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BCB97" w14:textId="77777777" w:rsidR="008E6490" w:rsidRDefault="008E6490">
      <w:pPr>
        <w:pStyle w:val="CommentText"/>
      </w:pPr>
    </w:p>
    <w:p w14:paraId="5B8E2E4E" w14:textId="77777777" w:rsidR="008E6490" w:rsidRDefault="008E6490"/>
    <w:p w14:paraId="789346FE" w14:textId="77777777" w:rsidR="008E6490" w:rsidRDefault="008E6490">
      <w:pPr>
        <w:rPr>
          <w:rFonts w:ascii="Arial" w:hAnsi="Arial" w:cs="Arial"/>
        </w:rPr>
      </w:pPr>
    </w:p>
    <w:p w14:paraId="45176440" w14:textId="77777777" w:rsidR="008E6490" w:rsidRDefault="008E6490">
      <w:pPr>
        <w:rPr>
          <w:rFonts w:ascii="Arial" w:hAnsi="Arial" w:cs="Arial"/>
        </w:rPr>
      </w:pPr>
    </w:p>
    <w:p w14:paraId="2D6DCD55" w14:textId="77777777" w:rsidR="008E6490" w:rsidRDefault="008E6490">
      <w:pPr>
        <w:rPr>
          <w:rFonts w:ascii="Arial" w:hAnsi="Arial" w:cs="Arial"/>
          <w:b/>
          <w:bCs/>
          <w:sz w:val="52"/>
        </w:rPr>
      </w:pPr>
    </w:p>
    <w:p w14:paraId="686B06CD" w14:textId="77777777" w:rsidR="008E6490" w:rsidRDefault="008E6490">
      <w:pPr>
        <w:rPr>
          <w:rFonts w:ascii="Arial" w:hAnsi="Arial" w:cs="Arial"/>
          <w:b/>
          <w:bCs/>
          <w:sz w:val="52"/>
        </w:rPr>
      </w:pPr>
    </w:p>
    <w:p w14:paraId="6CF0C6E7" w14:textId="77777777" w:rsidR="008E6490" w:rsidRDefault="008E6490">
      <w:pPr>
        <w:rPr>
          <w:rFonts w:ascii="Arial" w:hAnsi="Arial" w:cs="Arial"/>
          <w:b/>
          <w:bCs/>
          <w:sz w:val="52"/>
        </w:rPr>
      </w:pPr>
    </w:p>
    <w:p w14:paraId="6C0B835A" w14:textId="77777777" w:rsidR="008E6490" w:rsidRDefault="008E6490">
      <w:pPr>
        <w:rPr>
          <w:rFonts w:ascii="Arial" w:hAnsi="Arial" w:cs="Arial"/>
          <w:b/>
          <w:bCs/>
          <w:sz w:val="52"/>
        </w:rPr>
      </w:pPr>
    </w:p>
    <w:p w14:paraId="10BB0238" w14:textId="77777777" w:rsidR="008E6490" w:rsidRDefault="008E6490">
      <w:pPr>
        <w:pStyle w:val="BodyText3"/>
      </w:pPr>
      <w:r>
        <w:t>CLEC Ordering Interface</w:t>
      </w:r>
      <w:r>
        <w:br/>
        <w:t xml:space="preserve">Test Case Catalog (TCC) </w:t>
      </w:r>
    </w:p>
    <w:p w14:paraId="7150CED2" w14:textId="77777777" w:rsidR="008E6490" w:rsidRDefault="008E6490">
      <w:pPr>
        <w:rPr>
          <w:rFonts w:ascii="Arial" w:hAnsi="Arial" w:cs="Arial"/>
          <w:b/>
          <w:bCs/>
          <w:i/>
          <w:iCs/>
          <w:sz w:val="24"/>
        </w:rPr>
      </w:pPr>
    </w:p>
    <w:p w14:paraId="441B3C22" w14:textId="77777777" w:rsidR="00010AD9" w:rsidRDefault="008E6490" w:rsidP="0088054D">
      <w:pPr>
        <w:pStyle w:val="Heading3"/>
        <w:rPr>
          <w:rFonts w:ascii="Arial" w:hAnsi="Arial" w:cs="Arial"/>
          <w:i/>
          <w:iCs/>
        </w:rPr>
      </w:pPr>
      <w:r>
        <w:rPr>
          <w:rFonts w:ascii="Arial" w:hAnsi="Arial" w:cs="Arial"/>
          <w:i/>
          <w:iCs/>
        </w:rPr>
        <w:t xml:space="preserve">Request Type (REQTYP): E    </w:t>
      </w:r>
    </w:p>
    <w:p w14:paraId="63DEC947" w14:textId="77777777" w:rsidR="00010AD9" w:rsidRDefault="00010AD9" w:rsidP="0088054D">
      <w:pPr>
        <w:pStyle w:val="Heading3"/>
        <w:rPr>
          <w:rFonts w:ascii="Arial" w:hAnsi="Arial" w:cs="Arial"/>
          <w:i/>
          <w:iCs/>
        </w:rPr>
      </w:pPr>
    </w:p>
    <w:p w14:paraId="5A24C44A" w14:textId="77777777" w:rsidR="003C54B9" w:rsidRPr="003C54B9" w:rsidRDefault="003C54B9" w:rsidP="003C54B9">
      <w:pPr>
        <w:pStyle w:val="Heading3"/>
        <w:rPr>
          <w:rFonts w:ascii="Arial" w:hAnsi="Arial" w:cs="Arial"/>
          <w:i/>
          <w:iCs/>
        </w:rPr>
      </w:pPr>
      <w:r w:rsidRPr="003C54B9">
        <w:rPr>
          <w:rFonts w:ascii="Arial" w:hAnsi="Arial" w:cs="Arial"/>
          <w:i/>
          <w:iCs/>
        </w:rPr>
        <w:t>AT&amp;T March 2025 Release</w:t>
      </w:r>
    </w:p>
    <w:p w14:paraId="4F8B3967" w14:textId="77777777" w:rsidR="003C54B9" w:rsidRPr="003C54B9" w:rsidRDefault="003C54B9" w:rsidP="003C54B9">
      <w:pPr>
        <w:pStyle w:val="Heading3"/>
        <w:rPr>
          <w:rFonts w:ascii="Arial" w:hAnsi="Arial" w:cs="Arial"/>
          <w:i/>
          <w:iCs/>
        </w:rPr>
      </w:pPr>
    </w:p>
    <w:p w14:paraId="1352AE30" w14:textId="75CD0F95" w:rsidR="008E6490" w:rsidRDefault="003C54B9" w:rsidP="003C54B9">
      <w:pPr>
        <w:pStyle w:val="Heading3"/>
        <w:rPr>
          <w:rFonts w:ascii="Arial" w:hAnsi="Arial" w:cs="Arial"/>
          <w:b w:val="0"/>
          <w:bCs w:val="0"/>
          <w:color w:val="FF0000"/>
          <w:sz w:val="36"/>
          <w:szCs w:val="22"/>
          <w:lang w:val="fr-FR"/>
        </w:rPr>
      </w:pPr>
      <w:r w:rsidRPr="003C54B9">
        <w:rPr>
          <w:rFonts w:ascii="Arial" w:hAnsi="Arial" w:cs="Arial"/>
          <w:i/>
          <w:iCs/>
        </w:rPr>
        <w:t xml:space="preserve">Catalog Publication Date: </w:t>
      </w:r>
      <w:r w:rsidR="0073460B">
        <w:rPr>
          <w:rFonts w:ascii="Arial" w:hAnsi="Arial" w:cs="Arial"/>
          <w:i/>
          <w:iCs/>
        </w:rPr>
        <w:t>3</w:t>
      </w:r>
      <w:r w:rsidRPr="003C54B9">
        <w:rPr>
          <w:rFonts w:ascii="Arial" w:hAnsi="Arial" w:cs="Arial"/>
          <w:i/>
          <w:iCs/>
        </w:rPr>
        <w:t>/3</w:t>
      </w:r>
      <w:r w:rsidR="0073460B">
        <w:rPr>
          <w:rFonts w:ascii="Arial" w:hAnsi="Arial" w:cs="Arial"/>
          <w:i/>
          <w:iCs/>
        </w:rPr>
        <w:t>1</w:t>
      </w:r>
      <w:r w:rsidRPr="003C54B9">
        <w:rPr>
          <w:rFonts w:ascii="Arial" w:hAnsi="Arial" w:cs="Arial"/>
          <w:i/>
          <w:iCs/>
        </w:rPr>
        <w:t>/2025  - Catalog Version: 40.0</w:t>
      </w:r>
      <w:r w:rsidR="008E6490">
        <w:rPr>
          <w:rFonts w:ascii="Arial" w:hAnsi="Arial" w:cs="Arial"/>
          <w:color w:val="FF0000"/>
          <w:sz w:val="36"/>
          <w:lang w:val="fr-FR"/>
        </w:rPr>
        <w:br w:type="page"/>
      </w:r>
    </w:p>
    <w:p w14:paraId="65F11C69" w14:textId="77777777" w:rsidR="008E6490" w:rsidRDefault="008E6490">
      <w:pPr>
        <w:autoSpaceDE w:val="0"/>
        <w:autoSpaceDN w:val="0"/>
        <w:adjustRightInd w:val="0"/>
        <w:rPr>
          <w:rFonts w:ascii="Arial" w:hAnsi="Arial" w:cs="Arial"/>
          <w:b/>
          <w:bCs/>
          <w:sz w:val="22"/>
          <w:szCs w:val="22"/>
          <w:lang w:val="fr-FR"/>
        </w:rPr>
      </w:pPr>
    </w:p>
    <w:p w14:paraId="6DDBD217" w14:textId="77777777" w:rsidR="008E6490" w:rsidRDefault="008E6490">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2517B66A" w14:textId="77777777" w:rsidR="008E6490" w:rsidRDefault="008E6490">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A95C2A">
        <w:rPr>
          <w:rFonts w:ascii="Arial" w:hAnsi="Arial" w:cs="Arial"/>
          <w:sz w:val="22"/>
          <w:szCs w:val="22"/>
        </w:rPr>
        <w:t>AT&amp;T</w:t>
      </w:r>
      <w:r>
        <w:rPr>
          <w:rFonts w:ascii="Arial" w:hAnsi="Arial" w:cs="Arial"/>
          <w:sz w:val="22"/>
          <w:szCs w:val="22"/>
        </w:rPr>
        <w:t xml:space="preserve"> to provide services in the manner described herein. </w:t>
      </w:r>
      <w:r w:rsidR="00A95C2A">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A95C2A">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A95C2A">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A95C2A">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19BDD64E" w14:textId="77777777" w:rsidR="008E6490" w:rsidRDefault="008E6490">
      <w:pPr>
        <w:pStyle w:val="Heading1"/>
        <w:ind w:left="0"/>
        <w:rPr>
          <w:rFonts w:ascii="Arial" w:hAnsi="Arial" w:cs="Arial"/>
        </w:rPr>
      </w:pPr>
    </w:p>
    <w:p w14:paraId="22D320FD" w14:textId="77777777" w:rsidR="008E6490" w:rsidRDefault="008E6490">
      <w:pPr>
        <w:autoSpaceDE w:val="0"/>
        <w:autoSpaceDN w:val="0"/>
        <w:adjustRightInd w:val="0"/>
      </w:pPr>
      <w:r>
        <w:rPr>
          <w:rFonts w:ascii="Arial" w:hAnsi="Arial" w:cs="Arial"/>
          <w:sz w:val="22"/>
          <w:szCs w:val="22"/>
        </w:rPr>
        <w:t>© 200</w:t>
      </w:r>
      <w:r w:rsidR="00A95C2A">
        <w:rPr>
          <w:rFonts w:ascii="Arial" w:hAnsi="Arial" w:cs="Arial"/>
          <w:sz w:val="22"/>
          <w:szCs w:val="22"/>
        </w:rPr>
        <w:t xml:space="preserve">7 AT&amp;T Knowledge Ventures.  </w:t>
      </w:r>
      <w:r>
        <w:rPr>
          <w:rFonts w:ascii="Arial" w:hAnsi="Arial" w:cs="Arial"/>
          <w:sz w:val="22"/>
        </w:rPr>
        <w:t>All rights reserved</w:t>
      </w:r>
      <w:r>
        <w:rPr>
          <w:rFonts w:ascii="Arial" w:hAnsi="Arial" w:cs="Arial"/>
          <w:b/>
          <w:bCs/>
          <w:sz w:val="22"/>
        </w:rPr>
        <w:t>.</w:t>
      </w:r>
    </w:p>
    <w:p w14:paraId="18A55BA9" w14:textId="77777777" w:rsidR="008E6490" w:rsidRDefault="008E6490">
      <w:pPr>
        <w:pStyle w:val="Heading1"/>
        <w:ind w:left="-450"/>
        <w:rPr>
          <w:rFonts w:ascii="Arial" w:hAnsi="Arial" w:cs="Arial"/>
        </w:rPr>
      </w:pPr>
      <w:r>
        <w:rPr>
          <w:rFonts w:ascii="Arial" w:hAnsi="Arial" w:cs="Arial"/>
        </w:rPr>
        <w:br w:type="page"/>
      </w:r>
      <w:bookmarkStart w:id="0" w:name="_Toc17142099"/>
      <w:r>
        <w:rPr>
          <w:rFonts w:ascii="Arial" w:hAnsi="Arial" w:cs="Arial"/>
        </w:rPr>
        <w:lastRenderedPageBreak/>
        <w:t>Revision History</w:t>
      </w:r>
      <w:bookmarkEnd w:id="0"/>
    </w:p>
    <w:p w14:paraId="1ABA1C64" w14:textId="77777777" w:rsidR="008E6490" w:rsidRDefault="008E6490">
      <w:pPr>
        <w:autoSpaceDE w:val="0"/>
        <w:autoSpaceDN w:val="0"/>
        <w:adjustRightInd w:val="0"/>
        <w:rPr>
          <w:rFonts w:ascii="Arial" w:hAnsi="Arial" w:cs="Arial"/>
          <w:b/>
          <w:bCs/>
          <w:sz w:val="22"/>
          <w:szCs w:val="22"/>
        </w:rPr>
      </w:pPr>
    </w:p>
    <w:p w14:paraId="70DFF26E" w14:textId="77777777" w:rsidR="008E6490" w:rsidRDefault="008E6490">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5A645873" w14:textId="77777777" w:rsidR="008E6490" w:rsidRDefault="008E6490">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9"/>
        <w:gridCol w:w="1697"/>
        <w:gridCol w:w="1318"/>
        <w:gridCol w:w="5174"/>
      </w:tblGrid>
      <w:tr w:rsidR="001B0FD6" w14:paraId="20C78E03" w14:textId="77777777" w:rsidTr="00FA0536">
        <w:trPr>
          <w:trHeight w:val="620"/>
        </w:trPr>
        <w:tc>
          <w:tcPr>
            <w:tcW w:w="1099" w:type="dxa"/>
            <w:shd w:val="clear" w:color="auto" w:fill="C0C0C0"/>
          </w:tcPr>
          <w:p w14:paraId="56A22298" w14:textId="77777777" w:rsidR="001B0FD6" w:rsidRDefault="001B0FD6">
            <w:pPr>
              <w:autoSpaceDE w:val="0"/>
              <w:autoSpaceDN w:val="0"/>
              <w:adjustRightInd w:val="0"/>
              <w:rPr>
                <w:rFonts w:ascii="Arial" w:hAnsi="Arial" w:cs="Arial"/>
                <w:b/>
                <w:bCs/>
                <w:sz w:val="22"/>
              </w:rPr>
            </w:pPr>
            <w:r>
              <w:rPr>
                <w:rFonts w:ascii="Arial" w:hAnsi="Arial" w:cs="Arial"/>
                <w:b/>
                <w:bCs/>
                <w:sz w:val="22"/>
              </w:rPr>
              <w:t>TCC Version Number</w:t>
            </w:r>
          </w:p>
        </w:tc>
        <w:tc>
          <w:tcPr>
            <w:tcW w:w="1697" w:type="dxa"/>
            <w:shd w:val="clear" w:color="auto" w:fill="C0C0C0"/>
          </w:tcPr>
          <w:p w14:paraId="251613DC" w14:textId="77777777" w:rsidR="001B0FD6" w:rsidRDefault="001B0FD6">
            <w:pPr>
              <w:autoSpaceDE w:val="0"/>
              <w:autoSpaceDN w:val="0"/>
              <w:adjustRightInd w:val="0"/>
              <w:rPr>
                <w:rFonts w:ascii="Arial" w:hAnsi="Arial" w:cs="Arial"/>
                <w:b/>
                <w:bCs/>
                <w:sz w:val="22"/>
              </w:rPr>
            </w:pPr>
            <w:r>
              <w:rPr>
                <w:rFonts w:ascii="Arial" w:hAnsi="Arial" w:cs="Arial"/>
                <w:b/>
                <w:bCs/>
                <w:sz w:val="22"/>
              </w:rPr>
              <w:t>Test Case Number</w:t>
            </w:r>
          </w:p>
        </w:tc>
        <w:tc>
          <w:tcPr>
            <w:tcW w:w="1318" w:type="dxa"/>
            <w:shd w:val="clear" w:color="auto" w:fill="C0C0C0"/>
          </w:tcPr>
          <w:p w14:paraId="5B04B550" w14:textId="77777777" w:rsidR="001B0FD6" w:rsidRDefault="001B0FD6">
            <w:pPr>
              <w:autoSpaceDE w:val="0"/>
              <w:autoSpaceDN w:val="0"/>
              <w:adjustRightInd w:val="0"/>
              <w:rPr>
                <w:rFonts w:ascii="Arial" w:hAnsi="Arial" w:cs="Arial"/>
                <w:b/>
                <w:bCs/>
                <w:sz w:val="22"/>
              </w:rPr>
            </w:pPr>
            <w:r>
              <w:rPr>
                <w:rFonts w:ascii="Arial" w:hAnsi="Arial" w:cs="Arial"/>
                <w:b/>
                <w:bCs/>
                <w:sz w:val="22"/>
              </w:rPr>
              <w:t xml:space="preserve">Date </w:t>
            </w:r>
          </w:p>
        </w:tc>
        <w:tc>
          <w:tcPr>
            <w:tcW w:w="5174" w:type="dxa"/>
            <w:shd w:val="clear" w:color="auto" w:fill="C0C0C0"/>
          </w:tcPr>
          <w:p w14:paraId="5EACA876" w14:textId="77777777" w:rsidR="001B0FD6" w:rsidRDefault="001B0FD6">
            <w:pPr>
              <w:autoSpaceDE w:val="0"/>
              <w:autoSpaceDN w:val="0"/>
              <w:adjustRightInd w:val="0"/>
              <w:rPr>
                <w:rFonts w:ascii="Arial" w:hAnsi="Arial" w:cs="Arial"/>
                <w:b/>
                <w:bCs/>
                <w:sz w:val="22"/>
              </w:rPr>
            </w:pPr>
            <w:r>
              <w:rPr>
                <w:rFonts w:ascii="Arial" w:hAnsi="Arial" w:cs="Arial"/>
                <w:b/>
                <w:bCs/>
                <w:sz w:val="22"/>
              </w:rPr>
              <w:t>Description of Changes</w:t>
            </w:r>
          </w:p>
        </w:tc>
      </w:tr>
      <w:tr w:rsidR="001B0FD6" w14:paraId="66066FF0" w14:textId="77777777" w:rsidTr="00FA0536">
        <w:tc>
          <w:tcPr>
            <w:tcW w:w="1099" w:type="dxa"/>
          </w:tcPr>
          <w:p w14:paraId="229FC61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1.0</w:t>
            </w:r>
          </w:p>
        </w:tc>
        <w:tc>
          <w:tcPr>
            <w:tcW w:w="1697" w:type="dxa"/>
          </w:tcPr>
          <w:p w14:paraId="667EE7E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1-36</w:t>
            </w:r>
          </w:p>
        </w:tc>
        <w:tc>
          <w:tcPr>
            <w:tcW w:w="1318" w:type="dxa"/>
          </w:tcPr>
          <w:p w14:paraId="2D942FD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8/21/02</w:t>
            </w:r>
          </w:p>
        </w:tc>
        <w:tc>
          <w:tcPr>
            <w:tcW w:w="5174" w:type="dxa"/>
          </w:tcPr>
          <w:p w14:paraId="28FBFC2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1B0FD6" w14:paraId="0818EFDC" w14:textId="77777777" w:rsidTr="00FA0536">
        <w:tc>
          <w:tcPr>
            <w:tcW w:w="1099" w:type="dxa"/>
          </w:tcPr>
          <w:p w14:paraId="2001345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2.0</w:t>
            </w:r>
          </w:p>
        </w:tc>
        <w:tc>
          <w:tcPr>
            <w:tcW w:w="1697" w:type="dxa"/>
          </w:tcPr>
          <w:p w14:paraId="6942960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37-38</w:t>
            </w:r>
          </w:p>
        </w:tc>
        <w:tc>
          <w:tcPr>
            <w:tcW w:w="1318" w:type="dxa"/>
          </w:tcPr>
          <w:p w14:paraId="3A822D8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11/11/02</w:t>
            </w:r>
          </w:p>
        </w:tc>
        <w:tc>
          <w:tcPr>
            <w:tcW w:w="5174" w:type="dxa"/>
          </w:tcPr>
          <w:p w14:paraId="2F19B3F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Addition of Coin cases.</w:t>
            </w:r>
          </w:p>
        </w:tc>
      </w:tr>
      <w:tr w:rsidR="001B0FD6" w14:paraId="25CA33BC" w14:textId="77777777" w:rsidTr="00FA0536">
        <w:tc>
          <w:tcPr>
            <w:tcW w:w="1099" w:type="dxa"/>
          </w:tcPr>
          <w:p w14:paraId="3FB66D1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2.0</w:t>
            </w:r>
          </w:p>
        </w:tc>
        <w:tc>
          <w:tcPr>
            <w:tcW w:w="1697" w:type="dxa"/>
          </w:tcPr>
          <w:p w14:paraId="5483DE9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18-20</w:t>
            </w:r>
          </w:p>
        </w:tc>
        <w:tc>
          <w:tcPr>
            <w:tcW w:w="1318" w:type="dxa"/>
          </w:tcPr>
          <w:p w14:paraId="61FF8C3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11/11/02</w:t>
            </w:r>
          </w:p>
        </w:tc>
        <w:tc>
          <w:tcPr>
            <w:tcW w:w="5174" w:type="dxa"/>
          </w:tcPr>
          <w:p w14:paraId="23B304C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 LNA=N to LNA=T</w:t>
            </w:r>
          </w:p>
        </w:tc>
      </w:tr>
      <w:tr w:rsidR="001B0FD6" w14:paraId="3AD31AA9" w14:textId="77777777" w:rsidTr="00FA0536">
        <w:tc>
          <w:tcPr>
            <w:tcW w:w="1099" w:type="dxa"/>
          </w:tcPr>
          <w:p w14:paraId="592F820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2.1</w:t>
            </w:r>
          </w:p>
        </w:tc>
        <w:tc>
          <w:tcPr>
            <w:tcW w:w="1697" w:type="dxa"/>
          </w:tcPr>
          <w:p w14:paraId="0E9CDC8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32C4FC8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12/09/02</w:t>
            </w:r>
          </w:p>
        </w:tc>
        <w:tc>
          <w:tcPr>
            <w:tcW w:w="5174" w:type="dxa"/>
          </w:tcPr>
          <w:p w14:paraId="4A18F74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11.0 Release (Draft 2)</w:t>
            </w:r>
          </w:p>
        </w:tc>
      </w:tr>
      <w:tr w:rsidR="001B0FD6" w14:paraId="70D1D067" w14:textId="77777777" w:rsidTr="00FA0536">
        <w:tc>
          <w:tcPr>
            <w:tcW w:w="1099" w:type="dxa"/>
          </w:tcPr>
          <w:p w14:paraId="4FB2A44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3.0</w:t>
            </w:r>
          </w:p>
        </w:tc>
        <w:tc>
          <w:tcPr>
            <w:tcW w:w="1697" w:type="dxa"/>
          </w:tcPr>
          <w:p w14:paraId="135429C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18-20</w:t>
            </w:r>
          </w:p>
        </w:tc>
        <w:tc>
          <w:tcPr>
            <w:tcW w:w="1318" w:type="dxa"/>
          </w:tcPr>
          <w:p w14:paraId="1ED495A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1/20/03</w:t>
            </w:r>
          </w:p>
        </w:tc>
        <w:tc>
          <w:tcPr>
            <w:tcW w:w="5174" w:type="dxa"/>
          </w:tcPr>
          <w:p w14:paraId="5C7E355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Corrected LNA=N to LNA=T in the description of the cases. Also removed incorrect EDI 850/855 data.</w:t>
            </w:r>
          </w:p>
        </w:tc>
      </w:tr>
      <w:tr w:rsidR="001B0FD6" w14:paraId="2D488908" w14:textId="77777777" w:rsidTr="00FA0536">
        <w:tc>
          <w:tcPr>
            <w:tcW w:w="1099" w:type="dxa"/>
          </w:tcPr>
          <w:p w14:paraId="3C34F24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3.0</w:t>
            </w:r>
          </w:p>
        </w:tc>
        <w:tc>
          <w:tcPr>
            <w:tcW w:w="1697" w:type="dxa"/>
          </w:tcPr>
          <w:p w14:paraId="563F9F8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37</w:t>
            </w:r>
          </w:p>
        </w:tc>
        <w:tc>
          <w:tcPr>
            <w:tcW w:w="1318" w:type="dxa"/>
          </w:tcPr>
          <w:p w14:paraId="61D7E30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1/20/03</w:t>
            </w:r>
          </w:p>
        </w:tc>
        <w:tc>
          <w:tcPr>
            <w:tcW w:w="5174" w:type="dxa"/>
          </w:tcPr>
          <w:p w14:paraId="322E178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Corrected typo error in ATN field from 7799468426 to 7709468426.</w:t>
            </w:r>
          </w:p>
        </w:tc>
      </w:tr>
      <w:tr w:rsidR="001B0FD6" w14:paraId="4F63467D" w14:textId="77777777" w:rsidTr="00FA0536">
        <w:tc>
          <w:tcPr>
            <w:tcW w:w="1099" w:type="dxa"/>
          </w:tcPr>
          <w:p w14:paraId="52BDB13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3.0</w:t>
            </w:r>
          </w:p>
        </w:tc>
        <w:tc>
          <w:tcPr>
            <w:tcW w:w="1697" w:type="dxa"/>
          </w:tcPr>
          <w:p w14:paraId="5244D62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w:t>
            </w:r>
          </w:p>
        </w:tc>
        <w:tc>
          <w:tcPr>
            <w:tcW w:w="1318" w:type="dxa"/>
          </w:tcPr>
          <w:p w14:paraId="35D9BA4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1/20/03</w:t>
            </w:r>
          </w:p>
        </w:tc>
        <w:tc>
          <w:tcPr>
            <w:tcW w:w="5174" w:type="dxa"/>
          </w:tcPr>
          <w:p w14:paraId="7CCC945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the fid RNP from script.</w:t>
            </w:r>
          </w:p>
        </w:tc>
      </w:tr>
      <w:tr w:rsidR="001B0FD6" w14:paraId="5ECF37D9" w14:textId="77777777" w:rsidTr="00FA0536">
        <w:tc>
          <w:tcPr>
            <w:tcW w:w="1099" w:type="dxa"/>
          </w:tcPr>
          <w:p w14:paraId="2E93F983" w14:textId="77777777" w:rsidR="001B0FD6" w:rsidRDefault="001B0FD6" w:rsidP="001B0FD6">
            <w:pPr>
              <w:autoSpaceDE w:val="0"/>
              <w:autoSpaceDN w:val="0"/>
              <w:adjustRightInd w:val="0"/>
              <w:rPr>
                <w:rFonts w:ascii="Arial" w:hAnsi="Arial" w:cs="Arial"/>
                <w:sz w:val="22"/>
                <w:szCs w:val="22"/>
              </w:rPr>
            </w:pPr>
            <w:r>
              <w:rPr>
                <w:rFonts w:ascii="Arial" w:hAnsi="Arial" w:cs="Arial"/>
                <w:sz w:val="22"/>
                <w:szCs w:val="22"/>
              </w:rPr>
              <w:t>3.0</w:t>
            </w:r>
          </w:p>
        </w:tc>
        <w:tc>
          <w:tcPr>
            <w:tcW w:w="1697" w:type="dxa"/>
          </w:tcPr>
          <w:p w14:paraId="7DD7D0B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w:t>
            </w:r>
          </w:p>
        </w:tc>
        <w:tc>
          <w:tcPr>
            <w:tcW w:w="1318" w:type="dxa"/>
          </w:tcPr>
          <w:p w14:paraId="5B6F945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4/11/03</w:t>
            </w:r>
          </w:p>
        </w:tc>
        <w:tc>
          <w:tcPr>
            <w:tcW w:w="5174" w:type="dxa"/>
          </w:tcPr>
          <w:p w14:paraId="629A919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telephone number on script to 601-268-7935, 2097, 0843.</w:t>
            </w:r>
          </w:p>
        </w:tc>
      </w:tr>
      <w:tr w:rsidR="001B0FD6" w14:paraId="6788D546" w14:textId="77777777" w:rsidTr="00FA0536">
        <w:tc>
          <w:tcPr>
            <w:tcW w:w="1099" w:type="dxa"/>
          </w:tcPr>
          <w:p w14:paraId="4E9E674F" w14:textId="77777777" w:rsidR="001B0FD6" w:rsidRDefault="001B0FD6" w:rsidP="001B0FD6">
            <w:pPr>
              <w:autoSpaceDE w:val="0"/>
              <w:autoSpaceDN w:val="0"/>
              <w:adjustRightInd w:val="0"/>
              <w:rPr>
                <w:rFonts w:ascii="Arial" w:hAnsi="Arial" w:cs="Arial"/>
                <w:sz w:val="22"/>
                <w:szCs w:val="22"/>
              </w:rPr>
            </w:pPr>
            <w:r>
              <w:rPr>
                <w:rFonts w:ascii="Arial" w:hAnsi="Arial" w:cs="Arial"/>
                <w:sz w:val="22"/>
                <w:szCs w:val="22"/>
              </w:rPr>
              <w:t>3.0</w:t>
            </w:r>
          </w:p>
        </w:tc>
        <w:tc>
          <w:tcPr>
            <w:tcW w:w="1697" w:type="dxa"/>
          </w:tcPr>
          <w:p w14:paraId="2DEE159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13</w:t>
            </w:r>
          </w:p>
        </w:tc>
        <w:tc>
          <w:tcPr>
            <w:tcW w:w="1318" w:type="dxa"/>
          </w:tcPr>
          <w:p w14:paraId="21C0390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4/11/03</w:t>
            </w:r>
          </w:p>
        </w:tc>
        <w:tc>
          <w:tcPr>
            <w:tcW w:w="5174" w:type="dxa"/>
          </w:tcPr>
          <w:p w14:paraId="665860D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LNE CLS SVC on LNUM 00003 from 1FB to MFB.</w:t>
            </w:r>
          </w:p>
        </w:tc>
      </w:tr>
      <w:tr w:rsidR="001B0FD6" w14:paraId="0BDDD3D3" w14:textId="77777777" w:rsidTr="00FA0536">
        <w:tc>
          <w:tcPr>
            <w:tcW w:w="1099" w:type="dxa"/>
          </w:tcPr>
          <w:p w14:paraId="076ADA3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4.0</w:t>
            </w:r>
          </w:p>
        </w:tc>
        <w:tc>
          <w:tcPr>
            <w:tcW w:w="1697" w:type="dxa"/>
          </w:tcPr>
          <w:p w14:paraId="2942262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 xml:space="preserve">1-3; </w:t>
            </w:r>
          </w:p>
          <w:p w14:paraId="69BE8C8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5-12;</w:t>
            </w:r>
          </w:p>
          <w:p w14:paraId="4E21A8C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14-17;</w:t>
            </w:r>
          </w:p>
          <w:p w14:paraId="7C559C2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27-35</w:t>
            </w:r>
          </w:p>
        </w:tc>
        <w:tc>
          <w:tcPr>
            <w:tcW w:w="1318" w:type="dxa"/>
          </w:tcPr>
          <w:p w14:paraId="7B559D7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1E881D0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66CE742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194BCC00" w14:textId="77777777" w:rsidR="001B0FD6" w:rsidRDefault="001B0FD6">
            <w:pPr>
              <w:autoSpaceDE w:val="0"/>
              <w:autoSpaceDN w:val="0"/>
              <w:adjustRightInd w:val="0"/>
              <w:rPr>
                <w:rFonts w:ascii="Arial" w:hAnsi="Arial" w:cs="Arial"/>
                <w:sz w:val="22"/>
                <w:szCs w:val="22"/>
              </w:rPr>
            </w:pPr>
          </w:p>
        </w:tc>
      </w:tr>
      <w:tr w:rsidR="001B0FD6" w14:paraId="0EB605F5" w14:textId="77777777" w:rsidTr="00FA0536">
        <w:tc>
          <w:tcPr>
            <w:tcW w:w="1099" w:type="dxa"/>
          </w:tcPr>
          <w:p w14:paraId="5814057D"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1323835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 18-20</w:t>
            </w:r>
          </w:p>
        </w:tc>
        <w:tc>
          <w:tcPr>
            <w:tcW w:w="1318" w:type="dxa"/>
          </w:tcPr>
          <w:p w14:paraId="5471C4B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2B9592B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2429C98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7224F41E" w14:textId="77777777" w:rsidR="001B0FD6" w:rsidRDefault="001B0FD6">
            <w:pPr>
              <w:autoSpaceDE w:val="0"/>
              <w:autoSpaceDN w:val="0"/>
              <w:adjustRightInd w:val="0"/>
              <w:rPr>
                <w:rFonts w:ascii="Arial" w:hAnsi="Arial" w:cs="Arial"/>
                <w:sz w:val="22"/>
                <w:szCs w:val="22"/>
              </w:rPr>
            </w:pPr>
          </w:p>
        </w:tc>
      </w:tr>
      <w:tr w:rsidR="001B0FD6" w14:paraId="60E23A97" w14:textId="77777777" w:rsidTr="00FA0536">
        <w:tc>
          <w:tcPr>
            <w:tcW w:w="1099" w:type="dxa"/>
          </w:tcPr>
          <w:p w14:paraId="780F4092"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7C2D268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13; 37</w:t>
            </w:r>
          </w:p>
        </w:tc>
        <w:tc>
          <w:tcPr>
            <w:tcW w:w="1318" w:type="dxa"/>
          </w:tcPr>
          <w:p w14:paraId="6B2D302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3F9D8A9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19DB43F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0BCA09AF" w14:textId="77777777" w:rsidR="001B0FD6" w:rsidRDefault="001B0FD6">
            <w:pPr>
              <w:autoSpaceDE w:val="0"/>
              <w:autoSpaceDN w:val="0"/>
              <w:adjustRightInd w:val="0"/>
              <w:rPr>
                <w:rFonts w:ascii="Arial" w:hAnsi="Arial" w:cs="Arial"/>
                <w:sz w:val="22"/>
                <w:szCs w:val="22"/>
              </w:rPr>
            </w:pPr>
          </w:p>
        </w:tc>
      </w:tr>
      <w:tr w:rsidR="001B0FD6" w14:paraId="096A8B8E" w14:textId="77777777" w:rsidTr="00FA0536">
        <w:tc>
          <w:tcPr>
            <w:tcW w:w="1099" w:type="dxa"/>
          </w:tcPr>
          <w:p w14:paraId="61EE9FA6"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1A6F999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21</w:t>
            </w:r>
          </w:p>
        </w:tc>
        <w:tc>
          <w:tcPr>
            <w:tcW w:w="1318" w:type="dxa"/>
          </w:tcPr>
          <w:p w14:paraId="466514F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2EE24E6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3AE5A26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16930D2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ERL field data from “N” to “C”.</w:t>
            </w:r>
          </w:p>
          <w:p w14:paraId="226B4CB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the PIC/LPIC fields.</w:t>
            </w:r>
          </w:p>
        </w:tc>
      </w:tr>
      <w:tr w:rsidR="001B0FD6" w14:paraId="63158A33" w14:textId="77777777" w:rsidTr="00FA0536">
        <w:tc>
          <w:tcPr>
            <w:tcW w:w="1099" w:type="dxa"/>
          </w:tcPr>
          <w:p w14:paraId="57788B38"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4681CBD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22</w:t>
            </w:r>
          </w:p>
        </w:tc>
        <w:tc>
          <w:tcPr>
            <w:tcW w:w="1318" w:type="dxa"/>
          </w:tcPr>
          <w:p w14:paraId="7C76EC6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7957DC5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3AAD0D5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1BE56F5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ERL field data from “Y” to “A”.</w:t>
            </w:r>
          </w:p>
          <w:p w14:paraId="4BED20F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PIC/LPIC field data from ‘NONE’ to ‘NC’.</w:t>
            </w:r>
          </w:p>
        </w:tc>
      </w:tr>
      <w:tr w:rsidR="001B0FD6" w14:paraId="3FA69238" w14:textId="77777777" w:rsidTr="00FA0536">
        <w:tc>
          <w:tcPr>
            <w:tcW w:w="1099" w:type="dxa"/>
          </w:tcPr>
          <w:p w14:paraId="4C63BFC3"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29C071A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23; 26</w:t>
            </w:r>
          </w:p>
        </w:tc>
        <w:tc>
          <w:tcPr>
            <w:tcW w:w="1318" w:type="dxa"/>
          </w:tcPr>
          <w:p w14:paraId="56D42CD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24CA126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77308D0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1C9FF5D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ERL field data from “Y” to “A”.</w:t>
            </w:r>
          </w:p>
        </w:tc>
      </w:tr>
      <w:tr w:rsidR="001B0FD6" w14:paraId="2521206E" w14:textId="77777777" w:rsidTr="00FA0536">
        <w:tc>
          <w:tcPr>
            <w:tcW w:w="1099" w:type="dxa"/>
          </w:tcPr>
          <w:p w14:paraId="74443DC4"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790276B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24; 38</w:t>
            </w:r>
          </w:p>
        </w:tc>
        <w:tc>
          <w:tcPr>
            <w:tcW w:w="1318" w:type="dxa"/>
          </w:tcPr>
          <w:p w14:paraId="6E916E0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5C37B04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5F727F9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4696927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ERL field data from “Y” to “A”.</w:t>
            </w:r>
          </w:p>
          <w:p w14:paraId="197E80D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the PIC/LPIC fields.</w:t>
            </w:r>
          </w:p>
        </w:tc>
      </w:tr>
      <w:tr w:rsidR="001B0FD6" w14:paraId="6B8C1430" w14:textId="77777777" w:rsidTr="00FA0536">
        <w:tc>
          <w:tcPr>
            <w:tcW w:w="1099" w:type="dxa"/>
          </w:tcPr>
          <w:p w14:paraId="02E5E685" w14:textId="77777777" w:rsidR="001B0FD6" w:rsidRDefault="001B0FD6">
            <w:pPr>
              <w:rPr>
                <w:rFonts w:ascii="Arial" w:hAnsi="Arial" w:cs="Arial"/>
                <w:sz w:val="22"/>
                <w:szCs w:val="22"/>
              </w:rPr>
            </w:pPr>
            <w:r>
              <w:rPr>
                <w:rFonts w:ascii="Arial" w:hAnsi="Arial" w:cs="Arial"/>
                <w:sz w:val="22"/>
                <w:szCs w:val="22"/>
              </w:rPr>
              <w:t>4.0</w:t>
            </w:r>
          </w:p>
        </w:tc>
        <w:tc>
          <w:tcPr>
            <w:tcW w:w="1697" w:type="dxa"/>
          </w:tcPr>
          <w:p w14:paraId="48C9258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25</w:t>
            </w:r>
          </w:p>
        </w:tc>
        <w:tc>
          <w:tcPr>
            <w:tcW w:w="1318" w:type="dxa"/>
          </w:tcPr>
          <w:p w14:paraId="67B1822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1FDA5E3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175E4F1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lastRenderedPageBreak/>
              <w:t>Changed the BAN1 field from “E” to a “Q” account.</w:t>
            </w:r>
          </w:p>
          <w:p w14:paraId="180CBB5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ERL field data from “N” to “C”.</w:t>
            </w:r>
          </w:p>
          <w:p w14:paraId="3B7AA80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PIC/LPIC field data from ‘NONE’ to ‘NC’.</w:t>
            </w:r>
          </w:p>
        </w:tc>
      </w:tr>
      <w:tr w:rsidR="001B0FD6" w14:paraId="522E568D" w14:textId="77777777" w:rsidTr="00FA0536">
        <w:tc>
          <w:tcPr>
            <w:tcW w:w="1099" w:type="dxa"/>
          </w:tcPr>
          <w:p w14:paraId="77EF6FDE" w14:textId="77777777" w:rsidR="001B0FD6" w:rsidRDefault="001B0FD6">
            <w:pPr>
              <w:rPr>
                <w:rFonts w:ascii="Arial" w:hAnsi="Arial" w:cs="Arial"/>
                <w:sz w:val="22"/>
                <w:szCs w:val="22"/>
              </w:rPr>
            </w:pPr>
            <w:r>
              <w:rPr>
                <w:rFonts w:ascii="Arial" w:hAnsi="Arial" w:cs="Arial"/>
                <w:sz w:val="22"/>
                <w:szCs w:val="22"/>
              </w:rPr>
              <w:lastRenderedPageBreak/>
              <w:t>4.0</w:t>
            </w:r>
          </w:p>
        </w:tc>
        <w:tc>
          <w:tcPr>
            <w:tcW w:w="1697" w:type="dxa"/>
          </w:tcPr>
          <w:p w14:paraId="37A3905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36</w:t>
            </w:r>
          </w:p>
        </w:tc>
        <w:tc>
          <w:tcPr>
            <w:tcW w:w="1318" w:type="dxa"/>
          </w:tcPr>
          <w:p w14:paraId="18E5E4E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4/14/03</w:t>
            </w:r>
          </w:p>
        </w:tc>
        <w:tc>
          <w:tcPr>
            <w:tcW w:w="5174" w:type="dxa"/>
          </w:tcPr>
          <w:p w14:paraId="468A3BD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contact field data.</w:t>
            </w:r>
          </w:p>
          <w:p w14:paraId="4026987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the BAN1 field from “E” to a “Q” account.</w:t>
            </w:r>
          </w:p>
          <w:p w14:paraId="23B42CF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the PIC/LPIC fields.</w:t>
            </w:r>
          </w:p>
        </w:tc>
      </w:tr>
      <w:tr w:rsidR="001B0FD6" w14:paraId="4B1D8930" w14:textId="77777777" w:rsidTr="00FA0536">
        <w:tc>
          <w:tcPr>
            <w:tcW w:w="1099" w:type="dxa"/>
          </w:tcPr>
          <w:p w14:paraId="56BB2FFF" w14:textId="77777777" w:rsidR="001B0FD6" w:rsidRDefault="001B0FD6" w:rsidP="001B0FD6">
            <w:pPr>
              <w:rPr>
                <w:rFonts w:ascii="Arial" w:hAnsi="Arial" w:cs="Arial"/>
                <w:sz w:val="22"/>
                <w:szCs w:val="22"/>
              </w:rPr>
            </w:pPr>
            <w:r>
              <w:rPr>
                <w:rFonts w:ascii="Arial" w:hAnsi="Arial" w:cs="Arial"/>
                <w:sz w:val="22"/>
                <w:szCs w:val="22"/>
              </w:rPr>
              <w:t>4.0</w:t>
            </w:r>
          </w:p>
        </w:tc>
        <w:tc>
          <w:tcPr>
            <w:tcW w:w="1697" w:type="dxa"/>
          </w:tcPr>
          <w:p w14:paraId="662D1C2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w:t>
            </w:r>
          </w:p>
        </w:tc>
        <w:tc>
          <w:tcPr>
            <w:tcW w:w="1318" w:type="dxa"/>
          </w:tcPr>
          <w:p w14:paraId="6B9D1DA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7/7/03</w:t>
            </w:r>
          </w:p>
        </w:tc>
        <w:tc>
          <w:tcPr>
            <w:tcW w:w="5174" w:type="dxa"/>
          </w:tcPr>
          <w:p w14:paraId="0587F06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Feature from 1FR to 1 FRCL.</w:t>
            </w:r>
          </w:p>
        </w:tc>
      </w:tr>
      <w:tr w:rsidR="001B0FD6" w14:paraId="569D4EDE" w14:textId="77777777" w:rsidTr="00FA0536">
        <w:tc>
          <w:tcPr>
            <w:tcW w:w="1099" w:type="dxa"/>
          </w:tcPr>
          <w:p w14:paraId="4724C902" w14:textId="77777777" w:rsidR="001B0FD6" w:rsidRDefault="001B0FD6">
            <w:pPr>
              <w:rPr>
                <w:rFonts w:ascii="Arial" w:hAnsi="Arial" w:cs="Arial"/>
                <w:sz w:val="22"/>
                <w:szCs w:val="22"/>
              </w:rPr>
            </w:pPr>
            <w:r>
              <w:rPr>
                <w:rFonts w:ascii="Arial" w:hAnsi="Arial" w:cs="Arial"/>
                <w:sz w:val="22"/>
                <w:szCs w:val="22"/>
              </w:rPr>
              <w:t>5.0</w:t>
            </w:r>
          </w:p>
        </w:tc>
        <w:tc>
          <w:tcPr>
            <w:tcW w:w="1697" w:type="dxa"/>
          </w:tcPr>
          <w:p w14:paraId="6940320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2-3        8-12      14-16        21-22         25      29-35            37</w:t>
            </w:r>
          </w:p>
        </w:tc>
        <w:tc>
          <w:tcPr>
            <w:tcW w:w="1318" w:type="dxa"/>
          </w:tcPr>
          <w:p w14:paraId="5ECB603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9/12/03</w:t>
            </w:r>
          </w:p>
        </w:tc>
        <w:tc>
          <w:tcPr>
            <w:tcW w:w="5174" w:type="dxa"/>
          </w:tcPr>
          <w:p w14:paraId="3B37615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Modified for ELMS 6</w:t>
            </w:r>
          </w:p>
        </w:tc>
      </w:tr>
      <w:tr w:rsidR="001B0FD6" w14:paraId="27C6B53B" w14:textId="77777777" w:rsidTr="00FA0536">
        <w:tc>
          <w:tcPr>
            <w:tcW w:w="1099" w:type="dxa"/>
          </w:tcPr>
          <w:p w14:paraId="6BE790CF" w14:textId="77777777" w:rsidR="001B0FD6" w:rsidRDefault="001B0FD6">
            <w:pPr>
              <w:rPr>
                <w:rFonts w:ascii="Arial" w:hAnsi="Arial" w:cs="Arial"/>
                <w:sz w:val="22"/>
                <w:szCs w:val="22"/>
              </w:rPr>
            </w:pPr>
            <w:r>
              <w:rPr>
                <w:rFonts w:ascii="Arial" w:hAnsi="Arial" w:cs="Arial"/>
                <w:sz w:val="22"/>
                <w:szCs w:val="22"/>
              </w:rPr>
              <w:t>5.0</w:t>
            </w:r>
          </w:p>
        </w:tc>
        <w:tc>
          <w:tcPr>
            <w:tcW w:w="1697" w:type="dxa"/>
          </w:tcPr>
          <w:p w14:paraId="2DAB403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17; 24; 26-28</w:t>
            </w:r>
          </w:p>
        </w:tc>
        <w:tc>
          <w:tcPr>
            <w:tcW w:w="1318" w:type="dxa"/>
          </w:tcPr>
          <w:p w14:paraId="1DCAA6B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9/12/03</w:t>
            </w:r>
          </w:p>
        </w:tc>
        <w:tc>
          <w:tcPr>
            <w:tcW w:w="5174" w:type="dxa"/>
          </w:tcPr>
          <w:p w14:paraId="026996B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Modified for ELMS 6                                          Corrected BAN1 number</w:t>
            </w:r>
          </w:p>
        </w:tc>
      </w:tr>
      <w:tr w:rsidR="001B0FD6" w14:paraId="667B87AA" w14:textId="77777777" w:rsidTr="00FA0536">
        <w:tc>
          <w:tcPr>
            <w:tcW w:w="1099" w:type="dxa"/>
          </w:tcPr>
          <w:p w14:paraId="0D23635E" w14:textId="77777777" w:rsidR="001B0FD6" w:rsidRDefault="001B0FD6">
            <w:pPr>
              <w:rPr>
                <w:rFonts w:ascii="Arial" w:hAnsi="Arial" w:cs="Arial"/>
                <w:sz w:val="22"/>
                <w:szCs w:val="22"/>
              </w:rPr>
            </w:pPr>
            <w:r>
              <w:rPr>
                <w:rFonts w:ascii="Arial" w:hAnsi="Arial" w:cs="Arial"/>
                <w:sz w:val="22"/>
                <w:szCs w:val="22"/>
              </w:rPr>
              <w:t>5.0</w:t>
            </w:r>
          </w:p>
        </w:tc>
        <w:tc>
          <w:tcPr>
            <w:tcW w:w="1697" w:type="dxa"/>
          </w:tcPr>
          <w:p w14:paraId="21A7C9D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 13; 36</w:t>
            </w:r>
          </w:p>
        </w:tc>
        <w:tc>
          <w:tcPr>
            <w:tcW w:w="1318" w:type="dxa"/>
          </w:tcPr>
          <w:p w14:paraId="3CF71BE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9/12/03</w:t>
            </w:r>
          </w:p>
        </w:tc>
        <w:tc>
          <w:tcPr>
            <w:tcW w:w="5174" w:type="dxa"/>
          </w:tcPr>
          <w:p w14:paraId="6EF5CB0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Modified for ELMS 6</w:t>
            </w:r>
          </w:p>
        </w:tc>
      </w:tr>
      <w:tr w:rsidR="001B0FD6" w14:paraId="35F5298D" w14:textId="77777777" w:rsidTr="00FA0536">
        <w:tc>
          <w:tcPr>
            <w:tcW w:w="1099" w:type="dxa"/>
          </w:tcPr>
          <w:p w14:paraId="2C106BC9" w14:textId="77777777" w:rsidR="001B0FD6" w:rsidRDefault="001B0FD6">
            <w:pPr>
              <w:rPr>
                <w:rFonts w:ascii="Arial" w:hAnsi="Arial" w:cs="Arial"/>
                <w:sz w:val="22"/>
                <w:szCs w:val="22"/>
              </w:rPr>
            </w:pPr>
            <w:r>
              <w:rPr>
                <w:rFonts w:ascii="Arial" w:hAnsi="Arial" w:cs="Arial"/>
                <w:sz w:val="22"/>
                <w:szCs w:val="22"/>
              </w:rPr>
              <w:t>5.0</w:t>
            </w:r>
          </w:p>
        </w:tc>
        <w:tc>
          <w:tcPr>
            <w:tcW w:w="1697" w:type="dxa"/>
          </w:tcPr>
          <w:p w14:paraId="0D03CE7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4-7               18-20              23</w:t>
            </w:r>
          </w:p>
        </w:tc>
        <w:tc>
          <w:tcPr>
            <w:tcW w:w="1318" w:type="dxa"/>
          </w:tcPr>
          <w:p w14:paraId="661594C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9/12/03</w:t>
            </w:r>
          </w:p>
        </w:tc>
        <w:tc>
          <w:tcPr>
            <w:tcW w:w="5174" w:type="dxa"/>
          </w:tcPr>
          <w:p w14:paraId="64F8C04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Modified for ELMS 6</w:t>
            </w:r>
          </w:p>
        </w:tc>
      </w:tr>
      <w:tr w:rsidR="001B0FD6" w14:paraId="25B6F122" w14:textId="77777777" w:rsidTr="00FA0536">
        <w:tc>
          <w:tcPr>
            <w:tcW w:w="1099" w:type="dxa"/>
          </w:tcPr>
          <w:p w14:paraId="1947E42F" w14:textId="77777777" w:rsidR="001B0FD6" w:rsidRDefault="001B0FD6">
            <w:pPr>
              <w:rPr>
                <w:rFonts w:ascii="Arial" w:hAnsi="Arial" w:cs="Arial"/>
                <w:sz w:val="22"/>
                <w:szCs w:val="22"/>
              </w:rPr>
            </w:pPr>
            <w:r>
              <w:rPr>
                <w:rFonts w:ascii="Arial" w:hAnsi="Arial" w:cs="Arial"/>
                <w:sz w:val="22"/>
                <w:szCs w:val="22"/>
              </w:rPr>
              <w:t>6.0</w:t>
            </w:r>
          </w:p>
        </w:tc>
        <w:tc>
          <w:tcPr>
            <w:tcW w:w="1697" w:type="dxa"/>
          </w:tcPr>
          <w:p w14:paraId="7609B05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39</w:t>
            </w:r>
          </w:p>
        </w:tc>
        <w:tc>
          <w:tcPr>
            <w:tcW w:w="1318" w:type="dxa"/>
          </w:tcPr>
          <w:p w14:paraId="6CC0096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1/28/04</w:t>
            </w:r>
          </w:p>
        </w:tc>
        <w:tc>
          <w:tcPr>
            <w:tcW w:w="5174" w:type="dxa"/>
          </w:tcPr>
          <w:p w14:paraId="1E36571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Modified case to add CREX1 with TBODW</w:t>
            </w:r>
          </w:p>
        </w:tc>
      </w:tr>
      <w:tr w:rsidR="001B0FD6" w14:paraId="5AD5D76F" w14:textId="77777777" w:rsidTr="00FA0536">
        <w:tc>
          <w:tcPr>
            <w:tcW w:w="1099" w:type="dxa"/>
          </w:tcPr>
          <w:p w14:paraId="764D638A" w14:textId="77777777" w:rsidR="001B0FD6" w:rsidRDefault="001B0FD6">
            <w:pPr>
              <w:rPr>
                <w:rFonts w:ascii="Arial" w:hAnsi="Arial" w:cs="Arial"/>
                <w:sz w:val="22"/>
                <w:szCs w:val="22"/>
              </w:rPr>
            </w:pPr>
            <w:r>
              <w:rPr>
                <w:rFonts w:ascii="Arial" w:hAnsi="Arial" w:cs="Arial"/>
                <w:sz w:val="22"/>
                <w:szCs w:val="22"/>
              </w:rPr>
              <w:t>6.0</w:t>
            </w:r>
          </w:p>
        </w:tc>
        <w:tc>
          <w:tcPr>
            <w:tcW w:w="1697" w:type="dxa"/>
          </w:tcPr>
          <w:p w14:paraId="11F09C3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40</w:t>
            </w:r>
          </w:p>
        </w:tc>
        <w:tc>
          <w:tcPr>
            <w:tcW w:w="1318" w:type="dxa"/>
          </w:tcPr>
          <w:p w14:paraId="56A4F5C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1/28/04</w:t>
            </w:r>
          </w:p>
        </w:tc>
        <w:tc>
          <w:tcPr>
            <w:tcW w:w="5174" w:type="dxa"/>
          </w:tcPr>
          <w:p w14:paraId="1175449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case.</w:t>
            </w:r>
          </w:p>
        </w:tc>
      </w:tr>
      <w:tr w:rsidR="001B0FD6" w14:paraId="55937919" w14:textId="77777777" w:rsidTr="00FA0536">
        <w:tc>
          <w:tcPr>
            <w:tcW w:w="1099" w:type="dxa"/>
          </w:tcPr>
          <w:p w14:paraId="58B69118" w14:textId="77777777" w:rsidR="001B0FD6" w:rsidRDefault="001B0FD6">
            <w:pPr>
              <w:rPr>
                <w:rFonts w:ascii="Arial" w:hAnsi="Arial" w:cs="Arial"/>
                <w:sz w:val="22"/>
                <w:szCs w:val="22"/>
              </w:rPr>
            </w:pPr>
            <w:r>
              <w:rPr>
                <w:rFonts w:ascii="Arial" w:hAnsi="Arial" w:cs="Arial"/>
                <w:sz w:val="22"/>
                <w:szCs w:val="22"/>
              </w:rPr>
              <w:t>6.0</w:t>
            </w:r>
          </w:p>
        </w:tc>
        <w:tc>
          <w:tcPr>
            <w:tcW w:w="1697" w:type="dxa"/>
          </w:tcPr>
          <w:p w14:paraId="6EE9226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w:t>
            </w:r>
          </w:p>
        </w:tc>
        <w:tc>
          <w:tcPr>
            <w:tcW w:w="1318" w:type="dxa"/>
          </w:tcPr>
          <w:p w14:paraId="00D9BDB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1/28/04</w:t>
            </w:r>
          </w:p>
        </w:tc>
        <w:tc>
          <w:tcPr>
            <w:tcW w:w="5174" w:type="dxa"/>
          </w:tcPr>
          <w:p w14:paraId="3C4F9EF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case.</w:t>
            </w:r>
          </w:p>
        </w:tc>
      </w:tr>
      <w:tr w:rsidR="001B0FD6" w14:paraId="3EEA1935" w14:textId="77777777" w:rsidTr="00FA0536">
        <w:tc>
          <w:tcPr>
            <w:tcW w:w="1099" w:type="dxa"/>
          </w:tcPr>
          <w:p w14:paraId="15999EEF"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4172EB0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1;4;5;6;18;23</w:t>
            </w:r>
          </w:p>
        </w:tc>
        <w:tc>
          <w:tcPr>
            <w:tcW w:w="1318" w:type="dxa"/>
          </w:tcPr>
          <w:p w14:paraId="70B01C5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2F3C7F3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w:t>
            </w:r>
          </w:p>
        </w:tc>
      </w:tr>
      <w:tr w:rsidR="001B0FD6" w14:paraId="10CD53BD" w14:textId="77777777" w:rsidTr="00FA0536">
        <w:tc>
          <w:tcPr>
            <w:tcW w:w="1099" w:type="dxa"/>
          </w:tcPr>
          <w:p w14:paraId="35D5DC1F"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686A713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w:t>
            </w:r>
          </w:p>
        </w:tc>
        <w:tc>
          <w:tcPr>
            <w:tcW w:w="1318" w:type="dxa"/>
          </w:tcPr>
          <w:p w14:paraId="56874B8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1F68C15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 and Local Service Freeze Indicator</w:t>
            </w:r>
          </w:p>
        </w:tc>
      </w:tr>
      <w:tr w:rsidR="001B0FD6" w14:paraId="1321AB33" w14:textId="77777777" w:rsidTr="00FA0536">
        <w:tc>
          <w:tcPr>
            <w:tcW w:w="1099" w:type="dxa"/>
          </w:tcPr>
          <w:p w14:paraId="3012312F"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44F5A26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19-20</w:t>
            </w:r>
          </w:p>
        </w:tc>
        <w:tc>
          <w:tcPr>
            <w:tcW w:w="1318" w:type="dxa"/>
          </w:tcPr>
          <w:p w14:paraId="1E642A7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03BD603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 and ESCWT</w:t>
            </w:r>
          </w:p>
        </w:tc>
      </w:tr>
      <w:tr w:rsidR="001B0FD6" w14:paraId="17EF082F" w14:textId="77777777" w:rsidTr="00FA0536">
        <w:tc>
          <w:tcPr>
            <w:tcW w:w="1099" w:type="dxa"/>
          </w:tcPr>
          <w:p w14:paraId="0DB18F5C"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6FD5690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13;37</w:t>
            </w:r>
          </w:p>
        </w:tc>
        <w:tc>
          <w:tcPr>
            <w:tcW w:w="1318" w:type="dxa"/>
          </w:tcPr>
          <w:p w14:paraId="692A281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115228A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w:t>
            </w:r>
          </w:p>
        </w:tc>
      </w:tr>
      <w:tr w:rsidR="001B0FD6" w14:paraId="4F6D1EFB" w14:textId="77777777" w:rsidTr="00FA0536">
        <w:tc>
          <w:tcPr>
            <w:tcW w:w="1099" w:type="dxa"/>
          </w:tcPr>
          <w:p w14:paraId="4819A14E"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1A4E09F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3;8-12;14-17; 22;25-26;28-36</w:t>
            </w:r>
          </w:p>
        </w:tc>
        <w:tc>
          <w:tcPr>
            <w:tcW w:w="1318" w:type="dxa"/>
          </w:tcPr>
          <w:p w14:paraId="3EE0763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4424B62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w:t>
            </w:r>
          </w:p>
        </w:tc>
      </w:tr>
      <w:tr w:rsidR="001B0FD6" w14:paraId="463D763F" w14:textId="77777777" w:rsidTr="00FA0536">
        <w:tc>
          <w:tcPr>
            <w:tcW w:w="1099" w:type="dxa"/>
          </w:tcPr>
          <w:p w14:paraId="284A6617"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493B513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2;24</w:t>
            </w:r>
          </w:p>
        </w:tc>
        <w:tc>
          <w:tcPr>
            <w:tcW w:w="1318" w:type="dxa"/>
          </w:tcPr>
          <w:p w14:paraId="03A7115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3B51A54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 and ESCWT</w:t>
            </w:r>
          </w:p>
        </w:tc>
      </w:tr>
      <w:tr w:rsidR="001B0FD6" w14:paraId="0E4EF622" w14:textId="77777777" w:rsidTr="00FA0536">
        <w:tc>
          <w:tcPr>
            <w:tcW w:w="1099" w:type="dxa"/>
          </w:tcPr>
          <w:p w14:paraId="3EEE1B3D"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4F97D08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27</w:t>
            </w:r>
          </w:p>
        </w:tc>
        <w:tc>
          <w:tcPr>
            <w:tcW w:w="1318" w:type="dxa"/>
          </w:tcPr>
          <w:p w14:paraId="0E27649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184AF2B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 xml:space="preserve">Added Project Field Data </w:t>
            </w:r>
          </w:p>
        </w:tc>
      </w:tr>
      <w:tr w:rsidR="001B0FD6" w14:paraId="4F88E1EC" w14:textId="77777777" w:rsidTr="00FA0536">
        <w:tc>
          <w:tcPr>
            <w:tcW w:w="1099" w:type="dxa"/>
          </w:tcPr>
          <w:p w14:paraId="0645360B"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2837069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38</w:t>
            </w:r>
          </w:p>
        </w:tc>
        <w:tc>
          <w:tcPr>
            <w:tcW w:w="1318" w:type="dxa"/>
          </w:tcPr>
          <w:p w14:paraId="6205548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0187BDC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w:t>
            </w:r>
          </w:p>
        </w:tc>
      </w:tr>
      <w:tr w:rsidR="001B0FD6" w14:paraId="7B64C1B4" w14:textId="77777777" w:rsidTr="00FA0536">
        <w:tc>
          <w:tcPr>
            <w:tcW w:w="1099" w:type="dxa"/>
          </w:tcPr>
          <w:p w14:paraId="514FF805"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03EAC29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39-41</w:t>
            </w:r>
          </w:p>
        </w:tc>
        <w:tc>
          <w:tcPr>
            <w:tcW w:w="1318" w:type="dxa"/>
          </w:tcPr>
          <w:p w14:paraId="6037EE7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5CC48D1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w:t>
            </w:r>
          </w:p>
        </w:tc>
      </w:tr>
      <w:tr w:rsidR="001B0FD6" w14:paraId="0B416D99" w14:textId="77777777" w:rsidTr="00FA0536">
        <w:tc>
          <w:tcPr>
            <w:tcW w:w="1099" w:type="dxa"/>
          </w:tcPr>
          <w:p w14:paraId="6368123F"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2A90DE7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42-45;51</w:t>
            </w:r>
          </w:p>
        </w:tc>
        <w:tc>
          <w:tcPr>
            <w:tcW w:w="1318" w:type="dxa"/>
          </w:tcPr>
          <w:p w14:paraId="12B3646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0720AAB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 and Change Class of Service</w:t>
            </w:r>
          </w:p>
        </w:tc>
      </w:tr>
      <w:tr w:rsidR="001B0FD6" w14:paraId="40742F1E" w14:textId="77777777" w:rsidTr="00FA0536">
        <w:tc>
          <w:tcPr>
            <w:tcW w:w="1099" w:type="dxa"/>
          </w:tcPr>
          <w:p w14:paraId="68162E84"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3603770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21</w:t>
            </w:r>
          </w:p>
        </w:tc>
        <w:tc>
          <w:tcPr>
            <w:tcW w:w="1318" w:type="dxa"/>
          </w:tcPr>
          <w:p w14:paraId="3DFA827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4E6CD6A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 xml:space="preserve">Added Project Field Data </w:t>
            </w:r>
          </w:p>
        </w:tc>
      </w:tr>
      <w:tr w:rsidR="001B0FD6" w14:paraId="02235488" w14:textId="77777777" w:rsidTr="00FA0536">
        <w:tc>
          <w:tcPr>
            <w:tcW w:w="1099" w:type="dxa"/>
          </w:tcPr>
          <w:p w14:paraId="4440794D"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787A4BE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47-51</w:t>
            </w:r>
          </w:p>
        </w:tc>
        <w:tc>
          <w:tcPr>
            <w:tcW w:w="1318" w:type="dxa"/>
          </w:tcPr>
          <w:p w14:paraId="06BF8B7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7D56B32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 and Remote Call Forwarding</w:t>
            </w:r>
          </w:p>
        </w:tc>
      </w:tr>
      <w:tr w:rsidR="001B0FD6" w14:paraId="61ADE590" w14:textId="77777777" w:rsidTr="00FA0536">
        <w:tc>
          <w:tcPr>
            <w:tcW w:w="1099" w:type="dxa"/>
          </w:tcPr>
          <w:p w14:paraId="206EA0FA" w14:textId="77777777" w:rsidR="001B0FD6" w:rsidRDefault="001B0FD6">
            <w:pPr>
              <w:rPr>
                <w:rFonts w:ascii="Arial" w:hAnsi="Arial" w:cs="Arial"/>
                <w:sz w:val="22"/>
                <w:szCs w:val="22"/>
              </w:rPr>
            </w:pPr>
            <w:r>
              <w:rPr>
                <w:rFonts w:ascii="Arial" w:hAnsi="Arial" w:cs="Arial"/>
                <w:sz w:val="22"/>
                <w:szCs w:val="22"/>
              </w:rPr>
              <w:t>7.0</w:t>
            </w:r>
          </w:p>
        </w:tc>
        <w:tc>
          <w:tcPr>
            <w:tcW w:w="1697" w:type="dxa"/>
          </w:tcPr>
          <w:p w14:paraId="4F2259C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w:t>
            </w:r>
          </w:p>
        </w:tc>
        <w:tc>
          <w:tcPr>
            <w:tcW w:w="1318" w:type="dxa"/>
          </w:tcPr>
          <w:p w14:paraId="73DC338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8/6/04</w:t>
            </w:r>
          </w:p>
        </w:tc>
        <w:tc>
          <w:tcPr>
            <w:tcW w:w="5174" w:type="dxa"/>
          </w:tcPr>
          <w:p w14:paraId="61B1163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Project Field Data and ESCWT</w:t>
            </w:r>
          </w:p>
        </w:tc>
      </w:tr>
      <w:tr w:rsidR="001B0FD6" w14:paraId="290810AC" w14:textId="77777777" w:rsidTr="00FA0536">
        <w:tc>
          <w:tcPr>
            <w:tcW w:w="1099" w:type="dxa"/>
          </w:tcPr>
          <w:p w14:paraId="674CBE3F"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062B572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w:t>
            </w:r>
          </w:p>
        </w:tc>
        <w:tc>
          <w:tcPr>
            <w:tcW w:w="1318" w:type="dxa"/>
          </w:tcPr>
          <w:p w14:paraId="47BBF61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10DDD38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RNP</w:t>
            </w:r>
          </w:p>
        </w:tc>
      </w:tr>
      <w:tr w:rsidR="001B0FD6" w14:paraId="2144AC2B" w14:textId="77777777" w:rsidTr="00FA0536">
        <w:tc>
          <w:tcPr>
            <w:tcW w:w="1099" w:type="dxa"/>
          </w:tcPr>
          <w:p w14:paraId="35746649"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4D84C32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53-54</w:t>
            </w:r>
          </w:p>
        </w:tc>
        <w:tc>
          <w:tcPr>
            <w:tcW w:w="1318" w:type="dxa"/>
          </w:tcPr>
          <w:p w14:paraId="793F97B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17AB4A0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conversion cases with toll denied</w:t>
            </w:r>
          </w:p>
        </w:tc>
      </w:tr>
      <w:tr w:rsidR="001B0FD6" w14:paraId="433AF350" w14:textId="77777777" w:rsidTr="00FA0536">
        <w:tc>
          <w:tcPr>
            <w:tcW w:w="1099" w:type="dxa"/>
          </w:tcPr>
          <w:p w14:paraId="628DA01F"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6E44AF6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17</w:t>
            </w:r>
          </w:p>
        </w:tc>
        <w:tc>
          <w:tcPr>
            <w:tcW w:w="1318" w:type="dxa"/>
          </w:tcPr>
          <w:p w14:paraId="5C0B1DE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3187D67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TC option to second line</w:t>
            </w:r>
          </w:p>
        </w:tc>
      </w:tr>
      <w:tr w:rsidR="001B0FD6" w14:paraId="629673B3" w14:textId="77777777" w:rsidTr="00FA0536">
        <w:tc>
          <w:tcPr>
            <w:tcW w:w="1099" w:type="dxa"/>
          </w:tcPr>
          <w:p w14:paraId="47950F5E"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3C7B51A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w:t>
            </w:r>
          </w:p>
        </w:tc>
        <w:tc>
          <w:tcPr>
            <w:tcW w:w="1318" w:type="dxa"/>
          </w:tcPr>
          <w:p w14:paraId="61F9537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350381C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TOA, DOI, LTN fields</w:t>
            </w:r>
          </w:p>
        </w:tc>
      </w:tr>
      <w:tr w:rsidR="001B0FD6" w14:paraId="244B223E" w14:textId="77777777" w:rsidTr="00FA0536">
        <w:tc>
          <w:tcPr>
            <w:tcW w:w="1099" w:type="dxa"/>
          </w:tcPr>
          <w:p w14:paraId="40E19403"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28F805D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w:t>
            </w:r>
          </w:p>
        </w:tc>
        <w:tc>
          <w:tcPr>
            <w:tcW w:w="1318" w:type="dxa"/>
          </w:tcPr>
          <w:p w14:paraId="4E04DF4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2BF655E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STYC, TOA, DOI fields</w:t>
            </w:r>
          </w:p>
        </w:tc>
      </w:tr>
      <w:tr w:rsidR="001B0FD6" w14:paraId="7BEC33CE" w14:textId="77777777" w:rsidTr="00FA0536">
        <w:tc>
          <w:tcPr>
            <w:tcW w:w="1099" w:type="dxa"/>
          </w:tcPr>
          <w:p w14:paraId="716D6063"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0C17BB3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42-43</w:t>
            </w:r>
          </w:p>
        </w:tc>
        <w:tc>
          <w:tcPr>
            <w:tcW w:w="1318" w:type="dxa"/>
          </w:tcPr>
          <w:p w14:paraId="0574F8C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7378CA0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Removed TOA, DOI, LTN fields</w:t>
            </w:r>
          </w:p>
        </w:tc>
      </w:tr>
      <w:tr w:rsidR="001B0FD6" w14:paraId="14F84358" w14:textId="77777777" w:rsidTr="00FA0536">
        <w:tc>
          <w:tcPr>
            <w:tcW w:w="1099" w:type="dxa"/>
          </w:tcPr>
          <w:p w14:paraId="2F8C5302"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3559403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55-57</w:t>
            </w:r>
          </w:p>
        </w:tc>
        <w:tc>
          <w:tcPr>
            <w:tcW w:w="1318" w:type="dxa"/>
          </w:tcPr>
          <w:p w14:paraId="3C01DC5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2E6FE02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 xml:space="preserve">Added Desoto </w:t>
            </w:r>
            <w:smartTag w:uri="urn:schemas-microsoft-com:office:smarttags" w:element="place">
              <w:smartTag w:uri="urn:schemas-microsoft-com:office:smarttags" w:element="PlaceType">
                <w:r>
                  <w:rPr>
                    <w:rFonts w:ascii="Arial" w:hAnsi="Arial" w:cs="Arial"/>
                    <w:sz w:val="22"/>
                    <w:szCs w:val="22"/>
                  </w:rPr>
                  <w:t>County</w:t>
                </w:r>
              </w:smartTag>
              <w:r>
                <w:rPr>
                  <w:rFonts w:ascii="Arial" w:hAnsi="Arial" w:cs="Arial"/>
                  <w:sz w:val="22"/>
                  <w:szCs w:val="22"/>
                </w:rPr>
                <w:t xml:space="preserve"> </w:t>
              </w:r>
              <w:smartTag w:uri="urn:schemas-microsoft-com:office:smarttags" w:element="PlaceName">
                <w:r>
                  <w:rPr>
                    <w:rFonts w:ascii="Arial" w:hAnsi="Arial" w:cs="Arial"/>
                    <w:sz w:val="22"/>
                    <w:szCs w:val="22"/>
                  </w:rPr>
                  <w:t>Cases</w:t>
                </w:r>
              </w:smartTag>
            </w:smartTag>
          </w:p>
        </w:tc>
      </w:tr>
      <w:tr w:rsidR="001B0FD6" w14:paraId="6A781C9A" w14:textId="77777777" w:rsidTr="00FA0536">
        <w:tc>
          <w:tcPr>
            <w:tcW w:w="1099" w:type="dxa"/>
          </w:tcPr>
          <w:p w14:paraId="133C3966" w14:textId="77777777" w:rsidR="001B0FD6" w:rsidRDefault="001B0FD6">
            <w:pPr>
              <w:rPr>
                <w:rFonts w:ascii="Arial" w:hAnsi="Arial" w:cs="Arial"/>
                <w:sz w:val="22"/>
                <w:szCs w:val="22"/>
              </w:rPr>
            </w:pPr>
            <w:r>
              <w:rPr>
                <w:rFonts w:ascii="Arial" w:hAnsi="Arial" w:cs="Arial"/>
                <w:sz w:val="22"/>
                <w:szCs w:val="22"/>
              </w:rPr>
              <w:lastRenderedPageBreak/>
              <w:t>8.0</w:t>
            </w:r>
          </w:p>
        </w:tc>
        <w:tc>
          <w:tcPr>
            <w:tcW w:w="1697" w:type="dxa"/>
          </w:tcPr>
          <w:p w14:paraId="0872BAE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58-01; 58-02</w:t>
            </w:r>
          </w:p>
        </w:tc>
        <w:tc>
          <w:tcPr>
            <w:tcW w:w="1318" w:type="dxa"/>
          </w:tcPr>
          <w:p w14:paraId="3478CFE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19CD0CF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an RPON case</w:t>
            </w:r>
          </w:p>
        </w:tc>
      </w:tr>
      <w:tr w:rsidR="001B0FD6" w14:paraId="19A11F6E" w14:textId="77777777" w:rsidTr="00FA0536">
        <w:tc>
          <w:tcPr>
            <w:tcW w:w="1099" w:type="dxa"/>
          </w:tcPr>
          <w:p w14:paraId="1CEE1FDB" w14:textId="77777777" w:rsidR="001B0FD6" w:rsidRDefault="001B0FD6">
            <w:pPr>
              <w:rPr>
                <w:rFonts w:ascii="Arial" w:hAnsi="Arial" w:cs="Arial"/>
                <w:sz w:val="22"/>
                <w:szCs w:val="22"/>
              </w:rPr>
            </w:pPr>
            <w:r>
              <w:rPr>
                <w:rFonts w:ascii="Arial" w:hAnsi="Arial" w:cs="Arial"/>
                <w:sz w:val="22"/>
                <w:szCs w:val="22"/>
              </w:rPr>
              <w:t>8.0</w:t>
            </w:r>
          </w:p>
        </w:tc>
        <w:tc>
          <w:tcPr>
            <w:tcW w:w="1697" w:type="dxa"/>
          </w:tcPr>
          <w:p w14:paraId="7648DB3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36</w:t>
            </w:r>
          </w:p>
        </w:tc>
        <w:tc>
          <w:tcPr>
            <w:tcW w:w="1318" w:type="dxa"/>
          </w:tcPr>
          <w:p w14:paraId="640EB1D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12/6/04</w:t>
            </w:r>
          </w:p>
        </w:tc>
        <w:tc>
          <w:tcPr>
            <w:tcW w:w="5174" w:type="dxa"/>
          </w:tcPr>
          <w:p w14:paraId="22C9251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Deleted a DLNUM.</w:t>
            </w:r>
          </w:p>
        </w:tc>
      </w:tr>
      <w:tr w:rsidR="001B0FD6" w14:paraId="2FCB5682" w14:textId="77777777" w:rsidTr="00FA0536">
        <w:trPr>
          <w:trHeight w:val="548"/>
        </w:trPr>
        <w:tc>
          <w:tcPr>
            <w:tcW w:w="1099" w:type="dxa"/>
          </w:tcPr>
          <w:p w14:paraId="553F6F4A"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7D9D49C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59-60</w:t>
            </w:r>
          </w:p>
        </w:tc>
        <w:tc>
          <w:tcPr>
            <w:tcW w:w="1318" w:type="dxa"/>
          </w:tcPr>
          <w:p w14:paraId="1624B76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1/14/05</w:t>
            </w:r>
          </w:p>
        </w:tc>
        <w:tc>
          <w:tcPr>
            <w:tcW w:w="5174" w:type="dxa"/>
          </w:tcPr>
          <w:p w14:paraId="199CCF5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cases with Partial Migrations with NATN</w:t>
            </w:r>
          </w:p>
        </w:tc>
      </w:tr>
      <w:tr w:rsidR="001B0FD6" w14:paraId="41E0E98D" w14:textId="77777777" w:rsidTr="00FA0536">
        <w:tc>
          <w:tcPr>
            <w:tcW w:w="1099" w:type="dxa"/>
          </w:tcPr>
          <w:p w14:paraId="26C29684"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214FEE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61-62</w:t>
            </w:r>
          </w:p>
        </w:tc>
        <w:tc>
          <w:tcPr>
            <w:tcW w:w="1318" w:type="dxa"/>
          </w:tcPr>
          <w:p w14:paraId="4A83993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1/14/05</w:t>
            </w:r>
          </w:p>
        </w:tc>
        <w:tc>
          <w:tcPr>
            <w:tcW w:w="5174" w:type="dxa"/>
          </w:tcPr>
          <w:p w14:paraId="3598CC4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 xml:space="preserve">Added cases with Act V with </w:t>
            </w:r>
            <w:smartTag w:uri="urn:schemas-microsoft-com:office:smarttags" w:element="place">
              <w:r>
                <w:rPr>
                  <w:rFonts w:ascii="Arial" w:hAnsi="Arial" w:cs="Arial"/>
                  <w:sz w:val="22"/>
                  <w:szCs w:val="22"/>
                </w:rPr>
                <w:t>NAN</w:t>
              </w:r>
            </w:smartTag>
            <w:r>
              <w:rPr>
                <w:rFonts w:ascii="Arial" w:hAnsi="Arial" w:cs="Arial"/>
                <w:sz w:val="22"/>
                <w:szCs w:val="22"/>
              </w:rPr>
              <w:t>.</w:t>
            </w:r>
          </w:p>
        </w:tc>
      </w:tr>
      <w:tr w:rsidR="001B0FD6" w14:paraId="69B263BC" w14:textId="77777777" w:rsidTr="00FA0536">
        <w:tc>
          <w:tcPr>
            <w:tcW w:w="1099" w:type="dxa"/>
          </w:tcPr>
          <w:p w14:paraId="6C6C9D70"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DE0BC0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63-64</w:t>
            </w:r>
          </w:p>
        </w:tc>
        <w:tc>
          <w:tcPr>
            <w:tcW w:w="1318" w:type="dxa"/>
          </w:tcPr>
          <w:p w14:paraId="51998F5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1/14/05</w:t>
            </w:r>
          </w:p>
        </w:tc>
        <w:tc>
          <w:tcPr>
            <w:tcW w:w="5174" w:type="dxa"/>
          </w:tcPr>
          <w:p w14:paraId="0B1CC4B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cases with Act C with NATN.</w:t>
            </w:r>
          </w:p>
        </w:tc>
      </w:tr>
      <w:tr w:rsidR="001B0FD6" w14:paraId="6D2B1EA9" w14:textId="77777777" w:rsidTr="00FA0536">
        <w:tc>
          <w:tcPr>
            <w:tcW w:w="1099" w:type="dxa"/>
          </w:tcPr>
          <w:p w14:paraId="7BA90E4B"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F963BC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65</w:t>
            </w:r>
          </w:p>
        </w:tc>
        <w:tc>
          <w:tcPr>
            <w:tcW w:w="1318" w:type="dxa"/>
          </w:tcPr>
          <w:p w14:paraId="617FDD6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1/14/05</w:t>
            </w:r>
          </w:p>
        </w:tc>
        <w:tc>
          <w:tcPr>
            <w:tcW w:w="5174" w:type="dxa"/>
          </w:tcPr>
          <w:p w14:paraId="015D239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case with EOS.</w:t>
            </w:r>
          </w:p>
        </w:tc>
      </w:tr>
      <w:tr w:rsidR="001B0FD6" w14:paraId="46458BC9" w14:textId="77777777" w:rsidTr="00FA0536">
        <w:tc>
          <w:tcPr>
            <w:tcW w:w="1099" w:type="dxa"/>
          </w:tcPr>
          <w:p w14:paraId="2A442C30"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45FF6F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40</w:t>
            </w:r>
          </w:p>
        </w:tc>
        <w:tc>
          <w:tcPr>
            <w:tcW w:w="1318" w:type="dxa"/>
          </w:tcPr>
          <w:p w14:paraId="40915CA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1/14/05</w:t>
            </w:r>
          </w:p>
        </w:tc>
        <w:tc>
          <w:tcPr>
            <w:tcW w:w="5174" w:type="dxa"/>
          </w:tcPr>
          <w:p w14:paraId="239C827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ATN, NATN</w:t>
            </w:r>
          </w:p>
        </w:tc>
      </w:tr>
      <w:tr w:rsidR="001B0FD6" w14:paraId="26269027" w14:textId="77777777" w:rsidTr="00FA0536">
        <w:tc>
          <w:tcPr>
            <w:tcW w:w="1099" w:type="dxa"/>
          </w:tcPr>
          <w:p w14:paraId="75106A38"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1C7DC2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w:t>
            </w:r>
          </w:p>
        </w:tc>
        <w:tc>
          <w:tcPr>
            <w:tcW w:w="1318" w:type="dxa"/>
          </w:tcPr>
          <w:p w14:paraId="3B54CC8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1/14/05</w:t>
            </w:r>
          </w:p>
        </w:tc>
        <w:tc>
          <w:tcPr>
            <w:tcW w:w="5174" w:type="dxa"/>
          </w:tcPr>
          <w:p w14:paraId="3F366DF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ATN, NATN</w:t>
            </w:r>
          </w:p>
        </w:tc>
      </w:tr>
      <w:tr w:rsidR="001B0FD6" w14:paraId="27841C93" w14:textId="77777777" w:rsidTr="00FA0536">
        <w:tc>
          <w:tcPr>
            <w:tcW w:w="1099" w:type="dxa"/>
          </w:tcPr>
          <w:p w14:paraId="3074EAB5"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05CE09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61</w:t>
            </w:r>
          </w:p>
        </w:tc>
        <w:tc>
          <w:tcPr>
            <w:tcW w:w="1318" w:type="dxa"/>
          </w:tcPr>
          <w:p w14:paraId="5621F67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5/02/05</w:t>
            </w:r>
          </w:p>
        </w:tc>
        <w:tc>
          <w:tcPr>
            <w:tcW w:w="5174" w:type="dxa"/>
          </w:tcPr>
          <w:p w14:paraId="6FF8669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GCE/GCJ</w:t>
            </w:r>
          </w:p>
        </w:tc>
      </w:tr>
      <w:tr w:rsidR="001B0FD6" w14:paraId="4A0217CD" w14:textId="77777777" w:rsidTr="00FA0536">
        <w:tc>
          <w:tcPr>
            <w:tcW w:w="1099" w:type="dxa"/>
          </w:tcPr>
          <w:p w14:paraId="124900F5"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15B66A68"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62</w:t>
            </w:r>
          </w:p>
        </w:tc>
        <w:tc>
          <w:tcPr>
            <w:tcW w:w="1318" w:type="dxa"/>
          </w:tcPr>
          <w:p w14:paraId="121CE27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5/02/05</w:t>
            </w:r>
          </w:p>
        </w:tc>
        <w:tc>
          <w:tcPr>
            <w:tcW w:w="5174" w:type="dxa"/>
          </w:tcPr>
          <w:p w14:paraId="79298C8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GCE/GCJ</w:t>
            </w:r>
          </w:p>
        </w:tc>
      </w:tr>
      <w:tr w:rsidR="001B0FD6" w14:paraId="57A2755A" w14:textId="77777777" w:rsidTr="00FA0536">
        <w:tc>
          <w:tcPr>
            <w:tcW w:w="1099" w:type="dxa"/>
          </w:tcPr>
          <w:p w14:paraId="4D57E2D2" w14:textId="77777777" w:rsidR="001B0FD6" w:rsidRDefault="001B0FD6">
            <w:pPr>
              <w:rPr>
                <w:rFonts w:ascii="Arial" w:hAnsi="Arial" w:cs="Arial"/>
                <w:sz w:val="22"/>
                <w:szCs w:val="22"/>
              </w:rPr>
            </w:pPr>
            <w:r>
              <w:rPr>
                <w:rFonts w:ascii="Arial" w:hAnsi="Arial" w:cs="Arial"/>
                <w:sz w:val="22"/>
                <w:szCs w:val="22"/>
              </w:rPr>
              <w:t>9.0</w:t>
            </w:r>
          </w:p>
        </w:tc>
        <w:tc>
          <w:tcPr>
            <w:tcW w:w="1697" w:type="dxa"/>
          </w:tcPr>
          <w:p w14:paraId="3FA579D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41</w:t>
            </w:r>
          </w:p>
        </w:tc>
        <w:tc>
          <w:tcPr>
            <w:tcW w:w="1318" w:type="dxa"/>
          </w:tcPr>
          <w:p w14:paraId="4A4007F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5/02/05</w:t>
            </w:r>
          </w:p>
        </w:tc>
        <w:tc>
          <w:tcPr>
            <w:tcW w:w="5174" w:type="dxa"/>
          </w:tcPr>
          <w:p w14:paraId="157F81C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GCE/GCJ</w:t>
            </w:r>
          </w:p>
        </w:tc>
      </w:tr>
      <w:tr w:rsidR="001B0FD6" w14:paraId="0930E22F" w14:textId="77777777" w:rsidTr="00FA0536">
        <w:tc>
          <w:tcPr>
            <w:tcW w:w="1099" w:type="dxa"/>
          </w:tcPr>
          <w:p w14:paraId="0E7CD12B"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65711F6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9</w:t>
            </w:r>
          </w:p>
        </w:tc>
        <w:tc>
          <w:tcPr>
            <w:tcW w:w="1318" w:type="dxa"/>
          </w:tcPr>
          <w:p w14:paraId="3FCFC3B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2094D80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Directory Delivery</w:t>
            </w:r>
          </w:p>
        </w:tc>
      </w:tr>
      <w:tr w:rsidR="001B0FD6" w14:paraId="63B50629" w14:textId="77777777" w:rsidTr="00FA0536">
        <w:tc>
          <w:tcPr>
            <w:tcW w:w="1099" w:type="dxa"/>
          </w:tcPr>
          <w:p w14:paraId="3361E3CA"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4D6C977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18</w:t>
            </w:r>
          </w:p>
        </w:tc>
        <w:tc>
          <w:tcPr>
            <w:tcW w:w="1318" w:type="dxa"/>
          </w:tcPr>
          <w:p w14:paraId="59FCB82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4F329CC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Directory Delivery</w:t>
            </w:r>
          </w:p>
        </w:tc>
      </w:tr>
      <w:tr w:rsidR="001B0FD6" w14:paraId="7D1198D5" w14:textId="77777777" w:rsidTr="00FA0536">
        <w:tc>
          <w:tcPr>
            <w:tcW w:w="1099" w:type="dxa"/>
          </w:tcPr>
          <w:p w14:paraId="32BA2F82"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2BBD552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66</w:t>
            </w:r>
          </w:p>
        </w:tc>
        <w:tc>
          <w:tcPr>
            <w:tcW w:w="1318" w:type="dxa"/>
          </w:tcPr>
          <w:p w14:paraId="1979C67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6FBE92C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ACT V with MI of A and HA of N</w:t>
            </w:r>
          </w:p>
        </w:tc>
      </w:tr>
      <w:tr w:rsidR="001B0FD6" w14:paraId="04BAAA45" w14:textId="77777777" w:rsidTr="00FA0536">
        <w:tc>
          <w:tcPr>
            <w:tcW w:w="1099" w:type="dxa"/>
          </w:tcPr>
          <w:p w14:paraId="27211A97"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3C05EC6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67</w:t>
            </w:r>
          </w:p>
        </w:tc>
        <w:tc>
          <w:tcPr>
            <w:tcW w:w="1318" w:type="dxa"/>
          </w:tcPr>
          <w:p w14:paraId="4A4ABAD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2FEF271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ACT V with MI of C and HA of E</w:t>
            </w:r>
          </w:p>
        </w:tc>
      </w:tr>
      <w:tr w:rsidR="001B0FD6" w14:paraId="23E9392E" w14:textId="77777777" w:rsidTr="00FA0536">
        <w:tc>
          <w:tcPr>
            <w:tcW w:w="1099" w:type="dxa"/>
          </w:tcPr>
          <w:p w14:paraId="0822CC8C"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3A0DC22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68</w:t>
            </w:r>
          </w:p>
        </w:tc>
        <w:tc>
          <w:tcPr>
            <w:tcW w:w="1318" w:type="dxa"/>
          </w:tcPr>
          <w:p w14:paraId="3CDEC50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4938D25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ACT V with MI of C and not migrate the hunting.</w:t>
            </w:r>
          </w:p>
        </w:tc>
      </w:tr>
      <w:tr w:rsidR="001B0FD6" w14:paraId="75C7BC8B" w14:textId="77777777" w:rsidTr="00FA0536">
        <w:tc>
          <w:tcPr>
            <w:tcW w:w="1099" w:type="dxa"/>
          </w:tcPr>
          <w:p w14:paraId="454365B0"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45A0F1D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58-01</w:t>
            </w:r>
          </w:p>
        </w:tc>
        <w:tc>
          <w:tcPr>
            <w:tcW w:w="1318" w:type="dxa"/>
          </w:tcPr>
          <w:p w14:paraId="4A69D9CF"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59D5AFD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CC, RCC, and Q account.</w:t>
            </w:r>
          </w:p>
        </w:tc>
      </w:tr>
      <w:tr w:rsidR="001B0FD6" w14:paraId="2BEE04DA" w14:textId="77777777" w:rsidTr="00FA0536">
        <w:tc>
          <w:tcPr>
            <w:tcW w:w="1099" w:type="dxa"/>
          </w:tcPr>
          <w:p w14:paraId="0A9920DA"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2F8E048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58.02</w:t>
            </w:r>
          </w:p>
        </w:tc>
        <w:tc>
          <w:tcPr>
            <w:tcW w:w="1318" w:type="dxa"/>
          </w:tcPr>
          <w:p w14:paraId="7650141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5/23/05</w:t>
            </w:r>
          </w:p>
        </w:tc>
        <w:tc>
          <w:tcPr>
            <w:tcW w:w="5174" w:type="dxa"/>
          </w:tcPr>
          <w:p w14:paraId="791EC164"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CC, RCC, and Q account.</w:t>
            </w:r>
          </w:p>
        </w:tc>
      </w:tr>
      <w:tr w:rsidR="001B0FD6" w14:paraId="3E5D0CF9" w14:textId="77777777" w:rsidTr="00FA0536">
        <w:tc>
          <w:tcPr>
            <w:tcW w:w="1099" w:type="dxa"/>
          </w:tcPr>
          <w:p w14:paraId="653CEBD8"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6D30B6B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62</w:t>
            </w:r>
          </w:p>
        </w:tc>
        <w:tc>
          <w:tcPr>
            <w:tcW w:w="1318" w:type="dxa"/>
          </w:tcPr>
          <w:p w14:paraId="00DDED3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7/25/03</w:t>
            </w:r>
          </w:p>
        </w:tc>
        <w:tc>
          <w:tcPr>
            <w:tcW w:w="5174" w:type="dxa"/>
          </w:tcPr>
          <w:p w14:paraId="5CE0FD2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a ESM to ESC.</w:t>
            </w:r>
          </w:p>
        </w:tc>
      </w:tr>
      <w:tr w:rsidR="001B0FD6" w14:paraId="15FD2A03" w14:textId="77777777" w:rsidTr="00FA0536">
        <w:tc>
          <w:tcPr>
            <w:tcW w:w="1099" w:type="dxa"/>
          </w:tcPr>
          <w:p w14:paraId="12C79429"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0D8BAB5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w:t>
            </w:r>
          </w:p>
        </w:tc>
        <w:tc>
          <w:tcPr>
            <w:tcW w:w="1318" w:type="dxa"/>
          </w:tcPr>
          <w:p w14:paraId="4239A05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7/25/03</w:t>
            </w:r>
          </w:p>
        </w:tc>
        <w:tc>
          <w:tcPr>
            <w:tcW w:w="5174" w:type="dxa"/>
          </w:tcPr>
          <w:p w14:paraId="37C8309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1FR/1FRCL to 14R/14RCL in GA.</w:t>
            </w:r>
          </w:p>
        </w:tc>
      </w:tr>
      <w:tr w:rsidR="001B0FD6" w14:paraId="2562CBBD" w14:textId="77777777" w:rsidTr="00FA0536">
        <w:tc>
          <w:tcPr>
            <w:tcW w:w="1099" w:type="dxa"/>
          </w:tcPr>
          <w:p w14:paraId="2C41730F"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65E7C23D"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3; 21</w:t>
            </w:r>
          </w:p>
        </w:tc>
        <w:tc>
          <w:tcPr>
            <w:tcW w:w="1318" w:type="dxa"/>
          </w:tcPr>
          <w:p w14:paraId="07139C6B"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7/25/03</w:t>
            </w:r>
          </w:p>
        </w:tc>
        <w:tc>
          <w:tcPr>
            <w:tcW w:w="5174" w:type="dxa"/>
          </w:tcPr>
          <w:p w14:paraId="16646AD3"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1FR/1FRCL to 14R/14RCL in GA.</w:t>
            </w:r>
          </w:p>
        </w:tc>
      </w:tr>
      <w:tr w:rsidR="001B0FD6" w14:paraId="70534E08" w14:textId="77777777" w:rsidTr="00FA0536">
        <w:tc>
          <w:tcPr>
            <w:tcW w:w="1099" w:type="dxa"/>
          </w:tcPr>
          <w:p w14:paraId="5A2ED625"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51DA2407"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18</w:t>
            </w:r>
          </w:p>
        </w:tc>
        <w:tc>
          <w:tcPr>
            <w:tcW w:w="1318" w:type="dxa"/>
          </w:tcPr>
          <w:p w14:paraId="38A5118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7/25/03</w:t>
            </w:r>
          </w:p>
        </w:tc>
        <w:tc>
          <w:tcPr>
            <w:tcW w:w="5174" w:type="dxa"/>
          </w:tcPr>
          <w:p w14:paraId="2F9E8B5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1FR/1FRCL to 14R/14RCL in GA.</w:t>
            </w:r>
          </w:p>
        </w:tc>
      </w:tr>
      <w:tr w:rsidR="001B0FD6" w14:paraId="68F4FEE2" w14:textId="77777777" w:rsidTr="00FA0536">
        <w:tc>
          <w:tcPr>
            <w:tcW w:w="1099" w:type="dxa"/>
          </w:tcPr>
          <w:p w14:paraId="46E57E2B" w14:textId="77777777" w:rsidR="001B0FD6" w:rsidRDefault="001B0FD6">
            <w:pPr>
              <w:rPr>
                <w:rFonts w:ascii="Arial" w:hAnsi="Arial" w:cs="Arial"/>
                <w:sz w:val="22"/>
                <w:szCs w:val="22"/>
              </w:rPr>
            </w:pPr>
            <w:r>
              <w:rPr>
                <w:rFonts w:ascii="Arial" w:hAnsi="Arial" w:cs="Arial"/>
                <w:sz w:val="22"/>
                <w:szCs w:val="22"/>
              </w:rPr>
              <w:t>10.0</w:t>
            </w:r>
          </w:p>
        </w:tc>
        <w:tc>
          <w:tcPr>
            <w:tcW w:w="1697" w:type="dxa"/>
          </w:tcPr>
          <w:p w14:paraId="6D261BCC"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65</w:t>
            </w:r>
          </w:p>
        </w:tc>
        <w:tc>
          <w:tcPr>
            <w:tcW w:w="1318" w:type="dxa"/>
          </w:tcPr>
          <w:p w14:paraId="6A055BB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7/25/03</w:t>
            </w:r>
          </w:p>
        </w:tc>
        <w:tc>
          <w:tcPr>
            <w:tcW w:w="5174" w:type="dxa"/>
          </w:tcPr>
          <w:p w14:paraId="6A9B756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Changed 1FR/1FRCL to 14R/14RCL in GA.</w:t>
            </w:r>
          </w:p>
        </w:tc>
      </w:tr>
      <w:tr w:rsidR="001B0FD6" w14:paraId="2FD12FBD" w14:textId="77777777" w:rsidTr="00FA0536">
        <w:tc>
          <w:tcPr>
            <w:tcW w:w="1099" w:type="dxa"/>
          </w:tcPr>
          <w:p w14:paraId="19E322F5" w14:textId="77777777" w:rsidR="001B0FD6" w:rsidRDefault="001B0FD6">
            <w:pPr>
              <w:rPr>
                <w:rFonts w:ascii="Arial" w:hAnsi="Arial" w:cs="Arial"/>
                <w:sz w:val="22"/>
                <w:szCs w:val="22"/>
              </w:rPr>
            </w:pPr>
            <w:r>
              <w:rPr>
                <w:rFonts w:ascii="Arial" w:hAnsi="Arial" w:cs="Arial"/>
                <w:sz w:val="22"/>
                <w:szCs w:val="22"/>
              </w:rPr>
              <w:t>13.0</w:t>
            </w:r>
          </w:p>
        </w:tc>
        <w:tc>
          <w:tcPr>
            <w:tcW w:w="1697" w:type="dxa"/>
          </w:tcPr>
          <w:p w14:paraId="39C0D85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w:t>
            </w:r>
          </w:p>
        </w:tc>
        <w:tc>
          <w:tcPr>
            <w:tcW w:w="1318" w:type="dxa"/>
          </w:tcPr>
          <w:p w14:paraId="3638321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7/24/96</w:t>
            </w:r>
          </w:p>
        </w:tc>
        <w:tc>
          <w:tcPr>
            <w:tcW w:w="5174" w:type="dxa"/>
          </w:tcPr>
          <w:p w14:paraId="24E63D7A"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Added ORDN field</w:t>
            </w:r>
          </w:p>
        </w:tc>
      </w:tr>
      <w:tr w:rsidR="001B0FD6" w14:paraId="51FAFE47" w14:textId="77777777" w:rsidTr="00FA0536">
        <w:tc>
          <w:tcPr>
            <w:tcW w:w="1099" w:type="dxa"/>
          </w:tcPr>
          <w:p w14:paraId="072124E7" w14:textId="77777777" w:rsidR="001B0FD6" w:rsidRDefault="001B0FD6" w:rsidP="008E538B">
            <w:pPr>
              <w:rPr>
                <w:rFonts w:ascii="Arial" w:hAnsi="Arial" w:cs="Arial"/>
                <w:sz w:val="22"/>
                <w:szCs w:val="22"/>
              </w:rPr>
            </w:pPr>
            <w:r>
              <w:rPr>
                <w:rFonts w:ascii="Arial" w:hAnsi="Arial" w:cs="Arial"/>
                <w:sz w:val="22"/>
                <w:szCs w:val="22"/>
              </w:rPr>
              <w:t>13.0</w:t>
            </w:r>
          </w:p>
        </w:tc>
        <w:tc>
          <w:tcPr>
            <w:tcW w:w="1697" w:type="dxa"/>
          </w:tcPr>
          <w:p w14:paraId="1D917116"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24</w:t>
            </w:r>
          </w:p>
        </w:tc>
        <w:tc>
          <w:tcPr>
            <w:tcW w:w="1318" w:type="dxa"/>
          </w:tcPr>
          <w:p w14:paraId="6FAC1130" w14:textId="77777777" w:rsidR="001B0FD6" w:rsidRDefault="001B0FD6">
            <w:r w:rsidRPr="00B67DEC">
              <w:rPr>
                <w:rFonts w:ascii="Arial" w:hAnsi="Arial" w:cs="Arial"/>
                <w:sz w:val="22"/>
                <w:szCs w:val="22"/>
              </w:rPr>
              <w:t>7/24/96</w:t>
            </w:r>
          </w:p>
        </w:tc>
        <w:tc>
          <w:tcPr>
            <w:tcW w:w="5174" w:type="dxa"/>
          </w:tcPr>
          <w:p w14:paraId="371C411E" w14:textId="77777777" w:rsidR="001B0FD6" w:rsidRDefault="001B0FD6">
            <w:r w:rsidRPr="00192C41">
              <w:rPr>
                <w:rFonts w:ascii="Arial" w:hAnsi="Arial" w:cs="Arial"/>
                <w:sz w:val="22"/>
                <w:szCs w:val="22"/>
              </w:rPr>
              <w:t>Added ORDN field</w:t>
            </w:r>
          </w:p>
        </w:tc>
      </w:tr>
      <w:tr w:rsidR="001B0FD6" w14:paraId="50280C50" w14:textId="77777777" w:rsidTr="00FA0536">
        <w:tc>
          <w:tcPr>
            <w:tcW w:w="1099" w:type="dxa"/>
          </w:tcPr>
          <w:p w14:paraId="24F9D697" w14:textId="77777777" w:rsidR="001B0FD6" w:rsidRDefault="001B0FD6" w:rsidP="008E538B">
            <w:pPr>
              <w:rPr>
                <w:rFonts w:ascii="Arial" w:hAnsi="Arial" w:cs="Arial"/>
                <w:sz w:val="22"/>
                <w:szCs w:val="22"/>
              </w:rPr>
            </w:pPr>
            <w:r>
              <w:rPr>
                <w:rFonts w:ascii="Arial" w:hAnsi="Arial" w:cs="Arial"/>
                <w:sz w:val="22"/>
                <w:szCs w:val="22"/>
              </w:rPr>
              <w:t>13.0</w:t>
            </w:r>
          </w:p>
        </w:tc>
        <w:tc>
          <w:tcPr>
            <w:tcW w:w="1697" w:type="dxa"/>
          </w:tcPr>
          <w:p w14:paraId="1FAA2EC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46</w:t>
            </w:r>
          </w:p>
        </w:tc>
        <w:tc>
          <w:tcPr>
            <w:tcW w:w="1318" w:type="dxa"/>
          </w:tcPr>
          <w:p w14:paraId="5ED26768" w14:textId="77777777" w:rsidR="001B0FD6" w:rsidRDefault="001B0FD6">
            <w:r w:rsidRPr="00B67DEC">
              <w:rPr>
                <w:rFonts w:ascii="Arial" w:hAnsi="Arial" w:cs="Arial"/>
                <w:sz w:val="22"/>
                <w:szCs w:val="22"/>
              </w:rPr>
              <w:t>7/24/96</w:t>
            </w:r>
          </w:p>
        </w:tc>
        <w:tc>
          <w:tcPr>
            <w:tcW w:w="5174" w:type="dxa"/>
          </w:tcPr>
          <w:p w14:paraId="48D5E110" w14:textId="77777777" w:rsidR="001B0FD6" w:rsidRDefault="001B0FD6">
            <w:r w:rsidRPr="00192C41">
              <w:rPr>
                <w:rFonts w:ascii="Arial" w:hAnsi="Arial" w:cs="Arial"/>
                <w:sz w:val="22"/>
                <w:szCs w:val="22"/>
              </w:rPr>
              <w:t>Added ORDN field</w:t>
            </w:r>
          </w:p>
        </w:tc>
      </w:tr>
      <w:tr w:rsidR="001B0FD6" w14:paraId="2BEA1F0F" w14:textId="77777777" w:rsidTr="00FA0536">
        <w:tc>
          <w:tcPr>
            <w:tcW w:w="1099" w:type="dxa"/>
          </w:tcPr>
          <w:p w14:paraId="2B6D2950" w14:textId="77777777" w:rsidR="001B0FD6" w:rsidRDefault="001B0FD6" w:rsidP="008E538B">
            <w:pPr>
              <w:rPr>
                <w:rFonts w:ascii="Arial" w:hAnsi="Arial" w:cs="Arial"/>
                <w:sz w:val="22"/>
                <w:szCs w:val="22"/>
              </w:rPr>
            </w:pPr>
            <w:r>
              <w:rPr>
                <w:rFonts w:ascii="Arial" w:hAnsi="Arial" w:cs="Arial"/>
                <w:sz w:val="22"/>
                <w:szCs w:val="22"/>
              </w:rPr>
              <w:t>13.0</w:t>
            </w:r>
          </w:p>
        </w:tc>
        <w:tc>
          <w:tcPr>
            <w:tcW w:w="1697" w:type="dxa"/>
          </w:tcPr>
          <w:p w14:paraId="15D6AA25"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1</w:t>
            </w:r>
          </w:p>
        </w:tc>
        <w:tc>
          <w:tcPr>
            <w:tcW w:w="1318" w:type="dxa"/>
          </w:tcPr>
          <w:p w14:paraId="674A1D3D" w14:textId="77777777" w:rsidR="001B0FD6" w:rsidRDefault="001B0FD6" w:rsidP="00BE79B5">
            <w:r w:rsidRPr="00B67DEC">
              <w:rPr>
                <w:rFonts w:ascii="Arial" w:hAnsi="Arial" w:cs="Arial"/>
                <w:sz w:val="22"/>
                <w:szCs w:val="22"/>
              </w:rPr>
              <w:t>7/24/96</w:t>
            </w:r>
          </w:p>
        </w:tc>
        <w:tc>
          <w:tcPr>
            <w:tcW w:w="5174" w:type="dxa"/>
          </w:tcPr>
          <w:p w14:paraId="21509829" w14:textId="77777777" w:rsidR="001B0FD6" w:rsidRPr="00192C41" w:rsidRDefault="001B0FD6">
            <w:pPr>
              <w:rPr>
                <w:rFonts w:ascii="Arial" w:hAnsi="Arial" w:cs="Arial"/>
                <w:sz w:val="22"/>
                <w:szCs w:val="22"/>
              </w:rPr>
            </w:pPr>
            <w:r>
              <w:rPr>
                <w:rFonts w:ascii="Arial" w:hAnsi="Arial" w:cs="Arial"/>
                <w:sz w:val="22"/>
                <w:szCs w:val="22"/>
              </w:rPr>
              <w:t>Added FPI.</w:t>
            </w:r>
          </w:p>
        </w:tc>
      </w:tr>
      <w:tr w:rsidR="001B0FD6" w14:paraId="16F01A9E" w14:textId="77777777" w:rsidTr="00FA0536">
        <w:tc>
          <w:tcPr>
            <w:tcW w:w="1099" w:type="dxa"/>
          </w:tcPr>
          <w:p w14:paraId="4FB644D6" w14:textId="77777777" w:rsidR="001B0FD6" w:rsidRDefault="001B0FD6" w:rsidP="008E538B">
            <w:pPr>
              <w:rPr>
                <w:rFonts w:ascii="Arial" w:hAnsi="Arial" w:cs="Arial"/>
                <w:sz w:val="22"/>
                <w:szCs w:val="22"/>
              </w:rPr>
            </w:pPr>
            <w:r>
              <w:rPr>
                <w:rFonts w:ascii="Arial" w:hAnsi="Arial" w:cs="Arial"/>
                <w:sz w:val="22"/>
                <w:szCs w:val="22"/>
              </w:rPr>
              <w:t>14.0</w:t>
            </w:r>
          </w:p>
        </w:tc>
        <w:tc>
          <w:tcPr>
            <w:tcW w:w="1697" w:type="dxa"/>
          </w:tcPr>
          <w:p w14:paraId="1E7B9D09"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24</w:t>
            </w:r>
          </w:p>
        </w:tc>
        <w:tc>
          <w:tcPr>
            <w:tcW w:w="1318" w:type="dxa"/>
          </w:tcPr>
          <w:p w14:paraId="07442D34" w14:textId="77777777" w:rsidR="001B0FD6" w:rsidRPr="00B67DEC" w:rsidRDefault="001B0FD6" w:rsidP="00BE79B5">
            <w:pPr>
              <w:rPr>
                <w:rFonts w:ascii="Arial" w:hAnsi="Arial" w:cs="Arial"/>
                <w:sz w:val="22"/>
                <w:szCs w:val="22"/>
              </w:rPr>
            </w:pPr>
            <w:r>
              <w:rPr>
                <w:rFonts w:ascii="Arial" w:hAnsi="Arial" w:cs="Arial"/>
                <w:sz w:val="22"/>
                <w:szCs w:val="22"/>
              </w:rPr>
              <w:t>10/25/06</w:t>
            </w:r>
          </w:p>
        </w:tc>
        <w:tc>
          <w:tcPr>
            <w:tcW w:w="5174" w:type="dxa"/>
          </w:tcPr>
          <w:p w14:paraId="5D86C994" w14:textId="77777777" w:rsidR="001B0FD6" w:rsidRDefault="001B0FD6">
            <w:pPr>
              <w:rPr>
                <w:rFonts w:ascii="Arial" w:hAnsi="Arial" w:cs="Arial"/>
                <w:sz w:val="22"/>
                <w:szCs w:val="22"/>
              </w:rPr>
            </w:pPr>
            <w:r>
              <w:rPr>
                <w:rFonts w:ascii="Arial" w:hAnsi="Arial" w:cs="Arial"/>
                <w:sz w:val="22"/>
                <w:szCs w:val="22"/>
              </w:rPr>
              <w:t>Remove ORDN field.</w:t>
            </w:r>
          </w:p>
        </w:tc>
      </w:tr>
      <w:tr w:rsidR="001B0FD6" w14:paraId="31E65402" w14:textId="77777777" w:rsidTr="00FA0536">
        <w:tc>
          <w:tcPr>
            <w:tcW w:w="1099" w:type="dxa"/>
          </w:tcPr>
          <w:p w14:paraId="1439EFCD" w14:textId="77777777" w:rsidR="001B0FD6" w:rsidRDefault="001B0FD6" w:rsidP="001B0FD6">
            <w:pPr>
              <w:rPr>
                <w:rFonts w:ascii="Arial" w:hAnsi="Arial" w:cs="Arial"/>
                <w:sz w:val="22"/>
                <w:szCs w:val="22"/>
              </w:rPr>
            </w:pPr>
            <w:r>
              <w:rPr>
                <w:rFonts w:ascii="Arial" w:hAnsi="Arial" w:cs="Arial"/>
                <w:sz w:val="22"/>
                <w:szCs w:val="22"/>
              </w:rPr>
              <w:t>14.</w:t>
            </w:r>
          </w:p>
        </w:tc>
        <w:tc>
          <w:tcPr>
            <w:tcW w:w="1697" w:type="dxa"/>
          </w:tcPr>
          <w:p w14:paraId="0DB13B21"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69</w:t>
            </w:r>
          </w:p>
        </w:tc>
        <w:tc>
          <w:tcPr>
            <w:tcW w:w="1318" w:type="dxa"/>
          </w:tcPr>
          <w:p w14:paraId="6336288B" w14:textId="77777777" w:rsidR="001B0FD6" w:rsidRDefault="001B0FD6" w:rsidP="00BE79B5">
            <w:pPr>
              <w:rPr>
                <w:rFonts w:ascii="Arial" w:hAnsi="Arial" w:cs="Arial"/>
                <w:sz w:val="22"/>
                <w:szCs w:val="22"/>
              </w:rPr>
            </w:pPr>
            <w:r>
              <w:rPr>
                <w:rFonts w:ascii="Arial" w:hAnsi="Arial" w:cs="Arial"/>
                <w:sz w:val="22"/>
                <w:szCs w:val="22"/>
              </w:rPr>
              <w:t>02/07/07</w:t>
            </w:r>
          </w:p>
        </w:tc>
        <w:tc>
          <w:tcPr>
            <w:tcW w:w="5174" w:type="dxa"/>
          </w:tcPr>
          <w:p w14:paraId="2FBE483F" w14:textId="77777777" w:rsidR="001B0FD6" w:rsidRDefault="001B0FD6">
            <w:pPr>
              <w:rPr>
                <w:rFonts w:ascii="Arial" w:hAnsi="Arial" w:cs="Arial"/>
                <w:sz w:val="22"/>
                <w:szCs w:val="22"/>
              </w:rPr>
            </w:pPr>
            <w:r>
              <w:rPr>
                <w:rFonts w:ascii="Arial" w:hAnsi="Arial" w:cs="Arial"/>
                <w:sz w:val="22"/>
                <w:szCs w:val="22"/>
              </w:rPr>
              <w:t>Added New Test Case with BellSouth 2 PacK Plan ACT N</w:t>
            </w:r>
          </w:p>
        </w:tc>
      </w:tr>
      <w:tr w:rsidR="001B0FD6" w14:paraId="7AE00572" w14:textId="77777777" w:rsidTr="00FA0536">
        <w:tc>
          <w:tcPr>
            <w:tcW w:w="1099" w:type="dxa"/>
          </w:tcPr>
          <w:p w14:paraId="6C319043" w14:textId="77777777" w:rsidR="001B0FD6" w:rsidRDefault="001B0FD6" w:rsidP="001B0FD6">
            <w:pPr>
              <w:rPr>
                <w:rFonts w:ascii="Arial" w:hAnsi="Arial" w:cs="Arial"/>
                <w:sz w:val="22"/>
                <w:szCs w:val="22"/>
              </w:rPr>
            </w:pPr>
            <w:r>
              <w:rPr>
                <w:rFonts w:ascii="Arial" w:hAnsi="Arial" w:cs="Arial"/>
                <w:sz w:val="22"/>
                <w:szCs w:val="22"/>
              </w:rPr>
              <w:t>14.0</w:t>
            </w:r>
          </w:p>
        </w:tc>
        <w:tc>
          <w:tcPr>
            <w:tcW w:w="1697" w:type="dxa"/>
          </w:tcPr>
          <w:p w14:paraId="44785BBE"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70</w:t>
            </w:r>
          </w:p>
        </w:tc>
        <w:tc>
          <w:tcPr>
            <w:tcW w:w="1318" w:type="dxa"/>
          </w:tcPr>
          <w:p w14:paraId="5864562C" w14:textId="77777777" w:rsidR="001B0FD6" w:rsidRDefault="001B0FD6" w:rsidP="00BE79B5">
            <w:pPr>
              <w:rPr>
                <w:rFonts w:ascii="Arial" w:hAnsi="Arial" w:cs="Arial"/>
                <w:sz w:val="22"/>
                <w:szCs w:val="22"/>
              </w:rPr>
            </w:pPr>
            <w:r>
              <w:rPr>
                <w:rFonts w:ascii="Arial" w:hAnsi="Arial" w:cs="Arial"/>
                <w:sz w:val="22"/>
                <w:szCs w:val="22"/>
              </w:rPr>
              <w:t>02/07/07</w:t>
            </w:r>
          </w:p>
        </w:tc>
        <w:tc>
          <w:tcPr>
            <w:tcW w:w="5174" w:type="dxa"/>
          </w:tcPr>
          <w:p w14:paraId="1C4AC122" w14:textId="77777777" w:rsidR="001B0FD6" w:rsidRDefault="001B0FD6">
            <w:pPr>
              <w:rPr>
                <w:rFonts w:ascii="Arial" w:hAnsi="Arial" w:cs="Arial"/>
                <w:sz w:val="22"/>
                <w:szCs w:val="22"/>
              </w:rPr>
            </w:pPr>
            <w:r>
              <w:rPr>
                <w:rFonts w:ascii="Arial" w:hAnsi="Arial" w:cs="Arial"/>
                <w:sz w:val="22"/>
                <w:szCs w:val="22"/>
              </w:rPr>
              <w:t>Added New Test Case with BellSouth 2 PacK Plan ACT C</w:t>
            </w:r>
          </w:p>
        </w:tc>
      </w:tr>
      <w:tr w:rsidR="001B0FD6" w14:paraId="18987193" w14:textId="77777777" w:rsidTr="00FA0536">
        <w:tc>
          <w:tcPr>
            <w:tcW w:w="1099" w:type="dxa"/>
          </w:tcPr>
          <w:p w14:paraId="7F3DED48" w14:textId="77777777" w:rsidR="001B0FD6" w:rsidRDefault="001B0FD6" w:rsidP="008E538B">
            <w:pPr>
              <w:rPr>
                <w:rFonts w:ascii="Arial" w:hAnsi="Arial" w:cs="Arial"/>
                <w:sz w:val="22"/>
                <w:szCs w:val="22"/>
              </w:rPr>
            </w:pPr>
            <w:r>
              <w:rPr>
                <w:rFonts w:ascii="Arial" w:hAnsi="Arial" w:cs="Arial"/>
                <w:sz w:val="22"/>
                <w:szCs w:val="22"/>
              </w:rPr>
              <w:t>14.0</w:t>
            </w:r>
          </w:p>
        </w:tc>
        <w:tc>
          <w:tcPr>
            <w:tcW w:w="1697" w:type="dxa"/>
          </w:tcPr>
          <w:p w14:paraId="05C4E190"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4</w:t>
            </w:r>
          </w:p>
        </w:tc>
        <w:tc>
          <w:tcPr>
            <w:tcW w:w="1318" w:type="dxa"/>
          </w:tcPr>
          <w:p w14:paraId="6D0E1545" w14:textId="77777777" w:rsidR="001B0FD6" w:rsidRDefault="001B0FD6" w:rsidP="00BE79B5">
            <w:pPr>
              <w:rPr>
                <w:rFonts w:ascii="Arial" w:hAnsi="Arial" w:cs="Arial"/>
                <w:sz w:val="22"/>
                <w:szCs w:val="22"/>
              </w:rPr>
            </w:pPr>
            <w:r>
              <w:rPr>
                <w:rFonts w:ascii="Arial" w:hAnsi="Arial" w:cs="Arial"/>
                <w:sz w:val="22"/>
                <w:szCs w:val="22"/>
              </w:rPr>
              <w:t>03/08/07</w:t>
            </w:r>
          </w:p>
        </w:tc>
        <w:tc>
          <w:tcPr>
            <w:tcW w:w="5174" w:type="dxa"/>
          </w:tcPr>
          <w:p w14:paraId="5052EE9A" w14:textId="77777777" w:rsidR="001B0FD6" w:rsidRDefault="001B0FD6">
            <w:pPr>
              <w:rPr>
                <w:rFonts w:ascii="Arial" w:hAnsi="Arial" w:cs="Arial"/>
                <w:sz w:val="22"/>
                <w:szCs w:val="22"/>
              </w:rPr>
            </w:pPr>
            <w:r>
              <w:rPr>
                <w:rFonts w:ascii="Arial" w:hAnsi="Arial" w:cs="Arial"/>
                <w:sz w:val="22"/>
                <w:szCs w:val="22"/>
              </w:rPr>
              <w:t>Changed All TNs and EU Address</w:t>
            </w:r>
          </w:p>
        </w:tc>
      </w:tr>
      <w:tr w:rsidR="001B0FD6" w14:paraId="70D608DE" w14:textId="77777777" w:rsidTr="00FA0536">
        <w:tc>
          <w:tcPr>
            <w:tcW w:w="1099" w:type="dxa"/>
          </w:tcPr>
          <w:p w14:paraId="2B49CFE6" w14:textId="77777777" w:rsidR="001B0FD6" w:rsidRDefault="001B0FD6" w:rsidP="001B0FD6">
            <w:pPr>
              <w:rPr>
                <w:rFonts w:ascii="Arial" w:hAnsi="Arial" w:cs="Arial"/>
                <w:sz w:val="22"/>
                <w:szCs w:val="22"/>
              </w:rPr>
            </w:pPr>
            <w:r>
              <w:rPr>
                <w:rFonts w:ascii="Arial" w:hAnsi="Arial" w:cs="Arial"/>
                <w:sz w:val="22"/>
                <w:szCs w:val="22"/>
              </w:rPr>
              <w:t>15.0</w:t>
            </w:r>
          </w:p>
        </w:tc>
        <w:tc>
          <w:tcPr>
            <w:tcW w:w="1697" w:type="dxa"/>
          </w:tcPr>
          <w:p w14:paraId="49B96692" w14:textId="77777777" w:rsidR="001B0FD6" w:rsidRDefault="001B0FD6">
            <w:pPr>
              <w:autoSpaceDE w:val="0"/>
              <w:autoSpaceDN w:val="0"/>
              <w:adjustRightInd w:val="0"/>
              <w:rPr>
                <w:rFonts w:ascii="Arial" w:hAnsi="Arial" w:cs="Arial"/>
                <w:sz w:val="22"/>
                <w:szCs w:val="22"/>
              </w:rPr>
            </w:pPr>
            <w:r>
              <w:rPr>
                <w:rFonts w:ascii="Arial" w:hAnsi="Arial" w:cs="Arial"/>
                <w:sz w:val="22"/>
                <w:szCs w:val="22"/>
              </w:rPr>
              <w:t>56</w:t>
            </w:r>
          </w:p>
        </w:tc>
        <w:tc>
          <w:tcPr>
            <w:tcW w:w="1318" w:type="dxa"/>
          </w:tcPr>
          <w:p w14:paraId="68A0DBD5" w14:textId="77777777" w:rsidR="001B0FD6" w:rsidRDefault="001B0FD6" w:rsidP="00BE79B5">
            <w:pPr>
              <w:rPr>
                <w:rFonts w:ascii="Arial" w:hAnsi="Arial" w:cs="Arial"/>
                <w:sz w:val="22"/>
                <w:szCs w:val="22"/>
              </w:rPr>
            </w:pPr>
            <w:r>
              <w:rPr>
                <w:rFonts w:ascii="Arial" w:hAnsi="Arial" w:cs="Arial"/>
                <w:sz w:val="22"/>
                <w:szCs w:val="22"/>
              </w:rPr>
              <w:t>07/02/07</w:t>
            </w:r>
          </w:p>
        </w:tc>
        <w:tc>
          <w:tcPr>
            <w:tcW w:w="5174" w:type="dxa"/>
          </w:tcPr>
          <w:p w14:paraId="7E1E70B0" w14:textId="77777777" w:rsidR="001B0FD6" w:rsidRDefault="001B0FD6">
            <w:pPr>
              <w:rPr>
                <w:rFonts w:ascii="Arial" w:hAnsi="Arial" w:cs="Arial"/>
                <w:sz w:val="22"/>
                <w:szCs w:val="22"/>
              </w:rPr>
            </w:pPr>
            <w:r>
              <w:rPr>
                <w:rFonts w:ascii="Arial" w:hAnsi="Arial" w:cs="Arial"/>
                <w:sz w:val="22"/>
                <w:szCs w:val="22"/>
              </w:rPr>
              <w:t>Deleted Test Case obsolete USOC</w:t>
            </w:r>
          </w:p>
        </w:tc>
      </w:tr>
      <w:tr w:rsidR="001B0FD6" w14:paraId="45AFBB17" w14:textId="77777777" w:rsidTr="00FA0536">
        <w:tc>
          <w:tcPr>
            <w:tcW w:w="1099" w:type="dxa"/>
            <w:tcBorders>
              <w:top w:val="single" w:sz="4" w:space="0" w:color="auto"/>
              <w:left w:val="single" w:sz="4" w:space="0" w:color="auto"/>
              <w:bottom w:val="single" w:sz="4" w:space="0" w:color="auto"/>
              <w:right w:val="single" w:sz="4" w:space="0" w:color="auto"/>
            </w:tcBorders>
          </w:tcPr>
          <w:p w14:paraId="5E1F3371" w14:textId="77777777" w:rsidR="001B0FD6" w:rsidRDefault="001B0FD6" w:rsidP="001B0FD6">
            <w:pPr>
              <w:rPr>
                <w:rFonts w:ascii="Arial" w:hAnsi="Arial" w:cs="Arial"/>
                <w:sz w:val="22"/>
                <w:szCs w:val="22"/>
              </w:rPr>
            </w:pPr>
            <w:r>
              <w:rPr>
                <w:rFonts w:ascii="Arial" w:hAnsi="Arial" w:cs="Arial"/>
                <w:sz w:val="22"/>
                <w:szCs w:val="22"/>
              </w:rPr>
              <w:t>15.0</w:t>
            </w:r>
          </w:p>
        </w:tc>
        <w:tc>
          <w:tcPr>
            <w:tcW w:w="1697" w:type="dxa"/>
            <w:tcBorders>
              <w:top w:val="single" w:sz="4" w:space="0" w:color="auto"/>
              <w:left w:val="single" w:sz="4" w:space="0" w:color="auto"/>
              <w:bottom w:val="single" w:sz="4" w:space="0" w:color="auto"/>
              <w:right w:val="single" w:sz="4" w:space="0" w:color="auto"/>
            </w:tcBorders>
          </w:tcPr>
          <w:p w14:paraId="6E056D8F" w14:textId="77777777" w:rsidR="001B0FD6" w:rsidRDefault="001B0FD6" w:rsidP="002830DF">
            <w:pPr>
              <w:autoSpaceDE w:val="0"/>
              <w:autoSpaceDN w:val="0"/>
              <w:adjustRightInd w:val="0"/>
              <w:rPr>
                <w:rFonts w:ascii="Arial" w:hAnsi="Arial" w:cs="Arial"/>
                <w:sz w:val="22"/>
                <w:szCs w:val="22"/>
              </w:rPr>
            </w:pPr>
            <w:r>
              <w:rPr>
                <w:rFonts w:ascii="Arial" w:hAnsi="Arial" w:cs="Arial"/>
                <w:sz w:val="22"/>
                <w:szCs w:val="22"/>
              </w:rPr>
              <w:t>71</w:t>
            </w:r>
          </w:p>
        </w:tc>
        <w:tc>
          <w:tcPr>
            <w:tcW w:w="1318" w:type="dxa"/>
            <w:tcBorders>
              <w:top w:val="single" w:sz="4" w:space="0" w:color="auto"/>
              <w:left w:val="single" w:sz="4" w:space="0" w:color="auto"/>
              <w:bottom w:val="single" w:sz="4" w:space="0" w:color="auto"/>
              <w:right w:val="single" w:sz="4" w:space="0" w:color="auto"/>
            </w:tcBorders>
          </w:tcPr>
          <w:p w14:paraId="6148FC49" w14:textId="77777777" w:rsidR="001B0FD6" w:rsidRDefault="001B0FD6" w:rsidP="002830DF">
            <w:pPr>
              <w:rPr>
                <w:rFonts w:ascii="Arial" w:hAnsi="Arial" w:cs="Arial"/>
                <w:sz w:val="22"/>
                <w:szCs w:val="22"/>
              </w:rPr>
            </w:pPr>
            <w:r>
              <w:rPr>
                <w:rFonts w:ascii="Arial" w:hAnsi="Arial" w:cs="Arial"/>
                <w:sz w:val="22"/>
                <w:szCs w:val="22"/>
              </w:rPr>
              <w:t>9/11/07</w:t>
            </w:r>
          </w:p>
        </w:tc>
        <w:tc>
          <w:tcPr>
            <w:tcW w:w="5174" w:type="dxa"/>
            <w:tcBorders>
              <w:top w:val="single" w:sz="4" w:space="0" w:color="auto"/>
              <w:left w:val="single" w:sz="4" w:space="0" w:color="auto"/>
              <w:bottom w:val="single" w:sz="4" w:space="0" w:color="auto"/>
              <w:right w:val="single" w:sz="4" w:space="0" w:color="auto"/>
            </w:tcBorders>
          </w:tcPr>
          <w:p w14:paraId="480367BE" w14:textId="77777777" w:rsidR="001B0FD6" w:rsidRDefault="001B0FD6" w:rsidP="002830DF">
            <w:pPr>
              <w:rPr>
                <w:rFonts w:ascii="Arial" w:hAnsi="Arial" w:cs="Arial"/>
                <w:sz w:val="22"/>
                <w:szCs w:val="22"/>
              </w:rPr>
            </w:pPr>
            <w:r>
              <w:rPr>
                <w:rFonts w:ascii="Arial" w:hAnsi="Arial" w:cs="Arial"/>
                <w:sz w:val="22"/>
                <w:szCs w:val="22"/>
              </w:rPr>
              <w:t>Added New Test Case with BellSouth Preferred PacK Plan ACT N</w:t>
            </w:r>
          </w:p>
        </w:tc>
      </w:tr>
      <w:tr w:rsidR="001B0FD6" w14:paraId="24A32747" w14:textId="77777777" w:rsidTr="00FA0536">
        <w:tc>
          <w:tcPr>
            <w:tcW w:w="1099" w:type="dxa"/>
            <w:tcBorders>
              <w:top w:val="single" w:sz="4" w:space="0" w:color="auto"/>
              <w:left w:val="single" w:sz="4" w:space="0" w:color="auto"/>
              <w:bottom w:val="single" w:sz="4" w:space="0" w:color="auto"/>
              <w:right w:val="single" w:sz="4" w:space="0" w:color="auto"/>
            </w:tcBorders>
          </w:tcPr>
          <w:p w14:paraId="01A93DBF" w14:textId="77777777" w:rsidR="001B0FD6" w:rsidRDefault="001B0FD6" w:rsidP="001B0FD6">
            <w:pPr>
              <w:rPr>
                <w:rFonts w:ascii="Arial" w:hAnsi="Arial" w:cs="Arial"/>
                <w:sz w:val="22"/>
                <w:szCs w:val="22"/>
              </w:rPr>
            </w:pPr>
            <w:r>
              <w:rPr>
                <w:rFonts w:ascii="Arial" w:hAnsi="Arial" w:cs="Arial"/>
                <w:sz w:val="22"/>
                <w:szCs w:val="22"/>
              </w:rPr>
              <w:t>15.0</w:t>
            </w:r>
          </w:p>
        </w:tc>
        <w:tc>
          <w:tcPr>
            <w:tcW w:w="1697" w:type="dxa"/>
            <w:tcBorders>
              <w:top w:val="single" w:sz="4" w:space="0" w:color="auto"/>
              <w:left w:val="single" w:sz="4" w:space="0" w:color="auto"/>
              <w:bottom w:val="single" w:sz="4" w:space="0" w:color="auto"/>
              <w:right w:val="single" w:sz="4" w:space="0" w:color="auto"/>
            </w:tcBorders>
          </w:tcPr>
          <w:p w14:paraId="54B27A70" w14:textId="77777777" w:rsidR="001B0FD6" w:rsidRDefault="001B0FD6" w:rsidP="002830DF">
            <w:pPr>
              <w:autoSpaceDE w:val="0"/>
              <w:autoSpaceDN w:val="0"/>
              <w:adjustRightInd w:val="0"/>
              <w:rPr>
                <w:rFonts w:ascii="Arial" w:hAnsi="Arial" w:cs="Arial"/>
                <w:sz w:val="22"/>
                <w:szCs w:val="22"/>
              </w:rPr>
            </w:pPr>
            <w:r>
              <w:rPr>
                <w:rFonts w:ascii="Arial" w:hAnsi="Arial" w:cs="Arial"/>
                <w:sz w:val="22"/>
                <w:szCs w:val="22"/>
              </w:rPr>
              <w:t>72</w:t>
            </w:r>
          </w:p>
        </w:tc>
        <w:tc>
          <w:tcPr>
            <w:tcW w:w="1318" w:type="dxa"/>
            <w:tcBorders>
              <w:top w:val="single" w:sz="4" w:space="0" w:color="auto"/>
              <w:left w:val="single" w:sz="4" w:space="0" w:color="auto"/>
              <w:bottom w:val="single" w:sz="4" w:space="0" w:color="auto"/>
              <w:right w:val="single" w:sz="4" w:space="0" w:color="auto"/>
            </w:tcBorders>
          </w:tcPr>
          <w:p w14:paraId="5E10016A" w14:textId="77777777" w:rsidR="001B0FD6" w:rsidRDefault="001B0FD6" w:rsidP="002830DF">
            <w:pPr>
              <w:rPr>
                <w:rFonts w:ascii="Arial" w:hAnsi="Arial" w:cs="Arial"/>
                <w:sz w:val="22"/>
                <w:szCs w:val="22"/>
              </w:rPr>
            </w:pPr>
            <w:r>
              <w:rPr>
                <w:rFonts w:ascii="Arial" w:hAnsi="Arial" w:cs="Arial"/>
                <w:sz w:val="22"/>
                <w:szCs w:val="22"/>
              </w:rPr>
              <w:t>9/11/07</w:t>
            </w:r>
          </w:p>
        </w:tc>
        <w:tc>
          <w:tcPr>
            <w:tcW w:w="5174" w:type="dxa"/>
            <w:tcBorders>
              <w:top w:val="single" w:sz="4" w:space="0" w:color="auto"/>
              <w:left w:val="single" w:sz="4" w:space="0" w:color="auto"/>
              <w:bottom w:val="single" w:sz="4" w:space="0" w:color="auto"/>
              <w:right w:val="single" w:sz="4" w:space="0" w:color="auto"/>
            </w:tcBorders>
          </w:tcPr>
          <w:p w14:paraId="271325F0" w14:textId="77777777" w:rsidR="001B0FD6" w:rsidRDefault="001B0FD6" w:rsidP="002830DF">
            <w:pPr>
              <w:rPr>
                <w:rFonts w:ascii="Arial" w:hAnsi="Arial" w:cs="Arial"/>
                <w:sz w:val="22"/>
                <w:szCs w:val="22"/>
              </w:rPr>
            </w:pPr>
            <w:r>
              <w:rPr>
                <w:rFonts w:ascii="Arial" w:hAnsi="Arial" w:cs="Arial"/>
                <w:sz w:val="22"/>
                <w:szCs w:val="22"/>
              </w:rPr>
              <w:t>Added New Test Case with BellSouth Preferred PacK Plan ACT C</w:t>
            </w:r>
          </w:p>
        </w:tc>
      </w:tr>
      <w:tr w:rsidR="001B0FD6" w14:paraId="5E23EBE2" w14:textId="77777777" w:rsidTr="00FA0536">
        <w:tc>
          <w:tcPr>
            <w:tcW w:w="1099" w:type="dxa"/>
            <w:tcBorders>
              <w:top w:val="single" w:sz="4" w:space="0" w:color="auto"/>
              <w:left w:val="single" w:sz="4" w:space="0" w:color="auto"/>
              <w:bottom w:val="single" w:sz="4" w:space="0" w:color="auto"/>
              <w:right w:val="single" w:sz="4" w:space="0" w:color="auto"/>
            </w:tcBorders>
          </w:tcPr>
          <w:p w14:paraId="2226A663" w14:textId="77777777" w:rsidR="001B0FD6" w:rsidRDefault="001B0FD6" w:rsidP="001B0FD6">
            <w:pPr>
              <w:rPr>
                <w:rFonts w:ascii="Arial" w:hAnsi="Arial" w:cs="Arial"/>
                <w:sz w:val="22"/>
                <w:szCs w:val="22"/>
              </w:rPr>
            </w:pPr>
            <w:r>
              <w:rPr>
                <w:rFonts w:ascii="Arial" w:hAnsi="Arial" w:cs="Arial"/>
                <w:sz w:val="22"/>
                <w:szCs w:val="22"/>
              </w:rPr>
              <w:t>15.0</w:t>
            </w:r>
          </w:p>
        </w:tc>
        <w:tc>
          <w:tcPr>
            <w:tcW w:w="1697" w:type="dxa"/>
            <w:tcBorders>
              <w:top w:val="single" w:sz="4" w:space="0" w:color="auto"/>
              <w:left w:val="single" w:sz="4" w:space="0" w:color="auto"/>
              <w:bottom w:val="single" w:sz="4" w:space="0" w:color="auto"/>
              <w:right w:val="single" w:sz="4" w:space="0" w:color="auto"/>
            </w:tcBorders>
          </w:tcPr>
          <w:p w14:paraId="3FC9E467" w14:textId="77777777" w:rsidR="001B0FD6" w:rsidRDefault="001B0FD6" w:rsidP="002830DF">
            <w:pPr>
              <w:autoSpaceDE w:val="0"/>
              <w:autoSpaceDN w:val="0"/>
              <w:adjustRightInd w:val="0"/>
              <w:rPr>
                <w:rFonts w:ascii="Arial" w:hAnsi="Arial" w:cs="Arial"/>
                <w:sz w:val="22"/>
                <w:szCs w:val="22"/>
              </w:rPr>
            </w:pPr>
            <w:r>
              <w:rPr>
                <w:rFonts w:ascii="Arial" w:hAnsi="Arial" w:cs="Arial"/>
                <w:sz w:val="22"/>
                <w:szCs w:val="22"/>
              </w:rPr>
              <w:t>73</w:t>
            </w:r>
          </w:p>
        </w:tc>
        <w:tc>
          <w:tcPr>
            <w:tcW w:w="1318" w:type="dxa"/>
            <w:tcBorders>
              <w:top w:val="single" w:sz="4" w:space="0" w:color="auto"/>
              <w:left w:val="single" w:sz="4" w:space="0" w:color="auto"/>
              <w:bottom w:val="single" w:sz="4" w:space="0" w:color="auto"/>
              <w:right w:val="single" w:sz="4" w:space="0" w:color="auto"/>
            </w:tcBorders>
          </w:tcPr>
          <w:p w14:paraId="3F4C255A" w14:textId="77777777" w:rsidR="001B0FD6" w:rsidRDefault="001B0FD6" w:rsidP="002830DF">
            <w:pPr>
              <w:rPr>
                <w:rFonts w:ascii="Arial" w:hAnsi="Arial" w:cs="Arial"/>
                <w:sz w:val="22"/>
                <w:szCs w:val="22"/>
              </w:rPr>
            </w:pPr>
            <w:r>
              <w:rPr>
                <w:rFonts w:ascii="Arial" w:hAnsi="Arial" w:cs="Arial"/>
                <w:sz w:val="22"/>
                <w:szCs w:val="22"/>
              </w:rPr>
              <w:t>9/11/07</w:t>
            </w:r>
          </w:p>
        </w:tc>
        <w:tc>
          <w:tcPr>
            <w:tcW w:w="5174" w:type="dxa"/>
            <w:tcBorders>
              <w:top w:val="single" w:sz="4" w:space="0" w:color="auto"/>
              <w:left w:val="single" w:sz="4" w:space="0" w:color="auto"/>
              <w:bottom w:val="single" w:sz="4" w:space="0" w:color="auto"/>
              <w:right w:val="single" w:sz="4" w:space="0" w:color="auto"/>
            </w:tcBorders>
          </w:tcPr>
          <w:p w14:paraId="6741B0AE" w14:textId="77777777" w:rsidR="001B0FD6" w:rsidRDefault="001B0FD6" w:rsidP="002830DF">
            <w:pPr>
              <w:rPr>
                <w:rFonts w:ascii="Arial" w:hAnsi="Arial" w:cs="Arial"/>
                <w:sz w:val="22"/>
                <w:szCs w:val="22"/>
              </w:rPr>
            </w:pPr>
            <w:r>
              <w:rPr>
                <w:rFonts w:ascii="Arial" w:hAnsi="Arial" w:cs="Arial"/>
                <w:sz w:val="22"/>
                <w:szCs w:val="22"/>
              </w:rPr>
              <w:t>Added New Test Case with Advance Listing ACT N</w:t>
            </w:r>
          </w:p>
        </w:tc>
      </w:tr>
      <w:tr w:rsidR="001B0FD6" w14:paraId="65D2E583" w14:textId="77777777" w:rsidTr="00FA0536">
        <w:tc>
          <w:tcPr>
            <w:tcW w:w="1099" w:type="dxa"/>
            <w:tcBorders>
              <w:top w:val="single" w:sz="4" w:space="0" w:color="auto"/>
              <w:left w:val="single" w:sz="4" w:space="0" w:color="auto"/>
              <w:bottom w:val="single" w:sz="4" w:space="0" w:color="auto"/>
              <w:right w:val="single" w:sz="4" w:space="0" w:color="auto"/>
            </w:tcBorders>
          </w:tcPr>
          <w:p w14:paraId="231D33CA" w14:textId="77777777" w:rsidR="001B0FD6" w:rsidRDefault="001B0FD6" w:rsidP="001B0FD6">
            <w:pPr>
              <w:rPr>
                <w:rFonts w:ascii="Arial" w:hAnsi="Arial" w:cs="Arial"/>
                <w:sz w:val="22"/>
                <w:szCs w:val="22"/>
              </w:rPr>
            </w:pPr>
            <w:r>
              <w:rPr>
                <w:rFonts w:ascii="Arial" w:hAnsi="Arial" w:cs="Arial"/>
                <w:sz w:val="22"/>
                <w:szCs w:val="22"/>
              </w:rPr>
              <w:t>15.0</w:t>
            </w:r>
          </w:p>
        </w:tc>
        <w:tc>
          <w:tcPr>
            <w:tcW w:w="1697" w:type="dxa"/>
            <w:tcBorders>
              <w:top w:val="single" w:sz="4" w:space="0" w:color="auto"/>
              <w:left w:val="single" w:sz="4" w:space="0" w:color="auto"/>
              <w:bottom w:val="single" w:sz="4" w:space="0" w:color="auto"/>
              <w:right w:val="single" w:sz="4" w:space="0" w:color="auto"/>
            </w:tcBorders>
          </w:tcPr>
          <w:p w14:paraId="32589B6F" w14:textId="77777777" w:rsidR="001B0FD6" w:rsidRDefault="001B0FD6" w:rsidP="00040A26">
            <w:pPr>
              <w:autoSpaceDE w:val="0"/>
              <w:autoSpaceDN w:val="0"/>
              <w:adjustRightInd w:val="0"/>
              <w:rPr>
                <w:rFonts w:ascii="Arial" w:hAnsi="Arial" w:cs="Arial"/>
                <w:sz w:val="22"/>
                <w:szCs w:val="22"/>
              </w:rPr>
            </w:pPr>
            <w:r>
              <w:rPr>
                <w:rFonts w:ascii="Arial" w:hAnsi="Arial" w:cs="Arial"/>
                <w:sz w:val="22"/>
                <w:szCs w:val="22"/>
              </w:rPr>
              <w:t>74</w:t>
            </w:r>
          </w:p>
        </w:tc>
        <w:tc>
          <w:tcPr>
            <w:tcW w:w="1318" w:type="dxa"/>
            <w:tcBorders>
              <w:top w:val="single" w:sz="4" w:space="0" w:color="auto"/>
              <w:left w:val="single" w:sz="4" w:space="0" w:color="auto"/>
              <w:bottom w:val="single" w:sz="4" w:space="0" w:color="auto"/>
              <w:right w:val="single" w:sz="4" w:space="0" w:color="auto"/>
            </w:tcBorders>
          </w:tcPr>
          <w:p w14:paraId="0C4FBD01" w14:textId="77777777" w:rsidR="001B0FD6" w:rsidRDefault="001B0FD6" w:rsidP="00040A26">
            <w:pPr>
              <w:rPr>
                <w:rFonts w:ascii="Arial" w:hAnsi="Arial" w:cs="Arial"/>
                <w:sz w:val="22"/>
                <w:szCs w:val="22"/>
              </w:rPr>
            </w:pPr>
            <w:r>
              <w:rPr>
                <w:rFonts w:ascii="Arial" w:hAnsi="Arial" w:cs="Arial"/>
                <w:sz w:val="22"/>
                <w:szCs w:val="22"/>
              </w:rPr>
              <w:t>11/24/08</w:t>
            </w:r>
          </w:p>
        </w:tc>
        <w:tc>
          <w:tcPr>
            <w:tcW w:w="5174" w:type="dxa"/>
            <w:tcBorders>
              <w:top w:val="single" w:sz="4" w:space="0" w:color="auto"/>
              <w:left w:val="single" w:sz="4" w:space="0" w:color="auto"/>
              <w:bottom w:val="single" w:sz="4" w:space="0" w:color="auto"/>
              <w:right w:val="single" w:sz="4" w:space="0" w:color="auto"/>
            </w:tcBorders>
          </w:tcPr>
          <w:p w14:paraId="6A12945F" w14:textId="77777777" w:rsidR="001B0FD6" w:rsidRDefault="001B0FD6" w:rsidP="00040A26">
            <w:pPr>
              <w:rPr>
                <w:rFonts w:ascii="Arial" w:hAnsi="Arial" w:cs="Arial"/>
                <w:sz w:val="22"/>
                <w:szCs w:val="22"/>
              </w:rPr>
            </w:pPr>
            <w:r>
              <w:rPr>
                <w:rFonts w:ascii="Arial" w:hAnsi="Arial" w:cs="Arial"/>
                <w:sz w:val="22"/>
                <w:szCs w:val="22"/>
              </w:rPr>
              <w:t>Added New  PAMA7  Test Case</w:t>
            </w:r>
          </w:p>
        </w:tc>
      </w:tr>
      <w:tr w:rsidR="001B0FD6" w14:paraId="609B2362" w14:textId="77777777" w:rsidTr="00FA0536">
        <w:tc>
          <w:tcPr>
            <w:tcW w:w="1099" w:type="dxa"/>
            <w:tcBorders>
              <w:top w:val="single" w:sz="4" w:space="0" w:color="auto"/>
              <w:left w:val="single" w:sz="4" w:space="0" w:color="auto"/>
              <w:bottom w:val="single" w:sz="4" w:space="0" w:color="auto"/>
              <w:right w:val="single" w:sz="4" w:space="0" w:color="auto"/>
            </w:tcBorders>
          </w:tcPr>
          <w:p w14:paraId="66BBCD18" w14:textId="77777777" w:rsidR="001B0FD6" w:rsidRDefault="001B0FD6" w:rsidP="001B0FD6">
            <w:pPr>
              <w:rPr>
                <w:rFonts w:ascii="Arial" w:hAnsi="Arial" w:cs="Arial"/>
                <w:sz w:val="22"/>
                <w:szCs w:val="22"/>
              </w:rPr>
            </w:pPr>
            <w:r>
              <w:rPr>
                <w:rFonts w:ascii="Arial" w:hAnsi="Arial" w:cs="Arial"/>
                <w:sz w:val="22"/>
                <w:szCs w:val="22"/>
              </w:rPr>
              <w:t>15.0</w:t>
            </w:r>
          </w:p>
        </w:tc>
        <w:tc>
          <w:tcPr>
            <w:tcW w:w="1697" w:type="dxa"/>
            <w:tcBorders>
              <w:top w:val="single" w:sz="4" w:space="0" w:color="auto"/>
              <w:left w:val="single" w:sz="4" w:space="0" w:color="auto"/>
              <w:bottom w:val="single" w:sz="4" w:space="0" w:color="auto"/>
              <w:right w:val="single" w:sz="4" w:space="0" w:color="auto"/>
            </w:tcBorders>
          </w:tcPr>
          <w:p w14:paraId="4DB8113F" w14:textId="77777777" w:rsidR="001B0FD6" w:rsidRDefault="001B0FD6" w:rsidP="00040A26">
            <w:pPr>
              <w:autoSpaceDE w:val="0"/>
              <w:autoSpaceDN w:val="0"/>
              <w:adjustRightInd w:val="0"/>
              <w:rPr>
                <w:rFonts w:ascii="Arial" w:hAnsi="Arial" w:cs="Arial"/>
                <w:sz w:val="22"/>
                <w:szCs w:val="22"/>
              </w:rPr>
            </w:pPr>
            <w:r>
              <w:rPr>
                <w:rFonts w:ascii="Arial" w:hAnsi="Arial" w:cs="Arial"/>
                <w:sz w:val="22"/>
                <w:szCs w:val="22"/>
              </w:rPr>
              <w:t>75</w:t>
            </w:r>
          </w:p>
        </w:tc>
        <w:tc>
          <w:tcPr>
            <w:tcW w:w="1318" w:type="dxa"/>
            <w:tcBorders>
              <w:top w:val="single" w:sz="4" w:space="0" w:color="auto"/>
              <w:left w:val="single" w:sz="4" w:space="0" w:color="auto"/>
              <w:bottom w:val="single" w:sz="4" w:space="0" w:color="auto"/>
              <w:right w:val="single" w:sz="4" w:space="0" w:color="auto"/>
            </w:tcBorders>
          </w:tcPr>
          <w:p w14:paraId="297A7D92" w14:textId="77777777" w:rsidR="001B0FD6" w:rsidRDefault="001B0FD6" w:rsidP="00040A26">
            <w:pPr>
              <w:rPr>
                <w:rFonts w:ascii="Arial" w:hAnsi="Arial" w:cs="Arial"/>
                <w:sz w:val="22"/>
                <w:szCs w:val="22"/>
              </w:rPr>
            </w:pPr>
            <w:r>
              <w:rPr>
                <w:rFonts w:ascii="Arial" w:hAnsi="Arial" w:cs="Arial"/>
                <w:sz w:val="22"/>
                <w:szCs w:val="22"/>
              </w:rPr>
              <w:t>11/24/08</w:t>
            </w:r>
          </w:p>
        </w:tc>
        <w:tc>
          <w:tcPr>
            <w:tcW w:w="5174" w:type="dxa"/>
            <w:tcBorders>
              <w:top w:val="single" w:sz="4" w:space="0" w:color="auto"/>
              <w:left w:val="single" w:sz="4" w:space="0" w:color="auto"/>
              <w:bottom w:val="single" w:sz="4" w:space="0" w:color="auto"/>
              <w:right w:val="single" w:sz="4" w:space="0" w:color="auto"/>
            </w:tcBorders>
          </w:tcPr>
          <w:p w14:paraId="5B302227" w14:textId="77777777" w:rsidR="001B0FD6" w:rsidRDefault="001B0FD6" w:rsidP="00040A26">
            <w:pPr>
              <w:rPr>
                <w:rFonts w:ascii="Arial" w:hAnsi="Arial" w:cs="Arial"/>
                <w:sz w:val="22"/>
                <w:szCs w:val="22"/>
              </w:rPr>
            </w:pPr>
            <w:r>
              <w:rPr>
                <w:rFonts w:ascii="Arial" w:hAnsi="Arial" w:cs="Arial"/>
                <w:sz w:val="22"/>
                <w:szCs w:val="22"/>
              </w:rPr>
              <w:t>Added New  PAMA8  Test  Case</w:t>
            </w:r>
          </w:p>
        </w:tc>
      </w:tr>
      <w:tr w:rsidR="001B0FD6" w14:paraId="11B515AB" w14:textId="77777777" w:rsidTr="00FA0536">
        <w:tc>
          <w:tcPr>
            <w:tcW w:w="1099" w:type="dxa"/>
            <w:tcBorders>
              <w:top w:val="single" w:sz="4" w:space="0" w:color="auto"/>
              <w:left w:val="single" w:sz="4" w:space="0" w:color="auto"/>
              <w:bottom w:val="single" w:sz="4" w:space="0" w:color="auto"/>
              <w:right w:val="single" w:sz="4" w:space="0" w:color="auto"/>
            </w:tcBorders>
          </w:tcPr>
          <w:p w14:paraId="3AA9520D" w14:textId="77777777" w:rsidR="001B0FD6" w:rsidRDefault="001B0FD6" w:rsidP="00040A26">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0CBD8256" w14:textId="77777777" w:rsidR="001B0FD6" w:rsidRDefault="001B0FD6" w:rsidP="00040A26">
            <w:pPr>
              <w:autoSpaceDE w:val="0"/>
              <w:autoSpaceDN w:val="0"/>
              <w:adjustRightInd w:val="0"/>
              <w:rPr>
                <w:rFonts w:ascii="Arial" w:hAnsi="Arial" w:cs="Arial"/>
                <w:sz w:val="22"/>
                <w:szCs w:val="22"/>
              </w:rPr>
            </w:pPr>
            <w:r>
              <w:rPr>
                <w:rFonts w:ascii="Arial" w:hAnsi="Arial" w:cs="Arial"/>
                <w:sz w:val="22"/>
                <w:szCs w:val="22"/>
              </w:rPr>
              <w:t>71</w:t>
            </w:r>
          </w:p>
        </w:tc>
        <w:tc>
          <w:tcPr>
            <w:tcW w:w="1318" w:type="dxa"/>
            <w:tcBorders>
              <w:top w:val="single" w:sz="4" w:space="0" w:color="auto"/>
              <w:left w:val="single" w:sz="4" w:space="0" w:color="auto"/>
              <w:bottom w:val="single" w:sz="4" w:space="0" w:color="auto"/>
              <w:right w:val="single" w:sz="4" w:space="0" w:color="auto"/>
            </w:tcBorders>
          </w:tcPr>
          <w:p w14:paraId="5D3DC6E7" w14:textId="77777777" w:rsidR="001B0FD6" w:rsidRDefault="001B0FD6" w:rsidP="00040A26">
            <w:pPr>
              <w:rPr>
                <w:rFonts w:ascii="Arial" w:hAnsi="Arial" w:cs="Arial"/>
                <w:sz w:val="22"/>
                <w:szCs w:val="22"/>
              </w:rPr>
            </w:pPr>
            <w:r>
              <w:rPr>
                <w:rFonts w:ascii="Arial" w:hAnsi="Arial" w:cs="Arial"/>
                <w:sz w:val="22"/>
                <w:szCs w:val="22"/>
              </w:rPr>
              <w:t>08/03/09</w:t>
            </w:r>
          </w:p>
        </w:tc>
        <w:tc>
          <w:tcPr>
            <w:tcW w:w="5174" w:type="dxa"/>
            <w:tcBorders>
              <w:top w:val="single" w:sz="4" w:space="0" w:color="auto"/>
              <w:left w:val="single" w:sz="4" w:space="0" w:color="auto"/>
              <w:bottom w:val="single" w:sz="4" w:space="0" w:color="auto"/>
              <w:right w:val="single" w:sz="4" w:space="0" w:color="auto"/>
            </w:tcBorders>
          </w:tcPr>
          <w:p w14:paraId="26046576" w14:textId="77777777" w:rsidR="001B0FD6" w:rsidRDefault="001B0FD6" w:rsidP="00040A26">
            <w:pPr>
              <w:rPr>
                <w:rFonts w:ascii="Arial" w:hAnsi="Arial" w:cs="Arial"/>
                <w:sz w:val="22"/>
                <w:szCs w:val="22"/>
              </w:rPr>
            </w:pPr>
            <w:r>
              <w:rPr>
                <w:rFonts w:ascii="Arial" w:hAnsi="Arial" w:cs="Arial"/>
                <w:sz w:val="22"/>
                <w:szCs w:val="22"/>
              </w:rPr>
              <w:t>Added NSS  Retail Section</w:t>
            </w:r>
          </w:p>
        </w:tc>
      </w:tr>
      <w:tr w:rsidR="001B0FD6" w14:paraId="7E687771" w14:textId="77777777" w:rsidTr="00FA0536">
        <w:tc>
          <w:tcPr>
            <w:tcW w:w="1099" w:type="dxa"/>
            <w:tcBorders>
              <w:top w:val="single" w:sz="4" w:space="0" w:color="auto"/>
              <w:left w:val="single" w:sz="4" w:space="0" w:color="auto"/>
              <w:bottom w:val="single" w:sz="4" w:space="0" w:color="auto"/>
              <w:right w:val="single" w:sz="4" w:space="0" w:color="auto"/>
            </w:tcBorders>
          </w:tcPr>
          <w:p w14:paraId="6B0D04A1" w14:textId="77777777" w:rsidR="001B0FD6" w:rsidRDefault="001B0FD6" w:rsidP="00040A26">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6D778793" w14:textId="77777777" w:rsidR="001B0FD6" w:rsidRDefault="001B0FD6" w:rsidP="00040A26">
            <w:pPr>
              <w:autoSpaceDE w:val="0"/>
              <w:autoSpaceDN w:val="0"/>
              <w:adjustRightInd w:val="0"/>
              <w:rPr>
                <w:rFonts w:ascii="Arial" w:hAnsi="Arial" w:cs="Arial"/>
                <w:sz w:val="22"/>
                <w:szCs w:val="22"/>
              </w:rPr>
            </w:pPr>
            <w:r>
              <w:rPr>
                <w:rFonts w:ascii="Arial" w:hAnsi="Arial" w:cs="Arial"/>
                <w:sz w:val="22"/>
                <w:szCs w:val="22"/>
              </w:rPr>
              <w:t>72</w:t>
            </w:r>
          </w:p>
        </w:tc>
        <w:tc>
          <w:tcPr>
            <w:tcW w:w="1318" w:type="dxa"/>
            <w:tcBorders>
              <w:top w:val="single" w:sz="4" w:space="0" w:color="auto"/>
              <w:left w:val="single" w:sz="4" w:space="0" w:color="auto"/>
              <w:bottom w:val="single" w:sz="4" w:space="0" w:color="auto"/>
              <w:right w:val="single" w:sz="4" w:space="0" w:color="auto"/>
            </w:tcBorders>
          </w:tcPr>
          <w:p w14:paraId="1D99129B" w14:textId="77777777" w:rsidR="001B0FD6" w:rsidRDefault="001B0FD6" w:rsidP="00040A26">
            <w:pPr>
              <w:rPr>
                <w:rFonts w:ascii="Arial" w:hAnsi="Arial" w:cs="Arial"/>
                <w:sz w:val="22"/>
                <w:szCs w:val="22"/>
              </w:rPr>
            </w:pPr>
            <w:r>
              <w:rPr>
                <w:rFonts w:ascii="Arial" w:hAnsi="Arial" w:cs="Arial"/>
                <w:sz w:val="22"/>
                <w:szCs w:val="22"/>
              </w:rPr>
              <w:t>08/03/09</w:t>
            </w:r>
          </w:p>
        </w:tc>
        <w:tc>
          <w:tcPr>
            <w:tcW w:w="5174" w:type="dxa"/>
            <w:tcBorders>
              <w:top w:val="single" w:sz="4" w:space="0" w:color="auto"/>
              <w:left w:val="single" w:sz="4" w:space="0" w:color="auto"/>
              <w:bottom w:val="single" w:sz="4" w:space="0" w:color="auto"/>
              <w:right w:val="single" w:sz="4" w:space="0" w:color="auto"/>
            </w:tcBorders>
          </w:tcPr>
          <w:p w14:paraId="146B960F" w14:textId="77777777" w:rsidR="001B0FD6" w:rsidRDefault="001B0FD6" w:rsidP="00040A26">
            <w:pPr>
              <w:rPr>
                <w:rFonts w:ascii="Arial" w:hAnsi="Arial" w:cs="Arial"/>
                <w:sz w:val="22"/>
                <w:szCs w:val="22"/>
              </w:rPr>
            </w:pPr>
            <w:r>
              <w:rPr>
                <w:rFonts w:ascii="Arial" w:hAnsi="Arial" w:cs="Arial"/>
                <w:sz w:val="22"/>
                <w:szCs w:val="22"/>
              </w:rPr>
              <w:t>Changed TN, End User Name and BAN</w:t>
            </w:r>
          </w:p>
        </w:tc>
      </w:tr>
      <w:tr w:rsidR="001B0FD6" w14:paraId="231D997B" w14:textId="77777777" w:rsidTr="00FA0536">
        <w:tc>
          <w:tcPr>
            <w:tcW w:w="1099" w:type="dxa"/>
            <w:tcBorders>
              <w:top w:val="single" w:sz="4" w:space="0" w:color="auto"/>
              <w:left w:val="single" w:sz="4" w:space="0" w:color="auto"/>
              <w:bottom w:val="single" w:sz="4" w:space="0" w:color="auto"/>
              <w:right w:val="single" w:sz="4" w:space="0" w:color="auto"/>
            </w:tcBorders>
          </w:tcPr>
          <w:p w14:paraId="08BB1A86" w14:textId="77777777" w:rsidR="001B0FD6" w:rsidRDefault="001B0FD6" w:rsidP="00040A26">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0CF52C86" w14:textId="77777777" w:rsidR="001B0FD6" w:rsidRDefault="001B0FD6" w:rsidP="00040A26">
            <w:pPr>
              <w:autoSpaceDE w:val="0"/>
              <w:autoSpaceDN w:val="0"/>
              <w:adjustRightInd w:val="0"/>
              <w:rPr>
                <w:rFonts w:ascii="Arial" w:hAnsi="Arial" w:cs="Arial"/>
                <w:sz w:val="22"/>
                <w:szCs w:val="22"/>
              </w:rPr>
            </w:pPr>
            <w:r>
              <w:rPr>
                <w:rFonts w:ascii="Arial" w:hAnsi="Arial" w:cs="Arial"/>
                <w:sz w:val="22"/>
                <w:szCs w:val="22"/>
              </w:rPr>
              <w:t>3</w:t>
            </w:r>
          </w:p>
        </w:tc>
        <w:tc>
          <w:tcPr>
            <w:tcW w:w="1318" w:type="dxa"/>
            <w:tcBorders>
              <w:top w:val="single" w:sz="4" w:space="0" w:color="auto"/>
              <w:left w:val="single" w:sz="4" w:space="0" w:color="auto"/>
              <w:bottom w:val="single" w:sz="4" w:space="0" w:color="auto"/>
              <w:right w:val="single" w:sz="4" w:space="0" w:color="auto"/>
            </w:tcBorders>
          </w:tcPr>
          <w:p w14:paraId="34B9B9BE" w14:textId="77777777" w:rsidR="001B0FD6" w:rsidRDefault="001B0FD6" w:rsidP="00040A26">
            <w:pPr>
              <w:rPr>
                <w:rFonts w:ascii="Arial" w:hAnsi="Arial" w:cs="Arial"/>
                <w:sz w:val="22"/>
                <w:szCs w:val="22"/>
              </w:rPr>
            </w:pPr>
            <w:r>
              <w:rPr>
                <w:rFonts w:ascii="Arial" w:hAnsi="Arial" w:cs="Arial"/>
                <w:sz w:val="22"/>
                <w:szCs w:val="22"/>
              </w:rPr>
              <w:t>08/03/09</w:t>
            </w:r>
          </w:p>
        </w:tc>
        <w:tc>
          <w:tcPr>
            <w:tcW w:w="5174" w:type="dxa"/>
            <w:tcBorders>
              <w:top w:val="single" w:sz="4" w:space="0" w:color="auto"/>
              <w:left w:val="single" w:sz="4" w:space="0" w:color="auto"/>
              <w:bottom w:val="single" w:sz="4" w:space="0" w:color="auto"/>
              <w:right w:val="single" w:sz="4" w:space="0" w:color="auto"/>
            </w:tcBorders>
          </w:tcPr>
          <w:p w14:paraId="5417762E" w14:textId="77777777" w:rsidR="001B0FD6" w:rsidRDefault="001B0FD6" w:rsidP="00F908F3">
            <w:pPr>
              <w:rPr>
                <w:rFonts w:ascii="Arial" w:hAnsi="Arial" w:cs="Arial"/>
                <w:sz w:val="22"/>
                <w:szCs w:val="22"/>
              </w:rPr>
            </w:pPr>
            <w:r>
              <w:rPr>
                <w:rFonts w:ascii="Arial" w:hAnsi="Arial" w:cs="Arial"/>
                <w:sz w:val="22"/>
                <w:szCs w:val="22"/>
              </w:rPr>
              <w:t xml:space="preserve">Changed </w:t>
            </w:r>
            <w:smartTag w:uri="urn:schemas-microsoft-com:office:smarttags" w:element="place">
              <w:smartTag w:uri="urn:schemas-microsoft-com:office:smarttags" w:element="City">
                <w:r>
                  <w:rPr>
                    <w:rFonts w:ascii="Arial" w:hAnsi="Arial" w:cs="Arial"/>
                    <w:sz w:val="22"/>
                    <w:szCs w:val="22"/>
                  </w:rPr>
                  <w:t>Lead</w:t>
                </w:r>
              </w:smartTag>
              <w:r>
                <w:rPr>
                  <w:rFonts w:ascii="Arial" w:hAnsi="Arial" w:cs="Arial"/>
                  <w:sz w:val="22"/>
                  <w:szCs w:val="22"/>
                </w:rPr>
                <w:t xml:space="preserve"> </w:t>
              </w:r>
              <w:smartTag w:uri="urn:schemas-microsoft-com:office:smarttags" w:element="State">
                <w:r>
                  <w:rPr>
                    <w:rFonts w:ascii="Arial" w:hAnsi="Arial" w:cs="Arial"/>
                    <w:sz w:val="22"/>
                    <w:szCs w:val="22"/>
                  </w:rPr>
                  <w:t>TN</w:t>
                </w:r>
              </w:smartTag>
            </w:smartTag>
            <w:r>
              <w:rPr>
                <w:rFonts w:ascii="Arial" w:hAnsi="Arial" w:cs="Arial"/>
                <w:sz w:val="22"/>
                <w:szCs w:val="22"/>
              </w:rPr>
              <w:t xml:space="preserve"> </w:t>
            </w:r>
          </w:p>
        </w:tc>
      </w:tr>
      <w:tr w:rsidR="001B0FD6" w14:paraId="3B32B860" w14:textId="77777777" w:rsidTr="00FA0536">
        <w:tc>
          <w:tcPr>
            <w:tcW w:w="1099" w:type="dxa"/>
            <w:tcBorders>
              <w:top w:val="single" w:sz="4" w:space="0" w:color="auto"/>
              <w:left w:val="single" w:sz="4" w:space="0" w:color="auto"/>
              <w:bottom w:val="single" w:sz="4" w:space="0" w:color="auto"/>
              <w:right w:val="single" w:sz="4" w:space="0" w:color="auto"/>
            </w:tcBorders>
          </w:tcPr>
          <w:p w14:paraId="4195C432" w14:textId="77777777" w:rsidR="001B0FD6" w:rsidRDefault="001B0FD6" w:rsidP="00040A26">
            <w:pPr>
              <w:rPr>
                <w:rFonts w:ascii="Arial" w:hAnsi="Arial" w:cs="Arial"/>
                <w:sz w:val="22"/>
                <w:szCs w:val="22"/>
              </w:rPr>
            </w:pPr>
            <w:r>
              <w:rPr>
                <w:rFonts w:ascii="Arial" w:hAnsi="Arial" w:cs="Arial"/>
                <w:sz w:val="22"/>
                <w:szCs w:val="22"/>
              </w:rPr>
              <w:lastRenderedPageBreak/>
              <w:t>16.0</w:t>
            </w:r>
          </w:p>
        </w:tc>
        <w:tc>
          <w:tcPr>
            <w:tcW w:w="1697" w:type="dxa"/>
            <w:tcBorders>
              <w:top w:val="single" w:sz="4" w:space="0" w:color="auto"/>
              <w:left w:val="single" w:sz="4" w:space="0" w:color="auto"/>
              <w:bottom w:val="single" w:sz="4" w:space="0" w:color="auto"/>
              <w:right w:val="single" w:sz="4" w:space="0" w:color="auto"/>
            </w:tcBorders>
          </w:tcPr>
          <w:p w14:paraId="29949B11" w14:textId="77777777" w:rsidR="001B0FD6" w:rsidRDefault="001B0FD6" w:rsidP="00040A26">
            <w:pPr>
              <w:autoSpaceDE w:val="0"/>
              <w:autoSpaceDN w:val="0"/>
              <w:adjustRightInd w:val="0"/>
              <w:rPr>
                <w:rFonts w:ascii="Arial" w:hAnsi="Arial" w:cs="Arial"/>
                <w:sz w:val="22"/>
                <w:szCs w:val="22"/>
              </w:rPr>
            </w:pPr>
            <w:r>
              <w:rPr>
                <w:rFonts w:ascii="Arial" w:hAnsi="Arial" w:cs="Arial"/>
                <w:sz w:val="22"/>
                <w:szCs w:val="22"/>
              </w:rPr>
              <w:t>6</w:t>
            </w:r>
          </w:p>
        </w:tc>
        <w:tc>
          <w:tcPr>
            <w:tcW w:w="1318" w:type="dxa"/>
            <w:tcBorders>
              <w:top w:val="single" w:sz="4" w:space="0" w:color="auto"/>
              <w:left w:val="single" w:sz="4" w:space="0" w:color="auto"/>
              <w:bottom w:val="single" w:sz="4" w:space="0" w:color="auto"/>
              <w:right w:val="single" w:sz="4" w:space="0" w:color="auto"/>
            </w:tcBorders>
          </w:tcPr>
          <w:p w14:paraId="450D9A0A" w14:textId="77777777" w:rsidR="001B0FD6" w:rsidRDefault="001B0FD6" w:rsidP="00040A26">
            <w:pPr>
              <w:rPr>
                <w:rFonts w:ascii="Arial" w:hAnsi="Arial" w:cs="Arial"/>
                <w:sz w:val="22"/>
                <w:szCs w:val="22"/>
              </w:rPr>
            </w:pPr>
            <w:r>
              <w:rPr>
                <w:rFonts w:ascii="Arial" w:hAnsi="Arial" w:cs="Arial"/>
                <w:sz w:val="22"/>
                <w:szCs w:val="22"/>
              </w:rPr>
              <w:t>08/03/09</w:t>
            </w:r>
          </w:p>
        </w:tc>
        <w:tc>
          <w:tcPr>
            <w:tcW w:w="5174" w:type="dxa"/>
            <w:tcBorders>
              <w:top w:val="single" w:sz="4" w:space="0" w:color="auto"/>
              <w:left w:val="single" w:sz="4" w:space="0" w:color="auto"/>
              <w:bottom w:val="single" w:sz="4" w:space="0" w:color="auto"/>
              <w:right w:val="single" w:sz="4" w:space="0" w:color="auto"/>
            </w:tcBorders>
          </w:tcPr>
          <w:p w14:paraId="35DB5AAF" w14:textId="77777777" w:rsidR="001B0FD6" w:rsidRDefault="001B0FD6" w:rsidP="00F908F3">
            <w:pPr>
              <w:rPr>
                <w:rFonts w:ascii="Arial" w:hAnsi="Arial" w:cs="Arial"/>
                <w:sz w:val="22"/>
                <w:szCs w:val="22"/>
              </w:rPr>
            </w:pPr>
            <w:r>
              <w:rPr>
                <w:rFonts w:ascii="Arial" w:hAnsi="Arial" w:cs="Arial"/>
                <w:sz w:val="22"/>
                <w:szCs w:val="22"/>
              </w:rPr>
              <w:t xml:space="preserve">Changed TN on LNUM 0002 and 0003 </w:t>
            </w:r>
          </w:p>
        </w:tc>
      </w:tr>
      <w:tr w:rsidR="001B0FD6" w14:paraId="56E1166A" w14:textId="77777777" w:rsidTr="00FA0536">
        <w:tc>
          <w:tcPr>
            <w:tcW w:w="1099" w:type="dxa"/>
            <w:tcBorders>
              <w:top w:val="single" w:sz="4" w:space="0" w:color="auto"/>
              <w:left w:val="single" w:sz="4" w:space="0" w:color="auto"/>
              <w:bottom w:val="single" w:sz="4" w:space="0" w:color="auto"/>
              <w:right w:val="single" w:sz="4" w:space="0" w:color="auto"/>
            </w:tcBorders>
          </w:tcPr>
          <w:p w14:paraId="23D81BAF" w14:textId="77777777" w:rsidR="001B0FD6" w:rsidRDefault="001B0FD6" w:rsidP="000A6D09">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34AAD620"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 xml:space="preserve">All </w:t>
            </w:r>
          </w:p>
        </w:tc>
        <w:tc>
          <w:tcPr>
            <w:tcW w:w="1318" w:type="dxa"/>
            <w:tcBorders>
              <w:top w:val="single" w:sz="4" w:space="0" w:color="auto"/>
              <w:left w:val="single" w:sz="4" w:space="0" w:color="auto"/>
              <w:bottom w:val="single" w:sz="4" w:space="0" w:color="auto"/>
              <w:right w:val="single" w:sz="4" w:space="0" w:color="auto"/>
            </w:tcBorders>
          </w:tcPr>
          <w:p w14:paraId="18E56364" w14:textId="77777777" w:rsidR="001B0FD6" w:rsidRDefault="001B0FD6" w:rsidP="000A6D09">
            <w:pPr>
              <w:rPr>
                <w:rFonts w:ascii="Arial" w:hAnsi="Arial" w:cs="Arial"/>
                <w:sz w:val="22"/>
                <w:szCs w:val="22"/>
              </w:rPr>
            </w:pPr>
            <w:r>
              <w:rPr>
                <w:rFonts w:ascii="Arial" w:hAnsi="Arial" w:cs="Arial"/>
                <w:sz w:val="22"/>
                <w:szCs w:val="22"/>
              </w:rPr>
              <w:t>08/03/09</w:t>
            </w:r>
          </w:p>
        </w:tc>
        <w:tc>
          <w:tcPr>
            <w:tcW w:w="5174" w:type="dxa"/>
            <w:tcBorders>
              <w:top w:val="single" w:sz="4" w:space="0" w:color="auto"/>
              <w:left w:val="single" w:sz="4" w:space="0" w:color="auto"/>
              <w:bottom w:val="single" w:sz="4" w:space="0" w:color="auto"/>
              <w:right w:val="single" w:sz="4" w:space="0" w:color="auto"/>
            </w:tcBorders>
          </w:tcPr>
          <w:p w14:paraId="3322BE08" w14:textId="77777777" w:rsidR="001B0FD6" w:rsidRDefault="001B0FD6" w:rsidP="000A6D09">
            <w:pPr>
              <w:rPr>
                <w:rFonts w:ascii="Arial" w:hAnsi="Arial" w:cs="Arial"/>
                <w:sz w:val="22"/>
                <w:szCs w:val="22"/>
              </w:rPr>
            </w:pPr>
            <w:r>
              <w:rPr>
                <w:rFonts w:ascii="Arial" w:hAnsi="Arial" w:cs="Arial"/>
                <w:sz w:val="22"/>
                <w:szCs w:val="22"/>
              </w:rPr>
              <w:t>Changed XML Input/Output Headings to TAG Input/Output</w:t>
            </w:r>
          </w:p>
        </w:tc>
      </w:tr>
      <w:tr w:rsidR="001B0FD6" w14:paraId="2DE3623F" w14:textId="77777777" w:rsidTr="00FA0536">
        <w:tc>
          <w:tcPr>
            <w:tcW w:w="1099" w:type="dxa"/>
            <w:tcBorders>
              <w:top w:val="single" w:sz="4" w:space="0" w:color="auto"/>
              <w:left w:val="single" w:sz="4" w:space="0" w:color="auto"/>
              <w:bottom w:val="single" w:sz="4" w:space="0" w:color="auto"/>
              <w:right w:val="single" w:sz="4" w:space="0" w:color="auto"/>
            </w:tcBorders>
          </w:tcPr>
          <w:p w14:paraId="1425D4B9" w14:textId="77777777" w:rsidR="001B0FD6" w:rsidRDefault="001B0FD6" w:rsidP="000A6D09">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0A5E8C7C"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 xml:space="preserve">All </w:t>
            </w:r>
          </w:p>
        </w:tc>
        <w:tc>
          <w:tcPr>
            <w:tcW w:w="1318" w:type="dxa"/>
            <w:tcBorders>
              <w:top w:val="single" w:sz="4" w:space="0" w:color="auto"/>
              <w:left w:val="single" w:sz="4" w:space="0" w:color="auto"/>
              <w:bottom w:val="single" w:sz="4" w:space="0" w:color="auto"/>
              <w:right w:val="single" w:sz="4" w:space="0" w:color="auto"/>
            </w:tcBorders>
          </w:tcPr>
          <w:p w14:paraId="68402B44" w14:textId="77777777" w:rsidR="001B0FD6" w:rsidRDefault="001B0FD6" w:rsidP="000A6D09">
            <w:pPr>
              <w:rPr>
                <w:rFonts w:ascii="Arial" w:hAnsi="Arial" w:cs="Arial"/>
                <w:sz w:val="22"/>
                <w:szCs w:val="22"/>
              </w:rPr>
            </w:pPr>
            <w:r>
              <w:rPr>
                <w:rFonts w:ascii="Arial" w:hAnsi="Arial" w:cs="Arial"/>
                <w:sz w:val="22"/>
                <w:szCs w:val="22"/>
              </w:rPr>
              <w:t>08/03/09</w:t>
            </w:r>
          </w:p>
        </w:tc>
        <w:tc>
          <w:tcPr>
            <w:tcW w:w="5174" w:type="dxa"/>
            <w:tcBorders>
              <w:top w:val="single" w:sz="4" w:space="0" w:color="auto"/>
              <w:left w:val="single" w:sz="4" w:space="0" w:color="auto"/>
              <w:bottom w:val="single" w:sz="4" w:space="0" w:color="auto"/>
              <w:right w:val="single" w:sz="4" w:space="0" w:color="auto"/>
            </w:tcBorders>
          </w:tcPr>
          <w:p w14:paraId="00C8AEB7" w14:textId="77777777" w:rsidR="001B0FD6" w:rsidRDefault="001B0FD6" w:rsidP="0057131A">
            <w:pPr>
              <w:rPr>
                <w:rFonts w:ascii="Arial" w:hAnsi="Arial" w:cs="Arial"/>
                <w:sz w:val="22"/>
                <w:szCs w:val="22"/>
              </w:rPr>
            </w:pPr>
            <w:r>
              <w:rPr>
                <w:rFonts w:ascii="Arial" w:hAnsi="Arial" w:cs="Arial"/>
                <w:sz w:val="22"/>
                <w:szCs w:val="22"/>
              </w:rPr>
              <w:t>Added New XML Input/Output Data</w:t>
            </w:r>
          </w:p>
        </w:tc>
      </w:tr>
      <w:tr w:rsidR="001B0FD6" w14:paraId="093BF8AC" w14:textId="77777777" w:rsidTr="00FA0536">
        <w:tc>
          <w:tcPr>
            <w:tcW w:w="1099" w:type="dxa"/>
            <w:tcBorders>
              <w:top w:val="single" w:sz="4" w:space="0" w:color="auto"/>
              <w:left w:val="single" w:sz="4" w:space="0" w:color="auto"/>
              <w:bottom w:val="single" w:sz="4" w:space="0" w:color="auto"/>
              <w:right w:val="single" w:sz="4" w:space="0" w:color="auto"/>
            </w:tcBorders>
          </w:tcPr>
          <w:p w14:paraId="073CD479" w14:textId="77777777" w:rsidR="001B0FD6" w:rsidRDefault="001B0FD6" w:rsidP="001B0FD6">
            <w:pPr>
              <w:rPr>
                <w:rFonts w:ascii="Arial" w:hAnsi="Arial" w:cs="Arial"/>
                <w:sz w:val="22"/>
                <w:szCs w:val="22"/>
              </w:rPr>
            </w:pPr>
            <w:r>
              <w:rPr>
                <w:rFonts w:ascii="Arial" w:hAnsi="Arial" w:cs="Arial"/>
                <w:sz w:val="22"/>
                <w:szCs w:val="22"/>
              </w:rPr>
              <w:t>16.0.0</w:t>
            </w:r>
          </w:p>
        </w:tc>
        <w:tc>
          <w:tcPr>
            <w:tcW w:w="1697" w:type="dxa"/>
            <w:tcBorders>
              <w:top w:val="single" w:sz="4" w:space="0" w:color="auto"/>
              <w:left w:val="single" w:sz="4" w:space="0" w:color="auto"/>
              <w:bottom w:val="single" w:sz="4" w:space="0" w:color="auto"/>
              <w:right w:val="single" w:sz="4" w:space="0" w:color="auto"/>
            </w:tcBorders>
          </w:tcPr>
          <w:p w14:paraId="43AFCCCF"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22,25,67,68</w:t>
            </w:r>
          </w:p>
        </w:tc>
        <w:tc>
          <w:tcPr>
            <w:tcW w:w="1318" w:type="dxa"/>
            <w:tcBorders>
              <w:top w:val="single" w:sz="4" w:space="0" w:color="auto"/>
              <w:left w:val="single" w:sz="4" w:space="0" w:color="auto"/>
              <w:bottom w:val="single" w:sz="4" w:space="0" w:color="auto"/>
              <w:right w:val="single" w:sz="4" w:space="0" w:color="auto"/>
            </w:tcBorders>
          </w:tcPr>
          <w:p w14:paraId="4A50EECA" w14:textId="77777777" w:rsidR="001B0FD6" w:rsidRDefault="001B0FD6" w:rsidP="000A6D09">
            <w:pPr>
              <w:rPr>
                <w:rFonts w:ascii="Arial" w:hAnsi="Arial" w:cs="Arial"/>
                <w:sz w:val="22"/>
                <w:szCs w:val="22"/>
              </w:rPr>
            </w:pPr>
            <w:r>
              <w:rPr>
                <w:rFonts w:ascii="Arial" w:hAnsi="Arial" w:cs="Arial"/>
                <w:sz w:val="22"/>
                <w:szCs w:val="22"/>
              </w:rPr>
              <w:t>11/20/09</w:t>
            </w:r>
          </w:p>
        </w:tc>
        <w:tc>
          <w:tcPr>
            <w:tcW w:w="5174" w:type="dxa"/>
            <w:tcBorders>
              <w:top w:val="single" w:sz="4" w:space="0" w:color="auto"/>
              <w:left w:val="single" w:sz="4" w:space="0" w:color="auto"/>
              <w:bottom w:val="single" w:sz="4" w:space="0" w:color="auto"/>
              <w:right w:val="single" w:sz="4" w:space="0" w:color="auto"/>
            </w:tcBorders>
          </w:tcPr>
          <w:p w14:paraId="1DE5856A" w14:textId="77777777" w:rsidR="001B0FD6" w:rsidRDefault="001B0FD6" w:rsidP="00CD0477">
            <w:pPr>
              <w:rPr>
                <w:rFonts w:ascii="Arial" w:hAnsi="Arial" w:cs="Arial"/>
                <w:sz w:val="22"/>
                <w:szCs w:val="22"/>
              </w:rPr>
            </w:pPr>
            <w:r>
              <w:rPr>
                <w:rFonts w:ascii="Arial" w:hAnsi="Arial" w:cs="Arial"/>
                <w:sz w:val="22"/>
                <w:szCs w:val="22"/>
              </w:rPr>
              <w:t>Corrected PIC and LPIC Data</w:t>
            </w:r>
          </w:p>
        </w:tc>
      </w:tr>
      <w:tr w:rsidR="001B0FD6" w14:paraId="20FF8A39" w14:textId="77777777" w:rsidTr="00FA0536">
        <w:tc>
          <w:tcPr>
            <w:tcW w:w="1099" w:type="dxa"/>
            <w:tcBorders>
              <w:top w:val="single" w:sz="4" w:space="0" w:color="auto"/>
              <w:left w:val="single" w:sz="4" w:space="0" w:color="auto"/>
              <w:bottom w:val="single" w:sz="4" w:space="0" w:color="auto"/>
              <w:right w:val="single" w:sz="4" w:space="0" w:color="auto"/>
            </w:tcBorders>
          </w:tcPr>
          <w:p w14:paraId="5CBF84B2" w14:textId="77777777" w:rsidR="001B0FD6" w:rsidRDefault="001B0FD6" w:rsidP="001B0FD6">
            <w:pPr>
              <w:rPr>
                <w:rFonts w:ascii="Arial" w:hAnsi="Arial" w:cs="Arial"/>
                <w:sz w:val="22"/>
                <w:szCs w:val="22"/>
              </w:rPr>
            </w:pPr>
            <w:r>
              <w:rPr>
                <w:rFonts w:ascii="Arial" w:hAnsi="Arial" w:cs="Arial"/>
                <w:sz w:val="22"/>
                <w:szCs w:val="22"/>
              </w:rPr>
              <w:t>16.0.0</w:t>
            </w:r>
          </w:p>
        </w:tc>
        <w:tc>
          <w:tcPr>
            <w:tcW w:w="1697" w:type="dxa"/>
            <w:tcBorders>
              <w:top w:val="single" w:sz="4" w:space="0" w:color="auto"/>
              <w:left w:val="single" w:sz="4" w:space="0" w:color="auto"/>
              <w:bottom w:val="single" w:sz="4" w:space="0" w:color="auto"/>
              <w:right w:val="single" w:sz="4" w:space="0" w:color="auto"/>
            </w:tcBorders>
          </w:tcPr>
          <w:p w14:paraId="3A5292EE"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72</w:t>
            </w:r>
          </w:p>
        </w:tc>
        <w:tc>
          <w:tcPr>
            <w:tcW w:w="1318" w:type="dxa"/>
            <w:tcBorders>
              <w:top w:val="single" w:sz="4" w:space="0" w:color="auto"/>
              <w:left w:val="single" w:sz="4" w:space="0" w:color="auto"/>
              <w:bottom w:val="single" w:sz="4" w:space="0" w:color="auto"/>
              <w:right w:val="single" w:sz="4" w:space="0" w:color="auto"/>
            </w:tcBorders>
          </w:tcPr>
          <w:p w14:paraId="0CDB8E61" w14:textId="77777777" w:rsidR="001B0FD6" w:rsidRDefault="001B0FD6" w:rsidP="000A6D09">
            <w:pPr>
              <w:rPr>
                <w:rFonts w:ascii="Arial" w:hAnsi="Arial" w:cs="Arial"/>
                <w:sz w:val="22"/>
                <w:szCs w:val="22"/>
              </w:rPr>
            </w:pPr>
            <w:r>
              <w:rPr>
                <w:rFonts w:ascii="Arial" w:hAnsi="Arial" w:cs="Arial"/>
                <w:sz w:val="22"/>
                <w:szCs w:val="22"/>
              </w:rPr>
              <w:t>12/16/09</w:t>
            </w:r>
          </w:p>
        </w:tc>
        <w:tc>
          <w:tcPr>
            <w:tcW w:w="5174" w:type="dxa"/>
            <w:tcBorders>
              <w:top w:val="single" w:sz="4" w:space="0" w:color="auto"/>
              <w:left w:val="single" w:sz="4" w:space="0" w:color="auto"/>
              <w:bottom w:val="single" w:sz="4" w:space="0" w:color="auto"/>
              <w:right w:val="single" w:sz="4" w:space="0" w:color="auto"/>
            </w:tcBorders>
          </w:tcPr>
          <w:p w14:paraId="5DF1D183" w14:textId="77777777" w:rsidR="001B0FD6" w:rsidRDefault="001B0FD6" w:rsidP="00CD0477">
            <w:pPr>
              <w:rPr>
                <w:rFonts w:ascii="Arial" w:hAnsi="Arial" w:cs="Arial"/>
                <w:sz w:val="22"/>
                <w:szCs w:val="22"/>
              </w:rPr>
            </w:pPr>
            <w:r>
              <w:rPr>
                <w:rFonts w:ascii="Arial" w:hAnsi="Arial" w:cs="Arial"/>
                <w:sz w:val="22"/>
                <w:szCs w:val="22"/>
              </w:rPr>
              <w:t xml:space="preserve">Corrected CC </w:t>
            </w:r>
          </w:p>
        </w:tc>
      </w:tr>
      <w:tr w:rsidR="001B0FD6" w14:paraId="6F6C49A5" w14:textId="77777777" w:rsidTr="00FA0536">
        <w:tc>
          <w:tcPr>
            <w:tcW w:w="1099" w:type="dxa"/>
            <w:tcBorders>
              <w:top w:val="single" w:sz="4" w:space="0" w:color="auto"/>
              <w:left w:val="single" w:sz="4" w:space="0" w:color="auto"/>
              <w:bottom w:val="single" w:sz="4" w:space="0" w:color="auto"/>
              <w:right w:val="single" w:sz="4" w:space="0" w:color="auto"/>
            </w:tcBorders>
          </w:tcPr>
          <w:p w14:paraId="06667B50" w14:textId="77777777" w:rsidR="001B0FD6" w:rsidRDefault="001B0FD6" w:rsidP="001B0FD6">
            <w:pPr>
              <w:rPr>
                <w:rFonts w:ascii="Arial" w:hAnsi="Arial" w:cs="Arial"/>
                <w:sz w:val="22"/>
                <w:szCs w:val="22"/>
              </w:rPr>
            </w:pPr>
            <w:r>
              <w:rPr>
                <w:rFonts w:ascii="Arial" w:hAnsi="Arial" w:cs="Arial"/>
                <w:sz w:val="22"/>
                <w:szCs w:val="22"/>
              </w:rPr>
              <w:t>16.0.0</w:t>
            </w:r>
          </w:p>
        </w:tc>
        <w:tc>
          <w:tcPr>
            <w:tcW w:w="1697" w:type="dxa"/>
            <w:tcBorders>
              <w:top w:val="single" w:sz="4" w:space="0" w:color="auto"/>
              <w:left w:val="single" w:sz="4" w:space="0" w:color="auto"/>
              <w:bottom w:val="single" w:sz="4" w:space="0" w:color="auto"/>
              <w:right w:val="single" w:sz="4" w:space="0" w:color="auto"/>
            </w:tcBorders>
          </w:tcPr>
          <w:p w14:paraId="24954DEF"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75</w:t>
            </w:r>
          </w:p>
        </w:tc>
        <w:tc>
          <w:tcPr>
            <w:tcW w:w="1318" w:type="dxa"/>
            <w:tcBorders>
              <w:top w:val="single" w:sz="4" w:space="0" w:color="auto"/>
              <w:left w:val="single" w:sz="4" w:space="0" w:color="auto"/>
              <w:bottom w:val="single" w:sz="4" w:space="0" w:color="auto"/>
              <w:right w:val="single" w:sz="4" w:space="0" w:color="auto"/>
            </w:tcBorders>
          </w:tcPr>
          <w:p w14:paraId="0EDB8133" w14:textId="77777777" w:rsidR="001B0FD6" w:rsidRDefault="001B0FD6" w:rsidP="000A6D09">
            <w:pPr>
              <w:rPr>
                <w:rFonts w:ascii="Arial" w:hAnsi="Arial" w:cs="Arial"/>
                <w:sz w:val="22"/>
                <w:szCs w:val="22"/>
              </w:rPr>
            </w:pPr>
            <w:r>
              <w:rPr>
                <w:rFonts w:ascii="Arial" w:hAnsi="Arial" w:cs="Arial"/>
                <w:sz w:val="22"/>
                <w:szCs w:val="22"/>
              </w:rPr>
              <w:t>03/25/10</w:t>
            </w:r>
          </w:p>
        </w:tc>
        <w:tc>
          <w:tcPr>
            <w:tcW w:w="5174" w:type="dxa"/>
            <w:tcBorders>
              <w:top w:val="single" w:sz="4" w:space="0" w:color="auto"/>
              <w:left w:val="single" w:sz="4" w:space="0" w:color="auto"/>
              <w:bottom w:val="single" w:sz="4" w:space="0" w:color="auto"/>
              <w:right w:val="single" w:sz="4" w:space="0" w:color="auto"/>
            </w:tcBorders>
          </w:tcPr>
          <w:p w14:paraId="15F83DEC" w14:textId="77777777" w:rsidR="001B0FD6" w:rsidRDefault="001B0FD6" w:rsidP="00A23646">
            <w:pPr>
              <w:rPr>
                <w:rFonts w:ascii="Arial" w:hAnsi="Arial" w:cs="Arial"/>
                <w:sz w:val="22"/>
                <w:szCs w:val="22"/>
              </w:rPr>
            </w:pPr>
            <w:r>
              <w:rPr>
                <w:rFonts w:ascii="Arial" w:hAnsi="Arial" w:cs="Arial"/>
                <w:sz w:val="22"/>
                <w:szCs w:val="22"/>
              </w:rPr>
              <w:t>Added ESF and NSQ additional PAMA8 variable features with new XML Input and Output data</w:t>
            </w:r>
          </w:p>
        </w:tc>
      </w:tr>
      <w:tr w:rsidR="001B0FD6" w14:paraId="08511778" w14:textId="77777777" w:rsidTr="00FA0536">
        <w:tc>
          <w:tcPr>
            <w:tcW w:w="1099" w:type="dxa"/>
            <w:tcBorders>
              <w:top w:val="single" w:sz="4" w:space="0" w:color="auto"/>
              <w:left w:val="single" w:sz="4" w:space="0" w:color="auto"/>
              <w:bottom w:val="single" w:sz="4" w:space="0" w:color="auto"/>
              <w:right w:val="single" w:sz="4" w:space="0" w:color="auto"/>
            </w:tcBorders>
          </w:tcPr>
          <w:p w14:paraId="285220A6" w14:textId="77777777" w:rsidR="001B0FD6" w:rsidRDefault="001B0FD6" w:rsidP="001B0FD6">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71BB54BF"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All</w:t>
            </w:r>
          </w:p>
        </w:tc>
        <w:tc>
          <w:tcPr>
            <w:tcW w:w="1318" w:type="dxa"/>
            <w:tcBorders>
              <w:top w:val="single" w:sz="4" w:space="0" w:color="auto"/>
              <w:left w:val="single" w:sz="4" w:space="0" w:color="auto"/>
              <w:bottom w:val="single" w:sz="4" w:space="0" w:color="auto"/>
              <w:right w:val="single" w:sz="4" w:space="0" w:color="auto"/>
            </w:tcBorders>
          </w:tcPr>
          <w:p w14:paraId="3AAF186D" w14:textId="77777777" w:rsidR="001B0FD6" w:rsidRDefault="001B0FD6" w:rsidP="000A6D09">
            <w:pPr>
              <w:rPr>
                <w:rFonts w:ascii="Arial" w:hAnsi="Arial" w:cs="Arial"/>
                <w:sz w:val="22"/>
                <w:szCs w:val="22"/>
              </w:rPr>
            </w:pPr>
            <w:r>
              <w:rPr>
                <w:rFonts w:ascii="Arial" w:hAnsi="Arial" w:cs="Arial"/>
                <w:sz w:val="22"/>
                <w:szCs w:val="22"/>
              </w:rPr>
              <w:t>06/02/10</w:t>
            </w:r>
          </w:p>
        </w:tc>
        <w:tc>
          <w:tcPr>
            <w:tcW w:w="5174" w:type="dxa"/>
            <w:tcBorders>
              <w:top w:val="single" w:sz="4" w:space="0" w:color="auto"/>
              <w:left w:val="single" w:sz="4" w:space="0" w:color="auto"/>
              <w:bottom w:val="single" w:sz="4" w:space="0" w:color="auto"/>
              <w:right w:val="single" w:sz="4" w:space="0" w:color="auto"/>
            </w:tcBorders>
          </w:tcPr>
          <w:p w14:paraId="6A48DCF2" w14:textId="77777777" w:rsidR="001B0FD6" w:rsidRDefault="001B0FD6" w:rsidP="00771F80">
            <w:pPr>
              <w:rPr>
                <w:rFonts w:ascii="Arial" w:hAnsi="Arial" w:cs="Arial"/>
                <w:sz w:val="22"/>
                <w:szCs w:val="22"/>
              </w:rPr>
            </w:pPr>
            <w:r>
              <w:rPr>
                <w:rFonts w:ascii="Arial" w:hAnsi="Arial" w:cs="Arial"/>
                <w:sz w:val="22"/>
                <w:szCs w:val="22"/>
              </w:rPr>
              <w:t>Removed TAG and EDI Input/Output Data</w:t>
            </w:r>
          </w:p>
        </w:tc>
      </w:tr>
      <w:tr w:rsidR="001B0FD6" w14:paraId="76D38C8E" w14:textId="77777777" w:rsidTr="00FA0536">
        <w:tc>
          <w:tcPr>
            <w:tcW w:w="1099" w:type="dxa"/>
            <w:tcBorders>
              <w:top w:val="single" w:sz="4" w:space="0" w:color="auto"/>
              <w:left w:val="single" w:sz="4" w:space="0" w:color="auto"/>
              <w:bottom w:val="single" w:sz="4" w:space="0" w:color="auto"/>
              <w:right w:val="single" w:sz="4" w:space="0" w:color="auto"/>
            </w:tcBorders>
          </w:tcPr>
          <w:p w14:paraId="29FE0B1F" w14:textId="77777777" w:rsidR="001B0FD6" w:rsidRDefault="001B0FD6" w:rsidP="001B0FD6">
            <w:pPr>
              <w:rPr>
                <w:rFonts w:ascii="Arial" w:hAnsi="Arial" w:cs="Arial"/>
                <w:sz w:val="22"/>
                <w:szCs w:val="22"/>
              </w:rPr>
            </w:pPr>
            <w:r>
              <w:rPr>
                <w:rFonts w:ascii="Arial" w:hAnsi="Arial" w:cs="Arial"/>
                <w:sz w:val="22"/>
                <w:szCs w:val="22"/>
              </w:rPr>
              <w:t>16.0.</w:t>
            </w:r>
          </w:p>
        </w:tc>
        <w:tc>
          <w:tcPr>
            <w:tcW w:w="1697" w:type="dxa"/>
            <w:tcBorders>
              <w:top w:val="single" w:sz="4" w:space="0" w:color="auto"/>
              <w:left w:val="single" w:sz="4" w:space="0" w:color="auto"/>
              <w:bottom w:val="single" w:sz="4" w:space="0" w:color="auto"/>
              <w:right w:val="single" w:sz="4" w:space="0" w:color="auto"/>
            </w:tcBorders>
          </w:tcPr>
          <w:p w14:paraId="11FD6467" w14:textId="77777777" w:rsidR="001B0FD6" w:rsidRDefault="001B0FD6" w:rsidP="0057131A">
            <w:pPr>
              <w:autoSpaceDE w:val="0"/>
              <w:autoSpaceDN w:val="0"/>
              <w:adjustRightInd w:val="0"/>
              <w:rPr>
                <w:rFonts w:ascii="Arial" w:hAnsi="Arial" w:cs="Arial"/>
                <w:sz w:val="22"/>
                <w:szCs w:val="22"/>
              </w:rPr>
            </w:pPr>
            <w:r>
              <w:rPr>
                <w:rFonts w:ascii="Arial" w:hAnsi="Arial" w:cs="Arial"/>
                <w:sz w:val="22"/>
                <w:szCs w:val="22"/>
              </w:rPr>
              <w:t>23</w:t>
            </w:r>
          </w:p>
        </w:tc>
        <w:tc>
          <w:tcPr>
            <w:tcW w:w="1318" w:type="dxa"/>
            <w:tcBorders>
              <w:top w:val="single" w:sz="4" w:space="0" w:color="auto"/>
              <w:left w:val="single" w:sz="4" w:space="0" w:color="auto"/>
              <w:bottom w:val="single" w:sz="4" w:space="0" w:color="auto"/>
              <w:right w:val="single" w:sz="4" w:space="0" w:color="auto"/>
            </w:tcBorders>
          </w:tcPr>
          <w:p w14:paraId="4101897A" w14:textId="77777777" w:rsidR="001B0FD6" w:rsidRDefault="001B0FD6" w:rsidP="000A6D09">
            <w:pPr>
              <w:rPr>
                <w:rFonts w:ascii="Arial" w:hAnsi="Arial" w:cs="Arial"/>
                <w:sz w:val="22"/>
                <w:szCs w:val="22"/>
              </w:rPr>
            </w:pPr>
            <w:r>
              <w:rPr>
                <w:rFonts w:ascii="Arial" w:hAnsi="Arial" w:cs="Arial"/>
                <w:sz w:val="22"/>
                <w:szCs w:val="22"/>
              </w:rPr>
              <w:t>06/04/10</w:t>
            </w:r>
          </w:p>
        </w:tc>
        <w:tc>
          <w:tcPr>
            <w:tcW w:w="5174" w:type="dxa"/>
            <w:tcBorders>
              <w:top w:val="single" w:sz="4" w:space="0" w:color="auto"/>
              <w:left w:val="single" w:sz="4" w:space="0" w:color="auto"/>
              <w:bottom w:val="single" w:sz="4" w:space="0" w:color="auto"/>
              <w:right w:val="single" w:sz="4" w:space="0" w:color="auto"/>
            </w:tcBorders>
          </w:tcPr>
          <w:p w14:paraId="7303E0CA" w14:textId="77777777" w:rsidR="001B0FD6" w:rsidRDefault="001B0FD6" w:rsidP="00771F80">
            <w:pPr>
              <w:rPr>
                <w:rFonts w:ascii="Arial" w:hAnsi="Arial" w:cs="Arial"/>
                <w:sz w:val="22"/>
                <w:szCs w:val="22"/>
              </w:rPr>
            </w:pPr>
            <w:r>
              <w:rPr>
                <w:rFonts w:ascii="Arial" w:hAnsi="Arial" w:cs="Arial"/>
                <w:sz w:val="22"/>
                <w:szCs w:val="22"/>
              </w:rPr>
              <w:t>Removed  ADL FID</w:t>
            </w:r>
          </w:p>
        </w:tc>
      </w:tr>
      <w:tr w:rsidR="001B0FD6" w14:paraId="035C45B2" w14:textId="77777777" w:rsidTr="00FA0536">
        <w:tc>
          <w:tcPr>
            <w:tcW w:w="1099" w:type="dxa"/>
            <w:tcBorders>
              <w:top w:val="single" w:sz="4" w:space="0" w:color="auto"/>
              <w:left w:val="single" w:sz="4" w:space="0" w:color="auto"/>
              <w:bottom w:val="single" w:sz="4" w:space="0" w:color="auto"/>
              <w:right w:val="single" w:sz="4" w:space="0" w:color="auto"/>
            </w:tcBorders>
          </w:tcPr>
          <w:p w14:paraId="2CC4286F" w14:textId="77777777" w:rsidR="001B0FD6" w:rsidRDefault="001B0FD6" w:rsidP="001B0FD6">
            <w:pPr>
              <w:rPr>
                <w:rFonts w:ascii="Arial" w:hAnsi="Arial" w:cs="Arial"/>
                <w:sz w:val="22"/>
                <w:szCs w:val="22"/>
              </w:rPr>
            </w:pPr>
            <w:r>
              <w:rPr>
                <w:rFonts w:ascii="Arial" w:hAnsi="Arial" w:cs="Arial"/>
                <w:sz w:val="22"/>
                <w:szCs w:val="22"/>
              </w:rPr>
              <w:t>17.0</w:t>
            </w:r>
          </w:p>
        </w:tc>
        <w:tc>
          <w:tcPr>
            <w:tcW w:w="1697" w:type="dxa"/>
            <w:tcBorders>
              <w:top w:val="single" w:sz="4" w:space="0" w:color="auto"/>
              <w:left w:val="single" w:sz="4" w:space="0" w:color="auto"/>
              <w:bottom w:val="single" w:sz="4" w:space="0" w:color="auto"/>
              <w:right w:val="single" w:sz="4" w:space="0" w:color="auto"/>
            </w:tcBorders>
          </w:tcPr>
          <w:p w14:paraId="7C50061C" w14:textId="77777777" w:rsidR="001B0FD6" w:rsidRDefault="001B0FD6" w:rsidP="001B0FD6">
            <w:pPr>
              <w:autoSpaceDE w:val="0"/>
              <w:autoSpaceDN w:val="0"/>
              <w:adjustRightInd w:val="0"/>
              <w:rPr>
                <w:rFonts w:ascii="Arial" w:hAnsi="Arial" w:cs="Arial"/>
                <w:sz w:val="22"/>
                <w:szCs w:val="22"/>
              </w:rPr>
            </w:pPr>
            <w:r>
              <w:rPr>
                <w:rFonts w:ascii="Arial" w:hAnsi="Arial" w:cs="Arial"/>
                <w:sz w:val="22"/>
                <w:szCs w:val="22"/>
              </w:rPr>
              <w:t>4,18,19,58A&amp;B</w:t>
            </w:r>
          </w:p>
        </w:tc>
        <w:tc>
          <w:tcPr>
            <w:tcW w:w="1318" w:type="dxa"/>
            <w:tcBorders>
              <w:top w:val="single" w:sz="4" w:space="0" w:color="auto"/>
              <w:left w:val="single" w:sz="4" w:space="0" w:color="auto"/>
              <w:bottom w:val="single" w:sz="4" w:space="0" w:color="auto"/>
              <w:right w:val="single" w:sz="4" w:space="0" w:color="auto"/>
            </w:tcBorders>
          </w:tcPr>
          <w:p w14:paraId="25074D92" w14:textId="77777777" w:rsidR="001B0FD6" w:rsidRDefault="008929C8" w:rsidP="000A6D09">
            <w:pPr>
              <w:rPr>
                <w:rFonts w:ascii="Arial" w:hAnsi="Arial" w:cs="Arial"/>
                <w:sz w:val="22"/>
                <w:szCs w:val="22"/>
              </w:rPr>
            </w:pPr>
            <w:r>
              <w:rPr>
                <w:rFonts w:ascii="Arial" w:hAnsi="Arial" w:cs="Arial"/>
                <w:sz w:val="22"/>
                <w:szCs w:val="22"/>
              </w:rPr>
              <w:t>09/24/10</w:t>
            </w:r>
          </w:p>
        </w:tc>
        <w:tc>
          <w:tcPr>
            <w:tcW w:w="5174" w:type="dxa"/>
            <w:tcBorders>
              <w:top w:val="single" w:sz="4" w:space="0" w:color="auto"/>
              <w:left w:val="single" w:sz="4" w:space="0" w:color="auto"/>
              <w:bottom w:val="single" w:sz="4" w:space="0" w:color="auto"/>
              <w:right w:val="single" w:sz="4" w:space="0" w:color="auto"/>
            </w:tcBorders>
          </w:tcPr>
          <w:p w14:paraId="24379502" w14:textId="77777777" w:rsidR="001B0FD6" w:rsidRDefault="001B0FD6" w:rsidP="00771F80">
            <w:pPr>
              <w:rPr>
                <w:rFonts w:ascii="Arial" w:hAnsi="Arial" w:cs="Arial"/>
                <w:sz w:val="22"/>
                <w:szCs w:val="22"/>
              </w:rPr>
            </w:pPr>
            <w:r>
              <w:rPr>
                <w:rFonts w:ascii="Arial" w:hAnsi="Arial" w:cs="Arial"/>
                <w:sz w:val="22"/>
                <w:szCs w:val="22"/>
              </w:rPr>
              <w:t>Added NCON</w:t>
            </w:r>
            <w:r w:rsidR="008929C8">
              <w:rPr>
                <w:rFonts w:ascii="Arial" w:hAnsi="Arial" w:cs="Arial"/>
                <w:sz w:val="22"/>
                <w:szCs w:val="22"/>
              </w:rPr>
              <w:t xml:space="preserve"> Data</w:t>
            </w:r>
          </w:p>
        </w:tc>
      </w:tr>
      <w:tr w:rsidR="003C27EF" w14:paraId="21EA29BC" w14:textId="77777777" w:rsidTr="00FA0536">
        <w:tc>
          <w:tcPr>
            <w:tcW w:w="1099" w:type="dxa"/>
            <w:tcBorders>
              <w:top w:val="single" w:sz="4" w:space="0" w:color="auto"/>
              <w:left w:val="single" w:sz="4" w:space="0" w:color="auto"/>
              <w:bottom w:val="single" w:sz="4" w:space="0" w:color="auto"/>
              <w:right w:val="single" w:sz="4" w:space="0" w:color="auto"/>
            </w:tcBorders>
          </w:tcPr>
          <w:p w14:paraId="05EA7A96" w14:textId="77777777" w:rsidR="003C27EF" w:rsidRDefault="003C27EF" w:rsidP="001B0FD6">
            <w:pPr>
              <w:rPr>
                <w:rFonts w:ascii="Arial" w:hAnsi="Arial" w:cs="Arial"/>
                <w:sz w:val="22"/>
                <w:szCs w:val="22"/>
              </w:rPr>
            </w:pPr>
            <w:r>
              <w:rPr>
                <w:rFonts w:ascii="Arial" w:hAnsi="Arial" w:cs="Arial"/>
                <w:sz w:val="22"/>
                <w:szCs w:val="22"/>
              </w:rPr>
              <w:t>22.0</w:t>
            </w:r>
          </w:p>
        </w:tc>
        <w:tc>
          <w:tcPr>
            <w:tcW w:w="1697" w:type="dxa"/>
            <w:tcBorders>
              <w:top w:val="single" w:sz="4" w:space="0" w:color="auto"/>
              <w:left w:val="single" w:sz="4" w:space="0" w:color="auto"/>
              <w:bottom w:val="single" w:sz="4" w:space="0" w:color="auto"/>
              <w:right w:val="single" w:sz="4" w:space="0" w:color="auto"/>
            </w:tcBorders>
          </w:tcPr>
          <w:p w14:paraId="0F6D7375" w14:textId="77777777" w:rsidR="003C27EF" w:rsidRDefault="003C27EF" w:rsidP="001B0FD6">
            <w:pPr>
              <w:autoSpaceDE w:val="0"/>
              <w:autoSpaceDN w:val="0"/>
              <w:adjustRightInd w:val="0"/>
              <w:rPr>
                <w:rFonts w:ascii="Arial" w:hAnsi="Arial" w:cs="Arial"/>
                <w:sz w:val="22"/>
                <w:szCs w:val="22"/>
              </w:rPr>
            </w:pPr>
            <w:r>
              <w:rPr>
                <w:rFonts w:ascii="Arial" w:hAnsi="Arial" w:cs="Arial"/>
                <w:sz w:val="22"/>
                <w:szCs w:val="22"/>
              </w:rPr>
              <w:t>62</w:t>
            </w:r>
          </w:p>
        </w:tc>
        <w:tc>
          <w:tcPr>
            <w:tcW w:w="1318" w:type="dxa"/>
            <w:tcBorders>
              <w:top w:val="single" w:sz="4" w:space="0" w:color="auto"/>
              <w:left w:val="single" w:sz="4" w:space="0" w:color="auto"/>
              <w:bottom w:val="single" w:sz="4" w:space="0" w:color="auto"/>
              <w:right w:val="single" w:sz="4" w:space="0" w:color="auto"/>
            </w:tcBorders>
          </w:tcPr>
          <w:p w14:paraId="74F3145C" w14:textId="77777777" w:rsidR="003C27EF" w:rsidRDefault="003C27EF" w:rsidP="000A6D09">
            <w:pPr>
              <w:rPr>
                <w:rFonts w:ascii="Arial" w:hAnsi="Arial" w:cs="Arial"/>
                <w:sz w:val="22"/>
                <w:szCs w:val="22"/>
              </w:rPr>
            </w:pPr>
            <w:r>
              <w:rPr>
                <w:rFonts w:ascii="Arial" w:hAnsi="Arial" w:cs="Arial"/>
                <w:sz w:val="22"/>
                <w:szCs w:val="22"/>
              </w:rPr>
              <w:t>07/23/12</w:t>
            </w:r>
          </w:p>
        </w:tc>
        <w:tc>
          <w:tcPr>
            <w:tcW w:w="5174" w:type="dxa"/>
            <w:tcBorders>
              <w:top w:val="single" w:sz="4" w:space="0" w:color="auto"/>
              <w:left w:val="single" w:sz="4" w:space="0" w:color="auto"/>
              <w:bottom w:val="single" w:sz="4" w:space="0" w:color="auto"/>
              <w:right w:val="single" w:sz="4" w:space="0" w:color="auto"/>
            </w:tcBorders>
          </w:tcPr>
          <w:p w14:paraId="2C610ADA" w14:textId="77777777" w:rsidR="003C27EF" w:rsidRDefault="003C27EF" w:rsidP="00771F80">
            <w:pPr>
              <w:rPr>
                <w:rFonts w:ascii="Arial" w:hAnsi="Arial" w:cs="Arial"/>
                <w:sz w:val="22"/>
                <w:szCs w:val="22"/>
              </w:rPr>
            </w:pPr>
            <w:r>
              <w:rPr>
                <w:rFonts w:ascii="Arial" w:hAnsi="Arial" w:cs="Arial"/>
                <w:sz w:val="22"/>
                <w:szCs w:val="22"/>
              </w:rPr>
              <w:t>Removed ESX from Script</w:t>
            </w:r>
          </w:p>
        </w:tc>
      </w:tr>
      <w:tr w:rsidR="00B13C27" w14:paraId="374C1D0B" w14:textId="77777777" w:rsidTr="00FA0536">
        <w:tc>
          <w:tcPr>
            <w:tcW w:w="1099" w:type="dxa"/>
            <w:tcBorders>
              <w:top w:val="single" w:sz="4" w:space="0" w:color="auto"/>
              <w:left w:val="single" w:sz="4" w:space="0" w:color="auto"/>
              <w:bottom w:val="single" w:sz="4" w:space="0" w:color="auto"/>
              <w:right w:val="single" w:sz="4" w:space="0" w:color="auto"/>
            </w:tcBorders>
          </w:tcPr>
          <w:p w14:paraId="2F4FD149" w14:textId="77777777" w:rsidR="00B13C27" w:rsidRDefault="00B13C27" w:rsidP="001B0FD6">
            <w:pPr>
              <w:rPr>
                <w:rFonts w:ascii="Arial" w:hAnsi="Arial" w:cs="Arial"/>
                <w:sz w:val="22"/>
                <w:szCs w:val="22"/>
              </w:rPr>
            </w:pPr>
            <w:r>
              <w:rPr>
                <w:rFonts w:ascii="Arial" w:hAnsi="Arial" w:cs="Arial"/>
                <w:sz w:val="22"/>
                <w:szCs w:val="22"/>
              </w:rPr>
              <w:t>23.0</w:t>
            </w:r>
          </w:p>
        </w:tc>
        <w:tc>
          <w:tcPr>
            <w:tcW w:w="1697" w:type="dxa"/>
            <w:tcBorders>
              <w:top w:val="single" w:sz="4" w:space="0" w:color="auto"/>
              <w:left w:val="single" w:sz="4" w:space="0" w:color="auto"/>
              <w:bottom w:val="single" w:sz="4" w:space="0" w:color="auto"/>
              <w:right w:val="single" w:sz="4" w:space="0" w:color="auto"/>
            </w:tcBorders>
          </w:tcPr>
          <w:p w14:paraId="241CBC02" w14:textId="77777777" w:rsidR="00B13C27" w:rsidRDefault="00B13C27" w:rsidP="001B0FD6">
            <w:pPr>
              <w:autoSpaceDE w:val="0"/>
              <w:autoSpaceDN w:val="0"/>
              <w:adjustRightInd w:val="0"/>
              <w:rPr>
                <w:rFonts w:ascii="Arial" w:hAnsi="Arial" w:cs="Arial"/>
                <w:sz w:val="22"/>
                <w:szCs w:val="22"/>
              </w:rPr>
            </w:pPr>
            <w:r>
              <w:rPr>
                <w:rFonts w:ascii="Arial" w:hAnsi="Arial" w:cs="Arial"/>
                <w:sz w:val="22"/>
                <w:szCs w:val="22"/>
              </w:rPr>
              <w:t>All</w:t>
            </w:r>
          </w:p>
        </w:tc>
        <w:tc>
          <w:tcPr>
            <w:tcW w:w="1318" w:type="dxa"/>
            <w:tcBorders>
              <w:top w:val="single" w:sz="4" w:space="0" w:color="auto"/>
              <w:left w:val="single" w:sz="4" w:space="0" w:color="auto"/>
              <w:bottom w:val="single" w:sz="4" w:space="0" w:color="auto"/>
              <w:right w:val="single" w:sz="4" w:space="0" w:color="auto"/>
            </w:tcBorders>
          </w:tcPr>
          <w:p w14:paraId="7D654E12" w14:textId="77777777" w:rsidR="00B13C27" w:rsidRDefault="00B13C27" w:rsidP="000A6D09">
            <w:pPr>
              <w:rPr>
                <w:rFonts w:ascii="Arial" w:hAnsi="Arial" w:cs="Arial"/>
                <w:sz w:val="22"/>
                <w:szCs w:val="22"/>
              </w:rPr>
            </w:pPr>
            <w:r>
              <w:rPr>
                <w:rFonts w:ascii="Arial" w:hAnsi="Arial" w:cs="Arial"/>
                <w:sz w:val="22"/>
                <w:szCs w:val="22"/>
              </w:rPr>
              <w:t>09/17/12</w:t>
            </w:r>
          </w:p>
        </w:tc>
        <w:tc>
          <w:tcPr>
            <w:tcW w:w="5174" w:type="dxa"/>
            <w:tcBorders>
              <w:top w:val="single" w:sz="4" w:space="0" w:color="auto"/>
              <w:left w:val="single" w:sz="4" w:space="0" w:color="auto"/>
              <w:bottom w:val="single" w:sz="4" w:space="0" w:color="auto"/>
              <w:right w:val="single" w:sz="4" w:space="0" w:color="auto"/>
            </w:tcBorders>
          </w:tcPr>
          <w:p w14:paraId="32711555" w14:textId="77777777" w:rsidR="00B13C27" w:rsidRDefault="00B13C27" w:rsidP="00771F80">
            <w:pPr>
              <w:rPr>
                <w:rFonts w:ascii="Arial" w:hAnsi="Arial" w:cs="Arial"/>
                <w:sz w:val="22"/>
                <w:szCs w:val="22"/>
              </w:rPr>
            </w:pPr>
            <w:r w:rsidRPr="00371B19">
              <w:rPr>
                <w:rFonts w:ascii="Arial" w:hAnsi="Arial" w:cs="Arial"/>
                <w:sz w:val="24"/>
                <w:szCs w:val="24"/>
              </w:rPr>
              <w:t>Added note that RVER field is no longer required with Nov 2012 release</w:t>
            </w:r>
          </w:p>
        </w:tc>
      </w:tr>
      <w:tr w:rsidR="00CA259F" w14:paraId="5EF8098B" w14:textId="77777777" w:rsidTr="00FA0536">
        <w:tc>
          <w:tcPr>
            <w:tcW w:w="1099" w:type="dxa"/>
            <w:tcBorders>
              <w:top w:val="single" w:sz="4" w:space="0" w:color="auto"/>
              <w:left w:val="single" w:sz="4" w:space="0" w:color="auto"/>
              <w:bottom w:val="single" w:sz="4" w:space="0" w:color="auto"/>
              <w:right w:val="single" w:sz="4" w:space="0" w:color="auto"/>
            </w:tcBorders>
          </w:tcPr>
          <w:p w14:paraId="7E030D8D" w14:textId="77777777" w:rsidR="00CA259F" w:rsidRDefault="00CA259F" w:rsidP="001B0FD6">
            <w:pPr>
              <w:rPr>
                <w:rFonts w:ascii="Arial" w:hAnsi="Arial" w:cs="Arial"/>
                <w:sz w:val="22"/>
                <w:szCs w:val="22"/>
              </w:rPr>
            </w:pPr>
            <w:r>
              <w:rPr>
                <w:rFonts w:ascii="Arial" w:hAnsi="Arial" w:cs="Arial"/>
                <w:sz w:val="22"/>
                <w:szCs w:val="22"/>
              </w:rPr>
              <w:t>23.0</w:t>
            </w:r>
          </w:p>
        </w:tc>
        <w:tc>
          <w:tcPr>
            <w:tcW w:w="1697" w:type="dxa"/>
            <w:tcBorders>
              <w:top w:val="single" w:sz="4" w:space="0" w:color="auto"/>
              <w:left w:val="single" w:sz="4" w:space="0" w:color="auto"/>
              <w:bottom w:val="single" w:sz="4" w:space="0" w:color="auto"/>
              <w:right w:val="single" w:sz="4" w:space="0" w:color="auto"/>
            </w:tcBorders>
          </w:tcPr>
          <w:p w14:paraId="562BE344" w14:textId="77777777" w:rsidR="00CA259F" w:rsidRDefault="00CA259F" w:rsidP="001B0FD6">
            <w:pPr>
              <w:autoSpaceDE w:val="0"/>
              <w:autoSpaceDN w:val="0"/>
              <w:adjustRightInd w:val="0"/>
              <w:rPr>
                <w:rFonts w:ascii="Arial" w:hAnsi="Arial" w:cs="Arial"/>
                <w:sz w:val="22"/>
                <w:szCs w:val="22"/>
              </w:rPr>
            </w:pPr>
            <w:r>
              <w:rPr>
                <w:rFonts w:ascii="Arial" w:hAnsi="Arial" w:cs="Arial"/>
                <w:sz w:val="22"/>
                <w:szCs w:val="22"/>
              </w:rPr>
              <w:t>76, 77</w:t>
            </w:r>
          </w:p>
        </w:tc>
        <w:tc>
          <w:tcPr>
            <w:tcW w:w="1318" w:type="dxa"/>
            <w:tcBorders>
              <w:top w:val="single" w:sz="4" w:space="0" w:color="auto"/>
              <w:left w:val="single" w:sz="4" w:space="0" w:color="auto"/>
              <w:bottom w:val="single" w:sz="4" w:space="0" w:color="auto"/>
              <w:right w:val="single" w:sz="4" w:space="0" w:color="auto"/>
            </w:tcBorders>
          </w:tcPr>
          <w:p w14:paraId="6CBA8A15" w14:textId="77777777" w:rsidR="00CA259F" w:rsidRDefault="00762E13" w:rsidP="000A6D09">
            <w:pPr>
              <w:rPr>
                <w:rFonts w:ascii="Arial" w:hAnsi="Arial" w:cs="Arial"/>
                <w:sz w:val="22"/>
                <w:szCs w:val="22"/>
              </w:rPr>
            </w:pPr>
            <w:r>
              <w:rPr>
                <w:rFonts w:ascii="Arial" w:hAnsi="Arial" w:cs="Arial"/>
                <w:sz w:val="22"/>
                <w:szCs w:val="22"/>
              </w:rPr>
              <w:t>09/17/12</w:t>
            </w:r>
          </w:p>
        </w:tc>
        <w:tc>
          <w:tcPr>
            <w:tcW w:w="5174" w:type="dxa"/>
            <w:tcBorders>
              <w:top w:val="single" w:sz="4" w:space="0" w:color="auto"/>
              <w:left w:val="single" w:sz="4" w:space="0" w:color="auto"/>
              <w:bottom w:val="single" w:sz="4" w:space="0" w:color="auto"/>
              <w:right w:val="single" w:sz="4" w:space="0" w:color="auto"/>
            </w:tcBorders>
          </w:tcPr>
          <w:p w14:paraId="4B50346D" w14:textId="77777777" w:rsidR="00CA259F" w:rsidRPr="00371B19" w:rsidRDefault="00CA259F" w:rsidP="00771F80">
            <w:pPr>
              <w:rPr>
                <w:rFonts w:ascii="Arial" w:hAnsi="Arial" w:cs="Arial"/>
                <w:sz w:val="24"/>
                <w:szCs w:val="24"/>
              </w:rPr>
            </w:pPr>
            <w:r>
              <w:rPr>
                <w:rFonts w:ascii="Arial" w:hAnsi="Arial" w:cs="Arial"/>
                <w:sz w:val="24"/>
                <w:szCs w:val="24"/>
              </w:rPr>
              <w:t>Add BLC test scenarios</w:t>
            </w:r>
          </w:p>
        </w:tc>
      </w:tr>
      <w:tr w:rsidR="009925AF" w14:paraId="36F81DEF" w14:textId="77777777" w:rsidTr="00FA0536">
        <w:tc>
          <w:tcPr>
            <w:tcW w:w="1099" w:type="dxa"/>
            <w:tcBorders>
              <w:top w:val="single" w:sz="4" w:space="0" w:color="auto"/>
              <w:left w:val="single" w:sz="4" w:space="0" w:color="auto"/>
              <w:bottom w:val="single" w:sz="4" w:space="0" w:color="auto"/>
              <w:right w:val="single" w:sz="4" w:space="0" w:color="auto"/>
            </w:tcBorders>
          </w:tcPr>
          <w:p w14:paraId="6C93126E" w14:textId="77777777" w:rsidR="009925AF" w:rsidRDefault="009925AF" w:rsidP="001B0FD6">
            <w:pPr>
              <w:rPr>
                <w:rFonts w:ascii="Arial" w:hAnsi="Arial" w:cs="Arial"/>
                <w:sz w:val="22"/>
                <w:szCs w:val="22"/>
              </w:rPr>
            </w:pPr>
            <w:r>
              <w:rPr>
                <w:rFonts w:ascii="Arial" w:hAnsi="Arial" w:cs="Arial"/>
                <w:sz w:val="22"/>
                <w:szCs w:val="22"/>
              </w:rPr>
              <w:t>24.0</w:t>
            </w:r>
          </w:p>
        </w:tc>
        <w:tc>
          <w:tcPr>
            <w:tcW w:w="1697" w:type="dxa"/>
            <w:tcBorders>
              <w:top w:val="single" w:sz="4" w:space="0" w:color="auto"/>
              <w:left w:val="single" w:sz="4" w:space="0" w:color="auto"/>
              <w:bottom w:val="single" w:sz="4" w:space="0" w:color="auto"/>
              <w:right w:val="single" w:sz="4" w:space="0" w:color="auto"/>
            </w:tcBorders>
          </w:tcPr>
          <w:p w14:paraId="6136E63E" w14:textId="77777777" w:rsidR="009925AF" w:rsidRDefault="009925AF" w:rsidP="001B0FD6">
            <w:pPr>
              <w:autoSpaceDE w:val="0"/>
              <w:autoSpaceDN w:val="0"/>
              <w:adjustRightInd w:val="0"/>
              <w:rPr>
                <w:rFonts w:ascii="Arial" w:hAnsi="Arial" w:cs="Arial"/>
                <w:sz w:val="22"/>
                <w:szCs w:val="22"/>
              </w:rPr>
            </w:pPr>
            <w:r>
              <w:rPr>
                <w:rFonts w:ascii="Arial" w:hAnsi="Arial" w:cs="Arial"/>
                <w:sz w:val="22"/>
                <w:szCs w:val="22"/>
              </w:rPr>
              <w:t>65</w:t>
            </w:r>
          </w:p>
        </w:tc>
        <w:tc>
          <w:tcPr>
            <w:tcW w:w="1318" w:type="dxa"/>
            <w:tcBorders>
              <w:top w:val="single" w:sz="4" w:space="0" w:color="auto"/>
              <w:left w:val="single" w:sz="4" w:space="0" w:color="auto"/>
              <w:bottom w:val="single" w:sz="4" w:space="0" w:color="auto"/>
              <w:right w:val="single" w:sz="4" w:space="0" w:color="auto"/>
            </w:tcBorders>
          </w:tcPr>
          <w:p w14:paraId="122BC21A" w14:textId="77777777" w:rsidR="009925AF" w:rsidRDefault="009925AF" w:rsidP="000A6D09">
            <w:pPr>
              <w:rPr>
                <w:rFonts w:ascii="Arial" w:hAnsi="Arial" w:cs="Arial"/>
                <w:sz w:val="22"/>
                <w:szCs w:val="22"/>
              </w:rPr>
            </w:pPr>
            <w:r>
              <w:rPr>
                <w:rFonts w:ascii="Arial" w:hAnsi="Arial" w:cs="Arial"/>
                <w:sz w:val="22"/>
                <w:szCs w:val="22"/>
              </w:rPr>
              <w:t>01/16/13</w:t>
            </w:r>
          </w:p>
        </w:tc>
        <w:tc>
          <w:tcPr>
            <w:tcW w:w="5174" w:type="dxa"/>
            <w:tcBorders>
              <w:top w:val="single" w:sz="4" w:space="0" w:color="auto"/>
              <w:left w:val="single" w:sz="4" w:space="0" w:color="auto"/>
              <w:bottom w:val="single" w:sz="4" w:space="0" w:color="auto"/>
              <w:right w:val="single" w:sz="4" w:space="0" w:color="auto"/>
            </w:tcBorders>
          </w:tcPr>
          <w:p w14:paraId="33C2104D" w14:textId="77777777" w:rsidR="009925AF" w:rsidRDefault="009925AF" w:rsidP="00771F80">
            <w:pPr>
              <w:rPr>
                <w:rFonts w:ascii="Arial" w:hAnsi="Arial" w:cs="Arial"/>
                <w:sz w:val="24"/>
                <w:szCs w:val="24"/>
              </w:rPr>
            </w:pPr>
            <w:r>
              <w:rPr>
                <w:rFonts w:ascii="Arial" w:hAnsi="Arial" w:cs="Arial"/>
                <w:sz w:val="24"/>
                <w:szCs w:val="24"/>
              </w:rPr>
              <w:t>Correct scenario data</w:t>
            </w:r>
          </w:p>
        </w:tc>
      </w:tr>
      <w:tr w:rsidR="00565014" w14:paraId="79EC5BE3" w14:textId="77777777" w:rsidTr="00FA0536">
        <w:tc>
          <w:tcPr>
            <w:tcW w:w="1099" w:type="dxa"/>
            <w:tcBorders>
              <w:top w:val="single" w:sz="4" w:space="0" w:color="auto"/>
              <w:left w:val="single" w:sz="4" w:space="0" w:color="auto"/>
              <w:bottom w:val="single" w:sz="4" w:space="0" w:color="auto"/>
              <w:right w:val="single" w:sz="4" w:space="0" w:color="auto"/>
            </w:tcBorders>
          </w:tcPr>
          <w:p w14:paraId="67A129FF" w14:textId="77777777" w:rsidR="00565014" w:rsidRDefault="00565014" w:rsidP="001B0FD6">
            <w:pPr>
              <w:rPr>
                <w:rFonts w:ascii="Arial" w:hAnsi="Arial" w:cs="Arial"/>
                <w:sz w:val="22"/>
                <w:szCs w:val="22"/>
              </w:rPr>
            </w:pPr>
            <w:r>
              <w:rPr>
                <w:rFonts w:ascii="Arial" w:hAnsi="Arial" w:cs="Arial"/>
                <w:sz w:val="22"/>
                <w:szCs w:val="22"/>
              </w:rPr>
              <w:t>24.0</w:t>
            </w:r>
          </w:p>
        </w:tc>
        <w:tc>
          <w:tcPr>
            <w:tcW w:w="1697" w:type="dxa"/>
            <w:tcBorders>
              <w:top w:val="single" w:sz="4" w:space="0" w:color="auto"/>
              <w:left w:val="single" w:sz="4" w:space="0" w:color="auto"/>
              <w:bottom w:val="single" w:sz="4" w:space="0" w:color="auto"/>
              <w:right w:val="single" w:sz="4" w:space="0" w:color="auto"/>
            </w:tcBorders>
          </w:tcPr>
          <w:p w14:paraId="2CD5031D" w14:textId="77777777" w:rsidR="00565014" w:rsidRDefault="00762E13" w:rsidP="001B0FD6">
            <w:pPr>
              <w:autoSpaceDE w:val="0"/>
              <w:autoSpaceDN w:val="0"/>
              <w:adjustRightInd w:val="0"/>
              <w:rPr>
                <w:rFonts w:ascii="Arial" w:hAnsi="Arial" w:cs="Arial"/>
                <w:sz w:val="22"/>
                <w:szCs w:val="22"/>
              </w:rPr>
            </w:pPr>
            <w:r>
              <w:rPr>
                <w:rFonts w:ascii="Arial" w:hAnsi="Arial" w:cs="Arial"/>
                <w:sz w:val="22"/>
                <w:szCs w:val="22"/>
              </w:rPr>
              <w:t>4, 6, 8, 25, 40, 41</w:t>
            </w:r>
          </w:p>
        </w:tc>
        <w:tc>
          <w:tcPr>
            <w:tcW w:w="1318" w:type="dxa"/>
            <w:tcBorders>
              <w:top w:val="single" w:sz="4" w:space="0" w:color="auto"/>
              <w:left w:val="single" w:sz="4" w:space="0" w:color="auto"/>
              <w:bottom w:val="single" w:sz="4" w:space="0" w:color="auto"/>
              <w:right w:val="single" w:sz="4" w:space="0" w:color="auto"/>
            </w:tcBorders>
          </w:tcPr>
          <w:p w14:paraId="02E54375" w14:textId="77777777" w:rsidR="00565014" w:rsidRDefault="00762E13" w:rsidP="000A6D09">
            <w:pPr>
              <w:rPr>
                <w:rFonts w:ascii="Arial" w:hAnsi="Arial" w:cs="Arial"/>
                <w:sz w:val="22"/>
                <w:szCs w:val="22"/>
              </w:rPr>
            </w:pPr>
            <w:r>
              <w:rPr>
                <w:rFonts w:ascii="Arial" w:hAnsi="Arial" w:cs="Arial"/>
                <w:sz w:val="22"/>
                <w:szCs w:val="22"/>
              </w:rPr>
              <w:t>01/23/13</w:t>
            </w:r>
          </w:p>
        </w:tc>
        <w:tc>
          <w:tcPr>
            <w:tcW w:w="5174" w:type="dxa"/>
            <w:tcBorders>
              <w:top w:val="single" w:sz="4" w:space="0" w:color="auto"/>
              <w:left w:val="single" w:sz="4" w:space="0" w:color="auto"/>
              <w:bottom w:val="single" w:sz="4" w:space="0" w:color="auto"/>
              <w:right w:val="single" w:sz="4" w:space="0" w:color="auto"/>
            </w:tcBorders>
          </w:tcPr>
          <w:p w14:paraId="3059A3C4" w14:textId="77777777" w:rsidR="00565014" w:rsidRDefault="00762E13" w:rsidP="00501D21">
            <w:pPr>
              <w:rPr>
                <w:rFonts w:ascii="Arial" w:hAnsi="Arial" w:cs="Arial"/>
                <w:sz w:val="24"/>
                <w:szCs w:val="24"/>
              </w:rPr>
            </w:pPr>
            <w:r>
              <w:rPr>
                <w:rFonts w:ascii="Arial" w:hAnsi="Arial" w:cs="Arial"/>
                <w:sz w:val="24"/>
                <w:szCs w:val="24"/>
              </w:rPr>
              <w:t>Change FEATURE=ESL to ESF where FEATURE ACTVITY=N</w:t>
            </w:r>
          </w:p>
        </w:tc>
      </w:tr>
      <w:tr w:rsidR="00C257F5" w14:paraId="1FB62588" w14:textId="77777777" w:rsidTr="00FA0536">
        <w:tc>
          <w:tcPr>
            <w:tcW w:w="1099" w:type="dxa"/>
            <w:tcBorders>
              <w:top w:val="single" w:sz="4" w:space="0" w:color="auto"/>
              <w:left w:val="single" w:sz="4" w:space="0" w:color="auto"/>
              <w:bottom w:val="single" w:sz="4" w:space="0" w:color="auto"/>
              <w:right w:val="single" w:sz="4" w:space="0" w:color="auto"/>
            </w:tcBorders>
          </w:tcPr>
          <w:p w14:paraId="7B8E0175" w14:textId="77777777" w:rsidR="00C257F5" w:rsidRDefault="00C257F5" w:rsidP="001B0FD6">
            <w:pPr>
              <w:rPr>
                <w:rFonts w:ascii="Arial" w:hAnsi="Arial" w:cs="Arial"/>
                <w:sz w:val="22"/>
                <w:szCs w:val="22"/>
              </w:rPr>
            </w:pPr>
            <w:r>
              <w:rPr>
                <w:rFonts w:ascii="Arial" w:hAnsi="Arial" w:cs="Arial"/>
                <w:sz w:val="22"/>
                <w:szCs w:val="22"/>
              </w:rPr>
              <w:t xml:space="preserve">24.0 </w:t>
            </w:r>
          </w:p>
        </w:tc>
        <w:tc>
          <w:tcPr>
            <w:tcW w:w="1697" w:type="dxa"/>
            <w:tcBorders>
              <w:top w:val="single" w:sz="4" w:space="0" w:color="auto"/>
              <w:left w:val="single" w:sz="4" w:space="0" w:color="auto"/>
              <w:bottom w:val="single" w:sz="4" w:space="0" w:color="auto"/>
              <w:right w:val="single" w:sz="4" w:space="0" w:color="auto"/>
            </w:tcBorders>
          </w:tcPr>
          <w:p w14:paraId="11DAD839" w14:textId="77777777" w:rsidR="00C257F5" w:rsidRDefault="00C257F5" w:rsidP="001B0FD6">
            <w:pPr>
              <w:autoSpaceDE w:val="0"/>
              <w:autoSpaceDN w:val="0"/>
              <w:adjustRightInd w:val="0"/>
              <w:rPr>
                <w:rFonts w:ascii="Arial" w:hAnsi="Arial" w:cs="Arial"/>
                <w:sz w:val="22"/>
                <w:szCs w:val="22"/>
              </w:rPr>
            </w:pPr>
            <w:r>
              <w:rPr>
                <w:rFonts w:ascii="Arial" w:hAnsi="Arial" w:cs="Arial"/>
                <w:sz w:val="22"/>
                <w:szCs w:val="22"/>
              </w:rPr>
              <w:t>75</w:t>
            </w:r>
          </w:p>
        </w:tc>
        <w:tc>
          <w:tcPr>
            <w:tcW w:w="1318" w:type="dxa"/>
            <w:tcBorders>
              <w:top w:val="single" w:sz="4" w:space="0" w:color="auto"/>
              <w:left w:val="single" w:sz="4" w:space="0" w:color="auto"/>
              <w:bottom w:val="single" w:sz="4" w:space="0" w:color="auto"/>
              <w:right w:val="single" w:sz="4" w:space="0" w:color="auto"/>
            </w:tcBorders>
          </w:tcPr>
          <w:p w14:paraId="13A5B9C8" w14:textId="77777777" w:rsidR="00C257F5" w:rsidRDefault="00501D21" w:rsidP="000A6D09">
            <w:pPr>
              <w:rPr>
                <w:rFonts w:ascii="Arial" w:hAnsi="Arial" w:cs="Arial"/>
                <w:sz w:val="22"/>
                <w:szCs w:val="22"/>
              </w:rPr>
            </w:pPr>
            <w:r>
              <w:rPr>
                <w:rFonts w:ascii="Arial" w:hAnsi="Arial" w:cs="Arial"/>
                <w:sz w:val="22"/>
                <w:szCs w:val="22"/>
              </w:rPr>
              <w:t>01/23/13</w:t>
            </w:r>
          </w:p>
        </w:tc>
        <w:tc>
          <w:tcPr>
            <w:tcW w:w="5174" w:type="dxa"/>
            <w:tcBorders>
              <w:top w:val="single" w:sz="4" w:space="0" w:color="auto"/>
              <w:left w:val="single" w:sz="4" w:space="0" w:color="auto"/>
              <w:bottom w:val="single" w:sz="4" w:space="0" w:color="auto"/>
              <w:right w:val="single" w:sz="4" w:space="0" w:color="auto"/>
            </w:tcBorders>
          </w:tcPr>
          <w:p w14:paraId="57D4F48A" w14:textId="77777777" w:rsidR="00C257F5" w:rsidRDefault="00C257F5" w:rsidP="00501D21">
            <w:pPr>
              <w:rPr>
                <w:rFonts w:ascii="Arial" w:hAnsi="Arial" w:cs="Arial"/>
                <w:sz w:val="24"/>
                <w:szCs w:val="24"/>
              </w:rPr>
            </w:pPr>
            <w:r>
              <w:rPr>
                <w:rFonts w:ascii="Arial" w:hAnsi="Arial" w:cs="Arial"/>
                <w:sz w:val="24"/>
                <w:szCs w:val="24"/>
              </w:rPr>
              <w:t>Change FEATURE=ESL to NSS where FEATURE ACTVITY=N</w:t>
            </w:r>
          </w:p>
        </w:tc>
      </w:tr>
      <w:tr w:rsidR="0066485E" w14:paraId="4B310C92" w14:textId="77777777" w:rsidTr="00FA0536">
        <w:tc>
          <w:tcPr>
            <w:tcW w:w="1099" w:type="dxa"/>
            <w:tcBorders>
              <w:top w:val="single" w:sz="4" w:space="0" w:color="auto"/>
              <w:left w:val="single" w:sz="4" w:space="0" w:color="auto"/>
              <w:bottom w:val="single" w:sz="4" w:space="0" w:color="auto"/>
              <w:right w:val="single" w:sz="4" w:space="0" w:color="auto"/>
            </w:tcBorders>
          </w:tcPr>
          <w:p w14:paraId="29CA8C41" w14:textId="77777777" w:rsidR="0066485E" w:rsidRDefault="0066485E" w:rsidP="001B0FD6">
            <w:pPr>
              <w:rPr>
                <w:rFonts w:ascii="Arial" w:hAnsi="Arial" w:cs="Arial"/>
                <w:sz w:val="22"/>
                <w:szCs w:val="22"/>
              </w:rPr>
            </w:pPr>
            <w:r>
              <w:rPr>
                <w:rFonts w:ascii="Arial" w:hAnsi="Arial" w:cs="Arial"/>
                <w:sz w:val="22"/>
                <w:szCs w:val="22"/>
              </w:rPr>
              <w:t>24.0</w:t>
            </w:r>
          </w:p>
        </w:tc>
        <w:tc>
          <w:tcPr>
            <w:tcW w:w="1697" w:type="dxa"/>
            <w:tcBorders>
              <w:top w:val="single" w:sz="4" w:space="0" w:color="auto"/>
              <w:left w:val="single" w:sz="4" w:space="0" w:color="auto"/>
              <w:bottom w:val="single" w:sz="4" w:space="0" w:color="auto"/>
              <w:right w:val="single" w:sz="4" w:space="0" w:color="auto"/>
            </w:tcBorders>
          </w:tcPr>
          <w:p w14:paraId="5A7355C8" w14:textId="77777777" w:rsidR="0066485E" w:rsidRDefault="0066485E" w:rsidP="001B0FD6">
            <w:pPr>
              <w:autoSpaceDE w:val="0"/>
              <w:autoSpaceDN w:val="0"/>
              <w:adjustRightInd w:val="0"/>
              <w:rPr>
                <w:rFonts w:ascii="Arial" w:hAnsi="Arial" w:cs="Arial"/>
                <w:sz w:val="22"/>
                <w:szCs w:val="22"/>
              </w:rPr>
            </w:pPr>
            <w:r>
              <w:rPr>
                <w:rFonts w:ascii="Arial" w:hAnsi="Arial" w:cs="Arial"/>
                <w:sz w:val="22"/>
                <w:szCs w:val="22"/>
              </w:rPr>
              <w:t>77</w:t>
            </w:r>
          </w:p>
        </w:tc>
        <w:tc>
          <w:tcPr>
            <w:tcW w:w="1318" w:type="dxa"/>
            <w:tcBorders>
              <w:top w:val="single" w:sz="4" w:space="0" w:color="auto"/>
              <w:left w:val="single" w:sz="4" w:space="0" w:color="auto"/>
              <w:bottom w:val="single" w:sz="4" w:space="0" w:color="auto"/>
              <w:right w:val="single" w:sz="4" w:space="0" w:color="auto"/>
            </w:tcBorders>
          </w:tcPr>
          <w:p w14:paraId="15AEAE07" w14:textId="77777777" w:rsidR="0066485E" w:rsidRDefault="0066485E" w:rsidP="000A6D09">
            <w:pPr>
              <w:rPr>
                <w:rFonts w:ascii="Arial" w:hAnsi="Arial" w:cs="Arial"/>
                <w:sz w:val="22"/>
                <w:szCs w:val="22"/>
              </w:rPr>
            </w:pPr>
            <w:r>
              <w:rPr>
                <w:rFonts w:ascii="Arial" w:hAnsi="Arial" w:cs="Arial"/>
                <w:sz w:val="22"/>
                <w:szCs w:val="22"/>
              </w:rPr>
              <w:t>02/21/13</w:t>
            </w:r>
          </w:p>
        </w:tc>
        <w:tc>
          <w:tcPr>
            <w:tcW w:w="5174" w:type="dxa"/>
            <w:tcBorders>
              <w:top w:val="single" w:sz="4" w:space="0" w:color="auto"/>
              <w:left w:val="single" w:sz="4" w:space="0" w:color="auto"/>
              <w:bottom w:val="single" w:sz="4" w:space="0" w:color="auto"/>
              <w:right w:val="single" w:sz="4" w:space="0" w:color="auto"/>
            </w:tcBorders>
          </w:tcPr>
          <w:p w14:paraId="69570A3F" w14:textId="77777777" w:rsidR="0066485E" w:rsidRDefault="0066485E" w:rsidP="00501D21">
            <w:pPr>
              <w:rPr>
                <w:rFonts w:ascii="Arial" w:hAnsi="Arial" w:cs="Arial"/>
                <w:sz w:val="24"/>
                <w:szCs w:val="24"/>
              </w:rPr>
            </w:pPr>
            <w:r>
              <w:rPr>
                <w:rFonts w:ascii="Arial" w:hAnsi="Arial" w:cs="Arial"/>
                <w:sz w:val="24"/>
                <w:szCs w:val="24"/>
              </w:rPr>
              <w:t>Correct BAN</w:t>
            </w:r>
          </w:p>
        </w:tc>
      </w:tr>
      <w:tr w:rsidR="00684B31" w14:paraId="39B0C870" w14:textId="77777777" w:rsidTr="00FA0536">
        <w:tc>
          <w:tcPr>
            <w:tcW w:w="1099" w:type="dxa"/>
            <w:tcBorders>
              <w:top w:val="single" w:sz="4" w:space="0" w:color="auto"/>
              <w:left w:val="single" w:sz="4" w:space="0" w:color="auto"/>
              <w:bottom w:val="single" w:sz="4" w:space="0" w:color="auto"/>
              <w:right w:val="single" w:sz="4" w:space="0" w:color="auto"/>
            </w:tcBorders>
          </w:tcPr>
          <w:p w14:paraId="33BC1648" w14:textId="77777777" w:rsidR="00684B31" w:rsidRDefault="00684B31" w:rsidP="001B0FD6">
            <w:pPr>
              <w:rPr>
                <w:rFonts w:ascii="Arial" w:hAnsi="Arial" w:cs="Arial"/>
                <w:sz w:val="22"/>
                <w:szCs w:val="22"/>
              </w:rPr>
            </w:pPr>
            <w:r>
              <w:rPr>
                <w:rFonts w:ascii="Arial" w:hAnsi="Arial" w:cs="Arial"/>
                <w:sz w:val="22"/>
                <w:szCs w:val="22"/>
              </w:rPr>
              <w:t>24.0</w:t>
            </w:r>
          </w:p>
        </w:tc>
        <w:tc>
          <w:tcPr>
            <w:tcW w:w="1697" w:type="dxa"/>
            <w:tcBorders>
              <w:top w:val="single" w:sz="4" w:space="0" w:color="auto"/>
              <w:left w:val="single" w:sz="4" w:space="0" w:color="auto"/>
              <w:bottom w:val="single" w:sz="4" w:space="0" w:color="auto"/>
              <w:right w:val="single" w:sz="4" w:space="0" w:color="auto"/>
            </w:tcBorders>
          </w:tcPr>
          <w:p w14:paraId="51AF8872" w14:textId="77777777" w:rsidR="00684B31" w:rsidRDefault="00684B31" w:rsidP="001B0FD6">
            <w:pPr>
              <w:autoSpaceDE w:val="0"/>
              <w:autoSpaceDN w:val="0"/>
              <w:adjustRightInd w:val="0"/>
              <w:rPr>
                <w:rFonts w:ascii="Arial" w:hAnsi="Arial" w:cs="Arial"/>
                <w:sz w:val="22"/>
                <w:szCs w:val="22"/>
              </w:rPr>
            </w:pPr>
            <w:r>
              <w:rPr>
                <w:rFonts w:ascii="Arial" w:hAnsi="Arial" w:cs="Arial"/>
                <w:sz w:val="22"/>
                <w:szCs w:val="22"/>
              </w:rPr>
              <w:t>76, 77</w:t>
            </w:r>
          </w:p>
        </w:tc>
        <w:tc>
          <w:tcPr>
            <w:tcW w:w="1318" w:type="dxa"/>
            <w:tcBorders>
              <w:top w:val="single" w:sz="4" w:space="0" w:color="auto"/>
              <w:left w:val="single" w:sz="4" w:space="0" w:color="auto"/>
              <w:bottom w:val="single" w:sz="4" w:space="0" w:color="auto"/>
              <w:right w:val="single" w:sz="4" w:space="0" w:color="auto"/>
            </w:tcBorders>
          </w:tcPr>
          <w:p w14:paraId="56125168" w14:textId="77777777" w:rsidR="00684B31" w:rsidRDefault="00684B31" w:rsidP="000A6D09">
            <w:pPr>
              <w:rPr>
                <w:rFonts w:ascii="Arial" w:hAnsi="Arial" w:cs="Arial"/>
                <w:sz w:val="22"/>
                <w:szCs w:val="22"/>
              </w:rPr>
            </w:pPr>
            <w:r>
              <w:rPr>
                <w:rFonts w:ascii="Arial" w:hAnsi="Arial" w:cs="Arial"/>
                <w:sz w:val="22"/>
                <w:szCs w:val="22"/>
              </w:rPr>
              <w:t>03/06/13</w:t>
            </w:r>
          </w:p>
        </w:tc>
        <w:tc>
          <w:tcPr>
            <w:tcW w:w="5174" w:type="dxa"/>
            <w:tcBorders>
              <w:top w:val="single" w:sz="4" w:space="0" w:color="auto"/>
              <w:left w:val="single" w:sz="4" w:space="0" w:color="auto"/>
              <w:bottom w:val="single" w:sz="4" w:space="0" w:color="auto"/>
              <w:right w:val="single" w:sz="4" w:space="0" w:color="auto"/>
            </w:tcBorders>
          </w:tcPr>
          <w:p w14:paraId="17C9F460" w14:textId="77777777" w:rsidR="00684B31" w:rsidRDefault="00684B31" w:rsidP="00501D21">
            <w:pPr>
              <w:rPr>
                <w:rFonts w:ascii="Arial" w:hAnsi="Arial" w:cs="Arial"/>
                <w:sz w:val="24"/>
                <w:szCs w:val="24"/>
              </w:rPr>
            </w:pPr>
            <w:r>
              <w:rPr>
                <w:rFonts w:ascii="Arial" w:hAnsi="Arial" w:cs="Arial"/>
                <w:sz w:val="24"/>
                <w:szCs w:val="24"/>
              </w:rPr>
              <w:t>Corrected test case number</w:t>
            </w:r>
          </w:p>
        </w:tc>
      </w:tr>
      <w:tr w:rsidR="00684B31" w14:paraId="3D17B4BC" w14:textId="77777777" w:rsidTr="00FA0536">
        <w:tc>
          <w:tcPr>
            <w:tcW w:w="1099" w:type="dxa"/>
            <w:tcBorders>
              <w:top w:val="single" w:sz="4" w:space="0" w:color="auto"/>
              <w:left w:val="single" w:sz="4" w:space="0" w:color="auto"/>
              <w:bottom w:val="single" w:sz="4" w:space="0" w:color="auto"/>
              <w:right w:val="single" w:sz="4" w:space="0" w:color="auto"/>
            </w:tcBorders>
          </w:tcPr>
          <w:p w14:paraId="4E06480E" w14:textId="77777777" w:rsidR="00684B31" w:rsidRDefault="00684B31" w:rsidP="001B0FD6">
            <w:pPr>
              <w:rPr>
                <w:rFonts w:ascii="Arial" w:hAnsi="Arial" w:cs="Arial"/>
                <w:sz w:val="22"/>
                <w:szCs w:val="22"/>
              </w:rPr>
            </w:pPr>
            <w:r>
              <w:rPr>
                <w:rFonts w:ascii="Arial" w:hAnsi="Arial" w:cs="Arial"/>
                <w:sz w:val="22"/>
                <w:szCs w:val="22"/>
              </w:rPr>
              <w:t>24.0</w:t>
            </w:r>
          </w:p>
        </w:tc>
        <w:tc>
          <w:tcPr>
            <w:tcW w:w="1697" w:type="dxa"/>
            <w:tcBorders>
              <w:top w:val="single" w:sz="4" w:space="0" w:color="auto"/>
              <w:left w:val="single" w:sz="4" w:space="0" w:color="auto"/>
              <w:bottom w:val="single" w:sz="4" w:space="0" w:color="auto"/>
              <w:right w:val="single" w:sz="4" w:space="0" w:color="auto"/>
            </w:tcBorders>
          </w:tcPr>
          <w:p w14:paraId="620712FB" w14:textId="77777777" w:rsidR="00684B31" w:rsidRDefault="00684B31" w:rsidP="001B0FD6">
            <w:pPr>
              <w:autoSpaceDE w:val="0"/>
              <w:autoSpaceDN w:val="0"/>
              <w:adjustRightInd w:val="0"/>
              <w:rPr>
                <w:rFonts w:ascii="Arial" w:hAnsi="Arial" w:cs="Arial"/>
                <w:sz w:val="22"/>
                <w:szCs w:val="22"/>
              </w:rPr>
            </w:pPr>
            <w:r>
              <w:rPr>
                <w:rFonts w:ascii="Arial" w:hAnsi="Arial" w:cs="Arial"/>
                <w:sz w:val="22"/>
                <w:szCs w:val="22"/>
              </w:rPr>
              <w:t>13</w:t>
            </w:r>
          </w:p>
        </w:tc>
        <w:tc>
          <w:tcPr>
            <w:tcW w:w="1318" w:type="dxa"/>
            <w:tcBorders>
              <w:top w:val="single" w:sz="4" w:space="0" w:color="auto"/>
              <w:left w:val="single" w:sz="4" w:space="0" w:color="auto"/>
              <w:bottom w:val="single" w:sz="4" w:space="0" w:color="auto"/>
              <w:right w:val="single" w:sz="4" w:space="0" w:color="auto"/>
            </w:tcBorders>
          </w:tcPr>
          <w:p w14:paraId="4470157A" w14:textId="77777777" w:rsidR="00684B31" w:rsidRDefault="00684B31" w:rsidP="000A6D09">
            <w:pPr>
              <w:rPr>
                <w:rFonts w:ascii="Arial" w:hAnsi="Arial" w:cs="Arial"/>
                <w:sz w:val="22"/>
                <w:szCs w:val="22"/>
              </w:rPr>
            </w:pPr>
            <w:r>
              <w:rPr>
                <w:rFonts w:ascii="Arial" w:hAnsi="Arial" w:cs="Arial"/>
                <w:sz w:val="22"/>
                <w:szCs w:val="22"/>
              </w:rPr>
              <w:t>03/06/13</w:t>
            </w:r>
          </w:p>
        </w:tc>
        <w:tc>
          <w:tcPr>
            <w:tcW w:w="5174" w:type="dxa"/>
            <w:tcBorders>
              <w:top w:val="single" w:sz="4" w:space="0" w:color="auto"/>
              <w:left w:val="single" w:sz="4" w:space="0" w:color="auto"/>
              <w:bottom w:val="single" w:sz="4" w:space="0" w:color="auto"/>
              <w:right w:val="single" w:sz="4" w:space="0" w:color="auto"/>
            </w:tcBorders>
          </w:tcPr>
          <w:p w14:paraId="1AF4D18C" w14:textId="77777777" w:rsidR="00684B31" w:rsidRDefault="00684B31" w:rsidP="00501D21">
            <w:pPr>
              <w:rPr>
                <w:rFonts w:ascii="Arial" w:hAnsi="Arial" w:cs="Arial"/>
                <w:sz w:val="24"/>
                <w:szCs w:val="24"/>
              </w:rPr>
            </w:pPr>
            <w:r>
              <w:rPr>
                <w:rFonts w:ascii="Arial" w:hAnsi="Arial" w:cs="Arial"/>
                <w:sz w:val="24"/>
                <w:szCs w:val="24"/>
              </w:rPr>
              <w:t>Deleted TAG and EDI input/output</w:t>
            </w:r>
          </w:p>
        </w:tc>
      </w:tr>
      <w:tr w:rsidR="00A44144" w14:paraId="0C2884E9" w14:textId="77777777" w:rsidTr="00FA0536">
        <w:tc>
          <w:tcPr>
            <w:tcW w:w="1099" w:type="dxa"/>
            <w:tcBorders>
              <w:top w:val="single" w:sz="4" w:space="0" w:color="auto"/>
              <w:left w:val="single" w:sz="4" w:space="0" w:color="auto"/>
              <w:bottom w:val="single" w:sz="4" w:space="0" w:color="auto"/>
              <w:right w:val="single" w:sz="4" w:space="0" w:color="auto"/>
            </w:tcBorders>
          </w:tcPr>
          <w:p w14:paraId="517D7812" w14:textId="77777777" w:rsidR="00A44144" w:rsidRDefault="00A44144" w:rsidP="001B0FD6">
            <w:pPr>
              <w:rPr>
                <w:rFonts w:ascii="Arial" w:hAnsi="Arial" w:cs="Arial"/>
                <w:sz w:val="22"/>
                <w:szCs w:val="22"/>
              </w:rPr>
            </w:pPr>
            <w:r>
              <w:rPr>
                <w:rFonts w:ascii="Arial" w:hAnsi="Arial" w:cs="Arial"/>
                <w:sz w:val="22"/>
                <w:szCs w:val="22"/>
              </w:rPr>
              <w:t>25.0</w:t>
            </w:r>
          </w:p>
        </w:tc>
        <w:tc>
          <w:tcPr>
            <w:tcW w:w="1697" w:type="dxa"/>
            <w:tcBorders>
              <w:top w:val="single" w:sz="4" w:space="0" w:color="auto"/>
              <w:left w:val="single" w:sz="4" w:space="0" w:color="auto"/>
              <w:bottom w:val="single" w:sz="4" w:space="0" w:color="auto"/>
              <w:right w:val="single" w:sz="4" w:space="0" w:color="auto"/>
            </w:tcBorders>
          </w:tcPr>
          <w:p w14:paraId="55743A55" w14:textId="77777777" w:rsidR="00A44144" w:rsidRDefault="00A44144" w:rsidP="001B0FD6">
            <w:pPr>
              <w:autoSpaceDE w:val="0"/>
              <w:autoSpaceDN w:val="0"/>
              <w:adjustRightInd w:val="0"/>
              <w:rPr>
                <w:rFonts w:ascii="Arial" w:hAnsi="Arial" w:cs="Arial"/>
                <w:sz w:val="22"/>
                <w:szCs w:val="22"/>
              </w:rPr>
            </w:pPr>
            <w:r>
              <w:rPr>
                <w:rFonts w:ascii="Arial" w:hAnsi="Arial" w:cs="Arial"/>
                <w:sz w:val="22"/>
                <w:szCs w:val="22"/>
              </w:rPr>
              <w:t>1</w:t>
            </w:r>
          </w:p>
        </w:tc>
        <w:tc>
          <w:tcPr>
            <w:tcW w:w="1318" w:type="dxa"/>
            <w:tcBorders>
              <w:top w:val="single" w:sz="4" w:space="0" w:color="auto"/>
              <w:left w:val="single" w:sz="4" w:space="0" w:color="auto"/>
              <w:bottom w:val="single" w:sz="4" w:space="0" w:color="auto"/>
              <w:right w:val="single" w:sz="4" w:space="0" w:color="auto"/>
            </w:tcBorders>
          </w:tcPr>
          <w:p w14:paraId="66EEA904" w14:textId="77777777" w:rsidR="00A44144" w:rsidRDefault="00A44144" w:rsidP="00A44144">
            <w:pPr>
              <w:rPr>
                <w:rFonts w:ascii="Arial" w:hAnsi="Arial" w:cs="Arial"/>
                <w:sz w:val="22"/>
                <w:szCs w:val="22"/>
              </w:rPr>
            </w:pPr>
            <w:r>
              <w:rPr>
                <w:rFonts w:ascii="Arial" w:hAnsi="Arial" w:cs="Arial"/>
                <w:sz w:val="22"/>
                <w:szCs w:val="22"/>
              </w:rPr>
              <w:t>06/25/13</w:t>
            </w:r>
          </w:p>
        </w:tc>
        <w:tc>
          <w:tcPr>
            <w:tcW w:w="5174" w:type="dxa"/>
            <w:tcBorders>
              <w:top w:val="single" w:sz="4" w:space="0" w:color="auto"/>
              <w:left w:val="single" w:sz="4" w:space="0" w:color="auto"/>
              <w:bottom w:val="single" w:sz="4" w:space="0" w:color="auto"/>
              <w:right w:val="single" w:sz="4" w:space="0" w:color="auto"/>
            </w:tcBorders>
          </w:tcPr>
          <w:p w14:paraId="6CD6EBFF" w14:textId="77777777" w:rsidR="00A44144" w:rsidRDefault="00A44144" w:rsidP="00501D21">
            <w:pPr>
              <w:rPr>
                <w:rFonts w:ascii="Arial" w:hAnsi="Arial" w:cs="Arial"/>
                <w:sz w:val="24"/>
                <w:szCs w:val="24"/>
              </w:rPr>
            </w:pPr>
            <w:r>
              <w:rPr>
                <w:rFonts w:ascii="Arial" w:hAnsi="Arial" w:cs="Arial"/>
                <w:sz w:val="24"/>
                <w:szCs w:val="24"/>
              </w:rPr>
              <w:t>Remove obsolete USOC TBODW from test script.</w:t>
            </w:r>
          </w:p>
        </w:tc>
      </w:tr>
      <w:tr w:rsidR="006A3689" w14:paraId="12F5E360" w14:textId="77777777" w:rsidTr="00FA0536">
        <w:tc>
          <w:tcPr>
            <w:tcW w:w="1099" w:type="dxa"/>
            <w:tcBorders>
              <w:top w:val="single" w:sz="4" w:space="0" w:color="auto"/>
              <w:left w:val="single" w:sz="4" w:space="0" w:color="auto"/>
              <w:bottom w:val="single" w:sz="4" w:space="0" w:color="auto"/>
              <w:right w:val="single" w:sz="4" w:space="0" w:color="auto"/>
            </w:tcBorders>
          </w:tcPr>
          <w:p w14:paraId="6152FE32" w14:textId="5B292E16" w:rsidR="006A3689" w:rsidRDefault="006A3689" w:rsidP="001B0FD6">
            <w:pPr>
              <w:rPr>
                <w:rFonts w:ascii="Arial" w:hAnsi="Arial" w:cs="Arial"/>
                <w:sz w:val="22"/>
                <w:szCs w:val="22"/>
              </w:rPr>
            </w:pPr>
            <w:r>
              <w:rPr>
                <w:rFonts w:ascii="Arial" w:hAnsi="Arial" w:cs="Arial"/>
                <w:sz w:val="22"/>
                <w:szCs w:val="22"/>
              </w:rPr>
              <w:t>38.</w:t>
            </w:r>
            <w:r w:rsidR="008C7D59">
              <w:rPr>
                <w:rFonts w:ascii="Arial" w:hAnsi="Arial" w:cs="Arial"/>
                <w:sz w:val="22"/>
                <w:szCs w:val="22"/>
              </w:rPr>
              <w:t>0</w:t>
            </w:r>
          </w:p>
        </w:tc>
        <w:tc>
          <w:tcPr>
            <w:tcW w:w="1697" w:type="dxa"/>
            <w:tcBorders>
              <w:top w:val="single" w:sz="4" w:space="0" w:color="auto"/>
              <w:left w:val="single" w:sz="4" w:space="0" w:color="auto"/>
              <w:bottom w:val="single" w:sz="4" w:space="0" w:color="auto"/>
              <w:right w:val="single" w:sz="4" w:space="0" w:color="auto"/>
            </w:tcBorders>
          </w:tcPr>
          <w:p w14:paraId="47EEA785" w14:textId="5E2F0B65" w:rsidR="006A3689" w:rsidRDefault="006A3689" w:rsidP="001B0FD6">
            <w:pPr>
              <w:autoSpaceDE w:val="0"/>
              <w:autoSpaceDN w:val="0"/>
              <w:adjustRightInd w:val="0"/>
              <w:rPr>
                <w:rFonts w:ascii="Arial" w:hAnsi="Arial" w:cs="Arial"/>
                <w:sz w:val="22"/>
                <w:szCs w:val="22"/>
              </w:rPr>
            </w:pPr>
            <w:r>
              <w:rPr>
                <w:rFonts w:ascii="Arial" w:hAnsi="Arial" w:cs="Arial"/>
                <w:sz w:val="22"/>
                <w:szCs w:val="22"/>
              </w:rPr>
              <w:t>ALL</w:t>
            </w:r>
          </w:p>
        </w:tc>
        <w:tc>
          <w:tcPr>
            <w:tcW w:w="1318" w:type="dxa"/>
            <w:tcBorders>
              <w:top w:val="single" w:sz="4" w:space="0" w:color="auto"/>
              <w:left w:val="single" w:sz="4" w:space="0" w:color="auto"/>
              <w:bottom w:val="single" w:sz="4" w:space="0" w:color="auto"/>
              <w:right w:val="single" w:sz="4" w:space="0" w:color="auto"/>
            </w:tcBorders>
          </w:tcPr>
          <w:p w14:paraId="299D6D9D" w14:textId="14830544" w:rsidR="006A3689" w:rsidRDefault="006A3689" w:rsidP="00A44144">
            <w:pPr>
              <w:rPr>
                <w:rFonts w:ascii="Arial" w:hAnsi="Arial" w:cs="Arial"/>
                <w:sz w:val="22"/>
                <w:szCs w:val="22"/>
              </w:rPr>
            </w:pPr>
            <w:r>
              <w:rPr>
                <w:rFonts w:ascii="Arial" w:hAnsi="Arial" w:cs="Arial"/>
                <w:sz w:val="22"/>
                <w:szCs w:val="22"/>
              </w:rPr>
              <w:t>08/26/2022</w:t>
            </w:r>
          </w:p>
        </w:tc>
        <w:tc>
          <w:tcPr>
            <w:tcW w:w="5174" w:type="dxa"/>
            <w:tcBorders>
              <w:top w:val="single" w:sz="4" w:space="0" w:color="auto"/>
              <w:left w:val="single" w:sz="4" w:space="0" w:color="auto"/>
              <w:bottom w:val="single" w:sz="4" w:space="0" w:color="auto"/>
              <w:right w:val="single" w:sz="4" w:space="0" w:color="auto"/>
            </w:tcBorders>
          </w:tcPr>
          <w:p w14:paraId="1782E0C7" w14:textId="69B403C5" w:rsidR="006A3689" w:rsidRDefault="006A3689" w:rsidP="00501D21">
            <w:pPr>
              <w:rPr>
                <w:rFonts w:ascii="Arial" w:hAnsi="Arial" w:cs="Arial"/>
                <w:sz w:val="24"/>
                <w:szCs w:val="24"/>
              </w:rPr>
            </w:pPr>
            <w:r>
              <w:rPr>
                <w:rFonts w:ascii="Arial" w:hAnsi="Arial" w:cs="Arial"/>
                <w:sz w:val="24"/>
                <w:szCs w:val="24"/>
              </w:rPr>
              <w:t>Updated XML Input/Output data</w:t>
            </w:r>
          </w:p>
        </w:tc>
      </w:tr>
      <w:tr w:rsidR="00FA0536" w14:paraId="249A57A6" w14:textId="77777777" w:rsidTr="00FA0536">
        <w:tc>
          <w:tcPr>
            <w:tcW w:w="1099" w:type="dxa"/>
            <w:tcBorders>
              <w:top w:val="single" w:sz="4" w:space="0" w:color="auto"/>
              <w:left w:val="single" w:sz="4" w:space="0" w:color="auto"/>
              <w:bottom w:val="single" w:sz="4" w:space="0" w:color="auto"/>
              <w:right w:val="single" w:sz="4" w:space="0" w:color="auto"/>
            </w:tcBorders>
          </w:tcPr>
          <w:p w14:paraId="7A0908C6" w14:textId="2B551DF5" w:rsidR="00FA0536" w:rsidRDefault="00FA0536" w:rsidP="00FA0536">
            <w:pPr>
              <w:rPr>
                <w:rFonts w:ascii="Arial" w:hAnsi="Arial" w:cs="Arial"/>
                <w:sz w:val="22"/>
                <w:szCs w:val="22"/>
              </w:rPr>
            </w:pPr>
            <w:r w:rsidRPr="00FA0536">
              <w:rPr>
                <w:rFonts w:ascii="Arial" w:hAnsi="Arial" w:cs="Arial"/>
                <w:sz w:val="22"/>
                <w:szCs w:val="22"/>
              </w:rPr>
              <w:t>39.0</w:t>
            </w:r>
          </w:p>
        </w:tc>
        <w:tc>
          <w:tcPr>
            <w:tcW w:w="1697" w:type="dxa"/>
            <w:tcBorders>
              <w:top w:val="single" w:sz="4" w:space="0" w:color="auto"/>
              <w:left w:val="single" w:sz="4" w:space="0" w:color="auto"/>
              <w:bottom w:val="single" w:sz="4" w:space="0" w:color="auto"/>
              <w:right w:val="single" w:sz="4" w:space="0" w:color="auto"/>
            </w:tcBorders>
          </w:tcPr>
          <w:p w14:paraId="47A27B8E" w14:textId="7B6B1365" w:rsidR="00FA0536" w:rsidRDefault="00FA0536" w:rsidP="00FA0536">
            <w:pPr>
              <w:autoSpaceDE w:val="0"/>
              <w:autoSpaceDN w:val="0"/>
              <w:adjustRightInd w:val="0"/>
              <w:rPr>
                <w:rFonts w:ascii="Arial" w:hAnsi="Arial" w:cs="Arial"/>
                <w:sz w:val="22"/>
                <w:szCs w:val="22"/>
              </w:rPr>
            </w:pPr>
            <w:r w:rsidRPr="00FA0536">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F6AD884" w14:textId="55D41043" w:rsidR="00FA0536" w:rsidRDefault="00FA0536" w:rsidP="00FA0536">
            <w:pPr>
              <w:rPr>
                <w:rFonts w:ascii="Arial" w:hAnsi="Arial" w:cs="Arial"/>
                <w:sz w:val="22"/>
                <w:szCs w:val="22"/>
              </w:rPr>
            </w:pPr>
            <w:r w:rsidRPr="00FA0536">
              <w:rPr>
                <w:rFonts w:ascii="Arial" w:hAnsi="Arial" w:cs="Arial"/>
                <w:sz w:val="22"/>
                <w:szCs w:val="22"/>
              </w:rPr>
              <w:t>9/17/2024</w:t>
            </w:r>
          </w:p>
        </w:tc>
        <w:tc>
          <w:tcPr>
            <w:tcW w:w="5174" w:type="dxa"/>
            <w:tcBorders>
              <w:top w:val="single" w:sz="4" w:space="0" w:color="auto"/>
              <w:left w:val="single" w:sz="4" w:space="0" w:color="auto"/>
              <w:bottom w:val="single" w:sz="4" w:space="0" w:color="auto"/>
              <w:right w:val="single" w:sz="4" w:space="0" w:color="auto"/>
            </w:tcBorders>
          </w:tcPr>
          <w:p w14:paraId="1B8D44C4" w14:textId="77777777" w:rsidR="00FA0536" w:rsidRDefault="00FA0536" w:rsidP="00FA0536">
            <w:pPr>
              <w:tabs>
                <w:tab w:val="center" w:pos="2479"/>
              </w:tabs>
              <w:rPr>
                <w:rFonts w:ascii="Arial" w:hAnsi="Arial" w:cs="Arial"/>
                <w:sz w:val="22"/>
                <w:szCs w:val="22"/>
              </w:rPr>
            </w:pPr>
            <w:r w:rsidRPr="00FA0536">
              <w:rPr>
                <w:rFonts w:ascii="Arial" w:hAnsi="Arial" w:cs="Arial"/>
                <w:sz w:val="22"/>
                <w:szCs w:val="22"/>
              </w:rPr>
              <w:t>Updated TPP URL</w:t>
            </w:r>
            <w:r>
              <w:rPr>
                <w:rFonts w:ascii="Arial" w:hAnsi="Arial" w:cs="Arial"/>
                <w:sz w:val="22"/>
                <w:szCs w:val="22"/>
              </w:rPr>
              <w:tab/>
            </w:r>
          </w:p>
          <w:p w14:paraId="0101294E" w14:textId="4E61E304" w:rsidR="00FA0536" w:rsidRPr="00FA0536" w:rsidRDefault="00FA0536" w:rsidP="00FA0536">
            <w:pPr>
              <w:tabs>
                <w:tab w:val="center" w:pos="2479"/>
              </w:tabs>
              <w:rPr>
                <w:rFonts w:ascii="Arial" w:hAnsi="Arial" w:cs="Arial"/>
                <w:sz w:val="22"/>
                <w:szCs w:val="22"/>
              </w:rPr>
            </w:pPr>
          </w:p>
        </w:tc>
      </w:tr>
    </w:tbl>
    <w:p w14:paraId="097F8815" w14:textId="77777777" w:rsidR="00A95C2A" w:rsidRPr="008E439D" w:rsidRDefault="00A95C2A">
      <w:pPr>
        <w:autoSpaceDE w:val="0"/>
        <w:autoSpaceDN w:val="0"/>
        <w:adjustRightInd w:val="0"/>
        <w:rPr>
          <w:rFonts w:ascii="Arial" w:hAnsi="Arial" w:cs="Arial"/>
          <w:b/>
          <w:bCs/>
          <w:i/>
          <w:sz w:val="22"/>
          <w:szCs w:val="22"/>
        </w:rPr>
      </w:pPr>
    </w:p>
    <w:p w14:paraId="7C945243" w14:textId="77777777" w:rsidR="008E6490" w:rsidRDefault="00A95C2A">
      <w:pPr>
        <w:autoSpaceDE w:val="0"/>
        <w:autoSpaceDN w:val="0"/>
        <w:adjustRightInd w:val="0"/>
        <w:rPr>
          <w:rFonts w:ascii="Arial" w:hAnsi="Arial" w:cs="Arial"/>
          <w:b/>
          <w:bCs/>
          <w:sz w:val="22"/>
          <w:szCs w:val="22"/>
        </w:rPr>
      </w:pPr>
      <w:r>
        <w:rPr>
          <w:rFonts w:ascii="Arial" w:hAnsi="Arial" w:cs="Arial"/>
          <w:b/>
          <w:bCs/>
          <w:sz w:val="22"/>
          <w:szCs w:val="22"/>
        </w:rPr>
        <w:br w:type="page"/>
      </w:r>
    </w:p>
    <w:p w14:paraId="6124BCDD" w14:textId="77777777" w:rsidR="008E6490" w:rsidRDefault="008E6490">
      <w:pPr>
        <w:pStyle w:val="Heading1"/>
        <w:ind w:left="0"/>
        <w:rPr>
          <w:rFonts w:ascii="Arial" w:hAnsi="Arial" w:cs="Arial"/>
        </w:rPr>
      </w:pPr>
      <w:bookmarkStart w:id="1" w:name="_Toc17142100"/>
      <w:r>
        <w:rPr>
          <w:rFonts w:ascii="Arial" w:hAnsi="Arial" w:cs="Arial"/>
        </w:rPr>
        <w:t>About This Document</w:t>
      </w:r>
      <w:bookmarkEnd w:id="1"/>
    </w:p>
    <w:p w14:paraId="596E531C" w14:textId="77777777" w:rsidR="008E6490" w:rsidRDefault="008E6490">
      <w:pPr>
        <w:rPr>
          <w:rFonts w:ascii="Arial" w:hAnsi="Arial" w:cs="Arial"/>
          <w:sz w:val="24"/>
        </w:rPr>
      </w:pPr>
    </w:p>
    <w:p w14:paraId="7877376E" w14:textId="77777777" w:rsidR="008E6490" w:rsidRDefault="008E6490">
      <w:pPr>
        <w:rPr>
          <w:rFonts w:ascii="Arial" w:hAnsi="Arial" w:cs="Arial"/>
          <w:sz w:val="24"/>
        </w:rPr>
      </w:pPr>
    </w:p>
    <w:p w14:paraId="10966422" w14:textId="77777777" w:rsidR="008E6490" w:rsidRDefault="008E6490">
      <w:pPr>
        <w:rPr>
          <w:rFonts w:ascii="Arial" w:hAnsi="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A95C2A">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8E439D">
        <w:rPr>
          <w:rFonts w:ascii="Arial" w:hAnsi="Arial" w:cs="Arial"/>
          <w:sz w:val="22"/>
        </w:rPr>
        <w:t>XML</w:t>
      </w:r>
      <w:r>
        <w:rPr>
          <w:rFonts w:ascii="Arial" w:hAnsi="Arial" w:cs="Arial"/>
          <w:sz w:val="22"/>
        </w:rPr>
        <w:t xml:space="preserve">, </w:t>
      </w:r>
      <w:r w:rsidR="008E439D">
        <w:rPr>
          <w:rFonts w:ascii="Arial" w:hAnsi="Arial" w:cs="Arial"/>
          <w:sz w:val="22"/>
        </w:rPr>
        <w:t>LEX</w:t>
      </w:r>
      <w:r>
        <w:rPr>
          <w:rFonts w:ascii="Arial" w:hAnsi="Arial" w:cs="Arial"/>
          <w:sz w:val="22"/>
        </w:rPr>
        <w:t xml:space="preserve"> and </w:t>
      </w:r>
      <w:r w:rsidR="008E439D">
        <w:rPr>
          <w:rFonts w:ascii="Arial" w:hAnsi="Arial" w:cs="Arial"/>
          <w:sz w:val="22"/>
        </w:rPr>
        <w:t>Verigate</w:t>
      </w:r>
      <w:r>
        <w:rPr>
          <w:rFonts w:ascii="Arial" w:hAnsi="Arial" w:cs="Arial"/>
          <w:sz w:val="22"/>
        </w:rPr>
        <w:t xml:space="preserve"> interfaces.</w:t>
      </w:r>
    </w:p>
    <w:p w14:paraId="748C38DA" w14:textId="77777777" w:rsidR="008E6490" w:rsidRDefault="008E6490">
      <w:pPr>
        <w:rPr>
          <w:rFonts w:ascii="Arial" w:hAnsi="Arial"/>
          <w:b/>
          <w:bCs/>
          <w:sz w:val="22"/>
        </w:rPr>
      </w:pPr>
    </w:p>
    <w:p w14:paraId="426DEE7E" w14:textId="77777777" w:rsidR="008E6490" w:rsidRDefault="008E6490">
      <w:pPr>
        <w:rPr>
          <w:rFonts w:ascii="Arial" w:hAnsi="Arial"/>
          <w:b/>
          <w:bCs/>
          <w:sz w:val="22"/>
        </w:rPr>
      </w:pPr>
    </w:p>
    <w:p w14:paraId="0E6335D0" w14:textId="77777777" w:rsidR="008E6490" w:rsidRDefault="008E6490">
      <w:pPr>
        <w:autoSpaceDE w:val="0"/>
        <w:autoSpaceDN w:val="0"/>
        <w:adjustRightInd w:val="0"/>
        <w:rPr>
          <w:rFonts w:ascii="Arial" w:hAnsi="Arial"/>
          <w:b/>
          <w:bCs/>
          <w:sz w:val="22"/>
        </w:rPr>
      </w:pPr>
      <w:r>
        <w:rPr>
          <w:rFonts w:ascii="Arial" w:hAnsi="Arial"/>
          <w:b/>
          <w:bCs/>
          <w:sz w:val="22"/>
        </w:rPr>
        <w:t>Intended Audience:</w:t>
      </w:r>
      <w:r>
        <w:rPr>
          <w:rFonts w:ascii="Arial" w:hAnsi="Arial"/>
          <w:b/>
          <w:bCs/>
          <w:sz w:val="22"/>
        </w:rPr>
        <w:br/>
      </w:r>
      <w:r>
        <w:rPr>
          <w:rFonts w:ascii="Arial" w:hAnsi="Arial"/>
          <w:sz w:val="22"/>
        </w:rPr>
        <w:t xml:space="preserve">The Test Case Catalog (TCC) is designed for use by Competitive Local Exchange Carriers (CLECs) who order local exchange products and services from </w:t>
      </w:r>
      <w:r w:rsidR="00A95C2A">
        <w:rPr>
          <w:rFonts w:ascii="Arial" w:hAnsi="Arial"/>
          <w:sz w:val="22"/>
        </w:rPr>
        <w:t>AT&amp;T</w:t>
      </w:r>
      <w:r>
        <w:rPr>
          <w:rFonts w:ascii="Arial" w:hAnsi="Arial"/>
          <w:sz w:val="22"/>
        </w:rPr>
        <w:t>, as well as for software vendors who provide electronic commerce software and/or services to the CLEC community.  It is also designed for use by the Wireless Service Providers (WSPs) in regards to Number Portability.</w:t>
      </w:r>
    </w:p>
    <w:p w14:paraId="0F141E78" w14:textId="77777777" w:rsidR="008E6490" w:rsidRDefault="008E6490">
      <w:pPr>
        <w:rPr>
          <w:rFonts w:ascii="Arial" w:hAnsi="Arial"/>
          <w:b/>
          <w:bCs/>
          <w:sz w:val="22"/>
        </w:rPr>
      </w:pPr>
    </w:p>
    <w:p w14:paraId="11E19406" w14:textId="77777777" w:rsidR="008E6490" w:rsidRDefault="008E6490">
      <w:pPr>
        <w:rPr>
          <w:rFonts w:ascii="Arial" w:hAnsi="Arial"/>
          <w:b/>
          <w:bCs/>
          <w:sz w:val="22"/>
        </w:rPr>
      </w:pPr>
    </w:p>
    <w:p w14:paraId="15F86706" w14:textId="77777777" w:rsidR="008E6490" w:rsidRDefault="008E6490">
      <w:pPr>
        <w:rPr>
          <w:rFonts w:ascii="Arial" w:hAnsi="Arial"/>
          <w:b/>
          <w:bCs/>
          <w:sz w:val="22"/>
        </w:rPr>
      </w:pPr>
      <w:r>
        <w:rPr>
          <w:rFonts w:ascii="Arial" w:hAnsi="Arial"/>
          <w:b/>
          <w:bCs/>
          <w:sz w:val="22"/>
        </w:rPr>
        <w:t>How to Use This Document:</w:t>
      </w:r>
    </w:p>
    <w:p w14:paraId="75951789" w14:textId="77777777" w:rsidR="008E6490" w:rsidRDefault="008E6490">
      <w:pPr>
        <w:rPr>
          <w:rFonts w:ascii="Arial" w:hAnsi="Arial" w:cs="Arial"/>
          <w:sz w:val="22"/>
        </w:rPr>
      </w:pPr>
      <w:r>
        <w:rPr>
          <w:rFonts w:ascii="Arial" w:hAnsi="Arial" w:cs="Arial"/>
          <w:sz w:val="22"/>
        </w:rPr>
        <w:t xml:space="preserve"> This document consists of two primary sections. </w:t>
      </w:r>
    </w:p>
    <w:p w14:paraId="73B4D21C" w14:textId="77777777" w:rsidR="008E6490" w:rsidRDefault="008E6490">
      <w:pPr>
        <w:rPr>
          <w:rFonts w:ascii="Arial" w:hAnsi="Arial" w:cs="Arial"/>
          <w:sz w:val="22"/>
        </w:rPr>
      </w:pPr>
    </w:p>
    <w:p w14:paraId="7AED7960" w14:textId="77777777" w:rsidR="008E6490" w:rsidRDefault="008E6490">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035645CD" w14:textId="77777777" w:rsidR="008E6490" w:rsidRDefault="008E6490">
      <w:pPr>
        <w:rPr>
          <w:rFonts w:ascii="Arial" w:hAnsi="Arial" w:cs="Arial"/>
          <w:sz w:val="22"/>
        </w:rPr>
      </w:pPr>
    </w:p>
    <w:p w14:paraId="1FC06892" w14:textId="77777777" w:rsidR="008E6490" w:rsidRDefault="008E6490">
      <w:pPr>
        <w:rPr>
          <w:sz w:val="22"/>
        </w:rPr>
      </w:pPr>
      <w:r>
        <w:rPr>
          <w:rFonts w:ascii="Arial" w:hAnsi="Arial" w:cs="Arial"/>
          <w:sz w:val="22"/>
        </w:rPr>
        <w:t>The second section containts the actual test cases. Each “test case" has a unique alphanumeric identifier (Test Case Number), and consists of the following:</w:t>
      </w:r>
    </w:p>
    <w:p w14:paraId="33786B20" w14:textId="77777777" w:rsidR="008E6490" w:rsidRPr="00A4428B" w:rsidRDefault="008E6490">
      <w:pPr>
        <w:pStyle w:val="BodyText"/>
        <w:numPr>
          <w:ilvl w:val="0"/>
          <w:numId w:val="20"/>
        </w:numPr>
        <w:rPr>
          <w:rFonts w:ascii="Arial" w:hAnsi="Arial" w:cs="Arial"/>
          <w:b w:val="0"/>
          <w:bCs/>
          <w:color w:val="auto"/>
          <w:sz w:val="22"/>
        </w:rPr>
      </w:pPr>
      <w:r w:rsidRPr="00A4428B">
        <w:rPr>
          <w:rFonts w:ascii="Arial" w:hAnsi="Arial" w:cs="Arial"/>
          <w:b w:val="0"/>
          <w:bCs/>
          <w:color w:val="auto"/>
          <w:sz w:val="22"/>
        </w:rPr>
        <w:t>Test Scenario - a plain English description/summary of the test.</w:t>
      </w:r>
    </w:p>
    <w:p w14:paraId="2DB28C68" w14:textId="77777777" w:rsidR="008E6490" w:rsidRPr="00A4428B" w:rsidRDefault="008E6490">
      <w:pPr>
        <w:pStyle w:val="BodyText"/>
        <w:numPr>
          <w:ilvl w:val="0"/>
          <w:numId w:val="20"/>
        </w:numPr>
        <w:rPr>
          <w:rFonts w:ascii="Arial" w:hAnsi="Arial" w:cs="Arial"/>
          <w:b w:val="0"/>
          <w:bCs/>
          <w:color w:val="auto"/>
          <w:sz w:val="22"/>
        </w:rPr>
      </w:pPr>
      <w:r w:rsidRPr="00A4428B">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35C14D32" w14:textId="77777777" w:rsidR="008E6490" w:rsidRPr="00A4428B" w:rsidRDefault="008E6490">
      <w:pPr>
        <w:pStyle w:val="BodyText"/>
        <w:numPr>
          <w:ilvl w:val="0"/>
          <w:numId w:val="20"/>
        </w:numPr>
        <w:rPr>
          <w:rFonts w:ascii="Arial" w:hAnsi="Arial" w:cs="Arial"/>
          <w:b w:val="0"/>
          <w:bCs/>
          <w:color w:val="auto"/>
          <w:sz w:val="22"/>
        </w:rPr>
      </w:pPr>
      <w:r w:rsidRPr="00A4428B">
        <w:rPr>
          <w:rFonts w:ascii="Arial" w:hAnsi="Arial" w:cs="Arial"/>
          <w:b w:val="0"/>
          <w:bCs/>
          <w:color w:val="auto"/>
          <w:sz w:val="22"/>
        </w:rPr>
        <w:t xml:space="preserve">XML Input - an example of the test case in XML submission format. </w:t>
      </w:r>
    </w:p>
    <w:p w14:paraId="53BB41B8" w14:textId="77777777" w:rsidR="008E6490" w:rsidRPr="00A4428B" w:rsidRDefault="008E6490">
      <w:pPr>
        <w:pStyle w:val="BodyText"/>
        <w:numPr>
          <w:ilvl w:val="0"/>
          <w:numId w:val="20"/>
        </w:numPr>
        <w:rPr>
          <w:rFonts w:ascii="Arial" w:hAnsi="Arial" w:cs="Arial"/>
          <w:b w:val="0"/>
          <w:bCs/>
          <w:color w:val="auto"/>
          <w:sz w:val="22"/>
        </w:rPr>
      </w:pPr>
      <w:r w:rsidRPr="00A4428B">
        <w:rPr>
          <w:rFonts w:ascii="Arial" w:hAnsi="Arial" w:cs="Arial"/>
          <w:b w:val="0"/>
          <w:bCs/>
          <w:color w:val="auto"/>
          <w:sz w:val="22"/>
        </w:rPr>
        <w:t>XML Output - an example of the typical XML response data that would follow submission of the test case.</w:t>
      </w:r>
    </w:p>
    <w:p w14:paraId="51D4FF6B" w14:textId="77777777" w:rsidR="008E6490" w:rsidRPr="00A4428B" w:rsidRDefault="008E6490">
      <w:pPr>
        <w:pStyle w:val="BodyText"/>
        <w:numPr>
          <w:ilvl w:val="0"/>
          <w:numId w:val="20"/>
        </w:numPr>
        <w:rPr>
          <w:rFonts w:ascii="Arial" w:hAnsi="Arial" w:cs="Arial"/>
          <w:b w:val="0"/>
          <w:bCs/>
          <w:color w:val="auto"/>
          <w:sz w:val="22"/>
          <w:szCs w:val="28"/>
        </w:rPr>
      </w:pPr>
      <w:r w:rsidRPr="00A4428B">
        <w:rPr>
          <w:rFonts w:ascii="Arial" w:hAnsi="Arial" w:cs="Arial"/>
          <w:b w:val="0"/>
          <w:bCs/>
          <w:color w:val="auto"/>
          <w:sz w:val="22"/>
        </w:rPr>
        <w:t xml:space="preserve">. </w:t>
      </w:r>
    </w:p>
    <w:p w14:paraId="735781F6" w14:textId="77777777" w:rsidR="008E6490" w:rsidRDefault="008E6490">
      <w:pPr>
        <w:rPr>
          <w:rFonts w:ascii="Arial" w:hAnsi="Arial"/>
          <w:b/>
          <w:bCs/>
          <w:sz w:val="22"/>
          <w:szCs w:val="28"/>
        </w:rPr>
      </w:pPr>
    </w:p>
    <w:p w14:paraId="7F21AF40" w14:textId="0475447F" w:rsidR="008E6490" w:rsidRDefault="008E6490">
      <w:pPr>
        <w:rPr>
          <w:rFonts w:ascii="Arial" w:hAnsi="Arial"/>
          <w:sz w:val="22"/>
        </w:rPr>
      </w:pPr>
      <w:r>
        <w:rPr>
          <w:rFonts w:ascii="Arial" w:hAnsi="Arial"/>
          <w:sz w:val="22"/>
        </w:rPr>
        <w:t xml:space="preserve">For additional information regarding electronic interface testing, please reference the </w:t>
      </w:r>
      <w:r w:rsidR="00A95C2A">
        <w:rPr>
          <w:rFonts w:ascii="Arial" w:hAnsi="Arial"/>
          <w:sz w:val="22"/>
        </w:rPr>
        <w:t>AT&amp;T</w:t>
      </w:r>
      <w:r>
        <w:rPr>
          <w:rFonts w:ascii="Arial" w:hAnsi="Arial"/>
          <w:sz w:val="22"/>
        </w:rPr>
        <w:t xml:space="preserve"> Testing Practices and Procedures (TPP) document</w:t>
      </w:r>
      <w:r w:rsidR="00FA0536">
        <w:rPr>
          <w:rFonts w:ascii="Arial" w:hAnsi="Arial"/>
          <w:sz w:val="22"/>
        </w:rPr>
        <w:t xml:space="preserve"> located at:</w:t>
      </w:r>
    </w:p>
    <w:bookmarkStart w:id="2" w:name="_Hlk177459288"/>
    <w:p w14:paraId="0854D3EA" w14:textId="77777777" w:rsidR="00FA0536" w:rsidRPr="00FA0536" w:rsidRDefault="00FA0536" w:rsidP="00FA0536">
      <w:pPr>
        <w:rPr>
          <w:rFonts w:ascii="Arial" w:hAnsi="Arial" w:cs="Arial"/>
          <w:sz w:val="22"/>
          <w:szCs w:val="28"/>
        </w:rPr>
      </w:pPr>
      <w:r w:rsidRPr="00FA0536">
        <w:rPr>
          <w:sz w:val="24"/>
          <w:szCs w:val="24"/>
        </w:rPr>
        <w:fldChar w:fldCharType="begin"/>
      </w:r>
      <w:r w:rsidRPr="00FA0536">
        <w:rPr>
          <w:sz w:val="24"/>
          <w:szCs w:val="24"/>
        </w:rPr>
        <w:instrText>HYPERLINK "https://clec.att.com/clec/hb/shell.cfm?section=2823&amp;hb=507"</w:instrText>
      </w:r>
      <w:r w:rsidRPr="00FA0536">
        <w:rPr>
          <w:sz w:val="24"/>
          <w:szCs w:val="24"/>
        </w:rPr>
      </w:r>
      <w:r w:rsidRPr="00FA0536">
        <w:rPr>
          <w:sz w:val="24"/>
          <w:szCs w:val="24"/>
        </w:rPr>
        <w:fldChar w:fldCharType="separate"/>
      </w:r>
      <w:r w:rsidRPr="00FA0536">
        <w:rPr>
          <w:color w:val="0000FF"/>
          <w:sz w:val="24"/>
          <w:szCs w:val="24"/>
          <w:u w:val="single"/>
        </w:rPr>
        <w:t>AT&amp;T Clec Online (att.com)</w:t>
      </w:r>
      <w:r w:rsidRPr="00FA0536">
        <w:rPr>
          <w:color w:val="0000FF"/>
          <w:sz w:val="24"/>
          <w:szCs w:val="24"/>
          <w:u w:val="single"/>
        </w:rPr>
        <w:fldChar w:fldCharType="end"/>
      </w:r>
    </w:p>
    <w:bookmarkEnd w:id="2"/>
    <w:p w14:paraId="7A85ADC6" w14:textId="77777777" w:rsidR="00FA0536" w:rsidRDefault="00FA0536">
      <w:pPr>
        <w:rPr>
          <w:rFonts w:ascii="Arial" w:hAnsi="Arial"/>
          <w:sz w:val="22"/>
        </w:rPr>
      </w:pPr>
    </w:p>
    <w:p w14:paraId="44190E7F" w14:textId="77777777" w:rsidR="00FA0536" w:rsidRDefault="00FA0536">
      <w:pPr>
        <w:rPr>
          <w:rFonts w:ascii="Arial" w:hAnsi="Arial"/>
          <w:sz w:val="22"/>
        </w:rPr>
      </w:pPr>
    </w:p>
    <w:p w14:paraId="1BD2B09D" w14:textId="77777777" w:rsidR="00FA0536" w:rsidRDefault="00FA0536">
      <w:pPr>
        <w:rPr>
          <w:rFonts w:ascii="Arial" w:hAnsi="Arial"/>
          <w:sz w:val="22"/>
        </w:rPr>
      </w:pPr>
    </w:p>
    <w:p w14:paraId="0E022117" w14:textId="77777777" w:rsidR="00FA0536" w:rsidRDefault="00FA0536">
      <w:pPr>
        <w:rPr>
          <w:rFonts w:ascii="Arial" w:hAnsi="Arial"/>
          <w:sz w:val="22"/>
        </w:rPr>
      </w:pPr>
    </w:p>
    <w:p w14:paraId="07EA0789" w14:textId="77777777" w:rsidR="00FA0536" w:rsidRDefault="00FA0536">
      <w:pPr>
        <w:rPr>
          <w:rFonts w:ascii="Arial" w:hAnsi="Arial"/>
          <w:sz w:val="22"/>
        </w:rPr>
      </w:pPr>
    </w:p>
    <w:p w14:paraId="1C650117" w14:textId="77777777" w:rsidR="00FA0536" w:rsidRDefault="00FA0536">
      <w:pPr>
        <w:rPr>
          <w:rFonts w:ascii="Arial" w:hAnsi="Arial" w:cs="Arial"/>
          <w:sz w:val="22"/>
          <w:szCs w:val="28"/>
        </w:rPr>
      </w:pPr>
    </w:p>
    <w:p w14:paraId="4A4D383D" w14:textId="77777777" w:rsidR="008E6490" w:rsidRDefault="008E6490">
      <w:pPr>
        <w:rPr>
          <w:rFonts w:ascii="Arial" w:hAnsi="Arial"/>
          <w:b/>
          <w:bCs/>
          <w:sz w:val="22"/>
          <w:szCs w:val="28"/>
        </w:rPr>
      </w:pPr>
    </w:p>
    <w:p w14:paraId="0F735E18" w14:textId="77777777" w:rsidR="008E6490" w:rsidRDefault="008E6490" w:rsidP="00A95C2A">
      <w:pPr>
        <w:rPr>
          <w:rFonts w:ascii="Arial" w:hAnsi="Arial" w:cs="Arial"/>
          <w:sz w:val="28"/>
          <w:szCs w:val="28"/>
        </w:rPr>
      </w:pPr>
      <w:r>
        <w:rPr>
          <w:rFonts w:ascii="Arial" w:hAnsi="Arial" w:cs="Arial"/>
          <w:sz w:val="28"/>
          <w:szCs w:val="28"/>
        </w:rPr>
        <w:lastRenderedPageBreak/>
        <w:t>* Asterisk (*) indicates Test Scenario is required for Software Vendor Process (SVP) vendors seeking certification for specified REQTYP.</w:t>
      </w:r>
    </w:p>
    <w:p w14:paraId="57ED81B4" w14:textId="77777777" w:rsidR="008E6490" w:rsidRDefault="008E6490">
      <w:pPr>
        <w:ind w:hanging="900"/>
        <w:rPr>
          <w:b/>
          <w:bCs/>
          <w:sz w:val="28"/>
          <w:szCs w:val="28"/>
        </w:rPr>
      </w:pPr>
    </w:p>
    <w:p w14:paraId="4D95BF11" w14:textId="77777777" w:rsidR="008E6490" w:rsidRDefault="008E6490">
      <w:pPr>
        <w:ind w:hanging="900"/>
        <w:rPr>
          <w:b/>
          <w:bCs/>
          <w:sz w:val="28"/>
          <w:szCs w:val="28"/>
        </w:rPr>
      </w:pPr>
    </w:p>
    <w:p w14:paraId="04CFBF81" w14:textId="77777777" w:rsidR="008E6490" w:rsidRPr="00B13C27" w:rsidRDefault="008E6490">
      <w:pPr>
        <w:pStyle w:val="Heading3"/>
        <w:rPr>
          <w:rFonts w:ascii="Arial" w:hAnsi="Arial" w:cs="Arial"/>
        </w:rPr>
      </w:pPr>
      <w:r w:rsidRPr="00B13C27">
        <w:rPr>
          <w:rFonts w:ascii="Arial" w:hAnsi="Arial" w:cs="Arial"/>
        </w:rPr>
        <w:t>Notes:</w:t>
      </w:r>
    </w:p>
    <w:p w14:paraId="30F2608D" w14:textId="77777777" w:rsidR="008E6490" w:rsidRDefault="008E6490">
      <w:pPr>
        <w:pStyle w:val="Heading3"/>
      </w:pPr>
    </w:p>
    <w:p w14:paraId="5D6ECCE6" w14:textId="77777777" w:rsidR="008E6490" w:rsidRPr="00B13C27" w:rsidRDefault="008E6490">
      <w:pPr>
        <w:pStyle w:val="Heading3"/>
        <w:rPr>
          <w:rFonts w:ascii="Arial" w:hAnsi="Arial" w:cs="Arial"/>
        </w:rPr>
      </w:pPr>
      <w:r w:rsidRPr="00B13C27">
        <w:rPr>
          <w:rFonts w:ascii="Arial" w:hAnsi="Arial" w:cs="Arial"/>
        </w:rPr>
        <w:t xml:space="preserve">The following data fields will be variable on the test cases:  PON; DTSENT; DUE DATE; DUE DATE OUT; RESID.  </w:t>
      </w:r>
    </w:p>
    <w:p w14:paraId="7EB77EEC" w14:textId="77777777" w:rsidR="008E6490" w:rsidRPr="00B13C27" w:rsidRDefault="008E6490">
      <w:pPr>
        <w:pStyle w:val="Heading3"/>
        <w:rPr>
          <w:rFonts w:ascii="Arial" w:hAnsi="Arial" w:cs="Arial"/>
        </w:rPr>
      </w:pPr>
    </w:p>
    <w:p w14:paraId="608D2F19" w14:textId="77777777" w:rsidR="00B13C27" w:rsidRPr="00B13C27" w:rsidRDefault="008E6490" w:rsidP="00A95C2A">
      <w:pPr>
        <w:rPr>
          <w:rFonts w:ascii="Arial" w:hAnsi="Arial" w:cs="Arial"/>
          <w:b/>
          <w:bCs/>
          <w:sz w:val="24"/>
        </w:rPr>
      </w:pPr>
      <w:r w:rsidRPr="00B13C27">
        <w:rPr>
          <w:rFonts w:ascii="Arial" w:hAnsi="Arial" w:cs="Arial"/>
          <w:b/>
          <w:bCs/>
          <w:sz w:val="24"/>
        </w:rPr>
        <w:t>The telephone numbers assigned to new connect test cases may have their reservations expire and actually be assigned to live customers at test time, thus causing the need for a new telephone number to be reserved for testing.</w:t>
      </w:r>
    </w:p>
    <w:p w14:paraId="2354CC98" w14:textId="77777777" w:rsidR="00B13C27" w:rsidRDefault="00B13C27" w:rsidP="00A95C2A">
      <w:pPr>
        <w:rPr>
          <w:b/>
          <w:bCs/>
          <w:sz w:val="24"/>
        </w:rPr>
      </w:pPr>
    </w:p>
    <w:p w14:paraId="07399606" w14:textId="77777777" w:rsidR="00B13C27" w:rsidRDefault="00B13C27" w:rsidP="00A95C2A">
      <w:pPr>
        <w:rPr>
          <w:b/>
          <w:bCs/>
          <w:sz w:val="24"/>
        </w:rPr>
      </w:pPr>
    </w:p>
    <w:p w14:paraId="473D1D80" w14:textId="77777777" w:rsidR="00B13C27" w:rsidRPr="00B13C27" w:rsidRDefault="00B13C27" w:rsidP="00B13C27">
      <w:pPr>
        <w:rPr>
          <w:rFonts w:ascii="Arial" w:hAnsi="Arial" w:cs="Arial"/>
          <w:b/>
          <w:sz w:val="24"/>
          <w:szCs w:val="24"/>
        </w:rPr>
      </w:pPr>
      <w:r w:rsidRPr="00B13C27">
        <w:rPr>
          <w:rFonts w:ascii="Arial" w:hAnsi="Arial" w:cs="Arial"/>
          <w:b/>
          <w:sz w:val="24"/>
          <w:szCs w:val="24"/>
        </w:rPr>
        <w:t>With the November 2012 release, the RVER field is no longer required.  This field should not appear in the various table entries but may appear in the input/output files as these files were executed and documented prior to the November 2012 release.</w:t>
      </w:r>
    </w:p>
    <w:p w14:paraId="0EA18F9E" w14:textId="77777777" w:rsidR="008E6490" w:rsidRDefault="008E6490" w:rsidP="00A95C2A">
      <w:pPr>
        <w:rPr>
          <w:rFonts w:ascii="Arial" w:hAnsi="Arial" w:cs="Arial"/>
          <w:sz w:val="24"/>
        </w:rPr>
      </w:pPr>
      <w:r>
        <w:br w:type="page"/>
      </w:r>
      <w:r>
        <w:rPr>
          <w:rFonts w:ascii="Arial" w:hAnsi="Arial" w:cs="Arial"/>
          <w:b/>
          <w:bCs/>
          <w:sz w:val="24"/>
          <w:szCs w:val="28"/>
        </w:rPr>
        <w:lastRenderedPageBreak/>
        <w:t>Test Case Summary Table</w:t>
      </w:r>
    </w:p>
    <w:p w14:paraId="670F6B40" w14:textId="77777777" w:rsidR="008E6490" w:rsidRDefault="008E6490">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9"/>
        <w:gridCol w:w="2310"/>
        <w:gridCol w:w="3620"/>
        <w:gridCol w:w="2841"/>
      </w:tblGrid>
      <w:tr w:rsidR="008E6490" w14:paraId="2706A644" w14:textId="77777777">
        <w:trPr>
          <w:tblHeader/>
        </w:trPr>
        <w:tc>
          <w:tcPr>
            <w:tcW w:w="1399" w:type="dxa"/>
            <w:tcBorders>
              <w:top w:val="single" w:sz="18" w:space="0" w:color="auto"/>
              <w:left w:val="single" w:sz="18" w:space="0" w:color="auto"/>
              <w:bottom w:val="single" w:sz="18" w:space="0" w:color="auto"/>
              <w:right w:val="single" w:sz="18" w:space="0" w:color="auto"/>
            </w:tcBorders>
            <w:shd w:val="clear" w:color="auto" w:fill="C0C0C0"/>
          </w:tcPr>
          <w:p w14:paraId="559261B2" w14:textId="77777777" w:rsidR="008E6490" w:rsidRDefault="008E6490">
            <w:pPr>
              <w:jc w:val="center"/>
              <w:rPr>
                <w:rFonts w:ascii="Arial" w:hAnsi="Arial" w:cs="Arial"/>
                <w:b/>
                <w:bCs/>
                <w:sz w:val="24"/>
                <w:szCs w:val="24"/>
              </w:rPr>
            </w:pPr>
            <w:r>
              <w:rPr>
                <w:rFonts w:ascii="Arial" w:hAnsi="Arial" w:cs="Arial"/>
                <w:b/>
                <w:bCs/>
                <w:sz w:val="24"/>
                <w:szCs w:val="24"/>
              </w:rPr>
              <w:t>Test Case</w:t>
            </w:r>
          </w:p>
        </w:tc>
        <w:tc>
          <w:tcPr>
            <w:tcW w:w="2310" w:type="dxa"/>
            <w:tcBorders>
              <w:top w:val="single" w:sz="18" w:space="0" w:color="auto"/>
              <w:left w:val="single" w:sz="18" w:space="0" w:color="auto"/>
              <w:bottom w:val="single" w:sz="18" w:space="0" w:color="auto"/>
              <w:right w:val="single" w:sz="18" w:space="0" w:color="auto"/>
            </w:tcBorders>
            <w:shd w:val="clear" w:color="auto" w:fill="C0C0C0"/>
          </w:tcPr>
          <w:p w14:paraId="6BBAD5A2" w14:textId="77777777" w:rsidR="008E6490" w:rsidRDefault="008E6490">
            <w:pPr>
              <w:jc w:val="center"/>
              <w:rPr>
                <w:rFonts w:ascii="Arial" w:hAnsi="Arial" w:cs="Arial"/>
                <w:b/>
                <w:bCs/>
                <w:sz w:val="24"/>
                <w:szCs w:val="24"/>
              </w:rPr>
            </w:pPr>
            <w:r>
              <w:rPr>
                <w:rFonts w:ascii="Arial" w:hAnsi="Arial" w:cs="Arial"/>
                <w:b/>
                <w:bCs/>
                <w:sz w:val="24"/>
                <w:szCs w:val="24"/>
              </w:rPr>
              <w:t>REQTYP</w:t>
            </w:r>
          </w:p>
        </w:tc>
        <w:tc>
          <w:tcPr>
            <w:tcW w:w="3620" w:type="dxa"/>
            <w:tcBorders>
              <w:top w:val="single" w:sz="18" w:space="0" w:color="auto"/>
              <w:left w:val="single" w:sz="18" w:space="0" w:color="auto"/>
              <w:bottom w:val="single" w:sz="18" w:space="0" w:color="auto"/>
              <w:right w:val="single" w:sz="18" w:space="0" w:color="auto"/>
            </w:tcBorders>
            <w:shd w:val="clear" w:color="auto" w:fill="C0C0C0"/>
          </w:tcPr>
          <w:p w14:paraId="79A29E3C" w14:textId="77777777" w:rsidR="008E6490" w:rsidRPr="00A4428B" w:rsidRDefault="008E6490">
            <w:pPr>
              <w:jc w:val="center"/>
              <w:rPr>
                <w:rFonts w:ascii="Arial" w:hAnsi="Arial" w:cs="Arial"/>
                <w:b/>
                <w:bCs/>
                <w:sz w:val="24"/>
                <w:szCs w:val="24"/>
              </w:rPr>
            </w:pPr>
            <w:r w:rsidRPr="00A4428B">
              <w:rPr>
                <w:rFonts w:ascii="Arial" w:hAnsi="Arial" w:cs="Arial"/>
                <w:b/>
                <w:bCs/>
                <w:sz w:val="24"/>
                <w:szCs w:val="24"/>
              </w:rPr>
              <w:t>Scenario Description</w:t>
            </w:r>
          </w:p>
        </w:tc>
        <w:tc>
          <w:tcPr>
            <w:tcW w:w="2841" w:type="dxa"/>
            <w:tcBorders>
              <w:top w:val="single" w:sz="18" w:space="0" w:color="auto"/>
              <w:left w:val="single" w:sz="18" w:space="0" w:color="auto"/>
              <w:bottom w:val="single" w:sz="18" w:space="0" w:color="auto"/>
              <w:right w:val="single" w:sz="18" w:space="0" w:color="auto"/>
            </w:tcBorders>
            <w:shd w:val="clear" w:color="auto" w:fill="C0C0C0"/>
          </w:tcPr>
          <w:p w14:paraId="6E9D63B2" w14:textId="77777777" w:rsidR="008E6490" w:rsidRPr="00A4428B" w:rsidRDefault="008E6490">
            <w:pPr>
              <w:jc w:val="center"/>
              <w:rPr>
                <w:rFonts w:ascii="Arial" w:hAnsi="Arial" w:cs="Arial"/>
                <w:b/>
                <w:bCs/>
                <w:sz w:val="24"/>
                <w:szCs w:val="24"/>
              </w:rPr>
            </w:pPr>
            <w:r w:rsidRPr="00A4428B">
              <w:rPr>
                <w:rFonts w:ascii="Arial" w:hAnsi="Arial" w:cs="Arial"/>
                <w:b/>
                <w:bCs/>
                <w:sz w:val="24"/>
                <w:szCs w:val="24"/>
              </w:rPr>
              <w:t>Type of Account</w:t>
            </w:r>
          </w:p>
        </w:tc>
      </w:tr>
      <w:tr w:rsidR="008E6490" w14:paraId="3125E5E8" w14:textId="77777777">
        <w:tc>
          <w:tcPr>
            <w:tcW w:w="1399" w:type="dxa"/>
            <w:tcBorders>
              <w:top w:val="single" w:sz="18" w:space="0" w:color="auto"/>
            </w:tcBorders>
          </w:tcPr>
          <w:p w14:paraId="45254942" w14:textId="77777777" w:rsidR="008E6490" w:rsidRDefault="008E6490">
            <w:pPr>
              <w:pStyle w:val="TOC1"/>
              <w:ind w:left="0"/>
              <w:rPr>
                <w:rFonts w:ascii="Arial" w:hAnsi="Arial" w:cs="Arial"/>
              </w:rPr>
            </w:pPr>
            <w:r>
              <w:rPr>
                <w:rFonts w:ascii="Arial" w:hAnsi="Arial" w:cs="Arial"/>
              </w:rPr>
              <w:t>E001</w:t>
            </w:r>
          </w:p>
        </w:tc>
        <w:tc>
          <w:tcPr>
            <w:tcW w:w="2310" w:type="dxa"/>
            <w:tcBorders>
              <w:top w:val="single" w:sz="18" w:space="0" w:color="auto"/>
            </w:tcBorders>
          </w:tcPr>
          <w:p w14:paraId="4278388D" w14:textId="77777777" w:rsidR="008E6490" w:rsidRDefault="008E6490">
            <w:pPr>
              <w:pStyle w:val="Heading2"/>
              <w:rPr>
                <w:rFonts w:ascii="Arial" w:hAnsi="Arial" w:cs="Arial"/>
                <w:b w:val="0"/>
                <w:bCs w:val="0"/>
                <w:sz w:val="20"/>
                <w:szCs w:val="20"/>
              </w:rPr>
            </w:pPr>
            <w:r>
              <w:rPr>
                <w:rFonts w:ascii="Arial" w:hAnsi="Arial" w:cs="Arial"/>
                <w:b w:val="0"/>
                <w:bCs w:val="0"/>
                <w:sz w:val="20"/>
                <w:szCs w:val="20"/>
              </w:rPr>
              <w:t>E (Resale)</w:t>
            </w:r>
          </w:p>
        </w:tc>
        <w:tc>
          <w:tcPr>
            <w:tcW w:w="3620" w:type="dxa"/>
            <w:tcBorders>
              <w:top w:val="single" w:sz="18" w:space="0" w:color="auto"/>
            </w:tcBorders>
          </w:tcPr>
          <w:p w14:paraId="191E4F51" w14:textId="77777777" w:rsidR="008E6490" w:rsidRPr="007221FD" w:rsidRDefault="008E6490" w:rsidP="00A44144">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*(Act= N) New install of additional line (ADL) with jack request, features, CREX1, access remarks, </w:t>
            </w:r>
            <w:r w:rsidR="001C5070" w:rsidRPr="007221FD">
              <w:rPr>
                <w:rFonts w:ascii="Arial" w:hAnsi="Arial" w:cs="Arial"/>
                <w:b w:val="0"/>
                <w:color w:val="auto"/>
                <w:sz w:val="20"/>
                <w:lang w:val="en-US" w:eastAsia="en-US"/>
              </w:rPr>
              <w:t>FPI ,</w:t>
            </w:r>
            <w:r w:rsidRPr="007221FD">
              <w:rPr>
                <w:rFonts w:ascii="Arial" w:hAnsi="Arial" w:cs="Arial"/>
                <w:b w:val="0"/>
                <w:color w:val="auto"/>
                <w:sz w:val="20"/>
                <w:lang w:val="en-US" w:eastAsia="en-US"/>
              </w:rPr>
              <w:t>and additional listing - LNA=N</w:t>
            </w:r>
          </w:p>
        </w:tc>
        <w:tc>
          <w:tcPr>
            <w:tcW w:w="2841" w:type="dxa"/>
            <w:tcBorders>
              <w:top w:val="single" w:sz="18" w:space="0" w:color="auto"/>
            </w:tcBorders>
          </w:tcPr>
          <w:p w14:paraId="3AD5A4F4" w14:textId="77777777" w:rsidR="008E6490" w:rsidRPr="00A4428B" w:rsidRDefault="008E6490">
            <w:pPr>
              <w:rPr>
                <w:rFonts w:ascii="Arial" w:hAnsi="Arial" w:cs="Arial"/>
              </w:rPr>
            </w:pPr>
            <w:r w:rsidRPr="00A4428B">
              <w:rPr>
                <w:rFonts w:ascii="Arial" w:hAnsi="Arial" w:cs="Arial"/>
              </w:rPr>
              <w:t>Residence / Single Line</w:t>
            </w:r>
          </w:p>
        </w:tc>
      </w:tr>
      <w:tr w:rsidR="008E6490" w14:paraId="33FF2790" w14:textId="77777777">
        <w:tc>
          <w:tcPr>
            <w:tcW w:w="1399" w:type="dxa"/>
          </w:tcPr>
          <w:p w14:paraId="15F1B0C7" w14:textId="77777777" w:rsidR="008E6490" w:rsidRDefault="008E6490">
            <w:pPr>
              <w:rPr>
                <w:rFonts w:ascii="Arial" w:hAnsi="Arial" w:cs="Arial"/>
              </w:rPr>
            </w:pPr>
            <w:r>
              <w:rPr>
                <w:rFonts w:ascii="Arial" w:hAnsi="Arial" w:cs="Arial"/>
              </w:rPr>
              <w:t>E002</w:t>
            </w:r>
          </w:p>
        </w:tc>
        <w:tc>
          <w:tcPr>
            <w:tcW w:w="2310" w:type="dxa"/>
          </w:tcPr>
          <w:p w14:paraId="74177E4F" w14:textId="77777777" w:rsidR="008E6490" w:rsidRDefault="008E6490">
            <w:pPr>
              <w:rPr>
                <w:rFonts w:ascii="Arial" w:hAnsi="Arial" w:cs="Arial"/>
              </w:rPr>
            </w:pPr>
            <w:r>
              <w:rPr>
                <w:rFonts w:ascii="Arial" w:hAnsi="Arial" w:cs="Arial"/>
              </w:rPr>
              <w:t>E (Resale)</w:t>
            </w:r>
          </w:p>
        </w:tc>
        <w:tc>
          <w:tcPr>
            <w:tcW w:w="3620" w:type="dxa"/>
          </w:tcPr>
          <w:p w14:paraId="4455897F"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N) New install with blocking features, blocking codes (BA/BLOCK), local service provider change prohibited, ESCWT and non-published listing - LNA=N</w:t>
            </w:r>
          </w:p>
        </w:tc>
        <w:tc>
          <w:tcPr>
            <w:tcW w:w="2841" w:type="dxa"/>
          </w:tcPr>
          <w:p w14:paraId="20889D16" w14:textId="77777777" w:rsidR="008E6490" w:rsidRPr="00A4428B" w:rsidRDefault="008E6490">
            <w:pPr>
              <w:rPr>
                <w:rFonts w:ascii="Arial" w:hAnsi="Arial" w:cs="Arial"/>
              </w:rPr>
            </w:pPr>
            <w:r w:rsidRPr="00A4428B">
              <w:rPr>
                <w:rFonts w:ascii="Arial" w:hAnsi="Arial" w:cs="Arial"/>
              </w:rPr>
              <w:t>Residence / Single Line</w:t>
            </w:r>
          </w:p>
        </w:tc>
      </w:tr>
      <w:tr w:rsidR="008E6490" w14:paraId="62056245" w14:textId="77777777">
        <w:tc>
          <w:tcPr>
            <w:tcW w:w="1399" w:type="dxa"/>
          </w:tcPr>
          <w:p w14:paraId="5E9D9F98" w14:textId="77777777" w:rsidR="008E6490" w:rsidRDefault="008E6490">
            <w:pPr>
              <w:rPr>
                <w:rFonts w:ascii="Arial" w:hAnsi="Arial" w:cs="Arial"/>
              </w:rPr>
            </w:pPr>
            <w:r>
              <w:rPr>
                <w:rFonts w:ascii="Arial" w:hAnsi="Arial" w:cs="Arial"/>
              </w:rPr>
              <w:t>E003</w:t>
            </w:r>
          </w:p>
        </w:tc>
        <w:tc>
          <w:tcPr>
            <w:tcW w:w="2310" w:type="dxa"/>
          </w:tcPr>
          <w:p w14:paraId="600073B7" w14:textId="77777777" w:rsidR="008E6490" w:rsidRDefault="008E6490">
            <w:pPr>
              <w:rPr>
                <w:rFonts w:ascii="Arial" w:hAnsi="Arial" w:cs="Arial"/>
              </w:rPr>
            </w:pPr>
            <w:r>
              <w:rPr>
                <w:rFonts w:ascii="Arial" w:hAnsi="Arial" w:cs="Arial"/>
              </w:rPr>
              <w:t>E (Resale)</w:t>
            </w:r>
          </w:p>
        </w:tc>
        <w:tc>
          <w:tcPr>
            <w:tcW w:w="3620" w:type="dxa"/>
          </w:tcPr>
          <w:p w14:paraId="0C642A18"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N) New install with MemoryCall® service and designer bold listing  - LNA=N</w:t>
            </w:r>
          </w:p>
        </w:tc>
        <w:tc>
          <w:tcPr>
            <w:tcW w:w="2841" w:type="dxa"/>
          </w:tcPr>
          <w:p w14:paraId="79AFA2CC" w14:textId="77777777" w:rsidR="008E6490" w:rsidRPr="00A4428B" w:rsidRDefault="008E6490">
            <w:pPr>
              <w:rPr>
                <w:rFonts w:ascii="Arial" w:hAnsi="Arial" w:cs="Arial"/>
              </w:rPr>
            </w:pPr>
            <w:r w:rsidRPr="00A4428B">
              <w:rPr>
                <w:rFonts w:ascii="Arial" w:hAnsi="Arial" w:cs="Arial"/>
              </w:rPr>
              <w:t>Residence / Single Line</w:t>
            </w:r>
          </w:p>
        </w:tc>
      </w:tr>
      <w:tr w:rsidR="008E6490" w14:paraId="2768ACD8" w14:textId="77777777">
        <w:tc>
          <w:tcPr>
            <w:tcW w:w="1399" w:type="dxa"/>
          </w:tcPr>
          <w:p w14:paraId="0397DC25" w14:textId="77777777" w:rsidR="008E6490" w:rsidRDefault="008E6490">
            <w:pPr>
              <w:rPr>
                <w:rFonts w:ascii="Arial" w:hAnsi="Arial" w:cs="Arial"/>
              </w:rPr>
            </w:pPr>
            <w:r>
              <w:rPr>
                <w:rFonts w:ascii="Arial" w:hAnsi="Arial" w:cs="Arial"/>
              </w:rPr>
              <w:t>E004</w:t>
            </w:r>
          </w:p>
        </w:tc>
        <w:tc>
          <w:tcPr>
            <w:tcW w:w="2310" w:type="dxa"/>
          </w:tcPr>
          <w:p w14:paraId="73E51A35" w14:textId="77777777" w:rsidR="008E6490" w:rsidRDefault="008E6490">
            <w:pPr>
              <w:rPr>
                <w:rFonts w:ascii="Arial" w:hAnsi="Arial" w:cs="Arial"/>
              </w:rPr>
            </w:pPr>
            <w:r>
              <w:rPr>
                <w:rFonts w:ascii="Arial" w:hAnsi="Arial" w:cs="Arial"/>
              </w:rPr>
              <w:t>E (Resale)</w:t>
            </w:r>
          </w:p>
        </w:tc>
        <w:tc>
          <w:tcPr>
            <w:tcW w:w="3620" w:type="dxa"/>
          </w:tcPr>
          <w:p w14:paraId="372B47E2"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*(Act= N) New install of line with Complete Choice® plan (VR3CL) and ten features, including two RingMaster® service                             numbers - LNA=N. Order also includes two additional main listings for the RingMaster® service       </w:t>
            </w:r>
            <w:r w:rsidR="0054078B" w:rsidRPr="007221FD">
              <w:rPr>
                <w:rFonts w:ascii="Arial" w:hAnsi="Arial" w:cs="Arial"/>
                <w:b w:val="0"/>
                <w:color w:val="auto"/>
                <w:sz w:val="20"/>
                <w:lang w:val="en-US" w:eastAsia="en-US"/>
              </w:rPr>
              <w:t xml:space="preserve">                      numbers: Ordinance Number</w:t>
            </w:r>
          </w:p>
        </w:tc>
        <w:tc>
          <w:tcPr>
            <w:tcW w:w="2841" w:type="dxa"/>
          </w:tcPr>
          <w:p w14:paraId="127180D8" w14:textId="77777777" w:rsidR="008E6490" w:rsidRPr="00A4428B" w:rsidRDefault="008E6490">
            <w:pPr>
              <w:rPr>
                <w:rFonts w:ascii="Arial" w:hAnsi="Arial" w:cs="Arial"/>
              </w:rPr>
            </w:pPr>
            <w:r w:rsidRPr="00A4428B">
              <w:rPr>
                <w:rFonts w:ascii="Arial" w:hAnsi="Arial" w:cs="Arial"/>
              </w:rPr>
              <w:t>Residence / Single Line</w:t>
            </w:r>
          </w:p>
        </w:tc>
      </w:tr>
      <w:tr w:rsidR="008E6490" w14:paraId="503C9D75" w14:textId="77777777">
        <w:tc>
          <w:tcPr>
            <w:tcW w:w="1399" w:type="dxa"/>
          </w:tcPr>
          <w:p w14:paraId="75BBB428" w14:textId="77777777" w:rsidR="008E6490" w:rsidRDefault="008E6490">
            <w:pPr>
              <w:rPr>
                <w:rFonts w:ascii="Arial" w:hAnsi="Arial" w:cs="Arial"/>
              </w:rPr>
            </w:pPr>
            <w:r>
              <w:rPr>
                <w:rFonts w:ascii="Arial" w:hAnsi="Arial" w:cs="Arial"/>
              </w:rPr>
              <w:t>E005</w:t>
            </w:r>
          </w:p>
        </w:tc>
        <w:tc>
          <w:tcPr>
            <w:tcW w:w="2310" w:type="dxa"/>
          </w:tcPr>
          <w:p w14:paraId="3CFB4CA1" w14:textId="77777777" w:rsidR="008E6490" w:rsidRDefault="008E6490">
            <w:pPr>
              <w:rPr>
                <w:rFonts w:ascii="Arial" w:hAnsi="Arial" w:cs="Arial"/>
              </w:rPr>
            </w:pPr>
            <w:r>
              <w:rPr>
                <w:rFonts w:ascii="Arial" w:hAnsi="Arial" w:cs="Arial"/>
              </w:rPr>
              <w:t>E (Resale)</w:t>
            </w:r>
          </w:p>
        </w:tc>
        <w:tc>
          <w:tcPr>
            <w:tcW w:w="3620" w:type="dxa"/>
          </w:tcPr>
          <w:p w14:paraId="0FB79E20"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N)  New install with blocking features, TouchStar® service and MemoryCall® service - LNA=N</w:t>
            </w:r>
          </w:p>
        </w:tc>
        <w:tc>
          <w:tcPr>
            <w:tcW w:w="2841" w:type="dxa"/>
          </w:tcPr>
          <w:p w14:paraId="1239D8BE" w14:textId="77777777" w:rsidR="008E6490" w:rsidRPr="00A4428B" w:rsidRDefault="008E6490">
            <w:pPr>
              <w:rPr>
                <w:rFonts w:ascii="Arial" w:hAnsi="Arial" w:cs="Arial"/>
              </w:rPr>
            </w:pPr>
            <w:r w:rsidRPr="00A4428B">
              <w:rPr>
                <w:rFonts w:ascii="Arial" w:hAnsi="Arial" w:cs="Arial"/>
              </w:rPr>
              <w:t>Business / Single Line</w:t>
            </w:r>
          </w:p>
        </w:tc>
      </w:tr>
      <w:tr w:rsidR="008E6490" w14:paraId="67C1AE4C" w14:textId="77777777">
        <w:tc>
          <w:tcPr>
            <w:tcW w:w="1399" w:type="dxa"/>
          </w:tcPr>
          <w:p w14:paraId="40716054" w14:textId="77777777" w:rsidR="008E6490" w:rsidRDefault="008E6490">
            <w:pPr>
              <w:rPr>
                <w:rFonts w:ascii="Arial" w:hAnsi="Arial" w:cs="Arial"/>
              </w:rPr>
            </w:pPr>
            <w:r>
              <w:rPr>
                <w:rFonts w:ascii="Arial" w:hAnsi="Arial" w:cs="Arial"/>
              </w:rPr>
              <w:t>E006</w:t>
            </w:r>
          </w:p>
        </w:tc>
        <w:tc>
          <w:tcPr>
            <w:tcW w:w="2310" w:type="dxa"/>
          </w:tcPr>
          <w:p w14:paraId="588953A6" w14:textId="77777777" w:rsidR="008E6490" w:rsidRDefault="008E6490">
            <w:pPr>
              <w:rPr>
                <w:rFonts w:ascii="Arial" w:hAnsi="Arial" w:cs="Arial"/>
              </w:rPr>
            </w:pPr>
            <w:r>
              <w:rPr>
                <w:rFonts w:ascii="Arial" w:hAnsi="Arial" w:cs="Arial"/>
              </w:rPr>
              <w:t>E (Resale)</w:t>
            </w:r>
          </w:p>
        </w:tc>
        <w:tc>
          <w:tcPr>
            <w:tcW w:w="3620" w:type="dxa"/>
          </w:tcPr>
          <w:p w14:paraId="275AFF0B"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*(Act= N) New install of multiple lines, with features, and series completion hunting. Order also includes multiple additional listings for the two non-lead lines - LNA=N </w:t>
            </w:r>
          </w:p>
        </w:tc>
        <w:tc>
          <w:tcPr>
            <w:tcW w:w="2841" w:type="dxa"/>
          </w:tcPr>
          <w:p w14:paraId="68F70683" w14:textId="77777777" w:rsidR="008E6490" w:rsidRPr="00A4428B" w:rsidRDefault="008E6490">
            <w:pPr>
              <w:rPr>
                <w:rFonts w:ascii="Arial" w:hAnsi="Arial" w:cs="Arial"/>
              </w:rPr>
            </w:pPr>
            <w:r w:rsidRPr="00A4428B">
              <w:rPr>
                <w:rFonts w:ascii="Arial" w:hAnsi="Arial" w:cs="Arial"/>
              </w:rPr>
              <w:t>Business / Multi-Line</w:t>
            </w:r>
          </w:p>
        </w:tc>
      </w:tr>
      <w:tr w:rsidR="008E6490" w14:paraId="1CCD94C3" w14:textId="77777777">
        <w:tc>
          <w:tcPr>
            <w:tcW w:w="1399" w:type="dxa"/>
          </w:tcPr>
          <w:p w14:paraId="0C488A3B" w14:textId="77777777" w:rsidR="008E6490" w:rsidRDefault="008E6490">
            <w:pPr>
              <w:rPr>
                <w:rFonts w:ascii="Arial" w:hAnsi="Arial" w:cs="Arial"/>
              </w:rPr>
            </w:pPr>
            <w:r>
              <w:rPr>
                <w:rFonts w:ascii="Arial" w:hAnsi="Arial" w:cs="Arial"/>
              </w:rPr>
              <w:t>E007</w:t>
            </w:r>
          </w:p>
        </w:tc>
        <w:tc>
          <w:tcPr>
            <w:tcW w:w="2310" w:type="dxa"/>
          </w:tcPr>
          <w:p w14:paraId="55EBAD22" w14:textId="77777777" w:rsidR="008E6490" w:rsidRDefault="008E6490">
            <w:pPr>
              <w:rPr>
                <w:rFonts w:ascii="Arial" w:hAnsi="Arial" w:cs="Arial"/>
              </w:rPr>
            </w:pPr>
            <w:r>
              <w:rPr>
                <w:rFonts w:ascii="Arial" w:hAnsi="Arial" w:cs="Arial"/>
              </w:rPr>
              <w:t>E (Resale)</w:t>
            </w:r>
          </w:p>
        </w:tc>
        <w:tc>
          <w:tcPr>
            <w:tcW w:w="3620" w:type="dxa"/>
          </w:tcPr>
          <w:p w14:paraId="4D5DD7EE"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N) New install of multiple lines with features, access remarks, appointment time, and additional listing - LNA=N</w:t>
            </w:r>
          </w:p>
        </w:tc>
        <w:tc>
          <w:tcPr>
            <w:tcW w:w="2841" w:type="dxa"/>
          </w:tcPr>
          <w:p w14:paraId="2431927D" w14:textId="77777777" w:rsidR="008E6490" w:rsidRPr="00A4428B" w:rsidRDefault="008E6490">
            <w:pPr>
              <w:rPr>
                <w:rFonts w:ascii="Arial" w:hAnsi="Arial" w:cs="Arial"/>
              </w:rPr>
            </w:pPr>
            <w:r w:rsidRPr="00A4428B">
              <w:rPr>
                <w:rFonts w:ascii="Arial" w:hAnsi="Arial" w:cs="Arial"/>
              </w:rPr>
              <w:t>Business / Multi-Line</w:t>
            </w:r>
          </w:p>
        </w:tc>
      </w:tr>
      <w:tr w:rsidR="008E6490" w14:paraId="6E3ECC6D" w14:textId="77777777">
        <w:tc>
          <w:tcPr>
            <w:tcW w:w="1399" w:type="dxa"/>
          </w:tcPr>
          <w:p w14:paraId="15D0BE08" w14:textId="77777777" w:rsidR="008E6490" w:rsidRDefault="008E6490">
            <w:pPr>
              <w:rPr>
                <w:rFonts w:ascii="Arial" w:hAnsi="Arial" w:cs="Arial"/>
              </w:rPr>
            </w:pPr>
            <w:r>
              <w:rPr>
                <w:rFonts w:ascii="Arial" w:hAnsi="Arial" w:cs="Arial"/>
              </w:rPr>
              <w:t>E008</w:t>
            </w:r>
          </w:p>
        </w:tc>
        <w:tc>
          <w:tcPr>
            <w:tcW w:w="2310" w:type="dxa"/>
          </w:tcPr>
          <w:p w14:paraId="0416ED6F" w14:textId="77777777" w:rsidR="008E6490" w:rsidRDefault="008E6490">
            <w:pPr>
              <w:rPr>
                <w:rFonts w:ascii="Arial" w:hAnsi="Arial" w:cs="Arial"/>
              </w:rPr>
            </w:pPr>
            <w:r>
              <w:rPr>
                <w:rFonts w:ascii="Arial" w:hAnsi="Arial" w:cs="Arial"/>
              </w:rPr>
              <w:t>E (Resale)</w:t>
            </w:r>
          </w:p>
        </w:tc>
        <w:tc>
          <w:tcPr>
            <w:tcW w:w="3620" w:type="dxa"/>
          </w:tcPr>
          <w:p w14:paraId="7E9F7B76"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C) Change to add 3 new features , remove 1 existing feature and modify feature detail of existing feature(s) - LNA=C</w:t>
            </w:r>
          </w:p>
        </w:tc>
        <w:tc>
          <w:tcPr>
            <w:tcW w:w="2841" w:type="dxa"/>
          </w:tcPr>
          <w:p w14:paraId="47504A4A" w14:textId="77777777" w:rsidR="008E6490" w:rsidRPr="00A4428B" w:rsidRDefault="008E6490">
            <w:pPr>
              <w:rPr>
                <w:rFonts w:ascii="Arial" w:hAnsi="Arial" w:cs="Arial"/>
              </w:rPr>
            </w:pPr>
            <w:r w:rsidRPr="00A4428B">
              <w:rPr>
                <w:rFonts w:ascii="Arial" w:hAnsi="Arial" w:cs="Arial"/>
              </w:rPr>
              <w:t>Residence / Single Line</w:t>
            </w:r>
          </w:p>
        </w:tc>
      </w:tr>
      <w:tr w:rsidR="008E6490" w14:paraId="7656DC4C" w14:textId="77777777">
        <w:tc>
          <w:tcPr>
            <w:tcW w:w="1399" w:type="dxa"/>
          </w:tcPr>
          <w:p w14:paraId="7A355FBD" w14:textId="77777777" w:rsidR="008E6490" w:rsidRDefault="008E6490">
            <w:pPr>
              <w:rPr>
                <w:rFonts w:ascii="Arial" w:hAnsi="Arial" w:cs="Arial"/>
              </w:rPr>
            </w:pPr>
            <w:r>
              <w:rPr>
                <w:rFonts w:ascii="Arial" w:hAnsi="Arial" w:cs="Arial"/>
              </w:rPr>
              <w:t>E009</w:t>
            </w:r>
          </w:p>
        </w:tc>
        <w:tc>
          <w:tcPr>
            <w:tcW w:w="2310" w:type="dxa"/>
          </w:tcPr>
          <w:p w14:paraId="6CA6D676" w14:textId="77777777" w:rsidR="008E6490" w:rsidRDefault="008E6490">
            <w:pPr>
              <w:rPr>
                <w:rFonts w:ascii="Arial" w:hAnsi="Arial" w:cs="Arial"/>
              </w:rPr>
            </w:pPr>
            <w:r>
              <w:rPr>
                <w:rFonts w:ascii="Arial" w:hAnsi="Arial" w:cs="Arial"/>
              </w:rPr>
              <w:t>E (Resale)</w:t>
            </w:r>
          </w:p>
        </w:tc>
        <w:tc>
          <w:tcPr>
            <w:tcW w:w="3620" w:type="dxa"/>
          </w:tcPr>
          <w:p w14:paraId="577E4FFF"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C) Change to remove features and add blocking (BA/BLOCK) - LNA=C and change directory delivery.</w:t>
            </w:r>
          </w:p>
        </w:tc>
        <w:tc>
          <w:tcPr>
            <w:tcW w:w="2841" w:type="dxa"/>
          </w:tcPr>
          <w:p w14:paraId="23CFCF77" w14:textId="77777777" w:rsidR="008E6490" w:rsidRPr="00A4428B" w:rsidRDefault="008E6490">
            <w:pPr>
              <w:rPr>
                <w:rFonts w:ascii="Arial" w:hAnsi="Arial" w:cs="Arial"/>
              </w:rPr>
            </w:pPr>
            <w:r w:rsidRPr="00A4428B">
              <w:rPr>
                <w:rFonts w:ascii="Arial" w:hAnsi="Arial" w:cs="Arial"/>
              </w:rPr>
              <w:t>Residence / Single Line</w:t>
            </w:r>
          </w:p>
        </w:tc>
      </w:tr>
      <w:tr w:rsidR="008E6490" w14:paraId="1EDD11F8" w14:textId="77777777">
        <w:tc>
          <w:tcPr>
            <w:tcW w:w="1399" w:type="dxa"/>
          </w:tcPr>
          <w:p w14:paraId="7D4E482A" w14:textId="77777777" w:rsidR="008E6490" w:rsidRDefault="008E6490">
            <w:pPr>
              <w:rPr>
                <w:rFonts w:ascii="Arial" w:hAnsi="Arial" w:cs="Arial"/>
              </w:rPr>
            </w:pPr>
            <w:r>
              <w:rPr>
                <w:rFonts w:ascii="Arial" w:hAnsi="Arial" w:cs="Arial"/>
              </w:rPr>
              <w:t>E010</w:t>
            </w:r>
          </w:p>
        </w:tc>
        <w:tc>
          <w:tcPr>
            <w:tcW w:w="2310" w:type="dxa"/>
          </w:tcPr>
          <w:p w14:paraId="3F337D80" w14:textId="77777777" w:rsidR="008E6490" w:rsidRDefault="008E6490">
            <w:pPr>
              <w:rPr>
                <w:rFonts w:ascii="Arial" w:hAnsi="Arial" w:cs="Arial"/>
              </w:rPr>
            </w:pPr>
            <w:r>
              <w:rPr>
                <w:rFonts w:ascii="Arial" w:hAnsi="Arial" w:cs="Arial"/>
              </w:rPr>
              <w:t>E (Resale)</w:t>
            </w:r>
          </w:p>
        </w:tc>
        <w:tc>
          <w:tcPr>
            <w:tcW w:w="3620" w:type="dxa"/>
          </w:tcPr>
          <w:p w14:paraId="35627649"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C) Change to add and remove features, modify feature detail of existing features - LNA=C</w:t>
            </w:r>
          </w:p>
        </w:tc>
        <w:tc>
          <w:tcPr>
            <w:tcW w:w="2841" w:type="dxa"/>
          </w:tcPr>
          <w:p w14:paraId="1D609FBF" w14:textId="77777777" w:rsidR="008E6490" w:rsidRPr="00A4428B" w:rsidRDefault="008E6490">
            <w:pPr>
              <w:rPr>
                <w:rFonts w:ascii="Arial" w:hAnsi="Arial" w:cs="Arial"/>
              </w:rPr>
            </w:pPr>
            <w:r w:rsidRPr="00A4428B">
              <w:rPr>
                <w:rFonts w:ascii="Arial" w:hAnsi="Arial" w:cs="Arial"/>
              </w:rPr>
              <w:t>Business / Single Line</w:t>
            </w:r>
          </w:p>
        </w:tc>
      </w:tr>
      <w:tr w:rsidR="008E6490" w14:paraId="1087E778" w14:textId="77777777">
        <w:tc>
          <w:tcPr>
            <w:tcW w:w="1399" w:type="dxa"/>
          </w:tcPr>
          <w:p w14:paraId="220717AF" w14:textId="77777777" w:rsidR="008E6490" w:rsidRDefault="008E6490">
            <w:pPr>
              <w:rPr>
                <w:rFonts w:ascii="Arial" w:hAnsi="Arial" w:cs="Arial"/>
              </w:rPr>
            </w:pPr>
            <w:r>
              <w:rPr>
                <w:rFonts w:ascii="Arial" w:hAnsi="Arial" w:cs="Arial"/>
              </w:rPr>
              <w:t>E011</w:t>
            </w:r>
          </w:p>
        </w:tc>
        <w:tc>
          <w:tcPr>
            <w:tcW w:w="2310" w:type="dxa"/>
          </w:tcPr>
          <w:p w14:paraId="05245E15" w14:textId="77777777" w:rsidR="008E6490" w:rsidRDefault="008E6490">
            <w:pPr>
              <w:rPr>
                <w:rFonts w:ascii="Arial" w:hAnsi="Arial" w:cs="Arial"/>
              </w:rPr>
            </w:pPr>
            <w:r>
              <w:rPr>
                <w:rFonts w:ascii="Arial" w:hAnsi="Arial" w:cs="Arial"/>
              </w:rPr>
              <w:t>E (Resale)</w:t>
            </w:r>
          </w:p>
        </w:tc>
        <w:tc>
          <w:tcPr>
            <w:tcW w:w="3620" w:type="dxa"/>
          </w:tcPr>
          <w:p w14:paraId="5F3A065F"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*(Act= C) Change to add additional line to account with features - LNA=N-Also change non-published to listing  (LACT O&amp;I). </w:t>
            </w:r>
          </w:p>
        </w:tc>
        <w:tc>
          <w:tcPr>
            <w:tcW w:w="2841" w:type="dxa"/>
          </w:tcPr>
          <w:p w14:paraId="501353EF" w14:textId="77777777" w:rsidR="008E6490" w:rsidRPr="00A4428B" w:rsidRDefault="008E6490">
            <w:pPr>
              <w:rPr>
                <w:rFonts w:ascii="Arial" w:hAnsi="Arial" w:cs="Arial"/>
              </w:rPr>
            </w:pPr>
            <w:r w:rsidRPr="00A4428B">
              <w:rPr>
                <w:rFonts w:ascii="Arial" w:hAnsi="Arial" w:cs="Arial"/>
              </w:rPr>
              <w:t>Business / Multi-Line</w:t>
            </w:r>
          </w:p>
        </w:tc>
      </w:tr>
      <w:tr w:rsidR="008E6490" w14:paraId="60DBF529" w14:textId="77777777">
        <w:tc>
          <w:tcPr>
            <w:tcW w:w="1399" w:type="dxa"/>
          </w:tcPr>
          <w:p w14:paraId="48C7B2CC" w14:textId="77777777" w:rsidR="008E6490" w:rsidRDefault="008E6490">
            <w:pPr>
              <w:rPr>
                <w:rFonts w:ascii="Arial" w:hAnsi="Arial" w:cs="Arial"/>
              </w:rPr>
            </w:pPr>
            <w:r>
              <w:rPr>
                <w:rFonts w:ascii="Arial" w:hAnsi="Arial" w:cs="Arial"/>
              </w:rPr>
              <w:t>E012</w:t>
            </w:r>
          </w:p>
        </w:tc>
        <w:tc>
          <w:tcPr>
            <w:tcW w:w="2310" w:type="dxa"/>
          </w:tcPr>
          <w:p w14:paraId="30230B89" w14:textId="77777777" w:rsidR="008E6490" w:rsidRDefault="008E6490">
            <w:pPr>
              <w:rPr>
                <w:rFonts w:ascii="Arial" w:hAnsi="Arial" w:cs="Arial"/>
              </w:rPr>
            </w:pPr>
            <w:r>
              <w:rPr>
                <w:rFonts w:ascii="Arial" w:hAnsi="Arial" w:cs="Arial"/>
              </w:rPr>
              <w:t>E (Resale)</w:t>
            </w:r>
          </w:p>
        </w:tc>
        <w:tc>
          <w:tcPr>
            <w:tcW w:w="3620" w:type="dxa"/>
          </w:tcPr>
          <w:p w14:paraId="4B7E4EED"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*(Act= C) Change to disconnect multiple lines on multi-line account LNA=D-Also remove additional listing </w:t>
            </w:r>
            <w:r w:rsidRPr="007221FD">
              <w:rPr>
                <w:rFonts w:ascii="Arial" w:hAnsi="Arial" w:cs="Arial"/>
                <w:b w:val="0"/>
                <w:color w:val="auto"/>
                <w:sz w:val="20"/>
                <w:lang w:val="en-US" w:eastAsia="en-US"/>
              </w:rPr>
              <w:lastRenderedPageBreak/>
              <w:t>(LACT D)</w:t>
            </w:r>
          </w:p>
        </w:tc>
        <w:tc>
          <w:tcPr>
            <w:tcW w:w="2841" w:type="dxa"/>
          </w:tcPr>
          <w:p w14:paraId="47A6B0DD" w14:textId="77777777" w:rsidR="008E6490" w:rsidRPr="00A4428B" w:rsidRDefault="008E6490">
            <w:pPr>
              <w:rPr>
                <w:rFonts w:ascii="Arial" w:hAnsi="Arial" w:cs="Arial"/>
              </w:rPr>
            </w:pPr>
            <w:r w:rsidRPr="00A4428B">
              <w:rPr>
                <w:rFonts w:ascii="Arial" w:hAnsi="Arial" w:cs="Arial"/>
              </w:rPr>
              <w:lastRenderedPageBreak/>
              <w:t>Business / Multi-Line</w:t>
            </w:r>
          </w:p>
        </w:tc>
      </w:tr>
      <w:tr w:rsidR="008E6490" w14:paraId="40428059" w14:textId="77777777">
        <w:tc>
          <w:tcPr>
            <w:tcW w:w="1399" w:type="dxa"/>
          </w:tcPr>
          <w:p w14:paraId="71590ECB" w14:textId="77777777" w:rsidR="008E6490" w:rsidRDefault="008E6490">
            <w:pPr>
              <w:rPr>
                <w:rFonts w:ascii="Arial" w:hAnsi="Arial" w:cs="Arial"/>
              </w:rPr>
            </w:pPr>
            <w:r>
              <w:rPr>
                <w:rFonts w:ascii="Arial" w:hAnsi="Arial" w:cs="Arial"/>
              </w:rPr>
              <w:t>E013</w:t>
            </w:r>
          </w:p>
        </w:tc>
        <w:tc>
          <w:tcPr>
            <w:tcW w:w="2310" w:type="dxa"/>
          </w:tcPr>
          <w:p w14:paraId="009966FA" w14:textId="77777777" w:rsidR="008E6490" w:rsidRDefault="008E6490">
            <w:pPr>
              <w:rPr>
                <w:rFonts w:ascii="Arial" w:hAnsi="Arial" w:cs="Arial"/>
              </w:rPr>
            </w:pPr>
            <w:r>
              <w:rPr>
                <w:rFonts w:ascii="Arial" w:hAnsi="Arial" w:cs="Arial"/>
              </w:rPr>
              <w:t>E (Resale)</w:t>
            </w:r>
          </w:p>
        </w:tc>
        <w:tc>
          <w:tcPr>
            <w:tcW w:w="3620" w:type="dxa"/>
          </w:tcPr>
          <w:p w14:paraId="18104796"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C) Change to add and remove features on existing business line - LNA=C</w:t>
            </w:r>
          </w:p>
          <w:p w14:paraId="4396F2E6"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Change PIC/LPIC information on existing business line - LNA=P</w:t>
            </w:r>
          </w:p>
          <w:p w14:paraId="10F149BF"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Add new business line to end of existing hunt sequence with features - LNA=N</w:t>
            </w:r>
          </w:p>
        </w:tc>
        <w:tc>
          <w:tcPr>
            <w:tcW w:w="2841" w:type="dxa"/>
          </w:tcPr>
          <w:p w14:paraId="13A6DAA3"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Business / Multi-Line</w:t>
            </w:r>
          </w:p>
          <w:p w14:paraId="031E662D" w14:textId="77777777" w:rsidR="008E6490" w:rsidRPr="00A4428B" w:rsidRDefault="008E6490">
            <w:pPr>
              <w:rPr>
                <w:rFonts w:ascii="Arial" w:hAnsi="Arial" w:cs="Arial"/>
              </w:rPr>
            </w:pPr>
          </w:p>
        </w:tc>
      </w:tr>
      <w:tr w:rsidR="008E6490" w14:paraId="148541F1" w14:textId="77777777">
        <w:tc>
          <w:tcPr>
            <w:tcW w:w="1399" w:type="dxa"/>
          </w:tcPr>
          <w:p w14:paraId="5242B26C" w14:textId="77777777" w:rsidR="008E6490" w:rsidRDefault="008E6490">
            <w:pPr>
              <w:rPr>
                <w:rFonts w:ascii="Arial" w:hAnsi="Arial" w:cs="Arial"/>
              </w:rPr>
            </w:pPr>
            <w:r>
              <w:rPr>
                <w:rFonts w:ascii="Arial" w:hAnsi="Arial" w:cs="Arial"/>
              </w:rPr>
              <w:t>E014</w:t>
            </w:r>
          </w:p>
        </w:tc>
        <w:tc>
          <w:tcPr>
            <w:tcW w:w="2310" w:type="dxa"/>
          </w:tcPr>
          <w:p w14:paraId="63C3ACC7" w14:textId="77777777" w:rsidR="008E6490" w:rsidRDefault="008E6490">
            <w:pPr>
              <w:rPr>
                <w:rFonts w:ascii="Arial" w:hAnsi="Arial" w:cs="Arial"/>
              </w:rPr>
            </w:pPr>
            <w:r>
              <w:rPr>
                <w:rFonts w:ascii="Arial" w:hAnsi="Arial" w:cs="Arial"/>
              </w:rPr>
              <w:t>E (Resale)</w:t>
            </w:r>
          </w:p>
        </w:tc>
        <w:tc>
          <w:tcPr>
            <w:tcW w:w="3620" w:type="dxa"/>
          </w:tcPr>
          <w:p w14:paraId="64C83C70"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D) Complete disconnect of account - LNA=N/A</w:t>
            </w:r>
          </w:p>
        </w:tc>
        <w:tc>
          <w:tcPr>
            <w:tcW w:w="2841" w:type="dxa"/>
          </w:tcPr>
          <w:p w14:paraId="70C36EF9" w14:textId="77777777" w:rsidR="008E6490" w:rsidRPr="00A4428B" w:rsidRDefault="008E6490">
            <w:pPr>
              <w:rPr>
                <w:rFonts w:ascii="Arial" w:hAnsi="Arial" w:cs="Arial"/>
              </w:rPr>
            </w:pPr>
            <w:r w:rsidRPr="00A4428B">
              <w:rPr>
                <w:rFonts w:ascii="Arial" w:hAnsi="Arial" w:cs="Arial"/>
              </w:rPr>
              <w:t>Residence / Single Line</w:t>
            </w:r>
          </w:p>
        </w:tc>
      </w:tr>
      <w:tr w:rsidR="008E6490" w14:paraId="5B56045B" w14:textId="77777777">
        <w:tc>
          <w:tcPr>
            <w:tcW w:w="1399" w:type="dxa"/>
          </w:tcPr>
          <w:p w14:paraId="573F7B36" w14:textId="77777777" w:rsidR="008E6490" w:rsidRDefault="008E6490">
            <w:pPr>
              <w:rPr>
                <w:rFonts w:ascii="Arial" w:hAnsi="Arial" w:cs="Arial"/>
              </w:rPr>
            </w:pPr>
            <w:r>
              <w:rPr>
                <w:rFonts w:ascii="Arial" w:hAnsi="Arial" w:cs="Arial"/>
              </w:rPr>
              <w:t>E015</w:t>
            </w:r>
          </w:p>
        </w:tc>
        <w:tc>
          <w:tcPr>
            <w:tcW w:w="2310" w:type="dxa"/>
          </w:tcPr>
          <w:p w14:paraId="3966BD74" w14:textId="77777777" w:rsidR="008E6490" w:rsidRDefault="008E6490">
            <w:pPr>
              <w:rPr>
                <w:rFonts w:ascii="Arial" w:hAnsi="Arial" w:cs="Arial"/>
              </w:rPr>
            </w:pPr>
            <w:r>
              <w:rPr>
                <w:rFonts w:ascii="Arial" w:hAnsi="Arial" w:cs="Arial"/>
              </w:rPr>
              <w:t>E (Resale)</w:t>
            </w:r>
          </w:p>
        </w:tc>
        <w:tc>
          <w:tcPr>
            <w:tcW w:w="3620" w:type="dxa"/>
          </w:tcPr>
          <w:p w14:paraId="357EE821"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D) Complete disconnect of account with transfer of calls - LNA=N/A</w:t>
            </w:r>
          </w:p>
        </w:tc>
        <w:tc>
          <w:tcPr>
            <w:tcW w:w="2841" w:type="dxa"/>
          </w:tcPr>
          <w:p w14:paraId="609BFD6C" w14:textId="77777777" w:rsidR="008E6490" w:rsidRPr="00A4428B" w:rsidRDefault="008E6490">
            <w:pPr>
              <w:rPr>
                <w:rFonts w:ascii="Arial" w:hAnsi="Arial" w:cs="Arial"/>
              </w:rPr>
            </w:pPr>
            <w:r w:rsidRPr="00A4428B">
              <w:rPr>
                <w:rFonts w:ascii="Arial" w:hAnsi="Arial" w:cs="Arial"/>
              </w:rPr>
              <w:t>Residence / Single Line</w:t>
            </w:r>
          </w:p>
        </w:tc>
      </w:tr>
      <w:tr w:rsidR="008E6490" w14:paraId="6714C9C4" w14:textId="77777777">
        <w:tc>
          <w:tcPr>
            <w:tcW w:w="1399" w:type="dxa"/>
          </w:tcPr>
          <w:p w14:paraId="0DF1F506" w14:textId="77777777" w:rsidR="008E6490" w:rsidRDefault="008E6490">
            <w:pPr>
              <w:rPr>
                <w:rFonts w:ascii="Arial" w:hAnsi="Arial" w:cs="Arial"/>
              </w:rPr>
            </w:pPr>
            <w:r>
              <w:rPr>
                <w:rFonts w:ascii="Arial" w:hAnsi="Arial" w:cs="Arial"/>
              </w:rPr>
              <w:t>E016</w:t>
            </w:r>
          </w:p>
        </w:tc>
        <w:tc>
          <w:tcPr>
            <w:tcW w:w="2310" w:type="dxa"/>
          </w:tcPr>
          <w:p w14:paraId="1651921E" w14:textId="77777777" w:rsidR="008E6490" w:rsidRDefault="008E6490">
            <w:pPr>
              <w:rPr>
                <w:rFonts w:ascii="Arial" w:hAnsi="Arial" w:cs="Arial"/>
              </w:rPr>
            </w:pPr>
            <w:r>
              <w:rPr>
                <w:rFonts w:ascii="Arial" w:hAnsi="Arial" w:cs="Arial"/>
              </w:rPr>
              <w:t>E (Resale)</w:t>
            </w:r>
          </w:p>
        </w:tc>
        <w:tc>
          <w:tcPr>
            <w:tcW w:w="3620" w:type="dxa"/>
          </w:tcPr>
          <w:p w14:paraId="525F3F72"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D) Complete disconnect of Single line account - LNA=N/A</w:t>
            </w:r>
          </w:p>
        </w:tc>
        <w:tc>
          <w:tcPr>
            <w:tcW w:w="2841" w:type="dxa"/>
          </w:tcPr>
          <w:p w14:paraId="2B11DB3F" w14:textId="77777777" w:rsidR="008E6490" w:rsidRPr="00A4428B" w:rsidRDefault="008E6490">
            <w:pPr>
              <w:rPr>
                <w:rFonts w:ascii="Arial" w:hAnsi="Arial" w:cs="Arial"/>
              </w:rPr>
            </w:pPr>
            <w:r w:rsidRPr="00A4428B">
              <w:rPr>
                <w:rFonts w:ascii="Arial" w:hAnsi="Arial" w:cs="Arial"/>
              </w:rPr>
              <w:t>Business / Single Line</w:t>
            </w:r>
          </w:p>
        </w:tc>
      </w:tr>
      <w:tr w:rsidR="008E6490" w14:paraId="14E75300" w14:textId="77777777">
        <w:tc>
          <w:tcPr>
            <w:tcW w:w="1399" w:type="dxa"/>
          </w:tcPr>
          <w:p w14:paraId="238D41CA" w14:textId="77777777" w:rsidR="008E6490" w:rsidRDefault="008E6490">
            <w:pPr>
              <w:rPr>
                <w:rFonts w:ascii="Arial" w:hAnsi="Arial" w:cs="Arial"/>
              </w:rPr>
            </w:pPr>
            <w:r>
              <w:rPr>
                <w:rFonts w:ascii="Arial" w:hAnsi="Arial" w:cs="Arial"/>
              </w:rPr>
              <w:t>E017</w:t>
            </w:r>
          </w:p>
        </w:tc>
        <w:tc>
          <w:tcPr>
            <w:tcW w:w="2310" w:type="dxa"/>
          </w:tcPr>
          <w:p w14:paraId="7D21B733" w14:textId="77777777" w:rsidR="008E6490" w:rsidRDefault="008E6490">
            <w:pPr>
              <w:rPr>
                <w:rFonts w:ascii="Arial" w:hAnsi="Arial" w:cs="Arial"/>
              </w:rPr>
            </w:pPr>
            <w:r>
              <w:rPr>
                <w:rFonts w:ascii="Arial" w:hAnsi="Arial" w:cs="Arial"/>
              </w:rPr>
              <w:t>E (Resale)</w:t>
            </w:r>
          </w:p>
        </w:tc>
        <w:tc>
          <w:tcPr>
            <w:tcW w:w="3620" w:type="dxa"/>
          </w:tcPr>
          <w:p w14:paraId="117E110C"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D) Complete disconnect of account with transfer of call - LNA=N/A</w:t>
            </w:r>
          </w:p>
        </w:tc>
        <w:tc>
          <w:tcPr>
            <w:tcW w:w="2841" w:type="dxa"/>
          </w:tcPr>
          <w:p w14:paraId="2C60B408" w14:textId="77777777" w:rsidR="008E6490" w:rsidRPr="00A4428B" w:rsidRDefault="008E6490">
            <w:pPr>
              <w:rPr>
                <w:rFonts w:ascii="Arial" w:hAnsi="Arial" w:cs="Arial"/>
              </w:rPr>
            </w:pPr>
            <w:r w:rsidRPr="00A4428B">
              <w:rPr>
                <w:rFonts w:ascii="Arial" w:hAnsi="Arial" w:cs="Arial"/>
              </w:rPr>
              <w:t>Business / Multi-Line</w:t>
            </w:r>
          </w:p>
        </w:tc>
      </w:tr>
      <w:tr w:rsidR="008E6490" w14:paraId="08AAB7D9" w14:textId="77777777">
        <w:tc>
          <w:tcPr>
            <w:tcW w:w="1399" w:type="dxa"/>
          </w:tcPr>
          <w:p w14:paraId="0967F468" w14:textId="77777777" w:rsidR="008E6490" w:rsidRDefault="008E6490">
            <w:pPr>
              <w:rPr>
                <w:rFonts w:ascii="Arial" w:hAnsi="Arial" w:cs="Arial"/>
              </w:rPr>
            </w:pPr>
            <w:r>
              <w:rPr>
                <w:rFonts w:ascii="Arial" w:hAnsi="Arial" w:cs="Arial"/>
              </w:rPr>
              <w:t>E018</w:t>
            </w:r>
          </w:p>
        </w:tc>
        <w:tc>
          <w:tcPr>
            <w:tcW w:w="2310" w:type="dxa"/>
          </w:tcPr>
          <w:p w14:paraId="7417DF3E" w14:textId="77777777" w:rsidR="008E6490" w:rsidRDefault="008E6490">
            <w:pPr>
              <w:rPr>
                <w:rFonts w:ascii="Arial" w:hAnsi="Arial" w:cs="Arial"/>
              </w:rPr>
            </w:pPr>
            <w:r>
              <w:rPr>
                <w:rFonts w:ascii="Arial" w:hAnsi="Arial" w:cs="Arial"/>
              </w:rPr>
              <w:t>E (Resale)</w:t>
            </w:r>
          </w:p>
        </w:tc>
        <w:tc>
          <w:tcPr>
            <w:tcW w:w="3620" w:type="dxa"/>
          </w:tcPr>
          <w:p w14:paraId="52DC46D5"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T) Transfer (move) of service-Line retaining same TN with features and access remarks - LNA=T and change directory delivery</w:t>
            </w:r>
          </w:p>
        </w:tc>
        <w:tc>
          <w:tcPr>
            <w:tcW w:w="2841" w:type="dxa"/>
          </w:tcPr>
          <w:p w14:paraId="67963637" w14:textId="77777777" w:rsidR="008E6490" w:rsidRPr="00A4428B" w:rsidRDefault="008E6490">
            <w:pPr>
              <w:rPr>
                <w:rFonts w:ascii="Arial" w:hAnsi="Arial" w:cs="Arial"/>
              </w:rPr>
            </w:pPr>
            <w:r w:rsidRPr="00A4428B">
              <w:rPr>
                <w:rFonts w:ascii="Arial" w:hAnsi="Arial" w:cs="Arial"/>
              </w:rPr>
              <w:t>Residence / Single Line</w:t>
            </w:r>
          </w:p>
        </w:tc>
      </w:tr>
      <w:tr w:rsidR="008E6490" w14:paraId="4A718F0B" w14:textId="77777777">
        <w:tc>
          <w:tcPr>
            <w:tcW w:w="1399" w:type="dxa"/>
          </w:tcPr>
          <w:p w14:paraId="185BA779" w14:textId="77777777" w:rsidR="008E6490" w:rsidRDefault="008E6490">
            <w:pPr>
              <w:rPr>
                <w:rFonts w:ascii="Arial" w:hAnsi="Arial" w:cs="Arial"/>
              </w:rPr>
            </w:pPr>
            <w:r>
              <w:rPr>
                <w:rFonts w:ascii="Arial" w:hAnsi="Arial" w:cs="Arial"/>
              </w:rPr>
              <w:t>E019</w:t>
            </w:r>
          </w:p>
        </w:tc>
        <w:tc>
          <w:tcPr>
            <w:tcW w:w="2310" w:type="dxa"/>
          </w:tcPr>
          <w:p w14:paraId="0F3483CF" w14:textId="77777777" w:rsidR="008E6490" w:rsidRDefault="008E6490">
            <w:pPr>
              <w:rPr>
                <w:rFonts w:ascii="Arial" w:hAnsi="Arial" w:cs="Arial"/>
              </w:rPr>
            </w:pPr>
            <w:r>
              <w:rPr>
                <w:rFonts w:ascii="Arial" w:hAnsi="Arial" w:cs="Arial"/>
              </w:rPr>
              <w:t>E (Resale)</w:t>
            </w:r>
          </w:p>
        </w:tc>
        <w:tc>
          <w:tcPr>
            <w:tcW w:w="3620" w:type="dxa"/>
          </w:tcPr>
          <w:p w14:paraId="6CB14E2D"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T) Transfer (move) of service-Line changing to new TN; Add features including MemoryCall® service, ESCWT and access remarks - LNA=T</w:t>
            </w:r>
          </w:p>
        </w:tc>
        <w:tc>
          <w:tcPr>
            <w:tcW w:w="2841" w:type="dxa"/>
          </w:tcPr>
          <w:p w14:paraId="6910F41B" w14:textId="77777777" w:rsidR="008E6490" w:rsidRPr="00A4428B" w:rsidRDefault="008E6490">
            <w:pPr>
              <w:rPr>
                <w:rFonts w:ascii="Arial" w:hAnsi="Arial" w:cs="Arial"/>
              </w:rPr>
            </w:pPr>
            <w:r w:rsidRPr="00A4428B">
              <w:rPr>
                <w:rFonts w:ascii="Arial" w:hAnsi="Arial" w:cs="Arial"/>
              </w:rPr>
              <w:t>Residence / Single Line</w:t>
            </w:r>
          </w:p>
        </w:tc>
      </w:tr>
      <w:tr w:rsidR="008E6490" w14:paraId="3CDE5919" w14:textId="77777777">
        <w:tc>
          <w:tcPr>
            <w:tcW w:w="1399" w:type="dxa"/>
          </w:tcPr>
          <w:p w14:paraId="01896DAB" w14:textId="77777777" w:rsidR="008E6490" w:rsidRDefault="008E6490">
            <w:pPr>
              <w:rPr>
                <w:rFonts w:ascii="Arial" w:hAnsi="Arial" w:cs="Arial"/>
              </w:rPr>
            </w:pPr>
            <w:r>
              <w:rPr>
                <w:rFonts w:ascii="Arial" w:hAnsi="Arial" w:cs="Arial"/>
              </w:rPr>
              <w:t>E020</w:t>
            </w:r>
          </w:p>
        </w:tc>
        <w:tc>
          <w:tcPr>
            <w:tcW w:w="2310" w:type="dxa"/>
          </w:tcPr>
          <w:p w14:paraId="1040F657" w14:textId="77777777" w:rsidR="008E6490" w:rsidRDefault="008E6490">
            <w:pPr>
              <w:rPr>
                <w:rFonts w:ascii="Arial" w:hAnsi="Arial" w:cs="Arial"/>
              </w:rPr>
            </w:pPr>
            <w:r>
              <w:rPr>
                <w:rFonts w:ascii="Arial" w:hAnsi="Arial" w:cs="Arial"/>
              </w:rPr>
              <w:t>E (Resale)</w:t>
            </w:r>
          </w:p>
        </w:tc>
        <w:tc>
          <w:tcPr>
            <w:tcW w:w="3620" w:type="dxa"/>
          </w:tcPr>
          <w:p w14:paraId="27372A72"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T) Transfer (move) of service-Multiple lines with hunting on 2 lines and features on 3</w:t>
            </w:r>
            <w:r w:rsidRPr="007221FD">
              <w:rPr>
                <w:rFonts w:ascii="Arial" w:hAnsi="Arial" w:cs="Arial"/>
                <w:b w:val="0"/>
                <w:color w:val="auto"/>
                <w:sz w:val="20"/>
                <w:vertAlign w:val="superscript"/>
                <w:lang w:val="en-US" w:eastAsia="en-US"/>
              </w:rPr>
              <w:t>rd</w:t>
            </w:r>
            <w:r w:rsidRPr="007221FD">
              <w:rPr>
                <w:rFonts w:ascii="Arial" w:hAnsi="Arial" w:cs="Arial"/>
                <w:b w:val="0"/>
                <w:color w:val="auto"/>
                <w:sz w:val="20"/>
                <w:lang w:val="en-US" w:eastAsia="en-US"/>
              </w:rPr>
              <w:t xml:space="preserve"> line, and access remarks, ESCWT - LNA=T</w:t>
            </w:r>
          </w:p>
        </w:tc>
        <w:tc>
          <w:tcPr>
            <w:tcW w:w="2841" w:type="dxa"/>
          </w:tcPr>
          <w:p w14:paraId="0A64174B" w14:textId="77777777" w:rsidR="008E6490" w:rsidRPr="00A4428B" w:rsidRDefault="008E6490">
            <w:pPr>
              <w:rPr>
                <w:rFonts w:ascii="Arial" w:hAnsi="Arial" w:cs="Arial"/>
              </w:rPr>
            </w:pPr>
            <w:r w:rsidRPr="00A4428B">
              <w:rPr>
                <w:rFonts w:ascii="Arial" w:hAnsi="Arial" w:cs="Arial"/>
              </w:rPr>
              <w:t>Business / Multi-Line</w:t>
            </w:r>
          </w:p>
        </w:tc>
      </w:tr>
      <w:tr w:rsidR="008E6490" w14:paraId="2475BA2D" w14:textId="77777777">
        <w:tc>
          <w:tcPr>
            <w:tcW w:w="1399" w:type="dxa"/>
          </w:tcPr>
          <w:p w14:paraId="390CE2CC" w14:textId="77777777" w:rsidR="008E6490" w:rsidRDefault="008E6490">
            <w:pPr>
              <w:rPr>
                <w:rFonts w:ascii="Arial" w:hAnsi="Arial" w:cs="Arial"/>
              </w:rPr>
            </w:pPr>
            <w:r>
              <w:rPr>
                <w:rFonts w:ascii="Arial" w:hAnsi="Arial" w:cs="Arial"/>
              </w:rPr>
              <w:t>E021</w:t>
            </w:r>
          </w:p>
        </w:tc>
        <w:tc>
          <w:tcPr>
            <w:tcW w:w="2310" w:type="dxa"/>
          </w:tcPr>
          <w:p w14:paraId="3E656BA6" w14:textId="77777777" w:rsidR="008E6490" w:rsidRDefault="008E6490">
            <w:pPr>
              <w:rPr>
                <w:rFonts w:ascii="Arial" w:hAnsi="Arial" w:cs="Arial"/>
              </w:rPr>
            </w:pPr>
            <w:r>
              <w:rPr>
                <w:rFonts w:ascii="Arial" w:hAnsi="Arial" w:cs="Arial"/>
              </w:rPr>
              <w:t>E (Resale)</w:t>
            </w:r>
          </w:p>
        </w:tc>
        <w:tc>
          <w:tcPr>
            <w:tcW w:w="3620" w:type="dxa"/>
          </w:tcPr>
          <w:p w14:paraId="53DF9A57"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V) Conversion adding and removing features on existing line - LNA=V; (ELT=C)</w:t>
            </w:r>
          </w:p>
        </w:tc>
        <w:tc>
          <w:tcPr>
            <w:tcW w:w="2841" w:type="dxa"/>
          </w:tcPr>
          <w:p w14:paraId="4430F00B" w14:textId="77777777" w:rsidR="008E6490" w:rsidRPr="00A4428B" w:rsidRDefault="008E6490">
            <w:pPr>
              <w:rPr>
                <w:rFonts w:ascii="Arial" w:hAnsi="Arial" w:cs="Arial"/>
              </w:rPr>
            </w:pPr>
            <w:r w:rsidRPr="00A4428B">
              <w:rPr>
                <w:rFonts w:ascii="Arial" w:hAnsi="Arial" w:cs="Arial"/>
              </w:rPr>
              <w:t>Residence / Multi Line</w:t>
            </w:r>
          </w:p>
        </w:tc>
      </w:tr>
      <w:tr w:rsidR="008E6490" w14:paraId="6C04F735" w14:textId="77777777">
        <w:tc>
          <w:tcPr>
            <w:tcW w:w="1399" w:type="dxa"/>
          </w:tcPr>
          <w:p w14:paraId="53742491" w14:textId="77777777" w:rsidR="008E6490" w:rsidRDefault="008E6490">
            <w:pPr>
              <w:rPr>
                <w:rFonts w:ascii="Arial" w:hAnsi="Arial" w:cs="Arial"/>
              </w:rPr>
            </w:pPr>
            <w:r>
              <w:rPr>
                <w:rFonts w:ascii="Arial" w:hAnsi="Arial" w:cs="Arial"/>
              </w:rPr>
              <w:t>E022</w:t>
            </w:r>
          </w:p>
        </w:tc>
        <w:tc>
          <w:tcPr>
            <w:tcW w:w="2310" w:type="dxa"/>
          </w:tcPr>
          <w:p w14:paraId="29ABAECF" w14:textId="77777777" w:rsidR="008E6490" w:rsidRDefault="008E6490">
            <w:pPr>
              <w:rPr>
                <w:rFonts w:ascii="Arial" w:hAnsi="Arial" w:cs="Arial"/>
              </w:rPr>
            </w:pPr>
            <w:r>
              <w:rPr>
                <w:rFonts w:ascii="Arial" w:hAnsi="Arial" w:cs="Arial"/>
              </w:rPr>
              <w:t>E (Resale)</w:t>
            </w:r>
          </w:p>
        </w:tc>
        <w:tc>
          <w:tcPr>
            <w:tcW w:w="3620" w:type="dxa"/>
          </w:tcPr>
          <w:p w14:paraId="3A5E16C3"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V) Conversion removing features and adding blocks (BA/BLOCK) - LNA=V Retain listings as-is (ELT=A)</w:t>
            </w:r>
          </w:p>
        </w:tc>
        <w:tc>
          <w:tcPr>
            <w:tcW w:w="2841" w:type="dxa"/>
          </w:tcPr>
          <w:p w14:paraId="469C0F55" w14:textId="77777777" w:rsidR="008E6490" w:rsidRPr="00A4428B" w:rsidRDefault="008E6490">
            <w:pPr>
              <w:rPr>
                <w:rFonts w:ascii="Arial" w:hAnsi="Arial" w:cs="Arial"/>
              </w:rPr>
            </w:pPr>
            <w:r w:rsidRPr="00A4428B">
              <w:rPr>
                <w:rFonts w:ascii="Arial" w:hAnsi="Arial" w:cs="Arial"/>
              </w:rPr>
              <w:t>Residence / Single Line</w:t>
            </w:r>
          </w:p>
        </w:tc>
      </w:tr>
      <w:tr w:rsidR="008E6490" w14:paraId="0CDAD6AA" w14:textId="77777777">
        <w:tc>
          <w:tcPr>
            <w:tcW w:w="1399" w:type="dxa"/>
          </w:tcPr>
          <w:p w14:paraId="158CA976" w14:textId="77777777" w:rsidR="008E6490" w:rsidRDefault="008E6490">
            <w:pPr>
              <w:rPr>
                <w:rFonts w:ascii="Arial" w:hAnsi="Arial" w:cs="Arial"/>
              </w:rPr>
            </w:pPr>
            <w:r>
              <w:rPr>
                <w:rFonts w:ascii="Arial" w:hAnsi="Arial" w:cs="Arial"/>
              </w:rPr>
              <w:t>E023</w:t>
            </w:r>
          </w:p>
        </w:tc>
        <w:tc>
          <w:tcPr>
            <w:tcW w:w="2310" w:type="dxa"/>
          </w:tcPr>
          <w:p w14:paraId="504DDB6C" w14:textId="77777777" w:rsidR="008E6490" w:rsidRDefault="008E6490">
            <w:pPr>
              <w:rPr>
                <w:rFonts w:ascii="Arial" w:hAnsi="Arial" w:cs="Arial"/>
              </w:rPr>
            </w:pPr>
            <w:r>
              <w:rPr>
                <w:rFonts w:ascii="Arial" w:hAnsi="Arial" w:cs="Arial"/>
              </w:rPr>
              <w:t>E (Resale)</w:t>
            </w:r>
          </w:p>
        </w:tc>
        <w:tc>
          <w:tcPr>
            <w:tcW w:w="3620" w:type="dxa"/>
          </w:tcPr>
          <w:p w14:paraId="55E7A9FB"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V) Conversion with features and blocks (BA/BLOCK) - LNA=G; Retain listing as-is (ELT=A)</w:t>
            </w:r>
          </w:p>
        </w:tc>
        <w:tc>
          <w:tcPr>
            <w:tcW w:w="2841" w:type="dxa"/>
          </w:tcPr>
          <w:p w14:paraId="3370E3AB" w14:textId="77777777" w:rsidR="008E6490" w:rsidRPr="00A4428B" w:rsidRDefault="008E6490">
            <w:pPr>
              <w:rPr>
                <w:rFonts w:ascii="Arial" w:hAnsi="Arial" w:cs="Arial"/>
              </w:rPr>
            </w:pPr>
            <w:r w:rsidRPr="00A4428B">
              <w:rPr>
                <w:rFonts w:ascii="Arial" w:hAnsi="Arial" w:cs="Arial"/>
              </w:rPr>
              <w:t>Residence / Single Line</w:t>
            </w:r>
          </w:p>
        </w:tc>
      </w:tr>
      <w:tr w:rsidR="008E6490" w14:paraId="0602D476" w14:textId="77777777">
        <w:tc>
          <w:tcPr>
            <w:tcW w:w="1399" w:type="dxa"/>
          </w:tcPr>
          <w:p w14:paraId="4269EC6F" w14:textId="77777777" w:rsidR="008E6490" w:rsidRDefault="008E6490">
            <w:pPr>
              <w:rPr>
                <w:rFonts w:ascii="Arial" w:hAnsi="Arial" w:cs="Arial"/>
              </w:rPr>
            </w:pPr>
            <w:r>
              <w:rPr>
                <w:rFonts w:ascii="Arial" w:hAnsi="Arial" w:cs="Arial"/>
              </w:rPr>
              <w:t>E024</w:t>
            </w:r>
          </w:p>
        </w:tc>
        <w:tc>
          <w:tcPr>
            <w:tcW w:w="2310" w:type="dxa"/>
          </w:tcPr>
          <w:p w14:paraId="74A02C66" w14:textId="77777777" w:rsidR="008E6490" w:rsidRDefault="008E6490">
            <w:pPr>
              <w:rPr>
                <w:rFonts w:ascii="Arial" w:hAnsi="Arial" w:cs="Arial"/>
              </w:rPr>
            </w:pPr>
            <w:r>
              <w:rPr>
                <w:rFonts w:ascii="Arial" w:hAnsi="Arial" w:cs="Arial"/>
              </w:rPr>
              <w:t>E (Resale)</w:t>
            </w:r>
          </w:p>
        </w:tc>
        <w:tc>
          <w:tcPr>
            <w:tcW w:w="3620" w:type="dxa"/>
          </w:tcPr>
          <w:p w14:paraId="3FD4293C"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V) Conversion adding and removing features on multiple existing lines, ESCWT</w:t>
            </w:r>
            <w:r w:rsidR="0054078B" w:rsidRPr="007221FD">
              <w:rPr>
                <w:rFonts w:ascii="Arial" w:hAnsi="Arial" w:cs="Arial"/>
                <w:b w:val="0"/>
                <w:color w:val="auto"/>
                <w:sz w:val="20"/>
                <w:lang w:val="en-US" w:eastAsia="en-US"/>
              </w:rPr>
              <w:t>;</w:t>
            </w:r>
            <w:r w:rsidRPr="007221FD">
              <w:rPr>
                <w:rFonts w:ascii="Arial" w:hAnsi="Arial" w:cs="Arial"/>
                <w:b w:val="0"/>
                <w:color w:val="auto"/>
                <w:sz w:val="20"/>
                <w:lang w:val="en-US" w:eastAsia="en-US"/>
              </w:rPr>
              <w:t xml:space="preserve"> LNA=V; Retain listing as-is (ELT=A)</w:t>
            </w:r>
          </w:p>
        </w:tc>
        <w:tc>
          <w:tcPr>
            <w:tcW w:w="2841" w:type="dxa"/>
          </w:tcPr>
          <w:p w14:paraId="493EB717" w14:textId="77777777" w:rsidR="008E6490" w:rsidRPr="00A4428B" w:rsidRDefault="008E6490">
            <w:pPr>
              <w:rPr>
                <w:rFonts w:ascii="Arial" w:hAnsi="Arial" w:cs="Arial"/>
              </w:rPr>
            </w:pPr>
            <w:r w:rsidRPr="00A4428B">
              <w:rPr>
                <w:rFonts w:ascii="Arial" w:hAnsi="Arial" w:cs="Arial"/>
              </w:rPr>
              <w:t>Business / Multi-Line</w:t>
            </w:r>
          </w:p>
        </w:tc>
      </w:tr>
      <w:tr w:rsidR="008E6490" w14:paraId="608D414D" w14:textId="77777777">
        <w:tc>
          <w:tcPr>
            <w:tcW w:w="1399" w:type="dxa"/>
          </w:tcPr>
          <w:p w14:paraId="359D63F2" w14:textId="77777777" w:rsidR="008E6490" w:rsidRDefault="008E6490">
            <w:pPr>
              <w:rPr>
                <w:rFonts w:ascii="Arial" w:hAnsi="Arial" w:cs="Arial"/>
              </w:rPr>
            </w:pPr>
            <w:r>
              <w:rPr>
                <w:rFonts w:ascii="Arial" w:hAnsi="Arial" w:cs="Arial"/>
              </w:rPr>
              <w:t>E025</w:t>
            </w:r>
          </w:p>
        </w:tc>
        <w:tc>
          <w:tcPr>
            <w:tcW w:w="2310" w:type="dxa"/>
          </w:tcPr>
          <w:p w14:paraId="721013C7" w14:textId="77777777" w:rsidR="008E6490" w:rsidRDefault="008E6490">
            <w:pPr>
              <w:rPr>
                <w:rFonts w:ascii="Arial" w:hAnsi="Arial" w:cs="Arial"/>
              </w:rPr>
            </w:pPr>
            <w:r>
              <w:rPr>
                <w:rFonts w:ascii="Arial" w:hAnsi="Arial" w:cs="Arial"/>
              </w:rPr>
              <w:t>E (Resale)</w:t>
            </w:r>
          </w:p>
        </w:tc>
        <w:tc>
          <w:tcPr>
            <w:tcW w:w="3620" w:type="dxa"/>
          </w:tcPr>
          <w:p w14:paraId="6DD3A377"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V) Conversion adding and removing features on multiple existing lines - LNA=V; Disconnect existing line - LNA=D; ELT=C</w:t>
            </w:r>
          </w:p>
          <w:p w14:paraId="6B32F4E7" w14:textId="77777777" w:rsidR="008E6490" w:rsidRPr="007221FD" w:rsidRDefault="008E6490">
            <w:pPr>
              <w:pStyle w:val="BodyText"/>
              <w:rPr>
                <w:rFonts w:ascii="Arial" w:hAnsi="Arial" w:cs="Arial"/>
                <w:b w:val="0"/>
                <w:color w:val="auto"/>
                <w:sz w:val="20"/>
                <w:lang w:val="en-US" w:eastAsia="en-US"/>
              </w:rPr>
            </w:pPr>
          </w:p>
        </w:tc>
        <w:tc>
          <w:tcPr>
            <w:tcW w:w="2841" w:type="dxa"/>
          </w:tcPr>
          <w:p w14:paraId="1CEA38AF" w14:textId="77777777" w:rsidR="008E6490" w:rsidRPr="00A4428B" w:rsidRDefault="008E6490">
            <w:pPr>
              <w:rPr>
                <w:rFonts w:ascii="Arial" w:hAnsi="Arial" w:cs="Arial"/>
              </w:rPr>
            </w:pPr>
            <w:r w:rsidRPr="00A4428B">
              <w:rPr>
                <w:rFonts w:ascii="Arial" w:hAnsi="Arial" w:cs="Arial"/>
              </w:rPr>
              <w:t>Business / Multi-Line</w:t>
            </w:r>
          </w:p>
        </w:tc>
      </w:tr>
      <w:tr w:rsidR="008E6490" w14:paraId="16B75CCC" w14:textId="77777777">
        <w:tc>
          <w:tcPr>
            <w:tcW w:w="1399" w:type="dxa"/>
          </w:tcPr>
          <w:p w14:paraId="260F1BDD" w14:textId="77777777" w:rsidR="008E6490" w:rsidRDefault="008E6490">
            <w:pPr>
              <w:rPr>
                <w:rFonts w:ascii="Arial" w:hAnsi="Arial" w:cs="Arial"/>
              </w:rPr>
            </w:pPr>
            <w:r>
              <w:rPr>
                <w:rFonts w:ascii="Arial" w:hAnsi="Arial" w:cs="Arial"/>
              </w:rPr>
              <w:lastRenderedPageBreak/>
              <w:t>E026</w:t>
            </w:r>
          </w:p>
        </w:tc>
        <w:tc>
          <w:tcPr>
            <w:tcW w:w="2310" w:type="dxa"/>
          </w:tcPr>
          <w:p w14:paraId="2CACAE8D" w14:textId="77777777" w:rsidR="008E6490" w:rsidRDefault="008E6490">
            <w:pPr>
              <w:rPr>
                <w:rFonts w:ascii="Arial" w:hAnsi="Arial" w:cs="Arial"/>
              </w:rPr>
            </w:pPr>
            <w:r>
              <w:rPr>
                <w:rFonts w:ascii="Arial" w:hAnsi="Arial" w:cs="Arial"/>
              </w:rPr>
              <w:t>E (Resale)</w:t>
            </w:r>
          </w:p>
        </w:tc>
        <w:tc>
          <w:tcPr>
            <w:tcW w:w="3620" w:type="dxa"/>
          </w:tcPr>
          <w:p w14:paraId="77B112B6"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V) Conversion with features and blocks (BA/BLOCK) on two existing lines - LNA=G; Retain listing as-is (ELT=A)</w:t>
            </w:r>
          </w:p>
        </w:tc>
        <w:tc>
          <w:tcPr>
            <w:tcW w:w="2841" w:type="dxa"/>
          </w:tcPr>
          <w:p w14:paraId="5F27D8DC" w14:textId="77777777" w:rsidR="008E6490" w:rsidRPr="00A4428B" w:rsidRDefault="008E6490">
            <w:pPr>
              <w:rPr>
                <w:rFonts w:ascii="Arial" w:hAnsi="Arial" w:cs="Arial"/>
              </w:rPr>
            </w:pPr>
            <w:r w:rsidRPr="00A4428B">
              <w:rPr>
                <w:rFonts w:ascii="Arial" w:hAnsi="Arial" w:cs="Arial"/>
              </w:rPr>
              <w:t>Business / Multi-Line</w:t>
            </w:r>
          </w:p>
        </w:tc>
      </w:tr>
      <w:tr w:rsidR="008E6490" w14:paraId="7A36D4C4" w14:textId="77777777">
        <w:tc>
          <w:tcPr>
            <w:tcW w:w="1399" w:type="dxa"/>
          </w:tcPr>
          <w:p w14:paraId="136FAEAA" w14:textId="77777777" w:rsidR="008E6490" w:rsidRDefault="008E6490">
            <w:pPr>
              <w:rPr>
                <w:rFonts w:ascii="Arial" w:hAnsi="Arial" w:cs="Arial"/>
              </w:rPr>
            </w:pPr>
            <w:r>
              <w:rPr>
                <w:rFonts w:ascii="Arial" w:hAnsi="Arial" w:cs="Arial"/>
              </w:rPr>
              <w:t>E027</w:t>
            </w:r>
          </w:p>
        </w:tc>
        <w:tc>
          <w:tcPr>
            <w:tcW w:w="2310" w:type="dxa"/>
          </w:tcPr>
          <w:p w14:paraId="3E8C7E35" w14:textId="77777777" w:rsidR="008E6490" w:rsidRDefault="008E6490">
            <w:pPr>
              <w:rPr>
                <w:rFonts w:ascii="Arial" w:hAnsi="Arial" w:cs="Arial"/>
              </w:rPr>
            </w:pPr>
            <w:r>
              <w:rPr>
                <w:rFonts w:ascii="Arial" w:hAnsi="Arial" w:cs="Arial"/>
              </w:rPr>
              <w:t>E (Resale)</w:t>
            </w:r>
          </w:p>
        </w:tc>
        <w:tc>
          <w:tcPr>
            <w:tcW w:w="3620" w:type="dxa"/>
          </w:tcPr>
          <w:p w14:paraId="2ED297EA"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W) Conversion of existing residence account - LNA=N/A</w:t>
            </w:r>
          </w:p>
        </w:tc>
        <w:tc>
          <w:tcPr>
            <w:tcW w:w="2841" w:type="dxa"/>
          </w:tcPr>
          <w:p w14:paraId="601AAB9F" w14:textId="77777777" w:rsidR="008E6490" w:rsidRPr="00A4428B" w:rsidRDefault="008E6490">
            <w:pPr>
              <w:rPr>
                <w:rFonts w:ascii="Arial" w:hAnsi="Arial" w:cs="Arial"/>
              </w:rPr>
            </w:pPr>
            <w:r w:rsidRPr="00A4428B">
              <w:rPr>
                <w:rFonts w:ascii="Arial" w:hAnsi="Arial" w:cs="Arial"/>
              </w:rPr>
              <w:t>Residence / Single Line</w:t>
            </w:r>
          </w:p>
        </w:tc>
      </w:tr>
      <w:tr w:rsidR="008E6490" w14:paraId="41DB4494" w14:textId="77777777">
        <w:tc>
          <w:tcPr>
            <w:tcW w:w="1399" w:type="dxa"/>
          </w:tcPr>
          <w:p w14:paraId="248D5386" w14:textId="77777777" w:rsidR="008E6490" w:rsidRDefault="008E6490">
            <w:pPr>
              <w:rPr>
                <w:rFonts w:ascii="Arial" w:hAnsi="Arial" w:cs="Arial"/>
              </w:rPr>
            </w:pPr>
            <w:r>
              <w:rPr>
                <w:rFonts w:ascii="Arial" w:hAnsi="Arial" w:cs="Arial"/>
              </w:rPr>
              <w:t>E028</w:t>
            </w:r>
          </w:p>
        </w:tc>
        <w:tc>
          <w:tcPr>
            <w:tcW w:w="2310" w:type="dxa"/>
          </w:tcPr>
          <w:p w14:paraId="5CC9F9F2" w14:textId="77777777" w:rsidR="008E6490" w:rsidRDefault="008E6490">
            <w:pPr>
              <w:rPr>
                <w:rFonts w:ascii="Arial" w:hAnsi="Arial" w:cs="Arial"/>
              </w:rPr>
            </w:pPr>
            <w:r>
              <w:rPr>
                <w:rFonts w:ascii="Arial" w:hAnsi="Arial" w:cs="Arial"/>
              </w:rPr>
              <w:t>E (Resale)</w:t>
            </w:r>
          </w:p>
        </w:tc>
        <w:tc>
          <w:tcPr>
            <w:tcW w:w="3620" w:type="dxa"/>
          </w:tcPr>
          <w:p w14:paraId="4B869094"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W) Conversion of existing multi-line business account - LNA=N/A</w:t>
            </w:r>
          </w:p>
        </w:tc>
        <w:tc>
          <w:tcPr>
            <w:tcW w:w="2841" w:type="dxa"/>
          </w:tcPr>
          <w:p w14:paraId="04656B8A" w14:textId="77777777" w:rsidR="008E6490" w:rsidRPr="00A4428B" w:rsidRDefault="008E6490">
            <w:pPr>
              <w:rPr>
                <w:rFonts w:ascii="Arial" w:hAnsi="Arial" w:cs="Arial"/>
              </w:rPr>
            </w:pPr>
            <w:r w:rsidRPr="00A4428B">
              <w:rPr>
                <w:rFonts w:ascii="Arial" w:hAnsi="Arial" w:cs="Arial"/>
              </w:rPr>
              <w:t>Business / Multi-Line</w:t>
            </w:r>
          </w:p>
        </w:tc>
      </w:tr>
      <w:tr w:rsidR="008E6490" w14:paraId="5C000F56" w14:textId="77777777">
        <w:tc>
          <w:tcPr>
            <w:tcW w:w="1399" w:type="dxa"/>
          </w:tcPr>
          <w:p w14:paraId="13E2CB7E" w14:textId="77777777" w:rsidR="008E6490" w:rsidRDefault="008E6490">
            <w:pPr>
              <w:rPr>
                <w:rFonts w:ascii="Arial" w:hAnsi="Arial" w:cs="Arial"/>
              </w:rPr>
            </w:pPr>
            <w:r>
              <w:rPr>
                <w:rFonts w:ascii="Arial" w:hAnsi="Arial" w:cs="Arial"/>
              </w:rPr>
              <w:t>E029</w:t>
            </w:r>
          </w:p>
        </w:tc>
        <w:tc>
          <w:tcPr>
            <w:tcW w:w="2310" w:type="dxa"/>
          </w:tcPr>
          <w:p w14:paraId="7EA55F8F" w14:textId="77777777" w:rsidR="008E6490" w:rsidRDefault="008E6490">
            <w:pPr>
              <w:rPr>
                <w:rFonts w:ascii="Arial" w:hAnsi="Arial" w:cs="Arial"/>
              </w:rPr>
            </w:pPr>
            <w:r>
              <w:rPr>
                <w:rFonts w:ascii="Arial" w:hAnsi="Arial" w:cs="Arial"/>
              </w:rPr>
              <w:t>E (Resale)</w:t>
            </w:r>
          </w:p>
        </w:tc>
        <w:tc>
          <w:tcPr>
            <w:tcW w:w="3620" w:type="dxa"/>
          </w:tcPr>
          <w:p w14:paraId="294FF965"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S) Partial Seasonal suspension of one non-lead number on multi-line residence account - LNA=L</w:t>
            </w:r>
          </w:p>
        </w:tc>
        <w:tc>
          <w:tcPr>
            <w:tcW w:w="2841" w:type="dxa"/>
          </w:tcPr>
          <w:p w14:paraId="7C1F68B0" w14:textId="77777777" w:rsidR="008E6490" w:rsidRPr="00A4428B" w:rsidRDefault="008E6490">
            <w:pPr>
              <w:rPr>
                <w:rFonts w:ascii="Arial" w:hAnsi="Arial" w:cs="Arial"/>
              </w:rPr>
            </w:pPr>
            <w:r w:rsidRPr="00A4428B">
              <w:rPr>
                <w:rFonts w:ascii="Arial" w:hAnsi="Arial" w:cs="Arial"/>
              </w:rPr>
              <w:t>Residence / Multi-Line</w:t>
            </w:r>
          </w:p>
        </w:tc>
      </w:tr>
      <w:tr w:rsidR="008E6490" w14:paraId="773B0C4C" w14:textId="77777777">
        <w:tc>
          <w:tcPr>
            <w:tcW w:w="1399" w:type="dxa"/>
          </w:tcPr>
          <w:p w14:paraId="0959498F" w14:textId="77777777" w:rsidR="008E6490" w:rsidRDefault="008E6490">
            <w:pPr>
              <w:rPr>
                <w:rFonts w:ascii="Arial" w:hAnsi="Arial" w:cs="Arial"/>
              </w:rPr>
            </w:pPr>
            <w:r>
              <w:rPr>
                <w:rFonts w:ascii="Arial" w:hAnsi="Arial" w:cs="Arial"/>
              </w:rPr>
              <w:t>E030</w:t>
            </w:r>
          </w:p>
        </w:tc>
        <w:tc>
          <w:tcPr>
            <w:tcW w:w="2310" w:type="dxa"/>
          </w:tcPr>
          <w:p w14:paraId="4167BB55" w14:textId="77777777" w:rsidR="008E6490" w:rsidRDefault="008E6490">
            <w:pPr>
              <w:rPr>
                <w:rFonts w:ascii="Arial" w:hAnsi="Arial" w:cs="Arial"/>
              </w:rPr>
            </w:pPr>
            <w:r>
              <w:rPr>
                <w:rFonts w:ascii="Arial" w:hAnsi="Arial" w:cs="Arial"/>
              </w:rPr>
              <w:t>E (Resale)</w:t>
            </w:r>
          </w:p>
        </w:tc>
        <w:tc>
          <w:tcPr>
            <w:tcW w:w="3620" w:type="dxa"/>
          </w:tcPr>
          <w:p w14:paraId="438A7130"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S) Remove partial seasonal suspension (restore) of one non-lead number on multi-line residence account - LNA=B</w:t>
            </w:r>
          </w:p>
        </w:tc>
        <w:tc>
          <w:tcPr>
            <w:tcW w:w="2841" w:type="dxa"/>
          </w:tcPr>
          <w:p w14:paraId="312518F4" w14:textId="77777777" w:rsidR="008E6490" w:rsidRPr="00A4428B" w:rsidRDefault="008E6490">
            <w:pPr>
              <w:rPr>
                <w:rFonts w:ascii="Arial" w:hAnsi="Arial" w:cs="Arial"/>
              </w:rPr>
            </w:pPr>
            <w:r w:rsidRPr="00A4428B">
              <w:rPr>
                <w:rFonts w:ascii="Arial" w:hAnsi="Arial" w:cs="Arial"/>
              </w:rPr>
              <w:t>Residence / Multi-Line</w:t>
            </w:r>
          </w:p>
        </w:tc>
      </w:tr>
      <w:tr w:rsidR="008E6490" w14:paraId="276278FA" w14:textId="77777777">
        <w:tc>
          <w:tcPr>
            <w:tcW w:w="1399" w:type="dxa"/>
          </w:tcPr>
          <w:p w14:paraId="2F53C0A3" w14:textId="77777777" w:rsidR="008E6490" w:rsidRDefault="008E6490">
            <w:pPr>
              <w:rPr>
                <w:rFonts w:ascii="Arial" w:hAnsi="Arial" w:cs="Arial"/>
              </w:rPr>
            </w:pPr>
            <w:r>
              <w:rPr>
                <w:rFonts w:ascii="Arial" w:hAnsi="Arial" w:cs="Arial"/>
              </w:rPr>
              <w:t>E031</w:t>
            </w:r>
          </w:p>
        </w:tc>
        <w:tc>
          <w:tcPr>
            <w:tcW w:w="2310" w:type="dxa"/>
          </w:tcPr>
          <w:p w14:paraId="3B11FEF6" w14:textId="77777777" w:rsidR="008E6490" w:rsidRDefault="008E6490">
            <w:pPr>
              <w:rPr>
                <w:rFonts w:ascii="Arial" w:hAnsi="Arial" w:cs="Arial"/>
              </w:rPr>
            </w:pPr>
            <w:r>
              <w:rPr>
                <w:rFonts w:ascii="Arial" w:hAnsi="Arial" w:cs="Arial"/>
              </w:rPr>
              <w:t>E (Resale)</w:t>
            </w:r>
          </w:p>
        </w:tc>
        <w:tc>
          <w:tcPr>
            <w:tcW w:w="3620" w:type="dxa"/>
          </w:tcPr>
          <w:p w14:paraId="3C6F03BA"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Y) Full deny of residence account - LNA=N/A</w:t>
            </w:r>
          </w:p>
        </w:tc>
        <w:tc>
          <w:tcPr>
            <w:tcW w:w="2841" w:type="dxa"/>
          </w:tcPr>
          <w:p w14:paraId="09EEC0AE" w14:textId="77777777" w:rsidR="008E6490" w:rsidRPr="00A4428B" w:rsidRDefault="008E6490">
            <w:pPr>
              <w:rPr>
                <w:rFonts w:ascii="Arial" w:hAnsi="Arial" w:cs="Arial"/>
              </w:rPr>
            </w:pPr>
            <w:r w:rsidRPr="00A4428B">
              <w:rPr>
                <w:rFonts w:ascii="Arial" w:hAnsi="Arial" w:cs="Arial"/>
              </w:rPr>
              <w:t>Residence / Single Line</w:t>
            </w:r>
          </w:p>
        </w:tc>
      </w:tr>
      <w:tr w:rsidR="008E6490" w14:paraId="29021211" w14:textId="77777777">
        <w:tc>
          <w:tcPr>
            <w:tcW w:w="1399" w:type="dxa"/>
          </w:tcPr>
          <w:p w14:paraId="07C7D748" w14:textId="77777777" w:rsidR="008E6490" w:rsidRDefault="008E6490">
            <w:pPr>
              <w:rPr>
                <w:rFonts w:ascii="Arial" w:hAnsi="Arial" w:cs="Arial"/>
              </w:rPr>
            </w:pPr>
            <w:r>
              <w:rPr>
                <w:rFonts w:ascii="Arial" w:hAnsi="Arial" w:cs="Arial"/>
              </w:rPr>
              <w:t>E032</w:t>
            </w:r>
          </w:p>
        </w:tc>
        <w:tc>
          <w:tcPr>
            <w:tcW w:w="2310" w:type="dxa"/>
          </w:tcPr>
          <w:p w14:paraId="189A8B13" w14:textId="77777777" w:rsidR="008E6490" w:rsidRDefault="008E6490">
            <w:pPr>
              <w:rPr>
                <w:rFonts w:ascii="Arial" w:hAnsi="Arial" w:cs="Arial"/>
              </w:rPr>
            </w:pPr>
            <w:r>
              <w:rPr>
                <w:rFonts w:ascii="Arial" w:hAnsi="Arial" w:cs="Arial"/>
              </w:rPr>
              <w:t>E (Resale)</w:t>
            </w:r>
          </w:p>
        </w:tc>
        <w:tc>
          <w:tcPr>
            <w:tcW w:w="3620" w:type="dxa"/>
          </w:tcPr>
          <w:p w14:paraId="7BD607EE"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 xml:space="preserve"> (Act= B) Full restore of service to denied residence account - LNA=N/A</w:t>
            </w:r>
          </w:p>
        </w:tc>
        <w:tc>
          <w:tcPr>
            <w:tcW w:w="2841" w:type="dxa"/>
          </w:tcPr>
          <w:p w14:paraId="5CFB1FDC" w14:textId="77777777" w:rsidR="008E6490" w:rsidRPr="00A4428B" w:rsidRDefault="008E6490">
            <w:pPr>
              <w:rPr>
                <w:rFonts w:ascii="Arial" w:hAnsi="Arial" w:cs="Arial"/>
              </w:rPr>
            </w:pPr>
            <w:r w:rsidRPr="00A4428B">
              <w:rPr>
                <w:rFonts w:ascii="Arial" w:hAnsi="Arial" w:cs="Arial"/>
              </w:rPr>
              <w:t>Residence / Single Line</w:t>
            </w:r>
          </w:p>
        </w:tc>
      </w:tr>
      <w:tr w:rsidR="008E6490" w14:paraId="4CB0F8E6" w14:textId="77777777">
        <w:tc>
          <w:tcPr>
            <w:tcW w:w="1399" w:type="dxa"/>
          </w:tcPr>
          <w:p w14:paraId="4F7BD32B" w14:textId="77777777" w:rsidR="008E6490" w:rsidRDefault="008E6490">
            <w:pPr>
              <w:rPr>
                <w:rFonts w:ascii="Arial" w:hAnsi="Arial" w:cs="Arial"/>
              </w:rPr>
            </w:pPr>
            <w:r>
              <w:rPr>
                <w:rFonts w:ascii="Arial" w:hAnsi="Arial" w:cs="Arial"/>
              </w:rPr>
              <w:t>E033</w:t>
            </w:r>
          </w:p>
        </w:tc>
        <w:tc>
          <w:tcPr>
            <w:tcW w:w="2310" w:type="dxa"/>
          </w:tcPr>
          <w:p w14:paraId="5C60ECEA" w14:textId="77777777" w:rsidR="008E6490" w:rsidRDefault="008E6490">
            <w:pPr>
              <w:rPr>
                <w:rFonts w:ascii="Arial" w:hAnsi="Arial" w:cs="Arial"/>
              </w:rPr>
            </w:pPr>
            <w:r>
              <w:rPr>
                <w:rFonts w:ascii="Arial" w:hAnsi="Arial" w:cs="Arial"/>
              </w:rPr>
              <w:t>E (Resale)</w:t>
            </w:r>
          </w:p>
        </w:tc>
        <w:tc>
          <w:tcPr>
            <w:tcW w:w="3620" w:type="dxa"/>
          </w:tcPr>
          <w:p w14:paraId="0D6DB41D"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Y) Full deny of business account - LNA=N/A</w:t>
            </w:r>
          </w:p>
        </w:tc>
        <w:tc>
          <w:tcPr>
            <w:tcW w:w="2841" w:type="dxa"/>
          </w:tcPr>
          <w:p w14:paraId="44A36D9D" w14:textId="77777777" w:rsidR="008E6490" w:rsidRPr="00A4428B" w:rsidRDefault="008E6490">
            <w:pPr>
              <w:rPr>
                <w:rFonts w:ascii="Arial" w:hAnsi="Arial" w:cs="Arial"/>
              </w:rPr>
            </w:pPr>
            <w:r w:rsidRPr="00A4428B">
              <w:rPr>
                <w:rFonts w:ascii="Arial" w:hAnsi="Arial" w:cs="Arial"/>
              </w:rPr>
              <w:t>Business / Single Line</w:t>
            </w:r>
          </w:p>
        </w:tc>
      </w:tr>
      <w:tr w:rsidR="008E6490" w14:paraId="5DC26398" w14:textId="77777777">
        <w:tc>
          <w:tcPr>
            <w:tcW w:w="1399" w:type="dxa"/>
          </w:tcPr>
          <w:p w14:paraId="3C4979BB" w14:textId="77777777" w:rsidR="008E6490" w:rsidRDefault="008E6490">
            <w:pPr>
              <w:rPr>
                <w:rFonts w:ascii="Arial" w:hAnsi="Arial" w:cs="Arial"/>
              </w:rPr>
            </w:pPr>
            <w:r>
              <w:rPr>
                <w:rFonts w:ascii="Arial" w:hAnsi="Arial" w:cs="Arial"/>
              </w:rPr>
              <w:t>E034</w:t>
            </w:r>
          </w:p>
        </w:tc>
        <w:tc>
          <w:tcPr>
            <w:tcW w:w="2310" w:type="dxa"/>
          </w:tcPr>
          <w:p w14:paraId="69CFBD2B" w14:textId="77777777" w:rsidR="008E6490" w:rsidRDefault="008E6490">
            <w:pPr>
              <w:rPr>
                <w:rFonts w:ascii="Arial" w:hAnsi="Arial" w:cs="Arial"/>
              </w:rPr>
            </w:pPr>
            <w:r>
              <w:rPr>
                <w:rFonts w:ascii="Arial" w:hAnsi="Arial" w:cs="Arial"/>
              </w:rPr>
              <w:t>E (Resale)</w:t>
            </w:r>
          </w:p>
        </w:tc>
        <w:tc>
          <w:tcPr>
            <w:tcW w:w="3620" w:type="dxa"/>
          </w:tcPr>
          <w:p w14:paraId="61990A56"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B) Full restore of service to denied business account - LNA=N/A</w:t>
            </w:r>
          </w:p>
        </w:tc>
        <w:tc>
          <w:tcPr>
            <w:tcW w:w="2841" w:type="dxa"/>
          </w:tcPr>
          <w:p w14:paraId="472E7EC7" w14:textId="77777777" w:rsidR="008E6490" w:rsidRPr="00A4428B" w:rsidRDefault="008E6490">
            <w:pPr>
              <w:rPr>
                <w:rFonts w:ascii="Arial" w:hAnsi="Arial" w:cs="Arial"/>
              </w:rPr>
            </w:pPr>
            <w:r w:rsidRPr="00A4428B">
              <w:rPr>
                <w:rFonts w:ascii="Arial" w:hAnsi="Arial" w:cs="Arial"/>
              </w:rPr>
              <w:t>Business / Single Line</w:t>
            </w:r>
          </w:p>
        </w:tc>
      </w:tr>
      <w:tr w:rsidR="008E6490" w14:paraId="4DCDE2A2" w14:textId="77777777">
        <w:tc>
          <w:tcPr>
            <w:tcW w:w="1399" w:type="dxa"/>
          </w:tcPr>
          <w:p w14:paraId="0573AD1E" w14:textId="77777777" w:rsidR="008E6490" w:rsidRDefault="008E6490">
            <w:pPr>
              <w:rPr>
                <w:rFonts w:ascii="Arial" w:hAnsi="Arial" w:cs="Arial"/>
              </w:rPr>
            </w:pPr>
            <w:r>
              <w:rPr>
                <w:rFonts w:ascii="Arial" w:hAnsi="Arial" w:cs="Arial"/>
              </w:rPr>
              <w:t>E035</w:t>
            </w:r>
          </w:p>
        </w:tc>
        <w:tc>
          <w:tcPr>
            <w:tcW w:w="2310" w:type="dxa"/>
          </w:tcPr>
          <w:p w14:paraId="41C504C8" w14:textId="77777777" w:rsidR="008E6490" w:rsidRDefault="008E6490">
            <w:pPr>
              <w:rPr>
                <w:rFonts w:ascii="Arial" w:hAnsi="Arial" w:cs="Arial"/>
              </w:rPr>
            </w:pPr>
            <w:r>
              <w:rPr>
                <w:rFonts w:ascii="Arial" w:hAnsi="Arial" w:cs="Arial"/>
              </w:rPr>
              <w:t>E (Resale)</w:t>
            </w:r>
          </w:p>
        </w:tc>
        <w:tc>
          <w:tcPr>
            <w:tcW w:w="3620" w:type="dxa"/>
          </w:tcPr>
          <w:p w14:paraId="3E553EEE" w14:textId="77777777" w:rsidR="008E6490" w:rsidRPr="007221FD" w:rsidRDefault="008E6490">
            <w:pPr>
              <w:pStyle w:val="BodyText"/>
              <w:rPr>
                <w:rFonts w:ascii="Arial" w:hAnsi="Arial" w:cs="Arial"/>
                <w:b w:val="0"/>
                <w:color w:val="auto"/>
                <w:sz w:val="20"/>
                <w:lang w:val="en-US" w:eastAsia="en-US"/>
              </w:rPr>
            </w:pPr>
            <w:r w:rsidRPr="007221FD">
              <w:rPr>
                <w:rFonts w:ascii="Arial" w:hAnsi="Arial" w:cs="Arial"/>
                <w:b w:val="0"/>
                <w:color w:val="auto"/>
                <w:sz w:val="20"/>
                <w:lang w:val="en-US" w:eastAsia="en-US"/>
              </w:rPr>
              <w:t>*(Act= L) Full seasonal suspend of residence account - LNA=N/A</w:t>
            </w:r>
          </w:p>
        </w:tc>
        <w:tc>
          <w:tcPr>
            <w:tcW w:w="2841" w:type="dxa"/>
          </w:tcPr>
          <w:p w14:paraId="675BF4DE" w14:textId="77777777" w:rsidR="008E6490" w:rsidRPr="00A4428B" w:rsidRDefault="008E6490">
            <w:pPr>
              <w:rPr>
                <w:rFonts w:ascii="Arial" w:hAnsi="Arial" w:cs="Arial"/>
              </w:rPr>
            </w:pPr>
            <w:r w:rsidRPr="00A4428B">
              <w:rPr>
                <w:rFonts w:ascii="Arial" w:hAnsi="Arial" w:cs="Arial"/>
              </w:rPr>
              <w:t>Residence / Single Line</w:t>
            </w:r>
          </w:p>
        </w:tc>
      </w:tr>
      <w:tr w:rsidR="008E6490" w14:paraId="1D8DC160" w14:textId="77777777">
        <w:tc>
          <w:tcPr>
            <w:tcW w:w="1399" w:type="dxa"/>
          </w:tcPr>
          <w:p w14:paraId="6E7C2F99" w14:textId="77777777" w:rsidR="008E6490" w:rsidRDefault="008E6490">
            <w:pPr>
              <w:rPr>
                <w:rFonts w:ascii="Arial" w:hAnsi="Arial" w:cs="Arial"/>
              </w:rPr>
            </w:pPr>
            <w:r>
              <w:rPr>
                <w:rFonts w:ascii="Arial" w:hAnsi="Arial" w:cs="Arial"/>
              </w:rPr>
              <w:t>E036</w:t>
            </w:r>
          </w:p>
        </w:tc>
        <w:tc>
          <w:tcPr>
            <w:tcW w:w="2310" w:type="dxa"/>
          </w:tcPr>
          <w:p w14:paraId="2D3AFD1D" w14:textId="77777777" w:rsidR="008E6490" w:rsidRDefault="008E6490">
            <w:pPr>
              <w:rPr>
                <w:rFonts w:ascii="Arial" w:hAnsi="Arial" w:cs="Arial"/>
              </w:rPr>
            </w:pPr>
            <w:r>
              <w:rPr>
                <w:rFonts w:ascii="Arial" w:hAnsi="Arial" w:cs="Arial"/>
              </w:rPr>
              <w:t>E (Resale)</w:t>
            </w:r>
          </w:p>
        </w:tc>
        <w:tc>
          <w:tcPr>
            <w:tcW w:w="3620" w:type="dxa"/>
          </w:tcPr>
          <w:p w14:paraId="4B0D172E"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 V) Partial Migration of two non-lead numbers from existing retail business account, add features, establish listing - LNA=V</w:t>
            </w:r>
          </w:p>
        </w:tc>
        <w:tc>
          <w:tcPr>
            <w:tcW w:w="2841" w:type="dxa"/>
          </w:tcPr>
          <w:p w14:paraId="503F0ACA" w14:textId="77777777" w:rsidR="008E6490" w:rsidRPr="00A4428B" w:rsidRDefault="008E6490">
            <w:pPr>
              <w:rPr>
                <w:rFonts w:ascii="Arial" w:hAnsi="Arial" w:cs="Arial"/>
              </w:rPr>
            </w:pPr>
            <w:r w:rsidRPr="00A4428B">
              <w:rPr>
                <w:rFonts w:ascii="Arial" w:hAnsi="Arial" w:cs="Arial"/>
              </w:rPr>
              <w:t>Business / Multi-Line</w:t>
            </w:r>
          </w:p>
        </w:tc>
      </w:tr>
      <w:tr w:rsidR="008E6490" w14:paraId="32083897" w14:textId="77777777">
        <w:tc>
          <w:tcPr>
            <w:tcW w:w="1399" w:type="dxa"/>
          </w:tcPr>
          <w:p w14:paraId="6240391E" w14:textId="77777777" w:rsidR="008E6490" w:rsidRDefault="008E6490">
            <w:pPr>
              <w:rPr>
                <w:rFonts w:ascii="Arial" w:hAnsi="Arial" w:cs="Arial"/>
              </w:rPr>
            </w:pPr>
            <w:r>
              <w:rPr>
                <w:rFonts w:ascii="Arial" w:hAnsi="Arial" w:cs="Arial"/>
              </w:rPr>
              <w:t>E037</w:t>
            </w:r>
          </w:p>
        </w:tc>
        <w:tc>
          <w:tcPr>
            <w:tcW w:w="2310" w:type="dxa"/>
          </w:tcPr>
          <w:p w14:paraId="54DC2B68" w14:textId="77777777" w:rsidR="008E6490" w:rsidRDefault="008E6490">
            <w:pPr>
              <w:rPr>
                <w:rFonts w:ascii="Arial" w:hAnsi="Arial" w:cs="Arial"/>
              </w:rPr>
            </w:pPr>
            <w:r>
              <w:rPr>
                <w:rFonts w:ascii="Arial" w:hAnsi="Arial" w:cs="Arial"/>
              </w:rPr>
              <w:t>E (Resale Coin)</w:t>
            </w:r>
          </w:p>
        </w:tc>
        <w:tc>
          <w:tcPr>
            <w:tcW w:w="3620" w:type="dxa"/>
          </w:tcPr>
          <w:p w14:paraId="1D7A2A1F"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(Act=N) New Install of a Resale Coin-LNA=N</w:t>
            </w:r>
          </w:p>
        </w:tc>
        <w:tc>
          <w:tcPr>
            <w:tcW w:w="2841" w:type="dxa"/>
          </w:tcPr>
          <w:p w14:paraId="72AEABF8" w14:textId="77777777" w:rsidR="008E6490" w:rsidRPr="00A4428B" w:rsidRDefault="008E6490">
            <w:pPr>
              <w:rPr>
                <w:rFonts w:ascii="Arial" w:hAnsi="Arial" w:cs="Arial"/>
              </w:rPr>
            </w:pPr>
            <w:r w:rsidRPr="00A4428B">
              <w:rPr>
                <w:rFonts w:ascii="Arial" w:hAnsi="Arial" w:cs="Arial"/>
              </w:rPr>
              <w:t>Business / Single Line</w:t>
            </w:r>
          </w:p>
        </w:tc>
      </w:tr>
      <w:tr w:rsidR="008E6490" w14:paraId="53272471" w14:textId="77777777">
        <w:tc>
          <w:tcPr>
            <w:tcW w:w="1399" w:type="dxa"/>
          </w:tcPr>
          <w:p w14:paraId="006FB720" w14:textId="77777777" w:rsidR="008E6490" w:rsidRDefault="008E6490">
            <w:pPr>
              <w:rPr>
                <w:rFonts w:ascii="Arial" w:hAnsi="Arial" w:cs="Arial"/>
              </w:rPr>
            </w:pPr>
            <w:r>
              <w:rPr>
                <w:rFonts w:ascii="Arial" w:hAnsi="Arial" w:cs="Arial"/>
              </w:rPr>
              <w:t>E038</w:t>
            </w:r>
          </w:p>
        </w:tc>
        <w:tc>
          <w:tcPr>
            <w:tcW w:w="2310" w:type="dxa"/>
          </w:tcPr>
          <w:p w14:paraId="58D0F7ED" w14:textId="77777777" w:rsidR="008E6490" w:rsidRDefault="008E6490">
            <w:pPr>
              <w:rPr>
                <w:rFonts w:ascii="Arial" w:hAnsi="Arial" w:cs="Arial"/>
              </w:rPr>
            </w:pPr>
            <w:r>
              <w:rPr>
                <w:rFonts w:ascii="Arial" w:hAnsi="Arial" w:cs="Arial"/>
              </w:rPr>
              <w:t>E (Resale Coin)</w:t>
            </w:r>
          </w:p>
        </w:tc>
        <w:tc>
          <w:tcPr>
            <w:tcW w:w="3620" w:type="dxa"/>
          </w:tcPr>
          <w:p w14:paraId="63C42CDE"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Conversion of a Resale Coin account to a different CLEC; ELT=A</w:t>
            </w:r>
          </w:p>
        </w:tc>
        <w:tc>
          <w:tcPr>
            <w:tcW w:w="2841" w:type="dxa"/>
          </w:tcPr>
          <w:p w14:paraId="77FA29EB" w14:textId="77777777" w:rsidR="008E6490" w:rsidRPr="00A4428B" w:rsidRDefault="008E6490">
            <w:pPr>
              <w:rPr>
                <w:rFonts w:ascii="Arial" w:hAnsi="Arial" w:cs="Arial"/>
              </w:rPr>
            </w:pPr>
            <w:r w:rsidRPr="00A4428B">
              <w:rPr>
                <w:rFonts w:ascii="Arial" w:hAnsi="Arial" w:cs="Arial"/>
              </w:rPr>
              <w:t>Business / Single Line</w:t>
            </w:r>
          </w:p>
        </w:tc>
      </w:tr>
      <w:tr w:rsidR="008E6490" w14:paraId="78047CB5" w14:textId="77777777">
        <w:tc>
          <w:tcPr>
            <w:tcW w:w="1399" w:type="dxa"/>
          </w:tcPr>
          <w:p w14:paraId="1FADD77F" w14:textId="77777777" w:rsidR="008E6490" w:rsidRDefault="008E6490">
            <w:pPr>
              <w:rPr>
                <w:rFonts w:ascii="Arial" w:hAnsi="Arial" w:cs="Arial"/>
              </w:rPr>
            </w:pPr>
            <w:r>
              <w:rPr>
                <w:rFonts w:ascii="Arial" w:hAnsi="Arial" w:cs="Arial"/>
              </w:rPr>
              <w:t>E039</w:t>
            </w:r>
          </w:p>
        </w:tc>
        <w:tc>
          <w:tcPr>
            <w:tcW w:w="2310" w:type="dxa"/>
          </w:tcPr>
          <w:p w14:paraId="6B30F1CF" w14:textId="77777777" w:rsidR="008E6490" w:rsidRDefault="008E6490">
            <w:pPr>
              <w:rPr>
                <w:rFonts w:ascii="Arial" w:hAnsi="Arial" w:cs="Arial"/>
              </w:rPr>
            </w:pPr>
            <w:r>
              <w:rPr>
                <w:rFonts w:ascii="Arial" w:hAnsi="Arial" w:cs="Arial"/>
              </w:rPr>
              <w:t>E (Resale)</w:t>
            </w:r>
          </w:p>
        </w:tc>
        <w:tc>
          <w:tcPr>
            <w:tcW w:w="3620" w:type="dxa"/>
          </w:tcPr>
          <w:p w14:paraId="4FB987C3" w14:textId="77777777" w:rsidR="008E6490" w:rsidRPr="00A4428B" w:rsidRDefault="008E6490">
            <w:pPr>
              <w:rPr>
                <w:rFonts w:ascii="Arial" w:hAnsi="Arial" w:cs="Arial"/>
              </w:rPr>
            </w:pPr>
            <w:r w:rsidRPr="00A4428B">
              <w:rPr>
                <w:rFonts w:ascii="Arial" w:hAnsi="Arial" w:cs="Arial"/>
              </w:rPr>
              <w:t>*(Act=C) Change to merge 2 single line business accounts at the same location owned by the same LSP and with the same basic class of service on a single LSR. -- LNA=C</w:t>
            </w:r>
          </w:p>
          <w:p w14:paraId="1B9A1D88" w14:textId="77777777" w:rsidR="008E6490" w:rsidRPr="00A4428B" w:rsidRDefault="008E6490">
            <w:pPr>
              <w:pStyle w:val="Footer"/>
              <w:rPr>
                <w:rFonts w:ascii="Arial" w:hAnsi="Arial" w:cs="Arial"/>
                <w:b w:val="0"/>
                <w:bCs w:val="0"/>
                <w:sz w:val="20"/>
                <w:szCs w:val="20"/>
              </w:rPr>
            </w:pPr>
          </w:p>
        </w:tc>
        <w:tc>
          <w:tcPr>
            <w:tcW w:w="2841" w:type="dxa"/>
          </w:tcPr>
          <w:p w14:paraId="026BAE25" w14:textId="77777777" w:rsidR="008E6490" w:rsidRPr="00A4428B" w:rsidRDefault="008E6490">
            <w:pPr>
              <w:rPr>
                <w:rFonts w:ascii="Arial" w:hAnsi="Arial" w:cs="Arial"/>
              </w:rPr>
            </w:pPr>
            <w:r w:rsidRPr="00A4428B">
              <w:rPr>
                <w:rFonts w:ascii="Arial" w:hAnsi="Arial" w:cs="Arial"/>
              </w:rPr>
              <w:t>Business / Single Line</w:t>
            </w:r>
          </w:p>
        </w:tc>
      </w:tr>
      <w:tr w:rsidR="008E6490" w14:paraId="7F4990E8" w14:textId="77777777">
        <w:tc>
          <w:tcPr>
            <w:tcW w:w="1399" w:type="dxa"/>
          </w:tcPr>
          <w:p w14:paraId="5F311F98" w14:textId="77777777" w:rsidR="008E6490" w:rsidRDefault="008E6490">
            <w:pPr>
              <w:rPr>
                <w:rFonts w:ascii="Arial" w:hAnsi="Arial" w:cs="Arial"/>
              </w:rPr>
            </w:pPr>
            <w:r>
              <w:rPr>
                <w:rFonts w:ascii="Arial" w:hAnsi="Arial" w:cs="Arial"/>
              </w:rPr>
              <w:t>E040</w:t>
            </w:r>
          </w:p>
        </w:tc>
        <w:tc>
          <w:tcPr>
            <w:tcW w:w="2310" w:type="dxa"/>
          </w:tcPr>
          <w:p w14:paraId="7A95F417" w14:textId="77777777" w:rsidR="008E6490" w:rsidRDefault="008E6490">
            <w:pPr>
              <w:pStyle w:val="Header"/>
              <w:tabs>
                <w:tab w:val="clear" w:pos="4320"/>
                <w:tab w:val="clear" w:pos="8640"/>
              </w:tabs>
              <w:rPr>
                <w:rFonts w:ascii="Arial" w:hAnsi="Arial" w:cs="Arial"/>
              </w:rPr>
            </w:pPr>
            <w:r>
              <w:rPr>
                <w:rFonts w:ascii="Arial" w:hAnsi="Arial" w:cs="Arial"/>
              </w:rPr>
              <w:t>E (Resale)</w:t>
            </w:r>
          </w:p>
        </w:tc>
        <w:tc>
          <w:tcPr>
            <w:tcW w:w="3620" w:type="dxa"/>
          </w:tcPr>
          <w:p w14:paraId="65C20971" w14:textId="77777777" w:rsidR="008E6490" w:rsidRPr="004C0754" w:rsidRDefault="008E6490" w:rsidP="004C0754">
            <w:pPr>
              <w:pStyle w:val="TCtxtTAG"/>
            </w:pPr>
            <w:r w:rsidRPr="004C0754">
              <w:t>*(Act=V) Conversion to an existing account adding features and changing the main telephone number using one of the existing lines on the account that isn’t the main number. – LNA=V;  Delete listings (ELT=B)</w:t>
            </w:r>
          </w:p>
          <w:p w14:paraId="5FF13440" w14:textId="77777777" w:rsidR="008E6490" w:rsidRPr="00A4428B" w:rsidRDefault="008E6490">
            <w:pPr>
              <w:pStyle w:val="Footer"/>
              <w:rPr>
                <w:b w:val="0"/>
                <w:sz w:val="22"/>
                <w:szCs w:val="20"/>
              </w:rPr>
            </w:pPr>
          </w:p>
        </w:tc>
        <w:tc>
          <w:tcPr>
            <w:tcW w:w="2841" w:type="dxa"/>
          </w:tcPr>
          <w:p w14:paraId="436E7349" w14:textId="77777777" w:rsidR="008E6490" w:rsidRPr="00A4428B" w:rsidRDefault="008E6490">
            <w:pPr>
              <w:rPr>
                <w:rFonts w:ascii="Arial" w:hAnsi="Arial" w:cs="Arial"/>
              </w:rPr>
            </w:pPr>
            <w:r w:rsidRPr="00A4428B">
              <w:rPr>
                <w:rFonts w:ascii="Arial" w:hAnsi="Arial" w:cs="Arial"/>
              </w:rPr>
              <w:t>Business / Multi-Line</w:t>
            </w:r>
          </w:p>
        </w:tc>
      </w:tr>
      <w:tr w:rsidR="008E6490" w14:paraId="526C794D" w14:textId="77777777">
        <w:tc>
          <w:tcPr>
            <w:tcW w:w="1399" w:type="dxa"/>
          </w:tcPr>
          <w:p w14:paraId="444908DF" w14:textId="77777777" w:rsidR="008E6490" w:rsidRDefault="008E6490">
            <w:pPr>
              <w:rPr>
                <w:rFonts w:ascii="Arial" w:hAnsi="Arial" w:cs="Arial"/>
              </w:rPr>
            </w:pPr>
            <w:r>
              <w:rPr>
                <w:rFonts w:ascii="Arial" w:hAnsi="Arial" w:cs="Arial"/>
              </w:rPr>
              <w:t>E041</w:t>
            </w:r>
          </w:p>
        </w:tc>
        <w:tc>
          <w:tcPr>
            <w:tcW w:w="2310" w:type="dxa"/>
          </w:tcPr>
          <w:p w14:paraId="40E61EC4" w14:textId="77777777" w:rsidR="008E6490" w:rsidRDefault="008E6490">
            <w:pPr>
              <w:rPr>
                <w:rFonts w:ascii="Arial" w:hAnsi="Arial" w:cs="Arial"/>
              </w:rPr>
            </w:pPr>
            <w:r>
              <w:rPr>
                <w:rFonts w:ascii="Arial" w:hAnsi="Arial" w:cs="Arial"/>
              </w:rPr>
              <w:t>E (Resale)</w:t>
            </w:r>
          </w:p>
        </w:tc>
        <w:tc>
          <w:tcPr>
            <w:tcW w:w="3620" w:type="dxa"/>
          </w:tcPr>
          <w:p w14:paraId="5737112E" w14:textId="77777777" w:rsidR="008E6490" w:rsidRPr="00A4428B" w:rsidRDefault="008E6490" w:rsidP="004C0754">
            <w:pPr>
              <w:pStyle w:val="TCtxtTAG"/>
            </w:pPr>
            <w:r w:rsidRPr="00A4428B">
              <w:t xml:space="preserve">*(Act=V) Conversion to an existing account adding features and changing the main telephone number to a new line number that is being added with </w:t>
            </w:r>
            <w:r w:rsidRPr="00A4428B">
              <w:lastRenderedPageBreak/>
              <w:t>the LNA=N;  Delete listings (ELT=B)</w:t>
            </w:r>
          </w:p>
          <w:p w14:paraId="769AF297" w14:textId="77777777" w:rsidR="008E6490" w:rsidRPr="00A4428B" w:rsidRDefault="008E6490">
            <w:pPr>
              <w:pStyle w:val="Footer"/>
              <w:rPr>
                <w:b w:val="0"/>
                <w:sz w:val="22"/>
                <w:szCs w:val="20"/>
              </w:rPr>
            </w:pPr>
          </w:p>
        </w:tc>
        <w:tc>
          <w:tcPr>
            <w:tcW w:w="2841" w:type="dxa"/>
          </w:tcPr>
          <w:p w14:paraId="315985BD" w14:textId="77777777" w:rsidR="008E6490" w:rsidRPr="00A4428B" w:rsidRDefault="008E6490">
            <w:pPr>
              <w:rPr>
                <w:rFonts w:ascii="Arial" w:hAnsi="Arial" w:cs="Arial"/>
              </w:rPr>
            </w:pPr>
            <w:r w:rsidRPr="00A4428B">
              <w:rPr>
                <w:rFonts w:ascii="Arial" w:hAnsi="Arial" w:cs="Arial"/>
              </w:rPr>
              <w:lastRenderedPageBreak/>
              <w:t>Residence/Multi-Line</w:t>
            </w:r>
          </w:p>
        </w:tc>
      </w:tr>
      <w:tr w:rsidR="008E6490" w14:paraId="4E9781D1" w14:textId="77777777">
        <w:tc>
          <w:tcPr>
            <w:tcW w:w="1399" w:type="dxa"/>
          </w:tcPr>
          <w:p w14:paraId="2676706A" w14:textId="77777777" w:rsidR="008E6490" w:rsidRDefault="008E6490">
            <w:pPr>
              <w:rPr>
                <w:rFonts w:ascii="Arial" w:hAnsi="Arial" w:cs="Arial"/>
              </w:rPr>
            </w:pPr>
            <w:r>
              <w:rPr>
                <w:rFonts w:ascii="Arial" w:hAnsi="Arial" w:cs="Arial"/>
              </w:rPr>
              <w:t>E042</w:t>
            </w:r>
          </w:p>
        </w:tc>
        <w:tc>
          <w:tcPr>
            <w:tcW w:w="2310" w:type="dxa"/>
          </w:tcPr>
          <w:p w14:paraId="28C36C80" w14:textId="77777777" w:rsidR="008E6490" w:rsidRDefault="008E6490">
            <w:pPr>
              <w:rPr>
                <w:rFonts w:ascii="Arial" w:hAnsi="Arial" w:cs="Arial"/>
              </w:rPr>
            </w:pPr>
            <w:r>
              <w:rPr>
                <w:rFonts w:ascii="Arial" w:hAnsi="Arial" w:cs="Arial"/>
              </w:rPr>
              <w:t>E (Resale)</w:t>
            </w:r>
          </w:p>
        </w:tc>
        <w:tc>
          <w:tcPr>
            <w:tcW w:w="3620" w:type="dxa"/>
          </w:tcPr>
          <w:p w14:paraId="6C2623BE" w14:textId="77777777" w:rsidR="008E6490" w:rsidRPr="00A4428B" w:rsidRDefault="008E6490" w:rsidP="004C0754">
            <w:pPr>
              <w:pStyle w:val="TCtxtTAG"/>
            </w:pPr>
            <w:r w:rsidRPr="00A4428B">
              <w:t>*(Act=C) Change class of service from Residence to Business and add one line LNA=N/C</w:t>
            </w:r>
          </w:p>
        </w:tc>
        <w:tc>
          <w:tcPr>
            <w:tcW w:w="2841" w:type="dxa"/>
          </w:tcPr>
          <w:p w14:paraId="0E36278A" w14:textId="77777777" w:rsidR="008E6490" w:rsidRPr="00A4428B" w:rsidRDefault="008E6490">
            <w:pPr>
              <w:rPr>
                <w:rFonts w:ascii="Arial" w:hAnsi="Arial" w:cs="Arial"/>
              </w:rPr>
            </w:pPr>
            <w:r w:rsidRPr="00A4428B">
              <w:rPr>
                <w:rFonts w:ascii="Arial" w:hAnsi="Arial" w:cs="Arial"/>
              </w:rPr>
              <w:t>Business/Multi-line</w:t>
            </w:r>
          </w:p>
        </w:tc>
      </w:tr>
      <w:tr w:rsidR="008E6490" w14:paraId="5F6E0EE6" w14:textId="77777777">
        <w:tc>
          <w:tcPr>
            <w:tcW w:w="1399" w:type="dxa"/>
          </w:tcPr>
          <w:p w14:paraId="255C20F8" w14:textId="77777777" w:rsidR="008E6490" w:rsidRDefault="008E6490">
            <w:pPr>
              <w:rPr>
                <w:rFonts w:ascii="Arial" w:hAnsi="Arial" w:cs="Arial"/>
              </w:rPr>
            </w:pPr>
            <w:r>
              <w:rPr>
                <w:rFonts w:ascii="Arial" w:hAnsi="Arial" w:cs="Arial"/>
              </w:rPr>
              <w:t>E043</w:t>
            </w:r>
          </w:p>
        </w:tc>
        <w:tc>
          <w:tcPr>
            <w:tcW w:w="2310" w:type="dxa"/>
          </w:tcPr>
          <w:p w14:paraId="5A698F1A" w14:textId="77777777" w:rsidR="008E6490" w:rsidRDefault="008E6490">
            <w:pPr>
              <w:rPr>
                <w:rFonts w:ascii="Arial" w:hAnsi="Arial" w:cs="Arial"/>
              </w:rPr>
            </w:pPr>
            <w:r>
              <w:rPr>
                <w:rFonts w:ascii="Arial" w:hAnsi="Arial" w:cs="Arial"/>
              </w:rPr>
              <w:t>E (Resale)</w:t>
            </w:r>
          </w:p>
        </w:tc>
        <w:tc>
          <w:tcPr>
            <w:tcW w:w="3620" w:type="dxa"/>
          </w:tcPr>
          <w:p w14:paraId="1EA3BD73" w14:textId="77777777" w:rsidR="008E6490" w:rsidRPr="00A4428B" w:rsidRDefault="008E6490" w:rsidP="004C0754">
            <w:pPr>
              <w:pStyle w:val="TCtxtTAG"/>
            </w:pPr>
            <w:r w:rsidRPr="00A4428B">
              <w:t>*(Act=C) Change class of service from Business to Residence (change TN) and add one line LNA=N; plus remove features from the 2</w:t>
            </w:r>
            <w:r w:rsidRPr="00A4428B">
              <w:rPr>
                <w:vertAlign w:val="superscript"/>
              </w:rPr>
              <w:t>nd</w:t>
            </w:r>
            <w:r w:rsidRPr="00A4428B">
              <w:t xml:space="preserve"> line.</w:t>
            </w:r>
          </w:p>
        </w:tc>
        <w:tc>
          <w:tcPr>
            <w:tcW w:w="2841" w:type="dxa"/>
          </w:tcPr>
          <w:p w14:paraId="0AA7B8ED" w14:textId="77777777" w:rsidR="008E6490" w:rsidRPr="00A4428B" w:rsidRDefault="008E6490">
            <w:pPr>
              <w:rPr>
                <w:rFonts w:ascii="Arial" w:hAnsi="Arial" w:cs="Arial"/>
              </w:rPr>
            </w:pPr>
            <w:r w:rsidRPr="00A4428B">
              <w:rPr>
                <w:rFonts w:ascii="Arial" w:hAnsi="Arial" w:cs="Arial"/>
              </w:rPr>
              <w:t>Residence/Single line</w:t>
            </w:r>
          </w:p>
        </w:tc>
      </w:tr>
      <w:tr w:rsidR="008E6490" w14:paraId="6701F9EF" w14:textId="77777777">
        <w:tc>
          <w:tcPr>
            <w:tcW w:w="1399" w:type="dxa"/>
          </w:tcPr>
          <w:p w14:paraId="1C3E6D3E" w14:textId="77777777" w:rsidR="008E6490" w:rsidRDefault="008E6490">
            <w:pPr>
              <w:rPr>
                <w:rFonts w:ascii="Arial" w:hAnsi="Arial" w:cs="Arial"/>
              </w:rPr>
            </w:pPr>
            <w:r>
              <w:rPr>
                <w:rFonts w:ascii="Arial" w:hAnsi="Arial" w:cs="Arial"/>
              </w:rPr>
              <w:t>E044</w:t>
            </w:r>
          </w:p>
        </w:tc>
        <w:tc>
          <w:tcPr>
            <w:tcW w:w="2310" w:type="dxa"/>
          </w:tcPr>
          <w:p w14:paraId="21F19547" w14:textId="77777777" w:rsidR="008E6490" w:rsidRDefault="008E6490">
            <w:pPr>
              <w:rPr>
                <w:rFonts w:ascii="Arial" w:hAnsi="Arial" w:cs="Arial"/>
              </w:rPr>
            </w:pPr>
            <w:r>
              <w:rPr>
                <w:rFonts w:ascii="Arial" w:hAnsi="Arial" w:cs="Arial"/>
              </w:rPr>
              <w:t>E (Resale)</w:t>
            </w:r>
          </w:p>
        </w:tc>
        <w:tc>
          <w:tcPr>
            <w:tcW w:w="3620" w:type="dxa"/>
          </w:tcPr>
          <w:p w14:paraId="4BF88FA5" w14:textId="77777777" w:rsidR="008E6490" w:rsidRPr="00403322" w:rsidRDefault="008E6490" w:rsidP="004C0754">
            <w:pPr>
              <w:pStyle w:val="TCtxtTAG"/>
              <w:rPr>
                <w:lang w:val="es-ES"/>
              </w:rPr>
            </w:pPr>
            <w:r w:rsidRPr="00A4428B">
              <w:t xml:space="preserve">*(Act=V) Change class of service from Residence to Business. </w:t>
            </w:r>
            <w:r w:rsidRPr="00403322">
              <w:rPr>
                <w:lang w:val="es-ES"/>
              </w:rPr>
              <w:t>LNA=V; MI=C; ELT=C</w:t>
            </w:r>
          </w:p>
        </w:tc>
        <w:tc>
          <w:tcPr>
            <w:tcW w:w="2841" w:type="dxa"/>
          </w:tcPr>
          <w:p w14:paraId="19AB9864" w14:textId="77777777" w:rsidR="008E6490" w:rsidRPr="00A4428B" w:rsidRDefault="008E6490">
            <w:pPr>
              <w:rPr>
                <w:rFonts w:ascii="Arial" w:hAnsi="Arial" w:cs="Arial"/>
              </w:rPr>
            </w:pPr>
            <w:r w:rsidRPr="00A4428B">
              <w:rPr>
                <w:rFonts w:ascii="Arial" w:hAnsi="Arial" w:cs="Arial"/>
              </w:rPr>
              <w:t>Business/Single line</w:t>
            </w:r>
          </w:p>
        </w:tc>
      </w:tr>
      <w:tr w:rsidR="008E6490" w14:paraId="6D0A1612" w14:textId="77777777">
        <w:tc>
          <w:tcPr>
            <w:tcW w:w="1399" w:type="dxa"/>
          </w:tcPr>
          <w:p w14:paraId="51DE3C36" w14:textId="77777777" w:rsidR="008E6490" w:rsidRDefault="008E6490">
            <w:pPr>
              <w:rPr>
                <w:rFonts w:ascii="Arial" w:hAnsi="Arial" w:cs="Arial"/>
              </w:rPr>
            </w:pPr>
            <w:r>
              <w:rPr>
                <w:rFonts w:ascii="Arial" w:hAnsi="Arial" w:cs="Arial"/>
              </w:rPr>
              <w:t>E045</w:t>
            </w:r>
          </w:p>
        </w:tc>
        <w:tc>
          <w:tcPr>
            <w:tcW w:w="2310" w:type="dxa"/>
          </w:tcPr>
          <w:p w14:paraId="55B8BD28" w14:textId="77777777" w:rsidR="008E6490" w:rsidRDefault="008E6490">
            <w:pPr>
              <w:rPr>
                <w:rFonts w:ascii="Arial" w:hAnsi="Arial" w:cs="Arial"/>
              </w:rPr>
            </w:pPr>
            <w:r>
              <w:rPr>
                <w:rFonts w:ascii="Arial" w:hAnsi="Arial" w:cs="Arial"/>
              </w:rPr>
              <w:t>E (Resale)</w:t>
            </w:r>
          </w:p>
        </w:tc>
        <w:tc>
          <w:tcPr>
            <w:tcW w:w="3620" w:type="dxa"/>
          </w:tcPr>
          <w:p w14:paraId="2B3D83B2" w14:textId="77777777" w:rsidR="008E6490" w:rsidRPr="00A4428B" w:rsidRDefault="008E6490" w:rsidP="004C0754">
            <w:pPr>
              <w:pStyle w:val="TCtxtTAG"/>
            </w:pPr>
            <w:r w:rsidRPr="00A4428B">
              <w:t xml:space="preserve">*(Act=V) Change class of service from Business to Residence in FL  </w:t>
            </w:r>
            <w:r w:rsidR="0054078B">
              <w:t>(no change TN) a</w:t>
            </w:r>
            <w:r w:rsidR="00582952">
              <w:t>nd add features; Ordinance Numb</w:t>
            </w:r>
            <w:r w:rsidR="0054078B">
              <w:t>er--</w:t>
            </w:r>
            <w:r w:rsidRPr="00A4428B">
              <w:t xml:space="preserve"> LNA=V; MI=C; ELT=C</w:t>
            </w:r>
          </w:p>
        </w:tc>
        <w:tc>
          <w:tcPr>
            <w:tcW w:w="2841" w:type="dxa"/>
          </w:tcPr>
          <w:p w14:paraId="71F2072C" w14:textId="77777777" w:rsidR="008E6490" w:rsidRPr="00A4428B" w:rsidRDefault="008E6490">
            <w:pPr>
              <w:rPr>
                <w:rFonts w:ascii="Arial" w:hAnsi="Arial" w:cs="Arial"/>
              </w:rPr>
            </w:pPr>
            <w:r w:rsidRPr="00A4428B">
              <w:rPr>
                <w:rFonts w:ascii="Arial" w:hAnsi="Arial" w:cs="Arial"/>
              </w:rPr>
              <w:t>Residence/Multi-line</w:t>
            </w:r>
          </w:p>
        </w:tc>
      </w:tr>
      <w:tr w:rsidR="008E6490" w14:paraId="619A5C04" w14:textId="77777777">
        <w:tc>
          <w:tcPr>
            <w:tcW w:w="1399" w:type="dxa"/>
          </w:tcPr>
          <w:p w14:paraId="36FDB0BE" w14:textId="77777777" w:rsidR="008E6490" w:rsidRDefault="008E6490">
            <w:pPr>
              <w:rPr>
                <w:rFonts w:ascii="Arial" w:hAnsi="Arial" w:cs="Arial"/>
              </w:rPr>
            </w:pPr>
            <w:r>
              <w:rPr>
                <w:rFonts w:ascii="Arial" w:hAnsi="Arial" w:cs="Arial"/>
              </w:rPr>
              <w:t>E046</w:t>
            </w:r>
          </w:p>
        </w:tc>
        <w:tc>
          <w:tcPr>
            <w:tcW w:w="2310" w:type="dxa"/>
          </w:tcPr>
          <w:p w14:paraId="3D723AC5" w14:textId="77777777" w:rsidR="008E6490" w:rsidRDefault="008E6490">
            <w:pPr>
              <w:rPr>
                <w:rFonts w:ascii="Arial" w:hAnsi="Arial" w:cs="Arial"/>
              </w:rPr>
            </w:pPr>
            <w:r>
              <w:rPr>
                <w:rFonts w:ascii="Arial" w:hAnsi="Arial" w:cs="Arial"/>
              </w:rPr>
              <w:t>E (Resale)</w:t>
            </w:r>
          </w:p>
        </w:tc>
        <w:tc>
          <w:tcPr>
            <w:tcW w:w="3620" w:type="dxa"/>
          </w:tcPr>
          <w:p w14:paraId="624577EC" w14:textId="77777777" w:rsidR="008E6490" w:rsidRPr="00A4428B" w:rsidRDefault="008E6490" w:rsidP="004C0754">
            <w:pPr>
              <w:pStyle w:val="TCtxtTAG"/>
            </w:pPr>
            <w:r w:rsidRPr="00A4428B">
              <w:t>*(Act=T) Transfer a Remote call forwarding; LNA=T</w:t>
            </w:r>
          </w:p>
        </w:tc>
        <w:tc>
          <w:tcPr>
            <w:tcW w:w="2841" w:type="dxa"/>
          </w:tcPr>
          <w:p w14:paraId="1E168934" w14:textId="77777777" w:rsidR="008E6490" w:rsidRPr="00A4428B" w:rsidRDefault="008E6490">
            <w:pPr>
              <w:rPr>
                <w:rFonts w:ascii="Arial" w:hAnsi="Arial" w:cs="Arial"/>
              </w:rPr>
            </w:pPr>
            <w:r w:rsidRPr="00A4428B">
              <w:rPr>
                <w:rFonts w:ascii="Arial" w:hAnsi="Arial" w:cs="Arial"/>
              </w:rPr>
              <w:t>Business/Single line</w:t>
            </w:r>
          </w:p>
        </w:tc>
      </w:tr>
      <w:tr w:rsidR="008E6490" w14:paraId="12822B2E" w14:textId="77777777">
        <w:tc>
          <w:tcPr>
            <w:tcW w:w="1399" w:type="dxa"/>
          </w:tcPr>
          <w:p w14:paraId="79C8F445" w14:textId="77777777" w:rsidR="008E6490" w:rsidRDefault="008E6490">
            <w:pPr>
              <w:rPr>
                <w:rFonts w:ascii="Arial" w:hAnsi="Arial" w:cs="Arial"/>
              </w:rPr>
            </w:pPr>
            <w:r>
              <w:rPr>
                <w:rFonts w:ascii="Arial" w:hAnsi="Arial" w:cs="Arial"/>
              </w:rPr>
              <w:t>E047</w:t>
            </w:r>
          </w:p>
        </w:tc>
        <w:tc>
          <w:tcPr>
            <w:tcW w:w="2310" w:type="dxa"/>
          </w:tcPr>
          <w:p w14:paraId="2D4FEDB5" w14:textId="77777777" w:rsidR="008E6490" w:rsidRDefault="008E6490">
            <w:pPr>
              <w:rPr>
                <w:rFonts w:ascii="Arial" w:hAnsi="Arial" w:cs="Arial"/>
              </w:rPr>
            </w:pPr>
            <w:r>
              <w:rPr>
                <w:rFonts w:ascii="Arial" w:hAnsi="Arial" w:cs="Arial"/>
              </w:rPr>
              <w:t>E (Resale)</w:t>
            </w:r>
          </w:p>
        </w:tc>
        <w:tc>
          <w:tcPr>
            <w:tcW w:w="3620" w:type="dxa"/>
          </w:tcPr>
          <w:p w14:paraId="6E5F0F4B" w14:textId="77777777" w:rsidR="008E6490" w:rsidRPr="00A4428B" w:rsidRDefault="008E6490" w:rsidP="004C0754">
            <w:pPr>
              <w:pStyle w:val="TCtxtTAG"/>
            </w:pPr>
            <w:r w:rsidRPr="00A4428B">
              <w:t>(Act=D) Disconnect a Remote call forwarding</w:t>
            </w:r>
          </w:p>
        </w:tc>
        <w:tc>
          <w:tcPr>
            <w:tcW w:w="2841" w:type="dxa"/>
          </w:tcPr>
          <w:p w14:paraId="4FDAA895" w14:textId="77777777" w:rsidR="008E6490" w:rsidRPr="00A4428B" w:rsidRDefault="008E6490">
            <w:pPr>
              <w:rPr>
                <w:rFonts w:ascii="Arial" w:hAnsi="Arial" w:cs="Arial"/>
              </w:rPr>
            </w:pPr>
            <w:r w:rsidRPr="00A4428B">
              <w:rPr>
                <w:rFonts w:ascii="Arial" w:hAnsi="Arial" w:cs="Arial"/>
              </w:rPr>
              <w:t>Business/Single line</w:t>
            </w:r>
          </w:p>
        </w:tc>
      </w:tr>
      <w:tr w:rsidR="008E6490" w14:paraId="0C946913" w14:textId="77777777">
        <w:tc>
          <w:tcPr>
            <w:tcW w:w="1399" w:type="dxa"/>
          </w:tcPr>
          <w:p w14:paraId="26BF4F64" w14:textId="77777777" w:rsidR="008E6490" w:rsidRDefault="008E6490">
            <w:pPr>
              <w:rPr>
                <w:rFonts w:ascii="Arial" w:hAnsi="Arial" w:cs="Arial"/>
              </w:rPr>
            </w:pPr>
            <w:r>
              <w:rPr>
                <w:rFonts w:ascii="Arial" w:hAnsi="Arial" w:cs="Arial"/>
              </w:rPr>
              <w:t>E048</w:t>
            </w:r>
          </w:p>
        </w:tc>
        <w:tc>
          <w:tcPr>
            <w:tcW w:w="2310" w:type="dxa"/>
          </w:tcPr>
          <w:p w14:paraId="14557457" w14:textId="77777777" w:rsidR="008E6490" w:rsidRDefault="008E6490">
            <w:pPr>
              <w:rPr>
                <w:rFonts w:ascii="Arial" w:hAnsi="Arial" w:cs="Arial"/>
              </w:rPr>
            </w:pPr>
            <w:r>
              <w:rPr>
                <w:rFonts w:ascii="Arial" w:hAnsi="Arial" w:cs="Arial"/>
              </w:rPr>
              <w:t>E (Resale)</w:t>
            </w:r>
          </w:p>
        </w:tc>
        <w:tc>
          <w:tcPr>
            <w:tcW w:w="3620" w:type="dxa"/>
          </w:tcPr>
          <w:p w14:paraId="2D5CEC3F" w14:textId="77777777" w:rsidR="008E6490" w:rsidRPr="00A4428B" w:rsidRDefault="008E6490" w:rsidP="004C0754">
            <w:pPr>
              <w:pStyle w:val="TCtxtTAG"/>
            </w:pPr>
            <w:r w:rsidRPr="00A4428B">
              <w:t>(Act=W) Migrate As Is a remote call forwarding</w:t>
            </w:r>
          </w:p>
        </w:tc>
        <w:tc>
          <w:tcPr>
            <w:tcW w:w="2841" w:type="dxa"/>
          </w:tcPr>
          <w:p w14:paraId="60E00108" w14:textId="77777777" w:rsidR="008E6490" w:rsidRPr="00A4428B" w:rsidRDefault="008E6490">
            <w:pPr>
              <w:rPr>
                <w:rFonts w:ascii="Arial" w:hAnsi="Arial" w:cs="Arial"/>
              </w:rPr>
            </w:pPr>
            <w:r w:rsidRPr="00A4428B">
              <w:rPr>
                <w:rFonts w:ascii="Arial" w:hAnsi="Arial" w:cs="Arial"/>
              </w:rPr>
              <w:t>Residence/Single line</w:t>
            </w:r>
          </w:p>
        </w:tc>
      </w:tr>
      <w:tr w:rsidR="008E6490" w14:paraId="53A3C4AC" w14:textId="77777777">
        <w:tc>
          <w:tcPr>
            <w:tcW w:w="1399" w:type="dxa"/>
          </w:tcPr>
          <w:p w14:paraId="348FB739" w14:textId="77777777" w:rsidR="008E6490" w:rsidRDefault="008E6490">
            <w:pPr>
              <w:rPr>
                <w:rFonts w:ascii="Arial" w:hAnsi="Arial" w:cs="Arial"/>
              </w:rPr>
            </w:pPr>
            <w:r>
              <w:rPr>
                <w:rFonts w:ascii="Arial" w:hAnsi="Arial" w:cs="Arial"/>
              </w:rPr>
              <w:t>E049</w:t>
            </w:r>
          </w:p>
        </w:tc>
        <w:tc>
          <w:tcPr>
            <w:tcW w:w="2310" w:type="dxa"/>
          </w:tcPr>
          <w:p w14:paraId="0874DDD4" w14:textId="77777777" w:rsidR="008E6490" w:rsidRDefault="008E6490">
            <w:pPr>
              <w:rPr>
                <w:rFonts w:ascii="Arial" w:hAnsi="Arial" w:cs="Arial"/>
              </w:rPr>
            </w:pPr>
            <w:r>
              <w:rPr>
                <w:rFonts w:ascii="Arial" w:hAnsi="Arial" w:cs="Arial"/>
              </w:rPr>
              <w:t>E (Resale)</w:t>
            </w:r>
          </w:p>
        </w:tc>
        <w:tc>
          <w:tcPr>
            <w:tcW w:w="3620" w:type="dxa"/>
          </w:tcPr>
          <w:p w14:paraId="066EB282" w14:textId="77777777" w:rsidR="008E6490" w:rsidRPr="00A4428B" w:rsidRDefault="008E6490" w:rsidP="004C0754">
            <w:pPr>
              <w:pStyle w:val="TCtxtTAG"/>
            </w:pPr>
            <w:r w:rsidRPr="00A4428B">
              <w:t>*(Act=V) Migrate a retail account to Remote call forwarding.  LNA=V; MI=C</w:t>
            </w:r>
          </w:p>
        </w:tc>
        <w:tc>
          <w:tcPr>
            <w:tcW w:w="2841" w:type="dxa"/>
          </w:tcPr>
          <w:p w14:paraId="5FC2EA4F" w14:textId="77777777" w:rsidR="008E6490" w:rsidRPr="00A4428B" w:rsidRDefault="008E6490">
            <w:pPr>
              <w:rPr>
                <w:rFonts w:ascii="Arial" w:hAnsi="Arial" w:cs="Arial"/>
              </w:rPr>
            </w:pPr>
            <w:r w:rsidRPr="00A4428B">
              <w:rPr>
                <w:rFonts w:ascii="Arial" w:hAnsi="Arial" w:cs="Arial"/>
              </w:rPr>
              <w:t>Residence/ Single line</w:t>
            </w:r>
          </w:p>
        </w:tc>
      </w:tr>
      <w:tr w:rsidR="008E6490" w14:paraId="577CED1F" w14:textId="77777777">
        <w:tc>
          <w:tcPr>
            <w:tcW w:w="1399" w:type="dxa"/>
          </w:tcPr>
          <w:p w14:paraId="4CBCCA82" w14:textId="77777777" w:rsidR="008E6490" w:rsidRDefault="008E6490">
            <w:pPr>
              <w:rPr>
                <w:rFonts w:ascii="Arial" w:hAnsi="Arial" w:cs="Arial"/>
              </w:rPr>
            </w:pPr>
            <w:r>
              <w:rPr>
                <w:rFonts w:ascii="Arial" w:hAnsi="Arial" w:cs="Arial"/>
              </w:rPr>
              <w:t>E050</w:t>
            </w:r>
          </w:p>
        </w:tc>
        <w:tc>
          <w:tcPr>
            <w:tcW w:w="2310" w:type="dxa"/>
          </w:tcPr>
          <w:p w14:paraId="01B1B6C5" w14:textId="77777777" w:rsidR="008E6490" w:rsidRDefault="008E6490">
            <w:pPr>
              <w:rPr>
                <w:rFonts w:ascii="Arial" w:hAnsi="Arial" w:cs="Arial"/>
              </w:rPr>
            </w:pPr>
            <w:r>
              <w:rPr>
                <w:rFonts w:ascii="Arial" w:hAnsi="Arial" w:cs="Arial"/>
              </w:rPr>
              <w:t>E (Resale)</w:t>
            </w:r>
          </w:p>
        </w:tc>
        <w:tc>
          <w:tcPr>
            <w:tcW w:w="3620" w:type="dxa"/>
          </w:tcPr>
          <w:p w14:paraId="19BD595E" w14:textId="77777777" w:rsidR="008E6490" w:rsidRPr="00A4428B" w:rsidRDefault="008E6490" w:rsidP="004C0754">
            <w:pPr>
              <w:pStyle w:val="TCtxtTAG"/>
            </w:pPr>
            <w:r w:rsidRPr="00A4428B">
              <w:t>*(Act=N) New connect for Remote call forwarding; LNA=N</w:t>
            </w:r>
          </w:p>
        </w:tc>
        <w:tc>
          <w:tcPr>
            <w:tcW w:w="2841" w:type="dxa"/>
          </w:tcPr>
          <w:p w14:paraId="101A2EAA" w14:textId="77777777" w:rsidR="008E6490" w:rsidRPr="00A4428B" w:rsidRDefault="008E6490">
            <w:pPr>
              <w:rPr>
                <w:rFonts w:ascii="Arial" w:hAnsi="Arial" w:cs="Arial"/>
              </w:rPr>
            </w:pPr>
            <w:r w:rsidRPr="00A4428B">
              <w:rPr>
                <w:rFonts w:ascii="Arial" w:hAnsi="Arial" w:cs="Arial"/>
              </w:rPr>
              <w:t>Residence/ Multi-line</w:t>
            </w:r>
          </w:p>
        </w:tc>
      </w:tr>
      <w:tr w:rsidR="008E6490" w14:paraId="04A34D19" w14:textId="77777777">
        <w:tc>
          <w:tcPr>
            <w:tcW w:w="1399" w:type="dxa"/>
          </w:tcPr>
          <w:p w14:paraId="6EA1B565" w14:textId="77777777" w:rsidR="008E6490" w:rsidRDefault="008E6490">
            <w:pPr>
              <w:rPr>
                <w:rFonts w:ascii="Arial" w:hAnsi="Arial" w:cs="Arial"/>
              </w:rPr>
            </w:pPr>
            <w:r>
              <w:rPr>
                <w:rFonts w:ascii="Arial" w:hAnsi="Arial" w:cs="Arial"/>
              </w:rPr>
              <w:t>E051</w:t>
            </w:r>
          </w:p>
        </w:tc>
        <w:tc>
          <w:tcPr>
            <w:tcW w:w="2310" w:type="dxa"/>
          </w:tcPr>
          <w:p w14:paraId="4CB8DC8D" w14:textId="77777777" w:rsidR="008E6490" w:rsidRDefault="008E6490">
            <w:pPr>
              <w:rPr>
                <w:rFonts w:ascii="Arial" w:hAnsi="Arial" w:cs="Arial"/>
              </w:rPr>
            </w:pPr>
            <w:r>
              <w:rPr>
                <w:rFonts w:ascii="Arial" w:hAnsi="Arial" w:cs="Arial"/>
              </w:rPr>
              <w:t>E (Resale)</w:t>
            </w:r>
          </w:p>
        </w:tc>
        <w:tc>
          <w:tcPr>
            <w:tcW w:w="3620" w:type="dxa"/>
          </w:tcPr>
          <w:p w14:paraId="6AF1E69C"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 xml:space="preserve"> (Act=C) Changle Class of service to Remote Call Forwarding </w:t>
            </w:r>
          </w:p>
        </w:tc>
        <w:tc>
          <w:tcPr>
            <w:tcW w:w="2841" w:type="dxa"/>
          </w:tcPr>
          <w:p w14:paraId="5D28E342" w14:textId="77777777" w:rsidR="008E6490" w:rsidRPr="00A4428B" w:rsidRDefault="008E6490">
            <w:pPr>
              <w:rPr>
                <w:rFonts w:ascii="Arial" w:hAnsi="Arial" w:cs="Arial"/>
              </w:rPr>
            </w:pPr>
            <w:r w:rsidRPr="00A4428B">
              <w:rPr>
                <w:rFonts w:ascii="Arial" w:hAnsi="Arial" w:cs="Arial"/>
              </w:rPr>
              <w:t>Business/Single line</w:t>
            </w:r>
          </w:p>
        </w:tc>
      </w:tr>
      <w:tr w:rsidR="008E6490" w14:paraId="1BB80442" w14:textId="77777777">
        <w:tc>
          <w:tcPr>
            <w:tcW w:w="1399" w:type="dxa"/>
          </w:tcPr>
          <w:p w14:paraId="07D15DB3" w14:textId="77777777" w:rsidR="008E6490" w:rsidRDefault="008E6490">
            <w:pPr>
              <w:rPr>
                <w:rFonts w:ascii="Arial" w:hAnsi="Arial" w:cs="Arial"/>
              </w:rPr>
            </w:pPr>
            <w:r>
              <w:rPr>
                <w:rFonts w:ascii="Arial" w:hAnsi="Arial" w:cs="Arial"/>
              </w:rPr>
              <w:t>E052</w:t>
            </w:r>
          </w:p>
        </w:tc>
        <w:tc>
          <w:tcPr>
            <w:tcW w:w="2310" w:type="dxa"/>
          </w:tcPr>
          <w:p w14:paraId="0604568D" w14:textId="77777777" w:rsidR="008E6490" w:rsidRDefault="008E6490">
            <w:pPr>
              <w:rPr>
                <w:rFonts w:ascii="Arial" w:hAnsi="Arial" w:cs="Arial"/>
              </w:rPr>
            </w:pPr>
            <w:r>
              <w:rPr>
                <w:rFonts w:ascii="Arial" w:hAnsi="Arial" w:cs="Arial"/>
              </w:rPr>
              <w:t>E (Resale)</w:t>
            </w:r>
          </w:p>
        </w:tc>
        <w:tc>
          <w:tcPr>
            <w:tcW w:w="3620" w:type="dxa"/>
          </w:tcPr>
          <w:p w14:paraId="6F790D60"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(Act=N) New connect with 2 lines and ESCWT and ESX. LNA=N</w:t>
            </w:r>
          </w:p>
        </w:tc>
        <w:tc>
          <w:tcPr>
            <w:tcW w:w="2841" w:type="dxa"/>
          </w:tcPr>
          <w:p w14:paraId="120317E2" w14:textId="77777777" w:rsidR="008E6490" w:rsidRPr="00A4428B" w:rsidRDefault="008E6490">
            <w:pPr>
              <w:rPr>
                <w:rFonts w:ascii="Arial" w:hAnsi="Arial" w:cs="Arial"/>
              </w:rPr>
            </w:pPr>
            <w:r w:rsidRPr="00A4428B">
              <w:rPr>
                <w:rFonts w:ascii="Arial" w:hAnsi="Arial" w:cs="Arial"/>
              </w:rPr>
              <w:t>Business/ Multi-line</w:t>
            </w:r>
          </w:p>
        </w:tc>
      </w:tr>
      <w:tr w:rsidR="008E6490" w14:paraId="4577AA59" w14:textId="77777777">
        <w:tc>
          <w:tcPr>
            <w:tcW w:w="1399" w:type="dxa"/>
          </w:tcPr>
          <w:p w14:paraId="7D881291" w14:textId="77777777" w:rsidR="008E6490" w:rsidRDefault="008E6490">
            <w:pPr>
              <w:rPr>
                <w:rFonts w:ascii="Arial" w:hAnsi="Arial" w:cs="Arial"/>
              </w:rPr>
            </w:pPr>
            <w:r>
              <w:rPr>
                <w:rFonts w:ascii="Arial" w:hAnsi="Arial" w:cs="Arial"/>
              </w:rPr>
              <w:t>E053</w:t>
            </w:r>
          </w:p>
        </w:tc>
        <w:tc>
          <w:tcPr>
            <w:tcW w:w="2310" w:type="dxa"/>
          </w:tcPr>
          <w:p w14:paraId="683D4686" w14:textId="77777777" w:rsidR="008E6490" w:rsidRDefault="008E6490">
            <w:pPr>
              <w:rPr>
                <w:rFonts w:ascii="Arial" w:hAnsi="Arial" w:cs="Arial"/>
              </w:rPr>
            </w:pPr>
            <w:r>
              <w:rPr>
                <w:rFonts w:ascii="Arial" w:hAnsi="Arial" w:cs="Arial"/>
              </w:rPr>
              <w:t>E (Resale)</w:t>
            </w:r>
          </w:p>
        </w:tc>
        <w:tc>
          <w:tcPr>
            <w:tcW w:w="3620" w:type="dxa"/>
          </w:tcPr>
          <w:p w14:paraId="11C77AA5"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Conversion adding features on existing lines which here toll denied. LNA=V; ELT=C</w:t>
            </w:r>
          </w:p>
        </w:tc>
        <w:tc>
          <w:tcPr>
            <w:tcW w:w="2841" w:type="dxa"/>
          </w:tcPr>
          <w:p w14:paraId="2CB8B800" w14:textId="77777777" w:rsidR="008E6490" w:rsidRPr="00A4428B" w:rsidRDefault="008E6490">
            <w:pPr>
              <w:rPr>
                <w:rFonts w:ascii="Arial" w:hAnsi="Arial" w:cs="Arial"/>
              </w:rPr>
            </w:pPr>
            <w:r w:rsidRPr="00A4428B">
              <w:rPr>
                <w:rFonts w:ascii="Arial" w:hAnsi="Arial" w:cs="Arial"/>
              </w:rPr>
              <w:t>Business/ Multi-line</w:t>
            </w:r>
          </w:p>
        </w:tc>
      </w:tr>
      <w:tr w:rsidR="008E6490" w14:paraId="42F55A67" w14:textId="77777777">
        <w:tc>
          <w:tcPr>
            <w:tcW w:w="1399" w:type="dxa"/>
          </w:tcPr>
          <w:p w14:paraId="1ACEE3B6" w14:textId="77777777" w:rsidR="008E6490" w:rsidRDefault="008E6490">
            <w:pPr>
              <w:rPr>
                <w:rFonts w:ascii="Arial" w:hAnsi="Arial" w:cs="Arial"/>
              </w:rPr>
            </w:pPr>
            <w:r>
              <w:rPr>
                <w:rFonts w:ascii="Arial" w:hAnsi="Arial" w:cs="Arial"/>
              </w:rPr>
              <w:t>E054</w:t>
            </w:r>
          </w:p>
        </w:tc>
        <w:tc>
          <w:tcPr>
            <w:tcW w:w="2310" w:type="dxa"/>
          </w:tcPr>
          <w:p w14:paraId="0E028C9F" w14:textId="77777777" w:rsidR="008E6490" w:rsidRDefault="008E6490">
            <w:pPr>
              <w:rPr>
                <w:rFonts w:ascii="Arial" w:hAnsi="Arial" w:cs="Arial"/>
              </w:rPr>
            </w:pPr>
            <w:r>
              <w:rPr>
                <w:rFonts w:ascii="Arial" w:hAnsi="Arial" w:cs="Arial"/>
              </w:rPr>
              <w:t>E (Resale)</w:t>
            </w:r>
          </w:p>
        </w:tc>
        <w:tc>
          <w:tcPr>
            <w:tcW w:w="3620" w:type="dxa"/>
          </w:tcPr>
          <w:p w14:paraId="12D95887"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*(Act=W) Conversion of existing account with toll denied</w:t>
            </w:r>
          </w:p>
        </w:tc>
        <w:tc>
          <w:tcPr>
            <w:tcW w:w="2841" w:type="dxa"/>
          </w:tcPr>
          <w:p w14:paraId="3725DF54" w14:textId="77777777" w:rsidR="008E6490" w:rsidRPr="00A4428B" w:rsidRDefault="008E6490">
            <w:pPr>
              <w:rPr>
                <w:rFonts w:ascii="Arial" w:hAnsi="Arial" w:cs="Arial"/>
              </w:rPr>
            </w:pPr>
            <w:r w:rsidRPr="00A4428B">
              <w:rPr>
                <w:rFonts w:ascii="Arial" w:hAnsi="Arial" w:cs="Arial"/>
              </w:rPr>
              <w:t>Residence/ Single line</w:t>
            </w:r>
          </w:p>
        </w:tc>
      </w:tr>
      <w:tr w:rsidR="008E6490" w14:paraId="71238C8E" w14:textId="77777777">
        <w:tc>
          <w:tcPr>
            <w:tcW w:w="1399" w:type="dxa"/>
          </w:tcPr>
          <w:p w14:paraId="599A06CB" w14:textId="77777777" w:rsidR="008E6490" w:rsidRDefault="008E6490">
            <w:pPr>
              <w:rPr>
                <w:rFonts w:ascii="Arial" w:hAnsi="Arial" w:cs="Arial"/>
              </w:rPr>
            </w:pPr>
            <w:r>
              <w:rPr>
                <w:rFonts w:ascii="Arial" w:hAnsi="Arial" w:cs="Arial"/>
              </w:rPr>
              <w:t>E055</w:t>
            </w:r>
          </w:p>
        </w:tc>
        <w:tc>
          <w:tcPr>
            <w:tcW w:w="2310" w:type="dxa"/>
          </w:tcPr>
          <w:p w14:paraId="050390BC" w14:textId="77777777" w:rsidR="008E6490" w:rsidRDefault="008E6490">
            <w:pPr>
              <w:rPr>
                <w:rFonts w:ascii="Arial" w:hAnsi="Arial" w:cs="Arial"/>
              </w:rPr>
            </w:pPr>
            <w:r>
              <w:rPr>
                <w:rFonts w:ascii="Arial" w:hAnsi="Arial" w:cs="Arial"/>
              </w:rPr>
              <w:t>E (Resale)</w:t>
            </w:r>
          </w:p>
        </w:tc>
        <w:tc>
          <w:tcPr>
            <w:tcW w:w="3620" w:type="dxa"/>
          </w:tcPr>
          <w:p w14:paraId="74D440DA"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 xml:space="preserve">(Act=N) New install in </w:t>
            </w:r>
            <w:smartTag w:uri="urn:schemas-microsoft-com:office:smarttags" w:element="place">
              <w:smartTag w:uri="urn:schemas-microsoft-com:office:smarttags" w:element="City">
                <w:r w:rsidRPr="00A4428B">
                  <w:rPr>
                    <w:rFonts w:ascii="Arial" w:hAnsi="Arial" w:cs="Arial"/>
                    <w:b w:val="0"/>
                    <w:bCs w:val="0"/>
                    <w:sz w:val="20"/>
                    <w:szCs w:val="20"/>
                  </w:rPr>
                  <w:t>Hernando</w:t>
                </w:r>
              </w:smartTag>
              <w:r w:rsidRPr="00A4428B">
                <w:rPr>
                  <w:rFonts w:ascii="Arial" w:hAnsi="Arial" w:cs="Arial"/>
                  <w:b w:val="0"/>
                  <w:bCs w:val="0"/>
                  <w:sz w:val="20"/>
                  <w:szCs w:val="20"/>
                </w:rPr>
                <w:t xml:space="preserve">, </w:t>
              </w:r>
              <w:smartTag w:uri="urn:schemas-microsoft-com:office:smarttags" w:element="State">
                <w:r w:rsidRPr="00A4428B">
                  <w:rPr>
                    <w:rFonts w:ascii="Arial" w:hAnsi="Arial" w:cs="Arial"/>
                    <w:b w:val="0"/>
                    <w:bCs w:val="0"/>
                    <w:sz w:val="20"/>
                    <w:szCs w:val="20"/>
                  </w:rPr>
                  <w:t>MS</w:t>
                </w:r>
              </w:smartTag>
            </w:smartTag>
            <w:r w:rsidRPr="00A4428B">
              <w:rPr>
                <w:rFonts w:ascii="Arial" w:hAnsi="Arial" w:cs="Arial"/>
                <w:b w:val="0"/>
                <w:bCs w:val="0"/>
                <w:sz w:val="20"/>
                <w:szCs w:val="20"/>
              </w:rPr>
              <w:t xml:space="preserve"> with features. LNA=N</w:t>
            </w:r>
          </w:p>
        </w:tc>
        <w:tc>
          <w:tcPr>
            <w:tcW w:w="2841" w:type="dxa"/>
          </w:tcPr>
          <w:p w14:paraId="0DC8F31E" w14:textId="77777777" w:rsidR="008E6490" w:rsidRPr="00A4428B" w:rsidRDefault="008E6490">
            <w:pPr>
              <w:rPr>
                <w:rFonts w:ascii="Arial" w:hAnsi="Arial" w:cs="Arial"/>
              </w:rPr>
            </w:pPr>
            <w:r w:rsidRPr="00A4428B">
              <w:rPr>
                <w:rFonts w:ascii="Arial" w:hAnsi="Arial" w:cs="Arial"/>
              </w:rPr>
              <w:t>Business/ Multi-line</w:t>
            </w:r>
          </w:p>
        </w:tc>
      </w:tr>
      <w:tr w:rsidR="008E6490" w14:paraId="62B7C539" w14:textId="77777777">
        <w:tc>
          <w:tcPr>
            <w:tcW w:w="1399" w:type="dxa"/>
          </w:tcPr>
          <w:p w14:paraId="7BD40870" w14:textId="77777777" w:rsidR="008E6490" w:rsidRDefault="008E6490">
            <w:pPr>
              <w:rPr>
                <w:rFonts w:ascii="Arial" w:hAnsi="Arial" w:cs="Arial"/>
              </w:rPr>
            </w:pPr>
            <w:r>
              <w:rPr>
                <w:rFonts w:ascii="Arial" w:hAnsi="Arial" w:cs="Arial"/>
              </w:rPr>
              <w:t>E056</w:t>
            </w:r>
          </w:p>
        </w:tc>
        <w:tc>
          <w:tcPr>
            <w:tcW w:w="2310" w:type="dxa"/>
          </w:tcPr>
          <w:p w14:paraId="10549D69" w14:textId="77777777" w:rsidR="008E6490" w:rsidRDefault="008E6490">
            <w:pPr>
              <w:rPr>
                <w:rFonts w:ascii="Arial" w:hAnsi="Arial" w:cs="Arial"/>
              </w:rPr>
            </w:pPr>
            <w:r>
              <w:rPr>
                <w:rFonts w:ascii="Arial" w:hAnsi="Arial" w:cs="Arial"/>
              </w:rPr>
              <w:t>E (Resale)</w:t>
            </w:r>
          </w:p>
        </w:tc>
        <w:tc>
          <w:tcPr>
            <w:tcW w:w="3620" w:type="dxa"/>
          </w:tcPr>
          <w:p w14:paraId="19278E34" w14:textId="77777777" w:rsidR="008E6490" w:rsidRPr="00A4428B" w:rsidRDefault="002E0795">
            <w:pPr>
              <w:pStyle w:val="Footer"/>
              <w:rPr>
                <w:rFonts w:ascii="Arial" w:hAnsi="Arial" w:cs="Arial"/>
                <w:b w:val="0"/>
                <w:bCs w:val="0"/>
                <w:sz w:val="20"/>
                <w:szCs w:val="20"/>
              </w:rPr>
            </w:pPr>
            <w:r>
              <w:rPr>
                <w:rFonts w:ascii="Arial" w:hAnsi="Arial" w:cs="Arial"/>
                <w:b w:val="0"/>
                <w:bCs w:val="0"/>
                <w:sz w:val="20"/>
                <w:szCs w:val="20"/>
              </w:rPr>
              <w:t>DELETE</w:t>
            </w:r>
            <w:r w:rsidR="003F5656">
              <w:rPr>
                <w:rFonts w:ascii="Arial" w:hAnsi="Arial" w:cs="Arial"/>
                <w:b w:val="0"/>
                <w:bCs w:val="0"/>
                <w:sz w:val="20"/>
                <w:szCs w:val="20"/>
              </w:rPr>
              <w:t>D</w:t>
            </w:r>
          </w:p>
        </w:tc>
        <w:tc>
          <w:tcPr>
            <w:tcW w:w="2841" w:type="dxa"/>
          </w:tcPr>
          <w:p w14:paraId="1D871831" w14:textId="77777777" w:rsidR="008E6490" w:rsidRPr="00A4428B" w:rsidRDefault="008E6490">
            <w:pPr>
              <w:rPr>
                <w:rFonts w:ascii="Arial" w:hAnsi="Arial" w:cs="Arial"/>
              </w:rPr>
            </w:pPr>
          </w:p>
        </w:tc>
      </w:tr>
      <w:tr w:rsidR="008E6490" w14:paraId="5088AD60" w14:textId="77777777">
        <w:tc>
          <w:tcPr>
            <w:tcW w:w="1399" w:type="dxa"/>
          </w:tcPr>
          <w:p w14:paraId="3F16091A" w14:textId="77777777" w:rsidR="008E6490" w:rsidRDefault="008E6490">
            <w:pPr>
              <w:rPr>
                <w:rFonts w:ascii="Arial" w:hAnsi="Arial" w:cs="Arial"/>
              </w:rPr>
            </w:pPr>
            <w:r>
              <w:rPr>
                <w:rFonts w:ascii="Arial" w:hAnsi="Arial" w:cs="Arial"/>
              </w:rPr>
              <w:t>E057</w:t>
            </w:r>
          </w:p>
        </w:tc>
        <w:tc>
          <w:tcPr>
            <w:tcW w:w="2310" w:type="dxa"/>
          </w:tcPr>
          <w:p w14:paraId="4B680BC7" w14:textId="77777777" w:rsidR="008E6490" w:rsidRDefault="008E6490">
            <w:pPr>
              <w:rPr>
                <w:rFonts w:ascii="Arial" w:hAnsi="Arial" w:cs="Arial"/>
              </w:rPr>
            </w:pPr>
            <w:r>
              <w:rPr>
                <w:rFonts w:ascii="Arial" w:hAnsi="Arial" w:cs="Arial"/>
              </w:rPr>
              <w:t>E (Resale)</w:t>
            </w:r>
          </w:p>
        </w:tc>
        <w:tc>
          <w:tcPr>
            <w:tcW w:w="3620" w:type="dxa"/>
          </w:tcPr>
          <w:p w14:paraId="7198A942"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 xml:space="preserve">(Act=V) Conversion as Specified an account in </w:t>
            </w:r>
            <w:smartTag w:uri="urn:schemas-microsoft-com:office:smarttags" w:element="place">
              <w:smartTag w:uri="urn:schemas-microsoft-com:office:smarttags" w:element="City">
                <w:r w:rsidRPr="00A4428B">
                  <w:rPr>
                    <w:rFonts w:ascii="Arial" w:hAnsi="Arial" w:cs="Arial"/>
                    <w:b w:val="0"/>
                    <w:bCs w:val="0"/>
                    <w:sz w:val="20"/>
                    <w:szCs w:val="20"/>
                  </w:rPr>
                  <w:t>Hernando</w:t>
                </w:r>
              </w:smartTag>
              <w:r w:rsidRPr="00A4428B">
                <w:rPr>
                  <w:rFonts w:ascii="Arial" w:hAnsi="Arial" w:cs="Arial"/>
                  <w:b w:val="0"/>
                  <w:bCs w:val="0"/>
                  <w:sz w:val="20"/>
                  <w:szCs w:val="20"/>
                </w:rPr>
                <w:t xml:space="preserve">, </w:t>
              </w:r>
              <w:smartTag w:uri="urn:schemas-microsoft-com:office:smarttags" w:element="State">
                <w:r w:rsidRPr="00A4428B">
                  <w:rPr>
                    <w:rFonts w:ascii="Arial" w:hAnsi="Arial" w:cs="Arial"/>
                    <w:b w:val="0"/>
                    <w:bCs w:val="0"/>
                    <w:sz w:val="20"/>
                    <w:szCs w:val="20"/>
                  </w:rPr>
                  <w:t>MS</w:t>
                </w:r>
              </w:smartTag>
            </w:smartTag>
            <w:r w:rsidRPr="00A4428B">
              <w:rPr>
                <w:rFonts w:ascii="Arial" w:hAnsi="Arial" w:cs="Arial"/>
                <w:b w:val="0"/>
                <w:bCs w:val="0"/>
                <w:sz w:val="20"/>
                <w:szCs w:val="20"/>
              </w:rPr>
              <w:t>, with back up line and add ESC. LNA=V</w:t>
            </w:r>
          </w:p>
        </w:tc>
        <w:tc>
          <w:tcPr>
            <w:tcW w:w="2841" w:type="dxa"/>
          </w:tcPr>
          <w:p w14:paraId="08A22C43" w14:textId="77777777" w:rsidR="008E6490" w:rsidRPr="00A4428B" w:rsidRDefault="008E6490">
            <w:pPr>
              <w:rPr>
                <w:rFonts w:ascii="Arial" w:hAnsi="Arial" w:cs="Arial"/>
              </w:rPr>
            </w:pPr>
            <w:r w:rsidRPr="00A4428B">
              <w:rPr>
                <w:rFonts w:ascii="Arial" w:hAnsi="Arial" w:cs="Arial"/>
              </w:rPr>
              <w:t>Business/ Multi-line</w:t>
            </w:r>
          </w:p>
        </w:tc>
      </w:tr>
      <w:tr w:rsidR="008E6490" w14:paraId="3F241506" w14:textId="77777777">
        <w:tc>
          <w:tcPr>
            <w:tcW w:w="1399" w:type="dxa"/>
          </w:tcPr>
          <w:p w14:paraId="26702E11" w14:textId="77777777" w:rsidR="008E6490" w:rsidRDefault="008E6490">
            <w:pPr>
              <w:rPr>
                <w:rFonts w:ascii="Arial" w:hAnsi="Arial" w:cs="Arial"/>
              </w:rPr>
            </w:pPr>
            <w:r>
              <w:rPr>
                <w:rFonts w:ascii="Arial" w:hAnsi="Arial" w:cs="Arial"/>
              </w:rPr>
              <w:t>E058-01</w:t>
            </w:r>
          </w:p>
        </w:tc>
        <w:tc>
          <w:tcPr>
            <w:tcW w:w="2310" w:type="dxa"/>
          </w:tcPr>
          <w:p w14:paraId="38A4151F" w14:textId="77777777" w:rsidR="008E6490" w:rsidRDefault="008E6490">
            <w:pPr>
              <w:rPr>
                <w:rFonts w:ascii="Arial" w:hAnsi="Arial" w:cs="Arial"/>
              </w:rPr>
            </w:pPr>
            <w:r>
              <w:rPr>
                <w:rFonts w:ascii="Arial" w:hAnsi="Arial" w:cs="Arial"/>
              </w:rPr>
              <w:t>E (Resale)</w:t>
            </w:r>
          </w:p>
        </w:tc>
        <w:tc>
          <w:tcPr>
            <w:tcW w:w="3620" w:type="dxa"/>
          </w:tcPr>
          <w:p w14:paraId="09CB2307"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(Act=T) Transfer (move) service with RPON. LNA=T</w:t>
            </w:r>
          </w:p>
        </w:tc>
        <w:tc>
          <w:tcPr>
            <w:tcW w:w="2841" w:type="dxa"/>
          </w:tcPr>
          <w:p w14:paraId="510B7213" w14:textId="77777777" w:rsidR="008E6490" w:rsidRPr="00A4428B" w:rsidRDefault="008E6490">
            <w:pPr>
              <w:rPr>
                <w:rFonts w:ascii="Arial" w:hAnsi="Arial" w:cs="Arial"/>
              </w:rPr>
            </w:pPr>
            <w:r w:rsidRPr="00A4428B">
              <w:rPr>
                <w:rFonts w:ascii="Arial" w:hAnsi="Arial" w:cs="Arial"/>
              </w:rPr>
              <w:t>Business/Single line</w:t>
            </w:r>
          </w:p>
        </w:tc>
      </w:tr>
      <w:tr w:rsidR="008E6490" w14:paraId="7CE52D89" w14:textId="77777777">
        <w:tc>
          <w:tcPr>
            <w:tcW w:w="1399" w:type="dxa"/>
          </w:tcPr>
          <w:p w14:paraId="66476404" w14:textId="77777777" w:rsidR="008E6490" w:rsidRDefault="008E6490">
            <w:pPr>
              <w:rPr>
                <w:rFonts w:ascii="Arial" w:hAnsi="Arial" w:cs="Arial"/>
              </w:rPr>
            </w:pPr>
            <w:r>
              <w:rPr>
                <w:rFonts w:ascii="Arial" w:hAnsi="Arial" w:cs="Arial"/>
              </w:rPr>
              <w:t>E058-02</w:t>
            </w:r>
          </w:p>
        </w:tc>
        <w:tc>
          <w:tcPr>
            <w:tcW w:w="2310" w:type="dxa"/>
          </w:tcPr>
          <w:p w14:paraId="5BD4C950" w14:textId="77777777" w:rsidR="008E6490" w:rsidRDefault="008E6490">
            <w:pPr>
              <w:rPr>
                <w:rFonts w:ascii="Arial" w:hAnsi="Arial" w:cs="Arial"/>
              </w:rPr>
            </w:pPr>
            <w:r>
              <w:rPr>
                <w:rFonts w:ascii="Arial" w:hAnsi="Arial" w:cs="Arial"/>
              </w:rPr>
              <w:t>E (Resale)</w:t>
            </w:r>
          </w:p>
        </w:tc>
        <w:tc>
          <w:tcPr>
            <w:tcW w:w="3620" w:type="dxa"/>
          </w:tcPr>
          <w:p w14:paraId="0D3BF66E"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(Act=T) Transfer (move) service with RPON. LNA=T</w:t>
            </w:r>
          </w:p>
        </w:tc>
        <w:tc>
          <w:tcPr>
            <w:tcW w:w="2841" w:type="dxa"/>
          </w:tcPr>
          <w:p w14:paraId="506990CF" w14:textId="77777777" w:rsidR="008E6490" w:rsidRPr="00A4428B" w:rsidRDefault="008E6490">
            <w:pPr>
              <w:rPr>
                <w:rFonts w:ascii="Arial" w:hAnsi="Arial" w:cs="Arial"/>
              </w:rPr>
            </w:pPr>
            <w:r w:rsidRPr="00A4428B">
              <w:rPr>
                <w:rFonts w:ascii="Arial" w:hAnsi="Arial" w:cs="Arial"/>
              </w:rPr>
              <w:t>Business/Single line</w:t>
            </w:r>
          </w:p>
        </w:tc>
      </w:tr>
      <w:tr w:rsidR="008E6490" w14:paraId="1BC1A96F" w14:textId="77777777">
        <w:tc>
          <w:tcPr>
            <w:tcW w:w="1399" w:type="dxa"/>
          </w:tcPr>
          <w:p w14:paraId="7F10E6E3" w14:textId="77777777" w:rsidR="008E6490" w:rsidRDefault="008E6490">
            <w:pPr>
              <w:rPr>
                <w:rFonts w:ascii="Arial" w:hAnsi="Arial" w:cs="Arial"/>
              </w:rPr>
            </w:pPr>
            <w:r>
              <w:rPr>
                <w:rFonts w:ascii="Arial" w:hAnsi="Arial" w:cs="Arial"/>
              </w:rPr>
              <w:t>E059</w:t>
            </w:r>
          </w:p>
        </w:tc>
        <w:tc>
          <w:tcPr>
            <w:tcW w:w="2310" w:type="dxa"/>
          </w:tcPr>
          <w:p w14:paraId="46769810" w14:textId="77777777" w:rsidR="008E6490" w:rsidRDefault="008E6490">
            <w:r>
              <w:rPr>
                <w:rFonts w:ascii="Arial" w:hAnsi="Arial" w:cs="Arial"/>
              </w:rPr>
              <w:t>E (Resale)</w:t>
            </w:r>
          </w:p>
        </w:tc>
        <w:tc>
          <w:tcPr>
            <w:tcW w:w="3620" w:type="dxa"/>
          </w:tcPr>
          <w:p w14:paraId="4EB4728E"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Partial Migration to existing account changing the lead telephone number to a new number being added to the account.  LNA=V/N</w:t>
            </w:r>
          </w:p>
        </w:tc>
        <w:tc>
          <w:tcPr>
            <w:tcW w:w="2841" w:type="dxa"/>
          </w:tcPr>
          <w:p w14:paraId="7B9B9C21" w14:textId="77777777" w:rsidR="008E6490" w:rsidRPr="00A4428B" w:rsidRDefault="008E6490">
            <w:pPr>
              <w:rPr>
                <w:rFonts w:ascii="Arial" w:hAnsi="Arial" w:cs="Arial"/>
              </w:rPr>
            </w:pPr>
            <w:r w:rsidRPr="00A4428B">
              <w:rPr>
                <w:rFonts w:ascii="Arial" w:hAnsi="Arial" w:cs="Arial"/>
              </w:rPr>
              <w:t>Business/ Multi-line</w:t>
            </w:r>
          </w:p>
        </w:tc>
      </w:tr>
      <w:tr w:rsidR="008E6490" w14:paraId="28A16FB4" w14:textId="77777777">
        <w:tc>
          <w:tcPr>
            <w:tcW w:w="1399" w:type="dxa"/>
          </w:tcPr>
          <w:p w14:paraId="6F8DBC25" w14:textId="77777777" w:rsidR="008E6490" w:rsidRDefault="008E6490">
            <w:pPr>
              <w:rPr>
                <w:rFonts w:ascii="Arial" w:hAnsi="Arial" w:cs="Arial"/>
              </w:rPr>
            </w:pPr>
            <w:r>
              <w:rPr>
                <w:rFonts w:ascii="Arial" w:hAnsi="Arial" w:cs="Arial"/>
              </w:rPr>
              <w:lastRenderedPageBreak/>
              <w:t>E060</w:t>
            </w:r>
          </w:p>
        </w:tc>
        <w:tc>
          <w:tcPr>
            <w:tcW w:w="2310" w:type="dxa"/>
          </w:tcPr>
          <w:p w14:paraId="2B77D9D1" w14:textId="77777777" w:rsidR="008E6490" w:rsidRDefault="008E6490">
            <w:r>
              <w:rPr>
                <w:rFonts w:ascii="Arial" w:hAnsi="Arial" w:cs="Arial"/>
              </w:rPr>
              <w:t>E (Resale)</w:t>
            </w:r>
          </w:p>
        </w:tc>
        <w:tc>
          <w:tcPr>
            <w:tcW w:w="3620" w:type="dxa"/>
          </w:tcPr>
          <w:p w14:paraId="2FEC02DD"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Partial Migration to existing account changing the lead telephone number to the number being migrated.  LNA=V</w:t>
            </w:r>
          </w:p>
        </w:tc>
        <w:tc>
          <w:tcPr>
            <w:tcW w:w="2841" w:type="dxa"/>
          </w:tcPr>
          <w:p w14:paraId="0C36AD42" w14:textId="77777777" w:rsidR="008E6490" w:rsidRPr="00A4428B" w:rsidRDefault="008E6490">
            <w:pPr>
              <w:rPr>
                <w:rFonts w:ascii="Arial" w:hAnsi="Arial" w:cs="Arial"/>
              </w:rPr>
            </w:pPr>
            <w:r w:rsidRPr="00A4428B">
              <w:rPr>
                <w:rFonts w:ascii="Arial" w:hAnsi="Arial" w:cs="Arial"/>
              </w:rPr>
              <w:t>Business/ Single</w:t>
            </w:r>
          </w:p>
        </w:tc>
      </w:tr>
      <w:tr w:rsidR="008E6490" w14:paraId="5C69C207" w14:textId="77777777">
        <w:tc>
          <w:tcPr>
            <w:tcW w:w="1399" w:type="dxa"/>
          </w:tcPr>
          <w:p w14:paraId="5447251B" w14:textId="77777777" w:rsidR="008E6490" w:rsidRDefault="008E6490">
            <w:pPr>
              <w:rPr>
                <w:rFonts w:ascii="Arial" w:hAnsi="Arial" w:cs="Arial"/>
              </w:rPr>
            </w:pPr>
            <w:r>
              <w:rPr>
                <w:rFonts w:ascii="Arial" w:hAnsi="Arial" w:cs="Arial"/>
              </w:rPr>
              <w:t>E061</w:t>
            </w:r>
          </w:p>
        </w:tc>
        <w:tc>
          <w:tcPr>
            <w:tcW w:w="2310" w:type="dxa"/>
          </w:tcPr>
          <w:p w14:paraId="4867590C" w14:textId="77777777" w:rsidR="008E6490" w:rsidRDefault="008E6490">
            <w:r>
              <w:rPr>
                <w:rFonts w:ascii="Arial" w:hAnsi="Arial" w:cs="Arial"/>
              </w:rPr>
              <w:t>E (Resale)</w:t>
            </w:r>
          </w:p>
        </w:tc>
        <w:tc>
          <w:tcPr>
            <w:tcW w:w="3620" w:type="dxa"/>
          </w:tcPr>
          <w:p w14:paraId="3FCFEBD7"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Partial Migration taking the main telephone number to a new account.  LNA=V; MI=A</w:t>
            </w:r>
          </w:p>
          <w:p w14:paraId="26975FB6" w14:textId="77777777" w:rsidR="008E6490" w:rsidRPr="00A4428B" w:rsidRDefault="008E6490">
            <w:pPr>
              <w:pStyle w:val="Footer"/>
              <w:rPr>
                <w:rFonts w:ascii="Arial" w:hAnsi="Arial" w:cs="Arial"/>
                <w:b w:val="0"/>
                <w:bCs w:val="0"/>
                <w:sz w:val="20"/>
                <w:szCs w:val="20"/>
              </w:rPr>
            </w:pPr>
          </w:p>
        </w:tc>
        <w:tc>
          <w:tcPr>
            <w:tcW w:w="2841" w:type="dxa"/>
          </w:tcPr>
          <w:p w14:paraId="183FA355" w14:textId="77777777" w:rsidR="008E6490" w:rsidRPr="00A4428B" w:rsidRDefault="008E6490">
            <w:pPr>
              <w:rPr>
                <w:rFonts w:ascii="Arial" w:hAnsi="Arial" w:cs="Arial"/>
              </w:rPr>
            </w:pPr>
            <w:r w:rsidRPr="00A4428B">
              <w:rPr>
                <w:rFonts w:ascii="Arial" w:hAnsi="Arial" w:cs="Arial"/>
              </w:rPr>
              <w:t>Business/ Multi-line</w:t>
            </w:r>
          </w:p>
        </w:tc>
      </w:tr>
      <w:tr w:rsidR="008E6490" w14:paraId="0B21C306" w14:textId="77777777">
        <w:tc>
          <w:tcPr>
            <w:tcW w:w="1399" w:type="dxa"/>
          </w:tcPr>
          <w:p w14:paraId="604571B0" w14:textId="77777777" w:rsidR="008E6490" w:rsidRDefault="008E6490">
            <w:pPr>
              <w:rPr>
                <w:rFonts w:ascii="Arial" w:hAnsi="Arial" w:cs="Arial"/>
              </w:rPr>
            </w:pPr>
            <w:r>
              <w:rPr>
                <w:rFonts w:ascii="Arial" w:hAnsi="Arial" w:cs="Arial"/>
              </w:rPr>
              <w:t>E062</w:t>
            </w:r>
          </w:p>
        </w:tc>
        <w:tc>
          <w:tcPr>
            <w:tcW w:w="2310" w:type="dxa"/>
          </w:tcPr>
          <w:p w14:paraId="63276366" w14:textId="77777777" w:rsidR="008E6490" w:rsidRDefault="008E6490">
            <w:r>
              <w:rPr>
                <w:rFonts w:ascii="Arial" w:hAnsi="Arial" w:cs="Arial"/>
              </w:rPr>
              <w:t>E (Resale)</w:t>
            </w:r>
          </w:p>
        </w:tc>
        <w:tc>
          <w:tcPr>
            <w:tcW w:w="3620" w:type="dxa"/>
          </w:tcPr>
          <w:p w14:paraId="791D208F"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Partial Migration taking the main telephone number to an existing account.  LNA=V; MI=B</w:t>
            </w:r>
          </w:p>
        </w:tc>
        <w:tc>
          <w:tcPr>
            <w:tcW w:w="2841" w:type="dxa"/>
          </w:tcPr>
          <w:p w14:paraId="6D770C5A" w14:textId="77777777" w:rsidR="008E6490" w:rsidRPr="00A4428B" w:rsidRDefault="008E6490">
            <w:pPr>
              <w:rPr>
                <w:rFonts w:ascii="Arial" w:hAnsi="Arial" w:cs="Arial"/>
              </w:rPr>
            </w:pPr>
            <w:r w:rsidRPr="00A4428B">
              <w:rPr>
                <w:rFonts w:ascii="Arial" w:hAnsi="Arial" w:cs="Arial"/>
              </w:rPr>
              <w:t>Business/ Multi-line</w:t>
            </w:r>
          </w:p>
        </w:tc>
      </w:tr>
      <w:tr w:rsidR="008E6490" w14:paraId="4B4B309F" w14:textId="77777777">
        <w:tc>
          <w:tcPr>
            <w:tcW w:w="1399" w:type="dxa"/>
          </w:tcPr>
          <w:p w14:paraId="29436711" w14:textId="77777777" w:rsidR="008E6490" w:rsidRDefault="008E6490">
            <w:pPr>
              <w:rPr>
                <w:rFonts w:ascii="Arial" w:hAnsi="Arial" w:cs="Arial"/>
              </w:rPr>
            </w:pPr>
            <w:r>
              <w:rPr>
                <w:rFonts w:ascii="Arial" w:hAnsi="Arial" w:cs="Arial"/>
              </w:rPr>
              <w:t>E063</w:t>
            </w:r>
          </w:p>
        </w:tc>
        <w:tc>
          <w:tcPr>
            <w:tcW w:w="2310" w:type="dxa"/>
          </w:tcPr>
          <w:p w14:paraId="19D5BF42" w14:textId="77777777" w:rsidR="008E6490" w:rsidRDefault="008E6490">
            <w:pPr>
              <w:rPr>
                <w:rFonts w:ascii="Arial" w:hAnsi="Arial" w:cs="Arial"/>
              </w:rPr>
            </w:pPr>
            <w:r>
              <w:rPr>
                <w:rFonts w:ascii="Arial" w:hAnsi="Arial" w:cs="Arial"/>
              </w:rPr>
              <w:t>E (Resale)</w:t>
            </w:r>
          </w:p>
        </w:tc>
        <w:tc>
          <w:tcPr>
            <w:tcW w:w="3620" w:type="dxa"/>
          </w:tcPr>
          <w:p w14:paraId="381716C7"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(Act=C) Change main telephone number to an existing number on the account and delete some features.  Change the listing.  LNA=C</w:t>
            </w:r>
          </w:p>
        </w:tc>
        <w:tc>
          <w:tcPr>
            <w:tcW w:w="2841" w:type="dxa"/>
          </w:tcPr>
          <w:p w14:paraId="68D194ED" w14:textId="77777777" w:rsidR="008E6490" w:rsidRPr="00A4428B" w:rsidRDefault="008E6490">
            <w:pPr>
              <w:rPr>
                <w:rFonts w:ascii="Arial" w:hAnsi="Arial" w:cs="Arial"/>
              </w:rPr>
            </w:pPr>
            <w:r w:rsidRPr="00A4428B">
              <w:rPr>
                <w:rFonts w:ascii="Arial" w:hAnsi="Arial" w:cs="Arial"/>
              </w:rPr>
              <w:t>Business/ Multi-line</w:t>
            </w:r>
          </w:p>
        </w:tc>
      </w:tr>
      <w:tr w:rsidR="008E6490" w14:paraId="2E41D9DB" w14:textId="77777777">
        <w:tc>
          <w:tcPr>
            <w:tcW w:w="1399" w:type="dxa"/>
          </w:tcPr>
          <w:p w14:paraId="1E952C84" w14:textId="77777777" w:rsidR="008E6490" w:rsidRDefault="008E6490">
            <w:pPr>
              <w:rPr>
                <w:rFonts w:ascii="Arial" w:hAnsi="Arial" w:cs="Arial"/>
              </w:rPr>
            </w:pPr>
            <w:r>
              <w:rPr>
                <w:rFonts w:ascii="Arial" w:hAnsi="Arial" w:cs="Arial"/>
              </w:rPr>
              <w:t>E064</w:t>
            </w:r>
          </w:p>
        </w:tc>
        <w:tc>
          <w:tcPr>
            <w:tcW w:w="2310" w:type="dxa"/>
          </w:tcPr>
          <w:p w14:paraId="5BD974E1" w14:textId="77777777" w:rsidR="008E6490" w:rsidRDefault="008E6490">
            <w:pPr>
              <w:rPr>
                <w:rFonts w:ascii="Arial" w:hAnsi="Arial" w:cs="Arial"/>
              </w:rPr>
            </w:pPr>
            <w:r>
              <w:rPr>
                <w:rFonts w:ascii="Arial" w:hAnsi="Arial" w:cs="Arial"/>
              </w:rPr>
              <w:t>E (Resale)</w:t>
            </w:r>
          </w:p>
        </w:tc>
        <w:tc>
          <w:tcPr>
            <w:tcW w:w="3620" w:type="dxa"/>
          </w:tcPr>
          <w:p w14:paraId="4065CD08"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(Act=C) Change main telephone number to a new  number being added on the account.  LNA=N</w:t>
            </w:r>
          </w:p>
        </w:tc>
        <w:tc>
          <w:tcPr>
            <w:tcW w:w="2841" w:type="dxa"/>
          </w:tcPr>
          <w:p w14:paraId="1C7777F6" w14:textId="77777777" w:rsidR="008E6490" w:rsidRPr="00A4428B" w:rsidRDefault="008E6490">
            <w:pPr>
              <w:rPr>
                <w:rFonts w:ascii="Arial" w:hAnsi="Arial" w:cs="Arial"/>
              </w:rPr>
            </w:pPr>
            <w:r w:rsidRPr="00A4428B">
              <w:rPr>
                <w:rFonts w:ascii="Arial" w:hAnsi="Arial" w:cs="Arial"/>
              </w:rPr>
              <w:t>Business/ Multi-line</w:t>
            </w:r>
          </w:p>
        </w:tc>
      </w:tr>
      <w:tr w:rsidR="008E6490" w14:paraId="497B2B7A" w14:textId="77777777">
        <w:tc>
          <w:tcPr>
            <w:tcW w:w="1399" w:type="dxa"/>
          </w:tcPr>
          <w:p w14:paraId="2F4F76F5" w14:textId="77777777" w:rsidR="008E6490" w:rsidRDefault="008E6490">
            <w:pPr>
              <w:rPr>
                <w:rFonts w:ascii="Arial" w:hAnsi="Arial" w:cs="Arial"/>
              </w:rPr>
            </w:pPr>
            <w:r>
              <w:rPr>
                <w:rFonts w:ascii="Arial" w:hAnsi="Arial" w:cs="Arial"/>
              </w:rPr>
              <w:t>E065</w:t>
            </w:r>
          </w:p>
        </w:tc>
        <w:tc>
          <w:tcPr>
            <w:tcW w:w="2310" w:type="dxa"/>
          </w:tcPr>
          <w:p w14:paraId="16936B06" w14:textId="77777777" w:rsidR="008E6490" w:rsidRDefault="008E6490">
            <w:pPr>
              <w:rPr>
                <w:rFonts w:ascii="Arial" w:hAnsi="Arial" w:cs="Arial"/>
              </w:rPr>
            </w:pPr>
            <w:r>
              <w:rPr>
                <w:rFonts w:ascii="Arial" w:hAnsi="Arial" w:cs="Arial"/>
              </w:rPr>
              <w:t>E (Resale)</w:t>
            </w:r>
          </w:p>
        </w:tc>
        <w:tc>
          <w:tcPr>
            <w:tcW w:w="3620" w:type="dxa"/>
          </w:tcPr>
          <w:p w14:paraId="307D8CBD"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(Act=N) New install with features and non-published listing with EOS.  LNA=C</w:t>
            </w:r>
          </w:p>
        </w:tc>
        <w:tc>
          <w:tcPr>
            <w:tcW w:w="2841" w:type="dxa"/>
          </w:tcPr>
          <w:p w14:paraId="5B8CF40B" w14:textId="77777777" w:rsidR="008E6490" w:rsidRPr="00A4428B" w:rsidRDefault="008E6490">
            <w:pPr>
              <w:rPr>
                <w:rFonts w:ascii="Arial" w:hAnsi="Arial" w:cs="Arial"/>
              </w:rPr>
            </w:pPr>
            <w:r w:rsidRPr="00A4428B">
              <w:rPr>
                <w:rFonts w:ascii="Arial" w:hAnsi="Arial" w:cs="Arial"/>
              </w:rPr>
              <w:t>Residence/ Single line</w:t>
            </w:r>
          </w:p>
        </w:tc>
      </w:tr>
      <w:tr w:rsidR="008E6490" w14:paraId="5CDFF294" w14:textId="77777777">
        <w:tc>
          <w:tcPr>
            <w:tcW w:w="1399" w:type="dxa"/>
          </w:tcPr>
          <w:p w14:paraId="153FCD3A" w14:textId="77777777" w:rsidR="008E6490" w:rsidRDefault="008E6490">
            <w:pPr>
              <w:rPr>
                <w:rFonts w:ascii="Arial" w:hAnsi="Arial" w:cs="Arial"/>
              </w:rPr>
            </w:pPr>
            <w:r>
              <w:rPr>
                <w:rFonts w:ascii="Arial" w:hAnsi="Arial" w:cs="Arial"/>
              </w:rPr>
              <w:t>E066</w:t>
            </w:r>
          </w:p>
        </w:tc>
        <w:tc>
          <w:tcPr>
            <w:tcW w:w="2310" w:type="dxa"/>
          </w:tcPr>
          <w:p w14:paraId="4BB0DEBF" w14:textId="77777777" w:rsidR="008E6490" w:rsidRDefault="008E6490">
            <w:pPr>
              <w:rPr>
                <w:rFonts w:ascii="Arial" w:hAnsi="Arial" w:cs="Arial"/>
              </w:rPr>
            </w:pPr>
            <w:r>
              <w:rPr>
                <w:rFonts w:ascii="Arial" w:hAnsi="Arial" w:cs="Arial"/>
              </w:rPr>
              <w:t>E (Resale)</w:t>
            </w:r>
          </w:p>
        </w:tc>
        <w:tc>
          <w:tcPr>
            <w:tcW w:w="3620" w:type="dxa"/>
          </w:tcPr>
          <w:p w14:paraId="5B5E1376"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Partial migration to a new account with hunting.  LNA=V</w:t>
            </w:r>
          </w:p>
        </w:tc>
        <w:tc>
          <w:tcPr>
            <w:tcW w:w="2841" w:type="dxa"/>
          </w:tcPr>
          <w:p w14:paraId="431D7A0C" w14:textId="77777777" w:rsidR="008E6490" w:rsidRPr="00A4428B" w:rsidRDefault="008E6490">
            <w:pPr>
              <w:rPr>
                <w:rFonts w:ascii="Arial" w:hAnsi="Arial" w:cs="Arial"/>
              </w:rPr>
            </w:pPr>
            <w:r w:rsidRPr="00A4428B">
              <w:rPr>
                <w:rFonts w:ascii="Arial" w:hAnsi="Arial" w:cs="Arial"/>
              </w:rPr>
              <w:t>Business/ Multi-line</w:t>
            </w:r>
          </w:p>
        </w:tc>
      </w:tr>
      <w:tr w:rsidR="008E6490" w14:paraId="42B1761B" w14:textId="77777777">
        <w:tc>
          <w:tcPr>
            <w:tcW w:w="1399" w:type="dxa"/>
          </w:tcPr>
          <w:p w14:paraId="1669F7E7" w14:textId="77777777" w:rsidR="008E6490" w:rsidRDefault="008E6490">
            <w:pPr>
              <w:rPr>
                <w:rFonts w:ascii="Arial" w:hAnsi="Arial" w:cs="Arial"/>
              </w:rPr>
            </w:pPr>
            <w:r>
              <w:rPr>
                <w:rFonts w:ascii="Arial" w:hAnsi="Arial" w:cs="Arial"/>
              </w:rPr>
              <w:t>E067</w:t>
            </w:r>
          </w:p>
        </w:tc>
        <w:tc>
          <w:tcPr>
            <w:tcW w:w="2310" w:type="dxa"/>
          </w:tcPr>
          <w:p w14:paraId="7A580E1D" w14:textId="77777777" w:rsidR="008E6490" w:rsidRDefault="008E6490">
            <w:pPr>
              <w:rPr>
                <w:rFonts w:ascii="Arial" w:hAnsi="Arial" w:cs="Arial"/>
              </w:rPr>
            </w:pPr>
            <w:r>
              <w:rPr>
                <w:rFonts w:ascii="Arial" w:hAnsi="Arial" w:cs="Arial"/>
              </w:rPr>
              <w:t>E (Resale)</w:t>
            </w:r>
          </w:p>
        </w:tc>
        <w:tc>
          <w:tcPr>
            <w:tcW w:w="3620" w:type="dxa"/>
          </w:tcPr>
          <w:p w14:paraId="1F226D64"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Migration to a new account with hunting.  LNA=V</w:t>
            </w:r>
          </w:p>
        </w:tc>
        <w:tc>
          <w:tcPr>
            <w:tcW w:w="2841" w:type="dxa"/>
          </w:tcPr>
          <w:p w14:paraId="06CB5CBD" w14:textId="77777777" w:rsidR="008E6490" w:rsidRPr="00A4428B" w:rsidRDefault="008E6490">
            <w:pPr>
              <w:rPr>
                <w:rFonts w:ascii="Arial" w:hAnsi="Arial" w:cs="Arial"/>
              </w:rPr>
            </w:pPr>
            <w:r w:rsidRPr="00A4428B">
              <w:rPr>
                <w:rFonts w:ascii="Arial" w:hAnsi="Arial" w:cs="Arial"/>
              </w:rPr>
              <w:t>Business/ Multi-line</w:t>
            </w:r>
          </w:p>
        </w:tc>
      </w:tr>
      <w:tr w:rsidR="008E6490" w14:paraId="5F6A2D72" w14:textId="77777777">
        <w:tc>
          <w:tcPr>
            <w:tcW w:w="1399" w:type="dxa"/>
          </w:tcPr>
          <w:p w14:paraId="2D0CD389" w14:textId="77777777" w:rsidR="008E6490" w:rsidRDefault="008E6490">
            <w:pPr>
              <w:rPr>
                <w:rFonts w:ascii="Arial" w:hAnsi="Arial" w:cs="Arial"/>
              </w:rPr>
            </w:pPr>
            <w:r>
              <w:rPr>
                <w:rFonts w:ascii="Arial" w:hAnsi="Arial" w:cs="Arial"/>
              </w:rPr>
              <w:t>E068</w:t>
            </w:r>
          </w:p>
        </w:tc>
        <w:tc>
          <w:tcPr>
            <w:tcW w:w="2310" w:type="dxa"/>
          </w:tcPr>
          <w:p w14:paraId="601BED8F" w14:textId="77777777" w:rsidR="008E6490" w:rsidRDefault="008E6490">
            <w:pPr>
              <w:rPr>
                <w:rFonts w:ascii="Arial" w:hAnsi="Arial" w:cs="Arial"/>
              </w:rPr>
            </w:pPr>
            <w:r>
              <w:rPr>
                <w:rFonts w:ascii="Arial" w:hAnsi="Arial" w:cs="Arial"/>
              </w:rPr>
              <w:t>E (Resale)</w:t>
            </w:r>
          </w:p>
        </w:tc>
        <w:tc>
          <w:tcPr>
            <w:tcW w:w="3620" w:type="dxa"/>
          </w:tcPr>
          <w:p w14:paraId="2A756908" w14:textId="77777777" w:rsidR="008E6490" w:rsidRPr="00A4428B" w:rsidRDefault="008E6490">
            <w:pPr>
              <w:pStyle w:val="Footer"/>
              <w:rPr>
                <w:rFonts w:ascii="Arial" w:hAnsi="Arial" w:cs="Arial"/>
                <w:b w:val="0"/>
                <w:bCs w:val="0"/>
                <w:sz w:val="20"/>
                <w:szCs w:val="20"/>
              </w:rPr>
            </w:pPr>
            <w:r w:rsidRPr="00A4428B">
              <w:rPr>
                <w:rFonts w:ascii="Arial" w:hAnsi="Arial" w:cs="Arial"/>
                <w:b w:val="0"/>
                <w:bCs w:val="0"/>
                <w:sz w:val="20"/>
                <w:szCs w:val="20"/>
              </w:rPr>
              <w:t>(Act=V) Migration to a new account without migrating the hunting.  LNA=V</w:t>
            </w:r>
          </w:p>
        </w:tc>
        <w:tc>
          <w:tcPr>
            <w:tcW w:w="2841" w:type="dxa"/>
          </w:tcPr>
          <w:p w14:paraId="754B28D3" w14:textId="77777777" w:rsidR="008E6490" w:rsidRPr="00A4428B" w:rsidRDefault="008E6490">
            <w:pPr>
              <w:rPr>
                <w:rFonts w:ascii="Arial" w:hAnsi="Arial" w:cs="Arial"/>
              </w:rPr>
            </w:pPr>
            <w:r w:rsidRPr="00A4428B">
              <w:rPr>
                <w:rFonts w:ascii="Arial" w:hAnsi="Arial" w:cs="Arial"/>
              </w:rPr>
              <w:t>Business/ Multi-line</w:t>
            </w:r>
          </w:p>
        </w:tc>
      </w:tr>
      <w:tr w:rsidR="0047768C" w14:paraId="14CC98E4" w14:textId="77777777">
        <w:tc>
          <w:tcPr>
            <w:tcW w:w="1399" w:type="dxa"/>
          </w:tcPr>
          <w:p w14:paraId="075E65EE" w14:textId="77777777" w:rsidR="0047768C" w:rsidRDefault="0047768C">
            <w:pPr>
              <w:rPr>
                <w:rFonts w:ascii="Arial" w:hAnsi="Arial" w:cs="Arial"/>
              </w:rPr>
            </w:pPr>
            <w:r>
              <w:rPr>
                <w:rFonts w:ascii="Arial" w:hAnsi="Arial" w:cs="Arial"/>
              </w:rPr>
              <w:t>E069</w:t>
            </w:r>
          </w:p>
        </w:tc>
        <w:tc>
          <w:tcPr>
            <w:tcW w:w="2310" w:type="dxa"/>
          </w:tcPr>
          <w:p w14:paraId="4B790412" w14:textId="77777777" w:rsidR="0047768C" w:rsidRDefault="0047768C">
            <w:pPr>
              <w:rPr>
                <w:rFonts w:ascii="Arial" w:hAnsi="Arial" w:cs="Arial"/>
              </w:rPr>
            </w:pPr>
            <w:r>
              <w:rPr>
                <w:rFonts w:ascii="Arial" w:hAnsi="Arial" w:cs="Arial"/>
              </w:rPr>
              <w:t>E (Resale)</w:t>
            </w:r>
          </w:p>
        </w:tc>
        <w:tc>
          <w:tcPr>
            <w:tcW w:w="3620" w:type="dxa"/>
          </w:tcPr>
          <w:p w14:paraId="7C9E119C" w14:textId="77777777" w:rsidR="0047768C" w:rsidRPr="00A4428B" w:rsidRDefault="0047768C">
            <w:pPr>
              <w:pStyle w:val="Footer"/>
              <w:rPr>
                <w:rFonts w:ascii="Arial" w:hAnsi="Arial" w:cs="Arial"/>
                <w:b w:val="0"/>
                <w:bCs w:val="0"/>
                <w:sz w:val="20"/>
                <w:szCs w:val="20"/>
              </w:rPr>
            </w:pPr>
            <w:r>
              <w:rPr>
                <w:rFonts w:ascii="Arial" w:hAnsi="Arial" w:cs="Arial"/>
                <w:b w:val="0"/>
                <w:bCs w:val="0"/>
                <w:sz w:val="20"/>
                <w:szCs w:val="20"/>
              </w:rPr>
              <w:t>(Act=N) New Install with BellSouth 2 Pack Plan LNA=N</w:t>
            </w:r>
          </w:p>
        </w:tc>
        <w:tc>
          <w:tcPr>
            <w:tcW w:w="2841" w:type="dxa"/>
          </w:tcPr>
          <w:p w14:paraId="57167D2A" w14:textId="77777777" w:rsidR="0047768C" w:rsidRPr="00A4428B" w:rsidRDefault="0047768C">
            <w:pPr>
              <w:rPr>
                <w:rFonts w:ascii="Arial" w:hAnsi="Arial" w:cs="Arial"/>
              </w:rPr>
            </w:pPr>
            <w:r>
              <w:rPr>
                <w:rFonts w:ascii="Arial" w:hAnsi="Arial" w:cs="Arial"/>
              </w:rPr>
              <w:t>Residence/Single Line</w:t>
            </w:r>
          </w:p>
        </w:tc>
      </w:tr>
      <w:tr w:rsidR="0047768C" w14:paraId="7E9980AC" w14:textId="77777777">
        <w:tc>
          <w:tcPr>
            <w:tcW w:w="1399" w:type="dxa"/>
          </w:tcPr>
          <w:p w14:paraId="08121422" w14:textId="77777777" w:rsidR="0047768C" w:rsidRDefault="0047768C">
            <w:pPr>
              <w:rPr>
                <w:rFonts w:ascii="Arial" w:hAnsi="Arial" w:cs="Arial"/>
              </w:rPr>
            </w:pPr>
            <w:r>
              <w:rPr>
                <w:rFonts w:ascii="Arial" w:hAnsi="Arial" w:cs="Arial"/>
              </w:rPr>
              <w:t>E070</w:t>
            </w:r>
          </w:p>
        </w:tc>
        <w:tc>
          <w:tcPr>
            <w:tcW w:w="2310" w:type="dxa"/>
          </w:tcPr>
          <w:p w14:paraId="389B23C2" w14:textId="77777777" w:rsidR="0047768C" w:rsidRDefault="0047768C">
            <w:pPr>
              <w:rPr>
                <w:rFonts w:ascii="Arial" w:hAnsi="Arial" w:cs="Arial"/>
              </w:rPr>
            </w:pPr>
            <w:r>
              <w:rPr>
                <w:rFonts w:ascii="Arial" w:hAnsi="Arial" w:cs="Arial"/>
              </w:rPr>
              <w:t>E (Resale)</w:t>
            </w:r>
          </w:p>
        </w:tc>
        <w:tc>
          <w:tcPr>
            <w:tcW w:w="3620" w:type="dxa"/>
          </w:tcPr>
          <w:p w14:paraId="32B7A74A" w14:textId="77777777" w:rsidR="0047768C" w:rsidRPr="00A4428B" w:rsidRDefault="0047768C">
            <w:pPr>
              <w:pStyle w:val="Footer"/>
              <w:rPr>
                <w:rFonts w:ascii="Arial" w:hAnsi="Arial" w:cs="Arial"/>
                <w:b w:val="0"/>
                <w:bCs w:val="0"/>
                <w:sz w:val="20"/>
                <w:szCs w:val="20"/>
              </w:rPr>
            </w:pPr>
            <w:r>
              <w:rPr>
                <w:rFonts w:ascii="Arial" w:hAnsi="Arial" w:cs="Arial"/>
                <w:b w:val="0"/>
                <w:bCs w:val="0"/>
                <w:sz w:val="20"/>
                <w:szCs w:val="20"/>
              </w:rPr>
              <w:t>(ACT=C) Change to add feature to existing account with BellSouth 2 Pack Plan</w:t>
            </w:r>
          </w:p>
        </w:tc>
        <w:tc>
          <w:tcPr>
            <w:tcW w:w="2841" w:type="dxa"/>
          </w:tcPr>
          <w:p w14:paraId="4A99853E" w14:textId="77777777" w:rsidR="0047768C" w:rsidRPr="00A4428B" w:rsidRDefault="0047768C">
            <w:pPr>
              <w:rPr>
                <w:rFonts w:ascii="Arial" w:hAnsi="Arial" w:cs="Arial"/>
              </w:rPr>
            </w:pPr>
            <w:r>
              <w:rPr>
                <w:rFonts w:ascii="Arial" w:hAnsi="Arial" w:cs="Arial"/>
              </w:rPr>
              <w:t>Residence/ Single Line</w:t>
            </w:r>
          </w:p>
        </w:tc>
      </w:tr>
      <w:tr w:rsidR="00EA015A" w14:paraId="5D71AF2D" w14:textId="77777777" w:rsidTr="002830DF">
        <w:tc>
          <w:tcPr>
            <w:tcW w:w="1399" w:type="dxa"/>
          </w:tcPr>
          <w:p w14:paraId="61EA4EED" w14:textId="77777777" w:rsidR="00EA015A" w:rsidRDefault="00EA015A" w:rsidP="002830DF">
            <w:pPr>
              <w:rPr>
                <w:rFonts w:ascii="Arial" w:hAnsi="Arial" w:cs="Arial"/>
              </w:rPr>
            </w:pPr>
            <w:r>
              <w:rPr>
                <w:rFonts w:ascii="Arial" w:hAnsi="Arial" w:cs="Arial"/>
              </w:rPr>
              <w:t>E071</w:t>
            </w:r>
          </w:p>
        </w:tc>
        <w:tc>
          <w:tcPr>
            <w:tcW w:w="2310" w:type="dxa"/>
          </w:tcPr>
          <w:p w14:paraId="74E2D175" w14:textId="77777777" w:rsidR="00EA015A" w:rsidRDefault="00EA015A" w:rsidP="002830DF">
            <w:pPr>
              <w:rPr>
                <w:rFonts w:ascii="Arial" w:hAnsi="Arial" w:cs="Arial"/>
              </w:rPr>
            </w:pPr>
            <w:r>
              <w:rPr>
                <w:rFonts w:ascii="Arial" w:hAnsi="Arial" w:cs="Arial"/>
              </w:rPr>
              <w:t>E (Resale)</w:t>
            </w:r>
          </w:p>
        </w:tc>
        <w:tc>
          <w:tcPr>
            <w:tcW w:w="3620" w:type="dxa"/>
          </w:tcPr>
          <w:p w14:paraId="3C8A5CE8" w14:textId="77777777" w:rsidR="00EA015A" w:rsidRPr="00A4428B" w:rsidRDefault="00EA015A" w:rsidP="002830DF">
            <w:pPr>
              <w:pStyle w:val="Footer"/>
              <w:rPr>
                <w:rFonts w:ascii="Arial" w:hAnsi="Arial" w:cs="Arial"/>
                <w:b w:val="0"/>
                <w:bCs w:val="0"/>
                <w:sz w:val="20"/>
                <w:szCs w:val="20"/>
              </w:rPr>
            </w:pPr>
            <w:r>
              <w:rPr>
                <w:rFonts w:ascii="Arial" w:hAnsi="Arial" w:cs="Arial"/>
                <w:b w:val="0"/>
                <w:bCs w:val="0"/>
                <w:sz w:val="20"/>
                <w:szCs w:val="20"/>
              </w:rPr>
              <w:t>(Act=N) New Install with BellSouth Preferred Pack Plan LNA=N</w:t>
            </w:r>
          </w:p>
        </w:tc>
        <w:tc>
          <w:tcPr>
            <w:tcW w:w="2841" w:type="dxa"/>
          </w:tcPr>
          <w:p w14:paraId="231AFD3C" w14:textId="77777777" w:rsidR="00EA015A" w:rsidRPr="00A4428B" w:rsidRDefault="00EA015A" w:rsidP="002830DF">
            <w:pPr>
              <w:rPr>
                <w:rFonts w:ascii="Arial" w:hAnsi="Arial" w:cs="Arial"/>
              </w:rPr>
            </w:pPr>
            <w:r>
              <w:rPr>
                <w:rFonts w:ascii="Arial" w:hAnsi="Arial" w:cs="Arial"/>
              </w:rPr>
              <w:t>Residence</w:t>
            </w:r>
            <w:r w:rsidRPr="00A4428B">
              <w:rPr>
                <w:rFonts w:ascii="Arial" w:hAnsi="Arial" w:cs="Arial"/>
              </w:rPr>
              <w:t xml:space="preserve">/ </w:t>
            </w:r>
            <w:r>
              <w:rPr>
                <w:rFonts w:ascii="Arial" w:hAnsi="Arial" w:cs="Arial"/>
              </w:rPr>
              <w:t>Single</w:t>
            </w:r>
            <w:r w:rsidRPr="00A4428B">
              <w:rPr>
                <w:rFonts w:ascii="Arial" w:hAnsi="Arial" w:cs="Arial"/>
              </w:rPr>
              <w:t>-line</w:t>
            </w:r>
          </w:p>
        </w:tc>
      </w:tr>
      <w:tr w:rsidR="00EA015A" w14:paraId="55DA1ADB" w14:textId="77777777" w:rsidTr="002830DF">
        <w:tc>
          <w:tcPr>
            <w:tcW w:w="1399" w:type="dxa"/>
          </w:tcPr>
          <w:p w14:paraId="6D5A3D04" w14:textId="77777777" w:rsidR="00EA015A" w:rsidRDefault="00EA015A" w:rsidP="002830DF">
            <w:pPr>
              <w:rPr>
                <w:rFonts w:ascii="Arial" w:hAnsi="Arial" w:cs="Arial"/>
              </w:rPr>
            </w:pPr>
            <w:r>
              <w:rPr>
                <w:rFonts w:ascii="Arial" w:hAnsi="Arial" w:cs="Arial"/>
              </w:rPr>
              <w:t>E072</w:t>
            </w:r>
          </w:p>
        </w:tc>
        <w:tc>
          <w:tcPr>
            <w:tcW w:w="2310" w:type="dxa"/>
          </w:tcPr>
          <w:p w14:paraId="39E3C355" w14:textId="77777777" w:rsidR="00EA015A" w:rsidRDefault="00EA015A" w:rsidP="002830DF">
            <w:pPr>
              <w:rPr>
                <w:rFonts w:ascii="Arial" w:hAnsi="Arial" w:cs="Arial"/>
              </w:rPr>
            </w:pPr>
            <w:r>
              <w:rPr>
                <w:rFonts w:ascii="Arial" w:hAnsi="Arial" w:cs="Arial"/>
              </w:rPr>
              <w:t>E (Resale)</w:t>
            </w:r>
          </w:p>
        </w:tc>
        <w:tc>
          <w:tcPr>
            <w:tcW w:w="3620" w:type="dxa"/>
          </w:tcPr>
          <w:p w14:paraId="71C95789" w14:textId="77777777" w:rsidR="00EA015A" w:rsidRPr="00A4428B" w:rsidRDefault="00EA015A" w:rsidP="002830DF">
            <w:pPr>
              <w:pStyle w:val="Footer"/>
              <w:rPr>
                <w:rFonts w:ascii="Arial" w:hAnsi="Arial" w:cs="Arial"/>
                <w:b w:val="0"/>
                <w:bCs w:val="0"/>
                <w:sz w:val="20"/>
                <w:szCs w:val="20"/>
              </w:rPr>
            </w:pPr>
            <w:r>
              <w:rPr>
                <w:rFonts w:ascii="Arial" w:hAnsi="Arial" w:cs="Arial"/>
                <w:b w:val="0"/>
                <w:bCs w:val="0"/>
                <w:sz w:val="20"/>
                <w:szCs w:val="20"/>
              </w:rPr>
              <w:t>(Act=N) New Install with BellSouth Preferred Pack Plan LNA=C</w:t>
            </w:r>
          </w:p>
        </w:tc>
        <w:tc>
          <w:tcPr>
            <w:tcW w:w="2841" w:type="dxa"/>
          </w:tcPr>
          <w:p w14:paraId="543023CC" w14:textId="77777777" w:rsidR="00EA015A" w:rsidRPr="00A4428B" w:rsidRDefault="00EA015A" w:rsidP="002830DF">
            <w:pPr>
              <w:rPr>
                <w:rFonts w:ascii="Arial" w:hAnsi="Arial" w:cs="Arial"/>
              </w:rPr>
            </w:pPr>
            <w:r>
              <w:rPr>
                <w:rFonts w:ascii="Arial" w:hAnsi="Arial" w:cs="Arial"/>
              </w:rPr>
              <w:t>Residence/Single Line</w:t>
            </w:r>
          </w:p>
        </w:tc>
      </w:tr>
      <w:tr w:rsidR="00EA015A" w14:paraId="72FE8A12" w14:textId="77777777" w:rsidTr="002830DF">
        <w:tc>
          <w:tcPr>
            <w:tcW w:w="1399" w:type="dxa"/>
          </w:tcPr>
          <w:p w14:paraId="2B4523EB" w14:textId="77777777" w:rsidR="00EA015A" w:rsidRDefault="00EA015A" w:rsidP="002830DF">
            <w:pPr>
              <w:rPr>
                <w:rFonts w:ascii="Arial" w:hAnsi="Arial" w:cs="Arial"/>
              </w:rPr>
            </w:pPr>
            <w:r>
              <w:rPr>
                <w:rFonts w:ascii="Arial" w:hAnsi="Arial" w:cs="Arial"/>
              </w:rPr>
              <w:t>E073</w:t>
            </w:r>
          </w:p>
        </w:tc>
        <w:tc>
          <w:tcPr>
            <w:tcW w:w="2310" w:type="dxa"/>
          </w:tcPr>
          <w:p w14:paraId="167FB87A" w14:textId="77777777" w:rsidR="00EA015A" w:rsidRDefault="00EA015A" w:rsidP="002830DF">
            <w:pPr>
              <w:rPr>
                <w:rFonts w:ascii="Arial" w:hAnsi="Arial" w:cs="Arial"/>
              </w:rPr>
            </w:pPr>
            <w:r>
              <w:rPr>
                <w:rFonts w:ascii="Arial" w:hAnsi="Arial" w:cs="Arial"/>
              </w:rPr>
              <w:t>E (Resale)</w:t>
            </w:r>
          </w:p>
        </w:tc>
        <w:tc>
          <w:tcPr>
            <w:tcW w:w="3620" w:type="dxa"/>
          </w:tcPr>
          <w:p w14:paraId="3CD4EC73" w14:textId="77777777" w:rsidR="00EA015A" w:rsidRPr="00A4428B" w:rsidRDefault="00EA015A" w:rsidP="002830DF">
            <w:pPr>
              <w:pStyle w:val="Footer"/>
              <w:rPr>
                <w:rFonts w:ascii="Arial" w:hAnsi="Arial" w:cs="Arial"/>
                <w:b w:val="0"/>
                <w:bCs w:val="0"/>
                <w:sz w:val="20"/>
                <w:szCs w:val="20"/>
              </w:rPr>
            </w:pPr>
            <w:r>
              <w:rPr>
                <w:rFonts w:ascii="Arial" w:hAnsi="Arial" w:cs="Arial"/>
                <w:b w:val="0"/>
                <w:bCs w:val="0"/>
                <w:sz w:val="20"/>
                <w:szCs w:val="20"/>
              </w:rPr>
              <w:t xml:space="preserve">(Act=N) New Install with Advance Listing. </w:t>
            </w:r>
          </w:p>
        </w:tc>
        <w:tc>
          <w:tcPr>
            <w:tcW w:w="2841" w:type="dxa"/>
          </w:tcPr>
          <w:p w14:paraId="4F7FC03B" w14:textId="77777777" w:rsidR="00EA015A" w:rsidRPr="00A4428B" w:rsidRDefault="00EA015A" w:rsidP="002830DF">
            <w:pPr>
              <w:rPr>
                <w:rFonts w:ascii="Arial" w:hAnsi="Arial" w:cs="Arial"/>
              </w:rPr>
            </w:pPr>
            <w:r>
              <w:rPr>
                <w:rFonts w:ascii="Arial" w:hAnsi="Arial" w:cs="Arial"/>
              </w:rPr>
              <w:t>Business/ Single Line</w:t>
            </w:r>
          </w:p>
        </w:tc>
      </w:tr>
      <w:tr w:rsidR="00E631C7" w:rsidRPr="00A4428B" w14:paraId="11330D0C" w14:textId="77777777" w:rsidTr="00E631C7">
        <w:tc>
          <w:tcPr>
            <w:tcW w:w="1399" w:type="dxa"/>
            <w:tcBorders>
              <w:top w:val="single" w:sz="4" w:space="0" w:color="auto"/>
              <w:left w:val="single" w:sz="4" w:space="0" w:color="auto"/>
              <w:bottom w:val="single" w:sz="4" w:space="0" w:color="auto"/>
              <w:right w:val="single" w:sz="4" w:space="0" w:color="auto"/>
            </w:tcBorders>
          </w:tcPr>
          <w:p w14:paraId="2A03D14C" w14:textId="77777777" w:rsidR="00E631C7" w:rsidRDefault="00E631C7" w:rsidP="00E631C7">
            <w:pPr>
              <w:rPr>
                <w:rFonts w:ascii="Arial" w:hAnsi="Arial" w:cs="Arial"/>
              </w:rPr>
            </w:pPr>
            <w:r>
              <w:rPr>
                <w:rFonts w:ascii="Arial" w:hAnsi="Arial" w:cs="Arial"/>
              </w:rPr>
              <w:t>E074</w:t>
            </w:r>
          </w:p>
        </w:tc>
        <w:tc>
          <w:tcPr>
            <w:tcW w:w="2310" w:type="dxa"/>
            <w:tcBorders>
              <w:top w:val="single" w:sz="4" w:space="0" w:color="auto"/>
              <w:left w:val="single" w:sz="4" w:space="0" w:color="auto"/>
              <w:bottom w:val="single" w:sz="4" w:space="0" w:color="auto"/>
              <w:right w:val="single" w:sz="4" w:space="0" w:color="auto"/>
            </w:tcBorders>
          </w:tcPr>
          <w:p w14:paraId="6F8114B7" w14:textId="77777777" w:rsidR="00E631C7" w:rsidRDefault="00E631C7" w:rsidP="002B2FBF">
            <w:pPr>
              <w:rPr>
                <w:rFonts w:ascii="Arial" w:hAnsi="Arial" w:cs="Arial"/>
              </w:rPr>
            </w:pPr>
            <w:r>
              <w:rPr>
                <w:rFonts w:ascii="Arial" w:hAnsi="Arial" w:cs="Arial"/>
              </w:rPr>
              <w:t>E (Resale)</w:t>
            </w:r>
          </w:p>
        </w:tc>
        <w:tc>
          <w:tcPr>
            <w:tcW w:w="3620" w:type="dxa"/>
            <w:tcBorders>
              <w:top w:val="single" w:sz="4" w:space="0" w:color="auto"/>
              <w:left w:val="single" w:sz="4" w:space="0" w:color="auto"/>
              <w:bottom w:val="single" w:sz="4" w:space="0" w:color="auto"/>
              <w:right w:val="single" w:sz="4" w:space="0" w:color="auto"/>
            </w:tcBorders>
          </w:tcPr>
          <w:p w14:paraId="4604B4F4" w14:textId="77777777" w:rsidR="00E631C7" w:rsidRPr="00A4428B" w:rsidRDefault="00E631C7" w:rsidP="00E631C7">
            <w:pPr>
              <w:pStyle w:val="Footer"/>
              <w:rPr>
                <w:rFonts w:ascii="Arial" w:hAnsi="Arial" w:cs="Arial"/>
                <w:b w:val="0"/>
                <w:bCs w:val="0"/>
                <w:sz w:val="20"/>
                <w:szCs w:val="20"/>
              </w:rPr>
            </w:pPr>
            <w:r>
              <w:rPr>
                <w:rFonts w:ascii="Arial" w:hAnsi="Arial" w:cs="Arial"/>
                <w:b w:val="0"/>
                <w:bCs w:val="0"/>
                <w:sz w:val="20"/>
                <w:szCs w:val="20"/>
              </w:rPr>
              <w:t>(Act=N) New Install PAMA7 LNA=N</w:t>
            </w:r>
          </w:p>
        </w:tc>
        <w:tc>
          <w:tcPr>
            <w:tcW w:w="2841" w:type="dxa"/>
            <w:tcBorders>
              <w:top w:val="single" w:sz="4" w:space="0" w:color="auto"/>
              <w:left w:val="single" w:sz="4" w:space="0" w:color="auto"/>
              <w:bottom w:val="single" w:sz="4" w:space="0" w:color="auto"/>
              <w:right w:val="single" w:sz="4" w:space="0" w:color="auto"/>
            </w:tcBorders>
          </w:tcPr>
          <w:p w14:paraId="3D9ED3E0" w14:textId="77777777" w:rsidR="00E631C7" w:rsidRPr="00A4428B" w:rsidRDefault="00E631C7" w:rsidP="002B2FBF">
            <w:pPr>
              <w:rPr>
                <w:rFonts w:ascii="Arial" w:hAnsi="Arial" w:cs="Arial"/>
              </w:rPr>
            </w:pPr>
            <w:r>
              <w:rPr>
                <w:rFonts w:ascii="Arial" w:hAnsi="Arial" w:cs="Arial"/>
              </w:rPr>
              <w:t>Business/Single Line</w:t>
            </w:r>
          </w:p>
        </w:tc>
      </w:tr>
      <w:tr w:rsidR="00E631C7" w:rsidRPr="00A4428B" w14:paraId="1FD90D40" w14:textId="77777777" w:rsidTr="00E631C7">
        <w:tc>
          <w:tcPr>
            <w:tcW w:w="1399" w:type="dxa"/>
            <w:tcBorders>
              <w:top w:val="single" w:sz="4" w:space="0" w:color="auto"/>
              <w:left w:val="single" w:sz="4" w:space="0" w:color="auto"/>
              <w:bottom w:val="single" w:sz="4" w:space="0" w:color="auto"/>
              <w:right w:val="single" w:sz="4" w:space="0" w:color="auto"/>
            </w:tcBorders>
          </w:tcPr>
          <w:p w14:paraId="6E884293" w14:textId="77777777" w:rsidR="00E631C7" w:rsidRDefault="00E631C7" w:rsidP="00E631C7">
            <w:pPr>
              <w:rPr>
                <w:rFonts w:ascii="Arial" w:hAnsi="Arial" w:cs="Arial"/>
              </w:rPr>
            </w:pPr>
            <w:r>
              <w:rPr>
                <w:rFonts w:ascii="Arial" w:hAnsi="Arial" w:cs="Arial"/>
              </w:rPr>
              <w:t>E075</w:t>
            </w:r>
          </w:p>
        </w:tc>
        <w:tc>
          <w:tcPr>
            <w:tcW w:w="2310" w:type="dxa"/>
            <w:tcBorders>
              <w:top w:val="single" w:sz="4" w:space="0" w:color="auto"/>
              <w:left w:val="single" w:sz="4" w:space="0" w:color="auto"/>
              <w:bottom w:val="single" w:sz="4" w:space="0" w:color="auto"/>
              <w:right w:val="single" w:sz="4" w:space="0" w:color="auto"/>
            </w:tcBorders>
          </w:tcPr>
          <w:p w14:paraId="7C6EEA99" w14:textId="77777777" w:rsidR="00E631C7" w:rsidRDefault="00E631C7" w:rsidP="002B2FBF">
            <w:pPr>
              <w:rPr>
                <w:rFonts w:ascii="Arial" w:hAnsi="Arial" w:cs="Arial"/>
              </w:rPr>
            </w:pPr>
            <w:r>
              <w:rPr>
                <w:rFonts w:ascii="Arial" w:hAnsi="Arial" w:cs="Arial"/>
              </w:rPr>
              <w:t>E (Resale)</w:t>
            </w:r>
          </w:p>
        </w:tc>
        <w:tc>
          <w:tcPr>
            <w:tcW w:w="3620" w:type="dxa"/>
            <w:tcBorders>
              <w:top w:val="single" w:sz="4" w:space="0" w:color="auto"/>
              <w:left w:val="single" w:sz="4" w:space="0" w:color="auto"/>
              <w:bottom w:val="single" w:sz="4" w:space="0" w:color="auto"/>
              <w:right w:val="single" w:sz="4" w:space="0" w:color="auto"/>
            </w:tcBorders>
          </w:tcPr>
          <w:p w14:paraId="462AF0AF" w14:textId="77777777" w:rsidR="00E631C7" w:rsidRPr="00A4428B" w:rsidRDefault="00E631C7" w:rsidP="00E631C7">
            <w:pPr>
              <w:pStyle w:val="Footer"/>
              <w:rPr>
                <w:rFonts w:ascii="Arial" w:hAnsi="Arial" w:cs="Arial"/>
                <w:b w:val="0"/>
                <w:bCs w:val="0"/>
                <w:sz w:val="20"/>
                <w:szCs w:val="20"/>
              </w:rPr>
            </w:pPr>
            <w:r>
              <w:rPr>
                <w:rFonts w:ascii="Arial" w:hAnsi="Arial" w:cs="Arial"/>
                <w:b w:val="0"/>
                <w:bCs w:val="0"/>
                <w:sz w:val="20"/>
                <w:szCs w:val="20"/>
              </w:rPr>
              <w:t xml:space="preserve">(Act=N) New Install PAMA8 LNA=N </w:t>
            </w:r>
          </w:p>
        </w:tc>
        <w:tc>
          <w:tcPr>
            <w:tcW w:w="2841" w:type="dxa"/>
            <w:tcBorders>
              <w:top w:val="single" w:sz="4" w:space="0" w:color="auto"/>
              <w:left w:val="single" w:sz="4" w:space="0" w:color="auto"/>
              <w:bottom w:val="single" w:sz="4" w:space="0" w:color="auto"/>
              <w:right w:val="single" w:sz="4" w:space="0" w:color="auto"/>
            </w:tcBorders>
          </w:tcPr>
          <w:p w14:paraId="78604236" w14:textId="77777777" w:rsidR="00E631C7" w:rsidRPr="00A4428B" w:rsidRDefault="00E631C7" w:rsidP="002B2FBF">
            <w:pPr>
              <w:rPr>
                <w:rFonts w:ascii="Arial" w:hAnsi="Arial" w:cs="Arial"/>
              </w:rPr>
            </w:pPr>
            <w:r>
              <w:rPr>
                <w:rFonts w:ascii="Arial" w:hAnsi="Arial" w:cs="Arial"/>
              </w:rPr>
              <w:t>Residence/ Single Line</w:t>
            </w:r>
          </w:p>
        </w:tc>
      </w:tr>
      <w:tr w:rsidR="00167882" w:rsidRPr="00A4428B" w14:paraId="11ABBDC9" w14:textId="77777777" w:rsidTr="00E631C7">
        <w:tc>
          <w:tcPr>
            <w:tcW w:w="1399" w:type="dxa"/>
            <w:tcBorders>
              <w:top w:val="single" w:sz="4" w:space="0" w:color="auto"/>
              <w:left w:val="single" w:sz="4" w:space="0" w:color="auto"/>
              <w:bottom w:val="single" w:sz="4" w:space="0" w:color="auto"/>
              <w:right w:val="single" w:sz="4" w:space="0" w:color="auto"/>
            </w:tcBorders>
          </w:tcPr>
          <w:p w14:paraId="64DE1EFF" w14:textId="77777777" w:rsidR="00167882" w:rsidRDefault="00167882" w:rsidP="00167882">
            <w:pPr>
              <w:rPr>
                <w:rFonts w:ascii="Arial" w:hAnsi="Arial" w:cs="Arial"/>
              </w:rPr>
            </w:pPr>
            <w:r>
              <w:rPr>
                <w:rFonts w:ascii="Arial" w:hAnsi="Arial" w:cs="Arial"/>
              </w:rPr>
              <w:t>E076</w:t>
            </w:r>
          </w:p>
        </w:tc>
        <w:tc>
          <w:tcPr>
            <w:tcW w:w="2310" w:type="dxa"/>
            <w:tcBorders>
              <w:top w:val="single" w:sz="4" w:space="0" w:color="auto"/>
              <w:left w:val="single" w:sz="4" w:space="0" w:color="auto"/>
              <w:bottom w:val="single" w:sz="4" w:space="0" w:color="auto"/>
              <w:right w:val="single" w:sz="4" w:space="0" w:color="auto"/>
            </w:tcBorders>
          </w:tcPr>
          <w:p w14:paraId="3858192B" w14:textId="77777777" w:rsidR="00167882" w:rsidRDefault="00167882" w:rsidP="002B2FBF">
            <w:pPr>
              <w:rPr>
                <w:rFonts w:ascii="Arial" w:hAnsi="Arial" w:cs="Arial"/>
              </w:rPr>
            </w:pPr>
            <w:r>
              <w:rPr>
                <w:rFonts w:ascii="Arial" w:hAnsi="Arial" w:cs="Arial"/>
              </w:rPr>
              <w:t>E (Resale</w:t>
            </w:r>
          </w:p>
        </w:tc>
        <w:tc>
          <w:tcPr>
            <w:tcW w:w="3620" w:type="dxa"/>
            <w:tcBorders>
              <w:top w:val="single" w:sz="4" w:space="0" w:color="auto"/>
              <w:left w:val="single" w:sz="4" w:space="0" w:color="auto"/>
              <w:bottom w:val="single" w:sz="4" w:space="0" w:color="auto"/>
              <w:right w:val="single" w:sz="4" w:space="0" w:color="auto"/>
            </w:tcBorders>
          </w:tcPr>
          <w:p w14:paraId="26CA5C1E" w14:textId="77777777" w:rsidR="00167882" w:rsidRPr="00167882" w:rsidRDefault="00167882" w:rsidP="00167882">
            <w:pPr>
              <w:rPr>
                <w:rFonts w:ascii="Arial" w:hAnsi="Arial" w:cs="Arial"/>
              </w:rPr>
            </w:pPr>
            <w:r w:rsidRPr="00167882">
              <w:rPr>
                <w:rFonts w:ascii="Arial" w:hAnsi="Arial" w:cs="Arial"/>
              </w:rPr>
              <w:t>*(Act=V) Retail to Resale Business account (retaining hunting as is) Conversion adding BLC (Business Local Calling) to multiple existing lines – LNA=V;  ELT=C.</w:t>
            </w:r>
          </w:p>
          <w:p w14:paraId="3C3CA80A" w14:textId="77777777" w:rsidR="00167882" w:rsidRPr="00167882" w:rsidRDefault="00167882" w:rsidP="00167882">
            <w:pPr>
              <w:rPr>
                <w:rFonts w:ascii="Arial" w:hAnsi="Arial" w:cs="Arial"/>
              </w:rPr>
            </w:pPr>
            <w:r w:rsidRPr="00167882">
              <w:rPr>
                <w:rFonts w:ascii="Arial" w:hAnsi="Arial" w:cs="Arial"/>
              </w:rPr>
              <w:t>Adding BLC packages PGO9J (BLC Unlimited Option A 1-19 lines) and PGO9K (BLC Unlimited Option B 1-19 lines). Requesting 36 month term agreement, VTA=A,36</w:t>
            </w:r>
          </w:p>
          <w:p w14:paraId="7E0769DC" w14:textId="77777777" w:rsidR="00167882" w:rsidRDefault="00167882" w:rsidP="00167882">
            <w:pPr>
              <w:rPr>
                <w:rFonts w:ascii="Arial" w:hAnsi="Arial" w:cs="Arial"/>
                <w:b/>
                <w:bCs/>
              </w:rPr>
            </w:pPr>
          </w:p>
        </w:tc>
        <w:tc>
          <w:tcPr>
            <w:tcW w:w="2841" w:type="dxa"/>
            <w:tcBorders>
              <w:top w:val="single" w:sz="4" w:space="0" w:color="auto"/>
              <w:left w:val="single" w:sz="4" w:space="0" w:color="auto"/>
              <w:bottom w:val="single" w:sz="4" w:space="0" w:color="auto"/>
              <w:right w:val="single" w:sz="4" w:space="0" w:color="auto"/>
            </w:tcBorders>
          </w:tcPr>
          <w:p w14:paraId="7D752224" w14:textId="77777777" w:rsidR="00167882" w:rsidRDefault="00167882" w:rsidP="002B2FBF">
            <w:pPr>
              <w:rPr>
                <w:rFonts w:ascii="Arial" w:hAnsi="Arial" w:cs="Arial"/>
              </w:rPr>
            </w:pPr>
            <w:r w:rsidRPr="00A4428B">
              <w:rPr>
                <w:rFonts w:ascii="Arial" w:hAnsi="Arial" w:cs="Arial"/>
              </w:rPr>
              <w:t>Business/ Multi-line</w:t>
            </w:r>
          </w:p>
        </w:tc>
      </w:tr>
      <w:tr w:rsidR="00167882" w:rsidRPr="00A4428B" w14:paraId="5FA4EE8A" w14:textId="77777777" w:rsidTr="00E631C7">
        <w:tc>
          <w:tcPr>
            <w:tcW w:w="1399" w:type="dxa"/>
            <w:tcBorders>
              <w:top w:val="single" w:sz="4" w:space="0" w:color="auto"/>
              <w:left w:val="single" w:sz="4" w:space="0" w:color="auto"/>
              <w:bottom w:val="single" w:sz="4" w:space="0" w:color="auto"/>
              <w:right w:val="single" w:sz="4" w:space="0" w:color="auto"/>
            </w:tcBorders>
          </w:tcPr>
          <w:p w14:paraId="049C817E" w14:textId="77777777" w:rsidR="00167882" w:rsidRDefault="00167882" w:rsidP="00E631C7">
            <w:pPr>
              <w:rPr>
                <w:rFonts w:ascii="Arial" w:hAnsi="Arial" w:cs="Arial"/>
              </w:rPr>
            </w:pPr>
            <w:r>
              <w:rPr>
                <w:rFonts w:ascii="Arial" w:hAnsi="Arial" w:cs="Arial"/>
              </w:rPr>
              <w:lastRenderedPageBreak/>
              <w:t>E077</w:t>
            </w:r>
          </w:p>
        </w:tc>
        <w:tc>
          <w:tcPr>
            <w:tcW w:w="2310" w:type="dxa"/>
            <w:tcBorders>
              <w:top w:val="single" w:sz="4" w:space="0" w:color="auto"/>
              <w:left w:val="single" w:sz="4" w:space="0" w:color="auto"/>
              <w:bottom w:val="single" w:sz="4" w:space="0" w:color="auto"/>
              <w:right w:val="single" w:sz="4" w:space="0" w:color="auto"/>
            </w:tcBorders>
          </w:tcPr>
          <w:p w14:paraId="03207E77" w14:textId="77777777" w:rsidR="00167882" w:rsidRDefault="00167882" w:rsidP="002B2FBF">
            <w:pPr>
              <w:rPr>
                <w:rFonts w:ascii="Arial" w:hAnsi="Arial" w:cs="Arial"/>
              </w:rPr>
            </w:pPr>
            <w:r>
              <w:rPr>
                <w:rFonts w:ascii="Arial" w:hAnsi="Arial" w:cs="Arial"/>
              </w:rPr>
              <w:t>E (Resale</w:t>
            </w:r>
          </w:p>
        </w:tc>
        <w:tc>
          <w:tcPr>
            <w:tcW w:w="3620" w:type="dxa"/>
            <w:tcBorders>
              <w:top w:val="single" w:sz="4" w:space="0" w:color="auto"/>
              <w:left w:val="single" w:sz="4" w:space="0" w:color="auto"/>
              <w:bottom w:val="single" w:sz="4" w:space="0" w:color="auto"/>
              <w:right w:val="single" w:sz="4" w:space="0" w:color="auto"/>
            </w:tcBorders>
          </w:tcPr>
          <w:p w14:paraId="10A05DD8" w14:textId="77777777" w:rsidR="00167882" w:rsidRPr="00167882" w:rsidRDefault="00167882" w:rsidP="00167882">
            <w:pPr>
              <w:rPr>
                <w:rFonts w:ascii="Arial" w:hAnsi="Arial" w:cs="Arial"/>
                <w:bCs/>
              </w:rPr>
            </w:pPr>
            <w:r w:rsidRPr="00167882">
              <w:rPr>
                <w:rFonts w:ascii="Arial" w:hAnsi="Arial" w:cs="Arial"/>
                <w:bCs/>
              </w:rPr>
              <w:t xml:space="preserve">*(Act=N)  New install of multiple lines with series completion hunting and features including BLC (Business Local Calling) package PGO9T (BLC Unlimited B option 20+ lines) requesting a 12 month term agreement-VTA=A,12.  </w:t>
            </w:r>
          </w:p>
          <w:p w14:paraId="733CED4D" w14:textId="77777777" w:rsidR="00167882" w:rsidRDefault="00167882" w:rsidP="00E631C7">
            <w:pPr>
              <w:pStyle w:val="Footer"/>
              <w:rPr>
                <w:rFonts w:ascii="Arial" w:hAnsi="Arial" w:cs="Arial"/>
                <w:b w:val="0"/>
                <w:bCs w:val="0"/>
                <w:sz w:val="20"/>
                <w:szCs w:val="20"/>
              </w:rPr>
            </w:pPr>
          </w:p>
        </w:tc>
        <w:tc>
          <w:tcPr>
            <w:tcW w:w="2841" w:type="dxa"/>
            <w:tcBorders>
              <w:top w:val="single" w:sz="4" w:space="0" w:color="auto"/>
              <w:left w:val="single" w:sz="4" w:space="0" w:color="auto"/>
              <w:bottom w:val="single" w:sz="4" w:space="0" w:color="auto"/>
              <w:right w:val="single" w:sz="4" w:space="0" w:color="auto"/>
            </w:tcBorders>
          </w:tcPr>
          <w:p w14:paraId="03689EE8" w14:textId="77777777" w:rsidR="00167882" w:rsidRDefault="00167882" w:rsidP="002B2FBF">
            <w:pPr>
              <w:rPr>
                <w:rFonts w:ascii="Arial" w:hAnsi="Arial" w:cs="Arial"/>
              </w:rPr>
            </w:pPr>
            <w:r w:rsidRPr="00A4428B">
              <w:rPr>
                <w:rFonts w:ascii="Arial" w:hAnsi="Arial" w:cs="Arial"/>
              </w:rPr>
              <w:t>Business/ Multi-line</w:t>
            </w:r>
          </w:p>
        </w:tc>
      </w:tr>
    </w:tbl>
    <w:p w14:paraId="5560102E" w14:textId="77777777" w:rsidR="008E6490" w:rsidRDefault="008E6490"/>
    <w:p w14:paraId="61598BB3" w14:textId="77777777" w:rsidR="008E6490" w:rsidRPr="004C0754" w:rsidRDefault="008E6490">
      <w:pPr>
        <w:rPr>
          <w:rFonts w:ascii="Arial" w:hAnsi="Arial" w:cs="Arial"/>
          <w:b/>
          <w:bCs/>
          <w:sz w:val="24"/>
        </w:rPr>
      </w:pPr>
      <w:r>
        <w:br w:type="page"/>
      </w:r>
      <w:r w:rsidRPr="004C0754">
        <w:rPr>
          <w:rFonts w:ascii="Arial" w:hAnsi="Arial" w:cs="Arial"/>
          <w:b/>
          <w:bCs/>
          <w:sz w:val="24"/>
        </w:rPr>
        <w:lastRenderedPageBreak/>
        <w:t>TEST CASE E001: Scenario Description:* (Act=N) New install of additional line (ADL) with jack request, features, CREX1, access remarks,</w:t>
      </w:r>
      <w:r w:rsidR="001C5070" w:rsidRPr="004C0754">
        <w:rPr>
          <w:rFonts w:ascii="Arial" w:hAnsi="Arial" w:cs="Arial"/>
          <w:b/>
          <w:bCs/>
          <w:sz w:val="24"/>
        </w:rPr>
        <w:t xml:space="preserve"> FPI,</w:t>
      </w:r>
      <w:r w:rsidRPr="004C0754">
        <w:rPr>
          <w:rFonts w:ascii="Arial" w:hAnsi="Arial" w:cs="Arial"/>
          <w:b/>
          <w:bCs/>
          <w:sz w:val="24"/>
        </w:rPr>
        <w:t xml:space="preserve"> and additional listing- LNA=N</w:t>
      </w:r>
    </w:p>
    <w:p w14:paraId="43514DCF" w14:textId="77777777" w:rsidR="008E6490" w:rsidRDefault="008E6490">
      <w:pPr>
        <w:rPr>
          <w:rFonts w:ascii="Arial" w:hAnsi="Arial" w:cs="Arial"/>
          <w:b/>
          <w:bCs/>
          <w:sz w:val="24"/>
        </w:rPr>
      </w:pPr>
      <w:r w:rsidRPr="004C0754">
        <w:rPr>
          <w:rFonts w:ascii="Arial" w:hAnsi="Arial" w:cs="Arial"/>
          <w:b/>
          <w:bCs/>
          <w:sz w:val="24"/>
        </w:rPr>
        <w:t>Type of Account:  Residence / Single Line</w:t>
      </w:r>
    </w:p>
    <w:p w14:paraId="2122DABD" w14:textId="77777777" w:rsidR="004C0754" w:rsidRPr="004C0754" w:rsidRDefault="004C0754">
      <w:pPr>
        <w:rPr>
          <w:rFonts w:ascii="Arial" w:hAnsi="Arial" w:cs="Arial"/>
          <w:b/>
          <w:bCs/>
          <w:sz w:val="24"/>
        </w:rPr>
      </w:pPr>
    </w:p>
    <w:p w14:paraId="512E44A6"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4C0754" w14:paraId="3072B6E5" w14:textId="77777777">
        <w:trPr>
          <w:tblHeader/>
        </w:trPr>
        <w:tc>
          <w:tcPr>
            <w:tcW w:w="2070" w:type="dxa"/>
            <w:tcBorders>
              <w:bottom w:val="single" w:sz="6" w:space="0" w:color="auto"/>
            </w:tcBorders>
          </w:tcPr>
          <w:p w14:paraId="770C72C9" w14:textId="77777777" w:rsidR="008E6490" w:rsidRPr="004C0754" w:rsidRDefault="008E6490" w:rsidP="004C0754">
            <w:pPr>
              <w:jc w:val="center"/>
              <w:rPr>
                <w:rFonts w:ascii="Arial" w:hAnsi="Arial" w:cs="Arial"/>
                <w:b/>
                <w:bCs/>
                <w:sz w:val="24"/>
              </w:rPr>
            </w:pPr>
            <w:r w:rsidRPr="004C0754">
              <w:rPr>
                <w:rFonts w:ascii="Arial" w:hAnsi="Arial" w:cs="Arial"/>
                <w:b/>
                <w:bCs/>
                <w:sz w:val="24"/>
              </w:rPr>
              <w:t>FIELDS</w:t>
            </w:r>
          </w:p>
        </w:tc>
        <w:tc>
          <w:tcPr>
            <w:tcW w:w="4320" w:type="dxa"/>
            <w:tcBorders>
              <w:bottom w:val="single" w:sz="6" w:space="0" w:color="auto"/>
            </w:tcBorders>
          </w:tcPr>
          <w:p w14:paraId="339C8B19" w14:textId="77777777" w:rsidR="008E6490" w:rsidRPr="004C0754" w:rsidRDefault="008E6490">
            <w:pPr>
              <w:jc w:val="center"/>
              <w:rPr>
                <w:rFonts w:ascii="Arial" w:hAnsi="Arial" w:cs="Arial"/>
                <w:b/>
                <w:bCs/>
                <w:sz w:val="24"/>
              </w:rPr>
            </w:pPr>
            <w:r w:rsidRPr="004C0754">
              <w:rPr>
                <w:rFonts w:ascii="Arial" w:hAnsi="Arial" w:cs="Arial"/>
                <w:b/>
                <w:bCs/>
                <w:sz w:val="24"/>
              </w:rPr>
              <w:t>FIELD DESCRIPTION</w:t>
            </w:r>
          </w:p>
        </w:tc>
        <w:tc>
          <w:tcPr>
            <w:tcW w:w="2358" w:type="dxa"/>
            <w:tcBorders>
              <w:bottom w:val="single" w:sz="6" w:space="0" w:color="auto"/>
            </w:tcBorders>
          </w:tcPr>
          <w:p w14:paraId="1790FE26" w14:textId="77777777" w:rsidR="008E6490" w:rsidRPr="004C0754" w:rsidRDefault="008E6490">
            <w:pPr>
              <w:jc w:val="center"/>
              <w:rPr>
                <w:rFonts w:ascii="Arial" w:hAnsi="Arial" w:cs="Arial"/>
                <w:b/>
                <w:bCs/>
                <w:iCs/>
                <w:sz w:val="24"/>
              </w:rPr>
            </w:pPr>
            <w:r w:rsidRPr="004C0754">
              <w:rPr>
                <w:rFonts w:ascii="Arial" w:hAnsi="Arial" w:cs="Arial"/>
                <w:b/>
                <w:bCs/>
                <w:sz w:val="24"/>
              </w:rPr>
              <w:t>INPUT</w:t>
            </w:r>
          </w:p>
        </w:tc>
      </w:tr>
      <w:tr w:rsidR="008E6490" w:rsidRPr="004C0754" w14:paraId="7FAB4D74" w14:textId="77777777">
        <w:trPr>
          <w:cantSplit/>
        </w:trPr>
        <w:tc>
          <w:tcPr>
            <w:tcW w:w="8748" w:type="dxa"/>
            <w:gridSpan w:val="3"/>
            <w:tcBorders>
              <w:bottom w:val="single" w:sz="6" w:space="0" w:color="auto"/>
            </w:tcBorders>
            <w:shd w:val="clear" w:color="auto" w:fill="0000FF"/>
          </w:tcPr>
          <w:p w14:paraId="3BDF46C8"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4C0754" w14:paraId="213E82C0" w14:textId="77777777">
        <w:trPr>
          <w:cantSplit/>
        </w:trPr>
        <w:tc>
          <w:tcPr>
            <w:tcW w:w="8748" w:type="dxa"/>
            <w:gridSpan w:val="3"/>
            <w:tcBorders>
              <w:bottom w:val="single" w:sz="6" w:space="0" w:color="auto"/>
            </w:tcBorders>
            <w:shd w:val="clear" w:color="auto" w:fill="99CCFF"/>
          </w:tcPr>
          <w:p w14:paraId="69C7636F"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4C0754" w14:paraId="3198169C" w14:textId="77777777">
        <w:tc>
          <w:tcPr>
            <w:tcW w:w="2070" w:type="dxa"/>
            <w:shd w:val="clear" w:color="auto" w:fill="CC99FF"/>
          </w:tcPr>
          <w:p w14:paraId="762AC907" w14:textId="77777777" w:rsidR="008E6490" w:rsidRPr="004C0754" w:rsidRDefault="008E6490">
            <w:pPr>
              <w:pStyle w:val="FormData"/>
              <w:rPr>
                <w:b/>
                <w:color w:val="auto"/>
              </w:rPr>
            </w:pPr>
            <w:r w:rsidRPr="004C0754">
              <w:rPr>
                <w:b/>
                <w:color w:val="auto"/>
              </w:rPr>
              <w:t>CCNA</w:t>
            </w:r>
          </w:p>
        </w:tc>
        <w:tc>
          <w:tcPr>
            <w:tcW w:w="4320" w:type="dxa"/>
            <w:shd w:val="clear" w:color="auto" w:fill="CC99FF"/>
          </w:tcPr>
          <w:p w14:paraId="626F041B" w14:textId="77777777" w:rsidR="008E6490" w:rsidRPr="004C0754" w:rsidRDefault="008E6490">
            <w:pPr>
              <w:pStyle w:val="FormData"/>
              <w:rPr>
                <w:b/>
                <w:color w:val="auto"/>
              </w:rPr>
            </w:pPr>
            <w:r w:rsidRPr="004C0754">
              <w:rPr>
                <w:b/>
                <w:color w:val="auto"/>
              </w:rPr>
              <w:t>Customer Carrier Name Abbreviation</w:t>
            </w:r>
          </w:p>
        </w:tc>
        <w:tc>
          <w:tcPr>
            <w:tcW w:w="2358" w:type="dxa"/>
            <w:shd w:val="clear" w:color="auto" w:fill="CC99FF"/>
          </w:tcPr>
          <w:p w14:paraId="57FD75AB" w14:textId="77777777" w:rsidR="008E6490" w:rsidRPr="004C0754" w:rsidRDefault="008E6490">
            <w:pPr>
              <w:pStyle w:val="FormData"/>
              <w:rPr>
                <w:b/>
                <w:color w:val="auto"/>
              </w:rPr>
            </w:pPr>
            <w:r w:rsidRPr="004C0754">
              <w:rPr>
                <w:b/>
                <w:color w:val="auto"/>
              </w:rPr>
              <w:t>ZXL</w:t>
            </w:r>
          </w:p>
        </w:tc>
      </w:tr>
      <w:tr w:rsidR="008E6490" w:rsidRPr="004C0754" w14:paraId="3AF79AC5" w14:textId="77777777">
        <w:tc>
          <w:tcPr>
            <w:tcW w:w="2070" w:type="dxa"/>
          </w:tcPr>
          <w:p w14:paraId="32A83152" w14:textId="77777777" w:rsidR="008E6490" w:rsidRPr="004C0754" w:rsidRDefault="008E6490">
            <w:pPr>
              <w:pStyle w:val="FormData"/>
              <w:rPr>
                <w:b/>
                <w:color w:val="auto"/>
              </w:rPr>
            </w:pPr>
            <w:r w:rsidRPr="004C0754">
              <w:rPr>
                <w:b/>
                <w:color w:val="auto"/>
              </w:rPr>
              <w:t>PON</w:t>
            </w:r>
          </w:p>
        </w:tc>
        <w:tc>
          <w:tcPr>
            <w:tcW w:w="4320" w:type="dxa"/>
          </w:tcPr>
          <w:p w14:paraId="7978D7AC" w14:textId="77777777" w:rsidR="008E6490" w:rsidRPr="004C0754" w:rsidRDefault="008E6490">
            <w:pPr>
              <w:pStyle w:val="FormData"/>
              <w:rPr>
                <w:b/>
                <w:color w:val="auto"/>
              </w:rPr>
            </w:pPr>
            <w:r w:rsidRPr="004C0754">
              <w:rPr>
                <w:b/>
                <w:color w:val="auto"/>
              </w:rPr>
              <w:t>Purchase Order Number</w:t>
            </w:r>
          </w:p>
        </w:tc>
        <w:tc>
          <w:tcPr>
            <w:tcW w:w="2358" w:type="dxa"/>
          </w:tcPr>
          <w:p w14:paraId="2BF6ED3A" w14:textId="77777777" w:rsidR="008E6490" w:rsidRPr="004C0754" w:rsidRDefault="008E6490">
            <w:pPr>
              <w:pStyle w:val="FormData"/>
              <w:rPr>
                <w:b/>
                <w:color w:val="auto"/>
              </w:rPr>
            </w:pPr>
            <w:r w:rsidRPr="004C0754">
              <w:rPr>
                <w:b/>
                <w:color w:val="auto"/>
              </w:rPr>
              <w:t>E1</w:t>
            </w:r>
          </w:p>
        </w:tc>
      </w:tr>
      <w:tr w:rsidR="008E6490" w:rsidRPr="004C0754" w14:paraId="086D3BE8" w14:textId="77777777">
        <w:tc>
          <w:tcPr>
            <w:tcW w:w="2070" w:type="dxa"/>
            <w:tcBorders>
              <w:bottom w:val="single" w:sz="6" w:space="0" w:color="auto"/>
            </w:tcBorders>
          </w:tcPr>
          <w:p w14:paraId="47F94318" w14:textId="77777777" w:rsidR="008E6490" w:rsidRPr="004C0754" w:rsidRDefault="008E6490">
            <w:pPr>
              <w:pStyle w:val="FormData"/>
              <w:rPr>
                <w:b/>
                <w:color w:val="auto"/>
              </w:rPr>
            </w:pPr>
            <w:r w:rsidRPr="004C0754">
              <w:rPr>
                <w:b/>
                <w:color w:val="auto"/>
              </w:rPr>
              <w:t>ATN</w:t>
            </w:r>
          </w:p>
        </w:tc>
        <w:tc>
          <w:tcPr>
            <w:tcW w:w="4320" w:type="dxa"/>
            <w:tcBorders>
              <w:bottom w:val="single" w:sz="6" w:space="0" w:color="auto"/>
            </w:tcBorders>
          </w:tcPr>
          <w:p w14:paraId="408FCD28" w14:textId="77777777" w:rsidR="008E6490" w:rsidRPr="004C0754" w:rsidRDefault="008E6490">
            <w:pPr>
              <w:pStyle w:val="FormData"/>
              <w:rPr>
                <w:b/>
                <w:color w:val="auto"/>
              </w:rPr>
            </w:pPr>
            <w:r w:rsidRPr="004C0754">
              <w:rPr>
                <w:b/>
                <w:color w:val="auto"/>
              </w:rPr>
              <w:t>Account Telephone Number</w:t>
            </w:r>
          </w:p>
        </w:tc>
        <w:tc>
          <w:tcPr>
            <w:tcW w:w="2358" w:type="dxa"/>
            <w:tcBorders>
              <w:bottom w:val="single" w:sz="6" w:space="0" w:color="auto"/>
            </w:tcBorders>
          </w:tcPr>
          <w:p w14:paraId="67BE3E69" w14:textId="77777777" w:rsidR="008E6490" w:rsidRPr="004C0754" w:rsidRDefault="008E6490">
            <w:pPr>
              <w:pStyle w:val="FormData"/>
              <w:rPr>
                <w:b/>
                <w:color w:val="auto"/>
              </w:rPr>
            </w:pPr>
            <w:r w:rsidRPr="004C0754">
              <w:rPr>
                <w:b/>
                <w:color w:val="auto"/>
              </w:rPr>
              <w:t>7706031314</w:t>
            </w:r>
          </w:p>
        </w:tc>
      </w:tr>
      <w:tr w:rsidR="008E6490" w:rsidRPr="004C0754" w14:paraId="0CD0EEA1" w14:textId="77777777">
        <w:tc>
          <w:tcPr>
            <w:tcW w:w="2070" w:type="dxa"/>
            <w:tcBorders>
              <w:bottom w:val="single" w:sz="6" w:space="0" w:color="auto"/>
            </w:tcBorders>
          </w:tcPr>
          <w:p w14:paraId="619FED20" w14:textId="77777777" w:rsidR="008E6490" w:rsidRPr="004C0754" w:rsidRDefault="008E6490">
            <w:pPr>
              <w:pStyle w:val="FormData"/>
              <w:rPr>
                <w:b/>
                <w:color w:val="auto"/>
              </w:rPr>
            </w:pPr>
            <w:r w:rsidRPr="004C0754">
              <w:rPr>
                <w:b/>
                <w:color w:val="auto"/>
              </w:rPr>
              <w:t>PROJECT</w:t>
            </w:r>
          </w:p>
        </w:tc>
        <w:tc>
          <w:tcPr>
            <w:tcW w:w="4320" w:type="dxa"/>
            <w:tcBorders>
              <w:bottom w:val="single" w:sz="6" w:space="0" w:color="auto"/>
            </w:tcBorders>
          </w:tcPr>
          <w:p w14:paraId="4F58C728" w14:textId="77777777" w:rsidR="008E6490" w:rsidRPr="004C0754" w:rsidRDefault="008E6490">
            <w:pPr>
              <w:pStyle w:val="FormData"/>
              <w:rPr>
                <w:b/>
                <w:color w:val="auto"/>
              </w:rPr>
            </w:pPr>
            <w:r w:rsidRPr="004C0754">
              <w:rPr>
                <w:b/>
                <w:color w:val="auto"/>
              </w:rPr>
              <w:t>Project</w:t>
            </w:r>
          </w:p>
        </w:tc>
        <w:tc>
          <w:tcPr>
            <w:tcW w:w="2358" w:type="dxa"/>
            <w:tcBorders>
              <w:bottom w:val="single" w:sz="6" w:space="0" w:color="auto"/>
            </w:tcBorders>
          </w:tcPr>
          <w:p w14:paraId="1BDD1DE7" w14:textId="77777777" w:rsidR="008E6490" w:rsidRPr="004C0754" w:rsidRDefault="008E6490">
            <w:pPr>
              <w:pStyle w:val="FormData"/>
              <w:rPr>
                <w:b/>
                <w:color w:val="auto"/>
              </w:rPr>
            </w:pPr>
            <w:r w:rsidRPr="004C0754">
              <w:rPr>
                <w:b/>
                <w:color w:val="auto"/>
              </w:rPr>
              <w:t>CAVENOBILL</w:t>
            </w:r>
          </w:p>
        </w:tc>
      </w:tr>
      <w:tr w:rsidR="008E6490" w:rsidRPr="004C0754" w14:paraId="137863C9" w14:textId="77777777">
        <w:trPr>
          <w:trHeight w:val="72"/>
        </w:trPr>
        <w:tc>
          <w:tcPr>
            <w:tcW w:w="2070" w:type="dxa"/>
            <w:shd w:val="clear" w:color="auto" w:fill="CC99FF"/>
          </w:tcPr>
          <w:p w14:paraId="465F4372" w14:textId="77777777" w:rsidR="008E6490" w:rsidRPr="004C0754" w:rsidRDefault="008E6490">
            <w:pPr>
              <w:pStyle w:val="FormData"/>
              <w:rPr>
                <w:b/>
                <w:color w:val="auto"/>
              </w:rPr>
            </w:pPr>
            <w:r w:rsidRPr="004C0754">
              <w:rPr>
                <w:b/>
                <w:color w:val="auto"/>
              </w:rPr>
              <w:t>SC</w:t>
            </w:r>
          </w:p>
        </w:tc>
        <w:tc>
          <w:tcPr>
            <w:tcW w:w="4320" w:type="dxa"/>
            <w:shd w:val="clear" w:color="auto" w:fill="CC99FF"/>
          </w:tcPr>
          <w:p w14:paraId="4FAB45A7"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Service</w:t>
                </w:r>
              </w:smartTag>
              <w:r w:rsidRPr="004C0754">
                <w:rPr>
                  <w:b/>
                  <w:color w:val="auto"/>
                </w:rPr>
                <w:t xml:space="preserve"> </w:t>
              </w:r>
              <w:smartTag w:uri="urn:schemas-microsoft-com:office:smarttags" w:element="PlaceType">
                <w:r w:rsidRPr="004C0754">
                  <w:rPr>
                    <w:b/>
                    <w:color w:val="auto"/>
                  </w:rPr>
                  <w:t>Center</w:t>
                </w:r>
              </w:smartTag>
            </w:smartTag>
          </w:p>
        </w:tc>
        <w:tc>
          <w:tcPr>
            <w:tcW w:w="2358" w:type="dxa"/>
            <w:shd w:val="clear" w:color="auto" w:fill="CC99FF"/>
          </w:tcPr>
          <w:p w14:paraId="789BFE51" w14:textId="77777777" w:rsidR="008E6490" w:rsidRPr="004C0754" w:rsidRDefault="008E6490">
            <w:pPr>
              <w:pStyle w:val="FormData"/>
              <w:rPr>
                <w:b/>
                <w:color w:val="auto"/>
              </w:rPr>
            </w:pPr>
            <w:r w:rsidRPr="004C0754">
              <w:rPr>
                <w:b/>
                <w:color w:val="auto"/>
              </w:rPr>
              <w:t>LCSC</w:t>
            </w:r>
          </w:p>
        </w:tc>
      </w:tr>
      <w:tr w:rsidR="008E6490" w:rsidRPr="004C0754" w14:paraId="130D0390" w14:textId="77777777">
        <w:tc>
          <w:tcPr>
            <w:tcW w:w="2070" w:type="dxa"/>
            <w:shd w:val="clear" w:color="auto" w:fill="CC99FF"/>
          </w:tcPr>
          <w:p w14:paraId="0C98E153" w14:textId="77777777" w:rsidR="008E6490" w:rsidRPr="004C0754" w:rsidRDefault="008E6490">
            <w:pPr>
              <w:pStyle w:val="FormData"/>
              <w:rPr>
                <w:b/>
                <w:color w:val="auto"/>
              </w:rPr>
            </w:pPr>
            <w:r w:rsidRPr="004C0754">
              <w:rPr>
                <w:b/>
                <w:color w:val="auto"/>
              </w:rPr>
              <w:t>D/TSent</w:t>
            </w:r>
          </w:p>
        </w:tc>
        <w:tc>
          <w:tcPr>
            <w:tcW w:w="4320" w:type="dxa"/>
            <w:shd w:val="clear" w:color="auto" w:fill="CC99FF"/>
          </w:tcPr>
          <w:p w14:paraId="6008F5AE" w14:textId="77777777" w:rsidR="008E6490" w:rsidRPr="004C0754" w:rsidRDefault="008E6490">
            <w:pPr>
              <w:pStyle w:val="FormData"/>
              <w:rPr>
                <w:b/>
                <w:color w:val="auto"/>
              </w:rPr>
            </w:pPr>
            <w:r w:rsidRPr="004C0754">
              <w:rPr>
                <w:b/>
                <w:color w:val="auto"/>
              </w:rPr>
              <w:t>Date &amp; Time Sent</w:t>
            </w:r>
          </w:p>
        </w:tc>
        <w:tc>
          <w:tcPr>
            <w:tcW w:w="2358" w:type="dxa"/>
            <w:shd w:val="clear" w:color="auto" w:fill="CC99FF"/>
          </w:tcPr>
          <w:p w14:paraId="52C60DD2" w14:textId="77777777" w:rsidR="008E6490" w:rsidRPr="004C0754" w:rsidRDefault="008E6490">
            <w:pPr>
              <w:pStyle w:val="FormData"/>
              <w:rPr>
                <w:b/>
                <w:color w:val="auto"/>
              </w:rPr>
            </w:pPr>
            <w:r w:rsidRPr="004C0754">
              <w:rPr>
                <w:b/>
                <w:color w:val="auto"/>
              </w:rPr>
              <w:t>20030407</w:t>
            </w:r>
          </w:p>
        </w:tc>
      </w:tr>
      <w:tr w:rsidR="008E6490" w:rsidRPr="004C0754" w14:paraId="5C9FB35F" w14:textId="77777777">
        <w:tc>
          <w:tcPr>
            <w:tcW w:w="2070" w:type="dxa"/>
          </w:tcPr>
          <w:p w14:paraId="754E6FB8" w14:textId="77777777" w:rsidR="008E6490" w:rsidRPr="004C0754" w:rsidRDefault="008E6490">
            <w:pPr>
              <w:pStyle w:val="FormData"/>
              <w:rPr>
                <w:b/>
                <w:color w:val="auto"/>
              </w:rPr>
            </w:pPr>
            <w:r w:rsidRPr="004C0754">
              <w:rPr>
                <w:b/>
                <w:color w:val="auto"/>
              </w:rPr>
              <w:t>DDD</w:t>
            </w:r>
          </w:p>
        </w:tc>
        <w:tc>
          <w:tcPr>
            <w:tcW w:w="4320" w:type="dxa"/>
          </w:tcPr>
          <w:p w14:paraId="5D20DFD3" w14:textId="77777777" w:rsidR="008E6490" w:rsidRPr="004C0754" w:rsidRDefault="008E6490">
            <w:pPr>
              <w:pStyle w:val="FormData"/>
              <w:rPr>
                <w:b/>
                <w:color w:val="auto"/>
              </w:rPr>
            </w:pPr>
            <w:r w:rsidRPr="004C0754">
              <w:rPr>
                <w:b/>
                <w:color w:val="auto"/>
              </w:rPr>
              <w:t>Desired Due Date</w:t>
            </w:r>
          </w:p>
        </w:tc>
        <w:tc>
          <w:tcPr>
            <w:tcW w:w="2358" w:type="dxa"/>
          </w:tcPr>
          <w:p w14:paraId="513796C4" w14:textId="77777777" w:rsidR="008E6490" w:rsidRPr="004C0754" w:rsidRDefault="008E6490">
            <w:pPr>
              <w:pStyle w:val="FormData"/>
              <w:rPr>
                <w:b/>
                <w:color w:val="auto"/>
              </w:rPr>
            </w:pPr>
            <w:r w:rsidRPr="004C0754">
              <w:rPr>
                <w:b/>
                <w:color w:val="auto"/>
              </w:rPr>
              <w:t>20030428</w:t>
            </w:r>
          </w:p>
        </w:tc>
      </w:tr>
      <w:tr w:rsidR="008E6490" w:rsidRPr="004C0754" w14:paraId="2B74F299" w14:textId="77777777">
        <w:tc>
          <w:tcPr>
            <w:tcW w:w="2070" w:type="dxa"/>
          </w:tcPr>
          <w:p w14:paraId="75B11900" w14:textId="77777777" w:rsidR="008E6490" w:rsidRPr="004C0754" w:rsidRDefault="008E6490">
            <w:pPr>
              <w:pStyle w:val="FormData"/>
              <w:rPr>
                <w:b/>
                <w:color w:val="auto"/>
              </w:rPr>
            </w:pPr>
            <w:r w:rsidRPr="004C0754">
              <w:rPr>
                <w:b/>
                <w:color w:val="auto"/>
              </w:rPr>
              <w:t>REQTYP</w:t>
            </w:r>
          </w:p>
        </w:tc>
        <w:tc>
          <w:tcPr>
            <w:tcW w:w="4320" w:type="dxa"/>
          </w:tcPr>
          <w:p w14:paraId="26191EDF" w14:textId="77777777" w:rsidR="008E6490" w:rsidRPr="004C0754" w:rsidRDefault="008E6490">
            <w:pPr>
              <w:pStyle w:val="FormData"/>
              <w:rPr>
                <w:b/>
                <w:color w:val="auto"/>
              </w:rPr>
            </w:pPr>
            <w:r w:rsidRPr="004C0754">
              <w:rPr>
                <w:b/>
                <w:color w:val="auto"/>
              </w:rPr>
              <w:t>Request Type</w:t>
            </w:r>
          </w:p>
        </w:tc>
        <w:tc>
          <w:tcPr>
            <w:tcW w:w="2358" w:type="dxa"/>
          </w:tcPr>
          <w:p w14:paraId="2CC20CE2" w14:textId="77777777" w:rsidR="008E6490" w:rsidRPr="004C0754" w:rsidRDefault="008E6490">
            <w:pPr>
              <w:pStyle w:val="FormData"/>
              <w:rPr>
                <w:b/>
                <w:color w:val="auto"/>
              </w:rPr>
            </w:pPr>
            <w:r w:rsidRPr="004C0754">
              <w:rPr>
                <w:b/>
                <w:color w:val="auto"/>
              </w:rPr>
              <w:t>EB</w:t>
            </w:r>
          </w:p>
        </w:tc>
      </w:tr>
      <w:tr w:rsidR="008E6490" w:rsidRPr="004C0754" w14:paraId="3EF92E40" w14:textId="77777777">
        <w:tc>
          <w:tcPr>
            <w:tcW w:w="2070" w:type="dxa"/>
          </w:tcPr>
          <w:p w14:paraId="408BAFC6" w14:textId="77777777" w:rsidR="008E6490" w:rsidRPr="004C0754" w:rsidRDefault="008E6490">
            <w:pPr>
              <w:pStyle w:val="FormData"/>
              <w:rPr>
                <w:b/>
                <w:color w:val="auto"/>
              </w:rPr>
            </w:pPr>
            <w:r w:rsidRPr="004C0754">
              <w:rPr>
                <w:b/>
                <w:color w:val="auto"/>
              </w:rPr>
              <w:t>ACT</w:t>
            </w:r>
          </w:p>
        </w:tc>
        <w:tc>
          <w:tcPr>
            <w:tcW w:w="4320" w:type="dxa"/>
          </w:tcPr>
          <w:p w14:paraId="49E310C0" w14:textId="77777777" w:rsidR="008E6490" w:rsidRPr="004C0754" w:rsidRDefault="008E6490">
            <w:pPr>
              <w:pStyle w:val="FormData"/>
              <w:rPr>
                <w:b/>
                <w:color w:val="auto"/>
              </w:rPr>
            </w:pPr>
            <w:r w:rsidRPr="004C0754">
              <w:rPr>
                <w:b/>
                <w:color w:val="auto"/>
              </w:rPr>
              <w:t>Activity Type</w:t>
            </w:r>
          </w:p>
        </w:tc>
        <w:tc>
          <w:tcPr>
            <w:tcW w:w="2358" w:type="dxa"/>
          </w:tcPr>
          <w:p w14:paraId="27067D14" w14:textId="77777777" w:rsidR="008E6490" w:rsidRPr="004C0754" w:rsidRDefault="008E6490">
            <w:pPr>
              <w:pStyle w:val="FormData"/>
              <w:rPr>
                <w:b/>
                <w:color w:val="auto"/>
              </w:rPr>
            </w:pPr>
            <w:r w:rsidRPr="004C0754">
              <w:rPr>
                <w:b/>
                <w:color w:val="auto"/>
              </w:rPr>
              <w:t>N</w:t>
            </w:r>
          </w:p>
        </w:tc>
      </w:tr>
      <w:tr w:rsidR="008E6490" w:rsidRPr="004C0754" w14:paraId="4FCD3308" w14:textId="77777777">
        <w:tc>
          <w:tcPr>
            <w:tcW w:w="2070" w:type="dxa"/>
          </w:tcPr>
          <w:p w14:paraId="787019C0" w14:textId="77777777" w:rsidR="008E6490" w:rsidRPr="004C0754" w:rsidRDefault="008E6490">
            <w:pPr>
              <w:pStyle w:val="FormData"/>
              <w:rPr>
                <w:b/>
                <w:color w:val="auto"/>
              </w:rPr>
            </w:pPr>
            <w:r w:rsidRPr="004C0754">
              <w:rPr>
                <w:b/>
                <w:color w:val="auto"/>
              </w:rPr>
              <w:t>CC</w:t>
            </w:r>
          </w:p>
        </w:tc>
        <w:tc>
          <w:tcPr>
            <w:tcW w:w="4320" w:type="dxa"/>
          </w:tcPr>
          <w:p w14:paraId="7F98C60B" w14:textId="77777777" w:rsidR="008E6490" w:rsidRPr="004C0754" w:rsidRDefault="008E6490">
            <w:pPr>
              <w:pStyle w:val="FormData"/>
              <w:rPr>
                <w:b/>
                <w:color w:val="auto"/>
              </w:rPr>
            </w:pPr>
            <w:r w:rsidRPr="004C0754">
              <w:rPr>
                <w:b/>
                <w:color w:val="auto"/>
              </w:rPr>
              <w:t>Company Code</w:t>
            </w:r>
          </w:p>
        </w:tc>
        <w:tc>
          <w:tcPr>
            <w:tcW w:w="2358" w:type="dxa"/>
          </w:tcPr>
          <w:p w14:paraId="22F29866" w14:textId="77777777" w:rsidR="008E6490" w:rsidRPr="004C0754" w:rsidRDefault="008E6490">
            <w:pPr>
              <w:pStyle w:val="FormData"/>
              <w:rPr>
                <w:b/>
                <w:color w:val="auto"/>
              </w:rPr>
            </w:pPr>
            <w:r w:rsidRPr="004C0754">
              <w:rPr>
                <w:b/>
                <w:color w:val="auto"/>
              </w:rPr>
              <w:t>9999</w:t>
            </w:r>
          </w:p>
        </w:tc>
      </w:tr>
      <w:tr w:rsidR="008E6490" w:rsidRPr="004C0754" w14:paraId="676E1659" w14:textId="77777777">
        <w:tc>
          <w:tcPr>
            <w:tcW w:w="2070" w:type="dxa"/>
            <w:tcBorders>
              <w:bottom w:val="single" w:sz="6" w:space="0" w:color="auto"/>
            </w:tcBorders>
          </w:tcPr>
          <w:p w14:paraId="0E2B99AB" w14:textId="77777777" w:rsidR="008E6490" w:rsidRPr="004C0754" w:rsidRDefault="008E6490">
            <w:pPr>
              <w:pStyle w:val="FormData"/>
              <w:rPr>
                <w:b/>
                <w:color w:val="auto"/>
              </w:rPr>
            </w:pPr>
            <w:r w:rsidRPr="004C0754">
              <w:rPr>
                <w:b/>
                <w:color w:val="auto"/>
              </w:rPr>
              <w:t>TOS</w:t>
            </w:r>
          </w:p>
        </w:tc>
        <w:tc>
          <w:tcPr>
            <w:tcW w:w="4320" w:type="dxa"/>
            <w:tcBorders>
              <w:bottom w:val="single" w:sz="6" w:space="0" w:color="auto"/>
            </w:tcBorders>
          </w:tcPr>
          <w:p w14:paraId="39B2EDD8" w14:textId="77777777" w:rsidR="008E6490" w:rsidRPr="004C0754" w:rsidRDefault="008E6490">
            <w:pPr>
              <w:pStyle w:val="FormData"/>
              <w:rPr>
                <w:b/>
                <w:color w:val="auto"/>
              </w:rPr>
            </w:pPr>
            <w:r w:rsidRPr="004C0754">
              <w:rPr>
                <w:b/>
                <w:color w:val="auto"/>
              </w:rPr>
              <w:t>Type of Service</w:t>
            </w:r>
          </w:p>
        </w:tc>
        <w:tc>
          <w:tcPr>
            <w:tcW w:w="2358" w:type="dxa"/>
            <w:tcBorders>
              <w:bottom w:val="single" w:sz="6" w:space="0" w:color="auto"/>
            </w:tcBorders>
          </w:tcPr>
          <w:p w14:paraId="205B3E34" w14:textId="77777777" w:rsidR="008E6490" w:rsidRPr="004C0754" w:rsidRDefault="008E6490">
            <w:pPr>
              <w:pStyle w:val="FormData"/>
              <w:rPr>
                <w:b/>
                <w:color w:val="auto"/>
              </w:rPr>
            </w:pPr>
            <w:r w:rsidRPr="004C0754">
              <w:rPr>
                <w:b/>
                <w:color w:val="auto"/>
              </w:rPr>
              <w:t>2BM-</w:t>
            </w:r>
          </w:p>
        </w:tc>
      </w:tr>
      <w:tr w:rsidR="008E6490" w:rsidRPr="004C0754" w14:paraId="3E94A670" w14:textId="77777777">
        <w:trPr>
          <w:cantSplit/>
        </w:trPr>
        <w:tc>
          <w:tcPr>
            <w:tcW w:w="8748" w:type="dxa"/>
            <w:gridSpan w:val="3"/>
            <w:tcBorders>
              <w:bottom w:val="single" w:sz="6" w:space="0" w:color="auto"/>
            </w:tcBorders>
            <w:shd w:val="clear" w:color="auto" w:fill="99CCFF"/>
          </w:tcPr>
          <w:p w14:paraId="055C3CC9"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4C0754" w14:paraId="3967FA7F" w14:textId="77777777">
        <w:tc>
          <w:tcPr>
            <w:tcW w:w="2070" w:type="dxa"/>
            <w:tcBorders>
              <w:bottom w:val="single" w:sz="6" w:space="0" w:color="auto"/>
            </w:tcBorders>
          </w:tcPr>
          <w:p w14:paraId="67C1F219" w14:textId="77777777" w:rsidR="008E6490" w:rsidRPr="004C0754" w:rsidRDefault="008E6490">
            <w:pPr>
              <w:rPr>
                <w:rFonts w:ascii="Arial" w:hAnsi="Arial" w:cs="Arial"/>
                <w:b/>
                <w:bCs/>
                <w:sz w:val="24"/>
              </w:rPr>
            </w:pPr>
            <w:r w:rsidRPr="004C0754">
              <w:rPr>
                <w:rFonts w:ascii="Arial" w:hAnsi="Arial" w:cs="Arial"/>
                <w:b/>
                <w:bCs/>
                <w:sz w:val="24"/>
              </w:rPr>
              <w:t>BAN1</w:t>
            </w:r>
          </w:p>
        </w:tc>
        <w:tc>
          <w:tcPr>
            <w:tcW w:w="4320" w:type="dxa"/>
            <w:tcBorders>
              <w:bottom w:val="single" w:sz="6" w:space="0" w:color="auto"/>
            </w:tcBorders>
          </w:tcPr>
          <w:p w14:paraId="16719A00" w14:textId="77777777" w:rsidR="008E6490" w:rsidRPr="004C0754" w:rsidRDefault="008E6490">
            <w:pPr>
              <w:rPr>
                <w:rFonts w:ascii="Arial" w:hAnsi="Arial" w:cs="Arial"/>
                <w:b/>
                <w:bCs/>
                <w:sz w:val="24"/>
              </w:rPr>
            </w:pPr>
            <w:r w:rsidRPr="004C0754">
              <w:rPr>
                <w:rFonts w:ascii="Arial" w:hAnsi="Arial" w:cs="Arial"/>
                <w:b/>
                <w:bCs/>
                <w:sz w:val="24"/>
              </w:rPr>
              <w:t>Billing Account Number 1</w:t>
            </w:r>
          </w:p>
        </w:tc>
        <w:tc>
          <w:tcPr>
            <w:tcW w:w="2358" w:type="dxa"/>
            <w:tcBorders>
              <w:bottom w:val="single" w:sz="6" w:space="0" w:color="auto"/>
            </w:tcBorders>
          </w:tcPr>
          <w:p w14:paraId="1F2DC194" w14:textId="77777777" w:rsidR="008E6490" w:rsidRPr="004C0754" w:rsidRDefault="008E6490">
            <w:pPr>
              <w:pStyle w:val="Heading4"/>
              <w:rPr>
                <w:b/>
                <w:bCs/>
                <w:i w:val="0"/>
                <w:iCs w:val="0"/>
                <w:lang w:val="fr-FR" w:eastAsia="en-US"/>
              </w:rPr>
            </w:pPr>
            <w:r w:rsidRPr="004C0754">
              <w:rPr>
                <w:b/>
                <w:bCs/>
                <w:i w:val="0"/>
                <w:iCs w:val="0"/>
                <w:lang w:val="fr-FR" w:eastAsia="en-US"/>
              </w:rPr>
              <w:t>770Q885521521</w:t>
            </w:r>
          </w:p>
        </w:tc>
      </w:tr>
      <w:tr w:rsidR="008E6490" w:rsidRPr="004C0754" w14:paraId="0BB04306" w14:textId="77777777">
        <w:trPr>
          <w:cantSplit/>
        </w:trPr>
        <w:tc>
          <w:tcPr>
            <w:tcW w:w="8748" w:type="dxa"/>
            <w:gridSpan w:val="3"/>
            <w:tcBorders>
              <w:bottom w:val="single" w:sz="6" w:space="0" w:color="auto"/>
            </w:tcBorders>
            <w:shd w:val="clear" w:color="auto" w:fill="99CCFF"/>
          </w:tcPr>
          <w:p w14:paraId="6501A8A9"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4C0754" w14:paraId="39B5B494" w14:textId="77777777">
        <w:tc>
          <w:tcPr>
            <w:tcW w:w="2070" w:type="dxa"/>
            <w:tcBorders>
              <w:bottom w:val="single" w:sz="6" w:space="0" w:color="auto"/>
            </w:tcBorders>
            <w:shd w:val="clear" w:color="auto" w:fill="CC99FF"/>
          </w:tcPr>
          <w:p w14:paraId="0407F8AD" w14:textId="77777777" w:rsidR="008E6490" w:rsidRPr="004C0754" w:rsidRDefault="008E6490">
            <w:pPr>
              <w:pStyle w:val="FormData"/>
              <w:rPr>
                <w:b/>
                <w:color w:val="auto"/>
              </w:rPr>
            </w:pPr>
            <w:r w:rsidRPr="004C0754">
              <w:rPr>
                <w:b/>
                <w:color w:val="auto"/>
              </w:rPr>
              <w:t>INIT</w:t>
            </w:r>
          </w:p>
        </w:tc>
        <w:tc>
          <w:tcPr>
            <w:tcW w:w="4320" w:type="dxa"/>
            <w:tcBorders>
              <w:bottom w:val="single" w:sz="6" w:space="0" w:color="auto"/>
            </w:tcBorders>
            <w:shd w:val="clear" w:color="auto" w:fill="CC99FF"/>
          </w:tcPr>
          <w:p w14:paraId="40DBC0DE" w14:textId="77777777" w:rsidR="008E6490" w:rsidRPr="004C0754" w:rsidRDefault="008E6490">
            <w:pPr>
              <w:pStyle w:val="FormData"/>
              <w:rPr>
                <w:b/>
                <w:color w:val="auto"/>
              </w:rPr>
            </w:pPr>
            <w:r w:rsidRPr="004C0754">
              <w:rPr>
                <w:b/>
                <w:color w:val="auto"/>
              </w:rPr>
              <w:t>Initiator Identification</w:t>
            </w:r>
          </w:p>
        </w:tc>
        <w:tc>
          <w:tcPr>
            <w:tcW w:w="2358" w:type="dxa"/>
            <w:tcBorders>
              <w:bottom w:val="single" w:sz="6" w:space="0" w:color="auto"/>
            </w:tcBorders>
            <w:shd w:val="clear" w:color="auto" w:fill="CC99FF"/>
          </w:tcPr>
          <w:p w14:paraId="4982CB15" w14:textId="77777777" w:rsidR="008E6490" w:rsidRPr="004C0754" w:rsidRDefault="008E6490">
            <w:pPr>
              <w:pStyle w:val="FormData"/>
              <w:rPr>
                <w:b/>
                <w:color w:val="auto"/>
              </w:rPr>
            </w:pPr>
            <w:r w:rsidRPr="004C0754">
              <w:rPr>
                <w:b/>
                <w:color w:val="auto"/>
              </w:rPr>
              <w:t>Bojangles</w:t>
            </w:r>
          </w:p>
        </w:tc>
      </w:tr>
      <w:tr w:rsidR="008E6490" w:rsidRPr="004C0754" w14:paraId="3D6809F6" w14:textId="77777777">
        <w:tc>
          <w:tcPr>
            <w:tcW w:w="2070" w:type="dxa"/>
            <w:tcBorders>
              <w:bottom w:val="single" w:sz="6" w:space="0" w:color="auto"/>
            </w:tcBorders>
            <w:shd w:val="clear" w:color="auto" w:fill="CC99FF"/>
          </w:tcPr>
          <w:p w14:paraId="0ADD6457" w14:textId="77777777" w:rsidR="008E6490" w:rsidRPr="004C0754" w:rsidRDefault="008E6490">
            <w:pPr>
              <w:pStyle w:val="FormData"/>
              <w:rPr>
                <w:b/>
                <w:color w:val="auto"/>
              </w:rPr>
            </w:pPr>
            <w:r w:rsidRPr="004C0754">
              <w:rPr>
                <w:b/>
                <w:color w:val="auto"/>
              </w:rPr>
              <w:t>INIT-TEL NO.</w:t>
            </w:r>
          </w:p>
        </w:tc>
        <w:tc>
          <w:tcPr>
            <w:tcW w:w="4320" w:type="dxa"/>
            <w:tcBorders>
              <w:bottom w:val="single" w:sz="6" w:space="0" w:color="auto"/>
            </w:tcBorders>
            <w:shd w:val="clear" w:color="auto" w:fill="CC99FF"/>
          </w:tcPr>
          <w:p w14:paraId="6A5F1786" w14:textId="77777777" w:rsidR="008E6490" w:rsidRPr="004C0754" w:rsidRDefault="008E6490">
            <w:pPr>
              <w:pStyle w:val="FormData"/>
              <w:rPr>
                <w:b/>
                <w:color w:val="auto"/>
              </w:rPr>
            </w:pPr>
            <w:r w:rsidRPr="004C0754">
              <w:rPr>
                <w:b/>
                <w:color w:val="auto"/>
              </w:rPr>
              <w:t>Initiator Telephone Number</w:t>
            </w:r>
          </w:p>
        </w:tc>
        <w:tc>
          <w:tcPr>
            <w:tcW w:w="2358" w:type="dxa"/>
            <w:tcBorders>
              <w:bottom w:val="single" w:sz="6" w:space="0" w:color="auto"/>
            </w:tcBorders>
            <w:shd w:val="clear" w:color="auto" w:fill="CC99FF"/>
          </w:tcPr>
          <w:p w14:paraId="5D16592D" w14:textId="77777777" w:rsidR="008E6490" w:rsidRPr="004C0754" w:rsidRDefault="008E6490">
            <w:pPr>
              <w:pStyle w:val="FormData"/>
              <w:rPr>
                <w:b/>
                <w:color w:val="auto"/>
              </w:rPr>
            </w:pPr>
            <w:r w:rsidRPr="004C0754">
              <w:rPr>
                <w:b/>
                <w:color w:val="auto"/>
              </w:rPr>
              <w:t>8884448888</w:t>
            </w:r>
          </w:p>
        </w:tc>
      </w:tr>
      <w:tr w:rsidR="008E6490" w:rsidRPr="004C0754" w14:paraId="41DE5094" w14:textId="77777777">
        <w:tc>
          <w:tcPr>
            <w:tcW w:w="2070" w:type="dxa"/>
            <w:tcBorders>
              <w:bottom w:val="single" w:sz="6" w:space="0" w:color="auto"/>
            </w:tcBorders>
            <w:shd w:val="clear" w:color="auto" w:fill="CC99FF"/>
          </w:tcPr>
          <w:p w14:paraId="5B52EA72" w14:textId="77777777" w:rsidR="008E6490" w:rsidRPr="004C0754" w:rsidRDefault="008E6490">
            <w:pPr>
              <w:pStyle w:val="FormData"/>
              <w:rPr>
                <w:b/>
                <w:color w:val="auto"/>
              </w:rPr>
            </w:pPr>
            <w:r w:rsidRPr="004C0754">
              <w:rPr>
                <w:b/>
                <w:color w:val="auto"/>
              </w:rPr>
              <w:t>INIT-FAX NO.</w:t>
            </w:r>
          </w:p>
        </w:tc>
        <w:tc>
          <w:tcPr>
            <w:tcW w:w="4320" w:type="dxa"/>
            <w:tcBorders>
              <w:bottom w:val="single" w:sz="6" w:space="0" w:color="auto"/>
            </w:tcBorders>
            <w:shd w:val="clear" w:color="auto" w:fill="CC99FF"/>
          </w:tcPr>
          <w:p w14:paraId="16F90D94" w14:textId="77777777" w:rsidR="008E6490" w:rsidRPr="004C0754" w:rsidRDefault="008E6490">
            <w:pPr>
              <w:pStyle w:val="FormData"/>
              <w:rPr>
                <w:b/>
                <w:color w:val="auto"/>
              </w:rPr>
            </w:pPr>
            <w:r w:rsidRPr="004C0754">
              <w:rPr>
                <w:b/>
                <w:color w:val="auto"/>
              </w:rPr>
              <w:t>Initiator Facsimile Number</w:t>
            </w:r>
          </w:p>
        </w:tc>
        <w:tc>
          <w:tcPr>
            <w:tcW w:w="2358" w:type="dxa"/>
            <w:tcBorders>
              <w:bottom w:val="single" w:sz="6" w:space="0" w:color="auto"/>
            </w:tcBorders>
            <w:shd w:val="clear" w:color="auto" w:fill="CC99FF"/>
          </w:tcPr>
          <w:p w14:paraId="6B8AAB66" w14:textId="77777777" w:rsidR="008E6490" w:rsidRPr="004C0754" w:rsidRDefault="008E6490">
            <w:pPr>
              <w:pStyle w:val="FormData"/>
              <w:rPr>
                <w:b/>
                <w:color w:val="auto"/>
                <w:lang w:val="fr-FR"/>
              </w:rPr>
            </w:pPr>
            <w:r w:rsidRPr="004C0754">
              <w:rPr>
                <w:b/>
                <w:color w:val="auto"/>
                <w:lang w:val="fr-FR"/>
              </w:rPr>
              <w:t>4448884444</w:t>
            </w:r>
          </w:p>
        </w:tc>
      </w:tr>
      <w:tr w:rsidR="008E6490" w:rsidRPr="004C0754" w14:paraId="10DC722F" w14:textId="77777777">
        <w:tc>
          <w:tcPr>
            <w:tcW w:w="2070" w:type="dxa"/>
            <w:tcBorders>
              <w:bottom w:val="single" w:sz="6" w:space="0" w:color="auto"/>
            </w:tcBorders>
            <w:shd w:val="clear" w:color="auto" w:fill="CC99FF"/>
          </w:tcPr>
          <w:p w14:paraId="08C62698" w14:textId="77777777" w:rsidR="008E6490" w:rsidRPr="004C0754" w:rsidRDefault="008E6490">
            <w:pPr>
              <w:pStyle w:val="FormData"/>
              <w:rPr>
                <w:b/>
                <w:color w:val="auto"/>
                <w:lang w:val="fr-FR"/>
              </w:rPr>
            </w:pPr>
            <w:r w:rsidRPr="004C0754">
              <w:rPr>
                <w:b/>
                <w:color w:val="auto"/>
                <w:lang w:val="fr-FR"/>
              </w:rPr>
              <w:t>IMPCON</w:t>
            </w:r>
          </w:p>
        </w:tc>
        <w:tc>
          <w:tcPr>
            <w:tcW w:w="4320" w:type="dxa"/>
            <w:tcBorders>
              <w:bottom w:val="single" w:sz="6" w:space="0" w:color="auto"/>
            </w:tcBorders>
            <w:shd w:val="clear" w:color="auto" w:fill="CC99FF"/>
          </w:tcPr>
          <w:p w14:paraId="34C34D1E" w14:textId="77777777" w:rsidR="008E6490" w:rsidRPr="004C0754" w:rsidRDefault="008E6490">
            <w:pPr>
              <w:pStyle w:val="FormData"/>
              <w:rPr>
                <w:b/>
                <w:color w:val="auto"/>
                <w:lang w:val="fr-FR"/>
              </w:rPr>
            </w:pPr>
            <w:r w:rsidRPr="004C0754">
              <w:rPr>
                <w:b/>
                <w:color w:val="auto"/>
                <w:lang w:val="fr-FR"/>
              </w:rPr>
              <w:t>Implementation Contact</w:t>
            </w:r>
          </w:p>
        </w:tc>
        <w:tc>
          <w:tcPr>
            <w:tcW w:w="2358" w:type="dxa"/>
            <w:tcBorders>
              <w:bottom w:val="single" w:sz="6" w:space="0" w:color="auto"/>
            </w:tcBorders>
            <w:shd w:val="clear" w:color="auto" w:fill="CC99FF"/>
          </w:tcPr>
          <w:p w14:paraId="43723EB5" w14:textId="77777777" w:rsidR="008E6490" w:rsidRPr="004C0754" w:rsidRDefault="008E6490">
            <w:pPr>
              <w:pStyle w:val="FormData"/>
              <w:rPr>
                <w:b/>
                <w:color w:val="auto"/>
              </w:rPr>
            </w:pPr>
            <w:r w:rsidRPr="004C0754">
              <w:rPr>
                <w:b/>
                <w:color w:val="auto"/>
              </w:rPr>
              <w:t>Daisy Duck</w:t>
            </w:r>
          </w:p>
        </w:tc>
      </w:tr>
      <w:tr w:rsidR="008E6490" w:rsidRPr="004C0754" w14:paraId="783DCA8E" w14:textId="77777777">
        <w:tc>
          <w:tcPr>
            <w:tcW w:w="2070" w:type="dxa"/>
            <w:tcBorders>
              <w:bottom w:val="single" w:sz="6" w:space="0" w:color="auto"/>
            </w:tcBorders>
            <w:shd w:val="clear" w:color="auto" w:fill="CC99FF"/>
          </w:tcPr>
          <w:p w14:paraId="74153309" w14:textId="77777777" w:rsidR="008E6490" w:rsidRPr="004C0754" w:rsidRDefault="008E6490">
            <w:pPr>
              <w:pStyle w:val="FormData"/>
              <w:rPr>
                <w:b/>
                <w:color w:val="auto"/>
              </w:rPr>
            </w:pPr>
            <w:r w:rsidRPr="004C0754">
              <w:rPr>
                <w:b/>
                <w:color w:val="auto"/>
              </w:rPr>
              <w:t>IMPCON-TEL NO.</w:t>
            </w:r>
          </w:p>
        </w:tc>
        <w:tc>
          <w:tcPr>
            <w:tcW w:w="4320" w:type="dxa"/>
            <w:tcBorders>
              <w:bottom w:val="single" w:sz="6" w:space="0" w:color="auto"/>
            </w:tcBorders>
            <w:shd w:val="clear" w:color="auto" w:fill="CC99FF"/>
          </w:tcPr>
          <w:p w14:paraId="6C53E8C9" w14:textId="77777777" w:rsidR="008E6490" w:rsidRPr="004C0754" w:rsidRDefault="008E6490">
            <w:pPr>
              <w:pStyle w:val="FormData"/>
              <w:rPr>
                <w:b/>
                <w:color w:val="auto"/>
              </w:rPr>
            </w:pPr>
            <w:r w:rsidRPr="004C0754">
              <w:rPr>
                <w:b/>
                <w:color w:val="auto"/>
              </w:rPr>
              <w:t>Implementation Contact Telephone Number</w:t>
            </w:r>
          </w:p>
        </w:tc>
        <w:tc>
          <w:tcPr>
            <w:tcW w:w="2358" w:type="dxa"/>
            <w:tcBorders>
              <w:bottom w:val="single" w:sz="6" w:space="0" w:color="auto"/>
            </w:tcBorders>
            <w:shd w:val="clear" w:color="auto" w:fill="CC99FF"/>
          </w:tcPr>
          <w:p w14:paraId="6A16656C" w14:textId="77777777" w:rsidR="008E6490" w:rsidRPr="004C0754" w:rsidRDefault="008E6490">
            <w:pPr>
              <w:pStyle w:val="FormData"/>
              <w:rPr>
                <w:b/>
                <w:color w:val="auto"/>
              </w:rPr>
            </w:pPr>
            <w:r w:rsidRPr="004C0754">
              <w:rPr>
                <w:b/>
                <w:color w:val="auto"/>
              </w:rPr>
              <w:t>4045552222</w:t>
            </w:r>
          </w:p>
        </w:tc>
      </w:tr>
      <w:tr w:rsidR="008E6490" w:rsidRPr="004C0754" w14:paraId="485BACE3" w14:textId="77777777">
        <w:trPr>
          <w:cantSplit/>
        </w:trPr>
        <w:tc>
          <w:tcPr>
            <w:tcW w:w="8748" w:type="dxa"/>
            <w:gridSpan w:val="3"/>
            <w:tcBorders>
              <w:bottom w:val="single" w:sz="6" w:space="0" w:color="auto"/>
            </w:tcBorders>
            <w:shd w:val="clear" w:color="auto" w:fill="0000FF"/>
          </w:tcPr>
          <w:p w14:paraId="7590A01F" w14:textId="77777777" w:rsidR="008E6490" w:rsidRPr="004C0754" w:rsidRDefault="008E6490">
            <w:pPr>
              <w:pStyle w:val="Heading4"/>
              <w:rPr>
                <w:b/>
                <w:i w:val="0"/>
                <w:iCs w:val="0"/>
                <w:lang w:val="fr-FR" w:eastAsia="en-US"/>
              </w:rPr>
            </w:pPr>
            <w:r w:rsidRPr="004C0754">
              <w:rPr>
                <w:b/>
                <w:i w:val="0"/>
                <w:iCs w:val="0"/>
                <w:lang w:val="fr-FR" w:eastAsia="en-US"/>
              </w:rPr>
              <w:t>EU  FORM</w:t>
            </w:r>
          </w:p>
        </w:tc>
      </w:tr>
      <w:tr w:rsidR="008E6490" w:rsidRPr="004C0754" w14:paraId="433FA60A" w14:textId="77777777">
        <w:trPr>
          <w:cantSplit/>
        </w:trPr>
        <w:tc>
          <w:tcPr>
            <w:tcW w:w="8748" w:type="dxa"/>
            <w:gridSpan w:val="3"/>
            <w:shd w:val="clear" w:color="auto" w:fill="99CCFF"/>
          </w:tcPr>
          <w:p w14:paraId="00046266"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4C0754" w14:paraId="7EC276C0" w14:textId="77777777">
        <w:tc>
          <w:tcPr>
            <w:tcW w:w="2070" w:type="dxa"/>
          </w:tcPr>
          <w:p w14:paraId="7BD1B64E" w14:textId="77777777" w:rsidR="008E6490" w:rsidRPr="004C0754" w:rsidRDefault="008E6490">
            <w:pPr>
              <w:pStyle w:val="FormData"/>
              <w:rPr>
                <w:b/>
                <w:color w:val="auto"/>
              </w:rPr>
            </w:pPr>
            <w:r w:rsidRPr="004C0754">
              <w:rPr>
                <w:b/>
                <w:color w:val="auto"/>
              </w:rPr>
              <w:t>NAME</w:t>
            </w:r>
          </w:p>
        </w:tc>
        <w:tc>
          <w:tcPr>
            <w:tcW w:w="4320" w:type="dxa"/>
          </w:tcPr>
          <w:p w14:paraId="374BD2E3" w14:textId="77777777" w:rsidR="008E6490" w:rsidRPr="004C0754" w:rsidRDefault="008E6490">
            <w:pPr>
              <w:pStyle w:val="FormData"/>
              <w:rPr>
                <w:b/>
                <w:color w:val="auto"/>
              </w:rPr>
            </w:pPr>
            <w:r w:rsidRPr="004C0754">
              <w:rPr>
                <w:b/>
                <w:color w:val="auto"/>
              </w:rPr>
              <w:t>End User Name</w:t>
            </w:r>
          </w:p>
        </w:tc>
        <w:tc>
          <w:tcPr>
            <w:tcW w:w="2358" w:type="dxa"/>
          </w:tcPr>
          <w:p w14:paraId="72E60E60" w14:textId="77777777" w:rsidR="008E6490" w:rsidRPr="004C0754" w:rsidRDefault="008E6490">
            <w:pPr>
              <w:pStyle w:val="FormData"/>
              <w:rPr>
                <w:b/>
                <w:color w:val="auto"/>
              </w:rPr>
            </w:pPr>
            <w:r w:rsidRPr="004C0754">
              <w:rPr>
                <w:b/>
                <w:color w:val="auto"/>
              </w:rPr>
              <w:t xml:space="preserve">Aruba </w:t>
            </w:r>
            <w:smartTag w:uri="urn:schemas-microsoft-com:office:smarttags" w:element="place">
              <w:smartTag w:uri="urn:schemas-microsoft-com:office:smarttags" w:element="country-region">
                <w:r w:rsidRPr="004C0754">
                  <w:rPr>
                    <w:b/>
                    <w:color w:val="auto"/>
                  </w:rPr>
                  <w:t>Cuba</w:t>
                </w:r>
              </w:smartTag>
            </w:smartTag>
          </w:p>
        </w:tc>
      </w:tr>
      <w:tr w:rsidR="008E6490" w:rsidRPr="004C0754" w14:paraId="091C897B" w14:textId="77777777">
        <w:tc>
          <w:tcPr>
            <w:tcW w:w="2070" w:type="dxa"/>
          </w:tcPr>
          <w:p w14:paraId="0552A9F3" w14:textId="77777777" w:rsidR="008E6490" w:rsidRPr="004C0754" w:rsidRDefault="008E6490">
            <w:pPr>
              <w:pStyle w:val="FormData"/>
              <w:rPr>
                <w:b/>
                <w:color w:val="auto"/>
              </w:rPr>
            </w:pPr>
            <w:r w:rsidRPr="004C0754">
              <w:rPr>
                <w:b/>
                <w:color w:val="auto"/>
              </w:rPr>
              <w:t>SANO</w:t>
            </w:r>
          </w:p>
        </w:tc>
        <w:tc>
          <w:tcPr>
            <w:tcW w:w="4320" w:type="dxa"/>
          </w:tcPr>
          <w:p w14:paraId="4F4E8F0A" w14:textId="77777777" w:rsidR="008E6490" w:rsidRPr="004C0754" w:rsidRDefault="008E6490">
            <w:pPr>
              <w:pStyle w:val="FormData"/>
              <w:rPr>
                <w:b/>
                <w:color w:val="auto"/>
              </w:rPr>
            </w:pPr>
            <w:r w:rsidRPr="004C0754">
              <w:rPr>
                <w:b/>
                <w:color w:val="auto"/>
              </w:rPr>
              <w:t>Service Address House Number</w:t>
            </w:r>
          </w:p>
        </w:tc>
        <w:tc>
          <w:tcPr>
            <w:tcW w:w="2358" w:type="dxa"/>
          </w:tcPr>
          <w:p w14:paraId="13D26294" w14:textId="77777777" w:rsidR="008E6490" w:rsidRPr="004C0754" w:rsidRDefault="008E6490">
            <w:pPr>
              <w:pStyle w:val="FormData"/>
              <w:rPr>
                <w:b/>
                <w:color w:val="auto"/>
              </w:rPr>
            </w:pPr>
            <w:r w:rsidRPr="004C0754">
              <w:rPr>
                <w:b/>
                <w:color w:val="auto"/>
              </w:rPr>
              <w:t>107</w:t>
            </w:r>
          </w:p>
        </w:tc>
      </w:tr>
      <w:tr w:rsidR="008E6490" w:rsidRPr="004C0754" w14:paraId="484AB66D" w14:textId="77777777">
        <w:tc>
          <w:tcPr>
            <w:tcW w:w="2070" w:type="dxa"/>
          </w:tcPr>
          <w:p w14:paraId="26D2F2A0" w14:textId="77777777" w:rsidR="008E6490" w:rsidRPr="004C0754" w:rsidRDefault="008E6490">
            <w:pPr>
              <w:pStyle w:val="FormData"/>
              <w:rPr>
                <w:b/>
                <w:color w:val="auto"/>
              </w:rPr>
            </w:pPr>
            <w:r w:rsidRPr="004C0754">
              <w:rPr>
                <w:b/>
                <w:color w:val="auto"/>
              </w:rPr>
              <w:t>SASN</w:t>
            </w:r>
          </w:p>
        </w:tc>
        <w:tc>
          <w:tcPr>
            <w:tcW w:w="4320" w:type="dxa"/>
          </w:tcPr>
          <w:p w14:paraId="05B2ADC9" w14:textId="77777777" w:rsidR="008E6490" w:rsidRPr="004C0754" w:rsidRDefault="008E6490">
            <w:pPr>
              <w:pStyle w:val="FormData"/>
              <w:rPr>
                <w:b/>
                <w:color w:val="auto"/>
              </w:rPr>
            </w:pPr>
            <w:smartTag w:uri="urn:schemas-microsoft-com:office:smarttags" w:element="Street">
              <w:smartTag w:uri="urn:schemas-microsoft-com:office:smarttags" w:element="address">
                <w:r w:rsidRPr="004C0754">
                  <w:rPr>
                    <w:b/>
                    <w:color w:val="auto"/>
                  </w:rPr>
                  <w:t>Service Address Street</w:t>
                </w:r>
              </w:smartTag>
            </w:smartTag>
            <w:r w:rsidRPr="004C0754">
              <w:rPr>
                <w:b/>
                <w:color w:val="auto"/>
              </w:rPr>
              <w:t xml:space="preserve"> Name</w:t>
            </w:r>
          </w:p>
        </w:tc>
        <w:tc>
          <w:tcPr>
            <w:tcW w:w="2358" w:type="dxa"/>
          </w:tcPr>
          <w:p w14:paraId="32C19A56" w14:textId="77777777" w:rsidR="008E6490" w:rsidRPr="004C0754" w:rsidRDefault="008E6490">
            <w:pPr>
              <w:pStyle w:val="FormData"/>
              <w:rPr>
                <w:b/>
                <w:color w:val="auto"/>
              </w:rPr>
            </w:pPr>
            <w:r w:rsidRPr="004C0754">
              <w:rPr>
                <w:b/>
                <w:color w:val="auto"/>
              </w:rPr>
              <w:t>Smith</w:t>
            </w:r>
          </w:p>
        </w:tc>
      </w:tr>
      <w:tr w:rsidR="008E6490" w:rsidRPr="004C0754" w14:paraId="207403F4" w14:textId="77777777">
        <w:tc>
          <w:tcPr>
            <w:tcW w:w="2070" w:type="dxa"/>
          </w:tcPr>
          <w:p w14:paraId="75453DA0" w14:textId="77777777" w:rsidR="008E6490" w:rsidRPr="004C0754" w:rsidRDefault="008E6490">
            <w:pPr>
              <w:pStyle w:val="FormData"/>
              <w:rPr>
                <w:b/>
                <w:color w:val="auto"/>
              </w:rPr>
            </w:pPr>
            <w:r w:rsidRPr="004C0754">
              <w:rPr>
                <w:b/>
                <w:color w:val="auto"/>
              </w:rPr>
              <w:t>SATH</w:t>
            </w:r>
          </w:p>
        </w:tc>
        <w:tc>
          <w:tcPr>
            <w:tcW w:w="4320" w:type="dxa"/>
          </w:tcPr>
          <w:p w14:paraId="7C5A0EA5" w14:textId="77777777" w:rsidR="008E6490" w:rsidRPr="004C0754" w:rsidRDefault="008E6490">
            <w:pPr>
              <w:pStyle w:val="FormData"/>
              <w:rPr>
                <w:b/>
                <w:color w:val="auto"/>
              </w:rPr>
            </w:pPr>
            <w:smartTag w:uri="urn:schemas-microsoft-com:office:smarttags" w:element="Street">
              <w:smartTag w:uri="urn:schemas-microsoft-com:office:smarttags" w:element="address">
                <w:r w:rsidRPr="004C0754">
                  <w:rPr>
                    <w:b/>
                    <w:color w:val="auto"/>
                  </w:rPr>
                  <w:t>Service Address Street</w:t>
                </w:r>
              </w:smartTag>
            </w:smartTag>
            <w:r w:rsidRPr="004C0754">
              <w:rPr>
                <w:b/>
                <w:color w:val="auto"/>
              </w:rPr>
              <w:t xml:space="preserve"> Type</w:t>
            </w:r>
          </w:p>
        </w:tc>
        <w:tc>
          <w:tcPr>
            <w:tcW w:w="2358" w:type="dxa"/>
          </w:tcPr>
          <w:p w14:paraId="25F0C2F5" w14:textId="77777777" w:rsidR="008E6490" w:rsidRPr="004C0754" w:rsidRDefault="008E6490">
            <w:pPr>
              <w:pStyle w:val="FormData"/>
              <w:rPr>
                <w:b/>
                <w:color w:val="auto"/>
              </w:rPr>
            </w:pPr>
            <w:r w:rsidRPr="004C0754">
              <w:rPr>
                <w:b/>
                <w:color w:val="auto"/>
              </w:rPr>
              <w:t>St</w:t>
            </w:r>
          </w:p>
        </w:tc>
      </w:tr>
      <w:tr w:rsidR="008E6490" w:rsidRPr="004C0754" w14:paraId="74A0AB17" w14:textId="77777777">
        <w:tc>
          <w:tcPr>
            <w:tcW w:w="2070" w:type="dxa"/>
            <w:tcBorders>
              <w:bottom w:val="single" w:sz="6" w:space="0" w:color="auto"/>
            </w:tcBorders>
          </w:tcPr>
          <w:p w14:paraId="1DC85E0A" w14:textId="77777777" w:rsidR="008E6490" w:rsidRPr="004C0754" w:rsidRDefault="008E6490">
            <w:pPr>
              <w:pStyle w:val="FormData"/>
              <w:rPr>
                <w:b/>
                <w:color w:val="auto"/>
              </w:rPr>
            </w:pPr>
            <w:r w:rsidRPr="004C0754">
              <w:rPr>
                <w:b/>
                <w:color w:val="auto"/>
              </w:rPr>
              <w:t>CITY</w:t>
            </w:r>
          </w:p>
        </w:tc>
        <w:tc>
          <w:tcPr>
            <w:tcW w:w="4320" w:type="dxa"/>
            <w:tcBorders>
              <w:bottom w:val="single" w:sz="6" w:space="0" w:color="auto"/>
            </w:tcBorders>
          </w:tcPr>
          <w:p w14:paraId="2ACC7A87"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City</w:t>
                </w:r>
              </w:smartTag>
            </w:smartTag>
          </w:p>
        </w:tc>
        <w:tc>
          <w:tcPr>
            <w:tcW w:w="2358" w:type="dxa"/>
            <w:tcBorders>
              <w:bottom w:val="single" w:sz="6" w:space="0" w:color="auto"/>
            </w:tcBorders>
          </w:tcPr>
          <w:p w14:paraId="01855F2B" w14:textId="77777777" w:rsidR="008E6490" w:rsidRPr="004C0754" w:rsidRDefault="008E6490">
            <w:pPr>
              <w:pStyle w:val="FormData"/>
              <w:rPr>
                <w:b/>
                <w:color w:val="auto"/>
              </w:rPr>
            </w:pPr>
            <w:smartTag w:uri="urn:schemas-microsoft-com:office:smarttags" w:element="place">
              <w:smartTag w:uri="urn:schemas-microsoft-com:office:smarttags" w:element="City">
                <w:r w:rsidRPr="004C0754">
                  <w:rPr>
                    <w:b/>
                    <w:color w:val="auto"/>
                  </w:rPr>
                  <w:t>Jonesboro</w:t>
                </w:r>
              </w:smartTag>
            </w:smartTag>
          </w:p>
        </w:tc>
      </w:tr>
      <w:tr w:rsidR="008E6490" w:rsidRPr="004C0754" w14:paraId="423CF408" w14:textId="77777777">
        <w:tc>
          <w:tcPr>
            <w:tcW w:w="2070" w:type="dxa"/>
            <w:shd w:val="clear" w:color="auto" w:fill="CC99FF"/>
          </w:tcPr>
          <w:p w14:paraId="52D09395" w14:textId="77777777" w:rsidR="008E6490" w:rsidRPr="004C0754" w:rsidRDefault="008E6490">
            <w:pPr>
              <w:pStyle w:val="FormData"/>
              <w:rPr>
                <w:b/>
                <w:color w:val="auto"/>
              </w:rPr>
            </w:pPr>
            <w:r w:rsidRPr="004C0754">
              <w:rPr>
                <w:b/>
                <w:color w:val="auto"/>
              </w:rPr>
              <w:t>STATE</w:t>
            </w:r>
          </w:p>
        </w:tc>
        <w:tc>
          <w:tcPr>
            <w:tcW w:w="4320" w:type="dxa"/>
            <w:shd w:val="clear" w:color="auto" w:fill="CC99FF"/>
          </w:tcPr>
          <w:p w14:paraId="26BA94AC"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State</w:t>
                </w:r>
              </w:smartTag>
            </w:smartTag>
          </w:p>
        </w:tc>
        <w:tc>
          <w:tcPr>
            <w:tcW w:w="2358" w:type="dxa"/>
            <w:shd w:val="clear" w:color="auto" w:fill="CC99FF"/>
          </w:tcPr>
          <w:p w14:paraId="5EE64048" w14:textId="77777777" w:rsidR="008E6490" w:rsidRPr="004C0754" w:rsidRDefault="008E6490">
            <w:pPr>
              <w:pStyle w:val="FormData"/>
              <w:rPr>
                <w:b/>
                <w:color w:val="auto"/>
                <w:lang w:val="fr-FR"/>
              </w:rPr>
            </w:pPr>
            <w:r w:rsidRPr="004C0754">
              <w:rPr>
                <w:b/>
                <w:color w:val="auto"/>
                <w:lang w:val="fr-FR"/>
              </w:rPr>
              <w:t>GA</w:t>
            </w:r>
          </w:p>
        </w:tc>
      </w:tr>
      <w:tr w:rsidR="008E6490" w:rsidRPr="004C0754" w14:paraId="259A13D9" w14:textId="77777777">
        <w:tc>
          <w:tcPr>
            <w:tcW w:w="2070" w:type="dxa"/>
            <w:tcBorders>
              <w:bottom w:val="single" w:sz="6" w:space="0" w:color="auto"/>
            </w:tcBorders>
          </w:tcPr>
          <w:p w14:paraId="376AA3A2" w14:textId="77777777" w:rsidR="008E6490" w:rsidRPr="004C0754" w:rsidRDefault="008E6490">
            <w:pPr>
              <w:pStyle w:val="FormData"/>
              <w:rPr>
                <w:b/>
                <w:color w:val="auto"/>
                <w:lang w:val="fr-FR"/>
              </w:rPr>
            </w:pPr>
            <w:r w:rsidRPr="004C0754">
              <w:rPr>
                <w:b/>
                <w:color w:val="auto"/>
                <w:lang w:val="fr-FR"/>
              </w:rPr>
              <w:t>ZIP CODE</w:t>
            </w:r>
          </w:p>
        </w:tc>
        <w:tc>
          <w:tcPr>
            <w:tcW w:w="4320" w:type="dxa"/>
            <w:tcBorders>
              <w:bottom w:val="single" w:sz="6" w:space="0" w:color="auto"/>
            </w:tcBorders>
          </w:tcPr>
          <w:p w14:paraId="111457B2" w14:textId="77777777" w:rsidR="008E6490" w:rsidRPr="004C0754" w:rsidRDefault="008E6490">
            <w:pPr>
              <w:pStyle w:val="FormData"/>
              <w:rPr>
                <w:b/>
                <w:color w:val="auto"/>
              </w:rPr>
            </w:pPr>
            <w:r w:rsidRPr="004C0754">
              <w:rPr>
                <w:b/>
                <w:color w:val="auto"/>
              </w:rPr>
              <w:t>End User Zip Code</w:t>
            </w:r>
          </w:p>
        </w:tc>
        <w:tc>
          <w:tcPr>
            <w:tcW w:w="2358" w:type="dxa"/>
            <w:tcBorders>
              <w:bottom w:val="single" w:sz="6" w:space="0" w:color="auto"/>
            </w:tcBorders>
          </w:tcPr>
          <w:p w14:paraId="5474F2F9" w14:textId="77777777" w:rsidR="008E6490" w:rsidRPr="004C0754" w:rsidRDefault="008E6490">
            <w:pPr>
              <w:pStyle w:val="FormData"/>
              <w:rPr>
                <w:b/>
                <w:color w:val="auto"/>
              </w:rPr>
            </w:pPr>
            <w:r w:rsidRPr="004C0754">
              <w:rPr>
                <w:b/>
                <w:color w:val="auto"/>
              </w:rPr>
              <w:t>30236</w:t>
            </w:r>
          </w:p>
        </w:tc>
      </w:tr>
      <w:tr w:rsidR="008E6490" w:rsidRPr="004C0754" w14:paraId="79046887" w14:textId="77777777">
        <w:tc>
          <w:tcPr>
            <w:tcW w:w="2070" w:type="dxa"/>
            <w:tcBorders>
              <w:bottom w:val="single" w:sz="6" w:space="0" w:color="auto"/>
            </w:tcBorders>
            <w:shd w:val="clear" w:color="auto" w:fill="CC99FF"/>
          </w:tcPr>
          <w:p w14:paraId="22F83A0F" w14:textId="77777777" w:rsidR="008E6490" w:rsidRPr="004C0754" w:rsidRDefault="008E6490">
            <w:pPr>
              <w:pStyle w:val="FormData"/>
              <w:rPr>
                <w:b/>
                <w:color w:val="auto"/>
              </w:rPr>
            </w:pPr>
            <w:r w:rsidRPr="004C0754">
              <w:rPr>
                <w:b/>
                <w:color w:val="auto"/>
              </w:rPr>
              <w:t>ACC</w:t>
            </w:r>
          </w:p>
        </w:tc>
        <w:tc>
          <w:tcPr>
            <w:tcW w:w="4320" w:type="dxa"/>
            <w:tcBorders>
              <w:bottom w:val="single" w:sz="6" w:space="0" w:color="auto"/>
            </w:tcBorders>
            <w:shd w:val="clear" w:color="auto" w:fill="CC99FF"/>
          </w:tcPr>
          <w:p w14:paraId="27D81D34" w14:textId="77777777" w:rsidR="008E6490" w:rsidRPr="004C0754" w:rsidRDefault="008E6490">
            <w:pPr>
              <w:pStyle w:val="FormData"/>
              <w:rPr>
                <w:b/>
                <w:color w:val="auto"/>
              </w:rPr>
            </w:pPr>
            <w:r w:rsidRPr="004C0754">
              <w:rPr>
                <w:b/>
                <w:color w:val="auto"/>
              </w:rPr>
              <w:t>Access Information</w:t>
            </w:r>
          </w:p>
        </w:tc>
        <w:tc>
          <w:tcPr>
            <w:tcW w:w="2358" w:type="dxa"/>
            <w:tcBorders>
              <w:bottom w:val="single" w:sz="6" w:space="0" w:color="auto"/>
            </w:tcBorders>
            <w:shd w:val="clear" w:color="auto" w:fill="CC99FF"/>
          </w:tcPr>
          <w:p w14:paraId="28E51FDF" w14:textId="77777777" w:rsidR="008E6490" w:rsidRPr="004C0754" w:rsidRDefault="008E6490">
            <w:pPr>
              <w:pStyle w:val="FormData"/>
              <w:rPr>
                <w:b/>
                <w:color w:val="auto"/>
              </w:rPr>
            </w:pPr>
            <w:r w:rsidRPr="004C0754">
              <w:rPr>
                <w:b/>
                <w:color w:val="auto"/>
              </w:rPr>
              <w:t>Call before going</w:t>
            </w:r>
          </w:p>
        </w:tc>
      </w:tr>
      <w:tr w:rsidR="008E6490" w:rsidRPr="004C0754" w14:paraId="415C42BE" w14:textId="77777777">
        <w:trPr>
          <w:cantSplit/>
        </w:trPr>
        <w:tc>
          <w:tcPr>
            <w:tcW w:w="8748" w:type="dxa"/>
            <w:gridSpan w:val="3"/>
            <w:tcBorders>
              <w:bottom w:val="single" w:sz="6" w:space="0" w:color="auto"/>
            </w:tcBorders>
            <w:shd w:val="clear" w:color="auto" w:fill="0000FF"/>
          </w:tcPr>
          <w:p w14:paraId="392AFDED"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4C0754" w14:paraId="4550456F" w14:textId="77777777">
        <w:trPr>
          <w:cantSplit/>
        </w:trPr>
        <w:tc>
          <w:tcPr>
            <w:tcW w:w="8748" w:type="dxa"/>
            <w:gridSpan w:val="3"/>
            <w:tcBorders>
              <w:bottom w:val="single" w:sz="6" w:space="0" w:color="auto"/>
            </w:tcBorders>
            <w:shd w:val="clear" w:color="auto" w:fill="99CCFF"/>
          </w:tcPr>
          <w:p w14:paraId="0B793E1B" w14:textId="77777777" w:rsidR="008E6490" w:rsidRPr="007221FD" w:rsidRDefault="008E6490">
            <w:pPr>
              <w:pStyle w:val="Heading5"/>
              <w:rPr>
                <w:color w:val="auto"/>
                <w:lang w:val="en-US" w:eastAsia="en-US"/>
              </w:rPr>
            </w:pPr>
            <w:r w:rsidRPr="007221FD">
              <w:rPr>
                <w:color w:val="auto"/>
                <w:lang w:val="en-US" w:eastAsia="en-US"/>
              </w:rPr>
              <w:lastRenderedPageBreak/>
              <w:t>Listing Control Section</w:t>
            </w:r>
          </w:p>
        </w:tc>
      </w:tr>
      <w:tr w:rsidR="008E6490" w:rsidRPr="004C0754" w14:paraId="359EED09" w14:textId="77777777">
        <w:tc>
          <w:tcPr>
            <w:tcW w:w="2070" w:type="dxa"/>
            <w:shd w:val="clear" w:color="auto" w:fill="CC99FF"/>
          </w:tcPr>
          <w:p w14:paraId="338492EF" w14:textId="77777777" w:rsidR="008E6490" w:rsidRPr="004C0754" w:rsidRDefault="008E6490">
            <w:pPr>
              <w:pStyle w:val="FormData"/>
              <w:rPr>
                <w:b/>
                <w:color w:val="auto"/>
              </w:rPr>
            </w:pPr>
            <w:r w:rsidRPr="004C0754">
              <w:rPr>
                <w:b/>
                <w:color w:val="auto"/>
              </w:rPr>
              <w:t>DLNUM</w:t>
            </w:r>
          </w:p>
        </w:tc>
        <w:tc>
          <w:tcPr>
            <w:tcW w:w="4320" w:type="dxa"/>
            <w:shd w:val="clear" w:color="auto" w:fill="CC99FF"/>
          </w:tcPr>
          <w:p w14:paraId="0005ABFA" w14:textId="77777777" w:rsidR="008E6490" w:rsidRPr="004C0754" w:rsidRDefault="008E6490">
            <w:pPr>
              <w:pStyle w:val="FormData"/>
              <w:rPr>
                <w:b/>
                <w:color w:val="auto"/>
              </w:rPr>
            </w:pPr>
            <w:r w:rsidRPr="004C0754">
              <w:rPr>
                <w:b/>
                <w:color w:val="auto"/>
              </w:rPr>
              <w:t>Directory Listing Number</w:t>
            </w:r>
          </w:p>
        </w:tc>
        <w:tc>
          <w:tcPr>
            <w:tcW w:w="2358" w:type="dxa"/>
            <w:shd w:val="clear" w:color="auto" w:fill="CC99FF"/>
          </w:tcPr>
          <w:p w14:paraId="74A33E6E" w14:textId="77777777" w:rsidR="008E6490" w:rsidRPr="004C0754" w:rsidRDefault="008E6490">
            <w:pPr>
              <w:pStyle w:val="FormData"/>
              <w:rPr>
                <w:b/>
                <w:color w:val="auto"/>
              </w:rPr>
            </w:pPr>
            <w:r w:rsidRPr="004C0754">
              <w:rPr>
                <w:b/>
                <w:color w:val="auto"/>
              </w:rPr>
              <w:t>0001</w:t>
            </w:r>
          </w:p>
        </w:tc>
      </w:tr>
      <w:tr w:rsidR="008E6490" w:rsidRPr="004C0754" w14:paraId="403CB071" w14:textId="77777777">
        <w:tc>
          <w:tcPr>
            <w:tcW w:w="2070" w:type="dxa"/>
            <w:shd w:val="clear" w:color="auto" w:fill="CC99FF"/>
          </w:tcPr>
          <w:p w14:paraId="2CF84943" w14:textId="77777777" w:rsidR="008E6490" w:rsidRPr="004C0754" w:rsidRDefault="008E6490">
            <w:pPr>
              <w:pStyle w:val="FormData"/>
              <w:rPr>
                <w:b/>
                <w:color w:val="auto"/>
              </w:rPr>
            </w:pPr>
            <w:r w:rsidRPr="004C0754">
              <w:rPr>
                <w:b/>
                <w:color w:val="auto"/>
              </w:rPr>
              <w:t>LACT</w:t>
            </w:r>
          </w:p>
        </w:tc>
        <w:tc>
          <w:tcPr>
            <w:tcW w:w="4320" w:type="dxa"/>
            <w:shd w:val="clear" w:color="auto" w:fill="CC99FF"/>
          </w:tcPr>
          <w:p w14:paraId="4C1F64C2" w14:textId="77777777" w:rsidR="008E6490" w:rsidRPr="004C0754" w:rsidRDefault="008E6490">
            <w:pPr>
              <w:pStyle w:val="FormData"/>
              <w:rPr>
                <w:b/>
                <w:color w:val="auto"/>
              </w:rPr>
            </w:pPr>
            <w:r w:rsidRPr="004C0754">
              <w:rPr>
                <w:b/>
                <w:color w:val="auto"/>
              </w:rPr>
              <w:t>Listing Activity Indicator</w:t>
            </w:r>
          </w:p>
        </w:tc>
        <w:tc>
          <w:tcPr>
            <w:tcW w:w="2358" w:type="dxa"/>
            <w:shd w:val="clear" w:color="auto" w:fill="CC99FF"/>
          </w:tcPr>
          <w:p w14:paraId="6B694303" w14:textId="77777777" w:rsidR="008E6490" w:rsidRPr="004C0754" w:rsidRDefault="008E6490">
            <w:pPr>
              <w:pStyle w:val="FormData"/>
              <w:rPr>
                <w:b/>
                <w:color w:val="auto"/>
              </w:rPr>
            </w:pPr>
            <w:r w:rsidRPr="004C0754">
              <w:rPr>
                <w:b/>
                <w:color w:val="auto"/>
              </w:rPr>
              <w:t>N</w:t>
            </w:r>
          </w:p>
        </w:tc>
      </w:tr>
      <w:tr w:rsidR="008E6490" w:rsidRPr="004C0754" w14:paraId="1615C4D9" w14:textId="77777777">
        <w:tc>
          <w:tcPr>
            <w:tcW w:w="2070" w:type="dxa"/>
          </w:tcPr>
          <w:p w14:paraId="7349BDAF" w14:textId="77777777" w:rsidR="008E6490" w:rsidRPr="004C0754" w:rsidRDefault="008E6490">
            <w:pPr>
              <w:pStyle w:val="FormData"/>
              <w:rPr>
                <w:b/>
                <w:color w:val="auto"/>
              </w:rPr>
            </w:pPr>
            <w:r w:rsidRPr="004C0754">
              <w:rPr>
                <w:b/>
                <w:color w:val="auto"/>
              </w:rPr>
              <w:t>RTY</w:t>
            </w:r>
          </w:p>
        </w:tc>
        <w:tc>
          <w:tcPr>
            <w:tcW w:w="4320" w:type="dxa"/>
          </w:tcPr>
          <w:p w14:paraId="6EFECC38" w14:textId="77777777" w:rsidR="008E6490" w:rsidRPr="004C0754" w:rsidRDefault="008E6490">
            <w:pPr>
              <w:pStyle w:val="FormData"/>
              <w:rPr>
                <w:b/>
                <w:color w:val="auto"/>
              </w:rPr>
            </w:pPr>
            <w:r w:rsidRPr="004C0754">
              <w:rPr>
                <w:b/>
                <w:color w:val="auto"/>
              </w:rPr>
              <w:t>Record Type</w:t>
            </w:r>
          </w:p>
        </w:tc>
        <w:tc>
          <w:tcPr>
            <w:tcW w:w="2358" w:type="dxa"/>
          </w:tcPr>
          <w:p w14:paraId="3FED850B" w14:textId="77777777" w:rsidR="008E6490" w:rsidRPr="004C0754" w:rsidRDefault="008E6490">
            <w:pPr>
              <w:pStyle w:val="FormData"/>
              <w:rPr>
                <w:b/>
                <w:color w:val="auto"/>
              </w:rPr>
            </w:pPr>
            <w:r w:rsidRPr="004C0754">
              <w:rPr>
                <w:b/>
                <w:color w:val="auto"/>
              </w:rPr>
              <w:t>LML</w:t>
            </w:r>
          </w:p>
        </w:tc>
      </w:tr>
      <w:tr w:rsidR="008E6490" w:rsidRPr="004C0754" w14:paraId="60634C5E" w14:textId="77777777">
        <w:tc>
          <w:tcPr>
            <w:tcW w:w="2070" w:type="dxa"/>
          </w:tcPr>
          <w:p w14:paraId="5C2D881B" w14:textId="77777777" w:rsidR="008E6490" w:rsidRPr="004C0754" w:rsidRDefault="008E6490">
            <w:pPr>
              <w:pStyle w:val="FormData"/>
              <w:rPr>
                <w:b/>
                <w:color w:val="auto"/>
              </w:rPr>
            </w:pPr>
            <w:r w:rsidRPr="004C0754">
              <w:rPr>
                <w:b/>
                <w:color w:val="auto"/>
              </w:rPr>
              <w:t>LTY</w:t>
            </w:r>
          </w:p>
        </w:tc>
        <w:tc>
          <w:tcPr>
            <w:tcW w:w="4320" w:type="dxa"/>
          </w:tcPr>
          <w:p w14:paraId="59CB5464" w14:textId="77777777" w:rsidR="008E6490" w:rsidRPr="004C0754" w:rsidRDefault="008E6490">
            <w:pPr>
              <w:pStyle w:val="FormData"/>
              <w:rPr>
                <w:b/>
                <w:color w:val="auto"/>
              </w:rPr>
            </w:pPr>
            <w:r w:rsidRPr="004C0754">
              <w:rPr>
                <w:b/>
                <w:color w:val="auto"/>
              </w:rPr>
              <w:t>Listing Type</w:t>
            </w:r>
          </w:p>
        </w:tc>
        <w:tc>
          <w:tcPr>
            <w:tcW w:w="2358" w:type="dxa"/>
          </w:tcPr>
          <w:p w14:paraId="68715F56" w14:textId="77777777" w:rsidR="008E6490" w:rsidRPr="004C0754" w:rsidRDefault="008E6490">
            <w:pPr>
              <w:pStyle w:val="FormData"/>
              <w:rPr>
                <w:b/>
                <w:color w:val="auto"/>
                <w:lang w:val="fr-FR"/>
              </w:rPr>
            </w:pPr>
            <w:r w:rsidRPr="004C0754">
              <w:rPr>
                <w:b/>
                <w:color w:val="auto"/>
                <w:lang w:val="fr-FR"/>
              </w:rPr>
              <w:t>1</w:t>
            </w:r>
          </w:p>
        </w:tc>
      </w:tr>
      <w:tr w:rsidR="008E6490" w:rsidRPr="004C0754" w14:paraId="044E0B5D" w14:textId="77777777">
        <w:tc>
          <w:tcPr>
            <w:tcW w:w="2070" w:type="dxa"/>
          </w:tcPr>
          <w:p w14:paraId="5C75A217" w14:textId="77777777" w:rsidR="008E6490" w:rsidRPr="004C0754" w:rsidRDefault="008E6490">
            <w:pPr>
              <w:pStyle w:val="FormData"/>
              <w:rPr>
                <w:b/>
                <w:color w:val="auto"/>
                <w:lang w:val="fr-FR"/>
              </w:rPr>
            </w:pPr>
            <w:r w:rsidRPr="004C0754">
              <w:rPr>
                <w:b/>
                <w:color w:val="auto"/>
                <w:lang w:val="fr-FR"/>
              </w:rPr>
              <w:t>STYC</w:t>
            </w:r>
          </w:p>
        </w:tc>
        <w:tc>
          <w:tcPr>
            <w:tcW w:w="4320" w:type="dxa"/>
          </w:tcPr>
          <w:p w14:paraId="27D8346F" w14:textId="77777777" w:rsidR="008E6490" w:rsidRPr="004C0754" w:rsidRDefault="008E6490">
            <w:pPr>
              <w:pStyle w:val="FormData"/>
              <w:rPr>
                <w:b/>
                <w:color w:val="auto"/>
                <w:lang w:val="fr-FR"/>
              </w:rPr>
            </w:pPr>
            <w:r w:rsidRPr="004C0754">
              <w:rPr>
                <w:b/>
                <w:color w:val="auto"/>
                <w:lang w:val="fr-FR"/>
              </w:rPr>
              <w:t>Style Code</w:t>
            </w:r>
          </w:p>
        </w:tc>
        <w:tc>
          <w:tcPr>
            <w:tcW w:w="2358" w:type="dxa"/>
          </w:tcPr>
          <w:p w14:paraId="2C604544" w14:textId="77777777" w:rsidR="008E6490" w:rsidRPr="004C0754" w:rsidRDefault="008E6490">
            <w:pPr>
              <w:pStyle w:val="FormData"/>
              <w:rPr>
                <w:b/>
                <w:color w:val="auto"/>
              </w:rPr>
            </w:pPr>
            <w:r w:rsidRPr="004C0754">
              <w:rPr>
                <w:b/>
                <w:color w:val="auto"/>
              </w:rPr>
              <w:t>SL</w:t>
            </w:r>
          </w:p>
        </w:tc>
      </w:tr>
      <w:tr w:rsidR="008E6490" w:rsidRPr="004C0754" w14:paraId="3858007A" w14:textId="77777777">
        <w:tc>
          <w:tcPr>
            <w:tcW w:w="2070" w:type="dxa"/>
            <w:tcBorders>
              <w:bottom w:val="single" w:sz="6" w:space="0" w:color="auto"/>
            </w:tcBorders>
          </w:tcPr>
          <w:p w14:paraId="4116911A" w14:textId="77777777" w:rsidR="008E6490" w:rsidRPr="004C0754" w:rsidRDefault="008E6490">
            <w:pPr>
              <w:pStyle w:val="FormData"/>
              <w:rPr>
                <w:b/>
                <w:color w:val="auto"/>
              </w:rPr>
            </w:pPr>
            <w:r w:rsidRPr="004C0754">
              <w:rPr>
                <w:b/>
                <w:color w:val="auto"/>
              </w:rPr>
              <w:t>TOA</w:t>
            </w:r>
          </w:p>
        </w:tc>
        <w:tc>
          <w:tcPr>
            <w:tcW w:w="4320" w:type="dxa"/>
            <w:tcBorders>
              <w:bottom w:val="single" w:sz="6" w:space="0" w:color="auto"/>
            </w:tcBorders>
          </w:tcPr>
          <w:p w14:paraId="19C973A1" w14:textId="77777777" w:rsidR="008E6490" w:rsidRPr="004C0754" w:rsidRDefault="008E6490">
            <w:pPr>
              <w:pStyle w:val="FormData"/>
              <w:rPr>
                <w:b/>
                <w:color w:val="auto"/>
              </w:rPr>
            </w:pPr>
            <w:r w:rsidRPr="004C0754">
              <w:rPr>
                <w:b/>
                <w:color w:val="auto"/>
              </w:rPr>
              <w:t>Type of Account</w:t>
            </w:r>
          </w:p>
        </w:tc>
        <w:tc>
          <w:tcPr>
            <w:tcW w:w="2358" w:type="dxa"/>
            <w:tcBorders>
              <w:bottom w:val="single" w:sz="6" w:space="0" w:color="auto"/>
            </w:tcBorders>
          </w:tcPr>
          <w:p w14:paraId="6065B184" w14:textId="77777777" w:rsidR="008E6490" w:rsidRPr="004C0754" w:rsidRDefault="008E6490">
            <w:pPr>
              <w:pStyle w:val="FormData"/>
              <w:rPr>
                <w:b/>
                <w:color w:val="auto"/>
              </w:rPr>
            </w:pPr>
            <w:r w:rsidRPr="004C0754">
              <w:rPr>
                <w:b/>
                <w:color w:val="auto"/>
              </w:rPr>
              <w:t>R</w:t>
            </w:r>
          </w:p>
        </w:tc>
      </w:tr>
      <w:tr w:rsidR="008E6490" w:rsidRPr="004C0754" w14:paraId="64587A82" w14:textId="77777777">
        <w:tc>
          <w:tcPr>
            <w:tcW w:w="2070" w:type="dxa"/>
            <w:tcBorders>
              <w:bottom w:val="single" w:sz="6" w:space="0" w:color="auto"/>
            </w:tcBorders>
            <w:shd w:val="clear" w:color="auto" w:fill="CC99FF"/>
          </w:tcPr>
          <w:p w14:paraId="231714E6" w14:textId="77777777" w:rsidR="008E6490" w:rsidRPr="004C0754" w:rsidRDefault="008E6490">
            <w:pPr>
              <w:pStyle w:val="FormData"/>
              <w:rPr>
                <w:b/>
                <w:color w:val="auto"/>
              </w:rPr>
            </w:pPr>
            <w:r w:rsidRPr="004C0754">
              <w:rPr>
                <w:b/>
                <w:color w:val="auto"/>
              </w:rPr>
              <w:t>DOI</w:t>
            </w:r>
          </w:p>
        </w:tc>
        <w:tc>
          <w:tcPr>
            <w:tcW w:w="4320" w:type="dxa"/>
            <w:tcBorders>
              <w:bottom w:val="single" w:sz="6" w:space="0" w:color="auto"/>
            </w:tcBorders>
            <w:shd w:val="clear" w:color="auto" w:fill="CC99FF"/>
          </w:tcPr>
          <w:p w14:paraId="47898775" w14:textId="77777777" w:rsidR="008E6490" w:rsidRPr="004C0754" w:rsidRDefault="008E6490">
            <w:pPr>
              <w:pStyle w:val="FormData"/>
              <w:rPr>
                <w:b/>
                <w:color w:val="auto"/>
              </w:rPr>
            </w:pPr>
            <w:r w:rsidRPr="004C0754">
              <w:rPr>
                <w:b/>
                <w:color w:val="auto"/>
              </w:rPr>
              <w:t>Degree of Indent</w:t>
            </w:r>
          </w:p>
        </w:tc>
        <w:tc>
          <w:tcPr>
            <w:tcW w:w="2358" w:type="dxa"/>
            <w:tcBorders>
              <w:bottom w:val="single" w:sz="6" w:space="0" w:color="auto"/>
            </w:tcBorders>
            <w:shd w:val="clear" w:color="auto" w:fill="CC99FF"/>
          </w:tcPr>
          <w:p w14:paraId="021E6D6C" w14:textId="77777777" w:rsidR="008E6490" w:rsidRPr="004C0754" w:rsidRDefault="008E6490">
            <w:pPr>
              <w:pStyle w:val="FormData"/>
              <w:rPr>
                <w:b/>
                <w:color w:val="auto"/>
              </w:rPr>
            </w:pPr>
            <w:r w:rsidRPr="004C0754">
              <w:rPr>
                <w:b/>
                <w:color w:val="auto"/>
              </w:rPr>
              <w:t>0</w:t>
            </w:r>
          </w:p>
        </w:tc>
      </w:tr>
      <w:tr w:rsidR="008E6490" w:rsidRPr="004C0754" w14:paraId="69068586" w14:textId="77777777">
        <w:trPr>
          <w:cantSplit/>
        </w:trPr>
        <w:tc>
          <w:tcPr>
            <w:tcW w:w="8748" w:type="dxa"/>
            <w:gridSpan w:val="3"/>
            <w:tcBorders>
              <w:bottom w:val="single" w:sz="6" w:space="0" w:color="auto"/>
            </w:tcBorders>
            <w:shd w:val="clear" w:color="auto" w:fill="99CCFF"/>
          </w:tcPr>
          <w:p w14:paraId="3160C8DD" w14:textId="77777777" w:rsidR="008E6490" w:rsidRPr="007221FD" w:rsidRDefault="008E6490">
            <w:pPr>
              <w:pStyle w:val="Heading5"/>
              <w:rPr>
                <w:color w:val="auto"/>
                <w:lang w:val="en-US" w:eastAsia="en-US"/>
              </w:rPr>
            </w:pPr>
            <w:r w:rsidRPr="007221FD">
              <w:rPr>
                <w:rFonts w:cs="Arial"/>
                <w:iCs w:val="0"/>
                <w:color w:val="auto"/>
                <w:lang w:val="en-US" w:eastAsia="en-US"/>
              </w:rPr>
              <w:t>Listing Instruction Section</w:t>
            </w:r>
          </w:p>
        </w:tc>
      </w:tr>
      <w:tr w:rsidR="008E6490" w:rsidRPr="004C0754" w14:paraId="6C1F40D4" w14:textId="77777777">
        <w:tc>
          <w:tcPr>
            <w:tcW w:w="2070" w:type="dxa"/>
            <w:shd w:val="clear" w:color="auto" w:fill="CC99FF"/>
          </w:tcPr>
          <w:p w14:paraId="3A3D4B35" w14:textId="77777777" w:rsidR="008E6490" w:rsidRPr="004C0754" w:rsidRDefault="008E6490">
            <w:pPr>
              <w:pStyle w:val="FormData"/>
              <w:rPr>
                <w:b/>
                <w:color w:val="auto"/>
              </w:rPr>
            </w:pPr>
            <w:r w:rsidRPr="004C0754">
              <w:rPr>
                <w:b/>
                <w:color w:val="auto"/>
              </w:rPr>
              <w:t>LTN</w:t>
            </w:r>
          </w:p>
        </w:tc>
        <w:tc>
          <w:tcPr>
            <w:tcW w:w="4320" w:type="dxa"/>
            <w:shd w:val="clear" w:color="auto" w:fill="CC99FF"/>
          </w:tcPr>
          <w:p w14:paraId="5C7B0ED0" w14:textId="77777777" w:rsidR="008E6490" w:rsidRPr="004C0754" w:rsidRDefault="008E6490">
            <w:pPr>
              <w:pStyle w:val="FormData"/>
              <w:rPr>
                <w:b/>
                <w:color w:val="auto"/>
              </w:rPr>
            </w:pPr>
            <w:r w:rsidRPr="004C0754">
              <w:rPr>
                <w:b/>
                <w:color w:val="auto"/>
              </w:rPr>
              <w:t>Listing Telephone Number</w:t>
            </w:r>
          </w:p>
        </w:tc>
        <w:tc>
          <w:tcPr>
            <w:tcW w:w="2358" w:type="dxa"/>
            <w:shd w:val="clear" w:color="auto" w:fill="CC99FF"/>
          </w:tcPr>
          <w:p w14:paraId="77F4243D" w14:textId="77777777" w:rsidR="008E6490" w:rsidRPr="004C0754" w:rsidRDefault="008E6490">
            <w:pPr>
              <w:pStyle w:val="FormData"/>
              <w:rPr>
                <w:b/>
                <w:color w:val="auto"/>
              </w:rPr>
            </w:pPr>
            <w:r w:rsidRPr="004C0754">
              <w:rPr>
                <w:b/>
                <w:color w:val="auto"/>
              </w:rPr>
              <w:t>7706031314</w:t>
            </w:r>
          </w:p>
        </w:tc>
      </w:tr>
      <w:tr w:rsidR="008E6490" w:rsidRPr="004C0754" w14:paraId="42E43836" w14:textId="77777777">
        <w:tc>
          <w:tcPr>
            <w:tcW w:w="2070" w:type="dxa"/>
          </w:tcPr>
          <w:p w14:paraId="0606EAD9" w14:textId="77777777" w:rsidR="008E6490" w:rsidRPr="004C0754" w:rsidRDefault="008E6490">
            <w:pPr>
              <w:pStyle w:val="FormData"/>
              <w:rPr>
                <w:b/>
                <w:color w:val="auto"/>
              </w:rPr>
            </w:pPr>
            <w:r w:rsidRPr="004C0754">
              <w:rPr>
                <w:b/>
                <w:color w:val="auto"/>
              </w:rPr>
              <w:t>LNLN</w:t>
            </w:r>
          </w:p>
        </w:tc>
        <w:tc>
          <w:tcPr>
            <w:tcW w:w="4320" w:type="dxa"/>
          </w:tcPr>
          <w:p w14:paraId="526C349D" w14:textId="77777777" w:rsidR="008E6490" w:rsidRPr="004C0754" w:rsidRDefault="008E6490">
            <w:pPr>
              <w:pStyle w:val="FormData"/>
              <w:rPr>
                <w:b/>
                <w:color w:val="auto"/>
              </w:rPr>
            </w:pPr>
            <w:r w:rsidRPr="004C0754">
              <w:rPr>
                <w:b/>
                <w:color w:val="auto"/>
              </w:rPr>
              <w:t xml:space="preserve">Listed Name Last Name </w:t>
            </w:r>
          </w:p>
        </w:tc>
        <w:tc>
          <w:tcPr>
            <w:tcW w:w="2358" w:type="dxa"/>
          </w:tcPr>
          <w:p w14:paraId="1C2B4434" w14:textId="77777777" w:rsidR="008E6490" w:rsidRPr="004C0754" w:rsidRDefault="008E6490">
            <w:pPr>
              <w:pStyle w:val="FormData"/>
              <w:rPr>
                <w:b/>
                <w:color w:val="auto"/>
              </w:rPr>
            </w:pPr>
            <w:smartTag w:uri="urn:schemas-microsoft-com:office:smarttags" w:element="place">
              <w:smartTag w:uri="urn:schemas-microsoft-com:office:smarttags" w:element="country-region">
                <w:r w:rsidRPr="004C0754">
                  <w:rPr>
                    <w:b/>
                    <w:color w:val="auto"/>
                  </w:rPr>
                  <w:t>Cuba</w:t>
                </w:r>
              </w:smartTag>
            </w:smartTag>
          </w:p>
        </w:tc>
      </w:tr>
      <w:tr w:rsidR="008E6490" w:rsidRPr="004C0754" w14:paraId="5CA6DE38" w14:textId="77777777">
        <w:tc>
          <w:tcPr>
            <w:tcW w:w="2070" w:type="dxa"/>
          </w:tcPr>
          <w:p w14:paraId="484D47BC" w14:textId="77777777" w:rsidR="008E6490" w:rsidRPr="004C0754" w:rsidRDefault="008E6490">
            <w:pPr>
              <w:pStyle w:val="FormData"/>
              <w:rPr>
                <w:b/>
                <w:color w:val="auto"/>
              </w:rPr>
            </w:pPr>
            <w:r w:rsidRPr="004C0754">
              <w:rPr>
                <w:b/>
                <w:color w:val="auto"/>
              </w:rPr>
              <w:t>LNFN</w:t>
            </w:r>
          </w:p>
        </w:tc>
        <w:tc>
          <w:tcPr>
            <w:tcW w:w="4320" w:type="dxa"/>
          </w:tcPr>
          <w:p w14:paraId="57C5C226" w14:textId="77777777" w:rsidR="008E6490" w:rsidRPr="004C0754" w:rsidRDefault="008E6490">
            <w:pPr>
              <w:pStyle w:val="FormData"/>
              <w:rPr>
                <w:b/>
                <w:color w:val="auto"/>
              </w:rPr>
            </w:pPr>
            <w:r w:rsidRPr="004C0754">
              <w:rPr>
                <w:b/>
                <w:color w:val="auto"/>
              </w:rPr>
              <w:t>Listed Name First Name</w:t>
            </w:r>
          </w:p>
        </w:tc>
        <w:tc>
          <w:tcPr>
            <w:tcW w:w="2358" w:type="dxa"/>
          </w:tcPr>
          <w:p w14:paraId="58B61740" w14:textId="77777777" w:rsidR="008E6490" w:rsidRPr="004C0754" w:rsidRDefault="008E6490">
            <w:pPr>
              <w:pStyle w:val="FormData"/>
              <w:rPr>
                <w:b/>
                <w:color w:val="auto"/>
              </w:rPr>
            </w:pPr>
            <w:smartTag w:uri="urn:schemas-microsoft-com:office:smarttags" w:element="place">
              <w:r w:rsidRPr="004C0754">
                <w:rPr>
                  <w:b/>
                  <w:color w:val="auto"/>
                </w:rPr>
                <w:t>Aruba</w:t>
              </w:r>
            </w:smartTag>
          </w:p>
        </w:tc>
      </w:tr>
      <w:tr w:rsidR="008E6490" w:rsidRPr="004C0754" w14:paraId="5B09C5C5" w14:textId="77777777">
        <w:tc>
          <w:tcPr>
            <w:tcW w:w="2070" w:type="dxa"/>
          </w:tcPr>
          <w:p w14:paraId="08A800BC" w14:textId="77777777" w:rsidR="008E6490" w:rsidRPr="004C0754" w:rsidRDefault="008E6490">
            <w:pPr>
              <w:pStyle w:val="FormData"/>
              <w:rPr>
                <w:b/>
                <w:color w:val="auto"/>
              </w:rPr>
            </w:pPr>
            <w:r w:rsidRPr="004C0754">
              <w:rPr>
                <w:b/>
                <w:color w:val="auto"/>
              </w:rPr>
              <w:t>LANO</w:t>
            </w:r>
          </w:p>
        </w:tc>
        <w:tc>
          <w:tcPr>
            <w:tcW w:w="4320" w:type="dxa"/>
          </w:tcPr>
          <w:p w14:paraId="3030DF79" w14:textId="77777777" w:rsidR="008E6490" w:rsidRPr="004C0754" w:rsidRDefault="008E6490">
            <w:pPr>
              <w:pStyle w:val="FormData"/>
              <w:rPr>
                <w:b/>
                <w:color w:val="auto"/>
              </w:rPr>
            </w:pPr>
            <w:r w:rsidRPr="004C0754">
              <w:rPr>
                <w:b/>
                <w:color w:val="auto"/>
              </w:rPr>
              <w:t>Listed Address House Number</w:t>
            </w:r>
          </w:p>
        </w:tc>
        <w:tc>
          <w:tcPr>
            <w:tcW w:w="2358" w:type="dxa"/>
          </w:tcPr>
          <w:p w14:paraId="5DFA011E" w14:textId="77777777" w:rsidR="008E6490" w:rsidRPr="004C0754" w:rsidRDefault="008E6490">
            <w:pPr>
              <w:pStyle w:val="FormData"/>
              <w:rPr>
                <w:b/>
                <w:color w:val="auto"/>
              </w:rPr>
            </w:pPr>
            <w:r w:rsidRPr="004C0754">
              <w:rPr>
                <w:b/>
                <w:color w:val="auto"/>
              </w:rPr>
              <w:t>107</w:t>
            </w:r>
          </w:p>
        </w:tc>
      </w:tr>
      <w:tr w:rsidR="008E6490" w:rsidRPr="004C0754" w14:paraId="33F4C21D" w14:textId="77777777">
        <w:tc>
          <w:tcPr>
            <w:tcW w:w="2070" w:type="dxa"/>
          </w:tcPr>
          <w:p w14:paraId="20F509A9" w14:textId="77777777" w:rsidR="008E6490" w:rsidRPr="004C0754" w:rsidRDefault="008E6490">
            <w:pPr>
              <w:pStyle w:val="FormData"/>
              <w:rPr>
                <w:b/>
                <w:color w:val="auto"/>
              </w:rPr>
            </w:pPr>
            <w:r w:rsidRPr="004C0754">
              <w:rPr>
                <w:b/>
                <w:color w:val="auto"/>
              </w:rPr>
              <w:t>LASN</w:t>
            </w:r>
          </w:p>
        </w:tc>
        <w:tc>
          <w:tcPr>
            <w:tcW w:w="4320" w:type="dxa"/>
          </w:tcPr>
          <w:p w14:paraId="73804BDE" w14:textId="77777777" w:rsidR="008E6490" w:rsidRPr="004C0754" w:rsidRDefault="008E6490">
            <w:pPr>
              <w:pStyle w:val="FormData"/>
              <w:rPr>
                <w:b/>
                <w:color w:val="auto"/>
              </w:rPr>
            </w:pPr>
            <w:r w:rsidRPr="004C0754">
              <w:rPr>
                <w:b/>
                <w:color w:val="auto"/>
              </w:rPr>
              <w:t xml:space="preserve">Listed </w:t>
            </w:r>
            <w:smartTag w:uri="urn:schemas-microsoft-com:office:smarttags" w:element="Street">
              <w:smartTag w:uri="urn:schemas-microsoft-com:office:smarttags" w:element="address">
                <w:r w:rsidRPr="004C0754">
                  <w:rPr>
                    <w:b/>
                    <w:color w:val="auto"/>
                  </w:rPr>
                  <w:t>Address Street</w:t>
                </w:r>
              </w:smartTag>
            </w:smartTag>
            <w:r w:rsidRPr="004C0754">
              <w:rPr>
                <w:b/>
                <w:color w:val="auto"/>
              </w:rPr>
              <w:t xml:space="preserve"> Name</w:t>
            </w:r>
          </w:p>
        </w:tc>
        <w:tc>
          <w:tcPr>
            <w:tcW w:w="2358" w:type="dxa"/>
          </w:tcPr>
          <w:p w14:paraId="1BEB7BB0" w14:textId="77777777" w:rsidR="008E6490" w:rsidRPr="004C0754" w:rsidRDefault="008E6490">
            <w:pPr>
              <w:pStyle w:val="FormData"/>
              <w:rPr>
                <w:b/>
                <w:color w:val="auto"/>
              </w:rPr>
            </w:pPr>
            <w:r w:rsidRPr="004C0754">
              <w:rPr>
                <w:b/>
                <w:color w:val="auto"/>
              </w:rPr>
              <w:t>Smith</w:t>
            </w:r>
          </w:p>
        </w:tc>
      </w:tr>
      <w:tr w:rsidR="008E6490" w:rsidRPr="004C0754" w14:paraId="5D1C4FC2" w14:textId="77777777">
        <w:tc>
          <w:tcPr>
            <w:tcW w:w="2070" w:type="dxa"/>
            <w:tcBorders>
              <w:bottom w:val="single" w:sz="6" w:space="0" w:color="auto"/>
            </w:tcBorders>
          </w:tcPr>
          <w:p w14:paraId="4FC7AEB2" w14:textId="77777777" w:rsidR="008E6490" w:rsidRPr="004C0754" w:rsidRDefault="008E6490">
            <w:pPr>
              <w:pStyle w:val="FormData"/>
              <w:rPr>
                <w:b/>
                <w:color w:val="auto"/>
              </w:rPr>
            </w:pPr>
            <w:r w:rsidRPr="004C0754">
              <w:rPr>
                <w:b/>
                <w:color w:val="auto"/>
              </w:rPr>
              <w:t>LATH</w:t>
            </w:r>
          </w:p>
        </w:tc>
        <w:tc>
          <w:tcPr>
            <w:tcW w:w="4320" w:type="dxa"/>
            <w:tcBorders>
              <w:bottom w:val="single" w:sz="6" w:space="0" w:color="auto"/>
            </w:tcBorders>
          </w:tcPr>
          <w:p w14:paraId="3A85CC8A" w14:textId="77777777" w:rsidR="008E6490" w:rsidRPr="004C0754" w:rsidRDefault="008E6490">
            <w:pPr>
              <w:pStyle w:val="FormData"/>
              <w:rPr>
                <w:b/>
                <w:color w:val="auto"/>
              </w:rPr>
            </w:pPr>
            <w:r w:rsidRPr="004C0754">
              <w:rPr>
                <w:b/>
                <w:color w:val="auto"/>
              </w:rPr>
              <w:t xml:space="preserve">Listed </w:t>
            </w:r>
            <w:smartTag w:uri="urn:schemas-microsoft-com:office:smarttags" w:element="Street">
              <w:smartTag w:uri="urn:schemas-microsoft-com:office:smarttags" w:element="address">
                <w:r w:rsidRPr="004C0754">
                  <w:rPr>
                    <w:b/>
                    <w:color w:val="auto"/>
                  </w:rPr>
                  <w:t>Address Street</w:t>
                </w:r>
              </w:smartTag>
            </w:smartTag>
            <w:r w:rsidRPr="004C0754">
              <w:rPr>
                <w:b/>
                <w:color w:val="auto"/>
              </w:rPr>
              <w:t xml:space="preserve"> Type</w:t>
            </w:r>
          </w:p>
        </w:tc>
        <w:tc>
          <w:tcPr>
            <w:tcW w:w="2358" w:type="dxa"/>
            <w:tcBorders>
              <w:bottom w:val="single" w:sz="6" w:space="0" w:color="auto"/>
            </w:tcBorders>
          </w:tcPr>
          <w:p w14:paraId="3A0496DC" w14:textId="77777777" w:rsidR="008E6490" w:rsidRPr="004C0754" w:rsidRDefault="008E6490">
            <w:pPr>
              <w:pStyle w:val="FormData"/>
              <w:rPr>
                <w:b/>
                <w:color w:val="auto"/>
              </w:rPr>
            </w:pPr>
            <w:r w:rsidRPr="004C0754">
              <w:rPr>
                <w:b/>
                <w:color w:val="auto"/>
              </w:rPr>
              <w:t>St</w:t>
            </w:r>
          </w:p>
        </w:tc>
      </w:tr>
      <w:tr w:rsidR="008E6490" w:rsidRPr="004C0754" w14:paraId="296F23FB" w14:textId="77777777">
        <w:trPr>
          <w:cantSplit/>
        </w:trPr>
        <w:tc>
          <w:tcPr>
            <w:tcW w:w="8748" w:type="dxa"/>
            <w:gridSpan w:val="3"/>
            <w:tcBorders>
              <w:bottom w:val="single" w:sz="6" w:space="0" w:color="auto"/>
            </w:tcBorders>
            <w:shd w:val="clear" w:color="auto" w:fill="99CCFF"/>
          </w:tcPr>
          <w:p w14:paraId="222CBD84"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4C0754" w14:paraId="18B4424B" w14:textId="77777777">
        <w:tc>
          <w:tcPr>
            <w:tcW w:w="2070" w:type="dxa"/>
            <w:shd w:val="clear" w:color="auto" w:fill="CC99FF"/>
          </w:tcPr>
          <w:p w14:paraId="27C42269" w14:textId="77777777" w:rsidR="008E6490" w:rsidRPr="004C0754" w:rsidRDefault="008E6490">
            <w:pPr>
              <w:pStyle w:val="FormData"/>
              <w:rPr>
                <w:b/>
                <w:color w:val="auto"/>
              </w:rPr>
            </w:pPr>
            <w:r w:rsidRPr="004C0754">
              <w:rPr>
                <w:b/>
                <w:color w:val="auto"/>
              </w:rPr>
              <w:t>DLNUM</w:t>
            </w:r>
          </w:p>
        </w:tc>
        <w:tc>
          <w:tcPr>
            <w:tcW w:w="4320" w:type="dxa"/>
            <w:shd w:val="clear" w:color="auto" w:fill="CC99FF"/>
          </w:tcPr>
          <w:p w14:paraId="2A68E1E6" w14:textId="77777777" w:rsidR="008E6490" w:rsidRPr="004C0754" w:rsidRDefault="008E6490">
            <w:pPr>
              <w:pStyle w:val="FormData"/>
              <w:rPr>
                <w:b/>
                <w:color w:val="auto"/>
              </w:rPr>
            </w:pPr>
            <w:r w:rsidRPr="004C0754">
              <w:rPr>
                <w:b/>
                <w:color w:val="auto"/>
              </w:rPr>
              <w:t>Directory Listing Number</w:t>
            </w:r>
          </w:p>
        </w:tc>
        <w:tc>
          <w:tcPr>
            <w:tcW w:w="2358" w:type="dxa"/>
            <w:shd w:val="clear" w:color="auto" w:fill="CC99FF"/>
          </w:tcPr>
          <w:p w14:paraId="14AF0089" w14:textId="77777777" w:rsidR="008E6490" w:rsidRPr="004C0754" w:rsidRDefault="008E6490">
            <w:pPr>
              <w:pStyle w:val="FormData"/>
              <w:rPr>
                <w:b/>
                <w:color w:val="auto"/>
              </w:rPr>
            </w:pPr>
            <w:r w:rsidRPr="004C0754">
              <w:rPr>
                <w:b/>
                <w:color w:val="auto"/>
              </w:rPr>
              <w:t>0002</w:t>
            </w:r>
          </w:p>
        </w:tc>
      </w:tr>
      <w:tr w:rsidR="008E6490" w:rsidRPr="004C0754" w14:paraId="2DBE1AD2" w14:textId="77777777">
        <w:tc>
          <w:tcPr>
            <w:tcW w:w="2070" w:type="dxa"/>
            <w:shd w:val="clear" w:color="auto" w:fill="CC99FF"/>
          </w:tcPr>
          <w:p w14:paraId="565FE567" w14:textId="77777777" w:rsidR="008E6490" w:rsidRPr="004C0754" w:rsidRDefault="008E6490">
            <w:pPr>
              <w:pStyle w:val="FormData"/>
              <w:rPr>
                <w:b/>
                <w:color w:val="auto"/>
              </w:rPr>
            </w:pPr>
            <w:r w:rsidRPr="004C0754">
              <w:rPr>
                <w:b/>
                <w:color w:val="auto"/>
              </w:rPr>
              <w:t>LACT</w:t>
            </w:r>
          </w:p>
        </w:tc>
        <w:tc>
          <w:tcPr>
            <w:tcW w:w="4320" w:type="dxa"/>
            <w:shd w:val="clear" w:color="auto" w:fill="CC99FF"/>
          </w:tcPr>
          <w:p w14:paraId="37F07610" w14:textId="77777777" w:rsidR="008E6490" w:rsidRPr="004C0754" w:rsidRDefault="008E6490">
            <w:pPr>
              <w:pStyle w:val="FormData"/>
              <w:rPr>
                <w:b/>
                <w:color w:val="auto"/>
              </w:rPr>
            </w:pPr>
            <w:r w:rsidRPr="004C0754">
              <w:rPr>
                <w:b/>
                <w:color w:val="auto"/>
              </w:rPr>
              <w:t>Listing Activity Indicator</w:t>
            </w:r>
          </w:p>
        </w:tc>
        <w:tc>
          <w:tcPr>
            <w:tcW w:w="2358" w:type="dxa"/>
            <w:shd w:val="clear" w:color="auto" w:fill="CC99FF"/>
          </w:tcPr>
          <w:p w14:paraId="1EEE0EE5" w14:textId="77777777" w:rsidR="008E6490" w:rsidRPr="004C0754" w:rsidRDefault="008E6490">
            <w:pPr>
              <w:pStyle w:val="FormData"/>
              <w:rPr>
                <w:b/>
                <w:color w:val="auto"/>
              </w:rPr>
            </w:pPr>
            <w:r w:rsidRPr="004C0754">
              <w:rPr>
                <w:b/>
                <w:color w:val="auto"/>
              </w:rPr>
              <w:t>N</w:t>
            </w:r>
          </w:p>
        </w:tc>
      </w:tr>
      <w:tr w:rsidR="008E6490" w:rsidRPr="004C0754" w14:paraId="35676FEA" w14:textId="77777777">
        <w:tc>
          <w:tcPr>
            <w:tcW w:w="2070" w:type="dxa"/>
          </w:tcPr>
          <w:p w14:paraId="7117A388" w14:textId="77777777" w:rsidR="008E6490" w:rsidRPr="004C0754" w:rsidRDefault="008E6490">
            <w:pPr>
              <w:pStyle w:val="FormData"/>
              <w:rPr>
                <w:b/>
                <w:color w:val="auto"/>
              </w:rPr>
            </w:pPr>
            <w:r w:rsidRPr="004C0754">
              <w:rPr>
                <w:b/>
                <w:color w:val="auto"/>
              </w:rPr>
              <w:t>RTY</w:t>
            </w:r>
          </w:p>
        </w:tc>
        <w:tc>
          <w:tcPr>
            <w:tcW w:w="4320" w:type="dxa"/>
          </w:tcPr>
          <w:p w14:paraId="32E98FEB" w14:textId="77777777" w:rsidR="008E6490" w:rsidRPr="004C0754" w:rsidRDefault="008E6490">
            <w:pPr>
              <w:pStyle w:val="FormData"/>
              <w:rPr>
                <w:b/>
                <w:color w:val="auto"/>
              </w:rPr>
            </w:pPr>
            <w:r w:rsidRPr="004C0754">
              <w:rPr>
                <w:b/>
                <w:color w:val="auto"/>
              </w:rPr>
              <w:t>Record Type</w:t>
            </w:r>
          </w:p>
        </w:tc>
        <w:tc>
          <w:tcPr>
            <w:tcW w:w="2358" w:type="dxa"/>
          </w:tcPr>
          <w:p w14:paraId="4542F96C" w14:textId="77777777" w:rsidR="008E6490" w:rsidRPr="004C0754" w:rsidRDefault="008E6490">
            <w:pPr>
              <w:pStyle w:val="FormData"/>
              <w:rPr>
                <w:b/>
                <w:color w:val="auto"/>
              </w:rPr>
            </w:pPr>
            <w:r w:rsidRPr="004C0754">
              <w:rPr>
                <w:b/>
                <w:color w:val="auto"/>
              </w:rPr>
              <w:t xml:space="preserve">LAL </w:t>
            </w:r>
          </w:p>
        </w:tc>
      </w:tr>
      <w:tr w:rsidR="008E6490" w:rsidRPr="004C0754" w14:paraId="0CACE079" w14:textId="77777777">
        <w:tc>
          <w:tcPr>
            <w:tcW w:w="2070" w:type="dxa"/>
          </w:tcPr>
          <w:p w14:paraId="5C3D2904" w14:textId="77777777" w:rsidR="008E6490" w:rsidRPr="004C0754" w:rsidRDefault="008E6490">
            <w:pPr>
              <w:pStyle w:val="FormData"/>
              <w:rPr>
                <w:b/>
                <w:color w:val="auto"/>
              </w:rPr>
            </w:pPr>
            <w:r w:rsidRPr="004C0754">
              <w:rPr>
                <w:b/>
                <w:color w:val="auto"/>
              </w:rPr>
              <w:t>LTY</w:t>
            </w:r>
          </w:p>
        </w:tc>
        <w:tc>
          <w:tcPr>
            <w:tcW w:w="4320" w:type="dxa"/>
          </w:tcPr>
          <w:p w14:paraId="315B6375" w14:textId="77777777" w:rsidR="008E6490" w:rsidRPr="004C0754" w:rsidRDefault="008E6490">
            <w:pPr>
              <w:pStyle w:val="FormData"/>
              <w:rPr>
                <w:b/>
                <w:color w:val="auto"/>
              </w:rPr>
            </w:pPr>
            <w:r w:rsidRPr="004C0754">
              <w:rPr>
                <w:b/>
                <w:color w:val="auto"/>
              </w:rPr>
              <w:t>Listing Type</w:t>
            </w:r>
          </w:p>
        </w:tc>
        <w:tc>
          <w:tcPr>
            <w:tcW w:w="2358" w:type="dxa"/>
          </w:tcPr>
          <w:p w14:paraId="1A0353A7" w14:textId="77777777" w:rsidR="008E6490" w:rsidRPr="004C0754" w:rsidRDefault="008E6490">
            <w:pPr>
              <w:pStyle w:val="FormData"/>
              <w:rPr>
                <w:b/>
                <w:color w:val="auto"/>
                <w:lang w:val="fr-FR"/>
              </w:rPr>
            </w:pPr>
            <w:r w:rsidRPr="004C0754">
              <w:rPr>
                <w:b/>
                <w:color w:val="auto"/>
                <w:lang w:val="fr-FR"/>
              </w:rPr>
              <w:t xml:space="preserve">1 </w:t>
            </w:r>
          </w:p>
        </w:tc>
      </w:tr>
      <w:tr w:rsidR="008E6490" w:rsidRPr="004C0754" w14:paraId="7B866E95" w14:textId="77777777">
        <w:tc>
          <w:tcPr>
            <w:tcW w:w="2070" w:type="dxa"/>
          </w:tcPr>
          <w:p w14:paraId="5F2C3B47" w14:textId="77777777" w:rsidR="008E6490" w:rsidRPr="004C0754" w:rsidRDefault="008E6490">
            <w:pPr>
              <w:pStyle w:val="FormData"/>
              <w:rPr>
                <w:b/>
                <w:color w:val="auto"/>
                <w:lang w:val="fr-FR"/>
              </w:rPr>
            </w:pPr>
            <w:r w:rsidRPr="004C0754">
              <w:rPr>
                <w:b/>
                <w:color w:val="auto"/>
                <w:lang w:val="fr-FR"/>
              </w:rPr>
              <w:t>STYC</w:t>
            </w:r>
          </w:p>
        </w:tc>
        <w:tc>
          <w:tcPr>
            <w:tcW w:w="4320" w:type="dxa"/>
          </w:tcPr>
          <w:p w14:paraId="3EEAEAE9" w14:textId="77777777" w:rsidR="008E6490" w:rsidRPr="004C0754" w:rsidRDefault="008E6490">
            <w:pPr>
              <w:pStyle w:val="FormData"/>
              <w:rPr>
                <w:b/>
                <w:color w:val="auto"/>
                <w:lang w:val="fr-FR"/>
              </w:rPr>
            </w:pPr>
            <w:r w:rsidRPr="004C0754">
              <w:rPr>
                <w:b/>
                <w:color w:val="auto"/>
                <w:lang w:val="fr-FR"/>
              </w:rPr>
              <w:t>Style Code</w:t>
            </w:r>
          </w:p>
        </w:tc>
        <w:tc>
          <w:tcPr>
            <w:tcW w:w="2358" w:type="dxa"/>
          </w:tcPr>
          <w:p w14:paraId="5542B77F" w14:textId="77777777" w:rsidR="008E6490" w:rsidRPr="004C0754" w:rsidRDefault="008E6490">
            <w:pPr>
              <w:pStyle w:val="FormData"/>
              <w:rPr>
                <w:b/>
                <w:color w:val="auto"/>
              </w:rPr>
            </w:pPr>
            <w:r w:rsidRPr="004C0754">
              <w:rPr>
                <w:b/>
                <w:color w:val="auto"/>
              </w:rPr>
              <w:t xml:space="preserve">SL </w:t>
            </w:r>
          </w:p>
        </w:tc>
      </w:tr>
      <w:tr w:rsidR="008E6490" w:rsidRPr="004C0754" w14:paraId="189DCA47" w14:textId="77777777">
        <w:tc>
          <w:tcPr>
            <w:tcW w:w="2070" w:type="dxa"/>
          </w:tcPr>
          <w:p w14:paraId="6F4D3619" w14:textId="77777777" w:rsidR="008E6490" w:rsidRPr="004C0754" w:rsidRDefault="008E6490">
            <w:pPr>
              <w:pStyle w:val="FormData"/>
              <w:rPr>
                <w:b/>
                <w:color w:val="auto"/>
              </w:rPr>
            </w:pPr>
            <w:r w:rsidRPr="004C0754">
              <w:rPr>
                <w:b/>
                <w:color w:val="auto"/>
              </w:rPr>
              <w:t>TOA</w:t>
            </w:r>
          </w:p>
        </w:tc>
        <w:tc>
          <w:tcPr>
            <w:tcW w:w="4320" w:type="dxa"/>
          </w:tcPr>
          <w:p w14:paraId="0021538C" w14:textId="77777777" w:rsidR="008E6490" w:rsidRPr="004C0754" w:rsidRDefault="008E6490">
            <w:pPr>
              <w:pStyle w:val="FormData"/>
              <w:rPr>
                <w:b/>
                <w:color w:val="auto"/>
              </w:rPr>
            </w:pPr>
            <w:r w:rsidRPr="004C0754">
              <w:rPr>
                <w:b/>
                <w:color w:val="auto"/>
              </w:rPr>
              <w:t>Type of Account</w:t>
            </w:r>
          </w:p>
        </w:tc>
        <w:tc>
          <w:tcPr>
            <w:tcW w:w="2358" w:type="dxa"/>
          </w:tcPr>
          <w:p w14:paraId="198EDC15" w14:textId="77777777" w:rsidR="008E6490" w:rsidRPr="004C0754" w:rsidRDefault="008E6490">
            <w:pPr>
              <w:pStyle w:val="FormData"/>
              <w:rPr>
                <w:b/>
                <w:color w:val="auto"/>
              </w:rPr>
            </w:pPr>
            <w:r w:rsidRPr="004C0754">
              <w:rPr>
                <w:b/>
                <w:color w:val="auto"/>
              </w:rPr>
              <w:t>R</w:t>
            </w:r>
          </w:p>
        </w:tc>
      </w:tr>
      <w:tr w:rsidR="008E6490" w:rsidRPr="004C0754" w14:paraId="0E13EE21" w14:textId="77777777">
        <w:tc>
          <w:tcPr>
            <w:tcW w:w="2070" w:type="dxa"/>
            <w:tcBorders>
              <w:bottom w:val="single" w:sz="6" w:space="0" w:color="auto"/>
            </w:tcBorders>
          </w:tcPr>
          <w:p w14:paraId="7865D3EC" w14:textId="77777777" w:rsidR="008E6490" w:rsidRPr="004C0754" w:rsidRDefault="008E6490">
            <w:pPr>
              <w:pStyle w:val="FormData"/>
              <w:rPr>
                <w:b/>
                <w:color w:val="auto"/>
              </w:rPr>
            </w:pPr>
            <w:r w:rsidRPr="004C0754">
              <w:rPr>
                <w:b/>
                <w:color w:val="auto"/>
              </w:rPr>
              <w:t>ALI</w:t>
            </w:r>
          </w:p>
        </w:tc>
        <w:tc>
          <w:tcPr>
            <w:tcW w:w="4320" w:type="dxa"/>
            <w:tcBorders>
              <w:bottom w:val="single" w:sz="6" w:space="0" w:color="auto"/>
            </w:tcBorders>
          </w:tcPr>
          <w:p w14:paraId="757FF7BA" w14:textId="77777777" w:rsidR="008E6490" w:rsidRPr="004C0754" w:rsidRDefault="008E6490">
            <w:pPr>
              <w:pStyle w:val="FormData"/>
              <w:rPr>
                <w:b/>
                <w:color w:val="auto"/>
              </w:rPr>
            </w:pPr>
            <w:r w:rsidRPr="004C0754">
              <w:rPr>
                <w:b/>
                <w:color w:val="auto"/>
              </w:rPr>
              <w:t>Additional Listing Indicator Codes</w:t>
            </w:r>
          </w:p>
        </w:tc>
        <w:tc>
          <w:tcPr>
            <w:tcW w:w="2358" w:type="dxa"/>
            <w:tcBorders>
              <w:bottom w:val="single" w:sz="6" w:space="0" w:color="auto"/>
            </w:tcBorders>
          </w:tcPr>
          <w:p w14:paraId="494F9BAC" w14:textId="77777777" w:rsidR="008E6490" w:rsidRPr="004C0754" w:rsidRDefault="008E6490">
            <w:pPr>
              <w:pStyle w:val="FormData"/>
              <w:rPr>
                <w:b/>
                <w:color w:val="auto"/>
              </w:rPr>
            </w:pPr>
            <w:r w:rsidRPr="004C0754">
              <w:rPr>
                <w:b/>
                <w:color w:val="auto"/>
              </w:rPr>
              <w:t>A</w:t>
            </w:r>
          </w:p>
        </w:tc>
      </w:tr>
      <w:tr w:rsidR="008E6490" w:rsidRPr="004C0754" w14:paraId="15B7A08F" w14:textId="77777777">
        <w:tc>
          <w:tcPr>
            <w:tcW w:w="2070" w:type="dxa"/>
            <w:tcBorders>
              <w:bottom w:val="single" w:sz="6" w:space="0" w:color="auto"/>
            </w:tcBorders>
            <w:shd w:val="clear" w:color="auto" w:fill="CC99FF"/>
          </w:tcPr>
          <w:p w14:paraId="2DA316E5" w14:textId="77777777" w:rsidR="008E6490" w:rsidRPr="004C0754" w:rsidRDefault="008E6490">
            <w:pPr>
              <w:pStyle w:val="FormData"/>
              <w:rPr>
                <w:b/>
                <w:color w:val="auto"/>
              </w:rPr>
            </w:pPr>
            <w:r w:rsidRPr="004C0754">
              <w:rPr>
                <w:b/>
                <w:color w:val="auto"/>
              </w:rPr>
              <w:t>DOI</w:t>
            </w:r>
          </w:p>
        </w:tc>
        <w:tc>
          <w:tcPr>
            <w:tcW w:w="4320" w:type="dxa"/>
            <w:tcBorders>
              <w:bottom w:val="single" w:sz="6" w:space="0" w:color="auto"/>
            </w:tcBorders>
            <w:shd w:val="clear" w:color="auto" w:fill="CC99FF"/>
          </w:tcPr>
          <w:p w14:paraId="64B21DCA" w14:textId="77777777" w:rsidR="008E6490" w:rsidRPr="004C0754" w:rsidRDefault="008E6490">
            <w:pPr>
              <w:pStyle w:val="FormData"/>
              <w:rPr>
                <w:b/>
                <w:color w:val="auto"/>
              </w:rPr>
            </w:pPr>
            <w:r w:rsidRPr="004C0754">
              <w:rPr>
                <w:b/>
                <w:color w:val="auto"/>
              </w:rPr>
              <w:t>Degree of Indent</w:t>
            </w:r>
          </w:p>
        </w:tc>
        <w:tc>
          <w:tcPr>
            <w:tcW w:w="2358" w:type="dxa"/>
            <w:tcBorders>
              <w:bottom w:val="single" w:sz="6" w:space="0" w:color="auto"/>
            </w:tcBorders>
            <w:shd w:val="clear" w:color="auto" w:fill="CC99FF"/>
          </w:tcPr>
          <w:p w14:paraId="202DBCFB" w14:textId="77777777" w:rsidR="008E6490" w:rsidRPr="004C0754" w:rsidRDefault="008E6490">
            <w:pPr>
              <w:pStyle w:val="FormData"/>
              <w:rPr>
                <w:b/>
                <w:color w:val="auto"/>
              </w:rPr>
            </w:pPr>
            <w:r w:rsidRPr="004C0754">
              <w:rPr>
                <w:b/>
                <w:color w:val="auto"/>
              </w:rPr>
              <w:t>0</w:t>
            </w:r>
          </w:p>
        </w:tc>
      </w:tr>
      <w:tr w:rsidR="008E6490" w:rsidRPr="004C0754" w14:paraId="070BD4E2" w14:textId="77777777">
        <w:trPr>
          <w:cantSplit/>
        </w:trPr>
        <w:tc>
          <w:tcPr>
            <w:tcW w:w="8748" w:type="dxa"/>
            <w:gridSpan w:val="3"/>
            <w:tcBorders>
              <w:bottom w:val="single" w:sz="6" w:space="0" w:color="auto"/>
            </w:tcBorders>
            <w:shd w:val="clear" w:color="auto" w:fill="99CCFF"/>
          </w:tcPr>
          <w:p w14:paraId="40974A57"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4C0754" w14:paraId="0A118CA8" w14:textId="77777777">
        <w:tc>
          <w:tcPr>
            <w:tcW w:w="2070" w:type="dxa"/>
            <w:shd w:val="clear" w:color="auto" w:fill="CC99FF"/>
          </w:tcPr>
          <w:p w14:paraId="6BF29D71" w14:textId="77777777" w:rsidR="008E6490" w:rsidRPr="004C0754" w:rsidRDefault="008E6490">
            <w:pPr>
              <w:rPr>
                <w:rFonts w:ascii="Arial" w:hAnsi="Arial" w:cs="Arial"/>
                <w:b/>
                <w:bCs/>
                <w:sz w:val="24"/>
              </w:rPr>
            </w:pPr>
            <w:r w:rsidRPr="004C0754">
              <w:rPr>
                <w:rFonts w:ascii="Arial" w:hAnsi="Arial" w:cs="Arial"/>
                <w:b/>
                <w:bCs/>
                <w:sz w:val="24"/>
              </w:rPr>
              <w:t>LTN</w:t>
            </w:r>
          </w:p>
        </w:tc>
        <w:tc>
          <w:tcPr>
            <w:tcW w:w="4320" w:type="dxa"/>
            <w:shd w:val="clear" w:color="auto" w:fill="CC99FF"/>
          </w:tcPr>
          <w:p w14:paraId="558EF2DB" w14:textId="77777777" w:rsidR="008E6490" w:rsidRPr="004C0754" w:rsidRDefault="008E6490">
            <w:pPr>
              <w:rPr>
                <w:rFonts w:ascii="Arial" w:hAnsi="Arial" w:cs="Arial"/>
                <w:b/>
                <w:bCs/>
                <w:sz w:val="24"/>
              </w:rPr>
            </w:pPr>
            <w:r w:rsidRPr="004C0754">
              <w:rPr>
                <w:rFonts w:ascii="Arial" w:hAnsi="Arial" w:cs="Arial"/>
                <w:b/>
                <w:bCs/>
                <w:sz w:val="24"/>
              </w:rPr>
              <w:t>Listing Telephone Number</w:t>
            </w:r>
          </w:p>
        </w:tc>
        <w:tc>
          <w:tcPr>
            <w:tcW w:w="2358" w:type="dxa"/>
            <w:shd w:val="clear" w:color="auto" w:fill="CC99FF"/>
          </w:tcPr>
          <w:p w14:paraId="6807B0AB" w14:textId="77777777" w:rsidR="008E6490" w:rsidRPr="004C0754" w:rsidRDefault="008E6490">
            <w:pPr>
              <w:rPr>
                <w:rFonts w:ascii="Arial" w:hAnsi="Arial" w:cs="Arial"/>
                <w:b/>
                <w:bCs/>
                <w:sz w:val="24"/>
              </w:rPr>
            </w:pPr>
            <w:r w:rsidRPr="004C0754">
              <w:rPr>
                <w:rFonts w:ascii="Arial" w:hAnsi="Arial" w:cs="Arial"/>
                <w:b/>
                <w:bCs/>
                <w:sz w:val="24"/>
              </w:rPr>
              <w:t>7706031314</w:t>
            </w:r>
          </w:p>
        </w:tc>
      </w:tr>
      <w:tr w:rsidR="008E6490" w:rsidRPr="004C0754" w14:paraId="20D34E62" w14:textId="77777777">
        <w:trPr>
          <w:trHeight w:val="282"/>
        </w:trPr>
        <w:tc>
          <w:tcPr>
            <w:tcW w:w="2070" w:type="dxa"/>
          </w:tcPr>
          <w:p w14:paraId="5E4DB829" w14:textId="77777777" w:rsidR="008E6490" w:rsidRPr="004C0754" w:rsidRDefault="008E6490">
            <w:pPr>
              <w:rPr>
                <w:rFonts w:ascii="Arial" w:hAnsi="Arial" w:cs="Arial"/>
                <w:b/>
                <w:bCs/>
                <w:sz w:val="24"/>
              </w:rPr>
            </w:pPr>
            <w:r w:rsidRPr="004C0754">
              <w:rPr>
                <w:rFonts w:ascii="Arial" w:hAnsi="Arial" w:cs="Arial"/>
                <w:b/>
                <w:bCs/>
                <w:sz w:val="24"/>
              </w:rPr>
              <w:t>LNLN</w:t>
            </w:r>
          </w:p>
        </w:tc>
        <w:tc>
          <w:tcPr>
            <w:tcW w:w="4320" w:type="dxa"/>
          </w:tcPr>
          <w:p w14:paraId="669EE066" w14:textId="77777777" w:rsidR="008E6490" w:rsidRPr="004C0754" w:rsidRDefault="008E6490">
            <w:pPr>
              <w:rPr>
                <w:rFonts w:ascii="Arial" w:hAnsi="Arial" w:cs="Arial"/>
                <w:b/>
                <w:bCs/>
                <w:sz w:val="24"/>
              </w:rPr>
            </w:pPr>
            <w:r w:rsidRPr="004C0754">
              <w:rPr>
                <w:rFonts w:ascii="Arial" w:hAnsi="Arial" w:cs="Arial"/>
                <w:b/>
                <w:bCs/>
                <w:sz w:val="24"/>
              </w:rPr>
              <w:t xml:space="preserve">Listed Name Last Name </w:t>
            </w:r>
          </w:p>
        </w:tc>
        <w:tc>
          <w:tcPr>
            <w:tcW w:w="2358" w:type="dxa"/>
          </w:tcPr>
          <w:p w14:paraId="78138B48" w14:textId="77777777" w:rsidR="008E6490" w:rsidRPr="004C0754" w:rsidRDefault="008E6490">
            <w:pPr>
              <w:pStyle w:val="FormData"/>
              <w:rPr>
                <w:b/>
                <w:bCs/>
                <w:color w:val="auto"/>
              </w:rPr>
            </w:pPr>
            <w:r w:rsidRPr="004C0754">
              <w:rPr>
                <w:b/>
                <w:bCs/>
                <w:color w:val="auto"/>
              </w:rPr>
              <w:t>Jack</w:t>
            </w:r>
          </w:p>
        </w:tc>
      </w:tr>
      <w:tr w:rsidR="008E6490" w:rsidRPr="004C0754" w14:paraId="2B883503" w14:textId="77777777">
        <w:trPr>
          <w:trHeight w:val="255"/>
        </w:trPr>
        <w:tc>
          <w:tcPr>
            <w:tcW w:w="2070" w:type="dxa"/>
            <w:tcBorders>
              <w:bottom w:val="single" w:sz="6" w:space="0" w:color="auto"/>
            </w:tcBorders>
          </w:tcPr>
          <w:p w14:paraId="6572B794" w14:textId="77777777" w:rsidR="008E6490" w:rsidRPr="004C0754" w:rsidRDefault="008E6490">
            <w:pPr>
              <w:rPr>
                <w:rFonts w:ascii="Arial" w:hAnsi="Arial" w:cs="Arial"/>
                <w:b/>
                <w:bCs/>
                <w:sz w:val="24"/>
              </w:rPr>
            </w:pPr>
            <w:r w:rsidRPr="004C0754">
              <w:rPr>
                <w:rFonts w:ascii="Arial" w:hAnsi="Arial" w:cs="Arial"/>
                <w:b/>
                <w:bCs/>
                <w:sz w:val="24"/>
              </w:rPr>
              <w:t>LNFN</w:t>
            </w:r>
          </w:p>
        </w:tc>
        <w:tc>
          <w:tcPr>
            <w:tcW w:w="4320" w:type="dxa"/>
            <w:tcBorders>
              <w:bottom w:val="single" w:sz="6" w:space="0" w:color="auto"/>
            </w:tcBorders>
          </w:tcPr>
          <w:p w14:paraId="7CF98885" w14:textId="77777777" w:rsidR="008E6490" w:rsidRPr="004C0754" w:rsidRDefault="008E6490">
            <w:pPr>
              <w:rPr>
                <w:rFonts w:ascii="Arial" w:hAnsi="Arial" w:cs="Arial"/>
                <w:b/>
                <w:bCs/>
                <w:sz w:val="24"/>
              </w:rPr>
            </w:pPr>
            <w:r w:rsidRPr="004C0754">
              <w:rPr>
                <w:rFonts w:ascii="Arial" w:hAnsi="Arial" w:cs="Arial"/>
                <w:b/>
                <w:bCs/>
                <w:sz w:val="24"/>
              </w:rPr>
              <w:t>Listed Name First Name</w:t>
            </w:r>
          </w:p>
        </w:tc>
        <w:tc>
          <w:tcPr>
            <w:tcW w:w="2358" w:type="dxa"/>
            <w:tcBorders>
              <w:bottom w:val="single" w:sz="6" w:space="0" w:color="auto"/>
            </w:tcBorders>
          </w:tcPr>
          <w:p w14:paraId="0BF75BC4" w14:textId="77777777" w:rsidR="008E6490" w:rsidRPr="004C0754" w:rsidRDefault="008E6490">
            <w:pPr>
              <w:rPr>
                <w:rFonts w:ascii="Arial" w:hAnsi="Arial" w:cs="Arial"/>
                <w:b/>
                <w:bCs/>
                <w:sz w:val="24"/>
              </w:rPr>
            </w:pPr>
            <w:r w:rsidRPr="004C0754">
              <w:rPr>
                <w:rFonts w:ascii="Arial" w:hAnsi="Arial" w:cs="Arial"/>
                <w:b/>
                <w:bCs/>
                <w:sz w:val="24"/>
              </w:rPr>
              <w:t>Tacky</w:t>
            </w:r>
          </w:p>
        </w:tc>
      </w:tr>
      <w:tr w:rsidR="008E6490" w:rsidRPr="004C0754" w14:paraId="2E5D2C49" w14:textId="77777777">
        <w:trPr>
          <w:cantSplit/>
          <w:trHeight w:val="255"/>
        </w:trPr>
        <w:tc>
          <w:tcPr>
            <w:tcW w:w="8748" w:type="dxa"/>
            <w:gridSpan w:val="3"/>
            <w:tcBorders>
              <w:bottom w:val="single" w:sz="6" w:space="0" w:color="auto"/>
            </w:tcBorders>
            <w:shd w:val="clear" w:color="auto" w:fill="0000FF"/>
          </w:tcPr>
          <w:p w14:paraId="23668085" w14:textId="77777777" w:rsidR="008E6490" w:rsidRPr="007221FD" w:rsidRDefault="008E6490">
            <w:pPr>
              <w:pStyle w:val="BodyText"/>
              <w:rPr>
                <w:color w:val="auto"/>
                <w:lang w:val="en-US" w:eastAsia="en-US"/>
              </w:rPr>
            </w:pPr>
            <w:r w:rsidRPr="007221FD">
              <w:rPr>
                <w:color w:val="auto"/>
                <w:sz w:val="24"/>
                <w:lang w:val="en-US" w:eastAsia="en-US"/>
              </w:rPr>
              <w:t>RS  FORM</w:t>
            </w:r>
          </w:p>
        </w:tc>
      </w:tr>
      <w:tr w:rsidR="008E6490" w:rsidRPr="004C0754" w14:paraId="7ADDDCF3" w14:textId="77777777">
        <w:trPr>
          <w:cantSplit/>
          <w:trHeight w:val="255"/>
        </w:trPr>
        <w:tc>
          <w:tcPr>
            <w:tcW w:w="8748" w:type="dxa"/>
            <w:gridSpan w:val="3"/>
            <w:shd w:val="clear" w:color="auto" w:fill="99CCFF"/>
          </w:tcPr>
          <w:p w14:paraId="4778A850" w14:textId="77777777" w:rsidR="008E6490" w:rsidRPr="004C0754" w:rsidRDefault="008E6490">
            <w:pPr>
              <w:pStyle w:val="Heading5"/>
              <w:rPr>
                <w:color w:val="auto"/>
                <w:lang w:val="fr-FR" w:eastAsia="en-US"/>
              </w:rPr>
            </w:pPr>
            <w:r w:rsidRPr="004C0754">
              <w:rPr>
                <w:color w:val="auto"/>
                <w:lang w:val="fr-FR" w:eastAsia="en-US"/>
              </w:rPr>
              <w:t>Administrative Section</w:t>
            </w:r>
          </w:p>
        </w:tc>
      </w:tr>
      <w:tr w:rsidR="008E6490" w:rsidRPr="004C0754" w14:paraId="00305AB3" w14:textId="77777777">
        <w:trPr>
          <w:trHeight w:val="255"/>
        </w:trPr>
        <w:tc>
          <w:tcPr>
            <w:tcW w:w="2070" w:type="dxa"/>
            <w:tcBorders>
              <w:bottom w:val="single" w:sz="6" w:space="0" w:color="auto"/>
            </w:tcBorders>
          </w:tcPr>
          <w:p w14:paraId="2C7258F4" w14:textId="77777777" w:rsidR="008E6490" w:rsidRPr="004C0754" w:rsidRDefault="008E6490">
            <w:pPr>
              <w:rPr>
                <w:rFonts w:ascii="Arial" w:hAnsi="Arial" w:cs="Arial"/>
                <w:b/>
                <w:bCs/>
                <w:sz w:val="24"/>
                <w:lang w:val="fr-FR"/>
              </w:rPr>
            </w:pPr>
            <w:r w:rsidRPr="004C0754">
              <w:rPr>
                <w:rFonts w:ascii="Arial" w:hAnsi="Arial" w:cs="Arial"/>
                <w:b/>
                <w:bCs/>
                <w:sz w:val="24"/>
                <w:lang w:val="fr-FR"/>
              </w:rPr>
              <w:t>RSQTY</w:t>
            </w:r>
          </w:p>
        </w:tc>
        <w:tc>
          <w:tcPr>
            <w:tcW w:w="4320" w:type="dxa"/>
            <w:tcBorders>
              <w:bottom w:val="single" w:sz="6" w:space="0" w:color="auto"/>
            </w:tcBorders>
          </w:tcPr>
          <w:p w14:paraId="39CB5A17" w14:textId="77777777" w:rsidR="008E6490" w:rsidRPr="004C0754" w:rsidRDefault="008E6490">
            <w:pPr>
              <w:rPr>
                <w:rFonts w:ascii="Arial" w:hAnsi="Arial" w:cs="Arial"/>
                <w:b/>
                <w:bCs/>
                <w:sz w:val="24"/>
                <w:lang w:val="fr-FR"/>
              </w:rPr>
            </w:pPr>
            <w:r w:rsidRPr="004C0754">
              <w:rPr>
                <w:rFonts w:ascii="Arial" w:hAnsi="Arial" w:cs="Arial"/>
                <w:b/>
                <w:bCs/>
                <w:sz w:val="24"/>
                <w:lang w:val="fr-FR"/>
              </w:rPr>
              <w:t>Resale Quantity</w:t>
            </w:r>
          </w:p>
        </w:tc>
        <w:tc>
          <w:tcPr>
            <w:tcW w:w="2358" w:type="dxa"/>
            <w:tcBorders>
              <w:bottom w:val="single" w:sz="6" w:space="0" w:color="auto"/>
            </w:tcBorders>
          </w:tcPr>
          <w:p w14:paraId="494BE8D7" w14:textId="77777777" w:rsidR="008E6490" w:rsidRPr="004C0754" w:rsidRDefault="008E6490">
            <w:pPr>
              <w:rPr>
                <w:rFonts w:ascii="Arial" w:hAnsi="Arial" w:cs="Arial"/>
                <w:b/>
                <w:bCs/>
                <w:sz w:val="24"/>
              </w:rPr>
            </w:pPr>
            <w:r w:rsidRPr="004C0754">
              <w:rPr>
                <w:rFonts w:ascii="Arial" w:hAnsi="Arial" w:cs="Arial"/>
                <w:b/>
                <w:bCs/>
                <w:sz w:val="24"/>
              </w:rPr>
              <w:t>001</w:t>
            </w:r>
          </w:p>
        </w:tc>
      </w:tr>
      <w:tr w:rsidR="008E6490" w:rsidRPr="004C0754" w14:paraId="5280F8CA" w14:textId="77777777">
        <w:trPr>
          <w:cantSplit/>
          <w:trHeight w:val="255"/>
        </w:trPr>
        <w:tc>
          <w:tcPr>
            <w:tcW w:w="8748" w:type="dxa"/>
            <w:gridSpan w:val="3"/>
            <w:tcBorders>
              <w:bottom w:val="single" w:sz="6" w:space="0" w:color="auto"/>
            </w:tcBorders>
            <w:shd w:val="clear" w:color="auto" w:fill="99CCFF"/>
          </w:tcPr>
          <w:p w14:paraId="5A14294B" w14:textId="77777777" w:rsidR="008E6490" w:rsidRPr="004C0754" w:rsidRDefault="008E6490">
            <w:pPr>
              <w:rPr>
                <w:rFonts w:ascii="Arial" w:hAnsi="Arial" w:cs="Arial"/>
                <w:b/>
                <w:bCs/>
                <w:iCs/>
                <w:sz w:val="24"/>
              </w:rPr>
            </w:pPr>
            <w:r w:rsidRPr="004C0754">
              <w:rPr>
                <w:rFonts w:ascii="Arial" w:hAnsi="Arial" w:cs="Arial"/>
                <w:b/>
                <w:bCs/>
                <w:iCs/>
                <w:sz w:val="24"/>
              </w:rPr>
              <w:t>Service Details Section</w:t>
            </w:r>
          </w:p>
        </w:tc>
      </w:tr>
      <w:tr w:rsidR="008E6490" w:rsidRPr="004C0754" w14:paraId="5466195A" w14:textId="77777777">
        <w:trPr>
          <w:trHeight w:val="255"/>
        </w:trPr>
        <w:tc>
          <w:tcPr>
            <w:tcW w:w="2070" w:type="dxa"/>
            <w:shd w:val="clear" w:color="auto" w:fill="CC99FF"/>
          </w:tcPr>
          <w:p w14:paraId="38D53DBE" w14:textId="77777777" w:rsidR="008E6490" w:rsidRPr="004C0754" w:rsidRDefault="008E6490">
            <w:pPr>
              <w:pStyle w:val="FormData"/>
              <w:rPr>
                <w:b/>
                <w:color w:val="auto"/>
              </w:rPr>
            </w:pPr>
            <w:r w:rsidRPr="004C0754">
              <w:rPr>
                <w:b/>
                <w:color w:val="auto"/>
              </w:rPr>
              <w:t>LNUM</w:t>
            </w:r>
          </w:p>
        </w:tc>
        <w:tc>
          <w:tcPr>
            <w:tcW w:w="4320" w:type="dxa"/>
            <w:shd w:val="clear" w:color="auto" w:fill="CC99FF"/>
          </w:tcPr>
          <w:p w14:paraId="67AE6C20" w14:textId="77777777" w:rsidR="008E6490" w:rsidRPr="004C0754" w:rsidRDefault="008E6490">
            <w:pPr>
              <w:pStyle w:val="FormData"/>
              <w:rPr>
                <w:b/>
                <w:color w:val="auto"/>
              </w:rPr>
            </w:pPr>
            <w:r w:rsidRPr="004C0754">
              <w:rPr>
                <w:b/>
                <w:color w:val="auto"/>
              </w:rPr>
              <w:t>Line Number</w:t>
            </w:r>
          </w:p>
        </w:tc>
        <w:tc>
          <w:tcPr>
            <w:tcW w:w="2358" w:type="dxa"/>
            <w:shd w:val="clear" w:color="auto" w:fill="CC99FF"/>
          </w:tcPr>
          <w:p w14:paraId="2976FA1E" w14:textId="77777777" w:rsidR="008E6490" w:rsidRPr="004C0754" w:rsidRDefault="008E6490">
            <w:pPr>
              <w:pStyle w:val="FormData"/>
              <w:rPr>
                <w:b/>
                <w:color w:val="auto"/>
              </w:rPr>
            </w:pPr>
            <w:r w:rsidRPr="004C0754">
              <w:rPr>
                <w:b/>
                <w:color w:val="auto"/>
              </w:rPr>
              <w:t>00001</w:t>
            </w:r>
          </w:p>
        </w:tc>
      </w:tr>
      <w:tr w:rsidR="008E6490" w:rsidRPr="004C0754" w14:paraId="0F4EF044" w14:textId="77777777">
        <w:trPr>
          <w:trHeight w:val="255"/>
        </w:trPr>
        <w:tc>
          <w:tcPr>
            <w:tcW w:w="2070" w:type="dxa"/>
            <w:shd w:val="clear" w:color="auto" w:fill="CC99FF"/>
          </w:tcPr>
          <w:p w14:paraId="6BE78455" w14:textId="77777777" w:rsidR="008E6490" w:rsidRPr="004C0754" w:rsidRDefault="008E6490">
            <w:pPr>
              <w:pStyle w:val="FormData"/>
              <w:rPr>
                <w:b/>
                <w:color w:val="auto"/>
              </w:rPr>
            </w:pPr>
            <w:r w:rsidRPr="004C0754">
              <w:rPr>
                <w:b/>
                <w:color w:val="auto"/>
              </w:rPr>
              <w:t>LNA</w:t>
            </w:r>
          </w:p>
        </w:tc>
        <w:tc>
          <w:tcPr>
            <w:tcW w:w="4320" w:type="dxa"/>
            <w:shd w:val="clear" w:color="auto" w:fill="CC99FF"/>
          </w:tcPr>
          <w:p w14:paraId="2BCCADA3" w14:textId="77777777" w:rsidR="008E6490" w:rsidRPr="004C0754" w:rsidRDefault="008E6490">
            <w:pPr>
              <w:pStyle w:val="FormData"/>
              <w:rPr>
                <w:b/>
                <w:color w:val="auto"/>
              </w:rPr>
            </w:pPr>
            <w:r w:rsidRPr="004C0754">
              <w:rPr>
                <w:b/>
                <w:color w:val="auto"/>
              </w:rPr>
              <w:t>Line Activity</w:t>
            </w:r>
          </w:p>
        </w:tc>
        <w:tc>
          <w:tcPr>
            <w:tcW w:w="2358" w:type="dxa"/>
            <w:shd w:val="clear" w:color="auto" w:fill="CC99FF"/>
          </w:tcPr>
          <w:p w14:paraId="662E0A53" w14:textId="77777777" w:rsidR="008E6490" w:rsidRPr="004C0754" w:rsidRDefault="008E6490">
            <w:pPr>
              <w:pStyle w:val="FormData"/>
              <w:rPr>
                <w:b/>
                <w:color w:val="auto"/>
              </w:rPr>
            </w:pPr>
            <w:r w:rsidRPr="004C0754">
              <w:rPr>
                <w:b/>
                <w:color w:val="auto"/>
              </w:rPr>
              <w:t>N</w:t>
            </w:r>
          </w:p>
        </w:tc>
      </w:tr>
      <w:tr w:rsidR="008E6490" w:rsidRPr="004C0754" w14:paraId="29461F19" w14:textId="77777777">
        <w:trPr>
          <w:trHeight w:val="255"/>
        </w:trPr>
        <w:tc>
          <w:tcPr>
            <w:tcW w:w="2070" w:type="dxa"/>
            <w:shd w:val="clear" w:color="auto" w:fill="CC99FF"/>
          </w:tcPr>
          <w:p w14:paraId="62641992" w14:textId="77777777" w:rsidR="008E6490" w:rsidRPr="004C0754" w:rsidRDefault="008E6490">
            <w:pPr>
              <w:pStyle w:val="FormData"/>
              <w:rPr>
                <w:b/>
                <w:color w:val="auto"/>
              </w:rPr>
            </w:pPr>
            <w:r w:rsidRPr="004C0754">
              <w:rPr>
                <w:b/>
                <w:color w:val="auto"/>
              </w:rPr>
              <w:t>TNS</w:t>
            </w:r>
          </w:p>
        </w:tc>
        <w:tc>
          <w:tcPr>
            <w:tcW w:w="4320" w:type="dxa"/>
            <w:shd w:val="clear" w:color="auto" w:fill="CC99FF"/>
          </w:tcPr>
          <w:p w14:paraId="3535F113" w14:textId="77777777" w:rsidR="008E6490" w:rsidRPr="004C0754" w:rsidRDefault="008E6490">
            <w:pPr>
              <w:pStyle w:val="FormData"/>
              <w:rPr>
                <w:b/>
                <w:color w:val="auto"/>
              </w:rPr>
            </w:pPr>
            <w:r w:rsidRPr="004C0754">
              <w:rPr>
                <w:b/>
                <w:color w:val="auto"/>
              </w:rPr>
              <w:t>Telephone Numbers</w:t>
            </w:r>
          </w:p>
        </w:tc>
        <w:tc>
          <w:tcPr>
            <w:tcW w:w="2358" w:type="dxa"/>
            <w:shd w:val="clear" w:color="auto" w:fill="CC99FF"/>
          </w:tcPr>
          <w:p w14:paraId="716E231E" w14:textId="77777777" w:rsidR="008E6490" w:rsidRPr="004C0754" w:rsidRDefault="008E6490">
            <w:pPr>
              <w:pStyle w:val="FormData"/>
              <w:rPr>
                <w:b/>
                <w:color w:val="auto"/>
              </w:rPr>
            </w:pPr>
            <w:r w:rsidRPr="004C0754">
              <w:rPr>
                <w:b/>
                <w:color w:val="auto"/>
              </w:rPr>
              <w:t>7706031314</w:t>
            </w:r>
          </w:p>
        </w:tc>
      </w:tr>
      <w:tr w:rsidR="008E6490" w:rsidRPr="004C0754" w14:paraId="5FC8C0A5" w14:textId="77777777">
        <w:trPr>
          <w:trHeight w:val="255"/>
        </w:trPr>
        <w:tc>
          <w:tcPr>
            <w:tcW w:w="2070" w:type="dxa"/>
          </w:tcPr>
          <w:p w14:paraId="0223DCD3" w14:textId="77777777" w:rsidR="008E6490" w:rsidRPr="004C0754" w:rsidRDefault="008E6490">
            <w:pPr>
              <w:pStyle w:val="FormData"/>
              <w:rPr>
                <w:b/>
                <w:color w:val="auto"/>
              </w:rPr>
            </w:pPr>
            <w:r w:rsidRPr="004C0754">
              <w:rPr>
                <w:b/>
                <w:color w:val="auto"/>
              </w:rPr>
              <w:t xml:space="preserve">PIC </w:t>
            </w:r>
          </w:p>
        </w:tc>
        <w:tc>
          <w:tcPr>
            <w:tcW w:w="4320" w:type="dxa"/>
          </w:tcPr>
          <w:p w14:paraId="34DB3CDB" w14:textId="77777777" w:rsidR="008E6490" w:rsidRPr="004C0754" w:rsidRDefault="008E6490">
            <w:pPr>
              <w:pStyle w:val="FormData"/>
              <w:rPr>
                <w:b/>
                <w:color w:val="auto"/>
              </w:rPr>
            </w:pPr>
            <w:r w:rsidRPr="004C0754">
              <w:rPr>
                <w:b/>
                <w:color w:val="auto"/>
              </w:rPr>
              <w:t>InterLATA Presubscription Indicator Code</w:t>
            </w:r>
          </w:p>
        </w:tc>
        <w:tc>
          <w:tcPr>
            <w:tcW w:w="2358" w:type="dxa"/>
          </w:tcPr>
          <w:p w14:paraId="59BA6BDC" w14:textId="77777777" w:rsidR="008E6490" w:rsidRPr="004C0754" w:rsidRDefault="008E6490">
            <w:pPr>
              <w:pStyle w:val="FormData"/>
              <w:rPr>
                <w:b/>
                <w:color w:val="auto"/>
              </w:rPr>
            </w:pPr>
            <w:r w:rsidRPr="004C0754">
              <w:rPr>
                <w:b/>
                <w:color w:val="auto"/>
              </w:rPr>
              <w:t>NONE</w:t>
            </w:r>
          </w:p>
        </w:tc>
      </w:tr>
      <w:tr w:rsidR="008E6490" w:rsidRPr="004C0754" w14:paraId="515D6D20" w14:textId="77777777">
        <w:trPr>
          <w:trHeight w:val="255"/>
        </w:trPr>
        <w:tc>
          <w:tcPr>
            <w:tcW w:w="2070" w:type="dxa"/>
          </w:tcPr>
          <w:p w14:paraId="33935F18" w14:textId="77777777" w:rsidR="008E6490" w:rsidRPr="004C0754" w:rsidRDefault="008E6490">
            <w:pPr>
              <w:pStyle w:val="FormData"/>
              <w:rPr>
                <w:b/>
                <w:color w:val="auto"/>
              </w:rPr>
            </w:pPr>
            <w:r w:rsidRPr="004C0754">
              <w:rPr>
                <w:b/>
                <w:color w:val="auto"/>
              </w:rPr>
              <w:t>LPIC</w:t>
            </w:r>
          </w:p>
        </w:tc>
        <w:tc>
          <w:tcPr>
            <w:tcW w:w="4320" w:type="dxa"/>
          </w:tcPr>
          <w:p w14:paraId="37B3FDCD" w14:textId="77777777" w:rsidR="008E6490" w:rsidRPr="004C0754" w:rsidRDefault="008E6490">
            <w:pPr>
              <w:pStyle w:val="FormData"/>
              <w:rPr>
                <w:b/>
                <w:color w:val="auto"/>
              </w:rPr>
            </w:pPr>
            <w:r w:rsidRPr="004C0754">
              <w:rPr>
                <w:b/>
                <w:color w:val="auto"/>
              </w:rPr>
              <w:t>IntraLATA Presubscription Indicator Code</w:t>
            </w:r>
          </w:p>
        </w:tc>
        <w:tc>
          <w:tcPr>
            <w:tcW w:w="2358" w:type="dxa"/>
          </w:tcPr>
          <w:p w14:paraId="0F1C7266" w14:textId="77777777" w:rsidR="008E6490" w:rsidRPr="004C0754" w:rsidRDefault="008E6490">
            <w:pPr>
              <w:pStyle w:val="FormData"/>
              <w:rPr>
                <w:b/>
                <w:color w:val="auto"/>
              </w:rPr>
            </w:pPr>
            <w:r w:rsidRPr="004C0754">
              <w:rPr>
                <w:b/>
                <w:color w:val="auto"/>
              </w:rPr>
              <w:t>NONE</w:t>
            </w:r>
          </w:p>
        </w:tc>
      </w:tr>
      <w:tr w:rsidR="001C5070" w:rsidRPr="004C0754" w14:paraId="3E1FC433" w14:textId="77777777">
        <w:trPr>
          <w:trHeight w:val="255"/>
        </w:trPr>
        <w:tc>
          <w:tcPr>
            <w:tcW w:w="2070" w:type="dxa"/>
          </w:tcPr>
          <w:p w14:paraId="083035B3" w14:textId="77777777" w:rsidR="001C5070" w:rsidRPr="004C0754" w:rsidRDefault="001C5070">
            <w:pPr>
              <w:pStyle w:val="FormData"/>
              <w:rPr>
                <w:b/>
                <w:color w:val="auto"/>
              </w:rPr>
            </w:pPr>
            <w:r w:rsidRPr="004C0754">
              <w:rPr>
                <w:b/>
                <w:color w:val="auto"/>
              </w:rPr>
              <w:t>FPI</w:t>
            </w:r>
          </w:p>
        </w:tc>
        <w:tc>
          <w:tcPr>
            <w:tcW w:w="4320" w:type="dxa"/>
          </w:tcPr>
          <w:p w14:paraId="3C88DC09" w14:textId="77777777" w:rsidR="001C5070" w:rsidRPr="004C0754" w:rsidRDefault="001C5070">
            <w:pPr>
              <w:pStyle w:val="FormData"/>
              <w:rPr>
                <w:b/>
                <w:color w:val="auto"/>
              </w:rPr>
            </w:pPr>
            <w:r w:rsidRPr="004C0754">
              <w:rPr>
                <w:b/>
                <w:color w:val="auto"/>
              </w:rPr>
              <w:t>Freeze Pic Indicator</w:t>
            </w:r>
          </w:p>
        </w:tc>
        <w:tc>
          <w:tcPr>
            <w:tcW w:w="2358" w:type="dxa"/>
          </w:tcPr>
          <w:p w14:paraId="696E0E19" w14:textId="77777777" w:rsidR="001C5070" w:rsidRPr="004C0754" w:rsidRDefault="001C5070">
            <w:pPr>
              <w:pStyle w:val="FormData"/>
              <w:rPr>
                <w:b/>
                <w:color w:val="auto"/>
              </w:rPr>
            </w:pPr>
            <w:r w:rsidRPr="004C0754">
              <w:rPr>
                <w:b/>
                <w:color w:val="auto"/>
              </w:rPr>
              <w:t>B</w:t>
            </w:r>
          </w:p>
        </w:tc>
      </w:tr>
      <w:tr w:rsidR="008E6490" w:rsidRPr="004C0754" w14:paraId="6581FE2A" w14:textId="77777777">
        <w:trPr>
          <w:trHeight w:val="255"/>
        </w:trPr>
        <w:tc>
          <w:tcPr>
            <w:tcW w:w="2070" w:type="dxa"/>
            <w:tcBorders>
              <w:bottom w:val="single" w:sz="6" w:space="0" w:color="auto"/>
            </w:tcBorders>
          </w:tcPr>
          <w:p w14:paraId="63B6C0AD" w14:textId="77777777" w:rsidR="008E6490" w:rsidRPr="004C0754" w:rsidRDefault="008E6490">
            <w:pPr>
              <w:pStyle w:val="FormData"/>
              <w:rPr>
                <w:b/>
                <w:color w:val="auto"/>
              </w:rPr>
            </w:pPr>
            <w:r w:rsidRPr="004C0754">
              <w:rPr>
                <w:b/>
                <w:color w:val="auto"/>
              </w:rPr>
              <w:t>LNECLS SVC</w:t>
            </w:r>
          </w:p>
        </w:tc>
        <w:tc>
          <w:tcPr>
            <w:tcW w:w="4320" w:type="dxa"/>
            <w:tcBorders>
              <w:bottom w:val="single" w:sz="6" w:space="0" w:color="auto"/>
            </w:tcBorders>
          </w:tcPr>
          <w:p w14:paraId="750A991E" w14:textId="77777777" w:rsidR="008E6490" w:rsidRPr="004C0754" w:rsidRDefault="008E6490">
            <w:pPr>
              <w:pStyle w:val="FormData"/>
              <w:rPr>
                <w:b/>
                <w:color w:val="auto"/>
              </w:rPr>
            </w:pPr>
            <w:r w:rsidRPr="004C0754">
              <w:rPr>
                <w:b/>
                <w:color w:val="auto"/>
              </w:rPr>
              <w:t>Line Class of Service</w:t>
            </w:r>
          </w:p>
        </w:tc>
        <w:tc>
          <w:tcPr>
            <w:tcW w:w="2358" w:type="dxa"/>
            <w:tcBorders>
              <w:bottom w:val="single" w:sz="6" w:space="0" w:color="auto"/>
            </w:tcBorders>
          </w:tcPr>
          <w:p w14:paraId="32A0FFCC" w14:textId="77777777" w:rsidR="008E6490" w:rsidRPr="004C0754" w:rsidRDefault="008E6490">
            <w:pPr>
              <w:pStyle w:val="FormData"/>
              <w:rPr>
                <w:b/>
                <w:color w:val="auto"/>
              </w:rPr>
            </w:pPr>
            <w:r w:rsidRPr="004C0754">
              <w:rPr>
                <w:b/>
                <w:color w:val="auto"/>
              </w:rPr>
              <w:t>14RCL</w:t>
            </w:r>
          </w:p>
        </w:tc>
      </w:tr>
      <w:tr w:rsidR="008E6490" w:rsidRPr="004C0754" w14:paraId="26A9D56E" w14:textId="77777777">
        <w:trPr>
          <w:trHeight w:val="255"/>
        </w:trPr>
        <w:tc>
          <w:tcPr>
            <w:tcW w:w="2070" w:type="dxa"/>
            <w:shd w:val="clear" w:color="auto" w:fill="CC99FF"/>
          </w:tcPr>
          <w:p w14:paraId="47006EEB" w14:textId="77777777" w:rsidR="008E6490" w:rsidRPr="004C0754" w:rsidRDefault="008E6490">
            <w:pPr>
              <w:pStyle w:val="FormData"/>
              <w:rPr>
                <w:b/>
                <w:color w:val="auto"/>
              </w:rPr>
            </w:pPr>
            <w:r w:rsidRPr="004C0754">
              <w:rPr>
                <w:b/>
                <w:color w:val="auto"/>
              </w:rPr>
              <w:lastRenderedPageBreak/>
              <w:t>FEATURE ACTIVITY</w:t>
            </w:r>
          </w:p>
        </w:tc>
        <w:tc>
          <w:tcPr>
            <w:tcW w:w="4320" w:type="dxa"/>
            <w:shd w:val="clear" w:color="auto" w:fill="CC99FF"/>
          </w:tcPr>
          <w:p w14:paraId="76AC0928"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40E830ED" w14:textId="77777777" w:rsidR="008E6490" w:rsidRPr="004C0754" w:rsidRDefault="008E6490">
            <w:pPr>
              <w:pStyle w:val="FormData"/>
              <w:rPr>
                <w:b/>
                <w:color w:val="auto"/>
              </w:rPr>
            </w:pPr>
            <w:r w:rsidRPr="004C0754">
              <w:rPr>
                <w:b/>
                <w:color w:val="auto"/>
              </w:rPr>
              <w:t>N</w:t>
            </w:r>
          </w:p>
        </w:tc>
      </w:tr>
      <w:tr w:rsidR="008E6490" w:rsidRPr="004C0754" w14:paraId="4FA52089" w14:textId="77777777">
        <w:trPr>
          <w:trHeight w:val="255"/>
        </w:trPr>
        <w:tc>
          <w:tcPr>
            <w:tcW w:w="2070" w:type="dxa"/>
            <w:tcBorders>
              <w:bottom w:val="single" w:sz="6" w:space="0" w:color="auto"/>
            </w:tcBorders>
          </w:tcPr>
          <w:p w14:paraId="5C6DB4ED"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77C2CB60"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07011591" w14:textId="77777777" w:rsidR="008E6490" w:rsidRPr="004C0754" w:rsidRDefault="008E6490">
            <w:pPr>
              <w:pStyle w:val="FormData"/>
              <w:rPr>
                <w:b/>
                <w:color w:val="auto"/>
              </w:rPr>
            </w:pPr>
            <w:r w:rsidRPr="004C0754">
              <w:rPr>
                <w:b/>
                <w:color w:val="auto"/>
              </w:rPr>
              <w:t>CREX1</w:t>
            </w:r>
          </w:p>
        </w:tc>
      </w:tr>
      <w:tr w:rsidR="008E6490" w:rsidRPr="004C0754" w14:paraId="31518C25" w14:textId="77777777">
        <w:trPr>
          <w:trHeight w:val="255"/>
        </w:trPr>
        <w:tc>
          <w:tcPr>
            <w:tcW w:w="2070" w:type="dxa"/>
          </w:tcPr>
          <w:p w14:paraId="0CDDFED7" w14:textId="77777777" w:rsidR="008E6490" w:rsidRPr="004C0754" w:rsidRDefault="008E6490">
            <w:pPr>
              <w:pStyle w:val="FormData"/>
              <w:rPr>
                <w:b/>
                <w:color w:val="auto"/>
              </w:rPr>
            </w:pPr>
            <w:r w:rsidRPr="004C0754">
              <w:rPr>
                <w:b/>
                <w:color w:val="auto"/>
              </w:rPr>
              <w:t>IWJK</w:t>
            </w:r>
          </w:p>
        </w:tc>
        <w:tc>
          <w:tcPr>
            <w:tcW w:w="4320" w:type="dxa"/>
          </w:tcPr>
          <w:p w14:paraId="3B863421" w14:textId="77777777" w:rsidR="008E6490" w:rsidRPr="004C0754" w:rsidRDefault="008E6490">
            <w:pPr>
              <w:pStyle w:val="FormData"/>
              <w:rPr>
                <w:b/>
                <w:color w:val="auto"/>
              </w:rPr>
            </w:pPr>
            <w:r w:rsidRPr="004C0754">
              <w:rPr>
                <w:b/>
                <w:color w:val="auto"/>
              </w:rPr>
              <w:t>Inside Wire Jack</w:t>
            </w:r>
          </w:p>
        </w:tc>
        <w:tc>
          <w:tcPr>
            <w:tcW w:w="2358" w:type="dxa"/>
          </w:tcPr>
          <w:p w14:paraId="268AAE68" w14:textId="77777777" w:rsidR="008E6490" w:rsidRPr="004C0754" w:rsidRDefault="008E6490">
            <w:pPr>
              <w:pStyle w:val="FormData"/>
              <w:rPr>
                <w:b/>
                <w:color w:val="auto"/>
              </w:rPr>
            </w:pPr>
            <w:r w:rsidRPr="004C0754">
              <w:rPr>
                <w:b/>
                <w:color w:val="auto"/>
              </w:rPr>
              <w:t>RJ11C</w:t>
            </w:r>
          </w:p>
        </w:tc>
      </w:tr>
      <w:tr w:rsidR="008E6490" w:rsidRPr="004C0754" w14:paraId="44D43104" w14:textId="77777777">
        <w:trPr>
          <w:trHeight w:val="255"/>
        </w:trPr>
        <w:tc>
          <w:tcPr>
            <w:tcW w:w="2070" w:type="dxa"/>
            <w:tcBorders>
              <w:bottom w:val="single" w:sz="6" w:space="0" w:color="auto"/>
            </w:tcBorders>
          </w:tcPr>
          <w:p w14:paraId="207A4268" w14:textId="77777777" w:rsidR="008E6490" w:rsidRPr="004C0754" w:rsidRDefault="008E6490">
            <w:pPr>
              <w:pStyle w:val="FormData"/>
              <w:rPr>
                <w:b/>
                <w:color w:val="auto"/>
              </w:rPr>
            </w:pPr>
            <w:r w:rsidRPr="004C0754">
              <w:rPr>
                <w:b/>
                <w:color w:val="auto"/>
              </w:rPr>
              <w:t>IWJQ</w:t>
            </w:r>
          </w:p>
        </w:tc>
        <w:tc>
          <w:tcPr>
            <w:tcW w:w="4320" w:type="dxa"/>
            <w:tcBorders>
              <w:bottom w:val="single" w:sz="6" w:space="0" w:color="auto"/>
            </w:tcBorders>
          </w:tcPr>
          <w:p w14:paraId="0D5256E4" w14:textId="77777777" w:rsidR="008E6490" w:rsidRPr="004C0754" w:rsidRDefault="008E6490">
            <w:pPr>
              <w:pStyle w:val="FormData"/>
              <w:rPr>
                <w:b/>
                <w:color w:val="auto"/>
              </w:rPr>
            </w:pPr>
            <w:r w:rsidRPr="004C0754">
              <w:rPr>
                <w:b/>
                <w:color w:val="auto"/>
              </w:rPr>
              <w:t>Inside Wire Jack Quantity</w:t>
            </w:r>
          </w:p>
          <w:p w14:paraId="2ADC2AC4" w14:textId="77777777" w:rsidR="008E6490" w:rsidRPr="004C0754" w:rsidRDefault="008E6490">
            <w:pPr>
              <w:pStyle w:val="FormData"/>
              <w:rPr>
                <w:b/>
                <w:color w:val="auto"/>
              </w:rPr>
            </w:pPr>
          </w:p>
        </w:tc>
        <w:tc>
          <w:tcPr>
            <w:tcW w:w="2358" w:type="dxa"/>
            <w:tcBorders>
              <w:bottom w:val="single" w:sz="6" w:space="0" w:color="auto"/>
            </w:tcBorders>
          </w:tcPr>
          <w:p w14:paraId="5B61750C" w14:textId="77777777" w:rsidR="008E6490" w:rsidRPr="004C0754" w:rsidRDefault="008E6490">
            <w:pPr>
              <w:pStyle w:val="FormData"/>
              <w:rPr>
                <w:b/>
                <w:color w:val="auto"/>
              </w:rPr>
            </w:pPr>
            <w:r w:rsidRPr="004C0754">
              <w:rPr>
                <w:b/>
                <w:color w:val="auto"/>
              </w:rPr>
              <w:t>01</w:t>
            </w:r>
          </w:p>
        </w:tc>
      </w:tr>
      <w:tr w:rsidR="008E6490" w:rsidRPr="004C0754" w14:paraId="597C09AC" w14:textId="77777777">
        <w:trPr>
          <w:trHeight w:val="255"/>
        </w:trPr>
        <w:tc>
          <w:tcPr>
            <w:tcW w:w="2070" w:type="dxa"/>
            <w:tcBorders>
              <w:bottom w:val="single" w:sz="6" w:space="0" w:color="auto"/>
            </w:tcBorders>
          </w:tcPr>
          <w:p w14:paraId="1B693043" w14:textId="77777777" w:rsidR="008E6490" w:rsidRPr="004C0754" w:rsidRDefault="008E6490">
            <w:pPr>
              <w:pStyle w:val="FormData"/>
              <w:rPr>
                <w:b/>
                <w:color w:val="auto"/>
              </w:rPr>
            </w:pPr>
            <w:r w:rsidRPr="004C0754">
              <w:rPr>
                <w:b/>
                <w:color w:val="auto"/>
              </w:rPr>
              <w:t>JK CODE</w:t>
            </w:r>
          </w:p>
        </w:tc>
        <w:tc>
          <w:tcPr>
            <w:tcW w:w="4320" w:type="dxa"/>
            <w:tcBorders>
              <w:bottom w:val="single" w:sz="6" w:space="0" w:color="auto"/>
            </w:tcBorders>
          </w:tcPr>
          <w:p w14:paraId="2D6D2A98" w14:textId="77777777" w:rsidR="008E6490" w:rsidRPr="004C0754" w:rsidRDefault="008E6490">
            <w:pPr>
              <w:pStyle w:val="FormData"/>
              <w:rPr>
                <w:b/>
                <w:color w:val="auto"/>
              </w:rPr>
            </w:pPr>
            <w:r w:rsidRPr="004C0754">
              <w:rPr>
                <w:b/>
                <w:color w:val="auto"/>
              </w:rPr>
              <w:t>Jack Code</w:t>
            </w:r>
          </w:p>
        </w:tc>
        <w:tc>
          <w:tcPr>
            <w:tcW w:w="2358" w:type="dxa"/>
            <w:tcBorders>
              <w:bottom w:val="single" w:sz="6" w:space="0" w:color="auto"/>
            </w:tcBorders>
          </w:tcPr>
          <w:p w14:paraId="5007E228" w14:textId="77777777" w:rsidR="008E6490" w:rsidRPr="004C0754" w:rsidRDefault="008E6490">
            <w:pPr>
              <w:pStyle w:val="FormData"/>
              <w:rPr>
                <w:b/>
                <w:color w:val="auto"/>
              </w:rPr>
            </w:pPr>
            <w:r w:rsidRPr="004C0754">
              <w:rPr>
                <w:b/>
                <w:color w:val="auto"/>
              </w:rPr>
              <w:t>RJ11C</w:t>
            </w:r>
          </w:p>
        </w:tc>
      </w:tr>
      <w:tr w:rsidR="008E6490" w:rsidRPr="004C0754" w14:paraId="7DCF0B03" w14:textId="77777777">
        <w:trPr>
          <w:trHeight w:val="255"/>
        </w:trPr>
        <w:tc>
          <w:tcPr>
            <w:tcW w:w="2070" w:type="dxa"/>
            <w:tcBorders>
              <w:bottom w:val="single" w:sz="6" w:space="0" w:color="auto"/>
            </w:tcBorders>
          </w:tcPr>
          <w:p w14:paraId="068BEFF8" w14:textId="77777777" w:rsidR="008E6490" w:rsidRPr="004C0754" w:rsidRDefault="008E6490">
            <w:pPr>
              <w:pStyle w:val="FormData"/>
              <w:rPr>
                <w:b/>
                <w:color w:val="auto"/>
              </w:rPr>
            </w:pPr>
            <w:r w:rsidRPr="004C0754">
              <w:rPr>
                <w:b/>
                <w:color w:val="auto"/>
              </w:rPr>
              <w:t>JK NUM</w:t>
            </w:r>
          </w:p>
        </w:tc>
        <w:tc>
          <w:tcPr>
            <w:tcW w:w="4320" w:type="dxa"/>
            <w:tcBorders>
              <w:bottom w:val="single" w:sz="6" w:space="0" w:color="auto"/>
            </w:tcBorders>
          </w:tcPr>
          <w:p w14:paraId="4181A076" w14:textId="77777777" w:rsidR="008E6490" w:rsidRPr="004C0754" w:rsidRDefault="008E6490">
            <w:pPr>
              <w:pStyle w:val="FormData"/>
              <w:rPr>
                <w:b/>
                <w:color w:val="auto"/>
              </w:rPr>
            </w:pPr>
            <w:r w:rsidRPr="004C0754">
              <w:rPr>
                <w:b/>
                <w:color w:val="auto"/>
              </w:rPr>
              <w:t>Jack Number</w:t>
            </w:r>
          </w:p>
        </w:tc>
        <w:tc>
          <w:tcPr>
            <w:tcW w:w="2358" w:type="dxa"/>
            <w:tcBorders>
              <w:bottom w:val="single" w:sz="6" w:space="0" w:color="auto"/>
            </w:tcBorders>
          </w:tcPr>
          <w:p w14:paraId="24F59E85" w14:textId="77777777" w:rsidR="008E6490" w:rsidRPr="004C0754" w:rsidRDefault="008E6490">
            <w:pPr>
              <w:pStyle w:val="FormData"/>
              <w:rPr>
                <w:b/>
                <w:color w:val="auto"/>
              </w:rPr>
            </w:pPr>
            <w:r w:rsidRPr="004C0754">
              <w:rPr>
                <w:b/>
                <w:color w:val="auto"/>
              </w:rPr>
              <w:t>01</w:t>
            </w:r>
          </w:p>
        </w:tc>
      </w:tr>
      <w:tr w:rsidR="008E6490" w:rsidRPr="004C0754" w14:paraId="14A6EF30" w14:textId="77777777">
        <w:trPr>
          <w:trHeight w:val="255"/>
        </w:trPr>
        <w:tc>
          <w:tcPr>
            <w:tcW w:w="2070" w:type="dxa"/>
            <w:tcBorders>
              <w:bottom w:val="single" w:sz="6" w:space="0" w:color="auto"/>
            </w:tcBorders>
          </w:tcPr>
          <w:p w14:paraId="0AE662DC" w14:textId="77777777" w:rsidR="008E6490" w:rsidRPr="004C0754" w:rsidRDefault="008E6490">
            <w:pPr>
              <w:pStyle w:val="FormData"/>
              <w:rPr>
                <w:b/>
                <w:color w:val="auto"/>
              </w:rPr>
            </w:pPr>
            <w:r w:rsidRPr="004C0754">
              <w:rPr>
                <w:b/>
                <w:color w:val="auto"/>
              </w:rPr>
              <w:t>JK POS</w:t>
            </w:r>
          </w:p>
        </w:tc>
        <w:tc>
          <w:tcPr>
            <w:tcW w:w="4320" w:type="dxa"/>
            <w:tcBorders>
              <w:bottom w:val="single" w:sz="6" w:space="0" w:color="auto"/>
            </w:tcBorders>
          </w:tcPr>
          <w:p w14:paraId="436B53A2" w14:textId="77777777" w:rsidR="008E6490" w:rsidRPr="004C0754" w:rsidRDefault="008E6490">
            <w:pPr>
              <w:pStyle w:val="FormData"/>
              <w:rPr>
                <w:b/>
                <w:color w:val="auto"/>
              </w:rPr>
            </w:pPr>
            <w:r w:rsidRPr="004C0754">
              <w:rPr>
                <w:b/>
                <w:color w:val="auto"/>
              </w:rPr>
              <w:t>Jack Position</w:t>
            </w:r>
          </w:p>
        </w:tc>
        <w:tc>
          <w:tcPr>
            <w:tcW w:w="2358" w:type="dxa"/>
            <w:tcBorders>
              <w:bottom w:val="single" w:sz="6" w:space="0" w:color="auto"/>
            </w:tcBorders>
          </w:tcPr>
          <w:p w14:paraId="07745329" w14:textId="77777777" w:rsidR="008E6490" w:rsidRPr="004C0754" w:rsidRDefault="008E6490">
            <w:pPr>
              <w:pStyle w:val="FormData"/>
              <w:rPr>
                <w:b/>
                <w:color w:val="auto"/>
              </w:rPr>
            </w:pPr>
            <w:r w:rsidRPr="004C0754">
              <w:rPr>
                <w:b/>
                <w:color w:val="auto"/>
              </w:rPr>
              <w:t>99</w:t>
            </w:r>
          </w:p>
        </w:tc>
      </w:tr>
      <w:tr w:rsidR="008E6490" w:rsidRPr="004C0754" w14:paraId="19144C8E" w14:textId="77777777">
        <w:trPr>
          <w:trHeight w:val="255"/>
        </w:trPr>
        <w:tc>
          <w:tcPr>
            <w:tcW w:w="2070" w:type="dxa"/>
            <w:tcBorders>
              <w:bottom w:val="single" w:sz="6" w:space="0" w:color="auto"/>
            </w:tcBorders>
          </w:tcPr>
          <w:p w14:paraId="6332CD1E" w14:textId="77777777" w:rsidR="008E6490" w:rsidRPr="004C0754" w:rsidRDefault="008E6490">
            <w:pPr>
              <w:pStyle w:val="FormData"/>
              <w:rPr>
                <w:b/>
                <w:color w:val="auto"/>
              </w:rPr>
            </w:pPr>
            <w:r w:rsidRPr="004C0754">
              <w:rPr>
                <w:b/>
                <w:color w:val="auto"/>
              </w:rPr>
              <w:t>JR</w:t>
            </w:r>
          </w:p>
        </w:tc>
        <w:tc>
          <w:tcPr>
            <w:tcW w:w="4320" w:type="dxa"/>
            <w:tcBorders>
              <w:bottom w:val="single" w:sz="6" w:space="0" w:color="auto"/>
            </w:tcBorders>
          </w:tcPr>
          <w:p w14:paraId="2EF3D915" w14:textId="77777777" w:rsidR="008E6490" w:rsidRPr="004C0754" w:rsidRDefault="008E6490">
            <w:pPr>
              <w:pStyle w:val="FormData"/>
              <w:rPr>
                <w:b/>
                <w:color w:val="auto"/>
              </w:rPr>
            </w:pPr>
            <w:r w:rsidRPr="004C0754">
              <w:rPr>
                <w:b/>
                <w:color w:val="auto"/>
              </w:rPr>
              <w:t>Jack Request</w:t>
            </w:r>
          </w:p>
        </w:tc>
        <w:tc>
          <w:tcPr>
            <w:tcW w:w="2358" w:type="dxa"/>
            <w:tcBorders>
              <w:bottom w:val="single" w:sz="6" w:space="0" w:color="auto"/>
            </w:tcBorders>
          </w:tcPr>
          <w:p w14:paraId="5BDBC4A8" w14:textId="77777777" w:rsidR="008E6490" w:rsidRPr="004C0754" w:rsidRDefault="008E6490">
            <w:pPr>
              <w:pStyle w:val="FormData"/>
              <w:rPr>
                <w:b/>
                <w:color w:val="auto"/>
              </w:rPr>
            </w:pPr>
            <w:r w:rsidRPr="004C0754">
              <w:rPr>
                <w:b/>
                <w:color w:val="auto"/>
              </w:rPr>
              <w:t>Y</w:t>
            </w:r>
          </w:p>
        </w:tc>
      </w:tr>
      <w:tr w:rsidR="008E6490" w:rsidRPr="004C0754" w14:paraId="0D2EA2D8" w14:textId="77777777">
        <w:trPr>
          <w:trHeight w:val="255"/>
        </w:trPr>
        <w:tc>
          <w:tcPr>
            <w:tcW w:w="2070" w:type="dxa"/>
            <w:shd w:val="clear" w:color="auto" w:fill="CC99FF"/>
          </w:tcPr>
          <w:p w14:paraId="3AC9B02A"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66780728"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25B789CF" w14:textId="77777777" w:rsidR="008E6490" w:rsidRPr="004C0754" w:rsidRDefault="008E6490">
            <w:pPr>
              <w:pStyle w:val="FormData"/>
              <w:rPr>
                <w:b/>
                <w:color w:val="auto"/>
              </w:rPr>
            </w:pPr>
            <w:r w:rsidRPr="004C0754">
              <w:rPr>
                <w:b/>
                <w:color w:val="auto"/>
              </w:rPr>
              <w:t>N</w:t>
            </w:r>
          </w:p>
        </w:tc>
      </w:tr>
      <w:tr w:rsidR="008E6490" w:rsidRPr="004C0754" w14:paraId="339ACAF6" w14:textId="77777777">
        <w:trPr>
          <w:trHeight w:val="255"/>
        </w:trPr>
        <w:tc>
          <w:tcPr>
            <w:tcW w:w="2070" w:type="dxa"/>
          </w:tcPr>
          <w:p w14:paraId="5129E760" w14:textId="77777777" w:rsidR="008E6490" w:rsidRPr="004C0754" w:rsidRDefault="008E6490">
            <w:pPr>
              <w:pStyle w:val="FormData"/>
              <w:rPr>
                <w:b/>
                <w:color w:val="auto"/>
              </w:rPr>
            </w:pPr>
            <w:r w:rsidRPr="004C0754">
              <w:rPr>
                <w:b/>
                <w:color w:val="auto"/>
              </w:rPr>
              <w:t>FEATURE</w:t>
            </w:r>
          </w:p>
        </w:tc>
        <w:tc>
          <w:tcPr>
            <w:tcW w:w="4320" w:type="dxa"/>
          </w:tcPr>
          <w:p w14:paraId="4F9E1C79" w14:textId="77777777" w:rsidR="008E6490" w:rsidRPr="004C0754" w:rsidRDefault="008E6490">
            <w:pPr>
              <w:pStyle w:val="FormData"/>
              <w:rPr>
                <w:b/>
                <w:color w:val="auto"/>
              </w:rPr>
            </w:pPr>
            <w:r w:rsidRPr="004C0754">
              <w:rPr>
                <w:b/>
                <w:color w:val="auto"/>
              </w:rPr>
              <w:t>Feature</w:t>
            </w:r>
          </w:p>
        </w:tc>
        <w:tc>
          <w:tcPr>
            <w:tcW w:w="2358" w:type="dxa"/>
          </w:tcPr>
          <w:p w14:paraId="7FB73C8C" w14:textId="77777777" w:rsidR="008E6490" w:rsidRPr="004C0754" w:rsidRDefault="008E6490">
            <w:pPr>
              <w:pStyle w:val="FormData"/>
              <w:rPr>
                <w:b/>
                <w:color w:val="auto"/>
              </w:rPr>
            </w:pPr>
            <w:r w:rsidRPr="004C0754">
              <w:rPr>
                <w:b/>
                <w:color w:val="auto"/>
              </w:rPr>
              <w:t>14RCL</w:t>
            </w:r>
          </w:p>
        </w:tc>
      </w:tr>
      <w:tr w:rsidR="008E6490" w:rsidRPr="004C0754" w14:paraId="4DC05226" w14:textId="77777777">
        <w:trPr>
          <w:trHeight w:val="255"/>
        </w:trPr>
        <w:tc>
          <w:tcPr>
            <w:tcW w:w="2070" w:type="dxa"/>
            <w:tcBorders>
              <w:bottom w:val="single" w:sz="6" w:space="0" w:color="auto"/>
            </w:tcBorders>
          </w:tcPr>
          <w:p w14:paraId="5468FBD5" w14:textId="77777777" w:rsidR="008E6490" w:rsidRPr="004C0754" w:rsidRDefault="008E6490">
            <w:pPr>
              <w:pStyle w:val="FormData"/>
              <w:rPr>
                <w:b/>
                <w:color w:val="auto"/>
              </w:rPr>
            </w:pPr>
            <w:r w:rsidRPr="004C0754">
              <w:rPr>
                <w:b/>
                <w:color w:val="auto"/>
              </w:rPr>
              <w:t>FEATURE DETAIL</w:t>
            </w:r>
          </w:p>
        </w:tc>
        <w:tc>
          <w:tcPr>
            <w:tcW w:w="4320" w:type="dxa"/>
            <w:tcBorders>
              <w:bottom w:val="single" w:sz="6" w:space="0" w:color="auto"/>
            </w:tcBorders>
          </w:tcPr>
          <w:p w14:paraId="5A920A9F" w14:textId="77777777" w:rsidR="008E6490" w:rsidRPr="004C0754" w:rsidRDefault="008E6490">
            <w:pPr>
              <w:pStyle w:val="FormData"/>
              <w:rPr>
                <w:b/>
                <w:color w:val="auto"/>
              </w:rPr>
            </w:pPr>
            <w:r w:rsidRPr="004C0754">
              <w:rPr>
                <w:b/>
                <w:color w:val="auto"/>
              </w:rPr>
              <w:t>Feature Detail</w:t>
            </w:r>
          </w:p>
        </w:tc>
        <w:tc>
          <w:tcPr>
            <w:tcW w:w="2358" w:type="dxa"/>
            <w:tcBorders>
              <w:bottom w:val="single" w:sz="6" w:space="0" w:color="auto"/>
            </w:tcBorders>
          </w:tcPr>
          <w:p w14:paraId="2FAE5359" w14:textId="77777777" w:rsidR="008E6490" w:rsidRPr="004C0754" w:rsidRDefault="008E6490">
            <w:pPr>
              <w:pStyle w:val="FormData"/>
              <w:rPr>
                <w:b/>
                <w:color w:val="auto"/>
              </w:rPr>
            </w:pPr>
            <w:r w:rsidRPr="004C0754">
              <w:rPr>
                <w:b/>
                <w:color w:val="auto"/>
              </w:rPr>
              <w:t>/ADL</w:t>
            </w:r>
          </w:p>
        </w:tc>
      </w:tr>
      <w:tr w:rsidR="008E6490" w:rsidRPr="004C0754" w14:paraId="5CD5CFF8" w14:textId="77777777">
        <w:trPr>
          <w:trHeight w:val="255"/>
        </w:trPr>
        <w:tc>
          <w:tcPr>
            <w:tcW w:w="2070" w:type="dxa"/>
            <w:shd w:val="clear" w:color="auto" w:fill="CC99FF"/>
          </w:tcPr>
          <w:p w14:paraId="661C6D52"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6B9AC3BE"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2B5451E0" w14:textId="77777777" w:rsidR="008E6490" w:rsidRPr="004C0754" w:rsidRDefault="008E6490">
            <w:pPr>
              <w:pStyle w:val="FormData"/>
              <w:rPr>
                <w:b/>
                <w:color w:val="auto"/>
              </w:rPr>
            </w:pPr>
            <w:r w:rsidRPr="004C0754">
              <w:rPr>
                <w:b/>
                <w:color w:val="auto"/>
              </w:rPr>
              <w:t>N</w:t>
            </w:r>
          </w:p>
        </w:tc>
      </w:tr>
      <w:tr w:rsidR="008E6490" w:rsidRPr="004C0754" w14:paraId="662B6A02" w14:textId="77777777">
        <w:trPr>
          <w:trHeight w:val="255"/>
        </w:trPr>
        <w:tc>
          <w:tcPr>
            <w:tcW w:w="2070" w:type="dxa"/>
            <w:tcBorders>
              <w:bottom w:val="single" w:sz="6" w:space="0" w:color="auto"/>
            </w:tcBorders>
          </w:tcPr>
          <w:p w14:paraId="119855E2"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1C236B16"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15CFF65F" w14:textId="77777777" w:rsidR="008E6490" w:rsidRPr="004C0754" w:rsidRDefault="008E6490">
            <w:pPr>
              <w:pStyle w:val="FormData"/>
              <w:rPr>
                <w:b/>
                <w:color w:val="auto"/>
              </w:rPr>
            </w:pPr>
            <w:r w:rsidRPr="004C0754">
              <w:rPr>
                <w:b/>
                <w:color w:val="auto"/>
              </w:rPr>
              <w:t>VCA</w:t>
            </w:r>
          </w:p>
        </w:tc>
      </w:tr>
      <w:tr w:rsidR="008E6490" w:rsidRPr="004C0754" w14:paraId="1B2A6941" w14:textId="77777777">
        <w:trPr>
          <w:trHeight w:val="255"/>
        </w:trPr>
        <w:tc>
          <w:tcPr>
            <w:tcW w:w="2070" w:type="dxa"/>
            <w:shd w:val="clear" w:color="auto" w:fill="CC99FF"/>
          </w:tcPr>
          <w:p w14:paraId="2A8EC437"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420A44A0"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1EF79561" w14:textId="77777777" w:rsidR="008E6490" w:rsidRPr="004C0754" w:rsidRDefault="008E6490">
            <w:pPr>
              <w:pStyle w:val="FormData"/>
              <w:rPr>
                <w:b/>
                <w:color w:val="auto"/>
              </w:rPr>
            </w:pPr>
            <w:r w:rsidRPr="004C0754">
              <w:rPr>
                <w:b/>
                <w:color w:val="auto"/>
              </w:rPr>
              <w:t>N</w:t>
            </w:r>
          </w:p>
        </w:tc>
      </w:tr>
      <w:tr w:rsidR="008E6490" w:rsidRPr="004C0754" w14:paraId="10C100EE" w14:textId="77777777">
        <w:trPr>
          <w:trHeight w:val="255"/>
        </w:trPr>
        <w:tc>
          <w:tcPr>
            <w:tcW w:w="2070" w:type="dxa"/>
            <w:tcBorders>
              <w:bottom w:val="single" w:sz="6" w:space="0" w:color="auto"/>
            </w:tcBorders>
          </w:tcPr>
          <w:p w14:paraId="4514B33C"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462CEFB8"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44F54767" w14:textId="77777777" w:rsidR="008E6490" w:rsidRPr="004C0754" w:rsidRDefault="008E6490">
            <w:pPr>
              <w:pStyle w:val="FormData"/>
              <w:rPr>
                <w:b/>
                <w:color w:val="auto"/>
              </w:rPr>
            </w:pPr>
            <w:r w:rsidRPr="004C0754">
              <w:rPr>
                <w:b/>
                <w:color w:val="auto"/>
              </w:rPr>
              <w:t>NSD</w:t>
            </w:r>
          </w:p>
        </w:tc>
      </w:tr>
      <w:tr w:rsidR="008E6490" w:rsidRPr="004C0754" w14:paraId="28435962" w14:textId="77777777">
        <w:trPr>
          <w:trHeight w:val="255"/>
        </w:trPr>
        <w:tc>
          <w:tcPr>
            <w:tcW w:w="2070" w:type="dxa"/>
            <w:shd w:val="clear" w:color="auto" w:fill="CC99FF"/>
          </w:tcPr>
          <w:p w14:paraId="574D5B03"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4DA976E7"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79435C93" w14:textId="77777777" w:rsidR="008E6490" w:rsidRPr="004C0754" w:rsidRDefault="008E6490">
            <w:pPr>
              <w:pStyle w:val="FormData"/>
              <w:rPr>
                <w:b/>
                <w:color w:val="auto"/>
              </w:rPr>
            </w:pPr>
            <w:r w:rsidRPr="004C0754">
              <w:rPr>
                <w:b/>
                <w:color w:val="auto"/>
              </w:rPr>
              <w:t>N</w:t>
            </w:r>
          </w:p>
        </w:tc>
      </w:tr>
      <w:tr w:rsidR="008E6490" w:rsidRPr="004C0754" w14:paraId="5F2EEA4B" w14:textId="77777777">
        <w:trPr>
          <w:trHeight w:val="255"/>
        </w:trPr>
        <w:tc>
          <w:tcPr>
            <w:tcW w:w="2070" w:type="dxa"/>
          </w:tcPr>
          <w:p w14:paraId="3AC8C052" w14:textId="77777777" w:rsidR="008E6490" w:rsidRPr="004C0754" w:rsidRDefault="008E6490">
            <w:pPr>
              <w:pStyle w:val="FormData"/>
              <w:rPr>
                <w:b/>
                <w:color w:val="auto"/>
              </w:rPr>
            </w:pPr>
            <w:r w:rsidRPr="004C0754">
              <w:rPr>
                <w:b/>
                <w:color w:val="auto"/>
              </w:rPr>
              <w:t>FEATURE</w:t>
            </w:r>
          </w:p>
        </w:tc>
        <w:tc>
          <w:tcPr>
            <w:tcW w:w="4320" w:type="dxa"/>
          </w:tcPr>
          <w:p w14:paraId="4286DAB6" w14:textId="77777777" w:rsidR="008E6490" w:rsidRPr="004C0754" w:rsidRDefault="008E6490">
            <w:pPr>
              <w:pStyle w:val="FormData"/>
              <w:rPr>
                <w:b/>
                <w:color w:val="auto"/>
              </w:rPr>
            </w:pPr>
            <w:r w:rsidRPr="004C0754">
              <w:rPr>
                <w:b/>
                <w:color w:val="auto"/>
              </w:rPr>
              <w:t>Feature</w:t>
            </w:r>
          </w:p>
        </w:tc>
        <w:tc>
          <w:tcPr>
            <w:tcW w:w="2358" w:type="dxa"/>
          </w:tcPr>
          <w:p w14:paraId="4A81588D" w14:textId="77777777" w:rsidR="008E6490" w:rsidRPr="004C0754" w:rsidRDefault="008E6490">
            <w:pPr>
              <w:pStyle w:val="FormData"/>
              <w:rPr>
                <w:b/>
                <w:color w:val="auto"/>
              </w:rPr>
            </w:pPr>
            <w:r w:rsidRPr="004C0754">
              <w:rPr>
                <w:b/>
                <w:color w:val="auto"/>
              </w:rPr>
              <w:t>ESF</w:t>
            </w:r>
          </w:p>
        </w:tc>
      </w:tr>
    </w:tbl>
    <w:p w14:paraId="25DF2D9E" w14:textId="77777777" w:rsidR="008D64A3" w:rsidRDefault="008D64A3" w:rsidP="008D64A3">
      <w:pPr>
        <w:rPr>
          <w:b/>
          <w:sz w:val="24"/>
          <w:szCs w:val="24"/>
        </w:rPr>
      </w:pPr>
    </w:p>
    <w:p w14:paraId="7DE5CF3A" w14:textId="77777777" w:rsidR="00045149" w:rsidRPr="00921ACA" w:rsidRDefault="00045149" w:rsidP="00045149">
      <w:r w:rsidRPr="00921ACA">
        <w:t>XML INPUT:</w:t>
      </w:r>
    </w:p>
    <w:p w14:paraId="744BD330" w14:textId="77777777" w:rsidR="00045149" w:rsidRPr="00921ACA" w:rsidRDefault="00045149" w:rsidP="00045149"/>
    <w:p w14:paraId="3FAF42B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header</w:t>
      </w:r>
      <w:r w:rsidRPr="00921ACA">
        <w:rPr>
          <w:rFonts w:cs="Arial"/>
          <w:color w:val="0000FF"/>
        </w:rPr>
        <w:t>&gt;</w:t>
      </w:r>
    </w:p>
    <w:p w14:paraId="419F2A24" w14:textId="77777777" w:rsidR="00045149" w:rsidRPr="00921ACA" w:rsidRDefault="00045149" w:rsidP="00045149">
      <w:pPr>
        <w:ind w:hanging="480"/>
        <w:rPr>
          <w:rFonts w:cs="Arial"/>
        </w:rPr>
      </w:pPr>
      <w:hyperlink r:id="rId10"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order:LSR_ORD_REQ</w:t>
      </w:r>
      <w:r w:rsidRPr="00921ACA">
        <w:rPr>
          <w:rFonts w:cs="Arial"/>
          <w:color w:val="0000FF"/>
        </w:rPr>
        <w:t>&gt;</w:t>
      </w:r>
    </w:p>
    <w:p w14:paraId="122081BF" w14:textId="77777777" w:rsidR="00045149" w:rsidRPr="00921ACA" w:rsidRDefault="00045149" w:rsidP="00045149">
      <w:pPr>
        <w:ind w:hanging="480"/>
        <w:rPr>
          <w:rFonts w:cs="Arial"/>
        </w:rPr>
      </w:pPr>
      <w:hyperlink r:id="rId11"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order:HDR</w:t>
      </w:r>
      <w:r w:rsidRPr="00921ACA">
        <w:rPr>
          <w:rFonts w:cs="Arial"/>
          <w:color w:val="0000FF"/>
        </w:rPr>
        <w:t>&gt;</w:t>
      </w:r>
    </w:p>
    <w:p w14:paraId="041E27A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order:CCNA</w:t>
      </w:r>
      <w:r w:rsidRPr="00921ACA">
        <w:rPr>
          <w:rFonts w:cs="Arial"/>
          <w:color w:val="0000FF"/>
        </w:rPr>
        <w:t>&gt;</w:t>
      </w:r>
      <w:r w:rsidRPr="00921ACA">
        <w:rPr>
          <w:rFonts w:cs="Arial"/>
          <w:bCs/>
        </w:rPr>
        <w:t>ZXL</w:t>
      </w:r>
      <w:r w:rsidRPr="00921ACA">
        <w:rPr>
          <w:rFonts w:cs="Arial"/>
          <w:color w:val="0000FF"/>
        </w:rPr>
        <w:t>&lt;/</w:t>
      </w:r>
      <w:r w:rsidRPr="00921ACA">
        <w:rPr>
          <w:rFonts w:cs="Arial"/>
          <w:color w:val="990000"/>
        </w:rPr>
        <w:t>order:CCNA</w:t>
      </w:r>
      <w:r w:rsidRPr="00921ACA">
        <w:rPr>
          <w:rFonts w:cs="Arial"/>
          <w:color w:val="0000FF"/>
        </w:rPr>
        <w:t>&gt;</w:t>
      </w:r>
      <w:r w:rsidRPr="00921ACA">
        <w:rPr>
          <w:rFonts w:cs="Arial"/>
        </w:rPr>
        <w:t xml:space="preserve"> </w:t>
      </w:r>
    </w:p>
    <w:p w14:paraId="13E2D13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order:MSG_TIMESTAMP</w:t>
      </w:r>
      <w:r w:rsidRPr="00921ACA">
        <w:rPr>
          <w:rFonts w:cs="Arial"/>
          <w:color w:val="0000FF"/>
        </w:rPr>
        <w:t>&gt;</w:t>
      </w:r>
      <w:r w:rsidRPr="00921ACA">
        <w:rPr>
          <w:rFonts w:cs="Arial"/>
          <w:bCs/>
        </w:rPr>
        <w:t>2009-06-17T09:43:33-05:00</w:t>
      </w:r>
      <w:r w:rsidRPr="00921ACA">
        <w:rPr>
          <w:rFonts w:cs="Arial"/>
          <w:color w:val="0000FF"/>
        </w:rPr>
        <w:t>&lt;/</w:t>
      </w:r>
      <w:r w:rsidRPr="00921ACA">
        <w:rPr>
          <w:rFonts w:cs="Arial"/>
          <w:color w:val="990000"/>
        </w:rPr>
        <w:t>order:MSG_TIMESTAMP</w:t>
      </w:r>
      <w:r w:rsidRPr="00921ACA">
        <w:rPr>
          <w:rFonts w:cs="Arial"/>
          <w:color w:val="0000FF"/>
        </w:rPr>
        <w:t>&gt;</w:t>
      </w:r>
      <w:r w:rsidRPr="00921ACA">
        <w:rPr>
          <w:rFonts w:cs="Arial"/>
        </w:rPr>
        <w:t xml:space="preserve"> </w:t>
      </w:r>
    </w:p>
    <w:p w14:paraId="7F7FCA6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order:PON</w:t>
      </w:r>
      <w:r w:rsidRPr="00921ACA">
        <w:rPr>
          <w:rFonts w:cs="Arial"/>
          <w:color w:val="0000FF"/>
        </w:rPr>
        <w:t>&gt;</w:t>
      </w:r>
      <w:r w:rsidRPr="00921ACA">
        <w:rPr>
          <w:rFonts w:cs="Arial"/>
          <w:bCs/>
        </w:rPr>
        <w:t>CVT0E001R31C</w:t>
      </w:r>
      <w:r w:rsidRPr="00921ACA">
        <w:rPr>
          <w:rFonts w:cs="Arial"/>
          <w:color w:val="0000FF"/>
        </w:rPr>
        <w:t>&lt;/</w:t>
      </w:r>
      <w:r w:rsidRPr="00921ACA">
        <w:rPr>
          <w:rFonts w:cs="Arial"/>
          <w:color w:val="990000"/>
        </w:rPr>
        <w:t>order:PON</w:t>
      </w:r>
      <w:r w:rsidRPr="00921ACA">
        <w:rPr>
          <w:rFonts w:cs="Arial"/>
          <w:color w:val="0000FF"/>
        </w:rPr>
        <w:t>&gt;</w:t>
      </w:r>
      <w:r w:rsidRPr="00921ACA">
        <w:rPr>
          <w:rFonts w:cs="Arial"/>
        </w:rPr>
        <w:t xml:space="preserve"> </w:t>
      </w:r>
    </w:p>
    <w:p w14:paraId="64855C9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order:VER</w:t>
      </w:r>
      <w:r w:rsidRPr="00921ACA">
        <w:rPr>
          <w:rFonts w:cs="Arial"/>
          <w:color w:val="0000FF"/>
        </w:rPr>
        <w:t>&gt;</w:t>
      </w:r>
      <w:r w:rsidRPr="00921ACA">
        <w:rPr>
          <w:rFonts w:cs="Arial"/>
          <w:bCs/>
        </w:rPr>
        <w:t>00</w:t>
      </w:r>
      <w:r w:rsidRPr="00921ACA">
        <w:rPr>
          <w:rFonts w:cs="Arial"/>
          <w:color w:val="0000FF"/>
        </w:rPr>
        <w:t>&lt;/</w:t>
      </w:r>
      <w:r w:rsidRPr="00921ACA">
        <w:rPr>
          <w:rFonts w:cs="Arial"/>
          <w:color w:val="990000"/>
        </w:rPr>
        <w:t>order:VER</w:t>
      </w:r>
      <w:r w:rsidRPr="00921ACA">
        <w:rPr>
          <w:rFonts w:cs="Arial"/>
          <w:color w:val="0000FF"/>
        </w:rPr>
        <w:t>&gt;</w:t>
      </w:r>
      <w:r w:rsidRPr="00921ACA">
        <w:rPr>
          <w:rFonts w:cs="Arial"/>
        </w:rPr>
        <w:t xml:space="preserve"> </w:t>
      </w:r>
    </w:p>
    <w:p w14:paraId="6B3EC2AE"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order:ATN</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order:ATN</w:t>
      </w:r>
      <w:r w:rsidRPr="00921ACA">
        <w:rPr>
          <w:rFonts w:cs="Arial"/>
          <w:color w:val="0000FF"/>
        </w:rPr>
        <w:t>&gt;</w:t>
      </w:r>
      <w:r w:rsidRPr="00921ACA">
        <w:rPr>
          <w:rFonts w:cs="Arial"/>
        </w:rPr>
        <w:t xml:space="preserve"> </w:t>
      </w:r>
    </w:p>
    <w:p w14:paraId="61BF90A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order:RVER</w:t>
      </w:r>
      <w:r w:rsidRPr="00921ACA">
        <w:rPr>
          <w:rFonts w:cs="Arial"/>
          <w:color w:val="0000FF"/>
        </w:rPr>
        <w:t>&gt;</w:t>
      </w:r>
      <w:r w:rsidRPr="00921ACA">
        <w:rPr>
          <w:rFonts w:cs="Arial"/>
          <w:bCs/>
        </w:rPr>
        <w:t>10.05</w:t>
      </w:r>
      <w:r w:rsidRPr="00921ACA">
        <w:rPr>
          <w:rFonts w:cs="Arial"/>
          <w:color w:val="0000FF"/>
        </w:rPr>
        <w:t>&lt;/</w:t>
      </w:r>
      <w:r w:rsidRPr="00921ACA">
        <w:rPr>
          <w:rFonts w:cs="Arial"/>
          <w:color w:val="990000"/>
        </w:rPr>
        <w:t>order:RVER</w:t>
      </w:r>
      <w:r w:rsidRPr="00921ACA">
        <w:rPr>
          <w:rFonts w:cs="Arial"/>
          <w:color w:val="0000FF"/>
        </w:rPr>
        <w:t>&gt;</w:t>
      </w:r>
      <w:r w:rsidRPr="00921ACA">
        <w:rPr>
          <w:rFonts w:cs="Arial"/>
        </w:rPr>
        <w:t xml:space="preserve"> </w:t>
      </w:r>
    </w:p>
    <w:p w14:paraId="0D1C87C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order:CC</w:t>
      </w:r>
      <w:r w:rsidRPr="00921ACA">
        <w:rPr>
          <w:rFonts w:cs="Arial"/>
          <w:color w:val="0000FF"/>
        </w:rPr>
        <w:t>&gt;</w:t>
      </w:r>
      <w:r w:rsidRPr="00921ACA">
        <w:rPr>
          <w:rFonts w:cs="Arial"/>
          <w:bCs/>
        </w:rPr>
        <w:t>9999</w:t>
      </w:r>
      <w:r w:rsidRPr="00921ACA">
        <w:rPr>
          <w:rFonts w:cs="Arial"/>
          <w:color w:val="0000FF"/>
        </w:rPr>
        <w:t>&lt;/</w:t>
      </w:r>
      <w:r w:rsidRPr="00921ACA">
        <w:rPr>
          <w:rFonts w:cs="Arial"/>
          <w:color w:val="990000"/>
        </w:rPr>
        <w:t>order:CC</w:t>
      </w:r>
      <w:r w:rsidRPr="00921ACA">
        <w:rPr>
          <w:rFonts w:cs="Arial"/>
          <w:color w:val="0000FF"/>
        </w:rPr>
        <w:t>&gt;</w:t>
      </w:r>
      <w:r w:rsidRPr="00921ACA">
        <w:rPr>
          <w:rFonts w:cs="Arial"/>
        </w:rPr>
        <w:t xml:space="preserve"> </w:t>
      </w:r>
    </w:p>
    <w:p w14:paraId="1A91602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order:STATE</w:t>
      </w:r>
      <w:r w:rsidRPr="00921ACA">
        <w:rPr>
          <w:rFonts w:cs="Arial"/>
          <w:color w:val="0000FF"/>
        </w:rPr>
        <w:t>&gt;</w:t>
      </w:r>
      <w:r w:rsidRPr="00921ACA">
        <w:rPr>
          <w:rFonts w:cs="Arial"/>
          <w:bCs/>
        </w:rPr>
        <w:t>GA</w:t>
      </w:r>
      <w:r w:rsidRPr="00921ACA">
        <w:rPr>
          <w:rFonts w:cs="Arial"/>
          <w:color w:val="0000FF"/>
        </w:rPr>
        <w:t>&lt;/</w:t>
      </w:r>
      <w:r w:rsidRPr="00921ACA">
        <w:rPr>
          <w:rFonts w:cs="Arial"/>
          <w:color w:val="990000"/>
        </w:rPr>
        <w:t>order:STATE</w:t>
      </w:r>
      <w:r w:rsidRPr="00921ACA">
        <w:rPr>
          <w:rFonts w:cs="Arial"/>
          <w:color w:val="0000FF"/>
        </w:rPr>
        <w:t>&gt;</w:t>
      </w:r>
      <w:r w:rsidRPr="00921ACA">
        <w:rPr>
          <w:rFonts w:cs="Arial"/>
        </w:rPr>
        <w:t xml:space="preserve"> </w:t>
      </w:r>
    </w:p>
    <w:p w14:paraId="56221B2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order:DTSENT</w:t>
      </w:r>
      <w:r w:rsidRPr="00921ACA">
        <w:rPr>
          <w:rFonts w:cs="Arial"/>
          <w:color w:val="0000FF"/>
        </w:rPr>
        <w:t>&gt;</w:t>
      </w:r>
      <w:r w:rsidRPr="00921ACA">
        <w:rPr>
          <w:rFonts w:cs="Arial"/>
          <w:bCs/>
        </w:rPr>
        <w:t>200906170943AM</w:t>
      </w:r>
      <w:r w:rsidRPr="00921ACA">
        <w:rPr>
          <w:rFonts w:cs="Arial"/>
          <w:color w:val="0000FF"/>
        </w:rPr>
        <w:t>&lt;/</w:t>
      </w:r>
      <w:r w:rsidRPr="00921ACA">
        <w:rPr>
          <w:rFonts w:cs="Arial"/>
          <w:color w:val="990000"/>
        </w:rPr>
        <w:t>order:DTSENT</w:t>
      </w:r>
      <w:r w:rsidRPr="00921ACA">
        <w:rPr>
          <w:rFonts w:cs="Arial"/>
          <w:color w:val="0000FF"/>
        </w:rPr>
        <w:t>&gt;</w:t>
      </w:r>
      <w:r w:rsidRPr="00921ACA">
        <w:rPr>
          <w:rFonts w:cs="Arial"/>
        </w:rPr>
        <w:t xml:space="preserve"> </w:t>
      </w:r>
    </w:p>
    <w:p w14:paraId="75793582"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order:HDR</w:t>
      </w:r>
      <w:r w:rsidRPr="00921ACA">
        <w:rPr>
          <w:rFonts w:cs="Arial"/>
          <w:color w:val="0000FF"/>
        </w:rPr>
        <w:t>&gt;</w:t>
      </w:r>
    </w:p>
    <w:p w14:paraId="4606A3DA" w14:textId="77777777" w:rsidR="00045149" w:rsidRPr="00921ACA" w:rsidRDefault="00045149" w:rsidP="00045149">
      <w:pPr>
        <w:ind w:hanging="480"/>
        <w:rPr>
          <w:rFonts w:cs="Arial"/>
        </w:rPr>
      </w:pPr>
      <w:hyperlink r:id="rId12"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order:LSR</w:t>
      </w:r>
      <w:r w:rsidRPr="00921ACA">
        <w:rPr>
          <w:rFonts w:cs="Arial"/>
          <w:color w:val="0000FF"/>
        </w:rPr>
        <w:t>&gt;</w:t>
      </w:r>
    </w:p>
    <w:p w14:paraId="07C8C421" w14:textId="77777777" w:rsidR="00045149" w:rsidRPr="00921ACA" w:rsidRDefault="00045149" w:rsidP="00045149">
      <w:pPr>
        <w:ind w:hanging="480"/>
        <w:rPr>
          <w:rFonts w:cs="Arial"/>
        </w:rPr>
      </w:pPr>
      <w:hyperlink r:id="rId13"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order:LSR_ADMIN</w:t>
      </w:r>
      <w:r w:rsidRPr="00921ACA">
        <w:rPr>
          <w:rFonts w:cs="Arial"/>
          <w:color w:val="0000FF"/>
        </w:rPr>
        <w:t>&gt;</w:t>
      </w:r>
    </w:p>
    <w:p w14:paraId="3C18E8FA"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order:SC</w:t>
      </w:r>
      <w:r w:rsidRPr="00921ACA">
        <w:rPr>
          <w:rFonts w:cs="Arial"/>
          <w:color w:val="0000FF"/>
        </w:rPr>
        <w:t>&gt;</w:t>
      </w:r>
      <w:r w:rsidRPr="00921ACA">
        <w:rPr>
          <w:rFonts w:cs="Arial"/>
          <w:bCs/>
        </w:rPr>
        <w:t>LCSC</w:t>
      </w:r>
      <w:r w:rsidRPr="00921ACA">
        <w:rPr>
          <w:rFonts w:cs="Arial"/>
          <w:color w:val="0000FF"/>
        </w:rPr>
        <w:t>&lt;/</w:t>
      </w:r>
      <w:r w:rsidRPr="00921ACA">
        <w:rPr>
          <w:rFonts w:cs="Arial"/>
          <w:color w:val="990000"/>
        </w:rPr>
        <w:t>order:SC</w:t>
      </w:r>
      <w:r w:rsidRPr="00921ACA">
        <w:rPr>
          <w:rFonts w:cs="Arial"/>
          <w:color w:val="0000FF"/>
        </w:rPr>
        <w:t>&gt;</w:t>
      </w:r>
      <w:r w:rsidRPr="00921ACA">
        <w:rPr>
          <w:rFonts w:cs="Arial"/>
        </w:rPr>
        <w:t xml:space="preserve"> </w:t>
      </w:r>
    </w:p>
    <w:p w14:paraId="22AE812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order:PROJECT</w:t>
      </w:r>
      <w:r w:rsidRPr="00921ACA">
        <w:rPr>
          <w:rFonts w:cs="Arial"/>
          <w:color w:val="0000FF"/>
        </w:rPr>
        <w:t>&gt;</w:t>
      </w:r>
      <w:r w:rsidRPr="00921ACA">
        <w:rPr>
          <w:rFonts w:cs="Arial"/>
          <w:bCs/>
        </w:rPr>
        <w:t>CAVENOBILL</w:t>
      </w:r>
      <w:r w:rsidRPr="00921ACA">
        <w:rPr>
          <w:rFonts w:cs="Arial"/>
          <w:color w:val="0000FF"/>
        </w:rPr>
        <w:t>&lt;/</w:t>
      </w:r>
      <w:r w:rsidRPr="00921ACA">
        <w:rPr>
          <w:rFonts w:cs="Arial"/>
          <w:color w:val="990000"/>
        </w:rPr>
        <w:t>order:PROJECT</w:t>
      </w:r>
      <w:r w:rsidRPr="00921ACA">
        <w:rPr>
          <w:rFonts w:cs="Arial"/>
          <w:color w:val="0000FF"/>
        </w:rPr>
        <w:t>&gt;</w:t>
      </w:r>
      <w:r w:rsidRPr="00921ACA">
        <w:rPr>
          <w:rFonts w:cs="Arial"/>
        </w:rPr>
        <w:t xml:space="preserve"> </w:t>
      </w:r>
    </w:p>
    <w:p w14:paraId="1B9CC5AD"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order:REQTYP</w:t>
      </w:r>
      <w:r w:rsidRPr="00921ACA">
        <w:rPr>
          <w:rFonts w:cs="Arial"/>
          <w:color w:val="0000FF"/>
        </w:rPr>
        <w:t>&gt;</w:t>
      </w:r>
      <w:r w:rsidRPr="00921ACA">
        <w:rPr>
          <w:rFonts w:cs="Arial"/>
          <w:bCs/>
        </w:rPr>
        <w:t>EB</w:t>
      </w:r>
      <w:r w:rsidRPr="00921ACA">
        <w:rPr>
          <w:rFonts w:cs="Arial"/>
          <w:color w:val="0000FF"/>
        </w:rPr>
        <w:t>&lt;/</w:t>
      </w:r>
      <w:r w:rsidRPr="00921ACA">
        <w:rPr>
          <w:rFonts w:cs="Arial"/>
          <w:color w:val="990000"/>
        </w:rPr>
        <w:t>order:REQTYP</w:t>
      </w:r>
      <w:r w:rsidRPr="00921ACA">
        <w:rPr>
          <w:rFonts w:cs="Arial"/>
          <w:color w:val="0000FF"/>
        </w:rPr>
        <w:t>&gt;</w:t>
      </w:r>
      <w:r w:rsidRPr="00921ACA">
        <w:rPr>
          <w:rFonts w:cs="Arial"/>
        </w:rPr>
        <w:t xml:space="preserve"> </w:t>
      </w:r>
    </w:p>
    <w:p w14:paraId="68584CE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order:ACT</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order:ACT</w:t>
      </w:r>
      <w:r w:rsidRPr="00921ACA">
        <w:rPr>
          <w:rFonts w:cs="Arial"/>
          <w:color w:val="0000FF"/>
        </w:rPr>
        <w:t>&gt;</w:t>
      </w:r>
      <w:r w:rsidRPr="00921ACA">
        <w:rPr>
          <w:rFonts w:cs="Arial"/>
        </w:rPr>
        <w:t xml:space="preserve"> </w:t>
      </w:r>
    </w:p>
    <w:p w14:paraId="1E8ADF3C" w14:textId="77777777" w:rsidR="00045149" w:rsidRPr="00921ACA" w:rsidRDefault="00045149" w:rsidP="00045149">
      <w:pPr>
        <w:ind w:hanging="480"/>
        <w:rPr>
          <w:rFonts w:cs="Arial"/>
        </w:rPr>
      </w:pPr>
      <w:hyperlink r:id="rId14"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order:AUTHORIZATION</w:t>
      </w:r>
      <w:r w:rsidRPr="00921ACA">
        <w:rPr>
          <w:rFonts w:cs="Arial"/>
          <w:color w:val="0000FF"/>
        </w:rPr>
        <w:t>&gt;</w:t>
      </w:r>
    </w:p>
    <w:p w14:paraId="50A2C5CE"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order:TOS</w:t>
      </w:r>
      <w:r w:rsidRPr="00921ACA">
        <w:rPr>
          <w:rFonts w:cs="Arial"/>
          <w:color w:val="0000FF"/>
        </w:rPr>
        <w:t>&gt;</w:t>
      </w:r>
      <w:r w:rsidRPr="00921ACA">
        <w:rPr>
          <w:rFonts w:cs="Arial"/>
          <w:bCs/>
        </w:rPr>
        <w:t>2BM-</w:t>
      </w:r>
      <w:r w:rsidRPr="00921ACA">
        <w:rPr>
          <w:rFonts w:cs="Arial"/>
          <w:color w:val="0000FF"/>
        </w:rPr>
        <w:t>&lt;/</w:t>
      </w:r>
      <w:r w:rsidRPr="00921ACA">
        <w:rPr>
          <w:rFonts w:cs="Arial"/>
          <w:color w:val="990000"/>
        </w:rPr>
        <w:t>order:TOS</w:t>
      </w:r>
      <w:r w:rsidRPr="00921ACA">
        <w:rPr>
          <w:rFonts w:cs="Arial"/>
          <w:color w:val="0000FF"/>
        </w:rPr>
        <w:t>&gt;</w:t>
      </w:r>
      <w:r w:rsidRPr="00921ACA">
        <w:rPr>
          <w:rFonts w:cs="Arial"/>
        </w:rPr>
        <w:t xml:space="preserve"> </w:t>
      </w:r>
    </w:p>
    <w:p w14:paraId="0F8B54D8"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order:DDD</w:t>
      </w:r>
      <w:r w:rsidRPr="00921ACA">
        <w:rPr>
          <w:rFonts w:cs="Arial"/>
          <w:color w:val="0000FF"/>
        </w:rPr>
        <w:t>&gt;</w:t>
      </w:r>
      <w:r w:rsidRPr="00921ACA">
        <w:rPr>
          <w:rFonts w:cs="Arial"/>
          <w:bCs/>
        </w:rPr>
        <w:t>20091204</w:t>
      </w:r>
      <w:r w:rsidRPr="00921ACA">
        <w:rPr>
          <w:rFonts w:cs="Arial"/>
          <w:color w:val="0000FF"/>
        </w:rPr>
        <w:t>&lt;/</w:t>
      </w:r>
      <w:r w:rsidRPr="00921ACA">
        <w:rPr>
          <w:rFonts w:cs="Arial"/>
          <w:color w:val="990000"/>
        </w:rPr>
        <w:t>order:DDD</w:t>
      </w:r>
      <w:r w:rsidRPr="00921ACA">
        <w:rPr>
          <w:rFonts w:cs="Arial"/>
          <w:color w:val="0000FF"/>
        </w:rPr>
        <w:t>&gt;</w:t>
      </w:r>
      <w:r w:rsidRPr="00921ACA">
        <w:rPr>
          <w:rFonts w:cs="Arial"/>
        </w:rPr>
        <w:t xml:space="preserve"> </w:t>
      </w:r>
    </w:p>
    <w:p w14:paraId="6F42903F"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order:AUTHORIZATION</w:t>
      </w:r>
      <w:r w:rsidRPr="00921ACA">
        <w:rPr>
          <w:rFonts w:cs="Arial"/>
          <w:color w:val="0000FF"/>
        </w:rPr>
        <w:t>&gt;</w:t>
      </w:r>
    </w:p>
    <w:p w14:paraId="67A4C06A"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order:LSR_ADMIN</w:t>
      </w:r>
      <w:r w:rsidRPr="00921ACA">
        <w:rPr>
          <w:rFonts w:cs="Arial"/>
          <w:color w:val="0000FF"/>
        </w:rPr>
        <w:t>&gt;</w:t>
      </w:r>
    </w:p>
    <w:p w14:paraId="36768258" w14:textId="77777777" w:rsidR="00045149" w:rsidRPr="00921ACA" w:rsidRDefault="00045149" w:rsidP="00045149">
      <w:pPr>
        <w:ind w:hanging="480"/>
        <w:rPr>
          <w:rFonts w:cs="Arial"/>
        </w:rPr>
      </w:pPr>
      <w:hyperlink r:id="rId15"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order:LSR_BILL</w:t>
      </w:r>
      <w:r w:rsidRPr="00921ACA">
        <w:rPr>
          <w:rFonts w:cs="Arial"/>
          <w:color w:val="0000FF"/>
        </w:rPr>
        <w:t>&gt;</w:t>
      </w:r>
    </w:p>
    <w:p w14:paraId="7B7329A8"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order:BAN1</w:t>
      </w:r>
      <w:r w:rsidRPr="00921ACA">
        <w:rPr>
          <w:rFonts w:cs="Arial"/>
          <w:color w:val="0000FF"/>
        </w:rPr>
        <w:t>&gt;</w:t>
      </w:r>
      <w:r w:rsidRPr="00921ACA">
        <w:rPr>
          <w:rFonts w:cs="Arial"/>
          <w:bCs/>
        </w:rPr>
        <w:t>770Q885521521</w:t>
      </w:r>
      <w:r w:rsidRPr="00921ACA">
        <w:rPr>
          <w:rFonts w:cs="Arial"/>
          <w:color w:val="0000FF"/>
        </w:rPr>
        <w:t>&lt;/</w:t>
      </w:r>
      <w:r w:rsidRPr="00921ACA">
        <w:rPr>
          <w:rFonts w:cs="Arial"/>
          <w:color w:val="990000"/>
        </w:rPr>
        <w:t>order:BAN1</w:t>
      </w:r>
      <w:r w:rsidRPr="00921ACA">
        <w:rPr>
          <w:rFonts w:cs="Arial"/>
          <w:color w:val="0000FF"/>
        </w:rPr>
        <w:t>&gt;</w:t>
      </w:r>
      <w:r w:rsidRPr="00921ACA">
        <w:rPr>
          <w:rFonts w:cs="Arial"/>
        </w:rPr>
        <w:t xml:space="preserve"> </w:t>
      </w:r>
    </w:p>
    <w:p w14:paraId="0C11FB02"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order:LSR_BILL</w:t>
      </w:r>
      <w:r w:rsidRPr="00921ACA">
        <w:rPr>
          <w:rFonts w:cs="Arial"/>
          <w:color w:val="0000FF"/>
        </w:rPr>
        <w:t>&gt;</w:t>
      </w:r>
    </w:p>
    <w:p w14:paraId="28D741A3" w14:textId="77777777" w:rsidR="00045149" w:rsidRPr="00921ACA" w:rsidRDefault="00045149" w:rsidP="00045149">
      <w:pPr>
        <w:ind w:hanging="480"/>
        <w:rPr>
          <w:rFonts w:cs="Arial"/>
        </w:rPr>
      </w:pPr>
      <w:hyperlink r:id="rId16"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order:CONTACT</w:t>
      </w:r>
      <w:r w:rsidRPr="00921ACA">
        <w:rPr>
          <w:rFonts w:cs="Arial"/>
          <w:color w:val="0000FF"/>
        </w:rPr>
        <w:t>&gt;</w:t>
      </w:r>
    </w:p>
    <w:p w14:paraId="64FDCFBF"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order:INIT</w:t>
      </w:r>
      <w:r w:rsidRPr="00921ACA">
        <w:rPr>
          <w:rFonts w:cs="Arial"/>
          <w:color w:val="0000FF"/>
        </w:rPr>
        <w:t>&gt;</w:t>
      </w:r>
      <w:r w:rsidRPr="00921ACA">
        <w:rPr>
          <w:rFonts w:cs="Arial"/>
          <w:bCs/>
        </w:rPr>
        <w:t>Bojangles</w:t>
      </w:r>
      <w:r w:rsidRPr="00921ACA">
        <w:rPr>
          <w:rFonts w:cs="Arial"/>
          <w:color w:val="0000FF"/>
        </w:rPr>
        <w:t>&lt;/</w:t>
      </w:r>
      <w:r w:rsidRPr="00921ACA">
        <w:rPr>
          <w:rFonts w:cs="Arial"/>
          <w:color w:val="990000"/>
        </w:rPr>
        <w:t>order:INIT</w:t>
      </w:r>
      <w:r w:rsidRPr="00921ACA">
        <w:rPr>
          <w:rFonts w:cs="Arial"/>
          <w:color w:val="0000FF"/>
        </w:rPr>
        <w:t>&gt;</w:t>
      </w:r>
      <w:r w:rsidRPr="00921ACA">
        <w:rPr>
          <w:rFonts w:cs="Arial"/>
        </w:rPr>
        <w:t xml:space="preserve"> </w:t>
      </w:r>
    </w:p>
    <w:p w14:paraId="7817C1CD"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order:INIT_TEL_NO</w:t>
      </w:r>
      <w:r w:rsidRPr="00921ACA">
        <w:rPr>
          <w:rFonts w:cs="Arial"/>
          <w:color w:val="0000FF"/>
        </w:rPr>
        <w:t>&gt;</w:t>
      </w:r>
      <w:r w:rsidRPr="00921ACA">
        <w:rPr>
          <w:rFonts w:cs="Arial"/>
          <w:bCs/>
        </w:rPr>
        <w:t>8008888888</w:t>
      </w:r>
      <w:r w:rsidRPr="00921ACA">
        <w:rPr>
          <w:rFonts w:cs="Arial"/>
          <w:color w:val="0000FF"/>
        </w:rPr>
        <w:t>&lt;/</w:t>
      </w:r>
      <w:r w:rsidRPr="00921ACA">
        <w:rPr>
          <w:rFonts w:cs="Arial"/>
          <w:color w:val="990000"/>
        </w:rPr>
        <w:t>order:INIT_TEL_NO</w:t>
      </w:r>
      <w:r w:rsidRPr="00921ACA">
        <w:rPr>
          <w:rFonts w:cs="Arial"/>
          <w:color w:val="0000FF"/>
        </w:rPr>
        <w:t>&gt;</w:t>
      </w:r>
      <w:r w:rsidRPr="00921ACA">
        <w:rPr>
          <w:rFonts w:cs="Arial"/>
        </w:rPr>
        <w:t xml:space="preserve"> </w:t>
      </w:r>
    </w:p>
    <w:p w14:paraId="4272D97F"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order:INIT_FAX_NO</w:t>
      </w:r>
      <w:r w:rsidRPr="00921ACA">
        <w:rPr>
          <w:rFonts w:cs="Arial"/>
          <w:color w:val="0000FF"/>
        </w:rPr>
        <w:t>&gt;</w:t>
      </w:r>
      <w:r w:rsidRPr="00921ACA">
        <w:rPr>
          <w:rFonts w:cs="Arial"/>
          <w:bCs/>
        </w:rPr>
        <w:t>5055220000</w:t>
      </w:r>
      <w:r w:rsidRPr="00921ACA">
        <w:rPr>
          <w:rFonts w:cs="Arial"/>
          <w:color w:val="0000FF"/>
        </w:rPr>
        <w:t>&lt;/</w:t>
      </w:r>
      <w:r w:rsidRPr="00921ACA">
        <w:rPr>
          <w:rFonts w:cs="Arial"/>
          <w:color w:val="990000"/>
        </w:rPr>
        <w:t>order:INIT_FAX_NO</w:t>
      </w:r>
      <w:r w:rsidRPr="00921ACA">
        <w:rPr>
          <w:rFonts w:cs="Arial"/>
          <w:color w:val="0000FF"/>
        </w:rPr>
        <w:t>&gt;</w:t>
      </w:r>
      <w:r w:rsidRPr="00921ACA">
        <w:rPr>
          <w:rFonts w:cs="Arial"/>
        </w:rPr>
        <w:t xml:space="preserve"> </w:t>
      </w:r>
    </w:p>
    <w:p w14:paraId="4B0EB913"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order:IMPCON</w:t>
      </w:r>
      <w:r w:rsidRPr="00921ACA">
        <w:rPr>
          <w:rFonts w:cs="Arial"/>
          <w:color w:val="0000FF"/>
        </w:rPr>
        <w:t>&gt;</w:t>
      </w:r>
      <w:r w:rsidRPr="00921ACA">
        <w:rPr>
          <w:rFonts w:cs="Arial"/>
          <w:bCs/>
        </w:rPr>
        <w:t>DAISY DUCK</w:t>
      </w:r>
      <w:r w:rsidRPr="00921ACA">
        <w:rPr>
          <w:rFonts w:cs="Arial"/>
          <w:color w:val="0000FF"/>
        </w:rPr>
        <w:t>&lt;/</w:t>
      </w:r>
      <w:r w:rsidRPr="00921ACA">
        <w:rPr>
          <w:rFonts w:cs="Arial"/>
          <w:color w:val="990000"/>
        </w:rPr>
        <w:t>order:IMPCON</w:t>
      </w:r>
      <w:r w:rsidRPr="00921ACA">
        <w:rPr>
          <w:rFonts w:cs="Arial"/>
          <w:color w:val="0000FF"/>
        </w:rPr>
        <w:t>&gt;</w:t>
      </w:r>
      <w:r w:rsidRPr="00921ACA">
        <w:rPr>
          <w:rFonts w:cs="Arial"/>
        </w:rPr>
        <w:t xml:space="preserve"> </w:t>
      </w:r>
    </w:p>
    <w:p w14:paraId="0EDEE2E0" w14:textId="77777777" w:rsidR="00045149" w:rsidRPr="00403322" w:rsidRDefault="00045149" w:rsidP="00045149">
      <w:pPr>
        <w:ind w:hanging="480"/>
        <w:rPr>
          <w:rFonts w:cs="Arial"/>
          <w:lang w:val="es-ES"/>
        </w:rPr>
      </w:pPr>
      <w:r w:rsidRPr="00921ACA">
        <w:rPr>
          <w:rFonts w:cs="Courier New"/>
          <w:bCs/>
          <w:color w:val="FF0000"/>
        </w:rPr>
        <w:t> </w:t>
      </w:r>
      <w:r w:rsidRPr="00921ACA">
        <w:rPr>
          <w:rFonts w:cs="Arial"/>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4049270000</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17B25E1B" w14:textId="77777777" w:rsidR="00045149" w:rsidRPr="00921ACA" w:rsidRDefault="00045149" w:rsidP="00045149">
      <w:pPr>
        <w:ind w:hanging="240"/>
        <w:rPr>
          <w:rFonts w:cs="Arial"/>
        </w:rPr>
      </w:pPr>
      <w:r w:rsidRPr="00403322">
        <w:rPr>
          <w:rFonts w:cs="Courier New"/>
          <w:bCs/>
          <w:color w:val="FF0000"/>
          <w:lang w:val="es-ES"/>
        </w:rPr>
        <w:t> </w:t>
      </w:r>
      <w:r w:rsidRPr="00403322">
        <w:rPr>
          <w:rFonts w:cs="Arial"/>
          <w:lang w:val="es-ES"/>
        </w:rPr>
        <w:t xml:space="preserve"> </w:t>
      </w:r>
      <w:r w:rsidRPr="00921ACA">
        <w:rPr>
          <w:rFonts w:cs="Arial"/>
          <w:color w:val="0000FF"/>
        </w:rPr>
        <w:t>&lt;/</w:t>
      </w:r>
      <w:r w:rsidRPr="00921ACA">
        <w:rPr>
          <w:rFonts w:cs="Arial"/>
          <w:color w:val="990000"/>
        </w:rPr>
        <w:t>order:CONTACT</w:t>
      </w:r>
      <w:r w:rsidRPr="00921ACA">
        <w:rPr>
          <w:rFonts w:cs="Arial"/>
          <w:color w:val="0000FF"/>
        </w:rPr>
        <w:t>&gt;</w:t>
      </w:r>
    </w:p>
    <w:p w14:paraId="30D0E429"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order:LSR</w:t>
      </w:r>
      <w:r w:rsidRPr="00921ACA">
        <w:rPr>
          <w:rFonts w:cs="Arial"/>
          <w:color w:val="0000FF"/>
        </w:rPr>
        <w:t>&gt;</w:t>
      </w:r>
    </w:p>
    <w:p w14:paraId="58CDD521" w14:textId="77777777" w:rsidR="00045149" w:rsidRPr="00921ACA" w:rsidRDefault="00045149" w:rsidP="00045149">
      <w:pPr>
        <w:ind w:hanging="480"/>
        <w:rPr>
          <w:rFonts w:cs="Arial"/>
        </w:rPr>
      </w:pPr>
      <w:hyperlink r:id="rId17"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order:EU</w:t>
      </w:r>
      <w:r w:rsidRPr="00921ACA">
        <w:rPr>
          <w:rFonts w:cs="Arial"/>
          <w:color w:val="0000FF"/>
        </w:rPr>
        <w:t>&gt;</w:t>
      </w:r>
    </w:p>
    <w:p w14:paraId="6B7643D4" w14:textId="77777777" w:rsidR="00045149" w:rsidRPr="00921ACA" w:rsidRDefault="00045149" w:rsidP="00045149">
      <w:pPr>
        <w:ind w:hanging="480"/>
        <w:rPr>
          <w:rFonts w:cs="Arial"/>
        </w:rPr>
      </w:pPr>
      <w:hyperlink r:id="rId18"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order:LOC_ACCESS</w:t>
      </w:r>
      <w:r w:rsidRPr="00921ACA">
        <w:rPr>
          <w:rFonts w:cs="Arial"/>
          <w:color w:val="0000FF"/>
        </w:rPr>
        <w:t>&gt;</w:t>
      </w:r>
    </w:p>
    <w:p w14:paraId="33150AFC" w14:textId="77777777" w:rsidR="00045149" w:rsidRPr="00921ACA" w:rsidRDefault="00045149" w:rsidP="00045149">
      <w:pPr>
        <w:ind w:hanging="480"/>
        <w:rPr>
          <w:rFonts w:cs="Arial"/>
        </w:rPr>
      </w:pPr>
      <w:hyperlink r:id="rId19"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order:LOC_ACCESS_HEADER_INFO</w:t>
      </w:r>
      <w:r w:rsidRPr="00921ACA">
        <w:rPr>
          <w:rFonts w:cs="Arial"/>
          <w:color w:val="0000FF"/>
        </w:rPr>
        <w:t>&gt;</w:t>
      </w:r>
    </w:p>
    <w:p w14:paraId="49533FD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order:NAME</w:t>
      </w:r>
      <w:r w:rsidRPr="00921ACA">
        <w:rPr>
          <w:rFonts w:cs="Arial"/>
          <w:color w:val="0000FF"/>
        </w:rPr>
        <w:t>&gt;</w:t>
      </w:r>
      <w:r w:rsidRPr="00921ACA">
        <w:rPr>
          <w:rFonts w:cs="Arial"/>
          <w:bCs/>
        </w:rPr>
        <w:t xml:space="preserve">Aruba </w:t>
      </w:r>
      <w:smartTag w:uri="urn:schemas-microsoft-com:office:smarttags" w:element="country-region">
        <w:smartTag w:uri="urn:schemas-microsoft-com:office:smarttags" w:element="place">
          <w:r w:rsidRPr="00921ACA">
            <w:rPr>
              <w:rFonts w:cs="Arial"/>
              <w:bCs/>
            </w:rPr>
            <w:t>Cuba</w:t>
          </w:r>
        </w:smartTag>
      </w:smartTag>
      <w:r w:rsidRPr="00921ACA">
        <w:rPr>
          <w:rFonts w:cs="Arial"/>
          <w:color w:val="0000FF"/>
        </w:rPr>
        <w:t>&lt;/</w:t>
      </w:r>
      <w:r w:rsidRPr="00921ACA">
        <w:rPr>
          <w:rFonts w:cs="Arial"/>
          <w:color w:val="990000"/>
        </w:rPr>
        <w:t>order:NAME</w:t>
      </w:r>
      <w:r w:rsidRPr="00921ACA">
        <w:rPr>
          <w:rFonts w:cs="Arial"/>
          <w:color w:val="0000FF"/>
        </w:rPr>
        <w:t>&gt;</w:t>
      </w:r>
      <w:r w:rsidRPr="00921ACA">
        <w:rPr>
          <w:rFonts w:cs="Arial"/>
        </w:rPr>
        <w:t xml:space="preserve"> </w:t>
      </w:r>
    </w:p>
    <w:p w14:paraId="19C4C9DD" w14:textId="77777777" w:rsidR="00045149" w:rsidRPr="00921ACA" w:rsidRDefault="00045149" w:rsidP="00045149">
      <w:pPr>
        <w:ind w:hanging="480"/>
        <w:rPr>
          <w:rFonts w:cs="Arial"/>
        </w:rPr>
      </w:pPr>
      <w:hyperlink r:id="rId20"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order:LOC_ACCESS_INFO</w:t>
      </w:r>
      <w:r w:rsidRPr="00921ACA">
        <w:rPr>
          <w:rFonts w:cs="Arial"/>
          <w:color w:val="0000FF"/>
        </w:rPr>
        <w:t>&gt;</w:t>
      </w:r>
    </w:p>
    <w:p w14:paraId="2D80E3F3"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order:ACC</w:t>
      </w:r>
      <w:r w:rsidRPr="00921ACA">
        <w:rPr>
          <w:rFonts w:cs="Arial"/>
          <w:color w:val="0000FF"/>
        </w:rPr>
        <w:t>&gt;</w:t>
      </w:r>
      <w:r w:rsidRPr="00921ACA">
        <w:rPr>
          <w:rFonts w:cs="Arial"/>
          <w:bCs/>
        </w:rPr>
        <w:t>call before digging</w:t>
      </w:r>
      <w:r w:rsidRPr="00921ACA">
        <w:rPr>
          <w:rFonts w:cs="Arial"/>
          <w:color w:val="0000FF"/>
        </w:rPr>
        <w:t>&lt;/</w:t>
      </w:r>
      <w:r w:rsidRPr="00921ACA">
        <w:rPr>
          <w:rFonts w:cs="Arial"/>
          <w:color w:val="990000"/>
        </w:rPr>
        <w:t>order:ACC</w:t>
      </w:r>
      <w:r w:rsidRPr="00921ACA">
        <w:rPr>
          <w:rFonts w:cs="Arial"/>
          <w:color w:val="0000FF"/>
        </w:rPr>
        <w:t>&gt;</w:t>
      </w:r>
      <w:r w:rsidRPr="00921ACA">
        <w:rPr>
          <w:rFonts w:cs="Arial"/>
        </w:rPr>
        <w:t xml:space="preserve"> </w:t>
      </w:r>
    </w:p>
    <w:p w14:paraId="44B5B1C0"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order:LOC_ACCESS_INFO</w:t>
      </w:r>
      <w:r w:rsidRPr="00921ACA">
        <w:rPr>
          <w:rFonts w:cs="Arial"/>
          <w:color w:val="0000FF"/>
        </w:rPr>
        <w:t>&gt;</w:t>
      </w:r>
    </w:p>
    <w:p w14:paraId="0970EFBD" w14:textId="77777777" w:rsidR="00045149" w:rsidRPr="00921ACA" w:rsidRDefault="00045149" w:rsidP="00045149">
      <w:pPr>
        <w:ind w:hanging="480"/>
        <w:rPr>
          <w:rFonts w:cs="Arial"/>
        </w:rPr>
      </w:pPr>
      <w:hyperlink r:id="rId21"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order:ORD_SVC_ADDR_GRP</w:t>
      </w:r>
      <w:r w:rsidRPr="00921ACA">
        <w:rPr>
          <w:rFonts w:cs="Arial"/>
          <w:color w:val="0000FF"/>
        </w:rPr>
        <w:t>&gt;</w:t>
      </w:r>
    </w:p>
    <w:p w14:paraId="4CA9E918"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order:SANO</w:t>
      </w:r>
      <w:r w:rsidRPr="00921ACA">
        <w:rPr>
          <w:rFonts w:cs="Arial"/>
          <w:color w:val="0000FF"/>
        </w:rPr>
        <w:t>&gt;</w:t>
      </w:r>
      <w:r w:rsidRPr="00921ACA">
        <w:rPr>
          <w:rFonts w:cs="Arial"/>
          <w:bCs/>
        </w:rPr>
        <w:t>107</w:t>
      </w:r>
      <w:r w:rsidRPr="00921ACA">
        <w:rPr>
          <w:rFonts w:cs="Arial"/>
          <w:color w:val="0000FF"/>
        </w:rPr>
        <w:t>&lt;/</w:t>
      </w:r>
      <w:r w:rsidRPr="00921ACA">
        <w:rPr>
          <w:rFonts w:cs="Arial"/>
          <w:color w:val="990000"/>
        </w:rPr>
        <w:t>order:SANO</w:t>
      </w:r>
      <w:r w:rsidRPr="00921ACA">
        <w:rPr>
          <w:rFonts w:cs="Arial"/>
          <w:color w:val="0000FF"/>
        </w:rPr>
        <w:t>&gt;</w:t>
      </w:r>
      <w:r w:rsidRPr="00921ACA">
        <w:rPr>
          <w:rFonts w:cs="Arial"/>
        </w:rPr>
        <w:t xml:space="preserve"> </w:t>
      </w:r>
    </w:p>
    <w:p w14:paraId="2D6029D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order:SASN</w:t>
      </w:r>
      <w:r w:rsidRPr="00921ACA">
        <w:rPr>
          <w:rFonts w:cs="Arial"/>
          <w:color w:val="0000FF"/>
        </w:rPr>
        <w:t>&gt;</w:t>
      </w:r>
      <w:r w:rsidRPr="00921ACA">
        <w:rPr>
          <w:rFonts w:cs="Arial"/>
          <w:bCs/>
        </w:rPr>
        <w:t>Smith</w:t>
      </w:r>
      <w:r w:rsidRPr="00921ACA">
        <w:rPr>
          <w:rFonts w:cs="Arial"/>
          <w:color w:val="0000FF"/>
        </w:rPr>
        <w:t>&lt;/</w:t>
      </w:r>
      <w:r w:rsidRPr="00921ACA">
        <w:rPr>
          <w:rFonts w:cs="Arial"/>
          <w:color w:val="990000"/>
        </w:rPr>
        <w:t>order:SASN</w:t>
      </w:r>
      <w:r w:rsidRPr="00921ACA">
        <w:rPr>
          <w:rFonts w:cs="Arial"/>
          <w:color w:val="0000FF"/>
        </w:rPr>
        <w:t>&gt;</w:t>
      </w:r>
      <w:r w:rsidRPr="00921ACA">
        <w:rPr>
          <w:rFonts w:cs="Arial"/>
        </w:rPr>
        <w:t xml:space="preserve"> </w:t>
      </w:r>
    </w:p>
    <w:p w14:paraId="5D31FB1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order:SATH</w:t>
      </w:r>
      <w:r w:rsidRPr="00921ACA">
        <w:rPr>
          <w:rFonts w:cs="Arial"/>
          <w:color w:val="0000FF"/>
        </w:rPr>
        <w:t>&gt;</w:t>
      </w:r>
      <w:r w:rsidRPr="00921ACA">
        <w:rPr>
          <w:rFonts w:cs="Arial"/>
          <w:bCs/>
        </w:rPr>
        <w:t>St</w:t>
      </w:r>
      <w:r w:rsidRPr="00921ACA">
        <w:rPr>
          <w:rFonts w:cs="Arial"/>
          <w:color w:val="0000FF"/>
        </w:rPr>
        <w:t>&lt;/</w:t>
      </w:r>
      <w:r w:rsidRPr="00921ACA">
        <w:rPr>
          <w:rFonts w:cs="Arial"/>
          <w:color w:val="990000"/>
        </w:rPr>
        <w:t>order:SATH</w:t>
      </w:r>
      <w:r w:rsidRPr="00921ACA">
        <w:rPr>
          <w:rFonts w:cs="Arial"/>
          <w:color w:val="0000FF"/>
        </w:rPr>
        <w:t>&gt;</w:t>
      </w:r>
      <w:r w:rsidRPr="00921ACA">
        <w:rPr>
          <w:rFonts w:cs="Arial"/>
        </w:rPr>
        <w:t xml:space="preserve"> </w:t>
      </w:r>
    </w:p>
    <w:p w14:paraId="61798C7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order:CITY</w:t>
      </w:r>
      <w:r w:rsidRPr="00921ACA">
        <w:rPr>
          <w:rFonts w:cs="Arial"/>
          <w:color w:val="0000FF"/>
        </w:rPr>
        <w:t>&gt;</w:t>
      </w:r>
      <w:smartTag w:uri="urn:schemas-microsoft-com:office:smarttags" w:element="City">
        <w:smartTag w:uri="urn:schemas-microsoft-com:office:smarttags" w:element="place">
          <w:r w:rsidRPr="00921ACA">
            <w:rPr>
              <w:rFonts w:cs="Arial"/>
              <w:bCs/>
            </w:rPr>
            <w:t>Jonesboro</w:t>
          </w:r>
        </w:smartTag>
      </w:smartTag>
      <w:r w:rsidRPr="00921ACA">
        <w:rPr>
          <w:rFonts w:cs="Arial"/>
          <w:color w:val="0000FF"/>
        </w:rPr>
        <w:t>&lt;/</w:t>
      </w:r>
      <w:r w:rsidRPr="00921ACA">
        <w:rPr>
          <w:rFonts w:cs="Arial"/>
          <w:color w:val="990000"/>
        </w:rPr>
        <w:t>order:CITY</w:t>
      </w:r>
      <w:r w:rsidRPr="00921ACA">
        <w:rPr>
          <w:rFonts w:cs="Arial"/>
          <w:color w:val="0000FF"/>
        </w:rPr>
        <w:t>&gt;</w:t>
      </w:r>
      <w:r w:rsidRPr="00921ACA">
        <w:rPr>
          <w:rFonts w:cs="Arial"/>
        </w:rPr>
        <w:t xml:space="preserve"> </w:t>
      </w:r>
    </w:p>
    <w:p w14:paraId="0F0EDADF"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order:STATE</w:t>
      </w:r>
      <w:r w:rsidRPr="00921ACA">
        <w:rPr>
          <w:rFonts w:cs="Arial"/>
          <w:color w:val="0000FF"/>
        </w:rPr>
        <w:t>&gt;</w:t>
      </w:r>
      <w:r w:rsidRPr="00921ACA">
        <w:rPr>
          <w:rFonts w:cs="Arial"/>
          <w:bCs/>
        </w:rPr>
        <w:t>GA</w:t>
      </w:r>
      <w:r w:rsidRPr="00921ACA">
        <w:rPr>
          <w:rFonts w:cs="Arial"/>
          <w:color w:val="0000FF"/>
        </w:rPr>
        <w:t>&lt;/</w:t>
      </w:r>
      <w:r w:rsidRPr="00921ACA">
        <w:rPr>
          <w:rFonts w:cs="Arial"/>
          <w:color w:val="990000"/>
        </w:rPr>
        <w:t>order:STATE</w:t>
      </w:r>
      <w:r w:rsidRPr="00921ACA">
        <w:rPr>
          <w:rFonts w:cs="Arial"/>
          <w:color w:val="0000FF"/>
        </w:rPr>
        <w:t>&gt;</w:t>
      </w:r>
      <w:r w:rsidRPr="00921ACA">
        <w:rPr>
          <w:rFonts w:cs="Arial"/>
        </w:rPr>
        <w:t xml:space="preserve"> </w:t>
      </w:r>
    </w:p>
    <w:p w14:paraId="47EF597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order:ZIP</w:t>
      </w:r>
      <w:r w:rsidRPr="00921ACA">
        <w:rPr>
          <w:rFonts w:cs="Arial"/>
          <w:color w:val="0000FF"/>
        </w:rPr>
        <w:t>&gt;</w:t>
      </w:r>
      <w:r w:rsidRPr="00921ACA">
        <w:rPr>
          <w:rFonts w:cs="Arial"/>
          <w:bCs/>
        </w:rPr>
        <w:t>30236</w:t>
      </w:r>
      <w:r w:rsidRPr="00921ACA">
        <w:rPr>
          <w:rFonts w:cs="Arial"/>
          <w:color w:val="0000FF"/>
        </w:rPr>
        <w:t>&lt;/</w:t>
      </w:r>
      <w:r w:rsidRPr="00921ACA">
        <w:rPr>
          <w:rFonts w:cs="Arial"/>
          <w:color w:val="990000"/>
        </w:rPr>
        <w:t>order:ZIP</w:t>
      </w:r>
      <w:r w:rsidRPr="00921ACA">
        <w:rPr>
          <w:rFonts w:cs="Arial"/>
          <w:color w:val="0000FF"/>
        </w:rPr>
        <w:t>&gt;</w:t>
      </w:r>
      <w:r w:rsidRPr="00921ACA">
        <w:rPr>
          <w:rFonts w:cs="Arial"/>
        </w:rPr>
        <w:t xml:space="preserve"> </w:t>
      </w:r>
    </w:p>
    <w:p w14:paraId="44488D90"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order:ORD_SVC_ADDR_GRP</w:t>
      </w:r>
      <w:r w:rsidRPr="00921ACA">
        <w:rPr>
          <w:rFonts w:cs="Arial"/>
          <w:color w:val="0000FF"/>
        </w:rPr>
        <w:t>&gt;</w:t>
      </w:r>
    </w:p>
    <w:p w14:paraId="2E6BAAE6"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order:LOC_ACCESS_HEADER_INFO</w:t>
      </w:r>
      <w:r w:rsidRPr="00921ACA">
        <w:rPr>
          <w:rFonts w:cs="Arial"/>
          <w:color w:val="0000FF"/>
        </w:rPr>
        <w:t>&gt;</w:t>
      </w:r>
    </w:p>
    <w:p w14:paraId="73880E5F"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order:LOC_ACCESS</w:t>
      </w:r>
      <w:r w:rsidRPr="00921ACA">
        <w:rPr>
          <w:rFonts w:cs="Arial"/>
          <w:color w:val="0000FF"/>
        </w:rPr>
        <w:t>&gt;</w:t>
      </w:r>
    </w:p>
    <w:p w14:paraId="459C440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order:EU</w:t>
      </w:r>
      <w:r w:rsidRPr="00921ACA">
        <w:rPr>
          <w:rFonts w:cs="Arial"/>
          <w:color w:val="0000FF"/>
        </w:rPr>
        <w:t>&gt;</w:t>
      </w:r>
    </w:p>
    <w:p w14:paraId="16EAA194" w14:textId="77777777" w:rsidR="00045149" w:rsidRPr="00921ACA" w:rsidRDefault="00045149" w:rsidP="00045149">
      <w:pPr>
        <w:ind w:hanging="480"/>
        <w:rPr>
          <w:rFonts w:cs="Arial"/>
        </w:rPr>
      </w:pPr>
      <w:hyperlink r:id="rId22"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order:RS</w:t>
      </w:r>
      <w:r w:rsidRPr="00921ACA">
        <w:rPr>
          <w:rFonts w:cs="Arial"/>
          <w:color w:val="0000FF"/>
        </w:rPr>
        <w:t>&gt;</w:t>
      </w:r>
    </w:p>
    <w:p w14:paraId="424566DC" w14:textId="77777777" w:rsidR="00045149" w:rsidRPr="00921ACA" w:rsidRDefault="00045149" w:rsidP="00045149">
      <w:pPr>
        <w:ind w:hanging="480"/>
        <w:rPr>
          <w:rFonts w:cs="Arial"/>
        </w:rPr>
      </w:pPr>
      <w:hyperlink r:id="rId23"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order:RS_ADMIN</w:t>
      </w:r>
      <w:r w:rsidRPr="00921ACA">
        <w:rPr>
          <w:rFonts w:cs="Arial"/>
          <w:color w:val="0000FF"/>
        </w:rPr>
        <w:t>&gt;</w:t>
      </w:r>
    </w:p>
    <w:p w14:paraId="7B87D35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order:RSQTY</w:t>
      </w:r>
      <w:r w:rsidRPr="00921ACA">
        <w:rPr>
          <w:rFonts w:cs="Arial"/>
          <w:color w:val="0000FF"/>
        </w:rPr>
        <w:t>&gt;</w:t>
      </w:r>
      <w:r w:rsidRPr="00921ACA">
        <w:rPr>
          <w:rFonts w:cs="Arial"/>
          <w:bCs/>
        </w:rPr>
        <w:t>001</w:t>
      </w:r>
      <w:r w:rsidRPr="00921ACA">
        <w:rPr>
          <w:rFonts w:cs="Arial"/>
          <w:color w:val="0000FF"/>
        </w:rPr>
        <w:t>&lt;/</w:t>
      </w:r>
      <w:r w:rsidRPr="00921ACA">
        <w:rPr>
          <w:rFonts w:cs="Arial"/>
          <w:color w:val="990000"/>
        </w:rPr>
        <w:t>order:RSQTY</w:t>
      </w:r>
      <w:r w:rsidRPr="00921ACA">
        <w:rPr>
          <w:rFonts w:cs="Arial"/>
          <w:color w:val="0000FF"/>
        </w:rPr>
        <w:t>&gt;</w:t>
      </w:r>
      <w:r w:rsidRPr="00921ACA">
        <w:rPr>
          <w:rFonts w:cs="Arial"/>
        </w:rPr>
        <w:t xml:space="preserve"> </w:t>
      </w:r>
    </w:p>
    <w:p w14:paraId="24C2E2FB"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order:RS_ADMIN</w:t>
      </w:r>
      <w:r w:rsidRPr="00921ACA">
        <w:rPr>
          <w:rFonts w:cs="Arial"/>
          <w:color w:val="0000FF"/>
        </w:rPr>
        <w:t>&gt;</w:t>
      </w:r>
    </w:p>
    <w:p w14:paraId="638A8A21" w14:textId="77777777" w:rsidR="00045149" w:rsidRPr="00921ACA" w:rsidRDefault="00045149" w:rsidP="00045149">
      <w:pPr>
        <w:ind w:hanging="480"/>
        <w:rPr>
          <w:rFonts w:cs="Arial"/>
        </w:rPr>
      </w:pPr>
      <w:hyperlink r:id="rId24"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order:RS_SVC_DET</w:t>
      </w:r>
      <w:r w:rsidRPr="00921ACA">
        <w:rPr>
          <w:rFonts w:cs="Arial"/>
          <w:color w:val="0000FF"/>
        </w:rPr>
        <w:t>&gt;</w:t>
      </w:r>
    </w:p>
    <w:p w14:paraId="54E1F0C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order:TNS</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order:TNS</w:t>
      </w:r>
      <w:r w:rsidRPr="00921ACA">
        <w:rPr>
          <w:rFonts w:cs="Arial"/>
          <w:color w:val="0000FF"/>
        </w:rPr>
        <w:t>&gt;</w:t>
      </w:r>
      <w:r w:rsidRPr="00921ACA">
        <w:rPr>
          <w:rFonts w:cs="Arial"/>
        </w:rPr>
        <w:t xml:space="preserve"> </w:t>
      </w:r>
    </w:p>
    <w:p w14:paraId="7ADDCAA4"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order:LNECLSSVC</w:t>
      </w:r>
      <w:r w:rsidRPr="00921ACA">
        <w:rPr>
          <w:rFonts w:cs="Arial"/>
          <w:color w:val="0000FF"/>
        </w:rPr>
        <w:t>&gt;</w:t>
      </w:r>
      <w:r w:rsidRPr="00921ACA">
        <w:rPr>
          <w:rFonts w:cs="Arial"/>
          <w:bCs/>
        </w:rPr>
        <w:t>14RCL</w:t>
      </w:r>
      <w:r w:rsidRPr="00921ACA">
        <w:rPr>
          <w:rFonts w:cs="Arial"/>
          <w:color w:val="0000FF"/>
        </w:rPr>
        <w:t>&lt;/</w:t>
      </w:r>
      <w:r w:rsidRPr="00921ACA">
        <w:rPr>
          <w:rFonts w:cs="Arial"/>
          <w:color w:val="990000"/>
        </w:rPr>
        <w:t>order:LNECLSSVC</w:t>
      </w:r>
      <w:r w:rsidRPr="00921ACA">
        <w:rPr>
          <w:rFonts w:cs="Arial"/>
          <w:color w:val="0000FF"/>
        </w:rPr>
        <w:t>&gt;</w:t>
      </w:r>
      <w:r w:rsidRPr="00921ACA">
        <w:rPr>
          <w:rFonts w:cs="Arial"/>
        </w:rPr>
        <w:t xml:space="preserve"> </w:t>
      </w:r>
    </w:p>
    <w:p w14:paraId="29B3EE11" w14:textId="77777777" w:rsidR="00045149" w:rsidRPr="00921ACA" w:rsidRDefault="00045149" w:rsidP="00045149">
      <w:pPr>
        <w:ind w:hanging="480"/>
        <w:rPr>
          <w:rFonts w:cs="Arial"/>
        </w:rPr>
      </w:pPr>
      <w:hyperlink r:id="rId25"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order:SVC_DET_GRP</w:t>
      </w:r>
      <w:r w:rsidRPr="00921ACA">
        <w:rPr>
          <w:rFonts w:cs="Arial"/>
          <w:color w:val="0000FF"/>
        </w:rPr>
        <w:t>&gt;</w:t>
      </w:r>
    </w:p>
    <w:p w14:paraId="76C0B8A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order:LNUM</w:t>
      </w:r>
      <w:r w:rsidRPr="00921ACA">
        <w:rPr>
          <w:rFonts w:cs="Arial"/>
          <w:color w:val="0000FF"/>
        </w:rPr>
        <w:t>&gt;</w:t>
      </w:r>
      <w:r w:rsidRPr="00921ACA">
        <w:rPr>
          <w:rFonts w:cs="Arial"/>
          <w:bCs/>
        </w:rPr>
        <w:t>00001</w:t>
      </w:r>
      <w:r w:rsidRPr="00921ACA">
        <w:rPr>
          <w:rFonts w:cs="Arial"/>
          <w:color w:val="0000FF"/>
        </w:rPr>
        <w:t>&lt;/</w:t>
      </w:r>
      <w:r w:rsidRPr="00921ACA">
        <w:rPr>
          <w:rFonts w:cs="Arial"/>
          <w:color w:val="990000"/>
        </w:rPr>
        <w:t>order:LNUM</w:t>
      </w:r>
      <w:r w:rsidRPr="00921ACA">
        <w:rPr>
          <w:rFonts w:cs="Arial"/>
          <w:color w:val="0000FF"/>
        </w:rPr>
        <w:t>&gt;</w:t>
      </w:r>
      <w:r w:rsidRPr="00921ACA">
        <w:rPr>
          <w:rFonts w:cs="Arial"/>
        </w:rPr>
        <w:t xml:space="preserve"> </w:t>
      </w:r>
    </w:p>
    <w:p w14:paraId="5A78942A"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order:LNA</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order:LNA</w:t>
      </w:r>
      <w:r w:rsidRPr="00921ACA">
        <w:rPr>
          <w:rFonts w:cs="Arial"/>
          <w:color w:val="0000FF"/>
        </w:rPr>
        <w:t>&gt;</w:t>
      </w:r>
      <w:r w:rsidRPr="00921ACA">
        <w:rPr>
          <w:rFonts w:cs="Arial"/>
        </w:rPr>
        <w:t xml:space="preserve"> </w:t>
      </w:r>
    </w:p>
    <w:p w14:paraId="5ED903C5"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order:SVC_DET_GRP</w:t>
      </w:r>
      <w:r w:rsidRPr="00921ACA">
        <w:rPr>
          <w:rFonts w:cs="Arial"/>
          <w:color w:val="0000FF"/>
        </w:rPr>
        <w:t>&gt;</w:t>
      </w:r>
    </w:p>
    <w:p w14:paraId="467287B7" w14:textId="77777777" w:rsidR="00045149" w:rsidRPr="00921ACA" w:rsidRDefault="00045149" w:rsidP="00045149">
      <w:pPr>
        <w:ind w:hanging="480"/>
        <w:rPr>
          <w:rFonts w:cs="Arial"/>
        </w:rPr>
      </w:pPr>
      <w:hyperlink r:id="rId26"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order:LINE_RESTRICT_2_GRP</w:t>
      </w:r>
      <w:r w:rsidRPr="00921ACA">
        <w:rPr>
          <w:rFonts w:cs="Arial"/>
          <w:color w:val="0000FF"/>
        </w:rPr>
        <w:t>&gt;</w:t>
      </w:r>
    </w:p>
    <w:p w14:paraId="32CD4794"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order:FPI</w:t>
      </w:r>
      <w:r w:rsidRPr="00921ACA">
        <w:rPr>
          <w:rFonts w:cs="Arial"/>
          <w:color w:val="0000FF"/>
        </w:rPr>
        <w:t>&gt;</w:t>
      </w:r>
      <w:r w:rsidRPr="00921ACA">
        <w:rPr>
          <w:rFonts w:cs="Arial"/>
          <w:bCs/>
        </w:rPr>
        <w:t>B</w:t>
      </w:r>
      <w:r w:rsidRPr="00921ACA">
        <w:rPr>
          <w:rFonts w:cs="Arial"/>
          <w:color w:val="0000FF"/>
        </w:rPr>
        <w:t>&lt;/</w:t>
      </w:r>
      <w:r w:rsidRPr="00921ACA">
        <w:rPr>
          <w:rFonts w:cs="Arial"/>
          <w:color w:val="990000"/>
        </w:rPr>
        <w:t>order:FPI</w:t>
      </w:r>
      <w:r w:rsidRPr="00921ACA">
        <w:rPr>
          <w:rFonts w:cs="Arial"/>
          <w:color w:val="0000FF"/>
        </w:rPr>
        <w:t>&gt;</w:t>
      </w:r>
      <w:r w:rsidRPr="00921ACA">
        <w:rPr>
          <w:rFonts w:cs="Arial"/>
        </w:rPr>
        <w:t xml:space="preserve"> </w:t>
      </w:r>
    </w:p>
    <w:p w14:paraId="083FD94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order:PIC</w:t>
      </w:r>
      <w:r w:rsidRPr="00921ACA">
        <w:rPr>
          <w:rFonts w:cs="Arial"/>
          <w:color w:val="0000FF"/>
        </w:rPr>
        <w:t>&gt;</w:t>
      </w:r>
      <w:r w:rsidRPr="00921ACA">
        <w:rPr>
          <w:rFonts w:cs="Arial"/>
          <w:bCs/>
        </w:rPr>
        <w:t>NONE</w:t>
      </w:r>
      <w:r w:rsidRPr="00921ACA">
        <w:rPr>
          <w:rFonts w:cs="Arial"/>
          <w:color w:val="0000FF"/>
        </w:rPr>
        <w:t>&lt;/</w:t>
      </w:r>
      <w:r w:rsidRPr="00921ACA">
        <w:rPr>
          <w:rFonts w:cs="Arial"/>
          <w:color w:val="990000"/>
        </w:rPr>
        <w:t>order:PIC</w:t>
      </w:r>
      <w:r w:rsidRPr="00921ACA">
        <w:rPr>
          <w:rFonts w:cs="Arial"/>
          <w:color w:val="0000FF"/>
        </w:rPr>
        <w:t>&gt;</w:t>
      </w:r>
      <w:r w:rsidRPr="00921ACA">
        <w:rPr>
          <w:rFonts w:cs="Arial"/>
        </w:rPr>
        <w:t xml:space="preserve"> </w:t>
      </w:r>
    </w:p>
    <w:p w14:paraId="147F2A7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order:LPIC</w:t>
      </w:r>
      <w:r w:rsidRPr="00921ACA">
        <w:rPr>
          <w:rFonts w:cs="Arial"/>
          <w:color w:val="0000FF"/>
        </w:rPr>
        <w:t>&gt;</w:t>
      </w:r>
      <w:r w:rsidRPr="00921ACA">
        <w:rPr>
          <w:rFonts w:cs="Arial"/>
          <w:bCs/>
        </w:rPr>
        <w:t>NONE</w:t>
      </w:r>
      <w:r w:rsidRPr="00921ACA">
        <w:rPr>
          <w:rFonts w:cs="Arial"/>
          <w:color w:val="0000FF"/>
        </w:rPr>
        <w:t>&lt;/</w:t>
      </w:r>
      <w:r w:rsidRPr="00921ACA">
        <w:rPr>
          <w:rFonts w:cs="Arial"/>
          <w:color w:val="990000"/>
        </w:rPr>
        <w:t>order:LPIC</w:t>
      </w:r>
      <w:r w:rsidRPr="00921ACA">
        <w:rPr>
          <w:rFonts w:cs="Arial"/>
          <w:color w:val="0000FF"/>
        </w:rPr>
        <w:t>&gt;</w:t>
      </w:r>
      <w:r w:rsidRPr="00921ACA">
        <w:rPr>
          <w:rFonts w:cs="Arial"/>
        </w:rPr>
        <w:t xml:space="preserve"> </w:t>
      </w:r>
    </w:p>
    <w:p w14:paraId="6D8D27D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order:LINE_RESTRICT_2_GRP</w:t>
      </w:r>
      <w:r w:rsidRPr="00921ACA">
        <w:rPr>
          <w:rFonts w:cs="Arial"/>
          <w:color w:val="0000FF"/>
        </w:rPr>
        <w:t>&gt;</w:t>
      </w:r>
    </w:p>
    <w:p w14:paraId="5B3E52AC" w14:textId="77777777" w:rsidR="00045149" w:rsidRPr="00921ACA" w:rsidRDefault="00045149" w:rsidP="00045149">
      <w:pPr>
        <w:ind w:hanging="480"/>
        <w:rPr>
          <w:rFonts w:cs="Arial"/>
        </w:rPr>
      </w:pPr>
      <w:hyperlink r:id="rId27"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order:DEMARC_JACK_GRP</w:t>
      </w:r>
      <w:r w:rsidRPr="00921ACA">
        <w:rPr>
          <w:rFonts w:cs="Arial"/>
          <w:color w:val="0000FF"/>
        </w:rPr>
        <w:t>&gt;</w:t>
      </w:r>
    </w:p>
    <w:p w14:paraId="00F67C2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order:JR</w:t>
      </w:r>
      <w:r w:rsidRPr="00921ACA">
        <w:rPr>
          <w:rFonts w:cs="Arial"/>
          <w:color w:val="0000FF"/>
        </w:rPr>
        <w:t>&gt;</w:t>
      </w:r>
      <w:r w:rsidRPr="00921ACA">
        <w:rPr>
          <w:rFonts w:cs="Arial"/>
          <w:bCs/>
        </w:rPr>
        <w:t>Y</w:t>
      </w:r>
      <w:r w:rsidRPr="00921ACA">
        <w:rPr>
          <w:rFonts w:cs="Arial"/>
          <w:color w:val="0000FF"/>
        </w:rPr>
        <w:t>&lt;/</w:t>
      </w:r>
      <w:r w:rsidRPr="00921ACA">
        <w:rPr>
          <w:rFonts w:cs="Arial"/>
          <w:color w:val="990000"/>
        </w:rPr>
        <w:t>order:JR</w:t>
      </w:r>
      <w:r w:rsidRPr="00921ACA">
        <w:rPr>
          <w:rFonts w:cs="Arial"/>
          <w:color w:val="0000FF"/>
        </w:rPr>
        <w:t>&gt;</w:t>
      </w:r>
      <w:r w:rsidRPr="00921ACA">
        <w:rPr>
          <w:rFonts w:cs="Arial"/>
        </w:rPr>
        <w:t xml:space="preserve"> </w:t>
      </w:r>
    </w:p>
    <w:p w14:paraId="0B05E50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order:JK_CODE</w:t>
      </w:r>
      <w:r w:rsidRPr="00921ACA">
        <w:rPr>
          <w:rFonts w:cs="Arial"/>
          <w:color w:val="0000FF"/>
        </w:rPr>
        <w:t>&gt;</w:t>
      </w:r>
      <w:r w:rsidRPr="00921ACA">
        <w:rPr>
          <w:rFonts w:cs="Arial"/>
          <w:bCs/>
        </w:rPr>
        <w:t>RJ11C</w:t>
      </w:r>
      <w:r w:rsidRPr="00921ACA">
        <w:rPr>
          <w:rFonts w:cs="Arial"/>
          <w:color w:val="0000FF"/>
        </w:rPr>
        <w:t>&lt;/</w:t>
      </w:r>
      <w:r w:rsidRPr="00921ACA">
        <w:rPr>
          <w:rFonts w:cs="Arial"/>
          <w:color w:val="990000"/>
        </w:rPr>
        <w:t>order:JK_CODE</w:t>
      </w:r>
      <w:r w:rsidRPr="00921ACA">
        <w:rPr>
          <w:rFonts w:cs="Arial"/>
          <w:color w:val="0000FF"/>
        </w:rPr>
        <w:t>&gt;</w:t>
      </w:r>
      <w:r w:rsidRPr="00921ACA">
        <w:rPr>
          <w:rFonts w:cs="Arial"/>
        </w:rPr>
        <w:t xml:space="preserve"> </w:t>
      </w:r>
    </w:p>
    <w:p w14:paraId="7C30C104" w14:textId="77777777" w:rsidR="00045149" w:rsidRPr="00921ACA" w:rsidRDefault="00045149" w:rsidP="00045149">
      <w:pPr>
        <w:ind w:hanging="480"/>
        <w:rPr>
          <w:rFonts w:cs="Arial"/>
        </w:rPr>
      </w:pPr>
      <w:r w:rsidRPr="00921ACA">
        <w:rPr>
          <w:rFonts w:cs="Courier New"/>
          <w:bCs/>
          <w:color w:val="FF0000"/>
        </w:rPr>
        <w:lastRenderedPageBreak/>
        <w:t> </w:t>
      </w:r>
      <w:r w:rsidRPr="00921ACA">
        <w:rPr>
          <w:rFonts w:cs="Arial"/>
        </w:rPr>
        <w:t xml:space="preserve"> </w:t>
      </w:r>
      <w:r w:rsidRPr="00921ACA">
        <w:rPr>
          <w:rFonts w:cs="Arial"/>
          <w:color w:val="0000FF"/>
        </w:rPr>
        <w:t>&lt;</w:t>
      </w:r>
      <w:r w:rsidRPr="00921ACA">
        <w:rPr>
          <w:rFonts w:cs="Arial"/>
          <w:color w:val="990000"/>
        </w:rPr>
        <w:t>order:JK_NUM</w:t>
      </w:r>
      <w:r w:rsidRPr="00921ACA">
        <w:rPr>
          <w:rFonts w:cs="Arial"/>
          <w:color w:val="0000FF"/>
        </w:rPr>
        <w:t>&gt;</w:t>
      </w:r>
      <w:r w:rsidRPr="00921ACA">
        <w:rPr>
          <w:rFonts w:cs="Arial"/>
          <w:bCs/>
        </w:rPr>
        <w:t>01</w:t>
      </w:r>
      <w:r w:rsidRPr="00921ACA">
        <w:rPr>
          <w:rFonts w:cs="Arial"/>
          <w:color w:val="0000FF"/>
        </w:rPr>
        <w:t>&lt;/</w:t>
      </w:r>
      <w:r w:rsidRPr="00921ACA">
        <w:rPr>
          <w:rFonts w:cs="Arial"/>
          <w:color w:val="990000"/>
        </w:rPr>
        <w:t>order:JK_NUM</w:t>
      </w:r>
      <w:r w:rsidRPr="00921ACA">
        <w:rPr>
          <w:rFonts w:cs="Arial"/>
          <w:color w:val="0000FF"/>
        </w:rPr>
        <w:t>&gt;</w:t>
      </w:r>
      <w:r w:rsidRPr="00921ACA">
        <w:rPr>
          <w:rFonts w:cs="Arial"/>
        </w:rPr>
        <w:t xml:space="preserve"> </w:t>
      </w:r>
    </w:p>
    <w:p w14:paraId="7569C2FA"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order:JK_POS</w:t>
      </w:r>
      <w:r w:rsidRPr="00921ACA">
        <w:rPr>
          <w:rFonts w:cs="Arial"/>
          <w:color w:val="0000FF"/>
        </w:rPr>
        <w:t>&gt;</w:t>
      </w:r>
      <w:r w:rsidRPr="00921ACA">
        <w:rPr>
          <w:rFonts w:cs="Arial"/>
          <w:bCs/>
        </w:rPr>
        <w:t>99</w:t>
      </w:r>
      <w:r w:rsidRPr="00921ACA">
        <w:rPr>
          <w:rFonts w:cs="Arial"/>
          <w:color w:val="0000FF"/>
        </w:rPr>
        <w:t>&lt;/</w:t>
      </w:r>
      <w:r w:rsidRPr="00921ACA">
        <w:rPr>
          <w:rFonts w:cs="Arial"/>
          <w:color w:val="990000"/>
        </w:rPr>
        <w:t>order:JK_POS</w:t>
      </w:r>
      <w:r w:rsidRPr="00921ACA">
        <w:rPr>
          <w:rFonts w:cs="Arial"/>
          <w:color w:val="0000FF"/>
        </w:rPr>
        <w:t>&gt;</w:t>
      </w:r>
      <w:r w:rsidRPr="00921ACA">
        <w:rPr>
          <w:rFonts w:cs="Arial"/>
        </w:rPr>
        <w:t xml:space="preserve"> </w:t>
      </w:r>
    </w:p>
    <w:p w14:paraId="7569F777" w14:textId="77777777" w:rsidR="00045149" w:rsidRPr="00921ACA" w:rsidRDefault="00045149" w:rsidP="00045149">
      <w:pPr>
        <w:ind w:hanging="480"/>
        <w:rPr>
          <w:rFonts w:cs="Arial"/>
        </w:rPr>
      </w:pPr>
      <w:hyperlink r:id="rId28"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order:INSIDE_WIRE_GRP</w:t>
      </w:r>
      <w:r w:rsidRPr="00921ACA">
        <w:rPr>
          <w:rFonts w:cs="Arial"/>
          <w:color w:val="0000FF"/>
        </w:rPr>
        <w:t>&gt;</w:t>
      </w:r>
    </w:p>
    <w:p w14:paraId="7D4779CD"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order:IWJK</w:t>
      </w:r>
      <w:r w:rsidRPr="00921ACA">
        <w:rPr>
          <w:rFonts w:cs="Arial"/>
          <w:color w:val="0000FF"/>
        </w:rPr>
        <w:t>&gt;</w:t>
      </w:r>
      <w:r w:rsidRPr="00921ACA">
        <w:rPr>
          <w:rFonts w:cs="Arial"/>
          <w:bCs/>
        </w:rPr>
        <w:t>RJ11C</w:t>
      </w:r>
      <w:r w:rsidRPr="00921ACA">
        <w:rPr>
          <w:rFonts w:cs="Arial"/>
          <w:color w:val="0000FF"/>
        </w:rPr>
        <w:t>&lt;/</w:t>
      </w:r>
      <w:r w:rsidRPr="00921ACA">
        <w:rPr>
          <w:rFonts w:cs="Arial"/>
          <w:color w:val="990000"/>
        </w:rPr>
        <w:t>order:IWJK</w:t>
      </w:r>
      <w:r w:rsidRPr="00921ACA">
        <w:rPr>
          <w:rFonts w:cs="Arial"/>
          <w:color w:val="0000FF"/>
        </w:rPr>
        <w:t>&gt;</w:t>
      </w:r>
      <w:r w:rsidRPr="00921ACA">
        <w:rPr>
          <w:rFonts w:cs="Arial"/>
        </w:rPr>
        <w:t xml:space="preserve"> </w:t>
      </w:r>
    </w:p>
    <w:p w14:paraId="3A18AB21"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order:IWJQ</w:t>
      </w:r>
      <w:r w:rsidRPr="00921ACA">
        <w:rPr>
          <w:rFonts w:cs="Arial"/>
          <w:color w:val="0000FF"/>
        </w:rPr>
        <w:t>&gt;</w:t>
      </w:r>
      <w:r w:rsidRPr="00921ACA">
        <w:rPr>
          <w:rFonts w:cs="Arial"/>
          <w:bCs/>
        </w:rPr>
        <w:t>01</w:t>
      </w:r>
      <w:r w:rsidRPr="00921ACA">
        <w:rPr>
          <w:rFonts w:cs="Arial"/>
          <w:color w:val="0000FF"/>
        </w:rPr>
        <w:t>&lt;/</w:t>
      </w:r>
      <w:r w:rsidRPr="00921ACA">
        <w:rPr>
          <w:rFonts w:cs="Arial"/>
          <w:color w:val="990000"/>
        </w:rPr>
        <w:t>order:IWJQ</w:t>
      </w:r>
      <w:r w:rsidRPr="00921ACA">
        <w:rPr>
          <w:rFonts w:cs="Arial"/>
          <w:color w:val="0000FF"/>
        </w:rPr>
        <w:t>&gt;</w:t>
      </w:r>
      <w:r w:rsidRPr="00921ACA">
        <w:rPr>
          <w:rFonts w:cs="Arial"/>
        </w:rPr>
        <w:t xml:space="preserve"> </w:t>
      </w:r>
    </w:p>
    <w:p w14:paraId="5F69DBFD"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order:INSIDE_WIRE_GRP</w:t>
      </w:r>
      <w:r w:rsidRPr="00921ACA">
        <w:rPr>
          <w:rFonts w:cs="Arial"/>
          <w:color w:val="0000FF"/>
        </w:rPr>
        <w:t>&gt;</w:t>
      </w:r>
    </w:p>
    <w:p w14:paraId="7B29724A"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order:DEMARC_JACK_GRP</w:t>
      </w:r>
      <w:r w:rsidRPr="00921ACA">
        <w:rPr>
          <w:rFonts w:cs="Arial"/>
          <w:color w:val="0000FF"/>
        </w:rPr>
        <w:t>&gt;</w:t>
      </w:r>
    </w:p>
    <w:p w14:paraId="00128AFB" w14:textId="77777777" w:rsidR="00045149" w:rsidRPr="00921ACA" w:rsidRDefault="00045149" w:rsidP="00045149">
      <w:pPr>
        <w:ind w:hanging="480"/>
        <w:rPr>
          <w:rFonts w:cs="Arial"/>
        </w:rPr>
      </w:pPr>
      <w:hyperlink r:id="rId29"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626A69A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order:FA</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order:FA</w:t>
      </w:r>
      <w:r w:rsidRPr="00921ACA">
        <w:rPr>
          <w:rFonts w:cs="Arial"/>
          <w:color w:val="0000FF"/>
        </w:rPr>
        <w:t>&gt;</w:t>
      </w:r>
      <w:r w:rsidRPr="00921ACA">
        <w:rPr>
          <w:rFonts w:cs="Arial"/>
        </w:rPr>
        <w:t xml:space="preserve"> </w:t>
      </w:r>
    </w:p>
    <w:p w14:paraId="27649E9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bCs/>
        </w:rPr>
        <w:t>14RCL</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rPr>
        <w:t xml:space="preserve"> </w:t>
      </w:r>
    </w:p>
    <w:p w14:paraId="5A24C35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order:FEATURE_DETAIL</w:t>
      </w:r>
      <w:r w:rsidRPr="00921ACA">
        <w:rPr>
          <w:rFonts w:cs="Arial"/>
          <w:color w:val="0000FF"/>
        </w:rPr>
        <w:t>&gt;</w:t>
      </w:r>
      <w:r w:rsidRPr="00921ACA">
        <w:rPr>
          <w:rFonts w:cs="Arial"/>
          <w:bCs/>
        </w:rPr>
        <w:t>/ADL</w:t>
      </w:r>
      <w:r w:rsidRPr="00921ACA">
        <w:rPr>
          <w:rFonts w:cs="Arial"/>
          <w:color w:val="0000FF"/>
        </w:rPr>
        <w:t>&lt;/</w:t>
      </w:r>
      <w:r w:rsidRPr="00921ACA">
        <w:rPr>
          <w:rFonts w:cs="Arial"/>
          <w:color w:val="990000"/>
        </w:rPr>
        <w:t>order:FEATURE_DETAIL</w:t>
      </w:r>
      <w:r w:rsidRPr="00921ACA">
        <w:rPr>
          <w:rFonts w:cs="Arial"/>
          <w:color w:val="0000FF"/>
        </w:rPr>
        <w:t>&gt;</w:t>
      </w:r>
      <w:r w:rsidRPr="00921ACA">
        <w:rPr>
          <w:rFonts w:cs="Arial"/>
        </w:rPr>
        <w:t xml:space="preserve"> </w:t>
      </w:r>
    </w:p>
    <w:p w14:paraId="4F661108"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19A83D7F" w14:textId="77777777" w:rsidR="00045149" w:rsidRPr="00921ACA" w:rsidRDefault="00045149" w:rsidP="00045149">
      <w:pPr>
        <w:ind w:hanging="480"/>
        <w:rPr>
          <w:rFonts w:cs="Arial"/>
        </w:rPr>
      </w:pPr>
      <w:hyperlink r:id="rId30"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664BDF9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order:FA</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order:FA</w:t>
      </w:r>
      <w:r w:rsidRPr="00921ACA">
        <w:rPr>
          <w:rFonts w:cs="Arial"/>
          <w:color w:val="0000FF"/>
        </w:rPr>
        <w:t>&gt;</w:t>
      </w:r>
      <w:r w:rsidRPr="00921ACA">
        <w:rPr>
          <w:rFonts w:cs="Arial"/>
        </w:rPr>
        <w:t xml:space="preserve"> </w:t>
      </w:r>
    </w:p>
    <w:p w14:paraId="07CD956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bCs/>
        </w:rPr>
        <w:t>CREX1</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rPr>
        <w:t xml:space="preserve"> </w:t>
      </w:r>
    </w:p>
    <w:p w14:paraId="74E83E7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0CB15D16" w14:textId="77777777" w:rsidR="00045149" w:rsidRPr="00921ACA" w:rsidRDefault="00045149" w:rsidP="00045149">
      <w:pPr>
        <w:ind w:hanging="480"/>
        <w:rPr>
          <w:rFonts w:cs="Arial"/>
        </w:rPr>
      </w:pPr>
      <w:hyperlink r:id="rId31"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0B4CC03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order:FA</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order:FA</w:t>
      </w:r>
      <w:r w:rsidRPr="00921ACA">
        <w:rPr>
          <w:rFonts w:cs="Arial"/>
          <w:color w:val="0000FF"/>
        </w:rPr>
        <w:t>&gt;</w:t>
      </w:r>
      <w:r w:rsidRPr="00921ACA">
        <w:rPr>
          <w:rFonts w:cs="Arial"/>
        </w:rPr>
        <w:t xml:space="preserve"> </w:t>
      </w:r>
    </w:p>
    <w:p w14:paraId="1A77437E"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bCs/>
        </w:rPr>
        <w:t>VCA</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rPr>
        <w:t xml:space="preserve"> </w:t>
      </w:r>
    </w:p>
    <w:p w14:paraId="6C650B1E"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7B686FA3" w14:textId="77777777" w:rsidR="00045149" w:rsidRPr="00921ACA" w:rsidRDefault="00045149" w:rsidP="00045149">
      <w:pPr>
        <w:ind w:hanging="480"/>
        <w:rPr>
          <w:rFonts w:cs="Arial"/>
        </w:rPr>
      </w:pPr>
      <w:hyperlink r:id="rId32"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708FB63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order:FA</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order:FA</w:t>
      </w:r>
      <w:r w:rsidRPr="00921ACA">
        <w:rPr>
          <w:rFonts w:cs="Arial"/>
          <w:color w:val="0000FF"/>
        </w:rPr>
        <w:t>&gt;</w:t>
      </w:r>
      <w:r w:rsidRPr="00921ACA">
        <w:rPr>
          <w:rFonts w:cs="Arial"/>
        </w:rPr>
        <w:t xml:space="preserve"> </w:t>
      </w:r>
    </w:p>
    <w:p w14:paraId="544EAC3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bCs/>
        </w:rPr>
        <w:t>NSD</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rPr>
        <w:t xml:space="preserve"> </w:t>
      </w:r>
    </w:p>
    <w:p w14:paraId="69313EB3"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213F43E1" w14:textId="77777777" w:rsidR="00045149" w:rsidRPr="00921ACA" w:rsidRDefault="00045149" w:rsidP="00045149">
      <w:pPr>
        <w:ind w:hanging="480"/>
        <w:rPr>
          <w:rFonts w:cs="Arial"/>
        </w:rPr>
      </w:pPr>
      <w:hyperlink r:id="rId33"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131BC2F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order:FA</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order:FA</w:t>
      </w:r>
      <w:r w:rsidRPr="00921ACA">
        <w:rPr>
          <w:rFonts w:cs="Arial"/>
          <w:color w:val="0000FF"/>
        </w:rPr>
        <w:t>&gt;</w:t>
      </w:r>
      <w:r w:rsidRPr="00921ACA">
        <w:rPr>
          <w:rFonts w:cs="Arial"/>
        </w:rPr>
        <w:t xml:space="preserve"> </w:t>
      </w:r>
    </w:p>
    <w:p w14:paraId="2B13485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bCs/>
        </w:rPr>
        <w:t>ESF</w:t>
      </w:r>
      <w:r w:rsidRPr="00921ACA">
        <w:rPr>
          <w:rFonts w:cs="Arial"/>
          <w:color w:val="0000FF"/>
        </w:rPr>
        <w:t>&lt;/</w:t>
      </w:r>
      <w:r w:rsidRPr="00921ACA">
        <w:rPr>
          <w:rFonts w:cs="Arial"/>
          <w:color w:val="990000"/>
        </w:rPr>
        <w:t>order:FEATURE</w:t>
      </w:r>
      <w:r w:rsidRPr="00921ACA">
        <w:rPr>
          <w:rFonts w:cs="Arial"/>
          <w:color w:val="0000FF"/>
        </w:rPr>
        <w:t>&gt;</w:t>
      </w:r>
      <w:r w:rsidRPr="00921ACA">
        <w:rPr>
          <w:rFonts w:cs="Arial"/>
        </w:rPr>
        <w:t xml:space="preserve"> </w:t>
      </w:r>
    </w:p>
    <w:p w14:paraId="1DCBC7F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order:FEATURE_GRP</w:t>
      </w:r>
      <w:r w:rsidRPr="00921ACA">
        <w:rPr>
          <w:rFonts w:cs="Arial"/>
          <w:color w:val="0000FF"/>
        </w:rPr>
        <w:t>&gt;</w:t>
      </w:r>
    </w:p>
    <w:p w14:paraId="2DC320B4"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order:RS_SVC_DET</w:t>
      </w:r>
      <w:r w:rsidRPr="00921ACA">
        <w:rPr>
          <w:rFonts w:cs="Arial"/>
          <w:color w:val="0000FF"/>
        </w:rPr>
        <w:t>&gt;</w:t>
      </w:r>
    </w:p>
    <w:p w14:paraId="31CA684B"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order:RS</w:t>
      </w:r>
      <w:r w:rsidRPr="00921ACA">
        <w:rPr>
          <w:rFonts w:cs="Arial"/>
          <w:color w:val="0000FF"/>
        </w:rPr>
        <w:t>&gt;</w:t>
      </w:r>
    </w:p>
    <w:p w14:paraId="3D0FC2FD" w14:textId="77777777" w:rsidR="00045149" w:rsidRPr="00921ACA" w:rsidRDefault="00045149" w:rsidP="00045149">
      <w:pPr>
        <w:ind w:hanging="480"/>
        <w:rPr>
          <w:rFonts w:cs="Arial"/>
        </w:rPr>
      </w:pPr>
      <w:hyperlink r:id="rId34"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order:DL</w:t>
      </w:r>
      <w:r w:rsidRPr="00921ACA">
        <w:rPr>
          <w:rFonts w:cs="Arial"/>
          <w:color w:val="0000FF"/>
        </w:rPr>
        <w:t>&gt;</w:t>
      </w:r>
    </w:p>
    <w:p w14:paraId="20B8312A" w14:textId="77777777" w:rsidR="00045149" w:rsidRPr="00921ACA" w:rsidRDefault="00045149" w:rsidP="00045149">
      <w:pPr>
        <w:ind w:hanging="480"/>
        <w:rPr>
          <w:rFonts w:cs="Arial"/>
        </w:rPr>
      </w:pPr>
      <w:hyperlink r:id="rId35"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order:LISTING_INFO</w:t>
      </w:r>
      <w:r w:rsidRPr="00921ACA">
        <w:rPr>
          <w:rFonts w:cs="Arial"/>
          <w:color w:val="0000FF"/>
        </w:rPr>
        <w:t>&gt;</w:t>
      </w:r>
    </w:p>
    <w:p w14:paraId="5542D626" w14:textId="77777777" w:rsidR="00045149" w:rsidRPr="00921ACA" w:rsidRDefault="00045149" w:rsidP="00045149">
      <w:pPr>
        <w:ind w:hanging="480"/>
        <w:rPr>
          <w:rFonts w:cs="Arial"/>
        </w:rPr>
      </w:pPr>
      <w:hyperlink r:id="rId36"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order:LISTING_CNTRL</w:t>
      </w:r>
      <w:r w:rsidRPr="00921ACA">
        <w:rPr>
          <w:rFonts w:cs="Arial"/>
          <w:color w:val="0000FF"/>
        </w:rPr>
        <w:t>&gt;</w:t>
      </w:r>
    </w:p>
    <w:p w14:paraId="001E4AFF"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order:LACT</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order:LACT</w:t>
      </w:r>
      <w:r w:rsidRPr="00921ACA">
        <w:rPr>
          <w:rFonts w:cs="Arial"/>
          <w:color w:val="0000FF"/>
        </w:rPr>
        <w:t>&gt;</w:t>
      </w:r>
      <w:r w:rsidRPr="00921ACA">
        <w:rPr>
          <w:rFonts w:cs="Arial"/>
        </w:rPr>
        <w:t xml:space="preserve"> </w:t>
      </w:r>
    </w:p>
    <w:p w14:paraId="252FCE4A"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order:RTY</w:t>
      </w:r>
      <w:r w:rsidRPr="00921ACA">
        <w:rPr>
          <w:rFonts w:cs="Arial"/>
          <w:color w:val="0000FF"/>
        </w:rPr>
        <w:t>&gt;</w:t>
      </w:r>
      <w:r w:rsidRPr="00921ACA">
        <w:rPr>
          <w:rFonts w:cs="Arial"/>
          <w:bCs/>
        </w:rPr>
        <w:t>LML</w:t>
      </w:r>
      <w:r w:rsidRPr="00921ACA">
        <w:rPr>
          <w:rFonts w:cs="Arial"/>
          <w:color w:val="0000FF"/>
        </w:rPr>
        <w:t>&lt;/</w:t>
      </w:r>
      <w:r w:rsidRPr="00921ACA">
        <w:rPr>
          <w:rFonts w:cs="Arial"/>
          <w:color w:val="990000"/>
        </w:rPr>
        <w:t>order:RTY</w:t>
      </w:r>
      <w:r w:rsidRPr="00921ACA">
        <w:rPr>
          <w:rFonts w:cs="Arial"/>
          <w:color w:val="0000FF"/>
        </w:rPr>
        <w:t>&gt;</w:t>
      </w:r>
      <w:r w:rsidRPr="00921ACA">
        <w:rPr>
          <w:rFonts w:cs="Arial"/>
        </w:rPr>
        <w:t xml:space="preserve"> </w:t>
      </w:r>
    </w:p>
    <w:p w14:paraId="3609A27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order:LTY</w:t>
      </w:r>
      <w:r w:rsidRPr="00921ACA">
        <w:rPr>
          <w:rFonts w:cs="Arial"/>
          <w:color w:val="0000FF"/>
        </w:rPr>
        <w:t>&gt;</w:t>
      </w:r>
      <w:r w:rsidRPr="00921ACA">
        <w:rPr>
          <w:rFonts w:cs="Arial"/>
          <w:bCs/>
        </w:rPr>
        <w:t>1</w:t>
      </w:r>
      <w:r w:rsidRPr="00921ACA">
        <w:rPr>
          <w:rFonts w:cs="Arial"/>
          <w:color w:val="0000FF"/>
        </w:rPr>
        <w:t>&lt;/</w:t>
      </w:r>
      <w:r w:rsidRPr="00921ACA">
        <w:rPr>
          <w:rFonts w:cs="Arial"/>
          <w:color w:val="990000"/>
        </w:rPr>
        <w:t>order:LTY</w:t>
      </w:r>
      <w:r w:rsidRPr="00921ACA">
        <w:rPr>
          <w:rFonts w:cs="Arial"/>
          <w:color w:val="0000FF"/>
        </w:rPr>
        <w:t>&gt;</w:t>
      </w:r>
      <w:r w:rsidRPr="00921ACA">
        <w:rPr>
          <w:rFonts w:cs="Arial"/>
        </w:rPr>
        <w:t xml:space="preserve"> </w:t>
      </w:r>
    </w:p>
    <w:p w14:paraId="2AAA45D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order:STYC</w:t>
      </w:r>
      <w:r w:rsidRPr="00921ACA">
        <w:rPr>
          <w:rFonts w:cs="Arial"/>
          <w:color w:val="0000FF"/>
        </w:rPr>
        <w:t>&gt;</w:t>
      </w:r>
      <w:r w:rsidRPr="00921ACA">
        <w:rPr>
          <w:rFonts w:cs="Arial"/>
          <w:bCs/>
        </w:rPr>
        <w:t>SL</w:t>
      </w:r>
      <w:r w:rsidRPr="00921ACA">
        <w:rPr>
          <w:rFonts w:cs="Arial"/>
          <w:color w:val="0000FF"/>
        </w:rPr>
        <w:t>&lt;/</w:t>
      </w:r>
      <w:r w:rsidRPr="00921ACA">
        <w:rPr>
          <w:rFonts w:cs="Arial"/>
          <w:color w:val="990000"/>
        </w:rPr>
        <w:t>order:STYC</w:t>
      </w:r>
      <w:r w:rsidRPr="00921ACA">
        <w:rPr>
          <w:rFonts w:cs="Arial"/>
          <w:color w:val="0000FF"/>
        </w:rPr>
        <w:t>&gt;</w:t>
      </w:r>
      <w:r w:rsidRPr="00921ACA">
        <w:rPr>
          <w:rFonts w:cs="Arial"/>
        </w:rPr>
        <w:t xml:space="preserve"> </w:t>
      </w:r>
    </w:p>
    <w:p w14:paraId="6146DD3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order:TOA</w:t>
      </w:r>
      <w:r w:rsidRPr="00921ACA">
        <w:rPr>
          <w:rFonts w:cs="Arial"/>
          <w:color w:val="0000FF"/>
        </w:rPr>
        <w:t>&gt;</w:t>
      </w:r>
      <w:r w:rsidRPr="00921ACA">
        <w:rPr>
          <w:rFonts w:cs="Arial"/>
          <w:bCs/>
        </w:rPr>
        <w:t>R</w:t>
      </w:r>
      <w:r w:rsidRPr="00921ACA">
        <w:rPr>
          <w:rFonts w:cs="Arial"/>
          <w:color w:val="0000FF"/>
        </w:rPr>
        <w:t>&lt;/</w:t>
      </w:r>
      <w:r w:rsidRPr="00921ACA">
        <w:rPr>
          <w:rFonts w:cs="Arial"/>
          <w:color w:val="990000"/>
        </w:rPr>
        <w:t>order:TOA</w:t>
      </w:r>
      <w:r w:rsidRPr="00921ACA">
        <w:rPr>
          <w:rFonts w:cs="Arial"/>
          <w:color w:val="0000FF"/>
        </w:rPr>
        <w:t>&gt;</w:t>
      </w:r>
      <w:r w:rsidRPr="00921ACA">
        <w:rPr>
          <w:rFonts w:cs="Arial"/>
        </w:rPr>
        <w:t xml:space="preserve"> </w:t>
      </w:r>
    </w:p>
    <w:p w14:paraId="76A16E14"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order:DOI</w:t>
      </w:r>
      <w:r w:rsidRPr="00921ACA">
        <w:rPr>
          <w:rFonts w:cs="Arial"/>
          <w:color w:val="0000FF"/>
        </w:rPr>
        <w:t>&gt;</w:t>
      </w:r>
      <w:r w:rsidRPr="00921ACA">
        <w:rPr>
          <w:rFonts w:cs="Arial"/>
          <w:bCs/>
        </w:rPr>
        <w:t>0</w:t>
      </w:r>
      <w:r w:rsidRPr="00921ACA">
        <w:rPr>
          <w:rFonts w:cs="Arial"/>
          <w:color w:val="0000FF"/>
        </w:rPr>
        <w:t>&lt;/</w:t>
      </w:r>
      <w:r w:rsidRPr="00921ACA">
        <w:rPr>
          <w:rFonts w:cs="Arial"/>
          <w:color w:val="990000"/>
        </w:rPr>
        <w:t>order:DOI</w:t>
      </w:r>
      <w:r w:rsidRPr="00921ACA">
        <w:rPr>
          <w:rFonts w:cs="Arial"/>
          <w:color w:val="0000FF"/>
        </w:rPr>
        <w:t>&gt;</w:t>
      </w:r>
      <w:r w:rsidRPr="00921ACA">
        <w:rPr>
          <w:rFonts w:cs="Arial"/>
        </w:rPr>
        <w:t xml:space="preserve"> </w:t>
      </w:r>
    </w:p>
    <w:p w14:paraId="2A08F31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order:DLNUM</w:t>
      </w:r>
      <w:r w:rsidRPr="00921ACA">
        <w:rPr>
          <w:rFonts w:cs="Arial"/>
          <w:color w:val="0000FF"/>
        </w:rPr>
        <w:t>&gt;</w:t>
      </w:r>
      <w:r w:rsidRPr="00921ACA">
        <w:rPr>
          <w:rFonts w:cs="Arial"/>
          <w:bCs/>
        </w:rPr>
        <w:t>0001</w:t>
      </w:r>
      <w:r w:rsidRPr="00921ACA">
        <w:rPr>
          <w:rFonts w:cs="Arial"/>
          <w:color w:val="0000FF"/>
        </w:rPr>
        <w:t>&lt;/</w:t>
      </w:r>
      <w:r w:rsidRPr="00921ACA">
        <w:rPr>
          <w:rFonts w:cs="Arial"/>
          <w:color w:val="990000"/>
        </w:rPr>
        <w:t>order:DLNUM</w:t>
      </w:r>
      <w:r w:rsidRPr="00921ACA">
        <w:rPr>
          <w:rFonts w:cs="Arial"/>
          <w:color w:val="0000FF"/>
        </w:rPr>
        <w:t>&gt;</w:t>
      </w:r>
      <w:r w:rsidRPr="00921ACA">
        <w:rPr>
          <w:rFonts w:cs="Arial"/>
        </w:rPr>
        <w:t xml:space="preserve"> </w:t>
      </w:r>
    </w:p>
    <w:p w14:paraId="3461D27B"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order:LISTING_CNTRL</w:t>
      </w:r>
      <w:r w:rsidRPr="00921ACA">
        <w:rPr>
          <w:rFonts w:cs="Arial"/>
          <w:color w:val="0000FF"/>
        </w:rPr>
        <w:t>&gt;</w:t>
      </w:r>
    </w:p>
    <w:p w14:paraId="27D48377" w14:textId="77777777" w:rsidR="00045149" w:rsidRPr="00921ACA" w:rsidRDefault="00045149" w:rsidP="00045149">
      <w:pPr>
        <w:ind w:hanging="480"/>
        <w:rPr>
          <w:rFonts w:cs="Arial"/>
        </w:rPr>
      </w:pPr>
      <w:hyperlink r:id="rId37"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order:LISTING_INSTRUCTION</w:t>
      </w:r>
      <w:r w:rsidRPr="00921ACA">
        <w:rPr>
          <w:rFonts w:cs="Arial"/>
          <w:color w:val="0000FF"/>
        </w:rPr>
        <w:t>&gt;</w:t>
      </w:r>
    </w:p>
    <w:p w14:paraId="1EC42A5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order:LTN</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order:LTN</w:t>
      </w:r>
      <w:r w:rsidRPr="00921ACA">
        <w:rPr>
          <w:rFonts w:cs="Arial"/>
          <w:color w:val="0000FF"/>
        </w:rPr>
        <w:t>&gt;</w:t>
      </w:r>
      <w:r w:rsidRPr="00921ACA">
        <w:rPr>
          <w:rFonts w:cs="Arial"/>
        </w:rPr>
        <w:t xml:space="preserve"> </w:t>
      </w:r>
    </w:p>
    <w:p w14:paraId="6699620F" w14:textId="77777777" w:rsidR="00045149" w:rsidRPr="00921ACA" w:rsidRDefault="00045149" w:rsidP="00045149">
      <w:pPr>
        <w:ind w:hanging="480"/>
        <w:rPr>
          <w:rFonts w:cs="Arial"/>
        </w:rPr>
      </w:pPr>
      <w:hyperlink r:id="rId38"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order:LIST_NAME_GRP</w:t>
      </w:r>
      <w:r w:rsidRPr="00921ACA">
        <w:rPr>
          <w:rFonts w:cs="Arial"/>
          <w:color w:val="0000FF"/>
        </w:rPr>
        <w:t>&gt;</w:t>
      </w:r>
    </w:p>
    <w:p w14:paraId="2553CF7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order:LNLN</w:t>
      </w:r>
      <w:r w:rsidRPr="00921ACA">
        <w:rPr>
          <w:rFonts w:cs="Arial"/>
          <w:color w:val="0000FF"/>
        </w:rPr>
        <w:t>&gt;</w:t>
      </w:r>
      <w:smartTag w:uri="urn:schemas-microsoft-com:office:smarttags" w:element="country-region">
        <w:smartTag w:uri="urn:schemas-microsoft-com:office:smarttags" w:element="place">
          <w:r w:rsidRPr="00921ACA">
            <w:rPr>
              <w:rFonts w:cs="Arial"/>
              <w:bCs/>
            </w:rPr>
            <w:t>Cuba</w:t>
          </w:r>
        </w:smartTag>
      </w:smartTag>
      <w:r w:rsidRPr="00921ACA">
        <w:rPr>
          <w:rFonts w:cs="Arial"/>
          <w:color w:val="0000FF"/>
        </w:rPr>
        <w:t>&lt;/</w:t>
      </w:r>
      <w:r w:rsidRPr="00921ACA">
        <w:rPr>
          <w:rFonts w:cs="Arial"/>
          <w:color w:val="990000"/>
        </w:rPr>
        <w:t>order:LNLN</w:t>
      </w:r>
      <w:r w:rsidRPr="00921ACA">
        <w:rPr>
          <w:rFonts w:cs="Arial"/>
          <w:color w:val="0000FF"/>
        </w:rPr>
        <w:t>&gt;</w:t>
      </w:r>
      <w:r w:rsidRPr="00921ACA">
        <w:rPr>
          <w:rFonts w:cs="Arial"/>
        </w:rPr>
        <w:t xml:space="preserve"> </w:t>
      </w:r>
    </w:p>
    <w:p w14:paraId="1B4ABEEE"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order:LNFN</w:t>
      </w:r>
      <w:r w:rsidRPr="00921ACA">
        <w:rPr>
          <w:rFonts w:cs="Arial"/>
          <w:color w:val="0000FF"/>
        </w:rPr>
        <w:t>&gt;</w:t>
      </w:r>
      <w:smartTag w:uri="urn:schemas-microsoft-com:office:smarttags" w:element="place">
        <w:r w:rsidRPr="00921ACA">
          <w:rPr>
            <w:rFonts w:cs="Arial"/>
            <w:bCs/>
          </w:rPr>
          <w:t>Aruba</w:t>
        </w:r>
      </w:smartTag>
      <w:r w:rsidRPr="00921ACA">
        <w:rPr>
          <w:rFonts w:cs="Arial"/>
          <w:color w:val="0000FF"/>
        </w:rPr>
        <w:t>&lt;/</w:t>
      </w:r>
      <w:r w:rsidRPr="00921ACA">
        <w:rPr>
          <w:rFonts w:cs="Arial"/>
          <w:color w:val="990000"/>
        </w:rPr>
        <w:t>order:LNFN</w:t>
      </w:r>
      <w:r w:rsidRPr="00921ACA">
        <w:rPr>
          <w:rFonts w:cs="Arial"/>
          <w:color w:val="0000FF"/>
        </w:rPr>
        <w:t>&gt;</w:t>
      </w:r>
      <w:r w:rsidRPr="00921ACA">
        <w:rPr>
          <w:rFonts w:cs="Arial"/>
        </w:rPr>
        <w:t xml:space="preserve"> </w:t>
      </w:r>
    </w:p>
    <w:p w14:paraId="1D8B7ADE"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order:LIST_NAME_GRP</w:t>
      </w:r>
      <w:r w:rsidRPr="00921ACA">
        <w:rPr>
          <w:rFonts w:cs="Arial"/>
          <w:color w:val="0000FF"/>
        </w:rPr>
        <w:t>&gt;</w:t>
      </w:r>
    </w:p>
    <w:p w14:paraId="0AF5584A" w14:textId="77777777" w:rsidR="00045149" w:rsidRPr="00921ACA" w:rsidRDefault="00045149" w:rsidP="00045149">
      <w:pPr>
        <w:ind w:hanging="480"/>
        <w:rPr>
          <w:rFonts w:cs="Arial"/>
        </w:rPr>
      </w:pPr>
      <w:hyperlink r:id="rId39"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order:LIST_ADDR_GRP</w:t>
      </w:r>
      <w:r w:rsidRPr="00921ACA">
        <w:rPr>
          <w:rFonts w:cs="Arial"/>
          <w:color w:val="0000FF"/>
        </w:rPr>
        <w:t>&gt;</w:t>
      </w:r>
    </w:p>
    <w:p w14:paraId="0148C6D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order:LANO</w:t>
      </w:r>
      <w:r w:rsidRPr="00921ACA">
        <w:rPr>
          <w:rFonts w:cs="Arial"/>
          <w:color w:val="0000FF"/>
        </w:rPr>
        <w:t>&gt;</w:t>
      </w:r>
      <w:r w:rsidRPr="00921ACA">
        <w:rPr>
          <w:rFonts w:cs="Arial"/>
          <w:bCs/>
        </w:rPr>
        <w:t>107</w:t>
      </w:r>
      <w:r w:rsidRPr="00921ACA">
        <w:rPr>
          <w:rFonts w:cs="Arial"/>
          <w:color w:val="0000FF"/>
        </w:rPr>
        <w:t>&lt;/</w:t>
      </w:r>
      <w:r w:rsidRPr="00921ACA">
        <w:rPr>
          <w:rFonts w:cs="Arial"/>
          <w:color w:val="990000"/>
        </w:rPr>
        <w:t>order:LANO</w:t>
      </w:r>
      <w:r w:rsidRPr="00921ACA">
        <w:rPr>
          <w:rFonts w:cs="Arial"/>
          <w:color w:val="0000FF"/>
        </w:rPr>
        <w:t>&gt;</w:t>
      </w:r>
      <w:r w:rsidRPr="00921ACA">
        <w:rPr>
          <w:rFonts w:cs="Arial"/>
        </w:rPr>
        <w:t xml:space="preserve"> </w:t>
      </w:r>
    </w:p>
    <w:p w14:paraId="60018D5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order:LASN</w:t>
      </w:r>
      <w:r w:rsidRPr="00921ACA">
        <w:rPr>
          <w:rFonts w:cs="Arial"/>
          <w:color w:val="0000FF"/>
        </w:rPr>
        <w:t>&gt;</w:t>
      </w:r>
      <w:r w:rsidRPr="00921ACA">
        <w:rPr>
          <w:rFonts w:cs="Arial"/>
          <w:bCs/>
        </w:rPr>
        <w:t>Smith</w:t>
      </w:r>
      <w:r w:rsidRPr="00921ACA">
        <w:rPr>
          <w:rFonts w:cs="Arial"/>
          <w:color w:val="0000FF"/>
        </w:rPr>
        <w:t>&lt;/</w:t>
      </w:r>
      <w:r w:rsidRPr="00921ACA">
        <w:rPr>
          <w:rFonts w:cs="Arial"/>
          <w:color w:val="990000"/>
        </w:rPr>
        <w:t>order:LASN</w:t>
      </w:r>
      <w:r w:rsidRPr="00921ACA">
        <w:rPr>
          <w:rFonts w:cs="Arial"/>
          <w:color w:val="0000FF"/>
        </w:rPr>
        <w:t>&gt;</w:t>
      </w:r>
      <w:r w:rsidRPr="00921ACA">
        <w:rPr>
          <w:rFonts w:cs="Arial"/>
        </w:rPr>
        <w:t xml:space="preserve"> </w:t>
      </w:r>
    </w:p>
    <w:p w14:paraId="3697E48D"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order:LAST</w:t>
      </w:r>
      <w:r w:rsidRPr="00921ACA">
        <w:rPr>
          <w:rFonts w:cs="Arial"/>
          <w:color w:val="0000FF"/>
        </w:rPr>
        <w:t>&gt;</w:t>
      </w:r>
      <w:r w:rsidRPr="00921ACA">
        <w:rPr>
          <w:rFonts w:cs="Arial"/>
          <w:bCs/>
        </w:rPr>
        <w:t>St</w:t>
      </w:r>
      <w:r w:rsidRPr="00921ACA">
        <w:rPr>
          <w:rFonts w:cs="Arial"/>
          <w:color w:val="0000FF"/>
        </w:rPr>
        <w:t>&lt;/</w:t>
      </w:r>
      <w:r w:rsidRPr="00921ACA">
        <w:rPr>
          <w:rFonts w:cs="Arial"/>
          <w:color w:val="990000"/>
        </w:rPr>
        <w:t>order:LAST</w:t>
      </w:r>
      <w:r w:rsidRPr="00921ACA">
        <w:rPr>
          <w:rFonts w:cs="Arial"/>
          <w:color w:val="0000FF"/>
        </w:rPr>
        <w:t>&gt;</w:t>
      </w:r>
      <w:r w:rsidRPr="00921ACA">
        <w:rPr>
          <w:rFonts w:cs="Arial"/>
        </w:rPr>
        <w:t xml:space="preserve"> </w:t>
      </w:r>
    </w:p>
    <w:p w14:paraId="7C27BF06"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order:LIST_ADDR_GRP</w:t>
      </w:r>
      <w:r w:rsidRPr="00921ACA">
        <w:rPr>
          <w:rFonts w:cs="Arial"/>
          <w:color w:val="0000FF"/>
        </w:rPr>
        <w:t>&gt;</w:t>
      </w:r>
    </w:p>
    <w:p w14:paraId="1BD8462A"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order:LISTING_INSTRUCTION</w:t>
      </w:r>
      <w:r w:rsidRPr="00921ACA">
        <w:rPr>
          <w:rFonts w:cs="Arial"/>
          <w:color w:val="0000FF"/>
        </w:rPr>
        <w:t>&gt;</w:t>
      </w:r>
    </w:p>
    <w:p w14:paraId="53086BD5" w14:textId="77777777" w:rsidR="00045149" w:rsidRPr="00921ACA" w:rsidRDefault="00045149" w:rsidP="00045149">
      <w:pPr>
        <w:ind w:hanging="240"/>
        <w:rPr>
          <w:rFonts w:cs="Arial"/>
        </w:rPr>
      </w:pPr>
      <w:r w:rsidRPr="00921ACA">
        <w:rPr>
          <w:rFonts w:cs="Courier New"/>
          <w:bCs/>
          <w:color w:val="FF0000"/>
        </w:rPr>
        <w:lastRenderedPageBreak/>
        <w:t> </w:t>
      </w:r>
      <w:r w:rsidRPr="00921ACA">
        <w:rPr>
          <w:rFonts w:cs="Arial"/>
        </w:rPr>
        <w:t xml:space="preserve"> </w:t>
      </w:r>
      <w:r w:rsidRPr="00921ACA">
        <w:rPr>
          <w:rFonts w:cs="Arial"/>
          <w:color w:val="0000FF"/>
        </w:rPr>
        <w:t>&lt;/</w:t>
      </w:r>
      <w:r w:rsidRPr="00921ACA">
        <w:rPr>
          <w:rFonts w:cs="Arial"/>
          <w:color w:val="990000"/>
        </w:rPr>
        <w:t>order:LISTING_INFO</w:t>
      </w:r>
      <w:r w:rsidRPr="00921ACA">
        <w:rPr>
          <w:rFonts w:cs="Arial"/>
          <w:color w:val="0000FF"/>
        </w:rPr>
        <w:t>&gt;</w:t>
      </w:r>
    </w:p>
    <w:p w14:paraId="051DBB86" w14:textId="77777777" w:rsidR="00045149" w:rsidRPr="00921ACA" w:rsidRDefault="00045149" w:rsidP="00045149">
      <w:pPr>
        <w:ind w:hanging="480"/>
        <w:rPr>
          <w:rFonts w:cs="Arial"/>
        </w:rPr>
      </w:pPr>
      <w:hyperlink r:id="rId40"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order:LISTING_INFO</w:t>
      </w:r>
      <w:r w:rsidRPr="00921ACA">
        <w:rPr>
          <w:rFonts w:cs="Arial"/>
          <w:color w:val="0000FF"/>
        </w:rPr>
        <w:t>&gt;</w:t>
      </w:r>
    </w:p>
    <w:p w14:paraId="60AFC1CB" w14:textId="77777777" w:rsidR="00045149" w:rsidRPr="00921ACA" w:rsidRDefault="00045149" w:rsidP="00045149">
      <w:pPr>
        <w:ind w:hanging="480"/>
        <w:rPr>
          <w:rFonts w:cs="Arial"/>
        </w:rPr>
      </w:pPr>
      <w:hyperlink r:id="rId41"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order:LISTING_CNTRL</w:t>
      </w:r>
      <w:r w:rsidRPr="00921ACA">
        <w:rPr>
          <w:rFonts w:cs="Arial"/>
          <w:color w:val="0000FF"/>
        </w:rPr>
        <w:t>&gt;</w:t>
      </w:r>
    </w:p>
    <w:p w14:paraId="51AA78D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order:LACT</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order:LACT</w:t>
      </w:r>
      <w:r w:rsidRPr="00921ACA">
        <w:rPr>
          <w:rFonts w:cs="Arial"/>
          <w:color w:val="0000FF"/>
        </w:rPr>
        <w:t>&gt;</w:t>
      </w:r>
      <w:r w:rsidRPr="00921ACA">
        <w:rPr>
          <w:rFonts w:cs="Arial"/>
        </w:rPr>
        <w:t xml:space="preserve"> </w:t>
      </w:r>
    </w:p>
    <w:p w14:paraId="13EA9FC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order:ALI</w:t>
      </w:r>
      <w:r w:rsidRPr="00921ACA">
        <w:rPr>
          <w:rFonts w:cs="Arial"/>
          <w:color w:val="0000FF"/>
        </w:rPr>
        <w:t>&gt;</w:t>
      </w:r>
      <w:r w:rsidRPr="00921ACA">
        <w:rPr>
          <w:rFonts w:cs="Arial"/>
          <w:bCs/>
        </w:rPr>
        <w:t>A</w:t>
      </w:r>
      <w:r w:rsidRPr="00921ACA">
        <w:rPr>
          <w:rFonts w:cs="Arial"/>
          <w:color w:val="0000FF"/>
        </w:rPr>
        <w:t>&lt;/</w:t>
      </w:r>
      <w:r w:rsidRPr="00921ACA">
        <w:rPr>
          <w:rFonts w:cs="Arial"/>
          <w:color w:val="990000"/>
        </w:rPr>
        <w:t>order:ALI</w:t>
      </w:r>
      <w:r w:rsidRPr="00921ACA">
        <w:rPr>
          <w:rFonts w:cs="Arial"/>
          <w:color w:val="0000FF"/>
        </w:rPr>
        <w:t>&gt;</w:t>
      </w:r>
      <w:r w:rsidRPr="00921ACA">
        <w:rPr>
          <w:rFonts w:cs="Arial"/>
        </w:rPr>
        <w:t xml:space="preserve"> </w:t>
      </w:r>
    </w:p>
    <w:p w14:paraId="2AFF8C2D"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order:RTY</w:t>
      </w:r>
      <w:r w:rsidRPr="00921ACA">
        <w:rPr>
          <w:rFonts w:cs="Arial"/>
          <w:color w:val="0000FF"/>
        </w:rPr>
        <w:t>&gt;</w:t>
      </w:r>
      <w:r w:rsidRPr="00921ACA">
        <w:rPr>
          <w:rFonts w:cs="Arial"/>
          <w:bCs/>
        </w:rPr>
        <w:t>LAL</w:t>
      </w:r>
      <w:r w:rsidRPr="00921ACA">
        <w:rPr>
          <w:rFonts w:cs="Arial"/>
          <w:color w:val="0000FF"/>
        </w:rPr>
        <w:t>&lt;/</w:t>
      </w:r>
      <w:r w:rsidRPr="00921ACA">
        <w:rPr>
          <w:rFonts w:cs="Arial"/>
          <w:color w:val="990000"/>
        </w:rPr>
        <w:t>order:RTY</w:t>
      </w:r>
      <w:r w:rsidRPr="00921ACA">
        <w:rPr>
          <w:rFonts w:cs="Arial"/>
          <w:color w:val="0000FF"/>
        </w:rPr>
        <w:t>&gt;</w:t>
      </w:r>
      <w:r w:rsidRPr="00921ACA">
        <w:rPr>
          <w:rFonts w:cs="Arial"/>
        </w:rPr>
        <w:t xml:space="preserve"> </w:t>
      </w:r>
    </w:p>
    <w:p w14:paraId="28B164C1"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order:LTY</w:t>
      </w:r>
      <w:r w:rsidRPr="00921ACA">
        <w:rPr>
          <w:rFonts w:cs="Arial"/>
          <w:color w:val="0000FF"/>
        </w:rPr>
        <w:t>&gt;</w:t>
      </w:r>
      <w:r w:rsidRPr="00921ACA">
        <w:rPr>
          <w:rFonts w:cs="Arial"/>
          <w:bCs/>
        </w:rPr>
        <w:t>1</w:t>
      </w:r>
      <w:r w:rsidRPr="00921ACA">
        <w:rPr>
          <w:rFonts w:cs="Arial"/>
          <w:color w:val="0000FF"/>
        </w:rPr>
        <w:t>&lt;/</w:t>
      </w:r>
      <w:r w:rsidRPr="00921ACA">
        <w:rPr>
          <w:rFonts w:cs="Arial"/>
          <w:color w:val="990000"/>
        </w:rPr>
        <w:t>order:LTY</w:t>
      </w:r>
      <w:r w:rsidRPr="00921ACA">
        <w:rPr>
          <w:rFonts w:cs="Arial"/>
          <w:color w:val="0000FF"/>
        </w:rPr>
        <w:t>&gt;</w:t>
      </w:r>
      <w:r w:rsidRPr="00921ACA">
        <w:rPr>
          <w:rFonts w:cs="Arial"/>
        </w:rPr>
        <w:t xml:space="preserve"> </w:t>
      </w:r>
    </w:p>
    <w:p w14:paraId="387301C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order:STYC</w:t>
      </w:r>
      <w:r w:rsidRPr="00921ACA">
        <w:rPr>
          <w:rFonts w:cs="Arial"/>
          <w:color w:val="0000FF"/>
        </w:rPr>
        <w:t>&gt;</w:t>
      </w:r>
      <w:r w:rsidRPr="00921ACA">
        <w:rPr>
          <w:rFonts w:cs="Arial"/>
          <w:bCs/>
        </w:rPr>
        <w:t>SL</w:t>
      </w:r>
      <w:r w:rsidRPr="00921ACA">
        <w:rPr>
          <w:rFonts w:cs="Arial"/>
          <w:color w:val="0000FF"/>
        </w:rPr>
        <w:t>&lt;/</w:t>
      </w:r>
      <w:r w:rsidRPr="00921ACA">
        <w:rPr>
          <w:rFonts w:cs="Arial"/>
          <w:color w:val="990000"/>
        </w:rPr>
        <w:t>order:STYC</w:t>
      </w:r>
      <w:r w:rsidRPr="00921ACA">
        <w:rPr>
          <w:rFonts w:cs="Arial"/>
          <w:color w:val="0000FF"/>
        </w:rPr>
        <w:t>&gt;</w:t>
      </w:r>
      <w:r w:rsidRPr="00921ACA">
        <w:rPr>
          <w:rFonts w:cs="Arial"/>
        </w:rPr>
        <w:t xml:space="preserve"> </w:t>
      </w:r>
    </w:p>
    <w:p w14:paraId="2F17011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order:TOA</w:t>
      </w:r>
      <w:r w:rsidRPr="00921ACA">
        <w:rPr>
          <w:rFonts w:cs="Arial"/>
          <w:color w:val="0000FF"/>
        </w:rPr>
        <w:t>&gt;</w:t>
      </w:r>
      <w:r w:rsidRPr="00921ACA">
        <w:rPr>
          <w:rFonts w:cs="Arial"/>
          <w:bCs/>
        </w:rPr>
        <w:t>R</w:t>
      </w:r>
      <w:r w:rsidRPr="00921ACA">
        <w:rPr>
          <w:rFonts w:cs="Arial"/>
          <w:color w:val="0000FF"/>
        </w:rPr>
        <w:t>&lt;/</w:t>
      </w:r>
      <w:r w:rsidRPr="00921ACA">
        <w:rPr>
          <w:rFonts w:cs="Arial"/>
          <w:color w:val="990000"/>
        </w:rPr>
        <w:t>order:TOA</w:t>
      </w:r>
      <w:r w:rsidRPr="00921ACA">
        <w:rPr>
          <w:rFonts w:cs="Arial"/>
          <w:color w:val="0000FF"/>
        </w:rPr>
        <w:t>&gt;</w:t>
      </w:r>
      <w:r w:rsidRPr="00921ACA">
        <w:rPr>
          <w:rFonts w:cs="Arial"/>
        </w:rPr>
        <w:t xml:space="preserve"> </w:t>
      </w:r>
    </w:p>
    <w:p w14:paraId="209176C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order:DOI</w:t>
      </w:r>
      <w:r w:rsidRPr="00921ACA">
        <w:rPr>
          <w:rFonts w:cs="Arial"/>
          <w:color w:val="0000FF"/>
        </w:rPr>
        <w:t>&gt;</w:t>
      </w:r>
      <w:r w:rsidRPr="00921ACA">
        <w:rPr>
          <w:rFonts w:cs="Arial"/>
          <w:bCs/>
        </w:rPr>
        <w:t>0</w:t>
      </w:r>
      <w:r w:rsidRPr="00921ACA">
        <w:rPr>
          <w:rFonts w:cs="Arial"/>
          <w:color w:val="0000FF"/>
        </w:rPr>
        <w:t>&lt;/</w:t>
      </w:r>
      <w:r w:rsidRPr="00921ACA">
        <w:rPr>
          <w:rFonts w:cs="Arial"/>
          <w:color w:val="990000"/>
        </w:rPr>
        <w:t>order:DOI</w:t>
      </w:r>
      <w:r w:rsidRPr="00921ACA">
        <w:rPr>
          <w:rFonts w:cs="Arial"/>
          <w:color w:val="0000FF"/>
        </w:rPr>
        <w:t>&gt;</w:t>
      </w:r>
      <w:r w:rsidRPr="00921ACA">
        <w:rPr>
          <w:rFonts w:cs="Arial"/>
        </w:rPr>
        <w:t xml:space="preserve"> </w:t>
      </w:r>
    </w:p>
    <w:p w14:paraId="07862BE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order:DLNUM</w:t>
      </w:r>
      <w:r w:rsidRPr="00921ACA">
        <w:rPr>
          <w:rFonts w:cs="Arial"/>
          <w:color w:val="0000FF"/>
        </w:rPr>
        <w:t>&gt;</w:t>
      </w:r>
      <w:r w:rsidRPr="00921ACA">
        <w:rPr>
          <w:rFonts w:cs="Arial"/>
          <w:bCs/>
        </w:rPr>
        <w:t>0002</w:t>
      </w:r>
      <w:r w:rsidRPr="00921ACA">
        <w:rPr>
          <w:rFonts w:cs="Arial"/>
          <w:color w:val="0000FF"/>
        </w:rPr>
        <w:t>&lt;/</w:t>
      </w:r>
      <w:r w:rsidRPr="00921ACA">
        <w:rPr>
          <w:rFonts w:cs="Arial"/>
          <w:color w:val="990000"/>
        </w:rPr>
        <w:t>order:DLNUM</w:t>
      </w:r>
      <w:r w:rsidRPr="00921ACA">
        <w:rPr>
          <w:rFonts w:cs="Arial"/>
          <w:color w:val="0000FF"/>
        </w:rPr>
        <w:t>&gt;</w:t>
      </w:r>
      <w:r w:rsidRPr="00921ACA">
        <w:rPr>
          <w:rFonts w:cs="Arial"/>
        </w:rPr>
        <w:t xml:space="preserve"> </w:t>
      </w:r>
    </w:p>
    <w:p w14:paraId="414DEEB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order:LISTING_CNTRL</w:t>
      </w:r>
      <w:r w:rsidRPr="00921ACA">
        <w:rPr>
          <w:rFonts w:cs="Arial"/>
          <w:color w:val="0000FF"/>
        </w:rPr>
        <w:t>&gt;</w:t>
      </w:r>
    </w:p>
    <w:p w14:paraId="65CBC11D" w14:textId="77777777" w:rsidR="00045149" w:rsidRPr="00921ACA" w:rsidRDefault="00045149" w:rsidP="00045149">
      <w:pPr>
        <w:ind w:hanging="480"/>
        <w:rPr>
          <w:rFonts w:cs="Arial"/>
        </w:rPr>
      </w:pPr>
      <w:hyperlink r:id="rId42"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order:LISTING_INSTRUCTION</w:t>
      </w:r>
      <w:r w:rsidRPr="00921ACA">
        <w:rPr>
          <w:rFonts w:cs="Arial"/>
          <w:color w:val="0000FF"/>
        </w:rPr>
        <w:t>&gt;</w:t>
      </w:r>
    </w:p>
    <w:p w14:paraId="54BC5F2F"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order:LTN</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order:LTN</w:t>
      </w:r>
      <w:r w:rsidRPr="00921ACA">
        <w:rPr>
          <w:rFonts w:cs="Arial"/>
          <w:color w:val="0000FF"/>
        </w:rPr>
        <w:t>&gt;</w:t>
      </w:r>
      <w:r w:rsidRPr="00921ACA">
        <w:rPr>
          <w:rFonts w:cs="Arial"/>
        </w:rPr>
        <w:t xml:space="preserve"> </w:t>
      </w:r>
    </w:p>
    <w:p w14:paraId="599C6C42" w14:textId="77777777" w:rsidR="00045149" w:rsidRPr="00921ACA" w:rsidRDefault="00045149" w:rsidP="00045149">
      <w:pPr>
        <w:ind w:hanging="480"/>
        <w:rPr>
          <w:rFonts w:cs="Arial"/>
        </w:rPr>
      </w:pPr>
      <w:hyperlink r:id="rId43" w:anchor="#" w:history="1">
        <w:r w:rsidRPr="00921ACA">
          <w:rPr>
            <w:rFonts w:cs="Courier New"/>
            <w:bCs/>
            <w:color w:val="FF0000"/>
          </w:rPr>
          <w:t>-</w:t>
        </w:r>
      </w:hyperlink>
      <w:r w:rsidRPr="00921ACA">
        <w:rPr>
          <w:rFonts w:cs="Arial"/>
        </w:rPr>
        <w:t xml:space="preserve"> </w:t>
      </w:r>
      <w:r w:rsidRPr="00921ACA">
        <w:rPr>
          <w:rFonts w:cs="Arial"/>
          <w:color w:val="0000FF"/>
        </w:rPr>
        <w:t>&lt;</w:t>
      </w:r>
      <w:r w:rsidRPr="00921ACA">
        <w:rPr>
          <w:rFonts w:cs="Arial"/>
          <w:color w:val="990000"/>
        </w:rPr>
        <w:t>order:LIST_NAME_GRP</w:t>
      </w:r>
      <w:r w:rsidRPr="00921ACA">
        <w:rPr>
          <w:rFonts w:cs="Arial"/>
          <w:color w:val="0000FF"/>
        </w:rPr>
        <w:t>&gt;</w:t>
      </w:r>
    </w:p>
    <w:p w14:paraId="60F2062D"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order:LNLN</w:t>
      </w:r>
      <w:r w:rsidRPr="00921ACA">
        <w:rPr>
          <w:rFonts w:cs="Arial"/>
          <w:color w:val="0000FF"/>
        </w:rPr>
        <w:t>&gt;</w:t>
      </w:r>
      <w:r w:rsidRPr="00921ACA">
        <w:rPr>
          <w:rFonts w:cs="Arial"/>
          <w:bCs/>
        </w:rPr>
        <w:t>Jack</w:t>
      </w:r>
      <w:r w:rsidRPr="00921ACA">
        <w:rPr>
          <w:rFonts w:cs="Arial"/>
          <w:color w:val="0000FF"/>
        </w:rPr>
        <w:t>&lt;/</w:t>
      </w:r>
      <w:r w:rsidRPr="00921ACA">
        <w:rPr>
          <w:rFonts w:cs="Arial"/>
          <w:color w:val="990000"/>
        </w:rPr>
        <w:t>order:LNLN</w:t>
      </w:r>
      <w:r w:rsidRPr="00921ACA">
        <w:rPr>
          <w:rFonts w:cs="Arial"/>
          <w:color w:val="0000FF"/>
        </w:rPr>
        <w:t>&gt;</w:t>
      </w:r>
      <w:r w:rsidRPr="00921ACA">
        <w:rPr>
          <w:rFonts w:cs="Arial"/>
        </w:rPr>
        <w:t xml:space="preserve"> </w:t>
      </w:r>
    </w:p>
    <w:p w14:paraId="3FE3E342"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order:LNFN</w:t>
      </w:r>
      <w:r w:rsidRPr="00921ACA">
        <w:rPr>
          <w:rFonts w:cs="Arial"/>
          <w:color w:val="0000FF"/>
        </w:rPr>
        <w:t>&gt;</w:t>
      </w:r>
      <w:r w:rsidRPr="00921ACA">
        <w:rPr>
          <w:rFonts w:cs="Arial"/>
          <w:bCs/>
        </w:rPr>
        <w:t>Tacky</w:t>
      </w:r>
      <w:r w:rsidRPr="00921ACA">
        <w:rPr>
          <w:rFonts w:cs="Arial"/>
          <w:color w:val="0000FF"/>
        </w:rPr>
        <w:t>&lt;/</w:t>
      </w:r>
      <w:r w:rsidRPr="00921ACA">
        <w:rPr>
          <w:rFonts w:cs="Arial"/>
          <w:color w:val="990000"/>
        </w:rPr>
        <w:t>order:LNFN</w:t>
      </w:r>
      <w:r w:rsidRPr="00921ACA">
        <w:rPr>
          <w:rFonts w:cs="Arial"/>
          <w:color w:val="0000FF"/>
        </w:rPr>
        <w:t>&gt;</w:t>
      </w:r>
      <w:r w:rsidRPr="00921ACA">
        <w:rPr>
          <w:rFonts w:cs="Arial"/>
        </w:rPr>
        <w:t xml:space="preserve"> </w:t>
      </w:r>
    </w:p>
    <w:p w14:paraId="24923EEF"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order:LIST_NAME_GRP</w:t>
      </w:r>
      <w:r w:rsidRPr="00921ACA">
        <w:rPr>
          <w:rFonts w:cs="Arial"/>
          <w:color w:val="0000FF"/>
        </w:rPr>
        <w:t>&gt;</w:t>
      </w:r>
    </w:p>
    <w:p w14:paraId="19851624"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order:LISTING_INSTRUCTION</w:t>
      </w:r>
      <w:r w:rsidRPr="00921ACA">
        <w:rPr>
          <w:rFonts w:cs="Arial"/>
          <w:color w:val="0000FF"/>
        </w:rPr>
        <w:t>&gt;</w:t>
      </w:r>
    </w:p>
    <w:p w14:paraId="21AF2937"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order:LISTING_INFO</w:t>
      </w:r>
      <w:r w:rsidRPr="00921ACA">
        <w:rPr>
          <w:rFonts w:cs="Arial"/>
          <w:color w:val="0000FF"/>
        </w:rPr>
        <w:t>&gt;</w:t>
      </w:r>
    </w:p>
    <w:p w14:paraId="57CCD70E"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order:DL</w:t>
      </w:r>
      <w:r w:rsidRPr="00921ACA">
        <w:rPr>
          <w:rFonts w:cs="Arial"/>
          <w:color w:val="0000FF"/>
        </w:rPr>
        <w:t>&gt;</w:t>
      </w:r>
    </w:p>
    <w:p w14:paraId="68631724"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order:LSR_ORD_REQ</w:t>
      </w:r>
      <w:r w:rsidRPr="00921ACA">
        <w:rPr>
          <w:rFonts w:cs="Arial"/>
          <w:color w:val="0000FF"/>
        </w:rPr>
        <w:t>&gt;</w:t>
      </w:r>
    </w:p>
    <w:p w14:paraId="3C7B9EDD"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uom:ATT_LSR_ORD_REQ</w:t>
      </w:r>
      <w:r w:rsidRPr="00921ACA">
        <w:rPr>
          <w:rFonts w:cs="Arial"/>
          <w:color w:val="0000FF"/>
        </w:rPr>
        <w:t>&gt;</w:t>
      </w:r>
    </w:p>
    <w:p w14:paraId="6D8A5581" w14:textId="77777777" w:rsidR="00045149" w:rsidRPr="00921ACA" w:rsidRDefault="00045149" w:rsidP="00045149"/>
    <w:p w14:paraId="6EFF322B" w14:textId="77777777" w:rsidR="00045149" w:rsidRDefault="00045149" w:rsidP="00045149"/>
    <w:p w14:paraId="4F3482A6" w14:textId="77777777" w:rsidR="00045149" w:rsidRPr="00921ACA" w:rsidRDefault="00045149" w:rsidP="00045149"/>
    <w:p w14:paraId="2C84EADB" w14:textId="77777777" w:rsidR="00045149" w:rsidRPr="00921ACA" w:rsidRDefault="00045149" w:rsidP="00045149">
      <w:r w:rsidRPr="00921ACA">
        <w:t>XML OUTPUT:</w:t>
      </w:r>
    </w:p>
    <w:p w14:paraId="02329127" w14:textId="77777777" w:rsidR="00045149" w:rsidRPr="00921ACA" w:rsidRDefault="00045149" w:rsidP="00045149"/>
    <w:p w14:paraId="50524927" w14:textId="77777777" w:rsidR="00045149" w:rsidRPr="00921ACA" w:rsidRDefault="00045149" w:rsidP="00045149">
      <w:pPr>
        <w:ind w:hanging="480"/>
        <w:rPr>
          <w:rFonts w:cs="Arial"/>
        </w:rPr>
      </w:pPr>
      <w:hyperlink r:id="rId44"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header</w:t>
      </w:r>
      <w:r w:rsidRPr="00921ACA">
        <w:rPr>
          <w:rFonts w:cs="Arial"/>
          <w:color w:val="0000FF"/>
        </w:rPr>
        <w:t>&gt;</w:t>
      </w:r>
    </w:p>
    <w:p w14:paraId="7FCD374E"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senderid</w:t>
      </w:r>
      <w:r w:rsidRPr="00921ACA">
        <w:rPr>
          <w:rFonts w:cs="Arial"/>
          <w:color w:val="0000FF"/>
        </w:rPr>
        <w:t>&gt;</w:t>
      </w:r>
      <w:r w:rsidRPr="00921ACA">
        <w:rPr>
          <w:rFonts w:cs="Arial"/>
          <w:bCs/>
        </w:rPr>
        <w:t>ATT-OR-SAT</w:t>
      </w:r>
      <w:r w:rsidRPr="00921ACA">
        <w:rPr>
          <w:rFonts w:cs="Arial"/>
          <w:color w:val="0000FF"/>
        </w:rPr>
        <w:t>&lt;/</w:t>
      </w:r>
      <w:r w:rsidRPr="00921ACA">
        <w:rPr>
          <w:rFonts w:cs="Arial"/>
          <w:color w:val="990000"/>
        </w:rPr>
        <w:t>senderid</w:t>
      </w:r>
      <w:r w:rsidRPr="00921ACA">
        <w:rPr>
          <w:rFonts w:cs="Arial"/>
          <w:color w:val="0000FF"/>
        </w:rPr>
        <w:t>&gt;</w:t>
      </w:r>
      <w:r w:rsidRPr="00921ACA">
        <w:rPr>
          <w:rFonts w:cs="Arial"/>
        </w:rPr>
        <w:t xml:space="preserve"> </w:t>
      </w:r>
    </w:p>
    <w:p w14:paraId="7ECF98E1"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receiverid</w:t>
      </w:r>
      <w:r w:rsidRPr="00921ACA">
        <w:rPr>
          <w:rFonts w:cs="Arial"/>
          <w:color w:val="0000FF"/>
        </w:rPr>
        <w:t>&gt;</w:t>
      </w:r>
      <w:r w:rsidRPr="00921ACA">
        <w:rPr>
          <w:rFonts w:cs="Arial"/>
          <w:bCs/>
        </w:rPr>
        <w:t>CTE-VALIDATOR</w:t>
      </w:r>
      <w:r w:rsidRPr="00921ACA">
        <w:rPr>
          <w:rFonts w:cs="Arial"/>
          <w:color w:val="0000FF"/>
        </w:rPr>
        <w:t>&lt;/</w:t>
      </w:r>
      <w:r w:rsidRPr="00921ACA">
        <w:rPr>
          <w:rFonts w:cs="Arial"/>
          <w:color w:val="990000"/>
        </w:rPr>
        <w:t>receiverid</w:t>
      </w:r>
      <w:r w:rsidRPr="00921ACA">
        <w:rPr>
          <w:rFonts w:cs="Arial"/>
          <w:color w:val="0000FF"/>
        </w:rPr>
        <w:t>&gt;</w:t>
      </w:r>
      <w:r w:rsidRPr="00921ACA">
        <w:rPr>
          <w:rFonts w:cs="Arial"/>
        </w:rPr>
        <w:t xml:space="preserve"> </w:t>
      </w:r>
    </w:p>
    <w:p w14:paraId="7D28DF2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interfaceid</w:t>
      </w:r>
      <w:r w:rsidRPr="00921ACA">
        <w:rPr>
          <w:rFonts w:cs="Arial"/>
          <w:color w:val="0000FF"/>
        </w:rPr>
        <w:t>&gt;</w:t>
      </w:r>
      <w:r w:rsidRPr="00921ACA">
        <w:rPr>
          <w:rFonts w:cs="Arial"/>
          <w:bCs/>
        </w:rPr>
        <w:t>CTE-1005-OR-XML-IB</w:t>
      </w:r>
      <w:r w:rsidRPr="00921ACA">
        <w:rPr>
          <w:rFonts w:cs="Arial"/>
          <w:color w:val="0000FF"/>
        </w:rPr>
        <w:t>&lt;/</w:t>
      </w:r>
      <w:r w:rsidRPr="00921ACA">
        <w:rPr>
          <w:rFonts w:cs="Arial"/>
          <w:color w:val="990000"/>
        </w:rPr>
        <w:t>interfaceid</w:t>
      </w:r>
      <w:r w:rsidRPr="00921ACA">
        <w:rPr>
          <w:rFonts w:cs="Arial"/>
          <w:color w:val="0000FF"/>
        </w:rPr>
        <w:t>&gt;</w:t>
      </w:r>
      <w:r w:rsidRPr="00921ACA">
        <w:rPr>
          <w:rFonts w:cs="Arial"/>
        </w:rPr>
        <w:t xml:space="preserve"> </w:t>
      </w:r>
    </w:p>
    <w:p w14:paraId="2405DF4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messagetype</w:t>
      </w:r>
      <w:r w:rsidRPr="00921ACA">
        <w:rPr>
          <w:rFonts w:cs="Arial"/>
          <w:color w:val="0000FF"/>
        </w:rPr>
        <w:t>&gt;</w:t>
      </w:r>
      <w:r w:rsidRPr="00921ACA">
        <w:rPr>
          <w:rFonts w:cs="Arial"/>
          <w:bCs/>
        </w:rPr>
        <w:t>LSRUOM</w:t>
      </w:r>
      <w:r w:rsidRPr="00921ACA">
        <w:rPr>
          <w:rFonts w:cs="Arial"/>
          <w:color w:val="0000FF"/>
        </w:rPr>
        <w:t>&lt;/</w:t>
      </w:r>
      <w:r w:rsidRPr="00921ACA">
        <w:rPr>
          <w:rFonts w:cs="Arial"/>
          <w:color w:val="990000"/>
        </w:rPr>
        <w:t>messagetype</w:t>
      </w:r>
      <w:r w:rsidRPr="00921ACA">
        <w:rPr>
          <w:rFonts w:cs="Arial"/>
          <w:color w:val="0000FF"/>
        </w:rPr>
        <w:t>&gt;</w:t>
      </w:r>
      <w:r w:rsidRPr="00921ACA">
        <w:rPr>
          <w:rFonts w:cs="Arial"/>
        </w:rPr>
        <w:t xml:space="preserve"> </w:t>
      </w:r>
    </w:p>
    <w:p w14:paraId="1053168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lsogversion</w:t>
      </w:r>
      <w:r w:rsidRPr="00921ACA">
        <w:rPr>
          <w:rFonts w:cs="Arial"/>
          <w:color w:val="0000FF"/>
        </w:rPr>
        <w:t>&gt;</w:t>
      </w:r>
      <w:r w:rsidRPr="00921ACA">
        <w:rPr>
          <w:rFonts w:cs="Arial"/>
          <w:bCs/>
        </w:rPr>
        <w:t>10.05</w:t>
      </w:r>
      <w:r w:rsidRPr="00921ACA">
        <w:rPr>
          <w:rFonts w:cs="Arial"/>
          <w:color w:val="0000FF"/>
        </w:rPr>
        <w:t>&lt;/</w:t>
      </w:r>
      <w:r w:rsidRPr="00921ACA">
        <w:rPr>
          <w:rFonts w:cs="Arial"/>
          <w:color w:val="990000"/>
        </w:rPr>
        <w:t>lsogversion</w:t>
      </w:r>
      <w:r w:rsidRPr="00921ACA">
        <w:rPr>
          <w:rFonts w:cs="Arial"/>
          <w:color w:val="0000FF"/>
        </w:rPr>
        <w:t>&gt;</w:t>
      </w:r>
      <w:r w:rsidRPr="00921ACA">
        <w:rPr>
          <w:rFonts w:cs="Arial"/>
        </w:rPr>
        <w:t xml:space="preserve"> </w:t>
      </w:r>
    </w:p>
    <w:p w14:paraId="5E944FA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ordertype</w:t>
      </w:r>
      <w:r w:rsidRPr="00921ACA">
        <w:rPr>
          <w:rFonts w:cs="Arial"/>
          <w:color w:val="0000FF"/>
        </w:rPr>
        <w:t>&gt;</w:t>
      </w:r>
      <w:r w:rsidRPr="00921ACA">
        <w:rPr>
          <w:rFonts w:cs="Arial"/>
          <w:bCs/>
        </w:rPr>
        <w:t>ORDER</w:t>
      </w:r>
      <w:r w:rsidRPr="00921ACA">
        <w:rPr>
          <w:rFonts w:cs="Arial"/>
          <w:color w:val="0000FF"/>
        </w:rPr>
        <w:t>&lt;/</w:t>
      </w:r>
      <w:r w:rsidRPr="00921ACA">
        <w:rPr>
          <w:rFonts w:cs="Arial"/>
          <w:color w:val="990000"/>
        </w:rPr>
        <w:t>ordertype</w:t>
      </w:r>
      <w:r w:rsidRPr="00921ACA">
        <w:rPr>
          <w:rFonts w:cs="Arial"/>
          <w:color w:val="0000FF"/>
        </w:rPr>
        <w:t>&gt;</w:t>
      </w:r>
      <w:r w:rsidRPr="00921ACA">
        <w:rPr>
          <w:rFonts w:cs="Arial"/>
        </w:rPr>
        <w:t xml:space="preserve"> </w:t>
      </w:r>
    </w:p>
    <w:p w14:paraId="7AC070E3"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header</w:t>
      </w:r>
      <w:r w:rsidRPr="00921ACA">
        <w:rPr>
          <w:rFonts w:cs="Arial"/>
          <w:color w:val="0000FF"/>
        </w:rPr>
        <w:t>&gt;</w:t>
      </w:r>
    </w:p>
    <w:p w14:paraId="43B7AFA6" w14:textId="77777777" w:rsidR="00045149" w:rsidRPr="00921ACA" w:rsidRDefault="00045149" w:rsidP="00045149">
      <w:pPr>
        <w:ind w:hanging="480"/>
        <w:rPr>
          <w:rFonts w:cs="Arial"/>
        </w:rPr>
      </w:pPr>
      <w:hyperlink r:id="rId45"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m2:LSR_RESP</w:t>
      </w:r>
      <w:r w:rsidRPr="00921ACA">
        <w:rPr>
          <w:rFonts w:cs="Arial"/>
          <w:color w:val="FF0000"/>
        </w:rPr>
        <w:t xml:space="preserve"> xmlns:m2</w:t>
      </w:r>
      <w:r w:rsidRPr="00921ACA">
        <w:rPr>
          <w:rFonts w:cs="Arial"/>
          <w:color w:val="0000FF"/>
        </w:rPr>
        <w:t>="</w:t>
      </w:r>
      <w:r w:rsidRPr="00921ACA">
        <w:rPr>
          <w:rFonts w:cs="Arial"/>
          <w:bCs/>
          <w:color w:val="FF0000"/>
        </w:rPr>
        <w:t>http://lsr.att.com/obf/tML/UOM</w:t>
      </w:r>
      <w:r w:rsidRPr="00921ACA">
        <w:rPr>
          <w:rFonts w:cs="Arial"/>
          <w:color w:val="0000FF"/>
        </w:rPr>
        <w:t>"&gt;</w:t>
      </w:r>
    </w:p>
    <w:p w14:paraId="78DA3E74" w14:textId="77777777" w:rsidR="00045149" w:rsidRPr="00921ACA" w:rsidRDefault="00045149" w:rsidP="00045149">
      <w:pPr>
        <w:ind w:hanging="480"/>
        <w:rPr>
          <w:rFonts w:cs="Arial"/>
        </w:rPr>
      </w:pPr>
      <w:hyperlink r:id="rId46"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m2:HDR</w:t>
      </w:r>
      <w:r w:rsidRPr="00921ACA">
        <w:rPr>
          <w:rFonts w:cs="Arial"/>
          <w:color w:val="0000FF"/>
        </w:rPr>
        <w:t>&gt;</w:t>
      </w:r>
    </w:p>
    <w:p w14:paraId="679AEF7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m2:MESSAGE_ID</w:t>
      </w:r>
      <w:r w:rsidRPr="00921ACA">
        <w:rPr>
          <w:rFonts w:cs="Arial"/>
          <w:color w:val="0000FF"/>
        </w:rPr>
        <w:t>&gt;</w:t>
      </w:r>
      <w:r w:rsidRPr="00921ACA">
        <w:rPr>
          <w:rFonts w:cs="Arial"/>
          <w:bCs/>
        </w:rPr>
        <w:t>1245249813970638.0751571432834</w:t>
      </w:r>
      <w:r w:rsidRPr="00921ACA">
        <w:rPr>
          <w:rFonts w:cs="Arial"/>
          <w:color w:val="0000FF"/>
        </w:rPr>
        <w:t>&lt;/</w:t>
      </w:r>
      <w:r w:rsidRPr="00921ACA">
        <w:rPr>
          <w:rFonts w:cs="Arial"/>
          <w:color w:val="990000"/>
        </w:rPr>
        <w:t>m2:MESSAGE_ID</w:t>
      </w:r>
      <w:r w:rsidRPr="00921ACA">
        <w:rPr>
          <w:rFonts w:cs="Arial"/>
          <w:color w:val="0000FF"/>
        </w:rPr>
        <w:t>&gt;</w:t>
      </w:r>
      <w:r w:rsidRPr="00921ACA">
        <w:rPr>
          <w:rFonts w:cs="Arial"/>
        </w:rPr>
        <w:t xml:space="preserve"> </w:t>
      </w:r>
    </w:p>
    <w:p w14:paraId="3DE15D81" w14:textId="77777777" w:rsidR="00045149" w:rsidRPr="00403322" w:rsidRDefault="00045149" w:rsidP="00045149">
      <w:pPr>
        <w:ind w:hanging="480"/>
        <w:rPr>
          <w:rFonts w:cs="Arial"/>
          <w:lang w:val="es-ES"/>
        </w:rPr>
      </w:pPr>
      <w:r w:rsidRPr="00921ACA">
        <w:rPr>
          <w:rFonts w:cs="Courier New"/>
          <w:bCs/>
          <w:color w:val="FF0000"/>
        </w:rPr>
        <w:t> </w:t>
      </w:r>
      <w:r w:rsidRPr="00921ACA">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09CCFD53" w14:textId="77777777" w:rsidR="00045149" w:rsidRPr="00921ACA" w:rsidRDefault="00045149" w:rsidP="00045149">
      <w:pPr>
        <w:ind w:hanging="480"/>
        <w:rPr>
          <w:rFonts w:cs="Arial"/>
        </w:rPr>
      </w:pPr>
      <w:r w:rsidRPr="00403322">
        <w:rPr>
          <w:rFonts w:cs="Courier New"/>
          <w:bCs/>
          <w:color w:val="FF0000"/>
          <w:lang w:val="es-ES"/>
        </w:rPr>
        <w:t> </w:t>
      </w:r>
      <w:r w:rsidRPr="00403322">
        <w:rPr>
          <w:rFonts w:cs="Arial"/>
          <w:lang w:val="es-ES"/>
        </w:rPr>
        <w:t xml:space="preserve"> </w:t>
      </w:r>
      <w:r w:rsidRPr="00921ACA">
        <w:rPr>
          <w:rFonts w:cs="Arial"/>
          <w:color w:val="0000FF"/>
        </w:rPr>
        <w:t>&lt;</w:t>
      </w:r>
      <w:r w:rsidRPr="00921ACA">
        <w:rPr>
          <w:rFonts w:cs="Arial"/>
          <w:color w:val="990000"/>
        </w:rPr>
        <w:t>m2:MSG_TIMESTAMP</w:t>
      </w:r>
      <w:r w:rsidRPr="00921ACA">
        <w:rPr>
          <w:rFonts w:cs="Arial"/>
          <w:color w:val="0000FF"/>
        </w:rPr>
        <w:t>&gt;</w:t>
      </w:r>
      <w:r w:rsidRPr="00921ACA">
        <w:rPr>
          <w:rFonts w:cs="Arial"/>
          <w:bCs/>
        </w:rPr>
        <w:t>2009-06-17T09:43:34-05:00</w:t>
      </w:r>
      <w:r w:rsidRPr="00921ACA">
        <w:rPr>
          <w:rFonts w:cs="Arial"/>
          <w:color w:val="0000FF"/>
        </w:rPr>
        <w:t>&lt;/</w:t>
      </w:r>
      <w:r w:rsidRPr="00921ACA">
        <w:rPr>
          <w:rFonts w:cs="Arial"/>
          <w:color w:val="990000"/>
        </w:rPr>
        <w:t>m2:MSG_TIMESTAMP</w:t>
      </w:r>
      <w:r w:rsidRPr="00921ACA">
        <w:rPr>
          <w:rFonts w:cs="Arial"/>
          <w:color w:val="0000FF"/>
        </w:rPr>
        <w:t>&gt;</w:t>
      </w:r>
      <w:r w:rsidRPr="00921ACA">
        <w:rPr>
          <w:rFonts w:cs="Arial"/>
        </w:rPr>
        <w:t xml:space="preserve"> </w:t>
      </w:r>
    </w:p>
    <w:p w14:paraId="181F1C5E" w14:textId="77777777" w:rsidR="00045149" w:rsidRPr="00403322" w:rsidRDefault="00045149" w:rsidP="00045149">
      <w:pPr>
        <w:ind w:hanging="480"/>
        <w:rPr>
          <w:rFonts w:cs="Arial"/>
          <w:lang w:val="es-ES"/>
        </w:rPr>
      </w:pPr>
      <w:r w:rsidRPr="00921ACA">
        <w:rPr>
          <w:rFonts w:cs="Courier New"/>
          <w:bCs/>
          <w:color w:val="FF0000"/>
        </w:rPr>
        <w:t> </w:t>
      </w:r>
      <w:r w:rsidRPr="00921ACA">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CVT0E001R31C</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7C8FF300" w14:textId="77777777" w:rsidR="00045149" w:rsidRPr="00403322" w:rsidRDefault="00045149" w:rsidP="00045149">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396A3153" w14:textId="77777777" w:rsidR="00045149" w:rsidRPr="00403322" w:rsidRDefault="00045149" w:rsidP="00045149">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7706031314</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39F30D67" w14:textId="77777777" w:rsidR="00045149" w:rsidRPr="00403322" w:rsidRDefault="00045149" w:rsidP="00045149">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20090617L00044-00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3C55F080" w14:textId="77777777" w:rsidR="00045149" w:rsidRPr="00921ACA" w:rsidRDefault="00045149" w:rsidP="00045149">
      <w:pPr>
        <w:ind w:hanging="480"/>
        <w:rPr>
          <w:rFonts w:cs="Arial"/>
        </w:rPr>
      </w:pPr>
      <w:r w:rsidRPr="00403322">
        <w:rPr>
          <w:rFonts w:cs="Courier New"/>
          <w:bCs/>
          <w:color w:val="FF0000"/>
          <w:lang w:val="es-ES"/>
        </w:rPr>
        <w:t> </w:t>
      </w:r>
      <w:r w:rsidRPr="00403322">
        <w:rPr>
          <w:rFonts w:cs="Arial"/>
          <w:lang w:val="es-ES"/>
        </w:rPr>
        <w:t xml:space="preserve"> </w:t>
      </w:r>
      <w:r w:rsidRPr="00921ACA">
        <w:rPr>
          <w:rFonts w:cs="Arial"/>
          <w:color w:val="0000FF"/>
        </w:rPr>
        <w:t>&lt;</w:t>
      </w:r>
      <w:r w:rsidRPr="00921ACA">
        <w:rPr>
          <w:rFonts w:cs="Arial"/>
          <w:color w:val="990000"/>
        </w:rPr>
        <w:t>m2:CC</w:t>
      </w:r>
      <w:r w:rsidRPr="00921ACA">
        <w:rPr>
          <w:rFonts w:cs="Arial"/>
          <w:color w:val="0000FF"/>
        </w:rPr>
        <w:t>&gt;</w:t>
      </w:r>
      <w:r w:rsidRPr="00921ACA">
        <w:rPr>
          <w:rFonts w:cs="Arial"/>
          <w:bCs/>
        </w:rPr>
        <w:t>9999</w:t>
      </w:r>
      <w:r w:rsidRPr="00921ACA">
        <w:rPr>
          <w:rFonts w:cs="Arial"/>
          <w:color w:val="0000FF"/>
        </w:rPr>
        <w:t>&lt;/</w:t>
      </w:r>
      <w:r w:rsidRPr="00921ACA">
        <w:rPr>
          <w:rFonts w:cs="Arial"/>
          <w:color w:val="990000"/>
        </w:rPr>
        <w:t>m2:CC</w:t>
      </w:r>
      <w:r w:rsidRPr="00921ACA">
        <w:rPr>
          <w:rFonts w:cs="Arial"/>
          <w:color w:val="0000FF"/>
        </w:rPr>
        <w:t>&gt;</w:t>
      </w:r>
      <w:r w:rsidRPr="00921ACA">
        <w:rPr>
          <w:rFonts w:cs="Arial"/>
        </w:rPr>
        <w:t xml:space="preserve"> </w:t>
      </w:r>
    </w:p>
    <w:p w14:paraId="47F82E4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m2:CLEC_APPL_ID</w:t>
      </w:r>
      <w:r w:rsidRPr="00921ACA">
        <w:rPr>
          <w:rFonts w:cs="Arial"/>
          <w:color w:val="0000FF"/>
        </w:rPr>
        <w:t>&gt;</w:t>
      </w:r>
      <w:r w:rsidRPr="00921ACA">
        <w:rPr>
          <w:rFonts w:cs="Arial"/>
          <w:bCs/>
        </w:rPr>
        <w:t>CTE-VALIDATOR</w:t>
      </w:r>
      <w:r w:rsidRPr="00921ACA">
        <w:rPr>
          <w:rFonts w:cs="Arial"/>
          <w:color w:val="0000FF"/>
        </w:rPr>
        <w:t>&lt;/</w:t>
      </w:r>
      <w:r w:rsidRPr="00921ACA">
        <w:rPr>
          <w:rFonts w:cs="Arial"/>
          <w:color w:val="990000"/>
        </w:rPr>
        <w:t>m2:CLEC_APPL_ID</w:t>
      </w:r>
      <w:r w:rsidRPr="00921ACA">
        <w:rPr>
          <w:rFonts w:cs="Arial"/>
          <w:color w:val="0000FF"/>
        </w:rPr>
        <w:t>&gt;</w:t>
      </w:r>
      <w:r w:rsidRPr="00921ACA">
        <w:rPr>
          <w:rFonts w:cs="Arial"/>
        </w:rPr>
        <w:t xml:space="preserve"> </w:t>
      </w:r>
    </w:p>
    <w:p w14:paraId="1715049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m2:CLEC_APPL_PASSWORD</w:t>
      </w:r>
      <w:r w:rsidRPr="00921ACA">
        <w:rPr>
          <w:rFonts w:cs="Arial"/>
          <w:color w:val="0000FF"/>
        </w:rPr>
        <w:t>&gt;</w:t>
      </w:r>
      <w:r w:rsidRPr="00921ACA">
        <w:rPr>
          <w:rFonts w:cs="Arial"/>
          <w:bCs/>
        </w:rPr>
        <w:t>PA$$WORD</w:t>
      </w:r>
      <w:r w:rsidRPr="00921ACA">
        <w:rPr>
          <w:rFonts w:cs="Arial"/>
          <w:color w:val="0000FF"/>
        </w:rPr>
        <w:t>&lt;/</w:t>
      </w:r>
      <w:r w:rsidRPr="00921ACA">
        <w:rPr>
          <w:rFonts w:cs="Arial"/>
          <w:color w:val="990000"/>
        </w:rPr>
        <w:t>m2:CLEC_APPL_PASSWORD</w:t>
      </w:r>
      <w:r w:rsidRPr="00921ACA">
        <w:rPr>
          <w:rFonts w:cs="Arial"/>
          <w:color w:val="0000FF"/>
        </w:rPr>
        <w:t>&gt;</w:t>
      </w:r>
      <w:r w:rsidRPr="00921ACA">
        <w:rPr>
          <w:rFonts w:cs="Arial"/>
        </w:rPr>
        <w:t xml:space="preserve"> </w:t>
      </w:r>
    </w:p>
    <w:p w14:paraId="1C5E96D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m2:DTSENT</w:t>
      </w:r>
      <w:r w:rsidRPr="00921ACA">
        <w:rPr>
          <w:rFonts w:cs="Arial"/>
          <w:color w:val="0000FF"/>
        </w:rPr>
        <w:t>&gt;</w:t>
      </w:r>
      <w:r w:rsidRPr="00921ACA">
        <w:rPr>
          <w:rFonts w:cs="Arial"/>
          <w:bCs/>
        </w:rPr>
        <w:t>200906170943AM</w:t>
      </w:r>
      <w:r w:rsidRPr="00921ACA">
        <w:rPr>
          <w:rFonts w:cs="Arial"/>
          <w:color w:val="0000FF"/>
        </w:rPr>
        <w:t>&lt;/</w:t>
      </w:r>
      <w:r w:rsidRPr="00921ACA">
        <w:rPr>
          <w:rFonts w:cs="Arial"/>
          <w:color w:val="990000"/>
        </w:rPr>
        <w:t>m2:DTSENT</w:t>
      </w:r>
      <w:r w:rsidRPr="00921ACA">
        <w:rPr>
          <w:rFonts w:cs="Arial"/>
          <w:color w:val="0000FF"/>
        </w:rPr>
        <w:t>&gt;</w:t>
      </w:r>
      <w:r w:rsidRPr="00921ACA">
        <w:rPr>
          <w:rFonts w:cs="Arial"/>
        </w:rPr>
        <w:t xml:space="preserve"> </w:t>
      </w:r>
    </w:p>
    <w:p w14:paraId="73CD522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m2:ORD</w:t>
      </w:r>
      <w:r w:rsidRPr="00921ACA">
        <w:rPr>
          <w:rFonts w:cs="Arial"/>
          <w:color w:val="0000FF"/>
        </w:rPr>
        <w:t>&gt;</w:t>
      </w:r>
      <w:r w:rsidRPr="00921ACA">
        <w:rPr>
          <w:rFonts w:cs="Arial"/>
          <w:bCs/>
        </w:rPr>
        <w:t>NO0W6NT4</w:t>
      </w:r>
      <w:r w:rsidRPr="00921ACA">
        <w:rPr>
          <w:rFonts w:cs="Arial"/>
          <w:color w:val="0000FF"/>
        </w:rPr>
        <w:t>&lt;/</w:t>
      </w:r>
      <w:r w:rsidRPr="00921ACA">
        <w:rPr>
          <w:rFonts w:cs="Arial"/>
          <w:color w:val="990000"/>
        </w:rPr>
        <w:t>m2:ORD</w:t>
      </w:r>
      <w:r w:rsidRPr="00921ACA">
        <w:rPr>
          <w:rFonts w:cs="Arial"/>
          <w:color w:val="0000FF"/>
        </w:rPr>
        <w:t>&gt;</w:t>
      </w:r>
      <w:r w:rsidRPr="00921ACA">
        <w:rPr>
          <w:rFonts w:cs="Arial"/>
        </w:rPr>
        <w:t xml:space="preserve"> </w:t>
      </w:r>
    </w:p>
    <w:p w14:paraId="26D49348"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m2:STATUS_CODE</w:t>
      </w:r>
      <w:r w:rsidRPr="00921ACA">
        <w:rPr>
          <w:rFonts w:cs="Arial"/>
          <w:color w:val="0000FF"/>
        </w:rPr>
        <w:t>&gt;</w:t>
      </w:r>
      <w:r w:rsidRPr="00921ACA">
        <w:rPr>
          <w:rFonts w:cs="Arial"/>
          <w:bCs/>
        </w:rPr>
        <w:t>PD</w:t>
      </w:r>
      <w:r w:rsidRPr="00921ACA">
        <w:rPr>
          <w:rFonts w:cs="Arial"/>
          <w:color w:val="0000FF"/>
        </w:rPr>
        <w:t>&lt;/</w:t>
      </w:r>
      <w:r w:rsidRPr="00921ACA">
        <w:rPr>
          <w:rFonts w:cs="Arial"/>
          <w:color w:val="990000"/>
        </w:rPr>
        <w:t>m2:STATUS_CODE</w:t>
      </w:r>
      <w:r w:rsidRPr="00921ACA">
        <w:rPr>
          <w:rFonts w:cs="Arial"/>
          <w:color w:val="0000FF"/>
        </w:rPr>
        <w:t>&gt;</w:t>
      </w:r>
      <w:r w:rsidRPr="00921ACA">
        <w:rPr>
          <w:rFonts w:cs="Arial"/>
        </w:rPr>
        <w:t xml:space="preserve"> </w:t>
      </w:r>
    </w:p>
    <w:p w14:paraId="4422FC2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m2:STATUS_MSG</w:t>
      </w:r>
      <w:r w:rsidRPr="00921ACA">
        <w:rPr>
          <w:rFonts w:cs="Arial"/>
          <w:color w:val="0000FF"/>
        </w:rPr>
        <w:t>&gt;</w:t>
      </w:r>
      <w:r w:rsidRPr="00921ACA">
        <w:rPr>
          <w:rFonts w:cs="Arial"/>
          <w:bCs/>
        </w:rPr>
        <w:t>PENDING ORDER</w:t>
      </w:r>
      <w:r w:rsidRPr="00921ACA">
        <w:rPr>
          <w:rFonts w:cs="Arial"/>
          <w:color w:val="0000FF"/>
        </w:rPr>
        <w:t>&lt;/</w:t>
      </w:r>
      <w:r w:rsidRPr="00921ACA">
        <w:rPr>
          <w:rFonts w:cs="Arial"/>
          <w:color w:val="990000"/>
        </w:rPr>
        <w:t>m2:STATUS_MSG</w:t>
      </w:r>
      <w:r w:rsidRPr="00921ACA">
        <w:rPr>
          <w:rFonts w:cs="Arial"/>
          <w:color w:val="0000FF"/>
        </w:rPr>
        <w:t>&gt;</w:t>
      </w:r>
      <w:r w:rsidRPr="00921ACA">
        <w:rPr>
          <w:rFonts w:cs="Arial"/>
        </w:rPr>
        <w:t xml:space="preserve"> </w:t>
      </w:r>
    </w:p>
    <w:p w14:paraId="0D3083E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m2:REMARKS</w:t>
      </w:r>
      <w:r w:rsidRPr="00921ACA">
        <w:rPr>
          <w:rFonts w:cs="Arial"/>
          <w:color w:val="0000FF"/>
        </w:rPr>
        <w:t>&gt;</w:t>
      </w:r>
      <w:r w:rsidRPr="00921ACA">
        <w:rPr>
          <w:rFonts w:cs="Arial"/>
          <w:bCs/>
        </w:rPr>
        <w:t>Facilities have been checked Dispatch is Required</w:t>
      </w:r>
      <w:r w:rsidRPr="00921ACA">
        <w:rPr>
          <w:rFonts w:cs="Arial"/>
          <w:color w:val="0000FF"/>
        </w:rPr>
        <w:t>&lt;/</w:t>
      </w:r>
      <w:r w:rsidRPr="00921ACA">
        <w:rPr>
          <w:rFonts w:cs="Arial"/>
          <w:color w:val="990000"/>
        </w:rPr>
        <w:t>m2:REMARKS</w:t>
      </w:r>
      <w:r w:rsidRPr="00921ACA">
        <w:rPr>
          <w:rFonts w:cs="Arial"/>
          <w:color w:val="0000FF"/>
        </w:rPr>
        <w:t>&gt;</w:t>
      </w:r>
      <w:r w:rsidRPr="00921ACA">
        <w:rPr>
          <w:rFonts w:cs="Arial"/>
        </w:rPr>
        <w:t xml:space="preserve"> </w:t>
      </w:r>
    </w:p>
    <w:p w14:paraId="19418BBD" w14:textId="77777777" w:rsidR="00045149" w:rsidRPr="00921ACA" w:rsidRDefault="00045149" w:rsidP="00045149">
      <w:pPr>
        <w:ind w:hanging="480"/>
        <w:rPr>
          <w:rFonts w:cs="Arial"/>
        </w:rPr>
      </w:pPr>
      <w:r w:rsidRPr="00921ACA">
        <w:rPr>
          <w:rFonts w:cs="Courier New"/>
          <w:bCs/>
          <w:color w:val="FF0000"/>
        </w:rPr>
        <w:lastRenderedPageBreak/>
        <w:t> </w:t>
      </w:r>
      <w:r w:rsidRPr="00921ACA">
        <w:rPr>
          <w:rFonts w:cs="Arial"/>
        </w:rPr>
        <w:t xml:space="preserve"> </w:t>
      </w:r>
      <w:r w:rsidRPr="00921ACA">
        <w:rPr>
          <w:rFonts w:cs="Arial"/>
          <w:color w:val="0000FF"/>
        </w:rPr>
        <w:t>&lt;</w:t>
      </w:r>
      <w:r w:rsidRPr="00921ACA">
        <w:rPr>
          <w:rFonts w:cs="Arial"/>
          <w:color w:val="990000"/>
        </w:rPr>
        <w:t>m2:TRAN_ACK_TYPE</w:t>
      </w:r>
      <w:r w:rsidRPr="00921ACA">
        <w:rPr>
          <w:rFonts w:cs="Arial"/>
          <w:color w:val="0000FF"/>
        </w:rPr>
        <w:t>&gt;</w:t>
      </w:r>
      <w:r w:rsidRPr="00921ACA">
        <w:rPr>
          <w:rFonts w:cs="Arial"/>
          <w:bCs/>
        </w:rPr>
        <w:t>AT</w:t>
      </w:r>
      <w:r w:rsidRPr="00921ACA">
        <w:rPr>
          <w:rFonts w:cs="Arial"/>
          <w:color w:val="0000FF"/>
        </w:rPr>
        <w:t>&lt;/</w:t>
      </w:r>
      <w:r w:rsidRPr="00921ACA">
        <w:rPr>
          <w:rFonts w:cs="Arial"/>
          <w:color w:val="990000"/>
        </w:rPr>
        <w:t>m2:TRAN_ACK_TYPE</w:t>
      </w:r>
      <w:r w:rsidRPr="00921ACA">
        <w:rPr>
          <w:rFonts w:cs="Arial"/>
          <w:color w:val="0000FF"/>
        </w:rPr>
        <w:t>&gt;</w:t>
      </w:r>
      <w:r w:rsidRPr="00921ACA">
        <w:rPr>
          <w:rFonts w:cs="Arial"/>
        </w:rPr>
        <w:t xml:space="preserve"> </w:t>
      </w:r>
    </w:p>
    <w:p w14:paraId="029AA270"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m2:TRANS_SET_PURPOSE_CODE</w:t>
      </w:r>
      <w:r w:rsidRPr="00921ACA">
        <w:rPr>
          <w:rFonts w:cs="Arial"/>
          <w:color w:val="0000FF"/>
        </w:rPr>
        <w:t>&gt;</w:t>
      </w:r>
      <w:r w:rsidRPr="00921ACA">
        <w:rPr>
          <w:rFonts w:cs="Arial"/>
          <w:bCs/>
        </w:rPr>
        <w:t>06</w:t>
      </w:r>
      <w:r w:rsidRPr="00921ACA">
        <w:rPr>
          <w:rFonts w:cs="Arial"/>
          <w:color w:val="0000FF"/>
        </w:rPr>
        <w:t>&lt;/</w:t>
      </w:r>
      <w:r w:rsidRPr="00921ACA">
        <w:rPr>
          <w:rFonts w:cs="Arial"/>
          <w:color w:val="990000"/>
        </w:rPr>
        <w:t>m2:TRANS_SET_PURPOSE_CODE</w:t>
      </w:r>
      <w:r w:rsidRPr="00921ACA">
        <w:rPr>
          <w:rFonts w:cs="Arial"/>
          <w:color w:val="0000FF"/>
        </w:rPr>
        <w:t>&gt;</w:t>
      </w:r>
      <w:r w:rsidRPr="00921ACA">
        <w:rPr>
          <w:rFonts w:cs="Arial"/>
        </w:rPr>
        <w:t xml:space="preserve"> </w:t>
      </w:r>
    </w:p>
    <w:p w14:paraId="01564ED3"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m2:HDR</w:t>
      </w:r>
      <w:r w:rsidRPr="00921ACA">
        <w:rPr>
          <w:rFonts w:cs="Arial"/>
          <w:color w:val="0000FF"/>
        </w:rPr>
        <w:t>&gt;</w:t>
      </w:r>
    </w:p>
    <w:p w14:paraId="671AA79B" w14:textId="77777777" w:rsidR="00045149" w:rsidRPr="00921ACA" w:rsidRDefault="00045149" w:rsidP="00045149">
      <w:pPr>
        <w:ind w:hanging="480"/>
        <w:rPr>
          <w:rFonts w:cs="Arial"/>
        </w:rPr>
      </w:pPr>
      <w:hyperlink r:id="rId47"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m2:NOTIFICATION</w:t>
      </w:r>
      <w:r w:rsidRPr="00921ACA">
        <w:rPr>
          <w:rFonts w:cs="Arial"/>
          <w:color w:val="0000FF"/>
        </w:rPr>
        <w:t>&gt;</w:t>
      </w:r>
    </w:p>
    <w:p w14:paraId="049CC391" w14:textId="77777777" w:rsidR="00045149" w:rsidRPr="00921ACA" w:rsidRDefault="00045149" w:rsidP="00045149">
      <w:pPr>
        <w:ind w:hanging="480"/>
        <w:rPr>
          <w:rFonts w:cs="Arial"/>
        </w:rPr>
      </w:pPr>
      <w:hyperlink r:id="rId48"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m2:FIRM_ORDER_NOTIFICATION</w:t>
      </w:r>
      <w:r w:rsidRPr="00921ACA">
        <w:rPr>
          <w:rFonts w:cs="Arial"/>
          <w:color w:val="0000FF"/>
        </w:rPr>
        <w:t>&gt;</w:t>
      </w:r>
    </w:p>
    <w:p w14:paraId="0D074561" w14:textId="77777777" w:rsidR="00045149" w:rsidRPr="00921ACA" w:rsidRDefault="00045149" w:rsidP="00045149">
      <w:pPr>
        <w:ind w:hanging="480"/>
        <w:rPr>
          <w:rFonts w:cs="Arial"/>
        </w:rPr>
      </w:pPr>
      <w:hyperlink r:id="rId49"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m2:NOTIFICATION_ADMIN</w:t>
      </w:r>
      <w:r w:rsidRPr="00921ACA">
        <w:rPr>
          <w:rFonts w:cs="Arial"/>
          <w:color w:val="0000FF"/>
        </w:rPr>
        <w:t>&gt;</w:t>
      </w:r>
    </w:p>
    <w:p w14:paraId="6AFD5A73"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m2:INIT</w:t>
      </w:r>
      <w:r w:rsidRPr="00921ACA">
        <w:rPr>
          <w:rFonts w:cs="Arial"/>
          <w:color w:val="0000FF"/>
        </w:rPr>
        <w:t>&gt;</w:t>
      </w:r>
      <w:r w:rsidRPr="00921ACA">
        <w:rPr>
          <w:rFonts w:cs="Arial"/>
          <w:bCs/>
        </w:rPr>
        <w:t>BOJANGLES</w:t>
      </w:r>
      <w:r w:rsidRPr="00921ACA">
        <w:rPr>
          <w:rFonts w:cs="Arial"/>
          <w:color w:val="0000FF"/>
        </w:rPr>
        <w:t>&lt;/</w:t>
      </w:r>
      <w:r w:rsidRPr="00921ACA">
        <w:rPr>
          <w:rFonts w:cs="Arial"/>
          <w:color w:val="990000"/>
        </w:rPr>
        <w:t>m2:INIT</w:t>
      </w:r>
      <w:r w:rsidRPr="00921ACA">
        <w:rPr>
          <w:rFonts w:cs="Arial"/>
          <w:color w:val="0000FF"/>
        </w:rPr>
        <w:t>&gt;</w:t>
      </w:r>
      <w:r w:rsidRPr="00921ACA">
        <w:rPr>
          <w:rFonts w:cs="Arial"/>
        </w:rPr>
        <w:t xml:space="preserve"> </w:t>
      </w:r>
    </w:p>
    <w:p w14:paraId="1483E12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m2:INIT_TEL_NO</w:t>
      </w:r>
      <w:r w:rsidRPr="00921ACA">
        <w:rPr>
          <w:rFonts w:cs="Arial"/>
          <w:color w:val="0000FF"/>
        </w:rPr>
        <w:t>&gt;</w:t>
      </w:r>
      <w:r w:rsidRPr="00921ACA">
        <w:rPr>
          <w:rFonts w:cs="Arial"/>
          <w:bCs/>
        </w:rPr>
        <w:t>8008888888</w:t>
      </w:r>
      <w:r w:rsidRPr="00921ACA">
        <w:rPr>
          <w:rFonts w:cs="Arial"/>
          <w:color w:val="0000FF"/>
        </w:rPr>
        <w:t>&lt;/</w:t>
      </w:r>
      <w:r w:rsidRPr="00921ACA">
        <w:rPr>
          <w:rFonts w:cs="Arial"/>
          <w:color w:val="990000"/>
        </w:rPr>
        <w:t>m2:INIT_TEL_NO</w:t>
      </w:r>
      <w:r w:rsidRPr="00921ACA">
        <w:rPr>
          <w:rFonts w:cs="Arial"/>
          <w:color w:val="0000FF"/>
        </w:rPr>
        <w:t>&gt;</w:t>
      </w:r>
      <w:r w:rsidRPr="00921ACA">
        <w:rPr>
          <w:rFonts w:cs="Arial"/>
        </w:rPr>
        <w:t xml:space="preserve"> </w:t>
      </w:r>
    </w:p>
    <w:p w14:paraId="2261FDF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m2:REP</w:t>
      </w:r>
      <w:r w:rsidRPr="00921ACA">
        <w:rPr>
          <w:rFonts w:cs="Arial"/>
          <w:color w:val="0000FF"/>
        </w:rPr>
        <w:t>&gt;</w:t>
      </w:r>
      <w:r w:rsidRPr="00921ACA">
        <w:rPr>
          <w:rFonts w:cs="Arial"/>
          <w:bCs/>
        </w:rPr>
        <w:t>LCSC</w:t>
      </w:r>
      <w:r w:rsidRPr="00921ACA">
        <w:rPr>
          <w:rFonts w:cs="Arial"/>
          <w:color w:val="0000FF"/>
        </w:rPr>
        <w:t>&lt;/</w:t>
      </w:r>
      <w:r w:rsidRPr="00921ACA">
        <w:rPr>
          <w:rFonts w:cs="Arial"/>
          <w:color w:val="990000"/>
        </w:rPr>
        <w:t>m2:REP</w:t>
      </w:r>
      <w:r w:rsidRPr="00921ACA">
        <w:rPr>
          <w:rFonts w:cs="Arial"/>
          <w:color w:val="0000FF"/>
        </w:rPr>
        <w:t>&gt;</w:t>
      </w:r>
      <w:r w:rsidRPr="00921ACA">
        <w:rPr>
          <w:rFonts w:cs="Arial"/>
        </w:rPr>
        <w:t xml:space="preserve"> </w:t>
      </w:r>
    </w:p>
    <w:p w14:paraId="2458FAA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m2:REP_TEL_NO</w:t>
      </w:r>
      <w:r w:rsidRPr="00921ACA">
        <w:rPr>
          <w:rFonts w:cs="Arial"/>
          <w:color w:val="0000FF"/>
        </w:rPr>
        <w:t>&gt;</w:t>
      </w:r>
      <w:r w:rsidRPr="00921ACA">
        <w:rPr>
          <w:rFonts w:cs="Arial"/>
          <w:bCs/>
        </w:rPr>
        <w:t>8006670807</w:t>
      </w:r>
      <w:r w:rsidRPr="00921ACA">
        <w:rPr>
          <w:rFonts w:cs="Arial"/>
          <w:color w:val="0000FF"/>
        </w:rPr>
        <w:t>&lt;/</w:t>
      </w:r>
      <w:r w:rsidRPr="00921ACA">
        <w:rPr>
          <w:rFonts w:cs="Arial"/>
          <w:color w:val="990000"/>
        </w:rPr>
        <w:t>m2:REP_TEL_NO</w:t>
      </w:r>
      <w:r w:rsidRPr="00921ACA">
        <w:rPr>
          <w:rFonts w:cs="Arial"/>
          <w:color w:val="0000FF"/>
        </w:rPr>
        <w:t>&gt;</w:t>
      </w:r>
      <w:r w:rsidRPr="00921ACA">
        <w:rPr>
          <w:rFonts w:cs="Arial"/>
        </w:rPr>
        <w:t xml:space="preserve"> </w:t>
      </w:r>
    </w:p>
    <w:p w14:paraId="049466D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m2:DD_CD</w:t>
      </w:r>
      <w:r w:rsidRPr="00921ACA">
        <w:rPr>
          <w:rFonts w:cs="Arial"/>
          <w:color w:val="0000FF"/>
        </w:rPr>
        <w:t>&gt;</w:t>
      </w:r>
      <w:r w:rsidRPr="00921ACA">
        <w:rPr>
          <w:rFonts w:cs="Arial"/>
          <w:bCs/>
        </w:rPr>
        <w:t>20091204</w:t>
      </w:r>
      <w:r w:rsidRPr="00921ACA">
        <w:rPr>
          <w:rFonts w:cs="Arial"/>
          <w:color w:val="0000FF"/>
        </w:rPr>
        <w:t>&lt;/</w:t>
      </w:r>
      <w:r w:rsidRPr="00921ACA">
        <w:rPr>
          <w:rFonts w:cs="Arial"/>
          <w:color w:val="990000"/>
        </w:rPr>
        <w:t>m2:DD_CD</w:t>
      </w:r>
      <w:r w:rsidRPr="00921ACA">
        <w:rPr>
          <w:rFonts w:cs="Arial"/>
          <w:color w:val="0000FF"/>
        </w:rPr>
        <w:t>&gt;</w:t>
      </w:r>
      <w:r w:rsidRPr="00921ACA">
        <w:rPr>
          <w:rFonts w:cs="Arial"/>
        </w:rPr>
        <w:t xml:space="preserve"> </w:t>
      </w:r>
    </w:p>
    <w:p w14:paraId="4C39B984"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m2:BAN1</w:t>
      </w:r>
      <w:r w:rsidRPr="00921ACA">
        <w:rPr>
          <w:rFonts w:cs="Arial"/>
          <w:color w:val="0000FF"/>
        </w:rPr>
        <w:t>&gt;</w:t>
      </w:r>
      <w:r w:rsidRPr="00921ACA">
        <w:rPr>
          <w:rFonts w:cs="Arial"/>
          <w:bCs/>
        </w:rPr>
        <w:t>770Q885521521</w:t>
      </w:r>
      <w:r w:rsidRPr="00921ACA">
        <w:rPr>
          <w:rFonts w:cs="Arial"/>
          <w:color w:val="0000FF"/>
        </w:rPr>
        <w:t>&lt;/</w:t>
      </w:r>
      <w:r w:rsidRPr="00921ACA">
        <w:rPr>
          <w:rFonts w:cs="Arial"/>
          <w:color w:val="990000"/>
        </w:rPr>
        <w:t>m2:BAN1</w:t>
      </w:r>
      <w:r w:rsidRPr="00921ACA">
        <w:rPr>
          <w:rFonts w:cs="Arial"/>
          <w:color w:val="0000FF"/>
        </w:rPr>
        <w:t>&gt;</w:t>
      </w:r>
      <w:r w:rsidRPr="00921ACA">
        <w:rPr>
          <w:rFonts w:cs="Arial"/>
        </w:rPr>
        <w:t xml:space="preserve"> </w:t>
      </w:r>
    </w:p>
    <w:p w14:paraId="5D8EE95F"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m2:NOTIFICATION_ADMIN</w:t>
      </w:r>
      <w:r w:rsidRPr="00921ACA">
        <w:rPr>
          <w:rFonts w:cs="Arial"/>
          <w:color w:val="0000FF"/>
        </w:rPr>
        <w:t>&gt;</w:t>
      </w:r>
    </w:p>
    <w:p w14:paraId="4E9BDB58" w14:textId="77777777" w:rsidR="00045149" w:rsidRPr="00921ACA" w:rsidRDefault="00045149" w:rsidP="00045149">
      <w:pPr>
        <w:ind w:hanging="480"/>
        <w:rPr>
          <w:rFonts w:cs="Arial"/>
        </w:rPr>
      </w:pPr>
      <w:hyperlink r:id="rId50"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m2:SERVICES_INFO</w:t>
      </w:r>
      <w:r w:rsidRPr="00921ACA">
        <w:rPr>
          <w:rFonts w:cs="Arial"/>
          <w:color w:val="0000FF"/>
        </w:rPr>
        <w:t>&gt;</w:t>
      </w:r>
    </w:p>
    <w:p w14:paraId="4C3AA62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m2:LOCNUM_SVCS</w:t>
      </w:r>
      <w:r w:rsidRPr="00921ACA">
        <w:rPr>
          <w:rFonts w:cs="Arial"/>
          <w:color w:val="0000FF"/>
        </w:rPr>
        <w:t>&gt;</w:t>
      </w:r>
      <w:r w:rsidRPr="00921ACA">
        <w:rPr>
          <w:rFonts w:cs="Arial"/>
          <w:bCs/>
        </w:rPr>
        <w:t>000</w:t>
      </w:r>
      <w:r w:rsidRPr="00921ACA">
        <w:rPr>
          <w:rFonts w:cs="Arial"/>
          <w:color w:val="0000FF"/>
        </w:rPr>
        <w:t>&lt;/</w:t>
      </w:r>
      <w:r w:rsidRPr="00921ACA">
        <w:rPr>
          <w:rFonts w:cs="Arial"/>
          <w:color w:val="990000"/>
        </w:rPr>
        <w:t>m2:LOCNUM_SVCS</w:t>
      </w:r>
      <w:r w:rsidRPr="00921ACA">
        <w:rPr>
          <w:rFonts w:cs="Arial"/>
          <w:color w:val="0000FF"/>
        </w:rPr>
        <w:t>&gt;</w:t>
      </w:r>
      <w:r w:rsidRPr="00921ACA">
        <w:rPr>
          <w:rFonts w:cs="Arial"/>
        </w:rPr>
        <w:t xml:space="preserve"> </w:t>
      </w:r>
    </w:p>
    <w:p w14:paraId="0104B7D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m2:LNUM</w:t>
      </w:r>
      <w:r w:rsidRPr="00921ACA">
        <w:rPr>
          <w:rFonts w:cs="Arial"/>
          <w:color w:val="0000FF"/>
        </w:rPr>
        <w:t>&gt;</w:t>
      </w:r>
      <w:r w:rsidRPr="00921ACA">
        <w:rPr>
          <w:rFonts w:cs="Arial"/>
          <w:bCs/>
        </w:rPr>
        <w:t>00001</w:t>
      </w:r>
      <w:r w:rsidRPr="00921ACA">
        <w:rPr>
          <w:rFonts w:cs="Arial"/>
          <w:color w:val="0000FF"/>
        </w:rPr>
        <w:t>&lt;/</w:t>
      </w:r>
      <w:r w:rsidRPr="00921ACA">
        <w:rPr>
          <w:rFonts w:cs="Arial"/>
          <w:color w:val="990000"/>
        </w:rPr>
        <w:t>m2:LNUM</w:t>
      </w:r>
      <w:r w:rsidRPr="00921ACA">
        <w:rPr>
          <w:rFonts w:cs="Arial"/>
          <w:color w:val="0000FF"/>
        </w:rPr>
        <w:t>&gt;</w:t>
      </w:r>
      <w:r w:rsidRPr="00921ACA">
        <w:rPr>
          <w:rFonts w:cs="Arial"/>
        </w:rPr>
        <w:t xml:space="preserve"> </w:t>
      </w:r>
    </w:p>
    <w:p w14:paraId="2D0DFAF1"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m2:TNS</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m2:TNS</w:t>
      </w:r>
      <w:r w:rsidRPr="00921ACA">
        <w:rPr>
          <w:rFonts w:cs="Arial"/>
          <w:color w:val="0000FF"/>
        </w:rPr>
        <w:t>&gt;</w:t>
      </w:r>
      <w:r w:rsidRPr="00921ACA">
        <w:rPr>
          <w:rFonts w:cs="Arial"/>
        </w:rPr>
        <w:t xml:space="preserve"> </w:t>
      </w:r>
    </w:p>
    <w:p w14:paraId="0C60B3BD"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m2:SERVICES_INFO</w:t>
      </w:r>
      <w:r w:rsidRPr="00921ACA">
        <w:rPr>
          <w:rFonts w:cs="Arial"/>
          <w:color w:val="0000FF"/>
        </w:rPr>
        <w:t>&gt;</w:t>
      </w:r>
    </w:p>
    <w:p w14:paraId="74DC23E0" w14:textId="77777777" w:rsidR="00045149" w:rsidRPr="00921ACA" w:rsidRDefault="00045149" w:rsidP="00045149">
      <w:pPr>
        <w:ind w:hanging="480"/>
        <w:rPr>
          <w:rFonts w:cs="Arial"/>
        </w:rPr>
      </w:pPr>
      <w:hyperlink r:id="rId51"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m2:DIRECTORY_INFO</w:t>
      </w:r>
      <w:r w:rsidRPr="00921ACA">
        <w:rPr>
          <w:rFonts w:cs="Arial"/>
          <w:color w:val="0000FF"/>
        </w:rPr>
        <w:t>&gt;</w:t>
      </w:r>
    </w:p>
    <w:p w14:paraId="3C593223"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m2:DLNUM</w:t>
      </w:r>
      <w:r w:rsidRPr="00921ACA">
        <w:rPr>
          <w:rFonts w:cs="Arial"/>
          <w:color w:val="0000FF"/>
        </w:rPr>
        <w:t>&gt;</w:t>
      </w:r>
      <w:r w:rsidRPr="00921ACA">
        <w:rPr>
          <w:rFonts w:cs="Arial"/>
          <w:bCs/>
        </w:rPr>
        <w:t>0001</w:t>
      </w:r>
      <w:r w:rsidRPr="00921ACA">
        <w:rPr>
          <w:rFonts w:cs="Arial"/>
          <w:color w:val="0000FF"/>
        </w:rPr>
        <w:t>&lt;/</w:t>
      </w:r>
      <w:r w:rsidRPr="00921ACA">
        <w:rPr>
          <w:rFonts w:cs="Arial"/>
          <w:color w:val="990000"/>
        </w:rPr>
        <w:t>m2:DLNUM</w:t>
      </w:r>
      <w:r w:rsidRPr="00921ACA">
        <w:rPr>
          <w:rFonts w:cs="Arial"/>
          <w:color w:val="0000FF"/>
        </w:rPr>
        <w:t>&gt;</w:t>
      </w:r>
      <w:r w:rsidRPr="00921ACA">
        <w:rPr>
          <w:rFonts w:cs="Arial"/>
        </w:rPr>
        <w:t xml:space="preserve"> </w:t>
      </w:r>
    </w:p>
    <w:p w14:paraId="44E53E35"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m2:LTN</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m2:LTN</w:t>
      </w:r>
      <w:r w:rsidRPr="00921ACA">
        <w:rPr>
          <w:rFonts w:cs="Arial"/>
          <w:color w:val="0000FF"/>
        </w:rPr>
        <w:t>&gt;</w:t>
      </w:r>
      <w:r w:rsidRPr="00921ACA">
        <w:rPr>
          <w:rFonts w:cs="Arial"/>
        </w:rPr>
        <w:t xml:space="preserve"> </w:t>
      </w:r>
    </w:p>
    <w:p w14:paraId="29905AC3"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m2:LACT</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m2:LACT</w:t>
      </w:r>
      <w:r w:rsidRPr="00921ACA">
        <w:rPr>
          <w:rFonts w:cs="Arial"/>
          <w:color w:val="0000FF"/>
        </w:rPr>
        <w:t>&gt;</w:t>
      </w:r>
      <w:r w:rsidRPr="00921ACA">
        <w:rPr>
          <w:rFonts w:cs="Arial"/>
        </w:rPr>
        <w:t xml:space="preserve"> </w:t>
      </w:r>
    </w:p>
    <w:p w14:paraId="21F6A6B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m2:LTY</w:t>
      </w:r>
      <w:r w:rsidRPr="00921ACA">
        <w:rPr>
          <w:rFonts w:cs="Arial"/>
          <w:color w:val="0000FF"/>
        </w:rPr>
        <w:t>&gt;</w:t>
      </w:r>
      <w:r w:rsidRPr="00921ACA">
        <w:rPr>
          <w:rFonts w:cs="Arial"/>
          <w:bCs/>
        </w:rPr>
        <w:t>1</w:t>
      </w:r>
      <w:r w:rsidRPr="00921ACA">
        <w:rPr>
          <w:rFonts w:cs="Arial"/>
          <w:color w:val="0000FF"/>
        </w:rPr>
        <w:t>&lt;/</w:t>
      </w:r>
      <w:r w:rsidRPr="00921ACA">
        <w:rPr>
          <w:rFonts w:cs="Arial"/>
          <w:color w:val="990000"/>
        </w:rPr>
        <w:t>m2:LTY</w:t>
      </w:r>
      <w:r w:rsidRPr="00921ACA">
        <w:rPr>
          <w:rFonts w:cs="Arial"/>
          <w:color w:val="0000FF"/>
        </w:rPr>
        <w:t>&gt;</w:t>
      </w:r>
      <w:r w:rsidRPr="00921ACA">
        <w:rPr>
          <w:rFonts w:cs="Arial"/>
        </w:rPr>
        <w:t xml:space="preserve"> </w:t>
      </w:r>
    </w:p>
    <w:p w14:paraId="0E664C9E"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m2:STYC</w:t>
      </w:r>
      <w:r w:rsidRPr="00921ACA">
        <w:rPr>
          <w:rFonts w:cs="Arial"/>
          <w:color w:val="0000FF"/>
        </w:rPr>
        <w:t>&gt;</w:t>
      </w:r>
      <w:r w:rsidRPr="00921ACA">
        <w:rPr>
          <w:rFonts w:cs="Arial"/>
          <w:bCs/>
        </w:rPr>
        <w:t>SL</w:t>
      </w:r>
      <w:r w:rsidRPr="00921ACA">
        <w:rPr>
          <w:rFonts w:cs="Arial"/>
          <w:color w:val="0000FF"/>
        </w:rPr>
        <w:t>&lt;/</w:t>
      </w:r>
      <w:r w:rsidRPr="00921ACA">
        <w:rPr>
          <w:rFonts w:cs="Arial"/>
          <w:color w:val="990000"/>
        </w:rPr>
        <w:t>m2:STYC</w:t>
      </w:r>
      <w:r w:rsidRPr="00921ACA">
        <w:rPr>
          <w:rFonts w:cs="Arial"/>
          <w:color w:val="0000FF"/>
        </w:rPr>
        <w:t>&gt;</w:t>
      </w:r>
      <w:r w:rsidRPr="00921ACA">
        <w:rPr>
          <w:rFonts w:cs="Arial"/>
        </w:rPr>
        <w:t xml:space="preserve"> </w:t>
      </w:r>
    </w:p>
    <w:p w14:paraId="0595FB3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m2:DOI</w:t>
      </w:r>
      <w:r w:rsidRPr="00921ACA">
        <w:rPr>
          <w:rFonts w:cs="Arial"/>
          <w:color w:val="0000FF"/>
        </w:rPr>
        <w:t>&gt;</w:t>
      </w:r>
      <w:r w:rsidRPr="00921ACA">
        <w:rPr>
          <w:rFonts w:cs="Arial"/>
          <w:bCs/>
        </w:rPr>
        <w:t>0</w:t>
      </w:r>
      <w:r w:rsidRPr="00921ACA">
        <w:rPr>
          <w:rFonts w:cs="Arial"/>
          <w:color w:val="0000FF"/>
        </w:rPr>
        <w:t>&lt;/</w:t>
      </w:r>
      <w:r w:rsidRPr="00921ACA">
        <w:rPr>
          <w:rFonts w:cs="Arial"/>
          <w:color w:val="990000"/>
        </w:rPr>
        <w:t>m2:DOI</w:t>
      </w:r>
      <w:r w:rsidRPr="00921ACA">
        <w:rPr>
          <w:rFonts w:cs="Arial"/>
          <w:color w:val="0000FF"/>
        </w:rPr>
        <w:t>&gt;</w:t>
      </w:r>
      <w:r w:rsidRPr="00921ACA">
        <w:rPr>
          <w:rFonts w:cs="Arial"/>
        </w:rPr>
        <w:t xml:space="preserve"> </w:t>
      </w:r>
    </w:p>
    <w:p w14:paraId="65D3B1E4"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m2:TOA</w:t>
      </w:r>
      <w:r w:rsidRPr="00921ACA">
        <w:rPr>
          <w:rFonts w:cs="Arial"/>
          <w:color w:val="0000FF"/>
        </w:rPr>
        <w:t>&gt;</w:t>
      </w:r>
      <w:r w:rsidRPr="00921ACA">
        <w:rPr>
          <w:rFonts w:cs="Arial"/>
          <w:bCs/>
        </w:rPr>
        <w:t>R</w:t>
      </w:r>
      <w:r w:rsidRPr="00921ACA">
        <w:rPr>
          <w:rFonts w:cs="Arial"/>
          <w:color w:val="0000FF"/>
        </w:rPr>
        <w:t>&lt;/</w:t>
      </w:r>
      <w:r w:rsidRPr="00921ACA">
        <w:rPr>
          <w:rFonts w:cs="Arial"/>
          <w:color w:val="990000"/>
        </w:rPr>
        <w:t>m2:TOA</w:t>
      </w:r>
      <w:r w:rsidRPr="00921ACA">
        <w:rPr>
          <w:rFonts w:cs="Arial"/>
          <w:color w:val="0000FF"/>
        </w:rPr>
        <w:t>&gt;</w:t>
      </w:r>
      <w:r w:rsidRPr="00921ACA">
        <w:rPr>
          <w:rFonts w:cs="Arial"/>
        </w:rPr>
        <w:t xml:space="preserve"> </w:t>
      </w:r>
    </w:p>
    <w:p w14:paraId="055C5F28" w14:textId="77777777" w:rsidR="00045149" w:rsidRPr="00403322" w:rsidRDefault="00045149" w:rsidP="00045149">
      <w:pPr>
        <w:ind w:hanging="480"/>
        <w:rPr>
          <w:rFonts w:cs="Arial"/>
          <w:lang w:val="es-ES"/>
        </w:rPr>
      </w:pPr>
      <w:r w:rsidRPr="00921ACA">
        <w:rPr>
          <w:rFonts w:cs="Courier New"/>
          <w:bCs/>
          <w:color w:val="FF0000"/>
        </w:rPr>
        <w:t> </w:t>
      </w:r>
      <w:r w:rsidRPr="00921ACA">
        <w:rPr>
          <w:rFonts w:cs="Arial"/>
        </w:rPr>
        <w:t xml:space="preserve"> </w:t>
      </w:r>
      <w:r w:rsidRPr="00403322">
        <w:rPr>
          <w:rFonts w:cs="Arial"/>
          <w:color w:val="0000FF"/>
          <w:lang w:val="es-ES"/>
        </w:rPr>
        <w:t>&lt;</w:t>
      </w:r>
      <w:r w:rsidRPr="00403322">
        <w:rPr>
          <w:rFonts w:cs="Arial"/>
          <w:color w:val="990000"/>
          <w:lang w:val="es-ES"/>
        </w:rPr>
        <w:t>m2:LISTNM</w:t>
      </w:r>
      <w:r w:rsidRPr="00403322">
        <w:rPr>
          <w:rFonts w:cs="Arial"/>
          <w:color w:val="0000FF"/>
          <w:lang w:val="es-ES"/>
        </w:rPr>
        <w:t>&gt;</w:t>
      </w:r>
      <w:r w:rsidRPr="00403322">
        <w:rPr>
          <w:rFonts w:cs="Arial"/>
          <w:bCs/>
          <w:lang w:val="es-ES"/>
        </w:rPr>
        <w:t>Cuba Aruba</w:t>
      </w:r>
      <w:r w:rsidRPr="00403322">
        <w:rPr>
          <w:rFonts w:cs="Arial"/>
          <w:color w:val="0000FF"/>
          <w:lang w:val="es-ES"/>
        </w:rPr>
        <w:t>&lt;/</w:t>
      </w:r>
      <w:r w:rsidRPr="00403322">
        <w:rPr>
          <w:rFonts w:cs="Arial"/>
          <w:color w:val="990000"/>
          <w:lang w:val="es-ES"/>
        </w:rPr>
        <w:t>m2:LISTNM</w:t>
      </w:r>
      <w:r w:rsidRPr="00403322">
        <w:rPr>
          <w:rFonts w:cs="Arial"/>
          <w:color w:val="0000FF"/>
          <w:lang w:val="es-ES"/>
        </w:rPr>
        <w:t>&gt;</w:t>
      </w:r>
      <w:r w:rsidRPr="00403322">
        <w:rPr>
          <w:rFonts w:cs="Arial"/>
          <w:lang w:val="es-ES"/>
        </w:rPr>
        <w:t xml:space="preserve"> </w:t>
      </w:r>
    </w:p>
    <w:p w14:paraId="43BB4784" w14:textId="77777777" w:rsidR="00045149" w:rsidRPr="00921ACA" w:rsidRDefault="00045149" w:rsidP="00045149">
      <w:pPr>
        <w:ind w:hanging="480"/>
        <w:rPr>
          <w:rFonts w:cs="Arial"/>
        </w:rPr>
      </w:pPr>
      <w:r w:rsidRPr="00403322">
        <w:rPr>
          <w:rFonts w:cs="Courier New"/>
          <w:bCs/>
          <w:color w:val="FF0000"/>
          <w:lang w:val="es-ES"/>
        </w:rPr>
        <w:t> </w:t>
      </w:r>
      <w:r w:rsidRPr="00403322">
        <w:rPr>
          <w:rFonts w:cs="Arial"/>
          <w:lang w:val="es-ES"/>
        </w:rPr>
        <w:t xml:space="preserve"> </w:t>
      </w:r>
      <w:r w:rsidRPr="00921ACA">
        <w:rPr>
          <w:rFonts w:cs="Arial"/>
          <w:color w:val="0000FF"/>
        </w:rPr>
        <w:t>&lt;</w:t>
      </w:r>
      <w:r w:rsidRPr="00921ACA">
        <w:rPr>
          <w:rFonts w:cs="Arial"/>
          <w:color w:val="990000"/>
        </w:rPr>
        <w:t>m2:LISTADR</w:t>
      </w:r>
      <w:r w:rsidRPr="00921ACA">
        <w:rPr>
          <w:rFonts w:cs="Arial"/>
          <w:color w:val="0000FF"/>
        </w:rPr>
        <w:t>&gt;</w:t>
      </w:r>
      <w:r w:rsidRPr="00921ACA">
        <w:rPr>
          <w:rFonts w:cs="Arial"/>
          <w:bCs/>
        </w:rPr>
        <w:t>107 Smith, ST</w:t>
      </w:r>
      <w:r w:rsidRPr="00921ACA">
        <w:rPr>
          <w:rFonts w:cs="Arial"/>
          <w:color w:val="0000FF"/>
        </w:rPr>
        <w:t>&lt;/</w:t>
      </w:r>
      <w:r w:rsidRPr="00921ACA">
        <w:rPr>
          <w:rFonts w:cs="Arial"/>
          <w:color w:val="990000"/>
        </w:rPr>
        <w:t>m2:LISTADR</w:t>
      </w:r>
      <w:r w:rsidRPr="00921ACA">
        <w:rPr>
          <w:rFonts w:cs="Arial"/>
          <w:color w:val="0000FF"/>
        </w:rPr>
        <w:t>&gt;</w:t>
      </w:r>
      <w:r w:rsidRPr="00921ACA">
        <w:rPr>
          <w:rFonts w:cs="Arial"/>
        </w:rPr>
        <w:t xml:space="preserve"> </w:t>
      </w:r>
    </w:p>
    <w:p w14:paraId="02B35F75"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m2:DIRECTORY_INFO</w:t>
      </w:r>
      <w:r w:rsidRPr="00921ACA">
        <w:rPr>
          <w:rFonts w:cs="Arial"/>
          <w:color w:val="0000FF"/>
        </w:rPr>
        <w:t>&gt;</w:t>
      </w:r>
    </w:p>
    <w:p w14:paraId="3661D070" w14:textId="77777777" w:rsidR="00045149" w:rsidRPr="00921ACA" w:rsidRDefault="00045149" w:rsidP="00045149">
      <w:pPr>
        <w:ind w:hanging="480"/>
        <w:rPr>
          <w:rFonts w:cs="Arial"/>
        </w:rPr>
      </w:pPr>
      <w:hyperlink r:id="rId52" w:anchor="#" w:history="1">
        <w:r w:rsidRPr="00921ACA">
          <w:rPr>
            <w:rFonts w:cs="Courier New"/>
            <w:bCs/>
            <w:color w:val="FF0000"/>
            <w:u w:val="single"/>
          </w:rPr>
          <w:t>-</w:t>
        </w:r>
      </w:hyperlink>
      <w:r w:rsidRPr="00921ACA">
        <w:rPr>
          <w:rFonts w:cs="Arial"/>
        </w:rPr>
        <w:t xml:space="preserve"> </w:t>
      </w:r>
      <w:r w:rsidRPr="00921ACA">
        <w:rPr>
          <w:rFonts w:cs="Arial"/>
          <w:color w:val="0000FF"/>
        </w:rPr>
        <w:t>&lt;</w:t>
      </w:r>
      <w:r w:rsidRPr="00921ACA">
        <w:rPr>
          <w:rFonts w:cs="Arial"/>
          <w:color w:val="990000"/>
        </w:rPr>
        <w:t>m2:DIRECTORY_INFO</w:t>
      </w:r>
      <w:r w:rsidRPr="00921ACA">
        <w:rPr>
          <w:rFonts w:cs="Arial"/>
          <w:color w:val="0000FF"/>
        </w:rPr>
        <w:t>&gt;</w:t>
      </w:r>
    </w:p>
    <w:p w14:paraId="618636B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m2:DLNUM</w:t>
      </w:r>
      <w:r w:rsidRPr="00921ACA">
        <w:rPr>
          <w:rFonts w:cs="Arial"/>
          <w:color w:val="0000FF"/>
        </w:rPr>
        <w:t>&gt;</w:t>
      </w:r>
      <w:r w:rsidRPr="00921ACA">
        <w:rPr>
          <w:rFonts w:cs="Arial"/>
          <w:bCs/>
        </w:rPr>
        <w:t>0002</w:t>
      </w:r>
      <w:r w:rsidRPr="00921ACA">
        <w:rPr>
          <w:rFonts w:cs="Arial"/>
          <w:color w:val="0000FF"/>
        </w:rPr>
        <w:t>&lt;/</w:t>
      </w:r>
      <w:r w:rsidRPr="00921ACA">
        <w:rPr>
          <w:rFonts w:cs="Arial"/>
          <w:color w:val="990000"/>
        </w:rPr>
        <w:t>m2:DLNUM</w:t>
      </w:r>
      <w:r w:rsidRPr="00921ACA">
        <w:rPr>
          <w:rFonts w:cs="Arial"/>
          <w:color w:val="0000FF"/>
        </w:rPr>
        <w:t>&gt;</w:t>
      </w:r>
      <w:r w:rsidRPr="00921ACA">
        <w:rPr>
          <w:rFonts w:cs="Arial"/>
        </w:rPr>
        <w:t xml:space="preserve"> </w:t>
      </w:r>
    </w:p>
    <w:p w14:paraId="74EE4679"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m2:ALI</w:t>
      </w:r>
      <w:r w:rsidRPr="00921ACA">
        <w:rPr>
          <w:rFonts w:cs="Arial"/>
          <w:color w:val="0000FF"/>
        </w:rPr>
        <w:t>&gt;</w:t>
      </w:r>
      <w:r w:rsidRPr="00921ACA">
        <w:rPr>
          <w:rFonts w:cs="Arial"/>
          <w:bCs/>
        </w:rPr>
        <w:t>A</w:t>
      </w:r>
      <w:r w:rsidRPr="00921ACA">
        <w:rPr>
          <w:rFonts w:cs="Arial"/>
          <w:color w:val="0000FF"/>
        </w:rPr>
        <w:t>&lt;/</w:t>
      </w:r>
      <w:r w:rsidRPr="00921ACA">
        <w:rPr>
          <w:rFonts w:cs="Arial"/>
          <w:color w:val="990000"/>
        </w:rPr>
        <w:t>m2:ALI</w:t>
      </w:r>
      <w:r w:rsidRPr="00921ACA">
        <w:rPr>
          <w:rFonts w:cs="Arial"/>
          <w:color w:val="0000FF"/>
        </w:rPr>
        <w:t>&gt;</w:t>
      </w:r>
      <w:r w:rsidRPr="00921ACA">
        <w:rPr>
          <w:rFonts w:cs="Arial"/>
        </w:rPr>
        <w:t xml:space="preserve"> </w:t>
      </w:r>
    </w:p>
    <w:p w14:paraId="7412860B"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m2:LTN</w:t>
      </w:r>
      <w:r w:rsidRPr="00921ACA">
        <w:rPr>
          <w:rFonts w:cs="Arial"/>
          <w:color w:val="0000FF"/>
        </w:rPr>
        <w:t>&gt;</w:t>
      </w:r>
      <w:r w:rsidRPr="00921ACA">
        <w:rPr>
          <w:rFonts w:cs="Arial"/>
          <w:bCs/>
        </w:rPr>
        <w:t>7706031314</w:t>
      </w:r>
      <w:r w:rsidRPr="00921ACA">
        <w:rPr>
          <w:rFonts w:cs="Arial"/>
          <w:color w:val="0000FF"/>
        </w:rPr>
        <w:t>&lt;/</w:t>
      </w:r>
      <w:r w:rsidRPr="00921ACA">
        <w:rPr>
          <w:rFonts w:cs="Arial"/>
          <w:color w:val="990000"/>
        </w:rPr>
        <w:t>m2:LTN</w:t>
      </w:r>
      <w:r w:rsidRPr="00921ACA">
        <w:rPr>
          <w:rFonts w:cs="Arial"/>
          <w:color w:val="0000FF"/>
        </w:rPr>
        <w:t>&gt;</w:t>
      </w:r>
      <w:r w:rsidRPr="00921ACA">
        <w:rPr>
          <w:rFonts w:cs="Arial"/>
        </w:rPr>
        <w:t xml:space="preserve"> </w:t>
      </w:r>
    </w:p>
    <w:p w14:paraId="05AD380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m2:LACT</w:t>
      </w:r>
      <w:r w:rsidRPr="00921ACA">
        <w:rPr>
          <w:rFonts w:cs="Arial"/>
          <w:color w:val="0000FF"/>
        </w:rPr>
        <w:t>&gt;</w:t>
      </w:r>
      <w:r w:rsidRPr="00921ACA">
        <w:rPr>
          <w:rFonts w:cs="Arial"/>
          <w:bCs/>
        </w:rPr>
        <w:t>N</w:t>
      </w:r>
      <w:r w:rsidRPr="00921ACA">
        <w:rPr>
          <w:rFonts w:cs="Arial"/>
          <w:color w:val="0000FF"/>
        </w:rPr>
        <w:t>&lt;/</w:t>
      </w:r>
      <w:r w:rsidRPr="00921ACA">
        <w:rPr>
          <w:rFonts w:cs="Arial"/>
          <w:color w:val="990000"/>
        </w:rPr>
        <w:t>m2:LACT</w:t>
      </w:r>
      <w:r w:rsidRPr="00921ACA">
        <w:rPr>
          <w:rFonts w:cs="Arial"/>
          <w:color w:val="0000FF"/>
        </w:rPr>
        <w:t>&gt;</w:t>
      </w:r>
      <w:r w:rsidRPr="00921ACA">
        <w:rPr>
          <w:rFonts w:cs="Arial"/>
        </w:rPr>
        <w:t xml:space="preserve"> </w:t>
      </w:r>
    </w:p>
    <w:p w14:paraId="614B2AE6"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m2:LTY</w:t>
      </w:r>
      <w:r w:rsidRPr="00921ACA">
        <w:rPr>
          <w:rFonts w:cs="Arial"/>
          <w:color w:val="0000FF"/>
        </w:rPr>
        <w:t>&gt;</w:t>
      </w:r>
      <w:r w:rsidRPr="00921ACA">
        <w:rPr>
          <w:rFonts w:cs="Arial"/>
          <w:bCs/>
        </w:rPr>
        <w:t>1</w:t>
      </w:r>
      <w:r w:rsidRPr="00921ACA">
        <w:rPr>
          <w:rFonts w:cs="Arial"/>
          <w:color w:val="0000FF"/>
        </w:rPr>
        <w:t>&lt;/</w:t>
      </w:r>
      <w:r w:rsidRPr="00921ACA">
        <w:rPr>
          <w:rFonts w:cs="Arial"/>
          <w:color w:val="990000"/>
        </w:rPr>
        <w:t>m2:LTY</w:t>
      </w:r>
      <w:r w:rsidRPr="00921ACA">
        <w:rPr>
          <w:rFonts w:cs="Arial"/>
          <w:color w:val="0000FF"/>
        </w:rPr>
        <w:t>&gt;</w:t>
      </w:r>
      <w:r w:rsidRPr="00921ACA">
        <w:rPr>
          <w:rFonts w:cs="Arial"/>
        </w:rPr>
        <w:t xml:space="preserve"> </w:t>
      </w:r>
    </w:p>
    <w:p w14:paraId="1BB9A8E7"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m2:STYC</w:t>
      </w:r>
      <w:r w:rsidRPr="00921ACA">
        <w:rPr>
          <w:rFonts w:cs="Arial"/>
          <w:color w:val="0000FF"/>
        </w:rPr>
        <w:t>&gt;</w:t>
      </w:r>
      <w:r w:rsidRPr="00921ACA">
        <w:rPr>
          <w:rFonts w:cs="Arial"/>
          <w:bCs/>
        </w:rPr>
        <w:t>SL</w:t>
      </w:r>
      <w:r w:rsidRPr="00921ACA">
        <w:rPr>
          <w:rFonts w:cs="Arial"/>
          <w:color w:val="0000FF"/>
        </w:rPr>
        <w:t>&lt;/</w:t>
      </w:r>
      <w:r w:rsidRPr="00921ACA">
        <w:rPr>
          <w:rFonts w:cs="Arial"/>
          <w:color w:val="990000"/>
        </w:rPr>
        <w:t>m2:STYC</w:t>
      </w:r>
      <w:r w:rsidRPr="00921ACA">
        <w:rPr>
          <w:rFonts w:cs="Arial"/>
          <w:color w:val="0000FF"/>
        </w:rPr>
        <w:t>&gt;</w:t>
      </w:r>
      <w:r w:rsidRPr="00921ACA">
        <w:rPr>
          <w:rFonts w:cs="Arial"/>
        </w:rPr>
        <w:t xml:space="preserve"> </w:t>
      </w:r>
    </w:p>
    <w:p w14:paraId="3C91563F"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m2:DOI</w:t>
      </w:r>
      <w:r w:rsidRPr="00921ACA">
        <w:rPr>
          <w:rFonts w:cs="Arial"/>
          <w:color w:val="0000FF"/>
        </w:rPr>
        <w:t>&gt;</w:t>
      </w:r>
      <w:r w:rsidRPr="00921ACA">
        <w:rPr>
          <w:rFonts w:cs="Arial"/>
          <w:bCs/>
        </w:rPr>
        <w:t>0</w:t>
      </w:r>
      <w:r w:rsidRPr="00921ACA">
        <w:rPr>
          <w:rFonts w:cs="Arial"/>
          <w:color w:val="0000FF"/>
        </w:rPr>
        <w:t>&lt;/</w:t>
      </w:r>
      <w:r w:rsidRPr="00921ACA">
        <w:rPr>
          <w:rFonts w:cs="Arial"/>
          <w:color w:val="990000"/>
        </w:rPr>
        <w:t>m2:DOI</w:t>
      </w:r>
      <w:r w:rsidRPr="00921ACA">
        <w:rPr>
          <w:rFonts w:cs="Arial"/>
          <w:color w:val="0000FF"/>
        </w:rPr>
        <w:t>&gt;</w:t>
      </w:r>
      <w:r w:rsidRPr="00921ACA">
        <w:rPr>
          <w:rFonts w:cs="Arial"/>
        </w:rPr>
        <w:t xml:space="preserve"> </w:t>
      </w:r>
    </w:p>
    <w:p w14:paraId="2EA68ECC"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m2:TOA</w:t>
      </w:r>
      <w:r w:rsidRPr="00921ACA">
        <w:rPr>
          <w:rFonts w:cs="Arial"/>
          <w:color w:val="0000FF"/>
        </w:rPr>
        <w:t>&gt;</w:t>
      </w:r>
      <w:r w:rsidRPr="00921ACA">
        <w:rPr>
          <w:rFonts w:cs="Arial"/>
          <w:bCs/>
        </w:rPr>
        <w:t>R</w:t>
      </w:r>
      <w:r w:rsidRPr="00921ACA">
        <w:rPr>
          <w:rFonts w:cs="Arial"/>
          <w:color w:val="0000FF"/>
        </w:rPr>
        <w:t>&lt;/</w:t>
      </w:r>
      <w:r w:rsidRPr="00921ACA">
        <w:rPr>
          <w:rFonts w:cs="Arial"/>
          <w:color w:val="990000"/>
        </w:rPr>
        <w:t>m2:TOA</w:t>
      </w:r>
      <w:r w:rsidRPr="00921ACA">
        <w:rPr>
          <w:rFonts w:cs="Arial"/>
          <w:color w:val="0000FF"/>
        </w:rPr>
        <w:t>&gt;</w:t>
      </w:r>
      <w:r w:rsidRPr="00921ACA">
        <w:rPr>
          <w:rFonts w:cs="Arial"/>
        </w:rPr>
        <w:t xml:space="preserve"> </w:t>
      </w:r>
    </w:p>
    <w:p w14:paraId="46C0EEC4" w14:textId="77777777" w:rsidR="00045149" w:rsidRPr="00921ACA" w:rsidRDefault="00045149" w:rsidP="00045149">
      <w:pPr>
        <w:ind w:hanging="48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m2:LISTNM</w:t>
      </w:r>
      <w:r w:rsidRPr="00921ACA">
        <w:rPr>
          <w:rFonts w:cs="Arial"/>
          <w:color w:val="0000FF"/>
        </w:rPr>
        <w:t>&gt;</w:t>
      </w:r>
      <w:r w:rsidRPr="00921ACA">
        <w:rPr>
          <w:rFonts w:cs="Arial"/>
          <w:bCs/>
        </w:rPr>
        <w:t>Jack Tacky</w:t>
      </w:r>
      <w:r w:rsidRPr="00921ACA">
        <w:rPr>
          <w:rFonts w:cs="Arial"/>
          <w:color w:val="0000FF"/>
        </w:rPr>
        <w:t>&lt;/</w:t>
      </w:r>
      <w:r w:rsidRPr="00921ACA">
        <w:rPr>
          <w:rFonts w:cs="Arial"/>
          <w:color w:val="990000"/>
        </w:rPr>
        <w:t>m2:LISTNM</w:t>
      </w:r>
      <w:r w:rsidRPr="00921ACA">
        <w:rPr>
          <w:rFonts w:cs="Arial"/>
          <w:color w:val="0000FF"/>
        </w:rPr>
        <w:t>&gt;</w:t>
      </w:r>
      <w:r w:rsidRPr="00921ACA">
        <w:rPr>
          <w:rFonts w:cs="Arial"/>
        </w:rPr>
        <w:t xml:space="preserve"> </w:t>
      </w:r>
    </w:p>
    <w:p w14:paraId="7294BA0E"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m2:DIRECTORY_INFO</w:t>
      </w:r>
      <w:r w:rsidRPr="00921ACA">
        <w:rPr>
          <w:rFonts w:cs="Arial"/>
          <w:color w:val="0000FF"/>
        </w:rPr>
        <w:t>&gt;</w:t>
      </w:r>
    </w:p>
    <w:p w14:paraId="4EB297A8"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m2:FIRM_ORDER_NOTIFICATION</w:t>
      </w:r>
      <w:r w:rsidRPr="00921ACA">
        <w:rPr>
          <w:rFonts w:cs="Arial"/>
          <w:color w:val="0000FF"/>
        </w:rPr>
        <w:t>&gt;</w:t>
      </w:r>
    </w:p>
    <w:p w14:paraId="3470E984"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m2:NOTIFICATION</w:t>
      </w:r>
      <w:r w:rsidRPr="00921ACA">
        <w:rPr>
          <w:rFonts w:cs="Arial"/>
          <w:color w:val="0000FF"/>
        </w:rPr>
        <w:t>&gt;</w:t>
      </w:r>
    </w:p>
    <w:p w14:paraId="6ABB2C7D"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m2:LSR_RESP</w:t>
      </w:r>
      <w:r w:rsidRPr="00921ACA">
        <w:rPr>
          <w:rFonts w:cs="Arial"/>
          <w:color w:val="0000FF"/>
        </w:rPr>
        <w:t>&gt;</w:t>
      </w:r>
    </w:p>
    <w:p w14:paraId="29A6B8D0" w14:textId="77777777" w:rsidR="00045149" w:rsidRPr="00921ACA" w:rsidRDefault="00045149" w:rsidP="00045149">
      <w:pPr>
        <w:ind w:hanging="240"/>
        <w:rPr>
          <w:rFonts w:cs="Arial"/>
        </w:rPr>
      </w:pPr>
      <w:r w:rsidRPr="00921ACA">
        <w:rPr>
          <w:rFonts w:cs="Courier New"/>
          <w:bCs/>
          <w:color w:val="FF0000"/>
        </w:rPr>
        <w:t> </w:t>
      </w:r>
      <w:r w:rsidRPr="00921ACA">
        <w:rPr>
          <w:rFonts w:cs="Arial"/>
        </w:rPr>
        <w:t xml:space="preserve"> </w:t>
      </w:r>
      <w:r w:rsidRPr="00921ACA">
        <w:rPr>
          <w:rFonts w:cs="Arial"/>
          <w:color w:val="0000FF"/>
        </w:rPr>
        <w:t>&lt;/</w:t>
      </w:r>
      <w:r w:rsidRPr="00921ACA">
        <w:rPr>
          <w:rFonts w:cs="Arial"/>
          <w:color w:val="990000"/>
        </w:rPr>
        <w:t>m1:ATT_LSR_ORD_RSP</w:t>
      </w:r>
      <w:r w:rsidRPr="00921ACA">
        <w:rPr>
          <w:rFonts w:cs="Arial"/>
          <w:color w:val="0000FF"/>
        </w:rPr>
        <w:t>&gt;</w:t>
      </w:r>
    </w:p>
    <w:p w14:paraId="7C0CD1A2" w14:textId="77777777" w:rsidR="00045149" w:rsidRPr="00921ACA" w:rsidRDefault="00045149" w:rsidP="00045149"/>
    <w:p w14:paraId="12D33E66" w14:textId="77777777" w:rsidR="008E6490" w:rsidRPr="004C0754" w:rsidRDefault="008E6490">
      <w:pPr>
        <w:rPr>
          <w:rFonts w:ascii="Arial" w:hAnsi="Arial" w:cs="Arial"/>
          <w:b/>
          <w:bCs/>
          <w:sz w:val="24"/>
        </w:rPr>
      </w:pPr>
      <w:r w:rsidRPr="004C0754">
        <w:rPr>
          <w:rFonts w:ascii="Arial" w:hAnsi="Arial" w:cs="Arial"/>
          <w:b/>
          <w:bCs/>
          <w:sz w:val="24"/>
        </w:rPr>
        <w:t>TEST CASE E002: Scenario Description:  (Act=N) New install with blocking features, blocking codes (BA/BLOCK), local service provider change prohibited, ESCWT and non-published listing- LNA=N</w:t>
      </w:r>
    </w:p>
    <w:p w14:paraId="4D0D7CFC" w14:textId="77777777" w:rsidR="008E6490" w:rsidRPr="004C0754" w:rsidRDefault="008E6490">
      <w:pPr>
        <w:rPr>
          <w:rFonts w:ascii="Arial" w:hAnsi="Arial" w:cs="Arial"/>
          <w:b/>
          <w:bCs/>
          <w:sz w:val="24"/>
        </w:rPr>
      </w:pPr>
      <w:r w:rsidRPr="004C0754">
        <w:rPr>
          <w:rFonts w:ascii="Arial" w:hAnsi="Arial" w:cs="Arial"/>
          <w:b/>
          <w:bCs/>
          <w:sz w:val="24"/>
        </w:rPr>
        <w:t>Type of Account:  Residence / Single Line</w:t>
      </w:r>
    </w:p>
    <w:p w14:paraId="1980B6A7" w14:textId="77777777" w:rsidR="004C0754" w:rsidRDefault="004C075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4C0754" w14:paraId="71A01593" w14:textId="77777777">
        <w:trPr>
          <w:tblHeader/>
        </w:trPr>
        <w:tc>
          <w:tcPr>
            <w:tcW w:w="2070" w:type="dxa"/>
            <w:tcBorders>
              <w:bottom w:val="single" w:sz="6" w:space="0" w:color="auto"/>
            </w:tcBorders>
          </w:tcPr>
          <w:p w14:paraId="79EBD5BE" w14:textId="77777777" w:rsidR="008E6490" w:rsidRPr="004C0754" w:rsidRDefault="008E6490" w:rsidP="004C0754">
            <w:pPr>
              <w:jc w:val="center"/>
              <w:rPr>
                <w:rFonts w:ascii="Arial" w:hAnsi="Arial" w:cs="Arial"/>
                <w:b/>
                <w:bCs/>
                <w:sz w:val="24"/>
              </w:rPr>
            </w:pPr>
            <w:r w:rsidRPr="004C0754">
              <w:rPr>
                <w:rFonts w:ascii="Arial" w:hAnsi="Arial" w:cs="Arial"/>
                <w:b/>
                <w:bCs/>
                <w:sz w:val="24"/>
              </w:rPr>
              <w:t>FIELDS</w:t>
            </w:r>
          </w:p>
        </w:tc>
        <w:tc>
          <w:tcPr>
            <w:tcW w:w="4320" w:type="dxa"/>
            <w:tcBorders>
              <w:bottom w:val="single" w:sz="6" w:space="0" w:color="auto"/>
            </w:tcBorders>
          </w:tcPr>
          <w:p w14:paraId="6773D940" w14:textId="77777777" w:rsidR="008E6490" w:rsidRPr="004C0754" w:rsidRDefault="008E6490">
            <w:pPr>
              <w:jc w:val="center"/>
              <w:rPr>
                <w:rFonts w:ascii="Arial" w:hAnsi="Arial" w:cs="Arial"/>
                <w:b/>
                <w:bCs/>
                <w:sz w:val="24"/>
              </w:rPr>
            </w:pPr>
            <w:r w:rsidRPr="004C0754">
              <w:rPr>
                <w:rFonts w:ascii="Arial" w:hAnsi="Arial" w:cs="Arial"/>
                <w:b/>
                <w:bCs/>
                <w:sz w:val="24"/>
              </w:rPr>
              <w:t>FIELD DESCRIPTION</w:t>
            </w:r>
          </w:p>
        </w:tc>
        <w:tc>
          <w:tcPr>
            <w:tcW w:w="2358" w:type="dxa"/>
            <w:tcBorders>
              <w:bottom w:val="single" w:sz="6" w:space="0" w:color="auto"/>
            </w:tcBorders>
          </w:tcPr>
          <w:p w14:paraId="62625692" w14:textId="77777777" w:rsidR="008E6490" w:rsidRPr="004C0754" w:rsidRDefault="008E6490">
            <w:pPr>
              <w:jc w:val="center"/>
              <w:rPr>
                <w:rFonts w:ascii="Arial" w:hAnsi="Arial" w:cs="Arial"/>
                <w:b/>
                <w:bCs/>
                <w:iCs/>
                <w:sz w:val="24"/>
              </w:rPr>
            </w:pPr>
            <w:r w:rsidRPr="004C0754">
              <w:rPr>
                <w:rFonts w:ascii="Arial" w:hAnsi="Arial" w:cs="Arial"/>
                <w:b/>
                <w:bCs/>
                <w:sz w:val="24"/>
              </w:rPr>
              <w:t>INPUT</w:t>
            </w:r>
          </w:p>
        </w:tc>
      </w:tr>
      <w:tr w:rsidR="008E6490" w:rsidRPr="004C0754" w14:paraId="37647EBC" w14:textId="77777777">
        <w:trPr>
          <w:cantSplit/>
        </w:trPr>
        <w:tc>
          <w:tcPr>
            <w:tcW w:w="8748" w:type="dxa"/>
            <w:gridSpan w:val="3"/>
            <w:tcBorders>
              <w:bottom w:val="single" w:sz="6" w:space="0" w:color="auto"/>
            </w:tcBorders>
            <w:shd w:val="clear" w:color="auto" w:fill="0000FF"/>
          </w:tcPr>
          <w:p w14:paraId="25688FE1" w14:textId="77777777" w:rsidR="008E6490" w:rsidRPr="007221FD" w:rsidRDefault="008E6490">
            <w:pPr>
              <w:pStyle w:val="Heading4"/>
              <w:rPr>
                <w:b/>
                <w:bCs/>
                <w:i w:val="0"/>
                <w:iCs w:val="0"/>
                <w:lang w:val="en-US" w:eastAsia="en-US"/>
              </w:rPr>
            </w:pPr>
            <w:r w:rsidRPr="007221FD">
              <w:rPr>
                <w:b/>
                <w:bCs/>
                <w:i w:val="0"/>
                <w:iCs w:val="0"/>
                <w:lang w:val="en-US" w:eastAsia="en-US"/>
              </w:rPr>
              <w:lastRenderedPageBreak/>
              <w:t>LSR  FORM</w:t>
            </w:r>
          </w:p>
        </w:tc>
      </w:tr>
      <w:tr w:rsidR="008E6490" w:rsidRPr="004C0754" w14:paraId="3E99A59B" w14:textId="77777777">
        <w:trPr>
          <w:cantSplit/>
        </w:trPr>
        <w:tc>
          <w:tcPr>
            <w:tcW w:w="8748" w:type="dxa"/>
            <w:gridSpan w:val="3"/>
            <w:tcBorders>
              <w:bottom w:val="single" w:sz="6" w:space="0" w:color="auto"/>
            </w:tcBorders>
            <w:shd w:val="clear" w:color="auto" w:fill="99CCFF"/>
          </w:tcPr>
          <w:p w14:paraId="255EBD87"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4C0754" w14:paraId="10EDAEA8" w14:textId="77777777">
        <w:tc>
          <w:tcPr>
            <w:tcW w:w="2070" w:type="dxa"/>
            <w:shd w:val="clear" w:color="auto" w:fill="CC99FF"/>
          </w:tcPr>
          <w:p w14:paraId="277302AD" w14:textId="77777777" w:rsidR="008E6490" w:rsidRPr="004C0754" w:rsidRDefault="008E6490">
            <w:pPr>
              <w:pStyle w:val="FormData"/>
              <w:rPr>
                <w:b/>
                <w:color w:val="auto"/>
              </w:rPr>
            </w:pPr>
            <w:r w:rsidRPr="004C0754">
              <w:rPr>
                <w:b/>
                <w:color w:val="auto"/>
              </w:rPr>
              <w:t>CCNA</w:t>
            </w:r>
          </w:p>
        </w:tc>
        <w:tc>
          <w:tcPr>
            <w:tcW w:w="4320" w:type="dxa"/>
            <w:shd w:val="clear" w:color="auto" w:fill="CC99FF"/>
          </w:tcPr>
          <w:p w14:paraId="023A78C0" w14:textId="77777777" w:rsidR="008E6490" w:rsidRPr="004C0754" w:rsidRDefault="008E6490">
            <w:pPr>
              <w:pStyle w:val="FormData"/>
              <w:rPr>
                <w:b/>
                <w:color w:val="auto"/>
              </w:rPr>
            </w:pPr>
            <w:r w:rsidRPr="004C0754">
              <w:rPr>
                <w:b/>
                <w:color w:val="auto"/>
              </w:rPr>
              <w:t>Customer Carrier Name Abbreviation</w:t>
            </w:r>
          </w:p>
        </w:tc>
        <w:tc>
          <w:tcPr>
            <w:tcW w:w="2358" w:type="dxa"/>
            <w:shd w:val="clear" w:color="auto" w:fill="CC99FF"/>
          </w:tcPr>
          <w:p w14:paraId="1836FF52" w14:textId="77777777" w:rsidR="008E6490" w:rsidRPr="004C0754" w:rsidRDefault="008E6490">
            <w:pPr>
              <w:pStyle w:val="FormData"/>
              <w:rPr>
                <w:b/>
                <w:color w:val="auto"/>
              </w:rPr>
            </w:pPr>
            <w:r w:rsidRPr="004C0754">
              <w:rPr>
                <w:b/>
                <w:color w:val="auto"/>
              </w:rPr>
              <w:t>ZXL</w:t>
            </w:r>
          </w:p>
        </w:tc>
      </w:tr>
      <w:tr w:rsidR="008E6490" w:rsidRPr="004C0754" w14:paraId="05753750" w14:textId="77777777">
        <w:tc>
          <w:tcPr>
            <w:tcW w:w="2070" w:type="dxa"/>
          </w:tcPr>
          <w:p w14:paraId="0952208D" w14:textId="77777777" w:rsidR="008E6490" w:rsidRPr="004C0754" w:rsidRDefault="008E6490">
            <w:pPr>
              <w:pStyle w:val="FormData"/>
              <w:rPr>
                <w:b/>
                <w:color w:val="auto"/>
              </w:rPr>
            </w:pPr>
            <w:r w:rsidRPr="004C0754">
              <w:rPr>
                <w:b/>
                <w:color w:val="auto"/>
              </w:rPr>
              <w:t>PON</w:t>
            </w:r>
          </w:p>
        </w:tc>
        <w:tc>
          <w:tcPr>
            <w:tcW w:w="4320" w:type="dxa"/>
          </w:tcPr>
          <w:p w14:paraId="2EB77992" w14:textId="77777777" w:rsidR="008E6490" w:rsidRPr="004C0754" w:rsidRDefault="008E6490">
            <w:pPr>
              <w:pStyle w:val="FormData"/>
              <w:rPr>
                <w:b/>
                <w:color w:val="auto"/>
              </w:rPr>
            </w:pPr>
            <w:r w:rsidRPr="004C0754">
              <w:rPr>
                <w:b/>
                <w:color w:val="auto"/>
              </w:rPr>
              <w:t>Purchase Order Number</w:t>
            </w:r>
          </w:p>
        </w:tc>
        <w:tc>
          <w:tcPr>
            <w:tcW w:w="2358" w:type="dxa"/>
          </w:tcPr>
          <w:p w14:paraId="4FBFA04B" w14:textId="77777777" w:rsidR="008E6490" w:rsidRPr="004C0754" w:rsidRDefault="008E6490">
            <w:pPr>
              <w:pStyle w:val="FormData"/>
              <w:rPr>
                <w:b/>
                <w:color w:val="auto"/>
              </w:rPr>
            </w:pPr>
            <w:r w:rsidRPr="004C0754">
              <w:rPr>
                <w:b/>
                <w:color w:val="auto"/>
              </w:rPr>
              <w:t>E2</w:t>
            </w:r>
          </w:p>
        </w:tc>
      </w:tr>
      <w:tr w:rsidR="008E6490" w:rsidRPr="004C0754" w14:paraId="4FD2A7D7" w14:textId="77777777">
        <w:tc>
          <w:tcPr>
            <w:tcW w:w="2070" w:type="dxa"/>
            <w:tcBorders>
              <w:bottom w:val="single" w:sz="6" w:space="0" w:color="auto"/>
            </w:tcBorders>
          </w:tcPr>
          <w:p w14:paraId="7CD7B846" w14:textId="77777777" w:rsidR="008E6490" w:rsidRPr="004C0754" w:rsidRDefault="008E6490">
            <w:pPr>
              <w:pStyle w:val="FormData"/>
              <w:rPr>
                <w:b/>
                <w:color w:val="auto"/>
              </w:rPr>
            </w:pPr>
            <w:r w:rsidRPr="004C0754">
              <w:rPr>
                <w:b/>
                <w:color w:val="auto"/>
              </w:rPr>
              <w:t>ATN</w:t>
            </w:r>
          </w:p>
        </w:tc>
        <w:tc>
          <w:tcPr>
            <w:tcW w:w="4320" w:type="dxa"/>
            <w:tcBorders>
              <w:bottom w:val="single" w:sz="6" w:space="0" w:color="auto"/>
            </w:tcBorders>
          </w:tcPr>
          <w:p w14:paraId="7AC548D1" w14:textId="77777777" w:rsidR="008E6490" w:rsidRPr="004C0754" w:rsidRDefault="008E6490">
            <w:pPr>
              <w:pStyle w:val="FormData"/>
              <w:rPr>
                <w:b/>
                <w:color w:val="auto"/>
              </w:rPr>
            </w:pPr>
            <w:r w:rsidRPr="004C0754">
              <w:rPr>
                <w:b/>
                <w:color w:val="auto"/>
              </w:rPr>
              <w:t>Account Telephone Number</w:t>
            </w:r>
          </w:p>
        </w:tc>
        <w:tc>
          <w:tcPr>
            <w:tcW w:w="2358" w:type="dxa"/>
            <w:tcBorders>
              <w:bottom w:val="single" w:sz="6" w:space="0" w:color="auto"/>
            </w:tcBorders>
          </w:tcPr>
          <w:p w14:paraId="7D876FA2" w14:textId="77777777" w:rsidR="008E6490" w:rsidRPr="004C0754" w:rsidRDefault="008E6490">
            <w:pPr>
              <w:pStyle w:val="FormData"/>
              <w:rPr>
                <w:b/>
                <w:color w:val="auto"/>
              </w:rPr>
            </w:pPr>
            <w:r w:rsidRPr="004C0754">
              <w:rPr>
                <w:b/>
                <w:color w:val="auto"/>
              </w:rPr>
              <w:t>2283745755</w:t>
            </w:r>
          </w:p>
        </w:tc>
      </w:tr>
      <w:tr w:rsidR="008E6490" w:rsidRPr="004C0754" w14:paraId="66E6D24C" w14:textId="77777777">
        <w:tc>
          <w:tcPr>
            <w:tcW w:w="2070" w:type="dxa"/>
            <w:tcBorders>
              <w:bottom w:val="single" w:sz="6" w:space="0" w:color="auto"/>
            </w:tcBorders>
          </w:tcPr>
          <w:p w14:paraId="5F7DC509" w14:textId="77777777" w:rsidR="008E6490" w:rsidRPr="004C0754" w:rsidRDefault="008E6490">
            <w:pPr>
              <w:pStyle w:val="FormData"/>
              <w:rPr>
                <w:b/>
                <w:color w:val="auto"/>
              </w:rPr>
            </w:pPr>
            <w:r w:rsidRPr="004C0754">
              <w:rPr>
                <w:b/>
                <w:color w:val="auto"/>
              </w:rPr>
              <w:t>PROJECT</w:t>
            </w:r>
          </w:p>
        </w:tc>
        <w:tc>
          <w:tcPr>
            <w:tcW w:w="4320" w:type="dxa"/>
            <w:tcBorders>
              <w:bottom w:val="single" w:sz="6" w:space="0" w:color="auto"/>
            </w:tcBorders>
          </w:tcPr>
          <w:p w14:paraId="76FCD39E" w14:textId="77777777" w:rsidR="008E6490" w:rsidRPr="004C0754" w:rsidRDefault="008E6490">
            <w:pPr>
              <w:pStyle w:val="FormData"/>
              <w:rPr>
                <w:b/>
                <w:color w:val="auto"/>
              </w:rPr>
            </w:pPr>
            <w:r w:rsidRPr="004C0754">
              <w:rPr>
                <w:b/>
                <w:color w:val="auto"/>
              </w:rPr>
              <w:t>Project</w:t>
            </w:r>
          </w:p>
        </w:tc>
        <w:tc>
          <w:tcPr>
            <w:tcW w:w="2358" w:type="dxa"/>
            <w:tcBorders>
              <w:bottom w:val="single" w:sz="6" w:space="0" w:color="auto"/>
            </w:tcBorders>
          </w:tcPr>
          <w:p w14:paraId="5C4F3D12" w14:textId="77777777" w:rsidR="008E6490" w:rsidRPr="004C0754" w:rsidRDefault="008E6490">
            <w:pPr>
              <w:pStyle w:val="FormData"/>
              <w:rPr>
                <w:b/>
                <w:color w:val="auto"/>
              </w:rPr>
            </w:pPr>
            <w:r w:rsidRPr="004C0754">
              <w:rPr>
                <w:b/>
                <w:color w:val="auto"/>
              </w:rPr>
              <w:t>CAVENOBILL</w:t>
            </w:r>
          </w:p>
        </w:tc>
      </w:tr>
      <w:tr w:rsidR="008E6490" w:rsidRPr="004C0754" w14:paraId="68CD2678" w14:textId="77777777">
        <w:trPr>
          <w:trHeight w:val="72"/>
        </w:trPr>
        <w:tc>
          <w:tcPr>
            <w:tcW w:w="2070" w:type="dxa"/>
            <w:shd w:val="clear" w:color="auto" w:fill="CC99FF"/>
          </w:tcPr>
          <w:p w14:paraId="401EA9FE" w14:textId="77777777" w:rsidR="008E6490" w:rsidRPr="004C0754" w:rsidRDefault="008E6490">
            <w:pPr>
              <w:pStyle w:val="FormData"/>
              <w:rPr>
                <w:b/>
                <w:color w:val="auto"/>
              </w:rPr>
            </w:pPr>
            <w:r w:rsidRPr="004C0754">
              <w:rPr>
                <w:b/>
                <w:color w:val="auto"/>
              </w:rPr>
              <w:t>SC</w:t>
            </w:r>
          </w:p>
        </w:tc>
        <w:tc>
          <w:tcPr>
            <w:tcW w:w="4320" w:type="dxa"/>
            <w:shd w:val="clear" w:color="auto" w:fill="CC99FF"/>
          </w:tcPr>
          <w:p w14:paraId="736C3CD4"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Service</w:t>
                </w:r>
              </w:smartTag>
              <w:r w:rsidRPr="004C0754">
                <w:rPr>
                  <w:b/>
                  <w:color w:val="auto"/>
                </w:rPr>
                <w:t xml:space="preserve"> </w:t>
              </w:r>
              <w:smartTag w:uri="urn:schemas-microsoft-com:office:smarttags" w:element="PlaceType">
                <w:r w:rsidRPr="004C0754">
                  <w:rPr>
                    <w:b/>
                    <w:color w:val="auto"/>
                  </w:rPr>
                  <w:t>Center</w:t>
                </w:r>
              </w:smartTag>
            </w:smartTag>
          </w:p>
        </w:tc>
        <w:tc>
          <w:tcPr>
            <w:tcW w:w="2358" w:type="dxa"/>
            <w:shd w:val="clear" w:color="auto" w:fill="CC99FF"/>
          </w:tcPr>
          <w:p w14:paraId="1A667CC4" w14:textId="77777777" w:rsidR="008E6490" w:rsidRPr="004C0754" w:rsidRDefault="008E6490">
            <w:pPr>
              <w:pStyle w:val="FormData"/>
              <w:rPr>
                <w:b/>
                <w:color w:val="auto"/>
              </w:rPr>
            </w:pPr>
            <w:r w:rsidRPr="004C0754">
              <w:rPr>
                <w:b/>
                <w:color w:val="auto"/>
              </w:rPr>
              <w:t>LCSC</w:t>
            </w:r>
          </w:p>
        </w:tc>
      </w:tr>
      <w:tr w:rsidR="008E6490" w:rsidRPr="004C0754" w14:paraId="6539DB20" w14:textId="77777777">
        <w:tc>
          <w:tcPr>
            <w:tcW w:w="2070" w:type="dxa"/>
            <w:shd w:val="clear" w:color="auto" w:fill="CC99FF"/>
          </w:tcPr>
          <w:p w14:paraId="2149BD6F" w14:textId="77777777" w:rsidR="008E6490" w:rsidRPr="004C0754" w:rsidRDefault="008E6490">
            <w:pPr>
              <w:pStyle w:val="FormData"/>
              <w:rPr>
                <w:b/>
                <w:color w:val="auto"/>
              </w:rPr>
            </w:pPr>
            <w:r w:rsidRPr="004C0754">
              <w:rPr>
                <w:b/>
                <w:color w:val="auto"/>
              </w:rPr>
              <w:t>D/TSent</w:t>
            </w:r>
          </w:p>
        </w:tc>
        <w:tc>
          <w:tcPr>
            <w:tcW w:w="4320" w:type="dxa"/>
            <w:shd w:val="clear" w:color="auto" w:fill="CC99FF"/>
          </w:tcPr>
          <w:p w14:paraId="24F51E1F" w14:textId="77777777" w:rsidR="008E6490" w:rsidRPr="004C0754" w:rsidRDefault="008E6490">
            <w:pPr>
              <w:pStyle w:val="FormData"/>
              <w:rPr>
                <w:b/>
                <w:color w:val="auto"/>
              </w:rPr>
            </w:pPr>
            <w:r w:rsidRPr="004C0754">
              <w:rPr>
                <w:b/>
                <w:color w:val="auto"/>
              </w:rPr>
              <w:t>Date &amp; Time Sent</w:t>
            </w:r>
          </w:p>
        </w:tc>
        <w:tc>
          <w:tcPr>
            <w:tcW w:w="2358" w:type="dxa"/>
            <w:shd w:val="clear" w:color="auto" w:fill="CC99FF"/>
          </w:tcPr>
          <w:p w14:paraId="6A915A16" w14:textId="77777777" w:rsidR="008E6490" w:rsidRPr="004C0754" w:rsidRDefault="008E6490">
            <w:pPr>
              <w:pStyle w:val="FormData"/>
              <w:rPr>
                <w:b/>
                <w:color w:val="auto"/>
              </w:rPr>
            </w:pPr>
            <w:r w:rsidRPr="004C0754">
              <w:rPr>
                <w:b/>
                <w:color w:val="auto"/>
              </w:rPr>
              <w:t>20030407</w:t>
            </w:r>
          </w:p>
        </w:tc>
      </w:tr>
      <w:tr w:rsidR="008E6490" w:rsidRPr="004C0754" w14:paraId="0B2C1AB4" w14:textId="77777777">
        <w:tc>
          <w:tcPr>
            <w:tcW w:w="2070" w:type="dxa"/>
          </w:tcPr>
          <w:p w14:paraId="7798525B" w14:textId="77777777" w:rsidR="008E6490" w:rsidRPr="004C0754" w:rsidRDefault="008E6490">
            <w:pPr>
              <w:pStyle w:val="FormData"/>
              <w:rPr>
                <w:b/>
                <w:color w:val="auto"/>
              </w:rPr>
            </w:pPr>
            <w:r w:rsidRPr="004C0754">
              <w:rPr>
                <w:b/>
                <w:color w:val="auto"/>
              </w:rPr>
              <w:t>DDD</w:t>
            </w:r>
          </w:p>
        </w:tc>
        <w:tc>
          <w:tcPr>
            <w:tcW w:w="4320" w:type="dxa"/>
          </w:tcPr>
          <w:p w14:paraId="299C774E" w14:textId="77777777" w:rsidR="008E6490" w:rsidRPr="004C0754" w:rsidRDefault="008E6490">
            <w:pPr>
              <w:pStyle w:val="FormData"/>
              <w:rPr>
                <w:b/>
                <w:color w:val="auto"/>
              </w:rPr>
            </w:pPr>
            <w:r w:rsidRPr="004C0754">
              <w:rPr>
                <w:b/>
                <w:color w:val="auto"/>
              </w:rPr>
              <w:t>Desired Due Date</w:t>
            </w:r>
          </w:p>
        </w:tc>
        <w:tc>
          <w:tcPr>
            <w:tcW w:w="2358" w:type="dxa"/>
          </w:tcPr>
          <w:p w14:paraId="7299A3C1" w14:textId="77777777" w:rsidR="008E6490" w:rsidRPr="004C0754" w:rsidRDefault="008E6490">
            <w:pPr>
              <w:pStyle w:val="FormData"/>
              <w:rPr>
                <w:b/>
                <w:color w:val="auto"/>
              </w:rPr>
            </w:pPr>
            <w:r w:rsidRPr="004C0754">
              <w:rPr>
                <w:b/>
                <w:color w:val="auto"/>
              </w:rPr>
              <w:t>20030428</w:t>
            </w:r>
          </w:p>
        </w:tc>
      </w:tr>
      <w:tr w:rsidR="008E6490" w:rsidRPr="004C0754" w14:paraId="31F1FB65" w14:textId="77777777">
        <w:tc>
          <w:tcPr>
            <w:tcW w:w="2070" w:type="dxa"/>
          </w:tcPr>
          <w:p w14:paraId="36091AF9" w14:textId="77777777" w:rsidR="008E6490" w:rsidRPr="004C0754" w:rsidRDefault="008E6490">
            <w:pPr>
              <w:pStyle w:val="FormData"/>
              <w:rPr>
                <w:b/>
                <w:color w:val="auto"/>
              </w:rPr>
            </w:pPr>
            <w:r w:rsidRPr="004C0754">
              <w:rPr>
                <w:b/>
                <w:color w:val="auto"/>
              </w:rPr>
              <w:t>REQTYP</w:t>
            </w:r>
          </w:p>
        </w:tc>
        <w:tc>
          <w:tcPr>
            <w:tcW w:w="4320" w:type="dxa"/>
          </w:tcPr>
          <w:p w14:paraId="165C830C" w14:textId="77777777" w:rsidR="008E6490" w:rsidRPr="004C0754" w:rsidRDefault="008E6490">
            <w:pPr>
              <w:pStyle w:val="FormData"/>
              <w:rPr>
                <w:b/>
                <w:color w:val="auto"/>
              </w:rPr>
            </w:pPr>
            <w:r w:rsidRPr="004C0754">
              <w:rPr>
                <w:b/>
                <w:color w:val="auto"/>
              </w:rPr>
              <w:t>Request Type</w:t>
            </w:r>
          </w:p>
        </w:tc>
        <w:tc>
          <w:tcPr>
            <w:tcW w:w="2358" w:type="dxa"/>
          </w:tcPr>
          <w:p w14:paraId="761C2CDC" w14:textId="77777777" w:rsidR="008E6490" w:rsidRPr="004C0754" w:rsidRDefault="008E6490">
            <w:pPr>
              <w:pStyle w:val="FormData"/>
              <w:rPr>
                <w:b/>
                <w:color w:val="auto"/>
              </w:rPr>
            </w:pPr>
            <w:r w:rsidRPr="004C0754">
              <w:rPr>
                <w:b/>
                <w:color w:val="auto"/>
              </w:rPr>
              <w:t>EB</w:t>
            </w:r>
          </w:p>
        </w:tc>
      </w:tr>
      <w:tr w:rsidR="008E6490" w:rsidRPr="004C0754" w14:paraId="5707179D" w14:textId="77777777">
        <w:tc>
          <w:tcPr>
            <w:tcW w:w="2070" w:type="dxa"/>
          </w:tcPr>
          <w:p w14:paraId="2B4614C1" w14:textId="77777777" w:rsidR="008E6490" w:rsidRPr="004C0754" w:rsidRDefault="008E6490">
            <w:pPr>
              <w:pStyle w:val="FormData"/>
              <w:rPr>
                <w:b/>
                <w:color w:val="auto"/>
              </w:rPr>
            </w:pPr>
            <w:r w:rsidRPr="004C0754">
              <w:rPr>
                <w:b/>
                <w:color w:val="auto"/>
              </w:rPr>
              <w:t>LSCP</w:t>
            </w:r>
          </w:p>
        </w:tc>
        <w:tc>
          <w:tcPr>
            <w:tcW w:w="4320" w:type="dxa"/>
          </w:tcPr>
          <w:p w14:paraId="3A96F965" w14:textId="77777777" w:rsidR="008E6490" w:rsidRPr="004C0754" w:rsidRDefault="008E6490">
            <w:pPr>
              <w:pStyle w:val="FormData"/>
              <w:rPr>
                <w:b/>
                <w:color w:val="auto"/>
              </w:rPr>
            </w:pPr>
            <w:r w:rsidRPr="004C0754">
              <w:rPr>
                <w:b/>
                <w:color w:val="auto"/>
              </w:rPr>
              <w:t>Local Service Provider Change Prohibited</w:t>
            </w:r>
          </w:p>
        </w:tc>
        <w:tc>
          <w:tcPr>
            <w:tcW w:w="2358" w:type="dxa"/>
          </w:tcPr>
          <w:p w14:paraId="4CEA63E5" w14:textId="77777777" w:rsidR="008E6490" w:rsidRPr="004C0754" w:rsidRDefault="008E6490">
            <w:pPr>
              <w:pStyle w:val="FormData"/>
              <w:rPr>
                <w:b/>
                <w:color w:val="auto"/>
              </w:rPr>
            </w:pPr>
            <w:r w:rsidRPr="004C0754">
              <w:rPr>
                <w:b/>
                <w:color w:val="auto"/>
              </w:rPr>
              <w:t>A</w:t>
            </w:r>
          </w:p>
        </w:tc>
      </w:tr>
      <w:tr w:rsidR="008E6490" w:rsidRPr="004C0754" w14:paraId="77835EF0" w14:textId="77777777">
        <w:tc>
          <w:tcPr>
            <w:tcW w:w="2070" w:type="dxa"/>
          </w:tcPr>
          <w:p w14:paraId="4621D08E" w14:textId="77777777" w:rsidR="008E6490" w:rsidRPr="004C0754" w:rsidRDefault="008E6490">
            <w:pPr>
              <w:pStyle w:val="FormData"/>
              <w:rPr>
                <w:b/>
                <w:color w:val="auto"/>
              </w:rPr>
            </w:pPr>
            <w:r w:rsidRPr="004C0754">
              <w:rPr>
                <w:b/>
                <w:color w:val="auto"/>
              </w:rPr>
              <w:t>ACT</w:t>
            </w:r>
          </w:p>
        </w:tc>
        <w:tc>
          <w:tcPr>
            <w:tcW w:w="4320" w:type="dxa"/>
          </w:tcPr>
          <w:p w14:paraId="1A4AAE5B" w14:textId="77777777" w:rsidR="008E6490" w:rsidRPr="004C0754" w:rsidRDefault="008E6490">
            <w:pPr>
              <w:pStyle w:val="FormData"/>
              <w:rPr>
                <w:b/>
                <w:color w:val="auto"/>
              </w:rPr>
            </w:pPr>
            <w:r w:rsidRPr="004C0754">
              <w:rPr>
                <w:b/>
                <w:color w:val="auto"/>
              </w:rPr>
              <w:t>Activity Type</w:t>
            </w:r>
          </w:p>
        </w:tc>
        <w:tc>
          <w:tcPr>
            <w:tcW w:w="2358" w:type="dxa"/>
          </w:tcPr>
          <w:p w14:paraId="3E0F9993" w14:textId="77777777" w:rsidR="008E6490" w:rsidRPr="004C0754" w:rsidRDefault="008E6490">
            <w:pPr>
              <w:pStyle w:val="FormData"/>
              <w:rPr>
                <w:b/>
                <w:color w:val="auto"/>
              </w:rPr>
            </w:pPr>
            <w:r w:rsidRPr="004C0754">
              <w:rPr>
                <w:b/>
                <w:color w:val="auto"/>
              </w:rPr>
              <w:t>N</w:t>
            </w:r>
          </w:p>
        </w:tc>
      </w:tr>
      <w:tr w:rsidR="008E6490" w:rsidRPr="004C0754" w14:paraId="2EDB8F73" w14:textId="77777777">
        <w:tc>
          <w:tcPr>
            <w:tcW w:w="2070" w:type="dxa"/>
          </w:tcPr>
          <w:p w14:paraId="05DE026B" w14:textId="77777777" w:rsidR="008E6490" w:rsidRPr="004C0754" w:rsidRDefault="008E6490">
            <w:pPr>
              <w:pStyle w:val="FormData"/>
              <w:rPr>
                <w:b/>
                <w:color w:val="auto"/>
              </w:rPr>
            </w:pPr>
            <w:r w:rsidRPr="004C0754">
              <w:rPr>
                <w:b/>
                <w:color w:val="auto"/>
              </w:rPr>
              <w:t>CC</w:t>
            </w:r>
          </w:p>
        </w:tc>
        <w:tc>
          <w:tcPr>
            <w:tcW w:w="4320" w:type="dxa"/>
          </w:tcPr>
          <w:p w14:paraId="310F85A2" w14:textId="77777777" w:rsidR="008E6490" w:rsidRPr="004C0754" w:rsidRDefault="008E6490">
            <w:pPr>
              <w:pStyle w:val="FormData"/>
              <w:rPr>
                <w:b/>
                <w:color w:val="auto"/>
              </w:rPr>
            </w:pPr>
            <w:r w:rsidRPr="004C0754">
              <w:rPr>
                <w:b/>
                <w:color w:val="auto"/>
              </w:rPr>
              <w:t>Company Code</w:t>
            </w:r>
          </w:p>
        </w:tc>
        <w:tc>
          <w:tcPr>
            <w:tcW w:w="2358" w:type="dxa"/>
          </w:tcPr>
          <w:p w14:paraId="3B866B9F" w14:textId="77777777" w:rsidR="008E6490" w:rsidRPr="004C0754" w:rsidRDefault="008E6490">
            <w:pPr>
              <w:pStyle w:val="FormData"/>
              <w:rPr>
                <w:b/>
                <w:color w:val="auto"/>
              </w:rPr>
            </w:pPr>
            <w:r w:rsidRPr="004C0754">
              <w:rPr>
                <w:b/>
                <w:color w:val="auto"/>
              </w:rPr>
              <w:t>9999</w:t>
            </w:r>
          </w:p>
        </w:tc>
      </w:tr>
      <w:tr w:rsidR="008E6490" w:rsidRPr="004C0754" w14:paraId="0344069A" w14:textId="77777777">
        <w:tc>
          <w:tcPr>
            <w:tcW w:w="2070" w:type="dxa"/>
            <w:tcBorders>
              <w:bottom w:val="single" w:sz="6" w:space="0" w:color="auto"/>
            </w:tcBorders>
          </w:tcPr>
          <w:p w14:paraId="381AFCB4" w14:textId="77777777" w:rsidR="008E6490" w:rsidRPr="004C0754" w:rsidRDefault="008E6490">
            <w:pPr>
              <w:pStyle w:val="FormData"/>
              <w:rPr>
                <w:b/>
                <w:color w:val="auto"/>
              </w:rPr>
            </w:pPr>
            <w:r w:rsidRPr="004C0754">
              <w:rPr>
                <w:b/>
                <w:color w:val="auto"/>
              </w:rPr>
              <w:t>TOS</w:t>
            </w:r>
          </w:p>
        </w:tc>
        <w:tc>
          <w:tcPr>
            <w:tcW w:w="4320" w:type="dxa"/>
            <w:tcBorders>
              <w:bottom w:val="single" w:sz="6" w:space="0" w:color="auto"/>
            </w:tcBorders>
          </w:tcPr>
          <w:p w14:paraId="7E5D5BA1" w14:textId="77777777" w:rsidR="008E6490" w:rsidRPr="004C0754" w:rsidRDefault="008E6490">
            <w:pPr>
              <w:pStyle w:val="FormData"/>
              <w:rPr>
                <w:b/>
                <w:color w:val="auto"/>
              </w:rPr>
            </w:pPr>
            <w:r w:rsidRPr="004C0754">
              <w:rPr>
                <w:b/>
                <w:color w:val="auto"/>
              </w:rPr>
              <w:t>Type of Service</w:t>
            </w:r>
          </w:p>
        </w:tc>
        <w:tc>
          <w:tcPr>
            <w:tcW w:w="2358" w:type="dxa"/>
            <w:tcBorders>
              <w:bottom w:val="single" w:sz="6" w:space="0" w:color="auto"/>
            </w:tcBorders>
          </w:tcPr>
          <w:p w14:paraId="5E913250" w14:textId="77777777" w:rsidR="008E6490" w:rsidRPr="004C0754" w:rsidRDefault="008E6490">
            <w:pPr>
              <w:pStyle w:val="FormData"/>
              <w:rPr>
                <w:b/>
                <w:color w:val="auto"/>
              </w:rPr>
            </w:pPr>
            <w:r w:rsidRPr="004C0754">
              <w:rPr>
                <w:b/>
                <w:color w:val="auto"/>
              </w:rPr>
              <w:t>2BF-</w:t>
            </w:r>
          </w:p>
        </w:tc>
      </w:tr>
      <w:tr w:rsidR="008E6490" w:rsidRPr="004C0754" w14:paraId="07243CF1" w14:textId="77777777">
        <w:trPr>
          <w:cantSplit/>
        </w:trPr>
        <w:tc>
          <w:tcPr>
            <w:tcW w:w="8748" w:type="dxa"/>
            <w:gridSpan w:val="3"/>
            <w:tcBorders>
              <w:bottom w:val="single" w:sz="6" w:space="0" w:color="auto"/>
            </w:tcBorders>
            <w:shd w:val="clear" w:color="auto" w:fill="99CCFF"/>
          </w:tcPr>
          <w:p w14:paraId="63BDE5C2"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4C0754" w14:paraId="48E308CB" w14:textId="77777777">
        <w:tc>
          <w:tcPr>
            <w:tcW w:w="2070" w:type="dxa"/>
            <w:tcBorders>
              <w:bottom w:val="single" w:sz="6" w:space="0" w:color="auto"/>
            </w:tcBorders>
          </w:tcPr>
          <w:p w14:paraId="14429E87" w14:textId="77777777" w:rsidR="008E6490" w:rsidRPr="004C0754" w:rsidRDefault="008E6490">
            <w:pPr>
              <w:pStyle w:val="FormData"/>
              <w:rPr>
                <w:b/>
                <w:color w:val="auto"/>
              </w:rPr>
            </w:pPr>
            <w:r w:rsidRPr="004C0754">
              <w:rPr>
                <w:b/>
                <w:color w:val="auto"/>
              </w:rPr>
              <w:t>BAN1</w:t>
            </w:r>
          </w:p>
        </w:tc>
        <w:tc>
          <w:tcPr>
            <w:tcW w:w="4320" w:type="dxa"/>
            <w:tcBorders>
              <w:bottom w:val="single" w:sz="6" w:space="0" w:color="auto"/>
            </w:tcBorders>
          </w:tcPr>
          <w:p w14:paraId="5AC864A1" w14:textId="77777777" w:rsidR="008E6490" w:rsidRPr="004C0754" w:rsidRDefault="008E6490">
            <w:pPr>
              <w:pStyle w:val="FormData"/>
              <w:rPr>
                <w:b/>
                <w:color w:val="auto"/>
              </w:rPr>
            </w:pPr>
            <w:r w:rsidRPr="004C0754">
              <w:rPr>
                <w:b/>
                <w:color w:val="auto"/>
              </w:rPr>
              <w:t>Billing Account Number 1</w:t>
            </w:r>
          </w:p>
        </w:tc>
        <w:tc>
          <w:tcPr>
            <w:tcW w:w="2358" w:type="dxa"/>
            <w:tcBorders>
              <w:bottom w:val="single" w:sz="6" w:space="0" w:color="auto"/>
            </w:tcBorders>
          </w:tcPr>
          <w:p w14:paraId="54C9482F" w14:textId="77777777" w:rsidR="008E6490" w:rsidRPr="004C0754" w:rsidRDefault="008E6490">
            <w:pPr>
              <w:pStyle w:val="FormData"/>
              <w:rPr>
                <w:b/>
                <w:color w:val="auto"/>
                <w:lang w:val="fr-FR"/>
              </w:rPr>
            </w:pPr>
            <w:r w:rsidRPr="004C0754">
              <w:rPr>
                <w:b/>
                <w:color w:val="auto"/>
                <w:lang w:val="fr-FR"/>
              </w:rPr>
              <w:t>601Q885521521</w:t>
            </w:r>
          </w:p>
        </w:tc>
      </w:tr>
      <w:tr w:rsidR="008E6490" w:rsidRPr="004C0754" w14:paraId="3417B29D" w14:textId="77777777">
        <w:trPr>
          <w:cantSplit/>
        </w:trPr>
        <w:tc>
          <w:tcPr>
            <w:tcW w:w="8748" w:type="dxa"/>
            <w:gridSpan w:val="3"/>
            <w:tcBorders>
              <w:bottom w:val="single" w:sz="6" w:space="0" w:color="auto"/>
            </w:tcBorders>
            <w:shd w:val="clear" w:color="auto" w:fill="99CCFF"/>
          </w:tcPr>
          <w:p w14:paraId="48D525CB"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4C0754" w14:paraId="009A229B" w14:textId="77777777">
        <w:tc>
          <w:tcPr>
            <w:tcW w:w="2070" w:type="dxa"/>
            <w:tcBorders>
              <w:bottom w:val="single" w:sz="6" w:space="0" w:color="auto"/>
            </w:tcBorders>
            <w:shd w:val="clear" w:color="auto" w:fill="CC99FF"/>
          </w:tcPr>
          <w:p w14:paraId="0C2C1106" w14:textId="77777777" w:rsidR="008E6490" w:rsidRPr="004C0754" w:rsidRDefault="008E6490">
            <w:pPr>
              <w:pStyle w:val="FormData"/>
              <w:rPr>
                <w:b/>
                <w:color w:val="auto"/>
              </w:rPr>
            </w:pPr>
            <w:r w:rsidRPr="004C0754">
              <w:rPr>
                <w:b/>
                <w:color w:val="auto"/>
              </w:rPr>
              <w:t>INIT</w:t>
            </w:r>
          </w:p>
        </w:tc>
        <w:tc>
          <w:tcPr>
            <w:tcW w:w="4320" w:type="dxa"/>
            <w:tcBorders>
              <w:bottom w:val="single" w:sz="6" w:space="0" w:color="auto"/>
            </w:tcBorders>
            <w:shd w:val="clear" w:color="auto" w:fill="CC99FF"/>
          </w:tcPr>
          <w:p w14:paraId="1195BA72" w14:textId="77777777" w:rsidR="008E6490" w:rsidRPr="004C0754" w:rsidRDefault="008E6490">
            <w:pPr>
              <w:pStyle w:val="FormData"/>
              <w:rPr>
                <w:b/>
                <w:color w:val="auto"/>
              </w:rPr>
            </w:pPr>
            <w:r w:rsidRPr="004C0754">
              <w:rPr>
                <w:b/>
                <w:color w:val="auto"/>
              </w:rPr>
              <w:t>Initiator Identification</w:t>
            </w:r>
          </w:p>
        </w:tc>
        <w:tc>
          <w:tcPr>
            <w:tcW w:w="2358" w:type="dxa"/>
            <w:tcBorders>
              <w:bottom w:val="single" w:sz="6" w:space="0" w:color="auto"/>
            </w:tcBorders>
            <w:shd w:val="clear" w:color="auto" w:fill="CC99FF"/>
          </w:tcPr>
          <w:p w14:paraId="381E61C9" w14:textId="77777777" w:rsidR="008E6490" w:rsidRPr="004C0754" w:rsidRDefault="008E6490">
            <w:pPr>
              <w:pStyle w:val="FormData"/>
              <w:rPr>
                <w:b/>
                <w:color w:val="auto"/>
              </w:rPr>
            </w:pPr>
            <w:r w:rsidRPr="004C0754">
              <w:rPr>
                <w:b/>
                <w:color w:val="auto"/>
              </w:rPr>
              <w:t>Bojangles</w:t>
            </w:r>
          </w:p>
        </w:tc>
      </w:tr>
      <w:tr w:rsidR="008E6490" w:rsidRPr="004C0754" w14:paraId="4DA6D1BC" w14:textId="77777777">
        <w:tc>
          <w:tcPr>
            <w:tcW w:w="2070" w:type="dxa"/>
            <w:tcBorders>
              <w:bottom w:val="single" w:sz="6" w:space="0" w:color="auto"/>
            </w:tcBorders>
            <w:shd w:val="clear" w:color="auto" w:fill="CC99FF"/>
          </w:tcPr>
          <w:p w14:paraId="342E4BD5" w14:textId="77777777" w:rsidR="008E6490" w:rsidRPr="004C0754" w:rsidRDefault="008E6490">
            <w:pPr>
              <w:pStyle w:val="FormData"/>
              <w:rPr>
                <w:b/>
                <w:color w:val="auto"/>
              </w:rPr>
            </w:pPr>
            <w:r w:rsidRPr="004C0754">
              <w:rPr>
                <w:b/>
                <w:color w:val="auto"/>
              </w:rPr>
              <w:t>INIT-TEL NO.</w:t>
            </w:r>
          </w:p>
        </w:tc>
        <w:tc>
          <w:tcPr>
            <w:tcW w:w="4320" w:type="dxa"/>
            <w:tcBorders>
              <w:bottom w:val="single" w:sz="6" w:space="0" w:color="auto"/>
            </w:tcBorders>
            <w:shd w:val="clear" w:color="auto" w:fill="CC99FF"/>
          </w:tcPr>
          <w:p w14:paraId="6F1FF4B5" w14:textId="77777777" w:rsidR="008E6490" w:rsidRPr="004C0754" w:rsidRDefault="008E6490">
            <w:pPr>
              <w:pStyle w:val="FormData"/>
              <w:rPr>
                <w:b/>
                <w:color w:val="auto"/>
              </w:rPr>
            </w:pPr>
            <w:r w:rsidRPr="004C0754">
              <w:rPr>
                <w:b/>
                <w:color w:val="auto"/>
              </w:rPr>
              <w:t>Initiator Telephone Number</w:t>
            </w:r>
          </w:p>
        </w:tc>
        <w:tc>
          <w:tcPr>
            <w:tcW w:w="2358" w:type="dxa"/>
            <w:tcBorders>
              <w:bottom w:val="single" w:sz="6" w:space="0" w:color="auto"/>
            </w:tcBorders>
            <w:shd w:val="clear" w:color="auto" w:fill="CC99FF"/>
          </w:tcPr>
          <w:p w14:paraId="37FBB04A" w14:textId="77777777" w:rsidR="008E6490" w:rsidRPr="004C0754" w:rsidRDefault="008E6490">
            <w:pPr>
              <w:pStyle w:val="FormData"/>
              <w:rPr>
                <w:b/>
                <w:color w:val="auto"/>
              </w:rPr>
            </w:pPr>
            <w:r w:rsidRPr="004C0754">
              <w:rPr>
                <w:b/>
                <w:color w:val="auto"/>
              </w:rPr>
              <w:t>8884448888</w:t>
            </w:r>
          </w:p>
        </w:tc>
      </w:tr>
      <w:tr w:rsidR="008E6490" w:rsidRPr="004C0754" w14:paraId="47F3F2EF" w14:textId="77777777">
        <w:tc>
          <w:tcPr>
            <w:tcW w:w="2070" w:type="dxa"/>
            <w:tcBorders>
              <w:bottom w:val="single" w:sz="6" w:space="0" w:color="auto"/>
            </w:tcBorders>
            <w:shd w:val="clear" w:color="auto" w:fill="CC99FF"/>
          </w:tcPr>
          <w:p w14:paraId="13C904BF" w14:textId="77777777" w:rsidR="008E6490" w:rsidRPr="004C0754" w:rsidRDefault="008E6490">
            <w:pPr>
              <w:pStyle w:val="FormData"/>
              <w:rPr>
                <w:b/>
                <w:color w:val="auto"/>
              </w:rPr>
            </w:pPr>
            <w:r w:rsidRPr="004C0754">
              <w:rPr>
                <w:b/>
                <w:color w:val="auto"/>
              </w:rPr>
              <w:t>INIT-FAX NO.</w:t>
            </w:r>
          </w:p>
        </w:tc>
        <w:tc>
          <w:tcPr>
            <w:tcW w:w="4320" w:type="dxa"/>
            <w:tcBorders>
              <w:bottom w:val="single" w:sz="6" w:space="0" w:color="auto"/>
            </w:tcBorders>
            <w:shd w:val="clear" w:color="auto" w:fill="CC99FF"/>
          </w:tcPr>
          <w:p w14:paraId="21C7D8FF" w14:textId="77777777" w:rsidR="008E6490" w:rsidRPr="004C0754" w:rsidRDefault="008E6490">
            <w:pPr>
              <w:pStyle w:val="FormData"/>
              <w:rPr>
                <w:b/>
                <w:color w:val="auto"/>
              </w:rPr>
            </w:pPr>
            <w:r w:rsidRPr="004C0754">
              <w:rPr>
                <w:b/>
                <w:color w:val="auto"/>
              </w:rPr>
              <w:t>Initiator Facsimile Number</w:t>
            </w:r>
          </w:p>
        </w:tc>
        <w:tc>
          <w:tcPr>
            <w:tcW w:w="2358" w:type="dxa"/>
            <w:tcBorders>
              <w:bottom w:val="single" w:sz="6" w:space="0" w:color="auto"/>
            </w:tcBorders>
            <w:shd w:val="clear" w:color="auto" w:fill="CC99FF"/>
          </w:tcPr>
          <w:p w14:paraId="0ADC7EAA" w14:textId="77777777" w:rsidR="008E6490" w:rsidRPr="004C0754" w:rsidRDefault="008E6490">
            <w:pPr>
              <w:pStyle w:val="FormData"/>
              <w:rPr>
                <w:b/>
                <w:color w:val="auto"/>
                <w:lang w:val="fr-FR"/>
              </w:rPr>
            </w:pPr>
            <w:r w:rsidRPr="004C0754">
              <w:rPr>
                <w:b/>
                <w:color w:val="auto"/>
                <w:lang w:val="fr-FR"/>
              </w:rPr>
              <w:t>4448884444</w:t>
            </w:r>
          </w:p>
        </w:tc>
      </w:tr>
      <w:tr w:rsidR="008E6490" w:rsidRPr="004C0754" w14:paraId="105A8915" w14:textId="77777777">
        <w:tc>
          <w:tcPr>
            <w:tcW w:w="2070" w:type="dxa"/>
            <w:tcBorders>
              <w:bottom w:val="single" w:sz="6" w:space="0" w:color="auto"/>
            </w:tcBorders>
            <w:shd w:val="clear" w:color="auto" w:fill="CC99FF"/>
          </w:tcPr>
          <w:p w14:paraId="74BB96FC" w14:textId="77777777" w:rsidR="008E6490" w:rsidRPr="004C0754" w:rsidRDefault="008E6490">
            <w:pPr>
              <w:pStyle w:val="FormData"/>
              <w:rPr>
                <w:b/>
                <w:color w:val="auto"/>
                <w:lang w:val="fr-FR"/>
              </w:rPr>
            </w:pPr>
            <w:r w:rsidRPr="004C0754">
              <w:rPr>
                <w:b/>
                <w:color w:val="auto"/>
                <w:lang w:val="fr-FR"/>
              </w:rPr>
              <w:t>IMPCON</w:t>
            </w:r>
          </w:p>
        </w:tc>
        <w:tc>
          <w:tcPr>
            <w:tcW w:w="4320" w:type="dxa"/>
            <w:tcBorders>
              <w:bottom w:val="single" w:sz="6" w:space="0" w:color="auto"/>
            </w:tcBorders>
            <w:shd w:val="clear" w:color="auto" w:fill="CC99FF"/>
          </w:tcPr>
          <w:p w14:paraId="5B9C2B6B" w14:textId="77777777" w:rsidR="008E6490" w:rsidRPr="004C0754" w:rsidRDefault="008E6490">
            <w:pPr>
              <w:pStyle w:val="FormData"/>
              <w:rPr>
                <w:b/>
                <w:color w:val="auto"/>
                <w:lang w:val="fr-FR"/>
              </w:rPr>
            </w:pPr>
            <w:r w:rsidRPr="004C0754">
              <w:rPr>
                <w:b/>
                <w:color w:val="auto"/>
                <w:lang w:val="fr-FR"/>
              </w:rPr>
              <w:t>Implementation Contact</w:t>
            </w:r>
          </w:p>
        </w:tc>
        <w:tc>
          <w:tcPr>
            <w:tcW w:w="2358" w:type="dxa"/>
            <w:tcBorders>
              <w:bottom w:val="single" w:sz="6" w:space="0" w:color="auto"/>
            </w:tcBorders>
            <w:shd w:val="clear" w:color="auto" w:fill="CC99FF"/>
          </w:tcPr>
          <w:p w14:paraId="113A9B0A" w14:textId="77777777" w:rsidR="008E6490" w:rsidRPr="004C0754" w:rsidRDefault="008E6490">
            <w:pPr>
              <w:pStyle w:val="FormData"/>
              <w:rPr>
                <w:b/>
                <w:color w:val="auto"/>
              </w:rPr>
            </w:pPr>
            <w:r w:rsidRPr="004C0754">
              <w:rPr>
                <w:b/>
                <w:color w:val="auto"/>
              </w:rPr>
              <w:t>Tinkerbell</w:t>
            </w:r>
          </w:p>
        </w:tc>
      </w:tr>
      <w:tr w:rsidR="008E6490" w:rsidRPr="004C0754" w14:paraId="3E85C89E" w14:textId="77777777">
        <w:tc>
          <w:tcPr>
            <w:tcW w:w="2070" w:type="dxa"/>
            <w:tcBorders>
              <w:bottom w:val="single" w:sz="6" w:space="0" w:color="auto"/>
            </w:tcBorders>
            <w:shd w:val="clear" w:color="auto" w:fill="CC99FF"/>
          </w:tcPr>
          <w:p w14:paraId="7C4991D0" w14:textId="77777777" w:rsidR="008E6490" w:rsidRPr="004C0754" w:rsidRDefault="008E6490">
            <w:pPr>
              <w:pStyle w:val="FormData"/>
              <w:rPr>
                <w:b/>
                <w:color w:val="auto"/>
              </w:rPr>
            </w:pPr>
            <w:r w:rsidRPr="004C0754">
              <w:rPr>
                <w:b/>
                <w:color w:val="auto"/>
              </w:rPr>
              <w:t>IMPCON-TEL NO.</w:t>
            </w:r>
          </w:p>
        </w:tc>
        <w:tc>
          <w:tcPr>
            <w:tcW w:w="4320" w:type="dxa"/>
            <w:tcBorders>
              <w:bottom w:val="single" w:sz="6" w:space="0" w:color="auto"/>
            </w:tcBorders>
            <w:shd w:val="clear" w:color="auto" w:fill="CC99FF"/>
          </w:tcPr>
          <w:p w14:paraId="2D6BD8B1" w14:textId="77777777" w:rsidR="008E6490" w:rsidRPr="004C0754" w:rsidRDefault="008E6490">
            <w:pPr>
              <w:pStyle w:val="FormData"/>
              <w:rPr>
                <w:b/>
                <w:color w:val="auto"/>
              </w:rPr>
            </w:pPr>
            <w:r w:rsidRPr="004C0754">
              <w:rPr>
                <w:b/>
                <w:color w:val="auto"/>
              </w:rPr>
              <w:t>Implementation Contact Telephone Number</w:t>
            </w:r>
          </w:p>
        </w:tc>
        <w:tc>
          <w:tcPr>
            <w:tcW w:w="2358" w:type="dxa"/>
            <w:tcBorders>
              <w:bottom w:val="single" w:sz="6" w:space="0" w:color="auto"/>
            </w:tcBorders>
            <w:shd w:val="clear" w:color="auto" w:fill="CC99FF"/>
          </w:tcPr>
          <w:p w14:paraId="1D64C928" w14:textId="77777777" w:rsidR="008E6490" w:rsidRPr="004C0754" w:rsidRDefault="008E6490">
            <w:pPr>
              <w:pStyle w:val="FormData"/>
              <w:rPr>
                <w:b/>
                <w:color w:val="auto"/>
              </w:rPr>
            </w:pPr>
            <w:r w:rsidRPr="004C0754">
              <w:rPr>
                <w:b/>
                <w:color w:val="auto"/>
              </w:rPr>
              <w:t>4045552222</w:t>
            </w:r>
          </w:p>
        </w:tc>
      </w:tr>
      <w:tr w:rsidR="008E6490" w:rsidRPr="004C0754" w14:paraId="740EEBBF" w14:textId="77777777">
        <w:trPr>
          <w:cantSplit/>
        </w:trPr>
        <w:tc>
          <w:tcPr>
            <w:tcW w:w="8748" w:type="dxa"/>
            <w:gridSpan w:val="3"/>
            <w:tcBorders>
              <w:bottom w:val="single" w:sz="6" w:space="0" w:color="auto"/>
            </w:tcBorders>
            <w:shd w:val="clear" w:color="auto" w:fill="0000FF"/>
          </w:tcPr>
          <w:p w14:paraId="2D6E1B02" w14:textId="77777777" w:rsidR="008E6490" w:rsidRPr="004C0754" w:rsidRDefault="008E6490">
            <w:pPr>
              <w:pStyle w:val="Heading4"/>
              <w:rPr>
                <w:b/>
                <w:i w:val="0"/>
                <w:iCs w:val="0"/>
                <w:lang w:val="fr-FR" w:eastAsia="en-US"/>
              </w:rPr>
            </w:pPr>
            <w:r w:rsidRPr="004C0754">
              <w:rPr>
                <w:b/>
                <w:i w:val="0"/>
                <w:iCs w:val="0"/>
                <w:lang w:val="fr-FR" w:eastAsia="en-US"/>
              </w:rPr>
              <w:t>EU  FORM</w:t>
            </w:r>
          </w:p>
        </w:tc>
      </w:tr>
      <w:tr w:rsidR="008E6490" w:rsidRPr="004C0754" w14:paraId="1F06391F" w14:textId="77777777">
        <w:trPr>
          <w:cantSplit/>
        </w:trPr>
        <w:tc>
          <w:tcPr>
            <w:tcW w:w="8748" w:type="dxa"/>
            <w:gridSpan w:val="3"/>
            <w:shd w:val="clear" w:color="auto" w:fill="99CCFF"/>
          </w:tcPr>
          <w:p w14:paraId="7B76FE49"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4C0754" w14:paraId="5772A6BF" w14:textId="77777777">
        <w:tc>
          <w:tcPr>
            <w:tcW w:w="2070" w:type="dxa"/>
          </w:tcPr>
          <w:p w14:paraId="4CCA24D1" w14:textId="77777777" w:rsidR="008E6490" w:rsidRPr="004C0754" w:rsidRDefault="008E6490">
            <w:pPr>
              <w:pStyle w:val="FormData"/>
              <w:rPr>
                <w:b/>
                <w:color w:val="auto"/>
              </w:rPr>
            </w:pPr>
            <w:r w:rsidRPr="004C0754">
              <w:rPr>
                <w:b/>
                <w:color w:val="auto"/>
              </w:rPr>
              <w:t>NAME</w:t>
            </w:r>
          </w:p>
        </w:tc>
        <w:tc>
          <w:tcPr>
            <w:tcW w:w="4320" w:type="dxa"/>
          </w:tcPr>
          <w:p w14:paraId="01F33581" w14:textId="77777777" w:rsidR="008E6490" w:rsidRPr="004C0754" w:rsidRDefault="008E6490">
            <w:pPr>
              <w:pStyle w:val="FormData"/>
              <w:rPr>
                <w:b/>
                <w:color w:val="auto"/>
              </w:rPr>
            </w:pPr>
            <w:r w:rsidRPr="004C0754">
              <w:rPr>
                <w:b/>
                <w:color w:val="auto"/>
              </w:rPr>
              <w:t>End User Name</w:t>
            </w:r>
          </w:p>
        </w:tc>
        <w:tc>
          <w:tcPr>
            <w:tcW w:w="2358" w:type="dxa"/>
          </w:tcPr>
          <w:p w14:paraId="6A584597" w14:textId="77777777" w:rsidR="008E6490" w:rsidRPr="004C0754" w:rsidRDefault="008E6490">
            <w:pPr>
              <w:pStyle w:val="FormData"/>
              <w:rPr>
                <w:b/>
                <w:color w:val="auto"/>
                <w:lang w:val="fr-FR"/>
              </w:rPr>
            </w:pPr>
            <w:r w:rsidRPr="004C0754">
              <w:rPr>
                <w:b/>
                <w:color w:val="auto"/>
                <w:lang w:val="fr-FR"/>
              </w:rPr>
              <w:t>Bermuda Daze</w:t>
            </w:r>
          </w:p>
        </w:tc>
      </w:tr>
      <w:tr w:rsidR="008E6490" w:rsidRPr="004C0754" w14:paraId="67A0DB79" w14:textId="77777777">
        <w:tc>
          <w:tcPr>
            <w:tcW w:w="2070" w:type="dxa"/>
          </w:tcPr>
          <w:p w14:paraId="6473C5A6" w14:textId="77777777" w:rsidR="008E6490" w:rsidRPr="004C0754" w:rsidRDefault="008E6490">
            <w:pPr>
              <w:pStyle w:val="FormData"/>
              <w:rPr>
                <w:b/>
                <w:color w:val="auto"/>
                <w:lang w:val="fr-FR"/>
              </w:rPr>
            </w:pPr>
            <w:r w:rsidRPr="004C0754">
              <w:rPr>
                <w:b/>
                <w:color w:val="auto"/>
                <w:lang w:val="fr-FR"/>
              </w:rPr>
              <w:t>SANO</w:t>
            </w:r>
          </w:p>
        </w:tc>
        <w:tc>
          <w:tcPr>
            <w:tcW w:w="4320" w:type="dxa"/>
          </w:tcPr>
          <w:p w14:paraId="48727075" w14:textId="77777777" w:rsidR="008E6490" w:rsidRPr="004C0754" w:rsidRDefault="008E6490">
            <w:pPr>
              <w:pStyle w:val="FormData"/>
              <w:rPr>
                <w:b/>
                <w:color w:val="auto"/>
              </w:rPr>
            </w:pPr>
            <w:r w:rsidRPr="004C0754">
              <w:rPr>
                <w:b/>
                <w:color w:val="auto"/>
              </w:rPr>
              <w:t>Service Address House Number</w:t>
            </w:r>
          </w:p>
        </w:tc>
        <w:tc>
          <w:tcPr>
            <w:tcW w:w="2358" w:type="dxa"/>
          </w:tcPr>
          <w:p w14:paraId="69511BB5" w14:textId="77777777" w:rsidR="008E6490" w:rsidRPr="004C0754" w:rsidRDefault="008E6490">
            <w:pPr>
              <w:pStyle w:val="FormData"/>
              <w:rPr>
                <w:b/>
                <w:color w:val="auto"/>
              </w:rPr>
            </w:pPr>
            <w:r w:rsidRPr="004C0754">
              <w:rPr>
                <w:b/>
                <w:color w:val="auto"/>
              </w:rPr>
              <w:t>968</w:t>
            </w:r>
          </w:p>
        </w:tc>
      </w:tr>
      <w:tr w:rsidR="008E6490" w:rsidRPr="004C0754" w14:paraId="10A13BC8" w14:textId="77777777">
        <w:tc>
          <w:tcPr>
            <w:tcW w:w="2070" w:type="dxa"/>
          </w:tcPr>
          <w:p w14:paraId="2110A04D" w14:textId="77777777" w:rsidR="008E6490" w:rsidRPr="004C0754" w:rsidRDefault="008E6490">
            <w:pPr>
              <w:pStyle w:val="FormData"/>
              <w:rPr>
                <w:b/>
                <w:color w:val="auto"/>
              </w:rPr>
            </w:pPr>
            <w:r w:rsidRPr="004C0754">
              <w:rPr>
                <w:b/>
                <w:color w:val="auto"/>
              </w:rPr>
              <w:t>SASN</w:t>
            </w:r>
          </w:p>
        </w:tc>
        <w:tc>
          <w:tcPr>
            <w:tcW w:w="4320" w:type="dxa"/>
          </w:tcPr>
          <w:p w14:paraId="15E280AB" w14:textId="77777777" w:rsidR="008E6490" w:rsidRPr="004C0754" w:rsidRDefault="008E6490">
            <w:pPr>
              <w:pStyle w:val="FormData"/>
              <w:rPr>
                <w:b/>
                <w:color w:val="auto"/>
              </w:rPr>
            </w:pPr>
            <w:smartTag w:uri="urn:schemas-microsoft-com:office:smarttags" w:element="Street">
              <w:smartTag w:uri="urn:schemas-microsoft-com:office:smarttags" w:element="address">
                <w:r w:rsidRPr="004C0754">
                  <w:rPr>
                    <w:b/>
                    <w:color w:val="auto"/>
                  </w:rPr>
                  <w:t>Service Address Street</w:t>
                </w:r>
              </w:smartTag>
            </w:smartTag>
            <w:r w:rsidRPr="004C0754">
              <w:rPr>
                <w:b/>
                <w:color w:val="auto"/>
              </w:rPr>
              <w:t xml:space="preserve"> Name</w:t>
            </w:r>
          </w:p>
        </w:tc>
        <w:tc>
          <w:tcPr>
            <w:tcW w:w="2358" w:type="dxa"/>
          </w:tcPr>
          <w:p w14:paraId="2D6ED9AB" w14:textId="77777777" w:rsidR="008E6490" w:rsidRPr="004C0754" w:rsidRDefault="008E6490">
            <w:pPr>
              <w:pStyle w:val="FormData"/>
              <w:rPr>
                <w:b/>
                <w:color w:val="auto"/>
              </w:rPr>
            </w:pPr>
            <w:r w:rsidRPr="004C0754">
              <w:rPr>
                <w:b/>
                <w:color w:val="auto"/>
              </w:rPr>
              <w:t>Howard</w:t>
            </w:r>
          </w:p>
        </w:tc>
      </w:tr>
      <w:tr w:rsidR="008E6490" w:rsidRPr="004C0754" w14:paraId="63B36112" w14:textId="77777777">
        <w:tc>
          <w:tcPr>
            <w:tcW w:w="2070" w:type="dxa"/>
          </w:tcPr>
          <w:p w14:paraId="147F2626" w14:textId="77777777" w:rsidR="008E6490" w:rsidRPr="004C0754" w:rsidRDefault="008E6490">
            <w:pPr>
              <w:pStyle w:val="FormData"/>
              <w:rPr>
                <w:b/>
                <w:color w:val="auto"/>
              </w:rPr>
            </w:pPr>
            <w:r w:rsidRPr="004C0754">
              <w:rPr>
                <w:b/>
                <w:color w:val="auto"/>
              </w:rPr>
              <w:t>SATH</w:t>
            </w:r>
          </w:p>
        </w:tc>
        <w:tc>
          <w:tcPr>
            <w:tcW w:w="4320" w:type="dxa"/>
          </w:tcPr>
          <w:p w14:paraId="6CE74603" w14:textId="77777777" w:rsidR="008E6490" w:rsidRPr="004C0754" w:rsidRDefault="008E6490">
            <w:pPr>
              <w:pStyle w:val="FormData"/>
              <w:rPr>
                <w:b/>
                <w:color w:val="auto"/>
              </w:rPr>
            </w:pPr>
            <w:smartTag w:uri="urn:schemas-microsoft-com:office:smarttags" w:element="Street">
              <w:smartTag w:uri="urn:schemas-microsoft-com:office:smarttags" w:element="address">
                <w:r w:rsidRPr="004C0754">
                  <w:rPr>
                    <w:b/>
                    <w:color w:val="auto"/>
                  </w:rPr>
                  <w:t>Service Address Street</w:t>
                </w:r>
              </w:smartTag>
            </w:smartTag>
            <w:r w:rsidRPr="004C0754">
              <w:rPr>
                <w:b/>
                <w:color w:val="auto"/>
              </w:rPr>
              <w:t xml:space="preserve"> Type</w:t>
            </w:r>
          </w:p>
        </w:tc>
        <w:tc>
          <w:tcPr>
            <w:tcW w:w="2358" w:type="dxa"/>
          </w:tcPr>
          <w:p w14:paraId="7F75C27E" w14:textId="77777777" w:rsidR="008E6490" w:rsidRPr="004C0754" w:rsidRDefault="008E6490">
            <w:pPr>
              <w:pStyle w:val="FormData"/>
              <w:rPr>
                <w:b/>
                <w:color w:val="auto"/>
                <w:lang w:val="fr-FR"/>
              </w:rPr>
            </w:pPr>
            <w:r w:rsidRPr="004C0754">
              <w:rPr>
                <w:b/>
                <w:color w:val="auto"/>
                <w:lang w:val="fr-FR"/>
              </w:rPr>
              <w:t>Av</w:t>
            </w:r>
          </w:p>
        </w:tc>
      </w:tr>
      <w:tr w:rsidR="008E6490" w:rsidRPr="004C0754" w14:paraId="620F40D5" w14:textId="77777777">
        <w:tc>
          <w:tcPr>
            <w:tcW w:w="2070" w:type="dxa"/>
            <w:tcBorders>
              <w:bottom w:val="single" w:sz="6" w:space="0" w:color="auto"/>
            </w:tcBorders>
          </w:tcPr>
          <w:p w14:paraId="739FCEC5" w14:textId="77777777" w:rsidR="008E6490" w:rsidRPr="004C0754" w:rsidRDefault="008E6490">
            <w:pPr>
              <w:pStyle w:val="FormData"/>
              <w:rPr>
                <w:b/>
                <w:color w:val="auto"/>
                <w:lang w:val="fr-FR"/>
              </w:rPr>
            </w:pPr>
            <w:r w:rsidRPr="004C0754">
              <w:rPr>
                <w:b/>
                <w:color w:val="auto"/>
                <w:lang w:val="fr-FR"/>
              </w:rPr>
              <w:t>CITY</w:t>
            </w:r>
          </w:p>
        </w:tc>
        <w:tc>
          <w:tcPr>
            <w:tcW w:w="4320" w:type="dxa"/>
            <w:tcBorders>
              <w:bottom w:val="single" w:sz="6" w:space="0" w:color="auto"/>
            </w:tcBorders>
          </w:tcPr>
          <w:p w14:paraId="54CC5699"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City</w:t>
                </w:r>
              </w:smartTag>
            </w:smartTag>
          </w:p>
        </w:tc>
        <w:tc>
          <w:tcPr>
            <w:tcW w:w="2358" w:type="dxa"/>
            <w:tcBorders>
              <w:bottom w:val="single" w:sz="6" w:space="0" w:color="auto"/>
            </w:tcBorders>
          </w:tcPr>
          <w:p w14:paraId="3E230F50" w14:textId="77777777" w:rsidR="008E6490" w:rsidRPr="004C0754" w:rsidRDefault="008E6490">
            <w:pPr>
              <w:pStyle w:val="FormData"/>
              <w:rPr>
                <w:b/>
                <w:color w:val="auto"/>
                <w:lang w:val="fr-FR"/>
              </w:rPr>
            </w:pPr>
            <w:r w:rsidRPr="004C0754">
              <w:rPr>
                <w:b/>
                <w:color w:val="auto"/>
                <w:lang w:val="fr-FR"/>
              </w:rPr>
              <w:t>Biloxi</w:t>
            </w:r>
          </w:p>
        </w:tc>
      </w:tr>
      <w:tr w:rsidR="008E6490" w:rsidRPr="004C0754" w14:paraId="0BE5C9A5" w14:textId="77777777">
        <w:tc>
          <w:tcPr>
            <w:tcW w:w="2070" w:type="dxa"/>
            <w:shd w:val="clear" w:color="auto" w:fill="CC99FF"/>
          </w:tcPr>
          <w:p w14:paraId="7E37243C" w14:textId="77777777" w:rsidR="008E6490" w:rsidRPr="004C0754" w:rsidRDefault="008E6490">
            <w:pPr>
              <w:pStyle w:val="FormData"/>
              <w:rPr>
                <w:b/>
                <w:color w:val="auto"/>
                <w:lang w:val="fr-FR"/>
              </w:rPr>
            </w:pPr>
            <w:r w:rsidRPr="004C0754">
              <w:rPr>
                <w:b/>
                <w:color w:val="auto"/>
                <w:lang w:val="fr-FR"/>
              </w:rPr>
              <w:t>STATE</w:t>
            </w:r>
          </w:p>
        </w:tc>
        <w:tc>
          <w:tcPr>
            <w:tcW w:w="4320" w:type="dxa"/>
            <w:shd w:val="clear" w:color="auto" w:fill="CC99FF"/>
          </w:tcPr>
          <w:p w14:paraId="2476117A"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State</w:t>
                </w:r>
              </w:smartTag>
            </w:smartTag>
          </w:p>
        </w:tc>
        <w:tc>
          <w:tcPr>
            <w:tcW w:w="2358" w:type="dxa"/>
            <w:shd w:val="clear" w:color="auto" w:fill="CC99FF"/>
          </w:tcPr>
          <w:p w14:paraId="60893C93" w14:textId="77777777" w:rsidR="008E6490" w:rsidRPr="004C0754" w:rsidRDefault="008E6490">
            <w:pPr>
              <w:pStyle w:val="FormData"/>
              <w:rPr>
                <w:b/>
                <w:color w:val="auto"/>
                <w:lang w:val="fr-FR"/>
              </w:rPr>
            </w:pPr>
            <w:r w:rsidRPr="004C0754">
              <w:rPr>
                <w:b/>
                <w:color w:val="auto"/>
                <w:lang w:val="fr-FR"/>
              </w:rPr>
              <w:t>MS</w:t>
            </w:r>
          </w:p>
        </w:tc>
      </w:tr>
      <w:tr w:rsidR="008E6490" w:rsidRPr="004C0754" w14:paraId="2669893E" w14:textId="77777777">
        <w:tc>
          <w:tcPr>
            <w:tcW w:w="2070" w:type="dxa"/>
            <w:tcBorders>
              <w:bottom w:val="single" w:sz="6" w:space="0" w:color="auto"/>
            </w:tcBorders>
          </w:tcPr>
          <w:p w14:paraId="0975642F" w14:textId="77777777" w:rsidR="008E6490" w:rsidRPr="004C0754" w:rsidRDefault="008E6490">
            <w:pPr>
              <w:pStyle w:val="FormData"/>
              <w:rPr>
                <w:b/>
                <w:color w:val="auto"/>
                <w:lang w:val="fr-FR"/>
              </w:rPr>
            </w:pPr>
            <w:r w:rsidRPr="004C0754">
              <w:rPr>
                <w:b/>
                <w:color w:val="auto"/>
                <w:lang w:val="fr-FR"/>
              </w:rPr>
              <w:t>ZIP CODE</w:t>
            </w:r>
          </w:p>
        </w:tc>
        <w:tc>
          <w:tcPr>
            <w:tcW w:w="4320" w:type="dxa"/>
            <w:tcBorders>
              <w:bottom w:val="single" w:sz="6" w:space="0" w:color="auto"/>
            </w:tcBorders>
          </w:tcPr>
          <w:p w14:paraId="77911D1D" w14:textId="77777777" w:rsidR="008E6490" w:rsidRPr="004C0754" w:rsidRDefault="008E6490">
            <w:pPr>
              <w:pStyle w:val="FormData"/>
              <w:rPr>
                <w:b/>
                <w:color w:val="auto"/>
              </w:rPr>
            </w:pPr>
            <w:r w:rsidRPr="004C0754">
              <w:rPr>
                <w:b/>
                <w:color w:val="auto"/>
              </w:rPr>
              <w:t>End User Zip Code</w:t>
            </w:r>
          </w:p>
        </w:tc>
        <w:tc>
          <w:tcPr>
            <w:tcW w:w="2358" w:type="dxa"/>
            <w:tcBorders>
              <w:bottom w:val="single" w:sz="6" w:space="0" w:color="auto"/>
            </w:tcBorders>
          </w:tcPr>
          <w:p w14:paraId="1516CAAA" w14:textId="77777777" w:rsidR="008E6490" w:rsidRPr="004C0754" w:rsidRDefault="008E6490">
            <w:pPr>
              <w:pStyle w:val="FormData"/>
              <w:rPr>
                <w:b/>
                <w:color w:val="auto"/>
              </w:rPr>
            </w:pPr>
            <w:r w:rsidRPr="004C0754">
              <w:rPr>
                <w:b/>
                <w:color w:val="auto"/>
              </w:rPr>
              <w:t>39539</w:t>
            </w:r>
          </w:p>
        </w:tc>
      </w:tr>
      <w:tr w:rsidR="008E6490" w:rsidRPr="004C0754" w14:paraId="013837BC" w14:textId="77777777">
        <w:trPr>
          <w:cantSplit/>
        </w:trPr>
        <w:tc>
          <w:tcPr>
            <w:tcW w:w="8748" w:type="dxa"/>
            <w:gridSpan w:val="3"/>
            <w:tcBorders>
              <w:bottom w:val="single" w:sz="6" w:space="0" w:color="auto"/>
            </w:tcBorders>
            <w:shd w:val="clear" w:color="auto" w:fill="0000FF"/>
          </w:tcPr>
          <w:p w14:paraId="39C2CCD1"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4C0754" w14:paraId="0860152B" w14:textId="77777777">
        <w:trPr>
          <w:cantSplit/>
        </w:trPr>
        <w:tc>
          <w:tcPr>
            <w:tcW w:w="8748" w:type="dxa"/>
            <w:gridSpan w:val="3"/>
            <w:tcBorders>
              <w:bottom w:val="single" w:sz="6" w:space="0" w:color="auto"/>
            </w:tcBorders>
            <w:shd w:val="clear" w:color="auto" w:fill="99CCFF"/>
          </w:tcPr>
          <w:p w14:paraId="64BED78C"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4C0754" w14:paraId="12B8986F" w14:textId="77777777">
        <w:tc>
          <w:tcPr>
            <w:tcW w:w="2070" w:type="dxa"/>
            <w:shd w:val="clear" w:color="auto" w:fill="CC99FF"/>
          </w:tcPr>
          <w:p w14:paraId="6918C280" w14:textId="77777777" w:rsidR="008E6490" w:rsidRPr="004C0754" w:rsidRDefault="008E6490">
            <w:pPr>
              <w:pStyle w:val="FormData"/>
              <w:rPr>
                <w:b/>
                <w:color w:val="auto"/>
              </w:rPr>
            </w:pPr>
            <w:r w:rsidRPr="004C0754">
              <w:rPr>
                <w:b/>
                <w:color w:val="auto"/>
              </w:rPr>
              <w:t>DLNUM</w:t>
            </w:r>
          </w:p>
        </w:tc>
        <w:tc>
          <w:tcPr>
            <w:tcW w:w="4320" w:type="dxa"/>
            <w:shd w:val="clear" w:color="auto" w:fill="CC99FF"/>
          </w:tcPr>
          <w:p w14:paraId="75EA84F5" w14:textId="77777777" w:rsidR="008E6490" w:rsidRPr="004C0754" w:rsidRDefault="008E6490">
            <w:pPr>
              <w:pStyle w:val="FormData"/>
              <w:rPr>
                <w:b/>
                <w:color w:val="auto"/>
              </w:rPr>
            </w:pPr>
            <w:r w:rsidRPr="004C0754">
              <w:rPr>
                <w:b/>
                <w:color w:val="auto"/>
              </w:rPr>
              <w:t>Directory Listing Number</w:t>
            </w:r>
          </w:p>
        </w:tc>
        <w:tc>
          <w:tcPr>
            <w:tcW w:w="2358" w:type="dxa"/>
            <w:shd w:val="clear" w:color="auto" w:fill="CC99FF"/>
          </w:tcPr>
          <w:p w14:paraId="40FBB0C0" w14:textId="77777777" w:rsidR="008E6490" w:rsidRPr="004C0754" w:rsidRDefault="008E6490">
            <w:pPr>
              <w:pStyle w:val="FormData"/>
              <w:rPr>
                <w:b/>
                <w:color w:val="auto"/>
              </w:rPr>
            </w:pPr>
            <w:r w:rsidRPr="004C0754">
              <w:rPr>
                <w:b/>
                <w:color w:val="auto"/>
              </w:rPr>
              <w:t>0001</w:t>
            </w:r>
          </w:p>
        </w:tc>
      </w:tr>
      <w:tr w:rsidR="008E6490" w:rsidRPr="004C0754" w14:paraId="1F4A8F85" w14:textId="77777777">
        <w:tc>
          <w:tcPr>
            <w:tcW w:w="2070" w:type="dxa"/>
            <w:shd w:val="clear" w:color="auto" w:fill="CC99FF"/>
          </w:tcPr>
          <w:p w14:paraId="4EBC9644" w14:textId="77777777" w:rsidR="008E6490" w:rsidRPr="004C0754" w:rsidRDefault="008E6490">
            <w:pPr>
              <w:pStyle w:val="FormData"/>
              <w:rPr>
                <w:b/>
                <w:color w:val="auto"/>
              </w:rPr>
            </w:pPr>
            <w:r w:rsidRPr="004C0754">
              <w:rPr>
                <w:b/>
                <w:color w:val="auto"/>
              </w:rPr>
              <w:t>LACT</w:t>
            </w:r>
          </w:p>
        </w:tc>
        <w:tc>
          <w:tcPr>
            <w:tcW w:w="4320" w:type="dxa"/>
            <w:shd w:val="clear" w:color="auto" w:fill="CC99FF"/>
          </w:tcPr>
          <w:p w14:paraId="33DD9488" w14:textId="77777777" w:rsidR="008E6490" w:rsidRPr="004C0754" w:rsidRDefault="008E6490">
            <w:pPr>
              <w:pStyle w:val="FormData"/>
              <w:rPr>
                <w:b/>
                <w:color w:val="auto"/>
              </w:rPr>
            </w:pPr>
            <w:r w:rsidRPr="004C0754">
              <w:rPr>
                <w:b/>
                <w:color w:val="auto"/>
              </w:rPr>
              <w:t>Listing Activity Indicator</w:t>
            </w:r>
          </w:p>
        </w:tc>
        <w:tc>
          <w:tcPr>
            <w:tcW w:w="2358" w:type="dxa"/>
            <w:shd w:val="clear" w:color="auto" w:fill="CC99FF"/>
          </w:tcPr>
          <w:p w14:paraId="5697F97A" w14:textId="77777777" w:rsidR="008E6490" w:rsidRPr="004C0754" w:rsidRDefault="008E6490">
            <w:pPr>
              <w:pStyle w:val="FormData"/>
              <w:rPr>
                <w:b/>
                <w:color w:val="auto"/>
              </w:rPr>
            </w:pPr>
            <w:r w:rsidRPr="004C0754">
              <w:rPr>
                <w:b/>
                <w:color w:val="auto"/>
              </w:rPr>
              <w:t>N</w:t>
            </w:r>
          </w:p>
        </w:tc>
      </w:tr>
      <w:tr w:rsidR="008E6490" w:rsidRPr="004C0754" w14:paraId="5C956688" w14:textId="77777777">
        <w:tc>
          <w:tcPr>
            <w:tcW w:w="2070" w:type="dxa"/>
          </w:tcPr>
          <w:p w14:paraId="0A709EC3" w14:textId="77777777" w:rsidR="008E6490" w:rsidRPr="004C0754" w:rsidRDefault="008E6490">
            <w:pPr>
              <w:pStyle w:val="FormData"/>
              <w:rPr>
                <w:b/>
                <w:color w:val="auto"/>
              </w:rPr>
            </w:pPr>
            <w:r w:rsidRPr="004C0754">
              <w:rPr>
                <w:b/>
                <w:color w:val="auto"/>
              </w:rPr>
              <w:t>RTY</w:t>
            </w:r>
          </w:p>
        </w:tc>
        <w:tc>
          <w:tcPr>
            <w:tcW w:w="4320" w:type="dxa"/>
          </w:tcPr>
          <w:p w14:paraId="1D875038" w14:textId="77777777" w:rsidR="008E6490" w:rsidRPr="004C0754" w:rsidRDefault="008E6490">
            <w:pPr>
              <w:pStyle w:val="FormData"/>
              <w:rPr>
                <w:b/>
                <w:color w:val="auto"/>
              </w:rPr>
            </w:pPr>
            <w:r w:rsidRPr="004C0754">
              <w:rPr>
                <w:b/>
                <w:color w:val="auto"/>
              </w:rPr>
              <w:t>Record Type</w:t>
            </w:r>
          </w:p>
        </w:tc>
        <w:tc>
          <w:tcPr>
            <w:tcW w:w="2358" w:type="dxa"/>
          </w:tcPr>
          <w:p w14:paraId="6B1D42B7" w14:textId="77777777" w:rsidR="008E6490" w:rsidRPr="004C0754" w:rsidRDefault="008E6490">
            <w:pPr>
              <w:pStyle w:val="FormData"/>
              <w:rPr>
                <w:b/>
                <w:color w:val="auto"/>
              </w:rPr>
            </w:pPr>
            <w:r w:rsidRPr="004C0754">
              <w:rPr>
                <w:b/>
                <w:color w:val="auto"/>
              </w:rPr>
              <w:t>LML</w:t>
            </w:r>
          </w:p>
        </w:tc>
      </w:tr>
      <w:tr w:rsidR="008E6490" w:rsidRPr="004C0754" w14:paraId="5E082E1B" w14:textId="77777777">
        <w:tc>
          <w:tcPr>
            <w:tcW w:w="2070" w:type="dxa"/>
          </w:tcPr>
          <w:p w14:paraId="6A8B5994" w14:textId="77777777" w:rsidR="008E6490" w:rsidRPr="004C0754" w:rsidRDefault="008E6490">
            <w:pPr>
              <w:pStyle w:val="FormData"/>
              <w:rPr>
                <w:b/>
                <w:color w:val="auto"/>
              </w:rPr>
            </w:pPr>
            <w:r w:rsidRPr="004C0754">
              <w:rPr>
                <w:b/>
                <w:color w:val="auto"/>
              </w:rPr>
              <w:t>LTY</w:t>
            </w:r>
          </w:p>
        </w:tc>
        <w:tc>
          <w:tcPr>
            <w:tcW w:w="4320" w:type="dxa"/>
          </w:tcPr>
          <w:p w14:paraId="7EF86B5D" w14:textId="77777777" w:rsidR="008E6490" w:rsidRPr="004C0754" w:rsidRDefault="008E6490">
            <w:pPr>
              <w:pStyle w:val="FormData"/>
              <w:rPr>
                <w:b/>
                <w:color w:val="auto"/>
              </w:rPr>
            </w:pPr>
            <w:r w:rsidRPr="004C0754">
              <w:rPr>
                <w:b/>
                <w:color w:val="auto"/>
              </w:rPr>
              <w:t>Listing Type</w:t>
            </w:r>
          </w:p>
        </w:tc>
        <w:tc>
          <w:tcPr>
            <w:tcW w:w="2358" w:type="dxa"/>
          </w:tcPr>
          <w:p w14:paraId="1B3BBE81" w14:textId="77777777" w:rsidR="008E6490" w:rsidRPr="004C0754" w:rsidRDefault="008E6490">
            <w:pPr>
              <w:pStyle w:val="FormData"/>
              <w:rPr>
                <w:b/>
                <w:color w:val="auto"/>
                <w:lang w:val="fr-FR"/>
              </w:rPr>
            </w:pPr>
            <w:r w:rsidRPr="004C0754">
              <w:rPr>
                <w:b/>
                <w:color w:val="auto"/>
                <w:lang w:val="fr-FR"/>
              </w:rPr>
              <w:t>3</w:t>
            </w:r>
          </w:p>
        </w:tc>
      </w:tr>
      <w:tr w:rsidR="008E6490" w:rsidRPr="004C0754" w14:paraId="3B74990D" w14:textId="77777777">
        <w:tc>
          <w:tcPr>
            <w:tcW w:w="2070" w:type="dxa"/>
          </w:tcPr>
          <w:p w14:paraId="7ADDBA71" w14:textId="77777777" w:rsidR="008E6490" w:rsidRPr="004C0754" w:rsidRDefault="008E6490">
            <w:pPr>
              <w:pStyle w:val="FormData"/>
              <w:rPr>
                <w:b/>
                <w:color w:val="auto"/>
                <w:lang w:val="fr-FR"/>
              </w:rPr>
            </w:pPr>
            <w:r w:rsidRPr="004C0754">
              <w:rPr>
                <w:b/>
                <w:color w:val="auto"/>
                <w:lang w:val="fr-FR"/>
              </w:rPr>
              <w:t>STYC</w:t>
            </w:r>
          </w:p>
        </w:tc>
        <w:tc>
          <w:tcPr>
            <w:tcW w:w="4320" w:type="dxa"/>
          </w:tcPr>
          <w:p w14:paraId="27466BD3" w14:textId="77777777" w:rsidR="008E6490" w:rsidRPr="004C0754" w:rsidRDefault="008E6490">
            <w:pPr>
              <w:pStyle w:val="FormData"/>
              <w:rPr>
                <w:b/>
                <w:color w:val="auto"/>
                <w:lang w:val="fr-FR"/>
              </w:rPr>
            </w:pPr>
            <w:r w:rsidRPr="004C0754">
              <w:rPr>
                <w:b/>
                <w:color w:val="auto"/>
                <w:lang w:val="fr-FR"/>
              </w:rPr>
              <w:t>Style Code</w:t>
            </w:r>
          </w:p>
        </w:tc>
        <w:tc>
          <w:tcPr>
            <w:tcW w:w="2358" w:type="dxa"/>
          </w:tcPr>
          <w:p w14:paraId="53A35159" w14:textId="77777777" w:rsidR="008E6490" w:rsidRPr="004C0754" w:rsidRDefault="008E6490">
            <w:pPr>
              <w:pStyle w:val="FormData"/>
              <w:rPr>
                <w:b/>
                <w:color w:val="auto"/>
              </w:rPr>
            </w:pPr>
            <w:r w:rsidRPr="004C0754">
              <w:rPr>
                <w:b/>
                <w:color w:val="auto"/>
              </w:rPr>
              <w:t>SL</w:t>
            </w:r>
          </w:p>
        </w:tc>
      </w:tr>
      <w:tr w:rsidR="008E6490" w:rsidRPr="004C0754" w14:paraId="04B72553" w14:textId="77777777">
        <w:tc>
          <w:tcPr>
            <w:tcW w:w="2070" w:type="dxa"/>
            <w:tcBorders>
              <w:bottom w:val="single" w:sz="6" w:space="0" w:color="auto"/>
            </w:tcBorders>
          </w:tcPr>
          <w:p w14:paraId="032059C6" w14:textId="77777777" w:rsidR="008E6490" w:rsidRPr="004C0754" w:rsidRDefault="008E6490">
            <w:pPr>
              <w:pStyle w:val="FormData"/>
              <w:rPr>
                <w:b/>
                <w:color w:val="auto"/>
              </w:rPr>
            </w:pPr>
            <w:r w:rsidRPr="004C0754">
              <w:rPr>
                <w:b/>
                <w:color w:val="auto"/>
              </w:rPr>
              <w:lastRenderedPageBreak/>
              <w:t>TOA</w:t>
            </w:r>
          </w:p>
        </w:tc>
        <w:tc>
          <w:tcPr>
            <w:tcW w:w="4320" w:type="dxa"/>
            <w:tcBorders>
              <w:bottom w:val="single" w:sz="6" w:space="0" w:color="auto"/>
            </w:tcBorders>
          </w:tcPr>
          <w:p w14:paraId="0B20B070" w14:textId="77777777" w:rsidR="008E6490" w:rsidRPr="004C0754" w:rsidRDefault="008E6490">
            <w:pPr>
              <w:pStyle w:val="FormData"/>
              <w:rPr>
                <w:b/>
                <w:color w:val="auto"/>
              </w:rPr>
            </w:pPr>
            <w:r w:rsidRPr="004C0754">
              <w:rPr>
                <w:b/>
                <w:color w:val="auto"/>
              </w:rPr>
              <w:t>Type of Account</w:t>
            </w:r>
          </w:p>
        </w:tc>
        <w:tc>
          <w:tcPr>
            <w:tcW w:w="2358" w:type="dxa"/>
            <w:tcBorders>
              <w:bottom w:val="single" w:sz="6" w:space="0" w:color="auto"/>
            </w:tcBorders>
          </w:tcPr>
          <w:p w14:paraId="001D7250" w14:textId="77777777" w:rsidR="008E6490" w:rsidRPr="004C0754" w:rsidRDefault="008E6490">
            <w:pPr>
              <w:pStyle w:val="FormData"/>
              <w:rPr>
                <w:b/>
                <w:color w:val="auto"/>
              </w:rPr>
            </w:pPr>
            <w:r w:rsidRPr="004C0754">
              <w:rPr>
                <w:b/>
                <w:color w:val="auto"/>
              </w:rPr>
              <w:t>R</w:t>
            </w:r>
          </w:p>
        </w:tc>
      </w:tr>
      <w:tr w:rsidR="008E6490" w:rsidRPr="004C0754" w14:paraId="2585CC38" w14:textId="77777777">
        <w:tc>
          <w:tcPr>
            <w:tcW w:w="2070" w:type="dxa"/>
            <w:tcBorders>
              <w:bottom w:val="single" w:sz="6" w:space="0" w:color="auto"/>
            </w:tcBorders>
            <w:shd w:val="clear" w:color="auto" w:fill="CC99FF"/>
          </w:tcPr>
          <w:p w14:paraId="011F8334" w14:textId="77777777" w:rsidR="008E6490" w:rsidRPr="004C0754" w:rsidRDefault="008E6490">
            <w:pPr>
              <w:pStyle w:val="FormData"/>
              <w:rPr>
                <w:b/>
                <w:color w:val="auto"/>
              </w:rPr>
            </w:pPr>
            <w:r w:rsidRPr="004C0754">
              <w:rPr>
                <w:b/>
                <w:color w:val="auto"/>
              </w:rPr>
              <w:t>DOI</w:t>
            </w:r>
          </w:p>
        </w:tc>
        <w:tc>
          <w:tcPr>
            <w:tcW w:w="4320" w:type="dxa"/>
            <w:tcBorders>
              <w:bottom w:val="single" w:sz="6" w:space="0" w:color="auto"/>
            </w:tcBorders>
            <w:shd w:val="clear" w:color="auto" w:fill="CC99FF"/>
          </w:tcPr>
          <w:p w14:paraId="30F9169E" w14:textId="77777777" w:rsidR="008E6490" w:rsidRPr="004C0754" w:rsidRDefault="008E6490">
            <w:pPr>
              <w:pStyle w:val="FormData"/>
              <w:rPr>
                <w:b/>
                <w:color w:val="auto"/>
              </w:rPr>
            </w:pPr>
            <w:r w:rsidRPr="004C0754">
              <w:rPr>
                <w:b/>
                <w:color w:val="auto"/>
              </w:rPr>
              <w:t>Degree of Indent</w:t>
            </w:r>
          </w:p>
        </w:tc>
        <w:tc>
          <w:tcPr>
            <w:tcW w:w="2358" w:type="dxa"/>
            <w:tcBorders>
              <w:bottom w:val="single" w:sz="6" w:space="0" w:color="auto"/>
            </w:tcBorders>
            <w:shd w:val="clear" w:color="auto" w:fill="CC99FF"/>
          </w:tcPr>
          <w:p w14:paraId="5EE580A9" w14:textId="77777777" w:rsidR="008E6490" w:rsidRPr="004C0754" w:rsidRDefault="008E6490">
            <w:pPr>
              <w:pStyle w:val="FormData"/>
              <w:rPr>
                <w:b/>
                <w:color w:val="auto"/>
              </w:rPr>
            </w:pPr>
            <w:r w:rsidRPr="004C0754">
              <w:rPr>
                <w:b/>
                <w:color w:val="auto"/>
              </w:rPr>
              <w:t>0</w:t>
            </w:r>
          </w:p>
        </w:tc>
      </w:tr>
      <w:tr w:rsidR="008E6490" w:rsidRPr="004C0754" w14:paraId="073056B6" w14:textId="77777777">
        <w:trPr>
          <w:cantSplit/>
        </w:trPr>
        <w:tc>
          <w:tcPr>
            <w:tcW w:w="8748" w:type="dxa"/>
            <w:gridSpan w:val="3"/>
            <w:tcBorders>
              <w:bottom w:val="single" w:sz="6" w:space="0" w:color="auto"/>
            </w:tcBorders>
            <w:shd w:val="clear" w:color="auto" w:fill="99CCFF"/>
          </w:tcPr>
          <w:p w14:paraId="18F84308"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4C0754" w14:paraId="3505346D" w14:textId="77777777">
        <w:tc>
          <w:tcPr>
            <w:tcW w:w="2070" w:type="dxa"/>
            <w:shd w:val="clear" w:color="auto" w:fill="CC99FF"/>
          </w:tcPr>
          <w:p w14:paraId="647B3E8F" w14:textId="77777777" w:rsidR="008E6490" w:rsidRPr="004C0754" w:rsidRDefault="008E6490">
            <w:pPr>
              <w:pStyle w:val="FormData"/>
              <w:rPr>
                <w:b/>
                <w:color w:val="auto"/>
              </w:rPr>
            </w:pPr>
            <w:r w:rsidRPr="004C0754">
              <w:rPr>
                <w:b/>
                <w:color w:val="auto"/>
              </w:rPr>
              <w:t>LTN</w:t>
            </w:r>
          </w:p>
        </w:tc>
        <w:tc>
          <w:tcPr>
            <w:tcW w:w="4320" w:type="dxa"/>
            <w:shd w:val="clear" w:color="auto" w:fill="CC99FF"/>
          </w:tcPr>
          <w:p w14:paraId="671BE7DC" w14:textId="77777777" w:rsidR="008E6490" w:rsidRPr="004C0754" w:rsidRDefault="008E6490">
            <w:pPr>
              <w:pStyle w:val="FormData"/>
              <w:rPr>
                <w:b/>
                <w:color w:val="auto"/>
              </w:rPr>
            </w:pPr>
            <w:r w:rsidRPr="004C0754">
              <w:rPr>
                <w:b/>
                <w:color w:val="auto"/>
              </w:rPr>
              <w:t>Listing Telephone Number</w:t>
            </w:r>
          </w:p>
        </w:tc>
        <w:tc>
          <w:tcPr>
            <w:tcW w:w="2358" w:type="dxa"/>
            <w:shd w:val="clear" w:color="auto" w:fill="CC99FF"/>
          </w:tcPr>
          <w:p w14:paraId="349AE30D" w14:textId="77777777" w:rsidR="008E6490" w:rsidRPr="004C0754" w:rsidRDefault="008E6490">
            <w:pPr>
              <w:pStyle w:val="FormData"/>
              <w:rPr>
                <w:b/>
                <w:color w:val="auto"/>
              </w:rPr>
            </w:pPr>
            <w:r w:rsidRPr="004C0754">
              <w:rPr>
                <w:b/>
                <w:color w:val="auto"/>
              </w:rPr>
              <w:t>2283745755</w:t>
            </w:r>
          </w:p>
        </w:tc>
      </w:tr>
      <w:tr w:rsidR="008E6490" w:rsidRPr="004C0754" w14:paraId="06E576BA" w14:textId="77777777">
        <w:tc>
          <w:tcPr>
            <w:tcW w:w="2070" w:type="dxa"/>
          </w:tcPr>
          <w:p w14:paraId="23B9171C" w14:textId="77777777" w:rsidR="008E6490" w:rsidRPr="004C0754" w:rsidRDefault="008E6490">
            <w:pPr>
              <w:pStyle w:val="FormData"/>
              <w:rPr>
                <w:b/>
                <w:color w:val="auto"/>
              </w:rPr>
            </w:pPr>
            <w:r w:rsidRPr="004C0754">
              <w:rPr>
                <w:b/>
                <w:color w:val="auto"/>
              </w:rPr>
              <w:t>LNLN</w:t>
            </w:r>
          </w:p>
        </w:tc>
        <w:tc>
          <w:tcPr>
            <w:tcW w:w="4320" w:type="dxa"/>
          </w:tcPr>
          <w:p w14:paraId="0EB85B07" w14:textId="77777777" w:rsidR="008E6490" w:rsidRPr="004C0754" w:rsidRDefault="008E6490">
            <w:pPr>
              <w:pStyle w:val="FormData"/>
              <w:rPr>
                <w:b/>
                <w:color w:val="auto"/>
              </w:rPr>
            </w:pPr>
            <w:r w:rsidRPr="004C0754">
              <w:rPr>
                <w:b/>
                <w:color w:val="auto"/>
              </w:rPr>
              <w:t xml:space="preserve">Listed Name Last Name </w:t>
            </w:r>
          </w:p>
        </w:tc>
        <w:tc>
          <w:tcPr>
            <w:tcW w:w="2358" w:type="dxa"/>
          </w:tcPr>
          <w:p w14:paraId="5188C474" w14:textId="77777777" w:rsidR="008E6490" w:rsidRPr="004C0754" w:rsidRDefault="008E6490">
            <w:pPr>
              <w:pStyle w:val="FormData"/>
              <w:rPr>
                <w:b/>
                <w:color w:val="auto"/>
              </w:rPr>
            </w:pPr>
            <w:r w:rsidRPr="004C0754">
              <w:rPr>
                <w:b/>
                <w:color w:val="auto"/>
              </w:rPr>
              <w:t>Daze</w:t>
            </w:r>
          </w:p>
        </w:tc>
      </w:tr>
      <w:tr w:rsidR="008E6490" w:rsidRPr="004C0754" w14:paraId="6B1E6ED3" w14:textId="77777777">
        <w:tc>
          <w:tcPr>
            <w:tcW w:w="2070" w:type="dxa"/>
          </w:tcPr>
          <w:p w14:paraId="2C087638" w14:textId="77777777" w:rsidR="008E6490" w:rsidRPr="004C0754" w:rsidRDefault="008E6490">
            <w:pPr>
              <w:pStyle w:val="FormData"/>
              <w:rPr>
                <w:b/>
                <w:color w:val="auto"/>
              </w:rPr>
            </w:pPr>
            <w:r w:rsidRPr="004C0754">
              <w:rPr>
                <w:b/>
                <w:color w:val="auto"/>
              </w:rPr>
              <w:t>LNFN</w:t>
            </w:r>
          </w:p>
        </w:tc>
        <w:tc>
          <w:tcPr>
            <w:tcW w:w="4320" w:type="dxa"/>
          </w:tcPr>
          <w:p w14:paraId="5BAC021B" w14:textId="77777777" w:rsidR="008E6490" w:rsidRPr="004C0754" w:rsidRDefault="008E6490">
            <w:pPr>
              <w:pStyle w:val="FormData"/>
              <w:rPr>
                <w:b/>
                <w:color w:val="auto"/>
              </w:rPr>
            </w:pPr>
            <w:r w:rsidRPr="004C0754">
              <w:rPr>
                <w:b/>
                <w:color w:val="auto"/>
              </w:rPr>
              <w:t>Listed Name First Name</w:t>
            </w:r>
          </w:p>
        </w:tc>
        <w:tc>
          <w:tcPr>
            <w:tcW w:w="2358" w:type="dxa"/>
          </w:tcPr>
          <w:p w14:paraId="70D9B5C0" w14:textId="77777777" w:rsidR="008E6490" w:rsidRPr="004C0754" w:rsidRDefault="008E6490">
            <w:pPr>
              <w:pStyle w:val="FormData"/>
              <w:rPr>
                <w:b/>
                <w:color w:val="auto"/>
              </w:rPr>
            </w:pPr>
            <w:smartTag w:uri="urn:schemas-microsoft-com:office:smarttags" w:element="place">
              <w:r w:rsidRPr="004C0754">
                <w:rPr>
                  <w:b/>
                  <w:color w:val="auto"/>
                </w:rPr>
                <w:t>Bermuda</w:t>
              </w:r>
            </w:smartTag>
          </w:p>
        </w:tc>
      </w:tr>
      <w:tr w:rsidR="008E6490" w:rsidRPr="004C0754" w14:paraId="30507D2E" w14:textId="77777777">
        <w:tc>
          <w:tcPr>
            <w:tcW w:w="2070" w:type="dxa"/>
          </w:tcPr>
          <w:p w14:paraId="098E7A09" w14:textId="77777777" w:rsidR="008E6490" w:rsidRPr="004C0754" w:rsidRDefault="008E6490">
            <w:pPr>
              <w:pStyle w:val="FormData"/>
              <w:rPr>
                <w:b/>
                <w:color w:val="auto"/>
              </w:rPr>
            </w:pPr>
            <w:r w:rsidRPr="004C0754">
              <w:rPr>
                <w:b/>
                <w:color w:val="auto"/>
              </w:rPr>
              <w:t>LANO</w:t>
            </w:r>
          </w:p>
        </w:tc>
        <w:tc>
          <w:tcPr>
            <w:tcW w:w="4320" w:type="dxa"/>
          </w:tcPr>
          <w:p w14:paraId="39EC559B" w14:textId="77777777" w:rsidR="008E6490" w:rsidRPr="004C0754" w:rsidRDefault="008E6490">
            <w:pPr>
              <w:pStyle w:val="FormData"/>
              <w:rPr>
                <w:b/>
                <w:color w:val="auto"/>
              </w:rPr>
            </w:pPr>
            <w:r w:rsidRPr="004C0754">
              <w:rPr>
                <w:b/>
                <w:color w:val="auto"/>
              </w:rPr>
              <w:t>Listed Address House Number</w:t>
            </w:r>
          </w:p>
        </w:tc>
        <w:tc>
          <w:tcPr>
            <w:tcW w:w="2358" w:type="dxa"/>
          </w:tcPr>
          <w:p w14:paraId="3A9CE6D6" w14:textId="77777777" w:rsidR="008E6490" w:rsidRPr="004C0754" w:rsidRDefault="008E6490">
            <w:pPr>
              <w:pStyle w:val="FormData"/>
              <w:rPr>
                <w:b/>
                <w:color w:val="auto"/>
              </w:rPr>
            </w:pPr>
            <w:r w:rsidRPr="004C0754">
              <w:rPr>
                <w:b/>
                <w:color w:val="auto"/>
              </w:rPr>
              <w:t>968</w:t>
            </w:r>
          </w:p>
        </w:tc>
      </w:tr>
      <w:tr w:rsidR="008E6490" w:rsidRPr="004C0754" w14:paraId="263AE60E" w14:textId="77777777">
        <w:tc>
          <w:tcPr>
            <w:tcW w:w="2070" w:type="dxa"/>
          </w:tcPr>
          <w:p w14:paraId="1ADF1498" w14:textId="77777777" w:rsidR="008E6490" w:rsidRPr="004C0754" w:rsidRDefault="008E6490">
            <w:pPr>
              <w:pStyle w:val="FormData"/>
              <w:rPr>
                <w:b/>
                <w:color w:val="auto"/>
              </w:rPr>
            </w:pPr>
            <w:r w:rsidRPr="004C0754">
              <w:rPr>
                <w:b/>
                <w:color w:val="auto"/>
              </w:rPr>
              <w:t>LASN</w:t>
            </w:r>
          </w:p>
        </w:tc>
        <w:tc>
          <w:tcPr>
            <w:tcW w:w="4320" w:type="dxa"/>
          </w:tcPr>
          <w:p w14:paraId="7B25DE9C" w14:textId="77777777" w:rsidR="008E6490" w:rsidRPr="004C0754" w:rsidRDefault="008E6490">
            <w:pPr>
              <w:pStyle w:val="FormData"/>
              <w:rPr>
                <w:b/>
                <w:color w:val="auto"/>
              </w:rPr>
            </w:pPr>
            <w:r w:rsidRPr="004C0754">
              <w:rPr>
                <w:b/>
                <w:color w:val="auto"/>
              </w:rPr>
              <w:t xml:space="preserve">Listed </w:t>
            </w:r>
            <w:smartTag w:uri="urn:schemas-microsoft-com:office:smarttags" w:element="Street">
              <w:smartTag w:uri="urn:schemas-microsoft-com:office:smarttags" w:element="address">
                <w:r w:rsidRPr="004C0754">
                  <w:rPr>
                    <w:b/>
                    <w:color w:val="auto"/>
                  </w:rPr>
                  <w:t>Address Street</w:t>
                </w:r>
              </w:smartTag>
            </w:smartTag>
            <w:r w:rsidRPr="004C0754">
              <w:rPr>
                <w:b/>
                <w:color w:val="auto"/>
              </w:rPr>
              <w:t xml:space="preserve"> Name</w:t>
            </w:r>
          </w:p>
        </w:tc>
        <w:tc>
          <w:tcPr>
            <w:tcW w:w="2358" w:type="dxa"/>
          </w:tcPr>
          <w:p w14:paraId="76DA0D3D" w14:textId="77777777" w:rsidR="008E6490" w:rsidRPr="004C0754" w:rsidRDefault="008E6490">
            <w:pPr>
              <w:pStyle w:val="FormData"/>
              <w:rPr>
                <w:b/>
                <w:color w:val="auto"/>
              </w:rPr>
            </w:pPr>
            <w:r w:rsidRPr="004C0754">
              <w:rPr>
                <w:b/>
                <w:color w:val="auto"/>
              </w:rPr>
              <w:t>Howard</w:t>
            </w:r>
          </w:p>
        </w:tc>
      </w:tr>
      <w:tr w:rsidR="008E6490" w:rsidRPr="004C0754" w14:paraId="1BC159A2" w14:textId="77777777">
        <w:tc>
          <w:tcPr>
            <w:tcW w:w="2070" w:type="dxa"/>
            <w:tcBorders>
              <w:bottom w:val="single" w:sz="6" w:space="0" w:color="auto"/>
            </w:tcBorders>
          </w:tcPr>
          <w:p w14:paraId="3C987B88" w14:textId="77777777" w:rsidR="008E6490" w:rsidRPr="004C0754" w:rsidRDefault="008E6490">
            <w:pPr>
              <w:pStyle w:val="FormData"/>
              <w:rPr>
                <w:b/>
                <w:color w:val="auto"/>
              </w:rPr>
            </w:pPr>
            <w:r w:rsidRPr="004C0754">
              <w:rPr>
                <w:b/>
                <w:color w:val="auto"/>
              </w:rPr>
              <w:t>LATH</w:t>
            </w:r>
          </w:p>
        </w:tc>
        <w:tc>
          <w:tcPr>
            <w:tcW w:w="4320" w:type="dxa"/>
            <w:tcBorders>
              <w:bottom w:val="single" w:sz="6" w:space="0" w:color="auto"/>
            </w:tcBorders>
          </w:tcPr>
          <w:p w14:paraId="40C7DF15" w14:textId="77777777" w:rsidR="008E6490" w:rsidRPr="004C0754" w:rsidRDefault="008E6490">
            <w:pPr>
              <w:pStyle w:val="FormData"/>
              <w:rPr>
                <w:b/>
                <w:color w:val="auto"/>
              </w:rPr>
            </w:pPr>
            <w:r w:rsidRPr="004C0754">
              <w:rPr>
                <w:b/>
                <w:color w:val="auto"/>
              </w:rPr>
              <w:t xml:space="preserve">Listed </w:t>
            </w:r>
            <w:smartTag w:uri="urn:schemas-microsoft-com:office:smarttags" w:element="Street">
              <w:smartTag w:uri="urn:schemas-microsoft-com:office:smarttags" w:element="address">
                <w:r w:rsidRPr="004C0754">
                  <w:rPr>
                    <w:b/>
                    <w:color w:val="auto"/>
                  </w:rPr>
                  <w:t>Address Street</w:t>
                </w:r>
              </w:smartTag>
            </w:smartTag>
            <w:r w:rsidRPr="004C0754">
              <w:rPr>
                <w:b/>
                <w:color w:val="auto"/>
              </w:rPr>
              <w:t xml:space="preserve"> Type</w:t>
            </w:r>
          </w:p>
        </w:tc>
        <w:tc>
          <w:tcPr>
            <w:tcW w:w="2358" w:type="dxa"/>
            <w:tcBorders>
              <w:bottom w:val="single" w:sz="6" w:space="0" w:color="auto"/>
            </w:tcBorders>
          </w:tcPr>
          <w:p w14:paraId="4EC5F7D4" w14:textId="77777777" w:rsidR="008E6490" w:rsidRPr="004C0754" w:rsidRDefault="008E6490">
            <w:pPr>
              <w:pStyle w:val="FormData"/>
              <w:rPr>
                <w:b/>
                <w:color w:val="auto"/>
              </w:rPr>
            </w:pPr>
            <w:r w:rsidRPr="004C0754">
              <w:rPr>
                <w:b/>
                <w:color w:val="auto"/>
              </w:rPr>
              <w:t>Av</w:t>
            </w:r>
          </w:p>
        </w:tc>
      </w:tr>
      <w:tr w:rsidR="008E6490" w:rsidRPr="004C0754" w14:paraId="668C8B26" w14:textId="77777777">
        <w:trPr>
          <w:cantSplit/>
          <w:trHeight w:val="255"/>
        </w:trPr>
        <w:tc>
          <w:tcPr>
            <w:tcW w:w="8748" w:type="dxa"/>
            <w:gridSpan w:val="3"/>
            <w:tcBorders>
              <w:bottom w:val="single" w:sz="6" w:space="0" w:color="auto"/>
            </w:tcBorders>
            <w:shd w:val="clear" w:color="auto" w:fill="0000FF"/>
          </w:tcPr>
          <w:p w14:paraId="6398589E" w14:textId="77777777" w:rsidR="008E6490" w:rsidRPr="007221FD" w:rsidRDefault="008E6490">
            <w:pPr>
              <w:pStyle w:val="BodyText"/>
              <w:rPr>
                <w:color w:val="auto"/>
                <w:lang w:val="en-US" w:eastAsia="en-US"/>
              </w:rPr>
            </w:pPr>
            <w:r w:rsidRPr="007221FD">
              <w:rPr>
                <w:color w:val="auto"/>
                <w:sz w:val="24"/>
                <w:lang w:val="en-US" w:eastAsia="en-US"/>
              </w:rPr>
              <w:t>RS  FORM</w:t>
            </w:r>
          </w:p>
        </w:tc>
      </w:tr>
      <w:tr w:rsidR="008E6490" w:rsidRPr="004C0754" w14:paraId="31534163" w14:textId="77777777">
        <w:trPr>
          <w:cantSplit/>
          <w:trHeight w:val="255"/>
        </w:trPr>
        <w:tc>
          <w:tcPr>
            <w:tcW w:w="8748" w:type="dxa"/>
            <w:gridSpan w:val="3"/>
            <w:shd w:val="clear" w:color="auto" w:fill="99CCFF"/>
          </w:tcPr>
          <w:p w14:paraId="38C32445" w14:textId="77777777" w:rsidR="008E6490" w:rsidRPr="004C0754" w:rsidRDefault="008E6490">
            <w:pPr>
              <w:pStyle w:val="Heading5"/>
              <w:rPr>
                <w:color w:val="auto"/>
                <w:lang w:val="fr-FR" w:eastAsia="en-US"/>
              </w:rPr>
            </w:pPr>
            <w:r w:rsidRPr="004C0754">
              <w:rPr>
                <w:color w:val="auto"/>
                <w:lang w:val="fr-FR" w:eastAsia="en-US"/>
              </w:rPr>
              <w:t>Administrative Section</w:t>
            </w:r>
          </w:p>
        </w:tc>
      </w:tr>
      <w:tr w:rsidR="008E6490" w:rsidRPr="004C0754" w14:paraId="7F815DC2" w14:textId="77777777">
        <w:trPr>
          <w:trHeight w:val="255"/>
        </w:trPr>
        <w:tc>
          <w:tcPr>
            <w:tcW w:w="2070" w:type="dxa"/>
            <w:tcBorders>
              <w:bottom w:val="single" w:sz="6" w:space="0" w:color="auto"/>
            </w:tcBorders>
          </w:tcPr>
          <w:p w14:paraId="62003008" w14:textId="77777777" w:rsidR="008E6490" w:rsidRPr="004C0754" w:rsidRDefault="008E6490">
            <w:pPr>
              <w:pStyle w:val="FormData"/>
              <w:rPr>
                <w:b/>
                <w:color w:val="auto"/>
                <w:lang w:val="fr-FR"/>
              </w:rPr>
            </w:pPr>
            <w:r w:rsidRPr="004C0754">
              <w:rPr>
                <w:b/>
                <w:color w:val="auto"/>
                <w:lang w:val="fr-FR"/>
              </w:rPr>
              <w:t>RSQTY</w:t>
            </w:r>
          </w:p>
        </w:tc>
        <w:tc>
          <w:tcPr>
            <w:tcW w:w="4320" w:type="dxa"/>
            <w:tcBorders>
              <w:bottom w:val="single" w:sz="6" w:space="0" w:color="auto"/>
            </w:tcBorders>
          </w:tcPr>
          <w:p w14:paraId="3C3F7E2B" w14:textId="77777777" w:rsidR="008E6490" w:rsidRPr="004C0754" w:rsidRDefault="008E6490">
            <w:pPr>
              <w:pStyle w:val="FormData"/>
              <w:rPr>
                <w:b/>
                <w:color w:val="auto"/>
                <w:lang w:val="fr-FR"/>
              </w:rPr>
            </w:pPr>
            <w:r w:rsidRPr="004C0754">
              <w:rPr>
                <w:b/>
                <w:color w:val="auto"/>
                <w:lang w:val="fr-FR"/>
              </w:rPr>
              <w:t>Resale Quantity</w:t>
            </w:r>
          </w:p>
        </w:tc>
        <w:tc>
          <w:tcPr>
            <w:tcW w:w="2358" w:type="dxa"/>
            <w:tcBorders>
              <w:bottom w:val="single" w:sz="6" w:space="0" w:color="auto"/>
            </w:tcBorders>
          </w:tcPr>
          <w:p w14:paraId="6AD81A99" w14:textId="77777777" w:rsidR="008E6490" w:rsidRPr="004C0754" w:rsidRDefault="008E6490">
            <w:pPr>
              <w:pStyle w:val="FormData"/>
              <w:rPr>
                <w:b/>
                <w:color w:val="auto"/>
              </w:rPr>
            </w:pPr>
            <w:r w:rsidRPr="004C0754">
              <w:rPr>
                <w:b/>
                <w:color w:val="auto"/>
              </w:rPr>
              <w:t>001</w:t>
            </w:r>
          </w:p>
        </w:tc>
      </w:tr>
      <w:tr w:rsidR="008E6490" w:rsidRPr="004C0754" w14:paraId="38A9FBB8" w14:textId="77777777">
        <w:trPr>
          <w:cantSplit/>
          <w:trHeight w:val="255"/>
        </w:trPr>
        <w:tc>
          <w:tcPr>
            <w:tcW w:w="8748" w:type="dxa"/>
            <w:gridSpan w:val="3"/>
            <w:tcBorders>
              <w:bottom w:val="single" w:sz="6" w:space="0" w:color="auto"/>
            </w:tcBorders>
            <w:shd w:val="clear" w:color="auto" w:fill="99CCFF"/>
          </w:tcPr>
          <w:p w14:paraId="20F6D72F" w14:textId="77777777" w:rsidR="008E6490" w:rsidRPr="004C0754" w:rsidRDefault="008E6490">
            <w:pPr>
              <w:rPr>
                <w:rFonts w:ascii="Arial" w:hAnsi="Arial" w:cs="Arial"/>
                <w:b/>
                <w:bCs/>
                <w:iCs/>
                <w:sz w:val="24"/>
              </w:rPr>
            </w:pPr>
            <w:r w:rsidRPr="004C0754">
              <w:rPr>
                <w:rFonts w:ascii="Arial" w:hAnsi="Arial" w:cs="Arial"/>
                <w:b/>
                <w:bCs/>
                <w:iCs/>
                <w:sz w:val="24"/>
              </w:rPr>
              <w:t>Service Details Section</w:t>
            </w:r>
          </w:p>
        </w:tc>
      </w:tr>
      <w:tr w:rsidR="008E6490" w:rsidRPr="004C0754" w14:paraId="382925F2" w14:textId="77777777">
        <w:trPr>
          <w:trHeight w:val="255"/>
        </w:trPr>
        <w:tc>
          <w:tcPr>
            <w:tcW w:w="2070" w:type="dxa"/>
            <w:shd w:val="clear" w:color="auto" w:fill="CC99FF"/>
          </w:tcPr>
          <w:p w14:paraId="6C2A8CEB" w14:textId="77777777" w:rsidR="008E6490" w:rsidRPr="004C0754" w:rsidRDefault="008E6490">
            <w:pPr>
              <w:pStyle w:val="FormData"/>
              <w:rPr>
                <w:b/>
                <w:color w:val="auto"/>
              </w:rPr>
            </w:pPr>
            <w:r w:rsidRPr="004C0754">
              <w:rPr>
                <w:b/>
                <w:color w:val="auto"/>
              </w:rPr>
              <w:t>LNUM</w:t>
            </w:r>
          </w:p>
        </w:tc>
        <w:tc>
          <w:tcPr>
            <w:tcW w:w="4320" w:type="dxa"/>
            <w:shd w:val="clear" w:color="auto" w:fill="CC99FF"/>
          </w:tcPr>
          <w:p w14:paraId="376D13B9" w14:textId="77777777" w:rsidR="008E6490" w:rsidRPr="004C0754" w:rsidRDefault="008E6490">
            <w:pPr>
              <w:pStyle w:val="FormData"/>
              <w:rPr>
                <w:b/>
                <w:color w:val="auto"/>
              </w:rPr>
            </w:pPr>
            <w:r w:rsidRPr="004C0754">
              <w:rPr>
                <w:b/>
                <w:color w:val="auto"/>
              </w:rPr>
              <w:t>Line Number</w:t>
            </w:r>
          </w:p>
        </w:tc>
        <w:tc>
          <w:tcPr>
            <w:tcW w:w="2358" w:type="dxa"/>
            <w:shd w:val="clear" w:color="auto" w:fill="CC99FF"/>
          </w:tcPr>
          <w:p w14:paraId="6E9A7FE3" w14:textId="77777777" w:rsidR="008E6490" w:rsidRPr="004C0754" w:rsidRDefault="008E6490">
            <w:pPr>
              <w:pStyle w:val="FormData"/>
              <w:rPr>
                <w:b/>
                <w:color w:val="auto"/>
              </w:rPr>
            </w:pPr>
            <w:r w:rsidRPr="004C0754">
              <w:rPr>
                <w:b/>
                <w:color w:val="auto"/>
              </w:rPr>
              <w:t>00001</w:t>
            </w:r>
          </w:p>
        </w:tc>
      </w:tr>
      <w:tr w:rsidR="008E6490" w:rsidRPr="004C0754" w14:paraId="435024D1" w14:textId="77777777">
        <w:trPr>
          <w:trHeight w:val="255"/>
        </w:trPr>
        <w:tc>
          <w:tcPr>
            <w:tcW w:w="2070" w:type="dxa"/>
            <w:shd w:val="clear" w:color="auto" w:fill="CC99FF"/>
          </w:tcPr>
          <w:p w14:paraId="1DA17FC5" w14:textId="77777777" w:rsidR="008E6490" w:rsidRPr="004C0754" w:rsidRDefault="008E6490">
            <w:pPr>
              <w:pStyle w:val="FormData"/>
              <w:rPr>
                <w:b/>
                <w:color w:val="auto"/>
              </w:rPr>
            </w:pPr>
            <w:r w:rsidRPr="004C0754">
              <w:rPr>
                <w:b/>
                <w:color w:val="auto"/>
              </w:rPr>
              <w:t>LNA</w:t>
            </w:r>
          </w:p>
        </w:tc>
        <w:tc>
          <w:tcPr>
            <w:tcW w:w="4320" w:type="dxa"/>
            <w:shd w:val="clear" w:color="auto" w:fill="CC99FF"/>
          </w:tcPr>
          <w:p w14:paraId="57AF6DA6" w14:textId="77777777" w:rsidR="008E6490" w:rsidRPr="004C0754" w:rsidRDefault="008E6490">
            <w:pPr>
              <w:pStyle w:val="FormData"/>
              <w:rPr>
                <w:b/>
                <w:color w:val="auto"/>
              </w:rPr>
            </w:pPr>
            <w:r w:rsidRPr="004C0754">
              <w:rPr>
                <w:b/>
                <w:color w:val="auto"/>
              </w:rPr>
              <w:t>Line Activity</w:t>
            </w:r>
          </w:p>
        </w:tc>
        <w:tc>
          <w:tcPr>
            <w:tcW w:w="2358" w:type="dxa"/>
            <w:shd w:val="clear" w:color="auto" w:fill="CC99FF"/>
          </w:tcPr>
          <w:p w14:paraId="000E6548" w14:textId="77777777" w:rsidR="008E6490" w:rsidRPr="004C0754" w:rsidRDefault="008E6490">
            <w:pPr>
              <w:pStyle w:val="FormData"/>
              <w:rPr>
                <w:b/>
                <w:color w:val="auto"/>
              </w:rPr>
            </w:pPr>
            <w:r w:rsidRPr="004C0754">
              <w:rPr>
                <w:b/>
                <w:color w:val="auto"/>
              </w:rPr>
              <w:t>N</w:t>
            </w:r>
          </w:p>
        </w:tc>
      </w:tr>
      <w:tr w:rsidR="008E6490" w:rsidRPr="004C0754" w14:paraId="2E8EA1B8" w14:textId="77777777">
        <w:trPr>
          <w:trHeight w:val="255"/>
        </w:trPr>
        <w:tc>
          <w:tcPr>
            <w:tcW w:w="2070" w:type="dxa"/>
            <w:shd w:val="clear" w:color="auto" w:fill="CC99FF"/>
          </w:tcPr>
          <w:p w14:paraId="74A13F77" w14:textId="77777777" w:rsidR="008E6490" w:rsidRPr="004C0754" w:rsidRDefault="008E6490">
            <w:pPr>
              <w:pStyle w:val="FormData"/>
              <w:rPr>
                <w:b/>
                <w:color w:val="auto"/>
              </w:rPr>
            </w:pPr>
            <w:r w:rsidRPr="004C0754">
              <w:rPr>
                <w:b/>
                <w:color w:val="auto"/>
              </w:rPr>
              <w:t>TNS</w:t>
            </w:r>
          </w:p>
        </w:tc>
        <w:tc>
          <w:tcPr>
            <w:tcW w:w="4320" w:type="dxa"/>
            <w:shd w:val="clear" w:color="auto" w:fill="CC99FF"/>
          </w:tcPr>
          <w:p w14:paraId="690CA207" w14:textId="77777777" w:rsidR="008E6490" w:rsidRPr="004C0754" w:rsidRDefault="008E6490">
            <w:pPr>
              <w:pStyle w:val="FormData"/>
              <w:rPr>
                <w:b/>
                <w:color w:val="auto"/>
              </w:rPr>
            </w:pPr>
            <w:r w:rsidRPr="004C0754">
              <w:rPr>
                <w:b/>
                <w:color w:val="auto"/>
              </w:rPr>
              <w:t>Telephone Numbers</w:t>
            </w:r>
          </w:p>
        </w:tc>
        <w:tc>
          <w:tcPr>
            <w:tcW w:w="2358" w:type="dxa"/>
            <w:shd w:val="clear" w:color="auto" w:fill="CC99FF"/>
          </w:tcPr>
          <w:p w14:paraId="24B0D2AB" w14:textId="77777777" w:rsidR="008E6490" w:rsidRPr="004C0754" w:rsidRDefault="008E6490">
            <w:pPr>
              <w:pStyle w:val="FormData"/>
              <w:rPr>
                <w:b/>
                <w:color w:val="auto"/>
              </w:rPr>
            </w:pPr>
            <w:r w:rsidRPr="004C0754">
              <w:rPr>
                <w:b/>
                <w:color w:val="auto"/>
              </w:rPr>
              <w:t>2283745755</w:t>
            </w:r>
          </w:p>
        </w:tc>
      </w:tr>
      <w:tr w:rsidR="008E6490" w:rsidRPr="004C0754" w14:paraId="4859CCFA" w14:textId="77777777">
        <w:trPr>
          <w:trHeight w:val="255"/>
        </w:trPr>
        <w:tc>
          <w:tcPr>
            <w:tcW w:w="2070" w:type="dxa"/>
          </w:tcPr>
          <w:p w14:paraId="30DEE124" w14:textId="77777777" w:rsidR="008E6490" w:rsidRPr="004C0754" w:rsidRDefault="008E6490">
            <w:pPr>
              <w:pStyle w:val="FormData"/>
              <w:rPr>
                <w:b/>
                <w:color w:val="auto"/>
              </w:rPr>
            </w:pPr>
            <w:r w:rsidRPr="004C0754">
              <w:rPr>
                <w:b/>
                <w:color w:val="auto"/>
              </w:rPr>
              <w:t xml:space="preserve">PIC </w:t>
            </w:r>
          </w:p>
        </w:tc>
        <w:tc>
          <w:tcPr>
            <w:tcW w:w="4320" w:type="dxa"/>
          </w:tcPr>
          <w:p w14:paraId="716FFEFD" w14:textId="77777777" w:rsidR="008E6490" w:rsidRPr="004C0754" w:rsidRDefault="008E6490">
            <w:pPr>
              <w:pStyle w:val="FormData"/>
              <w:rPr>
                <w:b/>
                <w:color w:val="auto"/>
              </w:rPr>
            </w:pPr>
            <w:r w:rsidRPr="004C0754">
              <w:rPr>
                <w:b/>
                <w:color w:val="auto"/>
              </w:rPr>
              <w:t>Inte LATA Pre-subscription Indicator Code</w:t>
            </w:r>
          </w:p>
        </w:tc>
        <w:tc>
          <w:tcPr>
            <w:tcW w:w="2358" w:type="dxa"/>
          </w:tcPr>
          <w:p w14:paraId="709612BD" w14:textId="77777777" w:rsidR="008E6490" w:rsidRPr="004C0754" w:rsidRDefault="008E6490">
            <w:pPr>
              <w:pStyle w:val="FormData"/>
              <w:rPr>
                <w:b/>
                <w:color w:val="auto"/>
              </w:rPr>
            </w:pPr>
            <w:r w:rsidRPr="004C0754">
              <w:rPr>
                <w:b/>
                <w:color w:val="auto"/>
              </w:rPr>
              <w:t>NONE</w:t>
            </w:r>
          </w:p>
        </w:tc>
      </w:tr>
      <w:tr w:rsidR="008E6490" w:rsidRPr="004C0754" w14:paraId="21C8801A" w14:textId="77777777">
        <w:trPr>
          <w:trHeight w:val="255"/>
        </w:trPr>
        <w:tc>
          <w:tcPr>
            <w:tcW w:w="2070" w:type="dxa"/>
          </w:tcPr>
          <w:p w14:paraId="38197773" w14:textId="77777777" w:rsidR="008E6490" w:rsidRPr="004C0754" w:rsidRDefault="008E6490">
            <w:pPr>
              <w:pStyle w:val="FormData"/>
              <w:rPr>
                <w:b/>
                <w:color w:val="auto"/>
              </w:rPr>
            </w:pPr>
            <w:r w:rsidRPr="004C0754">
              <w:rPr>
                <w:b/>
                <w:color w:val="auto"/>
              </w:rPr>
              <w:t>LPIC</w:t>
            </w:r>
          </w:p>
        </w:tc>
        <w:tc>
          <w:tcPr>
            <w:tcW w:w="4320" w:type="dxa"/>
          </w:tcPr>
          <w:p w14:paraId="44084E72" w14:textId="77777777" w:rsidR="008E6490" w:rsidRPr="004C0754" w:rsidRDefault="008E6490">
            <w:pPr>
              <w:pStyle w:val="FormData"/>
              <w:rPr>
                <w:b/>
                <w:color w:val="auto"/>
              </w:rPr>
            </w:pPr>
            <w:r w:rsidRPr="004C0754">
              <w:rPr>
                <w:b/>
                <w:color w:val="auto"/>
              </w:rPr>
              <w:t>Intra LATA Pre-subscription Indicator Code</w:t>
            </w:r>
          </w:p>
        </w:tc>
        <w:tc>
          <w:tcPr>
            <w:tcW w:w="2358" w:type="dxa"/>
          </w:tcPr>
          <w:p w14:paraId="0DB632D3" w14:textId="77777777" w:rsidR="008E6490" w:rsidRPr="004C0754" w:rsidRDefault="008E6490">
            <w:pPr>
              <w:pStyle w:val="FormData"/>
              <w:rPr>
                <w:b/>
                <w:color w:val="auto"/>
              </w:rPr>
            </w:pPr>
            <w:r w:rsidRPr="004C0754">
              <w:rPr>
                <w:b/>
                <w:color w:val="auto"/>
              </w:rPr>
              <w:t>NONE</w:t>
            </w:r>
          </w:p>
        </w:tc>
      </w:tr>
      <w:tr w:rsidR="008E6490" w:rsidRPr="004C0754" w14:paraId="6ADF8345" w14:textId="77777777">
        <w:trPr>
          <w:trHeight w:val="255"/>
        </w:trPr>
        <w:tc>
          <w:tcPr>
            <w:tcW w:w="2070" w:type="dxa"/>
            <w:tcBorders>
              <w:bottom w:val="single" w:sz="6" w:space="0" w:color="auto"/>
            </w:tcBorders>
          </w:tcPr>
          <w:p w14:paraId="23E728CF" w14:textId="77777777" w:rsidR="008E6490" w:rsidRPr="004C0754" w:rsidRDefault="008E6490">
            <w:pPr>
              <w:pStyle w:val="FormData"/>
              <w:rPr>
                <w:b/>
                <w:color w:val="auto"/>
              </w:rPr>
            </w:pPr>
            <w:r w:rsidRPr="004C0754">
              <w:rPr>
                <w:b/>
                <w:color w:val="auto"/>
              </w:rPr>
              <w:t>LNECLS SVC</w:t>
            </w:r>
          </w:p>
        </w:tc>
        <w:tc>
          <w:tcPr>
            <w:tcW w:w="4320" w:type="dxa"/>
            <w:tcBorders>
              <w:bottom w:val="single" w:sz="6" w:space="0" w:color="auto"/>
            </w:tcBorders>
          </w:tcPr>
          <w:p w14:paraId="76154BFC" w14:textId="77777777" w:rsidR="008E6490" w:rsidRPr="004C0754" w:rsidRDefault="008E6490">
            <w:pPr>
              <w:pStyle w:val="FormData"/>
              <w:rPr>
                <w:b/>
                <w:color w:val="auto"/>
              </w:rPr>
            </w:pPr>
            <w:r w:rsidRPr="004C0754">
              <w:rPr>
                <w:b/>
                <w:color w:val="auto"/>
              </w:rPr>
              <w:t>Line Class of Service</w:t>
            </w:r>
          </w:p>
        </w:tc>
        <w:tc>
          <w:tcPr>
            <w:tcW w:w="2358" w:type="dxa"/>
            <w:tcBorders>
              <w:bottom w:val="single" w:sz="6" w:space="0" w:color="auto"/>
            </w:tcBorders>
          </w:tcPr>
          <w:p w14:paraId="2A110AFE" w14:textId="77777777" w:rsidR="008E6490" w:rsidRPr="004C0754" w:rsidRDefault="008E6490">
            <w:pPr>
              <w:pStyle w:val="FormData"/>
              <w:rPr>
                <w:b/>
                <w:color w:val="auto"/>
              </w:rPr>
            </w:pPr>
            <w:r w:rsidRPr="004C0754">
              <w:rPr>
                <w:b/>
                <w:color w:val="auto"/>
              </w:rPr>
              <w:t>1FR</w:t>
            </w:r>
          </w:p>
        </w:tc>
      </w:tr>
      <w:tr w:rsidR="008E6490" w:rsidRPr="004C0754" w14:paraId="0E3217D6" w14:textId="77777777">
        <w:trPr>
          <w:trHeight w:val="255"/>
        </w:trPr>
        <w:tc>
          <w:tcPr>
            <w:tcW w:w="2070" w:type="dxa"/>
          </w:tcPr>
          <w:p w14:paraId="1BBBD578" w14:textId="77777777" w:rsidR="008E6490" w:rsidRPr="004C0754" w:rsidRDefault="008E6490">
            <w:pPr>
              <w:pStyle w:val="FormData"/>
              <w:rPr>
                <w:b/>
                <w:color w:val="auto"/>
              </w:rPr>
            </w:pPr>
            <w:r w:rsidRPr="004C0754">
              <w:rPr>
                <w:b/>
                <w:color w:val="auto"/>
              </w:rPr>
              <w:t>BLOCK ACTIVITY</w:t>
            </w:r>
          </w:p>
        </w:tc>
        <w:tc>
          <w:tcPr>
            <w:tcW w:w="4320" w:type="dxa"/>
          </w:tcPr>
          <w:p w14:paraId="0FF9298C" w14:textId="77777777" w:rsidR="008E6490" w:rsidRPr="004C0754" w:rsidRDefault="008E6490">
            <w:pPr>
              <w:pStyle w:val="FormData"/>
              <w:rPr>
                <w:b/>
                <w:color w:val="auto"/>
              </w:rPr>
            </w:pPr>
            <w:r w:rsidRPr="004C0754">
              <w:rPr>
                <w:b/>
                <w:color w:val="auto"/>
              </w:rPr>
              <w:t>Block Activity</w:t>
            </w:r>
          </w:p>
        </w:tc>
        <w:tc>
          <w:tcPr>
            <w:tcW w:w="2358" w:type="dxa"/>
          </w:tcPr>
          <w:p w14:paraId="64BBA83D" w14:textId="77777777" w:rsidR="008E6490" w:rsidRPr="004C0754" w:rsidRDefault="008E6490">
            <w:pPr>
              <w:pStyle w:val="FormData"/>
              <w:rPr>
                <w:b/>
                <w:color w:val="auto"/>
              </w:rPr>
            </w:pPr>
            <w:r w:rsidRPr="004C0754">
              <w:rPr>
                <w:b/>
                <w:color w:val="auto"/>
              </w:rPr>
              <w:t>A</w:t>
            </w:r>
          </w:p>
        </w:tc>
      </w:tr>
      <w:tr w:rsidR="008E6490" w:rsidRPr="004C0754" w14:paraId="411D6E85" w14:textId="77777777">
        <w:trPr>
          <w:trHeight w:val="255"/>
        </w:trPr>
        <w:tc>
          <w:tcPr>
            <w:tcW w:w="2070" w:type="dxa"/>
            <w:tcBorders>
              <w:bottom w:val="single" w:sz="6" w:space="0" w:color="auto"/>
            </w:tcBorders>
          </w:tcPr>
          <w:p w14:paraId="32C920E5" w14:textId="77777777" w:rsidR="008E6490" w:rsidRPr="004C0754" w:rsidRDefault="008E6490">
            <w:pPr>
              <w:pStyle w:val="FormData"/>
              <w:rPr>
                <w:b/>
                <w:color w:val="auto"/>
              </w:rPr>
            </w:pPr>
            <w:r w:rsidRPr="004C0754">
              <w:rPr>
                <w:b/>
                <w:color w:val="auto"/>
              </w:rPr>
              <w:t>BLOCK</w:t>
            </w:r>
          </w:p>
        </w:tc>
        <w:tc>
          <w:tcPr>
            <w:tcW w:w="4320" w:type="dxa"/>
            <w:tcBorders>
              <w:bottom w:val="single" w:sz="6" w:space="0" w:color="auto"/>
            </w:tcBorders>
          </w:tcPr>
          <w:p w14:paraId="68FFB4D9" w14:textId="77777777" w:rsidR="008E6490" w:rsidRPr="004C0754" w:rsidRDefault="008E6490">
            <w:pPr>
              <w:pStyle w:val="FormData"/>
              <w:rPr>
                <w:b/>
                <w:color w:val="auto"/>
              </w:rPr>
            </w:pPr>
            <w:r w:rsidRPr="004C0754">
              <w:rPr>
                <w:b/>
                <w:color w:val="auto"/>
              </w:rPr>
              <w:t>Block</w:t>
            </w:r>
          </w:p>
        </w:tc>
        <w:tc>
          <w:tcPr>
            <w:tcW w:w="2358" w:type="dxa"/>
            <w:tcBorders>
              <w:bottom w:val="single" w:sz="6" w:space="0" w:color="auto"/>
            </w:tcBorders>
          </w:tcPr>
          <w:p w14:paraId="34C9E9DC" w14:textId="77777777" w:rsidR="008E6490" w:rsidRPr="004C0754" w:rsidRDefault="008E6490">
            <w:pPr>
              <w:pStyle w:val="FormData"/>
              <w:rPr>
                <w:b/>
                <w:color w:val="auto"/>
              </w:rPr>
            </w:pPr>
            <w:r w:rsidRPr="004C0754">
              <w:rPr>
                <w:b/>
                <w:color w:val="auto"/>
              </w:rPr>
              <w:t>A</w:t>
            </w:r>
          </w:p>
        </w:tc>
      </w:tr>
      <w:tr w:rsidR="008E6490" w:rsidRPr="004C0754" w14:paraId="4CEE2E4F" w14:textId="77777777">
        <w:trPr>
          <w:trHeight w:val="255"/>
        </w:trPr>
        <w:tc>
          <w:tcPr>
            <w:tcW w:w="2070" w:type="dxa"/>
            <w:shd w:val="clear" w:color="auto" w:fill="CC99FF"/>
          </w:tcPr>
          <w:p w14:paraId="2125B6BD"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3EE04302"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3C776F1B" w14:textId="77777777" w:rsidR="008E6490" w:rsidRPr="004C0754" w:rsidRDefault="008E6490">
            <w:pPr>
              <w:pStyle w:val="FormData"/>
              <w:rPr>
                <w:b/>
                <w:color w:val="auto"/>
              </w:rPr>
            </w:pPr>
            <w:r w:rsidRPr="004C0754">
              <w:rPr>
                <w:b/>
                <w:color w:val="auto"/>
              </w:rPr>
              <w:t>N</w:t>
            </w:r>
          </w:p>
        </w:tc>
      </w:tr>
      <w:tr w:rsidR="008E6490" w:rsidRPr="004C0754" w14:paraId="2CA73F4D" w14:textId="77777777">
        <w:trPr>
          <w:trHeight w:val="255"/>
        </w:trPr>
        <w:tc>
          <w:tcPr>
            <w:tcW w:w="2070" w:type="dxa"/>
            <w:tcBorders>
              <w:bottom w:val="single" w:sz="6" w:space="0" w:color="auto"/>
            </w:tcBorders>
          </w:tcPr>
          <w:p w14:paraId="68735BD2"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2C96804D"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24C4CADD" w14:textId="77777777" w:rsidR="008E6490" w:rsidRPr="004C0754" w:rsidRDefault="008E6490">
            <w:pPr>
              <w:pStyle w:val="FormData"/>
              <w:rPr>
                <w:b/>
                <w:color w:val="auto"/>
              </w:rPr>
            </w:pPr>
            <w:r w:rsidRPr="004C0754">
              <w:rPr>
                <w:b/>
                <w:color w:val="auto"/>
              </w:rPr>
              <w:t>CREX4</w:t>
            </w:r>
          </w:p>
        </w:tc>
      </w:tr>
      <w:tr w:rsidR="008E6490" w:rsidRPr="004C0754" w14:paraId="794A94B8" w14:textId="77777777">
        <w:trPr>
          <w:trHeight w:val="255"/>
        </w:trPr>
        <w:tc>
          <w:tcPr>
            <w:tcW w:w="2070" w:type="dxa"/>
            <w:shd w:val="clear" w:color="auto" w:fill="CC99FF"/>
          </w:tcPr>
          <w:p w14:paraId="27343D99"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1A2BDB25"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1F82D5A3" w14:textId="77777777" w:rsidR="008E6490" w:rsidRPr="004C0754" w:rsidRDefault="008E6490">
            <w:pPr>
              <w:pStyle w:val="FormData"/>
              <w:rPr>
                <w:b/>
                <w:color w:val="auto"/>
              </w:rPr>
            </w:pPr>
            <w:r w:rsidRPr="004C0754">
              <w:rPr>
                <w:b/>
                <w:color w:val="auto"/>
              </w:rPr>
              <w:t>N</w:t>
            </w:r>
          </w:p>
        </w:tc>
      </w:tr>
      <w:tr w:rsidR="008E6490" w:rsidRPr="004C0754" w14:paraId="5A8C16ED" w14:textId="77777777">
        <w:trPr>
          <w:trHeight w:val="255"/>
        </w:trPr>
        <w:tc>
          <w:tcPr>
            <w:tcW w:w="2070" w:type="dxa"/>
            <w:tcBorders>
              <w:bottom w:val="single" w:sz="6" w:space="0" w:color="auto"/>
            </w:tcBorders>
          </w:tcPr>
          <w:p w14:paraId="3D385420"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35001E13"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608E9F8F" w14:textId="77777777" w:rsidR="008E6490" w:rsidRPr="004C0754" w:rsidRDefault="008E6490">
            <w:pPr>
              <w:pStyle w:val="FormData"/>
              <w:rPr>
                <w:b/>
                <w:color w:val="auto"/>
              </w:rPr>
            </w:pPr>
            <w:r w:rsidRPr="004C0754">
              <w:rPr>
                <w:b/>
                <w:color w:val="auto"/>
              </w:rPr>
              <w:t>BCR</w:t>
            </w:r>
          </w:p>
        </w:tc>
      </w:tr>
      <w:tr w:rsidR="008E6490" w:rsidRPr="004C0754" w14:paraId="4508AD64" w14:textId="77777777">
        <w:trPr>
          <w:trHeight w:val="255"/>
        </w:trPr>
        <w:tc>
          <w:tcPr>
            <w:tcW w:w="2070" w:type="dxa"/>
            <w:shd w:val="clear" w:color="auto" w:fill="CC99FF"/>
          </w:tcPr>
          <w:p w14:paraId="4B58641A"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190529C4"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76200264" w14:textId="77777777" w:rsidR="008E6490" w:rsidRPr="004C0754" w:rsidRDefault="008E6490">
            <w:pPr>
              <w:pStyle w:val="FormData"/>
              <w:rPr>
                <w:b/>
                <w:color w:val="auto"/>
              </w:rPr>
            </w:pPr>
            <w:r w:rsidRPr="004C0754">
              <w:rPr>
                <w:b/>
                <w:color w:val="auto"/>
              </w:rPr>
              <w:t>N</w:t>
            </w:r>
          </w:p>
        </w:tc>
      </w:tr>
      <w:tr w:rsidR="008E6490" w:rsidRPr="004C0754" w14:paraId="2D87B8EA" w14:textId="77777777">
        <w:trPr>
          <w:trHeight w:val="255"/>
        </w:trPr>
        <w:tc>
          <w:tcPr>
            <w:tcW w:w="2070" w:type="dxa"/>
            <w:tcBorders>
              <w:bottom w:val="single" w:sz="6" w:space="0" w:color="auto"/>
            </w:tcBorders>
          </w:tcPr>
          <w:p w14:paraId="78F0A0ED"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425AAEDD"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2BF33D69" w14:textId="77777777" w:rsidR="008E6490" w:rsidRPr="004C0754" w:rsidRDefault="008E6490">
            <w:pPr>
              <w:pStyle w:val="FormData"/>
              <w:rPr>
                <w:b/>
                <w:color w:val="auto"/>
              </w:rPr>
            </w:pPr>
            <w:r w:rsidRPr="004C0754">
              <w:rPr>
                <w:b/>
                <w:color w:val="auto"/>
              </w:rPr>
              <w:t>ESCWT</w:t>
            </w:r>
          </w:p>
        </w:tc>
      </w:tr>
      <w:tr w:rsidR="008E6490" w:rsidRPr="004C0754" w14:paraId="4E9A798B" w14:textId="77777777">
        <w:trPr>
          <w:trHeight w:val="255"/>
        </w:trPr>
        <w:tc>
          <w:tcPr>
            <w:tcW w:w="2070" w:type="dxa"/>
            <w:shd w:val="clear" w:color="auto" w:fill="CC99FF"/>
          </w:tcPr>
          <w:p w14:paraId="4ACDC5B2"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53260B97"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75977618" w14:textId="77777777" w:rsidR="008E6490" w:rsidRPr="004C0754" w:rsidRDefault="008E6490">
            <w:pPr>
              <w:pStyle w:val="FormData"/>
              <w:rPr>
                <w:b/>
                <w:color w:val="auto"/>
              </w:rPr>
            </w:pPr>
            <w:r w:rsidRPr="004C0754">
              <w:rPr>
                <w:b/>
                <w:color w:val="auto"/>
              </w:rPr>
              <w:t>N</w:t>
            </w:r>
          </w:p>
        </w:tc>
      </w:tr>
      <w:tr w:rsidR="008E6490" w:rsidRPr="004C0754" w14:paraId="545E6BB1" w14:textId="77777777">
        <w:trPr>
          <w:trHeight w:val="255"/>
        </w:trPr>
        <w:tc>
          <w:tcPr>
            <w:tcW w:w="2070" w:type="dxa"/>
            <w:tcBorders>
              <w:bottom w:val="single" w:sz="6" w:space="0" w:color="auto"/>
            </w:tcBorders>
          </w:tcPr>
          <w:p w14:paraId="1735A908"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00A26217"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7099B916" w14:textId="77777777" w:rsidR="008E6490" w:rsidRPr="004C0754" w:rsidRDefault="008E6490">
            <w:pPr>
              <w:pStyle w:val="FormData"/>
              <w:rPr>
                <w:b/>
                <w:color w:val="auto"/>
              </w:rPr>
            </w:pPr>
            <w:r w:rsidRPr="004C0754">
              <w:rPr>
                <w:b/>
                <w:color w:val="auto"/>
              </w:rPr>
              <w:t>BRD</w:t>
            </w:r>
          </w:p>
        </w:tc>
      </w:tr>
      <w:tr w:rsidR="008E6490" w:rsidRPr="004C0754" w14:paraId="044DB2D9" w14:textId="77777777">
        <w:trPr>
          <w:trHeight w:val="255"/>
        </w:trPr>
        <w:tc>
          <w:tcPr>
            <w:tcW w:w="2070" w:type="dxa"/>
            <w:shd w:val="clear" w:color="auto" w:fill="CC99FF"/>
          </w:tcPr>
          <w:p w14:paraId="45563D7E"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1881DC99"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48F89A8B" w14:textId="77777777" w:rsidR="008E6490" w:rsidRPr="004C0754" w:rsidRDefault="008E6490">
            <w:pPr>
              <w:pStyle w:val="FormData"/>
              <w:rPr>
                <w:b/>
                <w:color w:val="auto"/>
              </w:rPr>
            </w:pPr>
            <w:r w:rsidRPr="004C0754">
              <w:rPr>
                <w:b/>
                <w:color w:val="auto"/>
              </w:rPr>
              <w:t>N</w:t>
            </w:r>
          </w:p>
        </w:tc>
      </w:tr>
      <w:tr w:rsidR="008E6490" w:rsidRPr="004C0754" w14:paraId="0A269B0E" w14:textId="77777777">
        <w:trPr>
          <w:trHeight w:val="255"/>
        </w:trPr>
        <w:tc>
          <w:tcPr>
            <w:tcW w:w="2070" w:type="dxa"/>
          </w:tcPr>
          <w:p w14:paraId="33D2D4F9" w14:textId="77777777" w:rsidR="008E6490" w:rsidRPr="004C0754" w:rsidRDefault="008E6490">
            <w:pPr>
              <w:pStyle w:val="FormData"/>
              <w:rPr>
                <w:b/>
                <w:color w:val="auto"/>
              </w:rPr>
            </w:pPr>
            <w:r w:rsidRPr="004C0754">
              <w:rPr>
                <w:b/>
                <w:color w:val="auto"/>
              </w:rPr>
              <w:t>FEATURE</w:t>
            </w:r>
          </w:p>
        </w:tc>
        <w:tc>
          <w:tcPr>
            <w:tcW w:w="4320" w:type="dxa"/>
          </w:tcPr>
          <w:p w14:paraId="3A411964" w14:textId="77777777" w:rsidR="008E6490" w:rsidRPr="004C0754" w:rsidRDefault="008E6490">
            <w:pPr>
              <w:pStyle w:val="FormData"/>
              <w:rPr>
                <w:b/>
                <w:color w:val="auto"/>
              </w:rPr>
            </w:pPr>
            <w:r w:rsidRPr="004C0754">
              <w:rPr>
                <w:b/>
                <w:color w:val="auto"/>
              </w:rPr>
              <w:t>Feature</w:t>
            </w:r>
          </w:p>
        </w:tc>
        <w:tc>
          <w:tcPr>
            <w:tcW w:w="2358" w:type="dxa"/>
          </w:tcPr>
          <w:p w14:paraId="6E77EF5C" w14:textId="77777777" w:rsidR="008E6490" w:rsidRPr="004C0754" w:rsidRDefault="008E6490">
            <w:pPr>
              <w:pStyle w:val="FormData"/>
              <w:rPr>
                <w:b/>
                <w:color w:val="auto"/>
              </w:rPr>
            </w:pPr>
            <w:r w:rsidRPr="004C0754">
              <w:rPr>
                <w:b/>
                <w:color w:val="auto"/>
              </w:rPr>
              <w:t>1FR</w:t>
            </w:r>
          </w:p>
        </w:tc>
      </w:tr>
      <w:tr w:rsidR="008E6490" w:rsidRPr="004C0754" w14:paraId="524582FB" w14:textId="77777777">
        <w:trPr>
          <w:trHeight w:val="255"/>
        </w:trPr>
        <w:tc>
          <w:tcPr>
            <w:tcW w:w="2070" w:type="dxa"/>
          </w:tcPr>
          <w:p w14:paraId="06171AAB" w14:textId="77777777" w:rsidR="008E6490" w:rsidRPr="004C0754" w:rsidRDefault="008E6490">
            <w:pPr>
              <w:pStyle w:val="FormData"/>
              <w:rPr>
                <w:b/>
                <w:color w:val="auto"/>
              </w:rPr>
            </w:pPr>
            <w:r w:rsidRPr="004C0754">
              <w:rPr>
                <w:b/>
                <w:color w:val="auto"/>
              </w:rPr>
              <w:t>FEATURE DETAIL</w:t>
            </w:r>
          </w:p>
        </w:tc>
        <w:tc>
          <w:tcPr>
            <w:tcW w:w="4320" w:type="dxa"/>
          </w:tcPr>
          <w:p w14:paraId="3F66B689" w14:textId="77777777" w:rsidR="008E6490" w:rsidRPr="004C0754" w:rsidRDefault="008E6490">
            <w:pPr>
              <w:pStyle w:val="FormData"/>
              <w:rPr>
                <w:b/>
                <w:color w:val="auto"/>
              </w:rPr>
            </w:pPr>
            <w:r w:rsidRPr="004C0754">
              <w:rPr>
                <w:b/>
                <w:color w:val="auto"/>
              </w:rPr>
              <w:t>Feature Detail</w:t>
            </w:r>
          </w:p>
        </w:tc>
        <w:tc>
          <w:tcPr>
            <w:tcW w:w="2358" w:type="dxa"/>
          </w:tcPr>
          <w:p w14:paraId="62758A3F" w14:textId="77777777" w:rsidR="008E6490" w:rsidRPr="004C0754" w:rsidRDefault="008E6490">
            <w:pPr>
              <w:pStyle w:val="FormData"/>
              <w:rPr>
                <w:b/>
                <w:color w:val="auto"/>
              </w:rPr>
            </w:pPr>
            <w:r w:rsidRPr="004C0754">
              <w:rPr>
                <w:b/>
                <w:color w:val="auto"/>
              </w:rPr>
              <w:t>/ADL</w:t>
            </w:r>
          </w:p>
        </w:tc>
      </w:tr>
    </w:tbl>
    <w:p w14:paraId="4FBEA6D5" w14:textId="77777777" w:rsidR="0075164C" w:rsidRDefault="0075164C" w:rsidP="00FF0480">
      <w:pPr>
        <w:rPr>
          <w:sz w:val="24"/>
          <w:szCs w:val="24"/>
        </w:rPr>
      </w:pPr>
    </w:p>
    <w:p w14:paraId="60131670" w14:textId="77777777" w:rsidR="0057743B" w:rsidRPr="00283170" w:rsidRDefault="0057743B" w:rsidP="0057743B">
      <w:r w:rsidRPr="00283170">
        <w:t>XML INPUT:</w:t>
      </w:r>
    </w:p>
    <w:p w14:paraId="5750B774" w14:textId="77777777" w:rsidR="0057743B" w:rsidRPr="00283170" w:rsidRDefault="0057743B" w:rsidP="0057743B"/>
    <w:p w14:paraId="55E1AF5B"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header</w:t>
      </w:r>
      <w:r w:rsidRPr="00283170">
        <w:rPr>
          <w:rFonts w:cs="Arial"/>
          <w:color w:val="0000FF"/>
        </w:rPr>
        <w:t>&gt;</w:t>
      </w:r>
    </w:p>
    <w:p w14:paraId="4E1114B1" w14:textId="77777777" w:rsidR="0057743B" w:rsidRPr="00283170" w:rsidRDefault="0057743B" w:rsidP="0057743B">
      <w:pPr>
        <w:ind w:hanging="480"/>
        <w:rPr>
          <w:rFonts w:cs="Arial"/>
        </w:rPr>
      </w:pPr>
      <w:hyperlink r:id="rId53"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order:LSR_ORD_REQ</w:t>
      </w:r>
      <w:r w:rsidRPr="00283170">
        <w:rPr>
          <w:rFonts w:cs="Arial"/>
          <w:color w:val="0000FF"/>
        </w:rPr>
        <w:t>&gt;</w:t>
      </w:r>
    </w:p>
    <w:p w14:paraId="0053B3F4" w14:textId="77777777" w:rsidR="0057743B" w:rsidRPr="00283170" w:rsidRDefault="0057743B" w:rsidP="0057743B">
      <w:pPr>
        <w:ind w:hanging="480"/>
        <w:rPr>
          <w:rFonts w:cs="Arial"/>
        </w:rPr>
      </w:pPr>
      <w:hyperlink r:id="rId54"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order:HDR</w:t>
      </w:r>
      <w:r w:rsidRPr="00283170">
        <w:rPr>
          <w:rFonts w:cs="Arial"/>
          <w:color w:val="0000FF"/>
        </w:rPr>
        <w:t>&gt;</w:t>
      </w:r>
    </w:p>
    <w:p w14:paraId="262B4F7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order:CCNA</w:t>
      </w:r>
      <w:r w:rsidRPr="00283170">
        <w:rPr>
          <w:rFonts w:cs="Arial"/>
          <w:color w:val="0000FF"/>
        </w:rPr>
        <w:t>&gt;</w:t>
      </w:r>
      <w:r w:rsidRPr="00283170">
        <w:rPr>
          <w:rFonts w:cs="Arial"/>
          <w:bCs/>
        </w:rPr>
        <w:t>ZXL</w:t>
      </w:r>
      <w:r w:rsidRPr="00283170">
        <w:rPr>
          <w:rFonts w:cs="Arial"/>
          <w:color w:val="0000FF"/>
        </w:rPr>
        <w:t>&lt;/</w:t>
      </w:r>
      <w:r w:rsidRPr="00283170">
        <w:rPr>
          <w:rFonts w:cs="Arial"/>
          <w:color w:val="990000"/>
        </w:rPr>
        <w:t>order:CCNA</w:t>
      </w:r>
      <w:r w:rsidRPr="00283170">
        <w:rPr>
          <w:rFonts w:cs="Arial"/>
          <w:color w:val="0000FF"/>
        </w:rPr>
        <w:t>&gt;</w:t>
      </w:r>
      <w:r w:rsidRPr="00283170">
        <w:rPr>
          <w:rFonts w:cs="Arial"/>
        </w:rPr>
        <w:t xml:space="preserve"> </w:t>
      </w:r>
    </w:p>
    <w:p w14:paraId="66944812"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order:MSG_TIMESTAMP</w:t>
      </w:r>
      <w:r w:rsidRPr="00283170">
        <w:rPr>
          <w:rFonts w:cs="Arial"/>
          <w:color w:val="0000FF"/>
        </w:rPr>
        <w:t>&gt;</w:t>
      </w:r>
      <w:r w:rsidRPr="00283170">
        <w:rPr>
          <w:rFonts w:cs="Arial"/>
          <w:bCs/>
        </w:rPr>
        <w:t>2009-06-17T13:54:52-05:00</w:t>
      </w:r>
      <w:r w:rsidRPr="00283170">
        <w:rPr>
          <w:rFonts w:cs="Arial"/>
          <w:color w:val="0000FF"/>
        </w:rPr>
        <w:t>&lt;/</w:t>
      </w:r>
      <w:r w:rsidRPr="00283170">
        <w:rPr>
          <w:rFonts w:cs="Arial"/>
          <w:color w:val="990000"/>
        </w:rPr>
        <w:t>order:MSG_TIMESTAMP</w:t>
      </w:r>
      <w:r w:rsidRPr="00283170">
        <w:rPr>
          <w:rFonts w:cs="Arial"/>
          <w:color w:val="0000FF"/>
        </w:rPr>
        <w:t>&gt;</w:t>
      </w:r>
      <w:r w:rsidRPr="00283170">
        <w:rPr>
          <w:rFonts w:cs="Arial"/>
        </w:rPr>
        <w:t xml:space="preserve"> </w:t>
      </w:r>
    </w:p>
    <w:p w14:paraId="619DB979"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order:PON</w:t>
      </w:r>
      <w:r w:rsidRPr="00283170">
        <w:rPr>
          <w:rFonts w:cs="Arial"/>
          <w:color w:val="0000FF"/>
        </w:rPr>
        <w:t>&gt;</w:t>
      </w:r>
      <w:r w:rsidRPr="00283170">
        <w:rPr>
          <w:rFonts w:cs="Arial"/>
          <w:bCs/>
        </w:rPr>
        <w:t>CVT0E002R31CC</w:t>
      </w:r>
      <w:r w:rsidRPr="00283170">
        <w:rPr>
          <w:rFonts w:cs="Arial"/>
          <w:color w:val="0000FF"/>
        </w:rPr>
        <w:t>&lt;/</w:t>
      </w:r>
      <w:r w:rsidRPr="00283170">
        <w:rPr>
          <w:rFonts w:cs="Arial"/>
          <w:color w:val="990000"/>
        </w:rPr>
        <w:t>order:PON</w:t>
      </w:r>
      <w:r w:rsidRPr="00283170">
        <w:rPr>
          <w:rFonts w:cs="Arial"/>
          <w:color w:val="0000FF"/>
        </w:rPr>
        <w:t>&gt;</w:t>
      </w:r>
      <w:r w:rsidRPr="00283170">
        <w:rPr>
          <w:rFonts w:cs="Arial"/>
        </w:rPr>
        <w:t xml:space="preserve"> </w:t>
      </w:r>
    </w:p>
    <w:p w14:paraId="7AE1361D"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order:VER</w:t>
      </w:r>
      <w:r w:rsidRPr="00283170">
        <w:rPr>
          <w:rFonts w:cs="Arial"/>
          <w:color w:val="0000FF"/>
        </w:rPr>
        <w:t>&gt;</w:t>
      </w:r>
      <w:r w:rsidRPr="00283170">
        <w:rPr>
          <w:rFonts w:cs="Arial"/>
          <w:bCs/>
        </w:rPr>
        <w:t>00</w:t>
      </w:r>
      <w:r w:rsidRPr="00283170">
        <w:rPr>
          <w:rFonts w:cs="Arial"/>
          <w:color w:val="0000FF"/>
        </w:rPr>
        <w:t>&lt;/</w:t>
      </w:r>
      <w:r w:rsidRPr="00283170">
        <w:rPr>
          <w:rFonts w:cs="Arial"/>
          <w:color w:val="990000"/>
        </w:rPr>
        <w:t>order:VER</w:t>
      </w:r>
      <w:r w:rsidRPr="00283170">
        <w:rPr>
          <w:rFonts w:cs="Arial"/>
          <w:color w:val="0000FF"/>
        </w:rPr>
        <w:t>&gt;</w:t>
      </w:r>
      <w:r w:rsidRPr="00283170">
        <w:rPr>
          <w:rFonts w:cs="Arial"/>
        </w:rPr>
        <w:t xml:space="preserve"> </w:t>
      </w:r>
    </w:p>
    <w:p w14:paraId="2CE5EA9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order:ATN</w:t>
      </w:r>
      <w:r w:rsidRPr="00283170">
        <w:rPr>
          <w:rFonts w:cs="Arial"/>
          <w:color w:val="0000FF"/>
        </w:rPr>
        <w:t>&gt;</w:t>
      </w:r>
      <w:r w:rsidRPr="00283170">
        <w:rPr>
          <w:rFonts w:cs="Arial"/>
          <w:bCs/>
        </w:rPr>
        <w:t>2283745755</w:t>
      </w:r>
      <w:r w:rsidRPr="00283170">
        <w:rPr>
          <w:rFonts w:cs="Arial"/>
          <w:color w:val="0000FF"/>
        </w:rPr>
        <w:t>&lt;/</w:t>
      </w:r>
      <w:r w:rsidRPr="00283170">
        <w:rPr>
          <w:rFonts w:cs="Arial"/>
          <w:color w:val="990000"/>
        </w:rPr>
        <w:t>order:ATN</w:t>
      </w:r>
      <w:r w:rsidRPr="00283170">
        <w:rPr>
          <w:rFonts w:cs="Arial"/>
          <w:color w:val="0000FF"/>
        </w:rPr>
        <w:t>&gt;</w:t>
      </w:r>
      <w:r w:rsidRPr="00283170">
        <w:rPr>
          <w:rFonts w:cs="Arial"/>
        </w:rPr>
        <w:t xml:space="preserve"> </w:t>
      </w:r>
    </w:p>
    <w:p w14:paraId="0B65D75C"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order:RVER</w:t>
      </w:r>
      <w:r w:rsidRPr="00283170">
        <w:rPr>
          <w:rFonts w:cs="Arial"/>
          <w:color w:val="0000FF"/>
        </w:rPr>
        <w:t>&gt;</w:t>
      </w:r>
      <w:r w:rsidRPr="00283170">
        <w:rPr>
          <w:rFonts w:cs="Arial"/>
          <w:bCs/>
        </w:rPr>
        <w:t>10.05</w:t>
      </w:r>
      <w:r w:rsidRPr="00283170">
        <w:rPr>
          <w:rFonts w:cs="Arial"/>
          <w:color w:val="0000FF"/>
        </w:rPr>
        <w:t>&lt;/</w:t>
      </w:r>
      <w:r w:rsidRPr="00283170">
        <w:rPr>
          <w:rFonts w:cs="Arial"/>
          <w:color w:val="990000"/>
        </w:rPr>
        <w:t>order:RVER</w:t>
      </w:r>
      <w:r w:rsidRPr="00283170">
        <w:rPr>
          <w:rFonts w:cs="Arial"/>
          <w:color w:val="0000FF"/>
        </w:rPr>
        <w:t>&gt;</w:t>
      </w:r>
      <w:r w:rsidRPr="00283170">
        <w:rPr>
          <w:rFonts w:cs="Arial"/>
        </w:rPr>
        <w:t xml:space="preserve"> </w:t>
      </w:r>
    </w:p>
    <w:p w14:paraId="5D03ADD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order:CC</w:t>
      </w:r>
      <w:r w:rsidRPr="00283170">
        <w:rPr>
          <w:rFonts w:cs="Arial"/>
          <w:color w:val="0000FF"/>
        </w:rPr>
        <w:t>&gt;</w:t>
      </w:r>
      <w:r w:rsidRPr="00283170">
        <w:rPr>
          <w:rFonts w:cs="Arial"/>
          <w:bCs/>
        </w:rPr>
        <w:t>9999</w:t>
      </w:r>
      <w:r w:rsidRPr="00283170">
        <w:rPr>
          <w:rFonts w:cs="Arial"/>
          <w:color w:val="0000FF"/>
        </w:rPr>
        <w:t>&lt;/</w:t>
      </w:r>
      <w:r w:rsidRPr="00283170">
        <w:rPr>
          <w:rFonts w:cs="Arial"/>
          <w:color w:val="990000"/>
        </w:rPr>
        <w:t>order:CC</w:t>
      </w:r>
      <w:r w:rsidRPr="00283170">
        <w:rPr>
          <w:rFonts w:cs="Arial"/>
          <w:color w:val="0000FF"/>
        </w:rPr>
        <w:t>&gt;</w:t>
      </w:r>
      <w:r w:rsidRPr="00283170">
        <w:rPr>
          <w:rFonts w:cs="Arial"/>
        </w:rPr>
        <w:t xml:space="preserve"> </w:t>
      </w:r>
    </w:p>
    <w:p w14:paraId="71315E5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order:STATE</w:t>
      </w:r>
      <w:r w:rsidRPr="00283170">
        <w:rPr>
          <w:rFonts w:cs="Arial"/>
          <w:color w:val="0000FF"/>
        </w:rPr>
        <w:t>&gt;</w:t>
      </w:r>
      <w:r w:rsidRPr="00283170">
        <w:rPr>
          <w:rFonts w:cs="Arial"/>
          <w:bCs/>
        </w:rPr>
        <w:t>MS</w:t>
      </w:r>
      <w:r w:rsidRPr="00283170">
        <w:rPr>
          <w:rFonts w:cs="Arial"/>
          <w:color w:val="0000FF"/>
        </w:rPr>
        <w:t>&lt;/</w:t>
      </w:r>
      <w:r w:rsidRPr="00283170">
        <w:rPr>
          <w:rFonts w:cs="Arial"/>
          <w:color w:val="990000"/>
        </w:rPr>
        <w:t>order:STATE</w:t>
      </w:r>
      <w:r w:rsidRPr="00283170">
        <w:rPr>
          <w:rFonts w:cs="Arial"/>
          <w:color w:val="0000FF"/>
        </w:rPr>
        <w:t>&gt;</w:t>
      </w:r>
      <w:r w:rsidRPr="00283170">
        <w:rPr>
          <w:rFonts w:cs="Arial"/>
        </w:rPr>
        <w:t xml:space="preserve"> </w:t>
      </w:r>
    </w:p>
    <w:p w14:paraId="0DFCD06D"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order:DTSENT</w:t>
      </w:r>
      <w:r w:rsidRPr="00283170">
        <w:rPr>
          <w:rFonts w:cs="Arial"/>
          <w:color w:val="0000FF"/>
        </w:rPr>
        <w:t>&gt;</w:t>
      </w:r>
      <w:r w:rsidRPr="00283170">
        <w:rPr>
          <w:rFonts w:cs="Arial"/>
          <w:bCs/>
        </w:rPr>
        <w:t>200906170154PM</w:t>
      </w:r>
      <w:r w:rsidRPr="00283170">
        <w:rPr>
          <w:rFonts w:cs="Arial"/>
          <w:color w:val="0000FF"/>
        </w:rPr>
        <w:t>&lt;/</w:t>
      </w:r>
      <w:r w:rsidRPr="00283170">
        <w:rPr>
          <w:rFonts w:cs="Arial"/>
          <w:color w:val="990000"/>
        </w:rPr>
        <w:t>order:DTSENT</w:t>
      </w:r>
      <w:r w:rsidRPr="00283170">
        <w:rPr>
          <w:rFonts w:cs="Arial"/>
          <w:color w:val="0000FF"/>
        </w:rPr>
        <w:t>&gt;</w:t>
      </w:r>
      <w:r w:rsidRPr="00283170">
        <w:rPr>
          <w:rFonts w:cs="Arial"/>
        </w:rPr>
        <w:t xml:space="preserve"> </w:t>
      </w:r>
    </w:p>
    <w:p w14:paraId="36D4AEA7"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order:HDR</w:t>
      </w:r>
      <w:r w:rsidRPr="00283170">
        <w:rPr>
          <w:rFonts w:cs="Arial"/>
          <w:color w:val="0000FF"/>
        </w:rPr>
        <w:t>&gt;</w:t>
      </w:r>
    </w:p>
    <w:p w14:paraId="183D1A55" w14:textId="77777777" w:rsidR="0057743B" w:rsidRPr="00283170" w:rsidRDefault="0057743B" w:rsidP="0057743B">
      <w:pPr>
        <w:ind w:hanging="480"/>
        <w:rPr>
          <w:rFonts w:cs="Arial"/>
        </w:rPr>
      </w:pPr>
      <w:hyperlink r:id="rId55"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order:LSR</w:t>
      </w:r>
      <w:r w:rsidRPr="00283170">
        <w:rPr>
          <w:rFonts w:cs="Arial"/>
          <w:color w:val="0000FF"/>
        </w:rPr>
        <w:t>&gt;</w:t>
      </w:r>
    </w:p>
    <w:p w14:paraId="7B27E44D" w14:textId="77777777" w:rsidR="0057743B" w:rsidRPr="00283170" w:rsidRDefault="0057743B" w:rsidP="0057743B">
      <w:pPr>
        <w:ind w:hanging="480"/>
        <w:rPr>
          <w:rFonts w:cs="Arial"/>
        </w:rPr>
      </w:pPr>
      <w:hyperlink r:id="rId56"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order:LSR_ADMIN</w:t>
      </w:r>
      <w:r w:rsidRPr="00283170">
        <w:rPr>
          <w:rFonts w:cs="Arial"/>
          <w:color w:val="0000FF"/>
        </w:rPr>
        <w:t>&gt;</w:t>
      </w:r>
    </w:p>
    <w:p w14:paraId="446E4B5E"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order:SC</w:t>
      </w:r>
      <w:r w:rsidRPr="00283170">
        <w:rPr>
          <w:rFonts w:cs="Arial"/>
          <w:color w:val="0000FF"/>
        </w:rPr>
        <w:t>&gt;</w:t>
      </w:r>
      <w:r w:rsidRPr="00283170">
        <w:rPr>
          <w:rFonts w:cs="Arial"/>
          <w:bCs/>
        </w:rPr>
        <w:t>LCSC</w:t>
      </w:r>
      <w:r w:rsidRPr="00283170">
        <w:rPr>
          <w:rFonts w:cs="Arial"/>
          <w:color w:val="0000FF"/>
        </w:rPr>
        <w:t>&lt;/</w:t>
      </w:r>
      <w:r w:rsidRPr="00283170">
        <w:rPr>
          <w:rFonts w:cs="Arial"/>
          <w:color w:val="990000"/>
        </w:rPr>
        <w:t>order:SC</w:t>
      </w:r>
      <w:r w:rsidRPr="00283170">
        <w:rPr>
          <w:rFonts w:cs="Arial"/>
          <w:color w:val="0000FF"/>
        </w:rPr>
        <w:t>&gt;</w:t>
      </w:r>
      <w:r w:rsidRPr="00283170">
        <w:rPr>
          <w:rFonts w:cs="Arial"/>
        </w:rPr>
        <w:t xml:space="preserve"> </w:t>
      </w:r>
    </w:p>
    <w:p w14:paraId="564E367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order:PROJECT</w:t>
      </w:r>
      <w:r w:rsidRPr="00283170">
        <w:rPr>
          <w:rFonts w:cs="Arial"/>
          <w:color w:val="0000FF"/>
        </w:rPr>
        <w:t>&gt;</w:t>
      </w:r>
      <w:r w:rsidRPr="00283170">
        <w:rPr>
          <w:rFonts w:cs="Arial"/>
          <w:bCs/>
        </w:rPr>
        <w:t>CAVENOBILL</w:t>
      </w:r>
      <w:r w:rsidRPr="00283170">
        <w:rPr>
          <w:rFonts w:cs="Arial"/>
          <w:color w:val="0000FF"/>
        </w:rPr>
        <w:t>&lt;/</w:t>
      </w:r>
      <w:r w:rsidRPr="00283170">
        <w:rPr>
          <w:rFonts w:cs="Arial"/>
          <w:color w:val="990000"/>
        </w:rPr>
        <w:t>order:PROJECT</w:t>
      </w:r>
      <w:r w:rsidRPr="00283170">
        <w:rPr>
          <w:rFonts w:cs="Arial"/>
          <w:color w:val="0000FF"/>
        </w:rPr>
        <w:t>&gt;</w:t>
      </w:r>
      <w:r w:rsidRPr="00283170">
        <w:rPr>
          <w:rFonts w:cs="Arial"/>
        </w:rPr>
        <w:t xml:space="preserve"> </w:t>
      </w:r>
    </w:p>
    <w:p w14:paraId="118CE4A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order:LSCP</w:t>
      </w:r>
      <w:r w:rsidRPr="00283170">
        <w:rPr>
          <w:rFonts w:cs="Arial"/>
          <w:color w:val="0000FF"/>
        </w:rPr>
        <w:t>&gt;</w:t>
      </w:r>
      <w:r w:rsidRPr="00283170">
        <w:rPr>
          <w:rFonts w:cs="Arial"/>
          <w:bCs/>
        </w:rPr>
        <w:t>A</w:t>
      </w:r>
      <w:r w:rsidRPr="00283170">
        <w:rPr>
          <w:rFonts w:cs="Arial"/>
          <w:color w:val="0000FF"/>
        </w:rPr>
        <w:t>&lt;/</w:t>
      </w:r>
      <w:r w:rsidRPr="00283170">
        <w:rPr>
          <w:rFonts w:cs="Arial"/>
          <w:color w:val="990000"/>
        </w:rPr>
        <w:t>order:LSCP</w:t>
      </w:r>
      <w:r w:rsidRPr="00283170">
        <w:rPr>
          <w:rFonts w:cs="Arial"/>
          <w:color w:val="0000FF"/>
        </w:rPr>
        <w:t>&gt;</w:t>
      </w:r>
      <w:r w:rsidRPr="00283170">
        <w:rPr>
          <w:rFonts w:cs="Arial"/>
        </w:rPr>
        <w:t xml:space="preserve"> </w:t>
      </w:r>
    </w:p>
    <w:p w14:paraId="652C979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order:REQTYP</w:t>
      </w:r>
      <w:r w:rsidRPr="00283170">
        <w:rPr>
          <w:rFonts w:cs="Arial"/>
          <w:color w:val="0000FF"/>
        </w:rPr>
        <w:t>&gt;</w:t>
      </w:r>
      <w:r w:rsidRPr="00283170">
        <w:rPr>
          <w:rFonts w:cs="Arial"/>
          <w:bCs/>
        </w:rPr>
        <w:t>EB</w:t>
      </w:r>
      <w:r w:rsidRPr="00283170">
        <w:rPr>
          <w:rFonts w:cs="Arial"/>
          <w:color w:val="0000FF"/>
        </w:rPr>
        <w:t>&lt;/</w:t>
      </w:r>
      <w:r w:rsidRPr="00283170">
        <w:rPr>
          <w:rFonts w:cs="Arial"/>
          <w:color w:val="990000"/>
        </w:rPr>
        <w:t>order:REQTYP</w:t>
      </w:r>
      <w:r w:rsidRPr="00283170">
        <w:rPr>
          <w:rFonts w:cs="Arial"/>
          <w:color w:val="0000FF"/>
        </w:rPr>
        <w:t>&gt;</w:t>
      </w:r>
      <w:r w:rsidRPr="00283170">
        <w:rPr>
          <w:rFonts w:cs="Arial"/>
        </w:rPr>
        <w:t xml:space="preserve"> </w:t>
      </w:r>
    </w:p>
    <w:p w14:paraId="7AC022D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order:ACT</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order:ACT</w:t>
      </w:r>
      <w:r w:rsidRPr="00283170">
        <w:rPr>
          <w:rFonts w:cs="Arial"/>
          <w:color w:val="0000FF"/>
        </w:rPr>
        <w:t>&gt;</w:t>
      </w:r>
      <w:r w:rsidRPr="00283170">
        <w:rPr>
          <w:rFonts w:cs="Arial"/>
        </w:rPr>
        <w:t xml:space="preserve"> </w:t>
      </w:r>
    </w:p>
    <w:p w14:paraId="38049726" w14:textId="77777777" w:rsidR="0057743B" w:rsidRPr="00283170" w:rsidRDefault="0057743B" w:rsidP="0057743B">
      <w:pPr>
        <w:ind w:hanging="480"/>
        <w:rPr>
          <w:rFonts w:cs="Arial"/>
        </w:rPr>
      </w:pPr>
      <w:hyperlink r:id="rId57"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order:AUTHORIZATION</w:t>
      </w:r>
      <w:r w:rsidRPr="00283170">
        <w:rPr>
          <w:rFonts w:cs="Arial"/>
          <w:color w:val="0000FF"/>
        </w:rPr>
        <w:t>&gt;</w:t>
      </w:r>
    </w:p>
    <w:p w14:paraId="232763F3"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order:TOS</w:t>
      </w:r>
      <w:r w:rsidRPr="00283170">
        <w:rPr>
          <w:rFonts w:cs="Arial"/>
          <w:color w:val="0000FF"/>
        </w:rPr>
        <w:t>&gt;</w:t>
      </w:r>
      <w:r w:rsidRPr="00283170">
        <w:rPr>
          <w:rFonts w:cs="Arial"/>
          <w:bCs/>
        </w:rPr>
        <w:t>2BF-</w:t>
      </w:r>
      <w:r w:rsidRPr="00283170">
        <w:rPr>
          <w:rFonts w:cs="Arial"/>
          <w:color w:val="0000FF"/>
        </w:rPr>
        <w:t>&lt;/</w:t>
      </w:r>
      <w:r w:rsidRPr="00283170">
        <w:rPr>
          <w:rFonts w:cs="Arial"/>
          <w:color w:val="990000"/>
        </w:rPr>
        <w:t>order:TOS</w:t>
      </w:r>
      <w:r w:rsidRPr="00283170">
        <w:rPr>
          <w:rFonts w:cs="Arial"/>
          <w:color w:val="0000FF"/>
        </w:rPr>
        <w:t>&gt;</w:t>
      </w:r>
      <w:r w:rsidRPr="00283170">
        <w:rPr>
          <w:rFonts w:cs="Arial"/>
        </w:rPr>
        <w:t xml:space="preserve"> </w:t>
      </w:r>
    </w:p>
    <w:p w14:paraId="39321E4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order:DDD</w:t>
      </w:r>
      <w:r w:rsidRPr="00283170">
        <w:rPr>
          <w:rFonts w:cs="Arial"/>
          <w:color w:val="0000FF"/>
        </w:rPr>
        <w:t>&gt;</w:t>
      </w:r>
      <w:r w:rsidRPr="00283170">
        <w:rPr>
          <w:rFonts w:cs="Arial"/>
          <w:bCs/>
        </w:rPr>
        <w:t>20091204</w:t>
      </w:r>
      <w:r w:rsidRPr="00283170">
        <w:rPr>
          <w:rFonts w:cs="Arial"/>
          <w:color w:val="0000FF"/>
        </w:rPr>
        <w:t>&lt;/</w:t>
      </w:r>
      <w:r w:rsidRPr="00283170">
        <w:rPr>
          <w:rFonts w:cs="Arial"/>
          <w:color w:val="990000"/>
        </w:rPr>
        <w:t>order:DDD</w:t>
      </w:r>
      <w:r w:rsidRPr="00283170">
        <w:rPr>
          <w:rFonts w:cs="Arial"/>
          <w:color w:val="0000FF"/>
        </w:rPr>
        <w:t>&gt;</w:t>
      </w:r>
      <w:r w:rsidRPr="00283170">
        <w:rPr>
          <w:rFonts w:cs="Arial"/>
        </w:rPr>
        <w:t xml:space="preserve"> </w:t>
      </w:r>
    </w:p>
    <w:p w14:paraId="52C0115C"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order:AUTHORIZATION</w:t>
      </w:r>
      <w:r w:rsidRPr="00283170">
        <w:rPr>
          <w:rFonts w:cs="Arial"/>
          <w:color w:val="0000FF"/>
        </w:rPr>
        <w:t>&gt;</w:t>
      </w:r>
    </w:p>
    <w:p w14:paraId="2D66DD86"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order:LSR_ADMIN</w:t>
      </w:r>
      <w:r w:rsidRPr="00283170">
        <w:rPr>
          <w:rFonts w:cs="Arial"/>
          <w:color w:val="0000FF"/>
        </w:rPr>
        <w:t>&gt;</w:t>
      </w:r>
    </w:p>
    <w:p w14:paraId="5E4D351F" w14:textId="77777777" w:rsidR="0057743B" w:rsidRPr="00283170" w:rsidRDefault="0057743B" w:rsidP="0057743B">
      <w:pPr>
        <w:ind w:hanging="480"/>
        <w:rPr>
          <w:rFonts w:cs="Arial"/>
        </w:rPr>
      </w:pPr>
      <w:hyperlink r:id="rId58"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order:LSR_BILL</w:t>
      </w:r>
      <w:r w:rsidRPr="00283170">
        <w:rPr>
          <w:rFonts w:cs="Arial"/>
          <w:color w:val="0000FF"/>
        </w:rPr>
        <w:t>&gt;</w:t>
      </w:r>
    </w:p>
    <w:p w14:paraId="52FBBF2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order:BAN1</w:t>
      </w:r>
      <w:r w:rsidRPr="00283170">
        <w:rPr>
          <w:rFonts w:cs="Arial"/>
          <w:color w:val="0000FF"/>
        </w:rPr>
        <w:t>&gt;</w:t>
      </w:r>
      <w:r w:rsidRPr="00283170">
        <w:rPr>
          <w:rFonts w:cs="Arial"/>
          <w:bCs/>
        </w:rPr>
        <w:t>601Q885521521</w:t>
      </w:r>
      <w:r w:rsidRPr="00283170">
        <w:rPr>
          <w:rFonts w:cs="Arial"/>
          <w:color w:val="0000FF"/>
        </w:rPr>
        <w:t>&lt;/</w:t>
      </w:r>
      <w:r w:rsidRPr="00283170">
        <w:rPr>
          <w:rFonts w:cs="Arial"/>
          <w:color w:val="990000"/>
        </w:rPr>
        <w:t>order:BAN1</w:t>
      </w:r>
      <w:r w:rsidRPr="00283170">
        <w:rPr>
          <w:rFonts w:cs="Arial"/>
          <w:color w:val="0000FF"/>
        </w:rPr>
        <w:t>&gt;</w:t>
      </w:r>
      <w:r w:rsidRPr="00283170">
        <w:rPr>
          <w:rFonts w:cs="Arial"/>
        </w:rPr>
        <w:t xml:space="preserve"> </w:t>
      </w:r>
    </w:p>
    <w:p w14:paraId="1EE018CD"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order:LSR_BILL</w:t>
      </w:r>
      <w:r w:rsidRPr="00283170">
        <w:rPr>
          <w:rFonts w:cs="Arial"/>
          <w:color w:val="0000FF"/>
        </w:rPr>
        <w:t>&gt;</w:t>
      </w:r>
    </w:p>
    <w:p w14:paraId="162432B6" w14:textId="77777777" w:rsidR="0057743B" w:rsidRPr="00283170" w:rsidRDefault="0057743B" w:rsidP="0057743B">
      <w:pPr>
        <w:ind w:hanging="480"/>
        <w:rPr>
          <w:rFonts w:cs="Arial"/>
        </w:rPr>
      </w:pPr>
      <w:hyperlink r:id="rId59"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order:CONTACT</w:t>
      </w:r>
      <w:r w:rsidRPr="00283170">
        <w:rPr>
          <w:rFonts w:cs="Arial"/>
          <w:color w:val="0000FF"/>
        </w:rPr>
        <w:t>&gt;</w:t>
      </w:r>
    </w:p>
    <w:p w14:paraId="05BA397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order:INIT</w:t>
      </w:r>
      <w:r w:rsidRPr="00283170">
        <w:rPr>
          <w:rFonts w:cs="Arial"/>
          <w:color w:val="0000FF"/>
        </w:rPr>
        <w:t>&gt;</w:t>
      </w:r>
      <w:r w:rsidRPr="00283170">
        <w:rPr>
          <w:rFonts w:cs="Arial"/>
          <w:bCs/>
        </w:rPr>
        <w:t>Bojangles</w:t>
      </w:r>
      <w:r w:rsidRPr="00283170">
        <w:rPr>
          <w:rFonts w:cs="Arial"/>
          <w:color w:val="0000FF"/>
        </w:rPr>
        <w:t>&lt;/</w:t>
      </w:r>
      <w:r w:rsidRPr="00283170">
        <w:rPr>
          <w:rFonts w:cs="Arial"/>
          <w:color w:val="990000"/>
        </w:rPr>
        <w:t>order:INIT</w:t>
      </w:r>
      <w:r w:rsidRPr="00283170">
        <w:rPr>
          <w:rFonts w:cs="Arial"/>
          <w:color w:val="0000FF"/>
        </w:rPr>
        <w:t>&gt;</w:t>
      </w:r>
      <w:r w:rsidRPr="00283170">
        <w:rPr>
          <w:rFonts w:cs="Arial"/>
        </w:rPr>
        <w:t xml:space="preserve"> </w:t>
      </w:r>
    </w:p>
    <w:p w14:paraId="543BAA2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order:INIT_TEL_NO</w:t>
      </w:r>
      <w:r w:rsidRPr="00283170">
        <w:rPr>
          <w:rFonts w:cs="Arial"/>
          <w:color w:val="0000FF"/>
        </w:rPr>
        <w:t>&gt;</w:t>
      </w:r>
      <w:r w:rsidRPr="00283170">
        <w:rPr>
          <w:rFonts w:cs="Arial"/>
          <w:bCs/>
        </w:rPr>
        <w:t>8008880000</w:t>
      </w:r>
      <w:r w:rsidRPr="00283170">
        <w:rPr>
          <w:rFonts w:cs="Arial"/>
          <w:color w:val="0000FF"/>
        </w:rPr>
        <w:t>&lt;/</w:t>
      </w:r>
      <w:r w:rsidRPr="00283170">
        <w:rPr>
          <w:rFonts w:cs="Arial"/>
          <w:color w:val="990000"/>
        </w:rPr>
        <w:t>order:INIT_TEL_NO</w:t>
      </w:r>
      <w:r w:rsidRPr="00283170">
        <w:rPr>
          <w:rFonts w:cs="Arial"/>
          <w:color w:val="0000FF"/>
        </w:rPr>
        <w:t>&gt;</w:t>
      </w:r>
      <w:r w:rsidRPr="00283170">
        <w:rPr>
          <w:rFonts w:cs="Arial"/>
        </w:rPr>
        <w:t xml:space="preserve"> </w:t>
      </w:r>
    </w:p>
    <w:p w14:paraId="0FFA7F4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order:INIT_FAX_NO</w:t>
      </w:r>
      <w:r w:rsidRPr="00283170">
        <w:rPr>
          <w:rFonts w:cs="Arial"/>
          <w:color w:val="0000FF"/>
        </w:rPr>
        <w:t>&gt;</w:t>
      </w:r>
      <w:r w:rsidRPr="00283170">
        <w:rPr>
          <w:rFonts w:cs="Arial"/>
          <w:bCs/>
        </w:rPr>
        <w:t>8008888888</w:t>
      </w:r>
      <w:r w:rsidRPr="00283170">
        <w:rPr>
          <w:rFonts w:cs="Arial"/>
          <w:color w:val="0000FF"/>
        </w:rPr>
        <w:t>&lt;/</w:t>
      </w:r>
      <w:r w:rsidRPr="00283170">
        <w:rPr>
          <w:rFonts w:cs="Arial"/>
          <w:color w:val="990000"/>
        </w:rPr>
        <w:t>order:INIT_FAX_NO</w:t>
      </w:r>
      <w:r w:rsidRPr="00283170">
        <w:rPr>
          <w:rFonts w:cs="Arial"/>
          <w:color w:val="0000FF"/>
        </w:rPr>
        <w:t>&gt;</w:t>
      </w:r>
      <w:r w:rsidRPr="00283170">
        <w:rPr>
          <w:rFonts w:cs="Arial"/>
        </w:rPr>
        <w:t xml:space="preserve"> </w:t>
      </w:r>
    </w:p>
    <w:p w14:paraId="17F228C8" w14:textId="77777777" w:rsidR="0057743B" w:rsidRPr="00403322" w:rsidRDefault="0057743B" w:rsidP="0057743B">
      <w:pPr>
        <w:ind w:hanging="480"/>
        <w:rPr>
          <w:rFonts w:cs="Arial"/>
          <w:lang w:val="es-ES"/>
        </w:rPr>
      </w:pPr>
      <w:r w:rsidRPr="00283170">
        <w:rPr>
          <w:rFonts w:cs="Courier New"/>
          <w:bCs/>
          <w:color w:val="FF0000"/>
        </w:rPr>
        <w:t> </w:t>
      </w:r>
      <w:r w:rsidRPr="00283170">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Tinkerbell</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40132D8A"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4049270000</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3AC6D968" w14:textId="77777777" w:rsidR="0057743B" w:rsidRPr="00283170"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283170">
        <w:rPr>
          <w:rFonts w:cs="Arial"/>
          <w:color w:val="0000FF"/>
        </w:rPr>
        <w:t>&lt;/</w:t>
      </w:r>
      <w:r w:rsidRPr="00283170">
        <w:rPr>
          <w:rFonts w:cs="Arial"/>
          <w:color w:val="990000"/>
        </w:rPr>
        <w:t>order:CONTACT</w:t>
      </w:r>
      <w:r w:rsidRPr="00283170">
        <w:rPr>
          <w:rFonts w:cs="Arial"/>
          <w:color w:val="0000FF"/>
        </w:rPr>
        <w:t>&gt;</w:t>
      </w:r>
    </w:p>
    <w:p w14:paraId="798F2F30"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order:LSR</w:t>
      </w:r>
      <w:r w:rsidRPr="00283170">
        <w:rPr>
          <w:rFonts w:cs="Arial"/>
          <w:color w:val="0000FF"/>
        </w:rPr>
        <w:t>&gt;</w:t>
      </w:r>
    </w:p>
    <w:p w14:paraId="05123E6D" w14:textId="77777777" w:rsidR="0057743B" w:rsidRPr="00283170" w:rsidRDefault="0057743B" w:rsidP="0057743B">
      <w:pPr>
        <w:ind w:hanging="480"/>
        <w:rPr>
          <w:rFonts w:cs="Arial"/>
        </w:rPr>
      </w:pPr>
      <w:hyperlink r:id="rId60"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order:EU</w:t>
      </w:r>
      <w:r w:rsidRPr="00283170">
        <w:rPr>
          <w:rFonts w:cs="Arial"/>
          <w:color w:val="0000FF"/>
        </w:rPr>
        <w:t>&gt;</w:t>
      </w:r>
    </w:p>
    <w:p w14:paraId="27F183FC" w14:textId="77777777" w:rsidR="0057743B" w:rsidRPr="00283170" w:rsidRDefault="0057743B" w:rsidP="0057743B">
      <w:pPr>
        <w:ind w:hanging="480"/>
        <w:rPr>
          <w:rFonts w:cs="Arial"/>
        </w:rPr>
      </w:pPr>
      <w:hyperlink r:id="rId61"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order:LOC_ACCESS</w:t>
      </w:r>
      <w:r w:rsidRPr="00283170">
        <w:rPr>
          <w:rFonts w:cs="Arial"/>
          <w:color w:val="0000FF"/>
        </w:rPr>
        <w:t>&gt;</w:t>
      </w:r>
    </w:p>
    <w:p w14:paraId="776130B6" w14:textId="77777777" w:rsidR="0057743B" w:rsidRPr="00283170" w:rsidRDefault="0057743B" w:rsidP="0057743B">
      <w:pPr>
        <w:ind w:hanging="480"/>
        <w:rPr>
          <w:rFonts w:cs="Arial"/>
        </w:rPr>
      </w:pPr>
      <w:hyperlink r:id="rId62"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order:LOC_ACCESS_HEADER_INFO</w:t>
      </w:r>
      <w:r w:rsidRPr="00283170">
        <w:rPr>
          <w:rFonts w:cs="Arial"/>
          <w:color w:val="0000FF"/>
        </w:rPr>
        <w:t>&gt;</w:t>
      </w:r>
    </w:p>
    <w:p w14:paraId="6696B1F9"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order:NAME</w:t>
      </w:r>
      <w:r w:rsidRPr="00283170">
        <w:rPr>
          <w:rFonts w:cs="Arial"/>
          <w:color w:val="0000FF"/>
        </w:rPr>
        <w:t>&gt;</w:t>
      </w:r>
      <w:r w:rsidRPr="00283170">
        <w:rPr>
          <w:rFonts w:cs="Arial"/>
          <w:bCs/>
        </w:rPr>
        <w:t>Bermuda Daze</w:t>
      </w:r>
      <w:r w:rsidRPr="00283170">
        <w:rPr>
          <w:rFonts w:cs="Arial"/>
          <w:color w:val="0000FF"/>
        </w:rPr>
        <w:t>&lt;/</w:t>
      </w:r>
      <w:r w:rsidRPr="00283170">
        <w:rPr>
          <w:rFonts w:cs="Arial"/>
          <w:color w:val="990000"/>
        </w:rPr>
        <w:t>order:NAME</w:t>
      </w:r>
      <w:r w:rsidRPr="00283170">
        <w:rPr>
          <w:rFonts w:cs="Arial"/>
          <w:color w:val="0000FF"/>
        </w:rPr>
        <w:t>&gt;</w:t>
      </w:r>
      <w:r w:rsidRPr="00283170">
        <w:rPr>
          <w:rFonts w:cs="Arial"/>
        </w:rPr>
        <w:t xml:space="preserve"> </w:t>
      </w:r>
    </w:p>
    <w:p w14:paraId="3E36810A" w14:textId="77777777" w:rsidR="0057743B" w:rsidRPr="00283170" w:rsidRDefault="0057743B" w:rsidP="0057743B">
      <w:pPr>
        <w:ind w:hanging="480"/>
        <w:rPr>
          <w:rFonts w:cs="Arial"/>
        </w:rPr>
      </w:pPr>
      <w:hyperlink r:id="rId63"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order:ORD_SVC_ADDR_GRP</w:t>
      </w:r>
      <w:r w:rsidRPr="00283170">
        <w:rPr>
          <w:rFonts w:cs="Arial"/>
          <w:color w:val="0000FF"/>
        </w:rPr>
        <w:t>&gt;</w:t>
      </w:r>
    </w:p>
    <w:p w14:paraId="4C011F78"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order:SANO</w:t>
      </w:r>
      <w:r w:rsidRPr="00283170">
        <w:rPr>
          <w:rFonts w:cs="Arial"/>
          <w:color w:val="0000FF"/>
        </w:rPr>
        <w:t>&gt;</w:t>
      </w:r>
      <w:r w:rsidRPr="00283170">
        <w:rPr>
          <w:rFonts w:cs="Arial"/>
          <w:bCs/>
        </w:rPr>
        <w:t>968</w:t>
      </w:r>
      <w:r w:rsidRPr="00283170">
        <w:rPr>
          <w:rFonts w:cs="Arial"/>
          <w:color w:val="0000FF"/>
        </w:rPr>
        <w:t>&lt;/</w:t>
      </w:r>
      <w:r w:rsidRPr="00283170">
        <w:rPr>
          <w:rFonts w:cs="Arial"/>
          <w:color w:val="990000"/>
        </w:rPr>
        <w:t>order:SANO</w:t>
      </w:r>
      <w:r w:rsidRPr="00283170">
        <w:rPr>
          <w:rFonts w:cs="Arial"/>
          <w:color w:val="0000FF"/>
        </w:rPr>
        <w:t>&gt;</w:t>
      </w:r>
      <w:r w:rsidRPr="00283170">
        <w:rPr>
          <w:rFonts w:cs="Arial"/>
        </w:rPr>
        <w:t xml:space="preserve"> </w:t>
      </w:r>
    </w:p>
    <w:p w14:paraId="6221195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order:SASN</w:t>
      </w:r>
      <w:r w:rsidRPr="00283170">
        <w:rPr>
          <w:rFonts w:cs="Arial"/>
          <w:color w:val="0000FF"/>
        </w:rPr>
        <w:t>&gt;</w:t>
      </w:r>
      <w:r w:rsidRPr="00283170">
        <w:rPr>
          <w:rFonts w:cs="Arial"/>
          <w:bCs/>
        </w:rPr>
        <w:t>Howard</w:t>
      </w:r>
      <w:r w:rsidRPr="00283170">
        <w:rPr>
          <w:rFonts w:cs="Arial"/>
          <w:color w:val="0000FF"/>
        </w:rPr>
        <w:t>&lt;/</w:t>
      </w:r>
      <w:r w:rsidRPr="00283170">
        <w:rPr>
          <w:rFonts w:cs="Arial"/>
          <w:color w:val="990000"/>
        </w:rPr>
        <w:t>order:SASN</w:t>
      </w:r>
      <w:r w:rsidRPr="00283170">
        <w:rPr>
          <w:rFonts w:cs="Arial"/>
          <w:color w:val="0000FF"/>
        </w:rPr>
        <w:t>&gt;</w:t>
      </w:r>
      <w:r w:rsidRPr="00283170">
        <w:rPr>
          <w:rFonts w:cs="Arial"/>
        </w:rPr>
        <w:t xml:space="preserve"> </w:t>
      </w:r>
    </w:p>
    <w:p w14:paraId="2AD5AA72"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order:SATH</w:t>
      </w:r>
      <w:r w:rsidRPr="00283170">
        <w:rPr>
          <w:rFonts w:cs="Arial"/>
          <w:color w:val="0000FF"/>
        </w:rPr>
        <w:t>&gt;</w:t>
      </w:r>
      <w:r w:rsidRPr="00283170">
        <w:rPr>
          <w:rFonts w:cs="Arial"/>
          <w:bCs/>
        </w:rPr>
        <w:t>Av</w:t>
      </w:r>
      <w:r w:rsidRPr="00283170">
        <w:rPr>
          <w:rFonts w:cs="Arial"/>
          <w:color w:val="0000FF"/>
        </w:rPr>
        <w:t>&lt;/</w:t>
      </w:r>
      <w:r w:rsidRPr="00283170">
        <w:rPr>
          <w:rFonts w:cs="Arial"/>
          <w:color w:val="990000"/>
        </w:rPr>
        <w:t>order:SATH</w:t>
      </w:r>
      <w:r w:rsidRPr="00283170">
        <w:rPr>
          <w:rFonts w:cs="Arial"/>
          <w:color w:val="0000FF"/>
        </w:rPr>
        <w:t>&gt;</w:t>
      </w:r>
      <w:r w:rsidRPr="00283170">
        <w:rPr>
          <w:rFonts w:cs="Arial"/>
        </w:rPr>
        <w:t xml:space="preserve"> </w:t>
      </w:r>
    </w:p>
    <w:p w14:paraId="61F8A5B6"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order:CITY</w:t>
      </w:r>
      <w:r w:rsidRPr="00283170">
        <w:rPr>
          <w:rFonts w:cs="Arial"/>
          <w:color w:val="0000FF"/>
        </w:rPr>
        <w:t>&gt;</w:t>
      </w:r>
      <w:smartTag w:uri="urn:schemas-microsoft-com:office:smarttags" w:element="City">
        <w:smartTag w:uri="urn:schemas-microsoft-com:office:smarttags" w:element="place">
          <w:r w:rsidRPr="00283170">
            <w:rPr>
              <w:rFonts w:cs="Arial"/>
              <w:bCs/>
            </w:rPr>
            <w:t>Biloxi</w:t>
          </w:r>
        </w:smartTag>
      </w:smartTag>
      <w:r w:rsidRPr="00283170">
        <w:rPr>
          <w:rFonts w:cs="Arial"/>
          <w:color w:val="0000FF"/>
        </w:rPr>
        <w:t>&lt;/</w:t>
      </w:r>
      <w:r w:rsidRPr="00283170">
        <w:rPr>
          <w:rFonts w:cs="Arial"/>
          <w:color w:val="990000"/>
        </w:rPr>
        <w:t>order:CITY</w:t>
      </w:r>
      <w:r w:rsidRPr="00283170">
        <w:rPr>
          <w:rFonts w:cs="Arial"/>
          <w:color w:val="0000FF"/>
        </w:rPr>
        <w:t>&gt;</w:t>
      </w:r>
      <w:r w:rsidRPr="00283170">
        <w:rPr>
          <w:rFonts w:cs="Arial"/>
        </w:rPr>
        <w:t xml:space="preserve"> </w:t>
      </w:r>
    </w:p>
    <w:p w14:paraId="1AFA303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order:STATE</w:t>
      </w:r>
      <w:r w:rsidRPr="00283170">
        <w:rPr>
          <w:rFonts w:cs="Arial"/>
          <w:color w:val="0000FF"/>
        </w:rPr>
        <w:t>&gt;</w:t>
      </w:r>
      <w:r w:rsidRPr="00283170">
        <w:rPr>
          <w:rFonts w:cs="Arial"/>
          <w:bCs/>
        </w:rPr>
        <w:t>MS</w:t>
      </w:r>
      <w:r w:rsidRPr="00283170">
        <w:rPr>
          <w:rFonts w:cs="Arial"/>
          <w:color w:val="0000FF"/>
        </w:rPr>
        <w:t>&lt;/</w:t>
      </w:r>
      <w:r w:rsidRPr="00283170">
        <w:rPr>
          <w:rFonts w:cs="Arial"/>
          <w:color w:val="990000"/>
        </w:rPr>
        <w:t>order:STATE</w:t>
      </w:r>
      <w:r w:rsidRPr="00283170">
        <w:rPr>
          <w:rFonts w:cs="Arial"/>
          <w:color w:val="0000FF"/>
        </w:rPr>
        <w:t>&gt;</w:t>
      </w:r>
      <w:r w:rsidRPr="00283170">
        <w:rPr>
          <w:rFonts w:cs="Arial"/>
        </w:rPr>
        <w:t xml:space="preserve"> </w:t>
      </w:r>
    </w:p>
    <w:p w14:paraId="0B1802C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order:ZIP</w:t>
      </w:r>
      <w:r w:rsidRPr="00283170">
        <w:rPr>
          <w:rFonts w:cs="Arial"/>
          <w:color w:val="0000FF"/>
        </w:rPr>
        <w:t>&gt;</w:t>
      </w:r>
      <w:r w:rsidRPr="00283170">
        <w:rPr>
          <w:rFonts w:cs="Arial"/>
          <w:bCs/>
        </w:rPr>
        <w:t>39539</w:t>
      </w:r>
      <w:r w:rsidRPr="00283170">
        <w:rPr>
          <w:rFonts w:cs="Arial"/>
          <w:color w:val="0000FF"/>
        </w:rPr>
        <w:t>&lt;/</w:t>
      </w:r>
      <w:r w:rsidRPr="00283170">
        <w:rPr>
          <w:rFonts w:cs="Arial"/>
          <w:color w:val="990000"/>
        </w:rPr>
        <w:t>order:ZIP</w:t>
      </w:r>
      <w:r w:rsidRPr="00283170">
        <w:rPr>
          <w:rFonts w:cs="Arial"/>
          <w:color w:val="0000FF"/>
        </w:rPr>
        <w:t>&gt;</w:t>
      </w:r>
      <w:r w:rsidRPr="00283170">
        <w:rPr>
          <w:rFonts w:cs="Arial"/>
        </w:rPr>
        <w:t xml:space="preserve"> </w:t>
      </w:r>
    </w:p>
    <w:p w14:paraId="332E3AA5"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order:ORD_SVC_ADDR_GRP</w:t>
      </w:r>
      <w:r w:rsidRPr="00283170">
        <w:rPr>
          <w:rFonts w:cs="Arial"/>
          <w:color w:val="0000FF"/>
        </w:rPr>
        <w:t>&gt;</w:t>
      </w:r>
    </w:p>
    <w:p w14:paraId="0F8C9CF1"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order:LOC_ACCESS_HEADER_INFO</w:t>
      </w:r>
      <w:r w:rsidRPr="00283170">
        <w:rPr>
          <w:rFonts w:cs="Arial"/>
          <w:color w:val="0000FF"/>
        </w:rPr>
        <w:t>&gt;</w:t>
      </w:r>
    </w:p>
    <w:p w14:paraId="206D8A97"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order:LOC_ACCESS</w:t>
      </w:r>
      <w:r w:rsidRPr="00283170">
        <w:rPr>
          <w:rFonts w:cs="Arial"/>
          <w:color w:val="0000FF"/>
        </w:rPr>
        <w:t>&gt;</w:t>
      </w:r>
    </w:p>
    <w:p w14:paraId="256A8FCF" w14:textId="77777777" w:rsidR="0057743B" w:rsidRPr="00283170" w:rsidRDefault="0057743B" w:rsidP="0057743B">
      <w:pPr>
        <w:ind w:hanging="240"/>
        <w:rPr>
          <w:rFonts w:cs="Arial"/>
        </w:rPr>
      </w:pPr>
      <w:r w:rsidRPr="00283170">
        <w:rPr>
          <w:rFonts w:cs="Courier New"/>
          <w:bCs/>
          <w:color w:val="FF0000"/>
        </w:rPr>
        <w:lastRenderedPageBreak/>
        <w:t> </w:t>
      </w:r>
      <w:r w:rsidRPr="00283170">
        <w:rPr>
          <w:rFonts w:cs="Arial"/>
        </w:rPr>
        <w:t xml:space="preserve"> </w:t>
      </w:r>
      <w:r w:rsidRPr="00283170">
        <w:rPr>
          <w:rFonts w:cs="Arial"/>
          <w:color w:val="0000FF"/>
        </w:rPr>
        <w:t>&lt;/</w:t>
      </w:r>
      <w:r w:rsidRPr="00283170">
        <w:rPr>
          <w:rFonts w:cs="Arial"/>
          <w:color w:val="990000"/>
        </w:rPr>
        <w:t>order:EU</w:t>
      </w:r>
      <w:r w:rsidRPr="00283170">
        <w:rPr>
          <w:rFonts w:cs="Arial"/>
          <w:color w:val="0000FF"/>
        </w:rPr>
        <w:t>&gt;</w:t>
      </w:r>
    </w:p>
    <w:p w14:paraId="041BC095" w14:textId="77777777" w:rsidR="0057743B" w:rsidRPr="00283170" w:rsidRDefault="0057743B" w:rsidP="0057743B">
      <w:pPr>
        <w:ind w:hanging="480"/>
        <w:rPr>
          <w:rFonts w:cs="Arial"/>
        </w:rPr>
      </w:pPr>
      <w:hyperlink r:id="rId64"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order:RS</w:t>
      </w:r>
      <w:r w:rsidRPr="00283170">
        <w:rPr>
          <w:rFonts w:cs="Arial"/>
          <w:color w:val="0000FF"/>
        </w:rPr>
        <w:t>&gt;</w:t>
      </w:r>
    </w:p>
    <w:p w14:paraId="37B7D970" w14:textId="77777777" w:rsidR="0057743B" w:rsidRPr="00283170" w:rsidRDefault="0057743B" w:rsidP="0057743B">
      <w:pPr>
        <w:ind w:hanging="480"/>
        <w:rPr>
          <w:rFonts w:cs="Arial"/>
        </w:rPr>
      </w:pPr>
      <w:hyperlink r:id="rId65"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order:RS_ADMIN</w:t>
      </w:r>
      <w:r w:rsidRPr="00283170">
        <w:rPr>
          <w:rFonts w:cs="Arial"/>
          <w:color w:val="0000FF"/>
        </w:rPr>
        <w:t>&gt;</w:t>
      </w:r>
    </w:p>
    <w:p w14:paraId="231D783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order:RSQTY</w:t>
      </w:r>
      <w:r w:rsidRPr="00283170">
        <w:rPr>
          <w:rFonts w:cs="Arial"/>
          <w:color w:val="0000FF"/>
        </w:rPr>
        <w:t>&gt;</w:t>
      </w:r>
      <w:r w:rsidRPr="00283170">
        <w:rPr>
          <w:rFonts w:cs="Arial"/>
          <w:bCs/>
        </w:rPr>
        <w:t>001</w:t>
      </w:r>
      <w:r w:rsidRPr="00283170">
        <w:rPr>
          <w:rFonts w:cs="Arial"/>
          <w:color w:val="0000FF"/>
        </w:rPr>
        <w:t>&lt;/</w:t>
      </w:r>
      <w:r w:rsidRPr="00283170">
        <w:rPr>
          <w:rFonts w:cs="Arial"/>
          <w:color w:val="990000"/>
        </w:rPr>
        <w:t>order:RSQTY</w:t>
      </w:r>
      <w:r w:rsidRPr="00283170">
        <w:rPr>
          <w:rFonts w:cs="Arial"/>
          <w:color w:val="0000FF"/>
        </w:rPr>
        <w:t>&gt;</w:t>
      </w:r>
      <w:r w:rsidRPr="00283170">
        <w:rPr>
          <w:rFonts w:cs="Arial"/>
        </w:rPr>
        <w:t xml:space="preserve"> </w:t>
      </w:r>
    </w:p>
    <w:p w14:paraId="3C99268D"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order:RS_ADMIN</w:t>
      </w:r>
      <w:r w:rsidRPr="00283170">
        <w:rPr>
          <w:rFonts w:cs="Arial"/>
          <w:color w:val="0000FF"/>
        </w:rPr>
        <w:t>&gt;</w:t>
      </w:r>
    </w:p>
    <w:p w14:paraId="5A68C9E2" w14:textId="77777777" w:rsidR="0057743B" w:rsidRPr="00283170" w:rsidRDefault="0057743B" w:rsidP="0057743B">
      <w:pPr>
        <w:ind w:hanging="480"/>
        <w:rPr>
          <w:rFonts w:cs="Arial"/>
        </w:rPr>
      </w:pPr>
      <w:hyperlink r:id="rId66"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order:RS_SVC_DET</w:t>
      </w:r>
      <w:r w:rsidRPr="00283170">
        <w:rPr>
          <w:rFonts w:cs="Arial"/>
          <w:color w:val="0000FF"/>
        </w:rPr>
        <w:t>&gt;</w:t>
      </w:r>
    </w:p>
    <w:p w14:paraId="0115DB1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order:TNS</w:t>
      </w:r>
      <w:r w:rsidRPr="00283170">
        <w:rPr>
          <w:rFonts w:cs="Arial"/>
          <w:color w:val="0000FF"/>
        </w:rPr>
        <w:t>&gt;</w:t>
      </w:r>
      <w:r w:rsidRPr="00283170">
        <w:rPr>
          <w:rFonts w:cs="Arial"/>
          <w:bCs/>
        </w:rPr>
        <w:t>2283745755</w:t>
      </w:r>
      <w:r w:rsidRPr="00283170">
        <w:rPr>
          <w:rFonts w:cs="Arial"/>
          <w:color w:val="0000FF"/>
        </w:rPr>
        <w:t>&lt;/</w:t>
      </w:r>
      <w:r w:rsidRPr="00283170">
        <w:rPr>
          <w:rFonts w:cs="Arial"/>
          <w:color w:val="990000"/>
        </w:rPr>
        <w:t>order:TNS</w:t>
      </w:r>
      <w:r w:rsidRPr="00283170">
        <w:rPr>
          <w:rFonts w:cs="Arial"/>
          <w:color w:val="0000FF"/>
        </w:rPr>
        <w:t>&gt;</w:t>
      </w:r>
      <w:r w:rsidRPr="00283170">
        <w:rPr>
          <w:rFonts w:cs="Arial"/>
        </w:rPr>
        <w:t xml:space="preserve"> </w:t>
      </w:r>
    </w:p>
    <w:p w14:paraId="3E81C73C"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order:LNECLSSVC</w:t>
      </w:r>
      <w:r w:rsidRPr="00283170">
        <w:rPr>
          <w:rFonts w:cs="Arial"/>
          <w:color w:val="0000FF"/>
        </w:rPr>
        <w:t>&gt;</w:t>
      </w:r>
      <w:r w:rsidRPr="00283170">
        <w:rPr>
          <w:rFonts w:cs="Arial"/>
          <w:bCs/>
        </w:rPr>
        <w:t>1FR</w:t>
      </w:r>
      <w:r w:rsidRPr="00283170">
        <w:rPr>
          <w:rFonts w:cs="Arial"/>
          <w:color w:val="0000FF"/>
        </w:rPr>
        <w:t>&lt;/</w:t>
      </w:r>
      <w:r w:rsidRPr="00283170">
        <w:rPr>
          <w:rFonts w:cs="Arial"/>
          <w:color w:val="990000"/>
        </w:rPr>
        <w:t>order:LNECLSSVC</w:t>
      </w:r>
      <w:r w:rsidRPr="00283170">
        <w:rPr>
          <w:rFonts w:cs="Arial"/>
          <w:color w:val="0000FF"/>
        </w:rPr>
        <w:t>&gt;</w:t>
      </w:r>
      <w:r w:rsidRPr="00283170">
        <w:rPr>
          <w:rFonts w:cs="Arial"/>
        </w:rPr>
        <w:t xml:space="preserve"> </w:t>
      </w:r>
    </w:p>
    <w:p w14:paraId="13C51B26" w14:textId="77777777" w:rsidR="0057743B" w:rsidRPr="00283170" w:rsidRDefault="0057743B" w:rsidP="0057743B">
      <w:pPr>
        <w:ind w:hanging="480"/>
        <w:rPr>
          <w:rFonts w:cs="Arial"/>
        </w:rPr>
      </w:pPr>
      <w:hyperlink r:id="rId67"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order:SVC_DET_GRP</w:t>
      </w:r>
      <w:r w:rsidRPr="00283170">
        <w:rPr>
          <w:rFonts w:cs="Arial"/>
          <w:color w:val="0000FF"/>
        </w:rPr>
        <w:t>&gt;</w:t>
      </w:r>
    </w:p>
    <w:p w14:paraId="0BAF3149"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order:LNUM</w:t>
      </w:r>
      <w:r w:rsidRPr="00283170">
        <w:rPr>
          <w:rFonts w:cs="Arial"/>
          <w:color w:val="0000FF"/>
        </w:rPr>
        <w:t>&gt;</w:t>
      </w:r>
      <w:r w:rsidRPr="00283170">
        <w:rPr>
          <w:rFonts w:cs="Arial"/>
          <w:bCs/>
        </w:rPr>
        <w:t>00001</w:t>
      </w:r>
      <w:r w:rsidRPr="00283170">
        <w:rPr>
          <w:rFonts w:cs="Arial"/>
          <w:color w:val="0000FF"/>
        </w:rPr>
        <w:t>&lt;/</w:t>
      </w:r>
      <w:r w:rsidRPr="00283170">
        <w:rPr>
          <w:rFonts w:cs="Arial"/>
          <w:color w:val="990000"/>
        </w:rPr>
        <w:t>order:LNUM</w:t>
      </w:r>
      <w:r w:rsidRPr="00283170">
        <w:rPr>
          <w:rFonts w:cs="Arial"/>
          <w:color w:val="0000FF"/>
        </w:rPr>
        <w:t>&gt;</w:t>
      </w:r>
      <w:r w:rsidRPr="00283170">
        <w:rPr>
          <w:rFonts w:cs="Arial"/>
        </w:rPr>
        <w:t xml:space="preserve"> </w:t>
      </w:r>
    </w:p>
    <w:p w14:paraId="5B02850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order:LNA</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order:LNA</w:t>
      </w:r>
      <w:r w:rsidRPr="00283170">
        <w:rPr>
          <w:rFonts w:cs="Arial"/>
          <w:color w:val="0000FF"/>
        </w:rPr>
        <w:t>&gt;</w:t>
      </w:r>
      <w:r w:rsidRPr="00283170">
        <w:rPr>
          <w:rFonts w:cs="Arial"/>
        </w:rPr>
        <w:t xml:space="preserve"> </w:t>
      </w:r>
    </w:p>
    <w:p w14:paraId="0AB535C8"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order:SVC_DET_GRP</w:t>
      </w:r>
      <w:r w:rsidRPr="00283170">
        <w:rPr>
          <w:rFonts w:cs="Arial"/>
          <w:color w:val="0000FF"/>
        </w:rPr>
        <w:t>&gt;</w:t>
      </w:r>
    </w:p>
    <w:p w14:paraId="64DCF8E5" w14:textId="77777777" w:rsidR="0057743B" w:rsidRPr="00283170" w:rsidRDefault="0057743B" w:rsidP="0057743B">
      <w:pPr>
        <w:ind w:hanging="480"/>
        <w:rPr>
          <w:rFonts w:cs="Arial"/>
        </w:rPr>
      </w:pPr>
      <w:hyperlink r:id="rId68"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order:LINE_RESTRICT_2_GRP</w:t>
      </w:r>
      <w:r w:rsidRPr="00283170">
        <w:rPr>
          <w:rFonts w:cs="Arial"/>
          <w:color w:val="0000FF"/>
        </w:rPr>
        <w:t>&gt;</w:t>
      </w:r>
    </w:p>
    <w:p w14:paraId="0C454EB9"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order:PIC</w:t>
      </w:r>
      <w:r w:rsidRPr="00283170">
        <w:rPr>
          <w:rFonts w:cs="Arial"/>
          <w:color w:val="0000FF"/>
        </w:rPr>
        <w:t>&gt;</w:t>
      </w:r>
      <w:r w:rsidRPr="00283170">
        <w:rPr>
          <w:rFonts w:cs="Arial"/>
          <w:bCs/>
        </w:rPr>
        <w:t>NONE</w:t>
      </w:r>
      <w:r w:rsidRPr="00283170">
        <w:rPr>
          <w:rFonts w:cs="Arial"/>
          <w:color w:val="0000FF"/>
        </w:rPr>
        <w:t>&lt;/</w:t>
      </w:r>
      <w:r w:rsidRPr="00283170">
        <w:rPr>
          <w:rFonts w:cs="Arial"/>
          <w:color w:val="990000"/>
        </w:rPr>
        <w:t>order:PIC</w:t>
      </w:r>
      <w:r w:rsidRPr="00283170">
        <w:rPr>
          <w:rFonts w:cs="Arial"/>
          <w:color w:val="0000FF"/>
        </w:rPr>
        <w:t>&gt;</w:t>
      </w:r>
      <w:r w:rsidRPr="00283170">
        <w:rPr>
          <w:rFonts w:cs="Arial"/>
        </w:rPr>
        <w:t xml:space="preserve"> </w:t>
      </w:r>
    </w:p>
    <w:p w14:paraId="59E9C76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order:LPIC</w:t>
      </w:r>
      <w:r w:rsidRPr="00283170">
        <w:rPr>
          <w:rFonts w:cs="Arial"/>
          <w:color w:val="0000FF"/>
        </w:rPr>
        <w:t>&gt;</w:t>
      </w:r>
      <w:r w:rsidRPr="00283170">
        <w:rPr>
          <w:rFonts w:cs="Arial"/>
          <w:bCs/>
        </w:rPr>
        <w:t>NONE</w:t>
      </w:r>
      <w:r w:rsidRPr="00283170">
        <w:rPr>
          <w:rFonts w:cs="Arial"/>
          <w:color w:val="0000FF"/>
        </w:rPr>
        <w:t>&lt;/</w:t>
      </w:r>
      <w:r w:rsidRPr="00283170">
        <w:rPr>
          <w:rFonts w:cs="Arial"/>
          <w:color w:val="990000"/>
        </w:rPr>
        <w:t>order:LPIC</w:t>
      </w:r>
      <w:r w:rsidRPr="00283170">
        <w:rPr>
          <w:rFonts w:cs="Arial"/>
          <w:color w:val="0000FF"/>
        </w:rPr>
        <w:t>&gt;</w:t>
      </w:r>
      <w:r w:rsidRPr="00283170">
        <w:rPr>
          <w:rFonts w:cs="Arial"/>
        </w:rPr>
        <w:t xml:space="preserve"> </w:t>
      </w:r>
    </w:p>
    <w:p w14:paraId="78939D18"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order:LINE_RESTRICT_2_GRP</w:t>
      </w:r>
      <w:r w:rsidRPr="00283170">
        <w:rPr>
          <w:rFonts w:cs="Arial"/>
          <w:color w:val="0000FF"/>
        </w:rPr>
        <w:t>&gt;</w:t>
      </w:r>
    </w:p>
    <w:p w14:paraId="51FEAA63" w14:textId="77777777" w:rsidR="0057743B" w:rsidRPr="00283170" w:rsidRDefault="0057743B" w:rsidP="0057743B">
      <w:pPr>
        <w:ind w:hanging="480"/>
        <w:rPr>
          <w:rFonts w:cs="Arial"/>
        </w:rPr>
      </w:pPr>
      <w:hyperlink r:id="rId69"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31DB7DC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order:FA</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order:FA</w:t>
      </w:r>
      <w:r w:rsidRPr="00283170">
        <w:rPr>
          <w:rFonts w:cs="Arial"/>
          <w:color w:val="0000FF"/>
        </w:rPr>
        <w:t>&gt;</w:t>
      </w:r>
      <w:r w:rsidRPr="00283170">
        <w:rPr>
          <w:rFonts w:cs="Arial"/>
        </w:rPr>
        <w:t xml:space="preserve"> </w:t>
      </w:r>
    </w:p>
    <w:p w14:paraId="4C75A8D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bCs/>
        </w:rPr>
        <w:t>CREX4</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rPr>
        <w:t xml:space="preserve"> </w:t>
      </w:r>
    </w:p>
    <w:p w14:paraId="58DA2C1F"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44DB8511" w14:textId="77777777" w:rsidR="0057743B" w:rsidRPr="00283170" w:rsidRDefault="0057743B" w:rsidP="0057743B">
      <w:pPr>
        <w:ind w:hanging="480"/>
        <w:rPr>
          <w:rFonts w:cs="Arial"/>
        </w:rPr>
      </w:pPr>
      <w:hyperlink r:id="rId70"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348CB4E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order:FA</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order:FA</w:t>
      </w:r>
      <w:r w:rsidRPr="00283170">
        <w:rPr>
          <w:rFonts w:cs="Arial"/>
          <w:color w:val="0000FF"/>
        </w:rPr>
        <w:t>&gt;</w:t>
      </w:r>
      <w:r w:rsidRPr="00283170">
        <w:rPr>
          <w:rFonts w:cs="Arial"/>
        </w:rPr>
        <w:t xml:space="preserve"> </w:t>
      </w:r>
    </w:p>
    <w:p w14:paraId="150569C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bCs/>
        </w:rPr>
        <w:t>BCR</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rPr>
        <w:t xml:space="preserve"> </w:t>
      </w:r>
    </w:p>
    <w:p w14:paraId="0BB69E14"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77DB28FF" w14:textId="77777777" w:rsidR="0057743B" w:rsidRPr="00283170" w:rsidRDefault="0057743B" w:rsidP="0057743B">
      <w:pPr>
        <w:ind w:hanging="480"/>
        <w:rPr>
          <w:rFonts w:cs="Arial"/>
        </w:rPr>
      </w:pPr>
      <w:hyperlink r:id="rId71"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2DC0C6A2"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order:FA</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order:FA</w:t>
      </w:r>
      <w:r w:rsidRPr="00283170">
        <w:rPr>
          <w:rFonts w:cs="Arial"/>
          <w:color w:val="0000FF"/>
        </w:rPr>
        <w:t>&gt;</w:t>
      </w:r>
      <w:r w:rsidRPr="00283170">
        <w:rPr>
          <w:rFonts w:cs="Arial"/>
        </w:rPr>
        <w:t xml:space="preserve"> </w:t>
      </w:r>
    </w:p>
    <w:p w14:paraId="5791026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bCs/>
        </w:rPr>
        <w:t>ESCWT</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rPr>
        <w:t xml:space="preserve"> </w:t>
      </w:r>
    </w:p>
    <w:p w14:paraId="7116032E"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7484ECC6" w14:textId="77777777" w:rsidR="0057743B" w:rsidRPr="00283170" w:rsidRDefault="0057743B" w:rsidP="0057743B">
      <w:pPr>
        <w:ind w:hanging="480"/>
        <w:rPr>
          <w:rFonts w:cs="Arial"/>
        </w:rPr>
      </w:pPr>
      <w:hyperlink r:id="rId72"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2A7C6BE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order:FA</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order:FA</w:t>
      </w:r>
      <w:r w:rsidRPr="00283170">
        <w:rPr>
          <w:rFonts w:cs="Arial"/>
          <w:color w:val="0000FF"/>
        </w:rPr>
        <w:t>&gt;</w:t>
      </w:r>
      <w:r w:rsidRPr="00283170">
        <w:rPr>
          <w:rFonts w:cs="Arial"/>
        </w:rPr>
        <w:t xml:space="preserve"> </w:t>
      </w:r>
    </w:p>
    <w:p w14:paraId="02436BA3"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bCs/>
        </w:rPr>
        <w:t>BRD</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rPr>
        <w:t xml:space="preserve"> </w:t>
      </w:r>
    </w:p>
    <w:p w14:paraId="6F84F7F8"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5B29E84B" w14:textId="77777777" w:rsidR="0057743B" w:rsidRPr="00283170" w:rsidRDefault="0057743B" w:rsidP="0057743B">
      <w:pPr>
        <w:ind w:hanging="480"/>
        <w:rPr>
          <w:rFonts w:cs="Arial"/>
        </w:rPr>
      </w:pPr>
      <w:hyperlink r:id="rId73"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71C1781C"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order:FA</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order:FA</w:t>
      </w:r>
      <w:r w:rsidRPr="00283170">
        <w:rPr>
          <w:rFonts w:cs="Arial"/>
          <w:color w:val="0000FF"/>
        </w:rPr>
        <w:t>&gt;</w:t>
      </w:r>
      <w:r w:rsidRPr="00283170">
        <w:rPr>
          <w:rFonts w:cs="Arial"/>
        </w:rPr>
        <w:t xml:space="preserve"> </w:t>
      </w:r>
    </w:p>
    <w:p w14:paraId="2629B579"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bCs/>
        </w:rPr>
        <w:t>1FR</w:t>
      </w:r>
      <w:r w:rsidRPr="00283170">
        <w:rPr>
          <w:rFonts w:cs="Arial"/>
          <w:color w:val="0000FF"/>
        </w:rPr>
        <w:t>&lt;/</w:t>
      </w:r>
      <w:r w:rsidRPr="00283170">
        <w:rPr>
          <w:rFonts w:cs="Arial"/>
          <w:color w:val="990000"/>
        </w:rPr>
        <w:t>order:FEATURE</w:t>
      </w:r>
      <w:r w:rsidRPr="00283170">
        <w:rPr>
          <w:rFonts w:cs="Arial"/>
          <w:color w:val="0000FF"/>
        </w:rPr>
        <w:t>&gt;</w:t>
      </w:r>
      <w:r w:rsidRPr="00283170">
        <w:rPr>
          <w:rFonts w:cs="Arial"/>
        </w:rPr>
        <w:t xml:space="preserve"> </w:t>
      </w:r>
    </w:p>
    <w:p w14:paraId="29239AA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order:FEATURE_DETAIL</w:t>
      </w:r>
      <w:r w:rsidRPr="00283170">
        <w:rPr>
          <w:rFonts w:cs="Arial"/>
          <w:color w:val="0000FF"/>
        </w:rPr>
        <w:t>&gt;</w:t>
      </w:r>
      <w:r w:rsidRPr="00283170">
        <w:rPr>
          <w:rFonts w:cs="Arial"/>
          <w:bCs/>
        </w:rPr>
        <w:t>/ADL</w:t>
      </w:r>
      <w:r w:rsidRPr="00283170">
        <w:rPr>
          <w:rFonts w:cs="Arial"/>
          <w:color w:val="0000FF"/>
        </w:rPr>
        <w:t>&lt;/</w:t>
      </w:r>
      <w:r w:rsidRPr="00283170">
        <w:rPr>
          <w:rFonts w:cs="Arial"/>
          <w:color w:val="990000"/>
        </w:rPr>
        <w:t>order:FEATURE_DETAIL</w:t>
      </w:r>
      <w:r w:rsidRPr="00283170">
        <w:rPr>
          <w:rFonts w:cs="Arial"/>
          <w:color w:val="0000FF"/>
        </w:rPr>
        <w:t>&gt;</w:t>
      </w:r>
      <w:r w:rsidRPr="00283170">
        <w:rPr>
          <w:rFonts w:cs="Arial"/>
        </w:rPr>
        <w:t xml:space="preserve"> </w:t>
      </w:r>
    </w:p>
    <w:p w14:paraId="55EFEAC1"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order:FEATURE_GRP</w:t>
      </w:r>
      <w:r w:rsidRPr="00283170">
        <w:rPr>
          <w:rFonts w:cs="Arial"/>
          <w:color w:val="0000FF"/>
        </w:rPr>
        <w:t>&gt;</w:t>
      </w:r>
    </w:p>
    <w:p w14:paraId="700DC6E7" w14:textId="77777777" w:rsidR="0057743B" w:rsidRPr="00283170" w:rsidRDefault="0057743B" w:rsidP="0057743B">
      <w:pPr>
        <w:ind w:hanging="480"/>
        <w:rPr>
          <w:rFonts w:cs="Arial"/>
        </w:rPr>
      </w:pPr>
      <w:hyperlink r:id="rId74"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order:BLOCK_GRP</w:t>
      </w:r>
      <w:r w:rsidRPr="00283170">
        <w:rPr>
          <w:rFonts w:cs="Arial"/>
          <w:color w:val="0000FF"/>
        </w:rPr>
        <w:t>&gt;</w:t>
      </w:r>
    </w:p>
    <w:p w14:paraId="5B946F1F"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order:BA</w:t>
      </w:r>
      <w:r w:rsidRPr="00283170">
        <w:rPr>
          <w:rFonts w:cs="Arial"/>
          <w:color w:val="0000FF"/>
        </w:rPr>
        <w:t>&gt;</w:t>
      </w:r>
      <w:r w:rsidRPr="00283170">
        <w:rPr>
          <w:rFonts w:cs="Arial"/>
          <w:bCs/>
        </w:rPr>
        <w:t>A</w:t>
      </w:r>
      <w:r w:rsidRPr="00283170">
        <w:rPr>
          <w:rFonts w:cs="Arial"/>
          <w:color w:val="0000FF"/>
        </w:rPr>
        <w:t>&lt;/</w:t>
      </w:r>
      <w:r w:rsidRPr="00283170">
        <w:rPr>
          <w:rFonts w:cs="Arial"/>
          <w:color w:val="990000"/>
        </w:rPr>
        <w:t>order:BA</w:t>
      </w:r>
      <w:r w:rsidRPr="00283170">
        <w:rPr>
          <w:rFonts w:cs="Arial"/>
          <w:color w:val="0000FF"/>
        </w:rPr>
        <w:t>&gt;</w:t>
      </w:r>
      <w:r w:rsidRPr="00283170">
        <w:rPr>
          <w:rFonts w:cs="Arial"/>
        </w:rPr>
        <w:t xml:space="preserve"> </w:t>
      </w:r>
    </w:p>
    <w:p w14:paraId="6877E4F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order:BLOCK</w:t>
      </w:r>
      <w:r w:rsidRPr="00283170">
        <w:rPr>
          <w:rFonts w:cs="Arial"/>
          <w:color w:val="0000FF"/>
        </w:rPr>
        <w:t>&gt;</w:t>
      </w:r>
      <w:r w:rsidRPr="00283170">
        <w:rPr>
          <w:rFonts w:cs="Arial"/>
          <w:bCs/>
        </w:rPr>
        <w:t>A</w:t>
      </w:r>
      <w:r w:rsidRPr="00283170">
        <w:rPr>
          <w:rFonts w:cs="Arial"/>
          <w:color w:val="0000FF"/>
        </w:rPr>
        <w:t>&lt;/</w:t>
      </w:r>
      <w:r w:rsidRPr="00283170">
        <w:rPr>
          <w:rFonts w:cs="Arial"/>
          <w:color w:val="990000"/>
        </w:rPr>
        <w:t>order:BLOCK</w:t>
      </w:r>
      <w:r w:rsidRPr="00283170">
        <w:rPr>
          <w:rFonts w:cs="Arial"/>
          <w:color w:val="0000FF"/>
        </w:rPr>
        <w:t>&gt;</w:t>
      </w:r>
      <w:r w:rsidRPr="00283170">
        <w:rPr>
          <w:rFonts w:cs="Arial"/>
        </w:rPr>
        <w:t xml:space="preserve"> </w:t>
      </w:r>
    </w:p>
    <w:p w14:paraId="5A986087"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order:BLOCK_GRP</w:t>
      </w:r>
      <w:r w:rsidRPr="00283170">
        <w:rPr>
          <w:rFonts w:cs="Arial"/>
          <w:color w:val="0000FF"/>
        </w:rPr>
        <w:t>&gt;</w:t>
      </w:r>
    </w:p>
    <w:p w14:paraId="22BBF1BD"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order:RS_SVC_DET</w:t>
      </w:r>
      <w:r w:rsidRPr="00283170">
        <w:rPr>
          <w:rFonts w:cs="Arial"/>
          <w:color w:val="0000FF"/>
        </w:rPr>
        <w:t>&gt;</w:t>
      </w:r>
    </w:p>
    <w:p w14:paraId="1F359935"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order:RS</w:t>
      </w:r>
      <w:r w:rsidRPr="00283170">
        <w:rPr>
          <w:rFonts w:cs="Arial"/>
          <w:color w:val="0000FF"/>
        </w:rPr>
        <w:t>&gt;</w:t>
      </w:r>
    </w:p>
    <w:p w14:paraId="66434CE9" w14:textId="77777777" w:rsidR="0057743B" w:rsidRPr="00283170" w:rsidRDefault="0057743B" w:rsidP="0057743B">
      <w:pPr>
        <w:ind w:hanging="480"/>
        <w:rPr>
          <w:rFonts w:cs="Arial"/>
        </w:rPr>
      </w:pPr>
      <w:hyperlink r:id="rId75"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order:DL</w:t>
      </w:r>
      <w:r w:rsidRPr="00283170">
        <w:rPr>
          <w:rFonts w:cs="Arial"/>
          <w:color w:val="0000FF"/>
        </w:rPr>
        <w:t>&gt;</w:t>
      </w:r>
    </w:p>
    <w:p w14:paraId="3EEA6B80" w14:textId="77777777" w:rsidR="0057743B" w:rsidRPr="00283170" w:rsidRDefault="0057743B" w:rsidP="0057743B">
      <w:pPr>
        <w:ind w:hanging="480"/>
        <w:rPr>
          <w:rFonts w:cs="Arial"/>
        </w:rPr>
      </w:pPr>
      <w:hyperlink r:id="rId76"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order:LISTING_INFO</w:t>
      </w:r>
      <w:r w:rsidRPr="00283170">
        <w:rPr>
          <w:rFonts w:cs="Arial"/>
          <w:color w:val="0000FF"/>
        </w:rPr>
        <w:t>&gt;</w:t>
      </w:r>
    </w:p>
    <w:p w14:paraId="422AD3B5" w14:textId="77777777" w:rsidR="0057743B" w:rsidRPr="00283170" w:rsidRDefault="0057743B" w:rsidP="0057743B">
      <w:pPr>
        <w:ind w:hanging="480"/>
        <w:rPr>
          <w:rFonts w:cs="Arial"/>
        </w:rPr>
      </w:pPr>
      <w:hyperlink r:id="rId77"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order:LISTING_CNTRL</w:t>
      </w:r>
      <w:r w:rsidRPr="00283170">
        <w:rPr>
          <w:rFonts w:cs="Arial"/>
          <w:color w:val="0000FF"/>
        </w:rPr>
        <w:t>&gt;</w:t>
      </w:r>
    </w:p>
    <w:p w14:paraId="0008A82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order:LACT</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order:LACT</w:t>
      </w:r>
      <w:r w:rsidRPr="00283170">
        <w:rPr>
          <w:rFonts w:cs="Arial"/>
          <w:color w:val="0000FF"/>
        </w:rPr>
        <w:t>&gt;</w:t>
      </w:r>
      <w:r w:rsidRPr="00283170">
        <w:rPr>
          <w:rFonts w:cs="Arial"/>
        </w:rPr>
        <w:t xml:space="preserve"> </w:t>
      </w:r>
    </w:p>
    <w:p w14:paraId="67280BD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order:RTY</w:t>
      </w:r>
      <w:r w:rsidRPr="00283170">
        <w:rPr>
          <w:rFonts w:cs="Arial"/>
          <w:color w:val="0000FF"/>
        </w:rPr>
        <w:t>&gt;</w:t>
      </w:r>
      <w:r w:rsidRPr="00283170">
        <w:rPr>
          <w:rFonts w:cs="Arial"/>
          <w:bCs/>
        </w:rPr>
        <w:t>LML</w:t>
      </w:r>
      <w:r w:rsidRPr="00283170">
        <w:rPr>
          <w:rFonts w:cs="Arial"/>
          <w:color w:val="0000FF"/>
        </w:rPr>
        <w:t>&lt;/</w:t>
      </w:r>
      <w:r w:rsidRPr="00283170">
        <w:rPr>
          <w:rFonts w:cs="Arial"/>
          <w:color w:val="990000"/>
        </w:rPr>
        <w:t>order:RTY</w:t>
      </w:r>
      <w:r w:rsidRPr="00283170">
        <w:rPr>
          <w:rFonts w:cs="Arial"/>
          <w:color w:val="0000FF"/>
        </w:rPr>
        <w:t>&gt;</w:t>
      </w:r>
      <w:r w:rsidRPr="00283170">
        <w:rPr>
          <w:rFonts w:cs="Arial"/>
        </w:rPr>
        <w:t xml:space="preserve"> </w:t>
      </w:r>
    </w:p>
    <w:p w14:paraId="065AA32E"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order:LTY</w:t>
      </w:r>
      <w:r w:rsidRPr="00283170">
        <w:rPr>
          <w:rFonts w:cs="Arial"/>
          <w:color w:val="0000FF"/>
        </w:rPr>
        <w:t>&gt;</w:t>
      </w:r>
      <w:r w:rsidRPr="00283170">
        <w:rPr>
          <w:rFonts w:cs="Arial"/>
          <w:bCs/>
        </w:rPr>
        <w:t>3</w:t>
      </w:r>
      <w:r w:rsidRPr="00283170">
        <w:rPr>
          <w:rFonts w:cs="Arial"/>
          <w:color w:val="0000FF"/>
        </w:rPr>
        <w:t>&lt;/</w:t>
      </w:r>
      <w:r w:rsidRPr="00283170">
        <w:rPr>
          <w:rFonts w:cs="Arial"/>
          <w:color w:val="990000"/>
        </w:rPr>
        <w:t>order:LTY</w:t>
      </w:r>
      <w:r w:rsidRPr="00283170">
        <w:rPr>
          <w:rFonts w:cs="Arial"/>
          <w:color w:val="0000FF"/>
        </w:rPr>
        <w:t>&gt;</w:t>
      </w:r>
      <w:r w:rsidRPr="00283170">
        <w:rPr>
          <w:rFonts w:cs="Arial"/>
        </w:rPr>
        <w:t xml:space="preserve"> </w:t>
      </w:r>
    </w:p>
    <w:p w14:paraId="5E32D0AF"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order:STYC</w:t>
      </w:r>
      <w:r w:rsidRPr="00283170">
        <w:rPr>
          <w:rFonts w:cs="Arial"/>
          <w:color w:val="0000FF"/>
        </w:rPr>
        <w:t>&gt;</w:t>
      </w:r>
      <w:r w:rsidRPr="00283170">
        <w:rPr>
          <w:rFonts w:cs="Arial"/>
          <w:bCs/>
        </w:rPr>
        <w:t>SL</w:t>
      </w:r>
      <w:r w:rsidRPr="00283170">
        <w:rPr>
          <w:rFonts w:cs="Arial"/>
          <w:color w:val="0000FF"/>
        </w:rPr>
        <w:t>&lt;/</w:t>
      </w:r>
      <w:r w:rsidRPr="00283170">
        <w:rPr>
          <w:rFonts w:cs="Arial"/>
          <w:color w:val="990000"/>
        </w:rPr>
        <w:t>order:STYC</w:t>
      </w:r>
      <w:r w:rsidRPr="00283170">
        <w:rPr>
          <w:rFonts w:cs="Arial"/>
          <w:color w:val="0000FF"/>
        </w:rPr>
        <w:t>&gt;</w:t>
      </w:r>
      <w:r w:rsidRPr="00283170">
        <w:rPr>
          <w:rFonts w:cs="Arial"/>
        </w:rPr>
        <w:t xml:space="preserve"> </w:t>
      </w:r>
    </w:p>
    <w:p w14:paraId="5E7CB38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order:TOA</w:t>
      </w:r>
      <w:r w:rsidRPr="00283170">
        <w:rPr>
          <w:rFonts w:cs="Arial"/>
          <w:color w:val="0000FF"/>
        </w:rPr>
        <w:t>&gt;</w:t>
      </w:r>
      <w:r w:rsidRPr="00283170">
        <w:rPr>
          <w:rFonts w:cs="Arial"/>
          <w:bCs/>
        </w:rPr>
        <w:t>R</w:t>
      </w:r>
      <w:r w:rsidRPr="00283170">
        <w:rPr>
          <w:rFonts w:cs="Arial"/>
          <w:color w:val="0000FF"/>
        </w:rPr>
        <w:t>&lt;/</w:t>
      </w:r>
      <w:r w:rsidRPr="00283170">
        <w:rPr>
          <w:rFonts w:cs="Arial"/>
          <w:color w:val="990000"/>
        </w:rPr>
        <w:t>order:TOA</w:t>
      </w:r>
      <w:r w:rsidRPr="00283170">
        <w:rPr>
          <w:rFonts w:cs="Arial"/>
          <w:color w:val="0000FF"/>
        </w:rPr>
        <w:t>&gt;</w:t>
      </w:r>
      <w:r w:rsidRPr="00283170">
        <w:rPr>
          <w:rFonts w:cs="Arial"/>
        </w:rPr>
        <w:t xml:space="preserve"> </w:t>
      </w:r>
    </w:p>
    <w:p w14:paraId="70FFEF5F"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order:DOI</w:t>
      </w:r>
      <w:r w:rsidRPr="00283170">
        <w:rPr>
          <w:rFonts w:cs="Arial"/>
          <w:color w:val="0000FF"/>
        </w:rPr>
        <w:t>&gt;</w:t>
      </w:r>
      <w:r w:rsidRPr="00283170">
        <w:rPr>
          <w:rFonts w:cs="Arial"/>
          <w:bCs/>
        </w:rPr>
        <w:t>0</w:t>
      </w:r>
      <w:r w:rsidRPr="00283170">
        <w:rPr>
          <w:rFonts w:cs="Arial"/>
          <w:color w:val="0000FF"/>
        </w:rPr>
        <w:t>&lt;/</w:t>
      </w:r>
      <w:r w:rsidRPr="00283170">
        <w:rPr>
          <w:rFonts w:cs="Arial"/>
          <w:color w:val="990000"/>
        </w:rPr>
        <w:t>order:DOI</w:t>
      </w:r>
      <w:r w:rsidRPr="00283170">
        <w:rPr>
          <w:rFonts w:cs="Arial"/>
          <w:color w:val="0000FF"/>
        </w:rPr>
        <w:t>&gt;</w:t>
      </w:r>
      <w:r w:rsidRPr="00283170">
        <w:rPr>
          <w:rFonts w:cs="Arial"/>
        </w:rPr>
        <w:t xml:space="preserve"> </w:t>
      </w:r>
    </w:p>
    <w:p w14:paraId="258F0B98"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order:DLNUM</w:t>
      </w:r>
      <w:r w:rsidRPr="00283170">
        <w:rPr>
          <w:rFonts w:cs="Arial"/>
          <w:color w:val="0000FF"/>
        </w:rPr>
        <w:t>&gt;</w:t>
      </w:r>
      <w:r w:rsidRPr="00283170">
        <w:rPr>
          <w:rFonts w:cs="Arial"/>
          <w:bCs/>
        </w:rPr>
        <w:t>0001</w:t>
      </w:r>
      <w:r w:rsidRPr="00283170">
        <w:rPr>
          <w:rFonts w:cs="Arial"/>
          <w:color w:val="0000FF"/>
        </w:rPr>
        <w:t>&lt;/</w:t>
      </w:r>
      <w:r w:rsidRPr="00283170">
        <w:rPr>
          <w:rFonts w:cs="Arial"/>
          <w:color w:val="990000"/>
        </w:rPr>
        <w:t>order:DLNUM</w:t>
      </w:r>
      <w:r w:rsidRPr="00283170">
        <w:rPr>
          <w:rFonts w:cs="Arial"/>
          <w:color w:val="0000FF"/>
        </w:rPr>
        <w:t>&gt;</w:t>
      </w:r>
      <w:r w:rsidRPr="00283170">
        <w:rPr>
          <w:rFonts w:cs="Arial"/>
        </w:rPr>
        <w:t xml:space="preserve"> </w:t>
      </w:r>
    </w:p>
    <w:p w14:paraId="7BBC9843" w14:textId="77777777" w:rsidR="0057743B" w:rsidRPr="00283170" w:rsidRDefault="0057743B" w:rsidP="0057743B">
      <w:pPr>
        <w:ind w:hanging="240"/>
        <w:rPr>
          <w:rFonts w:cs="Arial"/>
        </w:rPr>
      </w:pPr>
      <w:r w:rsidRPr="00283170">
        <w:rPr>
          <w:rFonts w:cs="Courier New"/>
          <w:bCs/>
          <w:color w:val="FF0000"/>
        </w:rPr>
        <w:lastRenderedPageBreak/>
        <w:t> </w:t>
      </w:r>
      <w:r w:rsidRPr="00283170">
        <w:rPr>
          <w:rFonts w:cs="Arial"/>
        </w:rPr>
        <w:t xml:space="preserve"> </w:t>
      </w:r>
      <w:r w:rsidRPr="00283170">
        <w:rPr>
          <w:rFonts w:cs="Arial"/>
          <w:color w:val="0000FF"/>
        </w:rPr>
        <w:t>&lt;/</w:t>
      </w:r>
      <w:r w:rsidRPr="00283170">
        <w:rPr>
          <w:rFonts w:cs="Arial"/>
          <w:color w:val="990000"/>
        </w:rPr>
        <w:t>order:LISTING_CNTRL</w:t>
      </w:r>
      <w:r w:rsidRPr="00283170">
        <w:rPr>
          <w:rFonts w:cs="Arial"/>
          <w:color w:val="0000FF"/>
        </w:rPr>
        <w:t>&gt;</w:t>
      </w:r>
    </w:p>
    <w:p w14:paraId="0D2A3E93" w14:textId="77777777" w:rsidR="0057743B" w:rsidRPr="00283170" w:rsidRDefault="0057743B" w:rsidP="0057743B">
      <w:pPr>
        <w:ind w:hanging="480"/>
        <w:rPr>
          <w:rFonts w:cs="Arial"/>
        </w:rPr>
      </w:pPr>
      <w:hyperlink r:id="rId78"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order:LISTING_INSTRUCTION</w:t>
      </w:r>
      <w:r w:rsidRPr="00283170">
        <w:rPr>
          <w:rFonts w:cs="Arial"/>
          <w:color w:val="0000FF"/>
        </w:rPr>
        <w:t>&gt;</w:t>
      </w:r>
    </w:p>
    <w:p w14:paraId="28AF472C"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order:LTN</w:t>
      </w:r>
      <w:r w:rsidRPr="00283170">
        <w:rPr>
          <w:rFonts w:cs="Arial"/>
          <w:color w:val="0000FF"/>
        </w:rPr>
        <w:t>&gt;</w:t>
      </w:r>
      <w:r w:rsidRPr="00283170">
        <w:rPr>
          <w:rFonts w:cs="Arial"/>
          <w:bCs/>
        </w:rPr>
        <w:t>2283745755</w:t>
      </w:r>
      <w:r w:rsidRPr="00283170">
        <w:rPr>
          <w:rFonts w:cs="Arial"/>
          <w:color w:val="0000FF"/>
        </w:rPr>
        <w:t>&lt;/</w:t>
      </w:r>
      <w:r w:rsidRPr="00283170">
        <w:rPr>
          <w:rFonts w:cs="Arial"/>
          <w:color w:val="990000"/>
        </w:rPr>
        <w:t>order:LTN</w:t>
      </w:r>
      <w:r w:rsidRPr="00283170">
        <w:rPr>
          <w:rFonts w:cs="Arial"/>
          <w:color w:val="0000FF"/>
        </w:rPr>
        <w:t>&gt;</w:t>
      </w:r>
      <w:r w:rsidRPr="00283170">
        <w:rPr>
          <w:rFonts w:cs="Arial"/>
        </w:rPr>
        <w:t xml:space="preserve"> </w:t>
      </w:r>
    </w:p>
    <w:p w14:paraId="674A3E8B" w14:textId="77777777" w:rsidR="0057743B" w:rsidRPr="00283170" w:rsidRDefault="0057743B" w:rsidP="0057743B">
      <w:pPr>
        <w:ind w:hanging="480"/>
        <w:rPr>
          <w:rFonts w:cs="Arial"/>
        </w:rPr>
      </w:pPr>
      <w:hyperlink r:id="rId79"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order:LIST_NAME_GRP</w:t>
      </w:r>
      <w:r w:rsidRPr="00283170">
        <w:rPr>
          <w:rFonts w:cs="Arial"/>
          <w:color w:val="0000FF"/>
        </w:rPr>
        <w:t>&gt;</w:t>
      </w:r>
    </w:p>
    <w:p w14:paraId="264E595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order:LNLN</w:t>
      </w:r>
      <w:r w:rsidRPr="00283170">
        <w:rPr>
          <w:rFonts w:cs="Arial"/>
          <w:color w:val="0000FF"/>
        </w:rPr>
        <w:t>&gt;</w:t>
      </w:r>
      <w:r w:rsidRPr="00283170">
        <w:rPr>
          <w:rFonts w:cs="Arial"/>
          <w:bCs/>
        </w:rPr>
        <w:t>Daze</w:t>
      </w:r>
      <w:r w:rsidRPr="00283170">
        <w:rPr>
          <w:rFonts w:cs="Arial"/>
          <w:color w:val="0000FF"/>
        </w:rPr>
        <w:t>&lt;/</w:t>
      </w:r>
      <w:r w:rsidRPr="00283170">
        <w:rPr>
          <w:rFonts w:cs="Arial"/>
          <w:color w:val="990000"/>
        </w:rPr>
        <w:t>order:LNLN</w:t>
      </w:r>
      <w:r w:rsidRPr="00283170">
        <w:rPr>
          <w:rFonts w:cs="Arial"/>
          <w:color w:val="0000FF"/>
        </w:rPr>
        <w:t>&gt;</w:t>
      </w:r>
      <w:r w:rsidRPr="00283170">
        <w:rPr>
          <w:rFonts w:cs="Arial"/>
        </w:rPr>
        <w:t xml:space="preserve"> </w:t>
      </w:r>
    </w:p>
    <w:p w14:paraId="26C6990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order:LNFN</w:t>
      </w:r>
      <w:r w:rsidRPr="00283170">
        <w:rPr>
          <w:rFonts w:cs="Arial"/>
          <w:color w:val="0000FF"/>
        </w:rPr>
        <w:t>&gt;</w:t>
      </w:r>
      <w:smartTag w:uri="urn:schemas-microsoft-com:office:smarttags" w:element="place">
        <w:r w:rsidRPr="00283170">
          <w:rPr>
            <w:rFonts w:cs="Arial"/>
            <w:bCs/>
          </w:rPr>
          <w:t>Bermuda</w:t>
        </w:r>
      </w:smartTag>
      <w:r w:rsidRPr="00283170">
        <w:rPr>
          <w:rFonts w:cs="Arial"/>
          <w:color w:val="0000FF"/>
        </w:rPr>
        <w:t>&lt;/</w:t>
      </w:r>
      <w:r w:rsidRPr="00283170">
        <w:rPr>
          <w:rFonts w:cs="Arial"/>
          <w:color w:val="990000"/>
        </w:rPr>
        <w:t>order:LNFN</w:t>
      </w:r>
      <w:r w:rsidRPr="00283170">
        <w:rPr>
          <w:rFonts w:cs="Arial"/>
          <w:color w:val="0000FF"/>
        </w:rPr>
        <w:t>&gt;</w:t>
      </w:r>
      <w:r w:rsidRPr="00283170">
        <w:rPr>
          <w:rFonts w:cs="Arial"/>
        </w:rPr>
        <w:t xml:space="preserve"> </w:t>
      </w:r>
    </w:p>
    <w:p w14:paraId="2BE97863"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order:LIST_NAME_GRP</w:t>
      </w:r>
      <w:r w:rsidRPr="00283170">
        <w:rPr>
          <w:rFonts w:cs="Arial"/>
          <w:color w:val="0000FF"/>
        </w:rPr>
        <w:t>&gt;</w:t>
      </w:r>
    </w:p>
    <w:p w14:paraId="36BC3573" w14:textId="77777777" w:rsidR="0057743B" w:rsidRPr="00283170" w:rsidRDefault="0057743B" w:rsidP="0057743B">
      <w:pPr>
        <w:ind w:hanging="480"/>
        <w:rPr>
          <w:rFonts w:cs="Arial"/>
        </w:rPr>
      </w:pPr>
      <w:hyperlink r:id="rId80"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order:LIST_ADDR_GRP</w:t>
      </w:r>
      <w:r w:rsidRPr="00283170">
        <w:rPr>
          <w:rFonts w:cs="Arial"/>
          <w:color w:val="0000FF"/>
        </w:rPr>
        <w:t>&gt;</w:t>
      </w:r>
    </w:p>
    <w:p w14:paraId="6D5B3B3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order:LANO</w:t>
      </w:r>
      <w:r w:rsidRPr="00283170">
        <w:rPr>
          <w:rFonts w:cs="Arial"/>
          <w:color w:val="0000FF"/>
        </w:rPr>
        <w:t>&gt;</w:t>
      </w:r>
      <w:r w:rsidRPr="00283170">
        <w:rPr>
          <w:rFonts w:cs="Arial"/>
          <w:bCs/>
        </w:rPr>
        <w:t>968</w:t>
      </w:r>
      <w:r w:rsidRPr="00283170">
        <w:rPr>
          <w:rFonts w:cs="Arial"/>
          <w:color w:val="0000FF"/>
        </w:rPr>
        <w:t>&lt;/</w:t>
      </w:r>
      <w:r w:rsidRPr="00283170">
        <w:rPr>
          <w:rFonts w:cs="Arial"/>
          <w:color w:val="990000"/>
        </w:rPr>
        <w:t>order:LANO</w:t>
      </w:r>
      <w:r w:rsidRPr="00283170">
        <w:rPr>
          <w:rFonts w:cs="Arial"/>
          <w:color w:val="0000FF"/>
        </w:rPr>
        <w:t>&gt;</w:t>
      </w:r>
      <w:r w:rsidRPr="00283170">
        <w:rPr>
          <w:rFonts w:cs="Arial"/>
        </w:rPr>
        <w:t xml:space="preserve"> </w:t>
      </w:r>
    </w:p>
    <w:p w14:paraId="5FFAAC6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order:LASN</w:t>
      </w:r>
      <w:r w:rsidRPr="00283170">
        <w:rPr>
          <w:rFonts w:cs="Arial"/>
          <w:color w:val="0000FF"/>
        </w:rPr>
        <w:t>&gt;</w:t>
      </w:r>
      <w:r w:rsidRPr="00283170">
        <w:rPr>
          <w:rFonts w:cs="Arial"/>
          <w:bCs/>
        </w:rPr>
        <w:t>Howard</w:t>
      </w:r>
      <w:r w:rsidRPr="00283170">
        <w:rPr>
          <w:rFonts w:cs="Arial"/>
          <w:color w:val="0000FF"/>
        </w:rPr>
        <w:t>&lt;/</w:t>
      </w:r>
      <w:r w:rsidRPr="00283170">
        <w:rPr>
          <w:rFonts w:cs="Arial"/>
          <w:color w:val="990000"/>
        </w:rPr>
        <w:t>order:LASN</w:t>
      </w:r>
      <w:r w:rsidRPr="00283170">
        <w:rPr>
          <w:rFonts w:cs="Arial"/>
          <w:color w:val="0000FF"/>
        </w:rPr>
        <w:t>&gt;</w:t>
      </w:r>
      <w:r w:rsidRPr="00283170">
        <w:rPr>
          <w:rFonts w:cs="Arial"/>
        </w:rPr>
        <w:t xml:space="preserve"> </w:t>
      </w:r>
    </w:p>
    <w:p w14:paraId="2EB4D0F2"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order:LATH</w:t>
      </w:r>
      <w:r w:rsidRPr="00283170">
        <w:rPr>
          <w:rFonts w:cs="Arial"/>
          <w:color w:val="0000FF"/>
        </w:rPr>
        <w:t>&gt;</w:t>
      </w:r>
      <w:r w:rsidRPr="00283170">
        <w:rPr>
          <w:rFonts w:cs="Arial"/>
          <w:bCs/>
        </w:rPr>
        <w:t>Av</w:t>
      </w:r>
      <w:r w:rsidRPr="00283170">
        <w:rPr>
          <w:rFonts w:cs="Arial"/>
          <w:color w:val="0000FF"/>
        </w:rPr>
        <w:t>&lt;/</w:t>
      </w:r>
      <w:r w:rsidRPr="00283170">
        <w:rPr>
          <w:rFonts w:cs="Arial"/>
          <w:color w:val="990000"/>
        </w:rPr>
        <w:t>order:LATH</w:t>
      </w:r>
      <w:r w:rsidRPr="00283170">
        <w:rPr>
          <w:rFonts w:cs="Arial"/>
          <w:color w:val="0000FF"/>
        </w:rPr>
        <w:t>&gt;</w:t>
      </w:r>
      <w:r w:rsidRPr="00283170">
        <w:rPr>
          <w:rFonts w:cs="Arial"/>
        </w:rPr>
        <w:t xml:space="preserve"> </w:t>
      </w:r>
    </w:p>
    <w:p w14:paraId="69C0B279"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order:LIST_ADDR_GRP</w:t>
      </w:r>
      <w:r w:rsidRPr="00283170">
        <w:rPr>
          <w:rFonts w:cs="Arial"/>
          <w:color w:val="0000FF"/>
        </w:rPr>
        <w:t>&gt;</w:t>
      </w:r>
    </w:p>
    <w:p w14:paraId="208BAEA4"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order:LISTING_INSTRUCTION</w:t>
      </w:r>
      <w:r w:rsidRPr="00283170">
        <w:rPr>
          <w:rFonts w:cs="Arial"/>
          <w:color w:val="0000FF"/>
        </w:rPr>
        <w:t>&gt;</w:t>
      </w:r>
    </w:p>
    <w:p w14:paraId="29B78586"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order:LISTING_INFO</w:t>
      </w:r>
      <w:r w:rsidRPr="00283170">
        <w:rPr>
          <w:rFonts w:cs="Arial"/>
          <w:color w:val="0000FF"/>
        </w:rPr>
        <w:t>&gt;</w:t>
      </w:r>
    </w:p>
    <w:p w14:paraId="008A2526"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order:DL</w:t>
      </w:r>
      <w:r w:rsidRPr="00283170">
        <w:rPr>
          <w:rFonts w:cs="Arial"/>
          <w:color w:val="0000FF"/>
        </w:rPr>
        <w:t>&gt;</w:t>
      </w:r>
    </w:p>
    <w:p w14:paraId="4EBFD083"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order:LSR_ORD_REQ</w:t>
      </w:r>
      <w:r w:rsidRPr="00283170">
        <w:rPr>
          <w:rFonts w:cs="Arial"/>
          <w:color w:val="0000FF"/>
        </w:rPr>
        <w:t>&gt;</w:t>
      </w:r>
    </w:p>
    <w:p w14:paraId="2FAF03CA"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uom:ATT_LSR_ORD_REQ</w:t>
      </w:r>
      <w:r w:rsidRPr="00283170">
        <w:rPr>
          <w:rFonts w:cs="Arial"/>
          <w:color w:val="0000FF"/>
        </w:rPr>
        <w:t>&gt;</w:t>
      </w:r>
    </w:p>
    <w:p w14:paraId="68312549" w14:textId="77777777" w:rsidR="0057743B" w:rsidRPr="00283170" w:rsidRDefault="0057743B" w:rsidP="0057743B"/>
    <w:p w14:paraId="4070579B" w14:textId="77777777" w:rsidR="0057743B" w:rsidRDefault="0057743B" w:rsidP="0057743B"/>
    <w:p w14:paraId="30DDB957" w14:textId="77777777" w:rsidR="0057743B" w:rsidRDefault="0057743B" w:rsidP="0057743B"/>
    <w:p w14:paraId="451C04E3" w14:textId="77777777" w:rsidR="0057743B" w:rsidRPr="00283170" w:rsidRDefault="0057743B" w:rsidP="0057743B">
      <w:r>
        <w:t>XML OUTPUT:</w:t>
      </w:r>
    </w:p>
    <w:p w14:paraId="5EF460D7" w14:textId="77777777" w:rsidR="0057743B" w:rsidRPr="00283170" w:rsidRDefault="0057743B" w:rsidP="0057743B"/>
    <w:p w14:paraId="398C17F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senderid</w:t>
      </w:r>
      <w:r w:rsidRPr="00283170">
        <w:rPr>
          <w:rFonts w:cs="Arial"/>
          <w:color w:val="0000FF"/>
        </w:rPr>
        <w:t>&gt;</w:t>
      </w:r>
      <w:r w:rsidRPr="00283170">
        <w:rPr>
          <w:rFonts w:cs="Arial"/>
          <w:bCs/>
        </w:rPr>
        <w:t>ATT-OR-SAT</w:t>
      </w:r>
      <w:r w:rsidRPr="00283170">
        <w:rPr>
          <w:rFonts w:cs="Arial"/>
          <w:color w:val="0000FF"/>
        </w:rPr>
        <w:t>&lt;/</w:t>
      </w:r>
      <w:r w:rsidRPr="00283170">
        <w:rPr>
          <w:rFonts w:cs="Arial"/>
          <w:color w:val="990000"/>
        </w:rPr>
        <w:t>senderid</w:t>
      </w:r>
      <w:r w:rsidRPr="00283170">
        <w:rPr>
          <w:rFonts w:cs="Arial"/>
          <w:color w:val="0000FF"/>
        </w:rPr>
        <w:t>&gt;</w:t>
      </w:r>
      <w:r w:rsidRPr="00283170">
        <w:rPr>
          <w:rFonts w:cs="Arial"/>
        </w:rPr>
        <w:t xml:space="preserve"> </w:t>
      </w:r>
    </w:p>
    <w:p w14:paraId="4E80231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receiverid</w:t>
      </w:r>
      <w:r w:rsidRPr="00283170">
        <w:rPr>
          <w:rFonts w:cs="Arial"/>
          <w:color w:val="0000FF"/>
        </w:rPr>
        <w:t>&gt;</w:t>
      </w:r>
      <w:r w:rsidRPr="00283170">
        <w:rPr>
          <w:rFonts w:cs="Arial"/>
          <w:bCs/>
        </w:rPr>
        <w:t>CTE-VALIDATOR</w:t>
      </w:r>
      <w:r w:rsidRPr="00283170">
        <w:rPr>
          <w:rFonts w:cs="Arial"/>
          <w:color w:val="0000FF"/>
        </w:rPr>
        <w:t>&lt;/</w:t>
      </w:r>
      <w:r w:rsidRPr="00283170">
        <w:rPr>
          <w:rFonts w:cs="Arial"/>
          <w:color w:val="990000"/>
        </w:rPr>
        <w:t>receiverid</w:t>
      </w:r>
      <w:r w:rsidRPr="00283170">
        <w:rPr>
          <w:rFonts w:cs="Arial"/>
          <w:color w:val="0000FF"/>
        </w:rPr>
        <w:t>&gt;</w:t>
      </w:r>
      <w:r w:rsidRPr="00283170">
        <w:rPr>
          <w:rFonts w:cs="Arial"/>
        </w:rPr>
        <w:t xml:space="preserve"> </w:t>
      </w:r>
    </w:p>
    <w:p w14:paraId="24CE0FD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interfaceid</w:t>
      </w:r>
      <w:r w:rsidRPr="00283170">
        <w:rPr>
          <w:rFonts w:cs="Arial"/>
          <w:color w:val="0000FF"/>
        </w:rPr>
        <w:t>&gt;</w:t>
      </w:r>
      <w:r w:rsidRPr="00283170">
        <w:rPr>
          <w:rFonts w:cs="Arial"/>
          <w:bCs/>
        </w:rPr>
        <w:t>CTE-1005-OR-XML-IB</w:t>
      </w:r>
      <w:r w:rsidRPr="00283170">
        <w:rPr>
          <w:rFonts w:cs="Arial"/>
          <w:color w:val="0000FF"/>
        </w:rPr>
        <w:t>&lt;/</w:t>
      </w:r>
      <w:r w:rsidRPr="00283170">
        <w:rPr>
          <w:rFonts w:cs="Arial"/>
          <w:color w:val="990000"/>
        </w:rPr>
        <w:t>interfaceid</w:t>
      </w:r>
      <w:r w:rsidRPr="00283170">
        <w:rPr>
          <w:rFonts w:cs="Arial"/>
          <w:color w:val="0000FF"/>
        </w:rPr>
        <w:t>&gt;</w:t>
      </w:r>
      <w:r w:rsidRPr="00283170">
        <w:rPr>
          <w:rFonts w:cs="Arial"/>
        </w:rPr>
        <w:t xml:space="preserve"> </w:t>
      </w:r>
    </w:p>
    <w:p w14:paraId="10420AE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messagetype</w:t>
      </w:r>
      <w:r w:rsidRPr="00283170">
        <w:rPr>
          <w:rFonts w:cs="Arial"/>
          <w:color w:val="0000FF"/>
        </w:rPr>
        <w:t>&gt;</w:t>
      </w:r>
      <w:r w:rsidRPr="00283170">
        <w:rPr>
          <w:rFonts w:cs="Arial"/>
          <w:bCs/>
        </w:rPr>
        <w:t>LSRUOM</w:t>
      </w:r>
      <w:r w:rsidRPr="00283170">
        <w:rPr>
          <w:rFonts w:cs="Arial"/>
          <w:color w:val="0000FF"/>
        </w:rPr>
        <w:t>&lt;/</w:t>
      </w:r>
      <w:r w:rsidRPr="00283170">
        <w:rPr>
          <w:rFonts w:cs="Arial"/>
          <w:color w:val="990000"/>
        </w:rPr>
        <w:t>messagetype</w:t>
      </w:r>
      <w:r w:rsidRPr="00283170">
        <w:rPr>
          <w:rFonts w:cs="Arial"/>
          <w:color w:val="0000FF"/>
        </w:rPr>
        <w:t>&gt;</w:t>
      </w:r>
      <w:r w:rsidRPr="00283170">
        <w:rPr>
          <w:rFonts w:cs="Arial"/>
        </w:rPr>
        <w:t xml:space="preserve"> </w:t>
      </w:r>
    </w:p>
    <w:p w14:paraId="50A87C42"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lsogversion</w:t>
      </w:r>
      <w:r w:rsidRPr="00283170">
        <w:rPr>
          <w:rFonts w:cs="Arial"/>
          <w:color w:val="0000FF"/>
        </w:rPr>
        <w:t>&gt;</w:t>
      </w:r>
      <w:r w:rsidRPr="00283170">
        <w:rPr>
          <w:rFonts w:cs="Arial"/>
          <w:bCs/>
        </w:rPr>
        <w:t>10.05</w:t>
      </w:r>
      <w:r w:rsidRPr="00283170">
        <w:rPr>
          <w:rFonts w:cs="Arial"/>
          <w:color w:val="0000FF"/>
        </w:rPr>
        <w:t>&lt;/</w:t>
      </w:r>
      <w:r w:rsidRPr="00283170">
        <w:rPr>
          <w:rFonts w:cs="Arial"/>
          <w:color w:val="990000"/>
        </w:rPr>
        <w:t>lsogversion</w:t>
      </w:r>
      <w:r w:rsidRPr="00283170">
        <w:rPr>
          <w:rFonts w:cs="Arial"/>
          <w:color w:val="0000FF"/>
        </w:rPr>
        <w:t>&gt;</w:t>
      </w:r>
      <w:r w:rsidRPr="00283170">
        <w:rPr>
          <w:rFonts w:cs="Arial"/>
        </w:rPr>
        <w:t xml:space="preserve"> </w:t>
      </w:r>
    </w:p>
    <w:p w14:paraId="6AB3C8FD"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ordertype</w:t>
      </w:r>
      <w:r w:rsidRPr="00283170">
        <w:rPr>
          <w:rFonts w:cs="Arial"/>
          <w:color w:val="0000FF"/>
        </w:rPr>
        <w:t>&gt;</w:t>
      </w:r>
      <w:r w:rsidRPr="00283170">
        <w:rPr>
          <w:rFonts w:cs="Arial"/>
          <w:bCs/>
        </w:rPr>
        <w:t>ORDER</w:t>
      </w:r>
      <w:r w:rsidRPr="00283170">
        <w:rPr>
          <w:rFonts w:cs="Arial"/>
          <w:color w:val="0000FF"/>
        </w:rPr>
        <w:t>&lt;/</w:t>
      </w:r>
      <w:r w:rsidRPr="00283170">
        <w:rPr>
          <w:rFonts w:cs="Arial"/>
          <w:color w:val="990000"/>
        </w:rPr>
        <w:t>ordertype</w:t>
      </w:r>
      <w:r w:rsidRPr="00283170">
        <w:rPr>
          <w:rFonts w:cs="Arial"/>
          <w:color w:val="0000FF"/>
        </w:rPr>
        <w:t>&gt;</w:t>
      </w:r>
      <w:r w:rsidRPr="00283170">
        <w:rPr>
          <w:rFonts w:cs="Arial"/>
        </w:rPr>
        <w:t xml:space="preserve"> </w:t>
      </w:r>
    </w:p>
    <w:p w14:paraId="0E328A06"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header</w:t>
      </w:r>
      <w:r w:rsidRPr="00283170">
        <w:rPr>
          <w:rFonts w:cs="Arial"/>
          <w:color w:val="0000FF"/>
        </w:rPr>
        <w:t>&gt;</w:t>
      </w:r>
    </w:p>
    <w:p w14:paraId="43E5C22D" w14:textId="77777777" w:rsidR="0057743B" w:rsidRPr="00283170" w:rsidRDefault="0057743B" w:rsidP="0057743B">
      <w:pPr>
        <w:ind w:hanging="480"/>
        <w:rPr>
          <w:rFonts w:cs="Arial"/>
        </w:rPr>
      </w:pPr>
      <w:hyperlink r:id="rId81"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m2:LSR_RESP</w:t>
      </w:r>
      <w:r w:rsidRPr="00283170">
        <w:rPr>
          <w:rFonts w:cs="Arial"/>
          <w:color w:val="FF0000"/>
        </w:rPr>
        <w:t xml:space="preserve"> xmlns:m2</w:t>
      </w:r>
      <w:r w:rsidRPr="00283170">
        <w:rPr>
          <w:rFonts w:cs="Arial"/>
          <w:color w:val="0000FF"/>
        </w:rPr>
        <w:t>="</w:t>
      </w:r>
      <w:r w:rsidRPr="00283170">
        <w:rPr>
          <w:rFonts w:cs="Arial"/>
          <w:bCs/>
          <w:color w:val="FF0000"/>
        </w:rPr>
        <w:t>http://lsr.att.com/obf/tML/UOM</w:t>
      </w:r>
      <w:r w:rsidRPr="00283170">
        <w:rPr>
          <w:rFonts w:cs="Arial"/>
          <w:color w:val="0000FF"/>
        </w:rPr>
        <w:t>"&gt;</w:t>
      </w:r>
    </w:p>
    <w:p w14:paraId="60570273" w14:textId="77777777" w:rsidR="0057743B" w:rsidRPr="00283170" w:rsidRDefault="0057743B" w:rsidP="0057743B">
      <w:pPr>
        <w:ind w:hanging="480"/>
        <w:rPr>
          <w:rFonts w:cs="Arial"/>
        </w:rPr>
      </w:pPr>
      <w:hyperlink r:id="rId82"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m2:HDR</w:t>
      </w:r>
      <w:r w:rsidRPr="00283170">
        <w:rPr>
          <w:rFonts w:cs="Arial"/>
          <w:color w:val="0000FF"/>
        </w:rPr>
        <w:t>&gt;</w:t>
      </w:r>
    </w:p>
    <w:p w14:paraId="0505E846"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m2:MESSAGE_ID</w:t>
      </w:r>
      <w:r w:rsidRPr="00283170">
        <w:rPr>
          <w:rFonts w:cs="Arial"/>
          <w:color w:val="0000FF"/>
        </w:rPr>
        <w:t>&gt;</w:t>
      </w:r>
      <w:r w:rsidRPr="00283170">
        <w:rPr>
          <w:rFonts w:cs="Arial"/>
          <w:bCs/>
        </w:rPr>
        <w:t>1245264892788649.3163818346678</w:t>
      </w:r>
      <w:r w:rsidRPr="00283170">
        <w:rPr>
          <w:rFonts w:cs="Arial"/>
          <w:color w:val="0000FF"/>
        </w:rPr>
        <w:t>&lt;/</w:t>
      </w:r>
      <w:r w:rsidRPr="00283170">
        <w:rPr>
          <w:rFonts w:cs="Arial"/>
          <w:color w:val="990000"/>
        </w:rPr>
        <w:t>m2:MESSAGE_ID</w:t>
      </w:r>
      <w:r w:rsidRPr="00283170">
        <w:rPr>
          <w:rFonts w:cs="Arial"/>
          <w:color w:val="0000FF"/>
        </w:rPr>
        <w:t>&gt;</w:t>
      </w:r>
      <w:r w:rsidRPr="00283170">
        <w:rPr>
          <w:rFonts w:cs="Arial"/>
        </w:rPr>
        <w:t xml:space="preserve"> </w:t>
      </w:r>
    </w:p>
    <w:p w14:paraId="4EAC6786" w14:textId="77777777" w:rsidR="0057743B" w:rsidRPr="00403322" w:rsidRDefault="0057743B" w:rsidP="0057743B">
      <w:pPr>
        <w:ind w:hanging="480"/>
        <w:rPr>
          <w:rFonts w:cs="Arial"/>
          <w:lang w:val="es-ES"/>
        </w:rPr>
      </w:pPr>
      <w:r w:rsidRPr="00283170">
        <w:rPr>
          <w:rFonts w:cs="Courier New"/>
          <w:bCs/>
          <w:color w:val="FF0000"/>
        </w:rPr>
        <w:t> </w:t>
      </w:r>
      <w:r w:rsidRPr="00283170">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470C4BF5" w14:textId="77777777" w:rsidR="0057743B" w:rsidRPr="00283170"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283170">
        <w:rPr>
          <w:rFonts w:cs="Arial"/>
          <w:color w:val="0000FF"/>
        </w:rPr>
        <w:t>&lt;</w:t>
      </w:r>
      <w:r w:rsidRPr="00283170">
        <w:rPr>
          <w:rFonts w:cs="Arial"/>
          <w:color w:val="990000"/>
        </w:rPr>
        <w:t>m2:MSG_TIMESTAMP</w:t>
      </w:r>
      <w:r w:rsidRPr="00283170">
        <w:rPr>
          <w:rFonts w:cs="Arial"/>
          <w:color w:val="0000FF"/>
        </w:rPr>
        <w:t>&gt;</w:t>
      </w:r>
      <w:r w:rsidRPr="00283170">
        <w:rPr>
          <w:rFonts w:cs="Arial"/>
          <w:bCs/>
        </w:rPr>
        <w:t>2009-06-17T13:54:52-05:00</w:t>
      </w:r>
      <w:r w:rsidRPr="00283170">
        <w:rPr>
          <w:rFonts w:cs="Arial"/>
          <w:color w:val="0000FF"/>
        </w:rPr>
        <w:t>&lt;/</w:t>
      </w:r>
      <w:r w:rsidRPr="00283170">
        <w:rPr>
          <w:rFonts w:cs="Arial"/>
          <w:color w:val="990000"/>
        </w:rPr>
        <w:t>m2:MSG_TIMESTAMP</w:t>
      </w:r>
      <w:r w:rsidRPr="00283170">
        <w:rPr>
          <w:rFonts w:cs="Arial"/>
          <w:color w:val="0000FF"/>
        </w:rPr>
        <w:t>&gt;</w:t>
      </w:r>
      <w:r w:rsidRPr="00283170">
        <w:rPr>
          <w:rFonts w:cs="Arial"/>
        </w:rPr>
        <w:t xml:space="preserve"> </w:t>
      </w:r>
    </w:p>
    <w:p w14:paraId="3DCACC66" w14:textId="77777777" w:rsidR="0057743B" w:rsidRPr="00403322" w:rsidRDefault="0057743B" w:rsidP="0057743B">
      <w:pPr>
        <w:ind w:hanging="480"/>
        <w:rPr>
          <w:rFonts w:cs="Arial"/>
          <w:lang w:val="es-ES"/>
        </w:rPr>
      </w:pPr>
      <w:r w:rsidRPr="00283170">
        <w:rPr>
          <w:rFonts w:cs="Courier New"/>
          <w:bCs/>
          <w:color w:val="FF0000"/>
        </w:rPr>
        <w:t> </w:t>
      </w:r>
      <w:r w:rsidRPr="00283170">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CVT0E002R31CC</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28102917"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0F052E80"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2283745755</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54D5A17E"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20090617L00096-00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22A13312" w14:textId="77777777" w:rsidR="0057743B" w:rsidRPr="00283170"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283170">
        <w:rPr>
          <w:rFonts w:cs="Arial"/>
          <w:color w:val="0000FF"/>
        </w:rPr>
        <w:t>&lt;</w:t>
      </w:r>
      <w:r w:rsidRPr="00283170">
        <w:rPr>
          <w:rFonts w:cs="Arial"/>
          <w:color w:val="990000"/>
        </w:rPr>
        <w:t>m2:CC</w:t>
      </w:r>
      <w:r w:rsidRPr="00283170">
        <w:rPr>
          <w:rFonts w:cs="Arial"/>
          <w:color w:val="0000FF"/>
        </w:rPr>
        <w:t>&gt;</w:t>
      </w:r>
      <w:r w:rsidRPr="00283170">
        <w:rPr>
          <w:rFonts w:cs="Arial"/>
          <w:bCs/>
        </w:rPr>
        <w:t>9999</w:t>
      </w:r>
      <w:r w:rsidRPr="00283170">
        <w:rPr>
          <w:rFonts w:cs="Arial"/>
          <w:color w:val="0000FF"/>
        </w:rPr>
        <w:t>&lt;/</w:t>
      </w:r>
      <w:r w:rsidRPr="00283170">
        <w:rPr>
          <w:rFonts w:cs="Arial"/>
          <w:color w:val="990000"/>
        </w:rPr>
        <w:t>m2:CC</w:t>
      </w:r>
      <w:r w:rsidRPr="00283170">
        <w:rPr>
          <w:rFonts w:cs="Arial"/>
          <w:color w:val="0000FF"/>
        </w:rPr>
        <w:t>&gt;</w:t>
      </w:r>
      <w:r w:rsidRPr="00283170">
        <w:rPr>
          <w:rFonts w:cs="Arial"/>
        </w:rPr>
        <w:t xml:space="preserve"> </w:t>
      </w:r>
    </w:p>
    <w:p w14:paraId="1D30FA48"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m2:CLEC_APPL_ID</w:t>
      </w:r>
      <w:r w:rsidRPr="00283170">
        <w:rPr>
          <w:rFonts w:cs="Arial"/>
          <w:color w:val="0000FF"/>
        </w:rPr>
        <w:t>&gt;</w:t>
      </w:r>
      <w:r w:rsidRPr="00283170">
        <w:rPr>
          <w:rFonts w:cs="Arial"/>
          <w:bCs/>
        </w:rPr>
        <w:t>CTE-VALIDATOR</w:t>
      </w:r>
      <w:r w:rsidRPr="00283170">
        <w:rPr>
          <w:rFonts w:cs="Arial"/>
          <w:color w:val="0000FF"/>
        </w:rPr>
        <w:t>&lt;/</w:t>
      </w:r>
      <w:r w:rsidRPr="00283170">
        <w:rPr>
          <w:rFonts w:cs="Arial"/>
          <w:color w:val="990000"/>
        </w:rPr>
        <w:t>m2:CLEC_APPL_ID</w:t>
      </w:r>
      <w:r w:rsidRPr="00283170">
        <w:rPr>
          <w:rFonts w:cs="Arial"/>
          <w:color w:val="0000FF"/>
        </w:rPr>
        <w:t>&gt;</w:t>
      </w:r>
      <w:r w:rsidRPr="00283170">
        <w:rPr>
          <w:rFonts w:cs="Arial"/>
        </w:rPr>
        <w:t xml:space="preserve"> </w:t>
      </w:r>
    </w:p>
    <w:p w14:paraId="7AFE4D3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m2:CLEC_APPL_PASSWORD</w:t>
      </w:r>
      <w:r w:rsidRPr="00283170">
        <w:rPr>
          <w:rFonts w:cs="Arial"/>
          <w:color w:val="0000FF"/>
        </w:rPr>
        <w:t>&gt;</w:t>
      </w:r>
      <w:r w:rsidRPr="00283170">
        <w:rPr>
          <w:rFonts w:cs="Arial"/>
          <w:bCs/>
        </w:rPr>
        <w:t>PA$$WORD</w:t>
      </w:r>
      <w:r w:rsidRPr="00283170">
        <w:rPr>
          <w:rFonts w:cs="Arial"/>
          <w:color w:val="0000FF"/>
        </w:rPr>
        <w:t>&lt;/</w:t>
      </w:r>
      <w:r w:rsidRPr="00283170">
        <w:rPr>
          <w:rFonts w:cs="Arial"/>
          <w:color w:val="990000"/>
        </w:rPr>
        <w:t>m2:CLEC_APPL_PASSWORD</w:t>
      </w:r>
      <w:r w:rsidRPr="00283170">
        <w:rPr>
          <w:rFonts w:cs="Arial"/>
          <w:color w:val="0000FF"/>
        </w:rPr>
        <w:t>&gt;</w:t>
      </w:r>
      <w:r w:rsidRPr="00283170">
        <w:rPr>
          <w:rFonts w:cs="Arial"/>
        </w:rPr>
        <w:t xml:space="preserve"> </w:t>
      </w:r>
    </w:p>
    <w:p w14:paraId="08E5CFA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m2:DTSENT</w:t>
      </w:r>
      <w:r w:rsidRPr="00283170">
        <w:rPr>
          <w:rFonts w:cs="Arial"/>
          <w:color w:val="0000FF"/>
        </w:rPr>
        <w:t>&gt;</w:t>
      </w:r>
      <w:r w:rsidRPr="00283170">
        <w:rPr>
          <w:rFonts w:cs="Arial"/>
          <w:bCs/>
        </w:rPr>
        <w:t>200906170154PM</w:t>
      </w:r>
      <w:r w:rsidRPr="00283170">
        <w:rPr>
          <w:rFonts w:cs="Arial"/>
          <w:color w:val="0000FF"/>
        </w:rPr>
        <w:t>&lt;/</w:t>
      </w:r>
      <w:r w:rsidRPr="00283170">
        <w:rPr>
          <w:rFonts w:cs="Arial"/>
          <w:color w:val="990000"/>
        </w:rPr>
        <w:t>m2:DTSENT</w:t>
      </w:r>
      <w:r w:rsidRPr="00283170">
        <w:rPr>
          <w:rFonts w:cs="Arial"/>
          <w:color w:val="0000FF"/>
        </w:rPr>
        <w:t>&gt;</w:t>
      </w:r>
      <w:r w:rsidRPr="00283170">
        <w:rPr>
          <w:rFonts w:cs="Arial"/>
        </w:rPr>
        <w:t xml:space="preserve"> </w:t>
      </w:r>
    </w:p>
    <w:p w14:paraId="735C70B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m2:ORD</w:t>
      </w:r>
      <w:r w:rsidRPr="00283170">
        <w:rPr>
          <w:rFonts w:cs="Arial"/>
          <w:color w:val="0000FF"/>
        </w:rPr>
        <w:t>&gt;</w:t>
      </w:r>
      <w:r w:rsidRPr="00283170">
        <w:rPr>
          <w:rFonts w:cs="Arial"/>
          <w:bCs/>
        </w:rPr>
        <w:t>N69CH9X9</w:t>
      </w:r>
      <w:r w:rsidRPr="00283170">
        <w:rPr>
          <w:rFonts w:cs="Arial"/>
          <w:color w:val="0000FF"/>
        </w:rPr>
        <w:t>&lt;/</w:t>
      </w:r>
      <w:r w:rsidRPr="00283170">
        <w:rPr>
          <w:rFonts w:cs="Arial"/>
          <w:color w:val="990000"/>
        </w:rPr>
        <w:t>m2:ORD</w:t>
      </w:r>
      <w:r w:rsidRPr="00283170">
        <w:rPr>
          <w:rFonts w:cs="Arial"/>
          <w:color w:val="0000FF"/>
        </w:rPr>
        <w:t>&gt;</w:t>
      </w:r>
      <w:r w:rsidRPr="00283170">
        <w:rPr>
          <w:rFonts w:cs="Arial"/>
        </w:rPr>
        <w:t xml:space="preserve"> </w:t>
      </w:r>
    </w:p>
    <w:p w14:paraId="3C5D130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m2:STATUS_CODE</w:t>
      </w:r>
      <w:r w:rsidRPr="00283170">
        <w:rPr>
          <w:rFonts w:cs="Arial"/>
          <w:color w:val="0000FF"/>
        </w:rPr>
        <w:t>&gt;</w:t>
      </w:r>
      <w:r w:rsidRPr="00283170">
        <w:rPr>
          <w:rFonts w:cs="Arial"/>
          <w:bCs/>
        </w:rPr>
        <w:t>PD</w:t>
      </w:r>
      <w:r w:rsidRPr="00283170">
        <w:rPr>
          <w:rFonts w:cs="Arial"/>
          <w:color w:val="0000FF"/>
        </w:rPr>
        <w:t>&lt;/</w:t>
      </w:r>
      <w:r w:rsidRPr="00283170">
        <w:rPr>
          <w:rFonts w:cs="Arial"/>
          <w:color w:val="990000"/>
        </w:rPr>
        <w:t>m2:STATUS_CODE</w:t>
      </w:r>
      <w:r w:rsidRPr="00283170">
        <w:rPr>
          <w:rFonts w:cs="Arial"/>
          <w:color w:val="0000FF"/>
        </w:rPr>
        <w:t>&gt;</w:t>
      </w:r>
      <w:r w:rsidRPr="00283170">
        <w:rPr>
          <w:rFonts w:cs="Arial"/>
        </w:rPr>
        <w:t xml:space="preserve"> </w:t>
      </w:r>
    </w:p>
    <w:p w14:paraId="59AF681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m2:STATUS_MSG</w:t>
      </w:r>
      <w:r w:rsidRPr="00283170">
        <w:rPr>
          <w:rFonts w:cs="Arial"/>
          <w:color w:val="0000FF"/>
        </w:rPr>
        <w:t>&gt;</w:t>
      </w:r>
      <w:r w:rsidRPr="00283170">
        <w:rPr>
          <w:rFonts w:cs="Arial"/>
          <w:bCs/>
        </w:rPr>
        <w:t>PENDING ORDER</w:t>
      </w:r>
      <w:r w:rsidRPr="00283170">
        <w:rPr>
          <w:rFonts w:cs="Arial"/>
          <w:color w:val="0000FF"/>
        </w:rPr>
        <w:t>&lt;/</w:t>
      </w:r>
      <w:r w:rsidRPr="00283170">
        <w:rPr>
          <w:rFonts w:cs="Arial"/>
          <w:color w:val="990000"/>
        </w:rPr>
        <w:t>m2:STATUS_MSG</w:t>
      </w:r>
      <w:r w:rsidRPr="00283170">
        <w:rPr>
          <w:rFonts w:cs="Arial"/>
          <w:color w:val="0000FF"/>
        </w:rPr>
        <w:t>&gt;</w:t>
      </w:r>
      <w:r w:rsidRPr="00283170">
        <w:rPr>
          <w:rFonts w:cs="Arial"/>
        </w:rPr>
        <w:t xml:space="preserve"> </w:t>
      </w:r>
    </w:p>
    <w:p w14:paraId="3938A91F"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m2:REMARKS</w:t>
      </w:r>
      <w:r w:rsidRPr="00283170">
        <w:rPr>
          <w:rFonts w:cs="Arial"/>
          <w:color w:val="0000FF"/>
        </w:rPr>
        <w:t>&gt;</w:t>
      </w:r>
      <w:r w:rsidRPr="00283170">
        <w:rPr>
          <w:rFonts w:cs="Arial"/>
          <w:bCs/>
        </w:rPr>
        <w:t>Facilities have been checked Dispatch is Required</w:t>
      </w:r>
      <w:r w:rsidRPr="00283170">
        <w:rPr>
          <w:rFonts w:cs="Arial"/>
          <w:color w:val="0000FF"/>
        </w:rPr>
        <w:t>&lt;/</w:t>
      </w:r>
      <w:r w:rsidRPr="00283170">
        <w:rPr>
          <w:rFonts w:cs="Arial"/>
          <w:color w:val="990000"/>
        </w:rPr>
        <w:t>m2:REMARKS</w:t>
      </w:r>
      <w:r w:rsidRPr="00283170">
        <w:rPr>
          <w:rFonts w:cs="Arial"/>
          <w:color w:val="0000FF"/>
        </w:rPr>
        <w:t>&gt;</w:t>
      </w:r>
      <w:r w:rsidRPr="00283170">
        <w:rPr>
          <w:rFonts w:cs="Arial"/>
        </w:rPr>
        <w:t xml:space="preserve"> </w:t>
      </w:r>
    </w:p>
    <w:p w14:paraId="4DBCECA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m2:TRAN_ACK_TYPE</w:t>
      </w:r>
      <w:r w:rsidRPr="00283170">
        <w:rPr>
          <w:rFonts w:cs="Arial"/>
          <w:color w:val="0000FF"/>
        </w:rPr>
        <w:t>&gt;</w:t>
      </w:r>
      <w:r w:rsidRPr="00283170">
        <w:rPr>
          <w:rFonts w:cs="Arial"/>
          <w:bCs/>
        </w:rPr>
        <w:t>AT</w:t>
      </w:r>
      <w:r w:rsidRPr="00283170">
        <w:rPr>
          <w:rFonts w:cs="Arial"/>
          <w:color w:val="0000FF"/>
        </w:rPr>
        <w:t>&lt;/</w:t>
      </w:r>
      <w:r w:rsidRPr="00283170">
        <w:rPr>
          <w:rFonts w:cs="Arial"/>
          <w:color w:val="990000"/>
        </w:rPr>
        <w:t>m2:TRAN_ACK_TYPE</w:t>
      </w:r>
      <w:r w:rsidRPr="00283170">
        <w:rPr>
          <w:rFonts w:cs="Arial"/>
          <w:color w:val="0000FF"/>
        </w:rPr>
        <w:t>&gt;</w:t>
      </w:r>
      <w:r w:rsidRPr="00283170">
        <w:rPr>
          <w:rFonts w:cs="Arial"/>
        </w:rPr>
        <w:t xml:space="preserve"> </w:t>
      </w:r>
    </w:p>
    <w:p w14:paraId="63CF3C5F"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m2:TRANS_SET_PURPOSE_CODE</w:t>
      </w:r>
      <w:r w:rsidRPr="00283170">
        <w:rPr>
          <w:rFonts w:cs="Arial"/>
          <w:color w:val="0000FF"/>
        </w:rPr>
        <w:t>&gt;</w:t>
      </w:r>
      <w:r w:rsidRPr="00283170">
        <w:rPr>
          <w:rFonts w:cs="Arial"/>
          <w:bCs/>
        </w:rPr>
        <w:t>06</w:t>
      </w:r>
      <w:r w:rsidRPr="00283170">
        <w:rPr>
          <w:rFonts w:cs="Arial"/>
          <w:color w:val="0000FF"/>
        </w:rPr>
        <w:t>&lt;/</w:t>
      </w:r>
      <w:r w:rsidRPr="00283170">
        <w:rPr>
          <w:rFonts w:cs="Arial"/>
          <w:color w:val="990000"/>
        </w:rPr>
        <w:t>m2:TRANS_SET_PURPOSE_CODE</w:t>
      </w:r>
      <w:r w:rsidRPr="00283170">
        <w:rPr>
          <w:rFonts w:cs="Arial"/>
          <w:color w:val="0000FF"/>
        </w:rPr>
        <w:t>&gt;</w:t>
      </w:r>
      <w:r w:rsidRPr="00283170">
        <w:rPr>
          <w:rFonts w:cs="Arial"/>
        </w:rPr>
        <w:t xml:space="preserve"> </w:t>
      </w:r>
    </w:p>
    <w:p w14:paraId="204BFED3"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m2:HDR</w:t>
      </w:r>
      <w:r w:rsidRPr="00283170">
        <w:rPr>
          <w:rFonts w:cs="Arial"/>
          <w:color w:val="0000FF"/>
        </w:rPr>
        <w:t>&gt;</w:t>
      </w:r>
    </w:p>
    <w:p w14:paraId="1E7BB73A" w14:textId="77777777" w:rsidR="0057743B" w:rsidRPr="00283170" w:rsidRDefault="0057743B" w:rsidP="0057743B">
      <w:pPr>
        <w:ind w:hanging="480"/>
        <w:rPr>
          <w:rFonts w:cs="Arial"/>
        </w:rPr>
      </w:pPr>
      <w:hyperlink r:id="rId83"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m2:NOTIFICATION</w:t>
      </w:r>
      <w:r w:rsidRPr="00283170">
        <w:rPr>
          <w:rFonts w:cs="Arial"/>
          <w:color w:val="0000FF"/>
        </w:rPr>
        <w:t>&gt;</w:t>
      </w:r>
    </w:p>
    <w:p w14:paraId="0B30E5FE" w14:textId="77777777" w:rsidR="0057743B" w:rsidRPr="00283170" w:rsidRDefault="0057743B" w:rsidP="0057743B">
      <w:pPr>
        <w:ind w:hanging="480"/>
        <w:rPr>
          <w:rFonts w:cs="Arial"/>
        </w:rPr>
      </w:pPr>
      <w:hyperlink r:id="rId84"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m2:FIRM_ORDER_NOTIFICATION</w:t>
      </w:r>
      <w:r w:rsidRPr="00283170">
        <w:rPr>
          <w:rFonts w:cs="Arial"/>
          <w:color w:val="0000FF"/>
        </w:rPr>
        <w:t>&gt;</w:t>
      </w:r>
    </w:p>
    <w:p w14:paraId="6DF40468" w14:textId="77777777" w:rsidR="0057743B" w:rsidRPr="00283170" w:rsidRDefault="0057743B" w:rsidP="0057743B">
      <w:pPr>
        <w:ind w:hanging="480"/>
        <w:rPr>
          <w:rFonts w:cs="Arial"/>
        </w:rPr>
      </w:pPr>
      <w:hyperlink r:id="rId85"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m2:NOTIFICATION_ADMIN</w:t>
      </w:r>
      <w:r w:rsidRPr="00283170">
        <w:rPr>
          <w:rFonts w:cs="Arial"/>
          <w:color w:val="0000FF"/>
        </w:rPr>
        <w:t>&gt;</w:t>
      </w:r>
    </w:p>
    <w:p w14:paraId="455A006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m2:INIT</w:t>
      </w:r>
      <w:r w:rsidRPr="00283170">
        <w:rPr>
          <w:rFonts w:cs="Arial"/>
          <w:color w:val="0000FF"/>
        </w:rPr>
        <w:t>&gt;</w:t>
      </w:r>
      <w:r w:rsidRPr="00283170">
        <w:rPr>
          <w:rFonts w:cs="Arial"/>
          <w:bCs/>
        </w:rPr>
        <w:t>BOJANGLES</w:t>
      </w:r>
      <w:r w:rsidRPr="00283170">
        <w:rPr>
          <w:rFonts w:cs="Arial"/>
          <w:color w:val="0000FF"/>
        </w:rPr>
        <w:t>&lt;/</w:t>
      </w:r>
      <w:r w:rsidRPr="00283170">
        <w:rPr>
          <w:rFonts w:cs="Arial"/>
          <w:color w:val="990000"/>
        </w:rPr>
        <w:t>m2:INIT</w:t>
      </w:r>
      <w:r w:rsidRPr="00283170">
        <w:rPr>
          <w:rFonts w:cs="Arial"/>
          <w:color w:val="0000FF"/>
        </w:rPr>
        <w:t>&gt;</w:t>
      </w:r>
      <w:r w:rsidRPr="00283170">
        <w:rPr>
          <w:rFonts w:cs="Arial"/>
        </w:rPr>
        <w:t xml:space="preserve"> </w:t>
      </w:r>
    </w:p>
    <w:p w14:paraId="28CDEAD9" w14:textId="77777777" w:rsidR="0057743B" w:rsidRPr="00283170" w:rsidRDefault="0057743B" w:rsidP="0057743B">
      <w:pPr>
        <w:ind w:hanging="480"/>
        <w:rPr>
          <w:rFonts w:cs="Arial"/>
        </w:rPr>
      </w:pPr>
      <w:r w:rsidRPr="00283170">
        <w:rPr>
          <w:rFonts w:cs="Courier New"/>
          <w:bCs/>
          <w:color w:val="FF0000"/>
        </w:rPr>
        <w:lastRenderedPageBreak/>
        <w:t> </w:t>
      </w:r>
      <w:r w:rsidRPr="00283170">
        <w:rPr>
          <w:rFonts w:cs="Arial"/>
        </w:rPr>
        <w:t xml:space="preserve"> </w:t>
      </w:r>
      <w:r w:rsidRPr="00283170">
        <w:rPr>
          <w:rFonts w:cs="Arial"/>
          <w:color w:val="0000FF"/>
        </w:rPr>
        <w:t>&lt;</w:t>
      </w:r>
      <w:r w:rsidRPr="00283170">
        <w:rPr>
          <w:rFonts w:cs="Arial"/>
          <w:color w:val="990000"/>
        </w:rPr>
        <w:t>m2:INIT_TEL_NO</w:t>
      </w:r>
      <w:r w:rsidRPr="00283170">
        <w:rPr>
          <w:rFonts w:cs="Arial"/>
          <w:color w:val="0000FF"/>
        </w:rPr>
        <w:t>&gt;</w:t>
      </w:r>
      <w:r w:rsidRPr="00283170">
        <w:rPr>
          <w:rFonts w:cs="Arial"/>
          <w:bCs/>
        </w:rPr>
        <w:t>8008880000</w:t>
      </w:r>
      <w:r w:rsidRPr="00283170">
        <w:rPr>
          <w:rFonts w:cs="Arial"/>
          <w:color w:val="0000FF"/>
        </w:rPr>
        <w:t>&lt;/</w:t>
      </w:r>
      <w:r w:rsidRPr="00283170">
        <w:rPr>
          <w:rFonts w:cs="Arial"/>
          <w:color w:val="990000"/>
        </w:rPr>
        <w:t>m2:INIT_TEL_NO</w:t>
      </w:r>
      <w:r w:rsidRPr="00283170">
        <w:rPr>
          <w:rFonts w:cs="Arial"/>
          <w:color w:val="0000FF"/>
        </w:rPr>
        <w:t>&gt;</w:t>
      </w:r>
      <w:r w:rsidRPr="00283170">
        <w:rPr>
          <w:rFonts w:cs="Arial"/>
        </w:rPr>
        <w:t xml:space="preserve"> </w:t>
      </w:r>
    </w:p>
    <w:p w14:paraId="7EB75D98"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m2:REP</w:t>
      </w:r>
      <w:r w:rsidRPr="00283170">
        <w:rPr>
          <w:rFonts w:cs="Arial"/>
          <w:color w:val="0000FF"/>
        </w:rPr>
        <w:t>&gt;</w:t>
      </w:r>
      <w:r w:rsidRPr="00283170">
        <w:rPr>
          <w:rFonts w:cs="Arial"/>
          <w:bCs/>
        </w:rPr>
        <w:t>LCSC</w:t>
      </w:r>
      <w:r w:rsidRPr="00283170">
        <w:rPr>
          <w:rFonts w:cs="Arial"/>
          <w:color w:val="0000FF"/>
        </w:rPr>
        <w:t>&lt;/</w:t>
      </w:r>
      <w:r w:rsidRPr="00283170">
        <w:rPr>
          <w:rFonts w:cs="Arial"/>
          <w:color w:val="990000"/>
        </w:rPr>
        <w:t>m2:REP</w:t>
      </w:r>
      <w:r w:rsidRPr="00283170">
        <w:rPr>
          <w:rFonts w:cs="Arial"/>
          <w:color w:val="0000FF"/>
        </w:rPr>
        <w:t>&gt;</w:t>
      </w:r>
      <w:r w:rsidRPr="00283170">
        <w:rPr>
          <w:rFonts w:cs="Arial"/>
        </w:rPr>
        <w:t xml:space="preserve"> </w:t>
      </w:r>
    </w:p>
    <w:p w14:paraId="5B8E9D7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m2:REP_TEL_NO</w:t>
      </w:r>
      <w:r w:rsidRPr="00283170">
        <w:rPr>
          <w:rFonts w:cs="Arial"/>
          <w:color w:val="0000FF"/>
        </w:rPr>
        <w:t>&gt;</w:t>
      </w:r>
      <w:r w:rsidRPr="00283170">
        <w:rPr>
          <w:rFonts w:cs="Arial"/>
          <w:bCs/>
        </w:rPr>
        <w:t>8006670807</w:t>
      </w:r>
      <w:r w:rsidRPr="00283170">
        <w:rPr>
          <w:rFonts w:cs="Arial"/>
          <w:color w:val="0000FF"/>
        </w:rPr>
        <w:t>&lt;/</w:t>
      </w:r>
      <w:r w:rsidRPr="00283170">
        <w:rPr>
          <w:rFonts w:cs="Arial"/>
          <w:color w:val="990000"/>
        </w:rPr>
        <w:t>m2:REP_TEL_NO</w:t>
      </w:r>
      <w:r w:rsidRPr="00283170">
        <w:rPr>
          <w:rFonts w:cs="Arial"/>
          <w:color w:val="0000FF"/>
        </w:rPr>
        <w:t>&gt;</w:t>
      </w:r>
      <w:r w:rsidRPr="00283170">
        <w:rPr>
          <w:rFonts w:cs="Arial"/>
        </w:rPr>
        <w:t xml:space="preserve"> </w:t>
      </w:r>
    </w:p>
    <w:p w14:paraId="093B7A7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m2:DD_CD</w:t>
      </w:r>
      <w:r w:rsidRPr="00283170">
        <w:rPr>
          <w:rFonts w:cs="Arial"/>
          <w:color w:val="0000FF"/>
        </w:rPr>
        <w:t>&gt;</w:t>
      </w:r>
      <w:r w:rsidRPr="00283170">
        <w:rPr>
          <w:rFonts w:cs="Arial"/>
          <w:bCs/>
        </w:rPr>
        <w:t>20091204</w:t>
      </w:r>
      <w:r w:rsidRPr="00283170">
        <w:rPr>
          <w:rFonts w:cs="Arial"/>
          <w:color w:val="0000FF"/>
        </w:rPr>
        <w:t>&lt;/</w:t>
      </w:r>
      <w:r w:rsidRPr="00283170">
        <w:rPr>
          <w:rFonts w:cs="Arial"/>
          <w:color w:val="990000"/>
        </w:rPr>
        <w:t>m2:DD_CD</w:t>
      </w:r>
      <w:r w:rsidRPr="00283170">
        <w:rPr>
          <w:rFonts w:cs="Arial"/>
          <w:color w:val="0000FF"/>
        </w:rPr>
        <w:t>&gt;</w:t>
      </w:r>
      <w:r w:rsidRPr="00283170">
        <w:rPr>
          <w:rFonts w:cs="Arial"/>
        </w:rPr>
        <w:t xml:space="preserve"> </w:t>
      </w:r>
    </w:p>
    <w:p w14:paraId="49D68684"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m2:BAN1</w:t>
      </w:r>
      <w:r w:rsidRPr="00283170">
        <w:rPr>
          <w:rFonts w:cs="Arial"/>
          <w:color w:val="0000FF"/>
        </w:rPr>
        <w:t>&gt;</w:t>
      </w:r>
      <w:r w:rsidRPr="00283170">
        <w:rPr>
          <w:rFonts w:cs="Arial"/>
          <w:bCs/>
        </w:rPr>
        <w:t>601Q885521521</w:t>
      </w:r>
      <w:r w:rsidRPr="00283170">
        <w:rPr>
          <w:rFonts w:cs="Arial"/>
          <w:color w:val="0000FF"/>
        </w:rPr>
        <w:t>&lt;/</w:t>
      </w:r>
      <w:r w:rsidRPr="00283170">
        <w:rPr>
          <w:rFonts w:cs="Arial"/>
          <w:color w:val="990000"/>
        </w:rPr>
        <w:t>m2:BAN1</w:t>
      </w:r>
      <w:r w:rsidRPr="00283170">
        <w:rPr>
          <w:rFonts w:cs="Arial"/>
          <w:color w:val="0000FF"/>
        </w:rPr>
        <w:t>&gt;</w:t>
      </w:r>
      <w:r w:rsidRPr="00283170">
        <w:rPr>
          <w:rFonts w:cs="Arial"/>
        </w:rPr>
        <w:t xml:space="preserve"> </w:t>
      </w:r>
    </w:p>
    <w:p w14:paraId="45F35AE2"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m2:NOTIFICATION_ADMIN</w:t>
      </w:r>
      <w:r w:rsidRPr="00283170">
        <w:rPr>
          <w:rFonts w:cs="Arial"/>
          <w:color w:val="0000FF"/>
        </w:rPr>
        <w:t>&gt;</w:t>
      </w:r>
    </w:p>
    <w:p w14:paraId="23F25D48" w14:textId="77777777" w:rsidR="0057743B" w:rsidRPr="00283170" w:rsidRDefault="0057743B" w:rsidP="0057743B">
      <w:pPr>
        <w:ind w:hanging="480"/>
        <w:rPr>
          <w:rFonts w:cs="Arial"/>
        </w:rPr>
      </w:pPr>
      <w:hyperlink r:id="rId86"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m2:SERVICES_INFO</w:t>
      </w:r>
      <w:r w:rsidRPr="00283170">
        <w:rPr>
          <w:rFonts w:cs="Arial"/>
          <w:color w:val="0000FF"/>
        </w:rPr>
        <w:t>&gt;</w:t>
      </w:r>
    </w:p>
    <w:p w14:paraId="23F14A15"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m2:LOCNUM_SVCS</w:t>
      </w:r>
      <w:r w:rsidRPr="00283170">
        <w:rPr>
          <w:rFonts w:cs="Arial"/>
          <w:color w:val="0000FF"/>
        </w:rPr>
        <w:t>&gt;</w:t>
      </w:r>
      <w:r w:rsidRPr="00283170">
        <w:rPr>
          <w:rFonts w:cs="Arial"/>
          <w:bCs/>
        </w:rPr>
        <w:t>000</w:t>
      </w:r>
      <w:r w:rsidRPr="00283170">
        <w:rPr>
          <w:rFonts w:cs="Arial"/>
          <w:color w:val="0000FF"/>
        </w:rPr>
        <w:t>&lt;/</w:t>
      </w:r>
      <w:r w:rsidRPr="00283170">
        <w:rPr>
          <w:rFonts w:cs="Arial"/>
          <w:color w:val="990000"/>
        </w:rPr>
        <w:t>m2:LOCNUM_SVCS</w:t>
      </w:r>
      <w:r w:rsidRPr="00283170">
        <w:rPr>
          <w:rFonts w:cs="Arial"/>
          <w:color w:val="0000FF"/>
        </w:rPr>
        <w:t>&gt;</w:t>
      </w:r>
      <w:r w:rsidRPr="00283170">
        <w:rPr>
          <w:rFonts w:cs="Arial"/>
        </w:rPr>
        <w:t xml:space="preserve"> </w:t>
      </w:r>
    </w:p>
    <w:p w14:paraId="7AB3C092"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m2:LNUM</w:t>
      </w:r>
      <w:r w:rsidRPr="00283170">
        <w:rPr>
          <w:rFonts w:cs="Arial"/>
          <w:color w:val="0000FF"/>
        </w:rPr>
        <w:t>&gt;</w:t>
      </w:r>
      <w:r w:rsidRPr="00283170">
        <w:rPr>
          <w:rFonts w:cs="Arial"/>
          <w:bCs/>
        </w:rPr>
        <w:t>00001</w:t>
      </w:r>
      <w:r w:rsidRPr="00283170">
        <w:rPr>
          <w:rFonts w:cs="Arial"/>
          <w:color w:val="0000FF"/>
        </w:rPr>
        <w:t>&lt;/</w:t>
      </w:r>
      <w:r w:rsidRPr="00283170">
        <w:rPr>
          <w:rFonts w:cs="Arial"/>
          <w:color w:val="990000"/>
        </w:rPr>
        <w:t>m2:LNUM</w:t>
      </w:r>
      <w:r w:rsidRPr="00283170">
        <w:rPr>
          <w:rFonts w:cs="Arial"/>
          <w:color w:val="0000FF"/>
        </w:rPr>
        <w:t>&gt;</w:t>
      </w:r>
      <w:r w:rsidRPr="00283170">
        <w:rPr>
          <w:rFonts w:cs="Arial"/>
        </w:rPr>
        <w:t xml:space="preserve"> </w:t>
      </w:r>
    </w:p>
    <w:p w14:paraId="5CEFA30A"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m2:TNS</w:t>
      </w:r>
      <w:r w:rsidRPr="00283170">
        <w:rPr>
          <w:rFonts w:cs="Arial"/>
          <w:color w:val="0000FF"/>
        </w:rPr>
        <w:t>&gt;</w:t>
      </w:r>
      <w:r w:rsidRPr="00283170">
        <w:rPr>
          <w:rFonts w:cs="Arial"/>
          <w:bCs/>
        </w:rPr>
        <w:t>2283745755</w:t>
      </w:r>
      <w:r w:rsidRPr="00283170">
        <w:rPr>
          <w:rFonts w:cs="Arial"/>
          <w:color w:val="0000FF"/>
        </w:rPr>
        <w:t>&lt;/</w:t>
      </w:r>
      <w:r w:rsidRPr="00283170">
        <w:rPr>
          <w:rFonts w:cs="Arial"/>
          <w:color w:val="990000"/>
        </w:rPr>
        <w:t>m2:TNS</w:t>
      </w:r>
      <w:r w:rsidRPr="00283170">
        <w:rPr>
          <w:rFonts w:cs="Arial"/>
          <w:color w:val="0000FF"/>
        </w:rPr>
        <w:t>&gt;</w:t>
      </w:r>
      <w:r w:rsidRPr="00283170">
        <w:rPr>
          <w:rFonts w:cs="Arial"/>
        </w:rPr>
        <w:t xml:space="preserve"> </w:t>
      </w:r>
    </w:p>
    <w:p w14:paraId="704E962A"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m2:SERVICES_INFO</w:t>
      </w:r>
      <w:r w:rsidRPr="00283170">
        <w:rPr>
          <w:rFonts w:cs="Arial"/>
          <w:color w:val="0000FF"/>
        </w:rPr>
        <w:t>&gt;</w:t>
      </w:r>
    </w:p>
    <w:p w14:paraId="11E3B9CE" w14:textId="77777777" w:rsidR="0057743B" w:rsidRPr="00283170" w:rsidRDefault="0057743B" w:rsidP="0057743B">
      <w:pPr>
        <w:ind w:hanging="480"/>
        <w:rPr>
          <w:rFonts w:cs="Arial"/>
        </w:rPr>
      </w:pPr>
      <w:hyperlink r:id="rId87" w:anchor="#" w:history="1">
        <w:r w:rsidRPr="00283170">
          <w:rPr>
            <w:rFonts w:cs="Courier New"/>
            <w:bCs/>
            <w:color w:val="FF0000"/>
            <w:u w:val="single"/>
          </w:rPr>
          <w:t>-</w:t>
        </w:r>
      </w:hyperlink>
      <w:r w:rsidRPr="00283170">
        <w:rPr>
          <w:rFonts w:cs="Arial"/>
        </w:rPr>
        <w:t xml:space="preserve"> </w:t>
      </w:r>
      <w:r w:rsidRPr="00283170">
        <w:rPr>
          <w:rFonts w:cs="Arial"/>
          <w:color w:val="0000FF"/>
        </w:rPr>
        <w:t>&lt;</w:t>
      </w:r>
      <w:r w:rsidRPr="00283170">
        <w:rPr>
          <w:rFonts w:cs="Arial"/>
          <w:color w:val="990000"/>
        </w:rPr>
        <w:t>m2:DIRECTORY_INFO</w:t>
      </w:r>
      <w:r w:rsidRPr="00283170">
        <w:rPr>
          <w:rFonts w:cs="Arial"/>
          <w:color w:val="0000FF"/>
        </w:rPr>
        <w:t>&gt;</w:t>
      </w:r>
    </w:p>
    <w:p w14:paraId="685BC0B7"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m2:DLNUM</w:t>
      </w:r>
      <w:r w:rsidRPr="00283170">
        <w:rPr>
          <w:rFonts w:cs="Arial"/>
          <w:color w:val="0000FF"/>
        </w:rPr>
        <w:t>&gt;</w:t>
      </w:r>
      <w:r w:rsidRPr="00283170">
        <w:rPr>
          <w:rFonts w:cs="Arial"/>
          <w:bCs/>
        </w:rPr>
        <w:t>0001</w:t>
      </w:r>
      <w:r w:rsidRPr="00283170">
        <w:rPr>
          <w:rFonts w:cs="Arial"/>
          <w:color w:val="0000FF"/>
        </w:rPr>
        <w:t>&lt;/</w:t>
      </w:r>
      <w:r w:rsidRPr="00283170">
        <w:rPr>
          <w:rFonts w:cs="Arial"/>
          <w:color w:val="990000"/>
        </w:rPr>
        <w:t>m2:DLNUM</w:t>
      </w:r>
      <w:r w:rsidRPr="00283170">
        <w:rPr>
          <w:rFonts w:cs="Arial"/>
          <w:color w:val="0000FF"/>
        </w:rPr>
        <w:t>&gt;</w:t>
      </w:r>
      <w:r w:rsidRPr="00283170">
        <w:rPr>
          <w:rFonts w:cs="Arial"/>
        </w:rPr>
        <w:t xml:space="preserve"> </w:t>
      </w:r>
    </w:p>
    <w:p w14:paraId="22FD251E"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m2:LTN</w:t>
      </w:r>
      <w:r w:rsidRPr="00283170">
        <w:rPr>
          <w:rFonts w:cs="Arial"/>
          <w:color w:val="0000FF"/>
        </w:rPr>
        <w:t>&gt;</w:t>
      </w:r>
      <w:r w:rsidRPr="00283170">
        <w:rPr>
          <w:rFonts w:cs="Arial"/>
          <w:bCs/>
        </w:rPr>
        <w:t>2283745755</w:t>
      </w:r>
      <w:r w:rsidRPr="00283170">
        <w:rPr>
          <w:rFonts w:cs="Arial"/>
          <w:color w:val="0000FF"/>
        </w:rPr>
        <w:t>&lt;/</w:t>
      </w:r>
      <w:r w:rsidRPr="00283170">
        <w:rPr>
          <w:rFonts w:cs="Arial"/>
          <w:color w:val="990000"/>
        </w:rPr>
        <w:t>m2:LTN</w:t>
      </w:r>
      <w:r w:rsidRPr="00283170">
        <w:rPr>
          <w:rFonts w:cs="Arial"/>
          <w:color w:val="0000FF"/>
        </w:rPr>
        <w:t>&gt;</w:t>
      </w:r>
      <w:r w:rsidRPr="00283170">
        <w:rPr>
          <w:rFonts w:cs="Arial"/>
        </w:rPr>
        <w:t xml:space="preserve"> </w:t>
      </w:r>
    </w:p>
    <w:p w14:paraId="6485B44E"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m2:LACT</w:t>
      </w:r>
      <w:r w:rsidRPr="00283170">
        <w:rPr>
          <w:rFonts w:cs="Arial"/>
          <w:color w:val="0000FF"/>
        </w:rPr>
        <w:t>&gt;</w:t>
      </w:r>
      <w:r w:rsidRPr="00283170">
        <w:rPr>
          <w:rFonts w:cs="Arial"/>
          <w:bCs/>
        </w:rPr>
        <w:t>N</w:t>
      </w:r>
      <w:r w:rsidRPr="00283170">
        <w:rPr>
          <w:rFonts w:cs="Arial"/>
          <w:color w:val="0000FF"/>
        </w:rPr>
        <w:t>&lt;/</w:t>
      </w:r>
      <w:r w:rsidRPr="00283170">
        <w:rPr>
          <w:rFonts w:cs="Arial"/>
          <w:color w:val="990000"/>
        </w:rPr>
        <w:t>m2:LACT</w:t>
      </w:r>
      <w:r w:rsidRPr="00283170">
        <w:rPr>
          <w:rFonts w:cs="Arial"/>
          <w:color w:val="0000FF"/>
        </w:rPr>
        <w:t>&gt;</w:t>
      </w:r>
      <w:r w:rsidRPr="00283170">
        <w:rPr>
          <w:rFonts w:cs="Arial"/>
        </w:rPr>
        <w:t xml:space="preserve"> </w:t>
      </w:r>
    </w:p>
    <w:p w14:paraId="78630E51"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m2:LTY</w:t>
      </w:r>
      <w:r w:rsidRPr="00283170">
        <w:rPr>
          <w:rFonts w:cs="Arial"/>
          <w:color w:val="0000FF"/>
        </w:rPr>
        <w:t>&gt;</w:t>
      </w:r>
      <w:r w:rsidRPr="00283170">
        <w:rPr>
          <w:rFonts w:cs="Arial"/>
          <w:bCs/>
        </w:rPr>
        <w:t>3</w:t>
      </w:r>
      <w:r w:rsidRPr="00283170">
        <w:rPr>
          <w:rFonts w:cs="Arial"/>
          <w:color w:val="0000FF"/>
        </w:rPr>
        <w:t>&lt;/</w:t>
      </w:r>
      <w:r w:rsidRPr="00283170">
        <w:rPr>
          <w:rFonts w:cs="Arial"/>
          <w:color w:val="990000"/>
        </w:rPr>
        <w:t>m2:LTY</w:t>
      </w:r>
      <w:r w:rsidRPr="00283170">
        <w:rPr>
          <w:rFonts w:cs="Arial"/>
          <w:color w:val="0000FF"/>
        </w:rPr>
        <w:t>&gt;</w:t>
      </w:r>
      <w:r w:rsidRPr="00283170">
        <w:rPr>
          <w:rFonts w:cs="Arial"/>
        </w:rPr>
        <w:t xml:space="preserve"> </w:t>
      </w:r>
    </w:p>
    <w:p w14:paraId="0B292E8B"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m2:STYC</w:t>
      </w:r>
      <w:r w:rsidRPr="00283170">
        <w:rPr>
          <w:rFonts w:cs="Arial"/>
          <w:color w:val="0000FF"/>
        </w:rPr>
        <w:t>&gt;</w:t>
      </w:r>
      <w:r w:rsidRPr="00283170">
        <w:rPr>
          <w:rFonts w:cs="Arial"/>
          <w:bCs/>
        </w:rPr>
        <w:t>SL</w:t>
      </w:r>
      <w:r w:rsidRPr="00283170">
        <w:rPr>
          <w:rFonts w:cs="Arial"/>
          <w:color w:val="0000FF"/>
        </w:rPr>
        <w:t>&lt;/</w:t>
      </w:r>
      <w:r w:rsidRPr="00283170">
        <w:rPr>
          <w:rFonts w:cs="Arial"/>
          <w:color w:val="990000"/>
        </w:rPr>
        <w:t>m2:STYC</w:t>
      </w:r>
      <w:r w:rsidRPr="00283170">
        <w:rPr>
          <w:rFonts w:cs="Arial"/>
          <w:color w:val="0000FF"/>
        </w:rPr>
        <w:t>&gt;</w:t>
      </w:r>
      <w:r w:rsidRPr="00283170">
        <w:rPr>
          <w:rFonts w:cs="Arial"/>
        </w:rPr>
        <w:t xml:space="preserve"> </w:t>
      </w:r>
    </w:p>
    <w:p w14:paraId="45EB3A6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m2:DOI</w:t>
      </w:r>
      <w:r w:rsidRPr="00283170">
        <w:rPr>
          <w:rFonts w:cs="Arial"/>
          <w:color w:val="0000FF"/>
        </w:rPr>
        <w:t>&gt;</w:t>
      </w:r>
      <w:r w:rsidRPr="00283170">
        <w:rPr>
          <w:rFonts w:cs="Arial"/>
          <w:bCs/>
        </w:rPr>
        <w:t>0</w:t>
      </w:r>
      <w:r w:rsidRPr="00283170">
        <w:rPr>
          <w:rFonts w:cs="Arial"/>
          <w:color w:val="0000FF"/>
        </w:rPr>
        <w:t>&lt;/</w:t>
      </w:r>
      <w:r w:rsidRPr="00283170">
        <w:rPr>
          <w:rFonts w:cs="Arial"/>
          <w:color w:val="990000"/>
        </w:rPr>
        <w:t>m2:DOI</w:t>
      </w:r>
      <w:r w:rsidRPr="00283170">
        <w:rPr>
          <w:rFonts w:cs="Arial"/>
          <w:color w:val="0000FF"/>
        </w:rPr>
        <w:t>&gt;</w:t>
      </w:r>
      <w:r w:rsidRPr="00283170">
        <w:rPr>
          <w:rFonts w:cs="Arial"/>
        </w:rPr>
        <w:t xml:space="preserve"> </w:t>
      </w:r>
    </w:p>
    <w:p w14:paraId="6C2B5156"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m2:TOA</w:t>
      </w:r>
      <w:r w:rsidRPr="00283170">
        <w:rPr>
          <w:rFonts w:cs="Arial"/>
          <w:color w:val="0000FF"/>
        </w:rPr>
        <w:t>&gt;</w:t>
      </w:r>
      <w:r w:rsidRPr="00283170">
        <w:rPr>
          <w:rFonts w:cs="Arial"/>
          <w:bCs/>
        </w:rPr>
        <w:t>R</w:t>
      </w:r>
      <w:r w:rsidRPr="00283170">
        <w:rPr>
          <w:rFonts w:cs="Arial"/>
          <w:color w:val="0000FF"/>
        </w:rPr>
        <w:t>&lt;/</w:t>
      </w:r>
      <w:r w:rsidRPr="00283170">
        <w:rPr>
          <w:rFonts w:cs="Arial"/>
          <w:color w:val="990000"/>
        </w:rPr>
        <w:t>m2:TOA</w:t>
      </w:r>
      <w:r w:rsidRPr="00283170">
        <w:rPr>
          <w:rFonts w:cs="Arial"/>
          <w:color w:val="0000FF"/>
        </w:rPr>
        <w:t>&gt;</w:t>
      </w:r>
      <w:r w:rsidRPr="00283170">
        <w:rPr>
          <w:rFonts w:cs="Arial"/>
        </w:rPr>
        <w:t xml:space="preserve"> </w:t>
      </w:r>
    </w:p>
    <w:p w14:paraId="54DC2FA0"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m2:LISTNM</w:t>
      </w:r>
      <w:r w:rsidRPr="00283170">
        <w:rPr>
          <w:rFonts w:cs="Arial"/>
          <w:color w:val="0000FF"/>
        </w:rPr>
        <w:t>&gt;</w:t>
      </w:r>
      <w:r w:rsidRPr="00283170">
        <w:rPr>
          <w:rFonts w:cs="Arial"/>
          <w:bCs/>
        </w:rPr>
        <w:t>Daze Bermuda</w:t>
      </w:r>
      <w:r w:rsidRPr="00283170">
        <w:rPr>
          <w:rFonts w:cs="Arial"/>
          <w:color w:val="0000FF"/>
        </w:rPr>
        <w:t>&lt;/</w:t>
      </w:r>
      <w:r w:rsidRPr="00283170">
        <w:rPr>
          <w:rFonts w:cs="Arial"/>
          <w:color w:val="990000"/>
        </w:rPr>
        <w:t>m2:LISTNM</w:t>
      </w:r>
      <w:r w:rsidRPr="00283170">
        <w:rPr>
          <w:rFonts w:cs="Arial"/>
          <w:color w:val="0000FF"/>
        </w:rPr>
        <w:t>&gt;</w:t>
      </w:r>
      <w:r w:rsidRPr="00283170">
        <w:rPr>
          <w:rFonts w:cs="Arial"/>
        </w:rPr>
        <w:t xml:space="preserve"> </w:t>
      </w:r>
    </w:p>
    <w:p w14:paraId="1E1BEFCF" w14:textId="77777777" w:rsidR="0057743B" w:rsidRPr="00283170" w:rsidRDefault="0057743B" w:rsidP="0057743B">
      <w:pPr>
        <w:ind w:hanging="48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m2:LISTADR</w:t>
      </w:r>
      <w:r w:rsidRPr="00283170">
        <w:rPr>
          <w:rFonts w:cs="Arial"/>
          <w:color w:val="0000FF"/>
        </w:rPr>
        <w:t>&gt;</w:t>
      </w:r>
      <w:r w:rsidRPr="00283170">
        <w:rPr>
          <w:rFonts w:cs="Arial"/>
          <w:bCs/>
        </w:rPr>
        <w:t>968 Howard Av</w:t>
      </w:r>
      <w:r w:rsidRPr="00283170">
        <w:rPr>
          <w:rFonts w:cs="Arial"/>
          <w:color w:val="0000FF"/>
        </w:rPr>
        <w:t>&lt;/</w:t>
      </w:r>
      <w:r w:rsidRPr="00283170">
        <w:rPr>
          <w:rFonts w:cs="Arial"/>
          <w:color w:val="990000"/>
        </w:rPr>
        <w:t>m2:LISTADR</w:t>
      </w:r>
      <w:r w:rsidRPr="00283170">
        <w:rPr>
          <w:rFonts w:cs="Arial"/>
          <w:color w:val="0000FF"/>
        </w:rPr>
        <w:t>&gt;</w:t>
      </w:r>
      <w:r w:rsidRPr="00283170">
        <w:rPr>
          <w:rFonts w:cs="Arial"/>
        </w:rPr>
        <w:t xml:space="preserve"> </w:t>
      </w:r>
    </w:p>
    <w:p w14:paraId="30CB9425"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m2:DIRECTORY_INFO</w:t>
      </w:r>
      <w:r w:rsidRPr="00283170">
        <w:rPr>
          <w:rFonts w:cs="Arial"/>
          <w:color w:val="0000FF"/>
        </w:rPr>
        <w:t>&gt;</w:t>
      </w:r>
    </w:p>
    <w:p w14:paraId="0CFF0EE9"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m2:FIRM_ORDER_NOTIFICATION</w:t>
      </w:r>
      <w:r w:rsidRPr="00283170">
        <w:rPr>
          <w:rFonts w:cs="Arial"/>
          <w:color w:val="0000FF"/>
        </w:rPr>
        <w:t>&gt;</w:t>
      </w:r>
    </w:p>
    <w:p w14:paraId="2FEBAE5A"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m2:NOTIFICATION</w:t>
      </w:r>
      <w:r w:rsidRPr="00283170">
        <w:rPr>
          <w:rFonts w:cs="Arial"/>
          <w:color w:val="0000FF"/>
        </w:rPr>
        <w:t>&gt;</w:t>
      </w:r>
    </w:p>
    <w:p w14:paraId="7F8C84E3"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m2:LSR_RESP</w:t>
      </w:r>
      <w:r w:rsidRPr="00283170">
        <w:rPr>
          <w:rFonts w:cs="Arial"/>
          <w:color w:val="0000FF"/>
        </w:rPr>
        <w:t>&gt;</w:t>
      </w:r>
    </w:p>
    <w:p w14:paraId="4CD302A2" w14:textId="77777777" w:rsidR="0057743B" w:rsidRPr="00283170" w:rsidRDefault="0057743B" w:rsidP="0057743B">
      <w:pPr>
        <w:ind w:hanging="240"/>
        <w:rPr>
          <w:rFonts w:cs="Arial"/>
        </w:rPr>
      </w:pPr>
      <w:r w:rsidRPr="00283170">
        <w:rPr>
          <w:rFonts w:cs="Courier New"/>
          <w:bCs/>
          <w:color w:val="FF0000"/>
        </w:rPr>
        <w:t> </w:t>
      </w:r>
      <w:r w:rsidRPr="00283170">
        <w:rPr>
          <w:rFonts w:cs="Arial"/>
        </w:rPr>
        <w:t xml:space="preserve"> </w:t>
      </w:r>
      <w:r w:rsidRPr="00283170">
        <w:rPr>
          <w:rFonts w:cs="Arial"/>
          <w:color w:val="0000FF"/>
        </w:rPr>
        <w:t>&lt;/</w:t>
      </w:r>
      <w:r w:rsidRPr="00283170">
        <w:rPr>
          <w:rFonts w:cs="Arial"/>
          <w:color w:val="990000"/>
        </w:rPr>
        <w:t>m1:ATT_LSR_ORD_RSP</w:t>
      </w:r>
      <w:r w:rsidRPr="00283170">
        <w:rPr>
          <w:rFonts w:cs="Arial"/>
          <w:color w:val="0000FF"/>
        </w:rPr>
        <w:t>&gt;</w:t>
      </w:r>
    </w:p>
    <w:p w14:paraId="5618D897" w14:textId="77777777" w:rsidR="0057743B" w:rsidRPr="00283170" w:rsidRDefault="0057743B" w:rsidP="0057743B"/>
    <w:p w14:paraId="123A0D99" w14:textId="77777777" w:rsidR="0057743B" w:rsidRDefault="0057743B">
      <w:pPr>
        <w:rPr>
          <w:rFonts w:cs="Arial"/>
          <w:b/>
          <w:bCs/>
          <w:sz w:val="24"/>
        </w:rPr>
      </w:pPr>
    </w:p>
    <w:p w14:paraId="582859E8" w14:textId="77777777" w:rsidR="0057743B" w:rsidRDefault="0057743B">
      <w:pPr>
        <w:rPr>
          <w:rFonts w:cs="Arial"/>
          <w:b/>
          <w:bCs/>
          <w:sz w:val="24"/>
        </w:rPr>
      </w:pPr>
    </w:p>
    <w:p w14:paraId="1F0E0362" w14:textId="77777777" w:rsidR="0057743B" w:rsidRDefault="0057743B">
      <w:pPr>
        <w:rPr>
          <w:rFonts w:cs="Arial"/>
          <w:b/>
          <w:bCs/>
          <w:sz w:val="24"/>
        </w:rPr>
      </w:pPr>
    </w:p>
    <w:p w14:paraId="77A481DE" w14:textId="77777777" w:rsidR="0057743B" w:rsidRDefault="0057743B">
      <w:pPr>
        <w:rPr>
          <w:rFonts w:cs="Arial"/>
          <w:b/>
          <w:bCs/>
          <w:sz w:val="24"/>
        </w:rPr>
      </w:pPr>
    </w:p>
    <w:p w14:paraId="7D17157C" w14:textId="77777777" w:rsidR="0057743B" w:rsidRDefault="0057743B">
      <w:pPr>
        <w:rPr>
          <w:rFonts w:cs="Arial"/>
          <w:b/>
          <w:bCs/>
          <w:sz w:val="24"/>
        </w:rPr>
      </w:pPr>
    </w:p>
    <w:p w14:paraId="79A02F5A" w14:textId="77777777" w:rsidR="0057743B" w:rsidRDefault="0057743B">
      <w:pPr>
        <w:rPr>
          <w:rFonts w:cs="Arial"/>
          <w:b/>
          <w:bCs/>
          <w:sz w:val="24"/>
        </w:rPr>
      </w:pPr>
    </w:p>
    <w:p w14:paraId="114592E6" w14:textId="77777777" w:rsidR="0057743B" w:rsidRDefault="0057743B">
      <w:pPr>
        <w:rPr>
          <w:rFonts w:cs="Arial"/>
          <w:b/>
          <w:bCs/>
          <w:sz w:val="24"/>
        </w:rPr>
      </w:pPr>
    </w:p>
    <w:p w14:paraId="35213721" w14:textId="77777777" w:rsidR="008E6490" w:rsidRPr="004C0754" w:rsidRDefault="008E6490">
      <w:pPr>
        <w:rPr>
          <w:rFonts w:ascii="Arial" w:hAnsi="Arial" w:cs="Arial"/>
          <w:b/>
          <w:bCs/>
          <w:sz w:val="24"/>
        </w:rPr>
      </w:pPr>
      <w:r w:rsidRPr="004C0754">
        <w:rPr>
          <w:rFonts w:ascii="Arial" w:hAnsi="Arial" w:cs="Arial"/>
          <w:b/>
          <w:bCs/>
          <w:sz w:val="24"/>
        </w:rPr>
        <w:t>TEST CASE E003: Scenario Description: * (Act=N) New install with MemoryCall service and designer bold listing- LNA=N</w:t>
      </w:r>
    </w:p>
    <w:p w14:paraId="564CC1F5" w14:textId="77777777" w:rsidR="008E6490" w:rsidRPr="004C0754" w:rsidRDefault="008E6490">
      <w:pPr>
        <w:rPr>
          <w:rFonts w:ascii="Arial" w:hAnsi="Arial" w:cs="Arial"/>
          <w:b/>
          <w:bCs/>
          <w:sz w:val="24"/>
        </w:rPr>
      </w:pPr>
      <w:r w:rsidRPr="004C0754">
        <w:rPr>
          <w:rFonts w:ascii="Arial" w:hAnsi="Arial" w:cs="Arial"/>
          <w:b/>
          <w:bCs/>
          <w:sz w:val="24"/>
        </w:rPr>
        <w:t>Type of Account:  Residence / Single Line</w:t>
      </w:r>
    </w:p>
    <w:p w14:paraId="59B9AD18" w14:textId="77777777" w:rsidR="004C0754" w:rsidRDefault="004C0754">
      <w:pPr>
        <w:rPr>
          <w:b/>
          <w:bCs/>
          <w:sz w:val="24"/>
        </w:rPr>
      </w:pPr>
    </w:p>
    <w:p w14:paraId="43324A6F"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4C0754" w14:paraId="76C3A8B9" w14:textId="77777777">
        <w:trPr>
          <w:tblHeader/>
        </w:trPr>
        <w:tc>
          <w:tcPr>
            <w:tcW w:w="2070" w:type="dxa"/>
            <w:tcBorders>
              <w:bottom w:val="single" w:sz="6" w:space="0" w:color="auto"/>
            </w:tcBorders>
          </w:tcPr>
          <w:p w14:paraId="7B5E608F" w14:textId="77777777" w:rsidR="008E6490" w:rsidRPr="004C0754" w:rsidRDefault="008E6490" w:rsidP="004C0754">
            <w:pPr>
              <w:jc w:val="center"/>
              <w:rPr>
                <w:rFonts w:ascii="Arial" w:hAnsi="Arial" w:cs="Arial"/>
                <w:b/>
                <w:bCs/>
                <w:sz w:val="24"/>
              </w:rPr>
            </w:pPr>
            <w:r w:rsidRPr="004C0754">
              <w:rPr>
                <w:rFonts w:ascii="Arial" w:hAnsi="Arial" w:cs="Arial"/>
                <w:b/>
                <w:bCs/>
                <w:sz w:val="24"/>
              </w:rPr>
              <w:t>FIELDS</w:t>
            </w:r>
          </w:p>
        </w:tc>
        <w:tc>
          <w:tcPr>
            <w:tcW w:w="4320" w:type="dxa"/>
            <w:tcBorders>
              <w:bottom w:val="single" w:sz="6" w:space="0" w:color="auto"/>
            </w:tcBorders>
          </w:tcPr>
          <w:p w14:paraId="6EAB3ECA" w14:textId="77777777" w:rsidR="008E6490" w:rsidRPr="004C0754" w:rsidRDefault="008E6490">
            <w:pPr>
              <w:jc w:val="center"/>
              <w:rPr>
                <w:rFonts w:ascii="Arial" w:hAnsi="Arial" w:cs="Arial"/>
                <w:b/>
                <w:bCs/>
                <w:sz w:val="24"/>
              </w:rPr>
            </w:pPr>
            <w:r w:rsidRPr="004C0754">
              <w:rPr>
                <w:rFonts w:ascii="Arial" w:hAnsi="Arial" w:cs="Arial"/>
                <w:b/>
                <w:bCs/>
                <w:sz w:val="24"/>
              </w:rPr>
              <w:t>FIELD DESCRIPTION</w:t>
            </w:r>
          </w:p>
        </w:tc>
        <w:tc>
          <w:tcPr>
            <w:tcW w:w="2358" w:type="dxa"/>
            <w:tcBorders>
              <w:bottom w:val="single" w:sz="6" w:space="0" w:color="auto"/>
            </w:tcBorders>
          </w:tcPr>
          <w:p w14:paraId="3A94BA81" w14:textId="77777777" w:rsidR="008E6490" w:rsidRPr="004C0754" w:rsidRDefault="008E6490">
            <w:pPr>
              <w:jc w:val="center"/>
              <w:rPr>
                <w:rFonts w:ascii="Arial" w:hAnsi="Arial" w:cs="Arial"/>
                <w:b/>
                <w:bCs/>
                <w:iCs/>
                <w:sz w:val="24"/>
              </w:rPr>
            </w:pPr>
            <w:r w:rsidRPr="004C0754">
              <w:rPr>
                <w:rFonts w:ascii="Arial" w:hAnsi="Arial" w:cs="Arial"/>
                <w:b/>
                <w:bCs/>
                <w:sz w:val="24"/>
              </w:rPr>
              <w:t>INPUT</w:t>
            </w:r>
          </w:p>
        </w:tc>
      </w:tr>
      <w:tr w:rsidR="008E6490" w:rsidRPr="004C0754" w14:paraId="0D136158" w14:textId="77777777">
        <w:trPr>
          <w:cantSplit/>
        </w:trPr>
        <w:tc>
          <w:tcPr>
            <w:tcW w:w="8748" w:type="dxa"/>
            <w:gridSpan w:val="3"/>
            <w:tcBorders>
              <w:bottom w:val="single" w:sz="6" w:space="0" w:color="auto"/>
            </w:tcBorders>
            <w:shd w:val="clear" w:color="auto" w:fill="0000FF"/>
          </w:tcPr>
          <w:p w14:paraId="4B2CB472"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4C0754" w14:paraId="3CACAB5B" w14:textId="77777777">
        <w:trPr>
          <w:cantSplit/>
        </w:trPr>
        <w:tc>
          <w:tcPr>
            <w:tcW w:w="8748" w:type="dxa"/>
            <w:gridSpan w:val="3"/>
            <w:tcBorders>
              <w:bottom w:val="single" w:sz="6" w:space="0" w:color="auto"/>
            </w:tcBorders>
            <w:shd w:val="clear" w:color="auto" w:fill="99CCFF"/>
          </w:tcPr>
          <w:p w14:paraId="3B8A1DF9"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4C0754" w14:paraId="165D16A2" w14:textId="77777777">
        <w:tc>
          <w:tcPr>
            <w:tcW w:w="2070" w:type="dxa"/>
            <w:shd w:val="clear" w:color="auto" w:fill="CC99FF"/>
          </w:tcPr>
          <w:p w14:paraId="473689FD" w14:textId="77777777" w:rsidR="008E6490" w:rsidRPr="004C0754" w:rsidRDefault="008E6490">
            <w:pPr>
              <w:pStyle w:val="FormData"/>
              <w:rPr>
                <w:b/>
                <w:color w:val="auto"/>
              </w:rPr>
            </w:pPr>
            <w:r w:rsidRPr="004C0754">
              <w:rPr>
                <w:b/>
                <w:color w:val="auto"/>
              </w:rPr>
              <w:t>CCNA</w:t>
            </w:r>
          </w:p>
        </w:tc>
        <w:tc>
          <w:tcPr>
            <w:tcW w:w="4320" w:type="dxa"/>
            <w:shd w:val="clear" w:color="auto" w:fill="CC99FF"/>
          </w:tcPr>
          <w:p w14:paraId="12589723" w14:textId="77777777" w:rsidR="008E6490" w:rsidRPr="004C0754" w:rsidRDefault="008E6490">
            <w:pPr>
              <w:pStyle w:val="FormData"/>
              <w:rPr>
                <w:b/>
                <w:color w:val="auto"/>
              </w:rPr>
            </w:pPr>
            <w:r w:rsidRPr="004C0754">
              <w:rPr>
                <w:b/>
                <w:color w:val="auto"/>
              </w:rPr>
              <w:t>Customer Carrier Name Abbreviation</w:t>
            </w:r>
          </w:p>
        </w:tc>
        <w:tc>
          <w:tcPr>
            <w:tcW w:w="2358" w:type="dxa"/>
            <w:shd w:val="clear" w:color="auto" w:fill="CC99FF"/>
          </w:tcPr>
          <w:p w14:paraId="6BAAE697" w14:textId="77777777" w:rsidR="008E6490" w:rsidRPr="004C0754" w:rsidRDefault="008E6490">
            <w:pPr>
              <w:pStyle w:val="FormData"/>
              <w:rPr>
                <w:b/>
                <w:color w:val="auto"/>
              </w:rPr>
            </w:pPr>
            <w:r w:rsidRPr="004C0754">
              <w:rPr>
                <w:b/>
                <w:color w:val="auto"/>
              </w:rPr>
              <w:t>ZXL</w:t>
            </w:r>
          </w:p>
        </w:tc>
      </w:tr>
      <w:tr w:rsidR="008E6490" w:rsidRPr="004C0754" w14:paraId="4430D0DB" w14:textId="77777777">
        <w:tc>
          <w:tcPr>
            <w:tcW w:w="2070" w:type="dxa"/>
          </w:tcPr>
          <w:p w14:paraId="0C3A0E5C" w14:textId="77777777" w:rsidR="008E6490" w:rsidRPr="004C0754" w:rsidRDefault="008E6490">
            <w:pPr>
              <w:pStyle w:val="FormData"/>
              <w:rPr>
                <w:b/>
                <w:color w:val="auto"/>
              </w:rPr>
            </w:pPr>
            <w:r w:rsidRPr="004C0754">
              <w:rPr>
                <w:b/>
                <w:color w:val="auto"/>
              </w:rPr>
              <w:t>PON</w:t>
            </w:r>
          </w:p>
        </w:tc>
        <w:tc>
          <w:tcPr>
            <w:tcW w:w="4320" w:type="dxa"/>
          </w:tcPr>
          <w:p w14:paraId="2A459A2B" w14:textId="77777777" w:rsidR="008E6490" w:rsidRPr="004C0754" w:rsidRDefault="008E6490">
            <w:pPr>
              <w:pStyle w:val="FormData"/>
              <w:rPr>
                <w:b/>
                <w:color w:val="auto"/>
              </w:rPr>
            </w:pPr>
            <w:r w:rsidRPr="004C0754">
              <w:rPr>
                <w:b/>
                <w:color w:val="auto"/>
              </w:rPr>
              <w:t>Purchase Order Number</w:t>
            </w:r>
          </w:p>
        </w:tc>
        <w:tc>
          <w:tcPr>
            <w:tcW w:w="2358" w:type="dxa"/>
          </w:tcPr>
          <w:p w14:paraId="4B3826AE" w14:textId="77777777" w:rsidR="008E6490" w:rsidRPr="004C0754" w:rsidRDefault="008E6490">
            <w:pPr>
              <w:pStyle w:val="FormData"/>
              <w:rPr>
                <w:b/>
                <w:color w:val="auto"/>
              </w:rPr>
            </w:pPr>
            <w:r w:rsidRPr="004C0754">
              <w:rPr>
                <w:b/>
                <w:color w:val="auto"/>
              </w:rPr>
              <w:t>E3</w:t>
            </w:r>
          </w:p>
        </w:tc>
      </w:tr>
      <w:tr w:rsidR="008E6490" w:rsidRPr="004C0754" w14:paraId="10540FB1" w14:textId="77777777">
        <w:tc>
          <w:tcPr>
            <w:tcW w:w="2070" w:type="dxa"/>
            <w:tcBorders>
              <w:bottom w:val="single" w:sz="6" w:space="0" w:color="auto"/>
            </w:tcBorders>
          </w:tcPr>
          <w:p w14:paraId="1FC92DC3" w14:textId="77777777" w:rsidR="008E6490" w:rsidRPr="004C0754" w:rsidRDefault="008E6490">
            <w:pPr>
              <w:pStyle w:val="FormData"/>
              <w:rPr>
                <w:b/>
                <w:color w:val="auto"/>
              </w:rPr>
            </w:pPr>
            <w:r w:rsidRPr="004C0754">
              <w:rPr>
                <w:b/>
                <w:color w:val="auto"/>
              </w:rPr>
              <w:t>ATN</w:t>
            </w:r>
          </w:p>
        </w:tc>
        <w:tc>
          <w:tcPr>
            <w:tcW w:w="4320" w:type="dxa"/>
            <w:tcBorders>
              <w:bottom w:val="single" w:sz="6" w:space="0" w:color="auto"/>
            </w:tcBorders>
          </w:tcPr>
          <w:p w14:paraId="03ED6145" w14:textId="77777777" w:rsidR="008E6490" w:rsidRPr="004C0754" w:rsidRDefault="008E6490">
            <w:pPr>
              <w:pStyle w:val="FormData"/>
              <w:rPr>
                <w:b/>
                <w:color w:val="auto"/>
              </w:rPr>
            </w:pPr>
            <w:r w:rsidRPr="004C0754">
              <w:rPr>
                <w:b/>
                <w:color w:val="auto"/>
              </w:rPr>
              <w:t>Account Telephone Number</w:t>
            </w:r>
          </w:p>
        </w:tc>
        <w:tc>
          <w:tcPr>
            <w:tcW w:w="2358" w:type="dxa"/>
            <w:tcBorders>
              <w:bottom w:val="single" w:sz="6" w:space="0" w:color="auto"/>
            </w:tcBorders>
          </w:tcPr>
          <w:p w14:paraId="44B935DC" w14:textId="77777777" w:rsidR="008E6490" w:rsidRPr="004C0754" w:rsidRDefault="006D7E54">
            <w:pPr>
              <w:pStyle w:val="FormData"/>
              <w:rPr>
                <w:b/>
                <w:color w:val="auto"/>
              </w:rPr>
            </w:pPr>
            <w:r>
              <w:rPr>
                <w:b/>
                <w:color w:val="auto"/>
              </w:rPr>
              <w:t>7706024298</w:t>
            </w:r>
          </w:p>
        </w:tc>
      </w:tr>
      <w:tr w:rsidR="008E6490" w:rsidRPr="004C0754" w14:paraId="3AA196C5" w14:textId="77777777">
        <w:tc>
          <w:tcPr>
            <w:tcW w:w="2070" w:type="dxa"/>
            <w:tcBorders>
              <w:bottom w:val="single" w:sz="6" w:space="0" w:color="auto"/>
            </w:tcBorders>
          </w:tcPr>
          <w:p w14:paraId="03EAB9D1" w14:textId="77777777" w:rsidR="008E6490" w:rsidRPr="004C0754" w:rsidRDefault="008E6490">
            <w:pPr>
              <w:pStyle w:val="FormData"/>
              <w:rPr>
                <w:b/>
                <w:color w:val="auto"/>
              </w:rPr>
            </w:pPr>
            <w:r w:rsidRPr="004C0754">
              <w:rPr>
                <w:b/>
                <w:color w:val="auto"/>
              </w:rPr>
              <w:t>PROJECT</w:t>
            </w:r>
          </w:p>
        </w:tc>
        <w:tc>
          <w:tcPr>
            <w:tcW w:w="4320" w:type="dxa"/>
            <w:tcBorders>
              <w:bottom w:val="single" w:sz="6" w:space="0" w:color="auto"/>
            </w:tcBorders>
          </w:tcPr>
          <w:p w14:paraId="5EE74976" w14:textId="77777777" w:rsidR="008E6490" w:rsidRPr="004C0754" w:rsidRDefault="008E6490">
            <w:pPr>
              <w:pStyle w:val="FormData"/>
              <w:rPr>
                <w:b/>
                <w:color w:val="auto"/>
              </w:rPr>
            </w:pPr>
            <w:r w:rsidRPr="004C0754">
              <w:rPr>
                <w:b/>
                <w:color w:val="auto"/>
              </w:rPr>
              <w:t>Project</w:t>
            </w:r>
          </w:p>
        </w:tc>
        <w:tc>
          <w:tcPr>
            <w:tcW w:w="2358" w:type="dxa"/>
            <w:tcBorders>
              <w:bottom w:val="single" w:sz="6" w:space="0" w:color="auto"/>
            </w:tcBorders>
          </w:tcPr>
          <w:p w14:paraId="69FA1918" w14:textId="77777777" w:rsidR="008E6490" w:rsidRPr="004C0754" w:rsidRDefault="008E6490">
            <w:pPr>
              <w:pStyle w:val="FormData"/>
              <w:rPr>
                <w:b/>
                <w:color w:val="auto"/>
              </w:rPr>
            </w:pPr>
            <w:r w:rsidRPr="004C0754">
              <w:rPr>
                <w:b/>
                <w:color w:val="auto"/>
              </w:rPr>
              <w:t>CAVENOBILL</w:t>
            </w:r>
          </w:p>
        </w:tc>
      </w:tr>
      <w:tr w:rsidR="008E6490" w:rsidRPr="004C0754" w14:paraId="5EA94B5A" w14:textId="77777777">
        <w:trPr>
          <w:trHeight w:val="72"/>
        </w:trPr>
        <w:tc>
          <w:tcPr>
            <w:tcW w:w="2070" w:type="dxa"/>
            <w:shd w:val="clear" w:color="auto" w:fill="CC99FF"/>
          </w:tcPr>
          <w:p w14:paraId="6421D05E" w14:textId="77777777" w:rsidR="008E6490" w:rsidRPr="004C0754" w:rsidRDefault="008E6490">
            <w:pPr>
              <w:pStyle w:val="FormData"/>
              <w:rPr>
                <w:b/>
                <w:color w:val="auto"/>
              </w:rPr>
            </w:pPr>
            <w:r w:rsidRPr="004C0754">
              <w:rPr>
                <w:b/>
                <w:color w:val="auto"/>
              </w:rPr>
              <w:t>SC</w:t>
            </w:r>
          </w:p>
        </w:tc>
        <w:tc>
          <w:tcPr>
            <w:tcW w:w="4320" w:type="dxa"/>
            <w:shd w:val="clear" w:color="auto" w:fill="CC99FF"/>
          </w:tcPr>
          <w:p w14:paraId="004386F6"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Service</w:t>
                </w:r>
              </w:smartTag>
              <w:r w:rsidRPr="004C0754">
                <w:rPr>
                  <w:b/>
                  <w:color w:val="auto"/>
                </w:rPr>
                <w:t xml:space="preserve"> </w:t>
              </w:r>
              <w:smartTag w:uri="urn:schemas-microsoft-com:office:smarttags" w:element="PlaceType">
                <w:r w:rsidRPr="004C0754">
                  <w:rPr>
                    <w:b/>
                    <w:color w:val="auto"/>
                  </w:rPr>
                  <w:t>Center</w:t>
                </w:r>
              </w:smartTag>
            </w:smartTag>
          </w:p>
        </w:tc>
        <w:tc>
          <w:tcPr>
            <w:tcW w:w="2358" w:type="dxa"/>
            <w:shd w:val="clear" w:color="auto" w:fill="CC99FF"/>
          </w:tcPr>
          <w:p w14:paraId="399D328E" w14:textId="77777777" w:rsidR="008E6490" w:rsidRPr="004C0754" w:rsidRDefault="008E6490">
            <w:pPr>
              <w:pStyle w:val="FormData"/>
              <w:rPr>
                <w:b/>
                <w:color w:val="auto"/>
              </w:rPr>
            </w:pPr>
            <w:r w:rsidRPr="004C0754">
              <w:rPr>
                <w:b/>
                <w:color w:val="auto"/>
              </w:rPr>
              <w:t>LCSC</w:t>
            </w:r>
          </w:p>
        </w:tc>
      </w:tr>
      <w:tr w:rsidR="008E6490" w:rsidRPr="004C0754" w14:paraId="549F0D3F" w14:textId="77777777">
        <w:tc>
          <w:tcPr>
            <w:tcW w:w="2070" w:type="dxa"/>
            <w:shd w:val="clear" w:color="auto" w:fill="CC99FF"/>
          </w:tcPr>
          <w:p w14:paraId="1FBC94CA" w14:textId="77777777" w:rsidR="008E6490" w:rsidRPr="004C0754" w:rsidRDefault="008E6490">
            <w:pPr>
              <w:pStyle w:val="FormData"/>
              <w:rPr>
                <w:b/>
                <w:color w:val="auto"/>
              </w:rPr>
            </w:pPr>
            <w:r w:rsidRPr="004C0754">
              <w:rPr>
                <w:b/>
                <w:color w:val="auto"/>
              </w:rPr>
              <w:lastRenderedPageBreak/>
              <w:t>D/TSent</w:t>
            </w:r>
          </w:p>
        </w:tc>
        <w:tc>
          <w:tcPr>
            <w:tcW w:w="4320" w:type="dxa"/>
            <w:shd w:val="clear" w:color="auto" w:fill="CC99FF"/>
          </w:tcPr>
          <w:p w14:paraId="20A4BBBD" w14:textId="77777777" w:rsidR="008E6490" w:rsidRPr="004C0754" w:rsidRDefault="008E6490">
            <w:pPr>
              <w:pStyle w:val="FormData"/>
              <w:rPr>
                <w:b/>
                <w:color w:val="auto"/>
              </w:rPr>
            </w:pPr>
            <w:r w:rsidRPr="004C0754">
              <w:rPr>
                <w:b/>
                <w:color w:val="auto"/>
              </w:rPr>
              <w:t>Date &amp; Time Sent</w:t>
            </w:r>
          </w:p>
        </w:tc>
        <w:tc>
          <w:tcPr>
            <w:tcW w:w="2358" w:type="dxa"/>
            <w:shd w:val="clear" w:color="auto" w:fill="CC99FF"/>
          </w:tcPr>
          <w:p w14:paraId="6AC2F788" w14:textId="77777777" w:rsidR="008E6490" w:rsidRPr="004C0754" w:rsidRDefault="008E6490">
            <w:pPr>
              <w:pStyle w:val="FormData"/>
              <w:rPr>
                <w:b/>
                <w:color w:val="auto"/>
              </w:rPr>
            </w:pPr>
            <w:r w:rsidRPr="004C0754">
              <w:rPr>
                <w:b/>
                <w:color w:val="auto"/>
              </w:rPr>
              <w:t>20030407</w:t>
            </w:r>
          </w:p>
        </w:tc>
      </w:tr>
      <w:tr w:rsidR="008E6490" w:rsidRPr="004C0754" w14:paraId="6D70F769" w14:textId="77777777">
        <w:tc>
          <w:tcPr>
            <w:tcW w:w="2070" w:type="dxa"/>
          </w:tcPr>
          <w:p w14:paraId="74CC18DA" w14:textId="77777777" w:rsidR="008E6490" w:rsidRPr="004C0754" w:rsidRDefault="008E6490">
            <w:pPr>
              <w:pStyle w:val="FormData"/>
              <w:rPr>
                <w:b/>
                <w:color w:val="auto"/>
              </w:rPr>
            </w:pPr>
            <w:r w:rsidRPr="004C0754">
              <w:rPr>
                <w:b/>
                <w:color w:val="auto"/>
              </w:rPr>
              <w:t>DDD</w:t>
            </w:r>
          </w:p>
        </w:tc>
        <w:tc>
          <w:tcPr>
            <w:tcW w:w="4320" w:type="dxa"/>
          </w:tcPr>
          <w:p w14:paraId="54E263C5" w14:textId="77777777" w:rsidR="008E6490" w:rsidRPr="004C0754" w:rsidRDefault="008E6490">
            <w:pPr>
              <w:pStyle w:val="FormData"/>
              <w:rPr>
                <w:b/>
                <w:color w:val="auto"/>
              </w:rPr>
            </w:pPr>
            <w:r w:rsidRPr="004C0754">
              <w:rPr>
                <w:b/>
                <w:color w:val="auto"/>
              </w:rPr>
              <w:t>Desired Due Date</w:t>
            </w:r>
          </w:p>
        </w:tc>
        <w:tc>
          <w:tcPr>
            <w:tcW w:w="2358" w:type="dxa"/>
          </w:tcPr>
          <w:p w14:paraId="0C1A7115" w14:textId="77777777" w:rsidR="008E6490" w:rsidRPr="004C0754" w:rsidRDefault="008E6490">
            <w:pPr>
              <w:pStyle w:val="FormData"/>
              <w:rPr>
                <w:b/>
                <w:color w:val="auto"/>
              </w:rPr>
            </w:pPr>
            <w:r w:rsidRPr="004C0754">
              <w:rPr>
                <w:b/>
                <w:color w:val="auto"/>
              </w:rPr>
              <w:t>20030428</w:t>
            </w:r>
          </w:p>
        </w:tc>
      </w:tr>
      <w:tr w:rsidR="008E6490" w:rsidRPr="004C0754" w14:paraId="285DC7DF" w14:textId="77777777">
        <w:tc>
          <w:tcPr>
            <w:tcW w:w="2070" w:type="dxa"/>
          </w:tcPr>
          <w:p w14:paraId="21D06D9C" w14:textId="77777777" w:rsidR="008E6490" w:rsidRPr="004C0754" w:rsidRDefault="008E6490">
            <w:pPr>
              <w:pStyle w:val="FormData"/>
              <w:rPr>
                <w:b/>
                <w:color w:val="auto"/>
              </w:rPr>
            </w:pPr>
            <w:r w:rsidRPr="004C0754">
              <w:rPr>
                <w:b/>
                <w:color w:val="auto"/>
              </w:rPr>
              <w:t>REQTYP</w:t>
            </w:r>
          </w:p>
        </w:tc>
        <w:tc>
          <w:tcPr>
            <w:tcW w:w="4320" w:type="dxa"/>
          </w:tcPr>
          <w:p w14:paraId="5409B3E4" w14:textId="77777777" w:rsidR="008E6490" w:rsidRPr="004C0754" w:rsidRDefault="008E6490">
            <w:pPr>
              <w:pStyle w:val="FormData"/>
              <w:rPr>
                <w:b/>
                <w:color w:val="auto"/>
              </w:rPr>
            </w:pPr>
            <w:r w:rsidRPr="004C0754">
              <w:rPr>
                <w:b/>
                <w:color w:val="auto"/>
              </w:rPr>
              <w:t>Request Type</w:t>
            </w:r>
          </w:p>
        </w:tc>
        <w:tc>
          <w:tcPr>
            <w:tcW w:w="2358" w:type="dxa"/>
          </w:tcPr>
          <w:p w14:paraId="134710D7" w14:textId="77777777" w:rsidR="008E6490" w:rsidRPr="004C0754" w:rsidRDefault="008E6490">
            <w:pPr>
              <w:pStyle w:val="FormData"/>
              <w:rPr>
                <w:b/>
                <w:color w:val="auto"/>
              </w:rPr>
            </w:pPr>
            <w:r w:rsidRPr="004C0754">
              <w:rPr>
                <w:b/>
                <w:color w:val="auto"/>
              </w:rPr>
              <w:t>EB</w:t>
            </w:r>
          </w:p>
        </w:tc>
      </w:tr>
      <w:tr w:rsidR="008E6490" w:rsidRPr="004C0754" w14:paraId="3F7D5EDC" w14:textId="77777777">
        <w:tc>
          <w:tcPr>
            <w:tcW w:w="2070" w:type="dxa"/>
          </w:tcPr>
          <w:p w14:paraId="30C97F98" w14:textId="77777777" w:rsidR="008E6490" w:rsidRPr="004C0754" w:rsidRDefault="008E6490">
            <w:pPr>
              <w:pStyle w:val="FormData"/>
              <w:rPr>
                <w:b/>
                <w:color w:val="auto"/>
              </w:rPr>
            </w:pPr>
            <w:r w:rsidRPr="004C0754">
              <w:rPr>
                <w:b/>
                <w:color w:val="auto"/>
              </w:rPr>
              <w:t>ACT</w:t>
            </w:r>
          </w:p>
        </w:tc>
        <w:tc>
          <w:tcPr>
            <w:tcW w:w="4320" w:type="dxa"/>
          </w:tcPr>
          <w:p w14:paraId="3D30ABEE" w14:textId="77777777" w:rsidR="008E6490" w:rsidRPr="004C0754" w:rsidRDefault="008E6490">
            <w:pPr>
              <w:pStyle w:val="FormData"/>
              <w:rPr>
                <w:b/>
                <w:color w:val="auto"/>
              </w:rPr>
            </w:pPr>
            <w:r w:rsidRPr="004C0754">
              <w:rPr>
                <w:b/>
                <w:color w:val="auto"/>
              </w:rPr>
              <w:t>Activity Type</w:t>
            </w:r>
          </w:p>
        </w:tc>
        <w:tc>
          <w:tcPr>
            <w:tcW w:w="2358" w:type="dxa"/>
          </w:tcPr>
          <w:p w14:paraId="0F40AEC4" w14:textId="77777777" w:rsidR="008E6490" w:rsidRPr="004C0754" w:rsidRDefault="008E6490">
            <w:pPr>
              <w:pStyle w:val="FormData"/>
              <w:rPr>
                <w:b/>
                <w:color w:val="auto"/>
              </w:rPr>
            </w:pPr>
            <w:r w:rsidRPr="004C0754">
              <w:rPr>
                <w:b/>
                <w:color w:val="auto"/>
              </w:rPr>
              <w:t>N</w:t>
            </w:r>
          </w:p>
        </w:tc>
      </w:tr>
      <w:tr w:rsidR="008E6490" w:rsidRPr="004C0754" w14:paraId="4493ABFA" w14:textId="77777777">
        <w:tc>
          <w:tcPr>
            <w:tcW w:w="2070" w:type="dxa"/>
          </w:tcPr>
          <w:p w14:paraId="47ACE69A" w14:textId="77777777" w:rsidR="008E6490" w:rsidRPr="004C0754" w:rsidRDefault="008E6490">
            <w:pPr>
              <w:pStyle w:val="FormData"/>
              <w:rPr>
                <w:b/>
                <w:color w:val="auto"/>
              </w:rPr>
            </w:pPr>
            <w:r w:rsidRPr="004C0754">
              <w:rPr>
                <w:b/>
                <w:color w:val="auto"/>
              </w:rPr>
              <w:t>CC</w:t>
            </w:r>
          </w:p>
        </w:tc>
        <w:tc>
          <w:tcPr>
            <w:tcW w:w="4320" w:type="dxa"/>
          </w:tcPr>
          <w:p w14:paraId="4F178320" w14:textId="77777777" w:rsidR="008E6490" w:rsidRPr="004C0754" w:rsidRDefault="008E6490">
            <w:pPr>
              <w:pStyle w:val="FormData"/>
              <w:rPr>
                <w:b/>
                <w:color w:val="auto"/>
              </w:rPr>
            </w:pPr>
            <w:r w:rsidRPr="004C0754">
              <w:rPr>
                <w:b/>
                <w:color w:val="auto"/>
              </w:rPr>
              <w:t>Company Code</w:t>
            </w:r>
          </w:p>
        </w:tc>
        <w:tc>
          <w:tcPr>
            <w:tcW w:w="2358" w:type="dxa"/>
          </w:tcPr>
          <w:p w14:paraId="540E5304" w14:textId="77777777" w:rsidR="008E6490" w:rsidRPr="004C0754" w:rsidRDefault="008E6490">
            <w:pPr>
              <w:pStyle w:val="FormData"/>
              <w:rPr>
                <w:b/>
                <w:color w:val="auto"/>
              </w:rPr>
            </w:pPr>
            <w:r w:rsidRPr="004C0754">
              <w:rPr>
                <w:b/>
                <w:color w:val="auto"/>
              </w:rPr>
              <w:t>9999</w:t>
            </w:r>
          </w:p>
        </w:tc>
      </w:tr>
      <w:tr w:rsidR="008E6490" w:rsidRPr="004C0754" w14:paraId="1312DDE3" w14:textId="77777777">
        <w:tc>
          <w:tcPr>
            <w:tcW w:w="2070" w:type="dxa"/>
            <w:tcBorders>
              <w:bottom w:val="single" w:sz="6" w:space="0" w:color="auto"/>
            </w:tcBorders>
          </w:tcPr>
          <w:p w14:paraId="70396265" w14:textId="77777777" w:rsidR="008E6490" w:rsidRPr="004C0754" w:rsidRDefault="008E6490">
            <w:pPr>
              <w:pStyle w:val="FormData"/>
              <w:rPr>
                <w:b/>
                <w:color w:val="auto"/>
              </w:rPr>
            </w:pPr>
            <w:r w:rsidRPr="004C0754">
              <w:rPr>
                <w:b/>
                <w:color w:val="auto"/>
              </w:rPr>
              <w:t>TOS</w:t>
            </w:r>
          </w:p>
        </w:tc>
        <w:tc>
          <w:tcPr>
            <w:tcW w:w="4320" w:type="dxa"/>
            <w:tcBorders>
              <w:bottom w:val="single" w:sz="6" w:space="0" w:color="auto"/>
            </w:tcBorders>
          </w:tcPr>
          <w:p w14:paraId="6480AEF5" w14:textId="77777777" w:rsidR="008E6490" w:rsidRPr="004C0754" w:rsidRDefault="008E6490">
            <w:pPr>
              <w:pStyle w:val="FormData"/>
              <w:rPr>
                <w:b/>
                <w:color w:val="auto"/>
              </w:rPr>
            </w:pPr>
            <w:r w:rsidRPr="004C0754">
              <w:rPr>
                <w:b/>
                <w:color w:val="auto"/>
              </w:rPr>
              <w:t>Type of Service</w:t>
            </w:r>
          </w:p>
        </w:tc>
        <w:tc>
          <w:tcPr>
            <w:tcW w:w="2358" w:type="dxa"/>
            <w:tcBorders>
              <w:bottom w:val="single" w:sz="6" w:space="0" w:color="auto"/>
            </w:tcBorders>
          </w:tcPr>
          <w:p w14:paraId="37C4C6FE" w14:textId="77777777" w:rsidR="008E6490" w:rsidRPr="004C0754" w:rsidRDefault="008E6490">
            <w:pPr>
              <w:pStyle w:val="FormData"/>
              <w:rPr>
                <w:b/>
                <w:color w:val="auto"/>
              </w:rPr>
            </w:pPr>
            <w:r w:rsidRPr="004C0754">
              <w:rPr>
                <w:b/>
                <w:color w:val="auto"/>
              </w:rPr>
              <w:t>2BF-</w:t>
            </w:r>
          </w:p>
        </w:tc>
      </w:tr>
      <w:tr w:rsidR="008E6490" w:rsidRPr="004C0754" w14:paraId="32FE7E3A" w14:textId="77777777">
        <w:trPr>
          <w:cantSplit/>
        </w:trPr>
        <w:tc>
          <w:tcPr>
            <w:tcW w:w="8748" w:type="dxa"/>
            <w:gridSpan w:val="3"/>
            <w:tcBorders>
              <w:bottom w:val="single" w:sz="6" w:space="0" w:color="auto"/>
            </w:tcBorders>
            <w:shd w:val="clear" w:color="auto" w:fill="99CCFF"/>
          </w:tcPr>
          <w:p w14:paraId="55D6F83F"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4C0754" w14:paraId="40907EF9" w14:textId="77777777">
        <w:tc>
          <w:tcPr>
            <w:tcW w:w="2070" w:type="dxa"/>
            <w:tcBorders>
              <w:bottom w:val="single" w:sz="6" w:space="0" w:color="auto"/>
            </w:tcBorders>
          </w:tcPr>
          <w:p w14:paraId="683D3BC7" w14:textId="77777777" w:rsidR="008E6490" w:rsidRPr="004C0754" w:rsidRDefault="008E6490">
            <w:pPr>
              <w:pStyle w:val="FormData"/>
              <w:rPr>
                <w:b/>
                <w:color w:val="auto"/>
              </w:rPr>
            </w:pPr>
            <w:r w:rsidRPr="004C0754">
              <w:rPr>
                <w:b/>
                <w:color w:val="auto"/>
              </w:rPr>
              <w:t>BAN1</w:t>
            </w:r>
          </w:p>
        </w:tc>
        <w:tc>
          <w:tcPr>
            <w:tcW w:w="4320" w:type="dxa"/>
            <w:tcBorders>
              <w:bottom w:val="single" w:sz="6" w:space="0" w:color="auto"/>
            </w:tcBorders>
          </w:tcPr>
          <w:p w14:paraId="102B30CA" w14:textId="77777777" w:rsidR="008E6490" w:rsidRPr="004C0754" w:rsidRDefault="008E6490">
            <w:pPr>
              <w:pStyle w:val="FormData"/>
              <w:rPr>
                <w:b/>
                <w:color w:val="auto"/>
              </w:rPr>
            </w:pPr>
            <w:r w:rsidRPr="004C0754">
              <w:rPr>
                <w:b/>
                <w:color w:val="auto"/>
              </w:rPr>
              <w:t>Billing Account Number 1</w:t>
            </w:r>
          </w:p>
        </w:tc>
        <w:tc>
          <w:tcPr>
            <w:tcW w:w="2358" w:type="dxa"/>
            <w:tcBorders>
              <w:bottom w:val="single" w:sz="6" w:space="0" w:color="auto"/>
            </w:tcBorders>
          </w:tcPr>
          <w:p w14:paraId="63FB73A5" w14:textId="77777777" w:rsidR="008E6490" w:rsidRPr="004C0754" w:rsidRDefault="008E6490">
            <w:pPr>
              <w:pStyle w:val="FormData"/>
              <w:rPr>
                <w:b/>
                <w:color w:val="auto"/>
                <w:lang w:val="fr-FR"/>
              </w:rPr>
            </w:pPr>
            <w:r w:rsidRPr="004C0754">
              <w:rPr>
                <w:b/>
                <w:color w:val="auto"/>
                <w:lang w:val="fr-FR"/>
              </w:rPr>
              <w:t>770Q885521521</w:t>
            </w:r>
          </w:p>
        </w:tc>
      </w:tr>
      <w:tr w:rsidR="008E6490" w:rsidRPr="004C0754" w14:paraId="4C434518" w14:textId="77777777">
        <w:tc>
          <w:tcPr>
            <w:tcW w:w="8748" w:type="dxa"/>
            <w:gridSpan w:val="3"/>
            <w:tcBorders>
              <w:bottom w:val="single" w:sz="6" w:space="0" w:color="auto"/>
            </w:tcBorders>
            <w:shd w:val="clear" w:color="auto" w:fill="99CCFF"/>
          </w:tcPr>
          <w:p w14:paraId="0263DDDE" w14:textId="77777777" w:rsidR="008E6490" w:rsidRPr="007221FD" w:rsidRDefault="008E6490">
            <w:pPr>
              <w:pStyle w:val="Heading4"/>
              <w:rPr>
                <w:b/>
                <w:i w:val="0"/>
                <w:iCs w:val="0"/>
                <w:lang w:val="en-US" w:eastAsia="en-US"/>
              </w:rPr>
            </w:pPr>
            <w:r w:rsidRPr="007221FD">
              <w:rPr>
                <w:b/>
                <w:i w:val="0"/>
                <w:iCs w:val="0"/>
                <w:lang w:val="en-US" w:eastAsia="en-US"/>
              </w:rPr>
              <w:t>Contact Section</w:t>
            </w:r>
          </w:p>
        </w:tc>
      </w:tr>
      <w:tr w:rsidR="008E6490" w:rsidRPr="004C0754" w14:paraId="442DECD0" w14:textId="77777777">
        <w:tc>
          <w:tcPr>
            <w:tcW w:w="2070" w:type="dxa"/>
            <w:tcBorders>
              <w:bottom w:val="single" w:sz="6" w:space="0" w:color="auto"/>
            </w:tcBorders>
            <w:shd w:val="clear" w:color="auto" w:fill="CC99FF"/>
          </w:tcPr>
          <w:p w14:paraId="4BBE9372" w14:textId="77777777" w:rsidR="008E6490" w:rsidRPr="004C0754" w:rsidRDefault="008E6490">
            <w:pPr>
              <w:pStyle w:val="FormData"/>
              <w:rPr>
                <w:b/>
                <w:color w:val="auto"/>
              </w:rPr>
            </w:pPr>
            <w:r w:rsidRPr="004C0754">
              <w:rPr>
                <w:b/>
                <w:color w:val="auto"/>
              </w:rPr>
              <w:t>INIT</w:t>
            </w:r>
          </w:p>
        </w:tc>
        <w:tc>
          <w:tcPr>
            <w:tcW w:w="4320" w:type="dxa"/>
            <w:tcBorders>
              <w:bottom w:val="single" w:sz="6" w:space="0" w:color="auto"/>
            </w:tcBorders>
            <w:shd w:val="clear" w:color="auto" w:fill="CC99FF"/>
          </w:tcPr>
          <w:p w14:paraId="692B5234" w14:textId="77777777" w:rsidR="008E6490" w:rsidRPr="004C0754" w:rsidRDefault="008E6490">
            <w:pPr>
              <w:pStyle w:val="FormData"/>
              <w:rPr>
                <w:b/>
                <w:color w:val="auto"/>
              </w:rPr>
            </w:pPr>
            <w:r w:rsidRPr="004C0754">
              <w:rPr>
                <w:b/>
                <w:color w:val="auto"/>
              </w:rPr>
              <w:t>Initiator Identification</w:t>
            </w:r>
          </w:p>
        </w:tc>
        <w:tc>
          <w:tcPr>
            <w:tcW w:w="2358" w:type="dxa"/>
            <w:tcBorders>
              <w:bottom w:val="single" w:sz="6" w:space="0" w:color="auto"/>
            </w:tcBorders>
            <w:shd w:val="clear" w:color="auto" w:fill="CC99FF"/>
          </w:tcPr>
          <w:p w14:paraId="3DFD9445" w14:textId="77777777" w:rsidR="008E6490" w:rsidRPr="004C0754" w:rsidRDefault="008E6490">
            <w:pPr>
              <w:pStyle w:val="FormData"/>
              <w:rPr>
                <w:b/>
                <w:color w:val="auto"/>
              </w:rPr>
            </w:pPr>
            <w:r w:rsidRPr="004C0754">
              <w:rPr>
                <w:b/>
                <w:color w:val="auto"/>
              </w:rPr>
              <w:t>Bojangles</w:t>
            </w:r>
          </w:p>
        </w:tc>
      </w:tr>
      <w:tr w:rsidR="008E6490" w:rsidRPr="004C0754" w14:paraId="4C87BC41" w14:textId="77777777">
        <w:tc>
          <w:tcPr>
            <w:tcW w:w="2070" w:type="dxa"/>
            <w:tcBorders>
              <w:bottom w:val="single" w:sz="6" w:space="0" w:color="auto"/>
            </w:tcBorders>
            <w:shd w:val="clear" w:color="auto" w:fill="CC99FF"/>
          </w:tcPr>
          <w:p w14:paraId="30E2C7EC" w14:textId="77777777" w:rsidR="008E6490" w:rsidRPr="004C0754" w:rsidRDefault="008E6490">
            <w:pPr>
              <w:pStyle w:val="FormData"/>
              <w:rPr>
                <w:b/>
                <w:color w:val="auto"/>
              </w:rPr>
            </w:pPr>
            <w:r w:rsidRPr="004C0754">
              <w:rPr>
                <w:b/>
                <w:color w:val="auto"/>
              </w:rPr>
              <w:t>INIT-TEL NO.</w:t>
            </w:r>
          </w:p>
        </w:tc>
        <w:tc>
          <w:tcPr>
            <w:tcW w:w="4320" w:type="dxa"/>
            <w:tcBorders>
              <w:bottom w:val="single" w:sz="6" w:space="0" w:color="auto"/>
            </w:tcBorders>
            <w:shd w:val="clear" w:color="auto" w:fill="CC99FF"/>
          </w:tcPr>
          <w:p w14:paraId="071C72D8" w14:textId="77777777" w:rsidR="008E6490" w:rsidRPr="004C0754" w:rsidRDefault="008E6490">
            <w:pPr>
              <w:pStyle w:val="FormData"/>
              <w:rPr>
                <w:b/>
                <w:color w:val="auto"/>
              </w:rPr>
            </w:pPr>
            <w:r w:rsidRPr="004C0754">
              <w:rPr>
                <w:b/>
                <w:color w:val="auto"/>
              </w:rPr>
              <w:t>Initiator Telephone Number</w:t>
            </w:r>
          </w:p>
        </w:tc>
        <w:tc>
          <w:tcPr>
            <w:tcW w:w="2358" w:type="dxa"/>
            <w:tcBorders>
              <w:bottom w:val="single" w:sz="6" w:space="0" w:color="auto"/>
            </w:tcBorders>
            <w:shd w:val="clear" w:color="auto" w:fill="CC99FF"/>
          </w:tcPr>
          <w:p w14:paraId="696E6E3B" w14:textId="77777777" w:rsidR="008E6490" w:rsidRPr="004C0754" w:rsidRDefault="008E6490">
            <w:pPr>
              <w:pStyle w:val="FormData"/>
              <w:rPr>
                <w:b/>
                <w:color w:val="auto"/>
              </w:rPr>
            </w:pPr>
            <w:r w:rsidRPr="004C0754">
              <w:rPr>
                <w:b/>
                <w:color w:val="auto"/>
              </w:rPr>
              <w:t>8884448888</w:t>
            </w:r>
          </w:p>
        </w:tc>
      </w:tr>
      <w:tr w:rsidR="008E6490" w:rsidRPr="004C0754" w14:paraId="0B0C982B" w14:textId="77777777">
        <w:tc>
          <w:tcPr>
            <w:tcW w:w="2070" w:type="dxa"/>
            <w:tcBorders>
              <w:bottom w:val="single" w:sz="6" w:space="0" w:color="auto"/>
            </w:tcBorders>
            <w:shd w:val="clear" w:color="auto" w:fill="CC99FF"/>
          </w:tcPr>
          <w:p w14:paraId="0E4DD5E5" w14:textId="77777777" w:rsidR="008E6490" w:rsidRPr="004C0754" w:rsidRDefault="008E6490">
            <w:pPr>
              <w:pStyle w:val="FormData"/>
              <w:rPr>
                <w:b/>
                <w:color w:val="auto"/>
              </w:rPr>
            </w:pPr>
            <w:r w:rsidRPr="004C0754">
              <w:rPr>
                <w:b/>
                <w:color w:val="auto"/>
              </w:rPr>
              <w:t>INIT-FAX NO.</w:t>
            </w:r>
          </w:p>
        </w:tc>
        <w:tc>
          <w:tcPr>
            <w:tcW w:w="4320" w:type="dxa"/>
            <w:tcBorders>
              <w:bottom w:val="single" w:sz="6" w:space="0" w:color="auto"/>
            </w:tcBorders>
            <w:shd w:val="clear" w:color="auto" w:fill="CC99FF"/>
          </w:tcPr>
          <w:p w14:paraId="5B136238" w14:textId="77777777" w:rsidR="008E6490" w:rsidRPr="004C0754" w:rsidRDefault="008E6490">
            <w:pPr>
              <w:pStyle w:val="FormData"/>
              <w:rPr>
                <w:b/>
                <w:color w:val="auto"/>
              </w:rPr>
            </w:pPr>
            <w:r w:rsidRPr="004C0754">
              <w:rPr>
                <w:b/>
                <w:color w:val="auto"/>
              </w:rPr>
              <w:t>Initiator Facsimile Number</w:t>
            </w:r>
          </w:p>
        </w:tc>
        <w:tc>
          <w:tcPr>
            <w:tcW w:w="2358" w:type="dxa"/>
            <w:tcBorders>
              <w:bottom w:val="single" w:sz="6" w:space="0" w:color="auto"/>
            </w:tcBorders>
            <w:shd w:val="clear" w:color="auto" w:fill="CC99FF"/>
          </w:tcPr>
          <w:p w14:paraId="11ABE8BF" w14:textId="77777777" w:rsidR="008E6490" w:rsidRPr="004C0754" w:rsidRDefault="008E6490">
            <w:pPr>
              <w:pStyle w:val="FormData"/>
              <w:rPr>
                <w:b/>
                <w:color w:val="auto"/>
                <w:lang w:val="fr-FR"/>
              </w:rPr>
            </w:pPr>
            <w:r w:rsidRPr="004C0754">
              <w:rPr>
                <w:b/>
                <w:color w:val="auto"/>
                <w:lang w:val="fr-FR"/>
              </w:rPr>
              <w:t>8884448888</w:t>
            </w:r>
          </w:p>
        </w:tc>
      </w:tr>
      <w:tr w:rsidR="008E6490" w:rsidRPr="004C0754" w14:paraId="4B723EB6" w14:textId="77777777">
        <w:tc>
          <w:tcPr>
            <w:tcW w:w="2070" w:type="dxa"/>
            <w:tcBorders>
              <w:bottom w:val="single" w:sz="6" w:space="0" w:color="auto"/>
            </w:tcBorders>
            <w:shd w:val="clear" w:color="auto" w:fill="CC99FF"/>
          </w:tcPr>
          <w:p w14:paraId="7D36669C" w14:textId="77777777" w:rsidR="008E6490" w:rsidRPr="004C0754" w:rsidRDefault="008E6490">
            <w:pPr>
              <w:pStyle w:val="FormData"/>
              <w:rPr>
                <w:b/>
                <w:color w:val="auto"/>
                <w:lang w:val="fr-FR"/>
              </w:rPr>
            </w:pPr>
            <w:r w:rsidRPr="004C0754">
              <w:rPr>
                <w:b/>
                <w:color w:val="auto"/>
                <w:lang w:val="fr-FR"/>
              </w:rPr>
              <w:t>IMPCON</w:t>
            </w:r>
          </w:p>
        </w:tc>
        <w:tc>
          <w:tcPr>
            <w:tcW w:w="4320" w:type="dxa"/>
            <w:tcBorders>
              <w:bottom w:val="single" w:sz="6" w:space="0" w:color="auto"/>
            </w:tcBorders>
            <w:shd w:val="clear" w:color="auto" w:fill="CC99FF"/>
          </w:tcPr>
          <w:p w14:paraId="2B0B6955" w14:textId="77777777" w:rsidR="008E6490" w:rsidRPr="004C0754" w:rsidRDefault="008E6490">
            <w:pPr>
              <w:pStyle w:val="FormData"/>
              <w:rPr>
                <w:b/>
                <w:color w:val="auto"/>
                <w:lang w:val="fr-FR"/>
              </w:rPr>
            </w:pPr>
            <w:r w:rsidRPr="004C0754">
              <w:rPr>
                <w:b/>
                <w:color w:val="auto"/>
                <w:lang w:val="fr-FR"/>
              </w:rPr>
              <w:t>Implementation Contact</w:t>
            </w:r>
          </w:p>
        </w:tc>
        <w:tc>
          <w:tcPr>
            <w:tcW w:w="2358" w:type="dxa"/>
            <w:tcBorders>
              <w:bottom w:val="single" w:sz="6" w:space="0" w:color="auto"/>
            </w:tcBorders>
            <w:shd w:val="clear" w:color="auto" w:fill="CC99FF"/>
          </w:tcPr>
          <w:p w14:paraId="6FD4A2B0" w14:textId="77777777" w:rsidR="008E6490" w:rsidRPr="004C0754" w:rsidRDefault="008E6490">
            <w:pPr>
              <w:pStyle w:val="FormData"/>
              <w:rPr>
                <w:b/>
                <w:color w:val="auto"/>
              </w:rPr>
            </w:pPr>
            <w:r w:rsidRPr="004C0754">
              <w:rPr>
                <w:b/>
                <w:color w:val="auto"/>
              </w:rPr>
              <w:t>Tarzan</w:t>
            </w:r>
          </w:p>
        </w:tc>
      </w:tr>
      <w:tr w:rsidR="008E6490" w:rsidRPr="004C0754" w14:paraId="78D35356" w14:textId="77777777">
        <w:tc>
          <w:tcPr>
            <w:tcW w:w="2070" w:type="dxa"/>
            <w:tcBorders>
              <w:bottom w:val="single" w:sz="6" w:space="0" w:color="auto"/>
            </w:tcBorders>
            <w:shd w:val="clear" w:color="auto" w:fill="CC99FF"/>
          </w:tcPr>
          <w:p w14:paraId="78DCA0DC" w14:textId="77777777" w:rsidR="008E6490" w:rsidRPr="004C0754" w:rsidRDefault="008E6490">
            <w:pPr>
              <w:pStyle w:val="FormData"/>
              <w:rPr>
                <w:b/>
                <w:color w:val="auto"/>
              </w:rPr>
            </w:pPr>
            <w:r w:rsidRPr="004C0754">
              <w:rPr>
                <w:b/>
                <w:color w:val="auto"/>
              </w:rPr>
              <w:t>IMPCON-TEL NO.</w:t>
            </w:r>
          </w:p>
        </w:tc>
        <w:tc>
          <w:tcPr>
            <w:tcW w:w="4320" w:type="dxa"/>
            <w:tcBorders>
              <w:bottom w:val="single" w:sz="6" w:space="0" w:color="auto"/>
            </w:tcBorders>
            <w:shd w:val="clear" w:color="auto" w:fill="CC99FF"/>
          </w:tcPr>
          <w:p w14:paraId="43140278" w14:textId="77777777" w:rsidR="008E6490" w:rsidRPr="004C0754" w:rsidRDefault="008E6490">
            <w:pPr>
              <w:pStyle w:val="FormData"/>
              <w:rPr>
                <w:b/>
                <w:color w:val="auto"/>
              </w:rPr>
            </w:pPr>
            <w:r w:rsidRPr="004C0754">
              <w:rPr>
                <w:b/>
                <w:color w:val="auto"/>
              </w:rPr>
              <w:t>Implementation Contact Telephone Number</w:t>
            </w:r>
          </w:p>
        </w:tc>
        <w:tc>
          <w:tcPr>
            <w:tcW w:w="2358" w:type="dxa"/>
            <w:tcBorders>
              <w:bottom w:val="single" w:sz="6" w:space="0" w:color="auto"/>
            </w:tcBorders>
            <w:shd w:val="clear" w:color="auto" w:fill="CC99FF"/>
          </w:tcPr>
          <w:p w14:paraId="71AF9AD2" w14:textId="77777777" w:rsidR="008E6490" w:rsidRPr="004C0754" w:rsidRDefault="008E6490">
            <w:pPr>
              <w:pStyle w:val="FormData"/>
              <w:rPr>
                <w:b/>
                <w:color w:val="auto"/>
              </w:rPr>
            </w:pPr>
            <w:r w:rsidRPr="004C0754">
              <w:rPr>
                <w:b/>
                <w:color w:val="auto"/>
              </w:rPr>
              <w:t>7705552222</w:t>
            </w:r>
          </w:p>
        </w:tc>
      </w:tr>
      <w:tr w:rsidR="008E6490" w:rsidRPr="004C0754" w14:paraId="187C1F68" w14:textId="77777777">
        <w:trPr>
          <w:cantSplit/>
        </w:trPr>
        <w:tc>
          <w:tcPr>
            <w:tcW w:w="8748" w:type="dxa"/>
            <w:gridSpan w:val="3"/>
            <w:tcBorders>
              <w:bottom w:val="single" w:sz="6" w:space="0" w:color="auto"/>
            </w:tcBorders>
            <w:shd w:val="clear" w:color="auto" w:fill="0000FF"/>
          </w:tcPr>
          <w:p w14:paraId="5E30FD8E" w14:textId="77777777" w:rsidR="008E6490" w:rsidRPr="004C0754" w:rsidRDefault="008E6490">
            <w:pPr>
              <w:pStyle w:val="Heading4"/>
              <w:rPr>
                <w:b/>
                <w:i w:val="0"/>
                <w:iCs w:val="0"/>
                <w:lang w:val="fr-FR" w:eastAsia="en-US"/>
              </w:rPr>
            </w:pPr>
            <w:r w:rsidRPr="004C0754">
              <w:rPr>
                <w:b/>
                <w:i w:val="0"/>
                <w:iCs w:val="0"/>
                <w:lang w:val="fr-FR" w:eastAsia="en-US"/>
              </w:rPr>
              <w:t>EU  FORM</w:t>
            </w:r>
          </w:p>
        </w:tc>
      </w:tr>
      <w:tr w:rsidR="008E6490" w:rsidRPr="004C0754" w14:paraId="284206D8" w14:textId="77777777">
        <w:trPr>
          <w:cantSplit/>
        </w:trPr>
        <w:tc>
          <w:tcPr>
            <w:tcW w:w="8748" w:type="dxa"/>
            <w:gridSpan w:val="3"/>
            <w:shd w:val="clear" w:color="auto" w:fill="99CCFF"/>
          </w:tcPr>
          <w:p w14:paraId="6CCDA50E"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4C0754" w14:paraId="41081858" w14:textId="77777777">
        <w:tc>
          <w:tcPr>
            <w:tcW w:w="2070" w:type="dxa"/>
          </w:tcPr>
          <w:p w14:paraId="080D5095" w14:textId="77777777" w:rsidR="008E6490" w:rsidRPr="004C0754" w:rsidRDefault="008E6490">
            <w:pPr>
              <w:pStyle w:val="FormData"/>
              <w:rPr>
                <w:b/>
                <w:color w:val="auto"/>
              </w:rPr>
            </w:pPr>
            <w:r w:rsidRPr="004C0754">
              <w:rPr>
                <w:b/>
                <w:color w:val="auto"/>
              </w:rPr>
              <w:t>NAME</w:t>
            </w:r>
          </w:p>
        </w:tc>
        <w:tc>
          <w:tcPr>
            <w:tcW w:w="4320" w:type="dxa"/>
          </w:tcPr>
          <w:p w14:paraId="01D91BE1" w14:textId="77777777" w:rsidR="008E6490" w:rsidRPr="004C0754" w:rsidRDefault="008E6490">
            <w:pPr>
              <w:pStyle w:val="FormData"/>
              <w:rPr>
                <w:b/>
                <w:color w:val="auto"/>
              </w:rPr>
            </w:pPr>
            <w:r w:rsidRPr="004C0754">
              <w:rPr>
                <w:b/>
                <w:color w:val="auto"/>
              </w:rPr>
              <w:t>End User Name</w:t>
            </w:r>
          </w:p>
        </w:tc>
        <w:tc>
          <w:tcPr>
            <w:tcW w:w="2358" w:type="dxa"/>
          </w:tcPr>
          <w:p w14:paraId="010F3F9D" w14:textId="77777777" w:rsidR="008E6490" w:rsidRPr="004C0754" w:rsidRDefault="008E6490">
            <w:pPr>
              <w:pStyle w:val="FormData"/>
              <w:rPr>
                <w:b/>
                <w:color w:val="auto"/>
              </w:rPr>
            </w:pPr>
            <w:r w:rsidRPr="004C0754">
              <w:rPr>
                <w:b/>
                <w:color w:val="auto"/>
              </w:rPr>
              <w:t>Havannah Savannah</w:t>
            </w:r>
          </w:p>
        </w:tc>
      </w:tr>
      <w:tr w:rsidR="008E6490" w:rsidRPr="004C0754" w14:paraId="7BE6FB4B" w14:textId="77777777">
        <w:tc>
          <w:tcPr>
            <w:tcW w:w="2070" w:type="dxa"/>
          </w:tcPr>
          <w:p w14:paraId="6E9ABC2E" w14:textId="77777777" w:rsidR="008E6490" w:rsidRPr="004C0754" w:rsidRDefault="008E6490">
            <w:pPr>
              <w:pStyle w:val="FormData"/>
              <w:rPr>
                <w:b/>
                <w:color w:val="auto"/>
              </w:rPr>
            </w:pPr>
            <w:r w:rsidRPr="004C0754">
              <w:rPr>
                <w:b/>
                <w:color w:val="auto"/>
              </w:rPr>
              <w:t>SANO</w:t>
            </w:r>
          </w:p>
        </w:tc>
        <w:tc>
          <w:tcPr>
            <w:tcW w:w="4320" w:type="dxa"/>
          </w:tcPr>
          <w:p w14:paraId="4132241A" w14:textId="77777777" w:rsidR="008E6490" w:rsidRPr="004C0754" w:rsidRDefault="008E6490">
            <w:pPr>
              <w:pStyle w:val="FormData"/>
              <w:rPr>
                <w:b/>
                <w:color w:val="auto"/>
              </w:rPr>
            </w:pPr>
            <w:r w:rsidRPr="004C0754">
              <w:rPr>
                <w:b/>
                <w:color w:val="auto"/>
              </w:rPr>
              <w:t>Service Address House Number</w:t>
            </w:r>
          </w:p>
        </w:tc>
        <w:tc>
          <w:tcPr>
            <w:tcW w:w="2358" w:type="dxa"/>
          </w:tcPr>
          <w:p w14:paraId="3B9FC8CC" w14:textId="77777777" w:rsidR="008E6490" w:rsidRPr="004C0754" w:rsidRDefault="008E6490">
            <w:pPr>
              <w:pStyle w:val="FormData"/>
              <w:rPr>
                <w:b/>
                <w:color w:val="auto"/>
              </w:rPr>
            </w:pPr>
            <w:r w:rsidRPr="004C0754">
              <w:rPr>
                <w:b/>
                <w:color w:val="auto"/>
              </w:rPr>
              <w:t>1028</w:t>
            </w:r>
          </w:p>
        </w:tc>
      </w:tr>
      <w:tr w:rsidR="008E6490" w:rsidRPr="004C0754" w14:paraId="6A73FE93" w14:textId="77777777">
        <w:tc>
          <w:tcPr>
            <w:tcW w:w="2070" w:type="dxa"/>
          </w:tcPr>
          <w:p w14:paraId="67436D7F" w14:textId="77777777" w:rsidR="008E6490" w:rsidRPr="004C0754" w:rsidRDefault="008E6490">
            <w:pPr>
              <w:pStyle w:val="FormData"/>
              <w:rPr>
                <w:b/>
                <w:color w:val="auto"/>
              </w:rPr>
            </w:pPr>
            <w:r w:rsidRPr="004C0754">
              <w:rPr>
                <w:b/>
                <w:color w:val="auto"/>
              </w:rPr>
              <w:t>SASN</w:t>
            </w:r>
          </w:p>
        </w:tc>
        <w:tc>
          <w:tcPr>
            <w:tcW w:w="4320" w:type="dxa"/>
          </w:tcPr>
          <w:p w14:paraId="20CC87B7" w14:textId="77777777" w:rsidR="008E6490" w:rsidRPr="004C0754" w:rsidRDefault="008E6490">
            <w:pPr>
              <w:pStyle w:val="FormData"/>
              <w:rPr>
                <w:b/>
                <w:color w:val="auto"/>
              </w:rPr>
            </w:pPr>
            <w:smartTag w:uri="urn:schemas-microsoft-com:office:smarttags" w:element="Street">
              <w:smartTag w:uri="urn:schemas-microsoft-com:office:smarttags" w:element="address">
                <w:r w:rsidRPr="004C0754">
                  <w:rPr>
                    <w:b/>
                    <w:color w:val="auto"/>
                  </w:rPr>
                  <w:t>Service Address Street</w:t>
                </w:r>
              </w:smartTag>
            </w:smartTag>
            <w:r w:rsidRPr="004C0754">
              <w:rPr>
                <w:b/>
                <w:color w:val="auto"/>
              </w:rPr>
              <w:t xml:space="preserve"> Name</w:t>
            </w:r>
          </w:p>
        </w:tc>
        <w:tc>
          <w:tcPr>
            <w:tcW w:w="2358" w:type="dxa"/>
          </w:tcPr>
          <w:p w14:paraId="617F4481" w14:textId="77777777" w:rsidR="008E6490" w:rsidRPr="004C0754" w:rsidRDefault="008E6490">
            <w:pPr>
              <w:pStyle w:val="FormData"/>
              <w:rPr>
                <w:b/>
                <w:color w:val="auto"/>
              </w:rPr>
            </w:pPr>
            <w:r w:rsidRPr="004C0754">
              <w:rPr>
                <w:b/>
                <w:color w:val="auto"/>
              </w:rPr>
              <w:t>Green</w:t>
            </w:r>
          </w:p>
        </w:tc>
      </w:tr>
      <w:tr w:rsidR="008E6490" w:rsidRPr="004C0754" w14:paraId="5B62A4C9" w14:textId="77777777">
        <w:tc>
          <w:tcPr>
            <w:tcW w:w="2070" w:type="dxa"/>
          </w:tcPr>
          <w:p w14:paraId="7EFA34F3" w14:textId="77777777" w:rsidR="008E6490" w:rsidRPr="004C0754" w:rsidRDefault="008E6490">
            <w:pPr>
              <w:pStyle w:val="FormData"/>
              <w:rPr>
                <w:b/>
                <w:color w:val="auto"/>
              </w:rPr>
            </w:pPr>
            <w:r w:rsidRPr="004C0754">
              <w:rPr>
                <w:b/>
                <w:color w:val="auto"/>
              </w:rPr>
              <w:t>SATH</w:t>
            </w:r>
          </w:p>
        </w:tc>
        <w:tc>
          <w:tcPr>
            <w:tcW w:w="4320" w:type="dxa"/>
          </w:tcPr>
          <w:p w14:paraId="5FCE4F87" w14:textId="77777777" w:rsidR="008E6490" w:rsidRPr="004C0754" w:rsidRDefault="008E6490">
            <w:pPr>
              <w:pStyle w:val="FormData"/>
              <w:rPr>
                <w:b/>
                <w:color w:val="auto"/>
              </w:rPr>
            </w:pPr>
            <w:smartTag w:uri="urn:schemas-microsoft-com:office:smarttags" w:element="Street">
              <w:smartTag w:uri="urn:schemas-microsoft-com:office:smarttags" w:element="address">
                <w:r w:rsidRPr="004C0754">
                  <w:rPr>
                    <w:b/>
                    <w:color w:val="auto"/>
                  </w:rPr>
                  <w:t>Service Address Street</w:t>
                </w:r>
              </w:smartTag>
            </w:smartTag>
            <w:r w:rsidRPr="004C0754">
              <w:rPr>
                <w:b/>
                <w:color w:val="auto"/>
              </w:rPr>
              <w:t xml:space="preserve"> Type</w:t>
            </w:r>
          </w:p>
        </w:tc>
        <w:tc>
          <w:tcPr>
            <w:tcW w:w="2358" w:type="dxa"/>
          </w:tcPr>
          <w:p w14:paraId="08CDD4A0" w14:textId="77777777" w:rsidR="008E6490" w:rsidRPr="004C0754" w:rsidRDefault="008E6490">
            <w:pPr>
              <w:pStyle w:val="FormData"/>
              <w:rPr>
                <w:b/>
                <w:color w:val="auto"/>
              </w:rPr>
            </w:pPr>
            <w:r w:rsidRPr="004C0754">
              <w:rPr>
                <w:b/>
                <w:color w:val="auto"/>
              </w:rPr>
              <w:t>St</w:t>
            </w:r>
          </w:p>
        </w:tc>
      </w:tr>
      <w:tr w:rsidR="008E6490" w:rsidRPr="004C0754" w14:paraId="74322711" w14:textId="77777777">
        <w:tc>
          <w:tcPr>
            <w:tcW w:w="2070" w:type="dxa"/>
          </w:tcPr>
          <w:p w14:paraId="7258A8BB" w14:textId="77777777" w:rsidR="008E6490" w:rsidRPr="004C0754" w:rsidRDefault="008E6490">
            <w:pPr>
              <w:pStyle w:val="FormData"/>
              <w:rPr>
                <w:b/>
                <w:color w:val="auto"/>
              </w:rPr>
            </w:pPr>
            <w:r w:rsidRPr="004C0754">
              <w:rPr>
                <w:b/>
                <w:color w:val="auto"/>
              </w:rPr>
              <w:t>SASS</w:t>
            </w:r>
          </w:p>
        </w:tc>
        <w:tc>
          <w:tcPr>
            <w:tcW w:w="4320" w:type="dxa"/>
          </w:tcPr>
          <w:p w14:paraId="4E4DF57C" w14:textId="77777777" w:rsidR="008E6490" w:rsidRPr="004C0754" w:rsidRDefault="008E6490">
            <w:pPr>
              <w:pStyle w:val="FormData"/>
              <w:rPr>
                <w:b/>
                <w:color w:val="auto"/>
              </w:rPr>
            </w:pPr>
            <w:smartTag w:uri="urn:schemas-microsoft-com:office:smarttags" w:element="Street">
              <w:smartTag w:uri="urn:schemas-microsoft-com:office:smarttags" w:element="address">
                <w:r w:rsidRPr="004C0754">
                  <w:rPr>
                    <w:b/>
                    <w:color w:val="auto"/>
                  </w:rPr>
                  <w:t>Service Address Street</w:t>
                </w:r>
              </w:smartTag>
            </w:smartTag>
            <w:r w:rsidRPr="004C0754">
              <w:rPr>
                <w:b/>
                <w:color w:val="auto"/>
              </w:rPr>
              <w:t xml:space="preserve"> Suffix</w:t>
            </w:r>
          </w:p>
        </w:tc>
        <w:tc>
          <w:tcPr>
            <w:tcW w:w="2358" w:type="dxa"/>
          </w:tcPr>
          <w:p w14:paraId="1FCF7116" w14:textId="77777777" w:rsidR="008E6490" w:rsidRPr="004C0754" w:rsidRDefault="008E6490">
            <w:pPr>
              <w:pStyle w:val="FormData"/>
              <w:rPr>
                <w:b/>
                <w:color w:val="auto"/>
              </w:rPr>
            </w:pPr>
            <w:r w:rsidRPr="004C0754">
              <w:rPr>
                <w:b/>
                <w:color w:val="auto"/>
              </w:rPr>
              <w:t>SW</w:t>
            </w:r>
          </w:p>
        </w:tc>
      </w:tr>
      <w:tr w:rsidR="008E6490" w:rsidRPr="004C0754" w14:paraId="4A85D68D" w14:textId="77777777">
        <w:tc>
          <w:tcPr>
            <w:tcW w:w="2070" w:type="dxa"/>
            <w:tcBorders>
              <w:bottom w:val="single" w:sz="6" w:space="0" w:color="auto"/>
            </w:tcBorders>
          </w:tcPr>
          <w:p w14:paraId="43119B5B" w14:textId="77777777" w:rsidR="008E6490" w:rsidRPr="004C0754" w:rsidRDefault="008E6490">
            <w:pPr>
              <w:pStyle w:val="FormData"/>
              <w:rPr>
                <w:b/>
                <w:color w:val="auto"/>
              </w:rPr>
            </w:pPr>
            <w:r w:rsidRPr="004C0754">
              <w:rPr>
                <w:b/>
                <w:color w:val="auto"/>
              </w:rPr>
              <w:t>CITY</w:t>
            </w:r>
          </w:p>
        </w:tc>
        <w:tc>
          <w:tcPr>
            <w:tcW w:w="4320" w:type="dxa"/>
            <w:tcBorders>
              <w:bottom w:val="single" w:sz="6" w:space="0" w:color="auto"/>
            </w:tcBorders>
          </w:tcPr>
          <w:p w14:paraId="1581C65B"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City</w:t>
                </w:r>
              </w:smartTag>
            </w:smartTag>
          </w:p>
        </w:tc>
        <w:tc>
          <w:tcPr>
            <w:tcW w:w="2358" w:type="dxa"/>
            <w:tcBorders>
              <w:bottom w:val="single" w:sz="6" w:space="0" w:color="auto"/>
            </w:tcBorders>
          </w:tcPr>
          <w:p w14:paraId="2EA351CC" w14:textId="77777777" w:rsidR="008E6490" w:rsidRPr="004C0754" w:rsidRDefault="008E6490">
            <w:pPr>
              <w:pStyle w:val="FormData"/>
              <w:rPr>
                <w:b/>
                <w:color w:val="auto"/>
                <w:lang w:val="fr-FR"/>
              </w:rPr>
            </w:pPr>
            <w:r w:rsidRPr="004C0754">
              <w:rPr>
                <w:b/>
                <w:color w:val="auto"/>
                <w:lang w:val="fr-FR"/>
              </w:rPr>
              <w:t>Conyers</w:t>
            </w:r>
          </w:p>
        </w:tc>
      </w:tr>
      <w:tr w:rsidR="008E6490" w:rsidRPr="004C0754" w14:paraId="5DA94646" w14:textId="77777777">
        <w:tc>
          <w:tcPr>
            <w:tcW w:w="2070" w:type="dxa"/>
            <w:shd w:val="clear" w:color="auto" w:fill="CC99FF"/>
          </w:tcPr>
          <w:p w14:paraId="0B84B817" w14:textId="77777777" w:rsidR="008E6490" w:rsidRPr="004C0754" w:rsidRDefault="008E6490">
            <w:pPr>
              <w:pStyle w:val="FormData"/>
              <w:rPr>
                <w:b/>
                <w:color w:val="auto"/>
                <w:lang w:val="fr-FR"/>
              </w:rPr>
            </w:pPr>
            <w:r w:rsidRPr="004C0754">
              <w:rPr>
                <w:b/>
                <w:color w:val="auto"/>
                <w:lang w:val="fr-FR"/>
              </w:rPr>
              <w:t>STATE</w:t>
            </w:r>
          </w:p>
        </w:tc>
        <w:tc>
          <w:tcPr>
            <w:tcW w:w="4320" w:type="dxa"/>
            <w:shd w:val="clear" w:color="auto" w:fill="CC99FF"/>
          </w:tcPr>
          <w:p w14:paraId="7D970E2A" w14:textId="77777777" w:rsidR="008E6490" w:rsidRPr="004C0754" w:rsidRDefault="008E6490">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State</w:t>
                </w:r>
              </w:smartTag>
            </w:smartTag>
          </w:p>
        </w:tc>
        <w:tc>
          <w:tcPr>
            <w:tcW w:w="2358" w:type="dxa"/>
            <w:shd w:val="clear" w:color="auto" w:fill="CC99FF"/>
          </w:tcPr>
          <w:p w14:paraId="270749DC" w14:textId="77777777" w:rsidR="008E6490" w:rsidRPr="004C0754" w:rsidRDefault="008E6490">
            <w:pPr>
              <w:pStyle w:val="FormData"/>
              <w:rPr>
                <w:b/>
                <w:color w:val="auto"/>
                <w:lang w:val="fr-FR"/>
              </w:rPr>
            </w:pPr>
            <w:r w:rsidRPr="004C0754">
              <w:rPr>
                <w:b/>
                <w:color w:val="auto"/>
                <w:lang w:val="fr-FR"/>
              </w:rPr>
              <w:t>GA</w:t>
            </w:r>
          </w:p>
        </w:tc>
      </w:tr>
      <w:tr w:rsidR="008E6490" w:rsidRPr="004C0754" w14:paraId="092383B9" w14:textId="77777777">
        <w:tc>
          <w:tcPr>
            <w:tcW w:w="2070" w:type="dxa"/>
            <w:tcBorders>
              <w:bottom w:val="single" w:sz="6" w:space="0" w:color="auto"/>
            </w:tcBorders>
          </w:tcPr>
          <w:p w14:paraId="41F9E4F7" w14:textId="77777777" w:rsidR="008E6490" w:rsidRPr="004C0754" w:rsidRDefault="008E6490">
            <w:pPr>
              <w:pStyle w:val="FormData"/>
              <w:rPr>
                <w:b/>
                <w:color w:val="auto"/>
                <w:lang w:val="fr-FR"/>
              </w:rPr>
            </w:pPr>
            <w:r w:rsidRPr="004C0754">
              <w:rPr>
                <w:b/>
                <w:color w:val="auto"/>
                <w:lang w:val="fr-FR"/>
              </w:rPr>
              <w:t>ZIP CODE</w:t>
            </w:r>
          </w:p>
        </w:tc>
        <w:tc>
          <w:tcPr>
            <w:tcW w:w="4320" w:type="dxa"/>
            <w:tcBorders>
              <w:bottom w:val="single" w:sz="6" w:space="0" w:color="auto"/>
            </w:tcBorders>
          </w:tcPr>
          <w:p w14:paraId="2AD1A309" w14:textId="77777777" w:rsidR="008E6490" w:rsidRPr="004C0754" w:rsidRDefault="008E6490">
            <w:pPr>
              <w:pStyle w:val="FormData"/>
              <w:rPr>
                <w:b/>
                <w:color w:val="auto"/>
              </w:rPr>
            </w:pPr>
            <w:r w:rsidRPr="004C0754">
              <w:rPr>
                <w:b/>
                <w:color w:val="auto"/>
              </w:rPr>
              <w:t>End User Zip Code</w:t>
            </w:r>
          </w:p>
        </w:tc>
        <w:tc>
          <w:tcPr>
            <w:tcW w:w="2358" w:type="dxa"/>
            <w:tcBorders>
              <w:bottom w:val="single" w:sz="6" w:space="0" w:color="auto"/>
            </w:tcBorders>
          </w:tcPr>
          <w:p w14:paraId="476858CD" w14:textId="77777777" w:rsidR="008E6490" w:rsidRPr="004C0754" w:rsidRDefault="008E6490">
            <w:pPr>
              <w:pStyle w:val="FormData"/>
              <w:rPr>
                <w:b/>
                <w:color w:val="auto"/>
              </w:rPr>
            </w:pPr>
            <w:r w:rsidRPr="004C0754">
              <w:rPr>
                <w:b/>
                <w:color w:val="auto"/>
              </w:rPr>
              <w:t>30207</w:t>
            </w:r>
          </w:p>
        </w:tc>
      </w:tr>
      <w:tr w:rsidR="008E6490" w:rsidRPr="004C0754" w14:paraId="1954CF50" w14:textId="77777777">
        <w:trPr>
          <w:cantSplit/>
        </w:trPr>
        <w:tc>
          <w:tcPr>
            <w:tcW w:w="8748" w:type="dxa"/>
            <w:gridSpan w:val="3"/>
            <w:tcBorders>
              <w:bottom w:val="single" w:sz="6" w:space="0" w:color="auto"/>
            </w:tcBorders>
            <w:shd w:val="clear" w:color="auto" w:fill="0000FF"/>
          </w:tcPr>
          <w:p w14:paraId="3280FC1E"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4C0754" w14:paraId="0DB4618B" w14:textId="77777777">
        <w:trPr>
          <w:cantSplit/>
        </w:trPr>
        <w:tc>
          <w:tcPr>
            <w:tcW w:w="8748" w:type="dxa"/>
            <w:gridSpan w:val="3"/>
            <w:tcBorders>
              <w:bottom w:val="single" w:sz="6" w:space="0" w:color="auto"/>
            </w:tcBorders>
            <w:shd w:val="clear" w:color="auto" w:fill="99CCFF"/>
          </w:tcPr>
          <w:p w14:paraId="65A1DD51"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4C0754" w14:paraId="0FF94288" w14:textId="77777777">
        <w:tc>
          <w:tcPr>
            <w:tcW w:w="2070" w:type="dxa"/>
            <w:shd w:val="clear" w:color="auto" w:fill="CC99FF"/>
          </w:tcPr>
          <w:p w14:paraId="5C0EC14D" w14:textId="77777777" w:rsidR="008E6490" w:rsidRPr="004C0754" w:rsidRDefault="008E6490">
            <w:pPr>
              <w:pStyle w:val="FormData"/>
              <w:rPr>
                <w:b/>
                <w:color w:val="auto"/>
              </w:rPr>
            </w:pPr>
            <w:r w:rsidRPr="004C0754">
              <w:rPr>
                <w:b/>
                <w:color w:val="auto"/>
              </w:rPr>
              <w:t>DLNUM</w:t>
            </w:r>
          </w:p>
        </w:tc>
        <w:tc>
          <w:tcPr>
            <w:tcW w:w="4320" w:type="dxa"/>
            <w:shd w:val="clear" w:color="auto" w:fill="CC99FF"/>
          </w:tcPr>
          <w:p w14:paraId="3D1A7C77" w14:textId="77777777" w:rsidR="008E6490" w:rsidRPr="004C0754" w:rsidRDefault="008E6490">
            <w:pPr>
              <w:pStyle w:val="FormData"/>
              <w:rPr>
                <w:b/>
                <w:color w:val="auto"/>
              </w:rPr>
            </w:pPr>
            <w:r w:rsidRPr="004C0754">
              <w:rPr>
                <w:b/>
                <w:color w:val="auto"/>
              </w:rPr>
              <w:t>Directory Listing Number</w:t>
            </w:r>
          </w:p>
        </w:tc>
        <w:tc>
          <w:tcPr>
            <w:tcW w:w="2358" w:type="dxa"/>
            <w:shd w:val="clear" w:color="auto" w:fill="CC99FF"/>
          </w:tcPr>
          <w:p w14:paraId="3C25C4BC" w14:textId="77777777" w:rsidR="008E6490" w:rsidRPr="004C0754" w:rsidRDefault="008E6490">
            <w:pPr>
              <w:pStyle w:val="FormData"/>
              <w:rPr>
                <w:b/>
                <w:color w:val="auto"/>
              </w:rPr>
            </w:pPr>
            <w:r w:rsidRPr="004C0754">
              <w:rPr>
                <w:b/>
                <w:color w:val="auto"/>
              </w:rPr>
              <w:t>0001</w:t>
            </w:r>
          </w:p>
        </w:tc>
      </w:tr>
      <w:tr w:rsidR="008E6490" w:rsidRPr="004C0754" w14:paraId="756F1399" w14:textId="77777777">
        <w:tc>
          <w:tcPr>
            <w:tcW w:w="2070" w:type="dxa"/>
            <w:shd w:val="clear" w:color="auto" w:fill="CC99FF"/>
          </w:tcPr>
          <w:p w14:paraId="687A13E6" w14:textId="77777777" w:rsidR="008E6490" w:rsidRPr="004C0754" w:rsidRDefault="008E6490">
            <w:pPr>
              <w:pStyle w:val="FormData"/>
              <w:rPr>
                <w:b/>
                <w:color w:val="auto"/>
              </w:rPr>
            </w:pPr>
            <w:r w:rsidRPr="004C0754">
              <w:rPr>
                <w:b/>
                <w:color w:val="auto"/>
              </w:rPr>
              <w:t>LACT</w:t>
            </w:r>
          </w:p>
        </w:tc>
        <w:tc>
          <w:tcPr>
            <w:tcW w:w="4320" w:type="dxa"/>
            <w:shd w:val="clear" w:color="auto" w:fill="CC99FF"/>
          </w:tcPr>
          <w:p w14:paraId="2E5A5D1C" w14:textId="77777777" w:rsidR="008E6490" w:rsidRPr="004C0754" w:rsidRDefault="008E6490">
            <w:pPr>
              <w:pStyle w:val="FormData"/>
              <w:rPr>
                <w:b/>
                <w:color w:val="auto"/>
              </w:rPr>
            </w:pPr>
            <w:r w:rsidRPr="004C0754">
              <w:rPr>
                <w:b/>
                <w:color w:val="auto"/>
              </w:rPr>
              <w:t>Listing Activity Indicator</w:t>
            </w:r>
          </w:p>
        </w:tc>
        <w:tc>
          <w:tcPr>
            <w:tcW w:w="2358" w:type="dxa"/>
            <w:shd w:val="clear" w:color="auto" w:fill="CC99FF"/>
          </w:tcPr>
          <w:p w14:paraId="5BB2CCFE" w14:textId="77777777" w:rsidR="008E6490" w:rsidRPr="004C0754" w:rsidRDefault="008E6490">
            <w:pPr>
              <w:pStyle w:val="FormData"/>
              <w:rPr>
                <w:b/>
                <w:color w:val="auto"/>
              </w:rPr>
            </w:pPr>
            <w:r w:rsidRPr="004C0754">
              <w:rPr>
                <w:b/>
                <w:color w:val="auto"/>
              </w:rPr>
              <w:t>N</w:t>
            </w:r>
          </w:p>
        </w:tc>
      </w:tr>
      <w:tr w:rsidR="008E6490" w:rsidRPr="004C0754" w14:paraId="3B323993" w14:textId="77777777">
        <w:tc>
          <w:tcPr>
            <w:tcW w:w="2070" w:type="dxa"/>
          </w:tcPr>
          <w:p w14:paraId="414FC0EE" w14:textId="77777777" w:rsidR="008E6490" w:rsidRPr="004C0754" w:rsidRDefault="008E6490">
            <w:pPr>
              <w:pStyle w:val="FormData"/>
              <w:rPr>
                <w:b/>
                <w:color w:val="auto"/>
              </w:rPr>
            </w:pPr>
            <w:r w:rsidRPr="004C0754">
              <w:rPr>
                <w:b/>
                <w:color w:val="auto"/>
              </w:rPr>
              <w:t>RTY</w:t>
            </w:r>
          </w:p>
        </w:tc>
        <w:tc>
          <w:tcPr>
            <w:tcW w:w="4320" w:type="dxa"/>
          </w:tcPr>
          <w:p w14:paraId="2BA9371D" w14:textId="77777777" w:rsidR="008E6490" w:rsidRPr="004C0754" w:rsidRDefault="008E6490">
            <w:pPr>
              <w:pStyle w:val="FormData"/>
              <w:rPr>
                <w:b/>
                <w:color w:val="auto"/>
              </w:rPr>
            </w:pPr>
            <w:r w:rsidRPr="004C0754">
              <w:rPr>
                <w:b/>
                <w:color w:val="auto"/>
              </w:rPr>
              <w:t>Record Type</w:t>
            </w:r>
          </w:p>
        </w:tc>
        <w:tc>
          <w:tcPr>
            <w:tcW w:w="2358" w:type="dxa"/>
          </w:tcPr>
          <w:p w14:paraId="15B42669" w14:textId="77777777" w:rsidR="008E6490" w:rsidRPr="004C0754" w:rsidRDefault="008E6490">
            <w:pPr>
              <w:pStyle w:val="FormData"/>
              <w:rPr>
                <w:b/>
                <w:color w:val="auto"/>
              </w:rPr>
            </w:pPr>
            <w:r w:rsidRPr="004C0754">
              <w:rPr>
                <w:b/>
                <w:color w:val="auto"/>
              </w:rPr>
              <w:t>LML</w:t>
            </w:r>
          </w:p>
        </w:tc>
      </w:tr>
      <w:tr w:rsidR="008E6490" w:rsidRPr="004C0754" w14:paraId="30962895" w14:textId="77777777">
        <w:tc>
          <w:tcPr>
            <w:tcW w:w="2070" w:type="dxa"/>
          </w:tcPr>
          <w:p w14:paraId="10D7956C" w14:textId="77777777" w:rsidR="008E6490" w:rsidRPr="004C0754" w:rsidRDefault="008E6490">
            <w:pPr>
              <w:pStyle w:val="FormData"/>
              <w:rPr>
                <w:b/>
                <w:color w:val="auto"/>
              </w:rPr>
            </w:pPr>
            <w:r w:rsidRPr="004C0754">
              <w:rPr>
                <w:b/>
                <w:color w:val="auto"/>
              </w:rPr>
              <w:t>LTY</w:t>
            </w:r>
          </w:p>
        </w:tc>
        <w:tc>
          <w:tcPr>
            <w:tcW w:w="4320" w:type="dxa"/>
          </w:tcPr>
          <w:p w14:paraId="398BFB9E" w14:textId="77777777" w:rsidR="008E6490" w:rsidRPr="004C0754" w:rsidRDefault="008E6490">
            <w:pPr>
              <w:pStyle w:val="FormData"/>
              <w:rPr>
                <w:b/>
                <w:color w:val="auto"/>
              </w:rPr>
            </w:pPr>
            <w:r w:rsidRPr="004C0754">
              <w:rPr>
                <w:b/>
                <w:color w:val="auto"/>
              </w:rPr>
              <w:t>Listing Type</w:t>
            </w:r>
          </w:p>
        </w:tc>
        <w:tc>
          <w:tcPr>
            <w:tcW w:w="2358" w:type="dxa"/>
          </w:tcPr>
          <w:p w14:paraId="4A40BCC2" w14:textId="77777777" w:rsidR="008E6490" w:rsidRPr="004C0754" w:rsidRDefault="008E6490">
            <w:pPr>
              <w:pStyle w:val="FormData"/>
              <w:rPr>
                <w:b/>
                <w:color w:val="auto"/>
                <w:lang w:val="fr-FR"/>
              </w:rPr>
            </w:pPr>
            <w:r w:rsidRPr="004C0754">
              <w:rPr>
                <w:b/>
                <w:color w:val="auto"/>
                <w:lang w:val="fr-FR"/>
              </w:rPr>
              <w:t>1</w:t>
            </w:r>
          </w:p>
        </w:tc>
      </w:tr>
      <w:tr w:rsidR="008E6490" w:rsidRPr="004C0754" w14:paraId="16503457" w14:textId="77777777">
        <w:tc>
          <w:tcPr>
            <w:tcW w:w="2070" w:type="dxa"/>
          </w:tcPr>
          <w:p w14:paraId="0B9FA842" w14:textId="77777777" w:rsidR="008E6490" w:rsidRPr="004C0754" w:rsidRDefault="008E6490">
            <w:pPr>
              <w:pStyle w:val="FormData"/>
              <w:rPr>
                <w:b/>
                <w:color w:val="auto"/>
                <w:lang w:val="fr-FR"/>
              </w:rPr>
            </w:pPr>
            <w:r w:rsidRPr="004C0754">
              <w:rPr>
                <w:b/>
                <w:color w:val="auto"/>
                <w:lang w:val="fr-FR"/>
              </w:rPr>
              <w:t>STYC</w:t>
            </w:r>
          </w:p>
        </w:tc>
        <w:tc>
          <w:tcPr>
            <w:tcW w:w="4320" w:type="dxa"/>
          </w:tcPr>
          <w:p w14:paraId="0706B470" w14:textId="77777777" w:rsidR="008E6490" w:rsidRPr="004C0754" w:rsidRDefault="008E6490">
            <w:pPr>
              <w:pStyle w:val="FormData"/>
              <w:rPr>
                <w:b/>
                <w:color w:val="auto"/>
                <w:lang w:val="fr-FR"/>
              </w:rPr>
            </w:pPr>
            <w:r w:rsidRPr="004C0754">
              <w:rPr>
                <w:b/>
                <w:color w:val="auto"/>
                <w:lang w:val="fr-FR"/>
              </w:rPr>
              <w:t>Style Code</w:t>
            </w:r>
          </w:p>
        </w:tc>
        <w:tc>
          <w:tcPr>
            <w:tcW w:w="2358" w:type="dxa"/>
          </w:tcPr>
          <w:p w14:paraId="2744D29A" w14:textId="77777777" w:rsidR="008E6490" w:rsidRPr="004C0754" w:rsidRDefault="008E6490">
            <w:pPr>
              <w:pStyle w:val="FormData"/>
              <w:rPr>
                <w:b/>
                <w:color w:val="auto"/>
              </w:rPr>
            </w:pPr>
            <w:r w:rsidRPr="004C0754">
              <w:rPr>
                <w:b/>
                <w:color w:val="auto"/>
              </w:rPr>
              <w:t>SL</w:t>
            </w:r>
          </w:p>
        </w:tc>
      </w:tr>
      <w:tr w:rsidR="008E6490" w:rsidRPr="004C0754" w14:paraId="22FD05D3" w14:textId="77777777">
        <w:tc>
          <w:tcPr>
            <w:tcW w:w="2070" w:type="dxa"/>
            <w:tcBorders>
              <w:bottom w:val="single" w:sz="6" w:space="0" w:color="auto"/>
            </w:tcBorders>
          </w:tcPr>
          <w:p w14:paraId="1DF4B1A5" w14:textId="77777777" w:rsidR="008E6490" w:rsidRPr="004C0754" w:rsidRDefault="008E6490">
            <w:pPr>
              <w:pStyle w:val="FormData"/>
              <w:rPr>
                <w:b/>
                <w:color w:val="auto"/>
              </w:rPr>
            </w:pPr>
            <w:r w:rsidRPr="004C0754">
              <w:rPr>
                <w:b/>
                <w:color w:val="auto"/>
              </w:rPr>
              <w:t>TOA</w:t>
            </w:r>
          </w:p>
        </w:tc>
        <w:tc>
          <w:tcPr>
            <w:tcW w:w="4320" w:type="dxa"/>
            <w:tcBorders>
              <w:bottom w:val="single" w:sz="6" w:space="0" w:color="auto"/>
            </w:tcBorders>
          </w:tcPr>
          <w:p w14:paraId="4F4FB7B8" w14:textId="77777777" w:rsidR="008E6490" w:rsidRPr="004C0754" w:rsidRDefault="008E6490">
            <w:pPr>
              <w:pStyle w:val="FormData"/>
              <w:rPr>
                <w:b/>
                <w:color w:val="auto"/>
              </w:rPr>
            </w:pPr>
            <w:r w:rsidRPr="004C0754">
              <w:rPr>
                <w:b/>
                <w:color w:val="auto"/>
              </w:rPr>
              <w:t>Type of Account</w:t>
            </w:r>
          </w:p>
        </w:tc>
        <w:tc>
          <w:tcPr>
            <w:tcW w:w="2358" w:type="dxa"/>
            <w:tcBorders>
              <w:bottom w:val="single" w:sz="6" w:space="0" w:color="auto"/>
            </w:tcBorders>
          </w:tcPr>
          <w:p w14:paraId="4047F133" w14:textId="77777777" w:rsidR="008E6490" w:rsidRPr="004C0754" w:rsidRDefault="008E6490">
            <w:pPr>
              <w:pStyle w:val="FormData"/>
              <w:rPr>
                <w:b/>
                <w:color w:val="auto"/>
              </w:rPr>
            </w:pPr>
            <w:r w:rsidRPr="004C0754">
              <w:rPr>
                <w:b/>
                <w:color w:val="auto"/>
              </w:rPr>
              <w:t>R</w:t>
            </w:r>
          </w:p>
        </w:tc>
      </w:tr>
      <w:tr w:rsidR="008E6490" w:rsidRPr="004C0754" w14:paraId="00BF2723" w14:textId="77777777">
        <w:tc>
          <w:tcPr>
            <w:tcW w:w="2070" w:type="dxa"/>
            <w:shd w:val="clear" w:color="auto" w:fill="CC99FF"/>
          </w:tcPr>
          <w:p w14:paraId="5FD53064" w14:textId="77777777" w:rsidR="008E6490" w:rsidRPr="004C0754" w:rsidRDefault="008E6490">
            <w:pPr>
              <w:pStyle w:val="FormData"/>
              <w:rPr>
                <w:b/>
                <w:color w:val="auto"/>
              </w:rPr>
            </w:pPr>
            <w:r w:rsidRPr="004C0754">
              <w:rPr>
                <w:b/>
                <w:color w:val="auto"/>
              </w:rPr>
              <w:t>DOI</w:t>
            </w:r>
          </w:p>
        </w:tc>
        <w:tc>
          <w:tcPr>
            <w:tcW w:w="4320" w:type="dxa"/>
            <w:shd w:val="clear" w:color="auto" w:fill="CC99FF"/>
          </w:tcPr>
          <w:p w14:paraId="10AE43C6" w14:textId="77777777" w:rsidR="008E6490" w:rsidRPr="004C0754" w:rsidRDefault="008E6490">
            <w:pPr>
              <w:pStyle w:val="FormData"/>
              <w:rPr>
                <w:b/>
                <w:color w:val="auto"/>
              </w:rPr>
            </w:pPr>
            <w:r w:rsidRPr="004C0754">
              <w:rPr>
                <w:b/>
                <w:color w:val="auto"/>
              </w:rPr>
              <w:t>Degree of Indent</w:t>
            </w:r>
          </w:p>
        </w:tc>
        <w:tc>
          <w:tcPr>
            <w:tcW w:w="2358" w:type="dxa"/>
            <w:shd w:val="clear" w:color="auto" w:fill="CC99FF"/>
          </w:tcPr>
          <w:p w14:paraId="086AB56F" w14:textId="77777777" w:rsidR="008E6490" w:rsidRPr="004C0754" w:rsidRDefault="008E6490">
            <w:pPr>
              <w:pStyle w:val="FormData"/>
              <w:rPr>
                <w:b/>
                <w:color w:val="auto"/>
              </w:rPr>
            </w:pPr>
            <w:r w:rsidRPr="004C0754">
              <w:rPr>
                <w:b/>
                <w:color w:val="auto"/>
              </w:rPr>
              <w:t>0</w:t>
            </w:r>
          </w:p>
        </w:tc>
      </w:tr>
      <w:tr w:rsidR="008E6490" w:rsidRPr="004C0754" w14:paraId="3D5199CA" w14:textId="77777777">
        <w:tc>
          <w:tcPr>
            <w:tcW w:w="2070" w:type="dxa"/>
            <w:tcBorders>
              <w:bottom w:val="single" w:sz="6" w:space="0" w:color="auto"/>
            </w:tcBorders>
          </w:tcPr>
          <w:p w14:paraId="404D2BF4" w14:textId="77777777" w:rsidR="008E6490" w:rsidRPr="004C0754" w:rsidRDefault="008E6490">
            <w:pPr>
              <w:pStyle w:val="FormData"/>
              <w:rPr>
                <w:b/>
                <w:color w:val="auto"/>
              </w:rPr>
            </w:pPr>
            <w:r w:rsidRPr="004C0754">
              <w:rPr>
                <w:b/>
                <w:color w:val="auto"/>
              </w:rPr>
              <w:t>WPP</w:t>
            </w:r>
          </w:p>
        </w:tc>
        <w:tc>
          <w:tcPr>
            <w:tcW w:w="4320" w:type="dxa"/>
            <w:tcBorders>
              <w:bottom w:val="single" w:sz="6" w:space="0" w:color="auto"/>
            </w:tcBorders>
          </w:tcPr>
          <w:p w14:paraId="6B9BF8FF" w14:textId="77777777" w:rsidR="008E6490" w:rsidRPr="004C0754" w:rsidRDefault="008E6490">
            <w:pPr>
              <w:pStyle w:val="FormData"/>
              <w:rPr>
                <w:b/>
                <w:color w:val="auto"/>
              </w:rPr>
            </w:pPr>
            <w:r w:rsidRPr="004C0754">
              <w:rPr>
                <w:b/>
                <w:color w:val="auto"/>
              </w:rPr>
              <w:t>White Page Products</w:t>
            </w:r>
          </w:p>
        </w:tc>
        <w:tc>
          <w:tcPr>
            <w:tcW w:w="2358" w:type="dxa"/>
            <w:tcBorders>
              <w:bottom w:val="single" w:sz="6" w:space="0" w:color="auto"/>
            </w:tcBorders>
          </w:tcPr>
          <w:p w14:paraId="59AC2D45" w14:textId="77777777" w:rsidR="008E6490" w:rsidRPr="004C0754" w:rsidRDefault="008E6490">
            <w:pPr>
              <w:pStyle w:val="FormData"/>
              <w:rPr>
                <w:b/>
                <w:color w:val="auto"/>
              </w:rPr>
            </w:pPr>
            <w:r w:rsidRPr="004C0754">
              <w:rPr>
                <w:b/>
                <w:color w:val="auto"/>
              </w:rPr>
              <w:t>DB</w:t>
            </w:r>
          </w:p>
        </w:tc>
      </w:tr>
      <w:tr w:rsidR="008E6490" w:rsidRPr="004C0754" w14:paraId="6C11CCD9" w14:textId="77777777">
        <w:trPr>
          <w:cantSplit/>
        </w:trPr>
        <w:tc>
          <w:tcPr>
            <w:tcW w:w="8748" w:type="dxa"/>
            <w:gridSpan w:val="3"/>
            <w:tcBorders>
              <w:bottom w:val="single" w:sz="6" w:space="0" w:color="auto"/>
            </w:tcBorders>
            <w:shd w:val="clear" w:color="auto" w:fill="99CCFF"/>
          </w:tcPr>
          <w:p w14:paraId="7E85BF88"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4C0754" w14:paraId="4D1FF1D1" w14:textId="77777777">
        <w:tc>
          <w:tcPr>
            <w:tcW w:w="2070" w:type="dxa"/>
            <w:shd w:val="clear" w:color="auto" w:fill="CC99FF"/>
          </w:tcPr>
          <w:p w14:paraId="01EC9832" w14:textId="77777777" w:rsidR="008E6490" w:rsidRPr="004C0754" w:rsidRDefault="008E6490">
            <w:pPr>
              <w:pStyle w:val="FormData"/>
              <w:rPr>
                <w:b/>
                <w:color w:val="auto"/>
              </w:rPr>
            </w:pPr>
            <w:r w:rsidRPr="004C0754">
              <w:rPr>
                <w:b/>
                <w:color w:val="auto"/>
              </w:rPr>
              <w:t>LTN</w:t>
            </w:r>
          </w:p>
        </w:tc>
        <w:tc>
          <w:tcPr>
            <w:tcW w:w="4320" w:type="dxa"/>
            <w:shd w:val="clear" w:color="auto" w:fill="CC99FF"/>
          </w:tcPr>
          <w:p w14:paraId="6C977746" w14:textId="77777777" w:rsidR="008E6490" w:rsidRPr="004C0754" w:rsidRDefault="008E6490">
            <w:pPr>
              <w:pStyle w:val="FormData"/>
              <w:rPr>
                <w:b/>
                <w:color w:val="auto"/>
              </w:rPr>
            </w:pPr>
            <w:r w:rsidRPr="004C0754">
              <w:rPr>
                <w:b/>
                <w:color w:val="auto"/>
              </w:rPr>
              <w:t>Listing Telephone Number</w:t>
            </w:r>
          </w:p>
        </w:tc>
        <w:tc>
          <w:tcPr>
            <w:tcW w:w="2358" w:type="dxa"/>
            <w:shd w:val="clear" w:color="auto" w:fill="CC99FF"/>
          </w:tcPr>
          <w:p w14:paraId="09C7B2B8" w14:textId="77777777" w:rsidR="008E6490" w:rsidRPr="004C0754" w:rsidRDefault="006D7E54">
            <w:pPr>
              <w:pStyle w:val="FormData"/>
              <w:rPr>
                <w:b/>
                <w:color w:val="auto"/>
              </w:rPr>
            </w:pPr>
            <w:r>
              <w:rPr>
                <w:b/>
                <w:color w:val="auto"/>
              </w:rPr>
              <w:t>7706024298</w:t>
            </w:r>
          </w:p>
        </w:tc>
      </w:tr>
      <w:tr w:rsidR="008E6490" w:rsidRPr="004C0754" w14:paraId="58E95306" w14:textId="77777777">
        <w:tc>
          <w:tcPr>
            <w:tcW w:w="2070" w:type="dxa"/>
          </w:tcPr>
          <w:p w14:paraId="5D8CC8DF" w14:textId="77777777" w:rsidR="008E6490" w:rsidRPr="004C0754" w:rsidRDefault="008E6490">
            <w:pPr>
              <w:pStyle w:val="FormData"/>
              <w:rPr>
                <w:b/>
                <w:color w:val="auto"/>
              </w:rPr>
            </w:pPr>
            <w:r w:rsidRPr="004C0754">
              <w:rPr>
                <w:b/>
                <w:color w:val="auto"/>
              </w:rPr>
              <w:t>LNLN</w:t>
            </w:r>
          </w:p>
        </w:tc>
        <w:tc>
          <w:tcPr>
            <w:tcW w:w="4320" w:type="dxa"/>
          </w:tcPr>
          <w:p w14:paraId="7D030D11" w14:textId="77777777" w:rsidR="008E6490" w:rsidRPr="004C0754" w:rsidRDefault="008E6490">
            <w:pPr>
              <w:pStyle w:val="FormData"/>
              <w:rPr>
                <w:b/>
                <w:color w:val="auto"/>
              </w:rPr>
            </w:pPr>
            <w:r w:rsidRPr="004C0754">
              <w:rPr>
                <w:b/>
                <w:color w:val="auto"/>
              </w:rPr>
              <w:t xml:space="preserve">Listed Name Last Name </w:t>
            </w:r>
          </w:p>
        </w:tc>
        <w:tc>
          <w:tcPr>
            <w:tcW w:w="2358" w:type="dxa"/>
          </w:tcPr>
          <w:p w14:paraId="79194141" w14:textId="77777777" w:rsidR="008E6490" w:rsidRPr="004C0754" w:rsidRDefault="008E6490">
            <w:pPr>
              <w:pStyle w:val="FormData"/>
              <w:rPr>
                <w:b/>
                <w:color w:val="auto"/>
              </w:rPr>
            </w:pPr>
            <w:smartTag w:uri="urn:schemas-microsoft-com:office:smarttags" w:element="place">
              <w:smartTag w:uri="urn:schemas-microsoft-com:office:smarttags" w:element="City">
                <w:r w:rsidRPr="004C0754">
                  <w:rPr>
                    <w:b/>
                    <w:color w:val="auto"/>
                  </w:rPr>
                  <w:t>Savannah</w:t>
                </w:r>
              </w:smartTag>
            </w:smartTag>
          </w:p>
        </w:tc>
      </w:tr>
      <w:tr w:rsidR="008E6490" w:rsidRPr="004C0754" w14:paraId="46F65C3B" w14:textId="77777777">
        <w:tc>
          <w:tcPr>
            <w:tcW w:w="2070" w:type="dxa"/>
          </w:tcPr>
          <w:p w14:paraId="0A22E320" w14:textId="77777777" w:rsidR="008E6490" w:rsidRPr="004C0754" w:rsidRDefault="008E6490">
            <w:pPr>
              <w:pStyle w:val="FormData"/>
              <w:rPr>
                <w:b/>
                <w:color w:val="auto"/>
              </w:rPr>
            </w:pPr>
            <w:r w:rsidRPr="004C0754">
              <w:rPr>
                <w:b/>
                <w:color w:val="auto"/>
              </w:rPr>
              <w:t>LNFN</w:t>
            </w:r>
          </w:p>
        </w:tc>
        <w:tc>
          <w:tcPr>
            <w:tcW w:w="4320" w:type="dxa"/>
          </w:tcPr>
          <w:p w14:paraId="77700336" w14:textId="77777777" w:rsidR="008E6490" w:rsidRPr="004C0754" w:rsidRDefault="008E6490">
            <w:pPr>
              <w:pStyle w:val="FormData"/>
              <w:rPr>
                <w:b/>
                <w:color w:val="auto"/>
              </w:rPr>
            </w:pPr>
            <w:r w:rsidRPr="004C0754">
              <w:rPr>
                <w:b/>
                <w:color w:val="auto"/>
              </w:rPr>
              <w:t>Listed Name First Name</w:t>
            </w:r>
          </w:p>
        </w:tc>
        <w:tc>
          <w:tcPr>
            <w:tcW w:w="2358" w:type="dxa"/>
          </w:tcPr>
          <w:p w14:paraId="1F381E7D" w14:textId="77777777" w:rsidR="008E6490" w:rsidRPr="004C0754" w:rsidRDefault="008E6490">
            <w:pPr>
              <w:pStyle w:val="FormData"/>
              <w:rPr>
                <w:b/>
                <w:color w:val="auto"/>
              </w:rPr>
            </w:pPr>
            <w:r w:rsidRPr="004C0754">
              <w:rPr>
                <w:b/>
                <w:color w:val="auto"/>
              </w:rPr>
              <w:t>Havannah</w:t>
            </w:r>
          </w:p>
        </w:tc>
      </w:tr>
      <w:tr w:rsidR="008E6490" w:rsidRPr="004C0754" w14:paraId="0B0C430F" w14:textId="77777777">
        <w:tc>
          <w:tcPr>
            <w:tcW w:w="2070" w:type="dxa"/>
          </w:tcPr>
          <w:p w14:paraId="743D0D76" w14:textId="77777777" w:rsidR="008E6490" w:rsidRPr="004C0754" w:rsidRDefault="008E6490">
            <w:pPr>
              <w:pStyle w:val="FormData"/>
              <w:rPr>
                <w:b/>
                <w:color w:val="auto"/>
              </w:rPr>
            </w:pPr>
            <w:r w:rsidRPr="004C0754">
              <w:rPr>
                <w:b/>
                <w:color w:val="auto"/>
              </w:rPr>
              <w:t>LANO</w:t>
            </w:r>
          </w:p>
        </w:tc>
        <w:tc>
          <w:tcPr>
            <w:tcW w:w="4320" w:type="dxa"/>
          </w:tcPr>
          <w:p w14:paraId="653A5363" w14:textId="77777777" w:rsidR="008E6490" w:rsidRPr="004C0754" w:rsidRDefault="008E6490">
            <w:pPr>
              <w:pStyle w:val="FormData"/>
              <w:rPr>
                <w:b/>
                <w:color w:val="auto"/>
              </w:rPr>
            </w:pPr>
            <w:r w:rsidRPr="004C0754">
              <w:rPr>
                <w:b/>
                <w:color w:val="auto"/>
              </w:rPr>
              <w:t>Listed Address House Number</w:t>
            </w:r>
          </w:p>
        </w:tc>
        <w:tc>
          <w:tcPr>
            <w:tcW w:w="2358" w:type="dxa"/>
          </w:tcPr>
          <w:p w14:paraId="099DEFFC" w14:textId="77777777" w:rsidR="008E6490" w:rsidRPr="004C0754" w:rsidRDefault="008E6490">
            <w:pPr>
              <w:pStyle w:val="FormData"/>
              <w:rPr>
                <w:b/>
                <w:color w:val="auto"/>
              </w:rPr>
            </w:pPr>
            <w:r w:rsidRPr="004C0754">
              <w:rPr>
                <w:b/>
                <w:color w:val="auto"/>
              </w:rPr>
              <w:t>1028</w:t>
            </w:r>
          </w:p>
        </w:tc>
      </w:tr>
      <w:tr w:rsidR="008E6490" w:rsidRPr="004C0754" w14:paraId="0276EA49" w14:textId="77777777">
        <w:tc>
          <w:tcPr>
            <w:tcW w:w="2070" w:type="dxa"/>
          </w:tcPr>
          <w:p w14:paraId="707545E0" w14:textId="77777777" w:rsidR="008E6490" w:rsidRPr="004C0754" w:rsidRDefault="008E6490">
            <w:pPr>
              <w:pStyle w:val="FormData"/>
              <w:rPr>
                <w:b/>
                <w:color w:val="auto"/>
              </w:rPr>
            </w:pPr>
            <w:r w:rsidRPr="004C0754">
              <w:rPr>
                <w:b/>
                <w:color w:val="auto"/>
              </w:rPr>
              <w:lastRenderedPageBreak/>
              <w:t>LASN</w:t>
            </w:r>
          </w:p>
        </w:tc>
        <w:tc>
          <w:tcPr>
            <w:tcW w:w="4320" w:type="dxa"/>
          </w:tcPr>
          <w:p w14:paraId="5E06A1C0" w14:textId="77777777" w:rsidR="008E6490" w:rsidRPr="004C0754" w:rsidRDefault="008E6490">
            <w:pPr>
              <w:pStyle w:val="FormData"/>
              <w:rPr>
                <w:b/>
                <w:color w:val="auto"/>
              </w:rPr>
            </w:pPr>
            <w:r w:rsidRPr="004C0754">
              <w:rPr>
                <w:b/>
                <w:color w:val="auto"/>
              </w:rPr>
              <w:t xml:space="preserve">Listed </w:t>
            </w:r>
            <w:smartTag w:uri="urn:schemas-microsoft-com:office:smarttags" w:element="Street">
              <w:smartTag w:uri="urn:schemas-microsoft-com:office:smarttags" w:element="address">
                <w:r w:rsidRPr="004C0754">
                  <w:rPr>
                    <w:b/>
                    <w:color w:val="auto"/>
                  </w:rPr>
                  <w:t>Address Street</w:t>
                </w:r>
              </w:smartTag>
            </w:smartTag>
            <w:r w:rsidRPr="004C0754">
              <w:rPr>
                <w:b/>
                <w:color w:val="auto"/>
              </w:rPr>
              <w:t xml:space="preserve"> Name</w:t>
            </w:r>
          </w:p>
        </w:tc>
        <w:tc>
          <w:tcPr>
            <w:tcW w:w="2358" w:type="dxa"/>
          </w:tcPr>
          <w:p w14:paraId="3F783ADC" w14:textId="77777777" w:rsidR="008E6490" w:rsidRPr="004C0754" w:rsidRDefault="008E6490">
            <w:pPr>
              <w:pStyle w:val="FormData"/>
              <w:rPr>
                <w:b/>
                <w:color w:val="auto"/>
              </w:rPr>
            </w:pPr>
            <w:r w:rsidRPr="004C0754">
              <w:rPr>
                <w:b/>
                <w:color w:val="auto"/>
              </w:rPr>
              <w:t>Green</w:t>
            </w:r>
          </w:p>
        </w:tc>
      </w:tr>
      <w:tr w:rsidR="008E6490" w:rsidRPr="004C0754" w14:paraId="5F035F4C" w14:textId="77777777">
        <w:tc>
          <w:tcPr>
            <w:tcW w:w="2070" w:type="dxa"/>
          </w:tcPr>
          <w:p w14:paraId="27069643" w14:textId="77777777" w:rsidR="008E6490" w:rsidRPr="004C0754" w:rsidRDefault="008E6490">
            <w:pPr>
              <w:pStyle w:val="FormData"/>
              <w:rPr>
                <w:b/>
                <w:color w:val="auto"/>
              </w:rPr>
            </w:pPr>
            <w:r w:rsidRPr="004C0754">
              <w:rPr>
                <w:b/>
                <w:color w:val="auto"/>
              </w:rPr>
              <w:t>LATH</w:t>
            </w:r>
          </w:p>
        </w:tc>
        <w:tc>
          <w:tcPr>
            <w:tcW w:w="4320" w:type="dxa"/>
          </w:tcPr>
          <w:p w14:paraId="42BF5478" w14:textId="77777777" w:rsidR="008E6490" w:rsidRPr="004C0754" w:rsidRDefault="008E6490">
            <w:pPr>
              <w:pStyle w:val="FormData"/>
              <w:rPr>
                <w:b/>
                <w:color w:val="auto"/>
              </w:rPr>
            </w:pPr>
            <w:r w:rsidRPr="004C0754">
              <w:rPr>
                <w:b/>
                <w:color w:val="auto"/>
              </w:rPr>
              <w:t xml:space="preserve">Listed </w:t>
            </w:r>
            <w:smartTag w:uri="urn:schemas-microsoft-com:office:smarttags" w:element="Street">
              <w:smartTag w:uri="urn:schemas-microsoft-com:office:smarttags" w:element="address">
                <w:r w:rsidRPr="004C0754">
                  <w:rPr>
                    <w:b/>
                    <w:color w:val="auto"/>
                  </w:rPr>
                  <w:t>Address Street</w:t>
                </w:r>
              </w:smartTag>
            </w:smartTag>
            <w:r w:rsidRPr="004C0754">
              <w:rPr>
                <w:b/>
                <w:color w:val="auto"/>
              </w:rPr>
              <w:t xml:space="preserve"> Type</w:t>
            </w:r>
          </w:p>
        </w:tc>
        <w:tc>
          <w:tcPr>
            <w:tcW w:w="2358" w:type="dxa"/>
          </w:tcPr>
          <w:p w14:paraId="41185F0D" w14:textId="77777777" w:rsidR="008E6490" w:rsidRPr="004C0754" w:rsidRDefault="008E6490">
            <w:pPr>
              <w:pStyle w:val="FormData"/>
              <w:rPr>
                <w:b/>
                <w:color w:val="auto"/>
              </w:rPr>
            </w:pPr>
            <w:r w:rsidRPr="004C0754">
              <w:rPr>
                <w:b/>
                <w:color w:val="auto"/>
              </w:rPr>
              <w:t>St</w:t>
            </w:r>
          </w:p>
        </w:tc>
      </w:tr>
      <w:tr w:rsidR="008E6490" w:rsidRPr="004C0754" w14:paraId="30FBDEC0" w14:textId="77777777">
        <w:tc>
          <w:tcPr>
            <w:tcW w:w="2070" w:type="dxa"/>
            <w:tcBorders>
              <w:bottom w:val="single" w:sz="6" w:space="0" w:color="auto"/>
            </w:tcBorders>
          </w:tcPr>
          <w:p w14:paraId="1F6BBDD4" w14:textId="77777777" w:rsidR="008E6490" w:rsidRPr="004C0754" w:rsidRDefault="008E6490">
            <w:pPr>
              <w:pStyle w:val="FormData"/>
              <w:rPr>
                <w:b/>
                <w:color w:val="auto"/>
              </w:rPr>
            </w:pPr>
            <w:r w:rsidRPr="004C0754">
              <w:rPr>
                <w:b/>
                <w:color w:val="auto"/>
              </w:rPr>
              <w:t>LASS</w:t>
            </w:r>
          </w:p>
        </w:tc>
        <w:tc>
          <w:tcPr>
            <w:tcW w:w="4320" w:type="dxa"/>
            <w:tcBorders>
              <w:bottom w:val="single" w:sz="6" w:space="0" w:color="auto"/>
            </w:tcBorders>
          </w:tcPr>
          <w:p w14:paraId="035E31FB" w14:textId="77777777" w:rsidR="008E6490" w:rsidRPr="004C0754" w:rsidRDefault="008E6490">
            <w:pPr>
              <w:pStyle w:val="FormData"/>
              <w:rPr>
                <w:b/>
                <w:color w:val="auto"/>
              </w:rPr>
            </w:pPr>
            <w:r w:rsidRPr="004C0754">
              <w:rPr>
                <w:b/>
                <w:color w:val="auto"/>
              </w:rPr>
              <w:t xml:space="preserve">Listed </w:t>
            </w:r>
            <w:smartTag w:uri="urn:schemas-microsoft-com:office:smarttags" w:element="Street">
              <w:smartTag w:uri="urn:schemas-microsoft-com:office:smarttags" w:element="address">
                <w:r w:rsidRPr="004C0754">
                  <w:rPr>
                    <w:b/>
                    <w:color w:val="auto"/>
                  </w:rPr>
                  <w:t>Address Street</w:t>
                </w:r>
              </w:smartTag>
            </w:smartTag>
            <w:r w:rsidRPr="004C0754">
              <w:rPr>
                <w:b/>
                <w:color w:val="auto"/>
              </w:rPr>
              <w:t xml:space="preserve"> Suffixeet Suffix</w:t>
            </w:r>
          </w:p>
        </w:tc>
        <w:tc>
          <w:tcPr>
            <w:tcW w:w="2358" w:type="dxa"/>
            <w:tcBorders>
              <w:bottom w:val="single" w:sz="6" w:space="0" w:color="auto"/>
            </w:tcBorders>
          </w:tcPr>
          <w:p w14:paraId="4FB013FE" w14:textId="77777777" w:rsidR="008E6490" w:rsidRPr="004C0754" w:rsidRDefault="008E6490">
            <w:pPr>
              <w:pStyle w:val="FormData"/>
              <w:rPr>
                <w:b/>
                <w:color w:val="auto"/>
              </w:rPr>
            </w:pPr>
            <w:r w:rsidRPr="004C0754">
              <w:rPr>
                <w:b/>
                <w:color w:val="auto"/>
              </w:rPr>
              <w:t>SW</w:t>
            </w:r>
          </w:p>
        </w:tc>
      </w:tr>
      <w:tr w:rsidR="008E6490" w:rsidRPr="004C0754" w14:paraId="30A06DBF" w14:textId="77777777">
        <w:trPr>
          <w:cantSplit/>
          <w:trHeight w:val="255"/>
        </w:trPr>
        <w:tc>
          <w:tcPr>
            <w:tcW w:w="8748" w:type="dxa"/>
            <w:gridSpan w:val="3"/>
            <w:tcBorders>
              <w:bottom w:val="single" w:sz="6" w:space="0" w:color="auto"/>
            </w:tcBorders>
            <w:shd w:val="clear" w:color="auto" w:fill="0000FF"/>
          </w:tcPr>
          <w:p w14:paraId="499D3FAB" w14:textId="77777777" w:rsidR="008E6490" w:rsidRPr="007221FD" w:rsidRDefault="008E6490">
            <w:pPr>
              <w:pStyle w:val="BodyText"/>
              <w:rPr>
                <w:color w:val="auto"/>
                <w:lang w:val="en-US" w:eastAsia="en-US"/>
              </w:rPr>
            </w:pPr>
            <w:r w:rsidRPr="007221FD">
              <w:rPr>
                <w:color w:val="auto"/>
                <w:sz w:val="24"/>
                <w:lang w:val="en-US" w:eastAsia="en-US"/>
              </w:rPr>
              <w:t>RS  FORM</w:t>
            </w:r>
          </w:p>
        </w:tc>
      </w:tr>
      <w:tr w:rsidR="008E6490" w:rsidRPr="004C0754" w14:paraId="0F85CF89" w14:textId="77777777">
        <w:trPr>
          <w:cantSplit/>
          <w:trHeight w:val="255"/>
        </w:trPr>
        <w:tc>
          <w:tcPr>
            <w:tcW w:w="8748" w:type="dxa"/>
            <w:gridSpan w:val="3"/>
            <w:shd w:val="clear" w:color="auto" w:fill="99CCFF"/>
          </w:tcPr>
          <w:p w14:paraId="159EFE13" w14:textId="77777777" w:rsidR="008E6490" w:rsidRPr="004C0754" w:rsidRDefault="008E6490">
            <w:pPr>
              <w:pStyle w:val="Heading5"/>
              <w:rPr>
                <w:color w:val="auto"/>
                <w:lang w:val="fr-FR" w:eastAsia="en-US"/>
              </w:rPr>
            </w:pPr>
            <w:r w:rsidRPr="004C0754">
              <w:rPr>
                <w:color w:val="auto"/>
                <w:lang w:val="fr-FR" w:eastAsia="en-US"/>
              </w:rPr>
              <w:t>Administrative Section</w:t>
            </w:r>
          </w:p>
        </w:tc>
      </w:tr>
      <w:tr w:rsidR="008E6490" w:rsidRPr="004C0754" w14:paraId="3CFA1EDE" w14:textId="77777777">
        <w:trPr>
          <w:trHeight w:val="255"/>
        </w:trPr>
        <w:tc>
          <w:tcPr>
            <w:tcW w:w="2070" w:type="dxa"/>
            <w:tcBorders>
              <w:bottom w:val="single" w:sz="6" w:space="0" w:color="auto"/>
            </w:tcBorders>
          </w:tcPr>
          <w:p w14:paraId="1B7769D4" w14:textId="77777777" w:rsidR="008E6490" w:rsidRPr="004C0754" w:rsidRDefault="008E6490">
            <w:pPr>
              <w:pStyle w:val="FormData"/>
              <w:rPr>
                <w:b/>
                <w:color w:val="auto"/>
                <w:lang w:val="fr-FR"/>
              </w:rPr>
            </w:pPr>
            <w:r w:rsidRPr="004C0754">
              <w:rPr>
                <w:b/>
                <w:color w:val="auto"/>
                <w:lang w:val="fr-FR"/>
              </w:rPr>
              <w:t>RSQTY</w:t>
            </w:r>
          </w:p>
        </w:tc>
        <w:tc>
          <w:tcPr>
            <w:tcW w:w="4320" w:type="dxa"/>
            <w:tcBorders>
              <w:bottom w:val="single" w:sz="6" w:space="0" w:color="auto"/>
            </w:tcBorders>
          </w:tcPr>
          <w:p w14:paraId="4F23A030" w14:textId="77777777" w:rsidR="008E6490" w:rsidRPr="004C0754" w:rsidRDefault="008E6490">
            <w:pPr>
              <w:pStyle w:val="FormData"/>
              <w:rPr>
                <w:b/>
                <w:color w:val="auto"/>
                <w:lang w:val="fr-FR"/>
              </w:rPr>
            </w:pPr>
            <w:r w:rsidRPr="004C0754">
              <w:rPr>
                <w:b/>
                <w:color w:val="auto"/>
                <w:lang w:val="fr-FR"/>
              </w:rPr>
              <w:t>Resale Quantity</w:t>
            </w:r>
          </w:p>
        </w:tc>
        <w:tc>
          <w:tcPr>
            <w:tcW w:w="2358" w:type="dxa"/>
            <w:tcBorders>
              <w:bottom w:val="single" w:sz="6" w:space="0" w:color="auto"/>
            </w:tcBorders>
          </w:tcPr>
          <w:p w14:paraId="24C537CB" w14:textId="77777777" w:rsidR="008E6490" w:rsidRPr="004C0754" w:rsidRDefault="008E6490">
            <w:pPr>
              <w:pStyle w:val="FormData"/>
              <w:rPr>
                <w:b/>
                <w:color w:val="auto"/>
              </w:rPr>
            </w:pPr>
            <w:r w:rsidRPr="004C0754">
              <w:rPr>
                <w:b/>
                <w:color w:val="auto"/>
              </w:rPr>
              <w:t>001</w:t>
            </w:r>
          </w:p>
        </w:tc>
      </w:tr>
      <w:tr w:rsidR="008E6490" w:rsidRPr="004C0754" w14:paraId="3E23DDD9" w14:textId="77777777">
        <w:trPr>
          <w:cantSplit/>
          <w:trHeight w:val="255"/>
        </w:trPr>
        <w:tc>
          <w:tcPr>
            <w:tcW w:w="8748" w:type="dxa"/>
            <w:gridSpan w:val="3"/>
            <w:tcBorders>
              <w:bottom w:val="single" w:sz="6" w:space="0" w:color="auto"/>
            </w:tcBorders>
            <w:shd w:val="clear" w:color="auto" w:fill="99CCFF"/>
          </w:tcPr>
          <w:p w14:paraId="627F065C" w14:textId="77777777" w:rsidR="008E6490" w:rsidRPr="004C0754" w:rsidRDefault="008E6490">
            <w:pPr>
              <w:rPr>
                <w:rFonts w:ascii="Arial" w:hAnsi="Arial" w:cs="Arial"/>
                <w:b/>
                <w:iCs/>
                <w:sz w:val="24"/>
              </w:rPr>
            </w:pPr>
            <w:r w:rsidRPr="004C0754">
              <w:rPr>
                <w:rFonts w:ascii="Arial" w:hAnsi="Arial"/>
                <w:b/>
                <w:iCs/>
                <w:sz w:val="24"/>
              </w:rPr>
              <w:t>Service Details Section</w:t>
            </w:r>
          </w:p>
        </w:tc>
      </w:tr>
      <w:tr w:rsidR="008E6490" w:rsidRPr="004C0754" w14:paraId="30317CDB" w14:textId="77777777">
        <w:trPr>
          <w:trHeight w:val="255"/>
        </w:trPr>
        <w:tc>
          <w:tcPr>
            <w:tcW w:w="2070" w:type="dxa"/>
            <w:shd w:val="clear" w:color="auto" w:fill="CC99FF"/>
          </w:tcPr>
          <w:p w14:paraId="0102B34A" w14:textId="77777777" w:rsidR="008E6490" w:rsidRPr="004C0754" w:rsidRDefault="008E6490">
            <w:pPr>
              <w:pStyle w:val="FormData"/>
              <w:rPr>
                <w:b/>
                <w:color w:val="auto"/>
              </w:rPr>
            </w:pPr>
            <w:r w:rsidRPr="004C0754">
              <w:rPr>
                <w:b/>
                <w:color w:val="auto"/>
              </w:rPr>
              <w:t>LNUM</w:t>
            </w:r>
          </w:p>
        </w:tc>
        <w:tc>
          <w:tcPr>
            <w:tcW w:w="4320" w:type="dxa"/>
            <w:shd w:val="clear" w:color="auto" w:fill="CC99FF"/>
          </w:tcPr>
          <w:p w14:paraId="5FA4CF1C" w14:textId="77777777" w:rsidR="008E6490" w:rsidRPr="004C0754" w:rsidRDefault="008E6490">
            <w:pPr>
              <w:pStyle w:val="FormData"/>
              <w:rPr>
                <w:b/>
                <w:color w:val="auto"/>
              </w:rPr>
            </w:pPr>
            <w:r w:rsidRPr="004C0754">
              <w:rPr>
                <w:b/>
                <w:color w:val="auto"/>
              </w:rPr>
              <w:t>Line Number</w:t>
            </w:r>
          </w:p>
        </w:tc>
        <w:tc>
          <w:tcPr>
            <w:tcW w:w="2358" w:type="dxa"/>
            <w:shd w:val="clear" w:color="auto" w:fill="CC99FF"/>
          </w:tcPr>
          <w:p w14:paraId="50AA4BF9" w14:textId="77777777" w:rsidR="008E6490" w:rsidRPr="004C0754" w:rsidRDefault="008E6490">
            <w:pPr>
              <w:pStyle w:val="FormData"/>
              <w:rPr>
                <w:b/>
                <w:color w:val="auto"/>
              </w:rPr>
            </w:pPr>
            <w:r w:rsidRPr="004C0754">
              <w:rPr>
                <w:b/>
                <w:color w:val="auto"/>
              </w:rPr>
              <w:t>00001</w:t>
            </w:r>
          </w:p>
        </w:tc>
      </w:tr>
      <w:tr w:rsidR="008E6490" w:rsidRPr="004C0754" w14:paraId="0B8A2CCC" w14:textId="77777777">
        <w:trPr>
          <w:trHeight w:val="255"/>
        </w:trPr>
        <w:tc>
          <w:tcPr>
            <w:tcW w:w="2070" w:type="dxa"/>
            <w:shd w:val="clear" w:color="auto" w:fill="CC99FF"/>
          </w:tcPr>
          <w:p w14:paraId="758F9886" w14:textId="77777777" w:rsidR="008E6490" w:rsidRPr="004C0754" w:rsidRDefault="008E6490">
            <w:pPr>
              <w:pStyle w:val="FormData"/>
              <w:rPr>
                <w:b/>
                <w:color w:val="auto"/>
              </w:rPr>
            </w:pPr>
            <w:r w:rsidRPr="004C0754">
              <w:rPr>
                <w:b/>
                <w:color w:val="auto"/>
              </w:rPr>
              <w:t>LNA</w:t>
            </w:r>
          </w:p>
        </w:tc>
        <w:tc>
          <w:tcPr>
            <w:tcW w:w="4320" w:type="dxa"/>
            <w:shd w:val="clear" w:color="auto" w:fill="CC99FF"/>
          </w:tcPr>
          <w:p w14:paraId="20DB4B03" w14:textId="77777777" w:rsidR="008E6490" w:rsidRPr="004C0754" w:rsidRDefault="008E6490">
            <w:pPr>
              <w:pStyle w:val="FormData"/>
              <w:rPr>
                <w:b/>
                <w:color w:val="auto"/>
              </w:rPr>
            </w:pPr>
            <w:r w:rsidRPr="004C0754">
              <w:rPr>
                <w:b/>
                <w:color w:val="auto"/>
              </w:rPr>
              <w:t>Line Activity</w:t>
            </w:r>
          </w:p>
        </w:tc>
        <w:tc>
          <w:tcPr>
            <w:tcW w:w="2358" w:type="dxa"/>
            <w:shd w:val="clear" w:color="auto" w:fill="CC99FF"/>
          </w:tcPr>
          <w:p w14:paraId="17D96F29" w14:textId="77777777" w:rsidR="008E6490" w:rsidRPr="004C0754" w:rsidRDefault="008E6490">
            <w:pPr>
              <w:pStyle w:val="FormData"/>
              <w:rPr>
                <w:b/>
                <w:color w:val="auto"/>
              </w:rPr>
            </w:pPr>
            <w:r w:rsidRPr="004C0754">
              <w:rPr>
                <w:b/>
                <w:color w:val="auto"/>
              </w:rPr>
              <w:t>N</w:t>
            </w:r>
          </w:p>
        </w:tc>
      </w:tr>
      <w:tr w:rsidR="008E6490" w:rsidRPr="004C0754" w14:paraId="24E4EC45" w14:textId="77777777">
        <w:trPr>
          <w:trHeight w:val="255"/>
        </w:trPr>
        <w:tc>
          <w:tcPr>
            <w:tcW w:w="2070" w:type="dxa"/>
            <w:shd w:val="clear" w:color="auto" w:fill="CC99FF"/>
          </w:tcPr>
          <w:p w14:paraId="4EE54ABA" w14:textId="77777777" w:rsidR="008E6490" w:rsidRPr="004C0754" w:rsidRDefault="008E6490">
            <w:pPr>
              <w:pStyle w:val="FormData"/>
              <w:rPr>
                <w:b/>
                <w:color w:val="auto"/>
              </w:rPr>
            </w:pPr>
            <w:r w:rsidRPr="004C0754">
              <w:rPr>
                <w:b/>
                <w:color w:val="auto"/>
              </w:rPr>
              <w:t>TNS</w:t>
            </w:r>
          </w:p>
        </w:tc>
        <w:tc>
          <w:tcPr>
            <w:tcW w:w="4320" w:type="dxa"/>
            <w:shd w:val="clear" w:color="auto" w:fill="CC99FF"/>
          </w:tcPr>
          <w:p w14:paraId="4D709963" w14:textId="77777777" w:rsidR="008E6490" w:rsidRPr="004C0754" w:rsidRDefault="008E6490">
            <w:pPr>
              <w:pStyle w:val="FormData"/>
              <w:rPr>
                <w:b/>
                <w:color w:val="auto"/>
              </w:rPr>
            </w:pPr>
            <w:r w:rsidRPr="004C0754">
              <w:rPr>
                <w:b/>
                <w:color w:val="auto"/>
              </w:rPr>
              <w:t>Telephone Numbers</w:t>
            </w:r>
          </w:p>
        </w:tc>
        <w:tc>
          <w:tcPr>
            <w:tcW w:w="2358" w:type="dxa"/>
            <w:shd w:val="clear" w:color="auto" w:fill="CC99FF"/>
          </w:tcPr>
          <w:p w14:paraId="73B9404E" w14:textId="77777777" w:rsidR="008E6490" w:rsidRPr="004C0754" w:rsidRDefault="006D7E54">
            <w:pPr>
              <w:pStyle w:val="FormData"/>
              <w:rPr>
                <w:b/>
                <w:color w:val="auto"/>
              </w:rPr>
            </w:pPr>
            <w:r>
              <w:rPr>
                <w:b/>
                <w:color w:val="auto"/>
              </w:rPr>
              <w:t>7706024298</w:t>
            </w:r>
          </w:p>
        </w:tc>
      </w:tr>
      <w:tr w:rsidR="008E6490" w:rsidRPr="004C0754" w14:paraId="2F12A18D" w14:textId="77777777">
        <w:trPr>
          <w:trHeight w:val="255"/>
        </w:trPr>
        <w:tc>
          <w:tcPr>
            <w:tcW w:w="2070" w:type="dxa"/>
          </w:tcPr>
          <w:p w14:paraId="7D48D753" w14:textId="77777777" w:rsidR="008E6490" w:rsidRPr="004C0754" w:rsidRDefault="008E6490">
            <w:pPr>
              <w:pStyle w:val="FormData"/>
              <w:rPr>
                <w:b/>
                <w:color w:val="auto"/>
              </w:rPr>
            </w:pPr>
            <w:r w:rsidRPr="004C0754">
              <w:rPr>
                <w:b/>
                <w:color w:val="auto"/>
              </w:rPr>
              <w:t xml:space="preserve">PIC </w:t>
            </w:r>
          </w:p>
        </w:tc>
        <w:tc>
          <w:tcPr>
            <w:tcW w:w="4320" w:type="dxa"/>
          </w:tcPr>
          <w:p w14:paraId="6E797732" w14:textId="77777777" w:rsidR="008E6490" w:rsidRPr="004C0754" w:rsidRDefault="008E6490">
            <w:pPr>
              <w:pStyle w:val="FormData"/>
              <w:rPr>
                <w:b/>
                <w:color w:val="auto"/>
              </w:rPr>
            </w:pPr>
            <w:r w:rsidRPr="004C0754">
              <w:rPr>
                <w:b/>
                <w:color w:val="auto"/>
              </w:rPr>
              <w:t>InterLATA Presubscription Indicator Code</w:t>
            </w:r>
          </w:p>
        </w:tc>
        <w:tc>
          <w:tcPr>
            <w:tcW w:w="2358" w:type="dxa"/>
          </w:tcPr>
          <w:p w14:paraId="44DEB6AB" w14:textId="77777777" w:rsidR="008E6490" w:rsidRPr="004C0754" w:rsidRDefault="008E6490">
            <w:pPr>
              <w:pStyle w:val="FormData"/>
              <w:rPr>
                <w:b/>
                <w:color w:val="auto"/>
              </w:rPr>
            </w:pPr>
            <w:r w:rsidRPr="004C0754">
              <w:rPr>
                <w:b/>
                <w:color w:val="auto"/>
              </w:rPr>
              <w:t>NONE</w:t>
            </w:r>
          </w:p>
        </w:tc>
      </w:tr>
      <w:tr w:rsidR="008E6490" w:rsidRPr="004C0754" w14:paraId="63D4E7A2" w14:textId="77777777">
        <w:trPr>
          <w:trHeight w:val="255"/>
        </w:trPr>
        <w:tc>
          <w:tcPr>
            <w:tcW w:w="2070" w:type="dxa"/>
          </w:tcPr>
          <w:p w14:paraId="78CC797B" w14:textId="77777777" w:rsidR="008E6490" w:rsidRPr="004C0754" w:rsidRDefault="008E6490">
            <w:pPr>
              <w:pStyle w:val="FormData"/>
              <w:rPr>
                <w:b/>
                <w:color w:val="auto"/>
              </w:rPr>
            </w:pPr>
            <w:r w:rsidRPr="004C0754">
              <w:rPr>
                <w:b/>
                <w:color w:val="auto"/>
              </w:rPr>
              <w:t>LPIC</w:t>
            </w:r>
          </w:p>
        </w:tc>
        <w:tc>
          <w:tcPr>
            <w:tcW w:w="4320" w:type="dxa"/>
          </w:tcPr>
          <w:p w14:paraId="575D6D07" w14:textId="77777777" w:rsidR="008E6490" w:rsidRPr="004C0754" w:rsidRDefault="008E6490">
            <w:pPr>
              <w:pStyle w:val="FormData"/>
              <w:rPr>
                <w:b/>
                <w:color w:val="auto"/>
              </w:rPr>
            </w:pPr>
            <w:r w:rsidRPr="004C0754">
              <w:rPr>
                <w:b/>
                <w:color w:val="auto"/>
              </w:rPr>
              <w:t>IntraLATA Presubscription Indicator Code</w:t>
            </w:r>
          </w:p>
        </w:tc>
        <w:tc>
          <w:tcPr>
            <w:tcW w:w="2358" w:type="dxa"/>
          </w:tcPr>
          <w:p w14:paraId="362C7D6F" w14:textId="77777777" w:rsidR="008E6490" w:rsidRPr="004C0754" w:rsidRDefault="008E6490">
            <w:pPr>
              <w:pStyle w:val="FormData"/>
              <w:rPr>
                <w:b/>
                <w:color w:val="auto"/>
              </w:rPr>
            </w:pPr>
            <w:r w:rsidRPr="004C0754">
              <w:rPr>
                <w:b/>
                <w:color w:val="auto"/>
              </w:rPr>
              <w:t>NONE</w:t>
            </w:r>
          </w:p>
        </w:tc>
      </w:tr>
      <w:tr w:rsidR="008E6490" w:rsidRPr="004C0754" w14:paraId="4E58CEE8" w14:textId="77777777">
        <w:trPr>
          <w:trHeight w:val="255"/>
        </w:trPr>
        <w:tc>
          <w:tcPr>
            <w:tcW w:w="2070" w:type="dxa"/>
            <w:tcBorders>
              <w:bottom w:val="single" w:sz="6" w:space="0" w:color="auto"/>
            </w:tcBorders>
          </w:tcPr>
          <w:p w14:paraId="79C729A9" w14:textId="77777777" w:rsidR="008E6490" w:rsidRPr="004C0754" w:rsidRDefault="008E6490">
            <w:pPr>
              <w:pStyle w:val="FormData"/>
              <w:rPr>
                <w:b/>
                <w:color w:val="auto"/>
              </w:rPr>
            </w:pPr>
            <w:r w:rsidRPr="004C0754">
              <w:rPr>
                <w:b/>
                <w:color w:val="auto"/>
              </w:rPr>
              <w:t>LNECLS SVC</w:t>
            </w:r>
          </w:p>
        </w:tc>
        <w:tc>
          <w:tcPr>
            <w:tcW w:w="4320" w:type="dxa"/>
            <w:tcBorders>
              <w:bottom w:val="single" w:sz="6" w:space="0" w:color="auto"/>
            </w:tcBorders>
          </w:tcPr>
          <w:p w14:paraId="6896233D" w14:textId="77777777" w:rsidR="008E6490" w:rsidRPr="004C0754" w:rsidRDefault="008E6490">
            <w:pPr>
              <w:pStyle w:val="FormData"/>
              <w:rPr>
                <w:b/>
                <w:color w:val="auto"/>
              </w:rPr>
            </w:pPr>
            <w:r w:rsidRPr="004C0754">
              <w:rPr>
                <w:b/>
                <w:color w:val="auto"/>
              </w:rPr>
              <w:t>Line Class of Service</w:t>
            </w:r>
          </w:p>
        </w:tc>
        <w:tc>
          <w:tcPr>
            <w:tcW w:w="2358" w:type="dxa"/>
            <w:tcBorders>
              <w:bottom w:val="single" w:sz="6" w:space="0" w:color="auto"/>
            </w:tcBorders>
          </w:tcPr>
          <w:p w14:paraId="62D2DC43" w14:textId="77777777" w:rsidR="008E6490" w:rsidRPr="004C0754" w:rsidRDefault="008E6490">
            <w:pPr>
              <w:pStyle w:val="FormData"/>
              <w:rPr>
                <w:b/>
                <w:color w:val="auto"/>
              </w:rPr>
            </w:pPr>
            <w:r w:rsidRPr="004C0754">
              <w:rPr>
                <w:b/>
                <w:color w:val="auto"/>
              </w:rPr>
              <w:t>14R</w:t>
            </w:r>
          </w:p>
        </w:tc>
      </w:tr>
      <w:tr w:rsidR="008E6490" w:rsidRPr="004C0754" w14:paraId="4EAA78FB" w14:textId="77777777">
        <w:trPr>
          <w:trHeight w:val="255"/>
        </w:trPr>
        <w:tc>
          <w:tcPr>
            <w:tcW w:w="2070" w:type="dxa"/>
            <w:shd w:val="clear" w:color="auto" w:fill="CC99FF"/>
          </w:tcPr>
          <w:p w14:paraId="40066895"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50E6EED9"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4665E90D" w14:textId="77777777" w:rsidR="008E6490" w:rsidRPr="004C0754" w:rsidRDefault="008E6490">
            <w:pPr>
              <w:pStyle w:val="FormData"/>
              <w:rPr>
                <w:b/>
                <w:color w:val="auto"/>
              </w:rPr>
            </w:pPr>
            <w:r w:rsidRPr="004C0754">
              <w:rPr>
                <w:b/>
                <w:color w:val="auto"/>
              </w:rPr>
              <w:t>N</w:t>
            </w:r>
          </w:p>
        </w:tc>
      </w:tr>
      <w:tr w:rsidR="008E6490" w:rsidRPr="004C0754" w14:paraId="775F3ECA" w14:textId="77777777">
        <w:trPr>
          <w:trHeight w:val="255"/>
        </w:trPr>
        <w:tc>
          <w:tcPr>
            <w:tcW w:w="2070" w:type="dxa"/>
            <w:tcBorders>
              <w:bottom w:val="single" w:sz="6" w:space="0" w:color="auto"/>
            </w:tcBorders>
          </w:tcPr>
          <w:p w14:paraId="7CF0062D" w14:textId="77777777" w:rsidR="008E6490" w:rsidRPr="004C0754" w:rsidRDefault="008E6490">
            <w:pPr>
              <w:pStyle w:val="FormData"/>
              <w:rPr>
                <w:b/>
                <w:color w:val="auto"/>
              </w:rPr>
            </w:pPr>
            <w:r w:rsidRPr="004C0754">
              <w:rPr>
                <w:b/>
                <w:color w:val="auto"/>
              </w:rPr>
              <w:t>FEATURE</w:t>
            </w:r>
          </w:p>
        </w:tc>
        <w:tc>
          <w:tcPr>
            <w:tcW w:w="4320" w:type="dxa"/>
            <w:tcBorders>
              <w:bottom w:val="single" w:sz="6" w:space="0" w:color="auto"/>
            </w:tcBorders>
          </w:tcPr>
          <w:p w14:paraId="1F29FA1D" w14:textId="77777777" w:rsidR="008E6490" w:rsidRPr="004C0754" w:rsidRDefault="008E6490">
            <w:pPr>
              <w:pStyle w:val="FormData"/>
              <w:rPr>
                <w:b/>
                <w:color w:val="auto"/>
              </w:rPr>
            </w:pPr>
            <w:r w:rsidRPr="004C0754">
              <w:rPr>
                <w:b/>
                <w:color w:val="auto"/>
              </w:rPr>
              <w:t>Feature</w:t>
            </w:r>
          </w:p>
        </w:tc>
        <w:tc>
          <w:tcPr>
            <w:tcW w:w="2358" w:type="dxa"/>
            <w:tcBorders>
              <w:bottom w:val="single" w:sz="6" w:space="0" w:color="auto"/>
            </w:tcBorders>
          </w:tcPr>
          <w:p w14:paraId="286CF77D" w14:textId="77777777" w:rsidR="008E6490" w:rsidRPr="004C0754" w:rsidRDefault="008E6490">
            <w:pPr>
              <w:pStyle w:val="FormData"/>
              <w:rPr>
                <w:b/>
                <w:color w:val="auto"/>
              </w:rPr>
            </w:pPr>
            <w:r w:rsidRPr="004C0754">
              <w:rPr>
                <w:b/>
                <w:color w:val="auto"/>
              </w:rPr>
              <w:t>EMSRX</w:t>
            </w:r>
          </w:p>
        </w:tc>
      </w:tr>
      <w:tr w:rsidR="008E6490" w:rsidRPr="004C0754" w14:paraId="7C50F7DC" w14:textId="77777777">
        <w:trPr>
          <w:trHeight w:val="255"/>
        </w:trPr>
        <w:tc>
          <w:tcPr>
            <w:tcW w:w="2070" w:type="dxa"/>
            <w:shd w:val="clear" w:color="auto" w:fill="CC99FF"/>
          </w:tcPr>
          <w:p w14:paraId="1BF8B70F"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2F936EAD"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4609AD7A" w14:textId="77777777" w:rsidR="008E6490" w:rsidRPr="004C0754" w:rsidRDefault="008E6490">
            <w:pPr>
              <w:pStyle w:val="FormData"/>
              <w:rPr>
                <w:b/>
                <w:color w:val="auto"/>
              </w:rPr>
            </w:pPr>
            <w:r w:rsidRPr="004C0754">
              <w:rPr>
                <w:b/>
                <w:color w:val="auto"/>
              </w:rPr>
              <w:t>N</w:t>
            </w:r>
          </w:p>
        </w:tc>
      </w:tr>
      <w:tr w:rsidR="008E6490" w:rsidRPr="004C0754" w14:paraId="3E06A9DE" w14:textId="77777777">
        <w:trPr>
          <w:trHeight w:val="255"/>
        </w:trPr>
        <w:tc>
          <w:tcPr>
            <w:tcW w:w="2070" w:type="dxa"/>
          </w:tcPr>
          <w:p w14:paraId="4941AB42" w14:textId="77777777" w:rsidR="008E6490" w:rsidRPr="004C0754" w:rsidRDefault="008E6490">
            <w:pPr>
              <w:pStyle w:val="FormData"/>
              <w:rPr>
                <w:b/>
                <w:color w:val="auto"/>
              </w:rPr>
            </w:pPr>
            <w:r w:rsidRPr="004C0754">
              <w:rPr>
                <w:b/>
                <w:color w:val="auto"/>
              </w:rPr>
              <w:t>FEATURE</w:t>
            </w:r>
          </w:p>
        </w:tc>
        <w:tc>
          <w:tcPr>
            <w:tcW w:w="4320" w:type="dxa"/>
          </w:tcPr>
          <w:p w14:paraId="7753D206" w14:textId="77777777" w:rsidR="008E6490" w:rsidRPr="004C0754" w:rsidRDefault="008E6490">
            <w:pPr>
              <w:pStyle w:val="FormData"/>
              <w:rPr>
                <w:b/>
                <w:color w:val="auto"/>
              </w:rPr>
            </w:pPr>
            <w:r w:rsidRPr="004C0754">
              <w:rPr>
                <w:b/>
                <w:color w:val="auto"/>
              </w:rPr>
              <w:t>Feature</w:t>
            </w:r>
          </w:p>
        </w:tc>
        <w:tc>
          <w:tcPr>
            <w:tcW w:w="2358" w:type="dxa"/>
          </w:tcPr>
          <w:p w14:paraId="65AD2238" w14:textId="77777777" w:rsidR="008E6490" w:rsidRPr="004C0754" w:rsidRDefault="008E6490">
            <w:pPr>
              <w:pStyle w:val="FormData"/>
              <w:rPr>
                <w:b/>
                <w:color w:val="auto"/>
              </w:rPr>
            </w:pPr>
            <w:r w:rsidRPr="004C0754">
              <w:rPr>
                <w:b/>
                <w:color w:val="auto"/>
              </w:rPr>
              <w:t>GCJ</w:t>
            </w:r>
          </w:p>
        </w:tc>
      </w:tr>
      <w:tr w:rsidR="008E6490" w:rsidRPr="004C0754" w14:paraId="0C980128" w14:textId="77777777">
        <w:trPr>
          <w:trHeight w:val="255"/>
        </w:trPr>
        <w:tc>
          <w:tcPr>
            <w:tcW w:w="2070" w:type="dxa"/>
            <w:tcBorders>
              <w:bottom w:val="single" w:sz="6" w:space="0" w:color="auto"/>
            </w:tcBorders>
          </w:tcPr>
          <w:p w14:paraId="20AF763A" w14:textId="77777777" w:rsidR="008E6490" w:rsidRPr="004C0754" w:rsidRDefault="008E6490">
            <w:pPr>
              <w:pStyle w:val="FormData"/>
              <w:rPr>
                <w:b/>
                <w:color w:val="auto"/>
              </w:rPr>
            </w:pPr>
            <w:r w:rsidRPr="004C0754">
              <w:rPr>
                <w:b/>
                <w:color w:val="auto"/>
              </w:rPr>
              <w:t>FEATURE ACTIVITY DETAIL</w:t>
            </w:r>
          </w:p>
        </w:tc>
        <w:tc>
          <w:tcPr>
            <w:tcW w:w="4320" w:type="dxa"/>
            <w:tcBorders>
              <w:bottom w:val="single" w:sz="6" w:space="0" w:color="auto"/>
            </w:tcBorders>
          </w:tcPr>
          <w:p w14:paraId="06575AFA" w14:textId="77777777" w:rsidR="008E6490" w:rsidRPr="004C0754" w:rsidRDefault="008E6490">
            <w:pPr>
              <w:pStyle w:val="FormData"/>
              <w:rPr>
                <w:b/>
                <w:color w:val="auto"/>
              </w:rPr>
            </w:pPr>
            <w:r w:rsidRPr="004C0754">
              <w:rPr>
                <w:b/>
                <w:color w:val="auto"/>
              </w:rPr>
              <w:t>Feature Activity Detail</w:t>
            </w:r>
          </w:p>
        </w:tc>
        <w:tc>
          <w:tcPr>
            <w:tcW w:w="2358" w:type="dxa"/>
            <w:tcBorders>
              <w:bottom w:val="single" w:sz="6" w:space="0" w:color="auto"/>
            </w:tcBorders>
          </w:tcPr>
          <w:p w14:paraId="6049DC5F" w14:textId="77777777" w:rsidR="008E6490" w:rsidRPr="004C0754" w:rsidRDefault="008E6490">
            <w:pPr>
              <w:pStyle w:val="FormData"/>
              <w:rPr>
                <w:b/>
                <w:color w:val="auto"/>
              </w:rPr>
            </w:pPr>
            <w:r w:rsidRPr="004C0754">
              <w:rPr>
                <w:b/>
                <w:color w:val="auto"/>
              </w:rPr>
              <w:t>/CFND 7706021111</w:t>
            </w:r>
          </w:p>
        </w:tc>
      </w:tr>
      <w:tr w:rsidR="008E6490" w:rsidRPr="004C0754" w14:paraId="0F92FA46" w14:textId="77777777">
        <w:trPr>
          <w:trHeight w:val="255"/>
        </w:trPr>
        <w:tc>
          <w:tcPr>
            <w:tcW w:w="2070" w:type="dxa"/>
            <w:shd w:val="clear" w:color="auto" w:fill="CC99FF"/>
          </w:tcPr>
          <w:p w14:paraId="3E710A70" w14:textId="77777777" w:rsidR="008E6490" w:rsidRPr="004C0754" w:rsidRDefault="008E6490">
            <w:pPr>
              <w:pStyle w:val="FormData"/>
              <w:rPr>
                <w:b/>
                <w:color w:val="auto"/>
              </w:rPr>
            </w:pPr>
            <w:r w:rsidRPr="004C0754">
              <w:rPr>
                <w:b/>
                <w:color w:val="auto"/>
              </w:rPr>
              <w:t>FEATURE ACTIVITY</w:t>
            </w:r>
          </w:p>
        </w:tc>
        <w:tc>
          <w:tcPr>
            <w:tcW w:w="4320" w:type="dxa"/>
            <w:shd w:val="clear" w:color="auto" w:fill="CC99FF"/>
          </w:tcPr>
          <w:p w14:paraId="11AA394A" w14:textId="77777777" w:rsidR="008E6490" w:rsidRPr="004C0754" w:rsidRDefault="008E6490">
            <w:pPr>
              <w:pStyle w:val="FormData"/>
              <w:rPr>
                <w:b/>
                <w:color w:val="auto"/>
              </w:rPr>
            </w:pPr>
            <w:r w:rsidRPr="004C0754">
              <w:rPr>
                <w:b/>
                <w:color w:val="auto"/>
              </w:rPr>
              <w:t>Feature Activity</w:t>
            </w:r>
          </w:p>
        </w:tc>
        <w:tc>
          <w:tcPr>
            <w:tcW w:w="2358" w:type="dxa"/>
            <w:shd w:val="clear" w:color="auto" w:fill="CC99FF"/>
          </w:tcPr>
          <w:p w14:paraId="4A64941D" w14:textId="77777777" w:rsidR="008E6490" w:rsidRPr="004C0754" w:rsidRDefault="008E6490">
            <w:pPr>
              <w:pStyle w:val="FormData"/>
              <w:rPr>
                <w:b/>
                <w:color w:val="auto"/>
              </w:rPr>
            </w:pPr>
            <w:r w:rsidRPr="004C0754">
              <w:rPr>
                <w:b/>
                <w:color w:val="auto"/>
              </w:rPr>
              <w:t>N</w:t>
            </w:r>
          </w:p>
        </w:tc>
      </w:tr>
      <w:tr w:rsidR="008E6490" w:rsidRPr="004C0754" w14:paraId="4D1BD243" w14:textId="77777777">
        <w:trPr>
          <w:trHeight w:val="255"/>
        </w:trPr>
        <w:tc>
          <w:tcPr>
            <w:tcW w:w="2070" w:type="dxa"/>
          </w:tcPr>
          <w:p w14:paraId="14980BD3" w14:textId="77777777" w:rsidR="008E6490" w:rsidRPr="004C0754" w:rsidRDefault="008E6490">
            <w:pPr>
              <w:pStyle w:val="FormData"/>
              <w:rPr>
                <w:b/>
                <w:color w:val="auto"/>
              </w:rPr>
            </w:pPr>
            <w:r w:rsidRPr="004C0754">
              <w:rPr>
                <w:b/>
                <w:color w:val="auto"/>
              </w:rPr>
              <w:t>FEATURE</w:t>
            </w:r>
          </w:p>
        </w:tc>
        <w:tc>
          <w:tcPr>
            <w:tcW w:w="4320" w:type="dxa"/>
          </w:tcPr>
          <w:p w14:paraId="280A6091" w14:textId="77777777" w:rsidR="008E6490" w:rsidRPr="004C0754" w:rsidRDefault="008E6490">
            <w:pPr>
              <w:pStyle w:val="FormData"/>
              <w:rPr>
                <w:b/>
                <w:color w:val="auto"/>
              </w:rPr>
            </w:pPr>
            <w:r w:rsidRPr="004C0754">
              <w:rPr>
                <w:b/>
                <w:color w:val="auto"/>
              </w:rPr>
              <w:t>Feature</w:t>
            </w:r>
          </w:p>
        </w:tc>
        <w:tc>
          <w:tcPr>
            <w:tcW w:w="2358" w:type="dxa"/>
          </w:tcPr>
          <w:p w14:paraId="31275605" w14:textId="77777777" w:rsidR="008E6490" w:rsidRPr="004C0754" w:rsidRDefault="008E6490">
            <w:pPr>
              <w:pStyle w:val="FormData"/>
              <w:rPr>
                <w:b/>
                <w:color w:val="auto"/>
              </w:rPr>
            </w:pPr>
            <w:r w:rsidRPr="004C0754">
              <w:rPr>
                <w:b/>
                <w:color w:val="auto"/>
              </w:rPr>
              <w:t>14R</w:t>
            </w:r>
          </w:p>
        </w:tc>
      </w:tr>
      <w:tr w:rsidR="008E6490" w:rsidRPr="004C0754" w14:paraId="73976449" w14:textId="77777777">
        <w:trPr>
          <w:trHeight w:val="255"/>
        </w:trPr>
        <w:tc>
          <w:tcPr>
            <w:tcW w:w="2070" w:type="dxa"/>
          </w:tcPr>
          <w:p w14:paraId="3F5E2304" w14:textId="77777777" w:rsidR="008E6490" w:rsidRPr="004C0754" w:rsidRDefault="008E6490">
            <w:pPr>
              <w:pStyle w:val="FormData"/>
              <w:rPr>
                <w:b/>
                <w:color w:val="auto"/>
              </w:rPr>
            </w:pPr>
            <w:r w:rsidRPr="004C0754">
              <w:rPr>
                <w:b/>
                <w:color w:val="auto"/>
              </w:rPr>
              <w:t>FEATURE DETAIL</w:t>
            </w:r>
          </w:p>
        </w:tc>
        <w:tc>
          <w:tcPr>
            <w:tcW w:w="4320" w:type="dxa"/>
          </w:tcPr>
          <w:p w14:paraId="19721FA8" w14:textId="77777777" w:rsidR="008E6490" w:rsidRPr="004C0754" w:rsidRDefault="008E6490">
            <w:pPr>
              <w:pStyle w:val="FormData"/>
              <w:rPr>
                <w:b/>
                <w:color w:val="auto"/>
              </w:rPr>
            </w:pPr>
            <w:r w:rsidRPr="004C0754">
              <w:rPr>
                <w:b/>
                <w:color w:val="auto"/>
              </w:rPr>
              <w:t>Feature Detail</w:t>
            </w:r>
          </w:p>
        </w:tc>
        <w:tc>
          <w:tcPr>
            <w:tcW w:w="2358" w:type="dxa"/>
          </w:tcPr>
          <w:p w14:paraId="4A352348" w14:textId="77777777" w:rsidR="008E6490" w:rsidRPr="004C0754" w:rsidRDefault="008E6490">
            <w:pPr>
              <w:pStyle w:val="FormData"/>
              <w:rPr>
                <w:b/>
                <w:color w:val="auto"/>
              </w:rPr>
            </w:pPr>
            <w:r w:rsidRPr="004C0754">
              <w:rPr>
                <w:b/>
                <w:color w:val="auto"/>
              </w:rPr>
              <w:t>/ADL</w:t>
            </w:r>
          </w:p>
        </w:tc>
      </w:tr>
    </w:tbl>
    <w:p w14:paraId="11EF2A46" w14:textId="77777777" w:rsidR="00C4665D" w:rsidRPr="00747392" w:rsidRDefault="00C4665D" w:rsidP="00C4665D">
      <w:pPr>
        <w:rPr>
          <w:sz w:val="24"/>
          <w:szCs w:val="24"/>
        </w:rPr>
      </w:pPr>
    </w:p>
    <w:p w14:paraId="1F358CAF" w14:textId="77777777" w:rsidR="008D64A3" w:rsidRPr="004C0754" w:rsidRDefault="008D64A3">
      <w:pPr>
        <w:rPr>
          <w:b/>
          <w:bCs/>
          <w:sz w:val="24"/>
          <w:szCs w:val="24"/>
        </w:rPr>
      </w:pPr>
    </w:p>
    <w:p w14:paraId="6462D377" w14:textId="77777777" w:rsidR="0057743B" w:rsidRPr="00036EE7" w:rsidRDefault="0057743B" w:rsidP="0057743B">
      <w:r w:rsidRPr="00036EE7">
        <w:t>XML INPUT:</w:t>
      </w:r>
    </w:p>
    <w:p w14:paraId="1BD1F60A"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header</w:t>
      </w:r>
      <w:r w:rsidRPr="00036EE7">
        <w:rPr>
          <w:rFonts w:cs="Arial"/>
          <w:color w:val="0000FF"/>
        </w:rPr>
        <w:t>&gt;</w:t>
      </w:r>
    </w:p>
    <w:p w14:paraId="60D88FFC" w14:textId="77777777" w:rsidR="0057743B" w:rsidRPr="00036EE7" w:rsidRDefault="0057743B" w:rsidP="0057743B">
      <w:pPr>
        <w:ind w:hanging="480"/>
        <w:rPr>
          <w:rFonts w:cs="Arial"/>
        </w:rPr>
      </w:pPr>
      <w:hyperlink r:id="rId88"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order:LSR_ORD_REQ</w:t>
      </w:r>
      <w:r w:rsidRPr="00036EE7">
        <w:rPr>
          <w:rFonts w:cs="Arial"/>
          <w:color w:val="0000FF"/>
        </w:rPr>
        <w:t>&gt;</w:t>
      </w:r>
    </w:p>
    <w:p w14:paraId="6F1892C8" w14:textId="77777777" w:rsidR="0057743B" w:rsidRPr="00036EE7" w:rsidRDefault="0057743B" w:rsidP="0057743B">
      <w:pPr>
        <w:ind w:hanging="480"/>
        <w:rPr>
          <w:rFonts w:cs="Arial"/>
        </w:rPr>
      </w:pPr>
      <w:hyperlink r:id="rId89"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order:HDR</w:t>
      </w:r>
      <w:r w:rsidRPr="00036EE7">
        <w:rPr>
          <w:rFonts w:cs="Arial"/>
          <w:color w:val="0000FF"/>
        </w:rPr>
        <w:t>&gt;</w:t>
      </w:r>
    </w:p>
    <w:p w14:paraId="1CC3F380"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order:CCNA</w:t>
      </w:r>
      <w:r w:rsidRPr="00036EE7">
        <w:rPr>
          <w:rFonts w:cs="Arial"/>
          <w:color w:val="0000FF"/>
        </w:rPr>
        <w:t>&gt;</w:t>
      </w:r>
      <w:r w:rsidRPr="00036EE7">
        <w:rPr>
          <w:rFonts w:cs="Arial"/>
          <w:bCs/>
        </w:rPr>
        <w:t>ZXL</w:t>
      </w:r>
      <w:r w:rsidRPr="00036EE7">
        <w:rPr>
          <w:rFonts w:cs="Arial"/>
          <w:color w:val="0000FF"/>
        </w:rPr>
        <w:t>&lt;/</w:t>
      </w:r>
      <w:r w:rsidRPr="00036EE7">
        <w:rPr>
          <w:rFonts w:cs="Arial"/>
          <w:color w:val="990000"/>
        </w:rPr>
        <w:t>order:CCNA</w:t>
      </w:r>
      <w:r w:rsidRPr="00036EE7">
        <w:rPr>
          <w:rFonts w:cs="Arial"/>
          <w:color w:val="0000FF"/>
        </w:rPr>
        <w:t>&gt;</w:t>
      </w:r>
      <w:r w:rsidRPr="00036EE7">
        <w:rPr>
          <w:rFonts w:cs="Arial"/>
        </w:rPr>
        <w:t xml:space="preserve"> </w:t>
      </w:r>
    </w:p>
    <w:p w14:paraId="24613E42"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order:MSG_TIMESTAMP</w:t>
      </w:r>
      <w:r w:rsidRPr="00036EE7">
        <w:rPr>
          <w:rFonts w:cs="Arial"/>
          <w:color w:val="0000FF"/>
        </w:rPr>
        <w:t>&gt;</w:t>
      </w:r>
      <w:r w:rsidRPr="00036EE7">
        <w:rPr>
          <w:rFonts w:cs="Arial"/>
          <w:bCs/>
        </w:rPr>
        <w:t>2009-06-17T11:02:00-05:00</w:t>
      </w:r>
      <w:r w:rsidRPr="00036EE7">
        <w:rPr>
          <w:rFonts w:cs="Arial"/>
          <w:color w:val="0000FF"/>
        </w:rPr>
        <w:t>&lt;/</w:t>
      </w:r>
      <w:r w:rsidRPr="00036EE7">
        <w:rPr>
          <w:rFonts w:cs="Arial"/>
          <w:color w:val="990000"/>
        </w:rPr>
        <w:t>order:MSG_TIMESTAMP</w:t>
      </w:r>
      <w:r w:rsidRPr="00036EE7">
        <w:rPr>
          <w:rFonts w:cs="Arial"/>
          <w:color w:val="0000FF"/>
        </w:rPr>
        <w:t>&gt;</w:t>
      </w:r>
      <w:r w:rsidRPr="00036EE7">
        <w:rPr>
          <w:rFonts w:cs="Arial"/>
        </w:rPr>
        <w:t xml:space="preserve"> </w:t>
      </w:r>
    </w:p>
    <w:p w14:paraId="419E2BC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order:PON</w:t>
      </w:r>
      <w:r w:rsidRPr="00036EE7">
        <w:rPr>
          <w:rFonts w:cs="Arial"/>
          <w:color w:val="0000FF"/>
        </w:rPr>
        <w:t>&gt;</w:t>
      </w:r>
      <w:r w:rsidRPr="00036EE7">
        <w:rPr>
          <w:rFonts w:cs="Arial"/>
          <w:bCs/>
        </w:rPr>
        <w:t>CVT0E003R31AA</w:t>
      </w:r>
      <w:r w:rsidRPr="00036EE7">
        <w:rPr>
          <w:rFonts w:cs="Arial"/>
          <w:color w:val="0000FF"/>
        </w:rPr>
        <w:t>&lt;/</w:t>
      </w:r>
      <w:r w:rsidRPr="00036EE7">
        <w:rPr>
          <w:rFonts w:cs="Arial"/>
          <w:color w:val="990000"/>
        </w:rPr>
        <w:t>order:PON</w:t>
      </w:r>
      <w:r w:rsidRPr="00036EE7">
        <w:rPr>
          <w:rFonts w:cs="Arial"/>
          <w:color w:val="0000FF"/>
        </w:rPr>
        <w:t>&gt;</w:t>
      </w:r>
      <w:r w:rsidRPr="00036EE7">
        <w:rPr>
          <w:rFonts w:cs="Arial"/>
        </w:rPr>
        <w:t xml:space="preserve"> </w:t>
      </w:r>
    </w:p>
    <w:p w14:paraId="6C01C41C"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order:VER</w:t>
      </w:r>
      <w:r w:rsidRPr="00036EE7">
        <w:rPr>
          <w:rFonts w:cs="Arial"/>
          <w:color w:val="0000FF"/>
        </w:rPr>
        <w:t>&gt;</w:t>
      </w:r>
      <w:r w:rsidRPr="00036EE7">
        <w:rPr>
          <w:rFonts w:cs="Arial"/>
          <w:bCs/>
        </w:rPr>
        <w:t>00</w:t>
      </w:r>
      <w:r w:rsidRPr="00036EE7">
        <w:rPr>
          <w:rFonts w:cs="Arial"/>
          <w:color w:val="0000FF"/>
        </w:rPr>
        <w:t>&lt;/</w:t>
      </w:r>
      <w:r w:rsidRPr="00036EE7">
        <w:rPr>
          <w:rFonts w:cs="Arial"/>
          <w:color w:val="990000"/>
        </w:rPr>
        <w:t>order:VER</w:t>
      </w:r>
      <w:r w:rsidRPr="00036EE7">
        <w:rPr>
          <w:rFonts w:cs="Arial"/>
          <w:color w:val="0000FF"/>
        </w:rPr>
        <w:t>&gt;</w:t>
      </w:r>
      <w:r w:rsidRPr="00036EE7">
        <w:rPr>
          <w:rFonts w:cs="Arial"/>
        </w:rPr>
        <w:t xml:space="preserve"> </w:t>
      </w:r>
    </w:p>
    <w:p w14:paraId="1ACD5212"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order:ATN</w:t>
      </w:r>
      <w:r w:rsidRPr="00036EE7">
        <w:rPr>
          <w:rFonts w:cs="Arial"/>
          <w:color w:val="0000FF"/>
        </w:rPr>
        <w:t>&gt;</w:t>
      </w:r>
      <w:r w:rsidRPr="00036EE7">
        <w:rPr>
          <w:rFonts w:cs="Arial"/>
          <w:bCs/>
        </w:rPr>
        <w:t>7706024298</w:t>
      </w:r>
      <w:r w:rsidRPr="00036EE7">
        <w:rPr>
          <w:rFonts w:cs="Arial"/>
          <w:color w:val="0000FF"/>
        </w:rPr>
        <w:t>&lt;/</w:t>
      </w:r>
      <w:r w:rsidRPr="00036EE7">
        <w:rPr>
          <w:rFonts w:cs="Arial"/>
          <w:color w:val="990000"/>
        </w:rPr>
        <w:t>order:ATN</w:t>
      </w:r>
      <w:r w:rsidRPr="00036EE7">
        <w:rPr>
          <w:rFonts w:cs="Arial"/>
          <w:color w:val="0000FF"/>
        </w:rPr>
        <w:t>&gt;</w:t>
      </w:r>
      <w:r w:rsidRPr="00036EE7">
        <w:rPr>
          <w:rFonts w:cs="Arial"/>
        </w:rPr>
        <w:t xml:space="preserve"> </w:t>
      </w:r>
    </w:p>
    <w:p w14:paraId="51D24598"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order:RVER</w:t>
      </w:r>
      <w:r w:rsidRPr="00036EE7">
        <w:rPr>
          <w:rFonts w:cs="Arial"/>
          <w:color w:val="0000FF"/>
        </w:rPr>
        <w:t>&gt;</w:t>
      </w:r>
      <w:r w:rsidRPr="00036EE7">
        <w:rPr>
          <w:rFonts w:cs="Arial"/>
          <w:bCs/>
        </w:rPr>
        <w:t>10.05</w:t>
      </w:r>
      <w:r w:rsidRPr="00036EE7">
        <w:rPr>
          <w:rFonts w:cs="Arial"/>
          <w:color w:val="0000FF"/>
        </w:rPr>
        <w:t>&lt;/</w:t>
      </w:r>
      <w:r w:rsidRPr="00036EE7">
        <w:rPr>
          <w:rFonts w:cs="Arial"/>
          <w:color w:val="990000"/>
        </w:rPr>
        <w:t>order:RVER</w:t>
      </w:r>
      <w:r w:rsidRPr="00036EE7">
        <w:rPr>
          <w:rFonts w:cs="Arial"/>
          <w:color w:val="0000FF"/>
        </w:rPr>
        <w:t>&gt;</w:t>
      </w:r>
      <w:r w:rsidRPr="00036EE7">
        <w:rPr>
          <w:rFonts w:cs="Arial"/>
        </w:rPr>
        <w:t xml:space="preserve"> </w:t>
      </w:r>
    </w:p>
    <w:p w14:paraId="0AC4B5E2"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order:CC</w:t>
      </w:r>
      <w:r w:rsidRPr="00036EE7">
        <w:rPr>
          <w:rFonts w:cs="Arial"/>
          <w:color w:val="0000FF"/>
        </w:rPr>
        <w:t>&gt;</w:t>
      </w:r>
      <w:r w:rsidRPr="00036EE7">
        <w:rPr>
          <w:rFonts w:cs="Arial"/>
          <w:bCs/>
        </w:rPr>
        <w:t>9999</w:t>
      </w:r>
      <w:r w:rsidRPr="00036EE7">
        <w:rPr>
          <w:rFonts w:cs="Arial"/>
          <w:color w:val="0000FF"/>
        </w:rPr>
        <w:t>&lt;/</w:t>
      </w:r>
      <w:r w:rsidRPr="00036EE7">
        <w:rPr>
          <w:rFonts w:cs="Arial"/>
          <w:color w:val="990000"/>
        </w:rPr>
        <w:t>order:CC</w:t>
      </w:r>
      <w:r w:rsidRPr="00036EE7">
        <w:rPr>
          <w:rFonts w:cs="Arial"/>
          <w:color w:val="0000FF"/>
        </w:rPr>
        <w:t>&gt;</w:t>
      </w:r>
      <w:r w:rsidRPr="00036EE7">
        <w:rPr>
          <w:rFonts w:cs="Arial"/>
        </w:rPr>
        <w:t xml:space="preserve"> </w:t>
      </w:r>
    </w:p>
    <w:p w14:paraId="3782548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order:STATE</w:t>
      </w:r>
      <w:r w:rsidRPr="00036EE7">
        <w:rPr>
          <w:rFonts w:cs="Arial"/>
          <w:color w:val="0000FF"/>
        </w:rPr>
        <w:t>&gt;</w:t>
      </w:r>
      <w:r w:rsidRPr="00036EE7">
        <w:rPr>
          <w:rFonts w:cs="Arial"/>
          <w:bCs/>
        </w:rPr>
        <w:t>GA</w:t>
      </w:r>
      <w:r w:rsidRPr="00036EE7">
        <w:rPr>
          <w:rFonts w:cs="Arial"/>
          <w:color w:val="0000FF"/>
        </w:rPr>
        <w:t>&lt;/</w:t>
      </w:r>
      <w:r w:rsidRPr="00036EE7">
        <w:rPr>
          <w:rFonts w:cs="Arial"/>
          <w:color w:val="990000"/>
        </w:rPr>
        <w:t>order:STATE</w:t>
      </w:r>
      <w:r w:rsidRPr="00036EE7">
        <w:rPr>
          <w:rFonts w:cs="Arial"/>
          <w:color w:val="0000FF"/>
        </w:rPr>
        <w:t>&gt;</w:t>
      </w:r>
      <w:r w:rsidRPr="00036EE7">
        <w:rPr>
          <w:rFonts w:cs="Arial"/>
        </w:rPr>
        <w:t xml:space="preserve"> </w:t>
      </w:r>
    </w:p>
    <w:p w14:paraId="1DF18614" w14:textId="77777777" w:rsidR="0057743B" w:rsidRPr="00036EE7" w:rsidRDefault="0057743B" w:rsidP="0057743B">
      <w:pPr>
        <w:ind w:hanging="480"/>
        <w:rPr>
          <w:rFonts w:cs="Arial"/>
        </w:rPr>
      </w:pPr>
      <w:r w:rsidRPr="00036EE7">
        <w:rPr>
          <w:rFonts w:cs="Courier New"/>
          <w:bCs/>
          <w:color w:val="FF0000"/>
        </w:rPr>
        <w:lastRenderedPageBreak/>
        <w:t> </w:t>
      </w:r>
      <w:r w:rsidRPr="00036EE7">
        <w:rPr>
          <w:rFonts w:cs="Arial"/>
        </w:rPr>
        <w:t xml:space="preserve"> </w:t>
      </w:r>
      <w:r w:rsidRPr="00036EE7">
        <w:rPr>
          <w:rFonts w:cs="Arial"/>
          <w:color w:val="0000FF"/>
        </w:rPr>
        <w:t>&lt;</w:t>
      </w:r>
      <w:r w:rsidRPr="00036EE7">
        <w:rPr>
          <w:rFonts w:cs="Arial"/>
          <w:color w:val="990000"/>
        </w:rPr>
        <w:t>order:DTSENT</w:t>
      </w:r>
      <w:r w:rsidRPr="00036EE7">
        <w:rPr>
          <w:rFonts w:cs="Arial"/>
          <w:color w:val="0000FF"/>
        </w:rPr>
        <w:t>&gt;</w:t>
      </w:r>
      <w:r w:rsidRPr="00036EE7">
        <w:rPr>
          <w:rFonts w:cs="Arial"/>
          <w:bCs/>
        </w:rPr>
        <w:t>200906171102AM</w:t>
      </w:r>
      <w:r w:rsidRPr="00036EE7">
        <w:rPr>
          <w:rFonts w:cs="Arial"/>
          <w:color w:val="0000FF"/>
        </w:rPr>
        <w:t>&lt;/</w:t>
      </w:r>
      <w:r w:rsidRPr="00036EE7">
        <w:rPr>
          <w:rFonts w:cs="Arial"/>
          <w:color w:val="990000"/>
        </w:rPr>
        <w:t>order:DTSENT</w:t>
      </w:r>
      <w:r w:rsidRPr="00036EE7">
        <w:rPr>
          <w:rFonts w:cs="Arial"/>
          <w:color w:val="0000FF"/>
        </w:rPr>
        <w:t>&gt;</w:t>
      </w:r>
      <w:r w:rsidRPr="00036EE7">
        <w:rPr>
          <w:rFonts w:cs="Arial"/>
        </w:rPr>
        <w:t xml:space="preserve"> </w:t>
      </w:r>
    </w:p>
    <w:p w14:paraId="55B1683C"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order:HDR</w:t>
      </w:r>
      <w:r w:rsidRPr="00036EE7">
        <w:rPr>
          <w:rFonts w:cs="Arial"/>
          <w:color w:val="0000FF"/>
        </w:rPr>
        <w:t>&gt;</w:t>
      </w:r>
    </w:p>
    <w:p w14:paraId="11F89DC4" w14:textId="77777777" w:rsidR="0057743B" w:rsidRPr="00036EE7" w:rsidRDefault="0057743B" w:rsidP="0057743B">
      <w:pPr>
        <w:ind w:hanging="480"/>
        <w:rPr>
          <w:rFonts w:cs="Arial"/>
        </w:rPr>
      </w:pPr>
      <w:hyperlink r:id="rId90"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order:LSR</w:t>
      </w:r>
      <w:r w:rsidRPr="00036EE7">
        <w:rPr>
          <w:rFonts w:cs="Arial"/>
          <w:color w:val="0000FF"/>
        </w:rPr>
        <w:t>&gt;</w:t>
      </w:r>
    </w:p>
    <w:p w14:paraId="09C92520" w14:textId="77777777" w:rsidR="0057743B" w:rsidRPr="00036EE7" w:rsidRDefault="0057743B" w:rsidP="0057743B">
      <w:pPr>
        <w:ind w:hanging="480"/>
        <w:rPr>
          <w:rFonts w:cs="Arial"/>
        </w:rPr>
      </w:pPr>
      <w:hyperlink r:id="rId91"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order:LSR_ADMIN</w:t>
      </w:r>
      <w:r w:rsidRPr="00036EE7">
        <w:rPr>
          <w:rFonts w:cs="Arial"/>
          <w:color w:val="0000FF"/>
        </w:rPr>
        <w:t>&gt;</w:t>
      </w:r>
    </w:p>
    <w:p w14:paraId="04A1E39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order:SC</w:t>
      </w:r>
      <w:r w:rsidRPr="00036EE7">
        <w:rPr>
          <w:rFonts w:cs="Arial"/>
          <w:color w:val="0000FF"/>
        </w:rPr>
        <w:t>&gt;</w:t>
      </w:r>
      <w:r w:rsidRPr="00036EE7">
        <w:rPr>
          <w:rFonts w:cs="Arial"/>
          <w:bCs/>
        </w:rPr>
        <w:t>LCSC</w:t>
      </w:r>
      <w:r w:rsidRPr="00036EE7">
        <w:rPr>
          <w:rFonts w:cs="Arial"/>
          <w:color w:val="0000FF"/>
        </w:rPr>
        <w:t>&lt;/</w:t>
      </w:r>
      <w:r w:rsidRPr="00036EE7">
        <w:rPr>
          <w:rFonts w:cs="Arial"/>
          <w:color w:val="990000"/>
        </w:rPr>
        <w:t>order:SC</w:t>
      </w:r>
      <w:r w:rsidRPr="00036EE7">
        <w:rPr>
          <w:rFonts w:cs="Arial"/>
          <w:color w:val="0000FF"/>
        </w:rPr>
        <w:t>&gt;</w:t>
      </w:r>
      <w:r w:rsidRPr="00036EE7">
        <w:rPr>
          <w:rFonts w:cs="Arial"/>
        </w:rPr>
        <w:t xml:space="preserve"> </w:t>
      </w:r>
    </w:p>
    <w:p w14:paraId="51A4DCB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order:PROJECT</w:t>
      </w:r>
      <w:r w:rsidRPr="00036EE7">
        <w:rPr>
          <w:rFonts w:cs="Arial"/>
          <w:color w:val="0000FF"/>
        </w:rPr>
        <w:t>&gt;</w:t>
      </w:r>
      <w:r w:rsidRPr="00036EE7">
        <w:rPr>
          <w:rFonts w:cs="Arial"/>
          <w:bCs/>
        </w:rPr>
        <w:t>CAVENOBILL</w:t>
      </w:r>
      <w:r w:rsidRPr="00036EE7">
        <w:rPr>
          <w:rFonts w:cs="Arial"/>
          <w:color w:val="0000FF"/>
        </w:rPr>
        <w:t>&lt;/</w:t>
      </w:r>
      <w:r w:rsidRPr="00036EE7">
        <w:rPr>
          <w:rFonts w:cs="Arial"/>
          <w:color w:val="990000"/>
        </w:rPr>
        <w:t>order:PROJECT</w:t>
      </w:r>
      <w:r w:rsidRPr="00036EE7">
        <w:rPr>
          <w:rFonts w:cs="Arial"/>
          <w:color w:val="0000FF"/>
        </w:rPr>
        <w:t>&gt;</w:t>
      </w:r>
      <w:r w:rsidRPr="00036EE7">
        <w:rPr>
          <w:rFonts w:cs="Arial"/>
        </w:rPr>
        <w:t xml:space="preserve"> </w:t>
      </w:r>
    </w:p>
    <w:p w14:paraId="3CB42F8C"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order:REQTYP</w:t>
      </w:r>
      <w:r w:rsidRPr="00036EE7">
        <w:rPr>
          <w:rFonts w:cs="Arial"/>
          <w:color w:val="0000FF"/>
        </w:rPr>
        <w:t>&gt;</w:t>
      </w:r>
      <w:r w:rsidRPr="00036EE7">
        <w:rPr>
          <w:rFonts w:cs="Arial"/>
          <w:bCs/>
        </w:rPr>
        <w:t>EB</w:t>
      </w:r>
      <w:r w:rsidRPr="00036EE7">
        <w:rPr>
          <w:rFonts w:cs="Arial"/>
          <w:color w:val="0000FF"/>
        </w:rPr>
        <w:t>&lt;/</w:t>
      </w:r>
      <w:r w:rsidRPr="00036EE7">
        <w:rPr>
          <w:rFonts w:cs="Arial"/>
          <w:color w:val="990000"/>
        </w:rPr>
        <w:t>order:REQTYP</w:t>
      </w:r>
      <w:r w:rsidRPr="00036EE7">
        <w:rPr>
          <w:rFonts w:cs="Arial"/>
          <w:color w:val="0000FF"/>
        </w:rPr>
        <w:t>&gt;</w:t>
      </w:r>
      <w:r w:rsidRPr="00036EE7">
        <w:rPr>
          <w:rFonts w:cs="Arial"/>
        </w:rPr>
        <w:t xml:space="preserve"> </w:t>
      </w:r>
    </w:p>
    <w:p w14:paraId="6790EA3E"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order:ACT</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order:ACT</w:t>
      </w:r>
      <w:r w:rsidRPr="00036EE7">
        <w:rPr>
          <w:rFonts w:cs="Arial"/>
          <w:color w:val="0000FF"/>
        </w:rPr>
        <w:t>&gt;</w:t>
      </w:r>
      <w:r w:rsidRPr="00036EE7">
        <w:rPr>
          <w:rFonts w:cs="Arial"/>
        </w:rPr>
        <w:t xml:space="preserve"> </w:t>
      </w:r>
    </w:p>
    <w:p w14:paraId="3D774B4D" w14:textId="77777777" w:rsidR="0057743B" w:rsidRPr="00036EE7" w:rsidRDefault="0057743B" w:rsidP="0057743B">
      <w:pPr>
        <w:ind w:hanging="480"/>
        <w:rPr>
          <w:rFonts w:cs="Arial"/>
        </w:rPr>
      </w:pPr>
      <w:hyperlink r:id="rId92"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order:AUTHORIZATION</w:t>
      </w:r>
      <w:r w:rsidRPr="00036EE7">
        <w:rPr>
          <w:rFonts w:cs="Arial"/>
          <w:color w:val="0000FF"/>
        </w:rPr>
        <w:t>&gt;</w:t>
      </w:r>
    </w:p>
    <w:p w14:paraId="2490AFB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order:TOS</w:t>
      </w:r>
      <w:r w:rsidRPr="00036EE7">
        <w:rPr>
          <w:rFonts w:cs="Arial"/>
          <w:color w:val="0000FF"/>
        </w:rPr>
        <w:t>&gt;</w:t>
      </w:r>
      <w:r w:rsidRPr="00036EE7">
        <w:rPr>
          <w:rFonts w:cs="Arial"/>
          <w:bCs/>
        </w:rPr>
        <w:t>2BF-</w:t>
      </w:r>
      <w:r w:rsidRPr="00036EE7">
        <w:rPr>
          <w:rFonts w:cs="Arial"/>
          <w:color w:val="0000FF"/>
        </w:rPr>
        <w:t>&lt;/</w:t>
      </w:r>
      <w:r w:rsidRPr="00036EE7">
        <w:rPr>
          <w:rFonts w:cs="Arial"/>
          <w:color w:val="990000"/>
        </w:rPr>
        <w:t>order:TOS</w:t>
      </w:r>
      <w:r w:rsidRPr="00036EE7">
        <w:rPr>
          <w:rFonts w:cs="Arial"/>
          <w:color w:val="0000FF"/>
        </w:rPr>
        <w:t>&gt;</w:t>
      </w:r>
      <w:r w:rsidRPr="00036EE7">
        <w:rPr>
          <w:rFonts w:cs="Arial"/>
        </w:rPr>
        <w:t xml:space="preserve"> </w:t>
      </w:r>
    </w:p>
    <w:p w14:paraId="5DB140FD"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order:DDD</w:t>
      </w:r>
      <w:r w:rsidRPr="00036EE7">
        <w:rPr>
          <w:rFonts w:cs="Arial"/>
          <w:color w:val="0000FF"/>
        </w:rPr>
        <w:t>&gt;</w:t>
      </w:r>
      <w:r w:rsidRPr="00036EE7">
        <w:rPr>
          <w:rFonts w:cs="Arial"/>
          <w:bCs/>
        </w:rPr>
        <w:t>20091204</w:t>
      </w:r>
      <w:r w:rsidRPr="00036EE7">
        <w:rPr>
          <w:rFonts w:cs="Arial"/>
          <w:color w:val="0000FF"/>
        </w:rPr>
        <w:t>&lt;/</w:t>
      </w:r>
      <w:r w:rsidRPr="00036EE7">
        <w:rPr>
          <w:rFonts w:cs="Arial"/>
          <w:color w:val="990000"/>
        </w:rPr>
        <w:t>order:DDD</w:t>
      </w:r>
      <w:r w:rsidRPr="00036EE7">
        <w:rPr>
          <w:rFonts w:cs="Arial"/>
          <w:color w:val="0000FF"/>
        </w:rPr>
        <w:t>&gt;</w:t>
      </w:r>
      <w:r w:rsidRPr="00036EE7">
        <w:rPr>
          <w:rFonts w:cs="Arial"/>
        </w:rPr>
        <w:t xml:space="preserve"> </w:t>
      </w:r>
    </w:p>
    <w:p w14:paraId="74171761"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order:AUTHORIZATION</w:t>
      </w:r>
      <w:r w:rsidRPr="00036EE7">
        <w:rPr>
          <w:rFonts w:cs="Arial"/>
          <w:color w:val="0000FF"/>
        </w:rPr>
        <w:t>&gt;</w:t>
      </w:r>
    </w:p>
    <w:p w14:paraId="34E8CC8A"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order:LSR_ADMIN</w:t>
      </w:r>
      <w:r w:rsidRPr="00036EE7">
        <w:rPr>
          <w:rFonts w:cs="Arial"/>
          <w:color w:val="0000FF"/>
        </w:rPr>
        <w:t>&gt;</w:t>
      </w:r>
    </w:p>
    <w:p w14:paraId="61FB9DFA" w14:textId="77777777" w:rsidR="0057743B" w:rsidRPr="00036EE7" w:rsidRDefault="0057743B" w:rsidP="0057743B">
      <w:pPr>
        <w:ind w:hanging="480"/>
        <w:rPr>
          <w:rFonts w:cs="Arial"/>
        </w:rPr>
      </w:pPr>
      <w:hyperlink r:id="rId93"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order:LSR_BILL</w:t>
      </w:r>
      <w:r w:rsidRPr="00036EE7">
        <w:rPr>
          <w:rFonts w:cs="Arial"/>
          <w:color w:val="0000FF"/>
        </w:rPr>
        <w:t>&gt;</w:t>
      </w:r>
    </w:p>
    <w:p w14:paraId="0CE8637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order:BAN1</w:t>
      </w:r>
      <w:r w:rsidRPr="00036EE7">
        <w:rPr>
          <w:rFonts w:cs="Arial"/>
          <w:color w:val="0000FF"/>
        </w:rPr>
        <w:t>&gt;</w:t>
      </w:r>
      <w:r w:rsidRPr="00036EE7">
        <w:rPr>
          <w:rFonts w:cs="Arial"/>
          <w:bCs/>
        </w:rPr>
        <w:t>770Q885521521</w:t>
      </w:r>
      <w:r w:rsidRPr="00036EE7">
        <w:rPr>
          <w:rFonts w:cs="Arial"/>
          <w:color w:val="0000FF"/>
        </w:rPr>
        <w:t>&lt;/</w:t>
      </w:r>
      <w:r w:rsidRPr="00036EE7">
        <w:rPr>
          <w:rFonts w:cs="Arial"/>
          <w:color w:val="990000"/>
        </w:rPr>
        <w:t>order:BAN1</w:t>
      </w:r>
      <w:r w:rsidRPr="00036EE7">
        <w:rPr>
          <w:rFonts w:cs="Arial"/>
          <w:color w:val="0000FF"/>
        </w:rPr>
        <w:t>&gt;</w:t>
      </w:r>
      <w:r w:rsidRPr="00036EE7">
        <w:rPr>
          <w:rFonts w:cs="Arial"/>
        </w:rPr>
        <w:t xml:space="preserve"> </w:t>
      </w:r>
    </w:p>
    <w:p w14:paraId="4A3D0920"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order:LSR_BILL</w:t>
      </w:r>
      <w:r w:rsidRPr="00036EE7">
        <w:rPr>
          <w:rFonts w:cs="Arial"/>
          <w:color w:val="0000FF"/>
        </w:rPr>
        <w:t>&gt;</w:t>
      </w:r>
    </w:p>
    <w:p w14:paraId="2293E73F" w14:textId="77777777" w:rsidR="0057743B" w:rsidRPr="00036EE7" w:rsidRDefault="0057743B" w:rsidP="0057743B">
      <w:pPr>
        <w:ind w:hanging="480"/>
        <w:rPr>
          <w:rFonts w:cs="Arial"/>
        </w:rPr>
      </w:pPr>
      <w:hyperlink r:id="rId94"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order:CONTACT</w:t>
      </w:r>
      <w:r w:rsidRPr="00036EE7">
        <w:rPr>
          <w:rFonts w:cs="Arial"/>
          <w:color w:val="0000FF"/>
        </w:rPr>
        <w:t>&gt;</w:t>
      </w:r>
    </w:p>
    <w:p w14:paraId="1F1B0E7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order:INIT</w:t>
      </w:r>
      <w:r w:rsidRPr="00036EE7">
        <w:rPr>
          <w:rFonts w:cs="Arial"/>
          <w:color w:val="0000FF"/>
        </w:rPr>
        <w:t>&gt;</w:t>
      </w:r>
      <w:r w:rsidRPr="00036EE7">
        <w:rPr>
          <w:rFonts w:cs="Arial"/>
          <w:bCs/>
        </w:rPr>
        <w:t>Bojangles</w:t>
      </w:r>
      <w:r w:rsidRPr="00036EE7">
        <w:rPr>
          <w:rFonts w:cs="Arial"/>
          <w:color w:val="0000FF"/>
        </w:rPr>
        <w:t>&lt;/</w:t>
      </w:r>
      <w:r w:rsidRPr="00036EE7">
        <w:rPr>
          <w:rFonts w:cs="Arial"/>
          <w:color w:val="990000"/>
        </w:rPr>
        <w:t>order:INIT</w:t>
      </w:r>
      <w:r w:rsidRPr="00036EE7">
        <w:rPr>
          <w:rFonts w:cs="Arial"/>
          <w:color w:val="0000FF"/>
        </w:rPr>
        <w:t>&gt;</w:t>
      </w:r>
      <w:r w:rsidRPr="00036EE7">
        <w:rPr>
          <w:rFonts w:cs="Arial"/>
        </w:rPr>
        <w:t xml:space="preserve"> </w:t>
      </w:r>
    </w:p>
    <w:p w14:paraId="6C06B602"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order:INIT_TEL_NO</w:t>
      </w:r>
      <w:r w:rsidRPr="00036EE7">
        <w:rPr>
          <w:rFonts w:cs="Arial"/>
          <w:color w:val="0000FF"/>
        </w:rPr>
        <w:t>&gt;</w:t>
      </w:r>
      <w:r w:rsidRPr="00036EE7">
        <w:rPr>
          <w:rFonts w:cs="Arial"/>
          <w:bCs/>
        </w:rPr>
        <w:t>8888888888</w:t>
      </w:r>
      <w:r w:rsidRPr="00036EE7">
        <w:rPr>
          <w:rFonts w:cs="Arial"/>
          <w:color w:val="0000FF"/>
        </w:rPr>
        <w:t>&lt;/</w:t>
      </w:r>
      <w:r w:rsidRPr="00036EE7">
        <w:rPr>
          <w:rFonts w:cs="Arial"/>
          <w:color w:val="990000"/>
        </w:rPr>
        <w:t>order:INIT_TEL_NO</w:t>
      </w:r>
      <w:r w:rsidRPr="00036EE7">
        <w:rPr>
          <w:rFonts w:cs="Arial"/>
          <w:color w:val="0000FF"/>
        </w:rPr>
        <w:t>&gt;</w:t>
      </w:r>
      <w:r w:rsidRPr="00036EE7">
        <w:rPr>
          <w:rFonts w:cs="Arial"/>
        </w:rPr>
        <w:t xml:space="preserve"> </w:t>
      </w:r>
    </w:p>
    <w:p w14:paraId="58814F3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order:INIT_FAX_NO</w:t>
      </w:r>
      <w:r w:rsidRPr="00036EE7">
        <w:rPr>
          <w:rFonts w:cs="Arial"/>
          <w:color w:val="0000FF"/>
        </w:rPr>
        <w:t>&gt;</w:t>
      </w:r>
      <w:r w:rsidRPr="00036EE7">
        <w:rPr>
          <w:rFonts w:cs="Arial"/>
          <w:bCs/>
        </w:rPr>
        <w:t>8888888888</w:t>
      </w:r>
      <w:r w:rsidRPr="00036EE7">
        <w:rPr>
          <w:rFonts w:cs="Arial"/>
          <w:color w:val="0000FF"/>
        </w:rPr>
        <w:t>&lt;/</w:t>
      </w:r>
      <w:r w:rsidRPr="00036EE7">
        <w:rPr>
          <w:rFonts w:cs="Arial"/>
          <w:color w:val="990000"/>
        </w:rPr>
        <w:t>order:INIT_FAX_NO</w:t>
      </w:r>
      <w:r w:rsidRPr="00036EE7">
        <w:rPr>
          <w:rFonts w:cs="Arial"/>
          <w:color w:val="0000FF"/>
        </w:rPr>
        <w:t>&gt;</w:t>
      </w:r>
      <w:r w:rsidRPr="00036EE7">
        <w:rPr>
          <w:rFonts w:cs="Arial"/>
        </w:rPr>
        <w:t xml:space="preserve"> </w:t>
      </w:r>
    </w:p>
    <w:p w14:paraId="73C86E0E" w14:textId="77777777" w:rsidR="0057743B" w:rsidRPr="00403322" w:rsidRDefault="0057743B" w:rsidP="0057743B">
      <w:pPr>
        <w:ind w:hanging="480"/>
        <w:rPr>
          <w:rFonts w:cs="Arial"/>
          <w:lang w:val="es-ES"/>
        </w:rPr>
      </w:pPr>
      <w:r w:rsidRPr="00036EE7">
        <w:rPr>
          <w:rFonts w:cs="Courier New"/>
          <w:bCs/>
          <w:color w:val="FF0000"/>
        </w:rPr>
        <w:t> </w:t>
      </w:r>
      <w:r w:rsidRPr="00036EE7">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Tarzan</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6B330C10"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4049270000</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2062C11E" w14:textId="77777777" w:rsidR="0057743B" w:rsidRPr="00036EE7"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036EE7">
        <w:rPr>
          <w:rFonts w:cs="Arial"/>
          <w:color w:val="0000FF"/>
        </w:rPr>
        <w:t>&lt;/</w:t>
      </w:r>
      <w:r w:rsidRPr="00036EE7">
        <w:rPr>
          <w:rFonts w:cs="Arial"/>
          <w:color w:val="990000"/>
        </w:rPr>
        <w:t>order:CONTACT</w:t>
      </w:r>
      <w:r w:rsidRPr="00036EE7">
        <w:rPr>
          <w:rFonts w:cs="Arial"/>
          <w:color w:val="0000FF"/>
        </w:rPr>
        <w:t>&gt;</w:t>
      </w:r>
    </w:p>
    <w:p w14:paraId="079766C1"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order:LSR</w:t>
      </w:r>
      <w:r w:rsidRPr="00036EE7">
        <w:rPr>
          <w:rFonts w:cs="Arial"/>
          <w:color w:val="0000FF"/>
        </w:rPr>
        <w:t>&gt;</w:t>
      </w:r>
    </w:p>
    <w:p w14:paraId="564DBF32" w14:textId="77777777" w:rsidR="0057743B" w:rsidRPr="00036EE7" w:rsidRDefault="0057743B" w:rsidP="0057743B">
      <w:pPr>
        <w:ind w:hanging="480"/>
        <w:rPr>
          <w:rFonts w:cs="Arial"/>
        </w:rPr>
      </w:pPr>
      <w:hyperlink r:id="rId95"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order:EU</w:t>
      </w:r>
      <w:r w:rsidRPr="00036EE7">
        <w:rPr>
          <w:rFonts w:cs="Arial"/>
          <w:color w:val="0000FF"/>
        </w:rPr>
        <w:t>&gt;</w:t>
      </w:r>
    </w:p>
    <w:p w14:paraId="7FACCD22" w14:textId="77777777" w:rsidR="0057743B" w:rsidRPr="00036EE7" w:rsidRDefault="0057743B" w:rsidP="0057743B">
      <w:pPr>
        <w:ind w:hanging="480"/>
        <w:rPr>
          <w:rFonts w:cs="Arial"/>
        </w:rPr>
      </w:pPr>
      <w:hyperlink r:id="rId96"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order:LOC_ACCESS</w:t>
      </w:r>
      <w:r w:rsidRPr="00036EE7">
        <w:rPr>
          <w:rFonts w:cs="Arial"/>
          <w:color w:val="0000FF"/>
        </w:rPr>
        <w:t>&gt;</w:t>
      </w:r>
    </w:p>
    <w:p w14:paraId="234687BE" w14:textId="77777777" w:rsidR="0057743B" w:rsidRPr="00036EE7" w:rsidRDefault="0057743B" w:rsidP="0057743B">
      <w:pPr>
        <w:ind w:hanging="480"/>
        <w:rPr>
          <w:rFonts w:cs="Arial"/>
        </w:rPr>
      </w:pPr>
      <w:hyperlink r:id="rId97"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order:LOC_ACCESS_HEADER_INFO</w:t>
      </w:r>
      <w:r w:rsidRPr="00036EE7">
        <w:rPr>
          <w:rFonts w:cs="Arial"/>
          <w:color w:val="0000FF"/>
        </w:rPr>
        <w:t>&gt;</w:t>
      </w:r>
    </w:p>
    <w:p w14:paraId="63D2373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order:NAME</w:t>
      </w:r>
      <w:r w:rsidRPr="00036EE7">
        <w:rPr>
          <w:rFonts w:cs="Arial"/>
          <w:color w:val="0000FF"/>
        </w:rPr>
        <w:t>&gt;</w:t>
      </w:r>
      <w:r w:rsidRPr="00036EE7">
        <w:rPr>
          <w:rFonts w:cs="Arial"/>
          <w:bCs/>
        </w:rPr>
        <w:t>Havannah Savannah</w:t>
      </w:r>
      <w:r w:rsidRPr="00036EE7">
        <w:rPr>
          <w:rFonts w:cs="Arial"/>
          <w:color w:val="0000FF"/>
        </w:rPr>
        <w:t>&lt;/</w:t>
      </w:r>
      <w:r w:rsidRPr="00036EE7">
        <w:rPr>
          <w:rFonts w:cs="Arial"/>
          <w:color w:val="990000"/>
        </w:rPr>
        <w:t>order:NAME</w:t>
      </w:r>
      <w:r w:rsidRPr="00036EE7">
        <w:rPr>
          <w:rFonts w:cs="Arial"/>
          <w:color w:val="0000FF"/>
        </w:rPr>
        <w:t>&gt;</w:t>
      </w:r>
      <w:r w:rsidRPr="00036EE7">
        <w:rPr>
          <w:rFonts w:cs="Arial"/>
        </w:rPr>
        <w:t xml:space="preserve"> </w:t>
      </w:r>
    </w:p>
    <w:p w14:paraId="129C7BB1" w14:textId="77777777" w:rsidR="0057743B" w:rsidRPr="00036EE7" w:rsidRDefault="0057743B" w:rsidP="0057743B">
      <w:pPr>
        <w:ind w:hanging="480"/>
        <w:rPr>
          <w:rFonts w:cs="Arial"/>
        </w:rPr>
      </w:pPr>
      <w:hyperlink r:id="rId98"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order:ORD_SVC_ADDR_GRP</w:t>
      </w:r>
      <w:r w:rsidRPr="00036EE7">
        <w:rPr>
          <w:rFonts w:cs="Arial"/>
          <w:color w:val="0000FF"/>
        </w:rPr>
        <w:t>&gt;</w:t>
      </w:r>
    </w:p>
    <w:p w14:paraId="1841F8D0"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order:SANO</w:t>
      </w:r>
      <w:r w:rsidRPr="00036EE7">
        <w:rPr>
          <w:rFonts w:cs="Arial"/>
          <w:color w:val="0000FF"/>
        </w:rPr>
        <w:t>&gt;</w:t>
      </w:r>
      <w:r w:rsidRPr="00036EE7">
        <w:rPr>
          <w:rFonts w:cs="Arial"/>
          <w:bCs/>
        </w:rPr>
        <w:t>1028</w:t>
      </w:r>
      <w:r w:rsidRPr="00036EE7">
        <w:rPr>
          <w:rFonts w:cs="Arial"/>
          <w:color w:val="0000FF"/>
        </w:rPr>
        <w:t>&lt;/</w:t>
      </w:r>
      <w:r w:rsidRPr="00036EE7">
        <w:rPr>
          <w:rFonts w:cs="Arial"/>
          <w:color w:val="990000"/>
        </w:rPr>
        <w:t>order:SANO</w:t>
      </w:r>
      <w:r w:rsidRPr="00036EE7">
        <w:rPr>
          <w:rFonts w:cs="Arial"/>
          <w:color w:val="0000FF"/>
        </w:rPr>
        <w:t>&gt;</w:t>
      </w:r>
      <w:r w:rsidRPr="00036EE7">
        <w:rPr>
          <w:rFonts w:cs="Arial"/>
        </w:rPr>
        <w:t xml:space="preserve"> </w:t>
      </w:r>
    </w:p>
    <w:p w14:paraId="35F3104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order:SASN</w:t>
      </w:r>
      <w:r w:rsidRPr="00036EE7">
        <w:rPr>
          <w:rFonts w:cs="Arial"/>
          <w:color w:val="0000FF"/>
        </w:rPr>
        <w:t>&gt;</w:t>
      </w:r>
      <w:r w:rsidRPr="00036EE7">
        <w:rPr>
          <w:rFonts w:cs="Arial"/>
          <w:bCs/>
        </w:rPr>
        <w:t>Green</w:t>
      </w:r>
      <w:r w:rsidRPr="00036EE7">
        <w:rPr>
          <w:rFonts w:cs="Arial"/>
          <w:color w:val="0000FF"/>
        </w:rPr>
        <w:t>&lt;/</w:t>
      </w:r>
      <w:r w:rsidRPr="00036EE7">
        <w:rPr>
          <w:rFonts w:cs="Arial"/>
          <w:color w:val="990000"/>
        </w:rPr>
        <w:t>order:SASN</w:t>
      </w:r>
      <w:r w:rsidRPr="00036EE7">
        <w:rPr>
          <w:rFonts w:cs="Arial"/>
          <w:color w:val="0000FF"/>
        </w:rPr>
        <w:t>&gt;</w:t>
      </w:r>
      <w:r w:rsidRPr="00036EE7">
        <w:rPr>
          <w:rFonts w:cs="Arial"/>
        </w:rPr>
        <w:t xml:space="preserve"> </w:t>
      </w:r>
    </w:p>
    <w:p w14:paraId="48C4C0B9"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order:SATH</w:t>
      </w:r>
      <w:r w:rsidRPr="00036EE7">
        <w:rPr>
          <w:rFonts w:cs="Arial"/>
          <w:color w:val="0000FF"/>
        </w:rPr>
        <w:t>&gt;</w:t>
      </w:r>
      <w:r w:rsidRPr="00036EE7">
        <w:rPr>
          <w:rFonts w:cs="Arial"/>
          <w:bCs/>
        </w:rPr>
        <w:t>St</w:t>
      </w:r>
      <w:r w:rsidRPr="00036EE7">
        <w:rPr>
          <w:rFonts w:cs="Arial"/>
          <w:color w:val="0000FF"/>
        </w:rPr>
        <w:t>&lt;/</w:t>
      </w:r>
      <w:r w:rsidRPr="00036EE7">
        <w:rPr>
          <w:rFonts w:cs="Arial"/>
          <w:color w:val="990000"/>
        </w:rPr>
        <w:t>order:SATH</w:t>
      </w:r>
      <w:r w:rsidRPr="00036EE7">
        <w:rPr>
          <w:rFonts w:cs="Arial"/>
          <w:color w:val="0000FF"/>
        </w:rPr>
        <w:t>&gt;</w:t>
      </w:r>
      <w:r w:rsidRPr="00036EE7">
        <w:rPr>
          <w:rFonts w:cs="Arial"/>
        </w:rPr>
        <w:t xml:space="preserve"> </w:t>
      </w:r>
    </w:p>
    <w:p w14:paraId="3F224AE1"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order:SASS</w:t>
      </w:r>
      <w:r w:rsidRPr="00036EE7">
        <w:rPr>
          <w:rFonts w:cs="Arial"/>
          <w:color w:val="0000FF"/>
        </w:rPr>
        <w:t>&gt;</w:t>
      </w:r>
      <w:r w:rsidRPr="00036EE7">
        <w:rPr>
          <w:rFonts w:cs="Arial"/>
          <w:bCs/>
        </w:rPr>
        <w:t>SW</w:t>
      </w:r>
      <w:r w:rsidRPr="00036EE7">
        <w:rPr>
          <w:rFonts w:cs="Arial"/>
          <w:color w:val="0000FF"/>
        </w:rPr>
        <w:t>&lt;/</w:t>
      </w:r>
      <w:r w:rsidRPr="00036EE7">
        <w:rPr>
          <w:rFonts w:cs="Arial"/>
          <w:color w:val="990000"/>
        </w:rPr>
        <w:t>order:SASS</w:t>
      </w:r>
      <w:r w:rsidRPr="00036EE7">
        <w:rPr>
          <w:rFonts w:cs="Arial"/>
          <w:color w:val="0000FF"/>
        </w:rPr>
        <w:t>&gt;</w:t>
      </w:r>
      <w:r w:rsidRPr="00036EE7">
        <w:rPr>
          <w:rFonts w:cs="Arial"/>
        </w:rPr>
        <w:t xml:space="preserve"> </w:t>
      </w:r>
    </w:p>
    <w:p w14:paraId="219F7321"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order:CITY</w:t>
      </w:r>
      <w:r w:rsidRPr="00036EE7">
        <w:rPr>
          <w:rFonts w:cs="Arial"/>
          <w:color w:val="0000FF"/>
        </w:rPr>
        <w:t>&gt;</w:t>
      </w:r>
      <w:r w:rsidRPr="00036EE7">
        <w:rPr>
          <w:rFonts w:cs="Arial"/>
          <w:bCs/>
        </w:rPr>
        <w:t>Conyers</w:t>
      </w:r>
      <w:r w:rsidRPr="00036EE7">
        <w:rPr>
          <w:rFonts w:cs="Arial"/>
          <w:color w:val="0000FF"/>
        </w:rPr>
        <w:t>&lt;/</w:t>
      </w:r>
      <w:r w:rsidRPr="00036EE7">
        <w:rPr>
          <w:rFonts w:cs="Arial"/>
          <w:color w:val="990000"/>
        </w:rPr>
        <w:t>order:CITY</w:t>
      </w:r>
      <w:r w:rsidRPr="00036EE7">
        <w:rPr>
          <w:rFonts w:cs="Arial"/>
          <w:color w:val="0000FF"/>
        </w:rPr>
        <w:t>&gt;</w:t>
      </w:r>
      <w:r w:rsidRPr="00036EE7">
        <w:rPr>
          <w:rFonts w:cs="Arial"/>
        </w:rPr>
        <w:t xml:space="preserve"> </w:t>
      </w:r>
    </w:p>
    <w:p w14:paraId="7D108736"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order:STATE</w:t>
      </w:r>
      <w:r w:rsidRPr="00036EE7">
        <w:rPr>
          <w:rFonts w:cs="Arial"/>
          <w:color w:val="0000FF"/>
        </w:rPr>
        <w:t>&gt;</w:t>
      </w:r>
      <w:r w:rsidRPr="00036EE7">
        <w:rPr>
          <w:rFonts w:cs="Arial"/>
          <w:bCs/>
        </w:rPr>
        <w:t>GA</w:t>
      </w:r>
      <w:r w:rsidRPr="00036EE7">
        <w:rPr>
          <w:rFonts w:cs="Arial"/>
          <w:color w:val="0000FF"/>
        </w:rPr>
        <w:t>&lt;/</w:t>
      </w:r>
      <w:r w:rsidRPr="00036EE7">
        <w:rPr>
          <w:rFonts w:cs="Arial"/>
          <w:color w:val="990000"/>
        </w:rPr>
        <w:t>order:STATE</w:t>
      </w:r>
      <w:r w:rsidRPr="00036EE7">
        <w:rPr>
          <w:rFonts w:cs="Arial"/>
          <w:color w:val="0000FF"/>
        </w:rPr>
        <w:t>&gt;</w:t>
      </w:r>
      <w:r w:rsidRPr="00036EE7">
        <w:rPr>
          <w:rFonts w:cs="Arial"/>
        </w:rPr>
        <w:t xml:space="preserve"> </w:t>
      </w:r>
    </w:p>
    <w:p w14:paraId="7E2014B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order:ZIP</w:t>
      </w:r>
      <w:r w:rsidRPr="00036EE7">
        <w:rPr>
          <w:rFonts w:cs="Arial"/>
          <w:color w:val="0000FF"/>
        </w:rPr>
        <w:t>&gt;</w:t>
      </w:r>
      <w:r w:rsidRPr="00036EE7">
        <w:rPr>
          <w:rFonts w:cs="Arial"/>
          <w:bCs/>
        </w:rPr>
        <w:t>30207</w:t>
      </w:r>
      <w:r w:rsidRPr="00036EE7">
        <w:rPr>
          <w:rFonts w:cs="Arial"/>
          <w:color w:val="0000FF"/>
        </w:rPr>
        <w:t>&lt;/</w:t>
      </w:r>
      <w:r w:rsidRPr="00036EE7">
        <w:rPr>
          <w:rFonts w:cs="Arial"/>
          <w:color w:val="990000"/>
        </w:rPr>
        <w:t>order:ZIP</w:t>
      </w:r>
      <w:r w:rsidRPr="00036EE7">
        <w:rPr>
          <w:rFonts w:cs="Arial"/>
          <w:color w:val="0000FF"/>
        </w:rPr>
        <w:t>&gt;</w:t>
      </w:r>
      <w:r w:rsidRPr="00036EE7">
        <w:rPr>
          <w:rFonts w:cs="Arial"/>
        </w:rPr>
        <w:t xml:space="preserve"> </w:t>
      </w:r>
    </w:p>
    <w:p w14:paraId="2FC83C5A"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order:ORD_SVC_ADDR_GRP</w:t>
      </w:r>
      <w:r w:rsidRPr="00036EE7">
        <w:rPr>
          <w:rFonts w:cs="Arial"/>
          <w:color w:val="0000FF"/>
        </w:rPr>
        <w:t>&gt;</w:t>
      </w:r>
    </w:p>
    <w:p w14:paraId="2FC00A42"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order:LOC_ACCESS_HEADER_INFO</w:t>
      </w:r>
      <w:r w:rsidRPr="00036EE7">
        <w:rPr>
          <w:rFonts w:cs="Arial"/>
          <w:color w:val="0000FF"/>
        </w:rPr>
        <w:t>&gt;</w:t>
      </w:r>
    </w:p>
    <w:p w14:paraId="75565D57"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order:LOC_ACCESS</w:t>
      </w:r>
      <w:r w:rsidRPr="00036EE7">
        <w:rPr>
          <w:rFonts w:cs="Arial"/>
          <w:color w:val="0000FF"/>
        </w:rPr>
        <w:t>&gt;</w:t>
      </w:r>
    </w:p>
    <w:p w14:paraId="0D47CADE"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order:EU</w:t>
      </w:r>
      <w:r w:rsidRPr="00036EE7">
        <w:rPr>
          <w:rFonts w:cs="Arial"/>
          <w:color w:val="0000FF"/>
        </w:rPr>
        <w:t>&gt;</w:t>
      </w:r>
    </w:p>
    <w:p w14:paraId="163E6EA8" w14:textId="77777777" w:rsidR="0057743B" w:rsidRPr="00036EE7" w:rsidRDefault="0057743B" w:rsidP="0057743B">
      <w:pPr>
        <w:ind w:hanging="480"/>
        <w:rPr>
          <w:rFonts w:cs="Arial"/>
        </w:rPr>
      </w:pPr>
      <w:hyperlink r:id="rId99"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order:RS</w:t>
      </w:r>
      <w:r w:rsidRPr="00036EE7">
        <w:rPr>
          <w:rFonts w:cs="Arial"/>
          <w:color w:val="0000FF"/>
        </w:rPr>
        <w:t>&gt;</w:t>
      </w:r>
    </w:p>
    <w:p w14:paraId="7427EBDC" w14:textId="77777777" w:rsidR="0057743B" w:rsidRPr="00036EE7" w:rsidRDefault="0057743B" w:rsidP="0057743B">
      <w:pPr>
        <w:ind w:hanging="480"/>
        <w:rPr>
          <w:rFonts w:cs="Arial"/>
        </w:rPr>
      </w:pPr>
      <w:hyperlink r:id="rId100"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order:RS_ADMIN</w:t>
      </w:r>
      <w:r w:rsidRPr="00036EE7">
        <w:rPr>
          <w:rFonts w:cs="Arial"/>
          <w:color w:val="0000FF"/>
        </w:rPr>
        <w:t>&gt;</w:t>
      </w:r>
    </w:p>
    <w:p w14:paraId="3A90460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order:RSQTY</w:t>
      </w:r>
      <w:r w:rsidRPr="00036EE7">
        <w:rPr>
          <w:rFonts w:cs="Arial"/>
          <w:color w:val="0000FF"/>
        </w:rPr>
        <w:t>&gt;</w:t>
      </w:r>
      <w:r w:rsidRPr="00036EE7">
        <w:rPr>
          <w:rFonts w:cs="Arial"/>
          <w:bCs/>
        </w:rPr>
        <w:t>001</w:t>
      </w:r>
      <w:r w:rsidRPr="00036EE7">
        <w:rPr>
          <w:rFonts w:cs="Arial"/>
          <w:color w:val="0000FF"/>
        </w:rPr>
        <w:t>&lt;/</w:t>
      </w:r>
      <w:r w:rsidRPr="00036EE7">
        <w:rPr>
          <w:rFonts w:cs="Arial"/>
          <w:color w:val="990000"/>
        </w:rPr>
        <w:t>order:RSQTY</w:t>
      </w:r>
      <w:r w:rsidRPr="00036EE7">
        <w:rPr>
          <w:rFonts w:cs="Arial"/>
          <w:color w:val="0000FF"/>
        </w:rPr>
        <w:t>&gt;</w:t>
      </w:r>
      <w:r w:rsidRPr="00036EE7">
        <w:rPr>
          <w:rFonts w:cs="Arial"/>
        </w:rPr>
        <w:t xml:space="preserve"> </w:t>
      </w:r>
    </w:p>
    <w:p w14:paraId="4BDBD5DC"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order:RS_ADMIN</w:t>
      </w:r>
      <w:r w:rsidRPr="00036EE7">
        <w:rPr>
          <w:rFonts w:cs="Arial"/>
          <w:color w:val="0000FF"/>
        </w:rPr>
        <w:t>&gt;</w:t>
      </w:r>
    </w:p>
    <w:p w14:paraId="4BA825CC" w14:textId="77777777" w:rsidR="0057743B" w:rsidRPr="00036EE7" w:rsidRDefault="0057743B" w:rsidP="0057743B">
      <w:pPr>
        <w:ind w:hanging="480"/>
        <w:rPr>
          <w:rFonts w:cs="Arial"/>
        </w:rPr>
      </w:pPr>
      <w:hyperlink r:id="rId101"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order:RS_SVC_DET</w:t>
      </w:r>
      <w:r w:rsidRPr="00036EE7">
        <w:rPr>
          <w:rFonts w:cs="Arial"/>
          <w:color w:val="0000FF"/>
        </w:rPr>
        <w:t>&gt;</w:t>
      </w:r>
    </w:p>
    <w:p w14:paraId="0CBEEAE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order:TNS</w:t>
      </w:r>
      <w:r w:rsidRPr="00036EE7">
        <w:rPr>
          <w:rFonts w:cs="Arial"/>
          <w:color w:val="0000FF"/>
        </w:rPr>
        <w:t>&gt;</w:t>
      </w:r>
      <w:r w:rsidRPr="00036EE7">
        <w:rPr>
          <w:rFonts w:cs="Arial"/>
          <w:bCs/>
        </w:rPr>
        <w:t>7706024298</w:t>
      </w:r>
      <w:r w:rsidRPr="00036EE7">
        <w:rPr>
          <w:rFonts w:cs="Arial"/>
          <w:color w:val="0000FF"/>
        </w:rPr>
        <w:t>&lt;/</w:t>
      </w:r>
      <w:r w:rsidRPr="00036EE7">
        <w:rPr>
          <w:rFonts w:cs="Arial"/>
          <w:color w:val="990000"/>
        </w:rPr>
        <w:t>order:TNS</w:t>
      </w:r>
      <w:r w:rsidRPr="00036EE7">
        <w:rPr>
          <w:rFonts w:cs="Arial"/>
          <w:color w:val="0000FF"/>
        </w:rPr>
        <w:t>&gt;</w:t>
      </w:r>
      <w:r w:rsidRPr="00036EE7">
        <w:rPr>
          <w:rFonts w:cs="Arial"/>
        </w:rPr>
        <w:t xml:space="preserve"> </w:t>
      </w:r>
    </w:p>
    <w:p w14:paraId="1345CFE6"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order:LNECLSSVC</w:t>
      </w:r>
      <w:r w:rsidRPr="00036EE7">
        <w:rPr>
          <w:rFonts w:cs="Arial"/>
          <w:color w:val="0000FF"/>
        </w:rPr>
        <w:t>&gt;</w:t>
      </w:r>
      <w:r w:rsidRPr="00036EE7">
        <w:rPr>
          <w:rFonts w:cs="Arial"/>
          <w:bCs/>
        </w:rPr>
        <w:t>14R</w:t>
      </w:r>
      <w:r w:rsidRPr="00036EE7">
        <w:rPr>
          <w:rFonts w:cs="Arial"/>
          <w:color w:val="0000FF"/>
        </w:rPr>
        <w:t>&lt;/</w:t>
      </w:r>
      <w:r w:rsidRPr="00036EE7">
        <w:rPr>
          <w:rFonts w:cs="Arial"/>
          <w:color w:val="990000"/>
        </w:rPr>
        <w:t>order:LNECLSSVC</w:t>
      </w:r>
      <w:r w:rsidRPr="00036EE7">
        <w:rPr>
          <w:rFonts w:cs="Arial"/>
          <w:color w:val="0000FF"/>
        </w:rPr>
        <w:t>&gt;</w:t>
      </w:r>
      <w:r w:rsidRPr="00036EE7">
        <w:rPr>
          <w:rFonts w:cs="Arial"/>
        </w:rPr>
        <w:t xml:space="preserve"> </w:t>
      </w:r>
    </w:p>
    <w:p w14:paraId="78455E54" w14:textId="77777777" w:rsidR="0057743B" w:rsidRPr="00036EE7" w:rsidRDefault="0057743B" w:rsidP="0057743B">
      <w:pPr>
        <w:ind w:hanging="480"/>
        <w:rPr>
          <w:rFonts w:cs="Arial"/>
        </w:rPr>
      </w:pPr>
      <w:hyperlink r:id="rId102"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order:SVC_DET_GRP</w:t>
      </w:r>
      <w:r w:rsidRPr="00036EE7">
        <w:rPr>
          <w:rFonts w:cs="Arial"/>
          <w:color w:val="0000FF"/>
        </w:rPr>
        <w:t>&gt;</w:t>
      </w:r>
    </w:p>
    <w:p w14:paraId="1840AA10"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order:LNUM</w:t>
      </w:r>
      <w:r w:rsidRPr="00036EE7">
        <w:rPr>
          <w:rFonts w:cs="Arial"/>
          <w:color w:val="0000FF"/>
        </w:rPr>
        <w:t>&gt;</w:t>
      </w:r>
      <w:r w:rsidRPr="00036EE7">
        <w:rPr>
          <w:rFonts w:cs="Arial"/>
          <w:bCs/>
        </w:rPr>
        <w:t>00001</w:t>
      </w:r>
      <w:r w:rsidRPr="00036EE7">
        <w:rPr>
          <w:rFonts w:cs="Arial"/>
          <w:color w:val="0000FF"/>
        </w:rPr>
        <w:t>&lt;/</w:t>
      </w:r>
      <w:r w:rsidRPr="00036EE7">
        <w:rPr>
          <w:rFonts w:cs="Arial"/>
          <w:color w:val="990000"/>
        </w:rPr>
        <w:t>order:LNUM</w:t>
      </w:r>
      <w:r w:rsidRPr="00036EE7">
        <w:rPr>
          <w:rFonts w:cs="Arial"/>
          <w:color w:val="0000FF"/>
        </w:rPr>
        <w:t>&gt;</w:t>
      </w:r>
      <w:r w:rsidRPr="00036EE7">
        <w:rPr>
          <w:rFonts w:cs="Arial"/>
        </w:rPr>
        <w:t xml:space="preserve"> </w:t>
      </w:r>
    </w:p>
    <w:p w14:paraId="03C8F0DF"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order:LNA</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order:LNA</w:t>
      </w:r>
      <w:r w:rsidRPr="00036EE7">
        <w:rPr>
          <w:rFonts w:cs="Arial"/>
          <w:color w:val="0000FF"/>
        </w:rPr>
        <w:t>&gt;</w:t>
      </w:r>
      <w:r w:rsidRPr="00036EE7">
        <w:rPr>
          <w:rFonts w:cs="Arial"/>
        </w:rPr>
        <w:t xml:space="preserve"> </w:t>
      </w:r>
    </w:p>
    <w:p w14:paraId="4ECD524F"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order:SVC_DET_GRP</w:t>
      </w:r>
      <w:r w:rsidRPr="00036EE7">
        <w:rPr>
          <w:rFonts w:cs="Arial"/>
          <w:color w:val="0000FF"/>
        </w:rPr>
        <w:t>&gt;</w:t>
      </w:r>
    </w:p>
    <w:p w14:paraId="35DB7C7D" w14:textId="77777777" w:rsidR="0057743B" w:rsidRPr="00036EE7" w:rsidRDefault="0057743B" w:rsidP="0057743B">
      <w:pPr>
        <w:ind w:hanging="480"/>
        <w:rPr>
          <w:rFonts w:cs="Arial"/>
        </w:rPr>
      </w:pPr>
      <w:hyperlink r:id="rId103"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order:LINE_RESTRICT_2_GRP</w:t>
      </w:r>
      <w:r w:rsidRPr="00036EE7">
        <w:rPr>
          <w:rFonts w:cs="Arial"/>
          <w:color w:val="0000FF"/>
        </w:rPr>
        <w:t>&gt;</w:t>
      </w:r>
    </w:p>
    <w:p w14:paraId="40438E71"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order:PIC</w:t>
      </w:r>
      <w:r w:rsidRPr="00036EE7">
        <w:rPr>
          <w:rFonts w:cs="Arial"/>
          <w:color w:val="0000FF"/>
        </w:rPr>
        <w:t>&gt;</w:t>
      </w:r>
      <w:r w:rsidRPr="00036EE7">
        <w:rPr>
          <w:rFonts w:cs="Arial"/>
          <w:bCs/>
        </w:rPr>
        <w:t>NONE</w:t>
      </w:r>
      <w:r w:rsidRPr="00036EE7">
        <w:rPr>
          <w:rFonts w:cs="Arial"/>
          <w:color w:val="0000FF"/>
        </w:rPr>
        <w:t>&lt;/</w:t>
      </w:r>
      <w:r w:rsidRPr="00036EE7">
        <w:rPr>
          <w:rFonts w:cs="Arial"/>
          <w:color w:val="990000"/>
        </w:rPr>
        <w:t>order:PIC</w:t>
      </w:r>
      <w:r w:rsidRPr="00036EE7">
        <w:rPr>
          <w:rFonts w:cs="Arial"/>
          <w:color w:val="0000FF"/>
        </w:rPr>
        <w:t>&gt;</w:t>
      </w:r>
      <w:r w:rsidRPr="00036EE7">
        <w:rPr>
          <w:rFonts w:cs="Arial"/>
        </w:rPr>
        <w:t xml:space="preserve"> </w:t>
      </w:r>
    </w:p>
    <w:p w14:paraId="7ABC6661" w14:textId="77777777" w:rsidR="0057743B" w:rsidRPr="00036EE7" w:rsidRDefault="0057743B" w:rsidP="0057743B">
      <w:pPr>
        <w:ind w:hanging="480"/>
        <w:rPr>
          <w:rFonts w:cs="Arial"/>
        </w:rPr>
      </w:pPr>
      <w:r w:rsidRPr="00036EE7">
        <w:rPr>
          <w:rFonts w:cs="Courier New"/>
          <w:bCs/>
          <w:color w:val="FF0000"/>
        </w:rPr>
        <w:lastRenderedPageBreak/>
        <w:t> </w:t>
      </w:r>
      <w:r w:rsidRPr="00036EE7">
        <w:rPr>
          <w:rFonts w:cs="Arial"/>
        </w:rPr>
        <w:t xml:space="preserve"> </w:t>
      </w:r>
      <w:r w:rsidRPr="00036EE7">
        <w:rPr>
          <w:rFonts w:cs="Arial"/>
          <w:color w:val="0000FF"/>
        </w:rPr>
        <w:t>&lt;</w:t>
      </w:r>
      <w:r w:rsidRPr="00036EE7">
        <w:rPr>
          <w:rFonts w:cs="Arial"/>
          <w:color w:val="990000"/>
        </w:rPr>
        <w:t>order:LPIC</w:t>
      </w:r>
      <w:r w:rsidRPr="00036EE7">
        <w:rPr>
          <w:rFonts w:cs="Arial"/>
          <w:color w:val="0000FF"/>
        </w:rPr>
        <w:t>&gt;</w:t>
      </w:r>
      <w:r w:rsidRPr="00036EE7">
        <w:rPr>
          <w:rFonts w:cs="Arial"/>
          <w:bCs/>
        </w:rPr>
        <w:t>NONE</w:t>
      </w:r>
      <w:r w:rsidRPr="00036EE7">
        <w:rPr>
          <w:rFonts w:cs="Arial"/>
          <w:color w:val="0000FF"/>
        </w:rPr>
        <w:t>&lt;/</w:t>
      </w:r>
      <w:r w:rsidRPr="00036EE7">
        <w:rPr>
          <w:rFonts w:cs="Arial"/>
          <w:color w:val="990000"/>
        </w:rPr>
        <w:t>order:LPIC</w:t>
      </w:r>
      <w:r w:rsidRPr="00036EE7">
        <w:rPr>
          <w:rFonts w:cs="Arial"/>
          <w:color w:val="0000FF"/>
        </w:rPr>
        <w:t>&gt;</w:t>
      </w:r>
      <w:r w:rsidRPr="00036EE7">
        <w:rPr>
          <w:rFonts w:cs="Arial"/>
        </w:rPr>
        <w:t xml:space="preserve"> </w:t>
      </w:r>
    </w:p>
    <w:p w14:paraId="28B09592"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order:LINE_RESTRICT_2_GRP</w:t>
      </w:r>
      <w:r w:rsidRPr="00036EE7">
        <w:rPr>
          <w:rFonts w:cs="Arial"/>
          <w:color w:val="0000FF"/>
        </w:rPr>
        <w:t>&gt;</w:t>
      </w:r>
    </w:p>
    <w:p w14:paraId="1966BF1C" w14:textId="77777777" w:rsidR="0057743B" w:rsidRPr="00036EE7" w:rsidRDefault="0057743B" w:rsidP="0057743B">
      <w:pPr>
        <w:ind w:hanging="480"/>
        <w:rPr>
          <w:rFonts w:cs="Arial"/>
        </w:rPr>
      </w:pPr>
      <w:hyperlink r:id="rId104"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order:FEATURE_GRP</w:t>
      </w:r>
      <w:r w:rsidRPr="00036EE7">
        <w:rPr>
          <w:rFonts w:cs="Arial"/>
          <w:color w:val="0000FF"/>
        </w:rPr>
        <w:t>&gt;</w:t>
      </w:r>
    </w:p>
    <w:p w14:paraId="15BE4A1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order:FA</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order:FA</w:t>
      </w:r>
      <w:r w:rsidRPr="00036EE7">
        <w:rPr>
          <w:rFonts w:cs="Arial"/>
          <w:color w:val="0000FF"/>
        </w:rPr>
        <w:t>&gt;</w:t>
      </w:r>
      <w:r w:rsidRPr="00036EE7">
        <w:rPr>
          <w:rFonts w:cs="Arial"/>
        </w:rPr>
        <w:t xml:space="preserve"> </w:t>
      </w:r>
    </w:p>
    <w:p w14:paraId="402C778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w:t>
      </w:r>
      <w:r w:rsidRPr="00036EE7">
        <w:rPr>
          <w:rFonts w:cs="Arial"/>
          <w:color w:val="0000FF"/>
        </w:rPr>
        <w:t>&gt;</w:t>
      </w:r>
      <w:r w:rsidRPr="00036EE7">
        <w:rPr>
          <w:rFonts w:cs="Arial"/>
          <w:bCs/>
        </w:rPr>
        <w:t>EMSRX</w:t>
      </w:r>
      <w:r w:rsidRPr="00036EE7">
        <w:rPr>
          <w:rFonts w:cs="Arial"/>
          <w:color w:val="0000FF"/>
        </w:rPr>
        <w:t>&lt;/</w:t>
      </w:r>
      <w:r w:rsidRPr="00036EE7">
        <w:rPr>
          <w:rFonts w:cs="Arial"/>
          <w:color w:val="990000"/>
        </w:rPr>
        <w:t>order:FEATURE</w:t>
      </w:r>
      <w:r w:rsidRPr="00036EE7">
        <w:rPr>
          <w:rFonts w:cs="Arial"/>
          <w:color w:val="0000FF"/>
        </w:rPr>
        <w:t>&gt;</w:t>
      </w:r>
      <w:r w:rsidRPr="00036EE7">
        <w:rPr>
          <w:rFonts w:cs="Arial"/>
        </w:rPr>
        <w:t xml:space="preserve"> </w:t>
      </w:r>
    </w:p>
    <w:p w14:paraId="04F20123"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order:FEATURE_GRP</w:t>
      </w:r>
      <w:r w:rsidRPr="00036EE7">
        <w:rPr>
          <w:rFonts w:cs="Arial"/>
          <w:color w:val="0000FF"/>
        </w:rPr>
        <w:t>&gt;</w:t>
      </w:r>
    </w:p>
    <w:p w14:paraId="53224AB2" w14:textId="77777777" w:rsidR="0057743B" w:rsidRPr="00036EE7" w:rsidRDefault="0057743B" w:rsidP="0057743B">
      <w:pPr>
        <w:ind w:hanging="480"/>
        <w:rPr>
          <w:rFonts w:cs="Arial"/>
        </w:rPr>
      </w:pPr>
      <w:hyperlink r:id="rId105"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order:FEATURE_GRP</w:t>
      </w:r>
      <w:r w:rsidRPr="00036EE7">
        <w:rPr>
          <w:rFonts w:cs="Arial"/>
          <w:color w:val="0000FF"/>
        </w:rPr>
        <w:t>&gt;</w:t>
      </w:r>
    </w:p>
    <w:p w14:paraId="6598643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order:FA</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order:FA</w:t>
      </w:r>
      <w:r w:rsidRPr="00036EE7">
        <w:rPr>
          <w:rFonts w:cs="Arial"/>
          <w:color w:val="0000FF"/>
        </w:rPr>
        <w:t>&gt;</w:t>
      </w:r>
      <w:r w:rsidRPr="00036EE7">
        <w:rPr>
          <w:rFonts w:cs="Arial"/>
        </w:rPr>
        <w:t xml:space="preserve"> </w:t>
      </w:r>
    </w:p>
    <w:p w14:paraId="224A15E9"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w:t>
      </w:r>
      <w:r w:rsidRPr="00036EE7">
        <w:rPr>
          <w:rFonts w:cs="Arial"/>
          <w:color w:val="0000FF"/>
        </w:rPr>
        <w:t>&gt;</w:t>
      </w:r>
      <w:r w:rsidRPr="00036EE7">
        <w:rPr>
          <w:rFonts w:cs="Arial"/>
          <w:bCs/>
        </w:rPr>
        <w:t>GCJ</w:t>
      </w:r>
      <w:r w:rsidRPr="00036EE7">
        <w:rPr>
          <w:rFonts w:cs="Arial"/>
          <w:color w:val="0000FF"/>
        </w:rPr>
        <w:t>&lt;/</w:t>
      </w:r>
      <w:r w:rsidRPr="00036EE7">
        <w:rPr>
          <w:rFonts w:cs="Arial"/>
          <w:color w:val="990000"/>
        </w:rPr>
        <w:t>order:FEATURE</w:t>
      </w:r>
      <w:r w:rsidRPr="00036EE7">
        <w:rPr>
          <w:rFonts w:cs="Arial"/>
          <w:color w:val="0000FF"/>
        </w:rPr>
        <w:t>&gt;</w:t>
      </w:r>
      <w:r w:rsidRPr="00036EE7">
        <w:rPr>
          <w:rFonts w:cs="Arial"/>
        </w:rPr>
        <w:t xml:space="preserve"> </w:t>
      </w:r>
    </w:p>
    <w:p w14:paraId="0F37436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order:FEATURE_DETAIL</w:t>
      </w:r>
      <w:r w:rsidRPr="00036EE7">
        <w:rPr>
          <w:rFonts w:cs="Arial"/>
          <w:color w:val="0000FF"/>
        </w:rPr>
        <w:t>&gt;</w:t>
      </w:r>
      <w:r w:rsidRPr="00036EE7">
        <w:rPr>
          <w:rFonts w:cs="Arial"/>
          <w:bCs/>
        </w:rPr>
        <w:t>/CFND 7706021111</w:t>
      </w:r>
      <w:r w:rsidRPr="00036EE7">
        <w:rPr>
          <w:rFonts w:cs="Arial"/>
          <w:color w:val="0000FF"/>
        </w:rPr>
        <w:t>&lt;/</w:t>
      </w:r>
      <w:r w:rsidRPr="00036EE7">
        <w:rPr>
          <w:rFonts w:cs="Arial"/>
          <w:color w:val="990000"/>
        </w:rPr>
        <w:t>order:FEATURE_DETAIL</w:t>
      </w:r>
      <w:r w:rsidRPr="00036EE7">
        <w:rPr>
          <w:rFonts w:cs="Arial"/>
          <w:color w:val="0000FF"/>
        </w:rPr>
        <w:t>&gt;</w:t>
      </w:r>
      <w:r w:rsidRPr="00036EE7">
        <w:rPr>
          <w:rFonts w:cs="Arial"/>
        </w:rPr>
        <w:t xml:space="preserve"> </w:t>
      </w:r>
    </w:p>
    <w:p w14:paraId="56213290"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order:FEATURE_GRP</w:t>
      </w:r>
      <w:r w:rsidRPr="00036EE7">
        <w:rPr>
          <w:rFonts w:cs="Arial"/>
          <w:color w:val="0000FF"/>
        </w:rPr>
        <w:t>&gt;</w:t>
      </w:r>
    </w:p>
    <w:p w14:paraId="529D92FB" w14:textId="77777777" w:rsidR="0057743B" w:rsidRPr="00036EE7" w:rsidRDefault="0057743B" w:rsidP="0057743B">
      <w:pPr>
        <w:ind w:hanging="480"/>
        <w:rPr>
          <w:rFonts w:cs="Arial"/>
        </w:rPr>
      </w:pPr>
      <w:hyperlink r:id="rId106"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order:FEATURE_GRP</w:t>
      </w:r>
      <w:r w:rsidRPr="00036EE7">
        <w:rPr>
          <w:rFonts w:cs="Arial"/>
          <w:color w:val="0000FF"/>
        </w:rPr>
        <w:t>&gt;</w:t>
      </w:r>
    </w:p>
    <w:p w14:paraId="021C8AC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order:FA</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order:FA</w:t>
      </w:r>
      <w:r w:rsidRPr="00036EE7">
        <w:rPr>
          <w:rFonts w:cs="Arial"/>
          <w:color w:val="0000FF"/>
        </w:rPr>
        <w:t>&gt;</w:t>
      </w:r>
      <w:r w:rsidRPr="00036EE7">
        <w:rPr>
          <w:rFonts w:cs="Arial"/>
        </w:rPr>
        <w:t xml:space="preserve"> </w:t>
      </w:r>
    </w:p>
    <w:p w14:paraId="1C04440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w:t>
      </w:r>
      <w:r w:rsidRPr="00036EE7">
        <w:rPr>
          <w:rFonts w:cs="Arial"/>
          <w:color w:val="0000FF"/>
        </w:rPr>
        <w:t>&gt;</w:t>
      </w:r>
      <w:r w:rsidRPr="00036EE7">
        <w:rPr>
          <w:rFonts w:cs="Arial"/>
          <w:bCs/>
        </w:rPr>
        <w:t>14R</w:t>
      </w:r>
      <w:r w:rsidRPr="00036EE7">
        <w:rPr>
          <w:rFonts w:cs="Arial"/>
          <w:color w:val="0000FF"/>
        </w:rPr>
        <w:t>&lt;/</w:t>
      </w:r>
      <w:r w:rsidRPr="00036EE7">
        <w:rPr>
          <w:rFonts w:cs="Arial"/>
          <w:color w:val="990000"/>
        </w:rPr>
        <w:t>order:FEATURE</w:t>
      </w:r>
      <w:r w:rsidRPr="00036EE7">
        <w:rPr>
          <w:rFonts w:cs="Arial"/>
          <w:color w:val="0000FF"/>
        </w:rPr>
        <w:t>&gt;</w:t>
      </w:r>
      <w:r w:rsidRPr="00036EE7">
        <w:rPr>
          <w:rFonts w:cs="Arial"/>
        </w:rPr>
        <w:t xml:space="preserve"> </w:t>
      </w:r>
    </w:p>
    <w:p w14:paraId="6AB30E5F"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order:FEATURE_DETAIL</w:t>
      </w:r>
      <w:r w:rsidRPr="00036EE7">
        <w:rPr>
          <w:rFonts w:cs="Arial"/>
          <w:color w:val="0000FF"/>
        </w:rPr>
        <w:t>&gt;</w:t>
      </w:r>
      <w:r w:rsidRPr="00036EE7">
        <w:rPr>
          <w:rFonts w:cs="Arial"/>
          <w:bCs/>
        </w:rPr>
        <w:t>/ADL</w:t>
      </w:r>
      <w:r w:rsidRPr="00036EE7">
        <w:rPr>
          <w:rFonts w:cs="Arial"/>
          <w:color w:val="0000FF"/>
        </w:rPr>
        <w:t>&lt;/</w:t>
      </w:r>
      <w:r w:rsidRPr="00036EE7">
        <w:rPr>
          <w:rFonts w:cs="Arial"/>
          <w:color w:val="990000"/>
        </w:rPr>
        <w:t>order:FEATURE_DETAIL</w:t>
      </w:r>
      <w:r w:rsidRPr="00036EE7">
        <w:rPr>
          <w:rFonts w:cs="Arial"/>
          <w:color w:val="0000FF"/>
        </w:rPr>
        <w:t>&gt;</w:t>
      </w:r>
      <w:r w:rsidRPr="00036EE7">
        <w:rPr>
          <w:rFonts w:cs="Arial"/>
        </w:rPr>
        <w:t xml:space="preserve"> </w:t>
      </w:r>
    </w:p>
    <w:p w14:paraId="723B4214"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order:FEATURE_GRP</w:t>
      </w:r>
      <w:r w:rsidRPr="00036EE7">
        <w:rPr>
          <w:rFonts w:cs="Arial"/>
          <w:color w:val="0000FF"/>
        </w:rPr>
        <w:t>&gt;</w:t>
      </w:r>
    </w:p>
    <w:p w14:paraId="6662E4DC"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order:RS_SVC_DET</w:t>
      </w:r>
      <w:r w:rsidRPr="00036EE7">
        <w:rPr>
          <w:rFonts w:cs="Arial"/>
          <w:color w:val="0000FF"/>
        </w:rPr>
        <w:t>&gt;</w:t>
      </w:r>
    </w:p>
    <w:p w14:paraId="7AF2C5D4"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order:RS</w:t>
      </w:r>
      <w:r w:rsidRPr="00036EE7">
        <w:rPr>
          <w:rFonts w:cs="Arial"/>
          <w:color w:val="0000FF"/>
        </w:rPr>
        <w:t>&gt;</w:t>
      </w:r>
    </w:p>
    <w:p w14:paraId="4E9C4429" w14:textId="77777777" w:rsidR="0057743B" w:rsidRPr="00036EE7" w:rsidRDefault="0057743B" w:rsidP="0057743B">
      <w:pPr>
        <w:ind w:hanging="480"/>
        <w:rPr>
          <w:rFonts w:cs="Arial"/>
        </w:rPr>
      </w:pPr>
      <w:hyperlink r:id="rId107"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order:DL</w:t>
      </w:r>
      <w:r w:rsidRPr="00036EE7">
        <w:rPr>
          <w:rFonts w:cs="Arial"/>
          <w:color w:val="0000FF"/>
        </w:rPr>
        <w:t>&gt;</w:t>
      </w:r>
    </w:p>
    <w:p w14:paraId="5BEFB355" w14:textId="77777777" w:rsidR="0057743B" w:rsidRPr="00036EE7" w:rsidRDefault="0057743B" w:rsidP="0057743B">
      <w:pPr>
        <w:ind w:hanging="480"/>
        <w:rPr>
          <w:rFonts w:cs="Arial"/>
        </w:rPr>
      </w:pPr>
      <w:hyperlink r:id="rId108"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order:LISTING_INFO</w:t>
      </w:r>
      <w:r w:rsidRPr="00036EE7">
        <w:rPr>
          <w:rFonts w:cs="Arial"/>
          <w:color w:val="0000FF"/>
        </w:rPr>
        <w:t>&gt;</w:t>
      </w:r>
    </w:p>
    <w:p w14:paraId="15BFA6F0" w14:textId="77777777" w:rsidR="0057743B" w:rsidRPr="00036EE7" w:rsidRDefault="0057743B" w:rsidP="0057743B">
      <w:pPr>
        <w:ind w:hanging="480"/>
        <w:rPr>
          <w:rFonts w:cs="Arial"/>
        </w:rPr>
      </w:pPr>
      <w:hyperlink r:id="rId109"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order:LISTING_CNTRL</w:t>
      </w:r>
      <w:r w:rsidRPr="00036EE7">
        <w:rPr>
          <w:rFonts w:cs="Arial"/>
          <w:color w:val="0000FF"/>
        </w:rPr>
        <w:t>&gt;</w:t>
      </w:r>
    </w:p>
    <w:p w14:paraId="7473FD9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order:LACT</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order:LACT</w:t>
      </w:r>
      <w:r w:rsidRPr="00036EE7">
        <w:rPr>
          <w:rFonts w:cs="Arial"/>
          <w:color w:val="0000FF"/>
        </w:rPr>
        <w:t>&gt;</w:t>
      </w:r>
      <w:r w:rsidRPr="00036EE7">
        <w:rPr>
          <w:rFonts w:cs="Arial"/>
        </w:rPr>
        <w:t xml:space="preserve"> </w:t>
      </w:r>
    </w:p>
    <w:p w14:paraId="20D51AE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order:RTY</w:t>
      </w:r>
      <w:r w:rsidRPr="00036EE7">
        <w:rPr>
          <w:rFonts w:cs="Arial"/>
          <w:color w:val="0000FF"/>
        </w:rPr>
        <w:t>&gt;</w:t>
      </w:r>
      <w:r w:rsidRPr="00036EE7">
        <w:rPr>
          <w:rFonts w:cs="Arial"/>
          <w:bCs/>
        </w:rPr>
        <w:t>LML</w:t>
      </w:r>
      <w:r w:rsidRPr="00036EE7">
        <w:rPr>
          <w:rFonts w:cs="Arial"/>
          <w:color w:val="0000FF"/>
        </w:rPr>
        <w:t>&lt;/</w:t>
      </w:r>
      <w:r w:rsidRPr="00036EE7">
        <w:rPr>
          <w:rFonts w:cs="Arial"/>
          <w:color w:val="990000"/>
        </w:rPr>
        <w:t>order:RTY</w:t>
      </w:r>
      <w:r w:rsidRPr="00036EE7">
        <w:rPr>
          <w:rFonts w:cs="Arial"/>
          <w:color w:val="0000FF"/>
        </w:rPr>
        <w:t>&gt;</w:t>
      </w:r>
      <w:r w:rsidRPr="00036EE7">
        <w:rPr>
          <w:rFonts w:cs="Arial"/>
        </w:rPr>
        <w:t xml:space="preserve"> </w:t>
      </w:r>
    </w:p>
    <w:p w14:paraId="2A75992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order:LTY</w:t>
      </w:r>
      <w:r w:rsidRPr="00036EE7">
        <w:rPr>
          <w:rFonts w:cs="Arial"/>
          <w:color w:val="0000FF"/>
        </w:rPr>
        <w:t>&gt;</w:t>
      </w:r>
      <w:r w:rsidRPr="00036EE7">
        <w:rPr>
          <w:rFonts w:cs="Arial"/>
          <w:bCs/>
        </w:rPr>
        <w:t>1</w:t>
      </w:r>
      <w:r w:rsidRPr="00036EE7">
        <w:rPr>
          <w:rFonts w:cs="Arial"/>
          <w:color w:val="0000FF"/>
        </w:rPr>
        <w:t>&lt;/</w:t>
      </w:r>
      <w:r w:rsidRPr="00036EE7">
        <w:rPr>
          <w:rFonts w:cs="Arial"/>
          <w:color w:val="990000"/>
        </w:rPr>
        <w:t>order:LTY</w:t>
      </w:r>
      <w:r w:rsidRPr="00036EE7">
        <w:rPr>
          <w:rFonts w:cs="Arial"/>
          <w:color w:val="0000FF"/>
        </w:rPr>
        <w:t>&gt;</w:t>
      </w:r>
      <w:r w:rsidRPr="00036EE7">
        <w:rPr>
          <w:rFonts w:cs="Arial"/>
        </w:rPr>
        <w:t xml:space="preserve"> </w:t>
      </w:r>
    </w:p>
    <w:p w14:paraId="7C80944D"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order:STYC</w:t>
      </w:r>
      <w:r w:rsidRPr="00036EE7">
        <w:rPr>
          <w:rFonts w:cs="Arial"/>
          <w:color w:val="0000FF"/>
        </w:rPr>
        <w:t>&gt;</w:t>
      </w:r>
      <w:r w:rsidRPr="00036EE7">
        <w:rPr>
          <w:rFonts w:cs="Arial"/>
          <w:bCs/>
        </w:rPr>
        <w:t>SL</w:t>
      </w:r>
      <w:r w:rsidRPr="00036EE7">
        <w:rPr>
          <w:rFonts w:cs="Arial"/>
          <w:color w:val="0000FF"/>
        </w:rPr>
        <w:t>&lt;/</w:t>
      </w:r>
      <w:r w:rsidRPr="00036EE7">
        <w:rPr>
          <w:rFonts w:cs="Arial"/>
          <w:color w:val="990000"/>
        </w:rPr>
        <w:t>order:STYC</w:t>
      </w:r>
      <w:r w:rsidRPr="00036EE7">
        <w:rPr>
          <w:rFonts w:cs="Arial"/>
          <w:color w:val="0000FF"/>
        </w:rPr>
        <w:t>&gt;</w:t>
      </w:r>
      <w:r w:rsidRPr="00036EE7">
        <w:rPr>
          <w:rFonts w:cs="Arial"/>
        </w:rPr>
        <w:t xml:space="preserve"> </w:t>
      </w:r>
    </w:p>
    <w:p w14:paraId="6BC63DD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order:TOA</w:t>
      </w:r>
      <w:r w:rsidRPr="00036EE7">
        <w:rPr>
          <w:rFonts w:cs="Arial"/>
          <w:color w:val="0000FF"/>
        </w:rPr>
        <w:t>&gt;</w:t>
      </w:r>
      <w:r w:rsidRPr="00036EE7">
        <w:rPr>
          <w:rFonts w:cs="Arial"/>
          <w:bCs/>
        </w:rPr>
        <w:t>R</w:t>
      </w:r>
      <w:r w:rsidRPr="00036EE7">
        <w:rPr>
          <w:rFonts w:cs="Arial"/>
          <w:color w:val="0000FF"/>
        </w:rPr>
        <w:t>&lt;/</w:t>
      </w:r>
      <w:r w:rsidRPr="00036EE7">
        <w:rPr>
          <w:rFonts w:cs="Arial"/>
          <w:color w:val="990000"/>
        </w:rPr>
        <w:t>order:TOA</w:t>
      </w:r>
      <w:r w:rsidRPr="00036EE7">
        <w:rPr>
          <w:rFonts w:cs="Arial"/>
          <w:color w:val="0000FF"/>
        </w:rPr>
        <w:t>&gt;</w:t>
      </w:r>
      <w:r w:rsidRPr="00036EE7">
        <w:rPr>
          <w:rFonts w:cs="Arial"/>
        </w:rPr>
        <w:t xml:space="preserve"> </w:t>
      </w:r>
    </w:p>
    <w:p w14:paraId="2F3F424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order:DOI</w:t>
      </w:r>
      <w:r w:rsidRPr="00036EE7">
        <w:rPr>
          <w:rFonts w:cs="Arial"/>
          <w:color w:val="0000FF"/>
        </w:rPr>
        <w:t>&gt;</w:t>
      </w:r>
      <w:r w:rsidRPr="00036EE7">
        <w:rPr>
          <w:rFonts w:cs="Arial"/>
          <w:bCs/>
        </w:rPr>
        <w:t>0</w:t>
      </w:r>
      <w:r w:rsidRPr="00036EE7">
        <w:rPr>
          <w:rFonts w:cs="Arial"/>
          <w:color w:val="0000FF"/>
        </w:rPr>
        <w:t>&lt;/</w:t>
      </w:r>
      <w:r w:rsidRPr="00036EE7">
        <w:rPr>
          <w:rFonts w:cs="Arial"/>
          <w:color w:val="990000"/>
        </w:rPr>
        <w:t>order:DOI</w:t>
      </w:r>
      <w:r w:rsidRPr="00036EE7">
        <w:rPr>
          <w:rFonts w:cs="Arial"/>
          <w:color w:val="0000FF"/>
        </w:rPr>
        <w:t>&gt;</w:t>
      </w:r>
      <w:r w:rsidRPr="00036EE7">
        <w:rPr>
          <w:rFonts w:cs="Arial"/>
        </w:rPr>
        <w:t xml:space="preserve"> </w:t>
      </w:r>
    </w:p>
    <w:p w14:paraId="28DEDAFD"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order:WPP</w:t>
      </w:r>
      <w:r w:rsidRPr="00036EE7">
        <w:rPr>
          <w:rFonts w:cs="Arial"/>
          <w:color w:val="0000FF"/>
        </w:rPr>
        <w:t>&gt;</w:t>
      </w:r>
      <w:r w:rsidRPr="00036EE7">
        <w:rPr>
          <w:rFonts w:cs="Arial"/>
          <w:bCs/>
        </w:rPr>
        <w:t>DB</w:t>
      </w:r>
      <w:r w:rsidRPr="00036EE7">
        <w:rPr>
          <w:rFonts w:cs="Arial"/>
          <w:color w:val="0000FF"/>
        </w:rPr>
        <w:t>&lt;/</w:t>
      </w:r>
      <w:r w:rsidRPr="00036EE7">
        <w:rPr>
          <w:rFonts w:cs="Arial"/>
          <w:color w:val="990000"/>
        </w:rPr>
        <w:t>order:WPP</w:t>
      </w:r>
      <w:r w:rsidRPr="00036EE7">
        <w:rPr>
          <w:rFonts w:cs="Arial"/>
          <w:color w:val="0000FF"/>
        </w:rPr>
        <w:t>&gt;</w:t>
      </w:r>
      <w:r w:rsidRPr="00036EE7">
        <w:rPr>
          <w:rFonts w:cs="Arial"/>
        </w:rPr>
        <w:t xml:space="preserve"> </w:t>
      </w:r>
    </w:p>
    <w:p w14:paraId="0883E80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order:DLNUM</w:t>
      </w:r>
      <w:r w:rsidRPr="00036EE7">
        <w:rPr>
          <w:rFonts w:cs="Arial"/>
          <w:color w:val="0000FF"/>
        </w:rPr>
        <w:t>&gt;</w:t>
      </w:r>
      <w:r w:rsidRPr="00036EE7">
        <w:rPr>
          <w:rFonts w:cs="Arial"/>
          <w:bCs/>
        </w:rPr>
        <w:t>0001</w:t>
      </w:r>
      <w:r w:rsidRPr="00036EE7">
        <w:rPr>
          <w:rFonts w:cs="Arial"/>
          <w:color w:val="0000FF"/>
        </w:rPr>
        <w:t>&lt;/</w:t>
      </w:r>
      <w:r w:rsidRPr="00036EE7">
        <w:rPr>
          <w:rFonts w:cs="Arial"/>
          <w:color w:val="990000"/>
        </w:rPr>
        <w:t>order:DLNUM</w:t>
      </w:r>
      <w:r w:rsidRPr="00036EE7">
        <w:rPr>
          <w:rFonts w:cs="Arial"/>
          <w:color w:val="0000FF"/>
        </w:rPr>
        <w:t>&gt;</w:t>
      </w:r>
      <w:r w:rsidRPr="00036EE7">
        <w:rPr>
          <w:rFonts w:cs="Arial"/>
        </w:rPr>
        <w:t xml:space="preserve"> </w:t>
      </w:r>
    </w:p>
    <w:p w14:paraId="47699017"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order:LISTING_CNTRL</w:t>
      </w:r>
      <w:r w:rsidRPr="00036EE7">
        <w:rPr>
          <w:rFonts w:cs="Arial"/>
          <w:color w:val="0000FF"/>
        </w:rPr>
        <w:t>&gt;</w:t>
      </w:r>
    </w:p>
    <w:p w14:paraId="37C98EA2" w14:textId="77777777" w:rsidR="0057743B" w:rsidRPr="00036EE7" w:rsidRDefault="0057743B" w:rsidP="0057743B">
      <w:pPr>
        <w:ind w:hanging="480"/>
        <w:rPr>
          <w:rFonts w:cs="Arial"/>
        </w:rPr>
      </w:pPr>
      <w:hyperlink r:id="rId110"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order:LISTING_INSTRUCTION</w:t>
      </w:r>
      <w:r w:rsidRPr="00036EE7">
        <w:rPr>
          <w:rFonts w:cs="Arial"/>
          <w:color w:val="0000FF"/>
        </w:rPr>
        <w:t>&gt;</w:t>
      </w:r>
    </w:p>
    <w:p w14:paraId="4A71B33E"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order:LTN</w:t>
      </w:r>
      <w:r w:rsidRPr="00036EE7">
        <w:rPr>
          <w:rFonts w:cs="Arial"/>
          <w:color w:val="0000FF"/>
        </w:rPr>
        <w:t>&gt;</w:t>
      </w:r>
      <w:r w:rsidRPr="00036EE7">
        <w:rPr>
          <w:rFonts w:cs="Arial"/>
          <w:bCs/>
        </w:rPr>
        <w:t>7706024298</w:t>
      </w:r>
      <w:r w:rsidRPr="00036EE7">
        <w:rPr>
          <w:rFonts w:cs="Arial"/>
          <w:color w:val="0000FF"/>
        </w:rPr>
        <w:t>&lt;/</w:t>
      </w:r>
      <w:r w:rsidRPr="00036EE7">
        <w:rPr>
          <w:rFonts w:cs="Arial"/>
          <w:color w:val="990000"/>
        </w:rPr>
        <w:t>order:LTN</w:t>
      </w:r>
      <w:r w:rsidRPr="00036EE7">
        <w:rPr>
          <w:rFonts w:cs="Arial"/>
          <w:color w:val="0000FF"/>
        </w:rPr>
        <w:t>&gt;</w:t>
      </w:r>
      <w:r w:rsidRPr="00036EE7">
        <w:rPr>
          <w:rFonts w:cs="Arial"/>
        </w:rPr>
        <w:t xml:space="preserve"> </w:t>
      </w:r>
    </w:p>
    <w:p w14:paraId="06F63BED" w14:textId="77777777" w:rsidR="0057743B" w:rsidRPr="00036EE7" w:rsidRDefault="0057743B" w:rsidP="0057743B">
      <w:pPr>
        <w:ind w:hanging="480"/>
        <w:rPr>
          <w:rFonts w:cs="Arial"/>
        </w:rPr>
      </w:pPr>
      <w:hyperlink r:id="rId111"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order:LIST_NAME_GRP</w:t>
      </w:r>
      <w:r w:rsidRPr="00036EE7">
        <w:rPr>
          <w:rFonts w:cs="Arial"/>
          <w:color w:val="0000FF"/>
        </w:rPr>
        <w:t>&gt;</w:t>
      </w:r>
    </w:p>
    <w:p w14:paraId="2F65A3E1"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order:LNLN</w:t>
      </w:r>
      <w:r w:rsidRPr="00036EE7">
        <w:rPr>
          <w:rFonts w:cs="Arial"/>
          <w:color w:val="0000FF"/>
        </w:rPr>
        <w:t>&gt;</w:t>
      </w:r>
      <w:smartTag w:uri="urn:schemas-microsoft-com:office:smarttags" w:element="City">
        <w:smartTag w:uri="urn:schemas-microsoft-com:office:smarttags" w:element="place">
          <w:r w:rsidRPr="00036EE7">
            <w:rPr>
              <w:rFonts w:cs="Arial"/>
              <w:bCs/>
            </w:rPr>
            <w:t>Savannah</w:t>
          </w:r>
        </w:smartTag>
      </w:smartTag>
      <w:r w:rsidRPr="00036EE7">
        <w:rPr>
          <w:rFonts w:cs="Arial"/>
          <w:color w:val="0000FF"/>
        </w:rPr>
        <w:t>&lt;/</w:t>
      </w:r>
      <w:r w:rsidRPr="00036EE7">
        <w:rPr>
          <w:rFonts w:cs="Arial"/>
          <w:color w:val="990000"/>
        </w:rPr>
        <w:t>order:LNLN</w:t>
      </w:r>
      <w:r w:rsidRPr="00036EE7">
        <w:rPr>
          <w:rFonts w:cs="Arial"/>
          <w:color w:val="0000FF"/>
        </w:rPr>
        <w:t>&gt;</w:t>
      </w:r>
      <w:r w:rsidRPr="00036EE7">
        <w:rPr>
          <w:rFonts w:cs="Arial"/>
        </w:rPr>
        <w:t xml:space="preserve"> </w:t>
      </w:r>
    </w:p>
    <w:p w14:paraId="694CABB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order:LNFN</w:t>
      </w:r>
      <w:r w:rsidRPr="00036EE7">
        <w:rPr>
          <w:rFonts w:cs="Arial"/>
          <w:color w:val="0000FF"/>
        </w:rPr>
        <w:t>&gt;</w:t>
      </w:r>
      <w:r w:rsidRPr="00036EE7">
        <w:rPr>
          <w:rFonts w:cs="Arial"/>
          <w:bCs/>
        </w:rPr>
        <w:t>Havannah</w:t>
      </w:r>
      <w:r w:rsidRPr="00036EE7">
        <w:rPr>
          <w:rFonts w:cs="Arial"/>
          <w:color w:val="0000FF"/>
        </w:rPr>
        <w:t>&lt;/</w:t>
      </w:r>
      <w:r w:rsidRPr="00036EE7">
        <w:rPr>
          <w:rFonts w:cs="Arial"/>
          <w:color w:val="990000"/>
        </w:rPr>
        <w:t>order:LNFN</w:t>
      </w:r>
      <w:r w:rsidRPr="00036EE7">
        <w:rPr>
          <w:rFonts w:cs="Arial"/>
          <w:color w:val="0000FF"/>
        </w:rPr>
        <w:t>&gt;</w:t>
      </w:r>
      <w:r w:rsidRPr="00036EE7">
        <w:rPr>
          <w:rFonts w:cs="Arial"/>
        </w:rPr>
        <w:t xml:space="preserve"> </w:t>
      </w:r>
    </w:p>
    <w:p w14:paraId="3D64F93A"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order:LIST_NAME_GRP</w:t>
      </w:r>
      <w:r w:rsidRPr="00036EE7">
        <w:rPr>
          <w:rFonts w:cs="Arial"/>
          <w:color w:val="0000FF"/>
        </w:rPr>
        <w:t>&gt;</w:t>
      </w:r>
    </w:p>
    <w:p w14:paraId="65BA0D2B" w14:textId="77777777" w:rsidR="0057743B" w:rsidRPr="00036EE7" w:rsidRDefault="0057743B" w:rsidP="0057743B">
      <w:pPr>
        <w:ind w:hanging="480"/>
        <w:rPr>
          <w:rFonts w:cs="Arial"/>
        </w:rPr>
      </w:pPr>
      <w:hyperlink r:id="rId112"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order:LIST_ADDR_GRP</w:t>
      </w:r>
      <w:r w:rsidRPr="00036EE7">
        <w:rPr>
          <w:rFonts w:cs="Arial"/>
          <w:color w:val="0000FF"/>
        </w:rPr>
        <w:t>&gt;</w:t>
      </w:r>
    </w:p>
    <w:p w14:paraId="2D98286D"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order:LANO</w:t>
      </w:r>
      <w:r w:rsidRPr="00036EE7">
        <w:rPr>
          <w:rFonts w:cs="Arial"/>
          <w:color w:val="0000FF"/>
        </w:rPr>
        <w:t>&gt;</w:t>
      </w:r>
      <w:r w:rsidRPr="00036EE7">
        <w:rPr>
          <w:rFonts w:cs="Arial"/>
          <w:bCs/>
        </w:rPr>
        <w:t>1028</w:t>
      </w:r>
      <w:r w:rsidRPr="00036EE7">
        <w:rPr>
          <w:rFonts w:cs="Arial"/>
          <w:color w:val="0000FF"/>
        </w:rPr>
        <w:t>&lt;/</w:t>
      </w:r>
      <w:r w:rsidRPr="00036EE7">
        <w:rPr>
          <w:rFonts w:cs="Arial"/>
          <w:color w:val="990000"/>
        </w:rPr>
        <w:t>order:LANO</w:t>
      </w:r>
      <w:r w:rsidRPr="00036EE7">
        <w:rPr>
          <w:rFonts w:cs="Arial"/>
          <w:color w:val="0000FF"/>
        </w:rPr>
        <w:t>&gt;</w:t>
      </w:r>
      <w:r w:rsidRPr="00036EE7">
        <w:rPr>
          <w:rFonts w:cs="Arial"/>
        </w:rPr>
        <w:t xml:space="preserve"> </w:t>
      </w:r>
    </w:p>
    <w:p w14:paraId="4153B676"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order:LASN</w:t>
      </w:r>
      <w:r w:rsidRPr="00036EE7">
        <w:rPr>
          <w:rFonts w:cs="Arial"/>
          <w:color w:val="0000FF"/>
        </w:rPr>
        <w:t>&gt;</w:t>
      </w:r>
      <w:r w:rsidRPr="00036EE7">
        <w:rPr>
          <w:rFonts w:cs="Arial"/>
          <w:bCs/>
        </w:rPr>
        <w:t>Green</w:t>
      </w:r>
      <w:r w:rsidRPr="00036EE7">
        <w:rPr>
          <w:rFonts w:cs="Arial"/>
          <w:color w:val="0000FF"/>
        </w:rPr>
        <w:t>&lt;/</w:t>
      </w:r>
      <w:r w:rsidRPr="00036EE7">
        <w:rPr>
          <w:rFonts w:cs="Arial"/>
          <w:color w:val="990000"/>
        </w:rPr>
        <w:t>order:LASN</w:t>
      </w:r>
      <w:r w:rsidRPr="00036EE7">
        <w:rPr>
          <w:rFonts w:cs="Arial"/>
          <w:color w:val="0000FF"/>
        </w:rPr>
        <w:t>&gt;</w:t>
      </w:r>
      <w:r w:rsidRPr="00036EE7">
        <w:rPr>
          <w:rFonts w:cs="Arial"/>
        </w:rPr>
        <w:t xml:space="preserve"> </w:t>
      </w:r>
    </w:p>
    <w:p w14:paraId="438BB70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order:LATH</w:t>
      </w:r>
      <w:r w:rsidRPr="00036EE7">
        <w:rPr>
          <w:rFonts w:cs="Arial"/>
          <w:color w:val="0000FF"/>
        </w:rPr>
        <w:t>&gt;</w:t>
      </w:r>
      <w:r w:rsidRPr="00036EE7">
        <w:rPr>
          <w:rFonts w:cs="Arial"/>
          <w:bCs/>
        </w:rPr>
        <w:t>St</w:t>
      </w:r>
      <w:r w:rsidRPr="00036EE7">
        <w:rPr>
          <w:rFonts w:cs="Arial"/>
          <w:color w:val="0000FF"/>
        </w:rPr>
        <w:t>&lt;/</w:t>
      </w:r>
      <w:r w:rsidRPr="00036EE7">
        <w:rPr>
          <w:rFonts w:cs="Arial"/>
          <w:color w:val="990000"/>
        </w:rPr>
        <w:t>order:LATH</w:t>
      </w:r>
      <w:r w:rsidRPr="00036EE7">
        <w:rPr>
          <w:rFonts w:cs="Arial"/>
          <w:color w:val="0000FF"/>
        </w:rPr>
        <w:t>&gt;</w:t>
      </w:r>
      <w:r w:rsidRPr="00036EE7">
        <w:rPr>
          <w:rFonts w:cs="Arial"/>
        </w:rPr>
        <w:t xml:space="preserve"> </w:t>
      </w:r>
    </w:p>
    <w:p w14:paraId="61F9E33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order:LASS</w:t>
      </w:r>
      <w:r w:rsidRPr="00036EE7">
        <w:rPr>
          <w:rFonts w:cs="Arial"/>
          <w:color w:val="0000FF"/>
        </w:rPr>
        <w:t>&gt;</w:t>
      </w:r>
      <w:r w:rsidRPr="00036EE7">
        <w:rPr>
          <w:rFonts w:cs="Arial"/>
          <w:bCs/>
        </w:rPr>
        <w:t>SW</w:t>
      </w:r>
      <w:r w:rsidRPr="00036EE7">
        <w:rPr>
          <w:rFonts w:cs="Arial"/>
          <w:color w:val="0000FF"/>
        </w:rPr>
        <w:t>&lt;/</w:t>
      </w:r>
      <w:r w:rsidRPr="00036EE7">
        <w:rPr>
          <w:rFonts w:cs="Arial"/>
          <w:color w:val="990000"/>
        </w:rPr>
        <w:t>order:LASS</w:t>
      </w:r>
      <w:r w:rsidRPr="00036EE7">
        <w:rPr>
          <w:rFonts w:cs="Arial"/>
          <w:color w:val="0000FF"/>
        </w:rPr>
        <w:t>&gt;</w:t>
      </w:r>
      <w:r w:rsidRPr="00036EE7">
        <w:rPr>
          <w:rFonts w:cs="Arial"/>
        </w:rPr>
        <w:t xml:space="preserve"> </w:t>
      </w:r>
    </w:p>
    <w:p w14:paraId="4A8F3E27"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order:LIST_ADDR_GRP</w:t>
      </w:r>
      <w:r w:rsidRPr="00036EE7">
        <w:rPr>
          <w:rFonts w:cs="Arial"/>
          <w:color w:val="0000FF"/>
        </w:rPr>
        <w:t>&gt;</w:t>
      </w:r>
    </w:p>
    <w:p w14:paraId="74503156"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order:LISTING_INSTRUCTION</w:t>
      </w:r>
      <w:r w:rsidRPr="00036EE7">
        <w:rPr>
          <w:rFonts w:cs="Arial"/>
          <w:color w:val="0000FF"/>
        </w:rPr>
        <w:t>&gt;</w:t>
      </w:r>
    </w:p>
    <w:p w14:paraId="4381A1E9"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order:LISTING_INFO</w:t>
      </w:r>
      <w:r w:rsidRPr="00036EE7">
        <w:rPr>
          <w:rFonts w:cs="Arial"/>
          <w:color w:val="0000FF"/>
        </w:rPr>
        <w:t>&gt;</w:t>
      </w:r>
    </w:p>
    <w:p w14:paraId="5F2D3040"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order:DL</w:t>
      </w:r>
      <w:r w:rsidRPr="00036EE7">
        <w:rPr>
          <w:rFonts w:cs="Arial"/>
          <w:color w:val="0000FF"/>
        </w:rPr>
        <w:t>&gt;</w:t>
      </w:r>
    </w:p>
    <w:p w14:paraId="63A0E176"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order:LSR_ORD_REQ</w:t>
      </w:r>
      <w:r w:rsidRPr="00036EE7">
        <w:rPr>
          <w:rFonts w:cs="Arial"/>
          <w:color w:val="0000FF"/>
        </w:rPr>
        <w:t>&gt;</w:t>
      </w:r>
    </w:p>
    <w:p w14:paraId="2DF66062"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uom:ATT_LSR_ORD_REQ</w:t>
      </w:r>
      <w:r w:rsidRPr="00036EE7">
        <w:rPr>
          <w:rFonts w:cs="Arial"/>
          <w:color w:val="0000FF"/>
        </w:rPr>
        <w:t>&gt;</w:t>
      </w:r>
    </w:p>
    <w:p w14:paraId="5FDC5462" w14:textId="77777777" w:rsidR="0057743B" w:rsidRPr="00036EE7" w:rsidRDefault="0057743B" w:rsidP="0057743B"/>
    <w:p w14:paraId="229E2A11" w14:textId="77777777" w:rsidR="0057743B" w:rsidRPr="00036EE7" w:rsidRDefault="0057743B" w:rsidP="0057743B">
      <w:r w:rsidRPr="00036EE7">
        <w:t>XML OUTPUT:</w:t>
      </w:r>
    </w:p>
    <w:p w14:paraId="28C08852" w14:textId="77777777" w:rsidR="0057743B" w:rsidRPr="00036EE7" w:rsidRDefault="0057743B" w:rsidP="0057743B"/>
    <w:p w14:paraId="49C67444" w14:textId="3A017E59" w:rsidR="0057743B" w:rsidRPr="00036EE7" w:rsidRDefault="0057743B" w:rsidP="006A3689">
      <w:pPr>
        <w:ind w:hanging="240"/>
        <w:rPr>
          <w:rFonts w:cs="Arial"/>
        </w:rPr>
      </w:pPr>
      <w:r w:rsidRPr="00036EE7">
        <w:rPr>
          <w:rFonts w:cs="Courier New"/>
          <w:bCs/>
          <w:color w:val="FF0000"/>
        </w:rPr>
        <w:t> </w:t>
      </w:r>
      <w:r w:rsidRPr="00036EE7">
        <w:rPr>
          <w:rFonts w:cs="Arial"/>
        </w:rPr>
        <w:t xml:space="preserve"> </w:t>
      </w:r>
    </w:p>
    <w:p w14:paraId="5D671E0E" w14:textId="77777777" w:rsidR="0057743B" w:rsidRPr="00036EE7" w:rsidRDefault="0057743B" w:rsidP="0057743B">
      <w:pPr>
        <w:ind w:hanging="480"/>
        <w:rPr>
          <w:rFonts w:cs="Arial"/>
        </w:rPr>
      </w:pPr>
      <w:hyperlink r:id="rId113"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header</w:t>
      </w:r>
      <w:r w:rsidRPr="00036EE7">
        <w:rPr>
          <w:rFonts w:cs="Arial"/>
          <w:color w:val="0000FF"/>
        </w:rPr>
        <w:t>&gt;</w:t>
      </w:r>
    </w:p>
    <w:p w14:paraId="57F8F89E"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senderid</w:t>
      </w:r>
      <w:r w:rsidRPr="00036EE7">
        <w:rPr>
          <w:rFonts w:cs="Arial"/>
          <w:color w:val="0000FF"/>
        </w:rPr>
        <w:t>&gt;</w:t>
      </w:r>
      <w:r w:rsidRPr="00036EE7">
        <w:rPr>
          <w:rFonts w:cs="Arial"/>
          <w:bCs/>
        </w:rPr>
        <w:t>ATT-OR-SAT</w:t>
      </w:r>
      <w:r w:rsidRPr="00036EE7">
        <w:rPr>
          <w:rFonts w:cs="Arial"/>
          <w:color w:val="0000FF"/>
        </w:rPr>
        <w:t>&lt;/</w:t>
      </w:r>
      <w:r w:rsidRPr="00036EE7">
        <w:rPr>
          <w:rFonts w:cs="Arial"/>
          <w:color w:val="990000"/>
        </w:rPr>
        <w:t>senderid</w:t>
      </w:r>
      <w:r w:rsidRPr="00036EE7">
        <w:rPr>
          <w:rFonts w:cs="Arial"/>
          <w:color w:val="0000FF"/>
        </w:rPr>
        <w:t>&gt;</w:t>
      </w:r>
      <w:r w:rsidRPr="00036EE7">
        <w:rPr>
          <w:rFonts w:cs="Arial"/>
        </w:rPr>
        <w:t xml:space="preserve"> </w:t>
      </w:r>
    </w:p>
    <w:p w14:paraId="0566B712" w14:textId="77777777" w:rsidR="0057743B" w:rsidRPr="00036EE7" w:rsidRDefault="0057743B" w:rsidP="0057743B">
      <w:pPr>
        <w:ind w:hanging="480"/>
        <w:rPr>
          <w:rFonts w:cs="Arial"/>
        </w:rPr>
      </w:pPr>
      <w:r w:rsidRPr="00036EE7">
        <w:rPr>
          <w:rFonts w:cs="Courier New"/>
          <w:bCs/>
          <w:color w:val="FF0000"/>
        </w:rPr>
        <w:lastRenderedPageBreak/>
        <w:t> </w:t>
      </w:r>
      <w:r w:rsidRPr="00036EE7">
        <w:rPr>
          <w:rFonts w:cs="Arial"/>
        </w:rPr>
        <w:t xml:space="preserve"> </w:t>
      </w:r>
      <w:r w:rsidRPr="00036EE7">
        <w:rPr>
          <w:rFonts w:cs="Arial"/>
          <w:color w:val="0000FF"/>
        </w:rPr>
        <w:t>&lt;</w:t>
      </w:r>
      <w:r w:rsidRPr="00036EE7">
        <w:rPr>
          <w:rFonts w:cs="Arial"/>
          <w:color w:val="990000"/>
        </w:rPr>
        <w:t>receiverid</w:t>
      </w:r>
      <w:r w:rsidRPr="00036EE7">
        <w:rPr>
          <w:rFonts w:cs="Arial"/>
          <w:color w:val="0000FF"/>
        </w:rPr>
        <w:t>&gt;</w:t>
      </w:r>
      <w:r w:rsidRPr="00036EE7">
        <w:rPr>
          <w:rFonts w:cs="Arial"/>
          <w:bCs/>
        </w:rPr>
        <w:t>CTE-VALIDATOR</w:t>
      </w:r>
      <w:r w:rsidRPr="00036EE7">
        <w:rPr>
          <w:rFonts w:cs="Arial"/>
          <w:color w:val="0000FF"/>
        </w:rPr>
        <w:t>&lt;/</w:t>
      </w:r>
      <w:r w:rsidRPr="00036EE7">
        <w:rPr>
          <w:rFonts w:cs="Arial"/>
          <w:color w:val="990000"/>
        </w:rPr>
        <w:t>receiverid</w:t>
      </w:r>
      <w:r w:rsidRPr="00036EE7">
        <w:rPr>
          <w:rFonts w:cs="Arial"/>
          <w:color w:val="0000FF"/>
        </w:rPr>
        <w:t>&gt;</w:t>
      </w:r>
      <w:r w:rsidRPr="00036EE7">
        <w:rPr>
          <w:rFonts w:cs="Arial"/>
        </w:rPr>
        <w:t xml:space="preserve"> </w:t>
      </w:r>
    </w:p>
    <w:p w14:paraId="5089CFB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interfaceid</w:t>
      </w:r>
      <w:r w:rsidRPr="00036EE7">
        <w:rPr>
          <w:rFonts w:cs="Arial"/>
          <w:color w:val="0000FF"/>
        </w:rPr>
        <w:t>&gt;</w:t>
      </w:r>
      <w:r w:rsidRPr="00036EE7">
        <w:rPr>
          <w:rFonts w:cs="Arial"/>
          <w:bCs/>
        </w:rPr>
        <w:t>CTE-1005-OR-XML-IB</w:t>
      </w:r>
      <w:r w:rsidRPr="00036EE7">
        <w:rPr>
          <w:rFonts w:cs="Arial"/>
          <w:color w:val="0000FF"/>
        </w:rPr>
        <w:t>&lt;/</w:t>
      </w:r>
      <w:r w:rsidRPr="00036EE7">
        <w:rPr>
          <w:rFonts w:cs="Arial"/>
          <w:color w:val="990000"/>
        </w:rPr>
        <w:t>interfaceid</w:t>
      </w:r>
      <w:r w:rsidRPr="00036EE7">
        <w:rPr>
          <w:rFonts w:cs="Arial"/>
          <w:color w:val="0000FF"/>
        </w:rPr>
        <w:t>&gt;</w:t>
      </w:r>
      <w:r w:rsidRPr="00036EE7">
        <w:rPr>
          <w:rFonts w:cs="Arial"/>
        </w:rPr>
        <w:t xml:space="preserve"> </w:t>
      </w:r>
    </w:p>
    <w:p w14:paraId="51F22600"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messagetype</w:t>
      </w:r>
      <w:r w:rsidRPr="00036EE7">
        <w:rPr>
          <w:rFonts w:cs="Arial"/>
          <w:color w:val="0000FF"/>
        </w:rPr>
        <w:t>&gt;</w:t>
      </w:r>
      <w:r w:rsidRPr="00036EE7">
        <w:rPr>
          <w:rFonts w:cs="Arial"/>
          <w:bCs/>
        </w:rPr>
        <w:t>LSRUOM</w:t>
      </w:r>
      <w:r w:rsidRPr="00036EE7">
        <w:rPr>
          <w:rFonts w:cs="Arial"/>
          <w:color w:val="0000FF"/>
        </w:rPr>
        <w:t>&lt;/</w:t>
      </w:r>
      <w:r w:rsidRPr="00036EE7">
        <w:rPr>
          <w:rFonts w:cs="Arial"/>
          <w:color w:val="990000"/>
        </w:rPr>
        <w:t>messagetype</w:t>
      </w:r>
      <w:r w:rsidRPr="00036EE7">
        <w:rPr>
          <w:rFonts w:cs="Arial"/>
          <w:color w:val="0000FF"/>
        </w:rPr>
        <w:t>&gt;</w:t>
      </w:r>
      <w:r w:rsidRPr="00036EE7">
        <w:rPr>
          <w:rFonts w:cs="Arial"/>
        </w:rPr>
        <w:t xml:space="preserve"> </w:t>
      </w:r>
    </w:p>
    <w:p w14:paraId="51A8A04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lsogversion</w:t>
      </w:r>
      <w:r w:rsidRPr="00036EE7">
        <w:rPr>
          <w:rFonts w:cs="Arial"/>
          <w:color w:val="0000FF"/>
        </w:rPr>
        <w:t>&gt;</w:t>
      </w:r>
      <w:r w:rsidRPr="00036EE7">
        <w:rPr>
          <w:rFonts w:cs="Arial"/>
          <w:bCs/>
        </w:rPr>
        <w:t>10.05</w:t>
      </w:r>
      <w:r w:rsidRPr="00036EE7">
        <w:rPr>
          <w:rFonts w:cs="Arial"/>
          <w:color w:val="0000FF"/>
        </w:rPr>
        <w:t>&lt;/</w:t>
      </w:r>
      <w:r w:rsidRPr="00036EE7">
        <w:rPr>
          <w:rFonts w:cs="Arial"/>
          <w:color w:val="990000"/>
        </w:rPr>
        <w:t>lsogversion</w:t>
      </w:r>
      <w:r w:rsidRPr="00036EE7">
        <w:rPr>
          <w:rFonts w:cs="Arial"/>
          <w:color w:val="0000FF"/>
        </w:rPr>
        <w:t>&gt;</w:t>
      </w:r>
      <w:r w:rsidRPr="00036EE7">
        <w:rPr>
          <w:rFonts w:cs="Arial"/>
        </w:rPr>
        <w:t xml:space="preserve"> </w:t>
      </w:r>
    </w:p>
    <w:p w14:paraId="4D1961D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ordertype</w:t>
      </w:r>
      <w:r w:rsidRPr="00036EE7">
        <w:rPr>
          <w:rFonts w:cs="Arial"/>
          <w:color w:val="0000FF"/>
        </w:rPr>
        <w:t>&gt;</w:t>
      </w:r>
      <w:r w:rsidRPr="00036EE7">
        <w:rPr>
          <w:rFonts w:cs="Arial"/>
          <w:bCs/>
        </w:rPr>
        <w:t>ORDER</w:t>
      </w:r>
      <w:r w:rsidRPr="00036EE7">
        <w:rPr>
          <w:rFonts w:cs="Arial"/>
          <w:color w:val="0000FF"/>
        </w:rPr>
        <w:t>&lt;/</w:t>
      </w:r>
      <w:r w:rsidRPr="00036EE7">
        <w:rPr>
          <w:rFonts w:cs="Arial"/>
          <w:color w:val="990000"/>
        </w:rPr>
        <w:t>ordertype</w:t>
      </w:r>
      <w:r w:rsidRPr="00036EE7">
        <w:rPr>
          <w:rFonts w:cs="Arial"/>
          <w:color w:val="0000FF"/>
        </w:rPr>
        <w:t>&gt;</w:t>
      </w:r>
      <w:r w:rsidRPr="00036EE7">
        <w:rPr>
          <w:rFonts w:cs="Arial"/>
        </w:rPr>
        <w:t xml:space="preserve"> </w:t>
      </w:r>
    </w:p>
    <w:p w14:paraId="61CB48B9"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header</w:t>
      </w:r>
      <w:r w:rsidRPr="00036EE7">
        <w:rPr>
          <w:rFonts w:cs="Arial"/>
          <w:color w:val="0000FF"/>
        </w:rPr>
        <w:t>&gt;</w:t>
      </w:r>
    </w:p>
    <w:p w14:paraId="4EB1D652" w14:textId="77777777" w:rsidR="0057743B" w:rsidRPr="00036EE7" w:rsidRDefault="0057743B" w:rsidP="0057743B">
      <w:pPr>
        <w:ind w:hanging="480"/>
        <w:rPr>
          <w:rFonts w:cs="Arial"/>
        </w:rPr>
      </w:pPr>
      <w:hyperlink r:id="rId114"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m2:LSR_RESP</w:t>
      </w:r>
      <w:r w:rsidRPr="00036EE7">
        <w:rPr>
          <w:rFonts w:cs="Arial"/>
          <w:color w:val="FF0000"/>
        </w:rPr>
        <w:t xml:space="preserve"> xmlns:m2</w:t>
      </w:r>
      <w:r w:rsidRPr="00036EE7">
        <w:rPr>
          <w:rFonts w:cs="Arial"/>
          <w:color w:val="0000FF"/>
        </w:rPr>
        <w:t>="</w:t>
      </w:r>
      <w:r w:rsidRPr="00036EE7">
        <w:rPr>
          <w:rFonts w:cs="Arial"/>
          <w:bCs/>
          <w:color w:val="FF0000"/>
        </w:rPr>
        <w:t>http://lsr.att.com/obf/tML/UOM</w:t>
      </w:r>
      <w:r w:rsidRPr="00036EE7">
        <w:rPr>
          <w:rFonts w:cs="Arial"/>
          <w:color w:val="0000FF"/>
        </w:rPr>
        <w:t>"&gt;</w:t>
      </w:r>
    </w:p>
    <w:p w14:paraId="1777DDF6" w14:textId="77777777" w:rsidR="0057743B" w:rsidRPr="00036EE7" w:rsidRDefault="0057743B" w:rsidP="0057743B">
      <w:pPr>
        <w:ind w:hanging="480"/>
        <w:rPr>
          <w:rFonts w:cs="Arial"/>
        </w:rPr>
      </w:pPr>
      <w:hyperlink r:id="rId115"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m2:HDR</w:t>
      </w:r>
      <w:r w:rsidRPr="00036EE7">
        <w:rPr>
          <w:rFonts w:cs="Arial"/>
          <w:color w:val="0000FF"/>
        </w:rPr>
        <w:t>&gt;</w:t>
      </w:r>
    </w:p>
    <w:p w14:paraId="6C8AD57F"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m2:MESSAGE_ID</w:t>
      </w:r>
      <w:r w:rsidRPr="00036EE7">
        <w:rPr>
          <w:rFonts w:cs="Arial"/>
          <w:color w:val="0000FF"/>
        </w:rPr>
        <w:t>&gt;</w:t>
      </w:r>
      <w:r w:rsidRPr="00036EE7">
        <w:rPr>
          <w:rFonts w:cs="Arial"/>
          <w:bCs/>
        </w:rPr>
        <w:t>1245254520763778.247739693396</w:t>
      </w:r>
      <w:r w:rsidRPr="00036EE7">
        <w:rPr>
          <w:rFonts w:cs="Arial"/>
          <w:color w:val="0000FF"/>
        </w:rPr>
        <w:t>&lt;/</w:t>
      </w:r>
      <w:r w:rsidRPr="00036EE7">
        <w:rPr>
          <w:rFonts w:cs="Arial"/>
          <w:color w:val="990000"/>
        </w:rPr>
        <w:t>m2:MESSAGE_ID</w:t>
      </w:r>
      <w:r w:rsidRPr="00036EE7">
        <w:rPr>
          <w:rFonts w:cs="Arial"/>
          <w:color w:val="0000FF"/>
        </w:rPr>
        <w:t>&gt;</w:t>
      </w:r>
      <w:r w:rsidRPr="00036EE7">
        <w:rPr>
          <w:rFonts w:cs="Arial"/>
        </w:rPr>
        <w:t xml:space="preserve"> </w:t>
      </w:r>
    </w:p>
    <w:p w14:paraId="252D4CA5" w14:textId="77777777" w:rsidR="0057743B" w:rsidRPr="00403322" w:rsidRDefault="0057743B" w:rsidP="0057743B">
      <w:pPr>
        <w:ind w:hanging="480"/>
        <w:rPr>
          <w:rFonts w:cs="Arial"/>
          <w:lang w:val="es-ES"/>
        </w:rPr>
      </w:pPr>
      <w:r w:rsidRPr="00036EE7">
        <w:rPr>
          <w:rFonts w:cs="Courier New"/>
          <w:bCs/>
          <w:color w:val="FF0000"/>
        </w:rPr>
        <w:t> </w:t>
      </w:r>
      <w:r w:rsidRPr="00036EE7">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55E211CF" w14:textId="77777777" w:rsidR="0057743B" w:rsidRPr="00036EE7"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036EE7">
        <w:rPr>
          <w:rFonts w:cs="Arial"/>
          <w:color w:val="0000FF"/>
        </w:rPr>
        <w:t>&lt;</w:t>
      </w:r>
      <w:r w:rsidRPr="00036EE7">
        <w:rPr>
          <w:rFonts w:cs="Arial"/>
          <w:color w:val="990000"/>
        </w:rPr>
        <w:t>m2:MSG_TIMESTAMP</w:t>
      </w:r>
      <w:r w:rsidRPr="00036EE7">
        <w:rPr>
          <w:rFonts w:cs="Arial"/>
          <w:color w:val="0000FF"/>
        </w:rPr>
        <w:t>&gt;</w:t>
      </w:r>
      <w:r w:rsidRPr="00036EE7">
        <w:rPr>
          <w:rFonts w:cs="Arial"/>
          <w:bCs/>
        </w:rPr>
        <w:t>2009-06-17T11:02:01-05:00</w:t>
      </w:r>
      <w:r w:rsidRPr="00036EE7">
        <w:rPr>
          <w:rFonts w:cs="Arial"/>
          <w:color w:val="0000FF"/>
        </w:rPr>
        <w:t>&lt;/</w:t>
      </w:r>
      <w:r w:rsidRPr="00036EE7">
        <w:rPr>
          <w:rFonts w:cs="Arial"/>
          <w:color w:val="990000"/>
        </w:rPr>
        <w:t>m2:MSG_TIMESTAMP</w:t>
      </w:r>
      <w:r w:rsidRPr="00036EE7">
        <w:rPr>
          <w:rFonts w:cs="Arial"/>
          <w:color w:val="0000FF"/>
        </w:rPr>
        <w:t>&gt;</w:t>
      </w:r>
      <w:r w:rsidRPr="00036EE7">
        <w:rPr>
          <w:rFonts w:cs="Arial"/>
        </w:rPr>
        <w:t xml:space="preserve"> </w:t>
      </w:r>
    </w:p>
    <w:p w14:paraId="5CD2110F" w14:textId="77777777" w:rsidR="0057743B" w:rsidRPr="00403322" w:rsidRDefault="0057743B" w:rsidP="0057743B">
      <w:pPr>
        <w:ind w:hanging="480"/>
        <w:rPr>
          <w:rFonts w:cs="Arial"/>
          <w:lang w:val="es-ES"/>
        </w:rPr>
      </w:pPr>
      <w:r w:rsidRPr="00036EE7">
        <w:rPr>
          <w:rFonts w:cs="Courier New"/>
          <w:bCs/>
          <w:color w:val="FF0000"/>
        </w:rPr>
        <w:t> </w:t>
      </w:r>
      <w:r w:rsidRPr="00036EE7">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CVT0E003R31AA</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01E544A5"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53871966"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7706024298</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00E64563"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20090617L00063-00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1D009D97" w14:textId="77777777" w:rsidR="0057743B" w:rsidRPr="00036EE7"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036EE7">
        <w:rPr>
          <w:rFonts w:cs="Arial"/>
          <w:color w:val="0000FF"/>
        </w:rPr>
        <w:t>&lt;</w:t>
      </w:r>
      <w:r w:rsidRPr="00036EE7">
        <w:rPr>
          <w:rFonts w:cs="Arial"/>
          <w:color w:val="990000"/>
        </w:rPr>
        <w:t>m2:CC</w:t>
      </w:r>
      <w:r w:rsidRPr="00036EE7">
        <w:rPr>
          <w:rFonts w:cs="Arial"/>
          <w:color w:val="0000FF"/>
        </w:rPr>
        <w:t>&gt;</w:t>
      </w:r>
      <w:r w:rsidRPr="00036EE7">
        <w:rPr>
          <w:rFonts w:cs="Arial"/>
          <w:bCs/>
        </w:rPr>
        <w:t>9999</w:t>
      </w:r>
      <w:r w:rsidRPr="00036EE7">
        <w:rPr>
          <w:rFonts w:cs="Arial"/>
          <w:color w:val="0000FF"/>
        </w:rPr>
        <w:t>&lt;/</w:t>
      </w:r>
      <w:r w:rsidRPr="00036EE7">
        <w:rPr>
          <w:rFonts w:cs="Arial"/>
          <w:color w:val="990000"/>
        </w:rPr>
        <w:t>m2:CC</w:t>
      </w:r>
      <w:r w:rsidRPr="00036EE7">
        <w:rPr>
          <w:rFonts w:cs="Arial"/>
          <w:color w:val="0000FF"/>
        </w:rPr>
        <w:t>&gt;</w:t>
      </w:r>
      <w:r w:rsidRPr="00036EE7">
        <w:rPr>
          <w:rFonts w:cs="Arial"/>
        </w:rPr>
        <w:t xml:space="preserve"> </w:t>
      </w:r>
    </w:p>
    <w:p w14:paraId="3BAA6D4B"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m2:CLEC_APPL_ID</w:t>
      </w:r>
      <w:r w:rsidRPr="00036EE7">
        <w:rPr>
          <w:rFonts w:cs="Arial"/>
          <w:color w:val="0000FF"/>
        </w:rPr>
        <w:t>&gt;</w:t>
      </w:r>
      <w:r w:rsidRPr="00036EE7">
        <w:rPr>
          <w:rFonts w:cs="Arial"/>
          <w:bCs/>
        </w:rPr>
        <w:t>CTE-VALIDATOR</w:t>
      </w:r>
      <w:r w:rsidRPr="00036EE7">
        <w:rPr>
          <w:rFonts w:cs="Arial"/>
          <w:color w:val="0000FF"/>
        </w:rPr>
        <w:t>&lt;/</w:t>
      </w:r>
      <w:r w:rsidRPr="00036EE7">
        <w:rPr>
          <w:rFonts w:cs="Arial"/>
          <w:color w:val="990000"/>
        </w:rPr>
        <w:t>m2:CLEC_APPL_ID</w:t>
      </w:r>
      <w:r w:rsidRPr="00036EE7">
        <w:rPr>
          <w:rFonts w:cs="Arial"/>
          <w:color w:val="0000FF"/>
        </w:rPr>
        <w:t>&gt;</w:t>
      </w:r>
      <w:r w:rsidRPr="00036EE7">
        <w:rPr>
          <w:rFonts w:cs="Arial"/>
        </w:rPr>
        <w:t xml:space="preserve"> </w:t>
      </w:r>
    </w:p>
    <w:p w14:paraId="142FA782"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m2:CLEC_APPL_PASSWORD</w:t>
      </w:r>
      <w:r w:rsidRPr="00036EE7">
        <w:rPr>
          <w:rFonts w:cs="Arial"/>
          <w:color w:val="0000FF"/>
        </w:rPr>
        <w:t>&gt;</w:t>
      </w:r>
      <w:r w:rsidRPr="00036EE7">
        <w:rPr>
          <w:rFonts w:cs="Arial"/>
          <w:bCs/>
        </w:rPr>
        <w:t>PA$$WORD</w:t>
      </w:r>
      <w:r w:rsidRPr="00036EE7">
        <w:rPr>
          <w:rFonts w:cs="Arial"/>
          <w:color w:val="0000FF"/>
        </w:rPr>
        <w:t>&lt;/</w:t>
      </w:r>
      <w:r w:rsidRPr="00036EE7">
        <w:rPr>
          <w:rFonts w:cs="Arial"/>
          <w:color w:val="990000"/>
        </w:rPr>
        <w:t>m2:CLEC_APPL_PASSWORD</w:t>
      </w:r>
      <w:r w:rsidRPr="00036EE7">
        <w:rPr>
          <w:rFonts w:cs="Arial"/>
          <w:color w:val="0000FF"/>
        </w:rPr>
        <w:t>&gt;</w:t>
      </w:r>
      <w:r w:rsidRPr="00036EE7">
        <w:rPr>
          <w:rFonts w:cs="Arial"/>
        </w:rPr>
        <w:t xml:space="preserve"> </w:t>
      </w:r>
    </w:p>
    <w:p w14:paraId="0339EC8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m2:DTSENT</w:t>
      </w:r>
      <w:r w:rsidRPr="00036EE7">
        <w:rPr>
          <w:rFonts w:cs="Arial"/>
          <w:color w:val="0000FF"/>
        </w:rPr>
        <w:t>&gt;</w:t>
      </w:r>
      <w:r w:rsidRPr="00036EE7">
        <w:rPr>
          <w:rFonts w:cs="Arial"/>
          <w:bCs/>
        </w:rPr>
        <w:t>200906171102AM</w:t>
      </w:r>
      <w:r w:rsidRPr="00036EE7">
        <w:rPr>
          <w:rFonts w:cs="Arial"/>
          <w:color w:val="0000FF"/>
        </w:rPr>
        <w:t>&lt;/</w:t>
      </w:r>
      <w:r w:rsidRPr="00036EE7">
        <w:rPr>
          <w:rFonts w:cs="Arial"/>
          <w:color w:val="990000"/>
        </w:rPr>
        <w:t>m2:DTSENT</w:t>
      </w:r>
      <w:r w:rsidRPr="00036EE7">
        <w:rPr>
          <w:rFonts w:cs="Arial"/>
          <w:color w:val="0000FF"/>
        </w:rPr>
        <w:t>&gt;</w:t>
      </w:r>
      <w:r w:rsidRPr="00036EE7">
        <w:rPr>
          <w:rFonts w:cs="Arial"/>
        </w:rPr>
        <w:t xml:space="preserve"> </w:t>
      </w:r>
    </w:p>
    <w:p w14:paraId="60331F9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m2:ORD</w:t>
      </w:r>
      <w:r w:rsidRPr="00036EE7">
        <w:rPr>
          <w:rFonts w:cs="Arial"/>
          <w:color w:val="0000FF"/>
        </w:rPr>
        <w:t>&gt;</w:t>
      </w:r>
      <w:r w:rsidRPr="00036EE7">
        <w:rPr>
          <w:rFonts w:cs="Arial"/>
          <w:bCs/>
        </w:rPr>
        <w:t>NO1P5982</w:t>
      </w:r>
      <w:r w:rsidRPr="00036EE7">
        <w:rPr>
          <w:rFonts w:cs="Arial"/>
          <w:color w:val="0000FF"/>
        </w:rPr>
        <w:t>&lt;/</w:t>
      </w:r>
      <w:r w:rsidRPr="00036EE7">
        <w:rPr>
          <w:rFonts w:cs="Arial"/>
          <w:color w:val="990000"/>
        </w:rPr>
        <w:t>m2:ORD</w:t>
      </w:r>
      <w:r w:rsidRPr="00036EE7">
        <w:rPr>
          <w:rFonts w:cs="Arial"/>
          <w:color w:val="0000FF"/>
        </w:rPr>
        <w:t>&gt;</w:t>
      </w:r>
      <w:r w:rsidRPr="00036EE7">
        <w:rPr>
          <w:rFonts w:cs="Arial"/>
        </w:rPr>
        <w:t xml:space="preserve"> </w:t>
      </w:r>
    </w:p>
    <w:p w14:paraId="245031C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m2:STATUS_CODE</w:t>
      </w:r>
      <w:r w:rsidRPr="00036EE7">
        <w:rPr>
          <w:rFonts w:cs="Arial"/>
          <w:color w:val="0000FF"/>
        </w:rPr>
        <w:t>&gt;</w:t>
      </w:r>
      <w:r w:rsidRPr="00036EE7">
        <w:rPr>
          <w:rFonts w:cs="Arial"/>
          <w:bCs/>
        </w:rPr>
        <w:t>PD</w:t>
      </w:r>
      <w:r w:rsidRPr="00036EE7">
        <w:rPr>
          <w:rFonts w:cs="Arial"/>
          <w:color w:val="0000FF"/>
        </w:rPr>
        <w:t>&lt;/</w:t>
      </w:r>
      <w:r w:rsidRPr="00036EE7">
        <w:rPr>
          <w:rFonts w:cs="Arial"/>
          <w:color w:val="990000"/>
        </w:rPr>
        <w:t>m2:STATUS_CODE</w:t>
      </w:r>
      <w:r w:rsidRPr="00036EE7">
        <w:rPr>
          <w:rFonts w:cs="Arial"/>
          <w:color w:val="0000FF"/>
        </w:rPr>
        <w:t>&gt;</w:t>
      </w:r>
      <w:r w:rsidRPr="00036EE7">
        <w:rPr>
          <w:rFonts w:cs="Arial"/>
        </w:rPr>
        <w:t xml:space="preserve"> </w:t>
      </w:r>
    </w:p>
    <w:p w14:paraId="3391D60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m2:STATUS_MSG</w:t>
      </w:r>
      <w:r w:rsidRPr="00036EE7">
        <w:rPr>
          <w:rFonts w:cs="Arial"/>
          <w:color w:val="0000FF"/>
        </w:rPr>
        <w:t>&gt;</w:t>
      </w:r>
      <w:r w:rsidRPr="00036EE7">
        <w:rPr>
          <w:rFonts w:cs="Arial"/>
          <w:bCs/>
        </w:rPr>
        <w:t>PENDING ORDER</w:t>
      </w:r>
      <w:r w:rsidRPr="00036EE7">
        <w:rPr>
          <w:rFonts w:cs="Arial"/>
          <w:color w:val="0000FF"/>
        </w:rPr>
        <w:t>&lt;/</w:t>
      </w:r>
      <w:r w:rsidRPr="00036EE7">
        <w:rPr>
          <w:rFonts w:cs="Arial"/>
          <w:color w:val="990000"/>
        </w:rPr>
        <w:t>m2:STATUS_MSG</w:t>
      </w:r>
      <w:r w:rsidRPr="00036EE7">
        <w:rPr>
          <w:rFonts w:cs="Arial"/>
          <w:color w:val="0000FF"/>
        </w:rPr>
        <w:t>&gt;</w:t>
      </w:r>
      <w:r w:rsidRPr="00036EE7">
        <w:rPr>
          <w:rFonts w:cs="Arial"/>
        </w:rPr>
        <w:t xml:space="preserve"> </w:t>
      </w:r>
    </w:p>
    <w:p w14:paraId="7CCC1890"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m2:REMARKS</w:t>
      </w:r>
      <w:r w:rsidRPr="00036EE7">
        <w:rPr>
          <w:rFonts w:cs="Arial"/>
          <w:color w:val="0000FF"/>
        </w:rPr>
        <w:t>&gt;</w:t>
      </w:r>
      <w:r w:rsidRPr="00036EE7">
        <w:rPr>
          <w:rFonts w:cs="Arial"/>
          <w:bCs/>
        </w:rPr>
        <w:t>Facilities have been checked Dispatch is Required</w:t>
      </w:r>
      <w:r w:rsidRPr="00036EE7">
        <w:rPr>
          <w:rFonts w:cs="Arial"/>
          <w:color w:val="0000FF"/>
        </w:rPr>
        <w:t>&lt;/</w:t>
      </w:r>
      <w:r w:rsidRPr="00036EE7">
        <w:rPr>
          <w:rFonts w:cs="Arial"/>
          <w:color w:val="990000"/>
        </w:rPr>
        <w:t>m2:REMARKS</w:t>
      </w:r>
      <w:r w:rsidRPr="00036EE7">
        <w:rPr>
          <w:rFonts w:cs="Arial"/>
          <w:color w:val="0000FF"/>
        </w:rPr>
        <w:t>&gt;</w:t>
      </w:r>
      <w:r w:rsidRPr="00036EE7">
        <w:rPr>
          <w:rFonts w:cs="Arial"/>
        </w:rPr>
        <w:t xml:space="preserve"> </w:t>
      </w:r>
    </w:p>
    <w:p w14:paraId="3CD74699"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m2:TRAN_ACK_TYPE</w:t>
      </w:r>
      <w:r w:rsidRPr="00036EE7">
        <w:rPr>
          <w:rFonts w:cs="Arial"/>
          <w:color w:val="0000FF"/>
        </w:rPr>
        <w:t>&gt;</w:t>
      </w:r>
      <w:r w:rsidRPr="00036EE7">
        <w:rPr>
          <w:rFonts w:cs="Arial"/>
          <w:bCs/>
        </w:rPr>
        <w:t>AT</w:t>
      </w:r>
      <w:r w:rsidRPr="00036EE7">
        <w:rPr>
          <w:rFonts w:cs="Arial"/>
          <w:color w:val="0000FF"/>
        </w:rPr>
        <w:t>&lt;/</w:t>
      </w:r>
      <w:r w:rsidRPr="00036EE7">
        <w:rPr>
          <w:rFonts w:cs="Arial"/>
          <w:color w:val="990000"/>
        </w:rPr>
        <w:t>m2:TRAN_ACK_TYPE</w:t>
      </w:r>
      <w:r w:rsidRPr="00036EE7">
        <w:rPr>
          <w:rFonts w:cs="Arial"/>
          <w:color w:val="0000FF"/>
        </w:rPr>
        <w:t>&gt;</w:t>
      </w:r>
      <w:r w:rsidRPr="00036EE7">
        <w:rPr>
          <w:rFonts w:cs="Arial"/>
        </w:rPr>
        <w:t xml:space="preserve"> </w:t>
      </w:r>
    </w:p>
    <w:p w14:paraId="29BC1FD8"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m2:TRANS_SET_PURPOSE_CODE</w:t>
      </w:r>
      <w:r w:rsidRPr="00036EE7">
        <w:rPr>
          <w:rFonts w:cs="Arial"/>
          <w:color w:val="0000FF"/>
        </w:rPr>
        <w:t>&gt;</w:t>
      </w:r>
      <w:r w:rsidRPr="00036EE7">
        <w:rPr>
          <w:rFonts w:cs="Arial"/>
          <w:bCs/>
        </w:rPr>
        <w:t>06</w:t>
      </w:r>
      <w:r w:rsidRPr="00036EE7">
        <w:rPr>
          <w:rFonts w:cs="Arial"/>
          <w:color w:val="0000FF"/>
        </w:rPr>
        <w:t>&lt;/</w:t>
      </w:r>
      <w:r w:rsidRPr="00036EE7">
        <w:rPr>
          <w:rFonts w:cs="Arial"/>
          <w:color w:val="990000"/>
        </w:rPr>
        <w:t>m2:TRANS_SET_PURPOSE_CODE</w:t>
      </w:r>
      <w:r w:rsidRPr="00036EE7">
        <w:rPr>
          <w:rFonts w:cs="Arial"/>
          <w:color w:val="0000FF"/>
        </w:rPr>
        <w:t>&gt;</w:t>
      </w:r>
      <w:r w:rsidRPr="00036EE7">
        <w:rPr>
          <w:rFonts w:cs="Arial"/>
        </w:rPr>
        <w:t xml:space="preserve"> </w:t>
      </w:r>
    </w:p>
    <w:p w14:paraId="311E6727"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m2:HDR</w:t>
      </w:r>
      <w:r w:rsidRPr="00036EE7">
        <w:rPr>
          <w:rFonts w:cs="Arial"/>
          <w:color w:val="0000FF"/>
        </w:rPr>
        <w:t>&gt;</w:t>
      </w:r>
    </w:p>
    <w:p w14:paraId="76681A28" w14:textId="77777777" w:rsidR="0057743B" w:rsidRPr="00036EE7" w:rsidRDefault="0057743B" w:rsidP="0057743B">
      <w:pPr>
        <w:ind w:hanging="480"/>
        <w:rPr>
          <w:rFonts w:cs="Arial"/>
        </w:rPr>
      </w:pPr>
      <w:hyperlink r:id="rId116"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m2:NOTIFICATION</w:t>
      </w:r>
      <w:r w:rsidRPr="00036EE7">
        <w:rPr>
          <w:rFonts w:cs="Arial"/>
          <w:color w:val="0000FF"/>
        </w:rPr>
        <w:t>&gt;</w:t>
      </w:r>
    </w:p>
    <w:p w14:paraId="12C06C51" w14:textId="77777777" w:rsidR="0057743B" w:rsidRPr="00036EE7" w:rsidRDefault="0057743B" w:rsidP="0057743B">
      <w:pPr>
        <w:ind w:hanging="480"/>
        <w:rPr>
          <w:rFonts w:cs="Arial"/>
        </w:rPr>
      </w:pPr>
      <w:hyperlink r:id="rId117"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m2:FIRM_ORDER_NOTIFICATION</w:t>
      </w:r>
      <w:r w:rsidRPr="00036EE7">
        <w:rPr>
          <w:rFonts w:cs="Arial"/>
          <w:color w:val="0000FF"/>
        </w:rPr>
        <w:t>&gt;</w:t>
      </w:r>
    </w:p>
    <w:p w14:paraId="7B081598" w14:textId="77777777" w:rsidR="0057743B" w:rsidRPr="00036EE7" w:rsidRDefault="0057743B" w:rsidP="0057743B">
      <w:pPr>
        <w:ind w:hanging="480"/>
        <w:rPr>
          <w:rFonts w:cs="Arial"/>
        </w:rPr>
      </w:pPr>
      <w:hyperlink r:id="rId118"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m2:NOTIFICATION_ADMIN</w:t>
      </w:r>
      <w:r w:rsidRPr="00036EE7">
        <w:rPr>
          <w:rFonts w:cs="Arial"/>
          <w:color w:val="0000FF"/>
        </w:rPr>
        <w:t>&gt;</w:t>
      </w:r>
    </w:p>
    <w:p w14:paraId="003174F0"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m2:INIT</w:t>
      </w:r>
      <w:r w:rsidRPr="00036EE7">
        <w:rPr>
          <w:rFonts w:cs="Arial"/>
          <w:color w:val="0000FF"/>
        </w:rPr>
        <w:t>&gt;</w:t>
      </w:r>
      <w:r w:rsidRPr="00036EE7">
        <w:rPr>
          <w:rFonts w:cs="Arial"/>
          <w:bCs/>
        </w:rPr>
        <w:t>BOJANGLES</w:t>
      </w:r>
      <w:r w:rsidRPr="00036EE7">
        <w:rPr>
          <w:rFonts w:cs="Arial"/>
          <w:color w:val="0000FF"/>
        </w:rPr>
        <w:t>&lt;/</w:t>
      </w:r>
      <w:r w:rsidRPr="00036EE7">
        <w:rPr>
          <w:rFonts w:cs="Arial"/>
          <w:color w:val="990000"/>
        </w:rPr>
        <w:t>m2:INIT</w:t>
      </w:r>
      <w:r w:rsidRPr="00036EE7">
        <w:rPr>
          <w:rFonts w:cs="Arial"/>
          <w:color w:val="0000FF"/>
        </w:rPr>
        <w:t>&gt;</w:t>
      </w:r>
      <w:r w:rsidRPr="00036EE7">
        <w:rPr>
          <w:rFonts w:cs="Arial"/>
        </w:rPr>
        <w:t xml:space="preserve"> </w:t>
      </w:r>
    </w:p>
    <w:p w14:paraId="045FD376"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m2:INIT_TEL_NO</w:t>
      </w:r>
      <w:r w:rsidRPr="00036EE7">
        <w:rPr>
          <w:rFonts w:cs="Arial"/>
          <w:color w:val="0000FF"/>
        </w:rPr>
        <w:t>&gt;</w:t>
      </w:r>
      <w:r w:rsidRPr="00036EE7">
        <w:rPr>
          <w:rFonts w:cs="Arial"/>
          <w:bCs/>
        </w:rPr>
        <w:t>8888888888</w:t>
      </w:r>
      <w:r w:rsidRPr="00036EE7">
        <w:rPr>
          <w:rFonts w:cs="Arial"/>
          <w:color w:val="0000FF"/>
        </w:rPr>
        <w:t>&lt;/</w:t>
      </w:r>
      <w:r w:rsidRPr="00036EE7">
        <w:rPr>
          <w:rFonts w:cs="Arial"/>
          <w:color w:val="990000"/>
        </w:rPr>
        <w:t>m2:INIT_TEL_NO</w:t>
      </w:r>
      <w:r w:rsidRPr="00036EE7">
        <w:rPr>
          <w:rFonts w:cs="Arial"/>
          <w:color w:val="0000FF"/>
        </w:rPr>
        <w:t>&gt;</w:t>
      </w:r>
      <w:r w:rsidRPr="00036EE7">
        <w:rPr>
          <w:rFonts w:cs="Arial"/>
        </w:rPr>
        <w:t xml:space="preserve"> </w:t>
      </w:r>
    </w:p>
    <w:p w14:paraId="6B40192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m2:REP</w:t>
      </w:r>
      <w:r w:rsidRPr="00036EE7">
        <w:rPr>
          <w:rFonts w:cs="Arial"/>
          <w:color w:val="0000FF"/>
        </w:rPr>
        <w:t>&gt;</w:t>
      </w:r>
      <w:r w:rsidRPr="00036EE7">
        <w:rPr>
          <w:rFonts w:cs="Arial"/>
          <w:bCs/>
        </w:rPr>
        <w:t>LCSC</w:t>
      </w:r>
      <w:r w:rsidRPr="00036EE7">
        <w:rPr>
          <w:rFonts w:cs="Arial"/>
          <w:color w:val="0000FF"/>
        </w:rPr>
        <w:t>&lt;/</w:t>
      </w:r>
      <w:r w:rsidRPr="00036EE7">
        <w:rPr>
          <w:rFonts w:cs="Arial"/>
          <w:color w:val="990000"/>
        </w:rPr>
        <w:t>m2:REP</w:t>
      </w:r>
      <w:r w:rsidRPr="00036EE7">
        <w:rPr>
          <w:rFonts w:cs="Arial"/>
          <w:color w:val="0000FF"/>
        </w:rPr>
        <w:t>&gt;</w:t>
      </w:r>
      <w:r w:rsidRPr="00036EE7">
        <w:rPr>
          <w:rFonts w:cs="Arial"/>
        </w:rPr>
        <w:t xml:space="preserve"> </w:t>
      </w:r>
    </w:p>
    <w:p w14:paraId="1511D9BA"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m2:REP_TEL_NO</w:t>
      </w:r>
      <w:r w:rsidRPr="00036EE7">
        <w:rPr>
          <w:rFonts w:cs="Arial"/>
          <w:color w:val="0000FF"/>
        </w:rPr>
        <w:t>&gt;</w:t>
      </w:r>
      <w:r w:rsidRPr="00036EE7">
        <w:rPr>
          <w:rFonts w:cs="Arial"/>
          <w:bCs/>
        </w:rPr>
        <w:t>8006670807</w:t>
      </w:r>
      <w:r w:rsidRPr="00036EE7">
        <w:rPr>
          <w:rFonts w:cs="Arial"/>
          <w:color w:val="0000FF"/>
        </w:rPr>
        <w:t>&lt;/</w:t>
      </w:r>
      <w:r w:rsidRPr="00036EE7">
        <w:rPr>
          <w:rFonts w:cs="Arial"/>
          <w:color w:val="990000"/>
        </w:rPr>
        <w:t>m2:REP_TEL_NO</w:t>
      </w:r>
      <w:r w:rsidRPr="00036EE7">
        <w:rPr>
          <w:rFonts w:cs="Arial"/>
          <w:color w:val="0000FF"/>
        </w:rPr>
        <w:t>&gt;</w:t>
      </w:r>
      <w:r w:rsidRPr="00036EE7">
        <w:rPr>
          <w:rFonts w:cs="Arial"/>
        </w:rPr>
        <w:t xml:space="preserve"> </w:t>
      </w:r>
    </w:p>
    <w:p w14:paraId="68DA7F1F"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m2:DD_CD</w:t>
      </w:r>
      <w:r w:rsidRPr="00036EE7">
        <w:rPr>
          <w:rFonts w:cs="Arial"/>
          <w:color w:val="0000FF"/>
        </w:rPr>
        <w:t>&gt;</w:t>
      </w:r>
      <w:r w:rsidRPr="00036EE7">
        <w:rPr>
          <w:rFonts w:cs="Arial"/>
          <w:bCs/>
        </w:rPr>
        <w:t>20091204</w:t>
      </w:r>
      <w:r w:rsidRPr="00036EE7">
        <w:rPr>
          <w:rFonts w:cs="Arial"/>
          <w:color w:val="0000FF"/>
        </w:rPr>
        <w:t>&lt;/</w:t>
      </w:r>
      <w:r w:rsidRPr="00036EE7">
        <w:rPr>
          <w:rFonts w:cs="Arial"/>
          <w:color w:val="990000"/>
        </w:rPr>
        <w:t>m2:DD_CD</w:t>
      </w:r>
      <w:r w:rsidRPr="00036EE7">
        <w:rPr>
          <w:rFonts w:cs="Arial"/>
          <w:color w:val="0000FF"/>
        </w:rPr>
        <w:t>&gt;</w:t>
      </w:r>
      <w:r w:rsidRPr="00036EE7">
        <w:rPr>
          <w:rFonts w:cs="Arial"/>
        </w:rPr>
        <w:t xml:space="preserve"> </w:t>
      </w:r>
    </w:p>
    <w:p w14:paraId="214BBE3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m2:BAN1</w:t>
      </w:r>
      <w:r w:rsidRPr="00036EE7">
        <w:rPr>
          <w:rFonts w:cs="Arial"/>
          <w:color w:val="0000FF"/>
        </w:rPr>
        <w:t>&gt;</w:t>
      </w:r>
      <w:r w:rsidRPr="00036EE7">
        <w:rPr>
          <w:rFonts w:cs="Arial"/>
          <w:bCs/>
        </w:rPr>
        <w:t>770Q885521521</w:t>
      </w:r>
      <w:r w:rsidRPr="00036EE7">
        <w:rPr>
          <w:rFonts w:cs="Arial"/>
          <w:color w:val="0000FF"/>
        </w:rPr>
        <w:t>&lt;/</w:t>
      </w:r>
      <w:r w:rsidRPr="00036EE7">
        <w:rPr>
          <w:rFonts w:cs="Arial"/>
          <w:color w:val="990000"/>
        </w:rPr>
        <w:t>m2:BAN1</w:t>
      </w:r>
      <w:r w:rsidRPr="00036EE7">
        <w:rPr>
          <w:rFonts w:cs="Arial"/>
          <w:color w:val="0000FF"/>
        </w:rPr>
        <w:t>&gt;</w:t>
      </w:r>
      <w:r w:rsidRPr="00036EE7">
        <w:rPr>
          <w:rFonts w:cs="Arial"/>
        </w:rPr>
        <w:t xml:space="preserve"> </w:t>
      </w:r>
    </w:p>
    <w:p w14:paraId="71CC809E"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m2:NOTIFICATION_ADMIN</w:t>
      </w:r>
      <w:r w:rsidRPr="00036EE7">
        <w:rPr>
          <w:rFonts w:cs="Arial"/>
          <w:color w:val="0000FF"/>
        </w:rPr>
        <w:t>&gt;</w:t>
      </w:r>
    </w:p>
    <w:p w14:paraId="4D6F2249" w14:textId="77777777" w:rsidR="0057743B" w:rsidRPr="00036EE7" w:rsidRDefault="0057743B" w:rsidP="0057743B">
      <w:pPr>
        <w:ind w:hanging="480"/>
        <w:rPr>
          <w:rFonts w:cs="Arial"/>
        </w:rPr>
      </w:pPr>
      <w:hyperlink r:id="rId119"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m2:SERVICES_INFO</w:t>
      </w:r>
      <w:r w:rsidRPr="00036EE7">
        <w:rPr>
          <w:rFonts w:cs="Arial"/>
          <w:color w:val="0000FF"/>
        </w:rPr>
        <w:t>&gt;</w:t>
      </w:r>
    </w:p>
    <w:p w14:paraId="3B83322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m2:LOCNUM_SVCS</w:t>
      </w:r>
      <w:r w:rsidRPr="00036EE7">
        <w:rPr>
          <w:rFonts w:cs="Arial"/>
          <w:color w:val="0000FF"/>
        </w:rPr>
        <w:t>&gt;</w:t>
      </w:r>
      <w:r w:rsidRPr="00036EE7">
        <w:rPr>
          <w:rFonts w:cs="Arial"/>
          <w:bCs/>
        </w:rPr>
        <w:t>000</w:t>
      </w:r>
      <w:r w:rsidRPr="00036EE7">
        <w:rPr>
          <w:rFonts w:cs="Arial"/>
          <w:color w:val="0000FF"/>
        </w:rPr>
        <w:t>&lt;/</w:t>
      </w:r>
      <w:r w:rsidRPr="00036EE7">
        <w:rPr>
          <w:rFonts w:cs="Arial"/>
          <w:color w:val="990000"/>
        </w:rPr>
        <w:t>m2:LOCNUM_SVCS</w:t>
      </w:r>
      <w:r w:rsidRPr="00036EE7">
        <w:rPr>
          <w:rFonts w:cs="Arial"/>
          <w:color w:val="0000FF"/>
        </w:rPr>
        <w:t>&gt;</w:t>
      </w:r>
      <w:r w:rsidRPr="00036EE7">
        <w:rPr>
          <w:rFonts w:cs="Arial"/>
        </w:rPr>
        <w:t xml:space="preserve"> </w:t>
      </w:r>
    </w:p>
    <w:p w14:paraId="3327974D"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m2:LNUM</w:t>
      </w:r>
      <w:r w:rsidRPr="00036EE7">
        <w:rPr>
          <w:rFonts w:cs="Arial"/>
          <w:color w:val="0000FF"/>
        </w:rPr>
        <w:t>&gt;</w:t>
      </w:r>
      <w:r w:rsidRPr="00036EE7">
        <w:rPr>
          <w:rFonts w:cs="Arial"/>
          <w:bCs/>
        </w:rPr>
        <w:t>00001</w:t>
      </w:r>
      <w:r w:rsidRPr="00036EE7">
        <w:rPr>
          <w:rFonts w:cs="Arial"/>
          <w:color w:val="0000FF"/>
        </w:rPr>
        <w:t>&lt;/</w:t>
      </w:r>
      <w:r w:rsidRPr="00036EE7">
        <w:rPr>
          <w:rFonts w:cs="Arial"/>
          <w:color w:val="990000"/>
        </w:rPr>
        <w:t>m2:LNUM</w:t>
      </w:r>
      <w:r w:rsidRPr="00036EE7">
        <w:rPr>
          <w:rFonts w:cs="Arial"/>
          <w:color w:val="0000FF"/>
        </w:rPr>
        <w:t>&gt;</w:t>
      </w:r>
      <w:r w:rsidRPr="00036EE7">
        <w:rPr>
          <w:rFonts w:cs="Arial"/>
        </w:rPr>
        <w:t xml:space="preserve"> </w:t>
      </w:r>
    </w:p>
    <w:p w14:paraId="10E420FE"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m2:TNS</w:t>
      </w:r>
      <w:r w:rsidRPr="00036EE7">
        <w:rPr>
          <w:rFonts w:cs="Arial"/>
          <w:color w:val="0000FF"/>
        </w:rPr>
        <w:t>&gt;</w:t>
      </w:r>
      <w:r w:rsidRPr="00036EE7">
        <w:rPr>
          <w:rFonts w:cs="Arial"/>
          <w:bCs/>
        </w:rPr>
        <w:t>7706024298</w:t>
      </w:r>
      <w:r w:rsidRPr="00036EE7">
        <w:rPr>
          <w:rFonts w:cs="Arial"/>
          <w:color w:val="0000FF"/>
        </w:rPr>
        <w:t>&lt;/</w:t>
      </w:r>
      <w:r w:rsidRPr="00036EE7">
        <w:rPr>
          <w:rFonts w:cs="Arial"/>
          <w:color w:val="990000"/>
        </w:rPr>
        <w:t>m2:TNS</w:t>
      </w:r>
      <w:r w:rsidRPr="00036EE7">
        <w:rPr>
          <w:rFonts w:cs="Arial"/>
          <w:color w:val="0000FF"/>
        </w:rPr>
        <w:t>&gt;</w:t>
      </w:r>
      <w:r w:rsidRPr="00036EE7">
        <w:rPr>
          <w:rFonts w:cs="Arial"/>
        </w:rPr>
        <w:t xml:space="preserve"> </w:t>
      </w:r>
    </w:p>
    <w:p w14:paraId="1AD276B5"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m2:SERVICES_INFO</w:t>
      </w:r>
      <w:r w:rsidRPr="00036EE7">
        <w:rPr>
          <w:rFonts w:cs="Arial"/>
          <w:color w:val="0000FF"/>
        </w:rPr>
        <w:t>&gt;</w:t>
      </w:r>
    </w:p>
    <w:p w14:paraId="1720CDB5" w14:textId="77777777" w:rsidR="0057743B" w:rsidRPr="00036EE7" w:rsidRDefault="0057743B" w:rsidP="0057743B">
      <w:pPr>
        <w:ind w:hanging="480"/>
        <w:rPr>
          <w:rFonts w:cs="Arial"/>
        </w:rPr>
      </w:pPr>
      <w:hyperlink r:id="rId120" w:anchor="#" w:history="1">
        <w:r w:rsidRPr="00036EE7">
          <w:rPr>
            <w:rFonts w:cs="Courier New"/>
            <w:bCs/>
            <w:color w:val="FF0000"/>
            <w:u w:val="single"/>
          </w:rPr>
          <w:t>-</w:t>
        </w:r>
      </w:hyperlink>
      <w:r w:rsidRPr="00036EE7">
        <w:rPr>
          <w:rFonts w:cs="Arial"/>
        </w:rPr>
        <w:t xml:space="preserve"> </w:t>
      </w:r>
      <w:r w:rsidRPr="00036EE7">
        <w:rPr>
          <w:rFonts w:cs="Arial"/>
          <w:color w:val="0000FF"/>
        </w:rPr>
        <w:t>&lt;</w:t>
      </w:r>
      <w:r w:rsidRPr="00036EE7">
        <w:rPr>
          <w:rFonts w:cs="Arial"/>
          <w:color w:val="990000"/>
        </w:rPr>
        <w:t>m2:DIRECTORY_INFO</w:t>
      </w:r>
      <w:r w:rsidRPr="00036EE7">
        <w:rPr>
          <w:rFonts w:cs="Arial"/>
          <w:color w:val="0000FF"/>
        </w:rPr>
        <w:t>&gt;</w:t>
      </w:r>
    </w:p>
    <w:p w14:paraId="608044F6"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m2:DLNUM</w:t>
      </w:r>
      <w:r w:rsidRPr="00036EE7">
        <w:rPr>
          <w:rFonts w:cs="Arial"/>
          <w:color w:val="0000FF"/>
        </w:rPr>
        <w:t>&gt;</w:t>
      </w:r>
      <w:r w:rsidRPr="00036EE7">
        <w:rPr>
          <w:rFonts w:cs="Arial"/>
          <w:bCs/>
        </w:rPr>
        <w:t>0001</w:t>
      </w:r>
      <w:r w:rsidRPr="00036EE7">
        <w:rPr>
          <w:rFonts w:cs="Arial"/>
          <w:color w:val="0000FF"/>
        </w:rPr>
        <w:t>&lt;/</w:t>
      </w:r>
      <w:r w:rsidRPr="00036EE7">
        <w:rPr>
          <w:rFonts w:cs="Arial"/>
          <w:color w:val="990000"/>
        </w:rPr>
        <w:t>m2:DLNUM</w:t>
      </w:r>
      <w:r w:rsidRPr="00036EE7">
        <w:rPr>
          <w:rFonts w:cs="Arial"/>
          <w:color w:val="0000FF"/>
        </w:rPr>
        <w:t>&gt;</w:t>
      </w:r>
      <w:r w:rsidRPr="00036EE7">
        <w:rPr>
          <w:rFonts w:cs="Arial"/>
        </w:rPr>
        <w:t xml:space="preserve"> </w:t>
      </w:r>
    </w:p>
    <w:p w14:paraId="33E271A7"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m2:LTN</w:t>
      </w:r>
      <w:r w:rsidRPr="00036EE7">
        <w:rPr>
          <w:rFonts w:cs="Arial"/>
          <w:color w:val="0000FF"/>
        </w:rPr>
        <w:t>&gt;</w:t>
      </w:r>
      <w:r w:rsidRPr="00036EE7">
        <w:rPr>
          <w:rFonts w:cs="Arial"/>
          <w:bCs/>
        </w:rPr>
        <w:t>7706024298</w:t>
      </w:r>
      <w:r w:rsidRPr="00036EE7">
        <w:rPr>
          <w:rFonts w:cs="Arial"/>
          <w:color w:val="0000FF"/>
        </w:rPr>
        <w:t>&lt;/</w:t>
      </w:r>
      <w:r w:rsidRPr="00036EE7">
        <w:rPr>
          <w:rFonts w:cs="Arial"/>
          <w:color w:val="990000"/>
        </w:rPr>
        <w:t>m2:LTN</w:t>
      </w:r>
      <w:r w:rsidRPr="00036EE7">
        <w:rPr>
          <w:rFonts w:cs="Arial"/>
          <w:color w:val="0000FF"/>
        </w:rPr>
        <w:t>&gt;</w:t>
      </w:r>
      <w:r w:rsidRPr="00036EE7">
        <w:rPr>
          <w:rFonts w:cs="Arial"/>
        </w:rPr>
        <w:t xml:space="preserve"> </w:t>
      </w:r>
    </w:p>
    <w:p w14:paraId="112ED6CF"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m2:LACT</w:t>
      </w:r>
      <w:r w:rsidRPr="00036EE7">
        <w:rPr>
          <w:rFonts w:cs="Arial"/>
          <w:color w:val="0000FF"/>
        </w:rPr>
        <w:t>&gt;</w:t>
      </w:r>
      <w:r w:rsidRPr="00036EE7">
        <w:rPr>
          <w:rFonts w:cs="Arial"/>
          <w:bCs/>
        </w:rPr>
        <w:t>N</w:t>
      </w:r>
      <w:r w:rsidRPr="00036EE7">
        <w:rPr>
          <w:rFonts w:cs="Arial"/>
          <w:color w:val="0000FF"/>
        </w:rPr>
        <w:t>&lt;/</w:t>
      </w:r>
      <w:r w:rsidRPr="00036EE7">
        <w:rPr>
          <w:rFonts w:cs="Arial"/>
          <w:color w:val="990000"/>
        </w:rPr>
        <w:t>m2:LACT</w:t>
      </w:r>
      <w:r w:rsidRPr="00036EE7">
        <w:rPr>
          <w:rFonts w:cs="Arial"/>
          <w:color w:val="0000FF"/>
        </w:rPr>
        <w:t>&gt;</w:t>
      </w:r>
      <w:r w:rsidRPr="00036EE7">
        <w:rPr>
          <w:rFonts w:cs="Arial"/>
        </w:rPr>
        <w:t xml:space="preserve"> </w:t>
      </w:r>
    </w:p>
    <w:p w14:paraId="4CF36D15"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m2:LTY</w:t>
      </w:r>
      <w:r w:rsidRPr="00036EE7">
        <w:rPr>
          <w:rFonts w:cs="Arial"/>
          <w:color w:val="0000FF"/>
        </w:rPr>
        <w:t>&gt;</w:t>
      </w:r>
      <w:r w:rsidRPr="00036EE7">
        <w:rPr>
          <w:rFonts w:cs="Arial"/>
          <w:bCs/>
        </w:rPr>
        <w:t>1</w:t>
      </w:r>
      <w:r w:rsidRPr="00036EE7">
        <w:rPr>
          <w:rFonts w:cs="Arial"/>
          <w:color w:val="0000FF"/>
        </w:rPr>
        <w:t>&lt;/</w:t>
      </w:r>
      <w:r w:rsidRPr="00036EE7">
        <w:rPr>
          <w:rFonts w:cs="Arial"/>
          <w:color w:val="990000"/>
        </w:rPr>
        <w:t>m2:LTY</w:t>
      </w:r>
      <w:r w:rsidRPr="00036EE7">
        <w:rPr>
          <w:rFonts w:cs="Arial"/>
          <w:color w:val="0000FF"/>
        </w:rPr>
        <w:t>&gt;</w:t>
      </w:r>
      <w:r w:rsidRPr="00036EE7">
        <w:rPr>
          <w:rFonts w:cs="Arial"/>
        </w:rPr>
        <w:t xml:space="preserve"> </w:t>
      </w:r>
    </w:p>
    <w:p w14:paraId="31ACAD1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m2:STYC</w:t>
      </w:r>
      <w:r w:rsidRPr="00036EE7">
        <w:rPr>
          <w:rFonts w:cs="Arial"/>
          <w:color w:val="0000FF"/>
        </w:rPr>
        <w:t>&gt;</w:t>
      </w:r>
      <w:r w:rsidRPr="00036EE7">
        <w:rPr>
          <w:rFonts w:cs="Arial"/>
          <w:bCs/>
        </w:rPr>
        <w:t>SL</w:t>
      </w:r>
      <w:r w:rsidRPr="00036EE7">
        <w:rPr>
          <w:rFonts w:cs="Arial"/>
          <w:color w:val="0000FF"/>
        </w:rPr>
        <w:t>&lt;/</w:t>
      </w:r>
      <w:r w:rsidRPr="00036EE7">
        <w:rPr>
          <w:rFonts w:cs="Arial"/>
          <w:color w:val="990000"/>
        </w:rPr>
        <w:t>m2:STYC</w:t>
      </w:r>
      <w:r w:rsidRPr="00036EE7">
        <w:rPr>
          <w:rFonts w:cs="Arial"/>
          <w:color w:val="0000FF"/>
        </w:rPr>
        <w:t>&gt;</w:t>
      </w:r>
      <w:r w:rsidRPr="00036EE7">
        <w:rPr>
          <w:rFonts w:cs="Arial"/>
        </w:rPr>
        <w:t xml:space="preserve"> </w:t>
      </w:r>
    </w:p>
    <w:p w14:paraId="487881B3"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m2:DOI</w:t>
      </w:r>
      <w:r w:rsidRPr="00036EE7">
        <w:rPr>
          <w:rFonts w:cs="Arial"/>
          <w:color w:val="0000FF"/>
        </w:rPr>
        <w:t>&gt;</w:t>
      </w:r>
      <w:r w:rsidRPr="00036EE7">
        <w:rPr>
          <w:rFonts w:cs="Arial"/>
          <w:bCs/>
        </w:rPr>
        <w:t>0</w:t>
      </w:r>
      <w:r w:rsidRPr="00036EE7">
        <w:rPr>
          <w:rFonts w:cs="Arial"/>
          <w:color w:val="0000FF"/>
        </w:rPr>
        <w:t>&lt;/</w:t>
      </w:r>
      <w:r w:rsidRPr="00036EE7">
        <w:rPr>
          <w:rFonts w:cs="Arial"/>
          <w:color w:val="990000"/>
        </w:rPr>
        <w:t>m2:DOI</w:t>
      </w:r>
      <w:r w:rsidRPr="00036EE7">
        <w:rPr>
          <w:rFonts w:cs="Arial"/>
          <w:color w:val="0000FF"/>
        </w:rPr>
        <w:t>&gt;</w:t>
      </w:r>
      <w:r w:rsidRPr="00036EE7">
        <w:rPr>
          <w:rFonts w:cs="Arial"/>
        </w:rPr>
        <w:t xml:space="preserve"> </w:t>
      </w:r>
    </w:p>
    <w:p w14:paraId="52149B06"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m2:TOA</w:t>
      </w:r>
      <w:r w:rsidRPr="00036EE7">
        <w:rPr>
          <w:rFonts w:cs="Arial"/>
          <w:color w:val="0000FF"/>
        </w:rPr>
        <w:t>&gt;</w:t>
      </w:r>
      <w:r w:rsidRPr="00036EE7">
        <w:rPr>
          <w:rFonts w:cs="Arial"/>
          <w:bCs/>
        </w:rPr>
        <w:t>R</w:t>
      </w:r>
      <w:r w:rsidRPr="00036EE7">
        <w:rPr>
          <w:rFonts w:cs="Arial"/>
          <w:color w:val="0000FF"/>
        </w:rPr>
        <w:t>&lt;/</w:t>
      </w:r>
      <w:r w:rsidRPr="00036EE7">
        <w:rPr>
          <w:rFonts w:cs="Arial"/>
          <w:color w:val="990000"/>
        </w:rPr>
        <w:t>m2:TOA</w:t>
      </w:r>
      <w:r w:rsidRPr="00036EE7">
        <w:rPr>
          <w:rFonts w:cs="Arial"/>
          <w:color w:val="0000FF"/>
        </w:rPr>
        <w:t>&gt;</w:t>
      </w:r>
      <w:r w:rsidRPr="00036EE7">
        <w:rPr>
          <w:rFonts w:cs="Arial"/>
        </w:rPr>
        <w:t xml:space="preserve"> </w:t>
      </w:r>
    </w:p>
    <w:p w14:paraId="7B8C1DB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m2:WPP</w:t>
      </w:r>
      <w:r w:rsidRPr="00036EE7">
        <w:rPr>
          <w:rFonts w:cs="Arial"/>
          <w:color w:val="0000FF"/>
        </w:rPr>
        <w:t>&gt;</w:t>
      </w:r>
      <w:r w:rsidRPr="00036EE7">
        <w:rPr>
          <w:rFonts w:cs="Arial"/>
          <w:bCs/>
        </w:rPr>
        <w:t>DB</w:t>
      </w:r>
      <w:r w:rsidRPr="00036EE7">
        <w:rPr>
          <w:rFonts w:cs="Arial"/>
          <w:color w:val="0000FF"/>
        </w:rPr>
        <w:t>&lt;/</w:t>
      </w:r>
      <w:r w:rsidRPr="00036EE7">
        <w:rPr>
          <w:rFonts w:cs="Arial"/>
          <w:color w:val="990000"/>
        </w:rPr>
        <w:t>m2:WPP</w:t>
      </w:r>
      <w:r w:rsidRPr="00036EE7">
        <w:rPr>
          <w:rFonts w:cs="Arial"/>
          <w:color w:val="0000FF"/>
        </w:rPr>
        <w:t>&gt;</w:t>
      </w:r>
      <w:r w:rsidRPr="00036EE7">
        <w:rPr>
          <w:rFonts w:cs="Arial"/>
        </w:rPr>
        <w:t xml:space="preserve"> </w:t>
      </w:r>
    </w:p>
    <w:p w14:paraId="495C6B2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m2:LISTNM</w:t>
      </w:r>
      <w:r w:rsidRPr="00036EE7">
        <w:rPr>
          <w:rFonts w:cs="Arial"/>
          <w:color w:val="0000FF"/>
        </w:rPr>
        <w:t>&gt;</w:t>
      </w:r>
      <w:r w:rsidRPr="00036EE7">
        <w:rPr>
          <w:rFonts w:cs="Arial"/>
          <w:bCs/>
        </w:rPr>
        <w:t>Savannah Havannah</w:t>
      </w:r>
      <w:r w:rsidRPr="00036EE7">
        <w:rPr>
          <w:rFonts w:cs="Arial"/>
          <w:color w:val="0000FF"/>
        </w:rPr>
        <w:t>&lt;/</w:t>
      </w:r>
      <w:r w:rsidRPr="00036EE7">
        <w:rPr>
          <w:rFonts w:cs="Arial"/>
          <w:color w:val="990000"/>
        </w:rPr>
        <w:t>m2:LISTNM</w:t>
      </w:r>
      <w:r w:rsidRPr="00036EE7">
        <w:rPr>
          <w:rFonts w:cs="Arial"/>
          <w:color w:val="0000FF"/>
        </w:rPr>
        <w:t>&gt;</w:t>
      </w:r>
      <w:r w:rsidRPr="00036EE7">
        <w:rPr>
          <w:rFonts w:cs="Arial"/>
        </w:rPr>
        <w:t xml:space="preserve"> </w:t>
      </w:r>
    </w:p>
    <w:p w14:paraId="79871B84" w14:textId="77777777" w:rsidR="0057743B" w:rsidRPr="00036EE7" w:rsidRDefault="0057743B" w:rsidP="0057743B">
      <w:pPr>
        <w:ind w:hanging="48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m2:LISTADR</w:t>
      </w:r>
      <w:r w:rsidRPr="00036EE7">
        <w:rPr>
          <w:rFonts w:cs="Arial"/>
          <w:color w:val="0000FF"/>
        </w:rPr>
        <w:t>&gt;</w:t>
      </w:r>
      <w:smartTag w:uri="urn:schemas-microsoft-com:office:smarttags" w:element="Street">
        <w:smartTag w:uri="urn:schemas-microsoft-com:office:smarttags" w:element="address">
          <w:r w:rsidRPr="00036EE7">
            <w:rPr>
              <w:rFonts w:cs="Arial"/>
              <w:bCs/>
            </w:rPr>
            <w:t>1028 Green St SW</w:t>
          </w:r>
        </w:smartTag>
      </w:smartTag>
      <w:r w:rsidRPr="00036EE7">
        <w:rPr>
          <w:rFonts w:cs="Arial"/>
          <w:color w:val="0000FF"/>
        </w:rPr>
        <w:t>&lt;/</w:t>
      </w:r>
      <w:r w:rsidRPr="00036EE7">
        <w:rPr>
          <w:rFonts w:cs="Arial"/>
          <w:color w:val="990000"/>
        </w:rPr>
        <w:t>m2:LISTADR</w:t>
      </w:r>
      <w:r w:rsidRPr="00036EE7">
        <w:rPr>
          <w:rFonts w:cs="Arial"/>
          <w:color w:val="0000FF"/>
        </w:rPr>
        <w:t>&gt;</w:t>
      </w:r>
      <w:r w:rsidRPr="00036EE7">
        <w:rPr>
          <w:rFonts w:cs="Arial"/>
        </w:rPr>
        <w:t xml:space="preserve"> </w:t>
      </w:r>
    </w:p>
    <w:p w14:paraId="4F37962E"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m2:DIRECTORY_INFO</w:t>
      </w:r>
      <w:r w:rsidRPr="00036EE7">
        <w:rPr>
          <w:rFonts w:cs="Arial"/>
          <w:color w:val="0000FF"/>
        </w:rPr>
        <w:t>&gt;</w:t>
      </w:r>
    </w:p>
    <w:p w14:paraId="22894D09" w14:textId="77777777" w:rsidR="0057743B" w:rsidRPr="00036EE7" w:rsidRDefault="0057743B" w:rsidP="0057743B">
      <w:pPr>
        <w:ind w:hanging="240"/>
        <w:rPr>
          <w:rFonts w:cs="Arial"/>
        </w:rPr>
      </w:pPr>
      <w:r w:rsidRPr="00036EE7">
        <w:rPr>
          <w:rFonts w:cs="Courier New"/>
          <w:bCs/>
          <w:color w:val="FF0000"/>
        </w:rPr>
        <w:lastRenderedPageBreak/>
        <w:t> </w:t>
      </w:r>
      <w:r w:rsidRPr="00036EE7">
        <w:rPr>
          <w:rFonts w:cs="Arial"/>
        </w:rPr>
        <w:t xml:space="preserve"> </w:t>
      </w:r>
      <w:r w:rsidRPr="00036EE7">
        <w:rPr>
          <w:rFonts w:cs="Arial"/>
          <w:color w:val="0000FF"/>
        </w:rPr>
        <w:t>&lt;/</w:t>
      </w:r>
      <w:r w:rsidRPr="00036EE7">
        <w:rPr>
          <w:rFonts w:cs="Arial"/>
          <w:color w:val="990000"/>
        </w:rPr>
        <w:t>m2:FIRM_ORDER_NOTIFICATION</w:t>
      </w:r>
      <w:r w:rsidRPr="00036EE7">
        <w:rPr>
          <w:rFonts w:cs="Arial"/>
          <w:color w:val="0000FF"/>
        </w:rPr>
        <w:t>&gt;</w:t>
      </w:r>
    </w:p>
    <w:p w14:paraId="085D2272"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m2:NOTIFICATION</w:t>
      </w:r>
      <w:r w:rsidRPr="00036EE7">
        <w:rPr>
          <w:rFonts w:cs="Arial"/>
          <w:color w:val="0000FF"/>
        </w:rPr>
        <w:t>&gt;</w:t>
      </w:r>
    </w:p>
    <w:p w14:paraId="77FF3086"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m2:LSR_RESP</w:t>
      </w:r>
      <w:r w:rsidRPr="00036EE7">
        <w:rPr>
          <w:rFonts w:cs="Arial"/>
          <w:color w:val="0000FF"/>
        </w:rPr>
        <w:t>&gt;</w:t>
      </w:r>
    </w:p>
    <w:p w14:paraId="13F57EF7" w14:textId="77777777" w:rsidR="0057743B" w:rsidRPr="00036EE7" w:rsidRDefault="0057743B" w:rsidP="0057743B">
      <w:pPr>
        <w:ind w:hanging="240"/>
        <w:rPr>
          <w:rFonts w:cs="Arial"/>
        </w:rPr>
      </w:pPr>
      <w:r w:rsidRPr="00036EE7">
        <w:rPr>
          <w:rFonts w:cs="Courier New"/>
          <w:bCs/>
          <w:color w:val="FF0000"/>
        </w:rPr>
        <w:t> </w:t>
      </w:r>
      <w:r w:rsidRPr="00036EE7">
        <w:rPr>
          <w:rFonts w:cs="Arial"/>
        </w:rPr>
        <w:t xml:space="preserve"> </w:t>
      </w:r>
      <w:r w:rsidRPr="00036EE7">
        <w:rPr>
          <w:rFonts w:cs="Arial"/>
          <w:color w:val="0000FF"/>
        </w:rPr>
        <w:t>&lt;/</w:t>
      </w:r>
      <w:r w:rsidRPr="00036EE7">
        <w:rPr>
          <w:rFonts w:cs="Arial"/>
          <w:color w:val="990000"/>
        </w:rPr>
        <w:t>m1:ATT_LSR_ORD_RSP</w:t>
      </w:r>
      <w:r w:rsidRPr="00036EE7">
        <w:rPr>
          <w:rFonts w:cs="Arial"/>
          <w:color w:val="0000FF"/>
        </w:rPr>
        <w:t>&gt;</w:t>
      </w:r>
    </w:p>
    <w:p w14:paraId="4C148DFD" w14:textId="77777777" w:rsidR="0057743B" w:rsidRPr="00036EE7" w:rsidRDefault="0057743B" w:rsidP="0057743B"/>
    <w:p w14:paraId="4B980EF5" w14:textId="77777777" w:rsidR="00BB7443" w:rsidRPr="004C0754" w:rsidRDefault="00BB7443">
      <w:pPr>
        <w:rPr>
          <w:b/>
          <w:bCs/>
          <w:sz w:val="24"/>
          <w:szCs w:val="24"/>
        </w:rPr>
      </w:pPr>
    </w:p>
    <w:p w14:paraId="2382A3FF" w14:textId="77777777" w:rsidR="00BB7443" w:rsidRPr="004C0754" w:rsidRDefault="00BB7443">
      <w:pPr>
        <w:rPr>
          <w:b/>
          <w:bCs/>
          <w:sz w:val="24"/>
          <w:szCs w:val="24"/>
        </w:rPr>
      </w:pPr>
    </w:p>
    <w:p w14:paraId="65DA430E" w14:textId="77777777" w:rsidR="00BB7443" w:rsidRPr="004C0754" w:rsidRDefault="00BB7443">
      <w:pPr>
        <w:rPr>
          <w:b/>
          <w:bCs/>
          <w:sz w:val="24"/>
          <w:szCs w:val="24"/>
        </w:rPr>
      </w:pPr>
    </w:p>
    <w:p w14:paraId="014B4CA0" w14:textId="77777777" w:rsidR="00BB7443" w:rsidRPr="004C0754" w:rsidRDefault="00BB7443">
      <w:pPr>
        <w:rPr>
          <w:b/>
          <w:bCs/>
          <w:sz w:val="24"/>
          <w:szCs w:val="24"/>
        </w:rPr>
      </w:pPr>
    </w:p>
    <w:p w14:paraId="40C7561D" w14:textId="77777777" w:rsidR="00BB7443" w:rsidRPr="004C0754" w:rsidRDefault="00BB7443">
      <w:pPr>
        <w:rPr>
          <w:b/>
          <w:bCs/>
          <w:sz w:val="24"/>
          <w:szCs w:val="24"/>
        </w:rPr>
      </w:pPr>
    </w:p>
    <w:p w14:paraId="3A3F7506" w14:textId="77777777" w:rsidR="00BB7443" w:rsidRPr="004C0754" w:rsidRDefault="00BB7443">
      <w:pPr>
        <w:rPr>
          <w:b/>
          <w:bCs/>
          <w:sz w:val="24"/>
          <w:szCs w:val="24"/>
        </w:rPr>
      </w:pPr>
    </w:p>
    <w:p w14:paraId="2F7927FE" w14:textId="77777777" w:rsidR="00BB7443" w:rsidRPr="004C0754" w:rsidRDefault="00BB7443">
      <w:pPr>
        <w:rPr>
          <w:b/>
          <w:bCs/>
          <w:sz w:val="24"/>
          <w:szCs w:val="24"/>
        </w:rPr>
      </w:pPr>
    </w:p>
    <w:p w14:paraId="560019AF" w14:textId="77777777" w:rsidR="00BB7443" w:rsidRPr="004C0754" w:rsidRDefault="00BB7443">
      <w:pPr>
        <w:rPr>
          <w:b/>
          <w:bCs/>
          <w:sz w:val="24"/>
          <w:szCs w:val="24"/>
        </w:rPr>
      </w:pPr>
    </w:p>
    <w:p w14:paraId="5CE62351" w14:textId="77777777" w:rsidR="00BB7443" w:rsidRPr="004C0754" w:rsidRDefault="00BB7443">
      <w:pPr>
        <w:rPr>
          <w:b/>
          <w:bCs/>
          <w:sz w:val="24"/>
          <w:szCs w:val="24"/>
        </w:rPr>
      </w:pPr>
    </w:p>
    <w:p w14:paraId="03E5C4FA" w14:textId="77777777" w:rsidR="00BB7443" w:rsidRPr="004C0754" w:rsidRDefault="00BB7443">
      <w:pPr>
        <w:rPr>
          <w:b/>
          <w:bCs/>
          <w:sz w:val="24"/>
          <w:szCs w:val="24"/>
        </w:rPr>
      </w:pPr>
    </w:p>
    <w:p w14:paraId="20C2698A" w14:textId="77777777" w:rsidR="00BB7443" w:rsidRDefault="00BB7443">
      <w:pPr>
        <w:rPr>
          <w:b/>
          <w:bCs/>
          <w:sz w:val="24"/>
          <w:szCs w:val="24"/>
        </w:rPr>
      </w:pPr>
    </w:p>
    <w:p w14:paraId="5D5787E2" w14:textId="77777777" w:rsidR="008E439D" w:rsidRDefault="008E439D">
      <w:pPr>
        <w:rPr>
          <w:b/>
          <w:bCs/>
          <w:sz w:val="24"/>
          <w:szCs w:val="24"/>
        </w:rPr>
      </w:pPr>
    </w:p>
    <w:p w14:paraId="0204BE26" w14:textId="77777777" w:rsidR="008E439D" w:rsidRDefault="008E439D">
      <w:pPr>
        <w:rPr>
          <w:b/>
          <w:bCs/>
          <w:sz w:val="24"/>
          <w:szCs w:val="24"/>
        </w:rPr>
      </w:pPr>
    </w:p>
    <w:p w14:paraId="0AFF7181" w14:textId="77777777" w:rsidR="008E439D" w:rsidRDefault="008E439D">
      <w:pPr>
        <w:rPr>
          <w:b/>
          <w:bCs/>
          <w:sz w:val="24"/>
          <w:szCs w:val="24"/>
        </w:rPr>
      </w:pPr>
    </w:p>
    <w:p w14:paraId="04B2101A" w14:textId="77777777" w:rsidR="00BB7443" w:rsidRDefault="00BB7443">
      <w:pPr>
        <w:rPr>
          <w:b/>
          <w:bCs/>
          <w:sz w:val="24"/>
          <w:szCs w:val="24"/>
        </w:rPr>
      </w:pPr>
    </w:p>
    <w:p w14:paraId="3E205C53" w14:textId="77777777" w:rsidR="00C9242C" w:rsidRPr="004C0754" w:rsidRDefault="00C9242C">
      <w:pPr>
        <w:rPr>
          <w:b/>
          <w:bCs/>
          <w:sz w:val="24"/>
          <w:szCs w:val="24"/>
        </w:rPr>
      </w:pPr>
    </w:p>
    <w:p w14:paraId="7A82B125" w14:textId="77777777" w:rsidR="008E6490" w:rsidRPr="004C0754" w:rsidRDefault="0081635F">
      <w:pPr>
        <w:rPr>
          <w:rFonts w:ascii="Arial" w:hAnsi="Arial" w:cs="Arial"/>
          <w:b/>
          <w:bCs/>
          <w:sz w:val="24"/>
        </w:rPr>
      </w:pPr>
      <w:r>
        <w:rPr>
          <w:rFonts w:ascii="Arial" w:hAnsi="Arial" w:cs="Arial"/>
          <w:b/>
          <w:bCs/>
          <w:sz w:val="24"/>
        </w:rPr>
        <w:br w:type="page"/>
      </w:r>
      <w:r w:rsidR="008E6490" w:rsidRPr="004C0754">
        <w:rPr>
          <w:rFonts w:ascii="Arial" w:hAnsi="Arial" w:cs="Arial"/>
          <w:b/>
          <w:bCs/>
          <w:sz w:val="24"/>
        </w:rPr>
        <w:lastRenderedPageBreak/>
        <w:t>TEST CASE E004:Scenario Description:* (Act=N)   New install with Complete Choice plan (VR3CL) and ten features, including two RingMaster service numbers- LNA=N.  Order also includes two additional main list</w:t>
      </w:r>
      <w:r w:rsidR="00135F42" w:rsidRPr="004C0754">
        <w:rPr>
          <w:rFonts w:ascii="Arial" w:hAnsi="Arial" w:cs="Arial"/>
          <w:b/>
          <w:bCs/>
          <w:sz w:val="24"/>
        </w:rPr>
        <w:t>ings for the Ringmaster service; Ordinance Number</w:t>
      </w:r>
    </w:p>
    <w:p w14:paraId="02D2DF51" w14:textId="77777777" w:rsidR="008E6490" w:rsidRDefault="008E6490">
      <w:pPr>
        <w:rPr>
          <w:rFonts w:ascii="Arial" w:hAnsi="Arial" w:cs="Arial"/>
          <w:b/>
          <w:bCs/>
          <w:sz w:val="24"/>
        </w:rPr>
      </w:pPr>
      <w:r w:rsidRPr="004C0754">
        <w:rPr>
          <w:rFonts w:ascii="Arial" w:hAnsi="Arial" w:cs="Arial"/>
          <w:b/>
          <w:bCs/>
          <w:sz w:val="24"/>
        </w:rPr>
        <w:t>Type of Account:  Residence / Single Line</w:t>
      </w:r>
    </w:p>
    <w:p w14:paraId="6ECDD81A" w14:textId="77777777" w:rsidR="004C0754" w:rsidRPr="004C0754" w:rsidRDefault="004C0754">
      <w:pPr>
        <w:rPr>
          <w:rFonts w:ascii="Arial" w:hAnsi="Arial" w:cs="Arial"/>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8E6490" w14:paraId="7421C869" w14:textId="77777777">
        <w:tc>
          <w:tcPr>
            <w:tcW w:w="3348" w:type="dxa"/>
            <w:shd w:val="clear" w:color="auto" w:fill="C0C0C0"/>
          </w:tcPr>
          <w:p w14:paraId="69E847B2"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Test Case Version:</w:t>
            </w:r>
          </w:p>
        </w:tc>
        <w:tc>
          <w:tcPr>
            <w:tcW w:w="1260" w:type="dxa"/>
          </w:tcPr>
          <w:p w14:paraId="0F1357F3" w14:textId="77777777" w:rsidR="008E6490" w:rsidRPr="007221FD" w:rsidRDefault="00BE1254">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9</w:t>
            </w:r>
            <w:r w:rsidR="008E6490" w:rsidRPr="007221FD">
              <w:rPr>
                <w:rFonts w:ascii="Arial" w:hAnsi="Arial" w:cs="Arial"/>
                <w:b w:val="0"/>
                <w:bCs w:val="0"/>
                <w:sz w:val="20"/>
                <w:lang w:val="en-US" w:eastAsia="en-US"/>
              </w:rPr>
              <w:t>.0</w:t>
            </w:r>
          </w:p>
        </w:tc>
      </w:tr>
      <w:tr w:rsidR="008E6490" w14:paraId="778FF99E" w14:textId="77777777">
        <w:tc>
          <w:tcPr>
            <w:tcW w:w="3348" w:type="dxa"/>
            <w:shd w:val="clear" w:color="auto" w:fill="C0C0C0"/>
          </w:tcPr>
          <w:p w14:paraId="4F125AC1"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 xml:space="preserve">Date Last Modified: </w:t>
            </w:r>
          </w:p>
        </w:tc>
        <w:tc>
          <w:tcPr>
            <w:tcW w:w="1260" w:type="dxa"/>
          </w:tcPr>
          <w:p w14:paraId="0E308CA3" w14:textId="77777777" w:rsidR="008E6490" w:rsidRPr="007221FD" w:rsidRDefault="00BE1254">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3</w:t>
            </w:r>
            <w:r w:rsidR="00135F42" w:rsidRPr="007221FD">
              <w:rPr>
                <w:rFonts w:ascii="Arial" w:hAnsi="Arial" w:cs="Arial"/>
                <w:b w:val="0"/>
                <w:bCs w:val="0"/>
                <w:sz w:val="20"/>
                <w:lang w:val="en-US" w:eastAsia="en-US"/>
              </w:rPr>
              <w:t>/</w:t>
            </w:r>
            <w:r w:rsidRPr="007221FD">
              <w:rPr>
                <w:rFonts w:ascii="Arial" w:hAnsi="Arial" w:cs="Arial"/>
                <w:b w:val="0"/>
                <w:bCs w:val="0"/>
                <w:sz w:val="20"/>
                <w:lang w:val="en-US" w:eastAsia="en-US"/>
              </w:rPr>
              <w:t>0</w:t>
            </w:r>
            <w:r w:rsidR="008C5577" w:rsidRPr="007221FD">
              <w:rPr>
                <w:rFonts w:ascii="Arial" w:hAnsi="Arial" w:cs="Arial"/>
                <w:b w:val="0"/>
                <w:bCs w:val="0"/>
                <w:sz w:val="20"/>
                <w:lang w:val="en-US" w:eastAsia="en-US"/>
              </w:rPr>
              <w:t>8</w:t>
            </w:r>
            <w:r w:rsidR="00135F42" w:rsidRPr="007221FD">
              <w:rPr>
                <w:rFonts w:ascii="Arial" w:hAnsi="Arial" w:cs="Arial"/>
                <w:b w:val="0"/>
                <w:bCs w:val="0"/>
                <w:sz w:val="20"/>
                <w:lang w:val="en-US" w:eastAsia="en-US"/>
              </w:rPr>
              <w:t>/0</w:t>
            </w:r>
            <w:r w:rsidRPr="007221FD">
              <w:rPr>
                <w:rFonts w:ascii="Arial" w:hAnsi="Arial" w:cs="Arial"/>
                <w:b w:val="0"/>
                <w:bCs w:val="0"/>
                <w:sz w:val="20"/>
                <w:lang w:val="en-US" w:eastAsia="en-US"/>
              </w:rPr>
              <w:t>7</w:t>
            </w:r>
          </w:p>
        </w:tc>
      </w:tr>
      <w:tr w:rsidR="008E6490" w14:paraId="34147A9E" w14:textId="77777777">
        <w:tc>
          <w:tcPr>
            <w:tcW w:w="3348" w:type="dxa"/>
            <w:shd w:val="clear" w:color="auto" w:fill="C0C0C0"/>
          </w:tcPr>
          <w:p w14:paraId="69680946"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TCC Version in Which Modified:</w:t>
            </w:r>
          </w:p>
        </w:tc>
        <w:tc>
          <w:tcPr>
            <w:tcW w:w="1260" w:type="dxa"/>
          </w:tcPr>
          <w:p w14:paraId="5738AB67"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 xml:space="preserve">TCC </w:t>
            </w:r>
            <w:r w:rsidR="00135F42" w:rsidRPr="007221FD">
              <w:rPr>
                <w:rFonts w:ascii="Arial" w:hAnsi="Arial" w:cs="Arial"/>
                <w:b w:val="0"/>
                <w:bCs w:val="0"/>
                <w:sz w:val="20"/>
                <w:lang w:val="en-US" w:eastAsia="en-US"/>
              </w:rPr>
              <w:t>1</w:t>
            </w:r>
            <w:r w:rsidR="008C5577" w:rsidRPr="007221FD">
              <w:rPr>
                <w:rFonts w:ascii="Arial" w:hAnsi="Arial" w:cs="Arial"/>
                <w:b w:val="0"/>
                <w:bCs w:val="0"/>
                <w:sz w:val="20"/>
                <w:lang w:val="en-US" w:eastAsia="en-US"/>
              </w:rPr>
              <w:t>4</w:t>
            </w:r>
            <w:r w:rsidRPr="007221FD">
              <w:rPr>
                <w:rFonts w:ascii="Arial" w:hAnsi="Arial" w:cs="Arial"/>
                <w:b w:val="0"/>
                <w:bCs w:val="0"/>
                <w:sz w:val="20"/>
                <w:lang w:val="en-US" w:eastAsia="en-US"/>
              </w:rPr>
              <w:t>.0</w:t>
            </w:r>
          </w:p>
        </w:tc>
      </w:tr>
    </w:tbl>
    <w:p w14:paraId="10B0BDF7" w14:textId="77777777" w:rsidR="008E6490" w:rsidRPr="004C0754"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7C4BDB" w14:paraId="798AFA2E" w14:textId="77777777">
        <w:trPr>
          <w:tblHeader/>
        </w:trPr>
        <w:tc>
          <w:tcPr>
            <w:tcW w:w="2070" w:type="dxa"/>
            <w:tcBorders>
              <w:bottom w:val="single" w:sz="6" w:space="0" w:color="auto"/>
            </w:tcBorders>
          </w:tcPr>
          <w:p w14:paraId="677479E8" w14:textId="77777777" w:rsidR="008E6490" w:rsidRPr="007C4BDB" w:rsidRDefault="008E6490">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7A759690"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0C1E17FD" w14:textId="77777777" w:rsidR="008E6490" w:rsidRPr="007C4BDB" w:rsidRDefault="008E6490">
            <w:pPr>
              <w:jc w:val="center"/>
              <w:rPr>
                <w:rFonts w:ascii="Arial" w:hAnsi="Arial" w:cs="Arial"/>
                <w:b/>
                <w:bCs/>
                <w:iCs/>
                <w:sz w:val="24"/>
              </w:rPr>
            </w:pPr>
            <w:r w:rsidRPr="007C4BDB">
              <w:rPr>
                <w:rFonts w:ascii="Arial" w:hAnsi="Arial" w:cs="Arial"/>
                <w:b/>
                <w:bCs/>
                <w:sz w:val="24"/>
              </w:rPr>
              <w:t>INPUT</w:t>
            </w:r>
          </w:p>
        </w:tc>
      </w:tr>
      <w:tr w:rsidR="008E6490" w:rsidRPr="007C4BDB" w14:paraId="74C99721" w14:textId="77777777">
        <w:trPr>
          <w:cantSplit/>
        </w:trPr>
        <w:tc>
          <w:tcPr>
            <w:tcW w:w="8748" w:type="dxa"/>
            <w:gridSpan w:val="3"/>
            <w:tcBorders>
              <w:bottom w:val="single" w:sz="6" w:space="0" w:color="auto"/>
            </w:tcBorders>
            <w:shd w:val="clear" w:color="auto" w:fill="0000FF"/>
          </w:tcPr>
          <w:p w14:paraId="63ACBC88"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7C4BDB" w14:paraId="4639F14F" w14:textId="77777777">
        <w:trPr>
          <w:cantSplit/>
        </w:trPr>
        <w:tc>
          <w:tcPr>
            <w:tcW w:w="8748" w:type="dxa"/>
            <w:gridSpan w:val="3"/>
            <w:tcBorders>
              <w:bottom w:val="single" w:sz="6" w:space="0" w:color="auto"/>
            </w:tcBorders>
            <w:shd w:val="clear" w:color="auto" w:fill="99CCFF"/>
          </w:tcPr>
          <w:p w14:paraId="74B7B223"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46DC8D15" w14:textId="77777777">
        <w:tc>
          <w:tcPr>
            <w:tcW w:w="2070" w:type="dxa"/>
            <w:shd w:val="clear" w:color="auto" w:fill="CC99FF"/>
          </w:tcPr>
          <w:p w14:paraId="37EB42A2" w14:textId="77777777" w:rsidR="008E6490" w:rsidRPr="007C4BDB" w:rsidRDefault="008E6490">
            <w:pPr>
              <w:pStyle w:val="FormData"/>
              <w:rPr>
                <w:b/>
                <w:color w:val="auto"/>
              </w:rPr>
            </w:pPr>
            <w:r w:rsidRPr="007C4BDB">
              <w:rPr>
                <w:b/>
                <w:color w:val="auto"/>
              </w:rPr>
              <w:t>CCNA</w:t>
            </w:r>
          </w:p>
        </w:tc>
        <w:tc>
          <w:tcPr>
            <w:tcW w:w="4320" w:type="dxa"/>
            <w:shd w:val="clear" w:color="auto" w:fill="CC99FF"/>
          </w:tcPr>
          <w:p w14:paraId="57682002" w14:textId="77777777" w:rsidR="008E6490" w:rsidRPr="007C4BDB" w:rsidRDefault="008E6490">
            <w:pPr>
              <w:pStyle w:val="FormData"/>
              <w:rPr>
                <w:b/>
                <w:color w:val="auto"/>
              </w:rPr>
            </w:pPr>
            <w:r w:rsidRPr="007C4BDB">
              <w:rPr>
                <w:b/>
                <w:color w:val="auto"/>
              </w:rPr>
              <w:t>Customer Carrier Name Abbreviation</w:t>
            </w:r>
          </w:p>
        </w:tc>
        <w:tc>
          <w:tcPr>
            <w:tcW w:w="2358" w:type="dxa"/>
            <w:shd w:val="clear" w:color="auto" w:fill="CC99FF"/>
          </w:tcPr>
          <w:p w14:paraId="50A0E0CA" w14:textId="77777777" w:rsidR="008E6490" w:rsidRPr="007C4BDB" w:rsidRDefault="008E6490">
            <w:pPr>
              <w:pStyle w:val="FormData"/>
              <w:rPr>
                <w:b/>
                <w:color w:val="auto"/>
              </w:rPr>
            </w:pPr>
            <w:r w:rsidRPr="007C4BDB">
              <w:rPr>
                <w:b/>
                <w:color w:val="auto"/>
              </w:rPr>
              <w:t>ZXL</w:t>
            </w:r>
          </w:p>
        </w:tc>
      </w:tr>
      <w:tr w:rsidR="008E6490" w:rsidRPr="007C4BDB" w14:paraId="5763BE92" w14:textId="77777777">
        <w:tc>
          <w:tcPr>
            <w:tcW w:w="2070" w:type="dxa"/>
          </w:tcPr>
          <w:p w14:paraId="161D4775" w14:textId="77777777" w:rsidR="008E6490" w:rsidRPr="007C4BDB" w:rsidRDefault="008E6490">
            <w:pPr>
              <w:pStyle w:val="FormData"/>
              <w:rPr>
                <w:b/>
                <w:color w:val="auto"/>
              </w:rPr>
            </w:pPr>
            <w:r w:rsidRPr="007C4BDB">
              <w:rPr>
                <w:b/>
                <w:color w:val="auto"/>
              </w:rPr>
              <w:t>PON</w:t>
            </w:r>
          </w:p>
        </w:tc>
        <w:tc>
          <w:tcPr>
            <w:tcW w:w="4320" w:type="dxa"/>
          </w:tcPr>
          <w:p w14:paraId="7C4B0B66" w14:textId="77777777" w:rsidR="008E6490" w:rsidRPr="007C4BDB" w:rsidRDefault="008E6490">
            <w:pPr>
              <w:pStyle w:val="FormData"/>
              <w:rPr>
                <w:b/>
                <w:color w:val="auto"/>
              </w:rPr>
            </w:pPr>
            <w:r w:rsidRPr="007C4BDB">
              <w:rPr>
                <w:b/>
                <w:color w:val="auto"/>
              </w:rPr>
              <w:t>Purchase Order Number</w:t>
            </w:r>
          </w:p>
        </w:tc>
        <w:tc>
          <w:tcPr>
            <w:tcW w:w="2358" w:type="dxa"/>
          </w:tcPr>
          <w:p w14:paraId="66013539" w14:textId="77777777" w:rsidR="008E6490" w:rsidRPr="007C4BDB" w:rsidRDefault="008E6490">
            <w:pPr>
              <w:pStyle w:val="FormData"/>
              <w:rPr>
                <w:b/>
                <w:color w:val="auto"/>
              </w:rPr>
            </w:pPr>
            <w:r w:rsidRPr="007C4BDB">
              <w:rPr>
                <w:b/>
                <w:color w:val="auto"/>
              </w:rPr>
              <w:t>E4</w:t>
            </w:r>
          </w:p>
        </w:tc>
      </w:tr>
      <w:tr w:rsidR="008E6490" w:rsidRPr="007C4BDB" w14:paraId="4DA2C73D" w14:textId="77777777">
        <w:tc>
          <w:tcPr>
            <w:tcW w:w="2070" w:type="dxa"/>
            <w:tcBorders>
              <w:bottom w:val="single" w:sz="6" w:space="0" w:color="auto"/>
            </w:tcBorders>
          </w:tcPr>
          <w:p w14:paraId="2892D257" w14:textId="77777777" w:rsidR="008E6490" w:rsidRPr="007C4BDB" w:rsidRDefault="008E6490">
            <w:pPr>
              <w:pStyle w:val="FormData"/>
              <w:rPr>
                <w:b/>
                <w:color w:val="auto"/>
              </w:rPr>
            </w:pPr>
            <w:r w:rsidRPr="007C4BDB">
              <w:rPr>
                <w:b/>
                <w:color w:val="auto"/>
              </w:rPr>
              <w:t>ATN</w:t>
            </w:r>
          </w:p>
        </w:tc>
        <w:tc>
          <w:tcPr>
            <w:tcW w:w="4320" w:type="dxa"/>
            <w:tcBorders>
              <w:bottom w:val="single" w:sz="6" w:space="0" w:color="auto"/>
            </w:tcBorders>
          </w:tcPr>
          <w:p w14:paraId="239C0B47" w14:textId="77777777" w:rsidR="008E6490" w:rsidRPr="007C4BDB" w:rsidRDefault="008E6490">
            <w:pPr>
              <w:pStyle w:val="FormData"/>
              <w:rPr>
                <w:b/>
                <w:color w:val="auto"/>
              </w:rPr>
            </w:pPr>
            <w:r w:rsidRPr="007C4BDB">
              <w:rPr>
                <w:b/>
                <w:color w:val="auto"/>
              </w:rPr>
              <w:t>Account Telephone Number</w:t>
            </w:r>
          </w:p>
        </w:tc>
        <w:tc>
          <w:tcPr>
            <w:tcW w:w="2358" w:type="dxa"/>
            <w:tcBorders>
              <w:bottom w:val="single" w:sz="6" w:space="0" w:color="auto"/>
            </w:tcBorders>
          </w:tcPr>
          <w:p w14:paraId="34697B0F" w14:textId="77777777" w:rsidR="008E6490" w:rsidRPr="007C4BDB" w:rsidRDefault="00BE1254">
            <w:pPr>
              <w:pStyle w:val="FormData"/>
              <w:rPr>
                <w:b/>
                <w:color w:val="auto"/>
              </w:rPr>
            </w:pPr>
            <w:r>
              <w:rPr>
                <w:b/>
                <w:color w:val="auto"/>
              </w:rPr>
              <w:t>6623653162</w:t>
            </w:r>
          </w:p>
        </w:tc>
      </w:tr>
      <w:tr w:rsidR="008E6490" w:rsidRPr="007C4BDB" w14:paraId="4246B1D1" w14:textId="77777777">
        <w:tc>
          <w:tcPr>
            <w:tcW w:w="2070" w:type="dxa"/>
            <w:tcBorders>
              <w:bottom w:val="single" w:sz="6" w:space="0" w:color="auto"/>
            </w:tcBorders>
          </w:tcPr>
          <w:p w14:paraId="78C2525D" w14:textId="77777777" w:rsidR="008E6490" w:rsidRPr="007C4BDB" w:rsidRDefault="008E6490">
            <w:pPr>
              <w:pStyle w:val="FormData"/>
              <w:rPr>
                <w:b/>
                <w:color w:val="auto"/>
              </w:rPr>
            </w:pPr>
            <w:r w:rsidRPr="007C4BDB">
              <w:rPr>
                <w:b/>
                <w:color w:val="auto"/>
              </w:rPr>
              <w:t>PROJECT</w:t>
            </w:r>
          </w:p>
        </w:tc>
        <w:tc>
          <w:tcPr>
            <w:tcW w:w="4320" w:type="dxa"/>
            <w:tcBorders>
              <w:bottom w:val="single" w:sz="6" w:space="0" w:color="auto"/>
            </w:tcBorders>
          </w:tcPr>
          <w:p w14:paraId="51DEA681" w14:textId="77777777" w:rsidR="008E6490" w:rsidRPr="007C4BDB" w:rsidRDefault="008E6490">
            <w:pPr>
              <w:pStyle w:val="FormData"/>
              <w:rPr>
                <w:b/>
                <w:color w:val="auto"/>
              </w:rPr>
            </w:pPr>
            <w:r w:rsidRPr="007C4BDB">
              <w:rPr>
                <w:b/>
                <w:color w:val="auto"/>
              </w:rPr>
              <w:t>Project</w:t>
            </w:r>
          </w:p>
        </w:tc>
        <w:tc>
          <w:tcPr>
            <w:tcW w:w="2358" w:type="dxa"/>
            <w:tcBorders>
              <w:bottom w:val="single" w:sz="6" w:space="0" w:color="auto"/>
            </w:tcBorders>
          </w:tcPr>
          <w:p w14:paraId="65A69248" w14:textId="77777777" w:rsidR="008E6490" w:rsidRPr="007C4BDB" w:rsidRDefault="008E6490">
            <w:pPr>
              <w:pStyle w:val="FormData"/>
              <w:rPr>
                <w:b/>
                <w:color w:val="auto"/>
              </w:rPr>
            </w:pPr>
            <w:r w:rsidRPr="007C4BDB">
              <w:rPr>
                <w:b/>
                <w:color w:val="auto"/>
              </w:rPr>
              <w:t>CAVENOBILL</w:t>
            </w:r>
          </w:p>
        </w:tc>
      </w:tr>
      <w:tr w:rsidR="008E6490" w:rsidRPr="007C4BDB" w14:paraId="2574DCB4" w14:textId="77777777">
        <w:trPr>
          <w:trHeight w:val="72"/>
        </w:trPr>
        <w:tc>
          <w:tcPr>
            <w:tcW w:w="2070" w:type="dxa"/>
            <w:shd w:val="clear" w:color="auto" w:fill="CC99FF"/>
          </w:tcPr>
          <w:p w14:paraId="2D207AB7" w14:textId="77777777" w:rsidR="008E6490" w:rsidRPr="007C4BDB" w:rsidRDefault="008E6490">
            <w:pPr>
              <w:pStyle w:val="FormData"/>
              <w:rPr>
                <w:b/>
                <w:color w:val="auto"/>
              </w:rPr>
            </w:pPr>
            <w:r w:rsidRPr="007C4BDB">
              <w:rPr>
                <w:b/>
                <w:color w:val="auto"/>
              </w:rPr>
              <w:t>SC</w:t>
            </w:r>
          </w:p>
        </w:tc>
        <w:tc>
          <w:tcPr>
            <w:tcW w:w="4320" w:type="dxa"/>
            <w:shd w:val="clear" w:color="auto" w:fill="CC99FF"/>
          </w:tcPr>
          <w:p w14:paraId="52108583"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5EDED3EC" w14:textId="77777777" w:rsidR="008E6490" w:rsidRPr="007C4BDB" w:rsidRDefault="008E6490">
            <w:pPr>
              <w:pStyle w:val="FormData"/>
              <w:rPr>
                <w:b/>
                <w:color w:val="auto"/>
              </w:rPr>
            </w:pPr>
            <w:r w:rsidRPr="007C4BDB">
              <w:rPr>
                <w:b/>
                <w:color w:val="auto"/>
              </w:rPr>
              <w:t>LCSC</w:t>
            </w:r>
          </w:p>
        </w:tc>
      </w:tr>
      <w:tr w:rsidR="008E6490" w:rsidRPr="007C4BDB" w14:paraId="7876217B" w14:textId="77777777">
        <w:tc>
          <w:tcPr>
            <w:tcW w:w="2070" w:type="dxa"/>
            <w:shd w:val="clear" w:color="auto" w:fill="CC99FF"/>
          </w:tcPr>
          <w:p w14:paraId="0F43A250" w14:textId="77777777" w:rsidR="008E6490" w:rsidRPr="007C4BDB" w:rsidRDefault="008E6490">
            <w:pPr>
              <w:pStyle w:val="FormData"/>
              <w:rPr>
                <w:b/>
                <w:color w:val="auto"/>
              </w:rPr>
            </w:pPr>
            <w:r w:rsidRPr="007C4BDB">
              <w:rPr>
                <w:b/>
                <w:color w:val="auto"/>
              </w:rPr>
              <w:t>D/TSent</w:t>
            </w:r>
          </w:p>
        </w:tc>
        <w:tc>
          <w:tcPr>
            <w:tcW w:w="4320" w:type="dxa"/>
            <w:shd w:val="clear" w:color="auto" w:fill="CC99FF"/>
          </w:tcPr>
          <w:p w14:paraId="30B67E07" w14:textId="77777777" w:rsidR="008E6490" w:rsidRPr="007C4BDB" w:rsidRDefault="008E6490">
            <w:pPr>
              <w:pStyle w:val="FormData"/>
              <w:rPr>
                <w:b/>
                <w:color w:val="auto"/>
              </w:rPr>
            </w:pPr>
            <w:r w:rsidRPr="007C4BDB">
              <w:rPr>
                <w:b/>
                <w:color w:val="auto"/>
              </w:rPr>
              <w:t>Date &amp; Time Sent</w:t>
            </w:r>
          </w:p>
        </w:tc>
        <w:tc>
          <w:tcPr>
            <w:tcW w:w="2358" w:type="dxa"/>
            <w:shd w:val="clear" w:color="auto" w:fill="CC99FF"/>
          </w:tcPr>
          <w:p w14:paraId="640D9766" w14:textId="77777777" w:rsidR="008E6490" w:rsidRPr="007C4BDB" w:rsidRDefault="008E6490">
            <w:pPr>
              <w:pStyle w:val="FormData"/>
              <w:rPr>
                <w:b/>
                <w:color w:val="auto"/>
              </w:rPr>
            </w:pPr>
            <w:r w:rsidRPr="007C4BDB">
              <w:rPr>
                <w:b/>
                <w:color w:val="auto"/>
              </w:rPr>
              <w:t>20030407</w:t>
            </w:r>
          </w:p>
        </w:tc>
      </w:tr>
      <w:tr w:rsidR="008E6490" w:rsidRPr="007C4BDB" w14:paraId="53A5BFD1" w14:textId="77777777">
        <w:tc>
          <w:tcPr>
            <w:tcW w:w="2070" w:type="dxa"/>
          </w:tcPr>
          <w:p w14:paraId="66EF6E6E" w14:textId="77777777" w:rsidR="008E6490" w:rsidRPr="007C4BDB" w:rsidRDefault="008E6490">
            <w:pPr>
              <w:pStyle w:val="FormData"/>
              <w:rPr>
                <w:b/>
                <w:color w:val="auto"/>
              </w:rPr>
            </w:pPr>
            <w:r w:rsidRPr="007C4BDB">
              <w:rPr>
                <w:b/>
                <w:color w:val="auto"/>
              </w:rPr>
              <w:t>DDD</w:t>
            </w:r>
          </w:p>
        </w:tc>
        <w:tc>
          <w:tcPr>
            <w:tcW w:w="4320" w:type="dxa"/>
          </w:tcPr>
          <w:p w14:paraId="0A6C70D1" w14:textId="77777777" w:rsidR="008E6490" w:rsidRPr="007C4BDB" w:rsidRDefault="008E6490">
            <w:pPr>
              <w:pStyle w:val="FormData"/>
              <w:rPr>
                <w:b/>
                <w:color w:val="auto"/>
              </w:rPr>
            </w:pPr>
            <w:r w:rsidRPr="007C4BDB">
              <w:rPr>
                <w:b/>
                <w:color w:val="auto"/>
              </w:rPr>
              <w:t>Desired Due Date</w:t>
            </w:r>
          </w:p>
        </w:tc>
        <w:tc>
          <w:tcPr>
            <w:tcW w:w="2358" w:type="dxa"/>
          </w:tcPr>
          <w:p w14:paraId="7D30C941" w14:textId="77777777" w:rsidR="008E6490" w:rsidRPr="007C4BDB" w:rsidRDefault="008E6490">
            <w:pPr>
              <w:pStyle w:val="FormData"/>
              <w:rPr>
                <w:b/>
                <w:color w:val="auto"/>
              </w:rPr>
            </w:pPr>
            <w:r w:rsidRPr="007C4BDB">
              <w:rPr>
                <w:b/>
                <w:color w:val="auto"/>
              </w:rPr>
              <w:t>20030428</w:t>
            </w:r>
          </w:p>
        </w:tc>
      </w:tr>
      <w:tr w:rsidR="008E6490" w:rsidRPr="007C4BDB" w14:paraId="70D51BC4" w14:textId="77777777">
        <w:tc>
          <w:tcPr>
            <w:tcW w:w="2070" w:type="dxa"/>
          </w:tcPr>
          <w:p w14:paraId="18BCA2D9" w14:textId="77777777" w:rsidR="008E6490" w:rsidRPr="007C4BDB" w:rsidRDefault="008E6490">
            <w:pPr>
              <w:pStyle w:val="FormData"/>
              <w:rPr>
                <w:b/>
                <w:color w:val="auto"/>
              </w:rPr>
            </w:pPr>
            <w:r w:rsidRPr="007C4BDB">
              <w:rPr>
                <w:b/>
                <w:color w:val="auto"/>
              </w:rPr>
              <w:t>REQTYP</w:t>
            </w:r>
          </w:p>
        </w:tc>
        <w:tc>
          <w:tcPr>
            <w:tcW w:w="4320" w:type="dxa"/>
          </w:tcPr>
          <w:p w14:paraId="17C02438" w14:textId="77777777" w:rsidR="008E6490" w:rsidRPr="007C4BDB" w:rsidRDefault="008E6490">
            <w:pPr>
              <w:pStyle w:val="FormData"/>
              <w:rPr>
                <w:b/>
                <w:color w:val="auto"/>
              </w:rPr>
            </w:pPr>
            <w:r w:rsidRPr="007C4BDB">
              <w:rPr>
                <w:b/>
                <w:color w:val="auto"/>
              </w:rPr>
              <w:t>Request Type</w:t>
            </w:r>
          </w:p>
        </w:tc>
        <w:tc>
          <w:tcPr>
            <w:tcW w:w="2358" w:type="dxa"/>
          </w:tcPr>
          <w:p w14:paraId="413A3376" w14:textId="77777777" w:rsidR="008E6490" w:rsidRPr="007C4BDB" w:rsidRDefault="008E6490">
            <w:pPr>
              <w:pStyle w:val="FormData"/>
              <w:rPr>
                <w:b/>
                <w:color w:val="auto"/>
              </w:rPr>
            </w:pPr>
            <w:r w:rsidRPr="007C4BDB">
              <w:rPr>
                <w:b/>
                <w:color w:val="auto"/>
              </w:rPr>
              <w:t>EB</w:t>
            </w:r>
          </w:p>
        </w:tc>
      </w:tr>
      <w:tr w:rsidR="008E6490" w:rsidRPr="007C4BDB" w14:paraId="5A25D0C4" w14:textId="77777777">
        <w:tc>
          <w:tcPr>
            <w:tcW w:w="2070" w:type="dxa"/>
          </w:tcPr>
          <w:p w14:paraId="3A972F9B" w14:textId="77777777" w:rsidR="008E6490" w:rsidRPr="007C4BDB" w:rsidRDefault="008E6490">
            <w:pPr>
              <w:pStyle w:val="FormData"/>
              <w:rPr>
                <w:b/>
                <w:color w:val="auto"/>
              </w:rPr>
            </w:pPr>
            <w:r w:rsidRPr="007C4BDB">
              <w:rPr>
                <w:b/>
                <w:color w:val="auto"/>
              </w:rPr>
              <w:t>ACT</w:t>
            </w:r>
          </w:p>
        </w:tc>
        <w:tc>
          <w:tcPr>
            <w:tcW w:w="4320" w:type="dxa"/>
          </w:tcPr>
          <w:p w14:paraId="550A1B75" w14:textId="77777777" w:rsidR="008E6490" w:rsidRPr="007C4BDB" w:rsidRDefault="008E6490">
            <w:pPr>
              <w:pStyle w:val="FormData"/>
              <w:rPr>
                <w:b/>
                <w:color w:val="auto"/>
              </w:rPr>
            </w:pPr>
            <w:r w:rsidRPr="007C4BDB">
              <w:rPr>
                <w:b/>
                <w:color w:val="auto"/>
              </w:rPr>
              <w:t>Activity Type</w:t>
            </w:r>
          </w:p>
        </w:tc>
        <w:tc>
          <w:tcPr>
            <w:tcW w:w="2358" w:type="dxa"/>
          </w:tcPr>
          <w:p w14:paraId="7FCC42A6" w14:textId="77777777" w:rsidR="008E6490" w:rsidRPr="007C4BDB" w:rsidRDefault="008E6490">
            <w:pPr>
              <w:pStyle w:val="FormData"/>
              <w:rPr>
                <w:b/>
                <w:color w:val="auto"/>
              </w:rPr>
            </w:pPr>
            <w:r w:rsidRPr="007C4BDB">
              <w:rPr>
                <w:b/>
                <w:color w:val="auto"/>
              </w:rPr>
              <w:t>N</w:t>
            </w:r>
          </w:p>
        </w:tc>
      </w:tr>
      <w:tr w:rsidR="008E6490" w:rsidRPr="007C4BDB" w14:paraId="5B04F310" w14:textId="77777777">
        <w:tc>
          <w:tcPr>
            <w:tcW w:w="2070" w:type="dxa"/>
          </w:tcPr>
          <w:p w14:paraId="77C6CFC8" w14:textId="77777777" w:rsidR="008E6490" w:rsidRPr="007C4BDB" w:rsidRDefault="008E6490">
            <w:pPr>
              <w:pStyle w:val="FormData"/>
              <w:rPr>
                <w:b/>
                <w:color w:val="auto"/>
              </w:rPr>
            </w:pPr>
            <w:r w:rsidRPr="007C4BDB">
              <w:rPr>
                <w:b/>
                <w:color w:val="auto"/>
              </w:rPr>
              <w:t>CC</w:t>
            </w:r>
          </w:p>
        </w:tc>
        <w:tc>
          <w:tcPr>
            <w:tcW w:w="4320" w:type="dxa"/>
          </w:tcPr>
          <w:p w14:paraId="211E3108" w14:textId="77777777" w:rsidR="008E6490" w:rsidRPr="007C4BDB" w:rsidRDefault="008E6490">
            <w:pPr>
              <w:pStyle w:val="FormData"/>
              <w:rPr>
                <w:b/>
                <w:color w:val="auto"/>
              </w:rPr>
            </w:pPr>
            <w:r w:rsidRPr="007C4BDB">
              <w:rPr>
                <w:b/>
                <w:color w:val="auto"/>
              </w:rPr>
              <w:t>Company Code</w:t>
            </w:r>
          </w:p>
        </w:tc>
        <w:tc>
          <w:tcPr>
            <w:tcW w:w="2358" w:type="dxa"/>
          </w:tcPr>
          <w:p w14:paraId="1E4BBFAC" w14:textId="77777777" w:rsidR="008E6490" w:rsidRPr="007C4BDB" w:rsidRDefault="008E6490">
            <w:pPr>
              <w:pStyle w:val="FormData"/>
              <w:rPr>
                <w:b/>
                <w:color w:val="auto"/>
              </w:rPr>
            </w:pPr>
            <w:r w:rsidRPr="007C4BDB">
              <w:rPr>
                <w:b/>
                <w:color w:val="auto"/>
              </w:rPr>
              <w:t>9999</w:t>
            </w:r>
          </w:p>
        </w:tc>
      </w:tr>
      <w:tr w:rsidR="008E6490" w:rsidRPr="007C4BDB" w14:paraId="314BDB64" w14:textId="77777777">
        <w:tc>
          <w:tcPr>
            <w:tcW w:w="2070" w:type="dxa"/>
            <w:tcBorders>
              <w:bottom w:val="single" w:sz="6" w:space="0" w:color="auto"/>
            </w:tcBorders>
          </w:tcPr>
          <w:p w14:paraId="67ED94E3" w14:textId="77777777" w:rsidR="008E6490" w:rsidRPr="007C4BDB" w:rsidRDefault="008E6490">
            <w:pPr>
              <w:pStyle w:val="FormData"/>
              <w:rPr>
                <w:b/>
                <w:color w:val="auto"/>
              </w:rPr>
            </w:pPr>
            <w:r w:rsidRPr="007C4BDB">
              <w:rPr>
                <w:b/>
                <w:color w:val="auto"/>
              </w:rPr>
              <w:t>TOS</w:t>
            </w:r>
          </w:p>
        </w:tc>
        <w:tc>
          <w:tcPr>
            <w:tcW w:w="4320" w:type="dxa"/>
            <w:tcBorders>
              <w:bottom w:val="single" w:sz="6" w:space="0" w:color="auto"/>
            </w:tcBorders>
          </w:tcPr>
          <w:p w14:paraId="2075ADC5" w14:textId="77777777" w:rsidR="008E6490" w:rsidRPr="007C4BDB" w:rsidRDefault="008E6490">
            <w:pPr>
              <w:pStyle w:val="FormData"/>
              <w:rPr>
                <w:b/>
                <w:color w:val="auto"/>
              </w:rPr>
            </w:pPr>
            <w:r w:rsidRPr="007C4BDB">
              <w:rPr>
                <w:b/>
                <w:color w:val="auto"/>
              </w:rPr>
              <w:t>Type of Service</w:t>
            </w:r>
          </w:p>
        </w:tc>
        <w:tc>
          <w:tcPr>
            <w:tcW w:w="2358" w:type="dxa"/>
            <w:tcBorders>
              <w:bottom w:val="single" w:sz="6" w:space="0" w:color="auto"/>
            </w:tcBorders>
          </w:tcPr>
          <w:p w14:paraId="5D982838" w14:textId="77777777" w:rsidR="008E6490" w:rsidRPr="007C4BDB" w:rsidRDefault="008E6490">
            <w:pPr>
              <w:pStyle w:val="FormData"/>
              <w:rPr>
                <w:b/>
                <w:color w:val="auto"/>
              </w:rPr>
            </w:pPr>
            <w:r w:rsidRPr="007C4BDB">
              <w:rPr>
                <w:b/>
                <w:color w:val="auto"/>
              </w:rPr>
              <w:t>2BF-</w:t>
            </w:r>
          </w:p>
        </w:tc>
      </w:tr>
      <w:tr w:rsidR="008E6490" w:rsidRPr="007C4BDB" w14:paraId="2B8BE9D6" w14:textId="77777777">
        <w:trPr>
          <w:cantSplit/>
        </w:trPr>
        <w:tc>
          <w:tcPr>
            <w:tcW w:w="8748" w:type="dxa"/>
            <w:gridSpan w:val="3"/>
            <w:tcBorders>
              <w:bottom w:val="single" w:sz="6" w:space="0" w:color="auto"/>
            </w:tcBorders>
            <w:shd w:val="clear" w:color="auto" w:fill="99CCFF"/>
          </w:tcPr>
          <w:p w14:paraId="462C4626"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7C4BDB" w14:paraId="079AFEA0" w14:textId="77777777">
        <w:tc>
          <w:tcPr>
            <w:tcW w:w="2070" w:type="dxa"/>
            <w:tcBorders>
              <w:bottom w:val="single" w:sz="6" w:space="0" w:color="auto"/>
            </w:tcBorders>
          </w:tcPr>
          <w:p w14:paraId="31967BE7" w14:textId="77777777" w:rsidR="008E6490" w:rsidRPr="007C4BDB" w:rsidRDefault="008E6490">
            <w:pPr>
              <w:pStyle w:val="FormData"/>
              <w:rPr>
                <w:b/>
                <w:color w:val="auto"/>
              </w:rPr>
            </w:pPr>
            <w:r w:rsidRPr="007C4BDB">
              <w:rPr>
                <w:b/>
                <w:color w:val="auto"/>
              </w:rPr>
              <w:t>BAN1</w:t>
            </w:r>
          </w:p>
        </w:tc>
        <w:tc>
          <w:tcPr>
            <w:tcW w:w="4320" w:type="dxa"/>
            <w:tcBorders>
              <w:bottom w:val="single" w:sz="6" w:space="0" w:color="auto"/>
            </w:tcBorders>
          </w:tcPr>
          <w:p w14:paraId="751C197E" w14:textId="77777777" w:rsidR="008E6490" w:rsidRPr="007C4BDB" w:rsidRDefault="008E6490">
            <w:pPr>
              <w:pStyle w:val="FormData"/>
              <w:rPr>
                <w:b/>
                <w:color w:val="auto"/>
              </w:rPr>
            </w:pPr>
            <w:r w:rsidRPr="007C4BDB">
              <w:rPr>
                <w:b/>
                <w:color w:val="auto"/>
              </w:rPr>
              <w:t>Billing Account Number 1</w:t>
            </w:r>
          </w:p>
        </w:tc>
        <w:tc>
          <w:tcPr>
            <w:tcW w:w="2358" w:type="dxa"/>
            <w:tcBorders>
              <w:bottom w:val="single" w:sz="6" w:space="0" w:color="auto"/>
            </w:tcBorders>
          </w:tcPr>
          <w:p w14:paraId="520AE90A" w14:textId="77777777" w:rsidR="008E6490" w:rsidRPr="007C4BDB" w:rsidRDefault="008E6490">
            <w:pPr>
              <w:pStyle w:val="FormData"/>
              <w:rPr>
                <w:b/>
                <w:color w:val="auto"/>
                <w:lang w:val="fr-FR"/>
              </w:rPr>
            </w:pPr>
            <w:r w:rsidRPr="007C4BDB">
              <w:rPr>
                <w:b/>
                <w:color w:val="auto"/>
                <w:lang w:val="fr-FR"/>
              </w:rPr>
              <w:t>601Q885521521</w:t>
            </w:r>
          </w:p>
        </w:tc>
      </w:tr>
      <w:tr w:rsidR="008E6490" w:rsidRPr="007C4BDB" w14:paraId="523982A9" w14:textId="77777777">
        <w:trPr>
          <w:cantSplit/>
        </w:trPr>
        <w:tc>
          <w:tcPr>
            <w:tcW w:w="8748" w:type="dxa"/>
            <w:gridSpan w:val="3"/>
            <w:tcBorders>
              <w:bottom w:val="single" w:sz="6" w:space="0" w:color="auto"/>
            </w:tcBorders>
            <w:shd w:val="clear" w:color="auto" w:fill="99CCFF"/>
          </w:tcPr>
          <w:p w14:paraId="6026F95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7C4BDB" w14:paraId="6FBEB25E" w14:textId="77777777">
        <w:tc>
          <w:tcPr>
            <w:tcW w:w="2070" w:type="dxa"/>
            <w:tcBorders>
              <w:bottom w:val="single" w:sz="6" w:space="0" w:color="auto"/>
            </w:tcBorders>
            <w:shd w:val="clear" w:color="auto" w:fill="CC99FF"/>
          </w:tcPr>
          <w:p w14:paraId="03565C5F" w14:textId="77777777" w:rsidR="008E6490" w:rsidRPr="007C4BDB" w:rsidRDefault="008E6490">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23226D39" w14:textId="77777777" w:rsidR="008E6490" w:rsidRPr="007C4BDB" w:rsidRDefault="008E6490">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7AC4ECD5" w14:textId="77777777" w:rsidR="008E6490" w:rsidRPr="007C4BDB" w:rsidRDefault="008E6490">
            <w:pPr>
              <w:pStyle w:val="FormData"/>
              <w:rPr>
                <w:b/>
                <w:color w:val="auto"/>
              </w:rPr>
            </w:pPr>
            <w:r w:rsidRPr="007C4BDB">
              <w:rPr>
                <w:b/>
                <w:color w:val="auto"/>
              </w:rPr>
              <w:t>Bojangles</w:t>
            </w:r>
          </w:p>
        </w:tc>
      </w:tr>
      <w:tr w:rsidR="008E6490" w:rsidRPr="007C4BDB" w14:paraId="71940892" w14:textId="77777777">
        <w:tc>
          <w:tcPr>
            <w:tcW w:w="2070" w:type="dxa"/>
            <w:tcBorders>
              <w:bottom w:val="single" w:sz="6" w:space="0" w:color="auto"/>
            </w:tcBorders>
            <w:shd w:val="clear" w:color="auto" w:fill="CC99FF"/>
          </w:tcPr>
          <w:p w14:paraId="01CDBE42" w14:textId="77777777" w:rsidR="008E6490" w:rsidRPr="007C4BDB" w:rsidRDefault="008E6490">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4D089210" w14:textId="77777777" w:rsidR="008E6490" w:rsidRPr="007C4BDB" w:rsidRDefault="008E6490">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5CD85079" w14:textId="77777777" w:rsidR="008E6490" w:rsidRPr="007C4BDB" w:rsidRDefault="008E6490">
            <w:pPr>
              <w:pStyle w:val="FormData"/>
              <w:rPr>
                <w:b/>
                <w:color w:val="auto"/>
              </w:rPr>
            </w:pPr>
            <w:r w:rsidRPr="007C4BDB">
              <w:rPr>
                <w:b/>
                <w:color w:val="auto"/>
              </w:rPr>
              <w:t>8884448888</w:t>
            </w:r>
          </w:p>
        </w:tc>
      </w:tr>
      <w:tr w:rsidR="008E6490" w:rsidRPr="007C4BDB" w14:paraId="3BB34145" w14:textId="77777777">
        <w:tc>
          <w:tcPr>
            <w:tcW w:w="2070" w:type="dxa"/>
            <w:tcBorders>
              <w:bottom w:val="single" w:sz="6" w:space="0" w:color="auto"/>
            </w:tcBorders>
            <w:shd w:val="clear" w:color="auto" w:fill="CC99FF"/>
          </w:tcPr>
          <w:p w14:paraId="5719C857" w14:textId="77777777" w:rsidR="008E6490" w:rsidRPr="007C4BDB" w:rsidRDefault="008E6490">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1327A2D3" w14:textId="77777777" w:rsidR="008E6490" w:rsidRPr="007C4BDB" w:rsidRDefault="008E6490">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729E3DBC"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7ACCC6C5" w14:textId="77777777">
        <w:tc>
          <w:tcPr>
            <w:tcW w:w="2070" w:type="dxa"/>
            <w:tcBorders>
              <w:bottom w:val="single" w:sz="6" w:space="0" w:color="auto"/>
            </w:tcBorders>
            <w:shd w:val="clear" w:color="auto" w:fill="CC99FF"/>
          </w:tcPr>
          <w:p w14:paraId="66DBC42A" w14:textId="77777777" w:rsidR="008E6490" w:rsidRPr="007C4BDB" w:rsidRDefault="008E6490">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18015FC5" w14:textId="77777777" w:rsidR="008E6490" w:rsidRPr="007C4BDB" w:rsidRDefault="008E6490">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07C3BA3F" w14:textId="77777777" w:rsidR="008E6490" w:rsidRPr="007C4BDB" w:rsidRDefault="008E6490">
            <w:pPr>
              <w:pStyle w:val="FormData"/>
              <w:rPr>
                <w:b/>
                <w:color w:val="auto"/>
              </w:rPr>
            </w:pPr>
            <w:r w:rsidRPr="007C4BDB">
              <w:rPr>
                <w:b/>
                <w:color w:val="auto"/>
              </w:rPr>
              <w:t>Charlie Tuna</w:t>
            </w:r>
          </w:p>
        </w:tc>
      </w:tr>
      <w:tr w:rsidR="008E6490" w:rsidRPr="007C4BDB" w14:paraId="0AD34354" w14:textId="77777777">
        <w:tc>
          <w:tcPr>
            <w:tcW w:w="2070" w:type="dxa"/>
            <w:tcBorders>
              <w:bottom w:val="single" w:sz="6" w:space="0" w:color="auto"/>
            </w:tcBorders>
            <w:shd w:val="clear" w:color="auto" w:fill="CC99FF"/>
          </w:tcPr>
          <w:p w14:paraId="1CF26323" w14:textId="77777777" w:rsidR="008E6490" w:rsidRPr="007C4BDB" w:rsidRDefault="008E6490">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19D1FB07" w14:textId="77777777" w:rsidR="008E6490" w:rsidRPr="007C4BDB" w:rsidRDefault="008E6490">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2797EFB2" w14:textId="77777777" w:rsidR="008E6490" w:rsidRPr="007C4BDB" w:rsidRDefault="008E6490">
            <w:pPr>
              <w:pStyle w:val="FormData"/>
              <w:rPr>
                <w:b/>
                <w:color w:val="auto"/>
              </w:rPr>
            </w:pPr>
            <w:r w:rsidRPr="007C4BDB">
              <w:rPr>
                <w:b/>
                <w:color w:val="auto"/>
              </w:rPr>
              <w:t>6012227777</w:t>
            </w:r>
          </w:p>
        </w:tc>
      </w:tr>
      <w:tr w:rsidR="008E6490" w:rsidRPr="007C4BDB" w14:paraId="29AEA086" w14:textId="77777777">
        <w:trPr>
          <w:cantSplit/>
        </w:trPr>
        <w:tc>
          <w:tcPr>
            <w:tcW w:w="8748" w:type="dxa"/>
            <w:gridSpan w:val="3"/>
            <w:tcBorders>
              <w:bottom w:val="single" w:sz="6" w:space="0" w:color="auto"/>
            </w:tcBorders>
            <w:shd w:val="clear" w:color="auto" w:fill="0000FF"/>
          </w:tcPr>
          <w:p w14:paraId="65CAA1D0" w14:textId="77777777" w:rsidR="008E6490" w:rsidRPr="007C4BDB" w:rsidRDefault="008E6490">
            <w:pPr>
              <w:pStyle w:val="Heading4"/>
              <w:rPr>
                <w:b/>
                <w:i w:val="0"/>
                <w:iCs w:val="0"/>
                <w:lang w:val="fr-FR" w:eastAsia="en-US"/>
              </w:rPr>
            </w:pPr>
            <w:r w:rsidRPr="007C4BDB">
              <w:rPr>
                <w:b/>
                <w:i w:val="0"/>
                <w:iCs w:val="0"/>
                <w:lang w:val="fr-FR" w:eastAsia="en-US"/>
              </w:rPr>
              <w:t>EU  FORM</w:t>
            </w:r>
          </w:p>
        </w:tc>
      </w:tr>
      <w:tr w:rsidR="008E6490" w:rsidRPr="007C4BDB" w14:paraId="5E8A42CA" w14:textId="77777777">
        <w:trPr>
          <w:cantSplit/>
        </w:trPr>
        <w:tc>
          <w:tcPr>
            <w:tcW w:w="8748" w:type="dxa"/>
            <w:gridSpan w:val="3"/>
            <w:shd w:val="clear" w:color="auto" w:fill="99CCFF"/>
          </w:tcPr>
          <w:p w14:paraId="2B51071A"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7C4BDB" w14:paraId="21ED1258" w14:textId="77777777">
        <w:tc>
          <w:tcPr>
            <w:tcW w:w="2070" w:type="dxa"/>
          </w:tcPr>
          <w:p w14:paraId="7931311F" w14:textId="77777777" w:rsidR="008E6490" w:rsidRPr="007C4BDB" w:rsidRDefault="008E6490">
            <w:pPr>
              <w:pStyle w:val="FormData"/>
              <w:rPr>
                <w:b/>
                <w:color w:val="auto"/>
              </w:rPr>
            </w:pPr>
            <w:r w:rsidRPr="007C4BDB">
              <w:rPr>
                <w:b/>
                <w:color w:val="auto"/>
              </w:rPr>
              <w:t>NAME</w:t>
            </w:r>
          </w:p>
        </w:tc>
        <w:tc>
          <w:tcPr>
            <w:tcW w:w="4320" w:type="dxa"/>
          </w:tcPr>
          <w:p w14:paraId="6F36681F" w14:textId="77777777" w:rsidR="008E6490" w:rsidRPr="007C4BDB" w:rsidRDefault="008E6490">
            <w:pPr>
              <w:pStyle w:val="FormData"/>
              <w:rPr>
                <w:b/>
                <w:color w:val="auto"/>
              </w:rPr>
            </w:pPr>
            <w:r w:rsidRPr="007C4BDB">
              <w:rPr>
                <w:b/>
                <w:color w:val="auto"/>
              </w:rPr>
              <w:t>End User Name</w:t>
            </w:r>
          </w:p>
        </w:tc>
        <w:tc>
          <w:tcPr>
            <w:tcW w:w="2358" w:type="dxa"/>
          </w:tcPr>
          <w:p w14:paraId="154562D4" w14:textId="77777777" w:rsidR="008E6490" w:rsidRPr="007C4BDB" w:rsidRDefault="008E6490">
            <w:pPr>
              <w:pStyle w:val="FormData"/>
              <w:rPr>
                <w:b/>
                <w:color w:val="auto"/>
                <w:lang w:val="fr-FR"/>
              </w:rPr>
            </w:pPr>
            <w:r w:rsidRPr="007C4BDB">
              <w:rPr>
                <w:b/>
                <w:color w:val="auto"/>
                <w:lang w:val="fr-FR"/>
              </w:rPr>
              <w:t>Sandy Dunes</w:t>
            </w:r>
          </w:p>
        </w:tc>
      </w:tr>
      <w:tr w:rsidR="00670EE1" w:rsidRPr="007C4BDB" w14:paraId="06CF6AD5" w14:textId="77777777">
        <w:tc>
          <w:tcPr>
            <w:tcW w:w="2070" w:type="dxa"/>
          </w:tcPr>
          <w:p w14:paraId="1EE57DB5" w14:textId="77777777" w:rsidR="00670EE1" w:rsidRPr="007C4BDB" w:rsidRDefault="00670EE1">
            <w:pPr>
              <w:pStyle w:val="FormData"/>
              <w:rPr>
                <w:b/>
                <w:color w:val="auto"/>
              </w:rPr>
            </w:pPr>
            <w:r>
              <w:rPr>
                <w:b/>
                <w:color w:val="auto"/>
              </w:rPr>
              <w:t>NCON</w:t>
            </w:r>
          </w:p>
        </w:tc>
        <w:tc>
          <w:tcPr>
            <w:tcW w:w="4320" w:type="dxa"/>
          </w:tcPr>
          <w:p w14:paraId="65144405" w14:textId="77777777" w:rsidR="00670EE1" w:rsidRPr="007C4BDB" w:rsidRDefault="00670EE1">
            <w:pPr>
              <w:pStyle w:val="FormData"/>
              <w:rPr>
                <w:b/>
                <w:color w:val="auto"/>
              </w:rPr>
            </w:pPr>
            <w:r>
              <w:rPr>
                <w:b/>
                <w:color w:val="auto"/>
              </w:rPr>
              <w:t>New Construction</w:t>
            </w:r>
          </w:p>
        </w:tc>
        <w:tc>
          <w:tcPr>
            <w:tcW w:w="2358" w:type="dxa"/>
          </w:tcPr>
          <w:p w14:paraId="558267A8" w14:textId="77777777" w:rsidR="00670EE1" w:rsidRPr="007C4BDB" w:rsidRDefault="00670EE1">
            <w:pPr>
              <w:pStyle w:val="FormData"/>
              <w:rPr>
                <w:b/>
                <w:color w:val="auto"/>
                <w:lang w:val="fr-FR"/>
              </w:rPr>
            </w:pPr>
            <w:r>
              <w:rPr>
                <w:b/>
                <w:color w:val="auto"/>
                <w:lang w:val="fr-FR"/>
              </w:rPr>
              <w:t>A</w:t>
            </w:r>
          </w:p>
        </w:tc>
      </w:tr>
      <w:tr w:rsidR="008E6490" w:rsidRPr="007C4BDB" w14:paraId="4AD1EA12" w14:textId="77777777">
        <w:tc>
          <w:tcPr>
            <w:tcW w:w="2070" w:type="dxa"/>
          </w:tcPr>
          <w:p w14:paraId="5E4215D7" w14:textId="77777777" w:rsidR="008E6490" w:rsidRPr="007C4BDB" w:rsidRDefault="008E6490">
            <w:pPr>
              <w:pStyle w:val="FormData"/>
              <w:rPr>
                <w:b/>
                <w:color w:val="auto"/>
                <w:lang w:val="fr-FR"/>
              </w:rPr>
            </w:pPr>
            <w:r w:rsidRPr="007C4BDB">
              <w:rPr>
                <w:b/>
                <w:color w:val="auto"/>
                <w:lang w:val="fr-FR"/>
              </w:rPr>
              <w:t>SANO</w:t>
            </w:r>
          </w:p>
        </w:tc>
        <w:tc>
          <w:tcPr>
            <w:tcW w:w="4320" w:type="dxa"/>
          </w:tcPr>
          <w:p w14:paraId="284CB63E" w14:textId="77777777" w:rsidR="008E6490" w:rsidRPr="007C4BDB" w:rsidRDefault="008E6490">
            <w:pPr>
              <w:pStyle w:val="FormData"/>
              <w:rPr>
                <w:b/>
                <w:color w:val="auto"/>
              </w:rPr>
            </w:pPr>
            <w:r w:rsidRPr="007C4BDB">
              <w:rPr>
                <w:b/>
                <w:color w:val="auto"/>
              </w:rPr>
              <w:t>Service Address House Number</w:t>
            </w:r>
          </w:p>
        </w:tc>
        <w:tc>
          <w:tcPr>
            <w:tcW w:w="2358" w:type="dxa"/>
          </w:tcPr>
          <w:p w14:paraId="21F839E6" w14:textId="77777777" w:rsidR="008E6490" w:rsidRPr="007C4BDB" w:rsidRDefault="00BE1254">
            <w:pPr>
              <w:pStyle w:val="FormData"/>
              <w:rPr>
                <w:b/>
                <w:color w:val="auto"/>
              </w:rPr>
            </w:pPr>
            <w:r>
              <w:rPr>
                <w:b/>
                <w:color w:val="auto"/>
              </w:rPr>
              <w:t>9</w:t>
            </w:r>
          </w:p>
        </w:tc>
      </w:tr>
      <w:tr w:rsidR="008E6490" w:rsidRPr="007C4BDB" w14:paraId="6403088B" w14:textId="77777777">
        <w:tc>
          <w:tcPr>
            <w:tcW w:w="2070" w:type="dxa"/>
          </w:tcPr>
          <w:p w14:paraId="720D933F" w14:textId="77777777" w:rsidR="008E6490" w:rsidRPr="007C4BDB" w:rsidRDefault="008E6490">
            <w:pPr>
              <w:pStyle w:val="FormData"/>
              <w:rPr>
                <w:b/>
                <w:color w:val="auto"/>
              </w:rPr>
            </w:pPr>
            <w:r w:rsidRPr="007C4BDB">
              <w:rPr>
                <w:b/>
                <w:color w:val="auto"/>
              </w:rPr>
              <w:t>SASN</w:t>
            </w:r>
          </w:p>
        </w:tc>
        <w:tc>
          <w:tcPr>
            <w:tcW w:w="4320" w:type="dxa"/>
          </w:tcPr>
          <w:p w14:paraId="0DD6C882" w14:textId="77777777" w:rsidR="008E6490" w:rsidRPr="007C4BDB" w:rsidRDefault="008E6490">
            <w:pPr>
              <w:pStyle w:val="FormData"/>
              <w:rPr>
                <w:b/>
                <w:color w:val="auto"/>
              </w:rPr>
            </w:pPr>
            <w:smartTag w:uri="urn:schemas-microsoft-com:office:smarttags" w:element="Street">
              <w:smartTag w:uri="urn:schemas-microsoft-com:office:smarttags" w:element="address">
                <w:r w:rsidRPr="007C4BDB">
                  <w:rPr>
                    <w:b/>
                    <w:color w:val="auto"/>
                  </w:rPr>
                  <w:t>Service Address Street</w:t>
                </w:r>
              </w:smartTag>
            </w:smartTag>
            <w:r w:rsidRPr="007C4BDB">
              <w:rPr>
                <w:b/>
                <w:color w:val="auto"/>
              </w:rPr>
              <w:t xml:space="preserve"> Name</w:t>
            </w:r>
          </w:p>
        </w:tc>
        <w:tc>
          <w:tcPr>
            <w:tcW w:w="2358" w:type="dxa"/>
          </w:tcPr>
          <w:p w14:paraId="03D6D702" w14:textId="77777777" w:rsidR="008E6490" w:rsidRPr="007C4BDB" w:rsidRDefault="00BE1254">
            <w:pPr>
              <w:pStyle w:val="FormData"/>
              <w:rPr>
                <w:b/>
                <w:color w:val="auto"/>
              </w:rPr>
            </w:pPr>
            <w:r>
              <w:rPr>
                <w:b/>
                <w:color w:val="auto"/>
              </w:rPr>
              <w:t>Clec Test Bed</w:t>
            </w:r>
          </w:p>
        </w:tc>
      </w:tr>
      <w:tr w:rsidR="008E6490" w:rsidRPr="007C4BDB" w14:paraId="74DDF545" w14:textId="77777777">
        <w:tc>
          <w:tcPr>
            <w:tcW w:w="2070" w:type="dxa"/>
          </w:tcPr>
          <w:p w14:paraId="636BABC3" w14:textId="77777777" w:rsidR="008E6490" w:rsidRPr="007C4BDB" w:rsidRDefault="008E6490">
            <w:pPr>
              <w:pStyle w:val="FormData"/>
              <w:rPr>
                <w:b/>
                <w:color w:val="auto"/>
              </w:rPr>
            </w:pPr>
            <w:r w:rsidRPr="007C4BDB">
              <w:rPr>
                <w:b/>
                <w:color w:val="auto"/>
              </w:rPr>
              <w:t>SATH</w:t>
            </w:r>
          </w:p>
        </w:tc>
        <w:tc>
          <w:tcPr>
            <w:tcW w:w="4320" w:type="dxa"/>
          </w:tcPr>
          <w:p w14:paraId="34A94DEE" w14:textId="77777777" w:rsidR="008E6490" w:rsidRPr="007C4BDB" w:rsidRDefault="008E6490">
            <w:pPr>
              <w:pStyle w:val="FormData"/>
              <w:rPr>
                <w:b/>
                <w:color w:val="auto"/>
              </w:rPr>
            </w:pPr>
            <w:smartTag w:uri="urn:schemas-microsoft-com:office:smarttags" w:element="Street">
              <w:smartTag w:uri="urn:schemas-microsoft-com:office:smarttags" w:element="address">
                <w:r w:rsidRPr="007C4BDB">
                  <w:rPr>
                    <w:b/>
                    <w:color w:val="auto"/>
                  </w:rPr>
                  <w:t>Service Address Street</w:t>
                </w:r>
              </w:smartTag>
            </w:smartTag>
            <w:r w:rsidRPr="007C4BDB">
              <w:rPr>
                <w:b/>
                <w:color w:val="auto"/>
              </w:rPr>
              <w:t xml:space="preserve"> Type</w:t>
            </w:r>
          </w:p>
        </w:tc>
        <w:tc>
          <w:tcPr>
            <w:tcW w:w="2358" w:type="dxa"/>
          </w:tcPr>
          <w:p w14:paraId="5E1F6120" w14:textId="77777777" w:rsidR="008E6490" w:rsidRPr="007C4BDB" w:rsidRDefault="00BE1254">
            <w:pPr>
              <w:pStyle w:val="FormData"/>
              <w:rPr>
                <w:b/>
                <w:color w:val="auto"/>
                <w:lang w:val="fr-FR"/>
              </w:rPr>
            </w:pPr>
            <w:r>
              <w:rPr>
                <w:b/>
                <w:color w:val="auto"/>
                <w:lang w:val="fr-FR"/>
              </w:rPr>
              <w:t>Rd</w:t>
            </w:r>
          </w:p>
        </w:tc>
      </w:tr>
      <w:tr w:rsidR="008E6490" w:rsidRPr="007C4BDB" w14:paraId="6FF1BD5C" w14:textId="77777777">
        <w:tc>
          <w:tcPr>
            <w:tcW w:w="2070" w:type="dxa"/>
            <w:tcBorders>
              <w:bottom w:val="single" w:sz="6" w:space="0" w:color="auto"/>
            </w:tcBorders>
          </w:tcPr>
          <w:p w14:paraId="02174072" w14:textId="77777777" w:rsidR="008E6490" w:rsidRPr="007C4BDB" w:rsidRDefault="008E6490">
            <w:pPr>
              <w:pStyle w:val="FormData"/>
              <w:rPr>
                <w:b/>
                <w:color w:val="auto"/>
                <w:lang w:val="fr-FR"/>
              </w:rPr>
            </w:pPr>
            <w:r w:rsidRPr="007C4BDB">
              <w:rPr>
                <w:b/>
                <w:color w:val="auto"/>
                <w:lang w:val="fr-FR"/>
              </w:rPr>
              <w:t>CITY</w:t>
            </w:r>
          </w:p>
        </w:tc>
        <w:tc>
          <w:tcPr>
            <w:tcW w:w="4320" w:type="dxa"/>
            <w:tcBorders>
              <w:bottom w:val="single" w:sz="6" w:space="0" w:color="auto"/>
            </w:tcBorders>
          </w:tcPr>
          <w:p w14:paraId="511009F0"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City</w:t>
                </w:r>
              </w:smartTag>
            </w:smartTag>
          </w:p>
        </w:tc>
        <w:tc>
          <w:tcPr>
            <w:tcW w:w="2358" w:type="dxa"/>
            <w:tcBorders>
              <w:bottom w:val="single" w:sz="6" w:space="0" w:color="auto"/>
            </w:tcBorders>
          </w:tcPr>
          <w:p w14:paraId="6F5A22B0" w14:textId="77777777" w:rsidR="008E6490" w:rsidRPr="007C4BDB" w:rsidRDefault="00BE1254">
            <w:pPr>
              <w:pStyle w:val="FormData"/>
              <w:rPr>
                <w:b/>
                <w:color w:val="auto"/>
              </w:rPr>
            </w:pPr>
            <w:r>
              <w:rPr>
                <w:b/>
                <w:color w:val="auto"/>
              </w:rPr>
              <w:t>Baldwyn</w:t>
            </w:r>
          </w:p>
        </w:tc>
      </w:tr>
      <w:tr w:rsidR="008E6490" w:rsidRPr="007C4BDB" w14:paraId="0EF4F941" w14:textId="77777777">
        <w:tc>
          <w:tcPr>
            <w:tcW w:w="2070" w:type="dxa"/>
            <w:shd w:val="clear" w:color="auto" w:fill="CC99FF"/>
          </w:tcPr>
          <w:p w14:paraId="27FA6357" w14:textId="77777777" w:rsidR="008E6490" w:rsidRPr="007C4BDB" w:rsidRDefault="008E6490">
            <w:pPr>
              <w:pStyle w:val="FormData"/>
              <w:rPr>
                <w:b/>
                <w:color w:val="auto"/>
              </w:rPr>
            </w:pPr>
            <w:r w:rsidRPr="007C4BDB">
              <w:rPr>
                <w:b/>
                <w:color w:val="auto"/>
              </w:rPr>
              <w:t>STATE</w:t>
            </w:r>
          </w:p>
        </w:tc>
        <w:tc>
          <w:tcPr>
            <w:tcW w:w="4320" w:type="dxa"/>
            <w:shd w:val="clear" w:color="auto" w:fill="CC99FF"/>
          </w:tcPr>
          <w:p w14:paraId="4BC1D041"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State</w:t>
                </w:r>
              </w:smartTag>
            </w:smartTag>
          </w:p>
        </w:tc>
        <w:tc>
          <w:tcPr>
            <w:tcW w:w="2358" w:type="dxa"/>
            <w:shd w:val="clear" w:color="auto" w:fill="CC99FF"/>
          </w:tcPr>
          <w:p w14:paraId="655F2AAC" w14:textId="77777777" w:rsidR="008E6490" w:rsidRPr="007C4BDB" w:rsidRDefault="008E6490">
            <w:pPr>
              <w:pStyle w:val="FormData"/>
              <w:rPr>
                <w:b/>
                <w:color w:val="auto"/>
                <w:lang w:val="fr-FR"/>
              </w:rPr>
            </w:pPr>
            <w:r w:rsidRPr="007C4BDB">
              <w:rPr>
                <w:b/>
                <w:color w:val="auto"/>
                <w:lang w:val="fr-FR"/>
              </w:rPr>
              <w:t>MS</w:t>
            </w:r>
          </w:p>
        </w:tc>
      </w:tr>
      <w:tr w:rsidR="008E6490" w:rsidRPr="007C4BDB" w14:paraId="0571E860" w14:textId="77777777">
        <w:tc>
          <w:tcPr>
            <w:tcW w:w="2070" w:type="dxa"/>
            <w:tcBorders>
              <w:bottom w:val="single" w:sz="6" w:space="0" w:color="auto"/>
            </w:tcBorders>
          </w:tcPr>
          <w:p w14:paraId="670AF440" w14:textId="77777777" w:rsidR="008E6490" w:rsidRPr="007C4BDB" w:rsidRDefault="008E6490">
            <w:pPr>
              <w:pStyle w:val="FormData"/>
              <w:rPr>
                <w:b/>
                <w:color w:val="auto"/>
                <w:lang w:val="fr-FR"/>
              </w:rPr>
            </w:pPr>
            <w:r w:rsidRPr="007C4BDB">
              <w:rPr>
                <w:b/>
                <w:color w:val="auto"/>
                <w:lang w:val="fr-FR"/>
              </w:rPr>
              <w:lastRenderedPageBreak/>
              <w:t>ZIP CODE</w:t>
            </w:r>
          </w:p>
        </w:tc>
        <w:tc>
          <w:tcPr>
            <w:tcW w:w="4320" w:type="dxa"/>
            <w:tcBorders>
              <w:bottom w:val="single" w:sz="6" w:space="0" w:color="auto"/>
            </w:tcBorders>
          </w:tcPr>
          <w:p w14:paraId="2A491996" w14:textId="77777777" w:rsidR="008E6490" w:rsidRPr="007C4BDB" w:rsidRDefault="008E6490">
            <w:pPr>
              <w:pStyle w:val="FormData"/>
              <w:rPr>
                <w:b/>
                <w:color w:val="auto"/>
              </w:rPr>
            </w:pPr>
            <w:r w:rsidRPr="007C4BDB">
              <w:rPr>
                <w:b/>
                <w:color w:val="auto"/>
              </w:rPr>
              <w:t>End User Zip Code</w:t>
            </w:r>
          </w:p>
        </w:tc>
        <w:tc>
          <w:tcPr>
            <w:tcW w:w="2358" w:type="dxa"/>
            <w:tcBorders>
              <w:bottom w:val="single" w:sz="6" w:space="0" w:color="auto"/>
            </w:tcBorders>
          </w:tcPr>
          <w:p w14:paraId="51675D44" w14:textId="77777777" w:rsidR="008E6490" w:rsidRPr="007C4BDB" w:rsidRDefault="00BE1254">
            <w:pPr>
              <w:pStyle w:val="FormData"/>
              <w:rPr>
                <w:b/>
                <w:color w:val="auto"/>
              </w:rPr>
            </w:pPr>
            <w:r>
              <w:rPr>
                <w:b/>
                <w:color w:val="auto"/>
              </w:rPr>
              <w:t>38824</w:t>
            </w:r>
          </w:p>
        </w:tc>
      </w:tr>
      <w:tr w:rsidR="00135F42" w:rsidRPr="007C4BDB" w14:paraId="4FEBB0B4" w14:textId="77777777">
        <w:tc>
          <w:tcPr>
            <w:tcW w:w="2070" w:type="dxa"/>
            <w:tcBorders>
              <w:bottom w:val="single" w:sz="6" w:space="0" w:color="auto"/>
            </w:tcBorders>
          </w:tcPr>
          <w:p w14:paraId="7DEC6936" w14:textId="77777777" w:rsidR="00135F42" w:rsidRPr="007C4BDB" w:rsidRDefault="00135F42">
            <w:pPr>
              <w:pStyle w:val="FormData"/>
              <w:rPr>
                <w:b/>
                <w:color w:val="auto"/>
                <w:lang w:val="fr-FR"/>
              </w:rPr>
            </w:pPr>
            <w:r w:rsidRPr="007C4BDB">
              <w:rPr>
                <w:b/>
                <w:color w:val="auto"/>
                <w:lang w:val="fr-FR"/>
              </w:rPr>
              <w:t>ORDN</w:t>
            </w:r>
          </w:p>
        </w:tc>
        <w:tc>
          <w:tcPr>
            <w:tcW w:w="4320" w:type="dxa"/>
            <w:tcBorders>
              <w:bottom w:val="single" w:sz="6" w:space="0" w:color="auto"/>
            </w:tcBorders>
          </w:tcPr>
          <w:p w14:paraId="718D419D" w14:textId="77777777" w:rsidR="00135F42" w:rsidRPr="007C4BDB" w:rsidRDefault="00135F42">
            <w:pPr>
              <w:pStyle w:val="FormData"/>
              <w:rPr>
                <w:b/>
                <w:color w:val="auto"/>
              </w:rPr>
            </w:pPr>
            <w:r w:rsidRPr="007C4BDB">
              <w:rPr>
                <w:b/>
                <w:color w:val="auto"/>
              </w:rPr>
              <w:t>Ordinance Number</w:t>
            </w:r>
          </w:p>
        </w:tc>
        <w:tc>
          <w:tcPr>
            <w:tcW w:w="2358" w:type="dxa"/>
            <w:tcBorders>
              <w:bottom w:val="single" w:sz="6" w:space="0" w:color="auto"/>
            </w:tcBorders>
          </w:tcPr>
          <w:p w14:paraId="531B0DC2" w14:textId="77777777" w:rsidR="00135F42" w:rsidRPr="007C4BDB" w:rsidRDefault="00135F42">
            <w:pPr>
              <w:pStyle w:val="FormData"/>
              <w:rPr>
                <w:b/>
                <w:color w:val="auto"/>
              </w:rPr>
            </w:pPr>
            <w:r w:rsidRPr="007C4BDB">
              <w:rPr>
                <w:b/>
                <w:color w:val="auto"/>
              </w:rPr>
              <w:t>1bojangles</w:t>
            </w:r>
          </w:p>
        </w:tc>
      </w:tr>
      <w:tr w:rsidR="008E6490" w:rsidRPr="007C4BDB" w14:paraId="752405D9" w14:textId="77777777">
        <w:trPr>
          <w:cantSplit/>
        </w:trPr>
        <w:tc>
          <w:tcPr>
            <w:tcW w:w="8748" w:type="dxa"/>
            <w:gridSpan w:val="3"/>
            <w:tcBorders>
              <w:bottom w:val="single" w:sz="6" w:space="0" w:color="auto"/>
            </w:tcBorders>
            <w:shd w:val="clear" w:color="auto" w:fill="0000FF"/>
          </w:tcPr>
          <w:p w14:paraId="1FE6D271"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7C4BDB" w14:paraId="0959BCEB" w14:textId="77777777">
        <w:trPr>
          <w:cantSplit/>
        </w:trPr>
        <w:tc>
          <w:tcPr>
            <w:tcW w:w="8748" w:type="dxa"/>
            <w:gridSpan w:val="3"/>
            <w:tcBorders>
              <w:bottom w:val="single" w:sz="6" w:space="0" w:color="auto"/>
            </w:tcBorders>
            <w:shd w:val="clear" w:color="auto" w:fill="99CCFF"/>
          </w:tcPr>
          <w:p w14:paraId="02015D02"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7C4BDB" w14:paraId="74B2A0F4" w14:textId="77777777">
        <w:tc>
          <w:tcPr>
            <w:tcW w:w="2070" w:type="dxa"/>
            <w:tcBorders>
              <w:bottom w:val="single" w:sz="6" w:space="0" w:color="auto"/>
            </w:tcBorders>
            <w:shd w:val="clear" w:color="auto" w:fill="CC99FF"/>
          </w:tcPr>
          <w:p w14:paraId="52B136C6" w14:textId="77777777" w:rsidR="008E6490" w:rsidRPr="007C4BDB" w:rsidRDefault="008E6490">
            <w:pPr>
              <w:pStyle w:val="FormData"/>
              <w:rPr>
                <w:b/>
                <w:color w:val="auto"/>
              </w:rPr>
            </w:pPr>
            <w:r w:rsidRPr="007C4BDB">
              <w:rPr>
                <w:b/>
                <w:color w:val="auto"/>
              </w:rPr>
              <w:t>DLNUM</w:t>
            </w:r>
          </w:p>
        </w:tc>
        <w:tc>
          <w:tcPr>
            <w:tcW w:w="4320" w:type="dxa"/>
            <w:tcBorders>
              <w:bottom w:val="single" w:sz="6" w:space="0" w:color="auto"/>
            </w:tcBorders>
            <w:shd w:val="clear" w:color="auto" w:fill="CC99FF"/>
          </w:tcPr>
          <w:p w14:paraId="738F2BA0" w14:textId="77777777" w:rsidR="008E6490" w:rsidRPr="007C4BDB" w:rsidRDefault="008E6490">
            <w:pPr>
              <w:pStyle w:val="FormData"/>
              <w:rPr>
                <w:b/>
                <w:color w:val="auto"/>
              </w:rPr>
            </w:pPr>
            <w:r w:rsidRPr="007C4BDB">
              <w:rPr>
                <w:b/>
                <w:color w:val="auto"/>
              </w:rPr>
              <w:t>Directory Listing Number</w:t>
            </w:r>
          </w:p>
        </w:tc>
        <w:tc>
          <w:tcPr>
            <w:tcW w:w="2358" w:type="dxa"/>
            <w:tcBorders>
              <w:bottom w:val="single" w:sz="6" w:space="0" w:color="auto"/>
            </w:tcBorders>
            <w:shd w:val="clear" w:color="auto" w:fill="CC99FF"/>
          </w:tcPr>
          <w:p w14:paraId="568984A5" w14:textId="77777777" w:rsidR="008E6490" w:rsidRPr="007C4BDB" w:rsidRDefault="008E6490">
            <w:pPr>
              <w:pStyle w:val="FormData"/>
              <w:rPr>
                <w:b/>
                <w:color w:val="auto"/>
              </w:rPr>
            </w:pPr>
            <w:r w:rsidRPr="007C4BDB">
              <w:rPr>
                <w:b/>
                <w:color w:val="auto"/>
              </w:rPr>
              <w:t>0001</w:t>
            </w:r>
          </w:p>
        </w:tc>
      </w:tr>
      <w:tr w:rsidR="008E6490" w:rsidRPr="007C4BDB" w14:paraId="675E20BE" w14:textId="77777777">
        <w:tc>
          <w:tcPr>
            <w:tcW w:w="2070" w:type="dxa"/>
            <w:shd w:val="clear" w:color="auto" w:fill="CC99FF"/>
          </w:tcPr>
          <w:p w14:paraId="03D5A9E1" w14:textId="77777777" w:rsidR="008E6490" w:rsidRPr="007C4BDB" w:rsidRDefault="008E6490">
            <w:pPr>
              <w:pStyle w:val="FormData"/>
              <w:rPr>
                <w:b/>
                <w:color w:val="auto"/>
              </w:rPr>
            </w:pPr>
            <w:r w:rsidRPr="007C4BDB">
              <w:rPr>
                <w:b/>
                <w:color w:val="auto"/>
              </w:rPr>
              <w:t>LACT</w:t>
            </w:r>
          </w:p>
        </w:tc>
        <w:tc>
          <w:tcPr>
            <w:tcW w:w="4320" w:type="dxa"/>
            <w:shd w:val="clear" w:color="auto" w:fill="CC99FF"/>
          </w:tcPr>
          <w:p w14:paraId="36E2CC52" w14:textId="77777777" w:rsidR="008E6490" w:rsidRPr="007C4BDB" w:rsidRDefault="008E6490">
            <w:pPr>
              <w:pStyle w:val="FormData"/>
              <w:rPr>
                <w:b/>
                <w:color w:val="auto"/>
              </w:rPr>
            </w:pPr>
            <w:r w:rsidRPr="007C4BDB">
              <w:rPr>
                <w:b/>
                <w:color w:val="auto"/>
              </w:rPr>
              <w:t>Listing Activity Indicator</w:t>
            </w:r>
          </w:p>
        </w:tc>
        <w:tc>
          <w:tcPr>
            <w:tcW w:w="2358" w:type="dxa"/>
            <w:shd w:val="clear" w:color="auto" w:fill="CC99FF"/>
          </w:tcPr>
          <w:p w14:paraId="35C52661" w14:textId="77777777" w:rsidR="008E6490" w:rsidRPr="007C4BDB" w:rsidRDefault="008E6490">
            <w:pPr>
              <w:pStyle w:val="FormData"/>
              <w:rPr>
                <w:b/>
                <w:color w:val="auto"/>
              </w:rPr>
            </w:pPr>
            <w:r w:rsidRPr="007C4BDB">
              <w:rPr>
                <w:b/>
                <w:color w:val="auto"/>
              </w:rPr>
              <w:t>N</w:t>
            </w:r>
          </w:p>
        </w:tc>
      </w:tr>
      <w:tr w:rsidR="008E6490" w:rsidRPr="007C4BDB" w14:paraId="51820596" w14:textId="77777777">
        <w:tc>
          <w:tcPr>
            <w:tcW w:w="2070" w:type="dxa"/>
          </w:tcPr>
          <w:p w14:paraId="211AFA22" w14:textId="77777777" w:rsidR="008E6490" w:rsidRPr="007C4BDB" w:rsidRDefault="008E6490">
            <w:pPr>
              <w:pStyle w:val="FormData"/>
              <w:rPr>
                <w:b/>
                <w:color w:val="auto"/>
              </w:rPr>
            </w:pPr>
            <w:r w:rsidRPr="007C4BDB">
              <w:rPr>
                <w:b/>
                <w:color w:val="auto"/>
              </w:rPr>
              <w:t>RTY</w:t>
            </w:r>
          </w:p>
        </w:tc>
        <w:tc>
          <w:tcPr>
            <w:tcW w:w="4320" w:type="dxa"/>
          </w:tcPr>
          <w:p w14:paraId="22FAAD6A" w14:textId="77777777" w:rsidR="008E6490" w:rsidRPr="007C4BDB" w:rsidRDefault="008E6490">
            <w:pPr>
              <w:pStyle w:val="FormData"/>
              <w:rPr>
                <w:b/>
                <w:color w:val="auto"/>
              </w:rPr>
            </w:pPr>
            <w:r w:rsidRPr="007C4BDB">
              <w:rPr>
                <w:b/>
                <w:color w:val="auto"/>
              </w:rPr>
              <w:t>Record Type</w:t>
            </w:r>
          </w:p>
        </w:tc>
        <w:tc>
          <w:tcPr>
            <w:tcW w:w="2358" w:type="dxa"/>
          </w:tcPr>
          <w:p w14:paraId="05DB84CB" w14:textId="77777777" w:rsidR="008E6490" w:rsidRPr="007C4BDB" w:rsidRDefault="008E6490">
            <w:pPr>
              <w:pStyle w:val="FormData"/>
              <w:rPr>
                <w:b/>
                <w:color w:val="auto"/>
              </w:rPr>
            </w:pPr>
            <w:r w:rsidRPr="007C4BDB">
              <w:rPr>
                <w:b/>
                <w:color w:val="auto"/>
              </w:rPr>
              <w:t>LML</w:t>
            </w:r>
          </w:p>
        </w:tc>
      </w:tr>
      <w:tr w:rsidR="008E6490" w:rsidRPr="007C4BDB" w14:paraId="2688D23A" w14:textId="77777777">
        <w:tc>
          <w:tcPr>
            <w:tcW w:w="2070" w:type="dxa"/>
          </w:tcPr>
          <w:p w14:paraId="041D1AEC" w14:textId="77777777" w:rsidR="008E6490" w:rsidRPr="007C4BDB" w:rsidRDefault="008E6490">
            <w:pPr>
              <w:pStyle w:val="FormData"/>
              <w:rPr>
                <w:b/>
                <w:color w:val="auto"/>
              </w:rPr>
            </w:pPr>
            <w:r w:rsidRPr="007C4BDB">
              <w:rPr>
                <w:b/>
                <w:color w:val="auto"/>
              </w:rPr>
              <w:t>LTY</w:t>
            </w:r>
          </w:p>
        </w:tc>
        <w:tc>
          <w:tcPr>
            <w:tcW w:w="4320" w:type="dxa"/>
          </w:tcPr>
          <w:p w14:paraId="6B9E7186" w14:textId="77777777" w:rsidR="008E6490" w:rsidRPr="007C4BDB" w:rsidRDefault="008E6490">
            <w:pPr>
              <w:pStyle w:val="FormData"/>
              <w:rPr>
                <w:b/>
                <w:color w:val="auto"/>
              </w:rPr>
            </w:pPr>
            <w:r w:rsidRPr="007C4BDB">
              <w:rPr>
                <w:b/>
                <w:color w:val="auto"/>
              </w:rPr>
              <w:t>Listing Type</w:t>
            </w:r>
          </w:p>
        </w:tc>
        <w:tc>
          <w:tcPr>
            <w:tcW w:w="2358" w:type="dxa"/>
          </w:tcPr>
          <w:p w14:paraId="38761ED0" w14:textId="77777777" w:rsidR="008E6490" w:rsidRPr="007C4BDB" w:rsidRDefault="008E6490">
            <w:pPr>
              <w:pStyle w:val="FormData"/>
              <w:rPr>
                <w:b/>
                <w:color w:val="auto"/>
                <w:lang w:val="fr-FR"/>
              </w:rPr>
            </w:pPr>
            <w:r w:rsidRPr="007C4BDB">
              <w:rPr>
                <w:b/>
                <w:color w:val="auto"/>
                <w:lang w:val="fr-FR"/>
              </w:rPr>
              <w:t>1</w:t>
            </w:r>
          </w:p>
        </w:tc>
      </w:tr>
      <w:tr w:rsidR="008E6490" w:rsidRPr="007C4BDB" w14:paraId="421842CE" w14:textId="77777777">
        <w:tc>
          <w:tcPr>
            <w:tcW w:w="2070" w:type="dxa"/>
          </w:tcPr>
          <w:p w14:paraId="69F5CB8B" w14:textId="77777777" w:rsidR="008E6490" w:rsidRPr="007C4BDB" w:rsidRDefault="008E6490">
            <w:pPr>
              <w:pStyle w:val="FormData"/>
              <w:rPr>
                <w:b/>
                <w:color w:val="auto"/>
                <w:lang w:val="fr-FR"/>
              </w:rPr>
            </w:pPr>
            <w:r w:rsidRPr="007C4BDB">
              <w:rPr>
                <w:b/>
                <w:color w:val="auto"/>
                <w:lang w:val="fr-FR"/>
              </w:rPr>
              <w:t>STYC</w:t>
            </w:r>
          </w:p>
        </w:tc>
        <w:tc>
          <w:tcPr>
            <w:tcW w:w="4320" w:type="dxa"/>
          </w:tcPr>
          <w:p w14:paraId="158E707C" w14:textId="77777777" w:rsidR="008E6490" w:rsidRPr="007C4BDB" w:rsidRDefault="008E6490">
            <w:pPr>
              <w:pStyle w:val="FormData"/>
              <w:rPr>
                <w:b/>
                <w:color w:val="auto"/>
                <w:lang w:val="fr-FR"/>
              </w:rPr>
            </w:pPr>
            <w:r w:rsidRPr="007C4BDB">
              <w:rPr>
                <w:b/>
                <w:color w:val="auto"/>
                <w:lang w:val="fr-FR"/>
              </w:rPr>
              <w:t>Style Code</w:t>
            </w:r>
          </w:p>
        </w:tc>
        <w:tc>
          <w:tcPr>
            <w:tcW w:w="2358" w:type="dxa"/>
          </w:tcPr>
          <w:p w14:paraId="147E087C" w14:textId="77777777" w:rsidR="008E6490" w:rsidRPr="007C4BDB" w:rsidRDefault="008E6490">
            <w:pPr>
              <w:pStyle w:val="FormData"/>
              <w:rPr>
                <w:b/>
                <w:color w:val="auto"/>
              </w:rPr>
            </w:pPr>
            <w:r w:rsidRPr="007C4BDB">
              <w:rPr>
                <w:b/>
                <w:color w:val="auto"/>
              </w:rPr>
              <w:t>SL</w:t>
            </w:r>
          </w:p>
        </w:tc>
      </w:tr>
      <w:tr w:rsidR="008E6490" w:rsidRPr="007C4BDB" w14:paraId="06A71C23" w14:textId="77777777">
        <w:tc>
          <w:tcPr>
            <w:tcW w:w="2070" w:type="dxa"/>
            <w:tcBorders>
              <w:bottom w:val="single" w:sz="6" w:space="0" w:color="auto"/>
            </w:tcBorders>
          </w:tcPr>
          <w:p w14:paraId="37C7B6CC" w14:textId="77777777" w:rsidR="008E6490" w:rsidRPr="007C4BDB" w:rsidRDefault="008E6490">
            <w:pPr>
              <w:pStyle w:val="FormData"/>
              <w:rPr>
                <w:b/>
                <w:color w:val="auto"/>
              </w:rPr>
            </w:pPr>
            <w:r w:rsidRPr="007C4BDB">
              <w:rPr>
                <w:b/>
                <w:color w:val="auto"/>
              </w:rPr>
              <w:t>TOA</w:t>
            </w:r>
          </w:p>
        </w:tc>
        <w:tc>
          <w:tcPr>
            <w:tcW w:w="4320" w:type="dxa"/>
            <w:tcBorders>
              <w:bottom w:val="single" w:sz="6" w:space="0" w:color="auto"/>
            </w:tcBorders>
          </w:tcPr>
          <w:p w14:paraId="03BC8169" w14:textId="77777777" w:rsidR="008E6490" w:rsidRPr="007C4BDB" w:rsidRDefault="008E6490">
            <w:pPr>
              <w:pStyle w:val="FormData"/>
              <w:rPr>
                <w:b/>
                <w:color w:val="auto"/>
              </w:rPr>
            </w:pPr>
            <w:r w:rsidRPr="007C4BDB">
              <w:rPr>
                <w:b/>
                <w:color w:val="auto"/>
              </w:rPr>
              <w:t>Type of Account</w:t>
            </w:r>
          </w:p>
        </w:tc>
        <w:tc>
          <w:tcPr>
            <w:tcW w:w="2358" w:type="dxa"/>
            <w:tcBorders>
              <w:bottom w:val="single" w:sz="6" w:space="0" w:color="auto"/>
            </w:tcBorders>
          </w:tcPr>
          <w:p w14:paraId="71BD4FB1" w14:textId="77777777" w:rsidR="008E6490" w:rsidRPr="007C4BDB" w:rsidRDefault="008E6490">
            <w:pPr>
              <w:pStyle w:val="FormData"/>
              <w:rPr>
                <w:b/>
                <w:color w:val="auto"/>
              </w:rPr>
            </w:pPr>
            <w:r w:rsidRPr="007C4BDB">
              <w:rPr>
                <w:b/>
                <w:color w:val="auto"/>
              </w:rPr>
              <w:t>R</w:t>
            </w:r>
          </w:p>
        </w:tc>
      </w:tr>
      <w:tr w:rsidR="008E6490" w:rsidRPr="007C4BDB" w14:paraId="3C9FAF92" w14:textId="77777777">
        <w:tc>
          <w:tcPr>
            <w:tcW w:w="2070" w:type="dxa"/>
            <w:tcBorders>
              <w:bottom w:val="single" w:sz="6" w:space="0" w:color="auto"/>
            </w:tcBorders>
            <w:shd w:val="clear" w:color="auto" w:fill="CC99FF"/>
          </w:tcPr>
          <w:p w14:paraId="53EF0E4E" w14:textId="77777777" w:rsidR="008E6490" w:rsidRPr="007C4BDB" w:rsidRDefault="008E6490">
            <w:pPr>
              <w:pStyle w:val="FormData"/>
              <w:rPr>
                <w:b/>
                <w:color w:val="auto"/>
              </w:rPr>
            </w:pPr>
            <w:r w:rsidRPr="007C4BDB">
              <w:rPr>
                <w:b/>
                <w:color w:val="auto"/>
              </w:rPr>
              <w:t>DOI</w:t>
            </w:r>
          </w:p>
        </w:tc>
        <w:tc>
          <w:tcPr>
            <w:tcW w:w="4320" w:type="dxa"/>
            <w:tcBorders>
              <w:bottom w:val="single" w:sz="6" w:space="0" w:color="auto"/>
            </w:tcBorders>
            <w:shd w:val="clear" w:color="auto" w:fill="CC99FF"/>
          </w:tcPr>
          <w:p w14:paraId="1504AAE5" w14:textId="77777777" w:rsidR="008E6490" w:rsidRPr="007C4BDB" w:rsidRDefault="008E6490">
            <w:pPr>
              <w:pStyle w:val="FormData"/>
              <w:rPr>
                <w:b/>
                <w:color w:val="auto"/>
              </w:rPr>
            </w:pPr>
            <w:r w:rsidRPr="007C4BDB">
              <w:rPr>
                <w:b/>
                <w:color w:val="auto"/>
              </w:rPr>
              <w:t>Degree of Indent</w:t>
            </w:r>
          </w:p>
        </w:tc>
        <w:tc>
          <w:tcPr>
            <w:tcW w:w="2358" w:type="dxa"/>
            <w:tcBorders>
              <w:bottom w:val="single" w:sz="6" w:space="0" w:color="auto"/>
            </w:tcBorders>
            <w:shd w:val="clear" w:color="auto" w:fill="CC99FF"/>
          </w:tcPr>
          <w:p w14:paraId="6F1CBD86" w14:textId="77777777" w:rsidR="008E6490" w:rsidRPr="007C4BDB" w:rsidRDefault="008E6490">
            <w:pPr>
              <w:pStyle w:val="FormData"/>
              <w:rPr>
                <w:b/>
                <w:color w:val="auto"/>
              </w:rPr>
            </w:pPr>
            <w:r w:rsidRPr="007C4BDB">
              <w:rPr>
                <w:b/>
                <w:color w:val="auto"/>
              </w:rPr>
              <w:t>0</w:t>
            </w:r>
          </w:p>
        </w:tc>
      </w:tr>
      <w:tr w:rsidR="008E6490" w:rsidRPr="007C4BDB" w14:paraId="2D857C34" w14:textId="77777777">
        <w:trPr>
          <w:cantSplit/>
        </w:trPr>
        <w:tc>
          <w:tcPr>
            <w:tcW w:w="8748" w:type="dxa"/>
            <w:gridSpan w:val="3"/>
            <w:tcBorders>
              <w:bottom w:val="single" w:sz="6" w:space="0" w:color="auto"/>
            </w:tcBorders>
            <w:shd w:val="clear" w:color="auto" w:fill="99CCFF"/>
          </w:tcPr>
          <w:p w14:paraId="551F5179"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7C4BDB" w14:paraId="4BA2D5D0" w14:textId="77777777">
        <w:tc>
          <w:tcPr>
            <w:tcW w:w="2070" w:type="dxa"/>
            <w:shd w:val="clear" w:color="auto" w:fill="CC99FF"/>
          </w:tcPr>
          <w:p w14:paraId="74FAAA48" w14:textId="77777777" w:rsidR="008E6490" w:rsidRPr="007C4BDB" w:rsidRDefault="008E6490">
            <w:pPr>
              <w:pStyle w:val="FormData"/>
              <w:rPr>
                <w:b/>
                <w:color w:val="auto"/>
              </w:rPr>
            </w:pPr>
            <w:r w:rsidRPr="007C4BDB">
              <w:rPr>
                <w:b/>
                <w:color w:val="auto"/>
              </w:rPr>
              <w:t>LTN</w:t>
            </w:r>
          </w:p>
        </w:tc>
        <w:tc>
          <w:tcPr>
            <w:tcW w:w="4320" w:type="dxa"/>
            <w:shd w:val="clear" w:color="auto" w:fill="CC99FF"/>
          </w:tcPr>
          <w:p w14:paraId="4F6392BA" w14:textId="77777777" w:rsidR="008E6490" w:rsidRPr="007C4BDB" w:rsidRDefault="008E6490">
            <w:pPr>
              <w:pStyle w:val="FormData"/>
              <w:rPr>
                <w:b/>
                <w:color w:val="auto"/>
              </w:rPr>
            </w:pPr>
            <w:r w:rsidRPr="007C4BDB">
              <w:rPr>
                <w:b/>
                <w:color w:val="auto"/>
              </w:rPr>
              <w:t>Listing Telephone Number</w:t>
            </w:r>
          </w:p>
        </w:tc>
        <w:tc>
          <w:tcPr>
            <w:tcW w:w="2358" w:type="dxa"/>
            <w:shd w:val="clear" w:color="auto" w:fill="CC99FF"/>
          </w:tcPr>
          <w:p w14:paraId="3A00CC1A" w14:textId="77777777" w:rsidR="008E6490" w:rsidRPr="007C4BDB" w:rsidRDefault="00BE1254">
            <w:pPr>
              <w:pStyle w:val="FormData"/>
              <w:rPr>
                <w:b/>
                <w:color w:val="auto"/>
              </w:rPr>
            </w:pPr>
            <w:r>
              <w:rPr>
                <w:b/>
                <w:color w:val="auto"/>
              </w:rPr>
              <w:t>6623653162</w:t>
            </w:r>
          </w:p>
        </w:tc>
      </w:tr>
      <w:tr w:rsidR="008E6490" w:rsidRPr="007C4BDB" w14:paraId="68464A5B" w14:textId="77777777">
        <w:tc>
          <w:tcPr>
            <w:tcW w:w="2070" w:type="dxa"/>
          </w:tcPr>
          <w:p w14:paraId="40F17AA2" w14:textId="77777777" w:rsidR="008E6490" w:rsidRPr="007C4BDB" w:rsidRDefault="008E6490">
            <w:pPr>
              <w:pStyle w:val="FormData"/>
              <w:rPr>
                <w:b/>
                <w:color w:val="auto"/>
              </w:rPr>
            </w:pPr>
            <w:r w:rsidRPr="007C4BDB">
              <w:rPr>
                <w:b/>
                <w:color w:val="auto"/>
              </w:rPr>
              <w:t>LNLN</w:t>
            </w:r>
          </w:p>
        </w:tc>
        <w:tc>
          <w:tcPr>
            <w:tcW w:w="4320" w:type="dxa"/>
          </w:tcPr>
          <w:p w14:paraId="0AFA6C2D" w14:textId="77777777" w:rsidR="008E6490" w:rsidRPr="007C4BDB" w:rsidRDefault="008E6490">
            <w:pPr>
              <w:pStyle w:val="FormData"/>
              <w:rPr>
                <w:b/>
                <w:color w:val="auto"/>
              </w:rPr>
            </w:pPr>
            <w:r w:rsidRPr="007C4BDB">
              <w:rPr>
                <w:b/>
                <w:color w:val="auto"/>
              </w:rPr>
              <w:t xml:space="preserve">Listed Name Last Name </w:t>
            </w:r>
          </w:p>
        </w:tc>
        <w:tc>
          <w:tcPr>
            <w:tcW w:w="2358" w:type="dxa"/>
          </w:tcPr>
          <w:p w14:paraId="4414AD39" w14:textId="77777777" w:rsidR="008E6490" w:rsidRPr="007C4BDB" w:rsidRDefault="008E6490">
            <w:pPr>
              <w:pStyle w:val="FormData"/>
              <w:rPr>
                <w:b/>
                <w:color w:val="auto"/>
              </w:rPr>
            </w:pPr>
            <w:r w:rsidRPr="007C4BDB">
              <w:rPr>
                <w:b/>
                <w:color w:val="auto"/>
              </w:rPr>
              <w:t>Dunes</w:t>
            </w:r>
          </w:p>
        </w:tc>
      </w:tr>
      <w:tr w:rsidR="008E6490" w:rsidRPr="007C4BDB" w14:paraId="095FBE19" w14:textId="77777777">
        <w:tc>
          <w:tcPr>
            <w:tcW w:w="2070" w:type="dxa"/>
          </w:tcPr>
          <w:p w14:paraId="6B9F7F6A" w14:textId="77777777" w:rsidR="008E6490" w:rsidRPr="007C4BDB" w:rsidRDefault="008E6490">
            <w:pPr>
              <w:pStyle w:val="FormData"/>
              <w:rPr>
                <w:b/>
                <w:color w:val="auto"/>
              </w:rPr>
            </w:pPr>
            <w:r w:rsidRPr="007C4BDB">
              <w:rPr>
                <w:b/>
                <w:color w:val="auto"/>
              </w:rPr>
              <w:t>LNFN</w:t>
            </w:r>
          </w:p>
        </w:tc>
        <w:tc>
          <w:tcPr>
            <w:tcW w:w="4320" w:type="dxa"/>
          </w:tcPr>
          <w:p w14:paraId="60E7F719" w14:textId="77777777" w:rsidR="008E6490" w:rsidRPr="007C4BDB" w:rsidRDefault="008E6490">
            <w:pPr>
              <w:pStyle w:val="FormData"/>
              <w:rPr>
                <w:b/>
                <w:color w:val="auto"/>
              </w:rPr>
            </w:pPr>
            <w:r w:rsidRPr="007C4BDB">
              <w:rPr>
                <w:b/>
                <w:color w:val="auto"/>
              </w:rPr>
              <w:t>Listed Name First Name</w:t>
            </w:r>
          </w:p>
        </w:tc>
        <w:tc>
          <w:tcPr>
            <w:tcW w:w="2358" w:type="dxa"/>
          </w:tcPr>
          <w:p w14:paraId="3DFF6202" w14:textId="77777777" w:rsidR="008E6490" w:rsidRPr="007C4BDB" w:rsidRDefault="008E6490">
            <w:pPr>
              <w:pStyle w:val="FormData"/>
              <w:rPr>
                <w:b/>
                <w:color w:val="auto"/>
              </w:rPr>
            </w:pPr>
            <w:smartTag w:uri="urn:schemas-microsoft-com:office:smarttags" w:element="place">
              <w:smartTag w:uri="urn:schemas-microsoft-com:office:smarttags" w:element="City">
                <w:r w:rsidRPr="007C4BDB">
                  <w:rPr>
                    <w:b/>
                    <w:color w:val="auto"/>
                  </w:rPr>
                  <w:t>Sandy</w:t>
                </w:r>
              </w:smartTag>
            </w:smartTag>
          </w:p>
        </w:tc>
      </w:tr>
      <w:tr w:rsidR="008E6490" w:rsidRPr="007C4BDB" w14:paraId="65DF18E6" w14:textId="77777777">
        <w:tc>
          <w:tcPr>
            <w:tcW w:w="2070" w:type="dxa"/>
          </w:tcPr>
          <w:p w14:paraId="390C709E" w14:textId="77777777" w:rsidR="008E6490" w:rsidRPr="007C4BDB" w:rsidRDefault="008E6490">
            <w:pPr>
              <w:pStyle w:val="FormData"/>
              <w:rPr>
                <w:b/>
                <w:color w:val="auto"/>
              </w:rPr>
            </w:pPr>
            <w:r w:rsidRPr="007C4BDB">
              <w:rPr>
                <w:b/>
                <w:color w:val="auto"/>
              </w:rPr>
              <w:t>LANO</w:t>
            </w:r>
          </w:p>
        </w:tc>
        <w:tc>
          <w:tcPr>
            <w:tcW w:w="4320" w:type="dxa"/>
          </w:tcPr>
          <w:p w14:paraId="2D492555" w14:textId="77777777" w:rsidR="008E6490" w:rsidRPr="007C4BDB" w:rsidRDefault="008E6490">
            <w:pPr>
              <w:pStyle w:val="FormData"/>
              <w:rPr>
                <w:b/>
                <w:color w:val="auto"/>
              </w:rPr>
            </w:pPr>
            <w:r w:rsidRPr="007C4BDB">
              <w:rPr>
                <w:b/>
                <w:color w:val="auto"/>
              </w:rPr>
              <w:t>Listed Address House Number</w:t>
            </w:r>
          </w:p>
        </w:tc>
        <w:tc>
          <w:tcPr>
            <w:tcW w:w="2358" w:type="dxa"/>
          </w:tcPr>
          <w:p w14:paraId="6A29EFBD" w14:textId="77777777" w:rsidR="008E6490" w:rsidRPr="007C4BDB" w:rsidRDefault="00BE1254">
            <w:pPr>
              <w:pStyle w:val="FormData"/>
              <w:rPr>
                <w:b/>
                <w:color w:val="auto"/>
              </w:rPr>
            </w:pPr>
            <w:r>
              <w:rPr>
                <w:b/>
                <w:color w:val="auto"/>
              </w:rPr>
              <w:t>9</w:t>
            </w:r>
          </w:p>
        </w:tc>
      </w:tr>
      <w:tr w:rsidR="008E6490" w:rsidRPr="007C4BDB" w14:paraId="7B2C9849" w14:textId="77777777">
        <w:tc>
          <w:tcPr>
            <w:tcW w:w="2070" w:type="dxa"/>
          </w:tcPr>
          <w:p w14:paraId="3ACB1755" w14:textId="77777777" w:rsidR="008E6490" w:rsidRPr="007C4BDB" w:rsidRDefault="008E6490">
            <w:pPr>
              <w:pStyle w:val="FormData"/>
              <w:rPr>
                <w:b/>
                <w:color w:val="auto"/>
              </w:rPr>
            </w:pPr>
            <w:r w:rsidRPr="007C4BDB">
              <w:rPr>
                <w:b/>
                <w:color w:val="auto"/>
              </w:rPr>
              <w:t>LASN</w:t>
            </w:r>
          </w:p>
        </w:tc>
        <w:tc>
          <w:tcPr>
            <w:tcW w:w="4320" w:type="dxa"/>
          </w:tcPr>
          <w:p w14:paraId="1C4AE150" w14:textId="77777777" w:rsidR="008E6490" w:rsidRPr="007C4BDB" w:rsidRDefault="008E6490">
            <w:pPr>
              <w:pStyle w:val="FormData"/>
              <w:rPr>
                <w:b/>
                <w:color w:val="auto"/>
              </w:rPr>
            </w:pPr>
            <w:r w:rsidRPr="007C4BDB">
              <w:rPr>
                <w:b/>
                <w:color w:val="auto"/>
              </w:rPr>
              <w:t xml:space="preserve">Listed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Name</w:t>
            </w:r>
          </w:p>
        </w:tc>
        <w:tc>
          <w:tcPr>
            <w:tcW w:w="2358" w:type="dxa"/>
          </w:tcPr>
          <w:p w14:paraId="7FB26DD6" w14:textId="77777777" w:rsidR="008E6490" w:rsidRPr="007C4BDB" w:rsidRDefault="00BE1254">
            <w:pPr>
              <w:pStyle w:val="FormData"/>
              <w:rPr>
                <w:b/>
                <w:color w:val="auto"/>
              </w:rPr>
            </w:pPr>
            <w:r>
              <w:rPr>
                <w:b/>
                <w:color w:val="auto"/>
              </w:rPr>
              <w:t>Clec Test Bed</w:t>
            </w:r>
          </w:p>
        </w:tc>
      </w:tr>
      <w:tr w:rsidR="008E6490" w:rsidRPr="007C4BDB" w14:paraId="3243AB8E" w14:textId="77777777">
        <w:tc>
          <w:tcPr>
            <w:tcW w:w="2070" w:type="dxa"/>
            <w:tcBorders>
              <w:bottom w:val="single" w:sz="6" w:space="0" w:color="auto"/>
            </w:tcBorders>
          </w:tcPr>
          <w:p w14:paraId="78DB17EF" w14:textId="77777777" w:rsidR="008E6490" w:rsidRPr="007C4BDB" w:rsidRDefault="008E6490">
            <w:pPr>
              <w:pStyle w:val="FormData"/>
              <w:rPr>
                <w:b/>
                <w:color w:val="auto"/>
              </w:rPr>
            </w:pPr>
            <w:r w:rsidRPr="007C4BDB">
              <w:rPr>
                <w:b/>
                <w:color w:val="auto"/>
              </w:rPr>
              <w:t>LATH</w:t>
            </w:r>
          </w:p>
        </w:tc>
        <w:tc>
          <w:tcPr>
            <w:tcW w:w="4320" w:type="dxa"/>
            <w:tcBorders>
              <w:bottom w:val="single" w:sz="6" w:space="0" w:color="auto"/>
            </w:tcBorders>
          </w:tcPr>
          <w:p w14:paraId="08322FED" w14:textId="77777777" w:rsidR="008E6490" w:rsidRPr="007C4BDB" w:rsidRDefault="008E6490">
            <w:pPr>
              <w:pStyle w:val="FormData"/>
              <w:rPr>
                <w:b/>
                <w:color w:val="auto"/>
              </w:rPr>
            </w:pPr>
            <w:r w:rsidRPr="007C4BDB">
              <w:rPr>
                <w:b/>
                <w:color w:val="auto"/>
              </w:rPr>
              <w:t xml:space="preserve">Listed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08655392" w14:textId="77777777" w:rsidR="008E6490" w:rsidRPr="007C4BDB" w:rsidRDefault="00BE1254">
            <w:pPr>
              <w:pStyle w:val="FormData"/>
              <w:rPr>
                <w:b/>
                <w:color w:val="auto"/>
              </w:rPr>
            </w:pPr>
            <w:r>
              <w:rPr>
                <w:b/>
                <w:color w:val="auto"/>
              </w:rPr>
              <w:t>Rd</w:t>
            </w:r>
          </w:p>
        </w:tc>
      </w:tr>
      <w:tr w:rsidR="008E6490" w:rsidRPr="007C4BDB" w14:paraId="095920CF" w14:textId="77777777">
        <w:trPr>
          <w:cantSplit/>
        </w:trPr>
        <w:tc>
          <w:tcPr>
            <w:tcW w:w="8748" w:type="dxa"/>
            <w:gridSpan w:val="3"/>
            <w:tcBorders>
              <w:bottom w:val="single" w:sz="6" w:space="0" w:color="auto"/>
            </w:tcBorders>
            <w:shd w:val="clear" w:color="auto" w:fill="99CCFF"/>
          </w:tcPr>
          <w:p w14:paraId="6919442B"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7C4BDB" w14:paraId="501BB750" w14:textId="77777777">
        <w:tc>
          <w:tcPr>
            <w:tcW w:w="2070" w:type="dxa"/>
            <w:shd w:val="clear" w:color="auto" w:fill="CC99FF"/>
          </w:tcPr>
          <w:p w14:paraId="3B4C49FD" w14:textId="77777777" w:rsidR="008E6490" w:rsidRPr="007C4BDB" w:rsidRDefault="008E6490">
            <w:pPr>
              <w:pStyle w:val="FormData"/>
              <w:rPr>
                <w:b/>
                <w:color w:val="auto"/>
              </w:rPr>
            </w:pPr>
            <w:r w:rsidRPr="007C4BDB">
              <w:rPr>
                <w:b/>
                <w:color w:val="auto"/>
              </w:rPr>
              <w:t>DLNUM</w:t>
            </w:r>
          </w:p>
        </w:tc>
        <w:tc>
          <w:tcPr>
            <w:tcW w:w="4320" w:type="dxa"/>
            <w:shd w:val="clear" w:color="auto" w:fill="CC99FF"/>
          </w:tcPr>
          <w:p w14:paraId="78BF4FDD" w14:textId="77777777" w:rsidR="008E6490" w:rsidRPr="007C4BDB" w:rsidRDefault="008E6490">
            <w:pPr>
              <w:pStyle w:val="FormData"/>
              <w:rPr>
                <w:b/>
                <w:color w:val="auto"/>
              </w:rPr>
            </w:pPr>
            <w:r w:rsidRPr="007C4BDB">
              <w:rPr>
                <w:b/>
                <w:color w:val="auto"/>
              </w:rPr>
              <w:t>Directory Listing Number</w:t>
            </w:r>
          </w:p>
        </w:tc>
        <w:tc>
          <w:tcPr>
            <w:tcW w:w="2358" w:type="dxa"/>
            <w:shd w:val="clear" w:color="auto" w:fill="CC99FF"/>
          </w:tcPr>
          <w:p w14:paraId="5E67D322" w14:textId="77777777" w:rsidR="008E6490" w:rsidRPr="007C4BDB" w:rsidRDefault="008E6490">
            <w:pPr>
              <w:pStyle w:val="FormData"/>
              <w:rPr>
                <w:b/>
                <w:color w:val="auto"/>
              </w:rPr>
            </w:pPr>
            <w:r w:rsidRPr="007C4BDB">
              <w:rPr>
                <w:b/>
                <w:color w:val="auto"/>
              </w:rPr>
              <w:t>0002</w:t>
            </w:r>
          </w:p>
        </w:tc>
      </w:tr>
      <w:tr w:rsidR="008E6490" w:rsidRPr="007C4BDB" w14:paraId="60B14909" w14:textId="77777777">
        <w:tc>
          <w:tcPr>
            <w:tcW w:w="2070" w:type="dxa"/>
            <w:shd w:val="clear" w:color="auto" w:fill="CC99FF"/>
          </w:tcPr>
          <w:p w14:paraId="52544A7C" w14:textId="77777777" w:rsidR="008E6490" w:rsidRPr="007C4BDB" w:rsidRDefault="008E6490">
            <w:pPr>
              <w:pStyle w:val="FormData"/>
              <w:rPr>
                <w:b/>
                <w:color w:val="auto"/>
              </w:rPr>
            </w:pPr>
            <w:r w:rsidRPr="007C4BDB">
              <w:rPr>
                <w:b/>
                <w:color w:val="auto"/>
              </w:rPr>
              <w:t>LACT</w:t>
            </w:r>
          </w:p>
        </w:tc>
        <w:tc>
          <w:tcPr>
            <w:tcW w:w="4320" w:type="dxa"/>
            <w:shd w:val="clear" w:color="auto" w:fill="CC99FF"/>
          </w:tcPr>
          <w:p w14:paraId="06BA4966" w14:textId="77777777" w:rsidR="008E6490" w:rsidRPr="007C4BDB" w:rsidRDefault="008E6490">
            <w:pPr>
              <w:pStyle w:val="FormData"/>
              <w:rPr>
                <w:b/>
                <w:color w:val="auto"/>
              </w:rPr>
            </w:pPr>
            <w:r w:rsidRPr="007C4BDB">
              <w:rPr>
                <w:b/>
                <w:color w:val="auto"/>
              </w:rPr>
              <w:t>Listing Activity Indicator</w:t>
            </w:r>
          </w:p>
        </w:tc>
        <w:tc>
          <w:tcPr>
            <w:tcW w:w="2358" w:type="dxa"/>
            <w:shd w:val="clear" w:color="auto" w:fill="CC99FF"/>
          </w:tcPr>
          <w:p w14:paraId="339E7312" w14:textId="77777777" w:rsidR="008E6490" w:rsidRPr="007C4BDB" w:rsidRDefault="008E6490">
            <w:pPr>
              <w:pStyle w:val="FormData"/>
              <w:rPr>
                <w:b/>
                <w:color w:val="auto"/>
              </w:rPr>
            </w:pPr>
            <w:r w:rsidRPr="007C4BDB">
              <w:rPr>
                <w:b/>
                <w:color w:val="auto"/>
              </w:rPr>
              <w:t>N</w:t>
            </w:r>
          </w:p>
        </w:tc>
      </w:tr>
      <w:tr w:rsidR="008E6490" w:rsidRPr="007C4BDB" w14:paraId="0B914EF9" w14:textId="77777777">
        <w:tc>
          <w:tcPr>
            <w:tcW w:w="2070" w:type="dxa"/>
          </w:tcPr>
          <w:p w14:paraId="0C4BD3C3" w14:textId="77777777" w:rsidR="008E6490" w:rsidRPr="007C4BDB" w:rsidRDefault="008E6490">
            <w:pPr>
              <w:pStyle w:val="FormData"/>
              <w:rPr>
                <w:b/>
                <w:color w:val="auto"/>
              </w:rPr>
            </w:pPr>
            <w:r w:rsidRPr="007C4BDB">
              <w:rPr>
                <w:b/>
                <w:color w:val="auto"/>
              </w:rPr>
              <w:t>RTY</w:t>
            </w:r>
          </w:p>
        </w:tc>
        <w:tc>
          <w:tcPr>
            <w:tcW w:w="4320" w:type="dxa"/>
          </w:tcPr>
          <w:p w14:paraId="54078C1F" w14:textId="77777777" w:rsidR="008E6490" w:rsidRPr="007C4BDB" w:rsidRDefault="008E6490">
            <w:pPr>
              <w:pStyle w:val="FormData"/>
              <w:rPr>
                <w:b/>
                <w:color w:val="auto"/>
              </w:rPr>
            </w:pPr>
            <w:r w:rsidRPr="007C4BDB">
              <w:rPr>
                <w:b/>
                <w:color w:val="auto"/>
              </w:rPr>
              <w:t>Record Type</w:t>
            </w:r>
          </w:p>
        </w:tc>
        <w:tc>
          <w:tcPr>
            <w:tcW w:w="2358" w:type="dxa"/>
          </w:tcPr>
          <w:p w14:paraId="40976883" w14:textId="77777777" w:rsidR="008E6490" w:rsidRPr="007C4BDB" w:rsidRDefault="008E6490">
            <w:pPr>
              <w:pStyle w:val="FormData"/>
              <w:rPr>
                <w:b/>
                <w:color w:val="auto"/>
              </w:rPr>
            </w:pPr>
            <w:r w:rsidRPr="007C4BDB">
              <w:rPr>
                <w:b/>
                <w:color w:val="auto"/>
              </w:rPr>
              <w:t xml:space="preserve">LAM </w:t>
            </w:r>
          </w:p>
        </w:tc>
      </w:tr>
      <w:tr w:rsidR="008E6490" w:rsidRPr="007C4BDB" w14:paraId="758F2C7A" w14:textId="77777777">
        <w:tc>
          <w:tcPr>
            <w:tcW w:w="2070" w:type="dxa"/>
          </w:tcPr>
          <w:p w14:paraId="608F50B7" w14:textId="77777777" w:rsidR="008E6490" w:rsidRPr="007C4BDB" w:rsidRDefault="008E6490">
            <w:pPr>
              <w:pStyle w:val="FormData"/>
              <w:rPr>
                <w:b/>
                <w:color w:val="auto"/>
              </w:rPr>
            </w:pPr>
            <w:r w:rsidRPr="007C4BDB">
              <w:rPr>
                <w:b/>
                <w:color w:val="auto"/>
              </w:rPr>
              <w:t>LTY</w:t>
            </w:r>
          </w:p>
        </w:tc>
        <w:tc>
          <w:tcPr>
            <w:tcW w:w="4320" w:type="dxa"/>
          </w:tcPr>
          <w:p w14:paraId="75186766" w14:textId="77777777" w:rsidR="008E6490" w:rsidRPr="007C4BDB" w:rsidRDefault="008E6490">
            <w:pPr>
              <w:pStyle w:val="FormData"/>
              <w:rPr>
                <w:b/>
                <w:color w:val="auto"/>
              </w:rPr>
            </w:pPr>
            <w:r w:rsidRPr="007C4BDB">
              <w:rPr>
                <w:b/>
                <w:color w:val="auto"/>
              </w:rPr>
              <w:t>Listing Type</w:t>
            </w:r>
          </w:p>
        </w:tc>
        <w:tc>
          <w:tcPr>
            <w:tcW w:w="2358" w:type="dxa"/>
          </w:tcPr>
          <w:p w14:paraId="4443BBFA" w14:textId="77777777" w:rsidR="008E6490" w:rsidRPr="007C4BDB" w:rsidRDefault="008E6490">
            <w:pPr>
              <w:pStyle w:val="FormData"/>
              <w:rPr>
                <w:b/>
                <w:color w:val="auto"/>
                <w:lang w:val="fr-FR"/>
              </w:rPr>
            </w:pPr>
            <w:r w:rsidRPr="007C4BDB">
              <w:rPr>
                <w:b/>
                <w:color w:val="auto"/>
                <w:lang w:val="fr-FR"/>
              </w:rPr>
              <w:t xml:space="preserve">1 </w:t>
            </w:r>
          </w:p>
        </w:tc>
      </w:tr>
      <w:tr w:rsidR="008E6490" w:rsidRPr="007C4BDB" w14:paraId="1A39BC24" w14:textId="77777777">
        <w:tc>
          <w:tcPr>
            <w:tcW w:w="2070" w:type="dxa"/>
          </w:tcPr>
          <w:p w14:paraId="10AA292D" w14:textId="77777777" w:rsidR="008E6490" w:rsidRPr="007C4BDB" w:rsidRDefault="008E6490">
            <w:pPr>
              <w:pStyle w:val="FormData"/>
              <w:rPr>
                <w:b/>
                <w:color w:val="auto"/>
                <w:lang w:val="fr-FR"/>
              </w:rPr>
            </w:pPr>
            <w:r w:rsidRPr="007C4BDB">
              <w:rPr>
                <w:b/>
                <w:color w:val="auto"/>
                <w:lang w:val="fr-FR"/>
              </w:rPr>
              <w:t>STYC</w:t>
            </w:r>
          </w:p>
        </w:tc>
        <w:tc>
          <w:tcPr>
            <w:tcW w:w="4320" w:type="dxa"/>
          </w:tcPr>
          <w:p w14:paraId="6AFA69B4" w14:textId="77777777" w:rsidR="008E6490" w:rsidRPr="007C4BDB" w:rsidRDefault="008E6490">
            <w:pPr>
              <w:pStyle w:val="FormData"/>
              <w:rPr>
                <w:b/>
                <w:color w:val="auto"/>
                <w:lang w:val="fr-FR"/>
              </w:rPr>
            </w:pPr>
            <w:r w:rsidRPr="007C4BDB">
              <w:rPr>
                <w:b/>
                <w:color w:val="auto"/>
                <w:lang w:val="fr-FR"/>
              </w:rPr>
              <w:t>Style Code</w:t>
            </w:r>
          </w:p>
        </w:tc>
        <w:tc>
          <w:tcPr>
            <w:tcW w:w="2358" w:type="dxa"/>
          </w:tcPr>
          <w:p w14:paraId="23B60DBC" w14:textId="77777777" w:rsidR="008E6490" w:rsidRPr="007C4BDB" w:rsidRDefault="008E6490">
            <w:pPr>
              <w:pStyle w:val="FormData"/>
              <w:rPr>
                <w:b/>
                <w:color w:val="auto"/>
              </w:rPr>
            </w:pPr>
            <w:r w:rsidRPr="007C4BDB">
              <w:rPr>
                <w:b/>
                <w:color w:val="auto"/>
              </w:rPr>
              <w:t xml:space="preserve">SL </w:t>
            </w:r>
          </w:p>
        </w:tc>
      </w:tr>
      <w:tr w:rsidR="008E6490" w:rsidRPr="007C4BDB" w14:paraId="7A1EC882" w14:textId="77777777">
        <w:tc>
          <w:tcPr>
            <w:tcW w:w="2070" w:type="dxa"/>
          </w:tcPr>
          <w:p w14:paraId="33F37890" w14:textId="77777777" w:rsidR="008E6490" w:rsidRPr="007C4BDB" w:rsidRDefault="008E6490">
            <w:pPr>
              <w:pStyle w:val="FormData"/>
              <w:rPr>
                <w:b/>
                <w:color w:val="auto"/>
              </w:rPr>
            </w:pPr>
            <w:r w:rsidRPr="007C4BDB">
              <w:rPr>
                <w:b/>
                <w:color w:val="auto"/>
              </w:rPr>
              <w:t>TOA</w:t>
            </w:r>
          </w:p>
        </w:tc>
        <w:tc>
          <w:tcPr>
            <w:tcW w:w="4320" w:type="dxa"/>
          </w:tcPr>
          <w:p w14:paraId="1E64EABB" w14:textId="77777777" w:rsidR="008E6490" w:rsidRPr="007C4BDB" w:rsidRDefault="008E6490">
            <w:pPr>
              <w:pStyle w:val="FormData"/>
              <w:rPr>
                <w:b/>
                <w:color w:val="auto"/>
              </w:rPr>
            </w:pPr>
            <w:r w:rsidRPr="007C4BDB">
              <w:rPr>
                <w:b/>
                <w:color w:val="auto"/>
              </w:rPr>
              <w:t>Type of Account</w:t>
            </w:r>
          </w:p>
        </w:tc>
        <w:tc>
          <w:tcPr>
            <w:tcW w:w="2358" w:type="dxa"/>
          </w:tcPr>
          <w:p w14:paraId="208DC72D" w14:textId="77777777" w:rsidR="008E6490" w:rsidRPr="007C4BDB" w:rsidRDefault="008E6490">
            <w:pPr>
              <w:pStyle w:val="FormData"/>
              <w:rPr>
                <w:b/>
                <w:color w:val="auto"/>
              </w:rPr>
            </w:pPr>
            <w:r w:rsidRPr="007C4BDB">
              <w:rPr>
                <w:b/>
                <w:color w:val="auto"/>
              </w:rPr>
              <w:t>R</w:t>
            </w:r>
          </w:p>
        </w:tc>
      </w:tr>
      <w:tr w:rsidR="008E6490" w:rsidRPr="007C4BDB" w14:paraId="63D56D4D" w14:textId="77777777">
        <w:tc>
          <w:tcPr>
            <w:tcW w:w="2070" w:type="dxa"/>
            <w:tcBorders>
              <w:bottom w:val="single" w:sz="6" w:space="0" w:color="auto"/>
            </w:tcBorders>
          </w:tcPr>
          <w:p w14:paraId="09FF2827" w14:textId="77777777" w:rsidR="008E6490" w:rsidRPr="007C4BDB" w:rsidRDefault="008E6490">
            <w:pPr>
              <w:pStyle w:val="FormData"/>
              <w:rPr>
                <w:b/>
                <w:color w:val="auto"/>
              </w:rPr>
            </w:pPr>
            <w:r w:rsidRPr="007C4BDB">
              <w:rPr>
                <w:b/>
                <w:color w:val="auto"/>
              </w:rPr>
              <w:t>ALI</w:t>
            </w:r>
          </w:p>
        </w:tc>
        <w:tc>
          <w:tcPr>
            <w:tcW w:w="4320" w:type="dxa"/>
            <w:tcBorders>
              <w:bottom w:val="single" w:sz="6" w:space="0" w:color="auto"/>
            </w:tcBorders>
          </w:tcPr>
          <w:p w14:paraId="1CB41CA3" w14:textId="77777777" w:rsidR="008E6490" w:rsidRPr="007C4BDB" w:rsidRDefault="008E6490">
            <w:pPr>
              <w:pStyle w:val="FormData"/>
              <w:rPr>
                <w:b/>
                <w:color w:val="auto"/>
              </w:rPr>
            </w:pPr>
            <w:r w:rsidRPr="007C4BDB">
              <w:rPr>
                <w:b/>
                <w:color w:val="auto"/>
              </w:rPr>
              <w:t>Additional Listing Indicator Codes</w:t>
            </w:r>
          </w:p>
        </w:tc>
        <w:tc>
          <w:tcPr>
            <w:tcW w:w="2358" w:type="dxa"/>
            <w:tcBorders>
              <w:bottom w:val="single" w:sz="6" w:space="0" w:color="auto"/>
            </w:tcBorders>
          </w:tcPr>
          <w:p w14:paraId="44BB6318" w14:textId="77777777" w:rsidR="008E6490" w:rsidRPr="007C4BDB" w:rsidRDefault="008E6490">
            <w:pPr>
              <w:pStyle w:val="FormData"/>
              <w:rPr>
                <w:b/>
                <w:color w:val="auto"/>
              </w:rPr>
            </w:pPr>
            <w:r w:rsidRPr="007C4BDB">
              <w:rPr>
                <w:b/>
                <w:color w:val="auto"/>
              </w:rPr>
              <w:t>A</w:t>
            </w:r>
          </w:p>
        </w:tc>
      </w:tr>
      <w:tr w:rsidR="008E6490" w:rsidRPr="007C4BDB" w14:paraId="2BD215E5" w14:textId="77777777">
        <w:tc>
          <w:tcPr>
            <w:tcW w:w="2070" w:type="dxa"/>
            <w:tcBorders>
              <w:bottom w:val="single" w:sz="6" w:space="0" w:color="auto"/>
            </w:tcBorders>
            <w:shd w:val="clear" w:color="auto" w:fill="CC99FF"/>
          </w:tcPr>
          <w:p w14:paraId="0DCF1E28" w14:textId="77777777" w:rsidR="008E6490" w:rsidRPr="007C4BDB" w:rsidRDefault="008E6490">
            <w:pPr>
              <w:pStyle w:val="FormData"/>
              <w:rPr>
                <w:b/>
                <w:color w:val="auto"/>
              </w:rPr>
            </w:pPr>
            <w:r w:rsidRPr="007C4BDB">
              <w:rPr>
                <w:b/>
                <w:color w:val="auto"/>
              </w:rPr>
              <w:t>DOI</w:t>
            </w:r>
          </w:p>
        </w:tc>
        <w:tc>
          <w:tcPr>
            <w:tcW w:w="4320" w:type="dxa"/>
            <w:tcBorders>
              <w:bottom w:val="single" w:sz="6" w:space="0" w:color="auto"/>
            </w:tcBorders>
            <w:shd w:val="clear" w:color="auto" w:fill="CC99FF"/>
          </w:tcPr>
          <w:p w14:paraId="5DC4AFAF" w14:textId="77777777" w:rsidR="008E6490" w:rsidRPr="007C4BDB" w:rsidRDefault="008E6490">
            <w:pPr>
              <w:pStyle w:val="FormData"/>
              <w:rPr>
                <w:b/>
                <w:color w:val="auto"/>
              </w:rPr>
            </w:pPr>
            <w:r w:rsidRPr="007C4BDB">
              <w:rPr>
                <w:b/>
                <w:color w:val="auto"/>
              </w:rPr>
              <w:t>Degree of Indent</w:t>
            </w:r>
          </w:p>
        </w:tc>
        <w:tc>
          <w:tcPr>
            <w:tcW w:w="2358" w:type="dxa"/>
            <w:tcBorders>
              <w:bottom w:val="single" w:sz="6" w:space="0" w:color="auto"/>
            </w:tcBorders>
            <w:shd w:val="clear" w:color="auto" w:fill="CC99FF"/>
          </w:tcPr>
          <w:p w14:paraId="5D94AD88" w14:textId="77777777" w:rsidR="008E6490" w:rsidRPr="007C4BDB" w:rsidRDefault="008E6490">
            <w:pPr>
              <w:pStyle w:val="FormData"/>
              <w:rPr>
                <w:b/>
                <w:color w:val="auto"/>
              </w:rPr>
            </w:pPr>
            <w:r w:rsidRPr="007C4BDB">
              <w:rPr>
                <w:b/>
                <w:color w:val="auto"/>
              </w:rPr>
              <w:t>0</w:t>
            </w:r>
          </w:p>
        </w:tc>
      </w:tr>
      <w:tr w:rsidR="008E6490" w:rsidRPr="007C4BDB" w14:paraId="26C70EEF" w14:textId="77777777">
        <w:trPr>
          <w:cantSplit/>
        </w:trPr>
        <w:tc>
          <w:tcPr>
            <w:tcW w:w="8748" w:type="dxa"/>
            <w:gridSpan w:val="3"/>
            <w:tcBorders>
              <w:bottom w:val="single" w:sz="6" w:space="0" w:color="auto"/>
            </w:tcBorders>
            <w:shd w:val="clear" w:color="auto" w:fill="99CCFF"/>
          </w:tcPr>
          <w:p w14:paraId="359EC3B7"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7C4BDB" w14:paraId="704DB5CB" w14:textId="77777777">
        <w:tc>
          <w:tcPr>
            <w:tcW w:w="2070" w:type="dxa"/>
          </w:tcPr>
          <w:p w14:paraId="3D94BD4B" w14:textId="77777777" w:rsidR="008E6490" w:rsidRPr="007C4BDB" w:rsidRDefault="008E6490">
            <w:pPr>
              <w:pStyle w:val="FormData"/>
              <w:rPr>
                <w:b/>
                <w:color w:val="auto"/>
              </w:rPr>
            </w:pPr>
            <w:r w:rsidRPr="007C4BDB">
              <w:rPr>
                <w:b/>
                <w:color w:val="auto"/>
              </w:rPr>
              <w:t>LTN</w:t>
            </w:r>
          </w:p>
        </w:tc>
        <w:tc>
          <w:tcPr>
            <w:tcW w:w="4320" w:type="dxa"/>
          </w:tcPr>
          <w:p w14:paraId="0E2EB141" w14:textId="77777777" w:rsidR="008E6490" w:rsidRPr="007C4BDB" w:rsidRDefault="008E6490">
            <w:pPr>
              <w:pStyle w:val="FormData"/>
              <w:rPr>
                <w:b/>
                <w:color w:val="auto"/>
              </w:rPr>
            </w:pPr>
            <w:r w:rsidRPr="007C4BDB">
              <w:rPr>
                <w:b/>
                <w:color w:val="auto"/>
              </w:rPr>
              <w:t>Listing Telephone Number</w:t>
            </w:r>
          </w:p>
        </w:tc>
        <w:tc>
          <w:tcPr>
            <w:tcW w:w="2358" w:type="dxa"/>
          </w:tcPr>
          <w:p w14:paraId="3052B746" w14:textId="77777777" w:rsidR="008E6490" w:rsidRPr="007C4BDB" w:rsidRDefault="00BE1254">
            <w:pPr>
              <w:pStyle w:val="FormData"/>
              <w:rPr>
                <w:b/>
                <w:color w:val="auto"/>
              </w:rPr>
            </w:pPr>
            <w:r>
              <w:rPr>
                <w:b/>
                <w:color w:val="auto"/>
              </w:rPr>
              <w:t>6623653509</w:t>
            </w:r>
          </w:p>
        </w:tc>
      </w:tr>
      <w:tr w:rsidR="008E6490" w:rsidRPr="007C4BDB" w14:paraId="0866BF78" w14:textId="77777777">
        <w:tc>
          <w:tcPr>
            <w:tcW w:w="2070" w:type="dxa"/>
          </w:tcPr>
          <w:p w14:paraId="704423E1" w14:textId="77777777" w:rsidR="008E6490" w:rsidRPr="007C4BDB" w:rsidRDefault="008E6490">
            <w:pPr>
              <w:pStyle w:val="FormData"/>
              <w:rPr>
                <w:b/>
                <w:color w:val="auto"/>
              </w:rPr>
            </w:pPr>
            <w:r w:rsidRPr="007C4BDB">
              <w:rPr>
                <w:b/>
                <w:color w:val="auto"/>
              </w:rPr>
              <w:t>LNLN</w:t>
            </w:r>
          </w:p>
        </w:tc>
        <w:tc>
          <w:tcPr>
            <w:tcW w:w="4320" w:type="dxa"/>
          </w:tcPr>
          <w:p w14:paraId="012167C0" w14:textId="77777777" w:rsidR="008E6490" w:rsidRPr="007C4BDB" w:rsidRDefault="008E6490">
            <w:pPr>
              <w:pStyle w:val="FormData"/>
              <w:rPr>
                <w:b/>
                <w:color w:val="auto"/>
              </w:rPr>
            </w:pPr>
            <w:r w:rsidRPr="007C4BDB">
              <w:rPr>
                <w:b/>
                <w:color w:val="auto"/>
              </w:rPr>
              <w:t>Listed Name Last Name Name</w:t>
            </w:r>
          </w:p>
        </w:tc>
        <w:tc>
          <w:tcPr>
            <w:tcW w:w="2358" w:type="dxa"/>
          </w:tcPr>
          <w:p w14:paraId="7995F1B6" w14:textId="77777777" w:rsidR="008E6490" w:rsidRPr="007C4BDB" w:rsidRDefault="008E6490">
            <w:pPr>
              <w:pStyle w:val="FormData"/>
              <w:rPr>
                <w:b/>
                <w:color w:val="auto"/>
              </w:rPr>
            </w:pPr>
            <w:r w:rsidRPr="007C4BDB">
              <w:rPr>
                <w:b/>
                <w:color w:val="auto"/>
              </w:rPr>
              <w:t>Fish</w:t>
            </w:r>
          </w:p>
        </w:tc>
      </w:tr>
      <w:tr w:rsidR="008E6490" w:rsidRPr="007C4BDB" w14:paraId="3DF62129" w14:textId="77777777">
        <w:tc>
          <w:tcPr>
            <w:tcW w:w="2070" w:type="dxa"/>
            <w:tcBorders>
              <w:bottom w:val="single" w:sz="6" w:space="0" w:color="auto"/>
            </w:tcBorders>
          </w:tcPr>
          <w:p w14:paraId="68CC1045" w14:textId="77777777" w:rsidR="008E6490" w:rsidRPr="007C4BDB" w:rsidRDefault="008E6490">
            <w:pPr>
              <w:pStyle w:val="FormData"/>
              <w:rPr>
                <w:b/>
                <w:color w:val="auto"/>
              </w:rPr>
            </w:pPr>
            <w:r w:rsidRPr="007C4BDB">
              <w:rPr>
                <w:b/>
                <w:color w:val="auto"/>
              </w:rPr>
              <w:t>LNFN</w:t>
            </w:r>
          </w:p>
        </w:tc>
        <w:tc>
          <w:tcPr>
            <w:tcW w:w="4320" w:type="dxa"/>
            <w:tcBorders>
              <w:bottom w:val="single" w:sz="6" w:space="0" w:color="auto"/>
            </w:tcBorders>
          </w:tcPr>
          <w:p w14:paraId="77991150" w14:textId="77777777" w:rsidR="008E6490" w:rsidRPr="007C4BDB" w:rsidRDefault="008E6490">
            <w:pPr>
              <w:pStyle w:val="FormData"/>
              <w:rPr>
                <w:b/>
                <w:color w:val="auto"/>
              </w:rPr>
            </w:pPr>
            <w:r w:rsidRPr="007C4BDB">
              <w:rPr>
                <w:b/>
                <w:color w:val="auto"/>
              </w:rPr>
              <w:t>Listed Name First NameName</w:t>
            </w:r>
          </w:p>
        </w:tc>
        <w:tc>
          <w:tcPr>
            <w:tcW w:w="2358" w:type="dxa"/>
            <w:tcBorders>
              <w:bottom w:val="single" w:sz="6" w:space="0" w:color="auto"/>
            </w:tcBorders>
          </w:tcPr>
          <w:p w14:paraId="463A19A1" w14:textId="77777777" w:rsidR="008E6490" w:rsidRPr="007C4BDB" w:rsidRDefault="008E6490">
            <w:pPr>
              <w:pStyle w:val="FormData"/>
              <w:rPr>
                <w:b/>
                <w:color w:val="auto"/>
              </w:rPr>
            </w:pPr>
            <w:r w:rsidRPr="007C4BDB">
              <w:rPr>
                <w:b/>
                <w:color w:val="auto"/>
              </w:rPr>
              <w:t>Star</w:t>
            </w:r>
          </w:p>
        </w:tc>
      </w:tr>
      <w:tr w:rsidR="008E6490" w:rsidRPr="007C4BDB" w14:paraId="5469D819" w14:textId="77777777">
        <w:tc>
          <w:tcPr>
            <w:tcW w:w="2070" w:type="dxa"/>
            <w:tcBorders>
              <w:bottom w:val="single" w:sz="6" w:space="0" w:color="auto"/>
            </w:tcBorders>
          </w:tcPr>
          <w:p w14:paraId="2662FC69" w14:textId="77777777" w:rsidR="008E6490" w:rsidRPr="007C4BDB" w:rsidRDefault="008E6490">
            <w:pPr>
              <w:pStyle w:val="FormData"/>
              <w:rPr>
                <w:b/>
                <w:color w:val="auto"/>
              </w:rPr>
            </w:pPr>
            <w:r w:rsidRPr="007C4BDB">
              <w:rPr>
                <w:b/>
                <w:color w:val="auto"/>
              </w:rPr>
              <w:t>LANO</w:t>
            </w:r>
          </w:p>
        </w:tc>
        <w:tc>
          <w:tcPr>
            <w:tcW w:w="4320" w:type="dxa"/>
            <w:tcBorders>
              <w:bottom w:val="single" w:sz="6" w:space="0" w:color="auto"/>
            </w:tcBorders>
          </w:tcPr>
          <w:p w14:paraId="3E7A0BCE" w14:textId="77777777" w:rsidR="008E6490" w:rsidRPr="007C4BDB" w:rsidRDefault="008E6490">
            <w:pPr>
              <w:pStyle w:val="FormData"/>
              <w:rPr>
                <w:b/>
                <w:color w:val="auto"/>
              </w:rPr>
            </w:pPr>
            <w:r w:rsidRPr="007C4BDB">
              <w:rPr>
                <w:b/>
                <w:color w:val="auto"/>
              </w:rPr>
              <w:t>Listed Address House Number</w:t>
            </w:r>
          </w:p>
        </w:tc>
        <w:tc>
          <w:tcPr>
            <w:tcW w:w="2358" w:type="dxa"/>
            <w:tcBorders>
              <w:bottom w:val="single" w:sz="6" w:space="0" w:color="auto"/>
            </w:tcBorders>
          </w:tcPr>
          <w:p w14:paraId="6B23B87F" w14:textId="77777777" w:rsidR="008E6490" w:rsidRPr="007C4BDB" w:rsidRDefault="00BE1254">
            <w:pPr>
              <w:pStyle w:val="FormData"/>
              <w:rPr>
                <w:b/>
                <w:color w:val="auto"/>
              </w:rPr>
            </w:pPr>
            <w:r>
              <w:rPr>
                <w:b/>
                <w:color w:val="auto"/>
              </w:rPr>
              <w:t>9</w:t>
            </w:r>
          </w:p>
        </w:tc>
      </w:tr>
      <w:tr w:rsidR="008E6490" w:rsidRPr="007C4BDB" w14:paraId="2C973C6A" w14:textId="77777777">
        <w:tc>
          <w:tcPr>
            <w:tcW w:w="2070" w:type="dxa"/>
            <w:tcBorders>
              <w:bottom w:val="single" w:sz="6" w:space="0" w:color="auto"/>
            </w:tcBorders>
          </w:tcPr>
          <w:p w14:paraId="7B940993" w14:textId="77777777" w:rsidR="008E6490" w:rsidRPr="007C4BDB" w:rsidRDefault="008E6490">
            <w:pPr>
              <w:pStyle w:val="FormData"/>
              <w:rPr>
                <w:b/>
                <w:color w:val="auto"/>
              </w:rPr>
            </w:pPr>
            <w:r w:rsidRPr="007C4BDB">
              <w:rPr>
                <w:b/>
                <w:color w:val="auto"/>
              </w:rPr>
              <w:t>LASN</w:t>
            </w:r>
          </w:p>
        </w:tc>
        <w:tc>
          <w:tcPr>
            <w:tcW w:w="4320" w:type="dxa"/>
            <w:tcBorders>
              <w:bottom w:val="single" w:sz="6" w:space="0" w:color="auto"/>
            </w:tcBorders>
          </w:tcPr>
          <w:p w14:paraId="79404C14" w14:textId="77777777" w:rsidR="008E6490" w:rsidRPr="007C4BDB" w:rsidRDefault="008E6490">
            <w:pPr>
              <w:pStyle w:val="FormData"/>
              <w:rPr>
                <w:b/>
                <w:color w:val="auto"/>
              </w:rPr>
            </w:pPr>
            <w:r w:rsidRPr="007C4BDB">
              <w:rPr>
                <w:b/>
                <w:color w:val="auto"/>
              </w:rPr>
              <w:t xml:space="preserve">Listed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Name</w:t>
            </w:r>
          </w:p>
        </w:tc>
        <w:tc>
          <w:tcPr>
            <w:tcW w:w="2358" w:type="dxa"/>
            <w:tcBorders>
              <w:bottom w:val="single" w:sz="6" w:space="0" w:color="auto"/>
            </w:tcBorders>
          </w:tcPr>
          <w:p w14:paraId="32B388E3" w14:textId="77777777" w:rsidR="008E6490" w:rsidRPr="007C4BDB" w:rsidRDefault="00BE1254">
            <w:pPr>
              <w:pStyle w:val="FormData"/>
              <w:rPr>
                <w:b/>
                <w:color w:val="auto"/>
              </w:rPr>
            </w:pPr>
            <w:r>
              <w:rPr>
                <w:b/>
                <w:color w:val="auto"/>
              </w:rPr>
              <w:t>Clec Test Bed</w:t>
            </w:r>
          </w:p>
        </w:tc>
      </w:tr>
      <w:tr w:rsidR="008E6490" w:rsidRPr="007C4BDB" w14:paraId="3AEF09AC" w14:textId="77777777">
        <w:tc>
          <w:tcPr>
            <w:tcW w:w="2070" w:type="dxa"/>
            <w:tcBorders>
              <w:bottom w:val="single" w:sz="6" w:space="0" w:color="auto"/>
            </w:tcBorders>
          </w:tcPr>
          <w:p w14:paraId="40F58114" w14:textId="77777777" w:rsidR="008E6490" w:rsidRPr="007C4BDB" w:rsidRDefault="008E6490">
            <w:pPr>
              <w:pStyle w:val="FormData"/>
              <w:rPr>
                <w:b/>
                <w:color w:val="auto"/>
              </w:rPr>
            </w:pPr>
            <w:r w:rsidRPr="007C4BDB">
              <w:rPr>
                <w:b/>
                <w:color w:val="auto"/>
              </w:rPr>
              <w:t>LATH</w:t>
            </w:r>
          </w:p>
        </w:tc>
        <w:tc>
          <w:tcPr>
            <w:tcW w:w="4320" w:type="dxa"/>
            <w:tcBorders>
              <w:bottom w:val="single" w:sz="6" w:space="0" w:color="auto"/>
            </w:tcBorders>
          </w:tcPr>
          <w:p w14:paraId="2565BC8D" w14:textId="77777777" w:rsidR="008E6490" w:rsidRPr="007C4BDB" w:rsidRDefault="008E6490">
            <w:pPr>
              <w:pStyle w:val="FormData"/>
              <w:rPr>
                <w:b/>
                <w:color w:val="auto"/>
              </w:rPr>
            </w:pPr>
            <w:r w:rsidRPr="007C4BDB">
              <w:rPr>
                <w:b/>
                <w:color w:val="auto"/>
              </w:rPr>
              <w:t xml:space="preserve">Listed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4AFF305C" w14:textId="77777777" w:rsidR="008E6490" w:rsidRPr="007C4BDB" w:rsidRDefault="00BE1254">
            <w:pPr>
              <w:pStyle w:val="FormData"/>
              <w:rPr>
                <w:b/>
                <w:color w:val="auto"/>
              </w:rPr>
            </w:pPr>
            <w:r>
              <w:rPr>
                <w:b/>
                <w:color w:val="auto"/>
              </w:rPr>
              <w:t>Rd</w:t>
            </w:r>
          </w:p>
        </w:tc>
      </w:tr>
      <w:tr w:rsidR="008E6490" w:rsidRPr="007C4BDB" w14:paraId="278B317A" w14:textId="77777777">
        <w:trPr>
          <w:cantSplit/>
        </w:trPr>
        <w:tc>
          <w:tcPr>
            <w:tcW w:w="8748" w:type="dxa"/>
            <w:gridSpan w:val="3"/>
            <w:tcBorders>
              <w:bottom w:val="single" w:sz="6" w:space="0" w:color="auto"/>
            </w:tcBorders>
            <w:shd w:val="clear" w:color="auto" w:fill="99CCFF"/>
          </w:tcPr>
          <w:p w14:paraId="7F52D390"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7C4BDB" w14:paraId="0B8D964D" w14:textId="77777777">
        <w:tc>
          <w:tcPr>
            <w:tcW w:w="2070" w:type="dxa"/>
            <w:shd w:val="clear" w:color="auto" w:fill="CC99FF"/>
          </w:tcPr>
          <w:p w14:paraId="21F5DA08" w14:textId="77777777" w:rsidR="008E6490" w:rsidRPr="007C4BDB" w:rsidRDefault="008E6490">
            <w:pPr>
              <w:pStyle w:val="FormData"/>
              <w:rPr>
                <w:b/>
                <w:color w:val="auto"/>
              </w:rPr>
            </w:pPr>
            <w:r w:rsidRPr="007C4BDB">
              <w:rPr>
                <w:b/>
                <w:color w:val="auto"/>
              </w:rPr>
              <w:t>DLNUM</w:t>
            </w:r>
          </w:p>
        </w:tc>
        <w:tc>
          <w:tcPr>
            <w:tcW w:w="4320" w:type="dxa"/>
            <w:shd w:val="clear" w:color="auto" w:fill="CC99FF"/>
          </w:tcPr>
          <w:p w14:paraId="6FBA2E09" w14:textId="77777777" w:rsidR="008E6490" w:rsidRPr="007C4BDB" w:rsidRDefault="008E6490">
            <w:pPr>
              <w:pStyle w:val="FormData"/>
              <w:rPr>
                <w:b/>
                <w:color w:val="auto"/>
              </w:rPr>
            </w:pPr>
            <w:r w:rsidRPr="007C4BDB">
              <w:rPr>
                <w:b/>
                <w:color w:val="auto"/>
              </w:rPr>
              <w:t>Directory Listing Number</w:t>
            </w:r>
          </w:p>
        </w:tc>
        <w:tc>
          <w:tcPr>
            <w:tcW w:w="2358" w:type="dxa"/>
            <w:shd w:val="clear" w:color="auto" w:fill="CC99FF"/>
          </w:tcPr>
          <w:p w14:paraId="5484F3E6" w14:textId="77777777" w:rsidR="008E6490" w:rsidRPr="007C4BDB" w:rsidRDefault="008E6490">
            <w:pPr>
              <w:pStyle w:val="FormData"/>
              <w:rPr>
                <w:b/>
                <w:color w:val="auto"/>
              </w:rPr>
            </w:pPr>
            <w:r w:rsidRPr="007C4BDB">
              <w:rPr>
                <w:b/>
                <w:color w:val="auto"/>
              </w:rPr>
              <w:t>0003</w:t>
            </w:r>
          </w:p>
        </w:tc>
      </w:tr>
      <w:tr w:rsidR="008E6490" w:rsidRPr="007C4BDB" w14:paraId="04C6CDD4" w14:textId="77777777">
        <w:tc>
          <w:tcPr>
            <w:tcW w:w="2070" w:type="dxa"/>
            <w:shd w:val="clear" w:color="auto" w:fill="CC99FF"/>
          </w:tcPr>
          <w:p w14:paraId="51CBAFFC" w14:textId="77777777" w:rsidR="008E6490" w:rsidRPr="007C4BDB" w:rsidRDefault="008E6490">
            <w:pPr>
              <w:pStyle w:val="FormData"/>
              <w:rPr>
                <w:b/>
                <w:color w:val="auto"/>
              </w:rPr>
            </w:pPr>
            <w:r w:rsidRPr="007C4BDB">
              <w:rPr>
                <w:b/>
                <w:color w:val="auto"/>
              </w:rPr>
              <w:t>LACT</w:t>
            </w:r>
          </w:p>
        </w:tc>
        <w:tc>
          <w:tcPr>
            <w:tcW w:w="4320" w:type="dxa"/>
            <w:shd w:val="clear" w:color="auto" w:fill="CC99FF"/>
          </w:tcPr>
          <w:p w14:paraId="0E2B303D" w14:textId="77777777" w:rsidR="008E6490" w:rsidRPr="007C4BDB" w:rsidRDefault="008E6490">
            <w:pPr>
              <w:pStyle w:val="FormData"/>
              <w:rPr>
                <w:b/>
                <w:color w:val="auto"/>
              </w:rPr>
            </w:pPr>
            <w:r w:rsidRPr="007C4BDB">
              <w:rPr>
                <w:b/>
                <w:color w:val="auto"/>
              </w:rPr>
              <w:t>Listing Activity Indicator</w:t>
            </w:r>
          </w:p>
        </w:tc>
        <w:tc>
          <w:tcPr>
            <w:tcW w:w="2358" w:type="dxa"/>
            <w:shd w:val="clear" w:color="auto" w:fill="CC99FF"/>
          </w:tcPr>
          <w:p w14:paraId="29E657E6" w14:textId="77777777" w:rsidR="008E6490" w:rsidRPr="007C4BDB" w:rsidRDefault="008E6490">
            <w:pPr>
              <w:pStyle w:val="FormData"/>
              <w:rPr>
                <w:b/>
                <w:color w:val="auto"/>
              </w:rPr>
            </w:pPr>
            <w:r w:rsidRPr="007C4BDB">
              <w:rPr>
                <w:b/>
                <w:color w:val="auto"/>
              </w:rPr>
              <w:t>N</w:t>
            </w:r>
          </w:p>
        </w:tc>
      </w:tr>
      <w:tr w:rsidR="008E6490" w:rsidRPr="007C4BDB" w14:paraId="36A0B19B" w14:textId="77777777">
        <w:tc>
          <w:tcPr>
            <w:tcW w:w="2070" w:type="dxa"/>
          </w:tcPr>
          <w:p w14:paraId="59D2E520" w14:textId="77777777" w:rsidR="008E6490" w:rsidRPr="007C4BDB" w:rsidRDefault="008E6490">
            <w:pPr>
              <w:pStyle w:val="FormData"/>
              <w:rPr>
                <w:b/>
                <w:color w:val="auto"/>
              </w:rPr>
            </w:pPr>
            <w:r w:rsidRPr="007C4BDB">
              <w:rPr>
                <w:b/>
                <w:color w:val="auto"/>
              </w:rPr>
              <w:t>RTY</w:t>
            </w:r>
          </w:p>
        </w:tc>
        <w:tc>
          <w:tcPr>
            <w:tcW w:w="4320" w:type="dxa"/>
          </w:tcPr>
          <w:p w14:paraId="0AACF5CA" w14:textId="77777777" w:rsidR="008E6490" w:rsidRPr="007C4BDB" w:rsidRDefault="008E6490">
            <w:pPr>
              <w:pStyle w:val="FormData"/>
              <w:rPr>
                <w:b/>
                <w:color w:val="auto"/>
              </w:rPr>
            </w:pPr>
            <w:r w:rsidRPr="007C4BDB">
              <w:rPr>
                <w:b/>
                <w:color w:val="auto"/>
              </w:rPr>
              <w:t>Record Type</w:t>
            </w:r>
          </w:p>
        </w:tc>
        <w:tc>
          <w:tcPr>
            <w:tcW w:w="2358" w:type="dxa"/>
          </w:tcPr>
          <w:p w14:paraId="285DEED9" w14:textId="77777777" w:rsidR="008E6490" w:rsidRPr="007C4BDB" w:rsidRDefault="008E6490">
            <w:pPr>
              <w:pStyle w:val="FormData"/>
              <w:rPr>
                <w:b/>
                <w:color w:val="auto"/>
              </w:rPr>
            </w:pPr>
            <w:r w:rsidRPr="007C4BDB">
              <w:rPr>
                <w:b/>
                <w:color w:val="auto"/>
              </w:rPr>
              <w:t xml:space="preserve">LAM </w:t>
            </w:r>
          </w:p>
        </w:tc>
      </w:tr>
      <w:tr w:rsidR="008E6490" w:rsidRPr="007C4BDB" w14:paraId="5CA96A6E" w14:textId="77777777">
        <w:tc>
          <w:tcPr>
            <w:tcW w:w="2070" w:type="dxa"/>
          </w:tcPr>
          <w:p w14:paraId="4DCA58AE" w14:textId="77777777" w:rsidR="008E6490" w:rsidRPr="007C4BDB" w:rsidRDefault="008E6490">
            <w:pPr>
              <w:pStyle w:val="FormData"/>
              <w:rPr>
                <w:b/>
                <w:color w:val="auto"/>
              </w:rPr>
            </w:pPr>
            <w:r w:rsidRPr="007C4BDB">
              <w:rPr>
                <w:b/>
                <w:color w:val="auto"/>
              </w:rPr>
              <w:t>LTY</w:t>
            </w:r>
          </w:p>
        </w:tc>
        <w:tc>
          <w:tcPr>
            <w:tcW w:w="4320" w:type="dxa"/>
          </w:tcPr>
          <w:p w14:paraId="66B8EF17" w14:textId="77777777" w:rsidR="008E6490" w:rsidRPr="007C4BDB" w:rsidRDefault="008E6490">
            <w:pPr>
              <w:pStyle w:val="FormData"/>
              <w:rPr>
                <w:b/>
                <w:color w:val="auto"/>
              </w:rPr>
            </w:pPr>
            <w:r w:rsidRPr="007C4BDB">
              <w:rPr>
                <w:b/>
                <w:color w:val="auto"/>
              </w:rPr>
              <w:t>Listing Type</w:t>
            </w:r>
          </w:p>
        </w:tc>
        <w:tc>
          <w:tcPr>
            <w:tcW w:w="2358" w:type="dxa"/>
          </w:tcPr>
          <w:p w14:paraId="5FB92410" w14:textId="77777777" w:rsidR="008E6490" w:rsidRPr="007C4BDB" w:rsidRDefault="008E6490">
            <w:pPr>
              <w:pStyle w:val="FormData"/>
              <w:rPr>
                <w:b/>
                <w:color w:val="auto"/>
                <w:lang w:val="fr-FR"/>
              </w:rPr>
            </w:pPr>
            <w:r w:rsidRPr="007C4BDB">
              <w:rPr>
                <w:b/>
                <w:color w:val="auto"/>
                <w:lang w:val="fr-FR"/>
              </w:rPr>
              <w:t xml:space="preserve">1 </w:t>
            </w:r>
          </w:p>
        </w:tc>
      </w:tr>
      <w:tr w:rsidR="008E6490" w:rsidRPr="007C4BDB" w14:paraId="36998B37" w14:textId="77777777">
        <w:tc>
          <w:tcPr>
            <w:tcW w:w="2070" w:type="dxa"/>
          </w:tcPr>
          <w:p w14:paraId="6A64D806" w14:textId="77777777" w:rsidR="008E6490" w:rsidRPr="007C4BDB" w:rsidRDefault="008E6490">
            <w:pPr>
              <w:pStyle w:val="FormData"/>
              <w:rPr>
                <w:b/>
                <w:color w:val="auto"/>
                <w:lang w:val="fr-FR"/>
              </w:rPr>
            </w:pPr>
            <w:r w:rsidRPr="007C4BDB">
              <w:rPr>
                <w:b/>
                <w:color w:val="auto"/>
                <w:lang w:val="fr-FR"/>
              </w:rPr>
              <w:t>STYC</w:t>
            </w:r>
          </w:p>
        </w:tc>
        <w:tc>
          <w:tcPr>
            <w:tcW w:w="4320" w:type="dxa"/>
          </w:tcPr>
          <w:p w14:paraId="39C044C2" w14:textId="77777777" w:rsidR="008E6490" w:rsidRPr="007C4BDB" w:rsidRDefault="008E6490">
            <w:pPr>
              <w:pStyle w:val="FormData"/>
              <w:rPr>
                <w:b/>
                <w:color w:val="auto"/>
                <w:lang w:val="fr-FR"/>
              </w:rPr>
            </w:pPr>
            <w:r w:rsidRPr="007C4BDB">
              <w:rPr>
                <w:b/>
                <w:color w:val="auto"/>
                <w:lang w:val="fr-FR"/>
              </w:rPr>
              <w:t>Style Code</w:t>
            </w:r>
          </w:p>
        </w:tc>
        <w:tc>
          <w:tcPr>
            <w:tcW w:w="2358" w:type="dxa"/>
          </w:tcPr>
          <w:p w14:paraId="201A9381" w14:textId="77777777" w:rsidR="008E6490" w:rsidRPr="007C4BDB" w:rsidRDefault="008E6490">
            <w:pPr>
              <w:pStyle w:val="FormData"/>
              <w:rPr>
                <w:b/>
                <w:color w:val="auto"/>
              </w:rPr>
            </w:pPr>
            <w:r w:rsidRPr="007C4BDB">
              <w:rPr>
                <w:b/>
                <w:color w:val="auto"/>
              </w:rPr>
              <w:t xml:space="preserve">SL </w:t>
            </w:r>
          </w:p>
        </w:tc>
      </w:tr>
      <w:tr w:rsidR="008E6490" w:rsidRPr="007C4BDB" w14:paraId="4F7D2AFE" w14:textId="77777777">
        <w:tc>
          <w:tcPr>
            <w:tcW w:w="2070" w:type="dxa"/>
          </w:tcPr>
          <w:p w14:paraId="3B7E7E2B" w14:textId="77777777" w:rsidR="008E6490" w:rsidRPr="007C4BDB" w:rsidRDefault="008E6490">
            <w:pPr>
              <w:pStyle w:val="FormData"/>
              <w:rPr>
                <w:b/>
                <w:color w:val="auto"/>
              </w:rPr>
            </w:pPr>
            <w:r w:rsidRPr="007C4BDB">
              <w:rPr>
                <w:b/>
                <w:color w:val="auto"/>
              </w:rPr>
              <w:t>TOA</w:t>
            </w:r>
          </w:p>
        </w:tc>
        <w:tc>
          <w:tcPr>
            <w:tcW w:w="4320" w:type="dxa"/>
          </w:tcPr>
          <w:p w14:paraId="7EBB1281" w14:textId="77777777" w:rsidR="008E6490" w:rsidRPr="007C4BDB" w:rsidRDefault="008E6490">
            <w:pPr>
              <w:pStyle w:val="FormData"/>
              <w:rPr>
                <w:b/>
                <w:color w:val="auto"/>
              </w:rPr>
            </w:pPr>
            <w:r w:rsidRPr="007C4BDB">
              <w:rPr>
                <w:b/>
                <w:color w:val="auto"/>
              </w:rPr>
              <w:t>Type of Account</w:t>
            </w:r>
          </w:p>
        </w:tc>
        <w:tc>
          <w:tcPr>
            <w:tcW w:w="2358" w:type="dxa"/>
          </w:tcPr>
          <w:p w14:paraId="69C1EBBA" w14:textId="77777777" w:rsidR="008E6490" w:rsidRPr="007C4BDB" w:rsidRDefault="008E6490">
            <w:pPr>
              <w:pStyle w:val="FormData"/>
              <w:rPr>
                <w:b/>
                <w:color w:val="auto"/>
              </w:rPr>
            </w:pPr>
            <w:r w:rsidRPr="007C4BDB">
              <w:rPr>
                <w:b/>
                <w:color w:val="auto"/>
              </w:rPr>
              <w:t>R</w:t>
            </w:r>
          </w:p>
        </w:tc>
      </w:tr>
      <w:tr w:rsidR="008E6490" w:rsidRPr="007C4BDB" w14:paraId="5FB81EEE" w14:textId="77777777">
        <w:tc>
          <w:tcPr>
            <w:tcW w:w="2070" w:type="dxa"/>
            <w:tcBorders>
              <w:bottom w:val="single" w:sz="6" w:space="0" w:color="auto"/>
            </w:tcBorders>
          </w:tcPr>
          <w:p w14:paraId="0FE725BF" w14:textId="77777777" w:rsidR="008E6490" w:rsidRPr="007C4BDB" w:rsidRDefault="008E6490">
            <w:pPr>
              <w:pStyle w:val="FormData"/>
              <w:rPr>
                <w:b/>
                <w:color w:val="auto"/>
              </w:rPr>
            </w:pPr>
            <w:r w:rsidRPr="007C4BDB">
              <w:rPr>
                <w:b/>
                <w:color w:val="auto"/>
              </w:rPr>
              <w:lastRenderedPageBreak/>
              <w:t>ALI</w:t>
            </w:r>
          </w:p>
        </w:tc>
        <w:tc>
          <w:tcPr>
            <w:tcW w:w="4320" w:type="dxa"/>
            <w:tcBorders>
              <w:bottom w:val="single" w:sz="6" w:space="0" w:color="auto"/>
            </w:tcBorders>
          </w:tcPr>
          <w:p w14:paraId="319FD133" w14:textId="77777777" w:rsidR="008E6490" w:rsidRPr="007C4BDB" w:rsidRDefault="008E6490">
            <w:pPr>
              <w:pStyle w:val="FormData"/>
              <w:rPr>
                <w:b/>
                <w:color w:val="auto"/>
              </w:rPr>
            </w:pPr>
            <w:r w:rsidRPr="007C4BDB">
              <w:rPr>
                <w:b/>
                <w:color w:val="auto"/>
              </w:rPr>
              <w:t>Additional Listing Indicator Codes</w:t>
            </w:r>
          </w:p>
        </w:tc>
        <w:tc>
          <w:tcPr>
            <w:tcW w:w="2358" w:type="dxa"/>
            <w:tcBorders>
              <w:bottom w:val="single" w:sz="6" w:space="0" w:color="auto"/>
            </w:tcBorders>
          </w:tcPr>
          <w:p w14:paraId="5B296FF0" w14:textId="77777777" w:rsidR="008E6490" w:rsidRPr="007C4BDB" w:rsidRDefault="008E6490">
            <w:pPr>
              <w:pStyle w:val="FormData"/>
              <w:rPr>
                <w:b/>
                <w:color w:val="auto"/>
              </w:rPr>
            </w:pPr>
            <w:r w:rsidRPr="007C4BDB">
              <w:rPr>
                <w:b/>
                <w:color w:val="auto"/>
              </w:rPr>
              <w:t>B</w:t>
            </w:r>
          </w:p>
        </w:tc>
      </w:tr>
      <w:tr w:rsidR="008E6490" w:rsidRPr="007C4BDB" w14:paraId="45CF5452" w14:textId="77777777">
        <w:tc>
          <w:tcPr>
            <w:tcW w:w="2070" w:type="dxa"/>
            <w:tcBorders>
              <w:bottom w:val="single" w:sz="6" w:space="0" w:color="auto"/>
            </w:tcBorders>
            <w:shd w:val="clear" w:color="auto" w:fill="CC99FF"/>
          </w:tcPr>
          <w:p w14:paraId="35877B03" w14:textId="77777777" w:rsidR="008E6490" w:rsidRPr="007C4BDB" w:rsidRDefault="008E6490">
            <w:pPr>
              <w:pStyle w:val="FormData"/>
              <w:rPr>
                <w:b/>
                <w:color w:val="auto"/>
              </w:rPr>
            </w:pPr>
            <w:r w:rsidRPr="007C4BDB">
              <w:rPr>
                <w:b/>
                <w:color w:val="auto"/>
              </w:rPr>
              <w:t>DOI</w:t>
            </w:r>
          </w:p>
        </w:tc>
        <w:tc>
          <w:tcPr>
            <w:tcW w:w="4320" w:type="dxa"/>
            <w:tcBorders>
              <w:bottom w:val="single" w:sz="6" w:space="0" w:color="auto"/>
            </w:tcBorders>
            <w:shd w:val="clear" w:color="auto" w:fill="CC99FF"/>
          </w:tcPr>
          <w:p w14:paraId="2986E0CE" w14:textId="77777777" w:rsidR="008E6490" w:rsidRPr="007C4BDB" w:rsidRDefault="008E6490">
            <w:pPr>
              <w:pStyle w:val="FormData"/>
              <w:rPr>
                <w:b/>
                <w:color w:val="auto"/>
              </w:rPr>
            </w:pPr>
            <w:r w:rsidRPr="007C4BDB">
              <w:rPr>
                <w:b/>
                <w:color w:val="auto"/>
              </w:rPr>
              <w:t>Degree of Indent</w:t>
            </w:r>
          </w:p>
        </w:tc>
        <w:tc>
          <w:tcPr>
            <w:tcW w:w="2358" w:type="dxa"/>
            <w:tcBorders>
              <w:bottom w:val="single" w:sz="6" w:space="0" w:color="auto"/>
            </w:tcBorders>
            <w:shd w:val="clear" w:color="auto" w:fill="CC99FF"/>
          </w:tcPr>
          <w:p w14:paraId="366B19F3" w14:textId="77777777" w:rsidR="008E6490" w:rsidRPr="007C4BDB" w:rsidRDefault="008E6490">
            <w:pPr>
              <w:pStyle w:val="FormData"/>
              <w:rPr>
                <w:b/>
                <w:color w:val="auto"/>
              </w:rPr>
            </w:pPr>
            <w:r w:rsidRPr="007C4BDB">
              <w:rPr>
                <w:b/>
                <w:color w:val="auto"/>
              </w:rPr>
              <w:t>0</w:t>
            </w:r>
          </w:p>
        </w:tc>
      </w:tr>
      <w:tr w:rsidR="008E6490" w:rsidRPr="007C4BDB" w14:paraId="3C34326D" w14:textId="77777777">
        <w:trPr>
          <w:cantSplit/>
        </w:trPr>
        <w:tc>
          <w:tcPr>
            <w:tcW w:w="8748" w:type="dxa"/>
            <w:gridSpan w:val="3"/>
            <w:tcBorders>
              <w:bottom w:val="single" w:sz="6" w:space="0" w:color="auto"/>
            </w:tcBorders>
            <w:shd w:val="clear" w:color="auto" w:fill="99CCFF"/>
          </w:tcPr>
          <w:p w14:paraId="3DE2ADD9"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7C4BDB" w14:paraId="64E1124A" w14:textId="77777777">
        <w:tc>
          <w:tcPr>
            <w:tcW w:w="2070" w:type="dxa"/>
          </w:tcPr>
          <w:p w14:paraId="397F5C36" w14:textId="77777777" w:rsidR="008E6490" w:rsidRPr="007C4BDB" w:rsidRDefault="008E6490">
            <w:pPr>
              <w:pStyle w:val="FormData"/>
              <w:rPr>
                <w:b/>
                <w:color w:val="auto"/>
              </w:rPr>
            </w:pPr>
            <w:r w:rsidRPr="007C4BDB">
              <w:rPr>
                <w:b/>
                <w:color w:val="auto"/>
              </w:rPr>
              <w:t>LTN</w:t>
            </w:r>
          </w:p>
        </w:tc>
        <w:tc>
          <w:tcPr>
            <w:tcW w:w="4320" w:type="dxa"/>
          </w:tcPr>
          <w:p w14:paraId="66014A93" w14:textId="77777777" w:rsidR="008E6490" w:rsidRPr="007C4BDB" w:rsidRDefault="008E6490">
            <w:pPr>
              <w:pStyle w:val="FormData"/>
              <w:rPr>
                <w:b/>
                <w:color w:val="auto"/>
              </w:rPr>
            </w:pPr>
            <w:r w:rsidRPr="007C4BDB">
              <w:rPr>
                <w:b/>
                <w:color w:val="auto"/>
              </w:rPr>
              <w:t>Listing Telephone Number</w:t>
            </w:r>
          </w:p>
        </w:tc>
        <w:tc>
          <w:tcPr>
            <w:tcW w:w="2358" w:type="dxa"/>
          </w:tcPr>
          <w:p w14:paraId="5A96C3C4" w14:textId="77777777" w:rsidR="008E6490" w:rsidRPr="007C4BDB" w:rsidRDefault="00BE1254">
            <w:pPr>
              <w:pStyle w:val="FormData"/>
              <w:rPr>
                <w:b/>
                <w:color w:val="auto"/>
              </w:rPr>
            </w:pPr>
            <w:r>
              <w:rPr>
                <w:b/>
                <w:color w:val="auto"/>
              </w:rPr>
              <w:t>6623653504</w:t>
            </w:r>
          </w:p>
        </w:tc>
      </w:tr>
      <w:tr w:rsidR="008E6490" w:rsidRPr="007C4BDB" w14:paraId="5F4011BF" w14:textId="77777777">
        <w:tc>
          <w:tcPr>
            <w:tcW w:w="2070" w:type="dxa"/>
          </w:tcPr>
          <w:p w14:paraId="298783CA" w14:textId="77777777" w:rsidR="008E6490" w:rsidRPr="007C4BDB" w:rsidRDefault="008E6490">
            <w:pPr>
              <w:pStyle w:val="FormData"/>
              <w:rPr>
                <w:b/>
                <w:color w:val="auto"/>
              </w:rPr>
            </w:pPr>
            <w:r w:rsidRPr="007C4BDB">
              <w:rPr>
                <w:b/>
                <w:color w:val="auto"/>
              </w:rPr>
              <w:t>LNLN</w:t>
            </w:r>
          </w:p>
        </w:tc>
        <w:tc>
          <w:tcPr>
            <w:tcW w:w="4320" w:type="dxa"/>
          </w:tcPr>
          <w:p w14:paraId="4ED7AD3B" w14:textId="77777777" w:rsidR="008E6490" w:rsidRPr="007C4BDB" w:rsidRDefault="008E6490">
            <w:pPr>
              <w:pStyle w:val="FormData"/>
              <w:rPr>
                <w:b/>
                <w:color w:val="auto"/>
              </w:rPr>
            </w:pPr>
            <w:r w:rsidRPr="007C4BDB">
              <w:rPr>
                <w:b/>
                <w:color w:val="auto"/>
              </w:rPr>
              <w:t xml:space="preserve">Listed Name Last Name </w:t>
            </w:r>
          </w:p>
        </w:tc>
        <w:tc>
          <w:tcPr>
            <w:tcW w:w="2358" w:type="dxa"/>
          </w:tcPr>
          <w:p w14:paraId="431D89E6" w14:textId="77777777" w:rsidR="008E6490" w:rsidRPr="007C4BDB" w:rsidRDefault="008E6490">
            <w:pPr>
              <w:pStyle w:val="FormData"/>
              <w:rPr>
                <w:b/>
                <w:color w:val="auto"/>
              </w:rPr>
            </w:pPr>
            <w:r w:rsidRPr="007C4BDB">
              <w:rPr>
                <w:b/>
                <w:color w:val="auto"/>
              </w:rPr>
              <w:t>Cay</w:t>
            </w:r>
          </w:p>
        </w:tc>
      </w:tr>
      <w:tr w:rsidR="008E6490" w:rsidRPr="007C4BDB" w14:paraId="08D51148" w14:textId="77777777">
        <w:tc>
          <w:tcPr>
            <w:tcW w:w="2070" w:type="dxa"/>
            <w:tcBorders>
              <w:bottom w:val="single" w:sz="6" w:space="0" w:color="auto"/>
            </w:tcBorders>
          </w:tcPr>
          <w:p w14:paraId="37F5BA62" w14:textId="77777777" w:rsidR="008E6490" w:rsidRPr="007C4BDB" w:rsidRDefault="008E6490">
            <w:pPr>
              <w:pStyle w:val="FormData"/>
              <w:rPr>
                <w:b/>
                <w:color w:val="auto"/>
              </w:rPr>
            </w:pPr>
            <w:r w:rsidRPr="007C4BDB">
              <w:rPr>
                <w:b/>
                <w:color w:val="auto"/>
              </w:rPr>
              <w:t>LNFN</w:t>
            </w:r>
          </w:p>
        </w:tc>
        <w:tc>
          <w:tcPr>
            <w:tcW w:w="4320" w:type="dxa"/>
            <w:tcBorders>
              <w:bottom w:val="single" w:sz="6" w:space="0" w:color="auto"/>
            </w:tcBorders>
          </w:tcPr>
          <w:p w14:paraId="68FC0DF4" w14:textId="77777777" w:rsidR="008E6490" w:rsidRPr="007C4BDB" w:rsidRDefault="008E6490">
            <w:pPr>
              <w:pStyle w:val="FormData"/>
              <w:rPr>
                <w:b/>
                <w:color w:val="auto"/>
              </w:rPr>
            </w:pPr>
            <w:r w:rsidRPr="007C4BDB">
              <w:rPr>
                <w:b/>
                <w:color w:val="auto"/>
              </w:rPr>
              <w:t>Listed Name First Name</w:t>
            </w:r>
          </w:p>
        </w:tc>
        <w:tc>
          <w:tcPr>
            <w:tcW w:w="2358" w:type="dxa"/>
            <w:tcBorders>
              <w:bottom w:val="single" w:sz="6" w:space="0" w:color="auto"/>
            </w:tcBorders>
          </w:tcPr>
          <w:p w14:paraId="28B02701" w14:textId="77777777" w:rsidR="008E6490" w:rsidRPr="007C4BDB" w:rsidRDefault="008E6490">
            <w:pPr>
              <w:pStyle w:val="FormData"/>
              <w:rPr>
                <w:b/>
                <w:color w:val="auto"/>
              </w:rPr>
            </w:pPr>
            <w:r w:rsidRPr="007C4BDB">
              <w:rPr>
                <w:b/>
                <w:color w:val="auto"/>
              </w:rPr>
              <w:t xml:space="preserve">Scilly </w:t>
            </w:r>
          </w:p>
        </w:tc>
      </w:tr>
      <w:tr w:rsidR="008E6490" w:rsidRPr="007C4BDB" w14:paraId="05DE4A5A" w14:textId="77777777">
        <w:tc>
          <w:tcPr>
            <w:tcW w:w="2070" w:type="dxa"/>
            <w:tcBorders>
              <w:bottom w:val="single" w:sz="6" w:space="0" w:color="auto"/>
            </w:tcBorders>
          </w:tcPr>
          <w:p w14:paraId="7104A84E" w14:textId="77777777" w:rsidR="008E6490" w:rsidRPr="007C4BDB" w:rsidRDefault="008E6490">
            <w:pPr>
              <w:pStyle w:val="FormData"/>
              <w:rPr>
                <w:b/>
                <w:color w:val="auto"/>
              </w:rPr>
            </w:pPr>
            <w:r w:rsidRPr="007C4BDB">
              <w:rPr>
                <w:b/>
                <w:color w:val="auto"/>
              </w:rPr>
              <w:t>LANO</w:t>
            </w:r>
          </w:p>
        </w:tc>
        <w:tc>
          <w:tcPr>
            <w:tcW w:w="4320" w:type="dxa"/>
            <w:tcBorders>
              <w:bottom w:val="single" w:sz="6" w:space="0" w:color="auto"/>
            </w:tcBorders>
          </w:tcPr>
          <w:p w14:paraId="5AB9BE88" w14:textId="77777777" w:rsidR="008E6490" w:rsidRPr="007C4BDB" w:rsidRDefault="008E6490">
            <w:pPr>
              <w:pStyle w:val="FormData"/>
              <w:rPr>
                <w:b/>
                <w:color w:val="auto"/>
              </w:rPr>
            </w:pPr>
            <w:r w:rsidRPr="007C4BDB">
              <w:rPr>
                <w:b/>
                <w:color w:val="auto"/>
              </w:rPr>
              <w:t>Listed Address House Number</w:t>
            </w:r>
          </w:p>
        </w:tc>
        <w:tc>
          <w:tcPr>
            <w:tcW w:w="2358" w:type="dxa"/>
            <w:tcBorders>
              <w:bottom w:val="single" w:sz="6" w:space="0" w:color="auto"/>
            </w:tcBorders>
          </w:tcPr>
          <w:p w14:paraId="22CF4D89" w14:textId="77777777" w:rsidR="008E6490" w:rsidRPr="007C4BDB" w:rsidRDefault="00BE1254">
            <w:pPr>
              <w:pStyle w:val="FormData"/>
              <w:rPr>
                <w:b/>
                <w:color w:val="auto"/>
              </w:rPr>
            </w:pPr>
            <w:r>
              <w:rPr>
                <w:b/>
                <w:color w:val="auto"/>
              </w:rPr>
              <w:t>9</w:t>
            </w:r>
          </w:p>
        </w:tc>
      </w:tr>
      <w:tr w:rsidR="008E6490" w:rsidRPr="007C4BDB" w14:paraId="047A7CFD" w14:textId="77777777">
        <w:tc>
          <w:tcPr>
            <w:tcW w:w="2070" w:type="dxa"/>
            <w:tcBorders>
              <w:bottom w:val="single" w:sz="6" w:space="0" w:color="auto"/>
            </w:tcBorders>
          </w:tcPr>
          <w:p w14:paraId="3BD72068" w14:textId="77777777" w:rsidR="008E6490" w:rsidRPr="007C4BDB" w:rsidRDefault="008E6490">
            <w:pPr>
              <w:pStyle w:val="FormData"/>
              <w:rPr>
                <w:b/>
                <w:color w:val="auto"/>
              </w:rPr>
            </w:pPr>
            <w:r w:rsidRPr="007C4BDB">
              <w:rPr>
                <w:b/>
                <w:color w:val="auto"/>
              </w:rPr>
              <w:t>LASN</w:t>
            </w:r>
          </w:p>
        </w:tc>
        <w:tc>
          <w:tcPr>
            <w:tcW w:w="4320" w:type="dxa"/>
            <w:tcBorders>
              <w:bottom w:val="single" w:sz="6" w:space="0" w:color="auto"/>
            </w:tcBorders>
          </w:tcPr>
          <w:p w14:paraId="47031B16" w14:textId="77777777" w:rsidR="008E6490" w:rsidRPr="007C4BDB" w:rsidRDefault="008E6490">
            <w:pPr>
              <w:pStyle w:val="FormData"/>
              <w:rPr>
                <w:b/>
                <w:color w:val="auto"/>
              </w:rPr>
            </w:pPr>
            <w:r w:rsidRPr="007C4BDB">
              <w:rPr>
                <w:b/>
                <w:color w:val="auto"/>
              </w:rPr>
              <w:t xml:space="preserve">Listed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Name</w:t>
            </w:r>
          </w:p>
        </w:tc>
        <w:tc>
          <w:tcPr>
            <w:tcW w:w="2358" w:type="dxa"/>
            <w:tcBorders>
              <w:bottom w:val="single" w:sz="6" w:space="0" w:color="auto"/>
            </w:tcBorders>
          </w:tcPr>
          <w:p w14:paraId="5D32E4A5" w14:textId="77777777" w:rsidR="008E6490" w:rsidRPr="007C4BDB" w:rsidRDefault="00BE1254">
            <w:pPr>
              <w:pStyle w:val="FormData"/>
              <w:rPr>
                <w:b/>
                <w:color w:val="auto"/>
              </w:rPr>
            </w:pPr>
            <w:r>
              <w:rPr>
                <w:b/>
                <w:color w:val="auto"/>
              </w:rPr>
              <w:t>Clec Test Bed</w:t>
            </w:r>
          </w:p>
        </w:tc>
      </w:tr>
      <w:tr w:rsidR="008E6490" w:rsidRPr="007C4BDB" w14:paraId="78D2967A" w14:textId="77777777">
        <w:tc>
          <w:tcPr>
            <w:tcW w:w="2070" w:type="dxa"/>
            <w:tcBorders>
              <w:bottom w:val="single" w:sz="6" w:space="0" w:color="auto"/>
            </w:tcBorders>
          </w:tcPr>
          <w:p w14:paraId="6A19B0BA" w14:textId="77777777" w:rsidR="008E6490" w:rsidRPr="007C4BDB" w:rsidRDefault="008E6490">
            <w:pPr>
              <w:pStyle w:val="FormData"/>
              <w:rPr>
                <w:b/>
                <w:color w:val="auto"/>
              </w:rPr>
            </w:pPr>
            <w:r w:rsidRPr="007C4BDB">
              <w:rPr>
                <w:b/>
                <w:color w:val="auto"/>
              </w:rPr>
              <w:t>LATH</w:t>
            </w:r>
          </w:p>
        </w:tc>
        <w:tc>
          <w:tcPr>
            <w:tcW w:w="4320" w:type="dxa"/>
            <w:tcBorders>
              <w:bottom w:val="single" w:sz="6" w:space="0" w:color="auto"/>
            </w:tcBorders>
          </w:tcPr>
          <w:p w14:paraId="769DBFF6" w14:textId="77777777" w:rsidR="008E6490" w:rsidRPr="007C4BDB" w:rsidRDefault="008E6490">
            <w:pPr>
              <w:pStyle w:val="FormData"/>
              <w:rPr>
                <w:b/>
                <w:color w:val="auto"/>
              </w:rPr>
            </w:pPr>
            <w:r w:rsidRPr="007C4BDB">
              <w:rPr>
                <w:b/>
                <w:color w:val="auto"/>
              </w:rPr>
              <w:t xml:space="preserve">Listed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1CDA2BE4" w14:textId="77777777" w:rsidR="008E6490" w:rsidRPr="007C4BDB" w:rsidRDefault="00BE1254">
            <w:pPr>
              <w:pStyle w:val="FormData"/>
              <w:rPr>
                <w:b/>
                <w:color w:val="auto"/>
              </w:rPr>
            </w:pPr>
            <w:r>
              <w:rPr>
                <w:b/>
                <w:color w:val="auto"/>
              </w:rPr>
              <w:t>Rd</w:t>
            </w:r>
          </w:p>
        </w:tc>
      </w:tr>
      <w:tr w:rsidR="008E6490" w:rsidRPr="007C4BDB" w14:paraId="59388087" w14:textId="77777777">
        <w:trPr>
          <w:cantSplit/>
          <w:trHeight w:val="255"/>
        </w:trPr>
        <w:tc>
          <w:tcPr>
            <w:tcW w:w="8748" w:type="dxa"/>
            <w:gridSpan w:val="3"/>
            <w:tcBorders>
              <w:bottom w:val="single" w:sz="6" w:space="0" w:color="auto"/>
            </w:tcBorders>
            <w:shd w:val="clear" w:color="auto" w:fill="0000FF"/>
          </w:tcPr>
          <w:p w14:paraId="41E3BF8E" w14:textId="77777777" w:rsidR="008E6490" w:rsidRPr="007221FD" w:rsidRDefault="008E6490">
            <w:pPr>
              <w:pStyle w:val="BodyText"/>
              <w:rPr>
                <w:color w:val="auto"/>
                <w:lang w:val="en-US" w:eastAsia="en-US"/>
              </w:rPr>
            </w:pPr>
            <w:r w:rsidRPr="007221FD">
              <w:rPr>
                <w:rFonts w:ascii="Arial" w:hAnsi="Arial" w:cs="Arial"/>
                <w:color w:val="auto"/>
                <w:sz w:val="24"/>
                <w:lang w:val="en-US" w:eastAsia="en-US"/>
              </w:rPr>
              <w:t>RS  FORM</w:t>
            </w:r>
          </w:p>
        </w:tc>
      </w:tr>
      <w:tr w:rsidR="008E6490" w:rsidRPr="007C4BDB" w14:paraId="24FE7D25" w14:textId="77777777">
        <w:trPr>
          <w:cantSplit/>
          <w:trHeight w:val="255"/>
        </w:trPr>
        <w:tc>
          <w:tcPr>
            <w:tcW w:w="8748" w:type="dxa"/>
            <w:gridSpan w:val="3"/>
            <w:shd w:val="clear" w:color="auto" w:fill="99CCFF"/>
          </w:tcPr>
          <w:p w14:paraId="67A7A1FE" w14:textId="77777777" w:rsidR="008E6490" w:rsidRPr="007C4BDB" w:rsidRDefault="008E6490">
            <w:pPr>
              <w:rPr>
                <w:rFonts w:ascii="Arial" w:hAnsi="Arial" w:cs="Arial"/>
                <w:b/>
                <w:bCs/>
                <w:iCs/>
                <w:sz w:val="24"/>
                <w:lang w:val="fr-FR"/>
              </w:rPr>
            </w:pPr>
            <w:r w:rsidRPr="007C4BDB">
              <w:rPr>
                <w:rFonts w:ascii="Arial" w:hAnsi="Arial" w:cs="Arial"/>
                <w:b/>
                <w:bCs/>
                <w:iCs/>
                <w:sz w:val="24"/>
                <w:lang w:val="fr-FR"/>
              </w:rPr>
              <w:t>Administrative Section</w:t>
            </w:r>
          </w:p>
        </w:tc>
      </w:tr>
      <w:tr w:rsidR="008E6490" w:rsidRPr="007C4BDB" w14:paraId="765A7EDB" w14:textId="77777777">
        <w:trPr>
          <w:trHeight w:val="255"/>
        </w:trPr>
        <w:tc>
          <w:tcPr>
            <w:tcW w:w="2070" w:type="dxa"/>
            <w:tcBorders>
              <w:bottom w:val="single" w:sz="6" w:space="0" w:color="auto"/>
            </w:tcBorders>
          </w:tcPr>
          <w:p w14:paraId="5213AF2F" w14:textId="77777777" w:rsidR="008E6490" w:rsidRPr="007C4BDB" w:rsidRDefault="008E6490">
            <w:pPr>
              <w:pStyle w:val="FormData"/>
              <w:rPr>
                <w:b/>
                <w:color w:val="auto"/>
                <w:lang w:val="fr-FR"/>
              </w:rPr>
            </w:pPr>
            <w:r w:rsidRPr="007C4BDB">
              <w:rPr>
                <w:b/>
                <w:color w:val="auto"/>
                <w:lang w:val="fr-FR"/>
              </w:rPr>
              <w:t>RSQTY</w:t>
            </w:r>
          </w:p>
        </w:tc>
        <w:tc>
          <w:tcPr>
            <w:tcW w:w="4320" w:type="dxa"/>
            <w:tcBorders>
              <w:bottom w:val="single" w:sz="6" w:space="0" w:color="auto"/>
            </w:tcBorders>
          </w:tcPr>
          <w:p w14:paraId="5834877F" w14:textId="77777777" w:rsidR="008E6490" w:rsidRPr="007C4BDB" w:rsidRDefault="008E6490">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723F02C7" w14:textId="77777777" w:rsidR="008E6490" w:rsidRPr="007C4BDB" w:rsidRDefault="008E6490">
            <w:pPr>
              <w:pStyle w:val="FormData"/>
              <w:rPr>
                <w:b/>
                <w:color w:val="auto"/>
              </w:rPr>
            </w:pPr>
            <w:r w:rsidRPr="007C4BDB">
              <w:rPr>
                <w:b/>
                <w:color w:val="auto"/>
              </w:rPr>
              <w:t>001</w:t>
            </w:r>
          </w:p>
        </w:tc>
      </w:tr>
      <w:tr w:rsidR="008E6490" w:rsidRPr="007C4BDB" w14:paraId="045B3770" w14:textId="77777777">
        <w:trPr>
          <w:cantSplit/>
          <w:trHeight w:val="255"/>
        </w:trPr>
        <w:tc>
          <w:tcPr>
            <w:tcW w:w="8748" w:type="dxa"/>
            <w:gridSpan w:val="3"/>
            <w:tcBorders>
              <w:bottom w:val="single" w:sz="6" w:space="0" w:color="auto"/>
            </w:tcBorders>
            <w:shd w:val="clear" w:color="auto" w:fill="99CCFF"/>
          </w:tcPr>
          <w:p w14:paraId="08C18D6D"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7C4BDB" w14:paraId="4D136ED0" w14:textId="77777777">
        <w:trPr>
          <w:trHeight w:val="255"/>
        </w:trPr>
        <w:tc>
          <w:tcPr>
            <w:tcW w:w="2070" w:type="dxa"/>
            <w:shd w:val="clear" w:color="auto" w:fill="CC99FF"/>
          </w:tcPr>
          <w:p w14:paraId="3A6A76F0"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2161B852"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3CE8E12E" w14:textId="77777777" w:rsidR="008E6490" w:rsidRPr="007C4BDB" w:rsidRDefault="008E6490">
            <w:pPr>
              <w:pStyle w:val="FormData"/>
              <w:rPr>
                <w:b/>
                <w:color w:val="auto"/>
              </w:rPr>
            </w:pPr>
            <w:r w:rsidRPr="007C4BDB">
              <w:rPr>
                <w:b/>
                <w:color w:val="auto"/>
              </w:rPr>
              <w:t>00001</w:t>
            </w:r>
          </w:p>
        </w:tc>
      </w:tr>
      <w:tr w:rsidR="008E6490" w:rsidRPr="007C4BDB" w14:paraId="6D45C306" w14:textId="77777777">
        <w:trPr>
          <w:trHeight w:val="255"/>
        </w:trPr>
        <w:tc>
          <w:tcPr>
            <w:tcW w:w="2070" w:type="dxa"/>
            <w:shd w:val="clear" w:color="auto" w:fill="CC99FF"/>
          </w:tcPr>
          <w:p w14:paraId="7D8EF7E0" w14:textId="77777777" w:rsidR="008E6490" w:rsidRPr="007C4BDB" w:rsidRDefault="008E6490">
            <w:pPr>
              <w:pStyle w:val="FormData"/>
              <w:rPr>
                <w:b/>
                <w:color w:val="auto"/>
              </w:rPr>
            </w:pPr>
            <w:r w:rsidRPr="007C4BDB">
              <w:rPr>
                <w:b/>
                <w:color w:val="auto"/>
              </w:rPr>
              <w:t>LNA</w:t>
            </w:r>
          </w:p>
        </w:tc>
        <w:tc>
          <w:tcPr>
            <w:tcW w:w="4320" w:type="dxa"/>
            <w:shd w:val="clear" w:color="auto" w:fill="CC99FF"/>
          </w:tcPr>
          <w:p w14:paraId="70C8562A" w14:textId="77777777" w:rsidR="008E6490" w:rsidRPr="007C4BDB" w:rsidRDefault="008E6490">
            <w:pPr>
              <w:pStyle w:val="FormData"/>
              <w:rPr>
                <w:b/>
                <w:color w:val="auto"/>
              </w:rPr>
            </w:pPr>
            <w:r w:rsidRPr="007C4BDB">
              <w:rPr>
                <w:b/>
                <w:color w:val="auto"/>
              </w:rPr>
              <w:t>Line Activity</w:t>
            </w:r>
          </w:p>
        </w:tc>
        <w:tc>
          <w:tcPr>
            <w:tcW w:w="2358" w:type="dxa"/>
            <w:shd w:val="clear" w:color="auto" w:fill="CC99FF"/>
          </w:tcPr>
          <w:p w14:paraId="509E8AF5" w14:textId="77777777" w:rsidR="008E6490" w:rsidRPr="007C4BDB" w:rsidRDefault="008E6490">
            <w:pPr>
              <w:pStyle w:val="FormData"/>
              <w:rPr>
                <w:b/>
                <w:color w:val="auto"/>
              </w:rPr>
            </w:pPr>
            <w:r w:rsidRPr="007C4BDB">
              <w:rPr>
                <w:b/>
                <w:color w:val="auto"/>
              </w:rPr>
              <w:t>N</w:t>
            </w:r>
          </w:p>
        </w:tc>
      </w:tr>
      <w:tr w:rsidR="008E6490" w:rsidRPr="007C4BDB" w14:paraId="5C72C486" w14:textId="77777777">
        <w:trPr>
          <w:trHeight w:val="255"/>
        </w:trPr>
        <w:tc>
          <w:tcPr>
            <w:tcW w:w="2070" w:type="dxa"/>
            <w:shd w:val="clear" w:color="auto" w:fill="CC99FF"/>
          </w:tcPr>
          <w:p w14:paraId="2857BE35" w14:textId="77777777" w:rsidR="008E6490" w:rsidRPr="007C4BDB" w:rsidRDefault="008E6490">
            <w:pPr>
              <w:pStyle w:val="FormData"/>
              <w:rPr>
                <w:b/>
                <w:color w:val="auto"/>
              </w:rPr>
            </w:pPr>
            <w:r w:rsidRPr="007C4BDB">
              <w:rPr>
                <w:b/>
                <w:color w:val="auto"/>
              </w:rPr>
              <w:t>TNS</w:t>
            </w:r>
          </w:p>
        </w:tc>
        <w:tc>
          <w:tcPr>
            <w:tcW w:w="4320" w:type="dxa"/>
            <w:shd w:val="clear" w:color="auto" w:fill="CC99FF"/>
          </w:tcPr>
          <w:p w14:paraId="4928C900" w14:textId="77777777" w:rsidR="008E6490" w:rsidRPr="007C4BDB" w:rsidRDefault="008E6490">
            <w:pPr>
              <w:pStyle w:val="FormData"/>
              <w:rPr>
                <w:b/>
                <w:color w:val="auto"/>
              </w:rPr>
            </w:pPr>
            <w:r w:rsidRPr="007C4BDB">
              <w:rPr>
                <w:b/>
                <w:color w:val="auto"/>
              </w:rPr>
              <w:t>Telephone Numbers</w:t>
            </w:r>
          </w:p>
        </w:tc>
        <w:tc>
          <w:tcPr>
            <w:tcW w:w="2358" w:type="dxa"/>
            <w:shd w:val="clear" w:color="auto" w:fill="CC99FF"/>
          </w:tcPr>
          <w:p w14:paraId="3CB3E55C" w14:textId="77777777" w:rsidR="008E6490" w:rsidRPr="007C4BDB" w:rsidRDefault="00BE1254">
            <w:pPr>
              <w:pStyle w:val="FormData"/>
              <w:rPr>
                <w:b/>
                <w:color w:val="auto"/>
              </w:rPr>
            </w:pPr>
            <w:r>
              <w:rPr>
                <w:b/>
                <w:color w:val="auto"/>
              </w:rPr>
              <w:t>6623653162</w:t>
            </w:r>
          </w:p>
        </w:tc>
      </w:tr>
      <w:tr w:rsidR="008E6490" w:rsidRPr="007C4BDB" w14:paraId="4F69E2E8" w14:textId="77777777">
        <w:trPr>
          <w:trHeight w:val="255"/>
        </w:trPr>
        <w:tc>
          <w:tcPr>
            <w:tcW w:w="2070" w:type="dxa"/>
          </w:tcPr>
          <w:p w14:paraId="39EA3B2C" w14:textId="77777777" w:rsidR="008E6490" w:rsidRPr="007C4BDB" w:rsidRDefault="008E6490">
            <w:pPr>
              <w:pStyle w:val="FormData"/>
              <w:rPr>
                <w:b/>
                <w:color w:val="auto"/>
              </w:rPr>
            </w:pPr>
            <w:r w:rsidRPr="007C4BDB">
              <w:rPr>
                <w:b/>
                <w:color w:val="auto"/>
              </w:rPr>
              <w:t xml:space="preserve">PIC </w:t>
            </w:r>
          </w:p>
        </w:tc>
        <w:tc>
          <w:tcPr>
            <w:tcW w:w="4320" w:type="dxa"/>
          </w:tcPr>
          <w:p w14:paraId="69ECCF70" w14:textId="77777777" w:rsidR="008E6490" w:rsidRPr="007C4BDB" w:rsidRDefault="008E6490">
            <w:pPr>
              <w:pStyle w:val="FormData"/>
              <w:rPr>
                <w:b/>
                <w:color w:val="auto"/>
              </w:rPr>
            </w:pPr>
            <w:r w:rsidRPr="007C4BDB">
              <w:rPr>
                <w:b/>
                <w:color w:val="auto"/>
              </w:rPr>
              <w:t>InterLATA Presubscription Indicator Code</w:t>
            </w:r>
          </w:p>
        </w:tc>
        <w:tc>
          <w:tcPr>
            <w:tcW w:w="2358" w:type="dxa"/>
          </w:tcPr>
          <w:p w14:paraId="3CDEEE54" w14:textId="77777777" w:rsidR="008E6490" w:rsidRPr="007C4BDB" w:rsidRDefault="008E6490">
            <w:pPr>
              <w:pStyle w:val="FormData"/>
              <w:rPr>
                <w:b/>
                <w:color w:val="auto"/>
              </w:rPr>
            </w:pPr>
            <w:r w:rsidRPr="007C4BDB">
              <w:rPr>
                <w:b/>
                <w:color w:val="auto"/>
              </w:rPr>
              <w:t>NONE</w:t>
            </w:r>
          </w:p>
        </w:tc>
      </w:tr>
      <w:tr w:rsidR="008E6490" w:rsidRPr="007C4BDB" w14:paraId="61714904" w14:textId="77777777">
        <w:trPr>
          <w:trHeight w:val="255"/>
        </w:trPr>
        <w:tc>
          <w:tcPr>
            <w:tcW w:w="2070" w:type="dxa"/>
          </w:tcPr>
          <w:p w14:paraId="2C32C8AE" w14:textId="77777777" w:rsidR="008E6490" w:rsidRPr="007C4BDB" w:rsidRDefault="008E6490">
            <w:pPr>
              <w:pStyle w:val="FormData"/>
              <w:rPr>
                <w:b/>
                <w:color w:val="auto"/>
              </w:rPr>
            </w:pPr>
            <w:r w:rsidRPr="007C4BDB">
              <w:rPr>
                <w:b/>
                <w:color w:val="auto"/>
              </w:rPr>
              <w:t>LPIC</w:t>
            </w:r>
          </w:p>
        </w:tc>
        <w:tc>
          <w:tcPr>
            <w:tcW w:w="4320" w:type="dxa"/>
          </w:tcPr>
          <w:p w14:paraId="3349925B" w14:textId="77777777" w:rsidR="008E6490" w:rsidRPr="007C4BDB" w:rsidRDefault="008E6490">
            <w:pPr>
              <w:pStyle w:val="FormData"/>
              <w:rPr>
                <w:b/>
                <w:color w:val="auto"/>
              </w:rPr>
            </w:pPr>
            <w:r w:rsidRPr="007C4BDB">
              <w:rPr>
                <w:b/>
                <w:color w:val="auto"/>
              </w:rPr>
              <w:t>IntraLATA Presubscription Indicator Code</w:t>
            </w:r>
          </w:p>
        </w:tc>
        <w:tc>
          <w:tcPr>
            <w:tcW w:w="2358" w:type="dxa"/>
          </w:tcPr>
          <w:p w14:paraId="28806A0D" w14:textId="77777777" w:rsidR="008E6490" w:rsidRPr="007C4BDB" w:rsidRDefault="008E6490">
            <w:pPr>
              <w:pStyle w:val="FormData"/>
              <w:rPr>
                <w:b/>
                <w:color w:val="auto"/>
              </w:rPr>
            </w:pPr>
            <w:r w:rsidRPr="007C4BDB">
              <w:rPr>
                <w:b/>
                <w:color w:val="auto"/>
              </w:rPr>
              <w:t>NONE</w:t>
            </w:r>
          </w:p>
        </w:tc>
      </w:tr>
      <w:tr w:rsidR="008E6490" w:rsidRPr="007C4BDB" w14:paraId="73F320F4" w14:textId="77777777">
        <w:trPr>
          <w:trHeight w:val="255"/>
        </w:trPr>
        <w:tc>
          <w:tcPr>
            <w:tcW w:w="2070" w:type="dxa"/>
            <w:tcBorders>
              <w:bottom w:val="single" w:sz="6" w:space="0" w:color="auto"/>
            </w:tcBorders>
          </w:tcPr>
          <w:p w14:paraId="520B058E" w14:textId="77777777" w:rsidR="008E6490" w:rsidRPr="007C4BDB" w:rsidRDefault="008E6490">
            <w:pPr>
              <w:pStyle w:val="FormData"/>
              <w:rPr>
                <w:b/>
                <w:color w:val="auto"/>
              </w:rPr>
            </w:pPr>
            <w:r w:rsidRPr="007C4BDB">
              <w:rPr>
                <w:b/>
                <w:color w:val="auto"/>
              </w:rPr>
              <w:t>LNECLS SVC</w:t>
            </w:r>
          </w:p>
        </w:tc>
        <w:tc>
          <w:tcPr>
            <w:tcW w:w="4320" w:type="dxa"/>
            <w:tcBorders>
              <w:bottom w:val="single" w:sz="6" w:space="0" w:color="auto"/>
            </w:tcBorders>
          </w:tcPr>
          <w:p w14:paraId="0BE0F008" w14:textId="77777777" w:rsidR="008E6490" w:rsidRPr="007C4BDB" w:rsidRDefault="008E6490">
            <w:pPr>
              <w:pStyle w:val="FormData"/>
              <w:rPr>
                <w:b/>
                <w:color w:val="auto"/>
              </w:rPr>
            </w:pPr>
            <w:r w:rsidRPr="007C4BDB">
              <w:rPr>
                <w:b/>
                <w:color w:val="auto"/>
              </w:rPr>
              <w:t>Line Class of Service</w:t>
            </w:r>
          </w:p>
        </w:tc>
        <w:tc>
          <w:tcPr>
            <w:tcW w:w="2358" w:type="dxa"/>
            <w:tcBorders>
              <w:bottom w:val="single" w:sz="6" w:space="0" w:color="auto"/>
            </w:tcBorders>
          </w:tcPr>
          <w:p w14:paraId="4F651568" w14:textId="77777777" w:rsidR="008E6490" w:rsidRPr="007C4BDB" w:rsidRDefault="008E6490">
            <w:pPr>
              <w:pStyle w:val="FormData"/>
              <w:rPr>
                <w:b/>
                <w:color w:val="auto"/>
              </w:rPr>
            </w:pPr>
            <w:r w:rsidRPr="007C4BDB">
              <w:rPr>
                <w:b/>
                <w:color w:val="auto"/>
              </w:rPr>
              <w:t>VR3CL</w:t>
            </w:r>
          </w:p>
        </w:tc>
      </w:tr>
      <w:tr w:rsidR="008E6490" w:rsidRPr="007C4BDB" w14:paraId="05CC3FF4" w14:textId="77777777">
        <w:trPr>
          <w:trHeight w:val="255"/>
        </w:trPr>
        <w:tc>
          <w:tcPr>
            <w:tcW w:w="2070" w:type="dxa"/>
            <w:shd w:val="clear" w:color="auto" w:fill="CC99FF"/>
          </w:tcPr>
          <w:p w14:paraId="5144193D"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3C8928E1"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74F212E8" w14:textId="77777777" w:rsidR="008E6490" w:rsidRPr="007C4BDB" w:rsidRDefault="008E6490">
            <w:pPr>
              <w:pStyle w:val="FormData"/>
              <w:rPr>
                <w:b/>
                <w:color w:val="auto"/>
              </w:rPr>
            </w:pPr>
            <w:r w:rsidRPr="007C4BDB">
              <w:rPr>
                <w:b/>
                <w:color w:val="auto"/>
              </w:rPr>
              <w:t>N</w:t>
            </w:r>
          </w:p>
        </w:tc>
      </w:tr>
      <w:tr w:rsidR="008E6490" w:rsidRPr="007C4BDB" w14:paraId="3A9D608D" w14:textId="77777777">
        <w:trPr>
          <w:trHeight w:val="255"/>
        </w:trPr>
        <w:tc>
          <w:tcPr>
            <w:tcW w:w="2070" w:type="dxa"/>
            <w:tcBorders>
              <w:bottom w:val="single" w:sz="6" w:space="0" w:color="auto"/>
            </w:tcBorders>
          </w:tcPr>
          <w:p w14:paraId="07BE15E3"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225A5951"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7F214693" w14:textId="77777777" w:rsidR="008E6490" w:rsidRPr="007C4BDB" w:rsidRDefault="008E6490">
            <w:pPr>
              <w:pStyle w:val="FormData"/>
              <w:rPr>
                <w:b/>
                <w:color w:val="auto"/>
              </w:rPr>
            </w:pPr>
            <w:r w:rsidRPr="007C4BDB">
              <w:rPr>
                <w:b/>
                <w:color w:val="auto"/>
              </w:rPr>
              <w:t>NXMCR</w:t>
            </w:r>
          </w:p>
        </w:tc>
      </w:tr>
      <w:tr w:rsidR="008E6490" w:rsidRPr="007C4BDB" w14:paraId="1E1EE8F6" w14:textId="77777777">
        <w:trPr>
          <w:trHeight w:val="255"/>
        </w:trPr>
        <w:tc>
          <w:tcPr>
            <w:tcW w:w="2070" w:type="dxa"/>
            <w:shd w:val="clear" w:color="auto" w:fill="CC99FF"/>
          </w:tcPr>
          <w:p w14:paraId="428DD179"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55A9D709"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6FAB6A6E" w14:textId="77777777" w:rsidR="008E6490" w:rsidRPr="007C4BDB" w:rsidRDefault="008E6490">
            <w:pPr>
              <w:pStyle w:val="FormData"/>
              <w:rPr>
                <w:b/>
                <w:color w:val="auto"/>
              </w:rPr>
            </w:pPr>
            <w:r w:rsidRPr="007C4BDB">
              <w:rPr>
                <w:b/>
                <w:color w:val="auto"/>
              </w:rPr>
              <w:t>N</w:t>
            </w:r>
          </w:p>
        </w:tc>
      </w:tr>
      <w:tr w:rsidR="008E6490" w:rsidRPr="007C4BDB" w14:paraId="26569F90" w14:textId="77777777">
        <w:trPr>
          <w:trHeight w:val="255"/>
        </w:trPr>
        <w:tc>
          <w:tcPr>
            <w:tcW w:w="2070" w:type="dxa"/>
            <w:tcBorders>
              <w:bottom w:val="single" w:sz="6" w:space="0" w:color="auto"/>
            </w:tcBorders>
          </w:tcPr>
          <w:p w14:paraId="22DBE788"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694E0ECA"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729A5909" w14:textId="77777777" w:rsidR="008E6490" w:rsidRPr="007C4BDB" w:rsidRDefault="008E6490">
            <w:pPr>
              <w:pStyle w:val="FormData"/>
              <w:rPr>
                <w:b/>
                <w:color w:val="auto"/>
              </w:rPr>
            </w:pPr>
            <w:r w:rsidRPr="007C4BDB">
              <w:rPr>
                <w:b/>
                <w:color w:val="auto"/>
              </w:rPr>
              <w:t>ESC</w:t>
            </w:r>
          </w:p>
        </w:tc>
      </w:tr>
      <w:tr w:rsidR="008E6490" w:rsidRPr="007C4BDB" w14:paraId="09E4040E" w14:textId="77777777">
        <w:trPr>
          <w:trHeight w:val="255"/>
        </w:trPr>
        <w:tc>
          <w:tcPr>
            <w:tcW w:w="2070" w:type="dxa"/>
            <w:shd w:val="clear" w:color="auto" w:fill="CC99FF"/>
          </w:tcPr>
          <w:p w14:paraId="6434235D"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3F3D8EA3"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3795D39D" w14:textId="77777777" w:rsidR="008E6490" w:rsidRPr="007C4BDB" w:rsidRDefault="008E6490">
            <w:pPr>
              <w:pStyle w:val="FormData"/>
              <w:rPr>
                <w:b/>
                <w:color w:val="auto"/>
              </w:rPr>
            </w:pPr>
            <w:r w:rsidRPr="007C4BDB">
              <w:rPr>
                <w:b/>
                <w:color w:val="auto"/>
              </w:rPr>
              <w:t>N</w:t>
            </w:r>
          </w:p>
        </w:tc>
      </w:tr>
      <w:tr w:rsidR="008E6490" w:rsidRPr="007C4BDB" w14:paraId="0C9EF4C2" w14:textId="77777777">
        <w:trPr>
          <w:trHeight w:val="255"/>
        </w:trPr>
        <w:tc>
          <w:tcPr>
            <w:tcW w:w="2070" w:type="dxa"/>
          </w:tcPr>
          <w:p w14:paraId="0B7C54A5" w14:textId="77777777" w:rsidR="008E6490" w:rsidRPr="007C4BDB" w:rsidRDefault="008E6490">
            <w:pPr>
              <w:pStyle w:val="FormData"/>
              <w:rPr>
                <w:b/>
                <w:color w:val="auto"/>
              </w:rPr>
            </w:pPr>
            <w:r w:rsidRPr="007C4BDB">
              <w:rPr>
                <w:b/>
                <w:color w:val="auto"/>
              </w:rPr>
              <w:t>FEATURE</w:t>
            </w:r>
          </w:p>
        </w:tc>
        <w:tc>
          <w:tcPr>
            <w:tcW w:w="4320" w:type="dxa"/>
          </w:tcPr>
          <w:p w14:paraId="3BC80353" w14:textId="77777777" w:rsidR="008E6490" w:rsidRPr="007C4BDB" w:rsidRDefault="008E6490">
            <w:pPr>
              <w:pStyle w:val="FormData"/>
              <w:rPr>
                <w:b/>
                <w:color w:val="auto"/>
              </w:rPr>
            </w:pPr>
            <w:r w:rsidRPr="007C4BDB">
              <w:rPr>
                <w:b/>
                <w:color w:val="auto"/>
              </w:rPr>
              <w:t>Feature</w:t>
            </w:r>
          </w:p>
        </w:tc>
        <w:tc>
          <w:tcPr>
            <w:tcW w:w="2358" w:type="dxa"/>
          </w:tcPr>
          <w:p w14:paraId="033468A3" w14:textId="77777777" w:rsidR="008E6490" w:rsidRPr="007C4BDB" w:rsidRDefault="008E6490">
            <w:pPr>
              <w:pStyle w:val="FormData"/>
              <w:rPr>
                <w:b/>
                <w:color w:val="auto"/>
              </w:rPr>
            </w:pPr>
            <w:r w:rsidRPr="007C4BDB">
              <w:rPr>
                <w:b/>
                <w:color w:val="auto"/>
              </w:rPr>
              <w:t>DRS1X</w:t>
            </w:r>
          </w:p>
        </w:tc>
      </w:tr>
      <w:tr w:rsidR="008E6490" w:rsidRPr="007C4BDB" w14:paraId="401E0BDB" w14:textId="77777777">
        <w:trPr>
          <w:trHeight w:val="255"/>
        </w:trPr>
        <w:tc>
          <w:tcPr>
            <w:tcW w:w="2070" w:type="dxa"/>
            <w:tcBorders>
              <w:bottom w:val="single" w:sz="6" w:space="0" w:color="auto"/>
            </w:tcBorders>
          </w:tcPr>
          <w:p w14:paraId="49206B27" w14:textId="77777777" w:rsidR="008E6490" w:rsidRPr="007C4BDB" w:rsidRDefault="008E6490">
            <w:pPr>
              <w:pStyle w:val="FormData"/>
              <w:rPr>
                <w:b/>
                <w:color w:val="auto"/>
              </w:rPr>
            </w:pPr>
            <w:r w:rsidRPr="007C4BDB">
              <w:rPr>
                <w:b/>
                <w:color w:val="auto"/>
              </w:rPr>
              <w:t>FEATURE DETAIL</w:t>
            </w:r>
          </w:p>
        </w:tc>
        <w:tc>
          <w:tcPr>
            <w:tcW w:w="4320" w:type="dxa"/>
            <w:tcBorders>
              <w:bottom w:val="single" w:sz="6" w:space="0" w:color="auto"/>
            </w:tcBorders>
          </w:tcPr>
          <w:p w14:paraId="7BBB9C3C" w14:textId="77777777" w:rsidR="008E6490" w:rsidRPr="007C4BDB" w:rsidRDefault="008E6490">
            <w:pPr>
              <w:pStyle w:val="FormData"/>
              <w:rPr>
                <w:b/>
                <w:color w:val="auto"/>
              </w:rPr>
            </w:pPr>
            <w:r w:rsidRPr="007C4BDB">
              <w:rPr>
                <w:b/>
                <w:color w:val="auto"/>
              </w:rPr>
              <w:t>Feature Detail</w:t>
            </w:r>
          </w:p>
        </w:tc>
        <w:tc>
          <w:tcPr>
            <w:tcW w:w="2358" w:type="dxa"/>
            <w:tcBorders>
              <w:bottom w:val="single" w:sz="6" w:space="0" w:color="auto"/>
            </w:tcBorders>
          </w:tcPr>
          <w:p w14:paraId="67659BFC" w14:textId="77777777" w:rsidR="008E6490" w:rsidRPr="007C4BDB" w:rsidRDefault="008E6490">
            <w:pPr>
              <w:pStyle w:val="FormData"/>
              <w:rPr>
                <w:b/>
                <w:color w:val="auto"/>
              </w:rPr>
            </w:pPr>
            <w:r w:rsidRPr="007C4BDB">
              <w:rPr>
                <w:b/>
                <w:color w:val="auto"/>
              </w:rPr>
              <w:t xml:space="preserve">/TN </w:t>
            </w:r>
            <w:r w:rsidR="00BE1254">
              <w:rPr>
                <w:b/>
                <w:color w:val="auto"/>
              </w:rPr>
              <w:t>6623653509</w:t>
            </w:r>
            <w:r w:rsidRPr="007C4BDB">
              <w:rPr>
                <w:b/>
                <w:color w:val="auto"/>
              </w:rPr>
              <w:t xml:space="preserve"> /RNP B</w:t>
            </w:r>
          </w:p>
        </w:tc>
      </w:tr>
      <w:tr w:rsidR="008E6490" w:rsidRPr="007C4BDB" w14:paraId="689F7780" w14:textId="77777777">
        <w:trPr>
          <w:trHeight w:val="255"/>
        </w:trPr>
        <w:tc>
          <w:tcPr>
            <w:tcW w:w="2070" w:type="dxa"/>
            <w:shd w:val="clear" w:color="auto" w:fill="CC99FF"/>
          </w:tcPr>
          <w:p w14:paraId="5BB9AD52"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7D3AF7AE"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5A3CC6B2" w14:textId="77777777" w:rsidR="008E6490" w:rsidRPr="007C4BDB" w:rsidRDefault="008E6490">
            <w:pPr>
              <w:pStyle w:val="FormData"/>
              <w:rPr>
                <w:b/>
                <w:color w:val="auto"/>
              </w:rPr>
            </w:pPr>
            <w:r w:rsidRPr="007C4BDB">
              <w:rPr>
                <w:b/>
                <w:color w:val="auto"/>
              </w:rPr>
              <w:t>N</w:t>
            </w:r>
          </w:p>
        </w:tc>
      </w:tr>
      <w:tr w:rsidR="008E6490" w:rsidRPr="007C4BDB" w14:paraId="2423F9C7" w14:textId="77777777">
        <w:trPr>
          <w:trHeight w:val="255"/>
        </w:trPr>
        <w:tc>
          <w:tcPr>
            <w:tcW w:w="2070" w:type="dxa"/>
          </w:tcPr>
          <w:p w14:paraId="48B8455D" w14:textId="77777777" w:rsidR="008E6490" w:rsidRPr="007C4BDB" w:rsidRDefault="008E6490">
            <w:pPr>
              <w:pStyle w:val="FormData"/>
              <w:rPr>
                <w:b/>
                <w:color w:val="auto"/>
              </w:rPr>
            </w:pPr>
            <w:r w:rsidRPr="007C4BDB">
              <w:rPr>
                <w:b/>
                <w:color w:val="auto"/>
              </w:rPr>
              <w:t>FEATURE</w:t>
            </w:r>
          </w:p>
        </w:tc>
        <w:tc>
          <w:tcPr>
            <w:tcW w:w="4320" w:type="dxa"/>
          </w:tcPr>
          <w:p w14:paraId="6049CEC9" w14:textId="77777777" w:rsidR="008E6490" w:rsidRPr="007C4BDB" w:rsidRDefault="008E6490">
            <w:pPr>
              <w:pStyle w:val="FormData"/>
              <w:rPr>
                <w:b/>
                <w:color w:val="auto"/>
              </w:rPr>
            </w:pPr>
            <w:r w:rsidRPr="007C4BDB">
              <w:rPr>
                <w:b/>
                <w:color w:val="auto"/>
              </w:rPr>
              <w:t>Feature</w:t>
            </w:r>
          </w:p>
        </w:tc>
        <w:tc>
          <w:tcPr>
            <w:tcW w:w="2358" w:type="dxa"/>
          </w:tcPr>
          <w:p w14:paraId="0A8ED23C" w14:textId="77777777" w:rsidR="008E6490" w:rsidRPr="007C4BDB" w:rsidRDefault="008E6490">
            <w:pPr>
              <w:pStyle w:val="FormData"/>
              <w:rPr>
                <w:b/>
                <w:color w:val="auto"/>
              </w:rPr>
            </w:pPr>
            <w:r w:rsidRPr="007C4BDB">
              <w:rPr>
                <w:b/>
                <w:color w:val="auto"/>
              </w:rPr>
              <w:t>DRS2X</w:t>
            </w:r>
          </w:p>
        </w:tc>
      </w:tr>
      <w:tr w:rsidR="008E6490" w:rsidRPr="007C4BDB" w14:paraId="32FCC978" w14:textId="77777777">
        <w:trPr>
          <w:trHeight w:val="255"/>
        </w:trPr>
        <w:tc>
          <w:tcPr>
            <w:tcW w:w="2070" w:type="dxa"/>
            <w:tcBorders>
              <w:bottom w:val="single" w:sz="6" w:space="0" w:color="auto"/>
            </w:tcBorders>
          </w:tcPr>
          <w:p w14:paraId="133200B1" w14:textId="77777777" w:rsidR="008E6490" w:rsidRPr="007C4BDB" w:rsidRDefault="008E6490">
            <w:pPr>
              <w:pStyle w:val="FormData"/>
              <w:rPr>
                <w:b/>
                <w:color w:val="auto"/>
              </w:rPr>
            </w:pPr>
            <w:r w:rsidRPr="007C4BDB">
              <w:rPr>
                <w:b/>
                <w:color w:val="auto"/>
              </w:rPr>
              <w:t>FEATURE DETAIL</w:t>
            </w:r>
          </w:p>
        </w:tc>
        <w:tc>
          <w:tcPr>
            <w:tcW w:w="4320" w:type="dxa"/>
            <w:tcBorders>
              <w:bottom w:val="single" w:sz="6" w:space="0" w:color="auto"/>
            </w:tcBorders>
          </w:tcPr>
          <w:p w14:paraId="00513F07" w14:textId="77777777" w:rsidR="008E6490" w:rsidRPr="007C4BDB" w:rsidRDefault="008E6490">
            <w:pPr>
              <w:pStyle w:val="FormData"/>
              <w:rPr>
                <w:b/>
                <w:color w:val="auto"/>
              </w:rPr>
            </w:pPr>
            <w:r w:rsidRPr="007C4BDB">
              <w:rPr>
                <w:b/>
                <w:color w:val="auto"/>
              </w:rPr>
              <w:t>Feature Detail</w:t>
            </w:r>
          </w:p>
        </w:tc>
        <w:tc>
          <w:tcPr>
            <w:tcW w:w="2358" w:type="dxa"/>
            <w:tcBorders>
              <w:bottom w:val="single" w:sz="6" w:space="0" w:color="auto"/>
            </w:tcBorders>
          </w:tcPr>
          <w:p w14:paraId="47EB8FE9" w14:textId="77777777" w:rsidR="008E6490" w:rsidRPr="007C4BDB" w:rsidRDefault="008E6490">
            <w:pPr>
              <w:pStyle w:val="FormData"/>
              <w:rPr>
                <w:b/>
                <w:color w:val="auto"/>
              </w:rPr>
            </w:pPr>
            <w:r w:rsidRPr="007C4BDB">
              <w:rPr>
                <w:b/>
                <w:color w:val="auto"/>
              </w:rPr>
              <w:t xml:space="preserve">/TN </w:t>
            </w:r>
            <w:r w:rsidR="00BE1254">
              <w:rPr>
                <w:b/>
                <w:color w:val="auto"/>
              </w:rPr>
              <w:t>6623653504</w:t>
            </w:r>
            <w:r w:rsidRPr="007C4BDB">
              <w:rPr>
                <w:b/>
                <w:color w:val="auto"/>
              </w:rPr>
              <w:t xml:space="preserve"> /RNP E</w:t>
            </w:r>
          </w:p>
        </w:tc>
      </w:tr>
      <w:tr w:rsidR="008E6490" w:rsidRPr="007C4BDB" w14:paraId="6BFF0E6C" w14:textId="77777777">
        <w:trPr>
          <w:trHeight w:val="255"/>
        </w:trPr>
        <w:tc>
          <w:tcPr>
            <w:tcW w:w="2070" w:type="dxa"/>
            <w:shd w:val="clear" w:color="auto" w:fill="CC99FF"/>
          </w:tcPr>
          <w:p w14:paraId="26C9D112"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2766562A"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1C044CB2" w14:textId="77777777" w:rsidR="008E6490" w:rsidRPr="007C4BDB" w:rsidRDefault="008E6490">
            <w:pPr>
              <w:pStyle w:val="FormData"/>
              <w:rPr>
                <w:b/>
                <w:color w:val="auto"/>
              </w:rPr>
            </w:pPr>
            <w:r w:rsidRPr="007C4BDB">
              <w:rPr>
                <w:b/>
                <w:color w:val="auto"/>
              </w:rPr>
              <w:t>N</w:t>
            </w:r>
          </w:p>
        </w:tc>
      </w:tr>
      <w:tr w:rsidR="008E6490" w:rsidRPr="007C4BDB" w14:paraId="074CBDE9" w14:textId="77777777">
        <w:trPr>
          <w:trHeight w:val="255"/>
        </w:trPr>
        <w:tc>
          <w:tcPr>
            <w:tcW w:w="2070" w:type="dxa"/>
          </w:tcPr>
          <w:p w14:paraId="32D92332" w14:textId="77777777" w:rsidR="008E6490" w:rsidRPr="007C4BDB" w:rsidRDefault="008E6490">
            <w:pPr>
              <w:pStyle w:val="FormData"/>
              <w:rPr>
                <w:b/>
                <w:color w:val="auto"/>
              </w:rPr>
            </w:pPr>
            <w:r w:rsidRPr="007C4BDB">
              <w:rPr>
                <w:b/>
                <w:color w:val="auto"/>
              </w:rPr>
              <w:t>FEATURE</w:t>
            </w:r>
          </w:p>
        </w:tc>
        <w:tc>
          <w:tcPr>
            <w:tcW w:w="4320" w:type="dxa"/>
          </w:tcPr>
          <w:p w14:paraId="4F28069C" w14:textId="77777777" w:rsidR="008E6490" w:rsidRPr="007C4BDB" w:rsidRDefault="008E6490">
            <w:pPr>
              <w:pStyle w:val="FormData"/>
              <w:rPr>
                <w:b/>
                <w:color w:val="auto"/>
              </w:rPr>
            </w:pPr>
            <w:r w:rsidRPr="007C4BDB">
              <w:rPr>
                <w:b/>
                <w:color w:val="auto"/>
              </w:rPr>
              <w:t>Feature</w:t>
            </w:r>
          </w:p>
        </w:tc>
        <w:tc>
          <w:tcPr>
            <w:tcW w:w="2358" w:type="dxa"/>
          </w:tcPr>
          <w:p w14:paraId="4D927985" w14:textId="77777777" w:rsidR="008E6490" w:rsidRPr="007C4BDB" w:rsidRDefault="008E6490">
            <w:pPr>
              <w:pStyle w:val="FormData"/>
              <w:rPr>
                <w:b/>
                <w:color w:val="auto"/>
              </w:rPr>
            </w:pPr>
            <w:r w:rsidRPr="007C4BDB">
              <w:rPr>
                <w:b/>
                <w:color w:val="auto"/>
              </w:rPr>
              <w:t>VR3CL</w:t>
            </w:r>
          </w:p>
        </w:tc>
      </w:tr>
      <w:tr w:rsidR="008E6490" w:rsidRPr="007C4BDB" w14:paraId="315E3E32" w14:textId="77777777">
        <w:trPr>
          <w:trHeight w:val="255"/>
        </w:trPr>
        <w:tc>
          <w:tcPr>
            <w:tcW w:w="2070" w:type="dxa"/>
            <w:tcBorders>
              <w:bottom w:val="single" w:sz="6" w:space="0" w:color="auto"/>
            </w:tcBorders>
          </w:tcPr>
          <w:p w14:paraId="261E37E9" w14:textId="77777777" w:rsidR="008E6490" w:rsidRPr="007C4BDB" w:rsidRDefault="008E6490">
            <w:pPr>
              <w:pStyle w:val="FormData"/>
              <w:rPr>
                <w:b/>
                <w:color w:val="auto"/>
              </w:rPr>
            </w:pPr>
            <w:r w:rsidRPr="007C4BDB">
              <w:rPr>
                <w:b/>
                <w:color w:val="auto"/>
              </w:rPr>
              <w:t xml:space="preserve">FEATURE </w:t>
            </w:r>
            <w:r w:rsidRPr="007C4BDB">
              <w:rPr>
                <w:b/>
                <w:color w:val="auto"/>
              </w:rPr>
              <w:lastRenderedPageBreak/>
              <w:t>DETAIL</w:t>
            </w:r>
          </w:p>
        </w:tc>
        <w:tc>
          <w:tcPr>
            <w:tcW w:w="4320" w:type="dxa"/>
            <w:tcBorders>
              <w:bottom w:val="single" w:sz="6" w:space="0" w:color="auto"/>
            </w:tcBorders>
          </w:tcPr>
          <w:p w14:paraId="7053BC2F" w14:textId="77777777" w:rsidR="008E6490" w:rsidRPr="007C4BDB" w:rsidRDefault="008E6490">
            <w:pPr>
              <w:pStyle w:val="FormData"/>
              <w:rPr>
                <w:b/>
                <w:color w:val="auto"/>
              </w:rPr>
            </w:pPr>
            <w:r w:rsidRPr="007C4BDB">
              <w:rPr>
                <w:b/>
                <w:color w:val="auto"/>
              </w:rPr>
              <w:lastRenderedPageBreak/>
              <w:t>Feature Detail</w:t>
            </w:r>
          </w:p>
        </w:tc>
        <w:tc>
          <w:tcPr>
            <w:tcW w:w="2358" w:type="dxa"/>
            <w:tcBorders>
              <w:bottom w:val="single" w:sz="6" w:space="0" w:color="auto"/>
            </w:tcBorders>
          </w:tcPr>
          <w:p w14:paraId="57674F68" w14:textId="77777777" w:rsidR="008E6490" w:rsidRPr="007C4BDB" w:rsidRDefault="008E6490">
            <w:pPr>
              <w:pStyle w:val="FormData"/>
              <w:rPr>
                <w:b/>
                <w:color w:val="auto"/>
              </w:rPr>
            </w:pPr>
            <w:r w:rsidRPr="007C4BDB">
              <w:rPr>
                <w:b/>
                <w:color w:val="auto"/>
              </w:rPr>
              <w:t>/ADL</w:t>
            </w:r>
          </w:p>
        </w:tc>
      </w:tr>
      <w:tr w:rsidR="008E6490" w:rsidRPr="007C4BDB" w14:paraId="60B2234C" w14:textId="77777777">
        <w:trPr>
          <w:trHeight w:val="255"/>
        </w:trPr>
        <w:tc>
          <w:tcPr>
            <w:tcW w:w="2070" w:type="dxa"/>
            <w:shd w:val="clear" w:color="auto" w:fill="CC99FF"/>
          </w:tcPr>
          <w:p w14:paraId="0784CFD8"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0D26567B"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12D06B54" w14:textId="77777777" w:rsidR="008E6490" w:rsidRPr="007C4BDB" w:rsidRDefault="008E6490">
            <w:pPr>
              <w:pStyle w:val="FormData"/>
              <w:rPr>
                <w:b/>
                <w:color w:val="auto"/>
              </w:rPr>
            </w:pPr>
            <w:r w:rsidRPr="007C4BDB">
              <w:rPr>
                <w:b/>
                <w:color w:val="auto"/>
              </w:rPr>
              <w:t>N</w:t>
            </w:r>
          </w:p>
        </w:tc>
      </w:tr>
      <w:tr w:rsidR="008E6490" w:rsidRPr="007C4BDB" w14:paraId="37460806" w14:textId="77777777">
        <w:trPr>
          <w:trHeight w:val="255"/>
        </w:trPr>
        <w:tc>
          <w:tcPr>
            <w:tcW w:w="2070" w:type="dxa"/>
            <w:tcBorders>
              <w:bottom w:val="single" w:sz="6" w:space="0" w:color="auto"/>
            </w:tcBorders>
          </w:tcPr>
          <w:p w14:paraId="2D00F3C7"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1894D29E"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2060A927" w14:textId="77777777" w:rsidR="008E6490" w:rsidRPr="007C4BDB" w:rsidRDefault="008E6490" w:rsidP="00565014">
            <w:pPr>
              <w:pStyle w:val="FormData"/>
              <w:rPr>
                <w:b/>
                <w:color w:val="auto"/>
              </w:rPr>
            </w:pPr>
            <w:r w:rsidRPr="007C4BDB">
              <w:rPr>
                <w:b/>
                <w:color w:val="auto"/>
              </w:rPr>
              <w:t>ES</w:t>
            </w:r>
            <w:r w:rsidR="00565014">
              <w:rPr>
                <w:b/>
                <w:color w:val="auto"/>
              </w:rPr>
              <w:t>F</w:t>
            </w:r>
          </w:p>
        </w:tc>
      </w:tr>
      <w:tr w:rsidR="008E6490" w:rsidRPr="007C4BDB" w14:paraId="5766A388" w14:textId="77777777">
        <w:trPr>
          <w:trHeight w:val="255"/>
        </w:trPr>
        <w:tc>
          <w:tcPr>
            <w:tcW w:w="2070" w:type="dxa"/>
            <w:shd w:val="clear" w:color="auto" w:fill="CC99FF"/>
          </w:tcPr>
          <w:p w14:paraId="14AE9344"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08545D51"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278C9616" w14:textId="77777777" w:rsidR="008E6490" w:rsidRPr="007C4BDB" w:rsidRDefault="008E6490">
            <w:pPr>
              <w:pStyle w:val="FormData"/>
              <w:rPr>
                <w:b/>
                <w:color w:val="auto"/>
              </w:rPr>
            </w:pPr>
            <w:r w:rsidRPr="007C4BDB">
              <w:rPr>
                <w:b/>
                <w:color w:val="auto"/>
              </w:rPr>
              <w:t>N</w:t>
            </w:r>
          </w:p>
        </w:tc>
      </w:tr>
      <w:tr w:rsidR="008E6490" w:rsidRPr="007C4BDB" w14:paraId="09A7651F" w14:textId="77777777">
        <w:trPr>
          <w:trHeight w:val="255"/>
        </w:trPr>
        <w:tc>
          <w:tcPr>
            <w:tcW w:w="2070" w:type="dxa"/>
            <w:tcBorders>
              <w:bottom w:val="single" w:sz="6" w:space="0" w:color="auto"/>
            </w:tcBorders>
          </w:tcPr>
          <w:p w14:paraId="179C7492"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6830C88C"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328A95F3" w14:textId="77777777" w:rsidR="008E6490" w:rsidRPr="007C4BDB" w:rsidRDefault="008E6490">
            <w:pPr>
              <w:pStyle w:val="FormData"/>
              <w:rPr>
                <w:b/>
                <w:color w:val="auto"/>
              </w:rPr>
            </w:pPr>
            <w:r w:rsidRPr="007C4BDB">
              <w:rPr>
                <w:b/>
                <w:color w:val="auto"/>
              </w:rPr>
              <w:t>ESM</w:t>
            </w:r>
          </w:p>
        </w:tc>
      </w:tr>
      <w:tr w:rsidR="008E6490" w:rsidRPr="007C4BDB" w14:paraId="5E6FCE0F" w14:textId="77777777">
        <w:trPr>
          <w:trHeight w:val="255"/>
        </w:trPr>
        <w:tc>
          <w:tcPr>
            <w:tcW w:w="2070" w:type="dxa"/>
            <w:shd w:val="clear" w:color="auto" w:fill="CC99FF"/>
          </w:tcPr>
          <w:p w14:paraId="75DF0191"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074C176F"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0D2BA544" w14:textId="77777777" w:rsidR="008E6490" w:rsidRPr="007C4BDB" w:rsidRDefault="008E6490">
            <w:pPr>
              <w:pStyle w:val="FormData"/>
              <w:rPr>
                <w:b/>
                <w:color w:val="auto"/>
              </w:rPr>
            </w:pPr>
            <w:r w:rsidRPr="007C4BDB">
              <w:rPr>
                <w:b/>
                <w:color w:val="auto"/>
              </w:rPr>
              <w:t>N</w:t>
            </w:r>
          </w:p>
        </w:tc>
      </w:tr>
      <w:tr w:rsidR="008E6490" w:rsidRPr="007C4BDB" w14:paraId="4F770633" w14:textId="77777777">
        <w:trPr>
          <w:trHeight w:val="255"/>
        </w:trPr>
        <w:tc>
          <w:tcPr>
            <w:tcW w:w="2070" w:type="dxa"/>
            <w:tcBorders>
              <w:bottom w:val="single" w:sz="6" w:space="0" w:color="auto"/>
            </w:tcBorders>
          </w:tcPr>
          <w:p w14:paraId="024103AC"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13369862"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3080923D" w14:textId="77777777" w:rsidR="008E6490" w:rsidRPr="007C4BDB" w:rsidRDefault="008E6490">
            <w:pPr>
              <w:pStyle w:val="FormData"/>
              <w:rPr>
                <w:b/>
                <w:color w:val="auto"/>
              </w:rPr>
            </w:pPr>
            <w:r w:rsidRPr="007C4BDB">
              <w:rPr>
                <w:b/>
                <w:color w:val="auto"/>
              </w:rPr>
              <w:t>ESX</w:t>
            </w:r>
          </w:p>
        </w:tc>
      </w:tr>
      <w:tr w:rsidR="008E6490" w:rsidRPr="007C4BDB" w14:paraId="45A5A5D8" w14:textId="77777777">
        <w:trPr>
          <w:trHeight w:val="255"/>
        </w:trPr>
        <w:tc>
          <w:tcPr>
            <w:tcW w:w="2070" w:type="dxa"/>
            <w:shd w:val="clear" w:color="auto" w:fill="CC99FF"/>
          </w:tcPr>
          <w:p w14:paraId="2435BCC7"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3C97E780"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2A98DEBC" w14:textId="77777777" w:rsidR="008E6490" w:rsidRPr="007C4BDB" w:rsidRDefault="008E6490">
            <w:pPr>
              <w:pStyle w:val="FormData"/>
              <w:rPr>
                <w:b/>
                <w:color w:val="auto"/>
              </w:rPr>
            </w:pPr>
            <w:r w:rsidRPr="007C4BDB">
              <w:rPr>
                <w:b/>
                <w:color w:val="auto"/>
              </w:rPr>
              <w:t>N</w:t>
            </w:r>
          </w:p>
        </w:tc>
      </w:tr>
      <w:tr w:rsidR="008E6490" w:rsidRPr="007C4BDB" w14:paraId="55F42125" w14:textId="77777777">
        <w:trPr>
          <w:trHeight w:val="255"/>
        </w:trPr>
        <w:tc>
          <w:tcPr>
            <w:tcW w:w="2070" w:type="dxa"/>
            <w:tcBorders>
              <w:bottom w:val="single" w:sz="6" w:space="0" w:color="auto"/>
            </w:tcBorders>
          </w:tcPr>
          <w:p w14:paraId="7ED8173F"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4300CC8A"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10B39F54" w14:textId="77777777" w:rsidR="008E6490" w:rsidRPr="007C4BDB" w:rsidRDefault="008E6490">
            <w:pPr>
              <w:pStyle w:val="FormData"/>
              <w:rPr>
                <w:b/>
                <w:color w:val="auto"/>
              </w:rPr>
            </w:pPr>
            <w:r w:rsidRPr="007C4BDB">
              <w:rPr>
                <w:b/>
                <w:color w:val="auto"/>
              </w:rPr>
              <w:t>NSK</w:t>
            </w:r>
          </w:p>
        </w:tc>
      </w:tr>
      <w:tr w:rsidR="008E6490" w:rsidRPr="007C4BDB" w14:paraId="638F6A53" w14:textId="77777777">
        <w:trPr>
          <w:trHeight w:val="255"/>
        </w:trPr>
        <w:tc>
          <w:tcPr>
            <w:tcW w:w="2070" w:type="dxa"/>
            <w:shd w:val="clear" w:color="auto" w:fill="CC99FF"/>
          </w:tcPr>
          <w:p w14:paraId="11A87B29"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07898AE5"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42A2331B" w14:textId="77777777" w:rsidR="008E6490" w:rsidRPr="007C4BDB" w:rsidRDefault="008E6490">
            <w:pPr>
              <w:pStyle w:val="FormData"/>
              <w:rPr>
                <w:b/>
                <w:color w:val="auto"/>
              </w:rPr>
            </w:pPr>
            <w:r w:rsidRPr="007C4BDB">
              <w:rPr>
                <w:b/>
                <w:color w:val="auto"/>
              </w:rPr>
              <w:t>N</w:t>
            </w:r>
          </w:p>
        </w:tc>
      </w:tr>
      <w:tr w:rsidR="008E6490" w:rsidRPr="007C4BDB" w14:paraId="4768B7C8" w14:textId="77777777">
        <w:trPr>
          <w:trHeight w:val="255"/>
        </w:trPr>
        <w:tc>
          <w:tcPr>
            <w:tcW w:w="2070" w:type="dxa"/>
            <w:tcBorders>
              <w:bottom w:val="single" w:sz="6" w:space="0" w:color="auto"/>
            </w:tcBorders>
          </w:tcPr>
          <w:p w14:paraId="0FEED1FD"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57FA9699"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4370548F" w14:textId="77777777" w:rsidR="008E6490" w:rsidRPr="007C4BDB" w:rsidRDefault="008E6490">
            <w:pPr>
              <w:pStyle w:val="FormData"/>
              <w:rPr>
                <w:b/>
                <w:color w:val="auto"/>
              </w:rPr>
            </w:pPr>
            <w:r w:rsidRPr="007C4BDB">
              <w:rPr>
                <w:b/>
                <w:color w:val="auto"/>
              </w:rPr>
              <w:t>NSQ</w:t>
            </w:r>
          </w:p>
        </w:tc>
      </w:tr>
      <w:tr w:rsidR="008E6490" w:rsidRPr="007C4BDB" w14:paraId="7B605516" w14:textId="77777777">
        <w:trPr>
          <w:trHeight w:val="255"/>
        </w:trPr>
        <w:tc>
          <w:tcPr>
            <w:tcW w:w="2070" w:type="dxa"/>
            <w:shd w:val="clear" w:color="auto" w:fill="CC99FF"/>
          </w:tcPr>
          <w:p w14:paraId="175F5896"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3FD63FAB"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19556069" w14:textId="77777777" w:rsidR="008E6490" w:rsidRPr="007C4BDB" w:rsidRDefault="008E6490">
            <w:pPr>
              <w:pStyle w:val="FormData"/>
              <w:rPr>
                <w:b/>
                <w:color w:val="auto"/>
              </w:rPr>
            </w:pPr>
            <w:r w:rsidRPr="007C4BDB">
              <w:rPr>
                <w:b/>
                <w:color w:val="auto"/>
              </w:rPr>
              <w:t>N</w:t>
            </w:r>
          </w:p>
        </w:tc>
      </w:tr>
      <w:tr w:rsidR="008E6490" w:rsidRPr="007C4BDB" w14:paraId="17821C56" w14:textId="77777777">
        <w:trPr>
          <w:trHeight w:val="255"/>
        </w:trPr>
        <w:tc>
          <w:tcPr>
            <w:tcW w:w="2070" w:type="dxa"/>
          </w:tcPr>
          <w:p w14:paraId="39AD2EFE" w14:textId="77777777" w:rsidR="008E6490" w:rsidRPr="007C4BDB" w:rsidRDefault="008E6490">
            <w:pPr>
              <w:pStyle w:val="FormData"/>
              <w:rPr>
                <w:b/>
                <w:color w:val="auto"/>
              </w:rPr>
            </w:pPr>
            <w:r w:rsidRPr="007C4BDB">
              <w:rPr>
                <w:b/>
                <w:color w:val="auto"/>
              </w:rPr>
              <w:t>FEATURE</w:t>
            </w:r>
          </w:p>
        </w:tc>
        <w:tc>
          <w:tcPr>
            <w:tcW w:w="4320" w:type="dxa"/>
          </w:tcPr>
          <w:p w14:paraId="43F0A5CF" w14:textId="77777777" w:rsidR="008E6490" w:rsidRPr="007C4BDB" w:rsidRDefault="008E6490">
            <w:pPr>
              <w:pStyle w:val="FormData"/>
              <w:rPr>
                <w:b/>
                <w:color w:val="auto"/>
              </w:rPr>
            </w:pPr>
            <w:r w:rsidRPr="007C4BDB">
              <w:rPr>
                <w:b/>
                <w:color w:val="auto"/>
              </w:rPr>
              <w:t>Feature</w:t>
            </w:r>
          </w:p>
        </w:tc>
        <w:tc>
          <w:tcPr>
            <w:tcW w:w="2358" w:type="dxa"/>
          </w:tcPr>
          <w:p w14:paraId="0215C062" w14:textId="77777777" w:rsidR="008E6490" w:rsidRPr="007C4BDB" w:rsidRDefault="008E6490">
            <w:pPr>
              <w:pStyle w:val="FormData"/>
              <w:rPr>
                <w:b/>
                <w:color w:val="auto"/>
              </w:rPr>
            </w:pPr>
            <w:r w:rsidRPr="007C4BDB">
              <w:rPr>
                <w:b/>
                <w:color w:val="auto"/>
              </w:rPr>
              <w:t>NST</w:t>
            </w:r>
          </w:p>
        </w:tc>
      </w:tr>
    </w:tbl>
    <w:p w14:paraId="7585D394" w14:textId="77777777" w:rsidR="00E729F2" w:rsidRDefault="00E729F2">
      <w:pPr>
        <w:rPr>
          <w:rFonts w:cs="Arial"/>
          <w:b/>
          <w:bCs/>
          <w:sz w:val="24"/>
        </w:rPr>
      </w:pPr>
    </w:p>
    <w:p w14:paraId="2A12B86C" w14:textId="77777777" w:rsidR="00E729F2" w:rsidRPr="002A61EE" w:rsidRDefault="00E729F2" w:rsidP="00E729F2">
      <w:pPr>
        <w:rPr>
          <w:sz w:val="24"/>
        </w:rPr>
      </w:pPr>
    </w:p>
    <w:p w14:paraId="2B39D131" w14:textId="77777777" w:rsidR="00E729F2" w:rsidRDefault="00E729F2" w:rsidP="00E729F2"/>
    <w:p w14:paraId="641B02FD" w14:textId="77777777" w:rsidR="0057743B" w:rsidRPr="00ED5C6B" w:rsidRDefault="0057743B" w:rsidP="0057743B">
      <w:pPr>
        <w:tabs>
          <w:tab w:val="left" w:pos="1503"/>
        </w:tabs>
      </w:pPr>
      <w:r w:rsidRPr="00ED5C6B">
        <w:t>XML INPUT:</w:t>
      </w:r>
    </w:p>
    <w:p w14:paraId="7B4E9AF8" w14:textId="77777777" w:rsidR="0057743B" w:rsidRPr="00ED5C6B" w:rsidRDefault="0057743B" w:rsidP="0057743B">
      <w:pPr>
        <w:tabs>
          <w:tab w:val="left" w:pos="1503"/>
        </w:tabs>
      </w:pPr>
    </w:p>
    <w:p w14:paraId="1109525C" w14:textId="6658F7BE" w:rsidR="0057743B" w:rsidRPr="00ED5C6B" w:rsidRDefault="0057743B" w:rsidP="0057743B">
      <w:pPr>
        <w:tabs>
          <w:tab w:val="left" w:pos="1503"/>
        </w:tabs>
        <w:ind w:hanging="480"/>
        <w:rPr>
          <w:rFonts w:cs="Arial"/>
        </w:rPr>
      </w:pPr>
      <w:r w:rsidRPr="00ED5C6B">
        <w:rPr>
          <w:rFonts w:cs="Arial"/>
        </w:rPr>
        <w:t xml:space="preserve"> </w:t>
      </w:r>
    </w:p>
    <w:p w14:paraId="2DA94D4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header</w:t>
      </w:r>
      <w:r w:rsidRPr="00ED5C6B">
        <w:rPr>
          <w:rFonts w:cs="Arial"/>
          <w:color w:val="0000FF"/>
        </w:rPr>
        <w:t>&gt;</w:t>
      </w:r>
    </w:p>
    <w:p w14:paraId="53060C3C" w14:textId="77777777" w:rsidR="0057743B" w:rsidRPr="00ED5C6B" w:rsidRDefault="0057743B" w:rsidP="0057743B">
      <w:pPr>
        <w:tabs>
          <w:tab w:val="left" w:pos="1503"/>
        </w:tabs>
        <w:ind w:hanging="480"/>
        <w:rPr>
          <w:rFonts w:cs="Arial"/>
        </w:rPr>
      </w:pPr>
      <w:hyperlink r:id="rId121"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order:LSR_ORD_REQ</w:t>
      </w:r>
      <w:r w:rsidRPr="00ED5C6B">
        <w:rPr>
          <w:rFonts w:cs="Arial"/>
          <w:color w:val="0000FF"/>
        </w:rPr>
        <w:t>&gt;</w:t>
      </w:r>
    </w:p>
    <w:p w14:paraId="2A102E2B" w14:textId="77777777" w:rsidR="0057743B" w:rsidRPr="00ED5C6B" w:rsidRDefault="0057743B" w:rsidP="0057743B">
      <w:pPr>
        <w:tabs>
          <w:tab w:val="left" w:pos="1503"/>
        </w:tabs>
        <w:ind w:hanging="480"/>
        <w:rPr>
          <w:rFonts w:cs="Arial"/>
        </w:rPr>
      </w:pPr>
      <w:hyperlink r:id="rId122"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order:HDR</w:t>
      </w:r>
      <w:r w:rsidRPr="00ED5C6B">
        <w:rPr>
          <w:rFonts w:cs="Arial"/>
          <w:color w:val="0000FF"/>
        </w:rPr>
        <w:t>&gt;</w:t>
      </w:r>
    </w:p>
    <w:p w14:paraId="49C7EF5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order:CCNA</w:t>
      </w:r>
      <w:r w:rsidRPr="00ED5C6B">
        <w:rPr>
          <w:rFonts w:cs="Arial"/>
          <w:color w:val="0000FF"/>
        </w:rPr>
        <w:t>&gt;</w:t>
      </w:r>
      <w:r w:rsidRPr="00ED5C6B">
        <w:rPr>
          <w:rFonts w:cs="Arial"/>
          <w:bCs/>
        </w:rPr>
        <w:t>ZXL</w:t>
      </w:r>
      <w:r w:rsidRPr="00ED5C6B">
        <w:rPr>
          <w:rFonts w:cs="Arial"/>
          <w:color w:val="0000FF"/>
        </w:rPr>
        <w:t>&lt;/</w:t>
      </w:r>
      <w:r w:rsidRPr="00ED5C6B">
        <w:rPr>
          <w:rFonts w:cs="Arial"/>
          <w:color w:val="990000"/>
        </w:rPr>
        <w:t>order:CCNA</w:t>
      </w:r>
      <w:r w:rsidRPr="00ED5C6B">
        <w:rPr>
          <w:rFonts w:cs="Arial"/>
          <w:color w:val="0000FF"/>
        </w:rPr>
        <w:t>&gt;</w:t>
      </w:r>
      <w:r w:rsidRPr="00ED5C6B">
        <w:rPr>
          <w:rFonts w:cs="Arial"/>
        </w:rPr>
        <w:t xml:space="preserve"> </w:t>
      </w:r>
    </w:p>
    <w:p w14:paraId="16353CD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order:MSG_TIMESTAMP</w:t>
      </w:r>
      <w:r w:rsidRPr="00ED5C6B">
        <w:rPr>
          <w:rFonts w:cs="Arial"/>
          <w:color w:val="0000FF"/>
        </w:rPr>
        <w:t>&gt;</w:t>
      </w:r>
      <w:r w:rsidRPr="00ED5C6B">
        <w:rPr>
          <w:rFonts w:cs="Arial"/>
          <w:bCs/>
        </w:rPr>
        <w:t>2009-06-17T15:11:53-05:00</w:t>
      </w:r>
      <w:r w:rsidRPr="00ED5C6B">
        <w:rPr>
          <w:rFonts w:cs="Arial"/>
          <w:color w:val="0000FF"/>
        </w:rPr>
        <w:t>&lt;/</w:t>
      </w:r>
      <w:r w:rsidRPr="00ED5C6B">
        <w:rPr>
          <w:rFonts w:cs="Arial"/>
          <w:color w:val="990000"/>
        </w:rPr>
        <w:t>order:MSG_TIMESTAMP</w:t>
      </w:r>
      <w:r w:rsidRPr="00ED5C6B">
        <w:rPr>
          <w:rFonts w:cs="Arial"/>
          <w:color w:val="0000FF"/>
        </w:rPr>
        <w:t>&gt;</w:t>
      </w:r>
      <w:r w:rsidRPr="00ED5C6B">
        <w:rPr>
          <w:rFonts w:cs="Arial"/>
        </w:rPr>
        <w:t xml:space="preserve"> </w:t>
      </w:r>
    </w:p>
    <w:p w14:paraId="136BB6F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order:PON</w:t>
      </w:r>
      <w:r w:rsidRPr="00ED5C6B">
        <w:rPr>
          <w:rFonts w:cs="Arial"/>
          <w:color w:val="0000FF"/>
        </w:rPr>
        <w:t>&gt;</w:t>
      </w:r>
      <w:r w:rsidRPr="00ED5C6B">
        <w:rPr>
          <w:rFonts w:cs="Arial"/>
          <w:bCs/>
        </w:rPr>
        <w:t>CVT0E004R31VON</w:t>
      </w:r>
      <w:r w:rsidRPr="00ED5C6B">
        <w:rPr>
          <w:rFonts w:cs="Arial"/>
          <w:color w:val="0000FF"/>
        </w:rPr>
        <w:t>&lt;/</w:t>
      </w:r>
      <w:r w:rsidRPr="00ED5C6B">
        <w:rPr>
          <w:rFonts w:cs="Arial"/>
          <w:color w:val="990000"/>
        </w:rPr>
        <w:t>order:PON</w:t>
      </w:r>
      <w:r w:rsidRPr="00ED5C6B">
        <w:rPr>
          <w:rFonts w:cs="Arial"/>
          <w:color w:val="0000FF"/>
        </w:rPr>
        <w:t>&gt;</w:t>
      </w:r>
      <w:r w:rsidRPr="00ED5C6B">
        <w:rPr>
          <w:rFonts w:cs="Arial"/>
        </w:rPr>
        <w:t xml:space="preserve"> </w:t>
      </w:r>
    </w:p>
    <w:p w14:paraId="2657A1D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order:VER</w:t>
      </w:r>
      <w:r w:rsidRPr="00ED5C6B">
        <w:rPr>
          <w:rFonts w:cs="Arial"/>
          <w:color w:val="0000FF"/>
        </w:rPr>
        <w:t>&gt;</w:t>
      </w:r>
      <w:r w:rsidRPr="00ED5C6B">
        <w:rPr>
          <w:rFonts w:cs="Arial"/>
          <w:bCs/>
        </w:rPr>
        <w:t>00</w:t>
      </w:r>
      <w:r w:rsidRPr="00ED5C6B">
        <w:rPr>
          <w:rFonts w:cs="Arial"/>
          <w:color w:val="0000FF"/>
        </w:rPr>
        <w:t>&lt;/</w:t>
      </w:r>
      <w:r w:rsidRPr="00ED5C6B">
        <w:rPr>
          <w:rFonts w:cs="Arial"/>
          <w:color w:val="990000"/>
        </w:rPr>
        <w:t>order:VER</w:t>
      </w:r>
      <w:r w:rsidRPr="00ED5C6B">
        <w:rPr>
          <w:rFonts w:cs="Arial"/>
          <w:color w:val="0000FF"/>
        </w:rPr>
        <w:t>&gt;</w:t>
      </w:r>
      <w:r w:rsidRPr="00ED5C6B">
        <w:rPr>
          <w:rFonts w:cs="Arial"/>
        </w:rPr>
        <w:t xml:space="preserve"> </w:t>
      </w:r>
    </w:p>
    <w:p w14:paraId="0AE862B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order:ATN</w:t>
      </w:r>
      <w:r w:rsidRPr="00ED5C6B">
        <w:rPr>
          <w:rFonts w:cs="Arial"/>
          <w:color w:val="0000FF"/>
        </w:rPr>
        <w:t>&gt;</w:t>
      </w:r>
      <w:r w:rsidRPr="00ED5C6B">
        <w:rPr>
          <w:rFonts w:cs="Arial"/>
          <w:bCs/>
        </w:rPr>
        <w:t>6623653162</w:t>
      </w:r>
      <w:r w:rsidRPr="00ED5C6B">
        <w:rPr>
          <w:rFonts w:cs="Arial"/>
          <w:color w:val="0000FF"/>
        </w:rPr>
        <w:t>&lt;/</w:t>
      </w:r>
      <w:r w:rsidRPr="00ED5C6B">
        <w:rPr>
          <w:rFonts w:cs="Arial"/>
          <w:color w:val="990000"/>
        </w:rPr>
        <w:t>order:ATN</w:t>
      </w:r>
      <w:r w:rsidRPr="00ED5C6B">
        <w:rPr>
          <w:rFonts w:cs="Arial"/>
          <w:color w:val="0000FF"/>
        </w:rPr>
        <w:t>&gt;</w:t>
      </w:r>
      <w:r w:rsidRPr="00ED5C6B">
        <w:rPr>
          <w:rFonts w:cs="Arial"/>
        </w:rPr>
        <w:t xml:space="preserve"> </w:t>
      </w:r>
    </w:p>
    <w:p w14:paraId="1020B7E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order:RVER</w:t>
      </w:r>
      <w:r w:rsidRPr="00ED5C6B">
        <w:rPr>
          <w:rFonts w:cs="Arial"/>
          <w:color w:val="0000FF"/>
        </w:rPr>
        <w:t>&gt;</w:t>
      </w:r>
      <w:r w:rsidRPr="00ED5C6B">
        <w:rPr>
          <w:rFonts w:cs="Arial"/>
          <w:bCs/>
        </w:rPr>
        <w:t>10.05</w:t>
      </w:r>
      <w:r w:rsidRPr="00ED5C6B">
        <w:rPr>
          <w:rFonts w:cs="Arial"/>
          <w:color w:val="0000FF"/>
        </w:rPr>
        <w:t>&lt;/</w:t>
      </w:r>
      <w:r w:rsidRPr="00ED5C6B">
        <w:rPr>
          <w:rFonts w:cs="Arial"/>
          <w:color w:val="990000"/>
        </w:rPr>
        <w:t>order:RVER</w:t>
      </w:r>
      <w:r w:rsidRPr="00ED5C6B">
        <w:rPr>
          <w:rFonts w:cs="Arial"/>
          <w:color w:val="0000FF"/>
        </w:rPr>
        <w:t>&gt;</w:t>
      </w:r>
      <w:r w:rsidRPr="00ED5C6B">
        <w:rPr>
          <w:rFonts w:cs="Arial"/>
        </w:rPr>
        <w:t xml:space="preserve"> </w:t>
      </w:r>
    </w:p>
    <w:p w14:paraId="523B676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order:CC</w:t>
      </w:r>
      <w:r w:rsidRPr="00ED5C6B">
        <w:rPr>
          <w:rFonts w:cs="Arial"/>
          <w:color w:val="0000FF"/>
        </w:rPr>
        <w:t>&gt;</w:t>
      </w:r>
      <w:r w:rsidRPr="00ED5C6B">
        <w:rPr>
          <w:rFonts w:cs="Arial"/>
          <w:bCs/>
        </w:rPr>
        <w:t>9999</w:t>
      </w:r>
      <w:r w:rsidRPr="00ED5C6B">
        <w:rPr>
          <w:rFonts w:cs="Arial"/>
          <w:color w:val="0000FF"/>
        </w:rPr>
        <w:t>&lt;/</w:t>
      </w:r>
      <w:r w:rsidRPr="00ED5C6B">
        <w:rPr>
          <w:rFonts w:cs="Arial"/>
          <w:color w:val="990000"/>
        </w:rPr>
        <w:t>order:CC</w:t>
      </w:r>
      <w:r w:rsidRPr="00ED5C6B">
        <w:rPr>
          <w:rFonts w:cs="Arial"/>
          <w:color w:val="0000FF"/>
        </w:rPr>
        <w:t>&gt;</w:t>
      </w:r>
      <w:r w:rsidRPr="00ED5C6B">
        <w:rPr>
          <w:rFonts w:cs="Arial"/>
        </w:rPr>
        <w:t xml:space="preserve"> </w:t>
      </w:r>
    </w:p>
    <w:p w14:paraId="4BFA3EB2"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order:STATE</w:t>
      </w:r>
      <w:r w:rsidRPr="00ED5C6B">
        <w:rPr>
          <w:rFonts w:cs="Arial"/>
          <w:color w:val="0000FF"/>
        </w:rPr>
        <w:t>&gt;</w:t>
      </w:r>
      <w:r w:rsidRPr="00ED5C6B">
        <w:rPr>
          <w:rFonts w:cs="Arial"/>
          <w:bCs/>
        </w:rPr>
        <w:t>MS</w:t>
      </w:r>
      <w:r w:rsidRPr="00ED5C6B">
        <w:rPr>
          <w:rFonts w:cs="Arial"/>
          <w:color w:val="0000FF"/>
        </w:rPr>
        <w:t>&lt;/</w:t>
      </w:r>
      <w:r w:rsidRPr="00ED5C6B">
        <w:rPr>
          <w:rFonts w:cs="Arial"/>
          <w:color w:val="990000"/>
        </w:rPr>
        <w:t>order:STATE</w:t>
      </w:r>
      <w:r w:rsidRPr="00ED5C6B">
        <w:rPr>
          <w:rFonts w:cs="Arial"/>
          <w:color w:val="0000FF"/>
        </w:rPr>
        <w:t>&gt;</w:t>
      </w:r>
      <w:r w:rsidRPr="00ED5C6B">
        <w:rPr>
          <w:rFonts w:cs="Arial"/>
        </w:rPr>
        <w:t xml:space="preserve"> </w:t>
      </w:r>
    </w:p>
    <w:p w14:paraId="5A44048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order:DTSENT</w:t>
      </w:r>
      <w:r w:rsidRPr="00ED5C6B">
        <w:rPr>
          <w:rFonts w:cs="Arial"/>
          <w:color w:val="0000FF"/>
        </w:rPr>
        <w:t>&gt;</w:t>
      </w:r>
      <w:r w:rsidRPr="00ED5C6B">
        <w:rPr>
          <w:rFonts w:cs="Arial"/>
          <w:bCs/>
        </w:rPr>
        <w:t>200906170311PM</w:t>
      </w:r>
      <w:r w:rsidRPr="00ED5C6B">
        <w:rPr>
          <w:rFonts w:cs="Arial"/>
          <w:color w:val="0000FF"/>
        </w:rPr>
        <w:t>&lt;/</w:t>
      </w:r>
      <w:r w:rsidRPr="00ED5C6B">
        <w:rPr>
          <w:rFonts w:cs="Arial"/>
          <w:color w:val="990000"/>
        </w:rPr>
        <w:t>order:DTSENT</w:t>
      </w:r>
      <w:r w:rsidRPr="00ED5C6B">
        <w:rPr>
          <w:rFonts w:cs="Arial"/>
          <w:color w:val="0000FF"/>
        </w:rPr>
        <w:t>&gt;</w:t>
      </w:r>
      <w:r w:rsidRPr="00ED5C6B">
        <w:rPr>
          <w:rFonts w:cs="Arial"/>
        </w:rPr>
        <w:t xml:space="preserve"> </w:t>
      </w:r>
    </w:p>
    <w:p w14:paraId="7E6FD03D"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order:HDR</w:t>
      </w:r>
      <w:r w:rsidRPr="00ED5C6B">
        <w:rPr>
          <w:rFonts w:cs="Arial"/>
          <w:color w:val="0000FF"/>
        </w:rPr>
        <w:t>&gt;</w:t>
      </w:r>
    </w:p>
    <w:p w14:paraId="2294C2C0" w14:textId="77777777" w:rsidR="0057743B" w:rsidRPr="00ED5C6B" w:rsidRDefault="0057743B" w:rsidP="0057743B">
      <w:pPr>
        <w:tabs>
          <w:tab w:val="left" w:pos="1503"/>
        </w:tabs>
        <w:ind w:hanging="480"/>
        <w:rPr>
          <w:rFonts w:cs="Arial"/>
        </w:rPr>
      </w:pPr>
      <w:hyperlink r:id="rId123"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order:LSR</w:t>
      </w:r>
      <w:r w:rsidRPr="00ED5C6B">
        <w:rPr>
          <w:rFonts w:cs="Arial"/>
          <w:color w:val="0000FF"/>
        </w:rPr>
        <w:t>&gt;</w:t>
      </w:r>
    </w:p>
    <w:p w14:paraId="40000CB4" w14:textId="77777777" w:rsidR="0057743B" w:rsidRPr="00ED5C6B" w:rsidRDefault="0057743B" w:rsidP="0057743B">
      <w:pPr>
        <w:tabs>
          <w:tab w:val="left" w:pos="1503"/>
        </w:tabs>
        <w:ind w:hanging="480"/>
        <w:rPr>
          <w:rFonts w:cs="Arial"/>
        </w:rPr>
      </w:pPr>
      <w:hyperlink r:id="rId124"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order:LSR_ADMIN</w:t>
      </w:r>
      <w:r w:rsidRPr="00ED5C6B">
        <w:rPr>
          <w:rFonts w:cs="Arial"/>
          <w:color w:val="0000FF"/>
        </w:rPr>
        <w:t>&gt;</w:t>
      </w:r>
    </w:p>
    <w:p w14:paraId="5CF41DC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order:SC</w:t>
      </w:r>
      <w:r w:rsidRPr="00ED5C6B">
        <w:rPr>
          <w:rFonts w:cs="Arial"/>
          <w:color w:val="0000FF"/>
        </w:rPr>
        <w:t>&gt;</w:t>
      </w:r>
      <w:r w:rsidRPr="00ED5C6B">
        <w:rPr>
          <w:rFonts w:cs="Arial"/>
          <w:bCs/>
        </w:rPr>
        <w:t>LCSC</w:t>
      </w:r>
      <w:r w:rsidRPr="00ED5C6B">
        <w:rPr>
          <w:rFonts w:cs="Arial"/>
          <w:color w:val="0000FF"/>
        </w:rPr>
        <w:t>&lt;/</w:t>
      </w:r>
      <w:r w:rsidRPr="00ED5C6B">
        <w:rPr>
          <w:rFonts w:cs="Arial"/>
          <w:color w:val="990000"/>
        </w:rPr>
        <w:t>order:SC</w:t>
      </w:r>
      <w:r w:rsidRPr="00ED5C6B">
        <w:rPr>
          <w:rFonts w:cs="Arial"/>
          <w:color w:val="0000FF"/>
        </w:rPr>
        <w:t>&gt;</w:t>
      </w:r>
      <w:r w:rsidRPr="00ED5C6B">
        <w:rPr>
          <w:rFonts w:cs="Arial"/>
        </w:rPr>
        <w:t xml:space="preserve"> </w:t>
      </w:r>
    </w:p>
    <w:p w14:paraId="1C26FA3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order:PROJECT</w:t>
      </w:r>
      <w:r w:rsidRPr="00ED5C6B">
        <w:rPr>
          <w:rFonts w:cs="Arial"/>
          <w:color w:val="0000FF"/>
        </w:rPr>
        <w:t>&gt;</w:t>
      </w:r>
      <w:r w:rsidRPr="00ED5C6B">
        <w:rPr>
          <w:rFonts w:cs="Arial"/>
          <w:bCs/>
        </w:rPr>
        <w:t>CAVENOBILL</w:t>
      </w:r>
      <w:r w:rsidRPr="00ED5C6B">
        <w:rPr>
          <w:rFonts w:cs="Arial"/>
          <w:color w:val="0000FF"/>
        </w:rPr>
        <w:t>&lt;/</w:t>
      </w:r>
      <w:r w:rsidRPr="00ED5C6B">
        <w:rPr>
          <w:rFonts w:cs="Arial"/>
          <w:color w:val="990000"/>
        </w:rPr>
        <w:t>order:PROJECT</w:t>
      </w:r>
      <w:r w:rsidRPr="00ED5C6B">
        <w:rPr>
          <w:rFonts w:cs="Arial"/>
          <w:color w:val="0000FF"/>
        </w:rPr>
        <w:t>&gt;</w:t>
      </w:r>
      <w:r w:rsidRPr="00ED5C6B">
        <w:rPr>
          <w:rFonts w:cs="Arial"/>
        </w:rPr>
        <w:t xml:space="preserve"> </w:t>
      </w:r>
    </w:p>
    <w:p w14:paraId="1E5AD0A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order:REQTYP</w:t>
      </w:r>
      <w:r w:rsidRPr="00ED5C6B">
        <w:rPr>
          <w:rFonts w:cs="Arial"/>
          <w:color w:val="0000FF"/>
        </w:rPr>
        <w:t>&gt;</w:t>
      </w:r>
      <w:r w:rsidRPr="00ED5C6B">
        <w:rPr>
          <w:rFonts w:cs="Arial"/>
          <w:bCs/>
        </w:rPr>
        <w:t>EB</w:t>
      </w:r>
      <w:r w:rsidRPr="00ED5C6B">
        <w:rPr>
          <w:rFonts w:cs="Arial"/>
          <w:color w:val="0000FF"/>
        </w:rPr>
        <w:t>&lt;/</w:t>
      </w:r>
      <w:r w:rsidRPr="00ED5C6B">
        <w:rPr>
          <w:rFonts w:cs="Arial"/>
          <w:color w:val="990000"/>
        </w:rPr>
        <w:t>order:REQTYP</w:t>
      </w:r>
      <w:r w:rsidRPr="00ED5C6B">
        <w:rPr>
          <w:rFonts w:cs="Arial"/>
          <w:color w:val="0000FF"/>
        </w:rPr>
        <w:t>&gt;</w:t>
      </w:r>
      <w:r w:rsidRPr="00ED5C6B">
        <w:rPr>
          <w:rFonts w:cs="Arial"/>
        </w:rPr>
        <w:t xml:space="preserve"> </w:t>
      </w:r>
    </w:p>
    <w:p w14:paraId="1D04408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order:ACT</w:t>
      </w:r>
      <w:r w:rsidRPr="00ED5C6B">
        <w:rPr>
          <w:rFonts w:cs="Arial"/>
          <w:color w:val="0000FF"/>
        </w:rPr>
        <w:t>&gt;</w:t>
      </w:r>
      <w:r w:rsidRPr="00ED5C6B">
        <w:rPr>
          <w:rFonts w:cs="Arial"/>
        </w:rPr>
        <w:t xml:space="preserve"> </w:t>
      </w:r>
    </w:p>
    <w:p w14:paraId="472B95E4" w14:textId="77777777" w:rsidR="0057743B" w:rsidRPr="00ED5C6B" w:rsidRDefault="0057743B" w:rsidP="0057743B">
      <w:pPr>
        <w:tabs>
          <w:tab w:val="left" w:pos="1503"/>
        </w:tabs>
        <w:ind w:hanging="480"/>
        <w:rPr>
          <w:rFonts w:cs="Arial"/>
        </w:rPr>
      </w:pPr>
      <w:hyperlink r:id="rId125"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order:AUTHORIZATION</w:t>
      </w:r>
      <w:r w:rsidRPr="00ED5C6B">
        <w:rPr>
          <w:rFonts w:cs="Arial"/>
          <w:color w:val="0000FF"/>
        </w:rPr>
        <w:t>&gt;</w:t>
      </w:r>
    </w:p>
    <w:p w14:paraId="6E221D6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order:TOS</w:t>
      </w:r>
      <w:r w:rsidRPr="00ED5C6B">
        <w:rPr>
          <w:rFonts w:cs="Arial"/>
          <w:color w:val="0000FF"/>
        </w:rPr>
        <w:t>&gt;</w:t>
      </w:r>
      <w:r w:rsidRPr="00ED5C6B">
        <w:rPr>
          <w:rFonts w:cs="Arial"/>
          <w:bCs/>
        </w:rPr>
        <w:t>2BF-</w:t>
      </w:r>
      <w:r w:rsidRPr="00ED5C6B">
        <w:rPr>
          <w:rFonts w:cs="Arial"/>
          <w:color w:val="0000FF"/>
        </w:rPr>
        <w:t>&lt;/</w:t>
      </w:r>
      <w:r w:rsidRPr="00ED5C6B">
        <w:rPr>
          <w:rFonts w:cs="Arial"/>
          <w:color w:val="990000"/>
        </w:rPr>
        <w:t>order:TOS</w:t>
      </w:r>
      <w:r w:rsidRPr="00ED5C6B">
        <w:rPr>
          <w:rFonts w:cs="Arial"/>
          <w:color w:val="0000FF"/>
        </w:rPr>
        <w:t>&gt;</w:t>
      </w:r>
      <w:r w:rsidRPr="00ED5C6B">
        <w:rPr>
          <w:rFonts w:cs="Arial"/>
        </w:rPr>
        <w:t xml:space="preserve"> </w:t>
      </w:r>
    </w:p>
    <w:p w14:paraId="2DCFB10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order:DDD</w:t>
      </w:r>
      <w:r w:rsidRPr="00ED5C6B">
        <w:rPr>
          <w:rFonts w:cs="Arial"/>
          <w:color w:val="0000FF"/>
        </w:rPr>
        <w:t>&gt;</w:t>
      </w:r>
      <w:r w:rsidRPr="00ED5C6B">
        <w:rPr>
          <w:rFonts w:cs="Arial"/>
          <w:bCs/>
        </w:rPr>
        <w:t>20091204</w:t>
      </w:r>
      <w:r w:rsidRPr="00ED5C6B">
        <w:rPr>
          <w:rFonts w:cs="Arial"/>
          <w:color w:val="0000FF"/>
        </w:rPr>
        <w:t>&lt;/</w:t>
      </w:r>
      <w:r w:rsidRPr="00ED5C6B">
        <w:rPr>
          <w:rFonts w:cs="Arial"/>
          <w:color w:val="990000"/>
        </w:rPr>
        <w:t>order:DDD</w:t>
      </w:r>
      <w:r w:rsidRPr="00ED5C6B">
        <w:rPr>
          <w:rFonts w:cs="Arial"/>
          <w:color w:val="0000FF"/>
        </w:rPr>
        <w:t>&gt;</w:t>
      </w:r>
      <w:r w:rsidRPr="00ED5C6B">
        <w:rPr>
          <w:rFonts w:cs="Arial"/>
        </w:rPr>
        <w:t xml:space="preserve"> </w:t>
      </w:r>
    </w:p>
    <w:p w14:paraId="13C6DF2A" w14:textId="77777777" w:rsidR="0057743B" w:rsidRPr="00ED5C6B" w:rsidRDefault="0057743B" w:rsidP="0057743B">
      <w:pPr>
        <w:tabs>
          <w:tab w:val="left" w:pos="1503"/>
        </w:tabs>
        <w:ind w:hanging="240"/>
        <w:rPr>
          <w:rFonts w:cs="Arial"/>
        </w:rPr>
      </w:pPr>
      <w:r w:rsidRPr="00ED5C6B">
        <w:rPr>
          <w:rFonts w:cs="Courier New"/>
          <w:bCs/>
          <w:color w:val="FF0000"/>
        </w:rPr>
        <w:lastRenderedPageBreak/>
        <w:t> </w:t>
      </w:r>
      <w:r w:rsidRPr="00ED5C6B">
        <w:rPr>
          <w:rFonts w:cs="Arial"/>
        </w:rPr>
        <w:t xml:space="preserve"> </w:t>
      </w:r>
      <w:r w:rsidRPr="00ED5C6B">
        <w:rPr>
          <w:rFonts w:cs="Arial"/>
          <w:color w:val="0000FF"/>
        </w:rPr>
        <w:t>&lt;/</w:t>
      </w:r>
      <w:r w:rsidRPr="00ED5C6B">
        <w:rPr>
          <w:rFonts w:cs="Arial"/>
          <w:color w:val="990000"/>
        </w:rPr>
        <w:t>order:AUTHORIZATION</w:t>
      </w:r>
      <w:r w:rsidRPr="00ED5C6B">
        <w:rPr>
          <w:rFonts w:cs="Arial"/>
          <w:color w:val="0000FF"/>
        </w:rPr>
        <w:t>&gt;</w:t>
      </w:r>
    </w:p>
    <w:p w14:paraId="4F6C19A3"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order:LSR_ADMIN</w:t>
      </w:r>
      <w:r w:rsidRPr="00ED5C6B">
        <w:rPr>
          <w:rFonts w:cs="Arial"/>
          <w:color w:val="0000FF"/>
        </w:rPr>
        <w:t>&gt;</w:t>
      </w:r>
    </w:p>
    <w:p w14:paraId="012051B8" w14:textId="77777777" w:rsidR="0057743B" w:rsidRPr="00ED5C6B" w:rsidRDefault="0057743B" w:rsidP="0057743B">
      <w:pPr>
        <w:tabs>
          <w:tab w:val="left" w:pos="1503"/>
        </w:tabs>
        <w:ind w:hanging="480"/>
        <w:rPr>
          <w:rFonts w:cs="Arial"/>
        </w:rPr>
      </w:pPr>
      <w:hyperlink r:id="rId126"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order:LSR_BILL</w:t>
      </w:r>
      <w:r w:rsidRPr="00ED5C6B">
        <w:rPr>
          <w:rFonts w:cs="Arial"/>
          <w:color w:val="0000FF"/>
        </w:rPr>
        <w:t>&gt;</w:t>
      </w:r>
    </w:p>
    <w:p w14:paraId="4FEBA89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order:BAN1</w:t>
      </w:r>
      <w:r w:rsidRPr="00ED5C6B">
        <w:rPr>
          <w:rFonts w:cs="Arial"/>
          <w:color w:val="0000FF"/>
        </w:rPr>
        <w:t>&gt;</w:t>
      </w:r>
      <w:r w:rsidRPr="00ED5C6B">
        <w:rPr>
          <w:rFonts w:cs="Arial"/>
          <w:bCs/>
        </w:rPr>
        <w:t>601Q885521521</w:t>
      </w:r>
      <w:r w:rsidRPr="00ED5C6B">
        <w:rPr>
          <w:rFonts w:cs="Arial"/>
          <w:color w:val="0000FF"/>
        </w:rPr>
        <w:t>&lt;/</w:t>
      </w:r>
      <w:r w:rsidRPr="00ED5C6B">
        <w:rPr>
          <w:rFonts w:cs="Arial"/>
          <w:color w:val="990000"/>
        </w:rPr>
        <w:t>order:BAN1</w:t>
      </w:r>
      <w:r w:rsidRPr="00ED5C6B">
        <w:rPr>
          <w:rFonts w:cs="Arial"/>
          <w:color w:val="0000FF"/>
        </w:rPr>
        <w:t>&gt;</w:t>
      </w:r>
      <w:r w:rsidRPr="00ED5C6B">
        <w:rPr>
          <w:rFonts w:cs="Arial"/>
        </w:rPr>
        <w:t xml:space="preserve"> </w:t>
      </w:r>
    </w:p>
    <w:p w14:paraId="1EB014F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order:LSR_BILL</w:t>
      </w:r>
      <w:r w:rsidRPr="00ED5C6B">
        <w:rPr>
          <w:rFonts w:cs="Arial"/>
          <w:color w:val="0000FF"/>
        </w:rPr>
        <w:t>&gt;</w:t>
      </w:r>
    </w:p>
    <w:p w14:paraId="6420C75B" w14:textId="77777777" w:rsidR="0057743B" w:rsidRPr="00ED5C6B" w:rsidRDefault="0057743B" w:rsidP="0057743B">
      <w:pPr>
        <w:tabs>
          <w:tab w:val="left" w:pos="1503"/>
        </w:tabs>
        <w:ind w:hanging="480"/>
        <w:rPr>
          <w:rFonts w:cs="Arial"/>
        </w:rPr>
      </w:pPr>
      <w:hyperlink r:id="rId127"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order:CONTACT</w:t>
      </w:r>
      <w:r w:rsidRPr="00ED5C6B">
        <w:rPr>
          <w:rFonts w:cs="Arial"/>
          <w:color w:val="0000FF"/>
        </w:rPr>
        <w:t>&gt;</w:t>
      </w:r>
    </w:p>
    <w:p w14:paraId="588CCB6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order:INIT</w:t>
      </w:r>
      <w:r w:rsidRPr="00ED5C6B">
        <w:rPr>
          <w:rFonts w:cs="Arial"/>
          <w:color w:val="0000FF"/>
        </w:rPr>
        <w:t>&gt;</w:t>
      </w:r>
      <w:r w:rsidRPr="00ED5C6B">
        <w:rPr>
          <w:rFonts w:cs="Arial"/>
          <w:bCs/>
        </w:rPr>
        <w:t>Bojangles</w:t>
      </w:r>
      <w:r w:rsidRPr="00ED5C6B">
        <w:rPr>
          <w:rFonts w:cs="Arial"/>
          <w:color w:val="0000FF"/>
        </w:rPr>
        <w:t>&lt;/</w:t>
      </w:r>
      <w:r w:rsidRPr="00ED5C6B">
        <w:rPr>
          <w:rFonts w:cs="Arial"/>
          <w:color w:val="990000"/>
        </w:rPr>
        <w:t>order:INIT</w:t>
      </w:r>
      <w:r w:rsidRPr="00ED5C6B">
        <w:rPr>
          <w:rFonts w:cs="Arial"/>
          <w:color w:val="0000FF"/>
        </w:rPr>
        <w:t>&gt;</w:t>
      </w:r>
      <w:r w:rsidRPr="00ED5C6B">
        <w:rPr>
          <w:rFonts w:cs="Arial"/>
        </w:rPr>
        <w:t xml:space="preserve"> </w:t>
      </w:r>
    </w:p>
    <w:p w14:paraId="2C64AE2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order:INIT_TEL_NO</w:t>
      </w:r>
      <w:r w:rsidRPr="00ED5C6B">
        <w:rPr>
          <w:rFonts w:cs="Arial"/>
          <w:color w:val="0000FF"/>
        </w:rPr>
        <w:t>&gt;</w:t>
      </w:r>
      <w:r w:rsidRPr="00ED5C6B">
        <w:rPr>
          <w:rFonts w:cs="Arial"/>
          <w:bCs/>
        </w:rPr>
        <w:t>4049270000</w:t>
      </w:r>
      <w:r w:rsidRPr="00ED5C6B">
        <w:rPr>
          <w:rFonts w:cs="Arial"/>
          <w:color w:val="0000FF"/>
        </w:rPr>
        <w:t>&lt;/</w:t>
      </w:r>
      <w:r w:rsidRPr="00ED5C6B">
        <w:rPr>
          <w:rFonts w:cs="Arial"/>
          <w:color w:val="990000"/>
        </w:rPr>
        <w:t>order:INIT_TEL_NO</w:t>
      </w:r>
      <w:r w:rsidRPr="00ED5C6B">
        <w:rPr>
          <w:rFonts w:cs="Arial"/>
          <w:color w:val="0000FF"/>
        </w:rPr>
        <w:t>&gt;</w:t>
      </w:r>
      <w:r w:rsidRPr="00ED5C6B">
        <w:rPr>
          <w:rFonts w:cs="Arial"/>
        </w:rPr>
        <w:t xml:space="preserve"> </w:t>
      </w:r>
    </w:p>
    <w:p w14:paraId="2D79BF5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order:INIT_FAX_NO</w:t>
      </w:r>
      <w:r w:rsidRPr="00ED5C6B">
        <w:rPr>
          <w:rFonts w:cs="Arial"/>
          <w:color w:val="0000FF"/>
        </w:rPr>
        <w:t>&gt;</w:t>
      </w:r>
      <w:r w:rsidRPr="00ED5C6B">
        <w:rPr>
          <w:rFonts w:cs="Arial"/>
          <w:bCs/>
        </w:rPr>
        <w:t>4049271111</w:t>
      </w:r>
      <w:r w:rsidRPr="00ED5C6B">
        <w:rPr>
          <w:rFonts w:cs="Arial"/>
          <w:color w:val="0000FF"/>
        </w:rPr>
        <w:t>&lt;/</w:t>
      </w:r>
      <w:r w:rsidRPr="00ED5C6B">
        <w:rPr>
          <w:rFonts w:cs="Arial"/>
          <w:color w:val="990000"/>
        </w:rPr>
        <w:t>order:INIT_FAX_NO</w:t>
      </w:r>
      <w:r w:rsidRPr="00ED5C6B">
        <w:rPr>
          <w:rFonts w:cs="Arial"/>
          <w:color w:val="0000FF"/>
        </w:rPr>
        <w:t>&gt;</w:t>
      </w:r>
      <w:r w:rsidRPr="00ED5C6B">
        <w:rPr>
          <w:rFonts w:cs="Arial"/>
        </w:rPr>
        <w:t xml:space="preserve"> </w:t>
      </w:r>
    </w:p>
    <w:p w14:paraId="32AD8CA0" w14:textId="77777777" w:rsidR="0057743B" w:rsidRPr="00403322" w:rsidRDefault="0057743B" w:rsidP="0057743B">
      <w:pPr>
        <w:tabs>
          <w:tab w:val="left" w:pos="1503"/>
        </w:tabs>
        <w:ind w:hanging="480"/>
        <w:rPr>
          <w:rFonts w:cs="Arial"/>
          <w:lang w:val="es-ES"/>
        </w:rPr>
      </w:pPr>
      <w:r w:rsidRPr="00ED5C6B">
        <w:rPr>
          <w:rFonts w:cs="Courier New"/>
          <w:bCs/>
          <w:color w:val="FF0000"/>
        </w:rPr>
        <w:t> </w:t>
      </w:r>
      <w:r w:rsidRPr="00ED5C6B">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Charlie Tuna</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46F895D0" w14:textId="77777777" w:rsidR="0057743B" w:rsidRPr="00403322" w:rsidRDefault="0057743B" w:rsidP="0057743B">
      <w:pPr>
        <w:tabs>
          <w:tab w:val="left" w:pos="1503"/>
        </w:tabs>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8008881234</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49983589" w14:textId="77777777" w:rsidR="0057743B" w:rsidRPr="00ED5C6B" w:rsidRDefault="0057743B" w:rsidP="0057743B">
      <w:pPr>
        <w:tabs>
          <w:tab w:val="left" w:pos="1503"/>
        </w:tabs>
        <w:ind w:hanging="240"/>
        <w:rPr>
          <w:rFonts w:cs="Arial"/>
        </w:rPr>
      </w:pPr>
      <w:r w:rsidRPr="00403322">
        <w:rPr>
          <w:rFonts w:cs="Courier New"/>
          <w:bCs/>
          <w:color w:val="FF0000"/>
          <w:lang w:val="es-ES"/>
        </w:rPr>
        <w:t> </w:t>
      </w:r>
      <w:r w:rsidRPr="00403322">
        <w:rPr>
          <w:rFonts w:cs="Arial"/>
          <w:lang w:val="es-ES"/>
        </w:rPr>
        <w:t xml:space="preserve"> </w:t>
      </w:r>
      <w:r w:rsidRPr="00ED5C6B">
        <w:rPr>
          <w:rFonts w:cs="Arial"/>
          <w:color w:val="0000FF"/>
        </w:rPr>
        <w:t>&lt;/</w:t>
      </w:r>
      <w:r w:rsidRPr="00ED5C6B">
        <w:rPr>
          <w:rFonts w:cs="Arial"/>
          <w:color w:val="990000"/>
        </w:rPr>
        <w:t>order:CONTACT</w:t>
      </w:r>
      <w:r w:rsidRPr="00ED5C6B">
        <w:rPr>
          <w:rFonts w:cs="Arial"/>
          <w:color w:val="0000FF"/>
        </w:rPr>
        <w:t>&gt;</w:t>
      </w:r>
    </w:p>
    <w:p w14:paraId="6F4AB4F7"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order:LSR</w:t>
      </w:r>
      <w:r w:rsidRPr="00ED5C6B">
        <w:rPr>
          <w:rFonts w:cs="Arial"/>
          <w:color w:val="0000FF"/>
        </w:rPr>
        <w:t>&gt;</w:t>
      </w:r>
    </w:p>
    <w:p w14:paraId="200D4CA9" w14:textId="77777777" w:rsidR="0057743B" w:rsidRPr="00ED5C6B" w:rsidRDefault="0057743B" w:rsidP="0057743B">
      <w:pPr>
        <w:tabs>
          <w:tab w:val="left" w:pos="1503"/>
        </w:tabs>
        <w:ind w:hanging="480"/>
        <w:rPr>
          <w:rFonts w:cs="Arial"/>
        </w:rPr>
      </w:pPr>
      <w:hyperlink r:id="rId128"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order:EU</w:t>
      </w:r>
      <w:r w:rsidRPr="00ED5C6B">
        <w:rPr>
          <w:rFonts w:cs="Arial"/>
          <w:color w:val="0000FF"/>
        </w:rPr>
        <w:t>&gt;</w:t>
      </w:r>
    </w:p>
    <w:p w14:paraId="3942BCA5" w14:textId="77777777" w:rsidR="0057743B" w:rsidRPr="00ED5C6B" w:rsidRDefault="0057743B" w:rsidP="0057743B">
      <w:pPr>
        <w:tabs>
          <w:tab w:val="left" w:pos="1503"/>
        </w:tabs>
        <w:ind w:hanging="480"/>
        <w:rPr>
          <w:rFonts w:cs="Arial"/>
        </w:rPr>
      </w:pPr>
      <w:hyperlink r:id="rId129"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order:LOC_ACCESS</w:t>
      </w:r>
      <w:r w:rsidRPr="00ED5C6B">
        <w:rPr>
          <w:rFonts w:cs="Arial"/>
          <w:color w:val="0000FF"/>
        </w:rPr>
        <w:t>&gt;</w:t>
      </w:r>
    </w:p>
    <w:p w14:paraId="504BEA32" w14:textId="77777777" w:rsidR="0057743B" w:rsidRPr="00ED5C6B" w:rsidRDefault="0057743B" w:rsidP="0057743B">
      <w:pPr>
        <w:tabs>
          <w:tab w:val="left" w:pos="1503"/>
        </w:tabs>
        <w:ind w:hanging="480"/>
        <w:rPr>
          <w:rFonts w:cs="Arial"/>
        </w:rPr>
      </w:pPr>
      <w:hyperlink r:id="rId130"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order:LOC_ACCESS_HEADER_INFO</w:t>
      </w:r>
      <w:r w:rsidRPr="00ED5C6B">
        <w:rPr>
          <w:rFonts w:cs="Arial"/>
          <w:color w:val="0000FF"/>
        </w:rPr>
        <w:t>&gt;</w:t>
      </w:r>
    </w:p>
    <w:p w14:paraId="0B645B5B" w14:textId="77777777" w:rsidR="0057743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order:NAME</w:t>
      </w:r>
      <w:r w:rsidRPr="00ED5C6B">
        <w:rPr>
          <w:rFonts w:cs="Arial"/>
          <w:color w:val="0000FF"/>
        </w:rPr>
        <w:t>&gt;</w:t>
      </w:r>
      <w:r w:rsidRPr="00ED5C6B">
        <w:rPr>
          <w:rFonts w:cs="Arial"/>
          <w:bCs/>
        </w:rPr>
        <w:t>Sandy Dunes</w:t>
      </w:r>
      <w:r w:rsidRPr="00ED5C6B">
        <w:rPr>
          <w:rFonts w:cs="Arial"/>
          <w:color w:val="0000FF"/>
        </w:rPr>
        <w:t>&lt;/</w:t>
      </w:r>
      <w:r w:rsidRPr="00ED5C6B">
        <w:rPr>
          <w:rFonts w:cs="Arial"/>
          <w:color w:val="990000"/>
        </w:rPr>
        <w:t>order:NAME</w:t>
      </w:r>
      <w:r w:rsidRPr="00ED5C6B">
        <w:rPr>
          <w:rFonts w:cs="Arial"/>
          <w:color w:val="0000FF"/>
        </w:rPr>
        <w:t>&gt;</w:t>
      </w:r>
      <w:r w:rsidRPr="00ED5C6B">
        <w:rPr>
          <w:rFonts w:cs="Arial"/>
        </w:rPr>
        <w:t xml:space="preserve"> </w:t>
      </w:r>
    </w:p>
    <w:p w14:paraId="241167B6" w14:textId="77777777" w:rsidR="00615AA4" w:rsidRPr="00ED5C6B" w:rsidRDefault="00615AA4" w:rsidP="0057743B">
      <w:pPr>
        <w:tabs>
          <w:tab w:val="left" w:pos="1503"/>
        </w:tabs>
        <w:ind w:hanging="480"/>
        <w:rPr>
          <w:rFonts w:cs="Arial"/>
        </w:rPr>
      </w:pPr>
      <w:r>
        <w:rPr>
          <w:rFonts w:ascii="Verdana" w:hAnsi="Verdana"/>
          <w:color w:val="990000"/>
          <w:sz w:val="15"/>
          <w:szCs w:val="15"/>
        </w:rPr>
        <w:t>&lt;</w:t>
      </w:r>
      <w:r>
        <w:rPr>
          <w:color w:val="990000"/>
        </w:rPr>
        <w:t>order:NCON&gt;A&lt;/order:NCON&gt;</w:t>
      </w:r>
    </w:p>
    <w:p w14:paraId="4AC466B1" w14:textId="77777777" w:rsidR="0057743B" w:rsidRPr="00ED5C6B" w:rsidRDefault="0057743B" w:rsidP="0057743B">
      <w:pPr>
        <w:tabs>
          <w:tab w:val="left" w:pos="1503"/>
        </w:tabs>
        <w:ind w:hanging="480"/>
        <w:rPr>
          <w:rFonts w:cs="Arial"/>
        </w:rPr>
      </w:pPr>
      <w:hyperlink r:id="rId131"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order:LOC_ACCESS_INFO</w:t>
      </w:r>
      <w:r w:rsidRPr="00ED5C6B">
        <w:rPr>
          <w:rFonts w:cs="Arial"/>
          <w:color w:val="0000FF"/>
        </w:rPr>
        <w:t>&gt;</w:t>
      </w:r>
    </w:p>
    <w:p w14:paraId="6BA4694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order:ORDN</w:t>
      </w:r>
      <w:r w:rsidRPr="00ED5C6B">
        <w:rPr>
          <w:rFonts w:cs="Arial"/>
          <w:color w:val="0000FF"/>
        </w:rPr>
        <w:t>&gt;</w:t>
      </w:r>
      <w:r w:rsidRPr="00ED5C6B">
        <w:rPr>
          <w:rFonts w:cs="Arial"/>
          <w:bCs/>
        </w:rPr>
        <w:t>1bojangle</w:t>
      </w:r>
      <w:r w:rsidRPr="00ED5C6B">
        <w:rPr>
          <w:rFonts w:cs="Arial"/>
          <w:color w:val="0000FF"/>
        </w:rPr>
        <w:t>&lt;/</w:t>
      </w:r>
      <w:r w:rsidRPr="00ED5C6B">
        <w:rPr>
          <w:rFonts w:cs="Arial"/>
          <w:color w:val="990000"/>
        </w:rPr>
        <w:t>order:ORDN</w:t>
      </w:r>
      <w:r w:rsidRPr="00ED5C6B">
        <w:rPr>
          <w:rFonts w:cs="Arial"/>
          <w:color w:val="0000FF"/>
        </w:rPr>
        <w:t>&gt;</w:t>
      </w:r>
      <w:r w:rsidRPr="00ED5C6B">
        <w:rPr>
          <w:rFonts w:cs="Arial"/>
        </w:rPr>
        <w:t xml:space="preserve"> </w:t>
      </w:r>
    </w:p>
    <w:p w14:paraId="1D675529"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order:LOC_ACCESS_INFO</w:t>
      </w:r>
      <w:r w:rsidRPr="00ED5C6B">
        <w:rPr>
          <w:rFonts w:cs="Arial"/>
          <w:color w:val="0000FF"/>
        </w:rPr>
        <w:t>&gt;</w:t>
      </w:r>
    </w:p>
    <w:p w14:paraId="203AB853" w14:textId="77777777" w:rsidR="0057743B" w:rsidRPr="00ED5C6B" w:rsidRDefault="0057743B" w:rsidP="0057743B">
      <w:pPr>
        <w:tabs>
          <w:tab w:val="left" w:pos="1503"/>
        </w:tabs>
        <w:ind w:hanging="480"/>
        <w:rPr>
          <w:rFonts w:cs="Arial"/>
        </w:rPr>
      </w:pPr>
      <w:hyperlink r:id="rId132"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order:ORD_SVC_ADDR_GRP</w:t>
      </w:r>
      <w:r w:rsidRPr="00ED5C6B">
        <w:rPr>
          <w:rFonts w:cs="Arial"/>
          <w:color w:val="0000FF"/>
        </w:rPr>
        <w:t>&gt;</w:t>
      </w:r>
    </w:p>
    <w:p w14:paraId="07BE04F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order:SANO</w:t>
      </w:r>
      <w:r w:rsidRPr="00ED5C6B">
        <w:rPr>
          <w:rFonts w:cs="Arial"/>
          <w:color w:val="0000FF"/>
        </w:rPr>
        <w:t>&gt;</w:t>
      </w:r>
      <w:r w:rsidRPr="00ED5C6B">
        <w:rPr>
          <w:rFonts w:cs="Arial"/>
          <w:bCs/>
        </w:rPr>
        <w:t>9</w:t>
      </w:r>
      <w:r w:rsidRPr="00ED5C6B">
        <w:rPr>
          <w:rFonts w:cs="Arial"/>
          <w:color w:val="0000FF"/>
        </w:rPr>
        <w:t>&lt;/</w:t>
      </w:r>
      <w:r w:rsidRPr="00ED5C6B">
        <w:rPr>
          <w:rFonts w:cs="Arial"/>
          <w:color w:val="990000"/>
        </w:rPr>
        <w:t>order:SANO</w:t>
      </w:r>
      <w:r w:rsidRPr="00ED5C6B">
        <w:rPr>
          <w:rFonts w:cs="Arial"/>
          <w:color w:val="0000FF"/>
        </w:rPr>
        <w:t>&gt;</w:t>
      </w:r>
      <w:r w:rsidRPr="00ED5C6B">
        <w:rPr>
          <w:rFonts w:cs="Arial"/>
        </w:rPr>
        <w:t xml:space="preserve"> </w:t>
      </w:r>
    </w:p>
    <w:p w14:paraId="1FD270F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order:SASN</w:t>
      </w:r>
      <w:r w:rsidRPr="00ED5C6B">
        <w:rPr>
          <w:rFonts w:cs="Arial"/>
          <w:color w:val="0000FF"/>
        </w:rPr>
        <w:t>&gt;</w:t>
      </w:r>
      <w:r w:rsidRPr="00ED5C6B">
        <w:rPr>
          <w:rFonts w:cs="Arial"/>
          <w:bCs/>
        </w:rPr>
        <w:t>Clec Test Bed</w:t>
      </w:r>
      <w:r w:rsidRPr="00ED5C6B">
        <w:rPr>
          <w:rFonts w:cs="Arial"/>
          <w:color w:val="0000FF"/>
        </w:rPr>
        <w:t>&lt;/</w:t>
      </w:r>
      <w:r w:rsidRPr="00ED5C6B">
        <w:rPr>
          <w:rFonts w:cs="Arial"/>
          <w:color w:val="990000"/>
        </w:rPr>
        <w:t>order:SASN</w:t>
      </w:r>
      <w:r w:rsidRPr="00ED5C6B">
        <w:rPr>
          <w:rFonts w:cs="Arial"/>
          <w:color w:val="0000FF"/>
        </w:rPr>
        <w:t>&gt;</w:t>
      </w:r>
      <w:r w:rsidRPr="00ED5C6B">
        <w:rPr>
          <w:rFonts w:cs="Arial"/>
        </w:rPr>
        <w:t xml:space="preserve"> </w:t>
      </w:r>
    </w:p>
    <w:p w14:paraId="6745AF9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order:SATH</w:t>
      </w:r>
      <w:r w:rsidRPr="00ED5C6B">
        <w:rPr>
          <w:rFonts w:cs="Arial"/>
          <w:color w:val="0000FF"/>
        </w:rPr>
        <w:t>&gt;</w:t>
      </w:r>
      <w:r w:rsidRPr="00ED5C6B">
        <w:rPr>
          <w:rFonts w:cs="Arial"/>
          <w:bCs/>
        </w:rPr>
        <w:t>Rd</w:t>
      </w:r>
      <w:r w:rsidRPr="00ED5C6B">
        <w:rPr>
          <w:rFonts w:cs="Arial"/>
          <w:color w:val="0000FF"/>
        </w:rPr>
        <w:t>&lt;/</w:t>
      </w:r>
      <w:r w:rsidRPr="00ED5C6B">
        <w:rPr>
          <w:rFonts w:cs="Arial"/>
          <w:color w:val="990000"/>
        </w:rPr>
        <w:t>order:SATH</w:t>
      </w:r>
      <w:r w:rsidRPr="00ED5C6B">
        <w:rPr>
          <w:rFonts w:cs="Arial"/>
          <w:color w:val="0000FF"/>
        </w:rPr>
        <w:t>&gt;</w:t>
      </w:r>
      <w:r w:rsidRPr="00ED5C6B">
        <w:rPr>
          <w:rFonts w:cs="Arial"/>
        </w:rPr>
        <w:t xml:space="preserve"> </w:t>
      </w:r>
    </w:p>
    <w:p w14:paraId="776F171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order:CITY</w:t>
      </w:r>
      <w:r w:rsidRPr="00ED5C6B">
        <w:rPr>
          <w:rFonts w:cs="Arial"/>
          <w:color w:val="0000FF"/>
        </w:rPr>
        <w:t>&gt;</w:t>
      </w:r>
      <w:r w:rsidRPr="00ED5C6B">
        <w:rPr>
          <w:rFonts w:cs="Arial"/>
          <w:bCs/>
        </w:rPr>
        <w:t>Baldwyn</w:t>
      </w:r>
      <w:r w:rsidRPr="00ED5C6B">
        <w:rPr>
          <w:rFonts w:cs="Arial"/>
          <w:color w:val="0000FF"/>
        </w:rPr>
        <w:t>&lt;/</w:t>
      </w:r>
      <w:r w:rsidRPr="00ED5C6B">
        <w:rPr>
          <w:rFonts w:cs="Arial"/>
          <w:color w:val="990000"/>
        </w:rPr>
        <w:t>order:CITY</w:t>
      </w:r>
      <w:r w:rsidRPr="00ED5C6B">
        <w:rPr>
          <w:rFonts w:cs="Arial"/>
          <w:color w:val="0000FF"/>
        </w:rPr>
        <w:t>&gt;</w:t>
      </w:r>
      <w:r w:rsidRPr="00ED5C6B">
        <w:rPr>
          <w:rFonts w:cs="Arial"/>
        </w:rPr>
        <w:t xml:space="preserve"> </w:t>
      </w:r>
    </w:p>
    <w:p w14:paraId="7BD5AD4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order:STATE</w:t>
      </w:r>
      <w:r w:rsidRPr="00ED5C6B">
        <w:rPr>
          <w:rFonts w:cs="Arial"/>
          <w:color w:val="0000FF"/>
        </w:rPr>
        <w:t>&gt;</w:t>
      </w:r>
      <w:r w:rsidRPr="00ED5C6B">
        <w:rPr>
          <w:rFonts w:cs="Arial"/>
          <w:bCs/>
        </w:rPr>
        <w:t>MS</w:t>
      </w:r>
      <w:r w:rsidRPr="00ED5C6B">
        <w:rPr>
          <w:rFonts w:cs="Arial"/>
          <w:color w:val="0000FF"/>
        </w:rPr>
        <w:t>&lt;/</w:t>
      </w:r>
      <w:r w:rsidRPr="00ED5C6B">
        <w:rPr>
          <w:rFonts w:cs="Arial"/>
          <w:color w:val="990000"/>
        </w:rPr>
        <w:t>order:STATE</w:t>
      </w:r>
      <w:r w:rsidRPr="00ED5C6B">
        <w:rPr>
          <w:rFonts w:cs="Arial"/>
          <w:color w:val="0000FF"/>
        </w:rPr>
        <w:t>&gt;</w:t>
      </w:r>
      <w:r w:rsidRPr="00ED5C6B">
        <w:rPr>
          <w:rFonts w:cs="Arial"/>
        </w:rPr>
        <w:t xml:space="preserve"> </w:t>
      </w:r>
    </w:p>
    <w:p w14:paraId="4F64D05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order:ZIP</w:t>
      </w:r>
      <w:r w:rsidRPr="00ED5C6B">
        <w:rPr>
          <w:rFonts w:cs="Arial"/>
          <w:color w:val="0000FF"/>
        </w:rPr>
        <w:t>&gt;</w:t>
      </w:r>
      <w:r w:rsidRPr="00ED5C6B">
        <w:rPr>
          <w:rFonts w:cs="Arial"/>
          <w:bCs/>
        </w:rPr>
        <w:t>38824</w:t>
      </w:r>
      <w:r w:rsidRPr="00ED5C6B">
        <w:rPr>
          <w:rFonts w:cs="Arial"/>
          <w:color w:val="0000FF"/>
        </w:rPr>
        <w:t>&lt;/</w:t>
      </w:r>
      <w:r w:rsidRPr="00ED5C6B">
        <w:rPr>
          <w:rFonts w:cs="Arial"/>
          <w:color w:val="990000"/>
        </w:rPr>
        <w:t>order:ZIP</w:t>
      </w:r>
      <w:r w:rsidRPr="00ED5C6B">
        <w:rPr>
          <w:rFonts w:cs="Arial"/>
          <w:color w:val="0000FF"/>
        </w:rPr>
        <w:t>&gt;</w:t>
      </w:r>
      <w:r w:rsidRPr="00ED5C6B">
        <w:rPr>
          <w:rFonts w:cs="Arial"/>
        </w:rPr>
        <w:t xml:space="preserve"> </w:t>
      </w:r>
    </w:p>
    <w:p w14:paraId="699A3E59"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order:ORD_SVC_ADDR_GRP</w:t>
      </w:r>
      <w:r w:rsidRPr="00ED5C6B">
        <w:rPr>
          <w:rFonts w:cs="Arial"/>
          <w:color w:val="0000FF"/>
        </w:rPr>
        <w:t>&gt;</w:t>
      </w:r>
    </w:p>
    <w:p w14:paraId="5D56CFDF"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order:LOC_ACCESS_HEADER_INFO</w:t>
      </w:r>
      <w:r w:rsidRPr="00ED5C6B">
        <w:rPr>
          <w:rFonts w:cs="Arial"/>
          <w:color w:val="0000FF"/>
        </w:rPr>
        <w:t>&gt;</w:t>
      </w:r>
    </w:p>
    <w:p w14:paraId="66717B4C"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order:LOC_ACCESS</w:t>
      </w:r>
      <w:r w:rsidRPr="00ED5C6B">
        <w:rPr>
          <w:rFonts w:cs="Arial"/>
          <w:color w:val="0000FF"/>
        </w:rPr>
        <w:t>&gt;</w:t>
      </w:r>
    </w:p>
    <w:p w14:paraId="2A93F1EB"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order:EU</w:t>
      </w:r>
      <w:r w:rsidRPr="00ED5C6B">
        <w:rPr>
          <w:rFonts w:cs="Arial"/>
          <w:color w:val="0000FF"/>
        </w:rPr>
        <w:t>&gt;</w:t>
      </w:r>
    </w:p>
    <w:p w14:paraId="08B4A003" w14:textId="77777777" w:rsidR="0057743B" w:rsidRPr="00ED5C6B" w:rsidRDefault="0057743B" w:rsidP="0057743B">
      <w:pPr>
        <w:tabs>
          <w:tab w:val="left" w:pos="1503"/>
        </w:tabs>
        <w:ind w:hanging="480"/>
        <w:rPr>
          <w:rFonts w:cs="Arial"/>
        </w:rPr>
      </w:pPr>
      <w:hyperlink r:id="rId133"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order:RS</w:t>
      </w:r>
      <w:r w:rsidRPr="00ED5C6B">
        <w:rPr>
          <w:rFonts w:cs="Arial"/>
          <w:color w:val="0000FF"/>
        </w:rPr>
        <w:t>&gt;</w:t>
      </w:r>
    </w:p>
    <w:p w14:paraId="146B4C30" w14:textId="77777777" w:rsidR="0057743B" w:rsidRPr="00ED5C6B" w:rsidRDefault="0057743B" w:rsidP="0057743B">
      <w:pPr>
        <w:tabs>
          <w:tab w:val="left" w:pos="1503"/>
        </w:tabs>
        <w:ind w:hanging="480"/>
        <w:rPr>
          <w:rFonts w:cs="Arial"/>
        </w:rPr>
      </w:pPr>
      <w:hyperlink r:id="rId134"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order:RS_ADMIN</w:t>
      </w:r>
      <w:r w:rsidRPr="00ED5C6B">
        <w:rPr>
          <w:rFonts w:cs="Arial"/>
          <w:color w:val="0000FF"/>
        </w:rPr>
        <w:t>&gt;</w:t>
      </w:r>
    </w:p>
    <w:p w14:paraId="735690A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order:RSQTY</w:t>
      </w:r>
      <w:r w:rsidRPr="00ED5C6B">
        <w:rPr>
          <w:rFonts w:cs="Arial"/>
          <w:color w:val="0000FF"/>
        </w:rPr>
        <w:t>&gt;</w:t>
      </w:r>
      <w:r w:rsidRPr="00ED5C6B">
        <w:rPr>
          <w:rFonts w:cs="Arial"/>
          <w:bCs/>
        </w:rPr>
        <w:t>001</w:t>
      </w:r>
      <w:r w:rsidRPr="00ED5C6B">
        <w:rPr>
          <w:rFonts w:cs="Arial"/>
          <w:color w:val="0000FF"/>
        </w:rPr>
        <w:t>&lt;/</w:t>
      </w:r>
      <w:r w:rsidRPr="00ED5C6B">
        <w:rPr>
          <w:rFonts w:cs="Arial"/>
          <w:color w:val="990000"/>
        </w:rPr>
        <w:t>order:RSQTY</w:t>
      </w:r>
      <w:r w:rsidRPr="00ED5C6B">
        <w:rPr>
          <w:rFonts w:cs="Arial"/>
          <w:color w:val="0000FF"/>
        </w:rPr>
        <w:t>&gt;</w:t>
      </w:r>
      <w:r w:rsidRPr="00ED5C6B">
        <w:rPr>
          <w:rFonts w:cs="Arial"/>
        </w:rPr>
        <w:t xml:space="preserve"> </w:t>
      </w:r>
    </w:p>
    <w:p w14:paraId="5AF8078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order:RS_ADMIN</w:t>
      </w:r>
      <w:r w:rsidRPr="00ED5C6B">
        <w:rPr>
          <w:rFonts w:cs="Arial"/>
          <w:color w:val="0000FF"/>
        </w:rPr>
        <w:t>&gt;</w:t>
      </w:r>
    </w:p>
    <w:p w14:paraId="784563A3" w14:textId="77777777" w:rsidR="0057743B" w:rsidRPr="00ED5C6B" w:rsidRDefault="0057743B" w:rsidP="0057743B">
      <w:pPr>
        <w:tabs>
          <w:tab w:val="left" w:pos="1503"/>
        </w:tabs>
        <w:ind w:hanging="480"/>
        <w:rPr>
          <w:rFonts w:cs="Arial"/>
        </w:rPr>
      </w:pPr>
      <w:hyperlink r:id="rId135"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order:RS_SVC_DET</w:t>
      </w:r>
      <w:r w:rsidRPr="00ED5C6B">
        <w:rPr>
          <w:rFonts w:cs="Arial"/>
          <w:color w:val="0000FF"/>
        </w:rPr>
        <w:t>&gt;</w:t>
      </w:r>
    </w:p>
    <w:p w14:paraId="190C5AC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order:TNS</w:t>
      </w:r>
      <w:r w:rsidRPr="00ED5C6B">
        <w:rPr>
          <w:rFonts w:cs="Arial"/>
          <w:color w:val="0000FF"/>
        </w:rPr>
        <w:t>&gt;</w:t>
      </w:r>
      <w:r w:rsidRPr="00ED5C6B">
        <w:rPr>
          <w:rFonts w:cs="Arial"/>
          <w:bCs/>
        </w:rPr>
        <w:t>6623653162</w:t>
      </w:r>
      <w:r w:rsidRPr="00ED5C6B">
        <w:rPr>
          <w:rFonts w:cs="Arial"/>
          <w:color w:val="0000FF"/>
        </w:rPr>
        <w:t>&lt;/</w:t>
      </w:r>
      <w:r w:rsidRPr="00ED5C6B">
        <w:rPr>
          <w:rFonts w:cs="Arial"/>
          <w:color w:val="990000"/>
        </w:rPr>
        <w:t>order:TNS</w:t>
      </w:r>
      <w:r w:rsidRPr="00ED5C6B">
        <w:rPr>
          <w:rFonts w:cs="Arial"/>
          <w:color w:val="0000FF"/>
        </w:rPr>
        <w:t>&gt;</w:t>
      </w:r>
      <w:r w:rsidRPr="00ED5C6B">
        <w:rPr>
          <w:rFonts w:cs="Arial"/>
        </w:rPr>
        <w:t xml:space="preserve"> </w:t>
      </w:r>
    </w:p>
    <w:p w14:paraId="0A025F6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order:LNECLSSVC</w:t>
      </w:r>
      <w:r w:rsidRPr="00ED5C6B">
        <w:rPr>
          <w:rFonts w:cs="Arial"/>
          <w:color w:val="0000FF"/>
        </w:rPr>
        <w:t>&gt;</w:t>
      </w:r>
      <w:r w:rsidRPr="00ED5C6B">
        <w:rPr>
          <w:rFonts w:cs="Arial"/>
          <w:bCs/>
        </w:rPr>
        <w:t>VR3CL</w:t>
      </w:r>
      <w:r w:rsidRPr="00ED5C6B">
        <w:rPr>
          <w:rFonts w:cs="Arial"/>
          <w:color w:val="0000FF"/>
        </w:rPr>
        <w:t>&lt;/</w:t>
      </w:r>
      <w:r w:rsidRPr="00ED5C6B">
        <w:rPr>
          <w:rFonts w:cs="Arial"/>
          <w:color w:val="990000"/>
        </w:rPr>
        <w:t>order:LNECLSSVC</w:t>
      </w:r>
      <w:r w:rsidRPr="00ED5C6B">
        <w:rPr>
          <w:rFonts w:cs="Arial"/>
          <w:color w:val="0000FF"/>
        </w:rPr>
        <w:t>&gt;</w:t>
      </w:r>
      <w:r w:rsidRPr="00ED5C6B">
        <w:rPr>
          <w:rFonts w:cs="Arial"/>
        </w:rPr>
        <w:t xml:space="preserve"> </w:t>
      </w:r>
    </w:p>
    <w:p w14:paraId="1811C7BC" w14:textId="77777777" w:rsidR="0057743B" w:rsidRPr="00ED5C6B" w:rsidRDefault="0057743B" w:rsidP="0057743B">
      <w:pPr>
        <w:tabs>
          <w:tab w:val="left" w:pos="1503"/>
        </w:tabs>
        <w:ind w:hanging="480"/>
        <w:rPr>
          <w:rFonts w:cs="Arial"/>
        </w:rPr>
      </w:pPr>
      <w:hyperlink r:id="rId136"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order:SVC_DET_GRP</w:t>
      </w:r>
      <w:r w:rsidRPr="00ED5C6B">
        <w:rPr>
          <w:rFonts w:cs="Arial"/>
          <w:color w:val="0000FF"/>
        </w:rPr>
        <w:t>&gt;</w:t>
      </w:r>
    </w:p>
    <w:p w14:paraId="7D28335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order:LNUM</w:t>
      </w:r>
      <w:r w:rsidRPr="00ED5C6B">
        <w:rPr>
          <w:rFonts w:cs="Arial"/>
          <w:color w:val="0000FF"/>
        </w:rPr>
        <w:t>&gt;</w:t>
      </w:r>
      <w:r w:rsidRPr="00ED5C6B">
        <w:rPr>
          <w:rFonts w:cs="Arial"/>
          <w:bCs/>
        </w:rPr>
        <w:t>00001</w:t>
      </w:r>
      <w:r w:rsidRPr="00ED5C6B">
        <w:rPr>
          <w:rFonts w:cs="Arial"/>
          <w:color w:val="0000FF"/>
        </w:rPr>
        <w:t>&lt;/</w:t>
      </w:r>
      <w:r w:rsidRPr="00ED5C6B">
        <w:rPr>
          <w:rFonts w:cs="Arial"/>
          <w:color w:val="990000"/>
        </w:rPr>
        <w:t>order:LNUM</w:t>
      </w:r>
      <w:r w:rsidRPr="00ED5C6B">
        <w:rPr>
          <w:rFonts w:cs="Arial"/>
          <w:color w:val="0000FF"/>
        </w:rPr>
        <w:t>&gt;</w:t>
      </w:r>
      <w:r w:rsidRPr="00ED5C6B">
        <w:rPr>
          <w:rFonts w:cs="Arial"/>
        </w:rPr>
        <w:t xml:space="preserve"> </w:t>
      </w:r>
    </w:p>
    <w:p w14:paraId="0A4570D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order:LNA</w:t>
      </w:r>
      <w:r w:rsidRPr="00ED5C6B">
        <w:rPr>
          <w:rFonts w:cs="Arial"/>
          <w:color w:val="0000FF"/>
        </w:rPr>
        <w:t>&gt;</w:t>
      </w:r>
      <w:r w:rsidRPr="00ED5C6B">
        <w:rPr>
          <w:rFonts w:cs="Arial"/>
        </w:rPr>
        <w:t xml:space="preserve"> </w:t>
      </w:r>
    </w:p>
    <w:p w14:paraId="250777DF"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order:SVC_DET_GRP</w:t>
      </w:r>
      <w:r w:rsidRPr="00ED5C6B">
        <w:rPr>
          <w:rFonts w:cs="Arial"/>
          <w:color w:val="0000FF"/>
        </w:rPr>
        <w:t>&gt;</w:t>
      </w:r>
    </w:p>
    <w:p w14:paraId="2A8E7896" w14:textId="77777777" w:rsidR="0057743B" w:rsidRPr="00ED5C6B" w:rsidRDefault="0057743B" w:rsidP="0057743B">
      <w:pPr>
        <w:tabs>
          <w:tab w:val="left" w:pos="1503"/>
        </w:tabs>
        <w:ind w:hanging="480"/>
        <w:rPr>
          <w:rFonts w:cs="Arial"/>
        </w:rPr>
      </w:pPr>
      <w:hyperlink r:id="rId137"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order:LINE_RESTRICT_2_GRP</w:t>
      </w:r>
      <w:r w:rsidRPr="00ED5C6B">
        <w:rPr>
          <w:rFonts w:cs="Arial"/>
          <w:color w:val="0000FF"/>
        </w:rPr>
        <w:t>&gt;</w:t>
      </w:r>
    </w:p>
    <w:p w14:paraId="36B4CC6A"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order:PIC</w:t>
      </w:r>
      <w:r w:rsidRPr="00ED5C6B">
        <w:rPr>
          <w:rFonts w:cs="Arial"/>
          <w:color w:val="0000FF"/>
        </w:rPr>
        <w:t>&gt;</w:t>
      </w:r>
      <w:r w:rsidRPr="00ED5C6B">
        <w:rPr>
          <w:rFonts w:cs="Arial"/>
          <w:bCs/>
        </w:rPr>
        <w:t>NONE</w:t>
      </w:r>
      <w:r w:rsidRPr="00ED5C6B">
        <w:rPr>
          <w:rFonts w:cs="Arial"/>
          <w:color w:val="0000FF"/>
        </w:rPr>
        <w:t>&lt;/</w:t>
      </w:r>
      <w:r w:rsidRPr="00ED5C6B">
        <w:rPr>
          <w:rFonts w:cs="Arial"/>
          <w:color w:val="990000"/>
        </w:rPr>
        <w:t>order:PIC</w:t>
      </w:r>
      <w:r w:rsidRPr="00ED5C6B">
        <w:rPr>
          <w:rFonts w:cs="Arial"/>
          <w:color w:val="0000FF"/>
        </w:rPr>
        <w:t>&gt;</w:t>
      </w:r>
      <w:r w:rsidRPr="00ED5C6B">
        <w:rPr>
          <w:rFonts w:cs="Arial"/>
        </w:rPr>
        <w:t xml:space="preserve"> </w:t>
      </w:r>
    </w:p>
    <w:p w14:paraId="5112C1A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order:LPIC</w:t>
      </w:r>
      <w:r w:rsidRPr="00ED5C6B">
        <w:rPr>
          <w:rFonts w:cs="Arial"/>
          <w:color w:val="0000FF"/>
        </w:rPr>
        <w:t>&gt;</w:t>
      </w:r>
      <w:r w:rsidRPr="00ED5C6B">
        <w:rPr>
          <w:rFonts w:cs="Arial"/>
          <w:bCs/>
        </w:rPr>
        <w:t>NONE</w:t>
      </w:r>
      <w:r w:rsidRPr="00ED5C6B">
        <w:rPr>
          <w:rFonts w:cs="Arial"/>
          <w:color w:val="0000FF"/>
        </w:rPr>
        <w:t>&lt;/</w:t>
      </w:r>
      <w:r w:rsidRPr="00ED5C6B">
        <w:rPr>
          <w:rFonts w:cs="Arial"/>
          <w:color w:val="990000"/>
        </w:rPr>
        <w:t>order:LPIC</w:t>
      </w:r>
      <w:r w:rsidRPr="00ED5C6B">
        <w:rPr>
          <w:rFonts w:cs="Arial"/>
          <w:color w:val="0000FF"/>
        </w:rPr>
        <w:t>&gt;</w:t>
      </w:r>
      <w:r w:rsidRPr="00ED5C6B">
        <w:rPr>
          <w:rFonts w:cs="Arial"/>
        </w:rPr>
        <w:t xml:space="preserve"> </w:t>
      </w:r>
    </w:p>
    <w:p w14:paraId="579BA730"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order:LINE_RESTRICT_2_GRP</w:t>
      </w:r>
      <w:r w:rsidRPr="00ED5C6B">
        <w:rPr>
          <w:rFonts w:cs="Arial"/>
          <w:color w:val="0000FF"/>
        </w:rPr>
        <w:t>&gt;</w:t>
      </w:r>
    </w:p>
    <w:p w14:paraId="0969CAE3" w14:textId="77777777" w:rsidR="0057743B" w:rsidRPr="00ED5C6B" w:rsidRDefault="0057743B" w:rsidP="0057743B">
      <w:pPr>
        <w:tabs>
          <w:tab w:val="left" w:pos="1503"/>
        </w:tabs>
        <w:ind w:hanging="480"/>
        <w:rPr>
          <w:rFonts w:cs="Arial"/>
        </w:rPr>
      </w:pPr>
      <w:hyperlink r:id="rId138"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3A990FE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1D03D58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NXMCR</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37246AC0"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0B200A24" w14:textId="77777777" w:rsidR="0057743B" w:rsidRPr="00ED5C6B" w:rsidRDefault="0057743B" w:rsidP="0057743B">
      <w:pPr>
        <w:tabs>
          <w:tab w:val="left" w:pos="1503"/>
        </w:tabs>
        <w:ind w:hanging="480"/>
        <w:rPr>
          <w:rFonts w:cs="Arial"/>
        </w:rPr>
      </w:pPr>
      <w:hyperlink r:id="rId139"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6731B80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796CEFA7" w14:textId="77777777" w:rsidR="0057743B" w:rsidRPr="00ED5C6B" w:rsidRDefault="0057743B" w:rsidP="0057743B">
      <w:pPr>
        <w:tabs>
          <w:tab w:val="left" w:pos="1503"/>
        </w:tabs>
        <w:ind w:hanging="480"/>
        <w:rPr>
          <w:rFonts w:cs="Arial"/>
        </w:rPr>
      </w:pPr>
      <w:r w:rsidRPr="00ED5C6B">
        <w:rPr>
          <w:rFonts w:cs="Courier New"/>
          <w:bCs/>
          <w:color w:val="FF0000"/>
        </w:rPr>
        <w:lastRenderedPageBreak/>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ESC</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6332CC1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2ECC298E" w14:textId="77777777" w:rsidR="0057743B" w:rsidRPr="00ED5C6B" w:rsidRDefault="0057743B" w:rsidP="0057743B">
      <w:pPr>
        <w:tabs>
          <w:tab w:val="left" w:pos="1503"/>
        </w:tabs>
        <w:ind w:hanging="480"/>
        <w:rPr>
          <w:rFonts w:cs="Arial"/>
        </w:rPr>
      </w:pPr>
      <w:hyperlink r:id="rId140"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696303F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169B798A"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DRS1X</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65926B1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order:FEATURE_DETAIL</w:t>
      </w:r>
      <w:r w:rsidRPr="00ED5C6B">
        <w:rPr>
          <w:rFonts w:cs="Arial"/>
          <w:color w:val="0000FF"/>
        </w:rPr>
        <w:t>&gt;</w:t>
      </w:r>
      <w:r w:rsidRPr="00ED5C6B">
        <w:rPr>
          <w:rFonts w:cs="Arial"/>
          <w:bCs/>
        </w:rPr>
        <w:t>/TN 6623653509/RNP B</w:t>
      </w:r>
      <w:r w:rsidRPr="00ED5C6B">
        <w:rPr>
          <w:rFonts w:cs="Arial"/>
          <w:color w:val="0000FF"/>
        </w:rPr>
        <w:t>&lt;/</w:t>
      </w:r>
      <w:r w:rsidRPr="00ED5C6B">
        <w:rPr>
          <w:rFonts w:cs="Arial"/>
          <w:color w:val="990000"/>
        </w:rPr>
        <w:t>order:FEATURE_DETAIL</w:t>
      </w:r>
      <w:r w:rsidRPr="00ED5C6B">
        <w:rPr>
          <w:rFonts w:cs="Arial"/>
          <w:color w:val="0000FF"/>
        </w:rPr>
        <w:t>&gt;</w:t>
      </w:r>
      <w:r w:rsidRPr="00ED5C6B">
        <w:rPr>
          <w:rFonts w:cs="Arial"/>
        </w:rPr>
        <w:t xml:space="preserve"> </w:t>
      </w:r>
    </w:p>
    <w:p w14:paraId="3D222D0A"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6326A582" w14:textId="77777777" w:rsidR="0057743B" w:rsidRPr="00ED5C6B" w:rsidRDefault="0057743B" w:rsidP="0057743B">
      <w:pPr>
        <w:tabs>
          <w:tab w:val="left" w:pos="1503"/>
        </w:tabs>
        <w:ind w:hanging="480"/>
        <w:rPr>
          <w:rFonts w:cs="Arial"/>
        </w:rPr>
      </w:pPr>
      <w:hyperlink r:id="rId141"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5CA8540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40AB73C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DRS2X</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0C860CE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order:FEATURE_DETAIL</w:t>
      </w:r>
      <w:r w:rsidRPr="00ED5C6B">
        <w:rPr>
          <w:rFonts w:cs="Arial"/>
          <w:color w:val="0000FF"/>
        </w:rPr>
        <w:t>&gt;</w:t>
      </w:r>
      <w:r w:rsidRPr="00ED5C6B">
        <w:rPr>
          <w:rFonts w:cs="Arial"/>
          <w:bCs/>
        </w:rPr>
        <w:t>/TN 6623653504/RNP E</w:t>
      </w:r>
      <w:r w:rsidRPr="00ED5C6B">
        <w:rPr>
          <w:rFonts w:cs="Arial"/>
          <w:color w:val="0000FF"/>
        </w:rPr>
        <w:t>&lt;/</w:t>
      </w:r>
      <w:r w:rsidRPr="00ED5C6B">
        <w:rPr>
          <w:rFonts w:cs="Arial"/>
          <w:color w:val="990000"/>
        </w:rPr>
        <w:t>order:FEATURE_DETAIL</w:t>
      </w:r>
      <w:r w:rsidRPr="00ED5C6B">
        <w:rPr>
          <w:rFonts w:cs="Arial"/>
          <w:color w:val="0000FF"/>
        </w:rPr>
        <w:t>&gt;</w:t>
      </w:r>
      <w:r w:rsidRPr="00ED5C6B">
        <w:rPr>
          <w:rFonts w:cs="Arial"/>
        </w:rPr>
        <w:t xml:space="preserve"> </w:t>
      </w:r>
    </w:p>
    <w:p w14:paraId="0DA927A6"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2D62D436" w14:textId="77777777" w:rsidR="0057743B" w:rsidRPr="00ED5C6B" w:rsidRDefault="0057743B" w:rsidP="0057743B">
      <w:pPr>
        <w:tabs>
          <w:tab w:val="left" w:pos="1503"/>
        </w:tabs>
        <w:ind w:hanging="480"/>
        <w:rPr>
          <w:rFonts w:cs="Arial"/>
        </w:rPr>
      </w:pPr>
      <w:hyperlink r:id="rId142"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4373EB5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51184CA2"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VR3CL</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2C40CF8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order:FEATURE_DETAIL</w:t>
      </w:r>
      <w:r w:rsidRPr="00ED5C6B">
        <w:rPr>
          <w:rFonts w:cs="Arial"/>
          <w:color w:val="0000FF"/>
        </w:rPr>
        <w:t>&gt;</w:t>
      </w:r>
      <w:r w:rsidRPr="00ED5C6B">
        <w:rPr>
          <w:rFonts w:cs="Arial"/>
          <w:bCs/>
        </w:rPr>
        <w:t>/ADL</w:t>
      </w:r>
      <w:r w:rsidRPr="00ED5C6B">
        <w:rPr>
          <w:rFonts w:cs="Arial"/>
          <w:color w:val="0000FF"/>
        </w:rPr>
        <w:t>&lt;/</w:t>
      </w:r>
      <w:r w:rsidRPr="00ED5C6B">
        <w:rPr>
          <w:rFonts w:cs="Arial"/>
          <w:color w:val="990000"/>
        </w:rPr>
        <w:t>order:FEATURE_DETAIL</w:t>
      </w:r>
      <w:r w:rsidRPr="00ED5C6B">
        <w:rPr>
          <w:rFonts w:cs="Arial"/>
          <w:color w:val="0000FF"/>
        </w:rPr>
        <w:t>&gt;</w:t>
      </w:r>
      <w:r w:rsidRPr="00ED5C6B">
        <w:rPr>
          <w:rFonts w:cs="Arial"/>
        </w:rPr>
        <w:t xml:space="preserve"> </w:t>
      </w:r>
    </w:p>
    <w:p w14:paraId="4D652383"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3C103367" w14:textId="77777777" w:rsidR="0057743B" w:rsidRPr="00ED5C6B" w:rsidRDefault="0057743B" w:rsidP="0057743B">
      <w:pPr>
        <w:tabs>
          <w:tab w:val="left" w:pos="1503"/>
        </w:tabs>
        <w:ind w:hanging="480"/>
        <w:rPr>
          <w:rFonts w:cs="Arial"/>
        </w:rPr>
      </w:pPr>
      <w:hyperlink r:id="rId143"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5490D5F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536CBBD2"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ES</w:t>
      </w:r>
      <w:r w:rsidR="00565014">
        <w:rPr>
          <w:rFonts w:cs="Arial"/>
          <w:bCs/>
        </w:rPr>
        <w:t>F</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0D6E3A63"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58C2AC4C" w14:textId="77777777" w:rsidR="0057743B" w:rsidRPr="00ED5C6B" w:rsidRDefault="0057743B" w:rsidP="0057743B">
      <w:pPr>
        <w:tabs>
          <w:tab w:val="left" w:pos="1503"/>
        </w:tabs>
        <w:ind w:hanging="480"/>
        <w:rPr>
          <w:rFonts w:cs="Arial"/>
        </w:rPr>
      </w:pPr>
      <w:hyperlink r:id="rId144"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3F58D2A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4D9516F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ESM</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6BA00A6D"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75BCF6F9" w14:textId="77777777" w:rsidR="0057743B" w:rsidRPr="00ED5C6B" w:rsidRDefault="0057743B" w:rsidP="0057743B">
      <w:pPr>
        <w:tabs>
          <w:tab w:val="left" w:pos="1503"/>
        </w:tabs>
        <w:ind w:hanging="480"/>
        <w:rPr>
          <w:rFonts w:cs="Arial"/>
        </w:rPr>
      </w:pPr>
      <w:hyperlink r:id="rId145"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6D5BA69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7011E91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ESX</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7A28A851"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04CE20D8" w14:textId="77777777" w:rsidR="0057743B" w:rsidRPr="00ED5C6B" w:rsidRDefault="0057743B" w:rsidP="0057743B">
      <w:pPr>
        <w:tabs>
          <w:tab w:val="left" w:pos="1503"/>
        </w:tabs>
        <w:ind w:hanging="480"/>
        <w:rPr>
          <w:rFonts w:cs="Arial"/>
        </w:rPr>
      </w:pPr>
      <w:hyperlink r:id="rId146"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72CEA3D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7C70FAE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NSK</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15562A97"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25AC9F06" w14:textId="77777777" w:rsidR="0057743B" w:rsidRPr="00ED5C6B" w:rsidRDefault="0057743B" w:rsidP="0057743B">
      <w:pPr>
        <w:tabs>
          <w:tab w:val="left" w:pos="1503"/>
        </w:tabs>
        <w:ind w:hanging="480"/>
        <w:rPr>
          <w:rFonts w:cs="Arial"/>
        </w:rPr>
      </w:pPr>
      <w:hyperlink r:id="rId147"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6A5D7D8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1FA651E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NSQ</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4AA1EAC8"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40B8D3E5" w14:textId="77777777" w:rsidR="0057743B" w:rsidRPr="00ED5C6B" w:rsidRDefault="0057743B" w:rsidP="0057743B">
      <w:pPr>
        <w:tabs>
          <w:tab w:val="left" w:pos="1503"/>
        </w:tabs>
        <w:ind w:hanging="480"/>
        <w:rPr>
          <w:rFonts w:cs="Arial"/>
        </w:rPr>
      </w:pPr>
      <w:hyperlink r:id="rId148"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0DA5DED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order:FA</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order:FA</w:t>
      </w:r>
      <w:r w:rsidRPr="00ED5C6B">
        <w:rPr>
          <w:rFonts w:cs="Arial"/>
          <w:color w:val="0000FF"/>
        </w:rPr>
        <w:t>&gt;</w:t>
      </w:r>
      <w:r w:rsidRPr="00ED5C6B">
        <w:rPr>
          <w:rFonts w:cs="Arial"/>
        </w:rPr>
        <w:t xml:space="preserve"> </w:t>
      </w:r>
    </w:p>
    <w:p w14:paraId="2F62D87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bCs/>
        </w:rPr>
        <w:t>NST</w:t>
      </w:r>
      <w:r w:rsidRPr="00ED5C6B">
        <w:rPr>
          <w:rFonts w:cs="Arial"/>
          <w:color w:val="0000FF"/>
        </w:rPr>
        <w:t>&lt;/</w:t>
      </w:r>
      <w:r w:rsidRPr="00ED5C6B">
        <w:rPr>
          <w:rFonts w:cs="Arial"/>
          <w:color w:val="990000"/>
        </w:rPr>
        <w:t>order:FEATURE</w:t>
      </w:r>
      <w:r w:rsidRPr="00ED5C6B">
        <w:rPr>
          <w:rFonts w:cs="Arial"/>
          <w:color w:val="0000FF"/>
        </w:rPr>
        <w:t>&gt;</w:t>
      </w:r>
      <w:r w:rsidRPr="00ED5C6B">
        <w:rPr>
          <w:rFonts w:cs="Arial"/>
        </w:rPr>
        <w:t xml:space="preserve"> </w:t>
      </w:r>
    </w:p>
    <w:p w14:paraId="7E171874"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order:FEATURE_GRP</w:t>
      </w:r>
      <w:r w:rsidRPr="00ED5C6B">
        <w:rPr>
          <w:rFonts w:cs="Arial"/>
          <w:color w:val="0000FF"/>
        </w:rPr>
        <w:t>&gt;</w:t>
      </w:r>
    </w:p>
    <w:p w14:paraId="5712286E"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order:RS_SVC_DET</w:t>
      </w:r>
      <w:r w:rsidRPr="00ED5C6B">
        <w:rPr>
          <w:rFonts w:cs="Arial"/>
          <w:color w:val="0000FF"/>
        </w:rPr>
        <w:t>&gt;</w:t>
      </w:r>
    </w:p>
    <w:p w14:paraId="6EA5DB66"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order:RS</w:t>
      </w:r>
      <w:r w:rsidRPr="00ED5C6B">
        <w:rPr>
          <w:rFonts w:cs="Arial"/>
          <w:color w:val="0000FF"/>
        </w:rPr>
        <w:t>&gt;</w:t>
      </w:r>
    </w:p>
    <w:p w14:paraId="6BDED748" w14:textId="77777777" w:rsidR="0057743B" w:rsidRPr="00ED5C6B" w:rsidRDefault="0057743B" w:rsidP="0057743B">
      <w:pPr>
        <w:tabs>
          <w:tab w:val="left" w:pos="1503"/>
        </w:tabs>
        <w:ind w:hanging="480"/>
        <w:rPr>
          <w:rFonts w:cs="Arial"/>
        </w:rPr>
      </w:pPr>
      <w:hyperlink r:id="rId149"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order:DL</w:t>
      </w:r>
      <w:r w:rsidRPr="00ED5C6B">
        <w:rPr>
          <w:rFonts w:cs="Arial"/>
          <w:color w:val="0000FF"/>
        </w:rPr>
        <w:t>&gt;</w:t>
      </w:r>
    </w:p>
    <w:p w14:paraId="5EF5CF7A" w14:textId="77777777" w:rsidR="0057743B" w:rsidRPr="00ED5C6B" w:rsidRDefault="0057743B" w:rsidP="0057743B">
      <w:pPr>
        <w:tabs>
          <w:tab w:val="left" w:pos="1503"/>
        </w:tabs>
        <w:ind w:hanging="480"/>
        <w:rPr>
          <w:rFonts w:cs="Arial"/>
        </w:rPr>
      </w:pPr>
      <w:hyperlink r:id="rId150"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order:LISTING_INFO</w:t>
      </w:r>
      <w:r w:rsidRPr="00ED5C6B">
        <w:rPr>
          <w:rFonts w:cs="Arial"/>
          <w:color w:val="0000FF"/>
        </w:rPr>
        <w:t>&gt;</w:t>
      </w:r>
    </w:p>
    <w:p w14:paraId="172571EF" w14:textId="77777777" w:rsidR="0057743B" w:rsidRPr="00ED5C6B" w:rsidRDefault="0057743B" w:rsidP="0057743B">
      <w:pPr>
        <w:tabs>
          <w:tab w:val="left" w:pos="1503"/>
        </w:tabs>
        <w:ind w:hanging="480"/>
        <w:rPr>
          <w:rFonts w:cs="Arial"/>
        </w:rPr>
      </w:pPr>
      <w:hyperlink r:id="rId151"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order:LISTING_CNTRL</w:t>
      </w:r>
      <w:r w:rsidRPr="00ED5C6B">
        <w:rPr>
          <w:rFonts w:cs="Arial"/>
          <w:color w:val="0000FF"/>
        </w:rPr>
        <w:t>&gt;</w:t>
      </w:r>
    </w:p>
    <w:p w14:paraId="1290A5E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order:LACT</w:t>
      </w:r>
      <w:r w:rsidRPr="00ED5C6B">
        <w:rPr>
          <w:rFonts w:cs="Arial"/>
          <w:color w:val="0000FF"/>
        </w:rPr>
        <w:t>&gt;</w:t>
      </w:r>
      <w:r w:rsidRPr="00ED5C6B">
        <w:rPr>
          <w:rFonts w:cs="Arial"/>
        </w:rPr>
        <w:t xml:space="preserve"> </w:t>
      </w:r>
    </w:p>
    <w:p w14:paraId="5239851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order:RTY</w:t>
      </w:r>
      <w:r w:rsidRPr="00ED5C6B">
        <w:rPr>
          <w:rFonts w:cs="Arial"/>
          <w:color w:val="0000FF"/>
        </w:rPr>
        <w:t>&gt;</w:t>
      </w:r>
      <w:r w:rsidRPr="00ED5C6B">
        <w:rPr>
          <w:rFonts w:cs="Arial"/>
          <w:bCs/>
        </w:rPr>
        <w:t>LML</w:t>
      </w:r>
      <w:r w:rsidRPr="00ED5C6B">
        <w:rPr>
          <w:rFonts w:cs="Arial"/>
          <w:color w:val="0000FF"/>
        </w:rPr>
        <w:t>&lt;/</w:t>
      </w:r>
      <w:r w:rsidRPr="00ED5C6B">
        <w:rPr>
          <w:rFonts w:cs="Arial"/>
          <w:color w:val="990000"/>
        </w:rPr>
        <w:t>order:RTY</w:t>
      </w:r>
      <w:r w:rsidRPr="00ED5C6B">
        <w:rPr>
          <w:rFonts w:cs="Arial"/>
          <w:color w:val="0000FF"/>
        </w:rPr>
        <w:t>&gt;</w:t>
      </w:r>
      <w:r w:rsidRPr="00ED5C6B">
        <w:rPr>
          <w:rFonts w:cs="Arial"/>
        </w:rPr>
        <w:t xml:space="preserve"> </w:t>
      </w:r>
    </w:p>
    <w:p w14:paraId="03B33B4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order:LTY</w:t>
      </w:r>
      <w:r w:rsidRPr="00ED5C6B">
        <w:rPr>
          <w:rFonts w:cs="Arial"/>
          <w:color w:val="0000FF"/>
        </w:rPr>
        <w:t>&gt;</w:t>
      </w:r>
      <w:r w:rsidRPr="00ED5C6B">
        <w:rPr>
          <w:rFonts w:cs="Arial"/>
          <w:bCs/>
        </w:rPr>
        <w:t>1</w:t>
      </w:r>
      <w:r w:rsidRPr="00ED5C6B">
        <w:rPr>
          <w:rFonts w:cs="Arial"/>
          <w:color w:val="0000FF"/>
        </w:rPr>
        <w:t>&lt;/</w:t>
      </w:r>
      <w:r w:rsidRPr="00ED5C6B">
        <w:rPr>
          <w:rFonts w:cs="Arial"/>
          <w:color w:val="990000"/>
        </w:rPr>
        <w:t>order:LTY</w:t>
      </w:r>
      <w:r w:rsidRPr="00ED5C6B">
        <w:rPr>
          <w:rFonts w:cs="Arial"/>
          <w:color w:val="0000FF"/>
        </w:rPr>
        <w:t>&gt;</w:t>
      </w:r>
      <w:r w:rsidRPr="00ED5C6B">
        <w:rPr>
          <w:rFonts w:cs="Arial"/>
        </w:rPr>
        <w:t xml:space="preserve"> </w:t>
      </w:r>
    </w:p>
    <w:p w14:paraId="0DF561D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order:STYC</w:t>
      </w:r>
      <w:r w:rsidRPr="00ED5C6B">
        <w:rPr>
          <w:rFonts w:cs="Arial"/>
          <w:color w:val="0000FF"/>
        </w:rPr>
        <w:t>&gt;</w:t>
      </w:r>
      <w:r w:rsidRPr="00ED5C6B">
        <w:rPr>
          <w:rFonts w:cs="Arial"/>
          <w:bCs/>
        </w:rPr>
        <w:t>SL</w:t>
      </w:r>
      <w:r w:rsidRPr="00ED5C6B">
        <w:rPr>
          <w:rFonts w:cs="Arial"/>
          <w:color w:val="0000FF"/>
        </w:rPr>
        <w:t>&lt;/</w:t>
      </w:r>
      <w:r w:rsidRPr="00ED5C6B">
        <w:rPr>
          <w:rFonts w:cs="Arial"/>
          <w:color w:val="990000"/>
        </w:rPr>
        <w:t>order:STYC</w:t>
      </w:r>
      <w:r w:rsidRPr="00ED5C6B">
        <w:rPr>
          <w:rFonts w:cs="Arial"/>
          <w:color w:val="0000FF"/>
        </w:rPr>
        <w:t>&gt;</w:t>
      </w:r>
      <w:r w:rsidRPr="00ED5C6B">
        <w:rPr>
          <w:rFonts w:cs="Arial"/>
        </w:rPr>
        <w:t xml:space="preserve"> </w:t>
      </w:r>
    </w:p>
    <w:p w14:paraId="19B8440A"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order:TOA</w:t>
      </w:r>
      <w:r w:rsidRPr="00ED5C6B">
        <w:rPr>
          <w:rFonts w:cs="Arial"/>
          <w:color w:val="0000FF"/>
        </w:rPr>
        <w:t>&gt;</w:t>
      </w:r>
      <w:r w:rsidRPr="00ED5C6B">
        <w:rPr>
          <w:rFonts w:cs="Arial"/>
          <w:bCs/>
        </w:rPr>
        <w:t>R</w:t>
      </w:r>
      <w:r w:rsidRPr="00ED5C6B">
        <w:rPr>
          <w:rFonts w:cs="Arial"/>
          <w:color w:val="0000FF"/>
        </w:rPr>
        <w:t>&lt;/</w:t>
      </w:r>
      <w:r w:rsidRPr="00ED5C6B">
        <w:rPr>
          <w:rFonts w:cs="Arial"/>
          <w:color w:val="990000"/>
        </w:rPr>
        <w:t>order:TOA</w:t>
      </w:r>
      <w:r w:rsidRPr="00ED5C6B">
        <w:rPr>
          <w:rFonts w:cs="Arial"/>
          <w:color w:val="0000FF"/>
        </w:rPr>
        <w:t>&gt;</w:t>
      </w:r>
      <w:r w:rsidRPr="00ED5C6B">
        <w:rPr>
          <w:rFonts w:cs="Arial"/>
        </w:rPr>
        <w:t xml:space="preserve"> </w:t>
      </w:r>
    </w:p>
    <w:p w14:paraId="4D16E48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order:DOI</w:t>
      </w:r>
      <w:r w:rsidRPr="00ED5C6B">
        <w:rPr>
          <w:rFonts w:cs="Arial"/>
          <w:color w:val="0000FF"/>
        </w:rPr>
        <w:t>&gt;</w:t>
      </w:r>
      <w:r w:rsidRPr="00ED5C6B">
        <w:rPr>
          <w:rFonts w:cs="Arial"/>
          <w:bCs/>
        </w:rPr>
        <w:t>0</w:t>
      </w:r>
      <w:r w:rsidRPr="00ED5C6B">
        <w:rPr>
          <w:rFonts w:cs="Arial"/>
          <w:color w:val="0000FF"/>
        </w:rPr>
        <w:t>&lt;/</w:t>
      </w:r>
      <w:r w:rsidRPr="00ED5C6B">
        <w:rPr>
          <w:rFonts w:cs="Arial"/>
          <w:color w:val="990000"/>
        </w:rPr>
        <w:t>order:DOI</w:t>
      </w:r>
      <w:r w:rsidRPr="00ED5C6B">
        <w:rPr>
          <w:rFonts w:cs="Arial"/>
          <w:color w:val="0000FF"/>
        </w:rPr>
        <w:t>&gt;</w:t>
      </w:r>
      <w:r w:rsidRPr="00ED5C6B">
        <w:rPr>
          <w:rFonts w:cs="Arial"/>
        </w:rPr>
        <w:t xml:space="preserve"> </w:t>
      </w:r>
    </w:p>
    <w:p w14:paraId="024B333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order:DLNUM</w:t>
      </w:r>
      <w:r w:rsidRPr="00ED5C6B">
        <w:rPr>
          <w:rFonts w:cs="Arial"/>
          <w:color w:val="0000FF"/>
        </w:rPr>
        <w:t>&gt;</w:t>
      </w:r>
      <w:r w:rsidRPr="00ED5C6B">
        <w:rPr>
          <w:rFonts w:cs="Arial"/>
          <w:bCs/>
        </w:rPr>
        <w:t>0001</w:t>
      </w:r>
      <w:r w:rsidRPr="00ED5C6B">
        <w:rPr>
          <w:rFonts w:cs="Arial"/>
          <w:color w:val="0000FF"/>
        </w:rPr>
        <w:t>&lt;/</w:t>
      </w:r>
      <w:r w:rsidRPr="00ED5C6B">
        <w:rPr>
          <w:rFonts w:cs="Arial"/>
          <w:color w:val="990000"/>
        </w:rPr>
        <w:t>order:DLNUM</w:t>
      </w:r>
      <w:r w:rsidRPr="00ED5C6B">
        <w:rPr>
          <w:rFonts w:cs="Arial"/>
          <w:color w:val="0000FF"/>
        </w:rPr>
        <w:t>&gt;</w:t>
      </w:r>
      <w:r w:rsidRPr="00ED5C6B">
        <w:rPr>
          <w:rFonts w:cs="Arial"/>
        </w:rPr>
        <w:t xml:space="preserve"> </w:t>
      </w:r>
    </w:p>
    <w:p w14:paraId="19F99D94" w14:textId="77777777" w:rsidR="0057743B" w:rsidRPr="00ED5C6B" w:rsidRDefault="0057743B" w:rsidP="0057743B">
      <w:pPr>
        <w:tabs>
          <w:tab w:val="left" w:pos="1503"/>
        </w:tabs>
        <w:ind w:hanging="240"/>
        <w:rPr>
          <w:rFonts w:cs="Arial"/>
        </w:rPr>
      </w:pPr>
      <w:r w:rsidRPr="00ED5C6B">
        <w:rPr>
          <w:rFonts w:cs="Courier New"/>
          <w:bCs/>
          <w:color w:val="FF0000"/>
        </w:rPr>
        <w:lastRenderedPageBreak/>
        <w:t> </w:t>
      </w:r>
      <w:r w:rsidRPr="00ED5C6B">
        <w:rPr>
          <w:rFonts w:cs="Arial"/>
        </w:rPr>
        <w:t xml:space="preserve"> </w:t>
      </w:r>
      <w:r w:rsidRPr="00ED5C6B">
        <w:rPr>
          <w:rFonts w:cs="Arial"/>
          <w:color w:val="0000FF"/>
        </w:rPr>
        <w:t>&lt;/</w:t>
      </w:r>
      <w:r w:rsidRPr="00ED5C6B">
        <w:rPr>
          <w:rFonts w:cs="Arial"/>
          <w:color w:val="990000"/>
        </w:rPr>
        <w:t>order:LISTING_CNTRL</w:t>
      </w:r>
      <w:r w:rsidRPr="00ED5C6B">
        <w:rPr>
          <w:rFonts w:cs="Arial"/>
          <w:color w:val="0000FF"/>
        </w:rPr>
        <w:t>&gt;</w:t>
      </w:r>
    </w:p>
    <w:p w14:paraId="181EF842" w14:textId="77777777" w:rsidR="0057743B" w:rsidRPr="00ED5C6B" w:rsidRDefault="0057743B" w:rsidP="0057743B">
      <w:pPr>
        <w:tabs>
          <w:tab w:val="left" w:pos="1503"/>
        </w:tabs>
        <w:ind w:hanging="480"/>
        <w:rPr>
          <w:rFonts w:cs="Arial"/>
        </w:rPr>
      </w:pPr>
      <w:hyperlink r:id="rId152"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order:LISTING_INSTRUCTION</w:t>
      </w:r>
      <w:r w:rsidRPr="00ED5C6B">
        <w:rPr>
          <w:rFonts w:cs="Arial"/>
          <w:color w:val="0000FF"/>
        </w:rPr>
        <w:t>&gt;</w:t>
      </w:r>
    </w:p>
    <w:p w14:paraId="7726BD0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order:LTN</w:t>
      </w:r>
      <w:r w:rsidRPr="00ED5C6B">
        <w:rPr>
          <w:rFonts w:cs="Arial"/>
          <w:color w:val="0000FF"/>
        </w:rPr>
        <w:t>&gt;</w:t>
      </w:r>
      <w:r w:rsidRPr="00ED5C6B">
        <w:rPr>
          <w:rFonts w:cs="Arial"/>
          <w:bCs/>
        </w:rPr>
        <w:t>6623653162</w:t>
      </w:r>
      <w:r w:rsidRPr="00ED5C6B">
        <w:rPr>
          <w:rFonts w:cs="Arial"/>
          <w:color w:val="0000FF"/>
        </w:rPr>
        <w:t>&lt;/</w:t>
      </w:r>
      <w:r w:rsidRPr="00ED5C6B">
        <w:rPr>
          <w:rFonts w:cs="Arial"/>
          <w:color w:val="990000"/>
        </w:rPr>
        <w:t>order:LTN</w:t>
      </w:r>
      <w:r w:rsidRPr="00ED5C6B">
        <w:rPr>
          <w:rFonts w:cs="Arial"/>
          <w:color w:val="0000FF"/>
        </w:rPr>
        <w:t>&gt;</w:t>
      </w:r>
      <w:r w:rsidRPr="00ED5C6B">
        <w:rPr>
          <w:rFonts w:cs="Arial"/>
        </w:rPr>
        <w:t xml:space="preserve"> </w:t>
      </w:r>
    </w:p>
    <w:p w14:paraId="242E0F68" w14:textId="77777777" w:rsidR="0057743B" w:rsidRPr="00ED5C6B" w:rsidRDefault="0057743B" w:rsidP="0057743B">
      <w:pPr>
        <w:tabs>
          <w:tab w:val="left" w:pos="1503"/>
        </w:tabs>
        <w:ind w:hanging="480"/>
        <w:rPr>
          <w:rFonts w:cs="Arial"/>
        </w:rPr>
      </w:pPr>
      <w:hyperlink r:id="rId153"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order:LIST_NAME_GRP</w:t>
      </w:r>
      <w:r w:rsidRPr="00ED5C6B">
        <w:rPr>
          <w:rFonts w:cs="Arial"/>
          <w:color w:val="0000FF"/>
        </w:rPr>
        <w:t>&gt;</w:t>
      </w:r>
    </w:p>
    <w:p w14:paraId="1611D13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order:LNLN</w:t>
      </w:r>
      <w:r w:rsidRPr="00ED5C6B">
        <w:rPr>
          <w:rFonts w:cs="Arial"/>
          <w:color w:val="0000FF"/>
        </w:rPr>
        <w:t>&gt;</w:t>
      </w:r>
      <w:r w:rsidRPr="00ED5C6B">
        <w:rPr>
          <w:rFonts w:cs="Arial"/>
          <w:bCs/>
        </w:rPr>
        <w:t>Dunes</w:t>
      </w:r>
      <w:r w:rsidRPr="00ED5C6B">
        <w:rPr>
          <w:rFonts w:cs="Arial"/>
          <w:color w:val="0000FF"/>
        </w:rPr>
        <w:t>&lt;/</w:t>
      </w:r>
      <w:r w:rsidRPr="00ED5C6B">
        <w:rPr>
          <w:rFonts w:cs="Arial"/>
          <w:color w:val="990000"/>
        </w:rPr>
        <w:t>order:LNLN</w:t>
      </w:r>
      <w:r w:rsidRPr="00ED5C6B">
        <w:rPr>
          <w:rFonts w:cs="Arial"/>
          <w:color w:val="0000FF"/>
        </w:rPr>
        <w:t>&gt;</w:t>
      </w:r>
      <w:r w:rsidRPr="00ED5C6B">
        <w:rPr>
          <w:rFonts w:cs="Arial"/>
        </w:rPr>
        <w:t xml:space="preserve"> </w:t>
      </w:r>
    </w:p>
    <w:p w14:paraId="4494DD7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order:LNFN</w:t>
      </w:r>
      <w:r w:rsidRPr="00ED5C6B">
        <w:rPr>
          <w:rFonts w:cs="Arial"/>
          <w:color w:val="0000FF"/>
        </w:rPr>
        <w:t>&gt;</w:t>
      </w:r>
      <w:smartTag w:uri="urn:schemas-microsoft-com:office:smarttags" w:element="City">
        <w:smartTag w:uri="urn:schemas-microsoft-com:office:smarttags" w:element="place">
          <w:r w:rsidRPr="00ED5C6B">
            <w:rPr>
              <w:rFonts w:cs="Arial"/>
              <w:bCs/>
            </w:rPr>
            <w:t>Sandy</w:t>
          </w:r>
        </w:smartTag>
      </w:smartTag>
      <w:r w:rsidRPr="00ED5C6B">
        <w:rPr>
          <w:rFonts w:cs="Arial"/>
          <w:color w:val="0000FF"/>
        </w:rPr>
        <w:t>&lt;/</w:t>
      </w:r>
      <w:r w:rsidRPr="00ED5C6B">
        <w:rPr>
          <w:rFonts w:cs="Arial"/>
          <w:color w:val="990000"/>
        </w:rPr>
        <w:t>order:LNFN</w:t>
      </w:r>
      <w:r w:rsidRPr="00ED5C6B">
        <w:rPr>
          <w:rFonts w:cs="Arial"/>
          <w:color w:val="0000FF"/>
        </w:rPr>
        <w:t>&gt;</w:t>
      </w:r>
      <w:r w:rsidRPr="00ED5C6B">
        <w:rPr>
          <w:rFonts w:cs="Arial"/>
        </w:rPr>
        <w:t xml:space="preserve"> </w:t>
      </w:r>
    </w:p>
    <w:p w14:paraId="1DFFE81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order:LIST_NAME_GRP</w:t>
      </w:r>
      <w:r w:rsidRPr="00ED5C6B">
        <w:rPr>
          <w:rFonts w:cs="Arial"/>
          <w:color w:val="0000FF"/>
        </w:rPr>
        <w:t>&gt;</w:t>
      </w:r>
    </w:p>
    <w:p w14:paraId="7D7731A9" w14:textId="77777777" w:rsidR="0057743B" w:rsidRPr="00ED5C6B" w:rsidRDefault="0057743B" w:rsidP="0057743B">
      <w:pPr>
        <w:tabs>
          <w:tab w:val="left" w:pos="1503"/>
        </w:tabs>
        <w:ind w:hanging="480"/>
        <w:rPr>
          <w:rFonts w:cs="Arial"/>
        </w:rPr>
      </w:pPr>
      <w:hyperlink r:id="rId154"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order:LIST_ADDR_GRP</w:t>
      </w:r>
      <w:r w:rsidRPr="00ED5C6B">
        <w:rPr>
          <w:rFonts w:cs="Arial"/>
          <w:color w:val="0000FF"/>
        </w:rPr>
        <w:t>&gt;</w:t>
      </w:r>
    </w:p>
    <w:p w14:paraId="60B91DE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order:LANO</w:t>
      </w:r>
      <w:r w:rsidRPr="00ED5C6B">
        <w:rPr>
          <w:rFonts w:cs="Arial"/>
          <w:color w:val="0000FF"/>
        </w:rPr>
        <w:t>&gt;</w:t>
      </w:r>
      <w:r w:rsidRPr="00ED5C6B">
        <w:rPr>
          <w:rFonts w:cs="Arial"/>
          <w:bCs/>
        </w:rPr>
        <w:t>9</w:t>
      </w:r>
      <w:r w:rsidRPr="00ED5C6B">
        <w:rPr>
          <w:rFonts w:cs="Arial"/>
          <w:color w:val="0000FF"/>
        </w:rPr>
        <w:t>&lt;/</w:t>
      </w:r>
      <w:r w:rsidRPr="00ED5C6B">
        <w:rPr>
          <w:rFonts w:cs="Arial"/>
          <w:color w:val="990000"/>
        </w:rPr>
        <w:t>order:LANO</w:t>
      </w:r>
      <w:r w:rsidRPr="00ED5C6B">
        <w:rPr>
          <w:rFonts w:cs="Arial"/>
          <w:color w:val="0000FF"/>
        </w:rPr>
        <w:t>&gt;</w:t>
      </w:r>
      <w:r w:rsidRPr="00ED5C6B">
        <w:rPr>
          <w:rFonts w:cs="Arial"/>
        </w:rPr>
        <w:t xml:space="preserve"> </w:t>
      </w:r>
    </w:p>
    <w:p w14:paraId="38BCE3F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order:LASN</w:t>
      </w:r>
      <w:r w:rsidRPr="00ED5C6B">
        <w:rPr>
          <w:rFonts w:cs="Arial"/>
          <w:color w:val="0000FF"/>
        </w:rPr>
        <w:t>&gt;</w:t>
      </w:r>
      <w:r w:rsidRPr="00ED5C6B">
        <w:rPr>
          <w:rFonts w:cs="Arial"/>
          <w:bCs/>
        </w:rPr>
        <w:t>Clec TestBed</w:t>
      </w:r>
      <w:r w:rsidRPr="00ED5C6B">
        <w:rPr>
          <w:rFonts w:cs="Arial"/>
          <w:color w:val="0000FF"/>
        </w:rPr>
        <w:t>&lt;/</w:t>
      </w:r>
      <w:r w:rsidRPr="00ED5C6B">
        <w:rPr>
          <w:rFonts w:cs="Arial"/>
          <w:color w:val="990000"/>
        </w:rPr>
        <w:t>order:LASN</w:t>
      </w:r>
      <w:r w:rsidRPr="00ED5C6B">
        <w:rPr>
          <w:rFonts w:cs="Arial"/>
          <w:color w:val="0000FF"/>
        </w:rPr>
        <w:t>&gt;</w:t>
      </w:r>
      <w:r w:rsidRPr="00ED5C6B">
        <w:rPr>
          <w:rFonts w:cs="Arial"/>
        </w:rPr>
        <w:t xml:space="preserve"> </w:t>
      </w:r>
    </w:p>
    <w:p w14:paraId="418315C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order:LATH</w:t>
      </w:r>
      <w:r w:rsidRPr="00ED5C6B">
        <w:rPr>
          <w:rFonts w:cs="Arial"/>
          <w:color w:val="0000FF"/>
        </w:rPr>
        <w:t>&gt;</w:t>
      </w:r>
      <w:r w:rsidRPr="00ED5C6B">
        <w:rPr>
          <w:rFonts w:cs="Arial"/>
          <w:bCs/>
        </w:rPr>
        <w:t>Rd</w:t>
      </w:r>
      <w:r w:rsidRPr="00ED5C6B">
        <w:rPr>
          <w:rFonts w:cs="Arial"/>
          <w:color w:val="0000FF"/>
        </w:rPr>
        <w:t>&lt;/</w:t>
      </w:r>
      <w:r w:rsidRPr="00ED5C6B">
        <w:rPr>
          <w:rFonts w:cs="Arial"/>
          <w:color w:val="990000"/>
        </w:rPr>
        <w:t>order:LATH</w:t>
      </w:r>
      <w:r w:rsidRPr="00ED5C6B">
        <w:rPr>
          <w:rFonts w:cs="Arial"/>
          <w:color w:val="0000FF"/>
        </w:rPr>
        <w:t>&gt;</w:t>
      </w:r>
      <w:r w:rsidRPr="00ED5C6B">
        <w:rPr>
          <w:rFonts w:cs="Arial"/>
        </w:rPr>
        <w:t xml:space="preserve"> </w:t>
      </w:r>
    </w:p>
    <w:p w14:paraId="5CE8892E"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order:LIST_ADDR_GRP</w:t>
      </w:r>
      <w:r w:rsidRPr="00ED5C6B">
        <w:rPr>
          <w:rFonts w:cs="Arial"/>
          <w:color w:val="0000FF"/>
        </w:rPr>
        <w:t>&gt;</w:t>
      </w:r>
    </w:p>
    <w:p w14:paraId="5FE38186"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order:LISTING_INSTRUCTION</w:t>
      </w:r>
      <w:r w:rsidRPr="00ED5C6B">
        <w:rPr>
          <w:rFonts w:cs="Arial"/>
          <w:color w:val="0000FF"/>
        </w:rPr>
        <w:t>&gt;</w:t>
      </w:r>
    </w:p>
    <w:p w14:paraId="35ECED63"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order:LISTING_INFO</w:t>
      </w:r>
      <w:r w:rsidRPr="00ED5C6B">
        <w:rPr>
          <w:rFonts w:cs="Arial"/>
          <w:color w:val="0000FF"/>
        </w:rPr>
        <w:t>&gt;</w:t>
      </w:r>
    </w:p>
    <w:p w14:paraId="5D5BC488" w14:textId="77777777" w:rsidR="0057743B" w:rsidRPr="00ED5C6B" w:rsidRDefault="0057743B" w:rsidP="0057743B">
      <w:pPr>
        <w:tabs>
          <w:tab w:val="left" w:pos="1503"/>
        </w:tabs>
        <w:ind w:hanging="480"/>
        <w:rPr>
          <w:rFonts w:cs="Arial"/>
        </w:rPr>
      </w:pPr>
      <w:hyperlink r:id="rId155"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order:LISTING_INFO</w:t>
      </w:r>
      <w:r w:rsidRPr="00ED5C6B">
        <w:rPr>
          <w:rFonts w:cs="Arial"/>
          <w:color w:val="0000FF"/>
        </w:rPr>
        <w:t>&gt;</w:t>
      </w:r>
    </w:p>
    <w:p w14:paraId="248F7FE2" w14:textId="77777777" w:rsidR="0057743B" w:rsidRPr="00ED5C6B" w:rsidRDefault="0057743B" w:rsidP="0057743B">
      <w:pPr>
        <w:tabs>
          <w:tab w:val="left" w:pos="1503"/>
        </w:tabs>
        <w:ind w:hanging="480"/>
        <w:rPr>
          <w:rFonts w:cs="Arial"/>
        </w:rPr>
      </w:pPr>
      <w:hyperlink r:id="rId156"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order:LISTING_CNTRL</w:t>
      </w:r>
      <w:r w:rsidRPr="00ED5C6B">
        <w:rPr>
          <w:rFonts w:cs="Arial"/>
          <w:color w:val="0000FF"/>
        </w:rPr>
        <w:t>&gt;</w:t>
      </w:r>
    </w:p>
    <w:p w14:paraId="3029B8D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order:LACT</w:t>
      </w:r>
      <w:r w:rsidRPr="00ED5C6B">
        <w:rPr>
          <w:rFonts w:cs="Arial"/>
          <w:color w:val="0000FF"/>
        </w:rPr>
        <w:t>&gt;</w:t>
      </w:r>
      <w:r w:rsidRPr="00ED5C6B">
        <w:rPr>
          <w:rFonts w:cs="Arial"/>
        </w:rPr>
        <w:t xml:space="preserve"> </w:t>
      </w:r>
    </w:p>
    <w:p w14:paraId="4BA53C1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order:ALI</w:t>
      </w:r>
      <w:r w:rsidRPr="00ED5C6B">
        <w:rPr>
          <w:rFonts w:cs="Arial"/>
          <w:color w:val="0000FF"/>
        </w:rPr>
        <w:t>&gt;</w:t>
      </w:r>
      <w:r w:rsidRPr="00ED5C6B">
        <w:rPr>
          <w:rFonts w:cs="Arial"/>
          <w:bCs/>
        </w:rPr>
        <w:t>A</w:t>
      </w:r>
      <w:r w:rsidRPr="00ED5C6B">
        <w:rPr>
          <w:rFonts w:cs="Arial"/>
          <w:color w:val="0000FF"/>
        </w:rPr>
        <w:t>&lt;/</w:t>
      </w:r>
      <w:r w:rsidRPr="00ED5C6B">
        <w:rPr>
          <w:rFonts w:cs="Arial"/>
          <w:color w:val="990000"/>
        </w:rPr>
        <w:t>order:ALI</w:t>
      </w:r>
      <w:r w:rsidRPr="00ED5C6B">
        <w:rPr>
          <w:rFonts w:cs="Arial"/>
          <w:color w:val="0000FF"/>
        </w:rPr>
        <w:t>&gt;</w:t>
      </w:r>
      <w:r w:rsidRPr="00ED5C6B">
        <w:rPr>
          <w:rFonts w:cs="Arial"/>
        </w:rPr>
        <w:t xml:space="preserve"> </w:t>
      </w:r>
    </w:p>
    <w:p w14:paraId="1CFE2CD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order:RTY</w:t>
      </w:r>
      <w:r w:rsidRPr="00ED5C6B">
        <w:rPr>
          <w:rFonts w:cs="Arial"/>
          <w:color w:val="0000FF"/>
        </w:rPr>
        <w:t>&gt;</w:t>
      </w:r>
      <w:r w:rsidRPr="00ED5C6B">
        <w:rPr>
          <w:rFonts w:cs="Arial"/>
          <w:bCs/>
        </w:rPr>
        <w:t>LAM</w:t>
      </w:r>
      <w:r w:rsidRPr="00ED5C6B">
        <w:rPr>
          <w:rFonts w:cs="Arial"/>
          <w:color w:val="0000FF"/>
        </w:rPr>
        <w:t>&lt;/</w:t>
      </w:r>
      <w:r w:rsidRPr="00ED5C6B">
        <w:rPr>
          <w:rFonts w:cs="Arial"/>
          <w:color w:val="990000"/>
        </w:rPr>
        <w:t>order:RTY</w:t>
      </w:r>
      <w:r w:rsidRPr="00ED5C6B">
        <w:rPr>
          <w:rFonts w:cs="Arial"/>
          <w:color w:val="0000FF"/>
        </w:rPr>
        <w:t>&gt;</w:t>
      </w:r>
      <w:r w:rsidRPr="00ED5C6B">
        <w:rPr>
          <w:rFonts w:cs="Arial"/>
        </w:rPr>
        <w:t xml:space="preserve"> </w:t>
      </w:r>
    </w:p>
    <w:p w14:paraId="5E0B3E0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order:LTY</w:t>
      </w:r>
      <w:r w:rsidRPr="00ED5C6B">
        <w:rPr>
          <w:rFonts w:cs="Arial"/>
          <w:color w:val="0000FF"/>
        </w:rPr>
        <w:t>&gt;</w:t>
      </w:r>
      <w:r w:rsidRPr="00ED5C6B">
        <w:rPr>
          <w:rFonts w:cs="Arial"/>
          <w:bCs/>
        </w:rPr>
        <w:t>1</w:t>
      </w:r>
      <w:r w:rsidRPr="00ED5C6B">
        <w:rPr>
          <w:rFonts w:cs="Arial"/>
          <w:color w:val="0000FF"/>
        </w:rPr>
        <w:t>&lt;/</w:t>
      </w:r>
      <w:r w:rsidRPr="00ED5C6B">
        <w:rPr>
          <w:rFonts w:cs="Arial"/>
          <w:color w:val="990000"/>
        </w:rPr>
        <w:t>order:LTY</w:t>
      </w:r>
      <w:r w:rsidRPr="00ED5C6B">
        <w:rPr>
          <w:rFonts w:cs="Arial"/>
          <w:color w:val="0000FF"/>
        </w:rPr>
        <w:t>&gt;</w:t>
      </w:r>
      <w:r w:rsidRPr="00ED5C6B">
        <w:rPr>
          <w:rFonts w:cs="Arial"/>
        </w:rPr>
        <w:t xml:space="preserve"> </w:t>
      </w:r>
    </w:p>
    <w:p w14:paraId="70583B8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order:STYC</w:t>
      </w:r>
      <w:r w:rsidRPr="00ED5C6B">
        <w:rPr>
          <w:rFonts w:cs="Arial"/>
          <w:color w:val="0000FF"/>
        </w:rPr>
        <w:t>&gt;</w:t>
      </w:r>
      <w:r w:rsidRPr="00ED5C6B">
        <w:rPr>
          <w:rFonts w:cs="Arial"/>
          <w:bCs/>
        </w:rPr>
        <w:t>SL</w:t>
      </w:r>
      <w:r w:rsidRPr="00ED5C6B">
        <w:rPr>
          <w:rFonts w:cs="Arial"/>
          <w:color w:val="0000FF"/>
        </w:rPr>
        <w:t>&lt;/</w:t>
      </w:r>
      <w:r w:rsidRPr="00ED5C6B">
        <w:rPr>
          <w:rFonts w:cs="Arial"/>
          <w:color w:val="990000"/>
        </w:rPr>
        <w:t>order:STYC</w:t>
      </w:r>
      <w:r w:rsidRPr="00ED5C6B">
        <w:rPr>
          <w:rFonts w:cs="Arial"/>
          <w:color w:val="0000FF"/>
        </w:rPr>
        <w:t>&gt;</w:t>
      </w:r>
      <w:r w:rsidRPr="00ED5C6B">
        <w:rPr>
          <w:rFonts w:cs="Arial"/>
        </w:rPr>
        <w:t xml:space="preserve"> </w:t>
      </w:r>
    </w:p>
    <w:p w14:paraId="03F1B7B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order:TOA</w:t>
      </w:r>
      <w:r w:rsidRPr="00ED5C6B">
        <w:rPr>
          <w:rFonts w:cs="Arial"/>
          <w:color w:val="0000FF"/>
        </w:rPr>
        <w:t>&gt;</w:t>
      </w:r>
      <w:r w:rsidRPr="00ED5C6B">
        <w:rPr>
          <w:rFonts w:cs="Arial"/>
          <w:bCs/>
        </w:rPr>
        <w:t>R</w:t>
      </w:r>
      <w:r w:rsidRPr="00ED5C6B">
        <w:rPr>
          <w:rFonts w:cs="Arial"/>
          <w:color w:val="0000FF"/>
        </w:rPr>
        <w:t>&lt;/</w:t>
      </w:r>
      <w:r w:rsidRPr="00ED5C6B">
        <w:rPr>
          <w:rFonts w:cs="Arial"/>
          <w:color w:val="990000"/>
        </w:rPr>
        <w:t>order:TOA</w:t>
      </w:r>
      <w:r w:rsidRPr="00ED5C6B">
        <w:rPr>
          <w:rFonts w:cs="Arial"/>
          <w:color w:val="0000FF"/>
        </w:rPr>
        <w:t>&gt;</w:t>
      </w:r>
      <w:r w:rsidRPr="00ED5C6B">
        <w:rPr>
          <w:rFonts w:cs="Arial"/>
        </w:rPr>
        <w:t xml:space="preserve"> </w:t>
      </w:r>
    </w:p>
    <w:p w14:paraId="6B20B39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order:DOI</w:t>
      </w:r>
      <w:r w:rsidRPr="00ED5C6B">
        <w:rPr>
          <w:rFonts w:cs="Arial"/>
          <w:color w:val="0000FF"/>
        </w:rPr>
        <w:t>&gt;</w:t>
      </w:r>
      <w:r w:rsidRPr="00ED5C6B">
        <w:rPr>
          <w:rFonts w:cs="Arial"/>
          <w:bCs/>
        </w:rPr>
        <w:t>0</w:t>
      </w:r>
      <w:r w:rsidRPr="00ED5C6B">
        <w:rPr>
          <w:rFonts w:cs="Arial"/>
          <w:color w:val="0000FF"/>
        </w:rPr>
        <w:t>&lt;/</w:t>
      </w:r>
      <w:r w:rsidRPr="00ED5C6B">
        <w:rPr>
          <w:rFonts w:cs="Arial"/>
          <w:color w:val="990000"/>
        </w:rPr>
        <w:t>order:DOI</w:t>
      </w:r>
      <w:r w:rsidRPr="00ED5C6B">
        <w:rPr>
          <w:rFonts w:cs="Arial"/>
          <w:color w:val="0000FF"/>
        </w:rPr>
        <w:t>&gt;</w:t>
      </w:r>
      <w:r w:rsidRPr="00ED5C6B">
        <w:rPr>
          <w:rFonts w:cs="Arial"/>
        </w:rPr>
        <w:t xml:space="preserve"> </w:t>
      </w:r>
    </w:p>
    <w:p w14:paraId="60960A0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order:DLNUM</w:t>
      </w:r>
      <w:r w:rsidRPr="00ED5C6B">
        <w:rPr>
          <w:rFonts w:cs="Arial"/>
          <w:color w:val="0000FF"/>
        </w:rPr>
        <w:t>&gt;</w:t>
      </w:r>
      <w:r w:rsidRPr="00ED5C6B">
        <w:rPr>
          <w:rFonts w:cs="Arial"/>
          <w:bCs/>
        </w:rPr>
        <w:t>0002</w:t>
      </w:r>
      <w:r w:rsidRPr="00ED5C6B">
        <w:rPr>
          <w:rFonts w:cs="Arial"/>
          <w:color w:val="0000FF"/>
        </w:rPr>
        <w:t>&lt;/</w:t>
      </w:r>
      <w:r w:rsidRPr="00ED5C6B">
        <w:rPr>
          <w:rFonts w:cs="Arial"/>
          <w:color w:val="990000"/>
        </w:rPr>
        <w:t>order:DLNUM</w:t>
      </w:r>
      <w:r w:rsidRPr="00ED5C6B">
        <w:rPr>
          <w:rFonts w:cs="Arial"/>
          <w:color w:val="0000FF"/>
        </w:rPr>
        <w:t>&gt;</w:t>
      </w:r>
      <w:r w:rsidRPr="00ED5C6B">
        <w:rPr>
          <w:rFonts w:cs="Arial"/>
        </w:rPr>
        <w:t xml:space="preserve"> </w:t>
      </w:r>
    </w:p>
    <w:p w14:paraId="770BCA04"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order:LISTING_CNTRL</w:t>
      </w:r>
      <w:r w:rsidRPr="00ED5C6B">
        <w:rPr>
          <w:rFonts w:cs="Arial"/>
          <w:color w:val="0000FF"/>
        </w:rPr>
        <w:t>&gt;</w:t>
      </w:r>
    </w:p>
    <w:p w14:paraId="1A51F7FD" w14:textId="77777777" w:rsidR="0057743B" w:rsidRPr="00ED5C6B" w:rsidRDefault="0057743B" w:rsidP="0057743B">
      <w:pPr>
        <w:tabs>
          <w:tab w:val="left" w:pos="1503"/>
        </w:tabs>
        <w:ind w:hanging="480"/>
        <w:rPr>
          <w:rFonts w:cs="Arial"/>
        </w:rPr>
      </w:pPr>
      <w:hyperlink r:id="rId157"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order:LISTING_INSTRUCTION</w:t>
      </w:r>
      <w:r w:rsidRPr="00ED5C6B">
        <w:rPr>
          <w:rFonts w:cs="Arial"/>
          <w:color w:val="0000FF"/>
        </w:rPr>
        <w:t>&gt;</w:t>
      </w:r>
    </w:p>
    <w:p w14:paraId="55A3543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order:LTN</w:t>
      </w:r>
      <w:r w:rsidRPr="00ED5C6B">
        <w:rPr>
          <w:rFonts w:cs="Arial"/>
          <w:color w:val="0000FF"/>
        </w:rPr>
        <w:t>&gt;</w:t>
      </w:r>
      <w:r w:rsidRPr="00ED5C6B">
        <w:rPr>
          <w:rFonts w:cs="Arial"/>
          <w:bCs/>
        </w:rPr>
        <w:t>6623653509</w:t>
      </w:r>
      <w:r w:rsidRPr="00ED5C6B">
        <w:rPr>
          <w:rFonts w:cs="Arial"/>
          <w:color w:val="0000FF"/>
        </w:rPr>
        <w:t>&lt;/</w:t>
      </w:r>
      <w:r w:rsidRPr="00ED5C6B">
        <w:rPr>
          <w:rFonts w:cs="Arial"/>
          <w:color w:val="990000"/>
        </w:rPr>
        <w:t>order:LTN</w:t>
      </w:r>
      <w:r w:rsidRPr="00ED5C6B">
        <w:rPr>
          <w:rFonts w:cs="Arial"/>
          <w:color w:val="0000FF"/>
        </w:rPr>
        <w:t>&gt;</w:t>
      </w:r>
      <w:r w:rsidRPr="00ED5C6B">
        <w:rPr>
          <w:rFonts w:cs="Arial"/>
        </w:rPr>
        <w:t xml:space="preserve"> </w:t>
      </w:r>
    </w:p>
    <w:p w14:paraId="75E1A6E0" w14:textId="77777777" w:rsidR="0057743B" w:rsidRPr="00ED5C6B" w:rsidRDefault="0057743B" w:rsidP="0057743B">
      <w:pPr>
        <w:tabs>
          <w:tab w:val="left" w:pos="1503"/>
        </w:tabs>
        <w:ind w:hanging="480"/>
        <w:rPr>
          <w:rFonts w:cs="Arial"/>
        </w:rPr>
      </w:pPr>
      <w:hyperlink r:id="rId158"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order:LIST_NAME_GRP</w:t>
      </w:r>
      <w:r w:rsidRPr="00ED5C6B">
        <w:rPr>
          <w:rFonts w:cs="Arial"/>
          <w:color w:val="0000FF"/>
        </w:rPr>
        <w:t>&gt;</w:t>
      </w:r>
    </w:p>
    <w:p w14:paraId="6CCBDFBA"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order:LNLN</w:t>
      </w:r>
      <w:r w:rsidRPr="00ED5C6B">
        <w:rPr>
          <w:rFonts w:cs="Arial"/>
          <w:color w:val="0000FF"/>
        </w:rPr>
        <w:t>&gt;</w:t>
      </w:r>
      <w:r w:rsidRPr="00ED5C6B">
        <w:rPr>
          <w:rFonts w:cs="Arial"/>
          <w:bCs/>
        </w:rPr>
        <w:t>Fish</w:t>
      </w:r>
      <w:r w:rsidRPr="00ED5C6B">
        <w:rPr>
          <w:rFonts w:cs="Arial"/>
          <w:color w:val="0000FF"/>
        </w:rPr>
        <w:t>&lt;/</w:t>
      </w:r>
      <w:r w:rsidRPr="00ED5C6B">
        <w:rPr>
          <w:rFonts w:cs="Arial"/>
          <w:color w:val="990000"/>
        </w:rPr>
        <w:t>order:LNLN</w:t>
      </w:r>
      <w:r w:rsidRPr="00ED5C6B">
        <w:rPr>
          <w:rFonts w:cs="Arial"/>
          <w:color w:val="0000FF"/>
        </w:rPr>
        <w:t>&gt;</w:t>
      </w:r>
      <w:r w:rsidRPr="00ED5C6B">
        <w:rPr>
          <w:rFonts w:cs="Arial"/>
        </w:rPr>
        <w:t xml:space="preserve"> </w:t>
      </w:r>
    </w:p>
    <w:p w14:paraId="6452C24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order:LNFN</w:t>
      </w:r>
      <w:r w:rsidRPr="00ED5C6B">
        <w:rPr>
          <w:rFonts w:cs="Arial"/>
          <w:color w:val="0000FF"/>
        </w:rPr>
        <w:t>&gt;</w:t>
      </w:r>
      <w:r w:rsidRPr="00ED5C6B">
        <w:rPr>
          <w:rFonts w:cs="Arial"/>
          <w:bCs/>
        </w:rPr>
        <w:t>Star</w:t>
      </w:r>
      <w:r w:rsidRPr="00ED5C6B">
        <w:rPr>
          <w:rFonts w:cs="Arial"/>
          <w:color w:val="0000FF"/>
        </w:rPr>
        <w:t>&lt;/</w:t>
      </w:r>
      <w:r w:rsidRPr="00ED5C6B">
        <w:rPr>
          <w:rFonts w:cs="Arial"/>
          <w:color w:val="990000"/>
        </w:rPr>
        <w:t>order:LNFN</w:t>
      </w:r>
      <w:r w:rsidRPr="00ED5C6B">
        <w:rPr>
          <w:rFonts w:cs="Arial"/>
          <w:color w:val="0000FF"/>
        </w:rPr>
        <w:t>&gt;</w:t>
      </w:r>
      <w:r w:rsidRPr="00ED5C6B">
        <w:rPr>
          <w:rFonts w:cs="Arial"/>
        </w:rPr>
        <w:t xml:space="preserve"> </w:t>
      </w:r>
    </w:p>
    <w:p w14:paraId="55F30FCE"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order:LIST_NAME_GRP</w:t>
      </w:r>
      <w:r w:rsidRPr="00ED5C6B">
        <w:rPr>
          <w:rFonts w:cs="Arial"/>
          <w:color w:val="0000FF"/>
        </w:rPr>
        <w:t>&gt;</w:t>
      </w:r>
    </w:p>
    <w:p w14:paraId="68B223A8" w14:textId="77777777" w:rsidR="0057743B" w:rsidRPr="00ED5C6B" w:rsidRDefault="0057743B" w:rsidP="0057743B">
      <w:pPr>
        <w:tabs>
          <w:tab w:val="left" w:pos="1503"/>
        </w:tabs>
        <w:ind w:hanging="480"/>
        <w:rPr>
          <w:rFonts w:cs="Arial"/>
        </w:rPr>
      </w:pPr>
      <w:hyperlink r:id="rId159"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order:LIST_ADDR_GRP</w:t>
      </w:r>
      <w:r w:rsidRPr="00ED5C6B">
        <w:rPr>
          <w:rFonts w:cs="Arial"/>
          <w:color w:val="0000FF"/>
        </w:rPr>
        <w:t>&gt;</w:t>
      </w:r>
    </w:p>
    <w:p w14:paraId="150ECB5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order:LANO</w:t>
      </w:r>
      <w:r w:rsidRPr="00ED5C6B">
        <w:rPr>
          <w:rFonts w:cs="Arial"/>
          <w:color w:val="0000FF"/>
        </w:rPr>
        <w:t>&gt;</w:t>
      </w:r>
      <w:r w:rsidRPr="00ED5C6B">
        <w:rPr>
          <w:rFonts w:cs="Arial"/>
          <w:bCs/>
        </w:rPr>
        <w:t>9</w:t>
      </w:r>
      <w:r w:rsidRPr="00ED5C6B">
        <w:rPr>
          <w:rFonts w:cs="Arial"/>
          <w:color w:val="0000FF"/>
        </w:rPr>
        <w:t>&lt;/</w:t>
      </w:r>
      <w:r w:rsidRPr="00ED5C6B">
        <w:rPr>
          <w:rFonts w:cs="Arial"/>
          <w:color w:val="990000"/>
        </w:rPr>
        <w:t>order:LANO</w:t>
      </w:r>
      <w:r w:rsidRPr="00ED5C6B">
        <w:rPr>
          <w:rFonts w:cs="Arial"/>
          <w:color w:val="0000FF"/>
        </w:rPr>
        <w:t>&gt;</w:t>
      </w:r>
      <w:r w:rsidRPr="00ED5C6B">
        <w:rPr>
          <w:rFonts w:cs="Arial"/>
        </w:rPr>
        <w:t xml:space="preserve"> </w:t>
      </w:r>
    </w:p>
    <w:p w14:paraId="739C4E6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order:LASN</w:t>
      </w:r>
      <w:r w:rsidRPr="00ED5C6B">
        <w:rPr>
          <w:rFonts w:cs="Arial"/>
          <w:color w:val="0000FF"/>
        </w:rPr>
        <w:t>&gt;</w:t>
      </w:r>
      <w:r w:rsidRPr="00ED5C6B">
        <w:rPr>
          <w:rFonts w:cs="Arial"/>
          <w:bCs/>
        </w:rPr>
        <w:t>Clec Test Bed</w:t>
      </w:r>
      <w:r w:rsidRPr="00ED5C6B">
        <w:rPr>
          <w:rFonts w:cs="Arial"/>
          <w:color w:val="0000FF"/>
        </w:rPr>
        <w:t>&lt;/</w:t>
      </w:r>
      <w:r w:rsidRPr="00ED5C6B">
        <w:rPr>
          <w:rFonts w:cs="Arial"/>
          <w:color w:val="990000"/>
        </w:rPr>
        <w:t>order:LASN</w:t>
      </w:r>
      <w:r w:rsidRPr="00ED5C6B">
        <w:rPr>
          <w:rFonts w:cs="Arial"/>
          <w:color w:val="0000FF"/>
        </w:rPr>
        <w:t>&gt;</w:t>
      </w:r>
      <w:r w:rsidRPr="00ED5C6B">
        <w:rPr>
          <w:rFonts w:cs="Arial"/>
        </w:rPr>
        <w:t xml:space="preserve"> </w:t>
      </w:r>
    </w:p>
    <w:p w14:paraId="4E78B84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order:LATH</w:t>
      </w:r>
      <w:r w:rsidRPr="00ED5C6B">
        <w:rPr>
          <w:rFonts w:cs="Arial"/>
          <w:color w:val="0000FF"/>
        </w:rPr>
        <w:t>&gt;</w:t>
      </w:r>
      <w:r w:rsidRPr="00ED5C6B">
        <w:rPr>
          <w:rFonts w:cs="Arial"/>
          <w:bCs/>
        </w:rPr>
        <w:t>Rd</w:t>
      </w:r>
      <w:r w:rsidRPr="00ED5C6B">
        <w:rPr>
          <w:rFonts w:cs="Arial"/>
          <w:color w:val="0000FF"/>
        </w:rPr>
        <w:t>&lt;/</w:t>
      </w:r>
      <w:r w:rsidRPr="00ED5C6B">
        <w:rPr>
          <w:rFonts w:cs="Arial"/>
          <w:color w:val="990000"/>
        </w:rPr>
        <w:t>order:LATH</w:t>
      </w:r>
      <w:r w:rsidRPr="00ED5C6B">
        <w:rPr>
          <w:rFonts w:cs="Arial"/>
          <w:color w:val="0000FF"/>
        </w:rPr>
        <w:t>&gt;</w:t>
      </w:r>
      <w:r w:rsidRPr="00ED5C6B">
        <w:rPr>
          <w:rFonts w:cs="Arial"/>
        </w:rPr>
        <w:t xml:space="preserve"> </w:t>
      </w:r>
    </w:p>
    <w:p w14:paraId="08428D88"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order:LIST_ADDR_GRP</w:t>
      </w:r>
      <w:r w:rsidRPr="00ED5C6B">
        <w:rPr>
          <w:rFonts w:cs="Arial"/>
          <w:color w:val="0000FF"/>
        </w:rPr>
        <w:t>&gt;</w:t>
      </w:r>
    </w:p>
    <w:p w14:paraId="7C3C590B"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order:LISTING_INSTRUCTION</w:t>
      </w:r>
      <w:r w:rsidRPr="00ED5C6B">
        <w:rPr>
          <w:rFonts w:cs="Arial"/>
          <w:color w:val="0000FF"/>
        </w:rPr>
        <w:t>&gt;</w:t>
      </w:r>
    </w:p>
    <w:p w14:paraId="3230F581"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order:LISTING_INFO</w:t>
      </w:r>
      <w:r w:rsidRPr="00ED5C6B">
        <w:rPr>
          <w:rFonts w:cs="Arial"/>
          <w:color w:val="0000FF"/>
        </w:rPr>
        <w:t>&gt;</w:t>
      </w:r>
    </w:p>
    <w:p w14:paraId="1B472F1B" w14:textId="77777777" w:rsidR="0057743B" w:rsidRPr="00ED5C6B" w:rsidRDefault="0057743B" w:rsidP="0057743B">
      <w:pPr>
        <w:tabs>
          <w:tab w:val="left" w:pos="1503"/>
        </w:tabs>
        <w:ind w:hanging="480"/>
        <w:rPr>
          <w:rFonts w:cs="Arial"/>
        </w:rPr>
      </w:pPr>
      <w:hyperlink r:id="rId160"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order:LISTING_INFO</w:t>
      </w:r>
      <w:r w:rsidRPr="00ED5C6B">
        <w:rPr>
          <w:rFonts w:cs="Arial"/>
          <w:color w:val="0000FF"/>
        </w:rPr>
        <w:t>&gt;</w:t>
      </w:r>
    </w:p>
    <w:p w14:paraId="14E6DF1A" w14:textId="77777777" w:rsidR="0057743B" w:rsidRPr="00ED5C6B" w:rsidRDefault="0057743B" w:rsidP="0057743B">
      <w:pPr>
        <w:tabs>
          <w:tab w:val="left" w:pos="1503"/>
        </w:tabs>
        <w:ind w:hanging="480"/>
        <w:rPr>
          <w:rFonts w:cs="Arial"/>
        </w:rPr>
      </w:pPr>
      <w:hyperlink r:id="rId161"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order:LISTING_CNTRL</w:t>
      </w:r>
      <w:r w:rsidRPr="00ED5C6B">
        <w:rPr>
          <w:rFonts w:cs="Arial"/>
          <w:color w:val="0000FF"/>
        </w:rPr>
        <w:t>&gt;</w:t>
      </w:r>
    </w:p>
    <w:p w14:paraId="7809961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order:LACT</w:t>
      </w:r>
      <w:r w:rsidRPr="00ED5C6B">
        <w:rPr>
          <w:rFonts w:cs="Arial"/>
          <w:color w:val="0000FF"/>
        </w:rPr>
        <w:t>&gt;</w:t>
      </w:r>
      <w:r w:rsidRPr="00ED5C6B">
        <w:rPr>
          <w:rFonts w:cs="Arial"/>
        </w:rPr>
        <w:t xml:space="preserve"> </w:t>
      </w:r>
    </w:p>
    <w:p w14:paraId="22CF487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order:ALI</w:t>
      </w:r>
      <w:r w:rsidRPr="00ED5C6B">
        <w:rPr>
          <w:rFonts w:cs="Arial"/>
          <w:color w:val="0000FF"/>
        </w:rPr>
        <w:t>&gt;</w:t>
      </w:r>
      <w:r w:rsidRPr="00ED5C6B">
        <w:rPr>
          <w:rFonts w:cs="Arial"/>
          <w:bCs/>
        </w:rPr>
        <w:t>B</w:t>
      </w:r>
      <w:r w:rsidRPr="00ED5C6B">
        <w:rPr>
          <w:rFonts w:cs="Arial"/>
          <w:color w:val="0000FF"/>
        </w:rPr>
        <w:t>&lt;/</w:t>
      </w:r>
      <w:r w:rsidRPr="00ED5C6B">
        <w:rPr>
          <w:rFonts w:cs="Arial"/>
          <w:color w:val="990000"/>
        </w:rPr>
        <w:t>order:ALI</w:t>
      </w:r>
      <w:r w:rsidRPr="00ED5C6B">
        <w:rPr>
          <w:rFonts w:cs="Arial"/>
          <w:color w:val="0000FF"/>
        </w:rPr>
        <w:t>&gt;</w:t>
      </w:r>
      <w:r w:rsidRPr="00ED5C6B">
        <w:rPr>
          <w:rFonts w:cs="Arial"/>
        </w:rPr>
        <w:t xml:space="preserve"> </w:t>
      </w:r>
    </w:p>
    <w:p w14:paraId="051CF1B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order:RTY</w:t>
      </w:r>
      <w:r w:rsidRPr="00ED5C6B">
        <w:rPr>
          <w:rFonts w:cs="Arial"/>
          <w:color w:val="0000FF"/>
        </w:rPr>
        <w:t>&gt;</w:t>
      </w:r>
      <w:r w:rsidRPr="00ED5C6B">
        <w:rPr>
          <w:rFonts w:cs="Arial"/>
          <w:bCs/>
        </w:rPr>
        <w:t>LAM</w:t>
      </w:r>
      <w:r w:rsidRPr="00ED5C6B">
        <w:rPr>
          <w:rFonts w:cs="Arial"/>
          <w:color w:val="0000FF"/>
        </w:rPr>
        <w:t>&lt;/</w:t>
      </w:r>
      <w:r w:rsidRPr="00ED5C6B">
        <w:rPr>
          <w:rFonts w:cs="Arial"/>
          <w:color w:val="990000"/>
        </w:rPr>
        <w:t>order:RTY</w:t>
      </w:r>
      <w:r w:rsidRPr="00ED5C6B">
        <w:rPr>
          <w:rFonts w:cs="Arial"/>
          <w:color w:val="0000FF"/>
        </w:rPr>
        <w:t>&gt;</w:t>
      </w:r>
      <w:r w:rsidRPr="00ED5C6B">
        <w:rPr>
          <w:rFonts w:cs="Arial"/>
        </w:rPr>
        <w:t xml:space="preserve"> </w:t>
      </w:r>
    </w:p>
    <w:p w14:paraId="4271376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order:LTY</w:t>
      </w:r>
      <w:r w:rsidRPr="00ED5C6B">
        <w:rPr>
          <w:rFonts w:cs="Arial"/>
          <w:color w:val="0000FF"/>
        </w:rPr>
        <w:t>&gt;</w:t>
      </w:r>
      <w:r w:rsidRPr="00ED5C6B">
        <w:rPr>
          <w:rFonts w:cs="Arial"/>
          <w:bCs/>
        </w:rPr>
        <w:t>1</w:t>
      </w:r>
      <w:r w:rsidRPr="00ED5C6B">
        <w:rPr>
          <w:rFonts w:cs="Arial"/>
          <w:color w:val="0000FF"/>
        </w:rPr>
        <w:t>&lt;/</w:t>
      </w:r>
      <w:r w:rsidRPr="00ED5C6B">
        <w:rPr>
          <w:rFonts w:cs="Arial"/>
          <w:color w:val="990000"/>
        </w:rPr>
        <w:t>order:LTY</w:t>
      </w:r>
      <w:r w:rsidRPr="00ED5C6B">
        <w:rPr>
          <w:rFonts w:cs="Arial"/>
          <w:color w:val="0000FF"/>
        </w:rPr>
        <w:t>&gt;</w:t>
      </w:r>
      <w:r w:rsidRPr="00ED5C6B">
        <w:rPr>
          <w:rFonts w:cs="Arial"/>
        </w:rPr>
        <w:t xml:space="preserve"> </w:t>
      </w:r>
    </w:p>
    <w:p w14:paraId="0C66EF9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order:STYC</w:t>
      </w:r>
      <w:r w:rsidRPr="00ED5C6B">
        <w:rPr>
          <w:rFonts w:cs="Arial"/>
          <w:color w:val="0000FF"/>
        </w:rPr>
        <w:t>&gt;</w:t>
      </w:r>
      <w:r w:rsidRPr="00ED5C6B">
        <w:rPr>
          <w:rFonts w:cs="Arial"/>
          <w:bCs/>
        </w:rPr>
        <w:t>SL</w:t>
      </w:r>
      <w:r w:rsidRPr="00ED5C6B">
        <w:rPr>
          <w:rFonts w:cs="Arial"/>
          <w:color w:val="0000FF"/>
        </w:rPr>
        <w:t>&lt;/</w:t>
      </w:r>
      <w:r w:rsidRPr="00ED5C6B">
        <w:rPr>
          <w:rFonts w:cs="Arial"/>
          <w:color w:val="990000"/>
        </w:rPr>
        <w:t>order:STYC</w:t>
      </w:r>
      <w:r w:rsidRPr="00ED5C6B">
        <w:rPr>
          <w:rFonts w:cs="Arial"/>
          <w:color w:val="0000FF"/>
        </w:rPr>
        <w:t>&gt;</w:t>
      </w:r>
      <w:r w:rsidRPr="00ED5C6B">
        <w:rPr>
          <w:rFonts w:cs="Arial"/>
        </w:rPr>
        <w:t xml:space="preserve"> </w:t>
      </w:r>
    </w:p>
    <w:p w14:paraId="64023BC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order:TOA</w:t>
      </w:r>
      <w:r w:rsidRPr="00ED5C6B">
        <w:rPr>
          <w:rFonts w:cs="Arial"/>
          <w:color w:val="0000FF"/>
        </w:rPr>
        <w:t>&gt;</w:t>
      </w:r>
      <w:r w:rsidRPr="00ED5C6B">
        <w:rPr>
          <w:rFonts w:cs="Arial"/>
          <w:bCs/>
        </w:rPr>
        <w:t>R</w:t>
      </w:r>
      <w:r w:rsidRPr="00ED5C6B">
        <w:rPr>
          <w:rFonts w:cs="Arial"/>
          <w:color w:val="0000FF"/>
        </w:rPr>
        <w:t>&lt;/</w:t>
      </w:r>
      <w:r w:rsidRPr="00ED5C6B">
        <w:rPr>
          <w:rFonts w:cs="Arial"/>
          <w:color w:val="990000"/>
        </w:rPr>
        <w:t>order:TOA</w:t>
      </w:r>
      <w:r w:rsidRPr="00ED5C6B">
        <w:rPr>
          <w:rFonts w:cs="Arial"/>
          <w:color w:val="0000FF"/>
        </w:rPr>
        <w:t>&gt;</w:t>
      </w:r>
      <w:r w:rsidRPr="00ED5C6B">
        <w:rPr>
          <w:rFonts w:cs="Arial"/>
        </w:rPr>
        <w:t xml:space="preserve"> </w:t>
      </w:r>
    </w:p>
    <w:p w14:paraId="44BC763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order:DOI</w:t>
      </w:r>
      <w:r w:rsidRPr="00ED5C6B">
        <w:rPr>
          <w:rFonts w:cs="Arial"/>
          <w:color w:val="0000FF"/>
        </w:rPr>
        <w:t>&gt;</w:t>
      </w:r>
      <w:r w:rsidRPr="00ED5C6B">
        <w:rPr>
          <w:rFonts w:cs="Arial"/>
          <w:bCs/>
        </w:rPr>
        <w:t>0</w:t>
      </w:r>
      <w:r w:rsidRPr="00ED5C6B">
        <w:rPr>
          <w:rFonts w:cs="Arial"/>
          <w:color w:val="0000FF"/>
        </w:rPr>
        <w:t>&lt;/</w:t>
      </w:r>
      <w:r w:rsidRPr="00ED5C6B">
        <w:rPr>
          <w:rFonts w:cs="Arial"/>
          <w:color w:val="990000"/>
        </w:rPr>
        <w:t>order:DOI</w:t>
      </w:r>
      <w:r w:rsidRPr="00ED5C6B">
        <w:rPr>
          <w:rFonts w:cs="Arial"/>
          <w:color w:val="0000FF"/>
        </w:rPr>
        <w:t>&gt;</w:t>
      </w:r>
      <w:r w:rsidRPr="00ED5C6B">
        <w:rPr>
          <w:rFonts w:cs="Arial"/>
        </w:rPr>
        <w:t xml:space="preserve"> </w:t>
      </w:r>
    </w:p>
    <w:p w14:paraId="0D111BC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order:DLNUM</w:t>
      </w:r>
      <w:r w:rsidRPr="00ED5C6B">
        <w:rPr>
          <w:rFonts w:cs="Arial"/>
          <w:color w:val="0000FF"/>
        </w:rPr>
        <w:t>&gt;</w:t>
      </w:r>
      <w:r w:rsidRPr="00ED5C6B">
        <w:rPr>
          <w:rFonts w:cs="Arial"/>
          <w:bCs/>
        </w:rPr>
        <w:t>0003</w:t>
      </w:r>
      <w:r w:rsidRPr="00ED5C6B">
        <w:rPr>
          <w:rFonts w:cs="Arial"/>
          <w:color w:val="0000FF"/>
        </w:rPr>
        <w:t>&lt;/</w:t>
      </w:r>
      <w:r w:rsidRPr="00ED5C6B">
        <w:rPr>
          <w:rFonts w:cs="Arial"/>
          <w:color w:val="990000"/>
        </w:rPr>
        <w:t>order:DLNUM</w:t>
      </w:r>
      <w:r w:rsidRPr="00ED5C6B">
        <w:rPr>
          <w:rFonts w:cs="Arial"/>
          <w:color w:val="0000FF"/>
        </w:rPr>
        <w:t>&gt;</w:t>
      </w:r>
      <w:r w:rsidRPr="00ED5C6B">
        <w:rPr>
          <w:rFonts w:cs="Arial"/>
        </w:rPr>
        <w:t xml:space="preserve"> </w:t>
      </w:r>
    </w:p>
    <w:p w14:paraId="6462EF9D"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order:LISTING_CNTRL</w:t>
      </w:r>
      <w:r w:rsidRPr="00ED5C6B">
        <w:rPr>
          <w:rFonts w:cs="Arial"/>
          <w:color w:val="0000FF"/>
        </w:rPr>
        <w:t>&gt;</w:t>
      </w:r>
    </w:p>
    <w:p w14:paraId="428F49D4" w14:textId="77777777" w:rsidR="0057743B" w:rsidRPr="00ED5C6B" w:rsidRDefault="0057743B" w:rsidP="0057743B">
      <w:pPr>
        <w:tabs>
          <w:tab w:val="left" w:pos="1503"/>
        </w:tabs>
        <w:ind w:hanging="480"/>
        <w:rPr>
          <w:rFonts w:cs="Arial"/>
        </w:rPr>
      </w:pPr>
      <w:hyperlink r:id="rId162"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order:LISTING_INSTRUCTION</w:t>
      </w:r>
      <w:r w:rsidRPr="00ED5C6B">
        <w:rPr>
          <w:rFonts w:cs="Arial"/>
          <w:color w:val="0000FF"/>
        </w:rPr>
        <w:t>&gt;</w:t>
      </w:r>
    </w:p>
    <w:p w14:paraId="0E10242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order:LTN</w:t>
      </w:r>
      <w:r w:rsidRPr="00ED5C6B">
        <w:rPr>
          <w:rFonts w:cs="Arial"/>
          <w:color w:val="0000FF"/>
        </w:rPr>
        <w:t>&gt;</w:t>
      </w:r>
      <w:r w:rsidRPr="00ED5C6B">
        <w:rPr>
          <w:rFonts w:cs="Arial"/>
          <w:bCs/>
        </w:rPr>
        <w:t>6623653504</w:t>
      </w:r>
      <w:r w:rsidRPr="00ED5C6B">
        <w:rPr>
          <w:rFonts w:cs="Arial"/>
          <w:color w:val="0000FF"/>
        </w:rPr>
        <w:t>&lt;/</w:t>
      </w:r>
      <w:r w:rsidRPr="00ED5C6B">
        <w:rPr>
          <w:rFonts w:cs="Arial"/>
          <w:color w:val="990000"/>
        </w:rPr>
        <w:t>order:LTN</w:t>
      </w:r>
      <w:r w:rsidRPr="00ED5C6B">
        <w:rPr>
          <w:rFonts w:cs="Arial"/>
          <w:color w:val="0000FF"/>
        </w:rPr>
        <w:t>&gt;</w:t>
      </w:r>
      <w:r w:rsidRPr="00ED5C6B">
        <w:rPr>
          <w:rFonts w:cs="Arial"/>
        </w:rPr>
        <w:t xml:space="preserve"> </w:t>
      </w:r>
    </w:p>
    <w:p w14:paraId="1C47D9B7" w14:textId="77777777" w:rsidR="0057743B" w:rsidRPr="00ED5C6B" w:rsidRDefault="0057743B" w:rsidP="0057743B">
      <w:pPr>
        <w:tabs>
          <w:tab w:val="left" w:pos="1503"/>
        </w:tabs>
        <w:ind w:hanging="480"/>
        <w:rPr>
          <w:rFonts w:cs="Arial"/>
        </w:rPr>
      </w:pPr>
      <w:hyperlink r:id="rId163"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order:LIST_NAME_GRP</w:t>
      </w:r>
      <w:r w:rsidRPr="00ED5C6B">
        <w:rPr>
          <w:rFonts w:cs="Arial"/>
          <w:color w:val="0000FF"/>
        </w:rPr>
        <w:t>&gt;</w:t>
      </w:r>
    </w:p>
    <w:p w14:paraId="0B780A6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order:LNLN</w:t>
      </w:r>
      <w:r w:rsidRPr="00ED5C6B">
        <w:rPr>
          <w:rFonts w:cs="Arial"/>
          <w:color w:val="0000FF"/>
        </w:rPr>
        <w:t>&gt;</w:t>
      </w:r>
      <w:r w:rsidRPr="00ED5C6B">
        <w:rPr>
          <w:rFonts w:cs="Arial"/>
          <w:bCs/>
        </w:rPr>
        <w:t>Cay</w:t>
      </w:r>
      <w:r w:rsidRPr="00ED5C6B">
        <w:rPr>
          <w:rFonts w:cs="Arial"/>
          <w:color w:val="0000FF"/>
        </w:rPr>
        <w:t>&lt;/</w:t>
      </w:r>
      <w:r w:rsidRPr="00ED5C6B">
        <w:rPr>
          <w:rFonts w:cs="Arial"/>
          <w:color w:val="990000"/>
        </w:rPr>
        <w:t>order:LNLN</w:t>
      </w:r>
      <w:r w:rsidRPr="00ED5C6B">
        <w:rPr>
          <w:rFonts w:cs="Arial"/>
          <w:color w:val="0000FF"/>
        </w:rPr>
        <w:t>&gt;</w:t>
      </w:r>
      <w:r w:rsidRPr="00ED5C6B">
        <w:rPr>
          <w:rFonts w:cs="Arial"/>
        </w:rPr>
        <w:t xml:space="preserve"> </w:t>
      </w:r>
    </w:p>
    <w:p w14:paraId="173347B1" w14:textId="77777777" w:rsidR="0057743B" w:rsidRPr="00ED5C6B" w:rsidRDefault="0057743B" w:rsidP="0057743B">
      <w:pPr>
        <w:tabs>
          <w:tab w:val="left" w:pos="1503"/>
        </w:tabs>
        <w:ind w:hanging="480"/>
        <w:rPr>
          <w:rFonts w:cs="Arial"/>
        </w:rPr>
      </w:pPr>
      <w:r w:rsidRPr="00ED5C6B">
        <w:rPr>
          <w:rFonts w:cs="Courier New"/>
          <w:bCs/>
          <w:color w:val="FF0000"/>
        </w:rPr>
        <w:lastRenderedPageBreak/>
        <w:t> </w:t>
      </w:r>
      <w:r w:rsidRPr="00ED5C6B">
        <w:rPr>
          <w:rFonts w:cs="Arial"/>
        </w:rPr>
        <w:t xml:space="preserve"> </w:t>
      </w:r>
      <w:r w:rsidRPr="00ED5C6B">
        <w:rPr>
          <w:rFonts w:cs="Arial"/>
          <w:color w:val="0000FF"/>
        </w:rPr>
        <w:t>&lt;</w:t>
      </w:r>
      <w:r w:rsidRPr="00ED5C6B">
        <w:rPr>
          <w:rFonts w:cs="Arial"/>
          <w:color w:val="990000"/>
        </w:rPr>
        <w:t>order:LNFN</w:t>
      </w:r>
      <w:r w:rsidRPr="00ED5C6B">
        <w:rPr>
          <w:rFonts w:cs="Arial"/>
          <w:color w:val="0000FF"/>
        </w:rPr>
        <w:t>&gt;</w:t>
      </w:r>
      <w:r w:rsidRPr="00ED5C6B">
        <w:rPr>
          <w:rFonts w:cs="Arial"/>
          <w:bCs/>
        </w:rPr>
        <w:t>Scilly</w:t>
      </w:r>
      <w:r w:rsidRPr="00ED5C6B">
        <w:rPr>
          <w:rFonts w:cs="Arial"/>
          <w:color w:val="0000FF"/>
        </w:rPr>
        <w:t>&lt;/</w:t>
      </w:r>
      <w:r w:rsidRPr="00ED5C6B">
        <w:rPr>
          <w:rFonts w:cs="Arial"/>
          <w:color w:val="990000"/>
        </w:rPr>
        <w:t>order:LNFN</w:t>
      </w:r>
      <w:r w:rsidRPr="00ED5C6B">
        <w:rPr>
          <w:rFonts w:cs="Arial"/>
          <w:color w:val="0000FF"/>
        </w:rPr>
        <w:t>&gt;</w:t>
      </w:r>
      <w:r w:rsidRPr="00ED5C6B">
        <w:rPr>
          <w:rFonts w:cs="Arial"/>
        </w:rPr>
        <w:t xml:space="preserve"> </w:t>
      </w:r>
    </w:p>
    <w:p w14:paraId="25520EF8"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order:LIST_NAME_GRP</w:t>
      </w:r>
      <w:r w:rsidRPr="00ED5C6B">
        <w:rPr>
          <w:rFonts w:cs="Arial"/>
          <w:color w:val="0000FF"/>
        </w:rPr>
        <w:t>&gt;</w:t>
      </w:r>
    </w:p>
    <w:p w14:paraId="58150660" w14:textId="77777777" w:rsidR="0057743B" w:rsidRPr="00ED5C6B" w:rsidRDefault="0057743B" w:rsidP="0057743B">
      <w:pPr>
        <w:tabs>
          <w:tab w:val="left" w:pos="1503"/>
        </w:tabs>
        <w:ind w:hanging="480"/>
        <w:rPr>
          <w:rFonts w:cs="Arial"/>
        </w:rPr>
      </w:pPr>
      <w:hyperlink r:id="rId164" w:anchor="#" w:history="1">
        <w:r w:rsidRPr="00ED5C6B">
          <w:rPr>
            <w:rFonts w:cs="Courier New"/>
            <w:bCs/>
            <w:color w:val="FF0000"/>
          </w:rPr>
          <w:t>-</w:t>
        </w:r>
      </w:hyperlink>
      <w:r w:rsidRPr="00ED5C6B">
        <w:rPr>
          <w:rFonts w:cs="Arial"/>
        </w:rPr>
        <w:t xml:space="preserve"> </w:t>
      </w:r>
      <w:r w:rsidRPr="00ED5C6B">
        <w:rPr>
          <w:rFonts w:cs="Arial"/>
          <w:color w:val="0000FF"/>
        </w:rPr>
        <w:t>&lt;</w:t>
      </w:r>
      <w:r w:rsidRPr="00ED5C6B">
        <w:rPr>
          <w:rFonts w:cs="Arial"/>
          <w:color w:val="990000"/>
        </w:rPr>
        <w:t>order:LIST_ADDR_GRP</w:t>
      </w:r>
      <w:r w:rsidRPr="00ED5C6B">
        <w:rPr>
          <w:rFonts w:cs="Arial"/>
          <w:color w:val="0000FF"/>
        </w:rPr>
        <w:t>&gt;</w:t>
      </w:r>
    </w:p>
    <w:p w14:paraId="39A2794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order:LANO</w:t>
      </w:r>
      <w:r w:rsidRPr="00ED5C6B">
        <w:rPr>
          <w:rFonts w:cs="Arial"/>
          <w:color w:val="0000FF"/>
        </w:rPr>
        <w:t>&gt;</w:t>
      </w:r>
      <w:r w:rsidRPr="00ED5C6B">
        <w:rPr>
          <w:rFonts w:cs="Arial"/>
          <w:bCs/>
        </w:rPr>
        <w:t>9</w:t>
      </w:r>
      <w:r w:rsidRPr="00ED5C6B">
        <w:rPr>
          <w:rFonts w:cs="Arial"/>
          <w:color w:val="0000FF"/>
        </w:rPr>
        <w:t>&lt;/</w:t>
      </w:r>
      <w:r w:rsidRPr="00ED5C6B">
        <w:rPr>
          <w:rFonts w:cs="Arial"/>
          <w:color w:val="990000"/>
        </w:rPr>
        <w:t>order:LANO</w:t>
      </w:r>
      <w:r w:rsidRPr="00ED5C6B">
        <w:rPr>
          <w:rFonts w:cs="Arial"/>
          <w:color w:val="0000FF"/>
        </w:rPr>
        <w:t>&gt;</w:t>
      </w:r>
      <w:r w:rsidRPr="00ED5C6B">
        <w:rPr>
          <w:rFonts w:cs="Arial"/>
        </w:rPr>
        <w:t xml:space="preserve"> </w:t>
      </w:r>
    </w:p>
    <w:p w14:paraId="2912671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order:LASN</w:t>
      </w:r>
      <w:r w:rsidRPr="00ED5C6B">
        <w:rPr>
          <w:rFonts w:cs="Arial"/>
          <w:color w:val="0000FF"/>
        </w:rPr>
        <w:t>&gt;</w:t>
      </w:r>
      <w:r w:rsidRPr="00ED5C6B">
        <w:rPr>
          <w:rFonts w:cs="Arial"/>
          <w:bCs/>
        </w:rPr>
        <w:t>Clec Test Bed</w:t>
      </w:r>
      <w:r w:rsidRPr="00ED5C6B">
        <w:rPr>
          <w:rFonts w:cs="Arial"/>
          <w:color w:val="0000FF"/>
        </w:rPr>
        <w:t>&lt;/</w:t>
      </w:r>
      <w:r w:rsidRPr="00ED5C6B">
        <w:rPr>
          <w:rFonts w:cs="Arial"/>
          <w:color w:val="990000"/>
        </w:rPr>
        <w:t>order:LASN</w:t>
      </w:r>
      <w:r w:rsidRPr="00ED5C6B">
        <w:rPr>
          <w:rFonts w:cs="Arial"/>
          <w:color w:val="0000FF"/>
        </w:rPr>
        <w:t>&gt;</w:t>
      </w:r>
      <w:r w:rsidRPr="00ED5C6B">
        <w:rPr>
          <w:rFonts w:cs="Arial"/>
        </w:rPr>
        <w:t xml:space="preserve"> </w:t>
      </w:r>
    </w:p>
    <w:p w14:paraId="4208B05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order:LATH</w:t>
      </w:r>
      <w:r w:rsidRPr="00ED5C6B">
        <w:rPr>
          <w:rFonts w:cs="Arial"/>
          <w:color w:val="0000FF"/>
        </w:rPr>
        <w:t>&gt;</w:t>
      </w:r>
      <w:r w:rsidRPr="00ED5C6B">
        <w:rPr>
          <w:rFonts w:cs="Arial"/>
          <w:bCs/>
        </w:rPr>
        <w:t>Rd</w:t>
      </w:r>
      <w:r w:rsidRPr="00ED5C6B">
        <w:rPr>
          <w:rFonts w:cs="Arial"/>
          <w:color w:val="0000FF"/>
        </w:rPr>
        <w:t>&lt;/</w:t>
      </w:r>
      <w:r w:rsidRPr="00ED5C6B">
        <w:rPr>
          <w:rFonts w:cs="Arial"/>
          <w:color w:val="990000"/>
        </w:rPr>
        <w:t>order:LATH</w:t>
      </w:r>
      <w:r w:rsidRPr="00ED5C6B">
        <w:rPr>
          <w:rFonts w:cs="Arial"/>
          <w:color w:val="0000FF"/>
        </w:rPr>
        <w:t>&gt;</w:t>
      </w:r>
      <w:r w:rsidRPr="00ED5C6B">
        <w:rPr>
          <w:rFonts w:cs="Arial"/>
        </w:rPr>
        <w:t xml:space="preserve"> </w:t>
      </w:r>
    </w:p>
    <w:p w14:paraId="62621082"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order:LIST_ADDR_GRP</w:t>
      </w:r>
      <w:r w:rsidRPr="00ED5C6B">
        <w:rPr>
          <w:rFonts w:cs="Arial"/>
          <w:color w:val="0000FF"/>
        </w:rPr>
        <w:t>&gt;</w:t>
      </w:r>
    </w:p>
    <w:p w14:paraId="672044AF"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order:LISTING_INSTRUCTION</w:t>
      </w:r>
      <w:r w:rsidRPr="00ED5C6B">
        <w:rPr>
          <w:rFonts w:cs="Arial"/>
          <w:color w:val="0000FF"/>
        </w:rPr>
        <w:t>&gt;</w:t>
      </w:r>
    </w:p>
    <w:p w14:paraId="5BF7D84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order:LISTING_INFO</w:t>
      </w:r>
      <w:r w:rsidRPr="00ED5C6B">
        <w:rPr>
          <w:rFonts w:cs="Arial"/>
          <w:color w:val="0000FF"/>
        </w:rPr>
        <w:t>&gt;</w:t>
      </w:r>
    </w:p>
    <w:p w14:paraId="4E30C21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order:DL</w:t>
      </w:r>
      <w:r w:rsidRPr="00ED5C6B">
        <w:rPr>
          <w:rFonts w:cs="Arial"/>
          <w:color w:val="0000FF"/>
        </w:rPr>
        <w:t>&gt;</w:t>
      </w:r>
    </w:p>
    <w:p w14:paraId="3F927280"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order:LSR_ORD_REQ</w:t>
      </w:r>
      <w:r w:rsidRPr="00ED5C6B">
        <w:rPr>
          <w:rFonts w:cs="Arial"/>
          <w:color w:val="0000FF"/>
        </w:rPr>
        <w:t>&gt;</w:t>
      </w:r>
    </w:p>
    <w:p w14:paraId="703F6E4A"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uom:ATT_LSR_ORD_REQ</w:t>
      </w:r>
      <w:r w:rsidRPr="00ED5C6B">
        <w:rPr>
          <w:rFonts w:cs="Arial"/>
          <w:color w:val="0000FF"/>
        </w:rPr>
        <w:t>&gt;</w:t>
      </w:r>
    </w:p>
    <w:p w14:paraId="4C770C43" w14:textId="77777777" w:rsidR="0057743B" w:rsidRPr="00ED5C6B" w:rsidRDefault="0057743B" w:rsidP="0057743B">
      <w:pPr>
        <w:tabs>
          <w:tab w:val="left" w:pos="1503"/>
        </w:tabs>
      </w:pPr>
    </w:p>
    <w:p w14:paraId="0E1E3817" w14:textId="77777777" w:rsidR="0057743B" w:rsidRPr="00ED5C6B" w:rsidRDefault="0057743B" w:rsidP="0057743B">
      <w:pPr>
        <w:tabs>
          <w:tab w:val="left" w:pos="1503"/>
        </w:tabs>
      </w:pPr>
    </w:p>
    <w:p w14:paraId="385A845A" w14:textId="77777777" w:rsidR="0057743B" w:rsidRPr="00ED5C6B" w:rsidRDefault="0057743B" w:rsidP="0057743B">
      <w:pPr>
        <w:tabs>
          <w:tab w:val="left" w:pos="1503"/>
        </w:tabs>
      </w:pPr>
    </w:p>
    <w:p w14:paraId="03943ACE" w14:textId="77777777" w:rsidR="0057743B" w:rsidRPr="00ED5C6B" w:rsidRDefault="0057743B" w:rsidP="0057743B">
      <w:pPr>
        <w:tabs>
          <w:tab w:val="left" w:pos="1503"/>
        </w:tabs>
      </w:pPr>
    </w:p>
    <w:p w14:paraId="68A09699" w14:textId="77777777" w:rsidR="0057743B" w:rsidRPr="00ED5C6B" w:rsidRDefault="0057743B" w:rsidP="0057743B">
      <w:pPr>
        <w:tabs>
          <w:tab w:val="left" w:pos="1503"/>
        </w:tabs>
      </w:pPr>
      <w:r w:rsidRPr="00ED5C6B">
        <w:t>XML OUTPUT:</w:t>
      </w:r>
    </w:p>
    <w:p w14:paraId="73BE5A66" w14:textId="77777777" w:rsidR="0057743B" w:rsidRPr="00ED5C6B" w:rsidRDefault="0057743B" w:rsidP="0057743B">
      <w:pPr>
        <w:tabs>
          <w:tab w:val="left" w:pos="1503"/>
        </w:tabs>
      </w:pPr>
    </w:p>
    <w:p w14:paraId="22A26F3A" w14:textId="77777777" w:rsidR="0057743B" w:rsidRPr="00ED5C6B" w:rsidRDefault="0057743B" w:rsidP="0057743B">
      <w:pPr>
        <w:tabs>
          <w:tab w:val="left" w:pos="1503"/>
        </w:tabs>
        <w:ind w:hanging="480"/>
        <w:rPr>
          <w:rFonts w:cs="Arial"/>
        </w:rPr>
      </w:pPr>
      <w:hyperlink r:id="rId165"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header</w:t>
      </w:r>
      <w:r w:rsidRPr="00ED5C6B">
        <w:rPr>
          <w:rFonts w:cs="Arial"/>
          <w:color w:val="0000FF"/>
        </w:rPr>
        <w:t>&gt;</w:t>
      </w:r>
    </w:p>
    <w:p w14:paraId="4C91D2F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senderid</w:t>
      </w:r>
      <w:r w:rsidRPr="00ED5C6B">
        <w:rPr>
          <w:rFonts w:cs="Arial"/>
          <w:color w:val="0000FF"/>
        </w:rPr>
        <w:t>&gt;</w:t>
      </w:r>
      <w:r w:rsidRPr="00ED5C6B">
        <w:rPr>
          <w:rFonts w:cs="Arial"/>
          <w:bCs/>
        </w:rPr>
        <w:t>ATT-OR-SAT</w:t>
      </w:r>
      <w:r w:rsidRPr="00ED5C6B">
        <w:rPr>
          <w:rFonts w:cs="Arial"/>
          <w:color w:val="0000FF"/>
        </w:rPr>
        <w:t>&lt;/</w:t>
      </w:r>
      <w:r w:rsidRPr="00ED5C6B">
        <w:rPr>
          <w:rFonts w:cs="Arial"/>
          <w:color w:val="990000"/>
        </w:rPr>
        <w:t>senderid</w:t>
      </w:r>
      <w:r w:rsidRPr="00ED5C6B">
        <w:rPr>
          <w:rFonts w:cs="Arial"/>
          <w:color w:val="0000FF"/>
        </w:rPr>
        <w:t>&gt;</w:t>
      </w:r>
      <w:r w:rsidRPr="00ED5C6B">
        <w:rPr>
          <w:rFonts w:cs="Arial"/>
        </w:rPr>
        <w:t xml:space="preserve"> </w:t>
      </w:r>
    </w:p>
    <w:p w14:paraId="1157583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receiverid</w:t>
      </w:r>
      <w:r w:rsidRPr="00ED5C6B">
        <w:rPr>
          <w:rFonts w:cs="Arial"/>
          <w:color w:val="0000FF"/>
        </w:rPr>
        <w:t>&gt;</w:t>
      </w:r>
      <w:r w:rsidRPr="00ED5C6B">
        <w:rPr>
          <w:rFonts w:cs="Arial"/>
          <w:bCs/>
        </w:rPr>
        <w:t>CTE-VALIDATOR</w:t>
      </w:r>
      <w:r w:rsidRPr="00ED5C6B">
        <w:rPr>
          <w:rFonts w:cs="Arial"/>
          <w:color w:val="0000FF"/>
        </w:rPr>
        <w:t>&lt;/</w:t>
      </w:r>
      <w:r w:rsidRPr="00ED5C6B">
        <w:rPr>
          <w:rFonts w:cs="Arial"/>
          <w:color w:val="990000"/>
        </w:rPr>
        <w:t>receiverid</w:t>
      </w:r>
      <w:r w:rsidRPr="00ED5C6B">
        <w:rPr>
          <w:rFonts w:cs="Arial"/>
          <w:color w:val="0000FF"/>
        </w:rPr>
        <w:t>&gt;</w:t>
      </w:r>
      <w:r w:rsidRPr="00ED5C6B">
        <w:rPr>
          <w:rFonts w:cs="Arial"/>
        </w:rPr>
        <w:t xml:space="preserve"> </w:t>
      </w:r>
    </w:p>
    <w:p w14:paraId="5EDF69C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interfaceid</w:t>
      </w:r>
      <w:r w:rsidRPr="00ED5C6B">
        <w:rPr>
          <w:rFonts w:cs="Arial"/>
          <w:color w:val="0000FF"/>
        </w:rPr>
        <w:t>&gt;</w:t>
      </w:r>
      <w:r w:rsidRPr="00ED5C6B">
        <w:rPr>
          <w:rFonts w:cs="Arial"/>
          <w:bCs/>
        </w:rPr>
        <w:t>CTE-1005-OR-XML-IB</w:t>
      </w:r>
      <w:r w:rsidRPr="00ED5C6B">
        <w:rPr>
          <w:rFonts w:cs="Arial"/>
          <w:color w:val="0000FF"/>
        </w:rPr>
        <w:t>&lt;/</w:t>
      </w:r>
      <w:r w:rsidRPr="00ED5C6B">
        <w:rPr>
          <w:rFonts w:cs="Arial"/>
          <w:color w:val="990000"/>
        </w:rPr>
        <w:t>interfaceid</w:t>
      </w:r>
      <w:r w:rsidRPr="00ED5C6B">
        <w:rPr>
          <w:rFonts w:cs="Arial"/>
          <w:color w:val="0000FF"/>
        </w:rPr>
        <w:t>&gt;</w:t>
      </w:r>
      <w:r w:rsidRPr="00ED5C6B">
        <w:rPr>
          <w:rFonts w:cs="Arial"/>
        </w:rPr>
        <w:t xml:space="preserve"> </w:t>
      </w:r>
    </w:p>
    <w:p w14:paraId="3BE9DB8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messagetype</w:t>
      </w:r>
      <w:r w:rsidRPr="00ED5C6B">
        <w:rPr>
          <w:rFonts w:cs="Arial"/>
          <w:color w:val="0000FF"/>
        </w:rPr>
        <w:t>&gt;</w:t>
      </w:r>
      <w:r w:rsidRPr="00ED5C6B">
        <w:rPr>
          <w:rFonts w:cs="Arial"/>
          <w:bCs/>
        </w:rPr>
        <w:t>LSRUOM</w:t>
      </w:r>
      <w:r w:rsidRPr="00ED5C6B">
        <w:rPr>
          <w:rFonts w:cs="Arial"/>
          <w:color w:val="0000FF"/>
        </w:rPr>
        <w:t>&lt;/</w:t>
      </w:r>
      <w:r w:rsidRPr="00ED5C6B">
        <w:rPr>
          <w:rFonts w:cs="Arial"/>
          <w:color w:val="990000"/>
        </w:rPr>
        <w:t>messagetype</w:t>
      </w:r>
      <w:r w:rsidRPr="00ED5C6B">
        <w:rPr>
          <w:rFonts w:cs="Arial"/>
          <w:color w:val="0000FF"/>
        </w:rPr>
        <w:t>&gt;</w:t>
      </w:r>
      <w:r w:rsidRPr="00ED5C6B">
        <w:rPr>
          <w:rFonts w:cs="Arial"/>
        </w:rPr>
        <w:t xml:space="preserve"> </w:t>
      </w:r>
    </w:p>
    <w:p w14:paraId="1598650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lsogversion</w:t>
      </w:r>
      <w:r w:rsidRPr="00ED5C6B">
        <w:rPr>
          <w:rFonts w:cs="Arial"/>
          <w:color w:val="0000FF"/>
        </w:rPr>
        <w:t>&gt;</w:t>
      </w:r>
      <w:r w:rsidRPr="00ED5C6B">
        <w:rPr>
          <w:rFonts w:cs="Arial"/>
          <w:bCs/>
        </w:rPr>
        <w:t>10.05</w:t>
      </w:r>
      <w:r w:rsidRPr="00ED5C6B">
        <w:rPr>
          <w:rFonts w:cs="Arial"/>
          <w:color w:val="0000FF"/>
        </w:rPr>
        <w:t>&lt;/</w:t>
      </w:r>
      <w:r w:rsidRPr="00ED5C6B">
        <w:rPr>
          <w:rFonts w:cs="Arial"/>
          <w:color w:val="990000"/>
        </w:rPr>
        <w:t>lsogversion</w:t>
      </w:r>
      <w:r w:rsidRPr="00ED5C6B">
        <w:rPr>
          <w:rFonts w:cs="Arial"/>
          <w:color w:val="0000FF"/>
        </w:rPr>
        <w:t>&gt;</w:t>
      </w:r>
      <w:r w:rsidRPr="00ED5C6B">
        <w:rPr>
          <w:rFonts w:cs="Arial"/>
        </w:rPr>
        <w:t xml:space="preserve"> </w:t>
      </w:r>
    </w:p>
    <w:p w14:paraId="1269596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ordertype</w:t>
      </w:r>
      <w:r w:rsidRPr="00ED5C6B">
        <w:rPr>
          <w:rFonts w:cs="Arial"/>
          <w:color w:val="0000FF"/>
        </w:rPr>
        <w:t>&gt;</w:t>
      </w:r>
      <w:r w:rsidRPr="00ED5C6B">
        <w:rPr>
          <w:rFonts w:cs="Arial"/>
          <w:bCs/>
        </w:rPr>
        <w:t>ORDER</w:t>
      </w:r>
      <w:r w:rsidRPr="00ED5C6B">
        <w:rPr>
          <w:rFonts w:cs="Arial"/>
          <w:color w:val="0000FF"/>
        </w:rPr>
        <w:t>&lt;/</w:t>
      </w:r>
      <w:r w:rsidRPr="00ED5C6B">
        <w:rPr>
          <w:rFonts w:cs="Arial"/>
          <w:color w:val="990000"/>
        </w:rPr>
        <w:t>ordertype</w:t>
      </w:r>
      <w:r w:rsidRPr="00ED5C6B">
        <w:rPr>
          <w:rFonts w:cs="Arial"/>
          <w:color w:val="0000FF"/>
        </w:rPr>
        <w:t>&gt;</w:t>
      </w:r>
      <w:r w:rsidRPr="00ED5C6B">
        <w:rPr>
          <w:rFonts w:cs="Arial"/>
        </w:rPr>
        <w:t xml:space="preserve"> </w:t>
      </w:r>
    </w:p>
    <w:p w14:paraId="6E966D72"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header</w:t>
      </w:r>
      <w:r w:rsidRPr="00ED5C6B">
        <w:rPr>
          <w:rFonts w:cs="Arial"/>
          <w:color w:val="0000FF"/>
        </w:rPr>
        <w:t>&gt;</w:t>
      </w:r>
    </w:p>
    <w:p w14:paraId="1BF1A9C0" w14:textId="77777777" w:rsidR="0057743B" w:rsidRPr="00ED5C6B" w:rsidRDefault="0057743B" w:rsidP="0057743B">
      <w:pPr>
        <w:tabs>
          <w:tab w:val="left" w:pos="1503"/>
        </w:tabs>
        <w:ind w:hanging="480"/>
        <w:rPr>
          <w:rFonts w:cs="Arial"/>
        </w:rPr>
      </w:pPr>
      <w:hyperlink r:id="rId166"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m2:LSR_RESP</w:t>
      </w:r>
      <w:r w:rsidRPr="00ED5C6B">
        <w:rPr>
          <w:rFonts w:cs="Arial"/>
          <w:color w:val="FF0000"/>
        </w:rPr>
        <w:t xml:space="preserve"> xmlns:m2</w:t>
      </w:r>
      <w:r w:rsidRPr="00ED5C6B">
        <w:rPr>
          <w:rFonts w:cs="Arial"/>
          <w:color w:val="0000FF"/>
        </w:rPr>
        <w:t>="</w:t>
      </w:r>
      <w:r w:rsidRPr="00ED5C6B">
        <w:rPr>
          <w:rFonts w:cs="Arial"/>
          <w:bCs/>
          <w:color w:val="FF0000"/>
        </w:rPr>
        <w:t>http://lsr.att.com/obf/tML/UOM</w:t>
      </w:r>
      <w:r w:rsidRPr="00ED5C6B">
        <w:rPr>
          <w:rFonts w:cs="Arial"/>
          <w:color w:val="0000FF"/>
        </w:rPr>
        <w:t>"&gt;</w:t>
      </w:r>
    </w:p>
    <w:p w14:paraId="2109DDA1" w14:textId="77777777" w:rsidR="0057743B" w:rsidRPr="00ED5C6B" w:rsidRDefault="0057743B" w:rsidP="0057743B">
      <w:pPr>
        <w:tabs>
          <w:tab w:val="left" w:pos="1503"/>
        </w:tabs>
        <w:ind w:hanging="480"/>
        <w:rPr>
          <w:rFonts w:cs="Arial"/>
        </w:rPr>
      </w:pPr>
      <w:hyperlink r:id="rId167"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m2:HDR</w:t>
      </w:r>
      <w:r w:rsidRPr="00ED5C6B">
        <w:rPr>
          <w:rFonts w:cs="Arial"/>
          <w:color w:val="0000FF"/>
        </w:rPr>
        <w:t>&gt;</w:t>
      </w:r>
    </w:p>
    <w:p w14:paraId="128829C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m2:MESSAGE_ID</w:t>
      </w:r>
      <w:r w:rsidRPr="00ED5C6B">
        <w:rPr>
          <w:rFonts w:cs="Arial"/>
          <w:color w:val="0000FF"/>
        </w:rPr>
        <w:t>&gt;</w:t>
      </w:r>
      <w:r w:rsidRPr="00ED5C6B">
        <w:rPr>
          <w:rFonts w:cs="Arial"/>
          <w:bCs/>
        </w:rPr>
        <w:t>1245269513508183.37870896459464</w:t>
      </w:r>
      <w:r w:rsidRPr="00ED5C6B">
        <w:rPr>
          <w:rFonts w:cs="Arial"/>
          <w:color w:val="0000FF"/>
        </w:rPr>
        <w:t>&lt;/</w:t>
      </w:r>
      <w:r w:rsidRPr="00ED5C6B">
        <w:rPr>
          <w:rFonts w:cs="Arial"/>
          <w:color w:val="990000"/>
        </w:rPr>
        <w:t>m2:MESSAGE_ID</w:t>
      </w:r>
      <w:r w:rsidRPr="00ED5C6B">
        <w:rPr>
          <w:rFonts w:cs="Arial"/>
          <w:color w:val="0000FF"/>
        </w:rPr>
        <w:t>&gt;</w:t>
      </w:r>
      <w:r w:rsidRPr="00ED5C6B">
        <w:rPr>
          <w:rFonts w:cs="Arial"/>
        </w:rPr>
        <w:t xml:space="preserve"> </w:t>
      </w:r>
    </w:p>
    <w:p w14:paraId="0CB78B4B" w14:textId="77777777" w:rsidR="0057743B" w:rsidRPr="00403322" w:rsidRDefault="0057743B" w:rsidP="0057743B">
      <w:pPr>
        <w:tabs>
          <w:tab w:val="left" w:pos="1503"/>
        </w:tabs>
        <w:ind w:hanging="480"/>
        <w:rPr>
          <w:rFonts w:cs="Arial"/>
          <w:lang w:val="es-ES"/>
        </w:rPr>
      </w:pPr>
      <w:r w:rsidRPr="00ED5C6B">
        <w:rPr>
          <w:rFonts w:cs="Courier New"/>
          <w:bCs/>
          <w:color w:val="FF0000"/>
        </w:rPr>
        <w:t> </w:t>
      </w:r>
      <w:r w:rsidRPr="00ED5C6B">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7867611C" w14:textId="77777777" w:rsidR="0057743B" w:rsidRPr="00ED5C6B" w:rsidRDefault="0057743B" w:rsidP="0057743B">
      <w:pPr>
        <w:tabs>
          <w:tab w:val="left" w:pos="1503"/>
        </w:tabs>
        <w:ind w:hanging="480"/>
        <w:rPr>
          <w:rFonts w:cs="Arial"/>
        </w:rPr>
      </w:pPr>
      <w:r w:rsidRPr="00403322">
        <w:rPr>
          <w:rFonts w:cs="Courier New"/>
          <w:bCs/>
          <w:color w:val="FF0000"/>
          <w:lang w:val="es-ES"/>
        </w:rPr>
        <w:t> </w:t>
      </w:r>
      <w:r w:rsidRPr="00403322">
        <w:rPr>
          <w:rFonts w:cs="Arial"/>
          <w:lang w:val="es-ES"/>
        </w:rPr>
        <w:t xml:space="preserve"> </w:t>
      </w:r>
      <w:r w:rsidRPr="00ED5C6B">
        <w:rPr>
          <w:rFonts w:cs="Arial"/>
          <w:color w:val="0000FF"/>
        </w:rPr>
        <w:t>&lt;</w:t>
      </w:r>
      <w:r w:rsidRPr="00ED5C6B">
        <w:rPr>
          <w:rFonts w:cs="Arial"/>
          <w:color w:val="990000"/>
        </w:rPr>
        <w:t>m2:MSG_TIMESTAMP</w:t>
      </w:r>
      <w:r w:rsidRPr="00ED5C6B">
        <w:rPr>
          <w:rFonts w:cs="Arial"/>
          <w:color w:val="0000FF"/>
        </w:rPr>
        <w:t>&gt;</w:t>
      </w:r>
      <w:r w:rsidRPr="00ED5C6B">
        <w:rPr>
          <w:rFonts w:cs="Arial"/>
          <w:bCs/>
        </w:rPr>
        <w:t>2009-06-17T15:11:53-05:00</w:t>
      </w:r>
      <w:r w:rsidRPr="00ED5C6B">
        <w:rPr>
          <w:rFonts w:cs="Arial"/>
          <w:color w:val="0000FF"/>
        </w:rPr>
        <w:t>&lt;/</w:t>
      </w:r>
      <w:r w:rsidRPr="00ED5C6B">
        <w:rPr>
          <w:rFonts w:cs="Arial"/>
          <w:color w:val="990000"/>
        </w:rPr>
        <w:t>m2:MSG_TIMESTAMP</w:t>
      </w:r>
      <w:r w:rsidRPr="00ED5C6B">
        <w:rPr>
          <w:rFonts w:cs="Arial"/>
          <w:color w:val="0000FF"/>
        </w:rPr>
        <w:t>&gt;</w:t>
      </w:r>
      <w:r w:rsidRPr="00ED5C6B">
        <w:rPr>
          <w:rFonts w:cs="Arial"/>
        </w:rPr>
        <w:t xml:space="preserve"> </w:t>
      </w:r>
    </w:p>
    <w:p w14:paraId="31055719" w14:textId="77777777" w:rsidR="0057743B" w:rsidRPr="00403322" w:rsidRDefault="0057743B" w:rsidP="0057743B">
      <w:pPr>
        <w:tabs>
          <w:tab w:val="left" w:pos="1503"/>
        </w:tabs>
        <w:ind w:hanging="480"/>
        <w:rPr>
          <w:rFonts w:cs="Arial"/>
          <w:lang w:val="es-ES"/>
        </w:rPr>
      </w:pPr>
      <w:r w:rsidRPr="00ED5C6B">
        <w:rPr>
          <w:rFonts w:cs="Courier New"/>
          <w:bCs/>
          <w:color w:val="FF0000"/>
        </w:rPr>
        <w:t> </w:t>
      </w:r>
      <w:r w:rsidRPr="00ED5C6B">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CVT0E004R31VON</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34EB3186" w14:textId="77777777" w:rsidR="0057743B" w:rsidRPr="00403322" w:rsidRDefault="0057743B" w:rsidP="0057743B">
      <w:pPr>
        <w:tabs>
          <w:tab w:val="left" w:pos="1503"/>
        </w:tabs>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3DD7BA8C" w14:textId="77777777" w:rsidR="0057743B" w:rsidRPr="00403322" w:rsidRDefault="0057743B" w:rsidP="0057743B">
      <w:pPr>
        <w:tabs>
          <w:tab w:val="left" w:pos="1503"/>
        </w:tabs>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6623653162</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181C50AC" w14:textId="77777777" w:rsidR="0057743B" w:rsidRPr="00403322" w:rsidRDefault="0057743B" w:rsidP="0057743B">
      <w:pPr>
        <w:tabs>
          <w:tab w:val="left" w:pos="1503"/>
        </w:tabs>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20090617L00100-00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114F98B9" w14:textId="77777777" w:rsidR="0057743B" w:rsidRPr="00ED5C6B" w:rsidRDefault="0057743B" w:rsidP="0057743B">
      <w:pPr>
        <w:tabs>
          <w:tab w:val="left" w:pos="1503"/>
        </w:tabs>
        <w:ind w:hanging="480"/>
        <w:rPr>
          <w:rFonts w:cs="Arial"/>
        </w:rPr>
      </w:pPr>
      <w:r w:rsidRPr="00403322">
        <w:rPr>
          <w:rFonts w:cs="Courier New"/>
          <w:bCs/>
          <w:color w:val="FF0000"/>
          <w:lang w:val="es-ES"/>
        </w:rPr>
        <w:t> </w:t>
      </w:r>
      <w:r w:rsidRPr="00403322">
        <w:rPr>
          <w:rFonts w:cs="Arial"/>
          <w:lang w:val="es-ES"/>
        </w:rPr>
        <w:t xml:space="preserve"> </w:t>
      </w:r>
      <w:r w:rsidRPr="00ED5C6B">
        <w:rPr>
          <w:rFonts w:cs="Arial"/>
          <w:color w:val="0000FF"/>
        </w:rPr>
        <w:t>&lt;</w:t>
      </w:r>
      <w:r w:rsidRPr="00ED5C6B">
        <w:rPr>
          <w:rFonts w:cs="Arial"/>
          <w:color w:val="990000"/>
        </w:rPr>
        <w:t>m2:CC</w:t>
      </w:r>
      <w:r w:rsidRPr="00ED5C6B">
        <w:rPr>
          <w:rFonts w:cs="Arial"/>
          <w:color w:val="0000FF"/>
        </w:rPr>
        <w:t>&gt;</w:t>
      </w:r>
      <w:r w:rsidRPr="00ED5C6B">
        <w:rPr>
          <w:rFonts w:cs="Arial"/>
          <w:bCs/>
        </w:rPr>
        <w:t>9999</w:t>
      </w:r>
      <w:r w:rsidRPr="00ED5C6B">
        <w:rPr>
          <w:rFonts w:cs="Arial"/>
          <w:color w:val="0000FF"/>
        </w:rPr>
        <w:t>&lt;/</w:t>
      </w:r>
      <w:r w:rsidRPr="00ED5C6B">
        <w:rPr>
          <w:rFonts w:cs="Arial"/>
          <w:color w:val="990000"/>
        </w:rPr>
        <w:t>m2:CC</w:t>
      </w:r>
      <w:r w:rsidRPr="00ED5C6B">
        <w:rPr>
          <w:rFonts w:cs="Arial"/>
          <w:color w:val="0000FF"/>
        </w:rPr>
        <w:t>&gt;</w:t>
      </w:r>
      <w:r w:rsidRPr="00ED5C6B">
        <w:rPr>
          <w:rFonts w:cs="Arial"/>
        </w:rPr>
        <w:t xml:space="preserve"> </w:t>
      </w:r>
    </w:p>
    <w:p w14:paraId="35A2BA9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m2:CLEC_APPL_ID</w:t>
      </w:r>
      <w:r w:rsidRPr="00ED5C6B">
        <w:rPr>
          <w:rFonts w:cs="Arial"/>
          <w:color w:val="0000FF"/>
        </w:rPr>
        <w:t>&gt;</w:t>
      </w:r>
      <w:r w:rsidRPr="00ED5C6B">
        <w:rPr>
          <w:rFonts w:cs="Arial"/>
          <w:bCs/>
        </w:rPr>
        <w:t>CTE-VALIDATOR</w:t>
      </w:r>
      <w:r w:rsidRPr="00ED5C6B">
        <w:rPr>
          <w:rFonts w:cs="Arial"/>
          <w:color w:val="0000FF"/>
        </w:rPr>
        <w:t>&lt;/</w:t>
      </w:r>
      <w:r w:rsidRPr="00ED5C6B">
        <w:rPr>
          <w:rFonts w:cs="Arial"/>
          <w:color w:val="990000"/>
        </w:rPr>
        <w:t>m2:CLEC_APPL_ID</w:t>
      </w:r>
      <w:r w:rsidRPr="00ED5C6B">
        <w:rPr>
          <w:rFonts w:cs="Arial"/>
          <w:color w:val="0000FF"/>
        </w:rPr>
        <w:t>&gt;</w:t>
      </w:r>
      <w:r w:rsidRPr="00ED5C6B">
        <w:rPr>
          <w:rFonts w:cs="Arial"/>
        </w:rPr>
        <w:t xml:space="preserve"> </w:t>
      </w:r>
    </w:p>
    <w:p w14:paraId="3EDBF97C"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m2:CLEC_APPL_PASSWORD</w:t>
      </w:r>
      <w:r w:rsidRPr="00ED5C6B">
        <w:rPr>
          <w:rFonts w:cs="Arial"/>
          <w:color w:val="0000FF"/>
        </w:rPr>
        <w:t>&gt;</w:t>
      </w:r>
      <w:r w:rsidRPr="00ED5C6B">
        <w:rPr>
          <w:rFonts w:cs="Arial"/>
          <w:bCs/>
        </w:rPr>
        <w:t>PA$$WORD</w:t>
      </w:r>
      <w:r w:rsidRPr="00ED5C6B">
        <w:rPr>
          <w:rFonts w:cs="Arial"/>
          <w:color w:val="0000FF"/>
        </w:rPr>
        <w:t>&lt;/</w:t>
      </w:r>
      <w:r w:rsidRPr="00ED5C6B">
        <w:rPr>
          <w:rFonts w:cs="Arial"/>
          <w:color w:val="990000"/>
        </w:rPr>
        <w:t>m2:CLEC_APPL_PASSWORD</w:t>
      </w:r>
      <w:r w:rsidRPr="00ED5C6B">
        <w:rPr>
          <w:rFonts w:cs="Arial"/>
          <w:color w:val="0000FF"/>
        </w:rPr>
        <w:t>&gt;</w:t>
      </w:r>
      <w:r w:rsidRPr="00ED5C6B">
        <w:rPr>
          <w:rFonts w:cs="Arial"/>
        </w:rPr>
        <w:t xml:space="preserve"> </w:t>
      </w:r>
    </w:p>
    <w:p w14:paraId="17FED55A"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m2:DTSENT</w:t>
      </w:r>
      <w:r w:rsidRPr="00ED5C6B">
        <w:rPr>
          <w:rFonts w:cs="Arial"/>
          <w:color w:val="0000FF"/>
        </w:rPr>
        <w:t>&gt;</w:t>
      </w:r>
      <w:r w:rsidRPr="00ED5C6B">
        <w:rPr>
          <w:rFonts w:cs="Arial"/>
          <w:bCs/>
        </w:rPr>
        <w:t>200906170311PM</w:t>
      </w:r>
      <w:r w:rsidRPr="00ED5C6B">
        <w:rPr>
          <w:rFonts w:cs="Arial"/>
          <w:color w:val="0000FF"/>
        </w:rPr>
        <w:t>&lt;/</w:t>
      </w:r>
      <w:r w:rsidRPr="00ED5C6B">
        <w:rPr>
          <w:rFonts w:cs="Arial"/>
          <w:color w:val="990000"/>
        </w:rPr>
        <w:t>m2:DTSENT</w:t>
      </w:r>
      <w:r w:rsidRPr="00ED5C6B">
        <w:rPr>
          <w:rFonts w:cs="Arial"/>
          <w:color w:val="0000FF"/>
        </w:rPr>
        <w:t>&gt;</w:t>
      </w:r>
      <w:r w:rsidRPr="00ED5C6B">
        <w:rPr>
          <w:rFonts w:cs="Arial"/>
        </w:rPr>
        <w:t xml:space="preserve"> </w:t>
      </w:r>
    </w:p>
    <w:p w14:paraId="264BA63A"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m2:ORD</w:t>
      </w:r>
      <w:r w:rsidRPr="00ED5C6B">
        <w:rPr>
          <w:rFonts w:cs="Arial"/>
          <w:color w:val="0000FF"/>
        </w:rPr>
        <w:t>&gt;</w:t>
      </w:r>
      <w:r w:rsidRPr="00ED5C6B">
        <w:rPr>
          <w:rFonts w:cs="Arial"/>
          <w:bCs/>
        </w:rPr>
        <w:t>N6DDL5V6</w:t>
      </w:r>
      <w:r w:rsidRPr="00ED5C6B">
        <w:rPr>
          <w:rFonts w:cs="Arial"/>
          <w:color w:val="0000FF"/>
        </w:rPr>
        <w:t>&lt;/</w:t>
      </w:r>
      <w:r w:rsidRPr="00ED5C6B">
        <w:rPr>
          <w:rFonts w:cs="Arial"/>
          <w:color w:val="990000"/>
        </w:rPr>
        <w:t>m2:ORD</w:t>
      </w:r>
      <w:r w:rsidRPr="00ED5C6B">
        <w:rPr>
          <w:rFonts w:cs="Arial"/>
          <w:color w:val="0000FF"/>
        </w:rPr>
        <w:t>&gt;</w:t>
      </w:r>
      <w:r w:rsidRPr="00ED5C6B">
        <w:rPr>
          <w:rFonts w:cs="Arial"/>
        </w:rPr>
        <w:t xml:space="preserve"> </w:t>
      </w:r>
    </w:p>
    <w:p w14:paraId="3F34D25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m2:STATUS_CODE</w:t>
      </w:r>
      <w:r w:rsidRPr="00ED5C6B">
        <w:rPr>
          <w:rFonts w:cs="Arial"/>
          <w:color w:val="0000FF"/>
        </w:rPr>
        <w:t>&gt;</w:t>
      </w:r>
      <w:r w:rsidRPr="00ED5C6B">
        <w:rPr>
          <w:rFonts w:cs="Arial"/>
          <w:bCs/>
        </w:rPr>
        <w:t>PD</w:t>
      </w:r>
      <w:r w:rsidRPr="00ED5C6B">
        <w:rPr>
          <w:rFonts w:cs="Arial"/>
          <w:color w:val="0000FF"/>
        </w:rPr>
        <w:t>&lt;/</w:t>
      </w:r>
      <w:r w:rsidRPr="00ED5C6B">
        <w:rPr>
          <w:rFonts w:cs="Arial"/>
          <w:color w:val="990000"/>
        </w:rPr>
        <w:t>m2:STATUS_CODE</w:t>
      </w:r>
      <w:r w:rsidRPr="00ED5C6B">
        <w:rPr>
          <w:rFonts w:cs="Arial"/>
          <w:color w:val="0000FF"/>
        </w:rPr>
        <w:t>&gt;</w:t>
      </w:r>
      <w:r w:rsidRPr="00ED5C6B">
        <w:rPr>
          <w:rFonts w:cs="Arial"/>
        </w:rPr>
        <w:t xml:space="preserve"> </w:t>
      </w:r>
    </w:p>
    <w:p w14:paraId="68753FB2"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m2:STATUS_MSG</w:t>
      </w:r>
      <w:r w:rsidRPr="00ED5C6B">
        <w:rPr>
          <w:rFonts w:cs="Arial"/>
          <w:color w:val="0000FF"/>
        </w:rPr>
        <w:t>&gt;</w:t>
      </w:r>
      <w:r w:rsidRPr="00ED5C6B">
        <w:rPr>
          <w:rFonts w:cs="Arial"/>
          <w:bCs/>
        </w:rPr>
        <w:t>PENDING ORDER</w:t>
      </w:r>
      <w:r w:rsidRPr="00ED5C6B">
        <w:rPr>
          <w:rFonts w:cs="Arial"/>
          <w:color w:val="0000FF"/>
        </w:rPr>
        <w:t>&lt;/</w:t>
      </w:r>
      <w:r w:rsidRPr="00ED5C6B">
        <w:rPr>
          <w:rFonts w:cs="Arial"/>
          <w:color w:val="990000"/>
        </w:rPr>
        <w:t>m2:STATUS_MSG</w:t>
      </w:r>
      <w:r w:rsidRPr="00ED5C6B">
        <w:rPr>
          <w:rFonts w:cs="Arial"/>
          <w:color w:val="0000FF"/>
        </w:rPr>
        <w:t>&gt;</w:t>
      </w:r>
      <w:r w:rsidRPr="00ED5C6B">
        <w:rPr>
          <w:rFonts w:cs="Arial"/>
        </w:rPr>
        <w:t xml:space="preserve"> </w:t>
      </w:r>
    </w:p>
    <w:p w14:paraId="75197A6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m2:REMARKS</w:t>
      </w:r>
      <w:r w:rsidRPr="00ED5C6B">
        <w:rPr>
          <w:rFonts w:cs="Arial"/>
          <w:color w:val="0000FF"/>
        </w:rPr>
        <w:t>&gt;</w:t>
      </w:r>
      <w:r w:rsidRPr="00ED5C6B">
        <w:rPr>
          <w:rFonts w:cs="Arial"/>
          <w:bCs/>
        </w:rPr>
        <w:t>Facilities have been checked Dispatch is Required</w:t>
      </w:r>
      <w:r w:rsidRPr="00ED5C6B">
        <w:rPr>
          <w:rFonts w:cs="Arial"/>
          <w:color w:val="0000FF"/>
        </w:rPr>
        <w:t>&lt;/</w:t>
      </w:r>
      <w:r w:rsidRPr="00ED5C6B">
        <w:rPr>
          <w:rFonts w:cs="Arial"/>
          <w:color w:val="990000"/>
        </w:rPr>
        <w:t>m2:REMARKS</w:t>
      </w:r>
      <w:r w:rsidRPr="00ED5C6B">
        <w:rPr>
          <w:rFonts w:cs="Arial"/>
          <w:color w:val="0000FF"/>
        </w:rPr>
        <w:t>&gt;</w:t>
      </w:r>
      <w:r w:rsidRPr="00ED5C6B">
        <w:rPr>
          <w:rFonts w:cs="Arial"/>
        </w:rPr>
        <w:t xml:space="preserve"> </w:t>
      </w:r>
    </w:p>
    <w:p w14:paraId="6D7AEE4E"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m2:TRAN_ACK_TYPE</w:t>
      </w:r>
      <w:r w:rsidRPr="00ED5C6B">
        <w:rPr>
          <w:rFonts w:cs="Arial"/>
          <w:color w:val="0000FF"/>
        </w:rPr>
        <w:t>&gt;</w:t>
      </w:r>
      <w:r w:rsidRPr="00ED5C6B">
        <w:rPr>
          <w:rFonts w:cs="Arial"/>
          <w:bCs/>
        </w:rPr>
        <w:t>AT</w:t>
      </w:r>
      <w:r w:rsidRPr="00ED5C6B">
        <w:rPr>
          <w:rFonts w:cs="Arial"/>
          <w:color w:val="0000FF"/>
        </w:rPr>
        <w:t>&lt;/</w:t>
      </w:r>
      <w:r w:rsidRPr="00ED5C6B">
        <w:rPr>
          <w:rFonts w:cs="Arial"/>
          <w:color w:val="990000"/>
        </w:rPr>
        <w:t>m2:TRAN_ACK_TYPE</w:t>
      </w:r>
      <w:r w:rsidRPr="00ED5C6B">
        <w:rPr>
          <w:rFonts w:cs="Arial"/>
          <w:color w:val="0000FF"/>
        </w:rPr>
        <w:t>&gt;</w:t>
      </w:r>
      <w:r w:rsidRPr="00ED5C6B">
        <w:rPr>
          <w:rFonts w:cs="Arial"/>
        </w:rPr>
        <w:t xml:space="preserve"> </w:t>
      </w:r>
    </w:p>
    <w:p w14:paraId="20151B7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m2:TRANS_SET_PURPOSE_CODE</w:t>
      </w:r>
      <w:r w:rsidRPr="00ED5C6B">
        <w:rPr>
          <w:rFonts w:cs="Arial"/>
          <w:color w:val="0000FF"/>
        </w:rPr>
        <w:t>&gt;</w:t>
      </w:r>
      <w:r w:rsidRPr="00ED5C6B">
        <w:rPr>
          <w:rFonts w:cs="Arial"/>
          <w:bCs/>
        </w:rPr>
        <w:t>06</w:t>
      </w:r>
      <w:r w:rsidRPr="00ED5C6B">
        <w:rPr>
          <w:rFonts w:cs="Arial"/>
          <w:color w:val="0000FF"/>
        </w:rPr>
        <w:t>&lt;/</w:t>
      </w:r>
      <w:r w:rsidRPr="00ED5C6B">
        <w:rPr>
          <w:rFonts w:cs="Arial"/>
          <w:color w:val="990000"/>
        </w:rPr>
        <w:t>m2:TRANS_SET_PURPOSE_CODE</w:t>
      </w:r>
      <w:r w:rsidRPr="00ED5C6B">
        <w:rPr>
          <w:rFonts w:cs="Arial"/>
          <w:color w:val="0000FF"/>
        </w:rPr>
        <w:t>&gt;</w:t>
      </w:r>
      <w:r w:rsidRPr="00ED5C6B">
        <w:rPr>
          <w:rFonts w:cs="Arial"/>
        </w:rPr>
        <w:t xml:space="preserve"> </w:t>
      </w:r>
    </w:p>
    <w:p w14:paraId="64CAE10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m2:HDR</w:t>
      </w:r>
      <w:r w:rsidRPr="00ED5C6B">
        <w:rPr>
          <w:rFonts w:cs="Arial"/>
          <w:color w:val="0000FF"/>
        </w:rPr>
        <w:t>&gt;</w:t>
      </w:r>
    </w:p>
    <w:p w14:paraId="56275947" w14:textId="77777777" w:rsidR="0057743B" w:rsidRPr="00ED5C6B" w:rsidRDefault="0057743B" w:rsidP="0057743B">
      <w:pPr>
        <w:tabs>
          <w:tab w:val="left" w:pos="1503"/>
        </w:tabs>
        <w:ind w:hanging="480"/>
        <w:rPr>
          <w:rFonts w:cs="Arial"/>
        </w:rPr>
      </w:pPr>
      <w:hyperlink r:id="rId168"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m2:NOTIFICATION</w:t>
      </w:r>
      <w:r w:rsidRPr="00ED5C6B">
        <w:rPr>
          <w:rFonts w:cs="Arial"/>
          <w:color w:val="0000FF"/>
        </w:rPr>
        <w:t>&gt;</w:t>
      </w:r>
    </w:p>
    <w:p w14:paraId="3E98D82D" w14:textId="77777777" w:rsidR="0057743B" w:rsidRPr="00ED5C6B" w:rsidRDefault="0057743B" w:rsidP="0057743B">
      <w:pPr>
        <w:tabs>
          <w:tab w:val="left" w:pos="1503"/>
        </w:tabs>
        <w:ind w:hanging="480"/>
        <w:rPr>
          <w:rFonts w:cs="Arial"/>
        </w:rPr>
      </w:pPr>
      <w:hyperlink r:id="rId169"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m2:FIRM_ORDER_NOTIFICATION</w:t>
      </w:r>
      <w:r w:rsidRPr="00ED5C6B">
        <w:rPr>
          <w:rFonts w:cs="Arial"/>
          <w:color w:val="0000FF"/>
        </w:rPr>
        <w:t>&gt;</w:t>
      </w:r>
    </w:p>
    <w:p w14:paraId="08AA18F5" w14:textId="77777777" w:rsidR="0057743B" w:rsidRPr="00ED5C6B" w:rsidRDefault="0057743B" w:rsidP="0057743B">
      <w:pPr>
        <w:tabs>
          <w:tab w:val="left" w:pos="1503"/>
        </w:tabs>
        <w:ind w:hanging="480"/>
        <w:rPr>
          <w:rFonts w:cs="Arial"/>
        </w:rPr>
      </w:pPr>
      <w:hyperlink r:id="rId170"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m2:NOTIFICATION_ADMIN</w:t>
      </w:r>
      <w:r w:rsidRPr="00ED5C6B">
        <w:rPr>
          <w:rFonts w:cs="Arial"/>
          <w:color w:val="0000FF"/>
        </w:rPr>
        <w:t>&gt;</w:t>
      </w:r>
    </w:p>
    <w:p w14:paraId="008C23F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m2:INIT</w:t>
      </w:r>
      <w:r w:rsidRPr="00ED5C6B">
        <w:rPr>
          <w:rFonts w:cs="Arial"/>
          <w:color w:val="0000FF"/>
        </w:rPr>
        <w:t>&gt;</w:t>
      </w:r>
      <w:r w:rsidRPr="00ED5C6B">
        <w:rPr>
          <w:rFonts w:cs="Arial"/>
          <w:bCs/>
        </w:rPr>
        <w:t>BOJANGLES</w:t>
      </w:r>
      <w:r w:rsidRPr="00ED5C6B">
        <w:rPr>
          <w:rFonts w:cs="Arial"/>
          <w:color w:val="0000FF"/>
        </w:rPr>
        <w:t>&lt;/</w:t>
      </w:r>
      <w:r w:rsidRPr="00ED5C6B">
        <w:rPr>
          <w:rFonts w:cs="Arial"/>
          <w:color w:val="990000"/>
        </w:rPr>
        <w:t>m2:INIT</w:t>
      </w:r>
      <w:r w:rsidRPr="00ED5C6B">
        <w:rPr>
          <w:rFonts w:cs="Arial"/>
          <w:color w:val="0000FF"/>
        </w:rPr>
        <w:t>&gt;</w:t>
      </w:r>
      <w:r w:rsidRPr="00ED5C6B">
        <w:rPr>
          <w:rFonts w:cs="Arial"/>
        </w:rPr>
        <w:t xml:space="preserve"> </w:t>
      </w:r>
    </w:p>
    <w:p w14:paraId="1B4D17C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m2:INIT_TEL_NO</w:t>
      </w:r>
      <w:r w:rsidRPr="00ED5C6B">
        <w:rPr>
          <w:rFonts w:cs="Arial"/>
          <w:color w:val="0000FF"/>
        </w:rPr>
        <w:t>&gt;</w:t>
      </w:r>
      <w:r w:rsidRPr="00ED5C6B">
        <w:rPr>
          <w:rFonts w:cs="Arial"/>
          <w:bCs/>
        </w:rPr>
        <w:t>4049270000</w:t>
      </w:r>
      <w:r w:rsidRPr="00ED5C6B">
        <w:rPr>
          <w:rFonts w:cs="Arial"/>
          <w:color w:val="0000FF"/>
        </w:rPr>
        <w:t>&lt;/</w:t>
      </w:r>
      <w:r w:rsidRPr="00ED5C6B">
        <w:rPr>
          <w:rFonts w:cs="Arial"/>
          <w:color w:val="990000"/>
        </w:rPr>
        <w:t>m2:INIT_TEL_NO</w:t>
      </w:r>
      <w:r w:rsidRPr="00ED5C6B">
        <w:rPr>
          <w:rFonts w:cs="Arial"/>
          <w:color w:val="0000FF"/>
        </w:rPr>
        <w:t>&gt;</w:t>
      </w:r>
      <w:r w:rsidRPr="00ED5C6B">
        <w:rPr>
          <w:rFonts w:cs="Arial"/>
        </w:rPr>
        <w:t xml:space="preserve"> </w:t>
      </w:r>
    </w:p>
    <w:p w14:paraId="7795B442"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m2:REP</w:t>
      </w:r>
      <w:r w:rsidRPr="00ED5C6B">
        <w:rPr>
          <w:rFonts w:cs="Arial"/>
          <w:color w:val="0000FF"/>
        </w:rPr>
        <w:t>&gt;</w:t>
      </w:r>
      <w:r w:rsidRPr="00ED5C6B">
        <w:rPr>
          <w:rFonts w:cs="Arial"/>
          <w:bCs/>
        </w:rPr>
        <w:t>LCSC</w:t>
      </w:r>
      <w:r w:rsidRPr="00ED5C6B">
        <w:rPr>
          <w:rFonts w:cs="Arial"/>
          <w:color w:val="0000FF"/>
        </w:rPr>
        <w:t>&lt;/</w:t>
      </w:r>
      <w:r w:rsidRPr="00ED5C6B">
        <w:rPr>
          <w:rFonts w:cs="Arial"/>
          <w:color w:val="990000"/>
        </w:rPr>
        <w:t>m2:REP</w:t>
      </w:r>
      <w:r w:rsidRPr="00ED5C6B">
        <w:rPr>
          <w:rFonts w:cs="Arial"/>
          <w:color w:val="0000FF"/>
        </w:rPr>
        <w:t>&gt;</w:t>
      </w:r>
      <w:r w:rsidRPr="00ED5C6B">
        <w:rPr>
          <w:rFonts w:cs="Arial"/>
        </w:rPr>
        <w:t xml:space="preserve"> </w:t>
      </w:r>
    </w:p>
    <w:p w14:paraId="45314F8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m2:REP_TEL_NO</w:t>
      </w:r>
      <w:r w:rsidRPr="00ED5C6B">
        <w:rPr>
          <w:rFonts w:cs="Arial"/>
          <w:color w:val="0000FF"/>
        </w:rPr>
        <w:t>&gt;</w:t>
      </w:r>
      <w:r w:rsidRPr="00ED5C6B">
        <w:rPr>
          <w:rFonts w:cs="Arial"/>
          <w:bCs/>
        </w:rPr>
        <w:t>8006670807</w:t>
      </w:r>
      <w:r w:rsidRPr="00ED5C6B">
        <w:rPr>
          <w:rFonts w:cs="Arial"/>
          <w:color w:val="0000FF"/>
        </w:rPr>
        <w:t>&lt;/</w:t>
      </w:r>
      <w:r w:rsidRPr="00ED5C6B">
        <w:rPr>
          <w:rFonts w:cs="Arial"/>
          <w:color w:val="990000"/>
        </w:rPr>
        <w:t>m2:REP_TEL_NO</w:t>
      </w:r>
      <w:r w:rsidRPr="00ED5C6B">
        <w:rPr>
          <w:rFonts w:cs="Arial"/>
          <w:color w:val="0000FF"/>
        </w:rPr>
        <w:t>&gt;</w:t>
      </w:r>
      <w:r w:rsidRPr="00ED5C6B">
        <w:rPr>
          <w:rFonts w:cs="Arial"/>
        </w:rPr>
        <w:t xml:space="preserve"> </w:t>
      </w:r>
    </w:p>
    <w:p w14:paraId="0FC601AF" w14:textId="77777777" w:rsidR="0057743B" w:rsidRPr="00ED5C6B" w:rsidRDefault="0057743B" w:rsidP="0057743B">
      <w:pPr>
        <w:tabs>
          <w:tab w:val="left" w:pos="1503"/>
        </w:tabs>
        <w:ind w:hanging="480"/>
        <w:rPr>
          <w:rFonts w:cs="Arial"/>
        </w:rPr>
      </w:pPr>
      <w:r w:rsidRPr="00ED5C6B">
        <w:rPr>
          <w:rFonts w:cs="Courier New"/>
          <w:bCs/>
          <w:color w:val="FF0000"/>
        </w:rPr>
        <w:lastRenderedPageBreak/>
        <w:t> </w:t>
      </w:r>
      <w:r w:rsidRPr="00ED5C6B">
        <w:rPr>
          <w:rFonts w:cs="Arial"/>
        </w:rPr>
        <w:t xml:space="preserve"> </w:t>
      </w:r>
      <w:r w:rsidRPr="00ED5C6B">
        <w:rPr>
          <w:rFonts w:cs="Arial"/>
          <w:color w:val="0000FF"/>
        </w:rPr>
        <w:t>&lt;</w:t>
      </w:r>
      <w:r w:rsidRPr="00ED5C6B">
        <w:rPr>
          <w:rFonts w:cs="Arial"/>
          <w:color w:val="990000"/>
        </w:rPr>
        <w:t>m2:DD_CD</w:t>
      </w:r>
      <w:r w:rsidRPr="00ED5C6B">
        <w:rPr>
          <w:rFonts w:cs="Arial"/>
          <w:color w:val="0000FF"/>
        </w:rPr>
        <w:t>&gt;</w:t>
      </w:r>
      <w:r w:rsidRPr="00ED5C6B">
        <w:rPr>
          <w:rFonts w:cs="Arial"/>
          <w:bCs/>
        </w:rPr>
        <w:t>20091204</w:t>
      </w:r>
      <w:r w:rsidRPr="00ED5C6B">
        <w:rPr>
          <w:rFonts w:cs="Arial"/>
          <w:color w:val="0000FF"/>
        </w:rPr>
        <w:t>&lt;/</w:t>
      </w:r>
      <w:r w:rsidRPr="00ED5C6B">
        <w:rPr>
          <w:rFonts w:cs="Arial"/>
          <w:color w:val="990000"/>
        </w:rPr>
        <w:t>m2:DD_CD</w:t>
      </w:r>
      <w:r w:rsidRPr="00ED5C6B">
        <w:rPr>
          <w:rFonts w:cs="Arial"/>
          <w:color w:val="0000FF"/>
        </w:rPr>
        <w:t>&gt;</w:t>
      </w:r>
      <w:r w:rsidRPr="00ED5C6B">
        <w:rPr>
          <w:rFonts w:cs="Arial"/>
        </w:rPr>
        <w:t xml:space="preserve"> </w:t>
      </w:r>
    </w:p>
    <w:p w14:paraId="3A3B5D2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m2:BAN1</w:t>
      </w:r>
      <w:r w:rsidRPr="00ED5C6B">
        <w:rPr>
          <w:rFonts w:cs="Arial"/>
          <w:color w:val="0000FF"/>
        </w:rPr>
        <w:t>&gt;</w:t>
      </w:r>
      <w:r w:rsidRPr="00ED5C6B">
        <w:rPr>
          <w:rFonts w:cs="Arial"/>
          <w:bCs/>
        </w:rPr>
        <w:t>601Q885521521</w:t>
      </w:r>
      <w:r w:rsidRPr="00ED5C6B">
        <w:rPr>
          <w:rFonts w:cs="Arial"/>
          <w:color w:val="0000FF"/>
        </w:rPr>
        <w:t>&lt;/</w:t>
      </w:r>
      <w:r w:rsidRPr="00ED5C6B">
        <w:rPr>
          <w:rFonts w:cs="Arial"/>
          <w:color w:val="990000"/>
        </w:rPr>
        <w:t>m2:BAN1</w:t>
      </w:r>
      <w:r w:rsidRPr="00ED5C6B">
        <w:rPr>
          <w:rFonts w:cs="Arial"/>
          <w:color w:val="0000FF"/>
        </w:rPr>
        <w:t>&gt;</w:t>
      </w:r>
      <w:r w:rsidRPr="00ED5C6B">
        <w:rPr>
          <w:rFonts w:cs="Arial"/>
        </w:rPr>
        <w:t xml:space="preserve"> </w:t>
      </w:r>
    </w:p>
    <w:p w14:paraId="1271A56B"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m2:NOTIFICATION_ADMIN</w:t>
      </w:r>
      <w:r w:rsidRPr="00ED5C6B">
        <w:rPr>
          <w:rFonts w:cs="Arial"/>
          <w:color w:val="0000FF"/>
        </w:rPr>
        <w:t>&gt;</w:t>
      </w:r>
    </w:p>
    <w:p w14:paraId="2CE3C434" w14:textId="77777777" w:rsidR="0057743B" w:rsidRPr="00ED5C6B" w:rsidRDefault="0057743B" w:rsidP="0057743B">
      <w:pPr>
        <w:tabs>
          <w:tab w:val="left" w:pos="1503"/>
        </w:tabs>
        <w:ind w:hanging="480"/>
        <w:rPr>
          <w:rFonts w:cs="Arial"/>
        </w:rPr>
      </w:pPr>
      <w:hyperlink r:id="rId171"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m2:SERVICES_INFO</w:t>
      </w:r>
      <w:r w:rsidRPr="00ED5C6B">
        <w:rPr>
          <w:rFonts w:cs="Arial"/>
          <w:color w:val="0000FF"/>
        </w:rPr>
        <w:t>&gt;</w:t>
      </w:r>
    </w:p>
    <w:p w14:paraId="38EAB98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m2:LOCNUM_SVCS</w:t>
      </w:r>
      <w:r w:rsidRPr="00ED5C6B">
        <w:rPr>
          <w:rFonts w:cs="Arial"/>
          <w:color w:val="0000FF"/>
        </w:rPr>
        <w:t>&gt;</w:t>
      </w:r>
      <w:r w:rsidRPr="00ED5C6B">
        <w:rPr>
          <w:rFonts w:cs="Arial"/>
          <w:bCs/>
        </w:rPr>
        <w:t>000</w:t>
      </w:r>
      <w:r w:rsidRPr="00ED5C6B">
        <w:rPr>
          <w:rFonts w:cs="Arial"/>
          <w:color w:val="0000FF"/>
        </w:rPr>
        <w:t>&lt;/</w:t>
      </w:r>
      <w:r w:rsidRPr="00ED5C6B">
        <w:rPr>
          <w:rFonts w:cs="Arial"/>
          <w:color w:val="990000"/>
        </w:rPr>
        <w:t>m2:LOCNUM_SVCS</w:t>
      </w:r>
      <w:r w:rsidRPr="00ED5C6B">
        <w:rPr>
          <w:rFonts w:cs="Arial"/>
          <w:color w:val="0000FF"/>
        </w:rPr>
        <w:t>&gt;</w:t>
      </w:r>
      <w:r w:rsidRPr="00ED5C6B">
        <w:rPr>
          <w:rFonts w:cs="Arial"/>
        </w:rPr>
        <w:t xml:space="preserve"> </w:t>
      </w:r>
    </w:p>
    <w:p w14:paraId="1FDD856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m2:LNUM</w:t>
      </w:r>
      <w:r w:rsidRPr="00ED5C6B">
        <w:rPr>
          <w:rFonts w:cs="Arial"/>
          <w:color w:val="0000FF"/>
        </w:rPr>
        <w:t>&gt;</w:t>
      </w:r>
      <w:r w:rsidRPr="00ED5C6B">
        <w:rPr>
          <w:rFonts w:cs="Arial"/>
          <w:bCs/>
        </w:rPr>
        <w:t>00001</w:t>
      </w:r>
      <w:r w:rsidRPr="00ED5C6B">
        <w:rPr>
          <w:rFonts w:cs="Arial"/>
          <w:color w:val="0000FF"/>
        </w:rPr>
        <w:t>&lt;/</w:t>
      </w:r>
      <w:r w:rsidRPr="00ED5C6B">
        <w:rPr>
          <w:rFonts w:cs="Arial"/>
          <w:color w:val="990000"/>
        </w:rPr>
        <w:t>m2:LNUM</w:t>
      </w:r>
      <w:r w:rsidRPr="00ED5C6B">
        <w:rPr>
          <w:rFonts w:cs="Arial"/>
          <w:color w:val="0000FF"/>
        </w:rPr>
        <w:t>&gt;</w:t>
      </w:r>
      <w:r w:rsidRPr="00ED5C6B">
        <w:rPr>
          <w:rFonts w:cs="Arial"/>
        </w:rPr>
        <w:t xml:space="preserve"> </w:t>
      </w:r>
    </w:p>
    <w:p w14:paraId="1053B42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m2:TNS</w:t>
      </w:r>
      <w:r w:rsidRPr="00ED5C6B">
        <w:rPr>
          <w:rFonts w:cs="Arial"/>
          <w:color w:val="0000FF"/>
        </w:rPr>
        <w:t>&gt;</w:t>
      </w:r>
      <w:r w:rsidRPr="00ED5C6B">
        <w:rPr>
          <w:rFonts w:cs="Arial"/>
          <w:bCs/>
        </w:rPr>
        <w:t>6623653162</w:t>
      </w:r>
      <w:r w:rsidRPr="00ED5C6B">
        <w:rPr>
          <w:rFonts w:cs="Arial"/>
          <w:color w:val="0000FF"/>
        </w:rPr>
        <w:t>&lt;/</w:t>
      </w:r>
      <w:r w:rsidRPr="00ED5C6B">
        <w:rPr>
          <w:rFonts w:cs="Arial"/>
          <w:color w:val="990000"/>
        </w:rPr>
        <w:t>m2:TNS</w:t>
      </w:r>
      <w:r w:rsidRPr="00ED5C6B">
        <w:rPr>
          <w:rFonts w:cs="Arial"/>
          <w:color w:val="0000FF"/>
        </w:rPr>
        <w:t>&gt;</w:t>
      </w:r>
      <w:r w:rsidRPr="00ED5C6B">
        <w:rPr>
          <w:rFonts w:cs="Arial"/>
        </w:rPr>
        <w:t xml:space="preserve"> </w:t>
      </w:r>
    </w:p>
    <w:p w14:paraId="76343AE6"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m2:SERVICES_INFO</w:t>
      </w:r>
      <w:r w:rsidRPr="00ED5C6B">
        <w:rPr>
          <w:rFonts w:cs="Arial"/>
          <w:color w:val="0000FF"/>
        </w:rPr>
        <w:t>&gt;</w:t>
      </w:r>
    </w:p>
    <w:p w14:paraId="4CC482DD" w14:textId="77777777" w:rsidR="0057743B" w:rsidRPr="00ED5C6B" w:rsidRDefault="0057743B" w:rsidP="0057743B">
      <w:pPr>
        <w:tabs>
          <w:tab w:val="left" w:pos="1503"/>
        </w:tabs>
        <w:ind w:hanging="480"/>
        <w:rPr>
          <w:rFonts w:cs="Arial"/>
        </w:rPr>
      </w:pPr>
      <w:hyperlink r:id="rId172"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m2:DIRECTORY_INFO</w:t>
      </w:r>
      <w:r w:rsidRPr="00ED5C6B">
        <w:rPr>
          <w:rFonts w:cs="Arial"/>
          <w:color w:val="0000FF"/>
        </w:rPr>
        <w:t>&gt;</w:t>
      </w:r>
    </w:p>
    <w:p w14:paraId="29DD351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m2:DLNUM</w:t>
      </w:r>
      <w:r w:rsidRPr="00ED5C6B">
        <w:rPr>
          <w:rFonts w:cs="Arial"/>
          <w:color w:val="0000FF"/>
        </w:rPr>
        <w:t>&gt;</w:t>
      </w:r>
      <w:r w:rsidRPr="00ED5C6B">
        <w:rPr>
          <w:rFonts w:cs="Arial"/>
          <w:bCs/>
        </w:rPr>
        <w:t>0001</w:t>
      </w:r>
      <w:r w:rsidRPr="00ED5C6B">
        <w:rPr>
          <w:rFonts w:cs="Arial"/>
          <w:color w:val="0000FF"/>
        </w:rPr>
        <w:t>&lt;/</w:t>
      </w:r>
      <w:r w:rsidRPr="00ED5C6B">
        <w:rPr>
          <w:rFonts w:cs="Arial"/>
          <w:color w:val="990000"/>
        </w:rPr>
        <w:t>m2:DLNUM</w:t>
      </w:r>
      <w:r w:rsidRPr="00ED5C6B">
        <w:rPr>
          <w:rFonts w:cs="Arial"/>
          <w:color w:val="0000FF"/>
        </w:rPr>
        <w:t>&gt;</w:t>
      </w:r>
      <w:r w:rsidRPr="00ED5C6B">
        <w:rPr>
          <w:rFonts w:cs="Arial"/>
        </w:rPr>
        <w:t xml:space="preserve"> </w:t>
      </w:r>
    </w:p>
    <w:p w14:paraId="264BC22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m2:LTN</w:t>
      </w:r>
      <w:r w:rsidRPr="00ED5C6B">
        <w:rPr>
          <w:rFonts w:cs="Arial"/>
          <w:color w:val="0000FF"/>
        </w:rPr>
        <w:t>&gt;</w:t>
      </w:r>
      <w:r w:rsidRPr="00ED5C6B">
        <w:rPr>
          <w:rFonts w:cs="Arial"/>
          <w:bCs/>
        </w:rPr>
        <w:t>6623653162</w:t>
      </w:r>
      <w:r w:rsidRPr="00ED5C6B">
        <w:rPr>
          <w:rFonts w:cs="Arial"/>
          <w:color w:val="0000FF"/>
        </w:rPr>
        <w:t>&lt;/</w:t>
      </w:r>
      <w:r w:rsidRPr="00ED5C6B">
        <w:rPr>
          <w:rFonts w:cs="Arial"/>
          <w:color w:val="990000"/>
        </w:rPr>
        <w:t>m2:LTN</w:t>
      </w:r>
      <w:r w:rsidRPr="00ED5C6B">
        <w:rPr>
          <w:rFonts w:cs="Arial"/>
          <w:color w:val="0000FF"/>
        </w:rPr>
        <w:t>&gt;</w:t>
      </w:r>
      <w:r w:rsidRPr="00ED5C6B">
        <w:rPr>
          <w:rFonts w:cs="Arial"/>
        </w:rPr>
        <w:t xml:space="preserve"> </w:t>
      </w:r>
    </w:p>
    <w:p w14:paraId="436313A0"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m2:LACT</w:t>
      </w:r>
      <w:r w:rsidRPr="00ED5C6B">
        <w:rPr>
          <w:rFonts w:cs="Arial"/>
          <w:color w:val="0000FF"/>
        </w:rPr>
        <w:t>&gt;</w:t>
      </w:r>
      <w:r w:rsidRPr="00ED5C6B">
        <w:rPr>
          <w:rFonts w:cs="Arial"/>
        </w:rPr>
        <w:t xml:space="preserve"> </w:t>
      </w:r>
    </w:p>
    <w:p w14:paraId="4AF4BE5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m2:LTY</w:t>
      </w:r>
      <w:r w:rsidRPr="00ED5C6B">
        <w:rPr>
          <w:rFonts w:cs="Arial"/>
          <w:color w:val="0000FF"/>
        </w:rPr>
        <w:t>&gt;</w:t>
      </w:r>
      <w:r w:rsidRPr="00ED5C6B">
        <w:rPr>
          <w:rFonts w:cs="Arial"/>
          <w:bCs/>
        </w:rPr>
        <w:t>1</w:t>
      </w:r>
      <w:r w:rsidRPr="00ED5C6B">
        <w:rPr>
          <w:rFonts w:cs="Arial"/>
          <w:color w:val="0000FF"/>
        </w:rPr>
        <w:t>&lt;/</w:t>
      </w:r>
      <w:r w:rsidRPr="00ED5C6B">
        <w:rPr>
          <w:rFonts w:cs="Arial"/>
          <w:color w:val="990000"/>
        </w:rPr>
        <w:t>m2:LTY</w:t>
      </w:r>
      <w:r w:rsidRPr="00ED5C6B">
        <w:rPr>
          <w:rFonts w:cs="Arial"/>
          <w:color w:val="0000FF"/>
        </w:rPr>
        <w:t>&gt;</w:t>
      </w:r>
      <w:r w:rsidRPr="00ED5C6B">
        <w:rPr>
          <w:rFonts w:cs="Arial"/>
        </w:rPr>
        <w:t xml:space="preserve"> </w:t>
      </w:r>
    </w:p>
    <w:p w14:paraId="2A36C19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m2:STYC</w:t>
      </w:r>
      <w:r w:rsidRPr="00ED5C6B">
        <w:rPr>
          <w:rFonts w:cs="Arial"/>
          <w:color w:val="0000FF"/>
        </w:rPr>
        <w:t>&gt;</w:t>
      </w:r>
      <w:r w:rsidRPr="00ED5C6B">
        <w:rPr>
          <w:rFonts w:cs="Arial"/>
          <w:bCs/>
        </w:rPr>
        <w:t>SL</w:t>
      </w:r>
      <w:r w:rsidRPr="00ED5C6B">
        <w:rPr>
          <w:rFonts w:cs="Arial"/>
          <w:color w:val="0000FF"/>
        </w:rPr>
        <w:t>&lt;/</w:t>
      </w:r>
      <w:r w:rsidRPr="00ED5C6B">
        <w:rPr>
          <w:rFonts w:cs="Arial"/>
          <w:color w:val="990000"/>
        </w:rPr>
        <w:t>m2:STYC</w:t>
      </w:r>
      <w:r w:rsidRPr="00ED5C6B">
        <w:rPr>
          <w:rFonts w:cs="Arial"/>
          <w:color w:val="0000FF"/>
        </w:rPr>
        <w:t>&gt;</w:t>
      </w:r>
      <w:r w:rsidRPr="00ED5C6B">
        <w:rPr>
          <w:rFonts w:cs="Arial"/>
        </w:rPr>
        <w:t xml:space="preserve"> </w:t>
      </w:r>
    </w:p>
    <w:p w14:paraId="11AD50E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m2:DOI</w:t>
      </w:r>
      <w:r w:rsidRPr="00ED5C6B">
        <w:rPr>
          <w:rFonts w:cs="Arial"/>
          <w:color w:val="0000FF"/>
        </w:rPr>
        <w:t>&gt;</w:t>
      </w:r>
      <w:r w:rsidRPr="00ED5C6B">
        <w:rPr>
          <w:rFonts w:cs="Arial"/>
          <w:bCs/>
        </w:rPr>
        <w:t>0</w:t>
      </w:r>
      <w:r w:rsidRPr="00ED5C6B">
        <w:rPr>
          <w:rFonts w:cs="Arial"/>
          <w:color w:val="0000FF"/>
        </w:rPr>
        <w:t>&lt;/</w:t>
      </w:r>
      <w:r w:rsidRPr="00ED5C6B">
        <w:rPr>
          <w:rFonts w:cs="Arial"/>
          <w:color w:val="990000"/>
        </w:rPr>
        <w:t>m2:DOI</w:t>
      </w:r>
      <w:r w:rsidRPr="00ED5C6B">
        <w:rPr>
          <w:rFonts w:cs="Arial"/>
          <w:color w:val="0000FF"/>
        </w:rPr>
        <w:t>&gt;</w:t>
      </w:r>
      <w:r w:rsidRPr="00ED5C6B">
        <w:rPr>
          <w:rFonts w:cs="Arial"/>
        </w:rPr>
        <w:t xml:space="preserve"> </w:t>
      </w:r>
    </w:p>
    <w:p w14:paraId="4104F38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m2:TOA</w:t>
      </w:r>
      <w:r w:rsidRPr="00ED5C6B">
        <w:rPr>
          <w:rFonts w:cs="Arial"/>
          <w:color w:val="0000FF"/>
        </w:rPr>
        <w:t>&gt;</w:t>
      </w:r>
      <w:r w:rsidRPr="00ED5C6B">
        <w:rPr>
          <w:rFonts w:cs="Arial"/>
          <w:bCs/>
        </w:rPr>
        <w:t>R</w:t>
      </w:r>
      <w:r w:rsidRPr="00ED5C6B">
        <w:rPr>
          <w:rFonts w:cs="Arial"/>
          <w:color w:val="0000FF"/>
        </w:rPr>
        <w:t>&lt;/</w:t>
      </w:r>
      <w:r w:rsidRPr="00ED5C6B">
        <w:rPr>
          <w:rFonts w:cs="Arial"/>
          <w:color w:val="990000"/>
        </w:rPr>
        <w:t>m2:TOA</w:t>
      </w:r>
      <w:r w:rsidRPr="00ED5C6B">
        <w:rPr>
          <w:rFonts w:cs="Arial"/>
          <w:color w:val="0000FF"/>
        </w:rPr>
        <w:t>&gt;</w:t>
      </w:r>
      <w:r w:rsidRPr="00ED5C6B">
        <w:rPr>
          <w:rFonts w:cs="Arial"/>
        </w:rPr>
        <w:t xml:space="preserve"> </w:t>
      </w:r>
    </w:p>
    <w:p w14:paraId="76002EF4"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m2:LISTNM</w:t>
      </w:r>
      <w:r w:rsidRPr="00ED5C6B">
        <w:rPr>
          <w:rFonts w:cs="Arial"/>
          <w:color w:val="0000FF"/>
        </w:rPr>
        <w:t>&gt;</w:t>
      </w:r>
      <w:r w:rsidRPr="00ED5C6B">
        <w:rPr>
          <w:rFonts w:cs="Arial"/>
          <w:bCs/>
        </w:rPr>
        <w:t>Dunes Sandy</w:t>
      </w:r>
      <w:r w:rsidRPr="00ED5C6B">
        <w:rPr>
          <w:rFonts w:cs="Arial"/>
          <w:color w:val="0000FF"/>
        </w:rPr>
        <w:t>&lt;/</w:t>
      </w:r>
      <w:r w:rsidRPr="00ED5C6B">
        <w:rPr>
          <w:rFonts w:cs="Arial"/>
          <w:color w:val="990000"/>
        </w:rPr>
        <w:t>m2:LISTNM</w:t>
      </w:r>
      <w:r w:rsidRPr="00ED5C6B">
        <w:rPr>
          <w:rFonts w:cs="Arial"/>
          <w:color w:val="0000FF"/>
        </w:rPr>
        <w:t>&gt;</w:t>
      </w:r>
      <w:r w:rsidRPr="00ED5C6B">
        <w:rPr>
          <w:rFonts w:cs="Arial"/>
        </w:rPr>
        <w:t xml:space="preserve"> </w:t>
      </w:r>
    </w:p>
    <w:p w14:paraId="0016327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m2:LISTADR</w:t>
      </w:r>
      <w:r w:rsidRPr="00ED5C6B">
        <w:rPr>
          <w:rFonts w:cs="Arial"/>
          <w:color w:val="0000FF"/>
        </w:rPr>
        <w:t>&gt;</w:t>
      </w:r>
      <w:smartTag w:uri="urn:schemas-microsoft-com:office:smarttags" w:element="Street">
        <w:smartTag w:uri="urn:schemas-microsoft-com:office:smarttags" w:element="address">
          <w:r w:rsidRPr="00ED5C6B">
            <w:rPr>
              <w:rFonts w:cs="Arial"/>
              <w:bCs/>
            </w:rPr>
            <w:t>9 Clec TestBed Rd</w:t>
          </w:r>
        </w:smartTag>
      </w:smartTag>
      <w:r w:rsidRPr="00ED5C6B">
        <w:rPr>
          <w:rFonts w:cs="Arial"/>
          <w:color w:val="0000FF"/>
        </w:rPr>
        <w:t>&lt;/</w:t>
      </w:r>
      <w:r w:rsidRPr="00ED5C6B">
        <w:rPr>
          <w:rFonts w:cs="Arial"/>
          <w:color w:val="990000"/>
        </w:rPr>
        <w:t>m2:LISTADR</w:t>
      </w:r>
      <w:r w:rsidRPr="00ED5C6B">
        <w:rPr>
          <w:rFonts w:cs="Arial"/>
          <w:color w:val="0000FF"/>
        </w:rPr>
        <w:t>&gt;</w:t>
      </w:r>
      <w:r w:rsidRPr="00ED5C6B">
        <w:rPr>
          <w:rFonts w:cs="Arial"/>
        </w:rPr>
        <w:t xml:space="preserve"> </w:t>
      </w:r>
    </w:p>
    <w:p w14:paraId="6E9AC164"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m2:DIRECTORY_INFO</w:t>
      </w:r>
      <w:r w:rsidRPr="00ED5C6B">
        <w:rPr>
          <w:rFonts w:cs="Arial"/>
          <w:color w:val="0000FF"/>
        </w:rPr>
        <w:t>&gt;</w:t>
      </w:r>
    </w:p>
    <w:p w14:paraId="41FA0214" w14:textId="77777777" w:rsidR="0057743B" w:rsidRPr="00ED5C6B" w:rsidRDefault="0057743B" w:rsidP="0057743B">
      <w:pPr>
        <w:tabs>
          <w:tab w:val="left" w:pos="1503"/>
        </w:tabs>
        <w:ind w:hanging="480"/>
        <w:rPr>
          <w:rFonts w:cs="Arial"/>
        </w:rPr>
      </w:pPr>
      <w:hyperlink r:id="rId173"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m2:DIRECTORY_INFO</w:t>
      </w:r>
      <w:r w:rsidRPr="00ED5C6B">
        <w:rPr>
          <w:rFonts w:cs="Arial"/>
          <w:color w:val="0000FF"/>
        </w:rPr>
        <w:t>&gt;</w:t>
      </w:r>
    </w:p>
    <w:p w14:paraId="2F2E9E58"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m2:DLNUM</w:t>
      </w:r>
      <w:r w:rsidRPr="00ED5C6B">
        <w:rPr>
          <w:rFonts w:cs="Arial"/>
          <w:color w:val="0000FF"/>
        </w:rPr>
        <w:t>&gt;</w:t>
      </w:r>
      <w:r w:rsidRPr="00ED5C6B">
        <w:rPr>
          <w:rFonts w:cs="Arial"/>
          <w:bCs/>
        </w:rPr>
        <w:t>0002</w:t>
      </w:r>
      <w:r w:rsidRPr="00ED5C6B">
        <w:rPr>
          <w:rFonts w:cs="Arial"/>
          <w:color w:val="0000FF"/>
        </w:rPr>
        <w:t>&lt;/</w:t>
      </w:r>
      <w:r w:rsidRPr="00ED5C6B">
        <w:rPr>
          <w:rFonts w:cs="Arial"/>
          <w:color w:val="990000"/>
        </w:rPr>
        <w:t>m2:DLNUM</w:t>
      </w:r>
      <w:r w:rsidRPr="00ED5C6B">
        <w:rPr>
          <w:rFonts w:cs="Arial"/>
          <w:color w:val="0000FF"/>
        </w:rPr>
        <w:t>&gt;</w:t>
      </w:r>
      <w:r w:rsidRPr="00ED5C6B">
        <w:rPr>
          <w:rFonts w:cs="Arial"/>
        </w:rPr>
        <w:t xml:space="preserve"> </w:t>
      </w:r>
    </w:p>
    <w:p w14:paraId="2A7D7115" w14:textId="77777777" w:rsidR="0057743B" w:rsidRPr="00403322" w:rsidRDefault="0057743B" w:rsidP="0057743B">
      <w:pPr>
        <w:tabs>
          <w:tab w:val="left" w:pos="1503"/>
        </w:tabs>
        <w:ind w:hanging="480"/>
        <w:rPr>
          <w:rFonts w:cs="Arial"/>
          <w:lang w:val="es-ES"/>
        </w:rPr>
      </w:pPr>
      <w:r w:rsidRPr="00ED5C6B">
        <w:rPr>
          <w:rFonts w:cs="Courier New"/>
          <w:bCs/>
          <w:color w:val="FF0000"/>
        </w:rPr>
        <w:t> </w:t>
      </w:r>
      <w:r w:rsidRPr="00ED5C6B">
        <w:rPr>
          <w:rFonts w:cs="Arial"/>
        </w:rPr>
        <w:t xml:space="preserve"> </w:t>
      </w:r>
      <w:r w:rsidRPr="00403322">
        <w:rPr>
          <w:rFonts w:cs="Arial"/>
          <w:color w:val="0000FF"/>
          <w:lang w:val="es-ES"/>
        </w:rPr>
        <w:t>&lt;</w:t>
      </w:r>
      <w:r w:rsidRPr="00403322">
        <w:rPr>
          <w:rFonts w:cs="Arial"/>
          <w:color w:val="990000"/>
          <w:lang w:val="es-ES"/>
        </w:rPr>
        <w:t>m2:ALI</w:t>
      </w:r>
      <w:r w:rsidRPr="00403322">
        <w:rPr>
          <w:rFonts w:cs="Arial"/>
          <w:color w:val="0000FF"/>
          <w:lang w:val="es-ES"/>
        </w:rPr>
        <w:t>&gt;</w:t>
      </w:r>
      <w:r w:rsidRPr="00403322">
        <w:rPr>
          <w:rFonts w:cs="Arial"/>
          <w:bCs/>
          <w:lang w:val="es-ES"/>
        </w:rPr>
        <w:t>A</w:t>
      </w:r>
      <w:r w:rsidRPr="00403322">
        <w:rPr>
          <w:rFonts w:cs="Arial"/>
          <w:color w:val="0000FF"/>
          <w:lang w:val="es-ES"/>
        </w:rPr>
        <w:t>&lt;/</w:t>
      </w:r>
      <w:r w:rsidRPr="00403322">
        <w:rPr>
          <w:rFonts w:cs="Arial"/>
          <w:color w:val="990000"/>
          <w:lang w:val="es-ES"/>
        </w:rPr>
        <w:t>m2:ALI</w:t>
      </w:r>
      <w:r w:rsidRPr="00403322">
        <w:rPr>
          <w:rFonts w:cs="Arial"/>
          <w:color w:val="0000FF"/>
          <w:lang w:val="es-ES"/>
        </w:rPr>
        <w:t>&gt;</w:t>
      </w:r>
      <w:r w:rsidRPr="00403322">
        <w:rPr>
          <w:rFonts w:cs="Arial"/>
          <w:lang w:val="es-ES"/>
        </w:rPr>
        <w:t xml:space="preserve"> </w:t>
      </w:r>
    </w:p>
    <w:p w14:paraId="296807AD" w14:textId="77777777" w:rsidR="0057743B" w:rsidRPr="00403322" w:rsidRDefault="0057743B" w:rsidP="0057743B">
      <w:pPr>
        <w:tabs>
          <w:tab w:val="left" w:pos="1503"/>
        </w:tabs>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m2:LTN</w:t>
      </w:r>
      <w:r w:rsidRPr="00403322">
        <w:rPr>
          <w:rFonts w:cs="Arial"/>
          <w:color w:val="0000FF"/>
          <w:lang w:val="es-ES"/>
        </w:rPr>
        <w:t>&gt;</w:t>
      </w:r>
      <w:r w:rsidRPr="00403322">
        <w:rPr>
          <w:rFonts w:cs="Arial"/>
          <w:bCs/>
          <w:lang w:val="es-ES"/>
        </w:rPr>
        <w:t>6623653509</w:t>
      </w:r>
      <w:r w:rsidRPr="00403322">
        <w:rPr>
          <w:rFonts w:cs="Arial"/>
          <w:color w:val="0000FF"/>
          <w:lang w:val="es-ES"/>
        </w:rPr>
        <w:t>&lt;/</w:t>
      </w:r>
      <w:r w:rsidRPr="00403322">
        <w:rPr>
          <w:rFonts w:cs="Arial"/>
          <w:color w:val="990000"/>
          <w:lang w:val="es-ES"/>
        </w:rPr>
        <w:t>m2:LTN</w:t>
      </w:r>
      <w:r w:rsidRPr="00403322">
        <w:rPr>
          <w:rFonts w:cs="Arial"/>
          <w:color w:val="0000FF"/>
          <w:lang w:val="es-ES"/>
        </w:rPr>
        <w:t>&gt;</w:t>
      </w:r>
      <w:r w:rsidRPr="00403322">
        <w:rPr>
          <w:rFonts w:cs="Arial"/>
          <w:lang w:val="es-ES"/>
        </w:rPr>
        <w:t xml:space="preserve"> </w:t>
      </w:r>
    </w:p>
    <w:p w14:paraId="16FB318C" w14:textId="77777777" w:rsidR="0057743B" w:rsidRPr="00ED5C6B" w:rsidRDefault="0057743B" w:rsidP="0057743B">
      <w:pPr>
        <w:tabs>
          <w:tab w:val="left" w:pos="1503"/>
        </w:tabs>
        <w:ind w:hanging="480"/>
        <w:rPr>
          <w:rFonts w:cs="Arial"/>
        </w:rPr>
      </w:pPr>
      <w:r w:rsidRPr="00403322">
        <w:rPr>
          <w:rFonts w:cs="Courier New"/>
          <w:bCs/>
          <w:color w:val="FF0000"/>
          <w:lang w:val="es-ES"/>
        </w:rPr>
        <w:t> </w:t>
      </w:r>
      <w:r w:rsidRPr="00403322">
        <w:rPr>
          <w:rFonts w:cs="Arial"/>
          <w:lang w:val="es-ES"/>
        </w:rPr>
        <w:t xml:space="preserve"> </w:t>
      </w:r>
      <w:r w:rsidRPr="00ED5C6B">
        <w:rPr>
          <w:rFonts w:cs="Arial"/>
          <w:color w:val="0000FF"/>
        </w:rPr>
        <w:t>&lt;</w:t>
      </w:r>
      <w:r w:rsidRPr="00ED5C6B">
        <w:rPr>
          <w:rFonts w:cs="Arial"/>
          <w:color w:val="990000"/>
        </w:rPr>
        <w:t>m2:LACT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m2:LACT</w:t>
      </w:r>
      <w:r w:rsidRPr="00ED5C6B">
        <w:rPr>
          <w:rFonts w:cs="Arial"/>
          <w:color w:val="0000FF"/>
        </w:rPr>
        <w:t>&gt;</w:t>
      </w:r>
      <w:r w:rsidRPr="00ED5C6B">
        <w:rPr>
          <w:rFonts w:cs="Arial"/>
        </w:rPr>
        <w:t xml:space="preserve"> </w:t>
      </w:r>
    </w:p>
    <w:p w14:paraId="3DA8761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m2:LTY</w:t>
      </w:r>
      <w:r w:rsidRPr="00ED5C6B">
        <w:rPr>
          <w:rFonts w:cs="Arial"/>
          <w:color w:val="0000FF"/>
        </w:rPr>
        <w:t>&gt;</w:t>
      </w:r>
      <w:r w:rsidRPr="00ED5C6B">
        <w:rPr>
          <w:rFonts w:cs="Arial"/>
          <w:bCs/>
        </w:rPr>
        <w:t>1</w:t>
      </w:r>
      <w:r w:rsidRPr="00ED5C6B">
        <w:rPr>
          <w:rFonts w:cs="Arial"/>
          <w:color w:val="0000FF"/>
        </w:rPr>
        <w:t>&lt;/</w:t>
      </w:r>
      <w:r w:rsidRPr="00ED5C6B">
        <w:rPr>
          <w:rFonts w:cs="Arial"/>
          <w:color w:val="990000"/>
        </w:rPr>
        <w:t>m2:LTY</w:t>
      </w:r>
      <w:r w:rsidRPr="00ED5C6B">
        <w:rPr>
          <w:rFonts w:cs="Arial"/>
          <w:color w:val="0000FF"/>
        </w:rPr>
        <w:t>&gt;</w:t>
      </w:r>
      <w:r w:rsidRPr="00ED5C6B">
        <w:rPr>
          <w:rFonts w:cs="Arial"/>
        </w:rPr>
        <w:t xml:space="preserve"> </w:t>
      </w:r>
    </w:p>
    <w:p w14:paraId="02C72CF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m2:STYC</w:t>
      </w:r>
      <w:r w:rsidRPr="00ED5C6B">
        <w:rPr>
          <w:rFonts w:cs="Arial"/>
          <w:color w:val="0000FF"/>
        </w:rPr>
        <w:t>&gt;</w:t>
      </w:r>
      <w:r w:rsidRPr="00ED5C6B">
        <w:rPr>
          <w:rFonts w:cs="Arial"/>
          <w:bCs/>
        </w:rPr>
        <w:t>SL</w:t>
      </w:r>
      <w:r w:rsidRPr="00ED5C6B">
        <w:rPr>
          <w:rFonts w:cs="Arial"/>
          <w:color w:val="0000FF"/>
        </w:rPr>
        <w:t>&lt;/</w:t>
      </w:r>
      <w:r w:rsidRPr="00ED5C6B">
        <w:rPr>
          <w:rFonts w:cs="Arial"/>
          <w:color w:val="990000"/>
        </w:rPr>
        <w:t>m2:STYC</w:t>
      </w:r>
      <w:r w:rsidRPr="00ED5C6B">
        <w:rPr>
          <w:rFonts w:cs="Arial"/>
          <w:color w:val="0000FF"/>
        </w:rPr>
        <w:t>&gt;</w:t>
      </w:r>
      <w:r w:rsidRPr="00ED5C6B">
        <w:rPr>
          <w:rFonts w:cs="Arial"/>
        </w:rPr>
        <w:t xml:space="preserve"> </w:t>
      </w:r>
    </w:p>
    <w:p w14:paraId="2E14ED0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m2:DOI</w:t>
      </w:r>
      <w:r w:rsidRPr="00ED5C6B">
        <w:rPr>
          <w:rFonts w:cs="Arial"/>
          <w:color w:val="0000FF"/>
        </w:rPr>
        <w:t>&gt;</w:t>
      </w:r>
      <w:r w:rsidRPr="00ED5C6B">
        <w:rPr>
          <w:rFonts w:cs="Arial"/>
          <w:bCs/>
        </w:rPr>
        <w:t>0</w:t>
      </w:r>
      <w:r w:rsidRPr="00ED5C6B">
        <w:rPr>
          <w:rFonts w:cs="Arial"/>
          <w:color w:val="0000FF"/>
        </w:rPr>
        <w:t>&lt;/</w:t>
      </w:r>
      <w:r w:rsidRPr="00ED5C6B">
        <w:rPr>
          <w:rFonts w:cs="Arial"/>
          <w:color w:val="990000"/>
        </w:rPr>
        <w:t>m2:DOI</w:t>
      </w:r>
      <w:r w:rsidRPr="00ED5C6B">
        <w:rPr>
          <w:rFonts w:cs="Arial"/>
          <w:color w:val="0000FF"/>
        </w:rPr>
        <w:t>&gt;</w:t>
      </w:r>
      <w:r w:rsidRPr="00ED5C6B">
        <w:rPr>
          <w:rFonts w:cs="Arial"/>
        </w:rPr>
        <w:t xml:space="preserve"> </w:t>
      </w:r>
    </w:p>
    <w:p w14:paraId="73D6E61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m2:TOA</w:t>
      </w:r>
      <w:r w:rsidRPr="00ED5C6B">
        <w:rPr>
          <w:rFonts w:cs="Arial"/>
          <w:color w:val="0000FF"/>
        </w:rPr>
        <w:t>&gt;</w:t>
      </w:r>
      <w:r w:rsidRPr="00ED5C6B">
        <w:rPr>
          <w:rFonts w:cs="Arial"/>
          <w:bCs/>
        </w:rPr>
        <w:t>R</w:t>
      </w:r>
      <w:r w:rsidRPr="00ED5C6B">
        <w:rPr>
          <w:rFonts w:cs="Arial"/>
          <w:color w:val="0000FF"/>
        </w:rPr>
        <w:t>&lt;/</w:t>
      </w:r>
      <w:r w:rsidRPr="00ED5C6B">
        <w:rPr>
          <w:rFonts w:cs="Arial"/>
          <w:color w:val="990000"/>
        </w:rPr>
        <w:t>m2:TOA</w:t>
      </w:r>
      <w:r w:rsidRPr="00ED5C6B">
        <w:rPr>
          <w:rFonts w:cs="Arial"/>
          <w:color w:val="0000FF"/>
        </w:rPr>
        <w:t>&gt;</w:t>
      </w:r>
      <w:r w:rsidRPr="00ED5C6B">
        <w:rPr>
          <w:rFonts w:cs="Arial"/>
        </w:rPr>
        <w:t xml:space="preserve"> </w:t>
      </w:r>
    </w:p>
    <w:p w14:paraId="1645CD16"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m2:LISTNM</w:t>
      </w:r>
      <w:r w:rsidRPr="00ED5C6B">
        <w:rPr>
          <w:rFonts w:cs="Arial"/>
          <w:color w:val="0000FF"/>
        </w:rPr>
        <w:t>&gt;</w:t>
      </w:r>
      <w:r w:rsidRPr="00ED5C6B">
        <w:rPr>
          <w:rFonts w:cs="Arial"/>
          <w:bCs/>
        </w:rPr>
        <w:t>Fish Star</w:t>
      </w:r>
      <w:r w:rsidRPr="00ED5C6B">
        <w:rPr>
          <w:rFonts w:cs="Arial"/>
          <w:color w:val="0000FF"/>
        </w:rPr>
        <w:t>&lt;/</w:t>
      </w:r>
      <w:r w:rsidRPr="00ED5C6B">
        <w:rPr>
          <w:rFonts w:cs="Arial"/>
          <w:color w:val="990000"/>
        </w:rPr>
        <w:t>m2:LISTNM</w:t>
      </w:r>
      <w:r w:rsidRPr="00ED5C6B">
        <w:rPr>
          <w:rFonts w:cs="Arial"/>
          <w:color w:val="0000FF"/>
        </w:rPr>
        <w:t>&gt;</w:t>
      </w:r>
      <w:r w:rsidRPr="00ED5C6B">
        <w:rPr>
          <w:rFonts w:cs="Arial"/>
        </w:rPr>
        <w:t xml:space="preserve"> </w:t>
      </w:r>
    </w:p>
    <w:p w14:paraId="0ED9787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m2:LISTADR</w:t>
      </w:r>
      <w:r w:rsidRPr="00ED5C6B">
        <w:rPr>
          <w:rFonts w:cs="Arial"/>
          <w:color w:val="0000FF"/>
        </w:rPr>
        <w:t>&gt;</w:t>
      </w:r>
      <w:smartTag w:uri="urn:schemas-microsoft-com:office:smarttags" w:element="Street">
        <w:smartTag w:uri="urn:schemas-microsoft-com:office:smarttags" w:element="address">
          <w:r w:rsidRPr="00ED5C6B">
            <w:rPr>
              <w:rFonts w:cs="Arial"/>
              <w:bCs/>
            </w:rPr>
            <w:t>9 Clec Test Bed Rd</w:t>
          </w:r>
        </w:smartTag>
      </w:smartTag>
      <w:r w:rsidRPr="00ED5C6B">
        <w:rPr>
          <w:rFonts w:cs="Arial"/>
          <w:color w:val="0000FF"/>
        </w:rPr>
        <w:t>&lt;/</w:t>
      </w:r>
      <w:r w:rsidRPr="00ED5C6B">
        <w:rPr>
          <w:rFonts w:cs="Arial"/>
          <w:color w:val="990000"/>
        </w:rPr>
        <w:t>m2:LISTADR</w:t>
      </w:r>
      <w:r w:rsidRPr="00ED5C6B">
        <w:rPr>
          <w:rFonts w:cs="Arial"/>
          <w:color w:val="0000FF"/>
        </w:rPr>
        <w:t>&gt;</w:t>
      </w:r>
      <w:r w:rsidRPr="00ED5C6B">
        <w:rPr>
          <w:rFonts w:cs="Arial"/>
        </w:rPr>
        <w:t xml:space="preserve"> </w:t>
      </w:r>
    </w:p>
    <w:p w14:paraId="47EF6544"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m2:DIRECTORY_INFO</w:t>
      </w:r>
      <w:r w:rsidRPr="00ED5C6B">
        <w:rPr>
          <w:rFonts w:cs="Arial"/>
          <w:color w:val="0000FF"/>
        </w:rPr>
        <w:t>&gt;</w:t>
      </w:r>
    </w:p>
    <w:p w14:paraId="460CBB18" w14:textId="77777777" w:rsidR="0057743B" w:rsidRPr="00ED5C6B" w:rsidRDefault="0057743B" w:rsidP="0057743B">
      <w:pPr>
        <w:tabs>
          <w:tab w:val="left" w:pos="1503"/>
        </w:tabs>
        <w:ind w:hanging="480"/>
        <w:rPr>
          <w:rFonts w:cs="Arial"/>
        </w:rPr>
      </w:pPr>
      <w:hyperlink r:id="rId174" w:anchor="#" w:history="1">
        <w:r w:rsidRPr="00ED5C6B">
          <w:rPr>
            <w:rFonts w:cs="Courier New"/>
            <w:bCs/>
            <w:color w:val="FF0000"/>
            <w:u w:val="single"/>
          </w:rPr>
          <w:t>-</w:t>
        </w:r>
      </w:hyperlink>
      <w:r w:rsidRPr="00ED5C6B">
        <w:rPr>
          <w:rFonts w:cs="Arial"/>
        </w:rPr>
        <w:t xml:space="preserve"> </w:t>
      </w:r>
      <w:r w:rsidRPr="00ED5C6B">
        <w:rPr>
          <w:rFonts w:cs="Arial"/>
          <w:color w:val="0000FF"/>
        </w:rPr>
        <w:t>&lt;</w:t>
      </w:r>
      <w:r w:rsidRPr="00ED5C6B">
        <w:rPr>
          <w:rFonts w:cs="Arial"/>
          <w:color w:val="990000"/>
        </w:rPr>
        <w:t>m2:DIRECTORY_INFO</w:t>
      </w:r>
      <w:r w:rsidRPr="00ED5C6B">
        <w:rPr>
          <w:rFonts w:cs="Arial"/>
          <w:color w:val="0000FF"/>
        </w:rPr>
        <w:t>&gt;</w:t>
      </w:r>
    </w:p>
    <w:p w14:paraId="717255F1"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m2:DLNUM</w:t>
      </w:r>
      <w:r w:rsidRPr="00ED5C6B">
        <w:rPr>
          <w:rFonts w:cs="Arial"/>
          <w:color w:val="0000FF"/>
        </w:rPr>
        <w:t>&gt;</w:t>
      </w:r>
      <w:r w:rsidRPr="00ED5C6B">
        <w:rPr>
          <w:rFonts w:cs="Arial"/>
          <w:bCs/>
        </w:rPr>
        <w:t>0003</w:t>
      </w:r>
      <w:r w:rsidRPr="00ED5C6B">
        <w:rPr>
          <w:rFonts w:cs="Arial"/>
          <w:color w:val="0000FF"/>
        </w:rPr>
        <w:t>&lt;/</w:t>
      </w:r>
      <w:r w:rsidRPr="00ED5C6B">
        <w:rPr>
          <w:rFonts w:cs="Arial"/>
          <w:color w:val="990000"/>
        </w:rPr>
        <w:t>m2:DLNUM</w:t>
      </w:r>
      <w:r w:rsidRPr="00ED5C6B">
        <w:rPr>
          <w:rFonts w:cs="Arial"/>
          <w:color w:val="0000FF"/>
        </w:rPr>
        <w:t>&gt;</w:t>
      </w:r>
      <w:r w:rsidRPr="00ED5C6B">
        <w:rPr>
          <w:rFonts w:cs="Arial"/>
        </w:rPr>
        <w:t xml:space="preserve"> </w:t>
      </w:r>
    </w:p>
    <w:p w14:paraId="4A57F0AB"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m2:ALI</w:t>
      </w:r>
      <w:r w:rsidRPr="00ED5C6B">
        <w:rPr>
          <w:rFonts w:cs="Arial"/>
          <w:color w:val="0000FF"/>
        </w:rPr>
        <w:t>&gt;</w:t>
      </w:r>
      <w:r w:rsidRPr="00ED5C6B">
        <w:rPr>
          <w:rFonts w:cs="Arial"/>
          <w:bCs/>
        </w:rPr>
        <w:t>B</w:t>
      </w:r>
      <w:r w:rsidRPr="00ED5C6B">
        <w:rPr>
          <w:rFonts w:cs="Arial"/>
          <w:color w:val="0000FF"/>
        </w:rPr>
        <w:t>&lt;/</w:t>
      </w:r>
      <w:r w:rsidRPr="00ED5C6B">
        <w:rPr>
          <w:rFonts w:cs="Arial"/>
          <w:color w:val="990000"/>
        </w:rPr>
        <w:t>m2:ALI</w:t>
      </w:r>
      <w:r w:rsidRPr="00ED5C6B">
        <w:rPr>
          <w:rFonts w:cs="Arial"/>
          <w:color w:val="0000FF"/>
        </w:rPr>
        <w:t>&gt;</w:t>
      </w:r>
      <w:r w:rsidRPr="00ED5C6B">
        <w:rPr>
          <w:rFonts w:cs="Arial"/>
        </w:rPr>
        <w:t xml:space="preserve"> </w:t>
      </w:r>
    </w:p>
    <w:p w14:paraId="2AB89C2D"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m2:LTN</w:t>
      </w:r>
      <w:r w:rsidRPr="00ED5C6B">
        <w:rPr>
          <w:rFonts w:cs="Arial"/>
          <w:color w:val="0000FF"/>
        </w:rPr>
        <w:t>&gt;</w:t>
      </w:r>
      <w:r w:rsidRPr="00ED5C6B">
        <w:rPr>
          <w:rFonts w:cs="Arial"/>
          <w:bCs/>
        </w:rPr>
        <w:t>6623653504</w:t>
      </w:r>
      <w:r w:rsidRPr="00ED5C6B">
        <w:rPr>
          <w:rFonts w:cs="Arial"/>
          <w:color w:val="0000FF"/>
        </w:rPr>
        <w:t>&lt;/</w:t>
      </w:r>
      <w:r w:rsidRPr="00ED5C6B">
        <w:rPr>
          <w:rFonts w:cs="Arial"/>
          <w:color w:val="990000"/>
        </w:rPr>
        <w:t>m2:LTN</w:t>
      </w:r>
      <w:r w:rsidRPr="00ED5C6B">
        <w:rPr>
          <w:rFonts w:cs="Arial"/>
          <w:color w:val="0000FF"/>
        </w:rPr>
        <w:t>&gt;</w:t>
      </w:r>
      <w:r w:rsidRPr="00ED5C6B">
        <w:rPr>
          <w:rFonts w:cs="Arial"/>
        </w:rPr>
        <w:t xml:space="preserve"> </w:t>
      </w:r>
    </w:p>
    <w:p w14:paraId="074C2BD7"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m2:LACT</w:t>
      </w:r>
      <w:r w:rsidRPr="00ED5C6B">
        <w:rPr>
          <w:rFonts w:cs="Arial"/>
          <w:color w:val="0000FF"/>
        </w:rPr>
        <w:t>&gt;</w:t>
      </w:r>
      <w:r w:rsidRPr="00ED5C6B">
        <w:rPr>
          <w:rFonts w:cs="Arial"/>
          <w:bCs/>
        </w:rPr>
        <w:t>N</w:t>
      </w:r>
      <w:r w:rsidRPr="00ED5C6B">
        <w:rPr>
          <w:rFonts w:cs="Arial"/>
          <w:color w:val="0000FF"/>
        </w:rPr>
        <w:t>&lt;/</w:t>
      </w:r>
      <w:r w:rsidRPr="00ED5C6B">
        <w:rPr>
          <w:rFonts w:cs="Arial"/>
          <w:color w:val="990000"/>
        </w:rPr>
        <w:t>m2:LACT</w:t>
      </w:r>
      <w:r w:rsidRPr="00ED5C6B">
        <w:rPr>
          <w:rFonts w:cs="Arial"/>
          <w:color w:val="0000FF"/>
        </w:rPr>
        <w:t>&gt;</w:t>
      </w:r>
      <w:r w:rsidRPr="00ED5C6B">
        <w:rPr>
          <w:rFonts w:cs="Arial"/>
        </w:rPr>
        <w:t xml:space="preserve"> </w:t>
      </w:r>
    </w:p>
    <w:p w14:paraId="103A812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m2:LTY</w:t>
      </w:r>
      <w:r w:rsidRPr="00ED5C6B">
        <w:rPr>
          <w:rFonts w:cs="Arial"/>
          <w:color w:val="0000FF"/>
        </w:rPr>
        <w:t>&gt;</w:t>
      </w:r>
      <w:r w:rsidRPr="00ED5C6B">
        <w:rPr>
          <w:rFonts w:cs="Arial"/>
          <w:bCs/>
        </w:rPr>
        <w:t>1</w:t>
      </w:r>
      <w:r w:rsidRPr="00ED5C6B">
        <w:rPr>
          <w:rFonts w:cs="Arial"/>
          <w:color w:val="0000FF"/>
        </w:rPr>
        <w:t>&lt;/</w:t>
      </w:r>
      <w:r w:rsidRPr="00ED5C6B">
        <w:rPr>
          <w:rFonts w:cs="Arial"/>
          <w:color w:val="990000"/>
        </w:rPr>
        <w:t>m2:LTY</w:t>
      </w:r>
      <w:r w:rsidRPr="00ED5C6B">
        <w:rPr>
          <w:rFonts w:cs="Arial"/>
          <w:color w:val="0000FF"/>
        </w:rPr>
        <w:t>&gt;</w:t>
      </w:r>
      <w:r w:rsidRPr="00ED5C6B">
        <w:rPr>
          <w:rFonts w:cs="Arial"/>
        </w:rPr>
        <w:t xml:space="preserve"> </w:t>
      </w:r>
    </w:p>
    <w:p w14:paraId="2F79181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m2:STYC</w:t>
      </w:r>
      <w:r w:rsidRPr="00ED5C6B">
        <w:rPr>
          <w:rFonts w:cs="Arial"/>
          <w:color w:val="0000FF"/>
        </w:rPr>
        <w:t>&gt;</w:t>
      </w:r>
      <w:r w:rsidRPr="00ED5C6B">
        <w:rPr>
          <w:rFonts w:cs="Arial"/>
          <w:bCs/>
        </w:rPr>
        <w:t>SL</w:t>
      </w:r>
      <w:r w:rsidRPr="00ED5C6B">
        <w:rPr>
          <w:rFonts w:cs="Arial"/>
          <w:color w:val="0000FF"/>
        </w:rPr>
        <w:t>&lt;/</w:t>
      </w:r>
      <w:r w:rsidRPr="00ED5C6B">
        <w:rPr>
          <w:rFonts w:cs="Arial"/>
          <w:color w:val="990000"/>
        </w:rPr>
        <w:t>m2:STYC</w:t>
      </w:r>
      <w:r w:rsidRPr="00ED5C6B">
        <w:rPr>
          <w:rFonts w:cs="Arial"/>
          <w:color w:val="0000FF"/>
        </w:rPr>
        <w:t>&gt;</w:t>
      </w:r>
      <w:r w:rsidRPr="00ED5C6B">
        <w:rPr>
          <w:rFonts w:cs="Arial"/>
        </w:rPr>
        <w:t xml:space="preserve"> </w:t>
      </w:r>
    </w:p>
    <w:p w14:paraId="539E3EA3"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m2:DOI</w:t>
      </w:r>
      <w:r w:rsidRPr="00ED5C6B">
        <w:rPr>
          <w:rFonts w:cs="Arial"/>
          <w:color w:val="0000FF"/>
        </w:rPr>
        <w:t>&gt;</w:t>
      </w:r>
      <w:r w:rsidRPr="00ED5C6B">
        <w:rPr>
          <w:rFonts w:cs="Arial"/>
          <w:bCs/>
        </w:rPr>
        <w:t>0</w:t>
      </w:r>
      <w:r w:rsidRPr="00ED5C6B">
        <w:rPr>
          <w:rFonts w:cs="Arial"/>
          <w:color w:val="0000FF"/>
        </w:rPr>
        <w:t>&lt;/</w:t>
      </w:r>
      <w:r w:rsidRPr="00ED5C6B">
        <w:rPr>
          <w:rFonts w:cs="Arial"/>
          <w:color w:val="990000"/>
        </w:rPr>
        <w:t>m2:DOI</w:t>
      </w:r>
      <w:r w:rsidRPr="00ED5C6B">
        <w:rPr>
          <w:rFonts w:cs="Arial"/>
          <w:color w:val="0000FF"/>
        </w:rPr>
        <w:t>&gt;</w:t>
      </w:r>
      <w:r w:rsidRPr="00ED5C6B">
        <w:rPr>
          <w:rFonts w:cs="Arial"/>
        </w:rPr>
        <w:t xml:space="preserve"> </w:t>
      </w:r>
    </w:p>
    <w:p w14:paraId="78D5DEF5"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m2:TOA</w:t>
      </w:r>
      <w:r w:rsidRPr="00ED5C6B">
        <w:rPr>
          <w:rFonts w:cs="Arial"/>
          <w:color w:val="0000FF"/>
        </w:rPr>
        <w:t>&gt;</w:t>
      </w:r>
      <w:r w:rsidRPr="00ED5C6B">
        <w:rPr>
          <w:rFonts w:cs="Arial"/>
          <w:bCs/>
        </w:rPr>
        <w:t>R</w:t>
      </w:r>
      <w:r w:rsidRPr="00ED5C6B">
        <w:rPr>
          <w:rFonts w:cs="Arial"/>
          <w:color w:val="0000FF"/>
        </w:rPr>
        <w:t>&lt;/</w:t>
      </w:r>
      <w:r w:rsidRPr="00ED5C6B">
        <w:rPr>
          <w:rFonts w:cs="Arial"/>
          <w:color w:val="990000"/>
        </w:rPr>
        <w:t>m2:TOA</w:t>
      </w:r>
      <w:r w:rsidRPr="00ED5C6B">
        <w:rPr>
          <w:rFonts w:cs="Arial"/>
          <w:color w:val="0000FF"/>
        </w:rPr>
        <w:t>&gt;</w:t>
      </w:r>
      <w:r w:rsidRPr="00ED5C6B">
        <w:rPr>
          <w:rFonts w:cs="Arial"/>
        </w:rPr>
        <w:t xml:space="preserve"> </w:t>
      </w:r>
    </w:p>
    <w:p w14:paraId="3FD764D9"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m2:LISTNM</w:t>
      </w:r>
      <w:r w:rsidRPr="00ED5C6B">
        <w:rPr>
          <w:rFonts w:cs="Arial"/>
          <w:color w:val="0000FF"/>
        </w:rPr>
        <w:t>&gt;</w:t>
      </w:r>
      <w:r w:rsidRPr="00ED5C6B">
        <w:rPr>
          <w:rFonts w:cs="Arial"/>
          <w:bCs/>
        </w:rPr>
        <w:t>Cay Scilly</w:t>
      </w:r>
      <w:r w:rsidRPr="00ED5C6B">
        <w:rPr>
          <w:rFonts w:cs="Arial"/>
          <w:color w:val="0000FF"/>
        </w:rPr>
        <w:t>&lt;/</w:t>
      </w:r>
      <w:r w:rsidRPr="00ED5C6B">
        <w:rPr>
          <w:rFonts w:cs="Arial"/>
          <w:color w:val="990000"/>
        </w:rPr>
        <w:t>m2:LISTNM</w:t>
      </w:r>
      <w:r w:rsidRPr="00ED5C6B">
        <w:rPr>
          <w:rFonts w:cs="Arial"/>
          <w:color w:val="0000FF"/>
        </w:rPr>
        <w:t>&gt;</w:t>
      </w:r>
      <w:r w:rsidRPr="00ED5C6B">
        <w:rPr>
          <w:rFonts w:cs="Arial"/>
        </w:rPr>
        <w:t xml:space="preserve"> </w:t>
      </w:r>
    </w:p>
    <w:p w14:paraId="4544BECF" w14:textId="77777777" w:rsidR="0057743B" w:rsidRPr="00ED5C6B" w:rsidRDefault="0057743B" w:rsidP="0057743B">
      <w:pPr>
        <w:tabs>
          <w:tab w:val="left" w:pos="1503"/>
        </w:tabs>
        <w:ind w:hanging="48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m2:LISTADR</w:t>
      </w:r>
      <w:r w:rsidRPr="00ED5C6B">
        <w:rPr>
          <w:rFonts w:cs="Arial"/>
          <w:color w:val="0000FF"/>
        </w:rPr>
        <w:t>&gt;</w:t>
      </w:r>
      <w:smartTag w:uri="urn:schemas-microsoft-com:office:smarttags" w:element="Street">
        <w:smartTag w:uri="urn:schemas-microsoft-com:office:smarttags" w:element="address">
          <w:r w:rsidRPr="00ED5C6B">
            <w:rPr>
              <w:rFonts w:cs="Arial"/>
              <w:bCs/>
            </w:rPr>
            <w:t>9 Clec Test Bed Rd</w:t>
          </w:r>
        </w:smartTag>
      </w:smartTag>
      <w:r w:rsidRPr="00ED5C6B">
        <w:rPr>
          <w:rFonts w:cs="Arial"/>
          <w:color w:val="0000FF"/>
        </w:rPr>
        <w:t>&lt;/</w:t>
      </w:r>
      <w:r w:rsidRPr="00ED5C6B">
        <w:rPr>
          <w:rFonts w:cs="Arial"/>
          <w:color w:val="990000"/>
        </w:rPr>
        <w:t>m2:LISTADR</w:t>
      </w:r>
      <w:r w:rsidRPr="00ED5C6B">
        <w:rPr>
          <w:rFonts w:cs="Arial"/>
          <w:color w:val="0000FF"/>
        </w:rPr>
        <w:t>&gt;</w:t>
      </w:r>
      <w:r w:rsidRPr="00ED5C6B">
        <w:rPr>
          <w:rFonts w:cs="Arial"/>
        </w:rPr>
        <w:t xml:space="preserve"> </w:t>
      </w:r>
    </w:p>
    <w:p w14:paraId="7958ED34"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m2:DIRECTORY_INFO</w:t>
      </w:r>
      <w:r w:rsidRPr="00ED5C6B">
        <w:rPr>
          <w:rFonts w:cs="Arial"/>
          <w:color w:val="0000FF"/>
        </w:rPr>
        <w:t>&gt;</w:t>
      </w:r>
    </w:p>
    <w:p w14:paraId="6390D435"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m2:FIRM_ORDER_NOTIFICATION</w:t>
      </w:r>
      <w:r w:rsidRPr="00ED5C6B">
        <w:rPr>
          <w:rFonts w:cs="Arial"/>
          <w:color w:val="0000FF"/>
        </w:rPr>
        <w:t>&gt;</w:t>
      </w:r>
    </w:p>
    <w:p w14:paraId="4629D9E2"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m2:NOTIFICATION</w:t>
      </w:r>
      <w:r w:rsidRPr="00ED5C6B">
        <w:rPr>
          <w:rFonts w:cs="Arial"/>
          <w:color w:val="0000FF"/>
        </w:rPr>
        <w:t>&gt;</w:t>
      </w:r>
    </w:p>
    <w:p w14:paraId="4E988AC4"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m2:LSR_RESP</w:t>
      </w:r>
      <w:r w:rsidRPr="00ED5C6B">
        <w:rPr>
          <w:rFonts w:cs="Arial"/>
          <w:color w:val="0000FF"/>
        </w:rPr>
        <w:t>&gt;</w:t>
      </w:r>
    </w:p>
    <w:p w14:paraId="4D106EF9" w14:textId="77777777" w:rsidR="0057743B" w:rsidRPr="00ED5C6B" w:rsidRDefault="0057743B" w:rsidP="0057743B">
      <w:pPr>
        <w:tabs>
          <w:tab w:val="left" w:pos="1503"/>
        </w:tabs>
        <w:ind w:hanging="240"/>
        <w:rPr>
          <w:rFonts w:cs="Arial"/>
        </w:rPr>
      </w:pPr>
      <w:r w:rsidRPr="00ED5C6B">
        <w:rPr>
          <w:rFonts w:cs="Courier New"/>
          <w:bCs/>
          <w:color w:val="FF0000"/>
        </w:rPr>
        <w:t> </w:t>
      </w:r>
      <w:r w:rsidRPr="00ED5C6B">
        <w:rPr>
          <w:rFonts w:cs="Arial"/>
        </w:rPr>
        <w:t xml:space="preserve"> </w:t>
      </w:r>
      <w:r w:rsidRPr="00ED5C6B">
        <w:rPr>
          <w:rFonts w:cs="Arial"/>
          <w:color w:val="0000FF"/>
        </w:rPr>
        <w:t>&lt;/</w:t>
      </w:r>
      <w:r w:rsidRPr="00ED5C6B">
        <w:rPr>
          <w:rFonts w:cs="Arial"/>
          <w:color w:val="990000"/>
        </w:rPr>
        <w:t>m1:ATT_LSR_ORD_RSP</w:t>
      </w:r>
      <w:r w:rsidRPr="00ED5C6B">
        <w:rPr>
          <w:rFonts w:cs="Arial"/>
          <w:color w:val="0000FF"/>
        </w:rPr>
        <w:t>&gt;</w:t>
      </w:r>
    </w:p>
    <w:p w14:paraId="0A7E2445" w14:textId="77777777" w:rsidR="0057743B" w:rsidRPr="00ED5C6B" w:rsidRDefault="0057743B" w:rsidP="0057743B">
      <w:pPr>
        <w:tabs>
          <w:tab w:val="left" w:pos="1503"/>
        </w:tabs>
      </w:pPr>
    </w:p>
    <w:p w14:paraId="24422E6E" w14:textId="77777777" w:rsidR="0057743B" w:rsidRPr="00ED5C6B" w:rsidRDefault="0057743B" w:rsidP="0057743B">
      <w:pPr>
        <w:tabs>
          <w:tab w:val="left" w:pos="1503"/>
        </w:tabs>
      </w:pPr>
    </w:p>
    <w:p w14:paraId="19FBF0C1" w14:textId="77777777" w:rsidR="0057743B" w:rsidRPr="00ED5C6B" w:rsidRDefault="0057743B" w:rsidP="0057743B">
      <w:pPr>
        <w:tabs>
          <w:tab w:val="left" w:pos="1503"/>
        </w:tabs>
      </w:pPr>
    </w:p>
    <w:p w14:paraId="714FD7D4" w14:textId="77777777" w:rsidR="0057743B" w:rsidRPr="00ED5C6B" w:rsidRDefault="0057743B" w:rsidP="0057743B">
      <w:pPr>
        <w:tabs>
          <w:tab w:val="left" w:pos="1503"/>
        </w:tabs>
      </w:pPr>
    </w:p>
    <w:p w14:paraId="1F17D74E" w14:textId="77777777" w:rsidR="0057743B" w:rsidRPr="00ED5C6B" w:rsidRDefault="0057743B" w:rsidP="0057743B">
      <w:pPr>
        <w:tabs>
          <w:tab w:val="left" w:pos="1503"/>
        </w:tabs>
      </w:pPr>
    </w:p>
    <w:p w14:paraId="70AB8567" w14:textId="77777777" w:rsidR="00E729F2" w:rsidRDefault="00E729F2" w:rsidP="00E729F2"/>
    <w:p w14:paraId="7F29B7DA" w14:textId="77777777" w:rsidR="008E6490" w:rsidRPr="007C4BDB" w:rsidRDefault="00160F86">
      <w:pPr>
        <w:rPr>
          <w:rFonts w:ascii="Arial" w:hAnsi="Arial" w:cs="Arial"/>
          <w:b/>
          <w:bCs/>
          <w:sz w:val="24"/>
        </w:rPr>
      </w:pPr>
      <w:r>
        <w:rPr>
          <w:rFonts w:cs="Arial"/>
          <w:b/>
          <w:bCs/>
          <w:sz w:val="24"/>
        </w:rPr>
        <w:br w:type="page"/>
      </w:r>
      <w:r w:rsidR="008E6490" w:rsidRPr="007C4BDB">
        <w:rPr>
          <w:rFonts w:ascii="Arial" w:hAnsi="Arial" w:cs="Arial"/>
          <w:b/>
          <w:bCs/>
          <w:sz w:val="24"/>
        </w:rPr>
        <w:lastRenderedPageBreak/>
        <w:t>TEST CASE E005: Scenario Descripton: * (Act=N) New install with blocking features, TouchStar service and MemoryCall service - LNA=N</w:t>
      </w:r>
    </w:p>
    <w:p w14:paraId="7E7F14B6" w14:textId="77777777" w:rsidR="008E6490" w:rsidRPr="007C4BDB" w:rsidRDefault="008E6490">
      <w:pPr>
        <w:rPr>
          <w:rFonts w:ascii="Arial" w:hAnsi="Arial" w:cs="Arial"/>
          <w:b/>
          <w:bCs/>
          <w:sz w:val="24"/>
        </w:rPr>
      </w:pPr>
      <w:r w:rsidRPr="007C4BDB">
        <w:rPr>
          <w:rFonts w:ascii="Arial" w:hAnsi="Arial" w:cs="Arial"/>
          <w:b/>
          <w:bCs/>
          <w:sz w:val="24"/>
        </w:rPr>
        <w:t>Type of Account:  Business / Single Line</w:t>
      </w:r>
    </w:p>
    <w:p w14:paraId="6C4A8752" w14:textId="77777777" w:rsidR="007C4BDB" w:rsidRDefault="007C4BDB">
      <w:pPr>
        <w:rPr>
          <w:b/>
          <w:bCs/>
          <w:sz w:val="24"/>
        </w:rPr>
      </w:pPr>
    </w:p>
    <w:p w14:paraId="023642B7" w14:textId="77777777" w:rsidR="008E6490" w:rsidRPr="007C4BDB"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7C4BDB" w14:paraId="6F164679" w14:textId="77777777">
        <w:trPr>
          <w:tblHeader/>
        </w:trPr>
        <w:tc>
          <w:tcPr>
            <w:tcW w:w="2070" w:type="dxa"/>
            <w:tcBorders>
              <w:bottom w:val="single" w:sz="6" w:space="0" w:color="auto"/>
            </w:tcBorders>
          </w:tcPr>
          <w:p w14:paraId="76AA0593" w14:textId="77777777" w:rsidR="008E6490" w:rsidRPr="007C4BDB" w:rsidRDefault="008E6490" w:rsidP="007C4BDB">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73A4C0DA"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1287640F" w14:textId="77777777" w:rsidR="008E6490" w:rsidRPr="007C4BDB" w:rsidRDefault="008E6490">
            <w:pPr>
              <w:jc w:val="center"/>
              <w:rPr>
                <w:rFonts w:ascii="Arial" w:hAnsi="Arial" w:cs="Arial"/>
                <w:b/>
                <w:bCs/>
                <w:iCs/>
                <w:sz w:val="24"/>
              </w:rPr>
            </w:pPr>
            <w:r w:rsidRPr="007C4BDB">
              <w:rPr>
                <w:rFonts w:ascii="Arial" w:hAnsi="Arial" w:cs="Arial"/>
                <w:b/>
                <w:bCs/>
                <w:sz w:val="24"/>
              </w:rPr>
              <w:t>INPUT</w:t>
            </w:r>
          </w:p>
        </w:tc>
      </w:tr>
      <w:tr w:rsidR="008E6490" w:rsidRPr="007C4BDB" w14:paraId="76DBBA9C" w14:textId="77777777">
        <w:trPr>
          <w:cantSplit/>
        </w:trPr>
        <w:tc>
          <w:tcPr>
            <w:tcW w:w="8748" w:type="dxa"/>
            <w:gridSpan w:val="3"/>
            <w:tcBorders>
              <w:bottom w:val="single" w:sz="6" w:space="0" w:color="auto"/>
            </w:tcBorders>
            <w:shd w:val="clear" w:color="auto" w:fill="0000FF"/>
          </w:tcPr>
          <w:p w14:paraId="449A848C"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7C4BDB" w14:paraId="2C688520" w14:textId="77777777">
        <w:trPr>
          <w:cantSplit/>
        </w:trPr>
        <w:tc>
          <w:tcPr>
            <w:tcW w:w="8748" w:type="dxa"/>
            <w:gridSpan w:val="3"/>
            <w:tcBorders>
              <w:bottom w:val="single" w:sz="6" w:space="0" w:color="auto"/>
            </w:tcBorders>
            <w:shd w:val="clear" w:color="auto" w:fill="99CCFF"/>
          </w:tcPr>
          <w:p w14:paraId="6692E503"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6D5EA36C" w14:textId="77777777">
        <w:tc>
          <w:tcPr>
            <w:tcW w:w="2070" w:type="dxa"/>
            <w:shd w:val="clear" w:color="auto" w:fill="CC99FF"/>
          </w:tcPr>
          <w:p w14:paraId="40C7D8B8" w14:textId="77777777" w:rsidR="008E6490" w:rsidRPr="007C4BDB" w:rsidRDefault="008E6490">
            <w:pPr>
              <w:pStyle w:val="FormData"/>
              <w:rPr>
                <w:b/>
                <w:color w:val="auto"/>
              </w:rPr>
            </w:pPr>
            <w:r w:rsidRPr="007C4BDB">
              <w:rPr>
                <w:b/>
                <w:color w:val="auto"/>
              </w:rPr>
              <w:t>CCNA</w:t>
            </w:r>
          </w:p>
        </w:tc>
        <w:tc>
          <w:tcPr>
            <w:tcW w:w="4320" w:type="dxa"/>
            <w:shd w:val="clear" w:color="auto" w:fill="CC99FF"/>
          </w:tcPr>
          <w:p w14:paraId="4DD1D83F" w14:textId="77777777" w:rsidR="008E6490" w:rsidRPr="007C4BDB" w:rsidRDefault="008E6490">
            <w:pPr>
              <w:pStyle w:val="FormData"/>
              <w:rPr>
                <w:b/>
                <w:color w:val="auto"/>
              </w:rPr>
            </w:pPr>
            <w:r w:rsidRPr="007C4BDB">
              <w:rPr>
                <w:b/>
                <w:color w:val="auto"/>
              </w:rPr>
              <w:t>Customer Carrier Name Abbreviation</w:t>
            </w:r>
          </w:p>
        </w:tc>
        <w:tc>
          <w:tcPr>
            <w:tcW w:w="2358" w:type="dxa"/>
            <w:shd w:val="clear" w:color="auto" w:fill="CC99FF"/>
          </w:tcPr>
          <w:p w14:paraId="0661B4B8" w14:textId="77777777" w:rsidR="008E6490" w:rsidRPr="007C4BDB" w:rsidRDefault="008E6490">
            <w:pPr>
              <w:pStyle w:val="FormData"/>
              <w:rPr>
                <w:b/>
                <w:color w:val="auto"/>
              </w:rPr>
            </w:pPr>
            <w:r w:rsidRPr="007C4BDB">
              <w:rPr>
                <w:b/>
                <w:color w:val="auto"/>
              </w:rPr>
              <w:t>ZXL</w:t>
            </w:r>
          </w:p>
        </w:tc>
      </w:tr>
      <w:tr w:rsidR="008E6490" w:rsidRPr="007C4BDB" w14:paraId="1F23C77B" w14:textId="77777777">
        <w:tc>
          <w:tcPr>
            <w:tcW w:w="2070" w:type="dxa"/>
          </w:tcPr>
          <w:p w14:paraId="62B0695B" w14:textId="77777777" w:rsidR="008E6490" w:rsidRPr="007C4BDB" w:rsidRDefault="008E6490">
            <w:pPr>
              <w:pStyle w:val="FormData"/>
              <w:rPr>
                <w:b/>
                <w:color w:val="auto"/>
              </w:rPr>
            </w:pPr>
            <w:r w:rsidRPr="007C4BDB">
              <w:rPr>
                <w:b/>
                <w:color w:val="auto"/>
              </w:rPr>
              <w:t>PON</w:t>
            </w:r>
          </w:p>
        </w:tc>
        <w:tc>
          <w:tcPr>
            <w:tcW w:w="4320" w:type="dxa"/>
          </w:tcPr>
          <w:p w14:paraId="24C6C378" w14:textId="77777777" w:rsidR="008E6490" w:rsidRPr="007C4BDB" w:rsidRDefault="008E6490">
            <w:pPr>
              <w:pStyle w:val="FormData"/>
              <w:rPr>
                <w:b/>
                <w:color w:val="auto"/>
              </w:rPr>
            </w:pPr>
            <w:r w:rsidRPr="007C4BDB">
              <w:rPr>
                <w:b/>
                <w:color w:val="auto"/>
              </w:rPr>
              <w:t>Purchase Order Number</w:t>
            </w:r>
          </w:p>
        </w:tc>
        <w:tc>
          <w:tcPr>
            <w:tcW w:w="2358" w:type="dxa"/>
          </w:tcPr>
          <w:p w14:paraId="78458C49" w14:textId="77777777" w:rsidR="008E6490" w:rsidRPr="007C4BDB" w:rsidRDefault="008E6490">
            <w:pPr>
              <w:pStyle w:val="FormData"/>
              <w:rPr>
                <w:b/>
                <w:color w:val="auto"/>
              </w:rPr>
            </w:pPr>
            <w:r w:rsidRPr="007C4BDB">
              <w:rPr>
                <w:b/>
                <w:color w:val="auto"/>
              </w:rPr>
              <w:t>E5</w:t>
            </w:r>
          </w:p>
        </w:tc>
      </w:tr>
      <w:tr w:rsidR="008E6490" w:rsidRPr="007C4BDB" w14:paraId="72DE4D2E" w14:textId="77777777">
        <w:tc>
          <w:tcPr>
            <w:tcW w:w="2070" w:type="dxa"/>
            <w:tcBorders>
              <w:bottom w:val="single" w:sz="6" w:space="0" w:color="auto"/>
            </w:tcBorders>
          </w:tcPr>
          <w:p w14:paraId="3AA87002" w14:textId="77777777" w:rsidR="008E6490" w:rsidRPr="007C4BDB" w:rsidRDefault="008E6490">
            <w:pPr>
              <w:pStyle w:val="FormData"/>
              <w:rPr>
                <w:b/>
                <w:color w:val="auto"/>
              </w:rPr>
            </w:pPr>
            <w:r w:rsidRPr="007C4BDB">
              <w:rPr>
                <w:b/>
                <w:color w:val="auto"/>
              </w:rPr>
              <w:t>ATN</w:t>
            </w:r>
          </w:p>
        </w:tc>
        <w:tc>
          <w:tcPr>
            <w:tcW w:w="4320" w:type="dxa"/>
            <w:tcBorders>
              <w:bottom w:val="single" w:sz="6" w:space="0" w:color="auto"/>
            </w:tcBorders>
          </w:tcPr>
          <w:p w14:paraId="6ADDCAA6" w14:textId="77777777" w:rsidR="008E6490" w:rsidRPr="007C4BDB" w:rsidRDefault="008E6490">
            <w:pPr>
              <w:pStyle w:val="FormData"/>
              <w:rPr>
                <w:b/>
                <w:color w:val="auto"/>
              </w:rPr>
            </w:pPr>
            <w:r w:rsidRPr="007C4BDB">
              <w:rPr>
                <w:b/>
                <w:color w:val="auto"/>
              </w:rPr>
              <w:t>Account Telephone Number</w:t>
            </w:r>
          </w:p>
        </w:tc>
        <w:tc>
          <w:tcPr>
            <w:tcW w:w="2358" w:type="dxa"/>
            <w:tcBorders>
              <w:bottom w:val="single" w:sz="6" w:space="0" w:color="auto"/>
            </w:tcBorders>
          </w:tcPr>
          <w:p w14:paraId="59B43EE9" w14:textId="77777777" w:rsidR="008E6490" w:rsidRPr="007C4BDB" w:rsidRDefault="008E6490">
            <w:pPr>
              <w:pStyle w:val="FormData"/>
              <w:rPr>
                <w:b/>
                <w:color w:val="auto"/>
              </w:rPr>
            </w:pPr>
            <w:r w:rsidRPr="007C4BDB">
              <w:rPr>
                <w:b/>
                <w:color w:val="auto"/>
              </w:rPr>
              <w:t>2565464282</w:t>
            </w:r>
          </w:p>
        </w:tc>
      </w:tr>
      <w:tr w:rsidR="008E6490" w:rsidRPr="007C4BDB" w14:paraId="50721EFF" w14:textId="77777777">
        <w:tc>
          <w:tcPr>
            <w:tcW w:w="2070" w:type="dxa"/>
            <w:tcBorders>
              <w:bottom w:val="single" w:sz="6" w:space="0" w:color="auto"/>
            </w:tcBorders>
          </w:tcPr>
          <w:p w14:paraId="5543C410" w14:textId="77777777" w:rsidR="008E6490" w:rsidRPr="007C4BDB" w:rsidRDefault="008E6490">
            <w:pPr>
              <w:pStyle w:val="FormData"/>
              <w:rPr>
                <w:b/>
                <w:color w:val="auto"/>
              </w:rPr>
            </w:pPr>
            <w:r w:rsidRPr="007C4BDB">
              <w:rPr>
                <w:b/>
                <w:color w:val="auto"/>
              </w:rPr>
              <w:t>PROJECT</w:t>
            </w:r>
          </w:p>
        </w:tc>
        <w:tc>
          <w:tcPr>
            <w:tcW w:w="4320" w:type="dxa"/>
            <w:tcBorders>
              <w:bottom w:val="single" w:sz="6" w:space="0" w:color="auto"/>
            </w:tcBorders>
          </w:tcPr>
          <w:p w14:paraId="23C57873" w14:textId="77777777" w:rsidR="008E6490" w:rsidRPr="007C4BDB" w:rsidRDefault="008E6490">
            <w:pPr>
              <w:pStyle w:val="FormData"/>
              <w:rPr>
                <w:b/>
                <w:color w:val="auto"/>
              </w:rPr>
            </w:pPr>
            <w:r w:rsidRPr="007C4BDB">
              <w:rPr>
                <w:b/>
                <w:color w:val="auto"/>
              </w:rPr>
              <w:t>Project</w:t>
            </w:r>
          </w:p>
        </w:tc>
        <w:tc>
          <w:tcPr>
            <w:tcW w:w="2358" w:type="dxa"/>
            <w:tcBorders>
              <w:bottom w:val="single" w:sz="6" w:space="0" w:color="auto"/>
            </w:tcBorders>
          </w:tcPr>
          <w:p w14:paraId="69AA9710" w14:textId="77777777" w:rsidR="008E6490" w:rsidRPr="007C4BDB" w:rsidRDefault="008E6490">
            <w:pPr>
              <w:pStyle w:val="FormData"/>
              <w:rPr>
                <w:b/>
                <w:color w:val="auto"/>
              </w:rPr>
            </w:pPr>
            <w:r w:rsidRPr="007C4BDB">
              <w:rPr>
                <w:b/>
                <w:color w:val="auto"/>
              </w:rPr>
              <w:t>CAVENOBILL</w:t>
            </w:r>
          </w:p>
        </w:tc>
      </w:tr>
      <w:tr w:rsidR="008E6490" w:rsidRPr="007C4BDB" w14:paraId="07060D71" w14:textId="77777777">
        <w:trPr>
          <w:trHeight w:val="72"/>
        </w:trPr>
        <w:tc>
          <w:tcPr>
            <w:tcW w:w="2070" w:type="dxa"/>
            <w:shd w:val="clear" w:color="auto" w:fill="CC99FF"/>
          </w:tcPr>
          <w:p w14:paraId="451C02D7" w14:textId="77777777" w:rsidR="008E6490" w:rsidRPr="007C4BDB" w:rsidRDefault="008E6490">
            <w:pPr>
              <w:pStyle w:val="FormData"/>
              <w:rPr>
                <w:b/>
                <w:color w:val="auto"/>
              </w:rPr>
            </w:pPr>
            <w:r w:rsidRPr="007C4BDB">
              <w:rPr>
                <w:b/>
                <w:color w:val="auto"/>
              </w:rPr>
              <w:t>SC</w:t>
            </w:r>
          </w:p>
        </w:tc>
        <w:tc>
          <w:tcPr>
            <w:tcW w:w="4320" w:type="dxa"/>
            <w:shd w:val="clear" w:color="auto" w:fill="CC99FF"/>
          </w:tcPr>
          <w:p w14:paraId="5EA5C2A7"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182964A0" w14:textId="77777777" w:rsidR="008E6490" w:rsidRPr="007C4BDB" w:rsidRDefault="008E6490">
            <w:pPr>
              <w:pStyle w:val="FormData"/>
              <w:rPr>
                <w:b/>
                <w:color w:val="auto"/>
              </w:rPr>
            </w:pPr>
            <w:r w:rsidRPr="007C4BDB">
              <w:rPr>
                <w:b/>
                <w:color w:val="auto"/>
              </w:rPr>
              <w:t>LCSC</w:t>
            </w:r>
          </w:p>
        </w:tc>
      </w:tr>
      <w:tr w:rsidR="008E6490" w:rsidRPr="007C4BDB" w14:paraId="4E657FBA" w14:textId="77777777">
        <w:tc>
          <w:tcPr>
            <w:tcW w:w="2070" w:type="dxa"/>
            <w:shd w:val="clear" w:color="auto" w:fill="CC99FF"/>
          </w:tcPr>
          <w:p w14:paraId="0E3E6E30" w14:textId="77777777" w:rsidR="008E6490" w:rsidRPr="007C4BDB" w:rsidRDefault="008E6490">
            <w:pPr>
              <w:pStyle w:val="FormData"/>
              <w:rPr>
                <w:b/>
                <w:color w:val="auto"/>
              </w:rPr>
            </w:pPr>
            <w:r w:rsidRPr="007C4BDB">
              <w:rPr>
                <w:b/>
                <w:color w:val="auto"/>
              </w:rPr>
              <w:t>D/TSent</w:t>
            </w:r>
          </w:p>
        </w:tc>
        <w:tc>
          <w:tcPr>
            <w:tcW w:w="4320" w:type="dxa"/>
            <w:shd w:val="clear" w:color="auto" w:fill="CC99FF"/>
          </w:tcPr>
          <w:p w14:paraId="0C15DB84" w14:textId="77777777" w:rsidR="008E6490" w:rsidRPr="007C4BDB" w:rsidRDefault="008E6490">
            <w:pPr>
              <w:pStyle w:val="FormData"/>
              <w:rPr>
                <w:b/>
                <w:color w:val="auto"/>
              </w:rPr>
            </w:pPr>
            <w:r w:rsidRPr="007C4BDB">
              <w:rPr>
                <w:b/>
                <w:color w:val="auto"/>
              </w:rPr>
              <w:t>Date &amp; Time Sent</w:t>
            </w:r>
          </w:p>
        </w:tc>
        <w:tc>
          <w:tcPr>
            <w:tcW w:w="2358" w:type="dxa"/>
            <w:shd w:val="clear" w:color="auto" w:fill="CC99FF"/>
          </w:tcPr>
          <w:p w14:paraId="3D9313A5" w14:textId="77777777" w:rsidR="008E6490" w:rsidRPr="007C4BDB" w:rsidRDefault="008E6490">
            <w:pPr>
              <w:pStyle w:val="FormData"/>
              <w:rPr>
                <w:b/>
                <w:color w:val="auto"/>
              </w:rPr>
            </w:pPr>
            <w:r w:rsidRPr="007C4BDB">
              <w:rPr>
                <w:b/>
                <w:color w:val="auto"/>
              </w:rPr>
              <w:t>20030407</w:t>
            </w:r>
          </w:p>
        </w:tc>
      </w:tr>
      <w:tr w:rsidR="008E6490" w:rsidRPr="007C4BDB" w14:paraId="280B8A56" w14:textId="77777777">
        <w:tc>
          <w:tcPr>
            <w:tcW w:w="2070" w:type="dxa"/>
          </w:tcPr>
          <w:p w14:paraId="26E1D3CB" w14:textId="77777777" w:rsidR="008E6490" w:rsidRPr="007C4BDB" w:rsidRDefault="008E6490">
            <w:pPr>
              <w:pStyle w:val="FormData"/>
              <w:rPr>
                <w:b/>
                <w:color w:val="auto"/>
              </w:rPr>
            </w:pPr>
            <w:r w:rsidRPr="007C4BDB">
              <w:rPr>
                <w:b/>
                <w:color w:val="auto"/>
              </w:rPr>
              <w:t>DDD</w:t>
            </w:r>
          </w:p>
        </w:tc>
        <w:tc>
          <w:tcPr>
            <w:tcW w:w="4320" w:type="dxa"/>
          </w:tcPr>
          <w:p w14:paraId="4086E8B0" w14:textId="77777777" w:rsidR="008E6490" w:rsidRPr="007C4BDB" w:rsidRDefault="008E6490">
            <w:pPr>
              <w:pStyle w:val="FormData"/>
              <w:rPr>
                <w:b/>
                <w:color w:val="auto"/>
              </w:rPr>
            </w:pPr>
            <w:r w:rsidRPr="007C4BDB">
              <w:rPr>
                <w:b/>
                <w:color w:val="auto"/>
              </w:rPr>
              <w:t>Desired Due Date</w:t>
            </w:r>
          </w:p>
        </w:tc>
        <w:tc>
          <w:tcPr>
            <w:tcW w:w="2358" w:type="dxa"/>
          </w:tcPr>
          <w:p w14:paraId="12998EE4" w14:textId="77777777" w:rsidR="008E6490" w:rsidRPr="007C4BDB" w:rsidRDefault="008E6490">
            <w:pPr>
              <w:pStyle w:val="FormData"/>
              <w:rPr>
                <w:b/>
                <w:color w:val="auto"/>
              </w:rPr>
            </w:pPr>
            <w:r w:rsidRPr="007C4BDB">
              <w:rPr>
                <w:b/>
                <w:color w:val="auto"/>
              </w:rPr>
              <w:t>20030428</w:t>
            </w:r>
          </w:p>
        </w:tc>
      </w:tr>
      <w:tr w:rsidR="008E6490" w:rsidRPr="007C4BDB" w14:paraId="0AF0FADE" w14:textId="77777777">
        <w:tc>
          <w:tcPr>
            <w:tcW w:w="2070" w:type="dxa"/>
          </w:tcPr>
          <w:p w14:paraId="5DC6BFFC" w14:textId="77777777" w:rsidR="008E6490" w:rsidRPr="007C4BDB" w:rsidRDefault="008E6490">
            <w:pPr>
              <w:pStyle w:val="FormData"/>
              <w:rPr>
                <w:b/>
                <w:color w:val="auto"/>
              </w:rPr>
            </w:pPr>
            <w:r w:rsidRPr="007C4BDB">
              <w:rPr>
                <w:b/>
                <w:color w:val="auto"/>
              </w:rPr>
              <w:t>REQTYP</w:t>
            </w:r>
          </w:p>
        </w:tc>
        <w:tc>
          <w:tcPr>
            <w:tcW w:w="4320" w:type="dxa"/>
          </w:tcPr>
          <w:p w14:paraId="2CC00FF9" w14:textId="77777777" w:rsidR="008E6490" w:rsidRPr="007C4BDB" w:rsidRDefault="008E6490">
            <w:pPr>
              <w:pStyle w:val="FormData"/>
              <w:rPr>
                <w:b/>
                <w:color w:val="auto"/>
              </w:rPr>
            </w:pPr>
            <w:r w:rsidRPr="007C4BDB">
              <w:rPr>
                <w:b/>
                <w:color w:val="auto"/>
              </w:rPr>
              <w:t>Request Type</w:t>
            </w:r>
          </w:p>
        </w:tc>
        <w:tc>
          <w:tcPr>
            <w:tcW w:w="2358" w:type="dxa"/>
          </w:tcPr>
          <w:p w14:paraId="5F318CBC" w14:textId="77777777" w:rsidR="008E6490" w:rsidRPr="007C4BDB" w:rsidRDefault="008E6490">
            <w:pPr>
              <w:pStyle w:val="FormData"/>
              <w:rPr>
                <w:b/>
                <w:color w:val="auto"/>
              </w:rPr>
            </w:pPr>
            <w:r w:rsidRPr="007C4BDB">
              <w:rPr>
                <w:b/>
                <w:color w:val="auto"/>
              </w:rPr>
              <w:t>EB</w:t>
            </w:r>
          </w:p>
        </w:tc>
      </w:tr>
      <w:tr w:rsidR="008E6490" w:rsidRPr="007C4BDB" w14:paraId="232EA20B" w14:textId="77777777">
        <w:tc>
          <w:tcPr>
            <w:tcW w:w="2070" w:type="dxa"/>
          </w:tcPr>
          <w:p w14:paraId="59D4BFB5" w14:textId="77777777" w:rsidR="008E6490" w:rsidRPr="007C4BDB" w:rsidRDefault="008E6490">
            <w:pPr>
              <w:pStyle w:val="FormData"/>
              <w:rPr>
                <w:b/>
                <w:color w:val="auto"/>
              </w:rPr>
            </w:pPr>
            <w:r w:rsidRPr="007C4BDB">
              <w:rPr>
                <w:b/>
                <w:color w:val="auto"/>
              </w:rPr>
              <w:t>ACT</w:t>
            </w:r>
          </w:p>
        </w:tc>
        <w:tc>
          <w:tcPr>
            <w:tcW w:w="4320" w:type="dxa"/>
          </w:tcPr>
          <w:p w14:paraId="51CB7146" w14:textId="77777777" w:rsidR="008E6490" w:rsidRPr="007C4BDB" w:rsidRDefault="008E6490">
            <w:pPr>
              <w:pStyle w:val="FormData"/>
              <w:rPr>
                <w:b/>
                <w:color w:val="auto"/>
              </w:rPr>
            </w:pPr>
            <w:r w:rsidRPr="007C4BDB">
              <w:rPr>
                <w:b/>
                <w:color w:val="auto"/>
              </w:rPr>
              <w:t>Activity Type</w:t>
            </w:r>
          </w:p>
        </w:tc>
        <w:tc>
          <w:tcPr>
            <w:tcW w:w="2358" w:type="dxa"/>
          </w:tcPr>
          <w:p w14:paraId="04C56133" w14:textId="77777777" w:rsidR="008E6490" w:rsidRPr="007C4BDB" w:rsidRDefault="008E6490">
            <w:pPr>
              <w:pStyle w:val="FormData"/>
              <w:rPr>
                <w:b/>
                <w:color w:val="auto"/>
              </w:rPr>
            </w:pPr>
            <w:r w:rsidRPr="007C4BDB">
              <w:rPr>
                <w:b/>
                <w:color w:val="auto"/>
              </w:rPr>
              <w:t>N</w:t>
            </w:r>
          </w:p>
        </w:tc>
      </w:tr>
      <w:tr w:rsidR="008E6490" w:rsidRPr="007C4BDB" w14:paraId="5141BDDE" w14:textId="77777777">
        <w:tc>
          <w:tcPr>
            <w:tcW w:w="2070" w:type="dxa"/>
          </w:tcPr>
          <w:p w14:paraId="4F0B4288" w14:textId="77777777" w:rsidR="008E6490" w:rsidRPr="007C4BDB" w:rsidRDefault="008E6490">
            <w:pPr>
              <w:pStyle w:val="FormData"/>
              <w:rPr>
                <w:b/>
                <w:color w:val="auto"/>
              </w:rPr>
            </w:pPr>
            <w:r w:rsidRPr="007C4BDB">
              <w:rPr>
                <w:b/>
                <w:color w:val="auto"/>
              </w:rPr>
              <w:t>CC</w:t>
            </w:r>
          </w:p>
        </w:tc>
        <w:tc>
          <w:tcPr>
            <w:tcW w:w="4320" w:type="dxa"/>
          </w:tcPr>
          <w:p w14:paraId="7E0440A2" w14:textId="77777777" w:rsidR="008E6490" w:rsidRPr="007C4BDB" w:rsidRDefault="008E6490">
            <w:pPr>
              <w:pStyle w:val="FormData"/>
              <w:rPr>
                <w:b/>
                <w:color w:val="auto"/>
              </w:rPr>
            </w:pPr>
            <w:r w:rsidRPr="007C4BDB">
              <w:rPr>
                <w:b/>
                <w:color w:val="auto"/>
              </w:rPr>
              <w:t>Company Code</w:t>
            </w:r>
          </w:p>
        </w:tc>
        <w:tc>
          <w:tcPr>
            <w:tcW w:w="2358" w:type="dxa"/>
          </w:tcPr>
          <w:p w14:paraId="04306FE8" w14:textId="77777777" w:rsidR="008E6490" w:rsidRPr="007C4BDB" w:rsidRDefault="008E6490">
            <w:pPr>
              <w:pStyle w:val="FormData"/>
              <w:rPr>
                <w:b/>
                <w:color w:val="auto"/>
              </w:rPr>
            </w:pPr>
            <w:r w:rsidRPr="007C4BDB">
              <w:rPr>
                <w:b/>
                <w:color w:val="auto"/>
              </w:rPr>
              <w:t>9999</w:t>
            </w:r>
          </w:p>
        </w:tc>
      </w:tr>
      <w:tr w:rsidR="008E6490" w:rsidRPr="007C4BDB" w14:paraId="64CE319D" w14:textId="77777777">
        <w:tc>
          <w:tcPr>
            <w:tcW w:w="2070" w:type="dxa"/>
            <w:tcBorders>
              <w:bottom w:val="single" w:sz="6" w:space="0" w:color="auto"/>
            </w:tcBorders>
          </w:tcPr>
          <w:p w14:paraId="621DDC64" w14:textId="77777777" w:rsidR="008E6490" w:rsidRPr="007C4BDB" w:rsidRDefault="008E6490">
            <w:pPr>
              <w:pStyle w:val="FormData"/>
              <w:rPr>
                <w:b/>
                <w:color w:val="auto"/>
              </w:rPr>
            </w:pPr>
            <w:r w:rsidRPr="007C4BDB">
              <w:rPr>
                <w:b/>
                <w:color w:val="auto"/>
              </w:rPr>
              <w:t>TOS</w:t>
            </w:r>
          </w:p>
        </w:tc>
        <w:tc>
          <w:tcPr>
            <w:tcW w:w="4320" w:type="dxa"/>
            <w:tcBorders>
              <w:bottom w:val="single" w:sz="6" w:space="0" w:color="auto"/>
            </w:tcBorders>
          </w:tcPr>
          <w:p w14:paraId="2E9CD400" w14:textId="77777777" w:rsidR="008E6490" w:rsidRPr="007C4BDB" w:rsidRDefault="008E6490">
            <w:pPr>
              <w:pStyle w:val="FormData"/>
              <w:rPr>
                <w:b/>
                <w:color w:val="auto"/>
              </w:rPr>
            </w:pPr>
            <w:r w:rsidRPr="007C4BDB">
              <w:rPr>
                <w:b/>
                <w:color w:val="auto"/>
              </w:rPr>
              <w:t>Type of Service</w:t>
            </w:r>
          </w:p>
        </w:tc>
        <w:tc>
          <w:tcPr>
            <w:tcW w:w="2358" w:type="dxa"/>
            <w:tcBorders>
              <w:bottom w:val="single" w:sz="6" w:space="0" w:color="auto"/>
            </w:tcBorders>
          </w:tcPr>
          <w:p w14:paraId="517DDE83" w14:textId="77777777" w:rsidR="008E6490" w:rsidRPr="007C4BDB" w:rsidRDefault="008E6490">
            <w:pPr>
              <w:pStyle w:val="FormData"/>
              <w:rPr>
                <w:b/>
                <w:color w:val="auto"/>
              </w:rPr>
            </w:pPr>
            <w:r w:rsidRPr="007C4BDB">
              <w:rPr>
                <w:b/>
                <w:color w:val="auto"/>
              </w:rPr>
              <w:t>1BF-</w:t>
            </w:r>
          </w:p>
        </w:tc>
      </w:tr>
      <w:tr w:rsidR="008E6490" w:rsidRPr="007C4BDB" w14:paraId="4CD65AA0" w14:textId="77777777">
        <w:trPr>
          <w:cantSplit/>
        </w:trPr>
        <w:tc>
          <w:tcPr>
            <w:tcW w:w="8748" w:type="dxa"/>
            <w:gridSpan w:val="3"/>
            <w:tcBorders>
              <w:bottom w:val="single" w:sz="6" w:space="0" w:color="auto"/>
            </w:tcBorders>
            <w:shd w:val="clear" w:color="auto" w:fill="99CCFF"/>
          </w:tcPr>
          <w:p w14:paraId="55522EB3"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7C4BDB" w14:paraId="5EC5CD59" w14:textId="77777777">
        <w:tc>
          <w:tcPr>
            <w:tcW w:w="2070" w:type="dxa"/>
            <w:tcBorders>
              <w:bottom w:val="single" w:sz="6" w:space="0" w:color="auto"/>
            </w:tcBorders>
          </w:tcPr>
          <w:p w14:paraId="565F7E8C" w14:textId="77777777" w:rsidR="008E6490" w:rsidRPr="007C4BDB" w:rsidRDefault="008E6490">
            <w:pPr>
              <w:pStyle w:val="FormData"/>
              <w:rPr>
                <w:b/>
                <w:color w:val="auto"/>
              </w:rPr>
            </w:pPr>
            <w:r w:rsidRPr="007C4BDB">
              <w:rPr>
                <w:b/>
                <w:color w:val="auto"/>
              </w:rPr>
              <w:t>BAN1</w:t>
            </w:r>
          </w:p>
        </w:tc>
        <w:tc>
          <w:tcPr>
            <w:tcW w:w="4320" w:type="dxa"/>
            <w:tcBorders>
              <w:bottom w:val="single" w:sz="6" w:space="0" w:color="auto"/>
            </w:tcBorders>
          </w:tcPr>
          <w:p w14:paraId="28869335" w14:textId="77777777" w:rsidR="008E6490" w:rsidRPr="007C4BDB" w:rsidRDefault="008E6490">
            <w:pPr>
              <w:pStyle w:val="FormData"/>
              <w:rPr>
                <w:b/>
                <w:color w:val="auto"/>
              </w:rPr>
            </w:pPr>
            <w:r w:rsidRPr="007C4BDB">
              <w:rPr>
                <w:b/>
                <w:color w:val="auto"/>
              </w:rPr>
              <w:t>Billing Account Number 1</w:t>
            </w:r>
          </w:p>
        </w:tc>
        <w:tc>
          <w:tcPr>
            <w:tcW w:w="2358" w:type="dxa"/>
            <w:tcBorders>
              <w:bottom w:val="single" w:sz="6" w:space="0" w:color="auto"/>
            </w:tcBorders>
          </w:tcPr>
          <w:p w14:paraId="4DCA23A2" w14:textId="77777777" w:rsidR="008E6490" w:rsidRPr="007C4BDB" w:rsidRDefault="008E6490">
            <w:pPr>
              <w:pStyle w:val="FormData"/>
              <w:rPr>
                <w:b/>
                <w:color w:val="auto"/>
                <w:lang w:val="fr-FR"/>
              </w:rPr>
            </w:pPr>
            <w:r w:rsidRPr="007C4BDB">
              <w:rPr>
                <w:b/>
                <w:color w:val="auto"/>
                <w:lang w:val="fr-FR"/>
              </w:rPr>
              <w:t>205Q885521521</w:t>
            </w:r>
          </w:p>
        </w:tc>
      </w:tr>
      <w:tr w:rsidR="008E6490" w:rsidRPr="007C4BDB" w14:paraId="3F827EEF" w14:textId="77777777">
        <w:trPr>
          <w:cantSplit/>
        </w:trPr>
        <w:tc>
          <w:tcPr>
            <w:tcW w:w="8748" w:type="dxa"/>
            <w:gridSpan w:val="3"/>
            <w:tcBorders>
              <w:bottom w:val="single" w:sz="6" w:space="0" w:color="auto"/>
            </w:tcBorders>
            <w:shd w:val="clear" w:color="auto" w:fill="99CCFF"/>
          </w:tcPr>
          <w:p w14:paraId="6563C4D1" w14:textId="77777777" w:rsidR="008E6490" w:rsidRPr="007221FD" w:rsidRDefault="008E6490">
            <w:pPr>
              <w:pStyle w:val="Heading4"/>
              <w:rPr>
                <w:b/>
                <w:i w:val="0"/>
                <w:lang w:val="en-US" w:eastAsia="en-US"/>
              </w:rPr>
            </w:pPr>
            <w:r w:rsidRPr="007221FD">
              <w:rPr>
                <w:b/>
                <w:i w:val="0"/>
                <w:lang w:val="en-US" w:eastAsia="en-US"/>
              </w:rPr>
              <w:t>Control Section</w:t>
            </w:r>
          </w:p>
        </w:tc>
      </w:tr>
      <w:tr w:rsidR="008E6490" w:rsidRPr="007C4BDB" w14:paraId="6E2A5337" w14:textId="77777777">
        <w:tc>
          <w:tcPr>
            <w:tcW w:w="2070" w:type="dxa"/>
            <w:tcBorders>
              <w:bottom w:val="single" w:sz="6" w:space="0" w:color="auto"/>
            </w:tcBorders>
            <w:shd w:val="clear" w:color="auto" w:fill="CC99FF"/>
          </w:tcPr>
          <w:p w14:paraId="0C4C7E14" w14:textId="77777777" w:rsidR="008E6490" w:rsidRPr="007C4BDB" w:rsidRDefault="008E6490">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6D8D8447" w14:textId="77777777" w:rsidR="008E6490" w:rsidRPr="007C4BDB" w:rsidRDefault="008E6490">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69188EC7" w14:textId="77777777" w:rsidR="008E6490" w:rsidRPr="007C4BDB" w:rsidRDefault="008E6490">
            <w:pPr>
              <w:pStyle w:val="FormData"/>
              <w:rPr>
                <w:b/>
                <w:color w:val="auto"/>
              </w:rPr>
            </w:pPr>
            <w:r w:rsidRPr="007C4BDB">
              <w:rPr>
                <w:b/>
                <w:color w:val="auto"/>
              </w:rPr>
              <w:t>Bojangles</w:t>
            </w:r>
          </w:p>
        </w:tc>
      </w:tr>
      <w:tr w:rsidR="008E6490" w:rsidRPr="007C4BDB" w14:paraId="5A7C9E5E" w14:textId="77777777">
        <w:tc>
          <w:tcPr>
            <w:tcW w:w="2070" w:type="dxa"/>
            <w:tcBorders>
              <w:bottom w:val="single" w:sz="6" w:space="0" w:color="auto"/>
            </w:tcBorders>
            <w:shd w:val="clear" w:color="auto" w:fill="CC99FF"/>
          </w:tcPr>
          <w:p w14:paraId="68C74689" w14:textId="77777777" w:rsidR="008E6490" w:rsidRPr="007C4BDB" w:rsidRDefault="008E6490">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3FE9E2CA" w14:textId="77777777" w:rsidR="008E6490" w:rsidRPr="007C4BDB" w:rsidRDefault="008E6490">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0AAE443D" w14:textId="77777777" w:rsidR="008E6490" w:rsidRPr="007C4BDB" w:rsidRDefault="008E6490">
            <w:pPr>
              <w:pStyle w:val="FormData"/>
              <w:rPr>
                <w:b/>
                <w:color w:val="auto"/>
              </w:rPr>
            </w:pPr>
            <w:r w:rsidRPr="007C4BDB">
              <w:rPr>
                <w:b/>
                <w:color w:val="auto"/>
              </w:rPr>
              <w:t>8884448888</w:t>
            </w:r>
          </w:p>
        </w:tc>
      </w:tr>
      <w:tr w:rsidR="008E6490" w:rsidRPr="007C4BDB" w14:paraId="232615E5" w14:textId="77777777">
        <w:tc>
          <w:tcPr>
            <w:tcW w:w="2070" w:type="dxa"/>
            <w:tcBorders>
              <w:bottom w:val="single" w:sz="6" w:space="0" w:color="auto"/>
            </w:tcBorders>
            <w:shd w:val="clear" w:color="auto" w:fill="CC99FF"/>
          </w:tcPr>
          <w:p w14:paraId="79D45D8D" w14:textId="77777777" w:rsidR="008E6490" w:rsidRPr="007C4BDB" w:rsidRDefault="008E6490">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6315EF85" w14:textId="77777777" w:rsidR="008E6490" w:rsidRPr="007C4BDB" w:rsidRDefault="008E6490">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5B92A08D"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47F9CA4D" w14:textId="77777777">
        <w:tc>
          <w:tcPr>
            <w:tcW w:w="2070" w:type="dxa"/>
            <w:tcBorders>
              <w:bottom w:val="single" w:sz="6" w:space="0" w:color="auto"/>
            </w:tcBorders>
            <w:shd w:val="clear" w:color="auto" w:fill="CC99FF"/>
          </w:tcPr>
          <w:p w14:paraId="0722AF69" w14:textId="77777777" w:rsidR="008E6490" w:rsidRPr="007C4BDB" w:rsidRDefault="008E6490">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58B011FB" w14:textId="77777777" w:rsidR="008E6490" w:rsidRPr="007C4BDB" w:rsidRDefault="008E6490">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75AEA4EB" w14:textId="77777777" w:rsidR="008E6490" w:rsidRPr="007C4BDB" w:rsidRDefault="008E6490">
            <w:pPr>
              <w:pStyle w:val="FormData"/>
              <w:rPr>
                <w:b/>
                <w:color w:val="auto"/>
              </w:rPr>
            </w:pPr>
            <w:r w:rsidRPr="007C4BDB">
              <w:rPr>
                <w:b/>
                <w:color w:val="auto"/>
              </w:rPr>
              <w:t>Priscilla</w:t>
            </w:r>
          </w:p>
        </w:tc>
      </w:tr>
      <w:tr w:rsidR="008E6490" w:rsidRPr="007C4BDB" w14:paraId="7DF5F9D7" w14:textId="77777777">
        <w:tc>
          <w:tcPr>
            <w:tcW w:w="2070" w:type="dxa"/>
            <w:tcBorders>
              <w:bottom w:val="single" w:sz="6" w:space="0" w:color="auto"/>
            </w:tcBorders>
            <w:shd w:val="clear" w:color="auto" w:fill="CC99FF"/>
          </w:tcPr>
          <w:p w14:paraId="54D2BA6C" w14:textId="77777777" w:rsidR="008E6490" w:rsidRPr="007C4BDB" w:rsidRDefault="008E6490">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3346A1E5" w14:textId="77777777" w:rsidR="008E6490" w:rsidRPr="007C4BDB" w:rsidRDefault="008E6490">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37BD8DCE" w14:textId="77777777" w:rsidR="008E6490" w:rsidRPr="007C4BDB" w:rsidRDefault="008E6490">
            <w:pPr>
              <w:pStyle w:val="FormData"/>
              <w:rPr>
                <w:b/>
                <w:color w:val="auto"/>
              </w:rPr>
            </w:pPr>
            <w:r w:rsidRPr="007C4BDB">
              <w:rPr>
                <w:b/>
                <w:color w:val="auto"/>
              </w:rPr>
              <w:t>2567773333</w:t>
            </w:r>
          </w:p>
        </w:tc>
      </w:tr>
      <w:tr w:rsidR="008E6490" w:rsidRPr="007C4BDB" w14:paraId="746A1CDC" w14:textId="77777777">
        <w:trPr>
          <w:cantSplit/>
        </w:trPr>
        <w:tc>
          <w:tcPr>
            <w:tcW w:w="8748" w:type="dxa"/>
            <w:gridSpan w:val="3"/>
            <w:tcBorders>
              <w:bottom w:val="single" w:sz="6" w:space="0" w:color="auto"/>
            </w:tcBorders>
            <w:shd w:val="clear" w:color="auto" w:fill="0000FF"/>
          </w:tcPr>
          <w:p w14:paraId="607E9D6C" w14:textId="77777777" w:rsidR="008E6490" w:rsidRPr="007C4BDB" w:rsidRDefault="008E6490">
            <w:pPr>
              <w:pStyle w:val="Heading4"/>
              <w:rPr>
                <w:b/>
                <w:i w:val="0"/>
                <w:iCs w:val="0"/>
                <w:lang w:val="fr-FR" w:eastAsia="en-US"/>
              </w:rPr>
            </w:pPr>
            <w:r w:rsidRPr="007C4BDB">
              <w:rPr>
                <w:b/>
                <w:i w:val="0"/>
                <w:iCs w:val="0"/>
                <w:lang w:val="fr-FR" w:eastAsia="en-US"/>
              </w:rPr>
              <w:t>EU  FORM</w:t>
            </w:r>
          </w:p>
        </w:tc>
      </w:tr>
      <w:tr w:rsidR="008E6490" w:rsidRPr="007C4BDB" w14:paraId="6F3D5532" w14:textId="77777777">
        <w:trPr>
          <w:cantSplit/>
        </w:trPr>
        <w:tc>
          <w:tcPr>
            <w:tcW w:w="8748" w:type="dxa"/>
            <w:gridSpan w:val="3"/>
            <w:shd w:val="clear" w:color="auto" w:fill="99CCFF"/>
          </w:tcPr>
          <w:p w14:paraId="25E221F4"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7C4BDB" w14:paraId="6637D4DD" w14:textId="77777777">
        <w:tc>
          <w:tcPr>
            <w:tcW w:w="2070" w:type="dxa"/>
          </w:tcPr>
          <w:p w14:paraId="1EFA4AEA" w14:textId="77777777" w:rsidR="008E6490" w:rsidRPr="007C4BDB" w:rsidRDefault="008E6490">
            <w:pPr>
              <w:pStyle w:val="FormData"/>
              <w:rPr>
                <w:b/>
                <w:color w:val="auto"/>
              </w:rPr>
            </w:pPr>
            <w:r w:rsidRPr="007C4BDB">
              <w:rPr>
                <w:b/>
                <w:color w:val="auto"/>
              </w:rPr>
              <w:t>NAME</w:t>
            </w:r>
          </w:p>
        </w:tc>
        <w:tc>
          <w:tcPr>
            <w:tcW w:w="4320" w:type="dxa"/>
          </w:tcPr>
          <w:p w14:paraId="0318AE48" w14:textId="77777777" w:rsidR="008E6490" w:rsidRPr="007C4BDB" w:rsidRDefault="008E6490">
            <w:pPr>
              <w:pStyle w:val="FormData"/>
              <w:rPr>
                <w:b/>
                <w:color w:val="auto"/>
              </w:rPr>
            </w:pPr>
            <w:r w:rsidRPr="007C4BDB">
              <w:rPr>
                <w:b/>
                <w:color w:val="auto"/>
              </w:rPr>
              <w:t>End User Name</w:t>
            </w:r>
          </w:p>
        </w:tc>
        <w:tc>
          <w:tcPr>
            <w:tcW w:w="2358" w:type="dxa"/>
          </w:tcPr>
          <w:p w14:paraId="64E2A744" w14:textId="77777777" w:rsidR="008E6490" w:rsidRPr="007C4BDB" w:rsidRDefault="008E6490">
            <w:pPr>
              <w:pStyle w:val="FormData"/>
              <w:rPr>
                <w:b/>
                <w:color w:val="auto"/>
              </w:rPr>
            </w:pPr>
            <w:r w:rsidRPr="007C4BDB">
              <w:rPr>
                <w:b/>
                <w:color w:val="auto"/>
              </w:rPr>
              <w:t>Tiki Torch</w:t>
            </w:r>
          </w:p>
        </w:tc>
      </w:tr>
      <w:tr w:rsidR="008E6490" w:rsidRPr="007C4BDB" w14:paraId="43DE48BE" w14:textId="77777777">
        <w:tc>
          <w:tcPr>
            <w:tcW w:w="2070" w:type="dxa"/>
          </w:tcPr>
          <w:p w14:paraId="06EE081E" w14:textId="77777777" w:rsidR="008E6490" w:rsidRPr="007C4BDB" w:rsidRDefault="008E6490">
            <w:pPr>
              <w:pStyle w:val="FormData"/>
              <w:rPr>
                <w:b/>
                <w:color w:val="auto"/>
              </w:rPr>
            </w:pPr>
            <w:r w:rsidRPr="007C4BDB">
              <w:rPr>
                <w:b/>
                <w:color w:val="auto"/>
              </w:rPr>
              <w:t>SANO</w:t>
            </w:r>
          </w:p>
        </w:tc>
        <w:tc>
          <w:tcPr>
            <w:tcW w:w="4320" w:type="dxa"/>
          </w:tcPr>
          <w:p w14:paraId="74BA149A" w14:textId="77777777" w:rsidR="008E6490" w:rsidRPr="007C4BDB" w:rsidRDefault="008E6490">
            <w:pPr>
              <w:pStyle w:val="FormData"/>
              <w:rPr>
                <w:b/>
                <w:color w:val="auto"/>
              </w:rPr>
            </w:pPr>
            <w:r w:rsidRPr="007C4BDB">
              <w:rPr>
                <w:b/>
                <w:color w:val="auto"/>
              </w:rPr>
              <w:t>Service Address House Number</w:t>
            </w:r>
          </w:p>
        </w:tc>
        <w:tc>
          <w:tcPr>
            <w:tcW w:w="2358" w:type="dxa"/>
          </w:tcPr>
          <w:p w14:paraId="21B55082" w14:textId="77777777" w:rsidR="008E6490" w:rsidRPr="007C4BDB" w:rsidRDefault="008E6490">
            <w:pPr>
              <w:pStyle w:val="FormData"/>
              <w:rPr>
                <w:b/>
                <w:color w:val="auto"/>
              </w:rPr>
            </w:pPr>
            <w:r w:rsidRPr="007C4BDB">
              <w:rPr>
                <w:b/>
                <w:color w:val="auto"/>
              </w:rPr>
              <w:t>748</w:t>
            </w:r>
          </w:p>
        </w:tc>
      </w:tr>
      <w:tr w:rsidR="008E6490" w:rsidRPr="007C4BDB" w14:paraId="7CB0A718" w14:textId="77777777">
        <w:tc>
          <w:tcPr>
            <w:tcW w:w="2070" w:type="dxa"/>
          </w:tcPr>
          <w:p w14:paraId="41997FBC" w14:textId="77777777" w:rsidR="008E6490" w:rsidRPr="007C4BDB" w:rsidRDefault="008E6490">
            <w:pPr>
              <w:pStyle w:val="FormData"/>
              <w:rPr>
                <w:b/>
                <w:color w:val="auto"/>
              </w:rPr>
            </w:pPr>
            <w:r w:rsidRPr="007C4BDB">
              <w:rPr>
                <w:b/>
                <w:color w:val="auto"/>
              </w:rPr>
              <w:t>SASN</w:t>
            </w:r>
          </w:p>
        </w:tc>
        <w:tc>
          <w:tcPr>
            <w:tcW w:w="4320" w:type="dxa"/>
          </w:tcPr>
          <w:p w14:paraId="38C6198D" w14:textId="77777777" w:rsidR="008E6490" w:rsidRPr="007C4BDB" w:rsidRDefault="008E6490">
            <w:pPr>
              <w:pStyle w:val="FormData"/>
              <w:rPr>
                <w:b/>
                <w:color w:val="auto"/>
              </w:rPr>
            </w:pPr>
            <w:smartTag w:uri="urn:schemas-microsoft-com:office:smarttags" w:element="Street">
              <w:smartTag w:uri="urn:schemas-microsoft-com:office:smarttags" w:element="address">
                <w:r w:rsidRPr="007C4BDB">
                  <w:rPr>
                    <w:b/>
                    <w:color w:val="auto"/>
                  </w:rPr>
                  <w:t>Service Address Street</w:t>
                </w:r>
              </w:smartTag>
            </w:smartTag>
            <w:r w:rsidRPr="007C4BDB">
              <w:rPr>
                <w:b/>
                <w:color w:val="auto"/>
              </w:rPr>
              <w:t xml:space="preserve"> Name</w:t>
            </w:r>
          </w:p>
        </w:tc>
        <w:tc>
          <w:tcPr>
            <w:tcW w:w="2358" w:type="dxa"/>
          </w:tcPr>
          <w:p w14:paraId="22CF104A" w14:textId="77777777" w:rsidR="008E6490" w:rsidRPr="007C4BDB" w:rsidRDefault="008E6490">
            <w:pPr>
              <w:pStyle w:val="FormData"/>
              <w:rPr>
                <w:b/>
                <w:color w:val="auto"/>
              </w:rPr>
            </w:pPr>
            <w:r w:rsidRPr="007C4BDB">
              <w:rPr>
                <w:b/>
                <w:color w:val="auto"/>
              </w:rPr>
              <w:t>Forrest</w:t>
            </w:r>
          </w:p>
        </w:tc>
      </w:tr>
      <w:tr w:rsidR="008E6490" w:rsidRPr="007C4BDB" w14:paraId="7AEC5C88" w14:textId="77777777">
        <w:tc>
          <w:tcPr>
            <w:tcW w:w="2070" w:type="dxa"/>
          </w:tcPr>
          <w:p w14:paraId="2007371C" w14:textId="77777777" w:rsidR="008E6490" w:rsidRPr="007C4BDB" w:rsidRDefault="008E6490">
            <w:pPr>
              <w:pStyle w:val="FormData"/>
              <w:rPr>
                <w:b/>
                <w:color w:val="auto"/>
              </w:rPr>
            </w:pPr>
            <w:r w:rsidRPr="007C4BDB">
              <w:rPr>
                <w:b/>
                <w:color w:val="auto"/>
              </w:rPr>
              <w:t>SATH</w:t>
            </w:r>
          </w:p>
        </w:tc>
        <w:tc>
          <w:tcPr>
            <w:tcW w:w="4320" w:type="dxa"/>
          </w:tcPr>
          <w:p w14:paraId="4FD9FC85" w14:textId="77777777" w:rsidR="008E6490" w:rsidRPr="007C4BDB" w:rsidRDefault="008E6490">
            <w:pPr>
              <w:pStyle w:val="FormData"/>
              <w:rPr>
                <w:b/>
                <w:color w:val="auto"/>
              </w:rPr>
            </w:pPr>
            <w:smartTag w:uri="urn:schemas-microsoft-com:office:smarttags" w:element="Street">
              <w:smartTag w:uri="urn:schemas-microsoft-com:office:smarttags" w:element="address">
                <w:r w:rsidRPr="007C4BDB">
                  <w:rPr>
                    <w:b/>
                    <w:color w:val="auto"/>
                  </w:rPr>
                  <w:t>Service Address Street</w:t>
                </w:r>
              </w:smartTag>
            </w:smartTag>
            <w:r w:rsidRPr="007C4BDB">
              <w:rPr>
                <w:b/>
                <w:color w:val="auto"/>
              </w:rPr>
              <w:t xml:space="preserve"> Type</w:t>
            </w:r>
          </w:p>
        </w:tc>
        <w:tc>
          <w:tcPr>
            <w:tcW w:w="2358" w:type="dxa"/>
          </w:tcPr>
          <w:p w14:paraId="78B961DD" w14:textId="77777777" w:rsidR="008E6490" w:rsidRPr="007C4BDB" w:rsidRDefault="008E6490">
            <w:pPr>
              <w:pStyle w:val="FormData"/>
              <w:rPr>
                <w:b/>
                <w:color w:val="auto"/>
                <w:lang w:val="fr-FR"/>
              </w:rPr>
            </w:pPr>
            <w:r w:rsidRPr="007C4BDB">
              <w:rPr>
                <w:b/>
                <w:color w:val="auto"/>
                <w:lang w:val="fr-FR"/>
              </w:rPr>
              <w:t>Av</w:t>
            </w:r>
          </w:p>
        </w:tc>
      </w:tr>
      <w:tr w:rsidR="008E6490" w:rsidRPr="007C4BDB" w14:paraId="4898CC02" w14:textId="77777777">
        <w:tc>
          <w:tcPr>
            <w:tcW w:w="2070" w:type="dxa"/>
            <w:tcBorders>
              <w:bottom w:val="single" w:sz="6" w:space="0" w:color="auto"/>
            </w:tcBorders>
          </w:tcPr>
          <w:p w14:paraId="58A6DA58" w14:textId="77777777" w:rsidR="008E6490" w:rsidRPr="007C4BDB" w:rsidRDefault="008E6490">
            <w:pPr>
              <w:pStyle w:val="FormData"/>
              <w:rPr>
                <w:b/>
                <w:color w:val="auto"/>
                <w:lang w:val="fr-FR"/>
              </w:rPr>
            </w:pPr>
            <w:r w:rsidRPr="007C4BDB">
              <w:rPr>
                <w:b/>
                <w:color w:val="auto"/>
                <w:lang w:val="fr-FR"/>
              </w:rPr>
              <w:t>CITY</w:t>
            </w:r>
          </w:p>
        </w:tc>
        <w:tc>
          <w:tcPr>
            <w:tcW w:w="4320" w:type="dxa"/>
            <w:tcBorders>
              <w:bottom w:val="single" w:sz="6" w:space="0" w:color="auto"/>
            </w:tcBorders>
          </w:tcPr>
          <w:p w14:paraId="14135570"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City</w:t>
                </w:r>
              </w:smartTag>
            </w:smartTag>
          </w:p>
        </w:tc>
        <w:tc>
          <w:tcPr>
            <w:tcW w:w="2358" w:type="dxa"/>
            <w:tcBorders>
              <w:bottom w:val="single" w:sz="6" w:space="0" w:color="auto"/>
            </w:tcBorders>
          </w:tcPr>
          <w:p w14:paraId="44C159A4" w14:textId="77777777" w:rsidR="008E6490" w:rsidRPr="007C4BDB" w:rsidRDefault="008E6490">
            <w:pPr>
              <w:pStyle w:val="FormData"/>
              <w:rPr>
                <w:b/>
                <w:color w:val="auto"/>
              </w:rPr>
            </w:pPr>
            <w:smartTag w:uri="urn:schemas-microsoft-com:office:smarttags" w:element="place">
              <w:smartTag w:uri="urn:schemas-microsoft-com:office:smarttags" w:element="City">
                <w:r w:rsidRPr="007C4BDB">
                  <w:rPr>
                    <w:b/>
                    <w:color w:val="auto"/>
                  </w:rPr>
                  <w:t>Gadsden</w:t>
                </w:r>
              </w:smartTag>
            </w:smartTag>
          </w:p>
        </w:tc>
      </w:tr>
      <w:tr w:rsidR="008E6490" w:rsidRPr="007C4BDB" w14:paraId="368FC449" w14:textId="77777777">
        <w:tc>
          <w:tcPr>
            <w:tcW w:w="2070" w:type="dxa"/>
            <w:shd w:val="clear" w:color="auto" w:fill="CC99FF"/>
          </w:tcPr>
          <w:p w14:paraId="28D743FE" w14:textId="77777777" w:rsidR="008E6490" w:rsidRPr="007C4BDB" w:rsidRDefault="008E6490">
            <w:pPr>
              <w:pStyle w:val="FormData"/>
              <w:rPr>
                <w:b/>
                <w:color w:val="auto"/>
              </w:rPr>
            </w:pPr>
            <w:r w:rsidRPr="007C4BDB">
              <w:rPr>
                <w:b/>
                <w:color w:val="auto"/>
              </w:rPr>
              <w:t>STATE</w:t>
            </w:r>
          </w:p>
        </w:tc>
        <w:tc>
          <w:tcPr>
            <w:tcW w:w="4320" w:type="dxa"/>
            <w:shd w:val="clear" w:color="auto" w:fill="CC99FF"/>
          </w:tcPr>
          <w:p w14:paraId="655823E3"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State</w:t>
                </w:r>
              </w:smartTag>
            </w:smartTag>
          </w:p>
        </w:tc>
        <w:tc>
          <w:tcPr>
            <w:tcW w:w="2358" w:type="dxa"/>
            <w:shd w:val="clear" w:color="auto" w:fill="CC99FF"/>
          </w:tcPr>
          <w:p w14:paraId="0165B9A6" w14:textId="77777777" w:rsidR="008E6490" w:rsidRPr="007C4BDB" w:rsidRDefault="008E6490">
            <w:pPr>
              <w:pStyle w:val="FormData"/>
              <w:rPr>
                <w:b/>
                <w:color w:val="auto"/>
                <w:lang w:val="fr-FR"/>
              </w:rPr>
            </w:pPr>
            <w:r w:rsidRPr="007C4BDB">
              <w:rPr>
                <w:b/>
                <w:color w:val="auto"/>
                <w:lang w:val="fr-FR"/>
              </w:rPr>
              <w:t>AL</w:t>
            </w:r>
          </w:p>
        </w:tc>
      </w:tr>
      <w:tr w:rsidR="008E6490" w:rsidRPr="007C4BDB" w14:paraId="1CE2811D" w14:textId="77777777">
        <w:tc>
          <w:tcPr>
            <w:tcW w:w="2070" w:type="dxa"/>
            <w:tcBorders>
              <w:bottom w:val="single" w:sz="6" w:space="0" w:color="auto"/>
            </w:tcBorders>
          </w:tcPr>
          <w:p w14:paraId="4469FA17" w14:textId="77777777" w:rsidR="008E6490" w:rsidRPr="007C4BDB" w:rsidRDefault="008E6490">
            <w:pPr>
              <w:pStyle w:val="FormData"/>
              <w:rPr>
                <w:b/>
                <w:color w:val="auto"/>
                <w:lang w:val="fr-FR"/>
              </w:rPr>
            </w:pPr>
            <w:r w:rsidRPr="007C4BDB">
              <w:rPr>
                <w:b/>
                <w:color w:val="auto"/>
                <w:lang w:val="fr-FR"/>
              </w:rPr>
              <w:t>ZIP CODE</w:t>
            </w:r>
          </w:p>
        </w:tc>
        <w:tc>
          <w:tcPr>
            <w:tcW w:w="4320" w:type="dxa"/>
            <w:tcBorders>
              <w:bottom w:val="single" w:sz="6" w:space="0" w:color="auto"/>
            </w:tcBorders>
          </w:tcPr>
          <w:p w14:paraId="30AC13EE" w14:textId="77777777" w:rsidR="008E6490" w:rsidRPr="007C4BDB" w:rsidRDefault="008E6490">
            <w:pPr>
              <w:pStyle w:val="FormData"/>
              <w:rPr>
                <w:b/>
                <w:color w:val="auto"/>
              </w:rPr>
            </w:pPr>
            <w:r w:rsidRPr="007C4BDB">
              <w:rPr>
                <w:b/>
                <w:color w:val="auto"/>
              </w:rPr>
              <w:t>End User Zip Code</w:t>
            </w:r>
          </w:p>
        </w:tc>
        <w:tc>
          <w:tcPr>
            <w:tcW w:w="2358" w:type="dxa"/>
            <w:tcBorders>
              <w:bottom w:val="single" w:sz="6" w:space="0" w:color="auto"/>
            </w:tcBorders>
          </w:tcPr>
          <w:p w14:paraId="5485678D" w14:textId="77777777" w:rsidR="008E6490" w:rsidRPr="007C4BDB" w:rsidRDefault="008E6490">
            <w:pPr>
              <w:pStyle w:val="FormData"/>
              <w:rPr>
                <w:b/>
                <w:color w:val="auto"/>
              </w:rPr>
            </w:pPr>
            <w:r w:rsidRPr="007C4BDB">
              <w:rPr>
                <w:b/>
                <w:color w:val="auto"/>
              </w:rPr>
              <w:t>35901</w:t>
            </w:r>
          </w:p>
        </w:tc>
      </w:tr>
      <w:tr w:rsidR="008E6490" w:rsidRPr="007C4BDB" w14:paraId="202BD1F8" w14:textId="77777777">
        <w:trPr>
          <w:cantSplit/>
        </w:trPr>
        <w:tc>
          <w:tcPr>
            <w:tcW w:w="8748" w:type="dxa"/>
            <w:gridSpan w:val="3"/>
            <w:tcBorders>
              <w:bottom w:val="single" w:sz="6" w:space="0" w:color="auto"/>
            </w:tcBorders>
            <w:shd w:val="clear" w:color="auto" w:fill="0000FF"/>
          </w:tcPr>
          <w:p w14:paraId="387FF6CC"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7C4BDB" w14:paraId="6F09C5F7" w14:textId="77777777">
        <w:trPr>
          <w:cantSplit/>
        </w:trPr>
        <w:tc>
          <w:tcPr>
            <w:tcW w:w="8748" w:type="dxa"/>
            <w:gridSpan w:val="3"/>
            <w:tcBorders>
              <w:bottom w:val="single" w:sz="6" w:space="0" w:color="auto"/>
            </w:tcBorders>
            <w:shd w:val="clear" w:color="auto" w:fill="99CCFF"/>
          </w:tcPr>
          <w:p w14:paraId="4C22D31C"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7C4BDB" w14:paraId="5360EB65" w14:textId="77777777">
        <w:tc>
          <w:tcPr>
            <w:tcW w:w="2070" w:type="dxa"/>
            <w:shd w:val="clear" w:color="auto" w:fill="CC99FF"/>
          </w:tcPr>
          <w:p w14:paraId="64FC8B0A" w14:textId="77777777" w:rsidR="008E6490" w:rsidRPr="007C4BDB" w:rsidRDefault="008E6490">
            <w:pPr>
              <w:pStyle w:val="FormData"/>
              <w:rPr>
                <w:b/>
                <w:color w:val="auto"/>
              </w:rPr>
            </w:pPr>
            <w:r w:rsidRPr="007C4BDB">
              <w:rPr>
                <w:b/>
                <w:color w:val="auto"/>
              </w:rPr>
              <w:t>DLNUM</w:t>
            </w:r>
          </w:p>
        </w:tc>
        <w:tc>
          <w:tcPr>
            <w:tcW w:w="4320" w:type="dxa"/>
            <w:shd w:val="clear" w:color="auto" w:fill="CC99FF"/>
          </w:tcPr>
          <w:p w14:paraId="476EF7A4" w14:textId="77777777" w:rsidR="008E6490" w:rsidRPr="007C4BDB" w:rsidRDefault="008E6490">
            <w:pPr>
              <w:pStyle w:val="FormData"/>
              <w:rPr>
                <w:b/>
                <w:color w:val="auto"/>
              </w:rPr>
            </w:pPr>
            <w:r w:rsidRPr="007C4BDB">
              <w:rPr>
                <w:b/>
                <w:color w:val="auto"/>
              </w:rPr>
              <w:t>Directory Listing Number</w:t>
            </w:r>
          </w:p>
        </w:tc>
        <w:tc>
          <w:tcPr>
            <w:tcW w:w="2358" w:type="dxa"/>
            <w:shd w:val="clear" w:color="auto" w:fill="CC99FF"/>
          </w:tcPr>
          <w:p w14:paraId="071F35D5" w14:textId="77777777" w:rsidR="008E6490" w:rsidRPr="007C4BDB" w:rsidRDefault="008E6490">
            <w:pPr>
              <w:pStyle w:val="FormData"/>
              <w:rPr>
                <w:b/>
                <w:color w:val="auto"/>
              </w:rPr>
            </w:pPr>
            <w:r w:rsidRPr="007C4BDB">
              <w:rPr>
                <w:b/>
                <w:color w:val="auto"/>
              </w:rPr>
              <w:t>0001</w:t>
            </w:r>
          </w:p>
        </w:tc>
      </w:tr>
      <w:tr w:rsidR="008E6490" w:rsidRPr="007C4BDB" w14:paraId="1A1DBC78" w14:textId="77777777">
        <w:tc>
          <w:tcPr>
            <w:tcW w:w="2070" w:type="dxa"/>
            <w:shd w:val="clear" w:color="auto" w:fill="CC99FF"/>
          </w:tcPr>
          <w:p w14:paraId="48335250" w14:textId="77777777" w:rsidR="008E6490" w:rsidRPr="007C4BDB" w:rsidRDefault="008E6490">
            <w:pPr>
              <w:pStyle w:val="FormData"/>
              <w:rPr>
                <w:b/>
                <w:color w:val="auto"/>
              </w:rPr>
            </w:pPr>
            <w:r w:rsidRPr="007C4BDB">
              <w:rPr>
                <w:b/>
                <w:color w:val="auto"/>
              </w:rPr>
              <w:t>LACT</w:t>
            </w:r>
          </w:p>
        </w:tc>
        <w:tc>
          <w:tcPr>
            <w:tcW w:w="4320" w:type="dxa"/>
            <w:shd w:val="clear" w:color="auto" w:fill="CC99FF"/>
          </w:tcPr>
          <w:p w14:paraId="73E9B1FB" w14:textId="77777777" w:rsidR="008E6490" w:rsidRPr="007C4BDB" w:rsidRDefault="008E6490">
            <w:pPr>
              <w:pStyle w:val="FormData"/>
              <w:rPr>
                <w:b/>
                <w:color w:val="auto"/>
              </w:rPr>
            </w:pPr>
            <w:r w:rsidRPr="007C4BDB">
              <w:rPr>
                <w:b/>
                <w:color w:val="auto"/>
              </w:rPr>
              <w:t>Listing Activity Indicator</w:t>
            </w:r>
          </w:p>
        </w:tc>
        <w:tc>
          <w:tcPr>
            <w:tcW w:w="2358" w:type="dxa"/>
            <w:shd w:val="clear" w:color="auto" w:fill="CC99FF"/>
          </w:tcPr>
          <w:p w14:paraId="675DF21A" w14:textId="77777777" w:rsidR="008E6490" w:rsidRPr="007C4BDB" w:rsidRDefault="008E6490">
            <w:pPr>
              <w:pStyle w:val="FormData"/>
              <w:rPr>
                <w:b/>
                <w:color w:val="auto"/>
              </w:rPr>
            </w:pPr>
            <w:r w:rsidRPr="007C4BDB">
              <w:rPr>
                <w:b/>
                <w:color w:val="auto"/>
              </w:rPr>
              <w:t>N</w:t>
            </w:r>
          </w:p>
        </w:tc>
      </w:tr>
      <w:tr w:rsidR="008E6490" w:rsidRPr="007C4BDB" w14:paraId="281F57C3" w14:textId="77777777">
        <w:tc>
          <w:tcPr>
            <w:tcW w:w="2070" w:type="dxa"/>
          </w:tcPr>
          <w:p w14:paraId="01D40617" w14:textId="77777777" w:rsidR="008E6490" w:rsidRPr="007C4BDB" w:rsidRDefault="008E6490">
            <w:pPr>
              <w:pStyle w:val="FormData"/>
              <w:rPr>
                <w:b/>
                <w:color w:val="auto"/>
              </w:rPr>
            </w:pPr>
            <w:r w:rsidRPr="007C4BDB">
              <w:rPr>
                <w:b/>
                <w:color w:val="auto"/>
              </w:rPr>
              <w:lastRenderedPageBreak/>
              <w:t>RTY</w:t>
            </w:r>
          </w:p>
        </w:tc>
        <w:tc>
          <w:tcPr>
            <w:tcW w:w="4320" w:type="dxa"/>
          </w:tcPr>
          <w:p w14:paraId="3DFA4033" w14:textId="77777777" w:rsidR="008E6490" w:rsidRPr="007C4BDB" w:rsidRDefault="008E6490">
            <w:pPr>
              <w:pStyle w:val="FormData"/>
              <w:rPr>
                <w:b/>
                <w:color w:val="auto"/>
              </w:rPr>
            </w:pPr>
            <w:r w:rsidRPr="007C4BDB">
              <w:rPr>
                <w:b/>
                <w:color w:val="auto"/>
              </w:rPr>
              <w:t>Record Type</w:t>
            </w:r>
          </w:p>
        </w:tc>
        <w:tc>
          <w:tcPr>
            <w:tcW w:w="2358" w:type="dxa"/>
          </w:tcPr>
          <w:p w14:paraId="447DC5F0" w14:textId="77777777" w:rsidR="008E6490" w:rsidRPr="007C4BDB" w:rsidRDefault="008E6490">
            <w:pPr>
              <w:pStyle w:val="FormData"/>
              <w:rPr>
                <w:b/>
                <w:color w:val="auto"/>
              </w:rPr>
            </w:pPr>
            <w:r w:rsidRPr="007C4BDB">
              <w:rPr>
                <w:b/>
                <w:color w:val="auto"/>
              </w:rPr>
              <w:t>LML</w:t>
            </w:r>
          </w:p>
        </w:tc>
      </w:tr>
      <w:tr w:rsidR="008E6490" w:rsidRPr="007C4BDB" w14:paraId="62B0E5DC" w14:textId="77777777">
        <w:tc>
          <w:tcPr>
            <w:tcW w:w="2070" w:type="dxa"/>
          </w:tcPr>
          <w:p w14:paraId="5576A9EE" w14:textId="77777777" w:rsidR="008E6490" w:rsidRPr="007C4BDB" w:rsidRDefault="008E6490">
            <w:pPr>
              <w:pStyle w:val="FormData"/>
              <w:rPr>
                <w:b/>
                <w:color w:val="auto"/>
              </w:rPr>
            </w:pPr>
            <w:r w:rsidRPr="007C4BDB">
              <w:rPr>
                <w:b/>
                <w:color w:val="auto"/>
              </w:rPr>
              <w:t>LTY</w:t>
            </w:r>
          </w:p>
        </w:tc>
        <w:tc>
          <w:tcPr>
            <w:tcW w:w="4320" w:type="dxa"/>
          </w:tcPr>
          <w:p w14:paraId="44620459" w14:textId="77777777" w:rsidR="008E6490" w:rsidRPr="007C4BDB" w:rsidRDefault="008E6490">
            <w:pPr>
              <w:pStyle w:val="FormData"/>
              <w:rPr>
                <w:b/>
                <w:color w:val="auto"/>
              </w:rPr>
            </w:pPr>
            <w:r w:rsidRPr="007C4BDB">
              <w:rPr>
                <w:b/>
                <w:color w:val="auto"/>
              </w:rPr>
              <w:t>Listing Type</w:t>
            </w:r>
          </w:p>
        </w:tc>
        <w:tc>
          <w:tcPr>
            <w:tcW w:w="2358" w:type="dxa"/>
          </w:tcPr>
          <w:p w14:paraId="7F4DB1F4" w14:textId="77777777" w:rsidR="008E6490" w:rsidRPr="007C4BDB" w:rsidRDefault="008E6490">
            <w:pPr>
              <w:pStyle w:val="FormData"/>
              <w:rPr>
                <w:b/>
                <w:color w:val="auto"/>
                <w:lang w:val="fr-FR"/>
              </w:rPr>
            </w:pPr>
            <w:r w:rsidRPr="007C4BDB">
              <w:rPr>
                <w:b/>
                <w:color w:val="auto"/>
                <w:lang w:val="fr-FR"/>
              </w:rPr>
              <w:t>1</w:t>
            </w:r>
          </w:p>
        </w:tc>
      </w:tr>
      <w:tr w:rsidR="008E6490" w:rsidRPr="007C4BDB" w14:paraId="0ECDF8EF" w14:textId="77777777">
        <w:tc>
          <w:tcPr>
            <w:tcW w:w="2070" w:type="dxa"/>
          </w:tcPr>
          <w:p w14:paraId="376F0B74" w14:textId="77777777" w:rsidR="008E6490" w:rsidRPr="007C4BDB" w:rsidRDefault="008E6490">
            <w:pPr>
              <w:pStyle w:val="FormData"/>
              <w:rPr>
                <w:b/>
                <w:color w:val="auto"/>
                <w:lang w:val="fr-FR"/>
              </w:rPr>
            </w:pPr>
            <w:r w:rsidRPr="007C4BDB">
              <w:rPr>
                <w:b/>
                <w:color w:val="auto"/>
                <w:lang w:val="fr-FR"/>
              </w:rPr>
              <w:t>STYC</w:t>
            </w:r>
          </w:p>
        </w:tc>
        <w:tc>
          <w:tcPr>
            <w:tcW w:w="4320" w:type="dxa"/>
          </w:tcPr>
          <w:p w14:paraId="3A173583" w14:textId="77777777" w:rsidR="008E6490" w:rsidRPr="007C4BDB" w:rsidRDefault="008E6490">
            <w:pPr>
              <w:pStyle w:val="FormData"/>
              <w:rPr>
                <w:b/>
                <w:color w:val="auto"/>
                <w:lang w:val="fr-FR"/>
              </w:rPr>
            </w:pPr>
            <w:r w:rsidRPr="007C4BDB">
              <w:rPr>
                <w:b/>
                <w:color w:val="auto"/>
                <w:lang w:val="fr-FR"/>
              </w:rPr>
              <w:t>Style Code</w:t>
            </w:r>
          </w:p>
        </w:tc>
        <w:tc>
          <w:tcPr>
            <w:tcW w:w="2358" w:type="dxa"/>
          </w:tcPr>
          <w:p w14:paraId="276CAA4C" w14:textId="77777777" w:rsidR="008E6490" w:rsidRPr="007C4BDB" w:rsidRDefault="008E6490">
            <w:pPr>
              <w:pStyle w:val="FormData"/>
              <w:rPr>
                <w:b/>
                <w:color w:val="auto"/>
              </w:rPr>
            </w:pPr>
            <w:r w:rsidRPr="007C4BDB">
              <w:rPr>
                <w:b/>
                <w:color w:val="auto"/>
              </w:rPr>
              <w:t>SL</w:t>
            </w:r>
          </w:p>
        </w:tc>
      </w:tr>
      <w:tr w:rsidR="008E6490" w:rsidRPr="007C4BDB" w14:paraId="477FEF7B" w14:textId="77777777">
        <w:tc>
          <w:tcPr>
            <w:tcW w:w="2070" w:type="dxa"/>
            <w:tcBorders>
              <w:bottom w:val="single" w:sz="6" w:space="0" w:color="auto"/>
            </w:tcBorders>
          </w:tcPr>
          <w:p w14:paraId="0ED39BB4" w14:textId="77777777" w:rsidR="008E6490" w:rsidRPr="007C4BDB" w:rsidRDefault="008E6490">
            <w:pPr>
              <w:pStyle w:val="FormData"/>
              <w:rPr>
                <w:b/>
                <w:color w:val="auto"/>
              </w:rPr>
            </w:pPr>
            <w:r w:rsidRPr="007C4BDB">
              <w:rPr>
                <w:b/>
                <w:color w:val="auto"/>
              </w:rPr>
              <w:t>TOA</w:t>
            </w:r>
          </w:p>
        </w:tc>
        <w:tc>
          <w:tcPr>
            <w:tcW w:w="4320" w:type="dxa"/>
            <w:tcBorders>
              <w:bottom w:val="single" w:sz="6" w:space="0" w:color="auto"/>
            </w:tcBorders>
          </w:tcPr>
          <w:p w14:paraId="670908AD" w14:textId="77777777" w:rsidR="008E6490" w:rsidRPr="007C4BDB" w:rsidRDefault="008E6490">
            <w:pPr>
              <w:pStyle w:val="FormData"/>
              <w:rPr>
                <w:b/>
                <w:color w:val="auto"/>
              </w:rPr>
            </w:pPr>
            <w:r w:rsidRPr="007C4BDB">
              <w:rPr>
                <w:b/>
                <w:color w:val="auto"/>
              </w:rPr>
              <w:t>Type of Account</w:t>
            </w:r>
          </w:p>
        </w:tc>
        <w:tc>
          <w:tcPr>
            <w:tcW w:w="2358" w:type="dxa"/>
            <w:tcBorders>
              <w:bottom w:val="single" w:sz="6" w:space="0" w:color="auto"/>
            </w:tcBorders>
          </w:tcPr>
          <w:p w14:paraId="609ECF34" w14:textId="77777777" w:rsidR="008E6490" w:rsidRPr="007C4BDB" w:rsidRDefault="008E6490">
            <w:pPr>
              <w:pStyle w:val="FormData"/>
              <w:rPr>
                <w:b/>
                <w:color w:val="auto"/>
              </w:rPr>
            </w:pPr>
            <w:r w:rsidRPr="007C4BDB">
              <w:rPr>
                <w:b/>
                <w:color w:val="auto"/>
              </w:rPr>
              <w:t>B</w:t>
            </w:r>
          </w:p>
        </w:tc>
      </w:tr>
      <w:tr w:rsidR="008E6490" w:rsidRPr="007C4BDB" w14:paraId="018A5B57" w14:textId="77777777">
        <w:tc>
          <w:tcPr>
            <w:tcW w:w="2070" w:type="dxa"/>
            <w:tcBorders>
              <w:bottom w:val="single" w:sz="6" w:space="0" w:color="auto"/>
            </w:tcBorders>
            <w:shd w:val="clear" w:color="auto" w:fill="CC99FF"/>
          </w:tcPr>
          <w:p w14:paraId="1213299D" w14:textId="77777777" w:rsidR="008E6490" w:rsidRPr="007C4BDB" w:rsidRDefault="008E6490">
            <w:pPr>
              <w:pStyle w:val="FormData"/>
              <w:rPr>
                <w:b/>
                <w:bCs/>
                <w:color w:val="auto"/>
              </w:rPr>
            </w:pPr>
            <w:r w:rsidRPr="007C4BDB">
              <w:rPr>
                <w:b/>
                <w:bCs/>
                <w:color w:val="auto"/>
              </w:rPr>
              <w:t>DOI</w:t>
            </w:r>
          </w:p>
        </w:tc>
        <w:tc>
          <w:tcPr>
            <w:tcW w:w="4320" w:type="dxa"/>
            <w:tcBorders>
              <w:bottom w:val="single" w:sz="6" w:space="0" w:color="auto"/>
            </w:tcBorders>
            <w:shd w:val="clear" w:color="auto" w:fill="CC99FF"/>
          </w:tcPr>
          <w:p w14:paraId="04301D0B" w14:textId="77777777" w:rsidR="008E6490" w:rsidRPr="007C4BDB" w:rsidRDefault="008E6490">
            <w:pPr>
              <w:pStyle w:val="FormData"/>
              <w:rPr>
                <w:b/>
                <w:bCs/>
                <w:color w:val="auto"/>
              </w:rPr>
            </w:pPr>
            <w:r w:rsidRPr="007C4BDB">
              <w:rPr>
                <w:b/>
                <w:bCs/>
                <w:color w:val="auto"/>
              </w:rPr>
              <w:t>Degree of Indent</w:t>
            </w:r>
          </w:p>
        </w:tc>
        <w:tc>
          <w:tcPr>
            <w:tcW w:w="2358" w:type="dxa"/>
            <w:tcBorders>
              <w:bottom w:val="single" w:sz="6" w:space="0" w:color="auto"/>
            </w:tcBorders>
            <w:shd w:val="clear" w:color="auto" w:fill="CC99FF"/>
          </w:tcPr>
          <w:p w14:paraId="44D6DA88" w14:textId="77777777" w:rsidR="008E6490" w:rsidRPr="007C4BDB" w:rsidRDefault="008E6490">
            <w:pPr>
              <w:pStyle w:val="FormData"/>
              <w:rPr>
                <w:b/>
                <w:bCs/>
                <w:color w:val="auto"/>
              </w:rPr>
            </w:pPr>
            <w:r w:rsidRPr="007C4BDB">
              <w:rPr>
                <w:b/>
                <w:bCs/>
                <w:color w:val="auto"/>
              </w:rPr>
              <w:t>0</w:t>
            </w:r>
          </w:p>
        </w:tc>
      </w:tr>
      <w:tr w:rsidR="008E6490" w:rsidRPr="007C4BDB" w14:paraId="076FFA7A" w14:textId="77777777">
        <w:trPr>
          <w:cantSplit/>
        </w:trPr>
        <w:tc>
          <w:tcPr>
            <w:tcW w:w="8748" w:type="dxa"/>
            <w:gridSpan w:val="3"/>
            <w:tcBorders>
              <w:bottom w:val="single" w:sz="6" w:space="0" w:color="auto"/>
            </w:tcBorders>
            <w:shd w:val="clear" w:color="auto" w:fill="99CCFF"/>
          </w:tcPr>
          <w:p w14:paraId="33DEDA78"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7C4BDB" w14:paraId="12BA058C" w14:textId="77777777">
        <w:tc>
          <w:tcPr>
            <w:tcW w:w="2070" w:type="dxa"/>
            <w:shd w:val="clear" w:color="auto" w:fill="CC99FF"/>
          </w:tcPr>
          <w:p w14:paraId="6DE8C0DE" w14:textId="77777777" w:rsidR="008E6490" w:rsidRPr="007C4BDB" w:rsidRDefault="008E6490">
            <w:pPr>
              <w:pStyle w:val="FormData"/>
              <w:rPr>
                <w:b/>
                <w:color w:val="auto"/>
              </w:rPr>
            </w:pPr>
            <w:r w:rsidRPr="007C4BDB">
              <w:rPr>
                <w:b/>
                <w:color w:val="auto"/>
              </w:rPr>
              <w:t>LTN</w:t>
            </w:r>
          </w:p>
        </w:tc>
        <w:tc>
          <w:tcPr>
            <w:tcW w:w="4320" w:type="dxa"/>
            <w:shd w:val="clear" w:color="auto" w:fill="CC99FF"/>
          </w:tcPr>
          <w:p w14:paraId="153C0318" w14:textId="77777777" w:rsidR="008E6490" w:rsidRPr="007C4BDB" w:rsidRDefault="008E6490">
            <w:pPr>
              <w:pStyle w:val="FormData"/>
              <w:rPr>
                <w:b/>
                <w:color w:val="auto"/>
              </w:rPr>
            </w:pPr>
            <w:r w:rsidRPr="007C4BDB">
              <w:rPr>
                <w:b/>
                <w:color w:val="auto"/>
              </w:rPr>
              <w:t>Listing Telephone Number</w:t>
            </w:r>
          </w:p>
        </w:tc>
        <w:tc>
          <w:tcPr>
            <w:tcW w:w="2358" w:type="dxa"/>
            <w:shd w:val="clear" w:color="auto" w:fill="CC99FF"/>
          </w:tcPr>
          <w:p w14:paraId="3A4F63F2" w14:textId="77777777" w:rsidR="008E6490" w:rsidRPr="007C4BDB" w:rsidRDefault="008E6490">
            <w:pPr>
              <w:pStyle w:val="FormData"/>
              <w:rPr>
                <w:b/>
                <w:color w:val="auto"/>
              </w:rPr>
            </w:pPr>
            <w:r w:rsidRPr="007C4BDB">
              <w:rPr>
                <w:b/>
                <w:color w:val="auto"/>
              </w:rPr>
              <w:t>2565464282</w:t>
            </w:r>
          </w:p>
        </w:tc>
      </w:tr>
      <w:tr w:rsidR="008E6490" w:rsidRPr="007C4BDB" w14:paraId="17AE1F5C" w14:textId="77777777">
        <w:tc>
          <w:tcPr>
            <w:tcW w:w="2070" w:type="dxa"/>
          </w:tcPr>
          <w:p w14:paraId="05737C0B" w14:textId="77777777" w:rsidR="008E6490" w:rsidRPr="007C4BDB" w:rsidRDefault="008E6490">
            <w:pPr>
              <w:pStyle w:val="FormData"/>
              <w:rPr>
                <w:b/>
                <w:color w:val="auto"/>
              </w:rPr>
            </w:pPr>
            <w:r w:rsidRPr="007C4BDB">
              <w:rPr>
                <w:b/>
                <w:color w:val="auto"/>
              </w:rPr>
              <w:t>LNLN</w:t>
            </w:r>
          </w:p>
        </w:tc>
        <w:tc>
          <w:tcPr>
            <w:tcW w:w="4320" w:type="dxa"/>
          </w:tcPr>
          <w:p w14:paraId="3A6A5D9B" w14:textId="77777777" w:rsidR="008E6490" w:rsidRPr="007C4BDB" w:rsidRDefault="008E6490">
            <w:pPr>
              <w:pStyle w:val="FormData"/>
              <w:rPr>
                <w:b/>
                <w:color w:val="auto"/>
              </w:rPr>
            </w:pPr>
            <w:r w:rsidRPr="007C4BDB">
              <w:rPr>
                <w:b/>
                <w:color w:val="auto"/>
              </w:rPr>
              <w:t xml:space="preserve">Listed Name Last Name </w:t>
            </w:r>
          </w:p>
        </w:tc>
        <w:tc>
          <w:tcPr>
            <w:tcW w:w="2358" w:type="dxa"/>
          </w:tcPr>
          <w:p w14:paraId="1D95D236" w14:textId="77777777" w:rsidR="008E6490" w:rsidRPr="007C4BDB" w:rsidRDefault="008E6490">
            <w:pPr>
              <w:pStyle w:val="FormData"/>
              <w:rPr>
                <w:b/>
                <w:color w:val="auto"/>
              </w:rPr>
            </w:pPr>
            <w:r w:rsidRPr="007C4BDB">
              <w:rPr>
                <w:b/>
                <w:color w:val="auto"/>
              </w:rPr>
              <w:t>Torch</w:t>
            </w:r>
          </w:p>
        </w:tc>
      </w:tr>
      <w:tr w:rsidR="008E6490" w:rsidRPr="007C4BDB" w14:paraId="7B0370D7" w14:textId="77777777">
        <w:tc>
          <w:tcPr>
            <w:tcW w:w="2070" w:type="dxa"/>
          </w:tcPr>
          <w:p w14:paraId="0DF5D9AD" w14:textId="77777777" w:rsidR="008E6490" w:rsidRPr="007C4BDB" w:rsidRDefault="008E6490">
            <w:pPr>
              <w:pStyle w:val="FormData"/>
              <w:rPr>
                <w:b/>
                <w:color w:val="auto"/>
              </w:rPr>
            </w:pPr>
            <w:r w:rsidRPr="007C4BDB">
              <w:rPr>
                <w:b/>
                <w:color w:val="auto"/>
              </w:rPr>
              <w:t>LNFN</w:t>
            </w:r>
          </w:p>
        </w:tc>
        <w:tc>
          <w:tcPr>
            <w:tcW w:w="4320" w:type="dxa"/>
          </w:tcPr>
          <w:p w14:paraId="2BAC7FBD" w14:textId="77777777" w:rsidR="008E6490" w:rsidRPr="007C4BDB" w:rsidRDefault="008E6490">
            <w:pPr>
              <w:pStyle w:val="FormData"/>
              <w:rPr>
                <w:b/>
                <w:color w:val="auto"/>
              </w:rPr>
            </w:pPr>
            <w:r w:rsidRPr="007C4BDB">
              <w:rPr>
                <w:b/>
                <w:color w:val="auto"/>
              </w:rPr>
              <w:t>Listed Name First Name</w:t>
            </w:r>
          </w:p>
        </w:tc>
        <w:tc>
          <w:tcPr>
            <w:tcW w:w="2358" w:type="dxa"/>
          </w:tcPr>
          <w:p w14:paraId="13AD50DA" w14:textId="77777777" w:rsidR="008E6490" w:rsidRPr="007C4BDB" w:rsidRDefault="008E6490">
            <w:pPr>
              <w:pStyle w:val="FormData"/>
              <w:rPr>
                <w:b/>
                <w:color w:val="auto"/>
              </w:rPr>
            </w:pPr>
            <w:r w:rsidRPr="007C4BDB">
              <w:rPr>
                <w:b/>
                <w:color w:val="auto"/>
              </w:rPr>
              <w:t>Tiki</w:t>
            </w:r>
          </w:p>
        </w:tc>
      </w:tr>
      <w:tr w:rsidR="008E6490" w:rsidRPr="007C4BDB" w14:paraId="69A7ACB6" w14:textId="77777777">
        <w:tc>
          <w:tcPr>
            <w:tcW w:w="2070" w:type="dxa"/>
          </w:tcPr>
          <w:p w14:paraId="4E0CEA68" w14:textId="77777777" w:rsidR="008E6490" w:rsidRPr="007C4BDB" w:rsidRDefault="008E6490">
            <w:pPr>
              <w:pStyle w:val="FormData"/>
              <w:rPr>
                <w:b/>
                <w:color w:val="auto"/>
              </w:rPr>
            </w:pPr>
            <w:r w:rsidRPr="007C4BDB">
              <w:rPr>
                <w:b/>
                <w:color w:val="auto"/>
              </w:rPr>
              <w:t>LANO</w:t>
            </w:r>
          </w:p>
        </w:tc>
        <w:tc>
          <w:tcPr>
            <w:tcW w:w="4320" w:type="dxa"/>
          </w:tcPr>
          <w:p w14:paraId="60896CD3" w14:textId="77777777" w:rsidR="008E6490" w:rsidRPr="007C4BDB" w:rsidRDefault="008E6490">
            <w:pPr>
              <w:pStyle w:val="FormData"/>
              <w:rPr>
                <w:b/>
                <w:color w:val="auto"/>
              </w:rPr>
            </w:pPr>
            <w:r w:rsidRPr="007C4BDB">
              <w:rPr>
                <w:b/>
                <w:color w:val="auto"/>
              </w:rPr>
              <w:t>Listed Address House Number</w:t>
            </w:r>
          </w:p>
        </w:tc>
        <w:tc>
          <w:tcPr>
            <w:tcW w:w="2358" w:type="dxa"/>
          </w:tcPr>
          <w:p w14:paraId="1320BAB7" w14:textId="77777777" w:rsidR="008E6490" w:rsidRPr="007C4BDB" w:rsidRDefault="008E6490">
            <w:pPr>
              <w:pStyle w:val="FormData"/>
              <w:rPr>
                <w:b/>
                <w:color w:val="auto"/>
              </w:rPr>
            </w:pPr>
            <w:r w:rsidRPr="007C4BDB">
              <w:rPr>
                <w:b/>
                <w:color w:val="auto"/>
              </w:rPr>
              <w:t>748</w:t>
            </w:r>
          </w:p>
        </w:tc>
      </w:tr>
      <w:tr w:rsidR="008E6490" w:rsidRPr="007C4BDB" w14:paraId="3BFB46E4" w14:textId="77777777">
        <w:tc>
          <w:tcPr>
            <w:tcW w:w="2070" w:type="dxa"/>
          </w:tcPr>
          <w:p w14:paraId="60999EBA" w14:textId="77777777" w:rsidR="008E6490" w:rsidRPr="007C4BDB" w:rsidRDefault="008E6490">
            <w:pPr>
              <w:pStyle w:val="FormData"/>
              <w:rPr>
                <w:b/>
                <w:color w:val="auto"/>
              </w:rPr>
            </w:pPr>
            <w:r w:rsidRPr="007C4BDB">
              <w:rPr>
                <w:b/>
                <w:color w:val="auto"/>
              </w:rPr>
              <w:t>LASN</w:t>
            </w:r>
          </w:p>
        </w:tc>
        <w:tc>
          <w:tcPr>
            <w:tcW w:w="4320" w:type="dxa"/>
          </w:tcPr>
          <w:p w14:paraId="006B32E5" w14:textId="77777777" w:rsidR="008E6490" w:rsidRPr="007C4BDB" w:rsidRDefault="008E6490">
            <w:pPr>
              <w:pStyle w:val="FormData"/>
              <w:rPr>
                <w:b/>
                <w:color w:val="auto"/>
              </w:rPr>
            </w:pPr>
            <w:r w:rsidRPr="007C4BDB">
              <w:rPr>
                <w:b/>
                <w:color w:val="auto"/>
              </w:rPr>
              <w:t xml:space="preserve">Listed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Name</w:t>
            </w:r>
          </w:p>
        </w:tc>
        <w:tc>
          <w:tcPr>
            <w:tcW w:w="2358" w:type="dxa"/>
          </w:tcPr>
          <w:p w14:paraId="2B8C2F31" w14:textId="77777777" w:rsidR="008E6490" w:rsidRPr="007C4BDB" w:rsidRDefault="008E6490">
            <w:pPr>
              <w:pStyle w:val="FormData"/>
              <w:rPr>
                <w:b/>
                <w:bCs/>
                <w:color w:val="auto"/>
              </w:rPr>
            </w:pPr>
            <w:r w:rsidRPr="007C4BDB">
              <w:rPr>
                <w:b/>
                <w:bCs/>
                <w:color w:val="auto"/>
              </w:rPr>
              <w:t>Forrest</w:t>
            </w:r>
          </w:p>
        </w:tc>
      </w:tr>
      <w:tr w:rsidR="008E6490" w:rsidRPr="007C4BDB" w14:paraId="418D73D6" w14:textId="77777777">
        <w:tc>
          <w:tcPr>
            <w:tcW w:w="2070" w:type="dxa"/>
            <w:tcBorders>
              <w:bottom w:val="single" w:sz="6" w:space="0" w:color="auto"/>
            </w:tcBorders>
          </w:tcPr>
          <w:p w14:paraId="31DB60DF" w14:textId="77777777" w:rsidR="008E6490" w:rsidRPr="007C4BDB" w:rsidRDefault="008E6490">
            <w:pPr>
              <w:pStyle w:val="FormData"/>
              <w:rPr>
                <w:b/>
                <w:color w:val="auto"/>
              </w:rPr>
            </w:pPr>
            <w:r w:rsidRPr="007C4BDB">
              <w:rPr>
                <w:b/>
                <w:color w:val="auto"/>
              </w:rPr>
              <w:t>LATH</w:t>
            </w:r>
          </w:p>
        </w:tc>
        <w:tc>
          <w:tcPr>
            <w:tcW w:w="4320" w:type="dxa"/>
            <w:tcBorders>
              <w:bottom w:val="single" w:sz="6" w:space="0" w:color="auto"/>
            </w:tcBorders>
          </w:tcPr>
          <w:p w14:paraId="48202A78" w14:textId="77777777" w:rsidR="008E6490" w:rsidRPr="007C4BDB" w:rsidRDefault="008E6490">
            <w:pPr>
              <w:pStyle w:val="FormData"/>
              <w:rPr>
                <w:b/>
                <w:color w:val="auto"/>
              </w:rPr>
            </w:pPr>
            <w:r w:rsidRPr="007C4BDB">
              <w:rPr>
                <w:b/>
                <w:color w:val="auto"/>
              </w:rPr>
              <w:t xml:space="preserve">Listed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150A272C" w14:textId="77777777" w:rsidR="008E6490" w:rsidRPr="007C4BDB" w:rsidRDefault="008E6490">
            <w:pPr>
              <w:pStyle w:val="FormData"/>
              <w:rPr>
                <w:b/>
                <w:color w:val="auto"/>
              </w:rPr>
            </w:pPr>
            <w:r w:rsidRPr="007C4BDB">
              <w:rPr>
                <w:b/>
                <w:color w:val="auto"/>
              </w:rPr>
              <w:t>Av</w:t>
            </w:r>
          </w:p>
        </w:tc>
      </w:tr>
      <w:tr w:rsidR="008E6490" w:rsidRPr="007C4BDB" w14:paraId="413E0D1F" w14:textId="77777777">
        <w:tc>
          <w:tcPr>
            <w:tcW w:w="2070" w:type="dxa"/>
          </w:tcPr>
          <w:p w14:paraId="6AA1C310" w14:textId="77777777" w:rsidR="008E6490" w:rsidRPr="007C4BDB" w:rsidRDefault="008E6490">
            <w:pPr>
              <w:pStyle w:val="FormData"/>
              <w:rPr>
                <w:b/>
                <w:color w:val="auto"/>
              </w:rPr>
            </w:pPr>
            <w:r w:rsidRPr="007C4BDB">
              <w:rPr>
                <w:b/>
                <w:color w:val="auto"/>
              </w:rPr>
              <w:t>YPH</w:t>
            </w:r>
          </w:p>
        </w:tc>
        <w:tc>
          <w:tcPr>
            <w:tcW w:w="4320" w:type="dxa"/>
          </w:tcPr>
          <w:p w14:paraId="5AC53359" w14:textId="77777777" w:rsidR="008E6490" w:rsidRPr="007C4BDB" w:rsidRDefault="008E6490">
            <w:pPr>
              <w:pStyle w:val="FormData"/>
              <w:rPr>
                <w:b/>
                <w:color w:val="auto"/>
              </w:rPr>
            </w:pPr>
            <w:r w:rsidRPr="007C4BDB">
              <w:rPr>
                <w:b/>
                <w:color w:val="auto"/>
              </w:rPr>
              <w:t>Yellow Page Heading Code</w:t>
            </w:r>
          </w:p>
        </w:tc>
        <w:tc>
          <w:tcPr>
            <w:tcW w:w="2358" w:type="dxa"/>
          </w:tcPr>
          <w:p w14:paraId="5A4FC4CF" w14:textId="77777777" w:rsidR="008E6490" w:rsidRPr="007C4BDB" w:rsidRDefault="008E6490">
            <w:pPr>
              <w:pStyle w:val="FormData"/>
              <w:rPr>
                <w:b/>
                <w:color w:val="auto"/>
              </w:rPr>
            </w:pPr>
            <w:r w:rsidRPr="007C4BDB">
              <w:rPr>
                <w:b/>
                <w:color w:val="auto"/>
              </w:rPr>
              <w:t>999001</w:t>
            </w:r>
          </w:p>
        </w:tc>
      </w:tr>
      <w:tr w:rsidR="008E6490" w:rsidRPr="007C4BDB" w14:paraId="425B345D" w14:textId="77777777">
        <w:trPr>
          <w:cantSplit/>
        </w:trPr>
        <w:tc>
          <w:tcPr>
            <w:tcW w:w="8748" w:type="dxa"/>
            <w:gridSpan w:val="3"/>
            <w:shd w:val="clear" w:color="auto" w:fill="99CCFF"/>
          </w:tcPr>
          <w:p w14:paraId="048A2286"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7C4BDB" w14:paraId="5B25B805" w14:textId="77777777">
        <w:tc>
          <w:tcPr>
            <w:tcW w:w="2070" w:type="dxa"/>
            <w:tcBorders>
              <w:bottom w:val="single" w:sz="6" w:space="0" w:color="auto"/>
            </w:tcBorders>
          </w:tcPr>
          <w:p w14:paraId="3FF4AAC7" w14:textId="77777777" w:rsidR="008E6490" w:rsidRPr="007C4BDB" w:rsidRDefault="008E6490">
            <w:pPr>
              <w:pStyle w:val="FormData"/>
              <w:rPr>
                <w:b/>
                <w:color w:val="auto"/>
              </w:rPr>
            </w:pPr>
            <w:r w:rsidRPr="007C4BDB">
              <w:rPr>
                <w:b/>
                <w:color w:val="auto"/>
              </w:rPr>
              <w:t>SIC</w:t>
            </w:r>
          </w:p>
        </w:tc>
        <w:tc>
          <w:tcPr>
            <w:tcW w:w="4320" w:type="dxa"/>
            <w:tcBorders>
              <w:bottom w:val="single" w:sz="6" w:space="0" w:color="auto"/>
            </w:tcBorders>
          </w:tcPr>
          <w:p w14:paraId="284869B7" w14:textId="77777777" w:rsidR="008E6490" w:rsidRPr="007C4BDB" w:rsidRDefault="008E6490">
            <w:pPr>
              <w:pStyle w:val="FormData"/>
              <w:rPr>
                <w:b/>
                <w:color w:val="auto"/>
              </w:rPr>
            </w:pPr>
            <w:r w:rsidRPr="007C4BDB">
              <w:rPr>
                <w:b/>
                <w:color w:val="auto"/>
              </w:rPr>
              <w:t>Standard Industry Classification</w:t>
            </w:r>
          </w:p>
        </w:tc>
        <w:tc>
          <w:tcPr>
            <w:tcW w:w="2358" w:type="dxa"/>
            <w:tcBorders>
              <w:bottom w:val="single" w:sz="6" w:space="0" w:color="auto"/>
            </w:tcBorders>
          </w:tcPr>
          <w:p w14:paraId="7D0C47A6" w14:textId="77777777" w:rsidR="008E6490" w:rsidRPr="007C4BDB" w:rsidRDefault="008E6490">
            <w:pPr>
              <w:pStyle w:val="FormData"/>
              <w:rPr>
                <w:b/>
                <w:color w:val="auto"/>
              </w:rPr>
            </w:pPr>
            <w:r w:rsidRPr="007C4BDB">
              <w:rPr>
                <w:b/>
                <w:color w:val="auto"/>
              </w:rPr>
              <w:t>8711</w:t>
            </w:r>
          </w:p>
        </w:tc>
      </w:tr>
      <w:tr w:rsidR="008E6490" w:rsidRPr="007C4BDB" w14:paraId="25FA036E" w14:textId="77777777">
        <w:trPr>
          <w:cantSplit/>
          <w:trHeight w:val="255"/>
        </w:trPr>
        <w:tc>
          <w:tcPr>
            <w:tcW w:w="8748" w:type="dxa"/>
            <w:gridSpan w:val="3"/>
            <w:tcBorders>
              <w:bottom w:val="single" w:sz="6" w:space="0" w:color="auto"/>
            </w:tcBorders>
            <w:shd w:val="clear" w:color="auto" w:fill="0000FF"/>
          </w:tcPr>
          <w:p w14:paraId="51117673" w14:textId="77777777" w:rsidR="008E6490" w:rsidRPr="007221FD" w:rsidRDefault="008E6490">
            <w:pPr>
              <w:pStyle w:val="BodyText"/>
              <w:rPr>
                <w:color w:val="auto"/>
                <w:lang w:val="en-US" w:eastAsia="en-US"/>
              </w:rPr>
            </w:pPr>
            <w:r w:rsidRPr="007221FD">
              <w:rPr>
                <w:rFonts w:ascii="Arial" w:hAnsi="Arial" w:cs="Arial"/>
                <w:color w:val="auto"/>
                <w:sz w:val="24"/>
                <w:lang w:val="en-US" w:eastAsia="en-US"/>
              </w:rPr>
              <w:t>RS  FORM</w:t>
            </w:r>
          </w:p>
        </w:tc>
      </w:tr>
      <w:tr w:rsidR="008E6490" w:rsidRPr="007C4BDB" w14:paraId="6CDBC0DB" w14:textId="77777777">
        <w:trPr>
          <w:cantSplit/>
          <w:trHeight w:val="255"/>
        </w:trPr>
        <w:tc>
          <w:tcPr>
            <w:tcW w:w="8748" w:type="dxa"/>
            <w:gridSpan w:val="3"/>
            <w:shd w:val="clear" w:color="auto" w:fill="99CCFF"/>
          </w:tcPr>
          <w:p w14:paraId="03624AC9"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7C4BDB" w14:paraId="50A2FD28" w14:textId="77777777">
        <w:trPr>
          <w:trHeight w:val="255"/>
        </w:trPr>
        <w:tc>
          <w:tcPr>
            <w:tcW w:w="2070" w:type="dxa"/>
            <w:tcBorders>
              <w:bottom w:val="single" w:sz="6" w:space="0" w:color="auto"/>
            </w:tcBorders>
          </w:tcPr>
          <w:p w14:paraId="45828878" w14:textId="77777777" w:rsidR="008E6490" w:rsidRPr="007C4BDB" w:rsidRDefault="008E6490">
            <w:pPr>
              <w:pStyle w:val="FormData"/>
              <w:rPr>
                <w:b/>
                <w:color w:val="auto"/>
                <w:lang w:val="fr-FR"/>
              </w:rPr>
            </w:pPr>
            <w:r w:rsidRPr="007C4BDB">
              <w:rPr>
                <w:b/>
                <w:color w:val="auto"/>
                <w:lang w:val="fr-FR"/>
              </w:rPr>
              <w:t>RSQTY</w:t>
            </w:r>
          </w:p>
        </w:tc>
        <w:tc>
          <w:tcPr>
            <w:tcW w:w="4320" w:type="dxa"/>
            <w:tcBorders>
              <w:bottom w:val="single" w:sz="6" w:space="0" w:color="auto"/>
            </w:tcBorders>
          </w:tcPr>
          <w:p w14:paraId="3BBA47A0" w14:textId="77777777" w:rsidR="008E6490" w:rsidRPr="007C4BDB" w:rsidRDefault="008E6490">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745A8B68" w14:textId="77777777" w:rsidR="008E6490" w:rsidRPr="007C4BDB" w:rsidRDefault="008E6490">
            <w:pPr>
              <w:pStyle w:val="FormData"/>
              <w:rPr>
                <w:b/>
                <w:color w:val="auto"/>
              </w:rPr>
            </w:pPr>
            <w:r w:rsidRPr="007C4BDB">
              <w:rPr>
                <w:b/>
                <w:color w:val="auto"/>
              </w:rPr>
              <w:t>001</w:t>
            </w:r>
          </w:p>
        </w:tc>
      </w:tr>
      <w:tr w:rsidR="008E6490" w:rsidRPr="007C4BDB" w14:paraId="24ED6960" w14:textId="77777777">
        <w:trPr>
          <w:cantSplit/>
          <w:trHeight w:val="255"/>
        </w:trPr>
        <w:tc>
          <w:tcPr>
            <w:tcW w:w="8748" w:type="dxa"/>
            <w:gridSpan w:val="3"/>
            <w:tcBorders>
              <w:bottom w:val="single" w:sz="6" w:space="0" w:color="auto"/>
            </w:tcBorders>
            <w:shd w:val="clear" w:color="auto" w:fill="99CCFF"/>
          </w:tcPr>
          <w:p w14:paraId="17D6C26C"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7C4BDB" w14:paraId="285866A5" w14:textId="77777777">
        <w:trPr>
          <w:trHeight w:val="255"/>
        </w:trPr>
        <w:tc>
          <w:tcPr>
            <w:tcW w:w="2070" w:type="dxa"/>
            <w:shd w:val="clear" w:color="auto" w:fill="CC99FF"/>
          </w:tcPr>
          <w:p w14:paraId="42F04DEF"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17EA9D4C"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1EA12D6D" w14:textId="77777777" w:rsidR="008E6490" w:rsidRPr="007C4BDB" w:rsidRDefault="008E6490">
            <w:pPr>
              <w:pStyle w:val="FormData"/>
              <w:rPr>
                <w:b/>
                <w:color w:val="auto"/>
              </w:rPr>
            </w:pPr>
            <w:r w:rsidRPr="007C4BDB">
              <w:rPr>
                <w:b/>
                <w:color w:val="auto"/>
              </w:rPr>
              <w:t>00001</w:t>
            </w:r>
          </w:p>
        </w:tc>
      </w:tr>
      <w:tr w:rsidR="008E6490" w:rsidRPr="007C4BDB" w14:paraId="482556B8" w14:textId="77777777">
        <w:trPr>
          <w:trHeight w:val="255"/>
        </w:trPr>
        <w:tc>
          <w:tcPr>
            <w:tcW w:w="2070" w:type="dxa"/>
            <w:shd w:val="clear" w:color="auto" w:fill="CC99FF"/>
          </w:tcPr>
          <w:p w14:paraId="62669CAF" w14:textId="77777777" w:rsidR="008E6490" w:rsidRPr="007C4BDB" w:rsidRDefault="008E6490">
            <w:pPr>
              <w:pStyle w:val="FormData"/>
              <w:rPr>
                <w:b/>
                <w:bCs/>
                <w:color w:val="auto"/>
              </w:rPr>
            </w:pPr>
            <w:r w:rsidRPr="007C4BDB">
              <w:rPr>
                <w:b/>
                <w:bCs/>
                <w:color w:val="auto"/>
              </w:rPr>
              <w:t>LNA</w:t>
            </w:r>
          </w:p>
        </w:tc>
        <w:tc>
          <w:tcPr>
            <w:tcW w:w="4320" w:type="dxa"/>
            <w:shd w:val="clear" w:color="auto" w:fill="CC99FF"/>
          </w:tcPr>
          <w:p w14:paraId="1595D020" w14:textId="77777777" w:rsidR="008E6490" w:rsidRPr="007C4BDB" w:rsidRDefault="008E6490">
            <w:pPr>
              <w:pStyle w:val="FormData"/>
              <w:rPr>
                <w:b/>
                <w:bCs/>
                <w:color w:val="auto"/>
              </w:rPr>
            </w:pPr>
            <w:r w:rsidRPr="007C4BDB">
              <w:rPr>
                <w:b/>
                <w:bCs/>
                <w:color w:val="auto"/>
              </w:rPr>
              <w:t>Line Activity</w:t>
            </w:r>
          </w:p>
        </w:tc>
        <w:tc>
          <w:tcPr>
            <w:tcW w:w="2358" w:type="dxa"/>
            <w:shd w:val="clear" w:color="auto" w:fill="CC99FF"/>
          </w:tcPr>
          <w:p w14:paraId="2F5E1A57" w14:textId="77777777" w:rsidR="008E6490" w:rsidRPr="007C4BDB" w:rsidRDefault="008E6490">
            <w:pPr>
              <w:pStyle w:val="FormData"/>
              <w:rPr>
                <w:b/>
                <w:bCs/>
                <w:color w:val="auto"/>
              </w:rPr>
            </w:pPr>
            <w:r w:rsidRPr="007C4BDB">
              <w:rPr>
                <w:b/>
                <w:bCs/>
                <w:color w:val="auto"/>
              </w:rPr>
              <w:t>N</w:t>
            </w:r>
          </w:p>
        </w:tc>
      </w:tr>
      <w:tr w:rsidR="008E6490" w:rsidRPr="007C4BDB" w14:paraId="141E3C0B" w14:textId="77777777">
        <w:trPr>
          <w:trHeight w:val="255"/>
        </w:trPr>
        <w:tc>
          <w:tcPr>
            <w:tcW w:w="2070" w:type="dxa"/>
            <w:shd w:val="clear" w:color="auto" w:fill="CC99FF"/>
          </w:tcPr>
          <w:p w14:paraId="5B7CA5E3" w14:textId="77777777" w:rsidR="008E6490" w:rsidRPr="007C4BDB" w:rsidRDefault="008E6490">
            <w:pPr>
              <w:pStyle w:val="FormData"/>
              <w:rPr>
                <w:b/>
                <w:bCs/>
                <w:color w:val="auto"/>
              </w:rPr>
            </w:pPr>
            <w:r w:rsidRPr="007C4BDB">
              <w:rPr>
                <w:b/>
                <w:bCs/>
                <w:color w:val="auto"/>
              </w:rPr>
              <w:t>TNS</w:t>
            </w:r>
          </w:p>
        </w:tc>
        <w:tc>
          <w:tcPr>
            <w:tcW w:w="4320" w:type="dxa"/>
            <w:shd w:val="clear" w:color="auto" w:fill="CC99FF"/>
          </w:tcPr>
          <w:p w14:paraId="57F4D586" w14:textId="77777777" w:rsidR="008E6490" w:rsidRPr="007C4BDB" w:rsidRDefault="008E6490">
            <w:pPr>
              <w:pStyle w:val="FormData"/>
              <w:rPr>
                <w:b/>
                <w:bCs/>
                <w:color w:val="auto"/>
              </w:rPr>
            </w:pPr>
            <w:r w:rsidRPr="007C4BDB">
              <w:rPr>
                <w:b/>
                <w:bCs/>
                <w:color w:val="auto"/>
              </w:rPr>
              <w:t>Telephone Numbers</w:t>
            </w:r>
          </w:p>
        </w:tc>
        <w:tc>
          <w:tcPr>
            <w:tcW w:w="2358" w:type="dxa"/>
            <w:shd w:val="clear" w:color="auto" w:fill="CC99FF"/>
          </w:tcPr>
          <w:p w14:paraId="66B04A46" w14:textId="77777777" w:rsidR="008E6490" w:rsidRPr="007C4BDB" w:rsidRDefault="008E6490">
            <w:pPr>
              <w:pStyle w:val="FormData"/>
              <w:rPr>
                <w:b/>
                <w:bCs/>
                <w:color w:val="auto"/>
              </w:rPr>
            </w:pPr>
            <w:r w:rsidRPr="007C4BDB">
              <w:rPr>
                <w:b/>
                <w:bCs/>
                <w:color w:val="auto"/>
              </w:rPr>
              <w:t>2565464282</w:t>
            </w:r>
          </w:p>
        </w:tc>
      </w:tr>
      <w:tr w:rsidR="008E6490" w:rsidRPr="007C4BDB" w14:paraId="6E6AF3C1" w14:textId="77777777">
        <w:trPr>
          <w:trHeight w:val="255"/>
        </w:trPr>
        <w:tc>
          <w:tcPr>
            <w:tcW w:w="2070" w:type="dxa"/>
          </w:tcPr>
          <w:p w14:paraId="66F238F3" w14:textId="77777777" w:rsidR="008E6490" w:rsidRPr="007C4BDB" w:rsidRDefault="008E6490">
            <w:pPr>
              <w:pStyle w:val="FormData"/>
              <w:rPr>
                <w:b/>
                <w:bCs/>
                <w:color w:val="auto"/>
              </w:rPr>
            </w:pPr>
            <w:r w:rsidRPr="007C4BDB">
              <w:rPr>
                <w:b/>
                <w:bCs/>
                <w:color w:val="auto"/>
              </w:rPr>
              <w:t xml:space="preserve">PIC </w:t>
            </w:r>
          </w:p>
        </w:tc>
        <w:tc>
          <w:tcPr>
            <w:tcW w:w="4320" w:type="dxa"/>
          </w:tcPr>
          <w:p w14:paraId="757FC300" w14:textId="77777777" w:rsidR="008E6490" w:rsidRPr="007C4BDB" w:rsidRDefault="008E6490">
            <w:pPr>
              <w:pStyle w:val="FormData"/>
              <w:rPr>
                <w:b/>
                <w:bCs/>
                <w:color w:val="auto"/>
              </w:rPr>
            </w:pPr>
            <w:r w:rsidRPr="007C4BDB">
              <w:rPr>
                <w:b/>
                <w:bCs/>
                <w:color w:val="auto"/>
              </w:rPr>
              <w:t>InterLATA Presubscription Indicator Code</w:t>
            </w:r>
          </w:p>
        </w:tc>
        <w:tc>
          <w:tcPr>
            <w:tcW w:w="2358" w:type="dxa"/>
          </w:tcPr>
          <w:p w14:paraId="4168D973" w14:textId="77777777" w:rsidR="008E6490" w:rsidRPr="007C4BDB" w:rsidRDefault="008E6490">
            <w:pPr>
              <w:pStyle w:val="FormData"/>
              <w:rPr>
                <w:b/>
                <w:bCs/>
                <w:color w:val="auto"/>
              </w:rPr>
            </w:pPr>
            <w:r w:rsidRPr="007C4BDB">
              <w:rPr>
                <w:b/>
                <w:bCs/>
                <w:color w:val="auto"/>
              </w:rPr>
              <w:t>NONE</w:t>
            </w:r>
          </w:p>
        </w:tc>
      </w:tr>
      <w:tr w:rsidR="008E6490" w:rsidRPr="007C4BDB" w14:paraId="656A0EB5" w14:textId="77777777">
        <w:trPr>
          <w:trHeight w:val="255"/>
        </w:trPr>
        <w:tc>
          <w:tcPr>
            <w:tcW w:w="2070" w:type="dxa"/>
          </w:tcPr>
          <w:p w14:paraId="1816314C" w14:textId="77777777" w:rsidR="008E6490" w:rsidRPr="007C4BDB" w:rsidRDefault="008E6490">
            <w:pPr>
              <w:pStyle w:val="FormData"/>
              <w:rPr>
                <w:b/>
                <w:bCs/>
                <w:color w:val="auto"/>
              </w:rPr>
            </w:pPr>
            <w:r w:rsidRPr="007C4BDB">
              <w:rPr>
                <w:b/>
                <w:bCs/>
                <w:color w:val="auto"/>
              </w:rPr>
              <w:t>LPIC</w:t>
            </w:r>
          </w:p>
        </w:tc>
        <w:tc>
          <w:tcPr>
            <w:tcW w:w="4320" w:type="dxa"/>
          </w:tcPr>
          <w:p w14:paraId="266DDF97" w14:textId="77777777" w:rsidR="008E6490" w:rsidRPr="007C4BDB" w:rsidRDefault="008E6490">
            <w:pPr>
              <w:pStyle w:val="FormData"/>
              <w:rPr>
                <w:b/>
                <w:bCs/>
                <w:color w:val="auto"/>
              </w:rPr>
            </w:pPr>
            <w:r w:rsidRPr="007C4BDB">
              <w:rPr>
                <w:b/>
                <w:bCs/>
                <w:color w:val="auto"/>
              </w:rPr>
              <w:t>IntraLATA Presubscription Indicator Code</w:t>
            </w:r>
          </w:p>
        </w:tc>
        <w:tc>
          <w:tcPr>
            <w:tcW w:w="2358" w:type="dxa"/>
          </w:tcPr>
          <w:p w14:paraId="6027796C" w14:textId="77777777" w:rsidR="008E6490" w:rsidRPr="007C4BDB" w:rsidRDefault="008E6490">
            <w:pPr>
              <w:pStyle w:val="FormData"/>
              <w:rPr>
                <w:b/>
                <w:bCs/>
                <w:color w:val="auto"/>
              </w:rPr>
            </w:pPr>
            <w:r w:rsidRPr="007C4BDB">
              <w:rPr>
                <w:b/>
                <w:bCs/>
                <w:color w:val="auto"/>
              </w:rPr>
              <w:t>NONE</w:t>
            </w:r>
          </w:p>
        </w:tc>
      </w:tr>
      <w:tr w:rsidR="008E6490" w:rsidRPr="007C4BDB" w14:paraId="64712520" w14:textId="77777777">
        <w:trPr>
          <w:trHeight w:val="255"/>
        </w:trPr>
        <w:tc>
          <w:tcPr>
            <w:tcW w:w="2070" w:type="dxa"/>
            <w:tcBorders>
              <w:bottom w:val="single" w:sz="6" w:space="0" w:color="auto"/>
            </w:tcBorders>
          </w:tcPr>
          <w:p w14:paraId="30C313DD" w14:textId="77777777" w:rsidR="008E6490" w:rsidRPr="007C4BDB" w:rsidRDefault="008E6490">
            <w:pPr>
              <w:pStyle w:val="FormData"/>
              <w:rPr>
                <w:b/>
                <w:bCs/>
                <w:color w:val="auto"/>
              </w:rPr>
            </w:pPr>
            <w:r w:rsidRPr="007C4BDB">
              <w:rPr>
                <w:b/>
                <w:bCs/>
                <w:color w:val="auto"/>
              </w:rPr>
              <w:t>LNECLS SVC</w:t>
            </w:r>
          </w:p>
        </w:tc>
        <w:tc>
          <w:tcPr>
            <w:tcW w:w="4320" w:type="dxa"/>
            <w:tcBorders>
              <w:bottom w:val="single" w:sz="6" w:space="0" w:color="auto"/>
            </w:tcBorders>
          </w:tcPr>
          <w:p w14:paraId="46DDE485" w14:textId="77777777" w:rsidR="008E6490" w:rsidRPr="007C4BDB" w:rsidRDefault="008E6490">
            <w:pPr>
              <w:pStyle w:val="FormData"/>
              <w:rPr>
                <w:b/>
                <w:bCs/>
                <w:color w:val="auto"/>
              </w:rPr>
            </w:pPr>
            <w:r w:rsidRPr="007C4BDB">
              <w:rPr>
                <w:b/>
                <w:bCs/>
                <w:color w:val="auto"/>
              </w:rPr>
              <w:t>Line Class of Service</w:t>
            </w:r>
          </w:p>
        </w:tc>
        <w:tc>
          <w:tcPr>
            <w:tcW w:w="2358" w:type="dxa"/>
            <w:tcBorders>
              <w:bottom w:val="single" w:sz="6" w:space="0" w:color="auto"/>
            </w:tcBorders>
          </w:tcPr>
          <w:p w14:paraId="499496FC" w14:textId="77777777" w:rsidR="008E6490" w:rsidRPr="007C4BDB" w:rsidRDefault="008E6490">
            <w:pPr>
              <w:pStyle w:val="FormData"/>
              <w:rPr>
                <w:b/>
                <w:bCs/>
                <w:color w:val="auto"/>
              </w:rPr>
            </w:pPr>
            <w:r w:rsidRPr="007C4BDB">
              <w:rPr>
                <w:b/>
                <w:bCs/>
                <w:color w:val="auto"/>
              </w:rPr>
              <w:t>1FB</w:t>
            </w:r>
          </w:p>
        </w:tc>
      </w:tr>
      <w:tr w:rsidR="008E6490" w:rsidRPr="007C4BDB" w14:paraId="663DDD7D" w14:textId="77777777">
        <w:trPr>
          <w:trHeight w:val="255"/>
        </w:trPr>
        <w:tc>
          <w:tcPr>
            <w:tcW w:w="2070" w:type="dxa"/>
            <w:shd w:val="clear" w:color="auto" w:fill="CC99FF"/>
          </w:tcPr>
          <w:p w14:paraId="63AA25D3" w14:textId="77777777" w:rsidR="008E6490" w:rsidRPr="007C4BDB" w:rsidRDefault="008E6490">
            <w:pPr>
              <w:pStyle w:val="FormData"/>
              <w:rPr>
                <w:b/>
                <w:bCs/>
                <w:color w:val="auto"/>
              </w:rPr>
            </w:pPr>
            <w:r w:rsidRPr="007C4BDB">
              <w:rPr>
                <w:b/>
                <w:bCs/>
                <w:color w:val="auto"/>
              </w:rPr>
              <w:t>FEATURE ACTIVITY</w:t>
            </w:r>
          </w:p>
        </w:tc>
        <w:tc>
          <w:tcPr>
            <w:tcW w:w="4320" w:type="dxa"/>
            <w:shd w:val="clear" w:color="auto" w:fill="CC99FF"/>
          </w:tcPr>
          <w:p w14:paraId="1179EA65" w14:textId="77777777" w:rsidR="008E6490" w:rsidRPr="007C4BDB" w:rsidRDefault="008E6490">
            <w:pPr>
              <w:pStyle w:val="FormData"/>
              <w:rPr>
                <w:b/>
                <w:bCs/>
                <w:color w:val="auto"/>
              </w:rPr>
            </w:pPr>
            <w:r w:rsidRPr="007C4BDB">
              <w:rPr>
                <w:b/>
                <w:bCs/>
                <w:color w:val="auto"/>
              </w:rPr>
              <w:t>Feature Activity</w:t>
            </w:r>
          </w:p>
        </w:tc>
        <w:tc>
          <w:tcPr>
            <w:tcW w:w="2358" w:type="dxa"/>
            <w:shd w:val="clear" w:color="auto" w:fill="CC99FF"/>
          </w:tcPr>
          <w:p w14:paraId="0D21D6E6" w14:textId="77777777" w:rsidR="008E6490" w:rsidRPr="007C4BDB" w:rsidRDefault="008E6490">
            <w:pPr>
              <w:pStyle w:val="FormData"/>
              <w:rPr>
                <w:b/>
                <w:bCs/>
                <w:color w:val="auto"/>
              </w:rPr>
            </w:pPr>
            <w:r w:rsidRPr="007C4BDB">
              <w:rPr>
                <w:b/>
                <w:bCs/>
                <w:color w:val="auto"/>
              </w:rPr>
              <w:t>N</w:t>
            </w:r>
          </w:p>
        </w:tc>
      </w:tr>
      <w:tr w:rsidR="008E6490" w:rsidRPr="007C4BDB" w14:paraId="69E31746" w14:textId="77777777">
        <w:trPr>
          <w:trHeight w:val="255"/>
        </w:trPr>
        <w:tc>
          <w:tcPr>
            <w:tcW w:w="2070" w:type="dxa"/>
            <w:tcBorders>
              <w:bottom w:val="single" w:sz="6" w:space="0" w:color="auto"/>
            </w:tcBorders>
          </w:tcPr>
          <w:p w14:paraId="6E66FD7E" w14:textId="77777777" w:rsidR="008E6490" w:rsidRPr="007C4BDB" w:rsidRDefault="008E6490">
            <w:pPr>
              <w:pStyle w:val="FormData"/>
              <w:rPr>
                <w:b/>
                <w:bCs/>
                <w:color w:val="auto"/>
              </w:rPr>
            </w:pPr>
            <w:r w:rsidRPr="007C4BDB">
              <w:rPr>
                <w:b/>
                <w:bCs/>
                <w:color w:val="auto"/>
              </w:rPr>
              <w:t>FEATURE</w:t>
            </w:r>
          </w:p>
        </w:tc>
        <w:tc>
          <w:tcPr>
            <w:tcW w:w="4320" w:type="dxa"/>
            <w:tcBorders>
              <w:bottom w:val="single" w:sz="6" w:space="0" w:color="auto"/>
            </w:tcBorders>
          </w:tcPr>
          <w:p w14:paraId="0017B8FF" w14:textId="77777777" w:rsidR="008E6490" w:rsidRPr="007C4BDB" w:rsidRDefault="008E6490">
            <w:pPr>
              <w:pStyle w:val="FormData"/>
              <w:rPr>
                <w:b/>
                <w:bCs/>
                <w:color w:val="auto"/>
              </w:rPr>
            </w:pPr>
            <w:r w:rsidRPr="007C4BDB">
              <w:rPr>
                <w:b/>
                <w:bCs/>
                <w:color w:val="auto"/>
              </w:rPr>
              <w:t>Feature</w:t>
            </w:r>
          </w:p>
        </w:tc>
        <w:tc>
          <w:tcPr>
            <w:tcW w:w="2358" w:type="dxa"/>
            <w:tcBorders>
              <w:bottom w:val="single" w:sz="6" w:space="0" w:color="auto"/>
            </w:tcBorders>
          </w:tcPr>
          <w:p w14:paraId="2920C99B" w14:textId="77777777" w:rsidR="008E6490" w:rsidRPr="007C4BDB" w:rsidRDefault="008E6490">
            <w:pPr>
              <w:pStyle w:val="FormData"/>
              <w:rPr>
                <w:b/>
                <w:bCs/>
                <w:color w:val="auto"/>
              </w:rPr>
            </w:pPr>
            <w:r w:rsidRPr="007C4BDB">
              <w:rPr>
                <w:b/>
                <w:bCs/>
                <w:color w:val="auto"/>
              </w:rPr>
              <w:t>TTB</w:t>
            </w:r>
          </w:p>
        </w:tc>
      </w:tr>
      <w:tr w:rsidR="008E6490" w:rsidRPr="007C4BDB" w14:paraId="6C261D66" w14:textId="77777777">
        <w:trPr>
          <w:trHeight w:val="255"/>
        </w:trPr>
        <w:tc>
          <w:tcPr>
            <w:tcW w:w="2070" w:type="dxa"/>
            <w:shd w:val="clear" w:color="auto" w:fill="CC99FF"/>
          </w:tcPr>
          <w:p w14:paraId="4800C959" w14:textId="77777777" w:rsidR="008E6490" w:rsidRPr="007C4BDB" w:rsidRDefault="008E6490">
            <w:pPr>
              <w:pStyle w:val="FormData"/>
              <w:rPr>
                <w:b/>
                <w:bCs/>
                <w:color w:val="auto"/>
              </w:rPr>
            </w:pPr>
            <w:r w:rsidRPr="007C4BDB">
              <w:rPr>
                <w:b/>
                <w:bCs/>
                <w:color w:val="auto"/>
              </w:rPr>
              <w:t>FEATURE ACTIVITY</w:t>
            </w:r>
          </w:p>
        </w:tc>
        <w:tc>
          <w:tcPr>
            <w:tcW w:w="4320" w:type="dxa"/>
            <w:shd w:val="clear" w:color="auto" w:fill="CC99FF"/>
          </w:tcPr>
          <w:p w14:paraId="61392AE7" w14:textId="77777777" w:rsidR="008E6490" w:rsidRPr="007C4BDB" w:rsidRDefault="008E6490">
            <w:pPr>
              <w:pStyle w:val="FormData"/>
              <w:rPr>
                <w:b/>
                <w:bCs/>
                <w:color w:val="auto"/>
              </w:rPr>
            </w:pPr>
            <w:r w:rsidRPr="007C4BDB">
              <w:rPr>
                <w:b/>
                <w:bCs/>
                <w:color w:val="auto"/>
              </w:rPr>
              <w:t>Feature Activity</w:t>
            </w:r>
          </w:p>
        </w:tc>
        <w:tc>
          <w:tcPr>
            <w:tcW w:w="2358" w:type="dxa"/>
            <w:shd w:val="clear" w:color="auto" w:fill="CC99FF"/>
          </w:tcPr>
          <w:p w14:paraId="692FDC5F" w14:textId="77777777" w:rsidR="008E6490" w:rsidRPr="007C4BDB" w:rsidRDefault="008E6490">
            <w:pPr>
              <w:pStyle w:val="FormData"/>
              <w:rPr>
                <w:b/>
                <w:bCs/>
                <w:color w:val="auto"/>
              </w:rPr>
            </w:pPr>
            <w:r w:rsidRPr="007C4BDB">
              <w:rPr>
                <w:b/>
                <w:bCs/>
                <w:color w:val="auto"/>
              </w:rPr>
              <w:t>N</w:t>
            </w:r>
          </w:p>
        </w:tc>
      </w:tr>
      <w:tr w:rsidR="008E6490" w:rsidRPr="007C4BDB" w14:paraId="65A48E45" w14:textId="77777777">
        <w:trPr>
          <w:trHeight w:val="255"/>
        </w:trPr>
        <w:tc>
          <w:tcPr>
            <w:tcW w:w="2070" w:type="dxa"/>
            <w:tcBorders>
              <w:bottom w:val="single" w:sz="6" w:space="0" w:color="auto"/>
            </w:tcBorders>
          </w:tcPr>
          <w:p w14:paraId="0D42B9AF" w14:textId="77777777" w:rsidR="008E6490" w:rsidRPr="007C4BDB" w:rsidRDefault="008E6490">
            <w:pPr>
              <w:pStyle w:val="FormData"/>
              <w:rPr>
                <w:b/>
                <w:bCs/>
                <w:color w:val="auto"/>
              </w:rPr>
            </w:pPr>
            <w:r w:rsidRPr="007C4BDB">
              <w:rPr>
                <w:b/>
                <w:bCs/>
                <w:color w:val="auto"/>
              </w:rPr>
              <w:t>FEATURE</w:t>
            </w:r>
          </w:p>
        </w:tc>
        <w:tc>
          <w:tcPr>
            <w:tcW w:w="4320" w:type="dxa"/>
            <w:tcBorders>
              <w:bottom w:val="single" w:sz="6" w:space="0" w:color="auto"/>
            </w:tcBorders>
          </w:tcPr>
          <w:p w14:paraId="53DA2A24" w14:textId="77777777" w:rsidR="008E6490" w:rsidRPr="007C4BDB" w:rsidRDefault="008E6490">
            <w:pPr>
              <w:pStyle w:val="FormData"/>
              <w:rPr>
                <w:b/>
                <w:bCs/>
                <w:color w:val="auto"/>
              </w:rPr>
            </w:pPr>
            <w:r w:rsidRPr="007C4BDB">
              <w:rPr>
                <w:b/>
                <w:bCs/>
                <w:color w:val="auto"/>
              </w:rPr>
              <w:t>Feature</w:t>
            </w:r>
          </w:p>
        </w:tc>
        <w:tc>
          <w:tcPr>
            <w:tcW w:w="2358" w:type="dxa"/>
            <w:tcBorders>
              <w:bottom w:val="single" w:sz="6" w:space="0" w:color="auto"/>
            </w:tcBorders>
          </w:tcPr>
          <w:p w14:paraId="738F906D" w14:textId="77777777" w:rsidR="008E6490" w:rsidRPr="007C4BDB" w:rsidRDefault="008E6490">
            <w:pPr>
              <w:pStyle w:val="FormData"/>
              <w:rPr>
                <w:b/>
                <w:bCs/>
                <w:color w:val="auto"/>
              </w:rPr>
            </w:pPr>
            <w:r w:rsidRPr="007C4BDB">
              <w:rPr>
                <w:b/>
                <w:bCs/>
                <w:color w:val="auto"/>
              </w:rPr>
              <w:t>CREX4</w:t>
            </w:r>
          </w:p>
        </w:tc>
      </w:tr>
      <w:tr w:rsidR="008E6490" w:rsidRPr="007C4BDB" w14:paraId="14994C67" w14:textId="77777777">
        <w:trPr>
          <w:trHeight w:val="255"/>
        </w:trPr>
        <w:tc>
          <w:tcPr>
            <w:tcW w:w="2070" w:type="dxa"/>
            <w:shd w:val="clear" w:color="auto" w:fill="CC99FF"/>
          </w:tcPr>
          <w:p w14:paraId="74F2E3D3" w14:textId="77777777" w:rsidR="008E6490" w:rsidRPr="007C4BDB" w:rsidRDefault="008E6490">
            <w:pPr>
              <w:pStyle w:val="FormData"/>
              <w:rPr>
                <w:b/>
                <w:bCs/>
                <w:color w:val="auto"/>
              </w:rPr>
            </w:pPr>
            <w:r w:rsidRPr="007C4BDB">
              <w:rPr>
                <w:b/>
                <w:bCs/>
                <w:color w:val="auto"/>
              </w:rPr>
              <w:t>FEATURE ACTIVITY</w:t>
            </w:r>
          </w:p>
        </w:tc>
        <w:tc>
          <w:tcPr>
            <w:tcW w:w="4320" w:type="dxa"/>
            <w:shd w:val="clear" w:color="auto" w:fill="CC99FF"/>
          </w:tcPr>
          <w:p w14:paraId="251B1209" w14:textId="77777777" w:rsidR="008E6490" w:rsidRPr="007C4BDB" w:rsidRDefault="008E6490">
            <w:pPr>
              <w:pStyle w:val="FormData"/>
              <w:rPr>
                <w:b/>
                <w:bCs/>
                <w:color w:val="auto"/>
              </w:rPr>
            </w:pPr>
            <w:r w:rsidRPr="007C4BDB">
              <w:rPr>
                <w:b/>
                <w:bCs/>
                <w:color w:val="auto"/>
              </w:rPr>
              <w:t>Feature Activity</w:t>
            </w:r>
          </w:p>
        </w:tc>
        <w:tc>
          <w:tcPr>
            <w:tcW w:w="2358" w:type="dxa"/>
            <w:shd w:val="clear" w:color="auto" w:fill="CC99FF"/>
          </w:tcPr>
          <w:p w14:paraId="1A8FAAD4" w14:textId="77777777" w:rsidR="008E6490" w:rsidRPr="007C4BDB" w:rsidRDefault="008E6490">
            <w:pPr>
              <w:pStyle w:val="FormData"/>
              <w:rPr>
                <w:b/>
                <w:bCs/>
                <w:color w:val="auto"/>
              </w:rPr>
            </w:pPr>
            <w:r w:rsidRPr="007C4BDB">
              <w:rPr>
                <w:b/>
                <w:bCs/>
                <w:color w:val="auto"/>
              </w:rPr>
              <w:t>N</w:t>
            </w:r>
          </w:p>
        </w:tc>
      </w:tr>
      <w:tr w:rsidR="008E6490" w:rsidRPr="007C4BDB" w14:paraId="26DED2C2" w14:textId="77777777">
        <w:trPr>
          <w:trHeight w:val="255"/>
        </w:trPr>
        <w:tc>
          <w:tcPr>
            <w:tcW w:w="2070" w:type="dxa"/>
            <w:tcBorders>
              <w:bottom w:val="single" w:sz="6" w:space="0" w:color="auto"/>
            </w:tcBorders>
          </w:tcPr>
          <w:p w14:paraId="5814C689" w14:textId="77777777" w:rsidR="008E6490" w:rsidRPr="007C4BDB" w:rsidRDefault="008E6490">
            <w:pPr>
              <w:pStyle w:val="FormData"/>
              <w:rPr>
                <w:b/>
                <w:bCs/>
                <w:color w:val="auto"/>
              </w:rPr>
            </w:pPr>
            <w:r w:rsidRPr="007C4BDB">
              <w:rPr>
                <w:b/>
                <w:bCs/>
                <w:color w:val="auto"/>
              </w:rPr>
              <w:t>FEATURE</w:t>
            </w:r>
          </w:p>
        </w:tc>
        <w:tc>
          <w:tcPr>
            <w:tcW w:w="4320" w:type="dxa"/>
            <w:tcBorders>
              <w:bottom w:val="single" w:sz="6" w:space="0" w:color="auto"/>
            </w:tcBorders>
          </w:tcPr>
          <w:p w14:paraId="30115BAC" w14:textId="77777777" w:rsidR="008E6490" w:rsidRPr="007C4BDB" w:rsidRDefault="008E6490">
            <w:pPr>
              <w:pStyle w:val="FormData"/>
              <w:rPr>
                <w:b/>
                <w:bCs/>
                <w:color w:val="auto"/>
              </w:rPr>
            </w:pPr>
            <w:r w:rsidRPr="007C4BDB">
              <w:rPr>
                <w:b/>
                <w:bCs/>
                <w:color w:val="auto"/>
              </w:rPr>
              <w:t>Feature</w:t>
            </w:r>
          </w:p>
        </w:tc>
        <w:tc>
          <w:tcPr>
            <w:tcW w:w="2358" w:type="dxa"/>
            <w:tcBorders>
              <w:bottom w:val="single" w:sz="6" w:space="0" w:color="auto"/>
            </w:tcBorders>
          </w:tcPr>
          <w:p w14:paraId="24F6B086" w14:textId="77777777" w:rsidR="008E6490" w:rsidRPr="007C4BDB" w:rsidRDefault="008E6490">
            <w:pPr>
              <w:pStyle w:val="FormData"/>
              <w:rPr>
                <w:b/>
                <w:bCs/>
                <w:color w:val="auto"/>
              </w:rPr>
            </w:pPr>
            <w:r w:rsidRPr="007C4BDB">
              <w:rPr>
                <w:b/>
                <w:bCs/>
                <w:color w:val="auto"/>
              </w:rPr>
              <w:t>BCR</w:t>
            </w:r>
          </w:p>
        </w:tc>
      </w:tr>
      <w:tr w:rsidR="008E6490" w:rsidRPr="007C4BDB" w14:paraId="024B675A" w14:textId="77777777">
        <w:trPr>
          <w:trHeight w:val="255"/>
        </w:trPr>
        <w:tc>
          <w:tcPr>
            <w:tcW w:w="2070" w:type="dxa"/>
            <w:shd w:val="clear" w:color="auto" w:fill="CC99FF"/>
          </w:tcPr>
          <w:p w14:paraId="4D481A4B" w14:textId="77777777" w:rsidR="008E6490" w:rsidRPr="007C4BDB" w:rsidRDefault="008E6490">
            <w:pPr>
              <w:pStyle w:val="FormData"/>
              <w:rPr>
                <w:b/>
                <w:bCs/>
                <w:color w:val="auto"/>
              </w:rPr>
            </w:pPr>
            <w:r w:rsidRPr="007C4BDB">
              <w:rPr>
                <w:b/>
                <w:bCs/>
                <w:color w:val="auto"/>
              </w:rPr>
              <w:t>FEATURE ACTIVITY</w:t>
            </w:r>
          </w:p>
        </w:tc>
        <w:tc>
          <w:tcPr>
            <w:tcW w:w="4320" w:type="dxa"/>
            <w:shd w:val="clear" w:color="auto" w:fill="CC99FF"/>
          </w:tcPr>
          <w:p w14:paraId="62258377" w14:textId="77777777" w:rsidR="008E6490" w:rsidRPr="007C4BDB" w:rsidRDefault="008E6490">
            <w:pPr>
              <w:pStyle w:val="FormData"/>
              <w:rPr>
                <w:b/>
                <w:bCs/>
                <w:color w:val="auto"/>
              </w:rPr>
            </w:pPr>
            <w:r w:rsidRPr="007C4BDB">
              <w:rPr>
                <w:b/>
                <w:bCs/>
                <w:color w:val="auto"/>
              </w:rPr>
              <w:t>Feature Activity</w:t>
            </w:r>
          </w:p>
        </w:tc>
        <w:tc>
          <w:tcPr>
            <w:tcW w:w="2358" w:type="dxa"/>
            <w:shd w:val="clear" w:color="auto" w:fill="CC99FF"/>
          </w:tcPr>
          <w:p w14:paraId="54314C5D" w14:textId="77777777" w:rsidR="008E6490" w:rsidRPr="007C4BDB" w:rsidRDefault="008E6490">
            <w:pPr>
              <w:pStyle w:val="FormData"/>
              <w:rPr>
                <w:b/>
                <w:bCs/>
                <w:color w:val="auto"/>
              </w:rPr>
            </w:pPr>
            <w:r w:rsidRPr="007C4BDB">
              <w:rPr>
                <w:b/>
                <w:bCs/>
                <w:color w:val="auto"/>
              </w:rPr>
              <w:t>N</w:t>
            </w:r>
          </w:p>
        </w:tc>
      </w:tr>
      <w:tr w:rsidR="008E6490" w:rsidRPr="007C4BDB" w14:paraId="75AB781B" w14:textId="77777777">
        <w:trPr>
          <w:trHeight w:val="255"/>
        </w:trPr>
        <w:tc>
          <w:tcPr>
            <w:tcW w:w="2070" w:type="dxa"/>
            <w:tcBorders>
              <w:bottom w:val="single" w:sz="6" w:space="0" w:color="auto"/>
            </w:tcBorders>
          </w:tcPr>
          <w:p w14:paraId="21C899D3" w14:textId="77777777" w:rsidR="008E6490" w:rsidRPr="007C4BDB" w:rsidRDefault="008E6490">
            <w:pPr>
              <w:pStyle w:val="FormData"/>
              <w:rPr>
                <w:b/>
                <w:bCs/>
                <w:color w:val="auto"/>
              </w:rPr>
            </w:pPr>
            <w:r w:rsidRPr="007C4BDB">
              <w:rPr>
                <w:b/>
                <w:bCs/>
                <w:color w:val="auto"/>
              </w:rPr>
              <w:t>FEATURE</w:t>
            </w:r>
          </w:p>
        </w:tc>
        <w:tc>
          <w:tcPr>
            <w:tcW w:w="4320" w:type="dxa"/>
            <w:tcBorders>
              <w:bottom w:val="single" w:sz="6" w:space="0" w:color="auto"/>
            </w:tcBorders>
          </w:tcPr>
          <w:p w14:paraId="27C1FAFD" w14:textId="77777777" w:rsidR="008E6490" w:rsidRPr="007C4BDB" w:rsidRDefault="008E6490">
            <w:pPr>
              <w:pStyle w:val="FormData"/>
              <w:rPr>
                <w:b/>
                <w:bCs/>
                <w:color w:val="auto"/>
              </w:rPr>
            </w:pPr>
            <w:r w:rsidRPr="007C4BDB">
              <w:rPr>
                <w:b/>
                <w:bCs/>
                <w:color w:val="auto"/>
              </w:rPr>
              <w:t>Feature</w:t>
            </w:r>
          </w:p>
        </w:tc>
        <w:tc>
          <w:tcPr>
            <w:tcW w:w="2358" w:type="dxa"/>
            <w:tcBorders>
              <w:bottom w:val="single" w:sz="6" w:space="0" w:color="auto"/>
            </w:tcBorders>
          </w:tcPr>
          <w:p w14:paraId="57C68364" w14:textId="77777777" w:rsidR="008E6490" w:rsidRPr="007C4BDB" w:rsidRDefault="008E6490">
            <w:pPr>
              <w:pStyle w:val="FormData"/>
              <w:rPr>
                <w:b/>
                <w:bCs/>
                <w:color w:val="auto"/>
              </w:rPr>
            </w:pPr>
            <w:r w:rsidRPr="007C4BDB">
              <w:rPr>
                <w:b/>
                <w:bCs/>
                <w:color w:val="auto"/>
              </w:rPr>
              <w:t>NST</w:t>
            </w:r>
          </w:p>
        </w:tc>
      </w:tr>
      <w:tr w:rsidR="008E6490" w:rsidRPr="007C4BDB" w14:paraId="34CF8FD4" w14:textId="77777777">
        <w:trPr>
          <w:trHeight w:val="507"/>
        </w:trPr>
        <w:tc>
          <w:tcPr>
            <w:tcW w:w="2070" w:type="dxa"/>
            <w:shd w:val="clear" w:color="auto" w:fill="CC99FF"/>
          </w:tcPr>
          <w:p w14:paraId="4E2B8969" w14:textId="77777777" w:rsidR="008E6490" w:rsidRPr="007C4BDB" w:rsidRDefault="008E6490">
            <w:pPr>
              <w:pStyle w:val="FormData"/>
              <w:rPr>
                <w:b/>
                <w:bCs/>
                <w:color w:val="auto"/>
              </w:rPr>
            </w:pPr>
            <w:r w:rsidRPr="007C4BDB">
              <w:rPr>
                <w:b/>
                <w:bCs/>
                <w:color w:val="auto"/>
              </w:rPr>
              <w:t>FEATURE ACTIVITY</w:t>
            </w:r>
          </w:p>
        </w:tc>
        <w:tc>
          <w:tcPr>
            <w:tcW w:w="4320" w:type="dxa"/>
            <w:shd w:val="clear" w:color="auto" w:fill="CC99FF"/>
          </w:tcPr>
          <w:p w14:paraId="774366AB" w14:textId="77777777" w:rsidR="008E6490" w:rsidRPr="007C4BDB" w:rsidRDefault="008E6490">
            <w:pPr>
              <w:pStyle w:val="FormData"/>
              <w:rPr>
                <w:b/>
                <w:bCs/>
                <w:color w:val="auto"/>
              </w:rPr>
            </w:pPr>
            <w:r w:rsidRPr="007C4BDB">
              <w:rPr>
                <w:b/>
                <w:bCs/>
                <w:color w:val="auto"/>
              </w:rPr>
              <w:t>Feature Activity</w:t>
            </w:r>
          </w:p>
        </w:tc>
        <w:tc>
          <w:tcPr>
            <w:tcW w:w="2358" w:type="dxa"/>
            <w:shd w:val="clear" w:color="auto" w:fill="CC99FF"/>
          </w:tcPr>
          <w:p w14:paraId="6FC6B30B" w14:textId="77777777" w:rsidR="008E6490" w:rsidRPr="007C4BDB" w:rsidRDefault="008E6490">
            <w:pPr>
              <w:pStyle w:val="FormData"/>
              <w:rPr>
                <w:b/>
                <w:bCs/>
                <w:color w:val="auto"/>
              </w:rPr>
            </w:pPr>
            <w:r w:rsidRPr="007C4BDB">
              <w:rPr>
                <w:b/>
                <w:bCs/>
                <w:color w:val="auto"/>
              </w:rPr>
              <w:t>N</w:t>
            </w:r>
          </w:p>
        </w:tc>
      </w:tr>
      <w:tr w:rsidR="008E6490" w:rsidRPr="007C4BDB" w14:paraId="3172C1F8" w14:textId="77777777">
        <w:trPr>
          <w:trHeight w:val="255"/>
        </w:trPr>
        <w:tc>
          <w:tcPr>
            <w:tcW w:w="2070" w:type="dxa"/>
            <w:tcBorders>
              <w:bottom w:val="single" w:sz="6" w:space="0" w:color="auto"/>
            </w:tcBorders>
          </w:tcPr>
          <w:p w14:paraId="19CD81F9" w14:textId="77777777" w:rsidR="008E6490" w:rsidRPr="007C4BDB" w:rsidRDefault="008E6490">
            <w:pPr>
              <w:pStyle w:val="FormData"/>
              <w:rPr>
                <w:b/>
                <w:bCs/>
                <w:color w:val="auto"/>
              </w:rPr>
            </w:pPr>
            <w:r w:rsidRPr="007C4BDB">
              <w:rPr>
                <w:b/>
                <w:bCs/>
                <w:color w:val="auto"/>
              </w:rPr>
              <w:lastRenderedPageBreak/>
              <w:t>FEATURE</w:t>
            </w:r>
          </w:p>
        </w:tc>
        <w:tc>
          <w:tcPr>
            <w:tcW w:w="4320" w:type="dxa"/>
            <w:tcBorders>
              <w:bottom w:val="single" w:sz="6" w:space="0" w:color="auto"/>
            </w:tcBorders>
          </w:tcPr>
          <w:p w14:paraId="7BFFEBA5" w14:textId="77777777" w:rsidR="008E6490" w:rsidRPr="007C4BDB" w:rsidRDefault="008E6490">
            <w:pPr>
              <w:pStyle w:val="FormData"/>
              <w:rPr>
                <w:b/>
                <w:bCs/>
                <w:color w:val="auto"/>
              </w:rPr>
            </w:pPr>
            <w:r w:rsidRPr="007C4BDB">
              <w:rPr>
                <w:b/>
                <w:bCs/>
                <w:color w:val="auto"/>
              </w:rPr>
              <w:t>Feature</w:t>
            </w:r>
          </w:p>
        </w:tc>
        <w:tc>
          <w:tcPr>
            <w:tcW w:w="2358" w:type="dxa"/>
            <w:tcBorders>
              <w:bottom w:val="single" w:sz="6" w:space="0" w:color="auto"/>
            </w:tcBorders>
          </w:tcPr>
          <w:p w14:paraId="24001001" w14:textId="77777777" w:rsidR="008E6490" w:rsidRPr="007C4BDB" w:rsidRDefault="008E6490">
            <w:pPr>
              <w:pStyle w:val="FormData"/>
              <w:rPr>
                <w:b/>
                <w:bCs/>
                <w:color w:val="auto"/>
              </w:rPr>
            </w:pPr>
            <w:r w:rsidRPr="007C4BDB">
              <w:rPr>
                <w:b/>
                <w:bCs/>
                <w:color w:val="auto"/>
              </w:rPr>
              <w:t>NSQ</w:t>
            </w:r>
          </w:p>
        </w:tc>
      </w:tr>
      <w:tr w:rsidR="008E6490" w:rsidRPr="007C4BDB" w14:paraId="45F55D31" w14:textId="77777777">
        <w:trPr>
          <w:trHeight w:val="255"/>
        </w:trPr>
        <w:tc>
          <w:tcPr>
            <w:tcW w:w="2070" w:type="dxa"/>
            <w:shd w:val="clear" w:color="auto" w:fill="CC99FF"/>
          </w:tcPr>
          <w:p w14:paraId="1A880523"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6F39D279"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184C6618" w14:textId="77777777" w:rsidR="008E6490" w:rsidRPr="007C4BDB" w:rsidRDefault="008E6490">
            <w:pPr>
              <w:pStyle w:val="FormData"/>
              <w:rPr>
                <w:b/>
                <w:color w:val="auto"/>
              </w:rPr>
            </w:pPr>
            <w:r w:rsidRPr="007C4BDB">
              <w:rPr>
                <w:b/>
                <w:color w:val="auto"/>
              </w:rPr>
              <w:t>N</w:t>
            </w:r>
          </w:p>
        </w:tc>
      </w:tr>
      <w:tr w:rsidR="008E6490" w:rsidRPr="007C4BDB" w14:paraId="0D519627" w14:textId="77777777">
        <w:trPr>
          <w:trHeight w:val="255"/>
        </w:trPr>
        <w:tc>
          <w:tcPr>
            <w:tcW w:w="2070" w:type="dxa"/>
            <w:tcBorders>
              <w:bottom w:val="single" w:sz="6" w:space="0" w:color="auto"/>
            </w:tcBorders>
          </w:tcPr>
          <w:p w14:paraId="7104FCA9"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675DD3C2"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159196C4" w14:textId="77777777" w:rsidR="008E6490" w:rsidRPr="007C4BDB" w:rsidRDefault="008E6490">
            <w:pPr>
              <w:pStyle w:val="FormData"/>
              <w:rPr>
                <w:b/>
                <w:color w:val="auto"/>
              </w:rPr>
            </w:pPr>
            <w:r w:rsidRPr="007C4BDB">
              <w:rPr>
                <w:b/>
                <w:color w:val="auto"/>
              </w:rPr>
              <w:t>NSK</w:t>
            </w:r>
          </w:p>
        </w:tc>
      </w:tr>
      <w:tr w:rsidR="008E6490" w:rsidRPr="007C4BDB" w14:paraId="71BED8B0" w14:textId="77777777">
        <w:trPr>
          <w:trHeight w:val="255"/>
        </w:trPr>
        <w:tc>
          <w:tcPr>
            <w:tcW w:w="2070" w:type="dxa"/>
            <w:shd w:val="clear" w:color="auto" w:fill="CC99FF"/>
          </w:tcPr>
          <w:p w14:paraId="0DFA0B72"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4C95CD82"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29F9DDCD" w14:textId="77777777" w:rsidR="008E6490" w:rsidRPr="007C4BDB" w:rsidRDefault="008E6490">
            <w:pPr>
              <w:pStyle w:val="FormData"/>
              <w:rPr>
                <w:b/>
                <w:color w:val="auto"/>
              </w:rPr>
            </w:pPr>
            <w:r w:rsidRPr="007C4BDB">
              <w:rPr>
                <w:b/>
                <w:color w:val="auto"/>
              </w:rPr>
              <w:t>N</w:t>
            </w:r>
          </w:p>
        </w:tc>
      </w:tr>
      <w:tr w:rsidR="008E6490" w:rsidRPr="007C4BDB" w14:paraId="5FAB82FC" w14:textId="77777777">
        <w:trPr>
          <w:trHeight w:val="255"/>
        </w:trPr>
        <w:tc>
          <w:tcPr>
            <w:tcW w:w="2070" w:type="dxa"/>
          </w:tcPr>
          <w:p w14:paraId="418BC243" w14:textId="77777777" w:rsidR="008E6490" w:rsidRPr="007C4BDB" w:rsidRDefault="008E6490">
            <w:pPr>
              <w:pStyle w:val="FormData"/>
              <w:rPr>
                <w:b/>
                <w:color w:val="auto"/>
              </w:rPr>
            </w:pPr>
            <w:r w:rsidRPr="007C4BDB">
              <w:rPr>
                <w:b/>
                <w:color w:val="auto"/>
              </w:rPr>
              <w:t>FEATURE</w:t>
            </w:r>
          </w:p>
        </w:tc>
        <w:tc>
          <w:tcPr>
            <w:tcW w:w="4320" w:type="dxa"/>
          </w:tcPr>
          <w:p w14:paraId="29A85497" w14:textId="77777777" w:rsidR="008E6490" w:rsidRPr="007C4BDB" w:rsidRDefault="008E6490">
            <w:pPr>
              <w:pStyle w:val="FormData"/>
              <w:rPr>
                <w:b/>
                <w:color w:val="auto"/>
              </w:rPr>
            </w:pPr>
            <w:r w:rsidRPr="007C4BDB">
              <w:rPr>
                <w:b/>
                <w:color w:val="auto"/>
              </w:rPr>
              <w:t>Feature</w:t>
            </w:r>
          </w:p>
        </w:tc>
        <w:tc>
          <w:tcPr>
            <w:tcW w:w="2358" w:type="dxa"/>
          </w:tcPr>
          <w:p w14:paraId="39C1ECF0" w14:textId="77777777" w:rsidR="008E6490" w:rsidRPr="007C4BDB" w:rsidRDefault="008E6490">
            <w:pPr>
              <w:pStyle w:val="FormData"/>
              <w:rPr>
                <w:b/>
                <w:color w:val="auto"/>
              </w:rPr>
            </w:pPr>
            <w:r w:rsidRPr="007C4BDB">
              <w:rPr>
                <w:b/>
                <w:color w:val="auto"/>
              </w:rPr>
              <w:t>SMBBX</w:t>
            </w:r>
          </w:p>
        </w:tc>
      </w:tr>
    </w:tbl>
    <w:p w14:paraId="51CCE88B" w14:textId="77777777" w:rsidR="00E729F2" w:rsidRDefault="00E729F2" w:rsidP="008D64A3"/>
    <w:p w14:paraId="3D020506" w14:textId="77777777" w:rsidR="0057743B" w:rsidRDefault="0057743B"/>
    <w:p w14:paraId="11877992" w14:textId="77777777" w:rsidR="0057743B" w:rsidRPr="00887121" w:rsidRDefault="0057743B" w:rsidP="0057743B">
      <w:r w:rsidRPr="00887121">
        <w:t>XML INPUT:</w:t>
      </w:r>
    </w:p>
    <w:p w14:paraId="154F86F8" w14:textId="77777777" w:rsidR="0057743B" w:rsidRPr="00887121" w:rsidRDefault="0057743B" w:rsidP="0057743B"/>
    <w:p w14:paraId="77BB14EA" w14:textId="7E2524F0" w:rsidR="0057743B" w:rsidRPr="00887121" w:rsidRDefault="0057743B" w:rsidP="0057743B">
      <w:pPr>
        <w:ind w:hanging="480"/>
        <w:rPr>
          <w:rFonts w:cs="Arial"/>
        </w:rPr>
      </w:pPr>
      <w:r w:rsidRPr="00887121">
        <w:rPr>
          <w:rFonts w:cs="Arial"/>
        </w:rPr>
        <w:t xml:space="preserve"> </w:t>
      </w:r>
    </w:p>
    <w:p w14:paraId="5F1E5176"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header</w:t>
      </w:r>
      <w:r w:rsidRPr="00887121">
        <w:rPr>
          <w:rFonts w:cs="Arial"/>
          <w:color w:val="0000FF"/>
        </w:rPr>
        <w:t>&gt;</w:t>
      </w:r>
    </w:p>
    <w:p w14:paraId="292810D5" w14:textId="77777777" w:rsidR="0057743B" w:rsidRPr="00887121" w:rsidRDefault="0057743B" w:rsidP="0057743B">
      <w:pPr>
        <w:ind w:hanging="480"/>
        <w:rPr>
          <w:rFonts w:cs="Arial"/>
        </w:rPr>
      </w:pPr>
      <w:hyperlink r:id="rId175"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order:LSR_ORD_REQ</w:t>
      </w:r>
      <w:r w:rsidRPr="00887121">
        <w:rPr>
          <w:rFonts w:cs="Arial"/>
          <w:color w:val="0000FF"/>
        </w:rPr>
        <w:t>&gt;</w:t>
      </w:r>
    </w:p>
    <w:p w14:paraId="011A839D" w14:textId="77777777" w:rsidR="0057743B" w:rsidRPr="00887121" w:rsidRDefault="0057743B" w:rsidP="0057743B">
      <w:pPr>
        <w:ind w:hanging="480"/>
        <w:rPr>
          <w:rFonts w:cs="Arial"/>
        </w:rPr>
      </w:pPr>
      <w:hyperlink r:id="rId176"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order:HDR</w:t>
      </w:r>
      <w:r w:rsidRPr="00887121">
        <w:rPr>
          <w:rFonts w:cs="Arial"/>
          <w:color w:val="0000FF"/>
        </w:rPr>
        <w:t>&gt;</w:t>
      </w:r>
    </w:p>
    <w:p w14:paraId="7137D56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order:CCNA</w:t>
      </w:r>
      <w:r w:rsidRPr="00887121">
        <w:rPr>
          <w:rFonts w:cs="Arial"/>
          <w:color w:val="0000FF"/>
        </w:rPr>
        <w:t>&gt;</w:t>
      </w:r>
      <w:r w:rsidRPr="00887121">
        <w:rPr>
          <w:rFonts w:cs="Arial"/>
          <w:bCs/>
        </w:rPr>
        <w:t>ZXL</w:t>
      </w:r>
      <w:r w:rsidRPr="00887121">
        <w:rPr>
          <w:rFonts w:cs="Arial"/>
          <w:color w:val="0000FF"/>
        </w:rPr>
        <w:t>&lt;/</w:t>
      </w:r>
      <w:r w:rsidRPr="00887121">
        <w:rPr>
          <w:rFonts w:cs="Arial"/>
          <w:color w:val="990000"/>
        </w:rPr>
        <w:t>order:CCNA</w:t>
      </w:r>
      <w:r w:rsidRPr="00887121">
        <w:rPr>
          <w:rFonts w:cs="Arial"/>
          <w:color w:val="0000FF"/>
        </w:rPr>
        <w:t>&gt;</w:t>
      </w:r>
      <w:r w:rsidRPr="00887121">
        <w:rPr>
          <w:rFonts w:cs="Arial"/>
        </w:rPr>
        <w:t xml:space="preserve"> </w:t>
      </w:r>
    </w:p>
    <w:p w14:paraId="0602D98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order:PON</w:t>
      </w:r>
      <w:r w:rsidRPr="00887121">
        <w:rPr>
          <w:rFonts w:cs="Arial"/>
          <w:color w:val="0000FF"/>
        </w:rPr>
        <w:t>&gt;</w:t>
      </w:r>
      <w:r w:rsidRPr="00887121">
        <w:rPr>
          <w:rFonts w:cs="Arial"/>
          <w:bCs/>
        </w:rPr>
        <w:t>CVT0E005R31</w:t>
      </w:r>
      <w:r w:rsidRPr="00887121">
        <w:rPr>
          <w:rFonts w:cs="Arial"/>
          <w:color w:val="0000FF"/>
        </w:rPr>
        <w:t>&lt;/</w:t>
      </w:r>
      <w:r w:rsidRPr="00887121">
        <w:rPr>
          <w:rFonts w:cs="Arial"/>
          <w:color w:val="990000"/>
        </w:rPr>
        <w:t>order:PON</w:t>
      </w:r>
      <w:r w:rsidRPr="00887121">
        <w:rPr>
          <w:rFonts w:cs="Arial"/>
          <w:color w:val="0000FF"/>
        </w:rPr>
        <w:t>&gt;</w:t>
      </w:r>
      <w:r w:rsidRPr="00887121">
        <w:rPr>
          <w:rFonts w:cs="Arial"/>
        </w:rPr>
        <w:t xml:space="preserve"> </w:t>
      </w:r>
    </w:p>
    <w:p w14:paraId="36605195"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order:VER</w:t>
      </w:r>
      <w:r w:rsidRPr="00887121">
        <w:rPr>
          <w:rFonts w:cs="Arial"/>
          <w:color w:val="0000FF"/>
        </w:rPr>
        <w:t>&gt;</w:t>
      </w:r>
      <w:r w:rsidRPr="00887121">
        <w:rPr>
          <w:rFonts w:cs="Arial"/>
          <w:bCs/>
        </w:rPr>
        <w:t>00</w:t>
      </w:r>
      <w:r w:rsidRPr="00887121">
        <w:rPr>
          <w:rFonts w:cs="Arial"/>
          <w:color w:val="0000FF"/>
        </w:rPr>
        <w:t>&lt;/</w:t>
      </w:r>
      <w:r w:rsidRPr="00887121">
        <w:rPr>
          <w:rFonts w:cs="Arial"/>
          <w:color w:val="990000"/>
        </w:rPr>
        <w:t>order:VER</w:t>
      </w:r>
      <w:r w:rsidRPr="00887121">
        <w:rPr>
          <w:rFonts w:cs="Arial"/>
          <w:color w:val="0000FF"/>
        </w:rPr>
        <w:t>&gt;</w:t>
      </w:r>
      <w:r w:rsidRPr="00887121">
        <w:rPr>
          <w:rFonts w:cs="Arial"/>
        </w:rPr>
        <w:t xml:space="preserve"> </w:t>
      </w:r>
    </w:p>
    <w:p w14:paraId="2826A1C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order:ATN</w:t>
      </w:r>
      <w:r w:rsidRPr="00887121">
        <w:rPr>
          <w:rFonts w:cs="Arial"/>
          <w:color w:val="0000FF"/>
        </w:rPr>
        <w:t>&gt;</w:t>
      </w:r>
      <w:r w:rsidRPr="00887121">
        <w:rPr>
          <w:rFonts w:cs="Arial"/>
          <w:bCs/>
        </w:rPr>
        <w:t>2565464282</w:t>
      </w:r>
      <w:r w:rsidRPr="00887121">
        <w:rPr>
          <w:rFonts w:cs="Arial"/>
          <w:color w:val="0000FF"/>
        </w:rPr>
        <w:t>&lt;/</w:t>
      </w:r>
      <w:r w:rsidRPr="00887121">
        <w:rPr>
          <w:rFonts w:cs="Arial"/>
          <w:color w:val="990000"/>
        </w:rPr>
        <w:t>order:ATN</w:t>
      </w:r>
      <w:r w:rsidRPr="00887121">
        <w:rPr>
          <w:rFonts w:cs="Arial"/>
          <w:color w:val="0000FF"/>
        </w:rPr>
        <w:t>&gt;</w:t>
      </w:r>
      <w:r w:rsidRPr="00887121">
        <w:rPr>
          <w:rFonts w:cs="Arial"/>
        </w:rPr>
        <w:t xml:space="preserve"> </w:t>
      </w:r>
    </w:p>
    <w:p w14:paraId="6D1981F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order:RVER</w:t>
      </w:r>
      <w:r w:rsidRPr="00887121">
        <w:rPr>
          <w:rFonts w:cs="Arial"/>
          <w:color w:val="0000FF"/>
        </w:rPr>
        <w:t>&gt;</w:t>
      </w:r>
      <w:r w:rsidRPr="00887121">
        <w:rPr>
          <w:rFonts w:cs="Arial"/>
          <w:bCs/>
        </w:rPr>
        <w:t>10.05</w:t>
      </w:r>
      <w:r w:rsidRPr="00887121">
        <w:rPr>
          <w:rFonts w:cs="Arial"/>
          <w:color w:val="0000FF"/>
        </w:rPr>
        <w:t>&lt;/</w:t>
      </w:r>
      <w:r w:rsidRPr="00887121">
        <w:rPr>
          <w:rFonts w:cs="Arial"/>
          <w:color w:val="990000"/>
        </w:rPr>
        <w:t>order:RVER</w:t>
      </w:r>
      <w:r w:rsidRPr="00887121">
        <w:rPr>
          <w:rFonts w:cs="Arial"/>
          <w:color w:val="0000FF"/>
        </w:rPr>
        <w:t>&gt;</w:t>
      </w:r>
      <w:r w:rsidRPr="00887121">
        <w:rPr>
          <w:rFonts w:cs="Arial"/>
        </w:rPr>
        <w:t xml:space="preserve"> </w:t>
      </w:r>
    </w:p>
    <w:p w14:paraId="069CF5A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order:CC</w:t>
      </w:r>
      <w:r w:rsidRPr="00887121">
        <w:rPr>
          <w:rFonts w:cs="Arial"/>
          <w:color w:val="0000FF"/>
        </w:rPr>
        <w:t>&gt;</w:t>
      </w:r>
      <w:r w:rsidRPr="00887121">
        <w:rPr>
          <w:rFonts w:cs="Arial"/>
          <w:bCs/>
        </w:rPr>
        <w:t>9999</w:t>
      </w:r>
      <w:r w:rsidRPr="00887121">
        <w:rPr>
          <w:rFonts w:cs="Arial"/>
          <w:color w:val="0000FF"/>
        </w:rPr>
        <w:t>&lt;/</w:t>
      </w:r>
      <w:r w:rsidRPr="00887121">
        <w:rPr>
          <w:rFonts w:cs="Arial"/>
          <w:color w:val="990000"/>
        </w:rPr>
        <w:t>order:CC</w:t>
      </w:r>
      <w:r w:rsidRPr="00887121">
        <w:rPr>
          <w:rFonts w:cs="Arial"/>
          <w:color w:val="0000FF"/>
        </w:rPr>
        <w:t>&gt;</w:t>
      </w:r>
      <w:r w:rsidRPr="00887121">
        <w:rPr>
          <w:rFonts w:cs="Arial"/>
        </w:rPr>
        <w:t xml:space="preserve"> </w:t>
      </w:r>
    </w:p>
    <w:p w14:paraId="4E8884E5"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order:STATE</w:t>
      </w:r>
      <w:r w:rsidRPr="00887121">
        <w:rPr>
          <w:rFonts w:cs="Arial"/>
          <w:color w:val="0000FF"/>
        </w:rPr>
        <w:t>&gt;</w:t>
      </w:r>
      <w:smartTag w:uri="urn:schemas-microsoft-com:office:smarttags" w:element="place">
        <w:smartTag w:uri="urn:schemas-microsoft-com:office:smarttags" w:element="State">
          <w:r w:rsidRPr="00887121">
            <w:rPr>
              <w:rFonts w:cs="Arial"/>
              <w:bCs/>
            </w:rPr>
            <w:t>AL</w:t>
          </w:r>
        </w:smartTag>
      </w:smartTag>
      <w:r w:rsidRPr="00887121">
        <w:rPr>
          <w:rFonts w:cs="Arial"/>
          <w:color w:val="0000FF"/>
        </w:rPr>
        <w:t>&lt;/</w:t>
      </w:r>
      <w:r w:rsidRPr="00887121">
        <w:rPr>
          <w:rFonts w:cs="Arial"/>
          <w:color w:val="990000"/>
        </w:rPr>
        <w:t>order:STATE</w:t>
      </w:r>
      <w:r w:rsidRPr="00887121">
        <w:rPr>
          <w:rFonts w:cs="Arial"/>
          <w:color w:val="0000FF"/>
        </w:rPr>
        <w:t>&gt;</w:t>
      </w:r>
      <w:r w:rsidRPr="00887121">
        <w:rPr>
          <w:rFonts w:cs="Arial"/>
        </w:rPr>
        <w:t xml:space="preserve"> </w:t>
      </w:r>
    </w:p>
    <w:p w14:paraId="665F29BE"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order:MSG_TIMESTAMP</w:t>
      </w:r>
      <w:r w:rsidRPr="00887121">
        <w:rPr>
          <w:rFonts w:cs="Arial"/>
          <w:color w:val="0000FF"/>
        </w:rPr>
        <w:t>&gt;</w:t>
      </w:r>
      <w:r w:rsidRPr="00887121">
        <w:rPr>
          <w:rFonts w:cs="Arial"/>
          <w:bCs/>
        </w:rPr>
        <w:t>2009-06-17T12:10:02-05:00</w:t>
      </w:r>
      <w:r w:rsidRPr="00887121">
        <w:rPr>
          <w:rFonts w:cs="Arial"/>
          <w:color w:val="0000FF"/>
        </w:rPr>
        <w:t>&lt;/</w:t>
      </w:r>
      <w:r w:rsidRPr="00887121">
        <w:rPr>
          <w:rFonts w:cs="Arial"/>
          <w:color w:val="990000"/>
        </w:rPr>
        <w:t>order:MSG_TIMESTAMP</w:t>
      </w:r>
      <w:r w:rsidRPr="00887121">
        <w:rPr>
          <w:rFonts w:cs="Arial"/>
          <w:color w:val="0000FF"/>
        </w:rPr>
        <w:t>&gt;</w:t>
      </w:r>
      <w:r w:rsidRPr="00887121">
        <w:rPr>
          <w:rFonts w:cs="Arial"/>
        </w:rPr>
        <w:t xml:space="preserve"> </w:t>
      </w:r>
    </w:p>
    <w:p w14:paraId="6BD15515"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order:DTSENT</w:t>
      </w:r>
      <w:r w:rsidRPr="00887121">
        <w:rPr>
          <w:rFonts w:cs="Arial"/>
          <w:color w:val="0000FF"/>
        </w:rPr>
        <w:t>&gt;</w:t>
      </w:r>
      <w:r w:rsidRPr="00887121">
        <w:rPr>
          <w:rFonts w:cs="Arial"/>
          <w:bCs/>
        </w:rPr>
        <w:t>200906171210PM</w:t>
      </w:r>
      <w:r w:rsidRPr="00887121">
        <w:rPr>
          <w:rFonts w:cs="Arial"/>
          <w:color w:val="0000FF"/>
        </w:rPr>
        <w:t>&lt;/</w:t>
      </w:r>
      <w:r w:rsidRPr="00887121">
        <w:rPr>
          <w:rFonts w:cs="Arial"/>
          <w:color w:val="990000"/>
        </w:rPr>
        <w:t>order:DTSENT</w:t>
      </w:r>
      <w:r w:rsidRPr="00887121">
        <w:rPr>
          <w:rFonts w:cs="Arial"/>
          <w:color w:val="0000FF"/>
        </w:rPr>
        <w:t>&gt;</w:t>
      </w:r>
      <w:r w:rsidRPr="00887121">
        <w:rPr>
          <w:rFonts w:cs="Arial"/>
        </w:rPr>
        <w:t xml:space="preserve"> </w:t>
      </w:r>
    </w:p>
    <w:p w14:paraId="58B9F885"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order:HDR</w:t>
      </w:r>
      <w:r w:rsidRPr="00887121">
        <w:rPr>
          <w:rFonts w:cs="Arial"/>
          <w:color w:val="0000FF"/>
        </w:rPr>
        <w:t>&gt;</w:t>
      </w:r>
    </w:p>
    <w:p w14:paraId="717FE3C0" w14:textId="77777777" w:rsidR="0057743B" w:rsidRPr="00887121" w:rsidRDefault="0057743B" w:rsidP="0057743B">
      <w:pPr>
        <w:ind w:hanging="480"/>
        <w:rPr>
          <w:rFonts w:cs="Arial"/>
        </w:rPr>
      </w:pPr>
      <w:hyperlink r:id="rId177"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order:LSR</w:t>
      </w:r>
      <w:r w:rsidRPr="00887121">
        <w:rPr>
          <w:rFonts w:cs="Arial"/>
          <w:color w:val="0000FF"/>
        </w:rPr>
        <w:t>&gt;</w:t>
      </w:r>
    </w:p>
    <w:p w14:paraId="525129FF" w14:textId="77777777" w:rsidR="0057743B" w:rsidRPr="00887121" w:rsidRDefault="0057743B" w:rsidP="0057743B">
      <w:pPr>
        <w:ind w:hanging="480"/>
        <w:rPr>
          <w:rFonts w:cs="Arial"/>
        </w:rPr>
      </w:pPr>
      <w:hyperlink r:id="rId178"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order:LSR_ADMIN</w:t>
      </w:r>
      <w:r w:rsidRPr="00887121">
        <w:rPr>
          <w:rFonts w:cs="Arial"/>
          <w:color w:val="0000FF"/>
        </w:rPr>
        <w:t>&gt;</w:t>
      </w:r>
    </w:p>
    <w:p w14:paraId="0EC4EF2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order:SC</w:t>
      </w:r>
      <w:r w:rsidRPr="00887121">
        <w:rPr>
          <w:rFonts w:cs="Arial"/>
          <w:color w:val="0000FF"/>
        </w:rPr>
        <w:t>&gt;</w:t>
      </w:r>
      <w:r w:rsidRPr="00887121">
        <w:rPr>
          <w:rFonts w:cs="Arial"/>
          <w:bCs/>
        </w:rPr>
        <w:t>LCSC</w:t>
      </w:r>
      <w:r w:rsidRPr="00887121">
        <w:rPr>
          <w:rFonts w:cs="Arial"/>
          <w:color w:val="0000FF"/>
        </w:rPr>
        <w:t>&lt;/</w:t>
      </w:r>
      <w:r w:rsidRPr="00887121">
        <w:rPr>
          <w:rFonts w:cs="Arial"/>
          <w:color w:val="990000"/>
        </w:rPr>
        <w:t>order:SC</w:t>
      </w:r>
      <w:r w:rsidRPr="00887121">
        <w:rPr>
          <w:rFonts w:cs="Arial"/>
          <w:color w:val="0000FF"/>
        </w:rPr>
        <w:t>&gt;</w:t>
      </w:r>
      <w:r w:rsidRPr="00887121">
        <w:rPr>
          <w:rFonts w:cs="Arial"/>
        </w:rPr>
        <w:t xml:space="preserve"> </w:t>
      </w:r>
    </w:p>
    <w:p w14:paraId="3418A5D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order:PROJECT</w:t>
      </w:r>
      <w:r w:rsidRPr="00887121">
        <w:rPr>
          <w:rFonts w:cs="Arial"/>
          <w:color w:val="0000FF"/>
        </w:rPr>
        <w:t>&gt;</w:t>
      </w:r>
      <w:r w:rsidRPr="00887121">
        <w:rPr>
          <w:rFonts w:cs="Arial"/>
          <w:bCs/>
        </w:rPr>
        <w:t>CAVENOBILL</w:t>
      </w:r>
      <w:r w:rsidRPr="00887121">
        <w:rPr>
          <w:rFonts w:cs="Arial"/>
          <w:color w:val="0000FF"/>
        </w:rPr>
        <w:t>&lt;/</w:t>
      </w:r>
      <w:r w:rsidRPr="00887121">
        <w:rPr>
          <w:rFonts w:cs="Arial"/>
          <w:color w:val="990000"/>
        </w:rPr>
        <w:t>order:PROJECT</w:t>
      </w:r>
      <w:r w:rsidRPr="00887121">
        <w:rPr>
          <w:rFonts w:cs="Arial"/>
          <w:color w:val="0000FF"/>
        </w:rPr>
        <w:t>&gt;</w:t>
      </w:r>
      <w:r w:rsidRPr="00887121">
        <w:rPr>
          <w:rFonts w:cs="Arial"/>
        </w:rPr>
        <w:t xml:space="preserve"> </w:t>
      </w:r>
    </w:p>
    <w:p w14:paraId="309F9CD9"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order:REQTYP</w:t>
      </w:r>
      <w:r w:rsidRPr="00887121">
        <w:rPr>
          <w:rFonts w:cs="Arial"/>
          <w:color w:val="0000FF"/>
        </w:rPr>
        <w:t>&gt;</w:t>
      </w:r>
      <w:r w:rsidRPr="00887121">
        <w:rPr>
          <w:rFonts w:cs="Arial"/>
          <w:bCs/>
        </w:rPr>
        <w:t>EB</w:t>
      </w:r>
      <w:r w:rsidRPr="00887121">
        <w:rPr>
          <w:rFonts w:cs="Arial"/>
          <w:color w:val="0000FF"/>
        </w:rPr>
        <w:t>&lt;/</w:t>
      </w:r>
      <w:r w:rsidRPr="00887121">
        <w:rPr>
          <w:rFonts w:cs="Arial"/>
          <w:color w:val="990000"/>
        </w:rPr>
        <w:t>order:REQTYP</w:t>
      </w:r>
      <w:r w:rsidRPr="00887121">
        <w:rPr>
          <w:rFonts w:cs="Arial"/>
          <w:color w:val="0000FF"/>
        </w:rPr>
        <w:t>&gt;</w:t>
      </w:r>
      <w:r w:rsidRPr="00887121">
        <w:rPr>
          <w:rFonts w:cs="Arial"/>
        </w:rPr>
        <w:t xml:space="preserve"> </w:t>
      </w:r>
    </w:p>
    <w:p w14:paraId="765105F3"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order:ACT</w:t>
      </w:r>
      <w:r w:rsidRPr="00887121">
        <w:rPr>
          <w:rFonts w:cs="Arial"/>
          <w:color w:val="0000FF"/>
        </w:rPr>
        <w:t>&gt;</w:t>
      </w:r>
      <w:r w:rsidRPr="00887121">
        <w:rPr>
          <w:rFonts w:cs="Arial"/>
        </w:rPr>
        <w:t xml:space="preserve"> </w:t>
      </w:r>
    </w:p>
    <w:p w14:paraId="1D5E224E" w14:textId="77777777" w:rsidR="0057743B" w:rsidRPr="00887121" w:rsidRDefault="0057743B" w:rsidP="0057743B">
      <w:pPr>
        <w:ind w:hanging="480"/>
        <w:rPr>
          <w:rFonts w:cs="Arial"/>
        </w:rPr>
      </w:pPr>
      <w:hyperlink r:id="rId179"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order:AUTHORIZATION</w:t>
      </w:r>
      <w:r w:rsidRPr="00887121">
        <w:rPr>
          <w:rFonts w:cs="Arial"/>
          <w:color w:val="0000FF"/>
        </w:rPr>
        <w:t>&gt;</w:t>
      </w:r>
    </w:p>
    <w:p w14:paraId="3F56DAE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order:TOS</w:t>
      </w:r>
      <w:r w:rsidRPr="00887121">
        <w:rPr>
          <w:rFonts w:cs="Arial"/>
          <w:color w:val="0000FF"/>
        </w:rPr>
        <w:t>&gt;</w:t>
      </w:r>
      <w:r w:rsidRPr="00887121">
        <w:rPr>
          <w:rFonts w:cs="Arial"/>
          <w:bCs/>
        </w:rPr>
        <w:t>1BF-</w:t>
      </w:r>
      <w:r w:rsidRPr="00887121">
        <w:rPr>
          <w:rFonts w:cs="Arial"/>
          <w:color w:val="0000FF"/>
        </w:rPr>
        <w:t>&lt;/</w:t>
      </w:r>
      <w:r w:rsidRPr="00887121">
        <w:rPr>
          <w:rFonts w:cs="Arial"/>
          <w:color w:val="990000"/>
        </w:rPr>
        <w:t>order:TOS</w:t>
      </w:r>
      <w:r w:rsidRPr="00887121">
        <w:rPr>
          <w:rFonts w:cs="Arial"/>
          <w:color w:val="0000FF"/>
        </w:rPr>
        <w:t>&gt;</w:t>
      </w:r>
      <w:r w:rsidRPr="00887121">
        <w:rPr>
          <w:rFonts w:cs="Arial"/>
        </w:rPr>
        <w:t xml:space="preserve"> </w:t>
      </w:r>
    </w:p>
    <w:p w14:paraId="0217F40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order:DDD</w:t>
      </w:r>
      <w:r w:rsidRPr="00887121">
        <w:rPr>
          <w:rFonts w:cs="Arial"/>
          <w:color w:val="0000FF"/>
        </w:rPr>
        <w:t>&gt;</w:t>
      </w:r>
      <w:r w:rsidRPr="00887121">
        <w:rPr>
          <w:rFonts w:cs="Arial"/>
          <w:bCs/>
        </w:rPr>
        <w:t>20091204</w:t>
      </w:r>
      <w:r w:rsidRPr="00887121">
        <w:rPr>
          <w:rFonts w:cs="Arial"/>
          <w:color w:val="0000FF"/>
        </w:rPr>
        <w:t>&lt;/</w:t>
      </w:r>
      <w:r w:rsidRPr="00887121">
        <w:rPr>
          <w:rFonts w:cs="Arial"/>
          <w:color w:val="990000"/>
        </w:rPr>
        <w:t>order:DDD</w:t>
      </w:r>
      <w:r w:rsidRPr="00887121">
        <w:rPr>
          <w:rFonts w:cs="Arial"/>
          <w:color w:val="0000FF"/>
        </w:rPr>
        <w:t>&gt;</w:t>
      </w:r>
      <w:r w:rsidRPr="00887121">
        <w:rPr>
          <w:rFonts w:cs="Arial"/>
        </w:rPr>
        <w:t xml:space="preserve"> </w:t>
      </w:r>
    </w:p>
    <w:p w14:paraId="6BFAA2C3"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order:AUTHORIZATION</w:t>
      </w:r>
      <w:r w:rsidRPr="00887121">
        <w:rPr>
          <w:rFonts w:cs="Arial"/>
          <w:color w:val="0000FF"/>
        </w:rPr>
        <w:t>&gt;</w:t>
      </w:r>
    </w:p>
    <w:p w14:paraId="0942FF58"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order:LSR_ADMIN</w:t>
      </w:r>
      <w:r w:rsidRPr="00887121">
        <w:rPr>
          <w:rFonts w:cs="Arial"/>
          <w:color w:val="0000FF"/>
        </w:rPr>
        <w:t>&gt;</w:t>
      </w:r>
    </w:p>
    <w:p w14:paraId="6A4A77C2" w14:textId="77777777" w:rsidR="0057743B" w:rsidRPr="00887121" w:rsidRDefault="0057743B" w:rsidP="0057743B">
      <w:pPr>
        <w:ind w:hanging="480"/>
        <w:rPr>
          <w:rFonts w:cs="Arial"/>
        </w:rPr>
      </w:pPr>
      <w:hyperlink r:id="rId180"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order:LSR_BILL</w:t>
      </w:r>
      <w:r w:rsidRPr="00887121">
        <w:rPr>
          <w:rFonts w:cs="Arial"/>
          <w:color w:val="0000FF"/>
        </w:rPr>
        <w:t>&gt;</w:t>
      </w:r>
    </w:p>
    <w:p w14:paraId="45E12E6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order:BAN1</w:t>
      </w:r>
      <w:r w:rsidRPr="00887121">
        <w:rPr>
          <w:rFonts w:cs="Arial"/>
          <w:color w:val="0000FF"/>
        </w:rPr>
        <w:t>&gt;</w:t>
      </w:r>
      <w:r w:rsidRPr="00887121">
        <w:rPr>
          <w:rFonts w:cs="Arial"/>
          <w:bCs/>
        </w:rPr>
        <w:t>205Q885521521</w:t>
      </w:r>
      <w:r w:rsidRPr="00887121">
        <w:rPr>
          <w:rFonts w:cs="Arial"/>
          <w:color w:val="0000FF"/>
        </w:rPr>
        <w:t>&lt;/</w:t>
      </w:r>
      <w:r w:rsidRPr="00887121">
        <w:rPr>
          <w:rFonts w:cs="Arial"/>
          <w:color w:val="990000"/>
        </w:rPr>
        <w:t>order:BAN1</w:t>
      </w:r>
      <w:r w:rsidRPr="00887121">
        <w:rPr>
          <w:rFonts w:cs="Arial"/>
          <w:color w:val="0000FF"/>
        </w:rPr>
        <w:t>&gt;</w:t>
      </w:r>
      <w:r w:rsidRPr="00887121">
        <w:rPr>
          <w:rFonts w:cs="Arial"/>
        </w:rPr>
        <w:t xml:space="preserve"> </w:t>
      </w:r>
    </w:p>
    <w:p w14:paraId="6ABF33CF"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order:LSR_BILL</w:t>
      </w:r>
      <w:r w:rsidRPr="00887121">
        <w:rPr>
          <w:rFonts w:cs="Arial"/>
          <w:color w:val="0000FF"/>
        </w:rPr>
        <w:t>&gt;</w:t>
      </w:r>
    </w:p>
    <w:p w14:paraId="44338416" w14:textId="77777777" w:rsidR="0057743B" w:rsidRPr="00887121" w:rsidRDefault="0057743B" w:rsidP="0057743B">
      <w:pPr>
        <w:ind w:hanging="480"/>
        <w:rPr>
          <w:rFonts w:cs="Arial"/>
        </w:rPr>
      </w:pPr>
      <w:hyperlink r:id="rId181"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order:CONTACT</w:t>
      </w:r>
      <w:r w:rsidRPr="00887121">
        <w:rPr>
          <w:rFonts w:cs="Arial"/>
          <w:color w:val="0000FF"/>
        </w:rPr>
        <w:t>&gt;</w:t>
      </w:r>
    </w:p>
    <w:p w14:paraId="075F0B73"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order:INIT</w:t>
      </w:r>
      <w:r w:rsidRPr="00887121">
        <w:rPr>
          <w:rFonts w:cs="Arial"/>
          <w:color w:val="0000FF"/>
        </w:rPr>
        <w:t>&gt;</w:t>
      </w:r>
      <w:r w:rsidRPr="00887121">
        <w:rPr>
          <w:rFonts w:cs="Arial"/>
          <w:bCs/>
        </w:rPr>
        <w:t>Bojangles</w:t>
      </w:r>
      <w:r w:rsidRPr="00887121">
        <w:rPr>
          <w:rFonts w:cs="Arial"/>
          <w:color w:val="0000FF"/>
        </w:rPr>
        <w:t>&lt;/</w:t>
      </w:r>
      <w:r w:rsidRPr="00887121">
        <w:rPr>
          <w:rFonts w:cs="Arial"/>
          <w:color w:val="990000"/>
        </w:rPr>
        <w:t>order:INIT</w:t>
      </w:r>
      <w:r w:rsidRPr="00887121">
        <w:rPr>
          <w:rFonts w:cs="Arial"/>
          <w:color w:val="0000FF"/>
        </w:rPr>
        <w:t>&gt;</w:t>
      </w:r>
      <w:r w:rsidRPr="00887121">
        <w:rPr>
          <w:rFonts w:cs="Arial"/>
        </w:rPr>
        <w:t xml:space="preserve"> </w:t>
      </w:r>
    </w:p>
    <w:p w14:paraId="6446EAE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order:INIT_TEL_NO</w:t>
      </w:r>
      <w:r w:rsidRPr="00887121">
        <w:rPr>
          <w:rFonts w:cs="Arial"/>
          <w:color w:val="0000FF"/>
        </w:rPr>
        <w:t>&gt;</w:t>
      </w:r>
      <w:r w:rsidRPr="00887121">
        <w:rPr>
          <w:rFonts w:cs="Arial"/>
          <w:bCs/>
        </w:rPr>
        <w:t>4049270000</w:t>
      </w:r>
      <w:r w:rsidRPr="00887121">
        <w:rPr>
          <w:rFonts w:cs="Arial"/>
          <w:color w:val="0000FF"/>
        </w:rPr>
        <w:t>&lt;/</w:t>
      </w:r>
      <w:r w:rsidRPr="00887121">
        <w:rPr>
          <w:rFonts w:cs="Arial"/>
          <w:color w:val="990000"/>
        </w:rPr>
        <w:t>order:INIT_TEL_NO</w:t>
      </w:r>
      <w:r w:rsidRPr="00887121">
        <w:rPr>
          <w:rFonts w:cs="Arial"/>
          <w:color w:val="0000FF"/>
        </w:rPr>
        <w:t>&gt;</w:t>
      </w:r>
      <w:r w:rsidRPr="00887121">
        <w:rPr>
          <w:rFonts w:cs="Arial"/>
        </w:rPr>
        <w:t xml:space="preserve"> </w:t>
      </w:r>
    </w:p>
    <w:p w14:paraId="0FADAB1C"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order:INIT_FAX_NO</w:t>
      </w:r>
      <w:r w:rsidRPr="00887121">
        <w:rPr>
          <w:rFonts w:cs="Arial"/>
          <w:color w:val="0000FF"/>
        </w:rPr>
        <w:t>&gt;</w:t>
      </w:r>
      <w:r w:rsidRPr="00887121">
        <w:rPr>
          <w:rFonts w:cs="Arial"/>
          <w:bCs/>
        </w:rPr>
        <w:t>4049271111</w:t>
      </w:r>
      <w:r w:rsidRPr="00887121">
        <w:rPr>
          <w:rFonts w:cs="Arial"/>
          <w:color w:val="0000FF"/>
        </w:rPr>
        <w:t>&lt;/</w:t>
      </w:r>
      <w:r w:rsidRPr="00887121">
        <w:rPr>
          <w:rFonts w:cs="Arial"/>
          <w:color w:val="990000"/>
        </w:rPr>
        <w:t>order:INIT_FAX_NO</w:t>
      </w:r>
      <w:r w:rsidRPr="00887121">
        <w:rPr>
          <w:rFonts w:cs="Arial"/>
          <w:color w:val="0000FF"/>
        </w:rPr>
        <w:t>&gt;</w:t>
      </w:r>
      <w:r w:rsidRPr="00887121">
        <w:rPr>
          <w:rFonts w:cs="Arial"/>
        </w:rPr>
        <w:t xml:space="preserve"> </w:t>
      </w:r>
    </w:p>
    <w:p w14:paraId="1489FDD5" w14:textId="77777777" w:rsidR="0057743B" w:rsidRPr="00403322" w:rsidRDefault="0057743B" w:rsidP="0057743B">
      <w:pPr>
        <w:ind w:hanging="480"/>
        <w:rPr>
          <w:rFonts w:cs="Arial"/>
          <w:lang w:val="es-ES"/>
        </w:rPr>
      </w:pPr>
      <w:r w:rsidRPr="00887121">
        <w:rPr>
          <w:rFonts w:cs="Courier New"/>
          <w:bCs/>
          <w:color w:val="FF0000"/>
        </w:rPr>
        <w:t> </w:t>
      </w:r>
      <w:r w:rsidRPr="00887121">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Priscilla</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0CDB91C0"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8008881234</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5E731D28" w14:textId="77777777" w:rsidR="0057743B" w:rsidRPr="00887121"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887121">
        <w:rPr>
          <w:rFonts w:cs="Arial"/>
          <w:color w:val="0000FF"/>
        </w:rPr>
        <w:t>&lt;/</w:t>
      </w:r>
      <w:r w:rsidRPr="00887121">
        <w:rPr>
          <w:rFonts w:cs="Arial"/>
          <w:color w:val="990000"/>
        </w:rPr>
        <w:t>order:CONTACT</w:t>
      </w:r>
      <w:r w:rsidRPr="00887121">
        <w:rPr>
          <w:rFonts w:cs="Arial"/>
          <w:color w:val="0000FF"/>
        </w:rPr>
        <w:t>&gt;</w:t>
      </w:r>
    </w:p>
    <w:p w14:paraId="01328065"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order:LSR</w:t>
      </w:r>
      <w:r w:rsidRPr="00887121">
        <w:rPr>
          <w:rFonts w:cs="Arial"/>
          <w:color w:val="0000FF"/>
        </w:rPr>
        <w:t>&gt;</w:t>
      </w:r>
    </w:p>
    <w:p w14:paraId="097455A5" w14:textId="77777777" w:rsidR="0057743B" w:rsidRPr="00887121" w:rsidRDefault="0057743B" w:rsidP="0057743B">
      <w:pPr>
        <w:ind w:hanging="480"/>
        <w:rPr>
          <w:rFonts w:cs="Arial"/>
        </w:rPr>
      </w:pPr>
      <w:hyperlink r:id="rId182"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order:EU</w:t>
      </w:r>
      <w:r w:rsidRPr="00887121">
        <w:rPr>
          <w:rFonts w:cs="Arial"/>
          <w:color w:val="0000FF"/>
        </w:rPr>
        <w:t>&gt;</w:t>
      </w:r>
    </w:p>
    <w:p w14:paraId="4F066233" w14:textId="77777777" w:rsidR="0057743B" w:rsidRPr="00887121" w:rsidRDefault="0057743B" w:rsidP="0057743B">
      <w:pPr>
        <w:ind w:hanging="480"/>
        <w:rPr>
          <w:rFonts w:cs="Arial"/>
        </w:rPr>
      </w:pPr>
      <w:hyperlink r:id="rId183"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order:LOC_ACCESS</w:t>
      </w:r>
      <w:r w:rsidRPr="00887121">
        <w:rPr>
          <w:rFonts w:cs="Arial"/>
          <w:color w:val="0000FF"/>
        </w:rPr>
        <w:t>&gt;</w:t>
      </w:r>
    </w:p>
    <w:p w14:paraId="42F219E7" w14:textId="77777777" w:rsidR="0057743B" w:rsidRPr="00887121" w:rsidRDefault="0057743B" w:rsidP="0057743B">
      <w:pPr>
        <w:ind w:hanging="480"/>
        <w:rPr>
          <w:rFonts w:cs="Arial"/>
        </w:rPr>
      </w:pPr>
      <w:hyperlink r:id="rId184"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order:LOC_ACCESS_HEADER_INFO</w:t>
      </w:r>
      <w:r w:rsidRPr="00887121">
        <w:rPr>
          <w:rFonts w:cs="Arial"/>
          <w:color w:val="0000FF"/>
        </w:rPr>
        <w:t>&gt;</w:t>
      </w:r>
    </w:p>
    <w:p w14:paraId="5CD88D21" w14:textId="77777777" w:rsidR="0057743B" w:rsidRPr="00887121" w:rsidRDefault="0057743B" w:rsidP="0057743B">
      <w:pPr>
        <w:ind w:hanging="480"/>
        <w:rPr>
          <w:rFonts w:cs="Arial"/>
        </w:rPr>
      </w:pPr>
      <w:r w:rsidRPr="00887121">
        <w:rPr>
          <w:rFonts w:cs="Courier New"/>
          <w:bCs/>
          <w:color w:val="FF0000"/>
        </w:rPr>
        <w:lastRenderedPageBreak/>
        <w:t> </w:t>
      </w:r>
      <w:r w:rsidRPr="00887121">
        <w:rPr>
          <w:rFonts w:cs="Arial"/>
        </w:rPr>
        <w:t xml:space="preserve"> </w:t>
      </w:r>
      <w:r w:rsidRPr="00887121">
        <w:rPr>
          <w:rFonts w:cs="Arial"/>
          <w:color w:val="0000FF"/>
        </w:rPr>
        <w:t>&lt;</w:t>
      </w:r>
      <w:r w:rsidRPr="00887121">
        <w:rPr>
          <w:rFonts w:cs="Arial"/>
          <w:color w:val="990000"/>
        </w:rPr>
        <w:t>order:NAME</w:t>
      </w:r>
      <w:r w:rsidRPr="00887121">
        <w:rPr>
          <w:rFonts w:cs="Arial"/>
          <w:color w:val="0000FF"/>
        </w:rPr>
        <w:t>&gt;</w:t>
      </w:r>
      <w:r w:rsidRPr="00887121">
        <w:rPr>
          <w:rFonts w:cs="Arial"/>
          <w:bCs/>
        </w:rPr>
        <w:t>Tiki Torch</w:t>
      </w:r>
      <w:r w:rsidRPr="00887121">
        <w:rPr>
          <w:rFonts w:cs="Arial"/>
          <w:color w:val="0000FF"/>
        </w:rPr>
        <w:t>&lt;/</w:t>
      </w:r>
      <w:r w:rsidRPr="00887121">
        <w:rPr>
          <w:rFonts w:cs="Arial"/>
          <w:color w:val="990000"/>
        </w:rPr>
        <w:t>order:NAME</w:t>
      </w:r>
      <w:r w:rsidRPr="00887121">
        <w:rPr>
          <w:rFonts w:cs="Arial"/>
          <w:color w:val="0000FF"/>
        </w:rPr>
        <w:t>&gt;</w:t>
      </w:r>
      <w:r w:rsidRPr="00887121">
        <w:rPr>
          <w:rFonts w:cs="Arial"/>
        </w:rPr>
        <w:t xml:space="preserve"> </w:t>
      </w:r>
    </w:p>
    <w:p w14:paraId="7AAB1F80" w14:textId="77777777" w:rsidR="0057743B" w:rsidRPr="00887121" w:rsidRDefault="0057743B" w:rsidP="0057743B">
      <w:pPr>
        <w:ind w:hanging="480"/>
        <w:rPr>
          <w:rFonts w:cs="Arial"/>
        </w:rPr>
      </w:pPr>
      <w:hyperlink r:id="rId185"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order:ORD_SVC_ADDR_GRP</w:t>
      </w:r>
      <w:r w:rsidRPr="00887121">
        <w:rPr>
          <w:rFonts w:cs="Arial"/>
          <w:color w:val="0000FF"/>
        </w:rPr>
        <w:t>&gt;</w:t>
      </w:r>
    </w:p>
    <w:p w14:paraId="11E45CA7"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order:SANO</w:t>
      </w:r>
      <w:r w:rsidRPr="00887121">
        <w:rPr>
          <w:rFonts w:cs="Arial"/>
          <w:color w:val="0000FF"/>
        </w:rPr>
        <w:t>&gt;</w:t>
      </w:r>
      <w:r w:rsidRPr="00887121">
        <w:rPr>
          <w:rFonts w:cs="Arial"/>
          <w:bCs/>
        </w:rPr>
        <w:t>748</w:t>
      </w:r>
      <w:r w:rsidRPr="00887121">
        <w:rPr>
          <w:rFonts w:cs="Arial"/>
          <w:color w:val="0000FF"/>
        </w:rPr>
        <w:t>&lt;/</w:t>
      </w:r>
      <w:r w:rsidRPr="00887121">
        <w:rPr>
          <w:rFonts w:cs="Arial"/>
          <w:color w:val="990000"/>
        </w:rPr>
        <w:t>order:SANO</w:t>
      </w:r>
      <w:r w:rsidRPr="00887121">
        <w:rPr>
          <w:rFonts w:cs="Arial"/>
          <w:color w:val="0000FF"/>
        </w:rPr>
        <w:t>&gt;</w:t>
      </w:r>
      <w:r w:rsidRPr="00887121">
        <w:rPr>
          <w:rFonts w:cs="Arial"/>
        </w:rPr>
        <w:t xml:space="preserve"> </w:t>
      </w:r>
    </w:p>
    <w:p w14:paraId="00C31C8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order:SASN</w:t>
      </w:r>
      <w:r w:rsidRPr="00887121">
        <w:rPr>
          <w:rFonts w:cs="Arial"/>
          <w:color w:val="0000FF"/>
        </w:rPr>
        <w:t>&gt;</w:t>
      </w:r>
      <w:r w:rsidRPr="00887121">
        <w:rPr>
          <w:rFonts w:cs="Arial"/>
          <w:bCs/>
        </w:rPr>
        <w:t>Forrest</w:t>
      </w:r>
      <w:r w:rsidRPr="00887121">
        <w:rPr>
          <w:rFonts w:cs="Arial"/>
          <w:color w:val="0000FF"/>
        </w:rPr>
        <w:t>&lt;/</w:t>
      </w:r>
      <w:r w:rsidRPr="00887121">
        <w:rPr>
          <w:rFonts w:cs="Arial"/>
          <w:color w:val="990000"/>
        </w:rPr>
        <w:t>order:SASN</w:t>
      </w:r>
      <w:r w:rsidRPr="00887121">
        <w:rPr>
          <w:rFonts w:cs="Arial"/>
          <w:color w:val="0000FF"/>
        </w:rPr>
        <w:t>&gt;</w:t>
      </w:r>
      <w:r w:rsidRPr="00887121">
        <w:rPr>
          <w:rFonts w:cs="Arial"/>
        </w:rPr>
        <w:t xml:space="preserve"> </w:t>
      </w:r>
    </w:p>
    <w:p w14:paraId="582B3BA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order:SATH</w:t>
      </w:r>
      <w:r w:rsidRPr="00887121">
        <w:rPr>
          <w:rFonts w:cs="Arial"/>
          <w:color w:val="0000FF"/>
        </w:rPr>
        <w:t>&gt;</w:t>
      </w:r>
      <w:r w:rsidRPr="00887121">
        <w:rPr>
          <w:rFonts w:cs="Arial"/>
          <w:bCs/>
        </w:rPr>
        <w:t>Av</w:t>
      </w:r>
      <w:r w:rsidRPr="00887121">
        <w:rPr>
          <w:rFonts w:cs="Arial"/>
          <w:color w:val="0000FF"/>
        </w:rPr>
        <w:t>&lt;/</w:t>
      </w:r>
      <w:r w:rsidRPr="00887121">
        <w:rPr>
          <w:rFonts w:cs="Arial"/>
          <w:color w:val="990000"/>
        </w:rPr>
        <w:t>order:SATH</w:t>
      </w:r>
      <w:r w:rsidRPr="00887121">
        <w:rPr>
          <w:rFonts w:cs="Arial"/>
          <w:color w:val="0000FF"/>
        </w:rPr>
        <w:t>&gt;</w:t>
      </w:r>
      <w:r w:rsidRPr="00887121">
        <w:rPr>
          <w:rFonts w:cs="Arial"/>
        </w:rPr>
        <w:t xml:space="preserve"> </w:t>
      </w:r>
    </w:p>
    <w:p w14:paraId="0D9CDEE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order:CITY</w:t>
      </w:r>
      <w:r w:rsidRPr="00887121">
        <w:rPr>
          <w:rFonts w:cs="Arial"/>
          <w:color w:val="0000FF"/>
        </w:rPr>
        <w:t>&gt;</w:t>
      </w:r>
      <w:smartTag w:uri="urn:schemas-microsoft-com:office:smarttags" w:element="place">
        <w:smartTag w:uri="urn:schemas-microsoft-com:office:smarttags" w:element="City">
          <w:r w:rsidRPr="00887121">
            <w:rPr>
              <w:rFonts w:cs="Arial"/>
              <w:bCs/>
            </w:rPr>
            <w:t>Gadsden</w:t>
          </w:r>
        </w:smartTag>
      </w:smartTag>
      <w:r w:rsidRPr="00887121">
        <w:rPr>
          <w:rFonts w:cs="Arial"/>
          <w:color w:val="0000FF"/>
        </w:rPr>
        <w:t>&lt;/</w:t>
      </w:r>
      <w:r w:rsidRPr="00887121">
        <w:rPr>
          <w:rFonts w:cs="Arial"/>
          <w:color w:val="990000"/>
        </w:rPr>
        <w:t>order:CITY</w:t>
      </w:r>
      <w:r w:rsidRPr="00887121">
        <w:rPr>
          <w:rFonts w:cs="Arial"/>
          <w:color w:val="0000FF"/>
        </w:rPr>
        <w:t>&gt;</w:t>
      </w:r>
      <w:r w:rsidRPr="00887121">
        <w:rPr>
          <w:rFonts w:cs="Arial"/>
        </w:rPr>
        <w:t xml:space="preserve"> </w:t>
      </w:r>
    </w:p>
    <w:p w14:paraId="5620D3D5"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order:STATE</w:t>
      </w:r>
      <w:r w:rsidRPr="00887121">
        <w:rPr>
          <w:rFonts w:cs="Arial"/>
          <w:color w:val="0000FF"/>
        </w:rPr>
        <w:t>&gt;</w:t>
      </w:r>
      <w:smartTag w:uri="urn:schemas-microsoft-com:office:smarttags" w:element="place">
        <w:smartTag w:uri="urn:schemas-microsoft-com:office:smarttags" w:element="State">
          <w:r w:rsidRPr="00887121">
            <w:rPr>
              <w:rFonts w:cs="Arial"/>
              <w:bCs/>
            </w:rPr>
            <w:t>AL</w:t>
          </w:r>
        </w:smartTag>
      </w:smartTag>
      <w:r w:rsidRPr="00887121">
        <w:rPr>
          <w:rFonts w:cs="Arial"/>
          <w:color w:val="0000FF"/>
        </w:rPr>
        <w:t>&lt;/</w:t>
      </w:r>
      <w:r w:rsidRPr="00887121">
        <w:rPr>
          <w:rFonts w:cs="Arial"/>
          <w:color w:val="990000"/>
        </w:rPr>
        <w:t>order:STATE</w:t>
      </w:r>
      <w:r w:rsidRPr="00887121">
        <w:rPr>
          <w:rFonts w:cs="Arial"/>
          <w:color w:val="0000FF"/>
        </w:rPr>
        <w:t>&gt;</w:t>
      </w:r>
      <w:r w:rsidRPr="00887121">
        <w:rPr>
          <w:rFonts w:cs="Arial"/>
        </w:rPr>
        <w:t xml:space="preserve"> </w:t>
      </w:r>
    </w:p>
    <w:p w14:paraId="446B72E3"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order:ZIP</w:t>
      </w:r>
      <w:r w:rsidRPr="00887121">
        <w:rPr>
          <w:rFonts w:cs="Arial"/>
          <w:color w:val="0000FF"/>
        </w:rPr>
        <w:t>&gt;</w:t>
      </w:r>
      <w:r w:rsidRPr="00887121">
        <w:rPr>
          <w:rFonts w:cs="Arial"/>
          <w:bCs/>
        </w:rPr>
        <w:t>35901</w:t>
      </w:r>
      <w:r w:rsidRPr="00887121">
        <w:rPr>
          <w:rFonts w:cs="Arial"/>
          <w:color w:val="0000FF"/>
        </w:rPr>
        <w:t>&lt;/</w:t>
      </w:r>
      <w:r w:rsidRPr="00887121">
        <w:rPr>
          <w:rFonts w:cs="Arial"/>
          <w:color w:val="990000"/>
        </w:rPr>
        <w:t>order:ZIP</w:t>
      </w:r>
      <w:r w:rsidRPr="00887121">
        <w:rPr>
          <w:rFonts w:cs="Arial"/>
          <w:color w:val="0000FF"/>
        </w:rPr>
        <w:t>&gt;</w:t>
      </w:r>
      <w:r w:rsidRPr="00887121">
        <w:rPr>
          <w:rFonts w:cs="Arial"/>
        </w:rPr>
        <w:t xml:space="preserve"> </w:t>
      </w:r>
    </w:p>
    <w:p w14:paraId="69234681"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order:ORD_SVC_ADDR_GRP</w:t>
      </w:r>
      <w:r w:rsidRPr="00887121">
        <w:rPr>
          <w:rFonts w:cs="Arial"/>
          <w:color w:val="0000FF"/>
        </w:rPr>
        <w:t>&gt;</w:t>
      </w:r>
    </w:p>
    <w:p w14:paraId="0954AD1E"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order:LOC_ACCESS_HEADER_INFO</w:t>
      </w:r>
      <w:r w:rsidRPr="00887121">
        <w:rPr>
          <w:rFonts w:cs="Arial"/>
          <w:color w:val="0000FF"/>
        </w:rPr>
        <w:t>&gt;</w:t>
      </w:r>
    </w:p>
    <w:p w14:paraId="1081FABE"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order:LOC_ACCESS</w:t>
      </w:r>
      <w:r w:rsidRPr="00887121">
        <w:rPr>
          <w:rFonts w:cs="Arial"/>
          <w:color w:val="0000FF"/>
        </w:rPr>
        <w:t>&gt;</w:t>
      </w:r>
    </w:p>
    <w:p w14:paraId="657D1041"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order:EU</w:t>
      </w:r>
      <w:r w:rsidRPr="00887121">
        <w:rPr>
          <w:rFonts w:cs="Arial"/>
          <w:color w:val="0000FF"/>
        </w:rPr>
        <w:t>&gt;</w:t>
      </w:r>
    </w:p>
    <w:p w14:paraId="09E58786" w14:textId="77777777" w:rsidR="0057743B" w:rsidRPr="00887121" w:rsidRDefault="0057743B" w:rsidP="0057743B">
      <w:pPr>
        <w:ind w:hanging="480"/>
        <w:rPr>
          <w:rFonts w:cs="Arial"/>
        </w:rPr>
      </w:pPr>
      <w:hyperlink r:id="rId186"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order:RS</w:t>
      </w:r>
      <w:r w:rsidRPr="00887121">
        <w:rPr>
          <w:rFonts w:cs="Arial"/>
          <w:color w:val="0000FF"/>
        </w:rPr>
        <w:t>&gt;</w:t>
      </w:r>
    </w:p>
    <w:p w14:paraId="458CE776" w14:textId="77777777" w:rsidR="0057743B" w:rsidRPr="00887121" w:rsidRDefault="0057743B" w:rsidP="0057743B">
      <w:pPr>
        <w:ind w:hanging="480"/>
        <w:rPr>
          <w:rFonts w:cs="Arial"/>
        </w:rPr>
      </w:pPr>
      <w:hyperlink r:id="rId187"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order:RS_ADMIN</w:t>
      </w:r>
      <w:r w:rsidRPr="00887121">
        <w:rPr>
          <w:rFonts w:cs="Arial"/>
          <w:color w:val="0000FF"/>
        </w:rPr>
        <w:t>&gt;</w:t>
      </w:r>
    </w:p>
    <w:p w14:paraId="4998742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order:RSQTY</w:t>
      </w:r>
      <w:r w:rsidRPr="00887121">
        <w:rPr>
          <w:rFonts w:cs="Arial"/>
          <w:color w:val="0000FF"/>
        </w:rPr>
        <w:t>&gt;</w:t>
      </w:r>
      <w:r w:rsidRPr="00887121">
        <w:rPr>
          <w:rFonts w:cs="Arial"/>
          <w:bCs/>
        </w:rPr>
        <w:t>001</w:t>
      </w:r>
      <w:r w:rsidRPr="00887121">
        <w:rPr>
          <w:rFonts w:cs="Arial"/>
          <w:color w:val="0000FF"/>
        </w:rPr>
        <w:t>&lt;/</w:t>
      </w:r>
      <w:r w:rsidRPr="00887121">
        <w:rPr>
          <w:rFonts w:cs="Arial"/>
          <w:color w:val="990000"/>
        </w:rPr>
        <w:t>order:RSQTY</w:t>
      </w:r>
      <w:r w:rsidRPr="00887121">
        <w:rPr>
          <w:rFonts w:cs="Arial"/>
          <w:color w:val="0000FF"/>
        </w:rPr>
        <w:t>&gt;</w:t>
      </w:r>
      <w:r w:rsidRPr="00887121">
        <w:rPr>
          <w:rFonts w:cs="Arial"/>
        </w:rPr>
        <w:t xml:space="preserve"> </w:t>
      </w:r>
    </w:p>
    <w:p w14:paraId="78ACF7A6"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order:RS_ADMIN</w:t>
      </w:r>
      <w:r w:rsidRPr="00887121">
        <w:rPr>
          <w:rFonts w:cs="Arial"/>
          <w:color w:val="0000FF"/>
        </w:rPr>
        <w:t>&gt;</w:t>
      </w:r>
    </w:p>
    <w:p w14:paraId="1EA58255" w14:textId="77777777" w:rsidR="0057743B" w:rsidRPr="00887121" w:rsidRDefault="0057743B" w:rsidP="0057743B">
      <w:pPr>
        <w:ind w:hanging="480"/>
        <w:rPr>
          <w:rFonts w:cs="Arial"/>
        </w:rPr>
      </w:pPr>
      <w:hyperlink r:id="rId188"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order:RS_SVC_DET</w:t>
      </w:r>
      <w:r w:rsidRPr="00887121">
        <w:rPr>
          <w:rFonts w:cs="Arial"/>
          <w:color w:val="0000FF"/>
        </w:rPr>
        <w:t>&gt;</w:t>
      </w:r>
    </w:p>
    <w:p w14:paraId="4E85C76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order:TNS</w:t>
      </w:r>
      <w:r w:rsidRPr="00887121">
        <w:rPr>
          <w:rFonts w:cs="Arial"/>
          <w:color w:val="0000FF"/>
        </w:rPr>
        <w:t>&gt;</w:t>
      </w:r>
      <w:r w:rsidRPr="00887121">
        <w:rPr>
          <w:rFonts w:cs="Arial"/>
          <w:bCs/>
        </w:rPr>
        <w:t>2565464282</w:t>
      </w:r>
      <w:r w:rsidRPr="00887121">
        <w:rPr>
          <w:rFonts w:cs="Arial"/>
          <w:color w:val="0000FF"/>
        </w:rPr>
        <w:t>&lt;/</w:t>
      </w:r>
      <w:r w:rsidRPr="00887121">
        <w:rPr>
          <w:rFonts w:cs="Arial"/>
          <w:color w:val="990000"/>
        </w:rPr>
        <w:t>order:TNS</w:t>
      </w:r>
      <w:r w:rsidRPr="00887121">
        <w:rPr>
          <w:rFonts w:cs="Arial"/>
          <w:color w:val="0000FF"/>
        </w:rPr>
        <w:t>&gt;</w:t>
      </w:r>
      <w:r w:rsidRPr="00887121">
        <w:rPr>
          <w:rFonts w:cs="Arial"/>
        </w:rPr>
        <w:t xml:space="preserve"> </w:t>
      </w:r>
    </w:p>
    <w:p w14:paraId="7D40848C"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order:LNECLSSVC</w:t>
      </w:r>
      <w:r w:rsidRPr="00887121">
        <w:rPr>
          <w:rFonts w:cs="Arial"/>
          <w:color w:val="0000FF"/>
        </w:rPr>
        <w:t>&gt;</w:t>
      </w:r>
      <w:r w:rsidRPr="00887121">
        <w:rPr>
          <w:rFonts w:cs="Arial"/>
          <w:bCs/>
        </w:rPr>
        <w:t>1FB</w:t>
      </w:r>
      <w:r w:rsidRPr="00887121">
        <w:rPr>
          <w:rFonts w:cs="Arial"/>
          <w:color w:val="0000FF"/>
        </w:rPr>
        <w:t>&lt;/</w:t>
      </w:r>
      <w:r w:rsidRPr="00887121">
        <w:rPr>
          <w:rFonts w:cs="Arial"/>
          <w:color w:val="990000"/>
        </w:rPr>
        <w:t>order:LNECLSSVC</w:t>
      </w:r>
      <w:r w:rsidRPr="00887121">
        <w:rPr>
          <w:rFonts w:cs="Arial"/>
          <w:color w:val="0000FF"/>
        </w:rPr>
        <w:t>&gt;</w:t>
      </w:r>
      <w:r w:rsidRPr="00887121">
        <w:rPr>
          <w:rFonts w:cs="Arial"/>
        </w:rPr>
        <w:t xml:space="preserve"> </w:t>
      </w:r>
    </w:p>
    <w:p w14:paraId="2F29FAE7" w14:textId="77777777" w:rsidR="0057743B" w:rsidRPr="00887121" w:rsidRDefault="0057743B" w:rsidP="0057743B">
      <w:pPr>
        <w:ind w:hanging="480"/>
        <w:rPr>
          <w:rFonts w:cs="Arial"/>
        </w:rPr>
      </w:pPr>
      <w:hyperlink r:id="rId189"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order:SVC_DET_GRP</w:t>
      </w:r>
      <w:r w:rsidRPr="00887121">
        <w:rPr>
          <w:rFonts w:cs="Arial"/>
          <w:color w:val="0000FF"/>
        </w:rPr>
        <w:t>&gt;</w:t>
      </w:r>
    </w:p>
    <w:p w14:paraId="788B361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order:LNUM</w:t>
      </w:r>
      <w:r w:rsidRPr="00887121">
        <w:rPr>
          <w:rFonts w:cs="Arial"/>
          <w:color w:val="0000FF"/>
        </w:rPr>
        <w:t>&gt;</w:t>
      </w:r>
      <w:r w:rsidRPr="00887121">
        <w:rPr>
          <w:rFonts w:cs="Arial"/>
          <w:bCs/>
        </w:rPr>
        <w:t>00001</w:t>
      </w:r>
      <w:r w:rsidRPr="00887121">
        <w:rPr>
          <w:rFonts w:cs="Arial"/>
          <w:color w:val="0000FF"/>
        </w:rPr>
        <w:t>&lt;/</w:t>
      </w:r>
      <w:r w:rsidRPr="00887121">
        <w:rPr>
          <w:rFonts w:cs="Arial"/>
          <w:color w:val="990000"/>
        </w:rPr>
        <w:t>order:LNUM</w:t>
      </w:r>
      <w:r w:rsidRPr="00887121">
        <w:rPr>
          <w:rFonts w:cs="Arial"/>
          <w:color w:val="0000FF"/>
        </w:rPr>
        <w:t>&gt;</w:t>
      </w:r>
      <w:r w:rsidRPr="00887121">
        <w:rPr>
          <w:rFonts w:cs="Arial"/>
        </w:rPr>
        <w:t xml:space="preserve"> </w:t>
      </w:r>
    </w:p>
    <w:p w14:paraId="0FA84B09"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order:LNA</w:t>
      </w:r>
      <w:r w:rsidRPr="00887121">
        <w:rPr>
          <w:rFonts w:cs="Arial"/>
          <w:color w:val="0000FF"/>
        </w:rPr>
        <w:t>&gt;</w:t>
      </w:r>
      <w:r w:rsidRPr="00887121">
        <w:rPr>
          <w:rFonts w:cs="Arial"/>
        </w:rPr>
        <w:t xml:space="preserve"> </w:t>
      </w:r>
    </w:p>
    <w:p w14:paraId="465350D7"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order:SVC_DET_GRP</w:t>
      </w:r>
      <w:r w:rsidRPr="00887121">
        <w:rPr>
          <w:rFonts w:cs="Arial"/>
          <w:color w:val="0000FF"/>
        </w:rPr>
        <w:t>&gt;</w:t>
      </w:r>
    </w:p>
    <w:p w14:paraId="05512745" w14:textId="77777777" w:rsidR="0057743B" w:rsidRPr="00887121" w:rsidRDefault="0057743B" w:rsidP="0057743B">
      <w:pPr>
        <w:ind w:hanging="480"/>
        <w:rPr>
          <w:rFonts w:cs="Arial"/>
        </w:rPr>
      </w:pPr>
      <w:hyperlink r:id="rId190"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order:LINE_RESTRICT_2_GRP</w:t>
      </w:r>
      <w:r w:rsidRPr="00887121">
        <w:rPr>
          <w:rFonts w:cs="Arial"/>
          <w:color w:val="0000FF"/>
        </w:rPr>
        <w:t>&gt;</w:t>
      </w:r>
    </w:p>
    <w:p w14:paraId="155C296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order:PIC</w:t>
      </w:r>
      <w:r w:rsidRPr="00887121">
        <w:rPr>
          <w:rFonts w:cs="Arial"/>
          <w:color w:val="0000FF"/>
        </w:rPr>
        <w:t>&gt;</w:t>
      </w:r>
      <w:r w:rsidRPr="00887121">
        <w:rPr>
          <w:rFonts w:cs="Arial"/>
          <w:bCs/>
        </w:rPr>
        <w:t>NONE</w:t>
      </w:r>
      <w:r w:rsidRPr="00887121">
        <w:rPr>
          <w:rFonts w:cs="Arial"/>
          <w:color w:val="0000FF"/>
        </w:rPr>
        <w:t>&lt;/</w:t>
      </w:r>
      <w:r w:rsidRPr="00887121">
        <w:rPr>
          <w:rFonts w:cs="Arial"/>
          <w:color w:val="990000"/>
        </w:rPr>
        <w:t>order:PIC</w:t>
      </w:r>
      <w:r w:rsidRPr="00887121">
        <w:rPr>
          <w:rFonts w:cs="Arial"/>
          <w:color w:val="0000FF"/>
        </w:rPr>
        <w:t>&gt;</w:t>
      </w:r>
      <w:r w:rsidRPr="00887121">
        <w:rPr>
          <w:rFonts w:cs="Arial"/>
        </w:rPr>
        <w:t xml:space="preserve"> </w:t>
      </w:r>
    </w:p>
    <w:p w14:paraId="0BAD3C1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order:LPIC</w:t>
      </w:r>
      <w:r w:rsidRPr="00887121">
        <w:rPr>
          <w:rFonts w:cs="Arial"/>
          <w:color w:val="0000FF"/>
        </w:rPr>
        <w:t>&gt;</w:t>
      </w:r>
      <w:r w:rsidRPr="00887121">
        <w:rPr>
          <w:rFonts w:cs="Arial"/>
          <w:bCs/>
        </w:rPr>
        <w:t>NONE</w:t>
      </w:r>
      <w:r w:rsidRPr="00887121">
        <w:rPr>
          <w:rFonts w:cs="Arial"/>
          <w:color w:val="0000FF"/>
        </w:rPr>
        <w:t>&lt;/</w:t>
      </w:r>
      <w:r w:rsidRPr="00887121">
        <w:rPr>
          <w:rFonts w:cs="Arial"/>
          <w:color w:val="990000"/>
        </w:rPr>
        <w:t>order:LPIC</w:t>
      </w:r>
      <w:r w:rsidRPr="00887121">
        <w:rPr>
          <w:rFonts w:cs="Arial"/>
          <w:color w:val="0000FF"/>
        </w:rPr>
        <w:t>&gt;</w:t>
      </w:r>
      <w:r w:rsidRPr="00887121">
        <w:rPr>
          <w:rFonts w:cs="Arial"/>
        </w:rPr>
        <w:t xml:space="preserve"> </w:t>
      </w:r>
    </w:p>
    <w:p w14:paraId="0FE833BA"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order:LINE_RESTRICT_2_GRP</w:t>
      </w:r>
      <w:r w:rsidRPr="00887121">
        <w:rPr>
          <w:rFonts w:cs="Arial"/>
          <w:color w:val="0000FF"/>
        </w:rPr>
        <w:t>&gt;</w:t>
      </w:r>
    </w:p>
    <w:p w14:paraId="5A151E77" w14:textId="77777777" w:rsidR="0057743B" w:rsidRPr="00887121" w:rsidRDefault="0057743B" w:rsidP="0057743B">
      <w:pPr>
        <w:ind w:hanging="480"/>
        <w:rPr>
          <w:rFonts w:cs="Arial"/>
        </w:rPr>
      </w:pPr>
      <w:hyperlink r:id="rId191"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773EA86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39CF43D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TTB</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5F6A99CC"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179B0945" w14:textId="77777777" w:rsidR="0057743B" w:rsidRPr="00887121" w:rsidRDefault="0057743B" w:rsidP="0057743B">
      <w:pPr>
        <w:ind w:hanging="480"/>
        <w:rPr>
          <w:rFonts w:cs="Arial"/>
        </w:rPr>
      </w:pPr>
      <w:hyperlink r:id="rId192"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31BF4D9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13109C89"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CREX4</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7F51DEDA"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02DF3C0C" w14:textId="77777777" w:rsidR="0057743B" w:rsidRPr="00887121" w:rsidRDefault="0057743B" w:rsidP="0057743B">
      <w:pPr>
        <w:ind w:hanging="480"/>
        <w:rPr>
          <w:rFonts w:cs="Arial"/>
        </w:rPr>
      </w:pPr>
      <w:hyperlink r:id="rId193"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490F4CBC"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6AFFA0D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BCR</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6BCB2396"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6B212182" w14:textId="77777777" w:rsidR="0057743B" w:rsidRPr="00887121" w:rsidRDefault="0057743B" w:rsidP="0057743B">
      <w:pPr>
        <w:ind w:hanging="480"/>
        <w:rPr>
          <w:rFonts w:cs="Arial"/>
        </w:rPr>
      </w:pPr>
      <w:hyperlink r:id="rId194"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710F675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76FC833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NST</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5041E21D"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0A8C615C" w14:textId="77777777" w:rsidR="0057743B" w:rsidRPr="00887121" w:rsidRDefault="0057743B" w:rsidP="0057743B">
      <w:pPr>
        <w:ind w:hanging="480"/>
        <w:rPr>
          <w:rFonts w:cs="Arial"/>
        </w:rPr>
      </w:pPr>
      <w:hyperlink r:id="rId195"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467FAC5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2B0335A3"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NSQ</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352D7240"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2B84D865" w14:textId="77777777" w:rsidR="0057743B" w:rsidRPr="00887121" w:rsidRDefault="0057743B" w:rsidP="0057743B">
      <w:pPr>
        <w:ind w:hanging="480"/>
        <w:rPr>
          <w:rFonts w:cs="Arial"/>
        </w:rPr>
      </w:pPr>
      <w:hyperlink r:id="rId196"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226E57A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7E26A8D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NSK</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2C2933C0"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43B32431" w14:textId="77777777" w:rsidR="0057743B" w:rsidRPr="00887121" w:rsidRDefault="0057743B" w:rsidP="0057743B">
      <w:pPr>
        <w:ind w:hanging="480"/>
        <w:rPr>
          <w:rFonts w:cs="Arial"/>
        </w:rPr>
      </w:pPr>
      <w:hyperlink r:id="rId197"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4A8044A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order:FA</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order:FA</w:t>
      </w:r>
      <w:r w:rsidRPr="00887121">
        <w:rPr>
          <w:rFonts w:cs="Arial"/>
          <w:color w:val="0000FF"/>
        </w:rPr>
        <w:t>&gt;</w:t>
      </w:r>
      <w:r w:rsidRPr="00887121">
        <w:rPr>
          <w:rFonts w:cs="Arial"/>
        </w:rPr>
        <w:t xml:space="preserve"> </w:t>
      </w:r>
    </w:p>
    <w:p w14:paraId="35D717EF" w14:textId="77777777" w:rsidR="0057743B" w:rsidRPr="00887121" w:rsidRDefault="0057743B" w:rsidP="0057743B">
      <w:pPr>
        <w:ind w:hanging="480"/>
        <w:rPr>
          <w:rFonts w:cs="Arial"/>
        </w:rPr>
      </w:pPr>
      <w:r w:rsidRPr="00887121">
        <w:rPr>
          <w:rFonts w:cs="Courier New"/>
          <w:bCs/>
          <w:color w:val="FF0000"/>
        </w:rPr>
        <w:lastRenderedPageBreak/>
        <w:t> </w:t>
      </w:r>
      <w:r w:rsidRPr="00887121">
        <w:rPr>
          <w:rFonts w:cs="Arial"/>
        </w:rPr>
        <w:t xml:space="preserve"> </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bCs/>
        </w:rPr>
        <w:t>SMBBX</w:t>
      </w:r>
      <w:r w:rsidRPr="00887121">
        <w:rPr>
          <w:rFonts w:cs="Arial"/>
          <w:color w:val="0000FF"/>
        </w:rPr>
        <w:t>&lt;/</w:t>
      </w:r>
      <w:r w:rsidRPr="00887121">
        <w:rPr>
          <w:rFonts w:cs="Arial"/>
          <w:color w:val="990000"/>
        </w:rPr>
        <w:t>order:FEATURE</w:t>
      </w:r>
      <w:r w:rsidRPr="00887121">
        <w:rPr>
          <w:rFonts w:cs="Arial"/>
          <w:color w:val="0000FF"/>
        </w:rPr>
        <w:t>&gt;</w:t>
      </w:r>
      <w:r w:rsidRPr="00887121">
        <w:rPr>
          <w:rFonts w:cs="Arial"/>
        </w:rPr>
        <w:t xml:space="preserve"> </w:t>
      </w:r>
    </w:p>
    <w:p w14:paraId="17BDEE10"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order:FEATURE_GRP</w:t>
      </w:r>
      <w:r w:rsidRPr="00887121">
        <w:rPr>
          <w:rFonts w:cs="Arial"/>
          <w:color w:val="0000FF"/>
        </w:rPr>
        <w:t>&gt;</w:t>
      </w:r>
    </w:p>
    <w:p w14:paraId="6C62A52A"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order:RS_SVC_DET</w:t>
      </w:r>
      <w:r w:rsidRPr="00887121">
        <w:rPr>
          <w:rFonts w:cs="Arial"/>
          <w:color w:val="0000FF"/>
        </w:rPr>
        <w:t>&gt;</w:t>
      </w:r>
    </w:p>
    <w:p w14:paraId="1F6735CB"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order:RS</w:t>
      </w:r>
      <w:r w:rsidRPr="00887121">
        <w:rPr>
          <w:rFonts w:cs="Arial"/>
          <w:color w:val="0000FF"/>
        </w:rPr>
        <w:t>&gt;</w:t>
      </w:r>
    </w:p>
    <w:p w14:paraId="55877833" w14:textId="77777777" w:rsidR="0057743B" w:rsidRPr="00887121" w:rsidRDefault="0057743B" w:rsidP="0057743B">
      <w:pPr>
        <w:ind w:hanging="480"/>
        <w:rPr>
          <w:rFonts w:cs="Arial"/>
        </w:rPr>
      </w:pPr>
      <w:hyperlink r:id="rId198"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order:DL</w:t>
      </w:r>
      <w:r w:rsidRPr="00887121">
        <w:rPr>
          <w:rFonts w:cs="Arial"/>
          <w:color w:val="0000FF"/>
        </w:rPr>
        <w:t>&gt;</w:t>
      </w:r>
    </w:p>
    <w:p w14:paraId="491B12FF" w14:textId="77777777" w:rsidR="0057743B" w:rsidRPr="00887121" w:rsidRDefault="0057743B" w:rsidP="0057743B">
      <w:pPr>
        <w:ind w:hanging="480"/>
        <w:rPr>
          <w:rFonts w:cs="Arial"/>
        </w:rPr>
      </w:pPr>
      <w:hyperlink r:id="rId199"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order:ADVERTISING</w:t>
      </w:r>
      <w:r w:rsidRPr="00887121">
        <w:rPr>
          <w:rFonts w:cs="Arial"/>
          <w:color w:val="0000FF"/>
        </w:rPr>
        <w:t>&gt;</w:t>
      </w:r>
    </w:p>
    <w:p w14:paraId="2EB48BA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order:SIC</w:t>
      </w:r>
      <w:r w:rsidRPr="00887121">
        <w:rPr>
          <w:rFonts w:cs="Arial"/>
          <w:color w:val="0000FF"/>
        </w:rPr>
        <w:t>&gt;</w:t>
      </w:r>
      <w:r w:rsidRPr="00887121">
        <w:rPr>
          <w:rFonts w:cs="Arial"/>
          <w:bCs/>
        </w:rPr>
        <w:t>8711</w:t>
      </w:r>
      <w:r w:rsidRPr="00887121">
        <w:rPr>
          <w:rFonts w:cs="Arial"/>
          <w:color w:val="0000FF"/>
        </w:rPr>
        <w:t>&lt;/</w:t>
      </w:r>
      <w:r w:rsidRPr="00887121">
        <w:rPr>
          <w:rFonts w:cs="Arial"/>
          <w:color w:val="990000"/>
        </w:rPr>
        <w:t>order:SIC</w:t>
      </w:r>
      <w:r w:rsidRPr="00887121">
        <w:rPr>
          <w:rFonts w:cs="Arial"/>
          <w:color w:val="0000FF"/>
        </w:rPr>
        <w:t>&gt;</w:t>
      </w:r>
      <w:r w:rsidRPr="00887121">
        <w:rPr>
          <w:rFonts w:cs="Arial"/>
        </w:rPr>
        <w:t xml:space="preserve"> </w:t>
      </w:r>
    </w:p>
    <w:p w14:paraId="5F5DE599"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order:ADVERTISING</w:t>
      </w:r>
      <w:r w:rsidRPr="00887121">
        <w:rPr>
          <w:rFonts w:cs="Arial"/>
          <w:color w:val="0000FF"/>
        </w:rPr>
        <w:t>&gt;</w:t>
      </w:r>
    </w:p>
    <w:p w14:paraId="303E0250" w14:textId="77777777" w:rsidR="0057743B" w:rsidRPr="00887121" w:rsidRDefault="0057743B" w:rsidP="0057743B">
      <w:pPr>
        <w:ind w:hanging="480"/>
        <w:rPr>
          <w:rFonts w:cs="Arial"/>
        </w:rPr>
      </w:pPr>
      <w:hyperlink r:id="rId200"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order:LISTING_INFO</w:t>
      </w:r>
      <w:r w:rsidRPr="00887121">
        <w:rPr>
          <w:rFonts w:cs="Arial"/>
          <w:color w:val="0000FF"/>
        </w:rPr>
        <w:t>&gt;</w:t>
      </w:r>
    </w:p>
    <w:p w14:paraId="55EB87D6" w14:textId="77777777" w:rsidR="0057743B" w:rsidRPr="00887121" w:rsidRDefault="0057743B" w:rsidP="0057743B">
      <w:pPr>
        <w:ind w:hanging="480"/>
        <w:rPr>
          <w:rFonts w:cs="Arial"/>
        </w:rPr>
      </w:pPr>
      <w:hyperlink r:id="rId201"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order:LISTING_CNTRL</w:t>
      </w:r>
      <w:r w:rsidRPr="00887121">
        <w:rPr>
          <w:rFonts w:cs="Arial"/>
          <w:color w:val="0000FF"/>
        </w:rPr>
        <w:t>&gt;</w:t>
      </w:r>
    </w:p>
    <w:p w14:paraId="47C6EF3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order:LACT</w:t>
      </w:r>
      <w:r w:rsidRPr="00887121">
        <w:rPr>
          <w:rFonts w:cs="Arial"/>
          <w:color w:val="0000FF"/>
        </w:rPr>
        <w:t>&gt;</w:t>
      </w:r>
      <w:r w:rsidRPr="00887121">
        <w:rPr>
          <w:rFonts w:cs="Arial"/>
        </w:rPr>
        <w:t xml:space="preserve"> </w:t>
      </w:r>
    </w:p>
    <w:p w14:paraId="35D4D07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order:RTY</w:t>
      </w:r>
      <w:r w:rsidRPr="00887121">
        <w:rPr>
          <w:rFonts w:cs="Arial"/>
          <w:color w:val="0000FF"/>
        </w:rPr>
        <w:t>&gt;</w:t>
      </w:r>
      <w:r w:rsidRPr="00887121">
        <w:rPr>
          <w:rFonts w:cs="Arial"/>
          <w:bCs/>
        </w:rPr>
        <w:t>LML</w:t>
      </w:r>
      <w:r w:rsidRPr="00887121">
        <w:rPr>
          <w:rFonts w:cs="Arial"/>
          <w:color w:val="0000FF"/>
        </w:rPr>
        <w:t>&lt;/</w:t>
      </w:r>
      <w:r w:rsidRPr="00887121">
        <w:rPr>
          <w:rFonts w:cs="Arial"/>
          <w:color w:val="990000"/>
        </w:rPr>
        <w:t>order:RTY</w:t>
      </w:r>
      <w:r w:rsidRPr="00887121">
        <w:rPr>
          <w:rFonts w:cs="Arial"/>
          <w:color w:val="0000FF"/>
        </w:rPr>
        <w:t>&gt;</w:t>
      </w:r>
      <w:r w:rsidRPr="00887121">
        <w:rPr>
          <w:rFonts w:cs="Arial"/>
        </w:rPr>
        <w:t xml:space="preserve"> </w:t>
      </w:r>
    </w:p>
    <w:p w14:paraId="404E9F9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order:LTY</w:t>
      </w:r>
      <w:r w:rsidRPr="00887121">
        <w:rPr>
          <w:rFonts w:cs="Arial"/>
          <w:color w:val="0000FF"/>
        </w:rPr>
        <w:t>&gt;</w:t>
      </w:r>
      <w:r w:rsidRPr="00887121">
        <w:rPr>
          <w:rFonts w:cs="Arial"/>
          <w:bCs/>
        </w:rPr>
        <w:t>1</w:t>
      </w:r>
      <w:r w:rsidRPr="00887121">
        <w:rPr>
          <w:rFonts w:cs="Arial"/>
          <w:color w:val="0000FF"/>
        </w:rPr>
        <w:t>&lt;/</w:t>
      </w:r>
      <w:r w:rsidRPr="00887121">
        <w:rPr>
          <w:rFonts w:cs="Arial"/>
          <w:color w:val="990000"/>
        </w:rPr>
        <w:t>order:LTY</w:t>
      </w:r>
      <w:r w:rsidRPr="00887121">
        <w:rPr>
          <w:rFonts w:cs="Arial"/>
          <w:color w:val="0000FF"/>
        </w:rPr>
        <w:t>&gt;</w:t>
      </w:r>
      <w:r w:rsidRPr="00887121">
        <w:rPr>
          <w:rFonts w:cs="Arial"/>
        </w:rPr>
        <w:t xml:space="preserve"> </w:t>
      </w:r>
    </w:p>
    <w:p w14:paraId="234CC0A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order:STYC</w:t>
      </w:r>
      <w:r w:rsidRPr="00887121">
        <w:rPr>
          <w:rFonts w:cs="Arial"/>
          <w:color w:val="0000FF"/>
        </w:rPr>
        <w:t>&gt;</w:t>
      </w:r>
      <w:r w:rsidRPr="00887121">
        <w:rPr>
          <w:rFonts w:cs="Arial"/>
          <w:bCs/>
        </w:rPr>
        <w:t>SL</w:t>
      </w:r>
      <w:r w:rsidRPr="00887121">
        <w:rPr>
          <w:rFonts w:cs="Arial"/>
          <w:color w:val="0000FF"/>
        </w:rPr>
        <w:t>&lt;/</w:t>
      </w:r>
      <w:r w:rsidRPr="00887121">
        <w:rPr>
          <w:rFonts w:cs="Arial"/>
          <w:color w:val="990000"/>
        </w:rPr>
        <w:t>order:STYC</w:t>
      </w:r>
      <w:r w:rsidRPr="00887121">
        <w:rPr>
          <w:rFonts w:cs="Arial"/>
          <w:color w:val="0000FF"/>
        </w:rPr>
        <w:t>&gt;</w:t>
      </w:r>
      <w:r w:rsidRPr="00887121">
        <w:rPr>
          <w:rFonts w:cs="Arial"/>
        </w:rPr>
        <w:t xml:space="preserve"> </w:t>
      </w:r>
    </w:p>
    <w:p w14:paraId="52871F2E"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order:TOA</w:t>
      </w:r>
      <w:r w:rsidRPr="00887121">
        <w:rPr>
          <w:rFonts w:cs="Arial"/>
          <w:color w:val="0000FF"/>
        </w:rPr>
        <w:t>&gt;</w:t>
      </w:r>
      <w:r w:rsidRPr="00887121">
        <w:rPr>
          <w:rFonts w:cs="Arial"/>
          <w:bCs/>
        </w:rPr>
        <w:t>B</w:t>
      </w:r>
      <w:r w:rsidRPr="00887121">
        <w:rPr>
          <w:rFonts w:cs="Arial"/>
          <w:color w:val="0000FF"/>
        </w:rPr>
        <w:t>&lt;/</w:t>
      </w:r>
      <w:r w:rsidRPr="00887121">
        <w:rPr>
          <w:rFonts w:cs="Arial"/>
          <w:color w:val="990000"/>
        </w:rPr>
        <w:t>order:TOA</w:t>
      </w:r>
      <w:r w:rsidRPr="00887121">
        <w:rPr>
          <w:rFonts w:cs="Arial"/>
          <w:color w:val="0000FF"/>
        </w:rPr>
        <w:t>&gt;</w:t>
      </w:r>
      <w:r w:rsidRPr="00887121">
        <w:rPr>
          <w:rFonts w:cs="Arial"/>
        </w:rPr>
        <w:t xml:space="preserve"> </w:t>
      </w:r>
    </w:p>
    <w:p w14:paraId="24C40C1E"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order:DOI</w:t>
      </w:r>
      <w:r w:rsidRPr="00887121">
        <w:rPr>
          <w:rFonts w:cs="Arial"/>
          <w:color w:val="0000FF"/>
        </w:rPr>
        <w:t>&gt;</w:t>
      </w:r>
      <w:r w:rsidRPr="00887121">
        <w:rPr>
          <w:rFonts w:cs="Arial"/>
          <w:bCs/>
        </w:rPr>
        <w:t>0</w:t>
      </w:r>
      <w:r w:rsidRPr="00887121">
        <w:rPr>
          <w:rFonts w:cs="Arial"/>
          <w:color w:val="0000FF"/>
        </w:rPr>
        <w:t>&lt;/</w:t>
      </w:r>
      <w:r w:rsidRPr="00887121">
        <w:rPr>
          <w:rFonts w:cs="Arial"/>
          <w:color w:val="990000"/>
        </w:rPr>
        <w:t>order:DOI</w:t>
      </w:r>
      <w:r w:rsidRPr="00887121">
        <w:rPr>
          <w:rFonts w:cs="Arial"/>
          <w:color w:val="0000FF"/>
        </w:rPr>
        <w:t>&gt;</w:t>
      </w:r>
      <w:r w:rsidRPr="00887121">
        <w:rPr>
          <w:rFonts w:cs="Arial"/>
        </w:rPr>
        <w:t xml:space="preserve"> </w:t>
      </w:r>
    </w:p>
    <w:p w14:paraId="10119DA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order:DLNUM</w:t>
      </w:r>
      <w:r w:rsidRPr="00887121">
        <w:rPr>
          <w:rFonts w:cs="Arial"/>
          <w:color w:val="0000FF"/>
        </w:rPr>
        <w:t>&gt;</w:t>
      </w:r>
      <w:r w:rsidRPr="00887121">
        <w:rPr>
          <w:rFonts w:cs="Arial"/>
          <w:bCs/>
        </w:rPr>
        <w:t>0001</w:t>
      </w:r>
      <w:r w:rsidRPr="00887121">
        <w:rPr>
          <w:rFonts w:cs="Arial"/>
          <w:color w:val="0000FF"/>
        </w:rPr>
        <w:t>&lt;/</w:t>
      </w:r>
      <w:r w:rsidRPr="00887121">
        <w:rPr>
          <w:rFonts w:cs="Arial"/>
          <w:color w:val="990000"/>
        </w:rPr>
        <w:t>order:DLNUM</w:t>
      </w:r>
      <w:r w:rsidRPr="00887121">
        <w:rPr>
          <w:rFonts w:cs="Arial"/>
          <w:color w:val="0000FF"/>
        </w:rPr>
        <w:t>&gt;</w:t>
      </w:r>
      <w:r w:rsidRPr="00887121">
        <w:rPr>
          <w:rFonts w:cs="Arial"/>
        </w:rPr>
        <w:t xml:space="preserve"> </w:t>
      </w:r>
    </w:p>
    <w:p w14:paraId="0EDA302B"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order:LISTING_CNTRL</w:t>
      </w:r>
      <w:r w:rsidRPr="00887121">
        <w:rPr>
          <w:rFonts w:cs="Arial"/>
          <w:color w:val="0000FF"/>
        </w:rPr>
        <w:t>&gt;</w:t>
      </w:r>
    </w:p>
    <w:p w14:paraId="637697F1" w14:textId="77777777" w:rsidR="0057743B" w:rsidRPr="00887121" w:rsidRDefault="0057743B" w:rsidP="0057743B">
      <w:pPr>
        <w:ind w:hanging="480"/>
        <w:rPr>
          <w:rFonts w:cs="Arial"/>
        </w:rPr>
      </w:pPr>
      <w:hyperlink r:id="rId202"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order:LISTING_INSTRUCTION</w:t>
      </w:r>
      <w:r w:rsidRPr="00887121">
        <w:rPr>
          <w:rFonts w:cs="Arial"/>
          <w:color w:val="0000FF"/>
        </w:rPr>
        <w:t>&gt;</w:t>
      </w:r>
    </w:p>
    <w:p w14:paraId="57AFECD7"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order:LTN</w:t>
      </w:r>
      <w:r w:rsidRPr="00887121">
        <w:rPr>
          <w:rFonts w:cs="Arial"/>
          <w:color w:val="0000FF"/>
        </w:rPr>
        <w:t>&gt;</w:t>
      </w:r>
      <w:r w:rsidRPr="00887121">
        <w:rPr>
          <w:rFonts w:cs="Arial"/>
          <w:bCs/>
        </w:rPr>
        <w:t>2565464282</w:t>
      </w:r>
      <w:r w:rsidRPr="00887121">
        <w:rPr>
          <w:rFonts w:cs="Arial"/>
          <w:color w:val="0000FF"/>
        </w:rPr>
        <w:t>&lt;/</w:t>
      </w:r>
      <w:r w:rsidRPr="00887121">
        <w:rPr>
          <w:rFonts w:cs="Arial"/>
          <w:color w:val="990000"/>
        </w:rPr>
        <w:t>order:LTN</w:t>
      </w:r>
      <w:r w:rsidRPr="00887121">
        <w:rPr>
          <w:rFonts w:cs="Arial"/>
          <w:color w:val="0000FF"/>
        </w:rPr>
        <w:t>&gt;</w:t>
      </w:r>
      <w:r w:rsidRPr="00887121">
        <w:rPr>
          <w:rFonts w:cs="Arial"/>
        </w:rPr>
        <w:t xml:space="preserve"> </w:t>
      </w:r>
    </w:p>
    <w:p w14:paraId="131DCA5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order:YPH</w:t>
      </w:r>
      <w:r w:rsidRPr="00887121">
        <w:rPr>
          <w:rFonts w:cs="Arial"/>
          <w:color w:val="0000FF"/>
        </w:rPr>
        <w:t>&gt;</w:t>
      </w:r>
      <w:r w:rsidRPr="00887121">
        <w:rPr>
          <w:rFonts w:cs="Arial"/>
          <w:bCs/>
        </w:rPr>
        <w:t>999001</w:t>
      </w:r>
      <w:r w:rsidRPr="00887121">
        <w:rPr>
          <w:rFonts w:cs="Arial"/>
          <w:color w:val="0000FF"/>
        </w:rPr>
        <w:t>&lt;/</w:t>
      </w:r>
      <w:r w:rsidRPr="00887121">
        <w:rPr>
          <w:rFonts w:cs="Arial"/>
          <w:color w:val="990000"/>
        </w:rPr>
        <w:t>order:YPH</w:t>
      </w:r>
      <w:r w:rsidRPr="00887121">
        <w:rPr>
          <w:rFonts w:cs="Arial"/>
          <w:color w:val="0000FF"/>
        </w:rPr>
        <w:t>&gt;</w:t>
      </w:r>
      <w:r w:rsidRPr="00887121">
        <w:rPr>
          <w:rFonts w:cs="Arial"/>
        </w:rPr>
        <w:t xml:space="preserve"> </w:t>
      </w:r>
    </w:p>
    <w:p w14:paraId="78E894CA" w14:textId="77777777" w:rsidR="0057743B" w:rsidRPr="00887121" w:rsidRDefault="0057743B" w:rsidP="0057743B">
      <w:pPr>
        <w:ind w:hanging="480"/>
        <w:rPr>
          <w:rFonts w:cs="Arial"/>
        </w:rPr>
      </w:pPr>
      <w:hyperlink r:id="rId203"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order:LIST_NAME_GRP</w:t>
      </w:r>
      <w:r w:rsidRPr="00887121">
        <w:rPr>
          <w:rFonts w:cs="Arial"/>
          <w:color w:val="0000FF"/>
        </w:rPr>
        <w:t>&gt;</w:t>
      </w:r>
    </w:p>
    <w:p w14:paraId="0DA10F2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order:LNLN</w:t>
      </w:r>
      <w:r w:rsidRPr="00887121">
        <w:rPr>
          <w:rFonts w:cs="Arial"/>
          <w:color w:val="0000FF"/>
        </w:rPr>
        <w:t>&gt;</w:t>
      </w:r>
      <w:r w:rsidRPr="00887121">
        <w:rPr>
          <w:rFonts w:cs="Arial"/>
          <w:bCs/>
        </w:rPr>
        <w:t>Torch</w:t>
      </w:r>
      <w:r w:rsidRPr="00887121">
        <w:rPr>
          <w:rFonts w:cs="Arial"/>
          <w:color w:val="0000FF"/>
        </w:rPr>
        <w:t>&lt;/</w:t>
      </w:r>
      <w:r w:rsidRPr="00887121">
        <w:rPr>
          <w:rFonts w:cs="Arial"/>
          <w:color w:val="990000"/>
        </w:rPr>
        <w:t>order:LNLN</w:t>
      </w:r>
      <w:r w:rsidRPr="00887121">
        <w:rPr>
          <w:rFonts w:cs="Arial"/>
          <w:color w:val="0000FF"/>
        </w:rPr>
        <w:t>&gt;</w:t>
      </w:r>
      <w:r w:rsidRPr="00887121">
        <w:rPr>
          <w:rFonts w:cs="Arial"/>
        </w:rPr>
        <w:t xml:space="preserve"> </w:t>
      </w:r>
    </w:p>
    <w:p w14:paraId="76CE47A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order:LNFN</w:t>
      </w:r>
      <w:r w:rsidRPr="00887121">
        <w:rPr>
          <w:rFonts w:cs="Arial"/>
          <w:color w:val="0000FF"/>
        </w:rPr>
        <w:t>&gt;</w:t>
      </w:r>
      <w:r w:rsidRPr="00887121">
        <w:rPr>
          <w:rFonts w:cs="Arial"/>
          <w:bCs/>
        </w:rPr>
        <w:t>Tiki</w:t>
      </w:r>
      <w:r w:rsidRPr="00887121">
        <w:rPr>
          <w:rFonts w:cs="Arial"/>
          <w:color w:val="0000FF"/>
        </w:rPr>
        <w:t>&lt;/</w:t>
      </w:r>
      <w:r w:rsidRPr="00887121">
        <w:rPr>
          <w:rFonts w:cs="Arial"/>
          <w:color w:val="990000"/>
        </w:rPr>
        <w:t>order:LNFN</w:t>
      </w:r>
      <w:r w:rsidRPr="00887121">
        <w:rPr>
          <w:rFonts w:cs="Arial"/>
          <w:color w:val="0000FF"/>
        </w:rPr>
        <w:t>&gt;</w:t>
      </w:r>
      <w:r w:rsidRPr="00887121">
        <w:rPr>
          <w:rFonts w:cs="Arial"/>
        </w:rPr>
        <w:t xml:space="preserve"> </w:t>
      </w:r>
    </w:p>
    <w:p w14:paraId="62A04D6D"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order:LIST_NAME_GRP</w:t>
      </w:r>
      <w:r w:rsidRPr="00887121">
        <w:rPr>
          <w:rFonts w:cs="Arial"/>
          <w:color w:val="0000FF"/>
        </w:rPr>
        <w:t>&gt;</w:t>
      </w:r>
    </w:p>
    <w:p w14:paraId="3AC7346D" w14:textId="77777777" w:rsidR="0057743B" w:rsidRPr="00887121" w:rsidRDefault="0057743B" w:rsidP="0057743B">
      <w:pPr>
        <w:ind w:hanging="480"/>
        <w:rPr>
          <w:rFonts w:cs="Arial"/>
        </w:rPr>
      </w:pPr>
      <w:hyperlink r:id="rId204"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order:LIST_ADDR_GRP</w:t>
      </w:r>
      <w:r w:rsidRPr="00887121">
        <w:rPr>
          <w:rFonts w:cs="Arial"/>
          <w:color w:val="0000FF"/>
        </w:rPr>
        <w:t>&gt;</w:t>
      </w:r>
    </w:p>
    <w:p w14:paraId="07330DAC"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order:LANO</w:t>
      </w:r>
      <w:r w:rsidRPr="00887121">
        <w:rPr>
          <w:rFonts w:cs="Arial"/>
          <w:color w:val="0000FF"/>
        </w:rPr>
        <w:t>&gt;</w:t>
      </w:r>
      <w:r w:rsidRPr="00887121">
        <w:rPr>
          <w:rFonts w:cs="Arial"/>
          <w:bCs/>
        </w:rPr>
        <w:t>748</w:t>
      </w:r>
      <w:r w:rsidRPr="00887121">
        <w:rPr>
          <w:rFonts w:cs="Arial"/>
          <w:color w:val="0000FF"/>
        </w:rPr>
        <w:t>&lt;/</w:t>
      </w:r>
      <w:r w:rsidRPr="00887121">
        <w:rPr>
          <w:rFonts w:cs="Arial"/>
          <w:color w:val="990000"/>
        </w:rPr>
        <w:t>order:LANO</w:t>
      </w:r>
      <w:r w:rsidRPr="00887121">
        <w:rPr>
          <w:rFonts w:cs="Arial"/>
          <w:color w:val="0000FF"/>
        </w:rPr>
        <w:t>&gt;</w:t>
      </w:r>
      <w:r w:rsidRPr="00887121">
        <w:rPr>
          <w:rFonts w:cs="Arial"/>
        </w:rPr>
        <w:t xml:space="preserve"> </w:t>
      </w:r>
    </w:p>
    <w:p w14:paraId="4CA02B5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order:LASN</w:t>
      </w:r>
      <w:r w:rsidRPr="00887121">
        <w:rPr>
          <w:rFonts w:cs="Arial"/>
          <w:color w:val="0000FF"/>
        </w:rPr>
        <w:t>&gt;</w:t>
      </w:r>
      <w:r w:rsidRPr="00887121">
        <w:rPr>
          <w:rFonts w:cs="Arial"/>
          <w:bCs/>
        </w:rPr>
        <w:t>Forrest</w:t>
      </w:r>
      <w:r w:rsidRPr="00887121">
        <w:rPr>
          <w:rFonts w:cs="Arial"/>
          <w:color w:val="0000FF"/>
        </w:rPr>
        <w:t>&lt;/</w:t>
      </w:r>
      <w:r w:rsidRPr="00887121">
        <w:rPr>
          <w:rFonts w:cs="Arial"/>
          <w:color w:val="990000"/>
        </w:rPr>
        <w:t>order:LASN</w:t>
      </w:r>
      <w:r w:rsidRPr="00887121">
        <w:rPr>
          <w:rFonts w:cs="Arial"/>
          <w:color w:val="0000FF"/>
        </w:rPr>
        <w:t>&gt;</w:t>
      </w:r>
      <w:r w:rsidRPr="00887121">
        <w:rPr>
          <w:rFonts w:cs="Arial"/>
        </w:rPr>
        <w:t xml:space="preserve"> </w:t>
      </w:r>
    </w:p>
    <w:p w14:paraId="37AAA63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order:LATH</w:t>
      </w:r>
      <w:r w:rsidRPr="00887121">
        <w:rPr>
          <w:rFonts w:cs="Arial"/>
          <w:color w:val="0000FF"/>
        </w:rPr>
        <w:t>&gt;</w:t>
      </w:r>
      <w:r w:rsidRPr="00887121">
        <w:rPr>
          <w:rFonts w:cs="Arial"/>
          <w:bCs/>
        </w:rPr>
        <w:t>Av</w:t>
      </w:r>
      <w:r w:rsidRPr="00887121">
        <w:rPr>
          <w:rFonts w:cs="Arial"/>
          <w:color w:val="0000FF"/>
        </w:rPr>
        <w:t>&lt;/</w:t>
      </w:r>
      <w:r w:rsidRPr="00887121">
        <w:rPr>
          <w:rFonts w:cs="Arial"/>
          <w:color w:val="990000"/>
        </w:rPr>
        <w:t>order:LATH</w:t>
      </w:r>
      <w:r w:rsidRPr="00887121">
        <w:rPr>
          <w:rFonts w:cs="Arial"/>
          <w:color w:val="0000FF"/>
        </w:rPr>
        <w:t>&gt;</w:t>
      </w:r>
      <w:r w:rsidRPr="00887121">
        <w:rPr>
          <w:rFonts w:cs="Arial"/>
        </w:rPr>
        <w:t xml:space="preserve"> </w:t>
      </w:r>
    </w:p>
    <w:p w14:paraId="28B7FD2D"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order:LIST_ADDR_GRP</w:t>
      </w:r>
      <w:r w:rsidRPr="00887121">
        <w:rPr>
          <w:rFonts w:cs="Arial"/>
          <w:color w:val="0000FF"/>
        </w:rPr>
        <w:t>&gt;</w:t>
      </w:r>
    </w:p>
    <w:p w14:paraId="357875B9"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order:LISTING_INSTRUCTION</w:t>
      </w:r>
      <w:r w:rsidRPr="00887121">
        <w:rPr>
          <w:rFonts w:cs="Arial"/>
          <w:color w:val="0000FF"/>
        </w:rPr>
        <w:t>&gt;</w:t>
      </w:r>
    </w:p>
    <w:p w14:paraId="694913E5"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order:LISTING_INFO</w:t>
      </w:r>
      <w:r w:rsidRPr="00887121">
        <w:rPr>
          <w:rFonts w:cs="Arial"/>
          <w:color w:val="0000FF"/>
        </w:rPr>
        <w:t>&gt;</w:t>
      </w:r>
    </w:p>
    <w:p w14:paraId="338D224A" w14:textId="77777777" w:rsidR="0057743B" w:rsidRPr="00887121" w:rsidRDefault="0057743B" w:rsidP="0057743B">
      <w:pPr>
        <w:ind w:hanging="480"/>
        <w:rPr>
          <w:rFonts w:cs="Arial"/>
        </w:rPr>
      </w:pPr>
      <w:hyperlink r:id="rId205"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order:LISTING_INFO</w:t>
      </w:r>
      <w:r w:rsidRPr="00887121">
        <w:rPr>
          <w:rFonts w:cs="Arial"/>
          <w:color w:val="0000FF"/>
        </w:rPr>
        <w:t>&gt;</w:t>
      </w:r>
    </w:p>
    <w:p w14:paraId="48695284" w14:textId="77777777" w:rsidR="0057743B" w:rsidRPr="00887121" w:rsidRDefault="0057743B" w:rsidP="0057743B">
      <w:pPr>
        <w:ind w:hanging="480"/>
        <w:rPr>
          <w:rFonts w:cs="Arial"/>
        </w:rPr>
      </w:pPr>
      <w:hyperlink r:id="rId206"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order:LISTING_CNTRL</w:t>
      </w:r>
      <w:r w:rsidRPr="00887121">
        <w:rPr>
          <w:rFonts w:cs="Arial"/>
          <w:color w:val="0000FF"/>
        </w:rPr>
        <w:t>&gt;</w:t>
      </w:r>
    </w:p>
    <w:p w14:paraId="0B8F5F6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order:LACT</w:t>
      </w:r>
      <w:r w:rsidRPr="00887121">
        <w:rPr>
          <w:rFonts w:cs="Arial"/>
          <w:color w:val="0000FF"/>
        </w:rPr>
        <w:t>&gt;</w:t>
      </w:r>
      <w:r w:rsidRPr="00887121">
        <w:rPr>
          <w:rFonts w:cs="Arial"/>
        </w:rPr>
        <w:t xml:space="preserve"> </w:t>
      </w:r>
    </w:p>
    <w:p w14:paraId="164CD1C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order:ALI</w:t>
      </w:r>
      <w:r w:rsidRPr="00887121">
        <w:rPr>
          <w:rFonts w:cs="Arial"/>
          <w:color w:val="0000FF"/>
        </w:rPr>
        <w:t>&gt;</w:t>
      </w:r>
      <w:r w:rsidRPr="00887121">
        <w:rPr>
          <w:rFonts w:cs="Arial"/>
          <w:bCs/>
        </w:rPr>
        <w:t>A</w:t>
      </w:r>
      <w:r w:rsidRPr="00887121">
        <w:rPr>
          <w:rFonts w:cs="Arial"/>
          <w:color w:val="0000FF"/>
        </w:rPr>
        <w:t>&lt;/</w:t>
      </w:r>
      <w:r w:rsidRPr="00887121">
        <w:rPr>
          <w:rFonts w:cs="Arial"/>
          <w:color w:val="990000"/>
        </w:rPr>
        <w:t>order:ALI</w:t>
      </w:r>
      <w:r w:rsidRPr="00887121">
        <w:rPr>
          <w:rFonts w:cs="Arial"/>
          <w:color w:val="0000FF"/>
        </w:rPr>
        <w:t>&gt;</w:t>
      </w:r>
      <w:r w:rsidRPr="00887121">
        <w:rPr>
          <w:rFonts w:cs="Arial"/>
        </w:rPr>
        <w:t xml:space="preserve"> </w:t>
      </w:r>
    </w:p>
    <w:p w14:paraId="1C17CE4E"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order:RTY</w:t>
      </w:r>
      <w:r w:rsidRPr="00887121">
        <w:rPr>
          <w:rFonts w:cs="Arial"/>
          <w:color w:val="0000FF"/>
        </w:rPr>
        <w:t>&gt;</w:t>
      </w:r>
      <w:r w:rsidRPr="00887121">
        <w:rPr>
          <w:rFonts w:cs="Arial"/>
          <w:bCs/>
        </w:rPr>
        <w:t>LAM</w:t>
      </w:r>
      <w:r w:rsidRPr="00887121">
        <w:rPr>
          <w:rFonts w:cs="Arial"/>
          <w:color w:val="0000FF"/>
        </w:rPr>
        <w:t>&lt;/</w:t>
      </w:r>
      <w:r w:rsidRPr="00887121">
        <w:rPr>
          <w:rFonts w:cs="Arial"/>
          <w:color w:val="990000"/>
        </w:rPr>
        <w:t>order:RTY</w:t>
      </w:r>
      <w:r w:rsidRPr="00887121">
        <w:rPr>
          <w:rFonts w:cs="Arial"/>
          <w:color w:val="0000FF"/>
        </w:rPr>
        <w:t>&gt;</w:t>
      </w:r>
      <w:r w:rsidRPr="00887121">
        <w:rPr>
          <w:rFonts w:cs="Arial"/>
        </w:rPr>
        <w:t xml:space="preserve"> </w:t>
      </w:r>
    </w:p>
    <w:p w14:paraId="58523D1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order:LTY</w:t>
      </w:r>
      <w:r w:rsidRPr="00887121">
        <w:rPr>
          <w:rFonts w:cs="Arial"/>
          <w:color w:val="0000FF"/>
        </w:rPr>
        <w:t>&gt;</w:t>
      </w:r>
      <w:r w:rsidRPr="00887121">
        <w:rPr>
          <w:rFonts w:cs="Arial"/>
          <w:bCs/>
        </w:rPr>
        <w:t>1</w:t>
      </w:r>
      <w:r w:rsidRPr="00887121">
        <w:rPr>
          <w:rFonts w:cs="Arial"/>
          <w:color w:val="0000FF"/>
        </w:rPr>
        <w:t>&lt;/</w:t>
      </w:r>
      <w:r w:rsidRPr="00887121">
        <w:rPr>
          <w:rFonts w:cs="Arial"/>
          <w:color w:val="990000"/>
        </w:rPr>
        <w:t>order:LTY</w:t>
      </w:r>
      <w:r w:rsidRPr="00887121">
        <w:rPr>
          <w:rFonts w:cs="Arial"/>
          <w:color w:val="0000FF"/>
        </w:rPr>
        <w:t>&gt;</w:t>
      </w:r>
      <w:r w:rsidRPr="00887121">
        <w:rPr>
          <w:rFonts w:cs="Arial"/>
        </w:rPr>
        <w:t xml:space="preserve"> </w:t>
      </w:r>
    </w:p>
    <w:p w14:paraId="65FF2C8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order:STYC</w:t>
      </w:r>
      <w:r w:rsidRPr="00887121">
        <w:rPr>
          <w:rFonts w:cs="Arial"/>
          <w:color w:val="0000FF"/>
        </w:rPr>
        <w:t>&gt;</w:t>
      </w:r>
      <w:r w:rsidRPr="00887121">
        <w:rPr>
          <w:rFonts w:cs="Arial"/>
          <w:bCs/>
        </w:rPr>
        <w:t>SL</w:t>
      </w:r>
      <w:r w:rsidRPr="00887121">
        <w:rPr>
          <w:rFonts w:cs="Arial"/>
          <w:color w:val="0000FF"/>
        </w:rPr>
        <w:t>&lt;/</w:t>
      </w:r>
      <w:r w:rsidRPr="00887121">
        <w:rPr>
          <w:rFonts w:cs="Arial"/>
          <w:color w:val="990000"/>
        </w:rPr>
        <w:t>order:STYC</w:t>
      </w:r>
      <w:r w:rsidRPr="00887121">
        <w:rPr>
          <w:rFonts w:cs="Arial"/>
          <w:color w:val="0000FF"/>
        </w:rPr>
        <w:t>&gt;</w:t>
      </w:r>
      <w:r w:rsidRPr="00887121">
        <w:rPr>
          <w:rFonts w:cs="Arial"/>
        </w:rPr>
        <w:t xml:space="preserve"> </w:t>
      </w:r>
    </w:p>
    <w:p w14:paraId="095CB46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order:TOA</w:t>
      </w:r>
      <w:r w:rsidRPr="00887121">
        <w:rPr>
          <w:rFonts w:cs="Arial"/>
          <w:color w:val="0000FF"/>
        </w:rPr>
        <w:t>&gt;</w:t>
      </w:r>
      <w:r w:rsidRPr="00887121">
        <w:rPr>
          <w:rFonts w:cs="Arial"/>
          <w:bCs/>
        </w:rPr>
        <w:t>R</w:t>
      </w:r>
      <w:r w:rsidRPr="00887121">
        <w:rPr>
          <w:rFonts w:cs="Arial"/>
          <w:color w:val="0000FF"/>
        </w:rPr>
        <w:t>&lt;/</w:t>
      </w:r>
      <w:r w:rsidRPr="00887121">
        <w:rPr>
          <w:rFonts w:cs="Arial"/>
          <w:color w:val="990000"/>
        </w:rPr>
        <w:t>order:TOA</w:t>
      </w:r>
      <w:r w:rsidRPr="00887121">
        <w:rPr>
          <w:rFonts w:cs="Arial"/>
          <w:color w:val="0000FF"/>
        </w:rPr>
        <w:t>&gt;</w:t>
      </w:r>
      <w:r w:rsidRPr="00887121">
        <w:rPr>
          <w:rFonts w:cs="Arial"/>
        </w:rPr>
        <w:t xml:space="preserve"> </w:t>
      </w:r>
    </w:p>
    <w:p w14:paraId="4480A59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order:DOI</w:t>
      </w:r>
      <w:r w:rsidRPr="00887121">
        <w:rPr>
          <w:rFonts w:cs="Arial"/>
          <w:color w:val="0000FF"/>
        </w:rPr>
        <w:t>&gt;</w:t>
      </w:r>
      <w:r w:rsidRPr="00887121">
        <w:rPr>
          <w:rFonts w:cs="Arial"/>
          <w:bCs/>
        </w:rPr>
        <w:t>0</w:t>
      </w:r>
      <w:r w:rsidRPr="00887121">
        <w:rPr>
          <w:rFonts w:cs="Arial"/>
          <w:color w:val="0000FF"/>
        </w:rPr>
        <w:t>&lt;/</w:t>
      </w:r>
      <w:r w:rsidRPr="00887121">
        <w:rPr>
          <w:rFonts w:cs="Arial"/>
          <w:color w:val="990000"/>
        </w:rPr>
        <w:t>order:DOI</w:t>
      </w:r>
      <w:r w:rsidRPr="00887121">
        <w:rPr>
          <w:rFonts w:cs="Arial"/>
          <w:color w:val="0000FF"/>
        </w:rPr>
        <w:t>&gt;</w:t>
      </w:r>
      <w:r w:rsidRPr="00887121">
        <w:rPr>
          <w:rFonts w:cs="Arial"/>
        </w:rPr>
        <w:t xml:space="preserve"> </w:t>
      </w:r>
    </w:p>
    <w:p w14:paraId="165D35C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order:DLNUM</w:t>
      </w:r>
      <w:r w:rsidRPr="00887121">
        <w:rPr>
          <w:rFonts w:cs="Arial"/>
          <w:color w:val="0000FF"/>
        </w:rPr>
        <w:t>&gt;</w:t>
      </w:r>
      <w:r w:rsidRPr="00887121">
        <w:rPr>
          <w:rFonts w:cs="Arial"/>
          <w:bCs/>
        </w:rPr>
        <w:t>0002</w:t>
      </w:r>
      <w:r w:rsidRPr="00887121">
        <w:rPr>
          <w:rFonts w:cs="Arial"/>
          <w:color w:val="0000FF"/>
        </w:rPr>
        <w:t>&lt;/</w:t>
      </w:r>
      <w:r w:rsidRPr="00887121">
        <w:rPr>
          <w:rFonts w:cs="Arial"/>
          <w:color w:val="990000"/>
        </w:rPr>
        <w:t>order:DLNUM</w:t>
      </w:r>
      <w:r w:rsidRPr="00887121">
        <w:rPr>
          <w:rFonts w:cs="Arial"/>
          <w:color w:val="0000FF"/>
        </w:rPr>
        <w:t>&gt;</w:t>
      </w:r>
      <w:r w:rsidRPr="00887121">
        <w:rPr>
          <w:rFonts w:cs="Arial"/>
        </w:rPr>
        <w:t xml:space="preserve"> </w:t>
      </w:r>
    </w:p>
    <w:p w14:paraId="10E3BA74"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order:LISTING_CNTRL</w:t>
      </w:r>
      <w:r w:rsidRPr="00887121">
        <w:rPr>
          <w:rFonts w:cs="Arial"/>
          <w:color w:val="0000FF"/>
        </w:rPr>
        <w:t>&gt;</w:t>
      </w:r>
    </w:p>
    <w:p w14:paraId="0B74B45C" w14:textId="77777777" w:rsidR="0057743B" w:rsidRPr="00887121" w:rsidRDefault="0057743B" w:rsidP="0057743B">
      <w:pPr>
        <w:ind w:hanging="480"/>
        <w:rPr>
          <w:rFonts w:cs="Arial"/>
        </w:rPr>
      </w:pPr>
      <w:hyperlink r:id="rId207"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order:LISTING_INSTRUCTION</w:t>
      </w:r>
      <w:r w:rsidRPr="00887121">
        <w:rPr>
          <w:rFonts w:cs="Arial"/>
          <w:color w:val="0000FF"/>
        </w:rPr>
        <w:t>&gt;</w:t>
      </w:r>
    </w:p>
    <w:p w14:paraId="1737D41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order:LTN</w:t>
      </w:r>
      <w:r w:rsidRPr="00887121">
        <w:rPr>
          <w:rFonts w:cs="Arial"/>
          <w:color w:val="0000FF"/>
        </w:rPr>
        <w:t>&gt;</w:t>
      </w:r>
      <w:r w:rsidRPr="00887121">
        <w:rPr>
          <w:rFonts w:cs="Arial"/>
          <w:bCs/>
        </w:rPr>
        <w:t>6623653509</w:t>
      </w:r>
      <w:r w:rsidRPr="00887121">
        <w:rPr>
          <w:rFonts w:cs="Arial"/>
          <w:color w:val="0000FF"/>
        </w:rPr>
        <w:t>&lt;/</w:t>
      </w:r>
      <w:r w:rsidRPr="00887121">
        <w:rPr>
          <w:rFonts w:cs="Arial"/>
          <w:color w:val="990000"/>
        </w:rPr>
        <w:t>order:LTN</w:t>
      </w:r>
      <w:r w:rsidRPr="00887121">
        <w:rPr>
          <w:rFonts w:cs="Arial"/>
          <w:color w:val="0000FF"/>
        </w:rPr>
        <w:t>&gt;</w:t>
      </w:r>
      <w:r w:rsidRPr="00887121">
        <w:rPr>
          <w:rFonts w:cs="Arial"/>
        </w:rPr>
        <w:t xml:space="preserve"> </w:t>
      </w:r>
    </w:p>
    <w:p w14:paraId="53D01F57" w14:textId="77777777" w:rsidR="0057743B" w:rsidRPr="00887121" w:rsidRDefault="0057743B" w:rsidP="0057743B">
      <w:pPr>
        <w:ind w:hanging="480"/>
        <w:rPr>
          <w:rFonts w:cs="Arial"/>
        </w:rPr>
      </w:pPr>
      <w:hyperlink r:id="rId208"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order:LIST_NAME_GRP</w:t>
      </w:r>
      <w:r w:rsidRPr="00887121">
        <w:rPr>
          <w:rFonts w:cs="Arial"/>
          <w:color w:val="0000FF"/>
        </w:rPr>
        <w:t>&gt;</w:t>
      </w:r>
    </w:p>
    <w:p w14:paraId="724F3427"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order:LNLN</w:t>
      </w:r>
      <w:r w:rsidRPr="00887121">
        <w:rPr>
          <w:rFonts w:cs="Arial"/>
          <w:color w:val="0000FF"/>
        </w:rPr>
        <w:t>&gt;</w:t>
      </w:r>
      <w:r w:rsidRPr="00887121">
        <w:rPr>
          <w:rFonts w:cs="Arial"/>
          <w:bCs/>
        </w:rPr>
        <w:t>Fish</w:t>
      </w:r>
      <w:r w:rsidRPr="00887121">
        <w:rPr>
          <w:rFonts w:cs="Arial"/>
          <w:color w:val="0000FF"/>
        </w:rPr>
        <w:t>&lt;/</w:t>
      </w:r>
      <w:r w:rsidRPr="00887121">
        <w:rPr>
          <w:rFonts w:cs="Arial"/>
          <w:color w:val="990000"/>
        </w:rPr>
        <w:t>order:LNLN</w:t>
      </w:r>
      <w:r w:rsidRPr="00887121">
        <w:rPr>
          <w:rFonts w:cs="Arial"/>
          <w:color w:val="0000FF"/>
        </w:rPr>
        <w:t>&gt;</w:t>
      </w:r>
      <w:r w:rsidRPr="00887121">
        <w:rPr>
          <w:rFonts w:cs="Arial"/>
        </w:rPr>
        <w:t xml:space="preserve"> </w:t>
      </w:r>
    </w:p>
    <w:p w14:paraId="6390BD6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order:LNFN</w:t>
      </w:r>
      <w:r w:rsidRPr="00887121">
        <w:rPr>
          <w:rFonts w:cs="Arial"/>
          <w:color w:val="0000FF"/>
        </w:rPr>
        <w:t>&gt;</w:t>
      </w:r>
      <w:r w:rsidRPr="00887121">
        <w:rPr>
          <w:rFonts w:cs="Arial"/>
          <w:bCs/>
        </w:rPr>
        <w:t>Star</w:t>
      </w:r>
      <w:r w:rsidRPr="00887121">
        <w:rPr>
          <w:rFonts w:cs="Arial"/>
          <w:color w:val="0000FF"/>
        </w:rPr>
        <w:t>&lt;/</w:t>
      </w:r>
      <w:r w:rsidRPr="00887121">
        <w:rPr>
          <w:rFonts w:cs="Arial"/>
          <w:color w:val="990000"/>
        </w:rPr>
        <w:t>order:LNFN</w:t>
      </w:r>
      <w:r w:rsidRPr="00887121">
        <w:rPr>
          <w:rFonts w:cs="Arial"/>
          <w:color w:val="0000FF"/>
        </w:rPr>
        <w:t>&gt;</w:t>
      </w:r>
      <w:r w:rsidRPr="00887121">
        <w:rPr>
          <w:rFonts w:cs="Arial"/>
        </w:rPr>
        <w:t xml:space="preserve"> </w:t>
      </w:r>
    </w:p>
    <w:p w14:paraId="42BF9873"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order:LIST_NAME_GRP</w:t>
      </w:r>
      <w:r w:rsidRPr="00887121">
        <w:rPr>
          <w:rFonts w:cs="Arial"/>
          <w:color w:val="0000FF"/>
        </w:rPr>
        <w:t>&gt;</w:t>
      </w:r>
    </w:p>
    <w:p w14:paraId="4B4840CE" w14:textId="77777777" w:rsidR="0057743B" w:rsidRPr="00887121" w:rsidRDefault="0057743B" w:rsidP="0057743B">
      <w:pPr>
        <w:ind w:hanging="480"/>
        <w:rPr>
          <w:rFonts w:cs="Arial"/>
        </w:rPr>
      </w:pPr>
      <w:hyperlink r:id="rId209"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order:LIST_ADDR_GRP</w:t>
      </w:r>
      <w:r w:rsidRPr="00887121">
        <w:rPr>
          <w:rFonts w:cs="Arial"/>
          <w:color w:val="0000FF"/>
        </w:rPr>
        <w:t>&gt;</w:t>
      </w:r>
    </w:p>
    <w:p w14:paraId="2DEAEE3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order:LANO</w:t>
      </w:r>
      <w:r w:rsidRPr="00887121">
        <w:rPr>
          <w:rFonts w:cs="Arial"/>
          <w:color w:val="0000FF"/>
        </w:rPr>
        <w:t>&gt;</w:t>
      </w:r>
      <w:r w:rsidRPr="00887121">
        <w:rPr>
          <w:rFonts w:cs="Arial"/>
          <w:bCs/>
        </w:rPr>
        <w:t>9</w:t>
      </w:r>
      <w:r w:rsidRPr="00887121">
        <w:rPr>
          <w:rFonts w:cs="Arial"/>
          <w:color w:val="0000FF"/>
        </w:rPr>
        <w:t>&lt;/</w:t>
      </w:r>
      <w:r w:rsidRPr="00887121">
        <w:rPr>
          <w:rFonts w:cs="Arial"/>
          <w:color w:val="990000"/>
        </w:rPr>
        <w:t>order:LANO</w:t>
      </w:r>
      <w:r w:rsidRPr="00887121">
        <w:rPr>
          <w:rFonts w:cs="Arial"/>
          <w:color w:val="0000FF"/>
        </w:rPr>
        <w:t>&gt;</w:t>
      </w:r>
      <w:r w:rsidRPr="00887121">
        <w:rPr>
          <w:rFonts w:cs="Arial"/>
        </w:rPr>
        <w:t xml:space="preserve"> </w:t>
      </w:r>
    </w:p>
    <w:p w14:paraId="28C068A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order:LASN</w:t>
      </w:r>
      <w:r w:rsidRPr="00887121">
        <w:rPr>
          <w:rFonts w:cs="Arial"/>
          <w:color w:val="0000FF"/>
        </w:rPr>
        <w:t>&gt;</w:t>
      </w:r>
      <w:r w:rsidRPr="00887121">
        <w:rPr>
          <w:rFonts w:cs="Arial"/>
          <w:bCs/>
        </w:rPr>
        <w:t>Clec Test Bed</w:t>
      </w:r>
      <w:r w:rsidRPr="00887121">
        <w:rPr>
          <w:rFonts w:cs="Arial"/>
          <w:color w:val="0000FF"/>
        </w:rPr>
        <w:t>&lt;/</w:t>
      </w:r>
      <w:r w:rsidRPr="00887121">
        <w:rPr>
          <w:rFonts w:cs="Arial"/>
          <w:color w:val="990000"/>
        </w:rPr>
        <w:t>order:LASN</w:t>
      </w:r>
      <w:r w:rsidRPr="00887121">
        <w:rPr>
          <w:rFonts w:cs="Arial"/>
          <w:color w:val="0000FF"/>
        </w:rPr>
        <w:t>&gt;</w:t>
      </w:r>
      <w:r w:rsidRPr="00887121">
        <w:rPr>
          <w:rFonts w:cs="Arial"/>
        </w:rPr>
        <w:t xml:space="preserve"> </w:t>
      </w:r>
    </w:p>
    <w:p w14:paraId="787A9D03"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order:LATH</w:t>
      </w:r>
      <w:r w:rsidRPr="00887121">
        <w:rPr>
          <w:rFonts w:cs="Arial"/>
          <w:color w:val="0000FF"/>
        </w:rPr>
        <w:t>&gt;</w:t>
      </w:r>
      <w:r w:rsidRPr="00887121">
        <w:rPr>
          <w:rFonts w:cs="Arial"/>
          <w:bCs/>
        </w:rPr>
        <w:t>Rd</w:t>
      </w:r>
      <w:r w:rsidRPr="00887121">
        <w:rPr>
          <w:rFonts w:cs="Arial"/>
          <w:color w:val="0000FF"/>
        </w:rPr>
        <w:t>&lt;/</w:t>
      </w:r>
      <w:r w:rsidRPr="00887121">
        <w:rPr>
          <w:rFonts w:cs="Arial"/>
          <w:color w:val="990000"/>
        </w:rPr>
        <w:t>order:LATH</w:t>
      </w:r>
      <w:r w:rsidRPr="00887121">
        <w:rPr>
          <w:rFonts w:cs="Arial"/>
          <w:color w:val="0000FF"/>
        </w:rPr>
        <w:t>&gt;</w:t>
      </w:r>
      <w:r w:rsidRPr="00887121">
        <w:rPr>
          <w:rFonts w:cs="Arial"/>
        </w:rPr>
        <w:t xml:space="preserve"> </w:t>
      </w:r>
    </w:p>
    <w:p w14:paraId="12E66298" w14:textId="77777777" w:rsidR="0057743B" w:rsidRPr="00887121" w:rsidRDefault="0057743B" w:rsidP="0057743B">
      <w:pPr>
        <w:ind w:hanging="240"/>
        <w:rPr>
          <w:rFonts w:cs="Arial"/>
        </w:rPr>
      </w:pPr>
      <w:r w:rsidRPr="00887121">
        <w:rPr>
          <w:rFonts w:cs="Courier New"/>
          <w:bCs/>
          <w:color w:val="FF0000"/>
        </w:rPr>
        <w:lastRenderedPageBreak/>
        <w:t> </w:t>
      </w:r>
      <w:r w:rsidRPr="00887121">
        <w:rPr>
          <w:rFonts w:cs="Arial"/>
        </w:rPr>
        <w:t xml:space="preserve"> </w:t>
      </w:r>
      <w:r w:rsidRPr="00887121">
        <w:rPr>
          <w:rFonts w:cs="Arial"/>
          <w:color w:val="0000FF"/>
        </w:rPr>
        <w:t>&lt;/</w:t>
      </w:r>
      <w:r w:rsidRPr="00887121">
        <w:rPr>
          <w:rFonts w:cs="Arial"/>
          <w:color w:val="990000"/>
        </w:rPr>
        <w:t>order:LIST_ADDR_GRP</w:t>
      </w:r>
      <w:r w:rsidRPr="00887121">
        <w:rPr>
          <w:rFonts w:cs="Arial"/>
          <w:color w:val="0000FF"/>
        </w:rPr>
        <w:t>&gt;</w:t>
      </w:r>
    </w:p>
    <w:p w14:paraId="2B612747"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order:LISTING_INSTRUCTION</w:t>
      </w:r>
      <w:r w:rsidRPr="00887121">
        <w:rPr>
          <w:rFonts w:cs="Arial"/>
          <w:color w:val="0000FF"/>
        </w:rPr>
        <w:t>&gt;</w:t>
      </w:r>
    </w:p>
    <w:p w14:paraId="492CA243"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order:LISTING_INFO</w:t>
      </w:r>
      <w:r w:rsidRPr="00887121">
        <w:rPr>
          <w:rFonts w:cs="Arial"/>
          <w:color w:val="0000FF"/>
        </w:rPr>
        <w:t>&gt;</w:t>
      </w:r>
    </w:p>
    <w:p w14:paraId="5059CB84" w14:textId="77777777" w:rsidR="0057743B" w:rsidRPr="00887121" w:rsidRDefault="0057743B" w:rsidP="0057743B">
      <w:pPr>
        <w:ind w:hanging="480"/>
        <w:rPr>
          <w:rFonts w:cs="Arial"/>
        </w:rPr>
      </w:pPr>
      <w:hyperlink r:id="rId210"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order:LISTING_INFO</w:t>
      </w:r>
      <w:r w:rsidRPr="00887121">
        <w:rPr>
          <w:rFonts w:cs="Arial"/>
          <w:color w:val="0000FF"/>
        </w:rPr>
        <w:t>&gt;</w:t>
      </w:r>
    </w:p>
    <w:p w14:paraId="1FE1655D" w14:textId="77777777" w:rsidR="0057743B" w:rsidRPr="00887121" w:rsidRDefault="0057743B" w:rsidP="0057743B">
      <w:pPr>
        <w:ind w:hanging="480"/>
        <w:rPr>
          <w:rFonts w:cs="Arial"/>
        </w:rPr>
      </w:pPr>
      <w:hyperlink r:id="rId211"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order:LISTING_CNTRL</w:t>
      </w:r>
      <w:r w:rsidRPr="00887121">
        <w:rPr>
          <w:rFonts w:cs="Arial"/>
          <w:color w:val="0000FF"/>
        </w:rPr>
        <w:t>&gt;</w:t>
      </w:r>
    </w:p>
    <w:p w14:paraId="24FA758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order:LACT</w:t>
      </w:r>
      <w:r w:rsidRPr="00887121">
        <w:rPr>
          <w:rFonts w:cs="Arial"/>
          <w:color w:val="0000FF"/>
        </w:rPr>
        <w:t>&gt;</w:t>
      </w:r>
      <w:r w:rsidRPr="00887121">
        <w:rPr>
          <w:rFonts w:cs="Arial"/>
        </w:rPr>
        <w:t xml:space="preserve"> </w:t>
      </w:r>
    </w:p>
    <w:p w14:paraId="377BA69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order:ALI</w:t>
      </w:r>
      <w:r w:rsidRPr="00887121">
        <w:rPr>
          <w:rFonts w:cs="Arial"/>
          <w:color w:val="0000FF"/>
        </w:rPr>
        <w:t>&gt;</w:t>
      </w:r>
      <w:r w:rsidRPr="00887121">
        <w:rPr>
          <w:rFonts w:cs="Arial"/>
          <w:bCs/>
        </w:rPr>
        <w:t>B</w:t>
      </w:r>
      <w:r w:rsidRPr="00887121">
        <w:rPr>
          <w:rFonts w:cs="Arial"/>
          <w:color w:val="0000FF"/>
        </w:rPr>
        <w:t>&lt;/</w:t>
      </w:r>
      <w:r w:rsidRPr="00887121">
        <w:rPr>
          <w:rFonts w:cs="Arial"/>
          <w:color w:val="990000"/>
        </w:rPr>
        <w:t>order:ALI</w:t>
      </w:r>
      <w:r w:rsidRPr="00887121">
        <w:rPr>
          <w:rFonts w:cs="Arial"/>
          <w:color w:val="0000FF"/>
        </w:rPr>
        <w:t>&gt;</w:t>
      </w:r>
      <w:r w:rsidRPr="00887121">
        <w:rPr>
          <w:rFonts w:cs="Arial"/>
        </w:rPr>
        <w:t xml:space="preserve"> </w:t>
      </w:r>
    </w:p>
    <w:p w14:paraId="1DB2D3F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order:RTY</w:t>
      </w:r>
      <w:r w:rsidRPr="00887121">
        <w:rPr>
          <w:rFonts w:cs="Arial"/>
          <w:color w:val="0000FF"/>
        </w:rPr>
        <w:t>&gt;</w:t>
      </w:r>
      <w:r w:rsidRPr="00887121">
        <w:rPr>
          <w:rFonts w:cs="Arial"/>
          <w:bCs/>
        </w:rPr>
        <w:t>LAM</w:t>
      </w:r>
      <w:r w:rsidRPr="00887121">
        <w:rPr>
          <w:rFonts w:cs="Arial"/>
          <w:color w:val="0000FF"/>
        </w:rPr>
        <w:t>&lt;/</w:t>
      </w:r>
      <w:r w:rsidRPr="00887121">
        <w:rPr>
          <w:rFonts w:cs="Arial"/>
          <w:color w:val="990000"/>
        </w:rPr>
        <w:t>order:RTY</w:t>
      </w:r>
      <w:r w:rsidRPr="00887121">
        <w:rPr>
          <w:rFonts w:cs="Arial"/>
          <w:color w:val="0000FF"/>
        </w:rPr>
        <w:t>&gt;</w:t>
      </w:r>
      <w:r w:rsidRPr="00887121">
        <w:rPr>
          <w:rFonts w:cs="Arial"/>
        </w:rPr>
        <w:t xml:space="preserve"> </w:t>
      </w:r>
    </w:p>
    <w:p w14:paraId="707952E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order:LTY</w:t>
      </w:r>
      <w:r w:rsidRPr="00887121">
        <w:rPr>
          <w:rFonts w:cs="Arial"/>
          <w:color w:val="0000FF"/>
        </w:rPr>
        <w:t>&gt;</w:t>
      </w:r>
      <w:r w:rsidRPr="00887121">
        <w:rPr>
          <w:rFonts w:cs="Arial"/>
          <w:bCs/>
        </w:rPr>
        <w:t>1</w:t>
      </w:r>
      <w:r w:rsidRPr="00887121">
        <w:rPr>
          <w:rFonts w:cs="Arial"/>
          <w:color w:val="0000FF"/>
        </w:rPr>
        <w:t>&lt;/</w:t>
      </w:r>
      <w:r w:rsidRPr="00887121">
        <w:rPr>
          <w:rFonts w:cs="Arial"/>
          <w:color w:val="990000"/>
        </w:rPr>
        <w:t>order:LTY</w:t>
      </w:r>
      <w:r w:rsidRPr="00887121">
        <w:rPr>
          <w:rFonts w:cs="Arial"/>
          <w:color w:val="0000FF"/>
        </w:rPr>
        <w:t>&gt;</w:t>
      </w:r>
      <w:r w:rsidRPr="00887121">
        <w:rPr>
          <w:rFonts w:cs="Arial"/>
        </w:rPr>
        <w:t xml:space="preserve"> </w:t>
      </w:r>
    </w:p>
    <w:p w14:paraId="796F963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order:STYC</w:t>
      </w:r>
      <w:r w:rsidRPr="00887121">
        <w:rPr>
          <w:rFonts w:cs="Arial"/>
          <w:color w:val="0000FF"/>
        </w:rPr>
        <w:t>&gt;</w:t>
      </w:r>
      <w:r w:rsidRPr="00887121">
        <w:rPr>
          <w:rFonts w:cs="Arial"/>
          <w:bCs/>
        </w:rPr>
        <w:t>SL</w:t>
      </w:r>
      <w:r w:rsidRPr="00887121">
        <w:rPr>
          <w:rFonts w:cs="Arial"/>
          <w:color w:val="0000FF"/>
        </w:rPr>
        <w:t>&lt;/</w:t>
      </w:r>
      <w:r w:rsidRPr="00887121">
        <w:rPr>
          <w:rFonts w:cs="Arial"/>
          <w:color w:val="990000"/>
        </w:rPr>
        <w:t>order:STYC</w:t>
      </w:r>
      <w:r w:rsidRPr="00887121">
        <w:rPr>
          <w:rFonts w:cs="Arial"/>
          <w:color w:val="0000FF"/>
        </w:rPr>
        <w:t>&gt;</w:t>
      </w:r>
      <w:r w:rsidRPr="00887121">
        <w:rPr>
          <w:rFonts w:cs="Arial"/>
        </w:rPr>
        <w:t xml:space="preserve"> </w:t>
      </w:r>
    </w:p>
    <w:p w14:paraId="48E3359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order:TOA</w:t>
      </w:r>
      <w:r w:rsidRPr="00887121">
        <w:rPr>
          <w:rFonts w:cs="Arial"/>
          <w:color w:val="0000FF"/>
        </w:rPr>
        <w:t>&gt;</w:t>
      </w:r>
      <w:r w:rsidRPr="00887121">
        <w:rPr>
          <w:rFonts w:cs="Arial"/>
          <w:bCs/>
        </w:rPr>
        <w:t>R</w:t>
      </w:r>
      <w:r w:rsidRPr="00887121">
        <w:rPr>
          <w:rFonts w:cs="Arial"/>
          <w:color w:val="0000FF"/>
        </w:rPr>
        <w:t>&lt;/</w:t>
      </w:r>
      <w:r w:rsidRPr="00887121">
        <w:rPr>
          <w:rFonts w:cs="Arial"/>
          <w:color w:val="990000"/>
        </w:rPr>
        <w:t>order:TOA</w:t>
      </w:r>
      <w:r w:rsidRPr="00887121">
        <w:rPr>
          <w:rFonts w:cs="Arial"/>
          <w:color w:val="0000FF"/>
        </w:rPr>
        <w:t>&gt;</w:t>
      </w:r>
      <w:r w:rsidRPr="00887121">
        <w:rPr>
          <w:rFonts w:cs="Arial"/>
        </w:rPr>
        <w:t xml:space="preserve"> </w:t>
      </w:r>
    </w:p>
    <w:p w14:paraId="4F8AD75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order:DOI</w:t>
      </w:r>
      <w:r w:rsidRPr="00887121">
        <w:rPr>
          <w:rFonts w:cs="Arial"/>
          <w:color w:val="0000FF"/>
        </w:rPr>
        <w:t>&gt;</w:t>
      </w:r>
      <w:r w:rsidRPr="00887121">
        <w:rPr>
          <w:rFonts w:cs="Arial"/>
          <w:bCs/>
        </w:rPr>
        <w:t>0</w:t>
      </w:r>
      <w:r w:rsidRPr="00887121">
        <w:rPr>
          <w:rFonts w:cs="Arial"/>
          <w:color w:val="0000FF"/>
        </w:rPr>
        <w:t>&lt;/</w:t>
      </w:r>
      <w:r w:rsidRPr="00887121">
        <w:rPr>
          <w:rFonts w:cs="Arial"/>
          <w:color w:val="990000"/>
        </w:rPr>
        <w:t>order:DOI</w:t>
      </w:r>
      <w:r w:rsidRPr="00887121">
        <w:rPr>
          <w:rFonts w:cs="Arial"/>
          <w:color w:val="0000FF"/>
        </w:rPr>
        <w:t>&gt;</w:t>
      </w:r>
      <w:r w:rsidRPr="00887121">
        <w:rPr>
          <w:rFonts w:cs="Arial"/>
        </w:rPr>
        <w:t xml:space="preserve"> </w:t>
      </w:r>
    </w:p>
    <w:p w14:paraId="1C72F78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order:DLNUM</w:t>
      </w:r>
      <w:r w:rsidRPr="00887121">
        <w:rPr>
          <w:rFonts w:cs="Arial"/>
          <w:color w:val="0000FF"/>
        </w:rPr>
        <w:t>&gt;</w:t>
      </w:r>
      <w:r w:rsidRPr="00887121">
        <w:rPr>
          <w:rFonts w:cs="Arial"/>
          <w:bCs/>
        </w:rPr>
        <w:t>0003</w:t>
      </w:r>
      <w:r w:rsidRPr="00887121">
        <w:rPr>
          <w:rFonts w:cs="Arial"/>
          <w:color w:val="0000FF"/>
        </w:rPr>
        <w:t>&lt;/</w:t>
      </w:r>
      <w:r w:rsidRPr="00887121">
        <w:rPr>
          <w:rFonts w:cs="Arial"/>
          <w:color w:val="990000"/>
        </w:rPr>
        <w:t>order:DLNUM</w:t>
      </w:r>
      <w:r w:rsidRPr="00887121">
        <w:rPr>
          <w:rFonts w:cs="Arial"/>
          <w:color w:val="0000FF"/>
        </w:rPr>
        <w:t>&gt;</w:t>
      </w:r>
      <w:r w:rsidRPr="00887121">
        <w:rPr>
          <w:rFonts w:cs="Arial"/>
        </w:rPr>
        <w:t xml:space="preserve"> </w:t>
      </w:r>
    </w:p>
    <w:p w14:paraId="018E92E5"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order:LISTING_CNTRL</w:t>
      </w:r>
      <w:r w:rsidRPr="00887121">
        <w:rPr>
          <w:rFonts w:cs="Arial"/>
          <w:color w:val="0000FF"/>
        </w:rPr>
        <w:t>&gt;</w:t>
      </w:r>
    </w:p>
    <w:p w14:paraId="55A60C0B" w14:textId="77777777" w:rsidR="0057743B" w:rsidRPr="00887121" w:rsidRDefault="0057743B" w:rsidP="0057743B">
      <w:pPr>
        <w:ind w:hanging="480"/>
        <w:rPr>
          <w:rFonts w:cs="Arial"/>
        </w:rPr>
      </w:pPr>
      <w:hyperlink r:id="rId212"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order:LISTING_INSTRUCTION</w:t>
      </w:r>
      <w:r w:rsidRPr="00887121">
        <w:rPr>
          <w:rFonts w:cs="Arial"/>
          <w:color w:val="0000FF"/>
        </w:rPr>
        <w:t>&gt;</w:t>
      </w:r>
    </w:p>
    <w:p w14:paraId="5E28EC5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order:LTN</w:t>
      </w:r>
      <w:r w:rsidRPr="00887121">
        <w:rPr>
          <w:rFonts w:cs="Arial"/>
          <w:color w:val="0000FF"/>
        </w:rPr>
        <w:t>&gt;</w:t>
      </w:r>
      <w:r w:rsidRPr="00887121">
        <w:rPr>
          <w:rFonts w:cs="Arial"/>
          <w:bCs/>
        </w:rPr>
        <w:t>6623653504</w:t>
      </w:r>
      <w:r w:rsidRPr="00887121">
        <w:rPr>
          <w:rFonts w:cs="Arial"/>
          <w:color w:val="0000FF"/>
        </w:rPr>
        <w:t>&lt;/</w:t>
      </w:r>
      <w:r w:rsidRPr="00887121">
        <w:rPr>
          <w:rFonts w:cs="Arial"/>
          <w:color w:val="990000"/>
        </w:rPr>
        <w:t>order:LTN</w:t>
      </w:r>
      <w:r w:rsidRPr="00887121">
        <w:rPr>
          <w:rFonts w:cs="Arial"/>
          <w:color w:val="0000FF"/>
        </w:rPr>
        <w:t>&gt;</w:t>
      </w:r>
      <w:r w:rsidRPr="00887121">
        <w:rPr>
          <w:rFonts w:cs="Arial"/>
        </w:rPr>
        <w:t xml:space="preserve"> </w:t>
      </w:r>
    </w:p>
    <w:p w14:paraId="62FEE16D" w14:textId="77777777" w:rsidR="0057743B" w:rsidRPr="00887121" w:rsidRDefault="0057743B" w:rsidP="0057743B">
      <w:pPr>
        <w:ind w:hanging="480"/>
        <w:rPr>
          <w:rFonts w:cs="Arial"/>
        </w:rPr>
      </w:pPr>
      <w:hyperlink r:id="rId213"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order:LIST_NAME_GRP</w:t>
      </w:r>
      <w:r w:rsidRPr="00887121">
        <w:rPr>
          <w:rFonts w:cs="Arial"/>
          <w:color w:val="0000FF"/>
        </w:rPr>
        <w:t>&gt;</w:t>
      </w:r>
    </w:p>
    <w:p w14:paraId="671AF20E"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order:LNLN</w:t>
      </w:r>
      <w:r w:rsidRPr="00887121">
        <w:rPr>
          <w:rFonts w:cs="Arial"/>
          <w:color w:val="0000FF"/>
        </w:rPr>
        <w:t>&gt;</w:t>
      </w:r>
      <w:r w:rsidRPr="00887121">
        <w:rPr>
          <w:rFonts w:cs="Arial"/>
          <w:bCs/>
        </w:rPr>
        <w:t>Cay</w:t>
      </w:r>
      <w:r w:rsidRPr="00887121">
        <w:rPr>
          <w:rFonts w:cs="Arial"/>
          <w:color w:val="0000FF"/>
        </w:rPr>
        <w:t>&lt;/</w:t>
      </w:r>
      <w:r w:rsidRPr="00887121">
        <w:rPr>
          <w:rFonts w:cs="Arial"/>
          <w:color w:val="990000"/>
        </w:rPr>
        <w:t>order:LNLN</w:t>
      </w:r>
      <w:r w:rsidRPr="00887121">
        <w:rPr>
          <w:rFonts w:cs="Arial"/>
          <w:color w:val="0000FF"/>
        </w:rPr>
        <w:t>&gt;</w:t>
      </w:r>
      <w:r w:rsidRPr="00887121">
        <w:rPr>
          <w:rFonts w:cs="Arial"/>
        </w:rPr>
        <w:t xml:space="preserve"> </w:t>
      </w:r>
    </w:p>
    <w:p w14:paraId="0FC4ECA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order:LNFN</w:t>
      </w:r>
      <w:r w:rsidRPr="00887121">
        <w:rPr>
          <w:rFonts w:cs="Arial"/>
          <w:color w:val="0000FF"/>
        </w:rPr>
        <w:t>&gt;</w:t>
      </w:r>
      <w:r w:rsidRPr="00887121">
        <w:rPr>
          <w:rFonts w:cs="Arial"/>
          <w:bCs/>
        </w:rPr>
        <w:t>Scilly</w:t>
      </w:r>
      <w:r w:rsidRPr="00887121">
        <w:rPr>
          <w:rFonts w:cs="Arial"/>
          <w:color w:val="0000FF"/>
        </w:rPr>
        <w:t>&lt;/</w:t>
      </w:r>
      <w:r w:rsidRPr="00887121">
        <w:rPr>
          <w:rFonts w:cs="Arial"/>
          <w:color w:val="990000"/>
        </w:rPr>
        <w:t>order:LNFN</w:t>
      </w:r>
      <w:r w:rsidRPr="00887121">
        <w:rPr>
          <w:rFonts w:cs="Arial"/>
          <w:color w:val="0000FF"/>
        </w:rPr>
        <w:t>&gt;</w:t>
      </w:r>
      <w:r w:rsidRPr="00887121">
        <w:rPr>
          <w:rFonts w:cs="Arial"/>
        </w:rPr>
        <w:t xml:space="preserve"> </w:t>
      </w:r>
    </w:p>
    <w:p w14:paraId="10B7E69D"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order:LIST_NAME_GRP</w:t>
      </w:r>
      <w:r w:rsidRPr="00887121">
        <w:rPr>
          <w:rFonts w:cs="Arial"/>
          <w:color w:val="0000FF"/>
        </w:rPr>
        <w:t>&gt;</w:t>
      </w:r>
    </w:p>
    <w:p w14:paraId="7A16D8FE" w14:textId="77777777" w:rsidR="0057743B" w:rsidRPr="00887121" w:rsidRDefault="0057743B" w:rsidP="0057743B">
      <w:pPr>
        <w:ind w:hanging="480"/>
        <w:rPr>
          <w:rFonts w:cs="Arial"/>
        </w:rPr>
      </w:pPr>
      <w:hyperlink r:id="rId214" w:anchor="#" w:history="1">
        <w:r w:rsidRPr="00887121">
          <w:rPr>
            <w:rFonts w:cs="Courier New"/>
            <w:bCs/>
            <w:color w:val="FF0000"/>
          </w:rPr>
          <w:t>-</w:t>
        </w:r>
      </w:hyperlink>
      <w:r w:rsidRPr="00887121">
        <w:rPr>
          <w:rFonts w:cs="Arial"/>
        </w:rPr>
        <w:t xml:space="preserve"> </w:t>
      </w:r>
      <w:r w:rsidRPr="00887121">
        <w:rPr>
          <w:rFonts w:cs="Arial"/>
          <w:color w:val="0000FF"/>
        </w:rPr>
        <w:t>&lt;</w:t>
      </w:r>
      <w:r w:rsidRPr="00887121">
        <w:rPr>
          <w:rFonts w:cs="Arial"/>
          <w:color w:val="990000"/>
        </w:rPr>
        <w:t>order:LIST_ADDR_GRP</w:t>
      </w:r>
      <w:r w:rsidRPr="00887121">
        <w:rPr>
          <w:rFonts w:cs="Arial"/>
          <w:color w:val="0000FF"/>
        </w:rPr>
        <w:t>&gt;</w:t>
      </w:r>
    </w:p>
    <w:p w14:paraId="598F7EC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order:LANO</w:t>
      </w:r>
      <w:r w:rsidRPr="00887121">
        <w:rPr>
          <w:rFonts w:cs="Arial"/>
          <w:color w:val="0000FF"/>
        </w:rPr>
        <w:t>&gt;</w:t>
      </w:r>
      <w:r w:rsidRPr="00887121">
        <w:rPr>
          <w:rFonts w:cs="Arial"/>
          <w:bCs/>
        </w:rPr>
        <w:t>9</w:t>
      </w:r>
      <w:r w:rsidRPr="00887121">
        <w:rPr>
          <w:rFonts w:cs="Arial"/>
          <w:color w:val="0000FF"/>
        </w:rPr>
        <w:t>&lt;/</w:t>
      </w:r>
      <w:r w:rsidRPr="00887121">
        <w:rPr>
          <w:rFonts w:cs="Arial"/>
          <w:color w:val="990000"/>
        </w:rPr>
        <w:t>order:LANO</w:t>
      </w:r>
      <w:r w:rsidRPr="00887121">
        <w:rPr>
          <w:rFonts w:cs="Arial"/>
          <w:color w:val="0000FF"/>
        </w:rPr>
        <w:t>&gt;</w:t>
      </w:r>
      <w:r w:rsidRPr="00887121">
        <w:rPr>
          <w:rFonts w:cs="Arial"/>
        </w:rPr>
        <w:t xml:space="preserve"> </w:t>
      </w:r>
    </w:p>
    <w:p w14:paraId="7100B2D3"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order:LASN</w:t>
      </w:r>
      <w:r w:rsidRPr="00887121">
        <w:rPr>
          <w:rFonts w:cs="Arial"/>
          <w:color w:val="0000FF"/>
        </w:rPr>
        <w:t>&gt;</w:t>
      </w:r>
      <w:r w:rsidRPr="00887121">
        <w:rPr>
          <w:rFonts w:cs="Arial"/>
          <w:bCs/>
        </w:rPr>
        <w:t>Clec Test Bed</w:t>
      </w:r>
      <w:r w:rsidRPr="00887121">
        <w:rPr>
          <w:rFonts w:cs="Arial"/>
          <w:color w:val="0000FF"/>
        </w:rPr>
        <w:t>&lt;/</w:t>
      </w:r>
      <w:r w:rsidRPr="00887121">
        <w:rPr>
          <w:rFonts w:cs="Arial"/>
          <w:color w:val="990000"/>
        </w:rPr>
        <w:t>order:LASN</w:t>
      </w:r>
      <w:r w:rsidRPr="00887121">
        <w:rPr>
          <w:rFonts w:cs="Arial"/>
          <w:color w:val="0000FF"/>
        </w:rPr>
        <w:t>&gt;</w:t>
      </w:r>
      <w:r w:rsidRPr="00887121">
        <w:rPr>
          <w:rFonts w:cs="Arial"/>
        </w:rPr>
        <w:t xml:space="preserve"> </w:t>
      </w:r>
    </w:p>
    <w:p w14:paraId="42D92A8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order:LATH</w:t>
      </w:r>
      <w:r w:rsidRPr="00887121">
        <w:rPr>
          <w:rFonts w:cs="Arial"/>
          <w:color w:val="0000FF"/>
        </w:rPr>
        <w:t>&gt;</w:t>
      </w:r>
      <w:r w:rsidRPr="00887121">
        <w:rPr>
          <w:rFonts w:cs="Arial"/>
          <w:bCs/>
        </w:rPr>
        <w:t>Rd</w:t>
      </w:r>
      <w:r w:rsidRPr="00887121">
        <w:rPr>
          <w:rFonts w:cs="Arial"/>
          <w:color w:val="0000FF"/>
        </w:rPr>
        <w:t>&lt;/</w:t>
      </w:r>
      <w:r w:rsidRPr="00887121">
        <w:rPr>
          <w:rFonts w:cs="Arial"/>
          <w:color w:val="990000"/>
        </w:rPr>
        <w:t>order:LATH</w:t>
      </w:r>
      <w:r w:rsidRPr="00887121">
        <w:rPr>
          <w:rFonts w:cs="Arial"/>
          <w:color w:val="0000FF"/>
        </w:rPr>
        <w:t>&gt;</w:t>
      </w:r>
      <w:r w:rsidRPr="00887121">
        <w:rPr>
          <w:rFonts w:cs="Arial"/>
        </w:rPr>
        <w:t xml:space="preserve"> </w:t>
      </w:r>
    </w:p>
    <w:p w14:paraId="20409FC2"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order:LIST_ADDR_GRP</w:t>
      </w:r>
      <w:r w:rsidRPr="00887121">
        <w:rPr>
          <w:rFonts w:cs="Arial"/>
          <w:color w:val="0000FF"/>
        </w:rPr>
        <w:t>&gt;</w:t>
      </w:r>
    </w:p>
    <w:p w14:paraId="6A3DA9D8"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order:LISTING_INSTRUCTION</w:t>
      </w:r>
      <w:r w:rsidRPr="00887121">
        <w:rPr>
          <w:rFonts w:cs="Arial"/>
          <w:color w:val="0000FF"/>
        </w:rPr>
        <w:t>&gt;</w:t>
      </w:r>
    </w:p>
    <w:p w14:paraId="5AA9B189"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order:LISTING_INFO</w:t>
      </w:r>
      <w:r w:rsidRPr="00887121">
        <w:rPr>
          <w:rFonts w:cs="Arial"/>
          <w:color w:val="0000FF"/>
        </w:rPr>
        <w:t>&gt;</w:t>
      </w:r>
    </w:p>
    <w:p w14:paraId="3B0CCE74"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order:DL</w:t>
      </w:r>
      <w:r w:rsidRPr="00887121">
        <w:rPr>
          <w:rFonts w:cs="Arial"/>
          <w:color w:val="0000FF"/>
        </w:rPr>
        <w:t>&gt;</w:t>
      </w:r>
    </w:p>
    <w:p w14:paraId="75591161"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order:LSR_ORD_REQ</w:t>
      </w:r>
      <w:r w:rsidRPr="00887121">
        <w:rPr>
          <w:rFonts w:cs="Arial"/>
          <w:color w:val="0000FF"/>
        </w:rPr>
        <w:t>&gt;</w:t>
      </w:r>
    </w:p>
    <w:p w14:paraId="74FC9CE3"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uom:ATT_LSR_ORD_REQ</w:t>
      </w:r>
      <w:r w:rsidRPr="00887121">
        <w:rPr>
          <w:rFonts w:cs="Arial"/>
          <w:color w:val="0000FF"/>
        </w:rPr>
        <w:t>&gt;</w:t>
      </w:r>
    </w:p>
    <w:p w14:paraId="1A1BAAFA" w14:textId="77777777" w:rsidR="0057743B" w:rsidRPr="00887121" w:rsidRDefault="0057743B" w:rsidP="0057743B"/>
    <w:p w14:paraId="327AEBB3" w14:textId="77777777" w:rsidR="0057743B" w:rsidRPr="00887121" w:rsidRDefault="0057743B" w:rsidP="0057743B"/>
    <w:p w14:paraId="30B0F251" w14:textId="77777777" w:rsidR="0057743B" w:rsidRPr="00887121" w:rsidRDefault="0057743B" w:rsidP="0057743B"/>
    <w:p w14:paraId="0F4CE16C" w14:textId="77777777" w:rsidR="0057743B" w:rsidRPr="00887121" w:rsidRDefault="0057743B" w:rsidP="0057743B">
      <w:r w:rsidRPr="00887121">
        <w:t>XML OUTPUT:</w:t>
      </w:r>
    </w:p>
    <w:p w14:paraId="1370B777" w14:textId="77777777" w:rsidR="0057743B" w:rsidRPr="00887121" w:rsidRDefault="0057743B" w:rsidP="0057743B"/>
    <w:p w14:paraId="74A7DA6E" w14:textId="77777777" w:rsidR="0057743B" w:rsidRPr="00887121" w:rsidRDefault="0057743B" w:rsidP="0057743B">
      <w:pPr>
        <w:ind w:hanging="480"/>
        <w:rPr>
          <w:rFonts w:cs="Arial"/>
        </w:rPr>
      </w:pPr>
      <w:hyperlink r:id="rId215"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header</w:t>
      </w:r>
      <w:r w:rsidRPr="00887121">
        <w:rPr>
          <w:rFonts w:cs="Arial"/>
          <w:color w:val="0000FF"/>
        </w:rPr>
        <w:t>&gt;</w:t>
      </w:r>
    </w:p>
    <w:p w14:paraId="66739C4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senderid</w:t>
      </w:r>
      <w:r w:rsidRPr="00887121">
        <w:rPr>
          <w:rFonts w:cs="Arial"/>
          <w:color w:val="0000FF"/>
        </w:rPr>
        <w:t>&gt;</w:t>
      </w:r>
      <w:r w:rsidRPr="00887121">
        <w:rPr>
          <w:rFonts w:cs="Arial"/>
          <w:bCs/>
        </w:rPr>
        <w:t>ATT-OR-SAT</w:t>
      </w:r>
      <w:r w:rsidRPr="00887121">
        <w:rPr>
          <w:rFonts w:cs="Arial"/>
          <w:color w:val="0000FF"/>
        </w:rPr>
        <w:t>&lt;/</w:t>
      </w:r>
      <w:r w:rsidRPr="00887121">
        <w:rPr>
          <w:rFonts w:cs="Arial"/>
          <w:color w:val="990000"/>
        </w:rPr>
        <w:t>senderid</w:t>
      </w:r>
      <w:r w:rsidRPr="00887121">
        <w:rPr>
          <w:rFonts w:cs="Arial"/>
          <w:color w:val="0000FF"/>
        </w:rPr>
        <w:t>&gt;</w:t>
      </w:r>
      <w:r w:rsidRPr="00887121">
        <w:rPr>
          <w:rFonts w:cs="Arial"/>
        </w:rPr>
        <w:t xml:space="preserve"> </w:t>
      </w:r>
    </w:p>
    <w:p w14:paraId="7C3E68E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receiverid</w:t>
      </w:r>
      <w:r w:rsidRPr="00887121">
        <w:rPr>
          <w:rFonts w:cs="Arial"/>
          <w:color w:val="0000FF"/>
        </w:rPr>
        <w:t>&gt;</w:t>
      </w:r>
      <w:r w:rsidRPr="00887121">
        <w:rPr>
          <w:rFonts w:cs="Arial"/>
          <w:bCs/>
        </w:rPr>
        <w:t>CTE-VALIDATOR</w:t>
      </w:r>
      <w:r w:rsidRPr="00887121">
        <w:rPr>
          <w:rFonts w:cs="Arial"/>
          <w:color w:val="0000FF"/>
        </w:rPr>
        <w:t>&lt;/</w:t>
      </w:r>
      <w:r w:rsidRPr="00887121">
        <w:rPr>
          <w:rFonts w:cs="Arial"/>
          <w:color w:val="990000"/>
        </w:rPr>
        <w:t>receiverid</w:t>
      </w:r>
      <w:r w:rsidRPr="00887121">
        <w:rPr>
          <w:rFonts w:cs="Arial"/>
          <w:color w:val="0000FF"/>
        </w:rPr>
        <w:t>&gt;</w:t>
      </w:r>
      <w:r w:rsidRPr="00887121">
        <w:rPr>
          <w:rFonts w:cs="Arial"/>
        </w:rPr>
        <w:t xml:space="preserve"> </w:t>
      </w:r>
    </w:p>
    <w:p w14:paraId="014BCA27"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interfaceid</w:t>
      </w:r>
      <w:r w:rsidRPr="00887121">
        <w:rPr>
          <w:rFonts w:cs="Arial"/>
          <w:color w:val="0000FF"/>
        </w:rPr>
        <w:t>&gt;</w:t>
      </w:r>
      <w:r w:rsidRPr="00887121">
        <w:rPr>
          <w:rFonts w:cs="Arial"/>
          <w:bCs/>
        </w:rPr>
        <w:t>CTE-1005-OR-XML-IB</w:t>
      </w:r>
      <w:r w:rsidRPr="00887121">
        <w:rPr>
          <w:rFonts w:cs="Arial"/>
          <w:color w:val="0000FF"/>
        </w:rPr>
        <w:t>&lt;/</w:t>
      </w:r>
      <w:r w:rsidRPr="00887121">
        <w:rPr>
          <w:rFonts w:cs="Arial"/>
          <w:color w:val="990000"/>
        </w:rPr>
        <w:t>interfaceid</w:t>
      </w:r>
      <w:r w:rsidRPr="00887121">
        <w:rPr>
          <w:rFonts w:cs="Arial"/>
          <w:color w:val="0000FF"/>
        </w:rPr>
        <w:t>&gt;</w:t>
      </w:r>
      <w:r w:rsidRPr="00887121">
        <w:rPr>
          <w:rFonts w:cs="Arial"/>
        </w:rPr>
        <w:t xml:space="preserve"> </w:t>
      </w:r>
    </w:p>
    <w:p w14:paraId="5396F86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messagetype</w:t>
      </w:r>
      <w:r w:rsidRPr="00887121">
        <w:rPr>
          <w:rFonts w:cs="Arial"/>
          <w:color w:val="0000FF"/>
        </w:rPr>
        <w:t>&gt;</w:t>
      </w:r>
      <w:r w:rsidRPr="00887121">
        <w:rPr>
          <w:rFonts w:cs="Arial"/>
          <w:bCs/>
        </w:rPr>
        <w:t>LSRUOM</w:t>
      </w:r>
      <w:r w:rsidRPr="00887121">
        <w:rPr>
          <w:rFonts w:cs="Arial"/>
          <w:color w:val="0000FF"/>
        </w:rPr>
        <w:t>&lt;/</w:t>
      </w:r>
      <w:r w:rsidRPr="00887121">
        <w:rPr>
          <w:rFonts w:cs="Arial"/>
          <w:color w:val="990000"/>
        </w:rPr>
        <w:t>messagetype</w:t>
      </w:r>
      <w:r w:rsidRPr="00887121">
        <w:rPr>
          <w:rFonts w:cs="Arial"/>
          <w:color w:val="0000FF"/>
        </w:rPr>
        <w:t>&gt;</w:t>
      </w:r>
      <w:r w:rsidRPr="00887121">
        <w:rPr>
          <w:rFonts w:cs="Arial"/>
        </w:rPr>
        <w:t xml:space="preserve"> </w:t>
      </w:r>
    </w:p>
    <w:p w14:paraId="61C591F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lsogversion</w:t>
      </w:r>
      <w:r w:rsidRPr="00887121">
        <w:rPr>
          <w:rFonts w:cs="Arial"/>
          <w:color w:val="0000FF"/>
        </w:rPr>
        <w:t>&gt;</w:t>
      </w:r>
      <w:r w:rsidRPr="00887121">
        <w:rPr>
          <w:rFonts w:cs="Arial"/>
          <w:bCs/>
        </w:rPr>
        <w:t>10.05</w:t>
      </w:r>
      <w:r w:rsidRPr="00887121">
        <w:rPr>
          <w:rFonts w:cs="Arial"/>
          <w:color w:val="0000FF"/>
        </w:rPr>
        <w:t>&lt;/</w:t>
      </w:r>
      <w:r w:rsidRPr="00887121">
        <w:rPr>
          <w:rFonts w:cs="Arial"/>
          <w:color w:val="990000"/>
        </w:rPr>
        <w:t>lsogversion</w:t>
      </w:r>
      <w:r w:rsidRPr="00887121">
        <w:rPr>
          <w:rFonts w:cs="Arial"/>
          <w:color w:val="0000FF"/>
        </w:rPr>
        <w:t>&gt;</w:t>
      </w:r>
      <w:r w:rsidRPr="00887121">
        <w:rPr>
          <w:rFonts w:cs="Arial"/>
        </w:rPr>
        <w:t xml:space="preserve"> </w:t>
      </w:r>
    </w:p>
    <w:p w14:paraId="737E902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ordertype</w:t>
      </w:r>
      <w:r w:rsidRPr="00887121">
        <w:rPr>
          <w:rFonts w:cs="Arial"/>
          <w:color w:val="0000FF"/>
        </w:rPr>
        <w:t>&gt;</w:t>
      </w:r>
      <w:r w:rsidRPr="00887121">
        <w:rPr>
          <w:rFonts w:cs="Arial"/>
          <w:bCs/>
        </w:rPr>
        <w:t>ORDER</w:t>
      </w:r>
      <w:r w:rsidRPr="00887121">
        <w:rPr>
          <w:rFonts w:cs="Arial"/>
          <w:color w:val="0000FF"/>
        </w:rPr>
        <w:t>&lt;/</w:t>
      </w:r>
      <w:r w:rsidRPr="00887121">
        <w:rPr>
          <w:rFonts w:cs="Arial"/>
          <w:color w:val="990000"/>
        </w:rPr>
        <w:t>ordertype</w:t>
      </w:r>
      <w:r w:rsidRPr="00887121">
        <w:rPr>
          <w:rFonts w:cs="Arial"/>
          <w:color w:val="0000FF"/>
        </w:rPr>
        <w:t>&gt;</w:t>
      </w:r>
      <w:r w:rsidRPr="00887121">
        <w:rPr>
          <w:rFonts w:cs="Arial"/>
        </w:rPr>
        <w:t xml:space="preserve"> </w:t>
      </w:r>
    </w:p>
    <w:p w14:paraId="596CB13C"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header</w:t>
      </w:r>
      <w:r w:rsidRPr="00887121">
        <w:rPr>
          <w:rFonts w:cs="Arial"/>
          <w:color w:val="0000FF"/>
        </w:rPr>
        <w:t>&gt;</w:t>
      </w:r>
    </w:p>
    <w:p w14:paraId="39D823E3" w14:textId="77777777" w:rsidR="0057743B" w:rsidRPr="00887121" w:rsidRDefault="0057743B" w:rsidP="0057743B">
      <w:pPr>
        <w:ind w:hanging="480"/>
        <w:rPr>
          <w:rFonts w:cs="Arial"/>
        </w:rPr>
      </w:pPr>
      <w:hyperlink r:id="rId216"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m2:LSR_RESP</w:t>
      </w:r>
      <w:r w:rsidRPr="00887121">
        <w:rPr>
          <w:rFonts w:cs="Arial"/>
          <w:color w:val="FF0000"/>
        </w:rPr>
        <w:t xml:space="preserve"> xmlns:m2</w:t>
      </w:r>
      <w:r w:rsidRPr="00887121">
        <w:rPr>
          <w:rFonts w:cs="Arial"/>
          <w:color w:val="0000FF"/>
        </w:rPr>
        <w:t>="</w:t>
      </w:r>
      <w:r w:rsidRPr="00887121">
        <w:rPr>
          <w:rFonts w:cs="Arial"/>
          <w:bCs/>
          <w:color w:val="FF0000"/>
        </w:rPr>
        <w:t>http://lsr.att.com/obf/tML/UOM</w:t>
      </w:r>
      <w:r w:rsidRPr="00887121">
        <w:rPr>
          <w:rFonts w:cs="Arial"/>
          <w:color w:val="0000FF"/>
        </w:rPr>
        <w:t>"&gt;</w:t>
      </w:r>
    </w:p>
    <w:p w14:paraId="33E5942E" w14:textId="77777777" w:rsidR="0057743B" w:rsidRPr="00887121" w:rsidRDefault="0057743B" w:rsidP="0057743B">
      <w:pPr>
        <w:ind w:hanging="480"/>
        <w:rPr>
          <w:rFonts w:cs="Arial"/>
        </w:rPr>
      </w:pPr>
      <w:hyperlink r:id="rId217"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m2:HDR</w:t>
      </w:r>
      <w:r w:rsidRPr="00887121">
        <w:rPr>
          <w:rFonts w:cs="Arial"/>
          <w:color w:val="0000FF"/>
        </w:rPr>
        <w:t>&gt;</w:t>
      </w:r>
    </w:p>
    <w:p w14:paraId="097284F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m2:MESSAGE_ID</w:t>
      </w:r>
      <w:r w:rsidRPr="00887121">
        <w:rPr>
          <w:rFonts w:cs="Arial"/>
          <w:color w:val="0000FF"/>
        </w:rPr>
        <w:t>&gt;</w:t>
      </w:r>
      <w:r w:rsidRPr="00887121">
        <w:rPr>
          <w:rFonts w:cs="Arial"/>
          <w:bCs/>
        </w:rPr>
        <w:t>1245258602787692.2059189077625</w:t>
      </w:r>
      <w:r w:rsidRPr="00887121">
        <w:rPr>
          <w:rFonts w:cs="Arial"/>
          <w:color w:val="0000FF"/>
        </w:rPr>
        <w:t>&lt;/</w:t>
      </w:r>
      <w:r w:rsidRPr="00887121">
        <w:rPr>
          <w:rFonts w:cs="Arial"/>
          <w:color w:val="990000"/>
        </w:rPr>
        <w:t>m2:MESSAGE_ID</w:t>
      </w:r>
      <w:r w:rsidRPr="00887121">
        <w:rPr>
          <w:rFonts w:cs="Arial"/>
          <w:color w:val="0000FF"/>
        </w:rPr>
        <w:t>&gt;</w:t>
      </w:r>
      <w:r w:rsidRPr="00887121">
        <w:rPr>
          <w:rFonts w:cs="Arial"/>
        </w:rPr>
        <w:t xml:space="preserve"> </w:t>
      </w:r>
    </w:p>
    <w:p w14:paraId="096328C2" w14:textId="77777777" w:rsidR="0057743B" w:rsidRPr="00403322" w:rsidRDefault="0057743B" w:rsidP="0057743B">
      <w:pPr>
        <w:ind w:hanging="480"/>
        <w:rPr>
          <w:rFonts w:cs="Arial"/>
          <w:lang w:val="es-ES"/>
        </w:rPr>
      </w:pPr>
      <w:r w:rsidRPr="00887121">
        <w:rPr>
          <w:rFonts w:cs="Courier New"/>
          <w:bCs/>
          <w:color w:val="FF0000"/>
        </w:rPr>
        <w:t> </w:t>
      </w:r>
      <w:r w:rsidRPr="00887121">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3C1F6315" w14:textId="77777777" w:rsidR="0057743B" w:rsidRPr="00887121"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887121">
        <w:rPr>
          <w:rFonts w:cs="Arial"/>
          <w:color w:val="0000FF"/>
        </w:rPr>
        <w:t>&lt;</w:t>
      </w:r>
      <w:r w:rsidRPr="00887121">
        <w:rPr>
          <w:rFonts w:cs="Arial"/>
          <w:color w:val="990000"/>
        </w:rPr>
        <w:t>m2:MSG_TIMESTAMP</w:t>
      </w:r>
      <w:r w:rsidRPr="00887121">
        <w:rPr>
          <w:rFonts w:cs="Arial"/>
          <w:color w:val="0000FF"/>
        </w:rPr>
        <w:t>&gt;</w:t>
      </w:r>
      <w:r w:rsidRPr="00887121">
        <w:rPr>
          <w:rFonts w:cs="Arial"/>
          <w:bCs/>
        </w:rPr>
        <w:t>2009-06-17T12:10:02-05:00</w:t>
      </w:r>
      <w:r w:rsidRPr="00887121">
        <w:rPr>
          <w:rFonts w:cs="Arial"/>
          <w:color w:val="0000FF"/>
        </w:rPr>
        <w:t>&lt;/</w:t>
      </w:r>
      <w:r w:rsidRPr="00887121">
        <w:rPr>
          <w:rFonts w:cs="Arial"/>
          <w:color w:val="990000"/>
        </w:rPr>
        <w:t>m2:MSG_TIMESTAMP</w:t>
      </w:r>
      <w:r w:rsidRPr="00887121">
        <w:rPr>
          <w:rFonts w:cs="Arial"/>
          <w:color w:val="0000FF"/>
        </w:rPr>
        <w:t>&gt;</w:t>
      </w:r>
      <w:r w:rsidRPr="00887121">
        <w:rPr>
          <w:rFonts w:cs="Arial"/>
        </w:rPr>
        <w:t xml:space="preserve"> </w:t>
      </w:r>
    </w:p>
    <w:p w14:paraId="1B28F6D8" w14:textId="77777777" w:rsidR="0057743B" w:rsidRPr="00403322" w:rsidRDefault="0057743B" w:rsidP="0057743B">
      <w:pPr>
        <w:ind w:hanging="480"/>
        <w:rPr>
          <w:rFonts w:cs="Arial"/>
          <w:lang w:val="es-ES"/>
        </w:rPr>
      </w:pPr>
      <w:r w:rsidRPr="00887121">
        <w:rPr>
          <w:rFonts w:cs="Courier New"/>
          <w:bCs/>
          <w:color w:val="FF0000"/>
        </w:rPr>
        <w:t> </w:t>
      </w:r>
      <w:r w:rsidRPr="00887121">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CVT0E005R31</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0D928A9F"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49DCBA8C"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2565464282</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33ED5CF5"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20090617L00080-00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34140383" w14:textId="77777777" w:rsidR="0057743B" w:rsidRPr="00887121"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887121">
        <w:rPr>
          <w:rFonts w:cs="Arial"/>
          <w:color w:val="0000FF"/>
        </w:rPr>
        <w:t>&lt;</w:t>
      </w:r>
      <w:r w:rsidRPr="00887121">
        <w:rPr>
          <w:rFonts w:cs="Arial"/>
          <w:color w:val="990000"/>
        </w:rPr>
        <w:t>m2:CC</w:t>
      </w:r>
      <w:r w:rsidRPr="00887121">
        <w:rPr>
          <w:rFonts w:cs="Arial"/>
          <w:color w:val="0000FF"/>
        </w:rPr>
        <w:t>&gt;</w:t>
      </w:r>
      <w:r w:rsidRPr="00887121">
        <w:rPr>
          <w:rFonts w:cs="Arial"/>
          <w:bCs/>
        </w:rPr>
        <w:t>9999</w:t>
      </w:r>
      <w:r w:rsidRPr="00887121">
        <w:rPr>
          <w:rFonts w:cs="Arial"/>
          <w:color w:val="0000FF"/>
        </w:rPr>
        <w:t>&lt;/</w:t>
      </w:r>
      <w:r w:rsidRPr="00887121">
        <w:rPr>
          <w:rFonts w:cs="Arial"/>
          <w:color w:val="990000"/>
        </w:rPr>
        <w:t>m2:CC</w:t>
      </w:r>
      <w:r w:rsidRPr="00887121">
        <w:rPr>
          <w:rFonts w:cs="Arial"/>
          <w:color w:val="0000FF"/>
        </w:rPr>
        <w:t>&gt;</w:t>
      </w:r>
      <w:r w:rsidRPr="00887121">
        <w:rPr>
          <w:rFonts w:cs="Arial"/>
        </w:rPr>
        <w:t xml:space="preserve"> </w:t>
      </w:r>
    </w:p>
    <w:p w14:paraId="7ED790A1" w14:textId="77777777" w:rsidR="0057743B" w:rsidRPr="00887121" w:rsidRDefault="0057743B" w:rsidP="0057743B">
      <w:pPr>
        <w:ind w:hanging="480"/>
        <w:rPr>
          <w:rFonts w:cs="Arial"/>
        </w:rPr>
      </w:pPr>
      <w:r w:rsidRPr="00887121">
        <w:rPr>
          <w:rFonts w:cs="Courier New"/>
          <w:bCs/>
          <w:color w:val="FF0000"/>
        </w:rPr>
        <w:lastRenderedPageBreak/>
        <w:t> </w:t>
      </w:r>
      <w:r w:rsidRPr="00887121">
        <w:rPr>
          <w:rFonts w:cs="Arial"/>
        </w:rPr>
        <w:t xml:space="preserve"> </w:t>
      </w:r>
      <w:r w:rsidRPr="00887121">
        <w:rPr>
          <w:rFonts w:cs="Arial"/>
          <w:color w:val="0000FF"/>
        </w:rPr>
        <w:t>&lt;</w:t>
      </w:r>
      <w:r w:rsidRPr="00887121">
        <w:rPr>
          <w:rFonts w:cs="Arial"/>
          <w:color w:val="990000"/>
        </w:rPr>
        <w:t>m2:CLEC_APPL_ID</w:t>
      </w:r>
      <w:r w:rsidRPr="00887121">
        <w:rPr>
          <w:rFonts w:cs="Arial"/>
          <w:color w:val="0000FF"/>
        </w:rPr>
        <w:t>&gt;</w:t>
      </w:r>
      <w:r w:rsidRPr="00887121">
        <w:rPr>
          <w:rFonts w:cs="Arial"/>
          <w:bCs/>
        </w:rPr>
        <w:t>CTE-VALIDATOR</w:t>
      </w:r>
      <w:r w:rsidRPr="00887121">
        <w:rPr>
          <w:rFonts w:cs="Arial"/>
          <w:color w:val="0000FF"/>
        </w:rPr>
        <w:t>&lt;/</w:t>
      </w:r>
      <w:r w:rsidRPr="00887121">
        <w:rPr>
          <w:rFonts w:cs="Arial"/>
          <w:color w:val="990000"/>
        </w:rPr>
        <w:t>m2:CLEC_APPL_ID</w:t>
      </w:r>
      <w:r w:rsidRPr="00887121">
        <w:rPr>
          <w:rFonts w:cs="Arial"/>
          <w:color w:val="0000FF"/>
        </w:rPr>
        <w:t>&gt;</w:t>
      </w:r>
      <w:r w:rsidRPr="00887121">
        <w:rPr>
          <w:rFonts w:cs="Arial"/>
        </w:rPr>
        <w:t xml:space="preserve"> </w:t>
      </w:r>
    </w:p>
    <w:p w14:paraId="2ED45AB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m2:CLEC_APPL_PASSWORD</w:t>
      </w:r>
      <w:r w:rsidRPr="00887121">
        <w:rPr>
          <w:rFonts w:cs="Arial"/>
          <w:color w:val="0000FF"/>
        </w:rPr>
        <w:t>&gt;</w:t>
      </w:r>
      <w:r w:rsidRPr="00887121">
        <w:rPr>
          <w:rFonts w:cs="Arial"/>
          <w:bCs/>
        </w:rPr>
        <w:t>PA$$WORD</w:t>
      </w:r>
      <w:r w:rsidRPr="00887121">
        <w:rPr>
          <w:rFonts w:cs="Arial"/>
          <w:color w:val="0000FF"/>
        </w:rPr>
        <w:t>&lt;/</w:t>
      </w:r>
      <w:r w:rsidRPr="00887121">
        <w:rPr>
          <w:rFonts w:cs="Arial"/>
          <w:color w:val="990000"/>
        </w:rPr>
        <w:t>m2:CLEC_APPL_PASSWORD</w:t>
      </w:r>
      <w:r w:rsidRPr="00887121">
        <w:rPr>
          <w:rFonts w:cs="Arial"/>
          <w:color w:val="0000FF"/>
        </w:rPr>
        <w:t>&gt;</w:t>
      </w:r>
      <w:r w:rsidRPr="00887121">
        <w:rPr>
          <w:rFonts w:cs="Arial"/>
        </w:rPr>
        <w:t xml:space="preserve"> </w:t>
      </w:r>
    </w:p>
    <w:p w14:paraId="23A9CE0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m2:DTSENT</w:t>
      </w:r>
      <w:r w:rsidRPr="00887121">
        <w:rPr>
          <w:rFonts w:cs="Arial"/>
          <w:color w:val="0000FF"/>
        </w:rPr>
        <w:t>&gt;</w:t>
      </w:r>
      <w:r w:rsidRPr="00887121">
        <w:rPr>
          <w:rFonts w:cs="Arial"/>
          <w:bCs/>
        </w:rPr>
        <w:t>200906171210PM</w:t>
      </w:r>
      <w:r w:rsidRPr="00887121">
        <w:rPr>
          <w:rFonts w:cs="Arial"/>
          <w:color w:val="0000FF"/>
        </w:rPr>
        <w:t>&lt;/</w:t>
      </w:r>
      <w:r w:rsidRPr="00887121">
        <w:rPr>
          <w:rFonts w:cs="Arial"/>
          <w:color w:val="990000"/>
        </w:rPr>
        <w:t>m2:DTSENT</w:t>
      </w:r>
      <w:r w:rsidRPr="00887121">
        <w:rPr>
          <w:rFonts w:cs="Arial"/>
          <w:color w:val="0000FF"/>
        </w:rPr>
        <w:t>&gt;</w:t>
      </w:r>
      <w:r w:rsidRPr="00887121">
        <w:rPr>
          <w:rFonts w:cs="Arial"/>
        </w:rPr>
        <w:t xml:space="preserve"> </w:t>
      </w:r>
    </w:p>
    <w:p w14:paraId="445142A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m2:ORD</w:t>
      </w:r>
      <w:r w:rsidRPr="00887121">
        <w:rPr>
          <w:rFonts w:cs="Arial"/>
          <w:color w:val="0000FF"/>
        </w:rPr>
        <w:t>&gt;</w:t>
      </w:r>
      <w:r w:rsidRPr="00887121">
        <w:rPr>
          <w:rFonts w:cs="Arial"/>
          <w:bCs/>
        </w:rPr>
        <w:t>N16K2H05</w:t>
      </w:r>
      <w:r w:rsidRPr="00887121">
        <w:rPr>
          <w:rFonts w:cs="Arial"/>
          <w:color w:val="0000FF"/>
        </w:rPr>
        <w:t>&lt;/</w:t>
      </w:r>
      <w:r w:rsidRPr="00887121">
        <w:rPr>
          <w:rFonts w:cs="Arial"/>
          <w:color w:val="990000"/>
        </w:rPr>
        <w:t>m2:ORD</w:t>
      </w:r>
      <w:r w:rsidRPr="00887121">
        <w:rPr>
          <w:rFonts w:cs="Arial"/>
          <w:color w:val="0000FF"/>
        </w:rPr>
        <w:t>&gt;</w:t>
      </w:r>
      <w:r w:rsidRPr="00887121">
        <w:rPr>
          <w:rFonts w:cs="Arial"/>
        </w:rPr>
        <w:t xml:space="preserve"> </w:t>
      </w:r>
    </w:p>
    <w:p w14:paraId="7C75BF6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m2:STATUS_CODE</w:t>
      </w:r>
      <w:r w:rsidRPr="00887121">
        <w:rPr>
          <w:rFonts w:cs="Arial"/>
          <w:color w:val="0000FF"/>
        </w:rPr>
        <w:t>&gt;</w:t>
      </w:r>
      <w:r w:rsidRPr="00887121">
        <w:rPr>
          <w:rFonts w:cs="Arial"/>
          <w:bCs/>
        </w:rPr>
        <w:t>PD</w:t>
      </w:r>
      <w:r w:rsidRPr="00887121">
        <w:rPr>
          <w:rFonts w:cs="Arial"/>
          <w:color w:val="0000FF"/>
        </w:rPr>
        <w:t>&lt;/</w:t>
      </w:r>
      <w:r w:rsidRPr="00887121">
        <w:rPr>
          <w:rFonts w:cs="Arial"/>
          <w:color w:val="990000"/>
        </w:rPr>
        <w:t>m2:STATUS_CODE</w:t>
      </w:r>
      <w:r w:rsidRPr="00887121">
        <w:rPr>
          <w:rFonts w:cs="Arial"/>
          <w:color w:val="0000FF"/>
        </w:rPr>
        <w:t>&gt;</w:t>
      </w:r>
      <w:r w:rsidRPr="00887121">
        <w:rPr>
          <w:rFonts w:cs="Arial"/>
        </w:rPr>
        <w:t xml:space="preserve"> </w:t>
      </w:r>
    </w:p>
    <w:p w14:paraId="4C3DA77E"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m2:STATUS_MSG</w:t>
      </w:r>
      <w:r w:rsidRPr="00887121">
        <w:rPr>
          <w:rFonts w:cs="Arial"/>
          <w:color w:val="0000FF"/>
        </w:rPr>
        <w:t>&gt;</w:t>
      </w:r>
      <w:r w:rsidRPr="00887121">
        <w:rPr>
          <w:rFonts w:cs="Arial"/>
          <w:bCs/>
        </w:rPr>
        <w:t>PENDING ORDER</w:t>
      </w:r>
      <w:r w:rsidRPr="00887121">
        <w:rPr>
          <w:rFonts w:cs="Arial"/>
          <w:color w:val="0000FF"/>
        </w:rPr>
        <w:t>&lt;/</w:t>
      </w:r>
      <w:r w:rsidRPr="00887121">
        <w:rPr>
          <w:rFonts w:cs="Arial"/>
          <w:color w:val="990000"/>
        </w:rPr>
        <w:t>m2:STATUS_MSG</w:t>
      </w:r>
      <w:r w:rsidRPr="00887121">
        <w:rPr>
          <w:rFonts w:cs="Arial"/>
          <w:color w:val="0000FF"/>
        </w:rPr>
        <w:t>&gt;</w:t>
      </w:r>
      <w:r w:rsidRPr="00887121">
        <w:rPr>
          <w:rFonts w:cs="Arial"/>
        </w:rPr>
        <w:t xml:space="preserve"> </w:t>
      </w:r>
    </w:p>
    <w:p w14:paraId="744F600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m2:REMARKS</w:t>
      </w:r>
      <w:r w:rsidRPr="00887121">
        <w:rPr>
          <w:rFonts w:cs="Arial"/>
          <w:color w:val="0000FF"/>
        </w:rPr>
        <w:t>&gt;</w:t>
      </w:r>
      <w:r w:rsidRPr="00887121">
        <w:rPr>
          <w:rFonts w:cs="Arial"/>
          <w:bCs/>
        </w:rPr>
        <w:t>Facilities have been checked Dispatch is Required</w:t>
      </w:r>
      <w:r w:rsidRPr="00887121">
        <w:rPr>
          <w:rFonts w:cs="Arial"/>
          <w:color w:val="0000FF"/>
        </w:rPr>
        <w:t>&lt;/</w:t>
      </w:r>
      <w:r w:rsidRPr="00887121">
        <w:rPr>
          <w:rFonts w:cs="Arial"/>
          <w:color w:val="990000"/>
        </w:rPr>
        <w:t>m2:REMARKS</w:t>
      </w:r>
      <w:r w:rsidRPr="00887121">
        <w:rPr>
          <w:rFonts w:cs="Arial"/>
          <w:color w:val="0000FF"/>
        </w:rPr>
        <w:t>&gt;</w:t>
      </w:r>
      <w:r w:rsidRPr="00887121">
        <w:rPr>
          <w:rFonts w:cs="Arial"/>
        </w:rPr>
        <w:t xml:space="preserve"> </w:t>
      </w:r>
    </w:p>
    <w:p w14:paraId="24237217"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m2:TRAN_ACK_TYPE</w:t>
      </w:r>
      <w:r w:rsidRPr="00887121">
        <w:rPr>
          <w:rFonts w:cs="Arial"/>
          <w:color w:val="0000FF"/>
        </w:rPr>
        <w:t>&gt;</w:t>
      </w:r>
      <w:r w:rsidRPr="00887121">
        <w:rPr>
          <w:rFonts w:cs="Arial"/>
          <w:bCs/>
        </w:rPr>
        <w:t>AT</w:t>
      </w:r>
      <w:r w:rsidRPr="00887121">
        <w:rPr>
          <w:rFonts w:cs="Arial"/>
          <w:color w:val="0000FF"/>
        </w:rPr>
        <w:t>&lt;/</w:t>
      </w:r>
      <w:r w:rsidRPr="00887121">
        <w:rPr>
          <w:rFonts w:cs="Arial"/>
          <w:color w:val="990000"/>
        </w:rPr>
        <w:t>m2:TRAN_ACK_TYPE</w:t>
      </w:r>
      <w:r w:rsidRPr="00887121">
        <w:rPr>
          <w:rFonts w:cs="Arial"/>
          <w:color w:val="0000FF"/>
        </w:rPr>
        <w:t>&gt;</w:t>
      </w:r>
      <w:r w:rsidRPr="00887121">
        <w:rPr>
          <w:rFonts w:cs="Arial"/>
        </w:rPr>
        <w:t xml:space="preserve"> </w:t>
      </w:r>
    </w:p>
    <w:p w14:paraId="7EDCA0E9"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m2:TRANS_SET_PURPOSE_CODE</w:t>
      </w:r>
      <w:r w:rsidRPr="00887121">
        <w:rPr>
          <w:rFonts w:cs="Arial"/>
          <w:color w:val="0000FF"/>
        </w:rPr>
        <w:t>&gt;</w:t>
      </w:r>
      <w:r w:rsidRPr="00887121">
        <w:rPr>
          <w:rFonts w:cs="Arial"/>
          <w:bCs/>
        </w:rPr>
        <w:t>06</w:t>
      </w:r>
      <w:r w:rsidRPr="00887121">
        <w:rPr>
          <w:rFonts w:cs="Arial"/>
          <w:color w:val="0000FF"/>
        </w:rPr>
        <w:t>&lt;/</w:t>
      </w:r>
      <w:r w:rsidRPr="00887121">
        <w:rPr>
          <w:rFonts w:cs="Arial"/>
          <w:color w:val="990000"/>
        </w:rPr>
        <w:t>m2:TRANS_SET_PURPOSE_CODE</w:t>
      </w:r>
      <w:r w:rsidRPr="00887121">
        <w:rPr>
          <w:rFonts w:cs="Arial"/>
          <w:color w:val="0000FF"/>
        </w:rPr>
        <w:t>&gt;</w:t>
      </w:r>
      <w:r w:rsidRPr="00887121">
        <w:rPr>
          <w:rFonts w:cs="Arial"/>
        </w:rPr>
        <w:t xml:space="preserve"> </w:t>
      </w:r>
    </w:p>
    <w:p w14:paraId="71161290"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m2:HDR</w:t>
      </w:r>
      <w:r w:rsidRPr="00887121">
        <w:rPr>
          <w:rFonts w:cs="Arial"/>
          <w:color w:val="0000FF"/>
        </w:rPr>
        <w:t>&gt;</w:t>
      </w:r>
    </w:p>
    <w:p w14:paraId="76D30B55" w14:textId="77777777" w:rsidR="0057743B" w:rsidRPr="00887121" w:rsidRDefault="0057743B" w:rsidP="0057743B">
      <w:pPr>
        <w:ind w:hanging="480"/>
        <w:rPr>
          <w:rFonts w:cs="Arial"/>
        </w:rPr>
      </w:pPr>
      <w:hyperlink r:id="rId218"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m2:NOTIFICATION</w:t>
      </w:r>
      <w:r w:rsidRPr="00887121">
        <w:rPr>
          <w:rFonts w:cs="Arial"/>
          <w:color w:val="0000FF"/>
        </w:rPr>
        <w:t>&gt;</w:t>
      </w:r>
    </w:p>
    <w:p w14:paraId="1966A0CF" w14:textId="77777777" w:rsidR="0057743B" w:rsidRPr="00887121" w:rsidRDefault="0057743B" w:rsidP="0057743B">
      <w:pPr>
        <w:ind w:hanging="480"/>
        <w:rPr>
          <w:rFonts w:cs="Arial"/>
        </w:rPr>
      </w:pPr>
      <w:hyperlink r:id="rId219"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m2:FIRM_ORDER_NOTIFICATION</w:t>
      </w:r>
      <w:r w:rsidRPr="00887121">
        <w:rPr>
          <w:rFonts w:cs="Arial"/>
          <w:color w:val="0000FF"/>
        </w:rPr>
        <w:t>&gt;</w:t>
      </w:r>
    </w:p>
    <w:p w14:paraId="1133F274" w14:textId="77777777" w:rsidR="0057743B" w:rsidRPr="00887121" w:rsidRDefault="0057743B" w:rsidP="0057743B">
      <w:pPr>
        <w:ind w:hanging="480"/>
        <w:rPr>
          <w:rFonts w:cs="Arial"/>
        </w:rPr>
      </w:pPr>
      <w:hyperlink r:id="rId220"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m2:NOTIFICATION_ADMIN</w:t>
      </w:r>
      <w:r w:rsidRPr="00887121">
        <w:rPr>
          <w:rFonts w:cs="Arial"/>
          <w:color w:val="0000FF"/>
        </w:rPr>
        <w:t>&gt;</w:t>
      </w:r>
    </w:p>
    <w:p w14:paraId="10E90A09"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m2:INIT</w:t>
      </w:r>
      <w:r w:rsidRPr="00887121">
        <w:rPr>
          <w:rFonts w:cs="Arial"/>
          <w:color w:val="0000FF"/>
        </w:rPr>
        <w:t>&gt;</w:t>
      </w:r>
      <w:r w:rsidRPr="00887121">
        <w:rPr>
          <w:rFonts w:cs="Arial"/>
          <w:bCs/>
        </w:rPr>
        <w:t>BOJANGLES</w:t>
      </w:r>
      <w:r w:rsidRPr="00887121">
        <w:rPr>
          <w:rFonts w:cs="Arial"/>
          <w:color w:val="0000FF"/>
        </w:rPr>
        <w:t>&lt;/</w:t>
      </w:r>
      <w:r w:rsidRPr="00887121">
        <w:rPr>
          <w:rFonts w:cs="Arial"/>
          <w:color w:val="990000"/>
        </w:rPr>
        <w:t>m2:INIT</w:t>
      </w:r>
      <w:r w:rsidRPr="00887121">
        <w:rPr>
          <w:rFonts w:cs="Arial"/>
          <w:color w:val="0000FF"/>
        </w:rPr>
        <w:t>&gt;</w:t>
      </w:r>
      <w:r w:rsidRPr="00887121">
        <w:rPr>
          <w:rFonts w:cs="Arial"/>
        </w:rPr>
        <w:t xml:space="preserve"> </w:t>
      </w:r>
    </w:p>
    <w:p w14:paraId="5732B01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m2:INIT_TEL_NO</w:t>
      </w:r>
      <w:r w:rsidRPr="00887121">
        <w:rPr>
          <w:rFonts w:cs="Arial"/>
          <w:color w:val="0000FF"/>
        </w:rPr>
        <w:t>&gt;</w:t>
      </w:r>
      <w:r w:rsidRPr="00887121">
        <w:rPr>
          <w:rFonts w:cs="Arial"/>
          <w:bCs/>
        </w:rPr>
        <w:t>4049270000</w:t>
      </w:r>
      <w:r w:rsidRPr="00887121">
        <w:rPr>
          <w:rFonts w:cs="Arial"/>
          <w:color w:val="0000FF"/>
        </w:rPr>
        <w:t>&lt;/</w:t>
      </w:r>
      <w:r w:rsidRPr="00887121">
        <w:rPr>
          <w:rFonts w:cs="Arial"/>
          <w:color w:val="990000"/>
        </w:rPr>
        <w:t>m2:INIT_TEL_NO</w:t>
      </w:r>
      <w:r w:rsidRPr="00887121">
        <w:rPr>
          <w:rFonts w:cs="Arial"/>
          <w:color w:val="0000FF"/>
        </w:rPr>
        <w:t>&gt;</w:t>
      </w:r>
      <w:r w:rsidRPr="00887121">
        <w:rPr>
          <w:rFonts w:cs="Arial"/>
        </w:rPr>
        <w:t xml:space="preserve"> </w:t>
      </w:r>
    </w:p>
    <w:p w14:paraId="4E9A64B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m2:REP</w:t>
      </w:r>
      <w:r w:rsidRPr="00887121">
        <w:rPr>
          <w:rFonts w:cs="Arial"/>
          <w:color w:val="0000FF"/>
        </w:rPr>
        <w:t>&gt;</w:t>
      </w:r>
      <w:r w:rsidRPr="00887121">
        <w:rPr>
          <w:rFonts w:cs="Arial"/>
          <w:bCs/>
        </w:rPr>
        <w:t>LCSC</w:t>
      </w:r>
      <w:r w:rsidRPr="00887121">
        <w:rPr>
          <w:rFonts w:cs="Arial"/>
          <w:color w:val="0000FF"/>
        </w:rPr>
        <w:t>&lt;/</w:t>
      </w:r>
      <w:r w:rsidRPr="00887121">
        <w:rPr>
          <w:rFonts w:cs="Arial"/>
          <w:color w:val="990000"/>
        </w:rPr>
        <w:t>m2:REP</w:t>
      </w:r>
      <w:r w:rsidRPr="00887121">
        <w:rPr>
          <w:rFonts w:cs="Arial"/>
          <w:color w:val="0000FF"/>
        </w:rPr>
        <w:t>&gt;</w:t>
      </w:r>
      <w:r w:rsidRPr="00887121">
        <w:rPr>
          <w:rFonts w:cs="Arial"/>
        </w:rPr>
        <w:t xml:space="preserve"> </w:t>
      </w:r>
    </w:p>
    <w:p w14:paraId="141735E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m2:REP_TEL_NO</w:t>
      </w:r>
      <w:r w:rsidRPr="00887121">
        <w:rPr>
          <w:rFonts w:cs="Arial"/>
          <w:color w:val="0000FF"/>
        </w:rPr>
        <w:t>&gt;</w:t>
      </w:r>
      <w:r w:rsidRPr="00887121">
        <w:rPr>
          <w:rFonts w:cs="Arial"/>
          <w:bCs/>
        </w:rPr>
        <w:t>8006670807</w:t>
      </w:r>
      <w:r w:rsidRPr="00887121">
        <w:rPr>
          <w:rFonts w:cs="Arial"/>
          <w:color w:val="0000FF"/>
        </w:rPr>
        <w:t>&lt;/</w:t>
      </w:r>
      <w:r w:rsidRPr="00887121">
        <w:rPr>
          <w:rFonts w:cs="Arial"/>
          <w:color w:val="990000"/>
        </w:rPr>
        <w:t>m2:REP_TEL_NO</w:t>
      </w:r>
      <w:r w:rsidRPr="00887121">
        <w:rPr>
          <w:rFonts w:cs="Arial"/>
          <w:color w:val="0000FF"/>
        </w:rPr>
        <w:t>&gt;</w:t>
      </w:r>
      <w:r w:rsidRPr="00887121">
        <w:rPr>
          <w:rFonts w:cs="Arial"/>
        </w:rPr>
        <w:t xml:space="preserve"> </w:t>
      </w:r>
    </w:p>
    <w:p w14:paraId="597A80F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m2:DD_CD</w:t>
      </w:r>
      <w:r w:rsidRPr="00887121">
        <w:rPr>
          <w:rFonts w:cs="Arial"/>
          <w:color w:val="0000FF"/>
        </w:rPr>
        <w:t>&gt;</w:t>
      </w:r>
      <w:r w:rsidRPr="00887121">
        <w:rPr>
          <w:rFonts w:cs="Arial"/>
          <w:bCs/>
        </w:rPr>
        <w:t>20091204</w:t>
      </w:r>
      <w:r w:rsidRPr="00887121">
        <w:rPr>
          <w:rFonts w:cs="Arial"/>
          <w:color w:val="0000FF"/>
        </w:rPr>
        <w:t>&lt;/</w:t>
      </w:r>
      <w:r w:rsidRPr="00887121">
        <w:rPr>
          <w:rFonts w:cs="Arial"/>
          <w:color w:val="990000"/>
        </w:rPr>
        <w:t>m2:DD_CD</w:t>
      </w:r>
      <w:r w:rsidRPr="00887121">
        <w:rPr>
          <w:rFonts w:cs="Arial"/>
          <w:color w:val="0000FF"/>
        </w:rPr>
        <w:t>&gt;</w:t>
      </w:r>
      <w:r w:rsidRPr="00887121">
        <w:rPr>
          <w:rFonts w:cs="Arial"/>
        </w:rPr>
        <w:t xml:space="preserve"> </w:t>
      </w:r>
    </w:p>
    <w:p w14:paraId="4BB2F64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m2:BAN1</w:t>
      </w:r>
      <w:r w:rsidRPr="00887121">
        <w:rPr>
          <w:rFonts w:cs="Arial"/>
          <w:color w:val="0000FF"/>
        </w:rPr>
        <w:t>&gt;</w:t>
      </w:r>
      <w:r w:rsidRPr="00887121">
        <w:rPr>
          <w:rFonts w:cs="Arial"/>
          <w:bCs/>
        </w:rPr>
        <w:t>205Q885521521</w:t>
      </w:r>
      <w:r w:rsidRPr="00887121">
        <w:rPr>
          <w:rFonts w:cs="Arial"/>
          <w:color w:val="0000FF"/>
        </w:rPr>
        <w:t>&lt;/</w:t>
      </w:r>
      <w:r w:rsidRPr="00887121">
        <w:rPr>
          <w:rFonts w:cs="Arial"/>
          <w:color w:val="990000"/>
        </w:rPr>
        <w:t>m2:BAN1</w:t>
      </w:r>
      <w:r w:rsidRPr="00887121">
        <w:rPr>
          <w:rFonts w:cs="Arial"/>
          <w:color w:val="0000FF"/>
        </w:rPr>
        <w:t>&gt;</w:t>
      </w:r>
      <w:r w:rsidRPr="00887121">
        <w:rPr>
          <w:rFonts w:cs="Arial"/>
        </w:rPr>
        <w:t xml:space="preserve"> </w:t>
      </w:r>
    </w:p>
    <w:p w14:paraId="2B9EB425"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m2:NOTIFICATION_ADMIN</w:t>
      </w:r>
      <w:r w:rsidRPr="00887121">
        <w:rPr>
          <w:rFonts w:cs="Arial"/>
          <w:color w:val="0000FF"/>
        </w:rPr>
        <w:t>&gt;</w:t>
      </w:r>
    </w:p>
    <w:p w14:paraId="0271CBAF" w14:textId="77777777" w:rsidR="0057743B" w:rsidRPr="00887121" w:rsidRDefault="0057743B" w:rsidP="0057743B">
      <w:pPr>
        <w:ind w:hanging="480"/>
        <w:rPr>
          <w:rFonts w:cs="Arial"/>
        </w:rPr>
      </w:pPr>
      <w:hyperlink r:id="rId221"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m2:SERVICES_INFO</w:t>
      </w:r>
      <w:r w:rsidRPr="00887121">
        <w:rPr>
          <w:rFonts w:cs="Arial"/>
          <w:color w:val="0000FF"/>
        </w:rPr>
        <w:t>&gt;</w:t>
      </w:r>
    </w:p>
    <w:p w14:paraId="629F9CB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m2:LOCNUM_SVCS</w:t>
      </w:r>
      <w:r w:rsidRPr="00887121">
        <w:rPr>
          <w:rFonts w:cs="Arial"/>
          <w:color w:val="0000FF"/>
        </w:rPr>
        <w:t>&gt;</w:t>
      </w:r>
      <w:r w:rsidRPr="00887121">
        <w:rPr>
          <w:rFonts w:cs="Arial"/>
          <w:bCs/>
        </w:rPr>
        <w:t>000</w:t>
      </w:r>
      <w:r w:rsidRPr="00887121">
        <w:rPr>
          <w:rFonts w:cs="Arial"/>
          <w:color w:val="0000FF"/>
        </w:rPr>
        <w:t>&lt;/</w:t>
      </w:r>
      <w:r w:rsidRPr="00887121">
        <w:rPr>
          <w:rFonts w:cs="Arial"/>
          <w:color w:val="990000"/>
        </w:rPr>
        <w:t>m2:LOCNUM_SVCS</w:t>
      </w:r>
      <w:r w:rsidRPr="00887121">
        <w:rPr>
          <w:rFonts w:cs="Arial"/>
          <w:color w:val="0000FF"/>
        </w:rPr>
        <w:t>&gt;</w:t>
      </w:r>
      <w:r w:rsidRPr="00887121">
        <w:rPr>
          <w:rFonts w:cs="Arial"/>
        </w:rPr>
        <w:t xml:space="preserve"> </w:t>
      </w:r>
    </w:p>
    <w:p w14:paraId="204AFAE9"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m2:LNUM</w:t>
      </w:r>
      <w:r w:rsidRPr="00887121">
        <w:rPr>
          <w:rFonts w:cs="Arial"/>
          <w:color w:val="0000FF"/>
        </w:rPr>
        <w:t>&gt;</w:t>
      </w:r>
      <w:r w:rsidRPr="00887121">
        <w:rPr>
          <w:rFonts w:cs="Arial"/>
          <w:bCs/>
        </w:rPr>
        <w:t>00001</w:t>
      </w:r>
      <w:r w:rsidRPr="00887121">
        <w:rPr>
          <w:rFonts w:cs="Arial"/>
          <w:color w:val="0000FF"/>
        </w:rPr>
        <w:t>&lt;/</w:t>
      </w:r>
      <w:r w:rsidRPr="00887121">
        <w:rPr>
          <w:rFonts w:cs="Arial"/>
          <w:color w:val="990000"/>
        </w:rPr>
        <w:t>m2:LNUM</w:t>
      </w:r>
      <w:r w:rsidRPr="00887121">
        <w:rPr>
          <w:rFonts w:cs="Arial"/>
          <w:color w:val="0000FF"/>
        </w:rPr>
        <w:t>&gt;</w:t>
      </w:r>
      <w:r w:rsidRPr="00887121">
        <w:rPr>
          <w:rFonts w:cs="Arial"/>
        </w:rPr>
        <w:t xml:space="preserve"> </w:t>
      </w:r>
    </w:p>
    <w:p w14:paraId="7788877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m2:TNS</w:t>
      </w:r>
      <w:r w:rsidRPr="00887121">
        <w:rPr>
          <w:rFonts w:cs="Arial"/>
          <w:color w:val="0000FF"/>
        </w:rPr>
        <w:t>&gt;</w:t>
      </w:r>
      <w:r w:rsidRPr="00887121">
        <w:rPr>
          <w:rFonts w:cs="Arial"/>
          <w:bCs/>
        </w:rPr>
        <w:t>2565464282</w:t>
      </w:r>
      <w:r w:rsidRPr="00887121">
        <w:rPr>
          <w:rFonts w:cs="Arial"/>
          <w:color w:val="0000FF"/>
        </w:rPr>
        <w:t>&lt;/</w:t>
      </w:r>
      <w:r w:rsidRPr="00887121">
        <w:rPr>
          <w:rFonts w:cs="Arial"/>
          <w:color w:val="990000"/>
        </w:rPr>
        <w:t>m2:TNS</w:t>
      </w:r>
      <w:r w:rsidRPr="00887121">
        <w:rPr>
          <w:rFonts w:cs="Arial"/>
          <w:color w:val="0000FF"/>
        </w:rPr>
        <w:t>&gt;</w:t>
      </w:r>
      <w:r w:rsidRPr="00887121">
        <w:rPr>
          <w:rFonts w:cs="Arial"/>
        </w:rPr>
        <w:t xml:space="preserve"> </w:t>
      </w:r>
    </w:p>
    <w:p w14:paraId="4BC2FE95"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m2:SERVICES_INFO</w:t>
      </w:r>
      <w:r w:rsidRPr="00887121">
        <w:rPr>
          <w:rFonts w:cs="Arial"/>
          <w:color w:val="0000FF"/>
        </w:rPr>
        <w:t>&gt;</w:t>
      </w:r>
    </w:p>
    <w:p w14:paraId="12AD8641" w14:textId="77777777" w:rsidR="0057743B" w:rsidRPr="00887121" w:rsidRDefault="0057743B" w:rsidP="0057743B">
      <w:pPr>
        <w:ind w:hanging="480"/>
        <w:rPr>
          <w:rFonts w:cs="Arial"/>
        </w:rPr>
      </w:pPr>
      <w:hyperlink r:id="rId222"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m2:DIRECTORY_INFO</w:t>
      </w:r>
      <w:r w:rsidRPr="00887121">
        <w:rPr>
          <w:rFonts w:cs="Arial"/>
          <w:color w:val="0000FF"/>
        </w:rPr>
        <w:t>&gt;</w:t>
      </w:r>
    </w:p>
    <w:p w14:paraId="2604233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m2:DLNUM</w:t>
      </w:r>
      <w:r w:rsidRPr="00887121">
        <w:rPr>
          <w:rFonts w:cs="Arial"/>
          <w:color w:val="0000FF"/>
        </w:rPr>
        <w:t>&gt;</w:t>
      </w:r>
      <w:r w:rsidRPr="00887121">
        <w:rPr>
          <w:rFonts w:cs="Arial"/>
          <w:bCs/>
        </w:rPr>
        <w:t>0001</w:t>
      </w:r>
      <w:r w:rsidRPr="00887121">
        <w:rPr>
          <w:rFonts w:cs="Arial"/>
          <w:color w:val="0000FF"/>
        </w:rPr>
        <w:t>&lt;/</w:t>
      </w:r>
      <w:r w:rsidRPr="00887121">
        <w:rPr>
          <w:rFonts w:cs="Arial"/>
          <w:color w:val="990000"/>
        </w:rPr>
        <w:t>m2:DLNUM</w:t>
      </w:r>
      <w:r w:rsidRPr="00887121">
        <w:rPr>
          <w:rFonts w:cs="Arial"/>
          <w:color w:val="0000FF"/>
        </w:rPr>
        <w:t>&gt;</w:t>
      </w:r>
      <w:r w:rsidRPr="00887121">
        <w:rPr>
          <w:rFonts w:cs="Arial"/>
        </w:rPr>
        <w:t xml:space="preserve"> </w:t>
      </w:r>
    </w:p>
    <w:p w14:paraId="07C79FE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m2:LTN</w:t>
      </w:r>
      <w:r w:rsidRPr="00887121">
        <w:rPr>
          <w:rFonts w:cs="Arial"/>
          <w:color w:val="0000FF"/>
        </w:rPr>
        <w:t>&gt;</w:t>
      </w:r>
      <w:r w:rsidRPr="00887121">
        <w:rPr>
          <w:rFonts w:cs="Arial"/>
          <w:bCs/>
        </w:rPr>
        <w:t>2565464282</w:t>
      </w:r>
      <w:r w:rsidRPr="00887121">
        <w:rPr>
          <w:rFonts w:cs="Arial"/>
          <w:color w:val="0000FF"/>
        </w:rPr>
        <w:t>&lt;/</w:t>
      </w:r>
      <w:r w:rsidRPr="00887121">
        <w:rPr>
          <w:rFonts w:cs="Arial"/>
          <w:color w:val="990000"/>
        </w:rPr>
        <w:t>m2:LTN</w:t>
      </w:r>
      <w:r w:rsidRPr="00887121">
        <w:rPr>
          <w:rFonts w:cs="Arial"/>
          <w:color w:val="0000FF"/>
        </w:rPr>
        <w:t>&gt;</w:t>
      </w:r>
      <w:r w:rsidRPr="00887121">
        <w:rPr>
          <w:rFonts w:cs="Arial"/>
        </w:rPr>
        <w:t xml:space="preserve"> </w:t>
      </w:r>
    </w:p>
    <w:p w14:paraId="104EB0EC"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m2:LACT</w:t>
      </w:r>
      <w:r w:rsidRPr="00887121">
        <w:rPr>
          <w:rFonts w:cs="Arial"/>
          <w:color w:val="0000FF"/>
        </w:rPr>
        <w:t>&gt;</w:t>
      </w:r>
      <w:r w:rsidRPr="00887121">
        <w:rPr>
          <w:rFonts w:cs="Arial"/>
        </w:rPr>
        <w:t xml:space="preserve"> </w:t>
      </w:r>
    </w:p>
    <w:p w14:paraId="35E60A3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m2:LTY</w:t>
      </w:r>
      <w:r w:rsidRPr="00887121">
        <w:rPr>
          <w:rFonts w:cs="Arial"/>
          <w:color w:val="0000FF"/>
        </w:rPr>
        <w:t>&gt;</w:t>
      </w:r>
      <w:r w:rsidRPr="00887121">
        <w:rPr>
          <w:rFonts w:cs="Arial"/>
          <w:bCs/>
        </w:rPr>
        <w:t>1</w:t>
      </w:r>
      <w:r w:rsidRPr="00887121">
        <w:rPr>
          <w:rFonts w:cs="Arial"/>
          <w:color w:val="0000FF"/>
        </w:rPr>
        <w:t>&lt;/</w:t>
      </w:r>
      <w:r w:rsidRPr="00887121">
        <w:rPr>
          <w:rFonts w:cs="Arial"/>
          <w:color w:val="990000"/>
        </w:rPr>
        <w:t>m2:LTY</w:t>
      </w:r>
      <w:r w:rsidRPr="00887121">
        <w:rPr>
          <w:rFonts w:cs="Arial"/>
          <w:color w:val="0000FF"/>
        </w:rPr>
        <w:t>&gt;</w:t>
      </w:r>
      <w:r w:rsidRPr="00887121">
        <w:rPr>
          <w:rFonts w:cs="Arial"/>
        </w:rPr>
        <w:t xml:space="preserve"> </w:t>
      </w:r>
    </w:p>
    <w:p w14:paraId="552236C5"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m2:STYC</w:t>
      </w:r>
      <w:r w:rsidRPr="00887121">
        <w:rPr>
          <w:rFonts w:cs="Arial"/>
          <w:color w:val="0000FF"/>
        </w:rPr>
        <w:t>&gt;</w:t>
      </w:r>
      <w:r w:rsidRPr="00887121">
        <w:rPr>
          <w:rFonts w:cs="Arial"/>
          <w:bCs/>
        </w:rPr>
        <w:t>SL</w:t>
      </w:r>
      <w:r w:rsidRPr="00887121">
        <w:rPr>
          <w:rFonts w:cs="Arial"/>
          <w:color w:val="0000FF"/>
        </w:rPr>
        <w:t>&lt;/</w:t>
      </w:r>
      <w:r w:rsidRPr="00887121">
        <w:rPr>
          <w:rFonts w:cs="Arial"/>
          <w:color w:val="990000"/>
        </w:rPr>
        <w:t>m2:STYC</w:t>
      </w:r>
      <w:r w:rsidRPr="00887121">
        <w:rPr>
          <w:rFonts w:cs="Arial"/>
          <w:color w:val="0000FF"/>
        </w:rPr>
        <w:t>&gt;</w:t>
      </w:r>
      <w:r w:rsidRPr="00887121">
        <w:rPr>
          <w:rFonts w:cs="Arial"/>
        </w:rPr>
        <w:t xml:space="preserve"> </w:t>
      </w:r>
    </w:p>
    <w:p w14:paraId="1C9C012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m2:DOI</w:t>
      </w:r>
      <w:r w:rsidRPr="00887121">
        <w:rPr>
          <w:rFonts w:cs="Arial"/>
          <w:color w:val="0000FF"/>
        </w:rPr>
        <w:t>&gt;</w:t>
      </w:r>
      <w:r w:rsidRPr="00887121">
        <w:rPr>
          <w:rFonts w:cs="Arial"/>
          <w:bCs/>
        </w:rPr>
        <w:t>0</w:t>
      </w:r>
      <w:r w:rsidRPr="00887121">
        <w:rPr>
          <w:rFonts w:cs="Arial"/>
          <w:color w:val="0000FF"/>
        </w:rPr>
        <w:t>&lt;/</w:t>
      </w:r>
      <w:r w:rsidRPr="00887121">
        <w:rPr>
          <w:rFonts w:cs="Arial"/>
          <w:color w:val="990000"/>
        </w:rPr>
        <w:t>m2:DOI</w:t>
      </w:r>
      <w:r w:rsidRPr="00887121">
        <w:rPr>
          <w:rFonts w:cs="Arial"/>
          <w:color w:val="0000FF"/>
        </w:rPr>
        <w:t>&gt;</w:t>
      </w:r>
      <w:r w:rsidRPr="00887121">
        <w:rPr>
          <w:rFonts w:cs="Arial"/>
        </w:rPr>
        <w:t xml:space="preserve"> </w:t>
      </w:r>
    </w:p>
    <w:p w14:paraId="27E509F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m2:TOA</w:t>
      </w:r>
      <w:r w:rsidRPr="00887121">
        <w:rPr>
          <w:rFonts w:cs="Arial"/>
          <w:color w:val="0000FF"/>
        </w:rPr>
        <w:t>&gt;</w:t>
      </w:r>
      <w:r w:rsidRPr="00887121">
        <w:rPr>
          <w:rFonts w:cs="Arial"/>
          <w:bCs/>
        </w:rPr>
        <w:t>B</w:t>
      </w:r>
      <w:r w:rsidRPr="00887121">
        <w:rPr>
          <w:rFonts w:cs="Arial"/>
          <w:color w:val="0000FF"/>
        </w:rPr>
        <w:t>&lt;/</w:t>
      </w:r>
      <w:r w:rsidRPr="00887121">
        <w:rPr>
          <w:rFonts w:cs="Arial"/>
          <w:color w:val="990000"/>
        </w:rPr>
        <w:t>m2:TOA</w:t>
      </w:r>
      <w:r w:rsidRPr="00887121">
        <w:rPr>
          <w:rFonts w:cs="Arial"/>
          <w:color w:val="0000FF"/>
        </w:rPr>
        <w:t>&gt;</w:t>
      </w:r>
      <w:r w:rsidRPr="00887121">
        <w:rPr>
          <w:rFonts w:cs="Arial"/>
        </w:rPr>
        <w:t xml:space="preserve"> </w:t>
      </w:r>
    </w:p>
    <w:p w14:paraId="18BCFA11"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m2:LISTNM</w:t>
      </w:r>
      <w:r w:rsidRPr="00887121">
        <w:rPr>
          <w:rFonts w:cs="Arial"/>
          <w:color w:val="0000FF"/>
        </w:rPr>
        <w:t>&gt;</w:t>
      </w:r>
      <w:r w:rsidRPr="00887121">
        <w:rPr>
          <w:rFonts w:cs="Arial"/>
          <w:bCs/>
        </w:rPr>
        <w:t>Torch Tiki</w:t>
      </w:r>
      <w:r w:rsidRPr="00887121">
        <w:rPr>
          <w:rFonts w:cs="Arial"/>
          <w:color w:val="0000FF"/>
        </w:rPr>
        <w:t>&lt;/</w:t>
      </w:r>
      <w:r w:rsidRPr="00887121">
        <w:rPr>
          <w:rFonts w:cs="Arial"/>
          <w:color w:val="990000"/>
        </w:rPr>
        <w:t>m2:LISTNM</w:t>
      </w:r>
      <w:r w:rsidRPr="00887121">
        <w:rPr>
          <w:rFonts w:cs="Arial"/>
          <w:color w:val="0000FF"/>
        </w:rPr>
        <w:t>&gt;</w:t>
      </w:r>
      <w:r w:rsidRPr="00887121">
        <w:rPr>
          <w:rFonts w:cs="Arial"/>
        </w:rPr>
        <w:t xml:space="preserve"> </w:t>
      </w:r>
    </w:p>
    <w:p w14:paraId="24D218C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m2:LISTADR</w:t>
      </w:r>
      <w:r w:rsidRPr="00887121">
        <w:rPr>
          <w:rFonts w:cs="Arial"/>
          <w:color w:val="0000FF"/>
        </w:rPr>
        <w:t>&gt;</w:t>
      </w:r>
      <w:r w:rsidRPr="00887121">
        <w:rPr>
          <w:rFonts w:cs="Arial"/>
          <w:bCs/>
        </w:rPr>
        <w:t>748 Forrest Av</w:t>
      </w:r>
      <w:r w:rsidRPr="00887121">
        <w:rPr>
          <w:rFonts w:cs="Arial"/>
          <w:color w:val="0000FF"/>
        </w:rPr>
        <w:t>&lt;/</w:t>
      </w:r>
      <w:r w:rsidRPr="00887121">
        <w:rPr>
          <w:rFonts w:cs="Arial"/>
          <w:color w:val="990000"/>
        </w:rPr>
        <w:t>m2:LISTADR</w:t>
      </w:r>
      <w:r w:rsidRPr="00887121">
        <w:rPr>
          <w:rFonts w:cs="Arial"/>
          <w:color w:val="0000FF"/>
        </w:rPr>
        <w:t>&gt;</w:t>
      </w:r>
      <w:r w:rsidRPr="00887121">
        <w:rPr>
          <w:rFonts w:cs="Arial"/>
        </w:rPr>
        <w:t xml:space="preserve"> </w:t>
      </w:r>
    </w:p>
    <w:p w14:paraId="2B0D190E"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m2:DIRECTORY_INFO</w:t>
      </w:r>
      <w:r w:rsidRPr="00887121">
        <w:rPr>
          <w:rFonts w:cs="Arial"/>
          <w:color w:val="0000FF"/>
        </w:rPr>
        <w:t>&gt;</w:t>
      </w:r>
    </w:p>
    <w:p w14:paraId="3086FF9C" w14:textId="77777777" w:rsidR="0057743B" w:rsidRPr="00887121" w:rsidRDefault="0057743B" w:rsidP="0057743B">
      <w:pPr>
        <w:ind w:hanging="480"/>
        <w:rPr>
          <w:rFonts w:cs="Arial"/>
        </w:rPr>
      </w:pPr>
      <w:hyperlink r:id="rId223"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m2:DIRECTORY_INFO</w:t>
      </w:r>
      <w:r w:rsidRPr="00887121">
        <w:rPr>
          <w:rFonts w:cs="Arial"/>
          <w:color w:val="0000FF"/>
        </w:rPr>
        <w:t>&gt;</w:t>
      </w:r>
    </w:p>
    <w:p w14:paraId="4608CF20"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m2:DLNUM</w:t>
      </w:r>
      <w:r w:rsidRPr="00887121">
        <w:rPr>
          <w:rFonts w:cs="Arial"/>
          <w:color w:val="0000FF"/>
        </w:rPr>
        <w:t>&gt;</w:t>
      </w:r>
      <w:r w:rsidRPr="00887121">
        <w:rPr>
          <w:rFonts w:cs="Arial"/>
          <w:bCs/>
        </w:rPr>
        <w:t>0002</w:t>
      </w:r>
      <w:r w:rsidRPr="00887121">
        <w:rPr>
          <w:rFonts w:cs="Arial"/>
          <w:color w:val="0000FF"/>
        </w:rPr>
        <w:t>&lt;/</w:t>
      </w:r>
      <w:r w:rsidRPr="00887121">
        <w:rPr>
          <w:rFonts w:cs="Arial"/>
          <w:color w:val="990000"/>
        </w:rPr>
        <w:t>m2:DLNUM</w:t>
      </w:r>
      <w:r w:rsidRPr="00887121">
        <w:rPr>
          <w:rFonts w:cs="Arial"/>
          <w:color w:val="0000FF"/>
        </w:rPr>
        <w:t>&gt;</w:t>
      </w:r>
      <w:r w:rsidRPr="00887121">
        <w:rPr>
          <w:rFonts w:cs="Arial"/>
        </w:rPr>
        <w:t xml:space="preserve"> </w:t>
      </w:r>
    </w:p>
    <w:p w14:paraId="5AFED517" w14:textId="77777777" w:rsidR="0057743B" w:rsidRPr="00403322" w:rsidRDefault="0057743B" w:rsidP="0057743B">
      <w:pPr>
        <w:ind w:hanging="480"/>
        <w:rPr>
          <w:rFonts w:cs="Arial"/>
          <w:lang w:val="es-ES"/>
        </w:rPr>
      </w:pPr>
      <w:r w:rsidRPr="00887121">
        <w:rPr>
          <w:rFonts w:cs="Courier New"/>
          <w:bCs/>
          <w:color w:val="FF0000"/>
        </w:rPr>
        <w:t> </w:t>
      </w:r>
      <w:r w:rsidRPr="00887121">
        <w:rPr>
          <w:rFonts w:cs="Arial"/>
        </w:rPr>
        <w:t xml:space="preserve"> </w:t>
      </w:r>
      <w:r w:rsidRPr="00403322">
        <w:rPr>
          <w:rFonts w:cs="Arial"/>
          <w:color w:val="0000FF"/>
          <w:lang w:val="es-ES"/>
        </w:rPr>
        <w:t>&lt;</w:t>
      </w:r>
      <w:r w:rsidRPr="00403322">
        <w:rPr>
          <w:rFonts w:cs="Arial"/>
          <w:color w:val="990000"/>
          <w:lang w:val="es-ES"/>
        </w:rPr>
        <w:t>m2:ALI</w:t>
      </w:r>
      <w:r w:rsidRPr="00403322">
        <w:rPr>
          <w:rFonts w:cs="Arial"/>
          <w:color w:val="0000FF"/>
          <w:lang w:val="es-ES"/>
        </w:rPr>
        <w:t>&gt;</w:t>
      </w:r>
      <w:r w:rsidRPr="00403322">
        <w:rPr>
          <w:rFonts w:cs="Arial"/>
          <w:bCs/>
          <w:lang w:val="es-ES"/>
        </w:rPr>
        <w:t>A</w:t>
      </w:r>
      <w:r w:rsidRPr="00403322">
        <w:rPr>
          <w:rFonts w:cs="Arial"/>
          <w:color w:val="0000FF"/>
          <w:lang w:val="es-ES"/>
        </w:rPr>
        <w:t>&lt;/</w:t>
      </w:r>
      <w:r w:rsidRPr="00403322">
        <w:rPr>
          <w:rFonts w:cs="Arial"/>
          <w:color w:val="990000"/>
          <w:lang w:val="es-ES"/>
        </w:rPr>
        <w:t>m2:ALI</w:t>
      </w:r>
      <w:r w:rsidRPr="00403322">
        <w:rPr>
          <w:rFonts w:cs="Arial"/>
          <w:color w:val="0000FF"/>
          <w:lang w:val="es-ES"/>
        </w:rPr>
        <w:t>&gt;</w:t>
      </w:r>
      <w:r w:rsidRPr="00403322">
        <w:rPr>
          <w:rFonts w:cs="Arial"/>
          <w:lang w:val="es-ES"/>
        </w:rPr>
        <w:t xml:space="preserve"> </w:t>
      </w:r>
    </w:p>
    <w:p w14:paraId="7D41C4B8"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m2:LTN</w:t>
      </w:r>
      <w:r w:rsidRPr="00403322">
        <w:rPr>
          <w:rFonts w:cs="Arial"/>
          <w:color w:val="0000FF"/>
          <w:lang w:val="es-ES"/>
        </w:rPr>
        <w:t>&gt;</w:t>
      </w:r>
      <w:r w:rsidRPr="00403322">
        <w:rPr>
          <w:rFonts w:cs="Arial"/>
          <w:bCs/>
          <w:lang w:val="es-ES"/>
        </w:rPr>
        <w:t>6623653509</w:t>
      </w:r>
      <w:r w:rsidRPr="00403322">
        <w:rPr>
          <w:rFonts w:cs="Arial"/>
          <w:color w:val="0000FF"/>
          <w:lang w:val="es-ES"/>
        </w:rPr>
        <w:t>&lt;/</w:t>
      </w:r>
      <w:r w:rsidRPr="00403322">
        <w:rPr>
          <w:rFonts w:cs="Arial"/>
          <w:color w:val="990000"/>
          <w:lang w:val="es-ES"/>
        </w:rPr>
        <w:t>m2:LTN</w:t>
      </w:r>
      <w:r w:rsidRPr="00403322">
        <w:rPr>
          <w:rFonts w:cs="Arial"/>
          <w:color w:val="0000FF"/>
          <w:lang w:val="es-ES"/>
        </w:rPr>
        <w:t>&gt;</w:t>
      </w:r>
      <w:r w:rsidRPr="00403322">
        <w:rPr>
          <w:rFonts w:cs="Arial"/>
          <w:lang w:val="es-ES"/>
        </w:rPr>
        <w:t xml:space="preserve"> </w:t>
      </w:r>
    </w:p>
    <w:p w14:paraId="5F24C03A" w14:textId="77777777" w:rsidR="0057743B" w:rsidRPr="00887121"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887121">
        <w:rPr>
          <w:rFonts w:cs="Arial"/>
          <w:color w:val="0000FF"/>
        </w:rPr>
        <w:t>&lt;</w:t>
      </w:r>
      <w:r w:rsidRPr="00887121">
        <w:rPr>
          <w:rFonts w:cs="Arial"/>
          <w:color w:val="990000"/>
        </w:rPr>
        <w:t>m2:LACT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m2:LACT</w:t>
      </w:r>
      <w:r w:rsidRPr="00887121">
        <w:rPr>
          <w:rFonts w:cs="Arial"/>
          <w:color w:val="0000FF"/>
        </w:rPr>
        <w:t>&gt;</w:t>
      </w:r>
      <w:r w:rsidRPr="00887121">
        <w:rPr>
          <w:rFonts w:cs="Arial"/>
        </w:rPr>
        <w:t xml:space="preserve"> </w:t>
      </w:r>
    </w:p>
    <w:p w14:paraId="1FEF54C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m2:LTY</w:t>
      </w:r>
      <w:r w:rsidRPr="00887121">
        <w:rPr>
          <w:rFonts w:cs="Arial"/>
          <w:color w:val="0000FF"/>
        </w:rPr>
        <w:t>&gt;</w:t>
      </w:r>
      <w:r w:rsidRPr="00887121">
        <w:rPr>
          <w:rFonts w:cs="Arial"/>
          <w:bCs/>
        </w:rPr>
        <w:t>1</w:t>
      </w:r>
      <w:r w:rsidRPr="00887121">
        <w:rPr>
          <w:rFonts w:cs="Arial"/>
          <w:color w:val="0000FF"/>
        </w:rPr>
        <w:t>&lt;/</w:t>
      </w:r>
      <w:r w:rsidRPr="00887121">
        <w:rPr>
          <w:rFonts w:cs="Arial"/>
          <w:color w:val="990000"/>
        </w:rPr>
        <w:t>m2:LTY</w:t>
      </w:r>
      <w:r w:rsidRPr="00887121">
        <w:rPr>
          <w:rFonts w:cs="Arial"/>
          <w:color w:val="0000FF"/>
        </w:rPr>
        <w:t>&gt;</w:t>
      </w:r>
      <w:r w:rsidRPr="00887121">
        <w:rPr>
          <w:rFonts w:cs="Arial"/>
        </w:rPr>
        <w:t xml:space="preserve"> </w:t>
      </w:r>
    </w:p>
    <w:p w14:paraId="3B950D3F"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m2:STYC</w:t>
      </w:r>
      <w:r w:rsidRPr="00887121">
        <w:rPr>
          <w:rFonts w:cs="Arial"/>
          <w:color w:val="0000FF"/>
        </w:rPr>
        <w:t>&gt;</w:t>
      </w:r>
      <w:r w:rsidRPr="00887121">
        <w:rPr>
          <w:rFonts w:cs="Arial"/>
          <w:bCs/>
        </w:rPr>
        <w:t>SL</w:t>
      </w:r>
      <w:r w:rsidRPr="00887121">
        <w:rPr>
          <w:rFonts w:cs="Arial"/>
          <w:color w:val="0000FF"/>
        </w:rPr>
        <w:t>&lt;/</w:t>
      </w:r>
      <w:r w:rsidRPr="00887121">
        <w:rPr>
          <w:rFonts w:cs="Arial"/>
          <w:color w:val="990000"/>
        </w:rPr>
        <w:t>m2:STYC</w:t>
      </w:r>
      <w:r w:rsidRPr="00887121">
        <w:rPr>
          <w:rFonts w:cs="Arial"/>
          <w:color w:val="0000FF"/>
        </w:rPr>
        <w:t>&gt;</w:t>
      </w:r>
      <w:r w:rsidRPr="00887121">
        <w:rPr>
          <w:rFonts w:cs="Arial"/>
        </w:rPr>
        <w:t xml:space="preserve"> </w:t>
      </w:r>
    </w:p>
    <w:p w14:paraId="6029FC6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m2:DOI</w:t>
      </w:r>
      <w:r w:rsidRPr="00887121">
        <w:rPr>
          <w:rFonts w:cs="Arial"/>
          <w:color w:val="0000FF"/>
        </w:rPr>
        <w:t>&gt;</w:t>
      </w:r>
      <w:r w:rsidRPr="00887121">
        <w:rPr>
          <w:rFonts w:cs="Arial"/>
          <w:bCs/>
        </w:rPr>
        <w:t>0</w:t>
      </w:r>
      <w:r w:rsidRPr="00887121">
        <w:rPr>
          <w:rFonts w:cs="Arial"/>
          <w:color w:val="0000FF"/>
        </w:rPr>
        <w:t>&lt;/</w:t>
      </w:r>
      <w:r w:rsidRPr="00887121">
        <w:rPr>
          <w:rFonts w:cs="Arial"/>
          <w:color w:val="990000"/>
        </w:rPr>
        <w:t>m2:DOI</w:t>
      </w:r>
      <w:r w:rsidRPr="00887121">
        <w:rPr>
          <w:rFonts w:cs="Arial"/>
          <w:color w:val="0000FF"/>
        </w:rPr>
        <w:t>&gt;</w:t>
      </w:r>
      <w:r w:rsidRPr="00887121">
        <w:rPr>
          <w:rFonts w:cs="Arial"/>
        </w:rPr>
        <w:t xml:space="preserve"> </w:t>
      </w:r>
    </w:p>
    <w:p w14:paraId="45C414EB"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m2:TOA</w:t>
      </w:r>
      <w:r w:rsidRPr="00887121">
        <w:rPr>
          <w:rFonts w:cs="Arial"/>
          <w:color w:val="0000FF"/>
        </w:rPr>
        <w:t>&gt;</w:t>
      </w:r>
      <w:r w:rsidRPr="00887121">
        <w:rPr>
          <w:rFonts w:cs="Arial"/>
          <w:bCs/>
        </w:rPr>
        <w:t>R</w:t>
      </w:r>
      <w:r w:rsidRPr="00887121">
        <w:rPr>
          <w:rFonts w:cs="Arial"/>
          <w:color w:val="0000FF"/>
        </w:rPr>
        <w:t>&lt;/</w:t>
      </w:r>
      <w:r w:rsidRPr="00887121">
        <w:rPr>
          <w:rFonts w:cs="Arial"/>
          <w:color w:val="990000"/>
        </w:rPr>
        <w:t>m2:TOA</w:t>
      </w:r>
      <w:r w:rsidRPr="00887121">
        <w:rPr>
          <w:rFonts w:cs="Arial"/>
          <w:color w:val="0000FF"/>
        </w:rPr>
        <w:t>&gt;</w:t>
      </w:r>
      <w:r w:rsidRPr="00887121">
        <w:rPr>
          <w:rFonts w:cs="Arial"/>
        </w:rPr>
        <w:t xml:space="preserve"> </w:t>
      </w:r>
    </w:p>
    <w:p w14:paraId="0E6342A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m2:LISTNM</w:t>
      </w:r>
      <w:r w:rsidRPr="00887121">
        <w:rPr>
          <w:rFonts w:cs="Arial"/>
          <w:color w:val="0000FF"/>
        </w:rPr>
        <w:t>&gt;</w:t>
      </w:r>
      <w:r w:rsidRPr="00887121">
        <w:rPr>
          <w:rFonts w:cs="Arial"/>
          <w:bCs/>
        </w:rPr>
        <w:t>Fish Star</w:t>
      </w:r>
      <w:r w:rsidRPr="00887121">
        <w:rPr>
          <w:rFonts w:cs="Arial"/>
          <w:color w:val="0000FF"/>
        </w:rPr>
        <w:t>&lt;/</w:t>
      </w:r>
      <w:r w:rsidRPr="00887121">
        <w:rPr>
          <w:rFonts w:cs="Arial"/>
          <w:color w:val="990000"/>
        </w:rPr>
        <w:t>m2:LISTNM</w:t>
      </w:r>
      <w:r w:rsidRPr="00887121">
        <w:rPr>
          <w:rFonts w:cs="Arial"/>
          <w:color w:val="0000FF"/>
        </w:rPr>
        <w:t>&gt;</w:t>
      </w:r>
      <w:r w:rsidRPr="00887121">
        <w:rPr>
          <w:rFonts w:cs="Arial"/>
        </w:rPr>
        <w:t xml:space="preserve"> </w:t>
      </w:r>
    </w:p>
    <w:p w14:paraId="10FFEA5D"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m2:LISTADR</w:t>
      </w:r>
      <w:r w:rsidRPr="00887121">
        <w:rPr>
          <w:rFonts w:cs="Arial"/>
          <w:color w:val="0000FF"/>
        </w:rPr>
        <w:t>&gt;</w:t>
      </w:r>
      <w:smartTag w:uri="urn:schemas-microsoft-com:office:smarttags" w:element="Street">
        <w:smartTag w:uri="urn:schemas-microsoft-com:office:smarttags" w:element="address">
          <w:r w:rsidRPr="00887121">
            <w:rPr>
              <w:rFonts w:cs="Arial"/>
              <w:bCs/>
            </w:rPr>
            <w:t>9 Clec Test Bed Rd</w:t>
          </w:r>
        </w:smartTag>
      </w:smartTag>
      <w:r w:rsidRPr="00887121">
        <w:rPr>
          <w:rFonts w:cs="Arial"/>
          <w:color w:val="0000FF"/>
        </w:rPr>
        <w:t>&lt;/</w:t>
      </w:r>
      <w:r w:rsidRPr="00887121">
        <w:rPr>
          <w:rFonts w:cs="Arial"/>
          <w:color w:val="990000"/>
        </w:rPr>
        <w:t>m2:LISTADR</w:t>
      </w:r>
      <w:r w:rsidRPr="00887121">
        <w:rPr>
          <w:rFonts w:cs="Arial"/>
          <w:color w:val="0000FF"/>
        </w:rPr>
        <w:t>&gt;</w:t>
      </w:r>
      <w:r w:rsidRPr="00887121">
        <w:rPr>
          <w:rFonts w:cs="Arial"/>
        </w:rPr>
        <w:t xml:space="preserve"> </w:t>
      </w:r>
    </w:p>
    <w:p w14:paraId="44CEBD63"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m2:DIRECTORY_INFO</w:t>
      </w:r>
      <w:r w:rsidRPr="00887121">
        <w:rPr>
          <w:rFonts w:cs="Arial"/>
          <w:color w:val="0000FF"/>
        </w:rPr>
        <w:t>&gt;</w:t>
      </w:r>
    </w:p>
    <w:p w14:paraId="4A44635E" w14:textId="77777777" w:rsidR="0057743B" w:rsidRPr="00887121" w:rsidRDefault="0057743B" w:rsidP="0057743B">
      <w:pPr>
        <w:ind w:hanging="480"/>
        <w:rPr>
          <w:rFonts w:cs="Arial"/>
        </w:rPr>
      </w:pPr>
      <w:hyperlink r:id="rId224" w:anchor="#" w:history="1">
        <w:r w:rsidRPr="00887121">
          <w:rPr>
            <w:rFonts w:cs="Courier New"/>
            <w:bCs/>
            <w:color w:val="FF0000"/>
            <w:u w:val="single"/>
          </w:rPr>
          <w:t>-</w:t>
        </w:r>
      </w:hyperlink>
      <w:r w:rsidRPr="00887121">
        <w:rPr>
          <w:rFonts w:cs="Arial"/>
        </w:rPr>
        <w:t xml:space="preserve"> </w:t>
      </w:r>
      <w:r w:rsidRPr="00887121">
        <w:rPr>
          <w:rFonts w:cs="Arial"/>
          <w:color w:val="0000FF"/>
        </w:rPr>
        <w:t>&lt;</w:t>
      </w:r>
      <w:r w:rsidRPr="00887121">
        <w:rPr>
          <w:rFonts w:cs="Arial"/>
          <w:color w:val="990000"/>
        </w:rPr>
        <w:t>m2:DIRECTORY_INFO</w:t>
      </w:r>
      <w:r w:rsidRPr="00887121">
        <w:rPr>
          <w:rFonts w:cs="Arial"/>
          <w:color w:val="0000FF"/>
        </w:rPr>
        <w:t>&gt;</w:t>
      </w:r>
    </w:p>
    <w:p w14:paraId="3CA4F64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m2:DLNUM</w:t>
      </w:r>
      <w:r w:rsidRPr="00887121">
        <w:rPr>
          <w:rFonts w:cs="Arial"/>
          <w:color w:val="0000FF"/>
        </w:rPr>
        <w:t>&gt;</w:t>
      </w:r>
      <w:r w:rsidRPr="00887121">
        <w:rPr>
          <w:rFonts w:cs="Arial"/>
          <w:bCs/>
        </w:rPr>
        <w:t>0003</w:t>
      </w:r>
      <w:r w:rsidRPr="00887121">
        <w:rPr>
          <w:rFonts w:cs="Arial"/>
          <w:color w:val="0000FF"/>
        </w:rPr>
        <w:t>&lt;/</w:t>
      </w:r>
      <w:r w:rsidRPr="00887121">
        <w:rPr>
          <w:rFonts w:cs="Arial"/>
          <w:color w:val="990000"/>
        </w:rPr>
        <w:t>m2:DLNUM</w:t>
      </w:r>
      <w:r w:rsidRPr="00887121">
        <w:rPr>
          <w:rFonts w:cs="Arial"/>
          <w:color w:val="0000FF"/>
        </w:rPr>
        <w:t>&gt;</w:t>
      </w:r>
      <w:r w:rsidRPr="00887121">
        <w:rPr>
          <w:rFonts w:cs="Arial"/>
        </w:rPr>
        <w:t xml:space="preserve"> </w:t>
      </w:r>
    </w:p>
    <w:p w14:paraId="1F88AF34"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m2:ALI</w:t>
      </w:r>
      <w:r w:rsidRPr="00887121">
        <w:rPr>
          <w:rFonts w:cs="Arial"/>
          <w:color w:val="0000FF"/>
        </w:rPr>
        <w:t>&gt;</w:t>
      </w:r>
      <w:r w:rsidRPr="00887121">
        <w:rPr>
          <w:rFonts w:cs="Arial"/>
          <w:bCs/>
        </w:rPr>
        <w:t>B</w:t>
      </w:r>
      <w:r w:rsidRPr="00887121">
        <w:rPr>
          <w:rFonts w:cs="Arial"/>
          <w:color w:val="0000FF"/>
        </w:rPr>
        <w:t>&lt;/</w:t>
      </w:r>
      <w:r w:rsidRPr="00887121">
        <w:rPr>
          <w:rFonts w:cs="Arial"/>
          <w:color w:val="990000"/>
        </w:rPr>
        <w:t>m2:ALI</w:t>
      </w:r>
      <w:r w:rsidRPr="00887121">
        <w:rPr>
          <w:rFonts w:cs="Arial"/>
          <w:color w:val="0000FF"/>
        </w:rPr>
        <w:t>&gt;</w:t>
      </w:r>
      <w:r w:rsidRPr="00887121">
        <w:rPr>
          <w:rFonts w:cs="Arial"/>
        </w:rPr>
        <w:t xml:space="preserve"> </w:t>
      </w:r>
    </w:p>
    <w:p w14:paraId="59B6143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m2:LTN</w:t>
      </w:r>
      <w:r w:rsidRPr="00887121">
        <w:rPr>
          <w:rFonts w:cs="Arial"/>
          <w:color w:val="0000FF"/>
        </w:rPr>
        <w:t>&gt;</w:t>
      </w:r>
      <w:r w:rsidRPr="00887121">
        <w:rPr>
          <w:rFonts w:cs="Arial"/>
          <w:bCs/>
        </w:rPr>
        <w:t>6623653504</w:t>
      </w:r>
      <w:r w:rsidRPr="00887121">
        <w:rPr>
          <w:rFonts w:cs="Arial"/>
          <w:color w:val="0000FF"/>
        </w:rPr>
        <w:t>&lt;/</w:t>
      </w:r>
      <w:r w:rsidRPr="00887121">
        <w:rPr>
          <w:rFonts w:cs="Arial"/>
          <w:color w:val="990000"/>
        </w:rPr>
        <w:t>m2:LTN</w:t>
      </w:r>
      <w:r w:rsidRPr="00887121">
        <w:rPr>
          <w:rFonts w:cs="Arial"/>
          <w:color w:val="0000FF"/>
        </w:rPr>
        <w:t>&gt;</w:t>
      </w:r>
      <w:r w:rsidRPr="00887121">
        <w:rPr>
          <w:rFonts w:cs="Arial"/>
        </w:rPr>
        <w:t xml:space="preserve"> </w:t>
      </w:r>
    </w:p>
    <w:p w14:paraId="39324FE8"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m2:LACT</w:t>
      </w:r>
      <w:r w:rsidRPr="00887121">
        <w:rPr>
          <w:rFonts w:cs="Arial"/>
          <w:color w:val="0000FF"/>
        </w:rPr>
        <w:t>&gt;</w:t>
      </w:r>
      <w:r w:rsidRPr="00887121">
        <w:rPr>
          <w:rFonts w:cs="Arial"/>
          <w:bCs/>
        </w:rPr>
        <w:t>N</w:t>
      </w:r>
      <w:r w:rsidRPr="00887121">
        <w:rPr>
          <w:rFonts w:cs="Arial"/>
          <w:color w:val="0000FF"/>
        </w:rPr>
        <w:t>&lt;/</w:t>
      </w:r>
      <w:r w:rsidRPr="00887121">
        <w:rPr>
          <w:rFonts w:cs="Arial"/>
          <w:color w:val="990000"/>
        </w:rPr>
        <w:t>m2:LACT</w:t>
      </w:r>
      <w:r w:rsidRPr="00887121">
        <w:rPr>
          <w:rFonts w:cs="Arial"/>
          <w:color w:val="0000FF"/>
        </w:rPr>
        <w:t>&gt;</w:t>
      </w:r>
      <w:r w:rsidRPr="00887121">
        <w:rPr>
          <w:rFonts w:cs="Arial"/>
        </w:rPr>
        <w:t xml:space="preserve"> </w:t>
      </w:r>
    </w:p>
    <w:p w14:paraId="5A304D86" w14:textId="77777777" w:rsidR="0057743B" w:rsidRPr="00887121" w:rsidRDefault="0057743B" w:rsidP="0057743B">
      <w:pPr>
        <w:ind w:hanging="480"/>
        <w:rPr>
          <w:rFonts w:cs="Arial"/>
        </w:rPr>
      </w:pPr>
      <w:r w:rsidRPr="00887121">
        <w:rPr>
          <w:rFonts w:cs="Courier New"/>
          <w:bCs/>
          <w:color w:val="FF0000"/>
        </w:rPr>
        <w:lastRenderedPageBreak/>
        <w:t> </w:t>
      </w:r>
      <w:r w:rsidRPr="00887121">
        <w:rPr>
          <w:rFonts w:cs="Arial"/>
        </w:rPr>
        <w:t xml:space="preserve"> </w:t>
      </w:r>
      <w:r w:rsidRPr="00887121">
        <w:rPr>
          <w:rFonts w:cs="Arial"/>
          <w:color w:val="0000FF"/>
        </w:rPr>
        <w:t>&lt;</w:t>
      </w:r>
      <w:r w:rsidRPr="00887121">
        <w:rPr>
          <w:rFonts w:cs="Arial"/>
          <w:color w:val="990000"/>
        </w:rPr>
        <w:t>m2:LTY</w:t>
      </w:r>
      <w:r w:rsidRPr="00887121">
        <w:rPr>
          <w:rFonts w:cs="Arial"/>
          <w:color w:val="0000FF"/>
        </w:rPr>
        <w:t>&gt;</w:t>
      </w:r>
      <w:r w:rsidRPr="00887121">
        <w:rPr>
          <w:rFonts w:cs="Arial"/>
          <w:bCs/>
        </w:rPr>
        <w:t>1</w:t>
      </w:r>
      <w:r w:rsidRPr="00887121">
        <w:rPr>
          <w:rFonts w:cs="Arial"/>
          <w:color w:val="0000FF"/>
        </w:rPr>
        <w:t>&lt;/</w:t>
      </w:r>
      <w:r w:rsidRPr="00887121">
        <w:rPr>
          <w:rFonts w:cs="Arial"/>
          <w:color w:val="990000"/>
        </w:rPr>
        <w:t>m2:LTY</w:t>
      </w:r>
      <w:r w:rsidRPr="00887121">
        <w:rPr>
          <w:rFonts w:cs="Arial"/>
          <w:color w:val="0000FF"/>
        </w:rPr>
        <w:t>&gt;</w:t>
      </w:r>
      <w:r w:rsidRPr="00887121">
        <w:rPr>
          <w:rFonts w:cs="Arial"/>
        </w:rPr>
        <w:t xml:space="preserve"> </w:t>
      </w:r>
    </w:p>
    <w:p w14:paraId="0A1AEA25"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m2:STYC</w:t>
      </w:r>
      <w:r w:rsidRPr="00887121">
        <w:rPr>
          <w:rFonts w:cs="Arial"/>
          <w:color w:val="0000FF"/>
        </w:rPr>
        <w:t>&gt;</w:t>
      </w:r>
      <w:r w:rsidRPr="00887121">
        <w:rPr>
          <w:rFonts w:cs="Arial"/>
          <w:bCs/>
        </w:rPr>
        <w:t>SL</w:t>
      </w:r>
      <w:r w:rsidRPr="00887121">
        <w:rPr>
          <w:rFonts w:cs="Arial"/>
          <w:color w:val="0000FF"/>
        </w:rPr>
        <w:t>&lt;/</w:t>
      </w:r>
      <w:r w:rsidRPr="00887121">
        <w:rPr>
          <w:rFonts w:cs="Arial"/>
          <w:color w:val="990000"/>
        </w:rPr>
        <w:t>m2:STYC</w:t>
      </w:r>
      <w:r w:rsidRPr="00887121">
        <w:rPr>
          <w:rFonts w:cs="Arial"/>
          <w:color w:val="0000FF"/>
        </w:rPr>
        <w:t>&gt;</w:t>
      </w:r>
      <w:r w:rsidRPr="00887121">
        <w:rPr>
          <w:rFonts w:cs="Arial"/>
        </w:rPr>
        <w:t xml:space="preserve"> </w:t>
      </w:r>
    </w:p>
    <w:p w14:paraId="45954676"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m2:DOI</w:t>
      </w:r>
      <w:r w:rsidRPr="00887121">
        <w:rPr>
          <w:rFonts w:cs="Arial"/>
          <w:color w:val="0000FF"/>
        </w:rPr>
        <w:t>&gt;</w:t>
      </w:r>
      <w:r w:rsidRPr="00887121">
        <w:rPr>
          <w:rFonts w:cs="Arial"/>
          <w:bCs/>
        </w:rPr>
        <w:t>0</w:t>
      </w:r>
      <w:r w:rsidRPr="00887121">
        <w:rPr>
          <w:rFonts w:cs="Arial"/>
          <w:color w:val="0000FF"/>
        </w:rPr>
        <w:t>&lt;/</w:t>
      </w:r>
      <w:r w:rsidRPr="00887121">
        <w:rPr>
          <w:rFonts w:cs="Arial"/>
          <w:color w:val="990000"/>
        </w:rPr>
        <w:t>m2:DOI</w:t>
      </w:r>
      <w:r w:rsidRPr="00887121">
        <w:rPr>
          <w:rFonts w:cs="Arial"/>
          <w:color w:val="0000FF"/>
        </w:rPr>
        <w:t>&gt;</w:t>
      </w:r>
      <w:r w:rsidRPr="00887121">
        <w:rPr>
          <w:rFonts w:cs="Arial"/>
        </w:rPr>
        <w:t xml:space="preserve"> </w:t>
      </w:r>
    </w:p>
    <w:p w14:paraId="0ABCFF7A"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m2:TOA</w:t>
      </w:r>
      <w:r w:rsidRPr="00887121">
        <w:rPr>
          <w:rFonts w:cs="Arial"/>
          <w:color w:val="0000FF"/>
        </w:rPr>
        <w:t>&gt;</w:t>
      </w:r>
      <w:r w:rsidRPr="00887121">
        <w:rPr>
          <w:rFonts w:cs="Arial"/>
          <w:bCs/>
        </w:rPr>
        <w:t>R</w:t>
      </w:r>
      <w:r w:rsidRPr="00887121">
        <w:rPr>
          <w:rFonts w:cs="Arial"/>
          <w:color w:val="0000FF"/>
        </w:rPr>
        <w:t>&lt;/</w:t>
      </w:r>
      <w:r w:rsidRPr="00887121">
        <w:rPr>
          <w:rFonts w:cs="Arial"/>
          <w:color w:val="990000"/>
        </w:rPr>
        <w:t>m2:TOA</w:t>
      </w:r>
      <w:r w:rsidRPr="00887121">
        <w:rPr>
          <w:rFonts w:cs="Arial"/>
          <w:color w:val="0000FF"/>
        </w:rPr>
        <w:t>&gt;</w:t>
      </w:r>
      <w:r w:rsidRPr="00887121">
        <w:rPr>
          <w:rFonts w:cs="Arial"/>
        </w:rPr>
        <w:t xml:space="preserve"> </w:t>
      </w:r>
    </w:p>
    <w:p w14:paraId="0FA1A04C"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m2:LISTNM</w:t>
      </w:r>
      <w:r w:rsidRPr="00887121">
        <w:rPr>
          <w:rFonts w:cs="Arial"/>
          <w:color w:val="0000FF"/>
        </w:rPr>
        <w:t>&gt;</w:t>
      </w:r>
      <w:r w:rsidRPr="00887121">
        <w:rPr>
          <w:rFonts w:cs="Arial"/>
          <w:bCs/>
        </w:rPr>
        <w:t>Cay Scilly</w:t>
      </w:r>
      <w:r w:rsidRPr="00887121">
        <w:rPr>
          <w:rFonts w:cs="Arial"/>
          <w:color w:val="0000FF"/>
        </w:rPr>
        <w:t>&lt;/</w:t>
      </w:r>
      <w:r w:rsidRPr="00887121">
        <w:rPr>
          <w:rFonts w:cs="Arial"/>
          <w:color w:val="990000"/>
        </w:rPr>
        <w:t>m2:LISTNM</w:t>
      </w:r>
      <w:r w:rsidRPr="00887121">
        <w:rPr>
          <w:rFonts w:cs="Arial"/>
          <w:color w:val="0000FF"/>
        </w:rPr>
        <w:t>&gt;</w:t>
      </w:r>
      <w:r w:rsidRPr="00887121">
        <w:rPr>
          <w:rFonts w:cs="Arial"/>
        </w:rPr>
        <w:t xml:space="preserve"> </w:t>
      </w:r>
    </w:p>
    <w:p w14:paraId="468F4732" w14:textId="77777777" w:rsidR="0057743B" w:rsidRPr="00887121" w:rsidRDefault="0057743B" w:rsidP="0057743B">
      <w:pPr>
        <w:ind w:hanging="48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m2:LISTADR</w:t>
      </w:r>
      <w:r w:rsidRPr="00887121">
        <w:rPr>
          <w:rFonts w:cs="Arial"/>
          <w:color w:val="0000FF"/>
        </w:rPr>
        <w:t>&gt;</w:t>
      </w:r>
      <w:smartTag w:uri="urn:schemas-microsoft-com:office:smarttags" w:element="Street">
        <w:smartTag w:uri="urn:schemas-microsoft-com:office:smarttags" w:element="address">
          <w:r w:rsidRPr="00887121">
            <w:rPr>
              <w:rFonts w:cs="Arial"/>
              <w:bCs/>
            </w:rPr>
            <w:t>9 Clec Test Bed Rd</w:t>
          </w:r>
        </w:smartTag>
      </w:smartTag>
      <w:r w:rsidRPr="00887121">
        <w:rPr>
          <w:rFonts w:cs="Arial"/>
          <w:color w:val="0000FF"/>
        </w:rPr>
        <w:t>&lt;/</w:t>
      </w:r>
      <w:r w:rsidRPr="00887121">
        <w:rPr>
          <w:rFonts w:cs="Arial"/>
          <w:color w:val="990000"/>
        </w:rPr>
        <w:t>m2:LISTADR</w:t>
      </w:r>
      <w:r w:rsidRPr="00887121">
        <w:rPr>
          <w:rFonts w:cs="Arial"/>
          <w:color w:val="0000FF"/>
        </w:rPr>
        <w:t>&gt;</w:t>
      </w:r>
      <w:r w:rsidRPr="00887121">
        <w:rPr>
          <w:rFonts w:cs="Arial"/>
        </w:rPr>
        <w:t xml:space="preserve"> </w:t>
      </w:r>
    </w:p>
    <w:p w14:paraId="01AB1CDD"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m2:DIRECTORY_INFO</w:t>
      </w:r>
      <w:r w:rsidRPr="00887121">
        <w:rPr>
          <w:rFonts w:cs="Arial"/>
          <w:color w:val="0000FF"/>
        </w:rPr>
        <w:t>&gt;</w:t>
      </w:r>
    </w:p>
    <w:p w14:paraId="1C7EF9A4"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m2:FIRM_ORDER_NOTIFICATION</w:t>
      </w:r>
      <w:r w:rsidRPr="00887121">
        <w:rPr>
          <w:rFonts w:cs="Arial"/>
          <w:color w:val="0000FF"/>
        </w:rPr>
        <w:t>&gt;</w:t>
      </w:r>
    </w:p>
    <w:p w14:paraId="4E3BDAA0"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m2:NOTIFICATION</w:t>
      </w:r>
      <w:r w:rsidRPr="00887121">
        <w:rPr>
          <w:rFonts w:cs="Arial"/>
          <w:color w:val="0000FF"/>
        </w:rPr>
        <w:t>&gt;</w:t>
      </w:r>
    </w:p>
    <w:p w14:paraId="693F18FE"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m2:LSR_RESP</w:t>
      </w:r>
      <w:r w:rsidRPr="00887121">
        <w:rPr>
          <w:rFonts w:cs="Arial"/>
          <w:color w:val="0000FF"/>
        </w:rPr>
        <w:t>&gt;</w:t>
      </w:r>
    </w:p>
    <w:p w14:paraId="34AEC58E" w14:textId="77777777" w:rsidR="0057743B" w:rsidRPr="00887121" w:rsidRDefault="0057743B" w:rsidP="0057743B">
      <w:pPr>
        <w:ind w:hanging="240"/>
        <w:rPr>
          <w:rFonts w:cs="Arial"/>
        </w:rPr>
      </w:pPr>
      <w:r w:rsidRPr="00887121">
        <w:rPr>
          <w:rFonts w:cs="Courier New"/>
          <w:bCs/>
          <w:color w:val="FF0000"/>
        </w:rPr>
        <w:t> </w:t>
      </w:r>
      <w:r w:rsidRPr="00887121">
        <w:rPr>
          <w:rFonts w:cs="Arial"/>
        </w:rPr>
        <w:t xml:space="preserve"> </w:t>
      </w:r>
      <w:r w:rsidRPr="00887121">
        <w:rPr>
          <w:rFonts w:cs="Arial"/>
          <w:color w:val="0000FF"/>
        </w:rPr>
        <w:t>&lt;/</w:t>
      </w:r>
      <w:r w:rsidRPr="00887121">
        <w:rPr>
          <w:rFonts w:cs="Arial"/>
          <w:color w:val="990000"/>
        </w:rPr>
        <w:t>m1:ATT_LSR_ORD_RSP</w:t>
      </w:r>
      <w:r w:rsidRPr="00887121">
        <w:rPr>
          <w:rFonts w:cs="Arial"/>
          <w:color w:val="0000FF"/>
        </w:rPr>
        <w:t>&gt;</w:t>
      </w:r>
    </w:p>
    <w:p w14:paraId="2FDDA70A" w14:textId="77777777" w:rsidR="0057743B" w:rsidRPr="00887121" w:rsidRDefault="0057743B" w:rsidP="0057743B"/>
    <w:p w14:paraId="655DE4ED" w14:textId="77777777" w:rsidR="008E6490" w:rsidRPr="007C4BDB" w:rsidRDefault="00105651">
      <w:pPr>
        <w:rPr>
          <w:rFonts w:ascii="Arial" w:hAnsi="Arial" w:cs="Arial"/>
          <w:b/>
          <w:bCs/>
          <w:sz w:val="24"/>
        </w:rPr>
      </w:pPr>
      <w:r>
        <w:br w:type="page"/>
      </w:r>
      <w:r w:rsidR="008E6490" w:rsidRPr="007C4BDB">
        <w:rPr>
          <w:rFonts w:ascii="Arial" w:hAnsi="Arial" w:cs="Arial"/>
          <w:b/>
          <w:bCs/>
          <w:sz w:val="24"/>
        </w:rPr>
        <w:lastRenderedPageBreak/>
        <w:t>TEST CASE E006: Scenario Description:  *(Act=N)  New install of multiple lines, with features, and series completion hunting.  Order also includes multiple additional listings for the two non-lead lines – LNA=N</w:t>
      </w:r>
    </w:p>
    <w:p w14:paraId="5E243E13" w14:textId="77777777" w:rsidR="008E6490" w:rsidRPr="007C4BDB" w:rsidRDefault="008E6490">
      <w:pPr>
        <w:rPr>
          <w:rFonts w:ascii="Arial" w:hAnsi="Arial" w:cs="Arial"/>
          <w:b/>
          <w:bCs/>
          <w:sz w:val="24"/>
        </w:rPr>
      </w:pPr>
      <w:r w:rsidRPr="007C4BDB">
        <w:rPr>
          <w:rFonts w:ascii="Arial" w:hAnsi="Arial" w:cs="Arial"/>
          <w:b/>
          <w:bCs/>
          <w:sz w:val="24"/>
        </w:rPr>
        <w:t>Type of Account:  Business / Multi-Line</w:t>
      </w:r>
    </w:p>
    <w:p w14:paraId="2F6E40E9" w14:textId="77777777" w:rsidR="007C4BDB" w:rsidRDefault="007C4BDB">
      <w:pPr>
        <w:rPr>
          <w:b/>
          <w:bCs/>
          <w:sz w:val="24"/>
        </w:rPr>
      </w:pPr>
    </w:p>
    <w:p w14:paraId="33BCF49A" w14:textId="77777777" w:rsidR="008E6490" w:rsidRPr="007C4BDB" w:rsidRDefault="008E6490">
      <w:pPr>
        <w:rPr>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8E6490" w:rsidRPr="007C4BDB" w14:paraId="5AC361A6" w14:textId="77777777">
        <w:trPr>
          <w:tblHeader/>
        </w:trPr>
        <w:tc>
          <w:tcPr>
            <w:tcW w:w="1800" w:type="dxa"/>
            <w:tcBorders>
              <w:bottom w:val="single" w:sz="6" w:space="0" w:color="auto"/>
            </w:tcBorders>
          </w:tcPr>
          <w:p w14:paraId="73007622" w14:textId="77777777" w:rsidR="008E6490" w:rsidRPr="007C4BDB" w:rsidRDefault="008E6490" w:rsidP="007C4BDB">
            <w:pPr>
              <w:jc w:val="center"/>
              <w:rPr>
                <w:rFonts w:ascii="Arial" w:hAnsi="Arial" w:cs="Arial"/>
                <w:b/>
                <w:bCs/>
                <w:sz w:val="24"/>
              </w:rPr>
            </w:pPr>
            <w:r w:rsidRPr="007C4BDB">
              <w:rPr>
                <w:rFonts w:ascii="Arial" w:hAnsi="Arial" w:cs="Arial"/>
                <w:b/>
                <w:bCs/>
                <w:sz w:val="24"/>
              </w:rPr>
              <w:t>FIELDS</w:t>
            </w:r>
          </w:p>
        </w:tc>
        <w:tc>
          <w:tcPr>
            <w:tcW w:w="4410" w:type="dxa"/>
            <w:tcBorders>
              <w:bottom w:val="single" w:sz="6" w:space="0" w:color="auto"/>
            </w:tcBorders>
          </w:tcPr>
          <w:p w14:paraId="73C0ED69"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430" w:type="dxa"/>
            <w:tcBorders>
              <w:bottom w:val="single" w:sz="6" w:space="0" w:color="auto"/>
            </w:tcBorders>
          </w:tcPr>
          <w:p w14:paraId="4B60C71C" w14:textId="77777777" w:rsidR="008E6490" w:rsidRPr="007C4BDB" w:rsidRDefault="008E6490">
            <w:pPr>
              <w:jc w:val="center"/>
              <w:rPr>
                <w:rFonts w:ascii="Arial" w:hAnsi="Arial" w:cs="Arial"/>
                <w:b/>
                <w:bCs/>
                <w:iCs/>
                <w:sz w:val="24"/>
              </w:rPr>
            </w:pPr>
            <w:r w:rsidRPr="007C4BDB">
              <w:rPr>
                <w:rFonts w:ascii="Arial" w:hAnsi="Arial" w:cs="Arial"/>
                <w:b/>
                <w:bCs/>
                <w:sz w:val="24"/>
              </w:rPr>
              <w:t>INPUT</w:t>
            </w:r>
          </w:p>
        </w:tc>
      </w:tr>
      <w:tr w:rsidR="008E6490" w:rsidRPr="007C4BDB" w14:paraId="75BCD1B3" w14:textId="77777777">
        <w:trPr>
          <w:cantSplit/>
        </w:trPr>
        <w:tc>
          <w:tcPr>
            <w:tcW w:w="8640" w:type="dxa"/>
            <w:gridSpan w:val="3"/>
            <w:tcBorders>
              <w:top w:val="single" w:sz="6" w:space="0" w:color="auto"/>
              <w:bottom w:val="single" w:sz="6" w:space="0" w:color="auto"/>
            </w:tcBorders>
            <w:shd w:val="clear" w:color="auto" w:fill="0000FF"/>
          </w:tcPr>
          <w:p w14:paraId="14860D66"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7C4BDB" w14:paraId="28E803B2" w14:textId="77777777">
        <w:trPr>
          <w:cantSplit/>
        </w:trPr>
        <w:tc>
          <w:tcPr>
            <w:tcW w:w="8640" w:type="dxa"/>
            <w:gridSpan w:val="3"/>
            <w:tcBorders>
              <w:top w:val="single" w:sz="6" w:space="0" w:color="auto"/>
              <w:bottom w:val="single" w:sz="6" w:space="0" w:color="auto"/>
            </w:tcBorders>
            <w:shd w:val="clear" w:color="auto" w:fill="99CCFF"/>
          </w:tcPr>
          <w:p w14:paraId="67C5C373"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02232B58" w14:textId="77777777">
        <w:tc>
          <w:tcPr>
            <w:tcW w:w="1800" w:type="dxa"/>
            <w:tcBorders>
              <w:top w:val="single" w:sz="6" w:space="0" w:color="auto"/>
              <w:bottom w:val="single" w:sz="6" w:space="0" w:color="auto"/>
            </w:tcBorders>
            <w:shd w:val="clear" w:color="auto" w:fill="CC99FF"/>
          </w:tcPr>
          <w:p w14:paraId="67E2933C" w14:textId="77777777" w:rsidR="008E6490" w:rsidRPr="007C4BDB" w:rsidRDefault="008E6490">
            <w:pPr>
              <w:pStyle w:val="FormData"/>
              <w:rPr>
                <w:b/>
                <w:color w:val="auto"/>
              </w:rPr>
            </w:pPr>
            <w:r w:rsidRPr="007C4BDB">
              <w:rPr>
                <w:b/>
                <w:color w:val="auto"/>
              </w:rPr>
              <w:t>CCNA</w:t>
            </w:r>
          </w:p>
        </w:tc>
        <w:tc>
          <w:tcPr>
            <w:tcW w:w="4410" w:type="dxa"/>
            <w:tcBorders>
              <w:top w:val="single" w:sz="6" w:space="0" w:color="auto"/>
              <w:bottom w:val="single" w:sz="6" w:space="0" w:color="auto"/>
            </w:tcBorders>
            <w:shd w:val="clear" w:color="auto" w:fill="CC99FF"/>
          </w:tcPr>
          <w:p w14:paraId="7A376140" w14:textId="77777777" w:rsidR="008E6490" w:rsidRPr="007C4BDB" w:rsidRDefault="008E6490">
            <w:pPr>
              <w:pStyle w:val="FormData"/>
              <w:rPr>
                <w:b/>
                <w:color w:val="auto"/>
              </w:rPr>
            </w:pPr>
            <w:r w:rsidRPr="007C4BDB">
              <w:rPr>
                <w:b/>
                <w:color w:val="auto"/>
              </w:rPr>
              <w:t>Customer Carrier Name Abbreviation</w:t>
            </w:r>
          </w:p>
        </w:tc>
        <w:tc>
          <w:tcPr>
            <w:tcW w:w="2430" w:type="dxa"/>
            <w:tcBorders>
              <w:top w:val="single" w:sz="6" w:space="0" w:color="auto"/>
              <w:bottom w:val="single" w:sz="6" w:space="0" w:color="auto"/>
            </w:tcBorders>
            <w:shd w:val="clear" w:color="auto" w:fill="CC99FF"/>
          </w:tcPr>
          <w:p w14:paraId="399AC924" w14:textId="77777777" w:rsidR="008E6490" w:rsidRPr="007C4BDB" w:rsidRDefault="008E6490">
            <w:pPr>
              <w:pStyle w:val="FormData"/>
              <w:rPr>
                <w:b/>
                <w:color w:val="auto"/>
              </w:rPr>
            </w:pPr>
            <w:r w:rsidRPr="007C4BDB">
              <w:rPr>
                <w:b/>
                <w:color w:val="auto"/>
              </w:rPr>
              <w:t>ZXL</w:t>
            </w:r>
          </w:p>
        </w:tc>
      </w:tr>
      <w:tr w:rsidR="008E6490" w:rsidRPr="007C4BDB" w14:paraId="0FB0D5D3" w14:textId="77777777">
        <w:tc>
          <w:tcPr>
            <w:tcW w:w="1800" w:type="dxa"/>
            <w:tcBorders>
              <w:top w:val="single" w:sz="6" w:space="0" w:color="auto"/>
            </w:tcBorders>
          </w:tcPr>
          <w:p w14:paraId="1A428A77" w14:textId="77777777" w:rsidR="008E6490" w:rsidRPr="007C4BDB" w:rsidRDefault="008E6490">
            <w:pPr>
              <w:pStyle w:val="FormData"/>
              <w:rPr>
                <w:b/>
                <w:color w:val="auto"/>
              </w:rPr>
            </w:pPr>
            <w:r w:rsidRPr="007C4BDB">
              <w:rPr>
                <w:b/>
                <w:color w:val="auto"/>
              </w:rPr>
              <w:t>PON</w:t>
            </w:r>
          </w:p>
        </w:tc>
        <w:tc>
          <w:tcPr>
            <w:tcW w:w="4410" w:type="dxa"/>
            <w:tcBorders>
              <w:top w:val="single" w:sz="6" w:space="0" w:color="auto"/>
            </w:tcBorders>
          </w:tcPr>
          <w:p w14:paraId="05C6B341" w14:textId="77777777" w:rsidR="008E6490" w:rsidRPr="007C4BDB" w:rsidRDefault="008E6490">
            <w:pPr>
              <w:pStyle w:val="FormData"/>
              <w:rPr>
                <w:b/>
                <w:color w:val="auto"/>
              </w:rPr>
            </w:pPr>
            <w:r w:rsidRPr="007C4BDB">
              <w:rPr>
                <w:b/>
                <w:color w:val="auto"/>
              </w:rPr>
              <w:t>Purchase Order Number</w:t>
            </w:r>
          </w:p>
        </w:tc>
        <w:tc>
          <w:tcPr>
            <w:tcW w:w="2430" w:type="dxa"/>
            <w:tcBorders>
              <w:top w:val="single" w:sz="6" w:space="0" w:color="auto"/>
            </w:tcBorders>
          </w:tcPr>
          <w:p w14:paraId="32D77BB0" w14:textId="77777777" w:rsidR="008E6490" w:rsidRPr="007C4BDB" w:rsidRDefault="008E6490">
            <w:pPr>
              <w:pStyle w:val="FormData"/>
              <w:rPr>
                <w:b/>
                <w:color w:val="auto"/>
              </w:rPr>
            </w:pPr>
            <w:r w:rsidRPr="007C4BDB">
              <w:rPr>
                <w:b/>
                <w:color w:val="auto"/>
              </w:rPr>
              <w:t>E6</w:t>
            </w:r>
          </w:p>
        </w:tc>
      </w:tr>
      <w:tr w:rsidR="008E6490" w:rsidRPr="007C4BDB" w14:paraId="34D591CF" w14:textId="77777777">
        <w:tc>
          <w:tcPr>
            <w:tcW w:w="1800" w:type="dxa"/>
            <w:tcBorders>
              <w:bottom w:val="single" w:sz="6" w:space="0" w:color="auto"/>
            </w:tcBorders>
          </w:tcPr>
          <w:p w14:paraId="0E07ACB0" w14:textId="77777777" w:rsidR="008E6490" w:rsidRPr="007C4BDB" w:rsidRDefault="008E6490">
            <w:pPr>
              <w:pStyle w:val="FormData"/>
              <w:rPr>
                <w:b/>
                <w:color w:val="auto"/>
              </w:rPr>
            </w:pPr>
            <w:r w:rsidRPr="007C4BDB">
              <w:rPr>
                <w:b/>
                <w:color w:val="auto"/>
              </w:rPr>
              <w:t>ATN</w:t>
            </w:r>
          </w:p>
        </w:tc>
        <w:tc>
          <w:tcPr>
            <w:tcW w:w="4410" w:type="dxa"/>
            <w:tcBorders>
              <w:bottom w:val="single" w:sz="6" w:space="0" w:color="auto"/>
            </w:tcBorders>
          </w:tcPr>
          <w:p w14:paraId="577895C8" w14:textId="77777777" w:rsidR="008E6490" w:rsidRPr="007C4BDB" w:rsidRDefault="008E6490">
            <w:pPr>
              <w:pStyle w:val="FormData"/>
              <w:rPr>
                <w:b/>
                <w:color w:val="auto"/>
              </w:rPr>
            </w:pPr>
            <w:r w:rsidRPr="007C4BDB">
              <w:rPr>
                <w:b/>
                <w:color w:val="auto"/>
              </w:rPr>
              <w:t>Account Telephone Number</w:t>
            </w:r>
          </w:p>
        </w:tc>
        <w:tc>
          <w:tcPr>
            <w:tcW w:w="2430" w:type="dxa"/>
            <w:tcBorders>
              <w:bottom w:val="single" w:sz="6" w:space="0" w:color="auto"/>
            </w:tcBorders>
          </w:tcPr>
          <w:p w14:paraId="4816FC30" w14:textId="77777777" w:rsidR="008E6490" w:rsidRPr="007C4BDB" w:rsidRDefault="008E6490">
            <w:pPr>
              <w:pStyle w:val="FormData"/>
              <w:rPr>
                <w:b/>
                <w:color w:val="auto"/>
                <w:lang w:val="fr-FR"/>
              </w:rPr>
            </w:pPr>
            <w:r w:rsidRPr="007C4BDB">
              <w:rPr>
                <w:b/>
                <w:color w:val="auto"/>
                <w:lang w:val="fr-FR"/>
              </w:rPr>
              <w:t>407251</w:t>
            </w:r>
            <w:r w:rsidR="00FC186A" w:rsidRPr="007C4BDB">
              <w:rPr>
                <w:b/>
                <w:color w:val="auto"/>
                <w:lang w:val="fr-FR"/>
              </w:rPr>
              <w:t>4762</w:t>
            </w:r>
          </w:p>
        </w:tc>
      </w:tr>
      <w:tr w:rsidR="008E6490" w:rsidRPr="007C4BDB" w14:paraId="0315051E" w14:textId="77777777">
        <w:tc>
          <w:tcPr>
            <w:tcW w:w="1800" w:type="dxa"/>
            <w:tcBorders>
              <w:bottom w:val="single" w:sz="6" w:space="0" w:color="auto"/>
            </w:tcBorders>
          </w:tcPr>
          <w:p w14:paraId="004779E9" w14:textId="77777777" w:rsidR="008E6490" w:rsidRPr="007C4BDB" w:rsidRDefault="008E6490">
            <w:pPr>
              <w:pStyle w:val="FormData"/>
              <w:rPr>
                <w:b/>
                <w:color w:val="auto"/>
              </w:rPr>
            </w:pPr>
            <w:r w:rsidRPr="007C4BDB">
              <w:rPr>
                <w:b/>
                <w:color w:val="auto"/>
              </w:rPr>
              <w:t>PROJECT</w:t>
            </w:r>
          </w:p>
        </w:tc>
        <w:tc>
          <w:tcPr>
            <w:tcW w:w="4410" w:type="dxa"/>
            <w:tcBorders>
              <w:bottom w:val="single" w:sz="6" w:space="0" w:color="auto"/>
            </w:tcBorders>
          </w:tcPr>
          <w:p w14:paraId="511C8C9A" w14:textId="77777777" w:rsidR="008E6490" w:rsidRPr="007C4BDB" w:rsidRDefault="008E6490">
            <w:pPr>
              <w:pStyle w:val="FormData"/>
              <w:rPr>
                <w:b/>
                <w:color w:val="auto"/>
              </w:rPr>
            </w:pPr>
            <w:r w:rsidRPr="007C4BDB">
              <w:rPr>
                <w:b/>
                <w:color w:val="auto"/>
              </w:rPr>
              <w:t>Project</w:t>
            </w:r>
          </w:p>
        </w:tc>
        <w:tc>
          <w:tcPr>
            <w:tcW w:w="2430" w:type="dxa"/>
            <w:tcBorders>
              <w:bottom w:val="single" w:sz="6" w:space="0" w:color="auto"/>
            </w:tcBorders>
          </w:tcPr>
          <w:p w14:paraId="4F4AC930" w14:textId="77777777" w:rsidR="008E6490" w:rsidRPr="007C4BDB" w:rsidRDefault="008E6490">
            <w:pPr>
              <w:pStyle w:val="FormData"/>
              <w:rPr>
                <w:b/>
                <w:color w:val="auto"/>
                <w:lang w:val="fr-FR"/>
              </w:rPr>
            </w:pPr>
            <w:r w:rsidRPr="007C4BDB">
              <w:rPr>
                <w:b/>
                <w:color w:val="auto"/>
                <w:lang w:val="fr-FR"/>
              </w:rPr>
              <w:t>CAVENOBILL</w:t>
            </w:r>
          </w:p>
        </w:tc>
      </w:tr>
      <w:tr w:rsidR="008E6490" w:rsidRPr="007C4BDB" w14:paraId="1A4847FB" w14:textId="77777777">
        <w:trPr>
          <w:trHeight w:val="72"/>
        </w:trPr>
        <w:tc>
          <w:tcPr>
            <w:tcW w:w="1800" w:type="dxa"/>
            <w:tcBorders>
              <w:top w:val="single" w:sz="6" w:space="0" w:color="auto"/>
              <w:bottom w:val="single" w:sz="6" w:space="0" w:color="auto"/>
            </w:tcBorders>
            <w:shd w:val="clear" w:color="auto" w:fill="CC99FF"/>
          </w:tcPr>
          <w:p w14:paraId="5871F8BC" w14:textId="77777777" w:rsidR="008E6490" w:rsidRPr="007C4BDB" w:rsidRDefault="008E6490">
            <w:pPr>
              <w:pStyle w:val="FormData"/>
              <w:rPr>
                <w:b/>
                <w:color w:val="auto"/>
                <w:lang w:val="fr-FR"/>
              </w:rPr>
            </w:pPr>
            <w:r w:rsidRPr="007C4BDB">
              <w:rPr>
                <w:b/>
                <w:color w:val="auto"/>
                <w:lang w:val="fr-FR"/>
              </w:rPr>
              <w:t>SC</w:t>
            </w:r>
          </w:p>
        </w:tc>
        <w:tc>
          <w:tcPr>
            <w:tcW w:w="4410" w:type="dxa"/>
            <w:tcBorders>
              <w:top w:val="single" w:sz="6" w:space="0" w:color="auto"/>
              <w:bottom w:val="single" w:sz="6" w:space="0" w:color="auto"/>
            </w:tcBorders>
            <w:shd w:val="clear" w:color="auto" w:fill="CC99FF"/>
          </w:tcPr>
          <w:p w14:paraId="27601DEA" w14:textId="77777777" w:rsidR="008E6490" w:rsidRPr="007C4BDB" w:rsidRDefault="008E6490">
            <w:pPr>
              <w:pStyle w:val="FormData"/>
              <w:rPr>
                <w:b/>
                <w:color w:val="auto"/>
                <w:lang w:val="fr-FR"/>
              </w:rPr>
            </w:pPr>
            <w:r w:rsidRPr="007C4BDB">
              <w:rPr>
                <w:b/>
                <w:color w:val="auto"/>
                <w:lang w:val="fr-FR"/>
              </w:rPr>
              <w:t>Service Center</w:t>
            </w:r>
          </w:p>
        </w:tc>
        <w:tc>
          <w:tcPr>
            <w:tcW w:w="2430" w:type="dxa"/>
            <w:tcBorders>
              <w:top w:val="single" w:sz="6" w:space="0" w:color="auto"/>
              <w:bottom w:val="single" w:sz="6" w:space="0" w:color="auto"/>
            </w:tcBorders>
            <w:shd w:val="clear" w:color="auto" w:fill="CC99FF"/>
          </w:tcPr>
          <w:p w14:paraId="2D686DC7" w14:textId="77777777" w:rsidR="008E6490" w:rsidRPr="007C4BDB" w:rsidRDefault="008E6490">
            <w:pPr>
              <w:pStyle w:val="FormData"/>
              <w:rPr>
                <w:b/>
                <w:color w:val="auto"/>
                <w:lang w:val="fr-FR"/>
              </w:rPr>
            </w:pPr>
            <w:r w:rsidRPr="007C4BDB">
              <w:rPr>
                <w:b/>
                <w:color w:val="auto"/>
                <w:lang w:val="fr-FR"/>
              </w:rPr>
              <w:t>LCSC</w:t>
            </w:r>
          </w:p>
        </w:tc>
      </w:tr>
      <w:tr w:rsidR="008E6490" w:rsidRPr="007C4BDB" w14:paraId="0A4565A2" w14:textId="77777777">
        <w:tc>
          <w:tcPr>
            <w:tcW w:w="1800" w:type="dxa"/>
            <w:tcBorders>
              <w:top w:val="single" w:sz="6" w:space="0" w:color="auto"/>
              <w:bottom w:val="single" w:sz="6" w:space="0" w:color="auto"/>
            </w:tcBorders>
            <w:shd w:val="clear" w:color="auto" w:fill="CC99FF"/>
          </w:tcPr>
          <w:p w14:paraId="61FE361B" w14:textId="77777777" w:rsidR="008E6490" w:rsidRPr="007C4BDB" w:rsidRDefault="008E6490">
            <w:pPr>
              <w:pStyle w:val="FormData"/>
              <w:rPr>
                <w:b/>
                <w:color w:val="auto"/>
                <w:lang w:val="fr-FR"/>
              </w:rPr>
            </w:pPr>
            <w:r w:rsidRPr="007C4BDB">
              <w:rPr>
                <w:b/>
                <w:color w:val="auto"/>
                <w:lang w:val="fr-FR"/>
              </w:rPr>
              <w:t>D/T Sent</w:t>
            </w:r>
          </w:p>
        </w:tc>
        <w:tc>
          <w:tcPr>
            <w:tcW w:w="4410" w:type="dxa"/>
            <w:tcBorders>
              <w:top w:val="single" w:sz="6" w:space="0" w:color="auto"/>
              <w:bottom w:val="single" w:sz="6" w:space="0" w:color="auto"/>
            </w:tcBorders>
            <w:shd w:val="clear" w:color="auto" w:fill="CC99FF"/>
          </w:tcPr>
          <w:p w14:paraId="706EA669" w14:textId="77777777" w:rsidR="008E6490" w:rsidRPr="007C4BDB" w:rsidRDefault="008E6490">
            <w:pPr>
              <w:pStyle w:val="FormData"/>
              <w:rPr>
                <w:b/>
                <w:color w:val="auto"/>
              </w:rPr>
            </w:pPr>
            <w:r w:rsidRPr="007C4BDB">
              <w:rPr>
                <w:b/>
                <w:color w:val="auto"/>
              </w:rPr>
              <w:t>Date &amp; Time Sent</w:t>
            </w:r>
          </w:p>
        </w:tc>
        <w:tc>
          <w:tcPr>
            <w:tcW w:w="2430" w:type="dxa"/>
            <w:tcBorders>
              <w:top w:val="single" w:sz="6" w:space="0" w:color="auto"/>
              <w:bottom w:val="single" w:sz="6" w:space="0" w:color="auto"/>
            </w:tcBorders>
            <w:shd w:val="clear" w:color="auto" w:fill="CC99FF"/>
          </w:tcPr>
          <w:p w14:paraId="5FF30CF8" w14:textId="77777777" w:rsidR="008E6490" w:rsidRPr="007C4BDB" w:rsidRDefault="008E6490">
            <w:pPr>
              <w:pStyle w:val="FormData"/>
              <w:rPr>
                <w:b/>
                <w:color w:val="auto"/>
              </w:rPr>
            </w:pPr>
            <w:r w:rsidRPr="007C4BDB">
              <w:rPr>
                <w:b/>
                <w:color w:val="auto"/>
              </w:rPr>
              <w:t>20030407</w:t>
            </w:r>
          </w:p>
        </w:tc>
      </w:tr>
      <w:tr w:rsidR="008E6490" w:rsidRPr="007C4BDB" w14:paraId="41B0B9DD" w14:textId="77777777">
        <w:tc>
          <w:tcPr>
            <w:tcW w:w="1800" w:type="dxa"/>
            <w:tcBorders>
              <w:top w:val="single" w:sz="6" w:space="0" w:color="auto"/>
            </w:tcBorders>
          </w:tcPr>
          <w:p w14:paraId="23589BAB" w14:textId="77777777" w:rsidR="008E6490" w:rsidRPr="007C4BDB" w:rsidRDefault="008E6490">
            <w:pPr>
              <w:pStyle w:val="FormData"/>
              <w:rPr>
                <w:b/>
                <w:color w:val="auto"/>
              </w:rPr>
            </w:pPr>
            <w:r w:rsidRPr="007C4BDB">
              <w:rPr>
                <w:b/>
                <w:color w:val="auto"/>
              </w:rPr>
              <w:t>DDD</w:t>
            </w:r>
          </w:p>
        </w:tc>
        <w:tc>
          <w:tcPr>
            <w:tcW w:w="4410" w:type="dxa"/>
            <w:tcBorders>
              <w:top w:val="single" w:sz="6" w:space="0" w:color="auto"/>
            </w:tcBorders>
          </w:tcPr>
          <w:p w14:paraId="1958C238" w14:textId="77777777" w:rsidR="008E6490" w:rsidRPr="007C4BDB" w:rsidRDefault="008E6490">
            <w:pPr>
              <w:pStyle w:val="FormData"/>
              <w:rPr>
                <w:b/>
                <w:color w:val="auto"/>
              </w:rPr>
            </w:pPr>
            <w:r w:rsidRPr="007C4BDB">
              <w:rPr>
                <w:b/>
                <w:color w:val="auto"/>
              </w:rPr>
              <w:t>Desired Due Date</w:t>
            </w:r>
          </w:p>
        </w:tc>
        <w:tc>
          <w:tcPr>
            <w:tcW w:w="2430" w:type="dxa"/>
            <w:tcBorders>
              <w:top w:val="single" w:sz="6" w:space="0" w:color="auto"/>
            </w:tcBorders>
          </w:tcPr>
          <w:p w14:paraId="7D1FA2AD" w14:textId="77777777" w:rsidR="008E6490" w:rsidRPr="007C4BDB" w:rsidRDefault="008E6490">
            <w:pPr>
              <w:pStyle w:val="FormData"/>
              <w:rPr>
                <w:b/>
                <w:color w:val="auto"/>
              </w:rPr>
            </w:pPr>
            <w:r w:rsidRPr="007C4BDB">
              <w:rPr>
                <w:b/>
                <w:color w:val="auto"/>
              </w:rPr>
              <w:t>20030428</w:t>
            </w:r>
          </w:p>
        </w:tc>
      </w:tr>
      <w:tr w:rsidR="008E6490" w:rsidRPr="007C4BDB" w14:paraId="76954A91" w14:textId="77777777">
        <w:tc>
          <w:tcPr>
            <w:tcW w:w="1800" w:type="dxa"/>
          </w:tcPr>
          <w:p w14:paraId="33D7263B" w14:textId="77777777" w:rsidR="008E6490" w:rsidRPr="007C4BDB" w:rsidRDefault="008E6490">
            <w:pPr>
              <w:pStyle w:val="FormData"/>
              <w:rPr>
                <w:b/>
                <w:color w:val="auto"/>
              </w:rPr>
            </w:pPr>
            <w:r w:rsidRPr="007C4BDB">
              <w:rPr>
                <w:b/>
                <w:color w:val="auto"/>
              </w:rPr>
              <w:t>REQTYP</w:t>
            </w:r>
          </w:p>
        </w:tc>
        <w:tc>
          <w:tcPr>
            <w:tcW w:w="4410" w:type="dxa"/>
          </w:tcPr>
          <w:p w14:paraId="5FE28231" w14:textId="77777777" w:rsidR="008E6490" w:rsidRPr="007C4BDB" w:rsidRDefault="008E6490">
            <w:pPr>
              <w:pStyle w:val="FormData"/>
              <w:rPr>
                <w:b/>
                <w:color w:val="auto"/>
              </w:rPr>
            </w:pPr>
            <w:r w:rsidRPr="007C4BDB">
              <w:rPr>
                <w:b/>
                <w:color w:val="auto"/>
              </w:rPr>
              <w:t>Request Type</w:t>
            </w:r>
          </w:p>
        </w:tc>
        <w:tc>
          <w:tcPr>
            <w:tcW w:w="2430" w:type="dxa"/>
          </w:tcPr>
          <w:p w14:paraId="0FA98D10" w14:textId="77777777" w:rsidR="008E6490" w:rsidRPr="007C4BDB" w:rsidRDefault="008E6490">
            <w:pPr>
              <w:pStyle w:val="FormData"/>
              <w:rPr>
                <w:b/>
                <w:color w:val="auto"/>
              </w:rPr>
            </w:pPr>
            <w:r w:rsidRPr="007C4BDB">
              <w:rPr>
                <w:b/>
                <w:color w:val="auto"/>
              </w:rPr>
              <w:t>EB</w:t>
            </w:r>
          </w:p>
        </w:tc>
      </w:tr>
      <w:tr w:rsidR="008E6490" w:rsidRPr="007C4BDB" w14:paraId="262805FF" w14:textId="77777777">
        <w:tc>
          <w:tcPr>
            <w:tcW w:w="1800" w:type="dxa"/>
          </w:tcPr>
          <w:p w14:paraId="585A9FE0" w14:textId="77777777" w:rsidR="008E6490" w:rsidRPr="007C4BDB" w:rsidRDefault="008E6490">
            <w:pPr>
              <w:pStyle w:val="FormData"/>
              <w:rPr>
                <w:b/>
                <w:color w:val="auto"/>
              </w:rPr>
            </w:pPr>
            <w:r w:rsidRPr="007C4BDB">
              <w:rPr>
                <w:b/>
                <w:color w:val="auto"/>
              </w:rPr>
              <w:t>ACT</w:t>
            </w:r>
          </w:p>
        </w:tc>
        <w:tc>
          <w:tcPr>
            <w:tcW w:w="4410" w:type="dxa"/>
          </w:tcPr>
          <w:p w14:paraId="27B43050" w14:textId="77777777" w:rsidR="008E6490" w:rsidRPr="007C4BDB" w:rsidRDefault="008E6490">
            <w:pPr>
              <w:pStyle w:val="FormData"/>
              <w:rPr>
                <w:b/>
                <w:color w:val="auto"/>
              </w:rPr>
            </w:pPr>
            <w:r w:rsidRPr="007C4BDB">
              <w:rPr>
                <w:b/>
                <w:color w:val="auto"/>
              </w:rPr>
              <w:t>Activity Type</w:t>
            </w:r>
          </w:p>
        </w:tc>
        <w:tc>
          <w:tcPr>
            <w:tcW w:w="2430" w:type="dxa"/>
          </w:tcPr>
          <w:p w14:paraId="46AE4208" w14:textId="77777777" w:rsidR="008E6490" w:rsidRPr="007C4BDB" w:rsidRDefault="008E6490">
            <w:pPr>
              <w:pStyle w:val="FormData"/>
              <w:rPr>
                <w:b/>
                <w:color w:val="auto"/>
              </w:rPr>
            </w:pPr>
            <w:r w:rsidRPr="007C4BDB">
              <w:rPr>
                <w:b/>
                <w:color w:val="auto"/>
              </w:rPr>
              <w:t>N</w:t>
            </w:r>
          </w:p>
        </w:tc>
      </w:tr>
      <w:tr w:rsidR="008E6490" w:rsidRPr="007C4BDB" w14:paraId="3ED03FF1" w14:textId="77777777">
        <w:tc>
          <w:tcPr>
            <w:tcW w:w="1800" w:type="dxa"/>
          </w:tcPr>
          <w:p w14:paraId="687AE05A" w14:textId="77777777" w:rsidR="008E6490" w:rsidRPr="007C4BDB" w:rsidRDefault="008E6490">
            <w:pPr>
              <w:pStyle w:val="FormData"/>
              <w:rPr>
                <w:b/>
                <w:color w:val="auto"/>
              </w:rPr>
            </w:pPr>
            <w:r w:rsidRPr="007C4BDB">
              <w:rPr>
                <w:b/>
                <w:color w:val="auto"/>
              </w:rPr>
              <w:t>CC</w:t>
            </w:r>
          </w:p>
        </w:tc>
        <w:tc>
          <w:tcPr>
            <w:tcW w:w="4410" w:type="dxa"/>
          </w:tcPr>
          <w:p w14:paraId="4CFDB8EE" w14:textId="77777777" w:rsidR="008E6490" w:rsidRPr="007C4BDB" w:rsidRDefault="008E6490">
            <w:pPr>
              <w:pStyle w:val="FormData"/>
              <w:rPr>
                <w:b/>
                <w:color w:val="auto"/>
              </w:rPr>
            </w:pPr>
            <w:r w:rsidRPr="007C4BDB">
              <w:rPr>
                <w:b/>
                <w:color w:val="auto"/>
              </w:rPr>
              <w:t>Company Code</w:t>
            </w:r>
          </w:p>
        </w:tc>
        <w:tc>
          <w:tcPr>
            <w:tcW w:w="2430" w:type="dxa"/>
          </w:tcPr>
          <w:p w14:paraId="3CAC734E" w14:textId="77777777" w:rsidR="008E6490" w:rsidRPr="007C4BDB" w:rsidRDefault="008E6490">
            <w:pPr>
              <w:pStyle w:val="FormData"/>
              <w:rPr>
                <w:b/>
                <w:color w:val="auto"/>
              </w:rPr>
            </w:pPr>
            <w:r w:rsidRPr="007C4BDB">
              <w:rPr>
                <w:b/>
                <w:color w:val="auto"/>
              </w:rPr>
              <w:t>9999</w:t>
            </w:r>
          </w:p>
        </w:tc>
      </w:tr>
      <w:tr w:rsidR="008E6490" w:rsidRPr="007C4BDB" w14:paraId="38AE3091" w14:textId="77777777">
        <w:tc>
          <w:tcPr>
            <w:tcW w:w="1800" w:type="dxa"/>
            <w:tcBorders>
              <w:bottom w:val="single" w:sz="6" w:space="0" w:color="auto"/>
            </w:tcBorders>
          </w:tcPr>
          <w:p w14:paraId="5631DAC3" w14:textId="77777777" w:rsidR="008E6490" w:rsidRPr="007C4BDB" w:rsidRDefault="008E6490">
            <w:pPr>
              <w:pStyle w:val="FormData"/>
              <w:rPr>
                <w:b/>
                <w:color w:val="auto"/>
              </w:rPr>
            </w:pPr>
            <w:r w:rsidRPr="007C4BDB">
              <w:rPr>
                <w:b/>
                <w:color w:val="auto"/>
              </w:rPr>
              <w:t>TOS</w:t>
            </w:r>
          </w:p>
        </w:tc>
        <w:tc>
          <w:tcPr>
            <w:tcW w:w="4410" w:type="dxa"/>
            <w:tcBorders>
              <w:bottom w:val="single" w:sz="6" w:space="0" w:color="auto"/>
            </w:tcBorders>
          </w:tcPr>
          <w:p w14:paraId="51A25F5A" w14:textId="77777777" w:rsidR="008E6490" w:rsidRPr="007C4BDB" w:rsidRDefault="008E6490">
            <w:pPr>
              <w:pStyle w:val="FormData"/>
              <w:rPr>
                <w:b/>
                <w:color w:val="auto"/>
              </w:rPr>
            </w:pPr>
            <w:r w:rsidRPr="007C4BDB">
              <w:rPr>
                <w:b/>
                <w:color w:val="auto"/>
              </w:rPr>
              <w:t>Type of Service</w:t>
            </w:r>
          </w:p>
        </w:tc>
        <w:tc>
          <w:tcPr>
            <w:tcW w:w="2430" w:type="dxa"/>
            <w:tcBorders>
              <w:bottom w:val="single" w:sz="6" w:space="0" w:color="auto"/>
            </w:tcBorders>
          </w:tcPr>
          <w:p w14:paraId="5D30EAD7" w14:textId="77777777" w:rsidR="008E6490" w:rsidRPr="007C4BDB" w:rsidRDefault="008E6490">
            <w:pPr>
              <w:pStyle w:val="FormData"/>
              <w:rPr>
                <w:b/>
                <w:color w:val="auto"/>
              </w:rPr>
            </w:pPr>
            <w:r w:rsidRPr="007C4BDB">
              <w:rPr>
                <w:b/>
                <w:color w:val="auto"/>
              </w:rPr>
              <w:t>1AF-</w:t>
            </w:r>
          </w:p>
        </w:tc>
      </w:tr>
      <w:tr w:rsidR="008E6490" w:rsidRPr="007C4BDB" w14:paraId="7BBA5439" w14:textId="77777777">
        <w:tc>
          <w:tcPr>
            <w:tcW w:w="1800" w:type="dxa"/>
            <w:tcBorders>
              <w:top w:val="single" w:sz="6" w:space="0" w:color="auto"/>
              <w:bottom w:val="single" w:sz="6" w:space="0" w:color="auto"/>
            </w:tcBorders>
            <w:shd w:val="clear" w:color="auto" w:fill="CC99FF"/>
          </w:tcPr>
          <w:p w14:paraId="0D8A0B30" w14:textId="77777777" w:rsidR="008E6490" w:rsidRPr="007C4BDB" w:rsidRDefault="008E6490">
            <w:pPr>
              <w:pStyle w:val="FormData"/>
              <w:rPr>
                <w:b/>
                <w:color w:val="auto"/>
              </w:rPr>
            </w:pPr>
            <w:r w:rsidRPr="007C4BDB">
              <w:rPr>
                <w:b/>
                <w:color w:val="auto"/>
              </w:rPr>
              <w:t>HTQTY</w:t>
            </w:r>
          </w:p>
        </w:tc>
        <w:tc>
          <w:tcPr>
            <w:tcW w:w="4410" w:type="dxa"/>
            <w:tcBorders>
              <w:top w:val="single" w:sz="6" w:space="0" w:color="auto"/>
              <w:bottom w:val="single" w:sz="6" w:space="0" w:color="auto"/>
            </w:tcBorders>
            <w:shd w:val="clear" w:color="auto" w:fill="CC99FF"/>
          </w:tcPr>
          <w:p w14:paraId="03DBE21E" w14:textId="77777777" w:rsidR="008E6490" w:rsidRPr="007C4BDB" w:rsidRDefault="008E6490">
            <w:pPr>
              <w:pStyle w:val="FormData"/>
              <w:rPr>
                <w:b/>
                <w:color w:val="auto"/>
              </w:rPr>
            </w:pPr>
            <w:r w:rsidRPr="007C4BDB">
              <w:rPr>
                <w:b/>
                <w:color w:val="auto"/>
              </w:rPr>
              <w:t>Hunt Group Quantity</w:t>
            </w:r>
          </w:p>
        </w:tc>
        <w:tc>
          <w:tcPr>
            <w:tcW w:w="2430" w:type="dxa"/>
            <w:tcBorders>
              <w:top w:val="single" w:sz="6" w:space="0" w:color="auto"/>
              <w:bottom w:val="single" w:sz="6" w:space="0" w:color="auto"/>
            </w:tcBorders>
            <w:shd w:val="clear" w:color="auto" w:fill="CC99FF"/>
          </w:tcPr>
          <w:p w14:paraId="257E5CC9" w14:textId="77777777" w:rsidR="008E6490" w:rsidRPr="007C4BDB" w:rsidRDefault="008E6490">
            <w:pPr>
              <w:pStyle w:val="FormData"/>
              <w:rPr>
                <w:b/>
                <w:color w:val="auto"/>
              </w:rPr>
            </w:pPr>
            <w:r w:rsidRPr="007C4BDB">
              <w:rPr>
                <w:b/>
                <w:color w:val="auto"/>
              </w:rPr>
              <w:t>01</w:t>
            </w:r>
          </w:p>
        </w:tc>
      </w:tr>
      <w:tr w:rsidR="008E6490" w:rsidRPr="007C4BDB" w14:paraId="02B855E3" w14:textId="77777777">
        <w:trPr>
          <w:cantSplit/>
        </w:trPr>
        <w:tc>
          <w:tcPr>
            <w:tcW w:w="8640" w:type="dxa"/>
            <w:gridSpan w:val="3"/>
            <w:tcBorders>
              <w:top w:val="single" w:sz="6" w:space="0" w:color="auto"/>
              <w:bottom w:val="single" w:sz="6" w:space="0" w:color="auto"/>
            </w:tcBorders>
            <w:shd w:val="clear" w:color="auto" w:fill="99CCFF"/>
          </w:tcPr>
          <w:p w14:paraId="363DFA4E"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7C4BDB" w14:paraId="30B977BD" w14:textId="77777777">
        <w:tc>
          <w:tcPr>
            <w:tcW w:w="1800" w:type="dxa"/>
            <w:tcBorders>
              <w:top w:val="single" w:sz="6" w:space="0" w:color="auto"/>
              <w:bottom w:val="single" w:sz="6" w:space="0" w:color="auto"/>
            </w:tcBorders>
          </w:tcPr>
          <w:p w14:paraId="74C386E1" w14:textId="77777777" w:rsidR="008E6490" w:rsidRPr="007C4BDB" w:rsidRDefault="008E6490">
            <w:pPr>
              <w:pStyle w:val="FormData"/>
              <w:rPr>
                <w:b/>
                <w:color w:val="auto"/>
              </w:rPr>
            </w:pPr>
            <w:r w:rsidRPr="007C4BDB">
              <w:rPr>
                <w:b/>
                <w:color w:val="auto"/>
              </w:rPr>
              <w:t>BAN1</w:t>
            </w:r>
          </w:p>
        </w:tc>
        <w:tc>
          <w:tcPr>
            <w:tcW w:w="4410" w:type="dxa"/>
            <w:tcBorders>
              <w:top w:val="single" w:sz="6" w:space="0" w:color="auto"/>
              <w:bottom w:val="single" w:sz="6" w:space="0" w:color="auto"/>
            </w:tcBorders>
          </w:tcPr>
          <w:p w14:paraId="0C1A6665" w14:textId="77777777" w:rsidR="008E6490" w:rsidRPr="007C4BDB" w:rsidRDefault="008E6490">
            <w:pPr>
              <w:pStyle w:val="FormData"/>
              <w:rPr>
                <w:b/>
                <w:color w:val="auto"/>
              </w:rPr>
            </w:pPr>
            <w:r w:rsidRPr="007C4BDB">
              <w:rPr>
                <w:b/>
                <w:color w:val="auto"/>
              </w:rPr>
              <w:t>Billing Account Number 1</w:t>
            </w:r>
          </w:p>
        </w:tc>
        <w:tc>
          <w:tcPr>
            <w:tcW w:w="2430" w:type="dxa"/>
            <w:tcBorders>
              <w:top w:val="single" w:sz="6" w:space="0" w:color="auto"/>
              <w:bottom w:val="single" w:sz="6" w:space="0" w:color="auto"/>
            </w:tcBorders>
          </w:tcPr>
          <w:p w14:paraId="6BD6F673" w14:textId="77777777" w:rsidR="008E6490" w:rsidRPr="007C4BDB" w:rsidRDefault="008E6490">
            <w:pPr>
              <w:pStyle w:val="FormData"/>
              <w:rPr>
                <w:b/>
                <w:color w:val="auto"/>
                <w:lang w:val="fr-FR"/>
              </w:rPr>
            </w:pPr>
            <w:r w:rsidRPr="007C4BDB">
              <w:rPr>
                <w:b/>
                <w:color w:val="auto"/>
                <w:lang w:val="fr-FR"/>
              </w:rPr>
              <w:t>904Q885521521</w:t>
            </w:r>
          </w:p>
        </w:tc>
      </w:tr>
      <w:tr w:rsidR="008E6490" w:rsidRPr="007C4BDB" w14:paraId="0BD479A9" w14:textId="77777777">
        <w:trPr>
          <w:cantSplit/>
        </w:trPr>
        <w:tc>
          <w:tcPr>
            <w:tcW w:w="8640" w:type="dxa"/>
            <w:gridSpan w:val="3"/>
            <w:tcBorders>
              <w:top w:val="single" w:sz="6" w:space="0" w:color="auto"/>
              <w:bottom w:val="single" w:sz="6" w:space="0" w:color="auto"/>
            </w:tcBorders>
            <w:shd w:val="clear" w:color="auto" w:fill="99CCFF"/>
          </w:tcPr>
          <w:p w14:paraId="56335F1B"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7C4BDB" w14:paraId="173780FC" w14:textId="77777777">
        <w:tc>
          <w:tcPr>
            <w:tcW w:w="1800" w:type="dxa"/>
            <w:tcBorders>
              <w:top w:val="single" w:sz="6" w:space="0" w:color="auto"/>
              <w:bottom w:val="single" w:sz="6" w:space="0" w:color="auto"/>
            </w:tcBorders>
            <w:shd w:val="clear" w:color="auto" w:fill="CC99FF"/>
          </w:tcPr>
          <w:p w14:paraId="714BFC9E" w14:textId="77777777" w:rsidR="008E6490" w:rsidRPr="007C4BDB" w:rsidRDefault="008E6490">
            <w:pPr>
              <w:pStyle w:val="FormData"/>
              <w:rPr>
                <w:b/>
                <w:color w:val="auto"/>
              </w:rPr>
            </w:pPr>
            <w:r w:rsidRPr="007C4BDB">
              <w:rPr>
                <w:b/>
                <w:color w:val="auto"/>
              </w:rPr>
              <w:t>INIT</w:t>
            </w:r>
          </w:p>
        </w:tc>
        <w:tc>
          <w:tcPr>
            <w:tcW w:w="4410" w:type="dxa"/>
            <w:tcBorders>
              <w:top w:val="single" w:sz="6" w:space="0" w:color="auto"/>
              <w:bottom w:val="single" w:sz="6" w:space="0" w:color="auto"/>
            </w:tcBorders>
            <w:shd w:val="clear" w:color="auto" w:fill="CC99FF"/>
          </w:tcPr>
          <w:p w14:paraId="0B272A65" w14:textId="77777777" w:rsidR="008E6490" w:rsidRPr="007C4BDB" w:rsidRDefault="008E6490">
            <w:pPr>
              <w:pStyle w:val="FormData"/>
              <w:rPr>
                <w:b/>
                <w:color w:val="auto"/>
              </w:rPr>
            </w:pPr>
            <w:r w:rsidRPr="007C4BDB">
              <w:rPr>
                <w:b/>
                <w:color w:val="auto"/>
              </w:rPr>
              <w:t>Initiator Identification</w:t>
            </w:r>
          </w:p>
        </w:tc>
        <w:tc>
          <w:tcPr>
            <w:tcW w:w="2430" w:type="dxa"/>
            <w:tcBorders>
              <w:top w:val="single" w:sz="6" w:space="0" w:color="auto"/>
              <w:bottom w:val="single" w:sz="6" w:space="0" w:color="auto"/>
            </w:tcBorders>
            <w:shd w:val="clear" w:color="auto" w:fill="CC99FF"/>
          </w:tcPr>
          <w:p w14:paraId="789214DE" w14:textId="77777777" w:rsidR="008E6490" w:rsidRPr="007C4BDB" w:rsidRDefault="008E6490">
            <w:pPr>
              <w:pStyle w:val="FormData"/>
              <w:rPr>
                <w:b/>
                <w:color w:val="auto"/>
              </w:rPr>
            </w:pPr>
            <w:r w:rsidRPr="007C4BDB">
              <w:rPr>
                <w:b/>
                <w:color w:val="auto"/>
              </w:rPr>
              <w:t>Bojangles</w:t>
            </w:r>
          </w:p>
        </w:tc>
      </w:tr>
      <w:tr w:rsidR="008E6490" w:rsidRPr="007C4BDB" w14:paraId="339B0956" w14:textId="77777777">
        <w:tc>
          <w:tcPr>
            <w:tcW w:w="1800" w:type="dxa"/>
            <w:tcBorders>
              <w:top w:val="single" w:sz="6" w:space="0" w:color="auto"/>
              <w:bottom w:val="single" w:sz="6" w:space="0" w:color="auto"/>
            </w:tcBorders>
            <w:shd w:val="clear" w:color="auto" w:fill="CC99FF"/>
          </w:tcPr>
          <w:p w14:paraId="475C1299" w14:textId="77777777" w:rsidR="008E6490" w:rsidRPr="007C4BDB" w:rsidRDefault="008E6490">
            <w:pPr>
              <w:pStyle w:val="FormData"/>
              <w:rPr>
                <w:b/>
                <w:color w:val="auto"/>
              </w:rPr>
            </w:pPr>
            <w:r w:rsidRPr="007C4BDB">
              <w:rPr>
                <w:b/>
                <w:color w:val="auto"/>
              </w:rPr>
              <w:t>INIT-TEL NO.</w:t>
            </w:r>
          </w:p>
        </w:tc>
        <w:tc>
          <w:tcPr>
            <w:tcW w:w="4410" w:type="dxa"/>
            <w:tcBorders>
              <w:top w:val="single" w:sz="6" w:space="0" w:color="auto"/>
              <w:bottom w:val="single" w:sz="6" w:space="0" w:color="auto"/>
            </w:tcBorders>
            <w:shd w:val="clear" w:color="auto" w:fill="CC99FF"/>
          </w:tcPr>
          <w:p w14:paraId="32424343" w14:textId="77777777" w:rsidR="008E6490" w:rsidRPr="007C4BDB" w:rsidRDefault="008E6490">
            <w:pPr>
              <w:pStyle w:val="FormData"/>
              <w:rPr>
                <w:b/>
                <w:color w:val="auto"/>
              </w:rPr>
            </w:pPr>
            <w:r w:rsidRPr="007C4BDB">
              <w:rPr>
                <w:b/>
                <w:color w:val="auto"/>
              </w:rPr>
              <w:t>Initiator Telephone Number</w:t>
            </w:r>
          </w:p>
        </w:tc>
        <w:tc>
          <w:tcPr>
            <w:tcW w:w="2430" w:type="dxa"/>
            <w:tcBorders>
              <w:top w:val="single" w:sz="6" w:space="0" w:color="auto"/>
              <w:bottom w:val="single" w:sz="6" w:space="0" w:color="auto"/>
            </w:tcBorders>
            <w:shd w:val="clear" w:color="auto" w:fill="CC99FF"/>
          </w:tcPr>
          <w:p w14:paraId="331B265A" w14:textId="77777777" w:rsidR="008E6490" w:rsidRPr="007C4BDB" w:rsidRDefault="008E6490">
            <w:pPr>
              <w:pStyle w:val="FormData"/>
              <w:rPr>
                <w:b/>
                <w:color w:val="auto"/>
              </w:rPr>
            </w:pPr>
            <w:r w:rsidRPr="007C4BDB">
              <w:rPr>
                <w:b/>
                <w:color w:val="auto"/>
              </w:rPr>
              <w:t>8884448888</w:t>
            </w:r>
          </w:p>
        </w:tc>
      </w:tr>
      <w:tr w:rsidR="008E6490" w:rsidRPr="007C4BDB" w14:paraId="753EDEAC" w14:textId="77777777">
        <w:tc>
          <w:tcPr>
            <w:tcW w:w="1800" w:type="dxa"/>
            <w:tcBorders>
              <w:top w:val="single" w:sz="6" w:space="0" w:color="auto"/>
              <w:bottom w:val="single" w:sz="6" w:space="0" w:color="auto"/>
            </w:tcBorders>
            <w:shd w:val="clear" w:color="auto" w:fill="CC99FF"/>
          </w:tcPr>
          <w:p w14:paraId="5DC1FC63" w14:textId="77777777" w:rsidR="008E6490" w:rsidRPr="007C4BDB" w:rsidRDefault="008E6490">
            <w:pPr>
              <w:pStyle w:val="FormData"/>
              <w:rPr>
                <w:b/>
                <w:color w:val="auto"/>
              </w:rPr>
            </w:pPr>
            <w:r w:rsidRPr="007C4BDB">
              <w:rPr>
                <w:b/>
                <w:color w:val="auto"/>
              </w:rPr>
              <w:t>INIT-FAX NO.</w:t>
            </w:r>
          </w:p>
        </w:tc>
        <w:tc>
          <w:tcPr>
            <w:tcW w:w="4410" w:type="dxa"/>
            <w:tcBorders>
              <w:top w:val="single" w:sz="6" w:space="0" w:color="auto"/>
              <w:bottom w:val="single" w:sz="6" w:space="0" w:color="auto"/>
            </w:tcBorders>
            <w:shd w:val="clear" w:color="auto" w:fill="CC99FF"/>
          </w:tcPr>
          <w:p w14:paraId="75FC3B20" w14:textId="77777777" w:rsidR="008E6490" w:rsidRPr="007C4BDB" w:rsidRDefault="008E6490">
            <w:pPr>
              <w:pStyle w:val="FormData"/>
              <w:rPr>
                <w:b/>
                <w:color w:val="auto"/>
              </w:rPr>
            </w:pPr>
            <w:r w:rsidRPr="007C4BDB">
              <w:rPr>
                <w:b/>
                <w:color w:val="auto"/>
              </w:rPr>
              <w:t>Initiator Facsimile Number</w:t>
            </w:r>
          </w:p>
        </w:tc>
        <w:tc>
          <w:tcPr>
            <w:tcW w:w="2430" w:type="dxa"/>
            <w:tcBorders>
              <w:top w:val="single" w:sz="6" w:space="0" w:color="auto"/>
              <w:bottom w:val="single" w:sz="6" w:space="0" w:color="auto"/>
            </w:tcBorders>
            <w:shd w:val="clear" w:color="auto" w:fill="CC99FF"/>
          </w:tcPr>
          <w:p w14:paraId="687540AB"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0EF85558" w14:textId="77777777">
        <w:tc>
          <w:tcPr>
            <w:tcW w:w="1800" w:type="dxa"/>
            <w:tcBorders>
              <w:top w:val="single" w:sz="6" w:space="0" w:color="auto"/>
              <w:bottom w:val="single" w:sz="6" w:space="0" w:color="auto"/>
            </w:tcBorders>
            <w:shd w:val="clear" w:color="auto" w:fill="CC99FF"/>
          </w:tcPr>
          <w:p w14:paraId="07F164AC" w14:textId="77777777" w:rsidR="008E6490" w:rsidRPr="007C4BDB" w:rsidRDefault="008E6490">
            <w:pPr>
              <w:pStyle w:val="FormData"/>
              <w:rPr>
                <w:b/>
                <w:color w:val="auto"/>
                <w:lang w:val="fr-FR"/>
              </w:rPr>
            </w:pPr>
            <w:r w:rsidRPr="007C4BDB">
              <w:rPr>
                <w:b/>
                <w:color w:val="auto"/>
                <w:lang w:val="fr-FR"/>
              </w:rPr>
              <w:t>IMPCON</w:t>
            </w:r>
          </w:p>
        </w:tc>
        <w:tc>
          <w:tcPr>
            <w:tcW w:w="4410" w:type="dxa"/>
            <w:tcBorders>
              <w:top w:val="single" w:sz="6" w:space="0" w:color="auto"/>
              <w:bottom w:val="single" w:sz="6" w:space="0" w:color="auto"/>
            </w:tcBorders>
            <w:shd w:val="clear" w:color="auto" w:fill="CC99FF"/>
          </w:tcPr>
          <w:p w14:paraId="52AFDB72" w14:textId="77777777" w:rsidR="008E6490" w:rsidRPr="007C4BDB" w:rsidRDefault="008E6490">
            <w:pPr>
              <w:pStyle w:val="FormData"/>
              <w:rPr>
                <w:b/>
                <w:color w:val="auto"/>
                <w:lang w:val="fr-FR"/>
              </w:rPr>
            </w:pPr>
            <w:r w:rsidRPr="007C4BDB">
              <w:rPr>
                <w:b/>
                <w:color w:val="auto"/>
                <w:lang w:val="fr-FR"/>
              </w:rPr>
              <w:t>Implementation Contact</w:t>
            </w:r>
          </w:p>
        </w:tc>
        <w:tc>
          <w:tcPr>
            <w:tcW w:w="2430" w:type="dxa"/>
            <w:tcBorders>
              <w:top w:val="single" w:sz="6" w:space="0" w:color="auto"/>
              <w:bottom w:val="single" w:sz="6" w:space="0" w:color="auto"/>
            </w:tcBorders>
            <w:shd w:val="clear" w:color="auto" w:fill="CC99FF"/>
          </w:tcPr>
          <w:p w14:paraId="3F8290C3" w14:textId="77777777" w:rsidR="008E6490" w:rsidRPr="007C4BDB" w:rsidRDefault="008E6490">
            <w:pPr>
              <w:pStyle w:val="FormData"/>
              <w:rPr>
                <w:b/>
                <w:color w:val="auto"/>
              </w:rPr>
            </w:pPr>
            <w:r w:rsidRPr="007C4BDB">
              <w:rPr>
                <w:b/>
                <w:color w:val="auto"/>
              </w:rPr>
              <w:t>Superman</w:t>
            </w:r>
          </w:p>
        </w:tc>
      </w:tr>
      <w:tr w:rsidR="008E6490" w:rsidRPr="007C4BDB" w14:paraId="29BB2113" w14:textId="77777777">
        <w:tc>
          <w:tcPr>
            <w:tcW w:w="1800" w:type="dxa"/>
            <w:tcBorders>
              <w:top w:val="single" w:sz="6" w:space="0" w:color="auto"/>
              <w:bottom w:val="single" w:sz="6" w:space="0" w:color="auto"/>
            </w:tcBorders>
            <w:shd w:val="clear" w:color="auto" w:fill="CC99FF"/>
          </w:tcPr>
          <w:p w14:paraId="67EED5E7" w14:textId="77777777" w:rsidR="008E6490" w:rsidRPr="007C4BDB" w:rsidRDefault="008E6490">
            <w:pPr>
              <w:pStyle w:val="FormData"/>
              <w:rPr>
                <w:b/>
                <w:color w:val="auto"/>
              </w:rPr>
            </w:pPr>
            <w:r w:rsidRPr="007C4BDB">
              <w:rPr>
                <w:b/>
                <w:color w:val="auto"/>
              </w:rPr>
              <w:t>IMPCON-TEL NO.</w:t>
            </w:r>
          </w:p>
        </w:tc>
        <w:tc>
          <w:tcPr>
            <w:tcW w:w="4410" w:type="dxa"/>
            <w:tcBorders>
              <w:top w:val="single" w:sz="6" w:space="0" w:color="auto"/>
              <w:bottom w:val="single" w:sz="6" w:space="0" w:color="auto"/>
            </w:tcBorders>
            <w:shd w:val="clear" w:color="auto" w:fill="CC99FF"/>
          </w:tcPr>
          <w:p w14:paraId="5090DCF4" w14:textId="77777777" w:rsidR="008E6490" w:rsidRPr="007C4BDB" w:rsidRDefault="008E6490">
            <w:pPr>
              <w:pStyle w:val="FormData"/>
              <w:rPr>
                <w:b/>
                <w:color w:val="auto"/>
              </w:rPr>
            </w:pPr>
            <w:r w:rsidRPr="007C4BDB">
              <w:rPr>
                <w:b/>
                <w:color w:val="auto"/>
              </w:rPr>
              <w:t>Implementation Contact Telephone Number</w:t>
            </w:r>
          </w:p>
        </w:tc>
        <w:tc>
          <w:tcPr>
            <w:tcW w:w="2430" w:type="dxa"/>
            <w:tcBorders>
              <w:top w:val="single" w:sz="6" w:space="0" w:color="auto"/>
              <w:bottom w:val="single" w:sz="6" w:space="0" w:color="auto"/>
            </w:tcBorders>
            <w:shd w:val="clear" w:color="auto" w:fill="CC99FF"/>
          </w:tcPr>
          <w:p w14:paraId="607954E8" w14:textId="77777777" w:rsidR="008E6490" w:rsidRPr="007C4BDB" w:rsidRDefault="008E6490">
            <w:pPr>
              <w:pStyle w:val="FormData"/>
              <w:rPr>
                <w:b/>
                <w:color w:val="auto"/>
              </w:rPr>
            </w:pPr>
            <w:r w:rsidRPr="007C4BDB">
              <w:rPr>
                <w:b/>
                <w:color w:val="auto"/>
              </w:rPr>
              <w:t>7704247777</w:t>
            </w:r>
          </w:p>
        </w:tc>
      </w:tr>
      <w:tr w:rsidR="008E6490" w:rsidRPr="007C4BDB" w14:paraId="4A3A6FBE" w14:textId="77777777">
        <w:trPr>
          <w:cantSplit/>
        </w:trPr>
        <w:tc>
          <w:tcPr>
            <w:tcW w:w="8640" w:type="dxa"/>
            <w:gridSpan w:val="3"/>
            <w:tcBorders>
              <w:top w:val="single" w:sz="6" w:space="0" w:color="auto"/>
              <w:bottom w:val="single" w:sz="6" w:space="0" w:color="auto"/>
            </w:tcBorders>
            <w:shd w:val="clear" w:color="auto" w:fill="0000FF"/>
          </w:tcPr>
          <w:p w14:paraId="0AF092BF" w14:textId="77777777" w:rsidR="008E6490" w:rsidRPr="007C4BDB" w:rsidRDefault="008E6490">
            <w:pPr>
              <w:pStyle w:val="Heading4"/>
              <w:rPr>
                <w:b/>
                <w:bCs/>
                <w:i w:val="0"/>
                <w:iCs w:val="0"/>
                <w:lang w:val="fr-FR" w:eastAsia="en-US"/>
              </w:rPr>
            </w:pPr>
            <w:r w:rsidRPr="007C4BDB">
              <w:rPr>
                <w:b/>
                <w:bCs/>
                <w:i w:val="0"/>
                <w:iCs w:val="0"/>
                <w:lang w:val="fr-FR" w:eastAsia="en-US"/>
              </w:rPr>
              <w:t>EU  FORM</w:t>
            </w:r>
          </w:p>
        </w:tc>
      </w:tr>
      <w:tr w:rsidR="008E6490" w:rsidRPr="007C4BDB" w14:paraId="5B69DBD7" w14:textId="77777777">
        <w:trPr>
          <w:cantSplit/>
        </w:trPr>
        <w:tc>
          <w:tcPr>
            <w:tcW w:w="8640" w:type="dxa"/>
            <w:gridSpan w:val="3"/>
            <w:tcBorders>
              <w:top w:val="single" w:sz="6" w:space="0" w:color="auto"/>
              <w:bottom w:val="single" w:sz="6" w:space="0" w:color="auto"/>
            </w:tcBorders>
            <w:shd w:val="clear" w:color="auto" w:fill="99CCFF"/>
          </w:tcPr>
          <w:p w14:paraId="3EDDBB5E"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7C4BDB" w14:paraId="5A37D0E6" w14:textId="77777777">
        <w:tc>
          <w:tcPr>
            <w:tcW w:w="1800" w:type="dxa"/>
            <w:tcBorders>
              <w:top w:val="single" w:sz="6" w:space="0" w:color="auto"/>
            </w:tcBorders>
          </w:tcPr>
          <w:p w14:paraId="0723A704" w14:textId="77777777" w:rsidR="008E6490" w:rsidRPr="007C4BDB" w:rsidRDefault="008E6490">
            <w:pPr>
              <w:pStyle w:val="FormData"/>
              <w:rPr>
                <w:b/>
                <w:color w:val="auto"/>
              </w:rPr>
            </w:pPr>
            <w:r w:rsidRPr="007C4BDB">
              <w:rPr>
                <w:b/>
                <w:color w:val="auto"/>
              </w:rPr>
              <w:t>NAME</w:t>
            </w:r>
          </w:p>
        </w:tc>
        <w:tc>
          <w:tcPr>
            <w:tcW w:w="4410" w:type="dxa"/>
            <w:tcBorders>
              <w:top w:val="single" w:sz="6" w:space="0" w:color="auto"/>
            </w:tcBorders>
          </w:tcPr>
          <w:p w14:paraId="7DCB0B1B" w14:textId="77777777" w:rsidR="008E6490" w:rsidRPr="007C4BDB" w:rsidRDefault="008E6490">
            <w:pPr>
              <w:pStyle w:val="FormData"/>
              <w:rPr>
                <w:b/>
                <w:color w:val="auto"/>
              </w:rPr>
            </w:pPr>
            <w:r w:rsidRPr="007C4BDB">
              <w:rPr>
                <w:b/>
                <w:color w:val="auto"/>
              </w:rPr>
              <w:t>End User Name</w:t>
            </w:r>
          </w:p>
        </w:tc>
        <w:tc>
          <w:tcPr>
            <w:tcW w:w="2430" w:type="dxa"/>
            <w:tcBorders>
              <w:top w:val="single" w:sz="6" w:space="0" w:color="auto"/>
            </w:tcBorders>
          </w:tcPr>
          <w:p w14:paraId="71761606" w14:textId="77777777" w:rsidR="008E6490" w:rsidRPr="007C4BDB" w:rsidRDefault="008E6490">
            <w:pPr>
              <w:pStyle w:val="FormData"/>
              <w:rPr>
                <w:b/>
                <w:color w:val="auto"/>
                <w:lang w:val="fr-FR"/>
              </w:rPr>
            </w:pPr>
            <w:r w:rsidRPr="007C4BDB">
              <w:rPr>
                <w:b/>
                <w:color w:val="auto"/>
                <w:lang w:val="fr-FR"/>
              </w:rPr>
              <w:t>Anguilla Sails</w:t>
            </w:r>
          </w:p>
        </w:tc>
      </w:tr>
      <w:tr w:rsidR="008E6490" w:rsidRPr="007C4BDB" w14:paraId="7A0AC4F7" w14:textId="77777777">
        <w:tc>
          <w:tcPr>
            <w:tcW w:w="1800" w:type="dxa"/>
          </w:tcPr>
          <w:p w14:paraId="2A55F6FA" w14:textId="77777777" w:rsidR="008E6490" w:rsidRPr="007C4BDB" w:rsidRDefault="008E6490">
            <w:pPr>
              <w:pStyle w:val="FormData"/>
              <w:rPr>
                <w:b/>
                <w:color w:val="auto"/>
                <w:lang w:val="fr-FR"/>
              </w:rPr>
            </w:pPr>
            <w:r w:rsidRPr="007C4BDB">
              <w:rPr>
                <w:b/>
                <w:color w:val="auto"/>
                <w:lang w:val="fr-FR"/>
              </w:rPr>
              <w:t>SANO</w:t>
            </w:r>
          </w:p>
        </w:tc>
        <w:tc>
          <w:tcPr>
            <w:tcW w:w="4410" w:type="dxa"/>
          </w:tcPr>
          <w:p w14:paraId="3EF08C1E" w14:textId="77777777" w:rsidR="008E6490" w:rsidRPr="007C4BDB" w:rsidRDefault="008E6490">
            <w:pPr>
              <w:pStyle w:val="FormData"/>
              <w:rPr>
                <w:b/>
                <w:color w:val="auto"/>
              </w:rPr>
            </w:pPr>
            <w:r w:rsidRPr="007C4BDB">
              <w:rPr>
                <w:b/>
                <w:color w:val="auto"/>
              </w:rPr>
              <w:t>Service Address House Number</w:t>
            </w:r>
          </w:p>
        </w:tc>
        <w:tc>
          <w:tcPr>
            <w:tcW w:w="2430" w:type="dxa"/>
          </w:tcPr>
          <w:p w14:paraId="2D3C36B0" w14:textId="77777777" w:rsidR="008E6490" w:rsidRPr="007C4BDB" w:rsidRDefault="008E6490">
            <w:pPr>
              <w:pStyle w:val="FormData"/>
              <w:rPr>
                <w:b/>
                <w:color w:val="auto"/>
              </w:rPr>
            </w:pPr>
            <w:r w:rsidRPr="007C4BDB">
              <w:rPr>
                <w:b/>
                <w:color w:val="auto"/>
              </w:rPr>
              <w:t>6621</w:t>
            </w:r>
          </w:p>
        </w:tc>
      </w:tr>
      <w:tr w:rsidR="008E6490" w:rsidRPr="007C4BDB" w14:paraId="12F2C997" w14:textId="77777777">
        <w:tc>
          <w:tcPr>
            <w:tcW w:w="1800" w:type="dxa"/>
          </w:tcPr>
          <w:p w14:paraId="0A333F6E" w14:textId="77777777" w:rsidR="008E6490" w:rsidRPr="007C4BDB" w:rsidRDefault="008E6490">
            <w:pPr>
              <w:pStyle w:val="FormData"/>
              <w:rPr>
                <w:b/>
                <w:color w:val="auto"/>
              </w:rPr>
            </w:pPr>
            <w:r w:rsidRPr="007C4BDB">
              <w:rPr>
                <w:b/>
                <w:color w:val="auto"/>
              </w:rPr>
              <w:t>SASD</w:t>
            </w:r>
          </w:p>
        </w:tc>
        <w:tc>
          <w:tcPr>
            <w:tcW w:w="4410" w:type="dxa"/>
          </w:tcPr>
          <w:p w14:paraId="6B1510A3" w14:textId="77777777" w:rsidR="008E6490" w:rsidRPr="007C4BDB" w:rsidRDefault="008E6490">
            <w:pPr>
              <w:pStyle w:val="FormData"/>
              <w:rPr>
                <w:b/>
                <w:color w:val="auto"/>
              </w:rPr>
            </w:pPr>
            <w:smartTag w:uri="urn:schemas-microsoft-com:office:smarttags" w:element="Street">
              <w:smartTag w:uri="urn:schemas-microsoft-com:office:smarttags" w:element="address">
                <w:r w:rsidRPr="007C4BDB">
                  <w:rPr>
                    <w:b/>
                    <w:color w:val="auto"/>
                  </w:rPr>
                  <w:t>Service Address Street</w:t>
                </w:r>
              </w:smartTag>
            </w:smartTag>
            <w:r w:rsidRPr="007C4BDB">
              <w:rPr>
                <w:b/>
                <w:color w:val="auto"/>
              </w:rPr>
              <w:t xml:space="preserve"> Directional</w:t>
            </w:r>
          </w:p>
        </w:tc>
        <w:tc>
          <w:tcPr>
            <w:tcW w:w="2430" w:type="dxa"/>
          </w:tcPr>
          <w:p w14:paraId="222C2777" w14:textId="77777777" w:rsidR="008E6490" w:rsidRPr="007C4BDB" w:rsidRDefault="008E6490">
            <w:pPr>
              <w:pStyle w:val="FormData"/>
              <w:rPr>
                <w:b/>
                <w:color w:val="auto"/>
              </w:rPr>
            </w:pPr>
            <w:r w:rsidRPr="007C4BDB">
              <w:rPr>
                <w:b/>
                <w:color w:val="auto"/>
              </w:rPr>
              <w:t>S</w:t>
            </w:r>
          </w:p>
        </w:tc>
      </w:tr>
      <w:tr w:rsidR="008E6490" w:rsidRPr="007C4BDB" w14:paraId="175C8038" w14:textId="77777777">
        <w:tc>
          <w:tcPr>
            <w:tcW w:w="1800" w:type="dxa"/>
          </w:tcPr>
          <w:p w14:paraId="072C52AB" w14:textId="77777777" w:rsidR="008E6490" w:rsidRPr="007C4BDB" w:rsidRDefault="008E6490">
            <w:pPr>
              <w:pStyle w:val="FormData"/>
              <w:rPr>
                <w:b/>
                <w:color w:val="auto"/>
              </w:rPr>
            </w:pPr>
            <w:r w:rsidRPr="007C4BDB">
              <w:rPr>
                <w:b/>
                <w:color w:val="auto"/>
              </w:rPr>
              <w:t>SASN</w:t>
            </w:r>
          </w:p>
        </w:tc>
        <w:tc>
          <w:tcPr>
            <w:tcW w:w="4410" w:type="dxa"/>
          </w:tcPr>
          <w:p w14:paraId="4A6C0F0F" w14:textId="77777777" w:rsidR="008E6490" w:rsidRPr="007C4BDB" w:rsidRDefault="008E6490">
            <w:pPr>
              <w:pStyle w:val="FormData"/>
              <w:rPr>
                <w:b/>
                <w:color w:val="auto"/>
              </w:rPr>
            </w:pPr>
            <w:smartTag w:uri="urn:schemas-microsoft-com:office:smarttags" w:element="Street">
              <w:smartTag w:uri="urn:schemas-microsoft-com:office:smarttags" w:element="address">
                <w:r w:rsidRPr="007C4BDB">
                  <w:rPr>
                    <w:b/>
                    <w:color w:val="auto"/>
                  </w:rPr>
                  <w:t>Service Address Street</w:t>
                </w:r>
              </w:smartTag>
            </w:smartTag>
            <w:r w:rsidRPr="007C4BDB">
              <w:rPr>
                <w:b/>
                <w:color w:val="auto"/>
              </w:rPr>
              <w:t xml:space="preserve"> Name</w:t>
            </w:r>
          </w:p>
        </w:tc>
        <w:tc>
          <w:tcPr>
            <w:tcW w:w="2430" w:type="dxa"/>
          </w:tcPr>
          <w:p w14:paraId="2E8AA158" w14:textId="77777777" w:rsidR="008E6490" w:rsidRPr="007C4BDB" w:rsidRDefault="008E6490">
            <w:pPr>
              <w:pStyle w:val="FormData"/>
              <w:rPr>
                <w:b/>
                <w:color w:val="auto"/>
              </w:rPr>
            </w:pPr>
            <w:smartTag w:uri="urn:schemas-microsoft-com:office:smarttags" w:element="place">
              <w:smartTag w:uri="urn:schemas-microsoft-com:office:smarttags" w:element="City">
                <w:r w:rsidRPr="007C4BDB">
                  <w:rPr>
                    <w:b/>
                    <w:color w:val="auto"/>
                  </w:rPr>
                  <w:t>Orange</w:t>
                </w:r>
              </w:smartTag>
            </w:smartTag>
          </w:p>
        </w:tc>
      </w:tr>
      <w:tr w:rsidR="008E6490" w:rsidRPr="007C4BDB" w14:paraId="4F319E39" w14:textId="77777777">
        <w:tc>
          <w:tcPr>
            <w:tcW w:w="1800" w:type="dxa"/>
          </w:tcPr>
          <w:p w14:paraId="52AF9040" w14:textId="77777777" w:rsidR="008E6490" w:rsidRPr="007C4BDB" w:rsidRDefault="008E6490">
            <w:pPr>
              <w:pStyle w:val="FormData"/>
              <w:rPr>
                <w:b/>
                <w:color w:val="auto"/>
              </w:rPr>
            </w:pPr>
            <w:r w:rsidRPr="007C4BDB">
              <w:rPr>
                <w:b/>
                <w:color w:val="auto"/>
              </w:rPr>
              <w:t>SATH</w:t>
            </w:r>
          </w:p>
        </w:tc>
        <w:tc>
          <w:tcPr>
            <w:tcW w:w="4410" w:type="dxa"/>
          </w:tcPr>
          <w:p w14:paraId="343DD206" w14:textId="77777777" w:rsidR="008E6490" w:rsidRPr="007C4BDB" w:rsidRDefault="008E6490">
            <w:pPr>
              <w:pStyle w:val="FormData"/>
              <w:rPr>
                <w:b/>
                <w:color w:val="auto"/>
              </w:rPr>
            </w:pPr>
            <w:smartTag w:uri="urn:schemas-microsoft-com:office:smarttags" w:element="Street">
              <w:smartTag w:uri="urn:schemas-microsoft-com:office:smarttags" w:element="address">
                <w:r w:rsidRPr="007C4BDB">
                  <w:rPr>
                    <w:b/>
                    <w:color w:val="auto"/>
                  </w:rPr>
                  <w:t>Service Address Street</w:t>
                </w:r>
              </w:smartTag>
            </w:smartTag>
            <w:r w:rsidRPr="007C4BDB">
              <w:rPr>
                <w:b/>
                <w:color w:val="auto"/>
              </w:rPr>
              <w:t xml:space="preserve"> Type</w:t>
            </w:r>
          </w:p>
        </w:tc>
        <w:tc>
          <w:tcPr>
            <w:tcW w:w="2430" w:type="dxa"/>
          </w:tcPr>
          <w:p w14:paraId="42AF03CD" w14:textId="77777777" w:rsidR="008E6490" w:rsidRPr="007C4BDB" w:rsidRDefault="008E6490">
            <w:pPr>
              <w:pStyle w:val="FormData"/>
              <w:rPr>
                <w:b/>
                <w:color w:val="auto"/>
                <w:lang w:val="fr-FR"/>
              </w:rPr>
            </w:pPr>
            <w:r w:rsidRPr="007C4BDB">
              <w:rPr>
                <w:b/>
                <w:color w:val="auto"/>
                <w:lang w:val="fr-FR"/>
              </w:rPr>
              <w:t>Av</w:t>
            </w:r>
          </w:p>
        </w:tc>
      </w:tr>
      <w:tr w:rsidR="008E6490" w:rsidRPr="007C4BDB" w14:paraId="40023666" w14:textId="77777777">
        <w:tc>
          <w:tcPr>
            <w:tcW w:w="1800" w:type="dxa"/>
            <w:tcBorders>
              <w:bottom w:val="single" w:sz="6" w:space="0" w:color="auto"/>
            </w:tcBorders>
          </w:tcPr>
          <w:p w14:paraId="3D8FC6E0" w14:textId="77777777" w:rsidR="008E6490" w:rsidRPr="007C4BDB" w:rsidRDefault="008E6490">
            <w:pPr>
              <w:pStyle w:val="FormData"/>
              <w:rPr>
                <w:b/>
                <w:color w:val="auto"/>
                <w:lang w:val="fr-FR"/>
              </w:rPr>
            </w:pPr>
            <w:r w:rsidRPr="007C4BDB">
              <w:rPr>
                <w:b/>
                <w:color w:val="auto"/>
                <w:lang w:val="fr-FR"/>
              </w:rPr>
              <w:t>CITY</w:t>
            </w:r>
          </w:p>
        </w:tc>
        <w:tc>
          <w:tcPr>
            <w:tcW w:w="4410" w:type="dxa"/>
            <w:tcBorders>
              <w:bottom w:val="single" w:sz="6" w:space="0" w:color="auto"/>
            </w:tcBorders>
          </w:tcPr>
          <w:p w14:paraId="4FCD54DE"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City</w:t>
                </w:r>
              </w:smartTag>
            </w:smartTag>
          </w:p>
        </w:tc>
        <w:tc>
          <w:tcPr>
            <w:tcW w:w="2430" w:type="dxa"/>
            <w:tcBorders>
              <w:bottom w:val="single" w:sz="6" w:space="0" w:color="auto"/>
            </w:tcBorders>
          </w:tcPr>
          <w:p w14:paraId="133DAC28" w14:textId="77777777" w:rsidR="008E6490" w:rsidRPr="007C4BDB" w:rsidRDefault="008E6490">
            <w:pPr>
              <w:pStyle w:val="FormData"/>
              <w:rPr>
                <w:b/>
                <w:color w:val="auto"/>
                <w:lang w:val="fr-FR"/>
              </w:rPr>
            </w:pPr>
            <w:r w:rsidRPr="007C4BDB">
              <w:rPr>
                <w:b/>
                <w:color w:val="auto"/>
                <w:lang w:val="fr-FR"/>
              </w:rPr>
              <w:t>Orlando</w:t>
            </w:r>
          </w:p>
        </w:tc>
      </w:tr>
      <w:tr w:rsidR="008E6490" w:rsidRPr="007C4BDB" w14:paraId="1A3CE5A9" w14:textId="77777777">
        <w:tc>
          <w:tcPr>
            <w:tcW w:w="1800" w:type="dxa"/>
            <w:tcBorders>
              <w:top w:val="single" w:sz="6" w:space="0" w:color="auto"/>
              <w:bottom w:val="single" w:sz="6" w:space="0" w:color="auto"/>
            </w:tcBorders>
            <w:shd w:val="clear" w:color="auto" w:fill="CC99FF"/>
          </w:tcPr>
          <w:p w14:paraId="2FEDC5EA" w14:textId="77777777" w:rsidR="008E6490" w:rsidRPr="007C4BDB" w:rsidRDefault="008E6490">
            <w:pPr>
              <w:pStyle w:val="FormData"/>
              <w:rPr>
                <w:b/>
                <w:color w:val="auto"/>
                <w:lang w:val="fr-FR"/>
              </w:rPr>
            </w:pPr>
            <w:r w:rsidRPr="007C4BDB">
              <w:rPr>
                <w:b/>
                <w:color w:val="auto"/>
                <w:lang w:val="fr-FR"/>
              </w:rPr>
              <w:t>STATE</w:t>
            </w:r>
          </w:p>
        </w:tc>
        <w:tc>
          <w:tcPr>
            <w:tcW w:w="4410" w:type="dxa"/>
            <w:tcBorders>
              <w:top w:val="single" w:sz="6" w:space="0" w:color="auto"/>
              <w:bottom w:val="single" w:sz="6" w:space="0" w:color="auto"/>
            </w:tcBorders>
            <w:shd w:val="clear" w:color="auto" w:fill="CC99FF"/>
          </w:tcPr>
          <w:p w14:paraId="4FCE7A33"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State</w:t>
                </w:r>
              </w:smartTag>
            </w:smartTag>
          </w:p>
        </w:tc>
        <w:tc>
          <w:tcPr>
            <w:tcW w:w="2430" w:type="dxa"/>
            <w:tcBorders>
              <w:top w:val="single" w:sz="6" w:space="0" w:color="auto"/>
              <w:bottom w:val="single" w:sz="6" w:space="0" w:color="auto"/>
            </w:tcBorders>
            <w:shd w:val="clear" w:color="auto" w:fill="CC99FF"/>
          </w:tcPr>
          <w:p w14:paraId="3F32C859" w14:textId="77777777" w:rsidR="008E6490" w:rsidRPr="007C4BDB" w:rsidRDefault="008E6490">
            <w:pPr>
              <w:pStyle w:val="FormData"/>
              <w:rPr>
                <w:b/>
                <w:color w:val="auto"/>
                <w:lang w:val="fr-FR"/>
              </w:rPr>
            </w:pPr>
            <w:r w:rsidRPr="007C4BDB">
              <w:rPr>
                <w:b/>
                <w:color w:val="auto"/>
                <w:lang w:val="fr-FR"/>
              </w:rPr>
              <w:t>FL</w:t>
            </w:r>
          </w:p>
        </w:tc>
      </w:tr>
      <w:tr w:rsidR="008E6490" w:rsidRPr="007C4BDB" w14:paraId="6B91ED09" w14:textId="77777777">
        <w:tc>
          <w:tcPr>
            <w:tcW w:w="1800" w:type="dxa"/>
            <w:tcBorders>
              <w:top w:val="single" w:sz="6" w:space="0" w:color="auto"/>
              <w:bottom w:val="single" w:sz="6" w:space="0" w:color="auto"/>
            </w:tcBorders>
          </w:tcPr>
          <w:p w14:paraId="2D434A61" w14:textId="77777777" w:rsidR="008E6490" w:rsidRPr="007C4BDB" w:rsidRDefault="008E6490">
            <w:pPr>
              <w:pStyle w:val="FormData"/>
              <w:rPr>
                <w:b/>
                <w:color w:val="auto"/>
                <w:lang w:val="fr-FR"/>
              </w:rPr>
            </w:pPr>
            <w:r w:rsidRPr="007C4BDB">
              <w:rPr>
                <w:b/>
                <w:color w:val="auto"/>
                <w:lang w:val="fr-FR"/>
              </w:rPr>
              <w:t>ZIP CODE</w:t>
            </w:r>
          </w:p>
        </w:tc>
        <w:tc>
          <w:tcPr>
            <w:tcW w:w="4410" w:type="dxa"/>
            <w:tcBorders>
              <w:top w:val="single" w:sz="6" w:space="0" w:color="auto"/>
              <w:bottom w:val="single" w:sz="6" w:space="0" w:color="auto"/>
            </w:tcBorders>
          </w:tcPr>
          <w:p w14:paraId="098937BE" w14:textId="77777777" w:rsidR="008E6490" w:rsidRPr="007C4BDB" w:rsidRDefault="008E6490">
            <w:pPr>
              <w:pStyle w:val="FormData"/>
              <w:rPr>
                <w:b/>
                <w:color w:val="auto"/>
              </w:rPr>
            </w:pPr>
            <w:r w:rsidRPr="007C4BDB">
              <w:rPr>
                <w:b/>
                <w:color w:val="auto"/>
              </w:rPr>
              <w:t>End User Zip Code</w:t>
            </w:r>
          </w:p>
        </w:tc>
        <w:tc>
          <w:tcPr>
            <w:tcW w:w="2430" w:type="dxa"/>
            <w:tcBorders>
              <w:top w:val="single" w:sz="6" w:space="0" w:color="auto"/>
              <w:bottom w:val="single" w:sz="6" w:space="0" w:color="auto"/>
            </w:tcBorders>
          </w:tcPr>
          <w:p w14:paraId="702C38F4" w14:textId="77777777" w:rsidR="008E6490" w:rsidRPr="007C4BDB" w:rsidRDefault="008E6490">
            <w:pPr>
              <w:pStyle w:val="FormData"/>
              <w:rPr>
                <w:b/>
                <w:color w:val="auto"/>
              </w:rPr>
            </w:pPr>
            <w:r w:rsidRPr="007C4BDB">
              <w:rPr>
                <w:b/>
                <w:color w:val="auto"/>
              </w:rPr>
              <w:t>32809</w:t>
            </w:r>
          </w:p>
        </w:tc>
      </w:tr>
      <w:tr w:rsidR="008E6490" w:rsidRPr="007C4BDB" w14:paraId="14DDE04B" w14:textId="77777777">
        <w:trPr>
          <w:cantSplit/>
        </w:trPr>
        <w:tc>
          <w:tcPr>
            <w:tcW w:w="8640" w:type="dxa"/>
            <w:gridSpan w:val="3"/>
            <w:tcBorders>
              <w:top w:val="single" w:sz="6" w:space="0" w:color="auto"/>
              <w:bottom w:val="single" w:sz="6" w:space="0" w:color="auto"/>
            </w:tcBorders>
            <w:shd w:val="clear" w:color="auto" w:fill="0000FF"/>
          </w:tcPr>
          <w:p w14:paraId="583F70F9"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7C4BDB" w14:paraId="52E425CC" w14:textId="77777777">
        <w:trPr>
          <w:cantSplit/>
        </w:trPr>
        <w:tc>
          <w:tcPr>
            <w:tcW w:w="8640" w:type="dxa"/>
            <w:gridSpan w:val="3"/>
            <w:tcBorders>
              <w:top w:val="single" w:sz="6" w:space="0" w:color="auto"/>
              <w:bottom w:val="single" w:sz="6" w:space="0" w:color="auto"/>
            </w:tcBorders>
            <w:shd w:val="clear" w:color="auto" w:fill="99CCFF"/>
          </w:tcPr>
          <w:p w14:paraId="1EF25CF0" w14:textId="77777777" w:rsidR="008E6490" w:rsidRPr="007221FD" w:rsidRDefault="008E6490">
            <w:pPr>
              <w:pStyle w:val="Heading5"/>
              <w:rPr>
                <w:color w:val="auto"/>
                <w:lang w:val="en-US" w:eastAsia="en-US"/>
              </w:rPr>
            </w:pPr>
            <w:r w:rsidRPr="007221FD">
              <w:rPr>
                <w:color w:val="auto"/>
                <w:lang w:val="en-US" w:eastAsia="en-US"/>
              </w:rPr>
              <w:lastRenderedPageBreak/>
              <w:t>Listing Control Section</w:t>
            </w:r>
          </w:p>
        </w:tc>
      </w:tr>
      <w:tr w:rsidR="008E6490" w:rsidRPr="007C4BDB" w14:paraId="66D32606" w14:textId="77777777">
        <w:tc>
          <w:tcPr>
            <w:tcW w:w="1800" w:type="dxa"/>
            <w:tcBorders>
              <w:top w:val="single" w:sz="6" w:space="0" w:color="auto"/>
              <w:bottom w:val="single" w:sz="6" w:space="0" w:color="auto"/>
            </w:tcBorders>
            <w:shd w:val="clear" w:color="auto" w:fill="CC99FF"/>
          </w:tcPr>
          <w:p w14:paraId="158AEF4F" w14:textId="77777777" w:rsidR="008E6490" w:rsidRPr="007C4BDB" w:rsidRDefault="008E6490">
            <w:pPr>
              <w:pStyle w:val="FormData"/>
              <w:rPr>
                <w:b/>
                <w:color w:val="auto"/>
              </w:rPr>
            </w:pPr>
            <w:r w:rsidRPr="007C4BDB">
              <w:rPr>
                <w:b/>
                <w:color w:val="auto"/>
              </w:rPr>
              <w:t>DLNUM</w:t>
            </w:r>
          </w:p>
        </w:tc>
        <w:tc>
          <w:tcPr>
            <w:tcW w:w="4410" w:type="dxa"/>
            <w:tcBorders>
              <w:top w:val="single" w:sz="6" w:space="0" w:color="auto"/>
              <w:bottom w:val="single" w:sz="6" w:space="0" w:color="auto"/>
            </w:tcBorders>
            <w:shd w:val="clear" w:color="auto" w:fill="CC99FF"/>
          </w:tcPr>
          <w:p w14:paraId="0E0B6845" w14:textId="77777777" w:rsidR="008E6490" w:rsidRPr="007C4BDB" w:rsidRDefault="008E6490">
            <w:pPr>
              <w:pStyle w:val="FormData"/>
              <w:rPr>
                <w:b/>
                <w:color w:val="auto"/>
              </w:rPr>
            </w:pPr>
            <w:r w:rsidRPr="007C4BDB">
              <w:rPr>
                <w:b/>
                <w:color w:val="auto"/>
              </w:rPr>
              <w:t>Directory Listing Number</w:t>
            </w:r>
          </w:p>
        </w:tc>
        <w:tc>
          <w:tcPr>
            <w:tcW w:w="2430" w:type="dxa"/>
            <w:tcBorders>
              <w:top w:val="single" w:sz="6" w:space="0" w:color="auto"/>
              <w:bottom w:val="single" w:sz="6" w:space="0" w:color="auto"/>
            </w:tcBorders>
            <w:shd w:val="clear" w:color="auto" w:fill="CC99FF"/>
          </w:tcPr>
          <w:p w14:paraId="66ABC5E1" w14:textId="77777777" w:rsidR="008E6490" w:rsidRPr="007C4BDB" w:rsidRDefault="008E6490">
            <w:pPr>
              <w:pStyle w:val="FormData"/>
              <w:rPr>
                <w:b/>
                <w:color w:val="auto"/>
              </w:rPr>
            </w:pPr>
            <w:r w:rsidRPr="007C4BDB">
              <w:rPr>
                <w:b/>
                <w:color w:val="auto"/>
              </w:rPr>
              <w:t>0001</w:t>
            </w:r>
          </w:p>
        </w:tc>
      </w:tr>
      <w:tr w:rsidR="008E6490" w:rsidRPr="007C4BDB" w14:paraId="3303C8A7" w14:textId="77777777">
        <w:tc>
          <w:tcPr>
            <w:tcW w:w="1800" w:type="dxa"/>
            <w:tcBorders>
              <w:top w:val="single" w:sz="6" w:space="0" w:color="auto"/>
              <w:bottom w:val="single" w:sz="6" w:space="0" w:color="auto"/>
            </w:tcBorders>
            <w:shd w:val="clear" w:color="auto" w:fill="CC99FF"/>
          </w:tcPr>
          <w:p w14:paraId="4D66937D" w14:textId="77777777" w:rsidR="008E6490" w:rsidRPr="007C4BDB" w:rsidRDefault="008E6490">
            <w:pPr>
              <w:pStyle w:val="FormData"/>
              <w:rPr>
                <w:b/>
                <w:color w:val="auto"/>
              </w:rPr>
            </w:pPr>
            <w:r w:rsidRPr="007C4BDB">
              <w:rPr>
                <w:b/>
                <w:color w:val="auto"/>
              </w:rPr>
              <w:t>LACT</w:t>
            </w:r>
          </w:p>
        </w:tc>
        <w:tc>
          <w:tcPr>
            <w:tcW w:w="4410" w:type="dxa"/>
            <w:tcBorders>
              <w:top w:val="single" w:sz="6" w:space="0" w:color="auto"/>
              <w:bottom w:val="single" w:sz="6" w:space="0" w:color="auto"/>
            </w:tcBorders>
            <w:shd w:val="clear" w:color="auto" w:fill="CC99FF"/>
          </w:tcPr>
          <w:p w14:paraId="7334FE0B" w14:textId="77777777" w:rsidR="008E6490" w:rsidRPr="007C4BDB" w:rsidRDefault="008E6490">
            <w:pPr>
              <w:pStyle w:val="FormData"/>
              <w:rPr>
                <w:b/>
                <w:color w:val="auto"/>
              </w:rPr>
            </w:pPr>
            <w:r w:rsidRPr="007C4BDB">
              <w:rPr>
                <w:b/>
                <w:color w:val="auto"/>
              </w:rPr>
              <w:t>Listing Activity Indicator</w:t>
            </w:r>
          </w:p>
        </w:tc>
        <w:tc>
          <w:tcPr>
            <w:tcW w:w="2430" w:type="dxa"/>
            <w:tcBorders>
              <w:top w:val="single" w:sz="6" w:space="0" w:color="auto"/>
              <w:bottom w:val="single" w:sz="6" w:space="0" w:color="auto"/>
            </w:tcBorders>
            <w:shd w:val="clear" w:color="auto" w:fill="CC99FF"/>
          </w:tcPr>
          <w:p w14:paraId="5302F1D1" w14:textId="77777777" w:rsidR="008E6490" w:rsidRPr="007C4BDB" w:rsidRDefault="008E6490">
            <w:pPr>
              <w:pStyle w:val="FormData"/>
              <w:rPr>
                <w:b/>
                <w:color w:val="auto"/>
              </w:rPr>
            </w:pPr>
            <w:r w:rsidRPr="007C4BDB">
              <w:rPr>
                <w:b/>
                <w:color w:val="auto"/>
              </w:rPr>
              <w:t>N</w:t>
            </w:r>
          </w:p>
        </w:tc>
      </w:tr>
      <w:tr w:rsidR="008E6490" w:rsidRPr="007C4BDB" w14:paraId="1D675CF1" w14:textId="77777777">
        <w:tc>
          <w:tcPr>
            <w:tcW w:w="1800" w:type="dxa"/>
            <w:tcBorders>
              <w:top w:val="single" w:sz="6" w:space="0" w:color="auto"/>
            </w:tcBorders>
          </w:tcPr>
          <w:p w14:paraId="33356D76" w14:textId="77777777" w:rsidR="008E6490" w:rsidRPr="007C4BDB" w:rsidRDefault="008E6490">
            <w:pPr>
              <w:pStyle w:val="FormData"/>
              <w:rPr>
                <w:b/>
                <w:color w:val="auto"/>
              </w:rPr>
            </w:pPr>
            <w:r w:rsidRPr="007C4BDB">
              <w:rPr>
                <w:b/>
                <w:color w:val="auto"/>
              </w:rPr>
              <w:t>RTY</w:t>
            </w:r>
          </w:p>
        </w:tc>
        <w:tc>
          <w:tcPr>
            <w:tcW w:w="4410" w:type="dxa"/>
            <w:tcBorders>
              <w:top w:val="single" w:sz="6" w:space="0" w:color="auto"/>
            </w:tcBorders>
          </w:tcPr>
          <w:p w14:paraId="23B50396" w14:textId="77777777" w:rsidR="008E6490" w:rsidRPr="007C4BDB" w:rsidRDefault="008E6490">
            <w:pPr>
              <w:pStyle w:val="FormData"/>
              <w:rPr>
                <w:b/>
                <w:color w:val="auto"/>
              </w:rPr>
            </w:pPr>
            <w:r w:rsidRPr="007C4BDB">
              <w:rPr>
                <w:b/>
                <w:color w:val="auto"/>
              </w:rPr>
              <w:t>Record Type</w:t>
            </w:r>
          </w:p>
        </w:tc>
        <w:tc>
          <w:tcPr>
            <w:tcW w:w="2430" w:type="dxa"/>
            <w:tcBorders>
              <w:top w:val="single" w:sz="6" w:space="0" w:color="auto"/>
            </w:tcBorders>
          </w:tcPr>
          <w:p w14:paraId="72576269" w14:textId="77777777" w:rsidR="008E6490" w:rsidRPr="007C4BDB" w:rsidRDefault="008E6490">
            <w:pPr>
              <w:pStyle w:val="FormData"/>
              <w:rPr>
                <w:b/>
                <w:color w:val="auto"/>
              </w:rPr>
            </w:pPr>
            <w:r w:rsidRPr="007C4BDB">
              <w:rPr>
                <w:b/>
                <w:color w:val="auto"/>
              </w:rPr>
              <w:t>LML</w:t>
            </w:r>
          </w:p>
        </w:tc>
      </w:tr>
      <w:tr w:rsidR="008E6490" w:rsidRPr="007C4BDB" w14:paraId="4FA5F508" w14:textId="77777777">
        <w:tc>
          <w:tcPr>
            <w:tcW w:w="1800" w:type="dxa"/>
            <w:tcBorders>
              <w:top w:val="single" w:sz="6" w:space="0" w:color="auto"/>
            </w:tcBorders>
          </w:tcPr>
          <w:p w14:paraId="21655AB3" w14:textId="77777777" w:rsidR="008E6490" w:rsidRPr="007C4BDB" w:rsidRDefault="008E6490">
            <w:pPr>
              <w:pStyle w:val="FormData"/>
              <w:rPr>
                <w:b/>
                <w:color w:val="auto"/>
              </w:rPr>
            </w:pPr>
            <w:r w:rsidRPr="007C4BDB">
              <w:rPr>
                <w:b/>
                <w:color w:val="auto"/>
              </w:rPr>
              <w:t>LTY</w:t>
            </w:r>
          </w:p>
        </w:tc>
        <w:tc>
          <w:tcPr>
            <w:tcW w:w="4410" w:type="dxa"/>
            <w:tcBorders>
              <w:top w:val="single" w:sz="6" w:space="0" w:color="auto"/>
            </w:tcBorders>
          </w:tcPr>
          <w:p w14:paraId="48555400" w14:textId="77777777" w:rsidR="008E6490" w:rsidRPr="007C4BDB" w:rsidRDefault="008E6490">
            <w:pPr>
              <w:pStyle w:val="FormData"/>
              <w:rPr>
                <w:b/>
                <w:color w:val="auto"/>
              </w:rPr>
            </w:pPr>
            <w:r w:rsidRPr="007C4BDB">
              <w:rPr>
                <w:b/>
                <w:color w:val="auto"/>
              </w:rPr>
              <w:t>Listing Type</w:t>
            </w:r>
          </w:p>
        </w:tc>
        <w:tc>
          <w:tcPr>
            <w:tcW w:w="2430" w:type="dxa"/>
            <w:tcBorders>
              <w:top w:val="single" w:sz="6" w:space="0" w:color="auto"/>
            </w:tcBorders>
          </w:tcPr>
          <w:p w14:paraId="0C846F13" w14:textId="77777777" w:rsidR="008E6490" w:rsidRPr="007C4BDB" w:rsidRDefault="008E6490">
            <w:pPr>
              <w:pStyle w:val="FormData"/>
              <w:rPr>
                <w:b/>
                <w:color w:val="auto"/>
                <w:lang w:val="fr-FR"/>
              </w:rPr>
            </w:pPr>
            <w:r w:rsidRPr="007C4BDB">
              <w:rPr>
                <w:b/>
                <w:color w:val="auto"/>
                <w:lang w:val="fr-FR"/>
              </w:rPr>
              <w:t>1</w:t>
            </w:r>
          </w:p>
        </w:tc>
      </w:tr>
      <w:tr w:rsidR="008E6490" w:rsidRPr="007C4BDB" w14:paraId="13D2D588" w14:textId="77777777">
        <w:tc>
          <w:tcPr>
            <w:tcW w:w="1800" w:type="dxa"/>
            <w:tcBorders>
              <w:top w:val="single" w:sz="6" w:space="0" w:color="auto"/>
            </w:tcBorders>
          </w:tcPr>
          <w:p w14:paraId="2CB61889" w14:textId="77777777" w:rsidR="008E6490" w:rsidRPr="007C4BDB" w:rsidRDefault="008E6490">
            <w:pPr>
              <w:pStyle w:val="FormData"/>
              <w:rPr>
                <w:b/>
                <w:color w:val="auto"/>
                <w:lang w:val="fr-FR"/>
              </w:rPr>
            </w:pPr>
            <w:r w:rsidRPr="007C4BDB">
              <w:rPr>
                <w:b/>
                <w:color w:val="auto"/>
                <w:lang w:val="fr-FR"/>
              </w:rPr>
              <w:t>STYC</w:t>
            </w:r>
          </w:p>
        </w:tc>
        <w:tc>
          <w:tcPr>
            <w:tcW w:w="4410" w:type="dxa"/>
            <w:tcBorders>
              <w:top w:val="single" w:sz="6" w:space="0" w:color="auto"/>
            </w:tcBorders>
          </w:tcPr>
          <w:p w14:paraId="60D8176F" w14:textId="77777777" w:rsidR="008E6490" w:rsidRPr="007C4BDB" w:rsidRDefault="008E6490">
            <w:pPr>
              <w:pStyle w:val="FormData"/>
              <w:rPr>
                <w:b/>
                <w:color w:val="auto"/>
                <w:lang w:val="fr-FR"/>
              </w:rPr>
            </w:pPr>
            <w:r w:rsidRPr="007C4BDB">
              <w:rPr>
                <w:b/>
                <w:color w:val="auto"/>
                <w:lang w:val="fr-FR"/>
              </w:rPr>
              <w:t>Style Code</w:t>
            </w:r>
          </w:p>
        </w:tc>
        <w:tc>
          <w:tcPr>
            <w:tcW w:w="2430" w:type="dxa"/>
            <w:tcBorders>
              <w:top w:val="single" w:sz="6" w:space="0" w:color="auto"/>
            </w:tcBorders>
          </w:tcPr>
          <w:p w14:paraId="5D07EB18" w14:textId="77777777" w:rsidR="008E6490" w:rsidRPr="007C4BDB" w:rsidRDefault="008E6490">
            <w:pPr>
              <w:pStyle w:val="FormData"/>
              <w:rPr>
                <w:b/>
                <w:color w:val="auto"/>
              </w:rPr>
            </w:pPr>
            <w:r w:rsidRPr="007C4BDB">
              <w:rPr>
                <w:b/>
                <w:color w:val="auto"/>
              </w:rPr>
              <w:t>SL</w:t>
            </w:r>
          </w:p>
        </w:tc>
      </w:tr>
      <w:tr w:rsidR="008E6490" w:rsidRPr="007C4BDB" w14:paraId="626E8400" w14:textId="77777777">
        <w:tc>
          <w:tcPr>
            <w:tcW w:w="1800" w:type="dxa"/>
            <w:tcBorders>
              <w:top w:val="single" w:sz="6" w:space="0" w:color="auto"/>
              <w:bottom w:val="single" w:sz="6" w:space="0" w:color="auto"/>
            </w:tcBorders>
          </w:tcPr>
          <w:p w14:paraId="1A5685C5" w14:textId="77777777" w:rsidR="008E6490" w:rsidRPr="007C4BDB" w:rsidRDefault="008E6490">
            <w:pPr>
              <w:pStyle w:val="FormData"/>
              <w:rPr>
                <w:b/>
                <w:color w:val="auto"/>
              </w:rPr>
            </w:pPr>
            <w:r w:rsidRPr="007C4BDB">
              <w:rPr>
                <w:b/>
                <w:color w:val="auto"/>
              </w:rPr>
              <w:t>TOA</w:t>
            </w:r>
          </w:p>
        </w:tc>
        <w:tc>
          <w:tcPr>
            <w:tcW w:w="4410" w:type="dxa"/>
            <w:tcBorders>
              <w:top w:val="single" w:sz="6" w:space="0" w:color="auto"/>
              <w:bottom w:val="single" w:sz="6" w:space="0" w:color="auto"/>
            </w:tcBorders>
          </w:tcPr>
          <w:p w14:paraId="0456955C" w14:textId="77777777" w:rsidR="008E6490" w:rsidRPr="007C4BDB" w:rsidRDefault="008E6490">
            <w:pPr>
              <w:pStyle w:val="FormData"/>
              <w:rPr>
                <w:b/>
                <w:color w:val="auto"/>
              </w:rPr>
            </w:pPr>
            <w:r w:rsidRPr="007C4BDB">
              <w:rPr>
                <w:b/>
                <w:color w:val="auto"/>
              </w:rPr>
              <w:t>Type of Account</w:t>
            </w:r>
          </w:p>
        </w:tc>
        <w:tc>
          <w:tcPr>
            <w:tcW w:w="2430" w:type="dxa"/>
            <w:tcBorders>
              <w:top w:val="single" w:sz="6" w:space="0" w:color="auto"/>
              <w:bottom w:val="single" w:sz="6" w:space="0" w:color="auto"/>
            </w:tcBorders>
          </w:tcPr>
          <w:p w14:paraId="08ACA625" w14:textId="77777777" w:rsidR="008E6490" w:rsidRPr="007C4BDB" w:rsidRDefault="008E6490">
            <w:pPr>
              <w:pStyle w:val="FormData"/>
              <w:rPr>
                <w:b/>
                <w:color w:val="auto"/>
              </w:rPr>
            </w:pPr>
            <w:r w:rsidRPr="007C4BDB">
              <w:rPr>
                <w:b/>
                <w:color w:val="auto"/>
              </w:rPr>
              <w:t>B</w:t>
            </w:r>
          </w:p>
        </w:tc>
      </w:tr>
      <w:tr w:rsidR="008E6490" w:rsidRPr="007C4BDB" w14:paraId="7D63CAA4" w14:textId="77777777">
        <w:tc>
          <w:tcPr>
            <w:tcW w:w="1800" w:type="dxa"/>
            <w:tcBorders>
              <w:top w:val="single" w:sz="6" w:space="0" w:color="auto"/>
              <w:bottom w:val="single" w:sz="6" w:space="0" w:color="auto"/>
            </w:tcBorders>
            <w:shd w:val="clear" w:color="auto" w:fill="CC99FF"/>
          </w:tcPr>
          <w:p w14:paraId="44CAD46F" w14:textId="77777777" w:rsidR="008E6490" w:rsidRPr="007C4BDB" w:rsidRDefault="008E6490">
            <w:pPr>
              <w:pStyle w:val="FormData"/>
              <w:rPr>
                <w:b/>
                <w:color w:val="auto"/>
              </w:rPr>
            </w:pPr>
            <w:r w:rsidRPr="007C4BDB">
              <w:rPr>
                <w:b/>
                <w:color w:val="auto"/>
              </w:rPr>
              <w:t>DOI</w:t>
            </w:r>
          </w:p>
        </w:tc>
        <w:tc>
          <w:tcPr>
            <w:tcW w:w="4410" w:type="dxa"/>
            <w:tcBorders>
              <w:top w:val="single" w:sz="6" w:space="0" w:color="auto"/>
              <w:bottom w:val="single" w:sz="6" w:space="0" w:color="auto"/>
            </w:tcBorders>
            <w:shd w:val="clear" w:color="auto" w:fill="CC99FF"/>
          </w:tcPr>
          <w:p w14:paraId="34447766" w14:textId="77777777" w:rsidR="008E6490" w:rsidRPr="007C4BDB" w:rsidRDefault="008E6490">
            <w:pPr>
              <w:pStyle w:val="FormData"/>
              <w:rPr>
                <w:b/>
                <w:color w:val="auto"/>
              </w:rPr>
            </w:pPr>
            <w:r w:rsidRPr="007C4BDB">
              <w:rPr>
                <w:b/>
                <w:color w:val="auto"/>
              </w:rPr>
              <w:t>Degree of Indent</w:t>
            </w:r>
          </w:p>
        </w:tc>
        <w:tc>
          <w:tcPr>
            <w:tcW w:w="2430" w:type="dxa"/>
            <w:tcBorders>
              <w:top w:val="single" w:sz="6" w:space="0" w:color="auto"/>
              <w:bottom w:val="single" w:sz="6" w:space="0" w:color="auto"/>
            </w:tcBorders>
            <w:shd w:val="clear" w:color="auto" w:fill="CC99FF"/>
          </w:tcPr>
          <w:p w14:paraId="41A54C10" w14:textId="77777777" w:rsidR="008E6490" w:rsidRPr="007C4BDB" w:rsidRDefault="008E6490">
            <w:pPr>
              <w:pStyle w:val="FormData"/>
              <w:rPr>
                <w:b/>
                <w:color w:val="auto"/>
              </w:rPr>
            </w:pPr>
            <w:r w:rsidRPr="007C4BDB">
              <w:rPr>
                <w:b/>
                <w:color w:val="auto"/>
              </w:rPr>
              <w:t>0</w:t>
            </w:r>
          </w:p>
        </w:tc>
      </w:tr>
      <w:tr w:rsidR="008E6490" w:rsidRPr="007C4BDB" w14:paraId="5E8F68E3" w14:textId="77777777">
        <w:trPr>
          <w:cantSplit/>
        </w:trPr>
        <w:tc>
          <w:tcPr>
            <w:tcW w:w="8640" w:type="dxa"/>
            <w:gridSpan w:val="3"/>
            <w:tcBorders>
              <w:top w:val="single" w:sz="6" w:space="0" w:color="auto"/>
              <w:bottom w:val="single" w:sz="6" w:space="0" w:color="auto"/>
            </w:tcBorders>
            <w:shd w:val="clear" w:color="auto" w:fill="99CCFF"/>
          </w:tcPr>
          <w:p w14:paraId="7861E4B2" w14:textId="77777777" w:rsidR="008E6490" w:rsidRPr="007221FD" w:rsidRDefault="008E6490">
            <w:pPr>
              <w:pStyle w:val="Heading5"/>
              <w:rPr>
                <w:color w:val="auto"/>
                <w:lang w:val="en-US" w:eastAsia="en-US"/>
              </w:rPr>
            </w:pPr>
            <w:r w:rsidRPr="007221FD">
              <w:rPr>
                <w:rFonts w:cs="Arial"/>
                <w:iCs w:val="0"/>
                <w:color w:val="auto"/>
                <w:lang w:val="en-US" w:eastAsia="en-US"/>
              </w:rPr>
              <w:t>Listing Instruction Section</w:t>
            </w:r>
          </w:p>
        </w:tc>
      </w:tr>
      <w:tr w:rsidR="008E6490" w:rsidRPr="007C4BDB" w14:paraId="2554F011" w14:textId="77777777">
        <w:tc>
          <w:tcPr>
            <w:tcW w:w="1800" w:type="dxa"/>
            <w:tcBorders>
              <w:top w:val="single" w:sz="6" w:space="0" w:color="auto"/>
              <w:bottom w:val="single" w:sz="6" w:space="0" w:color="auto"/>
            </w:tcBorders>
            <w:shd w:val="clear" w:color="auto" w:fill="CC99FF"/>
          </w:tcPr>
          <w:p w14:paraId="3EB7BFC8" w14:textId="77777777" w:rsidR="008E6490" w:rsidRPr="007C4BDB" w:rsidRDefault="008E6490">
            <w:pPr>
              <w:pStyle w:val="FormData"/>
              <w:rPr>
                <w:b/>
                <w:color w:val="auto"/>
              </w:rPr>
            </w:pPr>
            <w:r w:rsidRPr="007C4BDB">
              <w:rPr>
                <w:b/>
                <w:color w:val="auto"/>
              </w:rPr>
              <w:t>LTN</w:t>
            </w:r>
          </w:p>
        </w:tc>
        <w:tc>
          <w:tcPr>
            <w:tcW w:w="4410" w:type="dxa"/>
            <w:tcBorders>
              <w:top w:val="single" w:sz="6" w:space="0" w:color="auto"/>
              <w:bottom w:val="single" w:sz="6" w:space="0" w:color="auto"/>
            </w:tcBorders>
            <w:shd w:val="clear" w:color="auto" w:fill="CC99FF"/>
          </w:tcPr>
          <w:p w14:paraId="2A45240A" w14:textId="77777777" w:rsidR="008E6490" w:rsidRPr="007C4BDB" w:rsidRDefault="008E6490">
            <w:pPr>
              <w:pStyle w:val="FormData"/>
              <w:rPr>
                <w:b/>
                <w:color w:val="auto"/>
              </w:rPr>
            </w:pPr>
            <w:r w:rsidRPr="007C4BDB">
              <w:rPr>
                <w:b/>
                <w:color w:val="auto"/>
              </w:rPr>
              <w:t>Listing Telephone Number</w:t>
            </w:r>
          </w:p>
        </w:tc>
        <w:tc>
          <w:tcPr>
            <w:tcW w:w="2430" w:type="dxa"/>
            <w:tcBorders>
              <w:top w:val="single" w:sz="6" w:space="0" w:color="auto"/>
              <w:bottom w:val="single" w:sz="6" w:space="0" w:color="auto"/>
            </w:tcBorders>
            <w:shd w:val="clear" w:color="auto" w:fill="CC99FF"/>
          </w:tcPr>
          <w:p w14:paraId="398458F1" w14:textId="77777777" w:rsidR="008E6490" w:rsidRPr="007C4BDB" w:rsidRDefault="008E6490">
            <w:pPr>
              <w:pStyle w:val="FormData"/>
              <w:rPr>
                <w:b/>
                <w:color w:val="auto"/>
              </w:rPr>
            </w:pPr>
            <w:r w:rsidRPr="007C4BDB">
              <w:rPr>
                <w:b/>
                <w:color w:val="auto"/>
              </w:rPr>
              <w:t>407251</w:t>
            </w:r>
            <w:r w:rsidR="00FC186A" w:rsidRPr="007C4BDB">
              <w:rPr>
                <w:b/>
                <w:color w:val="auto"/>
              </w:rPr>
              <w:t>4762</w:t>
            </w:r>
          </w:p>
        </w:tc>
      </w:tr>
      <w:tr w:rsidR="008E6490" w:rsidRPr="007C4BDB" w14:paraId="01248DAA" w14:textId="77777777">
        <w:tc>
          <w:tcPr>
            <w:tcW w:w="1800" w:type="dxa"/>
            <w:tcBorders>
              <w:top w:val="single" w:sz="6" w:space="0" w:color="auto"/>
            </w:tcBorders>
          </w:tcPr>
          <w:p w14:paraId="468A7FD6" w14:textId="77777777" w:rsidR="008E6490" w:rsidRPr="007C4BDB" w:rsidRDefault="008E6490">
            <w:pPr>
              <w:pStyle w:val="FormData"/>
              <w:rPr>
                <w:b/>
                <w:color w:val="auto"/>
              </w:rPr>
            </w:pPr>
            <w:r w:rsidRPr="007C4BDB">
              <w:rPr>
                <w:b/>
                <w:color w:val="auto"/>
              </w:rPr>
              <w:t>LNLN</w:t>
            </w:r>
          </w:p>
        </w:tc>
        <w:tc>
          <w:tcPr>
            <w:tcW w:w="4410" w:type="dxa"/>
            <w:tcBorders>
              <w:top w:val="single" w:sz="6" w:space="0" w:color="auto"/>
            </w:tcBorders>
          </w:tcPr>
          <w:p w14:paraId="4A570F68" w14:textId="77777777" w:rsidR="008E6490" w:rsidRPr="007C4BDB" w:rsidRDefault="008E6490">
            <w:pPr>
              <w:pStyle w:val="FormData"/>
              <w:rPr>
                <w:b/>
                <w:color w:val="auto"/>
              </w:rPr>
            </w:pPr>
            <w:r w:rsidRPr="007C4BDB">
              <w:rPr>
                <w:b/>
                <w:color w:val="auto"/>
              </w:rPr>
              <w:t xml:space="preserve">Listed Name Last Name </w:t>
            </w:r>
          </w:p>
        </w:tc>
        <w:tc>
          <w:tcPr>
            <w:tcW w:w="2430" w:type="dxa"/>
            <w:tcBorders>
              <w:top w:val="single" w:sz="6" w:space="0" w:color="auto"/>
            </w:tcBorders>
          </w:tcPr>
          <w:p w14:paraId="08F6DA62" w14:textId="77777777" w:rsidR="008E6490" w:rsidRPr="007C4BDB" w:rsidRDefault="008E6490">
            <w:pPr>
              <w:pStyle w:val="FormData"/>
              <w:rPr>
                <w:b/>
                <w:color w:val="auto"/>
              </w:rPr>
            </w:pPr>
            <w:r w:rsidRPr="007C4BDB">
              <w:rPr>
                <w:b/>
                <w:color w:val="auto"/>
              </w:rPr>
              <w:t>Sails</w:t>
            </w:r>
          </w:p>
        </w:tc>
      </w:tr>
      <w:tr w:rsidR="008E6490" w:rsidRPr="007C4BDB" w14:paraId="45347294" w14:textId="77777777">
        <w:tc>
          <w:tcPr>
            <w:tcW w:w="1800" w:type="dxa"/>
            <w:tcBorders>
              <w:top w:val="single" w:sz="6" w:space="0" w:color="auto"/>
            </w:tcBorders>
          </w:tcPr>
          <w:p w14:paraId="725B5EBD" w14:textId="77777777" w:rsidR="008E6490" w:rsidRPr="007C4BDB" w:rsidRDefault="008E6490">
            <w:pPr>
              <w:pStyle w:val="FormData"/>
              <w:rPr>
                <w:b/>
                <w:color w:val="auto"/>
              </w:rPr>
            </w:pPr>
            <w:r w:rsidRPr="007C4BDB">
              <w:rPr>
                <w:b/>
                <w:color w:val="auto"/>
              </w:rPr>
              <w:t>LNFN</w:t>
            </w:r>
          </w:p>
        </w:tc>
        <w:tc>
          <w:tcPr>
            <w:tcW w:w="4410" w:type="dxa"/>
            <w:tcBorders>
              <w:top w:val="single" w:sz="6" w:space="0" w:color="auto"/>
            </w:tcBorders>
          </w:tcPr>
          <w:p w14:paraId="364E6A67" w14:textId="77777777" w:rsidR="008E6490" w:rsidRPr="007C4BDB" w:rsidRDefault="008E6490">
            <w:pPr>
              <w:pStyle w:val="FormData"/>
              <w:rPr>
                <w:b/>
                <w:color w:val="auto"/>
              </w:rPr>
            </w:pPr>
            <w:r w:rsidRPr="007C4BDB">
              <w:rPr>
                <w:b/>
                <w:color w:val="auto"/>
              </w:rPr>
              <w:t>Listed Name First Name</w:t>
            </w:r>
          </w:p>
        </w:tc>
        <w:tc>
          <w:tcPr>
            <w:tcW w:w="2430" w:type="dxa"/>
            <w:tcBorders>
              <w:top w:val="single" w:sz="6" w:space="0" w:color="auto"/>
            </w:tcBorders>
          </w:tcPr>
          <w:p w14:paraId="7954CC74" w14:textId="77777777" w:rsidR="008E6490" w:rsidRPr="007C4BDB" w:rsidRDefault="008E6490">
            <w:pPr>
              <w:pStyle w:val="FormData"/>
              <w:rPr>
                <w:b/>
                <w:color w:val="auto"/>
              </w:rPr>
            </w:pPr>
            <w:smartTag w:uri="urn:schemas-microsoft-com:office:smarttags" w:element="place">
              <w:r w:rsidRPr="007C4BDB">
                <w:rPr>
                  <w:b/>
                  <w:color w:val="auto"/>
                </w:rPr>
                <w:t>Anguilla</w:t>
              </w:r>
            </w:smartTag>
          </w:p>
        </w:tc>
      </w:tr>
      <w:tr w:rsidR="008E6490" w:rsidRPr="007C4BDB" w14:paraId="6BF96803" w14:textId="77777777">
        <w:tc>
          <w:tcPr>
            <w:tcW w:w="1800" w:type="dxa"/>
            <w:tcBorders>
              <w:top w:val="single" w:sz="6" w:space="0" w:color="auto"/>
            </w:tcBorders>
          </w:tcPr>
          <w:p w14:paraId="081C7C19" w14:textId="77777777" w:rsidR="008E6490" w:rsidRPr="007C4BDB" w:rsidRDefault="008E6490">
            <w:pPr>
              <w:pStyle w:val="FormData"/>
              <w:rPr>
                <w:b/>
                <w:color w:val="auto"/>
              </w:rPr>
            </w:pPr>
            <w:r w:rsidRPr="007C4BDB">
              <w:rPr>
                <w:b/>
                <w:color w:val="auto"/>
              </w:rPr>
              <w:t>LANO</w:t>
            </w:r>
          </w:p>
        </w:tc>
        <w:tc>
          <w:tcPr>
            <w:tcW w:w="4410" w:type="dxa"/>
            <w:tcBorders>
              <w:top w:val="single" w:sz="6" w:space="0" w:color="auto"/>
            </w:tcBorders>
          </w:tcPr>
          <w:p w14:paraId="47D186E0" w14:textId="77777777" w:rsidR="008E6490" w:rsidRPr="007C4BDB" w:rsidRDefault="008E6490">
            <w:pPr>
              <w:pStyle w:val="FormData"/>
              <w:rPr>
                <w:b/>
                <w:color w:val="auto"/>
              </w:rPr>
            </w:pPr>
            <w:r w:rsidRPr="007C4BDB">
              <w:rPr>
                <w:b/>
                <w:color w:val="auto"/>
              </w:rPr>
              <w:t>Listed Address House Number</w:t>
            </w:r>
          </w:p>
        </w:tc>
        <w:tc>
          <w:tcPr>
            <w:tcW w:w="2430" w:type="dxa"/>
            <w:tcBorders>
              <w:top w:val="single" w:sz="6" w:space="0" w:color="auto"/>
            </w:tcBorders>
          </w:tcPr>
          <w:p w14:paraId="4C301744" w14:textId="77777777" w:rsidR="008E6490" w:rsidRPr="007C4BDB" w:rsidRDefault="008E6490">
            <w:pPr>
              <w:pStyle w:val="FormData"/>
              <w:rPr>
                <w:b/>
                <w:color w:val="auto"/>
              </w:rPr>
            </w:pPr>
            <w:r w:rsidRPr="007C4BDB">
              <w:rPr>
                <w:b/>
                <w:color w:val="auto"/>
              </w:rPr>
              <w:t>6621</w:t>
            </w:r>
          </w:p>
        </w:tc>
      </w:tr>
      <w:tr w:rsidR="008E6490" w:rsidRPr="007C4BDB" w14:paraId="66AD4F65" w14:textId="77777777">
        <w:tc>
          <w:tcPr>
            <w:tcW w:w="1800" w:type="dxa"/>
          </w:tcPr>
          <w:p w14:paraId="5A1832E6" w14:textId="77777777" w:rsidR="008E6490" w:rsidRPr="007C4BDB" w:rsidRDefault="008E6490">
            <w:pPr>
              <w:pStyle w:val="FormData"/>
              <w:rPr>
                <w:b/>
                <w:color w:val="auto"/>
              </w:rPr>
            </w:pPr>
            <w:r w:rsidRPr="007C4BDB">
              <w:rPr>
                <w:b/>
                <w:color w:val="auto"/>
              </w:rPr>
              <w:t>LASS</w:t>
            </w:r>
          </w:p>
        </w:tc>
        <w:tc>
          <w:tcPr>
            <w:tcW w:w="4410" w:type="dxa"/>
          </w:tcPr>
          <w:p w14:paraId="6D658C7A" w14:textId="77777777" w:rsidR="008E6490" w:rsidRPr="007C4BDB" w:rsidRDefault="008E6490">
            <w:pPr>
              <w:pStyle w:val="FormData"/>
              <w:rPr>
                <w:b/>
                <w:color w:val="auto"/>
              </w:rPr>
            </w:pPr>
            <w:r w:rsidRPr="007C4BDB">
              <w:rPr>
                <w:b/>
                <w:color w:val="auto"/>
              </w:rPr>
              <w:t xml:space="preserve">Listed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Suffix</w:t>
            </w:r>
          </w:p>
        </w:tc>
        <w:tc>
          <w:tcPr>
            <w:tcW w:w="2430" w:type="dxa"/>
          </w:tcPr>
          <w:p w14:paraId="6BCB05E0" w14:textId="77777777" w:rsidR="008E6490" w:rsidRPr="007C4BDB" w:rsidRDefault="008E6490">
            <w:pPr>
              <w:pStyle w:val="FormData"/>
              <w:rPr>
                <w:b/>
                <w:color w:val="auto"/>
              </w:rPr>
            </w:pPr>
            <w:r w:rsidRPr="007C4BDB">
              <w:rPr>
                <w:b/>
                <w:color w:val="auto"/>
              </w:rPr>
              <w:t>S</w:t>
            </w:r>
          </w:p>
        </w:tc>
      </w:tr>
      <w:tr w:rsidR="008E6490" w:rsidRPr="007C4BDB" w14:paraId="15804745" w14:textId="77777777">
        <w:tc>
          <w:tcPr>
            <w:tcW w:w="1800" w:type="dxa"/>
          </w:tcPr>
          <w:p w14:paraId="21CBBA9F" w14:textId="77777777" w:rsidR="008E6490" w:rsidRPr="007C4BDB" w:rsidRDefault="008E6490">
            <w:pPr>
              <w:pStyle w:val="FormData"/>
              <w:rPr>
                <w:b/>
                <w:color w:val="auto"/>
              </w:rPr>
            </w:pPr>
            <w:r w:rsidRPr="007C4BDB">
              <w:rPr>
                <w:b/>
                <w:color w:val="auto"/>
              </w:rPr>
              <w:t>LASN</w:t>
            </w:r>
          </w:p>
        </w:tc>
        <w:tc>
          <w:tcPr>
            <w:tcW w:w="4410" w:type="dxa"/>
          </w:tcPr>
          <w:p w14:paraId="1FC332F1" w14:textId="77777777" w:rsidR="008E6490" w:rsidRPr="007C4BDB" w:rsidRDefault="008E6490">
            <w:pPr>
              <w:pStyle w:val="FormData"/>
              <w:rPr>
                <w:b/>
                <w:color w:val="auto"/>
              </w:rPr>
            </w:pPr>
            <w:r w:rsidRPr="007C4BDB">
              <w:rPr>
                <w:b/>
                <w:color w:val="auto"/>
              </w:rPr>
              <w:t xml:space="preserve">Listed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Name</w:t>
            </w:r>
          </w:p>
        </w:tc>
        <w:tc>
          <w:tcPr>
            <w:tcW w:w="2430" w:type="dxa"/>
          </w:tcPr>
          <w:p w14:paraId="1E85FE7A" w14:textId="77777777" w:rsidR="008E6490" w:rsidRPr="007C4BDB" w:rsidRDefault="008E6490">
            <w:pPr>
              <w:pStyle w:val="FormData"/>
              <w:rPr>
                <w:b/>
                <w:color w:val="auto"/>
              </w:rPr>
            </w:pPr>
            <w:smartTag w:uri="urn:schemas-microsoft-com:office:smarttags" w:element="place">
              <w:smartTag w:uri="urn:schemas-microsoft-com:office:smarttags" w:element="City">
                <w:r w:rsidRPr="007C4BDB">
                  <w:rPr>
                    <w:b/>
                    <w:color w:val="auto"/>
                  </w:rPr>
                  <w:t>Orange</w:t>
                </w:r>
              </w:smartTag>
            </w:smartTag>
          </w:p>
        </w:tc>
      </w:tr>
      <w:tr w:rsidR="008E6490" w:rsidRPr="007C4BDB" w14:paraId="6BE643FF" w14:textId="77777777">
        <w:tc>
          <w:tcPr>
            <w:tcW w:w="1800" w:type="dxa"/>
            <w:tcBorders>
              <w:bottom w:val="single" w:sz="6" w:space="0" w:color="auto"/>
            </w:tcBorders>
          </w:tcPr>
          <w:p w14:paraId="753AD756" w14:textId="77777777" w:rsidR="008E6490" w:rsidRPr="007C4BDB" w:rsidRDefault="008E6490">
            <w:pPr>
              <w:pStyle w:val="FormData"/>
              <w:rPr>
                <w:b/>
                <w:color w:val="auto"/>
              </w:rPr>
            </w:pPr>
            <w:r w:rsidRPr="007C4BDB">
              <w:rPr>
                <w:b/>
                <w:color w:val="auto"/>
              </w:rPr>
              <w:t>LATH</w:t>
            </w:r>
          </w:p>
        </w:tc>
        <w:tc>
          <w:tcPr>
            <w:tcW w:w="4410" w:type="dxa"/>
            <w:tcBorders>
              <w:bottom w:val="single" w:sz="6" w:space="0" w:color="auto"/>
            </w:tcBorders>
          </w:tcPr>
          <w:p w14:paraId="6D640410" w14:textId="77777777" w:rsidR="008E6490" w:rsidRPr="007C4BDB" w:rsidRDefault="008E6490">
            <w:pPr>
              <w:pStyle w:val="FormData"/>
              <w:rPr>
                <w:b/>
                <w:color w:val="auto"/>
              </w:rPr>
            </w:pPr>
            <w:r w:rsidRPr="007C4BDB">
              <w:rPr>
                <w:b/>
                <w:color w:val="auto"/>
              </w:rPr>
              <w:t xml:space="preserve">Listed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Type</w:t>
            </w:r>
          </w:p>
        </w:tc>
        <w:tc>
          <w:tcPr>
            <w:tcW w:w="2430" w:type="dxa"/>
            <w:tcBorders>
              <w:bottom w:val="single" w:sz="6" w:space="0" w:color="auto"/>
            </w:tcBorders>
          </w:tcPr>
          <w:p w14:paraId="30FCC38A" w14:textId="77777777" w:rsidR="008E6490" w:rsidRPr="007C4BDB" w:rsidRDefault="008E6490">
            <w:pPr>
              <w:pStyle w:val="FormData"/>
              <w:rPr>
                <w:b/>
                <w:color w:val="auto"/>
              </w:rPr>
            </w:pPr>
            <w:r w:rsidRPr="007C4BDB">
              <w:rPr>
                <w:b/>
                <w:color w:val="auto"/>
              </w:rPr>
              <w:t>Av</w:t>
            </w:r>
          </w:p>
        </w:tc>
      </w:tr>
      <w:tr w:rsidR="008E6490" w:rsidRPr="007C4BDB" w14:paraId="259EDDCC" w14:textId="77777777">
        <w:tc>
          <w:tcPr>
            <w:tcW w:w="1800" w:type="dxa"/>
            <w:tcBorders>
              <w:bottom w:val="single" w:sz="6" w:space="0" w:color="auto"/>
            </w:tcBorders>
          </w:tcPr>
          <w:p w14:paraId="7BCB76AF" w14:textId="77777777" w:rsidR="008E6490" w:rsidRPr="007C4BDB" w:rsidRDefault="008E6490">
            <w:pPr>
              <w:pStyle w:val="FormData"/>
              <w:rPr>
                <w:b/>
                <w:color w:val="auto"/>
              </w:rPr>
            </w:pPr>
            <w:r w:rsidRPr="007C4BDB">
              <w:rPr>
                <w:b/>
                <w:color w:val="auto"/>
              </w:rPr>
              <w:t>YPH</w:t>
            </w:r>
          </w:p>
        </w:tc>
        <w:tc>
          <w:tcPr>
            <w:tcW w:w="4410" w:type="dxa"/>
            <w:tcBorders>
              <w:bottom w:val="single" w:sz="6" w:space="0" w:color="auto"/>
            </w:tcBorders>
          </w:tcPr>
          <w:p w14:paraId="47950AE4" w14:textId="77777777" w:rsidR="008E6490" w:rsidRPr="007C4BDB" w:rsidRDefault="008E6490">
            <w:pPr>
              <w:pStyle w:val="FormData"/>
              <w:rPr>
                <w:b/>
                <w:color w:val="auto"/>
              </w:rPr>
            </w:pPr>
            <w:r w:rsidRPr="007C4BDB">
              <w:rPr>
                <w:b/>
                <w:color w:val="auto"/>
              </w:rPr>
              <w:t>Yellow Page Heading Code</w:t>
            </w:r>
          </w:p>
        </w:tc>
        <w:tc>
          <w:tcPr>
            <w:tcW w:w="2430" w:type="dxa"/>
            <w:tcBorders>
              <w:bottom w:val="single" w:sz="6" w:space="0" w:color="auto"/>
            </w:tcBorders>
          </w:tcPr>
          <w:p w14:paraId="3BCF9549" w14:textId="77777777" w:rsidR="008E6490" w:rsidRPr="007C4BDB" w:rsidRDefault="008E6490">
            <w:pPr>
              <w:pStyle w:val="FormData"/>
              <w:rPr>
                <w:b/>
                <w:color w:val="auto"/>
              </w:rPr>
            </w:pPr>
            <w:r w:rsidRPr="007C4BDB">
              <w:rPr>
                <w:b/>
                <w:color w:val="auto"/>
              </w:rPr>
              <w:t>999001</w:t>
            </w:r>
          </w:p>
        </w:tc>
      </w:tr>
      <w:tr w:rsidR="008E6490" w:rsidRPr="007C4BDB" w14:paraId="213965E6" w14:textId="77777777">
        <w:trPr>
          <w:cantSplit/>
        </w:trPr>
        <w:tc>
          <w:tcPr>
            <w:tcW w:w="8640" w:type="dxa"/>
            <w:gridSpan w:val="3"/>
            <w:tcBorders>
              <w:top w:val="single" w:sz="6" w:space="0" w:color="auto"/>
              <w:bottom w:val="single" w:sz="6" w:space="0" w:color="auto"/>
            </w:tcBorders>
            <w:shd w:val="clear" w:color="auto" w:fill="99CCFF"/>
          </w:tcPr>
          <w:p w14:paraId="5AAFB180" w14:textId="77777777" w:rsidR="008E6490" w:rsidRPr="007221FD" w:rsidRDefault="008E6490">
            <w:pPr>
              <w:pStyle w:val="Heading5"/>
              <w:rPr>
                <w:color w:val="auto"/>
                <w:lang w:val="en-US" w:eastAsia="en-US"/>
              </w:rPr>
            </w:pPr>
            <w:r w:rsidRPr="007221FD">
              <w:rPr>
                <w:rFonts w:cs="Arial"/>
                <w:iCs w:val="0"/>
                <w:color w:val="auto"/>
                <w:lang w:val="en-US" w:eastAsia="en-US"/>
              </w:rPr>
              <w:t>Advertising Section</w:t>
            </w:r>
          </w:p>
        </w:tc>
      </w:tr>
      <w:tr w:rsidR="008E6490" w:rsidRPr="007C4BDB" w14:paraId="08B2E847" w14:textId="77777777">
        <w:tc>
          <w:tcPr>
            <w:tcW w:w="1800" w:type="dxa"/>
            <w:tcBorders>
              <w:bottom w:val="single" w:sz="6" w:space="0" w:color="auto"/>
            </w:tcBorders>
          </w:tcPr>
          <w:p w14:paraId="3206FFB3" w14:textId="77777777" w:rsidR="008E6490" w:rsidRPr="007C4BDB" w:rsidRDefault="008E6490">
            <w:pPr>
              <w:pStyle w:val="FormData"/>
              <w:rPr>
                <w:b/>
                <w:color w:val="auto"/>
              </w:rPr>
            </w:pPr>
            <w:r w:rsidRPr="007C4BDB">
              <w:rPr>
                <w:b/>
                <w:color w:val="auto"/>
              </w:rPr>
              <w:t>SIC</w:t>
            </w:r>
          </w:p>
        </w:tc>
        <w:tc>
          <w:tcPr>
            <w:tcW w:w="4410" w:type="dxa"/>
            <w:tcBorders>
              <w:bottom w:val="single" w:sz="6" w:space="0" w:color="auto"/>
            </w:tcBorders>
          </w:tcPr>
          <w:p w14:paraId="518C3305" w14:textId="77777777" w:rsidR="008E6490" w:rsidRPr="007C4BDB" w:rsidRDefault="008E6490">
            <w:pPr>
              <w:pStyle w:val="FormData"/>
              <w:rPr>
                <w:b/>
                <w:color w:val="auto"/>
              </w:rPr>
            </w:pPr>
            <w:r w:rsidRPr="007C4BDB">
              <w:rPr>
                <w:b/>
                <w:color w:val="auto"/>
              </w:rPr>
              <w:t>Standard Industry Classification</w:t>
            </w:r>
          </w:p>
        </w:tc>
        <w:tc>
          <w:tcPr>
            <w:tcW w:w="2430" w:type="dxa"/>
            <w:tcBorders>
              <w:bottom w:val="single" w:sz="6" w:space="0" w:color="auto"/>
            </w:tcBorders>
          </w:tcPr>
          <w:p w14:paraId="0A8E1B1D" w14:textId="77777777" w:rsidR="008E6490" w:rsidRPr="007C4BDB" w:rsidRDefault="008E6490">
            <w:pPr>
              <w:pStyle w:val="FormData"/>
              <w:rPr>
                <w:b/>
                <w:color w:val="auto"/>
              </w:rPr>
            </w:pPr>
            <w:r w:rsidRPr="007C4BDB">
              <w:rPr>
                <w:b/>
                <w:color w:val="auto"/>
              </w:rPr>
              <w:t>8711</w:t>
            </w:r>
          </w:p>
        </w:tc>
      </w:tr>
      <w:tr w:rsidR="008E6490" w:rsidRPr="007C4BDB" w14:paraId="6ADFEFE0" w14:textId="77777777">
        <w:trPr>
          <w:cantSplit/>
        </w:trPr>
        <w:tc>
          <w:tcPr>
            <w:tcW w:w="8640" w:type="dxa"/>
            <w:gridSpan w:val="3"/>
            <w:tcBorders>
              <w:top w:val="single" w:sz="6" w:space="0" w:color="auto"/>
              <w:bottom w:val="single" w:sz="6" w:space="0" w:color="auto"/>
            </w:tcBorders>
            <w:shd w:val="clear" w:color="auto" w:fill="99CCFF"/>
          </w:tcPr>
          <w:p w14:paraId="52859CDF" w14:textId="77777777" w:rsidR="008E6490" w:rsidRPr="007221FD" w:rsidRDefault="008E6490">
            <w:pPr>
              <w:pStyle w:val="Heading5"/>
              <w:rPr>
                <w:color w:val="auto"/>
                <w:lang w:val="en-US" w:eastAsia="en-US"/>
              </w:rPr>
            </w:pPr>
            <w:r w:rsidRPr="007221FD">
              <w:rPr>
                <w:rFonts w:cs="Arial"/>
                <w:iCs w:val="0"/>
                <w:color w:val="auto"/>
                <w:lang w:val="en-US" w:eastAsia="en-US"/>
              </w:rPr>
              <w:t>Listing Control Section</w:t>
            </w:r>
          </w:p>
        </w:tc>
      </w:tr>
      <w:tr w:rsidR="008E6490" w:rsidRPr="007C4BDB" w14:paraId="0B6B20C6" w14:textId="77777777">
        <w:tc>
          <w:tcPr>
            <w:tcW w:w="1800" w:type="dxa"/>
            <w:tcBorders>
              <w:top w:val="single" w:sz="6" w:space="0" w:color="auto"/>
              <w:bottom w:val="single" w:sz="6" w:space="0" w:color="auto"/>
            </w:tcBorders>
            <w:shd w:val="clear" w:color="auto" w:fill="CC99FF"/>
          </w:tcPr>
          <w:p w14:paraId="2C024E8D" w14:textId="77777777" w:rsidR="008E6490" w:rsidRPr="007C4BDB" w:rsidRDefault="008E6490">
            <w:pPr>
              <w:pStyle w:val="FormData"/>
              <w:rPr>
                <w:b/>
                <w:color w:val="auto"/>
              </w:rPr>
            </w:pPr>
            <w:r w:rsidRPr="007C4BDB">
              <w:rPr>
                <w:b/>
                <w:color w:val="auto"/>
              </w:rPr>
              <w:t>DLNUM</w:t>
            </w:r>
          </w:p>
        </w:tc>
        <w:tc>
          <w:tcPr>
            <w:tcW w:w="4410" w:type="dxa"/>
            <w:tcBorders>
              <w:top w:val="single" w:sz="6" w:space="0" w:color="auto"/>
              <w:bottom w:val="single" w:sz="6" w:space="0" w:color="auto"/>
            </w:tcBorders>
            <w:shd w:val="clear" w:color="auto" w:fill="CC99FF"/>
          </w:tcPr>
          <w:p w14:paraId="6F8C3988" w14:textId="77777777" w:rsidR="008E6490" w:rsidRPr="007C4BDB" w:rsidRDefault="008E6490">
            <w:pPr>
              <w:pStyle w:val="FormData"/>
              <w:rPr>
                <w:b/>
                <w:color w:val="auto"/>
              </w:rPr>
            </w:pPr>
            <w:r w:rsidRPr="007C4BDB">
              <w:rPr>
                <w:b/>
                <w:color w:val="auto"/>
              </w:rPr>
              <w:t>Directory Listing Number</w:t>
            </w:r>
          </w:p>
        </w:tc>
        <w:tc>
          <w:tcPr>
            <w:tcW w:w="2430" w:type="dxa"/>
            <w:tcBorders>
              <w:top w:val="single" w:sz="6" w:space="0" w:color="auto"/>
              <w:bottom w:val="single" w:sz="6" w:space="0" w:color="auto"/>
            </w:tcBorders>
            <w:shd w:val="clear" w:color="auto" w:fill="CC99FF"/>
          </w:tcPr>
          <w:p w14:paraId="71880D17" w14:textId="77777777" w:rsidR="008E6490" w:rsidRPr="007C4BDB" w:rsidRDefault="008E6490">
            <w:pPr>
              <w:pStyle w:val="FormData"/>
              <w:rPr>
                <w:b/>
                <w:color w:val="auto"/>
              </w:rPr>
            </w:pPr>
            <w:r w:rsidRPr="007C4BDB">
              <w:rPr>
                <w:b/>
                <w:color w:val="auto"/>
              </w:rPr>
              <w:t>0002</w:t>
            </w:r>
          </w:p>
        </w:tc>
      </w:tr>
      <w:tr w:rsidR="008E6490" w:rsidRPr="007C4BDB" w14:paraId="7B8C9282" w14:textId="77777777">
        <w:tc>
          <w:tcPr>
            <w:tcW w:w="1800" w:type="dxa"/>
            <w:tcBorders>
              <w:top w:val="single" w:sz="6" w:space="0" w:color="auto"/>
              <w:bottom w:val="single" w:sz="6" w:space="0" w:color="auto"/>
            </w:tcBorders>
            <w:shd w:val="clear" w:color="auto" w:fill="CC99FF"/>
          </w:tcPr>
          <w:p w14:paraId="27D4F152" w14:textId="77777777" w:rsidR="008E6490" w:rsidRPr="007C4BDB" w:rsidRDefault="008E6490">
            <w:pPr>
              <w:pStyle w:val="FormData"/>
              <w:rPr>
                <w:b/>
                <w:color w:val="auto"/>
              </w:rPr>
            </w:pPr>
            <w:r w:rsidRPr="007C4BDB">
              <w:rPr>
                <w:b/>
                <w:color w:val="auto"/>
              </w:rPr>
              <w:t>LACT</w:t>
            </w:r>
          </w:p>
        </w:tc>
        <w:tc>
          <w:tcPr>
            <w:tcW w:w="4410" w:type="dxa"/>
            <w:tcBorders>
              <w:top w:val="single" w:sz="6" w:space="0" w:color="auto"/>
              <w:bottom w:val="single" w:sz="6" w:space="0" w:color="auto"/>
            </w:tcBorders>
            <w:shd w:val="clear" w:color="auto" w:fill="CC99FF"/>
          </w:tcPr>
          <w:p w14:paraId="2F3AA2C5" w14:textId="77777777" w:rsidR="008E6490" w:rsidRPr="007C4BDB" w:rsidRDefault="008E6490">
            <w:pPr>
              <w:pStyle w:val="FormData"/>
              <w:rPr>
                <w:b/>
                <w:color w:val="auto"/>
              </w:rPr>
            </w:pPr>
            <w:r w:rsidRPr="007C4BDB">
              <w:rPr>
                <w:b/>
                <w:color w:val="auto"/>
              </w:rPr>
              <w:t>Listing Activity Indicator</w:t>
            </w:r>
          </w:p>
        </w:tc>
        <w:tc>
          <w:tcPr>
            <w:tcW w:w="2430" w:type="dxa"/>
            <w:tcBorders>
              <w:top w:val="single" w:sz="6" w:space="0" w:color="auto"/>
              <w:bottom w:val="single" w:sz="6" w:space="0" w:color="auto"/>
            </w:tcBorders>
            <w:shd w:val="clear" w:color="auto" w:fill="CC99FF"/>
          </w:tcPr>
          <w:p w14:paraId="77831A15" w14:textId="77777777" w:rsidR="008E6490" w:rsidRPr="007C4BDB" w:rsidRDefault="008E6490">
            <w:pPr>
              <w:pStyle w:val="FormData"/>
              <w:rPr>
                <w:b/>
                <w:color w:val="auto"/>
              </w:rPr>
            </w:pPr>
            <w:r w:rsidRPr="007C4BDB">
              <w:rPr>
                <w:b/>
                <w:color w:val="auto"/>
              </w:rPr>
              <w:t>N</w:t>
            </w:r>
          </w:p>
        </w:tc>
      </w:tr>
      <w:tr w:rsidR="008E6490" w:rsidRPr="007C4BDB" w14:paraId="03FDA570" w14:textId="77777777">
        <w:tc>
          <w:tcPr>
            <w:tcW w:w="1800" w:type="dxa"/>
            <w:tcBorders>
              <w:bottom w:val="single" w:sz="6" w:space="0" w:color="auto"/>
            </w:tcBorders>
          </w:tcPr>
          <w:p w14:paraId="5ADD813B" w14:textId="77777777" w:rsidR="008E6490" w:rsidRPr="007C4BDB" w:rsidRDefault="008E6490">
            <w:pPr>
              <w:pStyle w:val="FormData"/>
              <w:rPr>
                <w:b/>
                <w:color w:val="auto"/>
              </w:rPr>
            </w:pPr>
            <w:r w:rsidRPr="007C4BDB">
              <w:rPr>
                <w:b/>
                <w:color w:val="auto"/>
              </w:rPr>
              <w:t>RTY</w:t>
            </w:r>
          </w:p>
        </w:tc>
        <w:tc>
          <w:tcPr>
            <w:tcW w:w="4410" w:type="dxa"/>
            <w:tcBorders>
              <w:bottom w:val="single" w:sz="6" w:space="0" w:color="auto"/>
            </w:tcBorders>
          </w:tcPr>
          <w:p w14:paraId="7EB3A5F2" w14:textId="77777777" w:rsidR="008E6490" w:rsidRPr="007C4BDB" w:rsidRDefault="008E6490">
            <w:pPr>
              <w:pStyle w:val="FormData"/>
              <w:rPr>
                <w:b/>
                <w:color w:val="auto"/>
              </w:rPr>
            </w:pPr>
            <w:r w:rsidRPr="007C4BDB">
              <w:rPr>
                <w:b/>
                <w:color w:val="auto"/>
              </w:rPr>
              <w:t>Record Type</w:t>
            </w:r>
          </w:p>
        </w:tc>
        <w:tc>
          <w:tcPr>
            <w:tcW w:w="2430" w:type="dxa"/>
            <w:tcBorders>
              <w:bottom w:val="single" w:sz="6" w:space="0" w:color="auto"/>
            </w:tcBorders>
          </w:tcPr>
          <w:p w14:paraId="4CF23C3C" w14:textId="77777777" w:rsidR="008E6490" w:rsidRPr="007C4BDB" w:rsidRDefault="008E6490">
            <w:pPr>
              <w:pStyle w:val="FormData"/>
              <w:rPr>
                <w:b/>
                <w:color w:val="auto"/>
              </w:rPr>
            </w:pPr>
            <w:r w:rsidRPr="007C4BDB">
              <w:rPr>
                <w:b/>
                <w:color w:val="auto"/>
              </w:rPr>
              <w:t>LAL</w:t>
            </w:r>
          </w:p>
        </w:tc>
      </w:tr>
      <w:tr w:rsidR="008E6490" w:rsidRPr="007C4BDB" w14:paraId="1C31ACA1" w14:textId="77777777">
        <w:tc>
          <w:tcPr>
            <w:tcW w:w="1800" w:type="dxa"/>
            <w:tcBorders>
              <w:bottom w:val="single" w:sz="6" w:space="0" w:color="auto"/>
            </w:tcBorders>
          </w:tcPr>
          <w:p w14:paraId="34C072C9" w14:textId="77777777" w:rsidR="008E6490" w:rsidRPr="007C4BDB" w:rsidRDefault="008E6490">
            <w:pPr>
              <w:pStyle w:val="FormData"/>
              <w:rPr>
                <w:b/>
                <w:color w:val="auto"/>
              </w:rPr>
            </w:pPr>
            <w:r w:rsidRPr="007C4BDB">
              <w:rPr>
                <w:b/>
                <w:color w:val="auto"/>
              </w:rPr>
              <w:t>LTY</w:t>
            </w:r>
          </w:p>
        </w:tc>
        <w:tc>
          <w:tcPr>
            <w:tcW w:w="4410" w:type="dxa"/>
            <w:tcBorders>
              <w:bottom w:val="single" w:sz="6" w:space="0" w:color="auto"/>
            </w:tcBorders>
          </w:tcPr>
          <w:p w14:paraId="56004C3B" w14:textId="77777777" w:rsidR="008E6490" w:rsidRPr="007C4BDB" w:rsidRDefault="008E6490">
            <w:pPr>
              <w:pStyle w:val="FormData"/>
              <w:rPr>
                <w:b/>
                <w:color w:val="auto"/>
              </w:rPr>
            </w:pPr>
            <w:r w:rsidRPr="007C4BDB">
              <w:rPr>
                <w:b/>
                <w:color w:val="auto"/>
              </w:rPr>
              <w:t>Listing Type</w:t>
            </w:r>
          </w:p>
        </w:tc>
        <w:tc>
          <w:tcPr>
            <w:tcW w:w="2430" w:type="dxa"/>
            <w:tcBorders>
              <w:bottom w:val="single" w:sz="6" w:space="0" w:color="auto"/>
            </w:tcBorders>
          </w:tcPr>
          <w:p w14:paraId="64794AA6" w14:textId="77777777" w:rsidR="008E6490" w:rsidRPr="007C4BDB" w:rsidRDefault="008E6490">
            <w:pPr>
              <w:pStyle w:val="FormData"/>
              <w:rPr>
                <w:b/>
                <w:color w:val="auto"/>
                <w:lang w:val="fr-FR"/>
              </w:rPr>
            </w:pPr>
            <w:r w:rsidRPr="007C4BDB">
              <w:rPr>
                <w:b/>
                <w:color w:val="auto"/>
                <w:lang w:val="fr-FR"/>
              </w:rPr>
              <w:t xml:space="preserve">1 </w:t>
            </w:r>
          </w:p>
        </w:tc>
      </w:tr>
      <w:tr w:rsidR="008E6490" w:rsidRPr="007C4BDB" w14:paraId="5C00C115" w14:textId="77777777">
        <w:tc>
          <w:tcPr>
            <w:tcW w:w="1800" w:type="dxa"/>
            <w:tcBorders>
              <w:bottom w:val="single" w:sz="6" w:space="0" w:color="auto"/>
            </w:tcBorders>
          </w:tcPr>
          <w:p w14:paraId="38B86CAA" w14:textId="77777777" w:rsidR="008E6490" w:rsidRPr="007C4BDB" w:rsidRDefault="008E6490">
            <w:pPr>
              <w:pStyle w:val="FormData"/>
              <w:rPr>
                <w:b/>
                <w:color w:val="auto"/>
                <w:lang w:val="fr-FR"/>
              </w:rPr>
            </w:pPr>
            <w:r w:rsidRPr="007C4BDB">
              <w:rPr>
                <w:b/>
                <w:color w:val="auto"/>
                <w:lang w:val="fr-FR"/>
              </w:rPr>
              <w:t>STYC</w:t>
            </w:r>
          </w:p>
        </w:tc>
        <w:tc>
          <w:tcPr>
            <w:tcW w:w="4410" w:type="dxa"/>
            <w:tcBorders>
              <w:bottom w:val="single" w:sz="6" w:space="0" w:color="auto"/>
            </w:tcBorders>
          </w:tcPr>
          <w:p w14:paraId="162D76E0" w14:textId="77777777" w:rsidR="008E6490" w:rsidRPr="007C4BDB" w:rsidRDefault="008E6490">
            <w:pPr>
              <w:pStyle w:val="FormData"/>
              <w:rPr>
                <w:b/>
                <w:color w:val="auto"/>
                <w:lang w:val="fr-FR"/>
              </w:rPr>
            </w:pPr>
            <w:r w:rsidRPr="007C4BDB">
              <w:rPr>
                <w:b/>
                <w:color w:val="auto"/>
                <w:lang w:val="fr-FR"/>
              </w:rPr>
              <w:t>Style Code</w:t>
            </w:r>
          </w:p>
        </w:tc>
        <w:tc>
          <w:tcPr>
            <w:tcW w:w="2430" w:type="dxa"/>
            <w:tcBorders>
              <w:bottom w:val="single" w:sz="6" w:space="0" w:color="auto"/>
            </w:tcBorders>
          </w:tcPr>
          <w:p w14:paraId="69361CEE" w14:textId="77777777" w:rsidR="008E6490" w:rsidRPr="007C4BDB" w:rsidRDefault="008E6490">
            <w:pPr>
              <w:pStyle w:val="FormData"/>
              <w:rPr>
                <w:b/>
                <w:color w:val="auto"/>
              </w:rPr>
            </w:pPr>
            <w:r w:rsidRPr="007C4BDB">
              <w:rPr>
                <w:b/>
                <w:color w:val="auto"/>
              </w:rPr>
              <w:t xml:space="preserve">SL </w:t>
            </w:r>
          </w:p>
        </w:tc>
      </w:tr>
      <w:tr w:rsidR="008E6490" w:rsidRPr="007C4BDB" w14:paraId="38AFAB38" w14:textId="77777777">
        <w:tc>
          <w:tcPr>
            <w:tcW w:w="1800" w:type="dxa"/>
            <w:tcBorders>
              <w:bottom w:val="single" w:sz="6" w:space="0" w:color="auto"/>
            </w:tcBorders>
          </w:tcPr>
          <w:p w14:paraId="23FC2EAD" w14:textId="77777777" w:rsidR="008E6490" w:rsidRPr="007C4BDB" w:rsidRDefault="008E6490">
            <w:pPr>
              <w:pStyle w:val="FormData"/>
              <w:rPr>
                <w:b/>
                <w:color w:val="auto"/>
              </w:rPr>
            </w:pPr>
            <w:r w:rsidRPr="007C4BDB">
              <w:rPr>
                <w:b/>
                <w:color w:val="auto"/>
              </w:rPr>
              <w:t>TOA</w:t>
            </w:r>
          </w:p>
        </w:tc>
        <w:tc>
          <w:tcPr>
            <w:tcW w:w="4410" w:type="dxa"/>
            <w:tcBorders>
              <w:bottom w:val="single" w:sz="6" w:space="0" w:color="auto"/>
            </w:tcBorders>
          </w:tcPr>
          <w:p w14:paraId="1C9779D8" w14:textId="77777777" w:rsidR="008E6490" w:rsidRPr="007C4BDB" w:rsidRDefault="008E6490">
            <w:pPr>
              <w:pStyle w:val="FormData"/>
              <w:rPr>
                <w:b/>
                <w:color w:val="auto"/>
              </w:rPr>
            </w:pPr>
            <w:r w:rsidRPr="007C4BDB">
              <w:rPr>
                <w:b/>
                <w:color w:val="auto"/>
              </w:rPr>
              <w:t>Type of Account</w:t>
            </w:r>
          </w:p>
        </w:tc>
        <w:tc>
          <w:tcPr>
            <w:tcW w:w="2430" w:type="dxa"/>
            <w:tcBorders>
              <w:bottom w:val="single" w:sz="6" w:space="0" w:color="auto"/>
            </w:tcBorders>
          </w:tcPr>
          <w:p w14:paraId="7A2A0285" w14:textId="77777777" w:rsidR="008E6490" w:rsidRPr="007C4BDB" w:rsidRDefault="008E6490">
            <w:pPr>
              <w:pStyle w:val="FormData"/>
              <w:rPr>
                <w:b/>
                <w:color w:val="auto"/>
              </w:rPr>
            </w:pPr>
            <w:r w:rsidRPr="007C4BDB">
              <w:rPr>
                <w:b/>
                <w:color w:val="auto"/>
              </w:rPr>
              <w:t>B</w:t>
            </w:r>
          </w:p>
        </w:tc>
      </w:tr>
      <w:tr w:rsidR="008E6490" w:rsidRPr="007C4BDB" w14:paraId="5194FFC4" w14:textId="77777777">
        <w:tc>
          <w:tcPr>
            <w:tcW w:w="1800" w:type="dxa"/>
            <w:tcBorders>
              <w:bottom w:val="single" w:sz="6" w:space="0" w:color="auto"/>
            </w:tcBorders>
          </w:tcPr>
          <w:p w14:paraId="46484368" w14:textId="77777777" w:rsidR="008E6490" w:rsidRPr="007C4BDB" w:rsidRDefault="008E6490">
            <w:pPr>
              <w:pStyle w:val="FormData"/>
              <w:rPr>
                <w:b/>
                <w:color w:val="auto"/>
              </w:rPr>
            </w:pPr>
            <w:r w:rsidRPr="007C4BDB">
              <w:rPr>
                <w:b/>
                <w:color w:val="auto"/>
              </w:rPr>
              <w:t>ALI</w:t>
            </w:r>
          </w:p>
        </w:tc>
        <w:tc>
          <w:tcPr>
            <w:tcW w:w="4410" w:type="dxa"/>
            <w:tcBorders>
              <w:bottom w:val="single" w:sz="6" w:space="0" w:color="auto"/>
            </w:tcBorders>
          </w:tcPr>
          <w:p w14:paraId="5D4ED23C" w14:textId="77777777" w:rsidR="008E6490" w:rsidRPr="007C4BDB" w:rsidRDefault="008E6490">
            <w:pPr>
              <w:pStyle w:val="FormData"/>
              <w:rPr>
                <w:b/>
                <w:color w:val="auto"/>
              </w:rPr>
            </w:pPr>
            <w:r w:rsidRPr="007C4BDB">
              <w:rPr>
                <w:b/>
                <w:color w:val="auto"/>
              </w:rPr>
              <w:t>Additional Listing Indicator Codes</w:t>
            </w:r>
          </w:p>
        </w:tc>
        <w:tc>
          <w:tcPr>
            <w:tcW w:w="2430" w:type="dxa"/>
            <w:tcBorders>
              <w:bottom w:val="single" w:sz="6" w:space="0" w:color="auto"/>
            </w:tcBorders>
          </w:tcPr>
          <w:p w14:paraId="33E41F64" w14:textId="77777777" w:rsidR="008E6490" w:rsidRPr="007C4BDB" w:rsidRDefault="008E6490">
            <w:pPr>
              <w:pStyle w:val="FormData"/>
              <w:rPr>
                <w:b/>
                <w:color w:val="auto"/>
              </w:rPr>
            </w:pPr>
            <w:r w:rsidRPr="007C4BDB">
              <w:rPr>
                <w:b/>
                <w:color w:val="auto"/>
              </w:rPr>
              <w:t>A</w:t>
            </w:r>
          </w:p>
        </w:tc>
      </w:tr>
      <w:tr w:rsidR="008E6490" w:rsidRPr="007C4BDB" w14:paraId="3410F5B7" w14:textId="77777777">
        <w:tc>
          <w:tcPr>
            <w:tcW w:w="1800" w:type="dxa"/>
            <w:tcBorders>
              <w:top w:val="single" w:sz="6" w:space="0" w:color="auto"/>
              <w:bottom w:val="single" w:sz="6" w:space="0" w:color="auto"/>
            </w:tcBorders>
            <w:shd w:val="clear" w:color="auto" w:fill="CC99FF"/>
          </w:tcPr>
          <w:p w14:paraId="5C24E422" w14:textId="77777777" w:rsidR="008E6490" w:rsidRPr="007C4BDB" w:rsidRDefault="008E6490">
            <w:pPr>
              <w:pStyle w:val="FormData"/>
              <w:rPr>
                <w:b/>
                <w:color w:val="auto"/>
              </w:rPr>
            </w:pPr>
            <w:r w:rsidRPr="007C4BDB">
              <w:rPr>
                <w:b/>
                <w:color w:val="auto"/>
              </w:rPr>
              <w:t>DOI</w:t>
            </w:r>
          </w:p>
        </w:tc>
        <w:tc>
          <w:tcPr>
            <w:tcW w:w="4410" w:type="dxa"/>
            <w:tcBorders>
              <w:top w:val="single" w:sz="6" w:space="0" w:color="auto"/>
              <w:bottom w:val="single" w:sz="6" w:space="0" w:color="auto"/>
            </w:tcBorders>
            <w:shd w:val="clear" w:color="auto" w:fill="CC99FF"/>
          </w:tcPr>
          <w:p w14:paraId="0E50D5B4" w14:textId="77777777" w:rsidR="008E6490" w:rsidRPr="007C4BDB" w:rsidRDefault="008E6490">
            <w:pPr>
              <w:pStyle w:val="FormData"/>
              <w:rPr>
                <w:b/>
                <w:color w:val="auto"/>
              </w:rPr>
            </w:pPr>
            <w:r w:rsidRPr="007C4BDB">
              <w:rPr>
                <w:b/>
                <w:color w:val="auto"/>
              </w:rPr>
              <w:t>Degree of Indent</w:t>
            </w:r>
          </w:p>
        </w:tc>
        <w:tc>
          <w:tcPr>
            <w:tcW w:w="2430" w:type="dxa"/>
            <w:tcBorders>
              <w:top w:val="single" w:sz="6" w:space="0" w:color="auto"/>
              <w:bottom w:val="single" w:sz="6" w:space="0" w:color="auto"/>
            </w:tcBorders>
            <w:shd w:val="clear" w:color="auto" w:fill="CC99FF"/>
          </w:tcPr>
          <w:p w14:paraId="4E231CB4" w14:textId="77777777" w:rsidR="008E6490" w:rsidRPr="007C4BDB" w:rsidRDefault="008E6490">
            <w:pPr>
              <w:pStyle w:val="FormData"/>
              <w:rPr>
                <w:b/>
                <w:color w:val="auto"/>
              </w:rPr>
            </w:pPr>
            <w:r w:rsidRPr="007C4BDB">
              <w:rPr>
                <w:b/>
                <w:color w:val="auto"/>
              </w:rPr>
              <w:t>0</w:t>
            </w:r>
          </w:p>
        </w:tc>
      </w:tr>
      <w:tr w:rsidR="008E6490" w:rsidRPr="007C4BDB" w14:paraId="22B1F916" w14:textId="77777777">
        <w:trPr>
          <w:cantSplit/>
        </w:trPr>
        <w:tc>
          <w:tcPr>
            <w:tcW w:w="8640" w:type="dxa"/>
            <w:gridSpan w:val="3"/>
            <w:tcBorders>
              <w:top w:val="single" w:sz="6" w:space="0" w:color="auto"/>
              <w:bottom w:val="single" w:sz="6" w:space="0" w:color="auto"/>
            </w:tcBorders>
            <w:shd w:val="clear" w:color="auto" w:fill="99CCFF"/>
          </w:tcPr>
          <w:p w14:paraId="09AF3C89" w14:textId="77777777" w:rsidR="008E6490" w:rsidRPr="007221FD" w:rsidRDefault="008E6490">
            <w:pPr>
              <w:pStyle w:val="Heading5"/>
              <w:rPr>
                <w:color w:val="auto"/>
                <w:lang w:val="en-US" w:eastAsia="en-US"/>
              </w:rPr>
            </w:pPr>
            <w:r w:rsidRPr="007221FD">
              <w:rPr>
                <w:rFonts w:cs="Arial"/>
                <w:iCs w:val="0"/>
                <w:color w:val="auto"/>
                <w:lang w:val="en-US" w:eastAsia="en-US"/>
              </w:rPr>
              <w:t>Listing Instruction Section</w:t>
            </w:r>
          </w:p>
        </w:tc>
      </w:tr>
      <w:tr w:rsidR="008E6490" w:rsidRPr="007C4BDB" w14:paraId="1F379165" w14:textId="77777777">
        <w:tc>
          <w:tcPr>
            <w:tcW w:w="1800" w:type="dxa"/>
            <w:tcBorders>
              <w:top w:val="single" w:sz="6" w:space="0" w:color="auto"/>
              <w:bottom w:val="single" w:sz="6" w:space="0" w:color="auto"/>
            </w:tcBorders>
          </w:tcPr>
          <w:p w14:paraId="20AD8601" w14:textId="77777777" w:rsidR="008E6490" w:rsidRPr="007C4BDB" w:rsidRDefault="008E6490">
            <w:pPr>
              <w:pStyle w:val="FormData"/>
              <w:rPr>
                <w:b/>
                <w:color w:val="auto"/>
              </w:rPr>
            </w:pPr>
            <w:r w:rsidRPr="007C4BDB">
              <w:rPr>
                <w:b/>
                <w:color w:val="auto"/>
              </w:rPr>
              <w:t>LTN</w:t>
            </w:r>
          </w:p>
        </w:tc>
        <w:tc>
          <w:tcPr>
            <w:tcW w:w="4410" w:type="dxa"/>
            <w:tcBorders>
              <w:top w:val="single" w:sz="6" w:space="0" w:color="auto"/>
              <w:bottom w:val="single" w:sz="6" w:space="0" w:color="auto"/>
            </w:tcBorders>
          </w:tcPr>
          <w:p w14:paraId="3BFA9301" w14:textId="77777777" w:rsidR="008E6490" w:rsidRPr="007C4BDB" w:rsidRDefault="008E6490">
            <w:pPr>
              <w:pStyle w:val="FormData"/>
              <w:rPr>
                <w:b/>
                <w:color w:val="auto"/>
              </w:rPr>
            </w:pPr>
            <w:r w:rsidRPr="007C4BDB">
              <w:rPr>
                <w:b/>
                <w:color w:val="auto"/>
              </w:rPr>
              <w:t>Listing Telephone Number</w:t>
            </w:r>
          </w:p>
        </w:tc>
        <w:tc>
          <w:tcPr>
            <w:tcW w:w="2430" w:type="dxa"/>
            <w:tcBorders>
              <w:top w:val="single" w:sz="6" w:space="0" w:color="auto"/>
              <w:bottom w:val="single" w:sz="6" w:space="0" w:color="auto"/>
            </w:tcBorders>
          </w:tcPr>
          <w:p w14:paraId="16E66183" w14:textId="77777777" w:rsidR="008E6490" w:rsidRPr="007C4BDB" w:rsidRDefault="006D7E54">
            <w:pPr>
              <w:pStyle w:val="FormData"/>
              <w:rPr>
                <w:b/>
                <w:color w:val="auto"/>
              </w:rPr>
            </w:pPr>
            <w:r>
              <w:rPr>
                <w:b/>
                <w:color w:val="auto"/>
              </w:rPr>
              <w:t>4072518560</w:t>
            </w:r>
          </w:p>
        </w:tc>
      </w:tr>
      <w:tr w:rsidR="008E6490" w:rsidRPr="007C4BDB" w14:paraId="1F6FD342" w14:textId="77777777">
        <w:tc>
          <w:tcPr>
            <w:tcW w:w="1800" w:type="dxa"/>
            <w:tcBorders>
              <w:bottom w:val="single" w:sz="6" w:space="0" w:color="auto"/>
            </w:tcBorders>
          </w:tcPr>
          <w:p w14:paraId="31D18903" w14:textId="77777777" w:rsidR="008E6490" w:rsidRPr="007C4BDB" w:rsidRDefault="008E6490">
            <w:pPr>
              <w:pStyle w:val="FormData"/>
              <w:rPr>
                <w:b/>
                <w:color w:val="auto"/>
              </w:rPr>
            </w:pPr>
            <w:r w:rsidRPr="007C4BDB">
              <w:rPr>
                <w:b/>
                <w:color w:val="auto"/>
              </w:rPr>
              <w:t>LNLN</w:t>
            </w:r>
          </w:p>
        </w:tc>
        <w:tc>
          <w:tcPr>
            <w:tcW w:w="4410" w:type="dxa"/>
            <w:tcBorders>
              <w:bottom w:val="single" w:sz="6" w:space="0" w:color="auto"/>
            </w:tcBorders>
          </w:tcPr>
          <w:p w14:paraId="4E821034" w14:textId="77777777" w:rsidR="008E6490" w:rsidRPr="007C4BDB" w:rsidRDefault="008E6490">
            <w:pPr>
              <w:pStyle w:val="FormData"/>
              <w:rPr>
                <w:b/>
                <w:color w:val="auto"/>
              </w:rPr>
            </w:pPr>
            <w:r w:rsidRPr="007C4BDB">
              <w:rPr>
                <w:b/>
                <w:color w:val="auto"/>
              </w:rPr>
              <w:t xml:space="preserve">Listed Name Last Name </w:t>
            </w:r>
          </w:p>
        </w:tc>
        <w:tc>
          <w:tcPr>
            <w:tcW w:w="2430" w:type="dxa"/>
            <w:tcBorders>
              <w:bottom w:val="single" w:sz="6" w:space="0" w:color="auto"/>
            </w:tcBorders>
          </w:tcPr>
          <w:p w14:paraId="6EB48C1B" w14:textId="77777777" w:rsidR="008E6490" w:rsidRPr="007C4BDB" w:rsidRDefault="008E6490">
            <w:pPr>
              <w:pStyle w:val="FormData"/>
              <w:rPr>
                <w:b/>
                <w:color w:val="auto"/>
              </w:rPr>
            </w:pPr>
            <w:r w:rsidRPr="007C4BDB">
              <w:rPr>
                <w:b/>
                <w:color w:val="auto"/>
              </w:rPr>
              <w:t>Bridge</w:t>
            </w:r>
          </w:p>
        </w:tc>
      </w:tr>
      <w:tr w:rsidR="008E6490" w:rsidRPr="007C4BDB" w14:paraId="7579856A" w14:textId="77777777">
        <w:tc>
          <w:tcPr>
            <w:tcW w:w="1800" w:type="dxa"/>
            <w:tcBorders>
              <w:bottom w:val="single" w:sz="6" w:space="0" w:color="auto"/>
            </w:tcBorders>
          </w:tcPr>
          <w:p w14:paraId="200850BD" w14:textId="77777777" w:rsidR="008E6490" w:rsidRPr="007C4BDB" w:rsidRDefault="008E6490">
            <w:pPr>
              <w:pStyle w:val="FormData"/>
              <w:rPr>
                <w:b/>
                <w:color w:val="auto"/>
              </w:rPr>
            </w:pPr>
            <w:r w:rsidRPr="007C4BDB">
              <w:rPr>
                <w:b/>
                <w:color w:val="auto"/>
              </w:rPr>
              <w:t>LNFN</w:t>
            </w:r>
          </w:p>
        </w:tc>
        <w:tc>
          <w:tcPr>
            <w:tcW w:w="4410" w:type="dxa"/>
            <w:tcBorders>
              <w:bottom w:val="single" w:sz="6" w:space="0" w:color="auto"/>
            </w:tcBorders>
          </w:tcPr>
          <w:p w14:paraId="7A0E1A41" w14:textId="77777777" w:rsidR="008E6490" w:rsidRPr="007C4BDB" w:rsidRDefault="008E6490">
            <w:pPr>
              <w:pStyle w:val="FormData"/>
              <w:rPr>
                <w:b/>
                <w:color w:val="auto"/>
              </w:rPr>
            </w:pPr>
            <w:r w:rsidRPr="007C4BDB">
              <w:rPr>
                <w:b/>
                <w:color w:val="auto"/>
              </w:rPr>
              <w:t>Listed Name First Name</w:t>
            </w:r>
          </w:p>
        </w:tc>
        <w:tc>
          <w:tcPr>
            <w:tcW w:w="2430" w:type="dxa"/>
            <w:tcBorders>
              <w:bottom w:val="single" w:sz="6" w:space="0" w:color="auto"/>
            </w:tcBorders>
          </w:tcPr>
          <w:p w14:paraId="0A122747" w14:textId="77777777" w:rsidR="008E6490" w:rsidRPr="007C4BDB" w:rsidRDefault="008E6490">
            <w:pPr>
              <w:pStyle w:val="FormData"/>
              <w:rPr>
                <w:b/>
                <w:color w:val="auto"/>
              </w:rPr>
            </w:pPr>
            <w:r w:rsidRPr="007C4BDB">
              <w:rPr>
                <w:b/>
                <w:color w:val="auto"/>
              </w:rPr>
              <w:t>Natural</w:t>
            </w:r>
          </w:p>
        </w:tc>
      </w:tr>
      <w:tr w:rsidR="008E6490" w:rsidRPr="007C4BDB" w14:paraId="69712575" w14:textId="77777777">
        <w:trPr>
          <w:cantSplit/>
        </w:trPr>
        <w:tc>
          <w:tcPr>
            <w:tcW w:w="8640" w:type="dxa"/>
            <w:gridSpan w:val="3"/>
            <w:tcBorders>
              <w:top w:val="single" w:sz="6" w:space="0" w:color="auto"/>
              <w:bottom w:val="single" w:sz="6" w:space="0" w:color="auto"/>
            </w:tcBorders>
            <w:shd w:val="clear" w:color="auto" w:fill="99CCFF"/>
          </w:tcPr>
          <w:p w14:paraId="52001D4E" w14:textId="77777777" w:rsidR="008E6490" w:rsidRPr="007221FD" w:rsidRDefault="008E6490">
            <w:pPr>
              <w:pStyle w:val="Heading5"/>
              <w:rPr>
                <w:color w:val="auto"/>
                <w:lang w:val="en-US" w:eastAsia="en-US"/>
              </w:rPr>
            </w:pPr>
            <w:r w:rsidRPr="007221FD">
              <w:rPr>
                <w:rFonts w:cs="Arial"/>
                <w:iCs w:val="0"/>
                <w:color w:val="auto"/>
                <w:lang w:val="en-US" w:eastAsia="en-US"/>
              </w:rPr>
              <w:t>Listing Control Section</w:t>
            </w:r>
          </w:p>
        </w:tc>
      </w:tr>
      <w:tr w:rsidR="008E6490" w:rsidRPr="007C4BDB" w14:paraId="39C95779" w14:textId="77777777">
        <w:tc>
          <w:tcPr>
            <w:tcW w:w="1800" w:type="dxa"/>
            <w:tcBorders>
              <w:top w:val="single" w:sz="6" w:space="0" w:color="auto"/>
              <w:bottom w:val="single" w:sz="6" w:space="0" w:color="auto"/>
            </w:tcBorders>
            <w:shd w:val="clear" w:color="auto" w:fill="CC99FF"/>
          </w:tcPr>
          <w:p w14:paraId="34B6D777" w14:textId="77777777" w:rsidR="008E6490" w:rsidRPr="007C4BDB" w:rsidRDefault="008E6490">
            <w:pPr>
              <w:pStyle w:val="FormData"/>
              <w:rPr>
                <w:b/>
                <w:color w:val="auto"/>
              </w:rPr>
            </w:pPr>
            <w:r w:rsidRPr="007C4BDB">
              <w:rPr>
                <w:b/>
                <w:color w:val="auto"/>
              </w:rPr>
              <w:t>DLNUM</w:t>
            </w:r>
          </w:p>
        </w:tc>
        <w:tc>
          <w:tcPr>
            <w:tcW w:w="4410" w:type="dxa"/>
            <w:tcBorders>
              <w:top w:val="single" w:sz="6" w:space="0" w:color="auto"/>
              <w:bottom w:val="single" w:sz="6" w:space="0" w:color="auto"/>
            </w:tcBorders>
            <w:shd w:val="clear" w:color="auto" w:fill="CC99FF"/>
          </w:tcPr>
          <w:p w14:paraId="6574C187" w14:textId="77777777" w:rsidR="008E6490" w:rsidRPr="007C4BDB" w:rsidRDefault="008E6490">
            <w:pPr>
              <w:pStyle w:val="FormData"/>
              <w:rPr>
                <w:b/>
                <w:color w:val="auto"/>
              </w:rPr>
            </w:pPr>
            <w:r w:rsidRPr="007C4BDB">
              <w:rPr>
                <w:b/>
                <w:color w:val="auto"/>
              </w:rPr>
              <w:t>Directory Listing Number</w:t>
            </w:r>
          </w:p>
        </w:tc>
        <w:tc>
          <w:tcPr>
            <w:tcW w:w="2430" w:type="dxa"/>
            <w:tcBorders>
              <w:top w:val="single" w:sz="6" w:space="0" w:color="auto"/>
              <w:bottom w:val="single" w:sz="6" w:space="0" w:color="auto"/>
            </w:tcBorders>
            <w:shd w:val="clear" w:color="auto" w:fill="CC99FF"/>
          </w:tcPr>
          <w:p w14:paraId="4B3134F4" w14:textId="77777777" w:rsidR="008E6490" w:rsidRPr="007C4BDB" w:rsidRDefault="008E6490">
            <w:pPr>
              <w:pStyle w:val="FormData"/>
              <w:rPr>
                <w:b/>
                <w:color w:val="auto"/>
              </w:rPr>
            </w:pPr>
            <w:r w:rsidRPr="007C4BDB">
              <w:rPr>
                <w:b/>
                <w:color w:val="auto"/>
              </w:rPr>
              <w:t>0003</w:t>
            </w:r>
          </w:p>
        </w:tc>
      </w:tr>
      <w:tr w:rsidR="008E6490" w:rsidRPr="007C4BDB" w14:paraId="7C88B256" w14:textId="77777777">
        <w:tc>
          <w:tcPr>
            <w:tcW w:w="1800" w:type="dxa"/>
            <w:tcBorders>
              <w:top w:val="single" w:sz="6" w:space="0" w:color="auto"/>
              <w:bottom w:val="single" w:sz="6" w:space="0" w:color="auto"/>
            </w:tcBorders>
            <w:shd w:val="clear" w:color="auto" w:fill="CC99FF"/>
          </w:tcPr>
          <w:p w14:paraId="7C2D86D5" w14:textId="77777777" w:rsidR="008E6490" w:rsidRPr="007C4BDB" w:rsidRDefault="008E6490">
            <w:pPr>
              <w:pStyle w:val="FormData"/>
              <w:rPr>
                <w:b/>
                <w:color w:val="auto"/>
              </w:rPr>
            </w:pPr>
            <w:r w:rsidRPr="007C4BDB">
              <w:rPr>
                <w:b/>
                <w:color w:val="auto"/>
              </w:rPr>
              <w:t>LACT</w:t>
            </w:r>
          </w:p>
        </w:tc>
        <w:tc>
          <w:tcPr>
            <w:tcW w:w="4410" w:type="dxa"/>
            <w:tcBorders>
              <w:top w:val="single" w:sz="6" w:space="0" w:color="auto"/>
              <w:bottom w:val="single" w:sz="6" w:space="0" w:color="auto"/>
            </w:tcBorders>
            <w:shd w:val="clear" w:color="auto" w:fill="CC99FF"/>
          </w:tcPr>
          <w:p w14:paraId="799A9D53" w14:textId="77777777" w:rsidR="008E6490" w:rsidRPr="007C4BDB" w:rsidRDefault="008E6490">
            <w:pPr>
              <w:pStyle w:val="FormData"/>
              <w:rPr>
                <w:b/>
                <w:color w:val="auto"/>
              </w:rPr>
            </w:pPr>
            <w:r w:rsidRPr="007C4BDB">
              <w:rPr>
                <w:b/>
                <w:color w:val="auto"/>
              </w:rPr>
              <w:t>Listing Activity Indicator</w:t>
            </w:r>
          </w:p>
        </w:tc>
        <w:tc>
          <w:tcPr>
            <w:tcW w:w="2430" w:type="dxa"/>
            <w:tcBorders>
              <w:top w:val="single" w:sz="6" w:space="0" w:color="auto"/>
              <w:bottom w:val="single" w:sz="6" w:space="0" w:color="auto"/>
            </w:tcBorders>
            <w:shd w:val="clear" w:color="auto" w:fill="CC99FF"/>
          </w:tcPr>
          <w:p w14:paraId="3B927469" w14:textId="77777777" w:rsidR="008E6490" w:rsidRPr="007C4BDB" w:rsidRDefault="008E6490">
            <w:pPr>
              <w:pStyle w:val="FormData"/>
              <w:rPr>
                <w:b/>
                <w:color w:val="auto"/>
              </w:rPr>
            </w:pPr>
            <w:r w:rsidRPr="007C4BDB">
              <w:rPr>
                <w:b/>
                <w:color w:val="auto"/>
              </w:rPr>
              <w:t>N</w:t>
            </w:r>
          </w:p>
        </w:tc>
      </w:tr>
      <w:tr w:rsidR="008E6490" w:rsidRPr="007C4BDB" w14:paraId="0832B9CC" w14:textId="77777777">
        <w:tc>
          <w:tcPr>
            <w:tcW w:w="1800" w:type="dxa"/>
            <w:tcBorders>
              <w:bottom w:val="single" w:sz="6" w:space="0" w:color="auto"/>
            </w:tcBorders>
          </w:tcPr>
          <w:p w14:paraId="232E9769" w14:textId="77777777" w:rsidR="008E6490" w:rsidRPr="007C4BDB" w:rsidRDefault="008E6490">
            <w:pPr>
              <w:pStyle w:val="FormData"/>
              <w:rPr>
                <w:b/>
                <w:color w:val="auto"/>
              </w:rPr>
            </w:pPr>
            <w:r w:rsidRPr="007C4BDB">
              <w:rPr>
                <w:b/>
                <w:color w:val="auto"/>
              </w:rPr>
              <w:t>RTY</w:t>
            </w:r>
          </w:p>
        </w:tc>
        <w:tc>
          <w:tcPr>
            <w:tcW w:w="4410" w:type="dxa"/>
            <w:tcBorders>
              <w:bottom w:val="single" w:sz="6" w:space="0" w:color="auto"/>
            </w:tcBorders>
          </w:tcPr>
          <w:p w14:paraId="4D736EE3" w14:textId="77777777" w:rsidR="008E6490" w:rsidRPr="007C4BDB" w:rsidRDefault="008E6490">
            <w:pPr>
              <w:pStyle w:val="FormData"/>
              <w:rPr>
                <w:b/>
                <w:color w:val="auto"/>
              </w:rPr>
            </w:pPr>
            <w:r w:rsidRPr="007C4BDB">
              <w:rPr>
                <w:b/>
                <w:color w:val="auto"/>
              </w:rPr>
              <w:t>Record Type</w:t>
            </w:r>
          </w:p>
        </w:tc>
        <w:tc>
          <w:tcPr>
            <w:tcW w:w="2430" w:type="dxa"/>
            <w:tcBorders>
              <w:bottom w:val="single" w:sz="6" w:space="0" w:color="auto"/>
            </w:tcBorders>
          </w:tcPr>
          <w:p w14:paraId="6071C8D7" w14:textId="77777777" w:rsidR="008E6490" w:rsidRPr="007C4BDB" w:rsidRDefault="008E6490">
            <w:pPr>
              <w:pStyle w:val="FormData"/>
              <w:rPr>
                <w:b/>
                <w:color w:val="auto"/>
              </w:rPr>
            </w:pPr>
            <w:r w:rsidRPr="007C4BDB">
              <w:rPr>
                <w:b/>
                <w:color w:val="auto"/>
              </w:rPr>
              <w:t>LAL</w:t>
            </w:r>
          </w:p>
        </w:tc>
      </w:tr>
      <w:tr w:rsidR="008E6490" w:rsidRPr="007C4BDB" w14:paraId="148CCC88" w14:textId="77777777">
        <w:tc>
          <w:tcPr>
            <w:tcW w:w="1800" w:type="dxa"/>
            <w:tcBorders>
              <w:bottom w:val="single" w:sz="6" w:space="0" w:color="auto"/>
            </w:tcBorders>
          </w:tcPr>
          <w:p w14:paraId="1D0E8AD9" w14:textId="77777777" w:rsidR="008E6490" w:rsidRPr="007C4BDB" w:rsidRDefault="008E6490">
            <w:pPr>
              <w:pStyle w:val="FormData"/>
              <w:rPr>
                <w:b/>
                <w:color w:val="auto"/>
              </w:rPr>
            </w:pPr>
            <w:r w:rsidRPr="007C4BDB">
              <w:rPr>
                <w:b/>
                <w:color w:val="auto"/>
              </w:rPr>
              <w:t>LTY</w:t>
            </w:r>
          </w:p>
        </w:tc>
        <w:tc>
          <w:tcPr>
            <w:tcW w:w="4410" w:type="dxa"/>
            <w:tcBorders>
              <w:bottom w:val="single" w:sz="6" w:space="0" w:color="auto"/>
            </w:tcBorders>
          </w:tcPr>
          <w:p w14:paraId="51F16219" w14:textId="77777777" w:rsidR="008E6490" w:rsidRPr="007C4BDB" w:rsidRDefault="008E6490">
            <w:pPr>
              <w:pStyle w:val="FormData"/>
              <w:rPr>
                <w:b/>
                <w:color w:val="auto"/>
              </w:rPr>
            </w:pPr>
            <w:r w:rsidRPr="007C4BDB">
              <w:rPr>
                <w:b/>
                <w:color w:val="auto"/>
              </w:rPr>
              <w:t>Listing Type</w:t>
            </w:r>
          </w:p>
        </w:tc>
        <w:tc>
          <w:tcPr>
            <w:tcW w:w="2430" w:type="dxa"/>
            <w:tcBorders>
              <w:bottom w:val="single" w:sz="6" w:space="0" w:color="auto"/>
            </w:tcBorders>
          </w:tcPr>
          <w:p w14:paraId="344D4CEC" w14:textId="77777777" w:rsidR="008E6490" w:rsidRPr="007C4BDB" w:rsidRDefault="008E6490">
            <w:pPr>
              <w:pStyle w:val="FormData"/>
              <w:rPr>
                <w:b/>
                <w:color w:val="auto"/>
                <w:lang w:val="fr-FR"/>
              </w:rPr>
            </w:pPr>
            <w:r w:rsidRPr="007C4BDB">
              <w:rPr>
                <w:b/>
                <w:color w:val="auto"/>
                <w:lang w:val="fr-FR"/>
              </w:rPr>
              <w:t xml:space="preserve">1 </w:t>
            </w:r>
          </w:p>
        </w:tc>
      </w:tr>
      <w:tr w:rsidR="008E6490" w:rsidRPr="007C4BDB" w14:paraId="2540F9E6" w14:textId="77777777">
        <w:tc>
          <w:tcPr>
            <w:tcW w:w="1800" w:type="dxa"/>
            <w:tcBorders>
              <w:bottom w:val="single" w:sz="6" w:space="0" w:color="auto"/>
            </w:tcBorders>
          </w:tcPr>
          <w:p w14:paraId="788F4C3A" w14:textId="77777777" w:rsidR="008E6490" w:rsidRPr="007C4BDB" w:rsidRDefault="008E6490">
            <w:pPr>
              <w:pStyle w:val="FormData"/>
              <w:rPr>
                <w:b/>
                <w:color w:val="auto"/>
                <w:lang w:val="fr-FR"/>
              </w:rPr>
            </w:pPr>
            <w:r w:rsidRPr="007C4BDB">
              <w:rPr>
                <w:b/>
                <w:color w:val="auto"/>
                <w:lang w:val="fr-FR"/>
              </w:rPr>
              <w:t>STYC</w:t>
            </w:r>
          </w:p>
        </w:tc>
        <w:tc>
          <w:tcPr>
            <w:tcW w:w="4410" w:type="dxa"/>
            <w:tcBorders>
              <w:bottom w:val="single" w:sz="6" w:space="0" w:color="auto"/>
            </w:tcBorders>
          </w:tcPr>
          <w:p w14:paraId="2C6C5092" w14:textId="77777777" w:rsidR="008E6490" w:rsidRPr="007C4BDB" w:rsidRDefault="008E6490">
            <w:pPr>
              <w:pStyle w:val="FormData"/>
              <w:rPr>
                <w:b/>
                <w:color w:val="auto"/>
                <w:lang w:val="fr-FR"/>
              </w:rPr>
            </w:pPr>
            <w:r w:rsidRPr="007C4BDB">
              <w:rPr>
                <w:b/>
                <w:color w:val="auto"/>
                <w:lang w:val="fr-FR"/>
              </w:rPr>
              <w:t>Style Code</w:t>
            </w:r>
          </w:p>
        </w:tc>
        <w:tc>
          <w:tcPr>
            <w:tcW w:w="2430" w:type="dxa"/>
            <w:tcBorders>
              <w:bottom w:val="single" w:sz="6" w:space="0" w:color="auto"/>
            </w:tcBorders>
          </w:tcPr>
          <w:p w14:paraId="525BC27C" w14:textId="77777777" w:rsidR="008E6490" w:rsidRPr="007C4BDB" w:rsidRDefault="008E6490">
            <w:pPr>
              <w:pStyle w:val="FormData"/>
              <w:rPr>
                <w:b/>
                <w:color w:val="auto"/>
              </w:rPr>
            </w:pPr>
            <w:r w:rsidRPr="007C4BDB">
              <w:rPr>
                <w:b/>
                <w:color w:val="auto"/>
              </w:rPr>
              <w:t xml:space="preserve">SL </w:t>
            </w:r>
          </w:p>
        </w:tc>
      </w:tr>
      <w:tr w:rsidR="008E6490" w:rsidRPr="007C4BDB" w14:paraId="5E84BDDC" w14:textId="77777777">
        <w:tc>
          <w:tcPr>
            <w:tcW w:w="1800" w:type="dxa"/>
            <w:tcBorders>
              <w:bottom w:val="single" w:sz="6" w:space="0" w:color="auto"/>
            </w:tcBorders>
          </w:tcPr>
          <w:p w14:paraId="48BFA0C8" w14:textId="77777777" w:rsidR="008E6490" w:rsidRPr="007C4BDB" w:rsidRDefault="008E6490">
            <w:pPr>
              <w:pStyle w:val="FormData"/>
              <w:rPr>
                <w:b/>
                <w:color w:val="auto"/>
              </w:rPr>
            </w:pPr>
            <w:r w:rsidRPr="007C4BDB">
              <w:rPr>
                <w:b/>
                <w:color w:val="auto"/>
              </w:rPr>
              <w:t>TOA</w:t>
            </w:r>
          </w:p>
        </w:tc>
        <w:tc>
          <w:tcPr>
            <w:tcW w:w="4410" w:type="dxa"/>
            <w:tcBorders>
              <w:bottom w:val="single" w:sz="6" w:space="0" w:color="auto"/>
            </w:tcBorders>
          </w:tcPr>
          <w:p w14:paraId="7A87E348" w14:textId="77777777" w:rsidR="008E6490" w:rsidRPr="007C4BDB" w:rsidRDefault="008E6490">
            <w:pPr>
              <w:pStyle w:val="FormData"/>
              <w:rPr>
                <w:b/>
                <w:color w:val="auto"/>
              </w:rPr>
            </w:pPr>
            <w:r w:rsidRPr="007C4BDB">
              <w:rPr>
                <w:b/>
                <w:color w:val="auto"/>
              </w:rPr>
              <w:t>Type of Account</w:t>
            </w:r>
          </w:p>
        </w:tc>
        <w:tc>
          <w:tcPr>
            <w:tcW w:w="2430" w:type="dxa"/>
            <w:tcBorders>
              <w:bottom w:val="single" w:sz="6" w:space="0" w:color="auto"/>
            </w:tcBorders>
          </w:tcPr>
          <w:p w14:paraId="4A273E10" w14:textId="77777777" w:rsidR="008E6490" w:rsidRPr="007C4BDB" w:rsidRDefault="008E6490">
            <w:pPr>
              <w:pStyle w:val="FormData"/>
              <w:rPr>
                <w:b/>
                <w:color w:val="auto"/>
              </w:rPr>
            </w:pPr>
            <w:r w:rsidRPr="007C4BDB">
              <w:rPr>
                <w:b/>
                <w:color w:val="auto"/>
              </w:rPr>
              <w:t>B</w:t>
            </w:r>
          </w:p>
        </w:tc>
      </w:tr>
      <w:tr w:rsidR="008E6490" w:rsidRPr="007C4BDB" w14:paraId="35485EAA" w14:textId="77777777">
        <w:tc>
          <w:tcPr>
            <w:tcW w:w="1800" w:type="dxa"/>
            <w:tcBorders>
              <w:bottom w:val="single" w:sz="6" w:space="0" w:color="auto"/>
            </w:tcBorders>
          </w:tcPr>
          <w:p w14:paraId="257476CB" w14:textId="77777777" w:rsidR="008E6490" w:rsidRPr="007C4BDB" w:rsidRDefault="008E6490">
            <w:pPr>
              <w:pStyle w:val="FormData"/>
              <w:rPr>
                <w:b/>
                <w:color w:val="auto"/>
              </w:rPr>
            </w:pPr>
            <w:r w:rsidRPr="007C4BDB">
              <w:rPr>
                <w:b/>
                <w:color w:val="auto"/>
              </w:rPr>
              <w:t>ALI</w:t>
            </w:r>
          </w:p>
        </w:tc>
        <w:tc>
          <w:tcPr>
            <w:tcW w:w="4410" w:type="dxa"/>
            <w:tcBorders>
              <w:bottom w:val="single" w:sz="6" w:space="0" w:color="auto"/>
            </w:tcBorders>
          </w:tcPr>
          <w:p w14:paraId="7FFE035D" w14:textId="77777777" w:rsidR="008E6490" w:rsidRPr="007C4BDB" w:rsidRDefault="008E6490">
            <w:pPr>
              <w:pStyle w:val="FormData"/>
              <w:rPr>
                <w:b/>
                <w:color w:val="auto"/>
              </w:rPr>
            </w:pPr>
            <w:r w:rsidRPr="007C4BDB">
              <w:rPr>
                <w:b/>
                <w:color w:val="auto"/>
              </w:rPr>
              <w:t>Additional Listing Indicator Codes</w:t>
            </w:r>
          </w:p>
        </w:tc>
        <w:tc>
          <w:tcPr>
            <w:tcW w:w="2430" w:type="dxa"/>
            <w:tcBorders>
              <w:bottom w:val="single" w:sz="6" w:space="0" w:color="auto"/>
            </w:tcBorders>
          </w:tcPr>
          <w:p w14:paraId="4ED3FAC6" w14:textId="77777777" w:rsidR="008E6490" w:rsidRPr="007C4BDB" w:rsidRDefault="008E6490">
            <w:pPr>
              <w:pStyle w:val="FormData"/>
              <w:rPr>
                <w:b/>
                <w:color w:val="auto"/>
              </w:rPr>
            </w:pPr>
            <w:r w:rsidRPr="007C4BDB">
              <w:rPr>
                <w:b/>
                <w:color w:val="auto"/>
              </w:rPr>
              <w:t>B</w:t>
            </w:r>
          </w:p>
        </w:tc>
      </w:tr>
      <w:tr w:rsidR="008E6490" w:rsidRPr="007C4BDB" w14:paraId="70A19F7A" w14:textId="77777777">
        <w:tc>
          <w:tcPr>
            <w:tcW w:w="1800" w:type="dxa"/>
            <w:tcBorders>
              <w:top w:val="single" w:sz="6" w:space="0" w:color="auto"/>
              <w:bottom w:val="single" w:sz="6" w:space="0" w:color="auto"/>
            </w:tcBorders>
            <w:shd w:val="clear" w:color="auto" w:fill="CC99FF"/>
          </w:tcPr>
          <w:p w14:paraId="34646657" w14:textId="77777777" w:rsidR="008E6490" w:rsidRPr="007C4BDB" w:rsidRDefault="008E6490">
            <w:pPr>
              <w:pStyle w:val="FormData"/>
              <w:rPr>
                <w:b/>
                <w:color w:val="auto"/>
              </w:rPr>
            </w:pPr>
            <w:r w:rsidRPr="007C4BDB">
              <w:rPr>
                <w:b/>
                <w:color w:val="auto"/>
              </w:rPr>
              <w:t>DOI</w:t>
            </w:r>
          </w:p>
        </w:tc>
        <w:tc>
          <w:tcPr>
            <w:tcW w:w="4410" w:type="dxa"/>
            <w:tcBorders>
              <w:top w:val="single" w:sz="6" w:space="0" w:color="auto"/>
              <w:bottom w:val="single" w:sz="6" w:space="0" w:color="auto"/>
            </w:tcBorders>
            <w:shd w:val="clear" w:color="auto" w:fill="CC99FF"/>
          </w:tcPr>
          <w:p w14:paraId="0AB6F57F" w14:textId="77777777" w:rsidR="008E6490" w:rsidRPr="007C4BDB" w:rsidRDefault="008E6490">
            <w:pPr>
              <w:pStyle w:val="FormData"/>
              <w:rPr>
                <w:b/>
                <w:color w:val="auto"/>
              </w:rPr>
            </w:pPr>
            <w:r w:rsidRPr="007C4BDB">
              <w:rPr>
                <w:b/>
                <w:color w:val="auto"/>
              </w:rPr>
              <w:t>Degree of Indent</w:t>
            </w:r>
          </w:p>
        </w:tc>
        <w:tc>
          <w:tcPr>
            <w:tcW w:w="2430" w:type="dxa"/>
            <w:tcBorders>
              <w:top w:val="single" w:sz="6" w:space="0" w:color="auto"/>
              <w:bottom w:val="single" w:sz="6" w:space="0" w:color="auto"/>
            </w:tcBorders>
            <w:shd w:val="clear" w:color="auto" w:fill="CC99FF"/>
          </w:tcPr>
          <w:p w14:paraId="27F4AD1B" w14:textId="77777777" w:rsidR="008E6490" w:rsidRPr="007C4BDB" w:rsidRDefault="008E6490">
            <w:pPr>
              <w:pStyle w:val="FormData"/>
              <w:rPr>
                <w:b/>
                <w:color w:val="auto"/>
              </w:rPr>
            </w:pPr>
            <w:r w:rsidRPr="007C4BDB">
              <w:rPr>
                <w:b/>
                <w:color w:val="auto"/>
              </w:rPr>
              <w:t>0</w:t>
            </w:r>
          </w:p>
        </w:tc>
      </w:tr>
      <w:tr w:rsidR="008E6490" w:rsidRPr="007C4BDB" w14:paraId="7801B8D7" w14:textId="77777777">
        <w:trPr>
          <w:cantSplit/>
        </w:trPr>
        <w:tc>
          <w:tcPr>
            <w:tcW w:w="8640" w:type="dxa"/>
            <w:gridSpan w:val="3"/>
            <w:tcBorders>
              <w:top w:val="single" w:sz="6" w:space="0" w:color="auto"/>
              <w:bottom w:val="single" w:sz="6" w:space="0" w:color="auto"/>
            </w:tcBorders>
            <w:shd w:val="clear" w:color="auto" w:fill="99CCFF"/>
          </w:tcPr>
          <w:p w14:paraId="036FEDC8" w14:textId="77777777" w:rsidR="008E6490" w:rsidRPr="007221FD" w:rsidRDefault="008E6490">
            <w:pPr>
              <w:pStyle w:val="Heading5"/>
              <w:rPr>
                <w:color w:val="auto"/>
                <w:lang w:val="en-US" w:eastAsia="en-US"/>
              </w:rPr>
            </w:pPr>
            <w:r w:rsidRPr="007221FD">
              <w:rPr>
                <w:rFonts w:cs="Arial"/>
                <w:iCs w:val="0"/>
                <w:color w:val="auto"/>
                <w:lang w:val="en-US" w:eastAsia="en-US"/>
              </w:rPr>
              <w:lastRenderedPageBreak/>
              <w:t>Listing Instruction Section</w:t>
            </w:r>
          </w:p>
        </w:tc>
      </w:tr>
      <w:tr w:rsidR="008E6490" w:rsidRPr="007C4BDB" w14:paraId="52DCA8AB" w14:textId="77777777">
        <w:tc>
          <w:tcPr>
            <w:tcW w:w="1800" w:type="dxa"/>
            <w:tcBorders>
              <w:top w:val="single" w:sz="6" w:space="0" w:color="auto"/>
              <w:bottom w:val="single" w:sz="6" w:space="0" w:color="auto"/>
            </w:tcBorders>
          </w:tcPr>
          <w:p w14:paraId="751D103B" w14:textId="77777777" w:rsidR="008E6490" w:rsidRPr="007C4BDB" w:rsidRDefault="008E6490">
            <w:pPr>
              <w:pStyle w:val="FormData"/>
              <w:rPr>
                <w:b/>
                <w:color w:val="auto"/>
              </w:rPr>
            </w:pPr>
            <w:r w:rsidRPr="007C4BDB">
              <w:rPr>
                <w:b/>
                <w:color w:val="auto"/>
              </w:rPr>
              <w:t>LTN</w:t>
            </w:r>
          </w:p>
        </w:tc>
        <w:tc>
          <w:tcPr>
            <w:tcW w:w="4410" w:type="dxa"/>
            <w:tcBorders>
              <w:top w:val="single" w:sz="6" w:space="0" w:color="auto"/>
              <w:bottom w:val="single" w:sz="6" w:space="0" w:color="auto"/>
            </w:tcBorders>
          </w:tcPr>
          <w:p w14:paraId="770498A6" w14:textId="77777777" w:rsidR="008E6490" w:rsidRPr="007C4BDB" w:rsidRDefault="008E6490">
            <w:pPr>
              <w:pStyle w:val="FormData"/>
              <w:rPr>
                <w:b/>
                <w:color w:val="auto"/>
              </w:rPr>
            </w:pPr>
            <w:r w:rsidRPr="007C4BDB">
              <w:rPr>
                <w:b/>
                <w:color w:val="auto"/>
              </w:rPr>
              <w:t>Listing Telephone Number</w:t>
            </w:r>
          </w:p>
        </w:tc>
        <w:tc>
          <w:tcPr>
            <w:tcW w:w="2430" w:type="dxa"/>
            <w:tcBorders>
              <w:top w:val="single" w:sz="6" w:space="0" w:color="auto"/>
              <w:bottom w:val="single" w:sz="6" w:space="0" w:color="auto"/>
            </w:tcBorders>
          </w:tcPr>
          <w:p w14:paraId="066103D5" w14:textId="77777777" w:rsidR="008E6490" w:rsidRPr="007C4BDB" w:rsidRDefault="006D7E54">
            <w:pPr>
              <w:pStyle w:val="FormData"/>
              <w:rPr>
                <w:b/>
                <w:color w:val="auto"/>
              </w:rPr>
            </w:pPr>
            <w:r>
              <w:rPr>
                <w:b/>
                <w:color w:val="auto"/>
              </w:rPr>
              <w:t>4072511104</w:t>
            </w:r>
          </w:p>
        </w:tc>
      </w:tr>
      <w:tr w:rsidR="008E6490" w:rsidRPr="007C4BDB" w14:paraId="35FEB27E" w14:textId="77777777">
        <w:tc>
          <w:tcPr>
            <w:tcW w:w="1800" w:type="dxa"/>
            <w:tcBorders>
              <w:bottom w:val="single" w:sz="6" w:space="0" w:color="auto"/>
            </w:tcBorders>
          </w:tcPr>
          <w:p w14:paraId="763F7AFD" w14:textId="77777777" w:rsidR="008E6490" w:rsidRPr="007C4BDB" w:rsidRDefault="008E6490">
            <w:pPr>
              <w:pStyle w:val="FormData"/>
              <w:rPr>
                <w:b/>
                <w:color w:val="auto"/>
              </w:rPr>
            </w:pPr>
            <w:r w:rsidRPr="007C4BDB">
              <w:rPr>
                <w:b/>
                <w:color w:val="auto"/>
              </w:rPr>
              <w:t>LNLN</w:t>
            </w:r>
          </w:p>
        </w:tc>
        <w:tc>
          <w:tcPr>
            <w:tcW w:w="4410" w:type="dxa"/>
            <w:tcBorders>
              <w:bottom w:val="single" w:sz="6" w:space="0" w:color="auto"/>
            </w:tcBorders>
          </w:tcPr>
          <w:p w14:paraId="7C5E3810" w14:textId="77777777" w:rsidR="008E6490" w:rsidRPr="007C4BDB" w:rsidRDefault="008E6490">
            <w:pPr>
              <w:pStyle w:val="FormData"/>
              <w:rPr>
                <w:b/>
                <w:color w:val="auto"/>
              </w:rPr>
            </w:pPr>
            <w:r w:rsidRPr="007C4BDB">
              <w:rPr>
                <w:b/>
                <w:color w:val="auto"/>
              </w:rPr>
              <w:t xml:space="preserve">Listed Name Last Name </w:t>
            </w:r>
          </w:p>
        </w:tc>
        <w:tc>
          <w:tcPr>
            <w:tcW w:w="2430" w:type="dxa"/>
            <w:tcBorders>
              <w:bottom w:val="single" w:sz="6" w:space="0" w:color="auto"/>
            </w:tcBorders>
          </w:tcPr>
          <w:p w14:paraId="4599BD44" w14:textId="77777777" w:rsidR="008E6490" w:rsidRPr="007C4BDB" w:rsidRDefault="008E6490">
            <w:pPr>
              <w:pStyle w:val="FormData"/>
              <w:rPr>
                <w:b/>
                <w:color w:val="auto"/>
              </w:rPr>
            </w:pPr>
            <w:r w:rsidRPr="007C4BDB">
              <w:rPr>
                <w:b/>
                <w:color w:val="auto"/>
              </w:rPr>
              <w:t>Bay</w:t>
            </w:r>
          </w:p>
        </w:tc>
      </w:tr>
      <w:tr w:rsidR="008E6490" w:rsidRPr="007C4BDB" w14:paraId="11960904" w14:textId="77777777">
        <w:tc>
          <w:tcPr>
            <w:tcW w:w="1800" w:type="dxa"/>
            <w:tcBorders>
              <w:bottom w:val="single" w:sz="6" w:space="0" w:color="auto"/>
            </w:tcBorders>
          </w:tcPr>
          <w:p w14:paraId="07126EFB" w14:textId="77777777" w:rsidR="008E6490" w:rsidRPr="007C4BDB" w:rsidRDefault="008E6490">
            <w:pPr>
              <w:pStyle w:val="FormData"/>
              <w:rPr>
                <w:b/>
                <w:color w:val="auto"/>
              </w:rPr>
            </w:pPr>
            <w:r w:rsidRPr="007C4BDB">
              <w:rPr>
                <w:b/>
                <w:color w:val="auto"/>
              </w:rPr>
              <w:t>LNFN</w:t>
            </w:r>
          </w:p>
        </w:tc>
        <w:tc>
          <w:tcPr>
            <w:tcW w:w="4410" w:type="dxa"/>
            <w:tcBorders>
              <w:bottom w:val="single" w:sz="6" w:space="0" w:color="auto"/>
            </w:tcBorders>
          </w:tcPr>
          <w:p w14:paraId="6938598A" w14:textId="77777777" w:rsidR="008E6490" w:rsidRPr="007C4BDB" w:rsidRDefault="008E6490">
            <w:pPr>
              <w:pStyle w:val="FormData"/>
              <w:rPr>
                <w:b/>
                <w:color w:val="auto"/>
              </w:rPr>
            </w:pPr>
            <w:r w:rsidRPr="007C4BDB">
              <w:rPr>
                <w:b/>
                <w:color w:val="auto"/>
              </w:rPr>
              <w:t>Listed Name First Name</w:t>
            </w:r>
          </w:p>
        </w:tc>
        <w:tc>
          <w:tcPr>
            <w:tcW w:w="2430" w:type="dxa"/>
            <w:tcBorders>
              <w:bottom w:val="single" w:sz="6" w:space="0" w:color="auto"/>
            </w:tcBorders>
          </w:tcPr>
          <w:p w14:paraId="31CFF27A" w14:textId="77777777" w:rsidR="008E6490" w:rsidRPr="007C4BDB" w:rsidRDefault="008E6490">
            <w:pPr>
              <w:pStyle w:val="FormData"/>
              <w:rPr>
                <w:b/>
                <w:color w:val="auto"/>
              </w:rPr>
            </w:pPr>
            <w:r w:rsidRPr="007C4BDB">
              <w:rPr>
                <w:b/>
                <w:color w:val="auto"/>
              </w:rPr>
              <w:t>Shoal</w:t>
            </w:r>
          </w:p>
        </w:tc>
      </w:tr>
      <w:tr w:rsidR="008E6490" w:rsidRPr="007C4BDB" w14:paraId="33A7FEA9" w14:textId="77777777">
        <w:trPr>
          <w:cantSplit/>
          <w:trHeight w:val="255"/>
        </w:trPr>
        <w:tc>
          <w:tcPr>
            <w:tcW w:w="8640" w:type="dxa"/>
            <w:gridSpan w:val="3"/>
            <w:tcBorders>
              <w:top w:val="single" w:sz="6" w:space="0" w:color="auto"/>
              <w:bottom w:val="single" w:sz="6" w:space="0" w:color="auto"/>
            </w:tcBorders>
            <w:shd w:val="clear" w:color="auto" w:fill="0000FF"/>
          </w:tcPr>
          <w:p w14:paraId="43E49800"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HUNTING FORM</w:t>
            </w:r>
          </w:p>
        </w:tc>
      </w:tr>
      <w:tr w:rsidR="008E6490" w:rsidRPr="007C4BDB" w14:paraId="35F565AC" w14:textId="77777777">
        <w:trPr>
          <w:cantSplit/>
          <w:trHeight w:val="255"/>
        </w:trPr>
        <w:tc>
          <w:tcPr>
            <w:tcW w:w="8640" w:type="dxa"/>
            <w:gridSpan w:val="3"/>
            <w:tcBorders>
              <w:top w:val="single" w:sz="6" w:space="0" w:color="auto"/>
              <w:bottom w:val="single" w:sz="6" w:space="0" w:color="auto"/>
            </w:tcBorders>
            <w:shd w:val="clear" w:color="auto" w:fill="99CCFF"/>
          </w:tcPr>
          <w:p w14:paraId="4EE157E2" w14:textId="77777777" w:rsidR="008E6490" w:rsidRPr="007221FD" w:rsidRDefault="008E6490">
            <w:pPr>
              <w:pStyle w:val="Heading5"/>
              <w:rPr>
                <w:color w:val="auto"/>
                <w:lang w:val="en-US" w:eastAsia="en-US"/>
              </w:rPr>
            </w:pPr>
            <w:r w:rsidRPr="007221FD">
              <w:rPr>
                <w:color w:val="auto"/>
                <w:lang w:val="en-US" w:eastAsia="en-US"/>
              </w:rPr>
              <w:t>Hunt Group Information Section</w:t>
            </w:r>
          </w:p>
        </w:tc>
      </w:tr>
      <w:tr w:rsidR="008E6490" w:rsidRPr="007C4BDB" w14:paraId="49AE4EB3" w14:textId="77777777">
        <w:trPr>
          <w:trHeight w:val="255"/>
        </w:trPr>
        <w:tc>
          <w:tcPr>
            <w:tcW w:w="1800" w:type="dxa"/>
            <w:tcBorders>
              <w:top w:val="single" w:sz="6" w:space="0" w:color="auto"/>
              <w:bottom w:val="single" w:sz="6" w:space="0" w:color="auto"/>
            </w:tcBorders>
            <w:shd w:val="clear" w:color="auto" w:fill="CC99FF"/>
          </w:tcPr>
          <w:p w14:paraId="224A58E5" w14:textId="77777777" w:rsidR="008E6490" w:rsidRPr="007C4BDB" w:rsidRDefault="008E6490">
            <w:pPr>
              <w:pStyle w:val="FormData"/>
              <w:rPr>
                <w:b/>
                <w:color w:val="auto"/>
              </w:rPr>
            </w:pPr>
            <w:r w:rsidRPr="007C4BDB">
              <w:rPr>
                <w:b/>
                <w:color w:val="auto"/>
              </w:rPr>
              <w:t>HNUM</w:t>
            </w:r>
          </w:p>
        </w:tc>
        <w:tc>
          <w:tcPr>
            <w:tcW w:w="4410" w:type="dxa"/>
            <w:tcBorders>
              <w:top w:val="single" w:sz="6" w:space="0" w:color="auto"/>
              <w:bottom w:val="single" w:sz="6" w:space="0" w:color="auto"/>
            </w:tcBorders>
            <w:shd w:val="clear" w:color="auto" w:fill="CC99FF"/>
          </w:tcPr>
          <w:p w14:paraId="194101C4" w14:textId="77777777" w:rsidR="008E6490" w:rsidRPr="007C4BDB" w:rsidRDefault="008E6490">
            <w:pPr>
              <w:pStyle w:val="FormData"/>
              <w:rPr>
                <w:b/>
                <w:color w:val="auto"/>
              </w:rPr>
            </w:pPr>
            <w:r w:rsidRPr="007C4BDB">
              <w:rPr>
                <w:b/>
                <w:color w:val="auto"/>
              </w:rPr>
              <w:t>Hunt Number</w:t>
            </w:r>
          </w:p>
        </w:tc>
        <w:tc>
          <w:tcPr>
            <w:tcW w:w="2430" w:type="dxa"/>
            <w:tcBorders>
              <w:top w:val="single" w:sz="6" w:space="0" w:color="auto"/>
              <w:bottom w:val="single" w:sz="6" w:space="0" w:color="auto"/>
            </w:tcBorders>
            <w:shd w:val="clear" w:color="auto" w:fill="CC99FF"/>
          </w:tcPr>
          <w:p w14:paraId="6DED74FF" w14:textId="77777777" w:rsidR="008E6490" w:rsidRPr="007C4BDB" w:rsidRDefault="008E6490">
            <w:pPr>
              <w:pStyle w:val="FormData"/>
              <w:rPr>
                <w:b/>
                <w:color w:val="auto"/>
              </w:rPr>
            </w:pPr>
            <w:r w:rsidRPr="007C4BDB">
              <w:rPr>
                <w:b/>
                <w:color w:val="auto"/>
              </w:rPr>
              <w:t>00001</w:t>
            </w:r>
          </w:p>
        </w:tc>
      </w:tr>
      <w:tr w:rsidR="008E6490" w:rsidRPr="007C4BDB" w14:paraId="2E1CFFA7" w14:textId="77777777">
        <w:trPr>
          <w:trHeight w:val="255"/>
        </w:trPr>
        <w:tc>
          <w:tcPr>
            <w:tcW w:w="1800" w:type="dxa"/>
            <w:tcBorders>
              <w:top w:val="single" w:sz="6" w:space="0" w:color="auto"/>
              <w:bottom w:val="single" w:sz="6" w:space="0" w:color="auto"/>
            </w:tcBorders>
          </w:tcPr>
          <w:p w14:paraId="3F0E10CE" w14:textId="77777777" w:rsidR="008E6490" w:rsidRPr="007C4BDB" w:rsidRDefault="008E6490">
            <w:pPr>
              <w:pStyle w:val="FormData"/>
              <w:rPr>
                <w:b/>
                <w:color w:val="auto"/>
              </w:rPr>
            </w:pPr>
            <w:r w:rsidRPr="007C4BDB">
              <w:rPr>
                <w:b/>
                <w:color w:val="auto"/>
              </w:rPr>
              <w:t>HA</w:t>
            </w:r>
          </w:p>
        </w:tc>
        <w:tc>
          <w:tcPr>
            <w:tcW w:w="4410" w:type="dxa"/>
            <w:tcBorders>
              <w:top w:val="single" w:sz="6" w:space="0" w:color="auto"/>
              <w:bottom w:val="single" w:sz="6" w:space="0" w:color="auto"/>
            </w:tcBorders>
          </w:tcPr>
          <w:p w14:paraId="19A77845" w14:textId="77777777" w:rsidR="008E6490" w:rsidRPr="007C4BDB" w:rsidRDefault="008E6490">
            <w:pPr>
              <w:pStyle w:val="FormData"/>
              <w:rPr>
                <w:b/>
                <w:color w:val="auto"/>
              </w:rPr>
            </w:pPr>
            <w:r w:rsidRPr="007C4BDB">
              <w:rPr>
                <w:b/>
                <w:color w:val="auto"/>
              </w:rPr>
              <w:t>Hunt Group Activity</w:t>
            </w:r>
          </w:p>
        </w:tc>
        <w:tc>
          <w:tcPr>
            <w:tcW w:w="2430" w:type="dxa"/>
            <w:tcBorders>
              <w:top w:val="single" w:sz="6" w:space="0" w:color="auto"/>
              <w:bottom w:val="single" w:sz="6" w:space="0" w:color="auto"/>
            </w:tcBorders>
          </w:tcPr>
          <w:p w14:paraId="48BDA2D7" w14:textId="77777777" w:rsidR="008E6490" w:rsidRPr="007C4BDB" w:rsidRDefault="008E6490">
            <w:pPr>
              <w:pStyle w:val="FormData"/>
              <w:rPr>
                <w:b/>
                <w:color w:val="auto"/>
              </w:rPr>
            </w:pPr>
            <w:r w:rsidRPr="007C4BDB">
              <w:rPr>
                <w:b/>
                <w:color w:val="auto"/>
              </w:rPr>
              <w:t>N</w:t>
            </w:r>
          </w:p>
        </w:tc>
      </w:tr>
      <w:tr w:rsidR="008E6490" w:rsidRPr="007C4BDB" w14:paraId="5F5C8F63" w14:textId="77777777">
        <w:trPr>
          <w:trHeight w:val="255"/>
        </w:trPr>
        <w:tc>
          <w:tcPr>
            <w:tcW w:w="1800" w:type="dxa"/>
            <w:tcBorders>
              <w:top w:val="single" w:sz="6" w:space="0" w:color="auto"/>
              <w:bottom w:val="single" w:sz="6" w:space="0" w:color="auto"/>
            </w:tcBorders>
            <w:shd w:val="clear" w:color="auto" w:fill="CC99FF"/>
          </w:tcPr>
          <w:p w14:paraId="29887293" w14:textId="77777777" w:rsidR="008E6490" w:rsidRPr="007C4BDB" w:rsidRDefault="008E6490">
            <w:pPr>
              <w:pStyle w:val="FormData"/>
              <w:rPr>
                <w:b/>
                <w:color w:val="auto"/>
              </w:rPr>
            </w:pPr>
            <w:r w:rsidRPr="007C4BDB">
              <w:rPr>
                <w:b/>
                <w:color w:val="auto"/>
              </w:rPr>
              <w:t>HID</w:t>
            </w:r>
          </w:p>
        </w:tc>
        <w:tc>
          <w:tcPr>
            <w:tcW w:w="4410" w:type="dxa"/>
            <w:tcBorders>
              <w:top w:val="single" w:sz="6" w:space="0" w:color="auto"/>
              <w:bottom w:val="single" w:sz="6" w:space="0" w:color="auto"/>
            </w:tcBorders>
            <w:shd w:val="clear" w:color="auto" w:fill="CC99FF"/>
          </w:tcPr>
          <w:p w14:paraId="72A04120" w14:textId="77777777" w:rsidR="008E6490" w:rsidRPr="007C4BDB" w:rsidRDefault="008E6490">
            <w:pPr>
              <w:pStyle w:val="FormData"/>
              <w:rPr>
                <w:b/>
                <w:color w:val="auto"/>
              </w:rPr>
            </w:pPr>
            <w:r w:rsidRPr="007C4BDB">
              <w:rPr>
                <w:b/>
                <w:color w:val="auto"/>
              </w:rPr>
              <w:t>Hunt Group Identifier</w:t>
            </w:r>
          </w:p>
        </w:tc>
        <w:tc>
          <w:tcPr>
            <w:tcW w:w="2430" w:type="dxa"/>
            <w:tcBorders>
              <w:top w:val="single" w:sz="6" w:space="0" w:color="auto"/>
              <w:bottom w:val="single" w:sz="6" w:space="0" w:color="auto"/>
            </w:tcBorders>
            <w:shd w:val="clear" w:color="auto" w:fill="CC99FF"/>
          </w:tcPr>
          <w:p w14:paraId="08EF4CA8" w14:textId="77777777" w:rsidR="008E6490" w:rsidRPr="007C4BDB" w:rsidRDefault="008E6490">
            <w:pPr>
              <w:pStyle w:val="FormData"/>
              <w:rPr>
                <w:b/>
                <w:color w:val="auto"/>
              </w:rPr>
            </w:pPr>
            <w:r w:rsidRPr="007C4BDB">
              <w:rPr>
                <w:b/>
                <w:color w:val="auto"/>
              </w:rPr>
              <w:t>N</w:t>
            </w:r>
          </w:p>
        </w:tc>
      </w:tr>
      <w:tr w:rsidR="008E6490" w:rsidRPr="007C4BDB" w14:paraId="388523C4" w14:textId="77777777">
        <w:trPr>
          <w:trHeight w:val="255"/>
        </w:trPr>
        <w:tc>
          <w:tcPr>
            <w:tcW w:w="1800" w:type="dxa"/>
            <w:tcBorders>
              <w:top w:val="single" w:sz="6" w:space="0" w:color="auto"/>
              <w:bottom w:val="single" w:sz="6" w:space="0" w:color="auto"/>
            </w:tcBorders>
          </w:tcPr>
          <w:p w14:paraId="7CF5B84E" w14:textId="77777777" w:rsidR="008E6490" w:rsidRPr="007C4BDB" w:rsidRDefault="008E6490">
            <w:pPr>
              <w:pStyle w:val="FormData"/>
              <w:rPr>
                <w:b/>
                <w:color w:val="auto"/>
              </w:rPr>
            </w:pPr>
            <w:r w:rsidRPr="007C4BDB">
              <w:rPr>
                <w:b/>
                <w:color w:val="auto"/>
              </w:rPr>
              <w:t>HNTYP</w:t>
            </w:r>
          </w:p>
        </w:tc>
        <w:tc>
          <w:tcPr>
            <w:tcW w:w="4410" w:type="dxa"/>
            <w:tcBorders>
              <w:top w:val="single" w:sz="6" w:space="0" w:color="auto"/>
              <w:bottom w:val="single" w:sz="6" w:space="0" w:color="auto"/>
            </w:tcBorders>
          </w:tcPr>
          <w:p w14:paraId="79AC8563" w14:textId="77777777" w:rsidR="008E6490" w:rsidRPr="007C4BDB" w:rsidRDefault="008E6490">
            <w:pPr>
              <w:pStyle w:val="FormData"/>
              <w:rPr>
                <w:b/>
                <w:color w:val="auto"/>
              </w:rPr>
            </w:pPr>
            <w:r w:rsidRPr="007C4BDB">
              <w:rPr>
                <w:b/>
                <w:color w:val="auto"/>
              </w:rPr>
              <w:t>Hunt Type Code</w:t>
            </w:r>
          </w:p>
        </w:tc>
        <w:tc>
          <w:tcPr>
            <w:tcW w:w="2430" w:type="dxa"/>
            <w:tcBorders>
              <w:top w:val="single" w:sz="6" w:space="0" w:color="auto"/>
              <w:bottom w:val="single" w:sz="6" w:space="0" w:color="auto"/>
            </w:tcBorders>
          </w:tcPr>
          <w:p w14:paraId="6A862D4F" w14:textId="77777777" w:rsidR="008E6490" w:rsidRPr="007C4BDB" w:rsidRDefault="008E6490">
            <w:pPr>
              <w:pStyle w:val="FormData"/>
              <w:rPr>
                <w:b/>
                <w:color w:val="auto"/>
              </w:rPr>
            </w:pPr>
            <w:r w:rsidRPr="007C4BDB">
              <w:rPr>
                <w:b/>
                <w:color w:val="auto"/>
              </w:rPr>
              <w:t>3</w:t>
            </w:r>
          </w:p>
        </w:tc>
      </w:tr>
      <w:tr w:rsidR="008E6490" w:rsidRPr="007C4BDB" w14:paraId="028EB1F6" w14:textId="77777777">
        <w:trPr>
          <w:cantSplit/>
          <w:trHeight w:val="255"/>
        </w:trPr>
        <w:tc>
          <w:tcPr>
            <w:tcW w:w="8640" w:type="dxa"/>
            <w:gridSpan w:val="3"/>
            <w:tcBorders>
              <w:top w:val="single" w:sz="6" w:space="0" w:color="auto"/>
              <w:bottom w:val="single" w:sz="6" w:space="0" w:color="auto"/>
            </w:tcBorders>
            <w:shd w:val="clear" w:color="auto" w:fill="99CCFF"/>
          </w:tcPr>
          <w:p w14:paraId="66B9D78A"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7C4BDB" w14:paraId="7F144513" w14:textId="77777777">
        <w:trPr>
          <w:trHeight w:val="255"/>
        </w:trPr>
        <w:tc>
          <w:tcPr>
            <w:tcW w:w="1800" w:type="dxa"/>
            <w:tcBorders>
              <w:top w:val="single" w:sz="6" w:space="0" w:color="auto"/>
              <w:bottom w:val="single" w:sz="6" w:space="0" w:color="auto"/>
            </w:tcBorders>
            <w:shd w:val="clear" w:color="auto" w:fill="CC99FF"/>
          </w:tcPr>
          <w:p w14:paraId="374DE244" w14:textId="77777777" w:rsidR="008E6490" w:rsidRPr="007C4BDB" w:rsidRDefault="008E6490">
            <w:pPr>
              <w:pStyle w:val="FormData"/>
              <w:rPr>
                <w:b/>
                <w:color w:val="auto"/>
              </w:rPr>
            </w:pPr>
            <w:r w:rsidRPr="007C4BDB">
              <w:rPr>
                <w:b/>
                <w:color w:val="auto"/>
              </w:rPr>
              <w:t>HTSEQ</w:t>
            </w:r>
          </w:p>
        </w:tc>
        <w:tc>
          <w:tcPr>
            <w:tcW w:w="4410" w:type="dxa"/>
            <w:tcBorders>
              <w:top w:val="single" w:sz="6" w:space="0" w:color="auto"/>
              <w:bottom w:val="single" w:sz="6" w:space="0" w:color="auto"/>
            </w:tcBorders>
            <w:shd w:val="clear" w:color="auto" w:fill="CC99FF"/>
          </w:tcPr>
          <w:p w14:paraId="41EE1183" w14:textId="77777777" w:rsidR="008E6490" w:rsidRPr="007C4BDB" w:rsidRDefault="008E6490">
            <w:pPr>
              <w:pStyle w:val="FormData"/>
              <w:rPr>
                <w:b/>
                <w:color w:val="auto"/>
              </w:rPr>
            </w:pPr>
            <w:r w:rsidRPr="007C4BDB">
              <w:rPr>
                <w:b/>
                <w:color w:val="auto"/>
              </w:rPr>
              <w:t>Hunting Sequence</w:t>
            </w:r>
          </w:p>
        </w:tc>
        <w:tc>
          <w:tcPr>
            <w:tcW w:w="2430" w:type="dxa"/>
            <w:tcBorders>
              <w:top w:val="single" w:sz="6" w:space="0" w:color="auto"/>
              <w:bottom w:val="single" w:sz="6" w:space="0" w:color="auto"/>
            </w:tcBorders>
            <w:shd w:val="clear" w:color="auto" w:fill="CC99FF"/>
          </w:tcPr>
          <w:p w14:paraId="6522B205" w14:textId="77777777" w:rsidR="008E6490" w:rsidRPr="007C4BDB" w:rsidRDefault="008E6490">
            <w:pPr>
              <w:pStyle w:val="FormData"/>
              <w:rPr>
                <w:b/>
                <w:color w:val="auto"/>
              </w:rPr>
            </w:pPr>
            <w:r w:rsidRPr="007C4BDB">
              <w:rPr>
                <w:b/>
                <w:color w:val="auto"/>
              </w:rPr>
              <w:t>0001</w:t>
            </w:r>
          </w:p>
        </w:tc>
      </w:tr>
      <w:tr w:rsidR="008E6490" w:rsidRPr="007C4BDB" w14:paraId="7C4E88C1" w14:textId="77777777">
        <w:trPr>
          <w:trHeight w:val="255"/>
        </w:trPr>
        <w:tc>
          <w:tcPr>
            <w:tcW w:w="1800" w:type="dxa"/>
            <w:tcBorders>
              <w:top w:val="single" w:sz="6" w:space="0" w:color="auto"/>
              <w:bottom w:val="single" w:sz="6" w:space="0" w:color="auto"/>
            </w:tcBorders>
          </w:tcPr>
          <w:p w14:paraId="47AAF33F" w14:textId="77777777" w:rsidR="008E6490" w:rsidRPr="007C4BDB" w:rsidRDefault="008E6490">
            <w:pPr>
              <w:pStyle w:val="FormData"/>
              <w:rPr>
                <w:b/>
                <w:color w:val="auto"/>
              </w:rPr>
            </w:pPr>
            <w:r w:rsidRPr="007C4BDB">
              <w:rPr>
                <w:b/>
                <w:color w:val="auto"/>
              </w:rPr>
              <w:t>HLA</w:t>
            </w:r>
          </w:p>
        </w:tc>
        <w:tc>
          <w:tcPr>
            <w:tcW w:w="4410" w:type="dxa"/>
            <w:tcBorders>
              <w:top w:val="single" w:sz="6" w:space="0" w:color="auto"/>
              <w:bottom w:val="single" w:sz="6" w:space="0" w:color="auto"/>
            </w:tcBorders>
          </w:tcPr>
          <w:p w14:paraId="04428FC8" w14:textId="77777777" w:rsidR="008E6490" w:rsidRPr="007C4BDB" w:rsidRDefault="008E6490">
            <w:pPr>
              <w:pStyle w:val="FormData"/>
              <w:rPr>
                <w:b/>
                <w:color w:val="auto"/>
              </w:rPr>
            </w:pPr>
            <w:r w:rsidRPr="007C4BDB">
              <w:rPr>
                <w:b/>
                <w:color w:val="auto"/>
              </w:rPr>
              <w:t>Hunt Line Activity</w:t>
            </w:r>
          </w:p>
        </w:tc>
        <w:tc>
          <w:tcPr>
            <w:tcW w:w="2430" w:type="dxa"/>
            <w:tcBorders>
              <w:top w:val="single" w:sz="6" w:space="0" w:color="auto"/>
              <w:bottom w:val="single" w:sz="6" w:space="0" w:color="auto"/>
            </w:tcBorders>
          </w:tcPr>
          <w:p w14:paraId="0892A19C" w14:textId="77777777" w:rsidR="008E6490" w:rsidRPr="007C4BDB" w:rsidRDefault="008E6490">
            <w:pPr>
              <w:pStyle w:val="FormData"/>
              <w:rPr>
                <w:b/>
                <w:color w:val="auto"/>
              </w:rPr>
            </w:pPr>
            <w:r w:rsidRPr="007C4BDB">
              <w:rPr>
                <w:b/>
                <w:color w:val="auto"/>
              </w:rPr>
              <w:t>N</w:t>
            </w:r>
          </w:p>
        </w:tc>
      </w:tr>
      <w:tr w:rsidR="008E6490" w:rsidRPr="007C4BDB" w14:paraId="76D0930B" w14:textId="77777777">
        <w:trPr>
          <w:trHeight w:val="255"/>
        </w:trPr>
        <w:tc>
          <w:tcPr>
            <w:tcW w:w="1800" w:type="dxa"/>
            <w:tcBorders>
              <w:top w:val="single" w:sz="6" w:space="0" w:color="auto"/>
              <w:bottom w:val="single" w:sz="6" w:space="0" w:color="auto"/>
            </w:tcBorders>
          </w:tcPr>
          <w:p w14:paraId="6BE13EF5" w14:textId="77777777" w:rsidR="008E6490" w:rsidRPr="007C4BDB" w:rsidRDefault="008E6490">
            <w:pPr>
              <w:pStyle w:val="FormData"/>
              <w:rPr>
                <w:b/>
                <w:color w:val="auto"/>
              </w:rPr>
            </w:pPr>
            <w:r w:rsidRPr="007C4BDB">
              <w:rPr>
                <w:b/>
                <w:color w:val="auto"/>
              </w:rPr>
              <w:t>HTN</w:t>
            </w:r>
          </w:p>
        </w:tc>
        <w:tc>
          <w:tcPr>
            <w:tcW w:w="4410" w:type="dxa"/>
            <w:tcBorders>
              <w:top w:val="single" w:sz="6" w:space="0" w:color="auto"/>
              <w:bottom w:val="single" w:sz="6" w:space="0" w:color="auto"/>
            </w:tcBorders>
          </w:tcPr>
          <w:p w14:paraId="3B393E1B" w14:textId="77777777" w:rsidR="008E6490" w:rsidRPr="007C4BDB" w:rsidRDefault="008E6490">
            <w:pPr>
              <w:pStyle w:val="FormData"/>
              <w:rPr>
                <w:b/>
                <w:color w:val="auto"/>
              </w:rPr>
            </w:pPr>
            <w:r w:rsidRPr="007C4BDB">
              <w:rPr>
                <w:b/>
                <w:color w:val="auto"/>
              </w:rPr>
              <w:t>Hunting Telephone Number</w:t>
            </w:r>
          </w:p>
        </w:tc>
        <w:tc>
          <w:tcPr>
            <w:tcW w:w="2430" w:type="dxa"/>
            <w:tcBorders>
              <w:top w:val="single" w:sz="6" w:space="0" w:color="auto"/>
              <w:bottom w:val="single" w:sz="6" w:space="0" w:color="auto"/>
            </w:tcBorders>
          </w:tcPr>
          <w:p w14:paraId="1E106A73" w14:textId="77777777" w:rsidR="008E6490" w:rsidRPr="007C4BDB" w:rsidRDefault="008E6490">
            <w:pPr>
              <w:pStyle w:val="FormData"/>
              <w:rPr>
                <w:b/>
                <w:color w:val="auto"/>
              </w:rPr>
            </w:pPr>
            <w:r w:rsidRPr="007C4BDB">
              <w:rPr>
                <w:b/>
                <w:color w:val="auto"/>
              </w:rPr>
              <w:t>407251</w:t>
            </w:r>
            <w:r w:rsidR="00FC186A" w:rsidRPr="007C4BDB">
              <w:rPr>
                <w:b/>
                <w:color w:val="auto"/>
              </w:rPr>
              <w:t>4762</w:t>
            </w:r>
          </w:p>
        </w:tc>
      </w:tr>
      <w:tr w:rsidR="008E6490" w:rsidRPr="007C4BDB" w14:paraId="7A53C112" w14:textId="77777777">
        <w:trPr>
          <w:trHeight w:val="255"/>
        </w:trPr>
        <w:tc>
          <w:tcPr>
            <w:tcW w:w="1800" w:type="dxa"/>
            <w:tcBorders>
              <w:top w:val="single" w:sz="6" w:space="0" w:color="auto"/>
              <w:bottom w:val="single" w:sz="6" w:space="0" w:color="auto"/>
            </w:tcBorders>
            <w:shd w:val="clear" w:color="auto" w:fill="CC99FF"/>
          </w:tcPr>
          <w:p w14:paraId="3AA601F6" w14:textId="77777777" w:rsidR="008E6490" w:rsidRPr="007C4BDB" w:rsidRDefault="008E6490">
            <w:pPr>
              <w:pStyle w:val="FormData"/>
              <w:rPr>
                <w:b/>
                <w:color w:val="auto"/>
              </w:rPr>
            </w:pPr>
            <w:r w:rsidRPr="007C4BDB">
              <w:rPr>
                <w:b/>
                <w:color w:val="auto"/>
              </w:rPr>
              <w:t>NOTYP</w:t>
            </w:r>
          </w:p>
        </w:tc>
        <w:tc>
          <w:tcPr>
            <w:tcW w:w="4410" w:type="dxa"/>
            <w:tcBorders>
              <w:top w:val="single" w:sz="6" w:space="0" w:color="auto"/>
              <w:bottom w:val="single" w:sz="6" w:space="0" w:color="auto"/>
            </w:tcBorders>
            <w:shd w:val="clear" w:color="auto" w:fill="CC99FF"/>
          </w:tcPr>
          <w:p w14:paraId="0DA602AD" w14:textId="77777777" w:rsidR="008E6490" w:rsidRPr="007C4BDB" w:rsidRDefault="008E6490">
            <w:pPr>
              <w:pStyle w:val="FormData"/>
              <w:rPr>
                <w:b/>
                <w:color w:val="auto"/>
              </w:rPr>
            </w:pPr>
            <w:r w:rsidRPr="007C4BDB">
              <w:rPr>
                <w:b/>
                <w:color w:val="auto"/>
              </w:rPr>
              <w:t>Number Type</w:t>
            </w:r>
          </w:p>
        </w:tc>
        <w:tc>
          <w:tcPr>
            <w:tcW w:w="2430" w:type="dxa"/>
            <w:tcBorders>
              <w:top w:val="single" w:sz="6" w:space="0" w:color="auto"/>
              <w:bottom w:val="single" w:sz="6" w:space="0" w:color="auto"/>
            </w:tcBorders>
            <w:shd w:val="clear" w:color="auto" w:fill="CC99FF"/>
          </w:tcPr>
          <w:p w14:paraId="34C16530" w14:textId="77777777" w:rsidR="008E6490" w:rsidRPr="007C4BDB" w:rsidRDefault="008E6490">
            <w:pPr>
              <w:pStyle w:val="FormData"/>
              <w:rPr>
                <w:b/>
                <w:color w:val="auto"/>
              </w:rPr>
            </w:pPr>
            <w:r w:rsidRPr="007C4BDB">
              <w:rPr>
                <w:b/>
                <w:color w:val="auto"/>
              </w:rPr>
              <w:t>T</w:t>
            </w:r>
          </w:p>
        </w:tc>
      </w:tr>
      <w:tr w:rsidR="008E6490" w:rsidRPr="007C4BDB" w14:paraId="212744C6" w14:textId="77777777">
        <w:trPr>
          <w:cantSplit/>
          <w:trHeight w:val="255"/>
        </w:trPr>
        <w:tc>
          <w:tcPr>
            <w:tcW w:w="8640" w:type="dxa"/>
            <w:gridSpan w:val="3"/>
            <w:tcBorders>
              <w:top w:val="single" w:sz="6" w:space="0" w:color="auto"/>
              <w:bottom w:val="single" w:sz="6" w:space="0" w:color="auto"/>
            </w:tcBorders>
            <w:shd w:val="clear" w:color="auto" w:fill="99CCFF"/>
          </w:tcPr>
          <w:p w14:paraId="7A22B92F"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7C4BDB" w14:paraId="61A0E3BF" w14:textId="77777777">
        <w:trPr>
          <w:trHeight w:val="255"/>
        </w:trPr>
        <w:tc>
          <w:tcPr>
            <w:tcW w:w="1800" w:type="dxa"/>
            <w:tcBorders>
              <w:top w:val="single" w:sz="6" w:space="0" w:color="auto"/>
              <w:bottom w:val="single" w:sz="6" w:space="0" w:color="auto"/>
            </w:tcBorders>
            <w:shd w:val="clear" w:color="auto" w:fill="CC99FF"/>
          </w:tcPr>
          <w:p w14:paraId="7A862DC7" w14:textId="77777777" w:rsidR="008E6490" w:rsidRPr="007C4BDB" w:rsidRDefault="008E6490">
            <w:pPr>
              <w:pStyle w:val="FormData"/>
              <w:rPr>
                <w:b/>
                <w:color w:val="auto"/>
              </w:rPr>
            </w:pPr>
            <w:r w:rsidRPr="007C4BDB">
              <w:rPr>
                <w:b/>
                <w:color w:val="auto"/>
              </w:rPr>
              <w:t>HTSEQ</w:t>
            </w:r>
          </w:p>
        </w:tc>
        <w:tc>
          <w:tcPr>
            <w:tcW w:w="4410" w:type="dxa"/>
            <w:tcBorders>
              <w:top w:val="single" w:sz="6" w:space="0" w:color="auto"/>
              <w:bottom w:val="single" w:sz="6" w:space="0" w:color="auto"/>
            </w:tcBorders>
            <w:shd w:val="clear" w:color="auto" w:fill="CC99FF"/>
          </w:tcPr>
          <w:p w14:paraId="089720EF" w14:textId="77777777" w:rsidR="008E6490" w:rsidRPr="007C4BDB" w:rsidRDefault="008E6490">
            <w:pPr>
              <w:pStyle w:val="FormData"/>
              <w:rPr>
                <w:b/>
                <w:color w:val="auto"/>
              </w:rPr>
            </w:pPr>
            <w:r w:rsidRPr="007C4BDB">
              <w:rPr>
                <w:b/>
                <w:color w:val="auto"/>
              </w:rPr>
              <w:t>Hunting Sequence</w:t>
            </w:r>
          </w:p>
        </w:tc>
        <w:tc>
          <w:tcPr>
            <w:tcW w:w="2430" w:type="dxa"/>
            <w:tcBorders>
              <w:top w:val="single" w:sz="6" w:space="0" w:color="auto"/>
              <w:bottom w:val="single" w:sz="6" w:space="0" w:color="auto"/>
            </w:tcBorders>
            <w:shd w:val="clear" w:color="auto" w:fill="CC99FF"/>
          </w:tcPr>
          <w:p w14:paraId="28D72B32" w14:textId="77777777" w:rsidR="008E6490" w:rsidRPr="007C4BDB" w:rsidRDefault="008E6490">
            <w:pPr>
              <w:pStyle w:val="FormData"/>
              <w:rPr>
                <w:b/>
                <w:color w:val="auto"/>
              </w:rPr>
            </w:pPr>
            <w:r w:rsidRPr="007C4BDB">
              <w:rPr>
                <w:b/>
                <w:color w:val="auto"/>
              </w:rPr>
              <w:t>0002</w:t>
            </w:r>
          </w:p>
        </w:tc>
      </w:tr>
      <w:tr w:rsidR="008E6490" w:rsidRPr="007C4BDB" w14:paraId="694727C1" w14:textId="77777777">
        <w:trPr>
          <w:trHeight w:val="255"/>
        </w:trPr>
        <w:tc>
          <w:tcPr>
            <w:tcW w:w="1800" w:type="dxa"/>
            <w:tcBorders>
              <w:top w:val="single" w:sz="6" w:space="0" w:color="auto"/>
            </w:tcBorders>
          </w:tcPr>
          <w:p w14:paraId="744DF445" w14:textId="77777777" w:rsidR="008E6490" w:rsidRPr="007C4BDB" w:rsidRDefault="008E6490">
            <w:pPr>
              <w:pStyle w:val="FormData"/>
              <w:rPr>
                <w:b/>
                <w:color w:val="auto"/>
              </w:rPr>
            </w:pPr>
            <w:r w:rsidRPr="007C4BDB">
              <w:rPr>
                <w:b/>
                <w:color w:val="auto"/>
              </w:rPr>
              <w:t>HLA</w:t>
            </w:r>
          </w:p>
        </w:tc>
        <w:tc>
          <w:tcPr>
            <w:tcW w:w="4410" w:type="dxa"/>
            <w:tcBorders>
              <w:top w:val="single" w:sz="6" w:space="0" w:color="auto"/>
            </w:tcBorders>
          </w:tcPr>
          <w:p w14:paraId="6DA0EBC2" w14:textId="77777777" w:rsidR="008E6490" w:rsidRPr="007C4BDB" w:rsidRDefault="008E6490">
            <w:pPr>
              <w:pStyle w:val="FormData"/>
              <w:rPr>
                <w:b/>
                <w:color w:val="auto"/>
              </w:rPr>
            </w:pPr>
            <w:r w:rsidRPr="007C4BDB">
              <w:rPr>
                <w:b/>
                <w:color w:val="auto"/>
              </w:rPr>
              <w:t>Hunt Line Activity</w:t>
            </w:r>
          </w:p>
        </w:tc>
        <w:tc>
          <w:tcPr>
            <w:tcW w:w="2430" w:type="dxa"/>
            <w:tcBorders>
              <w:top w:val="single" w:sz="6" w:space="0" w:color="auto"/>
            </w:tcBorders>
          </w:tcPr>
          <w:p w14:paraId="51815282" w14:textId="77777777" w:rsidR="008E6490" w:rsidRPr="007C4BDB" w:rsidRDefault="008E6490">
            <w:pPr>
              <w:pStyle w:val="FormData"/>
              <w:rPr>
                <w:b/>
                <w:color w:val="auto"/>
              </w:rPr>
            </w:pPr>
            <w:r w:rsidRPr="007C4BDB">
              <w:rPr>
                <w:b/>
                <w:color w:val="auto"/>
              </w:rPr>
              <w:t>N</w:t>
            </w:r>
          </w:p>
        </w:tc>
      </w:tr>
      <w:tr w:rsidR="008E6490" w:rsidRPr="007C4BDB" w14:paraId="34661962" w14:textId="77777777">
        <w:trPr>
          <w:trHeight w:val="255"/>
        </w:trPr>
        <w:tc>
          <w:tcPr>
            <w:tcW w:w="1800" w:type="dxa"/>
            <w:tcBorders>
              <w:top w:val="single" w:sz="6" w:space="0" w:color="auto"/>
              <w:bottom w:val="single" w:sz="6" w:space="0" w:color="auto"/>
            </w:tcBorders>
          </w:tcPr>
          <w:p w14:paraId="69CD11D8" w14:textId="77777777" w:rsidR="008E6490" w:rsidRPr="007C4BDB" w:rsidRDefault="008E6490">
            <w:pPr>
              <w:pStyle w:val="FormData"/>
              <w:rPr>
                <w:b/>
                <w:color w:val="auto"/>
              </w:rPr>
            </w:pPr>
            <w:r w:rsidRPr="007C4BDB">
              <w:rPr>
                <w:b/>
                <w:color w:val="auto"/>
              </w:rPr>
              <w:t>HTN</w:t>
            </w:r>
          </w:p>
        </w:tc>
        <w:tc>
          <w:tcPr>
            <w:tcW w:w="4410" w:type="dxa"/>
            <w:tcBorders>
              <w:top w:val="single" w:sz="6" w:space="0" w:color="auto"/>
              <w:bottom w:val="single" w:sz="6" w:space="0" w:color="auto"/>
            </w:tcBorders>
          </w:tcPr>
          <w:p w14:paraId="7B327989" w14:textId="77777777" w:rsidR="008E6490" w:rsidRPr="007C4BDB" w:rsidRDefault="008E6490">
            <w:pPr>
              <w:pStyle w:val="FormData"/>
              <w:rPr>
                <w:b/>
                <w:color w:val="auto"/>
              </w:rPr>
            </w:pPr>
            <w:r w:rsidRPr="007C4BDB">
              <w:rPr>
                <w:b/>
                <w:color w:val="auto"/>
              </w:rPr>
              <w:t>Hunting Telephone Number</w:t>
            </w:r>
          </w:p>
        </w:tc>
        <w:tc>
          <w:tcPr>
            <w:tcW w:w="2430" w:type="dxa"/>
            <w:tcBorders>
              <w:top w:val="single" w:sz="6" w:space="0" w:color="auto"/>
              <w:bottom w:val="single" w:sz="6" w:space="0" w:color="auto"/>
            </w:tcBorders>
          </w:tcPr>
          <w:p w14:paraId="5A6D7674" w14:textId="77777777" w:rsidR="008E6490" w:rsidRPr="007C4BDB" w:rsidRDefault="006D7E54">
            <w:pPr>
              <w:pStyle w:val="FormData"/>
              <w:rPr>
                <w:b/>
                <w:color w:val="auto"/>
              </w:rPr>
            </w:pPr>
            <w:r>
              <w:rPr>
                <w:b/>
                <w:color w:val="auto"/>
              </w:rPr>
              <w:t>4072518560</w:t>
            </w:r>
          </w:p>
        </w:tc>
      </w:tr>
      <w:tr w:rsidR="008E6490" w:rsidRPr="007C4BDB" w14:paraId="0BFCC6AB" w14:textId="77777777">
        <w:trPr>
          <w:trHeight w:val="255"/>
        </w:trPr>
        <w:tc>
          <w:tcPr>
            <w:tcW w:w="1800" w:type="dxa"/>
            <w:tcBorders>
              <w:top w:val="single" w:sz="6" w:space="0" w:color="auto"/>
              <w:bottom w:val="single" w:sz="6" w:space="0" w:color="auto"/>
            </w:tcBorders>
            <w:shd w:val="clear" w:color="auto" w:fill="CC99FF"/>
          </w:tcPr>
          <w:p w14:paraId="4BE884E4" w14:textId="77777777" w:rsidR="008E6490" w:rsidRPr="007C4BDB" w:rsidRDefault="008E6490">
            <w:pPr>
              <w:pStyle w:val="FormData"/>
              <w:rPr>
                <w:b/>
                <w:color w:val="auto"/>
              </w:rPr>
            </w:pPr>
            <w:r w:rsidRPr="007C4BDB">
              <w:rPr>
                <w:b/>
                <w:color w:val="auto"/>
              </w:rPr>
              <w:t>NOTYP</w:t>
            </w:r>
          </w:p>
        </w:tc>
        <w:tc>
          <w:tcPr>
            <w:tcW w:w="4410" w:type="dxa"/>
            <w:tcBorders>
              <w:top w:val="single" w:sz="6" w:space="0" w:color="auto"/>
              <w:bottom w:val="single" w:sz="6" w:space="0" w:color="auto"/>
            </w:tcBorders>
            <w:shd w:val="clear" w:color="auto" w:fill="CC99FF"/>
          </w:tcPr>
          <w:p w14:paraId="323EF2D3" w14:textId="77777777" w:rsidR="008E6490" w:rsidRPr="007C4BDB" w:rsidRDefault="008E6490">
            <w:pPr>
              <w:pStyle w:val="FormData"/>
              <w:rPr>
                <w:b/>
                <w:color w:val="auto"/>
              </w:rPr>
            </w:pPr>
            <w:r w:rsidRPr="007C4BDB">
              <w:rPr>
                <w:b/>
                <w:color w:val="auto"/>
              </w:rPr>
              <w:t>Number Type</w:t>
            </w:r>
          </w:p>
        </w:tc>
        <w:tc>
          <w:tcPr>
            <w:tcW w:w="2430" w:type="dxa"/>
            <w:tcBorders>
              <w:top w:val="single" w:sz="6" w:space="0" w:color="auto"/>
              <w:bottom w:val="single" w:sz="6" w:space="0" w:color="auto"/>
            </w:tcBorders>
            <w:shd w:val="clear" w:color="auto" w:fill="CC99FF"/>
          </w:tcPr>
          <w:p w14:paraId="33F653E2" w14:textId="77777777" w:rsidR="008E6490" w:rsidRPr="007C4BDB" w:rsidRDefault="008E6490">
            <w:pPr>
              <w:pStyle w:val="FormData"/>
              <w:rPr>
                <w:b/>
                <w:color w:val="auto"/>
              </w:rPr>
            </w:pPr>
            <w:r w:rsidRPr="007C4BDB">
              <w:rPr>
                <w:b/>
                <w:color w:val="auto"/>
              </w:rPr>
              <w:t>T</w:t>
            </w:r>
          </w:p>
        </w:tc>
      </w:tr>
      <w:tr w:rsidR="008E6490" w:rsidRPr="007C4BDB" w14:paraId="69A88085" w14:textId="77777777">
        <w:trPr>
          <w:cantSplit/>
          <w:trHeight w:val="255"/>
        </w:trPr>
        <w:tc>
          <w:tcPr>
            <w:tcW w:w="8640" w:type="dxa"/>
            <w:gridSpan w:val="3"/>
            <w:tcBorders>
              <w:top w:val="single" w:sz="6" w:space="0" w:color="auto"/>
              <w:bottom w:val="single" w:sz="6" w:space="0" w:color="auto"/>
            </w:tcBorders>
            <w:shd w:val="clear" w:color="auto" w:fill="99CCFF"/>
          </w:tcPr>
          <w:p w14:paraId="7B5E3F1F"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7C4BDB" w14:paraId="68E6CA53" w14:textId="77777777">
        <w:trPr>
          <w:trHeight w:val="255"/>
        </w:trPr>
        <w:tc>
          <w:tcPr>
            <w:tcW w:w="1800" w:type="dxa"/>
            <w:tcBorders>
              <w:top w:val="single" w:sz="6" w:space="0" w:color="auto"/>
              <w:bottom w:val="single" w:sz="6" w:space="0" w:color="auto"/>
            </w:tcBorders>
            <w:shd w:val="clear" w:color="auto" w:fill="CC99FF"/>
          </w:tcPr>
          <w:p w14:paraId="00575CB1" w14:textId="77777777" w:rsidR="008E6490" w:rsidRPr="007C4BDB" w:rsidRDefault="008E6490">
            <w:pPr>
              <w:pStyle w:val="FormData"/>
              <w:rPr>
                <w:b/>
                <w:color w:val="auto"/>
              </w:rPr>
            </w:pPr>
            <w:r w:rsidRPr="007C4BDB">
              <w:rPr>
                <w:b/>
                <w:color w:val="auto"/>
              </w:rPr>
              <w:t>HTSEQ</w:t>
            </w:r>
          </w:p>
        </w:tc>
        <w:tc>
          <w:tcPr>
            <w:tcW w:w="4410" w:type="dxa"/>
            <w:tcBorders>
              <w:top w:val="single" w:sz="6" w:space="0" w:color="auto"/>
              <w:bottom w:val="single" w:sz="6" w:space="0" w:color="auto"/>
            </w:tcBorders>
            <w:shd w:val="clear" w:color="auto" w:fill="CC99FF"/>
          </w:tcPr>
          <w:p w14:paraId="328B94C5" w14:textId="77777777" w:rsidR="008E6490" w:rsidRPr="007C4BDB" w:rsidRDefault="008E6490">
            <w:pPr>
              <w:pStyle w:val="FormData"/>
              <w:rPr>
                <w:b/>
                <w:color w:val="auto"/>
              </w:rPr>
            </w:pPr>
            <w:r w:rsidRPr="007C4BDB">
              <w:rPr>
                <w:b/>
                <w:color w:val="auto"/>
              </w:rPr>
              <w:t>Hunting Sequence</w:t>
            </w:r>
          </w:p>
        </w:tc>
        <w:tc>
          <w:tcPr>
            <w:tcW w:w="2430" w:type="dxa"/>
            <w:tcBorders>
              <w:top w:val="single" w:sz="6" w:space="0" w:color="auto"/>
              <w:bottom w:val="single" w:sz="6" w:space="0" w:color="auto"/>
            </w:tcBorders>
            <w:shd w:val="clear" w:color="auto" w:fill="CC99FF"/>
          </w:tcPr>
          <w:p w14:paraId="2FD71253" w14:textId="77777777" w:rsidR="008E6490" w:rsidRPr="007C4BDB" w:rsidRDefault="008E6490">
            <w:pPr>
              <w:pStyle w:val="FormData"/>
              <w:rPr>
                <w:b/>
                <w:color w:val="auto"/>
              </w:rPr>
            </w:pPr>
            <w:r w:rsidRPr="007C4BDB">
              <w:rPr>
                <w:b/>
                <w:color w:val="auto"/>
              </w:rPr>
              <w:t>0003</w:t>
            </w:r>
          </w:p>
        </w:tc>
      </w:tr>
      <w:tr w:rsidR="008E6490" w:rsidRPr="007C4BDB" w14:paraId="1BC60C78" w14:textId="77777777">
        <w:trPr>
          <w:trHeight w:val="255"/>
        </w:trPr>
        <w:tc>
          <w:tcPr>
            <w:tcW w:w="1800" w:type="dxa"/>
            <w:tcBorders>
              <w:top w:val="single" w:sz="6" w:space="0" w:color="auto"/>
            </w:tcBorders>
          </w:tcPr>
          <w:p w14:paraId="78ECB9A0" w14:textId="77777777" w:rsidR="008E6490" w:rsidRPr="007C4BDB" w:rsidRDefault="008E6490">
            <w:pPr>
              <w:pStyle w:val="FormData"/>
              <w:rPr>
                <w:b/>
                <w:color w:val="auto"/>
              </w:rPr>
            </w:pPr>
            <w:r w:rsidRPr="007C4BDB">
              <w:rPr>
                <w:b/>
                <w:color w:val="auto"/>
              </w:rPr>
              <w:t>HLA</w:t>
            </w:r>
          </w:p>
        </w:tc>
        <w:tc>
          <w:tcPr>
            <w:tcW w:w="4410" w:type="dxa"/>
            <w:tcBorders>
              <w:top w:val="single" w:sz="6" w:space="0" w:color="auto"/>
            </w:tcBorders>
          </w:tcPr>
          <w:p w14:paraId="2C9A2969" w14:textId="77777777" w:rsidR="008E6490" w:rsidRPr="007C4BDB" w:rsidRDefault="008E6490">
            <w:pPr>
              <w:pStyle w:val="FormData"/>
              <w:rPr>
                <w:b/>
                <w:color w:val="auto"/>
              </w:rPr>
            </w:pPr>
            <w:r w:rsidRPr="007C4BDB">
              <w:rPr>
                <w:b/>
                <w:color w:val="auto"/>
              </w:rPr>
              <w:t>Hunt Line Activity</w:t>
            </w:r>
          </w:p>
        </w:tc>
        <w:tc>
          <w:tcPr>
            <w:tcW w:w="2430" w:type="dxa"/>
            <w:tcBorders>
              <w:top w:val="single" w:sz="6" w:space="0" w:color="auto"/>
            </w:tcBorders>
          </w:tcPr>
          <w:p w14:paraId="31336568" w14:textId="77777777" w:rsidR="008E6490" w:rsidRPr="007C4BDB" w:rsidRDefault="008E6490">
            <w:pPr>
              <w:pStyle w:val="FormData"/>
              <w:rPr>
                <w:b/>
                <w:color w:val="auto"/>
              </w:rPr>
            </w:pPr>
            <w:r w:rsidRPr="007C4BDB">
              <w:rPr>
                <w:b/>
                <w:color w:val="auto"/>
              </w:rPr>
              <w:t>N</w:t>
            </w:r>
          </w:p>
        </w:tc>
      </w:tr>
      <w:tr w:rsidR="008E6490" w:rsidRPr="007C4BDB" w14:paraId="58929B52" w14:textId="77777777">
        <w:trPr>
          <w:trHeight w:val="255"/>
        </w:trPr>
        <w:tc>
          <w:tcPr>
            <w:tcW w:w="1800" w:type="dxa"/>
            <w:tcBorders>
              <w:top w:val="single" w:sz="6" w:space="0" w:color="auto"/>
              <w:bottom w:val="single" w:sz="6" w:space="0" w:color="auto"/>
            </w:tcBorders>
          </w:tcPr>
          <w:p w14:paraId="17D9083A" w14:textId="77777777" w:rsidR="008E6490" w:rsidRPr="007C4BDB" w:rsidRDefault="008E6490">
            <w:pPr>
              <w:pStyle w:val="FormData"/>
              <w:rPr>
                <w:b/>
                <w:color w:val="auto"/>
              </w:rPr>
            </w:pPr>
            <w:r w:rsidRPr="007C4BDB">
              <w:rPr>
                <w:b/>
                <w:color w:val="auto"/>
              </w:rPr>
              <w:t>HTN</w:t>
            </w:r>
          </w:p>
        </w:tc>
        <w:tc>
          <w:tcPr>
            <w:tcW w:w="4410" w:type="dxa"/>
            <w:tcBorders>
              <w:top w:val="single" w:sz="6" w:space="0" w:color="auto"/>
              <w:bottom w:val="single" w:sz="6" w:space="0" w:color="auto"/>
            </w:tcBorders>
          </w:tcPr>
          <w:p w14:paraId="7C1D481F" w14:textId="77777777" w:rsidR="008E6490" w:rsidRPr="007C4BDB" w:rsidRDefault="008E6490">
            <w:pPr>
              <w:pStyle w:val="FormData"/>
              <w:rPr>
                <w:b/>
                <w:color w:val="auto"/>
              </w:rPr>
            </w:pPr>
            <w:r w:rsidRPr="007C4BDB">
              <w:rPr>
                <w:b/>
                <w:color w:val="auto"/>
              </w:rPr>
              <w:t>Hunting Telephone Number</w:t>
            </w:r>
          </w:p>
        </w:tc>
        <w:tc>
          <w:tcPr>
            <w:tcW w:w="2430" w:type="dxa"/>
            <w:tcBorders>
              <w:top w:val="single" w:sz="6" w:space="0" w:color="auto"/>
              <w:bottom w:val="single" w:sz="6" w:space="0" w:color="auto"/>
            </w:tcBorders>
          </w:tcPr>
          <w:p w14:paraId="0A64D02A" w14:textId="77777777" w:rsidR="008E6490" w:rsidRPr="007C4BDB" w:rsidRDefault="006D7E54">
            <w:pPr>
              <w:pStyle w:val="FormData"/>
              <w:rPr>
                <w:b/>
                <w:color w:val="auto"/>
              </w:rPr>
            </w:pPr>
            <w:r>
              <w:rPr>
                <w:b/>
                <w:color w:val="auto"/>
              </w:rPr>
              <w:t>4072511104</w:t>
            </w:r>
          </w:p>
        </w:tc>
      </w:tr>
      <w:tr w:rsidR="008E6490" w:rsidRPr="007C4BDB" w14:paraId="1675D02D" w14:textId="77777777">
        <w:trPr>
          <w:trHeight w:val="255"/>
        </w:trPr>
        <w:tc>
          <w:tcPr>
            <w:tcW w:w="1800" w:type="dxa"/>
            <w:tcBorders>
              <w:top w:val="single" w:sz="6" w:space="0" w:color="auto"/>
              <w:bottom w:val="single" w:sz="6" w:space="0" w:color="auto"/>
            </w:tcBorders>
            <w:shd w:val="clear" w:color="auto" w:fill="CC99FF"/>
          </w:tcPr>
          <w:p w14:paraId="0B5D7E3F" w14:textId="77777777" w:rsidR="008E6490" w:rsidRPr="007C4BDB" w:rsidRDefault="008E6490">
            <w:pPr>
              <w:pStyle w:val="FormData"/>
              <w:rPr>
                <w:b/>
                <w:color w:val="auto"/>
              </w:rPr>
            </w:pPr>
            <w:r w:rsidRPr="007C4BDB">
              <w:rPr>
                <w:b/>
                <w:color w:val="auto"/>
              </w:rPr>
              <w:t>NOTYP</w:t>
            </w:r>
          </w:p>
        </w:tc>
        <w:tc>
          <w:tcPr>
            <w:tcW w:w="4410" w:type="dxa"/>
            <w:tcBorders>
              <w:top w:val="single" w:sz="6" w:space="0" w:color="auto"/>
              <w:bottom w:val="single" w:sz="6" w:space="0" w:color="auto"/>
            </w:tcBorders>
            <w:shd w:val="clear" w:color="auto" w:fill="CC99FF"/>
          </w:tcPr>
          <w:p w14:paraId="1CC0E81E" w14:textId="77777777" w:rsidR="008E6490" w:rsidRPr="007C4BDB" w:rsidRDefault="008E6490">
            <w:pPr>
              <w:pStyle w:val="FormData"/>
              <w:rPr>
                <w:b/>
                <w:color w:val="auto"/>
              </w:rPr>
            </w:pPr>
            <w:r w:rsidRPr="007C4BDB">
              <w:rPr>
                <w:b/>
                <w:color w:val="auto"/>
              </w:rPr>
              <w:t>Number Type</w:t>
            </w:r>
          </w:p>
        </w:tc>
        <w:tc>
          <w:tcPr>
            <w:tcW w:w="2430" w:type="dxa"/>
            <w:tcBorders>
              <w:top w:val="single" w:sz="6" w:space="0" w:color="auto"/>
              <w:bottom w:val="single" w:sz="6" w:space="0" w:color="auto"/>
            </w:tcBorders>
            <w:shd w:val="clear" w:color="auto" w:fill="CC99FF"/>
          </w:tcPr>
          <w:p w14:paraId="2F958757" w14:textId="77777777" w:rsidR="008E6490" w:rsidRPr="007C4BDB" w:rsidRDefault="008E6490">
            <w:pPr>
              <w:pStyle w:val="FormData"/>
              <w:rPr>
                <w:b/>
                <w:color w:val="auto"/>
              </w:rPr>
            </w:pPr>
            <w:r w:rsidRPr="007C4BDB">
              <w:rPr>
                <w:b/>
                <w:color w:val="auto"/>
              </w:rPr>
              <w:t>T</w:t>
            </w:r>
          </w:p>
        </w:tc>
      </w:tr>
      <w:tr w:rsidR="008E6490" w:rsidRPr="007C4BDB" w14:paraId="2365D28E" w14:textId="77777777">
        <w:trPr>
          <w:cantSplit/>
          <w:trHeight w:val="255"/>
        </w:trPr>
        <w:tc>
          <w:tcPr>
            <w:tcW w:w="8640" w:type="dxa"/>
            <w:gridSpan w:val="3"/>
            <w:tcBorders>
              <w:top w:val="single" w:sz="6" w:space="0" w:color="auto"/>
              <w:bottom w:val="single" w:sz="6" w:space="0" w:color="auto"/>
            </w:tcBorders>
            <w:shd w:val="clear" w:color="auto" w:fill="0000FF"/>
          </w:tcPr>
          <w:p w14:paraId="40C01155"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7C4BDB" w14:paraId="2AF7F6B2" w14:textId="77777777">
        <w:trPr>
          <w:cantSplit/>
          <w:trHeight w:val="255"/>
        </w:trPr>
        <w:tc>
          <w:tcPr>
            <w:tcW w:w="8640" w:type="dxa"/>
            <w:gridSpan w:val="3"/>
            <w:tcBorders>
              <w:top w:val="single" w:sz="6" w:space="0" w:color="auto"/>
              <w:bottom w:val="single" w:sz="6" w:space="0" w:color="auto"/>
            </w:tcBorders>
            <w:shd w:val="clear" w:color="auto" w:fill="99CCFF"/>
          </w:tcPr>
          <w:p w14:paraId="144B61E9"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Administrative Section</w:t>
            </w:r>
          </w:p>
        </w:tc>
      </w:tr>
      <w:tr w:rsidR="008E6490" w:rsidRPr="007C4BDB" w14:paraId="506D43CC" w14:textId="77777777">
        <w:trPr>
          <w:trHeight w:val="255"/>
        </w:trPr>
        <w:tc>
          <w:tcPr>
            <w:tcW w:w="1800" w:type="dxa"/>
            <w:tcBorders>
              <w:top w:val="single" w:sz="6" w:space="0" w:color="auto"/>
              <w:bottom w:val="single" w:sz="6" w:space="0" w:color="auto"/>
            </w:tcBorders>
          </w:tcPr>
          <w:p w14:paraId="05BFD658" w14:textId="77777777" w:rsidR="008E6490" w:rsidRPr="007C4BDB" w:rsidRDefault="008E6490">
            <w:pPr>
              <w:pStyle w:val="FormData"/>
              <w:rPr>
                <w:b/>
                <w:color w:val="auto"/>
              </w:rPr>
            </w:pPr>
            <w:r w:rsidRPr="007C4BDB">
              <w:rPr>
                <w:b/>
                <w:color w:val="auto"/>
              </w:rPr>
              <w:t>RSQTY</w:t>
            </w:r>
          </w:p>
        </w:tc>
        <w:tc>
          <w:tcPr>
            <w:tcW w:w="4410" w:type="dxa"/>
            <w:tcBorders>
              <w:top w:val="single" w:sz="6" w:space="0" w:color="auto"/>
              <w:bottom w:val="single" w:sz="6" w:space="0" w:color="auto"/>
            </w:tcBorders>
          </w:tcPr>
          <w:p w14:paraId="2B8EB2FB" w14:textId="77777777" w:rsidR="008E6490" w:rsidRPr="007C4BDB" w:rsidRDefault="008E6490">
            <w:pPr>
              <w:pStyle w:val="FormData"/>
              <w:rPr>
                <w:b/>
                <w:color w:val="auto"/>
              </w:rPr>
            </w:pPr>
            <w:r w:rsidRPr="007C4BDB">
              <w:rPr>
                <w:b/>
                <w:color w:val="auto"/>
              </w:rPr>
              <w:t>Resale Quantity</w:t>
            </w:r>
          </w:p>
        </w:tc>
        <w:tc>
          <w:tcPr>
            <w:tcW w:w="2430" w:type="dxa"/>
            <w:tcBorders>
              <w:top w:val="single" w:sz="6" w:space="0" w:color="auto"/>
              <w:bottom w:val="single" w:sz="6" w:space="0" w:color="auto"/>
            </w:tcBorders>
          </w:tcPr>
          <w:p w14:paraId="1C7505D3" w14:textId="77777777" w:rsidR="008E6490" w:rsidRPr="007C4BDB" w:rsidRDefault="008E6490">
            <w:pPr>
              <w:pStyle w:val="FormData"/>
              <w:rPr>
                <w:b/>
                <w:color w:val="auto"/>
              </w:rPr>
            </w:pPr>
            <w:r w:rsidRPr="007C4BDB">
              <w:rPr>
                <w:b/>
                <w:color w:val="auto"/>
              </w:rPr>
              <w:t>003</w:t>
            </w:r>
          </w:p>
        </w:tc>
      </w:tr>
      <w:tr w:rsidR="008E6490" w:rsidRPr="007C4BDB" w14:paraId="38FFD71D" w14:textId="77777777">
        <w:trPr>
          <w:cantSplit/>
          <w:trHeight w:val="255"/>
        </w:trPr>
        <w:tc>
          <w:tcPr>
            <w:tcW w:w="8640" w:type="dxa"/>
            <w:gridSpan w:val="3"/>
            <w:tcBorders>
              <w:top w:val="single" w:sz="6" w:space="0" w:color="auto"/>
              <w:bottom w:val="single" w:sz="6" w:space="0" w:color="auto"/>
            </w:tcBorders>
            <w:shd w:val="clear" w:color="auto" w:fill="99CCFF"/>
          </w:tcPr>
          <w:p w14:paraId="0ACEC247"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7C4BDB" w14:paraId="5E8289CF" w14:textId="77777777">
        <w:trPr>
          <w:trHeight w:val="255"/>
        </w:trPr>
        <w:tc>
          <w:tcPr>
            <w:tcW w:w="1800" w:type="dxa"/>
            <w:tcBorders>
              <w:top w:val="single" w:sz="6" w:space="0" w:color="auto"/>
              <w:bottom w:val="single" w:sz="6" w:space="0" w:color="auto"/>
            </w:tcBorders>
            <w:shd w:val="clear" w:color="auto" w:fill="CC99FF"/>
          </w:tcPr>
          <w:p w14:paraId="49EC4BA7" w14:textId="77777777" w:rsidR="008E6490" w:rsidRPr="007C4BDB" w:rsidRDefault="008E6490">
            <w:pPr>
              <w:pStyle w:val="FormData"/>
              <w:rPr>
                <w:b/>
                <w:color w:val="auto"/>
              </w:rPr>
            </w:pPr>
            <w:r w:rsidRPr="007C4BDB">
              <w:rPr>
                <w:b/>
                <w:color w:val="auto"/>
              </w:rPr>
              <w:t>LNUM</w:t>
            </w:r>
          </w:p>
        </w:tc>
        <w:tc>
          <w:tcPr>
            <w:tcW w:w="4410" w:type="dxa"/>
            <w:tcBorders>
              <w:top w:val="single" w:sz="6" w:space="0" w:color="auto"/>
              <w:bottom w:val="single" w:sz="6" w:space="0" w:color="auto"/>
            </w:tcBorders>
            <w:shd w:val="clear" w:color="auto" w:fill="CC99FF"/>
          </w:tcPr>
          <w:p w14:paraId="091F1086" w14:textId="77777777" w:rsidR="008E6490" w:rsidRPr="007C4BDB" w:rsidRDefault="008E6490">
            <w:pPr>
              <w:pStyle w:val="FormData"/>
              <w:rPr>
                <w:b/>
                <w:color w:val="auto"/>
              </w:rPr>
            </w:pPr>
            <w:r w:rsidRPr="007C4BDB">
              <w:rPr>
                <w:b/>
                <w:color w:val="auto"/>
              </w:rPr>
              <w:t>Line Number</w:t>
            </w:r>
          </w:p>
        </w:tc>
        <w:tc>
          <w:tcPr>
            <w:tcW w:w="2430" w:type="dxa"/>
            <w:tcBorders>
              <w:top w:val="single" w:sz="6" w:space="0" w:color="auto"/>
              <w:bottom w:val="single" w:sz="6" w:space="0" w:color="auto"/>
            </w:tcBorders>
            <w:shd w:val="clear" w:color="auto" w:fill="CC99FF"/>
          </w:tcPr>
          <w:p w14:paraId="07C9A9C4" w14:textId="77777777" w:rsidR="008E6490" w:rsidRPr="007C4BDB" w:rsidRDefault="008E6490">
            <w:pPr>
              <w:pStyle w:val="FormData"/>
              <w:rPr>
                <w:b/>
                <w:color w:val="auto"/>
              </w:rPr>
            </w:pPr>
            <w:r w:rsidRPr="007C4BDB">
              <w:rPr>
                <w:b/>
                <w:color w:val="auto"/>
              </w:rPr>
              <w:t>00001</w:t>
            </w:r>
          </w:p>
        </w:tc>
      </w:tr>
      <w:tr w:rsidR="008E6490" w:rsidRPr="007C4BDB" w14:paraId="27CA9D0D" w14:textId="77777777">
        <w:trPr>
          <w:trHeight w:val="255"/>
        </w:trPr>
        <w:tc>
          <w:tcPr>
            <w:tcW w:w="1800" w:type="dxa"/>
            <w:tcBorders>
              <w:top w:val="single" w:sz="6" w:space="0" w:color="auto"/>
              <w:bottom w:val="single" w:sz="6" w:space="0" w:color="auto"/>
            </w:tcBorders>
            <w:shd w:val="clear" w:color="auto" w:fill="CC99FF"/>
          </w:tcPr>
          <w:p w14:paraId="50EDC096" w14:textId="77777777" w:rsidR="008E6490" w:rsidRPr="007C4BDB" w:rsidRDefault="008E6490">
            <w:pPr>
              <w:pStyle w:val="FormData"/>
              <w:rPr>
                <w:b/>
                <w:color w:val="auto"/>
              </w:rPr>
            </w:pPr>
            <w:r w:rsidRPr="007C4BDB">
              <w:rPr>
                <w:b/>
                <w:color w:val="auto"/>
              </w:rPr>
              <w:t>LNA</w:t>
            </w:r>
          </w:p>
        </w:tc>
        <w:tc>
          <w:tcPr>
            <w:tcW w:w="4410" w:type="dxa"/>
            <w:tcBorders>
              <w:top w:val="single" w:sz="6" w:space="0" w:color="auto"/>
              <w:bottom w:val="single" w:sz="6" w:space="0" w:color="auto"/>
            </w:tcBorders>
            <w:shd w:val="clear" w:color="auto" w:fill="CC99FF"/>
          </w:tcPr>
          <w:p w14:paraId="4C021408" w14:textId="77777777" w:rsidR="008E6490" w:rsidRPr="007C4BDB" w:rsidRDefault="008E6490">
            <w:pPr>
              <w:pStyle w:val="FormData"/>
              <w:rPr>
                <w:b/>
                <w:color w:val="auto"/>
              </w:rPr>
            </w:pPr>
            <w:r w:rsidRPr="007C4BDB">
              <w:rPr>
                <w:b/>
                <w:color w:val="auto"/>
              </w:rPr>
              <w:t>Line Activity</w:t>
            </w:r>
          </w:p>
        </w:tc>
        <w:tc>
          <w:tcPr>
            <w:tcW w:w="2430" w:type="dxa"/>
            <w:tcBorders>
              <w:top w:val="single" w:sz="6" w:space="0" w:color="auto"/>
              <w:bottom w:val="single" w:sz="6" w:space="0" w:color="auto"/>
            </w:tcBorders>
            <w:shd w:val="clear" w:color="auto" w:fill="CC99FF"/>
          </w:tcPr>
          <w:p w14:paraId="06C75312" w14:textId="77777777" w:rsidR="008E6490" w:rsidRPr="007C4BDB" w:rsidRDefault="008E6490">
            <w:pPr>
              <w:pStyle w:val="FormData"/>
              <w:rPr>
                <w:b/>
                <w:color w:val="auto"/>
              </w:rPr>
            </w:pPr>
            <w:r w:rsidRPr="007C4BDB">
              <w:rPr>
                <w:b/>
                <w:color w:val="auto"/>
              </w:rPr>
              <w:t>N</w:t>
            </w:r>
          </w:p>
        </w:tc>
      </w:tr>
      <w:tr w:rsidR="008E6490" w:rsidRPr="007C4BDB" w14:paraId="286213EE" w14:textId="77777777">
        <w:trPr>
          <w:trHeight w:val="255"/>
        </w:trPr>
        <w:tc>
          <w:tcPr>
            <w:tcW w:w="1800" w:type="dxa"/>
            <w:tcBorders>
              <w:top w:val="single" w:sz="6" w:space="0" w:color="auto"/>
              <w:bottom w:val="single" w:sz="6" w:space="0" w:color="auto"/>
            </w:tcBorders>
          </w:tcPr>
          <w:p w14:paraId="22F7C874" w14:textId="77777777" w:rsidR="008E6490" w:rsidRPr="007C4BDB" w:rsidRDefault="008E6490">
            <w:pPr>
              <w:pStyle w:val="FormData"/>
              <w:rPr>
                <w:b/>
                <w:color w:val="auto"/>
              </w:rPr>
            </w:pPr>
            <w:r w:rsidRPr="007C4BDB">
              <w:rPr>
                <w:b/>
                <w:color w:val="auto"/>
              </w:rPr>
              <w:t>LNECLSSVC</w:t>
            </w:r>
          </w:p>
        </w:tc>
        <w:tc>
          <w:tcPr>
            <w:tcW w:w="4410" w:type="dxa"/>
            <w:tcBorders>
              <w:top w:val="single" w:sz="6" w:space="0" w:color="auto"/>
              <w:bottom w:val="single" w:sz="6" w:space="0" w:color="auto"/>
            </w:tcBorders>
          </w:tcPr>
          <w:p w14:paraId="16D1BD9F" w14:textId="77777777" w:rsidR="008E6490" w:rsidRPr="007C4BDB" w:rsidRDefault="008E6490">
            <w:pPr>
              <w:pStyle w:val="FormData"/>
              <w:rPr>
                <w:b/>
                <w:color w:val="auto"/>
              </w:rPr>
            </w:pPr>
            <w:r w:rsidRPr="007C4BDB">
              <w:rPr>
                <w:b/>
                <w:color w:val="auto"/>
              </w:rPr>
              <w:t>Line Class Service</w:t>
            </w:r>
          </w:p>
        </w:tc>
        <w:tc>
          <w:tcPr>
            <w:tcW w:w="2430" w:type="dxa"/>
            <w:tcBorders>
              <w:top w:val="single" w:sz="6" w:space="0" w:color="auto"/>
              <w:bottom w:val="single" w:sz="6" w:space="0" w:color="auto"/>
            </w:tcBorders>
          </w:tcPr>
          <w:p w14:paraId="07642813" w14:textId="77777777" w:rsidR="008E6490" w:rsidRPr="007C4BDB" w:rsidRDefault="008E6490">
            <w:pPr>
              <w:pStyle w:val="FormData"/>
              <w:rPr>
                <w:b/>
                <w:color w:val="auto"/>
              </w:rPr>
            </w:pPr>
            <w:r w:rsidRPr="007C4BDB">
              <w:rPr>
                <w:b/>
                <w:color w:val="auto"/>
              </w:rPr>
              <w:t>MFB</w:t>
            </w:r>
          </w:p>
        </w:tc>
      </w:tr>
      <w:tr w:rsidR="008E6490" w:rsidRPr="007C4BDB" w14:paraId="3B74ECD3" w14:textId="77777777">
        <w:trPr>
          <w:trHeight w:val="255"/>
        </w:trPr>
        <w:tc>
          <w:tcPr>
            <w:tcW w:w="1800" w:type="dxa"/>
            <w:tcBorders>
              <w:top w:val="single" w:sz="6" w:space="0" w:color="auto"/>
              <w:bottom w:val="single" w:sz="6" w:space="0" w:color="auto"/>
            </w:tcBorders>
            <w:shd w:val="clear" w:color="auto" w:fill="CC99FF"/>
          </w:tcPr>
          <w:p w14:paraId="55A35FAF" w14:textId="77777777" w:rsidR="008E6490" w:rsidRPr="007C4BDB" w:rsidRDefault="008E6490">
            <w:pPr>
              <w:pStyle w:val="FormData"/>
              <w:rPr>
                <w:b/>
                <w:color w:val="auto"/>
              </w:rPr>
            </w:pPr>
            <w:r w:rsidRPr="007C4BDB">
              <w:rPr>
                <w:b/>
                <w:color w:val="auto"/>
              </w:rPr>
              <w:t>TNS</w:t>
            </w:r>
          </w:p>
        </w:tc>
        <w:tc>
          <w:tcPr>
            <w:tcW w:w="4410" w:type="dxa"/>
            <w:tcBorders>
              <w:top w:val="single" w:sz="6" w:space="0" w:color="auto"/>
              <w:bottom w:val="single" w:sz="6" w:space="0" w:color="auto"/>
            </w:tcBorders>
            <w:shd w:val="clear" w:color="auto" w:fill="CC99FF"/>
          </w:tcPr>
          <w:p w14:paraId="779AAEB0" w14:textId="77777777" w:rsidR="008E6490" w:rsidRPr="007C4BDB" w:rsidRDefault="008E6490">
            <w:pPr>
              <w:pStyle w:val="FormData"/>
              <w:rPr>
                <w:b/>
                <w:color w:val="auto"/>
              </w:rPr>
            </w:pPr>
            <w:r w:rsidRPr="007C4BDB">
              <w:rPr>
                <w:b/>
                <w:color w:val="auto"/>
              </w:rPr>
              <w:t>Telephone Numbers</w:t>
            </w:r>
          </w:p>
        </w:tc>
        <w:tc>
          <w:tcPr>
            <w:tcW w:w="2430" w:type="dxa"/>
            <w:tcBorders>
              <w:top w:val="single" w:sz="6" w:space="0" w:color="auto"/>
              <w:bottom w:val="single" w:sz="6" w:space="0" w:color="auto"/>
            </w:tcBorders>
            <w:shd w:val="clear" w:color="auto" w:fill="CC99FF"/>
          </w:tcPr>
          <w:p w14:paraId="042C8848" w14:textId="77777777" w:rsidR="008E6490" w:rsidRPr="007C4BDB" w:rsidRDefault="008E6490">
            <w:pPr>
              <w:pStyle w:val="FormData"/>
              <w:rPr>
                <w:b/>
                <w:color w:val="auto"/>
              </w:rPr>
            </w:pPr>
            <w:r w:rsidRPr="007C4BDB">
              <w:rPr>
                <w:b/>
                <w:color w:val="auto"/>
              </w:rPr>
              <w:t>407251</w:t>
            </w:r>
            <w:r w:rsidR="00FC186A" w:rsidRPr="007C4BDB">
              <w:rPr>
                <w:b/>
                <w:color w:val="auto"/>
              </w:rPr>
              <w:t>4762</w:t>
            </w:r>
          </w:p>
        </w:tc>
      </w:tr>
      <w:tr w:rsidR="008E6490" w:rsidRPr="007C4BDB" w14:paraId="64B8B961" w14:textId="77777777">
        <w:trPr>
          <w:trHeight w:val="255"/>
        </w:trPr>
        <w:tc>
          <w:tcPr>
            <w:tcW w:w="1800" w:type="dxa"/>
            <w:tcBorders>
              <w:top w:val="single" w:sz="6" w:space="0" w:color="auto"/>
            </w:tcBorders>
          </w:tcPr>
          <w:p w14:paraId="0FAE3D1D" w14:textId="77777777" w:rsidR="008E6490" w:rsidRPr="007C4BDB" w:rsidRDefault="008E6490">
            <w:pPr>
              <w:pStyle w:val="FormData"/>
              <w:rPr>
                <w:b/>
                <w:color w:val="auto"/>
              </w:rPr>
            </w:pPr>
            <w:r w:rsidRPr="007C4BDB">
              <w:rPr>
                <w:b/>
                <w:color w:val="auto"/>
              </w:rPr>
              <w:t xml:space="preserve">PIC </w:t>
            </w:r>
          </w:p>
        </w:tc>
        <w:tc>
          <w:tcPr>
            <w:tcW w:w="4410" w:type="dxa"/>
            <w:tcBorders>
              <w:top w:val="single" w:sz="6" w:space="0" w:color="auto"/>
            </w:tcBorders>
          </w:tcPr>
          <w:p w14:paraId="2A6B2893" w14:textId="77777777" w:rsidR="008E6490" w:rsidRPr="007C4BDB" w:rsidRDefault="008E6490">
            <w:pPr>
              <w:pStyle w:val="FormData"/>
              <w:rPr>
                <w:b/>
                <w:color w:val="auto"/>
              </w:rPr>
            </w:pPr>
            <w:r w:rsidRPr="007C4BDB">
              <w:rPr>
                <w:b/>
                <w:color w:val="auto"/>
              </w:rPr>
              <w:t>Inter LATA Pre-subscription Indicator Code</w:t>
            </w:r>
          </w:p>
        </w:tc>
        <w:tc>
          <w:tcPr>
            <w:tcW w:w="2430" w:type="dxa"/>
            <w:tcBorders>
              <w:top w:val="single" w:sz="6" w:space="0" w:color="auto"/>
            </w:tcBorders>
          </w:tcPr>
          <w:p w14:paraId="6C005B3A" w14:textId="77777777" w:rsidR="008E6490" w:rsidRPr="007C4BDB" w:rsidRDefault="008E6490">
            <w:pPr>
              <w:pStyle w:val="FormData"/>
              <w:rPr>
                <w:b/>
                <w:color w:val="auto"/>
              </w:rPr>
            </w:pPr>
            <w:r w:rsidRPr="007C4BDB">
              <w:rPr>
                <w:b/>
                <w:color w:val="auto"/>
              </w:rPr>
              <w:t>NONE</w:t>
            </w:r>
          </w:p>
        </w:tc>
      </w:tr>
      <w:tr w:rsidR="008E6490" w:rsidRPr="007C4BDB" w14:paraId="0DC45C1B" w14:textId="77777777">
        <w:trPr>
          <w:trHeight w:val="255"/>
        </w:trPr>
        <w:tc>
          <w:tcPr>
            <w:tcW w:w="1800" w:type="dxa"/>
            <w:tcBorders>
              <w:bottom w:val="single" w:sz="6" w:space="0" w:color="auto"/>
            </w:tcBorders>
          </w:tcPr>
          <w:p w14:paraId="1DAC9B14" w14:textId="77777777" w:rsidR="008E6490" w:rsidRPr="007C4BDB" w:rsidRDefault="008E6490">
            <w:pPr>
              <w:pStyle w:val="FormData"/>
              <w:rPr>
                <w:b/>
                <w:color w:val="auto"/>
              </w:rPr>
            </w:pPr>
            <w:r w:rsidRPr="007C4BDB">
              <w:rPr>
                <w:b/>
                <w:color w:val="auto"/>
              </w:rPr>
              <w:t>LPIC</w:t>
            </w:r>
          </w:p>
        </w:tc>
        <w:tc>
          <w:tcPr>
            <w:tcW w:w="4410" w:type="dxa"/>
            <w:tcBorders>
              <w:bottom w:val="single" w:sz="6" w:space="0" w:color="auto"/>
            </w:tcBorders>
          </w:tcPr>
          <w:p w14:paraId="01C603C5" w14:textId="77777777" w:rsidR="008E6490" w:rsidRPr="007C4BDB" w:rsidRDefault="008E6490">
            <w:pPr>
              <w:pStyle w:val="FormData"/>
              <w:rPr>
                <w:b/>
                <w:color w:val="auto"/>
              </w:rPr>
            </w:pPr>
            <w:r w:rsidRPr="007C4BDB">
              <w:rPr>
                <w:b/>
                <w:color w:val="auto"/>
              </w:rPr>
              <w:t>Intra LATA Pre-subscription Indicator Code</w:t>
            </w:r>
          </w:p>
        </w:tc>
        <w:tc>
          <w:tcPr>
            <w:tcW w:w="2430" w:type="dxa"/>
            <w:tcBorders>
              <w:bottom w:val="single" w:sz="6" w:space="0" w:color="auto"/>
            </w:tcBorders>
          </w:tcPr>
          <w:p w14:paraId="248B4435" w14:textId="77777777" w:rsidR="008E6490" w:rsidRPr="007C4BDB" w:rsidRDefault="008E6490">
            <w:pPr>
              <w:pStyle w:val="FormData"/>
              <w:rPr>
                <w:b/>
                <w:color w:val="auto"/>
              </w:rPr>
            </w:pPr>
            <w:r w:rsidRPr="007C4BDB">
              <w:rPr>
                <w:b/>
                <w:color w:val="auto"/>
              </w:rPr>
              <w:t>NONE</w:t>
            </w:r>
          </w:p>
        </w:tc>
      </w:tr>
      <w:tr w:rsidR="008E6490" w:rsidRPr="007C4BDB" w14:paraId="78FE0637" w14:textId="77777777">
        <w:trPr>
          <w:trHeight w:val="255"/>
        </w:trPr>
        <w:tc>
          <w:tcPr>
            <w:tcW w:w="1800" w:type="dxa"/>
            <w:tcBorders>
              <w:top w:val="single" w:sz="6" w:space="0" w:color="auto"/>
              <w:bottom w:val="single" w:sz="6" w:space="0" w:color="auto"/>
            </w:tcBorders>
            <w:shd w:val="clear" w:color="auto" w:fill="CC99FF"/>
          </w:tcPr>
          <w:p w14:paraId="410E40CA"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5AD85C13"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395124D0" w14:textId="77777777" w:rsidR="008E6490" w:rsidRPr="007C4BDB" w:rsidRDefault="008E6490">
            <w:pPr>
              <w:pStyle w:val="FormData"/>
              <w:rPr>
                <w:b/>
                <w:color w:val="auto"/>
              </w:rPr>
            </w:pPr>
            <w:r w:rsidRPr="007C4BDB">
              <w:rPr>
                <w:b/>
                <w:color w:val="auto"/>
              </w:rPr>
              <w:t>N</w:t>
            </w:r>
          </w:p>
        </w:tc>
      </w:tr>
      <w:tr w:rsidR="008E6490" w:rsidRPr="007C4BDB" w14:paraId="6814F21B" w14:textId="77777777">
        <w:trPr>
          <w:trHeight w:val="255"/>
        </w:trPr>
        <w:tc>
          <w:tcPr>
            <w:tcW w:w="1800" w:type="dxa"/>
            <w:tcBorders>
              <w:top w:val="single" w:sz="6" w:space="0" w:color="auto"/>
              <w:bottom w:val="single" w:sz="6" w:space="0" w:color="auto"/>
            </w:tcBorders>
          </w:tcPr>
          <w:p w14:paraId="44417733"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1E86A5E3"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2E96BE72" w14:textId="77777777" w:rsidR="008E6490" w:rsidRPr="007C4BDB" w:rsidRDefault="008E6490">
            <w:pPr>
              <w:pStyle w:val="FormData"/>
              <w:rPr>
                <w:b/>
                <w:color w:val="auto"/>
              </w:rPr>
            </w:pPr>
            <w:r w:rsidRPr="007C4BDB">
              <w:rPr>
                <w:b/>
                <w:color w:val="auto"/>
              </w:rPr>
              <w:t>ESM</w:t>
            </w:r>
          </w:p>
        </w:tc>
      </w:tr>
      <w:tr w:rsidR="008E6490" w:rsidRPr="007C4BDB" w14:paraId="525A5A44" w14:textId="77777777">
        <w:trPr>
          <w:trHeight w:val="255"/>
        </w:trPr>
        <w:tc>
          <w:tcPr>
            <w:tcW w:w="1800" w:type="dxa"/>
            <w:tcBorders>
              <w:top w:val="single" w:sz="6" w:space="0" w:color="auto"/>
              <w:bottom w:val="single" w:sz="6" w:space="0" w:color="auto"/>
            </w:tcBorders>
            <w:shd w:val="clear" w:color="auto" w:fill="CC99FF"/>
          </w:tcPr>
          <w:p w14:paraId="0698D5B8" w14:textId="77777777" w:rsidR="008E6490" w:rsidRPr="007C4BDB" w:rsidRDefault="008E6490">
            <w:pPr>
              <w:pStyle w:val="FormData"/>
              <w:rPr>
                <w:b/>
                <w:color w:val="auto"/>
              </w:rPr>
            </w:pPr>
            <w:r w:rsidRPr="007C4BDB">
              <w:rPr>
                <w:b/>
                <w:color w:val="auto"/>
              </w:rPr>
              <w:t xml:space="preserve">FEATURE </w:t>
            </w:r>
            <w:r w:rsidRPr="007C4BDB">
              <w:rPr>
                <w:b/>
                <w:color w:val="auto"/>
              </w:rPr>
              <w:lastRenderedPageBreak/>
              <w:t>ACTIVITY</w:t>
            </w:r>
          </w:p>
        </w:tc>
        <w:tc>
          <w:tcPr>
            <w:tcW w:w="4410" w:type="dxa"/>
            <w:tcBorders>
              <w:top w:val="single" w:sz="6" w:space="0" w:color="auto"/>
              <w:bottom w:val="single" w:sz="6" w:space="0" w:color="auto"/>
            </w:tcBorders>
            <w:shd w:val="clear" w:color="auto" w:fill="CC99FF"/>
          </w:tcPr>
          <w:p w14:paraId="304BBA81" w14:textId="77777777" w:rsidR="008E6490" w:rsidRPr="007C4BDB" w:rsidRDefault="008E6490">
            <w:pPr>
              <w:pStyle w:val="FormData"/>
              <w:rPr>
                <w:b/>
                <w:color w:val="auto"/>
              </w:rPr>
            </w:pPr>
            <w:r w:rsidRPr="007C4BDB">
              <w:rPr>
                <w:b/>
                <w:color w:val="auto"/>
              </w:rPr>
              <w:lastRenderedPageBreak/>
              <w:t>Feature Activity</w:t>
            </w:r>
          </w:p>
        </w:tc>
        <w:tc>
          <w:tcPr>
            <w:tcW w:w="2430" w:type="dxa"/>
            <w:tcBorders>
              <w:top w:val="single" w:sz="6" w:space="0" w:color="auto"/>
              <w:bottom w:val="single" w:sz="6" w:space="0" w:color="auto"/>
            </w:tcBorders>
            <w:shd w:val="clear" w:color="auto" w:fill="CC99FF"/>
          </w:tcPr>
          <w:p w14:paraId="643EA55A" w14:textId="77777777" w:rsidR="008E6490" w:rsidRPr="007C4BDB" w:rsidRDefault="008E6490">
            <w:pPr>
              <w:pStyle w:val="FormData"/>
              <w:rPr>
                <w:b/>
                <w:color w:val="auto"/>
              </w:rPr>
            </w:pPr>
            <w:r w:rsidRPr="007C4BDB">
              <w:rPr>
                <w:b/>
                <w:color w:val="auto"/>
              </w:rPr>
              <w:t>N</w:t>
            </w:r>
          </w:p>
        </w:tc>
      </w:tr>
      <w:tr w:rsidR="008E6490" w:rsidRPr="007C4BDB" w14:paraId="358606AB" w14:textId="77777777">
        <w:trPr>
          <w:trHeight w:val="255"/>
        </w:trPr>
        <w:tc>
          <w:tcPr>
            <w:tcW w:w="1800" w:type="dxa"/>
            <w:tcBorders>
              <w:top w:val="single" w:sz="6" w:space="0" w:color="auto"/>
              <w:bottom w:val="single" w:sz="6" w:space="0" w:color="auto"/>
            </w:tcBorders>
          </w:tcPr>
          <w:p w14:paraId="6F45C41B"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6281451B"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1444FC0C" w14:textId="77777777" w:rsidR="008E6490" w:rsidRPr="007C4BDB" w:rsidRDefault="008E6490" w:rsidP="00565014">
            <w:pPr>
              <w:pStyle w:val="FormData"/>
              <w:rPr>
                <w:b/>
                <w:color w:val="auto"/>
              </w:rPr>
            </w:pPr>
            <w:r w:rsidRPr="007C4BDB">
              <w:rPr>
                <w:b/>
                <w:color w:val="auto"/>
              </w:rPr>
              <w:t>ES</w:t>
            </w:r>
            <w:r w:rsidR="00565014">
              <w:rPr>
                <w:b/>
                <w:color w:val="auto"/>
              </w:rPr>
              <w:t>F</w:t>
            </w:r>
          </w:p>
        </w:tc>
      </w:tr>
      <w:tr w:rsidR="008E6490" w:rsidRPr="007C4BDB" w14:paraId="6DED05F2" w14:textId="77777777">
        <w:trPr>
          <w:trHeight w:val="255"/>
        </w:trPr>
        <w:tc>
          <w:tcPr>
            <w:tcW w:w="1800" w:type="dxa"/>
            <w:tcBorders>
              <w:top w:val="single" w:sz="6" w:space="0" w:color="auto"/>
              <w:bottom w:val="single" w:sz="6" w:space="0" w:color="auto"/>
            </w:tcBorders>
            <w:shd w:val="clear" w:color="auto" w:fill="CC99FF"/>
          </w:tcPr>
          <w:p w14:paraId="71BA8B56"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1C804B72"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00DB08CB" w14:textId="77777777" w:rsidR="008E6490" w:rsidRPr="007C4BDB" w:rsidRDefault="008E6490">
            <w:pPr>
              <w:pStyle w:val="FormData"/>
              <w:rPr>
                <w:b/>
                <w:color w:val="auto"/>
              </w:rPr>
            </w:pPr>
            <w:r w:rsidRPr="007C4BDB">
              <w:rPr>
                <w:b/>
                <w:color w:val="auto"/>
              </w:rPr>
              <w:t>N</w:t>
            </w:r>
          </w:p>
        </w:tc>
      </w:tr>
      <w:tr w:rsidR="008E6490" w:rsidRPr="007C4BDB" w14:paraId="6C52F303" w14:textId="77777777">
        <w:trPr>
          <w:trHeight w:val="255"/>
        </w:trPr>
        <w:tc>
          <w:tcPr>
            <w:tcW w:w="1800" w:type="dxa"/>
            <w:tcBorders>
              <w:top w:val="single" w:sz="6" w:space="0" w:color="auto"/>
              <w:bottom w:val="single" w:sz="6" w:space="0" w:color="auto"/>
            </w:tcBorders>
          </w:tcPr>
          <w:p w14:paraId="390A0994"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511E511A"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131A2039" w14:textId="77777777" w:rsidR="008E6490" w:rsidRPr="007C4BDB" w:rsidRDefault="008E6490">
            <w:pPr>
              <w:pStyle w:val="FormData"/>
              <w:rPr>
                <w:b/>
                <w:color w:val="auto"/>
              </w:rPr>
            </w:pPr>
            <w:r w:rsidRPr="007C4BDB">
              <w:rPr>
                <w:b/>
                <w:color w:val="auto"/>
              </w:rPr>
              <w:t>NSQ</w:t>
            </w:r>
          </w:p>
        </w:tc>
      </w:tr>
      <w:tr w:rsidR="008E6490" w:rsidRPr="007C4BDB" w14:paraId="0175B062" w14:textId="77777777">
        <w:trPr>
          <w:cantSplit/>
          <w:trHeight w:val="255"/>
        </w:trPr>
        <w:tc>
          <w:tcPr>
            <w:tcW w:w="8640" w:type="dxa"/>
            <w:gridSpan w:val="3"/>
            <w:tcBorders>
              <w:top w:val="single" w:sz="6" w:space="0" w:color="auto"/>
              <w:bottom w:val="single" w:sz="6" w:space="0" w:color="auto"/>
            </w:tcBorders>
            <w:shd w:val="clear" w:color="auto" w:fill="99CCFF"/>
          </w:tcPr>
          <w:p w14:paraId="45419ECB" w14:textId="77777777" w:rsidR="008E6490" w:rsidRPr="007C4BDB" w:rsidRDefault="008E6490">
            <w:pPr>
              <w:rPr>
                <w:rFonts w:ascii="Arial" w:hAnsi="Arial" w:cs="Arial"/>
                <w:b/>
                <w:iCs/>
                <w:sz w:val="24"/>
              </w:rPr>
            </w:pPr>
            <w:r w:rsidRPr="007C4BDB">
              <w:rPr>
                <w:rFonts w:ascii="Arial" w:hAnsi="Arial" w:cs="Arial"/>
                <w:b/>
                <w:bCs/>
                <w:iCs/>
                <w:sz w:val="24"/>
              </w:rPr>
              <w:t>Service Details Section</w:t>
            </w:r>
          </w:p>
        </w:tc>
      </w:tr>
      <w:tr w:rsidR="008E6490" w:rsidRPr="007C4BDB" w14:paraId="211DD1E3" w14:textId="77777777">
        <w:trPr>
          <w:trHeight w:val="255"/>
        </w:trPr>
        <w:tc>
          <w:tcPr>
            <w:tcW w:w="1800" w:type="dxa"/>
            <w:tcBorders>
              <w:top w:val="single" w:sz="6" w:space="0" w:color="auto"/>
              <w:bottom w:val="single" w:sz="6" w:space="0" w:color="auto"/>
            </w:tcBorders>
            <w:shd w:val="clear" w:color="auto" w:fill="CC99FF"/>
          </w:tcPr>
          <w:p w14:paraId="1AFC62E4" w14:textId="77777777" w:rsidR="008E6490" w:rsidRPr="007C4BDB" w:rsidRDefault="008E6490">
            <w:pPr>
              <w:pStyle w:val="FormData"/>
              <w:rPr>
                <w:b/>
                <w:color w:val="auto"/>
              </w:rPr>
            </w:pPr>
            <w:r w:rsidRPr="007C4BDB">
              <w:rPr>
                <w:b/>
                <w:color w:val="auto"/>
              </w:rPr>
              <w:t>LNUM</w:t>
            </w:r>
          </w:p>
        </w:tc>
        <w:tc>
          <w:tcPr>
            <w:tcW w:w="4410" w:type="dxa"/>
            <w:tcBorders>
              <w:top w:val="single" w:sz="6" w:space="0" w:color="auto"/>
              <w:bottom w:val="single" w:sz="6" w:space="0" w:color="auto"/>
            </w:tcBorders>
            <w:shd w:val="clear" w:color="auto" w:fill="CC99FF"/>
          </w:tcPr>
          <w:p w14:paraId="5F6A7CA6" w14:textId="77777777" w:rsidR="008E6490" w:rsidRPr="007C4BDB" w:rsidRDefault="008E6490">
            <w:pPr>
              <w:pStyle w:val="FormData"/>
              <w:rPr>
                <w:b/>
                <w:color w:val="auto"/>
              </w:rPr>
            </w:pPr>
            <w:r w:rsidRPr="007C4BDB">
              <w:rPr>
                <w:b/>
                <w:color w:val="auto"/>
              </w:rPr>
              <w:t>Line Number</w:t>
            </w:r>
          </w:p>
        </w:tc>
        <w:tc>
          <w:tcPr>
            <w:tcW w:w="2430" w:type="dxa"/>
            <w:tcBorders>
              <w:top w:val="single" w:sz="6" w:space="0" w:color="auto"/>
              <w:bottom w:val="single" w:sz="6" w:space="0" w:color="auto"/>
            </w:tcBorders>
            <w:shd w:val="clear" w:color="auto" w:fill="CC99FF"/>
          </w:tcPr>
          <w:p w14:paraId="133CDE03" w14:textId="77777777" w:rsidR="008E6490" w:rsidRPr="007C4BDB" w:rsidRDefault="008E6490">
            <w:pPr>
              <w:pStyle w:val="FormData"/>
              <w:rPr>
                <w:b/>
                <w:color w:val="auto"/>
              </w:rPr>
            </w:pPr>
            <w:r w:rsidRPr="007C4BDB">
              <w:rPr>
                <w:b/>
                <w:color w:val="auto"/>
              </w:rPr>
              <w:t>00002</w:t>
            </w:r>
          </w:p>
        </w:tc>
      </w:tr>
      <w:tr w:rsidR="008E6490" w:rsidRPr="007C4BDB" w14:paraId="70326346" w14:textId="77777777">
        <w:trPr>
          <w:trHeight w:val="255"/>
        </w:trPr>
        <w:tc>
          <w:tcPr>
            <w:tcW w:w="1800" w:type="dxa"/>
            <w:tcBorders>
              <w:top w:val="single" w:sz="6" w:space="0" w:color="auto"/>
              <w:bottom w:val="single" w:sz="6" w:space="0" w:color="auto"/>
            </w:tcBorders>
            <w:shd w:val="clear" w:color="auto" w:fill="CC99FF"/>
          </w:tcPr>
          <w:p w14:paraId="1009BF2B" w14:textId="77777777" w:rsidR="008E6490" w:rsidRPr="007C4BDB" w:rsidRDefault="008E6490">
            <w:pPr>
              <w:pStyle w:val="FormData"/>
              <w:rPr>
                <w:b/>
                <w:color w:val="auto"/>
              </w:rPr>
            </w:pPr>
            <w:r w:rsidRPr="007C4BDB">
              <w:rPr>
                <w:b/>
                <w:color w:val="auto"/>
              </w:rPr>
              <w:t>LNA</w:t>
            </w:r>
          </w:p>
        </w:tc>
        <w:tc>
          <w:tcPr>
            <w:tcW w:w="4410" w:type="dxa"/>
            <w:tcBorders>
              <w:top w:val="single" w:sz="6" w:space="0" w:color="auto"/>
              <w:bottom w:val="single" w:sz="6" w:space="0" w:color="auto"/>
            </w:tcBorders>
            <w:shd w:val="clear" w:color="auto" w:fill="CC99FF"/>
          </w:tcPr>
          <w:p w14:paraId="60F795F5" w14:textId="77777777" w:rsidR="008E6490" w:rsidRPr="007C4BDB" w:rsidRDefault="008E6490">
            <w:pPr>
              <w:pStyle w:val="FormData"/>
              <w:rPr>
                <w:b/>
                <w:color w:val="auto"/>
              </w:rPr>
            </w:pPr>
            <w:r w:rsidRPr="007C4BDB">
              <w:rPr>
                <w:b/>
                <w:color w:val="auto"/>
              </w:rPr>
              <w:t>Line Activity</w:t>
            </w:r>
          </w:p>
        </w:tc>
        <w:tc>
          <w:tcPr>
            <w:tcW w:w="2430" w:type="dxa"/>
            <w:tcBorders>
              <w:top w:val="single" w:sz="6" w:space="0" w:color="auto"/>
              <w:bottom w:val="single" w:sz="6" w:space="0" w:color="auto"/>
            </w:tcBorders>
            <w:shd w:val="clear" w:color="auto" w:fill="CC99FF"/>
          </w:tcPr>
          <w:p w14:paraId="1540C0D5" w14:textId="77777777" w:rsidR="008E6490" w:rsidRPr="007C4BDB" w:rsidRDefault="008E6490">
            <w:pPr>
              <w:pStyle w:val="FormData"/>
              <w:rPr>
                <w:b/>
                <w:color w:val="auto"/>
              </w:rPr>
            </w:pPr>
            <w:r w:rsidRPr="007C4BDB">
              <w:rPr>
                <w:b/>
                <w:color w:val="auto"/>
              </w:rPr>
              <w:t>N</w:t>
            </w:r>
          </w:p>
        </w:tc>
      </w:tr>
      <w:tr w:rsidR="008E6490" w:rsidRPr="007C4BDB" w14:paraId="43D5E927" w14:textId="77777777">
        <w:trPr>
          <w:trHeight w:val="255"/>
        </w:trPr>
        <w:tc>
          <w:tcPr>
            <w:tcW w:w="1800" w:type="dxa"/>
            <w:tcBorders>
              <w:top w:val="single" w:sz="6" w:space="0" w:color="auto"/>
              <w:bottom w:val="single" w:sz="6" w:space="0" w:color="auto"/>
            </w:tcBorders>
          </w:tcPr>
          <w:p w14:paraId="58176199" w14:textId="77777777" w:rsidR="008E6490" w:rsidRPr="007C4BDB" w:rsidRDefault="008E6490">
            <w:pPr>
              <w:pStyle w:val="FormData"/>
              <w:rPr>
                <w:b/>
                <w:color w:val="auto"/>
              </w:rPr>
            </w:pPr>
            <w:r w:rsidRPr="007C4BDB">
              <w:rPr>
                <w:b/>
                <w:color w:val="auto"/>
              </w:rPr>
              <w:t>LNECLSSVC</w:t>
            </w:r>
          </w:p>
        </w:tc>
        <w:tc>
          <w:tcPr>
            <w:tcW w:w="4410" w:type="dxa"/>
            <w:tcBorders>
              <w:top w:val="single" w:sz="6" w:space="0" w:color="auto"/>
              <w:bottom w:val="single" w:sz="6" w:space="0" w:color="auto"/>
            </w:tcBorders>
          </w:tcPr>
          <w:p w14:paraId="14081D73" w14:textId="77777777" w:rsidR="008E6490" w:rsidRPr="007C4BDB" w:rsidRDefault="008E6490">
            <w:pPr>
              <w:pStyle w:val="FormData"/>
              <w:rPr>
                <w:b/>
                <w:color w:val="auto"/>
              </w:rPr>
            </w:pPr>
            <w:r w:rsidRPr="007C4BDB">
              <w:rPr>
                <w:b/>
                <w:color w:val="auto"/>
              </w:rPr>
              <w:t>Line Class Service</w:t>
            </w:r>
          </w:p>
        </w:tc>
        <w:tc>
          <w:tcPr>
            <w:tcW w:w="2430" w:type="dxa"/>
            <w:tcBorders>
              <w:top w:val="single" w:sz="6" w:space="0" w:color="auto"/>
              <w:bottom w:val="single" w:sz="6" w:space="0" w:color="auto"/>
            </w:tcBorders>
          </w:tcPr>
          <w:p w14:paraId="165E89B7" w14:textId="77777777" w:rsidR="008E6490" w:rsidRPr="007C4BDB" w:rsidRDefault="008E6490">
            <w:pPr>
              <w:pStyle w:val="FormData"/>
              <w:rPr>
                <w:b/>
                <w:color w:val="auto"/>
              </w:rPr>
            </w:pPr>
            <w:r w:rsidRPr="007C4BDB">
              <w:rPr>
                <w:b/>
                <w:color w:val="auto"/>
              </w:rPr>
              <w:t>MFB</w:t>
            </w:r>
          </w:p>
        </w:tc>
      </w:tr>
      <w:tr w:rsidR="008E6490" w:rsidRPr="007C4BDB" w14:paraId="1561F8C5" w14:textId="77777777">
        <w:trPr>
          <w:trHeight w:val="255"/>
        </w:trPr>
        <w:tc>
          <w:tcPr>
            <w:tcW w:w="1800" w:type="dxa"/>
            <w:tcBorders>
              <w:top w:val="single" w:sz="6" w:space="0" w:color="auto"/>
              <w:bottom w:val="single" w:sz="6" w:space="0" w:color="auto"/>
            </w:tcBorders>
            <w:shd w:val="clear" w:color="auto" w:fill="CC99FF"/>
          </w:tcPr>
          <w:p w14:paraId="005E5570" w14:textId="77777777" w:rsidR="008E6490" w:rsidRPr="007C4BDB" w:rsidRDefault="008E6490">
            <w:pPr>
              <w:pStyle w:val="FormData"/>
              <w:rPr>
                <w:b/>
                <w:color w:val="auto"/>
              </w:rPr>
            </w:pPr>
            <w:r w:rsidRPr="007C4BDB">
              <w:rPr>
                <w:b/>
                <w:color w:val="auto"/>
              </w:rPr>
              <w:t>TNS</w:t>
            </w:r>
          </w:p>
        </w:tc>
        <w:tc>
          <w:tcPr>
            <w:tcW w:w="4410" w:type="dxa"/>
            <w:tcBorders>
              <w:top w:val="single" w:sz="6" w:space="0" w:color="auto"/>
              <w:bottom w:val="single" w:sz="6" w:space="0" w:color="auto"/>
            </w:tcBorders>
            <w:shd w:val="clear" w:color="auto" w:fill="CC99FF"/>
          </w:tcPr>
          <w:p w14:paraId="3E005C1D" w14:textId="77777777" w:rsidR="008E6490" w:rsidRPr="007C4BDB" w:rsidRDefault="008E6490">
            <w:pPr>
              <w:pStyle w:val="FormData"/>
              <w:rPr>
                <w:b/>
                <w:color w:val="auto"/>
              </w:rPr>
            </w:pPr>
            <w:r w:rsidRPr="007C4BDB">
              <w:rPr>
                <w:b/>
                <w:color w:val="auto"/>
              </w:rPr>
              <w:t>Telephone Numbers</w:t>
            </w:r>
          </w:p>
        </w:tc>
        <w:tc>
          <w:tcPr>
            <w:tcW w:w="2430" w:type="dxa"/>
            <w:tcBorders>
              <w:top w:val="single" w:sz="6" w:space="0" w:color="auto"/>
              <w:bottom w:val="single" w:sz="6" w:space="0" w:color="auto"/>
            </w:tcBorders>
            <w:shd w:val="clear" w:color="auto" w:fill="CC99FF"/>
          </w:tcPr>
          <w:p w14:paraId="2EDAA7BE" w14:textId="77777777" w:rsidR="008E6490" w:rsidRPr="007C4BDB" w:rsidRDefault="006D7E54">
            <w:pPr>
              <w:pStyle w:val="FormData"/>
              <w:rPr>
                <w:b/>
                <w:color w:val="auto"/>
              </w:rPr>
            </w:pPr>
            <w:r>
              <w:rPr>
                <w:b/>
                <w:color w:val="auto"/>
              </w:rPr>
              <w:t>4072518560</w:t>
            </w:r>
          </w:p>
        </w:tc>
      </w:tr>
      <w:tr w:rsidR="008E6490" w:rsidRPr="007C4BDB" w14:paraId="21DF4609" w14:textId="77777777">
        <w:trPr>
          <w:trHeight w:val="255"/>
        </w:trPr>
        <w:tc>
          <w:tcPr>
            <w:tcW w:w="1800" w:type="dxa"/>
            <w:tcBorders>
              <w:top w:val="single" w:sz="6" w:space="0" w:color="auto"/>
            </w:tcBorders>
          </w:tcPr>
          <w:p w14:paraId="6A9161C0" w14:textId="77777777" w:rsidR="008E6490" w:rsidRPr="007C4BDB" w:rsidRDefault="008E6490">
            <w:pPr>
              <w:pStyle w:val="FormData"/>
              <w:rPr>
                <w:b/>
                <w:color w:val="auto"/>
              </w:rPr>
            </w:pPr>
            <w:r w:rsidRPr="007C4BDB">
              <w:rPr>
                <w:b/>
                <w:color w:val="auto"/>
              </w:rPr>
              <w:t xml:space="preserve">PIC </w:t>
            </w:r>
          </w:p>
        </w:tc>
        <w:tc>
          <w:tcPr>
            <w:tcW w:w="4410" w:type="dxa"/>
            <w:tcBorders>
              <w:top w:val="single" w:sz="6" w:space="0" w:color="auto"/>
            </w:tcBorders>
          </w:tcPr>
          <w:p w14:paraId="665FE7D4" w14:textId="77777777" w:rsidR="008E6490" w:rsidRPr="007C4BDB" w:rsidRDefault="008E6490">
            <w:pPr>
              <w:pStyle w:val="FormData"/>
              <w:rPr>
                <w:b/>
                <w:color w:val="auto"/>
              </w:rPr>
            </w:pPr>
            <w:r w:rsidRPr="007C4BDB">
              <w:rPr>
                <w:b/>
                <w:color w:val="auto"/>
              </w:rPr>
              <w:t>Inter LATA Pre-subscription Indicator Code</w:t>
            </w:r>
          </w:p>
        </w:tc>
        <w:tc>
          <w:tcPr>
            <w:tcW w:w="2430" w:type="dxa"/>
            <w:tcBorders>
              <w:top w:val="single" w:sz="6" w:space="0" w:color="auto"/>
            </w:tcBorders>
          </w:tcPr>
          <w:p w14:paraId="084D8B22" w14:textId="77777777" w:rsidR="008E6490" w:rsidRPr="007C4BDB" w:rsidRDefault="008E6490">
            <w:pPr>
              <w:pStyle w:val="FormData"/>
              <w:rPr>
                <w:b/>
                <w:color w:val="auto"/>
              </w:rPr>
            </w:pPr>
            <w:r w:rsidRPr="007C4BDB">
              <w:rPr>
                <w:b/>
                <w:color w:val="auto"/>
              </w:rPr>
              <w:t>NONE</w:t>
            </w:r>
          </w:p>
        </w:tc>
      </w:tr>
      <w:tr w:rsidR="008E6490" w:rsidRPr="007C4BDB" w14:paraId="1B05DA2A" w14:textId="77777777">
        <w:trPr>
          <w:trHeight w:val="255"/>
        </w:trPr>
        <w:tc>
          <w:tcPr>
            <w:tcW w:w="1800" w:type="dxa"/>
            <w:tcBorders>
              <w:bottom w:val="single" w:sz="6" w:space="0" w:color="auto"/>
            </w:tcBorders>
          </w:tcPr>
          <w:p w14:paraId="0D8E80F8" w14:textId="77777777" w:rsidR="008E6490" w:rsidRPr="007C4BDB" w:rsidRDefault="008E6490">
            <w:pPr>
              <w:pStyle w:val="FormData"/>
              <w:rPr>
                <w:b/>
                <w:color w:val="auto"/>
              </w:rPr>
            </w:pPr>
            <w:r w:rsidRPr="007C4BDB">
              <w:rPr>
                <w:b/>
                <w:color w:val="auto"/>
              </w:rPr>
              <w:t>LPIC</w:t>
            </w:r>
          </w:p>
        </w:tc>
        <w:tc>
          <w:tcPr>
            <w:tcW w:w="4410" w:type="dxa"/>
            <w:tcBorders>
              <w:bottom w:val="single" w:sz="6" w:space="0" w:color="auto"/>
            </w:tcBorders>
          </w:tcPr>
          <w:p w14:paraId="2EF65853" w14:textId="77777777" w:rsidR="008E6490" w:rsidRPr="007C4BDB" w:rsidRDefault="008E6490">
            <w:pPr>
              <w:pStyle w:val="FormData"/>
              <w:rPr>
                <w:b/>
                <w:color w:val="auto"/>
              </w:rPr>
            </w:pPr>
            <w:r w:rsidRPr="007C4BDB">
              <w:rPr>
                <w:b/>
                <w:color w:val="auto"/>
              </w:rPr>
              <w:t>Intra LATA Pre-subscription Indicator Code</w:t>
            </w:r>
          </w:p>
        </w:tc>
        <w:tc>
          <w:tcPr>
            <w:tcW w:w="2430" w:type="dxa"/>
            <w:tcBorders>
              <w:bottom w:val="single" w:sz="6" w:space="0" w:color="auto"/>
            </w:tcBorders>
          </w:tcPr>
          <w:p w14:paraId="3BA744C4" w14:textId="77777777" w:rsidR="008E6490" w:rsidRPr="007C4BDB" w:rsidRDefault="008E6490">
            <w:pPr>
              <w:pStyle w:val="FormData"/>
              <w:rPr>
                <w:b/>
                <w:color w:val="auto"/>
              </w:rPr>
            </w:pPr>
            <w:r w:rsidRPr="007C4BDB">
              <w:rPr>
                <w:b/>
                <w:color w:val="auto"/>
              </w:rPr>
              <w:t>NONE</w:t>
            </w:r>
          </w:p>
        </w:tc>
      </w:tr>
      <w:tr w:rsidR="008E6490" w:rsidRPr="007C4BDB" w14:paraId="3B1640B1" w14:textId="77777777">
        <w:trPr>
          <w:trHeight w:val="255"/>
        </w:trPr>
        <w:tc>
          <w:tcPr>
            <w:tcW w:w="1800" w:type="dxa"/>
            <w:tcBorders>
              <w:top w:val="single" w:sz="6" w:space="0" w:color="auto"/>
              <w:bottom w:val="single" w:sz="6" w:space="0" w:color="auto"/>
            </w:tcBorders>
            <w:shd w:val="clear" w:color="auto" w:fill="CC99FF"/>
          </w:tcPr>
          <w:p w14:paraId="4A8F3142"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72618D10"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236D81B8" w14:textId="77777777" w:rsidR="008E6490" w:rsidRPr="007C4BDB" w:rsidRDefault="008E6490">
            <w:pPr>
              <w:pStyle w:val="FormData"/>
              <w:rPr>
                <w:b/>
                <w:color w:val="auto"/>
              </w:rPr>
            </w:pPr>
            <w:r w:rsidRPr="007C4BDB">
              <w:rPr>
                <w:b/>
                <w:color w:val="auto"/>
              </w:rPr>
              <w:t>N</w:t>
            </w:r>
          </w:p>
        </w:tc>
      </w:tr>
      <w:tr w:rsidR="008E6490" w:rsidRPr="007C4BDB" w14:paraId="2F26EB4A" w14:textId="77777777">
        <w:trPr>
          <w:trHeight w:val="255"/>
        </w:trPr>
        <w:tc>
          <w:tcPr>
            <w:tcW w:w="1800" w:type="dxa"/>
            <w:tcBorders>
              <w:top w:val="single" w:sz="6" w:space="0" w:color="auto"/>
              <w:bottom w:val="single" w:sz="6" w:space="0" w:color="auto"/>
            </w:tcBorders>
          </w:tcPr>
          <w:p w14:paraId="5FBC9FC3"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6249F765"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4AA4CBB0" w14:textId="77777777" w:rsidR="008E6490" w:rsidRPr="007C4BDB" w:rsidRDefault="008E6490">
            <w:pPr>
              <w:pStyle w:val="FormData"/>
              <w:rPr>
                <w:b/>
                <w:color w:val="auto"/>
              </w:rPr>
            </w:pPr>
            <w:r w:rsidRPr="007C4BDB">
              <w:rPr>
                <w:b/>
                <w:color w:val="auto"/>
              </w:rPr>
              <w:t>ESM</w:t>
            </w:r>
          </w:p>
        </w:tc>
      </w:tr>
      <w:tr w:rsidR="008E6490" w:rsidRPr="007C4BDB" w14:paraId="488622BF" w14:textId="77777777">
        <w:trPr>
          <w:trHeight w:val="255"/>
        </w:trPr>
        <w:tc>
          <w:tcPr>
            <w:tcW w:w="1800" w:type="dxa"/>
            <w:tcBorders>
              <w:top w:val="single" w:sz="6" w:space="0" w:color="auto"/>
              <w:bottom w:val="single" w:sz="6" w:space="0" w:color="auto"/>
            </w:tcBorders>
            <w:shd w:val="clear" w:color="auto" w:fill="CC99FF"/>
          </w:tcPr>
          <w:p w14:paraId="031D533F"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170F57CE"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42A82AFE" w14:textId="77777777" w:rsidR="008E6490" w:rsidRPr="007C4BDB" w:rsidRDefault="008E6490">
            <w:pPr>
              <w:pStyle w:val="FormData"/>
              <w:rPr>
                <w:b/>
                <w:color w:val="auto"/>
              </w:rPr>
            </w:pPr>
            <w:r w:rsidRPr="007C4BDB">
              <w:rPr>
                <w:b/>
                <w:color w:val="auto"/>
              </w:rPr>
              <w:t>N</w:t>
            </w:r>
          </w:p>
        </w:tc>
      </w:tr>
      <w:tr w:rsidR="008E6490" w:rsidRPr="007C4BDB" w14:paraId="5F34D453" w14:textId="77777777">
        <w:trPr>
          <w:trHeight w:val="255"/>
        </w:trPr>
        <w:tc>
          <w:tcPr>
            <w:tcW w:w="1800" w:type="dxa"/>
            <w:tcBorders>
              <w:top w:val="single" w:sz="6" w:space="0" w:color="auto"/>
              <w:bottom w:val="single" w:sz="6" w:space="0" w:color="auto"/>
            </w:tcBorders>
          </w:tcPr>
          <w:p w14:paraId="5CEFD65F"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77FFE44F"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2EE696D2" w14:textId="77777777" w:rsidR="008E6490" w:rsidRPr="007C4BDB" w:rsidRDefault="008E6490" w:rsidP="00565014">
            <w:pPr>
              <w:pStyle w:val="FormData"/>
              <w:rPr>
                <w:b/>
                <w:color w:val="auto"/>
              </w:rPr>
            </w:pPr>
            <w:r w:rsidRPr="007C4BDB">
              <w:rPr>
                <w:b/>
                <w:color w:val="auto"/>
              </w:rPr>
              <w:t>ES</w:t>
            </w:r>
            <w:r w:rsidR="00565014">
              <w:rPr>
                <w:b/>
                <w:color w:val="auto"/>
              </w:rPr>
              <w:t>F</w:t>
            </w:r>
          </w:p>
        </w:tc>
      </w:tr>
      <w:tr w:rsidR="008E6490" w:rsidRPr="007C4BDB" w14:paraId="39FE9D4E" w14:textId="77777777">
        <w:trPr>
          <w:trHeight w:val="255"/>
        </w:trPr>
        <w:tc>
          <w:tcPr>
            <w:tcW w:w="1800" w:type="dxa"/>
            <w:tcBorders>
              <w:top w:val="single" w:sz="6" w:space="0" w:color="auto"/>
              <w:bottom w:val="single" w:sz="6" w:space="0" w:color="auto"/>
            </w:tcBorders>
            <w:shd w:val="clear" w:color="auto" w:fill="CC99FF"/>
          </w:tcPr>
          <w:p w14:paraId="08C24C6C"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20FA7DAA"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44B39F9A" w14:textId="77777777" w:rsidR="008E6490" w:rsidRPr="007C4BDB" w:rsidRDefault="008E6490">
            <w:pPr>
              <w:pStyle w:val="FormData"/>
              <w:rPr>
                <w:b/>
                <w:color w:val="auto"/>
              </w:rPr>
            </w:pPr>
            <w:r w:rsidRPr="007C4BDB">
              <w:rPr>
                <w:b/>
                <w:color w:val="auto"/>
              </w:rPr>
              <w:t>N</w:t>
            </w:r>
          </w:p>
        </w:tc>
      </w:tr>
      <w:tr w:rsidR="008E6490" w:rsidRPr="007C4BDB" w14:paraId="0CABA5BB" w14:textId="77777777">
        <w:trPr>
          <w:trHeight w:val="255"/>
        </w:trPr>
        <w:tc>
          <w:tcPr>
            <w:tcW w:w="1800" w:type="dxa"/>
            <w:tcBorders>
              <w:top w:val="single" w:sz="6" w:space="0" w:color="auto"/>
              <w:bottom w:val="single" w:sz="6" w:space="0" w:color="auto"/>
            </w:tcBorders>
          </w:tcPr>
          <w:p w14:paraId="77E58250"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3AC5341E"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3A6D42E2" w14:textId="77777777" w:rsidR="008E6490" w:rsidRPr="007C4BDB" w:rsidRDefault="008E6490">
            <w:pPr>
              <w:pStyle w:val="FormData"/>
              <w:rPr>
                <w:b/>
                <w:color w:val="auto"/>
              </w:rPr>
            </w:pPr>
            <w:r w:rsidRPr="007C4BDB">
              <w:rPr>
                <w:b/>
                <w:color w:val="auto"/>
              </w:rPr>
              <w:t>NSQ</w:t>
            </w:r>
          </w:p>
        </w:tc>
      </w:tr>
      <w:tr w:rsidR="008E6490" w:rsidRPr="007C4BDB" w14:paraId="4BFBC3EB" w14:textId="77777777">
        <w:trPr>
          <w:cantSplit/>
          <w:trHeight w:val="255"/>
        </w:trPr>
        <w:tc>
          <w:tcPr>
            <w:tcW w:w="8640" w:type="dxa"/>
            <w:gridSpan w:val="3"/>
            <w:tcBorders>
              <w:top w:val="single" w:sz="6" w:space="0" w:color="auto"/>
              <w:bottom w:val="single" w:sz="6" w:space="0" w:color="auto"/>
            </w:tcBorders>
            <w:shd w:val="clear" w:color="auto" w:fill="99CCFF"/>
          </w:tcPr>
          <w:p w14:paraId="3001B14E" w14:textId="77777777" w:rsidR="008E6490" w:rsidRPr="007C4BDB" w:rsidRDefault="008E6490">
            <w:pPr>
              <w:pStyle w:val="FormData"/>
              <w:rPr>
                <w:b/>
                <w:color w:val="auto"/>
              </w:rPr>
            </w:pPr>
            <w:r w:rsidRPr="007C4BDB">
              <w:rPr>
                <w:b/>
                <w:bCs/>
                <w:color w:val="auto"/>
              </w:rPr>
              <w:t>Service Details Section</w:t>
            </w:r>
          </w:p>
        </w:tc>
      </w:tr>
      <w:tr w:rsidR="008E6490" w:rsidRPr="007C4BDB" w14:paraId="0929DF9C" w14:textId="77777777">
        <w:trPr>
          <w:trHeight w:val="255"/>
        </w:trPr>
        <w:tc>
          <w:tcPr>
            <w:tcW w:w="1800" w:type="dxa"/>
            <w:tcBorders>
              <w:top w:val="single" w:sz="6" w:space="0" w:color="auto"/>
              <w:bottom w:val="single" w:sz="6" w:space="0" w:color="auto"/>
            </w:tcBorders>
            <w:shd w:val="clear" w:color="auto" w:fill="CC99FF"/>
          </w:tcPr>
          <w:p w14:paraId="1497EC42" w14:textId="77777777" w:rsidR="008E6490" w:rsidRPr="007C4BDB" w:rsidRDefault="008E6490">
            <w:pPr>
              <w:pStyle w:val="FormData"/>
              <w:rPr>
                <w:b/>
                <w:color w:val="auto"/>
              </w:rPr>
            </w:pPr>
            <w:r w:rsidRPr="007C4BDB">
              <w:rPr>
                <w:b/>
                <w:color w:val="auto"/>
              </w:rPr>
              <w:t>LNUM</w:t>
            </w:r>
          </w:p>
        </w:tc>
        <w:tc>
          <w:tcPr>
            <w:tcW w:w="4410" w:type="dxa"/>
            <w:tcBorders>
              <w:top w:val="single" w:sz="6" w:space="0" w:color="auto"/>
              <w:bottom w:val="single" w:sz="6" w:space="0" w:color="auto"/>
            </w:tcBorders>
            <w:shd w:val="clear" w:color="auto" w:fill="CC99FF"/>
          </w:tcPr>
          <w:p w14:paraId="234F6A4F" w14:textId="77777777" w:rsidR="008E6490" w:rsidRPr="007C4BDB" w:rsidRDefault="008E6490">
            <w:pPr>
              <w:pStyle w:val="FormData"/>
              <w:rPr>
                <w:b/>
                <w:color w:val="auto"/>
              </w:rPr>
            </w:pPr>
            <w:r w:rsidRPr="007C4BDB">
              <w:rPr>
                <w:b/>
                <w:color w:val="auto"/>
              </w:rPr>
              <w:t>Line Number</w:t>
            </w:r>
          </w:p>
        </w:tc>
        <w:tc>
          <w:tcPr>
            <w:tcW w:w="2430" w:type="dxa"/>
            <w:tcBorders>
              <w:top w:val="single" w:sz="6" w:space="0" w:color="auto"/>
              <w:bottom w:val="single" w:sz="6" w:space="0" w:color="auto"/>
            </w:tcBorders>
            <w:shd w:val="clear" w:color="auto" w:fill="CC99FF"/>
          </w:tcPr>
          <w:p w14:paraId="38AE135E" w14:textId="77777777" w:rsidR="008E6490" w:rsidRPr="007C4BDB" w:rsidRDefault="008E6490">
            <w:pPr>
              <w:pStyle w:val="FormData"/>
              <w:rPr>
                <w:b/>
                <w:color w:val="auto"/>
              </w:rPr>
            </w:pPr>
            <w:r w:rsidRPr="007C4BDB">
              <w:rPr>
                <w:b/>
                <w:color w:val="auto"/>
              </w:rPr>
              <w:t>00003</w:t>
            </w:r>
          </w:p>
        </w:tc>
      </w:tr>
      <w:tr w:rsidR="008E6490" w:rsidRPr="007C4BDB" w14:paraId="015D5DB0" w14:textId="77777777">
        <w:trPr>
          <w:trHeight w:val="255"/>
        </w:trPr>
        <w:tc>
          <w:tcPr>
            <w:tcW w:w="1800" w:type="dxa"/>
            <w:tcBorders>
              <w:top w:val="single" w:sz="6" w:space="0" w:color="auto"/>
              <w:bottom w:val="single" w:sz="6" w:space="0" w:color="auto"/>
            </w:tcBorders>
            <w:shd w:val="clear" w:color="auto" w:fill="CC99FF"/>
          </w:tcPr>
          <w:p w14:paraId="26740AB6" w14:textId="77777777" w:rsidR="008E6490" w:rsidRPr="007C4BDB" w:rsidRDefault="008E6490">
            <w:pPr>
              <w:pStyle w:val="FormData"/>
              <w:rPr>
                <w:b/>
                <w:color w:val="auto"/>
              </w:rPr>
            </w:pPr>
            <w:r w:rsidRPr="007C4BDB">
              <w:rPr>
                <w:b/>
                <w:color w:val="auto"/>
              </w:rPr>
              <w:t>LNA</w:t>
            </w:r>
          </w:p>
        </w:tc>
        <w:tc>
          <w:tcPr>
            <w:tcW w:w="4410" w:type="dxa"/>
            <w:tcBorders>
              <w:top w:val="single" w:sz="6" w:space="0" w:color="auto"/>
              <w:bottom w:val="single" w:sz="6" w:space="0" w:color="auto"/>
            </w:tcBorders>
            <w:shd w:val="clear" w:color="auto" w:fill="CC99FF"/>
          </w:tcPr>
          <w:p w14:paraId="4CCBB3F2" w14:textId="77777777" w:rsidR="008E6490" w:rsidRPr="007C4BDB" w:rsidRDefault="008E6490">
            <w:pPr>
              <w:pStyle w:val="FormData"/>
              <w:rPr>
                <w:b/>
                <w:color w:val="auto"/>
              </w:rPr>
            </w:pPr>
            <w:r w:rsidRPr="007C4BDB">
              <w:rPr>
                <w:b/>
                <w:color w:val="auto"/>
              </w:rPr>
              <w:t>Line Activity</w:t>
            </w:r>
          </w:p>
        </w:tc>
        <w:tc>
          <w:tcPr>
            <w:tcW w:w="2430" w:type="dxa"/>
            <w:tcBorders>
              <w:top w:val="single" w:sz="6" w:space="0" w:color="auto"/>
              <w:bottom w:val="single" w:sz="6" w:space="0" w:color="auto"/>
            </w:tcBorders>
            <w:shd w:val="clear" w:color="auto" w:fill="CC99FF"/>
          </w:tcPr>
          <w:p w14:paraId="3DC31DDC" w14:textId="77777777" w:rsidR="008E6490" w:rsidRPr="007C4BDB" w:rsidRDefault="008E6490">
            <w:pPr>
              <w:pStyle w:val="FormData"/>
              <w:rPr>
                <w:b/>
                <w:color w:val="auto"/>
              </w:rPr>
            </w:pPr>
            <w:r w:rsidRPr="007C4BDB">
              <w:rPr>
                <w:b/>
                <w:color w:val="auto"/>
              </w:rPr>
              <w:t>N</w:t>
            </w:r>
          </w:p>
        </w:tc>
      </w:tr>
      <w:tr w:rsidR="008E6490" w:rsidRPr="007C4BDB" w14:paraId="532B585F" w14:textId="77777777">
        <w:trPr>
          <w:trHeight w:val="255"/>
        </w:trPr>
        <w:tc>
          <w:tcPr>
            <w:tcW w:w="1800" w:type="dxa"/>
            <w:tcBorders>
              <w:top w:val="single" w:sz="6" w:space="0" w:color="auto"/>
              <w:bottom w:val="single" w:sz="6" w:space="0" w:color="auto"/>
            </w:tcBorders>
            <w:shd w:val="clear" w:color="auto" w:fill="CC99FF"/>
          </w:tcPr>
          <w:p w14:paraId="75DFD777" w14:textId="77777777" w:rsidR="008E6490" w:rsidRPr="007C4BDB" w:rsidRDefault="008E6490">
            <w:pPr>
              <w:pStyle w:val="FormData"/>
              <w:rPr>
                <w:b/>
                <w:color w:val="auto"/>
              </w:rPr>
            </w:pPr>
            <w:r w:rsidRPr="007C4BDB">
              <w:rPr>
                <w:b/>
                <w:color w:val="auto"/>
              </w:rPr>
              <w:t>TNS</w:t>
            </w:r>
          </w:p>
        </w:tc>
        <w:tc>
          <w:tcPr>
            <w:tcW w:w="4410" w:type="dxa"/>
            <w:tcBorders>
              <w:top w:val="single" w:sz="6" w:space="0" w:color="auto"/>
              <w:bottom w:val="single" w:sz="6" w:space="0" w:color="auto"/>
            </w:tcBorders>
            <w:shd w:val="clear" w:color="auto" w:fill="CC99FF"/>
          </w:tcPr>
          <w:p w14:paraId="2759E8B8" w14:textId="77777777" w:rsidR="008E6490" w:rsidRPr="007C4BDB" w:rsidRDefault="008E6490">
            <w:pPr>
              <w:pStyle w:val="FormData"/>
              <w:rPr>
                <w:b/>
                <w:color w:val="auto"/>
              </w:rPr>
            </w:pPr>
            <w:r w:rsidRPr="007C4BDB">
              <w:rPr>
                <w:b/>
                <w:color w:val="auto"/>
              </w:rPr>
              <w:t>Telephone Numbers</w:t>
            </w:r>
          </w:p>
        </w:tc>
        <w:tc>
          <w:tcPr>
            <w:tcW w:w="2430" w:type="dxa"/>
            <w:tcBorders>
              <w:top w:val="single" w:sz="6" w:space="0" w:color="auto"/>
              <w:bottom w:val="single" w:sz="6" w:space="0" w:color="auto"/>
            </w:tcBorders>
            <w:shd w:val="clear" w:color="auto" w:fill="CC99FF"/>
          </w:tcPr>
          <w:p w14:paraId="3F419CDB" w14:textId="77777777" w:rsidR="008E6490" w:rsidRPr="007C4BDB" w:rsidRDefault="006D7E54">
            <w:pPr>
              <w:pStyle w:val="FormData"/>
              <w:rPr>
                <w:b/>
                <w:color w:val="auto"/>
              </w:rPr>
            </w:pPr>
            <w:r>
              <w:rPr>
                <w:b/>
                <w:color w:val="auto"/>
              </w:rPr>
              <w:t>4072511104</w:t>
            </w:r>
          </w:p>
        </w:tc>
      </w:tr>
      <w:tr w:rsidR="008E6490" w:rsidRPr="007C4BDB" w14:paraId="7CCBA2D7" w14:textId="77777777">
        <w:trPr>
          <w:trHeight w:val="255"/>
        </w:trPr>
        <w:tc>
          <w:tcPr>
            <w:tcW w:w="1800" w:type="dxa"/>
            <w:tcBorders>
              <w:top w:val="single" w:sz="6" w:space="0" w:color="auto"/>
            </w:tcBorders>
          </w:tcPr>
          <w:p w14:paraId="40EA140C" w14:textId="77777777" w:rsidR="008E6490" w:rsidRPr="007C4BDB" w:rsidRDefault="008E6490">
            <w:pPr>
              <w:pStyle w:val="FormData"/>
              <w:rPr>
                <w:b/>
                <w:color w:val="auto"/>
              </w:rPr>
            </w:pPr>
            <w:r w:rsidRPr="007C4BDB">
              <w:rPr>
                <w:b/>
                <w:color w:val="auto"/>
              </w:rPr>
              <w:t>LNECLSSVC</w:t>
            </w:r>
          </w:p>
        </w:tc>
        <w:tc>
          <w:tcPr>
            <w:tcW w:w="4410" w:type="dxa"/>
            <w:tcBorders>
              <w:top w:val="single" w:sz="6" w:space="0" w:color="auto"/>
            </w:tcBorders>
          </w:tcPr>
          <w:p w14:paraId="6F0FDA89" w14:textId="77777777" w:rsidR="008E6490" w:rsidRPr="007C4BDB" w:rsidRDefault="008E6490">
            <w:pPr>
              <w:pStyle w:val="FormData"/>
              <w:rPr>
                <w:b/>
                <w:color w:val="auto"/>
              </w:rPr>
            </w:pPr>
            <w:r w:rsidRPr="007C4BDB">
              <w:rPr>
                <w:b/>
                <w:color w:val="auto"/>
              </w:rPr>
              <w:t>Line Class Service</w:t>
            </w:r>
          </w:p>
        </w:tc>
        <w:tc>
          <w:tcPr>
            <w:tcW w:w="2430" w:type="dxa"/>
            <w:tcBorders>
              <w:top w:val="single" w:sz="6" w:space="0" w:color="auto"/>
            </w:tcBorders>
          </w:tcPr>
          <w:p w14:paraId="4E3FB33A" w14:textId="77777777" w:rsidR="008E6490" w:rsidRPr="007C4BDB" w:rsidRDefault="008E6490">
            <w:pPr>
              <w:pStyle w:val="FormData"/>
              <w:rPr>
                <w:b/>
                <w:color w:val="auto"/>
              </w:rPr>
            </w:pPr>
            <w:r w:rsidRPr="007C4BDB">
              <w:rPr>
                <w:b/>
                <w:color w:val="auto"/>
              </w:rPr>
              <w:t>MFB</w:t>
            </w:r>
          </w:p>
        </w:tc>
      </w:tr>
      <w:tr w:rsidR="008E6490" w:rsidRPr="007C4BDB" w14:paraId="4DD94E50" w14:textId="77777777">
        <w:trPr>
          <w:trHeight w:val="255"/>
        </w:trPr>
        <w:tc>
          <w:tcPr>
            <w:tcW w:w="1800" w:type="dxa"/>
          </w:tcPr>
          <w:p w14:paraId="2B330C17" w14:textId="77777777" w:rsidR="008E6490" w:rsidRPr="007C4BDB" w:rsidRDefault="008E6490">
            <w:pPr>
              <w:pStyle w:val="FormData"/>
              <w:rPr>
                <w:b/>
                <w:color w:val="auto"/>
              </w:rPr>
            </w:pPr>
            <w:r w:rsidRPr="007C4BDB">
              <w:rPr>
                <w:b/>
                <w:color w:val="auto"/>
              </w:rPr>
              <w:t xml:space="preserve">PIC </w:t>
            </w:r>
          </w:p>
        </w:tc>
        <w:tc>
          <w:tcPr>
            <w:tcW w:w="4410" w:type="dxa"/>
          </w:tcPr>
          <w:p w14:paraId="60639D1A" w14:textId="77777777" w:rsidR="008E6490" w:rsidRPr="007C4BDB" w:rsidRDefault="008E6490">
            <w:pPr>
              <w:pStyle w:val="FormData"/>
              <w:rPr>
                <w:b/>
                <w:color w:val="auto"/>
              </w:rPr>
            </w:pPr>
            <w:r w:rsidRPr="007C4BDB">
              <w:rPr>
                <w:b/>
                <w:color w:val="auto"/>
              </w:rPr>
              <w:t>Inter LATA Pre-subscription Indicator Code</w:t>
            </w:r>
          </w:p>
        </w:tc>
        <w:tc>
          <w:tcPr>
            <w:tcW w:w="2430" w:type="dxa"/>
          </w:tcPr>
          <w:p w14:paraId="688EEAF9" w14:textId="77777777" w:rsidR="008E6490" w:rsidRPr="007C4BDB" w:rsidRDefault="008E6490">
            <w:pPr>
              <w:pStyle w:val="FormData"/>
              <w:rPr>
                <w:b/>
                <w:color w:val="auto"/>
              </w:rPr>
            </w:pPr>
            <w:r w:rsidRPr="007C4BDB">
              <w:rPr>
                <w:b/>
                <w:color w:val="auto"/>
              </w:rPr>
              <w:t>NONE</w:t>
            </w:r>
          </w:p>
        </w:tc>
      </w:tr>
      <w:tr w:rsidR="008E6490" w:rsidRPr="007C4BDB" w14:paraId="2031FE45" w14:textId="77777777">
        <w:trPr>
          <w:trHeight w:val="255"/>
        </w:trPr>
        <w:tc>
          <w:tcPr>
            <w:tcW w:w="1800" w:type="dxa"/>
            <w:tcBorders>
              <w:bottom w:val="single" w:sz="6" w:space="0" w:color="auto"/>
            </w:tcBorders>
          </w:tcPr>
          <w:p w14:paraId="249E3692" w14:textId="77777777" w:rsidR="008E6490" w:rsidRPr="007C4BDB" w:rsidRDefault="008E6490">
            <w:pPr>
              <w:pStyle w:val="FormData"/>
              <w:rPr>
                <w:b/>
                <w:color w:val="auto"/>
              </w:rPr>
            </w:pPr>
            <w:r w:rsidRPr="007C4BDB">
              <w:rPr>
                <w:b/>
                <w:color w:val="auto"/>
              </w:rPr>
              <w:t>LPIC</w:t>
            </w:r>
          </w:p>
        </w:tc>
        <w:tc>
          <w:tcPr>
            <w:tcW w:w="4410" w:type="dxa"/>
            <w:tcBorders>
              <w:bottom w:val="single" w:sz="6" w:space="0" w:color="auto"/>
            </w:tcBorders>
          </w:tcPr>
          <w:p w14:paraId="64A03AE8" w14:textId="77777777" w:rsidR="008E6490" w:rsidRPr="007C4BDB" w:rsidRDefault="008E6490">
            <w:pPr>
              <w:pStyle w:val="FormData"/>
              <w:rPr>
                <w:b/>
                <w:color w:val="auto"/>
              </w:rPr>
            </w:pPr>
            <w:r w:rsidRPr="007C4BDB">
              <w:rPr>
                <w:b/>
                <w:color w:val="auto"/>
              </w:rPr>
              <w:t>Intra LATA Pre-subscription Indicator Code</w:t>
            </w:r>
          </w:p>
        </w:tc>
        <w:tc>
          <w:tcPr>
            <w:tcW w:w="2430" w:type="dxa"/>
            <w:tcBorders>
              <w:bottom w:val="single" w:sz="6" w:space="0" w:color="auto"/>
            </w:tcBorders>
          </w:tcPr>
          <w:p w14:paraId="7200B523" w14:textId="77777777" w:rsidR="008E6490" w:rsidRPr="007C4BDB" w:rsidRDefault="008E6490">
            <w:pPr>
              <w:pStyle w:val="FormData"/>
              <w:rPr>
                <w:b/>
                <w:color w:val="auto"/>
              </w:rPr>
            </w:pPr>
            <w:r w:rsidRPr="007C4BDB">
              <w:rPr>
                <w:b/>
                <w:color w:val="auto"/>
              </w:rPr>
              <w:t>NONE</w:t>
            </w:r>
          </w:p>
        </w:tc>
      </w:tr>
      <w:tr w:rsidR="008E6490" w:rsidRPr="007C4BDB" w14:paraId="737798A3" w14:textId="77777777">
        <w:trPr>
          <w:trHeight w:val="255"/>
        </w:trPr>
        <w:tc>
          <w:tcPr>
            <w:tcW w:w="1800" w:type="dxa"/>
            <w:tcBorders>
              <w:top w:val="single" w:sz="6" w:space="0" w:color="auto"/>
              <w:bottom w:val="single" w:sz="6" w:space="0" w:color="auto"/>
            </w:tcBorders>
            <w:shd w:val="clear" w:color="auto" w:fill="CC99FF"/>
          </w:tcPr>
          <w:p w14:paraId="38F46EF7"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1451C1AA"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1F7F589F" w14:textId="77777777" w:rsidR="008E6490" w:rsidRPr="007C4BDB" w:rsidRDefault="008E6490">
            <w:pPr>
              <w:pStyle w:val="FormData"/>
              <w:rPr>
                <w:b/>
                <w:color w:val="auto"/>
              </w:rPr>
            </w:pPr>
            <w:r w:rsidRPr="007C4BDB">
              <w:rPr>
                <w:b/>
                <w:color w:val="auto"/>
              </w:rPr>
              <w:t>N</w:t>
            </w:r>
          </w:p>
        </w:tc>
      </w:tr>
      <w:tr w:rsidR="008E6490" w:rsidRPr="007C4BDB" w14:paraId="6C78567A" w14:textId="77777777">
        <w:trPr>
          <w:trHeight w:val="255"/>
        </w:trPr>
        <w:tc>
          <w:tcPr>
            <w:tcW w:w="1800" w:type="dxa"/>
            <w:tcBorders>
              <w:top w:val="single" w:sz="6" w:space="0" w:color="auto"/>
              <w:bottom w:val="single" w:sz="6" w:space="0" w:color="auto"/>
            </w:tcBorders>
          </w:tcPr>
          <w:p w14:paraId="4E278CFD"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5E58B5C7"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0C427467" w14:textId="77777777" w:rsidR="008E6490" w:rsidRPr="007C4BDB" w:rsidRDefault="008E6490">
            <w:pPr>
              <w:pStyle w:val="FormData"/>
              <w:rPr>
                <w:b/>
                <w:color w:val="auto"/>
              </w:rPr>
            </w:pPr>
            <w:r w:rsidRPr="007C4BDB">
              <w:rPr>
                <w:b/>
                <w:color w:val="auto"/>
              </w:rPr>
              <w:t>ESX</w:t>
            </w:r>
          </w:p>
        </w:tc>
      </w:tr>
      <w:tr w:rsidR="008E6490" w:rsidRPr="007C4BDB" w14:paraId="19682331" w14:textId="77777777">
        <w:trPr>
          <w:trHeight w:val="255"/>
        </w:trPr>
        <w:tc>
          <w:tcPr>
            <w:tcW w:w="1800" w:type="dxa"/>
            <w:tcBorders>
              <w:top w:val="single" w:sz="6" w:space="0" w:color="auto"/>
              <w:bottom w:val="single" w:sz="6" w:space="0" w:color="auto"/>
            </w:tcBorders>
            <w:shd w:val="clear" w:color="auto" w:fill="CC99FF"/>
          </w:tcPr>
          <w:p w14:paraId="5F9A75F6"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43AC5115"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44AF6FFD" w14:textId="77777777" w:rsidR="008E6490" w:rsidRPr="007C4BDB" w:rsidRDefault="008E6490">
            <w:pPr>
              <w:pStyle w:val="FormData"/>
              <w:rPr>
                <w:b/>
                <w:color w:val="auto"/>
              </w:rPr>
            </w:pPr>
            <w:r w:rsidRPr="007C4BDB">
              <w:rPr>
                <w:b/>
                <w:color w:val="auto"/>
              </w:rPr>
              <w:t>N</w:t>
            </w:r>
          </w:p>
        </w:tc>
      </w:tr>
      <w:tr w:rsidR="008E6490" w:rsidRPr="007C4BDB" w14:paraId="43C1C8B4" w14:textId="77777777">
        <w:trPr>
          <w:trHeight w:val="255"/>
        </w:trPr>
        <w:tc>
          <w:tcPr>
            <w:tcW w:w="1800" w:type="dxa"/>
            <w:tcBorders>
              <w:top w:val="single" w:sz="6" w:space="0" w:color="auto"/>
              <w:bottom w:val="single" w:sz="6" w:space="0" w:color="auto"/>
            </w:tcBorders>
          </w:tcPr>
          <w:p w14:paraId="4B1ABFF4"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5C42D379"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0AB7AF03" w14:textId="77777777" w:rsidR="008E6490" w:rsidRPr="007C4BDB" w:rsidRDefault="008E6490" w:rsidP="00565014">
            <w:pPr>
              <w:pStyle w:val="FormData"/>
              <w:rPr>
                <w:b/>
                <w:color w:val="auto"/>
              </w:rPr>
            </w:pPr>
            <w:r w:rsidRPr="007C4BDB">
              <w:rPr>
                <w:b/>
                <w:color w:val="auto"/>
              </w:rPr>
              <w:t>ES</w:t>
            </w:r>
            <w:r w:rsidR="00565014">
              <w:rPr>
                <w:b/>
                <w:color w:val="auto"/>
              </w:rPr>
              <w:t>F</w:t>
            </w:r>
          </w:p>
        </w:tc>
      </w:tr>
      <w:tr w:rsidR="008E6490" w:rsidRPr="007C4BDB" w14:paraId="30B2F57C" w14:textId="77777777">
        <w:trPr>
          <w:trHeight w:val="255"/>
        </w:trPr>
        <w:tc>
          <w:tcPr>
            <w:tcW w:w="1800" w:type="dxa"/>
            <w:tcBorders>
              <w:top w:val="single" w:sz="6" w:space="0" w:color="auto"/>
              <w:bottom w:val="single" w:sz="6" w:space="0" w:color="auto"/>
            </w:tcBorders>
            <w:shd w:val="clear" w:color="auto" w:fill="CC99FF"/>
          </w:tcPr>
          <w:p w14:paraId="7C3D6738" w14:textId="77777777" w:rsidR="008E6490" w:rsidRPr="007C4BDB" w:rsidRDefault="008E6490">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5AADDAA2" w14:textId="77777777" w:rsidR="008E6490" w:rsidRPr="007C4BDB" w:rsidRDefault="008E6490">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5AA96C77" w14:textId="77777777" w:rsidR="008E6490" w:rsidRPr="007C4BDB" w:rsidRDefault="008E6490">
            <w:pPr>
              <w:pStyle w:val="FormData"/>
              <w:rPr>
                <w:b/>
                <w:color w:val="auto"/>
              </w:rPr>
            </w:pPr>
            <w:r w:rsidRPr="007C4BDB">
              <w:rPr>
                <w:b/>
                <w:color w:val="auto"/>
              </w:rPr>
              <w:t>N</w:t>
            </w:r>
          </w:p>
        </w:tc>
      </w:tr>
      <w:tr w:rsidR="008E6490" w:rsidRPr="007C4BDB" w14:paraId="138F66B0" w14:textId="77777777">
        <w:trPr>
          <w:trHeight w:val="255"/>
        </w:trPr>
        <w:tc>
          <w:tcPr>
            <w:tcW w:w="1800" w:type="dxa"/>
            <w:tcBorders>
              <w:top w:val="single" w:sz="6" w:space="0" w:color="auto"/>
            </w:tcBorders>
          </w:tcPr>
          <w:p w14:paraId="5C80713C" w14:textId="77777777" w:rsidR="008E6490" w:rsidRPr="007C4BDB" w:rsidRDefault="008E6490">
            <w:pPr>
              <w:pStyle w:val="FormData"/>
              <w:rPr>
                <w:b/>
                <w:color w:val="auto"/>
              </w:rPr>
            </w:pPr>
            <w:r w:rsidRPr="007C4BDB">
              <w:rPr>
                <w:b/>
                <w:color w:val="auto"/>
              </w:rPr>
              <w:t>FEATURE</w:t>
            </w:r>
          </w:p>
        </w:tc>
        <w:tc>
          <w:tcPr>
            <w:tcW w:w="4410" w:type="dxa"/>
            <w:tcBorders>
              <w:top w:val="single" w:sz="6" w:space="0" w:color="auto"/>
            </w:tcBorders>
          </w:tcPr>
          <w:p w14:paraId="4684E6CF" w14:textId="77777777" w:rsidR="008E6490" w:rsidRPr="007C4BDB" w:rsidRDefault="008E6490">
            <w:pPr>
              <w:pStyle w:val="FormData"/>
              <w:rPr>
                <w:b/>
                <w:color w:val="auto"/>
              </w:rPr>
            </w:pPr>
            <w:r w:rsidRPr="007C4BDB">
              <w:rPr>
                <w:b/>
                <w:color w:val="auto"/>
              </w:rPr>
              <w:t>Feature</w:t>
            </w:r>
          </w:p>
        </w:tc>
        <w:tc>
          <w:tcPr>
            <w:tcW w:w="2430" w:type="dxa"/>
            <w:tcBorders>
              <w:top w:val="single" w:sz="6" w:space="0" w:color="auto"/>
            </w:tcBorders>
          </w:tcPr>
          <w:p w14:paraId="73976F22" w14:textId="77777777" w:rsidR="008E6490" w:rsidRPr="007C4BDB" w:rsidRDefault="008E6490">
            <w:pPr>
              <w:pStyle w:val="FormData"/>
              <w:rPr>
                <w:b/>
                <w:color w:val="auto"/>
                <w:lang w:val="fr-FR"/>
              </w:rPr>
            </w:pPr>
            <w:r w:rsidRPr="007C4BDB">
              <w:rPr>
                <w:b/>
                <w:color w:val="auto"/>
                <w:lang w:val="fr-FR"/>
              </w:rPr>
              <w:t>NSQ</w:t>
            </w:r>
          </w:p>
        </w:tc>
      </w:tr>
    </w:tbl>
    <w:p w14:paraId="7F6320CF" w14:textId="77777777" w:rsidR="008D64A3" w:rsidRPr="002D1C76" w:rsidRDefault="008D64A3" w:rsidP="008E6490">
      <w:pPr>
        <w:rPr>
          <w:b/>
          <w:sz w:val="24"/>
          <w:szCs w:val="24"/>
        </w:rPr>
      </w:pPr>
    </w:p>
    <w:p w14:paraId="18EEB238" w14:textId="77777777" w:rsidR="002A61EE" w:rsidRDefault="002A61EE" w:rsidP="002A61EE">
      <w:pPr>
        <w:rPr>
          <w:sz w:val="24"/>
        </w:rPr>
      </w:pPr>
    </w:p>
    <w:p w14:paraId="1837BC21" w14:textId="77777777" w:rsidR="007C4BDB" w:rsidRDefault="007C4BDB" w:rsidP="002A61EE">
      <w:pPr>
        <w:rPr>
          <w:sz w:val="24"/>
        </w:rPr>
      </w:pPr>
    </w:p>
    <w:p w14:paraId="2D38F0CB" w14:textId="77777777" w:rsidR="002A61EE" w:rsidRDefault="002A61EE" w:rsidP="008E6490">
      <w:pPr>
        <w:rPr>
          <w:b/>
          <w:bCs/>
          <w:sz w:val="24"/>
        </w:rPr>
      </w:pPr>
    </w:p>
    <w:p w14:paraId="7C7A5510" w14:textId="77777777" w:rsidR="0057743B" w:rsidRPr="00446805" w:rsidRDefault="0057743B" w:rsidP="0057743B">
      <w:r w:rsidRPr="00446805">
        <w:t>XML INPUT:</w:t>
      </w:r>
    </w:p>
    <w:p w14:paraId="7C1E454A" w14:textId="77777777" w:rsidR="0057743B" w:rsidRPr="00446805" w:rsidRDefault="0057743B" w:rsidP="0057743B"/>
    <w:p w14:paraId="4C5EF110"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header</w:t>
      </w:r>
      <w:r w:rsidRPr="00446805">
        <w:rPr>
          <w:rFonts w:cs="Arial"/>
          <w:color w:val="0000FF"/>
        </w:rPr>
        <w:t>&gt;</w:t>
      </w:r>
    </w:p>
    <w:p w14:paraId="7152CB73" w14:textId="77777777" w:rsidR="0057743B" w:rsidRPr="00446805" w:rsidRDefault="0057743B" w:rsidP="0057743B">
      <w:pPr>
        <w:ind w:hanging="480"/>
        <w:rPr>
          <w:rFonts w:cs="Arial"/>
        </w:rPr>
      </w:pPr>
      <w:hyperlink r:id="rId225"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order:LSR_ORD_REQ</w:t>
      </w:r>
      <w:r w:rsidRPr="00446805">
        <w:rPr>
          <w:rFonts w:cs="Arial"/>
          <w:color w:val="0000FF"/>
        </w:rPr>
        <w:t>&gt;</w:t>
      </w:r>
    </w:p>
    <w:p w14:paraId="1053F66A" w14:textId="77777777" w:rsidR="0057743B" w:rsidRPr="00446805" w:rsidRDefault="0057743B" w:rsidP="0057743B">
      <w:pPr>
        <w:ind w:hanging="480"/>
        <w:rPr>
          <w:rFonts w:cs="Arial"/>
        </w:rPr>
      </w:pPr>
      <w:hyperlink r:id="rId226"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order:HDR</w:t>
      </w:r>
      <w:r w:rsidRPr="00446805">
        <w:rPr>
          <w:rFonts w:cs="Arial"/>
          <w:color w:val="0000FF"/>
        </w:rPr>
        <w:t>&gt;</w:t>
      </w:r>
    </w:p>
    <w:p w14:paraId="0020E8E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order:CCNA</w:t>
      </w:r>
      <w:r w:rsidRPr="00446805">
        <w:rPr>
          <w:rFonts w:cs="Arial"/>
          <w:color w:val="0000FF"/>
        </w:rPr>
        <w:t>&gt;</w:t>
      </w:r>
      <w:r w:rsidRPr="00446805">
        <w:rPr>
          <w:rFonts w:cs="Arial"/>
          <w:bCs/>
        </w:rPr>
        <w:t>ZXL</w:t>
      </w:r>
      <w:r w:rsidRPr="00446805">
        <w:rPr>
          <w:rFonts w:cs="Arial"/>
          <w:color w:val="0000FF"/>
        </w:rPr>
        <w:t>&lt;/</w:t>
      </w:r>
      <w:r w:rsidRPr="00446805">
        <w:rPr>
          <w:rFonts w:cs="Arial"/>
          <w:color w:val="990000"/>
        </w:rPr>
        <w:t>order:CCNA</w:t>
      </w:r>
      <w:r w:rsidRPr="00446805">
        <w:rPr>
          <w:rFonts w:cs="Arial"/>
          <w:color w:val="0000FF"/>
        </w:rPr>
        <w:t>&gt;</w:t>
      </w:r>
      <w:r w:rsidRPr="00446805">
        <w:rPr>
          <w:rFonts w:cs="Arial"/>
        </w:rPr>
        <w:t xml:space="preserve"> </w:t>
      </w:r>
    </w:p>
    <w:p w14:paraId="09936F5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order:MSG_TIMESTAMP</w:t>
      </w:r>
      <w:r w:rsidRPr="00446805">
        <w:rPr>
          <w:rFonts w:cs="Arial"/>
          <w:color w:val="0000FF"/>
        </w:rPr>
        <w:t>&gt;</w:t>
      </w:r>
      <w:r w:rsidRPr="00446805">
        <w:rPr>
          <w:rFonts w:cs="Arial"/>
          <w:bCs/>
        </w:rPr>
        <w:t>2009-06-17T13:35:21-05:00</w:t>
      </w:r>
      <w:r w:rsidRPr="00446805">
        <w:rPr>
          <w:rFonts w:cs="Arial"/>
          <w:color w:val="0000FF"/>
        </w:rPr>
        <w:t>&lt;/</w:t>
      </w:r>
      <w:r w:rsidRPr="00446805">
        <w:rPr>
          <w:rFonts w:cs="Arial"/>
          <w:color w:val="990000"/>
        </w:rPr>
        <w:t>order:MSG_TIMESTAMP</w:t>
      </w:r>
      <w:r w:rsidRPr="00446805">
        <w:rPr>
          <w:rFonts w:cs="Arial"/>
          <w:color w:val="0000FF"/>
        </w:rPr>
        <w:t>&gt;</w:t>
      </w:r>
      <w:r w:rsidRPr="00446805">
        <w:rPr>
          <w:rFonts w:cs="Arial"/>
        </w:rPr>
        <w:t xml:space="preserve"> </w:t>
      </w:r>
    </w:p>
    <w:p w14:paraId="7823F1E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order:PON</w:t>
      </w:r>
      <w:r w:rsidRPr="00446805">
        <w:rPr>
          <w:rFonts w:cs="Arial"/>
          <w:color w:val="0000FF"/>
        </w:rPr>
        <w:t>&gt;</w:t>
      </w:r>
      <w:r w:rsidRPr="00446805">
        <w:rPr>
          <w:rFonts w:cs="Arial"/>
          <w:bCs/>
        </w:rPr>
        <w:t>CVT0E006R31BB</w:t>
      </w:r>
      <w:r w:rsidRPr="00446805">
        <w:rPr>
          <w:rFonts w:cs="Arial"/>
          <w:color w:val="0000FF"/>
        </w:rPr>
        <w:t>&lt;/</w:t>
      </w:r>
      <w:r w:rsidRPr="00446805">
        <w:rPr>
          <w:rFonts w:cs="Arial"/>
          <w:color w:val="990000"/>
        </w:rPr>
        <w:t>order:PON</w:t>
      </w:r>
      <w:r w:rsidRPr="00446805">
        <w:rPr>
          <w:rFonts w:cs="Arial"/>
          <w:color w:val="0000FF"/>
        </w:rPr>
        <w:t>&gt;</w:t>
      </w:r>
      <w:r w:rsidRPr="00446805">
        <w:rPr>
          <w:rFonts w:cs="Arial"/>
        </w:rPr>
        <w:t xml:space="preserve"> </w:t>
      </w:r>
    </w:p>
    <w:p w14:paraId="16048FE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order:VER</w:t>
      </w:r>
      <w:r w:rsidRPr="00446805">
        <w:rPr>
          <w:rFonts w:cs="Arial"/>
          <w:color w:val="0000FF"/>
        </w:rPr>
        <w:t>&gt;</w:t>
      </w:r>
      <w:r w:rsidRPr="00446805">
        <w:rPr>
          <w:rFonts w:cs="Arial"/>
          <w:bCs/>
        </w:rPr>
        <w:t>00</w:t>
      </w:r>
      <w:r w:rsidRPr="00446805">
        <w:rPr>
          <w:rFonts w:cs="Arial"/>
          <w:color w:val="0000FF"/>
        </w:rPr>
        <w:t>&lt;/</w:t>
      </w:r>
      <w:r w:rsidRPr="00446805">
        <w:rPr>
          <w:rFonts w:cs="Arial"/>
          <w:color w:val="990000"/>
        </w:rPr>
        <w:t>order:VER</w:t>
      </w:r>
      <w:r w:rsidRPr="00446805">
        <w:rPr>
          <w:rFonts w:cs="Arial"/>
          <w:color w:val="0000FF"/>
        </w:rPr>
        <w:t>&gt;</w:t>
      </w:r>
      <w:r w:rsidRPr="00446805">
        <w:rPr>
          <w:rFonts w:cs="Arial"/>
        </w:rPr>
        <w:t xml:space="preserve"> </w:t>
      </w:r>
    </w:p>
    <w:p w14:paraId="4810EC2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order:ATN</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order:ATN</w:t>
      </w:r>
      <w:r w:rsidRPr="00446805">
        <w:rPr>
          <w:rFonts w:cs="Arial"/>
          <w:color w:val="0000FF"/>
        </w:rPr>
        <w:t>&gt;</w:t>
      </w:r>
      <w:r w:rsidRPr="00446805">
        <w:rPr>
          <w:rFonts w:cs="Arial"/>
        </w:rPr>
        <w:t xml:space="preserve"> </w:t>
      </w:r>
    </w:p>
    <w:p w14:paraId="4C3F80B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order:RVER</w:t>
      </w:r>
      <w:r w:rsidRPr="00446805">
        <w:rPr>
          <w:rFonts w:cs="Arial"/>
          <w:color w:val="0000FF"/>
        </w:rPr>
        <w:t>&gt;</w:t>
      </w:r>
      <w:r w:rsidRPr="00446805">
        <w:rPr>
          <w:rFonts w:cs="Arial"/>
          <w:bCs/>
        </w:rPr>
        <w:t>10.05</w:t>
      </w:r>
      <w:r w:rsidRPr="00446805">
        <w:rPr>
          <w:rFonts w:cs="Arial"/>
          <w:color w:val="0000FF"/>
        </w:rPr>
        <w:t>&lt;/</w:t>
      </w:r>
      <w:r w:rsidRPr="00446805">
        <w:rPr>
          <w:rFonts w:cs="Arial"/>
          <w:color w:val="990000"/>
        </w:rPr>
        <w:t>order:RVER</w:t>
      </w:r>
      <w:r w:rsidRPr="00446805">
        <w:rPr>
          <w:rFonts w:cs="Arial"/>
          <w:color w:val="0000FF"/>
        </w:rPr>
        <w:t>&gt;</w:t>
      </w:r>
      <w:r w:rsidRPr="00446805">
        <w:rPr>
          <w:rFonts w:cs="Arial"/>
        </w:rPr>
        <w:t xml:space="preserve"> </w:t>
      </w:r>
    </w:p>
    <w:p w14:paraId="3B398DF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order:CC</w:t>
      </w:r>
      <w:r w:rsidRPr="00446805">
        <w:rPr>
          <w:rFonts w:cs="Arial"/>
          <w:color w:val="0000FF"/>
        </w:rPr>
        <w:t>&gt;</w:t>
      </w:r>
      <w:r w:rsidRPr="00446805">
        <w:rPr>
          <w:rFonts w:cs="Arial"/>
          <w:bCs/>
        </w:rPr>
        <w:t>9999</w:t>
      </w:r>
      <w:r w:rsidRPr="00446805">
        <w:rPr>
          <w:rFonts w:cs="Arial"/>
          <w:color w:val="0000FF"/>
        </w:rPr>
        <w:t>&lt;/</w:t>
      </w:r>
      <w:r w:rsidRPr="00446805">
        <w:rPr>
          <w:rFonts w:cs="Arial"/>
          <w:color w:val="990000"/>
        </w:rPr>
        <w:t>order:CC</w:t>
      </w:r>
      <w:r w:rsidRPr="00446805">
        <w:rPr>
          <w:rFonts w:cs="Arial"/>
          <w:color w:val="0000FF"/>
        </w:rPr>
        <w:t>&gt;</w:t>
      </w:r>
      <w:r w:rsidRPr="00446805">
        <w:rPr>
          <w:rFonts w:cs="Arial"/>
        </w:rPr>
        <w:t xml:space="preserve"> </w:t>
      </w:r>
    </w:p>
    <w:p w14:paraId="2A086AB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order:STATE</w:t>
      </w:r>
      <w:r w:rsidRPr="00446805">
        <w:rPr>
          <w:rFonts w:cs="Arial"/>
          <w:color w:val="0000FF"/>
        </w:rPr>
        <w:t>&gt;</w:t>
      </w:r>
      <w:r w:rsidRPr="00446805">
        <w:rPr>
          <w:rFonts w:cs="Arial"/>
          <w:bCs/>
        </w:rPr>
        <w:t>FL</w:t>
      </w:r>
      <w:r w:rsidRPr="00446805">
        <w:rPr>
          <w:rFonts w:cs="Arial"/>
          <w:color w:val="0000FF"/>
        </w:rPr>
        <w:t>&lt;/</w:t>
      </w:r>
      <w:r w:rsidRPr="00446805">
        <w:rPr>
          <w:rFonts w:cs="Arial"/>
          <w:color w:val="990000"/>
        </w:rPr>
        <w:t>order:STATE</w:t>
      </w:r>
      <w:r w:rsidRPr="00446805">
        <w:rPr>
          <w:rFonts w:cs="Arial"/>
          <w:color w:val="0000FF"/>
        </w:rPr>
        <w:t>&gt;</w:t>
      </w:r>
      <w:r w:rsidRPr="00446805">
        <w:rPr>
          <w:rFonts w:cs="Arial"/>
        </w:rPr>
        <w:t xml:space="preserve"> </w:t>
      </w:r>
    </w:p>
    <w:p w14:paraId="1FF2BF7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order:DTSENT</w:t>
      </w:r>
      <w:r w:rsidRPr="00446805">
        <w:rPr>
          <w:rFonts w:cs="Arial"/>
          <w:color w:val="0000FF"/>
        </w:rPr>
        <w:t>&gt;</w:t>
      </w:r>
      <w:r w:rsidRPr="00446805">
        <w:rPr>
          <w:rFonts w:cs="Arial"/>
          <w:bCs/>
        </w:rPr>
        <w:t>200906170135PM</w:t>
      </w:r>
      <w:r w:rsidRPr="00446805">
        <w:rPr>
          <w:rFonts w:cs="Arial"/>
          <w:color w:val="0000FF"/>
        </w:rPr>
        <w:t>&lt;/</w:t>
      </w:r>
      <w:r w:rsidRPr="00446805">
        <w:rPr>
          <w:rFonts w:cs="Arial"/>
          <w:color w:val="990000"/>
        </w:rPr>
        <w:t>order:DTSENT</w:t>
      </w:r>
      <w:r w:rsidRPr="00446805">
        <w:rPr>
          <w:rFonts w:cs="Arial"/>
          <w:color w:val="0000FF"/>
        </w:rPr>
        <w:t>&gt;</w:t>
      </w:r>
      <w:r w:rsidRPr="00446805">
        <w:rPr>
          <w:rFonts w:cs="Arial"/>
        </w:rPr>
        <w:t xml:space="preserve"> </w:t>
      </w:r>
    </w:p>
    <w:p w14:paraId="3EA892B9"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order:HDR</w:t>
      </w:r>
      <w:r w:rsidRPr="00446805">
        <w:rPr>
          <w:rFonts w:cs="Arial"/>
          <w:color w:val="0000FF"/>
        </w:rPr>
        <w:t>&gt;</w:t>
      </w:r>
    </w:p>
    <w:p w14:paraId="64119028" w14:textId="77777777" w:rsidR="0057743B" w:rsidRPr="00446805" w:rsidRDefault="0057743B" w:rsidP="0057743B">
      <w:pPr>
        <w:ind w:hanging="480"/>
        <w:rPr>
          <w:rFonts w:cs="Arial"/>
        </w:rPr>
      </w:pPr>
      <w:hyperlink r:id="rId227"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order:LSR</w:t>
      </w:r>
      <w:r w:rsidRPr="00446805">
        <w:rPr>
          <w:rFonts w:cs="Arial"/>
          <w:color w:val="0000FF"/>
        </w:rPr>
        <w:t>&gt;</w:t>
      </w:r>
    </w:p>
    <w:p w14:paraId="10D43D47" w14:textId="77777777" w:rsidR="0057743B" w:rsidRPr="00446805" w:rsidRDefault="0057743B" w:rsidP="0057743B">
      <w:pPr>
        <w:ind w:hanging="480"/>
        <w:rPr>
          <w:rFonts w:cs="Arial"/>
        </w:rPr>
      </w:pPr>
      <w:hyperlink r:id="rId228"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order:LSR_ADMIN</w:t>
      </w:r>
      <w:r w:rsidRPr="00446805">
        <w:rPr>
          <w:rFonts w:cs="Arial"/>
          <w:color w:val="0000FF"/>
        </w:rPr>
        <w:t>&gt;</w:t>
      </w:r>
    </w:p>
    <w:p w14:paraId="393F921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order:SC</w:t>
      </w:r>
      <w:r w:rsidRPr="00446805">
        <w:rPr>
          <w:rFonts w:cs="Arial"/>
          <w:color w:val="0000FF"/>
        </w:rPr>
        <w:t>&gt;</w:t>
      </w:r>
      <w:r w:rsidRPr="00446805">
        <w:rPr>
          <w:rFonts w:cs="Arial"/>
          <w:bCs/>
        </w:rPr>
        <w:t>LCSC</w:t>
      </w:r>
      <w:r w:rsidRPr="00446805">
        <w:rPr>
          <w:rFonts w:cs="Arial"/>
          <w:color w:val="0000FF"/>
        </w:rPr>
        <w:t>&lt;/</w:t>
      </w:r>
      <w:r w:rsidRPr="00446805">
        <w:rPr>
          <w:rFonts w:cs="Arial"/>
          <w:color w:val="990000"/>
        </w:rPr>
        <w:t>order:SC</w:t>
      </w:r>
      <w:r w:rsidRPr="00446805">
        <w:rPr>
          <w:rFonts w:cs="Arial"/>
          <w:color w:val="0000FF"/>
        </w:rPr>
        <w:t>&gt;</w:t>
      </w:r>
      <w:r w:rsidRPr="00446805">
        <w:rPr>
          <w:rFonts w:cs="Arial"/>
        </w:rPr>
        <w:t xml:space="preserve"> </w:t>
      </w:r>
    </w:p>
    <w:p w14:paraId="56D4C9F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order:PROJECT</w:t>
      </w:r>
      <w:r w:rsidRPr="00446805">
        <w:rPr>
          <w:rFonts w:cs="Arial"/>
          <w:color w:val="0000FF"/>
        </w:rPr>
        <w:t>&gt;</w:t>
      </w:r>
      <w:r w:rsidRPr="00446805">
        <w:rPr>
          <w:rFonts w:cs="Arial"/>
          <w:bCs/>
        </w:rPr>
        <w:t>CAVENOBILL</w:t>
      </w:r>
      <w:r w:rsidRPr="00446805">
        <w:rPr>
          <w:rFonts w:cs="Arial"/>
          <w:color w:val="0000FF"/>
        </w:rPr>
        <w:t>&lt;/</w:t>
      </w:r>
      <w:r w:rsidRPr="00446805">
        <w:rPr>
          <w:rFonts w:cs="Arial"/>
          <w:color w:val="990000"/>
        </w:rPr>
        <w:t>order:PROJECT</w:t>
      </w:r>
      <w:r w:rsidRPr="00446805">
        <w:rPr>
          <w:rFonts w:cs="Arial"/>
          <w:color w:val="0000FF"/>
        </w:rPr>
        <w:t>&gt;</w:t>
      </w:r>
      <w:r w:rsidRPr="00446805">
        <w:rPr>
          <w:rFonts w:cs="Arial"/>
        </w:rPr>
        <w:t xml:space="preserve"> </w:t>
      </w:r>
    </w:p>
    <w:p w14:paraId="3C54A60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order:REQTYP</w:t>
      </w:r>
      <w:r w:rsidRPr="00446805">
        <w:rPr>
          <w:rFonts w:cs="Arial"/>
          <w:color w:val="0000FF"/>
        </w:rPr>
        <w:t>&gt;</w:t>
      </w:r>
      <w:r w:rsidRPr="00446805">
        <w:rPr>
          <w:rFonts w:cs="Arial"/>
          <w:bCs/>
        </w:rPr>
        <w:t>EB</w:t>
      </w:r>
      <w:r w:rsidRPr="00446805">
        <w:rPr>
          <w:rFonts w:cs="Arial"/>
          <w:color w:val="0000FF"/>
        </w:rPr>
        <w:t>&lt;/</w:t>
      </w:r>
      <w:r w:rsidRPr="00446805">
        <w:rPr>
          <w:rFonts w:cs="Arial"/>
          <w:color w:val="990000"/>
        </w:rPr>
        <w:t>order:REQTYP</w:t>
      </w:r>
      <w:r w:rsidRPr="00446805">
        <w:rPr>
          <w:rFonts w:cs="Arial"/>
          <w:color w:val="0000FF"/>
        </w:rPr>
        <w:t>&gt;</w:t>
      </w:r>
      <w:r w:rsidRPr="00446805">
        <w:rPr>
          <w:rFonts w:cs="Arial"/>
        </w:rPr>
        <w:t xml:space="preserve"> </w:t>
      </w:r>
    </w:p>
    <w:p w14:paraId="1672353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order:ACT</w:t>
      </w:r>
      <w:r w:rsidRPr="00446805">
        <w:rPr>
          <w:rFonts w:cs="Arial"/>
          <w:color w:val="0000FF"/>
        </w:rPr>
        <w:t>&gt;</w:t>
      </w:r>
      <w:r w:rsidRPr="00446805">
        <w:rPr>
          <w:rFonts w:cs="Arial"/>
        </w:rPr>
        <w:t xml:space="preserve"> </w:t>
      </w:r>
    </w:p>
    <w:p w14:paraId="367003DA" w14:textId="77777777" w:rsidR="0057743B" w:rsidRPr="00446805" w:rsidRDefault="0057743B" w:rsidP="0057743B">
      <w:pPr>
        <w:ind w:hanging="480"/>
        <w:rPr>
          <w:rFonts w:cs="Arial"/>
        </w:rPr>
      </w:pPr>
      <w:hyperlink r:id="rId229"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order:AUTHORIZATION</w:t>
      </w:r>
      <w:r w:rsidRPr="00446805">
        <w:rPr>
          <w:rFonts w:cs="Arial"/>
          <w:color w:val="0000FF"/>
        </w:rPr>
        <w:t>&gt;</w:t>
      </w:r>
    </w:p>
    <w:p w14:paraId="0250949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order:TOS</w:t>
      </w:r>
      <w:r w:rsidRPr="00446805">
        <w:rPr>
          <w:rFonts w:cs="Arial"/>
          <w:color w:val="0000FF"/>
        </w:rPr>
        <w:t>&gt;</w:t>
      </w:r>
      <w:r w:rsidRPr="00446805">
        <w:rPr>
          <w:rFonts w:cs="Arial"/>
          <w:bCs/>
        </w:rPr>
        <w:t>1AF-</w:t>
      </w:r>
      <w:r w:rsidRPr="00446805">
        <w:rPr>
          <w:rFonts w:cs="Arial"/>
          <w:color w:val="0000FF"/>
        </w:rPr>
        <w:t>&lt;/</w:t>
      </w:r>
      <w:r w:rsidRPr="00446805">
        <w:rPr>
          <w:rFonts w:cs="Arial"/>
          <w:color w:val="990000"/>
        </w:rPr>
        <w:t>order:TOS</w:t>
      </w:r>
      <w:r w:rsidRPr="00446805">
        <w:rPr>
          <w:rFonts w:cs="Arial"/>
          <w:color w:val="0000FF"/>
        </w:rPr>
        <w:t>&gt;</w:t>
      </w:r>
      <w:r w:rsidRPr="00446805">
        <w:rPr>
          <w:rFonts w:cs="Arial"/>
        </w:rPr>
        <w:t xml:space="preserve"> </w:t>
      </w:r>
    </w:p>
    <w:p w14:paraId="686243B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order:DDD</w:t>
      </w:r>
      <w:r w:rsidRPr="00446805">
        <w:rPr>
          <w:rFonts w:cs="Arial"/>
          <w:color w:val="0000FF"/>
        </w:rPr>
        <w:t>&gt;</w:t>
      </w:r>
      <w:r w:rsidRPr="00446805">
        <w:rPr>
          <w:rFonts w:cs="Arial"/>
          <w:bCs/>
        </w:rPr>
        <w:t>20091204</w:t>
      </w:r>
      <w:r w:rsidRPr="00446805">
        <w:rPr>
          <w:rFonts w:cs="Arial"/>
          <w:color w:val="0000FF"/>
        </w:rPr>
        <w:t>&lt;/</w:t>
      </w:r>
      <w:r w:rsidRPr="00446805">
        <w:rPr>
          <w:rFonts w:cs="Arial"/>
          <w:color w:val="990000"/>
        </w:rPr>
        <w:t>order:DDD</w:t>
      </w:r>
      <w:r w:rsidRPr="00446805">
        <w:rPr>
          <w:rFonts w:cs="Arial"/>
          <w:color w:val="0000FF"/>
        </w:rPr>
        <w:t>&gt;</w:t>
      </w:r>
      <w:r w:rsidRPr="00446805">
        <w:rPr>
          <w:rFonts w:cs="Arial"/>
        </w:rPr>
        <w:t xml:space="preserve"> </w:t>
      </w:r>
    </w:p>
    <w:p w14:paraId="1CCDC1C5"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order:AUTHORIZATION</w:t>
      </w:r>
      <w:r w:rsidRPr="00446805">
        <w:rPr>
          <w:rFonts w:cs="Arial"/>
          <w:color w:val="0000FF"/>
        </w:rPr>
        <w:t>&gt;</w:t>
      </w:r>
    </w:p>
    <w:p w14:paraId="1C8F62B5"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order:LSR_ADMIN</w:t>
      </w:r>
      <w:r w:rsidRPr="00446805">
        <w:rPr>
          <w:rFonts w:cs="Arial"/>
          <w:color w:val="0000FF"/>
        </w:rPr>
        <w:t>&gt;</w:t>
      </w:r>
    </w:p>
    <w:p w14:paraId="43CA7FD0" w14:textId="77777777" w:rsidR="0057743B" w:rsidRPr="00446805" w:rsidRDefault="0057743B" w:rsidP="0057743B">
      <w:pPr>
        <w:ind w:hanging="480"/>
        <w:rPr>
          <w:rFonts w:cs="Arial"/>
        </w:rPr>
      </w:pPr>
      <w:hyperlink r:id="rId230"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order:LSR_BILL</w:t>
      </w:r>
      <w:r w:rsidRPr="00446805">
        <w:rPr>
          <w:rFonts w:cs="Arial"/>
          <w:color w:val="0000FF"/>
        </w:rPr>
        <w:t>&gt;</w:t>
      </w:r>
    </w:p>
    <w:p w14:paraId="4A96220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order:BAN1</w:t>
      </w:r>
      <w:r w:rsidRPr="00446805">
        <w:rPr>
          <w:rFonts w:cs="Arial"/>
          <w:color w:val="0000FF"/>
        </w:rPr>
        <w:t>&gt;</w:t>
      </w:r>
      <w:r w:rsidRPr="00446805">
        <w:rPr>
          <w:rFonts w:cs="Arial"/>
          <w:bCs/>
        </w:rPr>
        <w:t>904Q885521521</w:t>
      </w:r>
      <w:r w:rsidRPr="00446805">
        <w:rPr>
          <w:rFonts w:cs="Arial"/>
          <w:color w:val="0000FF"/>
        </w:rPr>
        <w:t>&lt;/</w:t>
      </w:r>
      <w:r w:rsidRPr="00446805">
        <w:rPr>
          <w:rFonts w:cs="Arial"/>
          <w:color w:val="990000"/>
        </w:rPr>
        <w:t>order:BAN1</w:t>
      </w:r>
      <w:r w:rsidRPr="00446805">
        <w:rPr>
          <w:rFonts w:cs="Arial"/>
          <w:color w:val="0000FF"/>
        </w:rPr>
        <w:t>&gt;</w:t>
      </w:r>
      <w:r w:rsidRPr="00446805">
        <w:rPr>
          <w:rFonts w:cs="Arial"/>
        </w:rPr>
        <w:t xml:space="preserve"> </w:t>
      </w:r>
    </w:p>
    <w:p w14:paraId="7CA47414"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order:LSR_BILL</w:t>
      </w:r>
      <w:r w:rsidRPr="00446805">
        <w:rPr>
          <w:rFonts w:cs="Arial"/>
          <w:color w:val="0000FF"/>
        </w:rPr>
        <w:t>&gt;</w:t>
      </w:r>
    </w:p>
    <w:p w14:paraId="4C06280A" w14:textId="77777777" w:rsidR="0057743B" w:rsidRPr="00446805" w:rsidRDefault="0057743B" w:rsidP="0057743B">
      <w:pPr>
        <w:ind w:hanging="480"/>
        <w:rPr>
          <w:rFonts w:cs="Arial"/>
        </w:rPr>
      </w:pPr>
      <w:hyperlink r:id="rId231"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order:CONTACT</w:t>
      </w:r>
      <w:r w:rsidRPr="00446805">
        <w:rPr>
          <w:rFonts w:cs="Arial"/>
          <w:color w:val="0000FF"/>
        </w:rPr>
        <w:t>&gt;</w:t>
      </w:r>
    </w:p>
    <w:p w14:paraId="233ADC6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order:INIT</w:t>
      </w:r>
      <w:r w:rsidRPr="00446805">
        <w:rPr>
          <w:rFonts w:cs="Arial"/>
          <w:color w:val="0000FF"/>
        </w:rPr>
        <w:t>&gt;</w:t>
      </w:r>
      <w:r w:rsidRPr="00446805">
        <w:rPr>
          <w:rFonts w:cs="Arial"/>
          <w:bCs/>
        </w:rPr>
        <w:t>Bojanles</w:t>
      </w:r>
      <w:r w:rsidRPr="00446805">
        <w:rPr>
          <w:rFonts w:cs="Arial"/>
          <w:color w:val="0000FF"/>
        </w:rPr>
        <w:t>&lt;/</w:t>
      </w:r>
      <w:r w:rsidRPr="00446805">
        <w:rPr>
          <w:rFonts w:cs="Arial"/>
          <w:color w:val="990000"/>
        </w:rPr>
        <w:t>order:INIT</w:t>
      </w:r>
      <w:r w:rsidRPr="00446805">
        <w:rPr>
          <w:rFonts w:cs="Arial"/>
          <w:color w:val="0000FF"/>
        </w:rPr>
        <w:t>&gt;</w:t>
      </w:r>
      <w:r w:rsidRPr="00446805">
        <w:rPr>
          <w:rFonts w:cs="Arial"/>
        </w:rPr>
        <w:t xml:space="preserve"> </w:t>
      </w:r>
    </w:p>
    <w:p w14:paraId="2425396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order:INIT_TEL_NO</w:t>
      </w:r>
      <w:r w:rsidRPr="00446805">
        <w:rPr>
          <w:rFonts w:cs="Arial"/>
          <w:color w:val="0000FF"/>
        </w:rPr>
        <w:t>&gt;</w:t>
      </w:r>
      <w:r w:rsidRPr="00446805">
        <w:rPr>
          <w:rFonts w:cs="Arial"/>
          <w:bCs/>
        </w:rPr>
        <w:t>4049270000</w:t>
      </w:r>
      <w:r w:rsidRPr="00446805">
        <w:rPr>
          <w:rFonts w:cs="Arial"/>
          <w:color w:val="0000FF"/>
        </w:rPr>
        <w:t>&lt;/</w:t>
      </w:r>
      <w:r w:rsidRPr="00446805">
        <w:rPr>
          <w:rFonts w:cs="Arial"/>
          <w:color w:val="990000"/>
        </w:rPr>
        <w:t>order:INIT_TEL_NO</w:t>
      </w:r>
      <w:r w:rsidRPr="00446805">
        <w:rPr>
          <w:rFonts w:cs="Arial"/>
          <w:color w:val="0000FF"/>
        </w:rPr>
        <w:t>&gt;</w:t>
      </w:r>
      <w:r w:rsidRPr="00446805">
        <w:rPr>
          <w:rFonts w:cs="Arial"/>
        </w:rPr>
        <w:t xml:space="preserve"> </w:t>
      </w:r>
    </w:p>
    <w:p w14:paraId="4318C95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order:INIT_FAX_NO</w:t>
      </w:r>
      <w:r w:rsidRPr="00446805">
        <w:rPr>
          <w:rFonts w:cs="Arial"/>
          <w:color w:val="0000FF"/>
        </w:rPr>
        <w:t>&gt;</w:t>
      </w:r>
      <w:r w:rsidRPr="00446805">
        <w:rPr>
          <w:rFonts w:cs="Arial"/>
          <w:bCs/>
        </w:rPr>
        <w:t>4049270000</w:t>
      </w:r>
      <w:r w:rsidRPr="00446805">
        <w:rPr>
          <w:rFonts w:cs="Arial"/>
          <w:color w:val="0000FF"/>
        </w:rPr>
        <w:t>&lt;/</w:t>
      </w:r>
      <w:r w:rsidRPr="00446805">
        <w:rPr>
          <w:rFonts w:cs="Arial"/>
          <w:color w:val="990000"/>
        </w:rPr>
        <w:t>order:INIT_FAX_NO</w:t>
      </w:r>
      <w:r w:rsidRPr="00446805">
        <w:rPr>
          <w:rFonts w:cs="Arial"/>
          <w:color w:val="0000FF"/>
        </w:rPr>
        <w:t>&gt;</w:t>
      </w:r>
      <w:r w:rsidRPr="00446805">
        <w:rPr>
          <w:rFonts w:cs="Arial"/>
        </w:rPr>
        <w:t xml:space="preserve"> </w:t>
      </w:r>
    </w:p>
    <w:p w14:paraId="28EFDD2D" w14:textId="77777777" w:rsidR="0057743B" w:rsidRPr="00403322" w:rsidRDefault="0057743B" w:rsidP="0057743B">
      <w:pPr>
        <w:ind w:hanging="48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Superman</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1504DC65"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8008888888</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7687C862" w14:textId="77777777" w:rsidR="0057743B" w:rsidRPr="00446805"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446805">
        <w:rPr>
          <w:rFonts w:cs="Arial"/>
          <w:color w:val="0000FF"/>
        </w:rPr>
        <w:t>&lt;/</w:t>
      </w:r>
      <w:r w:rsidRPr="00446805">
        <w:rPr>
          <w:rFonts w:cs="Arial"/>
          <w:color w:val="990000"/>
        </w:rPr>
        <w:t>order:CONTACT</w:t>
      </w:r>
      <w:r w:rsidRPr="00446805">
        <w:rPr>
          <w:rFonts w:cs="Arial"/>
          <w:color w:val="0000FF"/>
        </w:rPr>
        <w:t>&gt;</w:t>
      </w:r>
    </w:p>
    <w:p w14:paraId="521F528F"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order:LSR</w:t>
      </w:r>
      <w:r w:rsidRPr="00446805">
        <w:rPr>
          <w:rFonts w:cs="Arial"/>
          <w:color w:val="0000FF"/>
        </w:rPr>
        <w:t>&gt;</w:t>
      </w:r>
    </w:p>
    <w:p w14:paraId="16AF14A3" w14:textId="77777777" w:rsidR="0057743B" w:rsidRPr="00446805" w:rsidRDefault="0057743B" w:rsidP="0057743B">
      <w:pPr>
        <w:ind w:hanging="480"/>
        <w:rPr>
          <w:rFonts w:cs="Arial"/>
        </w:rPr>
      </w:pPr>
      <w:hyperlink r:id="rId232"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order:EU</w:t>
      </w:r>
      <w:r w:rsidRPr="00446805">
        <w:rPr>
          <w:rFonts w:cs="Arial"/>
          <w:color w:val="0000FF"/>
        </w:rPr>
        <w:t>&gt;</w:t>
      </w:r>
    </w:p>
    <w:p w14:paraId="55B77F24" w14:textId="77777777" w:rsidR="0057743B" w:rsidRPr="00446805" w:rsidRDefault="0057743B" w:rsidP="0057743B">
      <w:pPr>
        <w:ind w:hanging="480"/>
        <w:rPr>
          <w:rFonts w:cs="Arial"/>
        </w:rPr>
      </w:pPr>
      <w:hyperlink r:id="rId233"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order:LOC_ACCESS</w:t>
      </w:r>
      <w:r w:rsidRPr="00446805">
        <w:rPr>
          <w:rFonts w:cs="Arial"/>
          <w:color w:val="0000FF"/>
        </w:rPr>
        <w:t>&gt;</w:t>
      </w:r>
    </w:p>
    <w:p w14:paraId="7B955E51" w14:textId="77777777" w:rsidR="0057743B" w:rsidRPr="00446805" w:rsidRDefault="0057743B" w:rsidP="0057743B">
      <w:pPr>
        <w:ind w:hanging="480"/>
        <w:rPr>
          <w:rFonts w:cs="Arial"/>
        </w:rPr>
      </w:pPr>
      <w:hyperlink r:id="rId234"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order:LOC_ACCESS_HEADER_INFO</w:t>
      </w:r>
      <w:r w:rsidRPr="00446805">
        <w:rPr>
          <w:rFonts w:cs="Arial"/>
          <w:color w:val="0000FF"/>
        </w:rPr>
        <w:t>&gt;</w:t>
      </w:r>
    </w:p>
    <w:p w14:paraId="2C504C4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order:NAME</w:t>
      </w:r>
      <w:r w:rsidRPr="00446805">
        <w:rPr>
          <w:rFonts w:cs="Arial"/>
          <w:color w:val="0000FF"/>
        </w:rPr>
        <w:t>&gt;</w:t>
      </w:r>
      <w:r w:rsidRPr="00446805">
        <w:rPr>
          <w:rFonts w:cs="Arial"/>
          <w:bCs/>
        </w:rPr>
        <w:t>Anguilla Sails</w:t>
      </w:r>
      <w:r w:rsidRPr="00446805">
        <w:rPr>
          <w:rFonts w:cs="Arial"/>
          <w:color w:val="0000FF"/>
        </w:rPr>
        <w:t>&lt;/</w:t>
      </w:r>
      <w:r w:rsidRPr="00446805">
        <w:rPr>
          <w:rFonts w:cs="Arial"/>
          <w:color w:val="990000"/>
        </w:rPr>
        <w:t>order:NAME</w:t>
      </w:r>
      <w:r w:rsidRPr="00446805">
        <w:rPr>
          <w:rFonts w:cs="Arial"/>
          <w:color w:val="0000FF"/>
        </w:rPr>
        <w:t>&gt;</w:t>
      </w:r>
      <w:r w:rsidRPr="00446805">
        <w:rPr>
          <w:rFonts w:cs="Arial"/>
        </w:rPr>
        <w:t xml:space="preserve"> </w:t>
      </w:r>
    </w:p>
    <w:p w14:paraId="1F8A12C9" w14:textId="77777777" w:rsidR="0057743B" w:rsidRPr="00446805" w:rsidRDefault="0057743B" w:rsidP="0057743B">
      <w:pPr>
        <w:ind w:hanging="480"/>
        <w:rPr>
          <w:rFonts w:cs="Arial"/>
        </w:rPr>
      </w:pPr>
      <w:hyperlink r:id="rId235"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order:ORD_SVC_ADDR_GRP</w:t>
      </w:r>
      <w:r w:rsidRPr="00446805">
        <w:rPr>
          <w:rFonts w:cs="Arial"/>
          <w:color w:val="0000FF"/>
        </w:rPr>
        <w:t>&gt;</w:t>
      </w:r>
    </w:p>
    <w:p w14:paraId="0EFF733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order:SANO</w:t>
      </w:r>
      <w:r w:rsidRPr="00446805">
        <w:rPr>
          <w:rFonts w:cs="Arial"/>
          <w:color w:val="0000FF"/>
        </w:rPr>
        <w:t>&gt;</w:t>
      </w:r>
      <w:r w:rsidRPr="00446805">
        <w:rPr>
          <w:rFonts w:cs="Arial"/>
          <w:bCs/>
        </w:rPr>
        <w:t>6621</w:t>
      </w:r>
      <w:r w:rsidRPr="00446805">
        <w:rPr>
          <w:rFonts w:cs="Arial"/>
          <w:color w:val="0000FF"/>
        </w:rPr>
        <w:t>&lt;/</w:t>
      </w:r>
      <w:r w:rsidRPr="00446805">
        <w:rPr>
          <w:rFonts w:cs="Arial"/>
          <w:color w:val="990000"/>
        </w:rPr>
        <w:t>order:SANO</w:t>
      </w:r>
      <w:r w:rsidRPr="00446805">
        <w:rPr>
          <w:rFonts w:cs="Arial"/>
          <w:color w:val="0000FF"/>
        </w:rPr>
        <w:t>&gt;</w:t>
      </w:r>
      <w:r w:rsidRPr="00446805">
        <w:rPr>
          <w:rFonts w:cs="Arial"/>
        </w:rPr>
        <w:t xml:space="preserve"> </w:t>
      </w:r>
    </w:p>
    <w:p w14:paraId="78F33E9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order:SASD</w:t>
      </w:r>
      <w:r w:rsidRPr="00446805">
        <w:rPr>
          <w:rFonts w:cs="Arial"/>
          <w:color w:val="0000FF"/>
        </w:rPr>
        <w:t>&gt;</w:t>
      </w:r>
      <w:r w:rsidRPr="00446805">
        <w:rPr>
          <w:rFonts w:cs="Arial"/>
          <w:bCs/>
        </w:rPr>
        <w:t>S</w:t>
      </w:r>
      <w:r w:rsidRPr="00446805">
        <w:rPr>
          <w:rFonts w:cs="Arial"/>
          <w:color w:val="0000FF"/>
        </w:rPr>
        <w:t>&lt;/</w:t>
      </w:r>
      <w:r w:rsidRPr="00446805">
        <w:rPr>
          <w:rFonts w:cs="Arial"/>
          <w:color w:val="990000"/>
        </w:rPr>
        <w:t>order:SASD</w:t>
      </w:r>
      <w:r w:rsidRPr="00446805">
        <w:rPr>
          <w:rFonts w:cs="Arial"/>
          <w:color w:val="0000FF"/>
        </w:rPr>
        <w:t>&gt;</w:t>
      </w:r>
      <w:r w:rsidRPr="00446805">
        <w:rPr>
          <w:rFonts w:cs="Arial"/>
        </w:rPr>
        <w:t xml:space="preserve"> </w:t>
      </w:r>
    </w:p>
    <w:p w14:paraId="26B6447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order:SASN</w:t>
      </w:r>
      <w:r w:rsidRPr="00446805">
        <w:rPr>
          <w:rFonts w:cs="Arial"/>
          <w:color w:val="0000FF"/>
        </w:rPr>
        <w:t>&gt;</w:t>
      </w:r>
      <w:r w:rsidRPr="00446805">
        <w:rPr>
          <w:rFonts w:cs="Arial"/>
          <w:bCs/>
        </w:rPr>
        <w:t>Orange</w:t>
      </w:r>
      <w:r w:rsidRPr="00446805">
        <w:rPr>
          <w:rFonts w:cs="Arial"/>
          <w:color w:val="0000FF"/>
        </w:rPr>
        <w:t>&lt;/</w:t>
      </w:r>
      <w:r w:rsidRPr="00446805">
        <w:rPr>
          <w:rFonts w:cs="Arial"/>
          <w:color w:val="990000"/>
        </w:rPr>
        <w:t>order:SASN</w:t>
      </w:r>
      <w:r w:rsidRPr="00446805">
        <w:rPr>
          <w:rFonts w:cs="Arial"/>
          <w:color w:val="0000FF"/>
        </w:rPr>
        <w:t>&gt;</w:t>
      </w:r>
      <w:r w:rsidRPr="00446805">
        <w:rPr>
          <w:rFonts w:cs="Arial"/>
        </w:rPr>
        <w:t xml:space="preserve"> </w:t>
      </w:r>
    </w:p>
    <w:p w14:paraId="396D2F8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order:SATH</w:t>
      </w:r>
      <w:r w:rsidRPr="00446805">
        <w:rPr>
          <w:rFonts w:cs="Arial"/>
          <w:color w:val="0000FF"/>
        </w:rPr>
        <w:t>&gt;</w:t>
      </w:r>
      <w:r w:rsidRPr="00446805">
        <w:rPr>
          <w:rFonts w:cs="Arial"/>
          <w:bCs/>
        </w:rPr>
        <w:t>Av</w:t>
      </w:r>
      <w:r w:rsidRPr="00446805">
        <w:rPr>
          <w:rFonts w:cs="Arial"/>
          <w:color w:val="0000FF"/>
        </w:rPr>
        <w:t>&lt;/</w:t>
      </w:r>
      <w:r w:rsidRPr="00446805">
        <w:rPr>
          <w:rFonts w:cs="Arial"/>
          <w:color w:val="990000"/>
        </w:rPr>
        <w:t>order:SATH</w:t>
      </w:r>
      <w:r w:rsidRPr="00446805">
        <w:rPr>
          <w:rFonts w:cs="Arial"/>
          <w:color w:val="0000FF"/>
        </w:rPr>
        <w:t>&gt;</w:t>
      </w:r>
      <w:r w:rsidRPr="00446805">
        <w:rPr>
          <w:rFonts w:cs="Arial"/>
        </w:rPr>
        <w:t xml:space="preserve"> </w:t>
      </w:r>
    </w:p>
    <w:p w14:paraId="2CC4D43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order:CITY</w:t>
      </w:r>
      <w:r w:rsidRPr="00446805">
        <w:rPr>
          <w:rFonts w:cs="Arial"/>
          <w:color w:val="0000FF"/>
        </w:rPr>
        <w:t>&gt;</w:t>
      </w:r>
      <w:smartTag w:uri="urn:schemas-microsoft-com:office:smarttags" w:element="City">
        <w:smartTag w:uri="urn:schemas-microsoft-com:office:smarttags" w:element="place">
          <w:r w:rsidRPr="00446805">
            <w:rPr>
              <w:rFonts w:cs="Arial"/>
              <w:bCs/>
            </w:rPr>
            <w:t>Orlando</w:t>
          </w:r>
        </w:smartTag>
      </w:smartTag>
      <w:r w:rsidRPr="00446805">
        <w:rPr>
          <w:rFonts w:cs="Arial"/>
          <w:color w:val="0000FF"/>
        </w:rPr>
        <w:t>&lt;/</w:t>
      </w:r>
      <w:r w:rsidRPr="00446805">
        <w:rPr>
          <w:rFonts w:cs="Arial"/>
          <w:color w:val="990000"/>
        </w:rPr>
        <w:t>order:CITY</w:t>
      </w:r>
      <w:r w:rsidRPr="00446805">
        <w:rPr>
          <w:rFonts w:cs="Arial"/>
          <w:color w:val="0000FF"/>
        </w:rPr>
        <w:t>&gt;</w:t>
      </w:r>
      <w:r w:rsidRPr="00446805">
        <w:rPr>
          <w:rFonts w:cs="Arial"/>
        </w:rPr>
        <w:t xml:space="preserve"> </w:t>
      </w:r>
    </w:p>
    <w:p w14:paraId="160D0B3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order:STATE</w:t>
      </w:r>
      <w:r w:rsidRPr="00446805">
        <w:rPr>
          <w:rFonts w:cs="Arial"/>
          <w:color w:val="0000FF"/>
        </w:rPr>
        <w:t>&gt;</w:t>
      </w:r>
      <w:r w:rsidRPr="00446805">
        <w:rPr>
          <w:rFonts w:cs="Arial"/>
          <w:bCs/>
        </w:rPr>
        <w:t>FL</w:t>
      </w:r>
      <w:r w:rsidRPr="00446805">
        <w:rPr>
          <w:rFonts w:cs="Arial"/>
          <w:color w:val="0000FF"/>
        </w:rPr>
        <w:t>&lt;/</w:t>
      </w:r>
      <w:r w:rsidRPr="00446805">
        <w:rPr>
          <w:rFonts w:cs="Arial"/>
          <w:color w:val="990000"/>
        </w:rPr>
        <w:t>order:STATE</w:t>
      </w:r>
      <w:r w:rsidRPr="00446805">
        <w:rPr>
          <w:rFonts w:cs="Arial"/>
          <w:color w:val="0000FF"/>
        </w:rPr>
        <w:t>&gt;</w:t>
      </w:r>
      <w:r w:rsidRPr="00446805">
        <w:rPr>
          <w:rFonts w:cs="Arial"/>
        </w:rPr>
        <w:t xml:space="preserve"> </w:t>
      </w:r>
    </w:p>
    <w:p w14:paraId="0D74AF74" w14:textId="77777777" w:rsidR="0057743B" w:rsidRPr="00446805" w:rsidRDefault="0057743B" w:rsidP="0057743B">
      <w:pPr>
        <w:ind w:hanging="480"/>
        <w:rPr>
          <w:rFonts w:cs="Arial"/>
        </w:rPr>
      </w:pPr>
      <w:r w:rsidRPr="00446805">
        <w:rPr>
          <w:rFonts w:cs="Courier New"/>
          <w:bCs/>
          <w:color w:val="FF0000"/>
        </w:rPr>
        <w:lastRenderedPageBreak/>
        <w:t> </w:t>
      </w:r>
      <w:r w:rsidRPr="00446805">
        <w:rPr>
          <w:rFonts w:cs="Arial"/>
        </w:rPr>
        <w:t xml:space="preserve"> </w:t>
      </w:r>
      <w:r w:rsidRPr="00446805">
        <w:rPr>
          <w:rFonts w:cs="Arial"/>
          <w:color w:val="0000FF"/>
        </w:rPr>
        <w:t>&lt;</w:t>
      </w:r>
      <w:r w:rsidRPr="00446805">
        <w:rPr>
          <w:rFonts w:cs="Arial"/>
          <w:color w:val="990000"/>
        </w:rPr>
        <w:t>order:ZIP</w:t>
      </w:r>
      <w:r w:rsidRPr="00446805">
        <w:rPr>
          <w:rFonts w:cs="Arial"/>
          <w:color w:val="0000FF"/>
        </w:rPr>
        <w:t>&gt;</w:t>
      </w:r>
      <w:r w:rsidRPr="00446805">
        <w:rPr>
          <w:rFonts w:cs="Arial"/>
          <w:bCs/>
        </w:rPr>
        <w:t>32809</w:t>
      </w:r>
      <w:r w:rsidRPr="00446805">
        <w:rPr>
          <w:rFonts w:cs="Arial"/>
          <w:color w:val="0000FF"/>
        </w:rPr>
        <w:t>&lt;/</w:t>
      </w:r>
      <w:r w:rsidRPr="00446805">
        <w:rPr>
          <w:rFonts w:cs="Arial"/>
          <w:color w:val="990000"/>
        </w:rPr>
        <w:t>order:ZIP</w:t>
      </w:r>
      <w:r w:rsidRPr="00446805">
        <w:rPr>
          <w:rFonts w:cs="Arial"/>
          <w:color w:val="0000FF"/>
        </w:rPr>
        <w:t>&gt;</w:t>
      </w:r>
      <w:r w:rsidRPr="00446805">
        <w:rPr>
          <w:rFonts w:cs="Arial"/>
        </w:rPr>
        <w:t xml:space="preserve"> </w:t>
      </w:r>
    </w:p>
    <w:p w14:paraId="507BA086"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order:ORD_SVC_ADDR_GRP</w:t>
      </w:r>
      <w:r w:rsidRPr="00446805">
        <w:rPr>
          <w:rFonts w:cs="Arial"/>
          <w:color w:val="0000FF"/>
        </w:rPr>
        <w:t>&gt;</w:t>
      </w:r>
    </w:p>
    <w:p w14:paraId="31CA150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order:LOC_ACCESS_HEADER_INFO</w:t>
      </w:r>
      <w:r w:rsidRPr="00446805">
        <w:rPr>
          <w:rFonts w:cs="Arial"/>
          <w:color w:val="0000FF"/>
        </w:rPr>
        <w:t>&gt;</w:t>
      </w:r>
    </w:p>
    <w:p w14:paraId="3095EABD"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order:LOC_ACCESS</w:t>
      </w:r>
      <w:r w:rsidRPr="00446805">
        <w:rPr>
          <w:rFonts w:cs="Arial"/>
          <w:color w:val="0000FF"/>
        </w:rPr>
        <w:t>&gt;</w:t>
      </w:r>
    </w:p>
    <w:p w14:paraId="025B20CB"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order:EU</w:t>
      </w:r>
      <w:r w:rsidRPr="00446805">
        <w:rPr>
          <w:rFonts w:cs="Arial"/>
          <w:color w:val="0000FF"/>
        </w:rPr>
        <w:t>&gt;</w:t>
      </w:r>
    </w:p>
    <w:p w14:paraId="7D05ADD6" w14:textId="77777777" w:rsidR="0057743B" w:rsidRPr="00446805" w:rsidRDefault="0057743B" w:rsidP="0057743B">
      <w:pPr>
        <w:ind w:hanging="480"/>
        <w:rPr>
          <w:rFonts w:cs="Arial"/>
        </w:rPr>
      </w:pPr>
      <w:hyperlink r:id="rId236"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order:HGI</w:t>
      </w:r>
      <w:r w:rsidRPr="00446805">
        <w:rPr>
          <w:rFonts w:cs="Arial"/>
          <w:color w:val="0000FF"/>
        </w:rPr>
        <w:t>&gt;</w:t>
      </w:r>
    </w:p>
    <w:p w14:paraId="5DEADD62" w14:textId="77777777" w:rsidR="0057743B" w:rsidRPr="00446805" w:rsidRDefault="0057743B" w:rsidP="0057743B">
      <w:pPr>
        <w:ind w:hanging="480"/>
        <w:rPr>
          <w:rFonts w:cs="Arial"/>
        </w:rPr>
      </w:pPr>
      <w:hyperlink r:id="rId237"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order:HUNT_GROUP_ID</w:t>
      </w:r>
      <w:r w:rsidRPr="00446805">
        <w:rPr>
          <w:rFonts w:cs="Arial"/>
          <w:color w:val="0000FF"/>
        </w:rPr>
        <w:t>&gt;</w:t>
      </w:r>
    </w:p>
    <w:p w14:paraId="163BE61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order:HNUM</w:t>
      </w:r>
      <w:r w:rsidRPr="00446805">
        <w:rPr>
          <w:rFonts w:cs="Arial"/>
          <w:color w:val="0000FF"/>
        </w:rPr>
        <w:t>&gt;</w:t>
      </w:r>
      <w:r w:rsidRPr="00446805">
        <w:rPr>
          <w:rFonts w:cs="Arial"/>
          <w:bCs/>
        </w:rPr>
        <w:t>00001</w:t>
      </w:r>
      <w:r w:rsidRPr="00446805">
        <w:rPr>
          <w:rFonts w:cs="Arial"/>
          <w:color w:val="0000FF"/>
        </w:rPr>
        <w:t>&lt;/</w:t>
      </w:r>
      <w:r w:rsidRPr="00446805">
        <w:rPr>
          <w:rFonts w:cs="Arial"/>
          <w:color w:val="990000"/>
        </w:rPr>
        <w:t>order:HNUM</w:t>
      </w:r>
      <w:r w:rsidRPr="00446805">
        <w:rPr>
          <w:rFonts w:cs="Arial"/>
          <w:color w:val="0000FF"/>
        </w:rPr>
        <w:t>&gt;</w:t>
      </w:r>
      <w:r w:rsidRPr="00446805">
        <w:rPr>
          <w:rFonts w:cs="Arial"/>
        </w:rPr>
        <w:t xml:space="preserve"> </w:t>
      </w:r>
    </w:p>
    <w:p w14:paraId="12F628D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order:HA</w:t>
      </w:r>
      <w:r w:rsidRPr="00446805">
        <w:rPr>
          <w:rFonts w:cs="Arial"/>
          <w:color w:val="0000FF"/>
        </w:rPr>
        <w:t>&gt;</w:t>
      </w:r>
      <w:r w:rsidRPr="00446805">
        <w:rPr>
          <w:rFonts w:cs="Arial"/>
        </w:rPr>
        <w:t xml:space="preserve"> </w:t>
      </w:r>
    </w:p>
    <w:p w14:paraId="088993F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order:HID</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order:HID</w:t>
      </w:r>
      <w:r w:rsidRPr="00446805">
        <w:rPr>
          <w:rFonts w:cs="Arial"/>
          <w:color w:val="0000FF"/>
        </w:rPr>
        <w:t>&gt;</w:t>
      </w:r>
      <w:r w:rsidRPr="00446805">
        <w:rPr>
          <w:rFonts w:cs="Arial"/>
        </w:rPr>
        <w:t xml:space="preserve"> </w:t>
      </w:r>
    </w:p>
    <w:p w14:paraId="20FDB4E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order:HNTYP</w:t>
      </w:r>
      <w:r w:rsidRPr="00446805">
        <w:rPr>
          <w:rFonts w:cs="Arial"/>
          <w:color w:val="0000FF"/>
        </w:rPr>
        <w:t>&gt;</w:t>
      </w:r>
      <w:r w:rsidRPr="00446805">
        <w:rPr>
          <w:rFonts w:cs="Arial"/>
          <w:bCs/>
        </w:rPr>
        <w:t>3</w:t>
      </w:r>
      <w:r w:rsidRPr="00446805">
        <w:rPr>
          <w:rFonts w:cs="Arial"/>
          <w:color w:val="0000FF"/>
        </w:rPr>
        <w:t>&lt;/</w:t>
      </w:r>
      <w:r w:rsidRPr="00446805">
        <w:rPr>
          <w:rFonts w:cs="Arial"/>
          <w:color w:val="990000"/>
        </w:rPr>
        <w:t>order:HNTYP</w:t>
      </w:r>
      <w:r w:rsidRPr="00446805">
        <w:rPr>
          <w:rFonts w:cs="Arial"/>
          <w:color w:val="0000FF"/>
        </w:rPr>
        <w:t>&gt;</w:t>
      </w:r>
      <w:r w:rsidRPr="00446805">
        <w:rPr>
          <w:rFonts w:cs="Arial"/>
        </w:rPr>
        <w:t xml:space="preserve"> </w:t>
      </w:r>
    </w:p>
    <w:p w14:paraId="4012FEA1" w14:textId="77777777" w:rsidR="0057743B" w:rsidRPr="00446805" w:rsidRDefault="0057743B" w:rsidP="0057743B">
      <w:pPr>
        <w:ind w:hanging="480"/>
        <w:rPr>
          <w:rFonts w:cs="Arial"/>
        </w:rPr>
      </w:pPr>
      <w:hyperlink r:id="rId238"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order:HUNT_DET</w:t>
      </w:r>
      <w:r w:rsidRPr="00446805">
        <w:rPr>
          <w:rFonts w:cs="Arial"/>
          <w:color w:val="0000FF"/>
        </w:rPr>
        <w:t>&gt;</w:t>
      </w:r>
    </w:p>
    <w:p w14:paraId="33BF3D1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order:HLA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order:HLA</w:t>
      </w:r>
      <w:r w:rsidRPr="00446805">
        <w:rPr>
          <w:rFonts w:cs="Arial"/>
          <w:color w:val="0000FF"/>
        </w:rPr>
        <w:t>&gt;</w:t>
      </w:r>
      <w:r w:rsidRPr="00446805">
        <w:rPr>
          <w:rFonts w:cs="Arial"/>
        </w:rPr>
        <w:t xml:space="preserve"> </w:t>
      </w:r>
    </w:p>
    <w:p w14:paraId="4A980DC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order:HTSEQ</w:t>
      </w:r>
      <w:r w:rsidRPr="00446805">
        <w:rPr>
          <w:rFonts w:cs="Arial"/>
          <w:color w:val="0000FF"/>
        </w:rPr>
        <w:t>&gt;</w:t>
      </w:r>
      <w:r w:rsidRPr="00446805">
        <w:rPr>
          <w:rFonts w:cs="Arial"/>
          <w:bCs/>
        </w:rPr>
        <w:t>0001</w:t>
      </w:r>
      <w:r w:rsidRPr="00446805">
        <w:rPr>
          <w:rFonts w:cs="Arial"/>
          <w:color w:val="0000FF"/>
        </w:rPr>
        <w:t>&lt;/</w:t>
      </w:r>
      <w:r w:rsidRPr="00446805">
        <w:rPr>
          <w:rFonts w:cs="Arial"/>
          <w:color w:val="990000"/>
        </w:rPr>
        <w:t>order:HTSEQ</w:t>
      </w:r>
      <w:r w:rsidRPr="00446805">
        <w:rPr>
          <w:rFonts w:cs="Arial"/>
          <w:color w:val="0000FF"/>
        </w:rPr>
        <w:t>&gt;</w:t>
      </w:r>
      <w:r w:rsidRPr="00446805">
        <w:rPr>
          <w:rFonts w:cs="Arial"/>
        </w:rPr>
        <w:t xml:space="preserve"> </w:t>
      </w:r>
    </w:p>
    <w:p w14:paraId="4654498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order:NO_TYP</w:t>
      </w:r>
      <w:r w:rsidRPr="00446805">
        <w:rPr>
          <w:rFonts w:cs="Arial"/>
          <w:color w:val="0000FF"/>
        </w:rPr>
        <w:t>&gt;</w:t>
      </w:r>
      <w:r w:rsidRPr="00446805">
        <w:rPr>
          <w:rFonts w:cs="Arial"/>
          <w:bCs/>
        </w:rPr>
        <w:t>T</w:t>
      </w:r>
      <w:r w:rsidRPr="00446805">
        <w:rPr>
          <w:rFonts w:cs="Arial"/>
          <w:color w:val="0000FF"/>
        </w:rPr>
        <w:t>&lt;/</w:t>
      </w:r>
      <w:r w:rsidRPr="00446805">
        <w:rPr>
          <w:rFonts w:cs="Arial"/>
          <w:color w:val="990000"/>
        </w:rPr>
        <w:t>order:NO_TYP</w:t>
      </w:r>
      <w:r w:rsidRPr="00446805">
        <w:rPr>
          <w:rFonts w:cs="Arial"/>
          <w:color w:val="0000FF"/>
        </w:rPr>
        <w:t>&gt;</w:t>
      </w:r>
      <w:r w:rsidRPr="00446805">
        <w:rPr>
          <w:rFonts w:cs="Arial"/>
        </w:rPr>
        <w:t xml:space="preserve"> </w:t>
      </w:r>
    </w:p>
    <w:p w14:paraId="2A95A48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order:HTN</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order:HTN</w:t>
      </w:r>
      <w:r w:rsidRPr="00446805">
        <w:rPr>
          <w:rFonts w:cs="Arial"/>
          <w:color w:val="0000FF"/>
        </w:rPr>
        <w:t>&gt;</w:t>
      </w:r>
      <w:r w:rsidRPr="00446805">
        <w:rPr>
          <w:rFonts w:cs="Arial"/>
        </w:rPr>
        <w:t xml:space="preserve"> </w:t>
      </w:r>
    </w:p>
    <w:p w14:paraId="49D57269"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order:HUNT_DET</w:t>
      </w:r>
      <w:r w:rsidRPr="00446805">
        <w:rPr>
          <w:rFonts w:cs="Arial"/>
          <w:color w:val="0000FF"/>
        </w:rPr>
        <w:t>&gt;</w:t>
      </w:r>
    </w:p>
    <w:p w14:paraId="1C92F5CC"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order:HUNT_GROUP_ID</w:t>
      </w:r>
      <w:r w:rsidRPr="00446805">
        <w:rPr>
          <w:rFonts w:cs="Arial"/>
          <w:color w:val="0000FF"/>
        </w:rPr>
        <w:t>&gt;</w:t>
      </w:r>
    </w:p>
    <w:p w14:paraId="4CEC49CE" w14:textId="77777777" w:rsidR="0057743B" w:rsidRPr="00446805" w:rsidRDefault="0057743B" w:rsidP="0057743B">
      <w:pPr>
        <w:ind w:hanging="480"/>
        <w:rPr>
          <w:rFonts w:cs="Arial"/>
        </w:rPr>
      </w:pPr>
      <w:hyperlink r:id="rId239"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order:HUNT_GROUP_ID</w:t>
      </w:r>
      <w:r w:rsidRPr="00446805">
        <w:rPr>
          <w:rFonts w:cs="Arial"/>
          <w:color w:val="0000FF"/>
        </w:rPr>
        <w:t>&gt;</w:t>
      </w:r>
    </w:p>
    <w:p w14:paraId="1FD8549B" w14:textId="77777777" w:rsidR="0057743B" w:rsidRPr="00446805" w:rsidRDefault="0057743B" w:rsidP="0057743B">
      <w:pPr>
        <w:ind w:hanging="480"/>
        <w:rPr>
          <w:rFonts w:cs="Arial"/>
        </w:rPr>
      </w:pPr>
      <w:hyperlink r:id="rId240"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order:HUNT_DET</w:t>
      </w:r>
      <w:r w:rsidRPr="00446805">
        <w:rPr>
          <w:rFonts w:cs="Arial"/>
          <w:color w:val="0000FF"/>
        </w:rPr>
        <w:t>&gt;</w:t>
      </w:r>
    </w:p>
    <w:p w14:paraId="49327FF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order:HLA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order:HLA</w:t>
      </w:r>
      <w:r w:rsidRPr="00446805">
        <w:rPr>
          <w:rFonts w:cs="Arial"/>
          <w:color w:val="0000FF"/>
        </w:rPr>
        <w:t>&gt;</w:t>
      </w:r>
      <w:r w:rsidRPr="00446805">
        <w:rPr>
          <w:rFonts w:cs="Arial"/>
        </w:rPr>
        <w:t xml:space="preserve"> </w:t>
      </w:r>
    </w:p>
    <w:p w14:paraId="3163454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order:HTSEQ</w:t>
      </w:r>
      <w:r w:rsidRPr="00446805">
        <w:rPr>
          <w:rFonts w:cs="Arial"/>
          <w:color w:val="0000FF"/>
        </w:rPr>
        <w:t>&gt;</w:t>
      </w:r>
      <w:r w:rsidRPr="00446805">
        <w:rPr>
          <w:rFonts w:cs="Arial"/>
          <w:bCs/>
        </w:rPr>
        <w:t>0002</w:t>
      </w:r>
      <w:r w:rsidRPr="00446805">
        <w:rPr>
          <w:rFonts w:cs="Arial"/>
          <w:color w:val="0000FF"/>
        </w:rPr>
        <w:t>&lt;/</w:t>
      </w:r>
      <w:r w:rsidRPr="00446805">
        <w:rPr>
          <w:rFonts w:cs="Arial"/>
          <w:color w:val="990000"/>
        </w:rPr>
        <w:t>order:HTSEQ</w:t>
      </w:r>
      <w:r w:rsidRPr="00446805">
        <w:rPr>
          <w:rFonts w:cs="Arial"/>
          <w:color w:val="0000FF"/>
        </w:rPr>
        <w:t>&gt;</w:t>
      </w:r>
      <w:r w:rsidRPr="00446805">
        <w:rPr>
          <w:rFonts w:cs="Arial"/>
        </w:rPr>
        <w:t xml:space="preserve"> </w:t>
      </w:r>
    </w:p>
    <w:p w14:paraId="4864760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order:NO_TYP</w:t>
      </w:r>
      <w:r w:rsidRPr="00446805">
        <w:rPr>
          <w:rFonts w:cs="Arial"/>
          <w:color w:val="0000FF"/>
        </w:rPr>
        <w:t>&gt;</w:t>
      </w:r>
      <w:r w:rsidRPr="00446805">
        <w:rPr>
          <w:rFonts w:cs="Arial"/>
          <w:bCs/>
        </w:rPr>
        <w:t>T</w:t>
      </w:r>
      <w:r w:rsidRPr="00446805">
        <w:rPr>
          <w:rFonts w:cs="Arial"/>
          <w:color w:val="0000FF"/>
        </w:rPr>
        <w:t>&lt;/</w:t>
      </w:r>
      <w:r w:rsidRPr="00446805">
        <w:rPr>
          <w:rFonts w:cs="Arial"/>
          <w:color w:val="990000"/>
        </w:rPr>
        <w:t>order:NO_TYP</w:t>
      </w:r>
      <w:r w:rsidRPr="00446805">
        <w:rPr>
          <w:rFonts w:cs="Arial"/>
          <w:color w:val="0000FF"/>
        </w:rPr>
        <w:t>&gt;</w:t>
      </w:r>
      <w:r w:rsidRPr="00446805">
        <w:rPr>
          <w:rFonts w:cs="Arial"/>
        </w:rPr>
        <w:t xml:space="preserve"> </w:t>
      </w:r>
    </w:p>
    <w:p w14:paraId="5110B2D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order:HTN</w:t>
      </w:r>
      <w:r w:rsidRPr="00446805">
        <w:rPr>
          <w:rFonts w:cs="Arial"/>
          <w:color w:val="0000FF"/>
        </w:rPr>
        <w:t>&gt;</w:t>
      </w:r>
      <w:r w:rsidRPr="00446805">
        <w:rPr>
          <w:rFonts w:cs="Arial"/>
          <w:bCs/>
        </w:rPr>
        <w:t>4072518560</w:t>
      </w:r>
      <w:r w:rsidRPr="00446805">
        <w:rPr>
          <w:rFonts w:cs="Arial"/>
          <w:color w:val="0000FF"/>
        </w:rPr>
        <w:t>&lt;/</w:t>
      </w:r>
      <w:r w:rsidRPr="00446805">
        <w:rPr>
          <w:rFonts w:cs="Arial"/>
          <w:color w:val="990000"/>
        </w:rPr>
        <w:t>order:HTN</w:t>
      </w:r>
      <w:r w:rsidRPr="00446805">
        <w:rPr>
          <w:rFonts w:cs="Arial"/>
          <w:color w:val="0000FF"/>
        </w:rPr>
        <w:t>&gt;</w:t>
      </w:r>
      <w:r w:rsidRPr="00446805">
        <w:rPr>
          <w:rFonts w:cs="Arial"/>
        </w:rPr>
        <w:t xml:space="preserve"> </w:t>
      </w:r>
    </w:p>
    <w:p w14:paraId="08AA138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order:HUNT_DET</w:t>
      </w:r>
      <w:r w:rsidRPr="00446805">
        <w:rPr>
          <w:rFonts w:cs="Arial"/>
          <w:color w:val="0000FF"/>
        </w:rPr>
        <w:t>&gt;</w:t>
      </w:r>
    </w:p>
    <w:p w14:paraId="7FBC4D67"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order:HUNT_GROUP_ID</w:t>
      </w:r>
      <w:r w:rsidRPr="00446805">
        <w:rPr>
          <w:rFonts w:cs="Arial"/>
          <w:color w:val="0000FF"/>
        </w:rPr>
        <w:t>&gt;</w:t>
      </w:r>
    </w:p>
    <w:p w14:paraId="75F25210" w14:textId="77777777" w:rsidR="0057743B" w:rsidRPr="00446805" w:rsidRDefault="0057743B" w:rsidP="0057743B">
      <w:pPr>
        <w:ind w:hanging="480"/>
        <w:rPr>
          <w:rFonts w:cs="Arial"/>
        </w:rPr>
      </w:pPr>
      <w:hyperlink r:id="rId241"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order:HUNT_GROUP_ID</w:t>
      </w:r>
      <w:r w:rsidRPr="00446805">
        <w:rPr>
          <w:rFonts w:cs="Arial"/>
          <w:color w:val="0000FF"/>
        </w:rPr>
        <w:t>&gt;</w:t>
      </w:r>
    </w:p>
    <w:p w14:paraId="6C433482" w14:textId="77777777" w:rsidR="0057743B" w:rsidRPr="00446805" w:rsidRDefault="0057743B" w:rsidP="0057743B">
      <w:pPr>
        <w:ind w:hanging="480"/>
        <w:rPr>
          <w:rFonts w:cs="Arial"/>
        </w:rPr>
      </w:pPr>
      <w:hyperlink r:id="rId242"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order:HUNT_DET</w:t>
      </w:r>
      <w:r w:rsidRPr="00446805">
        <w:rPr>
          <w:rFonts w:cs="Arial"/>
          <w:color w:val="0000FF"/>
        </w:rPr>
        <w:t>&gt;</w:t>
      </w:r>
    </w:p>
    <w:p w14:paraId="6942537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order:HLA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order:HLA</w:t>
      </w:r>
      <w:r w:rsidRPr="00446805">
        <w:rPr>
          <w:rFonts w:cs="Arial"/>
          <w:color w:val="0000FF"/>
        </w:rPr>
        <w:t>&gt;</w:t>
      </w:r>
      <w:r w:rsidRPr="00446805">
        <w:rPr>
          <w:rFonts w:cs="Arial"/>
        </w:rPr>
        <w:t xml:space="preserve"> </w:t>
      </w:r>
    </w:p>
    <w:p w14:paraId="3087E56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order:HTSEQ</w:t>
      </w:r>
      <w:r w:rsidRPr="00446805">
        <w:rPr>
          <w:rFonts w:cs="Arial"/>
          <w:color w:val="0000FF"/>
        </w:rPr>
        <w:t>&gt;</w:t>
      </w:r>
      <w:r w:rsidRPr="00446805">
        <w:rPr>
          <w:rFonts w:cs="Arial"/>
          <w:bCs/>
        </w:rPr>
        <w:t>0003</w:t>
      </w:r>
      <w:r w:rsidRPr="00446805">
        <w:rPr>
          <w:rFonts w:cs="Arial"/>
          <w:color w:val="0000FF"/>
        </w:rPr>
        <w:t>&lt;/</w:t>
      </w:r>
      <w:r w:rsidRPr="00446805">
        <w:rPr>
          <w:rFonts w:cs="Arial"/>
          <w:color w:val="990000"/>
        </w:rPr>
        <w:t>order:HTSEQ</w:t>
      </w:r>
      <w:r w:rsidRPr="00446805">
        <w:rPr>
          <w:rFonts w:cs="Arial"/>
          <w:color w:val="0000FF"/>
        </w:rPr>
        <w:t>&gt;</w:t>
      </w:r>
      <w:r w:rsidRPr="00446805">
        <w:rPr>
          <w:rFonts w:cs="Arial"/>
        </w:rPr>
        <w:t xml:space="preserve"> </w:t>
      </w:r>
    </w:p>
    <w:p w14:paraId="6878619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order:NO_TYP</w:t>
      </w:r>
      <w:r w:rsidRPr="00446805">
        <w:rPr>
          <w:rFonts w:cs="Arial"/>
          <w:color w:val="0000FF"/>
        </w:rPr>
        <w:t>&gt;</w:t>
      </w:r>
      <w:r w:rsidRPr="00446805">
        <w:rPr>
          <w:rFonts w:cs="Arial"/>
          <w:bCs/>
        </w:rPr>
        <w:t>T</w:t>
      </w:r>
      <w:r w:rsidRPr="00446805">
        <w:rPr>
          <w:rFonts w:cs="Arial"/>
          <w:color w:val="0000FF"/>
        </w:rPr>
        <w:t>&lt;/</w:t>
      </w:r>
      <w:r w:rsidRPr="00446805">
        <w:rPr>
          <w:rFonts w:cs="Arial"/>
          <w:color w:val="990000"/>
        </w:rPr>
        <w:t>order:NO_TYP</w:t>
      </w:r>
      <w:r w:rsidRPr="00446805">
        <w:rPr>
          <w:rFonts w:cs="Arial"/>
          <w:color w:val="0000FF"/>
        </w:rPr>
        <w:t>&gt;</w:t>
      </w:r>
      <w:r w:rsidRPr="00446805">
        <w:rPr>
          <w:rFonts w:cs="Arial"/>
        </w:rPr>
        <w:t xml:space="preserve"> </w:t>
      </w:r>
    </w:p>
    <w:p w14:paraId="6D45523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order:HTN</w:t>
      </w:r>
      <w:r w:rsidRPr="00446805">
        <w:rPr>
          <w:rFonts w:cs="Arial"/>
          <w:color w:val="0000FF"/>
        </w:rPr>
        <w:t>&gt;</w:t>
      </w:r>
      <w:r w:rsidRPr="00446805">
        <w:rPr>
          <w:rFonts w:cs="Arial"/>
          <w:bCs/>
        </w:rPr>
        <w:t>4072511104</w:t>
      </w:r>
      <w:r w:rsidRPr="00446805">
        <w:rPr>
          <w:rFonts w:cs="Arial"/>
          <w:color w:val="0000FF"/>
        </w:rPr>
        <w:t>&lt;/</w:t>
      </w:r>
      <w:r w:rsidRPr="00446805">
        <w:rPr>
          <w:rFonts w:cs="Arial"/>
          <w:color w:val="990000"/>
        </w:rPr>
        <w:t>order:HTN</w:t>
      </w:r>
      <w:r w:rsidRPr="00446805">
        <w:rPr>
          <w:rFonts w:cs="Arial"/>
          <w:color w:val="0000FF"/>
        </w:rPr>
        <w:t>&gt;</w:t>
      </w:r>
      <w:r w:rsidRPr="00446805">
        <w:rPr>
          <w:rFonts w:cs="Arial"/>
        </w:rPr>
        <w:t xml:space="preserve"> </w:t>
      </w:r>
    </w:p>
    <w:p w14:paraId="176F2EAB"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order:HUNT_DET</w:t>
      </w:r>
      <w:r w:rsidRPr="00446805">
        <w:rPr>
          <w:rFonts w:cs="Arial"/>
          <w:color w:val="0000FF"/>
        </w:rPr>
        <w:t>&gt;</w:t>
      </w:r>
    </w:p>
    <w:p w14:paraId="1F5E1C2E"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order:HUNT_GROUP_ID</w:t>
      </w:r>
      <w:r w:rsidRPr="00446805">
        <w:rPr>
          <w:rFonts w:cs="Arial"/>
          <w:color w:val="0000FF"/>
        </w:rPr>
        <w:t>&gt;</w:t>
      </w:r>
    </w:p>
    <w:p w14:paraId="786BE42E"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order:HGI</w:t>
      </w:r>
      <w:r w:rsidRPr="00446805">
        <w:rPr>
          <w:rFonts w:cs="Arial"/>
          <w:color w:val="0000FF"/>
        </w:rPr>
        <w:t>&gt;</w:t>
      </w:r>
    </w:p>
    <w:p w14:paraId="5E1D9FE3" w14:textId="77777777" w:rsidR="0057743B" w:rsidRPr="00446805" w:rsidRDefault="0057743B" w:rsidP="0057743B">
      <w:pPr>
        <w:ind w:hanging="480"/>
        <w:rPr>
          <w:rFonts w:cs="Arial"/>
        </w:rPr>
      </w:pPr>
      <w:hyperlink r:id="rId243"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order:RS</w:t>
      </w:r>
      <w:r w:rsidRPr="00446805">
        <w:rPr>
          <w:rFonts w:cs="Arial"/>
          <w:color w:val="0000FF"/>
        </w:rPr>
        <w:t>&gt;</w:t>
      </w:r>
    </w:p>
    <w:p w14:paraId="318BA5F3" w14:textId="77777777" w:rsidR="0057743B" w:rsidRPr="00446805" w:rsidRDefault="0057743B" w:rsidP="0057743B">
      <w:pPr>
        <w:ind w:hanging="480"/>
        <w:rPr>
          <w:rFonts w:cs="Arial"/>
        </w:rPr>
      </w:pPr>
      <w:hyperlink r:id="rId244"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order:RS_ADMIN</w:t>
      </w:r>
      <w:r w:rsidRPr="00446805">
        <w:rPr>
          <w:rFonts w:cs="Arial"/>
          <w:color w:val="0000FF"/>
        </w:rPr>
        <w:t>&gt;</w:t>
      </w:r>
    </w:p>
    <w:p w14:paraId="556A36F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order:RSQTY</w:t>
      </w:r>
      <w:r w:rsidRPr="00446805">
        <w:rPr>
          <w:rFonts w:cs="Arial"/>
          <w:color w:val="0000FF"/>
        </w:rPr>
        <w:t>&gt;</w:t>
      </w:r>
      <w:r w:rsidRPr="00446805">
        <w:rPr>
          <w:rFonts w:cs="Arial"/>
          <w:bCs/>
        </w:rPr>
        <w:t>003</w:t>
      </w:r>
      <w:r w:rsidRPr="00446805">
        <w:rPr>
          <w:rFonts w:cs="Arial"/>
          <w:color w:val="0000FF"/>
        </w:rPr>
        <w:t>&lt;/</w:t>
      </w:r>
      <w:r w:rsidRPr="00446805">
        <w:rPr>
          <w:rFonts w:cs="Arial"/>
          <w:color w:val="990000"/>
        </w:rPr>
        <w:t>order:RSQTY</w:t>
      </w:r>
      <w:r w:rsidRPr="00446805">
        <w:rPr>
          <w:rFonts w:cs="Arial"/>
          <w:color w:val="0000FF"/>
        </w:rPr>
        <w:t>&gt;</w:t>
      </w:r>
      <w:r w:rsidRPr="00446805">
        <w:rPr>
          <w:rFonts w:cs="Arial"/>
        </w:rPr>
        <w:t xml:space="preserve"> </w:t>
      </w:r>
    </w:p>
    <w:p w14:paraId="66CC6E56"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order:RS_ADMIN</w:t>
      </w:r>
      <w:r w:rsidRPr="00446805">
        <w:rPr>
          <w:rFonts w:cs="Arial"/>
          <w:color w:val="0000FF"/>
        </w:rPr>
        <w:t>&gt;</w:t>
      </w:r>
    </w:p>
    <w:p w14:paraId="4BB1BEB2" w14:textId="77777777" w:rsidR="0057743B" w:rsidRPr="00446805" w:rsidRDefault="0057743B" w:rsidP="0057743B">
      <w:pPr>
        <w:ind w:hanging="480"/>
        <w:rPr>
          <w:rFonts w:cs="Arial"/>
        </w:rPr>
      </w:pPr>
      <w:hyperlink r:id="rId245"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order:RS_SVC_DET</w:t>
      </w:r>
      <w:r w:rsidRPr="00446805">
        <w:rPr>
          <w:rFonts w:cs="Arial"/>
          <w:color w:val="0000FF"/>
        </w:rPr>
        <w:t>&gt;</w:t>
      </w:r>
    </w:p>
    <w:p w14:paraId="7CED8A4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order:TNS</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order:TNS</w:t>
      </w:r>
      <w:r w:rsidRPr="00446805">
        <w:rPr>
          <w:rFonts w:cs="Arial"/>
          <w:color w:val="0000FF"/>
        </w:rPr>
        <w:t>&gt;</w:t>
      </w:r>
      <w:r w:rsidRPr="00446805">
        <w:rPr>
          <w:rFonts w:cs="Arial"/>
        </w:rPr>
        <w:t xml:space="preserve"> </w:t>
      </w:r>
    </w:p>
    <w:p w14:paraId="3FDDC66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order:LNECLSSVC</w:t>
      </w:r>
      <w:r w:rsidRPr="00446805">
        <w:rPr>
          <w:rFonts w:cs="Arial"/>
          <w:color w:val="0000FF"/>
        </w:rPr>
        <w:t>&gt;</w:t>
      </w:r>
      <w:r w:rsidRPr="00446805">
        <w:rPr>
          <w:rFonts w:cs="Arial"/>
          <w:bCs/>
        </w:rPr>
        <w:t>MFB</w:t>
      </w:r>
      <w:r w:rsidRPr="00446805">
        <w:rPr>
          <w:rFonts w:cs="Arial"/>
          <w:color w:val="0000FF"/>
        </w:rPr>
        <w:t>&lt;/</w:t>
      </w:r>
      <w:r w:rsidRPr="00446805">
        <w:rPr>
          <w:rFonts w:cs="Arial"/>
          <w:color w:val="990000"/>
        </w:rPr>
        <w:t>order:LNECLSSVC</w:t>
      </w:r>
      <w:r w:rsidRPr="00446805">
        <w:rPr>
          <w:rFonts w:cs="Arial"/>
          <w:color w:val="0000FF"/>
        </w:rPr>
        <w:t>&gt;</w:t>
      </w:r>
      <w:r w:rsidRPr="00446805">
        <w:rPr>
          <w:rFonts w:cs="Arial"/>
        </w:rPr>
        <w:t xml:space="preserve"> </w:t>
      </w:r>
    </w:p>
    <w:p w14:paraId="3A11B271" w14:textId="77777777" w:rsidR="0057743B" w:rsidRPr="00446805" w:rsidRDefault="0057743B" w:rsidP="0057743B">
      <w:pPr>
        <w:ind w:hanging="480"/>
        <w:rPr>
          <w:rFonts w:cs="Arial"/>
        </w:rPr>
      </w:pPr>
      <w:hyperlink r:id="rId246"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order:SVC_DET_GRP</w:t>
      </w:r>
      <w:r w:rsidRPr="00446805">
        <w:rPr>
          <w:rFonts w:cs="Arial"/>
          <w:color w:val="0000FF"/>
        </w:rPr>
        <w:t>&gt;</w:t>
      </w:r>
    </w:p>
    <w:p w14:paraId="53F75C0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order:LNUM</w:t>
      </w:r>
      <w:r w:rsidRPr="00446805">
        <w:rPr>
          <w:rFonts w:cs="Arial"/>
          <w:color w:val="0000FF"/>
        </w:rPr>
        <w:t>&gt;</w:t>
      </w:r>
      <w:r w:rsidRPr="00446805">
        <w:rPr>
          <w:rFonts w:cs="Arial"/>
          <w:bCs/>
        </w:rPr>
        <w:t>00001</w:t>
      </w:r>
      <w:r w:rsidRPr="00446805">
        <w:rPr>
          <w:rFonts w:cs="Arial"/>
          <w:color w:val="0000FF"/>
        </w:rPr>
        <w:t>&lt;/</w:t>
      </w:r>
      <w:r w:rsidRPr="00446805">
        <w:rPr>
          <w:rFonts w:cs="Arial"/>
          <w:color w:val="990000"/>
        </w:rPr>
        <w:t>order:LNUM</w:t>
      </w:r>
      <w:r w:rsidRPr="00446805">
        <w:rPr>
          <w:rFonts w:cs="Arial"/>
          <w:color w:val="0000FF"/>
        </w:rPr>
        <w:t>&gt;</w:t>
      </w:r>
      <w:r w:rsidRPr="00446805">
        <w:rPr>
          <w:rFonts w:cs="Arial"/>
        </w:rPr>
        <w:t xml:space="preserve"> </w:t>
      </w:r>
    </w:p>
    <w:p w14:paraId="5392ADF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order:LNA</w:t>
      </w:r>
      <w:r w:rsidRPr="00446805">
        <w:rPr>
          <w:rFonts w:cs="Arial"/>
          <w:color w:val="0000FF"/>
        </w:rPr>
        <w:t>&gt;</w:t>
      </w:r>
      <w:r w:rsidRPr="00446805">
        <w:rPr>
          <w:rFonts w:cs="Arial"/>
        </w:rPr>
        <w:t xml:space="preserve"> </w:t>
      </w:r>
    </w:p>
    <w:p w14:paraId="3D27ED3D"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order:SVC_DET_GRP</w:t>
      </w:r>
      <w:r w:rsidRPr="00446805">
        <w:rPr>
          <w:rFonts w:cs="Arial"/>
          <w:color w:val="0000FF"/>
        </w:rPr>
        <w:t>&gt;</w:t>
      </w:r>
    </w:p>
    <w:p w14:paraId="3FC50C36" w14:textId="77777777" w:rsidR="0057743B" w:rsidRPr="00446805" w:rsidRDefault="0057743B" w:rsidP="0057743B">
      <w:pPr>
        <w:ind w:hanging="480"/>
        <w:rPr>
          <w:rFonts w:cs="Arial"/>
        </w:rPr>
      </w:pPr>
      <w:hyperlink r:id="rId247"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order:LINE_RESTRICT_2_GRP</w:t>
      </w:r>
      <w:r w:rsidRPr="00446805">
        <w:rPr>
          <w:rFonts w:cs="Arial"/>
          <w:color w:val="0000FF"/>
        </w:rPr>
        <w:t>&gt;</w:t>
      </w:r>
    </w:p>
    <w:p w14:paraId="05723F4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order:PIC</w:t>
      </w:r>
      <w:r w:rsidRPr="00446805">
        <w:rPr>
          <w:rFonts w:cs="Arial"/>
          <w:color w:val="0000FF"/>
        </w:rPr>
        <w:t>&gt;</w:t>
      </w:r>
      <w:r w:rsidRPr="00446805">
        <w:rPr>
          <w:rFonts w:cs="Arial"/>
          <w:bCs/>
        </w:rPr>
        <w:t>NONE</w:t>
      </w:r>
      <w:r w:rsidRPr="00446805">
        <w:rPr>
          <w:rFonts w:cs="Arial"/>
          <w:color w:val="0000FF"/>
        </w:rPr>
        <w:t>&lt;/</w:t>
      </w:r>
      <w:r w:rsidRPr="00446805">
        <w:rPr>
          <w:rFonts w:cs="Arial"/>
          <w:color w:val="990000"/>
        </w:rPr>
        <w:t>order:PIC</w:t>
      </w:r>
      <w:r w:rsidRPr="00446805">
        <w:rPr>
          <w:rFonts w:cs="Arial"/>
          <w:color w:val="0000FF"/>
        </w:rPr>
        <w:t>&gt;</w:t>
      </w:r>
      <w:r w:rsidRPr="00446805">
        <w:rPr>
          <w:rFonts w:cs="Arial"/>
        </w:rPr>
        <w:t xml:space="preserve"> </w:t>
      </w:r>
    </w:p>
    <w:p w14:paraId="0AF30B9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order:LPIC</w:t>
      </w:r>
      <w:r w:rsidRPr="00446805">
        <w:rPr>
          <w:rFonts w:cs="Arial"/>
          <w:color w:val="0000FF"/>
        </w:rPr>
        <w:t>&gt;</w:t>
      </w:r>
      <w:r w:rsidRPr="00446805">
        <w:rPr>
          <w:rFonts w:cs="Arial"/>
          <w:bCs/>
        </w:rPr>
        <w:t>NONE</w:t>
      </w:r>
      <w:r w:rsidRPr="00446805">
        <w:rPr>
          <w:rFonts w:cs="Arial"/>
          <w:color w:val="0000FF"/>
        </w:rPr>
        <w:t>&lt;/</w:t>
      </w:r>
      <w:r w:rsidRPr="00446805">
        <w:rPr>
          <w:rFonts w:cs="Arial"/>
          <w:color w:val="990000"/>
        </w:rPr>
        <w:t>order:LPIC</w:t>
      </w:r>
      <w:r w:rsidRPr="00446805">
        <w:rPr>
          <w:rFonts w:cs="Arial"/>
          <w:color w:val="0000FF"/>
        </w:rPr>
        <w:t>&gt;</w:t>
      </w:r>
      <w:r w:rsidRPr="00446805">
        <w:rPr>
          <w:rFonts w:cs="Arial"/>
        </w:rPr>
        <w:t xml:space="preserve"> </w:t>
      </w:r>
    </w:p>
    <w:p w14:paraId="29119167"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order:LINE_RESTRICT_2_GRP</w:t>
      </w:r>
      <w:r w:rsidRPr="00446805">
        <w:rPr>
          <w:rFonts w:cs="Arial"/>
          <w:color w:val="0000FF"/>
        </w:rPr>
        <w:t>&gt;</w:t>
      </w:r>
    </w:p>
    <w:p w14:paraId="2203F091" w14:textId="77777777" w:rsidR="0057743B" w:rsidRPr="00446805" w:rsidRDefault="0057743B" w:rsidP="0057743B">
      <w:pPr>
        <w:ind w:hanging="480"/>
        <w:rPr>
          <w:rFonts w:cs="Arial"/>
        </w:rPr>
      </w:pPr>
      <w:hyperlink r:id="rId248"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0C309D7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4016310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ESM</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2E62CB7B" w14:textId="77777777" w:rsidR="0057743B" w:rsidRPr="00446805" w:rsidRDefault="0057743B" w:rsidP="0057743B">
      <w:pPr>
        <w:ind w:hanging="240"/>
        <w:rPr>
          <w:rFonts w:cs="Arial"/>
        </w:rPr>
      </w:pPr>
      <w:r w:rsidRPr="00446805">
        <w:rPr>
          <w:rFonts w:cs="Courier New"/>
          <w:bCs/>
          <w:color w:val="FF0000"/>
        </w:rPr>
        <w:lastRenderedPageBreak/>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1F24F88A" w14:textId="77777777" w:rsidR="0057743B" w:rsidRPr="00446805" w:rsidRDefault="0057743B" w:rsidP="0057743B">
      <w:pPr>
        <w:ind w:hanging="480"/>
        <w:rPr>
          <w:rFonts w:cs="Arial"/>
        </w:rPr>
      </w:pPr>
      <w:hyperlink r:id="rId249"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685F8B3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346CA8F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ES</w:t>
      </w:r>
      <w:r w:rsidR="00565014">
        <w:rPr>
          <w:rFonts w:cs="Arial"/>
          <w:bCs/>
        </w:rPr>
        <w:t>F</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479A68A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09AE1B4D" w14:textId="77777777" w:rsidR="0057743B" w:rsidRPr="00446805" w:rsidRDefault="0057743B" w:rsidP="0057743B">
      <w:pPr>
        <w:ind w:hanging="480"/>
        <w:rPr>
          <w:rFonts w:cs="Arial"/>
        </w:rPr>
      </w:pPr>
      <w:hyperlink r:id="rId250"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775A0EC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54F5857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NSQ</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6A0D0CD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11B2E801"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order:RS_SVC_DET</w:t>
      </w:r>
      <w:r w:rsidRPr="00446805">
        <w:rPr>
          <w:rFonts w:cs="Arial"/>
          <w:color w:val="0000FF"/>
        </w:rPr>
        <w:t>&gt;</w:t>
      </w:r>
    </w:p>
    <w:p w14:paraId="177B3BEB" w14:textId="77777777" w:rsidR="0057743B" w:rsidRPr="00446805" w:rsidRDefault="0057743B" w:rsidP="0057743B">
      <w:pPr>
        <w:ind w:hanging="480"/>
        <w:rPr>
          <w:rFonts w:cs="Arial"/>
        </w:rPr>
      </w:pPr>
      <w:hyperlink r:id="rId251"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order:RS_SVC_DET</w:t>
      </w:r>
      <w:r w:rsidRPr="00446805">
        <w:rPr>
          <w:rFonts w:cs="Arial"/>
          <w:color w:val="0000FF"/>
        </w:rPr>
        <w:t>&gt;</w:t>
      </w:r>
    </w:p>
    <w:p w14:paraId="6DB659C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order:TNS</w:t>
      </w:r>
      <w:r w:rsidRPr="00446805">
        <w:rPr>
          <w:rFonts w:cs="Arial"/>
          <w:color w:val="0000FF"/>
        </w:rPr>
        <w:t>&gt;</w:t>
      </w:r>
      <w:r w:rsidRPr="00446805">
        <w:rPr>
          <w:rFonts w:cs="Arial"/>
          <w:bCs/>
        </w:rPr>
        <w:t>4072518560</w:t>
      </w:r>
      <w:r w:rsidRPr="00446805">
        <w:rPr>
          <w:rFonts w:cs="Arial"/>
          <w:color w:val="0000FF"/>
        </w:rPr>
        <w:t>&lt;/</w:t>
      </w:r>
      <w:r w:rsidRPr="00446805">
        <w:rPr>
          <w:rFonts w:cs="Arial"/>
          <w:color w:val="990000"/>
        </w:rPr>
        <w:t>order:TNS</w:t>
      </w:r>
      <w:r w:rsidRPr="00446805">
        <w:rPr>
          <w:rFonts w:cs="Arial"/>
          <w:color w:val="0000FF"/>
        </w:rPr>
        <w:t>&gt;</w:t>
      </w:r>
      <w:r w:rsidRPr="00446805">
        <w:rPr>
          <w:rFonts w:cs="Arial"/>
        </w:rPr>
        <w:t xml:space="preserve"> </w:t>
      </w:r>
    </w:p>
    <w:p w14:paraId="079ECBA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order:LNECLSSVC</w:t>
      </w:r>
      <w:r w:rsidRPr="00446805">
        <w:rPr>
          <w:rFonts w:cs="Arial"/>
          <w:color w:val="0000FF"/>
        </w:rPr>
        <w:t>&gt;</w:t>
      </w:r>
      <w:r w:rsidRPr="00446805">
        <w:rPr>
          <w:rFonts w:cs="Arial"/>
          <w:bCs/>
        </w:rPr>
        <w:t>MFB</w:t>
      </w:r>
      <w:r w:rsidRPr="00446805">
        <w:rPr>
          <w:rFonts w:cs="Arial"/>
          <w:color w:val="0000FF"/>
        </w:rPr>
        <w:t>&lt;/</w:t>
      </w:r>
      <w:r w:rsidRPr="00446805">
        <w:rPr>
          <w:rFonts w:cs="Arial"/>
          <w:color w:val="990000"/>
        </w:rPr>
        <w:t>order:LNECLSSVC</w:t>
      </w:r>
      <w:r w:rsidRPr="00446805">
        <w:rPr>
          <w:rFonts w:cs="Arial"/>
          <w:color w:val="0000FF"/>
        </w:rPr>
        <w:t>&gt;</w:t>
      </w:r>
      <w:r w:rsidRPr="00446805">
        <w:rPr>
          <w:rFonts w:cs="Arial"/>
        </w:rPr>
        <w:t xml:space="preserve"> </w:t>
      </w:r>
    </w:p>
    <w:p w14:paraId="71F6E36F" w14:textId="77777777" w:rsidR="0057743B" w:rsidRPr="00446805" w:rsidRDefault="0057743B" w:rsidP="0057743B">
      <w:pPr>
        <w:ind w:hanging="480"/>
        <w:rPr>
          <w:rFonts w:cs="Arial"/>
        </w:rPr>
      </w:pPr>
      <w:hyperlink r:id="rId252"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order:SVC_DET_GRP</w:t>
      </w:r>
      <w:r w:rsidRPr="00446805">
        <w:rPr>
          <w:rFonts w:cs="Arial"/>
          <w:color w:val="0000FF"/>
        </w:rPr>
        <w:t>&gt;</w:t>
      </w:r>
    </w:p>
    <w:p w14:paraId="2780148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order:LNUM</w:t>
      </w:r>
      <w:r w:rsidRPr="00446805">
        <w:rPr>
          <w:rFonts w:cs="Arial"/>
          <w:color w:val="0000FF"/>
        </w:rPr>
        <w:t>&gt;</w:t>
      </w:r>
      <w:r w:rsidRPr="00446805">
        <w:rPr>
          <w:rFonts w:cs="Arial"/>
          <w:bCs/>
        </w:rPr>
        <w:t>00002</w:t>
      </w:r>
      <w:r w:rsidRPr="00446805">
        <w:rPr>
          <w:rFonts w:cs="Arial"/>
          <w:color w:val="0000FF"/>
        </w:rPr>
        <w:t>&lt;/</w:t>
      </w:r>
      <w:r w:rsidRPr="00446805">
        <w:rPr>
          <w:rFonts w:cs="Arial"/>
          <w:color w:val="990000"/>
        </w:rPr>
        <w:t>order:LNUM</w:t>
      </w:r>
      <w:r w:rsidRPr="00446805">
        <w:rPr>
          <w:rFonts w:cs="Arial"/>
          <w:color w:val="0000FF"/>
        </w:rPr>
        <w:t>&gt;</w:t>
      </w:r>
      <w:r w:rsidRPr="00446805">
        <w:rPr>
          <w:rFonts w:cs="Arial"/>
        </w:rPr>
        <w:t xml:space="preserve"> </w:t>
      </w:r>
    </w:p>
    <w:p w14:paraId="779F8A6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order:LNA</w:t>
      </w:r>
      <w:r w:rsidRPr="00446805">
        <w:rPr>
          <w:rFonts w:cs="Arial"/>
          <w:color w:val="0000FF"/>
        </w:rPr>
        <w:t>&gt;</w:t>
      </w:r>
      <w:r w:rsidRPr="00446805">
        <w:rPr>
          <w:rFonts w:cs="Arial"/>
        </w:rPr>
        <w:t xml:space="preserve"> </w:t>
      </w:r>
    </w:p>
    <w:p w14:paraId="3E8C8C32"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order:SVC_DET_GRP</w:t>
      </w:r>
      <w:r w:rsidRPr="00446805">
        <w:rPr>
          <w:rFonts w:cs="Arial"/>
          <w:color w:val="0000FF"/>
        </w:rPr>
        <w:t>&gt;</w:t>
      </w:r>
    </w:p>
    <w:p w14:paraId="30EB35CD" w14:textId="77777777" w:rsidR="0057743B" w:rsidRPr="00446805" w:rsidRDefault="0057743B" w:rsidP="0057743B">
      <w:pPr>
        <w:ind w:hanging="480"/>
        <w:rPr>
          <w:rFonts w:cs="Arial"/>
        </w:rPr>
      </w:pPr>
      <w:hyperlink r:id="rId253"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order:LINE_RESTRICT_2_GRP</w:t>
      </w:r>
      <w:r w:rsidRPr="00446805">
        <w:rPr>
          <w:rFonts w:cs="Arial"/>
          <w:color w:val="0000FF"/>
        </w:rPr>
        <w:t>&gt;</w:t>
      </w:r>
    </w:p>
    <w:p w14:paraId="4A7BD8E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order:PIC</w:t>
      </w:r>
      <w:r w:rsidRPr="00446805">
        <w:rPr>
          <w:rFonts w:cs="Arial"/>
          <w:color w:val="0000FF"/>
        </w:rPr>
        <w:t>&gt;</w:t>
      </w:r>
      <w:r w:rsidRPr="00446805">
        <w:rPr>
          <w:rFonts w:cs="Arial"/>
          <w:bCs/>
        </w:rPr>
        <w:t>NONE</w:t>
      </w:r>
      <w:r w:rsidRPr="00446805">
        <w:rPr>
          <w:rFonts w:cs="Arial"/>
          <w:color w:val="0000FF"/>
        </w:rPr>
        <w:t>&lt;/</w:t>
      </w:r>
      <w:r w:rsidRPr="00446805">
        <w:rPr>
          <w:rFonts w:cs="Arial"/>
          <w:color w:val="990000"/>
        </w:rPr>
        <w:t>order:PIC</w:t>
      </w:r>
      <w:r w:rsidRPr="00446805">
        <w:rPr>
          <w:rFonts w:cs="Arial"/>
          <w:color w:val="0000FF"/>
        </w:rPr>
        <w:t>&gt;</w:t>
      </w:r>
      <w:r w:rsidRPr="00446805">
        <w:rPr>
          <w:rFonts w:cs="Arial"/>
        </w:rPr>
        <w:t xml:space="preserve"> </w:t>
      </w:r>
    </w:p>
    <w:p w14:paraId="0C3E0C0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order:LPIC</w:t>
      </w:r>
      <w:r w:rsidRPr="00446805">
        <w:rPr>
          <w:rFonts w:cs="Arial"/>
          <w:color w:val="0000FF"/>
        </w:rPr>
        <w:t>&gt;</w:t>
      </w:r>
      <w:r w:rsidRPr="00446805">
        <w:rPr>
          <w:rFonts w:cs="Arial"/>
          <w:bCs/>
        </w:rPr>
        <w:t>NONE</w:t>
      </w:r>
      <w:r w:rsidRPr="00446805">
        <w:rPr>
          <w:rFonts w:cs="Arial"/>
          <w:color w:val="0000FF"/>
        </w:rPr>
        <w:t>&lt;/</w:t>
      </w:r>
      <w:r w:rsidRPr="00446805">
        <w:rPr>
          <w:rFonts w:cs="Arial"/>
          <w:color w:val="990000"/>
        </w:rPr>
        <w:t>order:LPIC</w:t>
      </w:r>
      <w:r w:rsidRPr="00446805">
        <w:rPr>
          <w:rFonts w:cs="Arial"/>
          <w:color w:val="0000FF"/>
        </w:rPr>
        <w:t>&gt;</w:t>
      </w:r>
      <w:r w:rsidRPr="00446805">
        <w:rPr>
          <w:rFonts w:cs="Arial"/>
        </w:rPr>
        <w:t xml:space="preserve"> </w:t>
      </w:r>
    </w:p>
    <w:p w14:paraId="43608C7C"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order:LINE_RESTRICT_2_GRP</w:t>
      </w:r>
      <w:r w:rsidRPr="00446805">
        <w:rPr>
          <w:rFonts w:cs="Arial"/>
          <w:color w:val="0000FF"/>
        </w:rPr>
        <w:t>&gt;</w:t>
      </w:r>
    </w:p>
    <w:p w14:paraId="69FA5B5E" w14:textId="77777777" w:rsidR="0057743B" w:rsidRPr="00446805" w:rsidRDefault="0057743B" w:rsidP="0057743B">
      <w:pPr>
        <w:ind w:hanging="480"/>
        <w:rPr>
          <w:rFonts w:cs="Arial"/>
        </w:rPr>
      </w:pPr>
      <w:hyperlink r:id="rId254"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44901BA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6782F00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ESM</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253FF6A5"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21E5DC34" w14:textId="77777777" w:rsidR="0057743B" w:rsidRPr="00446805" w:rsidRDefault="0057743B" w:rsidP="0057743B">
      <w:pPr>
        <w:ind w:hanging="480"/>
        <w:rPr>
          <w:rFonts w:cs="Arial"/>
        </w:rPr>
      </w:pPr>
      <w:hyperlink r:id="rId255"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0A3D7C9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73E0EA6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ES</w:t>
      </w:r>
      <w:r w:rsidR="00565014">
        <w:rPr>
          <w:rFonts w:cs="Arial"/>
          <w:bCs/>
        </w:rPr>
        <w:t>F</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168CFA1D"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3963E0B6" w14:textId="77777777" w:rsidR="0057743B" w:rsidRPr="00446805" w:rsidRDefault="0057743B" w:rsidP="0057743B">
      <w:pPr>
        <w:ind w:hanging="480"/>
        <w:rPr>
          <w:rFonts w:cs="Arial"/>
        </w:rPr>
      </w:pPr>
      <w:hyperlink r:id="rId256"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47B0661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5549F84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NSQ</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11C730F6"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21AE0D6F"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order:RS_SVC_DET</w:t>
      </w:r>
      <w:r w:rsidRPr="00446805">
        <w:rPr>
          <w:rFonts w:cs="Arial"/>
          <w:color w:val="0000FF"/>
        </w:rPr>
        <w:t>&gt;</w:t>
      </w:r>
    </w:p>
    <w:p w14:paraId="2D461A6A" w14:textId="77777777" w:rsidR="0057743B" w:rsidRPr="00446805" w:rsidRDefault="0057743B" w:rsidP="0057743B">
      <w:pPr>
        <w:ind w:hanging="480"/>
        <w:rPr>
          <w:rFonts w:cs="Arial"/>
        </w:rPr>
      </w:pPr>
      <w:hyperlink r:id="rId257"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order:RS_SVC_DET</w:t>
      </w:r>
      <w:r w:rsidRPr="00446805">
        <w:rPr>
          <w:rFonts w:cs="Arial"/>
          <w:color w:val="0000FF"/>
        </w:rPr>
        <w:t>&gt;</w:t>
      </w:r>
    </w:p>
    <w:p w14:paraId="75702C1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order:TNS</w:t>
      </w:r>
      <w:r w:rsidRPr="00446805">
        <w:rPr>
          <w:rFonts w:cs="Arial"/>
          <w:color w:val="0000FF"/>
        </w:rPr>
        <w:t>&gt;</w:t>
      </w:r>
      <w:r w:rsidRPr="00446805">
        <w:rPr>
          <w:rFonts w:cs="Arial"/>
          <w:bCs/>
        </w:rPr>
        <w:t>4072511104</w:t>
      </w:r>
      <w:r w:rsidRPr="00446805">
        <w:rPr>
          <w:rFonts w:cs="Arial"/>
          <w:color w:val="0000FF"/>
        </w:rPr>
        <w:t>&lt;/</w:t>
      </w:r>
      <w:r w:rsidRPr="00446805">
        <w:rPr>
          <w:rFonts w:cs="Arial"/>
          <w:color w:val="990000"/>
        </w:rPr>
        <w:t>order:TNS</w:t>
      </w:r>
      <w:r w:rsidRPr="00446805">
        <w:rPr>
          <w:rFonts w:cs="Arial"/>
          <w:color w:val="0000FF"/>
        </w:rPr>
        <w:t>&gt;</w:t>
      </w:r>
      <w:r w:rsidRPr="00446805">
        <w:rPr>
          <w:rFonts w:cs="Arial"/>
        </w:rPr>
        <w:t xml:space="preserve"> </w:t>
      </w:r>
    </w:p>
    <w:p w14:paraId="6B58A1E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order:LNECLSSVC</w:t>
      </w:r>
      <w:r w:rsidRPr="00446805">
        <w:rPr>
          <w:rFonts w:cs="Arial"/>
          <w:color w:val="0000FF"/>
        </w:rPr>
        <w:t>&gt;</w:t>
      </w:r>
      <w:r w:rsidRPr="00446805">
        <w:rPr>
          <w:rFonts w:cs="Arial"/>
          <w:bCs/>
        </w:rPr>
        <w:t>MFB</w:t>
      </w:r>
      <w:r w:rsidRPr="00446805">
        <w:rPr>
          <w:rFonts w:cs="Arial"/>
          <w:color w:val="0000FF"/>
        </w:rPr>
        <w:t>&lt;/</w:t>
      </w:r>
      <w:r w:rsidRPr="00446805">
        <w:rPr>
          <w:rFonts w:cs="Arial"/>
          <w:color w:val="990000"/>
        </w:rPr>
        <w:t>order:LNECLSSVC</w:t>
      </w:r>
      <w:r w:rsidRPr="00446805">
        <w:rPr>
          <w:rFonts w:cs="Arial"/>
          <w:color w:val="0000FF"/>
        </w:rPr>
        <w:t>&gt;</w:t>
      </w:r>
      <w:r w:rsidRPr="00446805">
        <w:rPr>
          <w:rFonts w:cs="Arial"/>
        </w:rPr>
        <w:t xml:space="preserve"> </w:t>
      </w:r>
    </w:p>
    <w:p w14:paraId="42473D08" w14:textId="77777777" w:rsidR="0057743B" w:rsidRPr="00446805" w:rsidRDefault="0057743B" w:rsidP="0057743B">
      <w:pPr>
        <w:ind w:hanging="480"/>
        <w:rPr>
          <w:rFonts w:cs="Arial"/>
        </w:rPr>
      </w:pPr>
      <w:hyperlink r:id="rId258"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order:SVC_DET_GRP</w:t>
      </w:r>
      <w:r w:rsidRPr="00446805">
        <w:rPr>
          <w:rFonts w:cs="Arial"/>
          <w:color w:val="0000FF"/>
        </w:rPr>
        <w:t>&gt;</w:t>
      </w:r>
    </w:p>
    <w:p w14:paraId="41FD455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order:LNUM</w:t>
      </w:r>
      <w:r w:rsidRPr="00446805">
        <w:rPr>
          <w:rFonts w:cs="Arial"/>
          <w:color w:val="0000FF"/>
        </w:rPr>
        <w:t>&gt;</w:t>
      </w:r>
      <w:r w:rsidRPr="00446805">
        <w:rPr>
          <w:rFonts w:cs="Arial"/>
          <w:bCs/>
        </w:rPr>
        <w:t>00003</w:t>
      </w:r>
      <w:r w:rsidRPr="00446805">
        <w:rPr>
          <w:rFonts w:cs="Arial"/>
          <w:color w:val="0000FF"/>
        </w:rPr>
        <w:t>&lt;/</w:t>
      </w:r>
      <w:r w:rsidRPr="00446805">
        <w:rPr>
          <w:rFonts w:cs="Arial"/>
          <w:color w:val="990000"/>
        </w:rPr>
        <w:t>order:LNUM</w:t>
      </w:r>
      <w:r w:rsidRPr="00446805">
        <w:rPr>
          <w:rFonts w:cs="Arial"/>
          <w:color w:val="0000FF"/>
        </w:rPr>
        <w:t>&gt;</w:t>
      </w:r>
      <w:r w:rsidRPr="00446805">
        <w:rPr>
          <w:rFonts w:cs="Arial"/>
        </w:rPr>
        <w:t xml:space="preserve"> </w:t>
      </w:r>
    </w:p>
    <w:p w14:paraId="2C59972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order:LNA</w:t>
      </w:r>
      <w:r w:rsidRPr="00446805">
        <w:rPr>
          <w:rFonts w:cs="Arial"/>
          <w:color w:val="0000FF"/>
        </w:rPr>
        <w:t>&gt;</w:t>
      </w:r>
      <w:r w:rsidRPr="00446805">
        <w:rPr>
          <w:rFonts w:cs="Arial"/>
        </w:rPr>
        <w:t xml:space="preserve"> </w:t>
      </w:r>
    </w:p>
    <w:p w14:paraId="0408CC1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order:SVC_DET_GRP</w:t>
      </w:r>
      <w:r w:rsidRPr="00446805">
        <w:rPr>
          <w:rFonts w:cs="Arial"/>
          <w:color w:val="0000FF"/>
        </w:rPr>
        <w:t>&gt;</w:t>
      </w:r>
    </w:p>
    <w:p w14:paraId="608AAA81" w14:textId="77777777" w:rsidR="0057743B" w:rsidRPr="00446805" w:rsidRDefault="0057743B" w:rsidP="0057743B">
      <w:pPr>
        <w:ind w:hanging="480"/>
        <w:rPr>
          <w:rFonts w:cs="Arial"/>
        </w:rPr>
      </w:pPr>
      <w:hyperlink r:id="rId259"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order:LINE_RESTRICT_2_GRP</w:t>
      </w:r>
      <w:r w:rsidRPr="00446805">
        <w:rPr>
          <w:rFonts w:cs="Arial"/>
          <w:color w:val="0000FF"/>
        </w:rPr>
        <w:t>&gt;</w:t>
      </w:r>
    </w:p>
    <w:p w14:paraId="42BC056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order:PIC</w:t>
      </w:r>
      <w:r w:rsidRPr="00446805">
        <w:rPr>
          <w:rFonts w:cs="Arial"/>
          <w:color w:val="0000FF"/>
        </w:rPr>
        <w:t>&gt;</w:t>
      </w:r>
      <w:r w:rsidRPr="00446805">
        <w:rPr>
          <w:rFonts w:cs="Arial"/>
          <w:bCs/>
        </w:rPr>
        <w:t>NONE</w:t>
      </w:r>
      <w:r w:rsidRPr="00446805">
        <w:rPr>
          <w:rFonts w:cs="Arial"/>
          <w:color w:val="0000FF"/>
        </w:rPr>
        <w:t>&lt;/</w:t>
      </w:r>
      <w:r w:rsidRPr="00446805">
        <w:rPr>
          <w:rFonts w:cs="Arial"/>
          <w:color w:val="990000"/>
        </w:rPr>
        <w:t>order:PIC</w:t>
      </w:r>
      <w:r w:rsidRPr="00446805">
        <w:rPr>
          <w:rFonts w:cs="Arial"/>
          <w:color w:val="0000FF"/>
        </w:rPr>
        <w:t>&gt;</w:t>
      </w:r>
      <w:r w:rsidRPr="00446805">
        <w:rPr>
          <w:rFonts w:cs="Arial"/>
        </w:rPr>
        <w:t xml:space="preserve"> </w:t>
      </w:r>
    </w:p>
    <w:p w14:paraId="4227575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order:LPIC</w:t>
      </w:r>
      <w:r w:rsidRPr="00446805">
        <w:rPr>
          <w:rFonts w:cs="Arial"/>
          <w:color w:val="0000FF"/>
        </w:rPr>
        <w:t>&gt;</w:t>
      </w:r>
      <w:r w:rsidRPr="00446805">
        <w:rPr>
          <w:rFonts w:cs="Arial"/>
          <w:bCs/>
        </w:rPr>
        <w:t>NONE</w:t>
      </w:r>
      <w:r w:rsidRPr="00446805">
        <w:rPr>
          <w:rFonts w:cs="Arial"/>
          <w:color w:val="0000FF"/>
        </w:rPr>
        <w:t>&lt;/</w:t>
      </w:r>
      <w:r w:rsidRPr="00446805">
        <w:rPr>
          <w:rFonts w:cs="Arial"/>
          <w:color w:val="990000"/>
        </w:rPr>
        <w:t>order:LPIC</w:t>
      </w:r>
      <w:r w:rsidRPr="00446805">
        <w:rPr>
          <w:rFonts w:cs="Arial"/>
          <w:color w:val="0000FF"/>
        </w:rPr>
        <w:t>&gt;</w:t>
      </w:r>
      <w:r w:rsidRPr="00446805">
        <w:rPr>
          <w:rFonts w:cs="Arial"/>
        </w:rPr>
        <w:t xml:space="preserve"> </w:t>
      </w:r>
    </w:p>
    <w:p w14:paraId="7A4F9806"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order:LINE_RESTRICT_2_GRP</w:t>
      </w:r>
      <w:r w:rsidRPr="00446805">
        <w:rPr>
          <w:rFonts w:cs="Arial"/>
          <w:color w:val="0000FF"/>
        </w:rPr>
        <w:t>&gt;</w:t>
      </w:r>
    </w:p>
    <w:p w14:paraId="5A880714" w14:textId="77777777" w:rsidR="0057743B" w:rsidRPr="00446805" w:rsidRDefault="0057743B" w:rsidP="0057743B">
      <w:pPr>
        <w:ind w:hanging="480"/>
        <w:rPr>
          <w:rFonts w:cs="Arial"/>
        </w:rPr>
      </w:pPr>
      <w:hyperlink r:id="rId260"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2F846F7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06B61DD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ESX</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13A2F475"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6D88E6F2" w14:textId="77777777" w:rsidR="0057743B" w:rsidRPr="00446805" w:rsidRDefault="0057743B" w:rsidP="0057743B">
      <w:pPr>
        <w:ind w:hanging="480"/>
        <w:rPr>
          <w:rFonts w:cs="Arial"/>
        </w:rPr>
      </w:pPr>
      <w:hyperlink r:id="rId261"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3810C5D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76822FD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ES</w:t>
      </w:r>
      <w:r w:rsidR="00565014">
        <w:rPr>
          <w:rFonts w:cs="Arial"/>
          <w:bCs/>
        </w:rPr>
        <w:t>F</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7B72B63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7AC5CEF8" w14:textId="77777777" w:rsidR="0057743B" w:rsidRPr="00446805" w:rsidRDefault="0057743B" w:rsidP="0057743B">
      <w:pPr>
        <w:ind w:hanging="480"/>
        <w:rPr>
          <w:rFonts w:cs="Arial"/>
        </w:rPr>
      </w:pPr>
      <w:hyperlink r:id="rId262"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11A202B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order:FA</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order:FA</w:t>
      </w:r>
      <w:r w:rsidRPr="00446805">
        <w:rPr>
          <w:rFonts w:cs="Arial"/>
          <w:color w:val="0000FF"/>
        </w:rPr>
        <w:t>&gt;</w:t>
      </w:r>
      <w:r w:rsidRPr="00446805">
        <w:rPr>
          <w:rFonts w:cs="Arial"/>
        </w:rPr>
        <w:t xml:space="preserve"> </w:t>
      </w:r>
    </w:p>
    <w:p w14:paraId="0F4E313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bCs/>
        </w:rPr>
        <w:t>NSQ</w:t>
      </w:r>
      <w:r w:rsidRPr="00446805">
        <w:rPr>
          <w:rFonts w:cs="Arial"/>
          <w:color w:val="0000FF"/>
        </w:rPr>
        <w:t>&lt;/</w:t>
      </w:r>
      <w:r w:rsidRPr="00446805">
        <w:rPr>
          <w:rFonts w:cs="Arial"/>
          <w:color w:val="990000"/>
        </w:rPr>
        <w:t>order:FEATURE</w:t>
      </w:r>
      <w:r w:rsidRPr="00446805">
        <w:rPr>
          <w:rFonts w:cs="Arial"/>
          <w:color w:val="0000FF"/>
        </w:rPr>
        <w:t>&gt;</w:t>
      </w:r>
      <w:r w:rsidRPr="00446805">
        <w:rPr>
          <w:rFonts w:cs="Arial"/>
        </w:rPr>
        <w:t xml:space="preserve"> </w:t>
      </w:r>
    </w:p>
    <w:p w14:paraId="45C300EB"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order:FEATURE_GRP</w:t>
      </w:r>
      <w:r w:rsidRPr="00446805">
        <w:rPr>
          <w:rFonts w:cs="Arial"/>
          <w:color w:val="0000FF"/>
        </w:rPr>
        <w:t>&gt;</w:t>
      </w:r>
    </w:p>
    <w:p w14:paraId="65070D76"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order:RS_SVC_DET</w:t>
      </w:r>
      <w:r w:rsidRPr="00446805">
        <w:rPr>
          <w:rFonts w:cs="Arial"/>
          <w:color w:val="0000FF"/>
        </w:rPr>
        <w:t>&gt;</w:t>
      </w:r>
    </w:p>
    <w:p w14:paraId="5A9C5CC1"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order:RS</w:t>
      </w:r>
      <w:r w:rsidRPr="00446805">
        <w:rPr>
          <w:rFonts w:cs="Arial"/>
          <w:color w:val="0000FF"/>
        </w:rPr>
        <w:t>&gt;</w:t>
      </w:r>
    </w:p>
    <w:p w14:paraId="3B9F3FBD" w14:textId="77777777" w:rsidR="0057743B" w:rsidRPr="00446805" w:rsidRDefault="0057743B" w:rsidP="0057743B">
      <w:pPr>
        <w:ind w:hanging="480"/>
        <w:rPr>
          <w:rFonts w:cs="Arial"/>
        </w:rPr>
      </w:pPr>
      <w:hyperlink r:id="rId263"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order:DL</w:t>
      </w:r>
      <w:r w:rsidRPr="00446805">
        <w:rPr>
          <w:rFonts w:cs="Arial"/>
          <w:color w:val="0000FF"/>
        </w:rPr>
        <w:t>&gt;</w:t>
      </w:r>
    </w:p>
    <w:p w14:paraId="675D1784" w14:textId="77777777" w:rsidR="0057743B" w:rsidRPr="00446805" w:rsidRDefault="0057743B" w:rsidP="0057743B">
      <w:pPr>
        <w:ind w:hanging="480"/>
        <w:rPr>
          <w:rFonts w:cs="Arial"/>
        </w:rPr>
      </w:pPr>
      <w:hyperlink r:id="rId264"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order:ADVERTISING</w:t>
      </w:r>
      <w:r w:rsidRPr="00446805">
        <w:rPr>
          <w:rFonts w:cs="Arial"/>
          <w:color w:val="0000FF"/>
        </w:rPr>
        <w:t>&gt;</w:t>
      </w:r>
    </w:p>
    <w:p w14:paraId="795C055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order:SIC</w:t>
      </w:r>
      <w:r w:rsidRPr="00446805">
        <w:rPr>
          <w:rFonts w:cs="Arial"/>
          <w:color w:val="0000FF"/>
        </w:rPr>
        <w:t>&gt;</w:t>
      </w:r>
      <w:r w:rsidRPr="00446805">
        <w:rPr>
          <w:rFonts w:cs="Arial"/>
          <w:bCs/>
        </w:rPr>
        <w:t>8711</w:t>
      </w:r>
      <w:r w:rsidRPr="00446805">
        <w:rPr>
          <w:rFonts w:cs="Arial"/>
          <w:color w:val="0000FF"/>
        </w:rPr>
        <w:t>&lt;/</w:t>
      </w:r>
      <w:r w:rsidRPr="00446805">
        <w:rPr>
          <w:rFonts w:cs="Arial"/>
          <w:color w:val="990000"/>
        </w:rPr>
        <w:t>order:SIC</w:t>
      </w:r>
      <w:r w:rsidRPr="00446805">
        <w:rPr>
          <w:rFonts w:cs="Arial"/>
          <w:color w:val="0000FF"/>
        </w:rPr>
        <w:t>&gt;</w:t>
      </w:r>
      <w:r w:rsidRPr="00446805">
        <w:rPr>
          <w:rFonts w:cs="Arial"/>
        </w:rPr>
        <w:t xml:space="preserve"> </w:t>
      </w:r>
    </w:p>
    <w:p w14:paraId="5A457AAC"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order:ADVERTISING</w:t>
      </w:r>
      <w:r w:rsidRPr="00446805">
        <w:rPr>
          <w:rFonts w:cs="Arial"/>
          <w:color w:val="0000FF"/>
        </w:rPr>
        <w:t>&gt;</w:t>
      </w:r>
    </w:p>
    <w:p w14:paraId="36800ECC" w14:textId="77777777" w:rsidR="0057743B" w:rsidRPr="00446805" w:rsidRDefault="0057743B" w:rsidP="0057743B">
      <w:pPr>
        <w:ind w:hanging="480"/>
        <w:rPr>
          <w:rFonts w:cs="Arial"/>
        </w:rPr>
      </w:pPr>
      <w:hyperlink r:id="rId265"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order:LISTING_INFO</w:t>
      </w:r>
      <w:r w:rsidRPr="00446805">
        <w:rPr>
          <w:rFonts w:cs="Arial"/>
          <w:color w:val="0000FF"/>
        </w:rPr>
        <w:t>&gt;</w:t>
      </w:r>
    </w:p>
    <w:p w14:paraId="69C47AAE" w14:textId="77777777" w:rsidR="0057743B" w:rsidRPr="00446805" w:rsidRDefault="0057743B" w:rsidP="0057743B">
      <w:pPr>
        <w:ind w:hanging="480"/>
        <w:rPr>
          <w:rFonts w:cs="Arial"/>
        </w:rPr>
      </w:pPr>
      <w:hyperlink r:id="rId266"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order:LISTING_CNTRL</w:t>
      </w:r>
      <w:r w:rsidRPr="00446805">
        <w:rPr>
          <w:rFonts w:cs="Arial"/>
          <w:color w:val="0000FF"/>
        </w:rPr>
        <w:t>&gt;</w:t>
      </w:r>
    </w:p>
    <w:p w14:paraId="31A3457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order:LACT</w:t>
      </w:r>
      <w:r w:rsidRPr="00446805">
        <w:rPr>
          <w:rFonts w:cs="Arial"/>
          <w:color w:val="0000FF"/>
        </w:rPr>
        <w:t>&gt;</w:t>
      </w:r>
      <w:r w:rsidRPr="00446805">
        <w:rPr>
          <w:rFonts w:cs="Arial"/>
        </w:rPr>
        <w:t xml:space="preserve"> </w:t>
      </w:r>
    </w:p>
    <w:p w14:paraId="5FADDC4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order:RTY</w:t>
      </w:r>
      <w:r w:rsidRPr="00446805">
        <w:rPr>
          <w:rFonts w:cs="Arial"/>
          <w:color w:val="0000FF"/>
        </w:rPr>
        <w:t>&gt;</w:t>
      </w:r>
      <w:r w:rsidRPr="00446805">
        <w:rPr>
          <w:rFonts w:cs="Arial"/>
          <w:bCs/>
        </w:rPr>
        <w:t>LML</w:t>
      </w:r>
      <w:r w:rsidRPr="00446805">
        <w:rPr>
          <w:rFonts w:cs="Arial"/>
          <w:color w:val="0000FF"/>
        </w:rPr>
        <w:t>&lt;/</w:t>
      </w:r>
      <w:r w:rsidRPr="00446805">
        <w:rPr>
          <w:rFonts w:cs="Arial"/>
          <w:color w:val="990000"/>
        </w:rPr>
        <w:t>order:RTY</w:t>
      </w:r>
      <w:r w:rsidRPr="00446805">
        <w:rPr>
          <w:rFonts w:cs="Arial"/>
          <w:color w:val="0000FF"/>
        </w:rPr>
        <w:t>&gt;</w:t>
      </w:r>
      <w:r w:rsidRPr="00446805">
        <w:rPr>
          <w:rFonts w:cs="Arial"/>
        </w:rPr>
        <w:t xml:space="preserve"> </w:t>
      </w:r>
    </w:p>
    <w:p w14:paraId="2BE839A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order:LTY</w:t>
      </w:r>
      <w:r w:rsidRPr="00446805">
        <w:rPr>
          <w:rFonts w:cs="Arial"/>
          <w:color w:val="0000FF"/>
        </w:rPr>
        <w:t>&gt;</w:t>
      </w:r>
      <w:r w:rsidRPr="00446805">
        <w:rPr>
          <w:rFonts w:cs="Arial"/>
          <w:bCs/>
        </w:rPr>
        <w:t>1</w:t>
      </w:r>
      <w:r w:rsidRPr="00446805">
        <w:rPr>
          <w:rFonts w:cs="Arial"/>
          <w:color w:val="0000FF"/>
        </w:rPr>
        <w:t>&lt;/</w:t>
      </w:r>
      <w:r w:rsidRPr="00446805">
        <w:rPr>
          <w:rFonts w:cs="Arial"/>
          <w:color w:val="990000"/>
        </w:rPr>
        <w:t>order:LTY</w:t>
      </w:r>
      <w:r w:rsidRPr="00446805">
        <w:rPr>
          <w:rFonts w:cs="Arial"/>
          <w:color w:val="0000FF"/>
        </w:rPr>
        <w:t>&gt;</w:t>
      </w:r>
      <w:r w:rsidRPr="00446805">
        <w:rPr>
          <w:rFonts w:cs="Arial"/>
        </w:rPr>
        <w:t xml:space="preserve"> </w:t>
      </w:r>
    </w:p>
    <w:p w14:paraId="06F9904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order:STYC</w:t>
      </w:r>
      <w:r w:rsidRPr="00446805">
        <w:rPr>
          <w:rFonts w:cs="Arial"/>
          <w:color w:val="0000FF"/>
        </w:rPr>
        <w:t>&gt;</w:t>
      </w:r>
      <w:r w:rsidRPr="00446805">
        <w:rPr>
          <w:rFonts w:cs="Arial"/>
          <w:bCs/>
        </w:rPr>
        <w:t>SL</w:t>
      </w:r>
      <w:r w:rsidRPr="00446805">
        <w:rPr>
          <w:rFonts w:cs="Arial"/>
          <w:color w:val="0000FF"/>
        </w:rPr>
        <w:t>&lt;/</w:t>
      </w:r>
      <w:r w:rsidRPr="00446805">
        <w:rPr>
          <w:rFonts w:cs="Arial"/>
          <w:color w:val="990000"/>
        </w:rPr>
        <w:t>order:STYC</w:t>
      </w:r>
      <w:r w:rsidRPr="00446805">
        <w:rPr>
          <w:rFonts w:cs="Arial"/>
          <w:color w:val="0000FF"/>
        </w:rPr>
        <w:t>&gt;</w:t>
      </w:r>
      <w:r w:rsidRPr="00446805">
        <w:rPr>
          <w:rFonts w:cs="Arial"/>
        </w:rPr>
        <w:t xml:space="preserve"> </w:t>
      </w:r>
    </w:p>
    <w:p w14:paraId="2F215D0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order:TOA</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order:TOA</w:t>
      </w:r>
      <w:r w:rsidRPr="00446805">
        <w:rPr>
          <w:rFonts w:cs="Arial"/>
          <w:color w:val="0000FF"/>
        </w:rPr>
        <w:t>&gt;</w:t>
      </w:r>
      <w:r w:rsidRPr="00446805">
        <w:rPr>
          <w:rFonts w:cs="Arial"/>
        </w:rPr>
        <w:t xml:space="preserve"> </w:t>
      </w:r>
    </w:p>
    <w:p w14:paraId="2DFB59F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order:DOI</w:t>
      </w:r>
      <w:r w:rsidRPr="00446805">
        <w:rPr>
          <w:rFonts w:cs="Arial"/>
          <w:color w:val="0000FF"/>
        </w:rPr>
        <w:t>&gt;</w:t>
      </w:r>
      <w:r w:rsidRPr="00446805">
        <w:rPr>
          <w:rFonts w:cs="Arial"/>
          <w:bCs/>
        </w:rPr>
        <w:t>0</w:t>
      </w:r>
      <w:r w:rsidRPr="00446805">
        <w:rPr>
          <w:rFonts w:cs="Arial"/>
          <w:color w:val="0000FF"/>
        </w:rPr>
        <w:t>&lt;/</w:t>
      </w:r>
      <w:r w:rsidRPr="00446805">
        <w:rPr>
          <w:rFonts w:cs="Arial"/>
          <w:color w:val="990000"/>
        </w:rPr>
        <w:t>order:DOI</w:t>
      </w:r>
      <w:r w:rsidRPr="00446805">
        <w:rPr>
          <w:rFonts w:cs="Arial"/>
          <w:color w:val="0000FF"/>
        </w:rPr>
        <w:t>&gt;</w:t>
      </w:r>
      <w:r w:rsidRPr="00446805">
        <w:rPr>
          <w:rFonts w:cs="Arial"/>
        </w:rPr>
        <w:t xml:space="preserve"> </w:t>
      </w:r>
    </w:p>
    <w:p w14:paraId="1EB84DC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order:DLNUM</w:t>
      </w:r>
      <w:r w:rsidRPr="00446805">
        <w:rPr>
          <w:rFonts w:cs="Arial"/>
          <w:color w:val="0000FF"/>
        </w:rPr>
        <w:t>&gt;</w:t>
      </w:r>
      <w:r w:rsidRPr="00446805">
        <w:rPr>
          <w:rFonts w:cs="Arial"/>
          <w:bCs/>
        </w:rPr>
        <w:t>0001</w:t>
      </w:r>
      <w:r w:rsidRPr="00446805">
        <w:rPr>
          <w:rFonts w:cs="Arial"/>
          <w:color w:val="0000FF"/>
        </w:rPr>
        <w:t>&lt;/</w:t>
      </w:r>
      <w:r w:rsidRPr="00446805">
        <w:rPr>
          <w:rFonts w:cs="Arial"/>
          <w:color w:val="990000"/>
        </w:rPr>
        <w:t>order:DLNUM</w:t>
      </w:r>
      <w:r w:rsidRPr="00446805">
        <w:rPr>
          <w:rFonts w:cs="Arial"/>
          <w:color w:val="0000FF"/>
        </w:rPr>
        <w:t>&gt;</w:t>
      </w:r>
      <w:r w:rsidRPr="00446805">
        <w:rPr>
          <w:rFonts w:cs="Arial"/>
        </w:rPr>
        <w:t xml:space="preserve"> </w:t>
      </w:r>
    </w:p>
    <w:p w14:paraId="1F8D73DD"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order:LISTING_CNTRL</w:t>
      </w:r>
      <w:r w:rsidRPr="00446805">
        <w:rPr>
          <w:rFonts w:cs="Arial"/>
          <w:color w:val="0000FF"/>
        </w:rPr>
        <w:t>&gt;</w:t>
      </w:r>
    </w:p>
    <w:p w14:paraId="10A29637" w14:textId="77777777" w:rsidR="0057743B" w:rsidRPr="00446805" w:rsidRDefault="0057743B" w:rsidP="0057743B">
      <w:pPr>
        <w:ind w:hanging="480"/>
        <w:rPr>
          <w:rFonts w:cs="Arial"/>
        </w:rPr>
      </w:pPr>
      <w:hyperlink r:id="rId267"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order:LISTING_INSTRUCTION</w:t>
      </w:r>
      <w:r w:rsidRPr="00446805">
        <w:rPr>
          <w:rFonts w:cs="Arial"/>
          <w:color w:val="0000FF"/>
        </w:rPr>
        <w:t>&gt;</w:t>
      </w:r>
    </w:p>
    <w:p w14:paraId="486986E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order:LTN</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order:LTN</w:t>
      </w:r>
      <w:r w:rsidRPr="00446805">
        <w:rPr>
          <w:rFonts w:cs="Arial"/>
          <w:color w:val="0000FF"/>
        </w:rPr>
        <w:t>&gt;</w:t>
      </w:r>
      <w:r w:rsidRPr="00446805">
        <w:rPr>
          <w:rFonts w:cs="Arial"/>
        </w:rPr>
        <w:t xml:space="preserve"> </w:t>
      </w:r>
    </w:p>
    <w:p w14:paraId="136964B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order:YPH</w:t>
      </w:r>
      <w:r w:rsidRPr="00446805">
        <w:rPr>
          <w:rFonts w:cs="Arial"/>
          <w:color w:val="0000FF"/>
        </w:rPr>
        <w:t>&gt;</w:t>
      </w:r>
      <w:r w:rsidRPr="00446805">
        <w:rPr>
          <w:rFonts w:cs="Arial"/>
          <w:bCs/>
        </w:rPr>
        <w:t>999001</w:t>
      </w:r>
      <w:r w:rsidRPr="00446805">
        <w:rPr>
          <w:rFonts w:cs="Arial"/>
          <w:color w:val="0000FF"/>
        </w:rPr>
        <w:t>&lt;/</w:t>
      </w:r>
      <w:r w:rsidRPr="00446805">
        <w:rPr>
          <w:rFonts w:cs="Arial"/>
          <w:color w:val="990000"/>
        </w:rPr>
        <w:t>order:YPH</w:t>
      </w:r>
      <w:r w:rsidRPr="00446805">
        <w:rPr>
          <w:rFonts w:cs="Arial"/>
          <w:color w:val="0000FF"/>
        </w:rPr>
        <w:t>&gt;</w:t>
      </w:r>
      <w:r w:rsidRPr="00446805">
        <w:rPr>
          <w:rFonts w:cs="Arial"/>
        </w:rPr>
        <w:t xml:space="preserve"> </w:t>
      </w:r>
    </w:p>
    <w:p w14:paraId="4D48E884" w14:textId="77777777" w:rsidR="0057743B" w:rsidRPr="00446805" w:rsidRDefault="0057743B" w:rsidP="0057743B">
      <w:pPr>
        <w:ind w:hanging="480"/>
        <w:rPr>
          <w:rFonts w:cs="Arial"/>
        </w:rPr>
      </w:pPr>
      <w:hyperlink r:id="rId268"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order:LIST_NAME_GRP</w:t>
      </w:r>
      <w:r w:rsidRPr="00446805">
        <w:rPr>
          <w:rFonts w:cs="Arial"/>
          <w:color w:val="0000FF"/>
        </w:rPr>
        <w:t>&gt;</w:t>
      </w:r>
    </w:p>
    <w:p w14:paraId="010CE05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order:LNLN</w:t>
      </w:r>
      <w:r w:rsidRPr="00446805">
        <w:rPr>
          <w:rFonts w:cs="Arial"/>
          <w:color w:val="0000FF"/>
        </w:rPr>
        <w:t>&gt;</w:t>
      </w:r>
      <w:r w:rsidRPr="00446805">
        <w:rPr>
          <w:rFonts w:cs="Arial"/>
          <w:bCs/>
        </w:rPr>
        <w:t>Sails</w:t>
      </w:r>
      <w:r w:rsidRPr="00446805">
        <w:rPr>
          <w:rFonts w:cs="Arial"/>
          <w:color w:val="0000FF"/>
        </w:rPr>
        <w:t>&lt;/</w:t>
      </w:r>
      <w:r w:rsidRPr="00446805">
        <w:rPr>
          <w:rFonts w:cs="Arial"/>
          <w:color w:val="990000"/>
        </w:rPr>
        <w:t>order:LNLN</w:t>
      </w:r>
      <w:r w:rsidRPr="00446805">
        <w:rPr>
          <w:rFonts w:cs="Arial"/>
          <w:color w:val="0000FF"/>
        </w:rPr>
        <w:t>&gt;</w:t>
      </w:r>
      <w:r w:rsidRPr="00446805">
        <w:rPr>
          <w:rFonts w:cs="Arial"/>
        </w:rPr>
        <w:t xml:space="preserve"> </w:t>
      </w:r>
    </w:p>
    <w:p w14:paraId="6607B2B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order:LNFN</w:t>
      </w:r>
      <w:r w:rsidRPr="00446805">
        <w:rPr>
          <w:rFonts w:cs="Arial"/>
          <w:color w:val="0000FF"/>
        </w:rPr>
        <w:t>&gt;</w:t>
      </w:r>
      <w:r w:rsidRPr="00446805">
        <w:rPr>
          <w:rFonts w:cs="Arial"/>
          <w:bCs/>
        </w:rPr>
        <w:t>Anguilla</w:t>
      </w:r>
      <w:r w:rsidRPr="00446805">
        <w:rPr>
          <w:rFonts w:cs="Arial"/>
          <w:color w:val="0000FF"/>
        </w:rPr>
        <w:t>&lt;/</w:t>
      </w:r>
      <w:r w:rsidRPr="00446805">
        <w:rPr>
          <w:rFonts w:cs="Arial"/>
          <w:color w:val="990000"/>
        </w:rPr>
        <w:t>order:LNFN</w:t>
      </w:r>
      <w:r w:rsidRPr="00446805">
        <w:rPr>
          <w:rFonts w:cs="Arial"/>
          <w:color w:val="0000FF"/>
        </w:rPr>
        <w:t>&gt;</w:t>
      </w:r>
      <w:r w:rsidRPr="00446805">
        <w:rPr>
          <w:rFonts w:cs="Arial"/>
        </w:rPr>
        <w:t xml:space="preserve"> </w:t>
      </w:r>
    </w:p>
    <w:p w14:paraId="505FDE0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order:LIST_NAME_GRP</w:t>
      </w:r>
      <w:r w:rsidRPr="00446805">
        <w:rPr>
          <w:rFonts w:cs="Arial"/>
          <w:color w:val="0000FF"/>
        </w:rPr>
        <w:t>&gt;</w:t>
      </w:r>
    </w:p>
    <w:p w14:paraId="08D5F67C" w14:textId="77777777" w:rsidR="0057743B" w:rsidRPr="00446805" w:rsidRDefault="0057743B" w:rsidP="0057743B">
      <w:pPr>
        <w:ind w:hanging="480"/>
        <w:rPr>
          <w:rFonts w:cs="Arial"/>
        </w:rPr>
      </w:pPr>
      <w:hyperlink r:id="rId269"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order:LIST_ADDR_GRP</w:t>
      </w:r>
      <w:r w:rsidRPr="00446805">
        <w:rPr>
          <w:rFonts w:cs="Arial"/>
          <w:color w:val="0000FF"/>
        </w:rPr>
        <w:t>&gt;</w:t>
      </w:r>
    </w:p>
    <w:p w14:paraId="135DA62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order:LANO</w:t>
      </w:r>
      <w:r w:rsidRPr="00446805">
        <w:rPr>
          <w:rFonts w:cs="Arial"/>
          <w:color w:val="0000FF"/>
        </w:rPr>
        <w:t>&gt;</w:t>
      </w:r>
      <w:r w:rsidRPr="00446805">
        <w:rPr>
          <w:rFonts w:cs="Arial"/>
          <w:bCs/>
        </w:rPr>
        <w:t>6621</w:t>
      </w:r>
      <w:r w:rsidRPr="00446805">
        <w:rPr>
          <w:rFonts w:cs="Arial"/>
          <w:color w:val="0000FF"/>
        </w:rPr>
        <w:t>&lt;/</w:t>
      </w:r>
      <w:r w:rsidRPr="00446805">
        <w:rPr>
          <w:rFonts w:cs="Arial"/>
          <w:color w:val="990000"/>
        </w:rPr>
        <w:t>order:LANO</w:t>
      </w:r>
      <w:r w:rsidRPr="00446805">
        <w:rPr>
          <w:rFonts w:cs="Arial"/>
          <w:color w:val="0000FF"/>
        </w:rPr>
        <w:t>&gt;</w:t>
      </w:r>
      <w:r w:rsidRPr="00446805">
        <w:rPr>
          <w:rFonts w:cs="Arial"/>
        </w:rPr>
        <w:t xml:space="preserve"> </w:t>
      </w:r>
    </w:p>
    <w:p w14:paraId="0ABBD50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order:LASN</w:t>
      </w:r>
      <w:r w:rsidRPr="00446805">
        <w:rPr>
          <w:rFonts w:cs="Arial"/>
          <w:color w:val="0000FF"/>
        </w:rPr>
        <w:t>&gt;</w:t>
      </w:r>
      <w:r w:rsidRPr="00446805">
        <w:rPr>
          <w:rFonts w:cs="Arial"/>
          <w:bCs/>
        </w:rPr>
        <w:t>Orange</w:t>
      </w:r>
      <w:r w:rsidRPr="00446805">
        <w:rPr>
          <w:rFonts w:cs="Arial"/>
          <w:color w:val="0000FF"/>
        </w:rPr>
        <w:t>&lt;/</w:t>
      </w:r>
      <w:r w:rsidRPr="00446805">
        <w:rPr>
          <w:rFonts w:cs="Arial"/>
          <w:color w:val="990000"/>
        </w:rPr>
        <w:t>order:LASN</w:t>
      </w:r>
      <w:r w:rsidRPr="00446805">
        <w:rPr>
          <w:rFonts w:cs="Arial"/>
          <w:color w:val="0000FF"/>
        </w:rPr>
        <w:t>&gt;</w:t>
      </w:r>
      <w:r w:rsidRPr="00446805">
        <w:rPr>
          <w:rFonts w:cs="Arial"/>
        </w:rPr>
        <w:t xml:space="preserve"> </w:t>
      </w:r>
    </w:p>
    <w:p w14:paraId="62E728A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order:LATH</w:t>
      </w:r>
      <w:r w:rsidRPr="00446805">
        <w:rPr>
          <w:rFonts w:cs="Arial"/>
          <w:color w:val="0000FF"/>
        </w:rPr>
        <w:t>&gt;</w:t>
      </w:r>
      <w:r w:rsidRPr="00446805">
        <w:rPr>
          <w:rFonts w:cs="Arial"/>
          <w:bCs/>
        </w:rPr>
        <w:t>Av</w:t>
      </w:r>
      <w:r w:rsidRPr="00446805">
        <w:rPr>
          <w:rFonts w:cs="Arial"/>
          <w:color w:val="0000FF"/>
        </w:rPr>
        <w:t>&lt;/</w:t>
      </w:r>
      <w:r w:rsidRPr="00446805">
        <w:rPr>
          <w:rFonts w:cs="Arial"/>
          <w:color w:val="990000"/>
        </w:rPr>
        <w:t>order:LATH</w:t>
      </w:r>
      <w:r w:rsidRPr="00446805">
        <w:rPr>
          <w:rFonts w:cs="Arial"/>
          <w:color w:val="0000FF"/>
        </w:rPr>
        <w:t>&gt;</w:t>
      </w:r>
      <w:r w:rsidRPr="00446805">
        <w:rPr>
          <w:rFonts w:cs="Arial"/>
        </w:rPr>
        <w:t xml:space="preserve"> </w:t>
      </w:r>
    </w:p>
    <w:p w14:paraId="590E9B3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order:LASS</w:t>
      </w:r>
      <w:r w:rsidRPr="00446805">
        <w:rPr>
          <w:rFonts w:cs="Arial"/>
          <w:color w:val="0000FF"/>
        </w:rPr>
        <w:t>&gt;</w:t>
      </w:r>
      <w:r w:rsidRPr="00446805">
        <w:rPr>
          <w:rFonts w:cs="Arial"/>
          <w:bCs/>
        </w:rPr>
        <w:t>S</w:t>
      </w:r>
      <w:r w:rsidRPr="00446805">
        <w:rPr>
          <w:rFonts w:cs="Arial"/>
          <w:color w:val="0000FF"/>
        </w:rPr>
        <w:t>&lt;/</w:t>
      </w:r>
      <w:r w:rsidRPr="00446805">
        <w:rPr>
          <w:rFonts w:cs="Arial"/>
          <w:color w:val="990000"/>
        </w:rPr>
        <w:t>order:LASS</w:t>
      </w:r>
      <w:r w:rsidRPr="00446805">
        <w:rPr>
          <w:rFonts w:cs="Arial"/>
          <w:color w:val="0000FF"/>
        </w:rPr>
        <w:t>&gt;</w:t>
      </w:r>
      <w:r w:rsidRPr="00446805">
        <w:rPr>
          <w:rFonts w:cs="Arial"/>
        </w:rPr>
        <w:t xml:space="preserve"> </w:t>
      </w:r>
    </w:p>
    <w:p w14:paraId="2064F741"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order:LIST_ADDR_GRP</w:t>
      </w:r>
      <w:r w:rsidRPr="00446805">
        <w:rPr>
          <w:rFonts w:cs="Arial"/>
          <w:color w:val="0000FF"/>
        </w:rPr>
        <w:t>&gt;</w:t>
      </w:r>
    </w:p>
    <w:p w14:paraId="5C6E3887"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order:LISTING_INSTRUCTION</w:t>
      </w:r>
      <w:r w:rsidRPr="00446805">
        <w:rPr>
          <w:rFonts w:cs="Arial"/>
          <w:color w:val="0000FF"/>
        </w:rPr>
        <w:t>&gt;</w:t>
      </w:r>
    </w:p>
    <w:p w14:paraId="0B7B6A90"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order:LISTING_INFO</w:t>
      </w:r>
      <w:r w:rsidRPr="00446805">
        <w:rPr>
          <w:rFonts w:cs="Arial"/>
          <w:color w:val="0000FF"/>
        </w:rPr>
        <w:t>&gt;</w:t>
      </w:r>
    </w:p>
    <w:p w14:paraId="18B3CFC9" w14:textId="77777777" w:rsidR="0057743B" w:rsidRPr="00446805" w:rsidRDefault="0057743B" w:rsidP="0057743B">
      <w:pPr>
        <w:ind w:hanging="480"/>
        <w:rPr>
          <w:rFonts w:cs="Arial"/>
        </w:rPr>
      </w:pPr>
      <w:hyperlink r:id="rId270"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order:LISTING_INFO</w:t>
      </w:r>
      <w:r w:rsidRPr="00446805">
        <w:rPr>
          <w:rFonts w:cs="Arial"/>
          <w:color w:val="0000FF"/>
        </w:rPr>
        <w:t>&gt;</w:t>
      </w:r>
    </w:p>
    <w:p w14:paraId="453711B5" w14:textId="77777777" w:rsidR="0057743B" w:rsidRPr="00446805" w:rsidRDefault="0057743B" w:rsidP="0057743B">
      <w:pPr>
        <w:ind w:hanging="480"/>
        <w:rPr>
          <w:rFonts w:cs="Arial"/>
        </w:rPr>
      </w:pPr>
      <w:hyperlink r:id="rId271"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order:LISTING_CNTRL</w:t>
      </w:r>
      <w:r w:rsidRPr="00446805">
        <w:rPr>
          <w:rFonts w:cs="Arial"/>
          <w:color w:val="0000FF"/>
        </w:rPr>
        <w:t>&gt;</w:t>
      </w:r>
    </w:p>
    <w:p w14:paraId="6CAF35B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order:LACT</w:t>
      </w:r>
      <w:r w:rsidRPr="00446805">
        <w:rPr>
          <w:rFonts w:cs="Arial"/>
          <w:color w:val="0000FF"/>
        </w:rPr>
        <w:t>&gt;</w:t>
      </w:r>
      <w:r w:rsidRPr="00446805">
        <w:rPr>
          <w:rFonts w:cs="Arial"/>
        </w:rPr>
        <w:t xml:space="preserve"> </w:t>
      </w:r>
    </w:p>
    <w:p w14:paraId="18AD0CC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order:ALI</w:t>
      </w:r>
      <w:r w:rsidRPr="00446805">
        <w:rPr>
          <w:rFonts w:cs="Arial"/>
          <w:color w:val="0000FF"/>
        </w:rPr>
        <w:t>&gt;</w:t>
      </w:r>
      <w:r w:rsidRPr="00446805">
        <w:rPr>
          <w:rFonts w:cs="Arial"/>
          <w:bCs/>
        </w:rPr>
        <w:t>A</w:t>
      </w:r>
      <w:r w:rsidRPr="00446805">
        <w:rPr>
          <w:rFonts w:cs="Arial"/>
          <w:color w:val="0000FF"/>
        </w:rPr>
        <w:t>&lt;/</w:t>
      </w:r>
      <w:r w:rsidRPr="00446805">
        <w:rPr>
          <w:rFonts w:cs="Arial"/>
          <w:color w:val="990000"/>
        </w:rPr>
        <w:t>order:ALI</w:t>
      </w:r>
      <w:r w:rsidRPr="00446805">
        <w:rPr>
          <w:rFonts w:cs="Arial"/>
          <w:color w:val="0000FF"/>
        </w:rPr>
        <w:t>&gt;</w:t>
      </w:r>
      <w:r w:rsidRPr="00446805">
        <w:rPr>
          <w:rFonts w:cs="Arial"/>
        </w:rPr>
        <w:t xml:space="preserve"> </w:t>
      </w:r>
    </w:p>
    <w:p w14:paraId="41CFA02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order:RTY</w:t>
      </w:r>
      <w:r w:rsidRPr="00446805">
        <w:rPr>
          <w:rFonts w:cs="Arial"/>
          <w:color w:val="0000FF"/>
        </w:rPr>
        <w:t>&gt;</w:t>
      </w:r>
      <w:r w:rsidRPr="00446805">
        <w:rPr>
          <w:rFonts w:cs="Arial"/>
          <w:bCs/>
        </w:rPr>
        <w:t>LAL</w:t>
      </w:r>
      <w:r w:rsidRPr="00446805">
        <w:rPr>
          <w:rFonts w:cs="Arial"/>
          <w:color w:val="0000FF"/>
        </w:rPr>
        <w:t>&lt;/</w:t>
      </w:r>
      <w:r w:rsidRPr="00446805">
        <w:rPr>
          <w:rFonts w:cs="Arial"/>
          <w:color w:val="990000"/>
        </w:rPr>
        <w:t>order:RTY</w:t>
      </w:r>
      <w:r w:rsidRPr="00446805">
        <w:rPr>
          <w:rFonts w:cs="Arial"/>
          <w:color w:val="0000FF"/>
        </w:rPr>
        <w:t>&gt;</w:t>
      </w:r>
      <w:r w:rsidRPr="00446805">
        <w:rPr>
          <w:rFonts w:cs="Arial"/>
        </w:rPr>
        <w:t xml:space="preserve"> </w:t>
      </w:r>
    </w:p>
    <w:p w14:paraId="553F058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order:LTY</w:t>
      </w:r>
      <w:r w:rsidRPr="00446805">
        <w:rPr>
          <w:rFonts w:cs="Arial"/>
          <w:color w:val="0000FF"/>
        </w:rPr>
        <w:t>&gt;</w:t>
      </w:r>
      <w:r w:rsidRPr="00446805">
        <w:rPr>
          <w:rFonts w:cs="Arial"/>
          <w:bCs/>
        </w:rPr>
        <w:t>1</w:t>
      </w:r>
      <w:r w:rsidRPr="00446805">
        <w:rPr>
          <w:rFonts w:cs="Arial"/>
          <w:color w:val="0000FF"/>
        </w:rPr>
        <w:t>&lt;/</w:t>
      </w:r>
      <w:r w:rsidRPr="00446805">
        <w:rPr>
          <w:rFonts w:cs="Arial"/>
          <w:color w:val="990000"/>
        </w:rPr>
        <w:t>order:LTY</w:t>
      </w:r>
      <w:r w:rsidRPr="00446805">
        <w:rPr>
          <w:rFonts w:cs="Arial"/>
          <w:color w:val="0000FF"/>
        </w:rPr>
        <w:t>&gt;</w:t>
      </w:r>
      <w:r w:rsidRPr="00446805">
        <w:rPr>
          <w:rFonts w:cs="Arial"/>
        </w:rPr>
        <w:t xml:space="preserve"> </w:t>
      </w:r>
    </w:p>
    <w:p w14:paraId="6DC3E95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order:STYC</w:t>
      </w:r>
      <w:r w:rsidRPr="00446805">
        <w:rPr>
          <w:rFonts w:cs="Arial"/>
          <w:color w:val="0000FF"/>
        </w:rPr>
        <w:t>&gt;</w:t>
      </w:r>
      <w:r w:rsidRPr="00446805">
        <w:rPr>
          <w:rFonts w:cs="Arial"/>
          <w:bCs/>
        </w:rPr>
        <w:t>SL</w:t>
      </w:r>
      <w:r w:rsidRPr="00446805">
        <w:rPr>
          <w:rFonts w:cs="Arial"/>
          <w:color w:val="0000FF"/>
        </w:rPr>
        <w:t>&lt;/</w:t>
      </w:r>
      <w:r w:rsidRPr="00446805">
        <w:rPr>
          <w:rFonts w:cs="Arial"/>
          <w:color w:val="990000"/>
        </w:rPr>
        <w:t>order:STYC</w:t>
      </w:r>
      <w:r w:rsidRPr="00446805">
        <w:rPr>
          <w:rFonts w:cs="Arial"/>
          <w:color w:val="0000FF"/>
        </w:rPr>
        <w:t>&gt;</w:t>
      </w:r>
      <w:r w:rsidRPr="00446805">
        <w:rPr>
          <w:rFonts w:cs="Arial"/>
        </w:rPr>
        <w:t xml:space="preserve"> </w:t>
      </w:r>
    </w:p>
    <w:p w14:paraId="0FDB1AD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order:TOA</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order:TOA</w:t>
      </w:r>
      <w:r w:rsidRPr="00446805">
        <w:rPr>
          <w:rFonts w:cs="Arial"/>
          <w:color w:val="0000FF"/>
        </w:rPr>
        <w:t>&gt;</w:t>
      </w:r>
      <w:r w:rsidRPr="00446805">
        <w:rPr>
          <w:rFonts w:cs="Arial"/>
        </w:rPr>
        <w:t xml:space="preserve"> </w:t>
      </w:r>
    </w:p>
    <w:p w14:paraId="63A0EC4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order:DOI</w:t>
      </w:r>
      <w:r w:rsidRPr="00446805">
        <w:rPr>
          <w:rFonts w:cs="Arial"/>
          <w:color w:val="0000FF"/>
        </w:rPr>
        <w:t>&gt;</w:t>
      </w:r>
      <w:r w:rsidRPr="00446805">
        <w:rPr>
          <w:rFonts w:cs="Arial"/>
          <w:bCs/>
        </w:rPr>
        <w:t>0</w:t>
      </w:r>
      <w:r w:rsidRPr="00446805">
        <w:rPr>
          <w:rFonts w:cs="Arial"/>
          <w:color w:val="0000FF"/>
        </w:rPr>
        <w:t>&lt;/</w:t>
      </w:r>
      <w:r w:rsidRPr="00446805">
        <w:rPr>
          <w:rFonts w:cs="Arial"/>
          <w:color w:val="990000"/>
        </w:rPr>
        <w:t>order:DOI</w:t>
      </w:r>
      <w:r w:rsidRPr="00446805">
        <w:rPr>
          <w:rFonts w:cs="Arial"/>
          <w:color w:val="0000FF"/>
        </w:rPr>
        <w:t>&gt;</w:t>
      </w:r>
      <w:r w:rsidRPr="00446805">
        <w:rPr>
          <w:rFonts w:cs="Arial"/>
        </w:rPr>
        <w:t xml:space="preserve"> </w:t>
      </w:r>
    </w:p>
    <w:p w14:paraId="2F95B25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order:DLNUM</w:t>
      </w:r>
      <w:r w:rsidRPr="00446805">
        <w:rPr>
          <w:rFonts w:cs="Arial"/>
          <w:color w:val="0000FF"/>
        </w:rPr>
        <w:t>&gt;</w:t>
      </w:r>
      <w:r w:rsidRPr="00446805">
        <w:rPr>
          <w:rFonts w:cs="Arial"/>
          <w:bCs/>
        </w:rPr>
        <w:t>0002</w:t>
      </w:r>
      <w:r w:rsidRPr="00446805">
        <w:rPr>
          <w:rFonts w:cs="Arial"/>
          <w:color w:val="0000FF"/>
        </w:rPr>
        <w:t>&lt;/</w:t>
      </w:r>
      <w:r w:rsidRPr="00446805">
        <w:rPr>
          <w:rFonts w:cs="Arial"/>
          <w:color w:val="990000"/>
        </w:rPr>
        <w:t>order:DLNUM</w:t>
      </w:r>
      <w:r w:rsidRPr="00446805">
        <w:rPr>
          <w:rFonts w:cs="Arial"/>
          <w:color w:val="0000FF"/>
        </w:rPr>
        <w:t>&gt;</w:t>
      </w:r>
      <w:r w:rsidRPr="00446805">
        <w:rPr>
          <w:rFonts w:cs="Arial"/>
        </w:rPr>
        <w:t xml:space="preserve"> </w:t>
      </w:r>
    </w:p>
    <w:p w14:paraId="1CE79D2F"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order:LISTING_CNTRL</w:t>
      </w:r>
      <w:r w:rsidRPr="00446805">
        <w:rPr>
          <w:rFonts w:cs="Arial"/>
          <w:color w:val="0000FF"/>
        </w:rPr>
        <w:t>&gt;</w:t>
      </w:r>
    </w:p>
    <w:p w14:paraId="7C85C4ED" w14:textId="77777777" w:rsidR="0057743B" w:rsidRPr="00446805" w:rsidRDefault="0057743B" w:rsidP="0057743B">
      <w:pPr>
        <w:ind w:hanging="480"/>
        <w:rPr>
          <w:rFonts w:cs="Arial"/>
        </w:rPr>
      </w:pPr>
      <w:hyperlink r:id="rId272"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order:LISTING_INSTRUCTION</w:t>
      </w:r>
      <w:r w:rsidRPr="00446805">
        <w:rPr>
          <w:rFonts w:cs="Arial"/>
          <w:color w:val="0000FF"/>
        </w:rPr>
        <w:t>&gt;</w:t>
      </w:r>
    </w:p>
    <w:p w14:paraId="32E0A26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order:LTN</w:t>
      </w:r>
      <w:r w:rsidRPr="00446805">
        <w:rPr>
          <w:rFonts w:cs="Arial"/>
          <w:color w:val="0000FF"/>
        </w:rPr>
        <w:t>&gt;</w:t>
      </w:r>
      <w:r w:rsidRPr="00446805">
        <w:rPr>
          <w:rFonts w:cs="Arial"/>
          <w:bCs/>
        </w:rPr>
        <w:t>4072518560</w:t>
      </w:r>
      <w:r w:rsidRPr="00446805">
        <w:rPr>
          <w:rFonts w:cs="Arial"/>
          <w:color w:val="0000FF"/>
        </w:rPr>
        <w:t>&lt;/</w:t>
      </w:r>
      <w:r w:rsidRPr="00446805">
        <w:rPr>
          <w:rFonts w:cs="Arial"/>
          <w:color w:val="990000"/>
        </w:rPr>
        <w:t>order:LTN</w:t>
      </w:r>
      <w:r w:rsidRPr="00446805">
        <w:rPr>
          <w:rFonts w:cs="Arial"/>
          <w:color w:val="0000FF"/>
        </w:rPr>
        <w:t>&gt;</w:t>
      </w:r>
      <w:r w:rsidRPr="00446805">
        <w:rPr>
          <w:rFonts w:cs="Arial"/>
        </w:rPr>
        <w:t xml:space="preserve"> </w:t>
      </w:r>
    </w:p>
    <w:p w14:paraId="6EC3D97B" w14:textId="77777777" w:rsidR="0057743B" w:rsidRPr="00446805" w:rsidRDefault="0057743B" w:rsidP="0057743B">
      <w:pPr>
        <w:ind w:hanging="480"/>
        <w:rPr>
          <w:rFonts w:cs="Arial"/>
        </w:rPr>
      </w:pPr>
      <w:hyperlink r:id="rId273"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order:LIST_NAME_GRP</w:t>
      </w:r>
      <w:r w:rsidRPr="00446805">
        <w:rPr>
          <w:rFonts w:cs="Arial"/>
          <w:color w:val="0000FF"/>
        </w:rPr>
        <w:t>&gt;</w:t>
      </w:r>
    </w:p>
    <w:p w14:paraId="6A7B322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order:LNLN</w:t>
      </w:r>
      <w:r w:rsidRPr="00446805">
        <w:rPr>
          <w:rFonts w:cs="Arial"/>
          <w:color w:val="0000FF"/>
        </w:rPr>
        <w:t>&gt;</w:t>
      </w:r>
      <w:r w:rsidRPr="00446805">
        <w:rPr>
          <w:rFonts w:cs="Arial"/>
          <w:bCs/>
        </w:rPr>
        <w:t>Bridge</w:t>
      </w:r>
      <w:r w:rsidRPr="00446805">
        <w:rPr>
          <w:rFonts w:cs="Arial"/>
          <w:color w:val="0000FF"/>
        </w:rPr>
        <w:t>&lt;/</w:t>
      </w:r>
      <w:r w:rsidRPr="00446805">
        <w:rPr>
          <w:rFonts w:cs="Arial"/>
          <w:color w:val="990000"/>
        </w:rPr>
        <w:t>order:LNLN</w:t>
      </w:r>
      <w:r w:rsidRPr="00446805">
        <w:rPr>
          <w:rFonts w:cs="Arial"/>
          <w:color w:val="0000FF"/>
        </w:rPr>
        <w:t>&gt;</w:t>
      </w:r>
      <w:r w:rsidRPr="00446805">
        <w:rPr>
          <w:rFonts w:cs="Arial"/>
        </w:rPr>
        <w:t xml:space="preserve"> </w:t>
      </w:r>
    </w:p>
    <w:p w14:paraId="133EEBF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order:LNFN</w:t>
      </w:r>
      <w:r w:rsidRPr="00446805">
        <w:rPr>
          <w:rFonts w:cs="Arial"/>
          <w:color w:val="0000FF"/>
        </w:rPr>
        <w:t>&gt;</w:t>
      </w:r>
      <w:r w:rsidRPr="00446805">
        <w:rPr>
          <w:rFonts w:cs="Arial"/>
          <w:bCs/>
        </w:rPr>
        <w:t>Natural</w:t>
      </w:r>
      <w:r w:rsidRPr="00446805">
        <w:rPr>
          <w:rFonts w:cs="Arial"/>
          <w:color w:val="0000FF"/>
        </w:rPr>
        <w:t>&lt;/</w:t>
      </w:r>
      <w:r w:rsidRPr="00446805">
        <w:rPr>
          <w:rFonts w:cs="Arial"/>
          <w:color w:val="990000"/>
        </w:rPr>
        <w:t>order:LNFN</w:t>
      </w:r>
      <w:r w:rsidRPr="00446805">
        <w:rPr>
          <w:rFonts w:cs="Arial"/>
          <w:color w:val="0000FF"/>
        </w:rPr>
        <w:t>&gt;</w:t>
      </w:r>
      <w:r w:rsidRPr="00446805">
        <w:rPr>
          <w:rFonts w:cs="Arial"/>
        </w:rPr>
        <w:t xml:space="preserve"> </w:t>
      </w:r>
    </w:p>
    <w:p w14:paraId="6FEE28C2"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order:LIST_NAME_GRP</w:t>
      </w:r>
      <w:r w:rsidRPr="00446805">
        <w:rPr>
          <w:rFonts w:cs="Arial"/>
          <w:color w:val="0000FF"/>
        </w:rPr>
        <w:t>&gt;</w:t>
      </w:r>
    </w:p>
    <w:p w14:paraId="1E9E7AC3"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order:LISTING_INSTRUCTION</w:t>
      </w:r>
      <w:r w:rsidRPr="00446805">
        <w:rPr>
          <w:rFonts w:cs="Arial"/>
          <w:color w:val="0000FF"/>
        </w:rPr>
        <w:t>&gt;</w:t>
      </w:r>
    </w:p>
    <w:p w14:paraId="40D84E0D" w14:textId="77777777" w:rsidR="0057743B" w:rsidRPr="00446805" w:rsidRDefault="0057743B" w:rsidP="0057743B">
      <w:pPr>
        <w:ind w:hanging="240"/>
        <w:rPr>
          <w:rFonts w:cs="Arial"/>
        </w:rPr>
      </w:pPr>
      <w:r w:rsidRPr="00446805">
        <w:rPr>
          <w:rFonts w:cs="Courier New"/>
          <w:bCs/>
          <w:color w:val="FF0000"/>
        </w:rPr>
        <w:lastRenderedPageBreak/>
        <w:t> </w:t>
      </w:r>
      <w:r w:rsidRPr="00446805">
        <w:rPr>
          <w:rFonts w:cs="Arial"/>
        </w:rPr>
        <w:t xml:space="preserve"> </w:t>
      </w:r>
      <w:r w:rsidRPr="00446805">
        <w:rPr>
          <w:rFonts w:cs="Arial"/>
          <w:color w:val="0000FF"/>
        </w:rPr>
        <w:t>&lt;/</w:t>
      </w:r>
      <w:r w:rsidRPr="00446805">
        <w:rPr>
          <w:rFonts w:cs="Arial"/>
          <w:color w:val="990000"/>
        </w:rPr>
        <w:t>order:LISTING_INFO</w:t>
      </w:r>
      <w:r w:rsidRPr="00446805">
        <w:rPr>
          <w:rFonts w:cs="Arial"/>
          <w:color w:val="0000FF"/>
        </w:rPr>
        <w:t>&gt;</w:t>
      </w:r>
    </w:p>
    <w:p w14:paraId="45371FF0" w14:textId="77777777" w:rsidR="0057743B" w:rsidRPr="00446805" w:rsidRDefault="0057743B" w:rsidP="0057743B">
      <w:pPr>
        <w:ind w:hanging="480"/>
        <w:rPr>
          <w:rFonts w:cs="Arial"/>
        </w:rPr>
      </w:pPr>
      <w:hyperlink r:id="rId274"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order:LISTING_INFO</w:t>
      </w:r>
      <w:r w:rsidRPr="00446805">
        <w:rPr>
          <w:rFonts w:cs="Arial"/>
          <w:color w:val="0000FF"/>
        </w:rPr>
        <w:t>&gt;</w:t>
      </w:r>
    </w:p>
    <w:p w14:paraId="6ED12482" w14:textId="77777777" w:rsidR="0057743B" w:rsidRPr="00446805" w:rsidRDefault="0057743B" w:rsidP="0057743B">
      <w:pPr>
        <w:ind w:hanging="480"/>
        <w:rPr>
          <w:rFonts w:cs="Arial"/>
        </w:rPr>
      </w:pPr>
      <w:hyperlink r:id="rId275"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order:LISTING_CNTRL</w:t>
      </w:r>
      <w:r w:rsidRPr="00446805">
        <w:rPr>
          <w:rFonts w:cs="Arial"/>
          <w:color w:val="0000FF"/>
        </w:rPr>
        <w:t>&gt;</w:t>
      </w:r>
    </w:p>
    <w:p w14:paraId="687285C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order:LACT</w:t>
      </w:r>
      <w:r w:rsidRPr="00446805">
        <w:rPr>
          <w:rFonts w:cs="Arial"/>
          <w:color w:val="0000FF"/>
        </w:rPr>
        <w:t>&gt;</w:t>
      </w:r>
      <w:r w:rsidRPr="00446805">
        <w:rPr>
          <w:rFonts w:cs="Arial"/>
        </w:rPr>
        <w:t xml:space="preserve"> </w:t>
      </w:r>
    </w:p>
    <w:p w14:paraId="0C82717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order:ALI</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order:ALI</w:t>
      </w:r>
      <w:r w:rsidRPr="00446805">
        <w:rPr>
          <w:rFonts w:cs="Arial"/>
          <w:color w:val="0000FF"/>
        </w:rPr>
        <w:t>&gt;</w:t>
      </w:r>
      <w:r w:rsidRPr="00446805">
        <w:rPr>
          <w:rFonts w:cs="Arial"/>
        </w:rPr>
        <w:t xml:space="preserve"> </w:t>
      </w:r>
    </w:p>
    <w:p w14:paraId="0347C41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order:RTY</w:t>
      </w:r>
      <w:r w:rsidRPr="00446805">
        <w:rPr>
          <w:rFonts w:cs="Arial"/>
          <w:color w:val="0000FF"/>
        </w:rPr>
        <w:t>&gt;</w:t>
      </w:r>
      <w:r w:rsidRPr="00446805">
        <w:rPr>
          <w:rFonts w:cs="Arial"/>
          <w:bCs/>
        </w:rPr>
        <w:t>LAL</w:t>
      </w:r>
      <w:r w:rsidRPr="00446805">
        <w:rPr>
          <w:rFonts w:cs="Arial"/>
          <w:color w:val="0000FF"/>
        </w:rPr>
        <w:t>&lt;/</w:t>
      </w:r>
      <w:r w:rsidRPr="00446805">
        <w:rPr>
          <w:rFonts w:cs="Arial"/>
          <w:color w:val="990000"/>
        </w:rPr>
        <w:t>order:RTY</w:t>
      </w:r>
      <w:r w:rsidRPr="00446805">
        <w:rPr>
          <w:rFonts w:cs="Arial"/>
          <w:color w:val="0000FF"/>
        </w:rPr>
        <w:t>&gt;</w:t>
      </w:r>
      <w:r w:rsidRPr="00446805">
        <w:rPr>
          <w:rFonts w:cs="Arial"/>
        </w:rPr>
        <w:t xml:space="preserve"> </w:t>
      </w:r>
    </w:p>
    <w:p w14:paraId="733A625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order:LTY</w:t>
      </w:r>
      <w:r w:rsidRPr="00446805">
        <w:rPr>
          <w:rFonts w:cs="Arial"/>
          <w:color w:val="0000FF"/>
        </w:rPr>
        <w:t>&gt;</w:t>
      </w:r>
      <w:r w:rsidRPr="00446805">
        <w:rPr>
          <w:rFonts w:cs="Arial"/>
          <w:bCs/>
        </w:rPr>
        <w:t>1</w:t>
      </w:r>
      <w:r w:rsidRPr="00446805">
        <w:rPr>
          <w:rFonts w:cs="Arial"/>
          <w:color w:val="0000FF"/>
        </w:rPr>
        <w:t>&lt;/</w:t>
      </w:r>
      <w:r w:rsidRPr="00446805">
        <w:rPr>
          <w:rFonts w:cs="Arial"/>
          <w:color w:val="990000"/>
        </w:rPr>
        <w:t>order:LTY</w:t>
      </w:r>
      <w:r w:rsidRPr="00446805">
        <w:rPr>
          <w:rFonts w:cs="Arial"/>
          <w:color w:val="0000FF"/>
        </w:rPr>
        <w:t>&gt;</w:t>
      </w:r>
      <w:r w:rsidRPr="00446805">
        <w:rPr>
          <w:rFonts w:cs="Arial"/>
        </w:rPr>
        <w:t xml:space="preserve"> </w:t>
      </w:r>
    </w:p>
    <w:p w14:paraId="21DCC35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order:STYC</w:t>
      </w:r>
      <w:r w:rsidRPr="00446805">
        <w:rPr>
          <w:rFonts w:cs="Arial"/>
          <w:color w:val="0000FF"/>
        </w:rPr>
        <w:t>&gt;</w:t>
      </w:r>
      <w:r w:rsidRPr="00446805">
        <w:rPr>
          <w:rFonts w:cs="Arial"/>
          <w:bCs/>
        </w:rPr>
        <w:t>SL</w:t>
      </w:r>
      <w:r w:rsidRPr="00446805">
        <w:rPr>
          <w:rFonts w:cs="Arial"/>
          <w:color w:val="0000FF"/>
        </w:rPr>
        <w:t>&lt;/</w:t>
      </w:r>
      <w:r w:rsidRPr="00446805">
        <w:rPr>
          <w:rFonts w:cs="Arial"/>
          <w:color w:val="990000"/>
        </w:rPr>
        <w:t>order:STYC</w:t>
      </w:r>
      <w:r w:rsidRPr="00446805">
        <w:rPr>
          <w:rFonts w:cs="Arial"/>
          <w:color w:val="0000FF"/>
        </w:rPr>
        <w:t>&gt;</w:t>
      </w:r>
      <w:r w:rsidRPr="00446805">
        <w:rPr>
          <w:rFonts w:cs="Arial"/>
        </w:rPr>
        <w:t xml:space="preserve"> </w:t>
      </w:r>
    </w:p>
    <w:p w14:paraId="2D3D94B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order:TOA</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order:TOA</w:t>
      </w:r>
      <w:r w:rsidRPr="00446805">
        <w:rPr>
          <w:rFonts w:cs="Arial"/>
          <w:color w:val="0000FF"/>
        </w:rPr>
        <w:t>&gt;</w:t>
      </w:r>
      <w:r w:rsidRPr="00446805">
        <w:rPr>
          <w:rFonts w:cs="Arial"/>
        </w:rPr>
        <w:t xml:space="preserve"> </w:t>
      </w:r>
    </w:p>
    <w:p w14:paraId="2E7F740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order:DOI</w:t>
      </w:r>
      <w:r w:rsidRPr="00446805">
        <w:rPr>
          <w:rFonts w:cs="Arial"/>
          <w:color w:val="0000FF"/>
        </w:rPr>
        <w:t>&gt;</w:t>
      </w:r>
      <w:r w:rsidRPr="00446805">
        <w:rPr>
          <w:rFonts w:cs="Arial"/>
          <w:bCs/>
        </w:rPr>
        <w:t>0</w:t>
      </w:r>
      <w:r w:rsidRPr="00446805">
        <w:rPr>
          <w:rFonts w:cs="Arial"/>
          <w:color w:val="0000FF"/>
        </w:rPr>
        <w:t>&lt;/</w:t>
      </w:r>
      <w:r w:rsidRPr="00446805">
        <w:rPr>
          <w:rFonts w:cs="Arial"/>
          <w:color w:val="990000"/>
        </w:rPr>
        <w:t>order:DOI</w:t>
      </w:r>
      <w:r w:rsidRPr="00446805">
        <w:rPr>
          <w:rFonts w:cs="Arial"/>
          <w:color w:val="0000FF"/>
        </w:rPr>
        <w:t>&gt;</w:t>
      </w:r>
      <w:r w:rsidRPr="00446805">
        <w:rPr>
          <w:rFonts w:cs="Arial"/>
        </w:rPr>
        <w:t xml:space="preserve"> </w:t>
      </w:r>
    </w:p>
    <w:p w14:paraId="6A93A6F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order:DLNUM</w:t>
      </w:r>
      <w:r w:rsidRPr="00446805">
        <w:rPr>
          <w:rFonts w:cs="Arial"/>
          <w:color w:val="0000FF"/>
        </w:rPr>
        <w:t>&gt;</w:t>
      </w:r>
      <w:r w:rsidRPr="00446805">
        <w:rPr>
          <w:rFonts w:cs="Arial"/>
          <w:bCs/>
        </w:rPr>
        <w:t>0003</w:t>
      </w:r>
      <w:r w:rsidRPr="00446805">
        <w:rPr>
          <w:rFonts w:cs="Arial"/>
          <w:color w:val="0000FF"/>
        </w:rPr>
        <w:t>&lt;/</w:t>
      </w:r>
      <w:r w:rsidRPr="00446805">
        <w:rPr>
          <w:rFonts w:cs="Arial"/>
          <w:color w:val="990000"/>
        </w:rPr>
        <w:t>order:DLNUM</w:t>
      </w:r>
      <w:r w:rsidRPr="00446805">
        <w:rPr>
          <w:rFonts w:cs="Arial"/>
          <w:color w:val="0000FF"/>
        </w:rPr>
        <w:t>&gt;</w:t>
      </w:r>
      <w:r w:rsidRPr="00446805">
        <w:rPr>
          <w:rFonts w:cs="Arial"/>
        </w:rPr>
        <w:t xml:space="preserve"> </w:t>
      </w:r>
    </w:p>
    <w:p w14:paraId="3D79D4FC"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order:LISTING_CNTRL</w:t>
      </w:r>
      <w:r w:rsidRPr="00446805">
        <w:rPr>
          <w:rFonts w:cs="Arial"/>
          <w:color w:val="0000FF"/>
        </w:rPr>
        <w:t>&gt;</w:t>
      </w:r>
    </w:p>
    <w:p w14:paraId="05EC8D4F" w14:textId="77777777" w:rsidR="0057743B" w:rsidRPr="00446805" w:rsidRDefault="0057743B" w:rsidP="0057743B">
      <w:pPr>
        <w:ind w:hanging="480"/>
        <w:rPr>
          <w:rFonts w:cs="Arial"/>
        </w:rPr>
      </w:pPr>
      <w:hyperlink r:id="rId276"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order:LISTING_INSTRUCTION</w:t>
      </w:r>
      <w:r w:rsidRPr="00446805">
        <w:rPr>
          <w:rFonts w:cs="Arial"/>
          <w:color w:val="0000FF"/>
        </w:rPr>
        <w:t>&gt;</w:t>
      </w:r>
    </w:p>
    <w:p w14:paraId="5EF5C74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order:LTN</w:t>
      </w:r>
      <w:r w:rsidRPr="00446805">
        <w:rPr>
          <w:rFonts w:cs="Arial"/>
          <w:color w:val="0000FF"/>
        </w:rPr>
        <w:t>&gt;</w:t>
      </w:r>
      <w:r w:rsidRPr="00446805">
        <w:rPr>
          <w:rFonts w:cs="Arial"/>
          <w:bCs/>
        </w:rPr>
        <w:t>4072511104</w:t>
      </w:r>
      <w:r w:rsidRPr="00446805">
        <w:rPr>
          <w:rFonts w:cs="Arial"/>
          <w:color w:val="0000FF"/>
        </w:rPr>
        <w:t>&lt;/</w:t>
      </w:r>
      <w:r w:rsidRPr="00446805">
        <w:rPr>
          <w:rFonts w:cs="Arial"/>
          <w:color w:val="990000"/>
        </w:rPr>
        <w:t>order:LTN</w:t>
      </w:r>
      <w:r w:rsidRPr="00446805">
        <w:rPr>
          <w:rFonts w:cs="Arial"/>
          <w:color w:val="0000FF"/>
        </w:rPr>
        <w:t>&gt;</w:t>
      </w:r>
      <w:r w:rsidRPr="00446805">
        <w:rPr>
          <w:rFonts w:cs="Arial"/>
        </w:rPr>
        <w:t xml:space="preserve"> </w:t>
      </w:r>
    </w:p>
    <w:p w14:paraId="15EB7FE9" w14:textId="77777777" w:rsidR="0057743B" w:rsidRPr="00446805" w:rsidRDefault="0057743B" w:rsidP="0057743B">
      <w:pPr>
        <w:ind w:hanging="480"/>
        <w:rPr>
          <w:rFonts w:cs="Arial"/>
        </w:rPr>
      </w:pPr>
      <w:hyperlink r:id="rId277" w:anchor="#" w:history="1">
        <w:r w:rsidRPr="00446805">
          <w:rPr>
            <w:rFonts w:cs="Courier New"/>
            <w:bCs/>
            <w:color w:val="FF0000"/>
          </w:rPr>
          <w:t>-</w:t>
        </w:r>
      </w:hyperlink>
      <w:r w:rsidRPr="00446805">
        <w:rPr>
          <w:rFonts w:cs="Arial"/>
        </w:rPr>
        <w:t xml:space="preserve"> </w:t>
      </w:r>
      <w:r w:rsidRPr="00446805">
        <w:rPr>
          <w:rFonts w:cs="Arial"/>
          <w:color w:val="0000FF"/>
        </w:rPr>
        <w:t>&lt;</w:t>
      </w:r>
      <w:r w:rsidRPr="00446805">
        <w:rPr>
          <w:rFonts w:cs="Arial"/>
          <w:color w:val="990000"/>
        </w:rPr>
        <w:t>order:LIST_NAME_GRP</w:t>
      </w:r>
      <w:r w:rsidRPr="00446805">
        <w:rPr>
          <w:rFonts w:cs="Arial"/>
          <w:color w:val="0000FF"/>
        </w:rPr>
        <w:t>&gt;</w:t>
      </w:r>
    </w:p>
    <w:p w14:paraId="0696C43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order:LNLN</w:t>
      </w:r>
      <w:r w:rsidRPr="00446805">
        <w:rPr>
          <w:rFonts w:cs="Arial"/>
          <w:color w:val="0000FF"/>
        </w:rPr>
        <w:t>&gt;</w:t>
      </w:r>
      <w:r w:rsidRPr="00446805">
        <w:rPr>
          <w:rFonts w:cs="Arial"/>
          <w:bCs/>
        </w:rPr>
        <w:t>Bay</w:t>
      </w:r>
      <w:r w:rsidRPr="00446805">
        <w:rPr>
          <w:rFonts w:cs="Arial"/>
          <w:color w:val="0000FF"/>
        </w:rPr>
        <w:t>&lt;/</w:t>
      </w:r>
      <w:r w:rsidRPr="00446805">
        <w:rPr>
          <w:rFonts w:cs="Arial"/>
          <w:color w:val="990000"/>
        </w:rPr>
        <w:t>order:LNLN</w:t>
      </w:r>
      <w:r w:rsidRPr="00446805">
        <w:rPr>
          <w:rFonts w:cs="Arial"/>
          <w:color w:val="0000FF"/>
        </w:rPr>
        <w:t>&gt;</w:t>
      </w:r>
      <w:r w:rsidRPr="00446805">
        <w:rPr>
          <w:rFonts w:cs="Arial"/>
        </w:rPr>
        <w:t xml:space="preserve"> </w:t>
      </w:r>
    </w:p>
    <w:p w14:paraId="60F16EA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order:LNFN</w:t>
      </w:r>
      <w:r w:rsidRPr="00446805">
        <w:rPr>
          <w:rFonts w:cs="Arial"/>
          <w:color w:val="0000FF"/>
        </w:rPr>
        <w:t>&gt;</w:t>
      </w:r>
      <w:r w:rsidRPr="00446805">
        <w:rPr>
          <w:rFonts w:cs="Arial"/>
          <w:bCs/>
        </w:rPr>
        <w:t>Shoal</w:t>
      </w:r>
      <w:r w:rsidRPr="00446805">
        <w:rPr>
          <w:rFonts w:cs="Arial"/>
          <w:color w:val="0000FF"/>
        </w:rPr>
        <w:t>&lt;/</w:t>
      </w:r>
      <w:r w:rsidRPr="00446805">
        <w:rPr>
          <w:rFonts w:cs="Arial"/>
          <w:color w:val="990000"/>
        </w:rPr>
        <w:t>order:LNFN</w:t>
      </w:r>
      <w:r w:rsidRPr="00446805">
        <w:rPr>
          <w:rFonts w:cs="Arial"/>
          <w:color w:val="0000FF"/>
        </w:rPr>
        <w:t>&gt;</w:t>
      </w:r>
      <w:r w:rsidRPr="00446805">
        <w:rPr>
          <w:rFonts w:cs="Arial"/>
        </w:rPr>
        <w:t xml:space="preserve"> </w:t>
      </w:r>
    </w:p>
    <w:p w14:paraId="292E06BC"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order:LIST_NAME_GRP</w:t>
      </w:r>
      <w:r w:rsidRPr="00446805">
        <w:rPr>
          <w:rFonts w:cs="Arial"/>
          <w:color w:val="0000FF"/>
        </w:rPr>
        <w:t>&gt;</w:t>
      </w:r>
    </w:p>
    <w:p w14:paraId="65C51184"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order:LISTING_INSTRUCTION</w:t>
      </w:r>
      <w:r w:rsidRPr="00446805">
        <w:rPr>
          <w:rFonts w:cs="Arial"/>
          <w:color w:val="0000FF"/>
        </w:rPr>
        <w:t>&gt;</w:t>
      </w:r>
    </w:p>
    <w:p w14:paraId="543DF022"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order:LISTING_INFO</w:t>
      </w:r>
      <w:r w:rsidRPr="00446805">
        <w:rPr>
          <w:rFonts w:cs="Arial"/>
          <w:color w:val="0000FF"/>
        </w:rPr>
        <w:t>&gt;</w:t>
      </w:r>
    </w:p>
    <w:p w14:paraId="673239DE"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order:DL</w:t>
      </w:r>
      <w:r w:rsidRPr="00446805">
        <w:rPr>
          <w:rFonts w:cs="Arial"/>
          <w:color w:val="0000FF"/>
        </w:rPr>
        <w:t>&gt;</w:t>
      </w:r>
    </w:p>
    <w:p w14:paraId="0CE2DA9C"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order:LSR_ORD_REQ</w:t>
      </w:r>
      <w:r w:rsidRPr="00446805">
        <w:rPr>
          <w:rFonts w:cs="Arial"/>
          <w:color w:val="0000FF"/>
        </w:rPr>
        <w:t>&gt;</w:t>
      </w:r>
    </w:p>
    <w:p w14:paraId="75E947CB"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uom:ATT_LSR_ORD_REQ</w:t>
      </w:r>
      <w:r w:rsidRPr="00446805">
        <w:rPr>
          <w:rFonts w:cs="Arial"/>
          <w:color w:val="0000FF"/>
        </w:rPr>
        <w:t>&gt;</w:t>
      </w:r>
    </w:p>
    <w:p w14:paraId="11742EA2" w14:textId="77777777" w:rsidR="0057743B" w:rsidRPr="00446805" w:rsidRDefault="0057743B" w:rsidP="0057743B"/>
    <w:p w14:paraId="312DC84E" w14:textId="77777777" w:rsidR="0057743B" w:rsidRPr="00446805" w:rsidRDefault="0057743B" w:rsidP="0057743B"/>
    <w:p w14:paraId="446A2ECE" w14:textId="77777777" w:rsidR="0057743B" w:rsidRPr="00446805" w:rsidRDefault="0057743B" w:rsidP="0057743B"/>
    <w:p w14:paraId="38925FD7" w14:textId="77777777" w:rsidR="0057743B" w:rsidRPr="00446805" w:rsidRDefault="0057743B" w:rsidP="0057743B">
      <w:r w:rsidRPr="00446805">
        <w:t>XML OUTPUT:</w:t>
      </w:r>
    </w:p>
    <w:p w14:paraId="62738E20" w14:textId="77777777" w:rsidR="0057743B" w:rsidRPr="00446805" w:rsidRDefault="0057743B" w:rsidP="0057743B"/>
    <w:p w14:paraId="7E21B1DF" w14:textId="579504B0" w:rsidR="0057743B" w:rsidRPr="00446805" w:rsidRDefault="0057743B" w:rsidP="0057743B">
      <w:pPr>
        <w:ind w:hanging="480"/>
        <w:rPr>
          <w:rFonts w:cs="Arial"/>
        </w:rPr>
      </w:pPr>
    </w:p>
    <w:p w14:paraId="6DB1B7B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senderid</w:t>
      </w:r>
      <w:r w:rsidRPr="00446805">
        <w:rPr>
          <w:rFonts w:cs="Arial"/>
          <w:color w:val="0000FF"/>
        </w:rPr>
        <w:t>&gt;</w:t>
      </w:r>
      <w:r w:rsidRPr="00446805">
        <w:rPr>
          <w:rFonts w:cs="Arial"/>
          <w:bCs/>
        </w:rPr>
        <w:t>ATT-OR-SAT</w:t>
      </w:r>
      <w:r w:rsidRPr="00446805">
        <w:rPr>
          <w:rFonts w:cs="Arial"/>
          <w:color w:val="0000FF"/>
        </w:rPr>
        <w:t>&lt;/</w:t>
      </w:r>
      <w:r w:rsidRPr="00446805">
        <w:rPr>
          <w:rFonts w:cs="Arial"/>
          <w:color w:val="990000"/>
        </w:rPr>
        <w:t>senderid</w:t>
      </w:r>
      <w:r w:rsidRPr="00446805">
        <w:rPr>
          <w:rFonts w:cs="Arial"/>
          <w:color w:val="0000FF"/>
        </w:rPr>
        <w:t>&gt;</w:t>
      </w:r>
      <w:r w:rsidRPr="00446805">
        <w:rPr>
          <w:rFonts w:cs="Arial"/>
        </w:rPr>
        <w:t xml:space="preserve"> </w:t>
      </w:r>
    </w:p>
    <w:p w14:paraId="55E0C88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receiverid</w:t>
      </w:r>
      <w:r w:rsidRPr="00446805">
        <w:rPr>
          <w:rFonts w:cs="Arial"/>
          <w:color w:val="0000FF"/>
        </w:rPr>
        <w:t>&gt;</w:t>
      </w:r>
      <w:r w:rsidRPr="00446805">
        <w:rPr>
          <w:rFonts w:cs="Arial"/>
          <w:bCs/>
        </w:rPr>
        <w:t>CTE-VALIDATOR</w:t>
      </w:r>
      <w:r w:rsidRPr="00446805">
        <w:rPr>
          <w:rFonts w:cs="Arial"/>
          <w:color w:val="0000FF"/>
        </w:rPr>
        <w:t>&lt;/</w:t>
      </w:r>
      <w:r w:rsidRPr="00446805">
        <w:rPr>
          <w:rFonts w:cs="Arial"/>
          <w:color w:val="990000"/>
        </w:rPr>
        <w:t>receiverid</w:t>
      </w:r>
      <w:r w:rsidRPr="00446805">
        <w:rPr>
          <w:rFonts w:cs="Arial"/>
          <w:color w:val="0000FF"/>
        </w:rPr>
        <w:t>&gt;</w:t>
      </w:r>
      <w:r w:rsidRPr="00446805">
        <w:rPr>
          <w:rFonts w:cs="Arial"/>
        </w:rPr>
        <w:t xml:space="preserve"> </w:t>
      </w:r>
    </w:p>
    <w:p w14:paraId="2B7AE5E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interfaceid</w:t>
      </w:r>
      <w:r w:rsidRPr="00446805">
        <w:rPr>
          <w:rFonts w:cs="Arial"/>
          <w:color w:val="0000FF"/>
        </w:rPr>
        <w:t>&gt;</w:t>
      </w:r>
      <w:r w:rsidRPr="00446805">
        <w:rPr>
          <w:rFonts w:cs="Arial"/>
          <w:bCs/>
        </w:rPr>
        <w:t>CTE-1005-OR-XML-IB</w:t>
      </w:r>
      <w:r w:rsidRPr="00446805">
        <w:rPr>
          <w:rFonts w:cs="Arial"/>
          <w:color w:val="0000FF"/>
        </w:rPr>
        <w:t>&lt;/</w:t>
      </w:r>
      <w:r w:rsidRPr="00446805">
        <w:rPr>
          <w:rFonts w:cs="Arial"/>
          <w:color w:val="990000"/>
        </w:rPr>
        <w:t>interfaceid</w:t>
      </w:r>
      <w:r w:rsidRPr="00446805">
        <w:rPr>
          <w:rFonts w:cs="Arial"/>
          <w:color w:val="0000FF"/>
        </w:rPr>
        <w:t>&gt;</w:t>
      </w:r>
      <w:r w:rsidRPr="00446805">
        <w:rPr>
          <w:rFonts w:cs="Arial"/>
        </w:rPr>
        <w:t xml:space="preserve"> </w:t>
      </w:r>
    </w:p>
    <w:p w14:paraId="24D27B2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messagetype</w:t>
      </w:r>
      <w:r w:rsidRPr="00446805">
        <w:rPr>
          <w:rFonts w:cs="Arial"/>
          <w:color w:val="0000FF"/>
        </w:rPr>
        <w:t>&gt;</w:t>
      </w:r>
      <w:r w:rsidRPr="00446805">
        <w:rPr>
          <w:rFonts w:cs="Arial"/>
          <w:bCs/>
        </w:rPr>
        <w:t>LSRUOM</w:t>
      </w:r>
      <w:r w:rsidRPr="00446805">
        <w:rPr>
          <w:rFonts w:cs="Arial"/>
          <w:color w:val="0000FF"/>
        </w:rPr>
        <w:t>&lt;/</w:t>
      </w:r>
      <w:r w:rsidRPr="00446805">
        <w:rPr>
          <w:rFonts w:cs="Arial"/>
          <w:color w:val="990000"/>
        </w:rPr>
        <w:t>messagetype</w:t>
      </w:r>
      <w:r w:rsidRPr="00446805">
        <w:rPr>
          <w:rFonts w:cs="Arial"/>
          <w:color w:val="0000FF"/>
        </w:rPr>
        <w:t>&gt;</w:t>
      </w:r>
      <w:r w:rsidRPr="00446805">
        <w:rPr>
          <w:rFonts w:cs="Arial"/>
        </w:rPr>
        <w:t xml:space="preserve"> </w:t>
      </w:r>
    </w:p>
    <w:p w14:paraId="39CA5AE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lsogversion</w:t>
      </w:r>
      <w:r w:rsidRPr="00446805">
        <w:rPr>
          <w:rFonts w:cs="Arial"/>
          <w:color w:val="0000FF"/>
        </w:rPr>
        <w:t>&gt;</w:t>
      </w:r>
      <w:r w:rsidRPr="00446805">
        <w:rPr>
          <w:rFonts w:cs="Arial"/>
          <w:bCs/>
        </w:rPr>
        <w:t>10.05</w:t>
      </w:r>
      <w:r w:rsidRPr="00446805">
        <w:rPr>
          <w:rFonts w:cs="Arial"/>
          <w:color w:val="0000FF"/>
        </w:rPr>
        <w:t>&lt;/</w:t>
      </w:r>
      <w:r w:rsidRPr="00446805">
        <w:rPr>
          <w:rFonts w:cs="Arial"/>
          <w:color w:val="990000"/>
        </w:rPr>
        <w:t>lsogversion</w:t>
      </w:r>
      <w:r w:rsidRPr="00446805">
        <w:rPr>
          <w:rFonts w:cs="Arial"/>
          <w:color w:val="0000FF"/>
        </w:rPr>
        <w:t>&gt;</w:t>
      </w:r>
      <w:r w:rsidRPr="00446805">
        <w:rPr>
          <w:rFonts w:cs="Arial"/>
        </w:rPr>
        <w:t xml:space="preserve"> </w:t>
      </w:r>
    </w:p>
    <w:p w14:paraId="230E5FC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ordertype</w:t>
      </w:r>
      <w:r w:rsidRPr="00446805">
        <w:rPr>
          <w:rFonts w:cs="Arial"/>
          <w:color w:val="0000FF"/>
        </w:rPr>
        <w:t>&gt;</w:t>
      </w:r>
      <w:r w:rsidRPr="00446805">
        <w:rPr>
          <w:rFonts w:cs="Arial"/>
          <w:bCs/>
        </w:rPr>
        <w:t>ORDER</w:t>
      </w:r>
      <w:r w:rsidRPr="00446805">
        <w:rPr>
          <w:rFonts w:cs="Arial"/>
          <w:color w:val="0000FF"/>
        </w:rPr>
        <w:t>&lt;/</w:t>
      </w:r>
      <w:r w:rsidRPr="00446805">
        <w:rPr>
          <w:rFonts w:cs="Arial"/>
          <w:color w:val="990000"/>
        </w:rPr>
        <w:t>ordertype</w:t>
      </w:r>
      <w:r w:rsidRPr="00446805">
        <w:rPr>
          <w:rFonts w:cs="Arial"/>
          <w:color w:val="0000FF"/>
        </w:rPr>
        <w:t>&gt;</w:t>
      </w:r>
      <w:r w:rsidRPr="00446805">
        <w:rPr>
          <w:rFonts w:cs="Arial"/>
        </w:rPr>
        <w:t xml:space="preserve"> </w:t>
      </w:r>
    </w:p>
    <w:p w14:paraId="797D4BE7"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header</w:t>
      </w:r>
      <w:r w:rsidRPr="00446805">
        <w:rPr>
          <w:rFonts w:cs="Arial"/>
          <w:color w:val="0000FF"/>
        </w:rPr>
        <w:t>&gt;</w:t>
      </w:r>
    </w:p>
    <w:p w14:paraId="56D5CB5C" w14:textId="77777777" w:rsidR="0057743B" w:rsidRPr="00446805" w:rsidRDefault="0057743B" w:rsidP="0057743B">
      <w:pPr>
        <w:ind w:hanging="480"/>
        <w:rPr>
          <w:rFonts w:cs="Arial"/>
        </w:rPr>
      </w:pPr>
      <w:hyperlink r:id="rId278"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m2:LSR_RESP</w:t>
      </w:r>
      <w:r w:rsidRPr="00446805">
        <w:rPr>
          <w:rFonts w:cs="Arial"/>
          <w:color w:val="FF0000"/>
        </w:rPr>
        <w:t xml:space="preserve"> xmlns:m2</w:t>
      </w:r>
      <w:r w:rsidRPr="00446805">
        <w:rPr>
          <w:rFonts w:cs="Arial"/>
          <w:color w:val="0000FF"/>
        </w:rPr>
        <w:t>="</w:t>
      </w:r>
      <w:r w:rsidRPr="00446805">
        <w:rPr>
          <w:rFonts w:cs="Arial"/>
          <w:bCs/>
          <w:color w:val="FF0000"/>
        </w:rPr>
        <w:t>http://lsr.att.com/obf/tML/UOM</w:t>
      </w:r>
      <w:r w:rsidRPr="00446805">
        <w:rPr>
          <w:rFonts w:cs="Arial"/>
          <w:color w:val="0000FF"/>
        </w:rPr>
        <w:t>"&gt;</w:t>
      </w:r>
    </w:p>
    <w:p w14:paraId="62E77EBB" w14:textId="77777777" w:rsidR="0057743B" w:rsidRPr="00446805" w:rsidRDefault="0057743B" w:rsidP="0057743B">
      <w:pPr>
        <w:ind w:hanging="480"/>
        <w:rPr>
          <w:rFonts w:cs="Arial"/>
        </w:rPr>
      </w:pPr>
      <w:hyperlink r:id="rId279"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m2:HDR</w:t>
      </w:r>
      <w:r w:rsidRPr="00446805">
        <w:rPr>
          <w:rFonts w:cs="Arial"/>
          <w:color w:val="0000FF"/>
        </w:rPr>
        <w:t>&gt;</w:t>
      </w:r>
    </w:p>
    <w:p w14:paraId="65F5C4D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m2:MESSAGE_ID</w:t>
      </w:r>
      <w:r w:rsidRPr="00446805">
        <w:rPr>
          <w:rFonts w:cs="Arial"/>
          <w:color w:val="0000FF"/>
        </w:rPr>
        <w:t>&gt;</w:t>
      </w:r>
      <w:r w:rsidRPr="00446805">
        <w:rPr>
          <w:rFonts w:cs="Arial"/>
          <w:bCs/>
        </w:rPr>
        <w:t>1245263721572511.9844800943973</w:t>
      </w:r>
      <w:r w:rsidRPr="00446805">
        <w:rPr>
          <w:rFonts w:cs="Arial"/>
          <w:color w:val="0000FF"/>
        </w:rPr>
        <w:t>&lt;/</w:t>
      </w:r>
      <w:r w:rsidRPr="00446805">
        <w:rPr>
          <w:rFonts w:cs="Arial"/>
          <w:color w:val="990000"/>
        </w:rPr>
        <w:t>m2:MESSAGE_ID</w:t>
      </w:r>
      <w:r w:rsidRPr="00446805">
        <w:rPr>
          <w:rFonts w:cs="Arial"/>
          <w:color w:val="0000FF"/>
        </w:rPr>
        <w:t>&gt;</w:t>
      </w:r>
      <w:r w:rsidRPr="00446805">
        <w:rPr>
          <w:rFonts w:cs="Arial"/>
        </w:rPr>
        <w:t xml:space="preserve"> </w:t>
      </w:r>
    </w:p>
    <w:p w14:paraId="208E58EF" w14:textId="77777777" w:rsidR="0057743B" w:rsidRPr="00403322" w:rsidRDefault="0057743B" w:rsidP="0057743B">
      <w:pPr>
        <w:ind w:hanging="48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0FF68BF7" w14:textId="77777777" w:rsidR="0057743B" w:rsidRPr="00446805"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446805">
        <w:rPr>
          <w:rFonts w:cs="Arial"/>
          <w:color w:val="0000FF"/>
        </w:rPr>
        <w:t>&lt;</w:t>
      </w:r>
      <w:r w:rsidRPr="00446805">
        <w:rPr>
          <w:rFonts w:cs="Arial"/>
          <w:color w:val="990000"/>
        </w:rPr>
        <w:t>m2:MSG_TIMESTAMP</w:t>
      </w:r>
      <w:r w:rsidRPr="00446805">
        <w:rPr>
          <w:rFonts w:cs="Arial"/>
          <w:color w:val="0000FF"/>
        </w:rPr>
        <w:t>&gt;</w:t>
      </w:r>
      <w:r w:rsidRPr="00446805">
        <w:rPr>
          <w:rFonts w:cs="Arial"/>
          <w:bCs/>
        </w:rPr>
        <w:t>2009-06-17T13:35:21-05:00</w:t>
      </w:r>
      <w:r w:rsidRPr="00446805">
        <w:rPr>
          <w:rFonts w:cs="Arial"/>
          <w:color w:val="0000FF"/>
        </w:rPr>
        <w:t>&lt;/</w:t>
      </w:r>
      <w:r w:rsidRPr="00446805">
        <w:rPr>
          <w:rFonts w:cs="Arial"/>
          <w:color w:val="990000"/>
        </w:rPr>
        <w:t>m2:MSG_TIMESTAMP</w:t>
      </w:r>
      <w:r w:rsidRPr="00446805">
        <w:rPr>
          <w:rFonts w:cs="Arial"/>
          <w:color w:val="0000FF"/>
        </w:rPr>
        <w:t>&gt;</w:t>
      </w:r>
      <w:r w:rsidRPr="00446805">
        <w:rPr>
          <w:rFonts w:cs="Arial"/>
        </w:rPr>
        <w:t xml:space="preserve"> </w:t>
      </w:r>
    </w:p>
    <w:p w14:paraId="00642C9F" w14:textId="77777777" w:rsidR="0057743B" w:rsidRPr="00403322" w:rsidRDefault="0057743B" w:rsidP="0057743B">
      <w:pPr>
        <w:ind w:hanging="48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CVT0E006R31BB</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1E10717B"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77DE4B7B"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4072514762</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2602A712"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20090617L00090-00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4ED01AE8" w14:textId="77777777" w:rsidR="0057743B" w:rsidRPr="00446805"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446805">
        <w:rPr>
          <w:rFonts w:cs="Arial"/>
          <w:color w:val="0000FF"/>
        </w:rPr>
        <w:t>&lt;</w:t>
      </w:r>
      <w:r w:rsidRPr="00446805">
        <w:rPr>
          <w:rFonts w:cs="Arial"/>
          <w:color w:val="990000"/>
        </w:rPr>
        <w:t>m2:CC</w:t>
      </w:r>
      <w:r w:rsidRPr="00446805">
        <w:rPr>
          <w:rFonts w:cs="Arial"/>
          <w:color w:val="0000FF"/>
        </w:rPr>
        <w:t>&gt;</w:t>
      </w:r>
      <w:r w:rsidRPr="00446805">
        <w:rPr>
          <w:rFonts w:cs="Arial"/>
          <w:bCs/>
        </w:rPr>
        <w:t>9999</w:t>
      </w:r>
      <w:r w:rsidRPr="00446805">
        <w:rPr>
          <w:rFonts w:cs="Arial"/>
          <w:color w:val="0000FF"/>
        </w:rPr>
        <w:t>&lt;/</w:t>
      </w:r>
      <w:r w:rsidRPr="00446805">
        <w:rPr>
          <w:rFonts w:cs="Arial"/>
          <w:color w:val="990000"/>
        </w:rPr>
        <w:t>m2:CC</w:t>
      </w:r>
      <w:r w:rsidRPr="00446805">
        <w:rPr>
          <w:rFonts w:cs="Arial"/>
          <w:color w:val="0000FF"/>
        </w:rPr>
        <w:t>&gt;</w:t>
      </w:r>
      <w:r w:rsidRPr="00446805">
        <w:rPr>
          <w:rFonts w:cs="Arial"/>
        </w:rPr>
        <w:t xml:space="preserve"> </w:t>
      </w:r>
    </w:p>
    <w:p w14:paraId="20A5070E"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m2:CLEC_APPL_ID</w:t>
      </w:r>
      <w:r w:rsidRPr="00446805">
        <w:rPr>
          <w:rFonts w:cs="Arial"/>
          <w:color w:val="0000FF"/>
        </w:rPr>
        <w:t>&gt;</w:t>
      </w:r>
      <w:r w:rsidRPr="00446805">
        <w:rPr>
          <w:rFonts w:cs="Arial"/>
          <w:bCs/>
        </w:rPr>
        <w:t>CTE-VALIDATOR</w:t>
      </w:r>
      <w:r w:rsidRPr="00446805">
        <w:rPr>
          <w:rFonts w:cs="Arial"/>
          <w:color w:val="0000FF"/>
        </w:rPr>
        <w:t>&lt;/</w:t>
      </w:r>
      <w:r w:rsidRPr="00446805">
        <w:rPr>
          <w:rFonts w:cs="Arial"/>
          <w:color w:val="990000"/>
        </w:rPr>
        <w:t>m2:CLEC_APPL_ID</w:t>
      </w:r>
      <w:r w:rsidRPr="00446805">
        <w:rPr>
          <w:rFonts w:cs="Arial"/>
          <w:color w:val="0000FF"/>
        </w:rPr>
        <w:t>&gt;</w:t>
      </w:r>
      <w:r w:rsidRPr="00446805">
        <w:rPr>
          <w:rFonts w:cs="Arial"/>
        </w:rPr>
        <w:t xml:space="preserve"> </w:t>
      </w:r>
    </w:p>
    <w:p w14:paraId="760C769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m2:CLEC_APPL_PASSWORD</w:t>
      </w:r>
      <w:r w:rsidRPr="00446805">
        <w:rPr>
          <w:rFonts w:cs="Arial"/>
          <w:color w:val="0000FF"/>
        </w:rPr>
        <w:t>&gt;</w:t>
      </w:r>
      <w:r w:rsidRPr="00446805">
        <w:rPr>
          <w:rFonts w:cs="Arial"/>
          <w:bCs/>
        </w:rPr>
        <w:t>PA$$WORD</w:t>
      </w:r>
      <w:r w:rsidRPr="00446805">
        <w:rPr>
          <w:rFonts w:cs="Arial"/>
          <w:color w:val="0000FF"/>
        </w:rPr>
        <w:t>&lt;/</w:t>
      </w:r>
      <w:r w:rsidRPr="00446805">
        <w:rPr>
          <w:rFonts w:cs="Arial"/>
          <w:color w:val="990000"/>
        </w:rPr>
        <w:t>m2:CLEC_APPL_PASSWORD</w:t>
      </w:r>
      <w:r w:rsidRPr="00446805">
        <w:rPr>
          <w:rFonts w:cs="Arial"/>
          <w:color w:val="0000FF"/>
        </w:rPr>
        <w:t>&gt;</w:t>
      </w:r>
      <w:r w:rsidRPr="00446805">
        <w:rPr>
          <w:rFonts w:cs="Arial"/>
        </w:rPr>
        <w:t xml:space="preserve"> </w:t>
      </w:r>
    </w:p>
    <w:p w14:paraId="572E0B7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m2:DTSENT</w:t>
      </w:r>
      <w:r w:rsidRPr="00446805">
        <w:rPr>
          <w:rFonts w:cs="Arial"/>
          <w:color w:val="0000FF"/>
        </w:rPr>
        <w:t>&gt;</w:t>
      </w:r>
      <w:r w:rsidRPr="00446805">
        <w:rPr>
          <w:rFonts w:cs="Arial"/>
          <w:bCs/>
        </w:rPr>
        <w:t>200906170135PM</w:t>
      </w:r>
      <w:r w:rsidRPr="00446805">
        <w:rPr>
          <w:rFonts w:cs="Arial"/>
          <w:color w:val="0000FF"/>
        </w:rPr>
        <w:t>&lt;/</w:t>
      </w:r>
      <w:r w:rsidRPr="00446805">
        <w:rPr>
          <w:rFonts w:cs="Arial"/>
          <w:color w:val="990000"/>
        </w:rPr>
        <w:t>m2:DTSENT</w:t>
      </w:r>
      <w:r w:rsidRPr="00446805">
        <w:rPr>
          <w:rFonts w:cs="Arial"/>
          <w:color w:val="0000FF"/>
        </w:rPr>
        <w:t>&gt;</w:t>
      </w:r>
      <w:r w:rsidRPr="00446805">
        <w:rPr>
          <w:rFonts w:cs="Arial"/>
        </w:rPr>
        <w:t xml:space="preserve"> </w:t>
      </w:r>
    </w:p>
    <w:p w14:paraId="1C79DBA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m2:ORD</w:t>
      </w:r>
      <w:r w:rsidRPr="00446805">
        <w:rPr>
          <w:rFonts w:cs="Arial"/>
          <w:color w:val="0000FF"/>
        </w:rPr>
        <w:t>&gt;</w:t>
      </w:r>
      <w:r w:rsidRPr="00446805">
        <w:rPr>
          <w:rFonts w:cs="Arial"/>
          <w:bCs/>
        </w:rPr>
        <w:t>NYBT85M8</w:t>
      </w:r>
      <w:r w:rsidRPr="00446805">
        <w:rPr>
          <w:rFonts w:cs="Arial"/>
          <w:color w:val="0000FF"/>
        </w:rPr>
        <w:t>&lt;/</w:t>
      </w:r>
      <w:r w:rsidRPr="00446805">
        <w:rPr>
          <w:rFonts w:cs="Arial"/>
          <w:color w:val="990000"/>
        </w:rPr>
        <w:t>m2:ORD</w:t>
      </w:r>
      <w:r w:rsidRPr="00446805">
        <w:rPr>
          <w:rFonts w:cs="Arial"/>
          <w:color w:val="0000FF"/>
        </w:rPr>
        <w:t>&gt;</w:t>
      </w:r>
      <w:r w:rsidRPr="00446805">
        <w:rPr>
          <w:rFonts w:cs="Arial"/>
        </w:rPr>
        <w:t xml:space="preserve"> </w:t>
      </w:r>
    </w:p>
    <w:p w14:paraId="09ED255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m2:STATUS_CODE</w:t>
      </w:r>
      <w:r w:rsidRPr="00446805">
        <w:rPr>
          <w:rFonts w:cs="Arial"/>
          <w:color w:val="0000FF"/>
        </w:rPr>
        <w:t>&gt;</w:t>
      </w:r>
      <w:r w:rsidRPr="00446805">
        <w:rPr>
          <w:rFonts w:cs="Arial"/>
          <w:bCs/>
        </w:rPr>
        <w:t>PD</w:t>
      </w:r>
      <w:r w:rsidRPr="00446805">
        <w:rPr>
          <w:rFonts w:cs="Arial"/>
          <w:color w:val="0000FF"/>
        </w:rPr>
        <w:t>&lt;/</w:t>
      </w:r>
      <w:r w:rsidRPr="00446805">
        <w:rPr>
          <w:rFonts w:cs="Arial"/>
          <w:color w:val="990000"/>
        </w:rPr>
        <w:t>m2:STATUS_CODE</w:t>
      </w:r>
      <w:r w:rsidRPr="00446805">
        <w:rPr>
          <w:rFonts w:cs="Arial"/>
          <w:color w:val="0000FF"/>
        </w:rPr>
        <w:t>&gt;</w:t>
      </w:r>
      <w:r w:rsidRPr="00446805">
        <w:rPr>
          <w:rFonts w:cs="Arial"/>
        </w:rPr>
        <w:t xml:space="preserve"> </w:t>
      </w:r>
    </w:p>
    <w:p w14:paraId="69BF060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m2:STATUS_MSG</w:t>
      </w:r>
      <w:r w:rsidRPr="00446805">
        <w:rPr>
          <w:rFonts w:cs="Arial"/>
          <w:color w:val="0000FF"/>
        </w:rPr>
        <w:t>&gt;</w:t>
      </w:r>
      <w:r w:rsidRPr="00446805">
        <w:rPr>
          <w:rFonts w:cs="Arial"/>
          <w:bCs/>
        </w:rPr>
        <w:t>PENDING ORDER</w:t>
      </w:r>
      <w:r w:rsidRPr="00446805">
        <w:rPr>
          <w:rFonts w:cs="Arial"/>
          <w:color w:val="0000FF"/>
        </w:rPr>
        <w:t>&lt;/</w:t>
      </w:r>
      <w:r w:rsidRPr="00446805">
        <w:rPr>
          <w:rFonts w:cs="Arial"/>
          <w:color w:val="990000"/>
        </w:rPr>
        <w:t>m2:STATUS_MSG</w:t>
      </w:r>
      <w:r w:rsidRPr="00446805">
        <w:rPr>
          <w:rFonts w:cs="Arial"/>
          <w:color w:val="0000FF"/>
        </w:rPr>
        <w:t>&gt;</w:t>
      </w:r>
      <w:r w:rsidRPr="00446805">
        <w:rPr>
          <w:rFonts w:cs="Arial"/>
        </w:rPr>
        <w:t xml:space="preserve"> </w:t>
      </w:r>
    </w:p>
    <w:p w14:paraId="6056F89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m2:REMARKS</w:t>
      </w:r>
      <w:r w:rsidRPr="00446805">
        <w:rPr>
          <w:rFonts w:cs="Arial"/>
          <w:color w:val="0000FF"/>
        </w:rPr>
        <w:t>&gt;</w:t>
      </w:r>
      <w:r w:rsidRPr="00446805">
        <w:rPr>
          <w:rFonts w:cs="Arial"/>
          <w:bCs/>
        </w:rPr>
        <w:t>Facilities have been checked Dispatch is Required</w:t>
      </w:r>
      <w:r w:rsidRPr="00446805">
        <w:rPr>
          <w:rFonts w:cs="Arial"/>
          <w:color w:val="0000FF"/>
        </w:rPr>
        <w:t>&lt;/</w:t>
      </w:r>
      <w:r w:rsidRPr="00446805">
        <w:rPr>
          <w:rFonts w:cs="Arial"/>
          <w:color w:val="990000"/>
        </w:rPr>
        <w:t>m2:REMARKS</w:t>
      </w:r>
      <w:r w:rsidRPr="00446805">
        <w:rPr>
          <w:rFonts w:cs="Arial"/>
          <w:color w:val="0000FF"/>
        </w:rPr>
        <w:t>&gt;</w:t>
      </w:r>
      <w:r w:rsidRPr="00446805">
        <w:rPr>
          <w:rFonts w:cs="Arial"/>
        </w:rPr>
        <w:t xml:space="preserve"> </w:t>
      </w:r>
    </w:p>
    <w:p w14:paraId="038B5542" w14:textId="77777777" w:rsidR="0057743B" w:rsidRPr="00446805" w:rsidRDefault="0057743B" w:rsidP="0057743B">
      <w:pPr>
        <w:ind w:hanging="480"/>
        <w:rPr>
          <w:rFonts w:cs="Arial"/>
        </w:rPr>
      </w:pPr>
      <w:r w:rsidRPr="00446805">
        <w:rPr>
          <w:rFonts w:cs="Courier New"/>
          <w:bCs/>
          <w:color w:val="FF0000"/>
        </w:rPr>
        <w:lastRenderedPageBreak/>
        <w:t> </w:t>
      </w:r>
      <w:r w:rsidRPr="00446805">
        <w:rPr>
          <w:rFonts w:cs="Arial"/>
        </w:rPr>
        <w:t xml:space="preserve"> </w:t>
      </w:r>
      <w:r w:rsidRPr="00446805">
        <w:rPr>
          <w:rFonts w:cs="Arial"/>
          <w:color w:val="0000FF"/>
        </w:rPr>
        <w:t>&lt;</w:t>
      </w:r>
      <w:r w:rsidRPr="00446805">
        <w:rPr>
          <w:rFonts w:cs="Arial"/>
          <w:color w:val="990000"/>
        </w:rPr>
        <w:t>m2:TRAN_ACK_TYPE</w:t>
      </w:r>
      <w:r w:rsidRPr="00446805">
        <w:rPr>
          <w:rFonts w:cs="Arial"/>
          <w:color w:val="0000FF"/>
        </w:rPr>
        <w:t>&gt;</w:t>
      </w:r>
      <w:r w:rsidRPr="00446805">
        <w:rPr>
          <w:rFonts w:cs="Arial"/>
          <w:bCs/>
        </w:rPr>
        <w:t>AT</w:t>
      </w:r>
      <w:r w:rsidRPr="00446805">
        <w:rPr>
          <w:rFonts w:cs="Arial"/>
          <w:color w:val="0000FF"/>
        </w:rPr>
        <w:t>&lt;/</w:t>
      </w:r>
      <w:r w:rsidRPr="00446805">
        <w:rPr>
          <w:rFonts w:cs="Arial"/>
          <w:color w:val="990000"/>
        </w:rPr>
        <w:t>m2:TRAN_ACK_TYPE</w:t>
      </w:r>
      <w:r w:rsidRPr="00446805">
        <w:rPr>
          <w:rFonts w:cs="Arial"/>
          <w:color w:val="0000FF"/>
        </w:rPr>
        <w:t>&gt;</w:t>
      </w:r>
      <w:r w:rsidRPr="00446805">
        <w:rPr>
          <w:rFonts w:cs="Arial"/>
        </w:rPr>
        <w:t xml:space="preserve"> </w:t>
      </w:r>
    </w:p>
    <w:p w14:paraId="1352726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m2:TRANS_SET_PURPOSE_CODE</w:t>
      </w:r>
      <w:r w:rsidRPr="00446805">
        <w:rPr>
          <w:rFonts w:cs="Arial"/>
          <w:color w:val="0000FF"/>
        </w:rPr>
        <w:t>&gt;</w:t>
      </w:r>
      <w:r w:rsidRPr="00446805">
        <w:rPr>
          <w:rFonts w:cs="Arial"/>
          <w:bCs/>
        </w:rPr>
        <w:t>06</w:t>
      </w:r>
      <w:r w:rsidRPr="00446805">
        <w:rPr>
          <w:rFonts w:cs="Arial"/>
          <w:color w:val="0000FF"/>
        </w:rPr>
        <w:t>&lt;/</w:t>
      </w:r>
      <w:r w:rsidRPr="00446805">
        <w:rPr>
          <w:rFonts w:cs="Arial"/>
          <w:color w:val="990000"/>
        </w:rPr>
        <w:t>m2:TRANS_SET_PURPOSE_CODE</w:t>
      </w:r>
      <w:r w:rsidRPr="00446805">
        <w:rPr>
          <w:rFonts w:cs="Arial"/>
          <w:color w:val="0000FF"/>
        </w:rPr>
        <w:t>&gt;</w:t>
      </w:r>
      <w:r w:rsidRPr="00446805">
        <w:rPr>
          <w:rFonts w:cs="Arial"/>
        </w:rPr>
        <w:t xml:space="preserve"> </w:t>
      </w:r>
    </w:p>
    <w:p w14:paraId="5CFAF649"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m2:HDR</w:t>
      </w:r>
      <w:r w:rsidRPr="00446805">
        <w:rPr>
          <w:rFonts w:cs="Arial"/>
          <w:color w:val="0000FF"/>
        </w:rPr>
        <w:t>&gt;</w:t>
      </w:r>
    </w:p>
    <w:p w14:paraId="22C742CF" w14:textId="77777777" w:rsidR="0057743B" w:rsidRPr="00446805" w:rsidRDefault="0057743B" w:rsidP="0057743B">
      <w:pPr>
        <w:ind w:hanging="480"/>
        <w:rPr>
          <w:rFonts w:cs="Arial"/>
        </w:rPr>
      </w:pPr>
      <w:hyperlink r:id="rId280"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m2:NOTIFICATION</w:t>
      </w:r>
      <w:r w:rsidRPr="00446805">
        <w:rPr>
          <w:rFonts w:cs="Arial"/>
          <w:color w:val="0000FF"/>
        </w:rPr>
        <w:t>&gt;</w:t>
      </w:r>
    </w:p>
    <w:p w14:paraId="515AD571" w14:textId="77777777" w:rsidR="0057743B" w:rsidRPr="00446805" w:rsidRDefault="0057743B" w:rsidP="0057743B">
      <w:pPr>
        <w:ind w:hanging="480"/>
        <w:rPr>
          <w:rFonts w:cs="Arial"/>
        </w:rPr>
      </w:pPr>
      <w:hyperlink r:id="rId281"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m2:FIRM_ORDER_NOTIFICATION</w:t>
      </w:r>
      <w:r w:rsidRPr="00446805">
        <w:rPr>
          <w:rFonts w:cs="Arial"/>
          <w:color w:val="0000FF"/>
        </w:rPr>
        <w:t>&gt;</w:t>
      </w:r>
    </w:p>
    <w:p w14:paraId="24BB2C84" w14:textId="77777777" w:rsidR="0057743B" w:rsidRPr="00446805" w:rsidRDefault="0057743B" w:rsidP="0057743B">
      <w:pPr>
        <w:ind w:hanging="480"/>
        <w:rPr>
          <w:rFonts w:cs="Arial"/>
        </w:rPr>
      </w:pPr>
      <w:hyperlink r:id="rId282"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m2:NOTIFICATION_ADMIN</w:t>
      </w:r>
      <w:r w:rsidRPr="00446805">
        <w:rPr>
          <w:rFonts w:cs="Arial"/>
          <w:color w:val="0000FF"/>
        </w:rPr>
        <w:t>&gt;</w:t>
      </w:r>
    </w:p>
    <w:p w14:paraId="3BA77CF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m2:INIT</w:t>
      </w:r>
      <w:r w:rsidRPr="00446805">
        <w:rPr>
          <w:rFonts w:cs="Arial"/>
          <w:color w:val="0000FF"/>
        </w:rPr>
        <w:t>&gt;</w:t>
      </w:r>
      <w:r w:rsidRPr="00446805">
        <w:rPr>
          <w:rFonts w:cs="Arial"/>
          <w:bCs/>
        </w:rPr>
        <w:t>BOJANLES</w:t>
      </w:r>
      <w:r w:rsidRPr="00446805">
        <w:rPr>
          <w:rFonts w:cs="Arial"/>
          <w:color w:val="0000FF"/>
        </w:rPr>
        <w:t>&lt;/</w:t>
      </w:r>
      <w:r w:rsidRPr="00446805">
        <w:rPr>
          <w:rFonts w:cs="Arial"/>
          <w:color w:val="990000"/>
        </w:rPr>
        <w:t>m2:INIT</w:t>
      </w:r>
      <w:r w:rsidRPr="00446805">
        <w:rPr>
          <w:rFonts w:cs="Arial"/>
          <w:color w:val="0000FF"/>
        </w:rPr>
        <w:t>&gt;</w:t>
      </w:r>
      <w:r w:rsidRPr="00446805">
        <w:rPr>
          <w:rFonts w:cs="Arial"/>
        </w:rPr>
        <w:t xml:space="preserve"> </w:t>
      </w:r>
    </w:p>
    <w:p w14:paraId="23723F1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m2:INIT_TEL_NO</w:t>
      </w:r>
      <w:r w:rsidRPr="00446805">
        <w:rPr>
          <w:rFonts w:cs="Arial"/>
          <w:color w:val="0000FF"/>
        </w:rPr>
        <w:t>&gt;</w:t>
      </w:r>
      <w:r w:rsidRPr="00446805">
        <w:rPr>
          <w:rFonts w:cs="Arial"/>
          <w:bCs/>
        </w:rPr>
        <w:t>4049270000</w:t>
      </w:r>
      <w:r w:rsidRPr="00446805">
        <w:rPr>
          <w:rFonts w:cs="Arial"/>
          <w:color w:val="0000FF"/>
        </w:rPr>
        <w:t>&lt;/</w:t>
      </w:r>
      <w:r w:rsidRPr="00446805">
        <w:rPr>
          <w:rFonts w:cs="Arial"/>
          <w:color w:val="990000"/>
        </w:rPr>
        <w:t>m2:INIT_TEL_NO</w:t>
      </w:r>
      <w:r w:rsidRPr="00446805">
        <w:rPr>
          <w:rFonts w:cs="Arial"/>
          <w:color w:val="0000FF"/>
        </w:rPr>
        <w:t>&gt;</w:t>
      </w:r>
      <w:r w:rsidRPr="00446805">
        <w:rPr>
          <w:rFonts w:cs="Arial"/>
        </w:rPr>
        <w:t xml:space="preserve"> </w:t>
      </w:r>
    </w:p>
    <w:p w14:paraId="70EA242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m2:REP</w:t>
      </w:r>
      <w:r w:rsidRPr="00446805">
        <w:rPr>
          <w:rFonts w:cs="Arial"/>
          <w:color w:val="0000FF"/>
        </w:rPr>
        <w:t>&gt;</w:t>
      </w:r>
      <w:r w:rsidRPr="00446805">
        <w:rPr>
          <w:rFonts w:cs="Arial"/>
          <w:bCs/>
        </w:rPr>
        <w:t>LCSC</w:t>
      </w:r>
      <w:r w:rsidRPr="00446805">
        <w:rPr>
          <w:rFonts w:cs="Arial"/>
          <w:color w:val="0000FF"/>
        </w:rPr>
        <w:t>&lt;/</w:t>
      </w:r>
      <w:r w:rsidRPr="00446805">
        <w:rPr>
          <w:rFonts w:cs="Arial"/>
          <w:color w:val="990000"/>
        </w:rPr>
        <w:t>m2:REP</w:t>
      </w:r>
      <w:r w:rsidRPr="00446805">
        <w:rPr>
          <w:rFonts w:cs="Arial"/>
          <w:color w:val="0000FF"/>
        </w:rPr>
        <w:t>&gt;</w:t>
      </w:r>
      <w:r w:rsidRPr="00446805">
        <w:rPr>
          <w:rFonts w:cs="Arial"/>
        </w:rPr>
        <w:t xml:space="preserve"> </w:t>
      </w:r>
    </w:p>
    <w:p w14:paraId="6179AFC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m2:REP_TEL_NO</w:t>
      </w:r>
      <w:r w:rsidRPr="00446805">
        <w:rPr>
          <w:rFonts w:cs="Arial"/>
          <w:color w:val="0000FF"/>
        </w:rPr>
        <w:t>&gt;</w:t>
      </w:r>
      <w:r w:rsidRPr="00446805">
        <w:rPr>
          <w:rFonts w:cs="Arial"/>
          <w:bCs/>
        </w:rPr>
        <w:t>8006670807</w:t>
      </w:r>
      <w:r w:rsidRPr="00446805">
        <w:rPr>
          <w:rFonts w:cs="Arial"/>
          <w:color w:val="0000FF"/>
        </w:rPr>
        <w:t>&lt;/</w:t>
      </w:r>
      <w:r w:rsidRPr="00446805">
        <w:rPr>
          <w:rFonts w:cs="Arial"/>
          <w:color w:val="990000"/>
        </w:rPr>
        <w:t>m2:REP_TEL_NO</w:t>
      </w:r>
      <w:r w:rsidRPr="00446805">
        <w:rPr>
          <w:rFonts w:cs="Arial"/>
          <w:color w:val="0000FF"/>
        </w:rPr>
        <w:t>&gt;</w:t>
      </w:r>
      <w:r w:rsidRPr="00446805">
        <w:rPr>
          <w:rFonts w:cs="Arial"/>
        </w:rPr>
        <w:t xml:space="preserve"> </w:t>
      </w:r>
    </w:p>
    <w:p w14:paraId="145852F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m2:DD_CD</w:t>
      </w:r>
      <w:r w:rsidRPr="00446805">
        <w:rPr>
          <w:rFonts w:cs="Arial"/>
          <w:color w:val="0000FF"/>
        </w:rPr>
        <w:t>&gt;</w:t>
      </w:r>
      <w:r w:rsidRPr="00446805">
        <w:rPr>
          <w:rFonts w:cs="Arial"/>
          <w:bCs/>
        </w:rPr>
        <w:t>20091204</w:t>
      </w:r>
      <w:r w:rsidRPr="00446805">
        <w:rPr>
          <w:rFonts w:cs="Arial"/>
          <w:color w:val="0000FF"/>
        </w:rPr>
        <w:t>&lt;/</w:t>
      </w:r>
      <w:r w:rsidRPr="00446805">
        <w:rPr>
          <w:rFonts w:cs="Arial"/>
          <w:color w:val="990000"/>
        </w:rPr>
        <w:t>m2:DD_CD</w:t>
      </w:r>
      <w:r w:rsidRPr="00446805">
        <w:rPr>
          <w:rFonts w:cs="Arial"/>
          <w:color w:val="0000FF"/>
        </w:rPr>
        <w:t>&gt;</w:t>
      </w:r>
      <w:r w:rsidRPr="00446805">
        <w:rPr>
          <w:rFonts w:cs="Arial"/>
        </w:rPr>
        <w:t xml:space="preserve"> </w:t>
      </w:r>
    </w:p>
    <w:p w14:paraId="1B7364A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m2:BAN1</w:t>
      </w:r>
      <w:r w:rsidRPr="00446805">
        <w:rPr>
          <w:rFonts w:cs="Arial"/>
          <w:color w:val="0000FF"/>
        </w:rPr>
        <w:t>&gt;</w:t>
      </w:r>
      <w:r w:rsidRPr="00446805">
        <w:rPr>
          <w:rFonts w:cs="Arial"/>
          <w:bCs/>
        </w:rPr>
        <w:t>904Q885521521</w:t>
      </w:r>
      <w:r w:rsidRPr="00446805">
        <w:rPr>
          <w:rFonts w:cs="Arial"/>
          <w:color w:val="0000FF"/>
        </w:rPr>
        <w:t>&lt;/</w:t>
      </w:r>
      <w:r w:rsidRPr="00446805">
        <w:rPr>
          <w:rFonts w:cs="Arial"/>
          <w:color w:val="990000"/>
        </w:rPr>
        <w:t>m2:BAN1</w:t>
      </w:r>
      <w:r w:rsidRPr="00446805">
        <w:rPr>
          <w:rFonts w:cs="Arial"/>
          <w:color w:val="0000FF"/>
        </w:rPr>
        <w:t>&gt;</w:t>
      </w:r>
      <w:r w:rsidRPr="00446805">
        <w:rPr>
          <w:rFonts w:cs="Arial"/>
        </w:rPr>
        <w:t xml:space="preserve"> </w:t>
      </w:r>
    </w:p>
    <w:p w14:paraId="34E97133"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m2:NOTIFICATION_ADMIN</w:t>
      </w:r>
      <w:r w:rsidRPr="00446805">
        <w:rPr>
          <w:rFonts w:cs="Arial"/>
          <w:color w:val="0000FF"/>
        </w:rPr>
        <w:t>&gt;</w:t>
      </w:r>
    </w:p>
    <w:p w14:paraId="7AA88824" w14:textId="77777777" w:rsidR="0057743B" w:rsidRPr="00446805" w:rsidRDefault="0057743B" w:rsidP="0057743B">
      <w:pPr>
        <w:ind w:hanging="480"/>
        <w:rPr>
          <w:rFonts w:cs="Arial"/>
        </w:rPr>
      </w:pPr>
      <w:hyperlink r:id="rId283"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m2:HGI_INFO</w:t>
      </w:r>
      <w:r w:rsidRPr="00446805">
        <w:rPr>
          <w:rFonts w:cs="Arial"/>
          <w:color w:val="0000FF"/>
        </w:rPr>
        <w:t>&gt;</w:t>
      </w:r>
    </w:p>
    <w:p w14:paraId="2E7BCC6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m2:LOCNUM_HUNT</w:t>
      </w:r>
      <w:r w:rsidRPr="00446805">
        <w:rPr>
          <w:rFonts w:cs="Arial"/>
          <w:color w:val="0000FF"/>
        </w:rPr>
        <w:t>&gt;</w:t>
      </w:r>
      <w:r w:rsidRPr="00446805">
        <w:rPr>
          <w:rFonts w:cs="Arial"/>
          <w:bCs/>
        </w:rPr>
        <w:t>000</w:t>
      </w:r>
      <w:r w:rsidRPr="00446805">
        <w:rPr>
          <w:rFonts w:cs="Arial"/>
          <w:color w:val="0000FF"/>
        </w:rPr>
        <w:t>&lt;/</w:t>
      </w:r>
      <w:r w:rsidRPr="00446805">
        <w:rPr>
          <w:rFonts w:cs="Arial"/>
          <w:color w:val="990000"/>
        </w:rPr>
        <w:t>m2:LOCNUM_HUNT</w:t>
      </w:r>
      <w:r w:rsidRPr="00446805">
        <w:rPr>
          <w:rFonts w:cs="Arial"/>
          <w:color w:val="0000FF"/>
        </w:rPr>
        <w:t>&gt;</w:t>
      </w:r>
      <w:r w:rsidRPr="00446805">
        <w:rPr>
          <w:rFonts w:cs="Arial"/>
        </w:rPr>
        <w:t xml:space="preserve"> </w:t>
      </w:r>
    </w:p>
    <w:p w14:paraId="5E5C9674" w14:textId="77777777" w:rsidR="0057743B" w:rsidRPr="00403322" w:rsidRDefault="0057743B" w:rsidP="0057743B">
      <w:pPr>
        <w:ind w:hanging="48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m2:HNUM</w:t>
      </w:r>
      <w:r w:rsidRPr="00403322">
        <w:rPr>
          <w:rFonts w:cs="Arial"/>
          <w:color w:val="0000FF"/>
          <w:lang w:val="es-ES"/>
        </w:rPr>
        <w:t>&gt;</w:t>
      </w:r>
      <w:r w:rsidRPr="00403322">
        <w:rPr>
          <w:rFonts w:cs="Arial"/>
          <w:bCs/>
          <w:lang w:val="es-ES"/>
        </w:rPr>
        <w:t>00001</w:t>
      </w:r>
      <w:r w:rsidRPr="00403322">
        <w:rPr>
          <w:rFonts w:cs="Arial"/>
          <w:color w:val="0000FF"/>
          <w:lang w:val="es-ES"/>
        </w:rPr>
        <w:t>&lt;/</w:t>
      </w:r>
      <w:r w:rsidRPr="00403322">
        <w:rPr>
          <w:rFonts w:cs="Arial"/>
          <w:color w:val="990000"/>
          <w:lang w:val="es-ES"/>
        </w:rPr>
        <w:t>m2:HNUM</w:t>
      </w:r>
      <w:r w:rsidRPr="00403322">
        <w:rPr>
          <w:rFonts w:cs="Arial"/>
          <w:color w:val="0000FF"/>
          <w:lang w:val="es-ES"/>
        </w:rPr>
        <w:t>&gt;</w:t>
      </w:r>
      <w:r w:rsidRPr="00403322">
        <w:rPr>
          <w:rFonts w:cs="Arial"/>
          <w:lang w:val="es-ES"/>
        </w:rPr>
        <w:t xml:space="preserve"> </w:t>
      </w:r>
    </w:p>
    <w:p w14:paraId="2104CB97"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m2:HA</w:t>
      </w:r>
      <w:r w:rsidRPr="00403322">
        <w:rPr>
          <w:rFonts w:cs="Arial"/>
          <w:color w:val="0000FF"/>
          <w:lang w:val="es-ES"/>
        </w:rPr>
        <w:t>&gt;</w:t>
      </w:r>
      <w:r w:rsidRPr="00403322">
        <w:rPr>
          <w:rFonts w:cs="Arial"/>
          <w:bCs/>
          <w:lang w:val="es-ES"/>
        </w:rPr>
        <w:t>N</w:t>
      </w:r>
      <w:r w:rsidRPr="00403322">
        <w:rPr>
          <w:rFonts w:cs="Arial"/>
          <w:color w:val="0000FF"/>
          <w:lang w:val="es-ES"/>
        </w:rPr>
        <w:t>&lt;/</w:t>
      </w:r>
      <w:r w:rsidRPr="00403322">
        <w:rPr>
          <w:rFonts w:cs="Arial"/>
          <w:color w:val="990000"/>
          <w:lang w:val="es-ES"/>
        </w:rPr>
        <w:t>m2:HA</w:t>
      </w:r>
      <w:r w:rsidRPr="00403322">
        <w:rPr>
          <w:rFonts w:cs="Arial"/>
          <w:color w:val="0000FF"/>
          <w:lang w:val="es-ES"/>
        </w:rPr>
        <w:t>&gt;</w:t>
      </w:r>
      <w:r w:rsidRPr="00403322">
        <w:rPr>
          <w:rFonts w:cs="Arial"/>
          <w:lang w:val="es-ES"/>
        </w:rPr>
        <w:t xml:space="preserve"> </w:t>
      </w:r>
    </w:p>
    <w:p w14:paraId="50032577" w14:textId="77777777" w:rsidR="0057743B" w:rsidRPr="00446805"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446805">
        <w:rPr>
          <w:rFonts w:cs="Arial"/>
          <w:color w:val="0000FF"/>
        </w:rPr>
        <w:t>&lt;</w:t>
      </w:r>
      <w:r w:rsidRPr="00446805">
        <w:rPr>
          <w:rFonts w:cs="Arial"/>
          <w:color w:val="990000"/>
        </w:rPr>
        <w:t>m2:HID</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m2:HID</w:t>
      </w:r>
      <w:r w:rsidRPr="00446805">
        <w:rPr>
          <w:rFonts w:cs="Arial"/>
          <w:color w:val="0000FF"/>
        </w:rPr>
        <w:t>&gt;</w:t>
      </w:r>
      <w:r w:rsidRPr="00446805">
        <w:rPr>
          <w:rFonts w:cs="Arial"/>
        </w:rPr>
        <w:t xml:space="preserve"> </w:t>
      </w:r>
    </w:p>
    <w:p w14:paraId="23C11642" w14:textId="77777777" w:rsidR="0057743B" w:rsidRPr="00446805" w:rsidRDefault="0057743B" w:rsidP="0057743B">
      <w:pPr>
        <w:ind w:hanging="480"/>
        <w:rPr>
          <w:rFonts w:cs="Arial"/>
        </w:rPr>
      </w:pPr>
      <w:hyperlink r:id="rId284"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m2:HGI_DET</w:t>
      </w:r>
      <w:r w:rsidRPr="00446805">
        <w:rPr>
          <w:rFonts w:cs="Arial"/>
          <w:color w:val="0000FF"/>
        </w:rPr>
        <w:t>&gt;</w:t>
      </w:r>
    </w:p>
    <w:p w14:paraId="417F952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m2:HTSEQ</w:t>
      </w:r>
      <w:r w:rsidRPr="00446805">
        <w:rPr>
          <w:rFonts w:cs="Arial"/>
          <w:color w:val="0000FF"/>
        </w:rPr>
        <w:t>&gt;</w:t>
      </w:r>
      <w:r w:rsidRPr="00446805">
        <w:rPr>
          <w:rFonts w:cs="Arial"/>
          <w:bCs/>
        </w:rPr>
        <w:t>0001</w:t>
      </w:r>
      <w:r w:rsidRPr="00446805">
        <w:rPr>
          <w:rFonts w:cs="Arial"/>
          <w:color w:val="0000FF"/>
        </w:rPr>
        <w:t>&lt;/</w:t>
      </w:r>
      <w:r w:rsidRPr="00446805">
        <w:rPr>
          <w:rFonts w:cs="Arial"/>
          <w:color w:val="990000"/>
        </w:rPr>
        <w:t>m2:HTSEQ</w:t>
      </w:r>
      <w:r w:rsidRPr="00446805">
        <w:rPr>
          <w:rFonts w:cs="Arial"/>
          <w:color w:val="0000FF"/>
        </w:rPr>
        <w:t>&gt;</w:t>
      </w:r>
      <w:r w:rsidRPr="00446805">
        <w:rPr>
          <w:rFonts w:cs="Arial"/>
        </w:rPr>
        <w:t xml:space="preserve"> </w:t>
      </w:r>
    </w:p>
    <w:p w14:paraId="5689D55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m2:HTN</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m2:HTN</w:t>
      </w:r>
      <w:r w:rsidRPr="00446805">
        <w:rPr>
          <w:rFonts w:cs="Arial"/>
          <w:color w:val="0000FF"/>
        </w:rPr>
        <w:t>&gt;</w:t>
      </w:r>
      <w:r w:rsidRPr="00446805">
        <w:rPr>
          <w:rFonts w:cs="Arial"/>
        </w:rPr>
        <w:t xml:space="preserve"> </w:t>
      </w:r>
    </w:p>
    <w:p w14:paraId="00C9E165" w14:textId="77777777" w:rsidR="0057743B" w:rsidRPr="00403322" w:rsidRDefault="0057743B" w:rsidP="0057743B">
      <w:pPr>
        <w:ind w:hanging="24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m2:HGI_DET</w:t>
      </w:r>
      <w:r w:rsidRPr="00403322">
        <w:rPr>
          <w:rFonts w:cs="Arial"/>
          <w:color w:val="0000FF"/>
          <w:lang w:val="es-ES"/>
        </w:rPr>
        <w:t>&gt;</w:t>
      </w:r>
    </w:p>
    <w:p w14:paraId="5BD8860E" w14:textId="77777777" w:rsidR="0057743B" w:rsidRPr="00403322" w:rsidRDefault="0057743B" w:rsidP="0057743B">
      <w:pPr>
        <w:ind w:hanging="24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m2:HGI_INFO</w:t>
      </w:r>
      <w:r w:rsidRPr="00403322">
        <w:rPr>
          <w:rFonts w:cs="Arial"/>
          <w:color w:val="0000FF"/>
          <w:lang w:val="es-ES"/>
        </w:rPr>
        <w:t>&gt;</w:t>
      </w:r>
    </w:p>
    <w:p w14:paraId="1C9BA0EE" w14:textId="77777777" w:rsidR="0057743B" w:rsidRPr="00446805" w:rsidRDefault="0057743B" w:rsidP="0057743B">
      <w:pPr>
        <w:ind w:hanging="480"/>
        <w:rPr>
          <w:rFonts w:cs="Arial"/>
        </w:rPr>
      </w:pPr>
      <w:hyperlink r:id="rId285"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m2:HGI_INFO</w:t>
      </w:r>
      <w:r w:rsidRPr="00446805">
        <w:rPr>
          <w:rFonts w:cs="Arial"/>
          <w:color w:val="0000FF"/>
        </w:rPr>
        <w:t>&gt;</w:t>
      </w:r>
    </w:p>
    <w:p w14:paraId="1979813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m2:LOCNUM_HUNT</w:t>
      </w:r>
      <w:r w:rsidRPr="00446805">
        <w:rPr>
          <w:rFonts w:cs="Arial"/>
          <w:color w:val="0000FF"/>
        </w:rPr>
        <w:t>&gt;</w:t>
      </w:r>
      <w:r w:rsidRPr="00446805">
        <w:rPr>
          <w:rFonts w:cs="Arial"/>
          <w:bCs/>
        </w:rPr>
        <w:t>000</w:t>
      </w:r>
      <w:r w:rsidRPr="00446805">
        <w:rPr>
          <w:rFonts w:cs="Arial"/>
          <w:color w:val="0000FF"/>
        </w:rPr>
        <w:t>&lt;/</w:t>
      </w:r>
      <w:r w:rsidRPr="00446805">
        <w:rPr>
          <w:rFonts w:cs="Arial"/>
          <w:color w:val="990000"/>
        </w:rPr>
        <w:t>m2:LOCNUM_HUNT</w:t>
      </w:r>
      <w:r w:rsidRPr="00446805">
        <w:rPr>
          <w:rFonts w:cs="Arial"/>
          <w:color w:val="0000FF"/>
        </w:rPr>
        <w:t>&gt;</w:t>
      </w:r>
      <w:r w:rsidRPr="00446805">
        <w:rPr>
          <w:rFonts w:cs="Arial"/>
        </w:rPr>
        <w:t xml:space="preserve"> </w:t>
      </w:r>
    </w:p>
    <w:p w14:paraId="655FAC2B" w14:textId="77777777" w:rsidR="0057743B" w:rsidRPr="00446805" w:rsidRDefault="0057743B" w:rsidP="0057743B">
      <w:pPr>
        <w:ind w:hanging="480"/>
        <w:rPr>
          <w:rFonts w:cs="Arial"/>
        </w:rPr>
      </w:pPr>
      <w:hyperlink r:id="rId286"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m2:HGI_DET</w:t>
      </w:r>
      <w:r w:rsidRPr="00446805">
        <w:rPr>
          <w:rFonts w:cs="Arial"/>
          <w:color w:val="0000FF"/>
        </w:rPr>
        <w:t>&gt;</w:t>
      </w:r>
    </w:p>
    <w:p w14:paraId="225CD18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m2:HTSEQ</w:t>
      </w:r>
      <w:r w:rsidRPr="00446805">
        <w:rPr>
          <w:rFonts w:cs="Arial"/>
          <w:color w:val="0000FF"/>
        </w:rPr>
        <w:t>&gt;</w:t>
      </w:r>
      <w:r w:rsidRPr="00446805">
        <w:rPr>
          <w:rFonts w:cs="Arial"/>
          <w:bCs/>
        </w:rPr>
        <w:t>0002</w:t>
      </w:r>
      <w:r w:rsidRPr="00446805">
        <w:rPr>
          <w:rFonts w:cs="Arial"/>
          <w:color w:val="0000FF"/>
        </w:rPr>
        <w:t>&lt;/</w:t>
      </w:r>
      <w:r w:rsidRPr="00446805">
        <w:rPr>
          <w:rFonts w:cs="Arial"/>
          <w:color w:val="990000"/>
        </w:rPr>
        <w:t>m2:HTSEQ</w:t>
      </w:r>
      <w:r w:rsidRPr="00446805">
        <w:rPr>
          <w:rFonts w:cs="Arial"/>
          <w:color w:val="0000FF"/>
        </w:rPr>
        <w:t>&gt;</w:t>
      </w:r>
      <w:r w:rsidRPr="00446805">
        <w:rPr>
          <w:rFonts w:cs="Arial"/>
        </w:rPr>
        <w:t xml:space="preserve"> </w:t>
      </w:r>
    </w:p>
    <w:p w14:paraId="5DDDFA35" w14:textId="77777777" w:rsidR="0057743B" w:rsidRPr="00403322" w:rsidRDefault="0057743B" w:rsidP="0057743B">
      <w:pPr>
        <w:ind w:hanging="48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m2:HTN</w:t>
      </w:r>
      <w:r w:rsidRPr="00403322">
        <w:rPr>
          <w:rFonts w:cs="Arial"/>
          <w:color w:val="0000FF"/>
          <w:lang w:val="es-ES"/>
        </w:rPr>
        <w:t>&gt;</w:t>
      </w:r>
      <w:r w:rsidRPr="00403322">
        <w:rPr>
          <w:rFonts w:cs="Arial"/>
          <w:bCs/>
          <w:lang w:val="es-ES"/>
        </w:rPr>
        <w:t>4072518560</w:t>
      </w:r>
      <w:r w:rsidRPr="00403322">
        <w:rPr>
          <w:rFonts w:cs="Arial"/>
          <w:color w:val="0000FF"/>
          <w:lang w:val="es-ES"/>
        </w:rPr>
        <w:t>&lt;/</w:t>
      </w:r>
      <w:r w:rsidRPr="00403322">
        <w:rPr>
          <w:rFonts w:cs="Arial"/>
          <w:color w:val="990000"/>
          <w:lang w:val="es-ES"/>
        </w:rPr>
        <w:t>m2:HTN</w:t>
      </w:r>
      <w:r w:rsidRPr="00403322">
        <w:rPr>
          <w:rFonts w:cs="Arial"/>
          <w:color w:val="0000FF"/>
          <w:lang w:val="es-ES"/>
        </w:rPr>
        <w:t>&gt;</w:t>
      </w:r>
      <w:r w:rsidRPr="00403322">
        <w:rPr>
          <w:rFonts w:cs="Arial"/>
          <w:lang w:val="es-ES"/>
        </w:rPr>
        <w:t xml:space="preserve"> </w:t>
      </w:r>
    </w:p>
    <w:p w14:paraId="27D4B3DF" w14:textId="77777777" w:rsidR="0057743B" w:rsidRPr="00403322" w:rsidRDefault="0057743B" w:rsidP="0057743B">
      <w:pPr>
        <w:ind w:hanging="24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m2:HGI_DET</w:t>
      </w:r>
      <w:r w:rsidRPr="00403322">
        <w:rPr>
          <w:rFonts w:cs="Arial"/>
          <w:color w:val="0000FF"/>
          <w:lang w:val="es-ES"/>
        </w:rPr>
        <w:t>&gt;</w:t>
      </w:r>
    </w:p>
    <w:p w14:paraId="26054C14" w14:textId="77777777" w:rsidR="0057743B" w:rsidRPr="00403322" w:rsidRDefault="0057743B" w:rsidP="0057743B">
      <w:pPr>
        <w:ind w:hanging="24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m2:HGI_INFO</w:t>
      </w:r>
      <w:r w:rsidRPr="00403322">
        <w:rPr>
          <w:rFonts w:cs="Arial"/>
          <w:color w:val="0000FF"/>
          <w:lang w:val="es-ES"/>
        </w:rPr>
        <w:t>&gt;</w:t>
      </w:r>
    </w:p>
    <w:p w14:paraId="34445B7B" w14:textId="77777777" w:rsidR="0057743B" w:rsidRPr="00446805" w:rsidRDefault="0057743B" w:rsidP="0057743B">
      <w:pPr>
        <w:ind w:hanging="480"/>
        <w:rPr>
          <w:rFonts w:cs="Arial"/>
        </w:rPr>
      </w:pPr>
      <w:hyperlink r:id="rId287"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m2:HGI_INFO</w:t>
      </w:r>
      <w:r w:rsidRPr="00446805">
        <w:rPr>
          <w:rFonts w:cs="Arial"/>
          <w:color w:val="0000FF"/>
        </w:rPr>
        <w:t>&gt;</w:t>
      </w:r>
    </w:p>
    <w:p w14:paraId="3D764AB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m2:LOCNUM_HUNT</w:t>
      </w:r>
      <w:r w:rsidRPr="00446805">
        <w:rPr>
          <w:rFonts w:cs="Arial"/>
          <w:color w:val="0000FF"/>
        </w:rPr>
        <w:t>&gt;</w:t>
      </w:r>
      <w:r w:rsidRPr="00446805">
        <w:rPr>
          <w:rFonts w:cs="Arial"/>
          <w:bCs/>
        </w:rPr>
        <w:t>000</w:t>
      </w:r>
      <w:r w:rsidRPr="00446805">
        <w:rPr>
          <w:rFonts w:cs="Arial"/>
          <w:color w:val="0000FF"/>
        </w:rPr>
        <w:t>&lt;/</w:t>
      </w:r>
      <w:r w:rsidRPr="00446805">
        <w:rPr>
          <w:rFonts w:cs="Arial"/>
          <w:color w:val="990000"/>
        </w:rPr>
        <w:t>m2:LOCNUM_HUNT</w:t>
      </w:r>
      <w:r w:rsidRPr="00446805">
        <w:rPr>
          <w:rFonts w:cs="Arial"/>
          <w:color w:val="0000FF"/>
        </w:rPr>
        <w:t>&gt;</w:t>
      </w:r>
      <w:r w:rsidRPr="00446805">
        <w:rPr>
          <w:rFonts w:cs="Arial"/>
        </w:rPr>
        <w:t xml:space="preserve"> </w:t>
      </w:r>
    </w:p>
    <w:p w14:paraId="7E1CF776" w14:textId="77777777" w:rsidR="0057743B" w:rsidRPr="00446805" w:rsidRDefault="0057743B" w:rsidP="0057743B">
      <w:pPr>
        <w:ind w:hanging="480"/>
        <w:rPr>
          <w:rFonts w:cs="Arial"/>
        </w:rPr>
      </w:pPr>
      <w:hyperlink r:id="rId288"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m2:HGI_DET</w:t>
      </w:r>
      <w:r w:rsidRPr="00446805">
        <w:rPr>
          <w:rFonts w:cs="Arial"/>
          <w:color w:val="0000FF"/>
        </w:rPr>
        <w:t>&gt;</w:t>
      </w:r>
    </w:p>
    <w:p w14:paraId="384E77C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m2:HTSEQ</w:t>
      </w:r>
      <w:r w:rsidRPr="00446805">
        <w:rPr>
          <w:rFonts w:cs="Arial"/>
          <w:color w:val="0000FF"/>
        </w:rPr>
        <w:t>&gt;</w:t>
      </w:r>
      <w:r w:rsidRPr="00446805">
        <w:rPr>
          <w:rFonts w:cs="Arial"/>
          <w:bCs/>
        </w:rPr>
        <w:t>0003</w:t>
      </w:r>
      <w:r w:rsidRPr="00446805">
        <w:rPr>
          <w:rFonts w:cs="Arial"/>
          <w:color w:val="0000FF"/>
        </w:rPr>
        <w:t>&lt;/</w:t>
      </w:r>
      <w:r w:rsidRPr="00446805">
        <w:rPr>
          <w:rFonts w:cs="Arial"/>
          <w:color w:val="990000"/>
        </w:rPr>
        <w:t>m2:HTSEQ</w:t>
      </w:r>
      <w:r w:rsidRPr="00446805">
        <w:rPr>
          <w:rFonts w:cs="Arial"/>
          <w:color w:val="0000FF"/>
        </w:rPr>
        <w:t>&gt;</w:t>
      </w:r>
      <w:r w:rsidRPr="00446805">
        <w:rPr>
          <w:rFonts w:cs="Arial"/>
        </w:rPr>
        <w:t xml:space="preserve"> </w:t>
      </w:r>
    </w:p>
    <w:p w14:paraId="35560EB2" w14:textId="77777777" w:rsidR="0057743B" w:rsidRPr="00403322" w:rsidRDefault="0057743B" w:rsidP="0057743B">
      <w:pPr>
        <w:ind w:hanging="480"/>
        <w:rPr>
          <w:rFonts w:cs="Arial"/>
          <w:lang w:val="es-ES"/>
        </w:rPr>
      </w:pPr>
      <w:r w:rsidRPr="00446805">
        <w:rPr>
          <w:rFonts w:cs="Courier New"/>
          <w:bCs/>
          <w:color w:val="FF0000"/>
        </w:rPr>
        <w:t> </w:t>
      </w:r>
      <w:r w:rsidRPr="00446805">
        <w:rPr>
          <w:rFonts w:cs="Arial"/>
        </w:rPr>
        <w:t xml:space="preserve"> </w:t>
      </w:r>
      <w:r w:rsidRPr="00403322">
        <w:rPr>
          <w:rFonts w:cs="Arial"/>
          <w:color w:val="0000FF"/>
          <w:lang w:val="es-ES"/>
        </w:rPr>
        <w:t>&lt;</w:t>
      </w:r>
      <w:r w:rsidRPr="00403322">
        <w:rPr>
          <w:rFonts w:cs="Arial"/>
          <w:color w:val="990000"/>
          <w:lang w:val="es-ES"/>
        </w:rPr>
        <w:t>m2:HTN</w:t>
      </w:r>
      <w:r w:rsidRPr="00403322">
        <w:rPr>
          <w:rFonts w:cs="Arial"/>
          <w:color w:val="0000FF"/>
          <w:lang w:val="es-ES"/>
        </w:rPr>
        <w:t>&gt;</w:t>
      </w:r>
      <w:r w:rsidRPr="00403322">
        <w:rPr>
          <w:rFonts w:cs="Arial"/>
          <w:bCs/>
          <w:lang w:val="es-ES"/>
        </w:rPr>
        <w:t>4072511104</w:t>
      </w:r>
      <w:r w:rsidRPr="00403322">
        <w:rPr>
          <w:rFonts w:cs="Arial"/>
          <w:color w:val="0000FF"/>
          <w:lang w:val="es-ES"/>
        </w:rPr>
        <w:t>&lt;/</w:t>
      </w:r>
      <w:r w:rsidRPr="00403322">
        <w:rPr>
          <w:rFonts w:cs="Arial"/>
          <w:color w:val="990000"/>
          <w:lang w:val="es-ES"/>
        </w:rPr>
        <w:t>m2:HTN</w:t>
      </w:r>
      <w:r w:rsidRPr="00403322">
        <w:rPr>
          <w:rFonts w:cs="Arial"/>
          <w:color w:val="0000FF"/>
          <w:lang w:val="es-ES"/>
        </w:rPr>
        <w:t>&gt;</w:t>
      </w:r>
      <w:r w:rsidRPr="00403322">
        <w:rPr>
          <w:rFonts w:cs="Arial"/>
          <w:lang w:val="es-ES"/>
        </w:rPr>
        <w:t xml:space="preserve"> </w:t>
      </w:r>
    </w:p>
    <w:p w14:paraId="417E90BD" w14:textId="77777777" w:rsidR="0057743B" w:rsidRPr="00403322" w:rsidRDefault="0057743B" w:rsidP="0057743B">
      <w:pPr>
        <w:ind w:hanging="24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m2:HGI_DET</w:t>
      </w:r>
      <w:r w:rsidRPr="00403322">
        <w:rPr>
          <w:rFonts w:cs="Arial"/>
          <w:color w:val="0000FF"/>
          <w:lang w:val="es-ES"/>
        </w:rPr>
        <w:t>&gt;</w:t>
      </w:r>
    </w:p>
    <w:p w14:paraId="2F8386D7" w14:textId="77777777" w:rsidR="0057743B" w:rsidRPr="00403322" w:rsidRDefault="0057743B" w:rsidP="0057743B">
      <w:pPr>
        <w:ind w:hanging="24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m2:HGI_INFO</w:t>
      </w:r>
      <w:r w:rsidRPr="00403322">
        <w:rPr>
          <w:rFonts w:cs="Arial"/>
          <w:color w:val="0000FF"/>
          <w:lang w:val="es-ES"/>
        </w:rPr>
        <w:t>&gt;</w:t>
      </w:r>
    </w:p>
    <w:p w14:paraId="63D8BA53" w14:textId="77777777" w:rsidR="0057743B" w:rsidRPr="00446805" w:rsidRDefault="0057743B" w:rsidP="0057743B">
      <w:pPr>
        <w:ind w:hanging="480"/>
        <w:rPr>
          <w:rFonts w:cs="Arial"/>
        </w:rPr>
      </w:pPr>
      <w:hyperlink r:id="rId289"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m2:SERVICES_INFO</w:t>
      </w:r>
      <w:r w:rsidRPr="00446805">
        <w:rPr>
          <w:rFonts w:cs="Arial"/>
          <w:color w:val="0000FF"/>
        </w:rPr>
        <w:t>&gt;</w:t>
      </w:r>
    </w:p>
    <w:p w14:paraId="0C70E24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m2:LOCNUM_SVCS</w:t>
      </w:r>
      <w:r w:rsidRPr="00446805">
        <w:rPr>
          <w:rFonts w:cs="Arial"/>
          <w:color w:val="0000FF"/>
        </w:rPr>
        <w:t>&gt;</w:t>
      </w:r>
      <w:r w:rsidRPr="00446805">
        <w:rPr>
          <w:rFonts w:cs="Arial"/>
          <w:bCs/>
        </w:rPr>
        <w:t>000</w:t>
      </w:r>
      <w:r w:rsidRPr="00446805">
        <w:rPr>
          <w:rFonts w:cs="Arial"/>
          <w:color w:val="0000FF"/>
        </w:rPr>
        <w:t>&lt;/</w:t>
      </w:r>
      <w:r w:rsidRPr="00446805">
        <w:rPr>
          <w:rFonts w:cs="Arial"/>
          <w:color w:val="990000"/>
        </w:rPr>
        <w:t>m2:LOCNUM_SVCS</w:t>
      </w:r>
      <w:r w:rsidRPr="00446805">
        <w:rPr>
          <w:rFonts w:cs="Arial"/>
          <w:color w:val="0000FF"/>
        </w:rPr>
        <w:t>&gt;</w:t>
      </w:r>
      <w:r w:rsidRPr="00446805">
        <w:rPr>
          <w:rFonts w:cs="Arial"/>
        </w:rPr>
        <w:t xml:space="preserve"> </w:t>
      </w:r>
    </w:p>
    <w:p w14:paraId="61A5E615"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m2:LNUM</w:t>
      </w:r>
      <w:r w:rsidRPr="00446805">
        <w:rPr>
          <w:rFonts w:cs="Arial"/>
          <w:color w:val="0000FF"/>
        </w:rPr>
        <w:t>&gt;</w:t>
      </w:r>
      <w:r w:rsidRPr="00446805">
        <w:rPr>
          <w:rFonts w:cs="Arial"/>
          <w:bCs/>
        </w:rPr>
        <w:t>00001</w:t>
      </w:r>
      <w:r w:rsidRPr="00446805">
        <w:rPr>
          <w:rFonts w:cs="Arial"/>
          <w:color w:val="0000FF"/>
        </w:rPr>
        <w:t>&lt;/</w:t>
      </w:r>
      <w:r w:rsidRPr="00446805">
        <w:rPr>
          <w:rFonts w:cs="Arial"/>
          <w:color w:val="990000"/>
        </w:rPr>
        <w:t>m2:LNUM</w:t>
      </w:r>
      <w:r w:rsidRPr="00446805">
        <w:rPr>
          <w:rFonts w:cs="Arial"/>
          <w:color w:val="0000FF"/>
        </w:rPr>
        <w:t>&gt;</w:t>
      </w:r>
      <w:r w:rsidRPr="00446805">
        <w:rPr>
          <w:rFonts w:cs="Arial"/>
        </w:rPr>
        <w:t xml:space="preserve"> </w:t>
      </w:r>
    </w:p>
    <w:p w14:paraId="34788C1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m2:TNS</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m2:TNS</w:t>
      </w:r>
      <w:r w:rsidRPr="00446805">
        <w:rPr>
          <w:rFonts w:cs="Arial"/>
          <w:color w:val="0000FF"/>
        </w:rPr>
        <w:t>&gt;</w:t>
      </w:r>
      <w:r w:rsidRPr="00446805">
        <w:rPr>
          <w:rFonts w:cs="Arial"/>
        </w:rPr>
        <w:t xml:space="preserve"> </w:t>
      </w:r>
    </w:p>
    <w:p w14:paraId="0FA44899"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m2:SERVICES_INFO</w:t>
      </w:r>
      <w:r w:rsidRPr="00446805">
        <w:rPr>
          <w:rFonts w:cs="Arial"/>
          <w:color w:val="0000FF"/>
        </w:rPr>
        <w:t>&gt;</w:t>
      </w:r>
    </w:p>
    <w:p w14:paraId="2C81C610" w14:textId="77777777" w:rsidR="0057743B" w:rsidRPr="00446805" w:rsidRDefault="0057743B" w:rsidP="0057743B">
      <w:pPr>
        <w:ind w:hanging="480"/>
        <w:rPr>
          <w:rFonts w:cs="Arial"/>
        </w:rPr>
      </w:pPr>
      <w:hyperlink r:id="rId290"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m2:SERVICES_INFO</w:t>
      </w:r>
      <w:r w:rsidRPr="00446805">
        <w:rPr>
          <w:rFonts w:cs="Arial"/>
          <w:color w:val="0000FF"/>
        </w:rPr>
        <w:t>&gt;</w:t>
      </w:r>
    </w:p>
    <w:p w14:paraId="09981B4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m2:LOCNUM_SVCS</w:t>
      </w:r>
      <w:r w:rsidRPr="00446805">
        <w:rPr>
          <w:rFonts w:cs="Arial"/>
          <w:color w:val="0000FF"/>
        </w:rPr>
        <w:t>&gt;</w:t>
      </w:r>
      <w:r w:rsidRPr="00446805">
        <w:rPr>
          <w:rFonts w:cs="Arial"/>
          <w:bCs/>
        </w:rPr>
        <w:t>000</w:t>
      </w:r>
      <w:r w:rsidRPr="00446805">
        <w:rPr>
          <w:rFonts w:cs="Arial"/>
          <w:color w:val="0000FF"/>
        </w:rPr>
        <w:t>&lt;/</w:t>
      </w:r>
      <w:r w:rsidRPr="00446805">
        <w:rPr>
          <w:rFonts w:cs="Arial"/>
          <w:color w:val="990000"/>
        </w:rPr>
        <w:t>m2:LOCNUM_SVCS</w:t>
      </w:r>
      <w:r w:rsidRPr="00446805">
        <w:rPr>
          <w:rFonts w:cs="Arial"/>
          <w:color w:val="0000FF"/>
        </w:rPr>
        <w:t>&gt;</w:t>
      </w:r>
      <w:r w:rsidRPr="00446805">
        <w:rPr>
          <w:rFonts w:cs="Arial"/>
        </w:rPr>
        <w:t xml:space="preserve"> </w:t>
      </w:r>
    </w:p>
    <w:p w14:paraId="2B5BF10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m2:LNUM</w:t>
      </w:r>
      <w:r w:rsidRPr="00446805">
        <w:rPr>
          <w:rFonts w:cs="Arial"/>
          <w:color w:val="0000FF"/>
        </w:rPr>
        <w:t>&gt;</w:t>
      </w:r>
      <w:r w:rsidRPr="00446805">
        <w:rPr>
          <w:rFonts w:cs="Arial"/>
          <w:bCs/>
        </w:rPr>
        <w:t>00002</w:t>
      </w:r>
      <w:r w:rsidRPr="00446805">
        <w:rPr>
          <w:rFonts w:cs="Arial"/>
          <w:color w:val="0000FF"/>
        </w:rPr>
        <w:t>&lt;/</w:t>
      </w:r>
      <w:r w:rsidRPr="00446805">
        <w:rPr>
          <w:rFonts w:cs="Arial"/>
          <w:color w:val="990000"/>
        </w:rPr>
        <w:t>m2:LNUM</w:t>
      </w:r>
      <w:r w:rsidRPr="00446805">
        <w:rPr>
          <w:rFonts w:cs="Arial"/>
          <w:color w:val="0000FF"/>
        </w:rPr>
        <w:t>&gt;</w:t>
      </w:r>
      <w:r w:rsidRPr="00446805">
        <w:rPr>
          <w:rFonts w:cs="Arial"/>
        </w:rPr>
        <w:t xml:space="preserve"> </w:t>
      </w:r>
    </w:p>
    <w:p w14:paraId="013A58C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m2:TNS</w:t>
      </w:r>
      <w:r w:rsidRPr="00446805">
        <w:rPr>
          <w:rFonts w:cs="Arial"/>
          <w:color w:val="0000FF"/>
        </w:rPr>
        <w:t>&gt;</w:t>
      </w:r>
      <w:r w:rsidRPr="00446805">
        <w:rPr>
          <w:rFonts w:cs="Arial"/>
          <w:bCs/>
        </w:rPr>
        <w:t>4072518560</w:t>
      </w:r>
      <w:r w:rsidRPr="00446805">
        <w:rPr>
          <w:rFonts w:cs="Arial"/>
          <w:color w:val="0000FF"/>
        </w:rPr>
        <w:t>&lt;/</w:t>
      </w:r>
      <w:r w:rsidRPr="00446805">
        <w:rPr>
          <w:rFonts w:cs="Arial"/>
          <w:color w:val="990000"/>
        </w:rPr>
        <w:t>m2:TNS</w:t>
      </w:r>
      <w:r w:rsidRPr="00446805">
        <w:rPr>
          <w:rFonts w:cs="Arial"/>
          <w:color w:val="0000FF"/>
        </w:rPr>
        <w:t>&gt;</w:t>
      </w:r>
      <w:r w:rsidRPr="00446805">
        <w:rPr>
          <w:rFonts w:cs="Arial"/>
        </w:rPr>
        <w:t xml:space="preserve"> </w:t>
      </w:r>
    </w:p>
    <w:p w14:paraId="366CD62F"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m2:SERVICES_INFO</w:t>
      </w:r>
      <w:r w:rsidRPr="00446805">
        <w:rPr>
          <w:rFonts w:cs="Arial"/>
          <w:color w:val="0000FF"/>
        </w:rPr>
        <w:t>&gt;</w:t>
      </w:r>
    </w:p>
    <w:p w14:paraId="0861A7A3" w14:textId="77777777" w:rsidR="0057743B" w:rsidRPr="00446805" w:rsidRDefault="0057743B" w:rsidP="0057743B">
      <w:pPr>
        <w:ind w:hanging="480"/>
        <w:rPr>
          <w:rFonts w:cs="Arial"/>
        </w:rPr>
      </w:pPr>
      <w:hyperlink r:id="rId291"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m2:SERVICES_INFO</w:t>
      </w:r>
      <w:r w:rsidRPr="00446805">
        <w:rPr>
          <w:rFonts w:cs="Arial"/>
          <w:color w:val="0000FF"/>
        </w:rPr>
        <w:t>&gt;</w:t>
      </w:r>
    </w:p>
    <w:p w14:paraId="2568E000"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m2:LOCNUM_SVCS</w:t>
      </w:r>
      <w:r w:rsidRPr="00446805">
        <w:rPr>
          <w:rFonts w:cs="Arial"/>
          <w:color w:val="0000FF"/>
        </w:rPr>
        <w:t>&gt;</w:t>
      </w:r>
      <w:r w:rsidRPr="00446805">
        <w:rPr>
          <w:rFonts w:cs="Arial"/>
          <w:bCs/>
        </w:rPr>
        <w:t>000</w:t>
      </w:r>
      <w:r w:rsidRPr="00446805">
        <w:rPr>
          <w:rFonts w:cs="Arial"/>
          <w:color w:val="0000FF"/>
        </w:rPr>
        <w:t>&lt;/</w:t>
      </w:r>
      <w:r w:rsidRPr="00446805">
        <w:rPr>
          <w:rFonts w:cs="Arial"/>
          <w:color w:val="990000"/>
        </w:rPr>
        <w:t>m2:LOCNUM_SVCS</w:t>
      </w:r>
      <w:r w:rsidRPr="00446805">
        <w:rPr>
          <w:rFonts w:cs="Arial"/>
          <w:color w:val="0000FF"/>
        </w:rPr>
        <w:t>&gt;</w:t>
      </w:r>
      <w:r w:rsidRPr="00446805">
        <w:rPr>
          <w:rFonts w:cs="Arial"/>
        </w:rPr>
        <w:t xml:space="preserve"> </w:t>
      </w:r>
    </w:p>
    <w:p w14:paraId="436613E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m2:LNUM</w:t>
      </w:r>
      <w:r w:rsidRPr="00446805">
        <w:rPr>
          <w:rFonts w:cs="Arial"/>
          <w:color w:val="0000FF"/>
        </w:rPr>
        <w:t>&gt;</w:t>
      </w:r>
      <w:r w:rsidRPr="00446805">
        <w:rPr>
          <w:rFonts w:cs="Arial"/>
          <w:bCs/>
        </w:rPr>
        <w:t>00003</w:t>
      </w:r>
      <w:r w:rsidRPr="00446805">
        <w:rPr>
          <w:rFonts w:cs="Arial"/>
          <w:color w:val="0000FF"/>
        </w:rPr>
        <w:t>&lt;/</w:t>
      </w:r>
      <w:r w:rsidRPr="00446805">
        <w:rPr>
          <w:rFonts w:cs="Arial"/>
          <w:color w:val="990000"/>
        </w:rPr>
        <w:t>m2:LNUM</w:t>
      </w:r>
      <w:r w:rsidRPr="00446805">
        <w:rPr>
          <w:rFonts w:cs="Arial"/>
          <w:color w:val="0000FF"/>
        </w:rPr>
        <w:t>&gt;</w:t>
      </w:r>
      <w:r w:rsidRPr="00446805">
        <w:rPr>
          <w:rFonts w:cs="Arial"/>
        </w:rPr>
        <w:t xml:space="preserve"> </w:t>
      </w:r>
    </w:p>
    <w:p w14:paraId="3E17403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m2:TNS</w:t>
      </w:r>
      <w:r w:rsidRPr="00446805">
        <w:rPr>
          <w:rFonts w:cs="Arial"/>
          <w:color w:val="0000FF"/>
        </w:rPr>
        <w:t>&gt;</w:t>
      </w:r>
      <w:r w:rsidRPr="00446805">
        <w:rPr>
          <w:rFonts w:cs="Arial"/>
          <w:bCs/>
        </w:rPr>
        <w:t>4072511104</w:t>
      </w:r>
      <w:r w:rsidRPr="00446805">
        <w:rPr>
          <w:rFonts w:cs="Arial"/>
          <w:color w:val="0000FF"/>
        </w:rPr>
        <w:t>&lt;/</w:t>
      </w:r>
      <w:r w:rsidRPr="00446805">
        <w:rPr>
          <w:rFonts w:cs="Arial"/>
          <w:color w:val="990000"/>
        </w:rPr>
        <w:t>m2:TNS</w:t>
      </w:r>
      <w:r w:rsidRPr="00446805">
        <w:rPr>
          <w:rFonts w:cs="Arial"/>
          <w:color w:val="0000FF"/>
        </w:rPr>
        <w:t>&gt;</w:t>
      </w:r>
      <w:r w:rsidRPr="00446805">
        <w:rPr>
          <w:rFonts w:cs="Arial"/>
        </w:rPr>
        <w:t xml:space="preserve"> </w:t>
      </w:r>
    </w:p>
    <w:p w14:paraId="1D076502"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m2:SERVICES_INFO</w:t>
      </w:r>
      <w:r w:rsidRPr="00446805">
        <w:rPr>
          <w:rFonts w:cs="Arial"/>
          <w:color w:val="0000FF"/>
        </w:rPr>
        <w:t>&gt;</w:t>
      </w:r>
    </w:p>
    <w:p w14:paraId="3FBACE33" w14:textId="77777777" w:rsidR="0057743B" w:rsidRPr="00446805" w:rsidRDefault="0057743B" w:rsidP="0057743B">
      <w:pPr>
        <w:ind w:hanging="480"/>
        <w:rPr>
          <w:rFonts w:cs="Arial"/>
        </w:rPr>
      </w:pPr>
      <w:hyperlink r:id="rId292"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m2:DIRECTORY_INFO</w:t>
      </w:r>
      <w:r w:rsidRPr="00446805">
        <w:rPr>
          <w:rFonts w:cs="Arial"/>
          <w:color w:val="0000FF"/>
        </w:rPr>
        <w:t>&gt;</w:t>
      </w:r>
    </w:p>
    <w:p w14:paraId="7C855783" w14:textId="77777777" w:rsidR="0057743B" w:rsidRPr="00446805" w:rsidRDefault="0057743B" w:rsidP="0057743B">
      <w:pPr>
        <w:ind w:hanging="480"/>
        <w:rPr>
          <w:rFonts w:cs="Arial"/>
        </w:rPr>
      </w:pPr>
      <w:r w:rsidRPr="00446805">
        <w:rPr>
          <w:rFonts w:cs="Courier New"/>
          <w:bCs/>
          <w:color w:val="FF0000"/>
        </w:rPr>
        <w:lastRenderedPageBreak/>
        <w:t> </w:t>
      </w:r>
      <w:r w:rsidRPr="00446805">
        <w:rPr>
          <w:rFonts w:cs="Arial"/>
        </w:rPr>
        <w:t xml:space="preserve"> </w:t>
      </w:r>
      <w:r w:rsidRPr="00446805">
        <w:rPr>
          <w:rFonts w:cs="Arial"/>
          <w:color w:val="0000FF"/>
        </w:rPr>
        <w:t>&lt;</w:t>
      </w:r>
      <w:r w:rsidRPr="00446805">
        <w:rPr>
          <w:rFonts w:cs="Arial"/>
          <w:color w:val="990000"/>
        </w:rPr>
        <w:t>m2:DLNUM</w:t>
      </w:r>
      <w:r w:rsidRPr="00446805">
        <w:rPr>
          <w:rFonts w:cs="Arial"/>
          <w:color w:val="0000FF"/>
        </w:rPr>
        <w:t>&gt;</w:t>
      </w:r>
      <w:r w:rsidRPr="00446805">
        <w:rPr>
          <w:rFonts w:cs="Arial"/>
          <w:bCs/>
        </w:rPr>
        <w:t>0001</w:t>
      </w:r>
      <w:r w:rsidRPr="00446805">
        <w:rPr>
          <w:rFonts w:cs="Arial"/>
          <w:color w:val="0000FF"/>
        </w:rPr>
        <w:t>&lt;/</w:t>
      </w:r>
      <w:r w:rsidRPr="00446805">
        <w:rPr>
          <w:rFonts w:cs="Arial"/>
          <w:color w:val="990000"/>
        </w:rPr>
        <w:t>m2:DLNUM</w:t>
      </w:r>
      <w:r w:rsidRPr="00446805">
        <w:rPr>
          <w:rFonts w:cs="Arial"/>
          <w:color w:val="0000FF"/>
        </w:rPr>
        <w:t>&gt;</w:t>
      </w:r>
      <w:r w:rsidRPr="00446805">
        <w:rPr>
          <w:rFonts w:cs="Arial"/>
        </w:rPr>
        <w:t xml:space="preserve"> </w:t>
      </w:r>
    </w:p>
    <w:p w14:paraId="227B266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m2:LTN</w:t>
      </w:r>
      <w:r w:rsidRPr="00446805">
        <w:rPr>
          <w:rFonts w:cs="Arial"/>
          <w:color w:val="0000FF"/>
        </w:rPr>
        <w:t>&gt;</w:t>
      </w:r>
      <w:r w:rsidRPr="00446805">
        <w:rPr>
          <w:rFonts w:cs="Arial"/>
          <w:bCs/>
        </w:rPr>
        <w:t>4072514762</w:t>
      </w:r>
      <w:r w:rsidRPr="00446805">
        <w:rPr>
          <w:rFonts w:cs="Arial"/>
          <w:color w:val="0000FF"/>
        </w:rPr>
        <w:t>&lt;/</w:t>
      </w:r>
      <w:r w:rsidRPr="00446805">
        <w:rPr>
          <w:rFonts w:cs="Arial"/>
          <w:color w:val="990000"/>
        </w:rPr>
        <w:t>m2:LTN</w:t>
      </w:r>
      <w:r w:rsidRPr="00446805">
        <w:rPr>
          <w:rFonts w:cs="Arial"/>
          <w:color w:val="0000FF"/>
        </w:rPr>
        <w:t>&gt;</w:t>
      </w:r>
      <w:r w:rsidRPr="00446805">
        <w:rPr>
          <w:rFonts w:cs="Arial"/>
        </w:rPr>
        <w:t xml:space="preserve"> </w:t>
      </w:r>
    </w:p>
    <w:p w14:paraId="697C901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m2:LACT</w:t>
      </w:r>
      <w:r w:rsidRPr="00446805">
        <w:rPr>
          <w:rFonts w:cs="Arial"/>
          <w:color w:val="0000FF"/>
        </w:rPr>
        <w:t>&gt;</w:t>
      </w:r>
      <w:r w:rsidRPr="00446805">
        <w:rPr>
          <w:rFonts w:cs="Arial"/>
        </w:rPr>
        <w:t xml:space="preserve"> </w:t>
      </w:r>
    </w:p>
    <w:p w14:paraId="6AB079F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m2:LTY</w:t>
      </w:r>
      <w:r w:rsidRPr="00446805">
        <w:rPr>
          <w:rFonts w:cs="Arial"/>
          <w:color w:val="0000FF"/>
        </w:rPr>
        <w:t>&gt;</w:t>
      </w:r>
      <w:r w:rsidRPr="00446805">
        <w:rPr>
          <w:rFonts w:cs="Arial"/>
          <w:bCs/>
        </w:rPr>
        <w:t>1</w:t>
      </w:r>
      <w:r w:rsidRPr="00446805">
        <w:rPr>
          <w:rFonts w:cs="Arial"/>
          <w:color w:val="0000FF"/>
        </w:rPr>
        <w:t>&lt;/</w:t>
      </w:r>
      <w:r w:rsidRPr="00446805">
        <w:rPr>
          <w:rFonts w:cs="Arial"/>
          <w:color w:val="990000"/>
        </w:rPr>
        <w:t>m2:LTY</w:t>
      </w:r>
      <w:r w:rsidRPr="00446805">
        <w:rPr>
          <w:rFonts w:cs="Arial"/>
          <w:color w:val="0000FF"/>
        </w:rPr>
        <w:t>&gt;</w:t>
      </w:r>
      <w:r w:rsidRPr="00446805">
        <w:rPr>
          <w:rFonts w:cs="Arial"/>
        </w:rPr>
        <w:t xml:space="preserve"> </w:t>
      </w:r>
    </w:p>
    <w:p w14:paraId="0F4356F1"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m2:STYC</w:t>
      </w:r>
      <w:r w:rsidRPr="00446805">
        <w:rPr>
          <w:rFonts w:cs="Arial"/>
          <w:color w:val="0000FF"/>
        </w:rPr>
        <w:t>&gt;</w:t>
      </w:r>
      <w:r w:rsidRPr="00446805">
        <w:rPr>
          <w:rFonts w:cs="Arial"/>
          <w:bCs/>
        </w:rPr>
        <w:t>SL</w:t>
      </w:r>
      <w:r w:rsidRPr="00446805">
        <w:rPr>
          <w:rFonts w:cs="Arial"/>
          <w:color w:val="0000FF"/>
        </w:rPr>
        <w:t>&lt;/</w:t>
      </w:r>
      <w:r w:rsidRPr="00446805">
        <w:rPr>
          <w:rFonts w:cs="Arial"/>
          <w:color w:val="990000"/>
        </w:rPr>
        <w:t>m2:STYC</w:t>
      </w:r>
      <w:r w:rsidRPr="00446805">
        <w:rPr>
          <w:rFonts w:cs="Arial"/>
          <w:color w:val="0000FF"/>
        </w:rPr>
        <w:t>&gt;</w:t>
      </w:r>
      <w:r w:rsidRPr="00446805">
        <w:rPr>
          <w:rFonts w:cs="Arial"/>
        </w:rPr>
        <w:t xml:space="preserve"> </w:t>
      </w:r>
    </w:p>
    <w:p w14:paraId="256B121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m2:DOI</w:t>
      </w:r>
      <w:r w:rsidRPr="00446805">
        <w:rPr>
          <w:rFonts w:cs="Arial"/>
          <w:color w:val="0000FF"/>
        </w:rPr>
        <w:t>&gt;</w:t>
      </w:r>
      <w:r w:rsidRPr="00446805">
        <w:rPr>
          <w:rFonts w:cs="Arial"/>
          <w:bCs/>
        </w:rPr>
        <w:t>0</w:t>
      </w:r>
      <w:r w:rsidRPr="00446805">
        <w:rPr>
          <w:rFonts w:cs="Arial"/>
          <w:color w:val="0000FF"/>
        </w:rPr>
        <w:t>&lt;/</w:t>
      </w:r>
      <w:r w:rsidRPr="00446805">
        <w:rPr>
          <w:rFonts w:cs="Arial"/>
          <w:color w:val="990000"/>
        </w:rPr>
        <w:t>m2:DOI</w:t>
      </w:r>
      <w:r w:rsidRPr="00446805">
        <w:rPr>
          <w:rFonts w:cs="Arial"/>
          <w:color w:val="0000FF"/>
        </w:rPr>
        <w:t>&gt;</w:t>
      </w:r>
      <w:r w:rsidRPr="00446805">
        <w:rPr>
          <w:rFonts w:cs="Arial"/>
        </w:rPr>
        <w:t xml:space="preserve"> </w:t>
      </w:r>
    </w:p>
    <w:p w14:paraId="17A22BE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m2:TOA</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m2:TOA</w:t>
      </w:r>
      <w:r w:rsidRPr="00446805">
        <w:rPr>
          <w:rFonts w:cs="Arial"/>
          <w:color w:val="0000FF"/>
        </w:rPr>
        <w:t>&gt;</w:t>
      </w:r>
      <w:r w:rsidRPr="00446805">
        <w:rPr>
          <w:rFonts w:cs="Arial"/>
        </w:rPr>
        <w:t xml:space="preserve"> </w:t>
      </w:r>
    </w:p>
    <w:p w14:paraId="437B79E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m2:LISTNM</w:t>
      </w:r>
      <w:r w:rsidRPr="00446805">
        <w:rPr>
          <w:rFonts w:cs="Arial"/>
          <w:color w:val="0000FF"/>
        </w:rPr>
        <w:t>&gt;</w:t>
      </w:r>
      <w:r w:rsidRPr="00446805">
        <w:rPr>
          <w:rFonts w:cs="Arial"/>
          <w:bCs/>
        </w:rPr>
        <w:t>Sails Anguilla</w:t>
      </w:r>
      <w:r w:rsidRPr="00446805">
        <w:rPr>
          <w:rFonts w:cs="Arial"/>
          <w:color w:val="0000FF"/>
        </w:rPr>
        <w:t>&lt;/</w:t>
      </w:r>
      <w:r w:rsidRPr="00446805">
        <w:rPr>
          <w:rFonts w:cs="Arial"/>
          <w:color w:val="990000"/>
        </w:rPr>
        <w:t>m2:LISTNM</w:t>
      </w:r>
      <w:r w:rsidRPr="00446805">
        <w:rPr>
          <w:rFonts w:cs="Arial"/>
          <w:color w:val="0000FF"/>
        </w:rPr>
        <w:t>&gt;</w:t>
      </w:r>
      <w:r w:rsidRPr="00446805">
        <w:rPr>
          <w:rFonts w:cs="Arial"/>
        </w:rPr>
        <w:t xml:space="preserve"> </w:t>
      </w:r>
    </w:p>
    <w:p w14:paraId="72FFD70C"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m2:LISTADR</w:t>
      </w:r>
      <w:r w:rsidRPr="00446805">
        <w:rPr>
          <w:rFonts w:cs="Arial"/>
          <w:color w:val="0000FF"/>
        </w:rPr>
        <w:t>&gt;</w:t>
      </w:r>
      <w:r w:rsidRPr="00446805">
        <w:rPr>
          <w:rFonts w:cs="Arial"/>
          <w:bCs/>
        </w:rPr>
        <w:t>6621 Orange Av S</w:t>
      </w:r>
      <w:r w:rsidRPr="00446805">
        <w:rPr>
          <w:rFonts w:cs="Arial"/>
          <w:color w:val="0000FF"/>
        </w:rPr>
        <w:t>&lt;/</w:t>
      </w:r>
      <w:r w:rsidRPr="00446805">
        <w:rPr>
          <w:rFonts w:cs="Arial"/>
          <w:color w:val="990000"/>
        </w:rPr>
        <w:t>m2:LISTADR</w:t>
      </w:r>
      <w:r w:rsidRPr="00446805">
        <w:rPr>
          <w:rFonts w:cs="Arial"/>
          <w:color w:val="0000FF"/>
        </w:rPr>
        <w:t>&gt;</w:t>
      </w:r>
      <w:r w:rsidRPr="00446805">
        <w:rPr>
          <w:rFonts w:cs="Arial"/>
        </w:rPr>
        <w:t xml:space="preserve"> </w:t>
      </w:r>
    </w:p>
    <w:p w14:paraId="5BE9E28A"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m2:DIRECTORY_INFO</w:t>
      </w:r>
      <w:r w:rsidRPr="00446805">
        <w:rPr>
          <w:rFonts w:cs="Arial"/>
          <w:color w:val="0000FF"/>
        </w:rPr>
        <w:t>&gt;</w:t>
      </w:r>
    </w:p>
    <w:p w14:paraId="36A4B9A6" w14:textId="77777777" w:rsidR="0057743B" w:rsidRPr="00446805" w:rsidRDefault="0057743B" w:rsidP="0057743B">
      <w:pPr>
        <w:ind w:hanging="480"/>
        <w:rPr>
          <w:rFonts w:cs="Arial"/>
        </w:rPr>
      </w:pPr>
      <w:hyperlink r:id="rId293"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m2:DIRECTORY_INFO</w:t>
      </w:r>
      <w:r w:rsidRPr="00446805">
        <w:rPr>
          <w:rFonts w:cs="Arial"/>
          <w:color w:val="0000FF"/>
        </w:rPr>
        <w:t>&gt;</w:t>
      </w:r>
    </w:p>
    <w:p w14:paraId="6872F642"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m2:DLNUM</w:t>
      </w:r>
      <w:r w:rsidRPr="00446805">
        <w:rPr>
          <w:rFonts w:cs="Arial"/>
          <w:color w:val="0000FF"/>
        </w:rPr>
        <w:t>&gt;</w:t>
      </w:r>
      <w:r w:rsidRPr="00446805">
        <w:rPr>
          <w:rFonts w:cs="Arial"/>
          <w:bCs/>
        </w:rPr>
        <w:t>0002</w:t>
      </w:r>
      <w:r w:rsidRPr="00446805">
        <w:rPr>
          <w:rFonts w:cs="Arial"/>
          <w:color w:val="0000FF"/>
        </w:rPr>
        <w:t>&lt;/</w:t>
      </w:r>
      <w:r w:rsidRPr="00446805">
        <w:rPr>
          <w:rFonts w:cs="Arial"/>
          <w:color w:val="990000"/>
        </w:rPr>
        <w:t>m2:DLNUM</w:t>
      </w:r>
      <w:r w:rsidRPr="00446805">
        <w:rPr>
          <w:rFonts w:cs="Arial"/>
          <w:color w:val="0000FF"/>
        </w:rPr>
        <w:t>&gt;</w:t>
      </w:r>
      <w:r w:rsidRPr="00446805">
        <w:rPr>
          <w:rFonts w:cs="Arial"/>
        </w:rPr>
        <w:t xml:space="preserve"> </w:t>
      </w:r>
    </w:p>
    <w:p w14:paraId="1D5E43D4"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m2:ALI</w:t>
      </w:r>
      <w:r w:rsidRPr="00446805">
        <w:rPr>
          <w:rFonts w:cs="Arial"/>
          <w:color w:val="0000FF"/>
        </w:rPr>
        <w:t>&gt;</w:t>
      </w:r>
      <w:r w:rsidRPr="00446805">
        <w:rPr>
          <w:rFonts w:cs="Arial"/>
          <w:bCs/>
        </w:rPr>
        <w:t>A</w:t>
      </w:r>
      <w:r w:rsidRPr="00446805">
        <w:rPr>
          <w:rFonts w:cs="Arial"/>
          <w:color w:val="0000FF"/>
        </w:rPr>
        <w:t>&lt;/</w:t>
      </w:r>
      <w:r w:rsidRPr="00446805">
        <w:rPr>
          <w:rFonts w:cs="Arial"/>
          <w:color w:val="990000"/>
        </w:rPr>
        <w:t>m2:ALI</w:t>
      </w:r>
      <w:r w:rsidRPr="00446805">
        <w:rPr>
          <w:rFonts w:cs="Arial"/>
          <w:color w:val="0000FF"/>
        </w:rPr>
        <w:t>&gt;</w:t>
      </w:r>
      <w:r w:rsidRPr="00446805">
        <w:rPr>
          <w:rFonts w:cs="Arial"/>
        </w:rPr>
        <w:t xml:space="preserve"> </w:t>
      </w:r>
    </w:p>
    <w:p w14:paraId="445CED8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m2:LTN</w:t>
      </w:r>
      <w:r w:rsidRPr="00446805">
        <w:rPr>
          <w:rFonts w:cs="Arial"/>
          <w:color w:val="0000FF"/>
        </w:rPr>
        <w:t>&gt;</w:t>
      </w:r>
      <w:r w:rsidRPr="00446805">
        <w:rPr>
          <w:rFonts w:cs="Arial"/>
          <w:bCs/>
        </w:rPr>
        <w:t>4072518560</w:t>
      </w:r>
      <w:r w:rsidRPr="00446805">
        <w:rPr>
          <w:rFonts w:cs="Arial"/>
          <w:color w:val="0000FF"/>
        </w:rPr>
        <w:t>&lt;/</w:t>
      </w:r>
      <w:r w:rsidRPr="00446805">
        <w:rPr>
          <w:rFonts w:cs="Arial"/>
          <w:color w:val="990000"/>
        </w:rPr>
        <w:t>m2:LTN</w:t>
      </w:r>
      <w:r w:rsidRPr="00446805">
        <w:rPr>
          <w:rFonts w:cs="Arial"/>
          <w:color w:val="0000FF"/>
        </w:rPr>
        <w:t>&gt;</w:t>
      </w:r>
      <w:r w:rsidRPr="00446805">
        <w:rPr>
          <w:rFonts w:cs="Arial"/>
        </w:rPr>
        <w:t xml:space="preserve"> </w:t>
      </w:r>
    </w:p>
    <w:p w14:paraId="3C11929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m2:LACT</w:t>
      </w:r>
      <w:r w:rsidRPr="00446805">
        <w:rPr>
          <w:rFonts w:cs="Arial"/>
          <w:color w:val="0000FF"/>
        </w:rPr>
        <w:t>&gt;</w:t>
      </w:r>
      <w:r w:rsidRPr="00446805">
        <w:rPr>
          <w:rFonts w:cs="Arial"/>
        </w:rPr>
        <w:t xml:space="preserve"> </w:t>
      </w:r>
    </w:p>
    <w:p w14:paraId="09315AF7"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m2:LTY</w:t>
      </w:r>
      <w:r w:rsidRPr="00446805">
        <w:rPr>
          <w:rFonts w:cs="Arial"/>
          <w:color w:val="0000FF"/>
        </w:rPr>
        <w:t>&gt;</w:t>
      </w:r>
      <w:r w:rsidRPr="00446805">
        <w:rPr>
          <w:rFonts w:cs="Arial"/>
          <w:bCs/>
        </w:rPr>
        <w:t>1</w:t>
      </w:r>
      <w:r w:rsidRPr="00446805">
        <w:rPr>
          <w:rFonts w:cs="Arial"/>
          <w:color w:val="0000FF"/>
        </w:rPr>
        <w:t>&lt;/</w:t>
      </w:r>
      <w:r w:rsidRPr="00446805">
        <w:rPr>
          <w:rFonts w:cs="Arial"/>
          <w:color w:val="990000"/>
        </w:rPr>
        <w:t>m2:LTY</w:t>
      </w:r>
      <w:r w:rsidRPr="00446805">
        <w:rPr>
          <w:rFonts w:cs="Arial"/>
          <w:color w:val="0000FF"/>
        </w:rPr>
        <w:t>&gt;</w:t>
      </w:r>
      <w:r w:rsidRPr="00446805">
        <w:rPr>
          <w:rFonts w:cs="Arial"/>
        </w:rPr>
        <w:t xml:space="preserve"> </w:t>
      </w:r>
    </w:p>
    <w:p w14:paraId="457B5A5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m2:STYC</w:t>
      </w:r>
      <w:r w:rsidRPr="00446805">
        <w:rPr>
          <w:rFonts w:cs="Arial"/>
          <w:color w:val="0000FF"/>
        </w:rPr>
        <w:t>&gt;</w:t>
      </w:r>
      <w:r w:rsidRPr="00446805">
        <w:rPr>
          <w:rFonts w:cs="Arial"/>
          <w:bCs/>
        </w:rPr>
        <w:t>SL</w:t>
      </w:r>
      <w:r w:rsidRPr="00446805">
        <w:rPr>
          <w:rFonts w:cs="Arial"/>
          <w:color w:val="0000FF"/>
        </w:rPr>
        <w:t>&lt;/</w:t>
      </w:r>
      <w:r w:rsidRPr="00446805">
        <w:rPr>
          <w:rFonts w:cs="Arial"/>
          <w:color w:val="990000"/>
        </w:rPr>
        <w:t>m2:STYC</w:t>
      </w:r>
      <w:r w:rsidRPr="00446805">
        <w:rPr>
          <w:rFonts w:cs="Arial"/>
          <w:color w:val="0000FF"/>
        </w:rPr>
        <w:t>&gt;</w:t>
      </w:r>
      <w:r w:rsidRPr="00446805">
        <w:rPr>
          <w:rFonts w:cs="Arial"/>
        </w:rPr>
        <w:t xml:space="preserve"> </w:t>
      </w:r>
    </w:p>
    <w:p w14:paraId="2846C18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m2:DOI</w:t>
      </w:r>
      <w:r w:rsidRPr="00446805">
        <w:rPr>
          <w:rFonts w:cs="Arial"/>
          <w:color w:val="0000FF"/>
        </w:rPr>
        <w:t>&gt;</w:t>
      </w:r>
      <w:r w:rsidRPr="00446805">
        <w:rPr>
          <w:rFonts w:cs="Arial"/>
          <w:bCs/>
        </w:rPr>
        <w:t>0</w:t>
      </w:r>
      <w:r w:rsidRPr="00446805">
        <w:rPr>
          <w:rFonts w:cs="Arial"/>
          <w:color w:val="0000FF"/>
        </w:rPr>
        <w:t>&lt;/</w:t>
      </w:r>
      <w:r w:rsidRPr="00446805">
        <w:rPr>
          <w:rFonts w:cs="Arial"/>
          <w:color w:val="990000"/>
        </w:rPr>
        <w:t>m2:DOI</w:t>
      </w:r>
      <w:r w:rsidRPr="00446805">
        <w:rPr>
          <w:rFonts w:cs="Arial"/>
          <w:color w:val="0000FF"/>
        </w:rPr>
        <w:t>&gt;</w:t>
      </w:r>
      <w:r w:rsidRPr="00446805">
        <w:rPr>
          <w:rFonts w:cs="Arial"/>
        </w:rPr>
        <w:t xml:space="preserve"> </w:t>
      </w:r>
    </w:p>
    <w:p w14:paraId="3D7B622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m2:TOA</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m2:TOA</w:t>
      </w:r>
      <w:r w:rsidRPr="00446805">
        <w:rPr>
          <w:rFonts w:cs="Arial"/>
          <w:color w:val="0000FF"/>
        </w:rPr>
        <w:t>&gt;</w:t>
      </w:r>
      <w:r w:rsidRPr="00446805">
        <w:rPr>
          <w:rFonts w:cs="Arial"/>
        </w:rPr>
        <w:t xml:space="preserve"> </w:t>
      </w:r>
    </w:p>
    <w:p w14:paraId="4170A97D"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m2:LISTNM</w:t>
      </w:r>
      <w:r w:rsidRPr="00446805">
        <w:rPr>
          <w:rFonts w:cs="Arial"/>
          <w:color w:val="0000FF"/>
        </w:rPr>
        <w:t>&gt;</w:t>
      </w:r>
      <w:r w:rsidRPr="00446805">
        <w:rPr>
          <w:rFonts w:cs="Arial"/>
          <w:bCs/>
        </w:rPr>
        <w:t>Bridge Natural</w:t>
      </w:r>
      <w:r w:rsidRPr="00446805">
        <w:rPr>
          <w:rFonts w:cs="Arial"/>
          <w:color w:val="0000FF"/>
        </w:rPr>
        <w:t>&lt;/</w:t>
      </w:r>
      <w:r w:rsidRPr="00446805">
        <w:rPr>
          <w:rFonts w:cs="Arial"/>
          <w:color w:val="990000"/>
        </w:rPr>
        <w:t>m2:LISTNM</w:t>
      </w:r>
      <w:r w:rsidRPr="00446805">
        <w:rPr>
          <w:rFonts w:cs="Arial"/>
          <w:color w:val="0000FF"/>
        </w:rPr>
        <w:t>&gt;</w:t>
      </w:r>
      <w:r w:rsidRPr="00446805">
        <w:rPr>
          <w:rFonts w:cs="Arial"/>
        </w:rPr>
        <w:t xml:space="preserve"> </w:t>
      </w:r>
    </w:p>
    <w:p w14:paraId="1A22F2E9"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m2:DIRECTORY_INFO</w:t>
      </w:r>
      <w:r w:rsidRPr="00446805">
        <w:rPr>
          <w:rFonts w:cs="Arial"/>
          <w:color w:val="0000FF"/>
        </w:rPr>
        <w:t>&gt;</w:t>
      </w:r>
    </w:p>
    <w:p w14:paraId="49CD8798" w14:textId="77777777" w:rsidR="0057743B" w:rsidRPr="00446805" w:rsidRDefault="0057743B" w:rsidP="0057743B">
      <w:pPr>
        <w:ind w:hanging="480"/>
        <w:rPr>
          <w:rFonts w:cs="Arial"/>
        </w:rPr>
      </w:pPr>
      <w:hyperlink r:id="rId294" w:anchor="#" w:history="1">
        <w:r w:rsidRPr="00446805">
          <w:rPr>
            <w:rFonts w:cs="Courier New"/>
            <w:bCs/>
            <w:color w:val="FF0000"/>
            <w:u w:val="single"/>
          </w:rPr>
          <w:t>-</w:t>
        </w:r>
      </w:hyperlink>
      <w:r w:rsidRPr="00446805">
        <w:rPr>
          <w:rFonts w:cs="Arial"/>
        </w:rPr>
        <w:t xml:space="preserve"> </w:t>
      </w:r>
      <w:r w:rsidRPr="00446805">
        <w:rPr>
          <w:rFonts w:cs="Arial"/>
          <w:color w:val="0000FF"/>
        </w:rPr>
        <w:t>&lt;</w:t>
      </w:r>
      <w:r w:rsidRPr="00446805">
        <w:rPr>
          <w:rFonts w:cs="Arial"/>
          <w:color w:val="990000"/>
        </w:rPr>
        <w:t>m2:DIRECTORY_INFO</w:t>
      </w:r>
      <w:r w:rsidRPr="00446805">
        <w:rPr>
          <w:rFonts w:cs="Arial"/>
          <w:color w:val="0000FF"/>
        </w:rPr>
        <w:t>&gt;</w:t>
      </w:r>
    </w:p>
    <w:p w14:paraId="6CD7BFD6"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m2:DLNUM</w:t>
      </w:r>
      <w:r w:rsidRPr="00446805">
        <w:rPr>
          <w:rFonts w:cs="Arial"/>
          <w:color w:val="0000FF"/>
        </w:rPr>
        <w:t>&gt;</w:t>
      </w:r>
      <w:r w:rsidRPr="00446805">
        <w:rPr>
          <w:rFonts w:cs="Arial"/>
          <w:bCs/>
        </w:rPr>
        <w:t>0003</w:t>
      </w:r>
      <w:r w:rsidRPr="00446805">
        <w:rPr>
          <w:rFonts w:cs="Arial"/>
          <w:color w:val="0000FF"/>
        </w:rPr>
        <w:t>&lt;/</w:t>
      </w:r>
      <w:r w:rsidRPr="00446805">
        <w:rPr>
          <w:rFonts w:cs="Arial"/>
          <w:color w:val="990000"/>
        </w:rPr>
        <w:t>m2:DLNUM</w:t>
      </w:r>
      <w:r w:rsidRPr="00446805">
        <w:rPr>
          <w:rFonts w:cs="Arial"/>
          <w:color w:val="0000FF"/>
        </w:rPr>
        <w:t>&gt;</w:t>
      </w:r>
      <w:r w:rsidRPr="00446805">
        <w:rPr>
          <w:rFonts w:cs="Arial"/>
        </w:rPr>
        <w:t xml:space="preserve"> </w:t>
      </w:r>
    </w:p>
    <w:p w14:paraId="2BE76AF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m2:ALI</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m2:ALI</w:t>
      </w:r>
      <w:r w:rsidRPr="00446805">
        <w:rPr>
          <w:rFonts w:cs="Arial"/>
          <w:color w:val="0000FF"/>
        </w:rPr>
        <w:t>&gt;</w:t>
      </w:r>
      <w:r w:rsidRPr="00446805">
        <w:rPr>
          <w:rFonts w:cs="Arial"/>
        </w:rPr>
        <w:t xml:space="preserve"> </w:t>
      </w:r>
    </w:p>
    <w:p w14:paraId="67FFEAEF"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m2:LTN</w:t>
      </w:r>
      <w:r w:rsidRPr="00446805">
        <w:rPr>
          <w:rFonts w:cs="Arial"/>
          <w:color w:val="0000FF"/>
        </w:rPr>
        <w:t>&gt;</w:t>
      </w:r>
      <w:r w:rsidRPr="00446805">
        <w:rPr>
          <w:rFonts w:cs="Arial"/>
          <w:bCs/>
        </w:rPr>
        <w:t>4072511104</w:t>
      </w:r>
      <w:r w:rsidRPr="00446805">
        <w:rPr>
          <w:rFonts w:cs="Arial"/>
          <w:color w:val="0000FF"/>
        </w:rPr>
        <w:t>&lt;/</w:t>
      </w:r>
      <w:r w:rsidRPr="00446805">
        <w:rPr>
          <w:rFonts w:cs="Arial"/>
          <w:color w:val="990000"/>
        </w:rPr>
        <w:t>m2:LTN</w:t>
      </w:r>
      <w:r w:rsidRPr="00446805">
        <w:rPr>
          <w:rFonts w:cs="Arial"/>
          <w:color w:val="0000FF"/>
        </w:rPr>
        <w:t>&gt;</w:t>
      </w:r>
      <w:r w:rsidRPr="00446805">
        <w:rPr>
          <w:rFonts w:cs="Arial"/>
        </w:rPr>
        <w:t xml:space="preserve"> </w:t>
      </w:r>
    </w:p>
    <w:p w14:paraId="5FE4C52A"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m2:LACT</w:t>
      </w:r>
      <w:r w:rsidRPr="00446805">
        <w:rPr>
          <w:rFonts w:cs="Arial"/>
          <w:color w:val="0000FF"/>
        </w:rPr>
        <w:t>&gt;</w:t>
      </w:r>
      <w:r w:rsidRPr="00446805">
        <w:rPr>
          <w:rFonts w:cs="Arial"/>
          <w:bCs/>
        </w:rPr>
        <w:t>N</w:t>
      </w:r>
      <w:r w:rsidRPr="00446805">
        <w:rPr>
          <w:rFonts w:cs="Arial"/>
          <w:color w:val="0000FF"/>
        </w:rPr>
        <w:t>&lt;/</w:t>
      </w:r>
      <w:r w:rsidRPr="00446805">
        <w:rPr>
          <w:rFonts w:cs="Arial"/>
          <w:color w:val="990000"/>
        </w:rPr>
        <w:t>m2:LACT</w:t>
      </w:r>
      <w:r w:rsidRPr="00446805">
        <w:rPr>
          <w:rFonts w:cs="Arial"/>
          <w:color w:val="0000FF"/>
        </w:rPr>
        <w:t>&gt;</w:t>
      </w:r>
      <w:r w:rsidRPr="00446805">
        <w:rPr>
          <w:rFonts w:cs="Arial"/>
        </w:rPr>
        <w:t xml:space="preserve"> </w:t>
      </w:r>
    </w:p>
    <w:p w14:paraId="666CBD23"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m2:LTY</w:t>
      </w:r>
      <w:r w:rsidRPr="00446805">
        <w:rPr>
          <w:rFonts w:cs="Arial"/>
          <w:color w:val="0000FF"/>
        </w:rPr>
        <w:t>&gt;</w:t>
      </w:r>
      <w:r w:rsidRPr="00446805">
        <w:rPr>
          <w:rFonts w:cs="Arial"/>
          <w:bCs/>
        </w:rPr>
        <w:t>1</w:t>
      </w:r>
      <w:r w:rsidRPr="00446805">
        <w:rPr>
          <w:rFonts w:cs="Arial"/>
          <w:color w:val="0000FF"/>
        </w:rPr>
        <w:t>&lt;/</w:t>
      </w:r>
      <w:r w:rsidRPr="00446805">
        <w:rPr>
          <w:rFonts w:cs="Arial"/>
          <w:color w:val="990000"/>
        </w:rPr>
        <w:t>m2:LTY</w:t>
      </w:r>
      <w:r w:rsidRPr="00446805">
        <w:rPr>
          <w:rFonts w:cs="Arial"/>
          <w:color w:val="0000FF"/>
        </w:rPr>
        <w:t>&gt;</w:t>
      </w:r>
      <w:r w:rsidRPr="00446805">
        <w:rPr>
          <w:rFonts w:cs="Arial"/>
        </w:rPr>
        <w:t xml:space="preserve"> </w:t>
      </w:r>
    </w:p>
    <w:p w14:paraId="74A0E298"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m2:STYC</w:t>
      </w:r>
      <w:r w:rsidRPr="00446805">
        <w:rPr>
          <w:rFonts w:cs="Arial"/>
          <w:color w:val="0000FF"/>
        </w:rPr>
        <w:t>&gt;</w:t>
      </w:r>
      <w:r w:rsidRPr="00446805">
        <w:rPr>
          <w:rFonts w:cs="Arial"/>
          <w:bCs/>
        </w:rPr>
        <w:t>SL</w:t>
      </w:r>
      <w:r w:rsidRPr="00446805">
        <w:rPr>
          <w:rFonts w:cs="Arial"/>
          <w:color w:val="0000FF"/>
        </w:rPr>
        <w:t>&lt;/</w:t>
      </w:r>
      <w:r w:rsidRPr="00446805">
        <w:rPr>
          <w:rFonts w:cs="Arial"/>
          <w:color w:val="990000"/>
        </w:rPr>
        <w:t>m2:STYC</w:t>
      </w:r>
      <w:r w:rsidRPr="00446805">
        <w:rPr>
          <w:rFonts w:cs="Arial"/>
          <w:color w:val="0000FF"/>
        </w:rPr>
        <w:t>&gt;</w:t>
      </w:r>
      <w:r w:rsidRPr="00446805">
        <w:rPr>
          <w:rFonts w:cs="Arial"/>
        </w:rPr>
        <w:t xml:space="preserve"> </w:t>
      </w:r>
    </w:p>
    <w:p w14:paraId="5B21DD3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m2:DOI</w:t>
      </w:r>
      <w:r w:rsidRPr="00446805">
        <w:rPr>
          <w:rFonts w:cs="Arial"/>
          <w:color w:val="0000FF"/>
        </w:rPr>
        <w:t>&gt;</w:t>
      </w:r>
      <w:r w:rsidRPr="00446805">
        <w:rPr>
          <w:rFonts w:cs="Arial"/>
          <w:bCs/>
        </w:rPr>
        <w:t>0</w:t>
      </w:r>
      <w:r w:rsidRPr="00446805">
        <w:rPr>
          <w:rFonts w:cs="Arial"/>
          <w:color w:val="0000FF"/>
        </w:rPr>
        <w:t>&lt;/</w:t>
      </w:r>
      <w:r w:rsidRPr="00446805">
        <w:rPr>
          <w:rFonts w:cs="Arial"/>
          <w:color w:val="990000"/>
        </w:rPr>
        <w:t>m2:DOI</w:t>
      </w:r>
      <w:r w:rsidRPr="00446805">
        <w:rPr>
          <w:rFonts w:cs="Arial"/>
          <w:color w:val="0000FF"/>
        </w:rPr>
        <w:t>&gt;</w:t>
      </w:r>
      <w:r w:rsidRPr="00446805">
        <w:rPr>
          <w:rFonts w:cs="Arial"/>
        </w:rPr>
        <w:t xml:space="preserve"> </w:t>
      </w:r>
    </w:p>
    <w:p w14:paraId="3D30C539"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m2:TOA</w:t>
      </w:r>
      <w:r w:rsidRPr="00446805">
        <w:rPr>
          <w:rFonts w:cs="Arial"/>
          <w:color w:val="0000FF"/>
        </w:rPr>
        <w:t>&gt;</w:t>
      </w:r>
      <w:r w:rsidRPr="00446805">
        <w:rPr>
          <w:rFonts w:cs="Arial"/>
          <w:bCs/>
        </w:rPr>
        <w:t>B</w:t>
      </w:r>
      <w:r w:rsidRPr="00446805">
        <w:rPr>
          <w:rFonts w:cs="Arial"/>
          <w:color w:val="0000FF"/>
        </w:rPr>
        <w:t>&lt;/</w:t>
      </w:r>
      <w:r w:rsidRPr="00446805">
        <w:rPr>
          <w:rFonts w:cs="Arial"/>
          <w:color w:val="990000"/>
        </w:rPr>
        <w:t>m2:TOA</w:t>
      </w:r>
      <w:r w:rsidRPr="00446805">
        <w:rPr>
          <w:rFonts w:cs="Arial"/>
          <w:color w:val="0000FF"/>
        </w:rPr>
        <w:t>&gt;</w:t>
      </w:r>
      <w:r w:rsidRPr="00446805">
        <w:rPr>
          <w:rFonts w:cs="Arial"/>
        </w:rPr>
        <w:t xml:space="preserve"> </w:t>
      </w:r>
    </w:p>
    <w:p w14:paraId="130AFCAB" w14:textId="77777777" w:rsidR="0057743B" w:rsidRPr="00446805" w:rsidRDefault="0057743B" w:rsidP="0057743B">
      <w:pPr>
        <w:ind w:hanging="48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m2:LISTNM</w:t>
      </w:r>
      <w:r w:rsidRPr="00446805">
        <w:rPr>
          <w:rFonts w:cs="Arial"/>
          <w:color w:val="0000FF"/>
        </w:rPr>
        <w:t>&gt;</w:t>
      </w:r>
      <w:r w:rsidRPr="00446805">
        <w:rPr>
          <w:rFonts w:cs="Arial"/>
          <w:bCs/>
        </w:rPr>
        <w:t>Bay Shoal</w:t>
      </w:r>
      <w:r w:rsidRPr="00446805">
        <w:rPr>
          <w:rFonts w:cs="Arial"/>
          <w:color w:val="0000FF"/>
        </w:rPr>
        <w:t>&lt;/</w:t>
      </w:r>
      <w:r w:rsidRPr="00446805">
        <w:rPr>
          <w:rFonts w:cs="Arial"/>
          <w:color w:val="990000"/>
        </w:rPr>
        <w:t>m2:LISTNM</w:t>
      </w:r>
      <w:r w:rsidRPr="00446805">
        <w:rPr>
          <w:rFonts w:cs="Arial"/>
          <w:color w:val="0000FF"/>
        </w:rPr>
        <w:t>&gt;</w:t>
      </w:r>
      <w:r w:rsidRPr="00446805">
        <w:rPr>
          <w:rFonts w:cs="Arial"/>
        </w:rPr>
        <w:t xml:space="preserve"> </w:t>
      </w:r>
    </w:p>
    <w:p w14:paraId="278BE13F"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m2:DIRECTORY_INFO</w:t>
      </w:r>
      <w:r w:rsidRPr="00446805">
        <w:rPr>
          <w:rFonts w:cs="Arial"/>
          <w:color w:val="0000FF"/>
        </w:rPr>
        <w:t>&gt;</w:t>
      </w:r>
    </w:p>
    <w:p w14:paraId="3C4CFF69"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m2:FIRM_ORDER_NOTIFICATION</w:t>
      </w:r>
      <w:r w:rsidRPr="00446805">
        <w:rPr>
          <w:rFonts w:cs="Arial"/>
          <w:color w:val="0000FF"/>
        </w:rPr>
        <w:t>&gt;</w:t>
      </w:r>
    </w:p>
    <w:p w14:paraId="70EF2A98"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m2:NOTIFICATION</w:t>
      </w:r>
      <w:r w:rsidRPr="00446805">
        <w:rPr>
          <w:rFonts w:cs="Arial"/>
          <w:color w:val="0000FF"/>
        </w:rPr>
        <w:t>&gt;</w:t>
      </w:r>
    </w:p>
    <w:p w14:paraId="2242060D"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m2:LSR_RESP</w:t>
      </w:r>
      <w:r w:rsidRPr="00446805">
        <w:rPr>
          <w:rFonts w:cs="Arial"/>
          <w:color w:val="0000FF"/>
        </w:rPr>
        <w:t>&gt;</w:t>
      </w:r>
    </w:p>
    <w:p w14:paraId="59EEEBE0" w14:textId="77777777" w:rsidR="0057743B" w:rsidRPr="00446805" w:rsidRDefault="0057743B" w:rsidP="0057743B">
      <w:pPr>
        <w:ind w:hanging="240"/>
        <w:rPr>
          <w:rFonts w:cs="Arial"/>
        </w:rPr>
      </w:pPr>
      <w:r w:rsidRPr="00446805">
        <w:rPr>
          <w:rFonts w:cs="Courier New"/>
          <w:bCs/>
          <w:color w:val="FF0000"/>
        </w:rPr>
        <w:t> </w:t>
      </w:r>
      <w:r w:rsidRPr="00446805">
        <w:rPr>
          <w:rFonts w:cs="Arial"/>
        </w:rPr>
        <w:t xml:space="preserve"> </w:t>
      </w:r>
      <w:r w:rsidRPr="00446805">
        <w:rPr>
          <w:rFonts w:cs="Arial"/>
          <w:color w:val="0000FF"/>
        </w:rPr>
        <w:t>&lt;/</w:t>
      </w:r>
      <w:r w:rsidRPr="00446805">
        <w:rPr>
          <w:rFonts w:cs="Arial"/>
          <w:color w:val="990000"/>
        </w:rPr>
        <w:t>m1:ATT_LSR_ORD_RSP</w:t>
      </w:r>
      <w:r w:rsidRPr="00446805">
        <w:rPr>
          <w:rFonts w:cs="Arial"/>
          <w:color w:val="0000FF"/>
        </w:rPr>
        <w:t>&gt;</w:t>
      </w:r>
    </w:p>
    <w:p w14:paraId="3DDBD155" w14:textId="77777777" w:rsidR="0057743B" w:rsidRPr="00446805" w:rsidRDefault="0057743B" w:rsidP="0057743B"/>
    <w:p w14:paraId="34FA855E" w14:textId="77777777" w:rsidR="0057743B" w:rsidRPr="00446805" w:rsidRDefault="0057743B" w:rsidP="0057743B"/>
    <w:p w14:paraId="09DB38AD" w14:textId="77777777" w:rsidR="002A61EE" w:rsidRDefault="002A61EE" w:rsidP="008E6490">
      <w:pPr>
        <w:rPr>
          <w:b/>
          <w:bCs/>
          <w:sz w:val="24"/>
        </w:rPr>
      </w:pPr>
    </w:p>
    <w:p w14:paraId="3A19E9F0" w14:textId="77777777" w:rsidR="002A61EE" w:rsidRDefault="002A61EE" w:rsidP="008E6490">
      <w:pPr>
        <w:rPr>
          <w:b/>
          <w:bCs/>
          <w:sz w:val="24"/>
        </w:rPr>
      </w:pPr>
    </w:p>
    <w:p w14:paraId="0F3072A8" w14:textId="77777777" w:rsidR="002A61EE" w:rsidRDefault="002A61EE" w:rsidP="008E6490">
      <w:pPr>
        <w:rPr>
          <w:b/>
          <w:bCs/>
          <w:sz w:val="24"/>
        </w:rPr>
      </w:pPr>
    </w:p>
    <w:p w14:paraId="50AB6209" w14:textId="77777777" w:rsidR="002A61EE" w:rsidRDefault="002A61EE" w:rsidP="008E6490">
      <w:pPr>
        <w:rPr>
          <w:b/>
          <w:bCs/>
          <w:sz w:val="24"/>
        </w:rPr>
      </w:pPr>
    </w:p>
    <w:p w14:paraId="59DCC64A" w14:textId="77777777" w:rsidR="002A61EE" w:rsidRDefault="002A61EE" w:rsidP="008E6490">
      <w:pPr>
        <w:rPr>
          <w:b/>
          <w:bCs/>
          <w:sz w:val="24"/>
        </w:rPr>
      </w:pPr>
    </w:p>
    <w:p w14:paraId="05AFE89E" w14:textId="77777777" w:rsidR="002A61EE" w:rsidRDefault="002A61EE" w:rsidP="008E6490">
      <w:pPr>
        <w:rPr>
          <w:b/>
          <w:bCs/>
          <w:sz w:val="24"/>
        </w:rPr>
      </w:pPr>
    </w:p>
    <w:p w14:paraId="487B9FCF" w14:textId="77777777" w:rsidR="008E6490" w:rsidRPr="007C4BDB" w:rsidRDefault="008E6490" w:rsidP="008E6490">
      <w:pPr>
        <w:rPr>
          <w:rFonts w:ascii="Arial" w:hAnsi="Arial" w:cs="Arial"/>
          <w:b/>
          <w:bCs/>
          <w:sz w:val="24"/>
        </w:rPr>
      </w:pPr>
      <w:r w:rsidRPr="007C4BDB">
        <w:rPr>
          <w:rFonts w:ascii="Arial" w:hAnsi="Arial" w:cs="Arial"/>
          <w:b/>
          <w:bCs/>
          <w:sz w:val="24"/>
        </w:rPr>
        <w:t>TEST CASE E007: Scenario Description: *(Act=N) New install of multiple lines with features, access remarks, appointment time, local service freeze and additional listing – LNA=N</w:t>
      </w:r>
    </w:p>
    <w:p w14:paraId="49AE9AB2" w14:textId="77777777" w:rsidR="008E6490" w:rsidRDefault="008E6490">
      <w:pPr>
        <w:rPr>
          <w:rFonts w:ascii="Arial" w:hAnsi="Arial" w:cs="Arial"/>
          <w:b/>
          <w:bCs/>
          <w:sz w:val="24"/>
        </w:rPr>
      </w:pPr>
      <w:r w:rsidRPr="007C4BDB">
        <w:rPr>
          <w:rFonts w:ascii="Arial" w:hAnsi="Arial" w:cs="Arial"/>
          <w:b/>
          <w:bCs/>
          <w:sz w:val="24"/>
        </w:rPr>
        <w:t>Type of Account:  Business / Multi-Line</w:t>
      </w:r>
    </w:p>
    <w:p w14:paraId="4A7177FA" w14:textId="77777777" w:rsidR="007C4BDB" w:rsidRPr="007C4BDB" w:rsidRDefault="007C4BDB">
      <w:pPr>
        <w:rPr>
          <w:rFonts w:ascii="Arial" w:hAnsi="Arial" w:cs="Arial"/>
          <w:b/>
          <w:bCs/>
          <w:sz w:val="24"/>
        </w:rPr>
      </w:pPr>
    </w:p>
    <w:p w14:paraId="7E149F70" w14:textId="77777777" w:rsidR="008E6490" w:rsidRPr="007C4BDB"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7C4BDB" w14:paraId="27591FBD" w14:textId="77777777">
        <w:trPr>
          <w:tblHeader/>
        </w:trPr>
        <w:tc>
          <w:tcPr>
            <w:tcW w:w="2070" w:type="dxa"/>
            <w:tcBorders>
              <w:bottom w:val="single" w:sz="6" w:space="0" w:color="auto"/>
            </w:tcBorders>
          </w:tcPr>
          <w:p w14:paraId="783581EC" w14:textId="77777777" w:rsidR="008E6490" w:rsidRPr="007C4BDB" w:rsidRDefault="008E6490">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37C62CDA"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48B3733F" w14:textId="77777777" w:rsidR="008E6490" w:rsidRPr="007C4BDB" w:rsidRDefault="008E6490">
            <w:pPr>
              <w:jc w:val="center"/>
              <w:rPr>
                <w:rFonts w:ascii="Arial" w:hAnsi="Arial" w:cs="Arial"/>
                <w:b/>
                <w:bCs/>
                <w:iCs/>
                <w:sz w:val="24"/>
              </w:rPr>
            </w:pPr>
            <w:r w:rsidRPr="007C4BDB">
              <w:rPr>
                <w:rFonts w:ascii="Arial" w:hAnsi="Arial" w:cs="Arial"/>
                <w:b/>
                <w:bCs/>
                <w:sz w:val="24"/>
              </w:rPr>
              <w:t>INPUT</w:t>
            </w:r>
          </w:p>
        </w:tc>
      </w:tr>
      <w:tr w:rsidR="008E6490" w:rsidRPr="007C4BDB" w14:paraId="660F2377" w14:textId="77777777">
        <w:trPr>
          <w:cantSplit/>
        </w:trPr>
        <w:tc>
          <w:tcPr>
            <w:tcW w:w="8748" w:type="dxa"/>
            <w:gridSpan w:val="3"/>
            <w:tcBorders>
              <w:bottom w:val="single" w:sz="6" w:space="0" w:color="auto"/>
            </w:tcBorders>
            <w:shd w:val="clear" w:color="auto" w:fill="0000FF"/>
          </w:tcPr>
          <w:p w14:paraId="2123660F" w14:textId="77777777" w:rsidR="008E6490" w:rsidRPr="007221FD" w:rsidRDefault="008E6490">
            <w:pPr>
              <w:pStyle w:val="Heading4"/>
              <w:rPr>
                <w:b/>
                <w:bCs/>
                <w:i w:val="0"/>
                <w:iCs w:val="0"/>
                <w:lang w:val="en-US" w:eastAsia="en-US"/>
              </w:rPr>
            </w:pPr>
            <w:r w:rsidRPr="007221FD">
              <w:rPr>
                <w:b/>
                <w:bCs/>
                <w:i w:val="0"/>
                <w:iCs w:val="0"/>
                <w:lang w:val="en-US" w:eastAsia="en-US"/>
              </w:rPr>
              <w:lastRenderedPageBreak/>
              <w:t>LSR  FORM</w:t>
            </w:r>
          </w:p>
        </w:tc>
      </w:tr>
      <w:tr w:rsidR="008E6490" w:rsidRPr="007C4BDB" w14:paraId="71EAEF8D" w14:textId="77777777">
        <w:trPr>
          <w:cantSplit/>
        </w:trPr>
        <w:tc>
          <w:tcPr>
            <w:tcW w:w="8748" w:type="dxa"/>
            <w:gridSpan w:val="3"/>
            <w:tcBorders>
              <w:bottom w:val="single" w:sz="6" w:space="0" w:color="auto"/>
            </w:tcBorders>
            <w:shd w:val="clear" w:color="auto" w:fill="99CCFF"/>
          </w:tcPr>
          <w:p w14:paraId="6DD07A26"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4468C0E4" w14:textId="77777777">
        <w:tc>
          <w:tcPr>
            <w:tcW w:w="2070" w:type="dxa"/>
            <w:shd w:val="clear" w:color="auto" w:fill="CC99FF"/>
          </w:tcPr>
          <w:p w14:paraId="5CF4D5DA" w14:textId="77777777" w:rsidR="008E6490" w:rsidRPr="007C4BDB" w:rsidRDefault="008E6490">
            <w:pPr>
              <w:pStyle w:val="FormData"/>
              <w:rPr>
                <w:b/>
                <w:color w:val="auto"/>
              </w:rPr>
            </w:pPr>
            <w:r w:rsidRPr="007C4BDB">
              <w:rPr>
                <w:b/>
                <w:color w:val="auto"/>
              </w:rPr>
              <w:t>CCNA</w:t>
            </w:r>
          </w:p>
        </w:tc>
        <w:tc>
          <w:tcPr>
            <w:tcW w:w="4320" w:type="dxa"/>
            <w:shd w:val="clear" w:color="auto" w:fill="CC99FF"/>
          </w:tcPr>
          <w:p w14:paraId="37BD001C" w14:textId="77777777" w:rsidR="008E6490" w:rsidRPr="007C4BDB" w:rsidRDefault="008E6490">
            <w:pPr>
              <w:pStyle w:val="FormData"/>
              <w:rPr>
                <w:b/>
                <w:color w:val="auto"/>
              </w:rPr>
            </w:pPr>
            <w:r w:rsidRPr="007C4BDB">
              <w:rPr>
                <w:b/>
                <w:color w:val="auto"/>
              </w:rPr>
              <w:t>Customer Carrier Name Abbreviation</w:t>
            </w:r>
          </w:p>
        </w:tc>
        <w:tc>
          <w:tcPr>
            <w:tcW w:w="2358" w:type="dxa"/>
            <w:shd w:val="clear" w:color="auto" w:fill="CC99FF"/>
          </w:tcPr>
          <w:p w14:paraId="68BA0BEF" w14:textId="77777777" w:rsidR="008E6490" w:rsidRPr="007C4BDB" w:rsidRDefault="008E6490">
            <w:pPr>
              <w:pStyle w:val="FormData"/>
              <w:rPr>
                <w:b/>
                <w:color w:val="auto"/>
              </w:rPr>
            </w:pPr>
            <w:r w:rsidRPr="007C4BDB">
              <w:rPr>
                <w:b/>
                <w:color w:val="auto"/>
              </w:rPr>
              <w:t>ZXL</w:t>
            </w:r>
          </w:p>
        </w:tc>
      </w:tr>
      <w:tr w:rsidR="008E6490" w:rsidRPr="007C4BDB" w14:paraId="170F1BE2" w14:textId="77777777">
        <w:tc>
          <w:tcPr>
            <w:tcW w:w="2070" w:type="dxa"/>
          </w:tcPr>
          <w:p w14:paraId="01BCC858" w14:textId="77777777" w:rsidR="008E6490" w:rsidRPr="007C4BDB" w:rsidRDefault="008E6490">
            <w:pPr>
              <w:pStyle w:val="FormData"/>
              <w:rPr>
                <w:b/>
                <w:color w:val="auto"/>
              </w:rPr>
            </w:pPr>
            <w:r w:rsidRPr="007C4BDB">
              <w:rPr>
                <w:b/>
                <w:color w:val="auto"/>
              </w:rPr>
              <w:t>PON</w:t>
            </w:r>
          </w:p>
        </w:tc>
        <w:tc>
          <w:tcPr>
            <w:tcW w:w="4320" w:type="dxa"/>
          </w:tcPr>
          <w:p w14:paraId="425E7F75" w14:textId="77777777" w:rsidR="008E6490" w:rsidRPr="007C4BDB" w:rsidRDefault="008E6490">
            <w:pPr>
              <w:pStyle w:val="FormData"/>
              <w:rPr>
                <w:b/>
                <w:color w:val="auto"/>
              </w:rPr>
            </w:pPr>
            <w:r w:rsidRPr="007C4BDB">
              <w:rPr>
                <w:b/>
                <w:color w:val="auto"/>
              </w:rPr>
              <w:t>Purchase Order Number</w:t>
            </w:r>
          </w:p>
        </w:tc>
        <w:tc>
          <w:tcPr>
            <w:tcW w:w="2358" w:type="dxa"/>
          </w:tcPr>
          <w:p w14:paraId="3E4C7AC8" w14:textId="77777777" w:rsidR="008E6490" w:rsidRPr="007C4BDB" w:rsidRDefault="008E6490">
            <w:pPr>
              <w:pStyle w:val="FormData"/>
              <w:rPr>
                <w:b/>
                <w:color w:val="auto"/>
              </w:rPr>
            </w:pPr>
            <w:r w:rsidRPr="007C4BDB">
              <w:rPr>
                <w:b/>
                <w:color w:val="auto"/>
              </w:rPr>
              <w:t>E7</w:t>
            </w:r>
          </w:p>
        </w:tc>
      </w:tr>
      <w:tr w:rsidR="008E6490" w:rsidRPr="007C4BDB" w14:paraId="487F73F2" w14:textId="77777777">
        <w:tc>
          <w:tcPr>
            <w:tcW w:w="2070" w:type="dxa"/>
            <w:tcBorders>
              <w:bottom w:val="single" w:sz="6" w:space="0" w:color="auto"/>
            </w:tcBorders>
          </w:tcPr>
          <w:p w14:paraId="39AD5CAF" w14:textId="77777777" w:rsidR="008E6490" w:rsidRPr="007C4BDB" w:rsidRDefault="008E6490">
            <w:pPr>
              <w:pStyle w:val="FormData"/>
              <w:rPr>
                <w:b/>
                <w:color w:val="auto"/>
              </w:rPr>
            </w:pPr>
            <w:r w:rsidRPr="007C4BDB">
              <w:rPr>
                <w:b/>
                <w:color w:val="auto"/>
              </w:rPr>
              <w:t>ATN</w:t>
            </w:r>
          </w:p>
        </w:tc>
        <w:tc>
          <w:tcPr>
            <w:tcW w:w="4320" w:type="dxa"/>
            <w:tcBorders>
              <w:bottom w:val="single" w:sz="6" w:space="0" w:color="auto"/>
            </w:tcBorders>
          </w:tcPr>
          <w:p w14:paraId="4AC96629" w14:textId="77777777" w:rsidR="008E6490" w:rsidRPr="007C4BDB" w:rsidRDefault="008E6490">
            <w:pPr>
              <w:pStyle w:val="FormData"/>
              <w:rPr>
                <w:b/>
                <w:color w:val="auto"/>
              </w:rPr>
            </w:pPr>
            <w:r w:rsidRPr="007C4BDB">
              <w:rPr>
                <w:b/>
                <w:color w:val="auto"/>
              </w:rPr>
              <w:t>Account Telephone Number</w:t>
            </w:r>
          </w:p>
        </w:tc>
        <w:tc>
          <w:tcPr>
            <w:tcW w:w="2358" w:type="dxa"/>
            <w:tcBorders>
              <w:bottom w:val="single" w:sz="6" w:space="0" w:color="auto"/>
            </w:tcBorders>
          </w:tcPr>
          <w:p w14:paraId="2B6122C4" w14:textId="77777777" w:rsidR="008E6490" w:rsidRPr="007C4BDB" w:rsidRDefault="008E6490">
            <w:pPr>
              <w:pStyle w:val="FormData"/>
              <w:rPr>
                <w:b/>
                <w:color w:val="auto"/>
              </w:rPr>
            </w:pPr>
            <w:r w:rsidRPr="007C4BDB">
              <w:rPr>
                <w:b/>
                <w:color w:val="auto"/>
              </w:rPr>
              <w:t>6152268165</w:t>
            </w:r>
          </w:p>
        </w:tc>
      </w:tr>
      <w:tr w:rsidR="008E6490" w:rsidRPr="007C4BDB" w14:paraId="54C7A58B" w14:textId="77777777">
        <w:tc>
          <w:tcPr>
            <w:tcW w:w="2070" w:type="dxa"/>
            <w:tcBorders>
              <w:bottom w:val="single" w:sz="6" w:space="0" w:color="auto"/>
            </w:tcBorders>
          </w:tcPr>
          <w:p w14:paraId="5C8FF456" w14:textId="77777777" w:rsidR="008E6490" w:rsidRPr="007C4BDB" w:rsidRDefault="008E6490">
            <w:pPr>
              <w:pStyle w:val="FormData"/>
              <w:rPr>
                <w:b/>
                <w:color w:val="auto"/>
              </w:rPr>
            </w:pPr>
            <w:r w:rsidRPr="007C4BDB">
              <w:rPr>
                <w:b/>
                <w:color w:val="auto"/>
              </w:rPr>
              <w:t>PROJECT</w:t>
            </w:r>
          </w:p>
        </w:tc>
        <w:tc>
          <w:tcPr>
            <w:tcW w:w="4320" w:type="dxa"/>
            <w:tcBorders>
              <w:bottom w:val="single" w:sz="6" w:space="0" w:color="auto"/>
            </w:tcBorders>
          </w:tcPr>
          <w:p w14:paraId="199D76E3" w14:textId="77777777" w:rsidR="008E6490" w:rsidRPr="007C4BDB" w:rsidRDefault="008E6490">
            <w:pPr>
              <w:pStyle w:val="FormData"/>
              <w:rPr>
                <w:b/>
                <w:color w:val="auto"/>
              </w:rPr>
            </w:pPr>
            <w:r w:rsidRPr="007C4BDB">
              <w:rPr>
                <w:b/>
                <w:color w:val="auto"/>
              </w:rPr>
              <w:t>Project</w:t>
            </w:r>
          </w:p>
        </w:tc>
        <w:tc>
          <w:tcPr>
            <w:tcW w:w="2358" w:type="dxa"/>
            <w:tcBorders>
              <w:bottom w:val="single" w:sz="6" w:space="0" w:color="auto"/>
            </w:tcBorders>
          </w:tcPr>
          <w:p w14:paraId="48E6AEAB" w14:textId="77777777" w:rsidR="008E6490" w:rsidRPr="007C4BDB" w:rsidRDefault="008E6490">
            <w:pPr>
              <w:pStyle w:val="FormData"/>
              <w:rPr>
                <w:b/>
                <w:color w:val="auto"/>
              </w:rPr>
            </w:pPr>
            <w:r w:rsidRPr="007C4BDB">
              <w:rPr>
                <w:b/>
                <w:color w:val="auto"/>
              </w:rPr>
              <w:t>CAVENOBILL</w:t>
            </w:r>
          </w:p>
        </w:tc>
      </w:tr>
      <w:tr w:rsidR="008E6490" w:rsidRPr="007C4BDB" w14:paraId="1F92003F" w14:textId="77777777">
        <w:trPr>
          <w:trHeight w:val="72"/>
        </w:trPr>
        <w:tc>
          <w:tcPr>
            <w:tcW w:w="2070" w:type="dxa"/>
            <w:shd w:val="clear" w:color="auto" w:fill="CC99FF"/>
          </w:tcPr>
          <w:p w14:paraId="0A26B405" w14:textId="77777777" w:rsidR="008E6490" w:rsidRPr="007C4BDB" w:rsidRDefault="008E6490">
            <w:pPr>
              <w:pStyle w:val="FormData"/>
              <w:rPr>
                <w:b/>
                <w:color w:val="auto"/>
              </w:rPr>
            </w:pPr>
            <w:r w:rsidRPr="007C4BDB">
              <w:rPr>
                <w:b/>
                <w:color w:val="auto"/>
              </w:rPr>
              <w:t>SC</w:t>
            </w:r>
          </w:p>
        </w:tc>
        <w:tc>
          <w:tcPr>
            <w:tcW w:w="4320" w:type="dxa"/>
            <w:shd w:val="clear" w:color="auto" w:fill="CC99FF"/>
          </w:tcPr>
          <w:p w14:paraId="09D4D439"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44DE4F38" w14:textId="77777777" w:rsidR="008E6490" w:rsidRPr="007C4BDB" w:rsidRDefault="008E6490">
            <w:pPr>
              <w:pStyle w:val="FormData"/>
              <w:rPr>
                <w:b/>
                <w:color w:val="auto"/>
              </w:rPr>
            </w:pPr>
            <w:r w:rsidRPr="007C4BDB">
              <w:rPr>
                <w:b/>
                <w:color w:val="auto"/>
              </w:rPr>
              <w:t>LCSC</w:t>
            </w:r>
          </w:p>
        </w:tc>
      </w:tr>
      <w:tr w:rsidR="008E6490" w:rsidRPr="007C4BDB" w14:paraId="782D383C" w14:textId="77777777">
        <w:tc>
          <w:tcPr>
            <w:tcW w:w="2070" w:type="dxa"/>
            <w:shd w:val="clear" w:color="auto" w:fill="CC99FF"/>
          </w:tcPr>
          <w:p w14:paraId="3F202FC0" w14:textId="77777777" w:rsidR="008E6490" w:rsidRPr="007C4BDB" w:rsidRDefault="008E6490">
            <w:pPr>
              <w:pStyle w:val="FormData"/>
              <w:rPr>
                <w:b/>
                <w:color w:val="auto"/>
              </w:rPr>
            </w:pPr>
            <w:r w:rsidRPr="007C4BDB">
              <w:rPr>
                <w:b/>
                <w:color w:val="auto"/>
              </w:rPr>
              <w:t>D/TSent</w:t>
            </w:r>
          </w:p>
        </w:tc>
        <w:tc>
          <w:tcPr>
            <w:tcW w:w="4320" w:type="dxa"/>
            <w:shd w:val="clear" w:color="auto" w:fill="CC99FF"/>
          </w:tcPr>
          <w:p w14:paraId="50D4C1CC" w14:textId="77777777" w:rsidR="008E6490" w:rsidRPr="007C4BDB" w:rsidRDefault="008E6490">
            <w:pPr>
              <w:pStyle w:val="FormData"/>
              <w:rPr>
                <w:b/>
                <w:color w:val="auto"/>
              </w:rPr>
            </w:pPr>
            <w:r w:rsidRPr="007C4BDB">
              <w:rPr>
                <w:b/>
                <w:color w:val="auto"/>
              </w:rPr>
              <w:t>Date &amp; Time Sent</w:t>
            </w:r>
          </w:p>
        </w:tc>
        <w:tc>
          <w:tcPr>
            <w:tcW w:w="2358" w:type="dxa"/>
            <w:shd w:val="clear" w:color="auto" w:fill="CC99FF"/>
          </w:tcPr>
          <w:p w14:paraId="0D1BA247" w14:textId="77777777" w:rsidR="008E6490" w:rsidRPr="007C4BDB" w:rsidRDefault="008E6490">
            <w:pPr>
              <w:pStyle w:val="FormData"/>
              <w:rPr>
                <w:b/>
                <w:color w:val="auto"/>
              </w:rPr>
            </w:pPr>
            <w:r w:rsidRPr="007C4BDB">
              <w:rPr>
                <w:b/>
                <w:color w:val="auto"/>
              </w:rPr>
              <w:t>20030407</w:t>
            </w:r>
          </w:p>
        </w:tc>
      </w:tr>
      <w:tr w:rsidR="008E6490" w:rsidRPr="007C4BDB" w14:paraId="05E3D21D" w14:textId="77777777">
        <w:tc>
          <w:tcPr>
            <w:tcW w:w="2070" w:type="dxa"/>
          </w:tcPr>
          <w:p w14:paraId="79D349B5" w14:textId="77777777" w:rsidR="008E6490" w:rsidRPr="007C4BDB" w:rsidRDefault="008E6490">
            <w:pPr>
              <w:pStyle w:val="FormData"/>
              <w:rPr>
                <w:b/>
                <w:color w:val="auto"/>
              </w:rPr>
            </w:pPr>
            <w:r w:rsidRPr="007C4BDB">
              <w:rPr>
                <w:b/>
                <w:color w:val="auto"/>
              </w:rPr>
              <w:t>DDD</w:t>
            </w:r>
          </w:p>
        </w:tc>
        <w:tc>
          <w:tcPr>
            <w:tcW w:w="4320" w:type="dxa"/>
          </w:tcPr>
          <w:p w14:paraId="39BFA4F5" w14:textId="77777777" w:rsidR="008E6490" w:rsidRPr="007C4BDB" w:rsidRDefault="008E6490">
            <w:pPr>
              <w:pStyle w:val="FormData"/>
              <w:rPr>
                <w:b/>
                <w:color w:val="auto"/>
              </w:rPr>
            </w:pPr>
            <w:r w:rsidRPr="007C4BDB">
              <w:rPr>
                <w:b/>
                <w:color w:val="auto"/>
              </w:rPr>
              <w:t>Desired Due Date</w:t>
            </w:r>
          </w:p>
        </w:tc>
        <w:tc>
          <w:tcPr>
            <w:tcW w:w="2358" w:type="dxa"/>
          </w:tcPr>
          <w:p w14:paraId="08281CC1" w14:textId="77777777" w:rsidR="008E6490" w:rsidRPr="007C4BDB" w:rsidRDefault="008E6490">
            <w:pPr>
              <w:pStyle w:val="FormData"/>
              <w:rPr>
                <w:b/>
                <w:color w:val="auto"/>
              </w:rPr>
            </w:pPr>
            <w:r w:rsidRPr="007C4BDB">
              <w:rPr>
                <w:b/>
                <w:color w:val="auto"/>
              </w:rPr>
              <w:t>20030428</w:t>
            </w:r>
          </w:p>
        </w:tc>
      </w:tr>
      <w:tr w:rsidR="008E6490" w:rsidRPr="007C4BDB" w14:paraId="3D407727" w14:textId="77777777">
        <w:tc>
          <w:tcPr>
            <w:tcW w:w="2070" w:type="dxa"/>
          </w:tcPr>
          <w:p w14:paraId="10004647" w14:textId="77777777" w:rsidR="008E6490" w:rsidRPr="007C4BDB" w:rsidRDefault="008E6490">
            <w:pPr>
              <w:pStyle w:val="FormData"/>
              <w:rPr>
                <w:b/>
                <w:color w:val="auto"/>
              </w:rPr>
            </w:pPr>
            <w:r w:rsidRPr="007C4BDB">
              <w:rPr>
                <w:b/>
                <w:color w:val="auto"/>
              </w:rPr>
              <w:t>APPTIME-DDD</w:t>
            </w:r>
          </w:p>
        </w:tc>
        <w:tc>
          <w:tcPr>
            <w:tcW w:w="4320" w:type="dxa"/>
          </w:tcPr>
          <w:p w14:paraId="7594DDEB" w14:textId="77777777" w:rsidR="008E6490" w:rsidRPr="007C4BDB" w:rsidRDefault="008E6490">
            <w:pPr>
              <w:pStyle w:val="FormData"/>
              <w:rPr>
                <w:b/>
                <w:color w:val="auto"/>
              </w:rPr>
            </w:pPr>
            <w:r w:rsidRPr="007C4BDB">
              <w:rPr>
                <w:b/>
                <w:color w:val="auto"/>
              </w:rPr>
              <w:t>Appointment Time</w:t>
            </w:r>
          </w:p>
        </w:tc>
        <w:tc>
          <w:tcPr>
            <w:tcW w:w="2358" w:type="dxa"/>
          </w:tcPr>
          <w:p w14:paraId="6B126F30" w14:textId="77777777" w:rsidR="008E6490" w:rsidRPr="007C4BDB" w:rsidRDefault="008E6490">
            <w:pPr>
              <w:pStyle w:val="FormData"/>
              <w:rPr>
                <w:b/>
                <w:color w:val="auto"/>
              </w:rPr>
            </w:pPr>
            <w:r w:rsidRPr="007C4BDB">
              <w:rPr>
                <w:b/>
                <w:color w:val="auto"/>
              </w:rPr>
              <w:t>1200-1600</w:t>
            </w:r>
          </w:p>
        </w:tc>
      </w:tr>
      <w:tr w:rsidR="008E6490" w:rsidRPr="007C4BDB" w14:paraId="3819361D" w14:textId="77777777">
        <w:tc>
          <w:tcPr>
            <w:tcW w:w="2070" w:type="dxa"/>
          </w:tcPr>
          <w:p w14:paraId="6D27F09A" w14:textId="77777777" w:rsidR="008E6490" w:rsidRPr="007C4BDB" w:rsidRDefault="008E6490">
            <w:pPr>
              <w:pStyle w:val="FormData"/>
              <w:rPr>
                <w:b/>
                <w:color w:val="auto"/>
              </w:rPr>
            </w:pPr>
            <w:r w:rsidRPr="007C4BDB">
              <w:rPr>
                <w:b/>
                <w:color w:val="auto"/>
              </w:rPr>
              <w:t>REQTYP</w:t>
            </w:r>
          </w:p>
        </w:tc>
        <w:tc>
          <w:tcPr>
            <w:tcW w:w="4320" w:type="dxa"/>
          </w:tcPr>
          <w:p w14:paraId="30463131" w14:textId="77777777" w:rsidR="008E6490" w:rsidRPr="007C4BDB" w:rsidRDefault="008E6490">
            <w:pPr>
              <w:pStyle w:val="FormData"/>
              <w:rPr>
                <w:b/>
                <w:color w:val="auto"/>
              </w:rPr>
            </w:pPr>
            <w:r w:rsidRPr="007C4BDB">
              <w:rPr>
                <w:b/>
                <w:color w:val="auto"/>
              </w:rPr>
              <w:t>Request Type</w:t>
            </w:r>
          </w:p>
        </w:tc>
        <w:tc>
          <w:tcPr>
            <w:tcW w:w="2358" w:type="dxa"/>
          </w:tcPr>
          <w:p w14:paraId="0FD9F859" w14:textId="77777777" w:rsidR="008E6490" w:rsidRPr="007C4BDB" w:rsidRDefault="008E6490">
            <w:pPr>
              <w:pStyle w:val="FormData"/>
              <w:rPr>
                <w:b/>
                <w:color w:val="auto"/>
              </w:rPr>
            </w:pPr>
            <w:r w:rsidRPr="007C4BDB">
              <w:rPr>
                <w:b/>
                <w:color w:val="auto"/>
              </w:rPr>
              <w:t>EB</w:t>
            </w:r>
          </w:p>
        </w:tc>
      </w:tr>
      <w:tr w:rsidR="008E6490" w:rsidRPr="007C4BDB" w14:paraId="17172EC5" w14:textId="77777777">
        <w:tc>
          <w:tcPr>
            <w:tcW w:w="2070" w:type="dxa"/>
          </w:tcPr>
          <w:p w14:paraId="3A3DD0D3" w14:textId="77777777" w:rsidR="008E6490" w:rsidRPr="007C4BDB" w:rsidRDefault="008E6490">
            <w:pPr>
              <w:pStyle w:val="FormData"/>
              <w:rPr>
                <w:b/>
                <w:color w:val="auto"/>
              </w:rPr>
            </w:pPr>
            <w:r w:rsidRPr="007C4BDB">
              <w:rPr>
                <w:b/>
                <w:color w:val="auto"/>
              </w:rPr>
              <w:t>ACT</w:t>
            </w:r>
          </w:p>
        </w:tc>
        <w:tc>
          <w:tcPr>
            <w:tcW w:w="4320" w:type="dxa"/>
          </w:tcPr>
          <w:p w14:paraId="708103C5" w14:textId="77777777" w:rsidR="008E6490" w:rsidRPr="007C4BDB" w:rsidRDefault="008E6490">
            <w:pPr>
              <w:pStyle w:val="FormData"/>
              <w:rPr>
                <w:b/>
                <w:color w:val="auto"/>
              </w:rPr>
            </w:pPr>
            <w:r w:rsidRPr="007C4BDB">
              <w:rPr>
                <w:b/>
                <w:color w:val="auto"/>
              </w:rPr>
              <w:t>Activity Type</w:t>
            </w:r>
          </w:p>
        </w:tc>
        <w:tc>
          <w:tcPr>
            <w:tcW w:w="2358" w:type="dxa"/>
          </w:tcPr>
          <w:p w14:paraId="207A8398" w14:textId="77777777" w:rsidR="008E6490" w:rsidRPr="007C4BDB" w:rsidRDefault="008E6490">
            <w:pPr>
              <w:pStyle w:val="FormData"/>
              <w:rPr>
                <w:b/>
                <w:color w:val="auto"/>
              </w:rPr>
            </w:pPr>
            <w:r w:rsidRPr="007C4BDB">
              <w:rPr>
                <w:b/>
                <w:color w:val="auto"/>
              </w:rPr>
              <w:t>N</w:t>
            </w:r>
          </w:p>
        </w:tc>
      </w:tr>
      <w:tr w:rsidR="008E6490" w:rsidRPr="007C4BDB" w14:paraId="0D51AA10" w14:textId="77777777">
        <w:tc>
          <w:tcPr>
            <w:tcW w:w="2070" w:type="dxa"/>
          </w:tcPr>
          <w:p w14:paraId="6F69F928" w14:textId="77777777" w:rsidR="008E6490" w:rsidRPr="007C4BDB" w:rsidRDefault="008E6490">
            <w:pPr>
              <w:pStyle w:val="FormData"/>
              <w:rPr>
                <w:b/>
                <w:color w:val="auto"/>
              </w:rPr>
            </w:pPr>
            <w:r w:rsidRPr="007C4BDB">
              <w:rPr>
                <w:b/>
                <w:color w:val="auto"/>
              </w:rPr>
              <w:t>LSCP</w:t>
            </w:r>
          </w:p>
        </w:tc>
        <w:tc>
          <w:tcPr>
            <w:tcW w:w="4320" w:type="dxa"/>
          </w:tcPr>
          <w:p w14:paraId="4F885935" w14:textId="77777777" w:rsidR="008E6490" w:rsidRPr="007C4BDB" w:rsidRDefault="008E6490">
            <w:pPr>
              <w:pStyle w:val="FormData"/>
              <w:rPr>
                <w:b/>
                <w:color w:val="auto"/>
              </w:rPr>
            </w:pPr>
            <w:r w:rsidRPr="007C4BDB">
              <w:rPr>
                <w:b/>
                <w:color w:val="auto"/>
              </w:rPr>
              <w:t>Local Service Provider Change Prohibited</w:t>
            </w:r>
          </w:p>
        </w:tc>
        <w:tc>
          <w:tcPr>
            <w:tcW w:w="2358" w:type="dxa"/>
          </w:tcPr>
          <w:p w14:paraId="3CD332D3" w14:textId="77777777" w:rsidR="008E6490" w:rsidRPr="007C4BDB" w:rsidRDefault="008E6490">
            <w:pPr>
              <w:pStyle w:val="FormData"/>
              <w:rPr>
                <w:b/>
                <w:color w:val="auto"/>
              </w:rPr>
            </w:pPr>
            <w:r w:rsidRPr="007C4BDB">
              <w:rPr>
                <w:b/>
                <w:color w:val="auto"/>
              </w:rPr>
              <w:t>A</w:t>
            </w:r>
          </w:p>
        </w:tc>
      </w:tr>
      <w:tr w:rsidR="008E6490" w:rsidRPr="007C4BDB" w14:paraId="548FA1D5" w14:textId="77777777">
        <w:tc>
          <w:tcPr>
            <w:tcW w:w="2070" w:type="dxa"/>
          </w:tcPr>
          <w:p w14:paraId="10F5E063" w14:textId="77777777" w:rsidR="008E6490" w:rsidRPr="007C4BDB" w:rsidRDefault="008E6490">
            <w:pPr>
              <w:pStyle w:val="FormData"/>
              <w:rPr>
                <w:b/>
                <w:color w:val="auto"/>
              </w:rPr>
            </w:pPr>
            <w:r w:rsidRPr="007C4BDB">
              <w:rPr>
                <w:b/>
                <w:color w:val="auto"/>
              </w:rPr>
              <w:t>CC</w:t>
            </w:r>
          </w:p>
        </w:tc>
        <w:tc>
          <w:tcPr>
            <w:tcW w:w="4320" w:type="dxa"/>
          </w:tcPr>
          <w:p w14:paraId="43ADEEC3" w14:textId="77777777" w:rsidR="008E6490" w:rsidRPr="007C4BDB" w:rsidRDefault="008E6490">
            <w:pPr>
              <w:pStyle w:val="FormData"/>
              <w:rPr>
                <w:b/>
                <w:color w:val="auto"/>
              </w:rPr>
            </w:pPr>
            <w:r w:rsidRPr="007C4BDB">
              <w:rPr>
                <w:b/>
                <w:color w:val="auto"/>
              </w:rPr>
              <w:t>Company Code</w:t>
            </w:r>
          </w:p>
        </w:tc>
        <w:tc>
          <w:tcPr>
            <w:tcW w:w="2358" w:type="dxa"/>
          </w:tcPr>
          <w:p w14:paraId="02AD7C8B" w14:textId="77777777" w:rsidR="008E6490" w:rsidRPr="007C4BDB" w:rsidRDefault="008E6490">
            <w:pPr>
              <w:pStyle w:val="FormData"/>
              <w:rPr>
                <w:b/>
                <w:color w:val="auto"/>
              </w:rPr>
            </w:pPr>
            <w:r w:rsidRPr="007C4BDB">
              <w:rPr>
                <w:b/>
                <w:color w:val="auto"/>
              </w:rPr>
              <w:t>9999</w:t>
            </w:r>
          </w:p>
        </w:tc>
      </w:tr>
      <w:tr w:rsidR="008E6490" w:rsidRPr="007C4BDB" w14:paraId="4A61EBAE" w14:textId="77777777">
        <w:tc>
          <w:tcPr>
            <w:tcW w:w="2070" w:type="dxa"/>
            <w:tcBorders>
              <w:bottom w:val="single" w:sz="6" w:space="0" w:color="auto"/>
            </w:tcBorders>
          </w:tcPr>
          <w:p w14:paraId="25405135" w14:textId="77777777" w:rsidR="008E6490" w:rsidRPr="007C4BDB" w:rsidRDefault="008E6490">
            <w:pPr>
              <w:pStyle w:val="FormData"/>
              <w:rPr>
                <w:b/>
                <w:color w:val="auto"/>
              </w:rPr>
            </w:pPr>
            <w:r w:rsidRPr="007C4BDB">
              <w:rPr>
                <w:b/>
                <w:color w:val="auto"/>
              </w:rPr>
              <w:t>TOS</w:t>
            </w:r>
          </w:p>
        </w:tc>
        <w:tc>
          <w:tcPr>
            <w:tcW w:w="4320" w:type="dxa"/>
            <w:tcBorders>
              <w:bottom w:val="single" w:sz="6" w:space="0" w:color="auto"/>
            </w:tcBorders>
          </w:tcPr>
          <w:p w14:paraId="2F782D28" w14:textId="77777777" w:rsidR="008E6490" w:rsidRPr="007C4BDB" w:rsidRDefault="008E6490">
            <w:pPr>
              <w:pStyle w:val="FormData"/>
              <w:rPr>
                <w:b/>
                <w:color w:val="auto"/>
              </w:rPr>
            </w:pPr>
            <w:r w:rsidRPr="007C4BDB">
              <w:rPr>
                <w:b/>
                <w:color w:val="auto"/>
              </w:rPr>
              <w:t>Type of Service</w:t>
            </w:r>
          </w:p>
        </w:tc>
        <w:tc>
          <w:tcPr>
            <w:tcW w:w="2358" w:type="dxa"/>
            <w:tcBorders>
              <w:bottom w:val="single" w:sz="6" w:space="0" w:color="auto"/>
            </w:tcBorders>
          </w:tcPr>
          <w:p w14:paraId="30691546" w14:textId="77777777" w:rsidR="008E6490" w:rsidRPr="007C4BDB" w:rsidRDefault="008E6490">
            <w:pPr>
              <w:pStyle w:val="FormData"/>
              <w:rPr>
                <w:b/>
                <w:color w:val="auto"/>
              </w:rPr>
            </w:pPr>
            <w:r w:rsidRPr="007C4BDB">
              <w:rPr>
                <w:b/>
                <w:color w:val="auto"/>
              </w:rPr>
              <w:t>1AF-</w:t>
            </w:r>
          </w:p>
        </w:tc>
      </w:tr>
      <w:tr w:rsidR="008E6490" w:rsidRPr="007C4BDB" w14:paraId="4750EE6B" w14:textId="77777777">
        <w:trPr>
          <w:cantSplit/>
        </w:trPr>
        <w:tc>
          <w:tcPr>
            <w:tcW w:w="8748" w:type="dxa"/>
            <w:gridSpan w:val="3"/>
            <w:tcBorders>
              <w:bottom w:val="single" w:sz="6" w:space="0" w:color="auto"/>
            </w:tcBorders>
            <w:shd w:val="clear" w:color="auto" w:fill="99CCFF"/>
          </w:tcPr>
          <w:p w14:paraId="299B5677" w14:textId="77777777" w:rsidR="008E6490" w:rsidRPr="007221FD" w:rsidRDefault="008E6490">
            <w:pPr>
              <w:pStyle w:val="Heading4"/>
              <w:rPr>
                <w:b/>
                <w:i w:val="0"/>
                <w:lang w:val="en-US" w:eastAsia="en-US"/>
              </w:rPr>
            </w:pPr>
            <w:r w:rsidRPr="007221FD">
              <w:rPr>
                <w:b/>
                <w:i w:val="0"/>
                <w:lang w:val="en-US" w:eastAsia="en-US"/>
              </w:rPr>
              <w:t>Billing  Sections</w:t>
            </w:r>
          </w:p>
        </w:tc>
      </w:tr>
      <w:tr w:rsidR="008E6490" w:rsidRPr="007C4BDB" w14:paraId="3B573D09" w14:textId="77777777">
        <w:tc>
          <w:tcPr>
            <w:tcW w:w="2070" w:type="dxa"/>
            <w:tcBorders>
              <w:bottom w:val="single" w:sz="6" w:space="0" w:color="auto"/>
            </w:tcBorders>
          </w:tcPr>
          <w:p w14:paraId="06D75AE3" w14:textId="77777777" w:rsidR="008E6490" w:rsidRPr="007C4BDB" w:rsidRDefault="008E6490">
            <w:pPr>
              <w:pStyle w:val="FormData"/>
              <w:rPr>
                <w:b/>
                <w:color w:val="auto"/>
              </w:rPr>
            </w:pPr>
            <w:r w:rsidRPr="007C4BDB">
              <w:rPr>
                <w:b/>
                <w:color w:val="auto"/>
              </w:rPr>
              <w:t>BAN1</w:t>
            </w:r>
          </w:p>
        </w:tc>
        <w:tc>
          <w:tcPr>
            <w:tcW w:w="4320" w:type="dxa"/>
            <w:tcBorders>
              <w:bottom w:val="single" w:sz="6" w:space="0" w:color="auto"/>
            </w:tcBorders>
          </w:tcPr>
          <w:p w14:paraId="0EC66C0B" w14:textId="77777777" w:rsidR="008E6490" w:rsidRPr="007C4BDB" w:rsidRDefault="008E6490">
            <w:pPr>
              <w:pStyle w:val="FormData"/>
              <w:rPr>
                <w:b/>
                <w:color w:val="auto"/>
              </w:rPr>
            </w:pPr>
            <w:r w:rsidRPr="007C4BDB">
              <w:rPr>
                <w:b/>
                <w:color w:val="auto"/>
              </w:rPr>
              <w:t>Billing Account Number 1</w:t>
            </w:r>
          </w:p>
        </w:tc>
        <w:tc>
          <w:tcPr>
            <w:tcW w:w="2358" w:type="dxa"/>
            <w:tcBorders>
              <w:bottom w:val="single" w:sz="6" w:space="0" w:color="auto"/>
            </w:tcBorders>
          </w:tcPr>
          <w:p w14:paraId="6D2B9099" w14:textId="77777777" w:rsidR="008E6490" w:rsidRPr="007C4BDB" w:rsidRDefault="008E6490">
            <w:pPr>
              <w:pStyle w:val="FormData"/>
              <w:rPr>
                <w:b/>
                <w:color w:val="auto"/>
                <w:lang w:val="fr-FR"/>
              </w:rPr>
            </w:pPr>
            <w:r w:rsidRPr="007C4BDB">
              <w:rPr>
                <w:b/>
                <w:color w:val="auto"/>
                <w:lang w:val="fr-FR"/>
              </w:rPr>
              <w:t>615Q885521521</w:t>
            </w:r>
          </w:p>
        </w:tc>
      </w:tr>
      <w:tr w:rsidR="008E6490" w:rsidRPr="007C4BDB" w14:paraId="0D2B31A8" w14:textId="77777777">
        <w:trPr>
          <w:cantSplit/>
        </w:trPr>
        <w:tc>
          <w:tcPr>
            <w:tcW w:w="8748" w:type="dxa"/>
            <w:gridSpan w:val="3"/>
            <w:tcBorders>
              <w:bottom w:val="single" w:sz="6" w:space="0" w:color="auto"/>
            </w:tcBorders>
            <w:shd w:val="clear" w:color="auto" w:fill="99CCFF"/>
          </w:tcPr>
          <w:p w14:paraId="1CCD5B10"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7C4BDB" w14:paraId="188F223D" w14:textId="77777777">
        <w:tc>
          <w:tcPr>
            <w:tcW w:w="2070" w:type="dxa"/>
            <w:tcBorders>
              <w:bottom w:val="single" w:sz="6" w:space="0" w:color="auto"/>
            </w:tcBorders>
            <w:shd w:val="clear" w:color="auto" w:fill="CC99FF"/>
          </w:tcPr>
          <w:p w14:paraId="4D1CC063" w14:textId="77777777" w:rsidR="008E6490" w:rsidRPr="007C4BDB" w:rsidRDefault="008E6490">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630D854E" w14:textId="77777777" w:rsidR="008E6490" w:rsidRPr="007C4BDB" w:rsidRDefault="008E6490">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18BFFE65" w14:textId="77777777" w:rsidR="008E6490" w:rsidRPr="007C4BDB" w:rsidRDefault="008E6490">
            <w:pPr>
              <w:pStyle w:val="FormData"/>
              <w:rPr>
                <w:b/>
                <w:color w:val="auto"/>
              </w:rPr>
            </w:pPr>
            <w:r w:rsidRPr="007C4BDB">
              <w:rPr>
                <w:b/>
                <w:color w:val="auto"/>
              </w:rPr>
              <w:t>Bojangles</w:t>
            </w:r>
          </w:p>
        </w:tc>
      </w:tr>
      <w:tr w:rsidR="008E6490" w:rsidRPr="007C4BDB" w14:paraId="7D43BFB0" w14:textId="77777777">
        <w:tc>
          <w:tcPr>
            <w:tcW w:w="2070" w:type="dxa"/>
            <w:tcBorders>
              <w:bottom w:val="single" w:sz="6" w:space="0" w:color="auto"/>
            </w:tcBorders>
            <w:shd w:val="clear" w:color="auto" w:fill="CC99FF"/>
          </w:tcPr>
          <w:p w14:paraId="462144D1" w14:textId="77777777" w:rsidR="008E6490" w:rsidRPr="007C4BDB" w:rsidRDefault="008E6490">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0559EAC8" w14:textId="77777777" w:rsidR="008E6490" w:rsidRPr="007C4BDB" w:rsidRDefault="008E6490">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6590C0DD" w14:textId="77777777" w:rsidR="008E6490" w:rsidRPr="007C4BDB" w:rsidRDefault="008E6490">
            <w:pPr>
              <w:pStyle w:val="FormData"/>
              <w:rPr>
                <w:b/>
                <w:color w:val="auto"/>
              </w:rPr>
            </w:pPr>
            <w:r w:rsidRPr="007C4BDB">
              <w:rPr>
                <w:b/>
                <w:color w:val="auto"/>
              </w:rPr>
              <w:t>8884448888</w:t>
            </w:r>
          </w:p>
        </w:tc>
      </w:tr>
      <w:tr w:rsidR="008E6490" w:rsidRPr="007C4BDB" w14:paraId="436DE2FB" w14:textId="77777777">
        <w:tc>
          <w:tcPr>
            <w:tcW w:w="2070" w:type="dxa"/>
            <w:tcBorders>
              <w:bottom w:val="single" w:sz="6" w:space="0" w:color="auto"/>
            </w:tcBorders>
            <w:shd w:val="clear" w:color="auto" w:fill="CC99FF"/>
          </w:tcPr>
          <w:p w14:paraId="2B1DC83D" w14:textId="77777777" w:rsidR="008E6490" w:rsidRPr="007C4BDB" w:rsidRDefault="008E6490">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30978508" w14:textId="77777777" w:rsidR="008E6490" w:rsidRPr="007C4BDB" w:rsidRDefault="008E6490">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3FD75893"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53D7FA49" w14:textId="77777777">
        <w:tc>
          <w:tcPr>
            <w:tcW w:w="2070" w:type="dxa"/>
            <w:tcBorders>
              <w:bottom w:val="single" w:sz="6" w:space="0" w:color="auto"/>
            </w:tcBorders>
            <w:shd w:val="clear" w:color="auto" w:fill="CC99FF"/>
          </w:tcPr>
          <w:p w14:paraId="69A9A061" w14:textId="77777777" w:rsidR="008E6490" w:rsidRPr="007C4BDB" w:rsidRDefault="008E6490">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2B7AAA57" w14:textId="77777777" w:rsidR="008E6490" w:rsidRPr="007C4BDB" w:rsidRDefault="008E6490">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1BE5A42C" w14:textId="77777777" w:rsidR="008E6490" w:rsidRPr="007C4BDB" w:rsidRDefault="008E6490">
            <w:pPr>
              <w:pStyle w:val="FormData"/>
              <w:rPr>
                <w:b/>
                <w:color w:val="auto"/>
              </w:rPr>
            </w:pPr>
            <w:r w:rsidRPr="007C4BDB">
              <w:rPr>
                <w:b/>
                <w:color w:val="auto"/>
              </w:rPr>
              <w:t>Charlie Brown</w:t>
            </w:r>
          </w:p>
        </w:tc>
      </w:tr>
      <w:tr w:rsidR="008E6490" w:rsidRPr="007C4BDB" w14:paraId="6D276622" w14:textId="77777777">
        <w:tc>
          <w:tcPr>
            <w:tcW w:w="2070" w:type="dxa"/>
            <w:tcBorders>
              <w:bottom w:val="single" w:sz="6" w:space="0" w:color="auto"/>
            </w:tcBorders>
            <w:shd w:val="clear" w:color="auto" w:fill="CC99FF"/>
          </w:tcPr>
          <w:p w14:paraId="1FA9953E" w14:textId="77777777" w:rsidR="008E6490" w:rsidRPr="007C4BDB" w:rsidRDefault="008E6490">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47CF3361" w14:textId="77777777" w:rsidR="008E6490" w:rsidRPr="007C4BDB" w:rsidRDefault="008E6490">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72F2F17E" w14:textId="77777777" w:rsidR="008E6490" w:rsidRPr="007C4BDB" w:rsidRDefault="008E6490">
            <w:pPr>
              <w:pStyle w:val="FormData"/>
              <w:rPr>
                <w:b/>
                <w:color w:val="auto"/>
              </w:rPr>
            </w:pPr>
            <w:r w:rsidRPr="007C4BDB">
              <w:rPr>
                <w:b/>
                <w:color w:val="auto"/>
              </w:rPr>
              <w:t>6155552222</w:t>
            </w:r>
          </w:p>
        </w:tc>
      </w:tr>
      <w:tr w:rsidR="008E6490" w:rsidRPr="007C4BDB" w14:paraId="00CD5204" w14:textId="77777777">
        <w:trPr>
          <w:cantSplit/>
        </w:trPr>
        <w:tc>
          <w:tcPr>
            <w:tcW w:w="8748" w:type="dxa"/>
            <w:gridSpan w:val="3"/>
            <w:tcBorders>
              <w:bottom w:val="single" w:sz="6" w:space="0" w:color="auto"/>
            </w:tcBorders>
            <w:shd w:val="clear" w:color="auto" w:fill="0000FF"/>
          </w:tcPr>
          <w:p w14:paraId="1B860DD5" w14:textId="77777777" w:rsidR="008E6490" w:rsidRPr="007C4BDB" w:rsidRDefault="008E6490">
            <w:pPr>
              <w:pStyle w:val="Heading4"/>
              <w:rPr>
                <w:b/>
                <w:i w:val="0"/>
                <w:iCs w:val="0"/>
                <w:lang w:val="fr-FR" w:eastAsia="en-US"/>
              </w:rPr>
            </w:pPr>
            <w:r w:rsidRPr="007C4BDB">
              <w:rPr>
                <w:b/>
                <w:i w:val="0"/>
                <w:iCs w:val="0"/>
                <w:lang w:val="fr-FR" w:eastAsia="en-US"/>
              </w:rPr>
              <w:t>EU  FORM</w:t>
            </w:r>
          </w:p>
        </w:tc>
      </w:tr>
      <w:tr w:rsidR="008E6490" w:rsidRPr="007C4BDB" w14:paraId="4ADBF35A" w14:textId="77777777">
        <w:trPr>
          <w:cantSplit/>
        </w:trPr>
        <w:tc>
          <w:tcPr>
            <w:tcW w:w="8748" w:type="dxa"/>
            <w:gridSpan w:val="3"/>
            <w:shd w:val="clear" w:color="auto" w:fill="99CCFF"/>
          </w:tcPr>
          <w:p w14:paraId="5FD00851"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7C4BDB" w14:paraId="3858AF5A" w14:textId="77777777">
        <w:tc>
          <w:tcPr>
            <w:tcW w:w="2070" w:type="dxa"/>
          </w:tcPr>
          <w:p w14:paraId="7313A686" w14:textId="77777777" w:rsidR="008E6490" w:rsidRPr="007C4BDB" w:rsidRDefault="008E6490">
            <w:pPr>
              <w:pStyle w:val="FormData"/>
              <w:rPr>
                <w:b/>
                <w:color w:val="auto"/>
              </w:rPr>
            </w:pPr>
            <w:r w:rsidRPr="007C4BDB">
              <w:rPr>
                <w:b/>
                <w:color w:val="auto"/>
              </w:rPr>
              <w:t>NAME</w:t>
            </w:r>
          </w:p>
        </w:tc>
        <w:tc>
          <w:tcPr>
            <w:tcW w:w="4320" w:type="dxa"/>
          </w:tcPr>
          <w:p w14:paraId="53E852EC" w14:textId="77777777" w:rsidR="008E6490" w:rsidRPr="007C4BDB" w:rsidRDefault="008E6490">
            <w:pPr>
              <w:pStyle w:val="FormData"/>
              <w:rPr>
                <w:b/>
                <w:color w:val="auto"/>
              </w:rPr>
            </w:pPr>
            <w:r w:rsidRPr="007C4BDB">
              <w:rPr>
                <w:b/>
                <w:color w:val="auto"/>
              </w:rPr>
              <w:t>End User Name</w:t>
            </w:r>
          </w:p>
        </w:tc>
        <w:tc>
          <w:tcPr>
            <w:tcW w:w="2358" w:type="dxa"/>
          </w:tcPr>
          <w:p w14:paraId="12C20579" w14:textId="77777777" w:rsidR="008E6490" w:rsidRPr="007C4BDB" w:rsidRDefault="008E6490">
            <w:pPr>
              <w:pStyle w:val="FormData"/>
              <w:rPr>
                <w:b/>
                <w:color w:val="auto"/>
              </w:rPr>
            </w:pPr>
            <w:r w:rsidRPr="007C4BDB">
              <w:rPr>
                <w:b/>
                <w:color w:val="auto"/>
              </w:rPr>
              <w:t>Scuba Adventures</w:t>
            </w:r>
          </w:p>
        </w:tc>
      </w:tr>
      <w:tr w:rsidR="008E6490" w:rsidRPr="007C4BDB" w14:paraId="4DCEF53B" w14:textId="77777777">
        <w:tc>
          <w:tcPr>
            <w:tcW w:w="2070" w:type="dxa"/>
          </w:tcPr>
          <w:p w14:paraId="3D4BD29B" w14:textId="77777777" w:rsidR="008E6490" w:rsidRPr="007C4BDB" w:rsidRDefault="008E6490">
            <w:pPr>
              <w:pStyle w:val="FormData"/>
              <w:rPr>
                <w:b/>
                <w:color w:val="auto"/>
              </w:rPr>
            </w:pPr>
            <w:r w:rsidRPr="007C4BDB">
              <w:rPr>
                <w:b/>
                <w:color w:val="auto"/>
              </w:rPr>
              <w:t>SANO</w:t>
            </w:r>
          </w:p>
        </w:tc>
        <w:tc>
          <w:tcPr>
            <w:tcW w:w="4320" w:type="dxa"/>
          </w:tcPr>
          <w:p w14:paraId="20DB6604" w14:textId="77777777" w:rsidR="008E6490" w:rsidRPr="007C4BDB" w:rsidRDefault="008E6490">
            <w:pPr>
              <w:pStyle w:val="FormData"/>
              <w:rPr>
                <w:b/>
                <w:color w:val="auto"/>
              </w:rPr>
            </w:pPr>
            <w:r w:rsidRPr="007C4BDB">
              <w:rPr>
                <w:b/>
                <w:color w:val="auto"/>
              </w:rPr>
              <w:t>Service Address House Number</w:t>
            </w:r>
          </w:p>
        </w:tc>
        <w:tc>
          <w:tcPr>
            <w:tcW w:w="2358" w:type="dxa"/>
          </w:tcPr>
          <w:p w14:paraId="1BE57BE6" w14:textId="77777777" w:rsidR="008E6490" w:rsidRPr="007C4BDB" w:rsidRDefault="008E6490">
            <w:pPr>
              <w:pStyle w:val="FormData"/>
              <w:rPr>
                <w:b/>
                <w:color w:val="auto"/>
              </w:rPr>
            </w:pPr>
            <w:r w:rsidRPr="007C4BDB">
              <w:rPr>
                <w:b/>
                <w:color w:val="auto"/>
              </w:rPr>
              <w:t>1224</w:t>
            </w:r>
          </w:p>
        </w:tc>
      </w:tr>
      <w:tr w:rsidR="008E6490" w:rsidRPr="007C4BDB" w14:paraId="4AFEEA2D" w14:textId="77777777">
        <w:tc>
          <w:tcPr>
            <w:tcW w:w="2070" w:type="dxa"/>
          </w:tcPr>
          <w:p w14:paraId="17A2A7A3" w14:textId="77777777" w:rsidR="008E6490" w:rsidRPr="007C4BDB" w:rsidRDefault="008E6490">
            <w:pPr>
              <w:pStyle w:val="FormData"/>
              <w:rPr>
                <w:b/>
                <w:color w:val="auto"/>
              </w:rPr>
            </w:pPr>
            <w:r w:rsidRPr="007C4BDB">
              <w:rPr>
                <w:b/>
                <w:color w:val="auto"/>
              </w:rPr>
              <w:t>SASN</w:t>
            </w:r>
          </w:p>
        </w:tc>
        <w:tc>
          <w:tcPr>
            <w:tcW w:w="4320" w:type="dxa"/>
          </w:tcPr>
          <w:p w14:paraId="5605CB77" w14:textId="77777777" w:rsidR="008E6490" w:rsidRPr="007C4BDB" w:rsidRDefault="008E6490">
            <w:pPr>
              <w:pStyle w:val="FormData"/>
              <w:rPr>
                <w:b/>
                <w:color w:val="auto"/>
              </w:rPr>
            </w:pPr>
            <w:smartTag w:uri="urn:schemas-microsoft-com:office:smarttags" w:element="Street">
              <w:smartTag w:uri="urn:schemas-microsoft-com:office:smarttags" w:element="address">
                <w:r w:rsidRPr="007C4BDB">
                  <w:rPr>
                    <w:b/>
                    <w:color w:val="auto"/>
                  </w:rPr>
                  <w:t>Service Address Street</w:t>
                </w:r>
              </w:smartTag>
            </w:smartTag>
            <w:r w:rsidRPr="007C4BDB">
              <w:rPr>
                <w:b/>
                <w:color w:val="auto"/>
              </w:rPr>
              <w:t xml:space="preserve"> Name</w:t>
            </w:r>
          </w:p>
        </w:tc>
        <w:tc>
          <w:tcPr>
            <w:tcW w:w="2358" w:type="dxa"/>
          </w:tcPr>
          <w:p w14:paraId="375B775D" w14:textId="77777777" w:rsidR="008E6490" w:rsidRPr="007C4BDB" w:rsidRDefault="008E6490">
            <w:pPr>
              <w:pStyle w:val="FormData"/>
              <w:rPr>
                <w:b/>
                <w:color w:val="auto"/>
              </w:rPr>
            </w:pPr>
            <w:smartTag w:uri="urn:schemas-microsoft-com:office:smarttags" w:element="City">
              <w:smartTag w:uri="urn:schemas-microsoft-com:office:smarttags" w:element="place">
                <w:r w:rsidRPr="007C4BDB">
                  <w:rPr>
                    <w:b/>
                    <w:color w:val="auto"/>
                  </w:rPr>
                  <w:t>Gallatin</w:t>
                </w:r>
              </w:smartTag>
            </w:smartTag>
          </w:p>
        </w:tc>
      </w:tr>
      <w:tr w:rsidR="008E6490" w:rsidRPr="007C4BDB" w14:paraId="359A7C12" w14:textId="77777777">
        <w:tc>
          <w:tcPr>
            <w:tcW w:w="2070" w:type="dxa"/>
          </w:tcPr>
          <w:p w14:paraId="306A8D73" w14:textId="77777777" w:rsidR="008E6490" w:rsidRPr="007C4BDB" w:rsidRDefault="008E6490">
            <w:pPr>
              <w:pStyle w:val="FormData"/>
              <w:rPr>
                <w:b/>
                <w:color w:val="auto"/>
              </w:rPr>
            </w:pPr>
            <w:r w:rsidRPr="007C4BDB">
              <w:rPr>
                <w:b/>
                <w:color w:val="auto"/>
              </w:rPr>
              <w:t>SATH</w:t>
            </w:r>
          </w:p>
        </w:tc>
        <w:tc>
          <w:tcPr>
            <w:tcW w:w="4320" w:type="dxa"/>
          </w:tcPr>
          <w:p w14:paraId="02C14B19" w14:textId="77777777" w:rsidR="008E6490" w:rsidRPr="007C4BDB" w:rsidRDefault="008E6490">
            <w:pPr>
              <w:pStyle w:val="FormData"/>
              <w:rPr>
                <w:b/>
                <w:color w:val="auto"/>
              </w:rPr>
            </w:pPr>
            <w:smartTag w:uri="urn:schemas-microsoft-com:office:smarttags" w:element="Street">
              <w:smartTag w:uri="urn:schemas-microsoft-com:office:smarttags" w:element="address">
                <w:r w:rsidRPr="007C4BDB">
                  <w:rPr>
                    <w:b/>
                    <w:color w:val="auto"/>
                  </w:rPr>
                  <w:t>Service Address Street</w:t>
                </w:r>
              </w:smartTag>
            </w:smartTag>
            <w:r w:rsidRPr="007C4BDB">
              <w:rPr>
                <w:b/>
                <w:color w:val="auto"/>
              </w:rPr>
              <w:t xml:space="preserve"> Type</w:t>
            </w:r>
          </w:p>
        </w:tc>
        <w:tc>
          <w:tcPr>
            <w:tcW w:w="2358" w:type="dxa"/>
          </w:tcPr>
          <w:p w14:paraId="4C6ABB26" w14:textId="77777777" w:rsidR="008E6490" w:rsidRPr="007C4BDB" w:rsidRDefault="008E6490">
            <w:pPr>
              <w:pStyle w:val="FormData"/>
              <w:rPr>
                <w:b/>
                <w:color w:val="auto"/>
                <w:lang w:val="fr-FR"/>
              </w:rPr>
            </w:pPr>
            <w:r w:rsidRPr="007C4BDB">
              <w:rPr>
                <w:b/>
                <w:color w:val="auto"/>
                <w:lang w:val="fr-FR"/>
              </w:rPr>
              <w:t>Av</w:t>
            </w:r>
          </w:p>
        </w:tc>
      </w:tr>
      <w:tr w:rsidR="008E6490" w:rsidRPr="007C4BDB" w14:paraId="1C5F13AC" w14:textId="77777777">
        <w:tc>
          <w:tcPr>
            <w:tcW w:w="2070" w:type="dxa"/>
            <w:tcBorders>
              <w:bottom w:val="single" w:sz="6" w:space="0" w:color="auto"/>
            </w:tcBorders>
          </w:tcPr>
          <w:p w14:paraId="0296922A" w14:textId="77777777" w:rsidR="008E6490" w:rsidRPr="007C4BDB" w:rsidRDefault="008E6490">
            <w:pPr>
              <w:pStyle w:val="FormData"/>
              <w:rPr>
                <w:b/>
                <w:color w:val="auto"/>
                <w:lang w:val="fr-FR"/>
              </w:rPr>
            </w:pPr>
            <w:r w:rsidRPr="007C4BDB">
              <w:rPr>
                <w:b/>
                <w:color w:val="auto"/>
                <w:lang w:val="fr-FR"/>
              </w:rPr>
              <w:t>CITY</w:t>
            </w:r>
          </w:p>
        </w:tc>
        <w:tc>
          <w:tcPr>
            <w:tcW w:w="4320" w:type="dxa"/>
            <w:tcBorders>
              <w:bottom w:val="single" w:sz="6" w:space="0" w:color="auto"/>
            </w:tcBorders>
          </w:tcPr>
          <w:p w14:paraId="6571FDA4"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City</w:t>
                </w:r>
              </w:smartTag>
            </w:smartTag>
          </w:p>
        </w:tc>
        <w:tc>
          <w:tcPr>
            <w:tcW w:w="2358" w:type="dxa"/>
            <w:tcBorders>
              <w:bottom w:val="single" w:sz="6" w:space="0" w:color="auto"/>
            </w:tcBorders>
          </w:tcPr>
          <w:p w14:paraId="611C791C" w14:textId="77777777" w:rsidR="008E6490" w:rsidRPr="007C4BDB" w:rsidRDefault="008E6490">
            <w:pPr>
              <w:pStyle w:val="FormData"/>
              <w:rPr>
                <w:b/>
                <w:color w:val="auto"/>
                <w:lang w:val="fr-FR"/>
              </w:rPr>
            </w:pPr>
            <w:r w:rsidRPr="007C4BDB">
              <w:rPr>
                <w:b/>
                <w:color w:val="auto"/>
                <w:lang w:val="fr-FR"/>
              </w:rPr>
              <w:t>Nashville</w:t>
            </w:r>
          </w:p>
        </w:tc>
      </w:tr>
      <w:tr w:rsidR="008E6490" w:rsidRPr="007C4BDB" w14:paraId="5F9DD206" w14:textId="77777777">
        <w:tc>
          <w:tcPr>
            <w:tcW w:w="2070" w:type="dxa"/>
            <w:shd w:val="clear" w:color="auto" w:fill="CC99FF"/>
          </w:tcPr>
          <w:p w14:paraId="06826190" w14:textId="77777777" w:rsidR="008E6490" w:rsidRPr="007C4BDB" w:rsidRDefault="008E6490">
            <w:pPr>
              <w:pStyle w:val="FormData"/>
              <w:rPr>
                <w:b/>
                <w:color w:val="auto"/>
                <w:lang w:val="fr-FR"/>
              </w:rPr>
            </w:pPr>
            <w:r w:rsidRPr="007C4BDB">
              <w:rPr>
                <w:b/>
                <w:color w:val="auto"/>
                <w:lang w:val="fr-FR"/>
              </w:rPr>
              <w:t>STATE</w:t>
            </w:r>
          </w:p>
        </w:tc>
        <w:tc>
          <w:tcPr>
            <w:tcW w:w="4320" w:type="dxa"/>
            <w:shd w:val="clear" w:color="auto" w:fill="CC99FF"/>
          </w:tcPr>
          <w:p w14:paraId="52E58E01"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State</w:t>
                </w:r>
              </w:smartTag>
            </w:smartTag>
          </w:p>
        </w:tc>
        <w:tc>
          <w:tcPr>
            <w:tcW w:w="2358" w:type="dxa"/>
            <w:shd w:val="clear" w:color="auto" w:fill="CC99FF"/>
          </w:tcPr>
          <w:p w14:paraId="4B859B26" w14:textId="77777777" w:rsidR="008E6490" w:rsidRPr="007C4BDB" w:rsidRDefault="008E6490">
            <w:pPr>
              <w:pStyle w:val="FormData"/>
              <w:rPr>
                <w:b/>
                <w:color w:val="auto"/>
                <w:lang w:val="fr-FR"/>
              </w:rPr>
            </w:pPr>
            <w:r w:rsidRPr="007C4BDB">
              <w:rPr>
                <w:b/>
                <w:color w:val="auto"/>
                <w:lang w:val="fr-FR"/>
              </w:rPr>
              <w:t>TN</w:t>
            </w:r>
          </w:p>
        </w:tc>
      </w:tr>
      <w:tr w:rsidR="008E6490" w:rsidRPr="007C4BDB" w14:paraId="580B72F8" w14:textId="77777777">
        <w:tc>
          <w:tcPr>
            <w:tcW w:w="2070" w:type="dxa"/>
            <w:tcBorders>
              <w:bottom w:val="single" w:sz="6" w:space="0" w:color="auto"/>
            </w:tcBorders>
          </w:tcPr>
          <w:p w14:paraId="448F2C7C" w14:textId="77777777" w:rsidR="008E6490" w:rsidRPr="007C4BDB" w:rsidRDefault="008E6490">
            <w:pPr>
              <w:pStyle w:val="FormData"/>
              <w:rPr>
                <w:b/>
                <w:color w:val="auto"/>
                <w:lang w:val="fr-FR"/>
              </w:rPr>
            </w:pPr>
            <w:r w:rsidRPr="007C4BDB">
              <w:rPr>
                <w:b/>
                <w:color w:val="auto"/>
                <w:lang w:val="fr-FR"/>
              </w:rPr>
              <w:t>ZIP CODE</w:t>
            </w:r>
          </w:p>
        </w:tc>
        <w:tc>
          <w:tcPr>
            <w:tcW w:w="4320" w:type="dxa"/>
            <w:tcBorders>
              <w:bottom w:val="single" w:sz="6" w:space="0" w:color="auto"/>
            </w:tcBorders>
          </w:tcPr>
          <w:p w14:paraId="43AA7800" w14:textId="77777777" w:rsidR="008E6490" w:rsidRPr="007C4BDB" w:rsidRDefault="008E6490">
            <w:pPr>
              <w:pStyle w:val="FormData"/>
              <w:rPr>
                <w:b/>
                <w:color w:val="auto"/>
              </w:rPr>
            </w:pPr>
            <w:r w:rsidRPr="007C4BDB">
              <w:rPr>
                <w:b/>
                <w:color w:val="auto"/>
              </w:rPr>
              <w:t>End User Zip Code</w:t>
            </w:r>
          </w:p>
        </w:tc>
        <w:tc>
          <w:tcPr>
            <w:tcW w:w="2358" w:type="dxa"/>
            <w:tcBorders>
              <w:bottom w:val="single" w:sz="6" w:space="0" w:color="auto"/>
            </w:tcBorders>
          </w:tcPr>
          <w:p w14:paraId="7DCA6180" w14:textId="77777777" w:rsidR="008E6490" w:rsidRPr="007C4BDB" w:rsidRDefault="008E6490">
            <w:pPr>
              <w:pStyle w:val="FormData"/>
              <w:rPr>
                <w:b/>
                <w:color w:val="auto"/>
              </w:rPr>
            </w:pPr>
            <w:r w:rsidRPr="007C4BDB">
              <w:rPr>
                <w:b/>
                <w:color w:val="auto"/>
              </w:rPr>
              <w:t>37206</w:t>
            </w:r>
          </w:p>
        </w:tc>
      </w:tr>
      <w:tr w:rsidR="008E6490" w:rsidRPr="007C4BDB" w14:paraId="4D6E4371" w14:textId="77777777">
        <w:tc>
          <w:tcPr>
            <w:tcW w:w="2070" w:type="dxa"/>
            <w:tcBorders>
              <w:bottom w:val="single" w:sz="6" w:space="0" w:color="auto"/>
            </w:tcBorders>
            <w:shd w:val="clear" w:color="auto" w:fill="CC99FF"/>
          </w:tcPr>
          <w:p w14:paraId="4A467D84" w14:textId="77777777" w:rsidR="008E6490" w:rsidRPr="007C4BDB" w:rsidRDefault="008E6490">
            <w:pPr>
              <w:pStyle w:val="FormData"/>
              <w:rPr>
                <w:b/>
                <w:color w:val="auto"/>
              </w:rPr>
            </w:pPr>
            <w:r w:rsidRPr="007C4BDB">
              <w:rPr>
                <w:b/>
                <w:color w:val="auto"/>
              </w:rPr>
              <w:t>ACC</w:t>
            </w:r>
          </w:p>
        </w:tc>
        <w:tc>
          <w:tcPr>
            <w:tcW w:w="4320" w:type="dxa"/>
            <w:tcBorders>
              <w:bottom w:val="single" w:sz="6" w:space="0" w:color="auto"/>
            </w:tcBorders>
            <w:shd w:val="clear" w:color="auto" w:fill="CC99FF"/>
          </w:tcPr>
          <w:p w14:paraId="0D4A209A" w14:textId="77777777" w:rsidR="008E6490" w:rsidRPr="007C4BDB" w:rsidRDefault="008E6490">
            <w:pPr>
              <w:pStyle w:val="FormData"/>
              <w:rPr>
                <w:b/>
                <w:color w:val="auto"/>
              </w:rPr>
            </w:pPr>
            <w:r w:rsidRPr="007C4BDB">
              <w:rPr>
                <w:b/>
                <w:color w:val="auto"/>
              </w:rPr>
              <w:t>Access Information</w:t>
            </w:r>
          </w:p>
        </w:tc>
        <w:tc>
          <w:tcPr>
            <w:tcW w:w="2358" w:type="dxa"/>
            <w:tcBorders>
              <w:bottom w:val="single" w:sz="6" w:space="0" w:color="auto"/>
            </w:tcBorders>
            <w:shd w:val="clear" w:color="auto" w:fill="CC99FF"/>
          </w:tcPr>
          <w:p w14:paraId="6FD159C8" w14:textId="77777777" w:rsidR="008E6490" w:rsidRPr="007C4BDB" w:rsidRDefault="008E6490">
            <w:pPr>
              <w:pStyle w:val="FormData"/>
              <w:rPr>
                <w:b/>
                <w:color w:val="auto"/>
              </w:rPr>
            </w:pPr>
            <w:r w:rsidRPr="007C4BDB">
              <w:rPr>
                <w:b/>
                <w:color w:val="auto"/>
              </w:rPr>
              <w:t>Call before going</w:t>
            </w:r>
          </w:p>
        </w:tc>
      </w:tr>
      <w:tr w:rsidR="008E6490" w:rsidRPr="007C4BDB" w14:paraId="13D39BCF" w14:textId="77777777">
        <w:trPr>
          <w:cantSplit/>
        </w:trPr>
        <w:tc>
          <w:tcPr>
            <w:tcW w:w="8748" w:type="dxa"/>
            <w:gridSpan w:val="3"/>
            <w:tcBorders>
              <w:bottom w:val="single" w:sz="6" w:space="0" w:color="auto"/>
            </w:tcBorders>
            <w:shd w:val="clear" w:color="auto" w:fill="0000FF"/>
          </w:tcPr>
          <w:p w14:paraId="1A1E3493"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7C4BDB" w14:paraId="68E07304" w14:textId="77777777">
        <w:trPr>
          <w:cantSplit/>
        </w:trPr>
        <w:tc>
          <w:tcPr>
            <w:tcW w:w="8748" w:type="dxa"/>
            <w:gridSpan w:val="3"/>
            <w:tcBorders>
              <w:bottom w:val="single" w:sz="6" w:space="0" w:color="auto"/>
            </w:tcBorders>
            <w:shd w:val="clear" w:color="auto" w:fill="99CCFF"/>
          </w:tcPr>
          <w:p w14:paraId="380D14B7"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7C4BDB" w14:paraId="2D2695E3" w14:textId="77777777">
        <w:tc>
          <w:tcPr>
            <w:tcW w:w="2070" w:type="dxa"/>
            <w:shd w:val="clear" w:color="auto" w:fill="CC99FF"/>
          </w:tcPr>
          <w:p w14:paraId="05A945AF" w14:textId="77777777" w:rsidR="008E6490" w:rsidRPr="007C4BDB" w:rsidRDefault="008E6490">
            <w:pPr>
              <w:pStyle w:val="FormData"/>
              <w:rPr>
                <w:b/>
                <w:color w:val="auto"/>
              </w:rPr>
            </w:pPr>
            <w:r w:rsidRPr="007C4BDB">
              <w:rPr>
                <w:b/>
                <w:color w:val="auto"/>
              </w:rPr>
              <w:t>DLNUM</w:t>
            </w:r>
          </w:p>
        </w:tc>
        <w:tc>
          <w:tcPr>
            <w:tcW w:w="4320" w:type="dxa"/>
            <w:shd w:val="clear" w:color="auto" w:fill="CC99FF"/>
          </w:tcPr>
          <w:p w14:paraId="49E30D43" w14:textId="77777777" w:rsidR="008E6490" w:rsidRPr="007C4BDB" w:rsidRDefault="008E6490">
            <w:pPr>
              <w:pStyle w:val="FormData"/>
              <w:rPr>
                <w:b/>
                <w:color w:val="auto"/>
              </w:rPr>
            </w:pPr>
            <w:r w:rsidRPr="007C4BDB">
              <w:rPr>
                <w:b/>
                <w:color w:val="auto"/>
              </w:rPr>
              <w:t>Directory Listing Number</w:t>
            </w:r>
          </w:p>
        </w:tc>
        <w:tc>
          <w:tcPr>
            <w:tcW w:w="2358" w:type="dxa"/>
            <w:shd w:val="clear" w:color="auto" w:fill="CC99FF"/>
          </w:tcPr>
          <w:p w14:paraId="26809025" w14:textId="77777777" w:rsidR="008E6490" w:rsidRPr="007C4BDB" w:rsidRDefault="008E6490">
            <w:pPr>
              <w:pStyle w:val="FormData"/>
              <w:rPr>
                <w:b/>
                <w:color w:val="auto"/>
              </w:rPr>
            </w:pPr>
            <w:r w:rsidRPr="007C4BDB">
              <w:rPr>
                <w:b/>
                <w:color w:val="auto"/>
              </w:rPr>
              <w:t>0001</w:t>
            </w:r>
          </w:p>
        </w:tc>
      </w:tr>
      <w:tr w:rsidR="008E6490" w:rsidRPr="007C4BDB" w14:paraId="439DC6DF" w14:textId="77777777">
        <w:tc>
          <w:tcPr>
            <w:tcW w:w="2070" w:type="dxa"/>
            <w:shd w:val="clear" w:color="auto" w:fill="CC99FF"/>
          </w:tcPr>
          <w:p w14:paraId="3C50F304" w14:textId="77777777" w:rsidR="008E6490" w:rsidRPr="007C4BDB" w:rsidRDefault="008E6490">
            <w:pPr>
              <w:pStyle w:val="FormData"/>
              <w:rPr>
                <w:b/>
                <w:color w:val="auto"/>
              </w:rPr>
            </w:pPr>
            <w:r w:rsidRPr="007C4BDB">
              <w:rPr>
                <w:b/>
                <w:color w:val="auto"/>
              </w:rPr>
              <w:t>LACT</w:t>
            </w:r>
          </w:p>
        </w:tc>
        <w:tc>
          <w:tcPr>
            <w:tcW w:w="4320" w:type="dxa"/>
            <w:shd w:val="clear" w:color="auto" w:fill="CC99FF"/>
          </w:tcPr>
          <w:p w14:paraId="0887BA39" w14:textId="77777777" w:rsidR="008E6490" w:rsidRPr="007C4BDB" w:rsidRDefault="008E6490">
            <w:pPr>
              <w:pStyle w:val="FormData"/>
              <w:rPr>
                <w:b/>
                <w:color w:val="auto"/>
              </w:rPr>
            </w:pPr>
            <w:r w:rsidRPr="007C4BDB">
              <w:rPr>
                <w:b/>
                <w:color w:val="auto"/>
              </w:rPr>
              <w:t>Listing Activity Indicator</w:t>
            </w:r>
          </w:p>
        </w:tc>
        <w:tc>
          <w:tcPr>
            <w:tcW w:w="2358" w:type="dxa"/>
            <w:shd w:val="clear" w:color="auto" w:fill="CC99FF"/>
          </w:tcPr>
          <w:p w14:paraId="59FFC10C" w14:textId="77777777" w:rsidR="008E6490" w:rsidRPr="007C4BDB" w:rsidRDefault="008E6490">
            <w:pPr>
              <w:pStyle w:val="FormData"/>
              <w:rPr>
                <w:b/>
                <w:color w:val="auto"/>
              </w:rPr>
            </w:pPr>
            <w:r w:rsidRPr="007C4BDB">
              <w:rPr>
                <w:b/>
                <w:color w:val="auto"/>
              </w:rPr>
              <w:t>N</w:t>
            </w:r>
          </w:p>
        </w:tc>
      </w:tr>
      <w:tr w:rsidR="008E6490" w:rsidRPr="007C4BDB" w14:paraId="5A53696A" w14:textId="77777777">
        <w:tc>
          <w:tcPr>
            <w:tcW w:w="2070" w:type="dxa"/>
          </w:tcPr>
          <w:p w14:paraId="16E326DD" w14:textId="77777777" w:rsidR="008E6490" w:rsidRPr="007C4BDB" w:rsidRDefault="008E6490">
            <w:pPr>
              <w:pStyle w:val="FormData"/>
              <w:rPr>
                <w:b/>
                <w:color w:val="auto"/>
              </w:rPr>
            </w:pPr>
            <w:r w:rsidRPr="007C4BDB">
              <w:rPr>
                <w:b/>
                <w:color w:val="auto"/>
              </w:rPr>
              <w:t>RTY</w:t>
            </w:r>
          </w:p>
        </w:tc>
        <w:tc>
          <w:tcPr>
            <w:tcW w:w="4320" w:type="dxa"/>
          </w:tcPr>
          <w:p w14:paraId="2356BB90" w14:textId="77777777" w:rsidR="008E6490" w:rsidRPr="007C4BDB" w:rsidRDefault="008E6490">
            <w:pPr>
              <w:pStyle w:val="FormData"/>
              <w:rPr>
                <w:b/>
                <w:color w:val="auto"/>
              </w:rPr>
            </w:pPr>
            <w:r w:rsidRPr="007C4BDB">
              <w:rPr>
                <w:b/>
                <w:color w:val="auto"/>
              </w:rPr>
              <w:t>Record Type</w:t>
            </w:r>
          </w:p>
        </w:tc>
        <w:tc>
          <w:tcPr>
            <w:tcW w:w="2358" w:type="dxa"/>
          </w:tcPr>
          <w:p w14:paraId="51663D88" w14:textId="77777777" w:rsidR="008E6490" w:rsidRPr="007C4BDB" w:rsidRDefault="008E6490">
            <w:pPr>
              <w:pStyle w:val="FormData"/>
              <w:rPr>
                <w:b/>
                <w:color w:val="auto"/>
              </w:rPr>
            </w:pPr>
            <w:r w:rsidRPr="007C4BDB">
              <w:rPr>
                <w:b/>
                <w:color w:val="auto"/>
              </w:rPr>
              <w:t>LML</w:t>
            </w:r>
          </w:p>
        </w:tc>
      </w:tr>
      <w:tr w:rsidR="008E6490" w:rsidRPr="007C4BDB" w14:paraId="44788B98" w14:textId="77777777">
        <w:tc>
          <w:tcPr>
            <w:tcW w:w="2070" w:type="dxa"/>
          </w:tcPr>
          <w:p w14:paraId="4CFFEDA2" w14:textId="77777777" w:rsidR="008E6490" w:rsidRPr="007C4BDB" w:rsidRDefault="008E6490">
            <w:pPr>
              <w:pStyle w:val="FormData"/>
              <w:rPr>
                <w:b/>
                <w:color w:val="auto"/>
              </w:rPr>
            </w:pPr>
            <w:r w:rsidRPr="007C4BDB">
              <w:rPr>
                <w:b/>
                <w:color w:val="auto"/>
              </w:rPr>
              <w:lastRenderedPageBreak/>
              <w:t>LTY</w:t>
            </w:r>
          </w:p>
        </w:tc>
        <w:tc>
          <w:tcPr>
            <w:tcW w:w="4320" w:type="dxa"/>
          </w:tcPr>
          <w:p w14:paraId="114C4FCC" w14:textId="77777777" w:rsidR="008E6490" w:rsidRPr="007C4BDB" w:rsidRDefault="008E6490">
            <w:pPr>
              <w:pStyle w:val="FormData"/>
              <w:rPr>
                <w:b/>
                <w:color w:val="auto"/>
              </w:rPr>
            </w:pPr>
            <w:r w:rsidRPr="007C4BDB">
              <w:rPr>
                <w:b/>
                <w:color w:val="auto"/>
              </w:rPr>
              <w:t>Listing Type</w:t>
            </w:r>
          </w:p>
        </w:tc>
        <w:tc>
          <w:tcPr>
            <w:tcW w:w="2358" w:type="dxa"/>
          </w:tcPr>
          <w:p w14:paraId="379E06D3" w14:textId="77777777" w:rsidR="008E6490" w:rsidRPr="007C4BDB" w:rsidRDefault="008E6490">
            <w:pPr>
              <w:pStyle w:val="FormData"/>
              <w:rPr>
                <w:b/>
                <w:color w:val="auto"/>
                <w:lang w:val="fr-FR"/>
              </w:rPr>
            </w:pPr>
            <w:r w:rsidRPr="007C4BDB">
              <w:rPr>
                <w:b/>
                <w:color w:val="auto"/>
                <w:lang w:val="fr-FR"/>
              </w:rPr>
              <w:t>1</w:t>
            </w:r>
          </w:p>
        </w:tc>
      </w:tr>
      <w:tr w:rsidR="008E6490" w:rsidRPr="007C4BDB" w14:paraId="2502E819" w14:textId="77777777">
        <w:tc>
          <w:tcPr>
            <w:tcW w:w="2070" w:type="dxa"/>
          </w:tcPr>
          <w:p w14:paraId="5F900FDF" w14:textId="77777777" w:rsidR="008E6490" w:rsidRPr="007C4BDB" w:rsidRDefault="008E6490">
            <w:pPr>
              <w:pStyle w:val="FormData"/>
              <w:rPr>
                <w:b/>
                <w:color w:val="auto"/>
                <w:lang w:val="fr-FR"/>
              </w:rPr>
            </w:pPr>
            <w:r w:rsidRPr="007C4BDB">
              <w:rPr>
                <w:b/>
                <w:color w:val="auto"/>
                <w:lang w:val="fr-FR"/>
              </w:rPr>
              <w:t>STYC</w:t>
            </w:r>
          </w:p>
        </w:tc>
        <w:tc>
          <w:tcPr>
            <w:tcW w:w="4320" w:type="dxa"/>
          </w:tcPr>
          <w:p w14:paraId="34BDCD0E" w14:textId="77777777" w:rsidR="008E6490" w:rsidRPr="007C4BDB" w:rsidRDefault="008E6490">
            <w:pPr>
              <w:pStyle w:val="FormData"/>
              <w:rPr>
                <w:b/>
                <w:color w:val="auto"/>
                <w:lang w:val="fr-FR"/>
              </w:rPr>
            </w:pPr>
            <w:r w:rsidRPr="007C4BDB">
              <w:rPr>
                <w:b/>
                <w:color w:val="auto"/>
                <w:lang w:val="fr-FR"/>
              </w:rPr>
              <w:t>Style Code</w:t>
            </w:r>
          </w:p>
        </w:tc>
        <w:tc>
          <w:tcPr>
            <w:tcW w:w="2358" w:type="dxa"/>
          </w:tcPr>
          <w:p w14:paraId="70707344" w14:textId="77777777" w:rsidR="008E6490" w:rsidRPr="007C4BDB" w:rsidRDefault="008E6490">
            <w:pPr>
              <w:pStyle w:val="FormData"/>
              <w:rPr>
                <w:b/>
                <w:color w:val="auto"/>
              </w:rPr>
            </w:pPr>
            <w:r w:rsidRPr="007C4BDB">
              <w:rPr>
                <w:b/>
                <w:color w:val="auto"/>
              </w:rPr>
              <w:t>SL</w:t>
            </w:r>
          </w:p>
        </w:tc>
      </w:tr>
      <w:tr w:rsidR="008E6490" w:rsidRPr="007C4BDB" w14:paraId="43F347FD" w14:textId="77777777">
        <w:tc>
          <w:tcPr>
            <w:tcW w:w="2070" w:type="dxa"/>
            <w:tcBorders>
              <w:bottom w:val="single" w:sz="6" w:space="0" w:color="auto"/>
            </w:tcBorders>
          </w:tcPr>
          <w:p w14:paraId="7B8ECC3D" w14:textId="77777777" w:rsidR="008E6490" w:rsidRPr="007C4BDB" w:rsidRDefault="008E6490">
            <w:pPr>
              <w:pStyle w:val="FormData"/>
              <w:rPr>
                <w:b/>
                <w:color w:val="auto"/>
              </w:rPr>
            </w:pPr>
            <w:r w:rsidRPr="007C4BDB">
              <w:rPr>
                <w:b/>
                <w:color w:val="auto"/>
              </w:rPr>
              <w:t>TOA</w:t>
            </w:r>
          </w:p>
        </w:tc>
        <w:tc>
          <w:tcPr>
            <w:tcW w:w="4320" w:type="dxa"/>
            <w:tcBorders>
              <w:bottom w:val="single" w:sz="6" w:space="0" w:color="auto"/>
            </w:tcBorders>
          </w:tcPr>
          <w:p w14:paraId="303E331A" w14:textId="77777777" w:rsidR="008E6490" w:rsidRPr="007C4BDB" w:rsidRDefault="008E6490">
            <w:pPr>
              <w:pStyle w:val="FormData"/>
              <w:rPr>
                <w:b/>
                <w:color w:val="auto"/>
              </w:rPr>
            </w:pPr>
            <w:r w:rsidRPr="007C4BDB">
              <w:rPr>
                <w:b/>
                <w:color w:val="auto"/>
              </w:rPr>
              <w:t>Type of Account</w:t>
            </w:r>
          </w:p>
        </w:tc>
        <w:tc>
          <w:tcPr>
            <w:tcW w:w="2358" w:type="dxa"/>
            <w:tcBorders>
              <w:bottom w:val="single" w:sz="6" w:space="0" w:color="auto"/>
            </w:tcBorders>
          </w:tcPr>
          <w:p w14:paraId="5D3B387F" w14:textId="77777777" w:rsidR="008E6490" w:rsidRPr="007C4BDB" w:rsidRDefault="008E6490">
            <w:pPr>
              <w:pStyle w:val="FormData"/>
              <w:rPr>
                <w:b/>
                <w:color w:val="auto"/>
              </w:rPr>
            </w:pPr>
            <w:r w:rsidRPr="007C4BDB">
              <w:rPr>
                <w:b/>
                <w:color w:val="auto"/>
              </w:rPr>
              <w:t>B</w:t>
            </w:r>
          </w:p>
        </w:tc>
      </w:tr>
      <w:tr w:rsidR="008E6490" w:rsidRPr="007C4BDB" w14:paraId="79F78BE0" w14:textId="77777777">
        <w:tc>
          <w:tcPr>
            <w:tcW w:w="2070" w:type="dxa"/>
            <w:tcBorders>
              <w:bottom w:val="single" w:sz="6" w:space="0" w:color="auto"/>
            </w:tcBorders>
            <w:shd w:val="clear" w:color="auto" w:fill="CC99FF"/>
          </w:tcPr>
          <w:p w14:paraId="671D854E" w14:textId="77777777" w:rsidR="008E6490" w:rsidRPr="007C4BDB" w:rsidRDefault="008E6490">
            <w:pPr>
              <w:pStyle w:val="FormData"/>
              <w:rPr>
                <w:b/>
                <w:color w:val="auto"/>
              </w:rPr>
            </w:pPr>
            <w:r w:rsidRPr="007C4BDB">
              <w:rPr>
                <w:b/>
                <w:color w:val="auto"/>
              </w:rPr>
              <w:t>DOI</w:t>
            </w:r>
          </w:p>
        </w:tc>
        <w:tc>
          <w:tcPr>
            <w:tcW w:w="4320" w:type="dxa"/>
            <w:tcBorders>
              <w:bottom w:val="single" w:sz="6" w:space="0" w:color="auto"/>
            </w:tcBorders>
            <w:shd w:val="clear" w:color="auto" w:fill="CC99FF"/>
          </w:tcPr>
          <w:p w14:paraId="728FFDB7" w14:textId="77777777" w:rsidR="008E6490" w:rsidRPr="007C4BDB" w:rsidRDefault="008E6490">
            <w:pPr>
              <w:pStyle w:val="FormData"/>
              <w:rPr>
                <w:b/>
                <w:color w:val="auto"/>
              </w:rPr>
            </w:pPr>
            <w:r w:rsidRPr="007C4BDB">
              <w:rPr>
                <w:b/>
                <w:color w:val="auto"/>
              </w:rPr>
              <w:t>Degree of Indent</w:t>
            </w:r>
          </w:p>
        </w:tc>
        <w:tc>
          <w:tcPr>
            <w:tcW w:w="2358" w:type="dxa"/>
            <w:tcBorders>
              <w:bottom w:val="single" w:sz="6" w:space="0" w:color="auto"/>
            </w:tcBorders>
            <w:shd w:val="clear" w:color="auto" w:fill="CC99FF"/>
          </w:tcPr>
          <w:p w14:paraId="19054367" w14:textId="77777777" w:rsidR="008E6490" w:rsidRPr="007C4BDB" w:rsidRDefault="008E6490">
            <w:pPr>
              <w:pStyle w:val="FormData"/>
              <w:rPr>
                <w:b/>
                <w:color w:val="auto"/>
              </w:rPr>
            </w:pPr>
            <w:r w:rsidRPr="007C4BDB">
              <w:rPr>
                <w:b/>
                <w:color w:val="auto"/>
              </w:rPr>
              <w:t>0</w:t>
            </w:r>
          </w:p>
        </w:tc>
      </w:tr>
      <w:tr w:rsidR="008E6490" w:rsidRPr="007C4BDB" w14:paraId="1AFF9896" w14:textId="77777777">
        <w:trPr>
          <w:cantSplit/>
        </w:trPr>
        <w:tc>
          <w:tcPr>
            <w:tcW w:w="8748" w:type="dxa"/>
            <w:gridSpan w:val="3"/>
            <w:tcBorders>
              <w:bottom w:val="single" w:sz="6" w:space="0" w:color="auto"/>
            </w:tcBorders>
            <w:shd w:val="clear" w:color="auto" w:fill="99CCFF"/>
          </w:tcPr>
          <w:p w14:paraId="28BDF8D4"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7C4BDB" w14:paraId="68B6D36A" w14:textId="77777777">
        <w:trPr>
          <w:trHeight w:val="327"/>
        </w:trPr>
        <w:tc>
          <w:tcPr>
            <w:tcW w:w="2070" w:type="dxa"/>
            <w:shd w:val="clear" w:color="auto" w:fill="CC99FF"/>
          </w:tcPr>
          <w:p w14:paraId="5A8D757A" w14:textId="77777777" w:rsidR="008E6490" w:rsidRPr="007C4BDB" w:rsidRDefault="008E6490">
            <w:pPr>
              <w:pStyle w:val="FormData"/>
              <w:rPr>
                <w:b/>
                <w:color w:val="auto"/>
              </w:rPr>
            </w:pPr>
            <w:r w:rsidRPr="007C4BDB">
              <w:rPr>
                <w:b/>
                <w:color w:val="auto"/>
              </w:rPr>
              <w:t>LTN</w:t>
            </w:r>
          </w:p>
        </w:tc>
        <w:tc>
          <w:tcPr>
            <w:tcW w:w="4320" w:type="dxa"/>
            <w:shd w:val="clear" w:color="auto" w:fill="CC99FF"/>
          </w:tcPr>
          <w:p w14:paraId="7FE0B1FE" w14:textId="77777777" w:rsidR="008E6490" w:rsidRPr="007C4BDB" w:rsidRDefault="008E6490">
            <w:pPr>
              <w:pStyle w:val="FormData"/>
              <w:rPr>
                <w:b/>
                <w:color w:val="auto"/>
              </w:rPr>
            </w:pPr>
            <w:r w:rsidRPr="007C4BDB">
              <w:rPr>
                <w:b/>
                <w:color w:val="auto"/>
              </w:rPr>
              <w:t>Listing Telephone Number</w:t>
            </w:r>
          </w:p>
        </w:tc>
        <w:tc>
          <w:tcPr>
            <w:tcW w:w="2358" w:type="dxa"/>
            <w:shd w:val="clear" w:color="auto" w:fill="CC99FF"/>
          </w:tcPr>
          <w:p w14:paraId="6A1953F5" w14:textId="77777777" w:rsidR="008E6490" w:rsidRPr="007C4BDB" w:rsidRDefault="008E6490">
            <w:pPr>
              <w:pStyle w:val="FormData"/>
              <w:rPr>
                <w:b/>
                <w:color w:val="auto"/>
              </w:rPr>
            </w:pPr>
            <w:r w:rsidRPr="007C4BDB">
              <w:rPr>
                <w:b/>
                <w:color w:val="auto"/>
              </w:rPr>
              <w:t>6152268165</w:t>
            </w:r>
          </w:p>
        </w:tc>
      </w:tr>
      <w:tr w:rsidR="008E6490" w:rsidRPr="007C4BDB" w14:paraId="4FADE5D5" w14:textId="77777777">
        <w:tc>
          <w:tcPr>
            <w:tcW w:w="2070" w:type="dxa"/>
          </w:tcPr>
          <w:p w14:paraId="48D97B8C" w14:textId="77777777" w:rsidR="008E6490" w:rsidRPr="007C4BDB" w:rsidRDefault="008E6490">
            <w:pPr>
              <w:pStyle w:val="FormData"/>
              <w:rPr>
                <w:b/>
                <w:color w:val="auto"/>
              </w:rPr>
            </w:pPr>
            <w:r w:rsidRPr="007C4BDB">
              <w:rPr>
                <w:b/>
                <w:color w:val="auto"/>
              </w:rPr>
              <w:t>LNLN</w:t>
            </w:r>
          </w:p>
        </w:tc>
        <w:tc>
          <w:tcPr>
            <w:tcW w:w="4320" w:type="dxa"/>
          </w:tcPr>
          <w:p w14:paraId="5A65953B" w14:textId="77777777" w:rsidR="008E6490" w:rsidRPr="007C4BDB" w:rsidRDefault="008E6490">
            <w:pPr>
              <w:pStyle w:val="FormData"/>
              <w:rPr>
                <w:b/>
                <w:color w:val="auto"/>
              </w:rPr>
            </w:pPr>
            <w:r w:rsidRPr="007C4BDB">
              <w:rPr>
                <w:b/>
                <w:color w:val="auto"/>
              </w:rPr>
              <w:t xml:space="preserve">Listed Name Last Name </w:t>
            </w:r>
          </w:p>
        </w:tc>
        <w:tc>
          <w:tcPr>
            <w:tcW w:w="2358" w:type="dxa"/>
          </w:tcPr>
          <w:p w14:paraId="061ADD71" w14:textId="77777777" w:rsidR="008E6490" w:rsidRPr="007C4BDB" w:rsidRDefault="008E6490">
            <w:pPr>
              <w:pStyle w:val="FormData"/>
              <w:rPr>
                <w:b/>
                <w:color w:val="auto"/>
              </w:rPr>
            </w:pPr>
            <w:r w:rsidRPr="007C4BDB">
              <w:rPr>
                <w:b/>
                <w:color w:val="auto"/>
              </w:rPr>
              <w:t>Adventures</w:t>
            </w:r>
          </w:p>
        </w:tc>
      </w:tr>
      <w:tr w:rsidR="008E6490" w:rsidRPr="007C4BDB" w14:paraId="0BB4F8DF" w14:textId="77777777">
        <w:tc>
          <w:tcPr>
            <w:tcW w:w="2070" w:type="dxa"/>
          </w:tcPr>
          <w:p w14:paraId="5D56F58B" w14:textId="77777777" w:rsidR="008E6490" w:rsidRPr="007C4BDB" w:rsidRDefault="008E6490">
            <w:pPr>
              <w:pStyle w:val="FormData"/>
              <w:rPr>
                <w:b/>
                <w:color w:val="auto"/>
              </w:rPr>
            </w:pPr>
            <w:r w:rsidRPr="007C4BDB">
              <w:rPr>
                <w:b/>
                <w:color w:val="auto"/>
              </w:rPr>
              <w:t>LNFN</w:t>
            </w:r>
          </w:p>
        </w:tc>
        <w:tc>
          <w:tcPr>
            <w:tcW w:w="4320" w:type="dxa"/>
          </w:tcPr>
          <w:p w14:paraId="6C16B52D" w14:textId="77777777" w:rsidR="008E6490" w:rsidRPr="007C4BDB" w:rsidRDefault="008E6490">
            <w:pPr>
              <w:pStyle w:val="FormData"/>
              <w:rPr>
                <w:b/>
                <w:color w:val="auto"/>
              </w:rPr>
            </w:pPr>
            <w:r w:rsidRPr="007C4BDB">
              <w:rPr>
                <w:b/>
                <w:color w:val="auto"/>
              </w:rPr>
              <w:t>Listed Name First Name</w:t>
            </w:r>
          </w:p>
        </w:tc>
        <w:tc>
          <w:tcPr>
            <w:tcW w:w="2358" w:type="dxa"/>
          </w:tcPr>
          <w:p w14:paraId="3E317DD4" w14:textId="77777777" w:rsidR="008E6490" w:rsidRPr="007C4BDB" w:rsidRDefault="008E6490">
            <w:pPr>
              <w:pStyle w:val="FormData"/>
              <w:rPr>
                <w:b/>
                <w:color w:val="auto"/>
              </w:rPr>
            </w:pPr>
            <w:r w:rsidRPr="007C4BDB">
              <w:rPr>
                <w:b/>
                <w:color w:val="auto"/>
              </w:rPr>
              <w:t>Scuba</w:t>
            </w:r>
          </w:p>
        </w:tc>
      </w:tr>
      <w:tr w:rsidR="008E6490" w:rsidRPr="007C4BDB" w14:paraId="488093B1" w14:textId="77777777">
        <w:tc>
          <w:tcPr>
            <w:tcW w:w="2070" w:type="dxa"/>
          </w:tcPr>
          <w:p w14:paraId="38BC4819" w14:textId="77777777" w:rsidR="008E6490" w:rsidRPr="007C4BDB" w:rsidRDefault="008E6490">
            <w:pPr>
              <w:pStyle w:val="FormData"/>
              <w:rPr>
                <w:b/>
                <w:color w:val="auto"/>
              </w:rPr>
            </w:pPr>
            <w:r w:rsidRPr="007C4BDB">
              <w:rPr>
                <w:b/>
                <w:color w:val="auto"/>
              </w:rPr>
              <w:t>LANO</w:t>
            </w:r>
          </w:p>
        </w:tc>
        <w:tc>
          <w:tcPr>
            <w:tcW w:w="4320" w:type="dxa"/>
          </w:tcPr>
          <w:p w14:paraId="2A26ACB1" w14:textId="77777777" w:rsidR="008E6490" w:rsidRPr="007C4BDB" w:rsidRDefault="008E6490">
            <w:pPr>
              <w:pStyle w:val="FormData"/>
              <w:rPr>
                <w:b/>
                <w:color w:val="auto"/>
              </w:rPr>
            </w:pPr>
            <w:r w:rsidRPr="007C4BDB">
              <w:rPr>
                <w:b/>
                <w:color w:val="auto"/>
              </w:rPr>
              <w:t>Listed Address House Number</w:t>
            </w:r>
          </w:p>
        </w:tc>
        <w:tc>
          <w:tcPr>
            <w:tcW w:w="2358" w:type="dxa"/>
          </w:tcPr>
          <w:p w14:paraId="28BBD253" w14:textId="77777777" w:rsidR="008E6490" w:rsidRPr="007C4BDB" w:rsidRDefault="008E6490">
            <w:pPr>
              <w:pStyle w:val="FormData"/>
              <w:rPr>
                <w:b/>
                <w:color w:val="auto"/>
              </w:rPr>
            </w:pPr>
            <w:r w:rsidRPr="007C4BDB">
              <w:rPr>
                <w:b/>
                <w:color w:val="auto"/>
              </w:rPr>
              <w:t>1224</w:t>
            </w:r>
          </w:p>
        </w:tc>
      </w:tr>
      <w:tr w:rsidR="008E6490" w:rsidRPr="007C4BDB" w14:paraId="4114F597" w14:textId="77777777">
        <w:tc>
          <w:tcPr>
            <w:tcW w:w="2070" w:type="dxa"/>
          </w:tcPr>
          <w:p w14:paraId="07AEC977" w14:textId="77777777" w:rsidR="008E6490" w:rsidRPr="007C4BDB" w:rsidRDefault="008E6490">
            <w:pPr>
              <w:pStyle w:val="FormData"/>
              <w:rPr>
                <w:b/>
                <w:color w:val="auto"/>
              </w:rPr>
            </w:pPr>
            <w:r w:rsidRPr="007C4BDB">
              <w:rPr>
                <w:b/>
                <w:color w:val="auto"/>
              </w:rPr>
              <w:t>LASN</w:t>
            </w:r>
          </w:p>
        </w:tc>
        <w:tc>
          <w:tcPr>
            <w:tcW w:w="4320" w:type="dxa"/>
          </w:tcPr>
          <w:p w14:paraId="57739DBD" w14:textId="77777777" w:rsidR="008E6490" w:rsidRPr="007C4BDB" w:rsidRDefault="008E6490">
            <w:pPr>
              <w:pStyle w:val="FormData"/>
              <w:rPr>
                <w:b/>
                <w:color w:val="auto"/>
              </w:rPr>
            </w:pPr>
            <w:r w:rsidRPr="007C4BDB">
              <w:rPr>
                <w:b/>
                <w:color w:val="auto"/>
              </w:rPr>
              <w:t xml:space="preserve">Listed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Name</w:t>
            </w:r>
          </w:p>
        </w:tc>
        <w:tc>
          <w:tcPr>
            <w:tcW w:w="2358" w:type="dxa"/>
          </w:tcPr>
          <w:p w14:paraId="09774EC1" w14:textId="77777777" w:rsidR="008E6490" w:rsidRPr="007C4BDB" w:rsidRDefault="008E6490">
            <w:pPr>
              <w:pStyle w:val="FormData"/>
              <w:rPr>
                <w:b/>
                <w:color w:val="auto"/>
              </w:rPr>
            </w:pPr>
            <w:smartTag w:uri="urn:schemas-microsoft-com:office:smarttags" w:element="City">
              <w:smartTag w:uri="urn:schemas-microsoft-com:office:smarttags" w:element="place">
                <w:r w:rsidRPr="007C4BDB">
                  <w:rPr>
                    <w:b/>
                    <w:color w:val="auto"/>
                  </w:rPr>
                  <w:t>Gallatin</w:t>
                </w:r>
              </w:smartTag>
            </w:smartTag>
          </w:p>
        </w:tc>
      </w:tr>
      <w:tr w:rsidR="008E6490" w:rsidRPr="007C4BDB" w14:paraId="57A08FF9" w14:textId="77777777">
        <w:tc>
          <w:tcPr>
            <w:tcW w:w="2070" w:type="dxa"/>
            <w:tcBorders>
              <w:bottom w:val="single" w:sz="6" w:space="0" w:color="auto"/>
            </w:tcBorders>
          </w:tcPr>
          <w:p w14:paraId="5C1E7387" w14:textId="77777777" w:rsidR="008E6490" w:rsidRPr="007C4BDB" w:rsidRDefault="008E6490">
            <w:pPr>
              <w:pStyle w:val="FormData"/>
              <w:rPr>
                <w:b/>
                <w:color w:val="auto"/>
              </w:rPr>
            </w:pPr>
            <w:r w:rsidRPr="007C4BDB">
              <w:rPr>
                <w:b/>
                <w:color w:val="auto"/>
              </w:rPr>
              <w:t>LATH</w:t>
            </w:r>
          </w:p>
        </w:tc>
        <w:tc>
          <w:tcPr>
            <w:tcW w:w="4320" w:type="dxa"/>
            <w:tcBorders>
              <w:bottom w:val="single" w:sz="6" w:space="0" w:color="auto"/>
            </w:tcBorders>
          </w:tcPr>
          <w:p w14:paraId="1742DB6F" w14:textId="77777777" w:rsidR="008E6490" w:rsidRPr="007C4BDB" w:rsidRDefault="008E6490">
            <w:pPr>
              <w:pStyle w:val="FormData"/>
              <w:rPr>
                <w:b/>
                <w:color w:val="auto"/>
              </w:rPr>
            </w:pPr>
            <w:r w:rsidRPr="007C4BDB">
              <w:rPr>
                <w:b/>
                <w:color w:val="auto"/>
              </w:rPr>
              <w:t xml:space="preserve">Listed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7AE8FF8C" w14:textId="77777777" w:rsidR="008E6490" w:rsidRPr="007C4BDB" w:rsidRDefault="008E6490">
            <w:pPr>
              <w:pStyle w:val="FormData"/>
              <w:rPr>
                <w:b/>
                <w:color w:val="auto"/>
              </w:rPr>
            </w:pPr>
            <w:r w:rsidRPr="007C4BDB">
              <w:rPr>
                <w:b/>
                <w:color w:val="auto"/>
              </w:rPr>
              <w:t>Av</w:t>
            </w:r>
          </w:p>
        </w:tc>
      </w:tr>
      <w:tr w:rsidR="008E6490" w:rsidRPr="007C4BDB" w14:paraId="393BF0AB" w14:textId="77777777">
        <w:tc>
          <w:tcPr>
            <w:tcW w:w="2070" w:type="dxa"/>
            <w:tcBorders>
              <w:bottom w:val="single" w:sz="6" w:space="0" w:color="auto"/>
            </w:tcBorders>
          </w:tcPr>
          <w:p w14:paraId="45C035DF" w14:textId="77777777" w:rsidR="008E6490" w:rsidRPr="007C4BDB" w:rsidRDefault="008E6490">
            <w:pPr>
              <w:pStyle w:val="FormData"/>
              <w:rPr>
                <w:b/>
                <w:color w:val="auto"/>
              </w:rPr>
            </w:pPr>
            <w:r w:rsidRPr="007C4BDB">
              <w:rPr>
                <w:b/>
                <w:color w:val="auto"/>
              </w:rPr>
              <w:t>YPH</w:t>
            </w:r>
          </w:p>
        </w:tc>
        <w:tc>
          <w:tcPr>
            <w:tcW w:w="4320" w:type="dxa"/>
            <w:tcBorders>
              <w:bottom w:val="single" w:sz="6" w:space="0" w:color="auto"/>
            </w:tcBorders>
          </w:tcPr>
          <w:p w14:paraId="79DF93DC" w14:textId="77777777" w:rsidR="008E6490" w:rsidRPr="007C4BDB" w:rsidRDefault="008E6490">
            <w:pPr>
              <w:pStyle w:val="FormData"/>
              <w:rPr>
                <w:b/>
                <w:color w:val="auto"/>
              </w:rPr>
            </w:pPr>
            <w:r w:rsidRPr="007C4BDB">
              <w:rPr>
                <w:b/>
                <w:color w:val="auto"/>
              </w:rPr>
              <w:t>Yellow Page Heading Code</w:t>
            </w:r>
          </w:p>
        </w:tc>
        <w:tc>
          <w:tcPr>
            <w:tcW w:w="2358" w:type="dxa"/>
            <w:tcBorders>
              <w:bottom w:val="single" w:sz="6" w:space="0" w:color="auto"/>
            </w:tcBorders>
          </w:tcPr>
          <w:p w14:paraId="113855B0" w14:textId="77777777" w:rsidR="008E6490" w:rsidRPr="007C4BDB" w:rsidRDefault="008E6490">
            <w:pPr>
              <w:pStyle w:val="FormData"/>
              <w:rPr>
                <w:b/>
                <w:color w:val="auto"/>
              </w:rPr>
            </w:pPr>
            <w:r w:rsidRPr="007C4BDB">
              <w:rPr>
                <w:b/>
                <w:color w:val="auto"/>
              </w:rPr>
              <w:t>999001</w:t>
            </w:r>
          </w:p>
        </w:tc>
      </w:tr>
      <w:tr w:rsidR="008E6490" w:rsidRPr="007C4BDB" w14:paraId="6CAF0791" w14:textId="77777777">
        <w:trPr>
          <w:cantSplit/>
        </w:trPr>
        <w:tc>
          <w:tcPr>
            <w:tcW w:w="8748" w:type="dxa"/>
            <w:gridSpan w:val="3"/>
            <w:shd w:val="clear" w:color="auto" w:fill="99CCFF"/>
          </w:tcPr>
          <w:p w14:paraId="4B8C9EA5"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7C4BDB" w14:paraId="3ED552A8" w14:textId="77777777">
        <w:tc>
          <w:tcPr>
            <w:tcW w:w="2070" w:type="dxa"/>
            <w:tcBorders>
              <w:bottom w:val="single" w:sz="6" w:space="0" w:color="auto"/>
            </w:tcBorders>
          </w:tcPr>
          <w:p w14:paraId="11C22789" w14:textId="77777777" w:rsidR="008E6490" w:rsidRPr="007C4BDB" w:rsidRDefault="008E6490">
            <w:pPr>
              <w:pStyle w:val="FormData"/>
              <w:rPr>
                <w:b/>
                <w:color w:val="auto"/>
              </w:rPr>
            </w:pPr>
            <w:r w:rsidRPr="007C4BDB">
              <w:rPr>
                <w:b/>
                <w:color w:val="auto"/>
              </w:rPr>
              <w:t>SIC</w:t>
            </w:r>
          </w:p>
        </w:tc>
        <w:tc>
          <w:tcPr>
            <w:tcW w:w="4320" w:type="dxa"/>
            <w:tcBorders>
              <w:bottom w:val="single" w:sz="6" w:space="0" w:color="auto"/>
            </w:tcBorders>
          </w:tcPr>
          <w:p w14:paraId="60736EEF" w14:textId="77777777" w:rsidR="008E6490" w:rsidRPr="007C4BDB" w:rsidRDefault="008E6490">
            <w:pPr>
              <w:pStyle w:val="FormData"/>
              <w:rPr>
                <w:b/>
                <w:color w:val="auto"/>
              </w:rPr>
            </w:pPr>
            <w:r w:rsidRPr="007C4BDB">
              <w:rPr>
                <w:b/>
                <w:color w:val="auto"/>
              </w:rPr>
              <w:t>Standard Industry Classification</w:t>
            </w:r>
          </w:p>
        </w:tc>
        <w:tc>
          <w:tcPr>
            <w:tcW w:w="2358" w:type="dxa"/>
            <w:tcBorders>
              <w:bottom w:val="single" w:sz="6" w:space="0" w:color="auto"/>
            </w:tcBorders>
          </w:tcPr>
          <w:p w14:paraId="4773C18E" w14:textId="77777777" w:rsidR="008E6490" w:rsidRPr="007C4BDB" w:rsidRDefault="008E6490">
            <w:pPr>
              <w:pStyle w:val="FormData"/>
              <w:rPr>
                <w:b/>
                <w:color w:val="auto"/>
              </w:rPr>
            </w:pPr>
            <w:r w:rsidRPr="007C4BDB">
              <w:rPr>
                <w:b/>
                <w:color w:val="auto"/>
              </w:rPr>
              <w:t>8711</w:t>
            </w:r>
          </w:p>
        </w:tc>
      </w:tr>
      <w:tr w:rsidR="008E6490" w:rsidRPr="007C4BDB" w14:paraId="1CEFB7F0" w14:textId="77777777">
        <w:trPr>
          <w:cantSplit/>
        </w:trPr>
        <w:tc>
          <w:tcPr>
            <w:tcW w:w="8748" w:type="dxa"/>
            <w:gridSpan w:val="3"/>
            <w:tcBorders>
              <w:bottom w:val="single" w:sz="6" w:space="0" w:color="auto"/>
            </w:tcBorders>
            <w:shd w:val="clear" w:color="auto" w:fill="99CCFF"/>
          </w:tcPr>
          <w:p w14:paraId="18D0CA5B"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7C4BDB" w14:paraId="2BE25A98" w14:textId="77777777">
        <w:tc>
          <w:tcPr>
            <w:tcW w:w="2070" w:type="dxa"/>
            <w:shd w:val="clear" w:color="auto" w:fill="CC99FF"/>
          </w:tcPr>
          <w:p w14:paraId="3370327A" w14:textId="77777777" w:rsidR="008E6490" w:rsidRPr="007C4BDB" w:rsidRDefault="008E6490">
            <w:pPr>
              <w:pStyle w:val="FormData"/>
              <w:rPr>
                <w:b/>
                <w:color w:val="auto"/>
              </w:rPr>
            </w:pPr>
            <w:r w:rsidRPr="007C4BDB">
              <w:rPr>
                <w:b/>
                <w:color w:val="auto"/>
              </w:rPr>
              <w:t>DLNUM</w:t>
            </w:r>
          </w:p>
        </w:tc>
        <w:tc>
          <w:tcPr>
            <w:tcW w:w="4320" w:type="dxa"/>
            <w:shd w:val="clear" w:color="auto" w:fill="CC99FF"/>
          </w:tcPr>
          <w:p w14:paraId="724D4650" w14:textId="77777777" w:rsidR="008E6490" w:rsidRPr="007C4BDB" w:rsidRDefault="008E6490">
            <w:pPr>
              <w:pStyle w:val="FormData"/>
              <w:rPr>
                <w:b/>
                <w:color w:val="auto"/>
              </w:rPr>
            </w:pPr>
            <w:r w:rsidRPr="007C4BDB">
              <w:rPr>
                <w:b/>
                <w:color w:val="auto"/>
              </w:rPr>
              <w:t>Directory Listing Number</w:t>
            </w:r>
          </w:p>
        </w:tc>
        <w:tc>
          <w:tcPr>
            <w:tcW w:w="2358" w:type="dxa"/>
            <w:shd w:val="clear" w:color="auto" w:fill="CC99FF"/>
          </w:tcPr>
          <w:p w14:paraId="198F5CA8" w14:textId="77777777" w:rsidR="008E6490" w:rsidRPr="007C4BDB" w:rsidRDefault="008E6490">
            <w:pPr>
              <w:pStyle w:val="FormData"/>
              <w:rPr>
                <w:b/>
                <w:color w:val="auto"/>
              </w:rPr>
            </w:pPr>
            <w:r w:rsidRPr="007C4BDB">
              <w:rPr>
                <w:b/>
                <w:color w:val="auto"/>
              </w:rPr>
              <w:t>0002</w:t>
            </w:r>
          </w:p>
        </w:tc>
      </w:tr>
      <w:tr w:rsidR="008E6490" w:rsidRPr="007C4BDB" w14:paraId="603B3C33" w14:textId="77777777">
        <w:tc>
          <w:tcPr>
            <w:tcW w:w="2070" w:type="dxa"/>
            <w:shd w:val="clear" w:color="auto" w:fill="CC99FF"/>
          </w:tcPr>
          <w:p w14:paraId="25BA5096" w14:textId="77777777" w:rsidR="008E6490" w:rsidRPr="007C4BDB" w:rsidRDefault="008E6490">
            <w:pPr>
              <w:pStyle w:val="FormData"/>
              <w:rPr>
                <w:b/>
                <w:color w:val="auto"/>
              </w:rPr>
            </w:pPr>
            <w:r w:rsidRPr="007C4BDB">
              <w:rPr>
                <w:b/>
                <w:color w:val="auto"/>
              </w:rPr>
              <w:t>LACT</w:t>
            </w:r>
          </w:p>
        </w:tc>
        <w:tc>
          <w:tcPr>
            <w:tcW w:w="4320" w:type="dxa"/>
            <w:shd w:val="clear" w:color="auto" w:fill="CC99FF"/>
          </w:tcPr>
          <w:p w14:paraId="77B25C63" w14:textId="77777777" w:rsidR="008E6490" w:rsidRPr="007C4BDB" w:rsidRDefault="008E6490">
            <w:pPr>
              <w:pStyle w:val="FormData"/>
              <w:rPr>
                <w:b/>
                <w:color w:val="auto"/>
              </w:rPr>
            </w:pPr>
            <w:r w:rsidRPr="007C4BDB">
              <w:rPr>
                <w:b/>
                <w:color w:val="auto"/>
              </w:rPr>
              <w:t>Listing Activity Indicator</w:t>
            </w:r>
          </w:p>
        </w:tc>
        <w:tc>
          <w:tcPr>
            <w:tcW w:w="2358" w:type="dxa"/>
            <w:shd w:val="clear" w:color="auto" w:fill="CC99FF"/>
          </w:tcPr>
          <w:p w14:paraId="108F3043" w14:textId="77777777" w:rsidR="008E6490" w:rsidRPr="007C4BDB" w:rsidRDefault="008E6490">
            <w:pPr>
              <w:pStyle w:val="FormData"/>
              <w:rPr>
                <w:b/>
                <w:color w:val="auto"/>
              </w:rPr>
            </w:pPr>
            <w:r w:rsidRPr="007C4BDB">
              <w:rPr>
                <w:b/>
                <w:color w:val="auto"/>
              </w:rPr>
              <w:t>N</w:t>
            </w:r>
          </w:p>
        </w:tc>
      </w:tr>
      <w:tr w:rsidR="008E6490" w:rsidRPr="007C4BDB" w14:paraId="3355542D" w14:textId="77777777">
        <w:tc>
          <w:tcPr>
            <w:tcW w:w="2070" w:type="dxa"/>
          </w:tcPr>
          <w:p w14:paraId="5B8163C4" w14:textId="77777777" w:rsidR="008E6490" w:rsidRPr="007C4BDB" w:rsidRDefault="008E6490">
            <w:pPr>
              <w:pStyle w:val="FormData"/>
              <w:rPr>
                <w:b/>
                <w:color w:val="auto"/>
              </w:rPr>
            </w:pPr>
            <w:r w:rsidRPr="007C4BDB">
              <w:rPr>
                <w:b/>
                <w:color w:val="auto"/>
              </w:rPr>
              <w:t>RTY</w:t>
            </w:r>
          </w:p>
        </w:tc>
        <w:tc>
          <w:tcPr>
            <w:tcW w:w="4320" w:type="dxa"/>
          </w:tcPr>
          <w:p w14:paraId="0DDD3DFB" w14:textId="77777777" w:rsidR="008E6490" w:rsidRPr="007C4BDB" w:rsidRDefault="008E6490">
            <w:pPr>
              <w:pStyle w:val="FormData"/>
              <w:rPr>
                <w:b/>
                <w:color w:val="auto"/>
              </w:rPr>
            </w:pPr>
            <w:r w:rsidRPr="007C4BDB">
              <w:rPr>
                <w:b/>
                <w:color w:val="auto"/>
              </w:rPr>
              <w:t>Record Type</w:t>
            </w:r>
          </w:p>
        </w:tc>
        <w:tc>
          <w:tcPr>
            <w:tcW w:w="2358" w:type="dxa"/>
          </w:tcPr>
          <w:p w14:paraId="7B9F8F9C" w14:textId="77777777" w:rsidR="008E6490" w:rsidRPr="007C4BDB" w:rsidRDefault="008E6490">
            <w:pPr>
              <w:pStyle w:val="FormData"/>
              <w:rPr>
                <w:b/>
                <w:color w:val="auto"/>
              </w:rPr>
            </w:pPr>
            <w:r w:rsidRPr="007C4BDB">
              <w:rPr>
                <w:b/>
                <w:color w:val="auto"/>
              </w:rPr>
              <w:t xml:space="preserve">LAL </w:t>
            </w:r>
          </w:p>
        </w:tc>
      </w:tr>
      <w:tr w:rsidR="008E6490" w:rsidRPr="007C4BDB" w14:paraId="679255FE" w14:textId="77777777">
        <w:tc>
          <w:tcPr>
            <w:tcW w:w="2070" w:type="dxa"/>
          </w:tcPr>
          <w:p w14:paraId="6B8B099A" w14:textId="77777777" w:rsidR="008E6490" w:rsidRPr="007C4BDB" w:rsidRDefault="008E6490">
            <w:pPr>
              <w:pStyle w:val="FormData"/>
              <w:rPr>
                <w:b/>
                <w:color w:val="auto"/>
              </w:rPr>
            </w:pPr>
            <w:r w:rsidRPr="007C4BDB">
              <w:rPr>
                <w:b/>
                <w:color w:val="auto"/>
              </w:rPr>
              <w:t>LTY</w:t>
            </w:r>
          </w:p>
        </w:tc>
        <w:tc>
          <w:tcPr>
            <w:tcW w:w="4320" w:type="dxa"/>
          </w:tcPr>
          <w:p w14:paraId="4FFC4F2E" w14:textId="77777777" w:rsidR="008E6490" w:rsidRPr="007C4BDB" w:rsidRDefault="008E6490">
            <w:pPr>
              <w:pStyle w:val="FormData"/>
              <w:rPr>
                <w:b/>
                <w:color w:val="auto"/>
              </w:rPr>
            </w:pPr>
            <w:r w:rsidRPr="007C4BDB">
              <w:rPr>
                <w:b/>
                <w:color w:val="auto"/>
              </w:rPr>
              <w:t>Listing Type</w:t>
            </w:r>
          </w:p>
        </w:tc>
        <w:tc>
          <w:tcPr>
            <w:tcW w:w="2358" w:type="dxa"/>
          </w:tcPr>
          <w:p w14:paraId="1D7689D4" w14:textId="77777777" w:rsidR="008E6490" w:rsidRPr="007C4BDB" w:rsidRDefault="008E6490">
            <w:pPr>
              <w:pStyle w:val="FormData"/>
              <w:rPr>
                <w:b/>
                <w:color w:val="auto"/>
                <w:lang w:val="fr-FR"/>
              </w:rPr>
            </w:pPr>
            <w:r w:rsidRPr="007C4BDB">
              <w:rPr>
                <w:b/>
                <w:color w:val="auto"/>
                <w:lang w:val="fr-FR"/>
              </w:rPr>
              <w:t xml:space="preserve">1 </w:t>
            </w:r>
          </w:p>
        </w:tc>
      </w:tr>
      <w:tr w:rsidR="008E6490" w:rsidRPr="007C4BDB" w14:paraId="3BA94E3A" w14:textId="77777777">
        <w:tc>
          <w:tcPr>
            <w:tcW w:w="2070" w:type="dxa"/>
          </w:tcPr>
          <w:p w14:paraId="73F9D227" w14:textId="77777777" w:rsidR="008E6490" w:rsidRPr="007C4BDB" w:rsidRDefault="008E6490">
            <w:pPr>
              <w:pStyle w:val="FormData"/>
              <w:rPr>
                <w:b/>
                <w:color w:val="auto"/>
                <w:lang w:val="fr-FR"/>
              </w:rPr>
            </w:pPr>
            <w:r w:rsidRPr="007C4BDB">
              <w:rPr>
                <w:b/>
                <w:color w:val="auto"/>
                <w:lang w:val="fr-FR"/>
              </w:rPr>
              <w:t>STYC</w:t>
            </w:r>
          </w:p>
        </w:tc>
        <w:tc>
          <w:tcPr>
            <w:tcW w:w="4320" w:type="dxa"/>
          </w:tcPr>
          <w:p w14:paraId="52001D0D" w14:textId="77777777" w:rsidR="008E6490" w:rsidRPr="007C4BDB" w:rsidRDefault="008E6490">
            <w:pPr>
              <w:pStyle w:val="FormData"/>
              <w:rPr>
                <w:b/>
                <w:color w:val="auto"/>
                <w:lang w:val="fr-FR"/>
              </w:rPr>
            </w:pPr>
            <w:r w:rsidRPr="007C4BDB">
              <w:rPr>
                <w:b/>
                <w:color w:val="auto"/>
                <w:lang w:val="fr-FR"/>
              </w:rPr>
              <w:t>Style Code</w:t>
            </w:r>
          </w:p>
        </w:tc>
        <w:tc>
          <w:tcPr>
            <w:tcW w:w="2358" w:type="dxa"/>
          </w:tcPr>
          <w:p w14:paraId="6967515D" w14:textId="77777777" w:rsidR="008E6490" w:rsidRPr="007C4BDB" w:rsidRDefault="008E6490">
            <w:pPr>
              <w:pStyle w:val="FormData"/>
              <w:rPr>
                <w:b/>
                <w:color w:val="auto"/>
              </w:rPr>
            </w:pPr>
            <w:r w:rsidRPr="007C4BDB">
              <w:rPr>
                <w:b/>
                <w:color w:val="auto"/>
              </w:rPr>
              <w:t xml:space="preserve">SL </w:t>
            </w:r>
          </w:p>
        </w:tc>
      </w:tr>
      <w:tr w:rsidR="008E6490" w:rsidRPr="007C4BDB" w14:paraId="365D488F" w14:textId="77777777">
        <w:tc>
          <w:tcPr>
            <w:tcW w:w="2070" w:type="dxa"/>
          </w:tcPr>
          <w:p w14:paraId="692AE10F" w14:textId="77777777" w:rsidR="008E6490" w:rsidRPr="007C4BDB" w:rsidRDefault="008E6490">
            <w:pPr>
              <w:pStyle w:val="FormData"/>
              <w:rPr>
                <w:b/>
                <w:color w:val="auto"/>
              </w:rPr>
            </w:pPr>
            <w:r w:rsidRPr="007C4BDB">
              <w:rPr>
                <w:b/>
                <w:color w:val="auto"/>
              </w:rPr>
              <w:t>TOA</w:t>
            </w:r>
          </w:p>
        </w:tc>
        <w:tc>
          <w:tcPr>
            <w:tcW w:w="4320" w:type="dxa"/>
          </w:tcPr>
          <w:p w14:paraId="2D08DC0F" w14:textId="77777777" w:rsidR="008E6490" w:rsidRPr="007C4BDB" w:rsidRDefault="008E6490">
            <w:pPr>
              <w:pStyle w:val="FormData"/>
              <w:rPr>
                <w:b/>
                <w:color w:val="auto"/>
              </w:rPr>
            </w:pPr>
            <w:r w:rsidRPr="007C4BDB">
              <w:rPr>
                <w:b/>
                <w:color w:val="auto"/>
              </w:rPr>
              <w:t>Type of Account</w:t>
            </w:r>
          </w:p>
        </w:tc>
        <w:tc>
          <w:tcPr>
            <w:tcW w:w="2358" w:type="dxa"/>
          </w:tcPr>
          <w:p w14:paraId="47EEFC99" w14:textId="77777777" w:rsidR="008E6490" w:rsidRPr="007C4BDB" w:rsidRDefault="008E6490">
            <w:pPr>
              <w:pStyle w:val="FormData"/>
              <w:rPr>
                <w:b/>
                <w:color w:val="auto"/>
              </w:rPr>
            </w:pPr>
            <w:r w:rsidRPr="007C4BDB">
              <w:rPr>
                <w:b/>
                <w:color w:val="auto"/>
              </w:rPr>
              <w:t>B</w:t>
            </w:r>
          </w:p>
        </w:tc>
      </w:tr>
      <w:tr w:rsidR="008E6490" w:rsidRPr="007C4BDB" w14:paraId="117BE15E" w14:textId="77777777">
        <w:tc>
          <w:tcPr>
            <w:tcW w:w="2070" w:type="dxa"/>
            <w:tcBorders>
              <w:bottom w:val="single" w:sz="6" w:space="0" w:color="auto"/>
            </w:tcBorders>
          </w:tcPr>
          <w:p w14:paraId="33B55AA9" w14:textId="77777777" w:rsidR="008E6490" w:rsidRPr="007C4BDB" w:rsidRDefault="008E6490">
            <w:pPr>
              <w:pStyle w:val="FormData"/>
              <w:rPr>
                <w:b/>
                <w:color w:val="auto"/>
              </w:rPr>
            </w:pPr>
            <w:r w:rsidRPr="007C4BDB">
              <w:rPr>
                <w:b/>
                <w:color w:val="auto"/>
              </w:rPr>
              <w:t>ALI</w:t>
            </w:r>
          </w:p>
        </w:tc>
        <w:tc>
          <w:tcPr>
            <w:tcW w:w="4320" w:type="dxa"/>
            <w:tcBorders>
              <w:bottom w:val="single" w:sz="6" w:space="0" w:color="auto"/>
            </w:tcBorders>
          </w:tcPr>
          <w:p w14:paraId="4F63CE86" w14:textId="77777777" w:rsidR="008E6490" w:rsidRPr="007C4BDB" w:rsidRDefault="008E6490">
            <w:pPr>
              <w:pStyle w:val="FormData"/>
              <w:rPr>
                <w:b/>
                <w:color w:val="auto"/>
              </w:rPr>
            </w:pPr>
            <w:r w:rsidRPr="007C4BDB">
              <w:rPr>
                <w:b/>
                <w:color w:val="auto"/>
              </w:rPr>
              <w:t>Additional Listing Indicator Codes</w:t>
            </w:r>
          </w:p>
        </w:tc>
        <w:tc>
          <w:tcPr>
            <w:tcW w:w="2358" w:type="dxa"/>
            <w:tcBorders>
              <w:bottom w:val="single" w:sz="6" w:space="0" w:color="auto"/>
            </w:tcBorders>
          </w:tcPr>
          <w:p w14:paraId="42F6CF4F" w14:textId="77777777" w:rsidR="008E6490" w:rsidRPr="007C4BDB" w:rsidRDefault="008E6490">
            <w:pPr>
              <w:pStyle w:val="FormData"/>
              <w:rPr>
                <w:b/>
                <w:color w:val="auto"/>
              </w:rPr>
            </w:pPr>
            <w:r w:rsidRPr="007C4BDB">
              <w:rPr>
                <w:b/>
                <w:color w:val="auto"/>
              </w:rPr>
              <w:t>A</w:t>
            </w:r>
          </w:p>
        </w:tc>
      </w:tr>
      <w:tr w:rsidR="008E6490" w:rsidRPr="007C4BDB" w14:paraId="250D32BD" w14:textId="77777777">
        <w:tc>
          <w:tcPr>
            <w:tcW w:w="2070" w:type="dxa"/>
            <w:tcBorders>
              <w:bottom w:val="single" w:sz="6" w:space="0" w:color="auto"/>
            </w:tcBorders>
            <w:shd w:val="clear" w:color="auto" w:fill="CC99FF"/>
          </w:tcPr>
          <w:p w14:paraId="58819A8E" w14:textId="77777777" w:rsidR="008E6490" w:rsidRPr="007C4BDB" w:rsidRDefault="008E6490">
            <w:pPr>
              <w:pStyle w:val="FormData"/>
              <w:rPr>
                <w:b/>
                <w:color w:val="auto"/>
              </w:rPr>
            </w:pPr>
            <w:r w:rsidRPr="007C4BDB">
              <w:rPr>
                <w:b/>
                <w:color w:val="auto"/>
              </w:rPr>
              <w:t>DOI</w:t>
            </w:r>
          </w:p>
        </w:tc>
        <w:tc>
          <w:tcPr>
            <w:tcW w:w="4320" w:type="dxa"/>
            <w:tcBorders>
              <w:bottom w:val="single" w:sz="6" w:space="0" w:color="auto"/>
            </w:tcBorders>
            <w:shd w:val="clear" w:color="auto" w:fill="CC99FF"/>
          </w:tcPr>
          <w:p w14:paraId="7F131765" w14:textId="77777777" w:rsidR="008E6490" w:rsidRPr="007C4BDB" w:rsidRDefault="008E6490">
            <w:pPr>
              <w:pStyle w:val="FormData"/>
              <w:rPr>
                <w:b/>
                <w:color w:val="auto"/>
              </w:rPr>
            </w:pPr>
            <w:r w:rsidRPr="007C4BDB">
              <w:rPr>
                <w:b/>
                <w:color w:val="auto"/>
              </w:rPr>
              <w:t>Degree of Indent</w:t>
            </w:r>
          </w:p>
        </w:tc>
        <w:tc>
          <w:tcPr>
            <w:tcW w:w="2358" w:type="dxa"/>
            <w:tcBorders>
              <w:bottom w:val="single" w:sz="6" w:space="0" w:color="auto"/>
            </w:tcBorders>
            <w:shd w:val="clear" w:color="auto" w:fill="CC99FF"/>
          </w:tcPr>
          <w:p w14:paraId="1A75676B" w14:textId="77777777" w:rsidR="008E6490" w:rsidRPr="007C4BDB" w:rsidRDefault="008E6490">
            <w:pPr>
              <w:pStyle w:val="FormData"/>
              <w:rPr>
                <w:b/>
                <w:color w:val="auto"/>
              </w:rPr>
            </w:pPr>
            <w:r w:rsidRPr="007C4BDB">
              <w:rPr>
                <w:b/>
                <w:color w:val="auto"/>
              </w:rPr>
              <w:t>0</w:t>
            </w:r>
          </w:p>
        </w:tc>
      </w:tr>
      <w:tr w:rsidR="008E6490" w:rsidRPr="007C4BDB" w14:paraId="356B0622" w14:textId="77777777">
        <w:trPr>
          <w:cantSplit/>
        </w:trPr>
        <w:tc>
          <w:tcPr>
            <w:tcW w:w="8748" w:type="dxa"/>
            <w:gridSpan w:val="3"/>
            <w:shd w:val="clear" w:color="auto" w:fill="99CCFF"/>
          </w:tcPr>
          <w:p w14:paraId="06603F5A"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7C4BDB" w14:paraId="6BA34769" w14:textId="77777777">
        <w:tc>
          <w:tcPr>
            <w:tcW w:w="2070" w:type="dxa"/>
          </w:tcPr>
          <w:p w14:paraId="65D72728" w14:textId="77777777" w:rsidR="008E6490" w:rsidRPr="007C4BDB" w:rsidRDefault="008E6490">
            <w:pPr>
              <w:pStyle w:val="FormData"/>
              <w:rPr>
                <w:b/>
                <w:color w:val="auto"/>
              </w:rPr>
            </w:pPr>
            <w:r w:rsidRPr="007C4BDB">
              <w:rPr>
                <w:b/>
                <w:color w:val="auto"/>
              </w:rPr>
              <w:t>LTN</w:t>
            </w:r>
          </w:p>
        </w:tc>
        <w:tc>
          <w:tcPr>
            <w:tcW w:w="4320" w:type="dxa"/>
          </w:tcPr>
          <w:p w14:paraId="0A061D73" w14:textId="77777777" w:rsidR="008E6490" w:rsidRPr="007C4BDB" w:rsidRDefault="008E6490">
            <w:pPr>
              <w:pStyle w:val="FormData"/>
              <w:rPr>
                <w:b/>
                <w:color w:val="auto"/>
              </w:rPr>
            </w:pPr>
            <w:r w:rsidRPr="007C4BDB">
              <w:rPr>
                <w:b/>
                <w:color w:val="auto"/>
              </w:rPr>
              <w:t>Listing Telephone Number</w:t>
            </w:r>
          </w:p>
        </w:tc>
        <w:tc>
          <w:tcPr>
            <w:tcW w:w="2358" w:type="dxa"/>
          </w:tcPr>
          <w:p w14:paraId="27A4782E" w14:textId="77777777" w:rsidR="008E6490" w:rsidRPr="007C4BDB" w:rsidRDefault="008E6490">
            <w:pPr>
              <w:pStyle w:val="FormData"/>
              <w:rPr>
                <w:b/>
                <w:color w:val="auto"/>
              </w:rPr>
            </w:pPr>
            <w:r w:rsidRPr="007C4BDB">
              <w:rPr>
                <w:b/>
                <w:color w:val="auto"/>
              </w:rPr>
              <w:t>6152268204</w:t>
            </w:r>
          </w:p>
        </w:tc>
      </w:tr>
      <w:tr w:rsidR="008E6490" w:rsidRPr="007C4BDB" w14:paraId="4DB9A225" w14:textId="77777777">
        <w:trPr>
          <w:trHeight w:val="282"/>
        </w:trPr>
        <w:tc>
          <w:tcPr>
            <w:tcW w:w="2070" w:type="dxa"/>
          </w:tcPr>
          <w:p w14:paraId="71F78B04" w14:textId="77777777" w:rsidR="008E6490" w:rsidRPr="007C4BDB" w:rsidRDefault="008E6490">
            <w:pPr>
              <w:pStyle w:val="FormData"/>
              <w:rPr>
                <w:b/>
                <w:color w:val="auto"/>
              </w:rPr>
            </w:pPr>
            <w:r w:rsidRPr="007C4BDB">
              <w:rPr>
                <w:b/>
                <w:color w:val="auto"/>
              </w:rPr>
              <w:t>LNLN</w:t>
            </w:r>
          </w:p>
        </w:tc>
        <w:tc>
          <w:tcPr>
            <w:tcW w:w="4320" w:type="dxa"/>
          </w:tcPr>
          <w:p w14:paraId="409D0CAB" w14:textId="77777777" w:rsidR="008E6490" w:rsidRPr="007C4BDB" w:rsidRDefault="008E6490">
            <w:pPr>
              <w:pStyle w:val="FormData"/>
              <w:rPr>
                <w:b/>
                <w:color w:val="auto"/>
              </w:rPr>
            </w:pPr>
            <w:r w:rsidRPr="007C4BDB">
              <w:rPr>
                <w:b/>
                <w:color w:val="auto"/>
              </w:rPr>
              <w:t xml:space="preserve">Listed Name Last Name </w:t>
            </w:r>
          </w:p>
        </w:tc>
        <w:tc>
          <w:tcPr>
            <w:tcW w:w="2358" w:type="dxa"/>
          </w:tcPr>
          <w:p w14:paraId="63FBCB78" w14:textId="77777777" w:rsidR="008E6490" w:rsidRPr="007C4BDB" w:rsidRDefault="008E6490">
            <w:pPr>
              <w:pStyle w:val="FormData"/>
              <w:rPr>
                <w:b/>
                <w:color w:val="auto"/>
              </w:rPr>
            </w:pPr>
            <w:r w:rsidRPr="007C4BDB">
              <w:rPr>
                <w:b/>
                <w:color w:val="auto"/>
              </w:rPr>
              <w:t>Dives</w:t>
            </w:r>
          </w:p>
        </w:tc>
      </w:tr>
      <w:tr w:rsidR="008E6490" w:rsidRPr="007C4BDB" w14:paraId="29E91AD9" w14:textId="77777777">
        <w:trPr>
          <w:trHeight w:val="255"/>
        </w:trPr>
        <w:tc>
          <w:tcPr>
            <w:tcW w:w="2070" w:type="dxa"/>
            <w:tcBorders>
              <w:bottom w:val="single" w:sz="6" w:space="0" w:color="auto"/>
            </w:tcBorders>
          </w:tcPr>
          <w:p w14:paraId="658E4054" w14:textId="77777777" w:rsidR="008E6490" w:rsidRPr="007C4BDB" w:rsidRDefault="008E6490">
            <w:pPr>
              <w:pStyle w:val="FormData"/>
              <w:rPr>
                <w:b/>
                <w:color w:val="auto"/>
              </w:rPr>
            </w:pPr>
            <w:r w:rsidRPr="007C4BDB">
              <w:rPr>
                <w:b/>
                <w:color w:val="auto"/>
              </w:rPr>
              <w:t>LNFN</w:t>
            </w:r>
          </w:p>
        </w:tc>
        <w:tc>
          <w:tcPr>
            <w:tcW w:w="4320" w:type="dxa"/>
            <w:tcBorders>
              <w:bottom w:val="single" w:sz="6" w:space="0" w:color="auto"/>
            </w:tcBorders>
          </w:tcPr>
          <w:p w14:paraId="1D46BD05" w14:textId="77777777" w:rsidR="008E6490" w:rsidRPr="007C4BDB" w:rsidRDefault="008E6490">
            <w:pPr>
              <w:pStyle w:val="FormData"/>
              <w:rPr>
                <w:b/>
                <w:color w:val="auto"/>
              </w:rPr>
            </w:pPr>
            <w:r w:rsidRPr="007C4BDB">
              <w:rPr>
                <w:b/>
                <w:color w:val="auto"/>
              </w:rPr>
              <w:t>Listed Name First Name</w:t>
            </w:r>
          </w:p>
        </w:tc>
        <w:tc>
          <w:tcPr>
            <w:tcW w:w="2358" w:type="dxa"/>
            <w:tcBorders>
              <w:bottom w:val="single" w:sz="6" w:space="0" w:color="auto"/>
            </w:tcBorders>
          </w:tcPr>
          <w:p w14:paraId="3DCE2EE0" w14:textId="77777777" w:rsidR="008E6490" w:rsidRPr="007C4BDB" w:rsidRDefault="008E6490">
            <w:pPr>
              <w:pStyle w:val="FormData"/>
              <w:rPr>
                <w:b/>
                <w:color w:val="auto"/>
              </w:rPr>
            </w:pPr>
            <w:r w:rsidRPr="007C4BDB">
              <w:rPr>
                <w:b/>
                <w:color w:val="auto"/>
              </w:rPr>
              <w:t>Reef</w:t>
            </w:r>
          </w:p>
        </w:tc>
      </w:tr>
      <w:tr w:rsidR="008E6490" w:rsidRPr="007C4BDB" w14:paraId="190D135B" w14:textId="77777777">
        <w:trPr>
          <w:cantSplit/>
          <w:trHeight w:val="255"/>
        </w:trPr>
        <w:tc>
          <w:tcPr>
            <w:tcW w:w="8748" w:type="dxa"/>
            <w:gridSpan w:val="3"/>
            <w:tcBorders>
              <w:bottom w:val="single" w:sz="6" w:space="0" w:color="auto"/>
            </w:tcBorders>
            <w:shd w:val="clear" w:color="auto" w:fill="0000FF"/>
          </w:tcPr>
          <w:p w14:paraId="6EB7B7A4"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7C4BDB" w14:paraId="5AFE0B3C" w14:textId="77777777">
        <w:trPr>
          <w:cantSplit/>
          <w:trHeight w:val="255"/>
        </w:trPr>
        <w:tc>
          <w:tcPr>
            <w:tcW w:w="8748" w:type="dxa"/>
            <w:gridSpan w:val="3"/>
            <w:shd w:val="clear" w:color="auto" w:fill="99CCFF"/>
          </w:tcPr>
          <w:p w14:paraId="25AC3871" w14:textId="77777777" w:rsidR="008E6490" w:rsidRPr="007C4BDB" w:rsidRDefault="008E6490">
            <w:pPr>
              <w:pStyle w:val="Heading5"/>
              <w:rPr>
                <w:color w:val="auto"/>
                <w:lang w:val="fr-FR" w:eastAsia="en-US"/>
              </w:rPr>
            </w:pPr>
            <w:r w:rsidRPr="007C4BDB">
              <w:rPr>
                <w:color w:val="auto"/>
                <w:lang w:val="fr-FR" w:eastAsia="en-US"/>
              </w:rPr>
              <w:t>Administrative Section</w:t>
            </w:r>
          </w:p>
        </w:tc>
      </w:tr>
      <w:tr w:rsidR="008E6490" w:rsidRPr="007C4BDB" w14:paraId="1BF5C334" w14:textId="77777777">
        <w:trPr>
          <w:trHeight w:val="255"/>
        </w:trPr>
        <w:tc>
          <w:tcPr>
            <w:tcW w:w="2070" w:type="dxa"/>
            <w:tcBorders>
              <w:bottom w:val="single" w:sz="6" w:space="0" w:color="auto"/>
            </w:tcBorders>
          </w:tcPr>
          <w:p w14:paraId="5F01E1E0" w14:textId="77777777" w:rsidR="008E6490" w:rsidRPr="007C4BDB" w:rsidRDefault="008E6490">
            <w:pPr>
              <w:pStyle w:val="FormData"/>
              <w:rPr>
                <w:b/>
                <w:color w:val="auto"/>
                <w:lang w:val="fr-FR"/>
              </w:rPr>
            </w:pPr>
            <w:r w:rsidRPr="007C4BDB">
              <w:rPr>
                <w:b/>
                <w:color w:val="auto"/>
                <w:lang w:val="fr-FR"/>
              </w:rPr>
              <w:t>RSQTY</w:t>
            </w:r>
          </w:p>
        </w:tc>
        <w:tc>
          <w:tcPr>
            <w:tcW w:w="4320" w:type="dxa"/>
            <w:tcBorders>
              <w:bottom w:val="single" w:sz="6" w:space="0" w:color="auto"/>
            </w:tcBorders>
          </w:tcPr>
          <w:p w14:paraId="6643297C" w14:textId="77777777" w:rsidR="008E6490" w:rsidRPr="007C4BDB" w:rsidRDefault="008E6490">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399B7574" w14:textId="77777777" w:rsidR="008E6490" w:rsidRPr="007C4BDB" w:rsidRDefault="008E6490">
            <w:pPr>
              <w:pStyle w:val="FormData"/>
              <w:rPr>
                <w:b/>
                <w:color w:val="auto"/>
              </w:rPr>
            </w:pPr>
            <w:r w:rsidRPr="007C4BDB">
              <w:rPr>
                <w:b/>
                <w:color w:val="auto"/>
              </w:rPr>
              <w:t>002</w:t>
            </w:r>
          </w:p>
        </w:tc>
      </w:tr>
      <w:tr w:rsidR="008E6490" w:rsidRPr="007C4BDB" w14:paraId="5D6491DF" w14:textId="77777777">
        <w:trPr>
          <w:cantSplit/>
          <w:trHeight w:val="255"/>
        </w:trPr>
        <w:tc>
          <w:tcPr>
            <w:tcW w:w="8748" w:type="dxa"/>
            <w:gridSpan w:val="3"/>
            <w:tcBorders>
              <w:bottom w:val="single" w:sz="6" w:space="0" w:color="auto"/>
            </w:tcBorders>
            <w:shd w:val="clear" w:color="auto" w:fill="99CCFF"/>
          </w:tcPr>
          <w:p w14:paraId="3E4E501F"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7C4BDB" w14:paraId="2A857952" w14:textId="77777777">
        <w:trPr>
          <w:trHeight w:val="255"/>
        </w:trPr>
        <w:tc>
          <w:tcPr>
            <w:tcW w:w="2070" w:type="dxa"/>
            <w:shd w:val="clear" w:color="auto" w:fill="CC99FF"/>
          </w:tcPr>
          <w:p w14:paraId="763D0554"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1E02683F"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5D65EEC2" w14:textId="77777777" w:rsidR="008E6490" w:rsidRPr="007C4BDB" w:rsidRDefault="008E6490">
            <w:pPr>
              <w:pStyle w:val="FormData"/>
              <w:rPr>
                <w:b/>
                <w:color w:val="auto"/>
              </w:rPr>
            </w:pPr>
            <w:r w:rsidRPr="007C4BDB">
              <w:rPr>
                <w:b/>
                <w:color w:val="auto"/>
              </w:rPr>
              <w:t>00001</w:t>
            </w:r>
          </w:p>
        </w:tc>
      </w:tr>
      <w:tr w:rsidR="008E6490" w:rsidRPr="007C4BDB" w14:paraId="7F4A701B" w14:textId="77777777">
        <w:trPr>
          <w:trHeight w:val="255"/>
        </w:trPr>
        <w:tc>
          <w:tcPr>
            <w:tcW w:w="2070" w:type="dxa"/>
            <w:shd w:val="clear" w:color="auto" w:fill="CC99FF"/>
          </w:tcPr>
          <w:p w14:paraId="5D8C0765" w14:textId="77777777" w:rsidR="008E6490" w:rsidRPr="007C4BDB" w:rsidRDefault="008E6490">
            <w:pPr>
              <w:pStyle w:val="FormData"/>
              <w:rPr>
                <w:b/>
                <w:color w:val="auto"/>
              </w:rPr>
            </w:pPr>
            <w:r w:rsidRPr="007C4BDB">
              <w:rPr>
                <w:b/>
                <w:color w:val="auto"/>
              </w:rPr>
              <w:t>LNA</w:t>
            </w:r>
          </w:p>
        </w:tc>
        <w:tc>
          <w:tcPr>
            <w:tcW w:w="4320" w:type="dxa"/>
            <w:shd w:val="clear" w:color="auto" w:fill="CC99FF"/>
          </w:tcPr>
          <w:p w14:paraId="600487E7" w14:textId="77777777" w:rsidR="008E6490" w:rsidRPr="007C4BDB" w:rsidRDefault="008E6490">
            <w:pPr>
              <w:pStyle w:val="FormData"/>
              <w:rPr>
                <w:b/>
                <w:color w:val="auto"/>
              </w:rPr>
            </w:pPr>
            <w:r w:rsidRPr="007C4BDB">
              <w:rPr>
                <w:b/>
                <w:color w:val="auto"/>
              </w:rPr>
              <w:t>Line Activity</w:t>
            </w:r>
          </w:p>
        </w:tc>
        <w:tc>
          <w:tcPr>
            <w:tcW w:w="2358" w:type="dxa"/>
            <w:shd w:val="clear" w:color="auto" w:fill="CC99FF"/>
          </w:tcPr>
          <w:p w14:paraId="28DE9D6F" w14:textId="77777777" w:rsidR="008E6490" w:rsidRPr="007C4BDB" w:rsidRDefault="008E6490">
            <w:pPr>
              <w:pStyle w:val="FormData"/>
              <w:rPr>
                <w:b/>
                <w:color w:val="auto"/>
              </w:rPr>
            </w:pPr>
            <w:r w:rsidRPr="007C4BDB">
              <w:rPr>
                <w:b/>
                <w:color w:val="auto"/>
              </w:rPr>
              <w:t>N</w:t>
            </w:r>
          </w:p>
        </w:tc>
      </w:tr>
      <w:tr w:rsidR="008E6490" w:rsidRPr="007C4BDB" w14:paraId="59B8EF30" w14:textId="77777777">
        <w:trPr>
          <w:trHeight w:val="255"/>
        </w:trPr>
        <w:tc>
          <w:tcPr>
            <w:tcW w:w="2070" w:type="dxa"/>
          </w:tcPr>
          <w:p w14:paraId="65BBB245" w14:textId="77777777" w:rsidR="008E6490" w:rsidRPr="007C4BDB" w:rsidRDefault="008E6490">
            <w:pPr>
              <w:pStyle w:val="FormData"/>
              <w:rPr>
                <w:b/>
                <w:color w:val="auto"/>
              </w:rPr>
            </w:pPr>
            <w:r w:rsidRPr="007C4BDB">
              <w:rPr>
                <w:b/>
                <w:color w:val="auto"/>
              </w:rPr>
              <w:t>TNS</w:t>
            </w:r>
          </w:p>
        </w:tc>
        <w:tc>
          <w:tcPr>
            <w:tcW w:w="4320" w:type="dxa"/>
          </w:tcPr>
          <w:p w14:paraId="6CB2E1A6" w14:textId="77777777" w:rsidR="008E6490" w:rsidRPr="007C4BDB" w:rsidRDefault="008E6490">
            <w:pPr>
              <w:pStyle w:val="FormData"/>
              <w:rPr>
                <w:b/>
                <w:color w:val="auto"/>
              </w:rPr>
            </w:pPr>
            <w:r w:rsidRPr="007C4BDB">
              <w:rPr>
                <w:b/>
                <w:color w:val="auto"/>
              </w:rPr>
              <w:t>Telephone Numbers</w:t>
            </w:r>
          </w:p>
        </w:tc>
        <w:tc>
          <w:tcPr>
            <w:tcW w:w="2358" w:type="dxa"/>
          </w:tcPr>
          <w:p w14:paraId="25877C51" w14:textId="77777777" w:rsidR="008E6490" w:rsidRPr="007C4BDB" w:rsidRDefault="008E6490">
            <w:pPr>
              <w:pStyle w:val="FormData"/>
              <w:rPr>
                <w:b/>
                <w:color w:val="auto"/>
              </w:rPr>
            </w:pPr>
            <w:r w:rsidRPr="007C4BDB">
              <w:rPr>
                <w:b/>
                <w:color w:val="auto"/>
              </w:rPr>
              <w:t>6152268165</w:t>
            </w:r>
          </w:p>
        </w:tc>
      </w:tr>
      <w:tr w:rsidR="008E6490" w:rsidRPr="007C4BDB" w14:paraId="7AFA76CD" w14:textId="77777777">
        <w:trPr>
          <w:trHeight w:val="255"/>
        </w:trPr>
        <w:tc>
          <w:tcPr>
            <w:tcW w:w="2070" w:type="dxa"/>
          </w:tcPr>
          <w:p w14:paraId="26BCF462" w14:textId="77777777" w:rsidR="008E6490" w:rsidRPr="007C4BDB" w:rsidRDefault="008E6490">
            <w:pPr>
              <w:pStyle w:val="FormData"/>
              <w:rPr>
                <w:b/>
                <w:color w:val="auto"/>
              </w:rPr>
            </w:pPr>
            <w:r w:rsidRPr="007C4BDB">
              <w:rPr>
                <w:b/>
                <w:color w:val="auto"/>
              </w:rPr>
              <w:t xml:space="preserve">PIC </w:t>
            </w:r>
          </w:p>
        </w:tc>
        <w:tc>
          <w:tcPr>
            <w:tcW w:w="4320" w:type="dxa"/>
          </w:tcPr>
          <w:p w14:paraId="39F81550" w14:textId="77777777" w:rsidR="008E6490" w:rsidRPr="007C4BDB" w:rsidRDefault="008E6490">
            <w:pPr>
              <w:pStyle w:val="FormData"/>
              <w:rPr>
                <w:b/>
                <w:color w:val="auto"/>
              </w:rPr>
            </w:pPr>
            <w:r w:rsidRPr="007C4BDB">
              <w:rPr>
                <w:b/>
                <w:color w:val="auto"/>
              </w:rPr>
              <w:t>InterLATA Presubscription Indicator Code</w:t>
            </w:r>
          </w:p>
        </w:tc>
        <w:tc>
          <w:tcPr>
            <w:tcW w:w="2358" w:type="dxa"/>
          </w:tcPr>
          <w:p w14:paraId="7D56835D" w14:textId="77777777" w:rsidR="008E6490" w:rsidRPr="007C4BDB" w:rsidRDefault="008E6490">
            <w:pPr>
              <w:pStyle w:val="FormData"/>
              <w:rPr>
                <w:b/>
                <w:color w:val="auto"/>
              </w:rPr>
            </w:pPr>
            <w:r w:rsidRPr="007C4BDB">
              <w:rPr>
                <w:b/>
                <w:color w:val="auto"/>
              </w:rPr>
              <w:t>NONE</w:t>
            </w:r>
          </w:p>
        </w:tc>
      </w:tr>
      <w:tr w:rsidR="008E6490" w:rsidRPr="007C4BDB" w14:paraId="432C3096" w14:textId="77777777">
        <w:trPr>
          <w:trHeight w:val="255"/>
        </w:trPr>
        <w:tc>
          <w:tcPr>
            <w:tcW w:w="2070" w:type="dxa"/>
          </w:tcPr>
          <w:p w14:paraId="75AC8597" w14:textId="77777777" w:rsidR="008E6490" w:rsidRPr="007C4BDB" w:rsidRDefault="008E6490">
            <w:pPr>
              <w:pStyle w:val="FormData"/>
              <w:rPr>
                <w:b/>
                <w:color w:val="auto"/>
              </w:rPr>
            </w:pPr>
            <w:r w:rsidRPr="007C4BDB">
              <w:rPr>
                <w:b/>
                <w:color w:val="auto"/>
              </w:rPr>
              <w:t>LPIC</w:t>
            </w:r>
          </w:p>
        </w:tc>
        <w:tc>
          <w:tcPr>
            <w:tcW w:w="4320" w:type="dxa"/>
          </w:tcPr>
          <w:p w14:paraId="768DDA14" w14:textId="77777777" w:rsidR="008E6490" w:rsidRPr="007C4BDB" w:rsidRDefault="008E6490">
            <w:pPr>
              <w:pStyle w:val="FormData"/>
              <w:rPr>
                <w:b/>
                <w:color w:val="auto"/>
              </w:rPr>
            </w:pPr>
            <w:r w:rsidRPr="007C4BDB">
              <w:rPr>
                <w:b/>
                <w:color w:val="auto"/>
              </w:rPr>
              <w:t>IntraLATA Presubscription Indicator Code</w:t>
            </w:r>
          </w:p>
        </w:tc>
        <w:tc>
          <w:tcPr>
            <w:tcW w:w="2358" w:type="dxa"/>
          </w:tcPr>
          <w:p w14:paraId="3AF42495" w14:textId="77777777" w:rsidR="008E6490" w:rsidRPr="007C4BDB" w:rsidRDefault="008E6490">
            <w:pPr>
              <w:pStyle w:val="FormData"/>
              <w:rPr>
                <w:b/>
                <w:color w:val="auto"/>
              </w:rPr>
            </w:pPr>
            <w:r w:rsidRPr="007C4BDB">
              <w:rPr>
                <w:b/>
                <w:color w:val="auto"/>
              </w:rPr>
              <w:t>NONE</w:t>
            </w:r>
          </w:p>
        </w:tc>
      </w:tr>
      <w:tr w:rsidR="008E6490" w:rsidRPr="007C4BDB" w14:paraId="3F3DC48F" w14:textId="77777777">
        <w:trPr>
          <w:trHeight w:val="255"/>
        </w:trPr>
        <w:tc>
          <w:tcPr>
            <w:tcW w:w="2070" w:type="dxa"/>
            <w:tcBorders>
              <w:bottom w:val="single" w:sz="6" w:space="0" w:color="auto"/>
            </w:tcBorders>
          </w:tcPr>
          <w:p w14:paraId="1150B6C6" w14:textId="77777777" w:rsidR="008E6490" w:rsidRPr="007C4BDB" w:rsidRDefault="008E6490">
            <w:pPr>
              <w:pStyle w:val="FormData"/>
              <w:rPr>
                <w:b/>
                <w:color w:val="auto"/>
              </w:rPr>
            </w:pPr>
            <w:r w:rsidRPr="007C4BDB">
              <w:rPr>
                <w:b/>
                <w:color w:val="auto"/>
              </w:rPr>
              <w:t>LNECLS SVC</w:t>
            </w:r>
          </w:p>
        </w:tc>
        <w:tc>
          <w:tcPr>
            <w:tcW w:w="4320" w:type="dxa"/>
            <w:tcBorders>
              <w:bottom w:val="single" w:sz="6" w:space="0" w:color="auto"/>
            </w:tcBorders>
          </w:tcPr>
          <w:p w14:paraId="608079F5" w14:textId="77777777" w:rsidR="008E6490" w:rsidRPr="007C4BDB" w:rsidRDefault="008E6490">
            <w:pPr>
              <w:pStyle w:val="FormData"/>
              <w:rPr>
                <w:b/>
                <w:color w:val="auto"/>
              </w:rPr>
            </w:pPr>
            <w:r w:rsidRPr="007C4BDB">
              <w:rPr>
                <w:b/>
                <w:color w:val="auto"/>
              </w:rPr>
              <w:t>Line Class of Service</w:t>
            </w:r>
          </w:p>
        </w:tc>
        <w:tc>
          <w:tcPr>
            <w:tcW w:w="2358" w:type="dxa"/>
            <w:tcBorders>
              <w:bottom w:val="single" w:sz="6" w:space="0" w:color="auto"/>
            </w:tcBorders>
          </w:tcPr>
          <w:p w14:paraId="3BD39667" w14:textId="77777777" w:rsidR="008E6490" w:rsidRPr="007C4BDB" w:rsidRDefault="008E6490">
            <w:pPr>
              <w:pStyle w:val="FormData"/>
              <w:rPr>
                <w:b/>
                <w:color w:val="auto"/>
              </w:rPr>
            </w:pPr>
            <w:r w:rsidRPr="007C4BDB">
              <w:rPr>
                <w:b/>
                <w:color w:val="auto"/>
              </w:rPr>
              <w:t>1FBCL</w:t>
            </w:r>
          </w:p>
        </w:tc>
      </w:tr>
      <w:tr w:rsidR="008E6490" w:rsidRPr="007C4BDB" w14:paraId="6791404B" w14:textId="77777777">
        <w:trPr>
          <w:trHeight w:val="255"/>
        </w:trPr>
        <w:tc>
          <w:tcPr>
            <w:tcW w:w="2070" w:type="dxa"/>
            <w:shd w:val="clear" w:color="auto" w:fill="CC99FF"/>
          </w:tcPr>
          <w:p w14:paraId="3FAA854E"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0BC8D5A2"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32B86897" w14:textId="77777777" w:rsidR="008E6490" w:rsidRPr="007C4BDB" w:rsidRDefault="008E6490">
            <w:pPr>
              <w:pStyle w:val="FormData"/>
              <w:rPr>
                <w:b/>
                <w:color w:val="auto"/>
              </w:rPr>
            </w:pPr>
            <w:r w:rsidRPr="007C4BDB">
              <w:rPr>
                <w:b/>
                <w:color w:val="auto"/>
              </w:rPr>
              <w:t>N</w:t>
            </w:r>
          </w:p>
        </w:tc>
      </w:tr>
      <w:tr w:rsidR="008E6490" w:rsidRPr="007C4BDB" w14:paraId="2AE67436" w14:textId="77777777">
        <w:trPr>
          <w:trHeight w:val="255"/>
        </w:trPr>
        <w:tc>
          <w:tcPr>
            <w:tcW w:w="2070" w:type="dxa"/>
            <w:tcBorders>
              <w:bottom w:val="single" w:sz="6" w:space="0" w:color="auto"/>
            </w:tcBorders>
          </w:tcPr>
          <w:p w14:paraId="4A5C7C79" w14:textId="77777777" w:rsidR="008E6490" w:rsidRPr="007C4BDB" w:rsidRDefault="008E6490">
            <w:pPr>
              <w:pStyle w:val="FormData"/>
              <w:rPr>
                <w:b/>
                <w:color w:val="auto"/>
              </w:rPr>
            </w:pPr>
            <w:r w:rsidRPr="007C4BDB">
              <w:rPr>
                <w:b/>
                <w:color w:val="auto"/>
              </w:rPr>
              <w:lastRenderedPageBreak/>
              <w:t>FEATURE</w:t>
            </w:r>
          </w:p>
        </w:tc>
        <w:tc>
          <w:tcPr>
            <w:tcW w:w="4320" w:type="dxa"/>
            <w:tcBorders>
              <w:bottom w:val="single" w:sz="6" w:space="0" w:color="auto"/>
            </w:tcBorders>
          </w:tcPr>
          <w:p w14:paraId="59201821"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3F4A9297" w14:textId="77777777" w:rsidR="008E6490" w:rsidRPr="007C4BDB" w:rsidRDefault="008E6490">
            <w:pPr>
              <w:pStyle w:val="FormData"/>
              <w:rPr>
                <w:b/>
                <w:color w:val="auto"/>
              </w:rPr>
            </w:pPr>
            <w:r w:rsidRPr="007C4BDB">
              <w:rPr>
                <w:b/>
                <w:color w:val="auto"/>
              </w:rPr>
              <w:t>NXMCR</w:t>
            </w:r>
          </w:p>
        </w:tc>
      </w:tr>
      <w:tr w:rsidR="008E6490" w:rsidRPr="007C4BDB" w14:paraId="52F12CD7" w14:textId="77777777">
        <w:trPr>
          <w:trHeight w:val="255"/>
        </w:trPr>
        <w:tc>
          <w:tcPr>
            <w:tcW w:w="2070" w:type="dxa"/>
            <w:shd w:val="clear" w:color="auto" w:fill="CC99FF"/>
          </w:tcPr>
          <w:p w14:paraId="66050EC9"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6B1526AF"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2579F678" w14:textId="77777777" w:rsidR="008E6490" w:rsidRPr="007C4BDB" w:rsidRDefault="008E6490">
            <w:pPr>
              <w:pStyle w:val="FormData"/>
              <w:rPr>
                <w:b/>
                <w:color w:val="auto"/>
              </w:rPr>
            </w:pPr>
            <w:r w:rsidRPr="007C4BDB">
              <w:rPr>
                <w:b/>
                <w:color w:val="auto"/>
              </w:rPr>
              <w:t>N</w:t>
            </w:r>
          </w:p>
        </w:tc>
      </w:tr>
      <w:tr w:rsidR="008E6490" w:rsidRPr="007C4BDB" w14:paraId="2906ECD9" w14:textId="77777777">
        <w:trPr>
          <w:trHeight w:val="255"/>
        </w:trPr>
        <w:tc>
          <w:tcPr>
            <w:tcW w:w="2070" w:type="dxa"/>
            <w:tcBorders>
              <w:bottom w:val="single" w:sz="6" w:space="0" w:color="auto"/>
            </w:tcBorders>
          </w:tcPr>
          <w:p w14:paraId="09520661"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2ACB7BA6"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5B5362EC" w14:textId="77777777" w:rsidR="008E6490" w:rsidRPr="007C4BDB" w:rsidRDefault="008E6490">
            <w:pPr>
              <w:pStyle w:val="FormData"/>
              <w:rPr>
                <w:b/>
                <w:color w:val="auto"/>
              </w:rPr>
            </w:pPr>
            <w:r w:rsidRPr="007C4BDB">
              <w:rPr>
                <w:b/>
                <w:color w:val="auto"/>
              </w:rPr>
              <w:t>ESX</w:t>
            </w:r>
          </w:p>
        </w:tc>
      </w:tr>
      <w:tr w:rsidR="008E6490" w:rsidRPr="007C4BDB" w14:paraId="0DC9C707" w14:textId="77777777">
        <w:trPr>
          <w:trHeight w:val="255"/>
        </w:trPr>
        <w:tc>
          <w:tcPr>
            <w:tcW w:w="2070" w:type="dxa"/>
            <w:shd w:val="clear" w:color="auto" w:fill="CC99FF"/>
          </w:tcPr>
          <w:p w14:paraId="09B91701"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1CB4307F"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47B53547" w14:textId="77777777" w:rsidR="008E6490" w:rsidRPr="007C4BDB" w:rsidRDefault="008E6490">
            <w:pPr>
              <w:pStyle w:val="FormData"/>
              <w:rPr>
                <w:b/>
                <w:color w:val="auto"/>
              </w:rPr>
            </w:pPr>
            <w:r w:rsidRPr="007C4BDB">
              <w:rPr>
                <w:b/>
                <w:color w:val="auto"/>
              </w:rPr>
              <w:t>N</w:t>
            </w:r>
          </w:p>
        </w:tc>
      </w:tr>
      <w:tr w:rsidR="008E6490" w:rsidRPr="007C4BDB" w14:paraId="495A5848" w14:textId="77777777">
        <w:trPr>
          <w:trHeight w:val="255"/>
        </w:trPr>
        <w:tc>
          <w:tcPr>
            <w:tcW w:w="2070" w:type="dxa"/>
            <w:tcBorders>
              <w:bottom w:val="single" w:sz="6" w:space="0" w:color="auto"/>
            </w:tcBorders>
          </w:tcPr>
          <w:p w14:paraId="10E5100B"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3EA527D3"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60F59B79" w14:textId="77777777" w:rsidR="008E6490" w:rsidRPr="007C4BDB" w:rsidRDefault="008E6490">
            <w:pPr>
              <w:pStyle w:val="FormData"/>
              <w:rPr>
                <w:b/>
                <w:color w:val="auto"/>
              </w:rPr>
            </w:pPr>
            <w:r w:rsidRPr="007C4BDB">
              <w:rPr>
                <w:b/>
                <w:color w:val="auto"/>
              </w:rPr>
              <w:t>ESM</w:t>
            </w:r>
          </w:p>
        </w:tc>
      </w:tr>
      <w:tr w:rsidR="008E6490" w:rsidRPr="007C4BDB" w14:paraId="6AA8575D" w14:textId="77777777">
        <w:trPr>
          <w:cantSplit/>
          <w:trHeight w:val="255"/>
        </w:trPr>
        <w:tc>
          <w:tcPr>
            <w:tcW w:w="8748" w:type="dxa"/>
            <w:gridSpan w:val="3"/>
            <w:tcBorders>
              <w:bottom w:val="single" w:sz="6" w:space="0" w:color="auto"/>
            </w:tcBorders>
            <w:shd w:val="clear" w:color="auto" w:fill="99CCFF"/>
          </w:tcPr>
          <w:p w14:paraId="29F9AE81" w14:textId="77777777" w:rsidR="008E6490" w:rsidRPr="007C4BDB" w:rsidRDefault="008E6490">
            <w:pPr>
              <w:pStyle w:val="FormData"/>
              <w:rPr>
                <w:b/>
                <w:bCs/>
                <w:color w:val="auto"/>
              </w:rPr>
            </w:pPr>
            <w:r w:rsidRPr="007C4BDB">
              <w:rPr>
                <w:b/>
                <w:bCs/>
                <w:color w:val="auto"/>
              </w:rPr>
              <w:t>Service Details Section</w:t>
            </w:r>
          </w:p>
        </w:tc>
      </w:tr>
      <w:tr w:rsidR="008E6490" w:rsidRPr="007C4BDB" w14:paraId="28FD31F9" w14:textId="77777777">
        <w:trPr>
          <w:trHeight w:val="255"/>
        </w:trPr>
        <w:tc>
          <w:tcPr>
            <w:tcW w:w="2070" w:type="dxa"/>
            <w:shd w:val="clear" w:color="auto" w:fill="CC99FF"/>
          </w:tcPr>
          <w:p w14:paraId="572C7615"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5FBAE1AA"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1F700F07" w14:textId="77777777" w:rsidR="008E6490" w:rsidRPr="007C4BDB" w:rsidRDefault="008E6490">
            <w:pPr>
              <w:pStyle w:val="FormData"/>
              <w:rPr>
                <w:b/>
                <w:color w:val="auto"/>
              </w:rPr>
            </w:pPr>
            <w:r w:rsidRPr="007C4BDB">
              <w:rPr>
                <w:b/>
                <w:color w:val="auto"/>
              </w:rPr>
              <w:t>00002</w:t>
            </w:r>
          </w:p>
        </w:tc>
      </w:tr>
      <w:tr w:rsidR="008E6490" w:rsidRPr="007C4BDB" w14:paraId="74E6319C" w14:textId="77777777">
        <w:trPr>
          <w:trHeight w:val="255"/>
        </w:trPr>
        <w:tc>
          <w:tcPr>
            <w:tcW w:w="2070" w:type="dxa"/>
            <w:shd w:val="clear" w:color="auto" w:fill="CC99FF"/>
          </w:tcPr>
          <w:p w14:paraId="1472DA4D" w14:textId="77777777" w:rsidR="008E6490" w:rsidRPr="007C4BDB" w:rsidRDefault="008E6490">
            <w:pPr>
              <w:pStyle w:val="FormData"/>
              <w:rPr>
                <w:b/>
                <w:color w:val="auto"/>
              </w:rPr>
            </w:pPr>
            <w:r w:rsidRPr="007C4BDB">
              <w:rPr>
                <w:b/>
                <w:color w:val="auto"/>
              </w:rPr>
              <w:t>LNA</w:t>
            </w:r>
          </w:p>
        </w:tc>
        <w:tc>
          <w:tcPr>
            <w:tcW w:w="4320" w:type="dxa"/>
            <w:shd w:val="clear" w:color="auto" w:fill="CC99FF"/>
          </w:tcPr>
          <w:p w14:paraId="152D8255" w14:textId="77777777" w:rsidR="008E6490" w:rsidRPr="007C4BDB" w:rsidRDefault="008E6490">
            <w:pPr>
              <w:pStyle w:val="FormData"/>
              <w:rPr>
                <w:b/>
                <w:color w:val="auto"/>
              </w:rPr>
            </w:pPr>
            <w:r w:rsidRPr="007C4BDB">
              <w:rPr>
                <w:b/>
                <w:color w:val="auto"/>
              </w:rPr>
              <w:t>Line Activity</w:t>
            </w:r>
          </w:p>
        </w:tc>
        <w:tc>
          <w:tcPr>
            <w:tcW w:w="2358" w:type="dxa"/>
            <w:shd w:val="clear" w:color="auto" w:fill="CC99FF"/>
          </w:tcPr>
          <w:p w14:paraId="0DEDBFDD" w14:textId="77777777" w:rsidR="008E6490" w:rsidRPr="007C4BDB" w:rsidRDefault="008E6490">
            <w:pPr>
              <w:pStyle w:val="FormData"/>
              <w:rPr>
                <w:b/>
                <w:color w:val="auto"/>
              </w:rPr>
            </w:pPr>
            <w:r w:rsidRPr="007C4BDB">
              <w:rPr>
                <w:b/>
                <w:color w:val="auto"/>
              </w:rPr>
              <w:t>N</w:t>
            </w:r>
          </w:p>
        </w:tc>
      </w:tr>
      <w:tr w:rsidR="008E6490" w:rsidRPr="007C4BDB" w14:paraId="5AFC8166" w14:textId="77777777">
        <w:trPr>
          <w:trHeight w:val="255"/>
        </w:trPr>
        <w:tc>
          <w:tcPr>
            <w:tcW w:w="2070" w:type="dxa"/>
            <w:shd w:val="clear" w:color="auto" w:fill="CC99FF"/>
          </w:tcPr>
          <w:p w14:paraId="3E0A33F2" w14:textId="77777777" w:rsidR="008E6490" w:rsidRPr="007C4BDB" w:rsidRDefault="008E6490">
            <w:pPr>
              <w:pStyle w:val="FormData"/>
              <w:rPr>
                <w:b/>
                <w:color w:val="auto"/>
              </w:rPr>
            </w:pPr>
            <w:r w:rsidRPr="007C4BDB">
              <w:rPr>
                <w:b/>
                <w:color w:val="auto"/>
              </w:rPr>
              <w:t>TNS</w:t>
            </w:r>
          </w:p>
        </w:tc>
        <w:tc>
          <w:tcPr>
            <w:tcW w:w="4320" w:type="dxa"/>
            <w:shd w:val="clear" w:color="auto" w:fill="CC99FF"/>
          </w:tcPr>
          <w:p w14:paraId="28779193" w14:textId="77777777" w:rsidR="008E6490" w:rsidRPr="007C4BDB" w:rsidRDefault="008E6490">
            <w:pPr>
              <w:pStyle w:val="FormData"/>
              <w:rPr>
                <w:b/>
                <w:color w:val="auto"/>
              </w:rPr>
            </w:pPr>
            <w:r w:rsidRPr="007C4BDB">
              <w:rPr>
                <w:b/>
                <w:color w:val="auto"/>
              </w:rPr>
              <w:t>Telephone Numbers</w:t>
            </w:r>
          </w:p>
        </w:tc>
        <w:tc>
          <w:tcPr>
            <w:tcW w:w="2358" w:type="dxa"/>
            <w:shd w:val="clear" w:color="auto" w:fill="CC99FF"/>
          </w:tcPr>
          <w:p w14:paraId="0E1872E5" w14:textId="77777777" w:rsidR="008E6490" w:rsidRPr="007C4BDB" w:rsidRDefault="008E6490">
            <w:pPr>
              <w:pStyle w:val="FormData"/>
              <w:rPr>
                <w:b/>
                <w:color w:val="auto"/>
              </w:rPr>
            </w:pPr>
            <w:r w:rsidRPr="007C4BDB">
              <w:rPr>
                <w:b/>
                <w:color w:val="auto"/>
              </w:rPr>
              <w:t>6152268204</w:t>
            </w:r>
          </w:p>
        </w:tc>
      </w:tr>
      <w:tr w:rsidR="008E6490" w:rsidRPr="007C4BDB" w14:paraId="24E3C78E" w14:textId="77777777">
        <w:trPr>
          <w:trHeight w:val="255"/>
        </w:trPr>
        <w:tc>
          <w:tcPr>
            <w:tcW w:w="2070" w:type="dxa"/>
          </w:tcPr>
          <w:p w14:paraId="23FD0777" w14:textId="77777777" w:rsidR="008E6490" w:rsidRPr="007C4BDB" w:rsidRDefault="008E6490">
            <w:pPr>
              <w:pStyle w:val="FormData"/>
              <w:rPr>
                <w:b/>
                <w:color w:val="auto"/>
              </w:rPr>
            </w:pPr>
            <w:r w:rsidRPr="007C4BDB">
              <w:rPr>
                <w:b/>
                <w:color w:val="auto"/>
              </w:rPr>
              <w:t xml:space="preserve">PIC </w:t>
            </w:r>
          </w:p>
        </w:tc>
        <w:tc>
          <w:tcPr>
            <w:tcW w:w="4320" w:type="dxa"/>
          </w:tcPr>
          <w:p w14:paraId="3D1418CD" w14:textId="77777777" w:rsidR="008E6490" w:rsidRPr="007C4BDB" w:rsidRDefault="008E6490">
            <w:pPr>
              <w:pStyle w:val="FormData"/>
              <w:rPr>
                <w:b/>
                <w:color w:val="auto"/>
              </w:rPr>
            </w:pPr>
            <w:r w:rsidRPr="007C4BDB">
              <w:rPr>
                <w:b/>
                <w:color w:val="auto"/>
              </w:rPr>
              <w:t>InterLATA Presubscription Indicator Code</w:t>
            </w:r>
          </w:p>
        </w:tc>
        <w:tc>
          <w:tcPr>
            <w:tcW w:w="2358" w:type="dxa"/>
          </w:tcPr>
          <w:p w14:paraId="47084FA2" w14:textId="77777777" w:rsidR="008E6490" w:rsidRPr="007C4BDB" w:rsidRDefault="008E6490">
            <w:pPr>
              <w:pStyle w:val="FormData"/>
              <w:rPr>
                <w:b/>
                <w:color w:val="auto"/>
              </w:rPr>
            </w:pPr>
            <w:r w:rsidRPr="007C4BDB">
              <w:rPr>
                <w:b/>
                <w:color w:val="auto"/>
              </w:rPr>
              <w:t>NONE</w:t>
            </w:r>
          </w:p>
        </w:tc>
      </w:tr>
      <w:tr w:rsidR="008E6490" w:rsidRPr="007C4BDB" w14:paraId="1D580F6D" w14:textId="77777777">
        <w:trPr>
          <w:trHeight w:val="255"/>
        </w:trPr>
        <w:tc>
          <w:tcPr>
            <w:tcW w:w="2070" w:type="dxa"/>
          </w:tcPr>
          <w:p w14:paraId="516B53EC" w14:textId="77777777" w:rsidR="008E6490" w:rsidRPr="007C4BDB" w:rsidRDefault="008E6490">
            <w:pPr>
              <w:pStyle w:val="FormData"/>
              <w:rPr>
                <w:b/>
                <w:color w:val="auto"/>
              </w:rPr>
            </w:pPr>
            <w:r w:rsidRPr="007C4BDB">
              <w:rPr>
                <w:b/>
                <w:color w:val="auto"/>
              </w:rPr>
              <w:t>LPIC</w:t>
            </w:r>
          </w:p>
        </w:tc>
        <w:tc>
          <w:tcPr>
            <w:tcW w:w="4320" w:type="dxa"/>
          </w:tcPr>
          <w:p w14:paraId="1D7F6D90" w14:textId="77777777" w:rsidR="008E6490" w:rsidRPr="007C4BDB" w:rsidRDefault="008E6490">
            <w:pPr>
              <w:pStyle w:val="FormData"/>
              <w:rPr>
                <w:b/>
                <w:color w:val="auto"/>
              </w:rPr>
            </w:pPr>
            <w:r w:rsidRPr="007C4BDB">
              <w:rPr>
                <w:b/>
                <w:color w:val="auto"/>
              </w:rPr>
              <w:t>IntraLATA Presubscription Indicator Code</w:t>
            </w:r>
          </w:p>
        </w:tc>
        <w:tc>
          <w:tcPr>
            <w:tcW w:w="2358" w:type="dxa"/>
          </w:tcPr>
          <w:p w14:paraId="3C9AE536" w14:textId="77777777" w:rsidR="008E6490" w:rsidRPr="007C4BDB" w:rsidRDefault="008E6490">
            <w:pPr>
              <w:pStyle w:val="FormData"/>
              <w:rPr>
                <w:b/>
                <w:color w:val="auto"/>
              </w:rPr>
            </w:pPr>
            <w:r w:rsidRPr="007C4BDB">
              <w:rPr>
                <w:b/>
                <w:color w:val="auto"/>
              </w:rPr>
              <w:t>NONE</w:t>
            </w:r>
          </w:p>
        </w:tc>
      </w:tr>
      <w:tr w:rsidR="008E6490" w:rsidRPr="007C4BDB" w14:paraId="78AFD37D" w14:textId="77777777">
        <w:trPr>
          <w:trHeight w:val="255"/>
        </w:trPr>
        <w:tc>
          <w:tcPr>
            <w:tcW w:w="2070" w:type="dxa"/>
            <w:tcBorders>
              <w:bottom w:val="single" w:sz="6" w:space="0" w:color="auto"/>
            </w:tcBorders>
          </w:tcPr>
          <w:p w14:paraId="56549506" w14:textId="77777777" w:rsidR="008E6490" w:rsidRPr="007C4BDB" w:rsidRDefault="008E6490">
            <w:pPr>
              <w:pStyle w:val="FormData"/>
              <w:rPr>
                <w:b/>
                <w:color w:val="auto"/>
              </w:rPr>
            </w:pPr>
            <w:r w:rsidRPr="007C4BDB">
              <w:rPr>
                <w:b/>
                <w:color w:val="auto"/>
              </w:rPr>
              <w:t>LNECLS SVC</w:t>
            </w:r>
          </w:p>
        </w:tc>
        <w:tc>
          <w:tcPr>
            <w:tcW w:w="4320" w:type="dxa"/>
            <w:tcBorders>
              <w:bottom w:val="single" w:sz="6" w:space="0" w:color="auto"/>
            </w:tcBorders>
          </w:tcPr>
          <w:p w14:paraId="05E5EB83" w14:textId="77777777" w:rsidR="008E6490" w:rsidRPr="007C4BDB" w:rsidRDefault="008E6490">
            <w:pPr>
              <w:pStyle w:val="FormData"/>
              <w:rPr>
                <w:b/>
                <w:color w:val="auto"/>
              </w:rPr>
            </w:pPr>
            <w:r w:rsidRPr="007C4BDB">
              <w:rPr>
                <w:b/>
                <w:color w:val="auto"/>
              </w:rPr>
              <w:t>Line Class of Service</w:t>
            </w:r>
          </w:p>
        </w:tc>
        <w:tc>
          <w:tcPr>
            <w:tcW w:w="2358" w:type="dxa"/>
            <w:tcBorders>
              <w:bottom w:val="single" w:sz="6" w:space="0" w:color="auto"/>
            </w:tcBorders>
          </w:tcPr>
          <w:p w14:paraId="6088BC62" w14:textId="77777777" w:rsidR="008E6490" w:rsidRPr="007C4BDB" w:rsidRDefault="008E6490">
            <w:pPr>
              <w:pStyle w:val="FormData"/>
              <w:rPr>
                <w:b/>
                <w:color w:val="auto"/>
              </w:rPr>
            </w:pPr>
            <w:r w:rsidRPr="007C4BDB">
              <w:rPr>
                <w:b/>
                <w:color w:val="auto"/>
              </w:rPr>
              <w:t>1FBCL</w:t>
            </w:r>
          </w:p>
        </w:tc>
      </w:tr>
      <w:tr w:rsidR="008E6490" w:rsidRPr="007C4BDB" w14:paraId="390C275C" w14:textId="77777777">
        <w:trPr>
          <w:trHeight w:val="255"/>
        </w:trPr>
        <w:tc>
          <w:tcPr>
            <w:tcW w:w="2070" w:type="dxa"/>
            <w:shd w:val="clear" w:color="auto" w:fill="CC99FF"/>
          </w:tcPr>
          <w:p w14:paraId="0C516517"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299FCE71"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72BF8988" w14:textId="77777777" w:rsidR="008E6490" w:rsidRPr="007C4BDB" w:rsidRDefault="008E6490">
            <w:pPr>
              <w:pStyle w:val="FormData"/>
              <w:rPr>
                <w:b/>
                <w:color w:val="auto"/>
              </w:rPr>
            </w:pPr>
            <w:r w:rsidRPr="007C4BDB">
              <w:rPr>
                <w:b/>
                <w:color w:val="auto"/>
              </w:rPr>
              <w:t>N</w:t>
            </w:r>
          </w:p>
        </w:tc>
      </w:tr>
      <w:tr w:rsidR="008E6490" w:rsidRPr="007C4BDB" w14:paraId="1DDD51F4" w14:textId="77777777">
        <w:trPr>
          <w:trHeight w:val="255"/>
        </w:trPr>
        <w:tc>
          <w:tcPr>
            <w:tcW w:w="2070" w:type="dxa"/>
            <w:tcBorders>
              <w:bottom w:val="single" w:sz="6" w:space="0" w:color="auto"/>
            </w:tcBorders>
          </w:tcPr>
          <w:p w14:paraId="224EBF21"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42070C23"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23696891" w14:textId="77777777" w:rsidR="008E6490" w:rsidRPr="007C4BDB" w:rsidRDefault="008E6490">
            <w:pPr>
              <w:pStyle w:val="FormData"/>
              <w:rPr>
                <w:b/>
                <w:color w:val="auto"/>
              </w:rPr>
            </w:pPr>
            <w:r w:rsidRPr="007C4BDB">
              <w:rPr>
                <w:b/>
                <w:color w:val="auto"/>
              </w:rPr>
              <w:t>NXMCR</w:t>
            </w:r>
          </w:p>
        </w:tc>
      </w:tr>
      <w:tr w:rsidR="008E6490" w:rsidRPr="007C4BDB" w14:paraId="1E2F5370" w14:textId="77777777">
        <w:trPr>
          <w:trHeight w:val="255"/>
        </w:trPr>
        <w:tc>
          <w:tcPr>
            <w:tcW w:w="2070" w:type="dxa"/>
            <w:shd w:val="clear" w:color="auto" w:fill="CC99FF"/>
          </w:tcPr>
          <w:p w14:paraId="4E9DB7DC"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13A351EF"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7B8AFD96" w14:textId="77777777" w:rsidR="008E6490" w:rsidRPr="007C4BDB" w:rsidRDefault="008E6490">
            <w:pPr>
              <w:pStyle w:val="FormData"/>
              <w:rPr>
                <w:b/>
                <w:color w:val="auto"/>
              </w:rPr>
            </w:pPr>
            <w:r w:rsidRPr="007C4BDB">
              <w:rPr>
                <w:b/>
                <w:color w:val="auto"/>
              </w:rPr>
              <w:t>N</w:t>
            </w:r>
          </w:p>
        </w:tc>
      </w:tr>
      <w:tr w:rsidR="008E6490" w:rsidRPr="007C4BDB" w14:paraId="3DA3625A" w14:textId="77777777">
        <w:trPr>
          <w:trHeight w:val="255"/>
        </w:trPr>
        <w:tc>
          <w:tcPr>
            <w:tcW w:w="2070" w:type="dxa"/>
            <w:tcBorders>
              <w:bottom w:val="single" w:sz="6" w:space="0" w:color="auto"/>
            </w:tcBorders>
          </w:tcPr>
          <w:p w14:paraId="18A0B18D" w14:textId="77777777" w:rsidR="008E6490" w:rsidRPr="007C4BDB" w:rsidRDefault="008E6490">
            <w:pPr>
              <w:pStyle w:val="FormData"/>
              <w:rPr>
                <w:b/>
                <w:color w:val="auto"/>
              </w:rPr>
            </w:pPr>
            <w:r w:rsidRPr="007C4BDB">
              <w:rPr>
                <w:b/>
                <w:color w:val="auto"/>
              </w:rPr>
              <w:t>FEATURE</w:t>
            </w:r>
          </w:p>
        </w:tc>
        <w:tc>
          <w:tcPr>
            <w:tcW w:w="4320" w:type="dxa"/>
            <w:tcBorders>
              <w:bottom w:val="single" w:sz="6" w:space="0" w:color="auto"/>
            </w:tcBorders>
          </w:tcPr>
          <w:p w14:paraId="67C83B19" w14:textId="77777777" w:rsidR="008E6490" w:rsidRPr="007C4BDB" w:rsidRDefault="008E6490">
            <w:pPr>
              <w:pStyle w:val="FormData"/>
              <w:rPr>
                <w:b/>
                <w:color w:val="auto"/>
              </w:rPr>
            </w:pPr>
            <w:r w:rsidRPr="007C4BDB">
              <w:rPr>
                <w:b/>
                <w:color w:val="auto"/>
              </w:rPr>
              <w:t>Feature</w:t>
            </w:r>
          </w:p>
        </w:tc>
        <w:tc>
          <w:tcPr>
            <w:tcW w:w="2358" w:type="dxa"/>
            <w:tcBorders>
              <w:bottom w:val="single" w:sz="6" w:space="0" w:color="auto"/>
            </w:tcBorders>
          </w:tcPr>
          <w:p w14:paraId="079015DD" w14:textId="77777777" w:rsidR="008E6490" w:rsidRPr="007C4BDB" w:rsidRDefault="008E6490">
            <w:pPr>
              <w:pStyle w:val="FormData"/>
              <w:rPr>
                <w:b/>
                <w:color w:val="auto"/>
              </w:rPr>
            </w:pPr>
            <w:r w:rsidRPr="007C4BDB">
              <w:rPr>
                <w:b/>
                <w:color w:val="auto"/>
              </w:rPr>
              <w:t>ESX</w:t>
            </w:r>
          </w:p>
        </w:tc>
      </w:tr>
      <w:tr w:rsidR="008E6490" w:rsidRPr="007C4BDB" w14:paraId="0C39372A" w14:textId="77777777">
        <w:trPr>
          <w:trHeight w:val="255"/>
        </w:trPr>
        <w:tc>
          <w:tcPr>
            <w:tcW w:w="2070" w:type="dxa"/>
            <w:shd w:val="clear" w:color="auto" w:fill="CC99FF"/>
          </w:tcPr>
          <w:p w14:paraId="4000F0D6" w14:textId="77777777" w:rsidR="008E6490" w:rsidRPr="007C4BDB" w:rsidRDefault="008E6490">
            <w:pPr>
              <w:pStyle w:val="FormData"/>
              <w:rPr>
                <w:b/>
                <w:color w:val="auto"/>
              </w:rPr>
            </w:pPr>
            <w:r w:rsidRPr="007C4BDB">
              <w:rPr>
                <w:b/>
                <w:color w:val="auto"/>
              </w:rPr>
              <w:t>FEATURE ACTIVITY</w:t>
            </w:r>
          </w:p>
        </w:tc>
        <w:tc>
          <w:tcPr>
            <w:tcW w:w="4320" w:type="dxa"/>
            <w:shd w:val="clear" w:color="auto" w:fill="CC99FF"/>
          </w:tcPr>
          <w:p w14:paraId="7F2408EC" w14:textId="77777777" w:rsidR="008E6490" w:rsidRPr="007C4BDB" w:rsidRDefault="008E6490">
            <w:pPr>
              <w:pStyle w:val="FormData"/>
              <w:rPr>
                <w:b/>
                <w:color w:val="auto"/>
              </w:rPr>
            </w:pPr>
            <w:r w:rsidRPr="007C4BDB">
              <w:rPr>
                <w:b/>
                <w:color w:val="auto"/>
              </w:rPr>
              <w:t>Feature Activity</w:t>
            </w:r>
          </w:p>
        </w:tc>
        <w:tc>
          <w:tcPr>
            <w:tcW w:w="2358" w:type="dxa"/>
            <w:shd w:val="clear" w:color="auto" w:fill="CC99FF"/>
          </w:tcPr>
          <w:p w14:paraId="24773501" w14:textId="77777777" w:rsidR="008E6490" w:rsidRPr="007C4BDB" w:rsidRDefault="008E6490">
            <w:pPr>
              <w:pStyle w:val="FormData"/>
              <w:rPr>
                <w:b/>
                <w:color w:val="auto"/>
              </w:rPr>
            </w:pPr>
            <w:r w:rsidRPr="007C4BDB">
              <w:rPr>
                <w:b/>
                <w:color w:val="auto"/>
              </w:rPr>
              <w:t>N</w:t>
            </w:r>
          </w:p>
        </w:tc>
      </w:tr>
      <w:tr w:rsidR="008E6490" w:rsidRPr="007C4BDB" w14:paraId="4C9DBAB5" w14:textId="77777777">
        <w:trPr>
          <w:trHeight w:val="255"/>
        </w:trPr>
        <w:tc>
          <w:tcPr>
            <w:tcW w:w="2070" w:type="dxa"/>
          </w:tcPr>
          <w:p w14:paraId="0A060AE5" w14:textId="77777777" w:rsidR="008E6490" w:rsidRPr="007C4BDB" w:rsidRDefault="008E6490">
            <w:pPr>
              <w:pStyle w:val="FormData"/>
              <w:rPr>
                <w:b/>
                <w:color w:val="auto"/>
              </w:rPr>
            </w:pPr>
            <w:r w:rsidRPr="007C4BDB">
              <w:rPr>
                <w:b/>
                <w:color w:val="auto"/>
              </w:rPr>
              <w:t>FEATURE</w:t>
            </w:r>
          </w:p>
        </w:tc>
        <w:tc>
          <w:tcPr>
            <w:tcW w:w="4320" w:type="dxa"/>
          </w:tcPr>
          <w:p w14:paraId="24DCB55B" w14:textId="77777777" w:rsidR="008E6490" w:rsidRPr="007C4BDB" w:rsidRDefault="008E6490">
            <w:pPr>
              <w:pStyle w:val="FormData"/>
              <w:rPr>
                <w:b/>
                <w:color w:val="auto"/>
              </w:rPr>
            </w:pPr>
            <w:r w:rsidRPr="007C4BDB">
              <w:rPr>
                <w:b/>
                <w:color w:val="auto"/>
              </w:rPr>
              <w:t>Feature</w:t>
            </w:r>
          </w:p>
        </w:tc>
        <w:tc>
          <w:tcPr>
            <w:tcW w:w="2358" w:type="dxa"/>
          </w:tcPr>
          <w:p w14:paraId="42262672" w14:textId="77777777" w:rsidR="008E6490" w:rsidRPr="007C4BDB" w:rsidRDefault="008E6490">
            <w:pPr>
              <w:pStyle w:val="FormData"/>
              <w:rPr>
                <w:b/>
                <w:color w:val="auto"/>
              </w:rPr>
            </w:pPr>
            <w:r w:rsidRPr="007C4BDB">
              <w:rPr>
                <w:b/>
                <w:color w:val="auto"/>
              </w:rPr>
              <w:t>ESM</w:t>
            </w:r>
          </w:p>
        </w:tc>
      </w:tr>
    </w:tbl>
    <w:p w14:paraId="5A107CAE" w14:textId="77777777" w:rsidR="008E6490" w:rsidRDefault="008E6490">
      <w:pPr>
        <w:rPr>
          <w:b/>
          <w:bCs/>
          <w:sz w:val="24"/>
        </w:rPr>
      </w:pPr>
    </w:p>
    <w:p w14:paraId="458C11A0" w14:textId="77777777" w:rsidR="0057743B" w:rsidRDefault="0057743B">
      <w:pPr>
        <w:rPr>
          <w:bCs/>
          <w:sz w:val="24"/>
        </w:rPr>
      </w:pPr>
    </w:p>
    <w:p w14:paraId="298D0EFA" w14:textId="77777777" w:rsidR="0057743B" w:rsidRDefault="0057743B">
      <w:pPr>
        <w:rPr>
          <w:bCs/>
          <w:sz w:val="24"/>
        </w:rPr>
      </w:pPr>
    </w:p>
    <w:p w14:paraId="23845D38" w14:textId="77777777" w:rsidR="0057743B" w:rsidRPr="00E97538" w:rsidRDefault="0057743B" w:rsidP="0057743B">
      <w:r w:rsidRPr="00E97538">
        <w:t>XML INPUT:</w:t>
      </w:r>
    </w:p>
    <w:p w14:paraId="27F9035D" w14:textId="77777777" w:rsidR="0057743B" w:rsidRPr="00E97538" w:rsidRDefault="0057743B" w:rsidP="0057743B"/>
    <w:p w14:paraId="1343A3F6" w14:textId="77777777" w:rsidR="0057743B" w:rsidRPr="00E97538" w:rsidRDefault="0057743B" w:rsidP="0057743B">
      <w:pPr>
        <w:ind w:hanging="480"/>
        <w:rPr>
          <w:rFonts w:cs="Arial"/>
        </w:rPr>
      </w:pPr>
      <w:hyperlink r:id="rId295"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order:LSR_ORD_REQ</w:t>
      </w:r>
      <w:r w:rsidRPr="00E97538">
        <w:rPr>
          <w:rFonts w:cs="Arial"/>
          <w:color w:val="0000FF"/>
        </w:rPr>
        <w:t>&gt;</w:t>
      </w:r>
    </w:p>
    <w:p w14:paraId="24F5D22F" w14:textId="77777777" w:rsidR="0057743B" w:rsidRPr="00E97538" w:rsidRDefault="0057743B" w:rsidP="0057743B">
      <w:pPr>
        <w:ind w:hanging="480"/>
        <w:rPr>
          <w:rFonts w:cs="Arial"/>
        </w:rPr>
      </w:pPr>
      <w:hyperlink r:id="rId296"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order:HDR</w:t>
      </w:r>
      <w:r w:rsidRPr="00E97538">
        <w:rPr>
          <w:rFonts w:cs="Arial"/>
          <w:color w:val="0000FF"/>
        </w:rPr>
        <w:t>&gt;</w:t>
      </w:r>
    </w:p>
    <w:p w14:paraId="058D294C"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order:CCNA</w:t>
      </w:r>
      <w:r w:rsidRPr="00E97538">
        <w:rPr>
          <w:rFonts w:cs="Arial"/>
          <w:color w:val="0000FF"/>
        </w:rPr>
        <w:t>&gt;</w:t>
      </w:r>
      <w:r w:rsidRPr="00E97538">
        <w:rPr>
          <w:rFonts w:cs="Arial"/>
          <w:bCs/>
        </w:rPr>
        <w:t>ZXL</w:t>
      </w:r>
      <w:r w:rsidRPr="00E97538">
        <w:rPr>
          <w:rFonts w:cs="Arial"/>
          <w:color w:val="0000FF"/>
        </w:rPr>
        <w:t>&lt;/</w:t>
      </w:r>
      <w:r w:rsidRPr="00E97538">
        <w:rPr>
          <w:rFonts w:cs="Arial"/>
          <w:color w:val="990000"/>
        </w:rPr>
        <w:t>order:CCNA</w:t>
      </w:r>
      <w:r w:rsidRPr="00E97538">
        <w:rPr>
          <w:rFonts w:cs="Arial"/>
          <w:color w:val="0000FF"/>
        </w:rPr>
        <w:t>&gt;</w:t>
      </w:r>
      <w:r w:rsidRPr="00E97538">
        <w:rPr>
          <w:rFonts w:cs="Arial"/>
        </w:rPr>
        <w:t xml:space="preserve"> </w:t>
      </w:r>
    </w:p>
    <w:p w14:paraId="1376026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order:PON</w:t>
      </w:r>
      <w:r w:rsidRPr="00E97538">
        <w:rPr>
          <w:rFonts w:cs="Arial"/>
          <w:color w:val="0000FF"/>
        </w:rPr>
        <w:t>&gt;</w:t>
      </w:r>
      <w:r w:rsidRPr="00E97538">
        <w:rPr>
          <w:rFonts w:cs="Arial"/>
          <w:bCs/>
        </w:rPr>
        <w:t>CVT0E007R31</w:t>
      </w:r>
      <w:r w:rsidRPr="00E97538">
        <w:rPr>
          <w:rFonts w:cs="Arial"/>
          <w:color w:val="0000FF"/>
        </w:rPr>
        <w:t>&lt;/</w:t>
      </w:r>
      <w:r w:rsidRPr="00E97538">
        <w:rPr>
          <w:rFonts w:cs="Arial"/>
          <w:color w:val="990000"/>
        </w:rPr>
        <w:t>order:PON</w:t>
      </w:r>
      <w:r w:rsidRPr="00E97538">
        <w:rPr>
          <w:rFonts w:cs="Arial"/>
          <w:color w:val="0000FF"/>
        </w:rPr>
        <w:t>&gt;</w:t>
      </w:r>
      <w:r w:rsidRPr="00E97538">
        <w:rPr>
          <w:rFonts w:cs="Arial"/>
        </w:rPr>
        <w:t xml:space="preserve"> </w:t>
      </w:r>
    </w:p>
    <w:p w14:paraId="31461ECD"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order:VER</w:t>
      </w:r>
      <w:r w:rsidRPr="00E97538">
        <w:rPr>
          <w:rFonts w:cs="Arial"/>
          <w:color w:val="0000FF"/>
        </w:rPr>
        <w:t>&gt;</w:t>
      </w:r>
      <w:r w:rsidRPr="00E97538">
        <w:rPr>
          <w:rFonts w:cs="Arial"/>
          <w:bCs/>
        </w:rPr>
        <w:t>00</w:t>
      </w:r>
      <w:r w:rsidRPr="00E97538">
        <w:rPr>
          <w:rFonts w:cs="Arial"/>
          <w:color w:val="0000FF"/>
        </w:rPr>
        <w:t>&lt;/</w:t>
      </w:r>
      <w:r w:rsidRPr="00E97538">
        <w:rPr>
          <w:rFonts w:cs="Arial"/>
          <w:color w:val="990000"/>
        </w:rPr>
        <w:t>order:VER</w:t>
      </w:r>
      <w:r w:rsidRPr="00E97538">
        <w:rPr>
          <w:rFonts w:cs="Arial"/>
          <w:color w:val="0000FF"/>
        </w:rPr>
        <w:t>&gt;</w:t>
      </w:r>
      <w:r w:rsidRPr="00E97538">
        <w:rPr>
          <w:rFonts w:cs="Arial"/>
        </w:rPr>
        <w:t xml:space="preserve"> </w:t>
      </w:r>
    </w:p>
    <w:p w14:paraId="6A1876F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order:ATN</w:t>
      </w:r>
      <w:r w:rsidRPr="00E97538">
        <w:rPr>
          <w:rFonts w:cs="Arial"/>
          <w:color w:val="0000FF"/>
        </w:rPr>
        <w:t>&gt;</w:t>
      </w:r>
      <w:r w:rsidRPr="00E97538">
        <w:rPr>
          <w:rFonts w:cs="Arial"/>
          <w:bCs/>
        </w:rPr>
        <w:t>6152268165</w:t>
      </w:r>
      <w:r w:rsidRPr="00E97538">
        <w:rPr>
          <w:rFonts w:cs="Arial"/>
          <w:color w:val="0000FF"/>
        </w:rPr>
        <w:t>&lt;/</w:t>
      </w:r>
      <w:r w:rsidRPr="00E97538">
        <w:rPr>
          <w:rFonts w:cs="Arial"/>
          <w:color w:val="990000"/>
        </w:rPr>
        <w:t>order:ATN</w:t>
      </w:r>
      <w:r w:rsidRPr="00E97538">
        <w:rPr>
          <w:rFonts w:cs="Arial"/>
          <w:color w:val="0000FF"/>
        </w:rPr>
        <w:t>&gt;</w:t>
      </w:r>
      <w:r w:rsidRPr="00E97538">
        <w:rPr>
          <w:rFonts w:cs="Arial"/>
        </w:rPr>
        <w:t xml:space="preserve"> </w:t>
      </w:r>
    </w:p>
    <w:p w14:paraId="4798A910"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order:RVER</w:t>
      </w:r>
      <w:r w:rsidRPr="00E97538">
        <w:rPr>
          <w:rFonts w:cs="Arial"/>
          <w:color w:val="0000FF"/>
        </w:rPr>
        <w:t>&gt;</w:t>
      </w:r>
      <w:r w:rsidRPr="00E97538">
        <w:rPr>
          <w:rFonts w:cs="Arial"/>
          <w:bCs/>
        </w:rPr>
        <w:t>10.05</w:t>
      </w:r>
      <w:r w:rsidRPr="00E97538">
        <w:rPr>
          <w:rFonts w:cs="Arial"/>
          <w:color w:val="0000FF"/>
        </w:rPr>
        <w:t>&lt;/</w:t>
      </w:r>
      <w:r w:rsidRPr="00E97538">
        <w:rPr>
          <w:rFonts w:cs="Arial"/>
          <w:color w:val="990000"/>
        </w:rPr>
        <w:t>order:RVER</w:t>
      </w:r>
      <w:r w:rsidRPr="00E97538">
        <w:rPr>
          <w:rFonts w:cs="Arial"/>
          <w:color w:val="0000FF"/>
        </w:rPr>
        <w:t>&gt;</w:t>
      </w:r>
      <w:r w:rsidRPr="00E97538">
        <w:rPr>
          <w:rFonts w:cs="Arial"/>
        </w:rPr>
        <w:t xml:space="preserve"> </w:t>
      </w:r>
    </w:p>
    <w:p w14:paraId="469AA1A8"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order:CC</w:t>
      </w:r>
      <w:r w:rsidRPr="00E97538">
        <w:rPr>
          <w:rFonts w:cs="Arial"/>
          <w:color w:val="0000FF"/>
        </w:rPr>
        <w:t>&gt;</w:t>
      </w:r>
      <w:r w:rsidRPr="00E97538">
        <w:rPr>
          <w:rFonts w:cs="Arial"/>
          <w:bCs/>
        </w:rPr>
        <w:t>9999</w:t>
      </w:r>
      <w:r w:rsidRPr="00E97538">
        <w:rPr>
          <w:rFonts w:cs="Arial"/>
          <w:color w:val="0000FF"/>
        </w:rPr>
        <w:t>&lt;/</w:t>
      </w:r>
      <w:r w:rsidRPr="00E97538">
        <w:rPr>
          <w:rFonts w:cs="Arial"/>
          <w:color w:val="990000"/>
        </w:rPr>
        <w:t>order:CC</w:t>
      </w:r>
      <w:r w:rsidRPr="00E97538">
        <w:rPr>
          <w:rFonts w:cs="Arial"/>
          <w:color w:val="0000FF"/>
        </w:rPr>
        <w:t>&gt;</w:t>
      </w:r>
      <w:r w:rsidRPr="00E97538">
        <w:rPr>
          <w:rFonts w:cs="Arial"/>
        </w:rPr>
        <w:t xml:space="preserve"> </w:t>
      </w:r>
    </w:p>
    <w:p w14:paraId="3538718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order:STATE</w:t>
      </w:r>
      <w:r w:rsidRPr="00E97538">
        <w:rPr>
          <w:rFonts w:cs="Arial"/>
          <w:color w:val="0000FF"/>
        </w:rPr>
        <w:t>&gt;</w:t>
      </w:r>
      <w:r w:rsidRPr="00E97538">
        <w:rPr>
          <w:rFonts w:cs="Arial"/>
          <w:bCs/>
        </w:rPr>
        <w:t>TN</w:t>
      </w:r>
      <w:r w:rsidRPr="00E97538">
        <w:rPr>
          <w:rFonts w:cs="Arial"/>
          <w:color w:val="0000FF"/>
        </w:rPr>
        <w:t>&lt;/</w:t>
      </w:r>
      <w:r w:rsidRPr="00E97538">
        <w:rPr>
          <w:rFonts w:cs="Arial"/>
          <w:color w:val="990000"/>
        </w:rPr>
        <w:t>order:STATE</w:t>
      </w:r>
      <w:r w:rsidRPr="00E97538">
        <w:rPr>
          <w:rFonts w:cs="Arial"/>
          <w:color w:val="0000FF"/>
        </w:rPr>
        <w:t>&gt;</w:t>
      </w:r>
      <w:r w:rsidRPr="00E97538">
        <w:rPr>
          <w:rFonts w:cs="Arial"/>
        </w:rPr>
        <w:t xml:space="preserve"> </w:t>
      </w:r>
    </w:p>
    <w:p w14:paraId="5167935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order:MSG_TIMESTAMP</w:t>
      </w:r>
      <w:r w:rsidRPr="00E97538">
        <w:rPr>
          <w:rFonts w:cs="Arial"/>
          <w:color w:val="0000FF"/>
        </w:rPr>
        <w:t>&gt;</w:t>
      </w:r>
      <w:r w:rsidRPr="00E97538">
        <w:rPr>
          <w:rFonts w:cs="Arial"/>
          <w:bCs/>
        </w:rPr>
        <w:t>2009-06-18T09:37:26-05:00</w:t>
      </w:r>
      <w:r w:rsidRPr="00E97538">
        <w:rPr>
          <w:rFonts w:cs="Arial"/>
          <w:color w:val="0000FF"/>
        </w:rPr>
        <w:t>&lt;/</w:t>
      </w:r>
      <w:r w:rsidRPr="00E97538">
        <w:rPr>
          <w:rFonts w:cs="Arial"/>
          <w:color w:val="990000"/>
        </w:rPr>
        <w:t>order:MSG_TIMESTAMP</w:t>
      </w:r>
      <w:r w:rsidRPr="00E97538">
        <w:rPr>
          <w:rFonts w:cs="Arial"/>
          <w:color w:val="0000FF"/>
        </w:rPr>
        <w:t>&gt;</w:t>
      </w:r>
      <w:r w:rsidRPr="00E97538">
        <w:rPr>
          <w:rFonts w:cs="Arial"/>
        </w:rPr>
        <w:t xml:space="preserve"> </w:t>
      </w:r>
    </w:p>
    <w:p w14:paraId="0D8D62C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order:DTSENT</w:t>
      </w:r>
      <w:r w:rsidRPr="00E97538">
        <w:rPr>
          <w:rFonts w:cs="Arial"/>
          <w:color w:val="0000FF"/>
        </w:rPr>
        <w:t>&gt;</w:t>
      </w:r>
      <w:r w:rsidRPr="00E97538">
        <w:rPr>
          <w:rFonts w:cs="Arial"/>
          <w:bCs/>
        </w:rPr>
        <w:t>200906180937AM</w:t>
      </w:r>
      <w:r w:rsidRPr="00E97538">
        <w:rPr>
          <w:rFonts w:cs="Arial"/>
          <w:color w:val="0000FF"/>
        </w:rPr>
        <w:t>&lt;/</w:t>
      </w:r>
      <w:r w:rsidRPr="00E97538">
        <w:rPr>
          <w:rFonts w:cs="Arial"/>
          <w:color w:val="990000"/>
        </w:rPr>
        <w:t>order:DTSENT</w:t>
      </w:r>
      <w:r w:rsidRPr="00E97538">
        <w:rPr>
          <w:rFonts w:cs="Arial"/>
          <w:color w:val="0000FF"/>
        </w:rPr>
        <w:t>&gt;</w:t>
      </w:r>
      <w:r w:rsidRPr="00E97538">
        <w:rPr>
          <w:rFonts w:cs="Arial"/>
        </w:rPr>
        <w:t xml:space="preserve"> </w:t>
      </w:r>
    </w:p>
    <w:p w14:paraId="04124548"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order:HDR</w:t>
      </w:r>
      <w:r w:rsidRPr="00E97538">
        <w:rPr>
          <w:rFonts w:cs="Arial"/>
          <w:color w:val="0000FF"/>
        </w:rPr>
        <w:t>&gt;</w:t>
      </w:r>
    </w:p>
    <w:p w14:paraId="4BF8935A" w14:textId="77777777" w:rsidR="0057743B" w:rsidRPr="00E97538" w:rsidRDefault="0057743B" w:rsidP="0057743B">
      <w:pPr>
        <w:ind w:hanging="480"/>
        <w:rPr>
          <w:rFonts w:cs="Arial"/>
        </w:rPr>
      </w:pPr>
      <w:hyperlink r:id="rId297"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order:LSR</w:t>
      </w:r>
      <w:r w:rsidRPr="00E97538">
        <w:rPr>
          <w:rFonts w:cs="Arial"/>
          <w:color w:val="0000FF"/>
        </w:rPr>
        <w:t>&gt;</w:t>
      </w:r>
    </w:p>
    <w:p w14:paraId="1A39C661" w14:textId="77777777" w:rsidR="0057743B" w:rsidRPr="00E97538" w:rsidRDefault="0057743B" w:rsidP="0057743B">
      <w:pPr>
        <w:ind w:hanging="480"/>
        <w:rPr>
          <w:rFonts w:cs="Arial"/>
        </w:rPr>
      </w:pPr>
      <w:hyperlink r:id="rId298"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order:LSR_ADMIN</w:t>
      </w:r>
      <w:r w:rsidRPr="00E97538">
        <w:rPr>
          <w:rFonts w:cs="Arial"/>
          <w:color w:val="0000FF"/>
        </w:rPr>
        <w:t>&gt;</w:t>
      </w:r>
    </w:p>
    <w:p w14:paraId="357C332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order:SC</w:t>
      </w:r>
      <w:r w:rsidRPr="00E97538">
        <w:rPr>
          <w:rFonts w:cs="Arial"/>
          <w:color w:val="0000FF"/>
        </w:rPr>
        <w:t>&gt;</w:t>
      </w:r>
      <w:r w:rsidRPr="00E97538">
        <w:rPr>
          <w:rFonts w:cs="Arial"/>
          <w:bCs/>
        </w:rPr>
        <w:t>LCSC</w:t>
      </w:r>
      <w:r w:rsidRPr="00E97538">
        <w:rPr>
          <w:rFonts w:cs="Arial"/>
          <w:color w:val="0000FF"/>
        </w:rPr>
        <w:t>&lt;/</w:t>
      </w:r>
      <w:r w:rsidRPr="00E97538">
        <w:rPr>
          <w:rFonts w:cs="Arial"/>
          <w:color w:val="990000"/>
        </w:rPr>
        <w:t>order:SC</w:t>
      </w:r>
      <w:r w:rsidRPr="00E97538">
        <w:rPr>
          <w:rFonts w:cs="Arial"/>
          <w:color w:val="0000FF"/>
        </w:rPr>
        <w:t>&gt;</w:t>
      </w:r>
      <w:r w:rsidRPr="00E97538">
        <w:rPr>
          <w:rFonts w:cs="Arial"/>
        </w:rPr>
        <w:t xml:space="preserve"> </w:t>
      </w:r>
    </w:p>
    <w:p w14:paraId="78C45189" w14:textId="77777777" w:rsidR="0057743B" w:rsidRPr="00E97538" w:rsidRDefault="0057743B" w:rsidP="0057743B">
      <w:pPr>
        <w:ind w:hanging="480"/>
        <w:rPr>
          <w:rFonts w:cs="Arial"/>
        </w:rPr>
      </w:pPr>
      <w:r w:rsidRPr="00E97538">
        <w:rPr>
          <w:rFonts w:cs="Courier New"/>
          <w:bCs/>
          <w:color w:val="FF0000"/>
        </w:rPr>
        <w:lastRenderedPageBreak/>
        <w:t> </w:t>
      </w:r>
      <w:r w:rsidRPr="00E97538">
        <w:rPr>
          <w:rFonts w:cs="Arial"/>
        </w:rPr>
        <w:t xml:space="preserve"> </w:t>
      </w:r>
      <w:r w:rsidRPr="00E97538">
        <w:rPr>
          <w:rFonts w:cs="Arial"/>
          <w:color w:val="0000FF"/>
        </w:rPr>
        <w:t>&lt;</w:t>
      </w:r>
      <w:r w:rsidRPr="00E97538">
        <w:rPr>
          <w:rFonts w:cs="Arial"/>
          <w:color w:val="990000"/>
        </w:rPr>
        <w:t>order:PROJECT</w:t>
      </w:r>
      <w:r w:rsidRPr="00E97538">
        <w:rPr>
          <w:rFonts w:cs="Arial"/>
          <w:color w:val="0000FF"/>
        </w:rPr>
        <w:t>&gt;</w:t>
      </w:r>
      <w:r w:rsidRPr="00E97538">
        <w:rPr>
          <w:rFonts w:cs="Arial"/>
          <w:bCs/>
        </w:rPr>
        <w:t>CAVENOBILL</w:t>
      </w:r>
      <w:r w:rsidRPr="00E97538">
        <w:rPr>
          <w:rFonts w:cs="Arial"/>
          <w:color w:val="0000FF"/>
        </w:rPr>
        <w:t>&lt;/</w:t>
      </w:r>
      <w:r w:rsidRPr="00E97538">
        <w:rPr>
          <w:rFonts w:cs="Arial"/>
          <w:color w:val="990000"/>
        </w:rPr>
        <w:t>order:PROJECT</w:t>
      </w:r>
      <w:r w:rsidRPr="00E97538">
        <w:rPr>
          <w:rFonts w:cs="Arial"/>
          <w:color w:val="0000FF"/>
        </w:rPr>
        <w:t>&gt;</w:t>
      </w:r>
      <w:r w:rsidRPr="00E97538">
        <w:rPr>
          <w:rFonts w:cs="Arial"/>
        </w:rPr>
        <w:t xml:space="preserve"> </w:t>
      </w:r>
    </w:p>
    <w:p w14:paraId="1E78EF3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order:LSCP</w:t>
      </w:r>
      <w:r w:rsidRPr="00E97538">
        <w:rPr>
          <w:rFonts w:cs="Arial"/>
          <w:color w:val="0000FF"/>
        </w:rPr>
        <w:t>&gt;</w:t>
      </w:r>
      <w:r w:rsidRPr="00E97538">
        <w:rPr>
          <w:rFonts w:cs="Arial"/>
          <w:bCs/>
        </w:rPr>
        <w:t>A</w:t>
      </w:r>
      <w:r w:rsidRPr="00E97538">
        <w:rPr>
          <w:rFonts w:cs="Arial"/>
          <w:color w:val="0000FF"/>
        </w:rPr>
        <w:t>&lt;/</w:t>
      </w:r>
      <w:r w:rsidRPr="00E97538">
        <w:rPr>
          <w:rFonts w:cs="Arial"/>
          <w:color w:val="990000"/>
        </w:rPr>
        <w:t>order:LSCP</w:t>
      </w:r>
      <w:r w:rsidRPr="00E97538">
        <w:rPr>
          <w:rFonts w:cs="Arial"/>
          <w:color w:val="0000FF"/>
        </w:rPr>
        <w:t>&gt;</w:t>
      </w:r>
      <w:r w:rsidRPr="00E97538">
        <w:rPr>
          <w:rFonts w:cs="Arial"/>
        </w:rPr>
        <w:t xml:space="preserve"> </w:t>
      </w:r>
    </w:p>
    <w:p w14:paraId="207D703D"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order:REQTYP</w:t>
      </w:r>
      <w:r w:rsidRPr="00E97538">
        <w:rPr>
          <w:rFonts w:cs="Arial"/>
          <w:color w:val="0000FF"/>
        </w:rPr>
        <w:t>&gt;</w:t>
      </w:r>
      <w:r w:rsidRPr="00E97538">
        <w:rPr>
          <w:rFonts w:cs="Arial"/>
          <w:bCs/>
        </w:rPr>
        <w:t>EB</w:t>
      </w:r>
      <w:r w:rsidRPr="00E97538">
        <w:rPr>
          <w:rFonts w:cs="Arial"/>
          <w:color w:val="0000FF"/>
        </w:rPr>
        <w:t>&lt;/</w:t>
      </w:r>
      <w:r w:rsidRPr="00E97538">
        <w:rPr>
          <w:rFonts w:cs="Arial"/>
          <w:color w:val="990000"/>
        </w:rPr>
        <w:t>order:REQTYP</w:t>
      </w:r>
      <w:r w:rsidRPr="00E97538">
        <w:rPr>
          <w:rFonts w:cs="Arial"/>
          <w:color w:val="0000FF"/>
        </w:rPr>
        <w:t>&gt;</w:t>
      </w:r>
      <w:r w:rsidRPr="00E97538">
        <w:rPr>
          <w:rFonts w:cs="Arial"/>
        </w:rPr>
        <w:t xml:space="preserve"> </w:t>
      </w:r>
    </w:p>
    <w:p w14:paraId="07479F8B"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order:ACT</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order:ACT</w:t>
      </w:r>
      <w:r w:rsidRPr="00E97538">
        <w:rPr>
          <w:rFonts w:cs="Arial"/>
          <w:color w:val="0000FF"/>
        </w:rPr>
        <w:t>&gt;</w:t>
      </w:r>
      <w:r w:rsidRPr="00E97538">
        <w:rPr>
          <w:rFonts w:cs="Arial"/>
        </w:rPr>
        <w:t xml:space="preserve"> </w:t>
      </w:r>
    </w:p>
    <w:p w14:paraId="61C040A1" w14:textId="77777777" w:rsidR="0057743B" w:rsidRPr="00E97538" w:rsidRDefault="0057743B" w:rsidP="0057743B">
      <w:pPr>
        <w:ind w:hanging="480"/>
        <w:rPr>
          <w:rFonts w:cs="Arial"/>
        </w:rPr>
      </w:pPr>
      <w:hyperlink r:id="rId299"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order:AUTHORIZATION</w:t>
      </w:r>
      <w:r w:rsidRPr="00E97538">
        <w:rPr>
          <w:rFonts w:cs="Arial"/>
          <w:color w:val="0000FF"/>
        </w:rPr>
        <w:t>&gt;</w:t>
      </w:r>
    </w:p>
    <w:p w14:paraId="277C55FA"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order:TOS</w:t>
      </w:r>
      <w:r w:rsidRPr="00E97538">
        <w:rPr>
          <w:rFonts w:cs="Arial"/>
          <w:color w:val="0000FF"/>
        </w:rPr>
        <w:t>&gt;</w:t>
      </w:r>
      <w:r w:rsidRPr="00E97538">
        <w:rPr>
          <w:rFonts w:cs="Arial"/>
          <w:bCs/>
        </w:rPr>
        <w:t>1AF-</w:t>
      </w:r>
      <w:r w:rsidRPr="00E97538">
        <w:rPr>
          <w:rFonts w:cs="Arial"/>
          <w:color w:val="0000FF"/>
        </w:rPr>
        <w:t>&lt;/</w:t>
      </w:r>
      <w:r w:rsidRPr="00E97538">
        <w:rPr>
          <w:rFonts w:cs="Arial"/>
          <w:color w:val="990000"/>
        </w:rPr>
        <w:t>order:TOS</w:t>
      </w:r>
      <w:r w:rsidRPr="00E97538">
        <w:rPr>
          <w:rFonts w:cs="Arial"/>
          <w:color w:val="0000FF"/>
        </w:rPr>
        <w:t>&gt;</w:t>
      </w:r>
      <w:r w:rsidRPr="00E97538">
        <w:rPr>
          <w:rFonts w:cs="Arial"/>
        </w:rPr>
        <w:t xml:space="preserve"> </w:t>
      </w:r>
    </w:p>
    <w:p w14:paraId="67FB2A77"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order:DDD</w:t>
      </w:r>
      <w:r w:rsidRPr="00E97538">
        <w:rPr>
          <w:rFonts w:cs="Arial"/>
          <w:color w:val="0000FF"/>
        </w:rPr>
        <w:t>&gt;</w:t>
      </w:r>
      <w:r w:rsidRPr="00E97538">
        <w:rPr>
          <w:rFonts w:cs="Arial"/>
          <w:bCs/>
        </w:rPr>
        <w:t>20091204</w:t>
      </w:r>
      <w:r w:rsidRPr="00E97538">
        <w:rPr>
          <w:rFonts w:cs="Arial"/>
          <w:color w:val="0000FF"/>
        </w:rPr>
        <w:t>&lt;/</w:t>
      </w:r>
      <w:r w:rsidRPr="00E97538">
        <w:rPr>
          <w:rFonts w:cs="Arial"/>
          <w:color w:val="990000"/>
        </w:rPr>
        <w:t>order:DDD</w:t>
      </w:r>
      <w:r w:rsidRPr="00E97538">
        <w:rPr>
          <w:rFonts w:cs="Arial"/>
          <w:color w:val="0000FF"/>
        </w:rPr>
        <w:t>&gt;</w:t>
      </w:r>
      <w:r w:rsidRPr="00E97538">
        <w:rPr>
          <w:rFonts w:cs="Arial"/>
        </w:rPr>
        <w:t xml:space="preserve"> </w:t>
      </w:r>
    </w:p>
    <w:p w14:paraId="2998FE7C"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order:DDD_APPTIME</w:t>
      </w:r>
      <w:r w:rsidRPr="00E97538">
        <w:rPr>
          <w:rFonts w:cs="Arial"/>
          <w:color w:val="0000FF"/>
        </w:rPr>
        <w:t>&gt;</w:t>
      </w:r>
      <w:r w:rsidRPr="00E97538">
        <w:rPr>
          <w:rFonts w:cs="Arial"/>
          <w:bCs/>
        </w:rPr>
        <w:t>1200-1600</w:t>
      </w:r>
      <w:r w:rsidRPr="00E97538">
        <w:rPr>
          <w:rFonts w:cs="Arial"/>
          <w:color w:val="0000FF"/>
        </w:rPr>
        <w:t>&lt;/</w:t>
      </w:r>
      <w:r w:rsidRPr="00E97538">
        <w:rPr>
          <w:rFonts w:cs="Arial"/>
          <w:color w:val="990000"/>
        </w:rPr>
        <w:t>order:DDD_APPTIME</w:t>
      </w:r>
      <w:r w:rsidRPr="00E97538">
        <w:rPr>
          <w:rFonts w:cs="Arial"/>
          <w:color w:val="0000FF"/>
        </w:rPr>
        <w:t>&gt;</w:t>
      </w:r>
      <w:r w:rsidRPr="00E97538">
        <w:rPr>
          <w:rFonts w:cs="Arial"/>
        </w:rPr>
        <w:t xml:space="preserve"> </w:t>
      </w:r>
    </w:p>
    <w:p w14:paraId="6D679A0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order:AUTHORIZATION</w:t>
      </w:r>
      <w:r w:rsidRPr="00E97538">
        <w:rPr>
          <w:rFonts w:cs="Arial"/>
          <w:color w:val="0000FF"/>
        </w:rPr>
        <w:t>&gt;</w:t>
      </w:r>
    </w:p>
    <w:p w14:paraId="3A8E2870"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order:LSR_ADMIN</w:t>
      </w:r>
      <w:r w:rsidRPr="00E97538">
        <w:rPr>
          <w:rFonts w:cs="Arial"/>
          <w:color w:val="0000FF"/>
        </w:rPr>
        <w:t>&gt;</w:t>
      </w:r>
    </w:p>
    <w:p w14:paraId="7AB2153E" w14:textId="77777777" w:rsidR="0057743B" w:rsidRPr="00E97538" w:rsidRDefault="0057743B" w:rsidP="0057743B">
      <w:pPr>
        <w:ind w:hanging="480"/>
        <w:rPr>
          <w:rFonts w:cs="Arial"/>
        </w:rPr>
      </w:pPr>
      <w:hyperlink r:id="rId300"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order:LSR_BILL</w:t>
      </w:r>
      <w:r w:rsidRPr="00E97538">
        <w:rPr>
          <w:rFonts w:cs="Arial"/>
          <w:color w:val="0000FF"/>
        </w:rPr>
        <w:t>&gt;</w:t>
      </w:r>
    </w:p>
    <w:p w14:paraId="1CE5F37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order:BAN1</w:t>
      </w:r>
      <w:r w:rsidRPr="00E97538">
        <w:rPr>
          <w:rFonts w:cs="Arial"/>
          <w:color w:val="0000FF"/>
        </w:rPr>
        <w:t>&gt;</w:t>
      </w:r>
      <w:r w:rsidRPr="00E97538">
        <w:rPr>
          <w:rFonts w:cs="Arial"/>
          <w:bCs/>
        </w:rPr>
        <w:t>615Q885521521</w:t>
      </w:r>
      <w:r w:rsidRPr="00E97538">
        <w:rPr>
          <w:rFonts w:cs="Arial"/>
          <w:color w:val="0000FF"/>
        </w:rPr>
        <w:t>&lt;/</w:t>
      </w:r>
      <w:r w:rsidRPr="00E97538">
        <w:rPr>
          <w:rFonts w:cs="Arial"/>
          <w:color w:val="990000"/>
        </w:rPr>
        <w:t>order:BAN1</w:t>
      </w:r>
      <w:r w:rsidRPr="00E97538">
        <w:rPr>
          <w:rFonts w:cs="Arial"/>
          <w:color w:val="0000FF"/>
        </w:rPr>
        <w:t>&gt;</w:t>
      </w:r>
      <w:r w:rsidRPr="00E97538">
        <w:rPr>
          <w:rFonts w:cs="Arial"/>
        </w:rPr>
        <w:t xml:space="preserve"> </w:t>
      </w:r>
    </w:p>
    <w:p w14:paraId="3CB92312"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order:LSR_BILL</w:t>
      </w:r>
      <w:r w:rsidRPr="00E97538">
        <w:rPr>
          <w:rFonts w:cs="Arial"/>
          <w:color w:val="0000FF"/>
        </w:rPr>
        <w:t>&gt;</w:t>
      </w:r>
    </w:p>
    <w:p w14:paraId="25834E65" w14:textId="77777777" w:rsidR="0057743B" w:rsidRPr="00E97538" w:rsidRDefault="0057743B" w:rsidP="0057743B">
      <w:pPr>
        <w:ind w:hanging="480"/>
        <w:rPr>
          <w:rFonts w:cs="Arial"/>
        </w:rPr>
      </w:pPr>
      <w:hyperlink r:id="rId301"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order:CONTACT</w:t>
      </w:r>
      <w:r w:rsidRPr="00E97538">
        <w:rPr>
          <w:rFonts w:cs="Arial"/>
          <w:color w:val="0000FF"/>
        </w:rPr>
        <w:t>&gt;</w:t>
      </w:r>
    </w:p>
    <w:p w14:paraId="39633EE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order:INIT</w:t>
      </w:r>
      <w:r w:rsidRPr="00E97538">
        <w:rPr>
          <w:rFonts w:cs="Arial"/>
          <w:color w:val="0000FF"/>
        </w:rPr>
        <w:t>&gt;</w:t>
      </w:r>
      <w:r w:rsidRPr="00E97538">
        <w:rPr>
          <w:rFonts w:cs="Arial"/>
          <w:bCs/>
        </w:rPr>
        <w:t>Bojanles</w:t>
      </w:r>
      <w:r w:rsidRPr="00E97538">
        <w:rPr>
          <w:rFonts w:cs="Arial"/>
          <w:color w:val="0000FF"/>
        </w:rPr>
        <w:t>&lt;/</w:t>
      </w:r>
      <w:r w:rsidRPr="00E97538">
        <w:rPr>
          <w:rFonts w:cs="Arial"/>
          <w:color w:val="990000"/>
        </w:rPr>
        <w:t>order:INIT</w:t>
      </w:r>
      <w:r w:rsidRPr="00E97538">
        <w:rPr>
          <w:rFonts w:cs="Arial"/>
          <w:color w:val="0000FF"/>
        </w:rPr>
        <w:t>&gt;</w:t>
      </w:r>
      <w:r w:rsidRPr="00E97538">
        <w:rPr>
          <w:rFonts w:cs="Arial"/>
        </w:rPr>
        <w:t xml:space="preserve"> </w:t>
      </w:r>
    </w:p>
    <w:p w14:paraId="2F70DEF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order:INIT_TEL_NO</w:t>
      </w:r>
      <w:r w:rsidRPr="00E97538">
        <w:rPr>
          <w:rFonts w:cs="Arial"/>
          <w:color w:val="0000FF"/>
        </w:rPr>
        <w:t>&gt;</w:t>
      </w:r>
      <w:r w:rsidRPr="00E97538">
        <w:rPr>
          <w:rFonts w:cs="Arial"/>
          <w:bCs/>
        </w:rPr>
        <w:t>4049270000</w:t>
      </w:r>
      <w:r w:rsidRPr="00E97538">
        <w:rPr>
          <w:rFonts w:cs="Arial"/>
          <w:color w:val="0000FF"/>
        </w:rPr>
        <w:t>&lt;/</w:t>
      </w:r>
      <w:r w:rsidRPr="00E97538">
        <w:rPr>
          <w:rFonts w:cs="Arial"/>
          <w:color w:val="990000"/>
        </w:rPr>
        <w:t>order:INIT_TEL_NO</w:t>
      </w:r>
      <w:r w:rsidRPr="00E97538">
        <w:rPr>
          <w:rFonts w:cs="Arial"/>
          <w:color w:val="0000FF"/>
        </w:rPr>
        <w:t>&gt;</w:t>
      </w:r>
      <w:r w:rsidRPr="00E97538">
        <w:rPr>
          <w:rFonts w:cs="Arial"/>
        </w:rPr>
        <w:t xml:space="preserve"> </w:t>
      </w:r>
    </w:p>
    <w:p w14:paraId="1826624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order:INIT_FAX_NO</w:t>
      </w:r>
      <w:r w:rsidRPr="00E97538">
        <w:rPr>
          <w:rFonts w:cs="Arial"/>
          <w:color w:val="0000FF"/>
        </w:rPr>
        <w:t>&gt;</w:t>
      </w:r>
      <w:r w:rsidRPr="00E97538">
        <w:rPr>
          <w:rFonts w:cs="Arial"/>
          <w:bCs/>
        </w:rPr>
        <w:t>4049270000</w:t>
      </w:r>
      <w:r w:rsidRPr="00E97538">
        <w:rPr>
          <w:rFonts w:cs="Arial"/>
          <w:color w:val="0000FF"/>
        </w:rPr>
        <w:t>&lt;/</w:t>
      </w:r>
      <w:r w:rsidRPr="00E97538">
        <w:rPr>
          <w:rFonts w:cs="Arial"/>
          <w:color w:val="990000"/>
        </w:rPr>
        <w:t>order:INIT_FAX_NO</w:t>
      </w:r>
      <w:r w:rsidRPr="00E97538">
        <w:rPr>
          <w:rFonts w:cs="Arial"/>
          <w:color w:val="0000FF"/>
        </w:rPr>
        <w:t>&gt;</w:t>
      </w:r>
      <w:r w:rsidRPr="00E97538">
        <w:rPr>
          <w:rFonts w:cs="Arial"/>
        </w:rPr>
        <w:t xml:space="preserve"> </w:t>
      </w:r>
    </w:p>
    <w:p w14:paraId="13960322" w14:textId="77777777" w:rsidR="0057743B" w:rsidRPr="00403322" w:rsidRDefault="0057743B" w:rsidP="0057743B">
      <w:pPr>
        <w:ind w:hanging="480"/>
        <w:rPr>
          <w:rFonts w:cs="Arial"/>
          <w:lang w:val="es-ES"/>
        </w:rPr>
      </w:pPr>
      <w:r w:rsidRPr="00E97538">
        <w:rPr>
          <w:rFonts w:cs="Courier New"/>
          <w:bCs/>
          <w:color w:val="FF0000"/>
        </w:rPr>
        <w:t> </w:t>
      </w:r>
      <w:r w:rsidRPr="00E97538">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Superman</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7D02FD0C"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8008888888</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76B2C36C" w14:textId="77777777" w:rsidR="0057743B" w:rsidRPr="00E97538"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E97538">
        <w:rPr>
          <w:rFonts w:cs="Arial"/>
          <w:color w:val="0000FF"/>
        </w:rPr>
        <w:t>&lt;/</w:t>
      </w:r>
      <w:r w:rsidRPr="00E97538">
        <w:rPr>
          <w:rFonts w:cs="Arial"/>
          <w:color w:val="990000"/>
        </w:rPr>
        <w:t>order:CONTACT</w:t>
      </w:r>
      <w:r w:rsidRPr="00E97538">
        <w:rPr>
          <w:rFonts w:cs="Arial"/>
          <w:color w:val="0000FF"/>
        </w:rPr>
        <w:t>&gt;</w:t>
      </w:r>
    </w:p>
    <w:p w14:paraId="42FFEF0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order:LSR</w:t>
      </w:r>
      <w:r w:rsidRPr="00E97538">
        <w:rPr>
          <w:rFonts w:cs="Arial"/>
          <w:color w:val="0000FF"/>
        </w:rPr>
        <w:t>&gt;</w:t>
      </w:r>
    </w:p>
    <w:p w14:paraId="6F82F0C8" w14:textId="77777777" w:rsidR="0057743B" w:rsidRPr="00E97538" w:rsidRDefault="0057743B" w:rsidP="0057743B">
      <w:pPr>
        <w:ind w:hanging="480"/>
        <w:rPr>
          <w:rFonts w:cs="Arial"/>
        </w:rPr>
      </w:pPr>
      <w:hyperlink r:id="rId302"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order:EU</w:t>
      </w:r>
      <w:r w:rsidRPr="00E97538">
        <w:rPr>
          <w:rFonts w:cs="Arial"/>
          <w:color w:val="0000FF"/>
        </w:rPr>
        <w:t>&gt;</w:t>
      </w:r>
    </w:p>
    <w:p w14:paraId="0D5C1CCC" w14:textId="77777777" w:rsidR="0057743B" w:rsidRPr="00E97538" w:rsidRDefault="0057743B" w:rsidP="0057743B">
      <w:pPr>
        <w:ind w:hanging="480"/>
        <w:rPr>
          <w:rFonts w:cs="Arial"/>
        </w:rPr>
      </w:pPr>
      <w:hyperlink r:id="rId303"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order:LOC_ACCESS</w:t>
      </w:r>
      <w:r w:rsidRPr="00E97538">
        <w:rPr>
          <w:rFonts w:cs="Arial"/>
          <w:color w:val="0000FF"/>
        </w:rPr>
        <w:t>&gt;</w:t>
      </w:r>
    </w:p>
    <w:p w14:paraId="21C98691" w14:textId="77777777" w:rsidR="0057743B" w:rsidRPr="00E97538" w:rsidRDefault="0057743B" w:rsidP="0057743B">
      <w:pPr>
        <w:ind w:hanging="480"/>
        <w:rPr>
          <w:rFonts w:cs="Arial"/>
        </w:rPr>
      </w:pPr>
      <w:hyperlink r:id="rId304"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order:LOC_ACCESS_HEADER_INFO</w:t>
      </w:r>
      <w:r w:rsidRPr="00E97538">
        <w:rPr>
          <w:rFonts w:cs="Arial"/>
          <w:color w:val="0000FF"/>
        </w:rPr>
        <w:t>&gt;</w:t>
      </w:r>
    </w:p>
    <w:p w14:paraId="4B3C34F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order:NAME</w:t>
      </w:r>
      <w:r w:rsidRPr="00E97538">
        <w:rPr>
          <w:rFonts w:cs="Arial"/>
          <w:color w:val="0000FF"/>
        </w:rPr>
        <w:t>&gt;</w:t>
      </w:r>
      <w:r w:rsidRPr="00E97538">
        <w:rPr>
          <w:rFonts w:cs="Arial"/>
          <w:bCs/>
        </w:rPr>
        <w:t>Scuba Adventures</w:t>
      </w:r>
      <w:r w:rsidRPr="00E97538">
        <w:rPr>
          <w:rFonts w:cs="Arial"/>
          <w:color w:val="0000FF"/>
        </w:rPr>
        <w:t>&lt;/</w:t>
      </w:r>
      <w:r w:rsidRPr="00E97538">
        <w:rPr>
          <w:rFonts w:cs="Arial"/>
          <w:color w:val="990000"/>
        </w:rPr>
        <w:t>order:NAME</w:t>
      </w:r>
      <w:r w:rsidRPr="00E97538">
        <w:rPr>
          <w:rFonts w:cs="Arial"/>
          <w:color w:val="0000FF"/>
        </w:rPr>
        <w:t>&gt;</w:t>
      </w:r>
      <w:r w:rsidRPr="00E97538">
        <w:rPr>
          <w:rFonts w:cs="Arial"/>
        </w:rPr>
        <w:t xml:space="preserve"> </w:t>
      </w:r>
    </w:p>
    <w:p w14:paraId="5FC84B08" w14:textId="77777777" w:rsidR="0057743B" w:rsidRPr="00E97538" w:rsidRDefault="0057743B" w:rsidP="0057743B">
      <w:pPr>
        <w:ind w:hanging="480"/>
        <w:rPr>
          <w:rFonts w:cs="Arial"/>
        </w:rPr>
      </w:pPr>
      <w:hyperlink r:id="rId305"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order:LOC_ACCESS_INFO</w:t>
      </w:r>
      <w:r w:rsidRPr="00E97538">
        <w:rPr>
          <w:rFonts w:cs="Arial"/>
          <w:color w:val="0000FF"/>
        </w:rPr>
        <w:t>&gt;</w:t>
      </w:r>
    </w:p>
    <w:p w14:paraId="21F35C4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order:ACC</w:t>
      </w:r>
      <w:r w:rsidRPr="00E97538">
        <w:rPr>
          <w:rFonts w:cs="Arial"/>
          <w:color w:val="0000FF"/>
        </w:rPr>
        <w:t>&gt;</w:t>
      </w:r>
      <w:r w:rsidRPr="00E97538">
        <w:rPr>
          <w:rFonts w:cs="Arial"/>
          <w:bCs/>
        </w:rPr>
        <w:t>Call before going</w:t>
      </w:r>
      <w:r w:rsidRPr="00E97538">
        <w:rPr>
          <w:rFonts w:cs="Arial"/>
          <w:color w:val="0000FF"/>
        </w:rPr>
        <w:t>&lt;/</w:t>
      </w:r>
      <w:r w:rsidRPr="00E97538">
        <w:rPr>
          <w:rFonts w:cs="Arial"/>
          <w:color w:val="990000"/>
        </w:rPr>
        <w:t>order:ACC</w:t>
      </w:r>
      <w:r w:rsidRPr="00E97538">
        <w:rPr>
          <w:rFonts w:cs="Arial"/>
          <w:color w:val="0000FF"/>
        </w:rPr>
        <w:t>&gt;</w:t>
      </w:r>
      <w:r w:rsidRPr="00E97538">
        <w:rPr>
          <w:rFonts w:cs="Arial"/>
        </w:rPr>
        <w:t xml:space="preserve"> </w:t>
      </w:r>
    </w:p>
    <w:p w14:paraId="1028F37B"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order:LOC_ACCESS_INFO</w:t>
      </w:r>
      <w:r w:rsidRPr="00E97538">
        <w:rPr>
          <w:rFonts w:cs="Arial"/>
          <w:color w:val="0000FF"/>
        </w:rPr>
        <w:t>&gt;</w:t>
      </w:r>
    </w:p>
    <w:p w14:paraId="0E1172AE" w14:textId="77777777" w:rsidR="0057743B" w:rsidRPr="00E97538" w:rsidRDefault="0057743B" w:rsidP="0057743B">
      <w:pPr>
        <w:ind w:hanging="480"/>
        <w:rPr>
          <w:rFonts w:cs="Arial"/>
        </w:rPr>
      </w:pPr>
      <w:hyperlink r:id="rId306"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order:ORD_SVC_ADDR_GRP</w:t>
      </w:r>
      <w:r w:rsidRPr="00E97538">
        <w:rPr>
          <w:rFonts w:cs="Arial"/>
          <w:color w:val="0000FF"/>
        </w:rPr>
        <w:t>&gt;</w:t>
      </w:r>
    </w:p>
    <w:p w14:paraId="4E692B2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order:SANO</w:t>
      </w:r>
      <w:r w:rsidRPr="00E97538">
        <w:rPr>
          <w:rFonts w:cs="Arial"/>
          <w:color w:val="0000FF"/>
        </w:rPr>
        <w:t>&gt;</w:t>
      </w:r>
      <w:r w:rsidRPr="00E97538">
        <w:rPr>
          <w:rFonts w:cs="Arial"/>
          <w:bCs/>
        </w:rPr>
        <w:t>1224</w:t>
      </w:r>
      <w:r w:rsidRPr="00E97538">
        <w:rPr>
          <w:rFonts w:cs="Arial"/>
          <w:color w:val="0000FF"/>
        </w:rPr>
        <w:t>&lt;/</w:t>
      </w:r>
      <w:r w:rsidRPr="00E97538">
        <w:rPr>
          <w:rFonts w:cs="Arial"/>
          <w:color w:val="990000"/>
        </w:rPr>
        <w:t>order:SANO</w:t>
      </w:r>
      <w:r w:rsidRPr="00E97538">
        <w:rPr>
          <w:rFonts w:cs="Arial"/>
          <w:color w:val="0000FF"/>
        </w:rPr>
        <w:t>&gt;</w:t>
      </w:r>
      <w:r w:rsidRPr="00E97538">
        <w:rPr>
          <w:rFonts w:cs="Arial"/>
        </w:rPr>
        <w:t xml:space="preserve"> </w:t>
      </w:r>
    </w:p>
    <w:p w14:paraId="33A8EB2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order:SASN</w:t>
      </w:r>
      <w:r w:rsidRPr="00E97538">
        <w:rPr>
          <w:rFonts w:cs="Arial"/>
          <w:color w:val="0000FF"/>
        </w:rPr>
        <w:t>&gt;</w:t>
      </w:r>
      <w:smartTag w:uri="urn:schemas-microsoft-com:office:smarttags" w:element="City">
        <w:smartTag w:uri="urn:schemas-microsoft-com:office:smarttags" w:element="place">
          <w:r w:rsidRPr="00E97538">
            <w:rPr>
              <w:rFonts w:cs="Arial"/>
              <w:bCs/>
            </w:rPr>
            <w:t>Gallatin</w:t>
          </w:r>
        </w:smartTag>
      </w:smartTag>
      <w:r w:rsidRPr="00E97538">
        <w:rPr>
          <w:rFonts w:cs="Arial"/>
          <w:color w:val="0000FF"/>
        </w:rPr>
        <w:t>&lt;/</w:t>
      </w:r>
      <w:r w:rsidRPr="00E97538">
        <w:rPr>
          <w:rFonts w:cs="Arial"/>
          <w:color w:val="990000"/>
        </w:rPr>
        <w:t>order:SASN</w:t>
      </w:r>
      <w:r w:rsidRPr="00E97538">
        <w:rPr>
          <w:rFonts w:cs="Arial"/>
          <w:color w:val="0000FF"/>
        </w:rPr>
        <w:t>&gt;</w:t>
      </w:r>
      <w:r w:rsidRPr="00E97538">
        <w:rPr>
          <w:rFonts w:cs="Arial"/>
        </w:rPr>
        <w:t xml:space="preserve"> </w:t>
      </w:r>
    </w:p>
    <w:p w14:paraId="72531B2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order:SATH</w:t>
      </w:r>
      <w:r w:rsidRPr="00E97538">
        <w:rPr>
          <w:rFonts w:cs="Arial"/>
          <w:color w:val="0000FF"/>
        </w:rPr>
        <w:t>&gt;</w:t>
      </w:r>
      <w:r w:rsidRPr="00E97538">
        <w:rPr>
          <w:rFonts w:cs="Arial"/>
          <w:bCs/>
        </w:rPr>
        <w:t>Av</w:t>
      </w:r>
      <w:r w:rsidRPr="00E97538">
        <w:rPr>
          <w:rFonts w:cs="Arial"/>
          <w:color w:val="0000FF"/>
        </w:rPr>
        <w:t>&lt;/</w:t>
      </w:r>
      <w:r w:rsidRPr="00E97538">
        <w:rPr>
          <w:rFonts w:cs="Arial"/>
          <w:color w:val="990000"/>
        </w:rPr>
        <w:t>order:SATH</w:t>
      </w:r>
      <w:r w:rsidRPr="00E97538">
        <w:rPr>
          <w:rFonts w:cs="Arial"/>
          <w:color w:val="0000FF"/>
        </w:rPr>
        <w:t>&gt;</w:t>
      </w:r>
      <w:r w:rsidRPr="00E97538">
        <w:rPr>
          <w:rFonts w:cs="Arial"/>
        </w:rPr>
        <w:t xml:space="preserve"> </w:t>
      </w:r>
    </w:p>
    <w:p w14:paraId="79458008"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order:CITY</w:t>
      </w:r>
      <w:r w:rsidRPr="00E97538">
        <w:rPr>
          <w:rFonts w:cs="Arial"/>
          <w:color w:val="0000FF"/>
        </w:rPr>
        <w:t>&gt;</w:t>
      </w:r>
      <w:smartTag w:uri="urn:schemas-microsoft-com:office:smarttags" w:element="City">
        <w:smartTag w:uri="urn:schemas-microsoft-com:office:smarttags" w:element="place">
          <w:r w:rsidRPr="00E97538">
            <w:rPr>
              <w:rFonts w:cs="Arial"/>
              <w:bCs/>
            </w:rPr>
            <w:t>Nashville</w:t>
          </w:r>
        </w:smartTag>
      </w:smartTag>
      <w:r w:rsidRPr="00E97538">
        <w:rPr>
          <w:rFonts w:cs="Arial"/>
          <w:color w:val="0000FF"/>
        </w:rPr>
        <w:t>&lt;/</w:t>
      </w:r>
      <w:r w:rsidRPr="00E97538">
        <w:rPr>
          <w:rFonts w:cs="Arial"/>
          <w:color w:val="990000"/>
        </w:rPr>
        <w:t>order:CITY</w:t>
      </w:r>
      <w:r w:rsidRPr="00E97538">
        <w:rPr>
          <w:rFonts w:cs="Arial"/>
          <w:color w:val="0000FF"/>
        </w:rPr>
        <w:t>&gt;</w:t>
      </w:r>
      <w:r w:rsidRPr="00E97538">
        <w:rPr>
          <w:rFonts w:cs="Arial"/>
        </w:rPr>
        <w:t xml:space="preserve"> </w:t>
      </w:r>
    </w:p>
    <w:p w14:paraId="7A4D9D3A"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order:STATE</w:t>
      </w:r>
      <w:r w:rsidRPr="00E97538">
        <w:rPr>
          <w:rFonts w:cs="Arial"/>
          <w:color w:val="0000FF"/>
        </w:rPr>
        <w:t>&gt;</w:t>
      </w:r>
      <w:r w:rsidRPr="00E97538">
        <w:rPr>
          <w:rFonts w:cs="Arial"/>
          <w:bCs/>
        </w:rPr>
        <w:t>TN</w:t>
      </w:r>
      <w:r w:rsidRPr="00E97538">
        <w:rPr>
          <w:rFonts w:cs="Arial"/>
          <w:color w:val="0000FF"/>
        </w:rPr>
        <w:t>&lt;/</w:t>
      </w:r>
      <w:r w:rsidRPr="00E97538">
        <w:rPr>
          <w:rFonts w:cs="Arial"/>
          <w:color w:val="990000"/>
        </w:rPr>
        <w:t>order:STATE</w:t>
      </w:r>
      <w:r w:rsidRPr="00E97538">
        <w:rPr>
          <w:rFonts w:cs="Arial"/>
          <w:color w:val="0000FF"/>
        </w:rPr>
        <w:t>&gt;</w:t>
      </w:r>
      <w:r w:rsidRPr="00E97538">
        <w:rPr>
          <w:rFonts w:cs="Arial"/>
        </w:rPr>
        <w:t xml:space="preserve"> </w:t>
      </w:r>
    </w:p>
    <w:p w14:paraId="0E95B0A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order:ZIP</w:t>
      </w:r>
      <w:r w:rsidRPr="00E97538">
        <w:rPr>
          <w:rFonts w:cs="Arial"/>
          <w:color w:val="0000FF"/>
        </w:rPr>
        <w:t>&gt;</w:t>
      </w:r>
      <w:r w:rsidRPr="00E97538">
        <w:rPr>
          <w:rFonts w:cs="Arial"/>
          <w:bCs/>
        </w:rPr>
        <w:t>37206</w:t>
      </w:r>
      <w:r w:rsidRPr="00E97538">
        <w:rPr>
          <w:rFonts w:cs="Arial"/>
          <w:color w:val="0000FF"/>
        </w:rPr>
        <w:t>&lt;/</w:t>
      </w:r>
      <w:r w:rsidRPr="00E97538">
        <w:rPr>
          <w:rFonts w:cs="Arial"/>
          <w:color w:val="990000"/>
        </w:rPr>
        <w:t>order:ZIP</w:t>
      </w:r>
      <w:r w:rsidRPr="00E97538">
        <w:rPr>
          <w:rFonts w:cs="Arial"/>
          <w:color w:val="0000FF"/>
        </w:rPr>
        <w:t>&gt;</w:t>
      </w:r>
      <w:r w:rsidRPr="00E97538">
        <w:rPr>
          <w:rFonts w:cs="Arial"/>
        </w:rPr>
        <w:t xml:space="preserve"> </w:t>
      </w:r>
    </w:p>
    <w:p w14:paraId="1FA7F1BC"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order:ORD_SVC_ADDR_GRP</w:t>
      </w:r>
      <w:r w:rsidRPr="00E97538">
        <w:rPr>
          <w:rFonts w:cs="Arial"/>
          <w:color w:val="0000FF"/>
        </w:rPr>
        <w:t>&gt;</w:t>
      </w:r>
    </w:p>
    <w:p w14:paraId="08F169B4"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order:LOC_ACCESS_HEADER_INFO</w:t>
      </w:r>
      <w:r w:rsidRPr="00E97538">
        <w:rPr>
          <w:rFonts w:cs="Arial"/>
          <w:color w:val="0000FF"/>
        </w:rPr>
        <w:t>&gt;</w:t>
      </w:r>
    </w:p>
    <w:p w14:paraId="3070DEE8"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order:LOC_ACCESS</w:t>
      </w:r>
      <w:r w:rsidRPr="00E97538">
        <w:rPr>
          <w:rFonts w:cs="Arial"/>
          <w:color w:val="0000FF"/>
        </w:rPr>
        <w:t>&gt;</w:t>
      </w:r>
    </w:p>
    <w:p w14:paraId="75242CD1"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order:EU</w:t>
      </w:r>
      <w:r w:rsidRPr="00E97538">
        <w:rPr>
          <w:rFonts w:cs="Arial"/>
          <w:color w:val="0000FF"/>
        </w:rPr>
        <w:t>&gt;</w:t>
      </w:r>
    </w:p>
    <w:p w14:paraId="07D83328" w14:textId="77777777" w:rsidR="0057743B" w:rsidRPr="00E97538" w:rsidRDefault="0057743B" w:rsidP="0057743B">
      <w:pPr>
        <w:ind w:hanging="480"/>
        <w:rPr>
          <w:rFonts w:cs="Arial"/>
        </w:rPr>
      </w:pPr>
      <w:hyperlink r:id="rId307"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order:RS</w:t>
      </w:r>
      <w:r w:rsidRPr="00E97538">
        <w:rPr>
          <w:rFonts w:cs="Arial"/>
          <w:color w:val="0000FF"/>
        </w:rPr>
        <w:t>&gt;</w:t>
      </w:r>
    </w:p>
    <w:p w14:paraId="0C2F484C" w14:textId="77777777" w:rsidR="0057743B" w:rsidRPr="00E97538" w:rsidRDefault="0057743B" w:rsidP="0057743B">
      <w:pPr>
        <w:ind w:hanging="480"/>
        <w:rPr>
          <w:rFonts w:cs="Arial"/>
        </w:rPr>
      </w:pPr>
      <w:hyperlink r:id="rId308"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order:RS_ADMIN</w:t>
      </w:r>
      <w:r w:rsidRPr="00E97538">
        <w:rPr>
          <w:rFonts w:cs="Arial"/>
          <w:color w:val="0000FF"/>
        </w:rPr>
        <w:t>&gt;</w:t>
      </w:r>
    </w:p>
    <w:p w14:paraId="0CF5390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order:RSQTY</w:t>
      </w:r>
      <w:r w:rsidRPr="00E97538">
        <w:rPr>
          <w:rFonts w:cs="Arial"/>
          <w:color w:val="0000FF"/>
        </w:rPr>
        <w:t>&gt;</w:t>
      </w:r>
      <w:r w:rsidRPr="00E97538">
        <w:rPr>
          <w:rFonts w:cs="Arial"/>
          <w:bCs/>
        </w:rPr>
        <w:t>002</w:t>
      </w:r>
      <w:r w:rsidRPr="00E97538">
        <w:rPr>
          <w:rFonts w:cs="Arial"/>
          <w:color w:val="0000FF"/>
        </w:rPr>
        <w:t>&lt;/</w:t>
      </w:r>
      <w:r w:rsidRPr="00E97538">
        <w:rPr>
          <w:rFonts w:cs="Arial"/>
          <w:color w:val="990000"/>
        </w:rPr>
        <w:t>order:RSQTY</w:t>
      </w:r>
      <w:r w:rsidRPr="00E97538">
        <w:rPr>
          <w:rFonts w:cs="Arial"/>
          <w:color w:val="0000FF"/>
        </w:rPr>
        <w:t>&gt;</w:t>
      </w:r>
      <w:r w:rsidRPr="00E97538">
        <w:rPr>
          <w:rFonts w:cs="Arial"/>
        </w:rPr>
        <w:t xml:space="preserve"> </w:t>
      </w:r>
    </w:p>
    <w:p w14:paraId="36992B24"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order:RS_ADMIN</w:t>
      </w:r>
      <w:r w:rsidRPr="00E97538">
        <w:rPr>
          <w:rFonts w:cs="Arial"/>
          <w:color w:val="0000FF"/>
        </w:rPr>
        <w:t>&gt;</w:t>
      </w:r>
    </w:p>
    <w:p w14:paraId="2D18D201" w14:textId="77777777" w:rsidR="0057743B" w:rsidRPr="00E97538" w:rsidRDefault="0057743B" w:rsidP="0057743B">
      <w:pPr>
        <w:ind w:hanging="480"/>
        <w:rPr>
          <w:rFonts w:cs="Arial"/>
        </w:rPr>
      </w:pPr>
      <w:hyperlink r:id="rId309"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order:RS_SVC_DET</w:t>
      </w:r>
      <w:r w:rsidRPr="00E97538">
        <w:rPr>
          <w:rFonts w:cs="Arial"/>
          <w:color w:val="0000FF"/>
        </w:rPr>
        <w:t>&gt;</w:t>
      </w:r>
    </w:p>
    <w:p w14:paraId="2C3D469B"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order:TNS</w:t>
      </w:r>
      <w:r w:rsidRPr="00E97538">
        <w:rPr>
          <w:rFonts w:cs="Arial"/>
          <w:color w:val="0000FF"/>
        </w:rPr>
        <w:t>&gt;</w:t>
      </w:r>
      <w:r w:rsidRPr="00E97538">
        <w:rPr>
          <w:rFonts w:cs="Arial"/>
          <w:bCs/>
        </w:rPr>
        <w:t>6152268165</w:t>
      </w:r>
      <w:r w:rsidRPr="00E97538">
        <w:rPr>
          <w:rFonts w:cs="Arial"/>
          <w:color w:val="0000FF"/>
        </w:rPr>
        <w:t>&lt;/</w:t>
      </w:r>
      <w:r w:rsidRPr="00E97538">
        <w:rPr>
          <w:rFonts w:cs="Arial"/>
          <w:color w:val="990000"/>
        </w:rPr>
        <w:t>order:TNS</w:t>
      </w:r>
      <w:r w:rsidRPr="00E97538">
        <w:rPr>
          <w:rFonts w:cs="Arial"/>
          <w:color w:val="0000FF"/>
        </w:rPr>
        <w:t>&gt;</w:t>
      </w:r>
      <w:r w:rsidRPr="00E97538">
        <w:rPr>
          <w:rFonts w:cs="Arial"/>
        </w:rPr>
        <w:t xml:space="preserve"> </w:t>
      </w:r>
    </w:p>
    <w:p w14:paraId="45CA84C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order:LNECLSSVC</w:t>
      </w:r>
      <w:r w:rsidRPr="00E97538">
        <w:rPr>
          <w:rFonts w:cs="Arial"/>
          <w:color w:val="0000FF"/>
        </w:rPr>
        <w:t>&gt;</w:t>
      </w:r>
      <w:r w:rsidRPr="00E97538">
        <w:rPr>
          <w:rFonts w:cs="Arial"/>
          <w:bCs/>
        </w:rPr>
        <w:t>1FBCL</w:t>
      </w:r>
      <w:r w:rsidRPr="00E97538">
        <w:rPr>
          <w:rFonts w:cs="Arial"/>
          <w:color w:val="0000FF"/>
        </w:rPr>
        <w:t>&lt;/</w:t>
      </w:r>
      <w:r w:rsidRPr="00E97538">
        <w:rPr>
          <w:rFonts w:cs="Arial"/>
          <w:color w:val="990000"/>
        </w:rPr>
        <w:t>order:LNECLSSVC</w:t>
      </w:r>
      <w:r w:rsidRPr="00E97538">
        <w:rPr>
          <w:rFonts w:cs="Arial"/>
          <w:color w:val="0000FF"/>
        </w:rPr>
        <w:t>&gt;</w:t>
      </w:r>
      <w:r w:rsidRPr="00E97538">
        <w:rPr>
          <w:rFonts w:cs="Arial"/>
        </w:rPr>
        <w:t xml:space="preserve"> </w:t>
      </w:r>
    </w:p>
    <w:p w14:paraId="055458F4" w14:textId="77777777" w:rsidR="0057743B" w:rsidRPr="00E97538" w:rsidRDefault="0057743B" w:rsidP="0057743B">
      <w:pPr>
        <w:ind w:hanging="480"/>
        <w:rPr>
          <w:rFonts w:cs="Arial"/>
        </w:rPr>
      </w:pPr>
      <w:hyperlink r:id="rId310"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order:SVC_DET_GRP</w:t>
      </w:r>
      <w:r w:rsidRPr="00E97538">
        <w:rPr>
          <w:rFonts w:cs="Arial"/>
          <w:color w:val="0000FF"/>
        </w:rPr>
        <w:t>&gt;</w:t>
      </w:r>
    </w:p>
    <w:p w14:paraId="0FE544E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order:LNUM</w:t>
      </w:r>
      <w:r w:rsidRPr="00E97538">
        <w:rPr>
          <w:rFonts w:cs="Arial"/>
          <w:color w:val="0000FF"/>
        </w:rPr>
        <w:t>&gt;</w:t>
      </w:r>
      <w:r w:rsidRPr="00E97538">
        <w:rPr>
          <w:rFonts w:cs="Arial"/>
          <w:bCs/>
        </w:rPr>
        <w:t>00001</w:t>
      </w:r>
      <w:r w:rsidRPr="00E97538">
        <w:rPr>
          <w:rFonts w:cs="Arial"/>
          <w:color w:val="0000FF"/>
        </w:rPr>
        <w:t>&lt;/</w:t>
      </w:r>
      <w:r w:rsidRPr="00E97538">
        <w:rPr>
          <w:rFonts w:cs="Arial"/>
          <w:color w:val="990000"/>
        </w:rPr>
        <w:t>order:LNUM</w:t>
      </w:r>
      <w:r w:rsidRPr="00E97538">
        <w:rPr>
          <w:rFonts w:cs="Arial"/>
          <w:color w:val="0000FF"/>
        </w:rPr>
        <w:t>&gt;</w:t>
      </w:r>
      <w:r w:rsidRPr="00E97538">
        <w:rPr>
          <w:rFonts w:cs="Arial"/>
        </w:rPr>
        <w:t xml:space="preserve"> </w:t>
      </w:r>
    </w:p>
    <w:p w14:paraId="69906D70"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order:LNA</w:t>
      </w:r>
      <w:r w:rsidRPr="00E97538">
        <w:rPr>
          <w:rFonts w:cs="Arial"/>
          <w:color w:val="0000FF"/>
        </w:rPr>
        <w:t>&gt;</w:t>
      </w:r>
      <w:r w:rsidRPr="00E97538">
        <w:rPr>
          <w:rFonts w:cs="Arial"/>
        </w:rPr>
        <w:t xml:space="preserve"> </w:t>
      </w:r>
    </w:p>
    <w:p w14:paraId="64C34BA2"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order:SVC_DET_GRP</w:t>
      </w:r>
      <w:r w:rsidRPr="00E97538">
        <w:rPr>
          <w:rFonts w:cs="Arial"/>
          <w:color w:val="0000FF"/>
        </w:rPr>
        <w:t>&gt;</w:t>
      </w:r>
    </w:p>
    <w:p w14:paraId="33397FE9" w14:textId="77777777" w:rsidR="0057743B" w:rsidRPr="00E97538" w:rsidRDefault="0057743B" w:rsidP="0057743B">
      <w:pPr>
        <w:ind w:hanging="480"/>
        <w:rPr>
          <w:rFonts w:cs="Arial"/>
        </w:rPr>
      </w:pPr>
      <w:hyperlink r:id="rId311"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order:LINE_RESTRICT_2_GRP</w:t>
      </w:r>
      <w:r w:rsidRPr="00E97538">
        <w:rPr>
          <w:rFonts w:cs="Arial"/>
          <w:color w:val="0000FF"/>
        </w:rPr>
        <w:t>&gt;</w:t>
      </w:r>
    </w:p>
    <w:p w14:paraId="3FECE35D"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order:PIC</w:t>
      </w:r>
      <w:r w:rsidRPr="00E97538">
        <w:rPr>
          <w:rFonts w:cs="Arial"/>
          <w:color w:val="0000FF"/>
        </w:rPr>
        <w:t>&gt;</w:t>
      </w:r>
      <w:r w:rsidRPr="00E97538">
        <w:rPr>
          <w:rFonts w:cs="Arial"/>
          <w:bCs/>
        </w:rPr>
        <w:t>NONE</w:t>
      </w:r>
      <w:r w:rsidRPr="00E97538">
        <w:rPr>
          <w:rFonts w:cs="Arial"/>
          <w:color w:val="0000FF"/>
        </w:rPr>
        <w:t>&lt;/</w:t>
      </w:r>
      <w:r w:rsidRPr="00E97538">
        <w:rPr>
          <w:rFonts w:cs="Arial"/>
          <w:color w:val="990000"/>
        </w:rPr>
        <w:t>order:PIC</w:t>
      </w:r>
      <w:r w:rsidRPr="00E97538">
        <w:rPr>
          <w:rFonts w:cs="Arial"/>
          <w:color w:val="0000FF"/>
        </w:rPr>
        <w:t>&gt;</w:t>
      </w:r>
      <w:r w:rsidRPr="00E97538">
        <w:rPr>
          <w:rFonts w:cs="Arial"/>
        </w:rPr>
        <w:t xml:space="preserve"> </w:t>
      </w:r>
    </w:p>
    <w:p w14:paraId="7DDB38D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order:LPIC</w:t>
      </w:r>
      <w:r w:rsidRPr="00E97538">
        <w:rPr>
          <w:rFonts w:cs="Arial"/>
          <w:color w:val="0000FF"/>
        </w:rPr>
        <w:t>&gt;</w:t>
      </w:r>
      <w:r w:rsidRPr="00E97538">
        <w:rPr>
          <w:rFonts w:cs="Arial"/>
          <w:bCs/>
        </w:rPr>
        <w:t>NONE</w:t>
      </w:r>
      <w:r w:rsidRPr="00E97538">
        <w:rPr>
          <w:rFonts w:cs="Arial"/>
          <w:color w:val="0000FF"/>
        </w:rPr>
        <w:t>&lt;/</w:t>
      </w:r>
      <w:r w:rsidRPr="00E97538">
        <w:rPr>
          <w:rFonts w:cs="Arial"/>
          <w:color w:val="990000"/>
        </w:rPr>
        <w:t>order:LPIC</w:t>
      </w:r>
      <w:r w:rsidRPr="00E97538">
        <w:rPr>
          <w:rFonts w:cs="Arial"/>
          <w:color w:val="0000FF"/>
        </w:rPr>
        <w:t>&gt;</w:t>
      </w:r>
      <w:r w:rsidRPr="00E97538">
        <w:rPr>
          <w:rFonts w:cs="Arial"/>
        </w:rPr>
        <w:t xml:space="preserve"> </w:t>
      </w:r>
    </w:p>
    <w:p w14:paraId="5E20193F" w14:textId="77777777" w:rsidR="0057743B" w:rsidRPr="00E97538" w:rsidRDefault="0057743B" w:rsidP="0057743B">
      <w:pPr>
        <w:ind w:hanging="240"/>
        <w:rPr>
          <w:rFonts w:cs="Arial"/>
        </w:rPr>
      </w:pPr>
      <w:r w:rsidRPr="00E97538">
        <w:rPr>
          <w:rFonts w:cs="Courier New"/>
          <w:bCs/>
          <w:color w:val="FF0000"/>
        </w:rPr>
        <w:lastRenderedPageBreak/>
        <w:t> </w:t>
      </w:r>
      <w:r w:rsidRPr="00E97538">
        <w:rPr>
          <w:rFonts w:cs="Arial"/>
        </w:rPr>
        <w:t xml:space="preserve"> </w:t>
      </w:r>
      <w:r w:rsidRPr="00E97538">
        <w:rPr>
          <w:rFonts w:cs="Arial"/>
          <w:color w:val="0000FF"/>
        </w:rPr>
        <w:t>&lt;/</w:t>
      </w:r>
      <w:r w:rsidRPr="00E97538">
        <w:rPr>
          <w:rFonts w:cs="Arial"/>
          <w:color w:val="990000"/>
        </w:rPr>
        <w:t>order:LINE_RESTRICT_2_GRP</w:t>
      </w:r>
      <w:r w:rsidRPr="00E97538">
        <w:rPr>
          <w:rFonts w:cs="Arial"/>
          <w:color w:val="0000FF"/>
        </w:rPr>
        <w:t>&gt;</w:t>
      </w:r>
    </w:p>
    <w:p w14:paraId="10756606" w14:textId="77777777" w:rsidR="0057743B" w:rsidRPr="00E97538" w:rsidRDefault="0057743B" w:rsidP="0057743B">
      <w:pPr>
        <w:ind w:hanging="480"/>
        <w:rPr>
          <w:rFonts w:cs="Arial"/>
        </w:rPr>
      </w:pPr>
      <w:hyperlink r:id="rId312"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02D7A96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order:FA</w:t>
      </w:r>
      <w:r w:rsidRPr="00E97538">
        <w:rPr>
          <w:rFonts w:cs="Arial"/>
          <w:color w:val="0000FF"/>
        </w:rPr>
        <w:t>&gt;</w:t>
      </w:r>
      <w:r w:rsidRPr="00E97538">
        <w:rPr>
          <w:rFonts w:cs="Arial"/>
        </w:rPr>
        <w:t xml:space="preserve"> </w:t>
      </w:r>
    </w:p>
    <w:p w14:paraId="2689C6BB"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bCs/>
        </w:rPr>
        <w:t>NXMCR</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rPr>
        <w:t xml:space="preserve"> </w:t>
      </w:r>
    </w:p>
    <w:p w14:paraId="0E99BB45"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3AB20D8C" w14:textId="77777777" w:rsidR="0057743B" w:rsidRPr="00E97538" w:rsidRDefault="0057743B" w:rsidP="0057743B">
      <w:pPr>
        <w:ind w:hanging="480"/>
        <w:rPr>
          <w:rFonts w:cs="Arial"/>
        </w:rPr>
      </w:pPr>
      <w:hyperlink r:id="rId313"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5BBE98A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order:FA</w:t>
      </w:r>
      <w:r w:rsidRPr="00E97538">
        <w:rPr>
          <w:rFonts w:cs="Arial"/>
          <w:color w:val="0000FF"/>
        </w:rPr>
        <w:t>&gt;</w:t>
      </w:r>
      <w:r w:rsidRPr="00E97538">
        <w:rPr>
          <w:rFonts w:cs="Arial"/>
        </w:rPr>
        <w:t xml:space="preserve"> </w:t>
      </w:r>
    </w:p>
    <w:p w14:paraId="39F28AD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bCs/>
        </w:rPr>
        <w:t>ESX</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rPr>
        <w:t xml:space="preserve"> </w:t>
      </w:r>
    </w:p>
    <w:p w14:paraId="28C45975"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0FA895B4" w14:textId="77777777" w:rsidR="0057743B" w:rsidRPr="00E97538" w:rsidRDefault="0057743B" w:rsidP="0057743B">
      <w:pPr>
        <w:ind w:hanging="480"/>
        <w:rPr>
          <w:rFonts w:cs="Arial"/>
        </w:rPr>
      </w:pPr>
      <w:hyperlink r:id="rId314"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5183D6B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order:FA</w:t>
      </w:r>
      <w:r w:rsidRPr="00E97538">
        <w:rPr>
          <w:rFonts w:cs="Arial"/>
          <w:color w:val="0000FF"/>
        </w:rPr>
        <w:t>&gt;</w:t>
      </w:r>
      <w:r w:rsidRPr="00E97538">
        <w:rPr>
          <w:rFonts w:cs="Arial"/>
        </w:rPr>
        <w:t xml:space="preserve"> </w:t>
      </w:r>
    </w:p>
    <w:p w14:paraId="49D0C00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bCs/>
        </w:rPr>
        <w:t>ESM</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rPr>
        <w:t xml:space="preserve"> </w:t>
      </w:r>
    </w:p>
    <w:p w14:paraId="6864E546"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01BCA8DE"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order:RS_SVC_DET</w:t>
      </w:r>
      <w:r w:rsidRPr="00E97538">
        <w:rPr>
          <w:rFonts w:cs="Arial"/>
          <w:color w:val="0000FF"/>
        </w:rPr>
        <w:t>&gt;</w:t>
      </w:r>
    </w:p>
    <w:p w14:paraId="3DA6F87B" w14:textId="77777777" w:rsidR="0057743B" w:rsidRPr="00E97538" w:rsidRDefault="0057743B" w:rsidP="0057743B">
      <w:pPr>
        <w:ind w:hanging="480"/>
        <w:rPr>
          <w:rFonts w:cs="Arial"/>
        </w:rPr>
      </w:pPr>
      <w:hyperlink r:id="rId315"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order:RS_SVC_DET</w:t>
      </w:r>
      <w:r w:rsidRPr="00E97538">
        <w:rPr>
          <w:rFonts w:cs="Arial"/>
          <w:color w:val="0000FF"/>
        </w:rPr>
        <w:t>&gt;</w:t>
      </w:r>
    </w:p>
    <w:p w14:paraId="49976A7D"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order:TNS</w:t>
      </w:r>
      <w:r w:rsidRPr="00E97538">
        <w:rPr>
          <w:rFonts w:cs="Arial"/>
          <w:color w:val="0000FF"/>
        </w:rPr>
        <w:t>&gt;</w:t>
      </w:r>
      <w:r w:rsidRPr="00E97538">
        <w:rPr>
          <w:rFonts w:cs="Arial"/>
          <w:bCs/>
        </w:rPr>
        <w:t>6152268204</w:t>
      </w:r>
      <w:r w:rsidRPr="00E97538">
        <w:rPr>
          <w:rFonts w:cs="Arial"/>
          <w:color w:val="0000FF"/>
        </w:rPr>
        <w:t>&lt;/</w:t>
      </w:r>
      <w:r w:rsidRPr="00E97538">
        <w:rPr>
          <w:rFonts w:cs="Arial"/>
          <w:color w:val="990000"/>
        </w:rPr>
        <w:t>order:TNS</w:t>
      </w:r>
      <w:r w:rsidRPr="00E97538">
        <w:rPr>
          <w:rFonts w:cs="Arial"/>
          <w:color w:val="0000FF"/>
        </w:rPr>
        <w:t>&gt;</w:t>
      </w:r>
      <w:r w:rsidRPr="00E97538">
        <w:rPr>
          <w:rFonts w:cs="Arial"/>
        </w:rPr>
        <w:t xml:space="preserve"> </w:t>
      </w:r>
    </w:p>
    <w:p w14:paraId="50DD2C27"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order:LNECLSSVC</w:t>
      </w:r>
      <w:r w:rsidRPr="00E97538">
        <w:rPr>
          <w:rFonts w:cs="Arial"/>
          <w:color w:val="0000FF"/>
        </w:rPr>
        <w:t>&gt;</w:t>
      </w:r>
      <w:r w:rsidRPr="00E97538">
        <w:rPr>
          <w:rFonts w:cs="Arial"/>
          <w:bCs/>
        </w:rPr>
        <w:t>1FBCL</w:t>
      </w:r>
      <w:r w:rsidRPr="00E97538">
        <w:rPr>
          <w:rFonts w:cs="Arial"/>
          <w:color w:val="0000FF"/>
        </w:rPr>
        <w:t>&lt;/</w:t>
      </w:r>
      <w:r w:rsidRPr="00E97538">
        <w:rPr>
          <w:rFonts w:cs="Arial"/>
          <w:color w:val="990000"/>
        </w:rPr>
        <w:t>order:LNECLSSVC</w:t>
      </w:r>
      <w:r w:rsidRPr="00E97538">
        <w:rPr>
          <w:rFonts w:cs="Arial"/>
          <w:color w:val="0000FF"/>
        </w:rPr>
        <w:t>&gt;</w:t>
      </w:r>
      <w:r w:rsidRPr="00E97538">
        <w:rPr>
          <w:rFonts w:cs="Arial"/>
        </w:rPr>
        <w:t xml:space="preserve"> </w:t>
      </w:r>
    </w:p>
    <w:p w14:paraId="4FF3BFD7" w14:textId="77777777" w:rsidR="0057743B" w:rsidRPr="00E97538" w:rsidRDefault="0057743B" w:rsidP="0057743B">
      <w:pPr>
        <w:ind w:hanging="480"/>
        <w:rPr>
          <w:rFonts w:cs="Arial"/>
        </w:rPr>
      </w:pPr>
      <w:hyperlink r:id="rId316"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order:SVC_DET_GRP</w:t>
      </w:r>
      <w:r w:rsidRPr="00E97538">
        <w:rPr>
          <w:rFonts w:cs="Arial"/>
          <w:color w:val="0000FF"/>
        </w:rPr>
        <w:t>&gt;</w:t>
      </w:r>
    </w:p>
    <w:p w14:paraId="5513759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order:LNUM</w:t>
      </w:r>
      <w:r w:rsidRPr="00E97538">
        <w:rPr>
          <w:rFonts w:cs="Arial"/>
          <w:color w:val="0000FF"/>
        </w:rPr>
        <w:t>&gt;</w:t>
      </w:r>
      <w:r w:rsidRPr="00E97538">
        <w:rPr>
          <w:rFonts w:cs="Arial"/>
          <w:bCs/>
        </w:rPr>
        <w:t>00002</w:t>
      </w:r>
      <w:r w:rsidRPr="00E97538">
        <w:rPr>
          <w:rFonts w:cs="Arial"/>
          <w:color w:val="0000FF"/>
        </w:rPr>
        <w:t>&lt;/</w:t>
      </w:r>
      <w:r w:rsidRPr="00E97538">
        <w:rPr>
          <w:rFonts w:cs="Arial"/>
          <w:color w:val="990000"/>
        </w:rPr>
        <w:t>order:LNUM</w:t>
      </w:r>
      <w:r w:rsidRPr="00E97538">
        <w:rPr>
          <w:rFonts w:cs="Arial"/>
          <w:color w:val="0000FF"/>
        </w:rPr>
        <w:t>&gt;</w:t>
      </w:r>
      <w:r w:rsidRPr="00E97538">
        <w:rPr>
          <w:rFonts w:cs="Arial"/>
        </w:rPr>
        <w:t xml:space="preserve"> </w:t>
      </w:r>
    </w:p>
    <w:p w14:paraId="6694186C"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order:LNA</w:t>
      </w:r>
      <w:r w:rsidRPr="00E97538">
        <w:rPr>
          <w:rFonts w:cs="Arial"/>
          <w:color w:val="0000FF"/>
        </w:rPr>
        <w:t>&gt;</w:t>
      </w:r>
      <w:r w:rsidRPr="00E97538">
        <w:rPr>
          <w:rFonts w:cs="Arial"/>
        </w:rPr>
        <w:t xml:space="preserve"> </w:t>
      </w:r>
    </w:p>
    <w:p w14:paraId="5A79C1E5"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order:SVC_DET_GRP</w:t>
      </w:r>
      <w:r w:rsidRPr="00E97538">
        <w:rPr>
          <w:rFonts w:cs="Arial"/>
          <w:color w:val="0000FF"/>
        </w:rPr>
        <w:t>&gt;</w:t>
      </w:r>
    </w:p>
    <w:p w14:paraId="0C106628" w14:textId="77777777" w:rsidR="0057743B" w:rsidRPr="00E97538" w:rsidRDefault="0057743B" w:rsidP="0057743B">
      <w:pPr>
        <w:ind w:hanging="480"/>
        <w:rPr>
          <w:rFonts w:cs="Arial"/>
        </w:rPr>
      </w:pPr>
      <w:hyperlink r:id="rId317"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order:LINE_RESTRICT_2_GRP</w:t>
      </w:r>
      <w:r w:rsidRPr="00E97538">
        <w:rPr>
          <w:rFonts w:cs="Arial"/>
          <w:color w:val="0000FF"/>
        </w:rPr>
        <w:t>&gt;</w:t>
      </w:r>
    </w:p>
    <w:p w14:paraId="6C2BB89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order:PIC</w:t>
      </w:r>
      <w:r w:rsidRPr="00E97538">
        <w:rPr>
          <w:rFonts w:cs="Arial"/>
          <w:color w:val="0000FF"/>
        </w:rPr>
        <w:t>&gt;</w:t>
      </w:r>
      <w:r w:rsidRPr="00E97538">
        <w:rPr>
          <w:rFonts w:cs="Arial"/>
          <w:bCs/>
        </w:rPr>
        <w:t>NONE</w:t>
      </w:r>
      <w:r w:rsidRPr="00E97538">
        <w:rPr>
          <w:rFonts w:cs="Arial"/>
          <w:color w:val="0000FF"/>
        </w:rPr>
        <w:t>&lt;/</w:t>
      </w:r>
      <w:r w:rsidRPr="00E97538">
        <w:rPr>
          <w:rFonts w:cs="Arial"/>
          <w:color w:val="990000"/>
        </w:rPr>
        <w:t>order:PIC</w:t>
      </w:r>
      <w:r w:rsidRPr="00E97538">
        <w:rPr>
          <w:rFonts w:cs="Arial"/>
          <w:color w:val="0000FF"/>
        </w:rPr>
        <w:t>&gt;</w:t>
      </w:r>
      <w:r w:rsidRPr="00E97538">
        <w:rPr>
          <w:rFonts w:cs="Arial"/>
        </w:rPr>
        <w:t xml:space="preserve"> </w:t>
      </w:r>
    </w:p>
    <w:p w14:paraId="64554B3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order:LPIC</w:t>
      </w:r>
      <w:r w:rsidRPr="00E97538">
        <w:rPr>
          <w:rFonts w:cs="Arial"/>
          <w:color w:val="0000FF"/>
        </w:rPr>
        <w:t>&gt;</w:t>
      </w:r>
      <w:r w:rsidRPr="00E97538">
        <w:rPr>
          <w:rFonts w:cs="Arial"/>
          <w:bCs/>
        </w:rPr>
        <w:t>NONE</w:t>
      </w:r>
      <w:r w:rsidRPr="00E97538">
        <w:rPr>
          <w:rFonts w:cs="Arial"/>
          <w:color w:val="0000FF"/>
        </w:rPr>
        <w:t>&lt;/</w:t>
      </w:r>
      <w:r w:rsidRPr="00E97538">
        <w:rPr>
          <w:rFonts w:cs="Arial"/>
          <w:color w:val="990000"/>
        </w:rPr>
        <w:t>order:LPIC</w:t>
      </w:r>
      <w:r w:rsidRPr="00E97538">
        <w:rPr>
          <w:rFonts w:cs="Arial"/>
          <w:color w:val="0000FF"/>
        </w:rPr>
        <w:t>&gt;</w:t>
      </w:r>
      <w:r w:rsidRPr="00E97538">
        <w:rPr>
          <w:rFonts w:cs="Arial"/>
        </w:rPr>
        <w:t xml:space="preserve"> </w:t>
      </w:r>
    </w:p>
    <w:p w14:paraId="3732D558"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order:LINE_RESTRICT_2_GRP</w:t>
      </w:r>
      <w:r w:rsidRPr="00E97538">
        <w:rPr>
          <w:rFonts w:cs="Arial"/>
          <w:color w:val="0000FF"/>
        </w:rPr>
        <w:t>&gt;</w:t>
      </w:r>
    </w:p>
    <w:p w14:paraId="342F6770" w14:textId="77777777" w:rsidR="0057743B" w:rsidRPr="00E97538" w:rsidRDefault="0057743B" w:rsidP="0057743B">
      <w:pPr>
        <w:ind w:hanging="480"/>
        <w:rPr>
          <w:rFonts w:cs="Arial"/>
        </w:rPr>
      </w:pPr>
      <w:hyperlink r:id="rId318"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199FFEB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order:FA</w:t>
      </w:r>
      <w:r w:rsidRPr="00E97538">
        <w:rPr>
          <w:rFonts w:cs="Arial"/>
          <w:color w:val="0000FF"/>
        </w:rPr>
        <w:t>&gt;</w:t>
      </w:r>
      <w:r w:rsidRPr="00E97538">
        <w:rPr>
          <w:rFonts w:cs="Arial"/>
        </w:rPr>
        <w:t xml:space="preserve"> </w:t>
      </w:r>
    </w:p>
    <w:p w14:paraId="29FA9F5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bCs/>
        </w:rPr>
        <w:t>ESM</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rPr>
        <w:t xml:space="preserve"> </w:t>
      </w:r>
    </w:p>
    <w:p w14:paraId="0EBEF086"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4E1DEF17" w14:textId="77777777" w:rsidR="0057743B" w:rsidRPr="00E97538" w:rsidRDefault="0057743B" w:rsidP="0057743B">
      <w:pPr>
        <w:ind w:hanging="480"/>
        <w:rPr>
          <w:rFonts w:cs="Arial"/>
        </w:rPr>
      </w:pPr>
      <w:hyperlink r:id="rId319"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6D6A17D9"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order:FA</w:t>
      </w:r>
      <w:r w:rsidRPr="00E97538">
        <w:rPr>
          <w:rFonts w:cs="Arial"/>
          <w:color w:val="0000FF"/>
        </w:rPr>
        <w:t>&gt;</w:t>
      </w:r>
      <w:r w:rsidRPr="00E97538">
        <w:rPr>
          <w:rFonts w:cs="Arial"/>
        </w:rPr>
        <w:t xml:space="preserve"> </w:t>
      </w:r>
    </w:p>
    <w:p w14:paraId="1A21DF8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bCs/>
        </w:rPr>
        <w:t>ESX</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rPr>
        <w:t xml:space="preserve"> </w:t>
      </w:r>
    </w:p>
    <w:p w14:paraId="20886BD9"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2C9E33B5" w14:textId="77777777" w:rsidR="0057743B" w:rsidRPr="00E97538" w:rsidRDefault="0057743B" w:rsidP="0057743B">
      <w:pPr>
        <w:ind w:hanging="480"/>
        <w:rPr>
          <w:rFonts w:cs="Arial"/>
        </w:rPr>
      </w:pPr>
      <w:hyperlink r:id="rId320"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4C32725B"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order:FA</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order:FA</w:t>
      </w:r>
      <w:r w:rsidRPr="00E97538">
        <w:rPr>
          <w:rFonts w:cs="Arial"/>
          <w:color w:val="0000FF"/>
        </w:rPr>
        <w:t>&gt;</w:t>
      </w:r>
      <w:r w:rsidRPr="00E97538">
        <w:rPr>
          <w:rFonts w:cs="Arial"/>
        </w:rPr>
        <w:t xml:space="preserve"> </w:t>
      </w:r>
    </w:p>
    <w:p w14:paraId="4659F17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bCs/>
        </w:rPr>
        <w:t>NXMCR</w:t>
      </w:r>
      <w:r w:rsidRPr="00E97538">
        <w:rPr>
          <w:rFonts w:cs="Arial"/>
          <w:color w:val="0000FF"/>
        </w:rPr>
        <w:t>&lt;/</w:t>
      </w:r>
      <w:r w:rsidRPr="00E97538">
        <w:rPr>
          <w:rFonts w:cs="Arial"/>
          <w:color w:val="990000"/>
        </w:rPr>
        <w:t>order:FEATURE</w:t>
      </w:r>
      <w:r w:rsidRPr="00E97538">
        <w:rPr>
          <w:rFonts w:cs="Arial"/>
          <w:color w:val="0000FF"/>
        </w:rPr>
        <w:t>&gt;</w:t>
      </w:r>
      <w:r w:rsidRPr="00E97538">
        <w:rPr>
          <w:rFonts w:cs="Arial"/>
        </w:rPr>
        <w:t xml:space="preserve"> </w:t>
      </w:r>
    </w:p>
    <w:p w14:paraId="039124F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order:FEATURE_GRP</w:t>
      </w:r>
      <w:r w:rsidRPr="00E97538">
        <w:rPr>
          <w:rFonts w:cs="Arial"/>
          <w:color w:val="0000FF"/>
        </w:rPr>
        <w:t>&gt;</w:t>
      </w:r>
    </w:p>
    <w:p w14:paraId="7244F80A"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order:RS_SVC_DET</w:t>
      </w:r>
      <w:r w:rsidRPr="00E97538">
        <w:rPr>
          <w:rFonts w:cs="Arial"/>
          <w:color w:val="0000FF"/>
        </w:rPr>
        <w:t>&gt;</w:t>
      </w:r>
    </w:p>
    <w:p w14:paraId="5AEC9AAE"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order:RS</w:t>
      </w:r>
      <w:r w:rsidRPr="00E97538">
        <w:rPr>
          <w:rFonts w:cs="Arial"/>
          <w:color w:val="0000FF"/>
        </w:rPr>
        <w:t>&gt;</w:t>
      </w:r>
    </w:p>
    <w:p w14:paraId="41F6F993" w14:textId="77777777" w:rsidR="0057743B" w:rsidRPr="00E97538" w:rsidRDefault="0057743B" w:rsidP="0057743B">
      <w:pPr>
        <w:ind w:hanging="480"/>
        <w:rPr>
          <w:rFonts w:cs="Arial"/>
        </w:rPr>
      </w:pPr>
      <w:hyperlink r:id="rId321"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order:DL</w:t>
      </w:r>
      <w:r w:rsidRPr="00E97538">
        <w:rPr>
          <w:rFonts w:cs="Arial"/>
          <w:color w:val="0000FF"/>
        </w:rPr>
        <w:t>&gt;</w:t>
      </w:r>
    </w:p>
    <w:p w14:paraId="3AD1599D" w14:textId="77777777" w:rsidR="0057743B" w:rsidRPr="00E97538" w:rsidRDefault="0057743B" w:rsidP="0057743B">
      <w:pPr>
        <w:ind w:hanging="480"/>
        <w:rPr>
          <w:rFonts w:cs="Arial"/>
        </w:rPr>
      </w:pPr>
      <w:hyperlink r:id="rId322"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order:ADVERTISING</w:t>
      </w:r>
      <w:r w:rsidRPr="00E97538">
        <w:rPr>
          <w:rFonts w:cs="Arial"/>
          <w:color w:val="0000FF"/>
        </w:rPr>
        <w:t>&gt;</w:t>
      </w:r>
    </w:p>
    <w:p w14:paraId="0C67B46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order:SIC</w:t>
      </w:r>
      <w:r w:rsidRPr="00E97538">
        <w:rPr>
          <w:rFonts w:cs="Arial"/>
          <w:color w:val="0000FF"/>
        </w:rPr>
        <w:t>&gt;</w:t>
      </w:r>
      <w:r w:rsidRPr="00E97538">
        <w:rPr>
          <w:rFonts w:cs="Arial"/>
          <w:bCs/>
        </w:rPr>
        <w:t>8711</w:t>
      </w:r>
      <w:r w:rsidRPr="00E97538">
        <w:rPr>
          <w:rFonts w:cs="Arial"/>
          <w:color w:val="0000FF"/>
        </w:rPr>
        <w:t>&lt;/</w:t>
      </w:r>
      <w:r w:rsidRPr="00E97538">
        <w:rPr>
          <w:rFonts w:cs="Arial"/>
          <w:color w:val="990000"/>
        </w:rPr>
        <w:t>order:SIC</w:t>
      </w:r>
      <w:r w:rsidRPr="00E97538">
        <w:rPr>
          <w:rFonts w:cs="Arial"/>
          <w:color w:val="0000FF"/>
        </w:rPr>
        <w:t>&gt;</w:t>
      </w:r>
      <w:r w:rsidRPr="00E97538">
        <w:rPr>
          <w:rFonts w:cs="Arial"/>
        </w:rPr>
        <w:t xml:space="preserve"> </w:t>
      </w:r>
    </w:p>
    <w:p w14:paraId="017FA6A3"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order:ADVERTISING</w:t>
      </w:r>
      <w:r w:rsidRPr="00E97538">
        <w:rPr>
          <w:rFonts w:cs="Arial"/>
          <w:color w:val="0000FF"/>
        </w:rPr>
        <w:t>&gt;</w:t>
      </w:r>
    </w:p>
    <w:p w14:paraId="192873F0" w14:textId="77777777" w:rsidR="0057743B" w:rsidRPr="00E97538" w:rsidRDefault="0057743B" w:rsidP="0057743B">
      <w:pPr>
        <w:ind w:hanging="480"/>
        <w:rPr>
          <w:rFonts w:cs="Arial"/>
        </w:rPr>
      </w:pPr>
      <w:hyperlink r:id="rId323"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order:LISTING_INFO</w:t>
      </w:r>
      <w:r w:rsidRPr="00E97538">
        <w:rPr>
          <w:rFonts w:cs="Arial"/>
          <w:color w:val="0000FF"/>
        </w:rPr>
        <w:t>&gt;</w:t>
      </w:r>
    </w:p>
    <w:p w14:paraId="3FF484EC" w14:textId="77777777" w:rsidR="0057743B" w:rsidRPr="00E97538" w:rsidRDefault="0057743B" w:rsidP="0057743B">
      <w:pPr>
        <w:ind w:hanging="480"/>
        <w:rPr>
          <w:rFonts w:cs="Arial"/>
        </w:rPr>
      </w:pPr>
      <w:hyperlink r:id="rId324"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order:LISTING_CNTRL</w:t>
      </w:r>
      <w:r w:rsidRPr="00E97538">
        <w:rPr>
          <w:rFonts w:cs="Arial"/>
          <w:color w:val="0000FF"/>
        </w:rPr>
        <w:t>&gt;</w:t>
      </w:r>
    </w:p>
    <w:p w14:paraId="229C22B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order:LACT</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order:LACT</w:t>
      </w:r>
      <w:r w:rsidRPr="00E97538">
        <w:rPr>
          <w:rFonts w:cs="Arial"/>
          <w:color w:val="0000FF"/>
        </w:rPr>
        <w:t>&gt;</w:t>
      </w:r>
      <w:r w:rsidRPr="00E97538">
        <w:rPr>
          <w:rFonts w:cs="Arial"/>
        </w:rPr>
        <w:t xml:space="preserve"> </w:t>
      </w:r>
    </w:p>
    <w:p w14:paraId="5AEBD76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order:RTY</w:t>
      </w:r>
      <w:r w:rsidRPr="00E97538">
        <w:rPr>
          <w:rFonts w:cs="Arial"/>
          <w:color w:val="0000FF"/>
        </w:rPr>
        <w:t>&gt;</w:t>
      </w:r>
      <w:r w:rsidRPr="00E97538">
        <w:rPr>
          <w:rFonts w:cs="Arial"/>
          <w:bCs/>
        </w:rPr>
        <w:t>LML</w:t>
      </w:r>
      <w:r w:rsidRPr="00E97538">
        <w:rPr>
          <w:rFonts w:cs="Arial"/>
          <w:color w:val="0000FF"/>
        </w:rPr>
        <w:t>&lt;/</w:t>
      </w:r>
      <w:r w:rsidRPr="00E97538">
        <w:rPr>
          <w:rFonts w:cs="Arial"/>
          <w:color w:val="990000"/>
        </w:rPr>
        <w:t>order:RTY</w:t>
      </w:r>
      <w:r w:rsidRPr="00E97538">
        <w:rPr>
          <w:rFonts w:cs="Arial"/>
          <w:color w:val="0000FF"/>
        </w:rPr>
        <w:t>&gt;</w:t>
      </w:r>
      <w:r w:rsidRPr="00E97538">
        <w:rPr>
          <w:rFonts w:cs="Arial"/>
        </w:rPr>
        <w:t xml:space="preserve"> </w:t>
      </w:r>
    </w:p>
    <w:p w14:paraId="24B4B62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order:LTY</w:t>
      </w:r>
      <w:r w:rsidRPr="00E97538">
        <w:rPr>
          <w:rFonts w:cs="Arial"/>
          <w:color w:val="0000FF"/>
        </w:rPr>
        <w:t>&gt;</w:t>
      </w:r>
      <w:r w:rsidRPr="00E97538">
        <w:rPr>
          <w:rFonts w:cs="Arial"/>
          <w:bCs/>
        </w:rPr>
        <w:t>1</w:t>
      </w:r>
      <w:r w:rsidRPr="00E97538">
        <w:rPr>
          <w:rFonts w:cs="Arial"/>
          <w:color w:val="0000FF"/>
        </w:rPr>
        <w:t>&lt;/</w:t>
      </w:r>
      <w:r w:rsidRPr="00E97538">
        <w:rPr>
          <w:rFonts w:cs="Arial"/>
          <w:color w:val="990000"/>
        </w:rPr>
        <w:t>order:LTY</w:t>
      </w:r>
      <w:r w:rsidRPr="00E97538">
        <w:rPr>
          <w:rFonts w:cs="Arial"/>
          <w:color w:val="0000FF"/>
        </w:rPr>
        <w:t>&gt;</w:t>
      </w:r>
      <w:r w:rsidRPr="00E97538">
        <w:rPr>
          <w:rFonts w:cs="Arial"/>
        </w:rPr>
        <w:t xml:space="preserve"> </w:t>
      </w:r>
    </w:p>
    <w:p w14:paraId="43BE026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order:STYC</w:t>
      </w:r>
      <w:r w:rsidRPr="00E97538">
        <w:rPr>
          <w:rFonts w:cs="Arial"/>
          <w:color w:val="0000FF"/>
        </w:rPr>
        <w:t>&gt;</w:t>
      </w:r>
      <w:r w:rsidRPr="00E97538">
        <w:rPr>
          <w:rFonts w:cs="Arial"/>
          <w:bCs/>
        </w:rPr>
        <w:t>SL</w:t>
      </w:r>
      <w:r w:rsidRPr="00E97538">
        <w:rPr>
          <w:rFonts w:cs="Arial"/>
          <w:color w:val="0000FF"/>
        </w:rPr>
        <w:t>&lt;/</w:t>
      </w:r>
      <w:r w:rsidRPr="00E97538">
        <w:rPr>
          <w:rFonts w:cs="Arial"/>
          <w:color w:val="990000"/>
        </w:rPr>
        <w:t>order:STYC</w:t>
      </w:r>
      <w:r w:rsidRPr="00E97538">
        <w:rPr>
          <w:rFonts w:cs="Arial"/>
          <w:color w:val="0000FF"/>
        </w:rPr>
        <w:t>&gt;</w:t>
      </w:r>
      <w:r w:rsidRPr="00E97538">
        <w:rPr>
          <w:rFonts w:cs="Arial"/>
        </w:rPr>
        <w:t xml:space="preserve"> </w:t>
      </w:r>
    </w:p>
    <w:p w14:paraId="6B6E7D9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order:TOA</w:t>
      </w:r>
      <w:r w:rsidRPr="00E97538">
        <w:rPr>
          <w:rFonts w:cs="Arial"/>
          <w:color w:val="0000FF"/>
        </w:rPr>
        <w:t>&gt;</w:t>
      </w:r>
      <w:r w:rsidRPr="00E97538">
        <w:rPr>
          <w:rFonts w:cs="Arial"/>
          <w:bCs/>
        </w:rPr>
        <w:t>B</w:t>
      </w:r>
      <w:r w:rsidRPr="00E97538">
        <w:rPr>
          <w:rFonts w:cs="Arial"/>
          <w:color w:val="0000FF"/>
        </w:rPr>
        <w:t>&lt;/</w:t>
      </w:r>
      <w:r w:rsidRPr="00E97538">
        <w:rPr>
          <w:rFonts w:cs="Arial"/>
          <w:color w:val="990000"/>
        </w:rPr>
        <w:t>order:TOA</w:t>
      </w:r>
      <w:r w:rsidRPr="00E97538">
        <w:rPr>
          <w:rFonts w:cs="Arial"/>
          <w:color w:val="0000FF"/>
        </w:rPr>
        <w:t>&gt;</w:t>
      </w:r>
      <w:r w:rsidRPr="00E97538">
        <w:rPr>
          <w:rFonts w:cs="Arial"/>
        </w:rPr>
        <w:t xml:space="preserve"> </w:t>
      </w:r>
    </w:p>
    <w:p w14:paraId="08D4B35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order:DOI</w:t>
      </w:r>
      <w:r w:rsidRPr="00E97538">
        <w:rPr>
          <w:rFonts w:cs="Arial"/>
          <w:color w:val="0000FF"/>
        </w:rPr>
        <w:t>&gt;</w:t>
      </w:r>
      <w:r w:rsidRPr="00E97538">
        <w:rPr>
          <w:rFonts w:cs="Arial"/>
          <w:bCs/>
        </w:rPr>
        <w:t>0</w:t>
      </w:r>
      <w:r w:rsidRPr="00E97538">
        <w:rPr>
          <w:rFonts w:cs="Arial"/>
          <w:color w:val="0000FF"/>
        </w:rPr>
        <w:t>&lt;/</w:t>
      </w:r>
      <w:r w:rsidRPr="00E97538">
        <w:rPr>
          <w:rFonts w:cs="Arial"/>
          <w:color w:val="990000"/>
        </w:rPr>
        <w:t>order:DOI</w:t>
      </w:r>
      <w:r w:rsidRPr="00E97538">
        <w:rPr>
          <w:rFonts w:cs="Arial"/>
          <w:color w:val="0000FF"/>
        </w:rPr>
        <w:t>&gt;</w:t>
      </w:r>
      <w:r w:rsidRPr="00E97538">
        <w:rPr>
          <w:rFonts w:cs="Arial"/>
        </w:rPr>
        <w:t xml:space="preserve"> </w:t>
      </w:r>
    </w:p>
    <w:p w14:paraId="62F1E8E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order:DLNUM</w:t>
      </w:r>
      <w:r w:rsidRPr="00E97538">
        <w:rPr>
          <w:rFonts w:cs="Arial"/>
          <w:color w:val="0000FF"/>
        </w:rPr>
        <w:t>&gt;</w:t>
      </w:r>
      <w:r w:rsidRPr="00E97538">
        <w:rPr>
          <w:rFonts w:cs="Arial"/>
          <w:bCs/>
        </w:rPr>
        <w:t>0001</w:t>
      </w:r>
      <w:r w:rsidRPr="00E97538">
        <w:rPr>
          <w:rFonts w:cs="Arial"/>
          <w:color w:val="0000FF"/>
        </w:rPr>
        <w:t>&lt;/</w:t>
      </w:r>
      <w:r w:rsidRPr="00E97538">
        <w:rPr>
          <w:rFonts w:cs="Arial"/>
          <w:color w:val="990000"/>
        </w:rPr>
        <w:t>order:DLNUM</w:t>
      </w:r>
      <w:r w:rsidRPr="00E97538">
        <w:rPr>
          <w:rFonts w:cs="Arial"/>
          <w:color w:val="0000FF"/>
        </w:rPr>
        <w:t>&gt;</w:t>
      </w:r>
      <w:r w:rsidRPr="00E97538">
        <w:rPr>
          <w:rFonts w:cs="Arial"/>
        </w:rPr>
        <w:t xml:space="preserve"> </w:t>
      </w:r>
    </w:p>
    <w:p w14:paraId="7580B1E4"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order:LISTING_CNTRL</w:t>
      </w:r>
      <w:r w:rsidRPr="00E97538">
        <w:rPr>
          <w:rFonts w:cs="Arial"/>
          <w:color w:val="0000FF"/>
        </w:rPr>
        <w:t>&gt;</w:t>
      </w:r>
    </w:p>
    <w:p w14:paraId="65357F12" w14:textId="77777777" w:rsidR="0057743B" w:rsidRPr="00E97538" w:rsidRDefault="0057743B" w:rsidP="0057743B">
      <w:pPr>
        <w:ind w:hanging="480"/>
        <w:rPr>
          <w:rFonts w:cs="Arial"/>
        </w:rPr>
      </w:pPr>
      <w:hyperlink r:id="rId325"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order:LISTING_INSTRUCTION</w:t>
      </w:r>
      <w:r w:rsidRPr="00E97538">
        <w:rPr>
          <w:rFonts w:cs="Arial"/>
          <w:color w:val="0000FF"/>
        </w:rPr>
        <w:t>&gt;</w:t>
      </w:r>
    </w:p>
    <w:p w14:paraId="5058D07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order:LTN</w:t>
      </w:r>
      <w:r w:rsidRPr="00E97538">
        <w:rPr>
          <w:rFonts w:cs="Arial"/>
          <w:color w:val="0000FF"/>
        </w:rPr>
        <w:t>&gt;</w:t>
      </w:r>
      <w:r w:rsidRPr="00E97538">
        <w:rPr>
          <w:rFonts w:cs="Arial"/>
          <w:bCs/>
        </w:rPr>
        <w:t>6152268165</w:t>
      </w:r>
      <w:r w:rsidRPr="00E97538">
        <w:rPr>
          <w:rFonts w:cs="Arial"/>
          <w:color w:val="0000FF"/>
        </w:rPr>
        <w:t>&lt;/</w:t>
      </w:r>
      <w:r w:rsidRPr="00E97538">
        <w:rPr>
          <w:rFonts w:cs="Arial"/>
          <w:color w:val="990000"/>
        </w:rPr>
        <w:t>order:LTN</w:t>
      </w:r>
      <w:r w:rsidRPr="00E97538">
        <w:rPr>
          <w:rFonts w:cs="Arial"/>
          <w:color w:val="0000FF"/>
        </w:rPr>
        <w:t>&gt;</w:t>
      </w:r>
      <w:r w:rsidRPr="00E97538">
        <w:rPr>
          <w:rFonts w:cs="Arial"/>
        </w:rPr>
        <w:t xml:space="preserve"> </w:t>
      </w:r>
    </w:p>
    <w:p w14:paraId="7A4374B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order:YPH</w:t>
      </w:r>
      <w:r w:rsidRPr="00E97538">
        <w:rPr>
          <w:rFonts w:cs="Arial"/>
          <w:color w:val="0000FF"/>
        </w:rPr>
        <w:t>&gt;</w:t>
      </w:r>
      <w:r w:rsidRPr="00E97538">
        <w:rPr>
          <w:rFonts w:cs="Arial"/>
          <w:bCs/>
        </w:rPr>
        <w:t>999001</w:t>
      </w:r>
      <w:r w:rsidRPr="00E97538">
        <w:rPr>
          <w:rFonts w:cs="Arial"/>
          <w:color w:val="0000FF"/>
        </w:rPr>
        <w:t>&lt;/</w:t>
      </w:r>
      <w:r w:rsidRPr="00E97538">
        <w:rPr>
          <w:rFonts w:cs="Arial"/>
          <w:color w:val="990000"/>
        </w:rPr>
        <w:t>order:YPH</w:t>
      </w:r>
      <w:r w:rsidRPr="00E97538">
        <w:rPr>
          <w:rFonts w:cs="Arial"/>
          <w:color w:val="0000FF"/>
        </w:rPr>
        <w:t>&gt;</w:t>
      </w:r>
      <w:r w:rsidRPr="00E97538">
        <w:rPr>
          <w:rFonts w:cs="Arial"/>
        </w:rPr>
        <w:t xml:space="preserve"> </w:t>
      </w:r>
    </w:p>
    <w:p w14:paraId="08E2B0B6" w14:textId="77777777" w:rsidR="0057743B" w:rsidRPr="00E97538" w:rsidRDefault="0057743B" w:rsidP="0057743B">
      <w:pPr>
        <w:ind w:hanging="480"/>
        <w:rPr>
          <w:rFonts w:cs="Arial"/>
        </w:rPr>
      </w:pPr>
      <w:hyperlink r:id="rId326"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order:LIST_NAME_GRP</w:t>
      </w:r>
      <w:r w:rsidRPr="00E97538">
        <w:rPr>
          <w:rFonts w:cs="Arial"/>
          <w:color w:val="0000FF"/>
        </w:rPr>
        <w:t>&gt;</w:t>
      </w:r>
    </w:p>
    <w:p w14:paraId="7BA1EA30"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order:LNLN</w:t>
      </w:r>
      <w:r w:rsidRPr="00E97538">
        <w:rPr>
          <w:rFonts w:cs="Arial"/>
          <w:color w:val="0000FF"/>
        </w:rPr>
        <w:t>&gt;</w:t>
      </w:r>
      <w:r w:rsidRPr="00E97538">
        <w:rPr>
          <w:rFonts w:cs="Arial"/>
          <w:bCs/>
        </w:rPr>
        <w:t>Adventures</w:t>
      </w:r>
      <w:r w:rsidRPr="00E97538">
        <w:rPr>
          <w:rFonts w:cs="Arial"/>
          <w:color w:val="0000FF"/>
        </w:rPr>
        <w:t>&lt;/</w:t>
      </w:r>
      <w:r w:rsidRPr="00E97538">
        <w:rPr>
          <w:rFonts w:cs="Arial"/>
          <w:color w:val="990000"/>
        </w:rPr>
        <w:t>order:LNLN</w:t>
      </w:r>
      <w:r w:rsidRPr="00E97538">
        <w:rPr>
          <w:rFonts w:cs="Arial"/>
          <w:color w:val="0000FF"/>
        </w:rPr>
        <w:t>&gt;</w:t>
      </w:r>
      <w:r w:rsidRPr="00E97538">
        <w:rPr>
          <w:rFonts w:cs="Arial"/>
        </w:rPr>
        <w:t xml:space="preserve"> </w:t>
      </w:r>
    </w:p>
    <w:p w14:paraId="0DA23CDC"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order:LNFN</w:t>
      </w:r>
      <w:r w:rsidRPr="00E97538">
        <w:rPr>
          <w:rFonts w:cs="Arial"/>
          <w:color w:val="0000FF"/>
        </w:rPr>
        <w:t>&gt;</w:t>
      </w:r>
      <w:r w:rsidRPr="00E97538">
        <w:rPr>
          <w:rFonts w:cs="Arial"/>
          <w:bCs/>
        </w:rPr>
        <w:t>Scuba</w:t>
      </w:r>
      <w:r w:rsidRPr="00E97538">
        <w:rPr>
          <w:rFonts w:cs="Arial"/>
          <w:color w:val="0000FF"/>
        </w:rPr>
        <w:t>&lt;/</w:t>
      </w:r>
      <w:r w:rsidRPr="00E97538">
        <w:rPr>
          <w:rFonts w:cs="Arial"/>
          <w:color w:val="990000"/>
        </w:rPr>
        <w:t>order:LNFN</w:t>
      </w:r>
      <w:r w:rsidRPr="00E97538">
        <w:rPr>
          <w:rFonts w:cs="Arial"/>
          <w:color w:val="0000FF"/>
        </w:rPr>
        <w:t>&gt;</w:t>
      </w:r>
      <w:r w:rsidRPr="00E97538">
        <w:rPr>
          <w:rFonts w:cs="Arial"/>
        </w:rPr>
        <w:t xml:space="preserve"> </w:t>
      </w:r>
    </w:p>
    <w:p w14:paraId="24057C7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order:LIST_NAME_GRP</w:t>
      </w:r>
      <w:r w:rsidRPr="00E97538">
        <w:rPr>
          <w:rFonts w:cs="Arial"/>
          <w:color w:val="0000FF"/>
        </w:rPr>
        <w:t>&gt;</w:t>
      </w:r>
    </w:p>
    <w:p w14:paraId="0185CCF0" w14:textId="77777777" w:rsidR="0057743B" w:rsidRPr="00E97538" w:rsidRDefault="0057743B" w:rsidP="0057743B">
      <w:pPr>
        <w:ind w:hanging="480"/>
        <w:rPr>
          <w:rFonts w:cs="Arial"/>
        </w:rPr>
      </w:pPr>
      <w:hyperlink r:id="rId327"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order:LIST_ADDR_GRP</w:t>
      </w:r>
      <w:r w:rsidRPr="00E97538">
        <w:rPr>
          <w:rFonts w:cs="Arial"/>
          <w:color w:val="0000FF"/>
        </w:rPr>
        <w:t>&gt;</w:t>
      </w:r>
    </w:p>
    <w:p w14:paraId="0513BA87"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order:LANO</w:t>
      </w:r>
      <w:r w:rsidRPr="00E97538">
        <w:rPr>
          <w:rFonts w:cs="Arial"/>
          <w:color w:val="0000FF"/>
        </w:rPr>
        <w:t>&gt;</w:t>
      </w:r>
      <w:r w:rsidRPr="00E97538">
        <w:rPr>
          <w:rFonts w:cs="Arial"/>
          <w:bCs/>
        </w:rPr>
        <w:t>1224</w:t>
      </w:r>
      <w:r w:rsidRPr="00E97538">
        <w:rPr>
          <w:rFonts w:cs="Arial"/>
          <w:color w:val="0000FF"/>
        </w:rPr>
        <w:t>&lt;/</w:t>
      </w:r>
      <w:r w:rsidRPr="00E97538">
        <w:rPr>
          <w:rFonts w:cs="Arial"/>
          <w:color w:val="990000"/>
        </w:rPr>
        <w:t>order:LANO</w:t>
      </w:r>
      <w:r w:rsidRPr="00E97538">
        <w:rPr>
          <w:rFonts w:cs="Arial"/>
          <w:color w:val="0000FF"/>
        </w:rPr>
        <w:t>&gt;</w:t>
      </w:r>
      <w:r w:rsidRPr="00E97538">
        <w:rPr>
          <w:rFonts w:cs="Arial"/>
        </w:rPr>
        <w:t xml:space="preserve"> </w:t>
      </w:r>
    </w:p>
    <w:p w14:paraId="60E78E6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order:LASN</w:t>
      </w:r>
      <w:r w:rsidRPr="00E97538">
        <w:rPr>
          <w:rFonts w:cs="Arial"/>
          <w:color w:val="0000FF"/>
        </w:rPr>
        <w:t>&gt;</w:t>
      </w:r>
      <w:r w:rsidRPr="00E97538">
        <w:rPr>
          <w:rFonts w:cs="Arial"/>
          <w:bCs/>
        </w:rPr>
        <w:t>Gallatin</w:t>
      </w:r>
      <w:r w:rsidRPr="00E97538">
        <w:rPr>
          <w:rFonts w:cs="Arial"/>
          <w:color w:val="0000FF"/>
        </w:rPr>
        <w:t>&lt;/</w:t>
      </w:r>
      <w:r w:rsidRPr="00E97538">
        <w:rPr>
          <w:rFonts w:cs="Arial"/>
          <w:color w:val="990000"/>
        </w:rPr>
        <w:t>order:LASN</w:t>
      </w:r>
      <w:r w:rsidRPr="00E97538">
        <w:rPr>
          <w:rFonts w:cs="Arial"/>
          <w:color w:val="0000FF"/>
        </w:rPr>
        <w:t>&gt;</w:t>
      </w:r>
      <w:r w:rsidRPr="00E97538">
        <w:rPr>
          <w:rFonts w:cs="Arial"/>
        </w:rPr>
        <w:t xml:space="preserve"> </w:t>
      </w:r>
    </w:p>
    <w:p w14:paraId="2E4E1390"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order:LATH</w:t>
      </w:r>
      <w:r w:rsidRPr="00E97538">
        <w:rPr>
          <w:rFonts w:cs="Arial"/>
          <w:color w:val="0000FF"/>
        </w:rPr>
        <w:t>&gt;</w:t>
      </w:r>
      <w:r w:rsidRPr="00E97538">
        <w:rPr>
          <w:rFonts w:cs="Arial"/>
          <w:bCs/>
        </w:rPr>
        <w:t>Av</w:t>
      </w:r>
      <w:r w:rsidRPr="00E97538">
        <w:rPr>
          <w:rFonts w:cs="Arial"/>
          <w:color w:val="0000FF"/>
        </w:rPr>
        <w:t>&lt;/</w:t>
      </w:r>
      <w:r w:rsidRPr="00E97538">
        <w:rPr>
          <w:rFonts w:cs="Arial"/>
          <w:color w:val="990000"/>
        </w:rPr>
        <w:t>order:LATH</w:t>
      </w:r>
      <w:r w:rsidRPr="00E97538">
        <w:rPr>
          <w:rFonts w:cs="Arial"/>
          <w:color w:val="0000FF"/>
        </w:rPr>
        <w:t>&gt;</w:t>
      </w:r>
      <w:r w:rsidRPr="00E97538">
        <w:rPr>
          <w:rFonts w:cs="Arial"/>
        </w:rPr>
        <w:t xml:space="preserve"> </w:t>
      </w:r>
    </w:p>
    <w:p w14:paraId="04513A42"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order:LIST_ADDR_GRP</w:t>
      </w:r>
      <w:r w:rsidRPr="00E97538">
        <w:rPr>
          <w:rFonts w:cs="Arial"/>
          <w:color w:val="0000FF"/>
        </w:rPr>
        <w:t>&gt;</w:t>
      </w:r>
    </w:p>
    <w:p w14:paraId="3B349945"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order:LISTING_INSTRUCTION</w:t>
      </w:r>
      <w:r w:rsidRPr="00E97538">
        <w:rPr>
          <w:rFonts w:cs="Arial"/>
          <w:color w:val="0000FF"/>
        </w:rPr>
        <w:t>&gt;</w:t>
      </w:r>
    </w:p>
    <w:p w14:paraId="6BE8B4B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order:LISTING_INFO</w:t>
      </w:r>
      <w:r w:rsidRPr="00E97538">
        <w:rPr>
          <w:rFonts w:cs="Arial"/>
          <w:color w:val="0000FF"/>
        </w:rPr>
        <w:t>&gt;</w:t>
      </w:r>
    </w:p>
    <w:p w14:paraId="596AE491" w14:textId="77777777" w:rsidR="0057743B" w:rsidRPr="00E97538" w:rsidRDefault="0057743B" w:rsidP="0057743B">
      <w:pPr>
        <w:ind w:hanging="480"/>
        <w:rPr>
          <w:rFonts w:cs="Arial"/>
        </w:rPr>
      </w:pPr>
      <w:hyperlink r:id="rId328"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order:LISTING_INFO</w:t>
      </w:r>
      <w:r w:rsidRPr="00E97538">
        <w:rPr>
          <w:rFonts w:cs="Arial"/>
          <w:color w:val="0000FF"/>
        </w:rPr>
        <w:t>&gt;</w:t>
      </w:r>
    </w:p>
    <w:p w14:paraId="74CF7F24" w14:textId="77777777" w:rsidR="0057743B" w:rsidRPr="00E97538" w:rsidRDefault="0057743B" w:rsidP="0057743B">
      <w:pPr>
        <w:ind w:hanging="480"/>
        <w:rPr>
          <w:rFonts w:cs="Arial"/>
        </w:rPr>
      </w:pPr>
      <w:hyperlink r:id="rId329"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order:LISTING_CNTRL</w:t>
      </w:r>
      <w:r w:rsidRPr="00E97538">
        <w:rPr>
          <w:rFonts w:cs="Arial"/>
          <w:color w:val="0000FF"/>
        </w:rPr>
        <w:t>&gt;</w:t>
      </w:r>
    </w:p>
    <w:p w14:paraId="574D7A9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order:LACT</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order:LACT</w:t>
      </w:r>
      <w:r w:rsidRPr="00E97538">
        <w:rPr>
          <w:rFonts w:cs="Arial"/>
          <w:color w:val="0000FF"/>
        </w:rPr>
        <w:t>&gt;</w:t>
      </w:r>
      <w:r w:rsidRPr="00E97538">
        <w:rPr>
          <w:rFonts w:cs="Arial"/>
        </w:rPr>
        <w:t xml:space="preserve"> </w:t>
      </w:r>
    </w:p>
    <w:p w14:paraId="5263FB7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order:ALI</w:t>
      </w:r>
      <w:r w:rsidRPr="00E97538">
        <w:rPr>
          <w:rFonts w:cs="Arial"/>
          <w:color w:val="0000FF"/>
        </w:rPr>
        <w:t>&gt;</w:t>
      </w:r>
      <w:r w:rsidRPr="00E97538">
        <w:rPr>
          <w:rFonts w:cs="Arial"/>
          <w:bCs/>
        </w:rPr>
        <w:t>A</w:t>
      </w:r>
      <w:r w:rsidRPr="00E97538">
        <w:rPr>
          <w:rFonts w:cs="Arial"/>
          <w:color w:val="0000FF"/>
        </w:rPr>
        <w:t>&lt;/</w:t>
      </w:r>
      <w:r w:rsidRPr="00E97538">
        <w:rPr>
          <w:rFonts w:cs="Arial"/>
          <w:color w:val="990000"/>
        </w:rPr>
        <w:t>order:ALI</w:t>
      </w:r>
      <w:r w:rsidRPr="00E97538">
        <w:rPr>
          <w:rFonts w:cs="Arial"/>
          <w:color w:val="0000FF"/>
        </w:rPr>
        <w:t>&gt;</w:t>
      </w:r>
      <w:r w:rsidRPr="00E97538">
        <w:rPr>
          <w:rFonts w:cs="Arial"/>
        </w:rPr>
        <w:t xml:space="preserve"> </w:t>
      </w:r>
    </w:p>
    <w:p w14:paraId="60B40369"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order:RTY</w:t>
      </w:r>
      <w:r w:rsidRPr="00E97538">
        <w:rPr>
          <w:rFonts w:cs="Arial"/>
          <w:color w:val="0000FF"/>
        </w:rPr>
        <w:t>&gt;</w:t>
      </w:r>
      <w:r w:rsidRPr="00E97538">
        <w:rPr>
          <w:rFonts w:cs="Arial"/>
          <w:bCs/>
        </w:rPr>
        <w:t>LAL</w:t>
      </w:r>
      <w:r w:rsidRPr="00E97538">
        <w:rPr>
          <w:rFonts w:cs="Arial"/>
          <w:color w:val="0000FF"/>
        </w:rPr>
        <w:t>&lt;/</w:t>
      </w:r>
      <w:r w:rsidRPr="00E97538">
        <w:rPr>
          <w:rFonts w:cs="Arial"/>
          <w:color w:val="990000"/>
        </w:rPr>
        <w:t>order:RTY</w:t>
      </w:r>
      <w:r w:rsidRPr="00E97538">
        <w:rPr>
          <w:rFonts w:cs="Arial"/>
          <w:color w:val="0000FF"/>
        </w:rPr>
        <w:t>&gt;</w:t>
      </w:r>
      <w:r w:rsidRPr="00E97538">
        <w:rPr>
          <w:rFonts w:cs="Arial"/>
        </w:rPr>
        <w:t xml:space="preserve"> </w:t>
      </w:r>
    </w:p>
    <w:p w14:paraId="74F3CFE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order:LTY</w:t>
      </w:r>
      <w:r w:rsidRPr="00E97538">
        <w:rPr>
          <w:rFonts w:cs="Arial"/>
          <w:color w:val="0000FF"/>
        </w:rPr>
        <w:t>&gt;</w:t>
      </w:r>
      <w:r w:rsidRPr="00E97538">
        <w:rPr>
          <w:rFonts w:cs="Arial"/>
          <w:bCs/>
        </w:rPr>
        <w:t>1</w:t>
      </w:r>
      <w:r w:rsidRPr="00E97538">
        <w:rPr>
          <w:rFonts w:cs="Arial"/>
          <w:color w:val="0000FF"/>
        </w:rPr>
        <w:t>&lt;/</w:t>
      </w:r>
      <w:r w:rsidRPr="00E97538">
        <w:rPr>
          <w:rFonts w:cs="Arial"/>
          <w:color w:val="990000"/>
        </w:rPr>
        <w:t>order:LTY</w:t>
      </w:r>
      <w:r w:rsidRPr="00E97538">
        <w:rPr>
          <w:rFonts w:cs="Arial"/>
          <w:color w:val="0000FF"/>
        </w:rPr>
        <w:t>&gt;</w:t>
      </w:r>
      <w:r w:rsidRPr="00E97538">
        <w:rPr>
          <w:rFonts w:cs="Arial"/>
        </w:rPr>
        <w:t xml:space="preserve"> </w:t>
      </w:r>
    </w:p>
    <w:p w14:paraId="487B94F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order:STYC</w:t>
      </w:r>
      <w:r w:rsidRPr="00E97538">
        <w:rPr>
          <w:rFonts w:cs="Arial"/>
          <w:color w:val="0000FF"/>
        </w:rPr>
        <w:t>&gt;</w:t>
      </w:r>
      <w:r w:rsidRPr="00E97538">
        <w:rPr>
          <w:rFonts w:cs="Arial"/>
          <w:bCs/>
        </w:rPr>
        <w:t>SL</w:t>
      </w:r>
      <w:r w:rsidRPr="00E97538">
        <w:rPr>
          <w:rFonts w:cs="Arial"/>
          <w:color w:val="0000FF"/>
        </w:rPr>
        <w:t>&lt;/</w:t>
      </w:r>
      <w:r w:rsidRPr="00E97538">
        <w:rPr>
          <w:rFonts w:cs="Arial"/>
          <w:color w:val="990000"/>
        </w:rPr>
        <w:t>order:STYC</w:t>
      </w:r>
      <w:r w:rsidRPr="00E97538">
        <w:rPr>
          <w:rFonts w:cs="Arial"/>
          <w:color w:val="0000FF"/>
        </w:rPr>
        <w:t>&gt;</w:t>
      </w:r>
      <w:r w:rsidRPr="00E97538">
        <w:rPr>
          <w:rFonts w:cs="Arial"/>
        </w:rPr>
        <w:t xml:space="preserve"> </w:t>
      </w:r>
    </w:p>
    <w:p w14:paraId="480E2BC8"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order:TOA</w:t>
      </w:r>
      <w:r w:rsidRPr="00E97538">
        <w:rPr>
          <w:rFonts w:cs="Arial"/>
          <w:color w:val="0000FF"/>
        </w:rPr>
        <w:t>&gt;</w:t>
      </w:r>
      <w:r w:rsidRPr="00E97538">
        <w:rPr>
          <w:rFonts w:cs="Arial"/>
          <w:bCs/>
        </w:rPr>
        <w:t>B</w:t>
      </w:r>
      <w:r w:rsidRPr="00E97538">
        <w:rPr>
          <w:rFonts w:cs="Arial"/>
          <w:color w:val="0000FF"/>
        </w:rPr>
        <w:t>&lt;/</w:t>
      </w:r>
      <w:r w:rsidRPr="00E97538">
        <w:rPr>
          <w:rFonts w:cs="Arial"/>
          <w:color w:val="990000"/>
        </w:rPr>
        <w:t>order:TOA</w:t>
      </w:r>
      <w:r w:rsidRPr="00E97538">
        <w:rPr>
          <w:rFonts w:cs="Arial"/>
          <w:color w:val="0000FF"/>
        </w:rPr>
        <w:t>&gt;</w:t>
      </w:r>
      <w:r w:rsidRPr="00E97538">
        <w:rPr>
          <w:rFonts w:cs="Arial"/>
        </w:rPr>
        <w:t xml:space="preserve"> </w:t>
      </w:r>
    </w:p>
    <w:p w14:paraId="62B27B0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order:DOI</w:t>
      </w:r>
      <w:r w:rsidRPr="00E97538">
        <w:rPr>
          <w:rFonts w:cs="Arial"/>
          <w:color w:val="0000FF"/>
        </w:rPr>
        <w:t>&gt;</w:t>
      </w:r>
      <w:r w:rsidRPr="00E97538">
        <w:rPr>
          <w:rFonts w:cs="Arial"/>
          <w:bCs/>
        </w:rPr>
        <w:t>0</w:t>
      </w:r>
      <w:r w:rsidRPr="00E97538">
        <w:rPr>
          <w:rFonts w:cs="Arial"/>
          <w:color w:val="0000FF"/>
        </w:rPr>
        <w:t>&lt;/</w:t>
      </w:r>
      <w:r w:rsidRPr="00E97538">
        <w:rPr>
          <w:rFonts w:cs="Arial"/>
          <w:color w:val="990000"/>
        </w:rPr>
        <w:t>order:DOI</w:t>
      </w:r>
      <w:r w:rsidRPr="00E97538">
        <w:rPr>
          <w:rFonts w:cs="Arial"/>
          <w:color w:val="0000FF"/>
        </w:rPr>
        <w:t>&gt;</w:t>
      </w:r>
      <w:r w:rsidRPr="00E97538">
        <w:rPr>
          <w:rFonts w:cs="Arial"/>
        </w:rPr>
        <w:t xml:space="preserve"> </w:t>
      </w:r>
    </w:p>
    <w:p w14:paraId="7425F66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order:DLNUM</w:t>
      </w:r>
      <w:r w:rsidRPr="00E97538">
        <w:rPr>
          <w:rFonts w:cs="Arial"/>
          <w:color w:val="0000FF"/>
        </w:rPr>
        <w:t>&gt;</w:t>
      </w:r>
      <w:r w:rsidRPr="00E97538">
        <w:rPr>
          <w:rFonts w:cs="Arial"/>
          <w:bCs/>
        </w:rPr>
        <w:t>0002</w:t>
      </w:r>
      <w:r w:rsidRPr="00E97538">
        <w:rPr>
          <w:rFonts w:cs="Arial"/>
          <w:color w:val="0000FF"/>
        </w:rPr>
        <w:t>&lt;/</w:t>
      </w:r>
      <w:r w:rsidRPr="00E97538">
        <w:rPr>
          <w:rFonts w:cs="Arial"/>
          <w:color w:val="990000"/>
        </w:rPr>
        <w:t>order:DLNUM</w:t>
      </w:r>
      <w:r w:rsidRPr="00E97538">
        <w:rPr>
          <w:rFonts w:cs="Arial"/>
          <w:color w:val="0000FF"/>
        </w:rPr>
        <w:t>&gt;</w:t>
      </w:r>
      <w:r w:rsidRPr="00E97538">
        <w:rPr>
          <w:rFonts w:cs="Arial"/>
        </w:rPr>
        <w:t xml:space="preserve"> </w:t>
      </w:r>
    </w:p>
    <w:p w14:paraId="6F69F4B3"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order:LISTING_CNTRL</w:t>
      </w:r>
      <w:r w:rsidRPr="00E97538">
        <w:rPr>
          <w:rFonts w:cs="Arial"/>
          <w:color w:val="0000FF"/>
        </w:rPr>
        <w:t>&gt;</w:t>
      </w:r>
    </w:p>
    <w:p w14:paraId="4EDD74D5" w14:textId="77777777" w:rsidR="0057743B" w:rsidRPr="00E97538" w:rsidRDefault="0057743B" w:rsidP="0057743B">
      <w:pPr>
        <w:ind w:hanging="480"/>
        <w:rPr>
          <w:rFonts w:cs="Arial"/>
        </w:rPr>
      </w:pPr>
      <w:hyperlink r:id="rId330"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order:LISTING_INSTRUCTION</w:t>
      </w:r>
      <w:r w:rsidRPr="00E97538">
        <w:rPr>
          <w:rFonts w:cs="Arial"/>
          <w:color w:val="0000FF"/>
        </w:rPr>
        <w:t>&gt;</w:t>
      </w:r>
    </w:p>
    <w:p w14:paraId="20D7E85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order:LTN</w:t>
      </w:r>
      <w:r w:rsidRPr="00E97538">
        <w:rPr>
          <w:rFonts w:cs="Arial"/>
          <w:color w:val="0000FF"/>
        </w:rPr>
        <w:t>&gt;</w:t>
      </w:r>
      <w:r w:rsidRPr="00E97538">
        <w:rPr>
          <w:rFonts w:cs="Arial"/>
          <w:bCs/>
        </w:rPr>
        <w:t>6152268204</w:t>
      </w:r>
      <w:r w:rsidRPr="00E97538">
        <w:rPr>
          <w:rFonts w:cs="Arial"/>
          <w:color w:val="0000FF"/>
        </w:rPr>
        <w:t>&lt;/</w:t>
      </w:r>
      <w:r w:rsidRPr="00E97538">
        <w:rPr>
          <w:rFonts w:cs="Arial"/>
          <w:color w:val="990000"/>
        </w:rPr>
        <w:t>order:LTN</w:t>
      </w:r>
      <w:r w:rsidRPr="00E97538">
        <w:rPr>
          <w:rFonts w:cs="Arial"/>
          <w:color w:val="0000FF"/>
        </w:rPr>
        <w:t>&gt;</w:t>
      </w:r>
      <w:r w:rsidRPr="00E97538">
        <w:rPr>
          <w:rFonts w:cs="Arial"/>
        </w:rPr>
        <w:t xml:space="preserve"> </w:t>
      </w:r>
    </w:p>
    <w:p w14:paraId="15F85C92" w14:textId="77777777" w:rsidR="0057743B" w:rsidRPr="00E97538" w:rsidRDefault="0057743B" w:rsidP="0057743B">
      <w:pPr>
        <w:ind w:hanging="480"/>
        <w:rPr>
          <w:rFonts w:cs="Arial"/>
        </w:rPr>
      </w:pPr>
      <w:hyperlink r:id="rId331" w:anchor="#" w:history="1">
        <w:r w:rsidRPr="00E97538">
          <w:rPr>
            <w:rFonts w:cs="Courier New"/>
            <w:bCs/>
            <w:color w:val="FF0000"/>
          </w:rPr>
          <w:t>-</w:t>
        </w:r>
      </w:hyperlink>
      <w:r w:rsidRPr="00E97538">
        <w:rPr>
          <w:rFonts w:cs="Arial"/>
        </w:rPr>
        <w:t xml:space="preserve"> </w:t>
      </w:r>
      <w:r w:rsidRPr="00E97538">
        <w:rPr>
          <w:rFonts w:cs="Arial"/>
          <w:color w:val="0000FF"/>
        </w:rPr>
        <w:t>&lt;</w:t>
      </w:r>
      <w:r w:rsidRPr="00E97538">
        <w:rPr>
          <w:rFonts w:cs="Arial"/>
          <w:color w:val="990000"/>
        </w:rPr>
        <w:t>order:LIST_NAME_GRP</w:t>
      </w:r>
      <w:r w:rsidRPr="00E97538">
        <w:rPr>
          <w:rFonts w:cs="Arial"/>
          <w:color w:val="0000FF"/>
        </w:rPr>
        <w:t>&gt;</w:t>
      </w:r>
    </w:p>
    <w:p w14:paraId="74040B27"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order:LNLN</w:t>
      </w:r>
      <w:r w:rsidRPr="00E97538">
        <w:rPr>
          <w:rFonts w:cs="Arial"/>
          <w:color w:val="0000FF"/>
        </w:rPr>
        <w:t>&gt;</w:t>
      </w:r>
      <w:r w:rsidRPr="00E97538">
        <w:rPr>
          <w:rFonts w:cs="Arial"/>
          <w:bCs/>
        </w:rPr>
        <w:t>Dives</w:t>
      </w:r>
      <w:r w:rsidRPr="00E97538">
        <w:rPr>
          <w:rFonts w:cs="Arial"/>
          <w:color w:val="0000FF"/>
        </w:rPr>
        <w:t>&lt;/</w:t>
      </w:r>
      <w:r w:rsidRPr="00E97538">
        <w:rPr>
          <w:rFonts w:cs="Arial"/>
          <w:color w:val="990000"/>
        </w:rPr>
        <w:t>order:LNLN</w:t>
      </w:r>
      <w:r w:rsidRPr="00E97538">
        <w:rPr>
          <w:rFonts w:cs="Arial"/>
          <w:color w:val="0000FF"/>
        </w:rPr>
        <w:t>&gt;</w:t>
      </w:r>
      <w:r w:rsidRPr="00E97538">
        <w:rPr>
          <w:rFonts w:cs="Arial"/>
        </w:rPr>
        <w:t xml:space="preserve"> </w:t>
      </w:r>
    </w:p>
    <w:p w14:paraId="5A2CC74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order:LNFN</w:t>
      </w:r>
      <w:r w:rsidRPr="00E97538">
        <w:rPr>
          <w:rFonts w:cs="Arial"/>
          <w:color w:val="0000FF"/>
        </w:rPr>
        <w:t>&gt;</w:t>
      </w:r>
      <w:r w:rsidRPr="00E97538">
        <w:rPr>
          <w:rFonts w:cs="Arial"/>
          <w:bCs/>
        </w:rPr>
        <w:t>Reef</w:t>
      </w:r>
      <w:r w:rsidRPr="00E97538">
        <w:rPr>
          <w:rFonts w:cs="Arial"/>
          <w:color w:val="0000FF"/>
        </w:rPr>
        <w:t>&lt;/</w:t>
      </w:r>
      <w:r w:rsidRPr="00E97538">
        <w:rPr>
          <w:rFonts w:cs="Arial"/>
          <w:color w:val="990000"/>
        </w:rPr>
        <w:t>order:LNFN</w:t>
      </w:r>
      <w:r w:rsidRPr="00E97538">
        <w:rPr>
          <w:rFonts w:cs="Arial"/>
          <w:color w:val="0000FF"/>
        </w:rPr>
        <w:t>&gt;</w:t>
      </w:r>
      <w:r w:rsidRPr="00E97538">
        <w:rPr>
          <w:rFonts w:cs="Arial"/>
        </w:rPr>
        <w:t xml:space="preserve"> </w:t>
      </w:r>
    </w:p>
    <w:p w14:paraId="02E524FE"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order:LIST_NAME_GRP</w:t>
      </w:r>
      <w:r w:rsidRPr="00E97538">
        <w:rPr>
          <w:rFonts w:cs="Arial"/>
          <w:color w:val="0000FF"/>
        </w:rPr>
        <w:t>&gt;</w:t>
      </w:r>
    </w:p>
    <w:p w14:paraId="2BC8DAF9"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order:LISTING_INSTRUCTION</w:t>
      </w:r>
      <w:r w:rsidRPr="00E97538">
        <w:rPr>
          <w:rFonts w:cs="Arial"/>
          <w:color w:val="0000FF"/>
        </w:rPr>
        <w:t>&gt;</w:t>
      </w:r>
    </w:p>
    <w:p w14:paraId="53854CDD"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order:LISTING_INFO</w:t>
      </w:r>
      <w:r w:rsidRPr="00E97538">
        <w:rPr>
          <w:rFonts w:cs="Arial"/>
          <w:color w:val="0000FF"/>
        </w:rPr>
        <w:t>&gt;</w:t>
      </w:r>
    </w:p>
    <w:p w14:paraId="3BE292ED"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order:DL</w:t>
      </w:r>
      <w:r w:rsidRPr="00E97538">
        <w:rPr>
          <w:rFonts w:cs="Arial"/>
          <w:color w:val="0000FF"/>
        </w:rPr>
        <w:t>&gt;</w:t>
      </w:r>
    </w:p>
    <w:p w14:paraId="7E2B635D"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order:LSR_ORD_REQ</w:t>
      </w:r>
      <w:r w:rsidRPr="00E97538">
        <w:rPr>
          <w:rFonts w:cs="Arial"/>
          <w:color w:val="0000FF"/>
        </w:rPr>
        <w:t>&gt;</w:t>
      </w:r>
    </w:p>
    <w:p w14:paraId="618FDBB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uom:ATT_LSR_ORD_REQ</w:t>
      </w:r>
      <w:r w:rsidRPr="00E97538">
        <w:rPr>
          <w:rFonts w:cs="Arial"/>
          <w:color w:val="0000FF"/>
        </w:rPr>
        <w:t>&gt;</w:t>
      </w:r>
    </w:p>
    <w:p w14:paraId="66EE1D0E" w14:textId="77777777" w:rsidR="0057743B" w:rsidRPr="00E97538" w:rsidRDefault="0057743B" w:rsidP="0057743B"/>
    <w:p w14:paraId="57DD86CA" w14:textId="77777777" w:rsidR="0057743B" w:rsidRPr="00E97538" w:rsidRDefault="0057743B" w:rsidP="0057743B"/>
    <w:p w14:paraId="6888D204" w14:textId="77777777" w:rsidR="0057743B" w:rsidRPr="00E97538" w:rsidRDefault="0057743B" w:rsidP="0057743B"/>
    <w:p w14:paraId="63EDCD1A" w14:textId="77777777" w:rsidR="0057743B" w:rsidRPr="00E97538" w:rsidRDefault="0057743B" w:rsidP="0057743B">
      <w:r w:rsidRPr="00E97538">
        <w:t>XML OUTPUT:</w:t>
      </w:r>
    </w:p>
    <w:p w14:paraId="34E23CA2" w14:textId="77777777" w:rsidR="0057743B" w:rsidRPr="00E97538" w:rsidRDefault="0057743B" w:rsidP="0057743B"/>
    <w:p w14:paraId="57BA6CB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senderid</w:t>
      </w:r>
      <w:r w:rsidRPr="00E97538">
        <w:rPr>
          <w:rFonts w:cs="Arial"/>
          <w:color w:val="0000FF"/>
        </w:rPr>
        <w:t>&gt;</w:t>
      </w:r>
      <w:r w:rsidRPr="00E97538">
        <w:rPr>
          <w:rFonts w:cs="Arial"/>
          <w:bCs/>
        </w:rPr>
        <w:t>ATT-OR-SAT</w:t>
      </w:r>
      <w:r w:rsidRPr="00E97538">
        <w:rPr>
          <w:rFonts w:cs="Arial"/>
          <w:color w:val="0000FF"/>
        </w:rPr>
        <w:t>&lt;/</w:t>
      </w:r>
      <w:r w:rsidRPr="00E97538">
        <w:rPr>
          <w:rFonts w:cs="Arial"/>
          <w:color w:val="990000"/>
        </w:rPr>
        <w:t>senderid</w:t>
      </w:r>
      <w:r w:rsidRPr="00E97538">
        <w:rPr>
          <w:rFonts w:cs="Arial"/>
          <w:color w:val="0000FF"/>
        </w:rPr>
        <w:t>&gt;</w:t>
      </w:r>
      <w:r w:rsidRPr="00E97538">
        <w:rPr>
          <w:rFonts w:cs="Arial"/>
        </w:rPr>
        <w:t xml:space="preserve"> </w:t>
      </w:r>
    </w:p>
    <w:p w14:paraId="25E8D52A"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receiverid</w:t>
      </w:r>
      <w:r w:rsidRPr="00E97538">
        <w:rPr>
          <w:rFonts w:cs="Arial"/>
          <w:color w:val="0000FF"/>
        </w:rPr>
        <w:t>&gt;</w:t>
      </w:r>
      <w:r w:rsidRPr="00E97538">
        <w:rPr>
          <w:rFonts w:cs="Arial"/>
          <w:bCs/>
        </w:rPr>
        <w:t>CTE-VALIDATOR</w:t>
      </w:r>
      <w:r w:rsidRPr="00E97538">
        <w:rPr>
          <w:rFonts w:cs="Arial"/>
          <w:color w:val="0000FF"/>
        </w:rPr>
        <w:t>&lt;/</w:t>
      </w:r>
      <w:r w:rsidRPr="00E97538">
        <w:rPr>
          <w:rFonts w:cs="Arial"/>
          <w:color w:val="990000"/>
        </w:rPr>
        <w:t>receiverid</w:t>
      </w:r>
      <w:r w:rsidRPr="00E97538">
        <w:rPr>
          <w:rFonts w:cs="Arial"/>
          <w:color w:val="0000FF"/>
        </w:rPr>
        <w:t>&gt;</w:t>
      </w:r>
      <w:r w:rsidRPr="00E97538">
        <w:rPr>
          <w:rFonts w:cs="Arial"/>
        </w:rPr>
        <w:t xml:space="preserve"> </w:t>
      </w:r>
    </w:p>
    <w:p w14:paraId="7046605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interfaceid</w:t>
      </w:r>
      <w:r w:rsidRPr="00E97538">
        <w:rPr>
          <w:rFonts w:cs="Arial"/>
          <w:color w:val="0000FF"/>
        </w:rPr>
        <w:t>&gt;</w:t>
      </w:r>
      <w:r w:rsidRPr="00E97538">
        <w:rPr>
          <w:rFonts w:cs="Arial"/>
          <w:bCs/>
        </w:rPr>
        <w:t>CTE-1005-OR-XML-IB</w:t>
      </w:r>
      <w:r w:rsidRPr="00E97538">
        <w:rPr>
          <w:rFonts w:cs="Arial"/>
          <w:color w:val="0000FF"/>
        </w:rPr>
        <w:t>&lt;/</w:t>
      </w:r>
      <w:r w:rsidRPr="00E97538">
        <w:rPr>
          <w:rFonts w:cs="Arial"/>
          <w:color w:val="990000"/>
        </w:rPr>
        <w:t>interfaceid</w:t>
      </w:r>
      <w:r w:rsidRPr="00E97538">
        <w:rPr>
          <w:rFonts w:cs="Arial"/>
          <w:color w:val="0000FF"/>
        </w:rPr>
        <w:t>&gt;</w:t>
      </w:r>
      <w:r w:rsidRPr="00E97538">
        <w:rPr>
          <w:rFonts w:cs="Arial"/>
        </w:rPr>
        <w:t xml:space="preserve"> </w:t>
      </w:r>
    </w:p>
    <w:p w14:paraId="56EA7FE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messagetype</w:t>
      </w:r>
      <w:r w:rsidRPr="00E97538">
        <w:rPr>
          <w:rFonts w:cs="Arial"/>
          <w:color w:val="0000FF"/>
        </w:rPr>
        <w:t>&gt;</w:t>
      </w:r>
      <w:r w:rsidRPr="00E97538">
        <w:rPr>
          <w:rFonts w:cs="Arial"/>
          <w:bCs/>
        </w:rPr>
        <w:t>LSRUOM</w:t>
      </w:r>
      <w:r w:rsidRPr="00E97538">
        <w:rPr>
          <w:rFonts w:cs="Arial"/>
          <w:color w:val="0000FF"/>
        </w:rPr>
        <w:t>&lt;/</w:t>
      </w:r>
      <w:r w:rsidRPr="00E97538">
        <w:rPr>
          <w:rFonts w:cs="Arial"/>
          <w:color w:val="990000"/>
        </w:rPr>
        <w:t>messagetype</w:t>
      </w:r>
      <w:r w:rsidRPr="00E97538">
        <w:rPr>
          <w:rFonts w:cs="Arial"/>
          <w:color w:val="0000FF"/>
        </w:rPr>
        <w:t>&gt;</w:t>
      </w:r>
      <w:r w:rsidRPr="00E97538">
        <w:rPr>
          <w:rFonts w:cs="Arial"/>
        </w:rPr>
        <w:t xml:space="preserve"> </w:t>
      </w:r>
    </w:p>
    <w:p w14:paraId="7D3AD2C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lsogversion</w:t>
      </w:r>
      <w:r w:rsidRPr="00E97538">
        <w:rPr>
          <w:rFonts w:cs="Arial"/>
          <w:color w:val="0000FF"/>
        </w:rPr>
        <w:t>&gt;</w:t>
      </w:r>
      <w:r w:rsidRPr="00E97538">
        <w:rPr>
          <w:rFonts w:cs="Arial"/>
          <w:bCs/>
        </w:rPr>
        <w:t>10.05</w:t>
      </w:r>
      <w:r w:rsidRPr="00E97538">
        <w:rPr>
          <w:rFonts w:cs="Arial"/>
          <w:color w:val="0000FF"/>
        </w:rPr>
        <w:t>&lt;/</w:t>
      </w:r>
      <w:r w:rsidRPr="00E97538">
        <w:rPr>
          <w:rFonts w:cs="Arial"/>
          <w:color w:val="990000"/>
        </w:rPr>
        <w:t>lsogversion</w:t>
      </w:r>
      <w:r w:rsidRPr="00E97538">
        <w:rPr>
          <w:rFonts w:cs="Arial"/>
          <w:color w:val="0000FF"/>
        </w:rPr>
        <w:t>&gt;</w:t>
      </w:r>
      <w:r w:rsidRPr="00E97538">
        <w:rPr>
          <w:rFonts w:cs="Arial"/>
        </w:rPr>
        <w:t xml:space="preserve"> </w:t>
      </w:r>
    </w:p>
    <w:p w14:paraId="54B43BA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ordertype</w:t>
      </w:r>
      <w:r w:rsidRPr="00E97538">
        <w:rPr>
          <w:rFonts w:cs="Arial"/>
          <w:color w:val="0000FF"/>
        </w:rPr>
        <w:t>&gt;</w:t>
      </w:r>
      <w:r w:rsidRPr="00E97538">
        <w:rPr>
          <w:rFonts w:cs="Arial"/>
          <w:bCs/>
        </w:rPr>
        <w:t>ORDER</w:t>
      </w:r>
      <w:r w:rsidRPr="00E97538">
        <w:rPr>
          <w:rFonts w:cs="Arial"/>
          <w:color w:val="0000FF"/>
        </w:rPr>
        <w:t>&lt;/</w:t>
      </w:r>
      <w:r w:rsidRPr="00E97538">
        <w:rPr>
          <w:rFonts w:cs="Arial"/>
          <w:color w:val="990000"/>
        </w:rPr>
        <w:t>ordertype</w:t>
      </w:r>
      <w:r w:rsidRPr="00E97538">
        <w:rPr>
          <w:rFonts w:cs="Arial"/>
          <w:color w:val="0000FF"/>
        </w:rPr>
        <w:t>&gt;</w:t>
      </w:r>
      <w:r w:rsidRPr="00E97538">
        <w:rPr>
          <w:rFonts w:cs="Arial"/>
        </w:rPr>
        <w:t xml:space="preserve"> </w:t>
      </w:r>
    </w:p>
    <w:p w14:paraId="2160AA11"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header</w:t>
      </w:r>
      <w:r w:rsidRPr="00E97538">
        <w:rPr>
          <w:rFonts w:cs="Arial"/>
          <w:color w:val="0000FF"/>
        </w:rPr>
        <w:t>&gt;</w:t>
      </w:r>
    </w:p>
    <w:p w14:paraId="14691D74" w14:textId="77777777" w:rsidR="0057743B" w:rsidRPr="00E97538" w:rsidRDefault="0057743B" w:rsidP="0057743B">
      <w:pPr>
        <w:ind w:hanging="480"/>
        <w:rPr>
          <w:rFonts w:cs="Arial"/>
        </w:rPr>
      </w:pPr>
      <w:hyperlink r:id="rId332"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m2:LSR_RESP</w:t>
      </w:r>
      <w:r w:rsidRPr="00E97538">
        <w:rPr>
          <w:rFonts w:cs="Arial"/>
          <w:color w:val="FF0000"/>
        </w:rPr>
        <w:t xml:space="preserve"> xmlns:m2</w:t>
      </w:r>
      <w:r w:rsidRPr="00E97538">
        <w:rPr>
          <w:rFonts w:cs="Arial"/>
          <w:color w:val="0000FF"/>
        </w:rPr>
        <w:t>="</w:t>
      </w:r>
      <w:r w:rsidRPr="00E97538">
        <w:rPr>
          <w:rFonts w:cs="Arial"/>
          <w:bCs/>
          <w:color w:val="FF0000"/>
        </w:rPr>
        <w:t>http://lsr.att.com/obf/tML/UOM</w:t>
      </w:r>
      <w:r w:rsidRPr="00E97538">
        <w:rPr>
          <w:rFonts w:cs="Arial"/>
          <w:color w:val="0000FF"/>
        </w:rPr>
        <w:t>"&gt;</w:t>
      </w:r>
    </w:p>
    <w:p w14:paraId="1F9BA55D" w14:textId="77777777" w:rsidR="0057743B" w:rsidRPr="00E97538" w:rsidRDefault="0057743B" w:rsidP="0057743B">
      <w:pPr>
        <w:ind w:hanging="480"/>
        <w:rPr>
          <w:rFonts w:cs="Arial"/>
        </w:rPr>
      </w:pPr>
      <w:hyperlink r:id="rId333"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m2:HDR</w:t>
      </w:r>
      <w:r w:rsidRPr="00E97538">
        <w:rPr>
          <w:rFonts w:cs="Arial"/>
          <w:color w:val="0000FF"/>
        </w:rPr>
        <w:t>&gt;</w:t>
      </w:r>
    </w:p>
    <w:p w14:paraId="3123996F"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m2:MESSAGE_ID</w:t>
      </w:r>
      <w:r w:rsidRPr="00E97538">
        <w:rPr>
          <w:rFonts w:cs="Arial"/>
          <w:color w:val="0000FF"/>
        </w:rPr>
        <w:t>&gt;</w:t>
      </w:r>
      <w:r w:rsidRPr="00E97538">
        <w:rPr>
          <w:rFonts w:cs="Arial"/>
          <w:bCs/>
        </w:rPr>
        <w:t>1245335846937962.9207706749418</w:t>
      </w:r>
      <w:r w:rsidRPr="00E97538">
        <w:rPr>
          <w:rFonts w:cs="Arial"/>
          <w:color w:val="0000FF"/>
        </w:rPr>
        <w:t>&lt;/</w:t>
      </w:r>
      <w:r w:rsidRPr="00E97538">
        <w:rPr>
          <w:rFonts w:cs="Arial"/>
          <w:color w:val="990000"/>
        </w:rPr>
        <w:t>m2:MESSAGE_ID</w:t>
      </w:r>
      <w:r w:rsidRPr="00E97538">
        <w:rPr>
          <w:rFonts w:cs="Arial"/>
          <w:color w:val="0000FF"/>
        </w:rPr>
        <w:t>&gt;</w:t>
      </w:r>
      <w:r w:rsidRPr="00E97538">
        <w:rPr>
          <w:rFonts w:cs="Arial"/>
        </w:rPr>
        <w:t xml:space="preserve"> </w:t>
      </w:r>
    </w:p>
    <w:p w14:paraId="3DC1F717" w14:textId="77777777" w:rsidR="0057743B" w:rsidRPr="00403322" w:rsidRDefault="0057743B" w:rsidP="0057743B">
      <w:pPr>
        <w:ind w:hanging="480"/>
        <w:rPr>
          <w:rFonts w:cs="Arial"/>
          <w:lang w:val="es-ES"/>
        </w:rPr>
      </w:pPr>
      <w:r w:rsidRPr="00E97538">
        <w:rPr>
          <w:rFonts w:cs="Courier New"/>
          <w:bCs/>
          <w:color w:val="FF0000"/>
        </w:rPr>
        <w:t> </w:t>
      </w:r>
      <w:r w:rsidRPr="00E97538">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5530F6EF" w14:textId="77777777" w:rsidR="0057743B" w:rsidRPr="00E97538"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E97538">
        <w:rPr>
          <w:rFonts w:cs="Arial"/>
          <w:color w:val="0000FF"/>
        </w:rPr>
        <w:t>&lt;</w:t>
      </w:r>
      <w:r w:rsidRPr="00E97538">
        <w:rPr>
          <w:rFonts w:cs="Arial"/>
          <w:color w:val="990000"/>
        </w:rPr>
        <w:t>m2:MSG_TIMESTAMP</w:t>
      </w:r>
      <w:r w:rsidRPr="00E97538">
        <w:rPr>
          <w:rFonts w:cs="Arial"/>
          <w:color w:val="0000FF"/>
        </w:rPr>
        <w:t>&gt;</w:t>
      </w:r>
      <w:r w:rsidRPr="00E97538">
        <w:rPr>
          <w:rFonts w:cs="Arial"/>
          <w:bCs/>
        </w:rPr>
        <w:t>2009-06-18T09:37:27-05:00</w:t>
      </w:r>
      <w:r w:rsidRPr="00E97538">
        <w:rPr>
          <w:rFonts w:cs="Arial"/>
          <w:color w:val="0000FF"/>
        </w:rPr>
        <w:t>&lt;/</w:t>
      </w:r>
      <w:r w:rsidRPr="00E97538">
        <w:rPr>
          <w:rFonts w:cs="Arial"/>
          <w:color w:val="990000"/>
        </w:rPr>
        <w:t>m2:MSG_TIMESTAMP</w:t>
      </w:r>
      <w:r w:rsidRPr="00E97538">
        <w:rPr>
          <w:rFonts w:cs="Arial"/>
          <w:color w:val="0000FF"/>
        </w:rPr>
        <w:t>&gt;</w:t>
      </w:r>
      <w:r w:rsidRPr="00E97538">
        <w:rPr>
          <w:rFonts w:cs="Arial"/>
        </w:rPr>
        <w:t xml:space="preserve"> </w:t>
      </w:r>
    </w:p>
    <w:p w14:paraId="527E16E6" w14:textId="77777777" w:rsidR="0057743B" w:rsidRPr="00403322" w:rsidRDefault="0057743B" w:rsidP="0057743B">
      <w:pPr>
        <w:ind w:hanging="480"/>
        <w:rPr>
          <w:rFonts w:cs="Arial"/>
          <w:lang w:val="es-ES"/>
        </w:rPr>
      </w:pPr>
      <w:r w:rsidRPr="00E97538">
        <w:rPr>
          <w:rFonts w:cs="Courier New"/>
          <w:bCs/>
          <w:color w:val="FF0000"/>
        </w:rPr>
        <w:lastRenderedPageBreak/>
        <w:t> </w:t>
      </w:r>
      <w:r w:rsidRPr="00E97538">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CVT0E007R31</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4A415ADC"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48477394"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6152268165</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7829BD71"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20090618L00029-00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74559F98" w14:textId="77777777" w:rsidR="0057743B" w:rsidRPr="00E97538"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E97538">
        <w:rPr>
          <w:rFonts w:cs="Arial"/>
          <w:color w:val="0000FF"/>
        </w:rPr>
        <w:t>&lt;</w:t>
      </w:r>
      <w:r w:rsidRPr="00E97538">
        <w:rPr>
          <w:rFonts w:cs="Arial"/>
          <w:color w:val="990000"/>
        </w:rPr>
        <w:t>m2:CC</w:t>
      </w:r>
      <w:r w:rsidRPr="00E97538">
        <w:rPr>
          <w:rFonts w:cs="Arial"/>
          <w:color w:val="0000FF"/>
        </w:rPr>
        <w:t>&gt;</w:t>
      </w:r>
      <w:r w:rsidRPr="00E97538">
        <w:rPr>
          <w:rFonts w:cs="Arial"/>
          <w:bCs/>
        </w:rPr>
        <w:t>9999</w:t>
      </w:r>
      <w:r w:rsidRPr="00E97538">
        <w:rPr>
          <w:rFonts w:cs="Arial"/>
          <w:color w:val="0000FF"/>
        </w:rPr>
        <w:t>&lt;/</w:t>
      </w:r>
      <w:r w:rsidRPr="00E97538">
        <w:rPr>
          <w:rFonts w:cs="Arial"/>
          <w:color w:val="990000"/>
        </w:rPr>
        <w:t>m2:CC</w:t>
      </w:r>
      <w:r w:rsidRPr="00E97538">
        <w:rPr>
          <w:rFonts w:cs="Arial"/>
          <w:color w:val="0000FF"/>
        </w:rPr>
        <w:t>&gt;</w:t>
      </w:r>
      <w:r w:rsidRPr="00E97538">
        <w:rPr>
          <w:rFonts w:cs="Arial"/>
        </w:rPr>
        <w:t xml:space="preserve"> </w:t>
      </w:r>
    </w:p>
    <w:p w14:paraId="13D87AB0"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m2:CLEC_APPL_ID</w:t>
      </w:r>
      <w:r w:rsidRPr="00E97538">
        <w:rPr>
          <w:rFonts w:cs="Arial"/>
          <w:color w:val="0000FF"/>
        </w:rPr>
        <w:t>&gt;</w:t>
      </w:r>
      <w:r w:rsidRPr="00E97538">
        <w:rPr>
          <w:rFonts w:cs="Arial"/>
          <w:bCs/>
        </w:rPr>
        <w:t>CTE-VALIDATOR</w:t>
      </w:r>
      <w:r w:rsidRPr="00E97538">
        <w:rPr>
          <w:rFonts w:cs="Arial"/>
          <w:color w:val="0000FF"/>
        </w:rPr>
        <w:t>&lt;/</w:t>
      </w:r>
      <w:r w:rsidRPr="00E97538">
        <w:rPr>
          <w:rFonts w:cs="Arial"/>
          <w:color w:val="990000"/>
        </w:rPr>
        <w:t>m2:CLEC_APPL_ID</w:t>
      </w:r>
      <w:r w:rsidRPr="00E97538">
        <w:rPr>
          <w:rFonts w:cs="Arial"/>
          <w:color w:val="0000FF"/>
        </w:rPr>
        <w:t>&gt;</w:t>
      </w:r>
      <w:r w:rsidRPr="00E97538">
        <w:rPr>
          <w:rFonts w:cs="Arial"/>
        </w:rPr>
        <w:t xml:space="preserve"> </w:t>
      </w:r>
    </w:p>
    <w:p w14:paraId="72E77E2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m2:CLEC_APPL_PASSWORD</w:t>
      </w:r>
      <w:r w:rsidRPr="00E97538">
        <w:rPr>
          <w:rFonts w:cs="Arial"/>
          <w:color w:val="0000FF"/>
        </w:rPr>
        <w:t>&gt;</w:t>
      </w:r>
      <w:r w:rsidRPr="00E97538">
        <w:rPr>
          <w:rFonts w:cs="Arial"/>
          <w:bCs/>
        </w:rPr>
        <w:t>PA$$WORD</w:t>
      </w:r>
      <w:r w:rsidRPr="00E97538">
        <w:rPr>
          <w:rFonts w:cs="Arial"/>
          <w:color w:val="0000FF"/>
        </w:rPr>
        <w:t>&lt;/</w:t>
      </w:r>
      <w:r w:rsidRPr="00E97538">
        <w:rPr>
          <w:rFonts w:cs="Arial"/>
          <w:color w:val="990000"/>
        </w:rPr>
        <w:t>m2:CLEC_APPL_PASSWORD</w:t>
      </w:r>
      <w:r w:rsidRPr="00E97538">
        <w:rPr>
          <w:rFonts w:cs="Arial"/>
          <w:color w:val="0000FF"/>
        </w:rPr>
        <w:t>&gt;</w:t>
      </w:r>
      <w:r w:rsidRPr="00E97538">
        <w:rPr>
          <w:rFonts w:cs="Arial"/>
        </w:rPr>
        <w:t xml:space="preserve"> </w:t>
      </w:r>
    </w:p>
    <w:p w14:paraId="35DEFA8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m2:DTSENT</w:t>
      </w:r>
      <w:r w:rsidRPr="00E97538">
        <w:rPr>
          <w:rFonts w:cs="Arial"/>
          <w:color w:val="0000FF"/>
        </w:rPr>
        <w:t>&gt;</w:t>
      </w:r>
      <w:r w:rsidRPr="00E97538">
        <w:rPr>
          <w:rFonts w:cs="Arial"/>
          <w:bCs/>
        </w:rPr>
        <w:t>200906180937AM</w:t>
      </w:r>
      <w:r w:rsidRPr="00E97538">
        <w:rPr>
          <w:rFonts w:cs="Arial"/>
          <w:color w:val="0000FF"/>
        </w:rPr>
        <w:t>&lt;/</w:t>
      </w:r>
      <w:r w:rsidRPr="00E97538">
        <w:rPr>
          <w:rFonts w:cs="Arial"/>
          <w:color w:val="990000"/>
        </w:rPr>
        <w:t>m2:DTSENT</w:t>
      </w:r>
      <w:r w:rsidRPr="00E97538">
        <w:rPr>
          <w:rFonts w:cs="Arial"/>
          <w:color w:val="0000FF"/>
        </w:rPr>
        <w:t>&gt;</w:t>
      </w:r>
      <w:r w:rsidRPr="00E97538">
        <w:rPr>
          <w:rFonts w:cs="Arial"/>
        </w:rPr>
        <w:t xml:space="preserve"> </w:t>
      </w:r>
    </w:p>
    <w:p w14:paraId="463CEF0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m2:ORD</w:t>
      </w:r>
      <w:r w:rsidRPr="00E97538">
        <w:rPr>
          <w:rFonts w:cs="Arial"/>
          <w:color w:val="0000FF"/>
        </w:rPr>
        <w:t>&gt;</w:t>
      </w:r>
      <w:r w:rsidRPr="00E97538">
        <w:rPr>
          <w:rFonts w:cs="Arial"/>
          <w:bCs/>
        </w:rPr>
        <w:t>N9F2PVB2</w:t>
      </w:r>
      <w:r w:rsidRPr="00E97538">
        <w:rPr>
          <w:rFonts w:cs="Arial"/>
          <w:color w:val="0000FF"/>
        </w:rPr>
        <w:t>&lt;/</w:t>
      </w:r>
      <w:r w:rsidRPr="00E97538">
        <w:rPr>
          <w:rFonts w:cs="Arial"/>
          <w:color w:val="990000"/>
        </w:rPr>
        <w:t>m2:ORD</w:t>
      </w:r>
      <w:r w:rsidRPr="00E97538">
        <w:rPr>
          <w:rFonts w:cs="Arial"/>
          <w:color w:val="0000FF"/>
        </w:rPr>
        <w:t>&gt;</w:t>
      </w:r>
      <w:r w:rsidRPr="00E97538">
        <w:rPr>
          <w:rFonts w:cs="Arial"/>
        </w:rPr>
        <w:t xml:space="preserve"> </w:t>
      </w:r>
    </w:p>
    <w:p w14:paraId="2AAA699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m2:STATUS_CODE</w:t>
      </w:r>
      <w:r w:rsidRPr="00E97538">
        <w:rPr>
          <w:rFonts w:cs="Arial"/>
          <w:color w:val="0000FF"/>
        </w:rPr>
        <w:t>&gt;</w:t>
      </w:r>
      <w:r w:rsidRPr="00E97538">
        <w:rPr>
          <w:rFonts w:cs="Arial"/>
          <w:bCs/>
        </w:rPr>
        <w:t>PD</w:t>
      </w:r>
      <w:r w:rsidRPr="00E97538">
        <w:rPr>
          <w:rFonts w:cs="Arial"/>
          <w:color w:val="0000FF"/>
        </w:rPr>
        <w:t>&lt;/</w:t>
      </w:r>
      <w:r w:rsidRPr="00E97538">
        <w:rPr>
          <w:rFonts w:cs="Arial"/>
          <w:color w:val="990000"/>
        </w:rPr>
        <w:t>m2:STATUS_CODE</w:t>
      </w:r>
      <w:r w:rsidRPr="00E97538">
        <w:rPr>
          <w:rFonts w:cs="Arial"/>
          <w:color w:val="0000FF"/>
        </w:rPr>
        <w:t>&gt;</w:t>
      </w:r>
      <w:r w:rsidRPr="00E97538">
        <w:rPr>
          <w:rFonts w:cs="Arial"/>
        </w:rPr>
        <w:t xml:space="preserve"> </w:t>
      </w:r>
    </w:p>
    <w:p w14:paraId="66A1600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m2:STATUS_MSG</w:t>
      </w:r>
      <w:r w:rsidRPr="00E97538">
        <w:rPr>
          <w:rFonts w:cs="Arial"/>
          <w:color w:val="0000FF"/>
        </w:rPr>
        <w:t>&gt;</w:t>
      </w:r>
      <w:r w:rsidRPr="00E97538">
        <w:rPr>
          <w:rFonts w:cs="Arial"/>
          <w:bCs/>
        </w:rPr>
        <w:t>PENDING ORDER</w:t>
      </w:r>
      <w:r w:rsidRPr="00E97538">
        <w:rPr>
          <w:rFonts w:cs="Arial"/>
          <w:color w:val="0000FF"/>
        </w:rPr>
        <w:t>&lt;/</w:t>
      </w:r>
      <w:r w:rsidRPr="00E97538">
        <w:rPr>
          <w:rFonts w:cs="Arial"/>
          <w:color w:val="990000"/>
        </w:rPr>
        <w:t>m2:STATUS_MSG</w:t>
      </w:r>
      <w:r w:rsidRPr="00E97538">
        <w:rPr>
          <w:rFonts w:cs="Arial"/>
          <w:color w:val="0000FF"/>
        </w:rPr>
        <w:t>&gt;</w:t>
      </w:r>
      <w:r w:rsidRPr="00E97538">
        <w:rPr>
          <w:rFonts w:cs="Arial"/>
        </w:rPr>
        <w:t xml:space="preserve"> </w:t>
      </w:r>
    </w:p>
    <w:p w14:paraId="57ECEF4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m2:REMARKS</w:t>
      </w:r>
      <w:r w:rsidRPr="00E97538">
        <w:rPr>
          <w:rFonts w:cs="Arial"/>
          <w:color w:val="0000FF"/>
        </w:rPr>
        <w:t>&gt;</w:t>
      </w:r>
      <w:r w:rsidRPr="00E97538">
        <w:rPr>
          <w:rFonts w:cs="Arial"/>
          <w:bCs/>
        </w:rPr>
        <w:t>Facilities have been checked Dispatch is Required</w:t>
      </w:r>
      <w:r w:rsidRPr="00E97538">
        <w:rPr>
          <w:rFonts w:cs="Arial"/>
          <w:color w:val="0000FF"/>
        </w:rPr>
        <w:t>&lt;/</w:t>
      </w:r>
      <w:r w:rsidRPr="00E97538">
        <w:rPr>
          <w:rFonts w:cs="Arial"/>
          <w:color w:val="990000"/>
        </w:rPr>
        <w:t>m2:REMARKS</w:t>
      </w:r>
      <w:r w:rsidRPr="00E97538">
        <w:rPr>
          <w:rFonts w:cs="Arial"/>
          <w:color w:val="0000FF"/>
        </w:rPr>
        <w:t>&gt;</w:t>
      </w:r>
      <w:r w:rsidRPr="00E97538">
        <w:rPr>
          <w:rFonts w:cs="Arial"/>
        </w:rPr>
        <w:t xml:space="preserve"> </w:t>
      </w:r>
    </w:p>
    <w:p w14:paraId="37A3C29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m2:TRAN_ACK_TYPE</w:t>
      </w:r>
      <w:r w:rsidRPr="00E97538">
        <w:rPr>
          <w:rFonts w:cs="Arial"/>
          <w:color w:val="0000FF"/>
        </w:rPr>
        <w:t>&gt;</w:t>
      </w:r>
      <w:r w:rsidRPr="00E97538">
        <w:rPr>
          <w:rFonts w:cs="Arial"/>
          <w:bCs/>
        </w:rPr>
        <w:t>AT</w:t>
      </w:r>
      <w:r w:rsidRPr="00E97538">
        <w:rPr>
          <w:rFonts w:cs="Arial"/>
          <w:color w:val="0000FF"/>
        </w:rPr>
        <w:t>&lt;/</w:t>
      </w:r>
      <w:r w:rsidRPr="00E97538">
        <w:rPr>
          <w:rFonts w:cs="Arial"/>
          <w:color w:val="990000"/>
        </w:rPr>
        <w:t>m2:TRAN_ACK_TYPE</w:t>
      </w:r>
      <w:r w:rsidRPr="00E97538">
        <w:rPr>
          <w:rFonts w:cs="Arial"/>
          <w:color w:val="0000FF"/>
        </w:rPr>
        <w:t>&gt;</w:t>
      </w:r>
      <w:r w:rsidRPr="00E97538">
        <w:rPr>
          <w:rFonts w:cs="Arial"/>
        </w:rPr>
        <w:t xml:space="preserve"> </w:t>
      </w:r>
    </w:p>
    <w:p w14:paraId="206C1DBA"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m2:TRANS_SET_PURPOSE_CODE</w:t>
      </w:r>
      <w:r w:rsidRPr="00E97538">
        <w:rPr>
          <w:rFonts w:cs="Arial"/>
          <w:color w:val="0000FF"/>
        </w:rPr>
        <w:t>&gt;</w:t>
      </w:r>
      <w:r w:rsidRPr="00E97538">
        <w:rPr>
          <w:rFonts w:cs="Arial"/>
          <w:bCs/>
        </w:rPr>
        <w:t>06</w:t>
      </w:r>
      <w:r w:rsidRPr="00E97538">
        <w:rPr>
          <w:rFonts w:cs="Arial"/>
          <w:color w:val="0000FF"/>
        </w:rPr>
        <w:t>&lt;/</w:t>
      </w:r>
      <w:r w:rsidRPr="00E97538">
        <w:rPr>
          <w:rFonts w:cs="Arial"/>
          <w:color w:val="990000"/>
        </w:rPr>
        <w:t>m2:TRANS_SET_PURPOSE_CODE</w:t>
      </w:r>
      <w:r w:rsidRPr="00E97538">
        <w:rPr>
          <w:rFonts w:cs="Arial"/>
          <w:color w:val="0000FF"/>
        </w:rPr>
        <w:t>&gt;</w:t>
      </w:r>
      <w:r w:rsidRPr="00E97538">
        <w:rPr>
          <w:rFonts w:cs="Arial"/>
        </w:rPr>
        <w:t xml:space="preserve"> </w:t>
      </w:r>
    </w:p>
    <w:p w14:paraId="6EBD355F"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m2:HDR</w:t>
      </w:r>
      <w:r w:rsidRPr="00E97538">
        <w:rPr>
          <w:rFonts w:cs="Arial"/>
          <w:color w:val="0000FF"/>
        </w:rPr>
        <w:t>&gt;</w:t>
      </w:r>
    </w:p>
    <w:p w14:paraId="6BB55E51" w14:textId="77777777" w:rsidR="0057743B" w:rsidRPr="00E97538" w:rsidRDefault="0057743B" w:rsidP="0057743B">
      <w:pPr>
        <w:ind w:hanging="480"/>
        <w:rPr>
          <w:rFonts w:cs="Arial"/>
        </w:rPr>
      </w:pPr>
      <w:hyperlink r:id="rId334"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m2:NOTIFICATION</w:t>
      </w:r>
      <w:r w:rsidRPr="00E97538">
        <w:rPr>
          <w:rFonts w:cs="Arial"/>
          <w:color w:val="0000FF"/>
        </w:rPr>
        <w:t>&gt;</w:t>
      </w:r>
    </w:p>
    <w:p w14:paraId="27F03D57" w14:textId="77777777" w:rsidR="0057743B" w:rsidRPr="00E97538" w:rsidRDefault="0057743B" w:rsidP="0057743B">
      <w:pPr>
        <w:ind w:hanging="480"/>
        <w:rPr>
          <w:rFonts w:cs="Arial"/>
        </w:rPr>
      </w:pPr>
      <w:hyperlink r:id="rId335"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m2:FIRM_ORDER_NOTIFICATION</w:t>
      </w:r>
      <w:r w:rsidRPr="00E97538">
        <w:rPr>
          <w:rFonts w:cs="Arial"/>
          <w:color w:val="0000FF"/>
        </w:rPr>
        <w:t>&gt;</w:t>
      </w:r>
    </w:p>
    <w:p w14:paraId="466E0C72" w14:textId="77777777" w:rsidR="0057743B" w:rsidRPr="00E97538" w:rsidRDefault="0057743B" w:rsidP="0057743B">
      <w:pPr>
        <w:ind w:hanging="480"/>
        <w:rPr>
          <w:rFonts w:cs="Arial"/>
        </w:rPr>
      </w:pPr>
      <w:hyperlink r:id="rId336"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m2:NOTIFICATION_ADMIN</w:t>
      </w:r>
      <w:r w:rsidRPr="00E97538">
        <w:rPr>
          <w:rFonts w:cs="Arial"/>
          <w:color w:val="0000FF"/>
        </w:rPr>
        <w:t>&gt;</w:t>
      </w:r>
    </w:p>
    <w:p w14:paraId="06E04317"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m2:INIT</w:t>
      </w:r>
      <w:r w:rsidRPr="00E97538">
        <w:rPr>
          <w:rFonts w:cs="Arial"/>
          <w:color w:val="0000FF"/>
        </w:rPr>
        <w:t>&gt;</w:t>
      </w:r>
      <w:r w:rsidRPr="00E97538">
        <w:rPr>
          <w:rFonts w:cs="Arial"/>
          <w:bCs/>
        </w:rPr>
        <w:t>BOJANLES</w:t>
      </w:r>
      <w:r w:rsidRPr="00E97538">
        <w:rPr>
          <w:rFonts w:cs="Arial"/>
          <w:color w:val="0000FF"/>
        </w:rPr>
        <w:t>&lt;/</w:t>
      </w:r>
      <w:r w:rsidRPr="00E97538">
        <w:rPr>
          <w:rFonts w:cs="Arial"/>
          <w:color w:val="990000"/>
        </w:rPr>
        <w:t>m2:INIT</w:t>
      </w:r>
      <w:r w:rsidRPr="00E97538">
        <w:rPr>
          <w:rFonts w:cs="Arial"/>
          <w:color w:val="0000FF"/>
        </w:rPr>
        <w:t>&gt;</w:t>
      </w:r>
      <w:r w:rsidRPr="00E97538">
        <w:rPr>
          <w:rFonts w:cs="Arial"/>
        </w:rPr>
        <w:t xml:space="preserve"> </w:t>
      </w:r>
    </w:p>
    <w:p w14:paraId="647A7C6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m2:INIT_TEL_NO</w:t>
      </w:r>
      <w:r w:rsidRPr="00E97538">
        <w:rPr>
          <w:rFonts w:cs="Arial"/>
          <w:color w:val="0000FF"/>
        </w:rPr>
        <w:t>&gt;</w:t>
      </w:r>
      <w:r w:rsidRPr="00E97538">
        <w:rPr>
          <w:rFonts w:cs="Arial"/>
          <w:bCs/>
        </w:rPr>
        <w:t>4049270000</w:t>
      </w:r>
      <w:r w:rsidRPr="00E97538">
        <w:rPr>
          <w:rFonts w:cs="Arial"/>
          <w:color w:val="0000FF"/>
        </w:rPr>
        <w:t>&lt;/</w:t>
      </w:r>
      <w:r w:rsidRPr="00E97538">
        <w:rPr>
          <w:rFonts w:cs="Arial"/>
          <w:color w:val="990000"/>
        </w:rPr>
        <w:t>m2:INIT_TEL_NO</w:t>
      </w:r>
      <w:r w:rsidRPr="00E97538">
        <w:rPr>
          <w:rFonts w:cs="Arial"/>
          <w:color w:val="0000FF"/>
        </w:rPr>
        <w:t>&gt;</w:t>
      </w:r>
      <w:r w:rsidRPr="00E97538">
        <w:rPr>
          <w:rFonts w:cs="Arial"/>
        </w:rPr>
        <w:t xml:space="preserve"> </w:t>
      </w:r>
    </w:p>
    <w:p w14:paraId="4A0289D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m2:REP</w:t>
      </w:r>
      <w:r w:rsidRPr="00E97538">
        <w:rPr>
          <w:rFonts w:cs="Arial"/>
          <w:color w:val="0000FF"/>
        </w:rPr>
        <w:t>&gt;</w:t>
      </w:r>
      <w:r w:rsidRPr="00E97538">
        <w:rPr>
          <w:rFonts w:cs="Arial"/>
          <w:bCs/>
        </w:rPr>
        <w:t>LCSC</w:t>
      </w:r>
      <w:r w:rsidRPr="00E97538">
        <w:rPr>
          <w:rFonts w:cs="Arial"/>
          <w:color w:val="0000FF"/>
        </w:rPr>
        <w:t>&lt;/</w:t>
      </w:r>
      <w:r w:rsidRPr="00E97538">
        <w:rPr>
          <w:rFonts w:cs="Arial"/>
          <w:color w:val="990000"/>
        </w:rPr>
        <w:t>m2:REP</w:t>
      </w:r>
      <w:r w:rsidRPr="00E97538">
        <w:rPr>
          <w:rFonts w:cs="Arial"/>
          <w:color w:val="0000FF"/>
        </w:rPr>
        <w:t>&gt;</w:t>
      </w:r>
      <w:r w:rsidRPr="00E97538">
        <w:rPr>
          <w:rFonts w:cs="Arial"/>
        </w:rPr>
        <w:t xml:space="preserve"> </w:t>
      </w:r>
    </w:p>
    <w:p w14:paraId="5E6E55C4"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m2:REP_TEL_NO</w:t>
      </w:r>
      <w:r w:rsidRPr="00E97538">
        <w:rPr>
          <w:rFonts w:cs="Arial"/>
          <w:color w:val="0000FF"/>
        </w:rPr>
        <w:t>&gt;</w:t>
      </w:r>
      <w:r w:rsidRPr="00E97538">
        <w:rPr>
          <w:rFonts w:cs="Arial"/>
          <w:bCs/>
        </w:rPr>
        <w:t>8006670807</w:t>
      </w:r>
      <w:r w:rsidRPr="00E97538">
        <w:rPr>
          <w:rFonts w:cs="Arial"/>
          <w:color w:val="0000FF"/>
        </w:rPr>
        <w:t>&lt;/</w:t>
      </w:r>
      <w:r w:rsidRPr="00E97538">
        <w:rPr>
          <w:rFonts w:cs="Arial"/>
          <w:color w:val="990000"/>
        </w:rPr>
        <w:t>m2:REP_TEL_NO</w:t>
      </w:r>
      <w:r w:rsidRPr="00E97538">
        <w:rPr>
          <w:rFonts w:cs="Arial"/>
          <w:color w:val="0000FF"/>
        </w:rPr>
        <w:t>&gt;</w:t>
      </w:r>
      <w:r w:rsidRPr="00E97538">
        <w:rPr>
          <w:rFonts w:cs="Arial"/>
        </w:rPr>
        <w:t xml:space="preserve"> </w:t>
      </w:r>
    </w:p>
    <w:p w14:paraId="49DD328B"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m2:DD_CD</w:t>
      </w:r>
      <w:r w:rsidRPr="00E97538">
        <w:rPr>
          <w:rFonts w:cs="Arial"/>
          <w:color w:val="0000FF"/>
        </w:rPr>
        <w:t>&gt;</w:t>
      </w:r>
      <w:r w:rsidRPr="00E97538">
        <w:rPr>
          <w:rFonts w:cs="Arial"/>
          <w:bCs/>
        </w:rPr>
        <w:t>20091204</w:t>
      </w:r>
      <w:r w:rsidRPr="00E97538">
        <w:rPr>
          <w:rFonts w:cs="Arial"/>
          <w:color w:val="0000FF"/>
        </w:rPr>
        <w:t>&lt;/</w:t>
      </w:r>
      <w:r w:rsidRPr="00E97538">
        <w:rPr>
          <w:rFonts w:cs="Arial"/>
          <w:color w:val="990000"/>
        </w:rPr>
        <w:t>m2:DD_CD</w:t>
      </w:r>
      <w:r w:rsidRPr="00E97538">
        <w:rPr>
          <w:rFonts w:cs="Arial"/>
          <w:color w:val="0000FF"/>
        </w:rPr>
        <w:t>&gt;</w:t>
      </w:r>
      <w:r w:rsidRPr="00E97538">
        <w:rPr>
          <w:rFonts w:cs="Arial"/>
        </w:rPr>
        <w:t xml:space="preserve"> </w:t>
      </w:r>
    </w:p>
    <w:p w14:paraId="45E8DF6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m2:BAN1</w:t>
      </w:r>
      <w:r w:rsidRPr="00E97538">
        <w:rPr>
          <w:rFonts w:cs="Arial"/>
          <w:color w:val="0000FF"/>
        </w:rPr>
        <w:t>&gt;</w:t>
      </w:r>
      <w:r w:rsidRPr="00E97538">
        <w:rPr>
          <w:rFonts w:cs="Arial"/>
          <w:bCs/>
        </w:rPr>
        <w:t>615Q885521521</w:t>
      </w:r>
      <w:r w:rsidRPr="00E97538">
        <w:rPr>
          <w:rFonts w:cs="Arial"/>
          <w:color w:val="0000FF"/>
        </w:rPr>
        <w:t>&lt;/</w:t>
      </w:r>
      <w:r w:rsidRPr="00E97538">
        <w:rPr>
          <w:rFonts w:cs="Arial"/>
          <w:color w:val="990000"/>
        </w:rPr>
        <w:t>m2:BAN1</w:t>
      </w:r>
      <w:r w:rsidRPr="00E97538">
        <w:rPr>
          <w:rFonts w:cs="Arial"/>
          <w:color w:val="0000FF"/>
        </w:rPr>
        <w:t>&gt;</w:t>
      </w:r>
      <w:r w:rsidRPr="00E97538">
        <w:rPr>
          <w:rFonts w:cs="Arial"/>
        </w:rPr>
        <w:t xml:space="preserve"> </w:t>
      </w:r>
    </w:p>
    <w:p w14:paraId="11CE60C3"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m2:NOTIFICATION_ADMIN</w:t>
      </w:r>
      <w:r w:rsidRPr="00E97538">
        <w:rPr>
          <w:rFonts w:cs="Arial"/>
          <w:color w:val="0000FF"/>
        </w:rPr>
        <w:t>&gt;</w:t>
      </w:r>
    </w:p>
    <w:p w14:paraId="3562C81F" w14:textId="77777777" w:rsidR="0057743B" w:rsidRPr="00E97538" w:rsidRDefault="0057743B" w:rsidP="0057743B">
      <w:pPr>
        <w:ind w:hanging="480"/>
        <w:rPr>
          <w:rFonts w:cs="Arial"/>
        </w:rPr>
      </w:pPr>
      <w:hyperlink r:id="rId337"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m2:SERVICES_INFO</w:t>
      </w:r>
      <w:r w:rsidRPr="00E97538">
        <w:rPr>
          <w:rFonts w:cs="Arial"/>
          <w:color w:val="0000FF"/>
        </w:rPr>
        <w:t>&gt;</w:t>
      </w:r>
    </w:p>
    <w:p w14:paraId="29A41857"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m2:LOCNUM_SVCS</w:t>
      </w:r>
      <w:r w:rsidRPr="00E97538">
        <w:rPr>
          <w:rFonts w:cs="Arial"/>
          <w:color w:val="0000FF"/>
        </w:rPr>
        <w:t>&gt;</w:t>
      </w:r>
      <w:r w:rsidRPr="00E97538">
        <w:rPr>
          <w:rFonts w:cs="Arial"/>
          <w:bCs/>
        </w:rPr>
        <w:t>000</w:t>
      </w:r>
      <w:r w:rsidRPr="00E97538">
        <w:rPr>
          <w:rFonts w:cs="Arial"/>
          <w:color w:val="0000FF"/>
        </w:rPr>
        <w:t>&lt;/</w:t>
      </w:r>
      <w:r w:rsidRPr="00E97538">
        <w:rPr>
          <w:rFonts w:cs="Arial"/>
          <w:color w:val="990000"/>
        </w:rPr>
        <w:t>m2:LOCNUM_SVCS</w:t>
      </w:r>
      <w:r w:rsidRPr="00E97538">
        <w:rPr>
          <w:rFonts w:cs="Arial"/>
          <w:color w:val="0000FF"/>
        </w:rPr>
        <w:t>&gt;</w:t>
      </w:r>
      <w:r w:rsidRPr="00E97538">
        <w:rPr>
          <w:rFonts w:cs="Arial"/>
        </w:rPr>
        <w:t xml:space="preserve"> </w:t>
      </w:r>
    </w:p>
    <w:p w14:paraId="17469B99"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m2:LNUM</w:t>
      </w:r>
      <w:r w:rsidRPr="00E97538">
        <w:rPr>
          <w:rFonts w:cs="Arial"/>
          <w:color w:val="0000FF"/>
        </w:rPr>
        <w:t>&gt;</w:t>
      </w:r>
      <w:r w:rsidRPr="00E97538">
        <w:rPr>
          <w:rFonts w:cs="Arial"/>
          <w:bCs/>
        </w:rPr>
        <w:t>00001</w:t>
      </w:r>
      <w:r w:rsidRPr="00E97538">
        <w:rPr>
          <w:rFonts w:cs="Arial"/>
          <w:color w:val="0000FF"/>
        </w:rPr>
        <w:t>&lt;/</w:t>
      </w:r>
      <w:r w:rsidRPr="00E97538">
        <w:rPr>
          <w:rFonts w:cs="Arial"/>
          <w:color w:val="990000"/>
        </w:rPr>
        <w:t>m2:LNUM</w:t>
      </w:r>
      <w:r w:rsidRPr="00E97538">
        <w:rPr>
          <w:rFonts w:cs="Arial"/>
          <w:color w:val="0000FF"/>
        </w:rPr>
        <w:t>&gt;</w:t>
      </w:r>
      <w:r w:rsidRPr="00E97538">
        <w:rPr>
          <w:rFonts w:cs="Arial"/>
        </w:rPr>
        <w:t xml:space="preserve"> </w:t>
      </w:r>
    </w:p>
    <w:p w14:paraId="0ACBF5D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m2:TNS</w:t>
      </w:r>
      <w:r w:rsidRPr="00E97538">
        <w:rPr>
          <w:rFonts w:cs="Arial"/>
          <w:color w:val="0000FF"/>
        </w:rPr>
        <w:t>&gt;</w:t>
      </w:r>
      <w:r w:rsidRPr="00E97538">
        <w:rPr>
          <w:rFonts w:cs="Arial"/>
          <w:bCs/>
        </w:rPr>
        <w:t>6152268165</w:t>
      </w:r>
      <w:r w:rsidRPr="00E97538">
        <w:rPr>
          <w:rFonts w:cs="Arial"/>
          <w:color w:val="0000FF"/>
        </w:rPr>
        <w:t>&lt;/</w:t>
      </w:r>
      <w:r w:rsidRPr="00E97538">
        <w:rPr>
          <w:rFonts w:cs="Arial"/>
          <w:color w:val="990000"/>
        </w:rPr>
        <w:t>m2:TNS</w:t>
      </w:r>
      <w:r w:rsidRPr="00E97538">
        <w:rPr>
          <w:rFonts w:cs="Arial"/>
          <w:color w:val="0000FF"/>
        </w:rPr>
        <w:t>&gt;</w:t>
      </w:r>
      <w:r w:rsidRPr="00E97538">
        <w:rPr>
          <w:rFonts w:cs="Arial"/>
        </w:rPr>
        <w:t xml:space="preserve"> </w:t>
      </w:r>
    </w:p>
    <w:p w14:paraId="4DA2972A"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m2:SERVICES_INFO</w:t>
      </w:r>
      <w:r w:rsidRPr="00E97538">
        <w:rPr>
          <w:rFonts w:cs="Arial"/>
          <w:color w:val="0000FF"/>
        </w:rPr>
        <w:t>&gt;</w:t>
      </w:r>
    </w:p>
    <w:p w14:paraId="718DF53B" w14:textId="77777777" w:rsidR="0057743B" w:rsidRPr="00E97538" w:rsidRDefault="0057743B" w:rsidP="0057743B">
      <w:pPr>
        <w:ind w:hanging="480"/>
        <w:rPr>
          <w:rFonts w:cs="Arial"/>
        </w:rPr>
      </w:pPr>
      <w:hyperlink r:id="rId338"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m2:SERVICES_INFO</w:t>
      </w:r>
      <w:r w:rsidRPr="00E97538">
        <w:rPr>
          <w:rFonts w:cs="Arial"/>
          <w:color w:val="0000FF"/>
        </w:rPr>
        <w:t>&gt;</w:t>
      </w:r>
    </w:p>
    <w:p w14:paraId="6E05C381"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m2:LOCNUM_SVCS</w:t>
      </w:r>
      <w:r w:rsidRPr="00E97538">
        <w:rPr>
          <w:rFonts w:cs="Arial"/>
          <w:color w:val="0000FF"/>
        </w:rPr>
        <w:t>&gt;</w:t>
      </w:r>
      <w:r w:rsidRPr="00E97538">
        <w:rPr>
          <w:rFonts w:cs="Arial"/>
          <w:bCs/>
        </w:rPr>
        <w:t>000</w:t>
      </w:r>
      <w:r w:rsidRPr="00E97538">
        <w:rPr>
          <w:rFonts w:cs="Arial"/>
          <w:color w:val="0000FF"/>
        </w:rPr>
        <w:t>&lt;/</w:t>
      </w:r>
      <w:r w:rsidRPr="00E97538">
        <w:rPr>
          <w:rFonts w:cs="Arial"/>
          <w:color w:val="990000"/>
        </w:rPr>
        <w:t>m2:LOCNUM_SVCS</w:t>
      </w:r>
      <w:r w:rsidRPr="00E97538">
        <w:rPr>
          <w:rFonts w:cs="Arial"/>
          <w:color w:val="0000FF"/>
        </w:rPr>
        <w:t>&gt;</w:t>
      </w:r>
      <w:r w:rsidRPr="00E97538">
        <w:rPr>
          <w:rFonts w:cs="Arial"/>
        </w:rPr>
        <w:t xml:space="preserve"> </w:t>
      </w:r>
    </w:p>
    <w:p w14:paraId="6E2A1B6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m2:LNUM</w:t>
      </w:r>
      <w:r w:rsidRPr="00E97538">
        <w:rPr>
          <w:rFonts w:cs="Arial"/>
          <w:color w:val="0000FF"/>
        </w:rPr>
        <w:t>&gt;</w:t>
      </w:r>
      <w:r w:rsidRPr="00E97538">
        <w:rPr>
          <w:rFonts w:cs="Arial"/>
          <w:bCs/>
        </w:rPr>
        <w:t>00002</w:t>
      </w:r>
      <w:r w:rsidRPr="00E97538">
        <w:rPr>
          <w:rFonts w:cs="Arial"/>
          <w:color w:val="0000FF"/>
        </w:rPr>
        <w:t>&lt;/</w:t>
      </w:r>
      <w:r w:rsidRPr="00E97538">
        <w:rPr>
          <w:rFonts w:cs="Arial"/>
          <w:color w:val="990000"/>
        </w:rPr>
        <w:t>m2:LNUM</w:t>
      </w:r>
      <w:r w:rsidRPr="00E97538">
        <w:rPr>
          <w:rFonts w:cs="Arial"/>
          <w:color w:val="0000FF"/>
        </w:rPr>
        <w:t>&gt;</w:t>
      </w:r>
      <w:r w:rsidRPr="00E97538">
        <w:rPr>
          <w:rFonts w:cs="Arial"/>
        </w:rPr>
        <w:t xml:space="preserve"> </w:t>
      </w:r>
    </w:p>
    <w:p w14:paraId="606B36A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m2:TNS</w:t>
      </w:r>
      <w:r w:rsidRPr="00E97538">
        <w:rPr>
          <w:rFonts w:cs="Arial"/>
          <w:color w:val="0000FF"/>
        </w:rPr>
        <w:t>&gt;</w:t>
      </w:r>
      <w:r w:rsidRPr="00E97538">
        <w:rPr>
          <w:rFonts w:cs="Arial"/>
          <w:bCs/>
        </w:rPr>
        <w:t>6152268204</w:t>
      </w:r>
      <w:r w:rsidRPr="00E97538">
        <w:rPr>
          <w:rFonts w:cs="Arial"/>
          <w:color w:val="0000FF"/>
        </w:rPr>
        <w:t>&lt;/</w:t>
      </w:r>
      <w:r w:rsidRPr="00E97538">
        <w:rPr>
          <w:rFonts w:cs="Arial"/>
          <w:color w:val="990000"/>
        </w:rPr>
        <w:t>m2:TNS</w:t>
      </w:r>
      <w:r w:rsidRPr="00E97538">
        <w:rPr>
          <w:rFonts w:cs="Arial"/>
          <w:color w:val="0000FF"/>
        </w:rPr>
        <w:t>&gt;</w:t>
      </w:r>
      <w:r w:rsidRPr="00E97538">
        <w:rPr>
          <w:rFonts w:cs="Arial"/>
        </w:rPr>
        <w:t xml:space="preserve"> </w:t>
      </w:r>
    </w:p>
    <w:p w14:paraId="0C1BBF72"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m2:SERVICES_INFO</w:t>
      </w:r>
      <w:r w:rsidRPr="00E97538">
        <w:rPr>
          <w:rFonts w:cs="Arial"/>
          <w:color w:val="0000FF"/>
        </w:rPr>
        <w:t>&gt;</w:t>
      </w:r>
    </w:p>
    <w:p w14:paraId="1F8C1CAF" w14:textId="77777777" w:rsidR="0057743B" w:rsidRPr="00E97538" w:rsidRDefault="0057743B" w:rsidP="0057743B">
      <w:pPr>
        <w:ind w:hanging="480"/>
        <w:rPr>
          <w:rFonts w:cs="Arial"/>
        </w:rPr>
      </w:pPr>
      <w:hyperlink r:id="rId339"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m2:DIRECTORY_INFO</w:t>
      </w:r>
      <w:r w:rsidRPr="00E97538">
        <w:rPr>
          <w:rFonts w:cs="Arial"/>
          <w:color w:val="0000FF"/>
        </w:rPr>
        <w:t>&gt;</w:t>
      </w:r>
    </w:p>
    <w:p w14:paraId="5D3515C0"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m2:DLNUM</w:t>
      </w:r>
      <w:r w:rsidRPr="00E97538">
        <w:rPr>
          <w:rFonts w:cs="Arial"/>
          <w:color w:val="0000FF"/>
        </w:rPr>
        <w:t>&gt;</w:t>
      </w:r>
      <w:r w:rsidRPr="00E97538">
        <w:rPr>
          <w:rFonts w:cs="Arial"/>
          <w:bCs/>
        </w:rPr>
        <w:t>0001</w:t>
      </w:r>
      <w:r w:rsidRPr="00E97538">
        <w:rPr>
          <w:rFonts w:cs="Arial"/>
          <w:color w:val="0000FF"/>
        </w:rPr>
        <w:t>&lt;/</w:t>
      </w:r>
      <w:r w:rsidRPr="00E97538">
        <w:rPr>
          <w:rFonts w:cs="Arial"/>
          <w:color w:val="990000"/>
        </w:rPr>
        <w:t>m2:DLNUM</w:t>
      </w:r>
      <w:r w:rsidRPr="00E97538">
        <w:rPr>
          <w:rFonts w:cs="Arial"/>
          <w:color w:val="0000FF"/>
        </w:rPr>
        <w:t>&gt;</w:t>
      </w:r>
      <w:r w:rsidRPr="00E97538">
        <w:rPr>
          <w:rFonts w:cs="Arial"/>
        </w:rPr>
        <w:t xml:space="preserve"> </w:t>
      </w:r>
    </w:p>
    <w:p w14:paraId="58905F1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m2:LTN</w:t>
      </w:r>
      <w:r w:rsidRPr="00E97538">
        <w:rPr>
          <w:rFonts w:cs="Arial"/>
          <w:color w:val="0000FF"/>
        </w:rPr>
        <w:t>&gt;</w:t>
      </w:r>
      <w:r w:rsidRPr="00E97538">
        <w:rPr>
          <w:rFonts w:cs="Arial"/>
          <w:bCs/>
        </w:rPr>
        <w:t>6152268165</w:t>
      </w:r>
      <w:r w:rsidRPr="00E97538">
        <w:rPr>
          <w:rFonts w:cs="Arial"/>
          <w:color w:val="0000FF"/>
        </w:rPr>
        <w:t>&lt;/</w:t>
      </w:r>
      <w:r w:rsidRPr="00E97538">
        <w:rPr>
          <w:rFonts w:cs="Arial"/>
          <w:color w:val="990000"/>
        </w:rPr>
        <w:t>m2:LTN</w:t>
      </w:r>
      <w:r w:rsidRPr="00E97538">
        <w:rPr>
          <w:rFonts w:cs="Arial"/>
          <w:color w:val="0000FF"/>
        </w:rPr>
        <w:t>&gt;</w:t>
      </w:r>
      <w:r w:rsidRPr="00E97538">
        <w:rPr>
          <w:rFonts w:cs="Arial"/>
        </w:rPr>
        <w:t xml:space="preserve"> </w:t>
      </w:r>
    </w:p>
    <w:p w14:paraId="359C9DE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m2:LACT</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m2:LACT</w:t>
      </w:r>
      <w:r w:rsidRPr="00E97538">
        <w:rPr>
          <w:rFonts w:cs="Arial"/>
          <w:color w:val="0000FF"/>
        </w:rPr>
        <w:t>&gt;</w:t>
      </w:r>
      <w:r w:rsidRPr="00E97538">
        <w:rPr>
          <w:rFonts w:cs="Arial"/>
        </w:rPr>
        <w:t xml:space="preserve"> </w:t>
      </w:r>
    </w:p>
    <w:p w14:paraId="546217E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m2:LTY</w:t>
      </w:r>
      <w:r w:rsidRPr="00E97538">
        <w:rPr>
          <w:rFonts w:cs="Arial"/>
          <w:color w:val="0000FF"/>
        </w:rPr>
        <w:t>&gt;</w:t>
      </w:r>
      <w:r w:rsidRPr="00E97538">
        <w:rPr>
          <w:rFonts w:cs="Arial"/>
          <w:bCs/>
        </w:rPr>
        <w:t>1</w:t>
      </w:r>
      <w:r w:rsidRPr="00E97538">
        <w:rPr>
          <w:rFonts w:cs="Arial"/>
          <w:color w:val="0000FF"/>
        </w:rPr>
        <w:t>&lt;/</w:t>
      </w:r>
      <w:r w:rsidRPr="00E97538">
        <w:rPr>
          <w:rFonts w:cs="Arial"/>
          <w:color w:val="990000"/>
        </w:rPr>
        <w:t>m2:LTY</w:t>
      </w:r>
      <w:r w:rsidRPr="00E97538">
        <w:rPr>
          <w:rFonts w:cs="Arial"/>
          <w:color w:val="0000FF"/>
        </w:rPr>
        <w:t>&gt;</w:t>
      </w:r>
      <w:r w:rsidRPr="00E97538">
        <w:rPr>
          <w:rFonts w:cs="Arial"/>
        </w:rPr>
        <w:t xml:space="preserve"> </w:t>
      </w:r>
    </w:p>
    <w:p w14:paraId="523CF91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m2:STYC</w:t>
      </w:r>
      <w:r w:rsidRPr="00E97538">
        <w:rPr>
          <w:rFonts w:cs="Arial"/>
          <w:color w:val="0000FF"/>
        </w:rPr>
        <w:t>&gt;</w:t>
      </w:r>
      <w:r w:rsidRPr="00E97538">
        <w:rPr>
          <w:rFonts w:cs="Arial"/>
          <w:bCs/>
        </w:rPr>
        <w:t>SL</w:t>
      </w:r>
      <w:r w:rsidRPr="00E97538">
        <w:rPr>
          <w:rFonts w:cs="Arial"/>
          <w:color w:val="0000FF"/>
        </w:rPr>
        <w:t>&lt;/</w:t>
      </w:r>
      <w:r w:rsidRPr="00E97538">
        <w:rPr>
          <w:rFonts w:cs="Arial"/>
          <w:color w:val="990000"/>
        </w:rPr>
        <w:t>m2:STYC</w:t>
      </w:r>
      <w:r w:rsidRPr="00E97538">
        <w:rPr>
          <w:rFonts w:cs="Arial"/>
          <w:color w:val="0000FF"/>
        </w:rPr>
        <w:t>&gt;</w:t>
      </w:r>
      <w:r w:rsidRPr="00E97538">
        <w:rPr>
          <w:rFonts w:cs="Arial"/>
        </w:rPr>
        <w:t xml:space="preserve"> </w:t>
      </w:r>
    </w:p>
    <w:p w14:paraId="082C3229"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m2:DOI</w:t>
      </w:r>
      <w:r w:rsidRPr="00E97538">
        <w:rPr>
          <w:rFonts w:cs="Arial"/>
          <w:color w:val="0000FF"/>
        </w:rPr>
        <w:t>&gt;</w:t>
      </w:r>
      <w:r w:rsidRPr="00E97538">
        <w:rPr>
          <w:rFonts w:cs="Arial"/>
          <w:bCs/>
        </w:rPr>
        <w:t>0</w:t>
      </w:r>
      <w:r w:rsidRPr="00E97538">
        <w:rPr>
          <w:rFonts w:cs="Arial"/>
          <w:color w:val="0000FF"/>
        </w:rPr>
        <w:t>&lt;/</w:t>
      </w:r>
      <w:r w:rsidRPr="00E97538">
        <w:rPr>
          <w:rFonts w:cs="Arial"/>
          <w:color w:val="990000"/>
        </w:rPr>
        <w:t>m2:DOI</w:t>
      </w:r>
      <w:r w:rsidRPr="00E97538">
        <w:rPr>
          <w:rFonts w:cs="Arial"/>
          <w:color w:val="0000FF"/>
        </w:rPr>
        <w:t>&gt;</w:t>
      </w:r>
      <w:r w:rsidRPr="00E97538">
        <w:rPr>
          <w:rFonts w:cs="Arial"/>
        </w:rPr>
        <w:t xml:space="preserve"> </w:t>
      </w:r>
    </w:p>
    <w:p w14:paraId="228D03B9"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m2:TOA</w:t>
      </w:r>
      <w:r w:rsidRPr="00E97538">
        <w:rPr>
          <w:rFonts w:cs="Arial"/>
          <w:color w:val="0000FF"/>
        </w:rPr>
        <w:t>&gt;</w:t>
      </w:r>
      <w:r w:rsidRPr="00E97538">
        <w:rPr>
          <w:rFonts w:cs="Arial"/>
          <w:bCs/>
        </w:rPr>
        <w:t>B</w:t>
      </w:r>
      <w:r w:rsidRPr="00E97538">
        <w:rPr>
          <w:rFonts w:cs="Arial"/>
          <w:color w:val="0000FF"/>
        </w:rPr>
        <w:t>&lt;/</w:t>
      </w:r>
      <w:r w:rsidRPr="00E97538">
        <w:rPr>
          <w:rFonts w:cs="Arial"/>
          <w:color w:val="990000"/>
        </w:rPr>
        <w:t>m2:TOA</w:t>
      </w:r>
      <w:r w:rsidRPr="00E97538">
        <w:rPr>
          <w:rFonts w:cs="Arial"/>
          <w:color w:val="0000FF"/>
        </w:rPr>
        <w:t>&gt;</w:t>
      </w:r>
      <w:r w:rsidRPr="00E97538">
        <w:rPr>
          <w:rFonts w:cs="Arial"/>
        </w:rPr>
        <w:t xml:space="preserve"> </w:t>
      </w:r>
    </w:p>
    <w:p w14:paraId="16D485DC"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m2:LISTNM</w:t>
      </w:r>
      <w:r w:rsidRPr="00E97538">
        <w:rPr>
          <w:rFonts w:cs="Arial"/>
          <w:color w:val="0000FF"/>
        </w:rPr>
        <w:t>&gt;</w:t>
      </w:r>
      <w:r w:rsidRPr="00E97538">
        <w:rPr>
          <w:rFonts w:cs="Arial"/>
          <w:bCs/>
        </w:rPr>
        <w:t>Adventures Scuba</w:t>
      </w:r>
      <w:r w:rsidRPr="00E97538">
        <w:rPr>
          <w:rFonts w:cs="Arial"/>
          <w:color w:val="0000FF"/>
        </w:rPr>
        <w:t>&lt;/</w:t>
      </w:r>
      <w:r w:rsidRPr="00E97538">
        <w:rPr>
          <w:rFonts w:cs="Arial"/>
          <w:color w:val="990000"/>
        </w:rPr>
        <w:t>m2:LISTNM</w:t>
      </w:r>
      <w:r w:rsidRPr="00E97538">
        <w:rPr>
          <w:rFonts w:cs="Arial"/>
          <w:color w:val="0000FF"/>
        </w:rPr>
        <w:t>&gt;</w:t>
      </w:r>
      <w:r w:rsidRPr="00E97538">
        <w:rPr>
          <w:rFonts w:cs="Arial"/>
        </w:rPr>
        <w:t xml:space="preserve"> </w:t>
      </w:r>
    </w:p>
    <w:p w14:paraId="721FFE7E"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m2:LISTADR</w:t>
      </w:r>
      <w:r w:rsidRPr="00E97538">
        <w:rPr>
          <w:rFonts w:cs="Arial"/>
          <w:color w:val="0000FF"/>
        </w:rPr>
        <w:t>&gt;</w:t>
      </w:r>
      <w:r w:rsidRPr="00E97538">
        <w:rPr>
          <w:rFonts w:cs="Arial"/>
          <w:bCs/>
        </w:rPr>
        <w:t>1224 Gallatin Av</w:t>
      </w:r>
      <w:r w:rsidRPr="00E97538">
        <w:rPr>
          <w:rFonts w:cs="Arial"/>
          <w:color w:val="0000FF"/>
        </w:rPr>
        <w:t>&lt;/</w:t>
      </w:r>
      <w:r w:rsidRPr="00E97538">
        <w:rPr>
          <w:rFonts w:cs="Arial"/>
          <w:color w:val="990000"/>
        </w:rPr>
        <w:t>m2:LISTADR</w:t>
      </w:r>
      <w:r w:rsidRPr="00E97538">
        <w:rPr>
          <w:rFonts w:cs="Arial"/>
          <w:color w:val="0000FF"/>
        </w:rPr>
        <w:t>&gt;</w:t>
      </w:r>
      <w:r w:rsidRPr="00E97538">
        <w:rPr>
          <w:rFonts w:cs="Arial"/>
        </w:rPr>
        <w:t xml:space="preserve"> </w:t>
      </w:r>
    </w:p>
    <w:p w14:paraId="5073231B"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m2:DIRECTORY_INFO</w:t>
      </w:r>
      <w:r w:rsidRPr="00E97538">
        <w:rPr>
          <w:rFonts w:cs="Arial"/>
          <w:color w:val="0000FF"/>
        </w:rPr>
        <w:t>&gt;</w:t>
      </w:r>
    </w:p>
    <w:p w14:paraId="6C169C0C" w14:textId="77777777" w:rsidR="0057743B" w:rsidRPr="00E97538" w:rsidRDefault="0057743B" w:rsidP="0057743B">
      <w:pPr>
        <w:ind w:hanging="480"/>
        <w:rPr>
          <w:rFonts w:cs="Arial"/>
        </w:rPr>
      </w:pPr>
      <w:hyperlink r:id="rId340" w:anchor="#" w:history="1">
        <w:r w:rsidRPr="00E97538">
          <w:rPr>
            <w:rFonts w:cs="Courier New"/>
            <w:bCs/>
            <w:color w:val="FF0000"/>
            <w:u w:val="single"/>
          </w:rPr>
          <w:t>-</w:t>
        </w:r>
      </w:hyperlink>
      <w:r w:rsidRPr="00E97538">
        <w:rPr>
          <w:rFonts w:cs="Arial"/>
        </w:rPr>
        <w:t xml:space="preserve"> </w:t>
      </w:r>
      <w:r w:rsidRPr="00E97538">
        <w:rPr>
          <w:rFonts w:cs="Arial"/>
          <w:color w:val="0000FF"/>
        </w:rPr>
        <w:t>&lt;</w:t>
      </w:r>
      <w:r w:rsidRPr="00E97538">
        <w:rPr>
          <w:rFonts w:cs="Arial"/>
          <w:color w:val="990000"/>
        </w:rPr>
        <w:t>m2:DIRECTORY_INFO</w:t>
      </w:r>
      <w:r w:rsidRPr="00E97538">
        <w:rPr>
          <w:rFonts w:cs="Arial"/>
          <w:color w:val="0000FF"/>
        </w:rPr>
        <w:t>&gt;</w:t>
      </w:r>
    </w:p>
    <w:p w14:paraId="3A6D5F03"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m2:DLNUM</w:t>
      </w:r>
      <w:r w:rsidRPr="00E97538">
        <w:rPr>
          <w:rFonts w:cs="Arial"/>
          <w:color w:val="0000FF"/>
        </w:rPr>
        <w:t>&gt;</w:t>
      </w:r>
      <w:r w:rsidRPr="00E97538">
        <w:rPr>
          <w:rFonts w:cs="Arial"/>
          <w:bCs/>
        </w:rPr>
        <w:t>0002</w:t>
      </w:r>
      <w:r w:rsidRPr="00E97538">
        <w:rPr>
          <w:rFonts w:cs="Arial"/>
          <w:color w:val="0000FF"/>
        </w:rPr>
        <w:t>&lt;/</w:t>
      </w:r>
      <w:r w:rsidRPr="00E97538">
        <w:rPr>
          <w:rFonts w:cs="Arial"/>
          <w:color w:val="990000"/>
        </w:rPr>
        <w:t>m2:DLNUM</w:t>
      </w:r>
      <w:r w:rsidRPr="00E97538">
        <w:rPr>
          <w:rFonts w:cs="Arial"/>
          <w:color w:val="0000FF"/>
        </w:rPr>
        <w:t>&gt;</w:t>
      </w:r>
      <w:r w:rsidRPr="00E97538">
        <w:rPr>
          <w:rFonts w:cs="Arial"/>
        </w:rPr>
        <w:t xml:space="preserve"> </w:t>
      </w:r>
    </w:p>
    <w:p w14:paraId="10E2CA3D" w14:textId="77777777" w:rsidR="0057743B" w:rsidRPr="00403322" w:rsidRDefault="0057743B" w:rsidP="0057743B">
      <w:pPr>
        <w:ind w:hanging="480"/>
        <w:rPr>
          <w:rFonts w:cs="Arial"/>
          <w:lang w:val="es-ES"/>
        </w:rPr>
      </w:pPr>
      <w:r w:rsidRPr="00E97538">
        <w:rPr>
          <w:rFonts w:cs="Courier New"/>
          <w:bCs/>
          <w:color w:val="FF0000"/>
        </w:rPr>
        <w:t> </w:t>
      </w:r>
      <w:r w:rsidRPr="00E97538">
        <w:rPr>
          <w:rFonts w:cs="Arial"/>
        </w:rPr>
        <w:t xml:space="preserve"> </w:t>
      </w:r>
      <w:r w:rsidRPr="00403322">
        <w:rPr>
          <w:rFonts w:cs="Arial"/>
          <w:color w:val="0000FF"/>
          <w:lang w:val="es-ES"/>
        </w:rPr>
        <w:t>&lt;</w:t>
      </w:r>
      <w:r w:rsidRPr="00403322">
        <w:rPr>
          <w:rFonts w:cs="Arial"/>
          <w:color w:val="990000"/>
          <w:lang w:val="es-ES"/>
        </w:rPr>
        <w:t>m2:ALI</w:t>
      </w:r>
      <w:r w:rsidRPr="00403322">
        <w:rPr>
          <w:rFonts w:cs="Arial"/>
          <w:color w:val="0000FF"/>
          <w:lang w:val="es-ES"/>
        </w:rPr>
        <w:t>&gt;</w:t>
      </w:r>
      <w:r w:rsidRPr="00403322">
        <w:rPr>
          <w:rFonts w:cs="Arial"/>
          <w:bCs/>
          <w:lang w:val="es-ES"/>
        </w:rPr>
        <w:t>A</w:t>
      </w:r>
      <w:r w:rsidRPr="00403322">
        <w:rPr>
          <w:rFonts w:cs="Arial"/>
          <w:color w:val="0000FF"/>
          <w:lang w:val="es-ES"/>
        </w:rPr>
        <w:t>&lt;/</w:t>
      </w:r>
      <w:r w:rsidRPr="00403322">
        <w:rPr>
          <w:rFonts w:cs="Arial"/>
          <w:color w:val="990000"/>
          <w:lang w:val="es-ES"/>
        </w:rPr>
        <w:t>m2:ALI</w:t>
      </w:r>
      <w:r w:rsidRPr="00403322">
        <w:rPr>
          <w:rFonts w:cs="Arial"/>
          <w:color w:val="0000FF"/>
          <w:lang w:val="es-ES"/>
        </w:rPr>
        <w:t>&gt;</w:t>
      </w:r>
      <w:r w:rsidRPr="00403322">
        <w:rPr>
          <w:rFonts w:cs="Arial"/>
          <w:lang w:val="es-ES"/>
        </w:rPr>
        <w:t xml:space="preserve"> </w:t>
      </w:r>
    </w:p>
    <w:p w14:paraId="677538F6"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m2:LTN</w:t>
      </w:r>
      <w:r w:rsidRPr="00403322">
        <w:rPr>
          <w:rFonts w:cs="Arial"/>
          <w:color w:val="0000FF"/>
          <w:lang w:val="es-ES"/>
        </w:rPr>
        <w:t>&gt;</w:t>
      </w:r>
      <w:r w:rsidRPr="00403322">
        <w:rPr>
          <w:rFonts w:cs="Arial"/>
          <w:bCs/>
          <w:lang w:val="es-ES"/>
        </w:rPr>
        <w:t>6152268204</w:t>
      </w:r>
      <w:r w:rsidRPr="00403322">
        <w:rPr>
          <w:rFonts w:cs="Arial"/>
          <w:color w:val="0000FF"/>
          <w:lang w:val="es-ES"/>
        </w:rPr>
        <w:t>&lt;/</w:t>
      </w:r>
      <w:r w:rsidRPr="00403322">
        <w:rPr>
          <w:rFonts w:cs="Arial"/>
          <w:color w:val="990000"/>
          <w:lang w:val="es-ES"/>
        </w:rPr>
        <w:t>m2:LTN</w:t>
      </w:r>
      <w:r w:rsidRPr="00403322">
        <w:rPr>
          <w:rFonts w:cs="Arial"/>
          <w:color w:val="0000FF"/>
          <w:lang w:val="es-ES"/>
        </w:rPr>
        <w:t>&gt;</w:t>
      </w:r>
      <w:r w:rsidRPr="00403322">
        <w:rPr>
          <w:rFonts w:cs="Arial"/>
          <w:lang w:val="es-ES"/>
        </w:rPr>
        <w:t xml:space="preserve"> </w:t>
      </w:r>
    </w:p>
    <w:p w14:paraId="1717150E" w14:textId="77777777" w:rsidR="0057743B" w:rsidRPr="00E97538"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E97538">
        <w:rPr>
          <w:rFonts w:cs="Arial"/>
          <w:color w:val="0000FF"/>
        </w:rPr>
        <w:t>&lt;</w:t>
      </w:r>
      <w:r w:rsidRPr="00E97538">
        <w:rPr>
          <w:rFonts w:cs="Arial"/>
          <w:color w:val="990000"/>
        </w:rPr>
        <w:t>m2:LACT</w:t>
      </w:r>
      <w:r w:rsidRPr="00E97538">
        <w:rPr>
          <w:rFonts w:cs="Arial"/>
          <w:color w:val="0000FF"/>
        </w:rPr>
        <w:t>&gt;</w:t>
      </w:r>
      <w:r w:rsidRPr="00E97538">
        <w:rPr>
          <w:rFonts w:cs="Arial"/>
          <w:bCs/>
        </w:rPr>
        <w:t>N</w:t>
      </w:r>
      <w:r w:rsidRPr="00E97538">
        <w:rPr>
          <w:rFonts w:cs="Arial"/>
          <w:color w:val="0000FF"/>
        </w:rPr>
        <w:t>&lt;/</w:t>
      </w:r>
      <w:r w:rsidRPr="00E97538">
        <w:rPr>
          <w:rFonts w:cs="Arial"/>
          <w:color w:val="990000"/>
        </w:rPr>
        <w:t>m2:LACT</w:t>
      </w:r>
      <w:r w:rsidRPr="00E97538">
        <w:rPr>
          <w:rFonts w:cs="Arial"/>
          <w:color w:val="0000FF"/>
        </w:rPr>
        <w:t>&gt;</w:t>
      </w:r>
      <w:r w:rsidRPr="00E97538">
        <w:rPr>
          <w:rFonts w:cs="Arial"/>
        </w:rPr>
        <w:t xml:space="preserve"> </w:t>
      </w:r>
    </w:p>
    <w:p w14:paraId="6B8F6BD6"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m2:LTY</w:t>
      </w:r>
      <w:r w:rsidRPr="00E97538">
        <w:rPr>
          <w:rFonts w:cs="Arial"/>
          <w:color w:val="0000FF"/>
        </w:rPr>
        <w:t>&gt;</w:t>
      </w:r>
      <w:r w:rsidRPr="00E97538">
        <w:rPr>
          <w:rFonts w:cs="Arial"/>
          <w:bCs/>
        </w:rPr>
        <w:t>1</w:t>
      </w:r>
      <w:r w:rsidRPr="00E97538">
        <w:rPr>
          <w:rFonts w:cs="Arial"/>
          <w:color w:val="0000FF"/>
        </w:rPr>
        <w:t>&lt;/</w:t>
      </w:r>
      <w:r w:rsidRPr="00E97538">
        <w:rPr>
          <w:rFonts w:cs="Arial"/>
          <w:color w:val="990000"/>
        </w:rPr>
        <w:t>m2:LTY</w:t>
      </w:r>
      <w:r w:rsidRPr="00E97538">
        <w:rPr>
          <w:rFonts w:cs="Arial"/>
          <w:color w:val="0000FF"/>
        </w:rPr>
        <w:t>&gt;</w:t>
      </w:r>
      <w:r w:rsidRPr="00E97538">
        <w:rPr>
          <w:rFonts w:cs="Arial"/>
        </w:rPr>
        <w:t xml:space="preserve"> </w:t>
      </w:r>
    </w:p>
    <w:p w14:paraId="7828E1F5"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m2:STYC</w:t>
      </w:r>
      <w:r w:rsidRPr="00E97538">
        <w:rPr>
          <w:rFonts w:cs="Arial"/>
          <w:color w:val="0000FF"/>
        </w:rPr>
        <w:t>&gt;</w:t>
      </w:r>
      <w:r w:rsidRPr="00E97538">
        <w:rPr>
          <w:rFonts w:cs="Arial"/>
          <w:bCs/>
        </w:rPr>
        <w:t>SL</w:t>
      </w:r>
      <w:r w:rsidRPr="00E97538">
        <w:rPr>
          <w:rFonts w:cs="Arial"/>
          <w:color w:val="0000FF"/>
        </w:rPr>
        <w:t>&lt;/</w:t>
      </w:r>
      <w:r w:rsidRPr="00E97538">
        <w:rPr>
          <w:rFonts w:cs="Arial"/>
          <w:color w:val="990000"/>
        </w:rPr>
        <w:t>m2:STYC</w:t>
      </w:r>
      <w:r w:rsidRPr="00E97538">
        <w:rPr>
          <w:rFonts w:cs="Arial"/>
          <w:color w:val="0000FF"/>
        </w:rPr>
        <w:t>&gt;</w:t>
      </w:r>
      <w:r w:rsidRPr="00E97538">
        <w:rPr>
          <w:rFonts w:cs="Arial"/>
        </w:rPr>
        <w:t xml:space="preserve"> </w:t>
      </w:r>
    </w:p>
    <w:p w14:paraId="53715F86" w14:textId="77777777" w:rsidR="0057743B" w:rsidRPr="00E97538" w:rsidRDefault="0057743B" w:rsidP="0057743B">
      <w:pPr>
        <w:ind w:hanging="480"/>
        <w:rPr>
          <w:rFonts w:cs="Arial"/>
        </w:rPr>
      </w:pPr>
      <w:r w:rsidRPr="00E97538">
        <w:rPr>
          <w:rFonts w:cs="Courier New"/>
          <w:bCs/>
          <w:color w:val="FF0000"/>
        </w:rPr>
        <w:lastRenderedPageBreak/>
        <w:t> </w:t>
      </w:r>
      <w:r w:rsidRPr="00E97538">
        <w:rPr>
          <w:rFonts w:cs="Arial"/>
        </w:rPr>
        <w:t xml:space="preserve"> </w:t>
      </w:r>
      <w:r w:rsidRPr="00E97538">
        <w:rPr>
          <w:rFonts w:cs="Arial"/>
          <w:color w:val="0000FF"/>
        </w:rPr>
        <w:t>&lt;</w:t>
      </w:r>
      <w:r w:rsidRPr="00E97538">
        <w:rPr>
          <w:rFonts w:cs="Arial"/>
          <w:color w:val="990000"/>
        </w:rPr>
        <w:t>m2:DOI</w:t>
      </w:r>
      <w:r w:rsidRPr="00E97538">
        <w:rPr>
          <w:rFonts w:cs="Arial"/>
          <w:color w:val="0000FF"/>
        </w:rPr>
        <w:t>&gt;</w:t>
      </w:r>
      <w:r w:rsidRPr="00E97538">
        <w:rPr>
          <w:rFonts w:cs="Arial"/>
          <w:bCs/>
        </w:rPr>
        <w:t>0</w:t>
      </w:r>
      <w:r w:rsidRPr="00E97538">
        <w:rPr>
          <w:rFonts w:cs="Arial"/>
          <w:color w:val="0000FF"/>
        </w:rPr>
        <w:t>&lt;/</w:t>
      </w:r>
      <w:r w:rsidRPr="00E97538">
        <w:rPr>
          <w:rFonts w:cs="Arial"/>
          <w:color w:val="990000"/>
        </w:rPr>
        <w:t>m2:DOI</w:t>
      </w:r>
      <w:r w:rsidRPr="00E97538">
        <w:rPr>
          <w:rFonts w:cs="Arial"/>
          <w:color w:val="0000FF"/>
        </w:rPr>
        <w:t>&gt;</w:t>
      </w:r>
      <w:r w:rsidRPr="00E97538">
        <w:rPr>
          <w:rFonts w:cs="Arial"/>
        </w:rPr>
        <w:t xml:space="preserve"> </w:t>
      </w:r>
    </w:p>
    <w:p w14:paraId="3F6A8AB2"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m2:TOA</w:t>
      </w:r>
      <w:r w:rsidRPr="00E97538">
        <w:rPr>
          <w:rFonts w:cs="Arial"/>
          <w:color w:val="0000FF"/>
        </w:rPr>
        <w:t>&gt;</w:t>
      </w:r>
      <w:r w:rsidRPr="00E97538">
        <w:rPr>
          <w:rFonts w:cs="Arial"/>
          <w:bCs/>
        </w:rPr>
        <w:t>B</w:t>
      </w:r>
      <w:r w:rsidRPr="00E97538">
        <w:rPr>
          <w:rFonts w:cs="Arial"/>
          <w:color w:val="0000FF"/>
        </w:rPr>
        <w:t>&lt;/</w:t>
      </w:r>
      <w:r w:rsidRPr="00E97538">
        <w:rPr>
          <w:rFonts w:cs="Arial"/>
          <w:color w:val="990000"/>
        </w:rPr>
        <w:t>m2:TOA</w:t>
      </w:r>
      <w:r w:rsidRPr="00E97538">
        <w:rPr>
          <w:rFonts w:cs="Arial"/>
          <w:color w:val="0000FF"/>
        </w:rPr>
        <w:t>&gt;</w:t>
      </w:r>
      <w:r w:rsidRPr="00E97538">
        <w:rPr>
          <w:rFonts w:cs="Arial"/>
        </w:rPr>
        <w:t xml:space="preserve"> </w:t>
      </w:r>
    </w:p>
    <w:p w14:paraId="7557A188" w14:textId="77777777" w:rsidR="0057743B" w:rsidRPr="00E97538" w:rsidRDefault="0057743B" w:rsidP="0057743B">
      <w:pPr>
        <w:ind w:hanging="48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m2:LISTNM</w:t>
      </w:r>
      <w:r w:rsidRPr="00E97538">
        <w:rPr>
          <w:rFonts w:cs="Arial"/>
          <w:color w:val="0000FF"/>
        </w:rPr>
        <w:t>&gt;</w:t>
      </w:r>
      <w:r w:rsidRPr="00E97538">
        <w:rPr>
          <w:rFonts w:cs="Arial"/>
          <w:bCs/>
        </w:rPr>
        <w:t>Dives Reef</w:t>
      </w:r>
      <w:r w:rsidRPr="00E97538">
        <w:rPr>
          <w:rFonts w:cs="Arial"/>
          <w:color w:val="0000FF"/>
        </w:rPr>
        <w:t>&lt;/</w:t>
      </w:r>
      <w:r w:rsidRPr="00E97538">
        <w:rPr>
          <w:rFonts w:cs="Arial"/>
          <w:color w:val="990000"/>
        </w:rPr>
        <w:t>m2:LISTNM</w:t>
      </w:r>
      <w:r w:rsidRPr="00E97538">
        <w:rPr>
          <w:rFonts w:cs="Arial"/>
          <w:color w:val="0000FF"/>
        </w:rPr>
        <w:t>&gt;</w:t>
      </w:r>
      <w:r w:rsidRPr="00E97538">
        <w:rPr>
          <w:rFonts w:cs="Arial"/>
        </w:rPr>
        <w:t xml:space="preserve"> </w:t>
      </w:r>
    </w:p>
    <w:p w14:paraId="3DDCDA90"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m2:DIRECTORY_INFO</w:t>
      </w:r>
      <w:r w:rsidRPr="00E97538">
        <w:rPr>
          <w:rFonts w:cs="Arial"/>
          <w:color w:val="0000FF"/>
        </w:rPr>
        <w:t>&gt;</w:t>
      </w:r>
    </w:p>
    <w:p w14:paraId="5CB99F67"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m2:FIRM_ORDER_NOTIFICATION</w:t>
      </w:r>
      <w:r w:rsidRPr="00E97538">
        <w:rPr>
          <w:rFonts w:cs="Arial"/>
          <w:color w:val="0000FF"/>
        </w:rPr>
        <w:t>&gt;</w:t>
      </w:r>
    </w:p>
    <w:p w14:paraId="58250B22"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m2:NOTIFICATION</w:t>
      </w:r>
      <w:r w:rsidRPr="00E97538">
        <w:rPr>
          <w:rFonts w:cs="Arial"/>
          <w:color w:val="0000FF"/>
        </w:rPr>
        <w:t>&gt;</w:t>
      </w:r>
    </w:p>
    <w:p w14:paraId="2028F397"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m2:LSR_RESP</w:t>
      </w:r>
      <w:r w:rsidRPr="00E97538">
        <w:rPr>
          <w:rFonts w:cs="Arial"/>
          <w:color w:val="0000FF"/>
        </w:rPr>
        <w:t>&gt;</w:t>
      </w:r>
    </w:p>
    <w:p w14:paraId="5E15B255" w14:textId="77777777" w:rsidR="0057743B" w:rsidRPr="00E97538" w:rsidRDefault="0057743B" w:rsidP="0057743B">
      <w:pPr>
        <w:ind w:hanging="240"/>
        <w:rPr>
          <w:rFonts w:cs="Arial"/>
        </w:rPr>
      </w:pPr>
      <w:r w:rsidRPr="00E97538">
        <w:rPr>
          <w:rFonts w:cs="Courier New"/>
          <w:bCs/>
          <w:color w:val="FF0000"/>
        </w:rPr>
        <w:t> </w:t>
      </w:r>
      <w:r w:rsidRPr="00E97538">
        <w:rPr>
          <w:rFonts w:cs="Arial"/>
        </w:rPr>
        <w:t xml:space="preserve"> </w:t>
      </w:r>
      <w:r w:rsidRPr="00E97538">
        <w:rPr>
          <w:rFonts w:cs="Arial"/>
          <w:color w:val="0000FF"/>
        </w:rPr>
        <w:t>&lt;/</w:t>
      </w:r>
      <w:r w:rsidRPr="00E97538">
        <w:rPr>
          <w:rFonts w:cs="Arial"/>
          <w:color w:val="990000"/>
        </w:rPr>
        <w:t>m1:ATT_LSR_ORD_RSP</w:t>
      </w:r>
      <w:r w:rsidRPr="00E97538">
        <w:rPr>
          <w:rFonts w:cs="Arial"/>
          <w:color w:val="0000FF"/>
        </w:rPr>
        <w:t>&gt;</w:t>
      </w:r>
    </w:p>
    <w:p w14:paraId="016755DA" w14:textId="77777777" w:rsidR="0057743B" w:rsidRPr="00E97538" w:rsidRDefault="0057743B" w:rsidP="0057743B"/>
    <w:p w14:paraId="7455400B" w14:textId="77777777" w:rsidR="008E6490" w:rsidRPr="007C4BDB" w:rsidRDefault="00160F86">
      <w:pPr>
        <w:rPr>
          <w:rFonts w:ascii="Arial" w:hAnsi="Arial" w:cs="Arial"/>
          <w:b/>
          <w:bCs/>
          <w:sz w:val="24"/>
        </w:rPr>
      </w:pPr>
      <w:r w:rsidRPr="002A61EE">
        <w:rPr>
          <w:bCs/>
          <w:sz w:val="24"/>
        </w:rPr>
        <w:br w:type="page"/>
      </w:r>
      <w:r w:rsidR="008E6490" w:rsidRPr="007C4BDB">
        <w:rPr>
          <w:rFonts w:ascii="Arial" w:hAnsi="Arial" w:cs="Arial"/>
          <w:b/>
          <w:bCs/>
          <w:sz w:val="24"/>
        </w:rPr>
        <w:lastRenderedPageBreak/>
        <w:t>TEST CASE E008: Scenario Description: *(Act=C) Change to add 3 new features, remove 1 existing feature and modify feature detail of existing feature(s) – LNA=C</w:t>
      </w:r>
    </w:p>
    <w:p w14:paraId="0586DA84" w14:textId="77777777" w:rsidR="008E6490" w:rsidRPr="007C4BDB" w:rsidRDefault="008E6490">
      <w:pPr>
        <w:rPr>
          <w:rFonts w:ascii="Arial" w:hAnsi="Arial" w:cs="Arial"/>
          <w:b/>
          <w:bCs/>
          <w:sz w:val="24"/>
        </w:rPr>
      </w:pPr>
      <w:r w:rsidRPr="007C4BDB">
        <w:rPr>
          <w:rFonts w:ascii="Arial" w:hAnsi="Arial" w:cs="Arial"/>
          <w:b/>
          <w:bCs/>
          <w:sz w:val="24"/>
        </w:rPr>
        <w:t>Type of Account:  Residence / Single Line</w:t>
      </w:r>
    </w:p>
    <w:p w14:paraId="2179A3FD" w14:textId="77777777" w:rsidR="007C4BDB" w:rsidRDefault="007C4BDB">
      <w:pP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8E6490" w14:paraId="07261534" w14:textId="77777777">
        <w:tc>
          <w:tcPr>
            <w:tcW w:w="3348" w:type="dxa"/>
            <w:shd w:val="clear" w:color="auto" w:fill="C0C0C0"/>
          </w:tcPr>
          <w:p w14:paraId="5294F6ED"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Test Case Version:</w:t>
            </w:r>
          </w:p>
        </w:tc>
        <w:tc>
          <w:tcPr>
            <w:tcW w:w="1260" w:type="dxa"/>
          </w:tcPr>
          <w:p w14:paraId="37D1D005"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4.0</w:t>
            </w:r>
          </w:p>
        </w:tc>
      </w:tr>
      <w:tr w:rsidR="008E6490" w14:paraId="7B8DC486" w14:textId="77777777">
        <w:tc>
          <w:tcPr>
            <w:tcW w:w="3348" w:type="dxa"/>
            <w:shd w:val="clear" w:color="auto" w:fill="C0C0C0"/>
          </w:tcPr>
          <w:p w14:paraId="5B082702"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 xml:space="preserve">Date Last Modified: </w:t>
            </w:r>
          </w:p>
        </w:tc>
        <w:tc>
          <w:tcPr>
            <w:tcW w:w="1260" w:type="dxa"/>
          </w:tcPr>
          <w:p w14:paraId="62CD5DA1" w14:textId="77777777" w:rsidR="008E6490" w:rsidRPr="007221FD" w:rsidRDefault="008E6490">
            <w:pPr>
              <w:pStyle w:val="Heading1"/>
              <w:ind w:left="0"/>
              <w:rPr>
                <w:rFonts w:ascii="Arial" w:hAnsi="Arial" w:cs="Arial"/>
                <w:b w:val="0"/>
                <w:bCs w:val="0"/>
                <w:sz w:val="20"/>
                <w:lang w:val="en-US" w:eastAsia="en-US"/>
              </w:rPr>
            </w:pPr>
            <w:smartTag w:uri="urn:schemas-microsoft-com:office:smarttags" w:element="date">
              <w:smartTagPr>
                <w:attr w:name="Month" w:val="5"/>
                <w:attr w:name="Day" w:val="10"/>
                <w:attr w:name="Year" w:val="2004"/>
              </w:smartTagPr>
              <w:r w:rsidRPr="007221FD">
                <w:rPr>
                  <w:rFonts w:ascii="Arial" w:hAnsi="Arial" w:cs="Arial"/>
                  <w:b w:val="0"/>
                  <w:bCs w:val="0"/>
                  <w:sz w:val="20"/>
                  <w:lang w:val="en-US" w:eastAsia="en-US"/>
                </w:rPr>
                <w:t>5/10/04</w:t>
              </w:r>
            </w:smartTag>
          </w:p>
        </w:tc>
      </w:tr>
      <w:tr w:rsidR="008E6490" w14:paraId="23926F3A" w14:textId="77777777">
        <w:tc>
          <w:tcPr>
            <w:tcW w:w="3348" w:type="dxa"/>
            <w:shd w:val="clear" w:color="auto" w:fill="C0C0C0"/>
          </w:tcPr>
          <w:p w14:paraId="08B93D1F"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TCC Version in Which Modified:</w:t>
            </w:r>
          </w:p>
        </w:tc>
        <w:tc>
          <w:tcPr>
            <w:tcW w:w="1260" w:type="dxa"/>
          </w:tcPr>
          <w:p w14:paraId="456A8C3A"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TCC 7.0</w:t>
            </w:r>
          </w:p>
        </w:tc>
      </w:tr>
    </w:tbl>
    <w:p w14:paraId="43C1DBF6" w14:textId="77777777" w:rsidR="008E6490" w:rsidRPr="007C4BDB"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7C4BDB" w14:paraId="4F303932" w14:textId="77777777">
        <w:trPr>
          <w:tblHeader/>
        </w:trPr>
        <w:tc>
          <w:tcPr>
            <w:tcW w:w="2070" w:type="dxa"/>
            <w:tcBorders>
              <w:bottom w:val="single" w:sz="6" w:space="0" w:color="auto"/>
            </w:tcBorders>
          </w:tcPr>
          <w:p w14:paraId="7F2048AD" w14:textId="77777777" w:rsidR="008E6490" w:rsidRPr="007C4BDB" w:rsidRDefault="008E6490">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14910CA9"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1B9F73F5" w14:textId="77777777" w:rsidR="008E6490" w:rsidRPr="007C4BDB" w:rsidRDefault="008E6490">
            <w:pPr>
              <w:jc w:val="center"/>
              <w:rPr>
                <w:rFonts w:ascii="Arial" w:hAnsi="Arial" w:cs="Arial"/>
                <w:b/>
                <w:bCs/>
                <w:i/>
                <w:iCs/>
                <w:sz w:val="24"/>
              </w:rPr>
            </w:pPr>
            <w:r w:rsidRPr="007C4BDB">
              <w:rPr>
                <w:rFonts w:ascii="Arial" w:hAnsi="Arial" w:cs="Arial"/>
                <w:b/>
                <w:bCs/>
                <w:iCs/>
                <w:sz w:val="24"/>
              </w:rPr>
              <w:t>INPUT</w:t>
            </w:r>
          </w:p>
        </w:tc>
      </w:tr>
      <w:tr w:rsidR="008E6490" w:rsidRPr="007C4BDB" w14:paraId="474CD030" w14:textId="77777777">
        <w:trPr>
          <w:cantSplit/>
        </w:trPr>
        <w:tc>
          <w:tcPr>
            <w:tcW w:w="8748" w:type="dxa"/>
            <w:gridSpan w:val="3"/>
            <w:tcBorders>
              <w:bottom w:val="single" w:sz="6" w:space="0" w:color="auto"/>
            </w:tcBorders>
            <w:shd w:val="clear" w:color="auto" w:fill="0000FF"/>
          </w:tcPr>
          <w:p w14:paraId="080F200A"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7C4BDB" w14:paraId="4A2BD81F" w14:textId="77777777">
        <w:trPr>
          <w:cantSplit/>
        </w:trPr>
        <w:tc>
          <w:tcPr>
            <w:tcW w:w="8748" w:type="dxa"/>
            <w:gridSpan w:val="3"/>
            <w:tcBorders>
              <w:bottom w:val="single" w:sz="6" w:space="0" w:color="auto"/>
            </w:tcBorders>
            <w:shd w:val="clear" w:color="auto" w:fill="99CCFF"/>
          </w:tcPr>
          <w:p w14:paraId="68DB8FE3"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4B3D1FF5" w14:textId="77777777">
        <w:tc>
          <w:tcPr>
            <w:tcW w:w="2070" w:type="dxa"/>
            <w:shd w:val="clear" w:color="auto" w:fill="CC99FF"/>
          </w:tcPr>
          <w:p w14:paraId="0F0F033E" w14:textId="77777777" w:rsidR="008E6490" w:rsidRPr="007C4BDB" w:rsidRDefault="008E6490">
            <w:pPr>
              <w:pStyle w:val="FormData"/>
              <w:rPr>
                <w:b/>
                <w:color w:val="auto"/>
              </w:rPr>
            </w:pPr>
            <w:r w:rsidRPr="007C4BDB">
              <w:rPr>
                <w:b/>
                <w:color w:val="auto"/>
              </w:rPr>
              <w:t>CCNA</w:t>
            </w:r>
          </w:p>
        </w:tc>
        <w:tc>
          <w:tcPr>
            <w:tcW w:w="4320" w:type="dxa"/>
            <w:shd w:val="clear" w:color="auto" w:fill="CC99FF"/>
          </w:tcPr>
          <w:p w14:paraId="4DFC1D2A" w14:textId="77777777" w:rsidR="008E6490" w:rsidRPr="007C4BDB" w:rsidRDefault="008E6490">
            <w:pPr>
              <w:pStyle w:val="FormData"/>
              <w:rPr>
                <w:b/>
                <w:color w:val="auto"/>
              </w:rPr>
            </w:pPr>
            <w:r w:rsidRPr="007C4BDB">
              <w:rPr>
                <w:b/>
                <w:color w:val="auto"/>
              </w:rPr>
              <w:t>Customer Carrier Name Abbreviation</w:t>
            </w:r>
          </w:p>
        </w:tc>
        <w:tc>
          <w:tcPr>
            <w:tcW w:w="2358" w:type="dxa"/>
            <w:shd w:val="clear" w:color="auto" w:fill="CC99FF"/>
          </w:tcPr>
          <w:p w14:paraId="5BF7C493" w14:textId="77777777" w:rsidR="008E6490" w:rsidRPr="007C4BDB" w:rsidRDefault="008E6490">
            <w:pPr>
              <w:pStyle w:val="FormData"/>
              <w:rPr>
                <w:b/>
                <w:color w:val="auto"/>
              </w:rPr>
            </w:pPr>
            <w:r w:rsidRPr="007C4BDB">
              <w:rPr>
                <w:b/>
                <w:color w:val="auto"/>
              </w:rPr>
              <w:t>ZXL</w:t>
            </w:r>
          </w:p>
        </w:tc>
      </w:tr>
      <w:tr w:rsidR="008E6490" w:rsidRPr="007C4BDB" w14:paraId="6B56FD15" w14:textId="77777777">
        <w:tc>
          <w:tcPr>
            <w:tcW w:w="2070" w:type="dxa"/>
          </w:tcPr>
          <w:p w14:paraId="02FFCAB5" w14:textId="77777777" w:rsidR="008E6490" w:rsidRPr="007C4BDB" w:rsidRDefault="008E6490">
            <w:pPr>
              <w:pStyle w:val="FormData"/>
              <w:rPr>
                <w:b/>
                <w:color w:val="auto"/>
              </w:rPr>
            </w:pPr>
            <w:r w:rsidRPr="007C4BDB">
              <w:rPr>
                <w:b/>
                <w:color w:val="auto"/>
              </w:rPr>
              <w:t>PON</w:t>
            </w:r>
          </w:p>
        </w:tc>
        <w:tc>
          <w:tcPr>
            <w:tcW w:w="4320" w:type="dxa"/>
          </w:tcPr>
          <w:p w14:paraId="2A1026EC" w14:textId="77777777" w:rsidR="008E6490" w:rsidRPr="007C4BDB" w:rsidRDefault="008E6490">
            <w:pPr>
              <w:pStyle w:val="FormData"/>
              <w:rPr>
                <w:b/>
                <w:color w:val="auto"/>
              </w:rPr>
            </w:pPr>
            <w:r w:rsidRPr="007C4BDB">
              <w:rPr>
                <w:b/>
                <w:color w:val="auto"/>
              </w:rPr>
              <w:t>Purchase Order Number</w:t>
            </w:r>
          </w:p>
        </w:tc>
        <w:tc>
          <w:tcPr>
            <w:tcW w:w="2358" w:type="dxa"/>
          </w:tcPr>
          <w:p w14:paraId="48B1E2CF" w14:textId="77777777" w:rsidR="008E6490" w:rsidRPr="007C4BDB" w:rsidRDefault="008E6490">
            <w:pPr>
              <w:pStyle w:val="FormData"/>
              <w:rPr>
                <w:b/>
                <w:color w:val="auto"/>
              </w:rPr>
            </w:pPr>
            <w:r w:rsidRPr="007C4BDB">
              <w:rPr>
                <w:b/>
                <w:color w:val="auto"/>
              </w:rPr>
              <w:t>E8</w:t>
            </w:r>
          </w:p>
        </w:tc>
      </w:tr>
      <w:tr w:rsidR="008E6490" w:rsidRPr="007C4BDB" w14:paraId="3CB62ACB" w14:textId="77777777">
        <w:tc>
          <w:tcPr>
            <w:tcW w:w="2070" w:type="dxa"/>
            <w:tcBorders>
              <w:bottom w:val="single" w:sz="6" w:space="0" w:color="auto"/>
            </w:tcBorders>
          </w:tcPr>
          <w:p w14:paraId="0337FF53" w14:textId="77777777" w:rsidR="008E6490" w:rsidRPr="007C4BDB" w:rsidRDefault="008E6490">
            <w:pPr>
              <w:pStyle w:val="FormData"/>
              <w:rPr>
                <w:b/>
                <w:color w:val="auto"/>
              </w:rPr>
            </w:pPr>
            <w:r w:rsidRPr="007C4BDB">
              <w:rPr>
                <w:b/>
                <w:color w:val="auto"/>
              </w:rPr>
              <w:t>ATN</w:t>
            </w:r>
          </w:p>
        </w:tc>
        <w:tc>
          <w:tcPr>
            <w:tcW w:w="4320" w:type="dxa"/>
            <w:tcBorders>
              <w:bottom w:val="single" w:sz="6" w:space="0" w:color="auto"/>
            </w:tcBorders>
          </w:tcPr>
          <w:p w14:paraId="164ACDD3" w14:textId="77777777" w:rsidR="008E6490" w:rsidRPr="007C4BDB" w:rsidRDefault="008E6490">
            <w:pPr>
              <w:pStyle w:val="FormData"/>
              <w:rPr>
                <w:b/>
                <w:color w:val="auto"/>
              </w:rPr>
            </w:pPr>
            <w:r w:rsidRPr="007C4BDB">
              <w:rPr>
                <w:b/>
                <w:color w:val="auto"/>
              </w:rPr>
              <w:t>Account Telephone Number</w:t>
            </w:r>
          </w:p>
        </w:tc>
        <w:tc>
          <w:tcPr>
            <w:tcW w:w="2358" w:type="dxa"/>
            <w:tcBorders>
              <w:bottom w:val="single" w:sz="6" w:space="0" w:color="auto"/>
            </w:tcBorders>
          </w:tcPr>
          <w:p w14:paraId="4EC6D3BF" w14:textId="77777777" w:rsidR="008E6490" w:rsidRPr="007C4BDB" w:rsidRDefault="008E6490">
            <w:pPr>
              <w:pStyle w:val="FormData"/>
              <w:rPr>
                <w:b/>
                <w:color w:val="auto"/>
              </w:rPr>
            </w:pPr>
            <w:r w:rsidRPr="007C4BDB">
              <w:rPr>
                <w:b/>
                <w:color w:val="auto"/>
              </w:rPr>
              <w:t>2565129783</w:t>
            </w:r>
          </w:p>
        </w:tc>
      </w:tr>
      <w:tr w:rsidR="008E6490" w:rsidRPr="007C4BDB" w14:paraId="32D29314" w14:textId="77777777">
        <w:tc>
          <w:tcPr>
            <w:tcW w:w="2070" w:type="dxa"/>
            <w:tcBorders>
              <w:bottom w:val="single" w:sz="6" w:space="0" w:color="auto"/>
            </w:tcBorders>
          </w:tcPr>
          <w:p w14:paraId="33947082" w14:textId="77777777" w:rsidR="008E6490" w:rsidRPr="007C4BDB" w:rsidRDefault="008E6490">
            <w:pPr>
              <w:pStyle w:val="FormData"/>
              <w:rPr>
                <w:b/>
                <w:color w:val="auto"/>
              </w:rPr>
            </w:pPr>
            <w:r w:rsidRPr="007C4BDB">
              <w:rPr>
                <w:b/>
                <w:color w:val="auto"/>
              </w:rPr>
              <w:t>PROJECT</w:t>
            </w:r>
          </w:p>
        </w:tc>
        <w:tc>
          <w:tcPr>
            <w:tcW w:w="4320" w:type="dxa"/>
            <w:tcBorders>
              <w:bottom w:val="single" w:sz="6" w:space="0" w:color="auto"/>
            </w:tcBorders>
          </w:tcPr>
          <w:p w14:paraId="60ACFEFF" w14:textId="77777777" w:rsidR="008E6490" w:rsidRPr="007C4BDB" w:rsidRDefault="008E6490">
            <w:pPr>
              <w:pStyle w:val="FormData"/>
              <w:rPr>
                <w:b/>
                <w:color w:val="auto"/>
              </w:rPr>
            </w:pPr>
            <w:r w:rsidRPr="007C4BDB">
              <w:rPr>
                <w:b/>
                <w:color w:val="auto"/>
              </w:rPr>
              <w:t>Project</w:t>
            </w:r>
          </w:p>
        </w:tc>
        <w:tc>
          <w:tcPr>
            <w:tcW w:w="2358" w:type="dxa"/>
            <w:tcBorders>
              <w:bottom w:val="single" w:sz="6" w:space="0" w:color="auto"/>
            </w:tcBorders>
          </w:tcPr>
          <w:p w14:paraId="67BF5952" w14:textId="77777777" w:rsidR="008E6490" w:rsidRPr="007C4BDB" w:rsidRDefault="008E6490">
            <w:pPr>
              <w:pStyle w:val="FormData"/>
              <w:rPr>
                <w:b/>
                <w:color w:val="auto"/>
              </w:rPr>
            </w:pPr>
            <w:r w:rsidRPr="007C4BDB">
              <w:rPr>
                <w:b/>
                <w:color w:val="auto"/>
              </w:rPr>
              <w:t>CAVENOBILL</w:t>
            </w:r>
          </w:p>
        </w:tc>
      </w:tr>
      <w:tr w:rsidR="008E6490" w:rsidRPr="007C4BDB" w14:paraId="6D1A8A64" w14:textId="77777777">
        <w:trPr>
          <w:trHeight w:val="72"/>
        </w:trPr>
        <w:tc>
          <w:tcPr>
            <w:tcW w:w="2070" w:type="dxa"/>
            <w:shd w:val="clear" w:color="auto" w:fill="CC99FF"/>
          </w:tcPr>
          <w:p w14:paraId="53613C82" w14:textId="77777777" w:rsidR="008E6490" w:rsidRPr="007C4BDB" w:rsidRDefault="008E6490">
            <w:pPr>
              <w:pStyle w:val="FormData"/>
              <w:rPr>
                <w:b/>
                <w:color w:val="auto"/>
              </w:rPr>
            </w:pPr>
            <w:r w:rsidRPr="007C4BDB">
              <w:rPr>
                <w:b/>
                <w:color w:val="auto"/>
              </w:rPr>
              <w:t>SC</w:t>
            </w:r>
          </w:p>
        </w:tc>
        <w:tc>
          <w:tcPr>
            <w:tcW w:w="4320" w:type="dxa"/>
            <w:shd w:val="clear" w:color="auto" w:fill="CC99FF"/>
          </w:tcPr>
          <w:p w14:paraId="545B23B0"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4774F652" w14:textId="77777777" w:rsidR="008E6490" w:rsidRPr="007C4BDB" w:rsidRDefault="008E6490">
            <w:pPr>
              <w:pStyle w:val="FormData"/>
              <w:rPr>
                <w:b/>
                <w:color w:val="auto"/>
              </w:rPr>
            </w:pPr>
            <w:r w:rsidRPr="007C4BDB">
              <w:rPr>
                <w:b/>
                <w:color w:val="auto"/>
              </w:rPr>
              <w:t>LCSC</w:t>
            </w:r>
          </w:p>
        </w:tc>
      </w:tr>
      <w:tr w:rsidR="008E6490" w:rsidRPr="007C4BDB" w14:paraId="6F88C233" w14:textId="77777777">
        <w:tc>
          <w:tcPr>
            <w:tcW w:w="2070" w:type="dxa"/>
            <w:shd w:val="clear" w:color="auto" w:fill="CC99FF"/>
          </w:tcPr>
          <w:p w14:paraId="2E3C2008" w14:textId="77777777" w:rsidR="008E6490" w:rsidRPr="007C4BDB" w:rsidRDefault="008E6490">
            <w:pPr>
              <w:pStyle w:val="FormData"/>
              <w:rPr>
                <w:b/>
                <w:color w:val="auto"/>
              </w:rPr>
            </w:pPr>
            <w:r w:rsidRPr="007C4BDB">
              <w:rPr>
                <w:b/>
                <w:color w:val="auto"/>
              </w:rPr>
              <w:t>D/TSent</w:t>
            </w:r>
          </w:p>
        </w:tc>
        <w:tc>
          <w:tcPr>
            <w:tcW w:w="4320" w:type="dxa"/>
            <w:shd w:val="clear" w:color="auto" w:fill="CC99FF"/>
          </w:tcPr>
          <w:p w14:paraId="53A59691" w14:textId="77777777" w:rsidR="008E6490" w:rsidRPr="007C4BDB" w:rsidRDefault="008E6490">
            <w:pPr>
              <w:pStyle w:val="FormData"/>
              <w:rPr>
                <w:b/>
                <w:color w:val="auto"/>
              </w:rPr>
            </w:pPr>
            <w:r w:rsidRPr="007C4BDB">
              <w:rPr>
                <w:b/>
                <w:color w:val="auto"/>
              </w:rPr>
              <w:t>Date &amp; Time Sent</w:t>
            </w:r>
          </w:p>
        </w:tc>
        <w:tc>
          <w:tcPr>
            <w:tcW w:w="2358" w:type="dxa"/>
            <w:shd w:val="clear" w:color="auto" w:fill="CC99FF"/>
          </w:tcPr>
          <w:p w14:paraId="128E1358" w14:textId="77777777" w:rsidR="008E6490" w:rsidRPr="007C4BDB" w:rsidRDefault="008E6490">
            <w:pPr>
              <w:pStyle w:val="FormData"/>
              <w:rPr>
                <w:b/>
                <w:color w:val="auto"/>
              </w:rPr>
            </w:pPr>
            <w:r w:rsidRPr="007C4BDB">
              <w:rPr>
                <w:b/>
                <w:color w:val="auto"/>
              </w:rPr>
              <w:t>20030407</w:t>
            </w:r>
          </w:p>
        </w:tc>
      </w:tr>
      <w:tr w:rsidR="008E6490" w:rsidRPr="007C4BDB" w14:paraId="169BC90D" w14:textId="77777777">
        <w:tc>
          <w:tcPr>
            <w:tcW w:w="2070" w:type="dxa"/>
          </w:tcPr>
          <w:p w14:paraId="6C8F174F" w14:textId="77777777" w:rsidR="008E6490" w:rsidRPr="007C4BDB" w:rsidRDefault="008E6490">
            <w:pPr>
              <w:pStyle w:val="FormData"/>
              <w:rPr>
                <w:b/>
                <w:color w:val="auto"/>
              </w:rPr>
            </w:pPr>
            <w:r w:rsidRPr="007C4BDB">
              <w:rPr>
                <w:b/>
                <w:color w:val="auto"/>
              </w:rPr>
              <w:t>DDD</w:t>
            </w:r>
          </w:p>
        </w:tc>
        <w:tc>
          <w:tcPr>
            <w:tcW w:w="4320" w:type="dxa"/>
          </w:tcPr>
          <w:p w14:paraId="487E2A69" w14:textId="77777777" w:rsidR="008E6490" w:rsidRPr="007C4BDB" w:rsidRDefault="008E6490">
            <w:pPr>
              <w:pStyle w:val="FormData"/>
              <w:rPr>
                <w:b/>
                <w:color w:val="auto"/>
              </w:rPr>
            </w:pPr>
            <w:r w:rsidRPr="007C4BDB">
              <w:rPr>
                <w:b/>
                <w:color w:val="auto"/>
              </w:rPr>
              <w:t>Desired Due Date</w:t>
            </w:r>
          </w:p>
        </w:tc>
        <w:tc>
          <w:tcPr>
            <w:tcW w:w="2358" w:type="dxa"/>
          </w:tcPr>
          <w:p w14:paraId="2B2DC999" w14:textId="77777777" w:rsidR="008E6490" w:rsidRPr="007C4BDB" w:rsidRDefault="008E6490">
            <w:pPr>
              <w:pStyle w:val="FormData"/>
              <w:rPr>
                <w:b/>
                <w:color w:val="auto"/>
              </w:rPr>
            </w:pPr>
            <w:r w:rsidRPr="007C4BDB">
              <w:rPr>
                <w:b/>
                <w:color w:val="auto"/>
              </w:rPr>
              <w:t>20030428</w:t>
            </w:r>
          </w:p>
        </w:tc>
      </w:tr>
      <w:tr w:rsidR="008E6490" w:rsidRPr="007C4BDB" w14:paraId="7DFFCB43" w14:textId="77777777">
        <w:tc>
          <w:tcPr>
            <w:tcW w:w="2070" w:type="dxa"/>
          </w:tcPr>
          <w:p w14:paraId="717CC2B9" w14:textId="77777777" w:rsidR="008E6490" w:rsidRPr="007C4BDB" w:rsidRDefault="008E6490">
            <w:pPr>
              <w:pStyle w:val="FormData"/>
              <w:rPr>
                <w:b/>
                <w:color w:val="auto"/>
              </w:rPr>
            </w:pPr>
            <w:r w:rsidRPr="007C4BDB">
              <w:rPr>
                <w:b/>
                <w:color w:val="auto"/>
              </w:rPr>
              <w:t>REQTYP</w:t>
            </w:r>
          </w:p>
        </w:tc>
        <w:tc>
          <w:tcPr>
            <w:tcW w:w="4320" w:type="dxa"/>
          </w:tcPr>
          <w:p w14:paraId="5A472C97" w14:textId="77777777" w:rsidR="008E6490" w:rsidRPr="007C4BDB" w:rsidRDefault="008E6490">
            <w:pPr>
              <w:pStyle w:val="FormData"/>
              <w:rPr>
                <w:b/>
                <w:color w:val="auto"/>
              </w:rPr>
            </w:pPr>
            <w:r w:rsidRPr="007C4BDB">
              <w:rPr>
                <w:b/>
                <w:color w:val="auto"/>
              </w:rPr>
              <w:t>Request Type</w:t>
            </w:r>
          </w:p>
        </w:tc>
        <w:tc>
          <w:tcPr>
            <w:tcW w:w="2358" w:type="dxa"/>
          </w:tcPr>
          <w:p w14:paraId="77868095" w14:textId="77777777" w:rsidR="008E6490" w:rsidRPr="007C4BDB" w:rsidRDefault="008E6490">
            <w:pPr>
              <w:pStyle w:val="FormData"/>
              <w:rPr>
                <w:b/>
                <w:color w:val="auto"/>
              </w:rPr>
            </w:pPr>
            <w:r w:rsidRPr="007C4BDB">
              <w:rPr>
                <w:b/>
                <w:color w:val="auto"/>
              </w:rPr>
              <w:t>EB</w:t>
            </w:r>
          </w:p>
        </w:tc>
      </w:tr>
      <w:tr w:rsidR="008E6490" w:rsidRPr="007C4BDB" w14:paraId="6C9819BD" w14:textId="77777777">
        <w:tc>
          <w:tcPr>
            <w:tcW w:w="2070" w:type="dxa"/>
          </w:tcPr>
          <w:p w14:paraId="5925C259" w14:textId="77777777" w:rsidR="008E6490" w:rsidRPr="007C4BDB" w:rsidRDefault="008E6490">
            <w:pPr>
              <w:pStyle w:val="FormData"/>
              <w:rPr>
                <w:b/>
                <w:color w:val="auto"/>
              </w:rPr>
            </w:pPr>
            <w:r w:rsidRPr="007C4BDB">
              <w:rPr>
                <w:b/>
                <w:color w:val="auto"/>
              </w:rPr>
              <w:t>ACT</w:t>
            </w:r>
          </w:p>
        </w:tc>
        <w:tc>
          <w:tcPr>
            <w:tcW w:w="4320" w:type="dxa"/>
          </w:tcPr>
          <w:p w14:paraId="189DB7A9" w14:textId="77777777" w:rsidR="008E6490" w:rsidRPr="007C4BDB" w:rsidRDefault="008E6490">
            <w:pPr>
              <w:pStyle w:val="FormData"/>
              <w:rPr>
                <w:b/>
                <w:color w:val="auto"/>
              </w:rPr>
            </w:pPr>
            <w:r w:rsidRPr="007C4BDB">
              <w:rPr>
                <w:b/>
                <w:color w:val="auto"/>
              </w:rPr>
              <w:t>Activity Type</w:t>
            </w:r>
          </w:p>
        </w:tc>
        <w:tc>
          <w:tcPr>
            <w:tcW w:w="2358" w:type="dxa"/>
          </w:tcPr>
          <w:p w14:paraId="759B9460" w14:textId="77777777" w:rsidR="008E6490" w:rsidRPr="007C4BDB" w:rsidRDefault="008E6490">
            <w:pPr>
              <w:pStyle w:val="FormData"/>
              <w:rPr>
                <w:b/>
                <w:color w:val="auto"/>
              </w:rPr>
            </w:pPr>
            <w:r w:rsidRPr="007C4BDB">
              <w:rPr>
                <w:b/>
                <w:color w:val="auto"/>
              </w:rPr>
              <w:t>C</w:t>
            </w:r>
          </w:p>
        </w:tc>
      </w:tr>
      <w:tr w:rsidR="008E6490" w:rsidRPr="007C4BDB" w14:paraId="22823C71" w14:textId="77777777">
        <w:tc>
          <w:tcPr>
            <w:tcW w:w="2070" w:type="dxa"/>
          </w:tcPr>
          <w:p w14:paraId="22205309" w14:textId="77777777" w:rsidR="008E6490" w:rsidRPr="007C4BDB" w:rsidRDefault="008E6490">
            <w:pPr>
              <w:pStyle w:val="FormData"/>
              <w:rPr>
                <w:b/>
                <w:color w:val="auto"/>
              </w:rPr>
            </w:pPr>
            <w:r w:rsidRPr="007C4BDB">
              <w:rPr>
                <w:b/>
                <w:color w:val="auto"/>
              </w:rPr>
              <w:t>CC</w:t>
            </w:r>
          </w:p>
        </w:tc>
        <w:tc>
          <w:tcPr>
            <w:tcW w:w="4320" w:type="dxa"/>
          </w:tcPr>
          <w:p w14:paraId="4D1E3EFC" w14:textId="77777777" w:rsidR="008E6490" w:rsidRPr="007C4BDB" w:rsidRDefault="008E6490">
            <w:pPr>
              <w:pStyle w:val="FormData"/>
              <w:rPr>
                <w:b/>
                <w:color w:val="auto"/>
              </w:rPr>
            </w:pPr>
            <w:r w:rsidRPr="007C4BDB">
              <w:rPr>
                <w:b/>
                <w:color w:val="auto"/>
              </w:rPr>
              <w:t>Company Code</w:t>
            </w:r>
          </w:p>
        </w:tc>
        <w:tc>
          <w:tcPr>
            <w:tcW w:w="2358" w:type="dxa"/>
          </w:tcPr>
          <w:p w14:paraId="1C6324AA" w14:textId="77777777" w:rsidR="008E6490" w:rsidRPr="007C4BDB" w:rsidRDefault="008E6490">
            <w:pPr>
              <w:pStyle w:val="FormData"/>
              <w:rPr>
                <w:b/>
                <w:color w:val="auto"/>
              </w:rPr>
            </w:pPr>
            <w:r w:rsidRPr="007C4BDB">
              <w:rPr>
                <w:b/>
                <w:color w:val="auto"/>
              </w:rPr>
              <w:t>9999</w:t>
            </w:r>
          </w:p>
        </w:tc>
      </w:tr>
      <w:tr w:rsidR="008E6490" w:rsidRPr="007C4BDB" w14:paraId="7237BCEF" w14:textId="77777777">
        <w:tc>
          <w:tcPr>
            <w:tcW w:w="2070" w:type="dxa"/>
            <w:tcBorders>
              <w:bottom w:val="single" w:sz="6" w:space="0" w:color="auto"/>
            </w:tcBorders>
          </w:tcPr>
          <w:p w14:paraId="795574BE" w14:textId="77777777" w:rsidR="008E6490" w:rsidRPr="007C4BDB" w:rsidRDefault="008E6490">
            <w:pPr>
              <w:pStyle w:val="FormData"/>
              <w:rPr>
                <w:b/>
                <w:color w:val="auto"/>
              </w:rPr>
            </w:pPr>
            <w:r w:rsidRPr="007C4BDB">
              <w:rPr>
                <w:b/>
                <w:color w:val="auto"/>
              </w:rPr>
              <w:t>TOS</w:t>
            </w:r>
          </w:p>
        </w:tc>
        <w:tc>
          <w:tcPr>
            <w:tcW w:w="4320" w:type="dxa"/>
            <w:tcBorders>
              <w:bottom w:val="single" w:sz="6" w:space="0" w:color="auto"/>
            </w:tcBorders>
          </w:tcPr>
          <w:p w14:paraId="5E6C97FB" w14:textId="77777777" w:rsidR="008E6490" w:rsidRPr="007C4BDB" w:rsidRDefault="008E6490">
            <w:pPr>
              <w:pStyle w:val="FormData"/>
              <w:rPr>
                <w:b/>
                <w:color w:val="auto"/>
              </w:rPr>
            </w:pPr>
            <w:r w:rsidRPr="007C4BDB">
              <w:rPr>
                <w:b/>
                <w:color w:val="auto"/>
              </w:rPr>
              <w:t>Type of Service</w:t>
            </w:r>
          </w:p>
        </w:tc>
        <w:tc>
          <w:tcPr>
            <w:tcW w:w="2358" w:type="dxa"/>
            <w:tcBorders>
              <w:bottom w:val="single" w:sz="6" w:space="0" w:color="auto"/>
            </w:tcBorders>
          </w:tcPr>
          <w:p w14:paraId="070F54E0" w14:textId="77777777" w:rsidR="008E6490" w:rsidRPr="007C4BDB" w:rsidRDefault="008E6490">
            <w:pPr>
              <w:pStyle w:val="FormData"/>
              <w:rPr>
                <w:b/>
                <w:color w:val="auto"/>
              </w:rPr>
            </w:pPr>
            <w:r w:rsidRPr="007C4BDB">
              <w:rPr>
                <w:b/>
                <w:color w:val="auto"/>
              </w:rPr>
              <w:t>2BF-</w:t>
            </w:r>
          </w:p>
        </w:tc>
      </w:tr>
      <w:tr w:rsidR="008E6490" w:rsidRPr="007C4BDB" w14:paraId="51D46D7F" w14:textId="77777777">
        <w:trPr>
          <w:cantSplit/>
        </w:trPr>
        <w:tc>
          <w:tcPr>
            <w:tcW w:w="8748" w:type="dxa"/>
            <w:gridSpan w:val="3"/>
            <w:tcBorders>
              <w:bottom w:val="single" w:sz="6" w:space="0" w:color="auto"/>
            </w:tcBorders>
            <w:shd w:val="clear" w:color="auto" w:fill="99CCFF"/>
          </w:tcPr>
          <w:p w14:paraId="5F58196E" w14:textId="77777777" w:rsidR="008E6490" w:rsidRPr="007C4BDB" w:rsidRDefault="008E6490">
            <w:pPr>
              <w:pStyle w:val="FormData"/>
              <w:rPr>
                <w:b/>
                <w:bCs/>
                <w:color w:val="auto"/>
              </w:rPr>
            </w:pPr>
            <w:r w:rsidRPr="007C4BDB">
              <w:rPr>
                <w:b/>
                <w:bCs/>
                <w:color w:val="auto"/>
              </w:rPr>
              <w:t>Billing Section</w:t>
            </w:r>
          </w:p>
        </w:tc>
      </w:tr>
      <w:tr w:rsidR="008E6490" w:rsidRPr="007C4BDB" w14:paraId="4C764458" w14:textId="77777777">
        <w:tc>
          <w:tcPr>
            <w:tcW w:w="2070" w:type="dxa"/>
            <w:tcBorders>
              <w:bottom w:val="single" w:sz="6" w:space="0" w:color="auto"/>
            </w:tcBorders>
          </w:tcPr>
          <w:p w14:paraId="5D79877D" w14:textId="77777777" w:rsidR="008E6490" w:rsidRPr="007C4BDB" w:rsidRDefault="008E6490">
            <w:pPr>
              <w:pStyle w:val="FormData"/>
              <w:rPr>
                <w:b/>
                <w:color w:val="auto"/>
              </w:rPr>
            </w:pPr>
            <w:r w:rsidRPr="007C4BDB">
              <w:rPr>
                <w:b/>
                <w:color w:val="auto"/>
              </w:rPr>
              <w:t>BAN1</w:t>
            </w:r>
          </w:p>
        </w:tc>
        <w:tc>
          <w:tcPr>
            <w:tcW w:w="4320" w:type="dxa"/>
            <w:tcBorders>
              <w:bottom w:val="single" w:sz="6" w:space="0" w:color="auto"/>
            </w:tcBorders>
          </w:tcPr>
          <w:p w14:paraId="1A4FA4E6" w14:textId="77777777" w:rsidR="008E6490" w:rsidRPr="007C4BDB" w:rsidRDefault="008E6490">
            <w:pPr>
              <w:pStyle w:val="FormData"/>
              <w:rPr>
                <w:b/>
                <w:color w:val="auto"/>
              </w:rPr>
            </w:pPr>
            <w:r w:rsidRPr="007C4BDB">
              <w:rPr>
                <w:b/>
                <w:color w:val="auto"/>
              </w:rPr>
              <w:t>Billing Account Number 1</w:t>
            </w:r>
          </w:p>
        </w:tc>
        <w:tc>
          <w:tcPr>
            <w:tcW w:w="2358" w:type="dxa"/>
            <w:tcBorders>
              <w:bottom w:val="single" w:sz="6" w:space="0" w:color="auto"/>
            </w:tcBorders>
          </w:tcPr>
          <w:p w14:paraId="7C75C0E6" w14:textId="77777777" w:rsidR="008E6490" w:rsidRPr="007C4BDB" w:rsidRDefault="008E6490">
            <w:pPr>
              <w:pStyle w:val="FormData"/>
              <w:rPr>
                <w:b/>
                <w:color w:val="auto"/>
                <w:lang w:val="fr-FR"/>
              </w:rPr>
            </w:pPr>
            <w:r w:rsidRPr="007C4BDB">
              <w:rPr>
                <w:b/>
                <w:color w:val="auto"/>
                <w:lang w:val="fr-FR"/>
              </w:rPr>
              <w:t>205Q885521521</w:t>
            </w:r>
          </w:p>
        </w:tc>
      </w:tr>
      <w:tr w:rsidR="008E6490" w:rsidRPr="007C4BDB" w14:paraId="67C6EBB2" w14:textId="77777777">
        <w:trPr>
          <w:cantSplit/>
        </w:trPr>
        <w:tc>
          <w:tcPr>
            <w:tcW w:w="8748" w:type="dxa"/>
            <w:gridSpan w:val="3"/>
            <w:tcBorders>
              <w:bottom w:val="single" w:sz="6" w:space="0" w:color="auto"/>
            </w:tcBorders>
            <w:shd w:val="clear" w:color="auto" w:fill="99CCFF"/>
          </w:tcPr>
          <w:p w14:paraId="7028C97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7C4BDB" w14:paraId="55131773" w14:textId="77777777">
        <w:tc>
          <w:tcPr>
            <w:tcW w:w="2070" w:type="dxa"/>
            <w:tcBorders>
              <w:bottom w:val="single" w:sz="6" w:space="0" w:color="auto"/>
            </w:tcBorders>
            <w:shd w:val="clear" w:color="auto" w:fill="CC99FF"/>
          </w:tcPr>
          <w:p w14:paraId="554CEE7E" w14:textId="77777777" w:rsidR="008E6490" w:rsidRPr="007C4BDB" w:rsidRDefault="008E6490">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03664805" w14:textId="77777777" w:rsidR="008E6490" w:rsidRPr="007C4BDB" w:rsidRDefault="008E6490">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05E59F0B" w14:textId="77777777" w:rsidR="008E6490" w:rsidRPr="007C4BDB" w:rsidRDefault="008E6490">
            <w:pPr>
              <w:pStyle w:val="FormData"/>
              <w:rPr>
                <w:b/>
                <w:color w:val="auto"/>
              </w:rPr>
            </w:pPr>
            <w:r w:rsidRPr="007C4BDB">
              <w:rPr>
                <w:b/>
                <w:color w:val="auto"/>
              </w:rPr>
              <w:t>Bojangles</w:t>
            </w:r>
          </w:p>
        </w:tc>
      </w:tr>
      <w:tr w:rsidR="008E6490" w:rsidRPr="007C4BDB" w14:paraId="2CEADED6" w14:textId="77777777">
        <w:tc>
          <w:tcPr>
            <w:tcW w:w="2070" w:type="dxa"/>
            <w:tcBorders>
              <w:bottom w:val="single" w:sz="6" w:space="0" w:color="auto"/>
            </w:tcBorders>
            <w:shd w:val="clear" w:color="auto" w:fill="CC99FF"/>
          </w:tcPr>
          <w:p w14:paraId="5877884B" w14:textId="77777777" w:rsidR="008E6490" w:rsidRPr="007C4BDB" w:rsidRDefault="008E6490">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7CB48633" w14:textId="77777777" w:rsidR="008E6490" w:rsidRPr="007C4BDB" w:rsidRDefault="008E6490">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348D5461" w14:textId="77777777" w:rsidR="008E6490" w:rsidRPr="007C4BDB" w:rsidRDefault="008E6490">
            <w:pPr>
              <w:pStyle w:val="FormData"/>
              <w:rPr>
                <w:b/>
                <w:color w:val="auto"/>
              </w:rPr>
            </w:pPr>
            <w:r w:rsidRPr="007C4BDB">
              <w:rPr>
                <w:b/>
                <w:color w:val="auto"/>
              </w:rPr>
              <w:t>8884448888</w:t>
            </w:r>
          </w:p>
        </w:tc>
      </w:tr>
      <w:tr w:rsidR="008E6490" w:rsidRPr="007C4BDB" w14:paraId="42777796" w14:textId="77777777">
        <w:tc>
          <w:tcPr>
            <w:tcW w:w="2070" w:type="dxa"/>
            <w:tcBorders>
              <w:bottom w:val="single" w:sz="6" w:space="0" w:color="auto"/>
            </w:tcBorders>
            <w:shd w:val="clear" w:color="auto" w:fill="CC99FF"/>
          </w:tcPr>
          <w:p w14:paraId="49738A2A" w14:textId="77777777" w:rsidR="008E6490" w:rsidRPr="007C4BDB" w:rsidRDefault="008E6490">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70883F9A" w14:textId="77777777" w:rsidR="008E6490" w:rsidRPr="007C4BDB" w:rsidRDefault="008E6490">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35FCE8B0"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380CC8DA" w14:textId="77777777">
        <w:tc>
          <w:tcPr>
            <w:tcW w:w="2070" w:type="dxa"/>
            <w:tcBorders>
              <w:bottom w:val="single" w:sz="6" w:space="0" w:color="auto"/>
            </w:tcBorders>
            <w:shd w:val="clear" w:color="auto" w:fill="CC99FF"/>
          </w:tcPr>
          <w:p w14:paraId="7C33928D" w14:textId="77777777" w:rsidR="008E6490" w:rsidRPr="007C4BDB" w:rsidRDefault="008E6490">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618A1BFD" w14:textId="77777777" w:rsidR="008E6490" w:rsidRPr="007C4BDB" w:rsidRDefault="008E6490">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0A60A0FD" w14:textId="77777777" w:rsidR="008E6490" w:rsidRPr="007C4BDB" w:rsidRDefault="008E6490">
            <w:pPr>
              <w:pStyle w:val="FormData"/>
              <w:rPr>
                <w:b/>
                <w:color w:val="auto"/>
              </w:rPr>
            </w:pPr>
            <w:r w:rsidRPr="007C4BDB">
              <w:rPr>
                <w:b/>
                <w:color w:val="auto"/>
              </w:rPr>
              <w:t>Zeus</w:t>
            </w:r>
          </w:p>
        </w:tc>
      </w:tr>
      <w:tr w:rsidR="008E6490" w:rsidRPr="007C4BDB" w14:paraId="1EEE78FB" w14:textId="77777777">
        <w:tc>
          <w:tcPr>
            <w:tcW w:w="2070" w:type="dxa"/>
            <w:tcBorders>
              <w:bottom w:val="single" w:sz="6" w:space="0" w:color="auto"/>
            </w:tcBorders>
            <w:shd w:val="clear" w:color="auto" w:fill="CC99FF"/>
          </w:tcPr>
          <w:p w14:paraId="5D821CD9" w14:textId="77777777" w:rsidR="008E6490" w:rsidRPr="007C4BDB" w:rsidRDefault="008E6490">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63999FE0" w14:textId="77777777" w:rsidR="008E6490" w:rsidRPr="007C4BDB" w:rsidRDefault="008E6490">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1797358F" w14:textId="77777777" w:rsidR="008E6490" w:rsidRPr="007C4BDB" w:rsidRDefault="008E6490">
            <w:pPr>
              <w:pStyle w:val="FormData"/>
              <w:rPr>
                <w:b/>
                <w:color w:val="auto"/>
              </w:rPr>
            </w:pPr>
            <w:r w:rsidRPr="007C4BDB">
              <w:rPr>
                <w:b/>
                <w:color w:val="auto"/>
              </w:rPr>
              <w:t>7778889999</w:t>
            </w:r>
          </w:p>
        </w:tc>
      </w:tr>
      <w:tr w:rsidR="008E6490" w:rsidRPr="007C4BDB" w14:paraId="56C7CE8B" w14:textId="77777777">
        <w:trPr>
          <w:cantSplit/>
        </w:trPr>
        <w:tc>
          <w:tcPr>
            <w:tcW w:w="8748" w:type="dxa"/>
            <w:gridSpan w:val="3"/>
            <w:tcBorders>
              <w:bottom w:val="single" w:sz="6" w:space="0" w:color="auto"/>
            </w:tcBorders>
            <w:shd w:val="clear" w:color="auto" w:fill="0000FF"/>
          </w:tcPr>
          <w:p w14:paraId="3DA3FA58" w14:textId="77777777" w:rsidR="008E6490" w:rsidRPr="007C4BDB" w:rsidRDefault="008E6490">
            <w:pPr>
              <w:pStyle w:val="Heading4"/>
              <w:rPr>
                <w:b/>
                <w:i w:val="0"/>
                <w:iCs w:val="0"/>
                <w:lang w:val="fr-FR" w:eastAsia="en-US"/>
              </w:rPr>
            </w:pPr>
            <w:r w:rsidRPr="007C4BDB">
              <w:rPr>
                <w:b/>
                <w:i w:val="0"/>
                <w:iCs w:val="0"/>
                <w:lang w:val="fr-FR" w:eastAsia="en-US"/>
              </w:rPr>
              <w:t>EU  FORM</w:t>
            </w:r>
          </w:p>
        </w:tc>
      </w:tr>
      <w:tr w:rsidR="008E6490" w:rsidRPr="007C4BDB" w14:paraId="51C9BEC1" w14:textId="77777777">
        <w:trPr>
          <w:cantSplit/>
        </w:trPr>
        <w:tc>
          <w:tcPr>
            <w:tcW w:w="8748" w:type="dxa"/>
            <w:gridSpan w:val="3"/>
            <w:tcBorders>
              <w:bottom w:val="single" w:sz="6" w:space="0" w:color="auto"/>
            </w:tcBorders>
            <w:shd w:val="clear" w:color="auto" w:fill="99CCFF"/>
          </w:tcPr>
          <w:p w14:paraId="4A4B9CC3" w14:textId="77777777" w:rsidR="008E6490" w:rsidRPr="007C4BDB" w:rsidRDefault="008E6490">
            <w:pPr>
              <w:pStyle w:val="FormData"/>
              <w:rPr>
                <w:b/>
                <w:bCs/>
                <w:color w:val="auto"/>
              </w:rPr>
            </w:pPr>
            <w:r w:rsidRPr="007C4BDB">
              <w:rPr>
                <w:b/>
                <w:bCs/>
                <w:color w:val="auto"/>
              </w:rPr>
              <w:t>Location and Access Section</w:t>
            </w:r>
          </w:p>
        </w:tc>
      </w:tr>
      <w:tr w:rsidR="008E6490" w:rsidRPr="007C4BDB" w14:paraId="1521D420" w14:textId="77777777">
        <w:tc>
          <w:tcPr>
            <w:tcW w:w="2070" w:type="dxa"/>
            <w:tcBorders>
              <w:bottom w:val="single" w:sz="6" w:space="0" w:color="auto"/>
            </w:tcBorders>
          </w:tcPr>
          <w:p w14:paraId="43A7CAC1" w14:textId="77777777" w:rsidR="008E6490" w:rsidRPr="007C4BDB" w:rsidRDefault="008E6490">
            <w:pPr>
              <w:pStyle w:val="FormData"/>
              <w:rPr>
                <w:b/>
                <w:color w:val="auto"/>
              </w:rPr>
            </w:pPr>
            <w:r w:rsidRPr="007C4BDB">
              <w:rPr>
                <w:b/>
                <w:color w:val="auto"/>
              </w:rPr>
              <w:t>NAME</w:t>
            </w:r>
          </w:p>
        </w:tc>
        <w:tc>
          <w:tcPr>
            <w:tcW w:w="4320" w:type="dxa"/>
            <w:tcBorders>
              <w:bottom w:val="single" w:sz="6" w:space="0" w:color="auto"/>
            </w:tcBorders>
          </w:tcPr>
          <w:p w14:paraId="171A2362" w14:textId="77777777" w:rsidR="008E6490" w:rsidRPr="007C4BDB" w:rsidRDefault="008E6490">
            <w:pPr>
              <w:pStyle w:val="FormData"/>
              <w:rPr>
                <w:b/>
                <w:color w:val="auto"/>
              </w:rPr>
            </w:pPr>
            <w:r w:rsidRPr="007C4BDB">
              <w:rPr>
                <w:b/>
                <w:color w:val="auto"/>
              </w:rPr>
              <w:t>End User Name</w:t>
            </w:r>
          </w:p>
        </w:tc>
        <w:tc>
          <w:tcPr>
            <w:tcW w:w="2358" w:type="dxa"/>
            <w:tcBorders>
              <w:bottom w:val="single" w:sz="6" w:space="0" w:color="auto"/>
            </w:tcBorders>
          </w:tcPr>
          <w:p w14:paraId="60CC3533" w14:textId="77777777" w:rsidR="008E6490" w:rsidRPr="007C4BDB" w:rsidRDefault="008E6490">
            <w:pPr>
              <w:pStyle w:val="FormData"/>
              <w:rPr>
                <w:b/>
                <w:color w:val="auto"/>
              </w:rPr>
            </w:pPr>
            <w:r w:rsidRPr="007C4BDB">
              <w:rPr>
                <w:b/>
                <w:color w:val="auto"/>
              </w:rPr>
              <w:t>Sea Fans</w:t>
            </w:r>
          </w:p>
        </w:tc>
      </w:tr>
      <w:tr w:rsidR="008E6490" w:rsidRPr="007C4BDB" w14:paraId="46EEC764" w14:textId="77777777">
        <w:trPr>
          <w:cantSplit/>
          <w:trHeight w:val="255"/>
        </w:trPr>
        <w:tc>
          <w:tcPr>
            <w:tcW w:w="8748" w:type="dxa"/>
            <w:gridSpan w:val="3"/>
            <w:tcBorders>
              <w:bottom w:val="single" w:sz="6" w:space="0" w:color="auto"/>
            </w:tcBorders>
            <w:shd w:val="clear" w:color="auto" w:fill="0000FF"/>
          </w:tcPr>
          <w:p w14:paraId="4DD386FF"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7C4BDB" w14:paraId="0BA965A8" w14:textId="77777777">
        <w:trPr>
          <w:cantSplit/>
          <w:trHeight w:val="255"/>
        </w:trPr>
        <w:tc>
          <w:tcPr>
            <w:tcW w:w="8748" w:type="dxa"/>
            <w:gridSpan w:val="3"/>
            <w:shd w:val="clear" w:color="auto" w:fill="99CCFF"/>
          </w:tcPr>
          <w:p w14:paraId="5164309A" w14:textId="77777777" w:rsidR="008E6490" w:rsidRPr="007C4BDB" w:rsidRDefault="008E6490">
            <w:pPr>
              <w:pStyle w:val="FormData"/>
              <w:rPr>
                <w:b/>
                <w:bCs/>
                <w:color w:val="auto"/>
                <w:lang w:val="fr-FR"/>
              </w:rPr>
            </w:pPr>
            <w:r w:rsidRPr="007C4BDB">
              <w:rPr>
                <w:b/>
                <w:bCs/>
                <w:color w:val="auto"/>
                <w:lang w:val="fr-FR"/>
              </w:rPr>
              <w:t>Administrative Section</w:t>
            </w:r>
          </w:p>
        </w:tc>
      </w:tr>
      <w:tr w:rsidR="008E6490" w:rsidRPr="007C4BDB" w14:paraId="77F3D447" w14:textId="77777777">
        <w:trPr>
          <w:trHeight w:val="255"/>
        </w:trPr>
        <w:tc>
          <w:tcPr>
            <w:tcW w:w="2070" w:type="dxa"/>
            <w:tcBorders>
              <w:bottom w:val="single" w:sz="6" w:space="0" w:color="auto"/>
            </w:tcBorders>
          </w:tcPr>
          <w:p w14:paraId="7CAD8C1C" w14:textId="77777777" w:rsidR="008E6490" w:rsidRPr="007C4BDB" w:rsidRDefault="008E6490">
            <w:pPr>
              <w:pStyle w:val="FormData"/>
              <w:rPr>
                <w:b/>
                <w:color w:val="auto"/>
                <w:lang w:val="fr-FR"/>
              </w:rPr>
            </w:pPr>
            <w:r w:rsidRPr="007C4BDB">
              <w:rPr>
                <w:b/>
                <w:color w:val="auto"/>
                <w:lang w:val="fr-FR"/>
              </w:rPr>
              <w:t>RSQTY</w:t>
            </w:r>
          </w:p>
        </w:tc>
        <w:tc>
          <w:tcPr>
            <w:tcW w:w="4320" w:type="dxa"/>
            <w:tcBorders>
              <w:bottom w:val="single" w:sz="6" w:space="0" w:color="auto"/>
            </w:tcBorders>
          </w:tcPr>
          <w:p w14:paraId="28E50336" w14:textId="77777777" w:rsidR="008E6490" w:rsidRPr="007C4BDB" w:rsidRDefault="008E6490">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74B8FDF7" w14:textId="77777777" w:rsidR="008E6490" w:rsidRPr="007C4BDB" w:rsidRDefault="008E6490">
            <w:pPr>
              <w:pStyle w:val="FormData"/>
              <w:rPr>
                <w:b/>
                <w:color w:val="auto"/>
              </w:rPr>
            </w:pPr>
            <w:r w:rsidRPr="007C4BDB">
              <w:rPr>
                <w:b/>
                <w:color w:val="auto"/>
              </w:rPr>
              <w:t>001</w:t>
            </w:r>
          </w:p>
        </w:tc>
      </w:tr>
      <w:tr w:rsidR="008E6490" w:rsidRPr="007C4BDB" w14:paraId="531EB150" w14:textId="77777777">
        <w:trPr>
          <w:cantSplit/>
          <w:trHeight w:val="255"/>
        </w:trPr>
        <w:tc>
          <w:tcPr>
            <w:tcW w:w="8748" w:type="dxa"/>
            <w:gridSpan w:val="3"/>
            <w:tcBorders>
              <w:bottom w:val="single" w:sz="6" w:space="0" w:color="auto"/>
            </w:tcBorders>
            <w:shd w:val="clear" w:color="auto" w:fill="99CCFF"/>
          </w:tcPr>
          <w:p w14:paraId="6023A931" w14:textId="77777777" w:rsidR="008E6490" w:rsidRPr="007C4BDB" w:rsidRDefault="008E6490">
            <w:pPr>
              <w:pStyle w:val="FormData"/>
              <w:rPr>
                <w:b/>
                <w:bCs/>
                <w:color w:val="auto"/>
              </w:rPr>
            </w:pPr>
            <w:r w:rsidRPr="007C4BDB">
              <w:rPr>
                <w:b/>
                <w:bCs/>
                <w:color w:val="auto"/>
              </w:rPr>
              <w:t>Service Details Section</w:t>
            </w:r>
          </w:p>
        </w:tc>
      </w:tr>
      <w:tr w:rsidR="008E6490" w:rsidRPr="007C4BDB" w14:paraId="0914C5F4" w14:textId="77777777">
        <w:trPr>
          <w:trHeight w:val="255"/>
        </w:trPr>
        <w:tc>
          <w:tcPr>
            <w:tcW w:w="2070" w:type="dxa"/>
            <w:shd w:val="clear" w:color="auto" w:fill="CC99FF"/>
          </w:tcPr>
          <w:p w14:paraId="5B853535"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205728B8"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4AC1D4FD" w14:textId="77777777" w:rsidR="008E6490" w:rsidRPr="007C4BDB" w:rsidRDefault="008E6490">
            <w:pPr>
              <w:pStyle w:val="FormData"/>
              <w:rPr>
                <w:b/>
                <w:color w:val="auto"/>
              </w:rPr>
            </w:pPr>
            <w:r w:rsidRPr="007C4BDB">
              <w:rPr>
                <w:b/>
                <w:color w:val="auto"/>
              </w:rPr>
              <w:t>00001</w:t>
            </w:r>
          </w:p>
        </w:tc>
      </w:tr>
      <w:tr w:rsidR="008E6490" w:rsidRPr="007C4BDB" w14:paraId="1F985177" w14:textId="77777777">
        <w:trPr>
          <w:trHeight w:val="255"/>
        </w:trPr>
        <w:tc>
          <w:tcPr>
            <w:tcW w:w="2070" w:type="dxa"/>
          </w:tcPr>
          <w:p w14:paraId="7CFAE586" w14:textId="77777777" w:rsidR="008E6490" w:rsidRPr="007C4BDB" w:rsidRDefault="008E6490">
            <w:pPr>
              <w:pStyle w:val="FormData"/>
              <w:rPr>
                <w:b/>
                <w:color w:val="auto"/>
              </w:rPr>
            </w:pPr>
            <w:r w:rsidRPr="007C4BDB">
              <w:rPr>
                <w:b/>
                <w:color w:val="auto"/>
              </w:rPr>
              <w:t>LNA</w:t>
            </w:r>
          </w:p>
        </w:tc>
        <w:tc>
          <w:tcPr>
            <w:tcW w:w="4320" w:type="dxa"/>
          </w:tcPr>
          <w:p w14:paraId="40443540" w14:textId="77777777" w:rsidR="008E6490" w:rsidRPr="007C4BDB" w:rsidRDefault="008E6490">
            <w:pPr>
              <w:pStyle w:val="FormData"/>
              <w:rPr>
                <w:b/>
                <w:color w:val="auto"/>
              </w:rPr>
            </w:pPr>
            <w:r w:rsidRPr="007C4BDB">
              <w:rPr>
                <w:b/>
                <w:color w:val="auto"/>
              </w:rPr>
              <w:t>Line Activity</w:t>
            </w:r>
          </w:p>
        </w:tc>
        <w:tc>
          <w:tcPr>
            <w:tcW w:w="2358" w:type="dxa"/>
          </w:tcPr>
          <w:p w14:paraId="13BB9D90" w14:textId="77777777" w:rsidR="008E6490" w:rsidRPr="007C4BDB" w:rsidRDefault="008E6490">
            <w:pPr>
              <w:pStyle w:val="FormData"/>
              <w:rPr>
                <w:b/>
                <w:color w:val="auto"/>
              </w:rPr>
            </w:pPr>
            <w:r w:rsidRPr="007C4BDB">
              <w:rPr>
                <w:b/>
                <w:color w:val="auto"/>
              </w:rPr>
              <w:t>C</w:t>
            </w:r>
          </w:p>
        </w:tc>
      </w:tr>
      <w:tr w:rsidR="008E6490" w:rsidRPr="007C4BDB" w14:paraId="5E171BEE" w14:textId="77777777">
        <w:trPr>
          <w:trHeight w:val="255"/>
        </w:trPr>
        <w:tc>
          <w:tcPr>
            <w:tcW w:w="2070" w:type="dxa"/>
          </w:tcPr>
          <w:p w14:paraId="317A05E4" w14:textId="77777777" w:rsidR="008E6490" w:rsidRPr="007C4BDB" w:rsidRDefault="008E6490">
            <w:pPr>
              <w:pStyle w:val="FormData"/>
              <w:rPr>
                <w:b/>
                <w:color w:val="auto"/>
              </w:rPr>
            </w:pPr>
            <w:r w:rsidRPr="007C4BDB">
              <w:rPr>
                <w:b/>
                <w:color w:val="auto"/>
              </w:rPr>
              <w:t>TNS</w:t>
            </w:r>
          </w:p>
        </w:tc>
        <w:tc>
          <w:tcPr>
            <w:tcW w:w="4320" w:type="dxa"/>
          </w:tcPr>
          <w:p w14:paraId="3140D67E" w14:textId="77777777" w:rsidR="008E6490" w:rsidRPr="007C4BDB" w:rsidRDefault="008E6490">
            <w:pPr>
              <w:pStyle w:val="FormData"/>
              <w:rPr>
                <w:b/>
                <w:color w:val="auto"/>
              </w:rPr>
            </w:pPr>
            <w:r w:rsidRPr="007C4BDB">
              <w:rPr>
                <w:b/>
                <w:color w:val="auto"/>
              </w:rPr>
              <w:t>Telephone Numbers</w:t>
            </w:r>
          </w:p>
        </w:tc>
        <w:tc>
          <w:tcPr>
            <w:tcW w:w="2358" w:type="dxa"/>
          </w:tcPr>
          <w:p w14:paraId="1F71715F" w14:textId="77777777" w:rsidR="008E6490" w:rsidRPr="007C4BDB" w:rsidRDefault="008E6490">
            <w:pPr>
              <w:pStyle w:val="FormData"/>
              <w:rPr>
                <w:b/>
                <w:color w:val="auto"/>
              </w:rPr>
            </w:pPr>
            <w:r w:rsidRPr="007C4BDB">
              <w:rPr>
                <w:b/>
                <w:color w:val="auto"/>
              </w:rPr>
              <w:t>2565129783</w:t>
            </w:r>
          </w:p>
        </w:tc>
      </w:tr>
      <w:tr w:rsidR="008E6490" w:rsidRPr="007C4BDB" w14:paraId="387E17A5" w14:textId="77777777">
        <w:trPr>
          <w:trHeight w:val="255"/>
        </w:trPr>
        <w:tc>
          <w:tcPr>
            <w:tcW w:w="2070" w:type="dxa"/>
          </w:tcPr>
          <w:p w14:paraId="3797722C" w14:textId="77777777" w:rsidR="008E6490" w:rsidRPr="007C4BDB" w:rsidRDefault="008E6490">
            <w:pPr>
              <w:pStyle w:val="FormData"/>
              <w:rPr>
                <w:b/>
                <w:color w:val="auto"/>
              </w:rPr>
            </w:pPr>
            <w:r w:rsidRPr="007C4BDB">
              <w:rPr>
                <w:b/>
                <w:color w:val="auto"/>
              </w:rPr>
              <w:lastRenderedPageBreak/>
              <w:t>FEATURE ACTIVITY</w:t>
            </w:r>
          </w:p>
        </w:tc>
        <w:tc>
          <w:tcPr>
            <w:tcW w:w="4320" w:type="dxa"/>
          </w:tcPr>
          <w:p w14:paraId="4803CD5D" w14:textId="77777777" w:rsidR="008E6490" w:rsidRPr="007C4BDB" w:rsidRDefault="008E6490">
            <w:pPr>
              <w:pStyle w:val="FormData"/>
              <w:rPr>
                <w:b/>
                <w:color w:val="auto"/>
              </w:rPr>
            </w:pPr>
            <w:r w:rsidRPr="007C4BDB">
              <w:rPr>
                <w:b/>
                <w:color w:val="auto"/>
              </w:rPr>
              <w:t>Feature Activity</w:t>
            </w:r>
          </w:p>
        </w:tc>
        <w:tc>
          <w:tcPr>
            <w:tcW w:w="2358" w:type="dxa"/>
          </w:tcPr>
          <w:p w14:paraId="54EA3848" w14:textId="77777777" w:rsidR="008E6490" w:rsidRPr="007C4BDB" w:rsidRDefault="008E6490">
            <w:pPr>
              <w:pStyle w:val="FormData"/>
              <w:rPr>
                <w:b/>
                <w:color w:val="auto"/>
              </w:rPr>
            </w:pPr>
            <w:r w:rsidRPr="007C4BDB">
              <w:rPr>
                <w:b/>
                <w:color w:val="auto"/>
              </w:rPr>
              <w:t>C</w:t>
            </w:r>
          </w:p>
        </w:tc>
      </w:tr>
      <w:tr w:rsidR="008E6490" w:rsidRPr="007C4BDB" w14:paraId="10C5F48F" w14:textId="77777777">
        <w:trPr>
          <w:trHeight w:val="255"/>
        </w:trPr>
        <w:tc>
          <w:tcPr>
            <w:tcW w:w="2070" w:type="dxa"/>
          </w:tcPr>
          <w:p w14:paraId="585DE796" w14:textId="77777777" w:rsidR="008E6490" w:rsidRPr="007C4BDB" w:rsidRDefault="008E6490">
            <w:pPr>
              <w:pStyle w:val="FormData"/>
              <w:rPr>
                <w:b/>
                <w:color w:val="auto"/>
              </w:rPr>
            </w:pPr>
            <w:r w:rsidRPr="007C4BDB">
              <w:rPr>
                <w:b/>
                <w:color w:val="auto"/>
              </w:rPr>
              <w:t>FEATURE</w:t>
            </w:r>
          </w:p>
        </w:tc>
        <w:tc>
          <w:tcPr>
            <w:tcW w:w="4320" w:type="dxa"/>
          </w:tcPr>
          <w:p w14:paraId="258A4CBF" w14:textId="77777777" w:rsidR="008E6490" w:rsidRPr="007C4BDB" w:rsidRDefault="008E6490">
            <w:pPr>
              <w:pStyle w:val="FormData"/>
              <w:rPr>
                <w:b/>
                <w:color w:val="auto"/>
              </w:rPr>
            </w:pPr>
            <w:r w:rsidRPr="007C4BDB">
              <w:rPr>
                <w:b/>
                <w:color w:val="auto"/>
              </w:rPr>
              <w:t>Feature</w:t>
            </w:r>
          </w:p>
          <w:p w14:paraId="45AEFA67" w14:textId="77777777" w:rsidR="008E6490" w:rsidRPr="007C4BDB" w:rsidRDefault="008E6490">
            <w:pPr>
              <w:pStyle w:val="FormData"/>
              <w:rPr>
                <w:b/>
                <w:color w:val="auto"/>
              </w:rPr>
            </w:pPr>
          </w:p>
        </w:tc>
        <w:tc>
          <w:tcPr>
            <w:tcW w:w="2358" w:type="dxa"/>
          </w:tcPr>
          <w:p w14:paraId="64C9120A" w14:textId="77777777" w:rsidR="008E6490" w:rsidRPr="007C4BDB" w:rsidRDefault="008E6490">
            <w:pPr>
              <w:pStyle w:val="FormData"/>
              <w:rPr>
                <w:b/>
                <w:color w:val="auto"/>
              </w:rPr>
            </w:pPr>
            <w:r w:rsidRPr="007C4BDB">
              <w:rPr>
                <w:b/>
                <w:color w:val="auto"/>
              </w:rPr>
              <w:t>GCJ</w:t>
            </w:r>
          </w:p>
        </w:tc>
      </w:tr>
      <w:tr w:rsidR="008E6490" w:rsidRPr="007C4BDB" w14:paraId="5B48839D" w14:textId="77777777">
        <w:trPr>
          <w:trHeight w:val="255"/>
        </w:trPr>
        <w:tc>
          <w:tcPr>
            <w:tcW w:w="2070" w:type="dxa"/>
          </w:tcPr>
          <w:p w14:paraId="1543CD25" w14:textId="77777777" w:rsidR="008E6490" w:rsidRPr="007C4BDB" w:rsidRDefault="008E6490">
            <w:pPr>
              <w:pStyle w:val="FormData"/>
              <w:rPr>
                <w:b/>
                <w:color w:val="auto"/>
              </w:rPr>
            </w:pPr>
            <w:r w:rsidRPr="007C4BDB">
              <w:rPr>
                <w:b/>
                <w:color w:val="auto"/>
              </w:rPr>
              <w:t>FEATURE DETAIL</w:t>
            </w:r>
          </w:p>
        </w:tc>
        <w:tc>
          <w:tcPr>
            <w:tcW w:w="4320" w:type="dxa"/>
          </w:tcPr>
          <w:p w14:paraId="6521CAF2" w14:textId="77777777" w:rsidR="008E6490" w:rsidRPr="007C4BDB" w:rsidRDefault="008E6490">
            <w:pPr>
              <w:pStyle w:val="FormData"/>
              <w:rPr>
                <w:b/>
                <w:color w:val="auto"/>
              </w:rPr>
            </w:pPr>
            <w:r w:rsidRPr="007C4BDB">
              <w:rPr>
                <w:b/>
                <w:color w:val="auto"/>
              </w:rPr>
              <w:t>Feature Detail</w:t>
            </w:r>
          </w:p>
        </w:tc>
        <w:tc>
          <w:tcPr>
            <w:tcW w:w="2358" w:type="dxa"/>
          </w:tcPr>
          <w:p w14:paraId="5C73A331" w14:textId="77777777" w:rsidR="008E6490" w:rsidRPr="007C4BDB" w:rsidRDefault="008E6490">
            <w:pPr>
              <w:pStyle w:val="FormData"/>
              <w:rPr>
                <w:b/>
                <w:color w:val="auto"/>
              </w:rPr>
            </w:pPr>
            <w:r w:rsidRPr="007C4BDB">
              <w:rPr>
                <w:b/>
                <w:color w:val="auto"/>
              </w:rPr>
              <w:t>/RCYC 3</w:t>
            </w:r>
          </w:p>
        </w:tc>
      </w:tr>
      <w:tr w:rsidR="008E6490" w:rsidRPr="007C4BDB" w14:paraId="613A956D" w14:textId="77777777">
        <w:trPr>
          <w:trHeight w:val="255"/>
        </w:trPr>
        <w:tc>
          <w:tcPr>
            <w:tcW w:w="2070" w:type="dxa"/>
          </w:tcPr>
          <w:p w14:paraId="07EDFEB2" w14:textId="77777777" w:rsidR="008E6490" w:rsidRPr="007C4BDB" w:rsidRDefault="008E6490">
            <w:pPr>
              <w:pStyle w:val="FormData"/>
              <w:rPr>
                <w:b/>
                <w:color w:val="auto"/>
              </w:rPr>
            </w:pPr>
            <w:r w:rsidRPr="007C4BDB">
              <w:rPr>
                <w:b/>
                <w:color w:val="auto"/>
              </w:rPr>
              <w:t>FEATURE ACTIVITY</w:t>
            </w:r>
          </w:p>
        </w:tc>
        <w:tc>
          <w:tcPr>
            <w:tcW w:w="4320" w:type="dxa"/>
          </w:tcPr>
          <w:p w14:paraId="5050B247" w14:textId="77777777" w:rsidR="008E6490" w:rsidRPr="007C4BDB" w:rsidRDefault="008E6490">
            <w:pPr>
              <w:pStyle w:val="FormData"/>
              <w:rPr>
                <w:b/>
                <w:color w:val="auto"/>
              </w:rPr>
            </w:pPr>
            <w:r w:rsidRPr="007C4BDB">
              <w:rPr>
                <w:b/>
                <w:color w:val="auto"/>
              </w:rPr>
              <w:t>Feature Activity</w:t>
            </w:r>
          </w:p>
        </w:tc>
        <w:tc>
          <w:tcPr>
            <w:tcW w:w="2358" w:type="dxa"/>
          </w:tcPr>
          <w:p w14:paraId="42D42FCD" w14:textId="77777777" w:rsidR="008E6490" w:rsidRPr="007C4BDB" w:rsidRDefault="008E6490">
            <w:pPr>
              <w:pStyle w:val="FormData"/>
              <w:rPr>
                <w:b/>
                <w:color w:val="auto"/>
              </w:rPr>
            </w:pPr>
            <w:r w:rsidRPr="007C4BDB">
              <w:rPr>
                <w:b/>
                <w:color w:val="auto"/>
              </w:rPr>
              <w:t>N</w:t>
            </w:r>
          </w:p>
        </w:tc>
      </w:tr>
      <w:tr w:rsidR="008E6490" w:rsidRPr="007C4BDB" w14:paraId="6E861AC8" w14:textId="77777777">
        <w:trPr>
          <w:trHeight w:val="255"/>
        </w:trPr>
        <w:tc>
          <w:tcPr>
            <w:tcW w:w="2070" w:type="dxa"/>
          </w:tcPr>
          <w:p w14:paraId="1F835B27" w14:textId="77777777" w:rsidR="008E6490" w:rsidRPr="007C4BDB" w:rsidRDefault="008E6490">
            <w:pPr>
              <w:pStyle w:val="FormData"/>
              <w:rPr>
                <w:b/>
                <w:color w:val="auto"/>
              </w:rPr>
            </w:pPr>
            <w:r w:rsidRPr="007C4BDB">
              <w:rPr>
                <w:b/>
                <w:color w:val="auto"/>
              </w:rPr>
              <w:t>FEATURE</w:t>
            </w:r>
          </w:p>
        </w:tc>
        <w:tc>
          <w:tcPr>
            <w:tcW w:w="4320" w:type="dxa"/>
          </w:tcPr>
          <w:p w14:paraId="0D4CB7DF" w14:textId="77777777" w:rsidR="008E6490" w:rsidRPr="007C4BDB" w:rsidRDefault="008E6490">
            <w:pPr>
              <w:pStyle w:val="FormData"/>
              <w:rPr>
                <w:b/>
                <w:color w:val="auto"/>
              </w:rPr>
            </w:pPr>
            <w:r w:rsidRPr="007C4BDB">
              <w:rPr>
                <w:b/>
                <w:color w:val="auto"/>
              </w:rPr>
              <w:t>Feature</w:t>
            </w:r>
          </w:p>
        </w:tc>
        <w:tc>
          <w:tcPr>
            <w:tcW w:w="2358" w:type="dxa"/>
          </w:tcPr>
          <w:p w14:paraId="53368B2D" w14:textId="77777777" w:rsidR="008E6490" w:rsidRPr="007C4BDB" w:rsidRDefault="008E6490">
            <w:pPr>
              <w:pStyle w:val="FormData"/>
              <w:rPr>
                <w:b/>
                <w:color w:val="auto"/>
              </w:rPr>
            </w:pPr>
            <w:r w:rsidRPr="007C4BDB">
              <w:rPr>
                <w:b/>
                <w:color w:val="auto"/>
              </w:rPr>
              <w:t>NXMCR</w:t>
            </w:r>
          </w:p>
        </w:tc>
      </w:tr>
      <w:tr w:rsidR="008E6490" w:rsidRPr="007C4BDB" w14:paraId="67D6C260" w14:textId="77777777">
        <w:trPr>
          <w:trHeight w:val="255"/>
        </w:trPr>
        <w:tc>
          <w:tcPr>
            <w:tcW w:w="2070" w:type="dxa"/>
          </w:tcPr>
          <w:p w14:paraId="29BE57E7" w14:textId="77777777" w:rsidR="008E6490" w:rsidRPr="007C4BDB" w:rsidRDefault="008E6490">
            <w:pPr>
              <w:pStyle w:val="FormData"/>
              <w:rPr>
                <w:b/>
                <w:color w:val="auto"/>
              </w:rPr>
            </w:pPr>
            <w:r w:rsidRPr="007C4BDB">
              <w:rPr>
                <w:b/>
                <w:color w:val="auto"/>
              </w:rPr>
              <w:t>FEATURE ACTIVITY</w:t>
            </w:r>
          </w:p>
        </w:tc>
        <w:tc>
          <w:tcPr>
            <w:tcW w:w="4320" w:type="dxa"/>
          </w:tcPr>
          <w:p w14:paraId="063F0C78" w14:textId="77777777" w:rsidR="008E6490" w:rsidRPr="007C4BDB" w:rsidRDefault="008E6490">
            <w:pPr>
              <w:pStyle w:val="FormData"/>
              <w:rPr>
                <w:b/>
                <w:color w:val="auto"/>
              </w:rPr>
            </w:pPr>
            <w:r w:rsidRPr="007C4BDB">
              <w:rPr>
                <w:b/>
                <w:color w:val="auto"/>
              </w:rPr>
              <w:t>Feature Activity</w:t>
            </w:r>
          </w:p>
        </w:tc>
        <w:tc>
          <w:tcPr>
            <w:tcW w:w="2358" w:type="dxa"/>
          </w:tcPr>
          <w:p w14:paraId="3BCDF903" w14:textId="77777777" w:rsidR="008E6490" w:rsidRPr="007C4BDB" w:rsidRDefault="008E6490">
            <w:pPr>
              <w:pStyle w:val="FormData"/>
              <w:rPr>
                <w:b/>
                <w:color w:val="auto"/>
              </w:rPr>
            </w:pPr>
            <w:r w:rsidRPr="007C4BDB">
              <w:rPr>
                <w:b/>
                <w:color w:val="auto"/>
              </w:rPr>
              <w:t>N</w:t>
            </w:r>
          </w:p>
        </w:tc>
      </w:tr>
      <w:tr w:rsidR="008E6490" w:rsidRPr="007C4BDB" w14:paraId="7B347037" w14:textId="77777777">
        <w:trPr>
          <w:trHeight w:val="255"/>
        </w:trPr>
        <w:tc>
          <w:tcPr>
            <w:tcW w:w="2070" w:type="dxa"/>
          </w:tcPr>
          <w:p w14:paraId="34EBD85C" w14:textId="77777777" w:rsidR="008E6490" w:rsidRPr="007C4BDB" w:rsidRDefault="008E6490">
            <w:pPr>
              <w:pStyle w:val="FormData"/>
              <w:rPr>
                <w:b/>
                <w:color w:val="auto"/>
              </w:rPr>
            </w:pPr>
            <w:r w:rsidRPr="007C4BDB">
              <w:rPr>
                <w:b/>
                <w:color w:val="auto"/>
              </w:rPr>
              <w:t>FEATURE</w:t>
            </w:r>
          </w:p>
        </w:tc>
        <w:tc>
          <w:tcPr>
            <w:tcW w:w="4320" w:type="dxa"/>
          </w:tcPr>
          <w:p w14:paraId="56D80215" w14:textId="77777777" w:rsidR="008E6490" w:rsidRPr="007C4BDB" w:rsidRDefault="008E6490">
            <w:pPr>
              <w:pStyle w:val="FormData"/>
              <w:rPr>
                <w:b/>
                <w:color w:val="auto"/>
              </w:rPr>
            </w:pPr>
            <w:r w:rsidRPr="007C4BDB">
              <w:rPr>
                <w:b/>
                <w:color w:val="auto"/>
              </w:rPr>
              <w:t>Feature</w:t>
            </w:r>
          </w:p>
        </w:tc>
        <w:tc>
          <w:tcPr>
            <w:tcW w:w="2358" w:type="dxa"/>
          </w:tcPr>
          <w:p w14:paraId="37D4D677" w14:textId="77777777" w:rsidR="008E6490" w:rsidRPr="007C4BDB" w:rsidRDefault="008E6490" w:rsidP="00565014">
            <w:pPr>
              <w:pStyle w:val="FormData"/>
              <w:rPr>
                <w:b/>
                <w:color w:val="auto"/>
              </w:rPr>
            </w:pPr>
            <w:r w:rsidRPr="007C4BDB">
              <w:rPr>
                <w:b/>
                <w:color w:val="auto"/>
              </w:rPr>
              <w:t>ES</w:t>
            </w:r>
            <w:r w:rsidR="00565014">
              <w:rPr>
                <w:b/>
                <w:color w:val="auto"/>
              </w:rPr>
              <w:t>F</w:t>
            </w:r>
          </w:p>
        </w:tc>
      </w:tr>
      <w:tr w:rsidR="008E6490" w:rsidRPr="007C4BDB" w14:paraId="3FA6EDE4" w14:textId="77777777">
        <w:trPr>
          <w:trHeight w:val="255"/>
        </w:trPr>
        <w:tc>
          <w:tcPr>
            <w:tcW w:w="2070" w:type="dxa"/>
          </w:tcPr>
          <w:p w14:paraId="25C1D7C8" w14:textId="77777777" w:rsidR="008E6490" w:rsidRPr="007C4BDB" w:rsidRDefault="008E6490">
            <w:pPr>
              <w:pStyle w:val="FormData"/>
              <w:rPr>
                <w:b/>
                <w:color w:val="auto"/>
              </w:rPr>
            </w:pPr>
            <w:r w:rsidRPr="007C4BDB">
              <w:rPr>
                <w:b/>
                <w:color w:val="auto"/>
              </w:rPr>
              <w:t>FEATURE ACTIVITY</w:t>
            </w:r>
          </w:p>
        </w:tc>
        <w:tc>
          <w:tcPr>
            <w:tcW w:w="4320" w:type="dxa"/>
          </w:tcPr>
          <w:p w14:paraId="187FD96B" w14:textId="77777777" w:rsidR="008E6490" w:rsidRPr="007C4BDB" w:rsidRDefault="008E6490">
            <w:pPr>
              <w:pStyle w:val="FormData"/>
              <w:rPr>
                <w:b/>
                <w:color w:val="auto"/>
              </w:rPr>
            </w:pPr>
            <w:r w:rsidRPr="007C4BDB">
              <w:rPr>
                <w:b/>
                <w:color w:val="auto"/>
              </w:rPr>
              <w:t>Feature Activity</w:t>
            </w:r>
          </w:p>
        </w:tc>
        <w:tc>
          <w:tcPr>
            <w:tcW w:w="2358" w:type="dxa"/>
          </w:tcPr>
          <w:p w14:paraId="7BC49577" w14:textId="77777777" w:rsidR="008E6490" w:rsidRPr="007C4BDB" w:rsidRDefault="008E6490">
            <w:pPr>
              <w:pStyle w:val="FormData"/>
              <w:rPr>
                <w:b/>
                <w:color w:val="auto"/>
              </w:rPr>
            </w:pPr>
            <w:r w:rsidRPr="007C4BDB">
              <w:rPr>
                <w:b/>
                <w:color w:val="auto"/>
              </w:rPr>
              <w:t>N</w:t>
            </w:r>
          </w:p>
        </w:tc>
      </w:tr>
      <w:tr w:rsidR="008E6490" w:rsidRPr="007C4BDB" w14:paraId="41D6A774" w14:textId="77777777">
        <w:trPr>
          <w:trHeight w:val="255"/>
        </w:trPr>
        <w:tc>
          <w:tcPr>
            <w:tcW w:w="2070" w:type="dxa"/>
          </w:tcPr>
          <w:p w14:paraId="020120D1" w14:textId="77777777" w:rsidR="008E6490" w:rsidRPr="007C4BDB" w:rsidRDefault="008E6490">
            <w:pPr>
              <w:pStyle w:val="FormData"/>
              <w:rPr>
                <w:b/>
                <w:color w:val="auto"/>
              </w:rPr>
            </w:pPr>
            <w:r w:rsidRPr="007C4BDB">
              <w:rPr>
                <w:b/>
                <w:color w:val="auto"/>
              </w:rPr>
              <w:t>FEATURE</w:t>
            </w:r>
          </w:p>
        </w:tc>
        <w:tc>
          <w:tcPr>
            <w:tcW w:w="4320" w:type="dxa"/>
          </w:tcPr>
          <w:p w14:paraId="0054B55E" w14:textId="77777777" w:rsidR="008E6490" w:rsidRPr="007C4BDB" w:rsidRDefault="008E6490">
            <w:pPr>
              <w:pStyle w:val="FormData"/>
              <w:rPr>
                <w:b/>
                <w:color w:val="auto"/>
              </w:rPr>
            </w:pPr>
            <w:r w:rsidRPr="007C4BDB">
              <w:rPr>
                <w:b/>
                <w:color w:val="auto"/>
              </w:rPr>
              <w:t>Feature</w:t>
            </w:r>
          </w:p>
        </w:tc>
        <w:tc>
          <w:tcPr>
            <w:tcW w:w="2358" w:type="dxa"/>
          </w:tcPr>
          <w:p w14:paraId="4CBE768C" w14:textId="77777777" w:rsidR="008E6490" w:rsidRPr="007C4BDB" w:rsidRDefault="008E6490">
            <w:pPr>
              <w:pStyle w:val="FormData"/>
              <w:rPr>
                <w:b/>
                <w:color w:val="auto"/>
              </w:rPr>
            </w:pPr>
            <w:r w:rsidRPr="007C4BDB">
              <w:rPr>
                <w:b/>
                <w:color w:val="auto"/>
              </w:rPr>
              <w:t>NSS</w:t>
            </w:r>
          </w:p>
        </w:tc>
      </w:tr>
      <w:tr w:rsidR="008E6490" w:rsidRPr="007C4BDB" w14:paraId="73D3A2AA" w14:textId="77777777">
        <w:trPr>
          <w:trHeight w:val="255"/>
        </w:trPr>
        <w:tc>
          <w:tcPr>
            <w:tcW w:w="2070" w:type="dxa"/>
          </w:tcPr>
          <w:p w14:paraId="62E2EB79" w14:textId="77777777" w:rsidR="008E6490" w:rsidRPr="007C4BDB" w:rsidRDefault="008E6490">
            <w:pPr>
              <w:pStyle w:val="FormData"/>
              <w:rPr>
                <w:b/>
                <w:color w:val="auto"/>
              </w:rPr>
            </w:pPr>
            <w:r w:rsidRPr="007C4BDB">
              <w:rPr>
                <w:b/>
                <w:color w:val="auto"/>
              </w:rPr>
              <w:t>FEATURE ACTIVITY</w:t>
            </w:r>
          </w:p>
        </w:tc>
        <w:tc>
          <w:tcPr>
            <w:tcW w:w="4320" w:type="dxa"/>
          </w:tcPr>
          <w:p w14:paraId="36707519" w14:textId="77777777" w:rsidR="008E6490" w:rsidRPr="007C4BDB" w:rsidRDefault="008E6490">
            <w:pPr>
              <w:pStyle w:val="FormData"/>
              <w:rPr>
                <w:b/>
                <w:color w:val="auto"/>
              </w:rPr>
            </w:pPr>
            <w:r w:rsidRPr="007C4BDB">
              <w:rPr>
                <w:b/>
                <w:color w:val="auto"/>
              </w:rPr>
              <w:t>Feature Activity</w:t>
            </w:r>
          </w:p>
        </w:tc>
        <w:tc>
          <w:tcPr>
            <w:tcW w:w="2358" w:type="dxa"/>
          </w:tcPr>
          <w:p w14:paraId="13490864" w14:textId="77777777" w:rsidR="008E6490" w:rsidRPr="007C4BDB" w:rsidRDefault="008E6490">
            <w:pPr>
              <w:pStyle w:val="FormData"/>
              <w:rPr>
                <w:b/>
                <w:color w:val="auto"/>
              </w:rPr>
            </w:pPr>
            <w:r w:rsidRPr="007C4BDB">
              <w:rPr>
                <w:b/>
                <w:color w:val="auto"/>
              </w:rPr>
              <w:t>D</w:t>
            </w:r>
          </w:p>
        </w:tc>
      </w:tr>
      <w:tr w:rsidR="008E6490" w:rsidRPr="007C4BDB" w14:paraId="32478646" w14:textId="77777777">
        <w:trPr>
          <w:trHeight w:val="255"/>
        </w:trPr>
        <w:tc>
          <w:tcPr>
            <w:tcW w:w="2070" w:type="dxa"/>
          </w:tcPr>
          <w:p w14:paraId="191458C2" w14:textId="77777777" w:rsidR="008E6490" w:rsidRPr="007C4BDB" w:rsidRDefault="008E6490">
            <w:pPr>
              <w:pStyle w:val="FormData"/>
              <w:rPr>
                <w:b/>
                <w:color w:val="auto"/>
              </w:rPr>
            </w:pPr>
            <w:r w:rsidRPr="007C4BDB">
              <w:rPr>
                <w:b/>
                <w:color w:val="auto"/>
              </w:rPr>
              <w:t>FEATURE</w:t>
            </w:r>
          </w:p>
        </w:tc>
        <w:tc>
          <w:tcPr>
            <w:tcW w:w="4320" w:type="dxa"/>
          </w:tcPr>
          <w:p w14:paraId="3C9DCDD6" w14:textId="77777777" w:rsidR="008E6490" w:rsidRPr="007C4BDB" w:rsidRDefault="008E6490">
            <w:pPr>
              <w:pStyle w:val="FormData"/>
              <w:rPr>
                <w:b/>
                <w:color w:val="auto"/>
              </w:rPr>
            </w:pPr>
            <w:r w:rsidRPr="007C4BDB">
              <w:rPr>
                <w:b/>
                <w:color w:val="auto"/>
              </w:rPr>
              <w:t>Feature</w:t>
            </w:r>
          </w:p>
        </w:tc>
        <w:tc>
          <w:tcPr>
            <w:tcW w:w="2358" w:type="dxa"/>
          </w:tcPr>
          <w:p w14:paraId="0CEE6FE6" w14:textId="77777777" w:rsidR="008E6490" w:rsidRPr="007C4BDB" w:rsidRDefault="008E6490">
            <w:pPr>
              <w:pStyle w:val="FormData"/>
              <w:rPr>
                <w:b/>
                <w:color w:val="auto"/>
                <w:lang w:val="fr-FR"/>
              </w:rPr>
            </w:pPr>
            <w:r w:rsidRPr="007C4BDB">
              <w:rPr>
                <w:b/>
                <w:color w:val="auto"/>
                <w:lang w:val="fr-FR"/>
              </w:rPr>
              <w:t>ESX</w:t>
            </w:r>
          </w:p>
        </w:tc>
      </w:tr>
    </w:tbl>
    <w:p w14:paraId="7CF6FC59" w14:textId="77777777" w:rsidR="008E6490" w:rsidRDefault="008E6490"/>
    <w:p w14:paraId="2A3BE921" w14:textId="77777777" w:rsidR="0058354D" w:rsidRDefault="0058354D"/>
    <w:p w14:paraId="576B6822" w14:textId="77777777" w:rsidR="0057743B" w:rsidRPr="00354943" w:rsidRDefault="0057743B" w:rsidP="0057743B">
      <w:pPr>
        <w:ind w:hanging="240"/>
      </w:pPr>
      <w:r w:rsidRPr="00354943">
        <w:t>XML INPUT:</w:t>
      </w:r>
    </w:p>
    <w:p w14:paraId="4E86D5B0" w14:textId="77777777" w:rsidR="0057743B" w:rsidRPr="00354943" w:rsidRDefault="0057743B" w:rsidP="0057743B">
      <w:pPr>
        <w:ind w:hanging="240"/>
      </w:pPr>
    </w:p>
    <w:p w14:paraId="6870C832" w14:textId="0AE1CAA1" w:rsidR="0057743B" w:rsidRPr="00354943" w:rsidRDefault="0057743B" w:rsidP="0057743B">
      <w:pPr>
        <w:ind w:hanging="480"/>
        <w:rPr>
          <w:rFonts w:cs="Arial"/>
        </w:rPr>
      </w:pPr>
      <w:r w:rsidRPr="00354943">
        <w:rPr>
          <w:rFonts w:cs="Arial"/>
          <w:color w:val="0000FF"/>
        </w:rPr>
        <w:t>&gt;</w:t>
      </w:r>
      <w:r w:rsidRPr="00354943">
        <w:rPr>
          <w:rFonts w:cs="Arial"/>
        </w:rPr>
        <w:t xml:space="preserve"> </w:t>
      </w:r>
    </w:p>
    <w:p w14:paraId="49BD1AE7"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header</w:t>
      </w:r>
      <w:r w:rsidRPr="00354943">
        <w:rPr>
          <w:rFonts w:cs="Arial"/>
          <w:color w:val="0000FF"/>
        </w:rPr>
        <w:t>&gt;</w:t>
      </w:r>
    </w:p>
    <w:p w14:paraId="76BDE99B" w14:textId="77777777" w:rsidR="0057743B" w:rsidRPr="00354943" w:rsidRDefault="0057743B" w:rsidP="0057743B">
      <w:pPr>
        <w:ind w:hanging="480"/>
        <w:rPr>
          <w:rFonts w:cs="Arial"/>
        </w:rPr>
      </w:pPr>
      <w:hyperlink r:id="rId341"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order:LSR_ORD_REQ</w:t>
      </w:r>
      <w:r w:rsidRPr="00354943">
        <w:rPr>
          <w:rFonts w:cs="Arial"/>
          <w:color w:val="0000FF"/>
        </w:rPr>
        <w:t>&gt;</w:t>
      </w:r>
    </w:p>
    <w:p w14:paraId="6EB7C968" w14:textId="77777777" w:rsidR="0057743B" w:rsidRPr="00354943" w:rsidRDefault="0057743B" w:rsidP="0057743B">
      <w:pPr>
        <w:ind w:hanging="480"/>
        <w:rPr>
          <w:rFonts w:cs="Arial"/>
        </w:rPr>
      </w:pPr>
      <w:hyperlink r:id="rId342"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order:HDR</w:t>
      </w:r>
      <w:r w:rsidRPr="00354943">
        <w:rPr>
          <w:rFonts w:cs="Arial"/>
          <w:color w:val="0000FF"/>
        </w:rPr>
        <w:t>&gt;</w:t>
      </w:r>
    </w:p>
    <w:p w14:paraId="1BB67C6A"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order:CCNA</w:t>
      </w:r>
      <w:r w:rsidRPr="00354943">
        <w:rPr>
          <w:rFonts w:cs="Arial"/>
          <w:color w:val="0000FF"/>
        </w:rPr>
        <w:t>&gt;</w:t>
      </w:r>
      <w:r w:rsidRPr="00354943">
        <w:rPr>
          <w:rFonts w:cs="Arial"/>
          <w:bCs/>
        </w:rPr>
        <w:t>ZXL</w:t>
      </w:r>
      <w:r w:rsidRPr="00354943">
        <w:rPr>
          <w:rFonts w:cs="Arial"/>
          <w:color w:val="0000FF"/>
        </w:rPr>
        <w:t>&lt;/</w:t>
      </w:r>
      <w:r w:rsidRPr="00354943">
        <w:rPr>
          <w:rFonts w:cs="Arial"/>
          <w:color w:val="990000"/>
        </w:rPr>
        <w:t>order:CCNA</w:t>
      </w:r>
      <w:r w:rsidRPr="00354943">
        <w:rPr>
          <w:rFonts w:cs="Arial"/>
          <w:color w:val="0000FF"/>
        </w:rPr>
        <w:t>&gt;</w:t>
      </w:r>
      <w:r w:rsidRPr="00354943">
        <w:rPr>
          <w:rFonts w:cs="Arial"/>
        </w:rPr>
        <w:t xml:space="preserve"> </w:t>
      </w:r>
    </w:p>
    <w:p w14:paraId="42CFBC0F"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order:PON</w:t>
      </w:r>
      <w:r w:rsidRPr="00354943">
        <w:rPr>
          <w:rFonts w:cs="Arial"/>
          <w:color w:val="0000FF"/>
        </w:rPr>
        <w:t>&gt;</w:t>
      </w:r>
      <w:r w:rsidRPr="00354943">
        <w:rPr>
          <w:rFonts w:cs="Arial"/>
          <w:bCs/>
        </w:rPr>
        <w:t>CVT0E008R31</w:t>
      </w:r>
      <w:r w:rsidRPr="00354943">
        <w:rPr>
          <w:rFonts w:cs="Arial"/>
          <w:color w:val="0000FF"/>
        </w:rPr>
        <w:t>&lt;/</w:t>
      </w:r>
      <w:r w:rsidRPr="00354943">
        <w:rPr>
          <w:rFonts w:cs="Arial"/>
          <w:color w:val="990000"/>
        </w:rPr>
        <w:t>order:PON</w:t>
      </w:r>
      <w:r w:rsidRPr="00354943">
        <w:rPr>
          <w:rFonts w:cs="Arial"/>
          <w:color w:val="0000FF"/>
        </w:rPr>
        <w:t>&gt;</w:t>
      </w:r>
      <w:r w:rsidRPr="00354943">
        <w:rPr>
          <w:rFonts w:cs="Arial"/>
        </w:rPr>
        <w:t xml:space="preserve"> </w:t>
      </w:r>
    </w:p>
    <w:p w14:paraId="366E6537"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order:VER</w:t>
      </w:r>
      <w:r w:rsidRPr="00354943">
        <w:rPr>
          <w:rFonts w:cs="Arial"/>
          <w:color w:val="0000FF"/>
        </w:rPr>
        <w:t>&gt;</w:t>
      </w:r>
      <w:r w:rsidRPr="00354943">
        <w:rPr>
          <w:rFonts w:cs="Arial"/>
          <w:bCs/>
        </w:rPr>
        <w:t>00</w:t>
      </w:r>
      <w:r w:rsidRPr="00354943">
        <w:rPr>
          <w:rFonts w:cs="Arial"/>
          <w:color w:val="0000FF"/>
        </w:rPr>
        <w:t>&lt;/</w:t>
      </w:r>
      <w:r w:rsidRPr="00354943">
        <w:rPr>
          <w:rFonts w:cs="Arial"/>
          <w:color w:val="990000"/>
        </w:rPr>
        <w:t>order:VER</w:t>
      </w:r>
      <w:r w:rsidRPr="00354943">
        <w:rPr>
          <w:rFonts w:cs="Arial"/>
          <w:color w:val="0000FF"/>
        </w:rPr>
        <w:t>&gt;</w:t>
      </w:r>
      <w:r w:rsidRPr="00354943">
        <w:rPr>
          <w:rFonts w:cs="Arial"/>
        </w:rPr>
        <w:t xml:space="preserve"> </w:t>
      </w:r>
    </w:p>
    <w:p w14:paraId="442DB9AF"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order:ATN</w:t>
      </w:r>
      <w:r w:rsidRPr="00354943">
        <w:rPr>
          <w:rFonts w:cs="Arial"/>
          <w:color w:val="0000FF"/>
        </w:rPr>
        <w:t>&gt;</w:t>
      </w:r>
      <w:r w:rsidRPr="00354943">
        <w:rPr>
          <w:rFonts w:cs="Arial"/>
          <w:bCs/>
        </w:rPr>
        <w:t>2565129783</w:t>
      </w:r>
      <w:r w:rsidRPr="00354943">
        <w:rPr>
          <w:rFonts w:cs="Arial"/>
          <w:color w:val="0000FF"/>
        </w:rPr>
        <w:t>&lt;/</w:t>
      </w:r>
      <w:r w:rsidRPr="00354943">
        <w:rPr>
          <w:rFonts w:cs="Arial"/>
          <w:color w:val="990000"/>
        </w:rPr>
        <w:t>order:ATN</w:t>
      </w:r>
      <w:r w:rsidRPr="00354943">
        <w:rPr>
          <w:rFonts w:cs="Arial"/>
          <w:color w:val="0000FF"/>
        </w:rPr>
        <w:t>&gt;</w:t>
      </w:r>
      <w:r w:rsidRPr="00354943">
        <w:rPr>
          <w:rFonts w:cs="Arial"/>
        </w:rPr>
        <w:t xml:space="preserve"> </w:t>
      </w:r>
    </w:p>
    <w:p w14:paraId="29394C16"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order:RVER</w:t>
      </w:r>
      <w:r w:rsidRPr="00354943">
        <w:rPr>
          <w:rFonts w:cs="Arial"/>
          <w:color w:val="0000FF"/>
        </w:rPr>
        <w:t>&gt;</w:t>
      </w:r>
      <w:r w:rsidRPr="00354943">
        <w:rPr>
          <w:rFonts w:cs="Arial"/>
          <w:bCs/>
        </w:rPr>
        <w:t>10.05</w:t>
      </w:r>
      <w:r w:rsidRPr="00354943">
        <w:rPr>
          <w:rFonts w:cs="Arial"/>
          <w:color w:val="0000FF"/>
        </w:rPr>
        <w:t>&lt;/</w:t>
      </w:r>
      <w:r w:rsidRPr="00354943">
        <w:rPr>
          <w:rFonts w:cs="Arial"/>
          <w:color w:val="990000"/>
        </w:rPr>
        <w:t>order:RVER</w:t>
      </w:r>
      <w:r w:rsidRPr="00354943">
        <w:rPr>
          <w:rFonts w:cs="Arial"/>
          <w:color w:val="0000FF"/>
        </w:rPr>
        <w:t>&gt;</w:t>
      </w:r>
      <w:r w:rsidRPr="00354943">
        <w:rPr>
          <w:rFonts w:cs="Arial"/>
        </w:rPr>
        <w:t xml:space="preserve"> </w:t>
      </w:r>
    </w:p>
    <w:p w14:paraId="1628B5D8"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order:CC</w:t>
      </w:r>
      <w:r w:rsidRPr="00354943">
        <w:rPr>
          <w:rFonts w:cs="Arial"/>
          <w:color w:val="0000FF"/>
        </w:rPr>
        <w:t>&gt;</w:t>
      </w:r>
      <w:r w:rsidRPr="00354943">
        <w:rPr>
          <w:rFonts w:cs="Arial"/>
          <w:bCs/>
        </w:rPr>
        <w:t>9999</w:t>
      </w:r>
      <w:r w:rsidRPr="00354943">
        <w:rPr>
          <w:rFonts w:cs="Arial"/>
          <w:color w:val="0000FF"/>
        </w:rPr>
        <w:t>&lt;/</w:t>
      </w:r>
      <w:r w:rsidRPr="00354943">
        <w:rPr>
          <w:rFonts w:cs="Arial"/>
          <w:color w:val="990000"/>
        </w:rPr>
        <w:t>order:CC</w:t>
      </w:r>
      <w:r w:rsidRPr="00354943">
        <w:rPr>
          <w:rFonts w:cs="Arial"/>
          <w:color w:val="0000FF"/>
        </w:rPr>
        <w:t>&gt;</w:t>
      </w:r>
      <w:r w:rsidRPr="00354943">
        <w:rPr>
          <w:rFonts w:cs="Arial"/>
        </w:rPr>
        <w:t xml:space="preserve"> </w:t>
      </w:r>
    </w:p>
    <w:p w14:paraId="32D4EEBE"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order:STATE</w:t>
      </w:r>
      <w:r w:rsidRPr="00354943">
        <w:rPr>
          <w:rFonts w:cs="Arial"/>
          <w:color w:val="0000FF"/>
        </w:rPr>
        <w:t>&gt;</w:t>
      </w:r>
      <w:smartTag w:uri="urn:schemas-microsoft-com:office:smarttags" w:element="State">
        <w:smartTag w:uri="urn:schemas-microsoft-com:office:smarttags" w:element="place">
          <w:r w:rsidRPr="00354943">
            <w:rPr>
              <w:rFonts w:cs="Arial"/>
              <w:bCs/>
            </w:rPr>
            <w:t>AL</w:t>
          </w:r>
        </w:smartTag>
      </w:smartTag>
      <w:r w:rsidRPr="00354943">
        <w:rPr>
          <w:rFonts w:cs="Arial"/>
          <w:color w:val="0000FF"/>
        </w:rPr>
        <w:t>&lt;/</w:t>
      </w:r>
      <w:r w:rsidRPr="00354943">
        <w:rPr>
          <w:rFonts w:cs="Arial"/>
          <w:color w:val="990000"/>
        </w:rPr>
        <w:t>order:STATE</w:t>
      </w:r>
      <w:r w:rsidRPr="00354943">
        <w:rPr>
          <w:rFonts w:cs="Arial"/>
          <w:color w:val="0000FF"/>
        </w:rPr>
        <w:t>&gt;</w:t>
      </w:r>
      <w:r w:rsidRPr="00354943">
        <w:rPr>
          <w:rFonts w:cs="Arial"/>
        </w:rPr>
        <w:t xml:space="preserve"> </w:t>
      </w:r>
    </w:p>
    <w:p w14:paraId="2DD7CF9C"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order:MSG_TIMESTAMP</w:t>
      </w:r>
      <w:r w:rsidRPr="00354943">
        <w:rPr>
          <w:rFonts w:cs="Arial"/>
          <w:color w:val="0000FF"/>
        </w:rPr>
        <w:t>&gt;</w:t>
      </w:r>
      <w:r w:rsidRPr="00354943">
        <w:rPr>
          <w:rFonts w:cs="Arial"/>
          <w:bCs/>
        </w:rPr>
        <w:t>2009-06-18T08:56:39-05:00</w:t>
      </w:r>
      <w:r w:rsidRPr="00354943">
        <w:rPr>
          <w:rFonts w:cs="Arial"/>
          <w:color w:val="0000FF"/>
        </w:rPr>
        <w:t>&lt;/</w:t>
      </w:r>
      <w:r w:rsidRPr="00354943">
        <w:rPr>
          <w:rFonts w:cs="Arial"/>
          <w:color w:val="990000"/>
        </w:rPr>
        <w:t>order:MSG_TIMESTAMP</w:t>
      </w:r>
      <w:r w:rsidRPr="00354943">
        <w:rPr>
          <w:rFonts w:cs="Arial"/>
          <w:color w:val="0000FF"/>
        </w:rPr>
        <w:t>&gt;</w:t>
      </w:r>
      <w:r w:rsidRPr="00354943">
        <w:rPr>
          <w:rFonts w:cs="Arial"/>
        </w:rPr>
        <w:t xml:space="preserve"> </w:t>
      </w:r>
    </w:p>
    <w:p w14:paraId="4B444C51"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order:DTSENT</w:t>
      </w:r>
      <w:r w:rsidRPr="00354943">
        <w:rPr>
          <w:rFonts w:cs="Arial"/>
          <w:color w:val="0000FF"/>
        </w:rPr>
        <w:t>&gt;</w:t>
      </w:r>
      <w:r w:rsidRPr="00354943">
        <w:rPr>
          <w:rFonts w:cs="Arial"/>
          <w:bCs/>
        </w:rPr>
        <w:t>200906180856AM</w:t>
      </w:r>
      <w:r w:rsidRPr="00354943">
        <w:rPr>
          <w:rFonts w:cs="Arial"/>
          <w:color w:val="0000FF"/>
        </w:rPr>
        <w:t>&lt;/</w:t>
      </w:r>
      <w:r w:rsidRPr="00354943">
        <w:rPr>
          <w:rFonts w:cs="Arial"/>
          <w:color w:val="990000"/>
        </w:rPr>
        <w:t>order:DTSENT</w:t>
      </w:r>
      <w:r w:rsidRPr="00354943">
        <w:rPr>
          <w:rFonts w:cs="Arial"/>
          <w:color w:val="0000FF"/>
        </w:rPr>
        <w:t>&gt;</w:t>
      </w:r>
      <w:r w:rsidRPr="00354943">
        <w:rPr>
          <w:rFonts w:cs="Arial"/>
        </w:rPr>
        <w:t xml:space="preserve"> </w:t>
      </w:r>
    </w:p>
    <w:p w14:paraId="1630A58E"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order:HDR</w:t>
      </w:r>
      <w:r w:rsidRPr="00354943">
        <w:rPr>
          <w:rFonts w:cs="Arial"/>
          <w:color w:val="0000FF"/>
        </w:rPr>
        <w:t>&gt;</w:t>
      </w:r>
    </w:p>
    <w:p w14:paraId="634C022A" w14:textId="77777777" w:rsidR="0057743B" w:rsidRPr="00354943" w:rsidRDefault="0057743B" w:rsidP="0057743B">
      <w:pPr>
        <w:ind w:hanging="480"/>
        <w:rPr>
          <w:rFonts w:cs="Arial"/>
        </w:rPr>
      </w:pPr>
      <w:hyperlink r:id="rId343"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w:t>
      </w:r>
      <w:r w:rsidRPr="00354943">
        <w:rPr>
          <w:rFonts w:cs="Arial"/>
          <w:color w:val="0000FF"/>
        </w:rPr>
        <w:t>&gt;</w:t>
      </w:r>
    </w:p>
    <w:p w14:paraId="75FBED55" w14:textId="77777777" w:rsidR="0057743B" w:rsidRPr="00354943" w:rsidRDefault="0057743B" w:rsidP="0057743B">
      <w:pPr>
        <w:ind w:hanging="480"/>
        <w:rPr>
          <w:rFonts w:cs="Arial"/>
        </w:rPr>
      </w:pPr>
      <w:hyperlink r:id="rId344"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order:LSR_ADMIN</w:t>
      </w:r>
      <w:r w:rsidRPr="00354943">
        <w:rPr>
          <w:rFonts w:cs="Arial"/>
          <w:color w:val="0000FF"/>
        </w:rPr>
        <w:t>&gt;</w:t>
      </w:r>
    </w:p>
    <w:p w14:paraId="5CCCBB2E"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order:SC</w:t>
      </w:r>
      <w:r w:rsidRPr="00354943">
        <w:rPr>
          <w:rFonts w:cs="Arial"/>
          <w:color w:val="0000FF"/>
        </w:rPr>
        <w:t>&gt;</w:t>
      </w:r>
      <w:r w:rsidRPr="00354943">
        <w:rPr>
          <w:rFonts w:cs="Arial"/>
          <w:bCs/>
        </w:rPr>
        <w:t>LCSC</w:t>
      </w:r>
      <w:r w:rsidRPr="00354943">
        <w:rPr>
          <w:rFonts w:cs="Arial"/>
          <w:color w:val="0000FF"/>
        </w:rPr>
        <w:t>&lt;/</w:t>
      </w:r>
      <w:r w:rsidRPr="00354943">
        <w:rPr>
          <w:rFonts w:cs="Arial"/>
          <w:color w:val="990000"/>
        </w:rPr>
        <w:t>order:SC</w:t>
      </w:r>
      <w:r w:rsidRPr="00354943">
        <w:rPr>
          <w:rFonts w:cs="Arial"/>
          <w:color w:val="0000FF"/>
        </w:rPr>
        <w:t>&gt;</w:t>
      </w:r>
      <w:r w:rsidRPr="00354943">
        <w:rPr>
          <w:rFonts w:cs="Arial"/>
        </w:rPr>
        <w:t xml:space="preserve"> </w:t>
      </w:r>
    </w:p>
    <w:p w14:paraId="3535C3BB"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order:PROJECT</w:t>
      </w:r>
      <w:r w:rsidRPr="00354943">
        <w:rPr>
          <w:rFonts w:cs="Arial"/>
          <w:color w:val="0000FF"/>
        </w:rPr>
        <w:t>&gt;</w:t>
      </w:r>
      <w:r w:rsidRPr="00354943">
        <w:rPr>
          <w:rFonts w:cs="Arial"/>
          <w:bCs/>
        </w:rPr>
        <w:t>CAVENOBILL</w:t>
      </w:r>
      <w:r w:rsidRPr="00354943">
        <w:rPr>
          <w:rFonts w:cs="Arial"/>
          <w:color w:val="0000FF"/>
        </w:rPr>
        <w:t>&lt;/</w:t>
      </w:r>
      <w:r w:rsidRPr="00354943">
        <w:rPr>
          <w:rFonts w:cs="Arial"/>
          <w:color w:val="990000"/>
        </w:rPr>
        <w:t>order:PROJECT</w:t>
      </w:r>
      <w:r w:rsidRPr="00354943">
        <w:rPr>
          <w:rFonts w:cs="Arial"/>
          <w:color w:val="0000FF"/>
        </w:rPr>
        <w:t>&gt;</w:t>
      </w:r>
      <w:r w:rsidRPr="00354943">
        <w:rPr>
          <w:rFonts w:cs="Arial"/>
        </w:rPr>
        <w:t xml:space="preserve"> </w:t>
      </w:r>
    </w:p>
    <w:p w14:paraId="6AA2A59D"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order:REQTYP</w:t>
      </w:r>
      <w:r w:rsidRPr="00354943">
        <w:rPr>
          <w:rFonts w:cs="Arial"/>
          <w:color w:val="0000FF"/>
        </w:rPr>
        <w:t>&gt;</w:t>
      </w:r>
      <w:r w:rsidRPr="00354943">
        <w:rPr>
          <w:rFonts w:cs="Arial"/>
          <w:bCs/>
        </w:rPr>
        <w:t>EB</w:t>
      </w:r>
      <w:r w:rsidRPr="00354943">
        <w:rPr>
          <w:rFonts w:cs="Arial"/>
          <w:color w:val="0000FF"/>
        </w:rPr>
        <w:t>&lt;/</w:t>
      </w:r>
      <w:r w:rsidRPr="00354943">
        <w:rPr>
          <w:rFonts w:cs="Arial"/>
          <w:color w:val="990000"/>
        </w:rPr>
        <w:t>order:REQTYP</w:t>
      </w:r>
      <w:r w:rsidRPr="00354943">
        <w:rPr>
          <w:rFonts w:cs="Arial"/>
          <w:color w:val="0000FF"/>
        </w:rPr>
        <w:t>&gt;</w:t>
      </w:r>
      <w:r w:rsidRPr="00354943">
        <w:rPr>
          <w:rFonts w:cs="Arial"/>
        </w:rPr>
        <w:t xml:space="preserve"> </w:t>
      </w:r>
    </w:p>
    <w:p w14:paraId="7CB85937"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order:ACT</w:t>
      </w:r>
      <w:r w:rsidRPr="00354943">
        <w:rPr>
          <w:rFonts w:cs="Arial"/>
          <w:color w:val="0000FF"/>
        </w:rPr>
        <w:t>&gt;</w:t>
      </w:r>
      <w:r w:rsidRPr="00354943">
        <w:rPr>
          <w:rFonts w:cs="Arial"/>
          <w:bCs/>
        </w:rPr>
        <w:t>C</w:t>
      </w:r>
      <w:r w:rsidRPr="00354943">
        <w:rPr>
          <w:rFonts w:cs="Arial"/>
          <w:color w:val="0000FF"/>
        </w:rPr>
        <w:t>&lt;/</w:t>
      </w:r>
      <w:r w:rsidRPr="00354943">
        <w:rPr>
          <w:rFonts w:cs="Arial"/>
          <w:color w:val="990000"/>
        </w:rPr>
        <w:t>order:ACT</w:t>
      </w:r>
      <w:r w:rsidRPr="00354943">
        <w:rPr>
          <w:rFonts w:cs="Arial"/>
          <w:color w:val="0000FF"/>
        </w:rPr>
        <w:t>&gt;</w:t>
      </w:r>
      <w:r w:rsidRPr="00354943">
        <w:rPr>
          <w:rFonts w:cs="Arial"/>
        </w:rPr>
        <w:t xml:space="preserve"> </w:t>
      </w:r>
    </w:p>
    <w:p w14:paraId="4743835F" w14:textId="77777777" w:rsidR="0057743B" w:rsidRPr="00354943" w:rsidRDefault="0057743B" w:rsidP="0057743B">
      <w:pPr>
        <w:ind w:hanging="480"/>
        <w:rPr>
          <w:rFonts w:cs="Arial"/>
        </w:rPr>
      </w:pPr>
      <w:hyperlink r:id="rId345"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order:AUTHORIZATION</w:t>
      </w:r>
      <w:r w:rsidRPr="00354943">
        <w:rPr>
          <w:rFonts w:cs="Arial"/>
          <w:color w:val="0000FF"/>
        </w:rPr>
        <w:t>&gt;</w:t>
      </w:r>
    </w:p>
    <w:p w14:paraId="0413BF0A"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order:TOS</w:t>
      </w:r>
      <w:r w:rsidRPr="00354943">
        <w:rPr>
          <w:rFonts w:cs="Arial"/>
          <w:color w:val="0000FF"/>
        </w:rPr>
        <w:t>&gt;</w:t>
      </w:r>
      <w:r w:rsidRPr="00354943">
        <w:rPr>
          <w:rFonts w:cs="Arial"/>
          <w:bCs/>
        </w:rPr>
        <w:t>2BF-</w:t>
      </w:r>
      <w:r w:rsidRPr="00354943">
        <w:rPr>
          <w:rFonts w:cs="Arial"/>
          <w:color w:val="0000FF"/>
        </w:rPr>
        <w:t>&lt;/</w:t>
      </w:r>
      <w:r w:rsidRPr="00354943">
        <w:rPr>
          <w:rFonts w:cs="Arial"/>
          <w:color w:val="990000"/>
        </w:rPr>
        <w:t>order:TOS</w:t>
      </w:r>
      <w:r w:rsidRPr="00354943">
        <w:rPr>
          <w:rFonts w:cs="Arial"/>
          <w:color w:val="0000FF"/>
        </w:rPr>
        <w:t>&gt;</w:t>
      </w:r>
      <w:r w:rsidRPr="00354943">
        <w:rPr>
          <w:rFonts w:cs="Arial"/>
        </w:rPr>
        <w:t xml:space="preserve"> </w:t>
      </w:r>
    </w:p>
    <w:p w14:paraId="049488DA"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order:DDD</w:t>
      </w:r>
      <w:r w:rsidRPr="00354943">
        <w:rPr>
          <w:rFonts w:cs="Arial"/>
          <w:color w:val="0000FF"/>
        </w:rPr>
        <w:t>&gt;</w:t>
      </w:r>
      <w:r w:rsidRPr="00354943">
        <w:rPr>
          <w:rFonts w:cs="Arial"/>
          <w:bCs/>
        </w:rPr>
        <w:t>20091204</w:t>
      </w:r>
      <w:r w:rsidRPr="00354943">
        <w:rPr>
          <w:rFonts w:cs="Arial"/>
          <w:color w:val="0000FF"/>
        </w:rPr>
        <w:t>&lt;/</w:t>
      </w:r>
      <w:r w:rsidRPr="00354943">
        <w:rPr>
          <w:rFonts w:cs="Arial"/>
          <w:color w:val="990000"/>
        </w:rPr>
        <w:t>order:DDD</w:t>
      </w:r>
      <w:r w:rsidRPr="00354943">
        <w:rPr>
          <w:rFonts w:cs="Arial"/>
          <w:color w:val="0000FF"/>
        </w:rPr>
        <w:t>&gt;</w:t>
      </w:r>
      <w:r w:rsidRPr="00354943">
        <w:rPr>
          <w:rFonts w:cs="Arial"/>
        </w:rPr>
        <w:t xml:space="preserve"> </w:t>
      </w:r>
    </w:p>
    <w:p w14:paraId="5152B8BC"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order:AUTHORIZATION</w:t>
      </w:r>
      <w:r w:rsidRPr="00354943">
        <w:rPr>
          <w:rFonts w:cs="Arial"/>
          <w:color w:val="0000FF"/>
        </w:rPr>
        <w:t>&gt;</w:t>
      </w:r>
    </w:p>
    <w:p w14:paraId="6D85DE35"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order:LSR_ADMIN</w:t>
      </w:r>
      <w:r w:rsidRPr="00354943">
        <w:rPr>
          <w:rFonts w:cs="Arial"/>
          <w:color w:val="0000FF"/>
        </w:rPr>
        <w:t>&gt;</w:t>
      </w:r>
    </w:p>
    <w:p w14:paraId="43AA9642" w14:textId="77777777" w:rsidR="0057743B" w:rsidRPr="00354943" w:rsidRDefault="0057743B" w:rsidP="0057743B">
      <w:pPr>
        <w:ind w:hanging="480"/>
        <w:rPr>
          <w:rFonts w:cs="Arial"/>
        </w:rPr>
      </w:pPr>
      <w:hyperlink r:id="rId346"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order:LSR_BILL</w:t>
      </w:r>
      <w:r w:rsidRPr="00354943">
        <w:rPr>
          <w:rFonts w:cs="Arial"/>
          <w:color w:val="0000FF"/>
        </w:rPr>
        <w:t>&gt;</w:t>
      </w:r>
    </w:p>
    <w:p w14:paraId="02533753" w14:textId="77777777" w:rsidR="0057743B" w:rsidRPr="00354943" w:rsidRDefault="0057743B" w:rsidP="0057743B">
      <w:pPr>
        <w:ind w:hanging="480"/>
        <w:rPr>
          <w:rFonts w:cs="Arial"/>
        </w:rPr>
      </w:pPr>
      <w:r w:rsidRPr="00354943">
        <w:rPr>
          <w:rFonts w:cs="Courier New"/>
          <w:bCs/>
          <w:color w:val="FF0000"/>
        </w:rPr>
        <w:lastRenderedPageBreak/>
        <w:t> </w:t>
      </w:r>
      <w:r w:rsidRPr="00354943">
        <w:rPr>
          <w:rFonts w:cs="Arial"/>
        </w:rPr>
        <w:t xml:space="preserve"> </w:t>
      </w:r>
      <w:r w:rsidRPr="00354943">
        <w:rPr>
          <w:rFonts w:cs="Arial"/>
          <w:color w:val="0000FF"/>
        </w:rPr>
        <w:t>&lt;</w:t>
      </w:r>
      <w:r w:rsidRPr="00354943">
        <w:rPr>
          <w:rFonts w:cs="Arial"/>
          <w:color w:val="990000"/>
        </w:rPr>
        <w:t>order:BAN1</w:t>
      </w:r>
      <w:r w:rsidRPr="00354943">
        <w:rPr>
          <w:rFonts w:cs="Arial"/>
          <w:color w:val="0000FF"/>
        </w:rPr>
        <w:t>&gt;</w:t>
      </w:r>
      <w:r w:rsidRPr="00354943">
        <w:rPr>
          <w:rFonts w:cs="Arial"/>
          <w:bCs/>
        </w:rPr>
        <w:t>205Q885521521</w:t>
      </w:r>
      <w:r w:rsidRPr="00354943">
        <w:rPr>
          <w:rFonts w:cs="Arial"/>
          <w:color w:val="0000FF"/>
        </w:rPr>
        <w:t>&lt;/</w:t>
      </w:r>
      <w:r w:rsidRPr="00354943">
        <w:rPr>
          <w:rFonts w:cs="Arial"/>
          <w:color w:val="990000"/>
        </w:rPr>
        <w:t>order:BAN1</w:t>
      </w:r>
      <w:r w:rsidRPr="00354943">
        <w:rPr>
          <w:rFonts w:cs="Arial"/>
          <w:color w:val="0000FF"/>
        </w:rPr>
        <w:t>&gt;</w:t>
      </w:r>
      <w:r w:rsidRPr="00354943">
        <w:rPr>
          <w:rFonts w:cs="Arial"/>
        </w:rPr>
        <w:t xml:space="preserve"> </w:t>
      </w:r>
    </w:p>
    <w:p w14:paraId="4D7E1A5B"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order:LSR_BILL</w:t>
      </w:r>
      <w:r w:rsidRPr="00354943">
        <w:rPr>
          <w:rFonts w:cs="Arial"/>
          <w:color w:val="0000FF"/>
        </w:rPr>
        <w:t>&gt;</w:t>
      </w:r>
    </w:p>
    <w:p w14:paraId="79C5FF88" w14:textId="77777777" w:rsidR="0057743B" w:rsidRPr="00354943" w:rsidRDefault="0057743B" w:rsidP="0057743B">
      <w:pPr>
        <w:ind w:hanging="480"/>
        <w:rPr>
          <w:rFonts w:cs="Arial"/>
        </w:rPr>
      </w:pPr>
      <w:hyperlink r:id="rId347"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order:CONTACT</w:t>
      </w:r>
      <w:r w:rsidRPr="00354943">
        <w:rPr>
          <w:rFonts w:cs="Arial"/>
          <w:color w:val="0000FF"/>
        </w:rPr>
        <w:t>&gt;</w:t>
      </w:r>
    </w:p>
    <w:p w14:paraId="3BE8F98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order:INIT</w:t>
      </w:r>
      <w:r w:rsidRPr="00354943">
        <w:rPr>
          <w:rFonts w:cs="Arial"/>
          <w:color w:val="0000FF"/>
        </w:rPr>
        <w:t>&gt;</w:t>
      </w:r>
      <w:r w:rsidRPr="00354943">
        <w:rPr>
          <w:rFonts w:cs="Arial"/>
          <w:bCs/>
        </w:rPr>
        <w:t>Bojangles</w:t>
      </w:r>
      <w:r w:rsidRPr="00354943">
        <w:rPr>
          <w:rFonts w:cs="Arial"/>
          <w:color w:val="0000FF"/>
        </w:rPr>
        <w:t>&lt;/</w:t>
      </w:r>
      <w:r w:rsidRPr="00354943">
        <w:rPr>
          <w:rFonts w:cs="Arial"/>
          <w:color w:val="990000"/>
        </w:rPr>
        <w:t>order:INIT</w:t>
      </w:r>
      <w:r w:rsidRPr="00354943">
        <w:rPr>
          <w:rFonts w:cs="Arial"/>
          <w:color w:val="0000FF"/>
        </w:rPr>
        <w:t>&gt;</w:t>
      </w:r>
      <w:r w:rsidRPr="00354943">
        <w:rPr>
          <w:rFonts w:cs="Arial"/>
        </w:rPr>
        <w:t xml:space="preserve"> </w:t>
      </w:r>
    </w:p>
    <w:p w14:paraId="73B9398E"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order:INIT_TEL_NO</w:t>
      </w:r>
      <w:r w:rsidRPr="00354943">
        <w:rPr>
          <w:rFonts w:cs="Arial"/>
          <w:color w:val="0000FF"/>
        </w:rPr>
        <w:t>&gt;</w:t>
      </w:r>
      <w:r w:rsidRPr="00354943">
        <w:rPr>
          <w:rFonts w:cs="Arial"/>
          <w:bCs/>
        </w:rPr>
        <w:t>4049270000</w:t>
      </w:r>
      <w:r w:rsidRPr="00354943">
        <w:rPr>
          <w:rFonts w:cs="Arial"/>
          <w:color w:val="0000FF"/>
        </w:rPr>
        <w:t>&lt;/</w:t>
      </w:r>
      <w:r w:rsidRPr="00354943">
        <w:rPr>
          <w:rFonts w:cs="Arial"/>
          <w:color w:val="990000"/>
        </w:rPr>
        <w:t>order:INIT_TEL_NO</w:t>
      </w:r>
      <w:r w:rsidRPr="00354943">
        <w:rPr>
          <w:rFonts w:cs="Arial"/>
          <w:color w:val="0000FF"/>
        </w:rPr>
        <w:t>&gt;</w:t>
      </w:r>
      <w:r w:rsidRPr="00354943">
        <w:rPr>
          <w:rFonts w:cs="Arial"/>
        </w:rPr>
        <w:t xml:space="preserve"> </w:t>
      </w:r>
    </w:p>
    <w:p w14:paraId="23E1FF6A"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order:INIT_FAX_NO</w:t>
      </w:r>
      <w:r w:rsidRPr="00354943">
        <w:rPr>
          <w:rFonts w:cs="Arial"/>
          <w:color w:val="0000FF"/>
        </w:rPr>
        <w:t>&gt;</w:t>
      </w:r>
      <w:r w:rsidRPr="00354943">
        <w:rPr>
          <w:rFonts w:cs="Arial"/>
          <w:bCs/>
        </w:rPr>
        <w:t>4049274444</w:t>
      </w:r>
      <w:r w:rsidRPr="00354943">
        <w:rPr>
          <w:rFonts w:cs="Arial"/>
          <w:color w:val="0000FF"/>
        </w:rPr>
        <w:t>&lt;/</w:t>
      </w:r>
      <w:r w:rsidRPr="00354943">
        <w:rPr>
          <w:rFonts w:cs="Arial"/>
          <w:color w:val="990000"/>
        </w:rPr>
        <w:t>order:INIT_FAX_NO</w:t>
      </w:r>
      <w:r w:rsidRPr="00354943">
        <w:rPr>
          <w:rFonts w:cs="Arial"/>
          <w:color w:val="0000FF"/>
        </w:rPr>
        <w:t>&gt;</w:t>
      </w:r>
      <w:r w:rsidRPr="00354943">
        <w:rPr>
          <w:rFonts w:cs="Arial"/>
        </w:rPr>
        <w:t xml:space="preserve"> </w:t>
      </w:r>
    </w:p>
    <w:p w14:paraId="30103EAE" w14:textId="77777777" w:rsidR="0057743B" w:rsidRPr="00403322" w:rsidRDefault="0057743B" w:rsidP="0057743B">
      <w:pPr>
        <w:ind w:hanging="480"/>
        <w:rPr>
          <w:rFonts w:cs="Arial"/>
          <w:lang w:val="es-ES"/>
        </w:rPr>
      </w:pPr>
      <w:r w:rsidRPr="00354943">
        <w:rPr>
          <w:rFonts w:cs="Courier New"/>
          <w:bCs/>
          <w:color w:val="FF0000"/>
        </w:rPr>
        <w:t> </w:t>
      </w:r>
      <w:r w:rsidRPr="00354943">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Zeus</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7A416363"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8008888888</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398EC66D" w14:textId="77777777" w:rsidR="0057743B" w:rsidRPr="00354943"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354943">
        <w:rPr>
          <w:rFonts w:cs="Arial"/>
          <w:color w:val="0000FF"/>
        </w:rPr>
        <w:t>&lt;/</w:t>
      </w:r>
      <w:r w:rsidRPr="00354943">
        <w:rPr>
          <w:rFonts w:cs="Arial"/>
          <w:color w:val="990000"/>
        </w:rPr>
        <w:t>order:CONTACT</w:t>
      </w:r>
      <w:r w:rsidRPr="00354943">
        <w:rPr>
          <w:rFonts w:cs="Arial"/>
          <w:color w:val="0000FF"/>
        </w:rPr>
        <w:t>&gt;</w:t>
      </w:r>
    </w:p>
    <w:p w14:paraId="355F0802"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w:t>
      </w:r>
      <w:r w:rsidRPr="00354943">
        <w:rPr>
          <w:rFonts w:cs="Arial"/>
          <w:color w:val="0000FF"/>
        </w:rPr>
        <w:t>&gt;</w:t>
      </w:r>
    </w:p>
    <w:p w14:paraId="19C30859" w14:textId="77777777" w:rsidR="0057743B" w:rsidRPr="00354943" w:rsidRDefault="0057743B" w:rsidP="0057743B">
      <w:pPr>
        <w:ind w:hanging="480"/>
        <w:rPr>
          <w:rFonts w:cs="Arial"/>
        </w:rPr>
      </w:pPr>
      <w:hyperlink r:id="rId348"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order:EU</w:t>
      </w:r>
      <w:r w:rsidRPr="00354943">
        <w:rPr>
          <w:rFonts w:cs="Arial"/>
          <w:color w:val="0000FF"/>
        </w:rPr>
        <w:t>&gt;</w:t>
      </w:r>
    </w:p>
    <w:p w14:paraId="6A240D14" w14:textId="77777777" w:rsidR="0057743B" w:rsidRPr="00354943" w:rsidRDefault="0057743B" w:rsidP="0057743B">
      <w:pPr>
        <w:ind w:hanging="480"/>
        <w:rPr>
          <w:rFonts w:cs="Arial"/>
        </w:rPr>
      </w:pPr>
      <w:hyperlink r:id="rId349"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order:LOC_ACCESS</w:t>
      </w:r>
      <w:r w:rsidRPr="00354943">
        <w:rPr>
          <w:rFonts w:cs="Arial"/>
          <w:color w:val="0000FF"/>
        </w:rPr>
        <w:t>&gt;</w:t>
      </w:r>
    </w:p>
    <w:p w14:paraId="0416B4CD" w14:textId="77777777" w:rsidR="0057743B" w:rsidRPr="00354943" w:rsidRDefault="0057743B" w:rsidP="0057743B">
      <w:pPr>
        <w:ind w:hanging="480"/>
        <w:rPr>
          <w:rFonts w:cs="Arial"/>
        </w:rPr>
      </w:pPr>
      <w:hyperlink r:id="rId350"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order:LOC_ACCESS_HEADER_INFO</w:t>
      </w:r>
      <w:r w:rsidRPr="00354943">
        <w:rPr>
          <w:rFonts w:cs="Arial"/>
          <w:color w:val="0000FF"/>
        </w:rPr>
        <w:t>&gt;</w:t>
      </w:r>
    </w:p>
    <w:p w14:paraId="7622CB9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order:NAME</w:t>
      </w:r>
      <w:r w:rsidRPr="00354943">
        <w:rPr>
          <w:rFonts w:cs="Arial"/>
          <w:color w:val="0000FF"/>
        </w:rPr>
        <w:t>&gt;</w:t>
      </w:r>
      <w:r w:rsidRPr="00354943">
        <w:rPr>
          <w:rFonts w:cs="Arial"/>
          <w:bCs/>
        </w:rPr>
        <w:t>Sea Fans</w:t>
      </w:r>
      <w:r w:rsidRPr="00354943">
        <w:rPr>
          <w:rFonts w:cs="Arial"/>
          <w:color w:val="0000FF"/>
        </w:rPr>
        <w:t>&lt;/</w:t>
      </w:r>
      <w:r w:rsidRPr="00354943">
        <w:rPr>
          <w:rFonts w:cs="Arial"/>
          <w:color w:val="990000"/>
        </w:rPr>
        <w:t>order:NAME</w:t>
      </w:r>
      <w:r w:rsidRPr="00354943">
        <w:rPr>
          <w:rFonts w:cs="Arial"/>
          <w:color w:val="0000FF"/>
        </w:rPr>
        <w:t>&gt;</w:t>
      </w:r>
      <w:r w:rsidRPr="00354943">
        <w:rPr>
          <w:rFonts w:cs="Arial"/>
        </w:rPr>
        <w:t xml:space="preserve"> </w:t>
      </w:r>
    </w:p>
    <w:p w14:paraId="2FE9B674"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order:LOC_ACCESS_HEADER_INFO</w:t>
      </w:r>
      <w:r w:rsidRPr="00354943">
        <w:rPr>
          <w:rFonts w:cs="Arial"/>
          <w:color w:val="0000FF"/>
        </w:rPr>
        <w:t>&gt;</w:t>
      </w:r>
    </w:p>
    <w:p w14:paraId="34093C02"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order:LOC_ACCESS</w:t>
      </w:r>
      <w:r w:rsidRPr="00354943">
        <w:rPr>
          <w:rFonts w:cs="Arial"/>
          <w:color w:val="0000FF"/>
        </w:rPr>
        <w:t>&gt;</w:t>
      </w:r>
    </w:p>
    <w:p w14:paraId="614FF796"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order:EU</w:t>
      </w:r>
      <w:r w:rsidRPr="00354943">
        <w:rPr>
          <w:rFonts w:cs="Arial"/>
          <w:color w:val="0000FF"/>
        </w:rPr>
        <w:t>&gt;</w:t>
      </w:r>
    </w:p>
    <w:p w14:paraId="53DA0DAF" w14:textId="77777777" w:rsidR="0057743B" w:rsidRPr="00354943" w:rsidRDefault="0057743B" w:rsidP="0057743B">
      <w:pPr>
        <w:ind w:hanging="480"/>
        <w:rPr>
          <w:rFonts w:cs="Arial"/>
        </w:rPr>
      </w:pPr>
      <w:hyperlink r:id="rId351"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order:RS</w:t>
      </w:r>
      <w:r w:rsidRPr="00354943">
        <w:rPr>
          <w:rFonts w:cs="Arial"/>
          <w:color w:val="0000FF"/>
        </w:rPr>
        <w:t>&gt;</w:t>
      </w:r>
    </w:p>
    <w:p w14:paraId="6F4BC465" w14:textId="77777777" w:rsidR="0057743B" w:rsidRPr="00354943" w:rsidRDefault="0057743B" w:rsidP="0057743B">
      <w:pPr>
        <w:ind w:hanging="480"/>
        <w:rPr>
          <w:rFonts w:cs="Arial"/>
        </w:rPr>
      </w:pPr>
      <w:hyperlink r:id="rId352"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order:RS_ADMIN</w:t>
      </w:r>
      <w:r w:rsidRPr="00354943">
        <w:rPr>
          <w:rFonts w:cs="Arial"/>
          <w:color w:val="0000FF"/>
        </w:rPr>
        <w:t>&gt;</w:t>
      </w:r>
    </w:p>
    <w:p w14:paraId="48BA3E04"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order:RSQTY</w:t>
      </w:r>
      <w:r w:rsidRPr="00354943">
        <w:rPr>
          <w:rFonts w:cs="Arial"/>
          <w:color w:val="0000FF"/>
        </w:rPr>
        <w:t>&gt;</w:t>
      </w:r>
      <w:r w:rsidRPr="00354943">
        <w:rPr>
          <w:rFonts w:cs="Arial"/>
          <w:bCs/>
        </w:rPr>
        <w:t>001</w:t>
      </w:r>
      <w:r w:rsidRPr="00354943">
        <w:rPr>
          <w:rFonts w:cs="Arial"/>
          <w:color w:val="0000FF"/>
        </w:rPr>
        <w:t>&lt;/</w:t>
      </w:r>
      <w:r w:rsidRPr="00354943">
        <w:rPr>
          <w:rFonts w:cs="Arial"/>
          <w:color w:val="990000"/>
        </w:rPr>
        <w:t>order:RSQTY</w:t>
      </w:r>
      <w:r w:rsidRPr="00354943">
        <w:rPr>
          <w:rFonts w:cs="Arial"/>
          <w:color w:val="0000FF"/>
        </w:rPr>
        <w:t>&gt;</w:t>
      </w:r>
      <w:r w:rsidRPr="00354943">
        <w:rPr>
          <w:rFonts w:cs="Arial"/>
        </w:rPr>
        <w:t xml:space="preserve"> </w:t>
      </w:r>
    </w:p>
    <w:p w14:paraId="2BEA0BE0"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order:RS_ADMIN</w:t>
      </w:r>
      <w:r w:rsidRPr="00354943">
        <w:rPr>
          <w:rFonts w:cs="Arial"/>
          <w:color w:val="0000FF"/>
        </w:rPr>
        <w:t>&gt;</w:t>
      </w:r>
    </w:p>
    <w:p w14:paraId="4CD663D8" w14:textId="77777777" w:rsidR="0057743B" w:rsidRPr="00354943" w:rsidRDefault="0057743B" w:rsidP="0057743B">
      <w:pPr>
        <w:ind w:hanging="480"/>
        <w:rPr>
          <w:rFonts w:cs="Arial"/>
        </w:rPr>
      </w:pPr>
      <w:hyperlink r:id="rId353"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order:RS_SVC_DET</w:t>
      </w:r>
      <w:r w:rsidRPr="00354943">
        <w:rPr>
          <w:rFonts w:cs="Arial"/>
          <w:color w:val="0000FF"/>
        </w:rPr>
        <w:t>&gt;</w:t>
      </w:r>
    </w:p>
    <w:p w14:paraId="57C13CA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order:TNS</w:t>
      </w:r>
      <w:r w:rsidRPr="00354943">
        <w:rPr>
          <w:rFonts w:cs="Arial"/>
          <w:color w:val="0000FF"/>
        </w:rPr>
        <w:t>&gt;</w:t>
      </w:r>
      <w:r w:rsidRPr="00354943">
        <w:rPr>
          <w:rFonts w:cs="Arial"/>
          <w:bCs/>
        </w:rPr>
        <w:t>2565129783</w:t>
      </w:r>
      <w:r w:rsidRPr="00354943">
        <w:rPr>
          <w:rFonts w:cs="Arial"/>
          <w:color w:val="0000FF"/>
        </w:rPr>
        <w:t>&lt;/</w:t>
      </w:r>
      <w:r w:rsidRPr="00354943">
        <w:rPr>
          <w:rFonts w:cs="Arial"/>
          <w:color w:val="990000"/>
        </w:rPr>
        <w:t>order:TNS</w:t>
      </w:r>
      <w:r w:rsidRPr="00354943">
        <w:rPr>
          <w:rFonts w:cs="Arial"/>
          <w:color w:val="0000FF"/>
        </w:rPr>
        <w:t>&gt;</w:t>
      </w:r>
      <w:r w:rsidRPr="00354943">
        <w:rPr>
          <w:rFonts w:cs="Arial"/>
        </w:rPr>
        <w:t xml:space="preserve"> </w:t>
      </w:r>
    </w:p>
    <w:p w14:paraId="2B40645A" w14:textId="77777777" w:rsidR="0057743B" w:rsidRPr="00354943" w:rsidRDefault="0057743B" w:rsidP="0057743B">
      <w:pPr>
        <w:ind w:hanging="480"/>
        <w:rPr>
          <w:rFonts w:cs="Arial"/>
        </w:rPr>
      </w:pPr>
      <w:hyperlink r:id="rId354"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order:SVC_DET_GRP</w:t>
      </w:r>
      <w:r w:rsidRPr="00354943">
        <w:rPr>
          <w:rFonts w:cs="Arial"/>
          <w:color w:val="0000FF"/>
        </w:rPr>
        <w:t>&gt;</w:t>
      </w:r>
    </w:p>
    <w:p w14:paraId="6056A570"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order:LNUM</w:t>
      </w:r>
      <w:r w:rsidRPr="00354943">
        <w:rPr>
          <w:rFonts w:cs="Arial"/>
          <w:color w:val="0000FF"/>
        </w:rPr>
        <w:t>&gt;</w:t>
      </w:r>
      <w:r w:rsidRPr="00354943">
        <w:rPr>
          <w:rFonts w:cs="Arial"/>
          <w:bCs/>
        </w:rPr>
        <w:t>00001</w:t>
      </w:r>
      <w:r w:rsidRPr="00354943">
        <w:rPr>
          <w:rFonts w:cs="Arial"/>
          <w:color w:val="0000FF"/>
        </w:rPr>
        <w:t>&lt;/</w:t>
      </w:r>
      <w:r w:rsidRPr="00354943">
        <w:rPr>
          <w:rFonts w:cs="Arial"/>
          <w:color w:val="990000"/>
        </w:rPr>
        <w:t>order:LNUM</w:t>
      </w:r>
      <w:r w:rsidRPr="00354943">
        <w:rPr>
          <w:rFonts w:cs="Arial"/>
          <w:color w:val="0000FF"/>
        </w:rPr>
        <w:t>&gt;</w:t>
      </w:r>
      <w:r w:rsidRPr="00354943">
        <w:rPr>
          <w:rFonts w:cs="Arial"/>
        </w:rPr>
        <w:t xml:space="preserve"> </w:t>
      </w:r>
    </w:p>
    <w:p w14:paraId="7715A43C"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order:LNA</w:t>
      </w:r>
      <w:r w:rsidRPr="00354943">
        <w:rPr>
          <w:rFonts w:cs="Arial"/>
          <w:color w:val="0000FF"/>
        </w:rPr>
        <w:t>&gt;</w:t>
      </w:r>
      <w:r w:rsidRPr="00354943">
        <w:rPr>
          <w:rFonts w:cs="Arial"/>
          <w:bCs/>
        </w:rPr>
        <w:t>C</w:t>
      </w:r>
      <w:r w:rsidRPr="00354943">
        <w:rPr>
          <w:rFonts w:cs="Arial"/>
          <w:color w:val="0000FF"/>
        </w:rPr>
        <w:t>&lt;/</w:t>
      </w:r>
      <w:r w:rsidRPr="00354943">
        <w:rPr>
          <w:rFonts w:cs="Arial"/>
          <w:color w:val="990000"/>
        </w:rPr>
        <w:t>order:LNA</w:t>
      </w:r>
      <w:r w:rsidRPr="00354943">
        <w:rPr>
          <w:rFonts w:cs="Arial"/>
          <w:color w:val="0000FF"/>
        </w:rPr>
        <w:t>&gt;</w:t>
      </w:r>
      <w:r w:rsidRPr="00354943">
        <w:rPr>
          <w:rFonts w:cs="Arial"/>
        </w:rPr>
        <w:t xml:space="preserve"> </w:t>
      </w:r>
    </w:p>
    <w:p w14:paraId="144A76E1"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order:SVC_DET_GRP</w:t>
      </w:r>
      <w:r w:rsidRPr="00354943">
        <w:rPr>
          <w:rFonts w:cs="Arial"/>
          <w:color w:val="0000FF"/>
        </w:rPr>
        <w:t>&gt;</w:t>
      </w:r>
    </w:p>
    <w:p w14:paraId="07BF4A91" w14:textId="77777777" w:rsidR="0057743B" w:rsidRPr="00354943" w:rsidRDefault="0057743B" w:rsidP="0057743B">
      <w:pPr>
        <w:ind w:hanging="480"/>
        <w:rPr>
          <w:rFonts w:cs="Arial"/>
        </w:rPr>
      </w:pPr>
      <w:hyperlink r:id="rId355"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09C5253"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C</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180F1618"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GCJ</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15CF4554"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order:FEATURE_DETAIL</w:t>
      </w:r>
      <w:r w:rsidRPr="00354943">
        <w:rPr>
          <w:rFonts w:cs="Arial"/>
          <w:color w:val="0000FF"/>
        </w:rPr>
        <w:t>&gt;</w:t>
      </w:r>
      <w:r w:rsidRPr="00354943">
        <w:rPr>
          <w:rFonts w:cs="Arial"/>
          <w:bCs/>
        </w:rPr>
        <w:t>/RCYC 3</w:t>
      </w:r>
      <w:r w:rsidRPr="00354943">
        <w:rPr>
          <w:rFonts w:cs="Arial"/>
          <w:color w:val="0000FF"/>
        </w:rPr>
        <w:t>&lt;/</w:t>
      </w:r>
      <w:r w:rsidRPr="00354943">
        <w:rPr>
          <w:rFonts w:cs="Arial"/>
          <w:color w:val="990000"/>
        </w:rPr>
        <w:t>order:FEATURE_DETAIL</w:t>
      </w:r>
      <w:r w:rsidRPr="00354943">
        <w:rPr>
          <w:rFonts w:cs="Arial"/>
          <w:color w:val="0000FF"/>
        </w:rPr>
        <w:t>&gt;</w:t>
      </w:r>
      <w:r w:rsidRPr="00354943">
        <w:rPr>
          <w:rFonts w:cs="Arial"/>
        </w:rPr>
        <w:t xml:space="preserve"> </w:t>
      </w:r>
    </w:p>
    <w:p w14:paraId="4BA35A3E"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4C9D53D" w14:textId="77777777" w:rsidR="0057743B" w:rsidRPr="00354943" w:rsidRDefault="0057743B" w:rsidP="0057743B">
      <w:pPr>
        <w:ind w:hanging="480"/>
        <w:rPr>
          <w:rFonts w:cs="Arial"/>
        </w:rPr>
      </w:pPr>
      <w:hyperlink r:id="rId356"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E06616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N</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35D3508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NXMCR</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06C56061"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D0F1D16" w14:textId="77777777" w:rsidR="0057743B" w:rsidRPr="00354943" w:rsidRDefault="0057743B" w:rsidP="0057743B">
      <w:pPr>
        <w:ind w:hanging="480"/>
        <w:rPr>
          <w:rFonts w:cs="Arial"/>
        </w:rPr>
      </w:pPr>
      <w:hyperlink r:id="rId357"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27DBC982"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N</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35CE4503"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00565014">
        <w:rPr>
          <w:rFonts w:cs="Arial"/>
          <w:bCs/>
        </w:rPr>
        <w:t>ESF</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453A5430"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69BC95F1" w14:textId="77777777" w:rsidR="0057743B" w:rsidRPr="00354943" w:rsidRDefault="0057743B" w:rsidP="0057743B">
      <w:pPr>
        <w:ind w:hanging="480"/>
        <w:rPr>
          <w:rFonts w:cs="Arial"/>
        </w:rPr>
      </w:pPr>
      <w:hyperlink r:id="rId358"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02D13CF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N</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301C46E4"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NSS</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47D86209"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335CF81" w14:textId="77777777" w:rsidR="0057743B" w:rsidRPr="00354943" w:rsidRDefault="0057743B" w:rsidP="0057743B">
      <w:pPr>
        <w:ind w:hanging="480"/>
        <w:rPr>
          <w:rFonts w:cs="Arial"/>
        </w:rPr>
      </w:pPr>
      <w:hyperlink r:id="rId359"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26678B4"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D</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4031805C"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ESX</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461623A3"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A61F25D"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order:RS_SVC_DET</w:t>
      </w:r>
      <w:r w:rsidRPr="00354943">
        <w:rPr>
          <w:rFonts w:cs="Arial"/>
          <w:color w:val="0000FF"/>
        </w:rPr>
        <w:t>&gt;</w:t>
      </w:r>
    </w:p>
    <w:p w14:paraId="7A9BC4EE"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w:t>
      </w:r>
      <w:r w:rsidRPr="00354943">
        <w:rPr>
          <w:rFonts w:cs="Arial"/>
          <w:color w:val="0000FF"/>
        </w:rPr>
        <w:t>&gt;</w:t>
      </w:r>
    </w:p>
    <w:p w14:paraId="44DED4EC"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order:LSR_ORD_REQ</w:t>
      </w:r>
      <w:r w:rsidRPr="00354943">
        <w:rPr>
          <w:rFonts w:cs="Arial"/>
          <w:color w:val="0000FF"/>
        </w:rPr>
        <w:t>&gt;</w:t>
      </w:r>
    </w:p>
    <w:p w14:paraId="339B4251"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uom:ATT_LSR_ORD_REQ</w:t>
      </w:r>
      <w:r w:rsidRPr="00354943">
        <w:rPr>
          <w:rFonts w:cs="Arial"/>
          <w:color w:val="0000FF"/>
        </w:rPr>
        <w:t>&gt;</w:t>
      </w:r>
    </w:p>
    <w:p w14:paraId="664BFC6F" w14:textId="77777777" w:rsidR="0057743B" w:rsidRPr="00354943" w:rsidRDefault="0057743B" w:rsidP="0057743B"/>
    <w:p w14:paraId="0C201474" w14:textId="77777777" w:rsidR="0057743B" w:rsidRPr="00354943" w:rsidRDefault="0057743B" w:rsidP="0057743B"/>
    <w:p w14:paraId="45BD6FB8" w14:textId="77777777" w:rsidR="0057743B" w:rsidRPr="00354943" w:rsidRDefault="0057743B" w:rsidP="0057743B">
      <w:r w:rsidRPr="00354943">
        <w:t>XML OUTPUT:</w:t>
      </w:r>
    </w:p>
    <w:p w14:paraId="0F73CDEC" w14:textId="77777777" w:rsidR="0057743B" w:rsidRPr="00354943" w:rsidRDefault="0057743B" w:rsidP="0057743B"/>
    <w:p w14:paraId="2020963E"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header</w:t>
      </w:r>
      <w:r w:rsidRPr="00354943">
        <w:rPr>
          <w:rFonts w:cs="Arial"/>
          <w:color w:val="0000FF"/>
        </w:rPr>
        <w:t>&gt;</w:t>
      </w:r>
    </w:p>
    <w:p w14:paraId="1D308DAF" w14:textId="77777777" w:rsidR="0057743B" w:rsidRPr="00354943" w:rsidRDefault="0057743B" w:rsidP="0057743B">
      <w:pPr>
        <w:ind w:hanging="480"/>
        <w:rPr>
          <w:rFonts w:cs="Arial"/>
        </w:rPr>
      </w:pPr>
      <w:hyperlink r:id="rId360"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order:LSR_ORD_REQ</w:t>
      </w:r>
      <w:r w:rsidRPr="00354943">
        <w:rPr>
          <w:rFonts w:cs="Arial"/>
          <w:color w:val="0000FF"/>
        </w:rPr>
        <w:t>&gt;</w:t>
      </w:r>
    </w:p>
    <w:p w14:paraId="6AB83F26" w14:textId="77777777" w:rsidR="0057743B" w:rsidRPr="00354943" w:rsidRDefault="0057743B" w:rsidP="0057743B">
      <w:pPr>
        <w:ind w:hanging="480"/>
        <w:rPr>
          <w:rFonts w:cs="Arial"/>
        </w:rPr>
      </w:pPr>
      <w:hyperlink r:id="rId361"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order:HDR</w:t>
      </w:r>
      <w:r w:rsidRPr="00354943">
        <w:rPr>
          <w:rFonts w:cs="Arial"/>
          <w:color w:val="0000FF"/>
        </w:rPr>
        <w:t>&gt;</w:t>
      </w:r>
    </w:p>
    <w:p w14:paraId="395B8712"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order:CCNA</w:t>
      </w:r>
      <w:r w:rsidRPr="00354943">
        <w:rPr>
          <w:rFonts w:cs="Arial"/>
          <w:color w:val="0000FF"/>
        </w:rPr>
        <w:t>&gt;</w:t>
      </w:r>
      <w:r w:rsidRPr="00354943">
        <w:rPr>
          <w:rFonts w:cs="Arial"/>
          <w:bCs/>
        </w:rPr>
        <w:t>ZXL</w:t>
      </w:r>
      <w:r w:rsidRPr="00354943">
        <w:rPr>
          <w:rFonts w:cs="Arial"/>
          <w:color w:val="0000FF"/>
        </w:rPr>
        <w:t>&lt;/</w:t>
      </w:r>
      <w:r w:rsidRPr="00354943">
        <w:rPr>
          <w:rFonts w:cs="Arial"/>
          <w:color w:val="990000"/>
        </w:rPr>
        <w:t>order:CCNA</w:t>
      </w:r>
      <w:r w:rsidRPr="00354943">
        <w:rPr>
          <w:rFonts w:cs="Arial"/>
          <w:color w:val="0000FF"/>
        </w:rPr>
        <w:t>&gt;</w:t>
      </w:r>
      <w:r w:rsidRPr="00354943">
        <w:rPr>
          <w:rFonts w:cs="Arial"/>
        </w:rPr>
        <w:t xml:space="preserve"> </w:t>
      </w:r>
    </w:p>
    <w:p w14:paraId="0759977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order:PON</w:t>
      </w:r>
      <w:r w:rsidRPr="00354943">
        <w:rPr>
          <w:rFonts w:cs="Arial"/>
          <w:color w:val="0000FF"/>
        </w:rPr>
        <w:t>&gt;</w:t>
      </w:r>
      <w:r w:rsidRPr="00354943">
        <w:rPr>
          <w:rFonts w:cs="Arial"/>
          <w:bCs/>
        </w:rPr>
        <w:t>CVT0E008R31</w:t>
      </w:r>
      <w:r w:rsidRPr="00354943">
        <w:rPr>
          <w:rFonts w:cs="Arial"/>
          <w:color w:val="0000FF"/>
        </w:rPr>
        <w:t>&lt;/</w:t>
      </w:r>
      <w:r w:rsidRPr="00354943">
        <w:rPr>
          <w:rFonts w:cs="Arial"/>
          <w:color w:val="990000"/>
        </w:rPr>
        <w:t>order:PON</w:t>
      </w:r>
      <w:r w:rsidRPr="00354943">
        <w:rPr>
          <w:rFonts w:cs="Arial"/>
          <w:color w:val="0000FF"/>
        </w:rPr>
        <w:t>&gt;</w:t>
      </w:r>
      <w:r w:rsidRPr="00354943">
        <w:rPr>
          <w:rFonts w:cs="Arial"/>
        </w:rPr>
        <w:t xml:space="preserve"> </w:t>
      </w:r>
    </w:p>
    <w:p w14:paraId="131415C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order:VER</w:t>
      </w:r>
      <w:r w:rsidRPr="00354943">
        <w:rPr>
          <w:rFonts w:cs="Arial"/>
          <w:color w:val="0000FF"/>
        </w:rPr>
        <w:t>&gt;</w:t>
      </w:r>
      <w:r w:rsidRPr="00354943">
        <w:rPr>
          <w:rFonts w:cs="Arial"/>
          <w:bCs/>
        </w:rPr>
        <w:t>00</w:t>
      </w:r>
      <w:r w:rsidRPr="00354943">
        <w:rPr>
          <w:rFonts w:cs="Arial"/>
          <w:color w:val="0000FF"/>
        </w:rPr>
        <w:t>&lt;/</w:t>
      </w:r>
      <w:r w:rsidRPr="00354943">
        <w:rPr>
          <w:rFonts w:cs="Arial"/>
          <w:color w:val="990000"/>
        </w:rPr>
        <w:t>order:VER</w:t>
      </w:r>
      <w:r w:rsidRPr="00354943">
        <w:rPr>
          <w:rFonts w:cs="Arial"/>
          <w:color w:val="0000FF"/>
        </w:rPr>
        <w:t>&gt;</w:t>
      </w:r>
      <w:r w:rsidRPr="00354943">
        <w:rPr>
          <w:rFonts w:cs="Arial"/>
        </w:rPr>
        <w:t xml:space="preserve"> </w:t>
      </w:r>
    </w:p>
    <w:p w14:paraId="04946EEE"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order:ATN</w:t>
      </w:r>
      <w:r w:rsidRPr="00354943">
        <w:rPr>
          <w:rFonts w:cs="Arial"/>
          <w:color w:val="0000FF"/>
        </w:rPr>
        <w:t>&gt;</w:t>
      </w:r>
      <w:r w:rsidRPr="00354943">
        <w:rPr>
          <w:rFonts w:cs="Arial"/>
          <w:bCs/>
        </w:rPr>
        <w:t>2565129783</w:t>
      </w:r>
      <w:r w:rsidRPr="00354943">
        <w:rPr>
          <w:rFonts w:cs="Arial"/>
          <w:color w:val="0000FF"/>
        </w:rPr>
        <w:t>&lt;/</w:t>
      </w:r>
      <w:r w:rsidRPr="00354943">
        <w:rPr>
          <w:rFonts w:cs="Arial"/>
          <w:color w:val="990000"/>
        </w:rPr>
        <w:t>order:ATN</w:t>
      </w:r>
      <w:r w:rsidRPr="00354943">
        <w:rPr>
          <w:rFonts w:cs="Arial"/>
          <w:color w:val="0000FF"/>
        </w:rPr>
        <w:t>&gt;</w:t>
      </w:r>
      <w:r w:rsidRPr="00354943">
        <w:rPr>
          <w:rFonts w:cs="Arial"/>
        </w:rPr>
        <w:t xml:space="preserve"> </w:t>
      </w:r>
    </w:p>
    <w:p w14:paraId="4D7048B2"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order:RVER</w:t>
      </w:r>
      <w:r w:rsidRPr="00354943">
        <w:rPr>
          <w:rFonts w:cs="Arial"/>
          <w:color w:val="0000FF"/>
        </w:rPr>
        <w:t>&gt;</w:t>
      </w:r>
      <w:r w:rsidRPr="00354943">
        <w:rPr>
          <w:rFonts w:cs="Arial"/>
          <w:bCs/>
        </w:rPr>
        <w:t>10.05</w:t>
      </w:r>
      <w:r w:rsidRPr="00354943">
        <w:rPr>
          <w:rFonts w:cs="Arial"/>
          <w:color w:val="0000FF"/>
        </w:rPr>
        <w:t>&lt;/</w:t>
      </w:r>
      <w:r w:rsidRPr="00354943">
        <w:rPr>
          <w:rFonts w:cs="Arial"/>
          <w:color w:val="990000"/>
        </w:rPr>
        <w:t>order:RVER</w:t>
      </w:r>
      <w:r w:rsidRPr="00354943">
        <w:rPr>
          <w:rFonts w:cs="Arial"/>
          <w:color w:val="0000FF"/>
        </w:rPr>
        <w:t>&gt;</w:t>
      </w:r>
      <w:r w:rsidRPr="00354943">
        <w:rPr>
          <w:rFonts w:cs="Arial"/>
        </w:rPr>
        <w:t xml:space="preserve"> </w:t>
      </w:r>
    </w:p>
    <w:p w14:paraId="67A1C342"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order:CC</w:t>
      </w:r>
      <w:r w:rsidRPr="00354943">
        <w:rPr>
          <w:rFonts w:cs="Arial"/>
          <w:color w:val="0000FF"/>
        </w:rPr>
        <w:t>&gt;</w:t>
      </w:r>
      <w:r w:rsidRPr="00354943">
        <w:rPr>
          <w:rFonts w:cs="Arial"/>
          <w:bCs/>
        </w:rPr>
        <w:t>9999</w:t>
      </w:r>
      <w:r w:rsidRPr="00354943">
        <w:rPr>
          <w:rFonts w:cs="Arial"/>
          <w:color w:val="0000FF"/>
        </w:rPr>
        <w:t>&lt;/</w:t>
      </w:r>
      <w:r w:rsidRPr="00354943">
        <w:rPr>
          <w:rFonts w:cs="Arial"/>
          <w:color w:val="990000"/>
        </w:rPr>
        <w:t>order:CC</w:t>
      </w:r>
      <w:r w:rsidRPr="00354943">
        <w:rPr>
          <w:rFonts w:cs="Arial"/>
          <w:color w:val="0000FF"/>
        </w:rPr>
        <w:t>&gt;</w:t>
      </w:r>
      <w:r w:rsidRPr="00354943">
        <w:rPr>
          <w:rFonts w:cs="Arial"/>
        </w:rPr>
        <w:t xml:space="preserve"> </w:t>
      </w:r>
    </w:p>
    <w:p w14:paraId="43CC98B6"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order:STATE</w:t>
      </w:r>
      <w:r w:rsidRPr="00354943">
        <w:rPr>
          <w:rFonts w:cs="Arial"/>
          <w:color w:val="0000FF"/>
        </w:rPr>
        <w:t>&gt;</w:t>
      </w:r>
      <w:r w:rsidRPr="00354943">
        <w:rPr>
          <w:rFonts w:cs="Arial"/>
          <w:bCs/>
        </w:rPr>
        <w:t>AL</w:t>
      </w:r>
      <w:r w:rsidRPr="00354943">
        <w:rPr>
          <w:rFonts w:cs="Arial"/>
          <w:color w:val="0000FF"/>
        </w:rPr>
        <w:t>&lt;/</w:t>
      </w:r>
      <w:r w:rsidRPr="00354943">
        <w:rPr>
          <w:rFonts w:cs="Arial"/>
          <w:color w:val="990000"/>
        </w:rPr>
        <w:t>order:STATE</w:t>
      </w:r>
      <w:r w:rsidRPr="00354943">
        <w:rPr>
          <w:rFonts w:cs="Arial"/>
          <w:color w:val="0000FF"/>
        </w:rPr>
        <w:t>&gt;</w:t>
      </w:r>
      <w:r w:rsidRPr="00354943">
        <w:rPr>
          <w:rFonts w:cs="Arial"/>
        </w:rPr>
        <w:t xml:space="preserve"> </w:t>
      </w:r>
    </w:p>
    <w:p w14:paraId="1B0B60E0"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order:MSG_TIMESTAMP</w:t>
      </w:r>
      <w:r w:rsidRPr="00354943">
        <w:rPr>
          <w:rFonts w:cs="Arial"/>
          <w:color w:val="0000FF"/>
        </w:rPr>
        <w:t>&gt;</w:t>
      </w:r>
      <w:r w:rsidRPr="00354943">
        <w:rPr>
          <w:rFonts w:cs="Arial"/>
          <w:bCs/>
        </w:rPr>
        <w:t>2009-06-18T08:56:39-05:00</w:t>
      </w:r>
      <w:r w:rsidRPr="00354943">
        <w:rPr>
          <w:rFonts w:cs="Arial"/>
          <w:color w:val="0000FF"/>
        </w:rPr>
        <w:t>&lt;/</w:t>
      </w:r>
      <w:r w:rsidRPr="00354943">
        <w:rPr>
          <w:rFonts w:cs="Arial"/>
          <w:color w:val="990000"/>
        </w:rPr>
        <w:t>order:MSG_TIMESTAMP</w:t>
      </w:r>
      <w:r w:rsidRPr="00354943">
        <w:rPr>
          <w:rFonts w:cs="Arial"/>
          <w:color w:val="0000FF"/>
        </w:rPr>
        <w:t>&gt;</w:t>
      </w:r>
      <w:r w:rsidRPr="00354943">
        <w:rPr>
          <w:rFonts w:cs="Arial"/>
        </w:rPr>
        <w:t xml:space="preserve"> </w:t>
      </w:r>
    </w:p>
    <w:p w14:paraId="1E90344A"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order:DTSENT</w:t>
      </w:r>
      <w:r w:rsidRPr="00354943">
        <w:rPr>
          <w:rFonts w:cs="Arial"/>
          <w:color w:val="0000FF"/>
        </w:rPr>
        <w:t>&gt;</w:t>
      </w:r>
      <w:r w:rsidRPr="00354943">
        <w:rPr>
          <w:rFonts w:cs="Arial"/>
          <w:bCs/>
        </w:rPr>
        <w:t>200906180856AM</w:t>
      </w:r>
      <w:r w:rsidRPr="00354943">
        <w:rPr>
          <w:rFonts w:cs="Arial"/>
          <w:color w:val="0000FF"/>
        </w:rPr>
        <w:t>&lt;/</w:t>
      </w:r>
      <w:r w:rsidRPr="00354943">
        <w:rPr>
          <w:rFonts w:cs="Arial"/>
          <w:color w:val="990000"/>
        </w:rPr>
        <w:t>order:DTSENT</w:t>
      </w:r>
      <w:r w:rsidRPr="00354943">
        <w:rPr>
          <w:rFonts w:cs="Arial"/>
          <w:color w:val="0000FF"/>
        </w:rPr>
        <w:t>&gt;</w:t>
      </w:r>
      <w:r w:rsidRPr="00354943">
        <w:rPr>
          <w:rFonts w:cs="Arial"/>
        </w:rPr>
        <w:t xml:space="preserve"> </w:t>
      </w:r>
    </w:p>
    <w:p w14:paraId="1D32B63A"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order:HDR</w:t>
      </w:r>
      <w:r w:rsidRPr="00354943">
        <w:rPr>
          <w:rFonts w:cs="Arial"/>
          <w:color w:val="0000FF"/>
        </w:rPr>
        <w:t>&gt;</w:t>
      </w:r>
    </w:p>
    <w:p w14:paraId="3D85A384" w14:textId="77777777" w:rsidR="0057743B" w:rsidRPr="00354943" w:rsidRDefault="0057743B" w:rsidP="0057743B">
      <w:pPr>
        <w:ind w:hanging="480"/>
        <w:rPr>
          <w:rFonts w:cs="Arial"/>
        </w:rPr>
      </w:pPr>
      <w:hyperlink r:id="rId362"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w:t>
      </w:r>
      <w:r w:rsidRPr="00354943">
        <w:rPr>
          <w:rFonts w:cs="Arial"/>
          <w:color w:val="0000FF"/>
        </w:rPr>
        <w:t>&gt;</w:t>
      </w:r>
    </w:p>
    <w:p w14:paraId="4ADECDA1" w14:textId="77777777" w:rsidR="0057743B" w:rsidRPr="00354943" w:rsidRDefault="0057743B" w:rsidP="0057743B">
      <w:pPr>
        <w:ind w:hanging="480"/>
        <w:rPr>
          <w:rFonts w:cs="Arial"/>
        </w:rPr>
      </w:pPr>
      <w:hyperlink r:id="rId363"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order:LSR_ADMIN</w:t>
      </w:r>
      <w:r w:rsidRPr="00354943">
        <w:rPr>
          <w:rFonts w:cs="Arial"/>
          <w:color w:val="0000FF"/>
        </w:rPr>
        <w:t>&gt;</w:t>
      </w:r>
    </w:p>
    <w:p w14:paraId="608368B0"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order:SC</w:t>
      </w:r>
      <w:r w:rsidRPr="00354943">
        <w:rPr>
          <w:rFonts w:cs="Arial"/>
          <w:color w:val="0000FF"/>
        </w:rPr>
        <w:t>&gt;</w:t>
      </w:r>
      <w:r w:rsidRPr="00354943">
        <w:rPr>
          <w:rFonts w:cs="Arial"/>
          <w:bCs/>
        </w:rPr>
        <w:t>LCSC</w:t>
      </w:r>
      <w:r w:rsidRPr="00354943">
        <w:rPr>
          <w:rFonts w:cs="Arial"/>
          <w:color w:val="0000FF"/>
        </w:rPr>
        <w:t>&lt;/</w:t>
      </w:r>
      <w:r w:rsidRPr="00354943">
        <w:rPr>
          <w:rFonts w:cs="Arial"/>
          <w:color w:val="990000"/>
        </w:rPr>
        <w:t>order:SC</w:t>
      </w:r>
      <w:r w:rsidRPr="00354943">
        <w:rPr>
          <w:rFonts w:cs="Arial"/>
          <w:color w:val="0000FF"/>
        </w:rPr>
        <w:t>&gt;</w:t>
      </w:r>
      <w:r w:rsidRPr="00354943">
        <w:rPr>
          <w:rFonts w:cs="Arial"/>
        </w:rPr>
        <w:t xml:space="preserve"> </w:t>
      </w:r>
    </w:p>
    <w:p w14:paraId="2C54018E"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order:PROJECT</w:t>
      </w:r>
      <w:r w:rsidRPr="00354943">
        <w:rPr>
          <w:rFonts w:cs="Arial"/>
          <w:color w:val="0000FF"/>
        </w:rPr>
        <w:t>&gt;</w:t>
      </w:r>
      <w:r w:rsidRPr="00354943">
        <w:rPr>
          <w:rFonts w:cs="Arial"/>
          <w:bCs/>
        </w:rPr>
        <w:t>CAVENOBILL</w:t>
      </w:r>
      <w:r w:rsidRPr="00354943">
        <w:rPr>
          <w:rFonts w:cs="Arial"/>
          <w:color w:val="0000FF"/>
        </w:rPr>
        <w:t>&lt;/</w:t>
      </w:r>
      <w:r w:rsidRPr="00354943">
        <w:rPr>
          <w:rFonts w:cs="Arial"/>
          <w:color w:val="990000"/>
        </w:rPr>
        <w:t>order:PROJECT</w:t>
      </w:r>
      <w:r w:rsidRPr="00354943">
        <w:rPr>
          <w:rFonts w:cs="Arial"/>
          <w:color w:val="0000FF"/>
        </w:rPr>
        <w:t>&gt;</w:t>
      </w:r>
      <w:r w:rsidRPr="00354943">
        <w:rPr>
          <w:rFonts w:cs="Arial"/>
        </w:rPr>
        <w:t xml:space="preserve"> </w:t>
      </w:r>
    </w:p>
    <w:p w14:paraId="2DCC615B"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order:REQTYP</w:t>
      </w:r>
      <w:r w:rsidRPr="00354943">
        <w:rPr>
          <w:rFonts w:cs="Arial"/>
          <w:color w:val="0000FF"/>
        </w:rPr>
        <w:t>&gt;</w:t>
      </w:r>
      <w:r w:rsidRPr="00354943">
        <w:rPr>
          <w:rFonts w:cs="Arial"/>
          <w:bCs/>
        </w:rPr>
        <w:t>EB</w:t>
      </w:r>
      <w:r w:rsidRPr="00354943">
        <w:rPr>
          <w:rFonts w:cs="Arial"/>
          <w:color w:val="0000FF"/>
        </w:rPr>
        <w:t>&lt;/</w:t>
      </w:r>
      <w:r w:rsidRPr="00354943">
        <w:rPr>
          <w:rFonts w:cs="Arial"/>
          <w:color w:val="990000"/>
        </w:rPr>
        <w:t>order:REQTYP</w:t>
      </w:r>
      <w:r w:rsidRPr="00354943">
        <w:rPr>
          <w:rFonts w:cs="Arial"/>
          <w:color w:val="0000FF"/>
        </w:rPr>
        <w:t>&gt;</w:t>
      </w:r>
      <w:r w:rsidRPr="00354943">
        <w:rPr>
          <w:rFonts w:cs="Arial"/>
        </w:rPr>
        <w:t xml:space="preserve"> </w:t>
      </w:r>
    </w:p>
    <w:p w14:paraId="14BF9F73"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order:ACT</w:t>
      </w:r>
      <w:r w:rsidRPr="00354943">
        <w:rPr>
          <w:rFonts w:cs="Arial"/>
          <w:color w:val="0000FF"/>
        </w:rPr>
        <w:t>&gt;</w:t>
      </w:r>
      <w:r w:rsidRPr="00354943">
        <w:rPr>
          <w:rFonts w:cs="Arial"/>
          <w:bCs/>
        </w:rPr>
        <w:t>C</w:t>
      </w:r>
      <w:r w:rsidRPr="00354943">
        <w:rPr>
          <w:rFonts w:cs="Arial"/>
          <w:color w:val="0000FF"/>
        </w:rPr>
        <w:t>&lt;/</w:t>
      </w:r>
      <w:r w:rsidRPr="00354943">
        <w:rPr>
          <w:rFonts w:cs="Arial"/>
          <w:color w:val="990000"/>
        </w:rPr>
        <w:t>order:ACT</w:t>
      </w:r>
      <w:r w:rsidRPr="00354943">
        <w:rPr>
          <w:rFonts w:cs="Arial"/>
          <w:color w:val="0000FF"/>
        </w:rPr>
        <w:t>&gt;</w:t>
      </w:r>
      <w:r w:rsidRPr="00354943">
        <w:rPr>
          <w:rFonts w:cs="Arial"/>
        </w:rPr>
        <w:t xml:space="preserve"> </w:t>
      </w:r>
    </w:p>
    <w:p w14:paraId="1654CBE2" w14:textId="77777777" w:rsidR="0057743B" w:rsidRPr="00354943" w:rsidRDefault="0057743B" w:rsidP="0057743B">
      <w:pPr>
        <w:ind w:hanging="480"/>
        <w:rPr>
          <w:rFonts w:cs="Arial"/>
        </w:rPr>
      </w:pPr>
      <w:hyperlink r:id="rId364"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order:AUTHORIZATION</w:t>
      </w:r>
      <w:r w:rsidRPr="00354943">
        <w:rPr>
          <w:rFonts w:cs="Arial"/>
          <w:color w:val="0000FF"/>
        </w:rPr>
        <w:t>&gt;</w:t>
      </w:r>
    </w:p>
    <w:p w14:paraId="4E1E4D0E"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order:TOS</w:t>
      </w:r>
      <w:r w:rsidRPr="00354943">
        <w:rPr>
          <w:rFonts w:cs="Arial"/>
          <w:color w:val="0000FF"/>
        </w:rPr>
        <w:t>&gt;</w:t>
      </w:r>
      <w:r w:rsidRPr="00354943">
        <w:rPr>
          <w:rFonts w:cs="Arial"/>
          <w:bCs/>
        </w:rPr>
        <w:t>2BF-</w:t>
      </w:r>
      <w:r w:rsidRPr="00354943">
        <w:rPr>
          <w:rFonts w:cs="Arial"/>
          <w:color w:val="0000FF"/>
        </w:rPr>
        <w:t>&lt;/</w:t>
      </w:r>
      <w:r w:rsidRPr="00354943">
        <w:rPr>
          <w:rFonts w:cs="Arial"/>
          <w:color w:val="990000"/>
        </w:rPr>
        <w:t>order:TOS</w:t>
      </w:r>
      <w:r w:rsidRPr="00354943">
        <w:rPr>
          <w:rFonts w:cs="Arial"/>
          <w:color w:val="0000FF"/>
        </w:rPr>
        <w:t>&gt;</w:t>
      </w:r>
      <w:r w:rsidRPr="00354943">
        <w:rPr>
          <w:rFonts w:cs="Arial"/>
        </w:rPr>
        <w:t xml:space="preserve"> </w:t>
      </w:r>
    </w:p>
    <w:p w14:paraId="7B7EF583"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order:DDD</w:t>
      </w:r>
      <w:r w:rsidRPr="00354943">
        <w:rPr>
          <w:rFonts w:cs="Arial"/>
          <w:color w:val="0000FF"/>
        </w:rPr>
        <w:t>&gt;</w:t>
      </w:r>
      <w:r w:rsidRPr="00354943">
        <w:rPr>
          <w:rFonts w:cs="Arial"/>
          <w:bCs/>
        </w:rPr>
        <w:t>20091204</w:t>
      </w:r>
      <w:r w:rsidRPr="00354943">
        <w:rPr>
          <w:rFonts w:cs="Arial"/>
          <w:color w:val="0000FF"/>
        </w:rPr>
        <w:t>&lt;/</w:t>
      </w:r>
      <w:r w:rsidRPr="00354943">
        <w:rPr>
          <w:rFonts w:cs="Arial"/>
          <w:color w:val="990000"/>
        </w:rPr>
        <w:t>order:DDD</w:t>
      </w:r>
      <w:r w:rsidRPr="00354943">
        <w:rPr>
          <w:rFonts w:cs="Arial"/>
          <w:color w:val="0000FF"/>
        </w:rPr>
        <w:t>&gt;</w:t>
      </w:r>
      <w:r w:rsidRPr="00354943">
        <w:rPr>
          <w:rFonts w:cs="Arial"/>
        </w:rPr>
        <w:t xml:space="preserve"> </w:t>
      </w:r>
    </w:p>
    <w:p w14:paraId="509DA437"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order:AUTHORIZATION</w:t>
      </w:r>
      <w:r w:rsidRPr="00354943">
        <w:rPr>
          <w:rFonts w:cs="Arial"/>
          <w:color w:val="0000FF"/>
        </w:rPr>
        <w:t>&gt;</w:t>
      </w:r>
    </w:p>
    <w:p w14:paraId="4AB1B51C"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order:LSR_ADMIN</w:t>
      </w:r>
      <w:r w:rsidRPr="00354943">
        <w:rPr>
          <w:rFonts w:cs="Arial"/>
          <w:color w:val="0000FF"/>
        </w:rPr>
        <w:t>&gt;</w:t>
      </w:r>
    </w:p>
    <w:p w14:paraId="1E7DD8ED" w14:textId="77777777" w:rsidR="0057743B" w:rsidRPr="00354943" w:rsidRDefault="0057743B" w:rsidP="0057743B">
      <w:pPr>
        <w:ind w:hanging="480"/>
        <w:rPr>
          <w:rFonts w:cs="Arial"/>
        </w:rPr>
      </w:pPr>
      <w:hyperlink r:id="rId365"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order:LSR_BILL</w:t>
      </w:r>
      <w:r w:rsidRPr="00354943">
        <w:rPr>
          <w:rFonts w:cs="Arial"/>
          <w:color w:val="0000FF"/>
        </w:rPr>
        <w:t>&gt;</w:t>
      </w:r>
    </w:p>
    <w:p w14:paraId="5CF7C933"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order:BAN1</w:t>
      </w:r>
      <w:r w:rsidRPr="00354943">
        <w:rPr>
          <w:rFonts w:cs="Arial"/>
          <w:color w:val="0000FF"/>
        </w:rPr>
        <w:t>&gt;</w:t>
      </w:r>
      <w:r w:rsidRPr="00354943">
        <w:rPr>
          <w:rFonts w:cs="Arial"/>
          <w:bCs/>
        </w:rPr>
        <w:t>205Q885521521</w:t>
      </w:r>
      <w:r w:rsidRPr="00354943">
        <w:rPr>
          <w:rFonts w:cs="Arial"/>
          <w:color w:val="0000FF"/>
        </w:rPr>
        <w:t>&lt;/</w:t>
      </w:r>
      <w:r w:rsidRPr="00354943">
        <w:rPr>
          <w:rFonts w:cs="Arial"/>
          <w:color w:val="990000"/>
        </w:rPr>
        <w:t>order:BAN1</w:t>
      </w:r>
      <w:r w:rsidRPr="00354943">
        <w:rPr>
          <w:rFonts w:cs="Arial"/>
          <w:color w:val="0000FF"/>
        </w:rPr>
        <w:t>&gt;</w:t>
      </w:r>
      <w:r w:rsidRPr="00354943">
        <w:rPr>
          <w:rFonts w:cs="Arial"/>
        </w:rPr>
        <w:t xml:space="preserve"> </w:t>
      </w:r>
    </w:p>
    <w:p w14:paraId="28EE7FD9"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order:LSR_BILL</w:t>
      </w:r>
      <w:r w:rsidRPr="00354943">
        <w:rPr>
          <w:rFonts w:cs="Arial"/>
          <w:color w:val="0000FF"/>
        </w:rPr>
        <w:t>&gt;</w:t>
      </w:r>
    </w:p>
    <w:p w14:paraId="60AB64E6" w14:textId="77777777" w:rsidR="0057743B" w:rsidRPr="00354943" w:rsidRDefault="0057743B" w:rsidP="0057743B">
      <w:pPr>
        <w:ind w:hanging="480"/>
        <w:rPr>
          <w:rFonts w:cs="Arial"/>
        </w:rPr>
      </w:pPr>
      <w:hyperlink r:id="rId366"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order:CONTACT</w:t>
      </w:r>
      <w:r w:rsidRPr="00354943">
        <w:rPr>
          <w:rFonts w:cs="Arial"/>
          <w:color w:val="0000FF"/>
        </w:rPr>
        <w:t>&gt;</w:t>
      </w:r>
    </w:p>
    <w:p w14:paraId="2A4AA6D2"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order:INIT</w:t>
      </w:r>
      <w:r w:rsidRPr="00354943">
        <w:rPr>
          <w:rFonts w:cs="Arial"/>
          <w:color w:val="0000FF"/>
        </w:rPr>
        <w:t>&gt;</w:t>
      </w:r>
      <w:r w:rsidRPr="00354943">
        <w:rPr>
          <w:rFonts w:cs="Arial"/>
          <w:bCs/>
        </w:rPr>
        <w:t>Bojangles</w:t>
      </w:r>
      <w:r w:rsidRPr="00354943">
        <w:rPr>
          <w:rFonts w:cs="Arial"/>
          <w:color w:val="0000FF"/>
        </w:rPr>
        <w:t>&lt;/</w:t>
      </w:r>
      <w:r w:rsidRPr="00354943">
        <w:rPr>
          <w:rFonts w:cs="Arial"/>
          <w:color w:val="990000"/>
        </w:rPr>
        <w:t>order:INIT</w:t>
      </w:r>
      <w:r w:rsidRPr="00354943">
        <w:rPr>
          <w:rFonts w:cs="Arial"/>
          <w:color w:val="0000FF"/>
        </w:rPr>
        <w:t>&gt;</w:t>
      </w:r>
      <w:r w:rsidRPr="00354943">
        <w:rPr>
          <w:rFonts w:cs="Arial"/>
        </w:rPr>
        <w:t xml:space="preserve"> </w:t>
      </w:r>
    </w:p>
    <w:p w14:paraId="0CEE82E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order:INIT_TEL_NO</w:t>
      </w:r>
      <w:r w:rsidRPr="00354943">
        <w:rPr>
          <w:rFonts w:cs="Arial"/>
          <w:color w:val="0000FF"/>
        </w:rPr>
        <w:t>&gt;</w:t>
      </w:r>
      <w:r w:rsidRPr="00354943">
        <w:rPr>
          <w:rFonts w:cs="Arial"/>
          <w:bCs/>
        </w:rPr>
        <w:t>4049270000</w:t>
      </w:r>
      <w:r w:rsidRPr="00354943">
        <w:rPr>
          <w:rFonts w:cs="Arial"/>
          <w:color w:val="0000FF"/>
        </w:rPr>
        <w:t>&lt;/</w:t>
      </w:r>
      <w:r w:rsidRPr="00354943">
        <w:rPr>
          <w:rFonts w:cs="Arial"/>
          <w:color w:val="990000"/>
        </w:rPr>
        <w:t>order:INIT_TEL_NO</w:t>
      </w:r>
      <w:r w:rsidRPr="00354943">
        <w:rPr>
          <w:rFonts w:cs="Arial"/>
          <w:color w:val="0000FF"/>
        </w:rPr>
        <w:t>&gt;</w:t>
      </w:r>
      <w:r w:rsidRPr="00354943">
        <w:rPr>
          <w:rFonts w:cs="Arial"/>
        </w:rPr>
        <w:t xml:space="preserve"> </w:t>
      </w:r>
    </w:p>
    <w:p w14:paraId="3520D61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order:INIT_FAX_NO</w:t>
      </w:r>
      <w:r w:rsidRPr="00354943">
        <w:rPr>
          <w:rFonts w:cs="Arial"/>
          <w:color w:val="0000FF"/>
        </w:rPr>
        <w:t>&gt;</w:t>
      </w:r>
      <w:r w:rsidRPr="00354943">
        <w:rPr>
          <w:rFonts w:cs="Arial"/>
          <w:bCs/>
        </w:rPr>
        <w:t>4049274444</w:t>
      </w:r>
      <w:r w:rsidRPr="00354943">
        <w:rPr>
          <w:rFonts w:cs="Arial"/>
          <w:color w:val="0000FF"/>
        </w:rPr>
        <w:t>&lt;/</w:t>
      </w:r>
      <w:r w:rsidRPr="00354943">
        <w:rPr>
          <w:rFonts w:cs="Arial"/>
          <w:color w:val="990000"/>
        </w:rPr>
        <w:t>order:INIT_FAX_NO</w:t>
      </w:r>
      <w:r w:rsidRPr="00354943">
        <w:rPr>
          <w:rFonts w:cs="Arial"/>
          <w:color w:val="0000FF"/>
        </w:rPr>
        <w:t>&gt;</w:t>
      </w:r>
      <w:r w:rsidRPr="00354943">
        <w:rPr>
          <w:rFonts w:cs="Arial"/>
        </w:rPr>
        <w:t xml:space="preserve"> </w:t>
      </w:r>
    </w:p>
    <w:p w14:paraId="47C2526D" w14:textId="77777777" w:rsidR="0057743B" w:rsidRPr="00403322" w:rsidRDefault="0057743B" w:rsidP="0057743B">
      <w:pPr>
        <w:ind w:hanging="480"/>
        <w:rPr>
          <w:rFonts w:cs="Arial"/>
          <w:lang w:val="es-ES"/>
        </w:rPr>
      </w:pPr>
      <w:r w:rsidRPr="00354943">
        <w:rPr>
          <w:rFonts w:cs="Courier New"/>
          <w:bCs/>
          <w:color w:val="FF0000"/>
        </w:rPr>
        <w:t> </w:t>
      </w:r>
      <w:r w:rsidRPr="00354943">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Zeus</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04E0F52B"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8008888888</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452A36BB" w14:textId="77777777" w:rsidR="0057743B" w:rsidRPr="00354943"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354943">
        <w:rPr>
          <w:rFonts w:cs="Arial"/>
          <w:color w:val="0000FF"/>
        </w:rPr>
        <w:t>&lt;/</w:t>
      </w:r>
      <w:r w:rsidRPr="00354943">
        <w:rPr>
          <w:rFonts w:cs="Arial"/>
          <w:color w:val="990000"/>
        </w:rPr>
        <w:t>order:CONTACT</w:t>
      </w:r>
      <w:r w:rsidRPr="00354943">
        <w:rPr>
          <w:rFonts w:cs="Arial"/>
          <w:color w:val="0000FF"/>
        </w:rPr>
        <w:t>&gt;</w:t>
      </w:r>
    </w:p>
    <w:p w14:paraId="7F82820A"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w:t>
      </w:r>
      <w:r w:rsidRPr="00354943">
        <w:rPr>
          <w:rFonts w:cs="Arial"/>
          <w:color w:val="0000FF"/>
        </w:rPr>
        <w:t>&gt;</w:t>
      </w:r>
    </w:p>
    <w:p w14:paraId="4CC3BF3B" w14:textId="77777777" w:rsidR="0057743B" w:rsidRPr="00354943" w:rsidRDefault="0057743B" w:rsidP="0057743B">
      <w:pPr>
        <w:ind w:hanging="480"/>
        <w:rPr>
          <w:rFonts w:cs="Arial"/>
        </w:rPr>
      </w:pPr>
      <w:hyperlink r:id="rId367"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order:EU</w:t>
      </w:r>
      <w:r w:rsidRPr="00354943">
        <w:rPr>
          <w:rFonts w:cs="Arial"/>
          <w:color w:val="0000FF"/>
        </w:rPr>
        <w:t>&gt;</w:t>
      </w:r>
    </w:p>
    <w:p w14:paraId="0C8C0F2E" w14:textId="77777777" w:rsidR="0057743B" w:rsidRPr="00354943" w:rsidRDefault="0057743B" w:rsidP="0057743B">
      <w:pPr>
        <w:ind w:hanging="480"/>
        <w:rPr>
          <w:rFonts w:cs="Arial"/>
        </w:rPr>
      </w:pPr>
      <w:hyperlink r:id="rId368"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order:LOC_ACCESS</w:t>
      </w:r>
      <w:r w:rsidRPr="00354943">
        <w:rPr>
          <w:rFonts w:cs="Arial"/>
          <w:color w:val="0000FF"/>
        </w:rPr>
        <w:t>&gt;</w:t>
      </w:r>
    </w:p>
    <w:p w14:paraId="742F1BE5" w14:textId="77777777" w:rsidR="0057743B" w:rsidRPr="00354943" w:rsidRDefault="0057743B" w:rsidP="0057743B">
      <w:pPr>
        <w:ind w:hanging="480"/>
        <w:rPr>
          <w:rFonts w:cs="Arial"/>
        </w:rPr>
      </w:pPr>
      <w:hyperlink r:id="rId369"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order:LOC_ACCESS_HEADER_INFO</w:t>
      </w:r>
      <w:r w:rsidRPr="00354943">
        <w:rPr>
          <w:rFonts w:cs="Arial"/>
          <w:color w:val="0000FF"/>
        </w:rPr>
        <w:t>&gt;</w:t>
      </w:r>
    </w:p>
    <w:p w14:paraId="4E4E054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order:NAME</w:t>
      </w:r>
      <w:r w:rsidRPr="00354943">
        <w:rPr>
          <w:rFonts w:cs="Arial"/>
          <w:color w:val="0000FF"/>
        </w:rPr>
        <w:t>&gt;</w:t>
      </w:r>
      <w:r w:rsidRPr="00354943">
        <w:rPr>
          <w:rFonts w:cs="Arial"/>
          <w:bCs/>
        </w:rPr>
        <w:t>Sea Fans</w:t>
      </w:r>
      <w:r w:rsidRPr="00354943">
        <w:rPr>
          <w:rFonts w:cs="Arial"/>
          <w:color w:val="0000FF"/>
        </w:rPr>
        <w:t>&lt;/</w:t>
      </w:r>
      <w:r w:rsidRPr="00354943">
        <w:rPr>
          <w:rFonts w:cs="Arial"/>
          <w:color w:val="990000"/>
        </w:rPr>
        <w:t>order:NAME</w:t>
      </w:r>
      <w:r w:rsidRPr="00354943">
        <w:rPr>
          <w:rFonts w:cs="Arial"/>
          <w:color w:val="0000FF"/>
        </w:rPr>
        <w:t>&gt;</w:t>
      </w:r>
      <w:r w:rsidRPr="00354943">
        <w:rPr>
          <w:rFonts w:cs="Arial"/>
        </w:rPr>
        <w:t xml:space="preserve"> </w:t>
      </w:r>
    </w:p>
    <w:p w14:paraId="222D0342"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order:LOC_ACCESS_HEADER_INFO</w:t>
      </w:r>
      <w:r w:rsidRPr="00354943">
        <w:rPr>
          <w:rFonts w:cs="Arial"/>
          <w:color w:val="0000FF"/>
        </w:rPr>
        <w:t>&gt;</w:t>
      </w:r>
    </w:p>
    <w:p w14:paraId="33E2B0A0"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order:LOC_ACCESS</w:t>
      </w:r>
      <w:r w:rsidRPr="00354943">
        <w:rPr>
          <w:rFonts w:cs="Arial"/>
          <w:color w:val="0000FF"/>
        </w:rPr>
        <w:t>&gt;</w:t>
      </w:r>
    </w:p>
    <w:p w14:paraId="1A9EC611"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order:EU</w:t>
      </w:r>
      <w:r w:rsidRPr="00354943">
        <w:rPr>
          <w:rFonts w:cs="Arial"/>
          <w:color w:val="0000FF"/>
        </w:rPr>
        <w:t>&gt;</w:t>
      </w:r>
    </w:p>
    <w:p w14:paraId="582128C8" w14:textId="77777777" w:rsidR="0057743B" w:rsidRPr="00354943" w:rsidRDefault="0057743B" w:rsidP="0057743B">
      <w:pPr>
        <w:ind w:hanging="480"/>
        <w:rPr>
          <w:rFonts w:cs="Arial"/>
        </w:rPr>
      </w:pPr>
      <w:hyperlink r:id="rId370"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order:RS</w:t>
      </w:r>
      <w:r w:rsidRPr="00354943">
        <w:rPr>
          <w:rFonts w:cs="Arial"/>
          <w:color w:val="0000FF"/>
        </w:rPr>
        <w:t>&gt;</w:t>
      </w:r>
    </w:p>
    <w:p w14:paraId="0B2659C0" w14:textId="77777777" w:rsidR="0057743B" w:rsidRPr="00354943" w:rsidRDefault="0057743B" w:rsidP="0057743B">
      <w:pPr>
        <w:ind w:hanging="480"/>
        <w:rPr>
          <w:rFonts w:cs="Arial"/>
        </w:rPr>
      </w:pPr>
      <w:hyperlink r:id="rId371"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order:RS_ADMIN</w:t>
      </w:r>
      <w:r w:rsidRPr="00354943">
        <w:rPr>
          <w:rFonts w:cs="Arial"/>
          <w:color w:val="0000FF"/>
        </w:rPr>
        <w:t>&gt;</w:t>
      </w:r>
    </w:p>
    <w:p w14:paraId="594DCD1A"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order:RSQTY</w:t>
      </w:r>
      <w:r w:rsidRPr="00354943">
        <w:rPr>
          <w:rFonts w:cs="Arial"/>
          <w:color w:val="0000FF"/>
        </w:rPr>
        <w:t>&gt;</w:t>
      </w:r>
      <w:r w:rsidRPr="00354943">
        <w:rPr>
          <w:rFonts w:cs="Arial"/>
          <w:bCs/>
        </w:rPr>
        <w:t>001</w:t>
      </w:r>
      <w:r w:rsidRPr="00354943">
        <w:rPr>
          <w:rFonts w:cs="Arial"/>
          <w:color w:val="0000FF"/>
        </w:rPr>
        <w:t>&lt;/</w:t>
      </w:r>
      <w:r w:rsidRPr="00354943">
        <w:rPr>
          <w:rFonts w:cs="Arial"/>
          <w:color w:val="990000"/>
        </w:rPr>
        <w:t>order:RSQTY</w:t>
      </w:r>
      <w:r w:rsidRPr="00354943">
        <w:rPr>
          <w:rFonts w:cs="Arial"/>
          <w:color w:val="0000FF"/>
        </w:rPr>
        <w:t>&gt;</w:t>
      </w:r>
      <w:r w:rsidRPr="00354943">
        <w:rPr>
          <w:rFonts w:cs="Arial"/>
        </w:rPr>
        <w:t xml:space="preserve"> </w:t>
      </w:r>
    </w:p>
    <w:p w14:paraId="18C23AAF"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order:RS_ADMIN</w:t>
      </w:r>
      <w:r w:rsidRPr="00354943">
        <w:rPr>
          <w:rFonts w:cs="Arial"/>
          <w:color w:val="0000FF"/>
        </w:rPr>
        <w:t>&gt;</w:t>
      </w:r>
    </w:p>
    <w:p w14:paraId="6E52160D" w14:textId="77777777" w:rsidR="0057743B" w:rsidRPr="00354943" w:rsidRDefault="0057743B" w:rsidP="0057743B">
      <w:pPr>
        <w:ind w:hanging="480"/>
        <w:rPr>
          <w:rFonts w:cs="Arial"/>
        </w:rPr>
      </w:pPr>
      <w:hyperlink r:id="rId372"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order:RS_SVC_DET</w:t>
      </w:r>
      <w:r w:rsidRPr="00354943">
        <w:rPr>
          <w:rFonts w:cs="Arial"/>
          <w:color w:val="0000FF"/>
        </w:rPr>
        <w:t>&gt;</w:t>
      </w:r>
    </w:p>
    <w:p w14:paraId="5E24DFB1"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order:TNS</w:t>
      </w:r>
      <w:r w:rsidRPr="00354943">
        <w:rPr>
          <w:rFonts w:cs="Arial"/>
          <w:color w:val="0000FF"/>
        </w:rPr>
        <w:t>&gt;</w:t>
      </w:r>
      <w:r w:rsidRPr="00354943">
        <w:rPr>
          <w:rFonts w:cs="Arial"/>
          <w:bCs/>
        </w:rPr>
        <w:t>2565129783</w:t>
      </w:r>
      <w:r w:rsidRPr="00354943">
        <w:rPr>
          <w:rFonts w:cs="Arial"/>
          <w:color w:val="0000FF"/>
        </w:rPr>
        <w:t>&lt;/</w:t>
      </w:r>
      <w:r w:rsidRPr="00354943">
        <w:rPr>
          <w:rFonts w:cs="Arial"/>
          <w:color w:val="990000"/>
        </w:rPr>
        <w:t>order:TNS</w:t>
      </w:r>
      <w:r w:rsidRPr="00354943">
        <w:rPr>
          <w:rFonts w:cs="Arial"/>
          <w:color w:val="0000FF"/>
        </w:rPr>
        <w:t>&gt;</w:t>
      </w:r>
      <w:r w:rsidRPr="00354943">
        <w:rPr>
          <w:rFonts w:cs="Arial"/>
        </w:rPr>
        <w:t xml:space="preserve"> </w:t>
      </w:r>
    </w:p>
    <w:p w14:paraId="47A66397" w14:textId="77777777" w:rsidR="0057743B" w:rsidRPr="00354943" w:rsidRDefault="0057743B" w:rsidP="0057743B">
      <w:pPr>
        <w:ind w:hanging="480"/>
        <w:rPr>
          <w:rFonts w:cs="Arial"/>
        </w:rPr>
      </w:pPr>
      <w:hyperlink r:id="rId373"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order:SVC_DET_GRP</w:t>
      </w:r>
      <w:r w:rsidRPr="00354943">
        <w:rPr>
          <w:rFonts w:cs="Arial"/>
          <w:color w:val="0000FF"/>
        </w:rPr>
        <w:t>&gt;</w:t>
      </w:r>
    </w:p>
    <w:p w14:paraId="55476CF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order:LNUM</w:t>
      </w:r>
      <w:r w:rsidRPr="00354943">
        <w:rPr>
          <w:rFonts w:cs="Arial"/>
          <w:color w:val="0000FF"/>
        </w:rPr>
        <w:t>&gt;</w:t>
      </w:r>
      <w:r w:rsidRPr="00354943">
        <w:rPr>
          <w:rFonts w:cs="Arial"/>
          <w:bCs/>
        </w:rPr>
        <w:t>00001</w:t>
      </w:r>
      <w:r w:rsidRPr="00354943">
        <w:rPr>
          <w:rFonts w:cs="Arial"/>
          <w:color w:val="0000FF"/>
        </w:rPr>
        <w:t>&lt;/</w:t>
      </w:r>
      <w:r w:rsidRPr="00354943">
        <w:rPr>
          <w:rFonts w:cs="Arial"/>
          <w:color w:val="990000"/>
        </w:rPr>
        <w:t>order:LNUM</w:t>
      </w:r>
      <w:r w:rsidRPr="00354943">
        <w:rPr>
          <w:rFonts w:cs="Arial"/>
          <w:color w:val="0000FF"/>
        </w:rPr>
        <w:t>&gt;</w:t>
      </w:r>
      <w:r w:rsidRPr="00354943">
        <w:rPr>
          <w:rFonts w:cs="Arial"/>
        </w:rPr>
        <w:t xml:space="preserve"> </w:t>
      </w:r>
    </w:p>
    <w:p w14:paraId="302C737C" w14:textId="77777777" w:rsidR="0057743B" w:rsidRPr="00354943" w:rsidRDefault="0057743B" w:rsidP="0057743B">
      <w:pPr>
        <w:ind w:hanging="480"/>
        <w:rPr>
          <w:rFonts w:cs="Arial"/>
        </w:rPr>
      </w:pPr>
      <w:r w:rsidRPr="00354943">
        <w:rPr>
          <w:rFonts w:cs="Courier New"/>
          <w:bCs/>
          <w:color w:val="FF0000"/>
        </w:rPr>
        <w:lastRenderedPageBreak/>
        <w:t> </w:t>
      </w:r>
      <w:r w:rsidRPr="00354943">
        <w:rPr>
          <w:rFonts w:cs="Arial"/>
        </w:rPr>
        <w:t xml:space="preserve"> </w:t>
      </w:r>
      <w:r w:rsidRPr="00354943">
        <w:rPr>
          <w:rFonts w:cs="Arial"/>
          <w:color w:val="0000FF"/>
        </w:rPr>
        <w:t>&lt;</w:t>
      </w:r>
      <w:r w:rsidRPr="00354943">
        <w:rPr>
          <w:rFonts w:cs="Arial"/>
          <w:color w:val="990000"/>
        </w:rPr>
        <w:t>order:LNA</w:t>
      </w:r>
      <w:r w:rsidRPr="00354943">
        <w:rPr>
          <w:rFonts w:cs="Arial"/>
          <w:color w:val="0000FF"/>
        </w:rPr>
        <w:t>&gt;</w:t>
      </w:r>
      <w:r w:rsidRPr="00354943">
        <w:rPr>
          <w:rFonts w:cs="Arial"/>
          <w:bCs/>
        </w:rPr>
        <w:t>C</w:t>
      </w:r>
      <w:r w:rsidRPr="00354943">
        <w:rPr>
          <w:rFonts w:cs="Arial"/>
          <w:color w:val="0000FF"/>
        </w:rPr>
        <w:t>&lt;/</w:t>
      </w:r>
      <w:r w:rsidRPr="00354943">
        <w:rPr>
          <w:rFonts w:cs="Arial"/>
          <w:color w:val="990000"/>
        </w:rPr>
        <w:t>order:LNA</w:t>
      </w:r>
      <w:r w:rsidRPr="00354943">
        <w:rPr>
          <w:rFonts w:cs="Arial"/>
          <w:color w:val="0000FF"/>
        </w:rPr>
        <w:t>&gt;</w:t>
      </w:r>
      <w:r w:rsidRPr="00354943">
        <w:rPr>
          <w:rFonts w:cs="Arial"/>
        </w:rPr>
        <w:t xml:space="preserve"> </w:t>
      </w:r>
    </w:p>
    <w:p w14:paraId="34572C85"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order:SVC_DET_GRP</w:t>
      </w:r>
      <w:r w:rsidRPr="00354943">
        <w:rPr>
          <w:rFonts w:cs="Arial"/>
          <w:color w:val="0000FF"/>
        </w:rPr>
        <w:t>&gt;</w:t>
      </w:r>
    </w:p>
    <w:p w14:paraId="0F53C74E" w14:textId="77777777" w:rsidR="0057743B" w:rsidRPr="00354943" w:rsidRDefault="0057743B" w:rsidP="0057743B">
      <w:pPr>
        <w:ind w:hanging="480"/>
        <w:rPr>
          <w:rFonts w:cs="Arial"/>
        </w:rPr>
      </w:pPr>
      <w:hyperlink r:id="rId374"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1C11BEC6"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C</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6FD077AF"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GCJ</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2B8C78E6"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order:FEATURE_DETAIL</w:t>
      </w:r>
      <w:r w:rsidRPr="00354943">
        <w:rPr>
          <w:rFonts w:cs="Arial"/>
          <w:color w:val="0000FF"/>
        </w:rPr>
        <w:t>&gt;</w:t>
      </w:r>
      <w:r w:rsidRPr="00354943">
        <w:rPr>
          <w:rFonts w:cs="Arial"/>
          <w:bCs/>
        </w:rPr>
        <w:t>/RCYC 3</w:t>
      </w:r>
      <w:r w:rsidRPr="00354943">
        <w:rPr>
          <w:rFonts w:cs="Arial"/>
          <w:color w:val="0000FF"/>
        </w:rPr>
        <w:t>&lt;/</w:t>
      </w:r>
      <w:r w:rsidRPr="00354943">
        <w:rPr>
          <w:rFonts w:cs="Arial"/>
          <w:color w:val="990000"/>
        </w:rPr>
        <w:t>order:FEATURE_DETAIL</w:t>
      </w:r>
      <w:r w:rsidRPr="00354943">
        <w:rPr>
          <w:rFonts w:cs="Arial"/>
          <w:color w:val="0000FF"/>
        </w:rPr>
        <w:t>&gt;</w:t>
      </w:r>
      <w:r w:rsidRPr="00354943">
        <w:rPr>
          <w:rFonts w:cs="Arial"/>
        </w:rPr>
        <w:t xml:space="preserve"> </w:t>
      </w:r>
    </w:p>
    <w:p w14:paraId="4706E100"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6DF2A7D8" w14:textId="77777777" w:rsidR="0057743B" w:rsidRPr="00354943" w:rsidRDefault="0057743B" w:rsidP="0057743B">
      <w:pPr>
        <w:ind w:hanging="480"/>
        <w:rPr>
          <w:rFonts w:cs="Arial"/>
        </w:rPr>
      </w:pPr>
      <w:hyperlink r:id="rId375"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111E0A6C"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N</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48829BF0"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NXMCR</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55A523B2"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3B5757E1" w14:textId="77777777" w:rsidR="0057743B" w:rsidRPr="00354943" w:rsidRDefault="0057743B" w:rsidP="0057743B">
      <w:pPr>
        <w:ind w:hanging="480"/>
        <w:rPr>
          <w:rFonts w:cs="Arial"/>
        </w:rPr>
      </w:pPr>
      <w:hyperlink r:id="rId376"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20D32204"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N</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5ECCADAC"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00565014">
        <w:rPr>
          <w:rFonts w:cs="Arial"/>
          <w:bCs/>
        </w:rPr>
        <w:t>ESF</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6D2F7E7E"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2148DE6" w14:textId="77777777" w:rsidR="0057743B" w:rsidRPr="00354943" w:rsidRDefault="0057743B" w:rsidP="0057743B">
      <w:pPr>
        <w:ind w:hanging="480"/>
        <w:rPr>
          <w:rFonts w:cs="Arial"/>
        </w:rPr>
      </w:pPr>
      <w:hyperlink r:id="rId377"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7994A092"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N</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55E0F015"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NSS</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316736F6"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5FB45355" w14:textId="77777777" w:rsidR="0057743B" w:rsidRPr="00354943" w:rsidRDefault="0057743B" w:rsidP="0057743B">
      <w:pPr>
        <w:ind w:hanging="480"/>
        <w:rPr>
          <w:rFonts w:cs="Arial"/>
        </w:rPr>
      </w:pPr>
      <w:hyperlink r:id="rId378" w:anchor="#" w:history="1">
        <w:r w:rsidRPr="00354943">
          <w:rPr>
            <w:rFonts w:cs="Courier New"/>
            <w:bCs/>
            <w:color w:val="FF0000"/>
            <w:u w:val="single"/>
          </w:rPr>
          <w:t>-</w:t>
        </w:r>
      </w:hyperlink>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23EDC729"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order:FA</w:t>
      </w:r>
      <w:r w:rsidRPr="00354943">
        <w:rPr>
          <w:rFonts w:cs="Arial"/>
          <w:color w:val="0000FF"/>
        </w:rPr>
        <w:t>&gt;</w:t>
      </w:r>
      <w:r w:rsidRPr="00354943">
        <w:rPr>
          <w:rFonts w:cs="Arial"/>
          <w:bCs/>
        </w:rPr>
        <w:t>D</w:t>
      </w:r>
      <w:r w:rsidRPr="00354943">
        <w:rPr>
          <w:rFonts w:cs="Arial"/>
          <w:color w:val="0000FF"/>
        </w:rPr>
        <w:t>&lt;/</w:t>
      </w:r>
      <w:r w:rsidRPr="00354943">
        <w:rPr>
          <w:rFonts w:cs="Arial"/>
          <w:color w:val="990000"/>
        </w:rPr>
        <w:t>order:FA</w:t>
      </w:r>
      <w:r w:rsidRPr="00354943">
        <w:rPr>
          <w:rFonts w:cs="Arial"/>
          <w:color w:val="0000FF"/>
        </w:rPr>
        <w:t>&gt;</w:t>
      </w:r>
      <w:r w:rsidRPr="00354943">
        <w:rPr>
          <w:rFonts w:cs="Arial"/>
        </w:rPr>
        <w:t xml:space="preserve"> </w:t>
      </w:r>
    </w:p>
    <w:p w14:paraId="73FE3D38" w14:textId="77777777" w:rsidR="0057743B" w:rsidRPr="00354943" w:rsidRDefault="0057743B" w:rsidP="0057743B">
      <w:pPr>
        <w:ind w:hanging="48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bCs/>
        </w:rPr>
        <w:t>ESX</w:t>
      </w:r>
      <w:r w:rsidRPr="00354943">
        <w:rPr>
          <w:rFonts w:cs="Arial"/>
          <w:color w:val="0000FF"/>
        </w:rPr>
        <w:t>&lt;/</w:t>
      </w:r>
      <w:r w:rsidRPr="00354943">
        <w:rPr>
          <w:rFonts w:cs="Arial"/>
          <w:color w:val="990000"/>
        </w:rPr>
        <w:t>order:FEATURE</w:t>
      </w:r>
      <w:r w:rsidRPr="00354943">
        <w:rPr>
          <w:rFonts w:cs="Arial"/>
          <w:color w:val="0000FF"/>
        </w:rPr>
        <w:t>&gt;</w:t>
      </w:r>
      <w:r w:rsidRPr="00354943">
        <w:rPr>
          <w:rFonts w:cs="Arial"/>
        </w:rPr>
        <w:t xml:space="preserve"> </w:t>
      </w:r>
    </w:p>
    <w:p w14:paraId="7B7F7890"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order:FEATURE_GRP</w:t>
      </w:r>
      <w:r w:rsidRPr="00354943">
        <w:rPr>
          <w:rFonts w:cs="Arial"/>
          <w:color w:val="0000FF"/>
        </w:rPr>
        <w:t>&gt;</w:t>
      </w:r>
    </w:p>
    <w:p w14:paraId="644129D1"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order:RS_SVC_DET</w:t>
      </w:r>
      <w:r w:rsidRPr="00354943">
        <w:rPr>
          <w:rFonts w:cs="Arial"/>
          <w:color w:val="0000FF"/>
        </w:rPr>
        <w:t>&gt;</w:t>
      </w:r>
    </w:p>
    <w:p w14:paraId="32EE1A5B"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order:RS</w:t>
      </w:r>
      <w:r w:rsidRPr="00354943">
        <w:rPr>
          <w:rFonts w:cs="Arial"/>
          <w:color w:val="0000FF"/>
        </w:rPr>
        <w:t>&gt;</w:t>
      </w:r>
    </w:p>
    <w:p w14:paraId="7375F052"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order:LSR_ORD_REQ</w:t>
      </w:r>
      <w:r w:rsidRPr="00354943">
        <w:rPr>
          <w:rFonts w:cs="Arial"/>
          <w:color w:val="0000FF"/>
        </w:rPr>
        <w:t>&gt;</w:t>
      </w:r>
    </w:p>
    <w:p w14:paraId="0E915CC6" w14:textId="77777777" w:rsidR="0057743B" w:rsidRPr="00354943" w:rsidRDefault="0057743B" w:rsidP="0057743B">
      <w:pPr>
        <w:ind w:hanging="240"/>
        <w:rPr>
          <w:rFonts w:cs="Arial"/>
        </w:rPr>
      </w:pPr>
      <w:r w:rsidRPr="00354943">
        <w:rPr>
          <w:rFonts w:cs="Courier New"/>
          <w:bCs/>
          <w:color w:val="FF0000"/>
        </w:rPr>
        <w:t> </w:t>
      </w:r>
      <w:r w:rsidRPr="00354943">
        <w:rPr>
          <w:rFonts w:cs="Arial"/>
        </w:rPr>
        <w:t xml:space="preserve"> </w:t>
      </w:r>
      <w:r w:rsidRPr="00354943">
        <w:rPr>
          <w:rFonts w:cs="Arial"/>
          <w:color w:val="0000FF"/>
        </w:rPr>
        <w:t>&lt;/</w:t>
      </w:r>
      <w:r w:rsidRPr="00354943">
        <w:rPr>
          <w:rFonts w:cs="Arial"/>
          <w:color w:val="990000"/>
        </w:rPr>
        <w:t>uom:ATT_LSR_ORD_REQ</w:t>
      </w:r>
      <w:r w:rsidRPr="00354943">
        <w:rPr>
          <w:rFonts w:cs="Arial"/>
          <w:color w:val="0000FF"/>
        </w:rPr>
        <w:t>&gt;</w:t>
      </w:r>
    </w:p>
    <w:p w14:paraId="79A0C974" w14:textId="77777777" w:rsidR="0057743B" w:rsidRPr="00354943" w:rsidRDefault="0057743B" w:rsidP="0057743B"/>
    <w:p w14:paraId="285D69D1" w14:textId="77777777" w:rsidR="0057743B" w:rsidRPr="00354943" w:rsidRDefault="0057743B" w:rsidP="0057743B"/>
    <w:p w14:paraId="22B14860" w14:textId="77777777" w:rsidR="0057743B" w:rsidRPr="00354943" w:rsidRDefault="0057743B" w:rsidP="0057743B"/>
    <w:p w14:paraId="06324F5D" w14:textId="77777777" w:rsidR="00E5350C" w:rsidRDefault="00E5350C"/>
    <w:p w14:paraId="531B5702" w14:textId="77777777" w:rsidR="0057743B" w:rsidRDefault="0057743B"/>
    <w:p w14:paraId="5AE5D8B8" w14:textId="77777777" w:rsidR="0057743B" w:rsidRDefault="0057743B"/>
    <w:p w14:paraId="3EB7E163" w14:textId="77777777" w:rsidR="0057743B" w:rsidRDefault="0057743B"/>
    <w:p w14:paraId="2F4E64F0" w14:textId="77777777" w:rsidR="0057743B" w:rsidRDefault="0057743B"/>
    <w:p w14:paraId="6D831A16" w14:textId="77777777" w:rsidR="0057743B" w:rsidRDefault="0057743B"/>
    <w:p w14:paraId="598CA218" w14:textId="77777777" w:rsidR="0057743B" w:rsidRDefault="0057743B"/>
    <w:p w14:paraId="03336656" w14:textId="77777777" w:rsidR="0057743B" w:rsidRDefault="0057743B"/>
    <w:p w14:paraId="65E9AF22" w14:textId="77777777" w:rsidR="0057743B" w:rsidRDefault="0057743B"/>
    <w:p w14:paraId="50F0868A" w14:textId="77777777" w:rsidR="0057743B" w:rsidRDefault="0057743B"/>
    <w:p w14:paraId="36664F26" w14:textId="77777777" w:rsidR="0057743B" w:rsidRDefault="0057743B"/>
    <w:p w14:paraId="0DF737AE" w14:textId="77777777" w:rsidR="0057743B" w:rsidRDefault="0057743B"/>
    <w:p w14:paraId="601FBDA4" w14:textId="77777777" w:rsidR="008E6490" w:rsidRPr="007C4BDB" w:rsidRDefault="008E6490">
      <w:pPr>
        <w:rPr>
          <w:rFonts w:ascii="Arial" w:hAnsi="Arial" w:cs="Arial"/>
          <w:b/>
          <w:bCs/>
          <w:sz w:val="24"/>
        </w:rPr>
      </w:pPr>
      <w:r w:rsidRPr="007C4BDB">
        <w:rPr>
          <w:rFonts w:ascii="Arial" w:hAnsi="Arial" w:cs="Arial"/>
          <w:b/>
          <w:bCs/>
          <w:sz w:val="24"/>
        </w:rPr>
        <w:t>TEST CASE E009: Scenario Description: (Act=C) Change to remove features and add blocking (BA/BLOCK) LNA=C and add Directory Delivery.</w:t>
      </w:r>
    </w:p>
    <w:p w14:paraId="3CBB1598" w14:textId="77777777" w:rsidR="008E6490" w:rsidRPr="007C4BDB" w:rsidRDefault="008E6490">
      <w:pPr>
        <w:rPr>
          <w:rFonts w:ascii="Arial" w:hAnsi="Arial" w:cs="Arial"/>
          <w:b/>
          <w:bCs/>
          <w:sz w:val="24"/>
        </w:rPr>
      </w:pPr>
      <w:r w:rsidRPr="007C4BDB">
        <w:rPr>
          <w:rFonts w:ascii="Arial" w:hAnsi="Arial" w:cs="Arial"/>
          <w:b/>
          <w:bCs/>
          <w:sz w:val="24"/>
        </w:rPr>
        <w:t>Type of Account:  Residence / Single Line</w:t>
      </w:r>
    </w:p>
    <w:p w14:paraId="703839F7" w14:textId="77777777" w:rsidR="007C4BDB" w:rsidRDefault="007C4BDB">
      <w:pP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8E6490" w14:paraId="3D1327BC" w14:textId="77777777">
        <w:tc>
          <w:tcPr>
            <w:tcW w:w="3348" w:type="dxa"/>
            <w:shd w:val="clear" w:color="auto" w:fill="C0C0C0"/>
          </w:tcPr>
          <w:p w14:paraId="38149917"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Test Case Version:</w:t>
            </w:r>
          </w:p>
        </w:tc>
        <w:tc>
          <w:tcPr>
            <w:tcW w:w="1260" w:type="dxa"/>
          </w:tcPr>
          <w:p w14:paraId="0941D19D"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5.0</w:t>
            </w:r>
          </w:p>
        </w:tc>
      </w:tr>
      <w:tr w:rsidR="008E6490" w14:paraId="3D4949C4" w14:textId="77777777">
        <w:tc>
          <w:tcPr>
            <w:tcW w:w="3348" w:type="dxa"/>
            <w:shd w:val="clear" w:color="auto" w:fill="C0C0C0"/>
          </w:tcPr>
          <w:p w14:paraId="22E83DE0"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 xml:space="preserve">Date Last Modified: </w:t>
            </w:r>
          </w:p>
        </w:tc>
        <w:tc>
          <w:tcPr>
            <w:tcW w:w="1260" w:type="dxa"/>
          </w:tcPr>
          <w:p w14:paraId="429A8767" w14:textId="77777777" w:rsidR="008E6490" w:rsidRPr="007221FD" w:rsidRDefault="008E6490">
            <w:pPr>
              <w:pStyle w:val="Heading1"/>
              <w:ind w:left="0"/>
              <w:rPr>
                <w:rFonts w:ascii="Arial" w:hAnsi="Arial" w:cs="Arial"/>
                <w:b w:val="0"/>
                <w:bCs w:val="0"/>
                <w:sz w:val="20"/>
                <w:lang w:val="en-US" w:eastAsia="en-US"/>
              </w:rPr>
            </w:pPr>
            <w:smartTag w:uri="urn:schemas-microsoft-com:office:smarttags" w:element="date">
              <w:smartTagPr>
                <w:attr w:name="Month" w:val="5"/>
                <w:attr w:name="Day" w:val="23"/>
                <w:attr w:name="Year" w:val="2005"/>
              </w:smartTagPr>
              <w:r w:rsidRPr="007221FD">
                <w:rPr>
                  <w:rFonts w:ascii="Arial" w:hAnsi="Arial" w:cs="Arial"/>
                  <w:b w:val="0"/>
                  <w:bCs w:val="0"/>
                  <w:sz w:val="20"/>
                  <w:lang w:val="en-US" w:eastAsia="en-US"/>
                </w:rPr>
                <w:t>5/23/05</w:t>
              </w:r>
            </w:smartTag>
          </w:p>
        </w:tc>
      </w:tr>
      <w:tr w:rsidR="008E6490" w14:paraId="0F199481" w14:textId="77777777">
        <w:tc>
          <w:tcPr>
            <w:tcW w:w="3348" w:type="dxa"/>
            <w:shd w:val="clear" w:color="auto" w:fill="C0C0C0"/>
          </w:tcPr>
          <w:p w14:paraId="3F9FCBC1"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TCC Version in Which Modified:</w:t>
            </w:r>
          </w:p>
        </w:tc>
        <w:tc>
          <w:tcPr>
            <w:tcW w:w="1260" w:type="dxa"/>
          </w:tcPr>
          <w:p w14:paraId="70588600"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TCC 10.0</w:t>
            </w:r>
          </w:p>
        </w:tc>
      </w:tr>
    </w:tbl>
    <w:p w14:paraId="6362DEEB"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7C4BDB" w14:paraId="4E64C63C" w14:textId="77777777">
        <w:trPr>
          <w:tblHeader/>
        </w:trPr>
        <w:tc>
          <w:tcPr>
            <w:tcW w:w="2070" w:type="dxa"/>
            <w:tcBorders>
              <w:bottom w:val="single" w:sz="6" w:space="0" w:color="auto"/>
            </w:tcBorders>
          </w:tcPr>
          <w:p w14:paraId="630ED734" w14:textId="77777777" w:rsidR="008E6490" w:rsidRPr="007C4BDB" w:rsidRDefault="008E6490">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4B62CD11"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2861E396" w14:textId="77777777" w:rsidR="008E6490" w:rsidRPr="007C4BDB" w:rsidRDefault="008E6490">
            <w:pPr>
              <w:jc w:val="center"/>
              <w:rPr>
                <w:rFonts w:ascii="Arial" w:hAnsi="Arial" w:cs="Arial"/>
                <w:b/>
                <w:bCs/>
                <w:i/>
                <w:iCs/>
                <w:sz w:val="24"/>
              </w:rPr>
            </w:pPr>
            <w:r w:rsidRPr="007C4BDB">
              <w:rPr>
                <w:rFonts w:ascii="Arial" w:hAnsi="Arial" w:cs="Arial"/>
                <w:b/>
                <w:bCs/>
                <w:iCs/>
                <w:sz w:val="24"/>
              </w:rPr>
              <w:t>INPUT</w:t>
            </w:r>
          </w:p>
        </w:tc>
      </w:tr>
      <w:tr w:rsidR="008E6490" w:rsidRPr="007C4BDB" w14:paraId="5FCCD30C" w14:textId="77777777">
        <w:trPr>
          <w:cantSplit/>
        </w:trPr>
        <w:tc>
          <w:tcPr>
            <w:tcW w:w="8748" w:type="dxa"/>
            <w:gridSpan w:val="3"/>
            <w:tcBorders>
              <w:bottom w:val="single" w:sz="6" w:space="0" w:color="auto"/>
            </w:tcBorders>
            <w:shd w:val="clear" w:color="auto" w:fill="0000FF"/>
          </w:tcPr>
          <w:p w14:paraId="0B15D659" w14:textId="77777777" w:rsidR="008E6490" w:rsidRPr="007221FD" w:rsidRDefault="008E6490">
            <w:pPr>
              <w:pStyle w:val="Heading4"/>
              <w:rPr>
                <w:b/>
                <w:bCs/>
                <w:i w:val="0"/>
                <w:iCs w:val="0"/>
                <w:lang w:val="en-US" w:eastAsia="en-US"/>
              </w:rPr>
            </w:pPr>
            <w:r w:rsidRPr="007221FD">
              <w:rPr>
                <w:b/>
                <w:bCs/>
                <w:i w:val="0"/>
                <w:iCs w:val="0"/>
                <w:lang w:val="en-US" w:eastAsia="en-US"/>
              </w:rPr>
              <w:lastRenderedPageBreak/>
              <w:t>LSR  FORM</w:t>
            </w:r>
          </w:p>
        </w:tc>
      </w:tr>
      <w:tr w:rsidR="008E6490" w:rsidRPr="007C4BDB" w14:paraId="78D44CFF" w14:textId="77777777">
        <w:trPr>
          <w:cantSplit/>
        </w:trPr>
        <w:tc>
          <w:tcPr>
            <w:tcW w:w="8748" w:type="dxa"/>
            <w:gridSpan w:val="3"/>
            <w:tcBorders>
              <w:bottom w:val="single" w:sz="6" w:space="0" w:color="auto"/>
            </w:tcBorders>
            <w:shd w:val="clear" w:color="auto" w:fill="99CCFF"/>
          </w:tcPr>
          <w:p w14:paraId="4FC94E79"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266B266A" w14:textId="77777777">
        <w:tc>
          <w:tcPr>
            <w:tcW w:w="2070" w:type="dxa"/>
            <w:tcBorders>
              <w:bottom w:val="single" w:sz="6" w:space="0" w:color="auto"/>
            </w:tcBorders>
            <w:shd w:val="clear" w:color="auto" w:fill="CC99FF"/>
          </w:tcPr>
          <w:p w14:paraId="039AD910" w14:textId="77777777" w:rsidR="008E6490" w:rsidRPr="007C4BDB" w:rsidRDefault="008E6490">
            <w:pPr>
              <w:pStyle w:val="FormData"/>
              <w:rPr>
                <w:b/>
                <w:color w:val="auto"/>
              </w:rPr>
            </w:pPr>
            <w:r w:rsidRPr="007C4BDB">
              <w:rPr>
                <w:b/>
                <w:color w:val="auto"/>
              </w:rPr>
              <w:t>CCNA</w:t>
            </w:r>
          </w:p>
        </w:tc>
        <w:tc>
          <w:tcPr>
            <w:tcW w:w="4320" w:type="dxa"/>
            <w:tcBorders>
              <w:bottom w:val="single" w:sz="6" w:space="0" w:color="auto"/>
            </w:tcBorders>
            <w:shd w:val="clear" w:color="auto" w:fill="CC99FF"/>
          </w:tcPr>
          <w:p w14:paraId="6685E931" w14:textId="77777777" w:rsidR="008E6490" w:rsidRPr="007C4BDB" w:rsidRDefault="008E6490">
            <w:pPr>
              <w:pStyle w:val="FormData"/>
              <w:rPr>
                <w:b/>
                <w:color w:val="auto"/>
              </w:rPr>
            </w:pPr>
            <w:r w:rsidRPr="007C4BDB">
              <w:rPr>
                <w:b/>
                <w:color w:val="auto"/>
              </w:rPr>
              <w:t>Customer Carrier Name Abbreviation</w:t>
            </w:r>
          </w:p>
        </w:tc>
        <w:tc>
          <w:tcPr>
            <w:tcW w:w="2358" w:type="dxa"/>
            <w:tcBorders>
              <w:bottom w:val="single" w:sz="6" w:space="0" w:color="auto"/>
            </w:tcBorders>
            <w:shd w:val="clear" w:color="auto" w:fill="CC99FF"/>
          </w:tcPr>
          <w:p w14:paraId="3A4FE759" w14:textId="77777777" w:rsidR="008E6490" w:rsidRPr="007C4BDB" w:rsidRDefault="008E6490">
            <w:pPr>
              <w:pStyle w:val="FormData"/>
              <w:rPr>
                <w:b/>
                <w:color w:val="auto"/>
              </w:rPr>
            </w:pPr>
            <w:r w:rsidRPr="007C4BDB">
              <w:rPr>
                <w:b/>
                <w:color w:val="auto"/>
              </w:rPr>
              <w:t>ZXL</w:t>
            </w:r>
          </w:p>
        </w:tc>
      </w:tr>
      <w:tr w:rsidR="008E6490" w:rsidRPr="007C4BDB" w14:paraId="137542D8" w14:textId="77777777">
        <w:tc>
          <w:tcPr>
            <w:tcW w:w="2070" w:type="dxa"/>
          </w:tcPr>
          <w:p w14:paraId="77AD6541" w14:textId="77777777" w:rsidR="008E6490" w:rsidRPr="007C4BDB" w:rsidRDefault="008E6490">
            <w:pPr>
              <w:pStyle w:val="FormData"/>
              <w:rPr>
                <w:b/>
                <w:color w:val="auto"/>
              </w:rPr>
            </w:pPr>
            <w:r w:rsidRPr="007C4BDB">
              <w:rPr>
                <w:b/>
                <w:color w:val="auto"/>
              </w:rPr>
              <w:t>PON</w:t>
            </w:r>
          </w:p>
        </w:tc>
        <w:tc>
          <w:tcPr>
            <w:tcW w:w="4320" w:type="dxa"/>
          </w:tcPr>
          <w:p w14:paraId="52126A05" w14:textId="77777777" w:rsidR="008E6490" w:rsidRPr="007C4BDB" w:rsidRDefault="008E6490">
            <w:pPr>
              <w:pStyle w:val="FormData"/>
              <w:rPr>
                <w:b/>
                <w:color w:val="auto"/>
              </w:rPr>
            </w:pPr>
            <w:r w:rsidRPr="007C4BDB">
              <w:rPr>
                <w:b/>
                <w:color w:val="auto"/>
              </w:rPr>
              <w:t>Purchase Order Number</w:t>
            </w:r>
          </w:p>
        </w:tc>
        <w:tc>
          <w:tcPr>
            <w:tcW w:w="2358" w:type="dxa"/>
          </w:tcPr>
          <w:p w14:paraId="277A21F4" w14:textId="77777777" w:rsidR="008E6490" w:rsidRPr="007C4BDB" w:rsidRDefault="008E6490">
            <w:pPr>
              <w:pStyle w:val="FormData"/>
              <w:rPr>
                <w:b/>
                <w:color w:val="auto"/>
              </w:rPr>
            </w:pPr>
            <w:r w:rsidRPr="007C4BDB">
              <w:rPr>
                <w:b/>
                <w:color w:val="auto"/>
              </w:rPr>
              <w:t>E9</w:t>
            </w:r>
          </w:p>
        </w:tc>
      </w:tr>
      <w:tr w:rsidR="008E6490" w:rsidRPr="007C4BDB" w14:paraId="4B74E3AD" w14:textId="77777777">
        <w:tc>
          <w:tcPr>
            <w:tcW w:w="2070" w:type="dxa"/>
            <w:tcBorders>
              <w:bottom w:val="single" w:sz="6" w:space="0" w:color="auto"/>
            </w:tcBorders>
          </w:tcPr>
          <w:p w14:paraId="14920A99" w14:textId="77777777" w:rsidR="008E6490" w:rsidRPr="007C4BDB" w:rsidRDefault="008E6490">
            <w:pPr>
              <w:pStyle w:val="FormData"/>
              <w:rPr>
                <w:b/>
                <w:color w:val="auto"/>
              </w:rPr>
            </w:pPr>
            <w:r w:rsidRPr="007C4BDB">
              <w:rPr>
                <w:b/>
                <w:color w:val="auto"/>
              </w:rPr>
              <w:t>ATN</w:t>
            </w:r>
          </w:p>
        </w:tc>
        <w:tc>
          <w:tcPr>
            <w:tcW w:w="4320" w:type="dxa"/>
            <w:tcBorders>
              <w:bottom w:val="single" w:sz="6" w:space="0" w:color="auto"/>
            </w:tcBorders>
          </w:tcPr>
          <w:p w14:paraId="41AD56EA" w14:textId="77777777" w:rsidR="008E6490" w:rsidRPr="007C4BDB" w:rsidRDefault="008E6490">
            <w:pPr>
              <w:pStyle w:val="FormData"/>
              <w:rPr>
                <w:b/>
                <w:color w:val="auto"/>
              </w:rPr>
            </w:pPr>
            <w:r w:rsidRPr="007C4BDB">
              <w:rPr>
                <w:b/>
                <w:color w:val="auto"/>
              </w:rPr>
              <w:t>Account Telephone Number</w:t>
            </w:r>
          </w:p>
        </w:tc>
        <w:tc>
          <w:tcPr>
            <w:tcW w:w="2358" w:type="dxa"/>
            <w:tcBorders>
              <w:bottom w:val="single" w:sz="6" w:space="0" w:color="auto"/>
            </w:tcBorders>
          </w:tcPr>
          <w:p w14:paraId="31EC25DA" w14:textId="77777777" w:rsidR="008E6490" w:rsidRPr="007C4BDB" w:rsidRDefault="008E6490">
            <w:pPr>
              <w:pStyle w:val="FormData"/>
              <w:rPr>
                <w:b/>
                <w:color w:val="auto"/>
              </w:rPr>
            </w:pPr>
            <w:r w:rsidRPr="007C4BDB">
              <w:rPr>
                <w:b/>
                <w:color w:val="auto"/>
              </w:rPr>
              <w:t>9542020825</w:t>
            </w:r>
          </w:p>
        </w:tc>
      </w:tr>
      <w:tr w:rsidR="008E6490" w:rsidRPr="007C4BDB" w14:paraId="0F80ADA5" w14:textId="77777777">
        <w:tc>
          <w:tcPr>
            <w:tcW w:w="2070" w:type="dxa"/>
            <w:tcBorders>
              <w:bottom w:val="single" w:sz="6" w:space="0" w:color="auto"/>
            </w:tcBorders>
          </w:tcPr>
          <w:p w14:paraId="5E4F48A0" w14:textId="77777777" w:rsidR="008E6490" w:rsidRPr="007C4BDB" w:rsidRDefault="008E6490">
            <w:pPr>
              <w:pStyle w:val="FormData"/>
              <w:rPr>
                <w:b/>
                <w:color w:val="auto"/>
              </w:rPr>
            </w:pPr>
            <w:r w:rsidRPr="007C4BDB">
              <w:rPr>
                <w:b/>
                <w:color w:val="auto"/>
              </w:rPr>
              <w:t>PROJECT</w:t>
            </w:r>
          </w:p>
        </w:tc>
        <w:tc>
          <w:tcPr>
            <w:tcW w:w="4320" w:type="dxa"/>
            <w:tcBorders>
              <w:bottom w:val="single" w:sz="6" w:space="0" w:color="auto"/>
            </w:tcBorders>
          </w:tcPr>
          <w:p w14:paraId="22A207BB" w14:textId="77777777" w:rsidR="008E6490" w:rsidRPr="007C4BDB" w:rsidRDefault="008E6490">
            <w:pPr>
              <w:pStyle w:val="FormData"/>
              <w:rPr>
                <w:b/>
                <w:color w:val="auto"/>
              </w:rPr>
            </w:pPr>
            <w:r w:rsidRPr="007C4BDB">
              <w:rPr>
                <w:b/>
                <w:color w:val="auto"/>
              </w:rPr>
              <w:t>Project</w:t>
            </w:r>
          </w:p>
        </w:tc>
        <w:tc>
          <w:tcPr>
            <w:tcW w:w="2358" w:type="dxa"/>
            <w:tcBorders>
              <w:bottom w:val="single" w:sz="6" w:space="0" w:color="auto"/>
            </w:tcBorders>
          </w:tcPr>
          <w:p w14:paraId="3D0F5019" w14:textId="77777777" w:rsidR="008E6490" w:rsidRPr="007C4BDB" w:rsidRDefault="008E6490">
            <w:pPr>
              <w:pStyle w:val="FormData"/>
              <w:rPr>
                <w:b/>
                <w:color w:val="auto"/>
              </w:rPr>
            </w:pPr>
            <w:r w:rsidRPr="007C4BDB">
              <w:rPr>
                <w:b/>
                <w:color w:val="auto"/>
              </w:rPr>
              <w:t>CAVENOBILL</w:t>
            </w:r>
          </w:p>
        </w:tc>
      </w:tr>
      <w:tr w:rsidR="008E6490" w:rsidRPr="007C4BDB" w14:paraId="616A2B9D" w14:textId="77777777">
        <w:trPr>
          <w:trHeight w:val="72"/>
        </w:trPr>
        <w:tc>
          <w:tcPr>
            <w:tcW w:w="2070" w:type="dxa"/>
            <w:shd w:val="clear" w:color="auto" w:fill="CC99FF"/>
          </w:tcPr>
          <w:p w14:paraId="56924F42" w14:textId="77777777" w:rsidR="008E6490" w:rsidRPr="007C4BDB" w:rsidRDefault="008E6490">
            <w:pPr>
              <w:pStyle w:val="FormData"/>
              <w:rPr>
                <w:b/>
                <w:color w:val="auto"/>
              </w:rPr>
            </w:pPr>
            <w:r w:rsidRPr="007C4BDB">
              <w:rPr>
                <w:b/>
                <w:color w:val="auto"/>
              </w:rPr>
              <w:t>SC</w:t>
            </w:r>
          </w:p>
        </w:tc>
        <w:tc>
          <w:tcPr>
            <w:tcW w:w="4320" w:type="dxa"/>
            <w:shd w:val="clear" w:color="auto" w:fill="CC99FF"/>
          </w:tcPr>
          <w:p w14:paraId="45F77948"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41F4A4FC" w14:textId="77777777" w:rsidR="008E6490" w:rsidRPr="007C4BDB" w:rsidRDefault="008E6490">
            <w:pPr>
              <w:pStyle w:val="FormData"/>
              <w:rPr>
                <w:b/>
                <w:color w:val="auto"/>
              </w:rPr>
            </w:pPr>
            <w:r w:rsidRPr="007C4BDB">
              <w:rPr>
                <w:b/>
                <w:color w:val="auto"/>
              </w:rPr>
              <w:t>LCSC</w:t>
            </w:r>
          </w:p>
        </w:tc>
      </w:tr>
      <w:tr w:rsidR="008E6490" w:rsidRPr="007C4BDB" w14:paraId="0964AE1D" w14:textId="77777777">
        <w:tc>
          <w:tcPr>
            <w:tcW w:w="2070" w:type="dxa"/>
            <w:shd w:val="clear" w:color="auto" w:fill="CC99FF"/>
          </w:tcPr>
          <w:p w14:paraId="41181E98" w14:textId="77777777" w:rsidR="008E6490" w:rsidRPr="007C4BDB" w:rsidRDefault="008E6490">
            <w:pPr>
              <w:pStyle w:val="FormData"/>
              <w:rPr>
                <w:b/>
                <w:color w:val="auto"/>
              </w:rPr>
            </w:pPr>
            <w:r w:rsidRPr="007C4BDB">
              <w:rPr>
                <w:b/>
                <w:color w:val="auto"/>
              </w:rPr>
              <w:t>D/TSent</w:t>
            </w:r>
          </w:p>
        </w:tc>
        <w:tc>
          <w:tcPr>
            <w:tcW w:w="4320" w:type="dxa"/>
            <w:shd w:val="clear" w:color="auto" w:fill="CC99FF"/>
          </w:tcPr>
          <w:p w14:paraId="555A9106" w14:textId="77777777" w:rsidR="008E6490" w:rsidRPr="007C4BDB" w:rsidRDefault="008E6490">
            <w:pPr>
              <w:pStyle w:val="FormData"/>
              <w:rPr>
                <w:b/>
                <w:color w:val="auto"/>
              </w:rPr>
            </w:pPr>
            <w:r w:rsidRPr="007C4BDB">
              <w:rPr>
                <w:b/>
                <w:color w:val="auto"/>
              </w:rPr>
              <w:t>Date &amp; Time Sent</w:t>
            </w:r>
          </w:p>
        </w:tc>
        <w:tc>
          <w:tcPr>
            <w:tcW w:w="2358" w:type="dxa"/>
            <w:shd w:val="clear" w:color="auto" w:fill="CC99FF"/>
          </w:tcPr>
          <w:p w14:paraId="0E7A6AED" w14:textId="77777777" w:rsidR="008E6490" w:rsidRPr="007C4BDB" w:rsidRDefault="008E6490">
            <w:pPr>
              <w:pStyle w:val="FormData"/>
              <w:rPr>
                <w:b/>
                <w:color w:val="auto"/>
              </w:rPr>
            </w:pPr>
            <w:r w:rsidRPr="007C4BDB">
              <w:rPr>
                <w:b/>
                <w:color w:val="auto"/>
              </w:rPr>
              <w:t>20030407</w:t>
            </w:r>
          </w:p>
        </w:tc>
      </w:tr>
      <w:tr w:rsidR="008E6490" w:rsidRPr="007C4BDB" w14:paraId="1FF93D55" w14:textId="77777777">
        <w:tc>
          <w:tcPr>
            <w:tcW w:w="2070" w:type="dxa"/>
          </w:tcPr>
          <w:p w14:paraId="767841DC" w14:textId="77777777" w:rsidR="008E6490" w:rsidRPr="007C4BDB" w:rsidRDefault="008E6490">
            <w:pPr>
              <w:pStyle w:val="FormData"/>
              <w:rPr>
                <w:b/>
                <w:color w:val="auto"/>
              </w:rPr>
            </w:pPr>
            <w:r w:rsidRPr="007C4BDB">
              <w:rPr>
                <w:b/>
                <w:color w:val="auto"/>
              </w:rPr>
              <w:t>DDD</w:t>
            </w:r>
          </w:p>
        </w:tc>
        <w:tc>
          <w:tcPr>
            <w:tcW w:w="4320" w:type="dxa"/>
          </w:tcPr>
          <w:p w14:paraId="7E837F04" w14:textId="77777777" w:rsidR="008E6490" w:rsidRPr="007C4BDB" w:rsidRDefault="008E6490">
            <w:pPr>
              <w:pStyle w:val="FormData"/>
              <w:rPr>
                <w:b/>
                <w:color w:val="auto"/>
              </w:rPr>
            </w:pPr>
            <w:r w:rsidRPr="007C4BDB">
              <w:rPr>
                <w:b/>
                <w:color w:val="auto"/>
              </w:rPr>
              <w:t>Desired Due Date</w:t>
            </w:r>
          </w:p>
        </w:tc>
        <w:tc>
          <w:tcPr>
            <w:tcW w:w="2358" w:type="dxa"/>
          </w:tcPr>
          <w:p w14:paraId="15ACC473" w14:textId="77777777" w:rsidR="008E6490" w:rsidRPr="007C4BDB" w:rsidRDefault="008E6490">
            <w:pPr>
              <w:pStyle w:val="FormData"/>
              <w:rPr>
                <w:b/>
                <w:color w:val="auto"/>
              </w:rPr>
            </w:pPr>
            <w:r w:rsidRPr="007C4BDB">
              <w:rPr>
                <w:b/>
                <w:color w:val="auto"/>
              </w:rPr>
              <w:t>20030428</w:t>
            </w:r>
          </w:p>
        </w:tc>
      </w:tr>
      <w:tr w:rsidR="008E6490" w:rsidRPr="007C4BDB" w14:paraId="1B2E022D" w14:textId="77777777">
        <w:tc>
          <w:tcPr>
            <w:tcW w:w="2070" w:type="dxa"/>
          </w:tcPr>
          <w:p w14:paraId="37B29948" w14:textId="77777777" w:rsidR="008E6490" w:rsidRPr="007C4BDB" w:rsidRDefault="008E6490">
            <w:pPr>
              <w:pStyle w:val="FormData"/>
              <w:rPr>
                <w:b/>
                <w:color w:val="auto"/>
              </w:rPr>
            </w:pPr>
            <w:r w:rsidRPr="007C4BDB">
              <w:rPr>
                <w:b/>
                <w:color w:val="auto"/>
              </w:rPr>
              <w:t>REQTYP</w:t>
            </w:r>
          </w:p>
        </w:tc>
        <w:tc>
          <w:tcPr>
            <w:tcW w:w="4320" w:type="dxa"/>
          </w:tcPr>
          <w:p w14:paraId="59AF29DC" w14:textId="77777777" w:rsidR="008E6490" w:rsidRPr="007C4BDB" w:rsidRDefault="008E6490">
            <w:pPr>
              <w:pStyle w:val="FormData"/>
              <w:rPr>
                <w:b/>
                <w:color w:val="auto"/>
              </w:rPr>
            </w:pPr>
            <w:r w:rsidRPr="007C4BDB">
              <w:rPr>
                <w:b/>
                <w:color w:val="auto"/>
              </w:rPr>
              <w:t>Request Type</w:t>
            </w:r>
          </w:p>
        </w:tc>
        <w:tc>
          <w:tcPr>
            <w:tcW w:w="2358" w:type="dxa"/>
          </w:tcPr>
          <w:p w14:paraId="2FE5BA6F" w14:textId="77777777" w:rsidR="008E6490" w:rsidRPr="007C4BDB" w:rsidRDefault="008E6490">
            <w:pPr>
              <w:pStyle w:val="FormData"/>
              <w:rPr>
                <w:b/>
                <w:color w:val="auto"/>
              </w:rPr>
            </w:pPr>
            <w:r w:rsidRPr="007C4BDB">
              <w:rPr>
                <w:b/>
                <w:color w:val="auto"/>
              </w:rPr>
              <w:t>EB</w:t>
            </w:r>
          </w:p>
        </w:tc>
      </w:tr>
      <w:tr w:rsidR="008E6490" w:rsidRPr="007C4BDB" w14:paraId="7E5A29F2" w14:textId="77777777">
        <w:tc>
          <w:tcPr>
            <w:tcW w:w="2070" w:type="dxa"/>
          </w:tcPr>
          <w:p w14:paraId="4F16479F" w14:textId="77777777" w:rsidR="008E6490" w:rsidRPr="007C4BDB" w:rsidRDefault="008E6490">
            <w:pPr>
              <w:pStyle w:val="FormData"/>
              <w:rPr>
                <w:b/>
                <w:color w:val="auto"/>
              </w:rPr>
            </w:pPr>
            <w:r w:rsidRPr="007C4BDB">
              <w:rPr>
                <w:b/>
                <w:color w:val="auto"/>
              </w:rPr>
              <w:t>ACT</w:t>
            </w:r>
          </w:p>
        </w:tc>
        <w:tc>
          <w:tcPr>
            <w:tcW w:w="4320" w:type="dxa"/>
          </w:tcPr>
          <w:p w14:paraId="24C67F59" w14:textId="77777777" w:rsidR="008E6490" w:rsidRPr="007C4BDB" w:rsidRDefault="008E6490">
            <w:pPr>
              <w:pStyle w:val="FormData"/>
              <w:rPr>
                <w:b/>
                <w:color w:val="auto"/>
              </w:rPr>
            </w:pPr>
            <w:r w:rsidRPr="007C4BDB">
              <w:rPr>
                <w:b/>
                <w:color w:val="auto"/>
              </w:rPr>
              <w:t>Activity Type</w:t>
            </w:r>
          </w:p>
        </w:tc>
        <w:tc>
          <w:tcPr>
            <w:tcW w:w="2358" w:type="dxa"/>
          </w:tcPr>
          <w:p w14:paraId="6E1031FA" w14:textId="77777777" w:rsidR="008E6490" w:rsidRPr="007C4BDB" w:rsidRDefault="008E6490">
            <w:pPr>
              <w:pStyle w:val="FormData"/>
              <w:rPr>
                <w:b/>
                <w:color w:val="auto"/>
              </w:rPr>
            </w:pPr>
            <w:r w:rsidRPr="007C4BDB">
              <w:rPr>
                <w:b/>
                <w:color w:val="auto"/>
              </w:rPr>
              <w:t>C</w:t>
            </w:r>
          </w:p>
        </w:tc>
      </w:tr>
      <w:tr w:rsidR="008E6490" w:rsidRPr="007C4BDB" w14:paraId="1C123748" w14:textId="77777777">
        <w:tc>
          <w:tcPr>
            <w:tcW w:w="2070" w:type="dxa"/>
          </w:tcPr>
          <w:p w14:paraId="640818EE" w14:textId="77777777" w:rsidR="008E6490" w:rsidRPr="007C4BDB" w:rsidRDefault="008E6490">
            <w:pPr>
              <w:pStyle w:val="FormData"/>
              <w:rPr>
                <w:b/>
                <w:color w:val="auto"/>
              </w:rPr>
            </w:pPr>
            <w:r w:rsidRPr="007C4BDB">
              <w:rPr>
                <w:b/>
                <w:color w:val="auto"/>
              </w:rPr>
              <w:t>CC</w:t>
            </w:r>
          </w:p>
        </w:tc>
        <w:tc>
          <w:tcPr>
            <w:tcW w:w="4320" w:type="dxa"/>
          </w:tcPr>
          <w:p w14:paraId="25B15195" w14:textId="77777777" w:rsidR="008E6490" w:rsidRPr="007C4BDB" w:rsidRDefault="008E6490">
            <w:pPr>
              <w:pStyle w:val="FormData"/>
              <w:rPr>
                <w:b/>
                <w:color w:val="auto"/>
              </w:rPr>
            </w:pPr>
            <w:r w:rsidRPr="007C4BDB">
              <w:rPr>
                <w:b/>
                <w:color w:val="auto"/>
              </w:rPr>
              <w:t>Company Code</w:t>
            </w:r>
          </w:p>
        </w:tc>
        <w:tc>
          <w:tcPr>
            <w:tcW w:w="2358" w:type="dxa"/>
          </w:tcPr>
          <w:p w14:paraId="1E9382EB" w14:textId="77777777" w:rsidR="008E6490" w:rsidRPr="007C4BDB" w:rsidRDefault="008E6490">
            <w:pPr>
              <w:pStyle w:val="FormData"/>
              <w:rPr>
                <w:b/>
                <w:color w:val="auto"/>
              </w:rPr>
            </w:pPr>
            <w:r w:rsidRPr="007C4BDB">
              <w:rPr>
                <w:b/>
                <w:color w:val="auto"/>
              </w:rPr>
              <w:t>9999</w:t>
            </w:r>
          </w:p>
        </w:tc>
      </w:tr>
      <w:tr w:rsidR="008E6490" w:rsidRPr="007C4BDB" w14:paraId="1626BEB6" w14:textId="77777777">
        <w:tc>
          <w:tcPr>
            <w:tcW w:w="2070" w:type="dxa"/>
            <w:tcBorders>
              <w:bottom w:val="single" w:sz="6" w:space="0" w:color="auto"/>
            </w:tcBorders>
          </w:tcPr>
          <w:p w14:paraId="01DF8AB2" w14:textId="77777777" w:rsidR="008E6490" w:rsidRPr="007C4BDB" w:rsidRDefault="008E6490">
            <w:pPr>
              <w:pStyle w:val="FormData"/>
              <w:rPr>
                <w:b/>
                <w:color w:val="auto"/>
              </w:rPr>
            </w:pPr>
            <w:r w:rsidRPr="007C4BDB">
              <w:rPr>
                <w:b/>
                <w:color w:val="auto"/>
              </w:rPr>
              <w:t>TOS</w:t>
            </w:r>
          </w:p>
        </w:tc>
        <w:tc>
          <w:tcPr>
            <w:tcW w:w="4320" w:type="dxa"/>
            <w:tcBorders>
              <w:bottom w:val="single" w:sz="6" w:space="0" w:color="auto"/>
            </w:tcBorders>
          </w:tcPr>
          <w:p w14:paraId="77D8715A" w14:textId="77777777" w:rsidR="008E6490" w:rsidRPr="007C4BDB" w:rsidRDefault="008E6490">
            <w:pPr>
              <w:pStyle w:val="FormData"/>
              <w:rPr>
                <w:b/>
                <w:color w:val="auto"/>
              </w:rPr>
            </w:pPr>
            <w:r w:rsidRPr="007C4BDB">
              <w:rPr>
                <w:b/>
                <w:color w:val="auto"/>
              </w:rPr>
              <w:t>Type of Service</w:t>
            </w:r>
          </w:p>
        </w:tc>
        <w:tc>
          <w:tcPr>
            <w:tcW w:w="2358" w:type="dxa"/>
            <w:tcBorders>
              <w:bottom w:val="single" w:sz="6" w:space="0" w:color="auto"/>
            </w:tcBorders>
          </w:tcPr>
          <w:p w14:paraId="45818DB9" w14:textId="77777777" w:rsidR="008E6490" w:rsidRPr="007C4BDB" w:rsidRDefault="008E6490">
            <w:pPr>
              <w:pStyle w:val="FormData"/>
              <w:rPr>
                <w:b/>
                <w:color w:val="auto"/>
              </w:rPr>
            </w:pPr>
            <w:r w:rsidRPr="007C4BDB">
              <w:rPr>
                <w:b/>
                <w:color w:val="auto"/>
              </w:rPr>
              <w:t>2BF-</w:t>
            </w:r>
          </w:p>
        </w:tc>
      </w:tr>
      <w:tr w:rsidR="008E6490" w:rsidRPr="007C4BDB" w14:paraId="2AEDFDC2" w14:textId="77777777">
        <w:trPr>
          <w:cantSplit/>
        </w:trPr>
        <w:tc>
          <w:tcPr>
            <w:tcW w:w="8748" w:type="dxa"/>
            <w:gridSpan w:val="3"/>
            <w:tcBorders>
              <w:bottom w:val="single" w:sz="6" w:space="0" w:color="auto"/>
            </w:tcBorders>
            <w:shd w:val="clear" w:color="auto" w:fill="99CCFF"/>
          </w:tcPr>
          <w:p w14:paraId="676F110D"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7C4BDB" w14:paraId="593519EC" w14:textId="77777777">
        <w:tc>
          <w:tcPr>
            <w:tcW w:w="2070" w:type="dxa"/>
            <w:tcBorders>
              <w:bottom w:val="single" w:sz="6" w:space="0" w:color="auto"/>
            </w:tcBorders>
          </w:tcPr>
          <w:p w14:paraId="072CD3BF" w14:textId="77777777" w:rsidR="008E6490" w:rsidRPr="007C4BDB" w:rsidRDefault="008E6490">
            <w:pPr>
              <w:pStyle w:val="FormData"/>
              <w:rPr>
                <w:b/>
                <w:color w:val="auto"/>
              </w:rPr>
            </w:pPr>
            <w:r w:rsidRPr="007C4BDB">
              <w:rPr>
                <w:b/>
                <w:color w:val="auto"/>
              </w:rPr>
              <w:t>BAN1</w:t>
            </w:r>
          </w:p>
        </w:tc>
        <w:tc>
          <w:tcPr>
            <w:tcW w:w="4320" w:type="dxa"/>
            <w:tcBorders>
              <w:bottom w:val="single" w:sz="6" w:space="0" w:color="auto"/>
            </w:tcBorders>
          </w:tcPr>
          <w:p w14:paraId="5DC3F8D0" w14:textId="77777777" w:rsidR="008E6490" w:rsidRPr="007C4BDB" w:rsidRDefault="008E6490">
            <w:pPr>
              <w:pStyle w:val="FormData"/>
              <w:rPr>
                <w:b/>
                <w:color w:val="auto"/>
              </w:rPr>
            </w:pPr>
            <w:r w:rsidRPr="007C4BDB">
              <w:rPr>
                <w:b/>
                <w:color w:val="auto"/>
              </w:rPr>
              <w:t>Billing Account Number 1</w:t>
            </w:r>
          </w:p>
        </w:tc>
        <w:tc>
          <w:tcPr>
            <w:tcW w:w="2358" w:type="dxa"/>
            <w:tcBorders>
              <w:bottom w:val="single" w:sz="6" w:space="0" w:color="auto"/>
            </w:tcBorders>
          </w:tcPr>
          <w:p w14:paraId="422D26C5" w14:textId="77777777" w:rsidR="008E6490" w:rsidRPr="007C4BDB" w:rsidRDefault="008E6490">
            <w:pPr>
              <w:pStyle w:val="FormData"/>
              <w:rPr>
                <w:b/>
                <w:color w:val="auto"/>
                <w:lang w:val="fr-FR"/>
              </w:rPr>
            </w:pPr>
            <w:r w:rsidRPr="007C4BDB">
              <w:rPr>
                <w:b/>
                <w:color w:val="auto"/>
                <w:lang w:val="fr-FR"/>
              </w:rPr>
              <w:t>561Q885521521</w:t>
            </w:r>
          </w:p>
        </w:tc>
      </w:tr>
      <w:tr w:rsidR="008E6490" w:rsidRPr="007C4BDB" w14:paraId="0C2F6FF6" w14:textId="77777777">
        <w:trPr>
          <w:cantSplit/>
        </w:trPr>
        <w:tc>
          <w:tcPr>
            <w:tcW w:w="8748" w:type="dxa"/>
            <w:gridSpan w:val="3"/>
            <w:tcBorders>
              <w:bottom w:val="single" w:sz="6" w:space="0" w:color="auto"/>
            </w:tcBorders>
            <w:shd w:val="clear" w:color="auto" w:fill="99CCFF"/>
          </w:tcPr>
          <w:p w14:paraId="65306213"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7C4BDB" w14:paraId="0CDDCF3F" w14:textId="77777777">
        <w:tc>
          <w:tcPr>
            <w:tcW w:w="2070" w:type="dxa"/>
            <w:tcBorders>
              <w:bottom w:val="single" w:sz="6" w:space="0" w:color="auto"/>
            </w:tcBorders>
            <w:shd w:val="clear" w:color="auto" w:fill="CC99FF"/>
          </w:tcPr>
          <w:p w14:paraId="12E6E9EA" w14:textId="77777777" w:rsidR="008E6490" w:rsidRPr="007C4BDB" w:rsidRDefault="008E6490">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3FA87CAA" w14:textId="77777777" w:rsidR="008E6490" w:rsidRPr="007C4BDB" w:rsidRDefault="008E6490">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3DC36A9D" w14:textId="77777777" w:rsidR="008E6490" w:rsidRPr="007C4BDB" w:rsidRDefault="008E6490">
            <w:pPr>
              <w:pStyle w:val="FormData"/>
              <w:rPr>
                <w:b/>
                <w:color w:val="auto"/>
              </w:rPr>
            </w:pPr>
            <w:r w:rsidRPr="007C4BDB">
              <w:rPr>
                <w:b/>
                <w:color w:val="auto"/>
              </w:rPr>
              <w:t>Bojangles</w:t>
            </w:r>
          </w:p>
        </w:tc>
      </w:tr>
      <w:tr w:rsidR="008E6490" w:rsidRPr="007C4BDB" w14:paraId="6B263CE5" w14:textId="77777777">
        <w:tc>
          <w:tcPr>
            <w:tcW w:w="2070" w:type="dxa"/>
            <w:tcBorders>
              <w:bottom w:val="single" w:sz="6" w:space="0" w:color="auto"/>
            </w:tcBorders>
            <w:shd w:val="clear" w:color="auto" w:fill="CC99FF"/>
          </w:tcPr>
          <w:p w14:paraId="34645EEE" w14:textId="77777777" w:rsidR="008E6490" w:rsidRPr="007C4BDB" w:rsidRDefault="008E6490">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099AAF66" w14:textId="77777777" w:rsidR="008E6490" w:rsidRPr="007C4BDB" w:rsidRDefault="008E6490">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0E4794DB" w14:textId="77777777" w:rsidR="008E6490" w:rsidRPr="007C4BDB" w:rsidRDefault="008E6490">
            <w:pPr>
              <w:pStyle w:val="FormData"/>
              <w:rPr>
                <w:b/>
                <w:color w:val="auto"/>
              </w:rPr>
            </w:pPr>
            <w:r w:rsidRPr="007C4BDB">
              <w:rPr>
                <w:b/>
                <w:color w:val="auto"/>
              </w:rPr>
              <w:t>8884448888</w:t>
            </w:r>
          </w:p>
        </w:tc>
      </w:tr>
      <w:tr w:rsidR="008E6490" w:rsidRPr="007C4BDB" w14:paraId="4DD04445" w14:textId="77777777">
        <w:tc>
          <w:tcPr>
            <w:tcW w:w="2070" w:type="dxa"/>
            <w:tcBorders>
              <w:bottom w:val="single" w:sz="6" w:space="0" w:color="auto"/>
            </w:tcBorders>
            <w:shd w:val="clear" w:color="auto" w:fill="CC99FF"/>
          </w:tcPr>
          <w:p w14:paraId="34FB04E5" w14:textId="77777777" w:rsidR="008E6490" w:rsidRPr="007C4BDB" w:rsidRDefault="008E6490">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1CF787A8" w14:textId="77777777" w:rsidR="008E6490" w:rsidRPr="007C4BDB" w:rsidRDefault="008E6490">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5F1BEFED"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2F15DFFD" w14:textId="77777777">
        <w:tc>
          <w:tcPr>
            <w:tcW w:w="2070" w:type="dxa"/>
            <w:tcBorders>
              <w:bottom w:val="single" w:sz="6" w:space="0" w:color="auto"/>
            </w:tcBorders>
            <w:shd w:val="clear" w:color="auto" w:fill="CC99FF"/>
          </w:tcPr>
          <w:p w14:paraId="49D7D77E" w14:textId="77777777" w:rsidR="008E6490" w:rsidRPr="007C4BDB" w:rsidRDefault="008E6490">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7872E119" w14:textId="77777777" w:rsidR="008E6490" w:rsidRPr="007C4BDB" w:rsidRDefault="008E6490">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6A328499" w14:textId="77777777" w:rsidR="008E6490" w:rsidRPr="007C4BDB" w:rsidRDefault="008E6490">
            <w:pPr>
              <w:pStyle w:val="FormData"/>
              <w:rPr>
                <w:b/>
                <w:color w:val="auto"/>
              </w:rPr>
            </w:pPr>
            <w:r w:rsidRPr="007C4BDB">
              <w:rPr>
                <w:b/>
                <w:color w:val="auto"/>
              </w:rPr>
              <w:t>Brahms</w:t>
            </w:r>
          </w:p>
        </w:tc>
      </w:tr>
      <w:tr w:rsidR="008E6490" w:rsidRPr="007C4BDB" w14:paraId="359831D0" w14:textId="77777777">
        <w:tc>
          <w:tcPr>
            <w:tcW w:w="2070" w:type="dxa"/>
            <w:tcBorders>
              <w:bottom w:val="single" w:sz="6" w:space="0" w:color="auto"/>
            </w:tcBorders>
            <w:shd w:val="clear" w:color="auto" w:fill="CC99FF"/>
          </w:tcPr>
          <w:p w14:paraId="753EB0CB" w14:textId="77777777" w:rsidR="008E6490" w:rsidRPr="007C4BDB" w:rsidRDefault="008E6490">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01114B52" w14:textId="77777777" w:rsidR="008E6490" w:rsidRPr="007C4BDB" w:rsidRDefault="008E6490">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0F8327BD" w14:textId="77777777" w:rsidR="008E6490" w:rsidRPr="007C4BDB" w:rsidRDefault="008E6490">
            <w:pPr>
              <w:pStyle w:val="FormData"/>
              <w:rPr>
                <w:b/>
                <w:color w:val="auto"/>
              </w:rPr>
            </w:pPr>
            <w:r w:rsidRPr="007C4BDB">
              <w:rPr>
                <w:b/>
                <w:color w:val="auto"/>
              </w:rPr>
              <w:t>5550007777</w:t>
            </w:r>
          </w:p>
        </w:tc>
      </w:tr>
      <w:tr w:rsidR="008E6490" w:rsidRPr="007C4BDB" w14:paraId="00E9ED8F" w14:textId="77777777">
        <w:trPr>
          <w:cantSplit/>
        </w:trPr>
        <w:tc>
          <w:tcPr>
            <w:tcW w:w="8748" w:type="dxa"/>
            <w:gridSpan w:val="3"/>
            <w:tcBorders>
              <w:bottom w:val="single" w:sz="6" w:space="0" w:color="auto"/>
            </w:tcBorders>
            <w:shd w:val="clear" w:color="auto" w:fill="0000FF"/>
          </w:tcPr>
          <w:p w14:paraId="2ABBC7BA" w14:textId="77777777" w:rsidR="008E6490" w:rsidRPr="007C4BDB" w:rsidRDefault="008E6490">
            <w:pPr>
              <w:pStyle w:val="Heading4"/>
              <w:rPr>
                <w:b/>
                <w:i w:val="0"/>
                <w:iCs w:val="0"/>
                <w:lang w:val="fr-FR" w:eastAsia="en-US"/>
              </w:rPr>
            </w:pPr>
            <w:r w:rsidRPr="007C4BDB">
              <w:rPr>
                <w:b/>
                <w:i w:val="0"/>
                <w:iCs w:val="0"/>
                <w:lang w:val="fr-FR" w:eastAsia="en-US"/>
              </w:rPr>
              <w:t>EU  FORM</w:t>
            </w:r>
          </w:p>
        </w:tc>
      </w:tr>
      <w:tr w:rsidR="008E6490" w:rsidRPr="007C4BDB" w14:paraId="48465FAA" w14:textId="77777777">
        <w:trPr>
          <w:cantSplit/>
        </w:trPr>
        <w:tc>
          <w:tcPr>
            <w:tcW w:w="8748" w:type="dxa"/>
            <w:gridSpan w:val="3"/>
            <w:tcBorders>
              <w:bottom w:val="single" w:sz="6" w:space="0" w:color="auto"/>
            </w:tcBorders>
            <w:shd w:val="clear" w:color="auto" w:fill="99CCFF"/>
          </w:tcPr>
          <w:p w14:paraId="294B4943"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7C4BDB" w14:paraId="2A7C2376" w14:textId="77777777">
        <w:tc>
          <w:tcPr>
            <w:tcW w:w="2070" w:type="dxa"/>
            <w:tcBorders>
              <w:bottom w:val="single" w:sz="6" w:space="0" w:color="auto"/>
            </w:tcBorders>
          </w:tcPr>
          <w:p w14:paraId="4ED0D74F" w14:textId="77777777" w:rsidR="008E6490" w:rsidRPr="007C4BDB" w:rsidRDefault="008E6490">
            <w:pPr>
              <w:pStyle w:val="FormData"/>
              <w:rPr>
                <w:b/>
                <w:color w:val="auto"/>
              </w:rPr>
            </w:pPr>
            <w:r w:rsidRPr="007C4BDB">
              <w:rPr>
                <w:b/>
                <w:color w:val="auto"/>
              </w:rPr>
              <w:t>NAME</w:t>
            </w:r>
          </w:p>
        </w:tc>
        <w:tc>
          <w:tcPr>
            <w:tcW w:w="4320" w:type="dxa"/>
            <w:tcBorders>
              <w:bottom w:val="single" w:sz="6" w:space="0" w:color="auto"/>
            </w:tcBorders>
          </w:tcPr>
          <w:p w14:paraId="3CE0CC10" w14:textId="77777777" w:rsidR="008E6490" w:rsidRPr="007C4BDB" w:rsidRDefault="008E6490">
            <w:pPr>
              <w:pStyle w:val="FormData"/>
              <w:rPr>
                <w:b/>
                <w:color w:val="auto"/>
              </w:rPr>
            </w:pPr>
            <w:r w:rsidRPr="007C4BDB">
              <w:rPr>
                <w:b/>
                <w:color w:val="auto"/>
              </w:rPr>
              <w:t>End User Name</w:t>
            </w:r>
          </w:p>
        </w:tc>
        <w:tc>
          <w:tcPr>
            <w:tcW w:w="2358" w:type="dxa"/>
            <w:tcBorders>
              <w:bottom w:val="single" w:sz="6" w:space="0" w:color="auto"/>
            </w:tcBorders>
          </w:tcPr>
          <w:p w14:paraId="17015DE7" w14:textId="77777777" w:rsidR="008E6490" w:rsidRPr="007C4BDB" w:rsidRDefault="008E6490">
            <w:pPr>
              <w:pStyle w:val="FormData"/>
              <w:rPr>
                <w:b/>
                <w:color w:val="auto"/>
              </w:rPr>
            </w:pPr>
            <w:r w:rsidRPr="007C4BDB">
              <w:rPr>
                <w:b/>
                <w:color w:val="auto"/>
              </w:rPr>
              <w:t xml:space="preserve">Ruby </w:t>
            </w:r>
            <w:smartTag w:uri="urn:schemas-microsoft-com:office:smarttags" w:element="place">
              <w:r w:rsidRPr="007C4BDB">
                <w:rPr>
                  <w:b/>
                  <w:color w:val="auto"/>
                </w:rPr>
                <w:t>Aruba</w:t>
              </w:r>
            </w:smartTag>
          </w:p>
        </w:tc>
      </w:tr>
      <w:tr w:rsidR="008E6490" w:rsidRPr="007C4BDB" w14:paraId="1A64E3F3" w14:textId="77777777">
        <w:trPr>
          <w:cantSplit/>
        </w:trPr>
        <w:tc>
          <w:tcPr>
            <w:tcW w:w="8748" w:type="dxa"/>
            <w:gridSpan w:val="3"/>
            <w:tcBorders>
              <w:bottom w:val="single" w:sz="6" w:space="0" w:color="auto"/>
            </w:tcBorders>
            <w:shd w:val="clear" w:color="auto" w:fill="0000FF"/>
          </w:tcPr>
          <w:p w14:paraId="776936B6" w14:textId="77777777" w:rsidR="008E6490" w:rsidRPr="007C4BDB" w:rsidRDefault="008E6490">
            <w:pPr>
              <w:pStyle w:val="FormData"/>
              <w:rPr>
                <w:b/>
                <w:bCs/>
                <w:color w:val="auto"/>
              </w:rPr>
            </w:pPr>
            <w:r w:rsidRPr="007C4BDB">
              <w:rPr>
                <w:b/>
                <w:bCs/>
                <w:color w:val="auto"/>
              </w:rPr>
              <w:t>DL FORM</w:t>
            </w:r>
          </w:p>
        </w:tc>
      </w:tr>
      <w:tr w:rsidR="008E6490" w:rsidRPr="007C4BDB" w14:paraId="5770098B" w14:textId="77777777">
        <w:trPr>
          <w:cantSplit/>
        </w:trPr>
        <w:tc>
          <w:tcPr>
            <w:tcW w:w="8748" w:type="dxa"/>
            <w:gridSpan w:val="3"/>
            <w:tcBorders>
              <w:bottom w:val="single" w:sz="6" w:space="0" w:color="auto"/>
            </w:tcBorders>
            <w:shd w:val="clear" w:color="auto" w:fill="99CCFF"/>
          </w:tcPr>
          <w:p w14:paraId="2B899042" w14:textId="77777777" w:rsidR="008E6490" w:rsidRPr="007C4BDB" w:rsidRDefault="008E6490">
            <w:pPr>
              <w:pStyle w:val="FormData"/>
              <w:rPr>
                <w:b/>
                <w:bCs/>
                <w:color w:val="auto"/>
              </w:rPr>
            </w:pPr>
            <w:r w:rsidRPr="007C4BDB">
              <w:rPr>
                <w:b/>
                <w:bCs/>
                <w:color w:val="auto"/>
              </w:rPr>
              <w:t>Directory Delivery</w:t>
            </w:r>
          </w:p>
        </w:tc>
      </w:tr>
      <w:tr w:rsidR="008E6490" w:rsidRPr="007C4BDB" w14:paraId="592EC7AB" w14:textId="77777777">
        <w:tc>
          <w:tcPr>
            <w:tcW w:w="2070" w:type="dxa"/>
            <w:tcBorders>
              <w:bottom w:val="single" w:sz="6" w:space="0" w:color="auto"/>
            </w:tcBorders>
          </w:tcPr>
          <w:p w14:paraId="002B03F9" w14:textId="77777777" w:rsidR="008E6490" w:rsidRPr="007C4BDB" w:rsidRDefault="008E6490">
            <w:pPr>
              <w:pStyle w:val="FORMDATA0"/>
              <w:rPr>
                <w:b/>
                <w:color w:val="auto"/>
              </w:rPr>
            </w:pPr>
            <w:r w:rsidRPr="007C4BDB">
              <w:rPr>
                <w:b/>
                <w:color w:val="auto"/>
              </w:rPr>
              <w:t>DACT</w:t>
            </w:r>
          </w:p>
        </w:tc>
        <w:tc>
          <w:tcPr>
            <w:tcW w:w="4320" w:type="dxa"/>
            <w:tcBorders>
              <w:bottom w:val="single" w:sz="6" w:space="0" w:color="auto"/>
            </w:tcBorders>
          </w:tcPr>
          <w:p w14:paraId="0D441F35" w14:textId="77777777" w:rsidR="008E6490" w:rsidRPr="007C4BDB" w:rsidRDefault="008E6490">
            <w:pPr>
              <w:pStyle w:val="FORMDATA0"/>
              <w:rPr>
                <w:b/>
                <w:color w:val="auto"/>
              </w:rPr>
            </w:pPr>
            <w:r w:rsidRPr="007C4BDB">
              <w:rPr>
                <w:b/>
                <w:color w:val="auto"/>
              </w:rPr>
              <w:t>Delivery Activity</w:t>
            </w:r>
          </w:p>
        </w:tc>
        <w:tc>
          <w:tcPr>
            <w:tcW w:w="2358" w:type="dxa"/>
            <w:tcBorders>
              <w:bottom w:val="single" w:sz="6" w:space="0" w:color="auto"/>
            </w:tcBorders>
          </w:tcPr>
          <w:p w14:paraId="096DED21" w14:textId="77777777" w:rsidR="008E6490" w:rsidRPr="007C4BDB" w:rsidRDefault="008E6490">
            <w:pPr>
              <w:pStyle w:val="FORMDATA0"/>
              <w:rPr>
                <w:b/>
                <w:color w:val="auto"/>
              </w:rPr>
            </w:pPr>
            <w:r w:rsidRPr="007C4BDB">
              <w:rPr>
                <w:b/>
                <w:color w:val="auto"/>
              </w:rPr>
              <w:t>N</w:t>
            </w:r>
          </w:p>
        </w:tc>
      </w:tr>
      <w:tr w:rsidR="008E6490" w:rsidRPr="007C4BDB" w14:paraId="4CBEBB6C" w14:textId="77777777">
        <w:tc>
          <w:tcPr>
            <w:tcW w:w="2070" w:type="dxa"/>
            <w:tcBorders>
              <w:bottom w:val="single" w:sz="6" w:space="0" w:color="auto"/>
            </w:tcBorders>
          </w:tcPr>
          <w:p w14:paraId="72AEE102" w14:textId="77777777" w:rsidR="008E6490" w:rsidRPr="007C4BDB" w:rsidRDefault="008E6490">
            <w:pPr>
              <w:pStyle w:val="FORMDATA0"/>
              <w:rPr>
                <w:b/>
                <w:color w:val="auto"/>
              </w:rPr>
            </w:pPr>
            <w:r w:rsidRPr="007C4BDB">
              <w:rPr>
                <w:b/>
                <w:color w:val="auto"/>
              </w:rPr>
              <w:t>NAME</w:t>
            </w:r>
          </w:p>
        </w:tc>
        <w:tc>
          <w:tcPr>
            <w:tcW w:w="4320" w:type="dxa"/>
            <w:tcBorders>
              <w:bottom w:val="single" w:sz="6" w:space="0" w:color="auto"/>
            </w:tcBorders>
          </w:tcPr>
          <w:p w14:paraId="39FB06A2" w14:textId="77777777" w:rsidR="008E6490" w:rsidRPr="007C4BDB" w:rsidRDefault="008E6490">
            <w:pPr>
              <w:pStyle w:val="FORMDATA0"/>
              <w:rPr>
                <w:b/>
                <w:color w:val="auto"/>
              </w:rPr>
            </w:pPr>
            <w:r w:rsidRPr="007C4BDB">
              <w:rPr>
                <w:b/>
                <w:color w:val="auto"/>
              </w:rPr>
              <w:t>End User Name</w:t>
            </w:r>
          </w:p>
        </w:tc>
        <w:tc>
          <w:tcPr>
            <w:tcW w:w="2358" w:type="dxa"/>
            <w:tcBorders>
              <w:bottom w:val="single" w:sz="6" w:space="0" w:color="auto"/>
            </w:tcBorders>
          </w:tcPr>
          <w:p w14:paraId="6E3A46E5" w14:textId="77777777" w:rsidR="008E6490" w:rsidRPr="007C4BDB" w:rsidRDefault="008E6490">
            <w:pPr>
              <w:pStyle w:val="FORMDATA0"/>
              <w:rPr>
                <w:b/>
                <w:color w:val="auto"/>
              </w:rPr>
            </w:pPr>
            <w:r w:rsidRPr="007C4BDB">
              <w:rPr>
                <w:b/>
                <w:color w:val="auto"/>
              </w:rPr>
              <w:t xml:space="preserve">Ruby </w:t>
            </w:r>
            <w:smartTag w:uri="urn:schemas-microsoft-com:office:smarttags" w:element="place">
              <w:r w:rsidRPr="007C4BDB">
                <w:rPr>
                  <w:b/>
                  <w:color w:val="auto"/>
                </w:rPr>
                <w:t>Aruba</w:t>
              </w:r>
            </w:smartTag>
          </w:p>
        </w:tc>
      </w:tr>
      <w:tr w:rsidR="008E6490" w:rsidRPr="007C4BDB" w14:paraId="457C3D01" w14:textId="77777777">
        <w:tc>
          <w:tcPr>
            <w:tcW w:w="2070" w:type="dxa"/>
            <w:tcBorders>
              <w:bottom w:val="single" w:sz="6" w:space="0" w:color="auto"/>
            </w:tcBorders>
          </w:tcPr>
          <w:p w14:paraId="4C28FE5E" w14:textId="77777777" w:rsidR="008E6490" w:rsidRPr="007C4BDB" w:rsidRDefault="008E6490">
            <w:pPr>
              <w:pStyle w:val="FORMDATA0"/>
              <w:rPr>
                <w:b/>
                <w:color w:val="auto"/>
              </w:rPr>
            </w:pPr>
            <w:r w:rsidRPr="007C4BDB">
              <w:rPr>
                <w:b/>
                <w:color w:val="auto"/>
              </w:rPr>
              <w:t>DDANO</w:t>
            </w:r>
          </w:p>
        </w:tc>
        <w:tc>
          <w:tcPr>
            <w:tcW w:w="4320" w:type="dxa"/>
            <w:tcBorders>
              <w:bottom w:val="single" w:sz="6" w:space="0" w:color="auto"/>
            </w:tcBorders>
          </w:tcPr>
          <w:p w14:paraId="5BB337B6" w14:textId="77777777" w:rsidR="008E6490" w:rsidRPr="007C4BDB" w:rsidRDefault="008E6490">
            <w:pPr>
              <w:pStyle w:val="FORMDATA0"/>
              <w:rPr>
                <w:b/>
                <w:color w:val="auto"/>
              </w:rPr>
            </w:pPr>
            <w:r w:rsidRPr="007C4BDB">
              <w:rPr>
                <w:b/>
                <w:color w:val="auto"/>
              </w:rPr>
              <w:t>Delivery Address Number</w:t>
            </w:r>
          </w:p>
        </w:tc>
        <w:tc>
          <w:tcPr>
            <w:tcW w:w="2358" w:type="dxa"/>
            <w:tcBorders>
              <w:bottom w:val="single" w:sz="6" w:space="0" w:color="auto"/>
            </w:tcBorders>
          </w:tcPr>
          <w:p w14:paraId="056D199D" w14:textId="77777777" w:rsidR="008E6490" w:rsidRPr="007C4BDB" w:rsidRDefault="008E6490">
            <w:pPr>
              <w:pStyle w:val="FORMDATA0"/>
              <w:rPr>
                <w:b/>
                <w:color w:val="auto"/>
              </w:rPr>
            </w:pPr>
            <w:r w:rsidRPr="007C4BDB">
              <w:rPr>
                <w:b/>
                <w:color w:val="auto"/>
              </w:rPr>
              <w:t>6451</w:t>
            </w:r>
          </w:p>
        </w:tc>
      </w:tr>
      <w:tr w:rsidR="008E6490" w:rsidRPr="007C4BDB" w14:paraId="737F2181" w14:textId="77777777">
        <w:tc>
          <w:tcPr>
            <w:tcW w:w="2070" w:type="dxa"/>
            <w:tcBorders>
              <w:bottom w:val="single" w:sz="6" w:space="0" w:color="auto"/>
            </w:tcBorders>
          </w:tcPr>
          <w:p w14:paraId="4A3D2634" w14:textId="77777777" w:rsidR="008E6490" w:rsidRPr="007C4BDB" w:rsidRDefault="008E6490">
            <w:pPr>
              <w:pStyle w:val="FORMDATA0"/>
              <w:rPr>
                <w:b/>
                <w:color w:val="auto"/>
              </w:rPr>
            </w:pPr>
            <w:r w:rsidRPr="007C4BDB">
              <w:rPr>
                <w:b/>
                <w:color w:val="auto"/>
              </w:rPr>
              <w:t>DDASD</w:t>
            </w:r>
          </w:p>
        </w:tc>
        <w:tc>
          <w:tcPr>
            <w:tcW w:w="4320" w:type="dxa"/>
            <w:tcBorders>
              <w:bottom w:val="single" w:sz="6" w:space="0" w:color="auto"/>
            </w:tcBorders>
          </w:tcPr>
          <w:p w14:paraId="26EF86BD" w14:textId="77777777" w:rsidR="008E6490" w:rsidRPr="007C4BDB" w:rsidRDefault="008E6490">
            <w:pPr>
              <w:pStyle w:val="FORMDATA0"/>
              <w:rPr>
                <w:b/>
                <w:color w:val="auto"/>
              </w:rPr>
            </w:pPr>
            <w:r w:rsidRPr="007C4BDB">
              <w:rPr>
                <w:b/>
                <w:color w:val="auto"/>
              </w:rPr>
              <w:t xml:space="preserve">Delivery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Directional Prefix</w:t>
            </w:r>
          </w:p>
        </w:tc>
        <w:tc>
          <w:tcPr>
            <w:tcW w:w="2358" w:type="dxa"/>
            <w:tcBorders>
              <w:bottom w:val="single" w:sz="6" w:space="0" w:color="auto"/>
            </w:tcBorders>
          </w:tcPr>
          <w:p w14:paraId="4E10BF13" w14:textId="77777777" w:rsidR="008E6490" w:rsidRPr="007C4BDB" w:rsidRDefault="008E6490">
            <w:pPr>
              <w:pStyle w:val="FORMDATA0"/>
              <w:rPr>
                <w:b/>
                <w:color w:val="auto"/>
              </w:rPr>
            </w:pPr>
            <w:r w:rsidRPr="007C4BDB">
              <w:rPr>
                <w:b/>
                <w:color w:val="auto"/>
              </w:rPr>
              <w:t>N</w:t>
            </w:r>
          </w:p>
        </w:tc>
      </w:tr>
      <w:tr w:rsidR="008E6490" w:rsidRPr="007C4BDB" w14:paraId="7281DF82" w14:textId="77777777">
        <w:tc>
          <w:tcPr>
            <w:tcW w:w="2070" w:type="dxa"/>
            <w:tcBorders>
              <w:bottom w:val="single" w:sz="6" w:space="0" w:color="auto"/>
            </w:tcBorders>
          </w:tcPr>
          <w:p w14:paraId="6F353763" w14:textId="77777777" w:rsidR="008E6490" w:rsidRPr="007C4BDB" w:rsidRDefault="008E6490">
            <w:pPr>
              <w:pStyle w:val="FORMDATA0"/>
              <w:rPr>
                <w:b/>
                <w:color w:val="auto"/>
              </w:rPr>
            </w:pPr>
            <w:r w:rsidRPr="007C4BDB">
              <w:rPr>
                <w:b/>
                <w:color w:val="auto"/>
              </w:rPr>
              <w:t>DDASN</w:t>
            </w:r>
          </w:p>
        </w:tc>
        <w:tc>
          <w:tcPr>
            <w:tcW w:w="4320" w:type="dxa"/>
            <w:tcBorders>
              <w:bottom w:val="single" w:sz="6" w:space="0" w:color="auto"/>
            </w:tcBorders>
          </w:tcPr>
          <w:p w14:paraId="679AD5F6" w14:textId="77777777" w:rsidR="008E6490" w:rsidRPr="007C4BDB" w:rsidRDefault="008E6490">
            <w:pPr>
              <w:pStyle w:val="FORMDATA0"/>
              <w:rPr>
                <w:b/>
                <w:color w:val="auto"/>
              </w:rPr>
            </w:pPr>
            <w:r w:rsidRPr="007C4BDB">
              <w:rPr>
                <w:b/>
                <w:color w:val="auto"/>
              </w:rPr>
              <w:t xml:space="preserve">Delivery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Name</w:t>
            </w:r>
          </w:p>
        </w:tc>
        <w:tc>
          <w:tcPr>
            <w:tcW w:w="2358" w:type="dxa"/>
            <w:tcBorders>
              <w:bottom w:val="single" w:sz="6" w:space="0" w:color="auto"/>
            </w:tcBorders>
          </w:tcPr>
          <w:p w14:paraId="3A0F2817" w14:textId="77777777" w:rsidR="008E6490" w:rsidRPr="007C4BDB" w:rsidRDefault="008E6490">
            <w:pPr>
              <w:pStyle w:val="FORMDATA0"/>
              <w:rPr>
                <w:b/>
                <w:color w:val="auto"/>
              </w:rPr>
            </w:pPr>
            <w:r w:rsidRPr="007C4BDB">
              <w:rPr>
                <w:b/>
                <w:color w:val="auto"/>
              </w:rPr>
              <w:t>Federal</w:t>
            </w:r>
          </w:p>
        </w:tc>
      </w:tr>
      <w:tr w:rsidR="008E6490" w:rsidRPr="007C4BDB" w14:paraId="7F1AFC12" w14:textId="77777777">
        <w:tc>
          <w:tcPr>
            <w:tcW w:w="2070" w:type="dxa"/>
            <w:tcBorders>
              <w:bottom w:val="single" w:sz="6" w:space="0" w:color="auto"/>
            </w:tcBorders>
          </w:tcPr>
          <w:p w14:paraId="7B68604E" w14:textId="77777777" w:rsidR="008E6490" w:rsidRPr="007C4BDB" w:rsidRDefault="008E6490">
            <w:pPr>
              <w:pStyle w:val="FORMDATA0"/>
              <w:rPr>
                <w:b/>
                <w:color w:val="auto"/>
              </w:rPr>
            </w:pPr>
            <w:r w:rsidRPr="007C4BDB">
              <w:rPr>
                <w:b/>
                <w:color w:val="auto"/>
              </w:rPr>
              <w:t>DDATH</w:t>
            </w:r>
          </w:p>
        </w:tc>
        <w:tc>
          <w:tcPr>
            <w:tcW w:w="4320" w:type="dxa"/>
            <w:tcBorders>
              <w:bottom w:val="single" w:sz="6" w:space="0" w:color="auto"/>
            </w:tcBorders>
          </w:tcPr>
          <w:p w14:paraId="6E4387B2" w14:textId="77777777" w:rsidR="008E6490" w:rsidRPr="007C4BDB" w:rsidRDefault="008E6490">
            <w:pPr>
              <w:pStyle w:val="FORMDATA0"/>
              <w:rPr>
                <w:b/>
                <w:color w:val="auto"/>
              </w:rPr>
            </w:pPr>
            <w:r w:rsidRPr="007C4BDB">
              <w:rPr>
                <w:b/>
                <w:color w:val="auto"/>
              </w:rPr>
              <w:t xml:space="preserve">Delivery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2FB99F24" w14:textId="77777777" w:rsidR="008E6490" w:rsidRPr="007C4BDB" w:rsidRDefault="008E6490">
            <w:pPr>
              <w:pStyle w:val="FORMDATA0"/>
              <w:rPr>
                <w:b/>
                <w:color w:val="auto"/>
              </w:rPr>
            </w:pPr>
            <w:r w:rsidRPr="007C4BDB">
              <w:rPr>
                <w:b/>
                <w:color w:val="auto"/>
              </w:rPr>
              <w:t>Hwy</w:t>
            </w:r>
          </w:p>
        </w:tc>
      </w:tr>
      <w:tr w:rsidR="008E6490" w:rsidRPr="007C4BDB" w14:paraId="7904CDEB" w14:textId="77777777">
        <w:tc>
          <w:tcPr>
            <w:tcW w:w="2070" w:type="dxa"/>
            <w:tcBorders>
              <w:bottom w:val="single" w:sz="6" w:space="0" w:color="auto"/>
            </w:tcBorders>
          </w:tcPr>
          <w:p w14:paraId="49453021" w14:textId="77777777" w:rsidR="008E6490" w:rsidRPr="007C4BDB" w:rsidRDefault="008E6490">
            <w:pPr>
              <w:pStyle w:val="FORMDATA0"/>
              <w:rPr>
                <w:b/>
                <w:color w:val="auto"/>
              </w:rPr>
            </w:pPr>
            <w:r w:rsidRPr="007C4BDB">
              <w:rPr>
                <w:b/>
                <w:color w:val="auto"/>
              </w:rPr>
              <w:t>CITY</w:t>
            </w:r>
          </w:p>
        </w:tc>
        <w:tc>
          <w:tcPr>
            <w:tcW w:w="4320" w:type="dxa"/>
            <w:tcBorders>
              <w:bottom w:val="single" w:sz="6" w:space="0" w:color="auto"/>
            </w:tcBorders>
          </w:tcPr>
          <w:p w14:paraId="7E5449E9" w14:textId="77777777" w:rsidR="008E6490" w:rsidRPr="007C4BDB" w:rsidRDefault="008E6490">
            <w:pPr>
              <w:pStyle w:val="FORMDATA0"/>
              <w:rPr>
                <w:b/>
                <w:color w:val="auto"/>
              </w:rPr>
            </w:pPr>
            <w:r w:rsidRPr="007C4BDB">
              <w:rPr>
                <w:b/>
                <w:color w:val="auto"/>
              </w:rPr>
              <w:t>City</w:t>
            </w:r>
          </w:p>
        </w:tc>
        <w:tc>
          <w:tcPr>
            <w:tcW w:w="2358" w:type="dxa"/>
            <w:tcBorders>
              <w:bottom w:val="single" w:sz="6" w:space="0" w:color="auto"/>
            </w:tcBorders>
          </w:tcPr>
          <w:p w14:paraId="02A46D61" w14:textId="77777777" w:rsidR="008E6490" w:rsidRPr="007C4BDB" w:rsidRDefault="008E6490">
            <w:pPr>
              <w:pStyle w:val="FORMDATA0"/>
              <w:rPr>
                <w:b/>
                <w:color w:val="auto"/>
              </w:rPr>
            </w:pPr>
            <w:smartTag w:uri="urn:schemas-microsoft-com:office:smarttags" w:element="City">
              <w:smartTag w:uri="urn:schemas-microsoft-com:office:smarttags" w:element="place">
                <w:r w:rsidRPr="007C4BDB">
                  <w:rPr>
                    <w:b/>
                    <w:color w:val="auto"/>
                  </w:rPr>
                  <w:t>Fort Lauderdale</w:t>
                </w:r>
              </w:smartTag>
            </w:smartTag>
          </w:p>
        </w:tc>
      </w:tr>
      <w:tr w:rsidR="008E6490" w:rsidRPr="007C4BDB" w14:paraId="1503520D" w14:textId="77777777">
        <w:tc>
          <w:tcPr>
            <w:tcW w:w="2070" w:type="dxa"/>
            <w:tcBorders>
              <w:bottom w:val="single" w:sz="6" w:space="0" w:color="auto"/>
            </w:tcBorders>
          </w:tcPr>
          <w:p w14:paraId="485CAC9B" w14:textId="77777777" w:rsidR="008E6490" w:rsidRPr="007C4BDB" w:rsidRDefault="008E6490">
            <w:pPr>
              <w:pStyle w:val="FORMDATA0"/>
              <w:rPr>
                <w:b/>
                <w:color w:val="auto"/>
              </w:rPr>
            </w:pPr>
            <w:r w:rsidRPr="007C4BDB">
              <w:rPr>
                <w:b/>
                <w:color w:val="auto"/>
              </w:rPr>
              <w:t>STATE</w:t>
            </w:r>
          </w:p>
        </w:tc>
        <w:tc>
          <w:tcPr>
            <w:tcW w:w="4320" w:type="dxa"/>
            <w:tcBorders>
              <w:bottom w:val="single" w:sz="6" w:space="0" w:color="auto"/>
            </w:tcBorders>
          </w:tcPr>
          <w:p w14:paraId="26568702" w14:textId="77777777" w:rsidR="008E6490" w:rsidRPr="007C4BDB" w:rsidRDefault="008E6490">
            <w:pPr>
              <w:pStyle w:val="FORMDATA0"/>
              <w:rPr>
                <w:b/>
                <w:color w:val="auto"/>
              </w:rPr>
            </w:pPr>
            <w:r w:rsidRPr="007C4BDB">
              <w:rPr>
                <w:b/>
                <w:color w:val="auto"/>
              </w:rPr>
              <w:t>State/Province</w:t>
            </w:r>
          </w:p>
        </w:tc>
        <w:tc>
          <w:tcPr>
            <w:tcW w:w="2358" w:type="dxa"/>
            <w:tcBorders>
              <w:bottom w:val="single" w:sz="6" w:space="0" w:color="auto"/>
            </w:tcBorders>
          </w:tcPr>
          <w:p w14:paraId="60862341" w14:textId="77777777" w:rsidR="008E6490" w:rsidRPr="007C4BDB" w:rsidRDefault="008E6490">
            <w:pPr>
              <w:pStyle w:val="FORMDATA0"/>
              <w:rPr>
                <w:b/>
                <w:color w:val="auto"/>
              </w:rPr>
            </w:pPr>
            <w:r w:rsidRPr="007C4BDB">
              <w:rPr>
                <w:b/>
                <w:color w:val="auto"/>
              </w:rPr>
              <w:t>FL</w:t>
            </w:r>
          </w:p>
        </w:tc>
      </w:tr>
      <w:tr w:rsidR="008E6490" w:rsidRPr="007C4BDB" w14:paraId="4340691D" w14:textId="77777777">
        <w:tc>
          <w:tcPr>
            <w:tcW w:w="2070" w:type="dxa"/>
            <w:tcBorders>
              <w:bottom w:val="single" w:sz="6" w:space="0" w:color="auto"/>
            </w:tcBorders>
          </w:tcPr>
          <w:p w14:paraId="3B6F839B" w14:textId="77777777" w:rsidR="008E6490" w:rsidRPr="007C4BDB" w:rsidRDefault="008E6490">
            <w:pPr>
              <w:pStyle w:val="FORMDATA0"/>
              <w:rPr>
                <w:b/>
                <w:color w:val="auto"/>
              </w:rPr>
            </w:pPr>
            <w:r w:rsidRPr="007C4BDB">
              <w:rPr>
                <w:b/>
                <w:color w:val="auto"/>
              </w:rPr>
              <w:t>ZIP</w:t>
            </w:r>
          </w:p>
        </w:tc>
        <w:tc>
          <w:tcPr>
            <w:tcW w:w="4320" w:type="dxa"/>
            <w:tcBorders>
              <w:bottom w:val="single" w:sz="6" w:space="0" w:color="auto"/>
            </w:tcBorders>
          </w:tcPr>
          <w:p w14:paraId="4018A4B4" w14:textId="77777777" w:rsidR="008E6490" w:rsidRPr="007C4BDB" w:rsidRDefault="008E6490">
            <w:pPr>
              <w:pStyle w:val="FORMDATA0"/>
              <w:rPr>
                <w:b/>
                <w:color w:val="auto"/>
              </w:rPr>
            </w:pPr>
            <w:r w:rsidRPr="007C4BDB">
              <w:rPr>
                <w:b/>
                <w:color w:val="auto"/>
              </w:rPr>
              <w:t>Zip/Postal Code</w:t>
            </w:r>
          </w:p>
        </w:tc>
        <w:tc>
          <w:tcPr>
            <w:tcW w:w="2358" w:type="dxa"/>
            <w:tcBorders>
              <w:bottom w:val="single" w:sz="6" w:space="0" w:color="auto"/>
            </w:tcBorders>
          </w:tcPr>
          <w:p w14:paraId="0C736D9A" w14:textId="77777777" w:rsidR="008E6490" w:rsidRPr="007C4BDB" w:rsidRDefault="008E6490">
            <w:pPr>
              <w:pStyle w:val="FORMDATA0"/>
              <w:rPr>
                <w:b/>
                <w:color w:val="auto"/>
              </w:rPr>
            </w:pPr>
            <w:r w:rsidRPr="007C4BDB">
              <w:rPr>
                <w:b/>
                <w:color w:val="auto"/>
              </w:rPr>
              <w:t>33308</w:t>
            </w:r>
          </w:p>
        </w:tc>
      </w:tr>
      <w:tr w:rsidR="008E6490" w:rsidRPr="007C4BDB" w14:paraId="531011AC" w14:textId="77777777">
        <w:tc>
          <w:tcPr>
            <w:tcW w:w="2070" w:type="dxa"/>
            <w:tcBorders>
              <w:bottom w:val="single" w:sz="6" w:space="0" w:color="auto"/>
            </w:tcBorders>
          </w:tcPr>
          <w:p w14:paraId="190D51E8" w14:textId="77777777" w:rsidR="008E6490" w:rsidRPr="007C4BDB" w:rsidRDefault="008E6490">
            <w:pPr>
              <w:pStyle w:val="FORMDATA0"/>
              <w:rPr>
                <w:b/>
                <w:color w:val="auto"/>
              </w:rPr>
            </w:pPr>
            <w:r w:rsidRPr="007C4BDB">
              <w:rPr>
                <w:b/>
                <w:color w:val="auto"/>
              </w:rPr>
              <w:t>DIRTYP</w:t>
            </w:r>
          </w:p>
        </w:tc>
        <w:tc>
          <w:tcPr>
            <w:tcW w:w="4320" w:type="dxa"/>
            <w:tcBorders>
              <w:bottom w:val="single" w:sz="6" w:space="0" w:color="auto"/>
            </w:tcBorders>
          </w:tcPr>
          <w:p w14:paraId="2F0BF8FD" w14:textId="77777777" w:rsidR="008E6490" w:rsidRPr="007C4BDB" w:rsidRDefault="008E6490">
            <w:pPr>
              <w:pStyle w:val="FORMDATA0"/>
              <w:rPr>
                <w:b/>
                <w:color w:val="auto"/>
              </w:rPr>
            </w:pPr>
            <w:r w:rsidRPr="007C4BDB">
              <w:rPr>
                <w:b/>
                <w:color w:val="auto"/>
              </w:rPr>
              <w:t>Directory ID Type</w:t>
            </w:r>
          </w:p>
        </w:tc>
        <w:tc>
          <w:tcPr>
            <w:tcW w:w="2358" w:type="dxa"/>
            <w:tcBorders>
              <w:bottom w:val="single" w:sz="6" w:space="0" w:color="auto"/>
            </w:tcBorders>
          </w:tcPr>
          <w:p w14:paraId="795BD53A" w14:textId="77777777" w:rsidR="008E6490" w:rsidRPr="007C4BDB" w:rsidRDefault="008E6490">
            <w:pPr>
              <w:pStyle w:val="FORMDATA0"/>
              <w:rPr>
                <w:b/>
                <w:color w:val="auto"/>
              </w:rPr>
            </w:pPr>
            <w:r w:rsidRPr="007C4BDB">
              <w:rPr>
                <w:b/>
                <w:color w:val="auto"/>
              </w:rPr>
              <w:t>O</w:t>
            </w:r>
          </w:p>
        </w:tc>
      </w:tr>
      <w:tr w:rsidR="008E6490" w:rsidRPr="007C4BDB" w14:paraId="31D2F92C" w14:textId="77777777">
        <w:tc>
          <w:tcPr>
            <w:tcW w:w="2070" w:type="dxa"/>
            <w:tcBorders>
              <w:bottom w:val="single" w:sz="6" w:space="0" w:color="auto"/>
            </w:tcBorders>
          </w:tcPr>
          <w:p w14:paraId="2A82DA36" w14:textId="77777777" w:rsidR="008E6490" w:rsidRPr="007C4BDB" w:rsidRDefault="008E6490">
            <w:pPr>
              <w:pStyle w:val="FORMDATA0"/>
              <w:rPr>
                <w:b/>
                <w:color w:val="auto"/>
              </w:rPr>
            </w:pPr>
            <w:r w:rsidRPr="007C4BDB">
              <w:rPr>
                <w:b/>
                <w:color w:val="auto"/>
              </w:rPr>
              <w:t>DIRQTYA</w:t>
            </w:r>
          </w:p>
        </w:tc>
        <w:tc>
          <w:tcPr>
            <w:tcW w:w="4320" w:type="dxa"/>
            <w:tcBorders>
              <w:bottom w:val="single" w:sz="6" w:space="0" w:color="auto"/>
            </w:tcBorders>
          </w:tcPr>
          <w:p w14:paraId="78FA2494" w14:textId="77777777" w:rsidR="008E6490" w:rsidRPr="007C4BDB" w:rsidRDefault="008E6490">
            <w:pPr>
              <w:pStyle w:val="FORMDATA0"/>
              <w:rPr>
                <w:b/>
                <w:color w:val="auto"/>
              </w:rPr>
            </w:pPr>
            <w:r w:rsidRPr="007C4BDB">
              <w:rPr>
                <w:b/>
                <w:color w:val="auto"/>
              </w:rPr>
              <w:t>Number of Directories for Annual Delivery</w:t>
            </w:r>
          </w:p>
        </w:tc>
        <w:tc>
          <w:tcPr>
            <w:tcW w:w="2358" w:type="dxa"/>
            <w:tcBorders>
              <w:bottom w:val="single" w:sz="6" w:space="0" w:color="auto"/>
            </w:tcBorders>
          </w:tcPr>
          <w:p w14:paraId="2F5A2F3D" w14:textId="77777777" w:rsidR="008E6490" w:rsidRPr="007C4BDB" w:rsidRDefault="008E6490">
            <w:pPr>
              <w:pStyle w:val="FORMDATA0"/>
              <w:rPr>
                <w:b/>
                <w:color w:val="auto"/>
              </w:rPr>
            </w:pPr>
            <w:r w:rsidRPr="007C4BDB">
              <w:rPr>
                <w:b/>
                <w:color w:val="auto"/>
              </w:rPr>
              <w:t>2</w:t>
            </w:r>
          </w:p>
        </w:tc>
      </w:tr>
      <w:tr w:rsidR="008E6490" w:rsidRPr="007C4BDB" w14:paraId="7BA25CA4" w14:textId="77777777">
        <w:trPr>
          <w:cantSplit/>
          <w:trHeight w:val="255"/>
        </w:trPr>
        <w:tc>
          <w:tcPr>
            <w:tcW w:w="8748" w:type="dxa"/>
            <w:gridSpan w:val="3"/>
            <w:tcBorders>
              <w:bottom w:val="single" w:sz="6" w:space="0" w:color="auto"/>
            </w:tcBorders>
            <w:shd w:val="clear" w:color="auto" w:fill="0000FF"/>
          </w:tcPr>
          <w:p w14:paraId="05ADE7CD" w14:textId="77777777" w:rsidR="008E6490" w:rsidRPr="007221FD" w:rsidRDefault="008E6490">
            <w:pPr>
              <w:pStyle w:val="BodyText"/>
              <w:rPr>
                <w:color w:val="auto"/>
                <w:sz w:val="24"/>
                <w:lang w:val="en-US" w:eastAsia="en-US"/>
              </w:rPr>
            </w:pPr>
            <w:r w:rsidRPr="007221FD">
              <w:rPr>
                <w:rFonts w:ascii="Arial" w:hAnsi="Arial" w:cs="Arial"/>
                <w:bCs/>
                <w:color w:val="auto"/>
                <w:sz w:val="24"/>
                <w:lang w:val="en-US" w:eastAsia="en-US"/>
              </w:rPr>
              <w:lastRenderedPageBreak/>
              <w:t>RS  FORM</w:t>
            </w:r>
          </w:p>
        </w:tc>
      </w:tr>
      <w:tr w:rsidR="008E6490" w:rsidRPr="007C4BDB" w14:paraId="1DB0A882" w14:textId="77777777">
        <w:trPr>
          <w:cantSplit/>
          <w:trHeight w:val="255"/>
        </w:trPr>
        <w:tc>
          <w:tcPr>
            <w:tcW w:w="8748" w:type="dxa"/>
            <w:gridSpan w:val="3"/>
            <w:tcBorders>
              <w:bottom w:val="single" w:sz="6" w:space="0" w:color="auto"/>
            </w:tcBorders>
            <w:shd w:val="clear" w:color="auto" w:fill="99CCFF"/>
          </w:tcPr>
          <w:p w14:paraId="1EC8F01F" w14:textId="77777777" w:rsidR="008E6490" w:rsidRPr="007C4BDB" w:rsidRDefault="008E6490">
            <w:pPr>
              <w:pStyle w:val="Heading5"/>
              <w:rPr>
                <w:color w:val="auto"/>
                <w:lang w:val="fr-FR" w:eastAsia="en-US"/>
              </w:rPr>
            </w:pPr>
            <w:r w:rsidRPr="007C4BDB">
              <w:rPr>
                <w:color w:val="auto"/>
                <w:lang w:val="fr-FR" w:eastAsia="en-US"/>
              </w:rPr>
              <w:t>Administrative Section</w:t>
            </w:r>
          </w:p>
        </w:tc>
      </w:tr>
      <w:tr w:rsidR="008E6490" w:rsidRPr="007C4BDB" w14:paraId="0CFCB075" w14:textId="77777777">
        <w:trPr>
          <w:trHeight w:val="255"/>
        </w:trPr>
        <w:tc>
          <w:tcPr>
            <w:tcW w:w="2070" w:type="dxa"/>
            <w:tcBorders>
              <w:bottom w:val="single" w:sz="6" w:space="0" w:color="auto"/>
            </w:tcBorders>
          </w:tcPr>
          <w:p w14:paraId="1D3D5580" w14:textId="77777777" w:rsidR="008E6490" w:rsidRPr="007C4BDB" w:rsidRDefault="008E6490">
            <w:pPr>
              <w:pStyle w:val="FormData"/>
              <w:rPr>
                <w:b/>
                <w:color w:val="auto"/>
                <w:lang w:val="fr-FR"/>
              </w:rPr>
            </w:pPr>
            <w:r w:rsidRPr="007C4BDB">
              <w:rPr>
                <w:b/>
                <w:color w:val="auto"/>
                <w:lang w:val="fr-FR"/>
              </w:rPr>
              <w:t>RSQTY</w:t>
            </w:r>
          </w:p>
        </w:tc>
        <w:tc>
          <w:tcPr>
            <w:tcW w:w="4320" w:type="dxa"/>
            <w:tcBorders>
              <w:bottom w:val="single" w:sz="6" w:space="0" w:color="auto"/>
            </w:tcBorders>
          </w:tcPr>
          <w:p w14:paraId="5505D3E9" w14:textId="77777777" w:rsidR="008E6490" w:rsidRPr="007C4BDB" w:rsidRDefault="008E6490">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5B9F6543" w14:textId="77777777" w:rsidR="008E6490" w:rsidRPr="007C4BDB" w:rsidRDefault="008E6490">
            <w:pPr>
              <w:pStyle w:val="FormData"/>
              <w:rPr>
                <w:b/>
                <w:color w:val="auto"/>
              </w:rPr>
            </w:pPr>
            <w:r w:rsidRPr="007C4BDB">
              <w:rPr>
                <w:b/>
                <w:color w:val="auto"/>
              </w:rPr>
              <w:t>001</w:t>
            </w:r>
          </w:p>
        </w:tc>
      </w:tr>
      <w:tr w:rsidR="008E6490" w:rsidRPr="007C4BDB" w14:paraId="01B93432" w14:textId="77777777">
        <w:trPr>
          <w:cantSplit/>
          <w:trHeight w:val="255"/>
        </w:trPr>
        <w:tc>
          <w:tcPr>
            <w:tcW w:w="8748" w:type="dxa"/>
            <w:gridSpan w:val="3"/>
            <w:tcBorders>
              <w:bottom w:val="single" w:sz="6" w:space="0" w:color="auto"/>
            </w:tcBorders>
            <w:shd w:val="clear" w:color="auto" w:fill="99CCFF"/>
          </w:tcPr>
          <w:p w14:paraId="550A284F"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7C4BDB" w14:paraId="578CAA42" w14:textId="77777777">
        <w:trPr>
          <w:trHeight w:val="255"/>
        </w:trPr>
        <w:tc>
          <w:tcPr>
            <w:tcW w:w="2070" w:type="dxa"/>
            <w:shd w:val="clear" w:color="auto" w:fill="CC99FF"/>
          </w:tcPr>
          <w:p w14:paraId="39141F4E"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5401D592"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656B1189" w14:textId="77777777" w:rsidR="008E6490" w:rsidRPr="007C4BDB" w:rsidRDefault="008E6490">
            <w:pPr>
              <w:pStyle w:val="FormData"/>
              <w:rPr>
                <w:b/>
                <w:color w:val="auto"/>
              </w:rPr>
            </w:pPr>
            <w:r w:rsidRPr="007C4BDB">
              <w:rPr>
                <w:b/>
                <w:color w:val="auto"/>
              </w:rPr>
              <w:t>00001</w:t>
            </w:r>
          </w:p>
        </w:tc>
      </w:tr>
      <w:tr w:rsidR="008E6490" w:rsidRPr="007C4BDB" w14:paraId="76CBEF37" w14:textId="77777777">
        <w:trPr>
          <w:trHeight w:val="255"/>
        </w:trPr>
        <w:tc>
          <w:tcPr>
            <w:tcW w:w="2070" w:type="dxa"/>
          </w:tcPr>
          <w:p w14:paraId="4A6C789F" w14:textId="77777777" w:rsidR="008E6490" w:rsidRPr="007C4BDB" w:rsidRDefault="008E6490">
            <w:pPr>
              <w:pStyle w:val="FormData"/>
              <w:rPr>
                <w:b/>
                <w:color w:val="auto"/>
              </w:rPr>
            </w:pPr>
            <w:r w:rsidRPr="007C4BDB">
              <w:rPr>
                <w:b/>
                <w:color w:val="auto"/>
              </w:rPr>
              <w:t>LNA</w:t>
            </w:r>
          </w:p>
        </w:tc>
        <w:tc>
          <w:tcPr>
            <w:tcW w:w="4320" w:type="dxa"/>
          </w:tcPr>
          <w:p w14:paraId="3E5C5303" w14:textId="77777777" w:rsidR="008E6490" w:rsidRPr="007C4BDB" w:rsidRDefault="008E6490">
            <w:pPr>
              <w:pStyle w:val="FormData"/>
              <w:rPr>
                <w:b/>
                <w:color w:val="auto"/>
              </w:rPr>
            </w:pPr>
            <w:r w:rsidRPr="007C4BDB">
              <w:rPr>
                <w:b/>
                <w:color w:val="auto"/>
              </w:rPr>
              <w:t>Line Activity</w:t>
            </w:r>
          </w:p>
        </w:tc>
        <w:tc>
          <w:tcPr>
            <w:tcW w:w="2358" w:type="dxa"/>
          </w:tcPr>
          <w:p w14:paraId="76E97F77" w14:textId="77777777" w:rsidR="008E6490" w:rsidRPr="007C4BDB" w:rsidRDefault="008E6490">
            <w:pPr>
              <w:pStyle w:val="FormData"/>
              <w:rPr>
                <w:b/>
                <w:color w:val="auto"/>
              </w:rPr>
            </w:pPr>
            <w:r w:rsidRPr="007C4BDB">
              <w:rPr>
                <w:b/>
                <w:color w:val="auto"/>
              </w:rPr>
              <w:t>C</w:t>
            </w:r>
          </w:p>
        </w:tc>
      </w:tr>
      <w:tr w:rsidR="008E6490" w:rsidRPr="007C4BDB" w14:paraId="1A2DB9D3" w14:textId="77777777">
        <w:trPr>
          <w:trHeight w:val="255"/>
        </w:trPr>
        <w:tc>
          <w:tcPr>
            <w:tcW w:w="2070" w:type="dxa"/>
          </w:tcPr>
          <w:p w14:paraId="08A4FBE8" w14:textId="77777777" w:rsidR="008E6490" w:rsidRPr="007C4BDB" w:rsidRDefault="008E6490">
            <w:pPr>
              <w:pStyle w:val="FormData"/>
              <w:rPr>
                <w:b/>
                <w:color w:val="auto"/>
              </w:rPr>
            </w:pPr>
            <w:r w:rsidRPr="007C4BDB">
              <w:rPr>
                <w:b/>
                <w:color w:val="auto"/>
              </w:rPr>
              <w:t>TNS</w:t>
            </w:r>
          </w:p>
        </w:tc>
        <w:tc>
          <w:tcPr>
            <w:tcW w:w="4320" w:type="dxa"/>
          </w:tcPr>
          <w:p w14:paraId="3C60AE8D" w14:textId="77777777" w:rsidR="008E6490" w:rsidRPr="007C4BDB" w:rsidRDefault="008E6490">
            <w:pPr>
              <w:pStyle w:val="FormData"/>
              <w:rPr>
                <w:b/>
                <w:color w:val="auto"/>
              </w:rPr>
            </w:pPr>
            <w:r w:rsidRPr="007C4BDB">
              <w:rPr>
                <w:b/>
                <w:color w:val="auto"/>
              </w:rPr>
              <w:t>Telephone Numbers</w:t>
            </w:r>
          </w:p>
        </w:tc>
        <w:tc>
          <w:tcPr>
            <w:tcW w:w="2358" w:type="dxa"/>
          </w:tcPr>
          <w:p w14:paraId="641524B2" w14:textId="77777777" w:rsidR="008E6490" w:rsidRPr="007C4BDB" w:rsidRDefault="008E6490">
            <w:pPr>
              <w:pStyle w:val="FormData"/>
              <w:rPr>
                <w:b/>
                <w:color w:val="auto"/>
              </w:rPr>
            </w:pPr>
            <w:r w:rsidRPr="007C4BDB">
              <w:rPr>
                <w:b/>
                <w:color w:val="auto"/>
              </w:rPr>
              <w:t>9542020825</w:t>
            </w:r>
          </w:p>
        </w:tc>
      </w:tr>
      <w:tr w:rsidR="008E6490" w:rsidRPr="007C4BDB" w14:paraId="53F90141" w14:textId="77777777">
        <w:trPr>
          <w:trHeight w:val="255"/>
        </w:trPr>
        <w:tc>
          <w:tcPr>
            <w:tcW w:w="2070" w:type="dxa"/>
          </w:tcPr>
          <w:p w14:paraId="673EA27A" w14:textId="77777777" w:rsidR="008E6490" w:rsidRPr="007C4BDB" w:rsidRDefault="008E6490">
            <w:pPr>
              <w:pStyle w:val="FormData"/>
              <w:rPr>
                <w:b/>
                <w:color w:val="auto"/>
              </w:rPr>
            </w:pPr>
            <w:r w:rsidRPr="007C4BDB">
              <w:rPr>
                <w:b/>
                <w:color w:val="auto"/>
              </w:rPr>
              <w:t>FEATURE ACTIVITY</w:t>
            </w:r>
          </w:p>
        </w:tc>
        <w:tc>
          <w:tcPr>
            <w:tcW w:w="4320" w:type="dxa"/>
          </w:tcPr>
          <w:p w14:paraId="68EBFF74" w14:textId="77777777" w:rsidR="008E6490" w:rsidRPr="007C4BDB" w:rsidRDefault="008E6490">
            <w:pPr>
              <w:pStyle w:val="FormData"/>
              <w:rPr>
                <w:b/>
                <w:color w:val="auto"/>
              </w:rPr>
            </w:pPr>
            <w:r w:rsidRPr="007C4BDB">
              <w:rPr>
                <w:b/>
                <w:color w:val="auto"/>
              </w:rPr>
              <w:t>Feature Activity</w:t>
            </w:r>
          </w:p>
        </w:tc>
        <w:tc>
          <w:tcPr>
            <w:tcW w:w="2358" w:type="dxa"/>
          </w:tcPr>
          <w:p w14:paraId="40B3FCE0" w14:textId="77777777" w:rsidR="008E6490" w:rsidRPr="007C4BDB" w:rsidRDefault="008E6490">
            <w:pPr>
              <w:pStyle w:val="FormData"/>
              <w:rPr>
                <w:b/>
                <w:color w:val="auto"/>
              </w:rPr>
            </w:pPr>
            <w:r w:rsidRPr="007C4BDB">
              <w:rPr>
                <w:b/>
                <w:color w:val="auto"/>
              </w:rPr>
              <w:t>D</w:t>
            </w:r>
          </w:p>
        </w:tc>
      </w:tr>
      <w:tr w:rsidR="008E6490" w:rsidRPr="007C4BDB" w14:paraId="7C9DFF0B" w14:textId="77777777">
        <w:trPr>
          <w:trHeight w:val="255"/>
        </w:trPr>
        <w:tc>
          <w:tcPr>
            <w:tcW w:w="2070" w:type="dxa"/>
          </w:tcPr>
          <w:p w14:paraId="12B1F953" w14:textId="77777777" w:rsidR="008E6490" w:rsidRPr="007C4BDB" w:rsidRDefault="008E6490">
            <w:pPr>
              <w:pStyle w:val="FormData"/>
              <w:rPr>
                <w:b/>
                <w:color w:val="auto"/>
              </w:rPr>
            </w:pPr>
            <w:r w:rsidRPr="007C4BDB">
              <w:rPr>
                <w:b/>
                <w:color w:val="auto"/>
              </w:rPr>
              <w:t>FEATURE</w:t>
            </w:r>
          </w:p>
        </w:tc>
        <w:tc>
          <w:tcPr>
            <w:tcW w:w="4320" w:type="dxa"/>
          </w:tcPr>
          <w:p w14:paraId="50B6AF68" w14:textId="77777777" w:rsidR="008E6490" w:rsidRPr="007C4BDB" w:rsidRDefault="008E6490">
            <w:pPr>
              <w:pStyle w:val="FormData"/>
              <w:rPr>
                <w:b/>
                <w:color w:val="auto"/>
              </w:rPr>
            </w:pPr>
            <w:r w:rsidRPr="007C4BDB">
              <w:rPr>
                <w:b/>
                <w:color w:val="auto"/>
              </w:rPr>
              <w:t>Feature</w:t>
            </w:r>
          </w:p>
        </w:tc>
        <w:tc>
          <w:tcPr>
            <w:tcW w:w="2358" w:type="dxa"/>
          </w:tcPr>
          <w:p w14:paraId="0B7402D9" w14:textId="77777777" w:rsidR="008E6490" w:rsidRPr="007C4BDB" w:rsidRDefault="008E6490">
            <w:pPr>
              <w:pStyle w:val="FormData"/>
              <w:rPr>
                <w:b/>
                <w:color w:val="auto"/>
              </w:rPr>
            </w:pPr>
            <w:r w:rsidRPr="007C4BDB">
              <w:rPr>
                <w:b/>
                <w:color w:val="auto"/>
              </w:rPr>
              <w:t>NSS</w:t>
            </w:r>
          </w:p>
        </w:tc>
      </w:tr>
      <w:tr w:rsidR="008E6490" w:rsidRPr="007C4BDB" w14:paraId="29F3EEED" w14:textId="77777777">
        <w:trPr>
          <w:trHeight w:val="255"/>
        </w:trPr>
        <w:tc>
          <w:tcPr>
            <w:tcW w:w="2070" w:type="dxa"/>
          </w:tcPr>
          <w:p w14:paraId="544E3C62" w14:textId="77777777" w:rsidR="008E6490" w:rsidRPr="007C4BDB" w:rsidRDefault="008E6490">
            <w:pPr>
              <w:pStyle w:val="FormData"/>
              <w:rPr>
                <w:b/>
                <w:color w:val="auto"/>
              </w:rPr>
            </w:pPr>
            <w:r w:rsidRPr="007C4BDB">
              <w:rPr>
                <w:b/>
                <w:color w:val="auto"/>
              </w:rPr>
              <w:t>FEATURE ACTIVITY</w:t>
            </w:r>
          </w:p>
        </w:tc>
        <w:tc>
          <w:tcPr>
            <w:tcW w:w="4320" w:type="dxa"/>
          </w:tcPr>
          <w:p w14:paraId="586F7150" w14:textId="77777777" w:rsidR="008E6490" w:rsidRPr="007C4BDB" w:rsidRDefault="008E6490">
            <w:pPr>
              <w:pStyle w:val="FormData"/>
              <w:rPr>
                <w:b/>
                <w:color w:val="auto"/>
              </w:rPr>
            </w:pPr>
            <w:r w:rsidRPr="007C4BDB">
              <w:rPr>
                <w:b/>
                <w:color w:val="auto"/>
              </w:rPr>
              <w:t>Feature Activity</w:t>
            </w:r>
          </w:p>
        </w:tc>
        <w:tc>
          <w:tcPr>
            <w:tcW w:w="2358" w:type="dxa"/>
          </w:tcPr>
          <w:p w14:paraId="465AF19D" w14:textId="77777777" w:rsidR="008E6490" w:rsidRPr="007C4BDB" w:rsidRDefault="008E6490">
            <w:pPr>
              <w:pStyle w:val="FormData"/>
              <w:rPr>
                <w:b/>
                <w:color w:val="auto"/>
              </w:rPr>
            </w:pPr>
            <w:r w:rsidRPr="007C4BDB">
              <w:rPr>
                <w:b/>
                <w:color w:val="auto"/>
              </w:rPr>
              <w:t>D</w:t>
            </w:r>
          </w:p>
        </w:tc>
      </w:tr>
      <w:tr w:rsidR="008E6490" w:rsidRPr="007C4BDB" w14:paraId="0DFA69BE" w14:textId="77777777">
        <w:trPr>
          <w:trHeight w:val="255"/>
        </w:trPr>
        <w:tc>
          <w:tcPr>
            <w:tcW w:w="2070" w:type="dxa"/>
          </w:tcPr>
          <w:p w14:paraId="0E21BA3D" w14:textId="77777777" w:rsidR="008E6490" w:rsidRPr="007C4BDB" w:rsidRDefault="008E6490">
            <w:pPr>
              <w:pStyle w:val="FormData"/>
              <w:rPr>
                <w:b/>
                <w:color w:val="auto"/>
              </w:rPr>
            </w:pPr>
            <w:r w:rsidRPr="007C4BDB">
              <w:rPr>
                <w:b/>
                <w:color w:val="auto"/>
              </w:rPr>
              <w:t>FEATURE</w:t>
            </w:r>
          </w:p>
        </w:tc>
        <w:tc>
          <w:tcPr>
            <w:tcW w:w="4320" w:type="dxa"/>
          </w:tcPr>
          <w:p w14:paraId="3EF27C38" w14:textId="77777777" w:rsidR="008E6490" w:rsidRPr="007C4BDB" w:rsidRDefault="008E6490">
            <w:pPr>
              <w:pStyle w:val="FormData"/>
              <w:rPr>
                <w:b/>
                <w:color w:val="auto"/>
              </w:rPr>
            </w:pPr>
            <w:r w:rsidRPr="007C4BDB">
              <w:rPr>
                <w:b/>
                <w:color w:val="auto"/>
              </w:rPr>
              <w:t>Feature</w:t>
            </w:r>
          </w:p>
        </w:tc>
        <w:tc>
          <w:tcPr>
            <w:tcW w:w="2358" w:type="dxa"/>
          </w:tcPr>
          <w:p w14:paraId="779443D0" w14:textId="77777777" w:rsidR="008E6490" w:rsidRPr="007C4BDB" w:rsidRDefault="008E6490">
            <w:pPr>
              <w:pStyle w:val="FormData"/>
              <w:rPr>
                <w:b/>
                <w:color w:val="auto"/>
              </w:rPr>
            </w:pPr>
            <w:r w:rsidRPr="007C4BDB">
              <w:rPr>
                <w:b/>
                <w:color w:val="auto"/>
              </w:rPr>
              <w:t>ESM</w:t>
            </w:r>
          </w:p>
        </w:tc>
      </w:tr>
      <w:tr w:rsidR="008E6490" w:rsidRPr="007C4BDB" w14:paraId="4C693FAC" w14:textId="77777777">
        <w:trPr>
          <w:trHeight w:val="255"/>
        </w:trPr>
        <w:tc>
          <w:tcPr>
            <w:tcW w:w="2070" w:type="dxa"/>
          </w:tcPr>
          <w:p w14:paraId="5AB75625" w14:textId="77777777" w:rsidR="008E6490" w:rsidRPr="007C4BDB" w:rsidRDefault="008E6490">
            <w:pPr>
              <w:pStyle w:val="FormData"/>
              <w:rPr>
                <w:b/>
                <w:color w:val="auto"/>
              </w:rPr>
            </w:pPr>
            <w:r w:rsidRPr="007C4BDB">
              <w:rPr>
                <w:b/>
                <w:color w:val="auto"/>
              </w:rPr>
              <w:t>BLOCK ACTIVITY</w:t>
            </w:r>
          </w:p>
        </w:tc>
        <w:tc>
          <w:tcPr>
            <w:tcW w:w="4320" w:type="dxa"/>
          </w:tcPr>
          <w:p w14:paraId="4670A527" w14:textId="77777777" w:rsidR="008E6490" w:rsidRPr="007C4BDB" w:rsidRDefault="008E6490">
            <w:pPr>
              <w:pStyle w:val="FormData"/>
              <w:rPr>
                <w:b/>
                <w:color w:val="auto"/>
              </w:rPr>
            </w:pPr>
            <w:r w:rsidRPr="007C4BDB">
              <w:rPr>
                <w:b/>
                <w:color w:val="auto"/>
              </w:rPr>
              <w:t>Block Activity</w:t>
            </w:r>
          </w:p>
        </w:tc>
        <w:tc>
          <w:tcPr>
            <w:tcW w:w="2358" w:type="dxa"/>
          </w:tcPr>
          <w:p w14:paraId="6A7CAF98" w14:textId="77777777" w:rsidR="008E6490" w:rsidRPr="007C4BDB" w:rsidRDefault="008E6490">
            <w:pPr>
              <w:pStyle w:val="FormData"/>
              <w:rPr>
                <w:b/>
                <w:color w:val="auto"/>
              </w:rPr>
            </w:pPr>
            <w:r w:rsidRPr="007C4BDB">
              <w:rPr>
                <w:b/>
                <w:color w:val="auto"/>
              </w:rPr>
              <w:t>A</w:t>
            </w:r>
          </w:p>
        </w:tc>
      </w:tr>
      <w:tr w:rsidR="008E6490" w:rsidRPr="007C4BDB" w14:paraId="4AEC3E23" w14:textId="77777777">
        <w:trPr>
          <w:trHeight w:val="255"/>
        </w:trPr>
        <w:tc>
          <w:tcPr>
            <w:tcW w:w="2070" w:type="dxa"/>
          </w:tcPr>
          <w:p w14:paraId="7CBC8112" w14:textId="77777777" w:rsidR="008E6490" w:rsidRPr="007C4BDB" w:rsidRDefault="008E6490">
            <w:pPr>
              <w:pStyle w:val="FormData"/>
              <w:rPr>
                <w:b/>
                <w:color w:val="auto"/>
              </w:rPr>
            </w:pPr>
            <w:r w:rsidRPr="007C4BDB">
              <w:rPr>
                <w:b/>
                <w:color w:val="auto"/>
              </w:rPr>
              <w:t>BLOCK</w:t>
            </w:r>
          </w:p>
        </w:tc>
        <w:tc>
          <w:tcPr>
            <w:tcW w:w="4320" w:type="dxa"/>
          </w:tcPr>
          <w:p w14:paraId="66B09CB4" w14:textId="77777777" w:rsidR="008E6490" w:rsidRPr="007C4BDB" w:rsidRDefault="008E6490">
            <w:pPr>
              <w:pStyle w:val="FormData"/>
              <w:rPr>
                <w:b/>
                <w:color w:val="auto"/>
              </w:rPr>
            </w:pPr>
            <w:r w:rsidRPr="007C4BDB">
              <w:rPr>
                <w:b/>
                <w:color w:val="auto"/>
              </w:rPr>
              <w:t>Block</w:t>
            </w:r>
          </w:p>
        </w:tc>
        <w:tc>
          <w:tcPr>
            <w:tcW w:w="2358" w:type="dxa"/>
          </w:tcPr>
          <w:p w14:paraId="20788753" w14:textId="77777777" w:rsidR="008E6490" w:rsidRPr="007C4BDB" w:rsidRDefault="008E6490">
            <w:pPr>
              <w:pStyle w:val="FormData"/>
              <w:rPr>
                <w:b/>
                <w:color w:val="auto"/>
              </w:rPr>
            </w:pPr>
            <w:r w:rsidRPr="007C4BDB">
              <w:rPr>
                <w:b/>
                <w:color w:val="auto"/>
              </w:rPr>
              <w:t>A</w:t>
            </w:r>
          </w:p>
        </w:tc>
      </w:tr>
    </w:tbl>
    <w:p w14:paraId="6418AD63" w14:textId="77777777" w:rsidR="008E6490" w:rsidRDefault="008E6490">
      <w:pPr>
        <w:rPr>
          <w:rFonts w:ascii="Arial" w:hAnsi="Arial" w:cs="Arial"/>
        </w:rPr>
      </w:pPr>
    </w:p>
    <w:p w14:paraId="21C0A5A7" w14:textId="77777777" w:rsidR="00377895" w:rsidRDefault="00377895" w:rsidP="00377895">
      <w:pPr>
        <w:rPr>
          <w:b/>
          <w:sz w:val="24"/>
          <w:szCs w:val="24"/>
        </w:rPr>
      </w:pPr>
    </w:p>
    <w:p w14:paraId="769FC6B7" w14:textId="77777777" w:rsidR="008E439D" w:rsidRDefault="008E439D" w:rsidP="00377895">
      <w:pPr>
        <w:rPr>
          <w:b/>
          <w:sz w:val="24"/>
          <w:szCs w:val="24"/>
        </w:rPr>
      </w:pPr>
    </w:p>
    <w:p w14:paraId="6A974C85" w14:textId="77777777" w:rsidR="0057743B" w:rsidRPr="009560AE" w:rsidRDefault="0057743B" w:rsidP="0057743B">
      <w:r w:rsidRPr="009560AE">
        <w:t>XML INPUT:</w:t>
      </w:r>
    </w:p>
    <w:p w14:paraId="495F75D7" w14:textId="77777777" w:rsidR="0057743B" w:rsidRPr="009560AE" w:rsidRDefault="0057743B" w:rsidP="0057743B"/>
    <w:p w14:paraId="3FF525D9"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header</w:t>
      </w:r>
      <w:r w:rsidRPr="009560AE">
        <w:rPr>
          <w:rFonts w:cs="Arial"/>
          <w:color w:val="0000FF"/>
        </w:rPr>
        <w:t>&gt;</w:t>
      </w:r>
    </w:p>
    <w:p w14:paraId="3AB9C4CF" w14:textId="77777777" w:rsidR="0057743B" w:rsidRPr="009560AE" w:rsidRDefault="0057743B" w:rsidP="0057743B">
      <w:pPr>
        <w:ind w:hanging="480"/>
        <w:rPr>
          <w:rFonts w:cs="Arial"/>
        </w:rPr>
      </w:pPr>
      <w:hyperlink r:id="rId379"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order:LSR_ORD_REQ</w:t>
      </w:r>
      <w:r w:rsidRPr="009560AE">
        <w:rPr>
          <w:rFonts w:cs="Arial"/>
          <w:color w:val="0000FF"/>
        </w:rPr>
        <w:t>&gt;</w:t>
      </w:r>
    </w:p>
    <w:p w14:paraId="03BFFDEA" w14:textId="77777777" w:rsidR="0057743B" w:rsidRPr="009560AE" w:rsidRDefault="0057743B" w:rsidP="0057743B">
      <w:pPr>
        <w:ind w:hanging="480"/>
        <w:rPr>
          <w:rFonts w:cs="Arial"/>
        </w:rPr>
      </w:pPr>
      <w:hyperlink r:id="rId380"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order:HDR</w:t>
      </w:r>
      <w:r w:rsidRPr="009560AE">
        <w:rPr>
          <w:rFonts w:cs="Arial"/>
          <w:color w:val="0000FF"/>
        </w:rPr>
        <w:t>&gt;</w:t>
      </w:r>
    </w:p>
    <w:p w14:paraId="777C9CC6"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order:CCNA</w:t>
      </w:r>
      <w:r w:rsidRPr="009560AE">
        <w:rPr>
          <w:rFonts w:cs="Arial"/>
          <w:color w:val="0000FF"/>
        </w:rPr>
        <w:t>&gt;</w:t>
      </w:r>
      <w:r w:rsidRPr="009560AE">
        <w:rPr>
          <w:rFonts w:cs="Arial"/>
          <w:bCs/>
        </w:rPr>
        <w:t>ZXL</w:t>
      </w:r>
      <w:r w:rsidRPr="009560AE">
        <w:rPr>
          <w:rFonts w:cs="Arial"/>
          <w:color w:val="0000FF"/>
        </w:rPr>
        <w:t>&lt;/</w:t>
      </w:r>
      <w:r w:rsidRPr="009560AE">
        <w:rPr>
          <w:rFonts w:cs="Arial"/>
          <w:color w:val="990000"/>
        </w:rPr>
        <w:t>order:CCNA</w:t>
      </w:r>
      <w:r w:rsidRPr="009560AE">
        <w:rPr>
          <w:rFonts w:cs="Arial"/>
          <w:color w:val="0000FF"/>
        </w:rPr>
        <w:t>&gt;</w:t>
      </w:r>
      <w:r w:rsidRPr="009560AE">
        <w:rPr>
          <w:rFonts w:cs="Arial"/>
        </w:rPr>
        <w:t xml:space="preserve"> </w:t>
      </w:r>
    </w:p>
    <w:p w14:paraId="02973C90"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order:MSG_TIMESTAMP</w:t>
      </w:r>
      <w:r w:rsidRPr="009560AE">
        <w:rPr>
          <w:rFonts w:cs="Arial"/>
          <w:color w:val="0000FF"/>
        </w:rPr>
        <w:t>&gt;</w:t>
      </w:r>
      <w:r w:rsidRPr="009560AE">
        <w:rPr>
          <w:rFonts w:cs="Arial"/>
          <w:bCs/>
        </w:rPr>
        <w:t>2009-06-18T09:27:24-05:00</w:t>
      </w:r>
      <w:r w:rsidRPr="009560AE">
        <w:rPr>
          <w:rFonts w:cs="Arial"/>
          <w:color w:val="0000FF"/>
        </w:rPr>
        <w:t>&lt;/</w:t>
      </w:r>
      <w:r w:rsidRPr="009560AE">
        <w:rPr>
          <w:rFonts w:cs="Arial"/>
          <w:color w:val="990000"/>
        </w:rPr>
        <w:t>order:MSG_TIMESTAMP</w:t>
      </w:r>
      <w:r w:rsidRPr="009560AE">
        <w:rPr>
          <w:rFonts w:cs="Arial"/>
          <w:color w:val="0000FF"/>
        </w:rPr>
        <w:t>&gt;</w:t>
      </w:r>
      <w:r w:rsidRPr="009560AE">
        <w:rPr>
          <w:rFonts w:cs="Arial"/>
        </w:rPr>
        <w:t xml:space="preserve"> </w:t>
      </w:r>
    </w:p>
    <w:p w14:paraId="7EFB11B0"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order:PON</w:t>
      </w:r>
      <w:r w:rsidRPr="009560AE">
        <w:rPr>
          <w:rFonts w:cs="Arial"/>
          <w:color w:val="0000FF"/>
        </w:rPr>
        <w:t>&gt;</w:t>
      </w:r>
      <w:r w:rsidRPr="009560AE">
        <w:rPr>
          <w:rFonts w:cs="Arial"/>
          <w:bCs/>
        </w:rPr>
        <w:t>CVT0E009R31A</w:t>
      </w:r>
      <w:r w:rsidRPr="009560AE">
        <w:rPr>
          <w:rFonts w:cs="Arial"/>
          <w:color w:val="0000FF"/>
        </w:rPr>
        <w:t>&lt;/</w:t>
      </w:r>
      <w:r w:rsidRPr="009560AE">
        <w:rPr>
          <w:rFonts w:cs="Arial"/>
          <w:color w:val="990000"/>
        </w:rPr>
        <w:t>order:PON</w:t>
      </w:r>
      <w:r w:rsidRPr="009560AE">
        <w:rPr>
          <w:rFonts w:cs="Arial"/>
          <w:color w:val="0000FF"/>
        </w:rPr>
        <w:t>&gt;</w:t>
      </w:r>
      <w:r w:rsidRPr="009560AE">
        <w:rPr>
          <w:rFonts w:cs="Arial"/>
        </w:rPr>
        <w:t xml:space="preserve"> </w:t>
      </w:r>
    </w:p>
    <w:p w14:paraId="00E281AF"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order:VER</w:t>
      </w:r>
      <w:r w:rsidRPr="009560AE">
        <w:rPr>
          <w:rFonts w:cs="Arial"/>
          <w:color w:val="0000FF"/>
        </w:rPr>
        <w:t>&gt;</w:t>
      </w:r>
      <w:r w:rsidRPr="009560AE">
        <w:rPr>
          <w:rFonts w:cs="Arial"/>
          <w:bCs/>
        </w:rPr>
        <w:t>00</w:t>
      </w:r>
      <w:r w:rsidRPr="009560AE">
        <w:rPr>
          <w:rFonts w:cs="Arial"/>
          <w:color w:val="0000FF"/>
        </w:rPr>
        <w:t>&lt;/</w:t>
      </w:r>
      <w:r w:rsidRPr="009560AE">
        <w:rPr>
          <w:rFonts w:cs="Arial"/>
          <w:color w:val="990000"/>
        </w:rPr>
        <w:t>order:VER</w:t>
      </w:r>
      <w:r w:rsidRPr="009560AE">
        <w:rPr>
          <w:rFonts w:cs="Arial"/>
          <w:color w:val="0000FF"/>
        </w:rPr>
        <w:t>&gt;</w:t>
      </w:r>
      <w:r w:rsidRPr="009560AE">
        <w:rPr>
          <w:rFonts w:cs="Arial"/>
        </w:rPr>
        <w:t xml:space="preserve"> </w:t>
      </w:r>
    </w:p>
    <w:p w14:paraId="0C95BA9E"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order:ATN</w:t>
      </w:r>
      <w:r w:rsidRPr="009560AE">
        <w:rPr>
          <w:rFonts w:cs="Arial"/>
          <w:color w:val="0000FF"/>
        </w:rPr>
        <w:t>&gt;</w:t>
      </w:r>
      <w:r w:rsidRPr="009560AE">
        <w:rPr>
          <w:rFonts w:cs="Arial"/>
          <w:bCs/>
        </w:rPr>
        <w:t>9542020825</w:t>
      </w:r>
      <w:r w:rsidRPr="009560AE">
        <w:rPr>
          <w:rFonts w:cs="Arial"/>
          <w:color w:val="0000FF"/>
        </w:rPr>
        <w:t>&lt;/</w:t>
      </w:r>
      <w:r w:rsidRPr="009560AE">
        <w:rPr>
          <w:rFonts w:cs="Arial"/>
          <w:color w:val="990000"/>
        </w:rPr>
        <w:t>order:ATN</w:t>
      </w:r>
      <w:r w:rsidRPr="009560AE">
        <w:rPr>
          <w:rFonts w:cs="Arial"/>
          <w:color w:val="0000FF"/>
        </w:rPr>
        <w:t>&gt;</w:t>
      </w:r>
      <w:r w:rsidRPr="009560AE">
        <w:rPr>
          <w:rFonts w:cs="Arial"/>
        </w:rPr>
        <w:t xml:space="preserve"> </w:t>
      </w:r>
    </w:p>
    <w:p w14:paraId="67250109"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order:RVER</w:t>
      </w:r>
      <w:r w:rsidRPr="009560AE">
        <w:rPr>
          <w:rFonts w:cs="Arial"/>
          <w:color w:val="0000FF"/>
        </w:rPr>
        <w:t>&gt;</w:t>
      </w:r>
      <w:r w:rsidRPr="009560AE">
        <w:rPr>
          <w:rFonts w:cs="Arial"/>
          <w:bCs/>
        </w:rPr>
        <w:t>10.05</w:t>
      </w:r>
      <w:r w:rsidRPr="009560AE">
        <w:rPr>
          <w:rFonts w:cs="Arial"/>
          <w:color w:val="0000FF"/>
        </w:rPr>
        <w:t>&lt;/</w:t>
      </w:r>
      <w:r w:rsidRPr="009560AE">
        <w:rPr>
          <w:rFonts w:cs="Arial"/>
          <w:color w:val="990000"/>
        </w:rPr>
        <w:t>order:RVER</w:t>
      </w:r>
      <w:r w:rsidRPr="009560AE">
        <w:rPr>
          <w:rFonts w:cs="Arial"/>
          <w:color w:val="0000FF"/>
        </w:rPr>
        <w:t>&gt;</w:t>
      </w:r>
      <w:r w:rsidRPr="009560AE">
        <w:rPr>
          <w:rFonts w:cs="Arial"/>
        </w:rPr>
        <w:t xml:space="preserve"> </w:t>
      </w:r>
    </w:p>
    <w:p w14:paraId="11A5A01C"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order:CC</w:t>
      </w:r>
      <w:r w:rsidRPr="009560AE">
        <w:rPr>
          <w:rFonts w:cs="Arial"/>
          <w:color w:val="0000FF"/>
        </w:rPr>
        <w:t>&gt;</w:t>
      </w:r>
      <w:r w:rsidRPr="009560AE">
        <w:rPr>
          <w:rFonts w:cs="Arial"/>
          <w:bCs/>
        </w:rPr>
        <w:t>9999</w:t>
      </w:r>
      <w:r w:rsidRPr="009560AE">
        <w:rPr>
          <w:rFonts w:cs="Arial"/>
          <w:color w:val="0000FF"/>
        </w:rPr>
        <w:t>&lt;/</w:t>
      </w:r>
      <w:r w:rsidRPr="009560AE">
        <w:rPr>
          <w:rFonts w:cs="Arial"/>
          <w:color w:val="990000"/>
        </w:rPr>
        <w:t>order:CC</w:t>
      </w:r>
      <w:r w:rsidRPr="009560AE">
        <w:rPr>
          <w:rFonts w:cs="Arial"/>
          <w:color w:val="0000FF"/>
        </w:rPr>
        <w:t>&gt;</w:t>
      </w:r>
      <w:r w:rsidRPr="009560AE">
        <w:rPr>
          <w:rFonts w:cs="Arial"/>
        </w:rPr>
        <w:t xml:space="preserve"> </w:t>
      </w:r>
    </w:p>
    <w:p w14:paraId="19FC0846"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order:STATE</w:t>
      </w:r>
      <w:r w:rsidRPr="009560AE">
        <w:rPr>
          <w:rFonts w:cs="Arial"/>
          <w:color w:val="0000FF"/>
        </w:rPr>
        <w:t>&gt;</w:t>
      </w:r>
      <w:r w:rsidRPr="009560AE">
        <w:rPr>
          <w:rFonts w:cs="Arial"/>
          <w:bCs/>
        </w:rPr>
        <w:t>FL</w:t>
      </w:r>
      <w:r w:rsidRPr="009560AE">
        <w:rPr>
          <w:rFonts w:cs="Arial"/>
          <w:color w:val="0000FF"/>
        </w:rPr>
        <w:t>&lt;/</w:t>
      </w:r>
      <w:r w:rsidRPr="009560AE">
        <w:rPr>
          <w:rFonts w:cs="Arial"/>
          <w:color w:val="990000"/>
        </w:rPr>
        <w:t>order:STATE</w:t>
      </w:r>
      <w:r w:rsidRPr="009560AE">
        <w:rPr>
          <w:rFonts w:cs="Arial"/>
          <w:color w:val="0000FF"/>
        </w:rPr>
        <w:t>&gt;</w:t>
      </w:r>
      <w:r w:rsidRPr="009560AE">
        <w:rPr>
          <w:rFonts w:cs="Arial"/>
        </w:rPr>
        <w:t xml:space="preserve"> </w:t>
      </w:r>
    </w:p>
    <w:p w14:paraId="74D61E72"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order:DTSENT</w:t>
      </w:r>
      <w:r w:rsidRPr="009560AE">
        <w:rPr>
          <w:rFonts w:cs="Arial"/>
          <w:color w:val="0000FF"/>
        </w:rPr>
        <w:t>&gt;</w:t>
      </w:r>
      <w:r w:rsidRPr="009560AE">
        <w:rPr>
          <w:rFonts w:cs="Arial"/>
          <w:bCs/>
        </w:rPr>
        <w:t>200906180927AM</w:t>
      </w:r>
      <w:r w:rsidRPr="009560AE">
        <w:rPr>
          <w:rFonts w:cs="Arial"/>
          <w:color w:val="0000FF"/>
        </w:rPr>
        <w:t>&lt;/</w:t>
      </w:r>
      <w:r w:rsidRPr="009560AE">
        <w:rPr>
          <w:rFonts w:cs="Arial"/>
          <w:color w:val="990000"/>
        </w:rPr>
        <w:t>order:DTSENT</w:t>
      </w:r>
      <w:r w:rsidRPr="009560AE">
        <w:rPr>
          <w:rFonts w:cs="Arial"/>
          <w:color w:val="0000FF"/>
        </w:rPr>
        <w:t>&gt;</w:t>
      </w:r>
      <w:r w:rsidRPr="009560AE">
        <w:rPr>
          <w:rFonts w:cs="Arial"/>
        </w:rPr>
        <w:t xml:space="preserve"> </w:t>
      </w:r>
    </w:p>
    <w:p w14:paraId="555B0462"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order:HDR</w:t>
      </w:r>
      <w:r w:rsidRPr="009560AE">
        <w:rPr>
          <w:rFonts w:cs="Arial"/>
          <w:color w:val="0000FF"/>
        </w:rPr>
        <w:t>&gt;</w:t>
      </w:r>
    </w:p>
    <w:p w14:paraId="1FC3FEF1" w14:textId="77777777" w:rsidR="0057743B" w:rsidRPr="009560AE" w:rsidRDefault="0057743B" w:rsidP="0057743B">
      <w:pPr>
        <w:ind w:hanging="480"/>
        <w:rPr>
          <w:rFonts w:cs="Arial"/>
        </w:rPr>
      </w:pPr>
      <w:hyperlink r:id="rId381"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order:LSR</w:t>
      </w:r>
      <w:r w:rsidRPr="009560AE">
        <w:rPr>
          <w:rFonts w:cs="Arial"/>
          <w:color w:val="0000FF"/>
        </w:rPr>
        <w:t>&gt;</w:t>
      </w:r>
    </w:p>
    <w:p w14:paraId="3D182723" w14:textId="77777777" w:rsidR="0057743B" w:rsidRPr="009560AE" w:rsidRDefault="0057743B" w:rsidP="0057743B">
      <w:pPr>
        <w:ind w:hanging="480"/>
        <w:rPr>
          <w:rFonts w:cs="Arial"/>
        </w:rPr>
      </w:pPr>
      <w:hyperlink r:id="rId382"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order:LSR_ADMIN</w:t>
      </w:r>
      <w:r w:rsidRPr="009560AE">
        <w:rPr>
          <w:rFonts w:cs="Arial"/>
          <w:color w:val="0000FF"/>
        </w:rPr>
        <w:t>&gt;</w:t>
      </w:r>
    </w:p>
    <w:p w14:paraId="62A23D68"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order:SC</w:t>
      </w:r>
      <w:r w:rsidRPr="009560AE">
        <w:rPr>
          <w:rFonts w:cs="Arial"/>
          <w:color w:val="0000FF"/>
        </w:rPr>
        <w:t>&gt;</w:t>
      </w:r>
      <w:r w:rsidRPr="009560AE">
        <w:rPr>
          <w:rFonts w:cs="Arial"/>
          <w:bCs/>
        </w:rPr>
        <w:t>LCSC</w:t>
      </w:r>
      <w:r w:rsidRPr="009560AE">
        <w:rPr>
          <w:rFonts w:cs="Arial"/>
          <w:color w:val="0000FF"/>
        </w:rPr>
        <w:t>&lt;/</w:t>
      </w:r>
      <w:r w:rsidRPr="009560AE">
        <w:rPr>
          <w:rFonts w:cs="Arial"/>
          <w:color w:val="990000"/>
        </w:rPr>
        <w:t>order:SC</w:t>
      </w:r>
      <w:r w:rsidRPr="009560AE">
        <w:rPr>
          <w:rFonts w:cs="Arial"/>
          <w:color w:val="0000FF"/>
        </w:rPr>
        <w:t>&gt;</w:t>
      </w:r>
      <w:r w:rsidRPr="009560AE">
        <w:rPr>
          <w:rFonts w:cs="Arial"/>
        </w:rPr>
        <w:t xml:space="preserve"> </w:t>
      </w:r>
    </w:p>
    <w:p w14:paraId="051ABADE"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order:PROJECT</w:t>
      </w:r>
      <w:r w:rsidRPr="009560AE">
        <w:rPr>
          <w:rFonts w:cs="Arial"/>
          <w:color w:val="0000FF"/>
        </w:rPr>
        <w:t>&gt;</w:t>
      </w:r>
      <w:r w:rsidRPr="009560AE">
        <w:rPr>
          <w:rFonts w:cs="Arial"/>
          <w:bCs/>
        </w:rPr>
        <w:t>CAVENOBILL</w:t>
      </w:r>
      <w:r w:rsidRPr="009560AE">
        <w:rPr>
          <w:rFonts w:cs="Arial"/>
          <w:color w:val="0000FF"/>
        </w:rPr>
        <w:t>&lt;/</w:t>
      </w:r>
      <w:r w:rsidRPr="009560AE">
        <w:rPr>
          <w:rFonts w:cs="Arial"/>
          <w:color w:val="990000"/>
        </w:rPr>
        <w:t>order:PROJECT</w:t>
      </w:r>
      <w:r w:rsidRPr="009560AE">
        <w:rPr>
          <w:rFonts w:cs="Arial"/>
          <w:color w:val="0000FF"/>
        </w:rPr>
        <w:t>&gt;</w:t>
      </w:r>
      <w:r w:rsidRPr="009560AE">
        <w:rPr>
          <w:rFonts w:cs="Arial"/>
        </w:rPr>
        <w:t xml:space="preserve"> </w:t>
      </w:r>
    </w:p>
    <w:p w14:paraId="6D7F8254"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order:REQTYP</w:t>
      </w:r>
      <w:r w:rsidRPr="009560AE">
        <w:rPr>
          <w:rFonts w:cs="Arial"/>
          <w:color w:val="0000FF"/>
        </w:rPr>
        <w:t>&gt;</w:t>
      </w:r>
      <w:r w:rsidRPr="009560AE">
        <w:rPr>
          <w:rFonts w:cs="Arial"/>
          <w:bCs/>
        </w:rPr>
        <w:t>EB</w:t>
      </w:r>
      <w:r w:rsidRPr="009560AE">
        <w:rPr>
          <w:rFonts w:cs="Arial"/>
          <w:color w:val="0000FF"/>
        </w:rPr>
        <w:t>&lt;/</w:t>
      </w:r>
      <w:r w:rsidRPr="009560AE">
        <w:rPr>
          <w:rFonts w:cs="Arial"/>
          <w:color w:val="990000"/>
        </w:rPr>
        <w:t>order:REQTYP</w:t>
      </w:r>
      <w:r w:rsidRPr="009560AE">
        <w:rPr>
          <w:rFonts w:cs="Arial"/>
          <w:color w:val="0000FF"/>
        </w:rPr>
        <w:t>&gt;</w:t>
      </w:r>
      <w:r w:rsidRPr="009560AE">
        <w:rPr>
          <w:rFonts w:cs="Arial"/>
        </w:rPr>
        <w:t xml:space="preserve"> </w:t>
      </w:r>
    </w:p>
    <w:p w14:paraId="4FB7CCBF"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order:ACT</w:t>
      </w:r>
      <w:r w:rsidRPr="009560AE">
        <w:rPr>
          <w:rFonts w:cs="Arial"/>
          <w:color w:val="0000FF"/>
        </w:rPr>
        <w:t>&gt;</w:t>
      </w:r>
      <w:r w:rsidRPr="009560AE">
        <w:rPr>
          <w:rFonts w:cs="Arial"/>
          <w:bCs/>
        </w:rPr>
        <w:t>C</w:t>
      </w:r>
      <w:r w:rsidRPr="009560AE">
        <w:rPr>
          <w:rFonts w:cs="Arial"/>
          <w:color w:val="0000FF"/>
        </w:rPr>
        <w:t>&lt;/</w:t>
      </w:r>
      <w:r w:rsidRPr="009560AE">
        <w:rPr>
          <w:rFonts w:cs="Arial"/>
          <w:color w:val="990000"/>
        </w:rPr>
        <w:t>order:ACT</w:t>
      </w:r>
      <w:r w:rsidRPr="009560AE">
        <w:rPr>
          <w:rFonts w:cs="Arial"/>
          <w:color w:val="0000FF"/>
        </w:rPr>
        <w:t>&gt;</w:t>
      </w:r>
      <w:r w:rsidRPr="009560AE">
        <w:rPr>
          <w:rFonts w:cs="Arial"/>
        </w:rPr>
        <w:t xml:space="preserve"> </w:t>
      </w:r>
    </w:p>
    <w:p w14:paraId="59369B85" w14:textId="77777777" w:rsidR="0057743B" w:rsidRPr="009560AE" w:rsidRDefault="0057743B" w:rsidP="0057743B">
      <w:pPr>
        <w:ind w:hanging="480"/>
        <w:rPr>
          <w:rFonts w:cs="Arial"/>
        </w:rPr>
      </w:pPr>
      <w:hyperlink r:id="rId383"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order:AUTHORIZATION</w:t>
      </w:r>
      <w:r w:rsidRPr="009560AE">
        <w:rPr>
          <w:rFonts w:cs="Arial"/>
          <w:color w:val="0000FF"/>
        </w:rPr>
        <w:t>&gt;</w:t>
      </w:r>
    </w:p>
    <w:p w14:paraId="1EF918E2"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order:TOS</w:t>
      </w:r>
      <w:r w:rsidRPr="009560AE">
        <w:rPr>
          <w:rFonts w:cs="Arial"/>
          <w:color w:val="0000FF"/>
        </w:rPr>
        <w:t>&gt;</w:t>
      </w:r>
      <w:r w:rsidRPr="009560AE">
        <w:rPr>
          <w:rFonts w:cs="Arial"/>
          <w:bCs/>
        </w:rPr>
        <w:t>2BF-</w:t>
      </w:r>
      <w:r w:rsidRPr="009560AE">
        <w:rPr>
          <w:rFonts w:cs="Arial"/>
          <w:color w:val="0000FF"/>
        </w:rPr>
        <w:t>&lt;/</w:t>
      </w:r>
      <w:r w:rsidRPr="009560AE">
        <w:rPr>
          <w:rFonts w:cs="Arial"/>
          <w:color w:val="990000"/>
        </w:rPr>
        <w:t>order:TOS</w:t>
      </w:r>
      <w:r w:rsidRPr="009560AE">
        <w:rPr>
          <w:rFonts w:cs="Arial"/>
          <w:color w:val="0000FF"/>
        </w:rPr>
        <w:t>&gt;</w:t>
      </w:r>
      <w:r w:rsidRPr="009560AE">
        <w:rPr>
          <w:rFonts w:cs="Arial"/>
        </w:rPr>
        <w:t xml:space="preserve"> </w:t>
      </w:r>
    </w:p>
    <w:p w14:paraId="553C483A"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order:DDD</w:t>
      </w:r>
      <w:r w:rsidRPr="009560AE">
        <w:rPr>
          <w:rFonts w:cs="Arial"/>
          <w:color w:val="0000FF"/>
        </w:rPr>
        <w:t>&gt;</w:t>
      </w:r>
      <w:r w:rsidRPr="009560AE">
        <w:rPr>
          <w:rFonts w:cs="Arial"/>
          <w:bCs/>
        </w:rPr>
        <w:t>20091204</w:t>
      </w:r>
      <w:r w:rsidRPr="009560AE">
        <w:rPr>
          <w:rFonts w:cs="Arial"/>
          <w:color w:val="0000FF"/>
        </w:rPr>
        <w:t>&lt;/</w:t>
      </w:r>
      <w:r w:rsidRPr="009560AE">
        <w:rPr>
          <w:rFonts w:cs="Arial"/>
          <w:color w:val="990000"/>
        </w:rPr>
        <w:t>order:DDD</w:t>
      </w:r>
      <w:r w:rsidRPr="009560AE">
        <w:rPr>
          <w:rFonts w:cs="Arial"/>
          <w:color w:val="0000FF"/>
        </w:rPr>
        <w:t>&gt;</w:t>
      </w:r>
      <w:r w:rsidRPr="009560AE">
        <w:rPr>
          <w:rFonts w:cs="Arial"/>
        </w:rPr>
        <w:t xml:space="preserve"> </w:t>
      </w:r>
    </w:p>
    <w:p w14:paraId="04ABC6C5"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order:AUTHORIZATION</w:t>
      </w:r>
      <w:r w:rsidRPr="009560AE">
        <w:rPr>
          <w:rFonts w:cs="Arial"/>
          <w:color w:val="0000FF"/>
        </w:rPr>
        <w:t>&gt;</w:t>
      </w:r>
    </w:p>
    <w:p w14:paraId="4CF5240B"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order:LSR_ADMIN</w:t>
      </w:r>
      <w:r w:rsidRPr="009560AE">
        <w:rPr>
          <w:rFonts w:cs="Arial"/>
          <w:color w:val="0000FF"/>
        </w:rPr>
        <w:t>&gt;</w:t>
      </w:r>
    </w:p>
    <w:p w14:paraId="7374A7D7" w14:textId="77777777" w:rsidR="0057743B" w:rsidRPr="009560AE" w:rsidRDefault="0057743B" w:rsidP="0057743B">
      <w:pPr>
        <w:ind w:hanging="480"/>
        <w:rPr>
          <w:rFonts w:cs="Arial"/>
        </w:rPr>
      </w:pPr>
      <w:hyperlink r:id="rId384"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order:LSR_BILL</w:t>
      </w:r>
      <w:r w:rsidRPr="009560AE">
        <w:rPr>
          <w:rFonts w:cs="Arial"/>
          <w:color w:val="0000FF"/>
        </w:rPr>
        <w:t>&gt;</w:t>
      </w:r>
    </w:p>
    <w:p w14:paraId="5D57C7E2"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order:BAN1</w:t>
      </w:r>
      <w:r w:rsidRPr="009560AE">
        <w:rPr>
          <w:rFonts w:cs="Arial"/>
          <w:color w:val="0000FF"/>
        </w:rPr>
        <w:t>&gt;</w:t>
      </w:r>
      <w:r w:rsidRPr="009560AE">
        <w:rPr>
          <w:rFonts w:cs="Arial"/>
          <w:bCs/>
        </w:rPr>
        <w:t>561Q885521521</w:t>
      </w:r>
      <w:r w:rsidRPr="009560AE">
        <w:rPr>
          <w:rFonts w:cs="Arial"/>
          <w:color w:val="0000FF"/>
        </w:rPr>
        <w:t>&lt;/</w:t>
      </w:r>
      <w:r w:rsidRPr="009560AE">
        <w:rPr>
          <w:rFonts w:cs="Arial"/>
          <w:color w:val="990000"/>
        </w:rPr>
        <w:t>order:BAN1</w:t>
      </w:r>
      <w:r w:rsidRPr="009560AE">
        <w:rPr>
          <w:rFonts w:cs="Arial"/>
          <w:color w:val="0000FF"/>
        </w:rPr>
        <w:t>&gt;</w:t>
      </w:r>
      <w:r w:rsidRPr="009560AE">
        <w:rPr>
          <w:rFonts w:cs="Arial"/>
        </w:rPr>
        <w:t xml:space="preserve"> </w:t>
      </w:r>
    </w:p>
    <w:p w14:paraId="0B9C0EC8" w14:textId="77777777" w:rsidR="0057743B" w:rsidRPr="009560AE" w:rsidRDefault="0057743B" w:rsidP="0057743B">
      <w:pPr>
        <w:ind w:hanging="240"/>
        <w:rPr>
          <w:rFonts w:cs="Arial"/>
        </w:rPr>
      </w:pPr>
      <w:r w:rsidRPr="009560AE">
        <w:rPr>
          <w:rFonts w:cs="Courier New"/>
          <w:bCs/>
          <w:color w:val="FF0000"/>
        </w:rPr>
        <w:lastRenderedPageBreak/>
        <w:t> </w:t>
      </w:r>
      <w:r w:rsidRPr="009560AE">
        <w:rPr>
          <w:rFonts w:cs="Arial"/>
        </w:rPr>
        <w:t xml:space="preserve"> </w:t>
      </w:r>
      <w:r w:rsidRPr="009560AE">
        <w:rPr>
          <w:rFonts w:cs="Arial"/>
          <w:color w:val="0000FF"/>
        </w:rPr>
        <w:t>&lt;/</w:t>
      </w:r>
      <w:r w:rsidRPr="009560AE">
        <w:rPr>
          <w:rFonts w:cs="Arial"/>
          <w:color w:val="990000"/>
        </w:rPr>
        <w:t>order:LSR_BILL</w:t>
      </w:r>
      <w:r w:rsidRPr="009560AE">
        <w:rPr>
          <w:rFonts w:cs="Arial"/>
          <w:color w:val="0000FF"/>
        </w:rPr>
        <w:t>&gt;</w:t>
      </w:r>
    </w:p>
    <w:p w14:paraId="7CEFD4C9" w14:textId="77777777" w:rsidR="0057743B" w:rsidRPr="009560AE" w:rsidRDefault="0057743B" w:rsidP="0057743B">
      <w:pPr>
        <w:ind w:hanging="480"/>
        <w:rPr>
          <w:rFonts w:cs="Arial"/>
        </w:rPr>
      </w:pPr>
      <w:hyperlink r:id="rId385"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order:CONTACT</w:t>
      </w:r>
      <w:r w:rsidRPr="009560AE">
        <w:rPr>
          <w:rFonts w:cs="Arial"/>
          <w:color w:val="0000FF"/>
        </w:rPr>
        <w:t>&gt;</w:t>
      </w:r>
    </w:p>
    <w:p w14:paraId="17C323D3"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order:INIT</w:t>
      </w:r>
      <w:r w:rsidRPr="009560AE">
        <w:rPr>
          <w:rFonts w:cs="Arial"/>
          <w:color w:val="0000FF"/>
        </w:rPr>
        <w:t>&gt;</w:t>
      </w:r>
      <w:r w:rsidRPr="009560AE">
        <w:rPr>
          <w:rFonts w:cs="Arial"/>
          <w:bCs/>
        </w:rPr>
        <w:t>Bojangles</w:t>
      </w:r>
      <w:r w:rsidRPr="009560AE">
        <w:rPr>
          <w:rFonts w:cs="Arial"/>
          <w:color w:val="0000FF"/>
        </w:rPr>
        <w:t>&lt;/</w:t>
      </w:r>
      <w:r w:rsidRPr="009560AE">
        <w:rPr>
          <w:rFonts w:cs="Arial"/>
          <w:color w:val="990000"/>
        </w:rPr>
        <w:t>order:INIT</w:t>
      </w:r>
      <w:r w:rsidRPr="009560AE">
        <w:rPr>
          <w:rFonts w:cs="Arial"/>
          <w:color w:val="0000FF"/>
        </w:rPr>
        <w:t>&gt;</w:t>
      </w:r>
      <w:r w:rsidRPr="009560AE">
        <w:rPr>
          <w:rFonts w:cs="Arial"/>
        </w:rPr>
        <w:t xml:space="preserve"> </w:t>
      </w:r>
    </w:p>
    <w:p w14:paraId="3442126C"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order:INIT_TEL_NO</w:t>
      </w:r>
      <w:r w:rsidRPr="009560AE">
        <w:rPr>
          <w:rFonts w:cs="Arial"/>
          <w:color w:val="0000FF"/>
        </w:rPr>
        <w:t>&gt;</w:t>
      </w:r>
      <w:r w:rsidRPr="009560AE">
        <w:rPr>
          <w:rFonts w:cs="Arial"/>
          <w:bCs/>
        </w:rPr>
        <w:t>4049270000</w:t>
      </w:r>
      <w:r w:rsidRPr="009560AE">
        <w:rPr>
          <w:rFonts w:cs="Arial"/>
          <w:color w:val="0000FF"/>
        </w:rPr>
        <w:t>&lt;/</w:t>
      </w:r>
      <w:r w:rsidRPr="009560AE">
        <w:rPr>
          <w:rFonts w:cs="Arial"/>
          <w:color w:val="990000"/>
        </w:rPr>
        <w:t>order:INIT_TEL_NO</w:t>
      </w:r>
      <w:r w:rsidRPr="009560AE">
        <w:rPr>
          <w:rFonts w:cs="Arial"/>
          <w:color w:val="0000FF"/>
        </w:rPr>
        <w:t>&gt;</w:t>
      </w:r>
      <w:r w:rsidRPr="009560AE">
        <w:rPr>
          <w:rFonts w:cs="Arial"/>
        </w:rPr>
        <w:t xml:space="preserve"> </w:t>
      </w:r>
    </w:p>
    <w:p w14:paraId="65C9789F"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order:INIT_FAX_NO</w:t>
      </w:r>
      <w:r w:rsidRPr="009560AE">
        <w:rPr>
          <w:rFonts w:cs="Arial"/>
          <w:color w:val="0000FF"/>
        </w:rPr>
        <w:t>&gt;</w:t>
      </w:r>
      <w:r w:rsidRPr="009560AE">
        <w:rPr>
          <w:rFonts w:cs="Arial"/>
          <w:bCs/>
        </w:rPr>
        <w:t>4049274444</w:t>
      </w:r>
      <w:r w:rsidRPr="009560AE">
        <w:rPr>
          <w:rFonts w:cs="Arial"/>
          <w:color w:val="0000FF"/>
        </w:rPr>
        <w:t>&lt;/</w:t>
      </w:r>
      <w:r w:rsidRPr="009560AE">
        <w:rPr>
          <w:rFonts w:cs="Arial"/>
          <w:color w:val="990000"/>
        </w:rPr>
        <w:t>order:INIT_FAX_NO</w:t>
      </w:r>
      <w:r w:rsidRPr="009560AE">
        <w:rPr>
          <w:rFonts w:cs="Arial"/>
          <w:color w:val="0000FF"/>
        </w:rPr>
        <w:t>&gt;</w:t>
      </w:r>
      <w:r w:rsidRPr="009560AE">
        <w:rPr>
          <w:rFonts w:cs="Arial"/>
        </w:rPr>
        <w:t xml:space="preserve"> </w:t>
      </w:r>
    </w:p>
    <w:p w14:paraId="7D255F39" w14:textId="77777777" w:rsidR="0057743B" w:rsidRPr="00403322" w:rsidRDefault="0057743B" w:rsidP="0057743B">
      <w:pPr>
        <w:ind w:hanging="480"/>
        <w:rPr>
          <w:rFonts w:cs="Arial"/>
          <w:lang w:val="es-ES"/>
        </w:rPr>
      </w:pPr>
      <w:r w:rsidRPr="009560AE">
        <w:rPr>
          <w:rFonts w:cs="Courier New"/>
          <w:bCs/>
          <w:color w:val="FF0000"/>
        </w:rPr>
        <w:t> </w:t>
      </w:r>
      <w:r w:rsidRPr="009560AE">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Brahms</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1DC30A64"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8008888888</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5E725B65" w14:textId="77777777" w:rsidR="0057743B" w:rsidRPr="009560AE"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9560AE">
        <w:rPr>
          <w:rFonts w:cs="Arial"/>
          <w:color w:val="0000FF"/>
        </w:rPr>
        <w:t>&lt;/</w:t>
      </w:r>
      <w:r w:rsidRPr="009560AE">
        <w:rPr>
          <w:rFonts w:cs="Arial"/>
          <w:color w:val="990000"/>
        </w:rPr>
        <w:t>order:CONTACT</w:t>
      </w:r>
      <w:r w:rsidRPr="009560AE">
        <w:rPr>
          <w:rFonts w:cs="Arial"/>
          <w:color w:val="0000FF"/>
        </w:rPr>
        <w:t>&gt;</w:t>
      </w:r>
    </w:p>
    <w:p w14:paraId="64290CF4"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order:LSR</w:t>
      </w:r>
      <w:r w:rsidRPr="009560AE">
        <w:rPr>
          <w:rFonts w:cs="Arial"/>
          <w:color w:val="0000FF"/>
        </w:rPr>
        <w:t>&gt;</w:t>
      </w:r>
    </w:p>
    <w:p w14:paraId="15E2CFA0" w14:textId="77777777" w:rsidR="0057743B" w:rsidRPr="009560AE" w:rsidRDefault="0057743B" w:rsidP="0057743B">
      <w:pPr>
        <w:ind w:hanging="480"/>
        <w:rPr>
          <w:rFonts w:cs="Arial"/>
        </w:rPr>
      </w:pPr>
      <w:hyperlink r:id="rId386"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order:EU</w:t>
      </w:r>
      <w:r w:rsidRPr="009560AE">
        <w:rPr>
          <w:rFonts w:cs="Arial"/>
          <w:color w:val="0000FF"/>
        </w:rPr>
        <w:t>&gt;</w:t>
      </w:r>
    </w:p>
    <w:p w14:paraId="3943DE94" w14:textId="77777777" w:rsidR="0057743B" w:rsidRPr="009560AE" w:rsidRDefault="0057743B" w:rsidP="0057743B">
      <w:pPr>
        <w:ind w:hanging="480"/>
        <w:rPr>
          <w:rFonts w:cs="Arial"/>
        </w:rPr>
      </w:pPr>
      <w:hyperlink r:id="rId387"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order:LOC_ACCESS</w:t>
      </w:r>
      <w:r w:rsidRPr="009560AE">
        <w:rPr>
          <w:rFonts w:cs="Arial"/>
          <w:color w:val="0000FF"/>
        </w:rPr>
        <w:t>&gt;</w:t>
      </w:r>
    </w:p>
    <w:p w14:paraId="7BBEA91B" w14:textId="77777777" w:rsidR="0057743B" w:rsidRPr="009560AE" w:rsidRDefault="0057743B" w:rsidP="0057743B">
      <w:pPr>
        <w:ind w:hanging="480"/>
        <w:rPr>
          <w:rFonts w:cs="Arial"/>
        </w:rPr>
      </w:pPr>
      <w:hyperlink r:id="rId388"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order:LOC_ACCESS_HEADER_INFO</w:t>
      </w:r>
      <w:r w:rsidRPr="009560AE">
        <w:rPr>
          <w:rFonts w:cs="Arial"/>
          <w:color w:val="0000FF"/>
        </w:rPr>
        <w:t>&gt;</w:t>
      </w:r>
    </w:p>
    <w:p w14:paraId="5C6A6CBD"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order:NAME</w:t>
      </w:r>
      <w:r w:rsidRPr="009560AE">
        <w:rPr>
          <w:rFonts w:cs="Arial"/>
          <w:color w:val="0000FF"/>
        </w:rPr>
        <w:t>&gt;</w:t>
      </w:r>
      <w:r w:rsidRPr="009560AE">
        <w:rPr>
          <w:rFonts w:cs="Arial"/>
          <w:bCs/>
        </w:rPr>
        <w:t>Ruby Aruba</w:t>
      </w:r>
      <w:r w:rsidRPr="009560AE">
        <w:rPr>
          <w:rFonts w:cs="Arial"/>
          <w:color w:val="0000FF"/>
        </w:rPr>
        <w:t>&lt;/</w:t>
      </w:r>
      <w:r w:rsidRPr="009560AE">
        <w:rPr>
          <w:rFonts w:cs="Arial"/>
          <w:color w:val="990000"/>
        </w:rPr>
        <w:t>order:NAME</w:t>
      </w:r>
      <w:r w:rsidRPr="009560AE">
        <w:rPr>
          <w:rFonts w:cs="Arial"/>
          <w:color w:val="0000FF"/>
        </w:rPr>
        <w:t>&gt;</w:t>
      </w:r>
      <w:r w:rsidRPr="009560AE">
        <w:rPr>
          <w:rFonts w:cs="Arial"/>
        </w:rPr>
        <w:t xml:space="preserve"> </w:t>
      </w:r>
    </w:p>
    <w:p w14:paraId="79DA7948"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order:LOC_ACCESS_HEADER_INFO</w:t>
      </w:r>
      <w:r w:rsidRPr="009560AE">
        <w:rPr>
          <w:rFonts w:cs="Arial"/>
          <w:color w:val="0000FF"/>
        </w:rPr>
        <w:t>&gt;</w:t>
      </w:r>
    </w:p>
    <w:p w14:paraId="4D6BAB34"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order:LOC_ACCESS</w:t>
      </w:r>
      <w:r w:rsidRPr="009560AE">
        <w:rPr>
          <w:rFonts w:cs="Arial"/>
          <w:color w:val="0000FF"/>
        </w:rPr>
        <w:t>&gt;</w:t>
      </w:r>
    </w:p>
    <w:p w14:paraId="3693C108"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order:EU</w:t>
      </w:r>
      <w:r w:rsidRPr="009560AE">
        <w:rPr>
          <w:rFonts w:cs="Arial"/>
          <w:color w:val="0000FF"/>
        </w:rPr>
        <w:t>&gt;</w:t>
      </w:r>
    </w:p>
    <w:p w14:paraId="5D613342" w14:textId="77777777" w:rsidR="0057743B" w:rsidRPr="009560AE" w:rsidRDefault="0057743B" w:rsidP="0057743B">
      <w:pPr>
        <w:ind w:hanging="480"/>
        <w:rPr>
          <w:rFonts w:cs="Arial"/>
        </w:rPr>
      </w:pPr>
      <w:hyperlink r:id="rId389"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order:RS</w:t>
      </w:r>
      <w:r w:rsidRPr="009560AE">
        <w:rPr>
          <w:rFonts w:cs="Arial"/>
          <w:color w:val="0000FF"/>
        </w:rPr>
        <w:t>&gt;</w:t>
      </w:r>
    </w:p>
    <w:p w14:paraId="74F865A2" w14:textId="77777777" w:rsidR="0057743B" w:rsidRPr="009560AE" w:rsidRDefault="0057743B" w:rsidP="0057743B">
      <w:pPr>
        <w:ind w:hanging="480"/>
        <w:rPr>
          <w:rFonts w:cs="Arial"/>
        </w:rPr>
      </w:pPr>
      <w:hyperlink r:id="rId390"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order:RS_ADMIN</w:t>
      </w:r>
      <w:r w:rsidRPr="009560AE">
        <w:rPr>
          <w:rFonts w:cs="Arial"/>
          <w:color w:val="0000FF"/>
        </w:rPr>
        <w:t>&gt;</w:t>
      </w:r>
    </w:p>
    <w:p w14:paraId="785FDEF3"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order:RSQTY</w:t>
      </w:r>
      <w:r w:rsidRPr="009560AE">
        <w:rPr>
          <w:rFonts w:cs="Arial"/>
          <w:color w:val="0000FF"/>
        </w:rPr>
        <w:t>&gt;</w:t>
      </w:r>
      <w:r w:rsidRPr="009560AE">
        <w:rPr>
          <w:rFonts w:cs="Arial"/>
          <w:bCs/>
        </w:rPr>
        <w:t>001</w:t>
      </w:r>
      <w:r w:rsidRPr="009560AE">
        <w:rPr>
          <w:rFonts w:cs="Arial"/>
          <w:color w:val="0000FF"/>
        </w:rPr>
        <w:t>&lt;/</w:t>
      </w:r>
      <w:r w:rsidRPr="009560AE">
        <w:rPr>
          <w:rFonts w:cs="Arial"/>
          <w:color w:val="990000"/>
        </w:rPr>
        <w:t>order:RSQTY</w:t>
      </w:r>
      <w:r w:rsidRPr="009560AE">
        <w:rPr>
          <w:rFonts w:cs="Arial"/>
          <w:color w:val="0000FF"/>
        </w:rPr>
        <w:t>&gt;</w:t>
      </w:r>
      <w:r w:rsidRPr="009560AE">
        <w:rPr>
          <w:rFonts w:cs="Arial"/>
        </w:rPr>
        <w:t xml:space="preserve"> </w:t>
      </w:r>
    </w:p>
    <w:p w14:paraId="10F90E16"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order:RS_ADMIN</w:t>
      </w:r>
      <w:r w:rsidRPr="009560AE">
        <w:rPr>
          <w:rFonts w:cs="Arial"/>
          <w:color w:val="0000FF"/>
        </w:rPr>
        <w:t>&gt;</w:t>
      </w:r>
    </w:p>
    <w:p w14:paraId="3D9E1492" w14:textId="77777777" w:rsidR="0057743B" w:rsidRPr="009560AE" w:rsidRDefault="0057743B" w:rsidP="0057743B">
      <w:pPr>
        <w:ind w:hanging="480"/>
        <w:rPr>
          <w:rFonts w:cs="Arial"/>
        </w:rPr>
      </w:pPr>
      <w:hyperlink r:id="rId391"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order:RS_SVC_DET</w:t>
      </w:r>
      <w:r w:rsidRPr="009560AE">
        <w:rPr>
          <w:rFonts w:cs="Arial"/>
          <w:color w:val="0000FF"/>
        </w:rPr>
        <w:t>&gt;</w:t>
      </w:r>
    </w:p>
    <w:p w14:paraId="7487EFD1"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order:TNS</w:t>
      </w:r>
      <w:r w:rsidRPr="009560AE">
        <w:rPr>
          <w:rFonts w:cs="Arial"/>
          <w:color w:val="0000FF"/>
        </w:rPr>
        <w:t>&gt;</w:t>
      </w:r>
      <w:r w:rsidRPr="009560AE">
        <w:rPr>
          <w:rFonts w:cs="Arial"/>
          <w:bCs/>
        </w:rPr>
        <w:t>9542020825</w:t>
      </w:r>
      <w:r w:rsidRPr="009560AE">
        <w:rPr>
          <w:rFonts w:cs="Arial"/>
          <w:color w:val="0000FF"/>
        </w:rPr>
        <w:t>&lt;/</w:t>
      </w:r>
      <w:r w:rsidRPr="009560AE">
        <w:rPr>
          <w:rFonts w:cs="Arial"/>
          <w:color w:val="990000"/>
        </w:rPr>
        <w:t>order:TNS</w:t>
      </w:r>
      <w:r w:rsidRPr="009560AE">
        <w:rPr>
          <w:rFonts w:cs="Arial"/>
          <w:color w:val="0000FF"/>
        </w:rPr>
        <w:t>&gt;</w:t>
      </w:r>
      <w:r w:rsidRPr="009560AE">
        <w:rPr>
          <w:rFonts w:cs="Arial"/>
        </w:rPr>
        <w:t xml:space="preserve"> </w:t>
      </w:r>
    </w:p>
    <w:p w14:paraId="1E080968" w14:textId="77777777" w:rsidR="0057743B" w:rsidRPr="009560AE" w:rsidRDefault="0057743B" w:rsidP="0057743B">
      <w:pPr>
        <w:ind w:hanging="480"/>
        <w:rPr>
          <w:rFonts w:cs="Arial"/>
        </w:rPr>
      </w:pPr>
      <w:hyperlink r:id="rId392"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order:SVC_DET_GRP</w:t>
      </w:r>
      <w:r w:rsidRPr="009560AE">
        <w:rPr>
          <w:rFonts w:cs="Arial"/>
          <w:color w:val="0000FF"/>
        </w:rPr>
        <w:t>&gt;</w:t>
      </w:r>
    </w:p>
    <w:p w14:paraId="355DA496"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order:LNUM</w:t>
      </w:r>
      <w:r w:rsidRPr="009560AE">
        <w:rPr>
          <w:rFonts w:cs="Arial"/>
          <w:color w:val="0000FF"/>
        </w:rPr>
        <w:t>&gt;</w:t>
      </w:r>
      <w:r w:rsidRPr="009560AE">
        <w:rPr>
          <w:rFonts w:cs="Arial"/>
          <w:bCs/>
        </w:rPr>
        <w:t>00001</w:t>
      </w:r>
      <w:r w:rsidRPr="009560AE">
        <w:rPr>
          <w:rFonts w:cs="Arial"/>
          <w:color w:val="0000FF"/>
        </w:rPr>
        <w:t>&lt;/</w:t>
      </w:r>
      <w:r w:rsidRPr="009560AE">
        <w:rPr>
          <w:rFonts w:cs="Arial"/>
          <w:color w:val="990000"/>
        </w:rPr>
        <w:t>order:LNUM</w:t>
      </w:r>
      <w:r w:rsidRPr="009560AE">
        <w:rPr>
          <w:rFonts w:cs="Arial"/>
          <w:color w:val="0000FF"/>
        </w:rPr>
        <w:t>&gt;</w:t>
      </w:r>
      <w:r w:rsidRPr="009560AE">
        <w:rPr>
          <w:rFonts w:cs="Arial"/>
        </w:rPr>
        <w:t xml:space="preserve"> </w:t>
      </w:r>
    </w:p>
    <w:p w14:paraId="647FE51B"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order:LNA</w:t>
      </w:r>
      <w:r w:rsidRPr="009560AE">
        <w:rPr>
          <w:rFonts w:cs="Arial"/>
          <w:color w:val="0000FF"/>
        </w:rPr>
        <w:t>&gt;</w:t>
      </w:r>
      <w:r w:rsidRPr="009560AE">
        <w:rPr>
          <w:rFonts w:cs="Arial"/>
          <w:bCs/>
        </w:rPr>
        <w:t>C</w:t>
      </w:r>
      <w:r w:rsidRPr="009560AE">
        <w:rPr>
          <w:rFonts w:cs="Arial"/>
          <w:color w:val="0000FF"/>
        </w:rPr>
        <w:t>&lt;/</w:t>
      </w:r>
      <w:r w:rsidRPr="009560AE">
        <w:rPr>
          <w:rFonts w:cs="Arial"/>
          <w:color w:val="990000"/>
        </w:rPr>
        <w:t>order:LNA</w:t>
      </w:r>
      <w:r w:rsidRPr="009560AE">
        <w:rPr>
          <w:rFonts w:cs="Arial"/>
          <w:color w:val="0000FF"/>
        </w:rPr>
        <w:t>&gt;</w:t>
      </w:r>
      <w:r w:rsidRPr="009560AE">
        <w:rPr>
          <w:rFonts w:cs="Arial"/>
        </w:rPr>
        <w:t xml:space="preserve"> </w:t>
      </w:r>
    </w:p>
    <w:p w14:paraId="19853C1D"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order:SVC_DET_GRP</w:t>
      </w:r>
      <w:r w:rsidRPr="009560AE">
        <w:rPr>
          <w:rFonts w:cs="Arial"/>
          <w:color w:val="0000FF"/>
        </w:rPr>
        <w:t>&gt;</w:t>
      </w:r>
    </w:p>
    <w:p w14:paraId="275FEF51" w14:textId="77777777" w:rsidR="0057743B" w:rsidRPr="009560AE" w:rsidRDefault="0057743B" w:rsidP="0057743B">
      <w:pPr>
        <w:ind w:hanging="480"/>
        <w:rPr>
          <w:rFonts w:cs="Arial"/>
        </w:rPr>
      </w:pPr>
      <w:hyperlink r:id="rId393"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order:FEATURE_GRP</w:t>
      </w:r>
      <w:r w:rsidRPr="009560AE">
        <w:rPr>
          <w:rFonts w:cs="Arial"/>
          <w:color w:val="0000FF"/>
        </w:rPr>
        <w:t>&gt;</w:t>
      </w:r>
    </w:p>
    <w:p w14:paraId="266CB48B"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order:FA</w:t>
      </w:r>
      <w:r w:rsidRPr="009560AE">
        <w:rPr>
          <w:rFonts w:cs="Arial"/>
          <w:color w:val="0000FF"/>
        </w:rPr>
        <w:t>&gt;</w:t>
      </w:r>
      <w:r w:rsidRPr="009560AE">
        <w:rPr>
          <w:rFonts w:cs="Arial"/>
          <w:bCs/>
        </w:rPr>
        <w:t>D</w:t>
      </w:r>
      <w:r w:rsidRPr="009560AE">
        <w:rPr>
          <w:rFonts w:cs="Arial"/>
          <w:color w:val="0000FF"/>
        </w:rPr>
        <w:t>&lt;/</w:t>
      </w:r>
      <w:r w:rsidRPr="009560AE">
        <w:rPr>
          <w:rFonts w:cs="Arial"/>
          <w:color w:val="990000"/>
        </w:rPr>
        <w:t>order:FA</w:t>
      </w:r>
      <w:r w:rsidRPr="009560AE">
        <w:rPr>
          <w:rFonts w:cs="Arial"/>
          <w:color w:val="0000FF"/>
        </w:rPr>
        <w:t>&gt;</w:t>
      </w:r>
      <w:r w:rsidRPr="009560AE">
        <w:rPr>
          <w:rFonts w:cs="Arial"/>
        </w:rPr>
        <w:t xml:space="preserve"> </w:t>
      </w:r>
    </w:p>
    <w:p w14:paraId="3357023A"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order:FEATURE</w:t>
      </w:r>
      <w:r w:rsidRPr="009560AE">
        <w:rPr>
          <w:rFonts w:cs="Arial"/>
          <w:color w:val="0000FF"/>
        </w:rPr>
        <w:t>&gt;</w:t>
      </w:r>
      <w:r w:rsidRPr="009560AE">
        <w:rPr>
          <w:rFonts w:cs="Arial"/>
          <w:bCs/>
        </w:rPr>
        <w:t>NSS</w:t>
      </w:r>
      <w:r w:rsidRPr="009560AE">
        <w:rPr>
          <w:rFonts w:cs="Arial"/>
          <w:color w:val="0000FF"/>
        </w:rPr>
        <w:t>&lt;/</w:t>
      </w:r>
      <w:r w:rsidRPr="009560AE">
        <w:rPr>
          <w:rFonts w:cs="Arial"/>
          <w:color w:val="990000"/>
        </w:rPr>
        <w:t>order:FEATURE</w:t>
      </w:r>
      <w:r w:rsidRPr="009560AE">
        <w:rPr>
          <w:rFonts w:cs="Arial"/>
          <w:color w:val="0000FF"/>
        </w:rPr>
        <w:t>&gt;</w:t>
      </w:r>
      <w:r w:rsidRPr="009560AE">
        <w:rPr>
          <w:rFonts w:cs="Arial"/>
        </w:rPr>
        <w:t xml:space="preserve"> </w:t>
      </w:r>
    </w:p>
    <w:p w14:paraId="2BFD3AB8"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order:FEATURE_GRP</w:t>
      </w:r>
      <w:r w:rsidRPr="009560AE">
        <w:rPr>
          <w:rFonts w:cs="Arial"/>
          <w:color w:val="0000FF"/>
        </w:rPr>
        <w:t>&gt;</w:t>
      </w:r>
    </w:p>
    <w:p w14:paraId="2CC281E8" w14:textId="77777777" w:rsidR="0057743B" w:rsidRPr="009560AE" w:rsidRDefault="0057743B" w:rsidP="0057743B">
      <w:pPr>
        <w:ind w:hanging="480"/>
        <w:rPr>
          <w:rFonts w:cs="Arial"/>
        </w:rPr>
      </w:pPr>
      <w:hyperlink r:id="rId394"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order:FEATURE_GRP</w:t>
      </w:r>
      <w:r w:rsidRPr="009560AE">
        <w:rPr>
          <w:rFonts w:cs="Arial"/>
          <w:color w:val="0000FF"/>
        </w:rPr>
        <w:t>&gt;</w:t>
      </w:r>
    </w:p>
    <w:p w14:paraId="3CFE6BB0"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order:FA</w:t>
      </w:r>
      <w:r w:rsidRPr="009560AE">
        <w:rPr>
          <w:rFonts w:cs="Arial"/>
          <w:color w:val="0000FF"/>
        </w:rPr>
        <w:t>&gt;</w:t>
      </w:r>
      <w:r w:rsidRPr="009560AE">
        <w:rPr>
          <w:rFonts w:cs="Arial"/>
          <w:bCs/>
        </w:rPr>
        <w:t>D</w:t>
      </w:r>
      <w:r w:rsidRPr="009560AE">
        <w:rPr>
          <w:rFonts w:cs="Arial"/>
          <w:color w:val="0000FF"/>
        </w:rPr>
        <w:t>&lt;/</w:t>
      </w:r>
      <w:r w:rsidRPr="009560AE">
        <w:rPr>
          <w:rFonts w:cs="Arial"/>
          <w:color w:val="990000"/>
        </w:rPr>
        <w:t>order:FA</w:t>
      </w:r>
      <w:r w:rsidRPr="009560AE">
        <w:rPr>
          <w:rFonts w:cs="Arial"/>
          <w:color w:val="0000FF"/>
        </w:rPr>
        <w:t>&gt;</w:t>
      </w:r>
      <w:r w:rsidRPr="009560AE">
        <w:rPr>
          <w:rFonts w:cs="Arial"/>
        </w:rPr>
        <w:t xml:space="preserve"> </w:t>
      </w:r>
    </w:p>
    <w:p w14:paraId="07760094"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order:FEATURE</w:t>
      </w:r>
      <w:r w:rsidRPr="009560AE">
        <w:rPr>
          <w:rFonts w:cs="Arial"/>
          <w:color w:val="0000FF"/>
        </w:rPr>
        <w:t>&gt;</w:t>
      </w:r>
      <w:r w:rsidRPr="009560AE">
        <w:rPr>
          <w:rFonts w:cs="Arial"/>
          <w:bCs/>
        </w:rPr>
        <w:t>ESM</w:t>
      </w:r>
      <w:r w:rsidRPr="009560AE">
        <w:rPr>
          <w:rFonts w:cs="Arial"/>
          <w:color w:val="0000FF"/>
        </w:rPr>
        <w:t>&lt;/</w:t>
      </w:r>
      <w:r w:rsidRPr="009560AE">
        <w:rPr>
          <w:rFonts w:cs="Arial"/>
          <w:color w:val="990000"/>
        </w:rPr>
        <w:t>order:FEATURE</w:t>
      </w:r>
      <w:r w:rsidRPr="009560AE">
        <w:rPr>
          <w:rFonts w:cs="Arial"/>
          <w:color w:val="0000FF"/>
        </w:rPr>
        <w:t>&gt;</w:t>
      </w:r>
      <w:r w:rsidRPr="009560AE">
        <w:rPr>
          <w:rFonts w:cs="Arial"/>
        </w:rPr>
        <w:t xml:space="preserve"> </w:t>
      </w:r>
    </w:p>
    <w:p w14:paraId="5500E5BC"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order:FEATURE_GRP</w:t>
      </w:r>
      <w:r w:rsidRPr="009560AE">
        <w:rPr>
          <w:rFonts w:cs="Arial"/>
          <w:color w:val="0000FF"/>
        </w:rPr>
        <w:t>&gt;</w:t>
      </w:r>
    </w:p>
    <w:p w14:paraId="1E7A5170" w14:textId="77777777" w:rsidR="0057743B" w:rsidRPr="009560AE" w:rsidRDefault="0057743B" w:rsidP="0057743B">
      <w:pPr>
        <w:ind w:hanging="480"/>
        <w:rPr>
          <w:rFonts w:cs="Arial"/>
        </w:rPr>
      </w:pPr>
      <w:hyperlink r:id="rId395"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order:BLOCK_GRP</w:t>
      </w:r>
      <w:r w:rsidRPr="009560AE">
        <w:rPr>
          <w:rFonts w:cs="Arial"/>
          <w:color w:val="0000FF"/>
        </w:rPr>
        <w:t>&gt;</w:t>
      </w:r>
    </w:p>
    <w:p w14:paraId="5592FDFE"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order:BA</w:t>
      </w:r>
      <w:r w:rsidRPr="009560AE">
        <w:rPr>
          <w:rFonts w:cs="Arial"/>
          <w:color w:val="0000FF"/>
        </w:rPr>
        <w:t>&gt;</w:t>
      </w:r>
      <w:r w:rsidRPr="009560AE">
        <w:rPr>
          <w:rFonts w:cs="Arial"/>
          <w:bCs/>
        </w:rPr>
        <w:t>A</w:t>
      </w:r>
      <w:r w:rsidRPr="009560AE">
        <w:rPr>
          <w:rFonts w:cs="Arial"/>
          <w:color w:val="0000FF"/>
        </w:rPr>
        <w:t>&lt;/</w:t>
      </w:r>
      <w:r w:rsidRPr="009560AE">
        <w:rPr>
          <w:rFonts w:cs="Arial"/>
          <w:color w:val="990000"/>
        </w:rPr>
        <w:t>order:BA</w:t>
      </w:r>
      <w:r w:rsidRPr="009560AE">
        <w:rPr>
          <w:rFonts w:cs="Arial"/>
          <w:color w:val="0000FF"/>
        </w:rPr>
        <w:t>&gt;</w:t>
      </w:r>
      <w:r w:rsidRPr="009560AE">
        <w:rPr>
          <w:rFonts w:cs="Arial"/>
        </w:rPr>
        <w:t xml:space="preserve"> </w:t>
      </w:r>
    </w:p>
    <w:p w14:paraId="0326DDFB"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order:BLOCK</w:t>
      </w:r>
      <w:r w:rsidRPr="009560AE">
        <w:rPr>
          <w:rFonts w:cs="Arial"/>
          <w:color w:val="0000FF"/>
        </w:rPr>
        <w:t>&gt;</w:t>
      </w:r>
      <w:r w:rsidRPr="009560AE">
        <w:rPr>
          <w:rFonts w:cs="Arial"/>
          <w:bCs/>
        </w:rPr>
        <w:t>A</w:t>
      </w:r>
      <w:r w:rsidRPr="009560AE">
        <w:rPr>
          <w:rFonts w:cs="Arial"/>
          <w:color w:val="0000FF"/>
        </w:rPr>
        <w:t>&lt;/</w:t>
      </w:r>
      <w:r w:rsidRPr="009560AE">
        <w:rPr>
          <w:rFonts w:cs="Arial"/>
          <w:color w:val="990000"/>
        </w:rPr>
        <w:t>order:BLOCK</w:t>
      </w:r>
      <w:r w:rsidRPr="009560AE">
        <w:rPr>
          <w:rFonts w:cs="Arial"/>
          <w:color w:val="0000FF"/>
        </w:rPr>
        <w:t>&gt;</w:t>
      </w:r>
      <w:r w:rsidRPr="009560AE">
        <w:rPr>
          <w:rFonts w:cs="Arial"/>
        </w:rPr>
        <w:t xml:space="preserve"> </w:t>
      </w:r>
    </w:p>
    <w:p w14:paraId="051E9E75"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order:BLOCK_GRP</w:t>
      </w:r>
      <w:r w:rsidRPr="009560AE">
        <w:rPr>
          <w:rFonts w:cs="Arial"/>
          <w:color w:val="0000FF"/>
        </w:rPr>
        <w:t>&gt;</w:t>
      </w:r>
    </w:p>
    <w:p w14:paraId="02B1B1CC"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order:RS_SVC_DET</w:t>
      </w:r>
      <w:r w:rsidRPr="009560AE">
        <w:rPr>
          <w:rFonts w:cs="Arial"/>
          <w:color w:val="0000FF"/>
        </w:rPr>
        <w:t>&gt;</w:t>
      </w:r>
    </w:p>
    <w:p w14:paraId="75FE878F"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order:RS</w:t>
      </w:r>
      <w:r w:rsidRPr="009560AE">
        <w:rPr>
          <w:rFonts w:cs="Arial"/>
          <w:color w:val="0000FF"/>
        </w:rPr>
        <w:t>&gt;</w:t>
      </w:r>
    </w:p>
    <w:p w14:paraId="40A36D32" w14:textId="77777777" w:rsidR="0057743B" w:rsidRPr="009560AE" w:rsidRDefault="0057743B" w:rsidP="0057743B">
      <w:pPr>
        <w:ind w:hanging="480"/>
        <w:rPr>
          <w:rFonts w:cs="Arial"/>
        </w:rPr>
      </w:pPr>
      <w:hyperlink r:id="rId396"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order:DL</w:t>
      </w:r>
      <w:r w:rsidRPr="009560AE">
        <w:rPr>
          <w:rFonts w:cs="Arial"/>
          <w:color w:val="0000FF"/>
        </w:rPr>
        <w:t>&gt;</w:t>
      </w:r>
    </w:p>
    <w:p w14:paraId="58A0DE92" w14:textId="77777777" w:rsidR="0057743B" w:rsidRPr="009560AE" w:rsidRDefault="0057743B" w:rsidP="0057743B">
      <w:pPr>
        <w:ind w:hanging="480"/>
        <w:rPr>
          <w:rFonts w:cs="Arial"/>
        </w:rPr>
      </w:pPr>
      <w:hyperlink r:id="rId397"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order:DELIVERY_ADDR_INFO</w:t>
      </w:r>
      <w:r w:rsidRPr="009560AE">
        <w:rPr>
          <w:rFonts w:cs="Arial"/>
          <w:color w:val="0000FF"/>
        </w:rPr>
        <w:t>&gt;</w:t>
      </w:r>
    </w:p>
    <w:p w14:paraId="2E8764DA"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order:DACT</w:t>
      </w:r>
      <w:r w:rsidRPr="009560AE">
        <w:rPr>
          <w:rFonts w:cs="Arial"/>
          <w:color w:val="0000FF"/>
        </w:rPr>
        <w:t>&gt;</w:t>
      </w:r>
      <w:r w:rsidRPr="009560AE">
        <w:rPr>
          <w:rFonts w:cs="Arial"/>
          <w:bCs/>
        </w:rPr>
        <w:t>N</w:t>
      </w:r>
      <w:r w:rsidRPr="009560AE">
        <w:rPr>
          <w:rFonts w:cs="Arial"/>
          <w:color w:val="0000FF"/>
        </w:rPr>
        <w:t>&lt;/</w:t>
      </w:r>
      <w:r w:rsidRPr="009560AE">
        <w:rPr>
          <w:rFonts w:cs="Arial"/>
          <w:color w:val="990000"/>
        </w:rPr>
        <w:t>order:DACT</w:t>
      </w:r>
      <w:r w:rsidRPr="009560AE">
        <w:rPr>
          <w:rFonts w:cs="Arial"/>
          <w:color w:val="0000FF"/>
        </w:rPr>
        <w:t>&gt;</w:t>
      </w:r>
      <w:r w:rsidRPr="009560AE">
        <w:rPr>
          <w:rFonts w:cs="Arial"/>
        </w:rPr>
        <w:t xml:space="preserve"> </w:t>
      </w:r>
    </w:p>
    <w:p w14:paraId="1B34C28F" w14:textId="77777777" w:rsidR="0057743B" w:rsidRPr="009560AE" w:rsidRDefault="0057743B" w:rsidP="0057743B">
      <w:pPr>
        <w:ind w:hanging="480"/>
        <w:rPr>
          <w:rFonts w:cs="Arial"/>
        </w:rPr>
      </w:pPr>
      <w:hyperlink r:id="rId398"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order:DIR_DEL_INFO</w:t>
      </w:r>
      <w:r w:rsidRPr="009560AE">
        <w:rPr>
          <w:rFonts w:cs="Arial"/>
          <w:color w:val="0000FF"/>
        </w:rPr>
        <w:t>&gt;</w:t>
      </w:r>
    </w:p>
    <w:p w14:paraId="5218A6BD" w14:textId="77777777" w:rsidR="0057743B" w:rsidRPr="009560AE" w:rsidRDefault="0057743B" w:rsidP="0057743B">
      <w:pPr>
        <w:ind w:hanging="480"/>
        <w:rPr>
          <w:rFonts w:cs="Arial"/>
        </w:rPr>
      </w:pPr>
      <w:hyperlink r:id="rId399"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order:DIRECTORY_GRP</w:t>
      </w:r>
      <w:r w:rsidRPr="009560AE">
        <w:rPr>
          <w:rFonts w:cs="Arial"/>
          <w:color w:val="0000FF"/>
        </w:rPr>
        <w:t>&gt;</w:t>
      </w:r>
    </w:p>
    <w:p w14:paraId="16C182BE"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order:DIRTYP</w:t>
      </w:r>
      <w:r w:rsidRPr="009560AE">
        <w:rPr>
          <w:rFonts w:cs="Arial"/>
          <w:color w:val="0000FF"/>
        </w:rPr>
        <w:t>&gt;</w:t>
      </w:r>
      <w:r w:rsidRPr="009560AE">
        <w:rPr>
          <w:rFonts w:cs="Arial"/>
          <w:bCs/>
        </w:rPr>
        <w:t>O</w:t>
      </w:r>
      <w:r w:rsidRPr="009560AE">
        <w:rPr>
          <w:rFonts w:cs="Arial"/>
          <w:color w:val="0000FF"/>
        </w:rPr>
        <w:t>&lt;/</w:t>
      </w:r>
      <w:r w:rsidRPr="009560AE">
        <w:rPr>
          <w:rFonts w:cs="Arial"/>
          <w:color w:val="990000"/>
        </w:rPr>
        <w:t>order:DIRTYP</w:t>
      </w:r>
      <w:r w:rsidRPr="009560AE">
        <w:rPr>
          <w:rFonts w:cs="Arial"/>
          <w:color w:val="0000FF"/>
        </w:rPr>
        <w:t>&gt;</w:t>
      </w:r>
      <w:r w:rsidRPr="009560AE">
        <w:rPr>
          <w:rFonts w:cs="Arial"/>
        </w:rPr>
        <w:t xml:space="preserve"> </w:t>
      </w:r>
    </w:p>
    <w:p w14:paraId="18C183F3"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order:DIRQTYA</w:t>
      </w:r>
      <w:r w:rsidRPr="009560AE">
        <w:rPr>
          <w:rFonts w:cs="Arial"/>
          <w:color w:val="0000FF"/>
        </w:rPr>
        <w:t>&gt;</w:t>
      </w:r>
      <w:r w:rsidRPr="009560AE">
        <w:rPr>
          <w:rFonts w:cs="Arial"/>
          <w:bCs/>
        </w:rPr>
        <w:t>2</w:t>
      </w:r>
      <w:r w:rsidRPr="009560AE">
        <w:rPr>
          <w:rFonts w:cs="Arial"/>
          <w:color w:val="0000FF"/>
        </w:rPr>
        <w:t>&lt;/</w:t>
      </w:r>
      <w:r w:rsidRPr="009560AE">
        <w:rPr>
          <w:rFonts w:cs="Arial"/>
          <w:color w:val="990000"/>
        </w:rPr>
        <w:t>order:DIRQTYA</w:t>
      </w:r>
      <w:r w:rsidRPr="009560AE">
        <w:rPr>
          <w:rFonts w:cs="Arial"/>
          <w:color w:val="0000FF"/>
        </w:rPr>
        <w:t>&gt;</w:t>
      </w:r>
      <w:r w:rsidRPr="009560AE">
        <w:rPr>
          <w:rFonts w:cs="Arial"/>
        </w:rPr>
        <w:t xml:space="preserve"> </w:t>
      </w:r>
    </w:p>
    <w:p w14:paraId="52EFBB59"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order:DIRECTORY_GRP</w:t>
      </w:r>
      <w:r w:rsidRPr="009560AE">
        <w:rPr>
          <w:rFonts w:cs="Arial"/>
          <w:color w:val="0000FF"/>
        </w:rPr>
        <w:t>&gt;</w:t>
      </w:r>
    </w:p>
    <w:p w14:paraId="51F31667"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order:DIR_DEL_INFO</w:t>
      </w:r>
      <w:r w:rsidRPr="009560AE">
        <w:rPr>
          <w:rFonts w:cs="Arial"/>
          <w:color w:val="0000FF"/>
        </w:rPr>
        <w:t>&gt;</w:t>
      </w:r>
    </w:p>
    <w:p w14:paraId="75AF5BC9" w14:textId="77777777" w:rsidR="0057743B" w:rsidRPr="009560AE" w:rsidRDefault="0057743B" w:rsidP="0057743B">
      <w:pPr>
        <w:ind w:hanging="480"/>
        <w:rPr>
          <w:rFonts w:cs="Arial"/>
        </w:rPr>
      </w:pPr>
      <w:hyperlink r:id="rId400"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order:DIRECTORY_DELIV_GRP</w:t>
      </w:r>
      <w:r w:rsidRPr="009560AE">
        <w:rPr>
          <w:rFonts w:cs="Arial"/>
          <w:color w:val="0000FF"/>
        </w:rPr>
        <w:t>&gt;</w:t>
      </w:r>
    </w:p>
    <w:p w14:paraId="63611D36"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order:NAME</w:t>
      </w:r>
      <w:r w:rsidRPr="009560AE">
        <w:rPr>
          <w:rFonts w:cs="Arial"/>
          <w:color w:val="0000FF"/>
        </w:rPr>
        <w:t>&gt;</w:t>
      </w:r>
      <w:r w:rsidRPr="009560AE">
        <w:rPr>
          <w:rFonts w:cs="Arial"/>
          <w:bCs/>
        </w:rPr>
        <w:t>Ruby Aruba</w:t>
      </w:r>
      <w:r w:rsidRPr="009560AE">
        <w:rPr>
          <w:rFonts w:cs="Arial"/>
          <w:color w:val="0000FF"/>
        </w:rPr>
        <w:t>&lt;/</w:t>
      </w:r>
      <w:r w:rsidRPr="009560AE">
        <w:rPr>
          <w:rFonts w:cs="Arial"/>
          <w:color w:val="990000"/>
        </w:rPr>
        <w:t>order:NAME</w:t>
      </w:r>
      <w:r w:rsidRPr="009560AE">
        <w:rPr>
          <w:rFonts w:cs="Arial"/>
          <w:color w:val="0000FF"/>
        </w:rPr>
        <w:t>&gt;</w:t>
      </w:r>
      <w:r w:rsidRPr="009560AE">
        <w:rPr>
          <w:rFonts w:cs="Arial"/>
        </w:rPr>
        <w:t xml:space="preserve"> </w:t>
      </w:r>
    </w:p>
    <w:p w14:paraId="1FAA8FBD"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order:DDANO</w:t>
      </w:r>
      <w:r w:rsidRPr="009560AE">
        <w:rPr>
          <w:rFonts w:cs="Arial"/>
          <w:color w:val="0000FF"/>
        </w:rPr>
        <w:t>&gt;</w:t>
      </w:r>
      <w:r w:rsidRPr="009560AE">
        <w:rPr>
          <w:rFonts w:cs="Arial"/>
          <w:bCs/>
        </w:rPr>
        <w:t>6451</w:t>
      </w:r>
      <w:r w:rsidRPr="009560AE">
        <w:rPr>
          <w:rFonts w:cs="Arial"/>
          <w:color w:val="0000FF"/>
        </w:rPr>
        <w:t>&lt;/</w:t>
      </w:r>
      <w:r w:rsidRPr="009560AE">
        <w:rPr>
          <w:rFonts w:cs="Arial"/>
          <w:color w:val="990000"/>
        </w:rPr>
        <w:t>order:DDANO</w:t>
      </w:r>
      <w:r w:rsidRPr="009560AE">
        <w:rPr>
          <w:rFonts w:cs="Arial"/>
          <w:color w:val="0000FF"/>
        </w:rPr>
        <w:t>&gt;</w:t>
      </w:r>
      <w:r w:rsidRPr="009560AE">
        <w:rPr>
          <w:rFonts w:cs="Arial"/>
        </w:rPr>
        <w:t xml:space="preserve"> </w:t>
      </w:r>
    </w:p>
    <w:p w14:paraId="6D590772"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order:DDASD</w:t>
      </w:r>
      <w:r w:rsidRPr="009560AE">
        <w:rPr>
          <w:rFonts w:cs="Arial"/>
          <w:color w:val="0000FF"/>
        </w:rPr>
        <w:t>&gt;</w:t>
      </w:r>
      <w:r w:rsidRPr="009560AE">
        <w:rPr>
          <w:rFonts w:cs="Arial"/>
          <w:bCs/>
        </w:rPr>
        <w:t>N</w:t>
      </w:r>
      <w:r w:rsidRPr="009560AE">
        <w:rPr>
          <w:rFonts w:cs="Arial"/>
          <w:color w:val="0000FF"/>
        </w:rPr>
        <w:t>&lt;/</w:t>
      </w:r>
      <w:r w:rsidRPr="009560AE">
        <w:rPr>
          <w:rFonts w:cs="Arial"/>
          <w:color w:val="990000"/>
        </w:rPr>
        <w:t>order:DDASD</w:t>
      </w:r>
      <w:r w:rsidRPr="009560AE">
        <w:rPr>
          <w:rFonts w:cs="Arial"/>
          <w:color w:val="0000FF"/>
        </w:rPr>
        <w:t>&gt;</w:t>
      </w:r>
      <w:r w:rsidRPr="009560AE">
        <w:rPr>
          <w:rFonts w:cs="Arial"/>
        </w:rPr>
        <w:t xml:space="preserve"> </w:t>
      </w:r>
    </w:p>
    <w:p w14:paraId="0B7F8CB0" w14:textId="77777777" w:rsidR="0057743B" w:rsidRPr="009560AE" w:rsidRDefault="0057743B" w:rsidP="0057743B">
      <w:pPr>
        <w:ind w:hanging="480"/>
        <w:rPr>
          <w:rFonts w:cs="Arial"/>
        </w:rPr>
      </w:pPr>
      <w:r w:rsidRPr="009560AE">
        <w:rPr>
          <w:rFonts w:cs="Courier New"/>
          <w:bCs/>
          <w:color w:val="FF0000"/>
        </w:rPr>
        <w:lastRenderedPageBreak/>
        <w:t> </w:t>
      </w:r>
      <w:r w:rsidRPr="009560AE">
        <w:rPr>
          <w:rFonts w:cs="Arial"/>
        </w:rPr>
        <w:t xml:space="preserve"> </w:t>
      </w:r>
      <w:r w:rsidRPr="009560AE">
        <w:rPr>
          <w:rFonts w:cs="Arial"/>
          <w:color w:val="0000FF"/>
        </w:rPr>
        <w:t>&lt;</w:t>
      </w:r>
      <w:r w:rsidRPr="009560AE">
        <w:rPr>
          <w:rFonts w:cs="Arial"/>
          <w:color w:val="990000"/>
        </w:rPr>
        <w:t>order:DDASN</w:t>
      </w:r>
      <w:r w:rsidRPr="009560AE">
        <w:rPr>
          <w:rFonts w:cs="Arial"/>
          <w:color w:val="0000FF"/>
        </w:rPr>
        <w:t>&gt;</w:t>
      </w:r>
      <w:r w:rsidRPr="009560AE">
        <w:rPr>
          <w:rFonts w:cs="Arial"/>
          <w:bCs/>
        </w:rPr>
        <w:t>Federal</w:t>
      </w:r>
      <w:r w:rsidRPr="009560AE">
        <w:rPr>
          <w:rFonts w:cs="Arial"/>
          <w:color w:val="0000FF"/>
        </w:rPr>
        <w:t>&lt;/</w:t>
      </w:r>
      <w:r w:rsidRPr="009560AE">
        <w:rPr>
          <w:rFonts w:cs="Arial"/>
          <w:color w:val="990000"/>
        </w:rPr>
        <w:t>order:DDASN</w:t>
      </w:r>
      <w:r w:rsidRPr="009560AE">
        <w:rPr>
          <w:rFonts w:cs="Arial"/>
          <w:color w:val="0000FF"/>
        </w:rPr>
        <w:t>&gt;</w:t>
      </w:r>
      <w:r w:rsidRPr="009560AE">
        <w:rPr>
          <w:rFonts w:cs="Arial"/>
        </w:rPr>
        <w:t xml:space="preserve"> </w:t>
      </w:r>
    </w:p>
    <w:p w14:paraId="3745018C"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order:DDATH</w:t>
      </w:r>
      <w:r w:rsidRPr="009560AE">
        <w:rPr>
          <w:rFonts w:cs="Arial"/>
          <w:color w:val="0000FF"/>
        </w:rPr>
        <w:t>&gt;</w:t>
      </w:r>
      <w:r w:rsidRPr="009560AE">
        <w:rPr>
          <w:rFonts w:cs="Arial"/>
          <w:bCs/>
        </w:rPr>
        <w:t>Hwy</w:t>
      </w:r>
      <w:r w:rsidRPr="009560AE">
        <w:rPr>
          <w:rFonts w:cs="Arial"/>
          <w:color w:val="0000FF"/>
        </w:rPr>
        <w:t>&lt;/</w:t>
      </w:r>
      <w:r w:rsidRPr="009560AE">
        <w:rPr>
          <w:rFonts w:cs="Arial"/>
          <w:color w:val="990000"/>
        </w:rPr>
        <w:t>order:DDATH</w:t>
      </w:r>
      <w:r w:rsidRPr="009560AE">
        <w:rPr>
          <w:rFonts w:cs="Arial"/>
          <w:color w:val="0000FF"/>
        </w:rPr>
        <w:t>&gt;</w:t>
      </w:r>
      <w:r w:rsidRPr="009560AE">
        <w:rPr>
          <w:rFonts w:cs="Arial"/>
        </w:rPr>
        <w:t xml:space="preserve"> </w:t>
      </w:r>
    </w:p>
    <w:p w14:paraId="6D5927E1"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order:DDCITY</w:t>
      </w:r>
      <w:r w:rsidRPr="009560AE">
        <w:rPr>
          <w:rFonts w:cs="Arial"/>
          <w:color w:val="0000FF"/>
        </w:rPr>
        <w:t>&gt;</w:t>
      </w:r>
      <w:r w:rsidRPr="009560AE">
        <w:rPr>
          <w:rFonts w:cs="Arial"/>
          <w:bCs/>
        </w:rPr>
        <w:t>Fort Lauderdale</w:t>
      </w:r>
      <w:r w:rsidRPr="009560AE">
        <w:rPr>
          <w:rFonts w:cs="Arial"/>
          <w:color w:val="0000FF"/>
        </w:rPr>
        <w:t>&lt;/</w:t>
      </w:r>
      <w:r w:rsidRPr="009560AE">
        <w:rPr>
          <w:rFonts w:cs="Arial"/>
          <w:color w:val="990000"/>
        </w:rPr>
        <w:t>order:DDCITY</w:t>
      </w:r>
      <w:r w:rsidRPr="009560AE">
        <w:rPr>
          <w:rFonts w:cs="Arial"/>
          <w:color w:val="0000FF"/>
        </w:rPr>
        <w:t>&gt;</w:t>
      </w:r>
      <w:r w:rsidRPr="009560AE">
        <w:rPr>
          <w:rFonts w:cs="Arial"/>
        </w:rPr>
        <w:t xml:space="preserve"> </w:t>
      </w:r>
    </w:p>
    <w:p w14:paraId="105BE2A5"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order:DDSTATE</w:t>
      </w:r>
      <w:r w:rsidRPr="009560AE">
        <w:rPr>
          <w:rFonts w:cs="Arial"/>
          <w:color w:val="0000FF"/>
        </w:rPr>
        <w:t>&gt;</w:t>
      </w:r>
      <w:r w:rsidRPr="009560AE">
        <w:rPr>
          <w:rFonts w:cs="Arial"/>
          <w:bCs/>
        </w:rPr>
        <w:t>FL</w:t>
      </w:r>
      <w:r w:rsidRPr="009560AE">
        <w:rPr>
          <w:rFonts w:cs="Arial"/>
          <w:color w:val="0000FF"/>
        </w:rPr>
        <w:t>&lt;/</w:t>
      </w:r>
      <w:r w:rsidRPr="009560AE">
        <w:rPr>
          <w:rFonts w:cs="Arial"/>
          <w:color w:val="990000"/>
        </w:rPr>
        <w:t>order:DDSTATE</w:t>
      </w:r>
      <w:r w:rsidRPr="009560AE">
        <w:rPr>
          <w:rFonts w:cs="Arial"/>
          <w:color w:val="0000FF"/>
        </w:rPr>
        <w:t>&gt;</w:t>
      </w:r>
      <w:r w:rsidRPr="009560AE">
        <w:rPr>
          <w:rFonts w:cs="Arial"/>
        </w:rPr>
        <w:t xml:space="preserve"> </w:t>
      </w:r>
    </w:p>
    <w:p w14:paraId="301289D1"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order:DDZIP</w:t>
      </w:r>
      <w:r w:rsidRPr="009560AE">
        <w:rPr>
          <w:rFonts w:cs="Arial"/>
          <w:color w:val="0000FF"/>
        </w:rPr>
        <w:t>&gt;</w:t>
      </w:r>
      <w:r w:rsidRPr="009560AE">
        <w:rPr>
          <w:rFonts w:cs="Arial"/>
          <w:bCs/>
        </w:rPr>
        <w:t>33308</w:t>
      </w:r>
      <w:r w:rsidRPr="009560AE">
        <w:rPr>
          <w:rFonts w:cs="Arial"/>
          <w:color w:val="0000FF"/>
        </w:rPr>
        <w:t>&lt;/</w:t>
      </w:r>
      <w:r w:rsidRPr="009560AE">
        <w:rPr>
          <w:rFonts w:cs="Arial"/>
          <w:color w:val="990000"/>
        </w:rPr>
        <w:t>order:DDZIP</w:t>
      </w:r>
      <w:r w:rsidRPr="009560AE">
        <w:rPr>
          <w:rFonts w:cs="Arial"/>
          <w:color w:val="0000FF"/>
        </w:rPr>
        <w:t>&gt;</w:t>
      </w:r>
      <w:r w:rsidRPr="009560AE">
        <w:rPr>
          <w:rFonts w:cs="Arial"/>
        </w:rPr>
        <w:t xml:space="preserve"> </w:t>
      </w:r>
    </w:p>
    <w:p w14:paraId="523DE167"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order:DIRECTORY_DELIV_GRP</w:t>
      </w:r>
      <w:r w:rsidRPr="009560AE">
        <w:rPr>
          <w:rFonts w:cs="Arial"/>
          <w:color w:val="0000FF"/>
        </w:rPr>
        <w:t>&gt;</w:t>
      </w:r>
    </w:p>
    <w:p w14:paraId="2AFD1B63"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order:DELIVERY_ADDR_INFO</w:t>
      </w:r>
      <w:r w:rsidRPr="009560AE">
        <w:rPr>
          <w:rFonts w:cs="Arial"/>
          <w:color w:val="0000FF"/>
        </w:rPr>
        <w:t>&gt;</w:t>
      </w:r>
    </w:p>
    <w:p w14:paraId="4B107F2E"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order:DL</w:t>
      </w:r>
      <w:r w:rsidRPr="009560AE">
        <w:rPr>
          <w:rFonts w:cs="Arial"/>
          <w:color w:val="0000FF"/>
        </w:rPr>
        <w:t>&gt;</w:t>
      </w:r>
    </w:p>
    <w:p w14:paraId="52EBD5DC"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order:LSR_ORD_REQ</w:t>
      </w:r>
      <w:r w:rsidRPr="009560AE">
        <w:rPr>
          <w:rFonts w:cs="Arial"/>
          <w:color w:val="0000FF"/>
        </w:rPr>
        <w:t>&gt;</w:t>
      </w:r>
    </w:p>
    <w:p w14:paraId="3C784412"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uom:ATT_LSR_ORD_REQ</w:t>
      </w:r>
      <w:r w:rsidRPr="009560AE">
        <w:rPr>
          <w:rFonts w:cs="Arial"/>
          <w:color w:val="0000FF"/>
        </w:rPr>
        <w:t>&gt;</w:t>
      </w:r>
    </w:p>
    <w:p w14:paraId="6CD836A3" w14:textId="77777777" w:rsidR="0057743B" w:rsidRPr="009560AE" w:rsidRDefault="0057743B" w:rsidP="0057743B"/>
    <w:p w14:paraId="3DB4EBB9" w14:textId="77777777" w:rsidR="0057743B" w:rsidRPr="009560AE" w:rsidRDefault="0057743B" w:rsidP="0057743B">
      <w:r w:rsidRPr="009560AE">
        <w:t>XML OUTPUT:</w:t>
      </w:r>
    </w:p>
    <w:p w14:paraId="60C3F03F" w14:textId="77777777" w:rsidR="0057743B" w:rsidRPr="009560AE" w:rsidRDefault="0057743B" w:rsidP="0057743B"/>
    <w:p w14:paraId="57E48B22" w14:textId="77777777" w:rsidR="0057743B" w:rsidRPr="009560AE" w:rsidRDefault="0057743B" w:rsidP="0057743B"/>
    <w:p w14:paraId="3F1B8DA4" w14:textId="77777777" w:rsidR="0057743B" w:rsidRPr="009560AE" w:rsidRDefault="0057743B" w:rsidP="0057743B">
      <w:pPr>
        <w:ind w:hanging="480"/>
        <w:rPr>
          <w:rFonts w:cs="Arial"/>
        </w:rPr>
      </w:pPr>
      <w:hyperlink r:id="rId401"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header</w:t>
      </w:r>
      <w:r w:rsidRPr="009560AE">
        <w:rPr>
          <w:rFonts w:cs="Arial"/>
          <w:color w:val="0000FF"/>
        </w:rPr>
        <w:t>&gt;</w:t>
      </w:r>
    </w:p>
    <w:p w14:paraId="1F15945D"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senderid</w:t>
      </w:r>
      <w:r w:rsidRPr="009560AE">
        <w:rPr>
          <w:rFonts w:cs="Arial"/>
          <w:color w:val="0000FF"/>
        </w:rPr>
        <w:t>&gt;</w:t>
      </w:r>
      <w:r w:rsidRPr="009560AE">
        <w:rPr>
          <w:rFonts w:cs="Arial"/>
          <w:bCs/>
        </w:rPr>
        <w:t>ATT-OR-SAT</w:t>
      </w:r>
      <w:r w:rsidRPr="009560AE">
        <w:rPr>
          <w:rFonts w:cs="Arial"/>
          <w:color w:val="0000FF"/>
        </w:rPr>
        <w:t>&lt;/</w:t>
      </w:r>
      <w:r w:rsidRPr="009560AE">
        <w:rPr>
          <w:rFonts w:cs="Arial"/>
          <w:color w:val="990000"/>
        </w:rPr>
        <w:t>senderid</w:t>
      </w:r>
      <w:r w:rsidRPr="009560AE">
        <w:rPr>
          <w:rFonts w:cs="Arial"/>
          <w:color w:val="0000FF"/>
        </w:rPr>
        <w:t>&gt;</w:t>
      </w:r>
      <w:r w:rsidRPr="009560AE">
        <w:rPr>
          <w:rFonts w:cs="Arial"/>
        </w:rPr>
        <w:t xml:space="preserve"> </w:t>
      </w:r>
    </w:p>
    <w:p w14:paraId="19E967B7"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receiverid</w:t>
      </w:r>
      <w:r w:rsidRPr="009560AE">
        <w:rPr>
          <w:rFonts w:cs="Arial"/>
          <w:color w:val="0000FF"/>
        </w:rPr>
        <w:t>&gt;</w:t>
      </w:r>
      <w:r w:rsidRPr="009560AE">
        <w:rPr>
          <w:rFonts w:cs="Arial"/>
          <w:bCs/>
        </w:rPr>
        <w:t>CTE-VALIDATOR</w:t>
      </w:r>
      <w:r w:rsidRPr="009560AE">
        <w:rPr>
          <w:rFonts w:cs="Arial"/>
          <w:color w:val="0000FF"/>
        </w:rPr>
        <w:t>&lt;/</w:t>
      </w:r>
      <w:r w:rsidRPr="009560AE">
        <w:rPr>
          <w:rFonts w:cs="Arial"/>
          <w:color w:val="990000"/>
        </w:rPr>
        <w:t>receiverid</w:t>
      </w:r>
      <w:r w:rsidRPr="009560AE">
        <w:rPr>
          <w:rFonts w:cs="Arial"/>
          <w:color w:val="0000FF"/>
        </w:rPr>
        <w:t>&gt;</w:t>
      </w:r>
      <w:r w:rsidRPr="009560AE">
        <w:rPr>
          <w:rFonts w:cs="Arial"/>
        </w:rPr>
        <w:t xml:space="preserve"> </w:t>
      </w:r>
    </w:p>
    <w:p w14:paraId="2A3C863D"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interfaceid</w:t>
      </w:r>
      <w:r w:rsidRPr="009560AE">
        <w:rPr>
          <w:rFonts w:cs="Arial"/>
          <w:color w:val="0000FF"/>
        </w:rPr>
        <w:t>&gt;</w:t>
      </w:r>
      <w:r w:rsidRPr="009560AE">
        <w:rPr>
          <w:rFonts w:cs="Arial"/>
          <w:bCs/>
        </w:rPr>
        <w:t>CTE-1005-OR-XML-IB</w:t>
      </w:r>
      <w:r w:rsidRPr="009560AE">
        <w:rPr>
          <w:rFonts w:cs="Arial"/>
          <w:color w:val="0000FF"/>
        </w:rPr>
        <w:t>&lt;/</w:t>
      </w:r>
      <w:r w:rsidRPr="009560AE">
        <w:rPr>
          <w:rFonts w:cs="Arial"/>
          <w:color w:val="990000"/>
        </w:rPr>
        <w:t>interfaceid</w:t>
      </w:r>
      <w:r w:rsidRPr="009560AE">
        <w:rPr>
          <w:rFonts w:cs="Arial"/>
          <w:color w:val="0000FF"/>
        </w:rPr>
        <w:t>&gt;</w:t>
      </w:r>
      <w:r w:rsidRPr="009560AE">
        <w:rPr>
          <w:rFonts w:cs="Arial"/>
        </w:rPr>
        <w:t xml:space="preserve"> </w:t>
      </w:r>
    </w:p>
    <w:p w14:paraId="6EF692D2"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messagetype</w:t>
      </w:r>
      <w:r w:rsidRPr="009560AE">
        <w:rPr>
          <w:rFonts w:cs="Arial"/>
          <w:color w:val="0000FF"/>
        </w:rPr>
        <w:t>&gt;</w:t>
      </w:r>
      <w:r w:rsidRPr="009560AE">
        <w:rPr>
          <w:rFonts w:cs="Arial"/>
          <w:bCs/>
        </w:rPr>
        <w:t>LSRUOM</w:t>
      </w:r>
      <w:r w:rsidRPr="009560AE">
        <w:rPr>
          <w:rFonts w:cs="Arial"/>
          <w:color w:val="0000FF"/>
        </w:rPr>
        <w:t>&lt;/</w:t>
      </w:r>
      <w:r w:rsidRPr="009560AE">
        <w:rPr>
          <w:rFonts w:cs="Arial"/>
          <w:color w:val="990000"/>
        </w:rPr>
        <w:t>messagetype</w:t>
      </w:r>
      <w:r w:rsidRPr="009560AE">
        <w:rPr>
          <w:rFonts w:cs="Arial"/>
          <w:color w:val="0000FF"/>
        </w:rPr>
        <w:t>&gt;</w:t>
      </w:r>
      <w:r w:rsidRPr="009560AE">
        <w:rPr>
          <w:rFonts w:cs="Arial"/>
        </w:rPr>
        <w:t xml:space="preserve"> </w:t>
      </w:r>
    </w:p>
    <w:p w14:paraId="046B7921"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lsogversion</w:t>
      </w:r>
      <w:r w:rsidRPr="009560AE">
        <w:rPr>
          <w:rFonts w:cs="Arial"/>
          <w:color w:val="0000FF"/>
        </w:rPr>
        <w:t>&gt;</w:t>
      </w:r>
      <w:r w:rsidRPr="009560AE">
        <w:rPr>
          <w:rFonts w:cs="Arial"/>
          <w:bCs/>
        </w:rPr>
        <w:t>10.05</w:t>
      </w:r>
      <w:r w:rsidRPr="009560AE">
        <w:rPr>
          <w:rFonts w:cs="Arial"/>
          <w:color w:val="0000FF"/>
        </w:rPr>
        <w:t>&lt;/</w:t>
      </w:r>
      <w:r w:rsidRPr="009560AE">
        <w:rPr>
          <w:rFonts w:cs="Arial"/>
          <w:color w:val="990000"/>
        </w:rPr>
        <w:t>lsogversion</w:t>
      </w:r>
      <w:r w:rsidRPr="009560AE">
        <w:rPr>
          <w:rFonts w:cs="Arial"/>
          <w:color w:val="0000FF"/>
        </w:rPr>
        <w:t>&gt;</w:t>
      </w:r>
      <w:r w:rsidRPr="009560AE">
        <w:rPr>
          <w:rFonts w:cs="Arial"/>
        </w:rPr>
        <w:t xml:space="preserve"> </w:t>
      </w:r>
    </w:p>
    <w:p w14:paraId="2A129DC3"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ordertype</w:t>
      </w:r>
      <w:r w:rsidRPr="009560AE">
        <w:rPr>
          <w:rFonts w:cs="Arial"/>
          <w:color w:val="0000FF"/>
        </w:rPr>
        <w:t>&gt;</w:t>
      </w:r>
      <w:r w:rsidRPr="009560AE">
        <w:rPr>
          <w:rFonts w:cs="Arial"/>
          <w:bCs/>
        </w:rPr>
        <w:t>ORDER</w:t>
      </w:r>
      <w:r w:rsidRPr="009560AE">
        <w:rPr>
          <w:rFonts w:cs="Arial"/>
          <w:color w:val="0000FF"/>
        </w:rPr>
        <w:t>&lt;/</w:t>
      </w:r>
      <w:r w:rsidRPr="009560AE">
        <w:rPr>
          <w:rFonts w:cs="Arial"/>
          <w:color w:val="990000"/>
        </w:rPr>
        <w:t>ordertype</w:t>
      </w:r>
      <w:r w:rsidRPr="009560AE">
        <w:rPr>
          <w:rFonts w:cs="Arial"/>
          <w:color w:val="0000FF"/>
        </w:rPr>
        <w:t>&gt;</w:t>
      </w:r>
      <w:r w:rsidRPr="009560AE">
        <w:rPr>
          <w:rFonts w:cs="Arial"/>
        </w:rPr>
        <w:t xml:space="preserve"> </w:t>
      </w:r>
    </w:p>
    <w:p w14:paraId="273B1337"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header</w:t>
      </w:r>
      <w:r w:rsidRPr="009560AE">
        <w:rPr>
          <w:rFonts w:cs="Arial"/>
          <w:color w:val="0000FF"/>
        </w:rPr>
        <w:t>&gt;</w:t>
      </w:r>
    </w:p>
    <w:p w14:paraId="205CE280" w14:textId="77777777" w:rsidR="0057743B" w:rsidRPr="009560AE" w:rsidRDefault="0057743B" w:rsidP="0057743B">
      <w:pPr>
        <w:ind w:hanging="480"/>
        <w:rPr>
          <w:rFonts w:cs="Arial"/>
        </w:rPr>
      </w:pPr>
      <w:hyperlink r:id="rId402"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m2:LSR_RESP</w:t>
      </w:r>
      <w:r w:rsidRPr="009560AE">
        <w:rPr>
          <w:rFonts w:cs="Arial"/>
          <w:color w:val="FF0000"/>
        </w:rPr>
        <w:t xml:space="preserve"> xmlns:m2</w:t>
      </w:r>
      <w:r w:rsidRPr="009560AE">
        <w:rPr>
          <w:rFonts w:cs="Arial"/>
          <w:color w:val="0000FF"/>
        </w:rPr>
        <w:t>="</w:t>
      </w:r>
      <w:r w:rsidRPr="009560AE">
        <w:rPr>
          <w:rFonts w:cs="Arial"/>
          <w:bCs/>
          <w:color w:val="FF0000"/>
        </w:rPr>
        <w:t>http://lsr.att.com/obf/tML/UOM</w:t>
      </w:r>
      <w:r w:rsidRPr="009560AE">
        <w:rPr>
          <w:rFonts w:cs="Arial"/>
          <w:color w:val="0000FF"/>
        </w:rPr>
        <w:t>"&gt;</w:t>
      </w:r>
    </w:p>
    <w:p w14:paraId="266A00D9" w14:textId="77777777" w:rsidR="0057743B" w:rsidRPr="009560AE" w:rsidRDefault="0057743B" w:rsidP="0057743B">
      <w:pPr>
        <w:ind w:hanging="480"/>
        <w:rPr>
          <w:rFonts w:cs="Arial"/>
        </w:rPr>
      </w:pPr>
      <w:hyperlink r:id="rId403"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m2:HDR</w:t>
      </w:r>
      <w:r w:rsidRPr="009560AE">
        <w:rPr>
          <w:rFonts w:cs="Arial"/>
          <w:color w:val="0000FF"/>
        </w:rPr>
        <w:t>&gt;</w:t>
      </w:r>
    </w:p>
    <w:p w14:paraId="4BAF4F16"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m2:MESSAGE_ID</w:t>
      </w:r>
      <w:r w:rsidRPr="009560AE">
        <w:rPr>
          <w:rFonts w:cs="Arial"/>
          <w:color w:val="0000FF"/>
        </w:rPr>
        <w:t>&gt;</w:t>
      </w:r>
      <w:r w:rsidRPr="009560AE">
        <w:rPr>
          <w:rFonts w:cs="Arial"/>
          <w:bCs/>
        </w:rPr>
        <w:t>1245335244995755.1364644435318</w:t>
      </w:r>
      <w:r w:rsidRPr="009560AE">
        <w:rPr>
          <w:rFonts w:cs="Arial"/>
          <w:color w:val="0000FF"/>
        </w:rPr>
        <w:t>&lt;/</w:t>
      </w:r>
      <w:r w:rsidRPr="009560AE">
        <w:rPr>
          <w:rFonts w:cs="Arial"/>
          <w:color w:val="990000"/>
        </w:rPr>
        <w:t>m2:MESSAGE_ID</w:t>
      </w:r>
      <w:r w:rsidRPr="009560AE">
        <w:rPr>
          <w:rFonts w:cs="Arial"/>
          <w:color w:val="0000FF"/>
        </w:rPr>
        <w:t>&gt;</w:t>
      </w:r>
      <w:r w:rsidRPr="009560AE">
        <w:rPr>
          <w:rFonts w:cs="Arial"/>
        </w:rPr>
        <w:t xml:space="preserve"> </w:t>
      </w:r>
    </w:p>
    <w:p w14:paraId="1F79D90F" w14:textId="77777777" w:rsidR="0057743B" w:rsidRPr="00403322" w:rsidRDefault="0057743B" w:rsidP="0057743B">
      <w:pPr>
        <w:ind w:hanging="480"/>
        <w:rPr>
          <w:rFonts w:cs="Arial"/>
          <w:lang w:val="es-ES"/>
        </w:rPr>
      </w:pPr>
      <w:r w:rsidRPr="009560AE">
        <w:rPr>
          <w:rFonts w:cs="Courier New"/>
          <w:bCs/>
          <w:color w:val="FF0000"/>
        </w:rPr>
        <w:t> </w:t>
      </w:r>
      <w:r w:rsidRPr="009560AE">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2088D4AA" w14:textId="77777777" w:rsidR="0057743B" w:rsidRPr="009560AE"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9560AE">
        <w:rPr>
          <w:rFonts w:cs="Arial"/>
          <w:color w:val="0000FF"/>
        </w:rPr>
        <w:t>&lt;</w:t>
      </w:r>
      <w:r w:rsidRPr="009560AE">
        <w:rPr>
          <w:rFonts w:cs="Arial"/>
          <w:color w:val="990000"/>
        </w:rPr>
        <w:t>m2:MSG_TIMESTAMP</w:t>
      </w:r>
      <w:r w:rsidRPr="009560AE">
        <w:rPr>
          <w:rFonts w:cs="Arial"/>
          <w:color w:val="0000FF"/>
        </w:rPr>
        <w:t>&gt;</w:t>
      </w:r>
      <w:r w:rsidRPr="009560AE">
        <w:rPr>
          <w:rFonts w:cs="Arial"/>
          <w:bCs/>
        </w:rPr>
        <w:t>2009-06-18T09:27:25-05:00</w:t>
      </w:r>
      <w:r w:rsidRPr="009560AE">
        <w:rPr>
          <w:rFonts w:cs="Arial"/>
          <w:color w:val="0000FF"/>
        </w:rPr>
        <w:t>&lt;/</w:t>
      </w:r>
      <w:r w:rsidRPr="009560AE">
        <w:rPr>
          <w:rFonts w:cs="Arial"/>
          <w:color w:val="990000"/>
        </w:rPr>
        <w:t>m2:MSG_TIMESTAMP</w:t>
      </w:r>
      <w:r w:rsidRPr="009560AE">
        <w:rPr>
          <w:rFonts w:cs="Arial"/>
          <w:color w:val="0000FF"/>
        </w:rPr>
        <w:t>&gt;</w:t>
      </w:r>
      <w:r w:rsidRPr="009560AE">
        <w:rPr>
          <w:rFonts w:cs="Arial"/>
        </w:rPr>
        <w:t xml:space="preserve"> </w:t>
      </w:r>
    </w:p>
    <w:p w14:paraId="3C534AC9" w14:textId="77777777" w:rsidR="0057743B" w:rsidRPr="00403322" w:rsidRDefault="0057743B" w:rsidP="0057743B">
      <w:pPr>
        <w:ind w:hanging="480"/>
        <w:rPr>
          <w:rFonts w:cs="Arial"/>
          <w:lang w:val="es-ES"/>
        </w:rPr>
      </w:pPr>
      <w:r w:rsidRPr="009560AE">
        <w:rPr>
          <w:rFonts w:cs="Courier New"/>
          <w:bCs/>
          <w:color w:val="FF0000"/>
        </w:rPr>
        <w:t> </w:t>
      </w:r>
      <w:r w:rsidRPr="009560AE">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CVT0E009R31A</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6268D05E"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6A0E8DB2"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9542020825</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4B5EE6EA"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20090618L00024-00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12CD8583" w14:textId="77777777" w:rsidR="0057743B" w:rsidRPr="009560AE"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9560AE">
        <w:rPr>
          <w:rFonts w:cs="Arial"/>
          <w:color w:val="0000FF"/>
        </w:rPr>
        <w:t>&lt;</w:t>
      </w:r>
      <w:r w:rsidRPr="009560AE">
        <w:rPr>
          <w:rFonts w:cs="Arial"/>
          <w:color w:val="990000"/>
        </w:rPr>
        <w:t>m2:CC</w:t>
      </w:r>
      <w:r w:rsidRPr="009560AE">
        <w:rPr>
          <w:rFonts w:cs="Arial"/>
          <w:color w:val="0000FF"/>
        </w:rPr>
        <w:t>&gt;</w:t>
      </w:r>
      <w:r w:rsidRPr="009560AE">
        <w:rPr>
          <w:rFonts w:cs="Arial"/>
          <w:bCs/>
        </w:rPr>
        <w:t>9999</w:t>
      </w:r>
      <w:r w:rsidRPr="009560AE">
        <w:rPr>
          <w:rFonts w:cs="Arial"/>
          <w:color w:val="0000FF"/>
        </w:rPr>
        <w:t>&lt;/</w:t>
      </w:r>
      <w:r w:rsidRPr="009560AE">
        <w:rPr>
          <w:rFonts w:cs="Arial"/>
          <w:color w:val="990000"/>
        </w:rPr>
        <w:t>m2:CC</w:t>
      </w:r>
      <w:r w:rsidRPr="009560AE">
        <w:rPr>
          <w:rFonts w:cs="Arial"/>
          <w:color w:val="0000FF"/>
        </w:rPr>
        <w:t>&gt;</w:t>
      </w:r>
      <w:r w:rsidRPr="009560AE">
        <w:rPr>
          <w:rFonts w:cs="Arial"/>
        </w:rPr>
        <w:t xml:space="preserve"> </w:t>
      </w:r>
    </w:p>
    <w:p w14:paraId="7187B8A5"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m2:CLEC_APPL_ID</w:t>
      </w:r>
      <w:r w:rsidRPr="009560AE">
        <w:rPr>
          <w:rFonts w:cs="Arial"/>
          <w:color w:val="0000FF"/>
        </w:rPr>
        <w:t>&gt;</w:t>
      </w:r>
      <w:r w:rsidRPr="009560AE">
        <w:rPr>
          <w:rFonts w:cs="Arial"/>
          <w:bCs/>
        </w:rPr>
        <w:t>CTE-VALIDATOR</w:t>
      </w:r>
      <w:r w:rsidRPr="009560AE">
        <w:rPr>
          <w:rFonts w:cs="Arial"/>
          <w:color w:val="0000FF"/>
        </w:rPr>
        <w:t>&lt;/</w:t>
      </w:r>
      <w:r w:rsidRPr="009560AE">
        <w:rPr>
          <w:rFonts w:cs="Arial"/>
          <w:color w:val="990000"/>
        </w:rPr>
        <w:t>m2:CLEC_APPL_ID</w:t>
      </w:r>
      <w:r w:rsidRPr="009560AE">
        <w:rPr>
          <w:rFonts w:cs="Arial"/>
          <w:color w:val="0000FF"/>
        </w:rPr>
        <w:t>&gt;</w:t>
      </w:r>
      <w:r w:rsidRPr="009560AE">
        <w:rPr>
          <w:rFonts w:cs="Arial"/>
        </w:rPr>
        <w:t xml:space="preserve"> </w:t>
      </w:r>
    </w:p>
    <w:p w14:paraId="7EC38BC5"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m2:CLEC_APPL_PASSWORD</w:t>
      </w:r>
      <w:r w:rsidRPr="009560AE">
        <w:rPr>
          <w:rFonts w:cs="Arial"/>
          <w:color w:val="0000FF"/>
        </w:rPr>
        <w:t>&gt;</w:t>
      </w:r>
      <w:r w:rsidRPr="009560AE">
        <w:rPr>
          <w:rFonts w:cs="Arial"/>
          <w:bCs/>
        </w:rPr>
        <w:t>PA$$WORD</w:t>
      </w:r>
      <w:r w:rsidRPr="009560AE">
        <w:rPr>
          <w:rFonts w:cs="Arial"/>
          <w:color w:val="0000FF"/>
        </w:rPr>
        <w:t>&lt;/</w:t>
      </w:r>
      <w:r w:rsidRPr="009560AE">
        <w:rPr>
          <w:rFonts w:cs="Arial"/>
          <w:color w:val="990000"/>
        </w:rPr>
        <w:t>m2:CLEC_APPL_PASSWORD</w:t>
      </w:r>
      <w:r w:rsidRPr="009560AE">
        <w:rPr>
          <w:rFonts w:cs="Arial"/>
          <w:color w:val="0000FF"/>
        </w:rPr>
        <w:t>&gt;</w:t>
      </w:r>
      <w:r w:rsidRPr="009560AE">
        <w:rPr>
          <w:rFonts w:cs="Arial"/>
        </w:rPr>
        <w:t xml:space="preserve"> </w:t>
      </w:r>
    </w:p>
    <w:p w14:paraId="2ED61242"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m2:DTSENT</w:t>
      </w:r>
      <w:r w:rsidRPr="009560AE">
        <w:rPr>
          <w:rFonts w:cs="Arial"/>
          <w:color w:val="0000FF"/>
        </w:rPr>
        <w:t>&gt;</w:t>
      </w:r>
      <w:r w:rsidRPr="009560AE">
        <w:rPr>
          <w:rFonts w:cs="Arial"/>
          <w:bCs/>
        </w:rPr>
        <w:t>200906180927AM</w:t>
      </w:r>
      <w:r w:rsidRPr="009560AE">
        <w:rPr>
          <w:rFonts w:cs="Arial"/>
          <w:color w:val="0000FF"/>
        </w:rPr>
        <w:t>&lt;/</w:t>
      </w:r>
      <w:r w:rsidRPr="009560AE">
        <w:rPr>
          <w:rFonts w:cs="Arial"/>
          <w:color w:val="990000"/>
        </w:rPr>
        <w:t>m2:DTSENT</w:t>
      </w:r>
      <w:r w:rsidRPr="009560AE">
        <w:rPr>
          <w:rFonts w:cs="Arial"/>
          <w:color w:val="0000FF"/>
        </w:rPr>
        <w:t>&gt;</w:t>
      </w:r>
      <w:r w:rsidRPr="009560AE">
        <w:rPr>
          <w:rFonts w:cs="Arial"/>
        </w:rPr>
        <w:t xml:space="preserve"> </w:t>
      </w:r>
    </w:p>
    <w:p w14:paraId="65873408"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m2:ORD</w:t>
      </w:r>
      <w:r w:rsidRPr="009560AE">
        <w:rPr>
          <w:rFonts w:cs="Arial"/>
          <w:color w:val="0000FF"/>
        </w:rPr>
        <w:t>&gt;</w:t>
      </w:r>
      <w:r w:rsidRPr="009560AE">
        <w:rPr>
          <w:rFonts w:cs="Arial"/>
          <w:bCs/>
        </w:rPr>
        <w:t>CRCT0446</w:t>
      </w:r>
      <w:r w:rsidRPr="009560AE">
        <w:rPr>
          <w:rFonts w:cs="Arial"/>
          <w:color w:val="0000FF"/>
        </w:rPr>
        <w:t>&lt;/</w:t>
      </w:r>
      <w:r w:rsidRPr="009560AE">
        <w:rPr>
          <w:rFonts w:cs="Arial"/>
          <w:color w:val="990000"/>
        </w:rPr>
        <w:t>m2:ORD</w:t>
      </w:r>
      <w:r w:rsidRPr="009560AE">
        <w:rPr>
          <w:rFonts w:cs="Arial"/>
          <w:color w:val="0000FF"/>
        </w:rPr>
        <w:t>&gt;</w:t>
      </w:r>
      <w:r w:rsidRPr="009560AE">
        <w:rPr>
          <w:rFonts w:cs="Arial"/>
        </w:rPr>
        <w:t xml:space="preserve"> </w:t>
      </w:r>
    </w:p>
    <w:p w14:paraId="0EE410BE"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m2:STATUS_CODE</w:t>
      </w:r>
      <w:r w:rsidRPr="009560AE">
        <w:rPr>
          <w:rFonts w:cs="Arial"/>
          <w:color w:val="0000FF"/>
        </w:rPr>
        <w:t>&gt;</w:t>
      </w:r>
      <w:r w:rsidRPr="009560AE">
        <w:rPr>
          <w:rFonts w:cs="Arial"/>
          <w:bCs/>
        </w:rPr>
        <w:t>PD</w:t>
      </w:r>
      <w:r w:rsidRPr="009560AE">
        <w:rPr>
          <w:rFonts w:cs="Arial"/>
          <w:color w:val="0000FF"/>
        </w:rPr>
        <w:t>&lt;/</w:t>
      </w:r>
      <w:r w:rsidRPr="009560AE">
        <w:rPr>
          <w:rFonts w:cs="Arial"/>
          <w:color w:val="990000"/>
        </w:rPr>
        <w:t>m2:STATUS_CODE</w:t>
      </w:r>
      <w:r w:rsidRPr="009560AE">
        <w:rPr>
          <w:rFonts w:cs="Arial"/>
          <w:color w:val="0000FF"/>
        </w:rPr>
        <w:t>&gt;</w:t>
      </w:r>
      <w:r w:rsidRPr="009560AE">
        <w:rPr>
          <w:rFonts w:cs="Arial"/>
        </w:rPr>
        <w:t xml:space="preserve"> </w:t>
      </w:r>
    </w:p>
    <w:p w14:paraId="5E6309D6"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m2:STATUS_MSG</w:t>
      </w:r>
      <w:r w:rsidRPr="009560AE">
        <w:rPr>
          <w:rFonts w:cs="Arial"/>
          <w:color w:val="0000FF"/>
        </w:rPr>
        <w:t>&gt;</w:t>
      </w:r>
      <w:r w:rsidRPr="009560AE">
        <w:rPr>
          <w:rFonts w:cs="Arial"/>
          <w:bCs/>
        </w:rPr>
        <w:t>PENDING ORDER</w:t>
      </w:r>
      <w:r w:rsidRPr="009560AE">
        <w:rPr>
          <w:rFonts w:cs="Arial"/>
          <w:color w:val="0000FF"/>
        </w:rPr>
        <w:t>&lt;/</w:t>
      </w:r>
      <w:r w:rsidRPr="009560AE">
        <w:rPr>
          <w:rFonts w:cs="Arial"/>
          <w:color w:val="990000"/>
        </w:rPr>
        <w:t>m2:STATUS_MSG</w:t>
      </w:r>
      <w:r w:rsidRPr="009560AE">
        <w:rPr>
          <w:rFonts w:cs="Arial"/>
          <w:color w:val="0000FF"/>
        </w:rPr>
        <w:t>&gt;</w:t>
      </w:r>
      <w:r w:rsidRPr="009560AE">
        <w:rPr>
          <w:rFonts w:cs="Arial"/>
        </w:rPr>
        <w:t xml:space="preserve"> </w:t>
      </w:r>
    </w:p>
    <w:p w14:paraId="187D3528"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m2:REMARKS</w:t>
      </w:r>
      <w:r w:rsidRPr="009560AE">
        <w:rPr>
          <w:rFonts w:cs="Arial"/>
          <w:color w:val="0000FF"/>
        </w:rPr>
        <w:t>&gt;</w:t>
      </w:r>
      <w:r w:rsidRPr="009560AE">
        <w:rPr>
          <w:rFonts w:cs="Arial"/>
          <w:bCs/>
        </w:rPr>
        <w:t>Facilities have been checked</w:t>
      </w:r>
      <w:r w:rsidRPr="009560AE">
        <w:rPr>
          <w:rFonts w:cs="Arial"/>
          <w:color w:val="0000FF"/>
        </w:rPr>
        <w:t>&lt;/</w:t>
      </w:r>
      <w:r w:rsidRPr="009560AE">
        <w:rPr>
          <w:rFonts w:cs="Arial"/>
          <w:color w:val="990000"/>
        </w:rPr>
        <w:t>m2:REMARKS</w:t>
      </w:r>
      <w:r w:rsidRPr="009560AE">
        <w:rPr>
          <w:rFonts w:cs="Arial"/>
          <w:color w:val="0000FF"/>
        </w:rPr>
        <w:t>&gt;</w:t>
      </w:r>
      <w:r w:rsidRPr="009560AE">
        <w:rPr>
          <w:rFonts w:cs="Arial"/>
        </w:rPr>
        <w:t xml:space="preserve"> </w:t>
      </w:r>
    </w:p>
    <w:p w14:paraId="166CEDEA"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m2:TRAN_ACK_TYPE</w:t>
      </w:r>
      <w:r w:rsidRPr="009560AE">
        <w:rPr>
          <w:rFonts w:cs="Arial"/>
          <w:color w:val="0000FF"/>
        </w:rPr>
        <w:t>&gt;</w:t>
      </w:r>
      <w:r w:rsidRPr="009560AE">
        <w:rPr>
          <w:rFonts w:cs="Arial"/>
          <w:bCs/>
        </w:rPr>
        <w:t>AT</w:t>
      </w:r>
      <w:r w:rsidRPr="009560AE">
        <w:rPr>
          <w:rFonts w:cs="Arial"/>
          <w:color w:val="0000FF"/>
        </w:rPr>
        <w:t>&lt;/</w:t>
      </w:r>
      <w:r w:rsidRPr="009560AE">
        <w:rPr>
          <w:rFonts w:cs="Arial"/>
          <w:color w:val="990000"/>
        </w:rPr>
        <w:t>m2:TRAN_ACK_TYPE</w:t>
      </w:r>
      <w:r w:rsidRPr="009560AE">
        <w:rPr>
          <w:rFonts w:cs="Arial"/>
          <w:color w:val="0000FF"/>
        </w:rPr>
        <w:t>&gt;</w:t>
      </w:r>
      <w:r w:rsidRPr="009560AE">
        <w:rPr>
          <w:rFonts w:cs="Arial"/>
        </w:rPr>
        <w:t xml:space="preserve"> </w:t>
      </w:r>
    </w:p>
    <w:p w14:paraId="6BEFEE31"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m2:TRANS_SET_PURPOSE_CODE</w:t>
      </w:r>
      <w:r w:rsidRPr="009560AE">
        <w:rPr>
          <w:rFonts w:cs="Arial"/>
          <w:color w:val="0000FF"/>
        </w:rPr>
        <w:t>&gt;</w:t>
      </w:r>
      <w:r w:rsidRPr="009560AE">
        <w:rPr>
          <w:rFonts w:cs="Arial"/>
          <w:bCs/>
        </w:rPr>
        <w:t>06</w:t>
      </w:r>
      <w:r w:rsidRPr="009560AE">
        <w:rPr>
          <w:rFonts w:cs="Arial"/>
          <w:color w:val="0000FF"/>
        </w:rPr>
        <w:t>&lt;/</w:t>
      </w:r>
      <w:r w:rsidRPr="009560AE">
        <w:rPr>
          <w:rFonts w:cs="Arial"/>
          <w:color w:val="990000"/>
        </w:rPr>
        <w:t>m2:TRANS_SET_PURPOSE_CODE</w:t>
      </w:r>
      <w:r w:rsidRPr="009560AE">
        <w:rPr>
          <w:rFonts w:cs="Arial"/>
          <w:color w:val="0000FF"/>
        </w:rPr>
        <w:t>&gt;</w:t>
      </w:r>
      <w:r w:rsidRPr="009560AE">
        <w:rPr>
          <w:rFonts w:cs="Arial"/>
        </w:rPr>
        <w:t xml:space="preserve"> </w:t>
      </w:r>
    </w:p>
    <w:p w14:paraId="6E91B2E0"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m2:HDR</w:t>
      </w:r>
      <w:r w:rsidRPr="009560AE">
        <w:rPr>
          <w:rFonts w:cs="Arial"/>
          <w:color w:val="0000FF"/>
        </w:rPr>
        <w:t>&gt;</w:t>
      </w:r>
    </w:p>
    <w:p w14:paraId="66883CED" w14:textId="77777777" w:rsidR="0057743B" w:rsidRPr="009560AE" w:rsidRDefault="0057743B" w:rsidP="0057743B">
      <w:pPr>
        <w:ind w:hanging="480"/>
        <w:rPr>
          <w:rFonts w:cs="Arial"/>
        </w:rPr>
      </w:pPr>
      <w:hyperlink r:id="rId404"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m2:NOTIFICATION</w:t>
      </w:r>
      <w:r w:rsidRPr="009560AE">
        <w:rPr>
          <w:rFonts w:cs="Arial"/>
          <w:color w:val="0000FF"/>
        </w:rPr>
        <w:t>&gt;</w:t>
      </w:r>
    </w:p>
    <w:p w14:paraId="13962C30" w14:textId="77777777" w:rsidR="0057743B" w:rsidRPr="009560AE" w:rsidRDefault="0057743B" w:rsidP="0057743B">
      <w:pPr>
        <w:ind w:hanging="480"/>
        <w:rPr>
          <w:rFonts w:cs="Arial"/>
        </w:rPr>
      </w:pPr>
      <w:hyperlink r:id="rId405"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m2:FIRM_ORDER_NOTIFICATION</w:t>
      </w:r>
      <w:r w:rsidRPr="009560AE">
        <w:rPr>
          <w:rFonts w:cs="Arial"/>
          <w:color w:val="0000FF"/>
        </w:rPr>
        <w:t>&gt;</w:t>
      </w:r>
    </w:p>
    <w:p w14:paraId="0329E9FC" w14:textId="77777777" w:rsidR="0057743B" w:rsidRPr="009560AE" w:rsidRDefault="0057743B" w:rsidP="0057743B">
      <w:pPr>
        <w:ind w:hanging="480"/>
        <w:rPr>
          <w:rFonts w:cs="Arial"/>
        </w:rPr>
      </w:pPr>
      <w:hyperlink r:id="rId406"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m2:NOTIFICATION_ADMIN</w:t>
      </w:r>
      <w:r w:rsidRPr="009560AE">
        <w:rPr>
          <w:rFonts w:cs="Arial"/>
          <w:color w:val="0000FF"/>
        </w:rPr>
        <w:t>&gt;</w:t>
      </w:r>
    </w:p>
    <w:p w14:paraId="7A021307"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m2:INIT</w:t>
      </w:r>
      <w:r w:rsidRPr="009560AE">
        <w:rPr>
          <w:rFonts w:cs="Arial"/>
          <w:color w:val="0000FF"/>
        </w:rPr>
        <w:t>&gt;</w:t>
      </w:r>
      <w:r w:rsidRPr="009560AE">
        <w:rPr>
          <w:rFonts w:cs="Arial"/>
          <w:bCs/>
        </w:rPr>
        <w:t>BOJANGLES</w:t>
      </w:r>
      <w:r w:rsidRPr="009560AE">
        <w:rPr>
          <w:rFonts w:cs="Arial"/>
          <w:color w:val="0000FF"/>
        </w:rPr>
        <w:t>&lt;/</w:t>
      </w:r>
      <w:r w:rsidRPr="009560AE">
        <w:rPr>
          <w:rFonts w:cs="Arial"/>
          <w:color w:val="990000"/>
        </w:rPr>
        <w:t>m2:INIT</w:t>
      </w:r>
      <w:r w:rsidRPr="009560AE">
        <w:rPr>
          <w:rFonts w:cs="Arial"/>
          <w:color w:val="0000FF"/>
        </w:rPr>
        <w:t>&gt;</w:t>
      </w:r>
      <w:r w:rsidRPr="009560AE">
        <w:rPr>
          <w:rFonts w:cs="Arial"/>
        </w:rPr>
        <w:t xml:space="preserve"> </w:t>
      </w:r>
    </w:p>
    <w:p w14:paraId="3CA0F360"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m2:INIT_TEL_NO</w:t>
      </w:r>
      <w:r w:rsidRPr="009560AE">
        <w:rPr>
          <w:rFonts w:cs="Arial"/>
          <w:color w:val="0000FF"/>
        </w:rPr>
        <w:t>&gt;</w:t>
      </w:r>
      <w:r w:rsidRPr="009560AE">
        <w:rPr>
          <w:rFonts w:cs="Arial"/>
          <w:bCs/>
        </w:rPr>
        <w:t>4049270000</w:t>
      </w:r>
      <w:r w:rsidRPr="009560AE">
        <w:rPr>
          <w:rFonts w:cs="Arial"/>
          <w:color w:val="0000FF"/>
        </w:rPr>
        <w:t>&lt;/</w:t>
      </w:r>
      <w:r w:rsidRPr="009560AE">
        <w:rPr>
          <w:rFonts w:cs="Arial"/>
          <w:color w:val="990000"/>
        </w:rPr>
        <w:t>m2:INIT_TEL_NO</w:t>
      </w:r>
      <w:r w:rsidRPr="009560AE">
        <w:rPr>
          <w:rFonts w:cs="Arial"/>
          <w:color w:val="0000FF"/>
        </w:rPr>
        <w:t>&gt;</w:t>
      </w:r>
      <w:r w:rsidRPr="009560AE">
        <w:rPr>
          <w:rFonts w:cs="Arial"/>
        </w:rPr>
        <w:t xml:space="preserve"> </w:t>
      </w:r>
    </w:p>
    <w:p w14:paraId="05A56FC9"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m2:REP</w:t>
      </w:r>
      <w:r w:rsidRPr="009560AE">
        <w:rPr>
          <w:rFonts w:cs="Arial"/>
          <w:color w:val="0000FF"/>
        </w:rPr>
        <w:t>&gt;</w:t>
      </w:r>
      <w:r w:rsidRPr="009560AE">
        <w:rPr>
          <w:rFonts w:cs="Arial"/>
          <w:bCs/>
        </w:rPr>
        <w:t>LCSC</w:t>
      </w:r>
      <w:r w:rsidRPr="009560AE">
        <w:rPr>
          <w:rFonts w:cs="Arial"/>
          <w:color w:val="0000FF"/>
        </w:rPr>
        <w:t>&lt;/</w:t>
      </w:r>
      <w:r w:rsidRPr="009560AE">
        <w:rPr>
          <w:rFonts w:cs="Arial"/>
          <w:color w:val="990000"/>
        </w:rPr>
        <w:t>m2:REP</w:t>
      </w:r>
      <w:r w:rsidRPr="009560AE">
        <w:rPr>
          <w:rFonts w:cs="Arial"/>
          <w:color w:val="0000FF"/>
        </w:rPr>
        <w:t>&gt;</w:t>
      </w:r>
      <w:r w:rsidRPr="009560AE">
        <w:rPr>
          <w:rFonts w:cs="Arial"/>
        </w:rPr>
        <w:t xml:space="preserve"> </w:t>
      </w:r>
    </w:p>
    <w:p w14:paraId="36BE378E"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m2:REP_TEL_NO</w:t>
      </w:r>
      <w:r w:rsidRPr="009560AE">
        <w:rPr>
          <w:rFonts w:cs="Arial"/>
          <w:color w:val="0000FF"/>
        </w:rPr>
        <w:t>&gt;</w:t>
      </w:r>
      <w:r w:rsidRPr="009560AE">
        <w:rPr>
          <w:rFonts w:cs="Arial"/>
          <w:bCs/>
        </w:rPr>
        <w:t>8006670807</w:t>
      </w:r>
      <w:r w:rsidRPr="009560AE">
        <w:rPr>
          <w:rFonts w:cs="Arial"/>
          <w:color w:val="0000FF"/>
        </w:rPr>
        <w:t>&lt;/</w:t>
      </w:r>
      <w:r w:rsidRPr="009560AE">
        <w:rPr>
          <w:rFonts w:cs="Arial"/>
          <w:color w:val="990000"/>
        </w:rPr>
        <w:t>m2:REP_TEL_NO</w:t>
      </w:r>
      <w:r w:rsidRPr="009560AE">
        <w:rPr>
          <w:rFonts w:cs="Arial"/>
          <w:color w:val="0000FF"/>
        </w:rPr>
        <w:t>&gt;</w:t>
      </w:r>
      <w:r w:rsidRPr="009560AE">
        <w:rPr>
          <w:rFonts w:cs="Arial"/>
        </w:rPr>
        <w:t xml:space="preserve"> </w:t>
      </w:r>
    </w:p>
    <w:p w14:paraId="3A660BA4"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m2:DD_CD</w:t>
      </w:r>
      <w:r w:rsidRPr="009560AE">
        <w:rPr>
          <w:rFonts w:cs="Arial"/>
          <w:color w:val="0000FF"/>
        </w:rPr>
        <w:t>&gt;</w:t>
      </w:r>
      <w:r w:rsidRPr="009560AE">
        <w:rPr>
          <w:rFonts w:cs="Arial"/>
          <w:bCs/>
        </w:rPr>
        <w:t>20091204</w:t>
      </w:r>
      <w:r w:rsidRPr="009560AE">
        <w:rPr>
          <w:rFonts w:cs="Arial"/>
          <w:color w:val="0000FF"/>
        </w:rPr>
        <w:t>&lt;/</w:t>
      </w:r>
      <w:r w:rsidRPr="009560AE">
        <w:rPr>
          <w:rFonts w:cs="Arial"/>
          <w:color w:val="990000"/>
        </w:rPr>
        <w:t>m2:DD_CD</w:t>
      </w:r>
      <w:r w:rsidRPr="009560AE">
        <w:rPr>
          <w:rFonts w:cs="Arial"/>
          <w:color w:val="0000FF"/>
        </w:rPr>
        <w:t>&gt;</w:t>
      </w:r>
      <w:r w:rsidRPr="009560AE">
        <w:rPr>
          <w:rFonts w:cs="Arial"/>
        </w:rPr>
        <w:t xml:space="preserve"> </w:t>
      </w:r>
    </w:p>
    <w:p w14:paraId="77D9703C"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m2:BAN1</w:t>
      </w:r>
      <w:r w:rsidRPr="009560AE">
        <w:rPr>
          <w:rFonts w:cs="Arial"/>
          <w:color w:val="0000FF"/>
        </w:rPr>
        <w:t>&gt;</w:t>
      </w:r>
      <w:r w:rsidRPr="009560AE">
        <w:rPr>
          <w:rFonts w:cs="Arial"/>
          <w:bCs/>
        </w:rPr>
        <w:t>561Q885521521</w:t>
      </w:r>
      <w:r w:rsidRPr="009560AE">
        <w:rPr>
          <w:rFonts w:cs="Arial"/>
          <w:color w:val="0000FF"/>
        </w:rPr>
        <w:t>&lt;/</w:t>
      </w:r>
      <w:r w:rsidRPr="009560AE">
        <w:rPr>
          <w:rFonts w:cs="Arial"/>
          <w:color w:val="990000"/>
        </w:rPr>
        <w:t>m2:BAN1</w:t>
      </w:r>
      <w:r w:rsidRPr="009560AE">
        <w:rPr>
          <w:rFonts w:cs="Arial"/>
          <w:color w:val="0000FF"/>
        </w:rPr>
        <w:t>&gt;</w:t>
      </w:r>
      <w:r w:rsidRPr="009560AE">
        <w:rPr>
          <w:rFonts w:cs="Arial"/>
        </w:rPr>
        <w:t xml:space="preserve"> </w:t>
      </w:r>
    </w:p>
    <w:p w14:paraId="6BB3AFF2"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m2:NOTIFICATION_ADMIN</w:t>
      </w:r>
      <w:r w:rsidRPr="009560AE">
        <w:rPr>
          <w:rFonts w:cs="Arial"/>
          <w:color w:val="0000FF"/>
        </w:rPr>
        <w:t>&gt;</w:t>
      </w:r>
    </w:p>
    <w:p w14:paraId="6771C462" w14:textId="77777777" w:rsidR="0057743B" w:rsidRPr="009560AE" w:rsidRDefault="0057743B" w:rsidP="0057743B">
      <w:pPr>
        <w:ind w:hanging="480"/>
        <w:rPr>
          <w:rFonts w:cs="Arial"/>
        </w:rPr>
      </w:pPr>
      <w:hyperlink r:id="rId407" w:anchor="#" w:history="1">
        <w:r w:rsidRPr="009560AE">
          <w:rPr>
            <w:rFonts w:cs="Courier New"/>
            <w:bCs/>
            <w:color w:val="FF0000"/>
            <w:u w:val="single"/>
          </w:rPr>
          <w:t>-</w:t>
        </w:r>
      </w:hyperlink>
      <w:r w:rsidRPr="009560AE">
        <w:rPr>
          <w:rFonts w:cs="Arial"/>
        </w:rPr>
        <w:t xml:space="preserve"> </w:t>
      </w:r>
      <w:r w:rsidRPr="009560AE">
        <w:rPr>
          <w:rFonts w:cs="Arial"/>
          <w:color w:val="0000FF"/>
        </w:rPr>
        <w:t>&lt;</w:t>
      </w:r>
      <w:r w:rsidRPr="009560AE">
        <w:rPr>
          <w:rFonts w:cs="Arial"/>
          <w:color w:val="990000"/>
        </w:rPr>
        <w:t>m2:SERVICES_INFO</w:t>
      </w:r>
      <w:r w:rsidRPr="009560AE">
        <w:rPr>
          <w:rFonts w:cs="Arial"/>
          <w:color w:val="0000FF"/>
        </w:rPr>
        <w:t>&gt;</w:t>
      </w:r>
    </w:p>
    <w:p w14:paraId="1287CBFB" w14:textId="77777777" w:rsidR="0057743B" w:rsidRPr="009560AE" w:rsidRDefault="0057743B" w:rsidP="0057743B">
      <w:pPr>
        <w:ind w:hanging="480"/>
        <w:rPr>
          <w:rFonts w:cs="Arial"/>
        </w:rPr>
      </w:pPr>
      <w:r w:rsidRPr="009560AE">
        <w:rPr>
          <w:rFonts w:cs="Courier New"/>
          <w:bCs/>
          <w:color w:val="FF0000"/>
        </w:rPr>
        <w:lastRenderedPageBreak/>
        <w:t> </w:t>
      </w:r>
      <w:r w:rsidRPr="009560AE">
        <w:rPr>
          <w:rFonts w:cs="Arial"/>
        </w:rPr>
        <w:t xml:space="preserve"> </w:t>
      </w:r>
      <w:r w:rsidRPr="009560AE">
        <w:rPr>
          <w:rFonts w:cs="Arial"/>
          <w:color w:val="0000FF"/>
        </w:rPr>
        <w:t>&lt;</w:t>
      </w:r>
      <w:r w:rsidRPr="009560AE">
        <w:rPr>
          <w:rFonts w:cs="Arial"/>
          <w:color w:val="990000"/>
        </w:rPr>
        <w:t>m2:LOCNUM_SVCS</w:t>
      </w:r>
      <w:r w:rsidRPr="009560AE">
        <w:rPr>
          <w:rFonts w:cs="Arial"/>
          <w:color w:val="0000FF"/>
        </w:rPr>
        <w:t>&gt;</w:t>
      </w:r>
      <w:r w:rsidRPr="009560AE">
        <w:rPr>
          <w:rFonts w:cs="Arial"/>
          <w:bCs/>
        </w:rPr>
        <w:t>000</w:t>
      </w:r>
      <w:r w:rsidRPr="009560AE">
        <w:rPr>
          <w:rFonts w:cs="Arial"/>
          <w:color w:val="0000FF"/>
        </w:rPr>
        <w:t>&lt;/</w:t>
      </w:r>
      <w:r w:rsidRPr="009560AE">
        <w:rPr>
          <w:rFonts w:cs="Arial"/>
          <w:color w:val="990000"/>
        </w:rPr>
        <w:t>m2:LOCNUM_SVCS</w:t>
      </w:r>
      <w:r w:rsidRPr="009560AE">
        <w:rPr>
          <w:rFonts w:cs="Arial"/>
          <w:color w:val="0000FF"/>
        </w:rPr>
        <w:t>&gt;</w:t>
      </w:r>
      <w:r w:rsidRPr="009560AE">
        <w:rPr>
          <w:rFonts w:cs="Arial"/>
        </w:rPr>
        <w:t xml:space="preserve"> </w:t>
      </w:r>
    </w:p>
    <w:p w14:paraId="7EA910A1"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m2:LNUM</w:t>
      </w:r>
      <w:r w:rsidRPr="009560AE">
        <w:rPr>
          <w:rFonts w:cs="Arial"/>
          <w:color w:val="0000FF"/>
        </w:rPr>
        <w:t>&gt;</w:t>
      </w:r>
      <w:r w:rsidRPr="009560AE">
        <w:rPr>
          <w:rFonts w:cs="Arial"/>
          <w:bCs/>
        </w:rPr>
        <w:t>00001</w:t>
      </w:r>
      <w:r w:rsidRPr="009560AE">
        <w:rPr>
          <w:rFonts w:cs="Arial"/>
          <w:color w:val="0000FF"/>
        </w:rPr>
        <w:t>&lt;/</w:t>
      </w:r>
      <w:r w:rsidRPr="009560AE">
        <w:rPr>
          <w:rFonts w:cs="Arial"/>
          <w:color w:val="990000"/>
        </w:rPr>
        <w:t>m2:LNUM</w:t>
      </w:r>
      <w:r w:rsidRPr="009560AE">
        <w:rPr>
          <w:rFonts w:cs="Arial"/>
          <w:color w:val="0000FF"/>
        </w:rPr>
        <w:t>&gt;</w:t>
      </w:r>
      <w:r w:rsidRPr="009560AE">
        <w:rPr>
          <w:rFonts w:cs="Arial"/>
        </w:rPr>
        <w:t xml:space="preserve"> </w:t>
      </w:r>
    </w:p>
    <w:p w14:paraId="36EFF663" w14:textId="77777777" w:rsidR="0057743B" w:rsidRPr="009560AE" w:rsidRDefault="0057743B" w:rsidP="0057743B">
      <w:pPr>
        <w:ind w:hanging="48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m2:TNS</w:t>
      </w:r>
      <w:r w:rsidRPr="009560AE">
        <w:rPr>
          <w:rFonts w:cs="Arial"/>
          <w:color w:val="0000FF"/>
        </w:rPr>
        <w:t>&gt;</w:t>
      </w:r>
      <w:r w:rsidRPr="009560AE">
        <w:rPr>
          <w:rFonts w:cs="Arial"/>
          <w:bCs/>
        </w:rPr>
        <w:t>9542020825</w:t>
      </w:r>
      <w:r w:rsidRPr="009560AE">
        <w:rPr>
          <w:rFonts w:cs="Arial"/>
          <w:color w:val="0000FF"/>
        </w:rPr>
        <w:t>&lt;/</w:t>
      </w:r>
      <w:r w:rsidRPr="009560AE">
        <w:rPr>
          <w:rFonts w:cs="Arial"/>
          <w:color w:val="990000"/>
        </w:rPr>
        <w:t>m2:TNS</w:t>
      </w:r>
      <w:r w:rsidRPr="009560AE">
        <w:rPr>
          <w:rFonts w:cs="Arial"/>
          <w:color w:val="0000FF"/>
        </w:rPr>
        <w:t>&gt;</w:t>
      </w:r>
      <w:r w:rsidRPr="009560AE">
        <w:rPr>
          <w:rFonts w:cs="Arial"/>
        </w:rPr>
        <w:t xml:space="preserve"> </w:t>
      </w:r>
    </w:p>
    <w:p w14:paraId="2ECBFE38"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m2:SERVICES_INFO</w:t>
      </w:r>
      <w:r w:rsidRPr="009560AE">
        <w:rPr>
          <w:rFonts w:cs="Arial"/>
          <w:color w:val="0000FF"/>
        </w:rPr>
        <w:t>&gt;</w:t>
      </w:r>
    </w:p>
    <w:p w14:paraId="62E48468"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m2:FIRM_ORDER_NOTIFICATION</w:t>
      </w:r>
      <w:r w:rsidRPr="009560AE">
        <w:rPr>
          <w:rFonts w:cs="Arial"/>
          <w:color w:val="0000FF"/>
        </w:rPr>
        <w:t>&gt;</w:t>
      </w:r>
    </w:p>
    <w:p w14:paraId="73B8705B"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m2:NOTIFICATION</w:t>
      </w:r>
      <w:r w:rsidRPr="009560AE">
        <w:rPr>
          <w:rFonts w:cs="Arial"/>
          <w:color w:val="0000FF"/>
        </w:rPr>
        <w:t>&gt;</w:t>
      </w:r>
    </w:p>
    <w:p w14:paraId="05BB4674" w14:textId="77777777" w:rsidR="0057743B" w:rsidRPr="009560AE" w:rsidRDefault="0057743B" w:rsidP="0057743B">
      <w:pPr>
        <w:ind w:hanging="240"/>
        <w:rPr>
          <w:rFonts w:cs="Arial"/>
        </w:rPr>
      </w:pPr>
      <w:r w:rsidRPr="009560AE">
        <w:rPr>
          <w:rFonts w:cs="Courier New"/>
          <w:bCs/>
          <w:color w:val="FF0000"/>
        </w:rPr>
        <w:t> </w:t>
      </w:r>
      <w:r w:rsidRPr="009560AE">
        <w:rPr>
          <w:rFonts w:cs="Arial"/>
        </w:rPr>
        <w:t xml:space="preserve"> </w:t>
      </w:r>
      <w:r w:rsidRPr="009560AE">
        <w:rPr>
          <w:rFonts w:cs="Arial"/>
          <w:color w:val="0000FF"/>
        </w:rPr>
        <w:t>&lt;/</w:t>
      </w:r>
      <w:r w:rsidRPr="009560AE">
        <w:rPr>
          <w:rFonts w:cs="Arial"/>
          <w:color w:val="990000"/>
        </w:rPr>
        <w:t>m2:LSR_RESP</w:t>
      </w:r>
      <w:r w:rsidRPr="009560AE">
        <w:rPr>
          <w:rFonts w:cs="Arial"/>
          <w:color w:val="0000FF"/>
        </w:rPr>
        <w:t>&gt;</w:t>
      </w:r>
    </w:p>
    <w:p w14:paraId="7C8A791F" w14:textId="77777777" w:rsidR="0057743B" w:rsidRPr="009560AE" w:rsidRDefault="0057743B" w:rsidP="0057743B">
      <w:pPr>
        <w:ind w:hanging="240"/>
        <w:rPr>
          <w:rFonts w:cs="Arial"/>
          <w:i/>
        </w:rPr>
      </w:pPr>
      <w:r w:rsidRPr="009560AE">
        <w:rPr>
          <w:rFonts w:cs="Courier New"/>
          <w:bCs/>
          <w:i/>
          <w:color w:val="FF0000"/>
        </w:rPr>
        <w:t> </w:t>
      </w:r>
      <w:r w:rsidRPr="009560AE">
        <w:rPr>
          <w:rFonts w:cs="Arial"/>
          <w:i/>
        </w:rPr>
        <w:t xml:space="preserve"> </w:t>
      </w:r>
      <w:r w:rsidRPr="009560AE">
        <w:rPr>
          <w:rFonts w:cs="Arial"/>
          <w:i/>
          <w:color w:val="0000FF"/>
        </w:rPr>
        <w:t>&lt;/</w:t>
      </w:r>
      <w:r w:rsidRPr="009560AE">
        <w:rPr>
          <w:rFonts w:cs="Arial"/>
          <w:i/>
          <w:color w:val="990000"/>
        </w:rPr>
        <w:t>m1:ATT_LSR_ORD_RSP</w:t>
      </w:r>
      <w:r w:rsidRPr="009560AE">
        <w:rPr>
          <w:rFonts w:cs="Arial"/>
          <w:i/>
          <w:color w:val="0000FF"/>
        </w:rPr>
        <w:t>&gt;</w:t>
      </w:r>
    </w:p>
    <w:p w14:paraId="6755A82D" w14:textId="77777777" w:rsidR="0057743B" w:rsidRPr="009560AE" w:rsidRDefault="0057743B" w:rsidP="0057743B">
      <w:pPr>
        <w:rPr>
          <w:i/>
        </w:rPr>
      </w:pPr>
    </w:p>
    <w:p w14:paraId="5C21A162" w14:textId="77777777" w:rsidR="0057743B" w:rsidRPr="009560AE" w:rsidRDefault="0057743B" w:rsidP="0057743B">
      <w:pPr>
        <w:rPr>
          <w:i/>
        </w:rPr>
      </w:pPr>
    </w:p>
    <w:p w14:paraId="1139210B" w14:textId="77777777" w:rsidR="0057743B" w:rsidRPr="009560AE" w:rsidRDefault="0057743B" w:rsidP="0057743B">
      <w:pPr>
        <w:rPr>
          <w:i/>
        </w:rPr>
      </w:pPr>
    </w:p>
    <w:p w14:paraId="57B560D0" w14:textId="77777777" w:rsidR="008E6490" w:rsidRPr="007C4BDB" w:rsidRDefault="00160F86">
      <w:pPr>
        <w:rPr>
          <w:rFonts w:ascii="Arial" w:hAnsi="Arial" w:cs="Arial"/>
          <w:b/>
          <w:bCs/>
          <w:sz w:val="24"/>
        </w:rPr>
      </w:pPr>
      <w:r>
        <w:rPr>
          <w:rFonts w:ascii="Arial" w:hAnsi="Arial" w:cs="Arial"/>
        </w:rPr>
        <w:br w:type="page"/>
      </w:r>
      <w:r w:rsidR="008E6490" w:rsidRPr="007C4BDB">
        <w:rPr>
          <w:rFonts w:ascii="Arial" w:hAnsi="Arial" w:cs="Arial"/>
          <w:b/>
          <w:bCs/>
          <w:sz w:val="24"/>
        </w:rPr>
        <w:lastRenderedPageBreak/>
        <w:t>TEST CASE E010: Scenario Description: (Act=C) Change to add and remove features, modify feature detail of existing features - LNA=C</w:t>
      </w:r>
    </w:p>
    <w:p w14:paraId="644FDFC8" w14:textId="77777777" w:rsidR="008E6490" w:rsidRPr="007C4BDB" w:rsidRDefault="008E6490">
      <w:pPr>
        <w:rPr>
          <w:rFonts w:ascii="Arial" w:hAnsi="Arial" w:cs="Arial"/>
          <w:b/>
          <w:bCs/>
          <w:sz w:val="24"/>
        </w:rPr>
      </w:pPr>
      <w:r w:rsidRPr="007C4BDB">
        <w:rPr>
          <w:rFonts w:ascii="Arial" w:hAnsi="Arial" w:cs="Arial"/>
          <w:b/>
          <w:bCs/>
          <w:sz w:val="24"/>
        </w:rPr>
        <w:t>Type of Account:  Business / Single Line</w:t>
      </w:r>
    </w:p>
    <w:p w14:paraId="6748DBCA" w14:textId="77777777" w:rsidR="007C4BDB" w:rsidRDefault="007C4BDB">
      <w:pPr>
        <w:rPr>
          <w:b/>
          <w:bCs/>
          <w:sz w:val="24"/>
        </w:rPr>
      </w:pPr>
    </w:p>
    <w:p w14:paraId="7124AFF1" w14:textId="77777777" w:rsidR="008E6490" w:rsidRDefault="008E6490">
      <w:pPr>
        <w:pStyle w:val="Heading3"/>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7C4BDB" w14:paraId="03B93D9D" w14:textId="77777777">
        <w:trPr>
          <w:tblHeader/>
        </w:trPr>
        <w:tc>
          <w:tcPr>
            <w:tcW w:w="2070" w:type="dxa"/>
            <w:tcBorders>
              <w:bottom w:val="single" w:sz="6" w:space="0" w:color="auto"/>
            </w:tcBorders>
          </w:tcPr>
          <w:p w14:paraId="277EAF68" w14:textId="77777777" w:rsidR="008E6490" w:rsidRPr="007C4BDB" w:rsidRDefault="008E6490" w:rsidP="007C4BDB">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421BF030" w14:textId="77777777" w:rsidR="008E6490" w:rsidRPr="007C4BDB" w:rsidRDefault="008E6490">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44DA3F3F" w14:textId="77777777" w:rsidR="008E6490" w:rsidRPr="007C4BDB" w:rsidRDefault="008E6490">
            <w:pPr>
              <w:jc w:val="center"/>
              <w:rPr>
                <w:rFonts w:ascii="Arial" w:hAnsi="Arial" w:cs="Arial"/>
                <w:b/>
                <w:bCs/>
                <w:i/>
                <w:iCs/>
                <w:sz w:val="24"/>
              </w:rPr>
            </w:pPr>
            <w:r w:rsidRPr="007C4BDB">
              <w:rPr>
                <w:rFonts w:ascii="Arial" w:hAnsi="Arial" w:cs="Arial"/>
                <w:b/>
                <w:bCs/>
                <w:iCs/>
                <w:sz w:val="24"/>
              </w:rPr>
              <w:t>INPUT</w:t>
            </w:r>
          </w:p>
        </w:tc>
      </w:tr>
      <w:tr w:rsidR="008E6490" w:rsidRPr="007C4BDB" w14:paraId="0B1176BD" w14:textId="77777777">
        <w:trPr>
          <w:cantSplit/>
        </w:trPr>
        <w:tc>
          <w:tcPr>
            <w:tcW w:w="8748" w:type="dxa"/>
            <w:gridSpan w:val="3"/>
            <w:tcBorders>
              <w:bottom w:val="single" w:sz="6" w:space="0" w:color="auto"/>
            </w:tcBorders>
            <w:shd w:val="clear" w:color="auto" w:fill="0000FF"/>
          </w:tcPr>
          <w:p w14:paraId="747D6ED2"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7C4BDB" w14:paraId="2D5DB3A6" w14:textId="77777777">
        <w:trPr>
          <w:cantSplit/>
        </w:trPr>
        <w:tc>
          <w:tcPr>
            <w:tcW w:w="8748" w:type="dxa"/>
            <w:gridSpan w:val="3"/>
            <w:tcBorders>
              <w:bottom w:val="single" w:sz="6" w:space="0" w:color="auto"/>
            </w:tcBorders>
            <w:shd w:val="clear" w:color="auto" w:fill="99CCFF"/>
          </w:tcPr>
          <w:p w14:paraId="3804DB4C"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7C4BDB" w14:paraId="6519C630" w14:textId="77777777">
        <w:tc>
          <w:tcPr>
            <w:tcW w:w="2070" w:type="dxa"/>
            <w:shd w:val="clear" w:color="auto" w:fill="CC99FF"/>
          </w:tcPr>
          <w:p w14:paraId="7EC1B441" w14:textId="77777777" w:rsidR="008E6490" w:rsidRPr="007C4BDB" w:rsidRDefault="008E6490">
            <w:pPr>
              <w:pStyle w:val="FormData"/>
              <w:rPr>
                <w:b/>
                <w:color w:val="auto"/>
              </w:rPr>
            </w:pPr>
            <w:r w:rsidRPr="007C4BDB">
              <w:rPr>
                <w:b/>
                <w:color w:val="auto"/>
              </w:rPr>
              <w:t>CCNA</w:t>
            </w:r>
          </w:p>
        </w:tc>
        <w:tc>
          <w:tcPr>
            <w:tcW w:w="4320" w:type="dxa"/>
            <w:shd w:val="clear" w:color="auto" w:fill="CC99FF"/>
          </w:tcPr>
          <w:p w14:paraId="682D105B" w14:textId="77777777" w:rsidR="008E6490" w:rsidRPr="007C4BDB" w:rsidRDefault="008E6490">
            <w:pPr>
              <w:pStyle w:val="FormData"/>
              <w:rPr>
                <w:b/>
                <w:color w:val="auto"/>
              </w:rPr>
            </w:pPr>
            <w:r w:rsidRPr="007C4BDB">
              <w:rPr>
                <w:b/>
                <w:color w:val="auto"/>
              </w:rPr>
              <w:t>Customer Carrier Name Abbreviation</w:t>
            </w:r>
          </w:p>
        </w:tc>
        <w:tc>
          <w:tcPr>
            <w:tcW w:w="2358" w:type="dxa"/>
            <w:shd w:val="clear" w:color="auto" w:fill="CC99FF"/>
          </w:tcPr>
          <w:p w14:paraId="23D95EE2" w14:textId="77777777" w:rsidR="008E6490" w:rsidRPr="007C4BDB" w:rsidRDefault="008E6490">
            <w:pPr>
              <w:pStyle w:val="FormData"/>
              <w:rPr>
                <w:b/>
                <w:color w:val="auto"/>
              </w:rPr>
            </w:pPr>
            <w:r w:rsidRPr="007C4BDB">
              <w:rPr>
                <w:b/>
                <w:color w:val="auto"/>
              </w:rPr>
              <w:t>ZXL</w:t>
            </w:r>
          </w:p>
        </w:tc>
      </w:tr>
      <w:tr w:rsidR="008E6490" w:rsidRPr="007C4BDB" w14:paraId="2C33C77B" w14:textId="77777777">
        <w:tc>
          <w:tcPr>
            <w:tcW w:w="2070" w:type="dxa"/>
          </w:tcPr>
          <w:p w14:paraId="28D50138" w14:textId="77777777" w:rsidR="008E6490" w:rsidRPr="007C4BDB" w:rsidRDefault="008E6490">
            <w:pPr>
              <w:pStyle w:val="FormData"/>
              <w:rPr>
                <w:b/>
                <w:color w:val="auto"/>
              </w:rPr>
            </w:pPr>
            <w:r w:rsidRPr="007C4BDB">
              <w:rPr>
                <w:b/>
                <w:color w:val="auto"/>
              </w:rPr>
              <w:t>PON</w:t>
            </w:r>
          </w:p>
        </w:tc>
        <w:tc>
          <w:tcPr>
            <w:tcW w:w="4320" w:type="dxa"/>
          </w:tcPr>
          <w:p w14:paraId="0E9C9CC2" w14:textId="77777777" w:rsidR="008E6490" w:rsidRPr="007C4BDB" w:rsidRDefault="008E6490">
            <w:pPr>
              <w:pStyle w:val="FormData"/>
              <w:rPr>
                <w:b/>
                <w:color w:val="auto"/>
              </w:rPr>
            </w:pPr>
            <w:r w:rsidRPr="007C4BDB">
              <w:rPr>
                <w:b/>
                <w:color w:val="auto"/>
              </w:rPr>
              <w:t>Purchase Order Number</w:t>
            </w:r>
          </w:p>
        </w:tc>
        <w:tc>
          <w:tcPr>
            <w:tcW w:w="2358" w:type="dxa"/>
          </w:tcPr>
          <w:p w14:paraId="29368908" w14:textId="77777777" w:rsidR="008E6490" w:rsidRPr="007C4BDB" w:rsidRDefault="008E6490">
            <w:pPr>
              <w:pStyle w:val="FormData"/>
              <w:rPr>
                <w:b/>
                <w:color w:val="auto"/>
              </w:rPr>
            </w:pPr>
            <w:r w:rsidRPr="007C4BDB">
              <w:rPr>
                <w:b/>
                <w:color w:val="auto"/>
              </w:rPr>
              <w:t>E10</w:t>
            </w:r>
          </w:p>
        </w:tc>
      </w:tr>
      <w:tr w:rsidR="008E6490" w:rsidRPr="007C4BDB" w14:paraId="03532316" w14:textId="77777777">
        <w:tc>
          <w:tcPr>
            <w:tcW w:w="2070" w:type="dxa"/>
            <w:tcBorders>
              <w:bottom w:val="single" w:sz="6" w:space="0" w:color="auto"/>
            </w:tcBorders>
          </w:tcPr>
          <w:p w14:paraId="59788FC6" w14:textId="77777777" w:rsidR="008E6490" w:rsidRPr="007C4BDB" w:rsidRDefault="008E6490">
            <w:pPr>
              <w:pStyle w:val="FormData"/>
              <w:rPr>
                <w:b/>
                <w:color w:val="auto"/>
              </w:rPr>
            </w:pPr>
            <w:r w:rsidRPr="007C4BDB">
              <w:rPr>
                <w:b/>
                <w:color w:val="auto"/>
              </w:rPr>
              <w:t>ATN</w:t>
            </w:r>
          </w:p>
        </w:tc>
        <w:tc>
          <w:tcPr>
            <w:tcW w:w="4320" w:type="dxa"/>
            <w:tcBorders>
              <w:bottom w:val="single" w:sz="6" w:space="0" w:color="auto"/>
            </w:tcBorders>
          </w:tcPr>
          <w:p w14:paraId="013093D2" w14:textId="77777777" w:rsidR="008E6490" w:rsidRPr="007C4BDB" w:rsidRDefault="008E6490">
            <w:pPr>
              <w:pStyle w:val="FormData"/>
              <w:rPr>
                <w:b/>
                <w:color w:val="auto"/>
              </w:rPr>
            </w:pPr>
            <w:r w:rsidRPr="007C4BDB">
              <w:rPr>
                <w:b/>
                <w:color w:val="auto"/>
              </w:rPr>
              <w:t>Account Telephone Number</w:t>
            </w:r>
          </w:p>
        </w:tc>
        <w:tc>
          <w:tcPr>
            <w:tcW w:w="2358" w:type="dxa"/>
            <w:tcBorders>
              <w:bottom w:val="single" w:sz="6" w:space="0" w:color="auto"/>
            </w:tcBorders>
          </w:tcPr>
          <w:p w14:paraId="3FA3A08D" w14:textId="77777777" w:rsidR="008E6490" w:rsidRPr="007C4BDB" w:rsidRDefault="008E6490">
            <w:pPr>
              <w:pStyle w:val="FormData"/>
              <w:rPr>
                <w:b/>
                <w:color w:val="auto"/>
              </w:rPr>
            </w:pPr>
            <w:r w:rsidRPr="007C4BDB">
              <w:rPr>
                <w:b/>
                <w:color w:val="auto"/>
              </w:rPr>
              <w:t>2052500268</w:t>
            </w:r>
          </w:p>
        </w:tc>
      </w:tr>
      <w:tr w:rsidR="008E6490" w:rsidRPr="007C4BDB" w14:paraId="7259428F" w14:textId="77777777">
        <w:tc>
          <w:tcPr>
            <w:tcW w:w="2070" w:type="dxa"/>
            <w:tcBorders>
              <w:bottom w:val="single" w:sz="6" w:space="0" w:color="auto"/>
            </w:tcBorders>
          </w:tcPr>
          <w:p w14:paraId="2775A41D" w14:textId="77777777" w:rsidR="008E6490" w:rsidRPr="007C4BDB" w:rsidRDefault="008E6490">
            <w:pPr>
              <w:pStyle w:val="FormData"/>
              <w:rPr>
                <w:b/>
                <w:color w:val="auto"/>
              </w:rPr>
            </w:pPr>
            <w:r w:rsidRPr="007C4BDB">
              <w:rPr>
                <w:b/>
                <w:color w:val="auto"/>
              </w:rPr>
              <w:t>PROJECT</w:t>
            </w:r>
          </w:p>
        </w:tc>
        <w:tc>
          <w:tcPr>
            <w:tcW w:w="4320" w:type="dxa"/>
            <w:tcBorders>
              <w:bottom w:val="single" w:sz="6" w:space="0" w:color="auto"/>
            </w:tcBorders>
          </w:tcPr>
          <w:p w14:paraId="6725AAF3" w14:textId="77777777" w:rsidR="008E6490" w:rsidRPr="007C4BDB" w:rsidRDefault="008E6490">
            <w:pPr>
              <w:pStyle w:val="FormData"/>
              <w:rPr>
                <w:b/>
                <w:color w:val="auto"/>
              </w:rPr>
            </w:pPr>
            <w:r w:rsidRPr="007C4BDB">
              <w:rPr>
                <w:b/>
                <w:color w:val="auto"/>
              </w:rPr>
              <w:t>Project</w:t>
            </w:r>
          </w:p>
        </w:tc>
        <w:tc>
          <w:tcPr>
            <w:tcW w:w="2358" w:type="dxa"/>
            <w:tcBorders>
              <w:bottom w:val="single" w:sz="6" w:space="0" w:color="auto"/>
            </w:tcBorders>
          </w:tcPr>
          <w:p w14:paraId="2B1C28E2" w14:textId="77777777" w:rsidR="008E6490" w:rsidRPr="007C4BDB" w:rsidRDefault="008E6490">
            <w:pPr>
              <w:pStyle w:val="FormData"/>
              <w:rPr>
                <w:b/>
                <w:color w:val="auto"/>
              </w:rPr>
            </w:pPr>
            <w:r w:rsidRPr="007C4BDB">
              <w:rPr>
                <w:b/>
                <w:color w:val="auto"/>
              </w:rPr>
              <w:t>CAVENOBILL</w:t>
            </w:r>
          </w:p>
        </w:tc>
      </w:tr>
      <w:tr w:rsidR="008E6490" w:rsidRPr="007C4BDB" w14:paraId="48CF5542" w14:textId="77777777">
        <w:trPr>
          <w:trHeight w:val="72"/>
        </w:trPr>
        <w:tc>
          <w:tcPr>
            <w:tcW w:w="2070" w:type="dxa"/>
            <w:shd w:val="clear" w:color="auto" w:fill="CC99FF"/>
          </w:tcPr>
          <w:p w14:paraId="655B6DB2" w14:textId="77777777" w:rsidR="008E6490" w:rsidRPr="007C4BDB" w:rsidRDefault="008E6490">
            <w:pPr>
              <w:pStyle w:val="FormData"/>
              <w:rPr>
                <w:b/>
                <w:color w:val="auto"/>
              </w:rPr>
            </w:pPr>
            <w:r w:rsidRPr="007C4BDB">
              <w:rPr>
                <w:b/>
                <w:color w:val="auto"/>
              </w:rPr>
              <w:t>SC</w:t>
            </w:r>
          </w:p>
        </w:tc>
        <w:tc>
          <w:tcPr>
            <w:tcW w:w="4320" w:type="dxa"/>
            <w:shd w:val="clear" w:color="auto" w:fill="CC99FF"/>
          </w:tcPr>
          <w:p w14:paraId="7F8C2857" w14:textId="77777777" w:rsidR="008E6490" w:rsidRPr="007C4BDB" w:rsidRDefault="008E6490">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3EF49A46" w14:textId="77777777" w:rsidR="008E6490" w:rsidRPr="007C4BDB" w:rsidRDefault="008E6490">
            <w:pPr>
              <w:pStyle w:val="FormData"/>
              <w:rPr>
                <w:b/>
                <w:color w:val="auto"/>
              </w:rPr>
            </w:pPr>
            <w:r w:rsidRPr="007C4BDB">
              <w:rPr>
                <w:b/>
                <w:color w:val="auto"/>
              </w:rPr>
              <w:t>LCSC</w:t>
            </w:r>
          </w:p>
        </w:tc>
      </w:tr>
      <w:tr w:rsidR="008E6490" w:rsidRPr="007C4BDB" w14:paraId="5FB07E11" w14:textId="77777777">
        <w:tc>
          <w:tcPr>
            <w:tcW w:w="2070" w:type="dxa"/>
            <w:shd w:val="clear" w:color="auto" w:fill="CC99FF"/>
          </w:tcPr>
          <w:p w14:paraId="5506990C" w14:textId="77777777" w:rsidR="008E6490" w:rsidRPr="007C4BDB" w:rsidRDefault="008E6490">
            <w:pPr>
              <w:pStyle w:val="FormData"/>
              <w:rPr>
                <w:b/>
                <w:color w:val="auto"/>
              </w:rPr>
            </w:pPr>
            <w:r w:rsidRPr="007C4BDB">
              <w:rPr>
                <w:b/>
                <w:color w:val="auto"/>
              </w:rPr>
              <w:t>D/TSent</w:t>
            </w:r>
          </w:p>
        </w:tc>
        <w:tc>
          <w:tcPr>
            <w:tcW w:w="4320" w:type="dxa"/>
            <w:shd w:val="clear" w:color="auto" w:fill="CC99FF"/>
          </w:tcPr>
          <w:p w14:paraId="792A338D" w14:textId="77777777" w:rsidR="008E6490" w:rsidRPr="007C4BDB" w:rsidRDefault="008E6490">
            <w:pPr>
              <w:pStyle w:val="FormData"/>
              <w:rPr>
                <w:b/>
                <w:color w:val="auto"/>
              </w:rPr>
            </w:pPr>
            <w:r w:rsidRPr="007C4BDB">
              <w:rPr>
                <w:b/>
                <w:color w:val="auto"/>
              </w:rPr>
              <w:t>Date &amp; Time Sent</w:t>
            </w:r>
          </w:p>
        </w:tc>
        <w:tc>
          <w:tcPr>
            <w:tcW w:w="2358" w:type="dxa"/>
            <w:shd w:val="clear" w:color="auto" w:fill="CC99FF"/>
          </w:tcPr>
          <w:p w14:paraId="6308B263" w14:textId="77777777" w:rsidR="008E6490" w:rsidRPr="007C4BDB" w:rsidRDefault="008E6490">
            <w:pPr>
              <w:pStyle w:val="FormData"/>
              <w:rPr>
                <w:b/>
                <w:color w:val="auto"/>
              </w:rPr>
            </w:pPr>
            <w:r w:rsidRPr="007C4BDB">
              <w:rPr>
                <w:b/>
                <w:color w:val="auto"/>
              </w:rPr>
              <w:t>20030407</w:t>
            </w:r>
          </w:p>
        </w:tc>
      </w:tr>
      <w:tr w:rsidR="008E6490" w:rsidRPr="007C4BDB" w14:paraId="2C46B079" w14:textId="77777777">
        <w:tc>
          <w:tcPr>
            <w:tcW w:w="2070" w:type="dxa"/>
          </w:tcPr>
          <w:p w14:paraId="10E146EB" w14:textId="77777777" w:rsidR="008E6490" w:rsidRPr="007C4BDB" w:rsidRDefault="008E6490">
            <w:pPr>
              <w:pStyle w:val="FormData"/>
              <w:rPr>
                <w:b/>
                <w:color w:val="auto"/>
              </w:rPr>
            </w:pPr>
            <w:r w:rsidRPr="007C4BDB">
              <w:rPr>
                <w:b/>
                <w:color w:val="auto"/>
              </w:rPr>
              <w:t>DDD</w:t>
            </w:r>
          </w:p>
        </w:tc>
        <w:tc>
          <w:tcPr>
            <w:tcW w:w="4320" w:type="dxa"/>
          </w:tcPr>
          <w:p w14:paraId="2D6A58B3" w14:textId="77777777" w:rsidR="008E6490" w:rsidRPr="007C4BDB" w:rsidRDefault="008E6490">
            <w:pPr>
              <w:pStyle w:val="FormData"/>
              <w:rPr>
                <w:b/>
                <w:color w:val="auto"/>
              </w:rPr>
            </w:pPr>
            <w:r w:rsidRPr="007C4BDB">
              <w:rPr>
                <w:b/>
                <w:color w:val="auto"/>
              </w:rPr>
              <w:t>Desired Due Date</w:t>
            </w:r>
          </w:p>
        </w:tc>
        <w:tc>
          <w:tcPr>
            <w:tcW w:w="2358" w:type="dxa"/>
          </w:tcPr>
          <w:p w14:paraId="63D98EC3" w14:textId="77777777" w:rsidR="008E6490" w:rsidRPr="007C4BDB" w:rsidRDefault="008E6490">
            <w:pPr>
              <w:pStyle w:val="FormData"/>
              <w:rPr>
                <w:b/>
                <w:color w:val="auto"/>
              </w:rPr>
            </w:pPr>
            <w:r w:rsidRPr="007C4BDB">
              <w:rPr>
                <w:b/>
                <w:color w:val="auto"/>
              </w:rPr>
              <w:t>20030428</w:t>
            </w:r>
          </w:p>
        </w:tc>
      </w:tr>
      <w:tr w:rsidR="008E6490" w:rsidRPr="007C4BDB" w14:paraId="21F98521" w14:textId="77777777">
        <w:tc>
          <w:tcPr>
            <w:tcW w:w="2070" w:type="dxa"/>
          </w:tcPr>
          <w:p w14:paraId="2EECDF6F" w14:textId="77777777" w:rsidR="008E6490" w:rsidRPr="007C4BDB" w:rsidRDefault="008E6490">
            <w:pPr>
              <w:pStyle w:val="FormData"/>
              <w:rPr>
                <w:b/>
                <w:color w:val="auto"/>
              </w:rPr>
            </w:pPr>
            <w:r w:rsidRPr="007C4BDB">
              <w:rPr>
                <w:b/>
                <w:color w:val="auto"/>
              </w:rPr>
              <w:t>REQTYP</w:t>
            </w:r>
          </w:p>
        </w:tc>
        <w:tc>
          <w:tcPr>
            <w:tcW w:w="4320" w:type="dxa"/>
          </w:tcPr>
          <w:p w14:paraId="5044781F" w14:textId="77777777" w:rsidR="008E6490" w:rsidRPr="007C4BDB" w:rsidRDefault="008E6490">
            <w:pPr>
              <w:pStyle w:val="FormData"/>
              <w:rPr>
                <w:b/>
                <w:color w:val="auto"/>
              </w:rPr>
            </w:pPr>
            <w:r w:rsidRPr="007C4BDB">
              <w:rPr>
                <w:b/>
                <w:color w:val="auto"/>
              </w:rPr>
              <w:t>Request Type</w:t>
            </w:r>
          </w:p>
        </w:tc>
        <w:tc>
          <w:tcPr>
            <w:tcW w:w="2358" w:type="dxa"/>
          </w:tcPr>
          <w:p w14:paraId="6DC10C15" w14:textId="77777777" w:rsidR="008E6490" w:rsidRPr="007C4BDB" w:rsidRDefault="008E6490">
            <w:pPr>
              <w:pStyle w:val="FormData"/>
              <w:rPr>
                <w:b/>
                <w:color w:val="auto"/>
              </w:rPr>
            </w:pPr>
            <w:r w:rsidRPr="007C4BDB">
              <w:rPr>
                <w:b/>
                <w:color w:val="auto"/>
              </w:rPr>
              <w:t>EB</w:t>
            </w:r>
          </w:p>
        </w:tc>
      </w:tr>
      <w:tr w:rsidR="008E6490" w:rsidRPr="007C4BDB" w14:paraId="045B14C7" w14:textId="77777777">
        <w:tc>
          <w:tcPr>
            <w:tcW w:w="2070" w:type="dxa"/>
          </w:tcPr>
          <w:p w14:paraId="7C75146F" w14:textId="77777777" w:rsidR="008E6490" w:rsidRPr="007C4BDB" w:rsidRDefault="008E6490">
            <w:pPr>
              <w:pStyle w:val="FormData"/>
              <w:rPr>
                <w:b/>
                <w:color w:val="auto"/>
              </w:rPr>
            </w:pPr>
            <w:r w:rsidRPr="007C4BDB">
              <w:rPr>
                <w:b/>
                <w:color w:val="auto"/>
              </w:rPr>
              <w:t>ACT</w:t>
            </w:r>
          </w:p>
        </w:tc>
        <w:tc>
          <w:tcPr>
            <w:tcW w:w="4320" w:type="dxa"/>
          </w:tcPr>
          <w:p w14:paraId="329DD12C" w14:textId="77777777" w:rsidR="008E6490" w:rsidRPr="007C4BDB" w:rsidRDefault="008E6490">
            <w:pPr>
              <w:pStyle w:val="FormData"/>
              <w:rPr>
                <w:b/>
                <w:color w:val="auto"/>
              </w:rPr>
            </w:pPr>
            <w:r w:rsidRPr="007C4BDB">
              <w:rPr>
                <w:b/>
                <w:color w:val="auto"/>
              </w:rPr>
              <w:t>Activity Type</w:t>
            </w:r>
          </w:p>
        </w:tc>
        <w:tc>
          <w:tcPr>
            <w:tcW w:w="2358" w:type="dxa"/>
          </w:tcPr>
          <w:p w14:paraId="6B6E5FB8" w14:textId="77777777" w:rsidR="008E6490" w:rsidRPr="007C4BDB" w:rsidRDefault="008E6490">
            <w:pPr>
              <w:pStyle w:val="FormData"/>
              <w:rPr>
                <w:b/>
                <w:color w:val="auto"/>
              </w:rPr>
            </w:pPr>
            <w:r w:rsidRPr="007C4BDB">
              <w:rPr>
                <w:b/>
                <w:color w:val="auto"/>
              </w:rPr>
              <w:t>C</w:t>
            </w:r>
          </w:p>
        </w:tc>
      </w:tr>
      <w:tr w:rsidR="008E6490" w:rsidRPr="007C4BDB" w14:paraId="51FA75A0" w14:textId="77777777">
        <w:tc>
          <w:tcPr>
            <w:tcW w:w="2070" w:type="dxa"/>
          </w:tcPr>
          <w:p w14:paraId="3538BE61" w14:textId="77777777" w:rsidR="008E6490" w:rsidRPr="007C4BDB" w:rsidRDefault="008E6490">
            <w:pPr>
              <w:pStyle w:val="FormData"/>
              <w:rPr>
                <w:b/>
                <w:color w:val="auto"/>
              </w:rPr>
            </w:pPr>
            <w:r w:rsidRPr="007C4BDB">
              <w:rPr>
                <w:b/>
                <w:color w:val="auto"/>
              </w:rPr>
              <w:t>CC</w:t>
            </w:r>
          </w:p>
        </w:tc>
        <w:tc>
          <w:tcPr>
            <w:tcW w:w="4320" w:type="dxa"/>
          </w:tcPr>
          <w:p w14:paraId="5CEC6FE5" w14:textId="77777777" w:rsidR="008E6490" w:rsidRPr="007C4BDB" w:rsidRDefault="008E6490">
            <w:pPr>
              <w:pStyle w:val="FormData"/>
              <w:rPr>
                <w:b/>
                <w:color w:val="auto"/>
              </w:rPr>
            </w:pPr>
            <w:r w:rsidRPr="007C4BDB">
              <w:rPr>
                <w:b/>
                <w:color w:val="auto"/>
              </w:rPr>
              <w:t>Company Code</w:t>
            </w:r>
          </w:p>
        </w:tc>
        <w:tc>
          <w:tcPr>
            <w:tcW w:w="2358" w:type="dxa"/>
          </w:tcPr>
          <w:p w14:paraId="758D8A2A" w14:textId="77777777" w:rsidR="008E6490" w:rsidRPr="007C4BDB" w:rsidRDefault="008E6490">
            <w:pPr>
              <w:pStyle w:val="FormData"/>
              <w:rPr>
                <w:b/>
                <w:color w:val="auto"/>
              </w:rPr>
            </w:pPr>
            <w:r w:rsidRPr="007C4BDB">
              <w:rPr>
                <w:b/>
                <w:color w:val="auto"/>
              </w:rPr>
              <w:t>9999</w:t>
            </w:r>
          </w:p>
        </w:tc>
      </w:tr>
      <w:tr w:rsidR="008E6490" w:rsidRPr="007C4BDB" w14:paraId="1C0DD942" w14:textId="77777777">
        <w:tc>
          <w:tcPr>
            <w:tcW w:w="2070" w:type="dxa"/>
            <w:tcBorders>
              <w:bottom w:val="single" w:sz="6" w:space="0" w:color="auto"/>
            </w:tcBorders>
          </w:tcPr>
          <w:p w14:paraId="107F6B72" w14:textId="77777777" w:rsidR="008E6490" w:rsidRPr="007C4BDB" w:rsidRDefault="008E6490">
            <w:pPr>
              <w:pStyle w:val="FormData"/>
              <w:rPr>
                <w:b/>
                <w:color w:val="auto"/>
              </w:rPr>
            </w:pPr>
            <w:r w:rsidRPr="007C4BDB">
              <w:rPr>
                <w:b/>
                <w:color w:val="auto"/>
              </w:rPr>
              <w:t>TOS</w:t>
            </w:r>
          </w:p>
        </w:tc>
        <w:tc>
          <w:tcPr>
            <w:tcW w:w="4320" w:type="dxa"/>
            <w:tcBorders>
              <w:bottom w:val="single" w:sz="6" w:space="0" w:color="auto"/>
            </w:tcBorders>
          </w:tcPr>
          <w:p w14:paraId="0349B29C" w14:textId="77777777" w:rsidR="008E6490" w:rsidRPr="007C4BDB" w:rsidRDefault="008E6490">
            <w:pPr>
              <w:pStyle w:val="FormData"/>
              <w:rPr>
                <w:b/>
                <w:color w:val="auto"/>
              </w:rPr>
            </w:pPr>
            <w:r w:rsidRPr="007C4BDB">
              <w:rPr>
                <w:b/>
                <w:color w:val="auto"/>
              </w:rPr>
              <w:t>Type of Service</w:t>
            </w:r>
          </w:p>
        </w:tc>
        <w:tc>
          <w:tcPr>
            <w:tcW w:w="2358" w:type="dxa"/>
            <w:tcBorders>
              <w:bottom w:val="single" w:sz="6" w:space="0" w:color="auto"/>
            </w:tcBorders>
          </w:tcPr>
          <w:p w14:paraId="3D55B502" w14:textId="77777777" w:rsidR="008E6490" w:rsidRPr="007C4BDB" w:rsidRDefault="008E6490">
            <w:pPr>
              <w:pStyle w:val="FormData"/>
              <w:rPr>
                <w:b/>
                <w:color w:val="auto"/>
              </w:rPr>
            </w:pPr>
            <w:r w:rsidRPr="007C4BDB">
              <w:rPr>
                <w:b/>
                <w:color w:val="auto"/>
              </w:rPr>
              <w:t>1BF-</w:t>
            </w:r>
          </w:p>
        </w:tc>
      </w:tr>
      <w:tr w:rsidR="008E6490" w:rsidRPr="007C4BDB" w14:paraId="77CDE1E6" w14:textId="77777777">
        <w:trPr>
          <w:cantSplit/>
        </w:trPr>
        <w:tc>
          <w:tcPr>
            <w:tcW w:w="8748" w:type="dxa"/>
            <w:gridSpan w:val="3"/>
            <w:tcBorders>
              <w:bottom w:val="single" w:sz="6" w:space="0" w:color="auto"/>
            </w:tcBorders>
            <w:shd w:val="clear" w:color="auto" w:fill="99CCFF"/>
          </w:tcPr>
          <w:p w14:paraId="5A54870D"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7C4BDB" w14:paraId="0DD05456" w14:textId="77777777">
        <w:tc>
          <w:tcPr>
            <w:tcW w:w="2070" w:type="dxa"/>
            <w:tcBorders>
              <w:bottom w:val="single" w:sz="6" w:space="0" w:color="auto"/>
            </w:tcBorders>
          </w:tcPr>
          <w:p w14:paraId="30602F23" w14:textId="77777777" w:rsidR="008E6490" w:rsidRPr="007C4BDB" w:rsidRDefault="008E6490">
            <w:pPr>
              <w:pStyle w:val="FormData"/>
              <w:rPr>
                <w:b/>
                <w:color w:val="auto"/>
              </w:rPr>
            </w:pPr>
            <w:r w:rsidRPr="007C4BDB">
              <w:rPr>
                <w:b/>
                <w:color w:val="auto"/>
              </w:rPr>
              <w:t>BAN1</w:t>
            </w:r>
          </w:p>
        </w:tc>
        <w:tc>
          <w:tcPr>
            <w:tcW w:w="4320" w:type="dxa"/>
            <w:tcBorders>
              <w:bottom w:val="single" w:sz="6" w:space="0" w:color="auto"/>
            </w:tcBorders>
          </w:tcPr>
          <w:p w14:paraId="74FD31D8" w14:textId="77777777" w:rsidR="008E6490" w:rsidRPr="007C4BDB" w:rsidRDefault="008E6490">
            <w:pPr>
              <w:pStyle w:val="FormData"/>
              <w:rPr>
                <w:b/>
                <w:color w:val="auto"/>
              </w:rPr>
            </w:pPr>
            <w:r w:rsidRPr="007C4BDB">
              <w:rPr>
                <w:b/>
                <w:color w:val="auto"/>
              </w:rPr>
              <w:t>Billing Account Number 1</w:t>
            </w:r>
          </w:p>
        </w:tc>
        <w:tc>
          <w:tcPr>
            <w:tcW w:w="2358" w:type="dxa"/>
            <w:tcBorders>
              <w:bottom w:val="single" w:sz="6" w:space="0" w:color="auto"/>
            </w:tcBorders>
          </w:tcPr>
          <w:p w14:paraId="306E2D65" w14:textId="77777777" w:rsidR="008E6490" w:rsidRPr="007C4BDB" w:rsidRDefault="008E6490">
            <w:pPr>
              <w:pStyle w:val="FormData"/>
              <w:rPr>
                <w:b/>
                <w:color w:val="auto"/>
                <w:lang w:val="fr-FR"/>
              </w:rPr>
            </w:pPr>
            <w:r w:rsidRPr="007C4BDB">
              <w:rPr>
                <w:b/>
                <w:color w:val="auto"/>
                <w:lang w:val="fr-FR"/>
              </w:rPr>
              <w:t>205Q885521521</w:t>
            </w:r>
          </w:p>
        </w:tc>
      </w:tr>
      <w:tr w:rsidR="008E6490" w:rsidRPr="007C4BDB" w14:paraId="119E7E68" w14:textId="77777777">
        <w:trPr>
          <w:cantSplit/>
        </w:trPr>
        <w:tc>
          <w:tcPr>
            <w:tcW w:w="8748" w:type="dxa"/>
            <w:gridSpan w:val="3"/>
            <w:tcBorders>
              <w:bottom w:val="single" w:sz="6" w:space="0" w:color="auto"/>
            </w:tcBorders>
            <w:shd w:val="clear" w:color="auto" w:fill="99CCFF"/>
          </w:tcPr>
          <w:p w14:paraId="0C401627"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7C4BDB" w14:paraId="6905E00E" w14:textId="77777777">
        <w:tc>
          <w:tcPr>
            <w:tcW w:w="2070" w:type="dxa"/>
            <w:tcBorders>
              <w:bottom w:val="single" w:sz="6" w:space="0" w:color="auto"/>
            </w:tcBorders>
            <w:shd w:val="clear" w:color="auto" w:fill="CC99FF"/>
          </w:tcPr>
          <w:p w14:paraId="08642404" w14:textId="77777777" w:rsidR="008E6490" w:rsidRPr="007C4BDB" w:rsidRDefault="008E6490">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04C664D4" w14:textId="77777777" w:rsidR="008E6490" w:rsidRPr="007C4BDB" w:rsidRDefault="008E6490">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4A16D568" w14:textId="77777777" w:rsidR="008E6490" w:rsidRPr="007C4BDB" w:rsidRDefault="008E6490">
            <w:pPr>
              <w:pStyle w:val="FormData"/>
              <w:rPr>
                <w:b/>
                <w:color w:val="auto"/>
              </w:rPr>
            </w:pPr>
            <w:r w:rsidRPr="007C4BDB">
              <w:rPr>
                <w:b/>
                <w:color w:val="auto"/>
              </w:rPr>
              <w:t>Bojangles</w:t>
            </w:r>
          </w:p>
        </w:tc>
      </w:tr>
      <w:tr w:rsidR="008E6490" w:rsidRPr="007C4BDB" w14:paraId="55D0E785" w14:textId="77777777">
        <w:tc>
          <w:tcPr>
            <w:tcW w:w="2070" w:type="dxa"/>
            <w:tcBorders>
              <w:bottom w:val="single" w:sz="6" w:space="0" w:color="auto"/>
            </w:tcBorders>
            <w:shd w:val="clear" w:color="auto" w:fill="CC99FF"/>
          </w:tcPr>
          <w:p w14:paraId="21715ACB" w14:textId="77777777" w:rsidR="008E6490" w:rsidRPr="007C4BDB" w:rsidRDefault="008E6490">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14B4F231" w14:textId="77777777" w:rsidR="008E6490" w:rsidRPr="007C4BDB" w:rsidRDefault="008E6490">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7CBC1079" w14:textId="77777777" w:rsidR="008E6490" w:rsidRPr="007C4BDB" w:rsidRDefault="008E6490">
            <w:pPr>
              <w:pStyle w:val="FormData"/>
              <w:rPr>
                <w:b/>
                <w:color w:val="auto"/>
              </w:rPr>
            </w:pPr>
            <w:r w:rsidRPr="007C4BDB">
              <w:rPr>
                <w:b/>
                <w:color w:val="auto"/>
              </w:rPr>
              <w:t>8884448888</w:t>
            </w:r>
          </w:p>
        </w:tc>
      </w:tr>
      <w:tr w:rsidR="008E6490" w:rsidRPr="007C4BDB" w14:paraId="490D5AFA" w14:textId="77777777">
        <w:tc>
          <w:tcPr>
            <w:tcW w:w="2070" w:type="dxa"/>
            <w:tcBorders>
              <w:bottom w:val="single" w:sz="6" w:space="0" w:color="auto"/>
            </w:tcBorders>
            <w:shd w:val="clear" w:color="auto" w:fill="CC99FF"/>
          </w:tcPr>
          <w:p w14:paraId="4A4EB301" w14:textId="77777777" w:rsidR="008E6490" w:rsidRPr="007C4BDB" w:rsidRDefault="008E6490">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48361776" w14:textId="77777777" w:rsidR="008E6490" w:rsidRPr="007C4BDB" w:rsidRDefault="008E6490">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5E2EEB7F" w14:textId="77777777" w:rsidR="008E6490" w:rsidRPr="007C4BDB" w:rsidRDefault="008E6490">
            <w:pPr>
              <w:pStyle w:val="FormData"/>
              <w:rPr>
                <w:b/>
                <w:color w:val="auto"/>
                <w:lang w:val="fr-FR"/>
              </w:rPr>
            </w:pPr>
            <w:r w:rsidRPr="007C4BDB">
              <w:rPr>
                <w:b/>
                <w:color w:val="auto"/>
                <w:lang w:val="fr-FR"/>
              </w:rPr>
              <w:t>4448884444</w:t>
            </w:r>
          </w:p>
        </w:tc>
      </w:tr>
      <w:tr w:rsidR="008E6490" w:rsidRPr="007C4BDB" w14:paraId="218EDDD8" w14:textId="77777777">
        <w:tc>
          <w:tcPr>
            <w:tcW w:w="2070" w:type="dxa"/>
            <w:tcBorders>
              <w:bottom w:val="single" w:sz="6" w:space="0" w:color="auto"/>
            </w:tcBorders>
            <w:shd w:val="clear" w:color="auto" w:fill="CC99FF"/>
          </w:tcPr>
          <w:p w14:paraId="2067FB9E" w14:textId="77777777" w:rsidR="008E6490" w:rsidRPr="007C4BDB" w:rsidRDefault="008E6490">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502CAB39" w14:textId="77777777" w:rsidR="008E6490" w:rsidRPr="007C4BDB" w:rsidRDefault="008E6490">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5CB186D7" w14:textId="77777777" w:rsidR="008E6490" w:rsidRPr="007C4BDB" w:rsidRDefault="008E6490">
            <w:pPr>
              <w:pStyle w:val="FormData"/>
              <w:rPr>
                <w:b/>
                <w:color w:val="auto"/>
              </w:rPr>
            </w:pPr>
            <w:r w:rsidRPr="007C4BDB">
              <w:rPr>
                <w:b/>
                <w:color w:val="auto"/>
              </w:rPr>
              <w:t>Beatles</w:t>
            </w:r>
          </w:p>
        </w:tc>
      </w:tr>
      <w:tr w:rsidR="008E6490" w:rsidRPr="007C4BDB" w14:paraId="710918F5" w14:textId="77777777">
        <w:tc>
          <w:tcPr>
            <w:tcW w:w="2070" w:type="dxa"/>
            <w:tcBorders>
              <w:bottom w:val="single" w:sz="6" w:space="0" w:color="auto"/>
            </w:tcBorders>
            <w:shd w:val="clear" w:color="auto" w:fill="CC99FF"/>
          </w:tcPr>
          <w:p w14:paraId="00E164FD" w14:textId="77777777" w:rsidR="008E6490" w:rsidRPr="007C4BDB" w:rsidRDefault="008E6490">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61EBF641" w14:textId="77777777" w:rsidR="008E6490" w:rsidRPr="007C4BDB" w:rsidRDefault="008E6490">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34530C3C" w14:textId="77777777" w:rsidR="008E6490" w:rsidRPr="007C4BDB" w:rsidRDefault="008E6490">
            <w:pPr>
              <w:pStyle w:val="FormData"/>
              <w:rPr>
                <w:b/>
                <w:color w:val="auto"/>
              </w:rPr>
            </w:pPr>
            <w:r w:rsidRPr="007C4BDB">
              <w:rPr>
                <w:b/>
                <w:color w:val="auto"/>
              </w:rPr>
              <w:t>3332220000</w:t>
            </w:r>
          </w:p>
        </w:tc>
      </w:tr>
      <w:tr w:rsidR="008E6490" w:rsidRPr="007C4BDB" w14:paraId="3CDF2DEE" w14:textId="77777777">
        <w:trPr>
          <w:cantSplit/>
        </w:trPr>
        <w:tc>
          <w:tcPr>
            <w:tcW w:w="8748" w:type="dxa"/>
            <w:gridSpan w:val="3"/>
            <w:tcBorders>
              <w:bottom w:val="single" w:sz="6" w:space="0" w:color="auto"/>
            </w:tcBorders>
            <w:shd w:val="clear" w:color="auto" w:fill="0000FF"/>
          </w:tcPr>
          <w:p w14:paraId="050F73EE" w14:textId="77777777" w:rsidR="008E6490" w:rsidRPr="007C4BDB" w:rsidRDefault="008E6490">
            <w:pPr>
              <w:pStyle w:val="Heading4"/>
              <w:rPr>
                <w:b/>
                <w:i w:val="0"/>
                <w:iCs w:val="0"/>
                <w:lang w:val="fr-FR" w:eastAsia="en-US"/>
              </w:rPr>
            </w:pPr>
            <w:r w:rsidRPr="007C4BDB">
              <w:rPr>
                <w:b/>
                <w:i w:val="0"/>
                <w:iCs w:val="0"/>
                <w:lang w:val="fr-FR" w:eastAsia="en-US"/>
              </w:rPr>
              <w:t>EU  FORM</w:t>
            </w:r>
          </w:p>
        </w:tc>
      </w:tr>
      <w:tr w:rsidR="008E6490" w:rsidRPr="007C4BDB" w14:paraId="4F5F6031" w14:textId="77777777">
        <w:trPr>
          <w:cantSplit/>
        </w:trPr>
        <w:tc>
          <w:tcPr>
            <w:tcW w:w="8748" w:type="dxa"/>
            <w:gridSpan w:val="3"/>
            <w:tcBorders>
              <w:bottom w:val="single" w:sz="6" w:space="0" w:color="auto"/>
            </w:tcBorders>
            <w:shd w:val="clear" w:color="auto" w:fill="99CCFF"/>
          </w:tcPr>
          <w:p w14:paraId="58F1CD57"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7C4BDB" w14:paraId="0E0AB639" w14:textId="77777777">
        <w:tc>
          <w:tcPr>
            <w:tcW w:w="2070" w:type="dxa"/>
            <w:tcBorders>
              <w:bottom w:val="single" w:sz="6" w:space="0" w:color="auto"/>
            </w:tcBorders>
          </w:tcPr>
          <w:p w14:paraId="18FA0C9F" w14:textId="77777777" w:rsidR="008E6490" w:rsidRPr="007C4BDB" w:rsidRDefault="008E6490">
            <w:pPr>
              <w:pStyle w:val="FormData"/>
              <w:rPr>
                <w:b/>
                <w:color w:val="auto"/>
              </w:rPr>
            </w:pPr>
            <w:r w:rsidRPr="007C4BDB">
              <w:rPr>
                <w:b/>
                <w:color w:val="auto"/>
              </w:rPr>
              <w:t>NAME</w:t>
            </w:r>
          </w:p>
        </w:tc>
        <w:tc>
          <w:tcPr>
            <w:tcW w:w="4320" w:type="dxa"/>
            <w:tcBorders>
              <w:bottom w:val="single" w:sz="6" w:space="0" w:color="auto"/>
            </w:tcBorders>
          </w:tcPr>
          <w:p w14:paraId="4BC2FAEA" w14:textId="77777777" w:rsidR="008E6490" w:rsidRPr="007C4BDB" w:rsidRDefault="008E6490">
            <w:pPr>
              <w:pStyle w:val="FormData"/>
              <w:rPr>
                <w:b/>
                <w:color w:val="auto"/>
              </w:rPr>
            </w:pPr>
            <w:r w:rsidRPr="007C4BDB">
              <w:rPr>
                <w:b/>
                <w:color w:val="auto"/>
              </w:rPr>
              <w:t>End User Name</w:t>
            </w:r>
          </w:p>
        </w:tc>
        <w:tc>
          <w:tcPr>
            <w:tcW w:w="2358" w:type="dxa"/>
            <w:tcBorders>
              <w:bottom w:val="single" w:sz="6" w:space="0" w:color="auto"/>
            </w:tcBorders>
          </w:tcPr>
          <w:p w14:paraId="1220C3F8" w14:textId="77777777" w:rsidR="008E6490" w:rsidRPr="007C4BDB" w:rsidRDefault="008E6490">
            <w:pPr>
              <w:pStyle w:val="FormData"/>
              <w:rPr>
                <w:b/>
                <w:color w:val="auto"/>
              </w:rPr>
            </w:pPr>
            <w:smartTag w:uri="urn:schemas-microsoft-com:office:smarttags" w:element="place">
              <w:r w:rsidRPr="007C4BDB">
                <w:rPr>
                  <w:b/>
                  <w:color w:val="auto"/>
                </w:rPr>
                <w:t>Aruba</w:t>
              </w:r>
            </w:smartTag>
            <w:r w:rsidRPr="007C4BDB">
              <w:rPr>
                <w:b/>
                <w:color w:val="auto"/>
              </w:rPr>
              <w:t xml:space="preserve"> Palms</w:t>
            </w:r>
          </w:p>
        </w:tc>
      </w:tr>
      <w:tr w:rsidR="008E6490" w:rsidRPr="007C4BDB" w14:paraId="5087371A" w14:textId="77777777">
        <w:trPr>
          <w:cantSplit/>
          <w:trHeight w:val="255"/>
        </w:trPr>
        <w:tc>
          <w:tcPr>
            <w:tcW w:w="8748" w:type="dxa"/>
            <w:gridSpan w:val="3"/>
            <w:tcBorders>
              <w:bottom w:val="single" w:sz="6" w:space="0" w:color="auto"/>
            </w:tcBorders>
            <w:shd w:val="clear" w:color="auto" w:fill="0000FF"/>
          </w:tcPr>
          <w:p w14:paraId="4BFD53DE"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7C4BDB" w14:paraId="02CAFA04" w14:textId="77777777">
        <w:trPr>
          <w:cantSplit/>
          <w:trHeight w:val="255"/>
        </w:trPr>
        <w:tc>
          <w:tcPr>
            <w:tcW w:w="8748" w:type="dxa"/>
            <w:gridSpan w:val="3"/>
            <w:shd w:val="clear" w:color="auto" w:fill="99CCFF"/>
          </w:tcPr>
          <w:p w14:paraId="6E59B6E9" w14:textId="77777777" w:rsidR="008E6490" w:rsidRPr="007C4BDB" w:rsidRDefault="008E6490">
            <w:pPr>
              <w:rPr>
                <w:rFonts w:ascii="Arial" w:hAnsi="Arial" w:cs="Arial"/>
                <w:b/>
                <w:bCs/>
                <w:iCs/>
                <w:sz w:val="24"/>
                <w:lang w:val="fr-FR"/>
              </w:rPr>
            </w:pPr>
            <w:r w:rsidRPr="007C4BDB">
              <w:rPr>
                <w:rFonts w:ascii="Arial" w:hAnsi="Arial" w:cs="Arial"/>
                <w:b/>
                <w:bCs/>
                <w:iCs/>
                <w:sz w:val="24"/>
                <w:lang w:val="fr-FR"/>
              </w:rPr>
              <w:t>Administrative Section</w:t>
            </w:r>
          </w:p>
        </w:tc>
      </w:tr>
      <w:tr w:rsidR="008E6490" w:rsidRPr="007C4BDB" w14:paraId="5E9E0C72" w14:textId="77777777">
        <w:trPr>
          <w:trHeight w:val="255"/>
        </w:trPr>
        <w:tc>
          <w:tcPr>
            <w:tcW w:w="2070" w:type="dxa"/>
            <w:tcBorders>
              <w:bottom w:val="single" w:sz="6" w:space="0" w:color="auto"/>
            </w:tcBorders>
          </w:tcPr>
          <w:p w14:paraId="3FE61830" w14:textId="77777777" w:rsidR="008E6490" w:rsidRPr="007C4BDB" w:rsidRDefault="008E6490">
            <w:pPr>
              <w:pStyle w:val="FormData"/>
              <w:rPr>
                <w:b/>
                <w:color w:val="auto"/>
                <w:lang w:val="fr-FR"/>
              </w:rPr>
            </w:pPr>
            <w:r w:rsidRPr="007C4BDB">
              <w:rPr>
                <w:b/>
                <w:color w:val="auto"/>
                <w:lang w:val="fr-FR"/>
              </w:rPr>
              <w:t>RSQTY</w:t>
            </w:r>
          </w:p>
        </w:tc>
        <w:tc>
          <w:tcPr>
            <w:tcW w:w="4320" w:type="dxa"/>
            <w:tcBorders>
              <w:bottom w:val="single" w:sz="6" w:space="0" w:color="auto"/>
            </w:tcBorders>
          </w:tcPr>
          <w:p w14:paraId="793AADC5" w14:textId="77777777" w:rsidR="008E6490" w:rsidRPr="007C4BDB" w:rsidRDefault="008E6490">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5B296895" w14:textId="77777777" w:rsidR="008E6490" w:rsidRPr="007C4BDB" w:rsidRDefault="008E6490">
            <w:pPr>
              <w:pStyle w:val="FormData"/>
              <w:rPr>
                <w:b/>
                <w:color w:val="auto"/>
              </w:rPr>
            </w:pPr>
            <w:r w:rsidRPr="007C4BDB">
              <w:rPr>
                <w:b/>
                <w:color w:val="auto"/>
              </w:rPr>
              <w:t>001</w:t>
            </w:r>
          </w:p>
        </w:tc>
      </w:tr>
      <w:tr w:rsidR="008E6490" w:rsidRPr="007C4BDB" w14:paraId="54FEDBCA" w14:textId="77777777">
        <w:trPr>
          <w:cantSplit/>
          <w:trHeight w:val="255"/>
        </w:trPr>
        <w:tc>
          <w:tcPr>
            <w:tcW w:w="8748" w:type="dxa"/>
            <w:gridSpan w:val="3"/>
            <w:tcBorders>
              <w:bottom w:val="single" w:sz="6" w:space="0" w:color="auto"/>
            </w:tcBorders>
            <w:shd w:val="clear" w:color="auto" w:fill="99CCFF"/>
          </w:tcPr>
          <w:p w14:paraId="705055F7" w14:textId="77777777" w:rsidR="008E6490" w:rsidRPr="007C4BDB" w:rsidRDefault="008E6490">
            <w:pPr>
              <w:rPr>
                <w:rFonts w:ascii="Arial" w:hAnsi="Arial" w:cs="Arial"/>
                <w:b/>
                <w:bCs/>
                <w:iCs/>
                <w:sz w:val="24"/>
              </w:rPr>
            </w:pPr>
            <w:r w:rsidRPr="007C4BDB">
              <w:rPr>
                <w:rFonts w:ascii="Arial" w:hAnsi="Arial" w:cs="Arial"/>
                <w:b/>
                <w:bCs/>
                <w:iCs/>
                <w:sz w:val="24"/>
              </w:rPr>
              <w:t>Service Details Section</w:t>
            </w:r>
          </w:p>
        </w:tc>
      </w:tr>
      <w:tr w:rsidR="008E6490" w:rsidRPr="007C4BDB" w14:paraId="6A8F0C00" w14:textId="77777777">
        <w:trPr>
          <w:trHeight w:val="255"/>
        </w:trPr>
        <w:tc>
          <w:tcPr>
            <w:tcW w:w="2070" w:type="dxa"/>
            <w:shd w:val="clear" w:color="auto" w:fill="CC99FF"/>
          </w:tcPr>
          <w:p w14:paraId="5042C659" w14:textId="77777777" w:rsidR="008E6490" w:rsidRPr="007C4BDB" w:rsidRDefault="008E6490">
            <w:pPr>
              <w:pStyle w:val="FormData"/>
              <w:rPr>
                <w:b/>
                <w:color w:val="auto"/>
              </w:rPr>
            </w:pPr>
            <w:r w:rsidRPr="007C4BDB">
              <w:rPr>
                <w:b/>
                <w:color w:val="auto"/>
              </w:rPr>
              <w:t>LNUM</w:t>
            </w:r>
          </w:p>
        </w:tc>
        <w:tc>
          <w:tcPr>
            <w:tcW w:w="4320" w:type="dxa"/>
            <w:shd w:val="clear" w:color="auto" w:fill="CC99FF"/>
          </w:tcPr>
          <w:p w14:paraId="2CC028BD" w14:textId="77777777" w:rsidR="008E6490" w:rsidRPr="007C4BDB" w:rsidRDefault="008E6490">
            <w:pPr>
              <w:pStyle w:val="FormData"/>
              <w:rPr>
                <w:b/>
                <w:color w:val="auto"/>
              </w:rPr>
            </w:pPr>
            <w:r w:rsidRPr="007C4BDB">
              <w:rPr>
                <w:b/>
                <w:color w:val="auto"/>
              </w:rPr>
              <w:t>Line Number</w:t>
            </w:r>
          </w:p>
        </w:tc>
        <w:tc>
          <w:tcPr>
            <w:tcW w:w="2358" w:type="dxa"/>
            <w:shd w:val="clear" w:color="auto" w:fill="CC99FF"/>
          </w:tcPr>
          <w:p w14:paraId="62E79D6B" w14:textId="77777777" w:rsidR="008E6490" w:rsidRPr="007C4BDB" w:rsidRDefault="008E6490">
            <w:pPr>
              <w:pStyle w:val="FormData"/>
              <w:rPr>
                <w:b/>
                <w:color w:val="auto"/>
              </w:rPr>
            </w:pPr>
            <w:r w:rsidRPr="007C4BDB">
              <w:rPr>
                <w:b/>
                <w:color w:val="auto"/>
              </w:rPr>
              <w:t>00001</w:t>
            </w:r>
          </w:p>
        </w:tc>
      </w:tr>
      <w:tr w:rsidR="008E6490" w:rsidRPr="007C4BDB" w14:paraId="2A639053" w14:textId="77777777">
        <w:trPr>
          <w:trHeight w:val="255"/>
        </w:trPr>
        <w:tc>
          <w:tcPr>
            <w:tcW w:w="2070" w:type="dxa"/>
          </w:tcPr>
          <w:p w14:paraId="0CCC5F0E" w14:textId="77777777" w:rsidR="008E6490" w:rsidRPr="007C4BDB" w:rsidRDefault="008E6490">
            <w:pPr>
              <w:pStyle w:val="FormData"/>
              <w:rPr>
                <w:b/>
                <w:color w:val="auto"/>
              </w:rPr>
            </w:pPr>
            <w:r w:rsidRPr="007C4BDB">
              <w:rPr>
                <w:b/>
                <w:color w:val="auto"/>
              </w:rPr>
              <w:t>LNA</w:t>
            </w:r>
          </w:p>
        </w:tc>
        <w:tc>
          <w:tcPr>
            <w:tcW w:w="4320" w:type="dxa"/>
          </w:tcPr>
          <w:p w14:paraId="176743A7" w14:textId="77777777" w:rsidR="008E6490" w:rsidRPr="007C4BDB" w:rsidRDefault="008E6490">
            <w:pPr>
              <w:pStyle w:val="FormData"/>
              <w:rPr>
                <w:b/>
                <w:color w:val="auto"/>
              </w:rPr>
            </w:pPr>
            <w:r w:rsidRPr="007C4BDB">
              <w:rPr>
                <w:b/>
                <w:color w:val="auto"/>
              </w:rPr>
              <w:t>Line Activity</w:t>
            </w:r>
          </w:p>
        </w:tc>
        <w:tc>
          <w:tcPr>
            <w:tcW w:w="2358" w:type="dxa"/>
          </w:tcPr>
          <w:p w14:paraId="6F9B0D8B" w14:textId="77777777" w:rsidR="008E6490" w:rsidRPr="007C4BDB" w:rsidRDefault="008E6490">
            <w:pPr>
              <w:pStyle w:val="FormData"/>
              <w:rPr>
                <w:b/>
                <w:color w:val="auto"/>
              </w:rPr>
            </w:pPr>
            <w:r w:rsidRPr="007C4BDB">
              <w:rPr>
                <w:b/>
                <w:color w:val="auto"/>
              </w:rPr>
              <w:t>C</w:t>
            </w:r>
          </w:p>
        </w:tc>
      </w:tr>
      <w:tr w:rsidR="008E6490" w:rsidRPr="007C4BDB" w14:paraId="10141528" w14:textId="77777777">
        <w:trPr>
          <w:trHeight w:val="255"/>
        </w:trPr>
        <w:tc>
          <w:tcPr>
            <w:tcW w:w="2070" w:type="dxa"/>
          </w:tcPr>
          <w:p w14:paraId="48A47953" w14:textId="77777777" w:rsidR="008E6490" w:rsidRPr="007C4BDB" w:rsidRDefault="008E6490">
            <w:pPr>
              <w:pStyle w:val="FormData"/>
              <w:rPr>
                <w:b/>
                <w:color w:val="auto"/>
              </w:rPr>
            </w:pPr>
            <w:r w:rsidRPr="007C4BDB">
              <w:rPr>
                <w:b/>
                <w:color w:val="auto"/>
              </w:rPr>
              <w:t>TNS</w:t>
            </w:r>
          </w:p>
        </w:tc>
        <w:tc>
          <w:tcPr>
            <w:tcW w:w="4320" w:type="dxa"/>
          </w:tcPr>
          <w:p w14:paraId="68CF2F54" w14:textId="77777777" w:rsidR="008E6490" w:rsidRPr="007C4BDB" w:rsidRDefault="008E6490">
            <w:pPr>
              <w:pStyle w:val="FormData"/>
              <w:rPr>
                <w:b/>
                <w:color w:val="auto"/>
              </w:rPr>
            </w:pPr>
            <w:r w:rsidRPr="007C4BDB">
              <w:rPr>
                <w:b/>
                <w:color w:val="auto"/>
              </w:rPr>
              <w:t>Telephone Numbers</w:t>
            </w:r>
          </w:p>
        </w:tc>
        <w:tc>
          <w:tcPr>
            <w:tcW w:w="2358" w:type="dxa"/>
          </w:tcPr>
          <w:p w14:paraId="6F57A2F9" w14:textId="77777777" w:rsidR="008E6490" w:rsidRPr="007C4BDB" w:rsidRDefault="008E6490">
            <w:pPr>
              <w:pStyle w:val="FormData"/>
              <w:rPr>
                <w:b/>
                <w:color w:val="auto"/>
              </w:rPr>
            </w:pPr>
            <w:r w:rsidRPr="007C4BDB">
              <w:rPr>
                <w:b/>
                <w:color w:val="auto"/>
              </w:rPr>
              <w:t>2052500268</w:t>
            </w:r>
          </w:p>
        </w:tc>
      </w:tr>
      <w:tr w:rsidR="008E6490" w:rsidRPr="007C4BDB" w14:paraId="71496E82" w14:textId="77777777">
        <w:trPr>
          <w:trHeight w:val="255"/>
        </w:trPr>
        <w:tc>
          <w:tcPr>
            <w:tcW w:w="2070" w:type="dxa"/>
          </w:tcPr>
          <w:p w14:paraId="6D7C6C2E" w14:textId="77777777" w:rsidR="008E6490" w:rsidRPr="007C4BDB" w:rsidRDefault="008E6490">
            <w:pPr>
              <w:pStyle w:val="FormData"/>
              <w:rPr>
                <w:b/>
                <w:color w:val="auto"/>
              </w:rPr>
            </w:pPr>
            <w:r w:rsidRPr="007C4BDB">
              <w:rPr>
                <w:b/>
                <w:color w:val="auto"/>
              </w:rPr>
              <w:t>FEATURE ACTIVITY</w:t>
            </w:r>
          </w:p>
        </w:tc>
        <w:tc>
          <w:tcPr>
            <w:tcW w:w="4320" w:type="dxa"/>
          </w:tcPr>
          <w:p w14:paraId="594F19F2" w14:textId="77777777" w:rsidR="008E6490" w:rsidRPr="007C4BDB" w:rsidRDefault="008E6490">
            <w:pPr>
              <w:pStyle w:val="FormData"/>
              <w:rPr>
                <w:b/>
                <w:color w:val="auto"/>
              </w:rPr>
            </w:pPr>
            <w:r w:rsidRPr="007C4BDB">
              <w:rPr>
                <w:b/>
                <w:color w:val="auto"/>
              </w:rPr>
              <w:t>Feature Activity</w:t>
            </w:r>
          </w:p>
        </w:tc>
        <w:tc>
          <w:tcPr>
            <w:tcW w:w="2358" w:type="dxa"/>
          </w:tcPr>
          <w:p w14:paraId="4AA32EDB" w14:textId="77777777" w:rsidR="008E6490" w:rsidRPr="007C4BDB" w:rsidRDefault="008E6490">
            <w:pPr>
              <w:pStyle w:val="FormData"/>
              <w:rPr>
                <w:b/>
                <w:color w:val="auto"/>
              </w:rPr>
            </w:pPr>
            <w:r w:rsidRPr="007C4BDB">
              <w:rPr>
                <w:b/>
                <w:color w:val="auto"/>
              </w:rPr>
              <w:t>N</w:t>
            </w:r>
          </w:p>
        </w:tc>
      </w:tr>
      <w:tr w:rsidR="008E6490" w:rsidRPr="007C4BDB" w14:paraId="09668071" w14:textId="77777777">
        <w:trPr>
          <w:trHeight w:val="255"/>
        </w:trPr>
        <w:tc>
          <w:tcPr>
            <w:tcW w:w="2070" w:type="dxa"/>
          </w:tcPr>
          <w:p w14:paraId="29216119" w14:textId="77777777" w:rsidR="008E6490" w:rsidRPr="007C4BDB" w:rsidRDefault="008E6490">
            <w:pPr>
              <w:pStyle w:val="FormData"/>
              <w:rPr>
                <w:b/>
                <w:color w:val="auto"/>
              </w:rPr>
            </w:pPr>
            <w:r w:rsidRPr="007C4BDB">
              <w:rPr>
                <w:b/>
                <w:color w:val="auto"/>
              </w:rPr>
              <w:t>FEATURE</w:t>
            </w:r>
          </w:p>
        </w:tc>
        <w:tc>
          <w:tcPr>
            <w:tcW w:w="4320" w:type="dxa"/>
          </w:tcPr>
          <w:p w14:paraId="0096B6E8" w14:textId="77777777" w:rsidR="008E6490" w:rsidRPr="007C4BDB" w:rsidRDefault="008E6490">
            <w:pPr>
              <w:pStyle w:val="FormData"/>
              <w:rPr>
                <w:b/>
                <w:color w:val="auto"/>
              </w:rPr>
            </w:pPr>
            <w:r w:rsidRPr="007C4BDB">
              <w:rPr>
                <w:b/>
                <w:color w:val="auto"/>
              </w:rPr>
              <w:t>Feature</w:t>
            </w:r>
          </w:p>
        </w:tc>
        <w:tc>
          <w:tcPr>
            <w:tcW w:w="2358" w:type="dxa"/>
          </w:tcPr>
          <w:p w14:paraId="30F385F3" w14:textId="77777777" w:rsidR="008E6490" w:rsidRPr="007C4BDB" w:rsidRDefault="008E6490">
            <w:pPr>
              <w:pStyle w:val="FormData"/>
              <w:rPr>
                <w:b/>
                <w:color w:val="auto"/>
              </w:rPr>
            </w:pPr>
            <w:r w:rsidRPr="007C4BDB">
              <w:rPr>
                <w:b/>
                <w:color w:val="auto"/>
              </w:rPr>
              <w:t>ESX</w:t>
            </w:r>
          </w:p>
        </w:tc>
      </w:tr>
      <w:tr w:rsidR="008E6490" w:rsidRPr="007C4BDB" w14:paraId="2AAE7369" w14:textId="77777777">
        <w:trPr>
          <w:trHeight w:val="255"/>
        </w:trPr>
        <w:tc>
          <w:tcPr>
            <w:tcW w:w="2070" w:type="dxa"/>
          </w:tcPr>
          <w:p w14:paraId="3C5A20C4" w14:textId="77777777" w:rsidR="008E6490" w:rsidRPr="007C4BDB" w:rsidRDefault="008E6490">
            <w:pPr>
              <w:pStyle w:val="FormData"/>
              <w:rPr>
                <w:b/>
                <w:color w:val="auto"/>
              </w:rPr>
            </w:pPr>
            <w:r w:rsidRPr="007C4BDB">
              <w:rPr>
                <w:b/>
                <w:color w:val="auto"/>
              </w:rPr>
              <w:lastRenderedPageBreak/>
              <w:t>FEATURE ACTIVITY</w:t>
            </w:r>
          </w:p>
        </w:tc>
        <w:tc>
          <w:tcPr>
            <w:tcW w:w="4320" w:type="dxa"/>
          </w:tcPr>
          <w:p w14:paraId="68A7D9C0" w14:textId="77777777" w:rsidR="008E6490" w:rsidRPr="007C4BDB" w:rsidRDefault="008E6490">
            <w:pPr>
              <w:pStyle w:val="FormData"/>
              <w:rPr>
                <w:b/>
                <w:color w:val="auto"/>
              </w:rPr>
            </w:pPr>
            <w:r w:rsidRPr="007C4BDB">
              <w:rPr>
                <w:b/>
                <w:color w:val="auto"/>
              </w:rPr>
              <w:t>Feature Activity</w:t>
            </w:r>
          </w:p>
        </w:tc>
        <w:tc>
          <w:tcPr>
            <w:tcW w:w="2358" w:type="dxa"/>
          </w:tcPr>
          <w:p w14:paraId="0A599B7B" w14:textId="77777777" w:rsidR="008E6490" w:rsidRPr="007C4BDB" w:rsidRDefault="008E6490">
            <w:pPr>
              <w:pStyle w:val="FormData"/>
              <w:rPr>
                <w:b/>
                <w:color w:val="auto"/>
              </w:rPr>
            </w:pPr>
            <w:r w:rsidRPr="007C4BDB">
              <w:rPr>
                <w:b/>
                <w:color w:val="auto"/>
              </w:rPr>
              <w:t>D</w:t>
            </w:r>
          </w:p>
        </w:tc>
      </w:tr>
      <w:tr w:rsidR="008E6490" w:rsidRPr="007C4BDB" w14:paraId="00BF78B5" w14:textId="77777777">
        <w:trPr>
          <w:trHeight w:val="255"/>
        </w:trPr>
        <w:tc>
          <w:tcPr>
            <w:tcW w:w="2070" w:type="dxa"/>
          </w:tcPr>
          <w:p w14:paraId="018E3FB1" w14:textId="77777777" w:rsidR="008E6490" w:rsidRPr="007C4BDB" w:rsidRDefault="008E6490">
            <w:pPr>
              <w:pStyle w:val="FormData"/>
              <w:rPr>
                <w:b/>
                <w:color w:val="auto"/>
              </w:rPr>
            </w:pPr>
            <w:r w:rsidRPr="007C4BDB">
              <w:rPr>
                <w:b/>
                <w:color w:val="auto"/>
              </w:rPr>
              <w:t>FEATURE</w:t>
            </w:r>
          </w:p>
        </w:tc>
        <w:tc>
          <w:tcPr>
            <w:tcW w:w="4320" w:type="dxa"/>
          </w:tcPr>
          <w:p w14:paraId="492E13C9" w14:textId="77777777" w:rsidR="008E6490" w:rsidRPr="007C4BDB" w:rsidRDefault="008E6490">
            <w:pPr>
              <w:pStyle w:val="FormData"/>
              <w:rPr>
                <w:b/>
                <w:color w:val="auto"/>
              </w:rPr>
            </w:pPr>
            <w:r w:rsidRPr="007C4BDB">
              <w:rPr>
                <w:b/>
                <w:color w:val="auto"/>
              </w:rPr>
              <w:t>Feature</w:t>
            </w:r>
          </w:p>
        </w:tc>
        <w:tc>
          <w:tcPr>
            <w:tcW w:w="2358" w:type="dxa"/>
          </w:tcPr>
          <w:p w14:paraId="07B9DF7D" w14:textId="77777777" w:rsidR="008E6490" w:rsidRPr="007C4BDB" w:rsidRDefault="008E6490">
            <w:pPr>
              <w:pStyle w:val="FormData"/>
              <w:rPr>
                <w:b/>
                <w:color w:val="auto"/>
              </w:rPr>
            </w:pPr>
            <w:r w:rsidRPr="007C4BDB">
              <w:rPr>
                <w:b/>
                <w:color w:val="auto"/>
              </w:rPr>
              <w:t>NSQ</w:t>
            </w:r>
          </w:p>
        </w:tc>
      </w:tr>
      <w:tr w:rsidR="008E6490" w:rsidRPr="007C4BDB" w14:paraId="1636F8D1" w14:textId="77777777">
        <w:trPr>
          <w:trHeight w:val="255"/>
        </w:trPr>
        <w:tc>
          <w:tcPr>
            <w:tcW w:w="2070" w:type="dxa"/>
          </w:tcPr>
          <w:p w14:paraId="4C86775E" w14:textId="77777777" w:rsidR="008E6490" w:rsidRPr="007C4BDB" w:rsidRDefault="008E6490">
            <w:pPr>
              <w:pStyle w:val="FormData"/>
              <w:rPr>
                <w:b/>
                <w:color w:val="auto"/>
              </w:rPr>
            </w:pPr>
            <w:r w:rsidRPr="007C4BDB">
              <w:rPr>
                <w:b/>
                <w:color w:val="auto"/>
              </w:rPr>
              <w:t>FEATURE ACTIVITY</w:t>
            </w:r>
          </w:p>
        </w:tc>
        <w:tc>
          <w:tcPr>
            <w:tcW w:w="4320" w:type="dxa"/>
          </w:tcPr>
          <w:p w14:paraId="5D9E3328" w14:textId="77777777" w:rsidR="008E6490" w:rsidRPr="007C4BDB" w:rsidRDefault="008E6490">
            <w:pPr>
              <w:pStyle w:val="FormData"/>
              <w:rPr>
                <w:b/>
                <w:color w:val="auto"/>
              </w:rPr>
            </w:pPr>
            <w:r w:rsidRPr="007C4BDB">
              <w:rPr>
                <w:b/>
                <w:color w:val="auto"/>
              </w:rPr>
              <w:t>Feature Activity</w:t>
            </w:r>
          </w:p>
        </w:tc>
        <w:tc>
          <w:tcPr>
            <w:tcW w:w="2358" w:type="dxa"/>
          </w:tcPr>
          <w:p w14:paraId="191D5AF4" w14:textId="77777777" w:rsidR="008E6490" w:rsidRPr="007C4BDB" w:rsidRDefault="008E6490">
            <w:pPr>
              <w:pStyle w:val="FormData"/>
              <w:rPr>
                <w:b/>
                <w:color w:val="auto"/>
              </w:rPr>
            </w:pPr>
            <w:r w:rsidRPr="007C4BDB">
              <w:rPr>
                <w:b/>
                <w:color w:val="auto"/>
              </w:rPr>
              <w:t>C</w:t>
            </w:r>
          </w:p>
        </w:tc>
      </w:tr>
      <w:tr w:rsidR="008E6490" w:rsidRPr="007C4BDB" w14:paraId="71979879" w14:textId="77777777">
        <w:trPr>
          <w:trHeight w:val="255"/>
        </w:trPr>
        <w:tc>
          <w:tcPr>
            <w:tcW w:w="2070" w:type="dxa"/>
          </w:tcPr>
          <w:p w14:paraId="55F429EA" w14:textId="77777777" w:rsidR="008E6490" w:rsidRPr="007C4BDB" w:rsidRDefault="008E6490">
            <w:pPr>
              <w:pStyle w:val="FormData"/>
              <w:rPr>
                <w:b/>
                <w:color w:val="auto"/>
              </w:rPr>
            </w:pPr>
            <w:r w:rsidRPr="007C4BDB">
              <w:rPr>
                <w:b/>
                <w:color w:val="auto"/>
              </w:rPr>
              <w:t>FEATURE</w:t>
            </w:r>
          </w:p>
        </w:tc>
        <w:tc>
          <w:tcPr>
            <w:tcW w:w="4320" w:type="dxa"/>
          </w:tcPr>
          <w:p w14:paraId="12F8D47F" w14:textId="77777777" w:rsidR="008E6490" w:rsidRPr="007C4BDB" w:rsidRDefault="008E6490">
            <w:pPr>
              <w:pStyle w:val="FormData"/>
              <w:rPr>
                <w:b/>
                <w:color w:val="auto"/>
              </w:rPr>
            </w:pPr>
            <w:r w:rsidRPr="007C4BDB">
              <w:rPr>
                <w:b/>
                <w:color w:val="auto"/>
              </w:rPr>
              <w:t>Feature</w:t>
            </w:r>
          </w:p>
        </w:tc>
        <w:tc>
          <w:tcPr>
            <w:tcW w:w="2358" w:type="dxa"/>
          </w:tcPr>
          <w:p w14:paraId="6EFCC17C" w14:textId="77777777" w:rsidR="008E6490" w:rsidRPr="007C4BDB" w:rsidRDefault="008E6490">
            <w:pPr>
              <w:pStyle w:val="FormData"/>
              <w:rPr>
                <w:b/>
                <w:color w:val="auto"/>
              </w:rPr>
            </w:pPr>
            <w:r w:rsidRPr="007C4BDB">
              <w:rPr>
                <w:b/>
                <w:color w:val="auto"/>
              </w:rPr>
              <w:t>GCJ</w:t>
            </w:r>
          </w:p>
        </w:tc>
      </w:tr>
      <w:tr w:rsidR="008E6490" w:rsidRPr="007C4BDB" w14:paraId="5755E81B" w14:textId="77777777">
        <w:trPr>
          <w:trHeight w:val="255"/>
        </w:trPr>
        <w:tc>
          <w:tcPr>
            <w:tcW w:w="2070" w:type="dxa"/>
          </w:tcPr>
          <w:p w14:paraId="5FC13F7C" w14:textId="77777777" w:rsidR="008E6490" w:rsidRPr="007C4BDB" w:rsidRDefault="008E6490">
            <w:pPr>
              <w:pStyle w:val="FormData"/>
              <w:rPr>
                <w:b/>
                <w:color w:val="auto"/>
              </w:rPr>
            </w:pPr>
            <w:r w:rsidRPr="007C4BDB">
              <w:rPr>
                <w:b/>
                <w:color w:val="auto"/>
              </w:rPr>
              <w:t>FEATURE DETAIL</w:t>
            </w:r>
          </w:p>
        </w:tc>
        <w:tc>
          <w:tcPr>
            <w:tcW w:w="4320" w:type="dxa"/>
          </w:tcPr>
          <w:p w14:paraId="13AD56AF" w14:textId="77777777" w:rsidR="008E6490" w:rsidRPr="007C4BDB" w:rsidRDefault="008E6490">
            <w:pPr>
              <w:pStyle w:val="FormData"/>
              <w:rPr>
                <w:b/>
                <w:color w:val="auto"/>
              </w:rPr>
            </w:pPr>
            <w:r w:rsidRPr="007C4BDB">
              <w:rPr>
                <w:b/>
                <w:color w:val="auto"/>
              </w:rPr>
              <w:t>Feature Detail</w:t>
            </w:r>
          </w:p>
        </w:tc>
        <w:tc>
          <w:tcPr>
            <w:tcW w:w="2358" w:type="dxa"/>
          </w:tcPr>
          <w:p w14:paraId="7BE33ADB" w14:textId="77777777" w:rsidR="008E6490" w:rsidRPr="007C4BDB" w:rsidRDefault="008E6490">
            <w:pPr>
              <w:pStyle w:val="FormData"/>
              <w:rPr>
                <w:b/>
                <w:color w:val="auto"/>
              </w:rPr>
            </w:pPr>
            <w:r w:rsidRPr="007C4BDB">
              <w:rPr>
                <w:b/>
                <w:color w:val="auto"/>
              </w:rPr>
              <w:t>/RCYC 3</w:t>
            </w:r>
          </w:p>
        </w:tc>
      </w:tr>
    </w:tbl>
    <w:p w14:paraId="15B63A17" w14:textId="77777777" w:rsidR="008E6490" w:rsidRDefault="008E6490"/>
    <w:p w14:paraId="0ADF3583" w14:textId="77777777" w:rsidR="0057743B" w:rsidRPr="00443105" w:rsidRDefault="0057743B" w:rsidP="0057743B">
      <w:r w:rsidRPr="00443105">
        <w:t>XML INPUT:</w:t>
      </w:r>
    </w:p>
    <w:p w14:paraId="30149C10" w14:textId="77777777" w:rsidR="0057743B" w:rsidRPr="00443105" w:rsidRDefault="0057743B" w:rsidP="0057743B"/>
    <w:p w14:paraId="1E66F719" w14:textId="13272B2D" w:rsidR="0057743B" w:rsidRPr="00443105" w:rsidRDefault="0057743B" w:rsidP="0057743B">
      <w:pPr>
        <w:ind w:hanging="480"/>
        <w:rPr>
          <w:rFonts w:cs="Arial"/>
        </w:rPr>
      </w:pPr>
      <w:r w:rsidRPr="00443105">
        <w:rPr>
          <w:rFonts w:cs="Arial"/>
        </w:rPr>
        <w:t xml:space="preserve"> </w:t>
      </w:r>
    </w:p>
    <w:p w14:paraId="6F224741"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header</w:t>
      </w:r>
      <w:r w:rsidRPr="00443105">
        <w:rPr>
          <w:rFonts w:cs="Arial"/>
          <w:color w:val="0000FF"/>
        </w:rPr>
        <w:t>&gt;</w:t>
      </w:r>
    </w:p>
    <w:p w14:paraId="11148C44" w14:textId="77777777" w:rsidR="0057743B" w:rsidRPr="00443105" w:rsidRDefault="0057743B" w:rsidP="0057743B">
      <w:pPr>
        <w:ind w:hanging="480"/>
        <w:rPr>
          <w:rFonts w:cs="Arial"/>
        </w:rPr>
      </w:pPr>
      <w:hyperlink r:id="rId408"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order:LSR_ORD_REQ</w:t>
      </w:r>
      <w:r w:rsidRPr="00443105">
        <w:rPr>
          <w:rFonts w:cs="Arial"/>
          <w:color w:val="0000FF"/>
        </w:rPr>
        <w:t>&gt;</w:t>
      </w:r>
    </w:p>
    <w:p w14:paraId="5C55C5B9" w14:textId="77777777" w:rsidR="0057743B" w:rsidRPr="00443105" w:rsidRDefault="0057743B" w:rsidP="0057743B">
      <w:pPr>
        <w:ind w:hanging="480"/>
        <w:rPr>
          <w:rFonts w:cs="Arial"/>
        </w:rPr>
      </w:pPr>
      <w:hyperlink r:id="rId409"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order:HDR</w:t>
      </w:r>
      <w:r w:rsidRPr="00443105">
        <w:rPr>
          <w:rFonts w:cs="Arial"/>
          <w:color w:val="0000FF"/>
        </w:rPr>
        <w:t>&gt;</w:t>
      </w:r>
    </w:p>
    <w:p w14:paraId="618F2CD0"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order:CCNA</w:t>
      </w:r>
      <w:r w:rsidRPr="00443105">
        <w:rPr>
          <w:rFonts w:cs="Arial"/>
          <w:color w:val="0000FF"/>
        </w:rPr>
        <w:t>&gt;</w:t>
      </w:r>
      <w:r w:rsidRPr="00443105">
        <w:rPr>
          <w:rFonts w:cs="Arial"/>
          <w:bCs/>
        </w:rPr>
        <w:t>ZXL</w:t>
      </w:r>
      <w:r w:rsidRPr="00443105">
        <w:rPr>
          <w:rFonts w:cs="Arial"/>
          <w:color w:val="0000FF"/>
        </w:rPr>
        <w:t>&lt;/</w:t>
      </w:r>
      <w:r w:rsidRPr="00443105">
        <w:rPr>
          <w:rFonts w:cs="Arial"/>
          <w:color w:val="990000"/>
        </w:rPr>
        <w:t>order:CCNA</w:t>
      </w:r>
      <w:r w:rsidRPr="00443105">
        <w:rPr>
          <w:rFonts w:cs="Arial"/>
          <w:color w:val="0000FF"/>
        </w:rPr>
        <w:t>&gt;</w:t>
      </w:r>
      <w:r w:rsidRPr="00443105">
        <w:rPr>
          <w:rFonts w:cs="Arial"/>
        </w:rPr>
        <w:t xml:space="preserve"> </w:t>
      </w:r>
    </w:p>
    <w:p w14:paraId="4CB702E6"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order:PON</w:t>
      </w:r>
      <w:r w:rsidRPr="00443105">
        <w:rPr>
          <w:rFonts w:cs="Arial"/>
          <w:color w:val="0000FF"/>
        </w:rPr>
        <w:t>&gt;</w:t>
      </w:r>
      <w:r w:rsidRPr="00443105">
        <w:rPr>
          <w:rFonts w:cs="Arial"/>
          <w:bCs/>
        </w:rPr>
        <w:t>CVT0E010R31</w:t>
      </w:r>
      <w:r w:rsidRPr="00443105">
        <w:rPr>
          <w:rFonts w:cs="Arial"/>
          <w:color w:val="0000FF"/>
        </w:rPr>
        <w:t>&lt;/</w:t>
      </w:r>
      <w:r w:rsidRPr="00443105">
        <w:rPr>
          <w:rFonts w:cs="Arial"/>
          <w:color w:val="990000"/>
        </w:rPr>
        <w:t>order:PON</w:t>
      </w:r>
      <w:r w:rsidRPr="00443105">
        <w:rPr>
          <w:rFonts w:cs="Arial"/>
          <w:color w:val="0000FF"/>
        </w:rPr>
        <w:t>&gt;</w:t>
      </w:r>
      <w:r w:rsidRPr="00443105">
        <w:rPr>
          <w:rFonts w:cs="Arial"/>
        </w:rPr>
        <w:t xml:space="preserve"> </w:t>
      </w:r>
    </w:p>
    <w:p w14:paraId="23F71B81"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order:VER</w:t>
      </w:r>
      <w:r w:rsidRPr="00443105">
        <w:rPr>
          <w:rFonts w:cs="Arial"/>
          <w:color w:val="0000FF"/>
        </w:rPr>
        <w:t>&gt;</w:t>
      </w:r>
      <w:r w:rsidRPr="00443105">
        <w:rPr>
          <w:rFonts w:cs="Arial"/>
          <w:bCs/>
        </w:rPr>
        <w:t>00</w:t>
      </w:r>
      <w:r w:rsidRPr="00443105">
        <w:rPr>
          <w:rFonts w:cs="Arial"/>
          <w:color w:val="0000FF"/>
        </w:rPr>
        <w:t>&lt;/</w:t>
      </w:r>
      <w:r w:rsidRPr="00443105">
        <w:rPr>
          <w:rFonts w:cs="Arial"/>
          <w:color w:val="990000"/>
        </w:rPr>
        <w:t>order:VER</w:t>
      </w:r>
      <w:r w:rsidRPr="00443105">
        <w:rPr>
          <w:rFonts w:cs="Arial"/>
          <w:color w:val="0000FF"/>
        </w:rPr>
        <w:t>&gt;</w:t>
      </w:r>
      <w:r w:rsidRPr="00443105">
        <w:rPr>
          <w:rFonts w:cs="Arial"/>
        </w:rPr>
        <w:t xml:space="preserve"> </w:t>
      </w:r>
    </w:p>
    <w:p w14:paraId="59E6F78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order:ATN</w:t>
      </w:r>
      <w:r w:rsidRPr="00443105">
        <w:rPr>
          <w:rFonts w:cs="Arial"/>
          <w:color w:val="0000FF"/>
        </w:rPr>
        <w:t>&gt;</w:t>
      </w:r>
      <w:r w:rsidRPr="00443105">
        <w:rPr>
          <w:rFonts w:cs="Arial"/>
          <w:bCs/>
        </w:rPr>
        <w:t>2052500268</w:t>
      </w:r>
      <w:r w:rsidRPr="00443105">
        <w:rPr>
          <w:rFonts w:cs="Arial"/>
          <w:color w:val="0000FF"/>
        </w:rPr>
        <w:t>&lt;/</w:t>
      </w:r>
      <w:r w:rsidRPr="00443105">
        <w:rPr>
          <w:rFonts w:cs="Arial"/>
          <w:color w:val="990000"/>
        </w:rPr>
        <w:t>order:ATN</w:t>
      </w:r>
      <w:r w:rsidRPr="00443105">
        <w:rPr>
          <w:rFonts w:cs="Arial"/>
          <w:color w:val="0000FF"/>
        </w:rPr>
        <w:t>&gt;</w:t>
      </w:r>
      <w:r w:rsidRPr="00443105">
        <w:rPr>
          <w:rFonts w:cs="Arial"/>
        </w:rPr>
        <w:t xml:space="preserve"> </w:t>
      </w:r>
    </w:p>
    <w:p w14:paraId="0CB3FEAC"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order:RVER</w:t>
      </w:r>
      <w:r w:rsidRPr="00443105">
        <w:rPr>
          <w:rFonts w:cs="Arial"/>
          <w:color w:val="0000FF"/>
        </w:rPr>
        <w:t>&gt;</w:t>
      </w:r>
      <w:r w:rsidRPr="00443105">
        <w:rPr>
          <w:rFonts w:cs="Arial"/>
          <w:bCs/>
        </w:rPr>
        <w:t>10.05</w:t>
      </w:r>
      <w:r w:rsidRPr="00443105">
        <w:rPr>
          <w:rFonts w:cs="Arial"/>
          <w:color w:val="0000FF"/>
        </w:rPr>
        <w:t>&lt;/</w:t>
      </w:r>
      <w:r w:rsidRPr="00443105">
        <w:rPr>
          <w:rFonts w:cs="Arial"/>
          <w:color w:val="990000"/>
        </w:rPr>
        <w:t>order:RVER</w:t>
      </w:r>
      <w:r w:rsidRPr="00443105">
        <w:rPr>
          <w:rFonts w:cs="Arial"/>
          <w:color w:val="0000FF"/>
        </w:rPr>
        <w:t>&gt;</w:t>
      </w:r>
      <w:r w:rsidRPr="00443105">
        <w:rPr>
          <w:rFonts w:cs="Arial"/>
        </w:rPr>
        <w:t xml:space="preserve"> </w:t>
      </w:r>
    </w:p>
    <w:p w14:paraId="703DB82A"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order:CC</w:t>
      </w:r>
      <w:r w:rsidRPr="00443105">
        <w:rPr>
          <w:rFonts w:cs="Arial"/>
          <w:color w:val="0000FF"/>
        </w:rPr>
        <w:t>&gt;</w:t>
      </w:r>
      <w:r w:rsidRPr="00443105">
        <w:rPr>
          <w:rFonts w:cs="Arial"/>
          <w:bCs/>
        </w:rPr>
        <w:t>9999</w:t>
      </w:r>
      <w:r w:rsidRPr="00443105">
        <w:rPr>
          <w:rFonts w:cs="Arial"/>
          <w:color w:val="0000FF"/>
        </w:rPr>
        <w:t>&lt;/</w:t>
      </w:r>
      <w:r w:rsidRPr="00443105">
        <w:rPr>
          <w:rFonts w:cs="Arial"/>
          <w:color w:val="990000"/>
        </w:rPr>
        <w:t>order:CC</w:t>
      </w:r>
      <w:r w:rsidRPr="00443105">
        <w:rPr>
          <w:rFonts w:cs="Arial"/>
          <w:color w:val="0000FF"/>
        </w:rPr>
        <w:t>&gt;</w:t>
      </w:r>
      <w:r w:rsidRPr="00443105">
        <w:rPr>
          <w:rFonts w:cs="Arial"/>
        </w:rPr>
        <w:t xml:space="preserve"> </w:t>
      </w:r>
    </w:p>
    <w:p w14:paraId="0ACF1F7E"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order:STATE</w:t>
      </w:r>
      <w:r w:rsidRPr="00443105">
        <w:rPr>
          <w:rFonts w:cs="Arial"/>
          <w:color w:val="0000FF"/>
        </w:rPr>
        <w:t>&gt;</w:t>
      </w:r>
      <w:smartTag w:uri="urn:schemas-microsoft-com:office:smarttags" w:element="State">
        <w:smartTag w:uri="urn:schemas-microsoft-com:office:smarttags" w:element="place">
          <w:r w:rsidRPr="00443105">
            <w:rPr>
              <w:rFonts w:cs="Arial"/>
              <w:bCs/>
            </w:rPr>
            <w:t>AL</w:t>
          </w:r>
        </w:smartTag>
      </w:smartTag>
      <w:r w:rsidRPr="00443105">
        <w:rPr>
          <w:rFonts w:cs="Arial"/>
          <w:color w:val="0000FF"/>
        </w:rPr>
        <w:t>&lt;/</w:t>
      </w:r>
      <w:r w:rsidRPr="00443105">
        <w:rPr>
          <w:rFonts w:cs="Arial"/>
          <w:color w:val="990000"/>
        </w:rPr>
        <w:t>order:STATE</w:t>
      </w:r>
      <w:r w:rsidRPr="00443105">
        <w:rPr>
          <w:rFonts w:cs="Arial"/>
          <w:color w:val="0000FF"/>
        </w:rPr>
        <w:t>&gt;</w:t>
      </w:r>
      <w:r w:rsidRPr="00443105">
        <w:rPr>
          <w:rFonts w:cs="Arial"/>
        </w:rPr>
        <w:t xml:space="preserve"> </w:t>
      </w:r>
    </w:p>
    <w:p w14:paraId="46F7DE8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order:DTSENT</w:t>
      </w:r>
      <w:r w:rsidRPr="00443105">
        <w:rPr>
          <w:rFonts w:cs="Arial"/>
          <w:color w:val="0000FF"/>
        </w:rPr>
        <w:t>&gt;</w:t>
      </w:r>
      <w:r w:rsidRPr="00443105">
        <w:rPr>
          <w:rFonts w:cs="Arial"/>
          <w:bCs/>
        </w:rPr>
        <w:t>200906181010AM</w:t>
      </w:r>
      <w:r w:rsidRPr="00443105">
        <w:rPr>
          <w:rFonts w:cs="Arial"/>
          <w:color w:val="0000FF"/>
        </w:rPr>
        <w:t>&lt;/</w:t>
      </w:r>
      <w:r w:rsidRPr="00443105">
        <w:rPr>
          <w:rFonts w:cs="Arial"/>
          <w:color w:val="990000"/>
        </w:rPr>
        <w:t>order:DTSENT</w:t>
      </w:r>
      <w:r w:rsidRPr="00443105">
        <w:rPr>
          <w:rFonts w:cs="Arial"/>
          <w:color w:val="0000FF"/>
        </w:rPr>
        <w:t>&gt;</w:t>
      </w:r>
      <w:r w:rsidRPr="00443105">
        <w:rPr>
          <w:rFonts w:cs="Arial"/>
        </w:rPr>
        <w:t xml:space="preserve"> </w:t>
      </w:r>
    </w:p>
    <w:p w14:paraId="2E21560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order:MSG_TIMESTAMP</w:t>
      </w:r>
      <w:r w:rsidRPr="00443105">
        <w:rPr>
          <w:rFonts w:cs="Arial"/>
          <w:color w:val="0000FF"/>
        </w:rPr>
        <w:t>&gt;</w:t>
      </w:r>
      <w:r w:rsidRPr="00443105">
        <w:rPr>
          <w:rFonts w:cs="Arial"/>
          <w:bCs/>
        </w:rPr>
        <w:t>2009-06-18T10:10:15-05:00</w:t>
      </w:r>
      <w:r w:rsidRPr="00443105">
        <w:rPr>
          <w:rFonts w:cs="Arial"/>
          <w:color w:val="0000FF"/>
        </w:rPr>
        <w:t>&lt;/</w:t>
      </w:r>
      <w:r w:rsidRPr="00443105">
        <w:rPr>
          <w:rFonts w:cs="Arial"/>
          <w:color w:val="990000"/>
        </w:rPr>
        <w:t>order:MSG_TIMESTAMP</w:t>
      </w:r>
      <w:r w:rsidRPr="00443105">
        <w:rPr>
          <w:rFonts w:cs="Arial"/>
          <w:color w:val="0000FF"/>
        </w:rPr>
        <w:t>&gt;</w:t>
      </w:r>
      <w:r w:rsidRPr="00443105">
        <w:rPr>
          <w:rFonts w:cs="Arial"/>
        </w:rPr>
        <w:t xml:space="preserve"> </w:t>
      </w:r>
    </w:p>
    <w:p w14:paraId="4FEF55F0"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order:HDR</w:t>
      </w:r>
      <w:r w:rsidRPr="00443105">
        <w:rPr>
          <w:rFonts w:cs="Arial"/>
          <w:color w:val="0000FF"/>
        </w:rPr>
        <w:t>&gt;</w:t>
      </w:r>
    </w:p>
    <w:p w14:paraId="2BC0C5E2" w14:textId="77777777" w:rsidR="0057743B" w:rsidRPr="00443105" w:rsidRDefault="0057743B" w:rsidP="0057743B">
      <w:pPr>
        <w:ind w:hanging="480"/>
        <w:rPr>
          <w:rFonts w:cs="Arial"/>
        </w:rPr>
      </w:pPr>
      <w:hyperlink r:id="rId410"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order:LSR</w:t>
      </w:r>
      <w:r w:rsidRPr="00443105">
        <w:rPr>
          <w:rFonts w:cs="Arial"/>
          <w:color w:val="0000FF"/>
        </w:rPr>
        <w:t>&gt;</w:t>
      </w:r>
    </w:p>
    <w:p w14:paraId="1D7445F2" w14:textId="77777777" w:rsidR="0057743B" w:rsidRPr="00443105" w:rsidRDefault="0057743B" w:rsidP="0057743B">
      <w:pPr>
        <w:ind w:hanging="480"/>
        <w:rPr>
          <w:rFonts w:cs="Arial"/>
        </w:rPr>
      </w:pPr>
      <w:hyperlink r:id="rId411"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order:LSR_ADMIN</w:t>
      </w:r>
      <w:r w:rsidRPr="00443105">
        <w:rPr>
          <w:rFonts w:cs="Arial"/>
          <w:color w:val="0000FF"/>
        </w:rPr>
        <w:t>&gt;</w:t>
      </w:r>
    </w:p>
    <w:p w14:paraId="10AC1C66"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order:SC</w:t>
      </w:r>
      <w:r w:rsidRPr="00443105">
        <w:rPr>
          <w:rFonts w:cs="Arial"/>
          <w:color w:val="0000FF"/>
        </w:rPr>
        <w:t>&gt;</w:t>
      </w:r>
      <w:r w:rsidRPr="00443105">
        <w:rPr>
          <w:rFonts w:cs="Arial"/>
          <w:bCs/>
        </w:rPr>
        <w:t>LCSC</w:t>
      </w:r>
      <w:r w:rsidRPr="00443105">
        <w:rPr>
          <w:rFonts w:cs="Arial"/>
          <w:color w:val="0000FF"/>
        </w:rPr>
        <w:t>&lt;/</w:t>
      </w:r>
      <w:r w:rsidRPr="00443105">
        <w:rPr>
          <w:rFonts w:cs="Arial"/>
          <w:color w:val="990000"/>
        </w:rPr>
        <w:t>order:SC</w:t>
      </w:r>
      <w:r w:rsidRPr="00443105">
        <w:rPr>
          <w:rFonts w:cs="Arial"/>
          <w:color w:val="0000FF"/>
        </w:rPr>
        <w:t>&gt;</w:t>
      </w:r>
      <w:r w:rsidRPr="00443105">
        <w:rPr>
          <w:rFonts w:cs="Arial"/>
        </w:rPr>
        <w:t xml:space="preserve"> </w:t>
      </w:r>
    </w:p>
    <w:p w14:paraId="35CA3379"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order:PROJECT</w:t>
      </w:r>
      <w:r w:rsidRPr="00443105">
        <w:rPr>
          <w:rFonts w:cs="Arial"/>
          <w:color w:val="0000FF"/>
        </w:rPr>
        <w:t>&gt;</w:t>
      </w:r>
      <w:r w:rsidRPr="00443105">
        <w:rPr>
          <w:rFonts w:cs="Arial"/>
          <w:bCs/>
        </w:rPr>
        <w:t>CAVENOBILL</w:t>
      </w:r>
      <w:r w:rsidRPr="00443105">
        <w:rPr>
          <w:rFonts w:cs="Arial"/>
          <w:color w:val="0000FF"/>
        </w:rPr>
        <w:t>&lt;/</w:t>
      </w:r>
      <w:r w:rsidRPr="00443105">
        <w:rPr>
          <w:rFonts w:cs="Arial"/>
          <w:color w:val="990000"/>
        </w:rPr>
        <w:t>order:PROJECT</w:t>
      </w:r>
      <w:r w:rsidRPr="00443105">
        <w:rPr>
          <w:rFonts w:cs="Arial"/>
          <w:color w:val="0000FF"/>
        </w:rPr>
        <w:t>&gt;</w:t>
      </w:r>
      <w:r w:rsidRPr="00443105">
        <w:rPr>
          <w:rFonts w:cs="Arial"/>
        </w:rPr>
        <w:t xml:space="preserve"> </w:t>
      </w:r>
    </w:p>
    <w:p w14:paraId="29256833"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order:REQTYP</w:t>
      </w:r>
      <w:r w:rsidRPr="00443105">
        <w:rPr>
          <w:rFonts w:cs="Arial"/>
          <w:color w:val="0000FF"/>
        </w:rPr>
        <w:t>&gt;</w:t>
      </w:r>
      <w:r w:rsidRPr="00443105">
        <w:rPr>
          <w:rFonts w:cs="Arial"/>
          <w:bCs/>
        </w:rPr>
        <w:t>EB</w:t>
      </w:r>
      <w:r w:rsidRPr="00443105">
        <w:rPr>
          <w:rFonts w:cs="Arial"/>
          <w:color w:val="0000FF"/>
        </w:rPr>
        <w:t>&lt;/</w:t>
      </w:r>
      <w:r w:rsidRPr="00443105">
        <w:rPr>
          <w:rFonts w:cs="Arial"/>
          <w:color w:val="990000"/>
        </w:rPr>
        <w:t>order:REQTYP</w:t>
      </w:r>
      <w:r w:rsidRPr="00443105">
        <w:rPr>
          <w:rFonts w:cs="Arial"/>
          <w:color w:val="0000FF"/>
        </w:rPr>
        <w:t>&gt;</w:t>
      </w:r>
      <w:r w:rsidRPr="00443105">
        <w:rPr>
          <w:rFonts w:cs="Arial"/>
        </w:rPr>
        <w:t xml:space="preserve"> </w:t>
      </w:r>
    </w:p>
    <w:p w14:paraId="1B1B2BB2"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order:ACT</w:t>
      </w:r>
      <w:r w:rsidRPr="00443105">
        <w:rPr>
          <w:rFonts w:cs="Arial"/>
          <w:color w:val="0000FF"/>
        </w:rPr>
        <w:t>&gt;</w:t>
      </w:r>
      <w:r w:rsidRPr="00443105">
        <w:rPr>
          <w:rFonts w:cs="Arial"/>
          <w:bCs/>
        </w:rPr>
        <w:t>C</w:t>
      </w:r>
      <w:r w:rsidRPr="00443105">
        <w:rPr>
          <w:rFonts w:cs="Arial"/>
          <w:color w:val="0000FF"/>
        </w:rPr>
        <w:t>&lt;/</w:t>
      </w:r>
      <w:r w:rsidRPr="00443105">
        <w:rPr>
          <w:rFonts w:cs="Arial"/>
          <w:color w:val="990000"/>
        </w:rPr>
        <w:t>order:ACT</w:t>
      </w:r>
      <w:r w:rsidRPr="00443105">
        <w:rPr>
          <w:rFonts w:cs="Arial"/>
          <w:color w:val="0000FF"/>
        </w:rPr>
        <w:t>&gt;</w:t>
      </w:r>
      <w:r w:rsidRPr="00443105">
        <w:rPr>
          <w:rFonts w:cs="Arial"/>
        </w:rPr>
        <w:t xml:space="preserve"> </w:t>
      </w:r>
    </w:p>
    <w:p w14:paraId="7C6803DB" w14:textId="77777777" w:rsidR="0057743B" w:rsidRPr="00443105" w:rsidRDefault="0057743B" w:rsidP="0057743B">
      <w:pPr>
        <w:ind w:hanging="480"/>
        <w:rPr>
          <w:rFonts w:cs="Arial"/>
        </w:rPr>
      </w:pPr>
      <w:hyperlink r:id="rId412"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order:AUTHORIZATION</w:t>
      </w:r>
      <w:r w:rsidRPr="00443105">
        <w:rPr>
          <w:rFonts w:cs="Arial"/>
          <w:color w:val="0000FF"/>
        </w:rPr>
        <w:t>&gt;</w:t>
      </w:r>
    </w:p>
    <w:p w14:paraId="3D68F19A"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order:TOS</w:t>
      </w:r>
      <w:r w:rsidRPr="00443105">
        <w:rPr>
          <w:rFonts w:cs="Arial"/>
          <w:color w:val="0000FF"/>
        </w:rPr>
        <w:t>&gt;</w:t>
      </w:r>
      <w:r w:rsidRPr="00443105">
        <w:rPr>
          <w:rFonts w:cs="Arial"/>
          <w:bCs/>
        </w:rPr>
        <w:t>1BF-</w:t>
      </w:r>
      <w:r w:rsidRPr="00443105">
        <w:rPr>
          <w:rFonts w:cs="Arial"/>
          <w:color w:val="0000FF"/>
        </w:rPr>
        <w:t>&lt;/</w:t>
      </w:r>
      <w:r w:rsidRPr="00443105">
        <w:rPr>
          <w:rFonts w:cs="Arial"/>
          <w:color w:val="990000"/>
        </w:rPr>
        <w:t>order:TOS</w:t>
      </w:r>
      <w:r w:rsidRPr="00443105">
        <w:rPr>
          <w:rFonts w:cs="Arial"/>
          <w:color w:val="0000FF"/>
        </w:rPr>
        <w:t>&gt;</w:t>
      </w:r>
      <w:r w:rsidRPr="00443105">
        <w:rPr>
          <w:rFonts w:cs="Arial"/>
        </w:rPr>
        <w:t xml:space="preserve"> </w:t>
      </w:r>
    </w:p>
    <w:p w14:paraId="7E098353"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order:DDD</w:t>
      </w:r>
      <w:r w:rsidRPr="00443105">
        <w:rPr>
          <w:rFonts w:cs="Arial"/>
          <w:color w:val="0000FF"/>
        </w:rPr>
        <w:t>&gt;</w:t>
      </w:r>
      <w:r w:rsidRPr="00443105">
        <w:rPr>
          <w:rFonts w:cs="Arial"/>
          <w:bCs/>
        </w:rPr>
        <w:t>20091204</w:t>
      </w:r>
      <w:r w:rsidRPr="00443105">
        <w:rPr>
          <w:rFonts w:cs="Arial"/>
          <w:color w:val="0000FF"/>
        </w:rPr>
        <w:t>&lt;/</w:t>
      </w:r>
      <w:r w:rsidRPr="00443105">
        <w:rPr>
          <w:rFonts w:cs="Arial"/>
          <w:color w:val="990000"/>
        </w:rPr>
        <w:t>order:DDD</w:t>
      </w:r>
      <w:r w:rsidRPr="00443105">
        <w:rPr>
          <w:rFonts w:cs="Arial"/>
          <w:color w:val="0000FF"/>
        </w:rPr>
        <w:t>&gt;</w:t>
      </w:r>
      <w:r w:rsidRPr="00443105">
        <w:rPr>
          <w:rFonts w:cs="Arial"/>
        </w:rPr>
        <w:t xml:space="preserve"> </w:t>
      </w:r>
    </w:p>
    <w:p w14:paraId="4DFFF3F3"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order:AUTHORIZATION</w:t>
      </w:r>
      <w:r w:rsidRPr="00443105">
        <w:rPr>
          <w:rFonts w:cs="Arial"/>
          <w:color w:val="0000FF"/>
        </w:rPr>
        <w:t>&gt;</w:t>
      </w:r>
    </w:p>
    <w:p w14:paraId="6F3E8139"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order:LSR_ADMIN</w:t>
      </w:r>
      <w:r w:rsidRPr="00443105">
        <w:rPr>
          <w:rFonts w:cs="Arial"/>
          <w:color w:val="0000FF"/>
        </w:rPr>
        <w:t>&gt;</w:t>
      </w:r>
    </w:p>
    <w:p w14:paraId="4BF060A4" w14:textId="77777777" w:rsidR="0057743B" w:rsidRPr="00443105" w:rsidRDefault="0057743B" w:rsidP="0057743B">
      <w:pPr>
        <w:ind w:hanging="480"/>
        <w:rPr>
          <w:rFonts w:cs="Arial"/>
        </w:rPr>
      </w:pPr>
      <w:hyperlink r:id="rId413"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order:LSR_BILL</w:t>
      </w:r>
      <w:r w:rsidRPr="00443105">
        <w:rPr>
          <w:rFonts w:cs="Arial"/>
          <w:color w:val="0000FF"/>
        </w:rPr>
        <w:t>&gt;</w:t>
      </w:r>
    </w:p>
    <w:p w14:paraId="5FB85402"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order:BAN1</w:t>
      </w:r>
      <w:r w:rsidRPr="00443105">
        <w:rPr>
          <w:rFonts w:cs="Arial"/>
          <w:color w:val="0000FF"/>
        </w:rPr>
        <w:t>&gt;</w:t>
      </w:r>
      <w:r w:rsidRPr="00443105">
        <w:rPr>
          <w:rFonts w:cs="Arial"/>
          <w:bCs/>
        </w:rPr>
        <w:t>205Q885521521</w:t>
      </w:r>
      <w:r w:rsidRPr="00443105">
        <w:rPr>
          <w:rFonts w:cs="Arial"/>
          <w:color w:val="0000FF"/>
        </w:rPr>
        <w:t>&lt;/</w:t>
      </w:r>
      <w:r w:rsidRPr="00443105">
        <w:rPr>
          <w:rFonts w:cs="Arial"/>
          <w:color w:val="990000"/>
        </w:rPr>
        <w:t>order:BAN1</w:t>
      </w:r>
      <w:r w:rsidRPr="00443105">
        <w:rPr>
          <w:rFonts w:cs="Arial"/>
          <w:color w:val="0000FF"/>
        </w:rPr>
        <w:t>&gt;</w:t>
      </w:r>
      <w:r w:rsidRPr="00443105">
        <w:rPr>
          <w:rFonts w:cs="Arial"/>
        </w:rPr>
        <w:t xml:space="preserve"> </w:t>
      </w:r>
    </w:p>
    <w:p w14:paraId="3D7BC82A"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order:LSR_BILL</w:t>
      </w:r>
      <w:r w:rsidRPr="00443105">
        <w:rPr>
          <w:rFonts w:cs="Arial"/>
          <w:color w:val="0000FF"/>
        </w:rPr>
        <w:t>&gt;</w:t>
      </w:r>
    </w:p>
    <w:p w14:paraId="50BABB43" w14:textId="77777777" w:rsidR="0057743B" w:rsidRPr="00443105" w:rsidRDefault="0057743B" w:rsidP="0057743B">
      <w:pPr>
        <w:ind w:hanging="480"/>
        <w:rPr>
          <w:rFonts w:cs="Arial"/>
        </w:rPr>
      </w:pPr>
      <w:hyperlink r:id="rId414"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order:CONTACT</w:t>
      </w:r>
      <w:r w:rsidRPr="00443105">
        <w:rPr>
          <w:rFonts w:cs="Arial"/>
          <w:color w:val="0000FF"/>
        </w:rPr>
        <w:t>&gt;</w:t>
      </w:r>
    </w:p>
    <w:p w14:paraId="26AEE889"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order:INIT</w:t>
      </w:r>
      <w:r w:rsidRPr="00443105">
        <w:rPr>
          <w:rFonts w:cs="Arial"/>
          <w:color w:val="0000FF"/>
        </w:rPr>
        <w:t>&gt;</w:t>
      </w:r>
      <w:r w:rsidRPr="00443105">
        <w:rPr>
          <w:rFonts w:cs="Arial"/>
          <w:bCs/>
        </w:rPr>
        <w:t>Bojangles</w:t>
      </w:r>
      <w:r w:rsidRPr="00443105">
        <w:rPr>
          <w:rFonts w:cs="Arial"/>
          <w:color w:val="0000FF"/>
        </w:rPr>
        <w:t>&lt;/</w:t>
      </w:r>
      <w:r w:rsidRPr="00443105">
        <w:rPr>
          <w:rFonts w:cs="Arial"/>
          <w:color w:val="990000"/>
        </w:rPr>
        <w:t>order:INIT</w:t>
      </w:r>
      <w:r w:rsidRPr="00443105">
        <w:rPr>
          <w:rFonts w:cs="Arial"/>
          <w:color w:val="0000FF"/>
        </w:rPr>
        <w:t>&gt;</w:t>
      </w:r>
      <w:r w:rsidRPr="00443105">
        <w:rPr>
          <w:rFonts w:cs="Arial"/>
        </w:rPr>
        <w:t xml:space="preserve"> </w:t>
      </w:r>
    </w:p>
    <w:p w14:paraId="1F1B9887"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order:INIT_TEL_NO</w:t>
      </w:r>
      <w:r w:rsidRPr="00443105">
        <w:rPr>
          <w:rFonts w:cs="Arial"/>
          <w:color w:val="0000FF"/>
        </w:rPr>
        <w:t>&gt;</w:t>
      </w:r>
      <w:r w:rsidRPr="00443105">
        <w:rPr>
          <w:rFonts w:cs="Arial"/>
          <w:bCs/>
        </w:rPr>
        <w:t>4049270000</w:t>
      </w:r>
      <w:r w:rsidRPr="00443105">
        <w:rPr>
          <w:rFonts w:cs="Arial"/>
          <w:color w:val="0000FF"/>
        </w:rPr>
        <w:t>&lt;/</w:t>
      </w:r>
      <w:r w:rsidRPr="00443105">
        <w:rPr>
          <w:rFonts w:cs="Arial"/>
          <w:color w:val="990000"/>
        </w:rPr>
        <w:t>order:INIT_TEL_NO</w:t>
      </w:r>
      <w:r w:rsidRPr="00443105">
        <w:rPr>
          <w:rFonts w:cs="Arial"/>
          <w:color w:val="0000FF"/>
        </w:rPr>
        <w:t>&gt;</w:t>
      </w:r>
      <w:r w:rsidRPr="00443105">
        <w:rPr>
          <w:rFonts w:cs="Arial"/>
        </w:rPr>
        <w:t xml:space="preserve"> </w:t>
      </w:r>
    </w:p>
    <w:p w14:paraId="00B734D6"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order:INIT_FAX_NO</w:t>
      </w:r>
      <w:r w:rsidRPr="00443105">
        <w:rPr>
          <w:rFonts w:cs="Arial"/>
          <w:color w:val="0000FF"/>
        </w:rPr>
        <w:t>&gt;</w:t>
      </w:r>
      <w:r w:rsidRPr="00443105">
        <w:rPr>
          <w:rFonts w:cs="Arial"/>
          <w:bCs/>
        </w:rPr>
        <w:t>4049274444</w:t>
      </w:r>
      <w:r w:rsidRPr="00443105">
        <w:rPr>
          <w:rFonts w:cs="Arial"/>
          <w:color w:val="0000FF"/>
        </w:rPr>
        <w:t>&lt;/</w:t>
      </w:r>
      <w:r w:rsidRPr="00443105">
        <w:rPr>
          <w:rFonts w:cs="Arial"/>
          <w:color w:val="990000"/>
        </w:rPr>
        <w:t>order:INIT_FAX_NO</w:t>
      </w:r>
      <w:r w:rsidRPr="00443105">
        <w:rPr>
          <w:rFonts w:cs="Arial"/>
          <w:color w:val="0000FF"/>
        </w:rPr>
        <w:t>&gt;</w:t>
      </w:r>
      <w:r w:rsidRPr="00443105">
        <w:rPr>
          <w:rFonts w:cs="Arial"/>
        </w:rPr>
        <w:t xml:space="preserve"> </w:t>
      </w:r>
    </w:p>
    <w:p w14:paraId="0F72954A" w14:textId="77777777" w:rsidR="0057743B" w:rsidRPr="00403322" w:rsidRDefault="0057743B" w:rsidP="0057743B">
      <w:pPr>
        <w:ind w:hanging="480"/>
        <w:rPr>
          <w:rFonts w:cs="Arial"/>
          <w:lang w:val="es-ES"/>
        </w:rPr>
      </w:pPr>
      <w:r w:rsidRPr="00443105">
        <w:rPr>
          <w:rFonts w:cs="Courier New"/>
          <w:bCs/>
          <w:color w:val="FF0000"/>
        </w:rPr>
        <w:t> </w:t>
      </w:r>
      <w:r w:rsidRPr="00443105">
        <w:rPr>
          <w:rFonts w:cs="Arial"/>
        </w:rPr>
        <w:t xml:space="preserve"> </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bCs/>
          <w:lang w:val="es-ES"/>
        </w:rPr>
        <w:t>Beatles</w:t>
      </w:r>
      <w:r w:rsidRPr="00403322">
        <w:rPr>
          <w:rFonts w:cs="Arial"/>
          <w:color w:val="0000FF"/>
          <w:lang w:val="es-ES"/>
        </w:rPr>
        <w:t>&lt;/</w:t>
      </w:r>
      <w:r w:rsidRPr="00403322">
        <w:rPr>
          <w:rFonts w:cs="Arial"/>
          <w:color w:val="990000"/>
          <w:lang w:val="es-ES"/>
        </w:rPr>
        <w:t>order:IMPCON</w:t>
      </w:r>
      <w:r w:rsidRPr="00403322">
        <w:rPr>
          <w:rFonts w:cs="Arial"/>
          <w:color w:val="0000FF"/>
          <w:lang w:val="es-ES"/>
        </w:rPr>
        <w:t>&gt;</w:t>
      </w:r>
      <w:r w:rsidRPr="00403322">
        <w:rPr>
          <w:rFonts w:cs="Arial"/>
          <w:lang w:val="es-ES"/>
        </w:rPr>
        <w:t xml:space="preserve"> </w:t>
      </w:r>
    </w:p>
    <w:p w14:paraId="39D5FD6B"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bCs/>
          <w:lang w:val="es-ES"/>
        </w:rPr>
        <w:t>8008888888</w:t>
      </w:r>
      <w:r w:rsidRPr="00403322">
        <w:rPr>
          <w:rFonts w:cs="Arial"/>
          <w:color w:val="0000FF"/>
          <w:lang w:val="es-ES"/>
        </w:rPr>
        <w:t>&lt;/</w:t>
      </w:r>
      <w:r w:rsidRPr="00403322">
        <w:rPr>
          <w:rFonts w:cs="Arial"/>
          <w:color w:val="990000"/>
          <w:lang w:val="es-ES"/>
        </w:rPr>
        <w:t>order:IMPCON_TEL_NO</w:t>
      </w:r>
      <w:r w:rsidRPr="00403322">
        <w:rPr>
          <w:rFonts w:cs="Arial"/>
          <w:color w:val="0000FF"/>
          <w:lang w:val="es-ES"/>
        </w:rPr>
        <w:t>&gt;</w:t>
      </w:r>
      <w:r w:rsidRPr="00403322">
        <w:rPr>
          <w:rFonts w:cs="Arial"/>
          <w:lang w:val="es-ES"/>
        </w:rPr>
        <w:t xml:space="preserve"> </w:t>
      </w:r>
    </w:p>
    <w:p w14:paraId="6167C66D" w14:textId="77777777" w:rsidR="0057743B" w:rsidRPr="00443105" w:rsidRDefault="0057743B" w:rsidP="0057743B">
      <w:pPr>
        <w:ind w:hanging="240"/>
        <w:rPr>
          <w:rFonts w:cs="Arial"/>
        </w:rPr>
      </w:pPr>
      <w:r w:rsidRPr="00403322">
        <w:rPr>
          <w:rFonts w:cs="Courier New"/>
          <w:bCs/>
          <w:color w:val="FF0000"/>
          <w:lang w:val="es-ES"/>
        </w:rPr>
        <w:t> </w:t>
      </w:r>
      <w:r w:rsidRPr="00403322">
        <w:rPr>
          <w:rFonts w:cs="Arial"/>
          <w:lang w:val="es-ES"/>
        </w:rPr>
        <w:t xml:space="preserve"> </w:t>
      </w:r>
      <w:r w:rsidRPr="00443105">
        <w:rPr>
          <w:rFonts w:cs="Arial"/>
          <w:color w:val="0000FF"/>
        </w:rPr>
        <w:t>&lt;/</w:t>
      </w:r>
      <w:r w:rsidRPr="00443105">
        <w:rPr>
          <w:rFonts w:cs="Arial"/>
          <w:color w:val="990000"/>
        </w:rPr>
        <w:t>order:CONTACT</w:t>
      </w:r>
      <w:r w:rsidRPr="00443105">
        <w:rPr>
          <w:rFonts w:cs="Arial"/>
          <w:color w:val="0000FF"/>
        </w:rPr>
        <w:t>&gt;</w:t>
      </w:r>
    </w:p>
    <w:p w14:paraId="65342FF1"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order:LSR</w:t>
      </w:r>
      <w:r w:rsidRPr="00443105">
        <w:rPr>
          <w:rFonts w:cs="Arial"/>
          <w:color w:val="0000FF"/>
        </w:rPr>
        <w:t>&gt;</w:t>
      </w:r>
    </w:p>
    <w:p w14:paraId="1E20236B" w14:textId="77777777" w:rsidR="0057743B" w:rsidRPr="00443105" w:rsidRDefault="0057743B" w:rsidP="0057743B">
      <w:pPr>
        <w:ind w:hanging="480"/>
        <w:rPr>
          <w:rFonts w:cs="Arial"/>
        </w:rPr>
      </w:pPr>
      <w:hyperlink r:id="rId415"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order:EU</w:t>
      </w:r>
      <w:r w:rsidRPr="00443105">
        <w:rPr>
          <w:rFonts w:cs="Arial"/>
          <w:color w:val="0000FF"/>
        </w:rPr>
        <w:t>&gt;</w:t>
      </w:r>
    </w:p>
    <w:p w14:paraId="51FB84CE" w14:textId="77777777" w:rsidR="0057743B" w:rsidRPr="00443105" w:rsidRDefault="0057743B" w:rsidP="0057743B">
      <w:pPr>
        <w:ind w:hanging="480"/>
        <w:rPr>
          <w:rFonts w:cs="Arial"/>
        </w:rPr>
      </w:pPr>
      <w:hyperlink r:id="rId416"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order:LOC_ACCESS</w:t>
      </w:r>
      <w:r w:rsidRPr="00443105">
        <w:rPr>
          <w:rFonts w:cs="Arial"/>
          <w:color w:val="0000FF"/>
        </w:rPr>
        <w:t>&gt;</w:t>
      </w:r>
    </w:p>
    <w:p w14:paraId="3922B0DF" w14:textId="77777777" w:rsidR="0057743B" w:rsidRPr="00443105" w:rsidRDefault="0057743B" w:rsidP="0057743B">
      <w:pPr>
        <w:ind w:hanging="480"/>
        <w:rPr>
          <w:rFonts w:cs="Arial"/>
        </w:rPr>
      </w:pPr>
      <w:hyperlink r:id="rId417"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order:LOC_ACCESS_HEADER_INFO</w:t>
      </w:r>
      <w:r w:rsidRPr="00443105">
        <w:rPr>
          <w:rFonts w:cs="Arial"/>
          <w:color w:val="0000FF"/>
        </w:rPr>
        <w:t>&gt;</w:t>
      </w:r>
    </w:p>
    <w:p w14:paraId="02E83348" w14:textId="77777777" w:rsidR="0057743B" w:rsidRPr="00443105" w:rsidRDefault="0057743B" w:rsidP="0057743B">
      <w:pPr>
        <w:ind w:hanging="480"/>
        <w:rPr>
          <w:rFonts w:cs="Arial"/>
        </w:rPr>
      </w:pPr>
      <w:r w:rsidRPr="00443105">
        <w:rPr>
          <w:rFonts w:cs="Courier New"/>
          <w:bCs/>
          <w:color w:val="FF0000"/>
        </w:rPr>
        <w:lastRenderedPageBreak/>
        <w:t> </w:t>
      </w:r>
      <w:r w:rsidRPr="00443105">
        <w:rPr>
          <w:rFonts w:cs="Arial"/>
        </w:rPr>
        <w:t xml:space="preserve"> </w:t>
      </w:r>
      <w:r w:rsidRPr="00443105">
        <w:rPr>
          <w:rFonts w:cs="Arial"/>
          <w:color w:val="0000FF"/>
        </w:rPr>
        <w:t>&lt;</w:t>
      </w:r>
      <w:r w:rsidRPr="00443105">
        <w:rPr>
          <w:rFonts w:cs="Arial"/>
          <w:color w:val="990000"/>
        </w:rPr>
        <w:t>order:NAME</w:t>
      </w:r>
      <w:r w:rsidRPr="00443105">
        <w:rPr>
          <w:rFonts w:cs="Arial"/>
          <w:color w:val="0000FF"/>
        </w:rPr>
        <w:t>&gt;</w:t>
      </w:r>
      <w:r w:rsidRPr="00443105">
        <w:rPr>
          <w:rFonts w:cs="Arial"/>
          <w:bCs/>
        </w:rPr>
        <w:t>Aruba Palms</w:t>
      </w:r>
      <w:r w:rsidRPr="00443105">
        <w:rPr>
          <w:rFonts w:cs="Arial"/>
          <w:color w:val="0000FF"/>
        </w:rPr>
        <w:t>&lt;/</w:t>
      </w:r>
      <w:r w:rsidRPr="00443105">
        <w:rPr>
          <w:rFonts w:cs="Arial"/>
          <w:color w:val="990000"/>
        </w:rPr>
        <w:t>order:NAME</w:t>
      </w:r>
      <w:r w:rsidRPr="00443105">
        <w:rPr>
          <w:rFonts w:cs="Arial"/>
          <w:color w:val="0000FF"/>
        </w:rPr>
        <w:t>&gt;</w:t>
      </w:r>
      <w:r w:rsidRPr="00443105">
        <w:rPr>
          <w:rFonts w:cs="Arial"/>
        </w:rPr>
        <w:t xml:space="preserve"> </w:t>
      </w:r>
    </w:p>
    <w:p w14:paraId="21040396"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order:LOC_ACCESS_HEADER_INFO</w:t>
      </w:r>
      <w:r w:rsidRPr="00443105">
        <w:rPr>
          <w:rFonts w:cs="Arial"/>
          <w:color w:val="0000FF"/>
        </w:rPr>
        <w:t>&gt;</w:t>
      </w:r>
    </w:p>
    <w:p w14:paraId="320A4E56"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order:LOC_ACCESS</w:t>
      </w:r>
      <w:r w:rsidRPr="00443105">
        <w:rPr>
          <w:rFonts w:cs="Arial"/>
          <w:color w:val="0000FF"/>
        </w:rPr>
        <w:t>&gt;</w:t>
      </w:r>
    </w:p>
    <w:p w14:paraId="506C169A"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order:EU</w:t>
      </w:r>
      <w:r w:rsidRPr="00443105">
        <w:rPr>
          <w:rFonts w:cs="Arial"/>
          <w:color w:val="0000FF"/>
        </w:rPr>
        <w:t>&gt;</w:t>
      </w:r>
    </w:p>
    <w:p w14:paraId="5DABF839" w14:textId="77777777" w:rsidR="0057743B" w:rsidRPr="00443105" w:rsidRDefault="0057743B" w:rsidP="0057743B">
      <w:pPr>
        <w:ind w:hanging="480"/>
        <w:rPr>
          <w:rFonts w:cs="Arial"/>
        </w:rPr>
      </w:pPr>
      <w:hyperlink r:id="rId418"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order:RS</w:t>
      </w:r>
      <w:r w:rsidRPr="00443105">
        <w:rPr>
          <w:rFonts w:cs="Arial"/>
          <w:color w:val="0000FF"/>
        </w:rPr>
        <w:t>&gt;</w:t>
      </w:r>
    </w:p>
    <w:p w14:paraId="295E7A3A" w14:textId="77777777" w:rsidR="0057743B" w:rsidRPr="00443105" w:rsidRDefault="0057743B" w:rsidP="0057743B">
      <w:pPr>
        <w:ind w:hanging="480"/>
        <w:rPr>
          <w:rFonts w:cs="Arial"/>
        </w:rPr>
      </w:pPr>
      <w:hyperlink r:id="rId419"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order:RS_ADMIN</w:t>
      </w:r>
      <w:r w:rsidRPr="00443105">
        <w:rPr>
          <w:rFonts w:cs="Arial"/>
          <w:color w:val="0000FF"/>
        </w:rPr>
        <w:t>&gt;</w:t>
      </w:r>
    </w:p>
    <w:p w14:paraId="2883BC8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order:RSQTY</w:t>
      </w:r>
      <w:r w:rsidRPr="00443105">
        <w:rPr>
          <w:rFonts w:cs="Arial"/>
          <w:color w:val="0000FF"/>
        </w:rPr>
        <w:t>&gt;</w:t>
      </w:r>
      <w:r w:rsidRPr="00443105">
        <w:rPr>
          <w:rFonts w:cs="Arial"/>
          <w:bCs/>
        </w:rPr>
        <w:t>001</w:t>
      </w:r>
      <w:r w:rsidRPr="00443105">
        <w:rPr>
          <w:rFonts w:cs="Arial"/>
          <w:color w:val="0000FF"/>
        </w:rPr>
        <w:t>&lt;/</w:t>
      </w:r>
      <w:r w:rsidRPr="00443105">
        <w:rPr>
          <w:rFonts w:cs="Arial"/>
          <w:color w:val="990000"/>
        </w:rPr>
        <w:t>order:RSQTY</w:t>
      </w:r>
      <w:r w:rsidRPr="00443105">
        <w:rPr>
          <w:rFonts w:cs="Arial"/>
          <w:color w:val="0000FF"/>
        </w:rPr>
        <w:t>&gt;</w:t>
      </w:r>
      <w:r w:rsidRPr="00443105">
        <w:rPr>
          <w:rFonts w:cs="Arial"/>
        </w:rPr>
        <w:t xml:space="preserve"> </w:t>
      </w:r>
    </w:p>
    <w:p w14:paraId="60E4E02F"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order:RS_ADMIN</w:t>
      </w:r>
      <w:r w:rsidRPr="00443105">
        <w:rPr>
          <w:rFonts w:cs="Arial"/>
          <w:color w:val="0000FF"/>
        </w:rPr>
        <w:t>&gt;</w:t>
      </w:r>
    </w:p>
    <w:p w14:paraId="4779540C" w14:textId="77777777" w:rsidR="0057743B" w:rsidRPr="00443105" w:rsidRDefault="0057743B" w:rsidP="0057743B">
      <w:pPr>
        <w:ind w:hanging="480"/>
        <w:rPr>
          <w:rFonts w:cs="Arial"/>
        </w:rPr>
      </w:pPr>
      <w:hyperlink r:id="rId420"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order:RS_SVC_DET</w:t>
      </w:r>
      <w:r w:rsidRPr="00443105">
        <w:rPr>
          <w:rFonts w:cs="Arial"/>
          <w:color w:val="0000FF"/>
        </w:rPr>
        <w:t>&gt;</w:t>
      </w:r>
    </w:p>
    <w:p w14:paraId="149A3C8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order:TNS</w:t>
      </w:r>
      <w:r w:rsidRPr="00443105">
        <w:rPr>
          <w:rFonts w:cs="Arial"/>
          <w:color w:val="0000FF"/>
        </w:rPr>
        <w:t>&gt;</w:t>
      </w:r>
      <w:r w:rsidRPr="00443105">
        <w:rPr>
          <w:rFonts w:cs="Arial"/>
          <w:bCs/>
        </w:rPr>
        <w:t>2052500268</w:t>
      </w:r>
      <w:r w:rsidRPr="00443105">
        <w:rPr>
          <w:rFonts w:cs="Arial"/>
          <w:color w:val="0000FF"/>
        </w:rPr>
        <w:t>&lt;/</w:t>
      </w:r>
      <w:r w:rsidRPr="00443105">
        <w:rPr>
          <w:rFonts w:cs="Arial"/>
          <w:color w:val="990000"/>
        </w:rPr>
        <w:t>order:TNS</w:t>
      </w:r>
      <w:r w:rsidRPr="00443105">
        <w:rPr>
          <w:rFonts w:cs="Arial"/>
          <w:color w:val="0000FF"/>
        </w:rPr>
        <w:t>&gt;</w:t>
      </w:r>
      <w:r w:rsidRPr="00443105">
        <w:rPr>
          <w:rFonts w:cs="Arial"/>
        </w:rPr>
        <w:t xml:space="preserve"> </w:t>
      </w:r>
    </w:p>
    <w:p w14:paraId="7C11F883" w14:textId="77777777" w:rsidR="0057743B" w:rsidRPr="00443105" w:rsidRDefault="0057743B" w:rsidP="0057743B">
      <w:pPr>
        <w:ind w:hanging="480"/>
        <w:rPr>
          <w:rFonts w:cs="Arial"/>
        </w:rPr>
      </w:pPr>
      <w:hyperlink r:id="rId421"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order:SVC_DET_GRP</w:t>
      </w:r>
      <w:r w:rsidRPr="00443105">
        <w:rPr>
          <w:rFonts w:cs="Arial"/>
          <w:color w:val="0000FF"/>
        </w:rPr>
        <w:t>&gt;</w:t>
      </w:r>
    </w:p>
    <w:p w14:paraId="5877AD21"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order:LNUM</w:t>
      </w:r>
      <w:r w:rsidRPr="00443105">
        <w:rPr>
          <w:rFonts w:cs="Arial"/>
          <w:color w:val="0000FF"/>
        </w:rPr>
        <w:t>&gt;</w:t>
      </w:r>
      <w:r w:rsidRPr="00443105">
        <w:rPr>
          <w:rFonts w:cs="Arial"/>
          <w:bCs/>
        </w:rPr>
        <w:t>00001</w:t>
      </w:r>
      <w:r w:rsidRPr="00443105">
        <w:rPr>
          <w:rFonts w:cs="Arial"/>
          <w:color w:val="0000FF"/>
        </w:rPr>
        <w:t>&lt;/</w:t>
      </w:r>
      <w:r w:rsidRPr="00443105">
        <w:rPr>
          <w:rFonts w:cs="Arial"/>
          <w:color w:val="990000"/>
        </w:rPr>
        <w:t>order:LNUM</w:t>
      </w:r>
      <w:r w:rsidRPr="00443105">
        <w:rPr>
          <w:rFonts w:cs="Arial"/>
          <w:color w:val="0000FF"/>
        </w:rPr>
        <w:t>&gt;</w:t>
      </w:r>
      <w:r w:rsidRPr="00443105">
        <w:rPr>
          <w:rFonts w:cs="Arial"/>
        </w:rPr>
        <w:t xml:space="preserve"> </w:t>
      </w:r>
    </w:p>
    <w:p w14:paraId="0239A86E"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order:LNA</w:t>
      </w:r>
      <w:r w:rsidRPr="00443105">
        <w:rPr>
          <w:rFonts w:cs="Arial"/>
          <w:color w:val="0000FF"/>
        </w:rPr>
        <w:t>&gt;</w:t>
      </w:r>
      <w:r w:rsidRPr="00443105">
        <w:rPr>
          <w:rFonts w:cs="Arial"/>
          <w:bCs/>
        </w:rPr>
        <w:t>C</w:t>
      </w:r>
      <w:r w:rsidRPr="00443105">
        <w:rPr>
          <w:rFonts w:cs="Arial"/>
          <w:color w:val="0000FF"/>
        </w:rPr>
        <w:t>&lt;/</w:t>
      </w:r>
      <w:r w:rsidRPr="00443105">
        <w:rPr>
          <w:rFonts w:cs="Arial"/>
          <w:color w:val="990000"/>
        </w:rPr>
        <w:t>order:LNA</w:t>
      </w:r>
      <w:r w:rsidRPr="00443105">
        <w:rPr>
          <w:rFonts w:cs="Arial"/>
          <w:color w:val="0000FF"/>
        </w:rPr>
        <w:t>&gt;</w:t>
      </w:r>
      <w:r w:rsidRPr="00443105">
        <w:rPr>
          <w:rFonts w:cs="Arial"/>
        </w:rPr>
        <w:t xml:space="preserve"> </w:t>
      </w:r>
    </w:p>
    <w:p w14:paraId="78FF247A"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order:SVC_DET_GRP</w:t>
      </w:r>
      <w:r w:rsidRPr="00443105">
        <w:rPr>
          <w:rFonts w:cs="Arial"/>
          <w:color w:val="0000FF"/>
        </w:rPr>
        <w:t>&gt;</w:t>
      </w:r>
    </w:p>
    <w:p w14:paraId="6F275614" w14:textId="77777777" w:rsidR="0057743B" w:rsidRPr="00443105" w:rsidRDefault="0057743B" w:rsidP="0057743B">
      <w:pPr>
        <w:ind w:hanging="480"/>
        <w:rPr>
          <w:rFonts w:cs="Arial"/>
        </w:rPr>
      </w:pPr>
      <w:hyperlink r:id="rId422"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531E347A"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order:FA</w:t>
      </w:r>
      <w:r w:rsidRPr="00443105">
        <w:rPr>
          <w:rFonts w:cs="Arial"/>
          <w:color w:val="0000FF"/>
        </w:rPr>
        <w:t>&gt;</w:t>
      </w:r>
      <w:r w:rsidRPr="00443105">
        <w:rPr>
          <w:rFonts w:cs="Arial"/>
          <w:bCs/>
        </w:rPr>
        <w:t>N</w:t>
      </w:r>
      <w:r w:rsidRPr="00443105">
        <w:rPr>
          <w:rFonts w:cs="Arial"/>
          <w:color w:val="0000FF"/>
        </w:rPr>
        <w:t>&lt;/</w:t>
      </w:r>
      <w:r w:rsidRPr="00443105">
        <w:rPr>
          <w:rFonts w:cs="Arial"/>
          <w:color w:val="990000"/>
        </w:rPr>
        <w:t>order:FA</w:t>
      </w:r>
      <w:r w:rsidRPr="00443105">
        <w:rPr>
          <w:rFonts w:cs="Arial"/>
          <w:color w:val="0000FF"/>
        </w:rPr>
        <w:t>&gt;</w:t>
      </w:r>
      <w:r w:rsidRPr="00443105">
        <w:rPr>
          <w:rFonts w:cs="Arial"/>
        </w:rPr>
        <w:t xml:space="preserve"> </w:t>
      </w:r>
    </w:p>
    <w:p w14:paraId="48D005DC"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bCs/>
        </w:rPr>
        <w:t>ESX</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rPr>
        <w:t xml:space="preserve"> </w:t>
      </w:r>
    </w:p>
    <w:p w14:paraId="6F7DA515"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42330081" w14:textId="77777777" w:rsidR="0057743B" w:rsidRPr="00443105" w:rsidRDefault="0057743B" w:rsidP="0057743B">
      <w:pPr>
        <w:ind w:hanging="480"/>
        <w:rPr>
          <w:rFonts w:cs="Arial"/>
        </w:rPr>
      </w:pPr>
      <w:hyperlink r:id="rId423"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39A721AA"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order:FA</w:t>
      </w:r>
      <w:r w:rsidRPr="00443105">
        <w:rPr>
          <w:rFonts w:cs="Arial"/>
          <w:color w:val="0000FF"/>
        </w:rPr>
        <w:t>&gt;</w:t>
      </w:r>
      <w:r w:rsidRPr="00443105">
        <w:rPr>
          <w:rFonts w:cs="Arial"/>
          <w:bCs/>
        </w:rPr>
        <w:t>D</w:t>
      </w:r>
      <w:r w:rsidRPr="00443105">
        <w:rPr>
          <w:rFonts w:cs="Arial"/>
          <w:color w:val="0000FF"/>
        </w:rPr>
        <w:t>&lt;/</w:t>
      </w:r>
      <w:r w:rsidRPr="00443105">
        <w:rPr>
          <w:rFonts w:cs="Arial"/>
          <w:color w:val="990000"/>
        </w:rPr>
        <w:t>order:FA</w:t>
      </w:r>
      <w:r w:rsidRPr="00443105">
        <w:rPr>
          <w:rFonts w:cs="Arial"/>
          <w:color w:val="0000FF"/>
        </w:rPr>
        <w:t>&gt;</w:t>
      </w:r>
      <w:r w:rsidRPr="00443105">
        <w:rPr>
          <w:rFonts w:cs="Arial"/>
        </w:rPr>
        <w:t xml:space="preserve"> </w:t>
      </w:r>
    </w:p>
    <w:p w14:paraId="5BC35790"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bCs/>
        </w:rPr>
        <w:t>NSQ</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rPr>
        <w:t xml:space="preserve"> </w:t>
      </w:r>
    </w:p>
    <w:p w14:paraId="70032339"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436B41D6" w14:textId="77777777" w:rsidR="0057743B" w:rsidRPr="00443105" w:rsidRDefault="0057743B" w:rsidP="0057743B">
      <w:pPr>
        <w:ind w:hanging="480"/>
        <w:rPr>
          <w:rFonts w:cs="Arial"/>
        </w:rPr>
      </w:pPr>
      <w:hyperlink r:id="rId424"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04C97999"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order:FA</w:t>
      </w:r>
      <w:r w:rsidRPr="00443105">
        <w:rPr>
          <w:rFonts w:cs="Arial"/>
          <w:color w:val="0000FF"/>
        </w:rPr>
        <w:t>&gt;</w:t>
      </w:r>
      <w:r w:rsidRPr="00443105">
        <w:rPr>
          <w:rFonts w:cs="Arial"/>
          <w:bCs/>
        </w:rPr>
        <w:t>C</w:t>
      </w:r>
      <w:r w:rsidRPr="00443105">
        <w:rPr>
          <w:rFonts w:cs="Arial"/>
          <w:color w:val="0000FF"/>
        </w:rPr>
        <w:t>&lt;/</w:t>
      </w:r>
      <w:r w:rsidRPr="00443105">
        <w:rPr>
          <w:rFonts w:cs="Arial"/>
          <w:color w:val="990000"/>
        </w:rPr>
        <w:t>order:FA</w:t>
      </w:r>
      <w:r w:rsidRPr="00443105">
        <w:rPr>
          <w:rFonts w:cs="Arial"/>
          <w:color w:val="0000FF"/>
        </w:rPr>
        <w:t>&gt;</w:t>
      </w:r>
      <w:r w:rsidRPr="00443105">
        <w:rPr>
          <w:rFonts w:cs="Arial"/>
        </w:rPr>
        <w:t xml:space="preserve"> </w:t>
      </w:r>
    </w:p>
    <w:p w14:paraId="404AA7A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bCs/>
        </w:rPr>
        <w:t>GCJ</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rPr>
        <w:t xml:space="preserve"> </w:t>
      </w:r>
    </w:p>
    <w:p w14:paraId="0B0F10BC"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order:FEATURE_DETAIL</w:t>
      </w:r>
      <w:r w:rsidRPr="00443105">
        <w:rPr>
          <w:rFonts w:cs="Arial"/>
          <w:color w:val="0000FF"/>
        </w:rPr>
        <w:t>&gt;</w:t>
      </w:r>
      <w:r w:rsidRPr="00443105">
        <w:rPr>
          <w:rFonts w:cs="Arial"/>
          <w:bCs/>
        </w:rPr>
        <w:t>/RCYC 3</w:t>
      </w:r>
      <w:r w:rsidRPr="00443105">
        <w:rPr>
          <w:rFonts w:cs="Arial"/>
          <w:color w:val="0000FF"/>
        </w:rPr>
        <w:t>&lt;/</w:t>
      </w:r>
      <w:r w:rsidRPr="00443105">
        <w:rPr>
          <w:rFonts w:cs="Arial"/>
          <w:color w:val="990000"/>
        </w:rPr>
        <w:t>order:FEATURE_DETAIL</w:t>
      </w:r>
      <w:r w:rsidRPr="00443105">
        <w:rPr>
          <w:rFonts w:cs="Arial"/>
          <w:color w:val="0000FF"/>
        </w:rPr>
        <w:t>&gt;</w:t>
      </w:r>
      <w:r w:rsidRPr="00443105">
        <w:rPr>
          <w:rFonts w:cs="Arial"/>
        </w:rPr>
        <w:t xml:space="preserve"> </w:t>
      </w:r>
    </w:p>
    <w:p w14:paraId="5C01A5F5"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4648818B" w14:textId="77777777" w:rsidR="0057743B" w:rsidRPr="00443105" w:rsidRDefault="0057743B" w:rsidP="0057743B">
      <w:pPr>
        <w:ind w:hanging="480"/>
        <w:rPr>
          <w:rFonts w:cs="Arial"/>
        </w:rPr>
      </w:pPr>
      <w:hyperlink r:id="rId425"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669E8DA8"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order:FA</w:t>
      </w:r>
      <w:r w:rsidRPr="00443105">
        <w:rPr>
          <w:rFonts w:cs="Arial"/>
          <w:color w:val="0000FF"/>
        </w:rPr>
        <w:t>&gt;</w:t>
      </w:r>
      <w:r w:rsidRPr="00443105">
        <w:rPr>
          <w:rFonts w:cs="Arial"/>
          <w:bCs/>
        </w:rPr>
        <w:t>N</w:t>
      </w:r>
      <w:r w:rsidRPr="00443105">
        <w:rPr>
          <w:rFonts w:cs="Arial"/>
          <w:color w:val="0000FF"/>
        </w:rPr>
        <w:t>&lt;/</w:t>
      </w:r>
      <w:r w:rsidRPr="00443105">
        <w:rPr>
          <w:rFonts w:cs="Arial"/>
          <w:color w:val="990000"/>
        </w:rPr>
        <w:t>order:FA</w:t>
      </w:r>
      <w:r w:rsidRPr="00443105">
        <w:rPr>
          <w:rFonts w:cs="Arial"/>
          <w:color w:val="0000FF"/>
        </w:rPr>
        <w:t>&gt;</w:t>
      </w:r>
      <w:r w:rsidRPr="00443105">
        <w:rPr>
          <w:rFonts w:cs="Arial"/>
        </w:rPr>
        <w:t xml:space="preserve"> </w:t>
      </w:r>
    </w:p>
    <w:p w14:paraId="6BAD4FE7"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bCs/>
        </w:rPr>
        <w:t>NSS</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rPr>
        <w:t xml:space="preserve"> </w:t>
      </w:r>
    </w:p>
    <w:p w14:paraId="72DF4401"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7A40DA90" w14:textId="77777777" w:rsidR="0057743B" w:rsidRPr="00443105" w:rsidRDefault="0057743B" w:rsidP="0057743B">
      <w:pPr>
        <w:ind w:hanging="480"/>
        <w:rPr>
          <w:rFonts w:cs="Arial"/>
        </w:rPr>
      </w:pPr>
      <w:hyperlink r:id="rId426"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250DBE6D"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order:FA</w:t>
      </w:r>
      <w:r w:rsidRPr="00443105">
        <w:rPr>
          <w:rFonts w:cs="Arial"/>
          <w:color w:val="0000FF"/>
        </w:rPr>
        <w:t>&gt;</w:t>
      </w:r>
      <w:r w:rsidRPr="00443105">
        <w:rPr>
          <w:rFonts w:cs="Arial"/>
          <w:bCs/>
        </w:rPr>
        <w:t>D</w:t>
      </w:r>
      <w:r w:rsidRPr="00443105">
        <w:rPr>
          <w:rFonts w:cs="Arial"/>
          <w:color w:val="0000FF"/>
        </w:rPr>
        <w:t>&lt;/</w:t>
      </w:r>
      <w:r w:rsidRPr="00443105">
        <w:rPr>
          <w:rFonts w:cs="Arial"/>
          <w:color w:val="990000"/>
        </w:rPr>
        <w:t>order:FA</w:t>
      </w:r>
      <w:r w:rsidRPr="00443105">
        <w:rPr>
          <w:rFonts w:cs="Arial"/>
          <w:color w:val="0000FF"/>
        </w:rPr>
        <w:t>&gt;</w:t>
      </w:r>
      <w:r w:rsidRPr="00443105">
        <w:rPr>
          <w:rFonts w:cs="Arial"/>
        </w:rPr>
        <w:t xml:space="preserve"> </w:t>
      </w:r>
    </w:p>
    <w:p w14:paraId="1B4F15A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bCs/>
        </w:rPr>
        <w:t>ESX</w:t>
      </w:r>
      <w:r w:rsidRPr="00443105">
        <w:rPr>
          <w:rFonts w:cs="Arial"/>
          <w:color w:val="0000FF"/>
        </w:rPr>
        <w:t>&lt;/</w:t>
      </w:r>
      <w:r w:rsidRPr="00443105">
        <w:rPr>
          <w:rFonts w:cs="Arial"/>
          <w:color w:val="990000"/>
        </w:rPr>
        <w:t>order:FEATURE</w:t>
      </w:r>
      <w:r w:rsidRPr="00443105">
        <w:rPr>
          <w:rFonts w:cs="Arial"/>
          <w:color w:val="0000FF"/>
        </w:rPr>
        <w:t>&gt;</w:t>
      </w:r>
      <w:r w:rsidRPr="00443105">
        <w:rPr>
          <w:rFonts w:cs="Arial"/>
        </w:rPr>
        <w:t xml:space="preserve"> </w:t>
      </w:r>
    </w:p>
    <w:p w14:paraId="43FF1232"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order:FEATURE_GRP</w:t>
      </w:r>
      <w:r w:rsidRPr="00443105">
        <w:rPr>
          <w:rFonts w:cs="Arial"/>
          <w:color w:val="0000FF"/>
        </w:rPr>
        <w:t>&gt;</w:t>
      </w:r>
    </w:p>
    <w:p w14:paraId="2B69D02C" w14:textId="77777777" w:rsidR="0057743B" w:rsidRPr="00443105" w:rsidRDefault="0057743B" w:rsidP="0057743B">
      <w:pPr>
        <w:ind w:hanging="480"/>
        <w:rPr>
          <w:rFonts w:cs="Arial"/>
        </w:rPr>
      </w:pPr>
      <w:hyperlink r:id="rId427"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order:BLOCK_GRP</w:t>
      </w:r>
      <w:r w:rsidRPr="00443105">
        <w:rPr>
          <w:rFonts w:cs="Arial"/>
          <w:color w:val="0000FF"/>
        </w:rPr>
        <w:t>&gt;</w:t>
      </w:r>
    </w:p>
    <w:p w14:paraId="1563F0D1"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order:BA</w:t>
      </w:r>
      <w:r w:rsidRPr="00443105">
        <w:rPr>
          <w:rFonts w:cs="Arial"/>
          <w:color w:val="0000FF"/>
        </w:rPr>
        <w:t>&gt;</w:t>
      </w:r>
      <w:r w:rsidRPr="00443105">
        <w:rPr>
          <w:rFonts w:cs="Arial"/>
          <w:bCs/>
        </w:rPr>
        <w:t>A</w:t>
      </w:r>
      <w:r w:rsidRPr="00443105">
        <w:rPr>
          <w:rFonts w:cs="Arial"/>
          <w:color w:val="0000FF"/>
        </w:rPr>
        <w:t>&lt;/</w:t>
      </w:r>
      <w:r w:rsidRPr="00443105">
        <w:rPr>
          <w:rFonts w:cs="Arial"/>
          <w:color w:val="990000"/>
        </w:rPr>
        <w:t>order:BA</w:t>
      </w:r>
      <w:r w:rsidRPr="00443105">
        <w:rPr>
          <w:rFonts w:cs="Arial"/>
          <w:color w:val="0000FF"/>
        </w:rPr>
        <w:t>&gt;</w:t>
      </w:r>
      <w:r w:rsidRPr="00443105">
        <w:rPr>
          <w:rFonts w:cs="Arial"/>
        </w:rPr>
        <w:t xml:space="preserve"> </w:t>
      </w:r>
    </w:p>
    <w:p w14:paraId="361A4AA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order:BLOCK</w:t>
      </w:r>
      <w:r w:rsidRPr="00443105">
        <w:rPr>
          <w:rFonts w:cs="Arial"/>
          <w:color w:val="0000FF"/>
        </w:rPr>
        <w:t>&gt;</w:t>
      </w:r>
      <w:r w:rsidRPr="00443105">
        <w:rPr>
          <w:rFonts w:cs="Arial"/>
          <w:bCs/>
        </w:rPr>
        <w:t>A</w:t>
      </w:r>
      <w:r w:rsidRPr="00443105">
        <w:rPr>
          <w:rFonts w:cs="Arial"/>
          <w:color w:val="0000FF"/>
        </w:rPr>
        <w:t>&lt;/</w:t>
      </w:r>
      <w:r w:rsidRPr="00443105">
        <w:rPr>
          <w:rFonts w:cs="Arial"/>
          <w:color w:val="990000"/>
        </w:rPr>
        <w:t>order:BLOCK</w:t>
      </w:r>
      <w:r w:rsidRPr="00443105">
        <w:rPr>
          <w:rFonts w:cs="Arial"/>
          <w:color w:val="0000FF"/>
        </w:rPr>
        <w:t>&gt;</w:t>
      </w:r>
      <w:r w:rsidRPr="00443105">
        <w:rPr>
          <w:rFonts w:cs="Arial"/>
        </w:rPr>
        <w:t xml:space="preserve"> </w:t>
      </w:r>
    </w:p>
    <w:p w14:paraId="29AFDD5D"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order:BLOCK_GRP</w:t>
      </w:r>
      <w:r w:rsidRPr="00443105">
        <w:rPr>
          <w:rFonts w:cs="Arial"/>
          <w:color w:val="0000FF"/>
        </w:rPr>
        <w:t>&gt;</w:t>
      </w:r>
    </w:p>
    <w:p w14:paraId="5ACBFEB1"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order:RS_SVC_DET</w:t>
      </w:r>
      <w:r w:rsidRPr="00443105">
        <w:rPr>
          <w:rFonts w:cs="Arial"/>
          <w:color w:val="0000FF"/>
        </w:rPr>
        <w:t>&gt;</w:t>
      </w:r>
    </w:p>
    <w:p w14:paraId="5EF6B832"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order:RS</w:t>
      </w:r>
      <w:r w:rsidRPr="00443105">
        <w:rPr>
          <w:rFonts w:cs="Arial"/>
          <w:color w:val="0000FF"/>
        </w:rPr>
        <w:t>&gt;</w:t>
      </w:r>
    </w:p>
    <w:p w14:paraId="3A054595"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order:LSR_ORD_REQ</w:t>
      </w:r>
      <w:r w:rsidRPr="00443105">
        <w:rPr>
          <w:rFonts w:cs="Arial"/>
          <w:color w:val="0000FF"/>
        </w:rPr>
        <w:t>&gt;</w:t>
      </w:r>
    </w:p>
    <w:p w14:paraId="774B42C9"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uom:ATT_LSR_ORD_REQ</w:t>
      </w:r>
      <w:r w:rsidRPr="00443105">
        <w:rPr>
          <w:rFonts w:cs="Arial"/>
          <w:color w:val="0000FF"/>
        </w:rPr>
        <w:t>&gt;</w:t>
      </w:r>
    </w:p>
    <w:p w14:paraId="1D4E1B2C" w14:textId="77777777" w:rsidR="0057743B" w:rsidRPr="00443105" w:rsidRDefault="0057743B" w:rsidP="0057743B"/>
    <w:p w14:paraId="58752E17" w14:textId="77777777" w:rsidR="0057743B" w:rsidRPr="00443105" w:rsidRDefault="0057743B" w:rsidP="0057743B"/>
    <w:p w14:paraId="227610A8" w14:textId="77777777" w:rsidR="0057743B" w:rsidRPr="00443105" w:rsidRDefault="0057743B" w:rsidP="0057743B">
      <w:r w:rsidRPr="00443105">
        <w:t>XML OUTPUT:</w:t>
      </w:r>
    </w:p>
    <w:p w14:paraId="2669D0E1" w14:textId="77777777" w:rsidR="0057743B" w:rsidRPr="00443105" w:rsidRDefault="0057743B" w:rsidP="0057743B"/>
    <w:p w14:paraId="4C1095BC" w14:textId="77777777" w:rsidR="0057743B" w:rsidRPr="00443105" w:rsidRDefault="0057743B" w:rsidP="0057743B">
      <w:pPr>
        <w:ind w:hanging="480"/>
        <w:rPr>
          <w:rFonts w:cs="Arial"/>
        </w:rPr>
      </w:pPr>
      <w:hyperlink r:id="rId428"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header</w:t>
      </w:r>
      <w:r w:rsidRPr="00443105">
        <w:rPr>
          <w:rFonts w:cs="Arial"/>
          <w:color w:val="0000FF"/>
        </w:rPr>
        <w:t>&gt;</w:t>
      </w:r>
    </w:p>
    <w:p w14:paraId="334D263D"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senderid</w:t>
      </w:r>
      <w:r w:rsidRPr="00443105">
        <w:rPr>
          <w:rFonts w:cs="Arial"/>
          <w:color w:val="0000FF"/>
        </w:rPr>
        <w:t>&gt;</w:t>
      </w:r>
      <w:r w:rsidRPr="00443105">
        <w:rPr>
          <w:rFonts w:cs="Arial"/>
          <w:bCs/>
        </w:rPr>
        <w:t>ATT-OR-SAT</w:t>
      </w:r>
      <w:r w:rsidRPr="00443105">
        <w:rPr>
          <w:rFonts w:cs="Arial"/>
          <w:color w:val="0000FF"/>
        </w:rPr>
        <w:t>&lt;/</w:t>
      </w:r>
      <w:r w:rsidRPr="00443105">
        <w:rPr>
          <w:rFonts w:cs="Arial"/>
          <w:color w:val="990000"/>
        </w:rPr>
        <w:t>senderid</w:t>
      </w:r>
      <w:r w:rsidRPr="00443105">
        <w:rPr>
          <w:rFonts w:cs="Arial"/>
          <w:color w:val="0000FF"/>
        </w:rPr>
        <w:t>&gt;</w:t>
      </w:r>
      <w:r w:rsidRPr="00443105">
        <w:rPr>
          <w:rFonts w:cs="Arial"/>
        </w:rPr>
        <w:t xml:space="preserve"> </w:t>
      </w:r>
    </w:p>
    <w:p w14:paraId="31C0BCF1"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receiverid</w:t>
      </w:r>
      <w:r w:rsidRPr="00443105">
        <w:rPr>
          <w:rFonts w:cs="Arial"/>
          <w:color w:val="0000FF"/>
        </w:rPr>
        <w:t>&gt;</w:t>
      </w:r>
      <w:r w:rsidRPr="00443105">
        <w:rPr>
          <w:rFonts w:cs="Arial"/>
          <w:bCs/>
        </w:rPr>
        <w:t>CTE-VALIDATOR</w:t>
      </w:r>
      <w:r w:rsidRPr="00443105">
        <w:rPr>
          <w:rFonts w:cs="Arial"/>
          <w:color w:val="0000FF"/>
        </w:rPr>
        <w:t>&lt;/</w:t>
      </w:r>
      <w:r w:rsidRPr="00443105">
        <w:rPr>
          <w:rFonts w:cs="Arial"/>
          <w:color w:val="990000"/>
        </w:rPr>
        <w:t>receiverid</w:t>
      </w:r>
      <w:r w:rsidRPr="00443105">
        <w:rPr>
          <w:rFonts w:cs="Arial"/>
          <w:color w:val="0000FF"/>
        </w:rPr>
        <w:t>&gt;</w:t>
      </w:r>
      <w:r w:rsidRPr="00443105">
        <w:rPr>
          <w:rFonts w:cs="Arial"/>
        </w:rPr>
        <w:t xml:space="preserve"> </w:t>
      </w:r>
    </w:p>
    <w:p w14:paraId="4A1D27A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interfaceid</w:t>
      </w:r>
      <w:r w:rsidRPr="00443105">
        <w:rPr>
          <w:rFonts w:cs="Arial"/>
          <w:color w:val="0000FF"/>
        </w:rPr>
        <w:t>&gt;</w:t>
      </w:r>
      <w:r w:rsidRPr="00443105">
        <w:rPr>
          <w:rFonts w:cs="Arial"/>
          <w:bCs/>
        </w:rPr>
        <w:t>CTE-1005-OR-XML-IB</w:t>
      </w:r>
      <w:r w:rsidRPr="00443105">
        <w:rPr>
          <w:rFonts w:cs="Arial"/>
          <w:color w:val="0000FF"/>
        </w:rPr>
        <w:t>&lt;/</w:t>
      </w:r>
      <w:r w:rsidRPr="00443105">
        <w:rPr>
          <w:rFonts w:cs="Arial"/>
          <w:color w:val="990000"/>
        </w:rPr>
        <w:t>interfaceid</w:t>
      </w:r>
      <w:r w:rsidRPr="00443105">
        <w:rPr>
          <w:rFonts w:cs="Arial"/>
          <w:color w:val="0000FF"/>
        </w:rPr>
        <w:t>&gt;</w:t>
      </w:r>
      <w:r w:rsidRPr="00443105">
        <w:rPr>
          <w:rFonts w:cs="Arial"/>
        </w:rPr>
        <w:t xml:space="preserve"> </w:t>
      </w:r>
    </w:p>
    <w:p w14:paraId="5B8794D9"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messagetype</w:t>
      </w:r>
      <w:r w:rsidRPr="00443105">
        <w:rPr>
          <w:rFonts w:cs="Arial"/>
          <w:color w:val="0000FF"/>
        </w:rPr>
        <w:t>&gt;</w:t>
      </w:r>
      <w:r w:rsidRPr="00443105">
        <w:rPr>
          <w:rFonts w:cs="Arial"/>
          <w:bCs/>
        </w:rPr>
        <w:t>LSRUOM</w:t>
      </w:r>
      <w:r w:rsidRPr="00443105">
        <w:rPr>
          <w:rFonts w:cs="Arial"/>
          <w:color w:val="0000FF"/>
        </w:rPr>
        <w:t>&lt;/</w:t>
      </w:r>
      <w:r w:rsidRPr="00443105">
        <w:rPr>
          <w:rFonts w:cs="Arial"/>
          <w:color w:val="990000"/>
        </w:rPr>
        <w:t>messagetype</w:t>
      </w:r>
      <w:r w:rsidRPr="00443105">
        <w:rPr>
          <w:rFonts w:cs="Arial"/>
          <w:color w:val="0000FF"/>
        </w:rPr>
        <w:t>&gt;</w:t>
      </w:r>
      <w:r w:rsidRPr="00443105">
        <w:rPr>
          <w:rFonts w:cs="Arial"/>
        </w:rPr>
        <w:t xml:space="preserve"> </w:t>
      </w:r>
    </w:p>
    <w:p w14:paraId="7B663ED7"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lsogversion</w:t>
      </w:r>
      <w:r w:rsidRPr="00443105">
        <w:rPr>
          <w:rFonts w:cs="Arial"/>
          <w:color w:val="0000FF"/>
        </w:rPr>
        <w:t>&gt;</w:t>
      </w:r>
      <w:r w:rsidRPr="00443105">
        <w:rPr>
          <w:rFonts w:cs="Arial"/>
          <w:bCs/>
        </w:rPr>
        <w:t>10.05</w:t>
      </w:r>
      <w:r w:rsidRPr="00443105">
        <w:rPr>
          <w:rFonts w:cs="Arial"/>
          <w:color w:val="0000FF"/>
        </w:rPr>
        <w:t>&lt;/</w:t>
      </w:r>
      <w:r w:rsidRPr="00443105">
        <w:rPr>
          <w:rFonts w:cs="Arial"/>
          <w:color w:val="990000"/>
        </w:rPr>
        <w:t>lsogversion</w:t>
      </w:r>
      <w:r w:rsidRPr="00443105">
        <w:rPr>
          <w:rFonts w:cs="Arial"/>
          <w:color w:val="0000FF"/>
        </w:rPr>
        <w:t>&gt;</w:t>
      </w:r>
      <w:r w:rsidRPr="00443105">
        <w:rPr>
          <w:rFonts w:cs="Arial"/>
        </w:rPr>
        <w:t xml:space="preserve"> </w:t>
      </w:r>
    </w:p>
    <w:p w14:paraId="1C85C188" w14:textId="77777777" w:rsidR="0057743B" w:rsidRPr="00443105" w:rsidRDefault="0057743B" w:rsidP="0057743B">
      <w:pPr>
        <w:ind w:hanging="480"/>
        <w:rPr>
          <w:rFonts w:cs="Arial"/>
        </w:rPr>
      </w:pPr>
      <w:r w:rsidRPr="00443105">
        <w:rPr>
          <w:rFonts w:cs="Courier New"/>
          <w:bCs/>
          <w:color w:val="FF0000"/>
        </w:rPr>
        <w:lastRenderedPageBreak/>
        <w:t> </w:t>
      </w:r>
      <w:r w:rsidRPr="00443105">
        <w:rPr>
          <w:rFonts w:cs="Arial"/>
        </w:rPr>
        <w:t xml:space="preserve"> </w:t>
      </w:r>
      <w:r w:rsidRPr="00443105">
        <w:rPr>
          <w:rFonts w:cs="Arial"/>
          <w:color w:val="0000FF"/>
        </w:rPr>
        <w:t>&lt;</w:t>
      </w:r>
      <w:r w:rsidRPr="00443105">
        <w:rPr>
          <w:rFonts w:cs="Arial"/>
          <w:color w:val="990000"/>
        </w:rPr>
        <w:t>ordertype</w:t>
      </w:r>
      <w:r w:rsidRPr="00443105">
        <w:rPr>
          <w:rFonts w:cs="Arial"/>
          <w:color w:val="0000FF"/>
        </w:rPr>
        <w:t>&gt;</w:t>
      </w:r>
      <w:r w:rsidRPr="00443105">
        <w:rPr>
          <w:rFonts w:cs="Arial"/>
          <w:bCs/>
        </w:rPr>
        <w:t>ORDER</w:t>
      </w:r>
      <w:r w:rsidRPr="00443105">
        <w:rPr>
          <w:rFonts w:cs="Arial"/>
          <w:color w:val="0000FF"/>
        </w:rPr>
        <w:t>&lt;/</w:t>
      </w:r>
      <w:r w:rsidRPr="00443105">
        <w:rPr>
          <w:rFonts w:cs="Arial"/>
          <w:color w:val="990000"/>
        </w:rPr>
        <w:t>ordertype</w:t>
      </w:r>
      <w:r w:rsidRPr="00443105">
        <w:rPr>
          <w:rFonts w:cs="Arial"/>
          <w:color w:val="0000FF"/>
        </w:rPr>
        <w:t>&gt;</w:t>
      </w:r>
      <w:r w:rsidRPr="00443105">
        <w:rPr>
          <w:rFonts w:cs="Arial"/>
        </w:rPr>
        <w:t xml:space="preserve"> </w:t>
      </w:r>
    </w:p>
    <w:p w14:paraId="525E48F6"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header</w:t>
      </w:r>
      <w:r w:rsidRPr="00443105">
        <w:rPr>
          <w:rFonts w:cs="Arial"/>
          <w:color w:val="0000FF"/>
        </w:rPr>
        <w:t>&gt;</w:t>
      </w:r>
    </w:p>
    <w:p w14:paraId="0621D4F2" w14:textId="77777777" w:rsidR="0057743B" w:rsidRPr="00443105" w:rsidRDefault="0057743B" w:rsidP="0057743B">
      <w:pPr>
        <w:ind w:hanging="480"/>
        <w:rPr>
          <w:rFonts w:cs="Arial"/>
        </w:rPr>
      </w:pPr>
      <w:hyperlink r:id="rId429"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m2:LSR_RESP</w:t>
      </w:r>
      <w:r w:rsidRPr="00443105">
        <w:rPr>
          <w:rFonts w:cs="Arial"/>
          <w:color w:val="FF0000"/>
        </w:rPr>
        <w:t xml:space="preserve"> xmlns:m2</w:t>
      </w:r>
      <w:r w:rsidRPr="00443105">
        <w:rPr>
          <w:rFonts w:cs="Arial"/>
          <w:color w:val="0000FF"/>
        </w:rPr>
        <w:t>="</w:t>
      </w:r>
      <w:r w:rsidRPr="00443105">
        <w:rPr>
          <w:rFonts w:cs="Arial"/>
          <w:bCs/>
          <w:color w:val="FF0000"/>
        </w:rPr>
        <w:t>http://lsr.att.com/obf/tML/UOM</w:t>
      </w:r>
      <w:r w:rsidRPr="00443105">
        <w:rPr>
          <w:rFonts w:cs="Arial"/>
          <w:color w:val="0000FF"/>
        </w:rPr>
        <w:t>"&gt;</w:t>
      </w:r>
    </w:p>
    <w:p w14:paraId="5AF2F7A4" w14:textId="77777777" w:rsidR="0057743B" w:rsidRPr="00443105" w:rsidRDefault="0057743B" w:rsidP="0057743B">
      <w:pPr>
        <w:ind w:hanging="480"/>
        <w:rPr>
          <w:rFonts w:cs="Arial"/>
        </w:rPr>
      </w:pPr>
      <w:hyperlink r:id="rId430"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m2:HDR</w:t>
      </w:r>
      <w:r w:rsidRPr="00443105">
        <w:rPr>
          <w:rFonts w:cs="Arial"/>
          <w:color w:val="0000FF"/>
        </w:rPr>
        <w:t>&gt;</w:t>
      </w:r>
    </w:p>
    <w:p w14:paraId="36134378"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m2:MESSAGE_ID</w:t>
      </w:r>
      <w:r w:rsidRPr="00443105">
        <w:rPr>
          <w:rFonts w:cs="Arial"/>
          <w:color w:val="0000FF"/>
        </w:rPr>
        <w:t>&gt;</w:t>
      </w:r>
      <w:r w:rsidRPr="00443105">
        <w:rPr>
          <w:rFonts w:cs="Arial"/>
          <w:bCs/>
        </w:rPr>
        <w:t>1245337815345972.4573678866856</w:t>
      </w:r>
      <w:r w:rsidRPr="00443105">
        <w:rPr>
          <w:rFonts w:cs="Arial"/>
          <w:color w:val="0000FF"/>
        </w:rPr>
        <w:t>&lt;/</w:t>
      </w:r>
      <w:r w:rsidRPr="00443105">
        <w:rPr>
          <w:rFonts w:cs="Arial"/>
          <w:color w:val="990000"/>
        </w:rPr>
        <w:t>m2:MESSAGE_ID</w:t>
      </w:r>
      <w:r w:rsidRPr="00443105">
        <w:rPr>
          <w:rFonts w:cs="Arial"/>
          <w:color w:val="0000FF"/>
        </w:rPr>
        <w:t>&gt;</w:t>
      </w:r>
      <w:r w:rsidRPr="00443105">
        <w:rPr>
          <w:rFonts w:cs="Arial"/>
        </w:rPr>
        <w:t xml:space="preserve"> </w:t>
      </w:r>
    </w:p>
    <w:p w14:paraId="1C1013DC" w14:textId="77777777" w:rsidR="0057743B" w:rsidRPr="00403322" w:rsidRDefault="0057743B" w:rsidP="0057743B">
      <w:pPr>
        <w:ind w:hanging="480"/>
        <w:rPr>
          <w:rFonts w:cs="Arial"/>
          <w:lang w:val="es-ES"/>
        </w:rPr>
      </w:pPr>
      <w:r w:rsidRPr="00443105">
        <w:rPr>
          <w:rFonts w:cs="Courier New"/>
          <w:bCs/>
          <w:color w:val="FF0000"/>
        </w:rPr>
        <w:t> </w:t>
      </w:r>
      <w:r w:rsidRPr="00443105">
        <w:rPr>
          <w:rFonts w:cs="Arial"/>
        </w:rPr>
        <w:t xml:space="preserve"> </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bCs/>
          <w:lang w:val="es-ES"/>
        </w:rPr>
        <w:t>ZXL</w:t>
      </w:r>
      <w:r w:rsidRPr="00403322">
        <w:rPr>
          <w:rFonts w:cs="Arial"/>
          <w:color w:val="0000FF"/>
          <w:lang w:val="es-ES"/>
        </w:rPr>
        <w:t>&lt;/</w:t>
      </w:r>
      <w:r w:rsidRPr="00403322">
        <w:rPr>
          <w:rFonts w:cs="Arial"/>
          <w:color w:val="990000"/>
          <w:lang w:val="es-ES"/>
        </w:rPr>
        <w:t>m2:CCNA</w:t>
      </w:r>
      <w:r w:rsidRPr="00403322">
        <w:rPr>
          <w:rFonts w:cs="Arial"/>
          <w:color w:val="0000FF"/>
          <w:lang w:val="es-ES"/>
        </w:rPr>
        <w:t>&gt;</w:t>
      </w:r>
      <w:r w:rsidRPr="00403322">
        <w:rPr>
          <w:rFonts w:cs="Arial"/>
          <w:lang w:val="es-ES"/>
        </w:rPr>
        <w:t xml:space="preserve"> </w:t>
      </w:r>
    </w:p>
    <w:p w14:paraId="2FD69A6B" w14:textId="77777777" w:rsidR="0057743B" w:rsidRPr="00443105"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443105">
        <w:rPr>
          <w:rFonts w:cs="Arial"/>
          <w:color w:val="0000FF"/>
        </w:rPr>
        <w:t>&lt;</w:t>
      </w:r>
      <w:r w:rsidRPr="00443105">
        <w:rPr>
          <w:rFonts w:cs="Arial"/>
          <w:color w:val="990000"/>
        </w:rPr>
        <w:t>m2:MSG_TIMESTAMP</w:t>
      </w:r>
      <w:r w:rsidRPr="00443105">
        <w:rPr>
          <w:rFonts w:cs="Arial"/>
          <w:color w:val="0000FF"/>
        </w:rPr>
        <w:t>&gt;</w:t>
      </w:r>
      <w:r w:rsidRPr="00443105">
        <w:rPr>
          <w:rFonts w:cs="Arial"/>
          <w:bCs/>
        </w:rPr>
        <w:t>2009-06-18T10:10:15-05:00</w:t>
      </w:r>
      <w:r w:rsidRPr="00443105">
        <w:rPr>
          <w:rFonts w:cs="Arial"/>
          <w:color w:val="0000FF"/>
        </w:rPr>
        <w:t>&lt;/</w:t>
      </w:r>
      <w:r w:rsidRPr="00443105">
        <w:rPr>
          <w:rFonts w:cs="Arial"/>
          <w:color w:val="990000"/>
        </w:rPr>
        <w:t>m2:MSG_TIMESTAMP</w:t>
      </w:r>
      <w:r w:rsidRPr="00443105">
        <w:rPr>
          <w:rFonts w:cs="Arial"/>
          <w:color w:val="0000FF"/>
        </w:rPr>
        <w:t>&gt;</w:t>
      </w:r>
      <w:r w:rsidRPr="00443105">
        <w:rPr>
          <w:rFonts w:cs="Arial"/>
        </w:rPr>
        <w:t xml:space="preserve"> </w:t>
      </w:r>
    </w:p>
    <w:p w14:paraId="56EEB6E3" w14:textId="77777777" w:rsidR="0057743B" w:rsidRPr="00403322" w:rsidRDefault="0057743B" w:rsidP="0057743B">
      <w:pPr>
        <w:ind w:hanging="480"/>
        <w:rPr>
          <w:rFonts w:cs="Arial"/>
          <w:lang w:val="es-ES"/>
        </w:rPr>
      </w:pPr>
      <w:r w:rsidRPr="00443105">
        <w:rPr>
          <w:rFonts w:cs="Courier New"/>
          <w:bCs/>
          <w:color w:val="FF0000"/>
        </w:rPr>
        <w:t> </w:t>
      </w:r>
      <w:r w:rsidRPr="00443105">
        <w:rPr>
          <w:rFonts w:cs="Arial"/>
        </w:rPr>
        <w:t xml:space="preserve"> </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bCs/>
          <w:lang w:val="es-ES"/>
        </w:rPr>
        <w:t>CVT0E010R31</w:t>
      </w:r>
      <w:r w:rsidRPr="00403322">
        <w:rPr>
          <w:rFonts w:cs="Arial"/>
          <w:color w:val="0000FF"/>
          <w:lang w:val="es-ES"/>
        </w:rPr>
        <w:t>&lt;/</w:t>
      </w:r>
      <w:r w:rsidRPr="00403322">
        <w:rPr>
          <w:rFonts w:cs="Arial"/>
          <w:color w:val="990000"/>
          <w:lang w:val="es-ES"/>
        </w:rPr>
        <w:t>m2:PON</w:t>
      </w:r>
      <w:r w:rsidRPr="00403322">
        <w:rPr>
          <w:rFonts w:cs="Arial"/>
          <w:color w:val="0000FF"/>
          <w:lang w:val="es-ES"/>
        </w:rPr>
        <w:t>&gt;</w:t>
      </w:r>
      <w:r w:rsidRPr="00403322">
        <w:rPr>
          <w:rFonts w:cs="Arial"/>
          <w:lang w:val="es-ES"/>
        </w:rPr>
        <w:t xml:space="preserve"> </w:t>
      </w:r>
    </w:p>
    <w:p w14:paraId="1EEB0F43"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bCs/>
          <w:lang w:val="es-ES"/>
        </w:rPr>
        <w:t>00</w:t>
      </w:r>
      <w:r w:rsidRPr="00403322">
        <w:rPr>
          <w:rFonts w:cs="Arial"/>
          <w:color w:val="0000FF"/>
          <w:lang w:val="es-ES"/>
        </w:rPr>
        <w:t>&lt;/</w:t>
      </w:r>
      <w:r w:rsidRPr="00403322">
        <w:rPr>
          <w:rFonts w:cs="Arial"/>
          <w:color w:val="990000"/>
          <w:lang w:val="es-ES"/>
        </w:rPr>
        <w:t>m2:VER</w:t>
      </w:r>
      <w:r w:rsidRPr="00403322">
        <w:rPr>
          <w:rFonts w:cs="Arial"/>
          <w:color w:val="0000FF"/>
          <w:lang w:val="es-ES"/>
        </w:rPr>
        <w:t>&gt;</w:t>
      </w:r>
      <w:r w:rsidRPr="00403322">
        <w:rPr>
          <w:rFonts w:cs="Arial"/>
          <w:lang w:val="es-ES"/>
        </w:rPr>
        <w:t xml:space="preserve"> </w:t>
      </w:r>
    </w:p>
    <w:p w14:paraId="3AB54D4A"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bCs/>
          <w:lang w:val="es-ES"/>
        </w:rPr>
        <w:t>2052500268</w:t>
      </w:r>
      <w:r w:rsidRPr="00403322">
        <w:rPr>
          <w:rFonts w:cs="Arial"/>
          <w:color w:val="0000FF"/>
          <w:lang w:val="es-ES"/>
        </w:rPr>
        <w:t>&lt;/</w:t>
      </w:r>
      <w:r w:rsidRPr="00403322">
        <w:rPr>
          <w:rFonts w:cs="Arial"/>
          <w:color w:val="990000"/>
          <w:lang w:val="es-ES"/>
        </w:rPr>
        <w:t>m2:ATN</w:t>
      </w:r>
      <w:r w:rsidRPr="00403322">
        <w:rPr>
          <w:rFonts w:cs="Arial"/>
          <w:color w:val="0000FF"/>
          <w:lang w:val="es-ES"/>
        </w:rPr>
        <w:t>&gt;</w:t>
      </w:r>
      <w:r w:rsidRPr="00403322">
        <w:rPr>
          <w:rFonts w:cs="Arial"/>
          <w:lang w:val="es-ES"/>
        </w:rPr>
        <w:t xml:space="preserve"> </w:t>
      </w:r>
    </w:p>
    <w:p w14:paraId="5862E274" w14:textId="77777777" w:rsidR="0057743B" w:rsidRPr="00403322" w:rsidRDefault="0057743B" w:rsidP="0057743B">
      <w:pPr>
        <w:ind w:hanging="480"/>
        <w:rPr>
          <w:rFonts w:cs="Arial"/>
          <w:lang w:val="es-ES"/>
        </w:rPr>
      </w:pPr>
      <w:r w:rsidRPr="00403322">
        <w:rPr>
          <w:rFonts w:cs="Courier New"/>
          <w:bCs/>
          <w:color w:val="FF0000"/>
          <w:lang w:val="es-ES"/>
        </w:rPr>
        <w:t> </w:t>
      </w:r>
      <w:r w:rsidRPr="00403322">
        <w:rPr>
          <w:rFonts w:cs="Arial"/>
          <w:lang w:val="es-ES"/>
        </w:rPr>
        <w:t xml:space="preserve"> </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bCs/>
          <w:lang w:val="es-ES"/>
        </w:rPr>
        <w:t>20090618L00040-00</w:t>
      </w:r>
      <w:r w:rsidRPr="00403322">
        <w:rPr>
          <w:rFonts w:cs="Arial"/>
          <w:color w:val="0000FF"/>
          <w:lang w:val="es-ES"/>
        </w:rPr>
        <w:t>&lt;/</w:t>
      </w:r>
      <w:r w:rsidRPr="00403322">
        <w:rPr>
          <w:rFonts w:cs="Arial"/>
          <w:color w:val="990000"/>
          <w:lang w:val="es-ES"/>
        </w:rPr>
        <w:t>m2:LSR_NO</w:t>
      </w:r>
      <w:r w:rsidRPr="00403322">
        <w:rPr>
          <w:rFonts w:cs="Arial"/>
          <w:color w:val="0000FF"/>
          <w:lang w:val="es-ES"/>
        </w:rPr>
        <w:t>&gt;</w:t>
      </w:r>
      <w:r w:rsidRPr="00403322">
        <w:rPr>
          <w:rFonts w:cs="Arial"/>
          <w:lang w:val="es-ES"/>
        </w:rPr>
        <w:t xml:space="preserve"> </w:t>
      </w:r>
    </w:p>
    <w:p w14:paraId="64965C6C" w14:textId="77777777" w:rsidR="0057743B" w:rsidRPr="00443105" w:rsidRDefault="0057743B" w:rsidP="0057743B">
      <w:pPr>
        <w:ind w:hanging="480"/>
        <w:rPr>
          <w:rFonts w:cs="Arial"/>
        </w:rPr>
      </w:pPr>
      <w:r w:rsidRPr="00403322">
        <w:rPr>
          <w:rFonts w:cs="Courier New"/>
          <w:bCs/>
          <w:color w:val="FF0000"/>
          <w:lang w:val="es-ES"/>
        </w:rPr>
        <w:t> </w:t>
      </w:r>
      <w:r w:rsidRPr="00403322">
        <w:rPr>
          <w:rFonts w:cs="Arial"/>
          <w:lang w:val="es-ES"/>
        </w:rPr>
        <w:t xml:space="preserve"> </w:t>
      </w:r>
      <w:r w:rsidRPr="00443105">
        <w:rPr>
          <w:rFonts w:cs="Arial"/>
          <w:color w:val="0000FF"/>
        </w:rPr>
        <w:t>&lt;</w:t>
      </w:r>
      <w:r w:rsidRPr="00443105">
        <w:rPr>
          <w:rFonts w:cs="Arial"/>
          <w:color w:val="990000"/>
        </w:rPr>
        <w:t>m2:CC</w:t>
      </w:r>
      <w:r w:rsidRPr="00443105">
        <w:rPr>
          <w:rFonts w:cs="Arial"/>
          <w:color w:val="0000FF"/>
        </w:rPr>
        <w:t>&gt;</w:t>
      </w:r>
      <w:r w:rsidRPr="00443105">
        <w:rPr>
          <w:rFonts w:cs="Arial"/>
          <w:bCs/>
        </w:rPr>
        <w:t>9999</w:t>
      </w:r>
      <w:r w:rsidRPr="00443105">
        <w:rPr>
          <w:rFonts w:cs="Arial"/>
          <w:color w:val="0000FF"/>
        </w:rPr>
        <w:t>&lt;/</w:t>
      </w:r>
      <w:r w:rsidRPr="00443105">
        <w:rPr>
          <w:rFonts w:cs="Arial"/>
          <w:color w:val="990000"/>
        </w:rPr>
        <w:t>m2:CC</w:t>
      </w:r>
      <w:r w:rsidRPr="00443105">
        <w:rPr>
          <w:rFonts w:cs="Arial"/>
          <w:color w:val="0000FF"/>
        </w:rPr>
        <w:t>&gt;</w:t>
      </w:r>
      <w:r w:rsidRPr="00443105">
        <w:rPr>
          <w:rFonts w:cs="Arial"/>
        </w:rPr>
        <w:t xml:space="preserve"> </w:t>
      </w:r>
    </w:p>
    <w:p w14:paraId="776484B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m2:CLEC_APPL_ID</w:t>
      </w:r>
      <w:r w:rsidRPr="00443105">
        <w:rPr>
          <w:rFonts w:cs="Arial"/>
          <w:color w:val="0000FF"/>
        </w:rPr>
        <w:t>&gt;</w:t>
      </w:r>
      <w:r w:rsidRPr="00443105">
        <w:rPr>
          <w:rFonts w:cs="Arial"/>
          <w:bCs/>
        </w:rPr>
        <w:t>CTE-VALIDATOR</w:t>
      </w:r>
      <w:r w:rsidRPr="00443105">
        <w:rPr>
          <w:rFonts w:cs="Arial"/>
          <w:color w:val="0000FF"/>
        </w:rPr>
        <w:t>&lt;/</w:t>
      </w:r>
      <w:r w:rsidRPr="00443105">
        <w:rPr>
          <w:rFonts w:cs="Arial"/>
          <w:color w:val="990000"/>
        </w:rPr>
        <w:t>m2:CLEC_APPL_ID</w:t>
      </w:r>
      <w:r w:rsidRPr="00443105">
        <w:rPr>
          <w:rFonts w:cs="Arial"/>
          <w:color w:val="0000FF"/>
        </w:rPr>
        <w:t>&gt;</w:t>
      </w:r>
      <w:r w:rsidRPr="00443105">
        <w:rPr>
          <w:rFonts w:cs="Arial"/>
        </w:rPr>
        <w:t xml:space="preserve"> </w:t>
      </w:r>
    </w:p>
    <w:p w14:paraId="6644F08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m2:CLEC_APPL_PASSWORD</w:t>
      </w:r>
      <w:r w:rsidRPr="00443105">
        <w:rPr>
          <w:rFonts w:cs="Arial"/>
          <w:color w:val="0000FF"/>
        </w:rPr>
        <w:t>&gt;</w:t>
      </w:r>
      <w:r w:rsidRPr="00443105">
        <w:rPr>
          <w:rFonts w:cs="Arial"/>
          <w:bCs/>
        </w:rPr>
        <w:t>PA$$WORD</w:t>
      </w:r>
      <w:r w:rsidRPr="00443105">
        <w:rPr>
          <w:rFonts w:cs="Arial"/>
          <w:color w:val="0000FF"/>
        </w:rPr>
        <w:t>&lt;/</w:t>
      </w:r>
      <w:r w:rsidRPr="00443105">
        <w:rPr>
          <w:rFonts w:cs="Arial"/>
          <w:color w:val="990000"/>
        </w:rPr>
        <w:t>m2:CLEC_APPL_PASSWORD</w:t>
      </w:r>
      <w:r w:rsidRPr="00443105">
        <w:rPr>
          <w:rFonts w:cs="Arial"/>
          <w:color w:val="0000FF"/>
        </w:rPr>
        <w:t>&gt;</w:t>
      </w:r>
      <w:r w:rsidRPr="00443105">
        <w:rPr>
          <w:rFonts w:cs="Arial"/>
        </w:rPr>
        <w:t xml:space="preserve"> </w:t>
      </w:r>
    </w:p>
    <w:p w14:paraId="7DCCF303"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m2:DTSENT</w:t>
      </w:r>
      <w:r w:rsidRPr="00443105">
        <w:rPr>
          <w:rFonts w:cs="Arial"/>
          <w:color w:val="0000FF"/>
        </w:rPr>
        <w:t>&gt;</w:t>
      </w:r>
      <w:r w:rsidRPr="00443105">
        <w:rPr>
          <w:rFonts w:cs="Arial"/>
          <w:bCs/>
        </w:rPr>
        <w:t>200906181010AM</w:t>
      </w:r>
      <w:r w:rsidRPr="00443105">
        <w:rPr>
          <w:rFonts w:cs="Arial"/>
          <w:color w:val="0000FF"/>
        </w:rPr>
        <w:t>&lt;/</w:t>
      </w:r>
      <w:r w:rsidRPr="00443105">
        <w:rPr>
          <w:rFonts w:cs="Arial"/>
          <w:color w:val="990000"/>
        </w:rPr>
        <w:t>m2:DTSENT</w:t>
      </w:r>
      <w:r w:rsidRPr="00443105">
        <w:rPr>
          <w:rFonts w:cs="Arial"/>
          <w:color w:val="0000FF"/>
        </w:rPr>
        <w:t>&gt;</w:t>
      </w:r>
      <w:r w:rsidRPr="00443105">
        <w:rPr>
          <w:rFonts w:cs="Arial"/>
        </w:rPr>
        <w:t xml:space="preserve"> </w:t>
      </w:r>
    </w:p>
    <w:p w14:paraId="3A93B739"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m2:ORD</w:t>
      </w:r>
      <w:r w:rsidRPr="00443105">
        <w:rPr>
          <w:rFonts w:cs="Arial"/>
          <w:color w:val="0000FF"/>
        </w:rPr>
        <w:t>&gt;</w:t>
      </w:r>
      <w:r w:rsidRPr="00443105">
        <w:rPr>
          <w:rFonts w:cs="Arial"/>
          <w:bCs/>
        </w:rPr>
        <w:t>C14X0Q57</w:t>
      </w:r>
      <w:r w:rsidRPr="00443105">
        <w:rPr>
          <w:rFonts w:cs="Arial"/>
          <w:color w:val="0000FF"/>
        </w:rPr>
        <w:t>&lt;/</w:t>
      </w:r>
      <w:r w:rsidRPr="00443105">
        <w:rPr>
          <w:rFonts w:cs="Arial"/>
          <w:color w:val="990000"/>
        </w:rPr>
        <w:t>m2:ORD</w:t>
      </w:r>
      <w:r w:rsidRPr="00443105">
        <w:rPr>
          <w:rFonts w:cs="Arial"/>
          <w:color w:val="0000FF"/>
        </w:rPr>
        <w:t>&gt;</w:t>
      </w:r>
      <w:r w:rsidRPr="00443105">
        <w:rPr>
          <w:rFonts w:cs="Arial"/>
        </w:rPr>
        <w:t xml:space="preserve"> </w:t>
      </w:r>
    </w:p>
    <w:p w14:paraId="4FE8C65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m2:STATUS_CODE</w:t>
      </w:r>
      <w:r w:rsidRPr="00443105">
        <w:rPr>
          <w:rFonts w:cs="Arial"/>
          <w:color w:val="0000FF"/>
        </w:rPr>
        <w:t>&gt;</w:t>
      </w:r>
      <w:r w:rsidRPr="00443105">
        <w:rPr>
          <w:rFonts w:cs="Arial"/>
          <w:bCs/>
        </w:rPr>
        <w:t>PD</w:t>
      </w:r>
      <w:r w:rsidRPr="00443105">
        <w:rPr>
          <w:rFonts w:cs="Arial"/>
          <w:color w:val="0000FF"/>
        </w:rPr>
        <w:t>&lt;/</w:t>
      </w:r>
      <w:r w:rsidRPr="00443105">
        <w:rPr>
          <w:rFonts w:cs="Arial"/>
          <w:color w:val="990000"/>
        </w:rPr>
        <w:t>m2:STATUS_CODE</w:t>
      </w:r>
      <w:r w:rsidRPr="00443105">
        <w:rPr>
          <w:rFonts w:cs="Arial"/>
          <w:color w:val="0000FF"/>
        </w:rPr>
        <w:t>&gt;</w:t>
      </w:r>
      <w:r w:rsidRPr="00443105">
        <w:rPr>
          <w:rFonts w:cs="Arial"/>
        </w:rPr>
        <w:t xml:space="preserve"> </w:t>
      </w:r>
    </w:p>
    <w:p w14:paraId="300EFAFC"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m2:STATUS_MSG</w:t>
      </w:r>
      <w:r w:rsidRPr="00443105">
        <w:rPr>
          <w:rFonts w:cs="Arial"/>
          <w:color w:val="0000FF"/>
        </w:rPr>
        <w:t>&gt;</w:t>
      </w:r>
      <w:r w:rsidRPr="00443105">
        <w:rPr>
          <w:rFonts w:cs="Arial"/>
          <w:bCs/>
        </w:rPr>
        <w:t>PENDING ORDER</w:t>
      </w:r>
      <w:r w:rsidRPr="00443105">
        <w:rPr>
          <w:rFonts w:cs="Arial"/>
          <w:color w:val="0000FF"/>
        </w:rPr>
        <w:t>&lt;/</w:t>
      </w:r>
      <w:r w:rsidRPr="00443105">
        <w:rPr>
          <w:rFonts w:cs="Arial"/>
          <w:color w:val="990000"/>
        </w:rPr>
        <w:t>m2:STATUS_MSG</w:t>
      </w:r>
      <w:r w:rsidRPr="00443105">
        <w:rPr>
          <w:rFonts w:cs="Arial"/>
          <w:color w:val="0000FF"/>
        </w:rPr>
        <w:t>&gt;</w:t>
      </w:r>
      <w:r w:rsidRPr="00443105">
        <w:rPr>
          <w:rFonts w:cs="Arial"/>
        </w:rPr>
        <w:t xml:space="preserve"> </w:t>
      </w:r>
    </w:p>
    <w:p w14:paraId="49BF7288"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m2:REMARKS</w:t>
      </w:r>
      <w:r w:rsidRPr="00443105">
        <w:rPr>
          <w:rFonts w:cs="Arial"/>
          <w:color w:val="0000FF"/>
        </w:rPr>
        <w:t>&gt;</w:t>
      </w:r>
      <w:r w:rsidRPr="00443105">
        <w:rPr>
          <w:rFonts w:cs="Arial"/>
          <w:bCs/>
        </w:rPr>
        <w:t>Facilities have been checked</w:t>
      </w:r>
      <w:r w:rsidRPr="00443105">
        <w:rPr>
          <w:rFonts w:cs="Arial"/>
          <w:color w:val="0000FF"/>
        </w:rPr>
        <w:t>&lt;/</w:t>
      </w:r>
      <w:r w:rsidRPr="00443105">
        <w:rPr>
          <w:rFonts w:cs="Arial"/>
          <w:color w:val="990000"/>
        </w:rPr>
        <w:t>m2:REMARKS</w:t>
      </w:r>
      <w:r w:rsidRPr="00443105">
        <w:rPr>
          <w:rFonts w:cs="Arial"/>
          <w:color w:val="0000FF"/>
        </w:rPr>
        <w:t>&gt;</w:t>
      </w:r>
      <w:r w:rsidRPr="00443105">
        <w:rPr>
          <w:rFonts w:cs="Arial"/>
        </w:rPr>
        <w:t xml:space="preserve"> </w:t>
      </w:r>
    </w:p>
    <w:p w14:paraId="5099B534"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m2:TRAN_ACK_TYPE</w:t>
      </w:r>
      <w:r w:rsidRPr="00443105">
        <w:rPr>
          <w:rFonts w:cs="Arial"/>
          <w:color w:val="0000FF"/>
        </w:rPr>
        <w:t>&gt;</w:t>
      </w:r>
      <w:r w:rsidRPr="00443105">
        <w:rPr>
          <w:rFonts w:cs="Arial"/>
          <w:bCs/>
        </w:rPr>
        <w:t>AT</w:t>
      </w:r>
      <w:r w:rsidRPr="00443105">
        <w:rPr>
          <w:rFonts w:cs="Arial"/>
          <w:color w:val="0000FF"/>
        </w:rPr>
        <w:t>&lt;/</w:t>
      </w:r>
      <w:r w:rsidRPr="00443105">
        <w:rPr>
          <w:rFonts w:cs="Arial"/>
          <w:color w:val="990000"/>
        </w:rPr>
        <w:t>m2:TRAN_ACK_TYPE</w:t>
      </w:r>
      <w:r w:rsidRPr="00443105">
        <w:rPr>
          <w:rFonts w:cs="Arial"/>
          <w:color w:val="0000FF"/>
        </w:rPr>
        <w:t>&gt;</w:t>
      </w:r>
      <w:r w:rsidRPr="00443105">
        <w:rPr>
          <w:rFonts w:cs="Arial"/>
        </w:rPr>
        <w:t xml:space="preserve"> </w:t>
      </w:r>
    </w:p>
    <w:p w14:paraId="33C97803"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m2:TRANS_SET_PURPOSE_CODE</w:t>
      </w:r>
      <w:r w:rsidRPr="00443105">
        <w:rPr>
          <w:rFonts w:cs="Arial"/>
          <w:color w:val="0000FF"/>
        </w:rPr>
        <w:t>&gt;</w:t>
      </w:r>
      <w:r w:rsidRPr="00443105">
        <w:rPr>
          <w:rFonts w:cs="Arial"/>
          <w:bCs/>
        </w:rPr>
        <w:t>06</w:t>
      </w:r>
      <w:r w:rsidRPr="00443105">
        <w:rPr>
          <w:rFonts w:cs="Arial"/>
          <w:color w:val="0000FF"/>
        </w:rPr>
        <w:t>&lt;/</w:t>
      </w:r>
      <w:r w:rsidRPr="00443105">
        <w:rPr>
          <w:rFonts w:cs="Arial"/>
          <w:color w:val="990000"/>
        </w:rPr>
        <w:t>m2:TRANS_SET_PURPOSE_CODE</w:t>
      </w:r>
      <w:r w:rsidRPr="00443105">
        <w:rPr>
          <w:rFonts w:cs="Arial"/>
          <w:color w:val="0000FF"/>
        </w:rPr>
        <w:t>&gt;</w:t>
      </w:r>
      <w:r w:rsidRPr="00443105">
        <w:rPr>
          <w:rFonts w:cs="Arial"/>
        </w:rPr>
        <w:t xml:space="preserve"> </w:t>
      </w:r>
    </w:p>
    <w:p w14:paraId="530DE90D"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m2:HDR</w:t>
      </w:r>
      <w:r w:rsidRPr="00443105">
        <w:rPr>
          <w:rFonts w:cs="Arial"/>
          <w:color w:val="0000FF"/>
        </w:rPr>
        <w:t>&gt;</w:t>
      </w:r>
    </w:p>
    <w:p w14:paraId="57B26905" w14:textId="77777777" w:rsidR="0057743B" w:rsidRPr="00443105" w:rsidRDefault="0057743B" w:rsidP="0057743B">
      <w:pPr>
        <w:ind w:hanging="480"/>
        <w:rPr>
          <w:rFonts w:cs="Arial"/>
        </w:rPr>
      </w:pPr>
      <w:hyperlink r:id="rId431"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m2:NOTIFICATION</w:t>
      </w:r>
      <w:r w:rsidRPr="00443105">
        <w:rPr>
          <w:rFonts w:cs="Arial"/>
          <w:color w:val="0000FF"/>
        </w:rPr>
        <w:t>&gt;</w:t>
      </w:r>
    </w:p>
    <w:p w14:paraId="7273C1BA" w14:textId="77777777" w:rsidR="0057743B" w:rsidRPr="00443105" w:rsidRDefault="0057743B" w:rsidP="0057743B">
      <w:pPr>
        <w:ind w:hanging="480"/>
        <w:rPr>
          <w:rFonts w:cs="Arial"/>
        </w:rPr>
      </w:pPr>
      <w:hyperlink r:id="rId432"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m2:FIRM_ORDER_NOTIFICATION</w:t>
      </w:r>
      <w:r w:rsidRPr="00443105">
        <w:rPr>
          <w:rFonts w:cs="Arial"/>
          <w:color w:val="0000FF"/>
        </w:rPr>
        <w:t>&gt;</w:t>
      </w:r>
    </w:p>
    <w:p w14:paraId="5DDBDF66" w14:textId="77777777" w:rsidR="0057743B" w:rsidRPr="00443105" w:rsidRDefault="0057743B" w:rsidP="0057743B">
      <w:pPr>
        <w:ind w:hanging="480"/>
        <w:rPr>
          <w:rFonts w:cs="Arial"/>
        </w:rPr>
      </w:pPr>
      <w:hyperlink r:id="rId433"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m2:NOTIFICATION_ADMIN</w:t>
      </w:r>
      <w:r w:rsidRPr="00443105">
        <w:rPr>
          <w:rFonts w:cs="Arial"/>
          <w:color w:val="0000FF"/>
        </w:rPr>
        <w:t>&gt;</w:t>
      </w:r>
    </w:p>
    <w:p w14:paraId="57163C5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m2:INIT</w:t>
      </w:r>
      <w:r w:rsidRPr="00443105">
        <w:rPr>
          <w:rFonts w:cs="Arial"/>
          <w:color w:val="0000FF"/>
        </w:rPr>
        <w:t>&gt;</w:t>
      </w:r>
      <w:r w:rsidRPr="00443105">
        <w:rPr>
          <w:rFonts w:cs="Arial"/>
          <w:bCs/>
        </w:rPr>
        <w:t>BOJANGLES</w:t>
      </w:r>
      <w:r w:rsidRPr="00443105">
        <w:rPr>
          <w:rFonts w:cs="Arial"/>
          <w:color w:val="0000FF"/>
        </w:rPr>
        <w:t>&lt;/</w:t>
      </w:r>
      <w:r w:rsidRPr="00443105">
        <w:rPr>
          <w:rFonts w:cs="Arial"/>
          <w:color w:val="990000"/>
        </w:rPr>
        <w:t>m2:INIT</w:t>
      </w:r>
      <w:r w:rsidRPr="00443105">
        <w:rPr>
          <w:rFonts w:cs="Arial"/>
          <w:color w:val="0000FF"/>
        </w:rPr>
        <w:t>&gt;</w:t>
      </w:r>
      <w:r w:rsidRPr="00443105">
        <w:rPr>
          <w:rFonts w:cs="Arial"/>
        </w:rPr>
        <w:t xml:space="preserve"> </w:t>
      </w:r>
    </w:p>
    <w:p w14:paraId="0B16ED12"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m2:INIT_TEL_NO</w:t>
      </w:r>
      <w:r w:rsidRPr="00443105">
        <w:rPr>
          <w:rFonts w:cs="Arial"/>
          <w:color w:val="0000FF"/>
        </w:rPr>
        <w:t>&gt;</w:t>
      </w:r>
      <w:r w:rsidRPr="00443105">
        <w:rPr>
          <w:rFonts w:cs="Arial"/>
          <w:bCs/>
        </w:rPr>
        <w:t>4049270000</w:t>
      </w:r>
      <w:r w:rsidRPr="00443105">
        <w:rPr>
          <w:rFonts w:cs="Arial"/>
          <w:color w:val="0000FF"/>
        </w:rPr>
        <w:t>&lt;/</w:t>
      </w:r>
      <w:r w:rsidRPr="00443105">
        <w:rPr>
          <w:rFonts w:cs="Arial"/>
          <w:color w:val="990000"/>
        </w:rPr>
        <w:t>m2:INIT_TEL_NO</w:t>
      </w:r>
      <w:r w:rsidRPr="00443105">
        <w:rPr>
          <w:rFonts w:cs="Arial"/>
          <w:color w:val="0000FF"/>
        </w:rPr>
        <w:t>&gt;</w:t>
      </w:r>
      <w:r w:rsidRPr="00443105">
        <w:rPr>
          <w:rFonts w:cs="Arial"/>
        </w:rPr>
        <w:t xml:space="preserve"> </w:t>
      </w:r>
    </w:p>
    <w:p w14:paraId="099175E1"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m2:REP</w:t>
      </w:r>
      <w:r w:rsidRPr="00443105">
        <w:rPr>
          <w:rFonts w:cs="Arial"/>
          <w:color w:val="0000FF"/>
        </w:rPr>
        <w:t>&gt;</w:t>
      </w:r>
      <w:r w:rsidRPr="00443105">
        <w:rPr>
          <w:rFonts w:cs="Arial"/>
          <w:bCs/>
        </w:rPr>
        <w:t>LCSC</w:t>
      </w:r>
      <w:r w:rsidRPr="00443105">
        <w:rPr>
          <w:rFonts w:cs="Arial"/>
          <w:color w:val="0000FF"/>
        </w:rPr>
        <w:t>&lt;/</w:t>
      </w:r>
      <w:r w:rsidRPr="00443105">
        <w:rPr>
          <w:rFonts w:cs="Arial"/>
          <w:color w:val="990000"/>
        </w:rPr>
        <w:t>m2:REP</w:t>
      </w:r>
      <w:r w:rsidRPr="00443105">
        <w:rPr>
          <w:rFonts w:cs="Arial"/>
          <w:color w:val="0000FF"/>
        </w:rPr>
        <w:t>&gt;</w:t>
      </w:r>
      <w:r w:rsidRPr="00443105">
        <w:rPr>
          <w:rFonts w:cs="Arial"/>
        </w:rPr>
        <w:t xml:space="preserve"> </w:t>
      </w:r>
    </w:p>
    <w:p w14:paraId="2C63DDE7"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m2:REP_TEL_NO</w:t>
      </w:r>
      <w:r w:rsidRPr="00443105">
        <w:rPr>
          <w:rFonts w:cs="Arial"/>
          <w:color w:val="0000FF"/>
        </w:rPr>
        <w:t>&gt;</w:t>
      </w:r>
      <w:r w:rsidRPr="00443105">
        <w:rPr>
          <w:rFonts w:cs="Arial"/>
          <w:bCs/>
        </w:rPr>
        <w:t>8006670807</w:t>
      </w:r>
      <w:r w:rsidRPr="00443105">
        <w:rPr>
          <w:rFonts w:cs="Arial"/>
          <w:color w:val="0000FF"/>
        </w:rPr>
        <w:t>&lt;/</w:t>
      </w:r>
      <w:r w:rsidRPr="00443105">
        <w:rPr>
          <w:rFonts w:cs="Arial"/>
          <w:color w:val="990000"/>
        </w:rPr>
        <w:t>m2:REP_TEL_NO</w:t>
      </w:r>
      <w:r w:rsidRPr="00443105">
        <w:rPr>
          <w:rFonts w:cs="Arial"/>
          <w:color w:val="0000FF"/>
        </w:rPr>
        <w:t>&gt;</w:t>
      </w:r>
      <w:r w:rsidRPr="00443105">
        <w:rPr>
          <w:rFonts w:cs="Arial"/>
        </w:rPr>
        <w:t xml:space="preserve"> </w:t>
      </w:r>
    </w:p>
    <w:p w14:paraId="0E44C45B"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m2:DD_CD</w:t>
      </w:r>
      <w:r w:rsidRPr="00443105">
        <w:rPr>
          <w:rFonts w:cs="Arial"/>
          <w:color w:val="0000FF"/>
        </w:rPr>
        <w:t>&gt;</w:t>
      </w:r>
      <w:r w:rsidRPr="00443105">
        <w:rPr>
          <w:rFonts w:cs="Arial"/>
          <w:bCs/>
        </w:rPr>
        <w:t>20091204</w:t>
      </w:r>
      <w:r w:rsidRPr="00443105">
        <w:rPr>
          <w:rFonts w:cs="Arial"/>
          <w:color w:val="0000FF"/>
        </w:rPr>
        <w:t>&lt;/</w:t>
      </w:r>
      <w:r w:rsidRPr="00443105">
        <w:rPr>
          <w:rFonts w:cs="Arial"/>
          <w:color w:val="990000"/>
        </w:rPr>
        <w:t>m2:DD_CD</w:t>
      </w:r>
      <w:r w:rsidRPr="00443105">
        <w:rPr>
          <w:rFonts w:cs="Arial"/>
          <w:color w:val="0000FF"/>
        </w:rPr>
        <w:t>&gt;</w:t>
      </w:r>
      <w:r w:rsidRPr="00443105">
        <w:rPr>
          <w:rFonts w:cs="Arial"/>
        </w:rPr>
        <w:t xml:space="preserve"> </w:t>
      </w:r>
    </w:p>
    <w:p w14:paraId="7F2D9DF0"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m2:BAN1</w:t>
      </w:r>
      <w:r w:rsidRPr="00443105">
        <w:rPr>
          <w:rFonts w:cs="Arial"/>
          <w:color w:val="0000FF"/>
        </w:rPr>
        <w:t>&gt;</w:t>
      </w:r>
      <w:r w:rsidRPr="00443105">
        <w:rPr>
          <w:rFonts w:cs="Arial"/>
          <w:bCs/>
        </w:rPr>
        <w:t>205Q885521521</w:t>
      </w:r>
      <w:r w:rsidRPr="00443105">
        <w:rPr>
          <w:rFonts w:cs="Arial"/>
          <w:color w:val="0000FF"/>
        </w:rPr>
        <w:t>&lt;/</w:t>
      </w:r>
      <w:r w:rsidRPr="00443105">
        <w:rPr>
          <w:rFonts w:cs="Arial"/>
          <w:color w:val="990000"/>
        </w:rPr>
        <w:t>m2:BAN1</w:t>
      </w:r>
      <w:r w:rsidRPr="00443105">
        <w:rPr>
          <w:rFonts w:cs="Arial"/>
          <w:color w:val="0000FF"/>
        </w:rPr>
        <w:t>&gt;</w:t>
      </w:r>
      <w:r w:rsidRPr="00443105">
        <w:rPr>
          <w:rFonts w:cs="Arial"/>
        </w:rPr>
        <w:t xml:space="preserve"> </w:t>
      </w:r>
    </w:p>
    <w:p w14:paraId="1410F9F3"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m2:NOTIFICATION_ADMIN</w:t>
      </w:r>
      <w:r w:rsidRPr="00443105">
        <w:rPr>
          <w:rFonts w:cs="Arial"/>
          <w:color w:val="0000FF"/>
        </w:rPr>
        <w:t>&gt;</w:t>
      </w:r>
    </w:p>
    <w:p w14:paraId="6A519932" w14:textId="77777777" w:rsidR="0057743B" w:rsidRPr="00443105" w:rsidRDefault="0057743B" w:rsidP="0057743B">
      <w:pPr>
        <w:ind w:hanging="480"/>
        <w:rPr>
          <w:rFonts w:cs="Arial"/>
        </w:rPr>
      </w:pPr>
      <w:hyperlink r:id="rId434" w:anchor="#" w:history="1">
        <w:r w:rsidRPr="00443105">
          <w:rPr>
            <w:rFonts w:cs="Courier New"/>
            <w:bCs/>
            <w:color w:val="FF0000"/>
            <w:u w:val="single"/>
          </w:rPr>
          <w:t>-</w:t>
        </w:r>
      </w:hyperlink>
      <w:r w:rsidRPr="00443105">
        <w:rPr>
          <w:rFonts w:cs="Arial"/>
        </w:rPr>
        <w:t xml:space="preserve"> </w:t>
      </w:r>
      <w:r w:rsidRPr="00443105">
        <w:rPr>
          <w:rFonts w:cs="Arial"/>
          <w:color w:val="0000FF"/>
        </w:rPr>
        <w:t>&lt;</w:t>
      </w:r>
      <w:r w:rsidRPr="00443105">
        <w:rPr>
          <w:rFonts w:cs="Arial"/>
          <w:color w:val="990000"/>
        </w:rPr>
        <w:t>m2:SERVICES_INFO</w:t>
      </w:r>
      <w:r w:rsidRPr="00443105">
        <w:rPr>
          <w:rFonts w:cs="Arial"/>
          <w:color w:val="0000FF"/>
        </w:rPr>
        <w:t>&gt;</w:t>
      </w:r>
    </w:p>
    <w:p w14:paraId="576EFCA9"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m2:LOCNUM_SVCS</w:t>
      </w:r>
      <w:r w:rsidRPr="00443105">
        <w:rPr>
          <w:rFonts w:cs="Arial"/>
          <w:color w:val="0000FF"/>
        </w:rPr>
        <w:t>&gt;</w:t>
      </w:r>
      <w:r w:rsidRPr="00443105">
        <w:rPr>
          <w:rFonts w:cs="Arial"/>
          <w:bCs/>
        </w:rPr>
        <w:t>000</w:t>
      </w:r>
      <w:r w:rsidRPr="00443105">
        <w:rPr>
          <w:rFonts w:cs="Arial"/>
          <w:color w:val="0000FF"/>
        </w:rPr>
        <w:t>&lt;/</w:t>
      </w:r>
      <w:r w:rsidRPr="00443105">
        <w:rPr>
          <w:rFonts w:cs="Arial"/>
          <w:color w:val="990000"/>
        </w:rPr>
        <w:t>m2:LOCNUM_SVCS</w:t>
      </w:r>
      <w:r w:rsidRPr="00443105">
        <w:rPr>
          <w:rFonts w:cs="Arial"/>
          <w:color w:val="0000FF"/>
        </w:rPr>
        <w:t>&gt;</w:t>
      </w:r>
      <w:r w:rsidRPr="00443105">
        <w:rPr>
          <w:rFonts w:cs="Arial"/>
        </w:rPr>
        <w:t xml:space="preserve"> </w:t>
      </w:r>
    </w:p>
    <w:p w14:paraId="57DFD601"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m2:LNUM</w:t>
      </w:r>
      <w:r w:rsidRPr="00443105">
        <w:rPr>
          <w:rFonts w:cs="Arial"/>
          <w:color w:val="0000FF"/>
        </w:rPr>
        <w:t>&gt;</w:t>
      </w:r>
      <w:r w:rsidRPr="00443105">
        <w:rPr>
          <w:rFonts w:cs="Arial"/>
          <w:bCs/>
        </w:rPr>
        <w:t>00001</w:t>
      </w:r>
      <w:r w:rsidRPr="00443105">
        <w:rPr>
          <w:rFonts w:cs="Arial"/>
          <w:color w:val="0000FF"/>
        </w:rPr>
        <w:t>&lt;/</w:t>
      </w:r>
      <w:r w:rsidRPr="00443105">
        <w:rPr>
          <w:rFonts w:cs="Arial"/>
          <w:color w:val="990000"/>
        </w:rPr>
        <w:t>m2:LNUM</w:t>
      </w:r>
      <w:r w:rsidRPr="00443105">
        <w:rPr>
          <w:rFonts w:cs="Arial"/>
          <w:color w:val="0000FF"/>
        </w:rPr>
        <w:t>&gt;</w:t>
      </w:r>
      <w:r w:rsidRPr="00443105">
        <w:rPr>
          <w:rFonts w:cs="Arial"/>
        </w:rPr>
        <w:t xml:space="preserve"> </w:t>
      </w:r>
    </w:p>
    <w:p w14:paraId="4121D2CF" w14:textId="77777777" w:rsidR="0057743B" w:rsidRPr="00443105" w:rsidRDefault="0057743B" w:rsidP="0057743B">
      <w:pPr>
        <w:ind w:hanging="48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m2:TNS</w:t>
      </w:r>
      <w:r w:rsidRPr="00443105">
        <w:rPr>
          <w:rFonts w:cs="Arial"/>
          <w:color w:val="0000FF"/>
        </w:rPr>
        <w:t>&gt;</w:t>
      </w:r>
      <w:r w:rsidRPr="00443105">
        <w:rPr>
          <w:rFonts w:cs="Arial"/>
          <w:bCs/>
        </w:rPr>
        <w:t>2052500268</w:t>
      </w:r>
      <w:r w:rsidRPr="00443105">
        <w:rPr>
          <w:rFonts w:cs="Arial"/>
          <w:color w:val="0000FF"/>
        </w:rPr>
        <w:t>&lt;/</w:t>
      </w:r>
      <w:r w:rsidRPr="00443105">
        <w:rPr>
          <w:rFonts w:cs="Arial"/>
          <w:color w:val="990000"/>
        </w:rPr>
        <w:t>m2:TNS</w:t>
      </w:r>
      <w:r w:rsidRPr="00443105">
        <w:rPr>
          <w:rFonts w:cs="Arial"/>
          <w:color w:val="0000FF"/>
        </w:rPr>
        <w:t>&gt;</w:t>
      </w:r>
      <w:r w:rsidRPr="00443105">
        <w:rPr>
          <w:rFonts w:cs="Arial"/>
        </w:rPr>
        <w:t xml:space="preserve"> </w:t>
      </w:r>
    </w:p>
    <w:p w14:paraId="49A11EFF"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m2:SERVICES_INFO</w:t>
      </w:r>
      <w:r w:rsidRPr="00443105">
        <w:rPr>
          <w:rFonts w:cs="Arial"/>
          <w:color w:val="0000FF"/>
        </w:rPr>
        <w:t>&gt;</w:t>
      </w:r>
    </w:p>
    <w:p w14:paraId="452F07A2"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m2:FIRM_ORDER_NOTIFICATION</w:t>
      </w:r>
      <w:r w:rsidRPr="00443105">
        <w:rPr>
          <w:rFonts w:cs="Arial"/>
          <w:color w:val="0000FF"/>
        </w:rPr>
        <w:t>&gt;</w:t>
      </w:r>
    </w:p>
    <w:p w14:paraId="3844BA61"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m2:NOTIFICATION</w:t>
      </w:r>
      <w:r w:rsidRPr="00443105">
        <w:rPr>
          <w:rFonts w:cs="Arial"/>
          <w:color w:val="0000FF"/>
        </w:rPr>
        <w:t>&gt;</w:t>
      </w:r>
    </w:p>
    <w:p w14:paraId="3FAEDDA0"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m2:LSR_RESP</w:t>
      </w:r>
      <w:r w:rsidRPr="00443105">
        <w:rPr>
          <w:rFonts w:cs="Arial"/>
          <w:color w:val="0000FF"/>
        </w:rPr>
        <w:t>&gt;</w:t>
      </w:r>
    </w:p>
    <w:p w14:paraId="32791A6B" w14:textId="77777777" w:rsidR="0057743B" w:rsidRPr="00443105" w:rsidRDefault="0057743B" w:rsidP="0057743B">
      <w:pPr>
        <w:ind w:hanging="240"/>
        <w:rPr>
          <w:rFonts w:cs="Arial"/>
        </w:rPr>
      </w:pPr>
      <w:r w:rsidRPr="00443105">
        <w:rPr>
          <w:rFonts w:cs="Courier New"/>
          <w:bCs/>
          <w:color w:val="FF0000"/>
        </w:rPr>
        <w:t> </w:t>
      </w:r>
      <w:r w:rsidRPr="00443105">
        <w:rPr>
          <w:rFonts w:cs="Arial"/>
        </w:rPr>
        <w:t xml:space="preserve"> </w:t>
      </w:r>
      <w:r w:rsidRPr="00443105">
        <w:rPr>
          <w:rFonts w:cs="Arial"/>
          <w:color w:val="0000FF"/>
        </w:rPr>
        <w:t>&lt;/</w:t>
      </w:r>
      <w:r w:rsidRPr="00443105">
        <w:rPr>
          <w:rFonts w:cs="Arial"/>
          <w:color w:val="990000"/>
        </w:rPr>
        <w:t>m1:ATT_LSR_ORD_RSP</w:t>
      </w:r>
      <w:r w:rsidRPr="00443105">
        <w:rPr>
          <w:rFonts w:cs="Arial"/>
          <w:color w:val="0000FF"/>
        </w:rPr>
        <w:t>&gt;</w:t>
      </w:r>
    </w:p>
    <w:p w14:paraId="6AF745CC" w14:textId="77777777" w:rsidR="0057743B" w:rsidRPr="00443105" w:rsidRDefault="0057743B" w:rsidP="0057743B"/>
    <w:p w14:paraId="2B3D9587" w14:textId="77777777" w:rsidR="0057743B" w:rsidRDefault="0057743B" w:rsidP="0057743B"/>
    <w:p w14:paraId="749E1D9A" w14:textId="77777777" w:rsidR="0057743B" w:rsidRDefault="0057743B" w:rsidP="0057743B"/>
    <w:p w14:paraId="70E29AAC" w14:textId="77777777" w:rsidR="0057743B" w:rsidRDefault="0057743B" w:rsidP="0057743B"/>
    <w:p w14:paraId="4054B0E5" w14:textId="77777777" w:rsidR="0057743B" w:rsidRDefault="0057743B" w:rsidP="0057743B"/>
    <w:p w14:paraId="0C131723" w14:textId="77777777" w:rsidR="008E6490" w:rsidRPr="00ED4705" w:rsidRDefault="008E6490" w:rsidP="0058354D">
      <w:pPr>
        <w:rPr>
          <w:rFonts w:ascii="Arial" w:hAnsi="Arial" w:cs="Arial"/>
          <w:b/>
          <w:bCs/>
          <w:sz w:val="24"/>
        </w:rPr>
      </w:pPr>
      <w:r w:rsidRPr="00ED4705">
        <w:rPr>
          <w:rFonts w:ascii="Arial" w:hAnsi="Arial" w:cs="Arial"/>
          <w:b/>
          <w:bCs/>
          <w:sz w:val="24"/>
        </w:rPr>
        <w:t>TEST CASE E011: Scenario Description:* (Act=C) Change to add additional line to account with features – LNA=N –Also change non-published to listing (LACT O &amp; I).</w:t>
      </w:r>
    </w:p>
    <w:p w14:paraId="536B5A4D" w14:textId="77777777" w:rsidR="008E6490" w:rsidRDefault="008E6490">
      <w:pPr>
        <w:rPr>
          <w:rFonts w:ascii="Arial" w:hAnsi="Arial" w:cs="Arial"/>
          <w:b/>
          <w:bCs/>
          <w:sz w:val="24"/>
        </w:rPr>
      </w:pPr>
      <w:r w:rsidRPr="00ED4705">
        <w:rPr>
          <w:rFonts w:ascii="Arial" w:hAnsi="Arial" w:cs="Arial"/>
          <w:b/>
          <w:bCs/>
          <w:sz w:val="24"/>
        </w:rPr>
        <w:t>Type of Account:  Business / Multi-Line</w:t>
      </w:r>
    </w:p>
    <w:p w14:paraId="58742BD7" w14:textId="77777777" w:rsidR="00ED4705" w:rsidRPr="00ED4705" w:rsidRDefault="00ED4705">
      <w:pPr>
        <w:rPr>
          <w:rFonts w:ascii="Arial" w:hAnsi="Arial" w:cs="Arial"/>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8E6490" w14:paraId="4590445A" w14:textId="77777777">
        <w:tc>
          <w:tcPr>
            <w:tcW w:w="3348" w:type="dxa"/>
            <w:shd w:val="clear" w:color="auto" w:fill="C0C0C0"/>
          </w:tcPr>
          <w:p w14:paraId="7BC2B836"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lastRenderedPageBreak/>
              <w:t>Test Case Version:</w:t>
            </w:r>
          </w:p>
        </w:tc>
        <w:tc>
          <w:tcPr>
            <w:tcW w:w="1260" w:type="dxa"/>
          </w:tcPr>
          <w:p w14:paraId="7821D90A"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5.0</w:t>
            </w:r>
          </w:p>
        </w:tc>
      </w:tr>
      <w:tr w:rsidR="008E6490" w14:paraId="01599111" w14:textId="77777777">
        <w:tc>
          <w:tcPr>
            <w:tcW w:w="3348" w:type="dxa"/>
            <w:shd w:val="clear" w:color="auto" w:fill="C0C0C0"/>
          </w:tcPr>
          <w:p w14:paraId="4A9B03F1"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 xml:space="preserve">Date Last Modified: </w:t>
            </w:r>
          </w:p>
        </w:tc>
        <w:tc>
          <w:tcPr>
            <w:tcW w:w="1260" w:type="dxa"/>
          </w:tcPr>
          <w:p w14:paraId="37F306D3" w14:textId="77777777" w:rsidR="008E6490" w:rsidRPr="007221FD" w:rsidRDefault="008E6490">
            <w:pPr>
              <w:pStyle w:val="Heading1"/>
              <w:ind w:left="0"/>
              <w:rPr>
                <w:rFonts w:ascii="Arial" w:hAnsi="Arial" w:cs="Arial"/>
                <w:b w:val="0"/>
                <w:bCs w:val="0"/>
                <w:sz w:val="20"/>
                <w:lang w:val="en-US" w:eastAsia="en-US"/>
              </w:rPr>
            </w:pPr>
            <w:smartTag w:uri="urn:schemas-microsoft-com:office:smarttags" w:element="date">
              <w:smartTagPr>
                <w:attr w:name="Month" w:val="12"/>
                <w:attr w:name="Day" w:val="6"/>
                <w:attr w:name="Year" w:val="2004"/>
              </w:smartTagPr>
              <w:r w:rsidRPr="007221FD">
                <w:rPr>
                  <w:rFonts w:ascii="Arial" w:hAnsi="Arial" w:cs="Arial"/>
                  <w:b w:val="0"/>
                  <w:bCs w:val="0"/>
                  <w:sz w:val="20"/>
                  <w:lang w:val="en-US" w:eastAsia="en-US"/>
                </w:rPr>
                <w:t>12/6/04</w:t>
              </w:r>
            </w:smartTag>
          </w:p>
        </w:tc>
      </w:tr>
      <w:tr w:rsidR="008E6490" w14:paraId="59985D88" w14:textId="77777777">
        <w:tc>
          <w:tcPr>
            <w:tcW w:w="3348" w:type="dxa"/>
            <w:shd w:val="clear" w:color="auto" w:fill="C0C0C0"/>
          </w:tcPr>
          <w:p w14:paraId="641EE66E" w14:textId="77777777" w:rsidR="008E6490" w:rsidRPr="007221FD" w:rsidRDefault="008E6490">
            <w:pPr>
              <w:pStyle w:val="Heading1"/>
              <w:ind w:left="0"/>
              <w:rPr>
                <w:rFonts w:ascii="Arial" w:hAnsi="Arial" w:cs="Arial"/>
                <w:sz w:val="20"/>
                <w:lang w:val="en-US" w:eastAsia="en-US"/>
              </w:rPr>
            </w:pPr>
            <w:r w:rsidRPr="007221FD">
              <w:rPr>
                <w:rFonts w:ascii="Arial" w:hAnsi="Arial" w:cs="Arial"/>
                <w:sz w:val="20"/>
                <w:lang w:val="en-US" w:eastAsia="en-US"/>
              </w:rPr>
              <w:t>TCC Version in Which Modified:</w:t>
            </w:r>
          </w:p>
        </w:tc>
        <w:tc>
          <w:tcPr>
            <w:tcW w:w="1260" w:type="dxa"/>
          </w:tcPr>
          <w:p w14:paraId="107AFF14" w14:textId="77777777" w:rsidR="008E6490" w:rsidRPr="007221FD" w:rsidRDefault="008E6490">
            <w:pPr>
              <w:pStyle w:val="Heading1"/>
              <w:ind w:left="0"/>
              <w:rPr>
                <w:rFonts w:ascii="Arial" w:hAnsi="Arial" w:cs="Arial"/>
                <w:b w:val="0"/>
                <w:bCs w:val="0"/>
                <w:sz w:val="20"/>
                <w:lang w:val="en-US" w:eastAsia="en-US"/>
              </w:rPr>
            </w:pPr>
            <w:r w:rsidRPr="007221FD">
              <w:rPr>
                <w:rFonts w:ascii="Arial" w:hAnsi="Arial" w:cs="Arial"/>
                <w:b w:val="0"/>
                <w:bCs w:val="0"/>
                <w:sz w:val="20"/>
                <w:lang w:val="en-US" w:eastAsia="en-US"/>
              </w:rPr>
              <w:t>TCC 8.0</w:t>
            </w:r>
          </w:p>
        </w:tc>
      </w:tr>
    </w:tbl>
    <w:p w14:paraId="45491E3F"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ED4705" w14:paraId="1D0A0C2D" w14:textId="77777777">
        <w:trPr>
          <w:tblHeader/>
        </w:trPr>
        <w:tc>
          <w:tcPr>
            <w:tcW w:w="2070" w:type="dxa"/>
            <w:tcBorders>
              <w:bottom w:val="single" w:sz="6" w:space="0" w:color="auto"/>
            </w:tcBorders>
          </w:tcPr>
          <w:p w14:paraId="211A29AF"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03BDED67"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358" w:type="dxa"/>
            <w:tcBorders>
              <w:bottom w:val="single" w:sz="6" w:space="0" w:color="auto"/>
            </w:tcBorders>
          </w:tcPr>
          <w:p w14:paraId="28493F31" w14:textId="77777777" w:rsidR="008E6490" w:rsidRPr="00ED4705" w:rsidRDefault="008E6490">
            <w:pPr>
              <w:jc w:val="center"/>
              <w:rPr>
                <w:rFonts w:ascii="Arial" w:hAnsi="Arial" w:cs="Arial"/>
                <w:b/>
                <w:bCs/>
                <w:iCs/>
                <w:sz w:val="24"/>
              </w:rPr>
            </w:pPr>
            <w:r w:rsidRPr="00ED4705">
              <w:rPr>
                <w:rFonts w:ascii="Arial" w:hAnsi="Arial" w:cs="Arial"/>
                <w:b/>
                <w:bCs/>
                <w:iCs/>
                <w:sz w:val="24"/>
              </w:rPr>
              <w:t>INPUT</w:t>
            </w:r>
          </w:p>
        </w:tc>
      </w:tr>
      <w:tr w:rsidR="008E6490" w:rsidRPr="00ED4705" w14:paraId="01431800" w14:textId="77777777">
        <w:trPr>
          <w:cantSplit/>
        </w:trPr>
        <w:tc>
          <w:tcPr>
            <w:tcW w:w="8748" w:type="dxa"/>
            <w:gridSpan w:val="3"/>
            <w:tcBorders>
              <w:bottom w:val="single" w:sz="6" w:space="0" w:color="auto"/>
            </w:tcBorders>
            <w:shd w:val="clear" w:color="auto" w:fill="0000FF"/>
          </w:tcPr>
          <w:p w14:paraId="2581D7DE"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3D5E13E5" w14:textId="77777777">
        <w:trPr>
          <w:cantSplit/>
        </w:trPr>
        <w:tc>
          <w:tcPr>
            <w:tcW w:w="8748" w:type="dxa"/>
            <w:gridSpan w:val="3"/>
            <w:tcBorders>
              <w:bottom w:val="single" w:sz="6" w:space="0" w:color="auto"/>
            </w:tcBorders>
            <w:shd w:val="clear" w:color="auto" w:fill="99CCFF"/>
          </w:tcPr>
          <w:p w14:paraId="05FC5BE5"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6F52039C" w14:textId="77777777">
        <w:tc>
          <w:tcPr>
            <w:tcW w:w="2070" w:type="dxa"/>
            <w:shd w:val="clear" w:color="auto" w:fill="CC99FF"/>
          </w:tcPr>
          <w:p w14:paraId="5D2E03E6" w14:textId="77777777" w:rsidR="008E6490" w:rsidRPr="00ED4705" w:rsidRDefault="008E6490">
            <w:pPr>
              <w:pStyle w:val="FormData"/>
              <w:rPr>
                <w:b/>
                <w:color w:val="auto"/>
              </w:rPr>
            </w:pPr>
            <w:r w:rsidRPr="00ED4705">
              <w:rPr>
                <w:b/>
                <w:color w:val="auto"/>
              </w:rPr>
              <w:t>CCNA</w:t>
            </w:r>
          </w:p>
        </w:tc>
        <w:tc>
          <w:tcPr>
            <w:tcW w:w="4320" w:type="dxa"/>
            <w:shd w:val="clear" w:color="auto" w:fill="CC99FF"/>
          </w:tcPr>
          <w:p w14:paraId="495888FD" w14:textId="77777777" w:rsidR="008E6490" w:rsidRPr="00ED4705" w:rsidRDefault="008E6490">
            <w:pPr>
              <w:pStyle w:val="FormData"/>
              <w:rPr>
                <w:b/>
                <w:color w:val="auto"/>
              </w:rPr>
            </w:pPr>
            <w:r w:rsidRPr="00ED4705">
              <w:rPr>
                <w:b/>
                <w:color w:val="auto"/>
              </w:rPr>
              <w:t>Customer Carrier Name Abbreviation</w:t>
            </w:r>
          </w:p>
        </w:tc>
        <w:tc>
          <w:tcPr>
            <w:tcW w:w="2358" w:type="dxa"/>
            <w:shd w:val="clear" w:color="auto" w:fill="CC99FF"/>
          </w:tcPr>
          <w:p w14:paraId="648C241B" w14:textId="77777777" w:rsidR="008E6490" w:rsidRPr="00ED4705" w:rsidRDefault="008E6490">
            <w:pPr>
              <w:pStyle w:val="FormData"/>
              <w:rPr>
                <w:b/>
                <w:color w:val="auto"/>
              </w:rPr>
            </w:pPr>
            <w:r w:rsidRPr="00ED4705">
              <w:rPr>
                <w:b/>
                <w:color w:val="auto"/>
              </w:rPr>
              <w:t>ZXL</w:t>
            </w:r>
          </w:p>
        </w:tc>
      </w:tr>
      <w:tr w:rsidR="008E6490" w:rsidRPr="00ED4705" w14:paraId="7549372F" w14:textId="77777777">
        <w:tc>
          <w:tcPr>
            <w:tcW w:w="2070" w:type="dxa"/>
          </w:tcPr>
          <w:p w14:paraId="386175C7" w14:textId="77777777" w:rsidR="008E6490" w:rsidRPr="00ED4705" w:rsidRDefault="008E6490">
            <w:pPr>
              <w:pStyle w:val="FormData"/>
              <w:rPr>
                <w:b/>
                <w:color w:val="auto"/>
              </w:rPr>
            </w:pPr>
            <w:r w:rsidRPr="00ED4705">
              <w:rPr>
                <w:b/>
                <w:color w:val="auto"/>
              </w:rPr>
              <w:t>PON</w:t>
            </w:r>
          </w:p>
        </w:tc>
        <w:tc>
          <w:tcPr>
            <w:tcW w:w="4320" w:type="dxa"/>
          </w:tcPr>
          <w:p w14:paraId="0DF021BF" w14:textId="77777777" w:rsidR="008E6490" w:rsidRPr="00ED4705" w:rsidRDefault="008E6490">
            <w:pPr>
              <w:pStyle w:val="FormData"/>
              <w:rPr>
                <w:b/>
                <w:color w:val="auto"/>
              </w:rPr>
            </w:pPr>
            <w:r w:rsidRPr="00ED4705">
              <w:rPr>
                <w:b/>
                <w:color w:val="auto"/>
              </w:rPr>
              <w:t>Purchase Order Number</w:t>
            </w:r>
          </w:p>
        </w:tc>
        <w:tc>
          <w:tcPr>
            <w:tcW w:w="2358" w:type="dxa"/>
          </w:tcPr>
          <w:p w14:paraId="504B56AE" w14:textId="77777777" w:rsidR="008E6490" w:rsidRPr="00ED4705" w:rsidRDefault="008E6490">
            <w:pPr>
              <w:pStyle w:val="FormData"/>
              <w:rPr>
                <w:b/>
                <w:color w:val="auto"/>
              </w:rPr>
            </w:pPr>
            <w:r w:rsidRPr="00ED4705">
              <w:rPr>
                <w:b/>
                <w:color w:val="auto"/>
              </w:rPr>
              <w:t>E11</w:t>
            </w:r>
          </w:p>
        </w:tc>
      </w:tr>
      <w:tr w:rsidR="008E6490" w:rsidRPr="00ED4705" w14:paraId="234AF917" w14:textId="77777777">
        <w:tc>
          <w:tcPr>
            <w:tcW w:w="2070" w:type="dxa"/>
            <w:tcBorders>
              <w:bottom w:val="single" w:sz="6" w:space="0" w:color="auto"/>
            </w:tcBorders>
          </w:tcPr>
          <w:p w14:paraId="14D70E72"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1951F55F" w14:textId="77777777" w:rsidR="008E6490" w:rsidRPr="00ED4705" w:rsidRDefault="008E6490">
            <w:pPr>
              <w:pStyle w:val="FormData"/>
              <w:rPr>
                <w:b/>
                <w:color w:val="auto"/>
              </w:rPr>
            </w:pPr>
            <w:r w:rsidRPr="00ED4705">
              <w:rPr>
                <w:b/>
                <w:color w:val="auto"/>
              </w:rPr>
              <w:t>Account Telephone Number</w:t>
            </w:r>
          </w:p>
        </w:tc>
        <w:tc>
          <w:tcPr>
            <w:tcW w:w="2358" w:type="dxa"/>
            <w:tcBorders>
              <w:bottom w:val="single" w:sz="6" w:space="0" w:color="auto"/>
            </w:tcBorders>
          </w:tcPr>
          <w:p w14:paraId="783EFBB3" w14:textId="77777777" w:rsidR="008E6490" w:rsidRPr="00ED4705" w:rsidRDefault="008E6490">
            <w:pPr>
              <w:pStyle w:val="FormData"/>
              <w:rPr>
                <w:b/>
                <w:color w:val="auto"/>
              </w:rPr>
            </w:pPr>
            <w:r w:rsidRPr="00ED4705">
              <w:rPr>
                <w:b/>
                <w:color w:val="auto"/>
              </w:rPr>
              <w:t>9122019657</w:t>
            </w:r>
          </w:p>
        </w:tc>
      </w:tr>
      <w:tr w:rsidR="008E6490" w:rsidRPr="00ED4705" w14:paraId="65FC8B0D" w14:textId="77777777">
        <w:tc>
          <w:tcPr>
            <w:tcW w:w="2070" w:type="dxa"/>
            <w:tcBorders>
              <w:bottom w:val="single" w:sz="6" w:space="0" w:color="auto"/>
            </w:tcBorders>
          </w:tcPr>
          <w:p w14:paraId="0E42B2F6"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2FD84569" w14:textId="77777777" w:rsidR="008E6490" w:rsidRPr="00ED4705" w:rsidRDefault="008E6490">
            <w:pPr>
              <w:pStyle w:val="FormData"/>
              <w:rPr>
                <w:b/>
                <w:color w:val="auto"/>
              </w:rPr>
            </w:pPr>
            <w:r w:rsidRPr="00ED4705">
              <w:rPr>
                <w:b/>
                <w:color w:val="auto"/>
              </w:rPr>
              <w:t>Project</w:t>
            </w:r>
          </w:p>
        </w:tc>
        <w:tc>
          <w:tcPr>
            <w:tcW w:w="2358" w:type="dxa"/>
            <w:tcBorders>
              <w:bottom w:val="single" w:sz="6" w:space="0" w:color="auto"/>
            </w:tcBorders>
          </w:tcPr>
          <w:p w14:paraId="16EB8FE9" w14:textId="77777777" w:rsidR="008E6490" w:rsidRPr="00ED4705" w:rsidRDefault="008E6490">
            <w:pPr>
              <w:pStyle w:val="FormData"/>
              <w:rPr>
                <w:b/>
                <w:color w:val="auto"/>
              </w:rPr>
            </w:pPr>
            <w:r w:rsidRPr="00ED4705">
              <w:rPr>
                <w:b/>
                <w:color w:val="auto"/>
              </w:rPr>
              <w:t>CAVENOBILL</w:t>
            </w:r>
          </w:p>
        </w:tc>
      </w:tr>
      <w:tr w:rsidR="008E6490" w:rsidRPr="00ED4705" w14:paraId="04661D1F" w14:textId="77777777">
        <w:trPr>
          <w:trHeight w:val="72"/>
        </w:trPr>
        <w:tc>
          <w:tcPr>
            <w:tcW w:w="2070" w:type="dxa"/>
            <w:shd w:val="clear" w:color="auto" w:fill="CC99FF"/>
          </w:tcPr>
          <w:p w14:paraId="246F4E69"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5D1FE012"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358" w:type="dxa"/>
            <w:shd w:val="clear" w:color="auto" w:fill="CC99FF"/>
          </w:tcPr>
          <w:p w14:paraId="2AE3E8C8" w14:textId="77777777" w:rsidR="008E6490" w:rsidRPr="00ED4705" w:rsidRDefault="008E6490">
            <w:pPr>
              <w:pStyle w:val="FormData"/>
              <w:rPr>
                <w:b/>
                <w:color w:val="auto"/>
              </w:rPr>
            </w:pPr>
            <w:r w:rsidRPr="00ED4705">
              <w:rPr>
                <w:b/>
                <w:color w:val="auto"/>
              </w:rPr>
              <w:t>LCSC</w:t>
            </w:r>
          </w:p>
        </w:tc>
      </w:tr>
      <w:tr w:rsidR="008E6490" w:rsidRPr="00ED4705" w14:paraId="2BB67B5F" w14:textId="77777777">
        <w:tc>
          <w:tcPr>
            <w:tcW w:w="2070" w:type="dxa"/>
            <w:shd w:val="clear" w:color="auto" w:fill="CC99FF"/>
          </w:tcPr>
          <w:p w14:paraId="5C77E748"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7EF097C2" w14:textId="77777777" w:rsidR="008E6490" w:rsidRPr="00ED4705" w:rsidRDefault="008E6490">
            <w:pPr>
              <w:pStyle w:val="FormData"/>
              <w:rPr>
                <w:b/>
                <w:color w:val="auto"/>
              </w:rPr>
            </w:pPr>
            <w:r w:rsidRPr="00ED4705">
              <w:rPr>
                <w:b/>
                <w:color w:val="auto"/>
              </w:rPr>
              <w:t>Date &amp; Time Sent</w:t>
            </w:r>
          </w:p>
        </w:tc>
        <w:tc>
          <w:tcPr>
            <w:tcW w:w="2358" w:type="dxa"/>
            <w:shd w:val="clear" w:color="auto" w:fill="CC99FF"/>
          </w:tcPr>
          <w:p w14:paraId="6EFAEF2D" w14:textId="77777777" w:rsidR="008E6490" w:rsidRPr="00ED4705" w:rsidRDefault="008E6490">
            <w:pPr>
              <w:pStyle w:val="FormData"/>
              <w:rPr>
                <w:b/>
                <w:color w:val="auto"/>
              </w:rPr>
            </w:pPr>
            <w:r w:rsidRPr="00ED4705">
              <w:rPr>
                <w:b/>
                <w:color w:val="auto"/>
              </w:rPr>
              <w:t>20030407</w:t>
            </w:r>
          </w:p>
        </w:tc>
      </w:tr>
      <w:tr w:rsidR="008E6490" w:rsidRPr="00ED4705" w14:paraId="4E6428CA" w14:textId="77777777">
        <w:tc>
          <w:tcPr>
            <w:tcW w:w="2070" w:type="dxa"/>
          </w:tcPr>
          <w:p w14:paraId="12A7C641" w14:textId="77777777" w:rsidR="008E6490" w:rsidRPr="00ED4705" w:rsidRDefault="008E6490">
            <w:pPr>
              <w:pStyle w:val="FormData"/>
              <w:rPr>
                <w:b/>
                <w:color w:val="auto"/>
              </w:rPr>
            </w:pPr>
            <w:r w:rsidRPr="00ED4705">
              <w:rPr>
                <w:b/>
                <w:color w:val="auto"/>
              </w:rPr>
              <w:t>DDD</w:t>
            </w:r>
          </w:p>
        </w:tc>
        <w:tc>
          <w:tcPr>
            <w:tcW w:w="4320" w:type="dxa"/>
          </w:tcPr>
          <w:p w14:paraId="496D5DD1" w14:textId="77777777" w:rsidR="008E6490" w:rsidRPr="00ED4705" w:rsidRDefault="008E6490">
            <w:pPr>
              <w:pStyle w:val="FormData"/>
              <w:rPr>
                <w:b/>
                <w:color w:val="auto"/>
              </w:rPr>
            </w:pPr>
            <w:r w:rsidRPr="00ED4705">
              <w:rPr>
                <w:b/>
                <w:color w:val="auto"/>
              </w:rPr>
              <w:t>Desired Due Date</w:t>
            </w:r>
          </w:p>
        </w:tc>
        <w:tc>
          <w:tcPr>
            <w:tcW w:w="2358" w:type="dxa"/>
          </w:tcPr>
          <w:p w14:paraId="03B4E93B" w14:textId="77777777" w:rsidR="008E6490" w:rsidRPr="00ED4705" w:rsidRDefault="008E6490">
            <w:pPr>
              <w:pStyle w:val="FormData"/>
              <w:rPr>
                <w:b/>
                <w:color w:val="auto"/>
              </w:rPr>
            </w:pPr>
            <w:r w:rsidRPr="00ED4705">
              <w:rPr>
                <w:b/>
                <w:color w:val="auto"/>
              </w:rPr>
              <w:t>20030428</w:t>
            </w:r>
          </w:p>
        </w:tc>
      </w:tr>
      <w:tr w:rsidR="008E6490" w:rsidRPr="00ED4705" w14:paraId="435BFE9B" w14:textId="77777777">
        <w:tc>
          <w:tcPr>
            <w:tcW w:w="2070" w:type="dxa"/>
          </w:tcPr>
          <w:p w14:paraId="737DBB99" w14:textId="77777777" w:rsidR="008E6490" w:rsidRPr="00ED4705" w:rsidRDefault="008E6490">
            <w:pPr>
              <w:pStyle w:val="FormData"/>
              <w:rPr>
                <w:b/>
                <w:color w:val="auto"/>
              </w:rPr>
            </w:pPr>
            <w:r w:rsidRPr="00ED4705">
              <w:rPr>
                <w:b/>
                <w:color w:val="auto"/>
              </w:rPr>
              <w:t>REQTYP</w:t>
            </w:r>
          </w:p>
        </w:tc>
        <w:tc>
          <w:tcPr>
            <w:tcW w:w="4320" w:type="dxa"/>
          </w:tcPr>
          <w:p w14:paraId="3992E434" w14:textId="77777777" w:rsidR="008E6490" w:rsidRPr="00ED4705" w:rsidRDefault="008E6490">
            <w:pPr>
              <w:pStyle w:val="FormData"/>
              <w:rPr>
                <w:b/>
                <w:color w:val="auto"/>
              </w:rPr>
            </w:pPr>
            <w:r w:rsidRPr="00ED4705">
              <w:rPr>
                <w:b/>
                <w:color w:val="auto"/>
              </w:rPr>
              <w:t>Request Type</w:t>
            </w:r>
          </w:p>
        </w:tc>
        <w:tc>
          <w:tcPr>
            <w:tcW w:w="2358" w:type="dxa"/>
          </w:tcPr>
          <w:p w14:paraId="5349700A" w14:textId="77777777" w:rsidR="008E6490" w:rsidRPr="00ED4705" w:rsidRDefault="008E6490">
            <w:pPr>
              <w:pStyle w:val="FormData"/>
              <w:rPr>
                <w:b/>
                <w:color w:val="auto"/>
              </w:rPr>
            </w:pPr>
            <w:r w:rsidRPr="00ED4705">
              <w:rPr>
                <w:b/>
                <w:color w:val="auto"/>
              </w:rPr>
              <w:t>EB</w:t>
            </w:r>
          </w:p>
        </w:tc>
      </w:tr>
      <w:tr w:rsidR="008E6490" w:rsidRPr="00ED4705" w14:paraId="28CDBCFB" w14:textId="77777777">
        <w:tc>
          <w:tcPr>
            <w:tcW w:w="2070" w:type="dxa"/>
          </w:tcPr>
          <w:p w14:paraId="3B436B62" w14:textId="77777777" w:rsidR="008E6490" w:rsidRPr="00ED4705" w:rsidRDefault="008E6490">
            <w:pPr>
              <w:pStyle w:val="FormData"/>
              <w:rPr>
                <w:b/>
                <w:color w:val="auto"/>
              </w:rPr>
            </w:pPr>
            <w:r w:rsidRPr="00ED4705">
              <w:rPr>
                <w:b/>
                <w:color w:val="auto"/>
              </w:rPr>
              <w:t>ACT</w:t>
            </w:r>
          </w:p>
        </w:tc>
        <w:tc>
          <w:tcPr>
            <w:tcW w:w="4320" w:type="dxa"/>
          </w:tcPr>
          <w:p w14:paraId="247B57BC" w14:textId="77777777" w:rsidR="008E6490" w:rsidRPr="00ED4705" w:rsidRDefault="008E6490">
            <w:pPr>
              <w:pStyle w:val="FormData"/>
              <w:rPr>
                <w:b/>
                <w:color w:val="auto"/>
              </w:rPr>
            </w:pPr>
            <w:r w:rsidRPr="00ED4705">
              <w:rPr>
                <w:b/>
                <w:color w:val="auto"/>
              </w:rPr>
              <w:t>Activity Type</w:t>
            </w:r>
          </w:p>
        </w:tc>
        <w:tc>
          <w:tcPr>
            <w:tcW w:w="2358" w:type="dxa"/>
          </w:tcPr>
          <w:p w14:paraId="2AE18590" w14:textId="77777777" w:rsidR="008E6490" w:rsidRPr="00ED4705" w:rsidRDefault="008E6490">
            <w:pPr>
              <w:pStyle w:val="FormData"/>
              <w:rPr>
                <w:b/>
                <w:color w:val="auto"/>
              </w:rPr>
            </w:pPr>
            <w:r w:rsidRPr="00ED4705">
              <w:rPr>
                <w:b/>
                <w:color w:val="auto"/>
              </w:rPr>
              <w:t>C</w:t>
            </w:r>
          </w:p>
        </w:tc>
      </w:tr>
      <w:tr w:rsidR="008E6490" w:rsidRPr="00ED4705" w14:paraId="185DA8D7" w14:textId="77777777">
        <w:tc>
          <w:tcPr>
            <w:tcW w:w="2070" w:type="dxa"/>
          </w:tcPr>
          <w:p w14:paraId="77D7B096" w14:textId="77777777" w:rsidR="008E6490" w:rsidRPr="00ED4705" w:rsidRDefault="008E6490">
            <w:pPr>
              <w:pStyle w:val="FormData"/>
              <w:rPr>
                <w:b/>
                <w:color w:val="auto"/>
              </w:rPr>
            </w:pPr>
            <w:r w:rsidRPr="00ED4705">
              <w:rPr>
                <w:b/>
                <w:color w:val="auto"/>
              </w:rPr>
              <w:t>CC</w:t>
            </w:r>
          </w:p>
        </w:tc>
        <w:tc>
          <w:tcPr>
            <w:tcW w:w="4320" w:type="dxa"/>
          </w:tcPr>
          <w:p w14:paraId="289E6EAB" w14:textId="77777777" w:rsidR="008E6490" w:rsidRPr="00ED4705" w:rsidRDefault="008E6490">
            <w:pPr>
              <w:pStyle w:val="FormData"/>
              <w:rPr>
                <w:b/>
                <w:color w:val="auto"/>
              </w:rPr>
            </w:pPr>
            <w:r w:rsidRPr="00ED4705">
              <w:rPr>
                <w:b/>
                <w:color w:val="auto"/>
              </w:rPr>
              <w:t>Company Code</w:t>
            </w:r>
          </w:p>
        </w:tc>
        <w:tc>
          <w:tcPr>
            <w:tcW w:w="2358" w:type="dxa"/>
          </w:tcPr>
          <w:p w14:paraId="6108597B" w14:textId="77777777" w:rsidR="008E6490" w:rsidRPr="00ED4705" w:rsidRDefault="008E6490">
            <w:pPr>
              <w:pStyle w:val="FormData"/>
              <w:rPr>
                <w:b/>
                <w:color w:val="auto"/>
              </w:rPr>
            </w:pPr>
            <w:r w:rsidRPr="00ED4705">
              <w:rPr>
                <w:b/>
                <w:color w:val="auto"/>
              </w:rPr>
              <w:t>9999</w:t>
            </w:r>
          </w:p>
        </w:tc>
      </w:tr>
      <w:tr w:rsidR="008E6490" w:rsidRPr="00ED4705" w14:paraId="1BC1DBD1" w14:textId="77777777">
        <w:tc>
          <w:tcPr>
            <w:tcW w:w="2070" w:type="dxa"/>
            <w:tcBorders>
              <w:bottom w:val="single" w:sz="6" w:space="0" w:color="auto"/>
            </w:tcBorders>
          </w:tcPr>
          <w:p w14:paraId="5C22FBD2"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45239E93" w14:textId="77777777" w:rsidR="008E6490" w:rsidRPr="00ED4705" w:rsidRDefault="008E6490">
            <w:pPr>
              <w:pStyle w:val="FormData"/>
              <w:rPr>
                <w:b/>
                <w:color w:val="auto"/>
              </w:rPr>
            </w:pPr>
            <w:r w:rsidRPr="00ED4705">
              <w:rPr>
                <w:b/>
                <w:color w:val="auto"/>
              </w:rPr>
              <w:t>Type of Service</w:t>
            </w:r>
          </w:p>
        </w:tc>
        <w:tc>
          <w:tcPr>
            <w:tcW w:w="2358" w:type="dxa"/>
            <w:tcBorders>
              <w:bottom w:val="single" w:sz="6" w:space="0" w:color="auto"/>
            </w:tcBorders>
          </w:tcPr>
          <w:p w14:paraId="02874DD7" w14:textId="77777777" w:rsidR="008E6490" w:rsidRPr="00ED4705" w:rsidRDefault="008E6490">
            <w:pPr>
              <w:pStyle w:val="FormData"/>
              <w:rPr>
                <w:b/>
                <w:color w:val="auto"/>
              </w:rPr>
            </w:pPr>
            <w:r w:rsidRPr="00ED4705">
              <w:rPr>
                <w:b/>
                <w:color w:val="auto"/>
              </w:rPr>
              <w:t>1AF-</w:t>
            </w:r>
          </w:p>
        </w:tc>
      </w:tr>
      <w:tr w:rsidR="008E6490" w:rsidRPr="00ED4705" w14:paraId="54CFB8A8" w14:textId="77777777">
        <w:trPr>
          <w:cantSplit/>
        </w:trPr>
        <w:tc>
          <w:tcPr>
            <w:tcW w:w="8748" w:type="dxa"/>
            <w:gridSpan w:val="3"/>
            <w:tcBorders>
              <w:bottom w:val="single" w:sz="6" w:space="0" w:color="auto"/>
            </w:tcBorders>
            <w:shd w:val="clear" w:color="auto" w:fill="99CCFF"/>
          </w:tcPr>
          <w:p w14:paraId="771AA8EE"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1E972F36" w14:textId="77777777">
        <w:tc>
          <w:tcPr>
            <w:tcW w:w="2070" w:type="dxa"/>
            <w:tcBorders>
              <w:bottom w:val="single" w:sz="6" w:space="0" w:color="auto"/>
            </w:tcBorders>
          </w:tcPr>
          <w:p w14:paraId="3FEBEB29"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58A94D79" w14:textId="77777777" w:rsidR="008E6490" w:rsidRPr="00ED4705" w:rsidRDefault="008E6490">
            <w:pPr>
              <w:pStyle w:val="FormData"/>
              <w:rPr>
                <w:b/>
                <w:color w:val="auto"/>
              </w:rPr>
            </w:pPr>
            <w:r w:rsidRPr="00ED4705">
              <w:rPr>
                <w:b/>
                <w:color w:val="auto"/>
              </w:rPr>
              <w:t>Billing Account Number 1</w:t>
            </w:r>
          </w:p>
        </w:tc>
        <w:tc>
          <w:tcPr>
            <w:tcW w:w="2358" w:type="dxa"/>
            <w:tcBorders>
              <w:bottom w:val="single" w:sz="6" w:space="0" w:color="auto"/>
            </w:tcBorders>
          </w:tcPr>
          <w:p w14:paraId="720E0308" w14:textId="77777777" w:rsidR="008E6490" w:rsidRPr="00ED4705" w:rsidRDefault="008E6490">
            <w:pPr>
              <w:pStyle w:val="FormData"/>
              <w:rPr>
                <w:b/>
                <w:color w:val="auto"/>
                <w:lang w:val="fr-FR"/>
              </w:rPr>
            </w:pPr>
            <w:r w:rsidRPr="00ED4705">
              <w:rPr>
                <w:b/>
                <w:color w:val="auto"/>
                <w:lang w:val="fr-FR"/>
              </w:rPr>
              <w:t>706Q885521521</w:t>
            </w:r>
          </w:p>
        </w:tc>
      </w:tr>
      <w:tr w:rsidR="008E6490" w:rsidRPr="00ED4705" w14:paraId="3E79EA1C" w14:textId="77777777">
        <w:trPr>
          <w:cantSplit/>
        </w:trPr>
        <w:tc>
          <w:tcPr>
            <w:tcW w:w="8748" w:type="dxa"/>
            <w:gridSpan w:val="3"/>
            <w:tcBorders>
              <w:bottom w:val="single" w:sz="6" w:space="0" w:color="auto"/>
            </w:tcBorders>
            <w:shd w:val="clear" w:color="auto" w:fill="99CCFF"/>
          </w:tcPr>
          <w:p w14:paraId="28FAF446"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4B428D88" w14:textId="77777777">
        <w:tc>
          <w:tcPr>
            <w:tcW w:w="2070" w:type="dxa"/>
            <w:tcBorders>
              <w:bottom w:val="single" w:sz="6" w:space="0" w:color="auto"/>
            </w:tcBorders>
            <w:shd w:val="clear" w:color="auto" w:fill="CC99FF"/>
          </w:tcPr>
          <w:p w14:paraId="6617155A"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1E9B0E17" w14:textId="77777777" w:rsidR="008E6490" w:rsidRPr="00ED4705" w:rsidRDefault="008E6490">
            <w:pPr>
              <w:pStyle w:val="FormData"/>
              <w:rPr>
                <w:b/>
                <w:color w:val="auto"/>
              </w:rPr>
            </w:pPr>
            <w:r w:rsidRPr="00ED4705">
              <w:rPr>
                <w:b/>
                <w:color w:val="auto"/>
              </w:rPr>
              <w:t>Initiator Identification</w:t>
            </w:r>
          </w:p>
        </w:tc>
        <w:tc>
          <w:tcPr>
            <w:tcW w:w="2358" w:type="dxa"/>
            <w:tcBorders>
              <w:bottom w:val="single" w:sz="6" w:space="0" w:color="auto"/>
            </w:tcBorders>
            <w:shd w:val="clear" w:color="auto" w:fill="CC99FF"/>
          </w:tcPr>
          <w:p w14:paraId="3D784D84" w14:textId="77777777" w:rsidR="008E6490" w:rsidRPr="00ED4705" w:rsidRDefault="008E6490">
            <w:pPr>
              <w:pStyle w:val="FormData"/>
              <w:rPr>
                <w:b/>
                <w:color w:val="auto"/>
              </w:rPr>
            </w:pPr>
            <w:r w:rsidRPr="00ED4705">
              <w:rPr>
                <w:b/>
                <w:color w:val="auto"/>
              </w:rPr>
              <w:t>Bojangles</w:t>
            </w:r>
          </w:p>
        </w:tc>
      </w:tr>
      <w:tr w:rsidR="008E6490" w:rsidRPr="00ED4705" w14:paraId="0FA7731F" w14:textId="77777777">
        <w:tc>
          <w:tcPr>
            <w:tcW w:w="2070" w:type="dxa"/>
            <w:tcBorders>
              <w:bottom w:val="single" w:sz="6" w:space="0" w:color="auto"/>
            </w:tcBorders>
            <w:shd w:val="clear" w:color="auto" w:fill="CC99FF"/>
          </w:tcPr>
          <w:p w14:paraId="533C664F"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4F2DBE9D" w14:textId="77777777" w:rsidR="008E6490" w:rsidRPr="00ED4705" w:rsidRDefault="008E6490">
            <w:pPr>
              <w:pStyle w:val="FormData"/>
              <w:rPr>
                <w:b/>
                <w:color w:val="auto"/>
              </w:rPr>
            </w:pPr>
            <w:r w:rsidRPr="00ED4705">
              <w:rPr>
                <w:b/>
                <w:color w:val="auto"/>
              </w:rPr>
              <w:t>Initiator Telephone Number</w:t>
            </w:r>
          </w:p>
        </w:tc>
        <w:tc>
          <w:tcPr>
            <w:tcW w:w="2358" w:type="dxa"/>
            <w:tcBorders>
              <w:bottom w:val="single" w:sz="6" w:space="0" w:color="auto"/>
            </w:tcBorders>
            <w:shd w:val="clear" w:color="auto" w:fill="CC99FF"/>
          </w:tcPr>
          <w:p w14:paraId="28F665AD" w14:textId="77777777" w:rsidR="008E6490" w:rsidRPr="00ED4705" w:rsidRDefault="008E6490">
            <w:pPr>
              <w:pStyle w:val="FormData"/>
              <w:rPr>
                <w:b/>
                <w:color w:val="auto"/>
              </w:rPr>
            </w:pPr>
            <w:r w:rsidRPr="00ED4705">
              <w:rPr>
                <w:b/>
                <w:color w:val="auto"/>
              </w:rPr>
              <w:t>8884448888</w:t>
            </w:r>
          </w:p>
        </w:tc>
      </w:tr>
      <w:tr w:rsidR="008E6490" w:rsidRPr="00ED4705" w14:paraId="02E183E1" w14:textId="77777777">
        <w:tc>
          <w:tcPr>
            <w:tcW w:w="2070" w:type="dxa"/>
            <w:tcBorders>
              <w:bottom w:val="single" w:sz="6" w:space="0" w:color="auto"/>
            </w:tcBorders>
            <w:shd w:val="clear" w:color="auto" w:fill="CC99FF"/>
          </w:tcPr>
          <w:p w14:paraId="25F81480" w14:textId="77777777" w:rsidR="008E6490" w:rsidRPr="00ED4705" w:rsidRDefault="008E6490">
            <w:pPr>
              <w:pStyle w:val="FormData"/>
              <w:rPr>
                <w:b/>
                <w:color w:val="auto"/>
              </w:rPr>
            </w:pPr>
            <w:r w:rsidRPr="00ED4705">
              <w:rPr>
                <w:b/>
                <w:color w:val="auto"/>
              </w:rPr>
              <w:t>INIT-FAX NO.</w:t>
            </w:r>
          </w:p>
        </w:tc>
        <w:tc>
          <w:tcPr>
            <w:tcW w:w="4320" w:type="dxa"/>
            <w:tcBorders>
              <w:bottom w:val="single" w:sz="6" w:space="0" w:color="auto"/>
            </w:tcBorders>
            <w:shd w:val="clear" w:color="auto" w:fill="CC99FF"/>
          </w:tcPr>
          <w:p w14:paraId="39373ABB" w14:textId="77777777" w:rsidR="008E6490" w:rsidRPr="00ED4705" w:rsidRDefault="008E6490">
            <w:pPr>
              <w:pStyle w:val="FormData"/>
              <w:rPr>
                <w:b/>
                <w:color w:val="auto"/>
              </w:rPr>
            </w:pPr>
            <w:r w:rsidRPr="00ED4705">
              <w:rPr>
                <w:b/>
                <w:color w:val="auto"/>
              </w:rPr>
              <w:t>Initiator Facsimile Number</w:t>
            </w:r>
          </w:p>
        </w:tc>
        <w:tc>
          <w:tcPr>
            <w:tcW w:w="2358" w:type="dxa"/>
            <w:tcBorders>
              <w:bottom w:val="single" w:sz="6" w:space="0" w:color="auto"/>
            </w:tcBorders>
            <w:shd w:val="clear" w:color="auto" w:fill="CC99FF"/>
          </w:tcPr>
          <w:p w14:paraId="16D4F5AC" w14:textId="77777777" w:rsidR="008E6490" w:rsidRPr="00ED4705" w:rsidRDefault="008E6490">
            <w:pPr>
              <w:pStyle w:val="FormData"/>
              <w:rPr>
                <w:b/>
                <w:color w:val="auto"/>
                <w:lang w:val="fr-FR"/>
              </w:rPr>
            </w:pPr>
            <w:r w:rsidRPr="00ED4705">
              <w:rPr>
                <w:b/>
                <w:color w:val="auto"/>
                <w:lang w:val="fr-FR"/>
              </w:rPr>
              <w:t>4448884444</w:t>
            </w:r>
          </w:p>
        </w:tc>
      </w:tr>
      <w:tr w:rsidR="008E6490" w:rsidRPr="00ED4705" w14:paraId="34D940BE" w14:textId="77777777">
        <w:tc>
          <w:tcPr>
            <w:tcW w:w="2070" w:type="dxa"/>
            <w:tcBorders>
              <w:bottom w:val="single" w:sz="6" w:space="0" w:color="auto"/>
            </w:tcBorders>
            <w:shd w:val="clear" w:color="auto" w:fill="CC99FF"/>
          </w:tcPr>
          <w:p w14:paraId="208D11A7" w14:textId="77777777" w:rsidR="008E6490" w:rsidRPr="00ED4705" w:rsidRDefault="008E6490">
            <w:pPr>
              <w:pStyle w:val="FormData"/>
              <w:rPr>
                <w:b/>
                <w:color w:val="auto"/>
                <w:lang w:val="fr-FR"/>
              </w:rPr>
            </w:pPr>
            <w:r w:rsidRPr="00ED4705">
              <w:rPr>
                <w:b/>
                <w:color w:val="auto"/>
                <w:lang w:val="fr-FR"/>
              </w:rPr>
              <w:t>IMPCON</w:t>
            </w:r>
          </w:p>
        </w:tc>
        <w:tc>
          <w:tcPr>
            <w:tcW w:w="4320" w:type="dxa"/>
            <w:tcBorders>
              <w:bottom w:val="single" w:sz="6" w:space="0" w:color="auto"/>
            </w:tcBorders>
            <w:shd w:val="clear" w:color="auto" w:fill="CC99FF"/>
          </w:tcPr>
          <w:p w14:paraId="5EEAEF03" w14:textId="77777777" w:rsidR="008E6490" w:rsidRPr="00ED4705" w:rsidRDefault="008E6490">
            <w:pPr>
              <w:pStyle w:val="FormData"/>
              <w:rPr>
                <w:b/>
                <w:color w:val="auto"/>
                <w:lang w:val="fr-FR"/>
              </w:rPr>
            </w:pPr>
            <w:r w:rsidRPr="00ED4705">
              <w:rPr>
                <w:b/>
                <w:color w:val="auto"/>
                <w:lang w:val="fr-FR"/>
              </w:rPr>
              <w:t>Implementation Contact</w:t>
            </w:r>
          </w:p>
        </w:tc>
        <w:tc>
          <w:tcPr>
            <w:tcW w:w="2358" w:type="dxa"/>
            <w:tcBorders>
              <w:bottom w:val="single" w:sz="6" w:space="0" w:color="auto"/>
            </w:tcBorders>
            <w:shd w:val="clear" w:color="auto" w:fill="CC99FF"/>
          </w:tcPr>
          <w:p w14:paraId="75E03189" w14:textId="77777777" w:rsidR="008E6490" w:rsidRPr="00ED4705" w:rsidRDefault="008E6490">
            <w:pPr>
              <w:pStyle w:val="FormData"/>
              <w:rPr>
                <w:b/>
                <w:color w:val="auto"/>
              </w:rPr>
            </w:pPr>
            <w:r w:rsidRPr="00ED4705">
              <w:rPr>
                <w:b/>
                <w:color w:val="auto"/>
              </w:rPr>
              <w:t>Bach</w:t>
            </w:r>
          </w:p>
        </w:tc>
      </w:tr>
      <w:tr w:rsidR="008E6490" w:rsidRPr="00ED4705" w14:paraId="303C078F" w14:textId="77777777">
        <w:tc>
          <w:tcPr>
            <w:tcW w:w="2070" w:type="dxa"/>
            <w:tcBorders>
              <w:bottom w:val="single" w:sz="6" w:space="0" w:color="auto"/>
            </w:tcBorders>
            <w:shd w:val="clear" w:color="auto" w:fill="CC99FF"/>
          </w:tcPr>
          <w:p w14:paraId="0D958920" w14:textId="77777777" w:rsidR="008E6490" w:rsidRPr="00ED4705" w:rsidRDefault="008E6490">
            <w:pPr>
              <w:pStyle w:val="FormData"/>
              <w:rPr>
                <w:b/>
                <w:color w:val="auto"/>
              </w:rPr>
            </w:pPr>
            <w:r w:rsidRPr="00ED4705">
              <w:rPr>
                <w:b/>
                <w:color w:val="auto"/>
              </w:rPr>
              <w:t>IMPCON-TEL NO.</w:t>
            </w:r>
          </w:p>
        </w:tc>
        <w:tc>
          <w:tcPr>
            <w:tcW w:w="4320" w:type="dxa"/>
            <w:tcBorders>
              <w:bottom w:val="single" w:sz="6" w:space="0" w:color="auto"/>
            </w:tcBorders>
            <w:shd w:val="clear" w:color="auto" w:fill="CC99FF"/>
          </w:tcPr>
          <w:p w14:paraId="3CBA4AC5" w14:textId="77777777" w:rsidR="008E6490" w:rsidRPr="00ED4705" w:rsidRDefault="008E6490">
            <w:pPr>
              <w:pStyle w:val="FormData"/>
              <w:rPr>
                <w:b/>
                <w:color w:val="auto"/>
              </w:rPr>
            </w:pPr>
            <w:r w:rsidRPr="00ED4705">
              <w:rPr>
                <w:b/>
                <w:color w:val="auto"/>
              </w:rPr>
              <w:t>Implementation Contact Telephone Number</w:t>
            </w:r>
          </w:p>
        </w:tc>
        <w:tc>
          <w:tcPr>
            <w:tcW w:w="2358" w:type="dxa"/>
            <w:tcBorders>
              <w:bottom w:val="single" w:sz="6" w:space="0" w:color="auto"/>
            </w:tcBorders>
            <w:shd w:val="clear" w:color="auto" w:fill="CC99FF"/>
          </w:tcPr>
          <w:p w14:paraId="51D33F9B" w14:textId="77777777" w:rsidR="008E6490" w:rsidRPr="00ED4705" w:rsidRDefault="008E6490">
            <w:pPr>
              <w:pStyle w:val="FormData"/>
              <w:rPr>
                <w:b/>
                <w:color w:val="auto"/>
              </w:rPr>
            </w:pPr>
            <w:r w:rsidRPr="00ED4705">
              <w:rPr>
                <w:b/>
                <w:color w:val="auto"/>
              </w:rPr>
              <w:t>7771118888</w:t>
            </w:r>
          </w:p>
        </w:tc>
      </w:tr>
      <w:tr w:rsidR="008E6490" w:rsidRPr="00ED4705" w14:paraId="73F73DC3" w14:textId="77777777">
        <w:trPr>
          <w:cantSplit/>
        </w:trPr>
        <w:tc>
          <w:tcPr>
            <w:tcW w:w="8748" w:type="dxa"/>
            <w:gridSpan w:val="3"/>
            <w:tcBorders>
              <w:bottom w:val="single" w:sz="6" w:space="0" w:color="auto"/>
            </w:tcBorders>
            <w:shd w:val="clear" w:color="auto" w:fill="0000FF"/>
          </w:tcPr>
          <w:p w14:paraId="09FAC228"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55119C9B" w14:textId="77777777">
        <w:trPr>
          <w:cantSplit/>
        </w:trPr>
        <w:tc>
          <w:tcPr>
            <w:tcW w:w="8748" w:type="dxa"/>
            <w:gridSpan w:val="3"/>
            <w:tcBorders>
              <w:bottom w:val="single" w:sz="6" w:space="0" w:color="auto"/>
            </w:tcBorders>
            <w:shd w:val="clear" w:color="auto" w:fill="99CCFF"/>
          </w:tcPr>
          <w:p w14:paraId="6F095BBF"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43E5009F" w14:textId="77777777">
        <w:tc>
          <w:tcPr>
            <w:tcW w:w="2070" w:type="dxa"/>
            <w:tcBorders>
              <w:bottom w:val="single" w:sz="6" w:space="0" w:color="auto"/>
            </w:tcBorders>
          </w:tcPr>
          <w:p w14:paraId="1FB1C7A5" w14:textId="77777777" w:rsidR="008E6490" w:rsidRPr="00ED4705" w:rsidRDefault="008E6490">
            <w:pPr>
              <w:pStyle w:val="FormData"/>
              <w:rPr>
                <w:b/>
                <w:color w:val="auto"/>
              </w:rPr>
            </w:pPr>
            <w:r w:rsidRPr="00ED4705">
              <w:rPr>
                <w:b/>
                <w:color w:val="auto"/>
              </w:rPr>
              <w:t>NAME</w:t>
            </w:r>
          </w:p>
        </w:tc>
        <w:tc>
          <w:tcPr>
            <w:tcW w:w="4320" w:type="dxa"/>
            <w:tcBorders>
              <w:bottom w:val="single" w:sz="6" w:space="0" w:color="auto"/>
            </w:tcBorders>
          </w:tcPr>
          <w:p w14:paraId="0244B68C" w14:textId="77777777" w:rsidR="008E6490" w:rsidRPr="00ED4705" w:rsidRDefault="008E6490">
            <w:pPr>
              <w:pStyle w:val="FormData"/>
              <w:rPr>
                <w:b/>
                <w:color w:val="auto"/>
              </w:rPr>
            </w:pPr>
            <w:r w:rsidRPr="00ED4705">
              <w:rPr>
                <w:b/>
                <w:color w:val="auto"/>
              </w:rPr>
              <w:t>End User Name</w:t>
            </w:r>
          </w:p>
        </w:tc>
        <w:tc>
          <w:tcPr>
            <w:tcW w:w="2358" w:type="dxa"/>
            <w:tcBorders>
              <w:bottom w:val="single" w:sz="6" w:space="0" w:color="auto"/>
            </w:tcBorders>
          </w:tcPr>
          <w:p w14:paraId="211BD5C7" w14:textId="77777777" w:rsidR="008E6490" w:rsidRPr="00ED4705" w:rsidRDefault="008E6490">
            <w:pPr>
              <w:pStyle w:val="FormData"/>
              <w:rPr>
                <w:b/>
                <w:color w:val="auto"/>
                <w:lang w:val="fr-FR"/>
              </w:rPr>
            </w:pPr>
            <w:r w:rsidRPr="00ED4705">
              <w:rPr>
                <w:b/>
                <w:color w:val="auto"/>
                <w:lang w:val="fr-FR"/>
              </w:rPr>
              <w:t>Tiki Gardens</w:t>
            </w:r>
          </w:p>
        </w:tc>
      </w:tr>
      <w:tr w:rsidR="008E6490" w:rsidRPr="00ED4705" w14:paraId="3D746515" w14:textId="77777777">
        <w:tc>
          <w:tcPr>
            <w:tcW w:w="2070" w:type="dxa"/>
            <w:tcBorders>
              <w:bottom w:val="single" w:sz="6" w:space="0" w:color="auto"/>
            </w:tcBorders>
            <w:shd w:val="clear" w:color="auto" w:fill="CC99FF"/>
          </w:tcPr>
          <w:p w14:paraId="4355AFA0" w14:textId="77777777" w:rsidR="008E6490" w:rsidRPr="00ED4705" w:rsidRDefault="008E6490">
            <w:pPr>
              <w:pStyle w:val="FormData"/>
              <w:rPr>
                <w:b/>
                <w:color w:val="auto"/>
                <w:lang w:val="fr-FR"/>
              </w:rPr>
            </w:pPr>
            <w:r w:rsidRPr="00ED4705">
              <w:rPr>
                <w:b/>
                <w:color w:val="auto"/>
                <w:lang w:val="fr-FR"/>
              </w:rPr>
              <w:t>SANO</w:t>
            </w:r>
          </w:p>
        </w:tc>
        <w:tc>
          <w:tcPr>
            <w:tcW w:w="4320" w:type="dxa"/>
            <w:tcBorders>
              <w:bottom w:val="single" w:sz="6" w:space="0" w:color="auto"/>
            </w:tcBorders>
            <w:shd w:val="clear" w:color="auto" w:fill="CC99FF"/>
          </w:tcPr>
          <w:p w14:paraId="493F5B20" w14:textId="77777777" w:rsidR="008E6490" w:rsidRPr="00ED4705" w:rsidRDefault="008E6490">
            <w:pPr>
              <w:pStyle w:val="FormData"/>
              <w:rPr>
                <w:b/>
                <w:color w:val="auto"/>
              </w:rPr>
            </w:pPr>
            <w:r w:rsidRPr="00ED4705">
              <w:rPr>
                <w:b/>
                <w:color w:val="auto"/>
              </w:rPr>
              <w:t>Service Address House Number</w:t>
            </w:r>
          </w:p>
        </w:tc>
        <w:tc>
          <w:tcPr>
            <w:tcW w:w="2358" w:type="dxa"/>
            <w:tcBorders>
              <w:bottom w:val="single" w:sz="6" w:space="0" w:color="auto"/>
            </w:tcBorders>
            <w:shd w:val="clear" w:color="auto" w:fill="CC99FF"/>
          </w:tcPr>
          <w:p w14:paraId="1E97B7D7" w14:textId="77777777" w:rsidR="008E6490" w:rsidRPr="00ED4705" w:rsidRDefault="008E6490">
            <w:pPr>
              <w:pStyle w:val="FormData"/>
              <w:rPr>
                <w:b/>
                <w:color w:val="auto"/>
              </w:rPr>
            </w:pPr>
            <w:r w:rsidRPr="00ED4705">
              <w:rPr>
                <w:b/>
                <w:color w:val="auto"/>
              </w:rPr>
              <w:t>1300</w:t>
            </w:r>
          </w:p>
        </w:tc>
      </w:tr>
      <w:tr w:rsidR="008E6490" w:rsidRPr="00ED4705" w14:paraId="32312DF7" w14:textId="77777777">
        <w:tc>
          <w:tcPr>
            <w:tcW w:w="2070" w:type="dxa"/>
            <w:tcBorders>
              <w:bottom w:val="single" w:sz="6" w:space="0" w:color="auto"/>
            </w:tcBorders>
            <w:shd w:val="clear" w:color="auto" w:fill="CC99FF"/>
          </w:tcPr>
          <w:p w14:paraId="3556B663" w14:textId="77777777" w:rsidR="008E6490" w:rsidRPr="00ED4705" w:rsidRDefault="008E6490">
            <w:pPr>
              <w:pStyle w:val="FormData"/>
              <w:rPr>
                <w:b/>
                <w:color w:val="auto"/>
              </w:rPr>
            </w:pPr>
            <w:r w:rsidRPr="00ED4705">
              <w:rPr>
                <w:b/>
                <w:color w:val="auto"/>
              </w:rPr>
              <w:t>SASN</w:t>
            </w:r>
          </w:p>
        </w:tc>
        <w:tc>
          <w:tcPr>
            <w:tcW w:w="4320" w:type="dxa"/>
            <w:tcBorders>
              <w:bottom w:val="single" w:sz="6" w:space="0" w:color="auto"/>
            </w:tcBorders>
            <w:shd w:val="clear" w:color="auto" w:fill="CC99FF"/>
          </w:tcPr>
          <w:p w14:paraId="5A9FD30C" w14:textId="77777777" w:rsidR="008E6490" w:rsidRPr="00ED4705" w:rsidRDefault="008E6490">
            <w:pPr>
              <w:pStyle w:val="FormData"/>
              <w:rPr>
                <w:b/>
                <w:color w:val="auto"/>
              </w:rPr>
            </w:pPr>
            <w:smartTag w:uri="urn:schemas-microsoft-com:office:smarttags" w:element="Street">
              <w:smartTag w:uri="urn:schemas-microsoft-com:office:smarttags" w:element="address">
                <w:r w:rsidRPr="00ED4705">
                  <w:rPr>
                    <w:b/>
                    <w:color w:val="auto"/>
                  </w:rPr>
                  <w:t>Service Address Street</w:t>
                </w:r>
              </w:smartTag>
            </w:smartTag>
            <w:r w:rsidRPr="00ED4705">
              <w:rPr>
                <w:b/>
                <w:color w:val="auto"/>
              </w:rPr>
              <w:t xml:space="preserve"> Name</w:t>
            </w:r>
          </w:p>
        </w:tc>
        <w:tc>
          <w:tcPr>
            <w:tcW w:w="2358" w:type="dxa"/>
            <w:tcBorders>
              <w:bottom w:val="single" w:sz="6" w:space="0" w:color="auto"/>
            </w:tcBorders>
            <w:shd w:val="clear" w:color="auto" w:fill="CC99FF"/>
          </w:tcPr>
          <w:p w14:paraId="40706075" w14:textId="77777777" w:rsidR="008E6490" w:rsidRPr="00ED4705" w:rsidRDefault="008E6490">
            <w:pPr>
              <w:pStyle w:val="FormData"/>
              <w:rPr>
                <w:b/>
                <w:color w:val="auto"/>
              </w:rPr>
            </w:pPr>
            <w:r w:rsidRPr="00ED4705">
              <w:rPr>
                <w:b/>
                <w:color w:val="auto"/>
              </w:rPr>
              <w:t>Bull</w:t>
            </w:r>
          </w:p>
        </w:tc>
      </w:tr>
      <w:tr w:rsidR="008E6490" w:rsidRPr="00ED4705" w14:paraId="18580C2D" w14:textId="77777777">
        <w:tc>
          <w:tcPr>
            <w:tcW w:w="2070" w:type="dxa"/>
            <w:tcBorders>
              <w:bottom w:val="single" w:sz="6" w:space="0" w:color="auto"/>
            </w:tcBorders>
            <w:shd w:val="clear" w:color="auto" w:fill="CC99FF"/>
          </w:tcPr>
          <w:p w14:paraId="23BD1ED2" w14:textId="77777777" w:rsidR="008E6490" w:rsidRPr="00ED4705" w:rsidRDefault="008E6490">
            <w:pPr>
              <w:pStyle w:val="FormData"/>
              <w:rPr>
                <w:b/>
                <w:color w:val="auto"/>
              </w:rPr>
            </w:pPr>
            <w:r w:rsidRPr="00ED4705">
              <w:rPr>
                <w:b/>
                <w:color w:val="auto"/>
              </w:rPr>
              <w:t>SATH</w:t>
            </w:r>
          </w:p>
        </w:tc>
        <w:tc>
          <w:tcPr>
            <w:tcW w:w="4320" w:type="dxa"/>
            <w:tcBorders>
              <w:bottom w:val="single" w:sz="6" w:space="0" w:color="auto"/>
            </w:tcBorders>
            <w:shd w:val="clear" w:color="auto" w:fill="CC99FF"/>
          </w:tcPr>
          <w:p w14:paraId="295419B5" w14:textId="77777777" w:rsidR="008E6490" w:rsidRPr="00ED4705" w:rsidRDefault="008E6490">
            <w:pPr>
              <w:pStyle w:val="FormData"/>
              <w:rPr>
                <w:b/>
                <w:color w:val="auto"/>
              </w:rPr>
            </w:pPr>
            <w:smartTag w:uri="urn:schemas-microsoft-com:office:smarttags" w:element="Street">
              <w:smartTag w:uri="urn:schemas-microsoft-com:office:smarttags" w:element="address">
                <w:r w:rsidRPr="00ED4705">
                  <w:rPr>
                    <w:b/>
                    <w:color w:val="auto"/>
                  </w:rPr>
                  <w:t>Service Address Street</w:t>
                </w:r>
              </w:smartTag>
            </w:smartTag>
            <w:r w:rsidRPr="00ED4705">
              <w:rPr>
                <w:b/>
                <w:color w:val="auto"/>
              </w:rPr>
              <w:t xml:space="preserve"> Type</w:t>
            </w:r>
          </w:p>
        </w:tc>
        <w:tc>
          <w:tcPr>
            <w:tcW w:w="2358" w:type="dxa"/>
            <w:tcBorders>
              <w:bottom w:val="single" w:sz="6" w:space="0" w:color="auto"/>
            </w:tcBorders>
            <w:shd w:val="clear" w:color="auto" w:fill="CC99FF"/>
          </w:tcPr>
          <w:p w14:paraId="1A6B102B" w14:textId="77777777" w:rsidR="008E6490" w:rsidRPr="00ED4705" w:rsidRDefault="008E6490">
            <w:pPr>
              <w:pStyle w:val="FormData"/>
              <w:rPr>
                <w:b/>
                <w:color w:val="auto"/>
              </w:rPr>
            </w:pPr>
            <w:r w:rsidRPr="00ED4705">
              <w:rPr>
                <w:b/>
                <w:color w:val="auto"/>
              </w:rPr>
              <w:t>St</w:t>
            </w:r>
          </w:p>
        </w:tc>
      </w:tr>
      <w:tr w:rsidR="008E6490" w:rsidRPr="00ED4705" w14:paraId="64E394C2" w14:textId="77777777">
        <w:tc>
          <w:tcPr>
            <w:tcW w:w="2070" w:type="dxa"/>
            <w:tcBorders>
              <w:bottom w:val="single" w:sz="6" w:space="0" w:color="auto"/>
            </w:tcBorders>
            <w:shd w:val="clear" w:color="auto" w:fill="CC99FF"/>
          </w:tcPr>
          <w:p w14:paraId="04D7E9ED" w14:textId="77777777" w:rsidR="008E6490" w:rsidRPr="00ED4705" w:rsidRDefault="008E6490">
            <w:pPr>
              <w:pStyle w:val="FormData"/>
              <w:rPr>
                <w:b/>
                <w:color w:val="auto"/>
              </w:rPr>
            </w:pPr>
            <w:r w:rsidRPr="00ED4705">
              <w:rPr>
                <w:b/>
                <w:color w:val="auto"/>
              </w:rPr>
              <w:t>CITY</w:t>
            </w:r>
          </w:p>
        </w:tc>
        <w:tc>
          <w:tcPr>
            <w:tcW w:w="4320" w:type="dxa"/>
            <w:tcBorders>
              <w:bottom w:val="single" w:sz="6" w:space="0" w:color="auto"/>
            </w:tcBorders>
            <w:shd w:val="clear" w:color="auto" w:fill="CC99FF"/>
          </w:tcPr>
          <w:p w14:paraId="6A35D8D3"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City</w:t>
                </w:r>
              </w:smartTag>
            </w:smartTag>
          </w:p>
        </w:tc>
        <w:tc>
          <w:tcPr>
            <w:tcW w:w="2358" w:type="dxa"/>
            <w:tcBorders>
              <w:bottom w:val="single" w:sz="6" w:space="0" w:color="auto"/>
            </w:tcBorders>
            <w:shd w:val="clear" w:color="auto" w:fill="CC99FF"/>
          </w:tcPr>
          <w:p w14:paraId="2ECC0B8B" w14:textId="77777777" w:rsidR="008E6490" w:rsidRPr="00ED4705" w:rsidRDefault="008E6490">
            <w:pPr>
              <w:pStyle w:val="FormData"/>
              <w:rPr>
                <w:b/>
                <w:color w:val="auto"/>
                <w:lang w:val="fr-FR"/>
              </w:rPr>
            </w:pPr>
            <w:r w:rsidRPr="00ED4705">
              <w:rPr>
                <w:b/>
                <w:color w:val="auto"/>
                <w:lang w:val="fr-FR"/>
              </w:rPr>
              <w:t>Savh</w:t>
            </w:r>
          </w:p>
        </w:tc>
      </w:tr>
      <w:tr w:rsidR="008E6490" w:rsidRPr="00ED4705" w14:paraId="009E7AE2" w14:textId="77777777">
        <w:tc>
          <w:tcPr>
            <w:tcW w:w="2070" w:type="dxa"/>
            <w:tcBorders>
              <w:bottom w:val="single" w:sz="6" w:space="0" w:color="auto"/>
            </w:tcBorders>
            <w:shd w:val="clear" w:color="auto" w:fill="CC99FF"/>
          </w:tcPr>
          <w:p w14:paraId="09CEB856" w14:textId="77777777" w:rsidR="008E6490" w:rsidRPr="00ED4705" w:rsidRDefault="008E6490">
            <w:pPr>
              <w:pStyle w:val="FormData"/>
              <w:rPr>
                <w:b/>
                <w:color w:val="auto"/>
                <w:lang w:val="fr-FR"/>
              </w:rPr>
            </w:pPr>
            <w:r w:rsidRPr="00ED4705">
              <w:rPr>
                <w:b/>
                <w:color w:val="auto"/>
                <w:lang w:val="fr-FR"/>
              </w:rPr>
              <w:t>STATE</w:t>
            </w:r>
          </w:p>
        </w:tc>
        <w:tc>
          <w:tcPr>
            <w:tcW w:w="4320" w:type="dxa"/>
            <w:tcBorders>
              <w:bottom w:val="single" w:sz="6" w:space="0" w:color="auto"/>
            </w:tcBorders>
            <w:shd w:val="clear" w:color="auto" w:fill="CC99FF"/>
          </w:tcPr>
          <w:p w14:paraId="5A827742"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State</w:t>
                </w:r>
              </w:smartTag>
            </w:smartTag>
          </w:p>
        </w:tc>
        <w:tc>
          <w:tcPr>
            <w:tcW w:w="2358" w:type="dxa"/>
            <w:tcBorders>
              <w:bottom w:val="single" w:sz="6" w:space="0" w:color="auto"/>
            </w:tcBorders>
            <w:shd w:val="clear" w:color="auto" w:fill="CC99FF"/>
          </w:tcPr>
          <w:p w14:paraId="5A260BC5" w14:textId="77777777" w:rsidR="008E6490" w:rsidRPr="00ED4705" w:rsidRDefault="008E6490">
            <w:pPr>
              <w:pStyle w:val="FormData"/>
              <w:rPr>
                <w:b/>
                <w:color w:val="auto"/>
                <w:lang w:val="fr-FR"/>
              </w:rPr>
            </w:pPr>
            <w:r w:rsidRPr="00ED4705">
              <w:rPr>
                <w:b/>
                <w:color w:val="auto"/>
                <w:lang w:val="fr-FR"/>
              </w:rPr>
              <w:t>GA</w:t>
            </w:r>
          </w:p>
        </w:tc>
      </w:tr>
      <w:tr w:rsidR="008E6490" w:rsidRPr="00ED4705" w14:paraId="7312B608" w14:textId="77777777">
        <w:tc>
          <w:tcPr>
            <w:tcW w:w="2070" w:type="dxa"/>
            <w:tcBorders>
              <w:bottom w:val="single" w:sz="6" w:space="0" w:color="auto"/>
            </w:tcBorders>
            <w:shd w:val="clear" w:color="auto" w:fill="CC99FF"/>
          </w:tcPr>
          <w:p w14:paraId="5ADCDC4F" w14:textId="77777777" w:rsidR="008E6490" w:rsidRPr="00ED4705" w:rsidRDefault="008E6490">
            <w:pPr>
              <w:pStyle w:val="FormData"/>
              <w:rPr>
                <w:b/>
                <w:color w:val="auto"/>
                <w:lang w:val="fr-FR"/>
              </w:rPr>
            </w:pPr>
            <w:r w:rsidRPr="00ED4705">
              <w:rPr>
                <w:b/>
                <w:color w:val="auto"/>
                <w:lang w:val="fr-FR"/>
              </w:rPr>
              <w:t>ZIP CODE</w:t>
            </w:r>
          </w:p>
        </w:tc>
        <w:tc>
          <w:tcPr>
            <w:tcW w:w="4320" w:type="dxa"/>
            <w:tcBorders>
              <w:bottom w:val="single" w:sz="6" w:space="0" w:color="auto"/>
            </w:tcBorders>
            <w:shd w:val="clear" w:color="auto" w:fill="CC99FF"/>
          </w:tcPr>
          <w:p w14:paraId="65FCA2FB" w14:textId="77777777" w:rsidR="008E6490" w:rsidRPr="00ED4705" w:rsidRDefault="008E6490">
            <w:pPr>
              <w:pStyle w:val="FormData"/>
              <w:rPr>
                <w:b/>
                <w:color w:val="auto"/>
              </w:rPr>
            </w:pPr>
            <w:r w:rsidRPr="00ED4705">
              <w:rPr>
                <w:b/>
                <w:color w:val="auto"/>
              </w:rPr>
              <w:t>End User Zip Code</w:t>
            </w:r>
          </w:p>
        </w:tc>
        <w:tc>
          <w:tcPr>
            <w:tcW w:w="2358" w:type="dxa"/>
            <w:tcBorders>
              <w:bottom w:val="single" w:sz="6" w:space="0" w:color="auto"/>
            </w:tcBorders>
            <w:shd w:val="clear" w:color="auto" w:fill="CC99FF"/>
          </w:tcPr>
          <w:p w14:paraId="28056C26" w14:textId="77777777" w:rsidR="008E6490" w:rsidRPr="00ED4705" w:rsidRDefault="008E6490">
            <w:pPr>
              <w:pStyle w:val="FormData"/>
              <w:rPr>
                <w:b/>
                <w:color w:val="auto"/>
              </w:rPr>
            </w:pPr>
            <w:r w:rsidRPr="00ED4705">
              <w:rPr>
                <w:b/>
                <w:color w:val="auto"/>
              </w:rPr>
              <w:t>31401</w:t>
            </w:r>
          </w:p>
        </w:tc>
      </w:tr>
      <w:tr w:rsidR="008E6490" w:rsidRPr="00ED4705" w14:paraId="7F6FEA31" w14:textId="77777777">
        <w:trPr>
          <w:cantSplit/>
        </w:trPr>
        <w:tc>
          <w:tcPr>
            <w:tcW w:w="8748" w:type="dxa"/>
            <w:gridSpan w:val="3"/>
            <w:tcBorders>
              <w:bottom w:val="single" w:sz="6" w:space="0" w:color="auto"/>
            </w:tcBorders>
            <w:shd w:val="clear" w:color="auto" w:fill="0000FF"/>
          </w:tcPr>
          <w:p w14:paraId="2FDE5502" w14:textId="77777777" w:rsidR="008E6490" w:rsidRPr="007221FD" w:rsidRDefault="008E6490">
            <w:pPr>
              <w:pStyle w:val="Heading4"/>
              <w:rPr>
                <w:b/>
                <w:bCs/>
                <w:i w:val="0"/>
                <w:iCs w:val="0"/>
                <w:lang w:val="en-US" w:eastAsia="en-US"/>
              </w:rPr>
            </w:pPr>
            <w:r w:rsidRPr="007221FD">
              <w:rPr>
                <w:b/>
                <w:bCs/>
                <w:i w:val="0"/>
                <w:iCs w:val="0"/>
                <w:lang w:val="en-US" w:eastAsia="en-US"/>
              </w:rPr>
              <w:t>DL FORM</w:t>
            </w:r>
          </w:p>
        </w:tc>
      </w:tr>
      <w:tr w:rsidR="008E6490" w:rsidRPr="00ED4705" w14:paraId="54F499B0" w14:textId="77777777">
        <w:trPr>
          <w:cantSplit/>
        </w:trPr>
        <w:tc>
          <w:tcPr>
            <w:tcW w:w="8748" w:type="dxa"/>
            <w:gridSpan w:val="3"/>
            <w:tcBorders>
              <w:bottom w:val="single" w:sz="6" w:space="0" w:color="auto"/>
            </w:tcBorders>
            <w:shd w:val="clear" w:color="auto" w:fill="99CCFF"/>
          </w:tcPr>
          <w:p w14:paraId="03784A0C" w14:textId="77777777" w:rsidR="008E6490" w:rsidRPr="007221FD" w:rsidRDefault="008E6490">
            <w:pPr>
              <w:pStyle w:val="Heading5"/>
              <w:rPr>
                <w:rFonts w:cs="Arial"/>
                <w:iCs w:val="0"/>
                <w:color w:val="auto"/>
                <w:lang w:val="en-US" w:eastAsia="en-US"/>
              </w:rPr>
            </w:pPr>
            <w:r w:rsidRPr="007221FD">
              <w:rPr>
                <w:rFonts w:cs="Arial"/>
                <w:iCs w:val="0"/>
                <w:color w:val="auto"/>
                <w:lang w:val="en-US" w:eastAsia="en-US"/>
              </w:rPr>
              <w:t>Listing Control Section</w:t>
            </w:r>
          </w:p>
          <w:p w14:paraId="38BD65BB" w14:textId="77777777" w:rsidR="008E6490" w:rsidRPr="00ED4705" w:rsidRDefault="008E6490">
            <w:pPr>
              <w:rPr>
                <w:b/>
              </w:rPr>
            </w:pPr>
          </w:p>
        </w:tc>
      </w:tr>
      <w:tr w:rsidR="008E6490" w:rsidRPr="00ED4705" w14:paraId="02C24743" w14:textId="77777777">
        <w:tc>
          <w:tcPr>
            <w:tcW w:w="2070" w:type="dxa"/>
            <w:tcBorders>
              <w:bottom w:val="single" w:sz="6" w:space="0" w:color="auto"/>
            </w:tcBorders>
            <w:shd w:val="clear" w:color="auto" w:fill="CC99FF"/>
          </w:tcPr>
          <w:p w14:paraId="46B8DE36" w14:textId="77777777" w:rsidR="008E6490" w:rsidRPr="00ED4705" w:rsidRDefault="008E6490">
            <w:pPr>
              <w:pStyle w:val="FormData"/>
              <w:rPr>
                <w:b/>
                <w:color w:val="auto"/>
              </w:rPr>
            </w:pPr>
            <w:r w:rsidRPr="00ED4705">
              <w:rPr>
                <w:b/>
                <w:color w:val="auto"/>
              </w:rPr>
              <w:t>DLNUM</w:t>
            </w:r>
          </w:p>
        </w:tc>
        <w:tc>
          <w:tcPr>
            <w:tcW w:w="4320" w:type="dxa"/>
            <w:tcBorders>
              <w:bottom w:val="single" w:sz="6" w:space="0" w:color="auto"/>
            </w:tcBorders>
            <w:shd w:val="clear" w:color="auto" w:fill="CC99FF"/>
          </w:tcPr>
          <w:p w14:paraId="3D319F53" w14:textId="77777777" w:rsidR="008E6490" w:rsidRPr="00ED4705" w:rsidRDefault="008E6490">
            <w:pPr>
              <w:pStyle w:val="FormData"/>
              <w:rPr>
                <w:b/>
                <w:color w:val="auto"/>
              </w:rPr>
            </w:pPr>
            <w:r w:rsidRPr="00ED4705">
              <w:rPr>
                <w:b/>
                <w:color w:val="auto"/>
              </w:rPr>
              <w:t>Directory Listing Number</w:t>
            </w:r>
          </w:p>
        </w:tc>
        <w:tc>
          <w:tcPr>
            <w:tcW w:w="2358" w:type="dxa"/>
            <w:tcBorders>
              <w:bottom w:val="single" w:sz="6" w:space="0" w:color="auto"/>
            </w:tcBorders>
            <w:shd w:val="clear" w:color="auto" w:fill="CC99FF"/>
          </w:tcPr>
          <w:p w14:paraId="33BA0799" w14:textId="77777777" w:rsidR="008E6490" w:rsidRPr="00ED4705" w:rsidRDefault="008E6490">
            <w:pPr>
              <w:pStyle w:val="FormData"/>
              <w:rPr>
                <w:b/>
                <w:color w:val="auto"/>
              </w:rPr>
            </w:pPr>
            <w:r w:rsidRPr="00ED4705">
              <w:rPr>
                <w:b/>
                <w:color w:val="auto"/>
              </w:rPr>
              <w:t>0001</w:t>
            </w:r>
          </w:p>
        </w:tc>
      </w:tr>
      <w:tr w:rsidR="008E6490" w:rsidRPr="00ED4705" w14:paraId="5B7B0B0E" w14:textId="77777777">
        <w:tc>
          <w:tcPr>
            <w:tcW w:w="2070" w:type="dxa"/>
            <w:shd w:val="clear" w:color="auto" w:fill="CC99FF"/>
          </w:tcPr>
          <w:p w14:paraId="72347E2C" w14:textId="77777777" w:rsidR="008E6490" w:rsidRPr="00ED4705" w:rsidRDefault="008E6490">
            <w:pPr>
              <w:pStyle w:val="FormData"/>
              <w:rPr>
                <w:b/>
                <w:color w:val="auto"/>
              </w:rPr>
            </w:pPr>
            <w:r w:rsidRPr="00ED4705">
              <w:rPr>
                <w:b/>
                <w:color w:val="auto"/>
              </w:rPr>
              <w:t>LACT  *</w:t>
            </w:r>
          </w:p>
        </w:tc>
        <w:tc>
          <w:tcPr>
            <w:tcW w:w="4320" w:type="dxa"/>
            <w:shd w:val="clear" w:color="auto" w:fill="CC99FF"/>
          </w:tcPr>
          <w:p w14:paraId="62D95DF6" w14:textId="77777777" w:rsidR="008E6490" w:rsidRPr="00ED4705" w:rsidRDefault="008E6490">
            <w:pPr>
              <w:pStyle w:val="FormData"/>
              <w:rPr>
                <w:b/>
                <w:color w:val="auto"/>
              </w:rPr>
            </w:pPr>
            <w:r w:rsidRPr="00ED4705">
              <w:rPr>
                <w:b/>
                <w:color w:val="auto"/>
              </w:rPr>
              <w:t>Listing Activity Indicator</w:t>
            </w:r>
          </w:p>
        </w:tc>
        <w:tc>
          <w:tcPr>
            <w:tcW w:w="2358" w:type="dxa"/>
            <w:shd w:val="clear" w:color="auto" w:fill="CC99FF"/>
          </w:tcPr>
          <w:p w14:paraId="47F6A093" w14:textId="77777777" w:rsidR="008E6490" w:rsidRPr="00ED4705" w:rsidRDefault="008E6490">
            <w:pPr>
              <w:pStyle w:val="FormData"/>
              <w:rPr>
                <w:b/>
                <w:color w:val="auto"/>
              </w:rPr>
            </w:pPr>
            <w:r w:rsidRPr="00ED4705">
              <w:rPr>
                <w:b/>
                <w:color w:val="auto"/>
              </w:rPr>
              <w:t>O</w:t>
            </w:r>
          </w:p>
        </w:tc>
      </w:tr>
      <w:tr w:rsidR="008E6490" w:rsidRPr="00ED4705" w14:paraId="484E79A7" w14:textId="77777777">
        <w:tc>
          <w:tcPr>
            <w:tcW w:w="2070" w:type="dxa"/>
          </w:tcPr>
          <w:p w14:paraId="1A640842" w14:textId="77777777" w:rsidR="008E6490" w:rsidRPr="00ED4705" w:rsidRDefault="008E6490">
            <w:pPr>
              <w:pStyle w:val="FormData"/>
              <w:rPr>
                <w:b/>
                <w:color w:val="auto"/>
              </w:rPr>
            </w:pPr>
            <w:r w:rsidRPr="00ED4705">
              <w:rPr>
                <w:b/>
                <w:color w:val="auto"/>
              </w:rPr>
              <w:t>RTY</w:t>
            </w:r>
          </w:p>
        </w:tc>
        <w:tc>
          <w:tcPr>
            <w:tcW w:w="4320" w:type="dxa"/>
          </w:tcPr>
          <w:p w14:paraId="0A9D7C3C" w14:textId="77777777" w:rsidR="008E6490" w:rsidRPr="00ED4705" w:rsidRDefault="008E6490">
            <w:pPr>
              <w:pStyle w:val="FormData"/>
              <w:rPr>
                <w:b/>
                <w:color w:val="auto"/>
              </w:rPr>
            </w:pPr>
            <w:r w:rsidRPr="00ED4705">
              <w:rPr>
                <w:b/>
                <w:color w:val="auto"/>
              </w:rPr>
              <w:t>Record Type</w:t>
            </w:r>
          </w:p>
        </w:tc>
        <w:tc>
          <w:tcPr>
            <w:tcW w:w="2358" w:type="dxa"/>
          </w:tcPr>
          <w:p w14:paraId="56B3BC5F" w14:textId="77777777" w:rsidR="008E6490" w:rsidRPr="00ED4705" w:rsidRDefault="008E6490">
            <w:pPr>
              <w:pStyle w:val="FormData"/>
              <w:rPr>
                <w:b/>
                <w:color w:val="auto"/>
              </w:rPr>
            </w:pPr>
            <w:r w:rsidRPr="00ED4705">
              <w:rPr>
                <w:b/>
                <w:color w:val="auto"/>
              </w:rPr>
              <w:t>LML</w:t>
            </w:r>
          </w:p>
        </w:tc>
      </w:tr>
      <w:tr w:rsidR="008E6490" w:rsidRPr="00ED4705" w14:paraId="278A73EF" w14:textId="77777777">
        <w:tc>
          <w:tcPr>
            <w:tcW w:w="2070" w:type="dxa"/>
            <w:tcBorders>
              <w:bottom w:val="single" w:sz="6" w:space="0" w:color="auto"/>
            </w:tcBorders>
          </w:tcPr>
          <w:p w14:paraId="059DE027" w14:textId="77777777" w:rsidR="008E6490" w:rsidRPr="00ED4705" w:rsidRDefault="008E6490">
            <w:pPr>
              <w:pStyle w:val="FormData"/>
              <w:rPr>
                <w:b/>
                <w:color w:val="auto"/>
                <w:lang w:val="fr-FR"/>
              </w:rPr>
            </w:pPr>
            <w:r w:rsidRPr="00ED4705">
              <w:rPr>
                <w:b/>
                <w:color w:val="auto"/>
                <w:lang w:val="fr-FR"/>
              </w:rPr>
              <w:lastRenderedPageBreak/>
              <w:t>STYC</w:t>
            </w:r>
          </w:p>
        </w:tc>
        <w:tc>
          <w:tcPr>
            <w:tcW w:w="4320" w:type="dxa"/>
            <w:tcBorders>
              <w:bottom w:val="single" w:sz="6" w:space="0" w:color="auto"/>
            </w:tcBorders>
          </w:tcPr>
          <w:p w14:paraId="14ACDB89" w14:textId="77777777" w:rsidR="008E6490" w:rsidRPr="00ED4705" w:rsidRDefault="008E6490">
            <w:pPr>
              <w:pStyle w:val="FormData"/>
              <w:rPr>
                <w:b/>
                <w:color w:val="auto"/>
                <w:lang w:val="fr-FR"/>
              </w:rPr>
            </w:pPr>
            <w:r w:rsidRPr="00ED4705">
              <w:rPr>
                <w:b/>
                <w:color w:val="auto"/>
                <w:lang w:val="fr-FR"/>
              </w:rPr>
              <w:t>Style Code</w:t>
            </w:r>
          </w:p>
        </w:tc>
        <w:tc>
          <w:tcPr>
            <w:tcW w:w="2358" w:type="dxa"/>
            <w:tcBorders>
              <w:bottom w:val="single" w:sz="6" w:space="0" w:color="auto"/>
            </w:tcBorders>
          </w:tcPr>
          <w:p w14:paraId="466EE66B" w14:textId="77777777" w:rsidR="008E6490" w:rsidRPr="00ED4705" w:rsidRDefault="008E6490">
            <w:pPr>
              <w:pStyle w:val="FormData"/>
              <w:rPr>
                <w:b/>
                <w:color w:val="auto"/>
              </w:rPr>
            </w:pPr>
            <w:r w:rsidRPr="00ED4705">
              <w:rPr>
                <w:b/>
                <w:color w:val="auto"/>
              </w:rPr>
              <w:t>SL</w:t>
            </w:r>
          </w:p>
        </w:tc>
      </w:tr>
      <w:tr w:rsidR="008E6490" w:rsidRPr="00ED4705" w14:paraId="425B3312" w14:textId="77777777">
        <w:trPr>
          <w:cantSplit/>
        </w:trPr>
        <w:tc>
          <w:tcPr>
            <w:tcW w:w="8748" w:type="dxa"/>
            <w:gridSpan w:val="3"/>
            <w:tcBorders>
              <w:bottom w:val="single" w:sz="6" w:space="0" w:color="auto"/>
            </w:tcBorders>
            <w:shd w:val="clear" w:color="auto" w:fill="99CCFF"/>
          </w:tcPr>
          <w:p w14:paraId="058E623B"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ED4705" w14:paraId="46F630A9" w14:textId="77777777">
        <w:tc>
          <w:tcPr>
            <w:tcW w:w="2070" w:type="dxa"/>
            <w:tcBorders>
              <w:bottom w:val="single" w:sz="6" w:space="0" w:color="auto"/>
            </w:tcBorders>
          </w:tcPr>
          <w:p w14:paraId="3FC317E0" w14:textId="77777777" w:rsidR="008E6490" w:rsidRPr="00ED4705" w:rsidRDefault="008E6490">
            <w:pPr>
              <w:pStyle w:val="FormData"/>
              <w:rPr>
                <w:b/>
                <w:color w:val="auto"/>
              </w:rPr>
            </w:pPr>
            <w:r w:rsidRPr="00ED4705">
              <w:rPr>
                <w:b/>
                <w:color w:val="auto"/>
              </w:rPr>
              <w:t>LNLN</w:t>
            </w:r>
          </w:p>
        </w:tc>
        <w:tc>
          <w:tcPr>
            <w:tcW w:w="4320" w:type="dxa"/>
            <w:tcBorders>
              <w:bottom w:val="single" w:sz="6" w:space="0" w:color="auto"/>
            </w:tcBorders>
          </w:tcPr>
          <w:p w14:paraId="3A77BA27" w14:textId="77777777" w:rsidR="008E6490" w:rsidRPr="00ED4705" w:rsidRDefault="008E6490">
            <w:pPr>
              <w:pStyle w:val="FormData"/>
              <w:rPr>
                <w:b/>
                <w:color w:val="auto"/>
              </w:rPr>
            </w:pPr>
            <w:r w:rsidRPr="00ED4705">
              <w:rPr>
                <w:b/>
                <w:color w:val="auto"/>
              </w:rPr>
              <w:t xml:space="preserve">Listed Name Last Name </w:t>
            </w:r>
          </w:p>
        </w:tc>
        <w:tc>
          <w:tcPr>
            <w:tcW w:w="2358" w:type="dxa"/>
            <w:tcBorders>
              <w:bottom w:val="single" w:sz="6" w:space="0" w:color="auto"/>
            </w:tcBorders>
          </w:tcPr>
          <w:p w14:paraId="1E2D327A" w14:textId="77777777" w:rsidR="008E6490" w:rsidRPr="00ED4705" w:rsidRDefault="008E6490">
            <w:pPr>
              <w:pStyle w:val="FormData"/>
              <w:rPr>
                <w:b/>
                <w:color w:val="auto"/>
              </w:rPr>
            </w:pPr>
            <w:r w:rsidRPr="00ED4705">
              <w:rPr>
                <w:b/>
                <w:color w:val="auto"/>
              </w:rPr>
              <w:t>Gardens</w:t>
            </w:r>
          </w:p>
        </w:tc>
      </w:tr>
      <w:tr w:rsidR="008E6490" w:rsidRPr="00ED4705" w14:paraId="6C15D031" w14:textId="77777777">
        <w:trPr>
          <w:cantSplit/>
        </w:trPr>
        <w:tc>
          <w:tcPr>
            <w:tcW w:w="8748" w:type="dxa"/>
            <w:gridSpan w:val="3"/>
            <w:tcBorders>
              <w:bottom w:val="single" w:sz="6" w:space="0" w:color="auto"/>
            </w:tcBorders>
            <w:shd w:val="clear" w:color="auto" w:fill="99CCFF"/>
          </w:tcPr>
          <w:p w14:paraId="6DB5A207" w14:textId="77777777" w:rsidR="008E6490" w:rsidRPr="007221FD" w:rsidRDefault="008E6490">
            <w:pPr>
              <w:pStyle w:val="Heading5"/>
              <w:rPr>
                <w:color w:val="auto"/>
                <w:lang w:val="en-US" w:eastAsia="en-US"/>
              </w:rPr>
            </w:pPr>
            <w:r w:rsidRPr="007221FD">
              <w:rPr>
                <w:rFonts w:cs="Arial"/>
                <w:iCs w:val="0"/>
                <w:color w:val="auto"/>
                <w:lang w:val="en-US" w:eastAsia="en-US"/>
              </w:rPr>
              <w:t>Listing Control Section</w:t>
            </w:r>
          </w:p>
        </w:tc>
      </w:tr>
      <w:tr w:rsidR="008E6490" w:rsidRPr="00ED4705" w14:paraId="772E59DB" w14:textId="77777777">
        <w:tc>
          <w:tcPr>
            <w:tcW w:w="2070" w:type="dxa"/>
            <w:shd w:val="clear" w:color="auto" w:fill="CC99FF"/>
          </w:tcPr>
          <w:p w14:paraId="1BE0C623" w14:textId="77777777" w:rsidR="008E6490" w:rsidRPr="00ED4705" w:rsidRDefault="008E6490">
            <w:pPr>
              <w:pStyle w:val="FormData"/>
              <w:rPr>
                <w:b/>
                <w:color w:val="auto"/>
              </w:rPr>
            </w:pPr>
            <w:r w:rsidRPr="00ED4705">
              <w:rPr>
                <w:b/>
                <w:color w:val="auto"/>
              </w:rPr>
              <w:t>DLNUM</w:t>
            </w:r>
          </w:p>
        </w:tc>
        <w:tc>
          <w:tcPr>
            <w:tcW w:w="4320" w:type="dxa"/>
            <w:shd w:val="clear" w:color="auto" w:fill="CC99FF"/>
          </w:tcPr>
          <w:p w14:paraId="191DFA91" w14:textId="77777777" w:rsidR="008E6490" w:rsidRPr="00ED4705" w:rsidRDefault="008E6490">
            <w:pPr>
              <w:pStyle w:val="FormData"/>
              <w:rPr>
                <w:b/>
                <w:color w:val="auto"/>
              </w:rPr>
            </w:pPr>
            <w:r w:rsidRPr="00ED4705">
              <w:rPr>
                <w:b/>
                <w:color w:val="auto"/>
              </w:rPr>
              <w:t>Directory Listing Number</w:t>
            </w:r>
          </w:p>
        </w:tc>
        <w:tc>
          <w:tcPr>
            <w:tcW w:w="2358" w:type="dxa"/>
            <w:shd w:val="clear" w:color="auto" w:fill="CC99FF"/>
          </w:tcPr>
          <w:p w14:paraId="2E225BF4" w14:textId="77777777" w:rsidR="008E6490" w:rsidRPr="00ED4705" w:rsidRDefault="008E6490">
            <w:pPr>
              <w:pStyle w:val="FormData"/>
              <w:rPr>
                <w:b/>
                <w:color w:val="auto"/>
              </w:rPr>
            </w:pPr>
            <w:r w:rsidRPr="00ED4705">
              <w:rPr>
                <w:b/>
                <w:color w:val="auto"/>
              </w:rPr>
              <w:t>0002</w:t>
            </w:r>
          </w:p>
        </w:tc>
      </w:tr>
      <w:tr w:rsidR="008E6490" w:rsidRPr="00ED4705" w14:paraId="27E2F38D" w14:textId="77777777">
        <w:tc>
          <w:tcPr>
            <w:tcW w:w="2070" w:type="dxa"/>
            <w:shd w:val="clear" w:color="auto" w:fill="CC99FF"/>
          </w:tcPr>
          <w:p w14:paraId="483A2BEE" w14:textId="77777777" w:rsidR="008E6490" w:rsidRPr="00ED4705" w:rsidRDefault="008E6490">
            <w:pPr>
              <w:pStyle w:val="FormData"/>
              <w:rPr>
                <w:b/>
                <w:color w:val="auto"/>
              </w:rPr>
            </w:pPr>
            <w:r w:rsidRPr="00ED4705">
              <w:rPr>
                <w:b/>
                <w:color w:val="auto"/>
              </w:rPr>
              <w:t>LACT *</w:t>
            </w:r>
          </w:p>
        </w:tc>
        <w:tc>
          <w:tcPr>
            <w:tcW w:w="4320" w:type="dxa"/>
            <w:shd w:val="clear" w:color="auto" w:fill="CC99FF"/>
          </w:tcPr>
          <w:p w14:paraId="7AB42F96" w14:textId="77777777" w:rsidR="008E6490" w:rsidRPr="00ED4705" w:rsidRDefault="008E6490">
            <w:pPr>
              <w:pStyle w:val="FormData"/>
              <w:rPr>
                <w:b/>
                <w:color w:val="auto"/>
              </w:rPr>
            </w:pPr>
            <w:r w:rsidRPr="00ED4705">
              <w:rPr>
                <w:b/>
                <w:color w:val="auto"/>
              </w:rPr>
              <w:t>Listing Activity Indicator</w:t>
            </w:r>
          </w:p>
        </w:tc>
        <w:tc>
          <w:tcPr>
            <w:tcW w:w="2358" w:type="dxa"/>
            <w:shd w:val="clear" w:color="auto" w:fill="CC99FF"/>
          </w:tcPr>
          <w:p w14:paraId="6D927D6F" w14:textId="77777777" w:rsidR="008E6490" w:rsidRPr="00ED4705" w:rsidRDefault="008E6490">
            <w:pPr>
              <w:pStyle w:val="FormData"/>
              <w:rPr>
                <w:b/>
                <w:color w:val="auto"/>
              </w:rPr>
            </w:pPr>
            <w:r w:rsidRPr="00ED4705">
              <w:rPr>
                <w:b/>
                <w:color w:val="auto"/>
              </w:rPr>
              <w:t>I</w:t>
            </w:r>
          </w:p>
        </w:tc>
      </w:tr>
      <w:tr w:rsidR="008E6490" w:rsidRPr="00ED4705" w14:paraId="20F3230A" w14:textId="77777777">
        <w:tc>
          <w:tcPr>
            <w:tcW w:w="2070" w:type="dxa"/>
            <w:shd w:val="clear" w:color="auto" w:fill="CC99FF"/>
          </w:tcPr>
          <w:p w14:paraId="48A6352C" w14:textId="77777777" w:rsidR="008E6490" w:rsidRPr="00ED4705" w:rsidRDefault="008E6490">
            <w:pPr>
              <w:pStyle w:val="FormData"/>
              <w:rPr>
                <w:b/>
                <w:color w:val="auto"/>
              </w:rPr>
            </w:pPr>
            <w:r w:rsidRPr="00ED4705">
              <w:rPr>
                <w:b/>
                <w:color w:val="auto"/>
              </w:rPr>
              <w:t>RTY</w:t>
            </w:r>
          </w:p>
        </w:tc>
        <w:tc>
          <w:tcPr>
            <w:tcW w:w="4320" w:type="dxa"/>
            <w:shd w:val="clear" w:color="auto" w:fill="CC99FF"/>
          </w:tcPr>
          <w:p w14:paraId="2B52C7BB" w14:textId="77777777" w:rsidR="008E6490" w:rsidRPr="00ED4705" w:rsidRDefault="008E6490">
            <w:pPr>
              <w:pStyle w:val="FormData"/>
              <w:rPr>
                <w:b/>
                <w:color w:val="auto"/>
              </w:rPr>
            </w:pPr>
            <w:r w:rsidRPr="00ED4705">
              <w:rPr>
                <w:b/>
                <w:color w:val="auto"/>
              </w:rPr>
              <w:t>Record Type</w:t>
            </w:r>
          </w:p>
        </w:tc>
        <w:tc>
          <w:tcPr>
            <w:tcW w:w="2358" w:type="dxa"/>
            <w:shd w:val="clear" w:color="auto" w:fill="CC99FF"/>
          </w:tcPr>
          <w:p w14:paraId="21C5163F" w14:textId="77777777" w:rsidR="008E6490" w:rsidRPr="00ED4705" w:rsidRDefault="008E6490">
            <w:pPr>
              <w:pStyle w:val="FormData"/>
              <w:rPr>
                <w:b/>
                <w:color w:val="auto"/>
              </w:rPr>
            </w:pPr>
            <w:r w:rsidRPr="00ED4705">
              <w:rPr>
                <w:b/>
                <w:color w:val="auto"/>
              </w:rPr>
              <w:t>LML</w:t>
            </w:r>
          </w:p>
        </w:tc>
      </w:tr>
      <w:tr w:rsidR="008E6490" w:rsidRPr="00ED4705" w14:paraId="476E59F2" w14:textId="77777777">
        <w:tc>
          <w:tcPr>
            <w:tcW w:w="2070" w:type="dxa"/>
            <w:shd w:val="clear" w:color="auto" w:fill="CC99FF"/>
          </w:tcPr>
          <w:p w14:paraId="2A93FA4B" w14:textId="77777777" w:rsidR="008E6490" w:rsidRPr="00ED4705" w:rsidRDefault="008E6490">
            <w:pPr>
              <w:pStyle w:val="FormData"/>
              <w:rPr>
                <w:b/>
                <w:color w:val="auto"/>
              </w:rPr>
            </w:pPr>
            <w:r w:rsidRPr="00ED4705">
              <w:rPr>
                <w:b/>
                <w:color w:val="auto"/>
              </w:rPr>
              <w:t>LTY</w:t>
            </w:r>
          </w:p>
        </w:tc>
        <w:tc>
          <w:tcPr>
            <w:tcW w:w="4320" w:type="dxa"/>
            <w:shd w:val="clear" w:color="auto" w:fill="CC99FF"/>
          </w:tcPr>
          <w:p w14:paraId="09F5E9EA" w14:textId="77777777" w:rsidR="008E6490" w:rsidRPr="00ED4705" w:rsidRDefault="008E6490">
            <w:pPr>
              <w:pStyle w:val="FormData"/>
              <w:rPr>
                <w:b/>
                <w:color w:val="auto"/>
              </w:rPr>
            </w:pPr>
            <w:r w:rsidRPr="00ED4705">
              <w:rPr>
                <w:b/>
                <w:color w:val="auto"/>
              </w:rPr>
              <w:t>Listing Type</w:t>
            </w:r>
          </w:p>
        </w:tc>
        <w:tc>
          <w:tcPr>
            <w:tcW w:w="2358" w:type="dxa"/>
            <w:shd w:val="clear" w:color="auto" w:fill="CC99FF"/>
          </w:tcPr>
          <w:p w14:paraId="3A1B613E" w14:textId="77777777" w:rsidR="008E6490" w:rsidRPr="00ED4705" w:rsidRDefault="008E6490">
            <w:pPr>
              <w:pStyle w:val="FormData"/>
              <w:rPr>
                <w:b/>
                <w:color w:val="auto"/>
                <w:lang w:val="fr-FR"/>
              </w:rPr>
            </w:pPr>
            <w:r w:rsidRPr="00ED4705">
              <w:rPr>
                <w:b/>
                <w:color w:val="auto"/>
                <w:lang w:val="fr-FR"/>
              </w:rPr>
              <w:t>1</w:t>
            </w:r>
          </w:p>
        </w:tc>
      </w:tr>
      <w:tr w:rsidR="008E6490" w:rsidRPr="00ED4705" w14:paraId="5C90ACD5" w14:textId="77777777">
        <w:tc>
          <w:tcPr>
            <w:tcW w:w="2070" w:type="dxa"/>
            <w:shd w:val="clear" w:color="auto" w:fill="CC99FF"/>
          </w:tcPr>
          <w:p w14:paraId="6F7D6B42" w14:textId="77777777" w:rsidR="008E6490" w:rsidRPr="00ED4705" w:rsidRDefault="008E6490">
            <w:pPr>
              <w:pStyle w:val="FormData"/>
              <w:rPr>
                <w:b/>
                <w:color w:val="auto"/>
                <w:lang w:val="fr-FR"/>
              </w:rPr>
            </w:pPr>
            <w:r w:rsidRPr="00ED4705">
              <w:rPr>
                <w:b/>
                <w:color w:val="auto"/>
                <w:lang w:val="fr-FR"/>
              </w:rPr>
              <w:t>STYC</w:t>
            </w:r>
          </w:p>
        </w:tc>
        <w:tc>
          <w:tcPr>
            <w:tcW w:w="4320" w:type="dxa"/>
            <w:shd w:val="clear" w:color="auto" w:fill="CC99FF"/>
          </w:tcPr>
          <w:p w14:paraId="3988B4B8" w14:textId="77777777" w:rsidR="008E6490" w:rsidRPr="00ED4705" w:rsidRDefault="008E6490">
            <w:pPr>
              <w:pStyle w:val="FormData"/>
              <w:rPr>
                <w:b/>
                <w:color w:val="auto"/>
                <w:lang w:val="fr-FR"/>
              </w:rPr>
            </w:pPr>
            <w:r w:rsidRPr="00ED4705">
              <w:rPr>
                <w:b/>
                <w:color w:val="auto"/>
                <w:lang w:val="fr-FR"/>
              </w:rPr>
              <w:t>Style Code</w:t>
            </w:r>
          </w:p>
        </w:tc>
        <w:tc>
          <w:tcPr>
            <w:tcW w:w="2358" w:type="dxa"/>
            <w:shd w:val="clear" w:color="auto" w:fill="CC99FF"/>
          </w:tcPr>
          <w:p w14:paraId="4C89C67E" w14:textId="77777777" w:rsidR="008E6490" w:rsidRPr="00ED4705" w:rsidRDefault="008E6490">
            <w:pPr>
              <w:pStyle w:val="FormData"/>
              <w:rPr>
                <w:b/>
                <w:color w:val="auto"/>
              </w:rPr>
            </w:pPr>
            <w:r w:rsidRPr="00ED4705">
              <w:rPr>
                <w:b/>
                <w:color w:val="auto"/>
              </w:rPr>
              <w:t>SL</w:t>
            </w:r>
          </w:p>
        </w:tc>
      </w:tr>
      <w:tr w:rsidR="008E6490" w:rsidRPr="00ED4705" w14:paraId="3DD11FD1" w14:textId="77777777">
        <w:tc>
          <w:tcPr>
            <w:tcW w:w="2070" w:type="dxa"/>
            <w:shd w:val="clear" w:color="auto" w:fill="CC99FF"/>
          </w:tcPr>
          <w:p w14:paraId="35435826" w14:textId="77777777" w:rsidR="008E6490" w:rsidRPr="00ED4705" w:rsidRDefault="008E6490">
            <w:pPr>
              <w:pStyle w:val="FormData"/>
              <w:rPr>
                <w:b/>
                <w:color w:val="auto"/>
              </w:rPr>
            </w:pPr>
            <w:r w:rsidRPr="00ED4705">
              <w:rPr>
                <w:b/>
                <w:color w:val="auto"/>
              </w:rPr>
              <w:t>TOA</w:t>
            </w:r>
          </w:p>
        </w:tc>
        <w:tc>
          <w:tcPr>
            <w:tcW w:w="4320" w:type="dxa"/>
            <w:shd w:val="clear" w:color="auto" w:fill="CC99FF"/>
          </w:tcPr>
          <w:p w14:paraId="73996B70" w14:textId="77777777" w:rsidR="008E6490" w:rsidRPr="00ED4705" w:rsidRDefault="008E6490">
            <w:pPr>
              <w:pStyle w:val="FormData"/>
              <w:rPr>
                <w:b/>
                <w:color w:val="auto"/>
              </w:rPr>
            </w:pPr>
            <w:r w:rsidRPr="00ED4705">
              <w:rPr>
                <w:b/>
                <w:color w:val="auto"/>
              </w:rPr>
              <w:t>Type of Account</w:t>
            </w:r>
          </w:p>
        </w:tc>
        <w:tc>
          <w:tcPr>
            <w:tcW w:w="2358" w:type="dxa"/>
            <w:shd w:val="clear" w:color="auto" w:fill="CC99FF"/>
          </w:tcPr>
          <w:p w14:paraId="5FBBAC62" w14:textId="77777777" w:rsidR="008E6490" w:rsidRPr="00ED4705" w:rsidRDefault="008E6490">
            <w:pPr>
              <w:pStyle w:val="FormData"/>
              <w:rPr>
                <w:b/>
                <w:color w:val="auto"/>
              </w:rPr>
            </w:pPr>
            <w:r w:rsidRPr="00ED4705">
              <w:rPr>
                <w:b/>
                <w:color w:val="auto"/>
              </w:rPr>
              <w:t>B</w:t>
            </w:r>
          </w:p>
        </w:tc>
      </w:tr>
      <w:tr w:rsidR="008E6490" w:rsidRPr="00ED4705" w14:paraId="4CF258D6" w14:textId="77777777">
        <w:tc>
          <w:tcPr>
            <w:tcW w:w="2070" w:type="dxa"/>
            <w:tcBorders>
              <w:bottom w:val="single" w:sz="6" w:space="0" w:color="auto"/>
            </w:tcBorders>
            <w:shd w:val="clear" w:color="auto" w:fill="CC99FF"/>
          </w:tcPr>
          <w:p w14:paraId="1ABE6434" w14:textId="77777777" w:rsidR="008E6490" w:rsidRPr="00ED4705" w:rsidRDefault="008E6490">
            <w:pPr>
              <w:pStyle w:val="FormData"/>
              <w:rPr>
                <w:b/>
                <w:color w:val="auto"/>
              </w:rPr>
            </w:pPr>
            <w:r w:rsidRPr="00ED4705">
              <w:rPr>
                <w:b/>
                <w:color w:val="auto"/>
              </w:rPr>
              <w:t>DOI</w:t>
            </w:r>
          </w:p>
        </w:tc>
        <w:tc>
          <w:tcPr>
            <w:tcW w:w="4320" w:type="dxa"/>
            <w:tcBorders>
              <w:bottom w:val="single" w:sz="6" w:space="0" w:color="auto"/>
            </w:tcBorders>
            <w:shd w:val="clear" w:color="auto" w:fill="CC99FF"/>
          </w:tcPr>
          <w:p w14:paraId="1516D91D" w14:textId="77777777" w:rsidR="008E6490" w:rsidRPr="00ED4705" w:rsidRDefault="008E6490">
            <w:pPr>
              <w:pStyle w:val="FormData"/>
              <w:rPr>
                <w:b/>
                <w:color w:val="auto"/>
              </w:rPr>
            </w:pPr>
            <w:r w:rsidRPr="00ED4705">
              <w:rPr>
                <w:b/>
                <w:color w:val="auto"/>
              </w:rPr>
              <w:t>Degree of Indent</w:t>
            </w:r>
          </w:p>
        </w:tc>
        <w:tc>
          <w:tcPr>
            <w:tcW w:w="2358" w:type="dxa"/>
            <w:tcBorders>
              <w:bottom w:val="single" w:sz="6" w:space="0" w:color="auto"/>
            </w:tcBorders>
            <w:shd w:val="clear" w:color="auto" w:fill="CC99FF"/>
          </w:tcPr>
          <w:p w14:paraId="2893E62F" w14:textId="77777777" w:rsidR="008E6490" w:rsidRPr="00ED4705" w:rsidRDefault="008E6490">
            <w:pPr>
              <w:pStyle w:val="FormData"/>
              <w:rPr>
                <w:b/>
                <w:color w:val="auto"/>
              </w:rPr>
            </w:pPr>
            <w:r w:rsidRPr="00ED4705">
              <w:rPr>
                <w:b/>
                <w:color w:val="auto"/>
              </w:rPr>
              <w:t>0</w:t>
            </w:r>
          </w:p>
        </w:tc>
      </w:tr>
      <w:tr w:rsidR="008E6490" w:rsidRPr="00ED4705" w14:paraId="25E596A7" w14:textId="77777777">
        <w:trPr>
          <w:cantSplit/>
        </w:trPr>
        <w:tc>
          <w:tcPr>
            <w:tcW w:w="8748" w:type="dxa"/>
            <w:gridSpan w:val="3"/>
            <w:tcBorders>
              <w:bottom w:val="single" w:sz="6" w:space="0" w:color="auto"/>
            </w:tcBorders>
            <w:shd w:val="clear" w:color="auto" w:fill="99CCFF"/>
          </w:tcPr>
          <w:p w14:paraId="0846F9B0"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ED4705" w14:paraId="083E0B38" w14:textId="77777777">
        <w:tc>
          <w:tcPr>
            <w:tcW w:w="2070" w:type="dxa"/>
            <w:shd w:val="clear" w:color="auto" w:fill="CC99FF"/>
          </w:tcPr>
          <w:p w14:paraId="73D1439B" w14:textId="77777777" w:rsidR="008E6490" w:rsidRPr="00ED4705" w:rsidRDefault="008E6490">
            <w:pPr>
              <w:pStyle w:val="FormData"/>
              <w:rPr>
                <w:b/>
                <w:color w:val="auto"/>
              </w:rPr>
            </w:pPr>
            <w:r w:rsidRPr="00ED4705">
              <w:rPr>
                <w:b/>
                <w:color w:val="auto"/>
              </w:rPr>
              <w:t>LTN</w:t>
            </w:r>
          </w:p>
        </w:tc>
        <w:tc>
          <w:tcPr>
            <w:tcW w:w="4320" w:type="dxa"/>
            <w:shd w:val="clear" w:color="auto" w:fill="CC99FF"/>
          </w:tcPr>
          <w:p w14:paraId="3E1B8154" w14:textId="77777777" w:rsidR="008E6490" w:rsidRPr="00ED4705" w:rsidRDefault="008E6490">
            <w:pPr>
              <w:pStyle w:val="FormData"/>
              <w:rPr>
                <w:b/>
                <w:color w:val="auto"/>
              </w:rPr>
            </w:pPr>
            <w:r w:rsidRPr="00ED4705">
              <w:rPr>
                <w:b/>
                <w:color w:val="auto"/>
              </w:rPr>
              <w:t>Listing Telephone Number</w:t>
            </w:r>
          </w:p>
        </w:tc>
        <w:tc>
          <w:tcPr>
            <w:tcW w:w="2358" w:type="dxa"/>
            <w:shd w:val="clear" w:color="auto" w:fill="CC99FF"/>
          </w:tcPr>
          <w:p w14:paraId="403D3C45" w14:textId="77777777" w:rsidR="008E6490" w:rsidRPr="00ED4705" w:rsidRDefault="008E6490">
            <w:pPr>
              <w:pStyle w:val="FormData"/>
              <w:rPr>
                <w:b/>
                <w:bCs/>
                <w:color w:val="auto"/>
              </w:rPr>
            </w:pPr>
            <w:r w:rsidRPr="00ED4705">
              <w:rPr>
                <w:b/>
                <w:bCs/>
                <w:color w:val="auto"/>
              </w:rPr>
              <w:t>9122019657</w:t>
            </w:r>
          </w:p>
        </w:tc>
      </w:tr>
      <w:tr w:rsidR="008E6490" w:rsidRPr="00ED4705" w14:paraId="0EB1CF96" w14:textId="77777777">
        <w:tc>
          <w:tcPr>
            <w:tcW w:w="2070" w:type="dxa"/>
            <w:shd w:val="clear" w:color="auto" w:fill="CC99FF"/>
          </w:tcPr>
          <w:p w14:paraId="4F412940" w14:textId="77777777" w:rsidR="008E6490" w:rsidRPr="00ED4705" w:rsidRDefault="008E6490">
            <w:pPr>
              <w:pStyle w:val="FormData"/>
              <w:rPr>
                <w:b/>
                <w:color w:val="auto"/>
              </w:rPr>
            </w:pPr>
            <w:r w:rsidRPr="00ED4705">
              <w:rPr>
                <w:b/>
                <w:color w:val="auto"/>
              </w:rPr>
              <w:t>LNLN</w:t>
            </w:r>
          </w:p>
        </w:tc>
        <w:tc>
          <w:tcPr>
            <w:tcW w:w="4320" w:type="dxa"/>
            <w:shd w:val="clear" w:color="auto" w:fill="CC99FF"/>
          </w:tcPr>
          <w:p w14:paraId="11D86826" w14:textId="77777777" w:rsidR="008E6490" w:rsidRPr="00ED4705" w:rsidRDefault="008E6490">
            <w:pPr>
              <w:pStyle w:val="FormData"/>
              <w:rPr>
                <w:b/>
                <w:color w:val="auto"/>
              </w:rPr>
            </w:pPr>
            <w:r w:rsidRPr="00ED4705">
              <w:rPr>
                <w:b/>
                <w:color w:val="auto"/>
              </w:rPr>
              <w:t xml:space="preserve">Listed Name Last Name </w:t>
            </w:r>
          </w:p>
        </w:tc>
        <w:tc>
          <w:tcPr>
            <w:tcW w:w="2358" w:type="dxa"/>
            <w:shd w:val="clear" w:color="auto" w:fill="CC99FF"/>
          </w:tcPr>
          <w:p w14:paraId="362042DC" w14:textId="77777777" w:rsidR="008E6490" w:rsidRPr="00ED4705" w:rsidRDefault="008E6490">
            <w:pPr>
              <w:pStyle w:val="FormData"/>
              <w:rPr>
                <w:b/>
                <w:color w:val="auto"/>
              </w:rPr>
            </w:pPr>
            <w:r w:rsidRPr="00ED4705">
              <w:rPr>
                <w:b/>
                <w:color w:val="auto"/>
              </w:rPr>
              <w:t>Gardens</w:t>
            </w:r>
          </w:p>
        </w:tc>
      </w:tr>
      <w:tr w:rsidR="008E6490" w:rsidRPr="00ED4705" w14:paraId="1C6205CB" w14:textId="77777777">
        <w:tc>
          <w:tcPr>
            <w:tcW w:w="2070" w:type="dxa"/>
            <w:tcBorders>
              <w:bottom w:val="single" w:sz="6" w:space="0" w:color="auto"/>
            </w:tcBorders>
          </w:tcPr>
          <w:p w14:paraId="567562EA" w14:textId="77777777" w:rsidR="008E6490" w:rsidRPr="00ED4705" w:rsidRDefault="008E6490">
            <w:pPr>
              <w:pStyle w:val="FormData"/>
              <w:rPr>
                <w:b/>
                <w:color w:val="auto"/>
              </w:rPr>
            </w:pPr>
            <w:r w:rsidRPr="00ED4705">
              <w:rPr>
                <w:b/>
                <w:color w:val="auto"/>
              </w:rPr>
              <w:t>LNFN</w:t>
            </w:r>
          </w:p>
        </w:tc>
        <w:tc>
          <w:tcPr>
            <w:tcW w:w="4320" w:type="dxa"/>
            <w:tcBorders>
              <w:bottom w:val="single" w:sz="6" w:space="0" w:color="auto"/>
            </w:tcBorders>
          </w:tcPr>
          <w:p w14:paraId="70609867" w14:textId="77777777" w:rsidR="008E6490" w:rsidRPr="00ED4705" w:rsidRDefault="008E6490">
            <w:pPr>
              <w:pStyle w:val="FormData"/>
              <w:rPr>
                <w:b/>
                <w:color w:val="auto"/>
              </w:rPr>
            </w:pPr>
            <w:r w:rsidRPr="00ED4705">
              <w:rPr>
                <w:b/>
                <w:color w:val="auto"/>
              </w:rPr>
              <w:t>Listed Name First Name</w:t>
            </w:r>
          </w:p>
        </w:tc>
        <w:tc>
          <w:tcPr>
            <w:tcW w:w="2358" w:type="dxa"/>
            <w:tcBorders>
              <w:bottom w:val="single" w:sz="6" w:space="0" w:color="auto"/>
            </w:tcBorders>
          </w:tcPr>
          <w:p w14:paraId="44C388C0" w14:textId="77777777" w:rsidR="008E6490" w:rsidRPr="00ED4705" w:rsidRDefault="008E6490">
            <w:pPr>
              <w:pStyle w:val="FormData"/>
              <w:rPr>
                <w:b/>
                <w:color w:val="auto"/>
              </w:rPr>
            </w:pPr>
            <w:r w:rsidRPr="00ED4705">
              <w:rPr>
                <w:b/>
                <w:color w:val="auto"/>
              </w:rPr>
              <w:t>Tiki</w:t>
            </w:r>
          </w:p>
        </w:tc>
      </w:tr>
      <w:tr w:rsidR="008E6490" w:rsidRPr="00ED4705" w14:paraId="04B8F0FE" w14:textId="77777777">
        <w:tc>
          <w:tcPr>
            <w:tcW w:w="2070" w:type="dxa"/>
            <w:shd w:val="clear" w:color="auto" w:fill="CC99FF"/>
          </w:tcPr>
          <w:p w14:paraId="778500A1" w14:textId="77777777" w:rsidR="008E6490" w:rsidRPr="00ED4705" w:rsidRDefault="008E6490">
            <w:pPr>
              <w:pStyle w:val="FormData"/>
              <w:rPr>
                <w:b/>
                <w:color w:val="auto"/>
              </w:rPr>
            </w:pPr>
            <w:r w:rsidRPr="00ED4705">
              <w:rPr>
                <w:b/>
                <w:color w:val="auto"/>
              </w:rPr>
              <w:t>LANO</w:t>
            </w:r>
          </w:p>
        </w:tc>
        <w:tc>
          <w:tcPr>
            <w:tcW w:w="4320" w:type="dxa"/>
            <w:shd w:val="clear" w:color="auto" w:fill="CC99FF"/>
          </w:tcPr>
          <w:p w14:paraId="4476100E" w14:textId="77777777" w:rsidR="008E6490" w:rsidRPr="00ED4705" w:rsidRDefault="008E6490">
            <w:pPr>
              <w:pStyle w:val="FormData"/>
              <w:rPr>
                <w:b/>
                <w:color w:val="auto"/>
              </w:rPr>
            </w:pPr>
            <w:r w:rsidRPr="00ED4705">
              <w:rPr>
                <w:b/>
                <w:color w:val="auto"/>
              </w:rPr>
              <w:t>Listed Address House Number</w:t>
            </w:r>
          </w:p>
        </w:tc>
        <w:tc>
          <w:tcPr>
            <w:tcW w:w="2358" w:type="dxa"/>
            <w:shd w:val="clear" w:color="auto" w:fill="CC99FF"/>
          </w:tcPr>
          <w:p w14:paraId="0052D4C3" w14:textId="77777777" w:rsidR="008E6490" w:rsidRPr="00ED4705" w:rsidRDefault="008E6490">
            <w:pPr>
              <w:pStyle w:val="FormData"/>
              <w:rPr>
                <w:b/>
                <w:color w:val="auto"/>
              </w:rPr>
            </w:pPr>
            <w:r w:rsidRPr="00ED4705">
              <w:rPr>
                <w:b/>
                <w:color w:val="auto"/>
              </w:rPr>
              <w:t>1300</w:t>
            </w:r>
          </w:p>
        </w:tc>
      </w:tr>
      <w:tr w:rsidR="008E6490" w:rsidRPr="00ED4705" w14:paraId="0A6C233F" w14:textId="77777777">
        <w:tc>
          <w:tcPr>
            <w:tcW w:w="2070" w:type="dxa"/>
            <w:shd w:val="clear" w:color="auto" w:fill="CC99FF"/>
          </w:tcPr>
          <w:p w14:paraId="460203EF" w14:textId="77777777" w:rsidR="008E6490" w:rsidRPr="00ED4705" w:rsidRDefault="008E6490">
            <w:pPr>
              <w:pStyle w:val="FormData"/>
              <w:rPr>
                <w:b/>
                <w:color w:val="auto"/>
              </w:rPr>
            </w:pPr>
            <w:r w:rsidRPr="00ED4705">
              <w:rPr>
                <w:b/>
                <w:color w:val="auto"/>
              </w:rPr>
              <w:t>LASN</w:t>
            </w:r>
          </w:p>
        </w:tc>
        <w:tc>
          <w:tcPr>
            <w:tcW w:w="4320" w:type="dxa"/>
            <w:shd w:val="clear" w:color="auto" w:fill="CC99FF"/>
          </w:tcPr>
          <w:p w14:paraId="565DD0DC" w14:textId="77777777" w:rsidR="008E6490" w:rsidRPr="00ED4705" w:rsidRDefault="008E6490">
            <w:pPr>
              <w:pStyle w:val="FormData"/>
              <w:rPr>
                <w:b/>
                <w:color w:val="auto"/>
              </w:rPr>
            </w:pPr>
            <w:r w:rsidRPr="00ED4705">
              <w:rPr>
                <w:b/>
                <w:color w:val="auto"/>
              </w:rPr>
              <w:t xml:space="preserve">Listed </w:t>
            </w:r>
            <w:smartTag w:uri="urn:schemas-microsoft-com:office:smarttags" w:element="Street">
              <w:smartTag w:uri="urn:schemas-microsoft-com:office:smarttags" w:element="address">
                <w:r w:rsidRPr="00ED4705">
                  <w:rPr>
                    <w:b/>
                    <w:color w:val="auto"/>
                  </w:rPr>
                  <w:t>Address Street</w:t>
                </w:r>
              </w:smartTag>
            </w:smartTag>
            <w:r w:rsidRPr="00ED4705">
              <w:rPr>
                <w:b/>
                <w:color w:val="auto"/>
              </w:rPr>
              <w:t xml:space="preserve"> Name</w:t>
            </w:r>
          </w:p>
        </w:tc>
        <w:tc>
          <w:tcPr>
            <w:tcW w:w="2358" w:type="dxa"/>
            <w:shd w:val="clear" w:color="auto" w:fill="CC99FF"/>
          </w:tcPr>
          <w:p w14:paraId="6822643B" w14:textId="77777777" w:rsidR="008E6490" w:rsidRPr="00ED4705" w:rsidRDefault="008E6490">
            <w:pPr>
              <w:pStyle w:val="FormData"/>
              <w:rPr>
                <w:b/>
                <w:color w:val="auto"/>
              </w:rPr>
            </w:pPr>
            <w:r w:rsidRPr="00ED4705">
              <w:rPr>
                <w:b/>
                <w:color w:val="auto"/>
              </w:rPr>
              <w:t>Bull</w:t>
            </w:r>
          </w:p>
        </w:tc>
      </w:tr>
      <w:tr w:rsidR="008E6490" w:rsidRPr="00ED4705" w14:paraId="4FB72A51" w14:textId="77777777">
        <w:tc>
          <w:tcPr>
            <w:tcW w:w="2070" w:type="dxa"/>
            <w:tcBorders>
              <w:bottom w:val="single" w:sz="6" w:space="0" w:color="auto"/>
            </w:tcBorders>
            <w:shd w:val="clear" w:color="auto" w:fill="CC99FF"/>
          </w:tcPr>
          <w:p w14:paraId="7190EC5E" w14:textId="77777777" w:rsidR="008E6490" w:rsidRPr="00ED4705" w:rsidRDefault="008E6490">
            <w:pPr>
              <w:pStyle w:val="FormData"/>
              <w:rPr>
                <w:b/>
                <w:color w:val="auto"/>
              </w:rPr>
            </w:pPr>
            <w:r w:rsidRPr="00ED4705">
              <w:rPr>
                <w:b/>
                <w:color w:val="auto"/>
              </w:rPr>
              <w:t>LATH</w:t>
            </w:r>
          </w:p>
        </w:tc>
        <w:tc>
          <w:tcPr>
            <w:tcW w:w="4320" w:type="dxa"/>
            <w:tcBorders>
              <w:bottom w:val="single" w:sz="6" w:space="0" w:color="auto"/>
            </w:tcBorders>
            <w:shd w:val="clear" w:color="auto" w:fill="CC99FF"/>
          </w:tcPr>
          <w:p w14:paraId="5FC8D319" w14:textId="77777777" w:rsidR="008E6490" w:rsidRPr="00ED4705" w:rsidRDefault="008E6490">
            <w:pPr>
              <w:pStyle w:val="FormData"/>
              <w:rPr>
                <w:b/>
                <w:color w:val="auto"/>
              </w:rPr>
            </w:pPr>
            <w:r w:rsidRPr="00ED4705">
              <w:rPr>
                <w:b/>
                <w:color w:val="auto"/>
              </w:rPr>
              <w:t xml:space="preserve">Listed </w:t>
            </w:r>
            <w:smartTag w:uri="urn:schemas-microsoft-com:office:smarttags" w:element="Street">
              <w:smartTag w:uri="urn:schemas-microsoft-com:office:smarttags" w:element="address">
                <w:r w:rsidRPr="00ED4705">
                  <w:rPr>
                    <w:b/>
                    <w:color w:val="auto"/>
                  </w:rPr>
                  <w:t>Address Street</w:t>
                </w:r>
              </w:smartTag>
            </w:smartTag>
            <w:r w:rsidRPr="00ED4705">
              <w:rPr>
                <w:b/>
                <w:color w:val="auto"/>
              </w:rPr>
              <w:t xml:space="preserve"> Type</w:t>
            </w:r>
          </w:p>
        </w:tc>
        <w:tc>
          <w:tcPr>
            <w:tcW w:w="2358" w:type="dxa"/>
            <w:tcBorders>
              <w:bottom w:val="single" w:sz="6" w:space="0" w:color="auto"/>
            </w:tcBorders>
            <w:shd w:val="clear" w:color="auto" w:fill="CC99FF"/>
          </w:tcPr>
          <w:p w14:paraId="36575726" w14:textId="77777777" w:rsidR="008E6490" w:rsidRPr="00ED4705" w:rsidRDefault="008E6490">
            <w:pPr>
              <w:pStyle w:val="FormData"/>
              <w:rPr>
                <w:b/>
                <w:color w:val="auto"/>
              </w:rPr>
            </w:pPr>
            <w:r w:rsidRPr="00ED4705">
              <w:rPr>
                <w:b/>
                <w:color w:val="auto"/>
              </w:rPr>
              <w:t>St</w:t>
            </w:r>
          </w:p>
        </w:tc>
      </w:tr>
      <w:tr w:rsidR="008E6490" w:rsidRPr="00ED4705" w14:paraId="4950777C" w14:textId="77777777">
        <w:tc>
          <w:tcPr>
            <w:tcW w:w="2070" w:type="dxa"/>
          </w:tcPr>
          <w:p w14:paraId="40DF3347" w14:textId="77777777" w:rsidR="008E6490" w:rsidRPr="00ED4705" w:rsidRDefault="008E6490">
            <w:pPr>
              <w:pStyle w:val="FormData"/>
              <w:rPr>
                <w:b/>
                <w:color w:val="auto"/>
              </w:rPr>
            </w:pPr>
            <w:r w:rsidRPr="00ED4705">
              <w:rPr>
                <w:b/>
                <w:color w:val="auto"/>
              </w:rPr>
              <w:t>YPH</w:t>
            </w:r>
          </w:p>
        </w:tc>
        <w:tc>
          <w:tcPr>
            <w:tcW w:w="4320" w:type="dxa"/>
          </w:tcPr>
          <w:p w14:paraId="4DBEFA11" w14:textId="77777777" w:rsidR="008E6490" w:rsidRPr="00ED4705" w:rsidRDefault="008E6490">
            <w:pPr>
              <w:pStyle w:val="FormData"/>
              <w:rPr>
                <w:b/>
                <w:color w:val="auto"/>
              </w:rPr>
            </w:pPr>
            <w:r w:rsidRPr="00ED4705">
              <w:rPr>
                <w:b/>
                <w:color w:val="auto"/>
              </w:rPr>
              <w:t>Yellow Page Heading Code</w:t>
            </w:r>
          </w:p>
        </w:tc>
        <w:tc>
          <w:tcPr>
            <w:tcW w:w="2358" w:type="dxa"/>
          </w:tcPr>
          <w:p w14:paraId="328C3EC2" w14:textId="77777777" w:rsidR="008E6490" w:rsidRPr="00ED4705" w:rsidRDefault="008E6490">
            <w:pPr>
              <w:pStyle w:val="FormData"/>
              <w:rPr>
                <w:b/>
                <w:color w:val="auto"/>
              </w:rPr>
            </w:pPr>
            <w:r w:rsidRPr="00ED4705">
              <w:rPr>
                <w:b/>
                <w:color w:val="auto"/>
              </w:rPr>
              <w:t>999001</w:t>
            </w:r>
          </w:p>
        </w:tc>
      </w:tr>
      <w:tr w:rsidR="008E6490" w:rsidRPr="00ED4705" w14:paraId="62CDA5ED" w14:textId="77777777">
        <w:trPr>
          <w:cantSplit/>
        </w:trPr>
        <w:tc>
          <w:tcPr>
            <w:tcW w:w="8748" w:type="dxa"/>
            <w:gridSpan w:val="3"/>
            <w:shd w:val="clear" w:color="auto" w:fill="99CCFF"/>
          </w:tcPr>
          <w:p w14:paraId="2F04B62D"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ED4705" w14:paraId="4E3CCCD0" w14:textId="77777777">
        <w:tc>
          <w:tcPr>
            <w:tcW w:w="2070" w:type="dxa"/>
            <w:tcBorders>
              <w:bottom w:val="single" w:sz="6" w:space="0" w:color="auto"/>
            </w:tcBorders>
          </w:tcPr>
          <w:p w14:paraId="06635D2D" w14:textId="77777777" w:rsidR="008E6490" w:rsidRPr="00ED4705" w:rsidRDefault="008E6490">
            <w:pPr>
              <w:pStyle w:val="FormData"/>
              <w:rPr>
                <w:b/>
                <w:color w:val="auto"/>
              </w:rPr>
            </w:pPr>
            <w:r w:rsidRPr="00ED4705">
              <w:rPr>
                <w:b/>
                <w:color w:val="auto"/>
              </w:rPr>
              <w:t>SIC</w:t>
            </w:r>
          </w:p>
        </w:tc>
        <w:tc>
          <w:tcPr>
            <w:tcW w:w="4320" w:type="dxa"/>
            <w:tcBorders>
              <w:bottom w:val="single" w:sz="6" w:space="0" w:color="auto"/>
            </w:tcBorders>
          </w:tcPr>
          <w:p w14:paraId="2CFA464A" w14:textId="77777777" w:rsidR="008E6490" w:rsidRPr="00ED4705" w:rsidRDefault="008E6490">
            <w:pPr>
              <w:pStyle w:val="FormData"/>
              <w:rPr>
                <w:b/>
                <w:color w:val="auto"/>
              </w:rPr>
            </w:pPr>
            <w:r w:rsidRPr="00ED4705">
              <w:rPr>
                <w:b/>
                <w:color w:val="auto"/>
              </w:rPr>
              <w:t>Standard Industry Classification</w:t>
            </w:r>
          </w:p>
        </w:tc>
        <w:tc>
          <w:tcPr>
            <w:tcW w:w="2358" w:type="dxa"/>
            <w:tcBorders>
              <w:bottom w:val="single" w:sz="6" w:space="0" w:color="auto"/>
            </w:tcBorders>
          </w:tcPr>
          <w:p w14:paraId="18674E8A" w14:textId="77777777" w:rsidR="008E6490" w:rsidRPr="00ED4705" w:rsidRDefault="008E6490">
            <w:pPr>
              <w:pStyle w:val="FormData"/>
              <w:rPr>
                <w:b/>
                <w:color w:val="auto"/>
              </w:rPr>
            </w:pPr>
            <w:r w:rsidRPr="00ED4705">
              <w:rPr>
                <w:b/>
                <w:color w:val="auto"/>
              </w:rPr>
              <w:t>8711</w:t>
            </w:r>
          </w:p>
        </w:tc>
      </w:tr>
      <w:tr w:rsidR="008E6490" w:rsidRPr="00ED4705" w14:paraId="0849F16B" w14:textId="77777777">
        <w:trPr>
          <w:cantSplit/>
          <w:trHeight w:val="255"/>
        </w:trPr>
        <w:tc>
          <w:tcPr>
            <w:tcW w:w="8748" w:type="dxa"/>
            <w:gridSpan w:val="3"/>
            <w:tcBorders>
              <w:bottom w:val="single" w:sz="6" w:space="0" w:color="auto"/>
            </w:tcBorders>
            <w:shd w:val="clear" w:color="auto" w:fill="0000FF"/>
          </w:tcPr>
          <w:p w14:paraId="0D8A28BF"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ED4705" w14:paraId="23140E7C" w14:textId="77777777">
        <w:trPr>
          <w:cantSplit/>
          <w:trHeight w:val="255"/>
        </w:trPr>
        <w:tc>
          <w:tcPr>
            <w:tcW w:w="8748" w:type="dxa"/>
            <w:gridSpan w:val="3"/>
            <w:shd w:val="clear" w:color="auto" w:fill="99CCFF"/>
          </w:tcPr>
          <w:p w14:paraId="17BF5B08" w14:textId="77777777" w:rsidR="008E6490" w:rsidRPr="00ED4705" w:rsidRDefault="008E6490">
            <w:pPr>
              <w:pStyle w:val="FormData"/>
              <w:rPr>
                <w:b/>
                <w:bCs/>
                <w:color w:val="auto"/>
              </w:rPr>
            </w:pPr>
            <w:r w:rsidRPr="00ED4705">
              <w:rPr>
                <w:b/>
                <w:bCs/>
                <w:color w:val="auto"/>
              </w:rPr>
              <w:t>Administrative Section</w:t>
            </w:r>
          </w:p>
        </w:tc>
      </w:tr>
      <w:tr w:rsidR="008E6490" w:rsidRPr="00ED4705" w14:paraId="0513E653" w14:textId="77777777">
        <w:trPr>
          <w:trHeight w:val="255"/>
        </w:trPr>
        <w:tc>
          <w:tcPr>
            <w:tcW w:w="2070" w:type="dxa"/>
            <w:tcBorders>
              <w:bottom w:val="single" w:sz="6" w:space="0" w:color="auto"/>
            </w:tcBorders>
          </w:tcPr>
          <w:p w14:paraId="537C76F3" w14:textId="77777777" w:rsidR="008E6490" w:rsidRPr="00ED4705" w:rsidRDefault="008E6490">
            <w:pPr>
              <w:pStyle w:val="FormData"/>
              <w:rPr>
                <w:b/>
                <w:color w:val="auto"/>
                <w:lang w:val="fr-FR"/>
              </w:rPr>
            </w:pPr>
            <w:r w:rsidRPr="00ED4705">
              <w:rPr>
                <w:b/>
                <w:color w:val="auto"/>
                <w:lang w:val="fr-FR"/>
              </w:rPr>
              <w:t>RSQTY</w:t>
            </w:r>
          </w:p>
        </w:tc>
        <w:tc>
          <w:tcPr>
            <w:tcW w:w="4320" w:type="dxa"/>
            <w:tcBorders>
              <w:bottom w:val="single" w:sz="6" w:space="0" w:color="auto"/>
            </w:tcBorders>
          </w:tcPr>
          <w:p w14:paraId="68EC2230" w14:textId="77777777" w:rsidR="008E6490" w:rsidRPr="00ED4705" w:rsidRDefault="008E6490">
            <w:pPr>
              <w:pStyle w:val="FormData"/>
              <w:rPr>
                <w:b/>
                <w:color w:val="auto"/>
                <w:lang w:val="fr-FR"/>
              </w:rPr>
            </w:pPr>
            <w:r w:rsidRPr="00ED4705">
              <w:rPr>
                <w:b/>
                <w:color w:val="auto"/>
                <w:lang w:val="fr-FR"/>
              </w:rPr>
              <w:t>Resale Quantity</w:t>
            </w:r>
          </w:p>
        </w:tc>
        <w:tc>
          <w:tcPr>
            <w:tcW w:w="2358" w:type="dxa"/>
            <w:tcBorders>
              <w:bottom w:val="single" w:sz="6" w:space="0" w:color="auto"/>
            </w:tcBorders>
          </w:tcPr>
          <w:p w14:paraId="45E88A71" w14:textId="77777777" w:rsidR="008E6490" w:rsidRPr="00ED4705" w:rsidRDefault="008E6490">
            <w:pPr>
              <w:pStyle w:val="FormData"/>
              <w:rPr>
                <w:b/>
                <w:color w:val="auto"/>
              </w:rPr>
            </w:pPr>
            <w:r w:rsidRPr="00ED4705">
              <w:rPr>
                <w:b/>
                <w:color w:val="auto"/>
              </w:rPr>
              <w:t>001</w:t>
            </w:r>
          </w:p>
        </w:tc>
      </w:tr>
      <w:tr w:rsidR="008E6490" w:rsidRPr="00ED4705" w14:paraId="7437128E" w14:textId="77777777">
        <w:trPr>
          <w:cantSplit/>
          <w:trHeight w:val="255"/>
        </w:trPr>
        <w:tc>
          <w:tcPr>
            <w:tcW w:w="8748" w:type="dxa"/>
            <w:gridSpan w:val="3"/>
            <w:tcBorders>
              <w:bottom w:val="single" w:sz="6" w:space="0" w:color="auto"/>
            </w:tcBorders>
            <w:shd w:val="clear" w:color="auto" w:fill="99CCFF"/>
          </w:tcPr>
          <w:p w14:paraId="6777A663" w14:textId="77777777" w:rsidR="008E6490" w:rsidRPr="00ED4705" w:rsidRDefault="008E6490">
            <w:pPr>
              <w:pStyle w:val="FormData"/>
              <w:rPr>
                <w:b/>
                <w:bCs/>
                <w:color w:val="auto"/>
              </w:rPr>
            </w:pPr>
            <w:r w:rsidRPr="00ED4705">
              <w:rPr>
                <w:b/>
                <w:bCs/>
                <w:color w:val="auto"/>
              </w:rPr>
              <w:t>Service Details Section</w:t>
            </w:r>
          </w:p>
        </w:tc>
      </w:tr>
      <w:tr w:rsidR="008E6490" w:rsidRPr="00ED4705" w14:paraId="2C69B8DA" w14:textId="77777777">
        <w:trPr>
          <w:trHeight w:val="255"/>
        </w:trPr>
        <w:tc>
          <w:tcPr>
            <w:tcW w:w="2070" w:type="dxa"/>
            <w:shd w:val="clear" w:color="auto" w:fill="CC99FF"/>
          </w:tcPr>
          <w:p w14:paraId="7FCFD5AE" w14:textId="77777777" w:rsidR="008E6490" w:rsidRPr="00ED4705" w:rsidRDefault="008E6490">
            <w:pPr>
              <w:pStyle w:val="FormData"/>
              <w:rPr>
                <w:b/>
                <w:color w:val="auto"/>
              </w:rPr>
            </w:pPr>
            <w:r w:rsidRPr="00ED4705">
              <w:rPr>
                <w:b/>
                <w:color w:val="auto"/>
              </w:rPr>
              <w:t>LNUM</w:t>
            </w:r>
          </w:p>
        </w:tc>
        <w:tc>
          <w:tcPr>
            <w:tcW w:w="4320" w:type="dxa"/>
            <w:shd w:val="clear" w:color="auto" w:fill="CC99FF"/>
          </w:tcPr>
          <w:p w14:paraId="63457D67" w14:textId="77777777" w:rsidR="008E6490" w:rsidRPr="00ED4705" w:rsidRDefault="008E6490">
            <w:pPr>
              <w:pStyle w:val="FormData"/>
              <w:rPr>
                <w:b/>
                <w:color w:val="auto"/>
              </w:rPr>
            </w:pPr>
            <w:r w:rsidRPr="00ED4705">
              <w:rPr>
                <w:b/>
                <w:color w:val="auto"/>
              </w:rPr>
              <w:t>Line Number</w:t>
            </w:r>
          </w:p>
        </w:tc>
        <w:tc>
          <w:tcPr>
            <w:tcW w:w="2358" w:type="dxa"/>
            <w:shd w:val="clear" w:color="auto" w:fill="CC99FF"/>
          </w:tcPr>
          <w:p w14:paraId="7BE8C8BB" w14:textId="77777777" w:rsidR="008E6490" w:rsidRPr="00ED4705" w:rsidRDefault="008E6490">
            <w:pPr>
              <w:pStyle w:val="FormData"/>
              <w:rPr>
                <w:b/>
                <w:color w:val="auto"/>
              </w:rPr>
            </w:pPr>
            <w:r w:rsidRPr="00ED4705">
              <w:rPr>
                <w:b/>
                <w:color w:val="auto"/>
              </w:rPr>
              <w:t>00001</w:t>
            </w:r>
          </w:p>
        </w:tc>
      </w:tr>
      <w:tr w:rsidR="008E6490" w:rsidRPr="00ED4705" w14:paraId="40023C43" w14:textId="77777777">
        <w:trPr>
          <w:trHeight w:val="255"/>
        </w:trPr>
        <w:tc>
          <w:tcPr>
            <w:tcW w:w="2070" w:type="dxa"/>
          </w:tcPr>
          <w:p w14:paraId="6EE5540A" w14:textId="77777777" w:rsidR="008E6490" w:rsidRPr="00ED4705" w:rsidRDefault="008E6490">
            <w:pPr>
              <w:pStyle w:val="FormData"/>
              <w:rPr>
                <w:b/>
                <w:color w:val="auto"/>
              </w:rPr>
            </w:pPr>
            <w:r w:rsidRPr="00ED4705">
              <w:rPr>
                <w:b/>
                <w:color w:val="auto"/>
              </w:rPr>
              <w:t>LNA</w:t>
            </w:r>
          </w:p>
        </w:tc>
        <w:tc>
          <w:tcPr>
            <w:tcW w:w="4320" w:type="dxa"/>
          </w:tcPr>
          <w:p w14:paraId="6ED60375" w14:textId="77777777" w:rsidR="008E6490" w:rsidRPr="00ED4705" w:rsidRDefault="008E6490">
            <w:pPr>
              <w:pStyle w:val="FormData"/>
              <w:rPr>
                <w:b/>
                <w:color w:val="auto"/>
              </w:rPr>
            </w:pPr>
            <w:r w:rsidRPr="00ED4705">
              <w:rPr>
                <w:b/>
                <w:color w:val="auto"/>
              </w:rPr>
              <w:t>Line Activity</w:t>
            </w:r>
          </w:p>
        </w:tc>
        <w:tc>
          <w:tcPr>
            <w:tcW w:w="2358" w:type="dxa"/>
          </w:tcPr>
          <w:p w14:paraId="234F9B36" w14:textId="77777777" w:rsidR="008E6490" w:rsidRPr="00ED4705" w:rsidRDefault="008E6490">
            <w:pPr>
              <w:pStyle w:val="FormData"/>
              <w:rPr>
                <w:b/>
                <w:color w:val="auto"/>
              </w:rPr>
            </w:pPr>
            <w:r w:rsidRPr="00ED4705">
              <w:rPr>
                <w:b/>
                <w:color w:val="auto"/>
              </w:rPr>
              <w:t>N</w:t>
            </w:r>
          </w:p>
        </w:tc>
      </w:tr>
      <w:tr w:rsidR="008E6490" w:rsidRPr="00ED4705" w14:paraId="180AE48F" w14:textId="77777777">
        <w:trPr>
          <w:trHeight w:val="255"/>
        </w:trPr>
        <w:tc>
          <w:tcPr>
            <w:tcW w:w="2070" w:type="dxa"/>
          </w:tcPr>
          <w:p w14:paraId="30CEA16B" w14:textId="77777777" w:rsidR="008E6490" w:rsidRPr="00ED4705" w:rsidRDefault="008E6490">
            <w:pPr>
              <w:pStyle w:val="FormData"/>
              <w:rPr>
                <w:b/>
                <w:color w:val="auto"/>
              </w:rPr>
            </w:pPr>
            <w:r w:rsidRPr="00ED4705">
              <w:rPr>
                <w:b/>
                <w:color w:val="auto"/>
              </w:rPr>
              <w:t>TNS</w:t>
            </w:r>
          </w:p>
        </w:tc>
        <w:tc>
          <w:tcPr>
            <w:tcW w:w="4320" w:type="dxa"/>
          </w:tcPr>
          <w:p w14:paraId="02135FDD" w14:textId="77777777" w:rsidR="008E6490" w:rsidRPr="00ED4705" w:rsidRDefault="008E6490">
            <w:pPr>
              <w:pStyle w:val="FormData"/>
              <w:rPr>
                <w:b/>
                <w:color w:val="auto"/>
              </w:rPr>
            </w:pPr>
            <w:r w:rsidRPr="00ED4705">
              <w:rPr>
                <w:b/>
                <w:color w:val="auto"/>
              </w:rPr>
              <w:t>Telephone Numbers</w:t>
            </w:r>
          </w:p>
        </w:tc>
        <w:tc>
          <w:tcPr>
            <w:tcW w:w="2358" w:type="dxa"/>
          </w:tcPr>
          <w:p w14:paraId="3C515A88" w14:textId="77777777" w:rsidR="008E6490" w:rsidRPr="00ED4705" w:rsidRDefault="008E6490">
            <w:pPr>
              <w:pStyle w:val="FormData"/>
              <w:rPr>
                <w:b/>
                <w:color w:val="auto"/>
              </w:rPr>
            </w:pPr>
            <w:r w:rsidRPr="00ED4705">
              <w:rPr>
                <w:b/>
                <w:color w:val="auto"/>
              </w:rPr>
              <w:t>9122019875</w:t>
            </w:r>
          </w:p>
        </w:tc>
      </w:tr>
      <w:tr w:rsidR="008E6490" w:rsidRPr="00ED4705" w14:paraId="49B6EF94" w14:textId="77777777">
        <w:trPr>
          <w:trHeight w:val="255"/>
        </w:trPr>
        <w:tc>
          <w:tcPr>
            <w:tcW w:w="2070" w:type="dxa"/>
          </w:tcPr>
          <w:p w14:paraId="74EF018F" w14:textId="77777777" w:rsidR="008E6490" w:rsidRPr="00ED4705" w:rsidRDefault="008E6490">
            <w:pPr>
              <w:pStyle w:val="FormData"/>
              <w:rPr>
                <w:b/>
                <w:color w:val="auto"/>
              </w:rPr>
            </w:pPr>
            <w:r w:rsidRPr="00ED4705">
              <w:rPr>
                <w:b/>
                <w:color w:val="auto"/>
              </w:rPr>
              <w:t xml:space="preserve">PIC </w:t>
            </w:r>
          </w:p>
        </w:tc>
        <w:tc>
          <w:tcPr>
            <w:tcW w:w="4320" w:type="dxa"/>
          </w:tcPr>
          <w:p w14:paraId="101BD352" w14:textId="77777777" w:rsidR="008E6490" w:rsidRPr="00ED4705" w:rsidRDefault="008E6490">
            <w:pPr>
              <w:pStyle w:val="FormData"/>
              <w:rPr>
                <w:b/>
                <w:color w:val="auto"/>
              </w:rPr>
            </w:pPr>
            <w:r w:rsidRPr="00ED4705">
              <w:rPr>
                <w:b/>
                <w:color w:val="auto"/>
              </w:rPr>
              <w:t>InterLATA Presubscription Indicator Code</w:t>
            </w:r>
          </w:p>
        </w:tc>
        <w:tc>
          <w:tcPr>
            <w:tcW w:w="2358" w:type="dxa"/>
          </w:tcPr>
          <w:p w14:paraId="1686BABF" w14:textId="77777777" w:rsidR="008E6490" w:rsidRPr="00ED4705" w:rsidRDefault="008E6490">
            <w:pPr>
              <w:pStyle w:val="FormData"/>
              <w:rPr>
                <w:b/>
                <w:color w:val="auto"/>
              </w:rPr>
            </w:pPr>
            <w:r w:rsidRPr="00ED4705">
              <w:rPr>
                <w:b/>
                <w:color w:val="auto"/>
              </w:rPr>
              <w:t>NONE</w:t>
            </w:r>
          </w:p>
        </w:tc>
      </w:tr>
      <w:tr w:rsidR="008E6490" w:rsidRPr="00ED4705" w14:paraId="5AB25FE4" w14:textId="77777777">
        <w:trPr>
          <w:trHeight w:val="255"/>
        </w:trPr>
        <w:tc>
          <w:tcPr>
            <w:tcW w:w="2070" w:type="dxa"/>
          </w:tcPr>
          <w:p w14:paraId="0A11D178" w14:textId="77777777" w:rsidR="008E6490" w:rsidRPr="00ED4705" w:rsidRDefault="008E6490">
            <w:pPr>
              <w:pStyle w:val="FormData"/>
              <w:rPr>
                <w:b/>
                <w:color w:val="auto"/>
              </w:rPr>
            </w:pPr>
            <w:r w:rsidRPr="00ED4705">
              <w:rPr>
                <w:b/>
                <w:color w:val="auto"/>
              </w:rPr>
              <w:t>LPIC</w:t>
            </w:r>
          </w:p>
        </w:tc>
        <w:tc>
          <w:tcPr>
            <w:tcW w:w="4320" w:type="dxa"/>
          </w:tcPr>
          <w:p w14:paraId="689D8DC2" w14:textId="77777777" w:rsidR="008E6490" w:rsidRPr="00ED4705" w:rsidRDefault="008E6490">
            <w:pPr>
              <w:pStyle w:val="FormData"/>
              <w:rPr>
                <w:b/>
                <w:color w:val="auto"/>
              </w:rPr>
            </w:pPr>
            <w:r w:rsidRPr="00ED4705">
              <w:rPr>
                <w:b/>
                <w:color w:val="auto"/>
              </w:rPr>
              <w:t>IntraLATA Presubscription Indicator Code</w:t>
            </w:r>
          </w:p>
        </w:tc>
        <w:tc>
          <w:tcPr>
            <w:tcW w:w="2358" w:type="dxa"/>
          </w:tcPr>
          <w:p w14:paraId="7F5428E9" w14:textId="77777777" w:rsidR="008E6490" w:rsidRPr="00ED4705" w:rsidRDefault="008E6490">
            <w:pPr>
              <w:pStyle w:val="FormData"/>
              <w:rPr>
                <w:b/>
                <w:color w:val="auto"/>
              </w:rPr>
            </w:pPr>
            <w:r w:rsidRPr="00ED4705">
              <w:rPr>
                <w:b/>
                <w:color w:val="auto"/>
              </w:rPr>
              <w:t>NONE</w:t>
            </w:r>
          </w:p>
        </w:tc>
      </w:tr>
      <w:tr w:rsidR="008E6490" w:rsidRPr="00ED4705" w14:paraId="117D28E9" w14:textId="77777777">
        <w:trPr>
          <w:trHeight w:val="255"/>
        </w:trPr>
        <w:tc>
          <w:tcPr>
            <w:tcW w:w="2070" w:type="dxa"/>
            <w:tcBorders>
              <w:bottom w:val="single" w:sz="6" w:space="0" w:color="auto"/>
            </w:tcBorders>
          </w:tcPr>
          <w:p w14:paraId="08158160" w14:textId="77777777" w:rsidR="008E6490" w:rsidRPr="00ED4705" w:rsidRDefault="008E6490">
            <w:pPr>
              <w:pStyle w:val="FormData"/>
              <w:rPr>
                <w:b/>
                <w:color w:val="auto"/>
              </w:rPr>
            </w:pPr>
            <w:r w:rsidRPr="00ED4705">
              <w:rPr>
                <w:b/>
                <w:color w:val="auto"/>
              </w:rPr>
              <w:t>LNECLS SVC</w:t>
            </w:r>
          </w:p>
        </w:tc>
        <w:tc>
          <w:tcPr>
            <w:tcW w:w="4320" w:type="dxa"/>
            <w:tcBorders>
              <w:bottom w:val="single" w:sz="6" w:space="0" w:color="auto"/>
            </w:tcBorders>
          </w:tcPr>
          <w:p w14:paraId="3C1107A8" w14:textId="77777777" w:rsidR="008E6490" w:rsidRPr="00ED4705" w:rsidRDefault="008E6490">
            <w:pPr>
              <w:pStyle w:val="FormData"/>
              <w:rPr>
                <w:b/>
                <w:color w:val="auto"/>
              </w:rPr>
            </w:pPr>
            <w:r w:rsidRPr="00ED4705">
              <w:rPr>
                <w:b/>
                <w:color w:val="auto"/>
              </w:rPr>
              <w:t>Line Class of Service</w:t>
            </w:r>
          </w:p>
        </w:tc>
        <w:tc>
          <w:tcPr>
            <w:tcW w:w="2358" w:type="dxa"/>
            <w:tcBorders>
              <w:bottom w:val="single" w:sz="6" w:space="0" w:color="auto"/>
            </w:tcBorders>
          </w:tcPr>
          <w:p w14:paraId="745F9251" w14:textId="77777777" w:rsidR="008E6490" w:rsidRPr="00ED4705" w:rsidRDefault="008E6490">
            <w:pPr>
              <w:pStyle w:val="FormData"/>
              <w:rPr>
                <w:b/>
                <w:color w:val="auto"/>
              </w:rPr>
            </w:pPr>
            <w:r w:rsidRPr="00ED4705">
              <w:rPr>
                <w:b/>
                <w:color w:val="auto"/>
              </w:rPr>
              <w:t>1FBCL</w:t>
            </w:r>
          </w:p>
        </w:tc>
      </w:tr>
      <w:tr w:rsidR="008E6490" w:rsidRPr="00ED4705" w14:paraId="3FED55E5" w14:textId="77777777">
        <w:trPr>
          <w:trHeight w:val="255"/>
        </w:trPr>
        <w:tc>
          <w:tcPr>
            <w:tcW w:w="2070" w:type="dxa"/>
            <w:shd w:val="clear" w:color="auto" w:fill="CC99FF"/>
          </w:tcPr>
          <w:p w14:paraId="09973350"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08982E2D" w14:textId="77777777" w:rsidR="008E6490" w:rsidRPr="00ED4705" w:rsidRDefault="008E6490">
            <w:pPr>
              <w:pStyle w:val="FormData"/>
              <w:rPr>
                <w:b/>
                <w:color w:val="auto"/>
              </w:rPr>
            </w:pPr>
            <w:r w:rsidRPr="00ED4705">
              <w:rPr>
                <w:b/>
                <w:color w:val="auto"/>
              </w:rPr>
              <w:t>Feature Activity</w:t>
            </w:r>
          </w:p>
        </w:tc>
        <w:tc>
          <w:tcPr>
            <w:tcW w:w="2358" w:type="dxa"/>
            <w:shd w:val="clear" w:color="auto" w:fill="CC99FF"/>
          </w:tcPr>
          <w:p w14:paraId="51302AF8" w14:textId="77777777" w:rsidR="008E6490" w:rsidRPr="00ED4705" w:rsidRDefault="008E6490">
            <w:pPr>
              <w:pStyle w:val="FormData"/>
              <w:rPr>
                <w:b/>
                <w:color w:val="auto"/>
              </w:rPr>
            </w:pPr>
            <w:r w:rsidRPr="00ED4705">
              <w:rPr>
                <w:b/>
                <w:color w:val="auto"/>
              </w:rPr>
              <w:t>N</w:t>
            </w:r>
          </w:p>
        </w:tc>
      </w:tr>
      <w:tr w:rsidR="008E6490" w:rsidRPr="00ED4705" w14:paraId="6960C16A" w14:textId="77777777">
        <w:trPr>
          <w:trHeight w:val="255"/>
        </w:trPr>
        <w:tc>
          <w:tcPr>
            <w:tcW w:w="2070" w:type="dxa"/>
            <w:tcBorders>
              <w:bottom w:val="single" w:sz="6" w:space="0" w:color="auto"/>
            </w:tcBorders>
          </w:tcPr>
          <w:p w14:paraId="0F04F7F4" w14:textId="77777777" w:rsidR="008E6490" w:rsidRPr="00ED4705" w:rsidRDefault="008E6490">
            <w:pPr>
              <w:pStyle w:val="FormData"/>
              <w:rPr>
                <w:b/>
                <w:color w:val="auto"/>
              </w:rPr>
            </w:pPr>
            <w:r w:rsidRPr="00ED4705">
              <w:rPr>
                <w:b/>
                <w:color w:val="auto"/>
              </w:rPr>
              <w:t>FEATURE</w:t>
            </w:r>
          </w:p>
        </w:tc>
        <w:tc>
          <w:tcPr>
            <w:tcW w:w="4320" w:type="dxa"/>
            <w:tcBorders>
              <w:bottom w:val="single" w:sz="6" w:space="0" w:color="auto"/>
            </w:tcBorders>
          </w:tcPr>
          <w:p w14:paraId="4CA9033D" w14:textId="77777777" w:rsidR="008E6490" w:rsidRPr="00ED4705" w:rsidRDefault="008E6490">
            <w:pPr>
              <w:pStyle w:val="FormData"/>
              <w:rPr>
                <w:b/>
                <w:color w:val="auto"/>
              </w:rPr>
            </w:pPr>
            <w:r w:rsidRPr="00ED4705">
              <w:rPr>
                <w:b/>
                <w:color w:val="auto"/>
              </w:rPr>
              <w:t>Feature</w:t>
            </w:r>
          </w:p>
        </w:tc>
        <w:tc>
          <w:tcPr>
            <w:tcW w:w="2358" w:type="dxa"/>
            <w:tcBorders>
              <w:bottom w:val="single" w:sz="6" w:space="0" w:color="auto"/>
            </w:tcBorders>
          </w:tcPr>
          <w:p w14:paraId="0AEE0C76" w14:textId="77777777" w:rsidR="008E6490" w:rsidRPr="00ED4705" w:rsidRDefault="008E6490">
            <w:pPr>
              <w:pStyle w:val="FormData"/>
              <w:rPr>
                <w:b/>
                <w:color w:val="auto"/>
              </w:rPr>
            </w:pPr>
            <w:r w:rsidRPr="00ED4705">
              <w:rPr>
                <w:b/>
                <w:color w:val="auto"/>
              </w:rPr>
              <w:t>NXMCR</w:t>
            </w:r>
          </w:p>
        </w:tc>
      </w:tr>
      <w:tr w:rsidR="008E6490" w:rsidRPr="00ED4705" w14:paraId="5BA79AAB" w14:textId="77777777">
        <w:trPr>
          <w:trHeight w:val="255"/>
        </w:trPr>
        <w:tc>
          <w:tcPr>
            <w:tcW w:w="2070" w:type="dxa"/>
            <w:shd w:val="clear" w:color="auto" w:fill="CC99FF"/>
          </w:tcPr>
          <w:p w14:paraId="3FE8E257"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643FED7C" w14:textId="77777777" w:rsidR="008E6490" w:rsidRPr="00ED4705" w:rsidRDefault="008E6490">
            <w:pPr>
              <w:pStyle w:val="FormData"/>
              <w:rPr>
                <w:b/>
                <w:color w:val="auto"/>
              </w:rPr>
            </w:pPr>
            <w:r w:rsidRPr="00ED4705">
              <w:rPr>
                <w:b/>
                <w:color w:val="auto"/>
              </w:rPr>
              <w:t>Feature Activity</w:t>
            </w:r>
          </w:p>
        </w:tc>
        <w:tc>
          <w:tcPr>
            <w:tcW w:w="2358" w:type="dxa"/>
            <w:shd w:val="clear" w:color="auto" w:fill="CC99FF"/>
          </w:tcPr>
          <w:p w14:paraId="03868BA3" w14:textId="77777777" w:rsidR="008E6490" w:rsidRPr="00ED4705" w:rsidRDefault="008E6490">
            <w:pPr>
              <w:pStyle w:val="FormData"/>
              <w:rPr>
                <w:b/>
                <w:color w:val="auto"/>
              </w:rPr>
            </w:pPr>
            <w:r w:rsidRPr="00ED4705">
              <w:rPr>
                <w:b/>
                <w:color w:val="auto"/>
              </w:rPr>
              <w:t>N</w:t>
            </w:r>
          </w:p>
        </w:tc>
      </w:tr>
      <w:tr w:rsidR="008E6490" w:rsidRPr="00ED4705" w14:paraId="0FF5877B" w14:textId="77777777">
        <w:trPr>
          <w:trHeight w:val="255"/>
        </w:trPr>
        <w:tc>
          <w:tcPr>
            <w:tcW w:w="2070" w:type="dxa"/>
            <w:tcBorders>
              <w:bottom w:val="single" w:sz="6" w:space="0" w:color="auto"/>
            </w:tcBorders>
          </w:tcPr>
          <w:p w14:paraId="47E583A3" w14:textId="77777777" w:rsidR="008E6490" w:rsidRPr="00ED4705" w:rsidRDefault="008E6490">
            <w:pPr>
              <w:pStyle w:val="FormData"/>
              <w:rPr>
                <w:b/>
                <w:color w:val="auto"/>
              </w:rPr>
            </w:pPr>
            <w:r w:rsidRPr="00ED4705">
              <w:rPr>
                <w:b/>
                <w:color w:val="auto"/>
              </w:rPr>
              <w:t>FEATURE</w:t>
            </w:r>
          </w:p>
        </w:tc>
        <w:tc>
          <w:tcPr>
            <w:tcW w:w="4320" w:type="dxa"/>
            <w:tcBorders>
              <w:bottom w:val="single" w:sz="6" w:space="0" w:color="auto"/>
            </w:tcBorders>
          </w:tcPr>
          <w:p w14:paraId="4AF7E52C" w14:textId="77777777" w:rsidR="008E6490" w:rsidRPr="00ED4705" w:rsidRDefault="008E6490">
            <w:pPr>
              <w:pStyle w:val="FormData"/>
              <w:rPr>
                <w:b/>
                <w:color w:val="auto"/>
              </w:rPr>
            </w:pPr>
            <w:r w:rsidRPr="00ED4705">
              <w:rPr>
                <w:b/>
                <w:color w:val="auto"/>
              </w:rPr>
              <w:t>Feature</w:t>
            </w:r>
          </w:p>
        </w:tc>
        <w:tc>
          <w:tcPr>
            <w:tcW w:w="2358" w:type="dxa"/>
            <w:tcBorders>
              <w:bottom w:val="single" w:sz="6" w:space="0" w:color="auto"/>
            </w:tcBorders>
          </w:tcPr>
          <w:p w14:paraId="231FA479" w14:textId="77777777" w:rsidR="008E6490" w:rsidRPr="00ED4705" w:rsidRDefault="008E6490">
            <w:pPr>
              <w:pStyle w:val="FormData"/>
              <w:rPr>
                <w:b/>
                <w:color w:val="auto"/>
              </w:rPr>
            </w:pPr>
            <w:r w:rsidRPr="00ED4705">
              <w:rPr>
                <w:b/>
                <w:color w:val="auto"/>
              </w:rPr>
              <w:t>ESX</w:t>
            </w:r>
          </w:p>
        </w:tc>
      </w:tr>
      <w:tr w:rsidR="008E6490" w:rsidRPr="00ED4705" w14:paraId="146C664A" w14:textId="77777777">
        <w:trPr>
          <w:trHeight w:val="255"/>
        </w:trPr>
        <w:tc>
          <w:tcPr>
            <w:tcW w:w="2070" w:type="dxa"/>
            <w:shd w:val="clear" w:color="auto" w:fill="CC99FF"/>
          </w:tcPr>
          <w:p w14:paraId="595B4523"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1D78262F" w14:textId="77777777" w:rsidR="008E6490" w:rsidRPr="00ED4705" w:rsidRDefault="008E6490">
            <w:pPr>
              <w:pStyle w:val="FormData"/>
              <w:rPr>
                <w:b/>
                <w:color w:val="auto"/>
              </w:rPr>
            </w:pPr>
            <w:r w:rsidRPr="00ED4705">
              <w:rPr>
                <w:b/>
                <w:color w:val="auto"/>
              </w:rPr>
              <w:t>Feature Activity</w:t>
            </w:r>
          </w:p>
        </w:tc>
        <w:tc>
          <w:tcPr>
            <w:tcW w:w="2358" w:type="dxa"/>
            <w:shd w:val="clear" w:color="auto" w:fill="CC99FF"/>
          </w:tcPr>
          <w:p w14:paraId="255DA414" w14:textId="77777777" w:rsidR="008E6490" w:rsidRPr="00ED4705" w:rsidRDefault="008E6490">
            <w:pPr>
              <w:pStyle w:val="FormData"/>
              <w:rPr>
                <w:b/>
                <w:color w:val="auto"/>
              </w:rPr>
            </w:pPr>
            <w:r w:rsidRPr="00ED4705">
              <w:rPr>
                <w:b/>
                <w:color w:val="auto"/>
              </w:rPr>
              <w:t>N</w:t>
            </w:r>
          </w:p>
        </w:tc>
      </w:tr>
      <w:tr w:rsidR="008E6490" w:rsidRPr="00ED4705" w14:paraId="4A72B029" w14:textId="77777777">
        <w:trPr>
          <w:trHeight w:val="255"/>
        </w:trPr>
        <w:tc>
          <w:tcPr>
            <w:tcW w:w="2070" w:type="dxa"/>
          </w:tcPr>
          <w:p w14:paraId="1D9CE240" w14:textId="77777777" w:rsidR="008E6490" w:rsidRPr="00ED4705" w:rsidRDefault="008E6490">
            <w:pPr>
              <w:pStyle w:val="FormData"/>
              <w:rPr>
                <w:b/>
                <w:color w:val="auto"/>
              </w:rPr>
            </w:pPr>
            <w:r w:rsidRPr="00ED4705">
              <w:rPr>
                <w:b/>
                <w:color w:val="auto"/>
              </w:rPr>
              <w:lastRenderedPageBreak/>
              <w:t>FEATURE</w:t>
            </w:r>
          </w:p>
        </w:tc>
        <w:tc>
          <w:tcPr>
            <w:tcW w:w="4320" w:type="dxa"/>
          </w:tcPr>
          <w:p w14:paraId="26A08206" w14:textId="77777777" w:rsidR="008E6490" w:rsidRPr="00ED4705" w:rsidRDefault="008E6490">
            <w:pPr>
              <w:pStyle w:val="FormData"/>
              <w:rPr>
                <w:b/>
                <w:color w:val="auto"/>
              </w:rPr>
            </w:pPr>
            <w:r w:rsidRPr="00ED4705">
              <w:rPr>
                <w:b/>
                <w:color w:val="auto"/>
              </w:rPr>
              <w:t>Feature</w:t>
            </w:r>
          </w:p>
        </w:tc>
        <w:tc>
          <w:tcPr>
            <w:tcW w:w="2358" w:type="dxa"/>
          </w:tcPr>
          <w:p w14:paraId="76A8F2AC" w14:textId="77777777" w:rsidR="008E6490" w:rsidRPr="00ED4705" w:rsidRDefault="008E6490">
            <w:pPr>
              <w:pStyle w:val="FormData"/>
              <w:rPr>
                <w:b/>
                <w:color w:val="auto"/>
              </w:rPr>
            </w:pPr>
            <w:r w:rsidRPr="00ED4705">
              <w:rPr>
                <w:b/>
                <w:color w:val="auto"/>
              </w:rPr>
              <w:t>GCJ</w:t>
            </w:r>
          </w:p>
        </w:tc>
      </w:tr>
      <w:tr w:rsidR="008E6490" w:rsidRPr="00ED4705" w14:paraId="4CA77ACD" w14:textId="77777777">
        <w:trPr>
          <w:trHeight w:val="255"/>
        </w:trPr>
        <w:tc>
          <w:tcPr>
            <w:tcW w:w="2070" w:type="dxa"/>
          </w:tcPr>
          <w:p w14:paraId="2CDD0284" w14:textId="77777777" w:rsidR="008E6490" w:rsidRPr="00ED4705" w:rsidRDefault="008E6490">
            <w:pPr>
              <w:pStyle w:val="FormData"/>
              <w:rPr>
                <w:b/>
                <w:color w:val="auto"/>
              </w:rPr>
            </w:pPr>
            <w:r w:rsidRPr="00ED4705">
              <w:rPr>
                <w:b/>
                <w:color w:val="auto"/>
              </w:rPr>
              <w:t>FEATURE DETAIL</w:t>
            </w:r>
          </w:p>
        </w:tc>
        <w:tc>
          <w:tcPr>
            <w:tcW w:w="4320" w:type="dxa"/>
          </w:tcPr>
          <w:p w14:paraId="35B651D4" w14:textId="77777777" w:rsidR="008E6490" w:rsidRPr="00ED4705" w:rsidRDefault="008E6490">
            <w:pPr>
              <w:pStyle w:val="FormData"/>
              <w:rPr>
                <w:b/>
                <w:color w:val="auto"/>
              </w:rPr>
            </w:pPr>
            <w:r w:rsidRPr="00ED4705">
              <w:rPr>
                <w:b/>
                <w:color w:val="auto"/>
              </w:rPr>
              <w:t>Feature Detail</w:t>
            </w:r>
          </w:p>
        </w:tc>
        <w:tc>
          <w:tcPr>
            <w:tcW w:w="2358" w:type="dxa"/>
          </w:tcPr>
          <w:p w14:paraId="2E6DFD9F" w14:textId="77777777" w:rsidR="008E6490" w:rsidRPr="00ED4705" w:rsidRDefault="008E6490">
            <w:pPr>
              <w:pStyle w:val="FormData"/>
              <w:rPr>
                <w:b/>
                <w:color w:val="auto"/>
              </w:rPr>
            </w:pPr>
            <w:r w:rsidRPr="00ED4705">
              <w:rPr>
                <w:b/>
                <w:color w:val="auto"/>
              </w:rPr>
              <w:t>/CFND 9122011111</w:t>
            </w:r>
          </w:p>
        </w:tc>
      </w:tr>
    </w:tbl>
    <w:p w14:paraId="501EF399" w14:textId="77777777" w:rsidR="00155A83" w:rsidRPr="00481A49" w:rsidRDefault="00155A83" w:rsidP="00155A83">
      <w:pPr>
        <w:rPr>
          <w:b/>
          <w:sz w:val="24"/>
          <w:szCs w:val="24"/>
        </w:rPr>
      </w:pPr>
    </w:p>
    <w:p w14:paraId="4E74085A" w14:textId="77777777" w:rsidR="00BB76F7" w:rsidRDefault="00BB76F7" w:rsidP="00BB76F7"/>
    <w:p w14:paraId="54714161" w14:textId="77777777" w:rsidR="0057743B" w:rsidRPr="004B79D1" w:rsidRDefault="0057743B" w:rsidP="0057743B">
      <w:r w:rsidRPr="004B79D1">
        <w:t>XML INPUT:</w:t>
      </w:r>
    </w:p>
    <w:p w14:paraId="17E61A88" w14:textId="77777777" w:rsidR="0057743B" w:rsidRPr="004B79D1" w:rsidRDefault="0057743B" w:rsidP="0057743B"/>
    <w:p w14:paraId="71948348" w14:textId="77777777" w:rsidR="0057743B" w:rsidRPr="004B79D1" w:rsidRDefault="0057743B" w:rsidP="0057743B"/>
    <w:p w14:paraId="19F2E121"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header</w:t>
      </w:r>
      <w:r w:rsidRPr="004B79D1">
        <w:rPr>
          <w:rFonts w:cs="Arial"/>
          <w:color w:val="0000FF"/>
        </w:rPr>
        <w:t>&gt;</w:t>
      </w:r>
    </w:p>
    <w:p w14:paraId="15B37BA5" w14:textId="77777777" w:rsidR="0057743B" w:rsidRPr="004B79D1" w:rsidRDefault="0057743B" w:rsidP="0057743B">
      <w:pPr>
        <w:ind w:hanging="480"/>
        <w:rPr>
          <w:rFonts w:cs="Arial"/>
        </w:rPr>
      </w:pPr>
      <w:hyperlink r:id="rId435"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order:LSR_ORD_REQ</w:t>
      </w:r>
      <w:r w:rsidRPr="004B79D1">
        <w:rPr>
          <w:rFonts w:cs="Arial"/>
          <w:color w:val="0000FF"/>
        </w:rPr>
        <w:t>&gt;</w:t>
      </w:r>
    </w:p>
    <w:p w14:paraId="219B1573" w14:textId="77777777" w:rsidR="0057743B" w:rsidRPr="004B79D1" w:rsidRDefault="0057743B" w:rsidP="0057743B">
      <w:pPr>
        <w:ind w:hanging="480"/>
        <w:rPr>
          <w:rFonts w:cs="Arial"/>
        </w:rPr>
      </w:pPr>
      <w:hyperlink r:id="rId436"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order:HDR</w:t>
      </w:r>
      <w:r w:rsidRPr="004B79D1">
        <w:rPr>
          <w:rFonts w:cs="Arial"/>
          <w:color w:val="0000FF"/>
        </w:rPr>
        <w:t>&gt;</w:t>
      </w:r>
    </w:p>
    <w:p w14:paraId="5592B29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order:CCNA</w:t>
      </w:r>
      <w:r w:rsidRPr="004B79D1">
        <w:rPr>
          <w:rFonts w:cs="Arial"/>
          <w:color w:val="0000FF"/>
        </w:rPr>
        <w:t>&gt;</w:t>
      </w:r>
      <w:r w:rsidRPr="004B79D1">
        <w:rPr>
          <w:rFonts w:cs="Arial"/>
          <w:bCs/>
        </w:rPr>
        <w:t>ZXL</w:t>
      </w:r>
      <w:r w:rsidRPr="004B79D1">
        <w:rPr>
          <w:rFonts w:cs="Arial"/>
          <w:color w:val="0000FF"/>
        </w:rPr>
        <w:t>&lt;/</w:t>
      </w:r>
      <w:r w:rsidRPr="004B79D1">
        <w:rPr>
          <w:rFonts w:cs="Arial"/>
          <w:color w:val="990000"/>
        </w:rPr>
        <w:t>order:CCNA</w:t>
      </w:r>
      <w:r w:rsidRPr="004B79D1">
        <w:rPr>
          <w:rFonts w:cs="Arial"/>
          <w:color w:val="0000FF"/>
        </w:rPr>
        <w:t>&gt;</w:t>
      </w:r>
      <w:r w:rsidRPr="004B79D1">
        <w:rPr>
          <w:rFonts w:cs="Arial"/>
        </w:rPr>
        <w:t xml:space="preserve"> </w:t>
      </w:r>
    </w:p>
    <w:p w14:paraId="77D9640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order:MSG_TIMESTAMP</w:t>
      </w:r>
      <w:r w:rsidRPr="004B79D1">
        <w:rPr>
          <w:rFonts w:cs="Arial"/>
          <w:color w:val="0000FF"/>
        </w:rPr>
        <w:t>&gt;</w:t>
      </w:r>
      <w:r w:rsidRPr="004B79D1">
        <w:rPr>
          <w:rFonts w:cs="Arial"/>
          <w:bCs/>
        </w:rPr>
        <w:t>2009-06-18T10:27:23-05:00</w:t>
      </w:r>
      <w:r w:rsidRPr="004B79D1">
        <w:rPr>
          <w:rFonts w:cs="Arial"/>
          <w:color w:val="0000FF"/>
        </w:rPr>
        <w:t>&lt;/</w:t>
      </w:r>
      <w:r w:rsidRPr="004B79D1">
        <w:rPr>
          <w:rFonts w:cs="Arial"/>
          <w:color w:val="990000"/>
        </w:rPr>
        <w:t>order:MSG_TIMESTAMP</w:t>
      </w:r>
      <w:r w:rsidRPr="004B79D1">
        <w:rPr>
          <w:rFonts w:cs="Arial"/>
          <w:color w:val="0000FF"/>
        </w:rPr>
        <w:t>&gt;</w:t>
      </w:r>
      <w:r w:rsidRPr="004B79D1">
        <w:rPr>
          <w:rFonts w:cs="Arial"/>
        </w:rPr>
        <w:t xml:space="preserve"> </w:t>
      </w:r>
    </w:p>
    <w:p w14:paraId="69E03ED5"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order:PON</w:t>
      </w:r>
      <w:r w:rsidRPr="004B79D1">
        <w:rPr>
          <w:rFonts w:cs="Arial"/>
          <w:color w:val="0000FF"/>
        </w:rPr>
        <w:t>&gt;</w:t>
      </w:r>
      <w:r w:rsidRPr="004B79D1">
        <w:rPr>
          <w:rFonts w:cs="Arial"/>
          <w:bCs/>
        </w:rPr>
        <w:t>CVT0E011R31</w:t>
      </w:r>
      <w:r w:rsidRPr="004B79D1">
        <w:rPr>
          <w:rFonts w:cs="Arial"/>
          <w:color w:val="0000FF"/>
        </w:rPr>
        <w:t>&lt;/</w:t>
      </w:r>
      <w:r w:rsidRPr="004B79D1">
        <w:rPr>
          <w:rFonts w:cs="Arial"/>
          <w:color w:val="990000"/>
        </w:rPr>
        <w:t>order:PON</w:t>
      </w:r>
      <w:r w:rsidRPr="004B79D1">
        <w:rPr>
          <w:rFonts w:cs="Arial"/>
          <w:color w:val="0000FF"/>
        </w:rPr>
        <w:t>&gt;</w:t>
      </w:r>
      <w:r w:rsidRPr="004B79D1">
        <w:rPr>
          <w:rFonts w:cs="Arial"/>
        </w:rPr>
        <w:t xml:space="preserve"> </w:t>
      </w:r>
    </w:p>
    <w:p w14:paraId="5AD751C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order:VER</w:t>
      </w:r>
      <w:r w:rsidRPr="004B79D1">
        <w:rPr>
          <w:rFonts w:cs="Arial"/>
          <w:color w:val="0000FF"/>
        </w:rPr>
        <w:t>&gt;</w:t>
      </w:r>
      <w:r w:rsidRPr="004B79D1">
        <w:rPr>
          <w:rFonts w:cs="Arial"/>
          <w:bCs/>
        </w:rPr>
        <w:t>00</w:t>
      </w:r>
      <w:r w:rsidRPr="004B79D1">
        <w:rPr>
          <w:rFonts w:cs="Arial"/>
          <w:color w:val="0000FF"/>
        </w:rPr>
        <w:t>&lt;/</w:t>
      </w:r>
      <w:r w:rsidRPr="004B79D1">
        <w:rPr>
          <w:rFonts w:cs="Arial"/>
          <w:color w:val="990000"/>
        </w:rPr>
        <w:t>order:VER</w:t>
      </w:r>
      <w:r w:rsidRPr="004B79D1">
        <w:rPr>
          <w:rFonts w:cs="Arial"/>
          <w:color w:val="0000FF"/>
        </w:rPr>
        <w:t>&gt;</w:t>
      </w:r>
      <w:r w:rsidRPr="004B79D1">
        <w:rPr>
          <w:rFonts w:cs="Arial"/>
        </w:rPr>
        <w:t xml:space="preserve"> </w:t>
      </w:r>
    </w:p>
    <w:p w14:paraId="116A69A3"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order:ATN</w:t>
      </w:r>
      <w:r w:rsidRPr="004B79D1">
        <w:rPr>
          <w:rFonts w:cs="Arial"/>
          <w:color w:val="0000FF"/>
        </w:rPr>
        <w:t>&gt;</w:t>
      </w:r>
      <w:r w:rsidRPr="004B79D1">
        <w:rPr>
          <w:rFonts w:cs="Arial"/>
          <w:bCs/>
        </w:rPr>
        <w:t>9122019657</w:t>
      </w:r>
      <w:r w:rsidRPr="004B79D1">
        <w:rPr>
          <w:rFonts w:cs="Arial"/>
          <w:color w:val="0000FF"/>
        </w:rPr>
        <w:t>&lt;/</w:t>
      </w:r>
      <w:r w:rsidRPr="004B79D1">
        <w:rPr>
          <w:rFonts w:cs="Arial"/>
          <w:color w:val="990000"/>
        </w:rPr>
        <w:t>order:ATN</w:t>
      </w:r>
      <w:r w:rsidRPr="004B79D1">
        <w:rPr>
          <w:rFonts w:cs="Arial"/>
          <w:color w:val="0000FF"/>
        </w:rPr>
        <w:t>&gt;</w:t>
      </w:r>
      <w:r w:rsidRPr="004B79D1">
        <w:rPr>
          <w:rFonts w:cs="Arial"/>
        </w:rPr>
        <w:t xml:space="preserve"> </w:t>
      </w:r>
    </w:p>
    <w:p w14:paraId="3A635A3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order:RVER</w:t>
      </w:r>
      <w:r w:rsidRPr="004B79D1">
        <w:rPr>
          <w:rFonts w:cs="Arial"/>
          <w:color w:val="0000FF"/>
        </w:rPr>
        <w:t>&gt;</w:t>
      </w:r>
      <w:r w:rsidRPr="004B79D1">
        <w:rPr>
          <w:rFonts w:cs="Arial"/>
          <w:bCs/>
        </w:rPr>
        <w:t>10.05</w:t>
      </w:r>
      <w:r w:rsidRPr="004B79D1">
        <w:rPr>
          <w:rFonts w:cs="Arial"/>
          <w:color w:val="0000FF"/>
        </w:rPr>
        <w:t>&lt;/</w:t>
      </w:r>
      <w:r w:rsidRPr="004B79D1">
        <w:rPr>
          <w:rFonts w:cs="Arial"/>
          <w:color w:val="990000"/>
        </w:rPr>
        <w:t>order:RVER</w:t>
      </w:r>
      <w:r w:rsidRPr="004B79D1">
        <w:rPr>
          <w:rFonts w:cs="Arial"/>
          <w:color w:val="0000FF"/>
        </w:rPr>
        <w:t>&gt;</w:t>
      </w:r>
      <w:r w:rsidRPr="004B79D1">
        <w:rPr>
          <w:rFonts w:cs="Arial"/>
        </w:rPr>
        <w:t xml:space="preserve"> </w:t>
      </w:r>
    </w:p>
    <w:p w14:paraId="1089058A"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order:CC</w:t>
      </w:r>
      <w:r w:rsidRPr="004B79D1">
        <w:rPr>
          <w:rFonts w:cs="Arial"/>
          <w:color w:val="0000FF"/>
        </w:rPr>
        <w:t>&gt;</w:t>
      </w:r>
      <w:r w:rsidRPr="004B79D1">
        <w:rPr>
          <w:rFonts w:cs="Arial"/>
          <w:bCs/>
        </w:rPr>
        <w:t>9999</w:t>
      </w:r>
      <w:r w:rsidRPr="004B79D1">
        <w:rPr>
          <w:rFonts w:cs="Arial"/>
          <w:color w:val="0000FF"/>
        </w:rPr>
        <w:t>&lt;/</w:t>
      </w:r>
      <w:r w:rsidRPr="004B79D1">
        <w:rPr>
          <w:rFonts w:cs="Arial"/>
          <w:color w:val="990000"/>
        </w:rPr>
        <w:t>order:CC</w:t>
      </w:r>
      <w:r w:rsidRPr="004B79D1">
        <w:rPr>
          <w:rFonts w:cs="Arial"/>
          <w:color w:val="0000FF"/>
        </w:rPr>
        <w:t>&gt;</w:t>
      </w:r>
      <w:r w:rsidRPr="004B79D1">
        <w:rPr>
          <w:rFonts w:cs="Arial"/>
        </w:rPr>
        <w:t xml:space="preserve"> </w:t>
      </w:r>
    </w:p>
    <w:p w14:paraId="73A647E3"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order:STATE</w:t>
      </w:r>
      <w:r w:rsidRPr="004B79D1">
        <w:rPr>
          <w:rFonts w:cs="Arial"/>
          <w:color w:val="0000FF"/>
        </w:rPr>
        <w:t>&gt;</w:t>
      </w:r>
      <w:r w:rsidRPr="004B79D1">
        <w:rPr>
          <w:rFonts w:cs="Arial"/>
          <w:bCs/>
        </w:rPr>
        <w:t>GA</w:t>
      </w:r>
      <w:r w:rsidRPr="004B79D1">
        <w:rPr>
          <w:rFonts w:cs="Arial"/>
          <w:color w:val="0000FF"/>
        </w:rPr>
        <w:t>&lt;/</w:t>
      </w:r>
      <w:r w:rsidRPr="004B79D1">
        <w:rPr>
          <w:rFonts w:cs="Arial"/>
          <w:color w:val="990000"/>
        </w:rPr>
        <w:t>order:STATE</w:t>
      </w:r>
      <w:r w:rsidRPr="004B79D1">
        <w:rPr>
          <w:rFonts w:cs="Arial"/>
          <w:color w:val="0000FF"/>
        </w:rPr>
        <w:t>&gt;</w:t>
      </w:r>
      <w:r w:rsidRPr="004B79D1">
        <w:rPr>
          <w:rFonts w:cs="Arial"/>
        </w:rPr>
        <w:t xml:space="preserve"> </w:t>
      </w:r>
    </w:p>
    <w:p w14:paraId="4D20B79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order:DTSENT</w:t>
      </w:r>
      <w:r w:rsidRPr="004B79D1">
        <w:rPr>
          <w:rFonts w:cs="Arial"/>
          <w:color w:val="0000FF"/>
        </w:rPr>
        <w:t>&gt;</w:t>
      </w:r>
      <w:r w:rsidRPr="004B79D1">
        <w:rPr>
          <w:rFonts w:cs="Arial"/>
          <w:bCs/>
        </w:rPr>
        <w:t>200906181027AM</w:t>
      </w:r>
      <w:r w:rsidRPr="004B79D1">
        <w:rPr>
          <w:rFonts w:cs="Arial"/>
          <w:color w:val="0000FF"/>
        </w:rPr>
        <w:t>&lt;/</w:t>
      </w:r>
      <w:r w:rsidRPr="004B79D1">
        <w:rPr>
          <w:rFonts w:cs="Arial"/>
          <w:color w:val="990000"/>
        </w:rPr>
        <w:t>order:DTSENT</w:t>
      </w:r>
      <w:r w:rsidRPr="004B79D1">
        <w:rPr>
          <w:rFonts w:cs="Arial"/>
          <w:color w:val="0000FF"/>
        </w:rPr>
        <w:t>&gt;</w:t>
      </w:r>
      <w:r w:rsidRPr="004B79D1">
        <w:rPr>
          <w:rFonts w:cs="Arial"/>
        </w:rPr>
        <w:t xml:space="preserve"> </w:t>
      </w:r>
    </w:p>
    <w:p w14:paraId="7B30EE74"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order:HDR</w:t>
      </w:r>
      <w:r w:rsidRPr="004B79D1">
        <w:rPr>
          <w:rFonts w:cs="Arial"/>
          <w:color w:val="0000FF"/>
        </w:rPr>
        <w:t>&gt;</w:t>
      </w:r>
    </w:p>
    <w:p w14:paraId="1F38D1FA" w14:textId="77777777" w:rsidR="0057743B" w:rsidRPr="004B79D1" w:rsidRDefault="0057743B" w:rsidP="0057743B">
      <w:pPr>
        <w:ind w:hanging="480"/>
        <w:rPr>
          <w:rFonts w:cs="Arial"/>
        </w:rPr>
      </w:pPr>
      <w:hyperlink r:id="rId437"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order:LSR</w:t>
      </w:r>
      <w:r w:rsidRPr="004B79D1">
        <w:rPr>
          <w:rFonts w:cs="Arial"/>
          <w:color w:val="0000FF"/>
        </w:rPr>
        <w:t>&gt;</w:t>
      </w:r>
    </w:p>
    <w:p w14:paraId="61DC24C8" w14:textId="77777777" w:rsidR="0057743B" w:rsidRPr="004B79D1" w:rsidRDefault="0057743B" w:rsidP="0057743B">
      <w:pPr>
        <w:ind w:hanging="480"/>
        <w:rPr>
          <w:rFonts w:cs="Arial"/>
        </w:rPr>
      </w:pPr>
      <w:hyperlink r:id="rId438"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order:LSR_ADMIN</w:t>
      </w:r>
      <w:r w:rsidRPr="004B79D1">
        <w:rPr>
          <w:rFonts w:cs="Arial"/>
          <w:color w:val="0000FF"/>
        </w:rPr>
        <w:t>&gt;</w:t>
      </w:r>
    </w:p>
    <w:p w14:paraId="557BF90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order:SC</w:t>
      </w:r>
      <w:r w:rsidRPr="004B79D1">
        <w:rPr>
          <w:rFonts w:cs="Arial"/>
          <w:color w:val="0000FF"/>
        </w:rPr>
        <w:t>&gt;</w:t>
      </w:r>
      <w:r w:rsidRPr="004B79D1">
        <w:rPr>
          <w:rFonts w:cs="Arial"/>
          <w:bCs/>
        </w:rPr>
        <w:t>LCSC</w:t>
      </w:r>
      <w:r w:rsidRPr="004B79D1">
        <w:rPr>
          <w:rFonts w:cs="Arial"/>
          <w:color w:val="0000FF"/>
        </w:rPr>
        <w:t>&lt;/</w:t>
      </w:r>
      <w:r w:rsidRPr="004B79D1">
        <w:rPr>
          <w:rFonts w:cs="Arial"/>
          <w:color w:val="990000"/>
        </w:rPr>
        <w:t>order:SC</w:t>
      </w:r>
      <w:r w:rsidRPr="004B79D1">
        <w:rPr>
          <w:rFonts w:cs="Arial"/>
          <w:color w:val="0000FF"/>
        </w:rPr>
        <w:t>&gt;</w:t>
      </w:r>
      <w:r w:rsidRPr="004B79D1">
        <w:rPr>
          <w:rFonts w:cs="Arial"/>
        </w:rPr>
        <w:t xml:space="preserve"> </w:t>
      </w:r>
    </w:p>
    <w:p w14:paraId="100C67DE"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order:PROJECT</w:t>
      </w:r>
      <w:r w:rsidRPr="004B79D1">
        <w:rPr>
          <w:rFonts w:cs="Arial"/>
          <w:color w:val="0000FF"/>
        </w:rPr>
        <w:t>&gt;</w:t>
      </w:r>
      <w:r w:rsidRPr="004B79D1">
        <w:rPr>
          <w:rFonts w:cs="Arial"/>
          <w:bCs/>
        </w:rPr>
        <w:t>CAVENOBILL</w:t>
      </w:r>
      <w:r w:rsidRPr="004B79D1">
        <w:rPr>
          <w:rFonts w:cs="Arial"/>
          <w:color w:val="0000FF"/>
        </w:rPr>
        <w:t>&lt;/</w:t>
      </w:r>
      <w:r w:rsidRPr="004B79D1">
        <w:rPr>
          <w:rFonts w:cs="Arial"/>
          <w:color w:val="990000"/>
        </w:rPr>
        <w:t>order:PROJECT</w:t>
      </w:r>
      <w:r w:rsidRPr="004B79D1">
        <w:rPr>
          <w:rFonts w:cs="Arial"/>
          <w:color w:val="0000FF"/>
        </w:rPr>
        <w:t>&gt;</w:t>
      </w:r>
      <w:r w:rsidRPr="004B79D1">
        <w:rPr>
          <w:rFonts w:cs="Arial"/>
        </w:rPr>
        <w:t xml:space="preserve"> </w:t>
      </w:r>
    </w:p>
    <w:p w14:paraId="46F97495"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order:REQTYP</w:t>
      </w:r>
      <w:r w:rsidRPr="004B79D1">
        <w:rPr>
          <w:rFonts w:cs="Arial"/>
          <w:color w:val="0000FF"/>
        </w:rPr>
        <w:t>&gt;</w:t>
      </w:r>
      <w:r w:rsidRPr="004B79D1">
        <w:rPr>
          <w:rFonts w:cs="Arial"/>
          <w:bCs/>
        </w:rPr>
        <w:t>EB</w:t>
      </w:r>
      <w:r w:rsidRPr="004B79D1">
        <w:rPr>
          <w:rFonts w:cs="Arial"/>
          <w:color w:val="0000FF"/>
        </w:rPr>
        <w:t>&lt;/</w:t>
      </w:r>
      <w:r w:rsidRPr="004B79D1">
        <w:rPr>
          <w:rFonts w:cs="Arial"/>
          <w:color w:val="990000"/>
        </w:rPr>
        <w:t>order:REQTYP</w:t>
      </w:r>
      <w:r w:rsidRPr="004B79D1">
        <w:rPr>
          <w:rFonts w:cs="Arial"/>
          <w:color w:val="0000FF"/>
        </w:rPr>
        <w:t>&gt;</w:t>
      </w:r>
      <w:r w:rsidRPr="004B79D1">
        <w:rPr>
          <w:rFonts w:cs="Arial"/>
        </w:rPr>
        <w:t xml:space="preserve"> </w:t>
      </w:r>
    </w:p>
    <w:p w14:paraId="6AFA562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order:ACT</w:t>
      </w:r>
      <w:r w:rsidRPr="004B79D1">
        <w:rPr>
          <w:rFonts w:cs="Arial"/>
          <w:color w:val="0000FF"/>
        </w:rPr>
        <w:t>&gt;</w:t>
      </w:r>
      <w:r w:rsidRPr="004B79D1">
        <w:rPr>
          <w:rFonts w:cs="Arial"/>
          <w:bCs/>
        </w:rPr>
        <w:t>C</w:t>
      </w:r>
      <w:r w:rsidRPr="004B79D1">
        <w:rPr>
          <w:rFonts w:cs="Arial"/>
          <w:color w:val="0000FF"/>
        </w:rPr>
        <w:t>&lt;/</w:t>
      </w:r>
      <w:r w:rsidRPr="004B79D1">
        <w:rPr>
          <w:rFonts w:cs="Arial"/>
          <w:color w:val="990000"/>
        </w:rPr>
        <w:t>order:ACT</w:t>
      </w:r>
      <w:r w:rsidRPr="004B79D1">
        <w:rPr>
          <w:rFonts w:cs="Arial"/>
          <w:color w:val="0000FF"/>
        </w:rPr>
        <w:t>&gt;</w:t>
      </w:r>
      <w:r w:rsidRPr="004B79D1">
        <w:rPr>
          <w:rFonts w:cs="Arial"/>
        </w:rPr>
        <w:t xml:space="preserve"> </w:t>
      </w:r>
    </w:p>
    <w:p w14:paraId="20C86187" w14:textId="77777777" w:rsidR="0057743B" w:rsidRPr="004B79D1" w:rsidRDefault="0057743B" w:rsidP="0057743B">
      <w:pPr>
        <w:ind w:hanging="480"/>
        <w:rPr>
          <w:rFonts w:cs="Arial"/>
        </w:rPr>
      </w:pPr>
      <w:hyperlink r:id="rId439"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order:AUTHORIZATION</w:t>
      </w:r>
      <w:r w:rsidRPr="004B79D1">
        <w:rPr>
          <w:rFonts w:cs="Arial"/>
          <w:color w:val="0000FF"/>
        </w:rPr>
        <w:t>&gt;</w:t>
      </w:r>
    </w:p>
    <w:p w14:paraId="42522A9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order:TOS</w:t>
      </w:r>
      <w:r w:rsidRPr="004B79D1">
        <w:rPr>
          <w:rFonts w:cs="Arial"/>
          <w:color w:val="0000FF"/>
        </w:rPr>
        <w:t>&gt;</w:t>
      </w:r>
      <w:r w:rsidRPr="004B79D1">
        <w:rPr>
          <w:rFonts w:cs="Arial"/>
          <w:bCs/>
        </w:rPr>
        <w:t>1AF-</w:t>
      </w:r>
      <w:r w:rsidRPr="004B79D1">
        <w:rPr>
          <w:rFonts w:cs="Arial"/>
          <w:color w:val="0000FF"/>
        </w:rPr>
        <w:t>&lt;/</w:t>
      </w:r>
      <w:r w:rsidRPr="004B79D1">
        <w:rPr>
          <w:rFonts w:cs="Arial"/>
          <w:color w:val="990000"/>
        </w:rPr>
        <w:t>order:TOS</w:t>
      </w:r>
      <w:r w:rsidRPr="004B79D1">
        <w:rPr>
          <w:rFonts w:cs="Arial"/>
          <w:color w:val="0000FF"/>
        </w:rPr>
        <w:t>&gt;</w:t>
      </w:r>
      <w:r w:rsidRPr="004B79D1">
        <w:rPr>
          <w:rFonts w:cs="Arial"/>
        </w:rPr>
        <w:t xml:space="preserve"> </w:t>
      </w:r>
    </w:p>
    <w:p w14:paraId="6539E08A"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order:DDD</w:t>
      </w:r>
      <w:r w:rsidRPr="004B79D1">
        <w:rPr>
          <w:rFonts w:cs="Arial"/>
          <w:color w:val="0000FF"/>
        </w:rPr>
        <w:t>&gt;</w:t>
      </w:r>
      <w:r w:rsidRPr="004B79D1">
        <w:rPr>
          <w:rFonts w:cs="Arial"/>
          <w:bCs/>
        </w:rPr>
        <w:t>20091204</w:t>
      </w:r>
      <w:r w:rsidRPr="004B79D1">
        <w:rPr>
          <w:rFonts w:cs="Arial"/>
          <w:color w:val="0000FF"/>
        </w:rPr>
        <w:t>&lt;/</w:t>
      </w:r>
      <w:r w:rsidRPr="004B79D1">
        <w:rPr>
          <w:rFonts w:cs="Arial"/>
          <w:color w:val="990000"/>
        </w:rPr>
        <w:t>order:DDD</w:t>
      </w:r>
      <w:r w:rsidRPr="004B79D1">
        <w:rPr>
          <w:rFonts w:cs="Arial"/>
          <w:color w:val="0000FF"/>
        </w:rPr>
        <w:t>&gt;</w:t>
      </w:r>
      <w:r w:rsidRPr="004B79D1">
        <w:rPr>
          <w:rFonts w:cs="Arial"/>
        </w:rPr>
        <w:t xml:space="preserve"> </w:t>
      </w:r>
    </w:p>
    <w:p w14:paraId="7867F29C"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order:AUTHORIZATION</w:t>
      </w:r>
      <w:r w:rsidRPr="004B79D1">
        <w:rPr>
          <w:rFonts w:cs="Arial"/>
          <w:color w:val="0000FF"/>
        </w:rPr>
        <w:t>&gt;</w:t>
      </w:r>
    </w:p>
    <w:p w14:paraId="46D33AC4"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order:LSR_ADMIN</w:t>
      </w:r>
      <w:r w:rsidRPr="004B79D1">
        <w:rPr>
          <w:rFonts w:cs="Arial"/>
          <w:color w:val="0000FF"/>
        </w:rPr>
        <w:t>&gt;</w:t>
      </w:r>
    </w:p>
    <w:p w14:paraId="308240DA" w14:textId="77777777" w:rsidR="0057743B" w:rsidRPr="004B79D1" w:rsidRDefault="0057743B" w:rsidP="0057743B">
      <w:pPr>
        <w:ind w:hanging="480"/>
        <w:rPr>
          <w:rFonts w:cs="Arial"/>
        </w:rPr>
      </w:pPr>
      <w:hyperlink r:id="rId440"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order:LSR_BILL</w:t>
      </w:r>
      <w:r w:rsidRPr="004B79D1">
        <w:rPr>
          <w:rFonts w:cs="Arial"/>
          <w:color w:val="0000FF"/>
        </w:rPr>
        <w:t>&gt;</w:t>
      </w:r>
    </w:p>
    <w:p w14:paraId="0FFEC84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order:BAN1</w:t>
      </w:r>
      <w:r w:rsidRPr="004B79D1">
        <w:rPr>
          <w:rFonts w:cs="Arial"/>
          <w:color w:val="0000FF"/>
        </w:rPr>
        <w:t>&gt;</w:t>
      </w:r>
      <w:r w:rsidRPr="004B79D1">
        <w:rPr>
          <w:rFonts w:cs="Arial"/>
          <w:bCs/>
        </w:rPr>
        <w:t>706Q885521521</w:t>
      </w:r>
      <w:r w:rsidRPr="004B79D1">
        <w:rPr>
          <w:rFonts w:cs="Arial"/>
          <w:color w:val="0000FF"/>
        </w:rPr>
        <w:t>&lt;/</w:t>
      </w:r>
      <w:r w:rsidRPr="004B79D1">
        <w:rPr>
          <w:rFonts w:cs="Arial"/>
          <w:color w:val="990000"/>
        </w:rPr>
        <w:t>order:BAN1</w:t>
      </w:r>
      <w:r w:rsidRPr="004B79D1">
        <w:rPr>
          <w:rFonts w:cs="Arial"/>
          <w:color w:val="0000FF"/>
        </w:rPr>
        <w:t>&gt;</w:t>
      </w:r>
      <w:r w:rsidRPr="004B79D1">
        <w:rPr>
          <w:rFonts w:cs="Arial"/>
        </w:rPr>
        <w:t xml:space="preserve"> </w:t>
      </w:r>
    </w:p>
    <w:p w14:paraId="3C555662"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order:LSR_BILL</w:t>
      </w:r>
      <w:r w:rsidRPr="004B79D1">
        <w:rPr>
          <w:rFonts w:cs="Arial"/>
          <w:color w:val="0000FF"/>
        </w:rPr>
        <w:t>&gt;</w:t>
      </w:r>
    </w:p>
    <w:p w14:paraId="30DFAF3D" w14:textId="77777777" w:rsidR="0057743B" w:rsidRPr="004B79D1" w:rsidRDefault="0057743B" w:rsidP="0057743B">
      <w:pPr>
        <w:ind w:hanging="480"/>
        <w:rPr>
          <w:rFonts w:cs="Arial"/>
        </w:rPr>
      </w:pPr>
      <w:hyperlink r:id="rId441"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order:CONTACT</w:t>
      </w:r>
      <w:r w:rsidRPr="004B79D1">
        <w:rPr>
          <w:rFonts w:cs="Arial"/>
          <w:color w:val="0000FF"/>
        </w:rPr>
        <w:t>&gt;</w:t>
      </w:r>
    </w:p>
    <w:p w14:paraId="1052958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order:INIT</w:t>
      </w:r>
      <w:r w:rsidRPr="004B79D1">
        <w:rPr>
          <w:rFonts w:cs="Arial"/>
          <w:color w:val="0000FF"/>
        </w:rPr>
        <w:t>&gt;</w:t>
      </w:r>
      <w:r w:rsidRPr="004B79D1">
        <w:rPr>
          <w:rFonts w:cs="Arial"/>
          <w:bCs/>
        </w:rPr>
        <w:t>Bojangles</w:t>
      </w:r>
      <w:r w:rsidRPr="004B79D1">
        <w:rPr>
          <w:rFonts w:cs="Arial"/>
          <w:color w:val="0000FF"/>
        </w:rPr>
        <w:t>&lt;/</w:t>
      </w:r>
      <w:r w:rsidRPr="004B79D1">
        <w:rPr>
          <w:rFonts w:cs="Arial"/>
          <w:color w:val="990000"/>
        </w:rPr>
        <w:t>order:INIT</w:t>
      </w:r>
      <w:r w:rsidRPr="004B79D1">
        <w:rPr>
          <w:rFonts w:cs="Arial"/>
          <w:color w:val="0000FF"/>
        </w:rPr>
        <w:t>&gt;</w:t>
      </w:r>
      <w:r w:rsidRPr="004B79D1">
        <w:rPr>
          <w:rFonts w:cs="Arial"/>
        </w:rPr>
        <w:t xml:space="preserve"> </w:t>
      </w:r>
    </w:p>
    <w:p w14:paraId="4B3DF6E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order:INIT_TEL_NO</w:t>
      </w:r>
      <w:r w:rsidRPr="004B79D1">
        <w:rPr>
          <w:rFonts w:cs="Arial"/>
          <w:color w:val="0000FF"/>
        </w:rPr>
        <w:t>&gt;</w:t>
      </w:r>
      <w:r w:rsidRPr="004B79D1">
        <w:rPr>
          <w:rFonts w:cs="Arial"/>
          <w:bCs/>
        </w:rPr>
        <w:t>4049270000</w:t>
      </w:r>
      <w:r w:rsidRPr="004B79D1">
        <w:rPr>
          <w:rFonts w:cs="Arial"/>
          <w:color w:val="0000FF"/>
        </w:rPr>
        <w:t>&lt;/</w:t>
      </w:r>
      <w:r w:rsidRPr="004B79D1">
        <w:rPr>
          <w:rFonts w:cs="Arial"/>
          <w:color w:val="990000"/>
        </w:rPr>
        <w:t>order:INIT_TEL_NO</w:t>
      </w:r>
      <w:r w:rsidRPr="004B79D1">
        <w:rPr>
          <w:rFonts w:cs="Arial"/>
          <w:color w:val="0000FF"/>
        </w:rPr>
        <w:t>&gt;</w:t>
      </w:r>
      <w:r w:rsidRPr="004B79D1">
        <w:rPr>
          <w:rFonts w:cs="Arial"/>
        </w:rPr>
        <w:t xml:space="preserve"> </w:t>
      </w:r>
    </w:p>
    <w:p w14:paraId="2336375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order:INIT_FAX_NO</w:t>
      </w:r>
      <w:r w:rsidRPr="004B79D1">
        <w:rPr>
          <w:rFonts w:cs="Arial"/>
          <w:color w:val="0000FF"/>
        </w:rPr>
        <w:t>&gt;</w:t>
      </w:r>
      <w:r w:rsidRPr="004B79D1">
        <w:rPr>
          <w:rFonts w:cs="Arial"/>
          <w:bCs/>
        </w:rPr>
        <w:t>4049274444</w:t>
      </w:r>
      <w:r w:rsidRPr="004B79D1">
        <w:rPr>
          <w:rFonts w:cs="Arial"/>
          <w:color w:val="0000FF"/>
        </w:rPr>
        <w:t>&lt;/</w:t>
      </w:r>
      <w:r w:rsidRPr="004B79D1">
        <w:rPr>
          <w:rFonts w:cs="Arial"/>
          <w:color w:val="990000"/>
        </w:rPr>
        <w:t>order:INIT_FAX_NO</w:t>
      </w:r>
      <w:r w:rsidRPr="004B79D1">
        <w:rPr>
          <w:rFonts w:cs="Arial"/>
          <w:color w:val="0000FF"/>
        </w:rPr>
        <w:t>&gt;</w:t>
      </w:r>
      <w:r w:rsidRPr="004B79D1">
        <w:rPr>
          <w:rFonts w:cs="Arial"/>
        </w:rPr>
        <w:t xml:space="preserve"> </w:t>
      </w:r>
    </w:p>
    <w:p w14:paraId="71F4DCC3"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order:IMPCON</w:t>
      </w:r>
      <w:r w:rsidRPr="004B79D1">
        <w:rPr>
          <w:rFonts w:cs="Arial"/>
          <w:color w:val="0000FF"/>
        </w:rPr>
        <w:t>&gt;</w:t>
      </w:r>
      <w:r w:rsidRPr="004B79D1">
        <w:rPr>
          <w:rFonts w:cs="Arial"/>
          <w:bCs/>
        </w:rPr>
        <w:t>Bach</w:t>
      </w:r>
      <w:r w:rsidRPr="004B79D1">
        <w:rPr>
          <w:rFonts w:cs="Arial"/>
          <w:color w:val="0000FF"/>
        </w:rPr>
        <w:t>&lt;/</w:t>
      </w:r>
      <w:r w:rsidRPr="004B79D1">
        <w:rPr>
          <w:rFonts w:cs="Arial"/>
          <w:color w:val="990000"/>
        </w:rPr>
        <w:t>order:IMPCON</w:t>
      </w:r>
      <w:r w:rsidRPr="004B79D1">
        <w:rPr>
          <w:rFonts w:cs="Arial"/>
          <w:color w:val="0000FF"/>
        </w:rPr>
        <w:t>&gt;</w:t>
      </w:r>
      <w:r w:rsidRPr="004B79D1">
        <w:rPr>
          <w:rFonts w:cs="Arial"/>
        </w:rPr>
        <w:t xml:space="preserve"> </w:t>
      </w:r>
    </w:p>
    <w:p w14:paraId="59C629D6" w14:textId="77777777" w:rsidR="0057743B" w:rsidRPr="00495B2C" w:rsidRDefault="0057743B" w:rsidP="0057743B">
      <w:pPr>
        <w:ind w:hanging="480"/>
        <w:rPr>
          <w:rFonts w:cs="Arial"/>
          <w:lang w:val="es-ES"/>
        </w:rPr>
      </w:pPr>
      <w:r w:rsidRPr="004B79D1">
        <w:rPr>
          <w:rFonts w:cs="Courier New"/>
          <w:bCs/>
          <w:color w:val="FF0000"/>
        </w:rPr>
        <w:t> </w:t>
      </w:r>
      <w:r w:rsidRPr="004B79D1">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23FE078" w14:textId="77777777" w:rsidR="0057743B" w:rsidRPr="004B79D1" w:rsidRDefault="0057743B" w:rsidP="0057743B">
      <w:pPr>
        <w:ind w:hanging="240"/>
        <w:rPr>
          <w:rFonts w:cs="Arial"/>
        </w:rPr>
      </w:pPr>
      <w:r w:rsidRPr="00495B2C">
        <w:rPr>
          <w:rFonts w:cs="Courier New"/>
          <w:bCs/>
          <w:color w:val="FF0000"/>
          <w:lang w:val="es-ES"/>
        </w:rPr>
        <w:t> </w:t>
      </w:r>
      <w:r w:rsidRPr="00495B2C">
        <w:rPr>
          <w:rFonts w:cs="Arial"/>
          <w:lang w:val="es-ES"/>
        </w:rPr>
        <w:t xml:space="preserve"> </w:t>
      </w:r>
      <w:r w:rsidRPr="004B79D1">
        <w:rPr>
          <w:rFonts w:cs="Arial"/>
          <w:color w:val="0000FF"/>
        </w:rPr>
        <w:t>&lt;/</w:t>
      </w:r>
      <w:r w:rsidRPr="004B79D1">
        <w:rPr>
          <w:rFonts w:cs="Arial"/>
          <w:color w:val="990000"/>
        </w:rPr>
        <w:t>order:CONTACT</w:t>
      </w:r>
      <w:r w:rsidRPr="004B79D1">
        <w:rPr>
          <w:rFonts w:cs="Arial"/>
          <w:color w:val="0000FF"/>
        </w:rPr>
        <w:t>&gt;</w:t>
      </w:r>
    </w:p>
    <w:p w14:paraId="07931A63"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order:LSR</w:t>
      </w:r>
      <w:r w:rsidRPr="004B79D1">
        <w:rPr>
          <w:rFonts w:cs="Arial"/>
          <w:color w:val="0000FF"/>
        </w:rPr>
        <w:t>&gt;</w:t>
      </w:r>
    </w:p>
    <w:p w14:paraId="316803AF" w14:textId="77777777" w:rsidR="0057743B" w:rsidRPr="004B79D1" w:rsidRDefault="0057743B" w:rsidP="0057743B">
      <w:pPr>
        <w:ind w:hanging="480"/>
        <w:rPr>
          <w:rFonts w:cs="Arial"/>
        </w:rPr>
      </w:pPr>
      <w:hyperlink r:id="rId442"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order:EU</w:t>
      </w:r>
      <w:r w:rsidRPr="004B79D1">
        <w:rPr>
          <w:rFonts w:cs="Arial"/>
          <w:color w:val="0000FF"/>
        </w:rPr>
        <w:t>&gt;</w:t>
      </w:r>
    </w:p>
    <w:p w14:paraId="7E62217E" w14:textId="77777777" w:rsidR="0057743B" w:rsidRPr="004B79D1" w:rsidRDefault="0057743B" w:rsidP="0057743B">
      <w:pPr>
        <w:ind w:hanging="480"/>
        <w:rPr>
          <w:rFonts w:cs="Arial"/>
        </w:rPr>
      </w:pPr>
      <w:hyperlink r:id="rId443"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order:LOC_ACCESS</w:t>
      </w:r>
      <w:r w:rsidRPr="004B79D1">
        <w:rPr>
          <w:rFonts w:cs="Arial"/>
          <w:color w:val="0000FF"/>
        </w:rPr>
        <w:t>&gt;</w:t>
      </w:r>
    </w:p>
    <w:p w14:paraId="15ABE593" w14:textId="77777777" w:rsidR="0057743B" w:rsidRPr="004B79D1" w:rsidRDefault="0057743B" w:rsidP="0057743B">
      <w:pPr>
        <w:ind w:hanging="480"/>
        <w:rPr>
          <w:rFonts w:cs="Arial"/>
        </w:rPr>
      </w:pPr>
      <w:hyperlink r:id="rId444"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order:LOC_ACCESS_HEADER_INFO</w:t>
      </w:r>
      <w:r w:rsidRPr="004B79D1">
        <w:rPr>
          <w:rFonts w:cs="Arial"/>
          <w:color w:val="0000FF"/>
        </w:rPr>
        <w:t>&gt;</w:t>
      </w:r>
    </w:p>
    <w:p w14:paraId="7E92E32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order:NAME</w:t>
      </w:r>
      <w:r w:rsidRPr="004B79D1">
        <w:rPr>
          <w:rFonts w:cs="Arial"/>
          <w:color w:val="0000FF"/>
        </w:rPr>
        <w:t>&gt;</w:t>
      </w:r>
      <w:smartTag w:uri="urn:schemas-microsoft-com:office:smarttags" w:element="place">
        <w:smartTag w:uri="urn:schemas-microsoft-com:office:smarttags" w:element="PlaceName">
          <w:r w:rsidRPr="004B79D1">
            <w:rPr>
              <w:rFonts w:cs="Arial"/>
              <w:bCs/>
            </w:rPr>
            <w:t>Tiki</w:t>
          </w:r>
        </w:smartTag>
        <w:r w:rsidRPr="004B79D1">
          <w:rPr>
            <w:rFonts w:cs="Arial"/>
            <w:bCs/>
          </w:rPr>
          <w:t xml:space="preserve"> </w:t>
        </w:r>
        <w:smartTag w:uri="urn:schemas-microsoft-com:office:smarttags" w:element="PlaceType">
          <w:r w:rsidRPr="004B79D1">
            <w:rPr>
              <w:rFonts w:cs="Arial"/>
              <w:bCs/>
            </w:rPr>
            <w:t>Garden</w:t>
          </w:r>
        </w:smartTag>
      </w:smartTag>
      <w:r w:rsidRPr="004B79D1">
        <w:rPr>
          <w:rFonts w:cs="Arial"/>
          <w:color w:val="0000FF"/>
        </w:rPr>
        <w:t>&lt;/</w:t>
      </w:r>
      <w:r w:rsidRPr="004B79D1">
        <w:rPr>
          <w:rFonts w:cs="Arial"/>
          <w:color w:val="990000"/>
        </w:rPr>
        <w:t>order:NAME</w:t>
      </w:r>
      <w:r w:rsidRPr="004B79D1">
        <w:rPr>
          <w:rFonts w:cs="Arial"/>
          <w:color w:val="0000FF"/>
        </w:rPr>
        <w:t>&gt;</w:t>
      </w:r>
      <w:r w:rsidRPr="004B79D1">
        <w:rPr>
          <w:rFonts w:cs="Arial"/>
        </w:rPr>
        <w:t xml:space="preserve"> </w:t>
      </w:r>
    </w:p>
    <w:p w14:paraId="64227769" w14:textId="77777777" w:rsidR="0057743B" w:rsidRPr="004B79D1" w:rsidRDefault="0057743B" w:rsidP="0057743B">
      <w:pPr>
        <w:ind w:hanging="480"/>
        <w:rPr>
          <w:rFonts w:cs="Arial"/>
        </w:rPr>
      </w:pPr>
      <w:hyperlink r:id="rId445"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order:ORD_SVC_ADDR_GRP</w:t>
      </w:r>
      <w:r w:rsidRPr="004B79D1">
        <w:rPr>
          <w:rFonts w:cs="Arial"/>
          <w:color w:val="0000FF"/>
        </w:rPr>
        <w:t>&gt;</w:t>
      </w:r>
    </w:p>
    <w:p w14:paraId="194BE25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order:SANO</w:t>
      </w:r>
      <w:r w:rsidRPr="004B79D1">
        <w:rPr>
          <w:rFonts w:cs="Arial"/>
          <w:color w:val="0000FF"/>
        </w:rPr>
        <w:t>&gt;</w:t>
      </w:r>
      <w:r w:rsidRPr="004B79D1">
        <w:rPr>
          <w:rFonts w:cs="Arial"/>
          <w:bCs/>
        </w:rPr>
        <w:t>1300</w:t>
      </w:r>
      <w:r w:rsidRPr="004B79D1">
        <w:rPr>
          <w:rFonts w:cs="Arial"/>
          <w:color w:val="0000FF"/>
        </w:rPr>
        <w:t>&lt;/</w:t>
      </w:r>
      <w:r w:rsidRPr="004B79D1">
        <w:rPr>
          <w:rFonts w:cs="Arial"/>
          <w:color w:val="990000"/>
        </w:rPr>
        <w:t>order:SANO</w:t>
      </w:r>
      <w:r w:rsidRPr="004B79D1">
        <w:rPr>
          <w:rFonts w:cs="Arial"/>
          <w:color w:val="0000FF"/>
        </w:rPr>
        <w:t>&gt;</w:t>
      </w:r>
      <w:r w:rsidRPr="004B79D1">
        <w:rPr>
          <w:rFonts w:cs="Arial"/>
        </w:rPr>
        <w:t xml:space="preserve"> </w:t>
      </w:r>
    </w:p>
    <w:p w14:paraId="0F380738"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order:SASN</w:t>
      </w:r>
      <w:r w:rsidRPr="004B79D1">
        <w:rPr>
          <w:rFonts w:cs="Arial"/>
          <w:color w:val="0000FF"/>
        </w:rPr>
        <w:t>&gt;</w:t>
      </w:r>
      <w:r w:rsidRPr="004B79D1">
        <w:rPr>
          <w:rFonts w:cs="Arial"/>
          <w:bCs/>
        </w:rPr>
        <w:t>Bull</w:t>
      </w:r>
      <w:r w:rsidRPr="004B79D1">
        <w:rPr>
          <w:rFonts w:cs="Arial"/>
          <w:color w:val="0000FF"/>
        </w:rPr>
        <w:t>&lt;/</w:t>
      </w:r>
      <w:r w:rsidRPr="004B79D1">
        <w:rPr>
          <w:rFonts w:cs="Arial"/>
          <w:color w:val="990000"/>
        </w:rPr>
        <w:t>order:SASN</w:t>
      </w:r>
      <w:r w:rsidRPr="004B79D1">
        <w:rPr>
          <w:rFonts w:cs="Arial"/>
          <w:color w:val="0000FF"/>
        </w:rPr>
        <w:t>&gt;</w:t>
      </w:r>
      <w:r w:rsidRPr="004B79D1">
        <w:rPr>
          <w:rFonts w:cs="Arial"/>
        </w:rPr>
        <w:t xml:space="preserve"> </w:t>
      </w:r>
    </w:p>
    <w:p w14:paraId="7379A55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order:SATH</w:t>
      </w:r>
      <w:r w:rsidRPr="004B79D1">
        <w:rPr>
          <w:rFonts w:cs="Arial"/>
          <w:color w:val="0000FF"/>
        </w:rPr>
        <w:t>&gt;</w:t>
      </w:r>
      <w:r w:rsidRPr="004B79D1">
        <w:rPr>
          <w:rFonts w:cs="Arial"/>
          <w:bCs/>
        </w:rPr>
        <w:t>St</w:t>
      </w:r>
      <w:r w:rsidRPr="004B79D1">
        <w:rPr>
          <w:rFonts w:cs="Arial"/>
          <w:color w:val="0000FF"/>
        </w:rPr>
        <w:t>&lt;/</w:t>
      </w:r>
      <w:r w:rsidRPr="004B79D1">
        <w:rPr>
          <w:rFonts w:cs="Arial"/>
          <w:color w:val="990000"/>
        </w:rPr>
        <w:t>order:SATH</w:t>
      </w:r>
      <w:r w:rsidRPr="004B79D1">
        <w:rPr>
          <w:rFonts w:cs="Arial"/>
          <w:color w:val="0000FF"/>
        </w:rPr>
        <w:t>&gt;</w:t>
      </w:r>
      <w:r w:rsidRPr="004B79D1">
        <w:rPr>
          <w:rFonts w:cs="Arial"/>
        </w:rPr>
        <w:t xml:space="preserve"> </w:t>
      </w:r>
    </w:p>
    <w:p w14:paraId="1CC9DF91" w14:textId="77777777" w:rsidR="0057743B" w:rsidRPr="004B79D1" w:rsidRDefault="0057743B" w:rsidP="0057743B">
      <w:pPr>
        <w:ind w:hanging="480"/>
        <w:rPr>
          <w:rFonts w:cs="Arial"/>
        </w:rPr>
      </w:pPr>
      <w:r w:rsidRPr="004B79D1">
        <w:rPr>
          <w:rFonts w:cs="Courier New"/>
          <w:bCs/>
          <w:color w:val="FF0000"/>
        </w:rPr>
        <w:lastRenderedPageBreak/>
        <w:t> </w:t>
      </w:r>
      <w:r w:rsidRPr="004B79D1">
        <w:rPr>
          <w:rFonts w:cs="Arial"/>
        </w:rPr>
        <w:t xml:space="preserve"> </w:t>
      </w:r>
      <w:r w:rsidRPr="004B79D1">
        <w:rPr>
          <w:rFonts w:cs="Arial"/>
          <w:color w:val="0000FF"/>
        </w:rPr>
        <w:t>&lt;</w:t>
      </w:r>
      <w:r w:rsidRPr="004B79D1">
        <w:rPr>
          <w:rFonts w:cs="Arial"/>
          <w:color w:val="990000"/>
        </w:rPr>
        <w:t>order:CITY</w:t>
      </w:r>
      <w:r w:rsidRPr="004B79D1">
        <w:rPr>
          <w:rFonts w:cs="Arial"/>
          <w:color w:val="0000FF"/>
        </w:rPr>
        <w:t>&gt;</w:t>
      </w:r>
      <w:r w:rsidRPr="004B79D1">
        <w:rPr>
          <w:rFonts w:cs="Arial"/>
          <w:bCs/>
        </w:rPr>
        <w:t>Savh</w:t>
      </w:r>
      <w:r w:rsidRPr="004B79D1">
        <w:rPr>
          <w:rFonts w:cs="Arial"/>
          <w:color w:val="0000FF"/>
        </w:rPr>
        <w:t>&lt;/</w:t>
      </w:r>
      <w:r w:rsidRPr="004B79D1">
        <w:rPr>
          <w:rFonts w:cs="Arial"/>
          <w:color w:val="990000"/>
        </w:rPr>
        <w:t>order:CITY</w:t>
      </w:r>
      <w:r w:rsidRPr="004B79D1">
        <w:rPr>
          <w:rFonts w:cs="Arial"/>
          <w:color w:val="0000FF"/>
        </w:rPr>
        <w:t>&gt;</w:t>
      </w:r>
      <w:r w:rsidRPr="004B79D1">
        <w:rPr>
          <w:rFonts w:cs="Arial"/>
        </w:rPr>
        <w:t xml:space="preserve"> </w:t>
      </w:r>
    </w:p>
    <w:p w14:paraId="07927E0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order:STATE</w:t>
      </w:r>
      <w:r w:rsidRPr="004B79D1">
        <w:rPr>
          <w:rFonts w:cs="Arial"/>
          <w:color w:val="0000FF"/>
        </w:rPr>
        <w:t>&gt;</w:t>
      </w:r>
      <w:r w:rsidRPr="004B79D1">
        <w:rPr>
          <w:rFonts w:cs="Arial"/>
          <w:bCs/>
        </w:rPr>
        <w:t>GA</w:t>
      </w:r>
      <w:r w:rsidRPr="004B79D1">
        <w:rPr>
          <w:rFonts w:cs="Arial"/>
          <w:color w:val="0000FF"/>
        </w:rPr>
        <w:t>&lt;/</w:t>
      </w:r>
      <w:r w:rsidRPr="004B79D1">
        <w:rPr>
          <w:rFonts w:cs="Arial"/>
          <w:color w:val="990000"/>
        </w:rPr>
        <w:t>order:STATE</w:t>
      </w:r>
      <w:r w:rsidRPr="004B79D1">
        <w:rPr>
          <w:rFonts w:cs="Arial"/>
          <w:color w:val="0000FF"/>
        </w:rPr>
        <w:t>&gt;</w:t>
      </w:r>
      <w:r w:rsidRPr="004B79D1">
        <w:rPr>
          <w:rFonts w:cs="Arial"/>
        </w:rPr>
        <w:t xml:space="preserve"> </w:t>
      </w:r>
    </w:p>
    <w:p w14:paraId="19FA209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order:ZIP</w:t>
      </w:r>
      <w:r w:rsidRPr="004B79D1">
        <w:rPr>
          <w:rFonts w:cs="Arial"/>
          <w:color w:val="0000FF"/>
        </w:rPr>
        <w:t>&gt;</w:t>
      </w:r>
      <w:r w:rsidRPr="004B79D1">
        <w:rPr>
          <w:rFonts w:cs="Arial"/>
          <w:bCs/>
        </w:rPr>
        <w:t>31401</w:t>
      </w:r>
      <w:r w:rsidRPr="004B79D1">
        <w:rPr>
          <w:rFonts w:cs="Arial"/>
          <w:color w:val="0000FF"/>
        </w:rPr>
        <w:t>&lt;/</w:t>
      </w:r>
      <w:r w:rsidRPr="004B79D1">
        <w:rPr>
          <w:rFonts w:cs="Arial"/>
          <w:color w:val="990000"/>
        </w:rPr>
        <w:t>order:ZIP</w:t>
      </w:r>
      <w:r w:rsidRPr="004B79D1">
        <w:rPr>
          <w:rFonts w:cs="Arial"/>
          <w:color w:val="0000FF"/>
        </w:rPr>
        <w:t>&gt;</w:t>
      </w:r>
      <w:r w:rsidRPr="004B79D1">
        <w:rPr>
          <w:rFonts w:cs="Arial"/>
        </w:rPr>
        <w:t xml:space="preserve"> </w:t>
      </w:r>
    </w:p>
    <w:p w14:paraId="2BC154B1"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order:ORD_SVC_ADDR_GRP</w:t>
      </w:r>
      <w:r w:rsidRPr="004B79D1">
        <w:rPr>
          <w:rFonts w:cs="Arial"/>
          <w:color w:val="0000FF"/>
        </w:rPr>
        <w:t>&gt;</w:t>
      </w:r>
    </w:p>
    <w:p w14:paraId="32DACC3D"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order:LOC_ACCESS_HEADER_INFO</w:t>
      </w:r>
      <w:r w:rsidRPr="004B79D1">
        <w:rPr>
          <w:rFonts w:cs="Arial"/>
          <w:color w:val="0000FF"/>
        </w:rPr>
        <w:t>&gt;</w:t>
      </w:r>
    </w:p>
    <w:p w14:paraId="0EDA1402"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order:LOC_ACCESS</w:t>
      </w:r>
      <w:r w:rsidRPr="004B79D1">
        <w:rPr>
          <w:rFonts w:cs="Arial"/>
          <w:color w:val="0000FF"/>
        </w:rPr>
        <w:t>&gt;</w:t>
      </w:r>
    </w:p>
    <w:p w14:paraId="5F3E4E04"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order:EU</w:t>
      </w:r>
      <w:r w:rsidRPr="004B79D1">
        <w:rPr>
          <w:rFonts w:cs="Arial"/>
          <w:color w:val="0000FF"/>
        </w:rPr>
        <w:t>&gt;</w:t>
      </w:r>
    </w:p>
    <w:p w14:paraId="7443DF9E" w14:textId="77777777" w:rsidR="0057743B" w:rsidRPr="004B79D1" w:rsidRDefault="0057743B" w:rsidP="0057743B">
      <w:pPr>
        <w:ind w:hanging="480"/>
        <w:rPr>
          <w:rFonts w:cs="Arial"/>
        </w:rPr>
      </w:pPr>
      <w:hyperlink r:id="rId446"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order:RS</w:t>
      </w:r>
      <w:r w:rsidRPr="004B79D1">
        <w:rPr>
          <w:rFonts w:cs="Arial"/>
          <w:color w:val="0000FF"/>
        </w:rPr>
        <w:t>&gt;</w:t>
      </w:r>
    </w:p>
    <w:p w14:paraId="6AE6AD60" w14:textId="77777777" w:rsidR="0057743B" w:rsidRPr="004B79D1" w:rsidRDefault="0057743B" w:rsidP="0057743B">
      <w:pPr>
        <w:ind w:hanging="480"/>
        <w:rPr>
          <w:rFonts w:cs="Arial"/>
        </w:rPr>
      </w:pPr>
      <w:hyperlink r:id="rId447"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order:RS_ADMIN</w:t>
      </w:r>
      <w:r w:rsidRPr="004B79D1">
        <w:rPr>
          <w:rFonts w:cs="Arial"/>
          <w:color w:val="0000FF"/>
        </w:rPr>
        <w:t>&gt;</w:t>
      </w:r>
    </w:p>
    <w:p w14:paraId="2E963B2E"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order:RSQTY</w:t>
      </w:r>
      <w:r w:rsidRPr="004B79D1">
        <w:rPr>
          <w:rFonts w:cs="Arial"/>
          <w:color w:val="0000FF"/>
        </w:rPr>
        <w:t>&gt;</w:t>
      </w:r>
      <w:r w:rsidRPr="004B79D1">
        <w:rPr>
          <w:rFonts w:cs="Arial"/>
          <w:bCs/>
        </w:rPr>
        <w:t>001</w:t>
      </w:r>
      <w:r w:rsidRPr="004B79D1">
        <w:rPr>
          <w:rFonts w:cs="Arial"/>
          <w:color w:val="0000FF"/>
        </w:rPr>
        <w:t>&lt;/</w:t>
      </w:r>
      <w:r w:rsidRPr="004B79D1">
        <w:rPr>
          <w:rFonts w:cs="Arial"/>
          <w:color w:val="990000"/>
        </w:rPr>
        <w:t>order:RSQTY</w:t>
      </w:r>
      <w:r w:rsidRPr="004B79D1">
        <w:rPr>
          <w:rFonts w:cs="Arial"/>
          <w:color w:val="0000FF"/>
        </w:rPr>
        <w:t>&gt;</w:t>
      </w:r>
      <w:r w:rsidRPr="004B79D1">
        <w:rPr>
          <w:rFonts w:cs="Arial"/>
        </w:rPr>
        <w:t xml:space="preserve"> </w:t>
      </w:r>
    </w:p>
    <w:p w14:paraId="54691E90"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order:RS_ADMIN</w:t>
      </w:r>
      <w:r w:rsidRPr="004B79D1">
        <w:rPr>
          <w:rFonts w:cs="Arial"/>
          <w:color w:val="0000FF"/>
        </w:rPr>
        <w:t>&gt;</w:t>
      </w:r>
    </w:p>
    <w:p w14:paraId="5FC665C2" w14:textId="77777777" w:rsidR="0057743B" w:rsidRPr="004B79D1" w:rsidRDefault="0057743B" w:rsidP="0057743B">
      <w:pPr>
        <w:ind w:hanging="480"/>
        <w:rPr>
          <w:rFonts w:cs="Arial"/>
        </w:rPr>
      </w:pPr>
      <w:hyperlink r:id="rId448"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order:RS_SVC_DET</w:t>
      </w:r>
      <w:r w:rsidRPr="004B79D1">
        <w:rPr>
          <w:rFonts w:cs="Arial"/>
          <w:color w:val="0000FF"/>
        </w:rPr>
        <w:t>&gt;</w:t>
      </w:r>
    </w:p>
    <w:p w14:paraId="593AAF7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order:TNS</w:t>
      </w:r>
      <w:r w:rsidRPr="004B79D1">
        <w:rPr>
          <w:rFonts w:cs="Arial"/>
          <w:color w:val="0000FF"/>
        </w:rPr>
        <w:t>&gt;</w:t>
      </w:r>
      <w:r w:rsidRPr="004B79D1">
        <w:rPr>
          <w:rFonts w:cs="Arial"/>
          <w:bCs/>
        </w:rPr>
        <w:t>9122019875</w:t>
      </w:r>
      <w:r w:rsidRPr="004B79D1">
        <w:rPr>
          <w:rFonts w:cs="Arial"/>
          <w:color w:val="0000FF"/>
        </w:rPr>
        <w:t>&lt;/</w:t>
      </w:r>
      <w:r w:rsidRPr="004B79D1">
        <w:rPr>
          <w:rFonts w:cs="Arial"/>
          <w:color w:val="990000"/>
        </w:rPr>
        <w:t>order:TNS</w:t>
      </w:r>
      <w:r w:rsidRPr="004B79D1">
        <w:rPr>
          <w:rFonts w:cs="Arial"/>
          <w:color w:val="0000FF"/>
        </w:rPr>
        <w:t>&gt;</w:t>
      </w:r>
      <w:r w:rsidRPr="004B79D1">
        <w:rPr>
          <w:rFonts w:cs="Arial"/>
        </w:rPr>
        <w:t xml:space="preserve"> </w:t>
      </w:r>
    </w:p>
    <w:p w14:paraId="3B699EC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order:LNECLSSVC</w:t>
      </w:r>
      <w:r w:rsidRPr="004B79D1">
        <w:rPr>
          <w:rFonts w:cs="Arial"/>
          <w:color w:val="0000FF"/>
        </w:rPr>
        <w:t>&gt;</w:t>
      </w:r>
      <w:r w:rsidRPr="004B79D1">
        <w:rPr>
          <w:rFonts w:cs="Arial"/>
          <w:bCs/>
        </w:rPr>
        <w:t>1FBCL</w:t>
      </w:r>
      <w:r w:rsidRPr="004B79D1">
        <w:rPr>
          <w:rFonts w:cs="Arial"/>
          <w:color w:val="0000FF"/>
        </w:rPr>
        <w:t>&lt;/</w:t>
      </w:r>
      <w:r w:rsidRPr="004B79D1">
        <w:rPr>
          <w:rFonts w:cs="Arial"/>
          <w:color w:val="990000"/>
        </w:rPr>
        <w:t>order:LNECLSSVC</w:t>
      </w:r>
      <w:r w:rsidRPr="004B79D1">
        <w:rPr>
          <w:rFonts w:cs="Arial"/>
          <w:color w:val="0000FF"/>
        </w:rPr>
        <w:t>&gt;</w:t>
      </w:r>
      <w:r w:rsidRPr="004B79D1">
        <w:rPr>
          <w:rFonts w:cs="Arial"/>
        </w:rPr>
        <w:t xml:space="preserve"> </w:t>
      </w:r>
    </w:p>
    <w:p w14:paraId="5DFDF803" w14:textId="77777777" w:rsidR="0057743B" w:rsidRPr="004B79D1" w:rsidRDefault="0057743B" w:rsidP="0057743B">
      <w:pPr>
        <w:ind w:hanging="480"/>
        <w:rPr>
          <w:rFonts w:cs="Arial"/>
        </w:rPr>
      </w:pPr>
      <w:hyperlink r:id="rId449"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order:SVC_DET_GRP</w:t>
      </w:r>
      <w:r w:rsidRPr="004B79D1">
        <w:rPr>
          <w:rFonts w:cs="Arial"/>
          <w:color w:val="0000FF"/>
        </w:rPr>
        <w:t>&gt;</w:t>
      </w:r>
    </w:p>
    <w:p w14:paraId="7320674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order:LNUM</w:t>
      </w:r>
      <w:r w:rsidRPr="004B79D1">
        <w:rPr>
          <w:rFonts w:cs="Arial"/>
          <w:color w:val="0000FF"/>
        </w:rPr>
        <w:t>&gt;</w:t>
      </w:r>
      <w:r w:rsidRPr="004B79D1">
        <w:rPr>
          <w:rFonts w:cs="Arial"/>
          <w:bCs/>
        </w:rPr>
        <w:t>00001</w:t>
      </w:r>
      <w:r w:rsidRPr="004B79D1">
        <w:rPr>
          <w:rFonts w:cs="Arial"/>
          <w:color w:val="0000FF"/>
        </w:rPr>
        <w:t>&lt;/</w:t>
      </w:r>
      <w:r w:rsidRPr="004B79D1">
        <w:rPr>
          <w:rFonts w:cs="Arial"/>
          <w:color w:val="990000"/>
        </w:rPr>
        <w:t>order:LNUM</w:t>
      </w:r>
      <w:r w:rsidRPr="004B79D1">
        <w:rPr>
          <w:rFonts w:cs="Arial"/>
          <w:color w:val="0000FF"/>
        </w:rPr>
        <w:t>&gt;</w:t>
      </w:r>
      <w:r w:rsidRPr="004B79D1">
        <w:rPr>
          <w:rFonts w:cs="Arial"/>
        </w:rPr>
        <w:t xml:space="preserve"> </w:t>
      </w:r>
    </w:p>
    <w:p w14:paraId="3D25EC2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order:LNA</w:t>
      </w:r>
      <w:r w:rsidRPr="004B79D1">
        <w:rPr>
          <w:rFonts w:cs="Arial"/>
          <w:color w:val="0000FF"/>
        </w:rPr>
        <w:t>&gt;</w:t>
      </w:r>
      <w:r w:rsidRPr="004B79D1">
        <w:rPr>
          <w:rFonts w:cs="Arial"/>
          <w:bCs/>
        </w:rPr>
        <w:t>N</w:t>
      </w:r>
      <w:r w:rsidRPr="004B79D1">
        <w:rPr>
          <w:rFonts w:cs="Arial"/>
          <w:color w:val="0000FF"/>
        </w:rPr>
        <w:t>&lt;/</w:t>
      </w:r>
      <w:r w:rsidRPr="004B79D1">
        <w:rPr>
          <w:rFonts w:cs="Arial"/>
          <w:color w:val="990000"/>
        </w:rPr>
        <w:t>order:LNA</w:t>
      </w:r>
      <w:r w:rsidRPr="004B79D1">
        <w:rPr>
          <w:rFonts w:cs="Arial"/>
          <w:color w:val="0000FF"/>
        </w:rPr>
        <w:t>&gt;</w:t>
      </w:r>
      <w:r w:rsidRPr="004B79D1">
        <w:rPr>
          <w:rFonts w:cs="Arial"/>
        </w:rPr>
        <w:t xml:space="preserve"> </w:t>
      </w:r>
    </w:p>
    <w:p w14:paraId="72E0546C"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order:SVC_DET_GRP</w:t>
      </w:r>
      <w:r w:rsidRPr="004B79D1">
        <w:rPr>
          <w:rFonts w:cs="Arial"/>
          <w:color w:val="0000FF"/>
        </w:rPr>
        <w:t>&gt;</w:t>
      </w:r>
    </w:p>
    <w:p w14:paraId="2313BA68" w14:textId="77777777" w:rsidR="0057743B" w:rsidRPr="004B79D1" w:rsidRDefault="0057743B" w:rsidP="0057743B">
      <w:pPr>
        <w:ind w:hanging="480"/>
        <w:rPr>
          <w:rFonts w:cs="Arial"/>
        </w:rPr>
      </w:pPr>
      <w:hyperlink r:id="rId450"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order:LINE_RESTRICT_2_GRP</w:t>
      </w:r>
      <w:r w:rsidRPr="004B79D1">
        <w:rPr>
          <w:rFonts w:cs="Arial"/>
          <w:color w:val="0000FF"/>
        </w:rPr>
        <w:t>&gt;</w:t>
      </w:r>
    </w:p>
    <w:p w14:paraId="46E2F555"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order:PIC</w:t>
      </w:r>
      <w:r w:rsidRPr="004B79D1">
        <w:rPr>
          <w:rFonts w:cs="Arial"/>
          <w:color w:val="0000FF"/>
        </w:rPr>
        <w:t>&gt;</w:t>
      </w:r>
      <w:r w:rsidRPr="004B79D1">
        <w:rPr>
          <w:rFonts w:cs="Arial"/>
          <w:bCs/>
        </w:rPr>
        <w:t>NONE</w:t>
      </w:r>
      <w:r w:rsidRPr="004B79D1">
        <w:rPr>
          <w:rFonts w:cs="Arial"/>
          <w:color w:val="0000FF"/>
        </w:rPr>
        <w:t>&lt;/</w:t>
      </w:r>
      <w:r w:rsidRPr="004B79D1">
        <w:rPr>
          <w:rFonts w:cs="Arial"/>
          <w:color w:val="990000"/>
        </w:rPr>
        <w:t>order:PIC</w:t>
      </w:r>
      <w:r w:rsidRPr="004B79D1">
        <w:rPr>
          <w:rFonts w:cs="Arial"/>
          <w:color w:val="0000FF"/>
        </w:rPr>
        <w:t>&gt;</w:t>
      </w:r>
      <w:r w:rsidRPr="004B79D1">
        <w:rPr>
          <w:rFonts w:cs="Arial"/>
        </w:rPr>
        <w:t xml:space="preserve"> </w:t>
      </w:r>
    </w:p>
    <w:p w14:paraId="0BEA97A6"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order:LPIC</w:t>
      </w:r>
      <w:r w:rsidRPr="004B79D1">
        <w:rPr>
          <w:rFonts w:cs="Arial"/>
          <w:color w:val="0000FF"/>
        </w:rPr>
        <w:t>&gt;</w:t>
      </w:r>
      <w:r w:rsidRPr="004B79D1">
        <w:rPr>
          <w:rFonts w:cs="Arial"/>
          <w:bCs/>
        </w:rPr>
        <w:t>NONE</w:t>
      </w:r>
      <w:r w:rsidRPr="004B79D1">
        <w:rPr>
          <w:rFonts w:cs="Arial"/>
          <w:color w:val="0000FF"/>
        </w:rPr>
        <w:t>&lt;/</w:t>
      </w:r>
      <w:r w:rsidRPr="004B79D1">
        <w:rPr>
          <w:rFonts w:cs="Arial"/>
          <w:color w:val="990000"/>
        </w:rPr>
        <w:t>order:LPIC</w:t>
      </w:r>
      <w:r w:rsidRPr="004B79D1">
        <w:rPr>
          <w:rFonts w:cs="Arial"/>
          <w:color w:val="0000FF"/>
        </w:rPr>
        <w:t>&gt;</w:t>
      </w:r>
      <w:r w:rsidRPr="004B79D1">
        <w:rPr>
          <w:rFonts w:cs="Arial"/>
        </w:rPr>
        <w:t xml:space="preserve"> </w:t>
      </w:r>
    </w:p>
    <w:p w14:paraId="41C85FA5"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order:LINE_RESTRICT_2_GRP</w:t>
      </w:r>
      <w:r w:rsidRPr="004B79D1">
        <w:rPr>
          <w:rFonts w:cs="Arial"/>
          <w:color w:val="0000FF"/>
        </w:rPr>
        <w:t>&gt;</w:t>
      </w:r>
    </w:p>
    <w:p w14:paraId="3F0A1A74" w14:textId="77777777" w:rsidR="0057743B" w:rsidRPr="004B79D1" w:rsidRDefault="0057743B" w:rsidP="0057743B">
      <w:pPr>
        <w:ind w:hanging="480"/>
        <w:rPr>
          <w:rFonts w:cs="Arial"/>
        </w:rPr>
      </w:pPr>
      <w:hyperlink r:id="rId451"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order:FEATURE_GRP</w:t>
      </w:r>
      <w:r w:rsidRPr="004B79D1">
        <w:rPr>
          <w:rFonts w:cs="Arial"/>
          <w:color w:val="0000FF"/>
        </w:rPr>
        <w:t>&gt;</w:t>
      </w:r>
    </w:p>
    <w:p w14:paraId="01A5A1F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order:FA</w:t>
      </w:r>
      <w:r w:rsidRPr="004B79D1">
        <w:rPr>
          <w:rFonts w:cs="Arial"/>
          <w:color w:val="0000FF"/>
        </w:rPr>
        <w:t>&gt;</w:t>
      </w:r>
      <w:r w:rsidRPr="004B79D1">
        <w:rPr>
          <w:rFonts w:cs="Arial"/>
          <w:bCs/>
        </w:rPr>
        <w:t>N</w:t>
      </w:r>
      <w:r w:rsidRPr="004B79D1">
        <w:rPr>
          <w:rFonts w:cs="Arial"/>
          <w:color w:val="0000FF"/>
        </w:rPr>
        <w:t>&lt;/</w:t>
      </w:r>
      <w:r w:rsidRPr="004B79D1">
        <w:rPr>
          <w:rFonts w:cs="Arial"/>
          <w:color w:val="990000"/>
        </w:rPr>
        <w:t>order:FA</w:t>
      </w:r>
      <w:r w:rsidRPr="004B79D1">
        <w:rPr>
          <w:rFonts w:cs="Arial"/>
          <w:color w:val="0000FF"/>
        </w:rPr>
        <w:t>&gt;</w:t>
      </w:r>
      <w:r w:rsidRPr="004B79D1">
        <w:rPr>
          <w:rFonts w:cs="Arial"/>
        </w:rPr>
        <w:t xml:space="preserve"> </w:t>
      </w:r>
    </w:p>
    <w:p w14:paraId="4A445C8C"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w:t>
      </w:r>
      <w:r w:rsidRPr="004B79D1">
        <w:rPr>
          <w:rFonts w:cs="Arial"/>
          <w:color w:val="0000FF"/>
        </w:rPr>
        <w:t>&gt;</w:t>
      </w:r>
      <w:r w:rsidRPr="004B79D1">
        <w:rPr>
          <w:rFonts w:cs="Arial"/>
          <w:bCs/>
        </w:rPr>
        <w:t>NXMCR</w:t>
      </w:r>
      <w:r w:rsidRPr="004B79D1">
        <w:rPr>
          <w:rFonts w:cs="Arial"/>
          <w:color w:val="0000FF"/>
        </w:rPr>
        <w:t>&lt;/</w:t>
      </w:r>
      <w:r w:rsidRPr="004B79D1">
        <w:rPr>
          <w:rFonts w:cs="Arial"/>
          <w:color w:val="990000"/>
        </w:rPr>
        <w:t>order:FEATURE</w:t>
      </w:r>
      <w:r w:rsidRPr="004B79D1">
        <w:rPr>
          <w:rFonts w:cs="Arial"/>
          <w:color w:val="0000FF"/>
        </w:rPr>
        <w:t>&gt;</w:t>
      </w:r>
      <w:r w:rsidRPr="004B79D1">
        <w:rPr>
          <w:rFonts w:cs="Arial"/>
        </w:rPr>
        <w:t xml:space="preserve"> </w:t>
      </w:r>
    </w:p>
    <w:p w14:paraId="3B9F4772"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order:FEATURE_GRP</w:t>
      </w:r>
      <w:r w:rsidRPr="004B79D1">
        <w:rPr>
          <w:rFonts w:cs="Arial"/>
          <w:color w:val="0000FF"/>
        </w:rPr>
        <w:t>&gt;</w:t>
      </w:r>
    </w:p>
    <w:p w14:paraId="6884A486" w14:textId="77777777" w:rsidR="0057743B" w:rsidRPr="004B79D1" w:rsidRDefault="0057743B" w:rsidP="0057743B">
      <w:pPr>
        <w:ind w:hanging="480"/>
        <w:rPr>
          <w:rFonts w:cs="Arial"/>
        </w:rPr>
      </w:pPr>
      <w:hyperlink r:id="rId452"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order:FEATURE_GRP</w:t>
      </w:r>
      <w:r w:rsidRPr="004B79D1">
        <w:rPr>
          <w:rFonts w:cs="Arial"/>
          <w:color w:val="0000FF"/>
        </w:rPr>
        <w:t>&gt;</w:t>
      </w:r>
    </w:p>
    <w:p w14:paraId="43A886CA"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order:FA</w:t>
      </w:r>
      <w:r w:rsidRPr="004B79D1">
        <w:rPr>
          <w:rFonts w:cs="Arial"/>
          <w:color w:val="0000FF"/>
        </w:rPr>
        <w:t>&gt;</w:t>
      </w:r>
      <w:r w:rsidRPr="004B79D1">
        <w:rPr>
          <w:rFonts w:cs="Arial"/>
          <w:bCs/>
        </w:rPr>
        <w:t>N</w:t>
      </w:r>
      <w:r w:rsidRPr="004B79D1">
        <w:rPr>
          <w:rFonts w:cs="Arial"/>
          <w:color w:val="0000FF"/>
        </w:rPr>
        <w:t>&lt;/</w:t>
      </w:r>
      <w:r w:rsidRPr="004B79D1">
        <w:rPr>
          <w:rFonts w:cs="Arial"/>
          <w:color w:val="990000"/>
        </w:rPr>
        <w:t>order:FA</w:t>
      </w:r>
      <w:r w:rsidRPr="004B79D1">
        <w:rPr>
          <w:rFonts w:cs="Arial"/>
          <w:color w:val="0000FF"/>
        </w:rPr>
        <w:t>&gt;</w:t>
      </w:r>
      <w:r w:rsidRPr="004B79D1">
        <w:rPr>
          <w:rFonts w:cs="Arial"/>
        </w:rPr>
        <w:t xml:space="preserve"> </w:t>
      </w:r>
    </w:p>
    <w:p w14:paraId="3347D29E"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w:t>
      </w:r>
      <w:r w:rsidRPr="004B79D1">
        <w:rPr>
          <w:rFonts w:cs="Arial"/>
          <w:color w:val="0000FF"/>
        </w:rPr>
        <w:t>&gt;</w:t>
      </w:r>
      <w:r w:rsidRPr="004B79D1">
        <w:rPr>
          <w:rFonts w:cs="Arial"/>
          <w:bCs/>
        </w:rPr>
        <w:t>ESX</w:t>
      </w:r>
      <w:r w:rsidRPr="004B79D1">
        <w:rPr>
          <w:rFonts w:cs="Arial"/>
          <w:color w:val="0000FF"/>
        </w:rPr>
        <w:t>&lt;/</w:t>
      </w:r>
      <w:r w:rsidRPr="004B79D1">
        <w:rPr>
          <w:rFonts w:cs="Arial"/>
          <w:color w:val="990000"/>
        </w:rPr>
        <w:t>order:FEATURE</w:t>
      </w:r>
      <w:r w:rsidRPr="004B79D1">
        <w:rPr>
          <w:rFonts w:cs="Arial"/>
          <w:color w:val="0000FF"/>
        </w:rPr>
        <w:t>&gt;</w:t>
      </w:r>
      <w:r w:rsidRPr="004B79D1">
        <w:rPr>
          <w:rFonts w:cs="Arial"/>
        </w:rPr>
        <w:t xml:space="preserve"> </w:t>
      </w:r>
    </w:p>
    <w:p w14:paraId="6567CC11"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order:FEATURE_GRP</w:t>
      </w:r>
      <w:r w:rsidRPr="004B79D1">
        <w:rPr>
          <w:rFonts w:cs="Arial"/>
          <w:color w:val="0000FF"/>
        </w:rPr>
        <w:t>&gt;</w:t>
      </w:r>
    </w:p>
    <w:p w14:paraId="5A0C8BC1" w14:textId="77777777" w:rsidR="0057743B" w:rsidRPr="004B79D1" w:rsidRDefault="0057743B" w:rsidP="0057743B">
      <w:pPr>
        <w:ind w:hanging="480"/>
        <w:rPr>
          <w:rFonts w:cs="Arial"/>
        </w:rPr>
      </w:pPr>
      <w:hyperlink r:id="rId453"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order:FEATURE_GRP</w:t>
      </w:r>
      <w:r w:rsidRPr="004B79D1">
        <w:rPr>
          <w:rFonts w:cs="Arial"/>
          <w:color w:val="0000FF"/>
        </w:rPr>
        <w:t>&gt;</w:t>
      </w:r>
    </w:p>
    <w:p w14:paraId="2E5A545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order:FA</w:t>
      </w:r>
      <w:r w:rsidRPr="004B79D1">
        <w:rPr>
          <w:rFonts w:cs="Arial"/>
          <w:color w:val="0000FF"/>
        </w:rPr>
        <w:t>&gt;</w:t>
      </w:r>
      <w:r w:rsidRPr="004B79D1">
        <w:rPr>
          <w:rFonts w:cs="Arial"/>
          <w:bCs/>
        </w:rPr>
        <w:t>N</w:t>
      </w:r>
      <w:r w:rsidRPr="004B79D1">
        <w:rPr>
          <w:rFonts w:cs="Arial"/>
          <w:color w:val="0000FF"/>
        </w:rPr>
        <w:t>&lt;/</w:t>
      </w:r>
      <w:r w:rsidRPr="004B79D1">
        <w:rPr>
          <w:rFonts w:cs="Arial"/>
          <w:color w:val="990000"/>
        </w:rPr>
        <w:t>order:FA</w:t>
      </w:r>
      <w:r w:rsidRPr="004B79D1">
        <w:rPr>
          <w:rFonts w:cs="Arial"/>
          <w:color w:val="0000FF"/>
        </w:rPr>
        <w:t>&gt;</w:t>
      </w:r>
      <w:r w:rsidRPr="004B79D1">
        <w:rPr>
          <w:rFonts w:cs="Arial"/>
        </w:rPr>
        <w:t xml:space="preserve"> </w:t>
      </w:r>
    </w:p>
    <w:p w14:paraId="5A615BC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w:t>
      </w:r>
      <w:r w:rsidRPr="004B79D1">
        <w:rPr>
          <w:rFonts w:cs="Arial"/>
          <w:color w:val="0000FF"/>
        </w:rPr>
        <w:t>&gt;</w:t>
      </w:r>
      <w:r w:rsidRPr="004B79D1">
        <w:rPr>
          <w:rFonts w:cs="Arial"/>
          <w:bCs/>
        </w:rPr>
        <w:t>GCJ</w:t>
      </w:r>
      <w:r w:rsidRPr="004B79D1">
        <w:rPr>
          <w:rFonts w:cs="Arial"/>
          <w:color w:val="0000FF"/>
        </w:rPr>
        <w:t>&lt;/</w:t>
      </w:r>
      <w:r w:rsidRPr="004B79D1">
        <w:rPr>
          <w:rFonts w:cs="Arial"/>
          <w:color w:val="990000"/>
        </w:rPr>
        <w:t>order:FEATURE</w:t>
      </w:r>
      <w:r w:rsidRPr="004B79D1">
        <w:rPr>
          <w:rFonts w:cs="Arial"/>
          <w:color w:val="0000FF"/>
        </w:rPr>
        <w:t>&gt;</w:t>
      </w:r>
      <w:r w:rsidRPr="004B79D1">
        <w:rPr>
          <w:rFonts w:cs="Arial"/>
        </w:rPr>
        <w:t xml:space="preserve"> </w:t>
      </w:r>
    </w:p>
    <w:p w14:paraId="640BA00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order:FEATURE_DETAIL</w:t>
      </w:r>
      <w:r w:rsidRPr="004B79D1">
        <w:rPr>
          <w:rFonts w:cs="Arial"/>
          <w:color w:val="0000FF"/>
        </w:rPr>
        <w:t>&gt;</w:t>
      </w:r>
      <w:r w:rsidRPr="004B79D1">
        <w:rPr>
          <w:rFonts w:cs="Arial"/>
          <w:bCs/>
        </w:rPr>
        <w:t>/CFND 9122011111</w:t>
      </w:r>
      <w:r w:rsidRPr="004B79D1">
        <w:rPr>
          <w:rFonts w:cs="Arial"/>
          <w:color w:val="0000FF"/>
        </w:rPr>
        <w:t>&lt;/</w:t>
      </w:r>
      <w:r w:rsidRPr="004B79D1">
        <w:rPr>
          <w:rFonts w:cs="Arial"/>
          <w:color w:val="990000"/>
        </w:rPr>
        <w:t>order:FEATURE_DETAIL</w:t>
      </w:r>
      <w:r w:rsidRPr="004B79D1">
        <w:rPr>
          <w:rFonts w:cs="Arial"/>
          <w:color w:val="0000FF"/>
        </w:rPr>
        <w:t>&gt;</w:t>
      </w:r>
      <w:r w:rsidRPr="004B79D1">
        <w:rPr>
          <w:rFonts w:cs="Arial"/>
        </w:rPr>
        <w:t xml:space="preserve"> </w:t>
      </w:r>
    </w:p>
    <w:p w14:paraId="2D076DEF"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order:FEATURE_GRP</w:t>
      </w:r>
      <w:r w:rsidRPr="004B79D1">
        <w:rPr>
          <w:rFonts w:cs="Arial"/>
          <w:color w:val="0000FF"/>
        </w:rPr>
        <w:t>&gt;</w:t>
      </w:r>
    </w:p>
    <w:p w14:paraId="11113C8C" w14:textId="77777777" w:rsidR="0057743B" w:rsidRPr="004B79D1" w:rsidRDefault="0057743B" w:rsidP="0057743B">
      <w:pPr>
        <w:ind w:hanging="480"/>
        <w:rPr>
          <w:rFonts w:cs="Arial"/>
        </w:rPr>
      </w:pPr>
      <w:hyperlink r:id="rId454"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order:BLOCK_GRP</w:t>
      </w:r>
      <w:r w:rsidRPr="004B79D1">
        <w:rPr>
          <w:rFonts w:cs="Arial"/>
          <w:color w:val="0000FF"/>
        </w:rPr>
        <w:t>&gt;</w:t>
      </w:r>
    </w:p>
    <w:p w14:paraId="5D4C8EB7"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order:BA</w:t>
      </w:r>
      <w:r w:rsidRPr="004B79D1">
        <w:rPr>
          <w:rFonts w:cs="Arial"/>
          <w:color w:val="0000FF"/>
        </w:rPr>
        <w:t>&gt;</w:t>
      </w:r>
      <w:r w:rsidRPr="004B79D1">
        <w:rPr>
          <w:rFonts w:cs="Arial"/>
          <w:bCs/>
        </w:rPr>
        <w:t>A</w:t>
      </w:r>
      <w:r w:rsidRPr="004B79D1">
        <w:rPr>
          <w:rFonts w:cs="Arial"/>
          <w:color w:val="0000FF"/>
        </w:rPr>
        <w:t>&lt;/</w:t>
      </w:r>
      <w:r w:rsidRPr="004B79D1">
        <w:rPr>
          <w:rFonts w:cs="Arial"/>
          <w:color w:val="990000"/>
        </w:rPr>
        <w:t>order:BA</w:t>
      </w:r>
      <w:r w:rsidRPr="004B79D1">
        <w:rPr>
          <w:rFonts w:cs="Arial"/>
          <w:color w:val="0000FF"/>
        </w:rPr>
        <w:t>&gt;</w:t>
      </w:r>
      <w:r w:rsidRPr="004B79D1">
        <w:rPr>
          <w:rFonts w:cs="Arial"/>
        </w:rPr>
        <w:t xml:space="preserve"> </w:t>
      </w:r>
    </w:p>
    <w:p w14:paraId="5D0BE3BC"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order:BLOCK</w:t>
      </w:r>
      <w:r w:rsidRPr="004B79D1">
        <w:rPr>
          <w:rFonts w:cs="Arial"/>
          <w:color w:val="0000FF"/>
        </w:rPr>
        <w:t>&gt;</w:t>
      </w:r>
      <w:r w:rsidRPr="004B79D1">
        <w:rPr>
          <w:rFonts w:cs="Arial"/>
          <w:bCs/>
        </w:rPr>
        <w:t>A</w:t>
      </w:r>
      <w:r w:rsidRPr="004B79D1">
        <w:rPr>
          <w:rFonts w:cs="Arial"/>
          <w:color w:val="0000FF"/>
        </w:rPr>
        <w:t>&lt;/</w:t>
      </w:r>
      <w:r w:rsidRPr="004B79D1">
        <w:rPr>
          <w:rFonts w:cs="Arial"/>
          <w:color w:val="990000"/>
        </w:rPr>
        <w:t>order:BLOCK</w:t>
      </w:r>
      <w:r w:rsidRPr="004B79D1">
        <w:rPr>
          <w:rFonts w:cs="Arial"/>
          <w:color w:val="0000FF"/>
        </w:rPr>
        <w:t>&gt;</w:t>
      </w:r>
      <w:r w:rsidRPr="004B79D1">
        <w:rPr>
          <w:rFonts w:cs="Arial"/>
        </w:rPr>
        <w:t xml:space="preserve"> </w:t>
      </w:r>
    </w:p>
    <w:p w14:paraId="2C2C9AA9"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order:BLOCK_GRP</w:t>
      </w:r>
      <w:r w:rsidRPr="004B79D1">
        <w:rPr>
          <w:rFonts w:cs="Arial"/>
          <w:color w:val="0000FF"/>
        </w:rPr>
        <w:t>&gt;</w:t>
      </w:r>
    </w:p>
    <w:p w14:paraId="4636066F"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order:RS_SVC_DET</w:t>
      </w:r>
      <w:r w:rsidRPr="004B79D1">
        <w:rPr>
          <w:rFonts w:cs="Arial"/>
          <w:color w:val="0000FF"/>
        </w:rPr>
        <w:t>&gt;</w:t>
      </w:r>
    </w:p>
    <w:p w14:paraId="21A19D47"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order:RS</w:t>
      </w:r>
      <w:r w:rsidRPr="004B79D1">
        <w:rPr>
          <w:rFonts w:cs="Arial"/>
          <w:color w:val="0000FF"/>
        </w:rPr>
        <w:t>&gt;</w:t>
      </w:r>
    </w:p>
    <w:p w14:paraId="501B752C" w14:textId="77777777" w:rsidR="0057743B" w:rsidRPr="004B79D1" w:rsidRDefault="0057743B" w:rsidP="0057743B">
      <w:pPr>
        <w:ind w:hanging="480"/>
        <w:rPr>
          <w:rFonts w:cs="Arial"/>
        </w:rPr>
      </w:pPr>
      <w:hyperlink r:id="rId455"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order:DL</w:t>
      </w:r>
      <w:r w:rsidRPr="004B79D1">
        <w:rPr>
          <w:rFonts w:cs="Arial"/>
          <w:color w:val="0000FF"/>
        </w:rPr>
        <w:t>&gt;</w:t>
      </w:r>
    </w:p>
    <w:p w14:paraId="486B04A8" w14:textId="77777777" w:rsidR="0057743B" w:rsidRPr="004B79D1" w:rsidRDefault="0057743B" w:rsidP="0057743B">
      <w:pPr>
        <w:ind w:hanging="480"/>
        <w:rPr>
          <w:rFonts w:cs="Arial"/>
        </w:rPr>
      </w:pPr>
      <w:hyperlink r:id="rId456"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order:ADVERTISING</w:t>
      </w:r>
      <w:r w:rsidRPr="004B79D1">
        <w:rPr>
          <w:rFonts w:cs="Arial"/>
          <w:color w:val="0000FF"/>
        </w:rPr>
        <w:t>&gt;</w:t>
      </w:r>
    </w:p>
    <w:p w14:paraId="4C9E7B8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order:SIC</w:t>
      </w:r>
      <w:r w:rsidRPr="004B79D1">
        <w:rPr>
          <w:rFonts w:cs="Arial"/>
          <w:color w:val="0000FF"/>
        </w:rPr>
        <w:t>&gt;</w:t>
      </w:r>
      <w:r w:rsidRPr="004B79D1">
        <w:rPr>
          <w:rFonts w:cs="Arial"/>
          <w:bCs/>
        </w:rPr>
        <w:t>8711</w:t>
      </w:r>
      <w:r w:rsidRPr="004B79D1">
        <w:rPr>
          <w:rFonts w:cs="Arial"/>
          <w:color w:val="0000FF"/>
        </w:rPr>
        <w:t>&lt;/</w:t>
      </w:r>
      <w:r w:rsidRPr="004B79D1">
        <w:rPr>
          <w:rFonts w:cs="Arial"/>
          <w:color w:val="990000"/>
        </w:rPr>
        <w:t>order:SIC</w:t>
      </w:r>
      <w:r w:rsidRPr="004B79D1">
        <w:rPr>
          <w:rFonts w:cs="Arial"/>
          <w:color w:val="0000FF"/>
        </w:rPr>
        <w:t>&gt;</w:t>
      </w:r>
      <w:r w:rsidRPr="004B79D1">
        <w:rPr>
          <w:rFonts w:cs="Arial"/>
        </w:rPr>
        <w:t xml:space="preserve"> </w:t>
      </w:r>
    </w:p>
    <w:p w14:paraId="76F66D84"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order:ADVERTISING</w:t>
      </w:r>
      <w:r w:rsidRPr="004B79D1">
        <w:rPr>
          <w:rFonts w:cs="Arial"/>
          <w:color w:val="0000FF"/>
        </w:rPr>
        <w:t>&gt;</w:t>
      </w:r>
    </w:p>
    <w:p w14:paraId="66D461FA" w14:textId="77777777" w:rsidR="0057743B" w:rsidRPr="004B79D1" w:rsidRDefault="0057743B" w:rsidP="0057743B">
      <w:pPr>
        <w:ind w:hanging="480"/>
        <w:rPr>
          <w:rFonts w:cs="Arial"/>
        </w:rPr>
      </w:pPr>
      <w:hyperlink r:id="rId457"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order:LISTING_INFO</w:t>
      </w:r>
      <w:r w:rsidRPr="004B79D1">
        <w:rPr>
          <w:rFonts w:cs="Arial"/>
          <w:color w:val="0000FF"/>
        </w:rPr>
        <w:t>&gt;</w:t>
      </w:r>
    </w:p>
    <w:p w14:paraId="7CBFABED" w14:textId="77777777" w:rsidR="0057743B" w:rsidRPr="004B79D1" w:rsidRDefault="0057743B" w:rsidP="0057743B">
      <w:pPr>
        <w:ind w:hanging="480"/>
        <w:rPr>
          <w:rFonts w:cs="Arial"/>
        </w:rPr>
      </w:pPr>
      <w:hyperlink r:id="rId458"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order:LISTING_CNTRL</w:t>
      </w:r>
      <w:r w:rsidRPr="004B79D1">
        <w:rPr>
          <w:rFonts w:cs="Arial"/>
          <w:color w:val="0000FF"/>
        </w:rPr>
        <w:t>&gt;</w:t>
      </w:r>
    </w:p>
    <w:p w14:paraId="6033A9D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order:LACT</w:t>
      </w:r>
      <w:r w:rsidRPr="004B79D1">
        <w:rPr>
          <w:rFonts w:cs="Arial"/>
          <w:color w:val="0000FF"/>
        </w:rPr>
        <w:t>&gt;</w:t>
      </w:r>
      <w:r w:rsidRPr="004B79D1">
        <w:rPr>
          <w:rFonts w:cs="Arial"/>
          <w:bCs/>
        </w:rPr>
        <w:t>O</w:t>
      </w:r>
      <w:r w:rsidRPr="004B79D1">
        <w:rPr>
          <w:rFonts w:cs="Arial"/>
          <w:color w:val="0000FF"/>
        </w:rPr>
        <w:t>&lt;/</w:t>
      </w:r>
      <w:r w:rsidRPr="004B79D1">
        <w:rPr>
          <w:rFonts w:cs="Arial"/>
          <w:color w:val="990000"/>
        </w:rPr>
        <w:t>order:LACT</w:t>
      </w:r>
      <w:r w:rsidRPr="004B79D1">
        <w:rPr>
          <w:rFonts w:cs="Arial"/>
          <w:color w:val="0000FF"/>
        </w:rPr>
        <w:t>&gt;</w:t>
      </w:r>
      <w:r w:rsidRPr="004B79D1">
        <w:rPr>
          <w:rFonts w:cs="Arial"/>
        </w:rPr>
        <w:t xml:space="preserve"> </w:t>
      </w:r>
    </w:p>
    <w:p w14:paraId="3906A78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order:RTY</w:t>
      </w:r>
      <w:r w:rsidRPr="004B79D1">
        <w:rPr>
          <w:rFonts w:cs="Arial"/>
          <w:color w:val="0000FF"/>
        </w:rPr>
        <w:t>&gt;</w:t>
      </w:r>
      <w:r w:rsidRPr="004B79D1">
        <w:rPr>
          <w:rFonts w:cs="Arial"/>
          <w:bCs/>
        </w:rPr>
        <w:t>LML</w:t>
      </w:r>
      <w:r w:rsidRPr="004B79D1">
        <w:rPr>
          <w:rFonts w:cs="Arial"/>
          <w:color w:val="0000FF"/>
        </w:rPr>
        <w:t>&lt;/</w:t>
      </w:r>
      <w:r w:rsidRPr="004B79D1">
        <w:rPr>
          <w:rFonts w:cs="Arial"/>
          <w:color w:val="990000"/>
        </w:rPr>
        <w:t>order:RTY</w:t>
      </w:r>
      <w:r w:rsidRPr="004B79D1">
        <w:rPr>
          <w:rFonts w:cs="Arial"/>
          <w:color w:val="0000FF"/>
        </w:rPr>
        <w:t>&gt;</w:t>
      </w:r>
      <w:r w:rsidRPr="004B79D1">
        <w:rPr>
          <w:rFonts w:cs="Arial"/>
        </w:rPr>
        <w:t xml:space="preserve"> </w:t>
      </w:r>
    </w:p>
    <w:p w14:paraId="4F56598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order:STYC</w:t>
      </w:r>
      <w:r w:rsidRPr="004B79D1">
        <w:rPr>
          <w:rFonts w:cs="Arial"/>
          <w:color w:val="0000FF"/>
        </w:rPr>
        <w:t>&gt;</w:t>
      </w:r>
      <w:r w:rsidRPr="004B79D1">
        <w:rPr>
          <w:rFonts w:cs="Arial"/>
          <w:bCs/>
        </w:rPr>
        <w:t>SL</w:t>
      </w:r>
      <w:r w:rsidRPr="004B79D1">
        <w:rPr>
          <w:rFonts w:cs="Arial"/>
          <w:color w:val="0000FF"/>
        </w:rPr>
        <w:t>&lt;/</w:t>
      </w:r>
      <w:r w:rsidRPr="004B79D1">
        <w:rPr>
          <w:rFonts w:cs="Arial"/>
          <w:color w:val="990000"/>
        </w:rPr>
        <w:t>order:STYC</w:t>
      </w:r>
      <w:r w:rsidRPr="004B79D1">
        <w:rPr>
          <w:rFonts w:cs="Arial"/>
          <w:color w:val="0000FF"/>
        </w:rPr>
        <w:t>&gt;</w:t>
      </w:r>
      <w:r w:rsidRPr="004B79D1">
        <w:rPr>
          <w:rFonts w:cs="Arial"/>
        </w:rPr>
        <w:t xml:space="preserve"> </w:t>
      </w:r>
    </w:p>
    <w:p w14:paraId="3EB6A987"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order:DLNUM</w:t>
      </w:r>
      <w:r w:rsidRPr="004B79D1">
        <w:rPr>
          <w:rFonts w:cs="Arial"/>
          <w:color w:val="0000FF"/>
        </w:rPr>
        <w:t>&gt;</w:t>
      </w:r>
      <w:r w:rsidRPr="004B79D1">
        <w:rPr>
          <w:rFonts w:cs="Arial"/>
          <w:bCs/>
        </w:rPr>
        <w:t>0001</w:t>
      </w:r>
      <w:r w:rsidRPr="004B79D1">
        <w:rPr>
          <w:rFonts w:cs="Arial"/>
          <w:color w:val="0000FF"/>
        </w:rPr>
        <w:t>&lt;/</w:t>
      </w:r>
      <w:r w:rsidRPr="004B79D1">
        <w:rPr>
          <w:rFonts w:cs="Arial"/>
          <w:color w:val="990000"/>
        </w:rPr>
        <w:t>order:DLNUM</w:t>
      </w:r>
      <w:r w:rsidRPr="004B79D1">
        <w:rPr>
          <w:rFonts w:cs="Arial"/>
          <w:color w:val="0000FF"/>
        </w:rPr>
        <w:t>&gt;</w:t>
      </w:r>
      <w:r w:rsidRPr="004B79D1">
        <w:rPr>
          <w:rFonts w:cs="Arial"/>
        </w:rPr>
        <w:t xml:space="preserve"> </w:t>
      </w:r>
    </w:p>
    <w:p w14:paraId="00926D13"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order:LISTING_CNTRL</w:t>
      </w:r>
      <w:r w:rsidRPr="004B79D1">
        <w:rPr>
          <w:rFonts w:cs="Arial"/>
          <w:color w:val="0000FF"/>
        </w:rPr>
        <w:t>&gt;</w:t>
      </w:r>
    </w:p>
    <w:p w14:paraId="0C6F1AE4" w14:textId="77777777" w:rsidR="0057743B" w:rsidRPr="004B79D1" w:rsidRDefault="0057743B" w:rsidP="0057743B">
      <w:pPr>
        <w:ind w:hanging="480"/>
        <w:rPr>
          <w:rFonts w:cs="Arial"/>
        </w:rPr>
      </w:pPr>
      <w:hyperlink r:id="rId459"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order:LISTING_INSTRUCTION</w:t>
      </w:r>
      <w:r w:rsidRPr="004B79D1">
        <w:rPr>
          <w:rFonts w:cs="Arial"/>
          <w:color w:val="0000FF"/>
        </w:rPr>
        <w:t>&gt;</w:t>
      </w:r>
    </w:p>
    <w:p w14:paraId="1D675E05" w14:textId="77777777" w:rsidR="0057743B" w:rsidRPr="004B79D1" w:rsidRDefault="0057743B" w:rsidP="0057743B">
      <w:pPr>
        <w:ind w:hanging="480"/>
        <w:rPr>
          <w:rFonts w:cs="Arial"/>
        </w:rPr>
      </w:pPr>
      <w:r w:rsidRPr="004B79D1">
        <w:rPr>
          <w:rFonts w:cs="Courier New"/>
          <w:bCs/>
          <w:color w:val="FF0000"/>
        </w:rPr>
        <w:lastRenderedPageBreak/>
        <w:t> </w:t>
      </w:r>
      <w:r w:rsidRPr="004B79D1">
        <w:rPr>
          <w:rFonts w:cs="Arial"/>
        </w:rPr>
        <w:t xml:space="preserve"> </w:t>
      </w:r>
      <w:r w:rsidRPr="004B79D1">
        <w:rPr>
          <w:rFonts w:cs="Arial"/>
          <w:color w:val="0000FF"/>
        </w:rPr>
        <w:t>&lt;</w:t>
      </w:r>
      <w:r w:rsidRPr="004B79D1">
        <w:rPr>
          <w:rFonts w:cs="Arial"/>
          <w:color w:val="990000"/>
        </w:rPr>
        <w:t>order:YPH</w:t>
      </w:r>
      <w:r w:rsidRPr="004B79D1">
        <w:rPr>
          <w:rFonts w:cs="Arial"/>
          <w:color w:val="0000FF"/>
        </w:rPr>
        <w:t>&gt;</w:t>
      </w:r>
      <w:r w:rsidRPr="004B79D1">
        <w:rPr>
          <w:rFonts w:cs="Arial"/>
          <w:bCs/>
        </w:rPr>
        <w:t>999001</w:t>
      </w:r>
      <w:r w:rsidRPr="004B79D1">
        <w:rPr>
          <w:rFonts w:cs="Arial"/>
          <w:color w:val="0000FF"/>
        </w:rPr>
        <w:t>&lt;/</w:t>
      </w:r>
      <w:r w:rsidRPr="004B79D1">
        <w:rPr>
          <w:rFonts w:cs="Arial"/>
          <w:color w:val="990000"/>
        </w:rPr>
        <w:t>order:YPH</w:t>
      </w:r>
      <w:r w:rsidRPr="004B79D1">
        <w:rPr>
          <w:rFonts w:cs="Arial"/>
          <w:color w:val="0000FF"/>
        </w:rPr>
        <w:t>&gt;</w:t>
      </w:r>
      <w:r w:rsidRPr="004B79D1">
        <w:rPr>
          <w:rFonts w:cs="Arial"/>
        </w:rPr>
        <w:t xml:space="preserve"> </w:t>
      </w:r>
    </w:p>
    <w:p w14:paraId="218EA5D8" w14:textId="77777777" w:rsidR="0057743B" w:rsidRPr="004B79D1" w:rsidRDefault="0057743B" w:rsidP="0057743B">
      <w:pPr>
        <w:ind w:hanging="480"/>
        <w:rPr>
          <w:rFonts w:cs="Arial"/>
        </w:rPr>
      </w:pPr>
      <w:hyperlink r:id="rId460"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order:LIST_NAME_GRP</w:t>
      </w:r>
      <w:r w:rsidRPr="004B79D1">
        <w:rPr>
          <w:rFonts w:cs="Arial"/>
          <w:color w:val="0000FF"/>
        </w:rPr>
        <w:t>&gt;</w:t>
      </w:r>
    </w:p>
    <w:p w14:paraId="787D1E4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order:LNLN</w:t>
      </w:r>
      <w:r w:rsidRPr="004B79D1">
        <w:rPr>
          <w:rFonts w:cs="Arial"/>
          <w:color w:val="0000FF"/>
        </w:rPr>
        <w:t>&gt;</w:t>
      </w:r>
      <w:r w:rsidRPr="004B79D1">
        <w:rPr>
          <w:rFonts w:cs="Arial"/>
          <w:bCs/>
        </w:rPr>
        <w:t>Gardens</w:t>
      </w:r>
      <w:r w:rsidRPr="004B79D1">
        <w:rPr>
          <w:rFonts w:cs="Arial"/>
          <w:color w:val="0000FF"/>
        </w:rPr>
        <w:t>&lt;/</w:t>
      </w:r>
      <w:r w:rsidRPr="004B79D1">
        <w:rPr>
          <w:rFonts w:cs="Arial"/>
          <w:color w:val="990000"/>
        </w:rPr>
        <w:t>order:LNLN</w:t>
      </w:r>
      <w:r w:rsidRPr="004B79D1">
        <w:rPr>
          <w:rFonts w:cs="Arial"/>
          <w:color w:val="0000FF"/>
        </w:rPr>
        <w:t>&gt;</w:t>
      </w:r>
      <w:r w:rsidRPr="004B79D1">
        <w:rPr>
          <w:rFonts w:cs="Arial"/>
        </w:rPr>
        <w:t xml:space="preserve"> </w:t>
      </w:r>
    </w:p>
    <w:p w14:paraId="72FE907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order:LNFN</w:t>
      </w:r>
      <w:r w:rsidRPr="004B79D1">
        <w:rPr>
          <w:rFonts w:cs="Arial"/>
          <w:color w:val="0000FF"/>
        </w:rPr>
        <w:t>&gt;</w:t>
      </w:r>
      <w:r w:rsidRPr="004B79D1">
        <w:rPr>
          <w:rFonts w:cs="Arial"/>
          <w:bCs/>
        </w:rPr>
        <w:t>Tiki</w:t>
      </w:r>
      <w:r w:rsidRPr="004B79D1">
        <w:rPr>
          <w:rFonts w:cs="Arial"/>
          <w:color w:val="0000FF"/>
        </w:rPr>
        <w:t>&lt;/</w:t>
      </w:r>
      <w:r w:rsidRPr="004B79D1">
        <w:rPr>
          <w:rFonts w:cs="Arial"/>
          <w:color w:val="990000"/>
        </w:rPr>
        <w:t>order:LNFN</w:t>
      </w:r>
      <w:r w:rsidRPr="004B79D1">
        <w:rPr>
          <w:rFonts w:cs="Arial"/>
          <w:color w:val="0000FF"/>
        </w:rPr>
        <w:t>&gt;</w:t>
      </w:r>
      <w:r w:rsidRPr="004B79D1">
        <w:rPr>
          <w:rFonts w:cs="Arial"/>
        </w:rPr>
        <w:t xml:space="preserve"> </w:t>
      </w:r>
    </w:p>
    <w:p w14:paraId="2AF84C24"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order:LIST_NAME_GRP</w:t>
      </w:r>
      <w:r w:rsidRPr="004B79D1">
        <w:rPr>
          <w:rFonts w:cs="Arial"/>
          <w:color w:val="0000FF"/>
        </w:rPr>
        <w:t>&gt;</w:t>
      </w:r>
    </w:p>
    <w:p w14:paraId="128DDC1E" w14:textId="77777777" w:rsidR="0057743B" w:rsidRPr="004B79D1" w:rsidRDefault="0057743B" w:rsidP="0057743B">
      <w:pPr>
        <w:ind w:hanging="480"/>
        <w:rPr>
          <w:rFonts w:cs="Arial"/>
        </w:rPr>
      </w:pPr>
      <w:hyperlink r:id="rId461"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order:LIST_ADDR_GRP</w:t>
      </w:r>
      <w:r w:rsidRPr="004B79D1">
        <w:rPr>
          <w:rFonts w:cs="Arial"/>
          <w:color w:val="0000FF"/>
        </w:rPr>
        <w:t>&gt;</w:t>
      </w:r>
    </w:p>
    <w:p w14:paraId="674238F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order:LANO</w:t>
      </w:r>
      <w:r w:rsidRPr="004B79D1">
        <w:rPr>
          <w:rFonts w:cs="Arial"/>
          <w:color w:val="0000FF"/>
        </w:rPr>
        <w:t>&gt;</w:t>
      </w:r>
      <w:r w:rsidRPr="004B79D1">
        <w:rPr>
          <w:rFonts w:cs="Arial"/>
          <w:bCs/>
        </w:rPr>
        <w:t>1300</w:t>
      </w:r>
      <w:r w:rsidRPr="004B79D1">
        <w:rPr>
          <w:rFonts w:cs="Arial"/>
          <w:color w:val="0000FF"/>
        </w:rPr>
        <w:t>&lt;/</w:t>
      </w:r>
      <w:r w:rsidRPr="004B79D1">
        <w:rPr>
          <w:rFonts w:cs="Arial"/>
          <w:color w:val="990000"/>
        </w:rPr>
        <w:t>order:LANO</w:t>
      </w:r>
      <w:r w:rsidRPr="004B79D1">
        <w:rPr>
          <w:rFonts w:cs="Arial"/>
          <w:color w:val="0000FF"/>
        </w:rPr>
        <w:t>&gt;</w:t>
      </w:r>
      <w:r w:rsidRPr="004B79D1">
        <w:rPr>
          <w:rFonts w:cs="Arial"/>
        </w:rPr>
        <w:t xml:space="preserve"> </w:t>
      </w:r>
    </w:p>
    <w:p w14:paraId="72908CA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order:LASN</w:t>
      </w:r>
      <w:r w:rsidRPr="004B79D1">
        <w:rPr>
          <w:rFonts w:cs="Arial"/>
          <w:color w:val="0000FF"/>
        </w:rPr>
        <w:t>&gt;</w:t>
      </w:r>
      <w:r w:rsidRPr="004B79D1">
        <w:rPr>
          <w:rFonts w:cs="Arial"/>
          <w:bCs/>
        </w:rPr>
        <w:t>Bull</w:t>
      </w:r>
      <w:r w:rsidRPr="004B79D1">
        <w:rPr>
          <w:rFonts w:cs="Arial"/>
          <w:color w:val="0000FF"/>
        </w:rPr>
        <w:t>&lt;/</w:t>
      </w:r>
      <w:r w:rsidRPr="004B79D1">
        <w:rPr>
          <w:rFonts w:cs="Arial"/>
          <w:color w:val="990000"/>
        </w:rPr>
        <w:t>order:LASN</w:t>
      </w:r>
      <w:r w:rsidRPr="004B79D1">
        <w:rPr>
          <w:rFonts w:cs="Arial"/>
          <w:color w:val="0000FF"/>
        </w:rPr>
        <w:t>&gt;</w:t>
      </w:r>
      <w:r w:rsidRPr="004B79D1">
        <w:rPr>
          <w:rFonts w:cs="Arial"/>
        </w:rPr>
        <w:t xml:space="preserve"> </w:t>
      </w:r>
    </w:p>
    <w:p w14:paraId="2E701D7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order:LATH</w:t>
      </w:r>
      <w:r w:rsidRPr="004B79D1">
        <w:rPr>
          <w:rFonts w:cs="Arial"/>
          <w:color w:val="0000FF"/>
        </w:rPr>
        <w:t>&gt;</w:t>
      </w:r>
      <w:r w:rsidRPr="004B79D1">
        <w:rPr>
          <w:rFonts w:cs="Arial"/>
          <w:bCs/>
        </w:rPr>
        <w:t>St</w:t>
      </w:r>
      <w:r w:rsidRPr="004B79D1">
        <w:rPr>
          <w:rFonts w:cs="Arial"/>
          <w:color w:val="0000FF"/>
        </w:rPr>
        <w:t>&lt;/</w:t>
      </w:r>
      <w:r w:rsidRPr="004B79D1">
        <w:rPr>
          <w:rFonts w:cs="Arial"/>
          <w:color w:val="990000"/>
        </w:rPr>
        <w:t>order:LATH</w:t>
      </w:r>
      <w:r w:rsidRPr="004B79D1">
        <w:rPr>
          <w:rFonts w:cs="Arial"/>
          <w:color w:val="0000FF"/>
        </w:rPr>
        <w:t>&gt;</w:t>
      </w:r>
      <w:r w:rsidRPr="004B79D1">
        <w:rPr>
          <w:rFonts w:cs="Arial"/>
        </w:rPr>
        <w:t xml:space="preserve"> </w:t>
      </w:r>
    </w:p>
    <w:p w14:paraId="1E260B76"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order:LIST_ADDR_GRP</w:t>
      </w:r>
      <w:r w:rsidRPr="004B79D1">
        <w:rPr>
          <w:rFonts w:cs="Arial"/>
          <w:color w:val="0000FF"/>
        </w:rPr>
        <w:t>&gt;</w:t>
      </w:r>
    </w:p>
    <w:p w14:paraId="34926311"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order:LISTING_INSTRUCTION</w:t>
      </w:r>
      <w:r w:rsidRPr="004B79D1">
        <w:rPr>
          <w:rFonts w:cs="Arial"/>
          <w:color w:val="0000FF"/>
        </w:rPr>
        <w:t>&gt;</w:t>
      </w:r>
    </w:p>
    <w:p w14:paraId="6EEF5BAA"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order:LISTING_INFO</w:t>
      </w:r>
      <w:r w:rsidRPr="004B79D1">
        <w:rPr>
          <w:rFonts w:cs="Arial"/>
          <w:color w:val="0000FF"/>
        </w:rPr>
        <w:t>&gt;</w:t>
      </w:r>
    </w:p>
    <w:p w14:paraId="6F9C7673" w14:textId="77777777" w:rsidR="0057743B" w:rsidRPr="004B79D1" w:rsidRDefault="0057743B" w:rsidP="0057743B">
      <w:pPr>
        <w:ind w:hanging="480"/>
        <w:rPr>
          <w:rFonts w:cs="Arial"/>
        </w:rPr>
      </w:pPr>
      <w:hyperlink r:id="rId462"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order:LISTING_INFO</w:t>
      </w:r>
      <w:r w:rsidRPr="004B79D1">
        <w:rPr>
          <w:rFonts w:cs="Arial"/>
          <w:color w:val="0000FF"/>
        </w:rPr>
        <w:t>&gt;</w:t>
      </w:r>
    </w:p>
    <w:p w14:paraId="607916FB" w14:textId="77777777" w:rsidR="0057743B" w:rsidRPr="004B79D1" w:rsidRDefault="0057743B" w:rsidP="0057743B">
      <w:pPr>
        <w:ind w:hanging="480"/>
        <w:rPr>
          <w:rFonts w:cs="Arial"/>
        </w:rPr>
      </w:pPr>
      <w:hyperlink r:id="rId463"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order:LISTING_CNTRL</w:t>
      </w:r>
      <w:r w:rsidRPr="004B79D1">
        <w:rPr>
          <w:rFonts w:cs="Arial"/>
          <w:color w:val="0000FF"/>
        </w:rPr>
        <w:t>&gt;</w:t>
      </w:r>
    </w:p>
    <w:p w14:paraId="2073891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order:LACT</w:t>
      </w:r>
      <w:r w:rsidRPr="004B79D1">
        <w:rPr>
          <w:rFonts w:cs="Arial"/>
          <w:color w:val="0000FF"/>
        </w:rPr>
        <w:t>&gt;</w:t>
      </w:r>
      <w:r w:rsidRPr="004B79D1">
        <w:rPr>
          <w:rFonts w:cs="Arial"/>
          <w:bCs/>
        </w:rPr>
        <w:t>I</w:t>
      </w:r>
      <w:r w:rsidRPr="004B79D1">
        <w:rPr>
          <w:rFonts w:cs="Arial"/>
          <w:color w:val="0000FF"/>
        </w:rPr>
        <w:t>&lt;/</w:t>
      </w:r>
      <w:r w:rsidRPr="004B79D1">
        <w:rPr>
          <w:rFonts w:cs="Arial"/>
          <w:color w:val="990000"/>
        </w:rPr>
        <w:t>order:LACT</w:t>
      </w:r>
      <w:r w:rsidRPr="004B79D1">
        <w:rPr>
          <w:rFonts w:cs="Arial"/>
          <w:color w:val="0000FF"/>
        </w:rPr>
        <w:t>&gt;</w:t>
      </w:r>
      <w:r w:rsidRPr="004B79D1">
        <w:rPr>
          <w:rFonts w:cs="Arial"/>
        </w:rPr>
        <w:t xml:space="preserve"> </w:t>
      </w:r>
    </w:p>
    <w:p w14:paraId="0B5F963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order:RTY</w:t>
      </w:r>
      <w:r w:rsidRPr="004B79D1">
        <w:rPr>
          <w:rFonts w:cs="Arial"/>
          <w:color w:val="0000FF"/>
        </w:rPr>
        <w:t>&gt;</w:t>
      </w:r>
      <w:r w:rsidRPr="004B79D1">
        <w:rPr>
          <w:rFonts w:cs="Arial"/>
          <w:bCs/>
        </w:rPr>
        <w:t>LML</w:t>
      </w:r>
      <w:r w:rsidRPr="004B79D1">
        <w:rPr>
          <w:rFonts w:cs="Arial"/>
          <w:color w:val="0000FF"/>
        </w:rPr>
        <w:t>&lt;/</w:t>
      </w:r>
      <w:r w:rsidRPr="004B79D1">
        <w:rPr>
          <w:rFonts w:cs="Arial"/>
          <w:color w:val="990000"/>
        </w:rPr>
        <w:t>order:RTY</w:t>
      </w:r>
      <w:r w:rsidRPr="004B79D1">
        <w:rPr>
          <w:rFonts w:cs="Arial"/>
          <w:color w:val="0000FF"/>
        </w:rPr>
        <w:t>&gt;</w:t>
      </w:r>
      <w:r w:rsidRPr="004B79D1">
        <w:rPr>
          <w:rFonts w:cs="Arial"/>
        </w:rPr>
        <w:t xml:space="preserve"> </w:t>
      </w:r>
    </w:p>
    <w:p w14:paraId="6D11B748"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order:LTY</w:t>
      </w:r>
      <w:r w:rsidRPr="004B79D1">
        <w:rPr>
          <w:rFonts w:cs="Arial"/>
          <w:color w:val="0000FF"/>
        </w:rPr>
        <w:t>&gt;</w:t>
      </w:r>
      <w:r w:rsidRPr="004B79D1">
        <w:rPr>
          <w:rFonts w:cs="Arial"/>
          <w:bCs/>
        </w:rPr>
        <w:t>1</w:t>
      </w:r>
      <w:r w:rsidRPr="004B79D1">
        <w:rPr>
          <w:rFonts w:cs="Arial"/>
          <w:color w:val="0000FF"/>
        </w:rPr>
        <w:t>&lt;/</w:t>
      </w:r>
      <w:r w:rsidRPr="004B79D1">
        <w:rPr>
          <w:rFonts w:cs="Arial"/>
          <w:color w:val="990000"/>
        </w:rPr>
        <w:t>order:LTY</w:t>
      </w:r>
      <w:r w:rsidRPr="004B79D1">
        <w:rPr>
          <w:rFonts w:cs="Arial"/>
          <w:color w:val="0000FF"/>
        </w:rPr>
        <w:t>&gt;</w:t>
      </w:r>
      <w:r w:rsidRPr="004B79D1">
        <w:rPr>
          <w:rFonts w:cs="Arial"/>
        </w:rPr>
        <w:t xml:space="preserve"> </w:t>
      </w:r>
    </w:p>
    <w:p w14:paraId="5BB12B0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order:STYC</w:t>
      </w:r>
      <w:r w:rsidRPr="004B79D1">
        <w:rPr>
          <w:rFonts w:cs="Arial"/>
          <w:color w:val="0000FF"/>
        </w:rPr>
        <w:t>&gt;</w:t>
      </w:r>
      <w:r w:rsidRPr="004B79D1">
        <w:rPr>
          <w:rFonts w:cs="Arial"/>
          <w:bCs/>
        </w:rPr>
        <w:t>SL</w:t>
      </w:r>
      <w:r w:rsidRPr="004B79D1">
        <w:rPr>
          <w:rFonts w:cs="Arial"/>
          <w:color w:val="0000FF"/>
        </w:rPr>
        <w:t>&lt;/</w:t>
      </w:r>
      <w:r w:rsidRPr="004B79D1">
        <w:rPr>
          <w:rFonts w:cs="Arial"/>
          <w:color w:val="990000"/>
        </w:rPr>
        <w:t>order:STYC</w:t>
      </w:r>
      <w:r w:rsidRPr="004B79D1">
        <w:rPr>
          <w:rFonts w:cs="Arial"/>
          <w:color w:val="0000FF"/>
        </w:rPr>
        <w:t>&gt;</w:t>
      </w:r>
      <w:r w:rsidRPr="004B79D1">
        <w:rPr>
          <w:rFonts w:cs="Arial"/>
        </w:rPr>
        <w:t xml:space="preserve"> </w:t>
      </w:r>
    </w:p>
    <w:p w14:paraId="36CDB97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order:TOA</w:t>
      </w:r>
      <w:r w:rsidRPr="004B79D1">
        <w:rPr>
          <w:rFonts w:cs="Arial"/>
          <w:color w:val="0000FF"/>
        </w:rPr>
        <w:t>&gt;</w:t>
      </w:r>
      <w:r w:rsidRPr="004B79D1">
        <w:rPr>
          <w:rFonts w:cs="Arial"/>
          <w:bCs/>
        </w:rPr>
        <w:t>B</w:t>
      </w:r>
      <w:r w:rsidRPr="004B79D1">
        <w:rPr>
          <w:rFonts w:cs="Arial"/>
          <w:color w:val="0000FF"/>
        </w:rPr>
        <w:t>&lt;/</w:t>
      </w:r>
      <w:r w:rsidRPr="004B79D1">
        <w:rPr>
          <w:rFonts w:cs="Arial"/>
          <w:color w:val="990000"/>
        </w:rPr>
        <w:t>order:TOA</w:t>
      </w:r>
      <w:r w:rsidRPr="004B79D1">
        <w:rPr>
          <w:rFonts w:cs="Arial"/>
          <w:color w:val="0000FF"/>
        </w:rPr>
        <w:t>&gt;</w:t>
      </w:r>
      <w:r w:rsidRPr="004B79D1">
        <w:rPr>
          <w:rFonts w:cs="Arial"/>
        </w:rPr>
        <w:t xml:space="preserve"> </w:t>
      </w:r>
    </w:p>
    <w:p w14:paraId="0D51BE7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order:DOI</w:t>
      </w:r>
      <w:r w:rsidRPr="004B79D1">
        <w:rPr>
          <w:rFonts w:cs="Arial"/>
          <w:color w:val="0000FF"/>
        </w:rPr>
        <w:t>&gt;</w:t>
      </w:r>
      <w:r w:rsidRPr="004B79D1">
        <w:rPr>
          <w:rFonts w:cs="Arial"/>
          <w:bCs/>
        </w:rPr>
        <w:t>0</w:t>
      </w:r>
      <w:r w:rsidRPr="004B79D1">
        <w:rPr>
          <w:rFonts w:cs="Arial"/>
          <w:color w:val="0000FF"/>
        </w:rPr>
        <w:t>&lt;/</w:t>
      </w:r>
      <w:r w:rsidRPr="004B79D1">
        <w:rPr>
          <w:rFonts w:cs="Arial"/>
          <w:color w:val="990000"/>
        </w:rPr>
        <w:t>order:DOI</w:t>
      </w:r>
      <w:r w:rsidRPr="004B79D1">
        <w:rPr>
          <w:rFonts w:cs="Arial"/>
          <w:color w:val="0000FF"/>
        </w:rPr>
        <w:t>&gt;</w:t>
      </w:r>
      <w:r w:rsidRPr="004B79D1">
        <w:rPr>
          <w:rFonts w:cs="Arial"/>
        </w:rPr>
        <w:t xml:space="preserve"> </w:t>
      </w:r>
    </w:p>
    <w:p w14:paraId="14057F3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order:DLNUM</w:t>
      </w:r>
      <w:r w:rsidRPr="004B79D1">
        <w:rPr>
          <w:rFonts w:cs="Arial"/>
          <w:color w:val="0000FF"/>
        </w:rPr>
        <w:t>&gt;</w:t>
      </w:r>
      <w:r w:rsidRPr="004B79D1">
        <w:rPr>
          <w:rFonts w:cs="Arial"/>
          <w:bCs/>
        </w:rPr>
        <w:t>0002</w:t>
      </w:r>
      <w:r w:rsidRPr="004B79D1">
        <w:rPr>
          <w:rFonts w:cs="Arial"/>
          <w:color w:val="0000FF"/>
        </w:rPr>
        <w:t>&lt;/</w:t>
      </w:r>
      <w:r w:rsidRPr="004B79D1">
        <w:rPr>
          <w:rFonts w:cs="Arial"/>
          <w:color w:val="990000"/>
        </w:rPr>
        <w:t>order:DLNUM</w:t>
      </w:r>
      <w:r w:rsidRPr="004B79D1">
        <w:rPr>
          <w:rFonts w:cs="Arial"/>
          <w:color w:val="0000FF"/>
        </w:rPr>
        <w:t>&gt;</w:t>
      </w:r>
      <w:r w:rsidRPr="004B79D1">
        <w:rPr>
          <w:rFonts w:cs="Arial"/>
        </w:rPr>
        <w:t xml:space="preserve"> </w:t>
      </w:r>
    </w:p>
    <w:p w14:paraId="31EEA84A"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order:LISTING_CNTRL</w:t>
      </w:r>
      <w:r w:rsidRPr="004B79D1">
        <w:rPr>
          <w:rFonts w:cs="Arial"/>
          <w:color w:val="0000FF"/>
        </w:rPr>
        <w:t>&gt;</w:t>
      </w:r>
    </w:p>
    <w:p w14:paraId="2BBAFF04" w14:textId="77777777" w:rsidR="0057743B" w:rsidRPr="004B79D1" w:rsidRDefault="0057743B" w:rsidP="0057743B">
      <w:pPr>
        <w:ind w:hanging="480"/>
        <w:rPr>
          <w:rFonts w:cs="Arial"/>
        </w:rPr>
      </w:pPr>
      <w:hyperlink r:id="rId464"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order:LISTING_INSTRUCTION</w:t>
      </w:r>
      <w:r w:rsidRPr="004B79D1">
        <w:rPr>
          <w:rFonts w:cs="Arial"/>
          <w:color w:val="0000FF"/>
        </w:rPr>
        <w:t>&gt;</w:t>
      </w:r>
    </w:p>
    <w:p w14:paraId="3FD61804"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order:LTN</w:t>
      </w:r>
      <w:r w:rsidRPr="004B79D1">
        <w:rPr>
          <w:rFonts w:cs="Arial"/>
          <w:color w:val="0000FF"/>
        </w:rPr>
        <w:t>&gt;</w:t>
      </w:r>
      <w:r w:rsidRPr="004B79D1">
        <w:rPr>
          <w:rFonts w:cs="Arial"/>
          <w:bCs/>
        </w:rPr>
        <w:t>9122019657</w:t>
      </w:r>
      <w:r w:rsidRPr="004B79D1">
        <w:rPr>
          <w:rFonts w:cs="Arial"/>
          <w:color w:val="0000FF"/>
        </w:rPr>
        <w:t>&lt;/</w:t>
      </w:r>
      <w:r w:rsidRPr="004B79D1">
        <w:rPr>
          <w:rFonts w:cs="Arial"/>
          <w:color w:val="990000"/>
        </w:rPr>
        <w:t>order:LTN</w:t>
      </w:r>
      <w:r w:rsidRPr="004B79D1">
        <w:rPr>
          <w:rFonts w:cs="Arial"/>
          <w:color w:val="0000FF"/>
        </w:rPr>
        <w:t>&gt;</w:t>
      </w:r>
      <w:r w:rsidRPr="004B79D1">
        <w:rPr>
          <w:rFonts w:cs="Arial"/>
        </w:rPr>
        <w:t xml:space="preserve"> </w:t>
      </w:r>
    </w:p>
    <w:p w14:paraId="136429F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order:YPH</w:t>
      </w:r>
      <w:r w:rsidRPr="004B79D1">
        <w:rPr>
          <w:rFonts w:cs="Arial"/>
          <w:color w:val="0000FF"/>
        </w:rPr>
        <w:t>&gt;</w:t>
      </w:r>
      <w:r w:rsidRPr="004B79D1">
        <w:rPr>
          <w:rFonts w:cs="Arial"/>
          <w:bCs/>
        </w:rPr>
        <w:t>999001</w:t>
      </w:r>
      <w:r w:rsidRPr="004B79D1">
        <w:rPr>
          <w:rFonts w:cs="Arial"/>
          <w:color w:val="0000FF"/>
        </w:rPr>
        <w:t>&lt;/</w:t>
      </w:r>
      <w:r w:rsidRPr="004B79D1">
        <w:rPr>
          <w:rFonts w:cs="Arial"/>
          <w:color w:val="990000"/>
        </w:rPr>
        <w:t>order:YPH</w:t>
      </w:r>
      <w:r w:rsidRPr="004B79D1">
        <w:rPr>
          <w:rFonts w:cs="Arial"/>
          <w:color w:val="0000FF"/>
        </w:rPr>
        <w:t>&gt;</w:t>
      </w:r>
      <w:r w:rsidRPr="004B79D1">
        <w:rPr>
          <w:rFonts w:cs="Arial"/>
        </w:rPr>
        <w:t xml:space="preserve"> </w:t>
      </w:r>
    </w:p>
    <w:p w14:paraId="04A9F040" w14:textId="77777777" w:rsidR="0057743B" w:rsidRPr="004B79D1" w:rsidRDefault="0057743B" w:rsidP="0057743B">
      <w:pPr>
        <w:ind w:hanging="480"/>
        <w:rPr>
          <w:rFonts w:cs="Arial"/>
        </w:rPr>
      </w:pPr>
      <w:hyperlink r:id="rId465"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order:LIST_NAME_GRP</w:t>
      </w:r>
      <w:r w:rsidRPr="004B79D1">
        <w:rPr>
          <w:rFonts w:cs="Arial"/>
          <w:color w:val="0000FF"/>
        </w:rPr>
        <w:t>&gt;</w:t>
      </w:r>
    </w:p>
    <w:p w14:paraId="067277BC"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order:LNLN</w:t>
      </w:r>
      <w:r w:rsidRPr="004B79D1">
        <w:rPr>
          <w:rFonts w:cs="Arial"/>
          <w:color w:val="0000FF"/>
        </w:rPr>
        <w:t>&gt;</w:t>
      </w:r>
      <w:r w:rsidRPr="004B79D1">
        <w:rPr>
          <w:rFonts w:cs="Arial"/>
          <w:bCs/>
        </w:rPr>
        <w:t>Gardens</w:t>
      </w:r>
      <w:r w:rsidRPr="004B79D1">
        <w:rPr>
          <w:rFonts w:cs="Arial"/>
          <w:color w:val="0000FF"/>
        </w:rPr>
        <w:t>&lt;/</w:t>
      </w:r>
      <w:r w:rsidRPr="004B79D1">
        <w:rPr>
          <w:rFonts w:cs="Arial"/>
          <w:color w:val="990000"/>
        </w:rPr>
        <w:t>order:LNLN</w:t>
      </w:r>
      <w:r w:rsidRPr="004B79D1">
        <w:rPr>
          <w:rFonts w:cs="Arial"/>
          <w:color w:val="0000FF"/>
        </w:rPr>
        <w:t>&gt;</w:t>
      </w:r>
      <w:r w:rsidRPr="004B79D1">
        <w:rPr>
          <w:rFonts w:cs="Arial"/>
        </w:rPr>
        <w:t xml:space="preserve"> </w:t>
      </w:r>
    </w:p>
    <w:p w14:paraId="7068086A"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order:LNFN</w:t>
      </w:r>
      <w:r w:rsidRPr="004B79D1">
        <w:rPr>
          <w:rFonts w:cs="Arial"/>
          <w:color w:val="0000FF"/>
        </w:rPr>
        <w:t>&gt;</w:t>
      </w:r>
      <w:r w:rsidRPr="004B79D1">
        <w:rPr>
          <w:rFonts w:cs="Arial"/>
          <w:bCs/>
        </w:rPr>
        <w:t>Tiki</w:t>
      </w:r>
      <w:r w:rsidRPr="004B79D1">
        <w:rPr>
          <w:rFonts w:cs="Arial"/>
          <w:color w:val="0000FF"/>
        </w:rPr>
        <w:t>&lt;/</w:t>
      </w:r>
      <w:r w:rsidRPr="004B79D1">
        <w:rPr>
          <w:rFonts w:cs="Arial"/>
          <w:color w:val="990000"/>
        </w:rPr>
        <w:t>order:LNFN</w:t>
      </w:r>
      <w:r w:rsidRPr="004B79D1">
        <w:rPr>
          <w:rFonts w:cs="Arial"/>
          <w:color w:val="0000FF"/>
        </w:rPr>
        <w:t>&gt;</w:t>
      </w:r>
      <w:r w:rsidRPr="004B79D1">
        <w:rPr>
          <w:rFonts w:cs="Arial"/>
        </w:rPr>
        <w:t xml:space="preserve"> </w:t>
      </w:r>
    </w:p>
    <w:p w14:paraId="6217AF49"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order:LIST_NAME_GRP</w:t>
      </w:r>
      <w:r w:rsidRPr="004B79D1">
        <w:rPr>
          <w:rFonts w:cs="Arial"/>
          <w:color w:val="0000FF"/>
        </w:rPr>
        <w:t>&gt;</w:t>
      </w:r>
    </w:p>
    <w:p w14:paraId="41AC6933" w14:textId="77777777" w:rsidR="0057743B" w:rsidRPr="004B79D1" w:rsidRDefault="0057743B" w:rsidP="0057743B">
      <w:pPr>
        <w:ind w:hanging="480"/>
        <w:rPr>
          <w:rFonts w:cs="Arial"/>
        </w:rPr>
      </w:pPr>
      <w:hyperlink r:id="rId466"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order:LIST_ADDR_GRP</w:t>
      </w:r>
      <w:r w:rsidRPr="004B79D1">
        <w:rPr>
          <w:rFonts w:cs="Arial"/>
          <w:color w:val="0000FF"/>
        </w:rPr>
        <w:t>&gt;</w:t>
      </w:r>
    </w:p>
    <w:p w14:paraId="0E4C8FAA"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order:LANO</w:t>
      </w:r>
      <w:r w:rsidRPr="004B79D1">
        <w:rPr>
          <w:rFonts w:cs="Arial"/>
          <w:color w:val="0000FF"/>
        </w:rPr>
        <w:t>&gt;</w:t>
      </w:r>
      <w:r w:rsidRPr="004B79D1">
        <w:rPr>
          <w:rFonts w:cs="Arial"/>
          <w:bCs/>
        </w:rPr>
        <w:t>1300</w:t>
      </w:r>
      <w:r w:rsidRPr="004B79D1">
        <w:rPr>
          <w:rFonts w:cs="Arial"/>
          <w:color w:val="0000FF"/>
        </w:rPr>
        <w:t>&lt;/</w:t>
      </w:r>
      <w:r w:rsidRPr="004B79D1">
        <w:rPr>
          <w:rFonts w:cs="Arial"/>
          <w:color w:val="990000"/>
        </w:rPr>
        <w:t>order:LANO</w:t>
      </w:r>
      <w:r w:rsidRPr="004B79D1">
        <w:rPr>
          <w:rFonts w:cs="Arial"/>
          <w:color w:val="0000FF"/>
        </w:rPr>
        <w:t>&gt;</w:t>
      </w:r>
      <w:r w:rsidRPr="004B79D1">
        <w:rPr>
          <w:rFonts w:cs="Arial"/>
        </w:rPr>
        <w:t xml:space="preserve"> </w:t>
      </w:r>
    </w:p>
    <w:p w14:paraId="2A3020D6"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order:LASN</w:t>
      </w:r>
      <w:r w:rsidRPr="004B79D1">
        <w:rPr>
          <w:rFonts w:cs="Arial"/>
          <w:color w:val="0000FF"/>
        </w:rPr>
        <w:t>&gt;</w:t>
      </w:r>
      <w:r w:rsidRPr="004B79D1">
        <w:rPr>
          <w:rFonts w:cs="Arial"/>
          <w:bCs/>
        </w:rPr>
        <w:t>Bull</w:t>
      </w:r>
      <w:r w:rsidRPr="004B79D1">
        <w:rPr>
          <w:rFonts w:cs="Arial"/>
          <w:color w:val="0000FF"/>
        </w:rPr>
        <w:t>&lt;/</w:t>
      </w:r>
      <w:r w:rsidRPr="004B79D1">
        <w:rPr>
          <w:rFonts w:cs="Arial"/>
          <w:color w:val="990000"/>
        </w:rPr>
        <w:t>order:LASN</w:t>
      </w:r>
      <w:r w:rsidRPr="004B79D1">
        <w:rPr>
          <w:rFonts w:cs="Arial"/>
          <w:color w:val="0000FF"/>
        </w:rPr>
        <w:t>&gt;</w:t>
      </w:r>
      <w:r w:rsidRPr="004B79D1">
        <w:rPr>
          <w:rFonts w:cs="Arial"/>
        </w:rPr>
        <w:t xml:space="preserve"> </w:t>
      </w:r>
    </w:p>
    <w:p w14:paraId="13686E7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order:LATH</w:t>
      </w:r>
      <w:r w:rsidRPr="004B79D1">
        <w:rPr>
          <w:rFonts w:cs="Arial"/>
          <w:color w:val="0000FF"/>
        </w:rPr>
        <w:t>&gt;</w:t>
      </w:r>
      <w:r w:rsidRPr="004B79D1">
        <w:rPr>
          <w:rFonts w:cs="Arial"/>
          <w:bCs/>
        </w:rPr>
        <w:t>St</w:t>
      </w:r>
      <w:r w:rsidRPr="004B79D1">
        <w:rPr>
          <w:rFonts w:cs="Arial"/>
          <w:color w:val="0000FF"/>
        </w:rPr>
        <w:t>&lt;/</w:t>
      </w:r>
      <w:r w:rsidRPr="004B79D1">
        <w:rPr>
          <w:rFonts w:cs="Arial"/>
          <w:color w:val="990000"/>
        </w:rPr>
        <w:t>order:LATH</w:t>
      </w:r>
      <w:r w:rsidRPr="004B79D1">
        <w:rPr>
          <w:rFonts w:cs="Arial"/>
          <w:color w:val="0000FF"/>
        </w:rPr>
        <w:t>&gt;</w:t>
      </w:r>
      <w:r w:rsidRPr="004B79D1">
        <w:rPr>
          <w:rFonts w:cs="Arial"/>
        </w:rPr>
        <w:t xml:space="preserve"> </w:t>
      </w:r>
    </w:p>
    <w:p w14:paraId="2861771C"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order:LIST_ADDR_GRP</w:t>
      </w:r>
      <w:r w:rsidRPr="004B79D1">
        <w:rPr>
          <w:rFonts w:cs="Arial"/>
          <w:color w:val="0000FF"/>
        </w:rPr>
        <w:t>&gt;</w:t>
      </w:r>
    </w:p>
    <w:p w14:paraId="3E233E65"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order:LISTING_INSTRUCTION</w:t>
      </w:r>
      <w:r w:rsidRPr="004B79D1">
        <w:rPr>
          <w:rFonts w:cs="Arial"/>
          <w:color w:val="0000FF"/>
        </w:rPr>
        <w:t>&gt;</w:t>
      </w:r>
    </w:p>
    <w:p w14:paraId="691D7EA2"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order:LISTING_INFO</w:t>
      </w:r>
      <w:r w:rsidRPr="004B79D1">
        <w:rPr>
          <w:rFonts w:cs="Arial"/>
          <w:color w:val="0000FF"/>
        </w:rPr>
        <w:t>&gt;</w:t>
      </w:r>
    </w:p>
    <w:p w14:paraId="2B8FF3CE"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order:DL</w:t>
      </w:r>
      <w:r w:rsidRPr="004B79D1">
        <w:rPr>
          <w:rFonts w:cs="Arial"/>
          <w:color w:val="0000FF"/>
        </w:rPr>
        <w:t>&gt;</w:t>
      </w:r>
    </w:p>
    <w:p w14:paraId="4C88EF57"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order:LSR_ORD_REQ</w:t>
      </w:r>
      <w:r w:rsidRPr="004B79D1">
        <w:rPr>
          <w:rFonts w:cs="Arial"/>
          <w:color w:val="0000FF"/>
        </w:rPr>
        <w:t>&gt;</w:t>
      </w:r>
    </w:p>
    <w:p w14:paraId="3C52BDB7"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uom:ATT_LSR_ORD_REQ</w:t>
      </w:r>
      <w:r w:rsidRPr="004B79D1">
        <w:rPr>
          <w:rFonts w:cs="Arial"/>
          <w:color w:val="0000FF"/>
        </w:rPr>
        <w:t>&gt;</w:t>
      </w:r>
    </w:p>
    <w:p w14:paraId="4D44D88A" w14:textId="77777777" w:rsidR="0057743B" w:rsidRPr="004B79D1" w:rsidRDefault="0057743B" w:rsidP="0057743B"/>
    <w:p w14:paraId="653415C6" w14:textId="77777777" w:rsidR="0057743B" w:rsidRPr="004B79D1" w:rsidRDefault="0057743B" w:rsidP="0057743B"/>
    <w:p w14:paraId="1A343F7F" w14:textId="77777777" w:rsidR="0057743B" w:rsidRPr="004B79D1" w:rsidRDefault="0057743B" w:rsidP="0057743B"/>
    <w:p w14:paraId="6174BA8F" w14:textId="77777777" w:rsidR="0057743B" w:rsidRPr="004B79D1" w:rsidRDefault="0057743B" w:rsidP="0057743B">
      <w:r w:rsidRPr="004B79D1">
        <w:t>XML OUTPUT:</w:t>
      </w:r>
    </w:p>
    <w:p w14:paraId="5625EE78" w14:textId="77777777" w:rsidR="0057743B" w:rsidRPr="004B79D1" w:rsidRDefault="0057743B" w:rsidP="0057743B"/>
    <w:p w14:paraId="1ED4C483" w14:textId="77777777" w:rsidR="0057743B" w:rsidRPr="004B79D1" w:rsidRDefault="0057743B" w:rsidP="0057743B">
      <w:pPr>
        <w:ind w:hanging="480"/>
        <w:rPr>
          <w:rFonts w:cs="Arial"/>
        </w:rPr>
      </w:pPr>
      <w:hyperlink r:id="rId467"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header</w:t>
      </w:r>
      <w:r w:rsidRPr="004B79D1">
        <w:rPr>
          <w:rFonts w:cs="Arial"/>
          <w:color w:val="0000FF"/>
        </w:rPr>
        <w:t>&gt;</w:t>
      </w:r>
    </w:p>
    <w:p w14:paraId="63839474"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senderid</w:t>
      </w:r>
      <w:r w:rsidRPr="004B79D1">
        <w:rPr>
          <w:rFonts w:cs="Arial"/>
          <w:color w:val="0000FF"/>
        </w:rPr>
        <w:t>&gt;</w:t>
      </w:r>
      <w:r w:rsidRPr="004B79D1">
        <w:rPr>
          <w:rFonts w:cs="Arial"/>
          <w:bCs/>
        </w:rPr>
        <w:t>ATT-OR-SAT</w:t>
      </w:r>
      <w:r w:rsidRPr="004B79D1">
        <w:rPr>
          <w:rFonts w:cs="Arial"/>
          <w:color w:val="0000FF"/>
        </w:rPr>
        <w:t>&lt;/</w:t>
      </w:r>
      <w:r w:rsidRPr="004B79D1">
        <w:rPr>
          <w:rFonts w:cs="Arial"/>
          <w:color w:val="990000"/>
        </w:rPr>
        <w:t>senderid</w:t>
      </w:r>
      <w:r w:rsidRPr="004B79D1">
        <w:rPr>
          <w:rFonts w:cs="Arial"/>
          <w:color w:val="0000FF"/>
        </w:rPr>
        <w:t>&gt;</w:t>
      </w:r>
      <w:r w:rsidRPr="004B79D1">
        <w:rPr>
          <w:rFonts w:cs="Arial"/>
        </w:rPr>
        <w:t xml:space="preserve"> </w:t>
      </w:r>
    </w:p>
    <w:p w14:paraId="49E30F3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receiverid</w:t>
      </w:r>
      <w:r w:rsidRPr="004B79D1">
        <w:rPr>
          <w:rFonts w:cs="Arial"/>
          <w:color w:val="0000FF"/>
        </w:rPr>
        <w:t>&gt;</w:t>
      </w:r>
      <w:r w:rsidRPr="004B79D1">
        <w:rPr>
          <w:rFonts w:cs="Arial"/>
          <w:bCs/>
        </w:rPr>
        <w:t>CTE-VALIDATOR</w:t>
      </w:r>
      <w:r w:rsidRPr="004B79D1">
        <w:rPr>
          <w:rFonts w:cs="Arial"/>
          <w:color w:val="0000FF"/>
        </w:rPr>
        <w:t>&lt;/</w:t>
      </w:r>
      <w:r w:rsidRPr="004B79D1">
        <w:rPr>
          <w:rFonts w:cs="Arial"/>
          <w:color w:val="990000"/>
        </w:rPr>
        <w:t>receiverid</w:t>
      </w:r>
      <w:r w:rsidRPr="004B79D1">
        <w:rPr>
          <w:rFonts w:cs="Arial"/>
          <w:color w:val="0000FF"/>
        </w:rPr>
        <w:t>&gt;</w:t>
      </w:r>
      <w:r w:rsidRPr="004B79D1">
        <w:rPr>
          <w:rFonts w:cs="Arial"/>
        </w:rPr>
        <w:t xml:space="preserve"> </w:t>
      </w:r>
    </w:p>
    <w:p w14:paraId="26CA979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interfaceid</w:t>
      </w:r>
      <w:r w:rsidRPr="004B79D1">
        <w:rPr>
          <w:rFonts w:cs="Arial"/>
          <w:color w:val="0000FF"/>
        </w:rPr>
        <w:t>&gt;</w:t>
      </w:r>
      <w:r w:rsidRPr="004B79D1">
        <w:rPr>
          <w:rFonts w:cs="Arial"/>
          <w:bCs/>
        </w:rPr>
        <w:t>CTE-1005-OR-XML-IB</w:t>
      </w:r>
      <w:r w:rsidRPr="004B79D1">
        <w:rPr>
          <w:rFonts w:cs="Arial"/>
          <w:color w:val="0000FF"/>
        </w:rPr>
        <w:t>&lt;/</w:t>
      </w:r>
      <w:r w:rsidRPr="004B79D1">
        <w:rPr>
          <w:rFonts w:cs="Arial"/>
          <w:color w:val="990000"/>
        </w:rPr>
        <w:t>interfaceid</w:t>
      </w:r>
      <w:r w:rsidRPr="004B79D1">
        <w:rPr>
          <w:rFonts w:cs="Arial"/>
          <w:color w:val="0000FF"/>
        </w:rPr>
        <w:t>&gt;</w:t>
      </w:r>
      <w:r w:rsidRPr="004B79D1">
        <w:rPr>
          <w:rFonts w:cs="Arial"/>
        </w:rPr>
        <w:t xml:space="preserve"> </w:t>
      </w:r>
    </w:p>
    <w:p w14:paraId="4526CFC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messagetype</w:t>
      </w:r>
      <w:r w:rsidRPr="004B79D1">
        <w:rPr>
          <w:rFonts w:cs="Arial"/>
          <w:color w:val="0000FF"/>
        </w:rPr>
        <w:t>&gt;</w:t>
      </w:r>
      <w:r w:rsidRPr="004B79D1">
        <w:rPr>
          <w:rFonts w:cs="Arial"/>
          <w:bCs/>
        </w:rPr>
        <w:t>LSRUOM</w:t>
      </w:r>
      <w:r w:rsidRPr="004B79D1">
        <w:rPr>
          <w:rFonts w:cs="Arial"/>
          <w:color w:val="0000FF"/>
        </w:rPr>
        <w:t>&lt;/</w:t>
      </w:r>
      <w:r w:rsidRPr="004B79D1">
        <w:rPr>
          <w:rFonts w:cs="Arial"/>
          <w:color w:val="990000"/>
        </w:rPr>
        <w:t>messagetype</w:t>
      </w:r>
      <w:r w:rsidRPr="004B79D1">
        <w:rPr>
          <w:rFonts w:cs="Arial"/>
          <w:color w:val="0000FF"/>
        </w:rPr>
        <w:t>&gt;</w:t>
      </w:r>
      <w:r w:rsidRPr="004B79D1">
        <w:rPr>
          <w:rFonts w:cs="Arial"/>
        </w:rPr>
        <w:t xml:space="preserve"> </w:t>
      </w:r>
    </w:p>
    <w:p w14:paraId="7CFCECA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lsogversion</w:t>
      </w:r>
      <w:r w:rsidRPr="004B79D1">
        <w:rPr>
          <w:rFonts w:cs="Arial"/>
          <w:color w:val="0000FF"/>
        </w:rPr>
        <w:t>&gt;</w:t>
      </w:r>
      <w:r w:rsidRPr="004B79D1">
        <w:rPr>
          <w:rFonts w:cs="Arial"/>
          <w:bCs/>
        </w:rPr>
        <w:t>10.05</w:t>
      </w:r>
      <w:r w:rsidRPr="004B79D1">
        <w:rPr>
          <w:rFonts w:cs="Arial"/>
          <w:color w:val="0000FF"/>
        </w:rPr>
        <w:t>&lt;/</w:t>
      </w:r>
      <w:r w:rsidRPr="004B79D1">
        <w:rPr>
          <w:rFonts w:cs="Arial"/>
          <w:color w:val="990000"/>
        </w:rPr>
        <w:t>lsogversion</w:t>
      </w:r>
      <w:r w:rsidRPr="004B79D1">
        <w:rPr>
          <w:rFonts w:cs="Arial"/>
          <w:color w:val="0000FF"/>
        </w:rPr>
        <w:t>&gt;</w:t>
      </w:r>
      <w:r w:rsidRPr="004B79D1">
        <w:rPr>
          <w:rFonts w:cs="Arial"/>
        </w:rPr>
        <w:t xml:space="preserve"> </w:t>
      </w:r>
    </w:p>
    <w:p w14:paraId="0E100F86"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ordertype</w:t>
      </w:r>
      <w:r w:rsidRPr="004B79D1">
        <w:rPr>
          <w:rFonts w:cs="Arial"/>
          <w:color w:val="0000FF"/>
        </w:rPr>
        <w:t>&gt;</w:t>
      </w:r>
      <w:r w:rsidRPr="004B79D1">
        <w:rPr>
          <w:rFonts w:cs="Arial"/>
          <w:bCs/>
        </w:rPr>
        <w:t>ORDER</w:t>
      </w:r>
      <w:r w:rsidRPr="004B79D1">
        <w:rPr>
          <w:rFonts w:cs="Arial"/>
          <w:color w:val="0000FF"/>
        </w:rPr>
        <w:t>&lt;/</w:t>
      </w:r>
      <w:r w:rsidRPr="004B79D1">
        <w:rPr>
          <w:rFonts w:cs="Arial"/>
          <w:color w:val="990000"/>
        </w:rPr>
        <w:t>ordertype</w:t>
      </w:r>
      <w:r w:rsidRPr="004B79D1">
        <w:rPr>
          <w:rFonts w:cs="Arial"/>
          <w:color w:val="0000FF"/>
        </w:rPr>
        <w:t>&gt;</w:t>
      </w:r>
      <w:r w:rsidRPr="004B79D1">
        <w:rPr>
          <w:rFonts w:cs="Arial"/>
        </w:rPr>
        <w:t xml:space="preserve"> </w:t>
      </w:r>
    </w:p>
    <w:p w14:paraId="19305289"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header</w:t>
      </w:r>
      <w:r w:rsidRPr="004B79D1">
        <w:rPr>
          <w:rFonts w:cs="Arial"/>
          <w:color w:val="0000FF"/>
        </w:rPr>
        <w:t>&gt;</w:t>
      </w:r>
    </w:p>
    <w:p w14:paraId="6DDB16DA" w14:textId="77777777" w:rsidR="0057743B" w:rsidRPr="004B79D1" w:rsidRDefault="0057743B" w:rsidP="0057743B">
      <w:pPr>
        <w:ind w:hanging="480"/>
        <w:rPr>
          <w:rFonts w:cs="Arial"/>
        </w:rPr>
      </w:pPr>
      <w:hyperlink r:id="rId468"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m2:LSR_RESP</w:t>
      </w:r>
      <w:r w:rsidRPr="004B79D1">
        <w:rPr>
          <w:rFonts w:cs="Arial"/>
          <w:color w:val="FF0000"/>
        </w:rPr>
        <w:t xml:space="preserve"> xmlns:m2</w:t>
      </w:r>
      <w:r w:rsidRPr="004B79D1">
        <w:rPr>
          <w:rFonts w:cs="Arial"/>
          <w:color w:val="0000FF"/>
        </w:rPr>
        <w:t>="</w:t>
      </w:r>
      <w:r w:rsidRPr="004B79D1">
        <w:rPr>
          <w:rFonts w:cs="Arial"/>
          <w:bCs/>
          <w:color w:val="FF0000"/>
        </w:rPr>
        <w:t>http://lsr.att.com/obf/tML/UOM</w:t>
      </w:r>
      <w:r w:rsidRPr="004B79D1">
        <w:rPr>
          <w:rFonts w:cs="Arial"/>
          <w:color w:val="0000FF"/>
        </w:rPr>
        <w:t>"&gt;</w:t>
      </w:r>
    </w:p>
    <w:p w14:paraId="0908952C" w14:textId="77777777" w:rsidR="0057743B" w:rsidRPr="004B79D1" w:rsidRDefault="0057743B" w:rsidP="0057743B">
      <w:pPr>
        <w:ind w:hanging="480"/>
        <w:rPr>
          <w:rFonts w:cs="Arial"/>
        </w:rPr>
      </w:pPr>
      <w:hyperlink r:id="rId469"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m2:HDR</w:t>
      </w:r>
      <w:r w:rsidRPr="004B79D1">
        <w:rPr>
          <w:rFonts w:cs="Arial"/>
          <w:color w:val="0000FF"/>
        </w:rPr>
        <w:t>&gt;</w:t>
      </w:r>
    </w:p>
    <w:p w14:paraId="294F62B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m2:MESSAGE_ID</w:t>
      </w:r>
      <w:r w:rsidRPr="004B79D1">
        <w:rPr>
          <w:rFonts w:cs="Arial"/>
          <w:color w:val="0000FF"/>
        </w:rPr>
        <w:t>&gt;</w:t>
      </w:r>
      <w:r w:rsidRPr="004B79D1">
        <w:rPr>
          <w:rFonts w:cs="Arial"/>
          <w:bCs/>
        </w:rPr>
        <w:t>1245338844091714.071710743815</w:t>
      </w:r>
      <w:r w:rsidRPr="004B79D1">
        <w:rPr>
          <w:rFonts w:cs="Arial"/>
          <w:color w:val="0000FF"/>
        </w:rPr>
        <w:t>&lt;/</w:t>
      </w:r>
      <w:r w:rsidRPr="004B79D1">
        <w:rPr>
          <w:rFonts w:cs="Arial"/>
          <w:color w:val="990000"/>
        </w:rPr>
        <w:t>m2:MESSAGE_ID</w:t>
      </w:r>
      <w:r w:rsidRPr="004B79D1">
        <w:rPr>
          <w:rFonts w:cs="Arial"/>
          <w:color w:val="0000FF"/>
        </w:rPr>
        <w:t>&gt;</w:t>
      </w:r>
      <w:r w:rsidRPr="004B79D1">
        <w:rPr>
          <w:rFonts w:cs="Arial"/>
        </w:rPr>
        <w:t xml:space="preserve"> </w:t>
      </w:r>
    </w:p>
    <w:p w14:paraId="658B0D59" w14:textId="77777777" w:rsidR="0057743B" w:rsidRPr="00495B2C" w:rsidRDefault="0057743B" w:rsidP="0057743B">
      <w:pPr>
        <w:ind w:hanging="480"/>
        <w:rPr>
          <w:rFonts w:cs="Arial"/>
          <w:lang w:val="es-ES"/>
        </w:rPr>
      </w:pPr>
      <w:r w:rsidRPr="004B79D1">
        <w:rPr>
          <w:rFonts w:cs="Courier New"/>
          <w:bCs/>
          <w:color w:val="FF0000"/>
        </w:rPr>
        <w:t> </w:t>
      </w:r>
      <w:r w:rsidRPr="004B79D1">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28C0DBD" w14:textId="77777777" w:rsidR="0057743B" w:rsidRPr="004B79D1" w:rsidRDefault="0057743B" w:rsidP="0057743B">
      <w:pPr>
        <w:ind w:hanging="480"/>
        <w:rPr>
          <w:rFonts w:cs="Arial"/>
        </w:rPr>
      </w:pPr>
      <w:r w:rsidRPr="00495B2C">
        <w:rPr>
          <w:rFonts w:cs="Courier New"/>
          <w:bCs/>
          <w:color w:val="FF0000"/>
          <w:lang w:val="es-ES"/>
        </w:rPr>
        <w:t> </w:t>
      </w:r>
      <w:r w:rsidRPr="00495B2C">
        <w:rPr>
          <w:rFonts w:cs="Arial"/>
          <w:lang w:val="es-ES"/>
        </w:rPr>
        <w:t xml:space="preserve"> </w:t>
      </w:r>
      <w:r w:rsidRPr="004B79D1">
        <w:rPr>
          <w:rFonts w:cs="Arial"/>
          <w:color w:val="0000FF"/>
        </w:rPr>
        <w:t>&lt;</w:t>
      </w:r>
      <w:r w:rsidRPr="004B79D1">
        <w:rPr>
          <w:rFonts w:cs="Arial"/>
          <w:color w:val="990000"/>
        </w:rPr>
        <w:t>m2:MSG_TIMESTAMP</w:t>
      </w:r>
      <w:r w:rsidRPr="004B79D1">
        <w:rPr>
          <w:rFonts w:cs="Arial"/>
          <w:color w:val="0000FF"/>
        </w:rPr>
        <w:t>&gt;</w:t>
      </w:r>
      <w:r w:rsidRPr="004B79D1">
        <w:rPr>
          <w:rFonts w:cs="Arial"/>
          <w:bCs/>
        </w:rPr>
        <w:t>2009-06-18T10:27:24-05:00</w:t>
      </w:r>
      <w:r w:rsidRPr="004B79D1">
        <w:rPr>
          <w:rFonts w:cs="Arial"/>
          <w:color w:val="0000FF"/>
        </w:rPr>
        <w:t>&lt;/</w:t>
      </w:r>
      <w:r w:rsidRPr="004B79D1">
        <w:rPr>
          <w:rFonts w:cs="Arial"/>
          <w:color w:val="990000"/>
        </w:rPr>
        <w:t>m2:MSG_TIMESTAMP</w:t>
      </w:r>
      <w:r w:rsidRPr="004B79D1">
        <w:rPr>
          <w:rFonts w:cs="Arial"/>
          <w:color w:val="0000FF"/>
        </w:rPr>
        <w:t>&gt;</w:t>
      </w:r>
      <w:r w:rsidRPr="004B79D1">
        <w:rPr>
          <w:rFonts w:cs="Arial"/>
        </w:rPr>
        <w:t xml:space="preserve"> </w:t>
      </w:r>
    </w:p>
    <w:p w14:paraId="71F7CF8B" w14:textId="77777777" w:rsidR="0057743B" w:rsidRPr="00495B2C" w:rsidRDefault="0057743B" w:rsidP="0057743B">
      <w:pPr>
        <w:ind w:hanging="480"/>
        <w:rPr>
          <w:rFonts w:cs="Arial"/>
          <w:lang w:val="es-ES"/>
        </w:rPr>
      </w:pPr>
      <w:r w:rsidRPr="004B79D1">
        <w:rPr>
          <w:rFonts w:cs="Courier New"/>
          <w:bCs/>
          <w:color w:val="FF0000"/>
        </w:rPr>
        <w:t> </w:t>
      </w:r>
      <w:r w:rsidRPr="004B79D1">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CVT0E011R31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AE1F710" w14:textId="77777777" w:rsidR="0057743B" w:rsidRPr="00495B2C" w:rsidRDefault="0057743B" w:rsidP="005774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59D00C7C" w14:textId="77777777" w:rsidR="0057743B" w:rsidRPr="00495B2C" w:rsidRDefault="0057743B" w:rsidP="005774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9122019657</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D7BCB90" w14:textId="77777777" w:rsidR="0057743B" w:rsidRPr="00495B2C" w:rsidRDefault="0057743B" w:rsidP="005774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20090618L00045-00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313D16F9" w14:textId="77777777" w:rsidR="0057743B" w:rsidRPr="004B79D1" w:rsidRDefault="0057743B" w:rsidP="0057743B">
      <w:pPr>
        <w:ind w:hanging="480"/>
        <w:rPr>
          <w:rFonts w:cs="Arial"/>
        </w:rPr>
      </w:pPr>
      <w:r w:rsidRPr="00495B2C">
        <w:rPr>
          <w:rFonts w:cs="Courier New"/>
          <w:bCs/>
          <w:color w:val="FF0000"/>
          <w:lang w:val="es-ES"/>
        </w:rPr>
        <w:t> </w:t>
      </w:r>
      <w:r w:rsidRPr="00495B2C">
        <w:rPr>
          <w:rFonts w:cs="Arial"/>
          <w:lang w:val="es-ES"/>
        </w:rPr>
        <w:t xml:space="preserve"> </w:t>
      </w:r>
      <w:r w:rsidRPr="004B79D1">
        <w:rPr>
          <w:rFonts w:cs="Arial"/>
          <w:color w:val="0000FF"/>
        </w:rPr>
        <w:t>&lt;</w:t>
      </w:r>
      <w:r w:rsidRPr="004B79D1">
        <w:rPr>
          <w:rFonts w:cs="Arial"/>
          <w:color w:val="990000"/>
        </w:rPr>
        <w:t>m2:CC</w:t>
      </w:r>
      <w:r w:rsidRPr="004B79D1">
        <w:rPr>
          <w:rFonts w:cs="Arial"/>
          <w:color w:val="0000FF"/>
        </w:rPr>
        <w:t>&gt;</w:t>
      </w:r>
      <w:r w:rsidRPr="004B79D1">
        <w:rPr>
          <w:rFonts w:cs="Arial"/>
          <w:bCs/>
        </w:rPr>
        <w:t>9999</w:t>
      </w:r>
      <w:r w:rsidRPr="004B79D1">
        <w:rPr>
          <w:rFonts w:cs="Arial"/>
          <w:color w:val="0000FF"/>
        </w:rPr>
        <w:t>&lt;/</w:t>
      </w:r>
      <w:r w:rsidRPr="004B79D1">
        <w:rPr>
          <w:rFonts w:cs="Arial"/>
          <w:color w:val="990000"/>
        </w:rPr>
        <w:t>m2:CC</w:t>
      </w:r>
      <w:r w:rsidRPr="004B79D1">
        <w:rPr>
          <w:rFonts w:cs="Arial"/>
          <w:color w:val="0000FF"/>
        </w:rPr>
        <w:t>&gt;</w:t>
      </w:r>
      <w:r w:rsidRPr="004B79D1">
        <w:rPr>
          <w:rFonts w:cs="Arial"/>
        </w:rPr>
        <w:t xml:space="preserve"> </w:t>
      </w:r>
    </w:p>
    <w:p w14:paraId="0FA7292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m2:CLEC_APPL_ID</w:t>
      </w:r>
      <w:r w:rsidRPr="004B79D1">
        <w:rPr>
          <w:rFonts w:cs="Arial"/>
          <w:color w:val="0000FF"/>
        </w:rPr>
        <w:t>&gt;</w:t>
      </w:r>
      <w:r w:rsidRPr="004B79D1">
        <w:rPr>
          <w:rFonts w:cs="Arial"/>
          <w:bCs/>
        </w:rPr>
        <w:t>CTE-VALIDATOR</w:t>
      </w:r>
      <w:r w:rsidRPr="004B79D1">
        <w:rPr>
          <w:rFonts w:cs="Arial"/>
          <w:color w:val="0000FF"/>
        </w:rPr>
        <w:t>&lt;/</w:t>
      </w:r>
      <w:r w:rsidRPr="004B79D1">
        <w:rPr>
          <w:rFonts w:cs="Arial"/>
          <w:color w:val="990000"/>
        </w:rPr>
        <w:t>m2:CLEC_APPL_ID</w:t>
      </w:r>
      <w:r w:rsidRPr="004B79D1">
        <w:rPr>
          <w:rFonts w:cs="Arial"/>
          <w:color w:val="0000FF"/>
        </w:rPr>
        <w:t>&gt;</w:t>
      </w:r>
      <w:r w:rsidRPr="004B79D1">
        <w:rPr>
          <w:rFonts w:cs="Arial"/>
        </w:rPr>
        <w:t xml:space="preserve"> </w:t>
      </w:r>
    </w:p>
    <w:p w14:paraId="1AE15BDC"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m2:CLEC_APPL_PASSWORD</w:t>
      </w:r>
      <w:r w:rsidRPr="004B79D1">
        <w:rPr>
          <w:rFonts w:cs="Arial"/>
          <w:color w:val="0000FF"/>
        </w:rPr>
        <w:t>&gt;</w:t>
      </w:r>
      <w:r w:rsidRPr="004B79D1">
        <w:rPr>
          <w:rFonts w:cs="Arial"/>
          <w:bCs/>
        </w:rPr>
        <w:t>PA$$WORD</w:t>
      </w:r>
      <w:r w:rsidRPr="004B79D1">
        <w:rPr>
          <w:rFonts w:cs="Arial"/>
          <w:color w:val="0000FF"/>
        </w:rPr>
        <w:t>&lt;/</w:t>
      </w:r>
      <w:r w:rsidRPr="004B79D1">
        <w:rPr>
          <w:rFonts w:cs="Arial"/>
          <w:color w:val="990000"/>
        </w:rPr>
        <w:t>m2:CLEC_APPL_PASSWORD</w:t>
      </w:r>
      <w:r w:rsidRPr="004B79D1">
        <w:rPr>
          <w:rFonts w:cs="Arial"/>
          <w:color w:val="0000FF"/>
        </w:rPr>
        <w:t>&gt;</w:t>
      </w:r>
      <w:r w:rsidRPr="004B79D1">
        <w:rPr>
          <w:rFonts w:cs="Arial"/>
        </w:rPr>
        <w:t xml:space="preserve"> </w:t>
      </w:r>
    </w:p>
    <w:p w14:paraId="528DD958"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m2:DTSENT</w:t>
      </w:r>
      <w:r w:rsidRPr="004B79D1">
        <w:rPr>
          <w:rFonts w:cs="Arial"/>
          <w:color w:val="0000FF"/>
        </w:rPr>
        <w:t>&gt;</w:t>
      </w:r>
      <w:r w:rsidRPr="004B79D1">
        <w:rPr>
          <w:rFonts w:cs="Arial"/>
          <w:bCs/>
        </w:rPr>
        <w:t>200906181027AM</w:t>
      </w:r>
      <w:r w:rsidRPr="004B79D1">
        <w:rPr>
          <w:rFonts w:cs="Arial"/>
          <w:color w:val="0000FF"/>
        </w:rPr>
        <w:t>&lt;/</w:t>
      </w:r>
      <w:r w:rsidRPr="004B79D1">
        <w:rPr>
          <w:rFonts w:cs="Arial"/>
          <w:color w:val="990000"/>
        </w:rPr>
        <w:t>m2:DTSENT</w:t>
      </w:r>
      <w:r w:rsidRPr="004B79D1">
        <w:rPr>
          <w:rFonts w:cs="Arial"/>
          <w:color w:val="0000FF"/>
        </w:rPr>
        <w:t>&gt;</w:t>
      </w:r>
      <w:r w:rsidRPr="004B79D1">
        <w:rPr>
          <w:rFonts w:cs="Arial"/>
        </w:rPr>
        <w:t xml:space="preserve"> </w:t>
      </w:r>
    </w:p>
    <w:p w14:paraId="26D7D75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m2:ORD</w:t>
      </w:r>
      <w:r w:rsidRPr="004B79D1">
        <w:rPr>
          <w:rFonts w:cs="Arial"/>
          <w:color w:val="0000FF"/>
        </w:rPr>
        <w:t>&gt;</w:t>
      </w:r>
      <w:r w:rsidRPr="004B79D1">
        <w:rPr>
          <w:rFonts w:cs="Arial"/>
          <w:bCs/>
        </w:rPr>
        <w:t>CP0XCQF2</w:t>
      </w:r>
      <w:r w:rsidRPr="004B79D1">
        <w:rPr>
          <w:rFonts w:cs="Arial"/>
          <w:color w:val="0000FF"/>
        </w:rPr>
        <w:t>&lt;/</w:t>
      </w:r>
      <w:r w:rsidRPr="004B79D1">
        <w:rPr>
          <w:rFonts w:cs="Arial"/>
          <w:color w:val="990000"/>
        </w:rPr>
        <w:t>m2:ORD</w:t>
      </w:r>
      <w:r w:rsidRPr="004B79D1">
        <w:rPr>
          <w:rFonts w:cs="Arial"/>
          <w:color w:val="0000FF"/>
        </w:rPr>
        <w:t>&gt;</w:t>
      </w:r>
      <w:r w:rsidRPr="004B79D1">
        <w:rPr>
          <w:rFonts w:cs="Arial"/>
        </w:rPr>
        <w:t xml:space="preserve"> </w:t>
      </w:r>
    </w:p>
    <w:p w14:paraId="416C09CE"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m2:STATUS_CODE</w:t>
      </w:r>
      <w:r w:rsidRPr="004B79D1">
        <w:rPr>
          <w:rFonts w:cs="Arial"/>
          <w:color w:val="0000FF"/>
        </w:rPr>
        <w:t>&gt;</w:t>
      </w:r>
      <w:r w:rsidRPr="004B79D1">
        <w:rPr>
          <w:rFonts w:cs="Arial"/>
          <w:bCs/>
        </w:rPr>
        <w:t>PD</w:t>
      </w:r>
      <w:r w:rsidRPr="004B79D1">
        <w:rPr>
          <w:rFonts w:cs="Arial"/>
          <w:color w:val="0000FF"/>
        </w:rPr>
        <w:t>&lt;/</w:t>
      </w:r>
      <w:r w:rsidRPr="004B79D1">
        <w:rPr>
          <w:rFonts w:cs="Arial"/>
          <w:color w:val="990000"/>
        </w:rPr>
        <w:t>m2:STATUS_CODE</w:t>
      </w:r>
      <w:r w:rsidRPr="004B79D1">
        <w:rPr>
          <w:rFonts w:cs="Arial"/>
          <w:color w:val="0000FF"/>
        </w:rPr>
        <w:t>&gt;</w:t>
      </w:r>
      <w:r w:rsidRPr="004B79D1">
        <w:rPr>
          <w:rFonts w:cs="Arial"/>
        </w:rPr>
        <w:t xml:space="preserve"> </w:t>
      </w:r>
    </w:p>
    <w:p w14:paraId="68C0F355"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m2:STATUS_MSG</w:t>
      </w:r>
      <w:r w:rsidRPr="004B79D1">
        <w:rPr>
          <w:rFonts w:cs="Arial"/>
          <w:color w:val="0000FF"/>
        </w:rPr>
        <w:t>&gt;</w:t>
      </w:r>
      <w:r w:rsidRPr="004B79D1">
        <w:rPr>
          <w:rFonts w:cs="Arial"/>
          <w:bCs/>
        </w:rPr>
        <w:t>PENDING ORDER</w:t>
      </w:r>
      <w:r w:rsidRPr="004B79D1">
        <w:rPr>
          <w:rFonts w:cs="Arial"/>
          <w:color w:val="0000FF"/>
        </w:rPr>
        <w:t>&lt;/</w:t>
      </w:r>
      <w:r w:rsidRPr="004B79D1">
        <w:rPr>
          <w:rFonts w:cs="Arial"/>
          <w:color w:val="990000"/>
        </w:rPr>
        <w:t>m2:STATUS_MSG</w:t>
      </w:r>
      <w:r w:rsidRPr="004B79D1">
        <w:rPr>
          <w:rFonts w:cs="Arial"/>
          <w:color w:val="0000FF"/>
        </w:rPr>
        <w:t>&gt;</w:t>
      </w:r>
      <w:r w:rsidRPr="004B79D1">
        <w:rPr>
          <w:rFonts w:cs="Arial"/>
        </w:rPr>
        <w:t xml:space="preserve"> </w:t>
      </w:r>
    </w:p>
    <w:p w14:paraId="4D43F95E"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m2:REMARKS</w:t>
      </w:r>
      <w:r w:rsidRPr="004B79D1">
        <w:rPr>
          <w:rFonts w:cs="Arial"/>
          <w:color w:val="0000FF"/>
        </w:rPr>
        <w:t>&gt;</w:t>
      </w:r>
      <w:r w:rsidRPr="004B79D1">
        <w:rPr>
          <w:rFonts w:cs="Arial"/>
          <w:bCs/>
        </w:rPr>
        <w:t>Facilities have been checked Dispatch is Required</w:t>
      </w:r>
      <w:r w:rsidRPr="004B79D1">
        <w:rPr>
          <w:rFonts w:cs="Arial"/>
          <w:color w:val="0000FF"/>
        </w:rPr>
        <w:t>&lt;/</w:t>
      </w:r>
      <w:r w:rsidRPr="004B79D1">
        <w:rPr>
          <w:rFonts w:cs="Arial"/>
          <w:color w:val="990000"/>
        </w:rPr>
        <w:t>m2:REMARKS</w:t>
      </w:r>
      <w:r w:rsidRPr="004B79D1">
        <w:rPr>
          <w:rFonts w:cs="Arial"/>
          <w:color w:val="0000FF"/>
        </w:rPr>
        <w:t>&gt;</w:t>
      </w:r>
      <w:r w:rsidRPr="004B79D1">
        <w:rPr>
          <w:rFonts w:cs="Arial"/>
        </w:rPr>
        <w:t xml:space="preserve"> </w:t>
      </w:r>
    </w:p>
    <w:p w14:paraId="43C25DC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m2:TRAN_ACK_TYPE</w:t>
      </w:r>
      <w:r w:rsidRPr="004B79D1">
        <w:rPr>
          <w:rFonts w:cs="Arial"/>
          <w:color w:val="0000FF"/>
        </w:rPr>
        <w:t>&gt;</w:t>
      </w:r>
      <w:r w:rsidRPr="004B79D1">
        <w:rPr>
          <w:rFonts w:cs="Arial"/>
          <w:bCs/>
        </w:rPr>
        <w:t>AT</w:t>
      </w:r>
      <w:r w:rsidRPr="004B79D1">
        <w:rPr>
          <w:rFonts w:cs="Arial"/>
          <w:color w:val="0000FF"/>
        </w:rPr>
        <w:t>&lt;/</w:t>
      </w:r>
      <w:r w:rsidRPr="004B79D1">
        <w:rPr>
          <w:rFonts w:cs="Arial"/>
          <w:color w:val="990000"/>
        </w:rPr>
        <w:t>m2:TRAN_ACK_TYPE</w:t>
      </w:r>
      <w:r w:rsidRPr="004B79D1">
        <w:rPr>
          <w:rFonts w:cs="Arial"/>
          <w:color w:val="0000FF"/>
        </w:rPr>
        <w:t>&gt;</w:t>
      </w:r>
      <w:r w:rsidRPr="004B79D1">
        <w:rPr>
          <w:rFonts w:cs="Arial"/>
        </w:rPr>
        <w:t xml:space="preserve"> </w:t>
      </w:r>
    </w:p>
    <w:p w14:paraId="12951C0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m2:TRANS_SET_PURPOSE_CODE</w:t>
      </w:r>
      <w:r w:rsidRPr="004B79D1">
        <w:rPr>
          <w:rFonts w:cs="Arial"/>
          <w:color w:val="0000FF"/>
        </w:rPr>
        <w:t>&gt;</w:t>
      </w:r>
      <w:r w:rsidRPr="004B79D1">
        <w:rPr>
          <w:rFonts w:cs="Arial"/>
          <w:bCs/>
        </w:rPr>
        <w:t>06</w:t>
      </w:r>
      <w:r w:rsidRPr="004B79D1">
        <w:rPr>
          <w:rFonts w:cs="Arial"/>
          <w:color w:val="0000FF"/>
        </w:rPr>
        <w:t>&lt;/</w:t>
      </w:r>
      <w:r w:rsidRPr="004B79D1">
        <w:rPr>
          <w:rFonts w:cs="Arial"/>
          <w:color w:val="990000"/>
        </w:rPr>
        <w:t>m2:TRANS_SET_PURPOSE_CODE</w:t>
      </w:r>
      <w:r w:rsidRPr="004B79D1">
        <w:rPr>
          <w:rFonts w:cs="Arial"/>
          <w:color w:val="0000FF"/>
        </w:rPr>
        <w:t>&gt;</w:t>
      </w:r>
      <w:r w:rsidRPr="004B79D1">
        <w:rPr>
          <w:rFonts w:cs="Arial"/>
        </w:rPr>
        <w:t xml:space="preserve"> </w:t>
      </w:r>
    </w:p>
    <w:p w14:paraId="7D5FEB03"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m2:HDR</w:t>
      </w:r>
      <w:r w:rsidRPr="004B79D1">
        <w:rPr>
          <w:rFonts w:cs="Arial"/>
          <w:color w:val="0000FF"/>
        </w:rPr>
        <w:t>&gt;</w:t>
      </w:r>
    </w:p>
    <w:p w14:paraId="63C7C913" w14:textId="77777777" w:rsidR="0057743B" w:rsidRPr="004B79D1" w:rsidRDefault="0057743B" w:rsidP="0057743B">
      <w:pPr>
        <w:ind w:hanging="480"/>
        <w:rPr>
          <w:rFonts w:cs="Arial"/>
        </w:rPr>
      </w:pPr>
      <w:hyperlink r:id="rId470"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m2:NOTIFICATION</w:t>
      </w:r>
      <w:r w:rsidRPr="004B79D1">
        <w:rPr>
          <w:rFonts w:cs="Arial"/>
          <w:color w:val="0000FF"/>
        </w:rPr>
        <w:t>&gt;</w:t>
      </w:r>
    </w:p>
    <w:p w14:paraId="0279C8D4" w14:textId="77777777" w:rsidR="0057743B" w:rsidRPr="004B79D1" w:rsidRDefault="0057743B" w:rsidP="0057743B">
      <w:pPr>
        <w:ind w:hanging="480"/>
        <w:rPr>
          <w:rFonts w:cs="Arial"/>
        </w:rPr>
      </w:pPr>
      <w:hyperlink r:id="rId471"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m2:FIRM_ORDER_NOTIFICATION</w:t>
      </w:r>
      <w:r w:rsidRPr="004B79D1">
        <w:rPr>
          <w:rFonts w:cs="Arial"/>
          <w:color w:val="0000FF"/>
        </w:rPr>
        <w:t>&gt;</w:t>
      </w:r>
    </w:p>
    <w:p w14:paraId="151A2836" w14:textId="77777777" w:rsidR="0057743B" w:rsidRPr="004B79D1" w:rsidRDefault="0057743B" w:rsidP="0057743B">
      <w:pPr>
        <w:ind w:hanging="480"/>
        <w:rPr>
          <w:rFonts w:cs="Arial"/>
        </w:rPr>
      </w:pPr>
      <w:hyperlink r:id="rId472"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m2:NOTIFICATION_ADMIN</w:t>
      </w:r>
      <w:r w:rsidRPr="004B79D1">
        <w:rPr>
          <w:rFonts w:cs="Arial"/>
          <w:color w:val="0000FF"/>
        </w:rPr>
        <w:t>&gt;</w:t>
      </w:r>
    </w:p>
    <w:p w14:paraId="2785662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m2:INIT</w:t>
      </w:r>
      <w:r w:rsidRPr="004B79D1">
        <w:rPr>
          <w:rFonts w:cs="Arial"/>
          <w:color w:val="0000FF"/>
        </w:rPr>
        <w:t>&gt;</w:t>
      </w:r>
      <w:r w:rsidRPr="004B79D1">
        <w:rPr>
          <w:rFonts w:cs="Arial"/>
          <w:bCs/>
        </w:rPr>
        <w:t>BOJANGLES</w:t>
      </w:r>
      <w:r w:rsidRPr="004B79D1">
        <w:rPr>
          <w:rFonts w:cs="Arial"/>
          <w:color w:val="0000FF"/>
        </w:rPr>
        <w:t>&lt;/</w:t>
      </w:r>
      <w:r w:rsidRPr="004B79D1">
        <w:rPr>
          <w:rFonts w:cs="Arial"/>
          <w:color w:val="990000"/>
        </w:rPr>
        <w:t>m2:INIT</w:t>
      </w:r>
      <w:r w:rsidRPr="004B79D1">
        <w:rPr>
          <w:rFonts w:cs="Arial"/>
          <w:color w:val="0000FF"/>
        </w:rPr>
        <w:t>&gt;</w:t>
      </w:r>
      <w:r w:rsidRPr="004B79D1">
        <w:rPr>
          <w:rFonts w:cs="Arial"/>
        </w:rPr>
        <w:t xml:space="preserve"> </w:t>
      </w:r>
    </w:p>
    <w:p w14:paraId="43ABC78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m2:INIT_TEL_NO</w:t>
      </w:r>
      <w:r w:rsidRPr="004B79D1">
        <w:rPr>
          <w:rFonts w:cs="Arial"/>
          <w:color w:val="0000FF"/>
        </w:rPr>
        <w:t>&gt;</w:t>
      </w:r>
      <w:r w:rsidRPr="004B79D1">
        <w:rPr>
          <w:rFonts w:cs="Arial"/>
          <w:bCs/>
        </w:rPr>
        <w:t>4049270000</w:t>
      </w:r>
      <w:r w:rsidRPr="004B79D1">
        <w:rPr>
          <w:rFonts w:cs="Arial"/>
          <w:color w:val="0000FF"/>
        </w:rPr>
        <w:t>&lt;/</w:t>
      </w:r>
      <w:r w:rsidRPr="004B79D1">
        <w:rPr>
          <w:rFonts w:cs="Arial"/>
          <w:color w:val="990000"/>
        </w:rPr>
        <w:t>m2:INIT_TEL_NO</w:t>
      </w:r>
      <w:r w:rsidRPr="004B79D1">
        <w:rPr>
          <w:rFonts w:cs="Arial"/>
          <w:color w:val="0000FF"/>
        </w:rPr>
        <w:t>&gt;</w:t>
      </w:r>
      <w:r w:rsidRPr="004B79D1">
        <w:rPr>
          <w:rFonts w:cs="Arial"/>
        </w:rPr>
        <w:t xml:space="preserve"> </w:t>
      </w:r>
    </w:p>
    <w:p w14:paraId="30130B3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m2:REP</w:t>
      </w:r>
      <w:r w:rsidRPr="004B79D1">
        <w:rPr>
          <w:rFonts w:cs="Arial"/>
          <w:color w:val="0000FF"/>
        </w:rPr>
        <w:t>&gt;</w:t>
      </w:r>
      <w:r w:rsidRPr="004B79D1">
        <w:rPr>
          <w:rFonts w:cs="Arial"/>
          <w:bCs/>
        </w:rPr>
        <w:t>LCSC</w:t>
      </w:r>
      <w:r w:rsidRPr="004B79D1">
        <w:rPr>
          <w:rFonts w:cs="Arial"/>
          <w:color w:val="0000FF"/>
        </w:rPr>
        <w:t>&lt;/</w:t>
      </w:r>
      <w:r w:rsidRPr="004B79D1">
        <w:rPr>
          <w:rFonts w:cs="Arial"/>
          <w:color w:val="990000"/>
        </w:rPr>
        <w:t>m2:REP</w:t>
      </w:r>
      <w:r w:rsidRPr="004B79D1">
        <w:rPr>
          <w:rFonts w:cs="Arial"/>
          <w:color w:val="0000FF"/>
        </w:rPr>
        <w:t>&gt;</w:t>
      </w:r>
      <w:r w:rsidRPr="004B79D1">
        <w:rPr>
          <w:rFonts w:cs="Arial"/>
        </w:rPr>
        <w:t xml:space="preserve"> </w:t>
      </w:r>
    </w:p>
    <w:p w14:paraId="65A32B0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m2:REP_TEL_NO</w:t>
      </w:r>
      <w:r w:rsidRPr="004B79D1">
        <w:rPr>
          <w:rFonts w:cs="Arial"/>
          <w:color w:val="0000FF"/>
        </w:rPr>
        <w:t>&gt;</w:t>
      </w:r>
      <w:r w:rsidRPr="004B79D1">
        <w:rPr>
          <w:rFonts w:cs="Arial"/>
          <w:bCs/>
        </w:rPr>
        <w:t>8006670807</w:t>
      </w:r>
      <w:r w:rsidRPr="004B79D1">
        <w:rPr>
          <w:rFonts w:cs="Arial"/>
          <w:color w:val="0000FF"/>
        </w:rPr>
        <w:t>&lt;/</w:t>
      </w:r>
      <w:r w:rsidRPr="004B79D1">
        <w:rPr>
          <w:rFonts w:cs="Arial"/>
          <w:color w:val="990000"/>
        </w:rPr>
        <w:t>m2:REP_TEL_NO</w:t>
      </w:r>
      <w:r w:rsidRPr="004B79D1">
        <w:rPr>
          <w:rFonts w:cs="Arial"/>
          <w:color w:val="0000FF"/>
        </w:rPr>
        <w:t>&gt;</w:t>
      </w:r>
      <w:r w:rsidRPr="004B79D1">
        <w:rPr>
          <w:rFonts w:cs="Arial"/>
        </w:rPr>
        <w:t xml:space="preserve"> </w:t>
      </w:r>
    </w:p>
    <w:p w14:paraId="3FB5AB44"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m2:DD_CD</w:t>
      </w:r>
      <w:r w:rsidRPr="004B79D1">
        <w:rPr>
          <w:rFonts w:cs="Arial"/>
          <w:color w:val="0000FF"/>
        </w:rPr>
        <w:t>&gt;</w:t>
      </w:r>
      <w:r w:rsidRPr="004B79D1">
        <w:rPr>
          <w:rFonts w:cs="Arial"/>
          <w:bCs/>
        </w:rPr>
        <w:t>20091204</w:t>
      </w:r>
      <w:r w:rsidRPr="004B79D1">
        <w:rPr>
          <w:rFonts w:cs="Arial"/>
          <w:color w:val="0000FF"/>
        </w:rPr>
        <w:t>&lt;/</w:t>
      </w:r>
      <w:r w:rsidRPr="004B79D1">
        <w:rPr>
          <w:rFonts w:cs="Arial"/>
          <w:color w:val="990000"/>
        </w:rPr>
        <w:t>m2:DD_CD</w:t>
      </w:r>
      <w:r w:rsidRPr="004B79D1">
        <w:rPr>
          <w:rFonts w:cs="Arial"/>
          <w:color w:val="0000FF"/>
        </w:rPr>
        <w:t>&gt;</w:t>
      </w:r>
      <w:r w:rsidRPr="004B79D1">
        <w:rPr>
          <w:rFonts w:cs="Arial"/>
        </w:rPr>
        <w:t xml:space="preserve"> </w:t>
      </w:r>
    </w:p>
    <w:p w14:paraId="37782ABE"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m2:BAN1</w:t>
      </w:r>
      <w:r w:rsidRPr="004B79D1">
        <w:rPr>
          <w:rFonts w:cs="Arial"/>
          <w:color w:val="0000FF"/>
        </w:rPr>
        <w:t>&gt;</w:t>
      </w:r>
      <w:r w:rsidRPr="004B79D1">
        <w:rPr>
          <w:rFonts w:cs="Arial"/>
          <w:bCs/>
        </w:rPr>
        <w:t>706Q885521521</w:t>
      </w:r>
      <w:r w:rsidRPr="004B79D1">
        <w:rPr>
          <w:rFonts w:cs="Arial"/>
          <w:color w:val="0000FF"/>
        </w:rPr>
        <w:t>&lt;/</w:t>
      </w:r>
      <w:r w:rsidRPr="004B79D1">
        <w:rPr>
          <w:rFonts w:cs="Arial"/>
          <w:color w:val="990000"/>
        </w:rPr>
        <w:t>m2:BAN1</w:t>
      </w:r>
      <w:r w:rsidRPr="004B79D1">
        <w:rPr>
          <w:rFonts w:cs="Arial"/>
          <w:color w:val="0000FF"/>
        </w:rPr>
        <w:t>&gt;</w:t>
      </w:r>
      <w:r w:rsidRPr="004B79D1">
        <w:rPr>
          <w:rFonts w:cs="Arial"/>
        </w:rPr>
        <w:t xml:space="preserve"> </w:t>
      </w:r>
    </w:p>
    <w:p w14:paraId="180C891A"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m2:NOTIFICATION_ADMIN</w:t>
      </w:r>
      <w:r w:rsidRPr="004B79D1">
        <w:rPr>
          <w:rFonts w:cs="Arial"/>
          <w:color w:val="0000FF"/>
        </w:rPr>
        <w:t>&gt;</w:t>
      </w:r>
    </w:p>
    <w:p w14:paraId="33F46843" w14:textId="77777777" w:rsidR="0057743B" w:rsidRPr="004B79D1" w:rsidRDefault="0057743B" w:rsidP="0057743B">
      <w:pPr>
        <w:ind w:hanging="480"/>
        <w:rPr>
          <w:rFonts w:cs="Arial"/>
        </w:rPr>
      </w:pPr>
      <w:hyperlink r:id="rId473"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m2:SERVICES_INFO</w:t>
      </w:r>
      <w:r w:rsidRPr="004B79D1">
        <w:rPr>
          <w:rFonts w:cs="Arial"/>
          <w:color w:val="0000FF"/>
        </w:rPr>
        <w:t>&gt;</w:t>
      </w:r>
    </w:p>
    <w:p w14:paraId="4250A68F"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m2:LOCNUM_SVCS</w:t>
      </w:r>
      <w:r w:rsidRPr="004B79D1">
        <w:rPr>
          <w:rFonts w:cs="Arial"/>
          <w:color w:val="0000FF"/>
        </w:rPr>
        <w:t>&gt;</w:t>
      </w:r>
      <w:r w:rsidRPr="004B79D1">
        <w:rPr>
          <w:rFonts w:cs="Arial"/>
          <w:bCs/>
        </w:rPr>
        <w:t>000</w:t>
      </w:r>
      <w:r w:rsidRPr="004B79D1">
        <w:rPr>
          <w:rFonts w:cs="Arial"/>
          <w:color w:val="0000FF"/>
        </w:rPr>
        <w:t>&lt;/</w:t>
      </w:r>
      <w:r w:rsidRPr="004B79D1">
        <w:rPr>
          <w:rFonts w:cs="Arial"/>
          <w:color w:val="990000"/>
        </w:rPr>
        <w:t>m2:LOCNUM_SVCS</w:t>
      </w:r>
      <w:r w:rsidRPr="004B79D1">
        <w:rPr>
          <w:rFonts w:cs="Arial"/>
          <w:color w:val="0000FF"/>
        </w:rPr>
        <w:t>&gt;</w:t>
      </w:r>
      <w:r w:rsidRPr="004B79D1">
        <w:rPr>
          <w:rFonts w:cs="Arial"/>
        </w:rPr>
        <w:t xml:space="preserve"> </w:t>
      </w:r>
    </w:p>
    <w:p w14:paraId="2B129C15"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m2:LNUM</w:t>
      </w:r>
      <w:r w:rsidRPr="004B79D1">
        <w:rPr>
          <w:rFonts w:cs="Arial"/>
          <w:color w:val="0000FF"/>
        </w:rPr>
        <w:t>&gt;</w:t>
      </w:r>
      <w:r w:rsidRPr="004B79D1">
        <w:rPr>
          <w:rFonts w:cs="Arial"/>
          <w:bCs/>
        </w:rPr>
        <w:t>00001</w:t>
      </w:r>
      <w:r w:rsidRPr="004B79D1">
        <w:rPr>
          <w:rFonts w:cs="Arial"/>
          <w:color w:val="0000FF"/>
        </w:rPr>
        <w:t>&lt;/</w:t>
      </w:r>
      <w:r w:rsidRPr="004B79D1">
        <w:rPr>
          <w:rFonts w:cs="Arial"/>
          <w:color w:val="990000"/>
        </w:rPr>
        <w:t>m2:LNUM</w:t>
      </w:r>
      <w:r w:rsidRPr="004B79D1">
        <w:rPr>
          <w:rFonts w:cs="Arial"/>
          <w:color w:val="0000FF"/>
        </w:rPr>
        <w:t>&gt;</w:t>
      </w:r>
      <w:r w:rsidRPr="004B79D1">
        <w:rPr>
          <w:rFonts w:cs="Arial"/>
        </w:rPr>
        <w:t xml:space="preserve"> </w:t>
      </w:r>
    </w:p>
    <w:p w14:paraId="03FAAD32"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m2:TNS</w:t>
      </w:r>
      <w:r w:rsidRPr="004B79D1">
        <w:rPr>
          <w:rFonts w:cs="Arial"/>
          <w:color w:val="0000FF"/>
        </w:rPr>
        <w:t>&gt;</w:t>
      </w:r>
      <w:r w:rsidRPr="004B79D1">
        <w:rPr>
          <w:rFonts w:cs="Arial"/>
          <w:bCs/>
        </w:rPr>
        <w:t>9122019875</w:t>
      </w:r>
      <w:r w:rsidRPr="004B79D1">
        <w:rPr>
          <w:rFonts w:cs="Arial"/>
          <w:color w:val="0000FF"/>
        </w:rPr>
        <w:t>&lt;/</w:t>
      </w:r>
      <w:r w:rsidRPr="004B79D1">
        <w:rPr>
          <w:rFonts w:cs="Arial"/>
          <w:color w:val="990000"/>
        </w:rPr>
        <w:t>m2:TNS</w:t>
      </w:r>
      <w:r w:rsidRPr="004B79D1">
        <w:rPr>
          <w:rFonts w:cs="Arial"/>
          <w:color w:val="0000FF"/>
        </w:rPr>
        <w:t>&gt;</w:t>
      </w:r>
      <w:r w:rsidRPr="004B79D1">
        <w:rPr>
          <w:rFonts w:cs="Arial"/>
        </w:rPr>
        <w:t xml:space="preserve"> </w:t>
      </w:r>
    </w:p>
    <w:p w14:paraId="42D3094B"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m2:SERVICES_INFO</w:t>
      </w:r>
      <w:r w:rsidRPr="004B79D1">
        <w:rPr>
          <w:rFonts w:cs="Arial"/>
          <w:color w:val="0000FF"/>
        </w:rPr>
        <w:t>&gt;</w:t>
      </w:r>
    </w:p>
    <w:p w14:paraId="35184994" w14:textId="77777777" w:rsidR="0057743B" w:rsidRPr="004B79D1" w:rsidRDefault="0057743B" w:rsidP="0057743B">
      <w:pPr>
        <w:ind w:hanging="480"/>
        <w:rPr>
          <w:rFonts w:cs="Arial"/>
        </w:rPr>
      </w:pPr>
      <w:hyperlink r:id="rId474"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m2:DIRECTORY_INFO</w:t>
      </w:r>
      <w:r w:rsidRPr="004B79D1">
        <w:rPr>
          <w:rFonts w:cs="Arial"/>
          <w:color w:val="0000FF"/>
        </w:rPr>
        <w:t>&gt;</w:t>
      </w:r>
    </w:p>
    <w:p w14:paraId="7FCB899B"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m2:DLNUM</w:t>
      </w:r>
      <w:r w:rsidRPr="004B79D1">
        <w:rPr>
          <w:rFonts w:cs="Arial"/>
          <w:color w:val="0000FF"/>
        </w:rPr>
        <w:t>&gt;</w:t>
      </w:r>
      <w:r w:rsidRPr="004B79D1">
        <w:rPr>
          <w:rFonts w:cs="Arial"/>
          <w:bCs/>
        </w:rPr>
        <w:t>0001</w:t>
      </w:r>
      <w:r w:rsidRPr="004B79D1">
        <w:rPr>
          <w:rFonts w:cs="Arial"/>
          <w:color w:val="0000FF"/>
        </w:rPr>
        <w:t>&lt;/</w:t>
      </w:r>
      <w:r w:rsidRPr="004B79D1">
        <w:rPr>
          <w:rFonts w:cs="Arial"/>
          <w:color w:val="990000"/>
        </w:rPr>
        <w:t>m2:DLNUM</w:t>
      </w:r>
      <w:r w:rsidRPr="004B79D1">
        <w:rPr>
          <w:rFonts w:cs="Arial"/>
          <w:color w:val="0000FF"/>
        </w:rPr>
        <w:t>&gt;</w:t>
      </w:r>
      <w:r w:rsidRPr="004B79D1">
        <w:rPr>
          <w:rFonts w:cs="Arial"/>
        </w:rPr>
        <w:t xml:space="preserve"> </w:t>
      </w:r>
    </w:p>
    <w:p w14:paraId="3E6AED27"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m2:LACT</w:t>
      </w:r>
      <w:r w:rsidRPr="004B79D1">
        <w:rPr>
          <w:rFonts w:cs="Arial"/>
          <w:color w:val="0000FF"/>
        </w:rPr>
        <w:t>&gt;</w:t>
      </w:r>
      <w:r w:rsidRPr="004B79D1">
        <w:rPr>
          <w:rFonts w:cs="Arial"/>
          <w:bCs/>
        </w:rPr>
        <w:t>O</w:t>
      </w:r>
      <w:r w:rsidRPr="004B79D1">
        <w:rPr>
          <w:rFonts w:cs="Arial"/>
          <w:color w:val="0000FF"/>
        </w:rPr>
        <w:t>&lt;/</w:t>
      </w:r>
      <w:r w:rsidRPr="004B79D1">
        <w:rPr>
          <w:rFonts w:cs="Arial"/>
          <w:color w:val="990000"/>
        </w:rPr>
        <w:t>m2:LACT</w:t>
      </w:r>
      <w:r w:rsidRPr="004B79D1">
        <w:rPr>
          <w:rFonts w:cs="Arial"/>
          <w:color w:val="0000FF"/>
        </w:rPr>
        <w:t>&gt;</w:t>
      </w:r>
      <w:r w:rsidRPr="004B79D1">
        <w:rPr>
          <w:rFonts w:cs="Arial"/>
        </w:rPr>
        <w:t xml:space="preserve"> </w:t>
      </w:r>
    </w:p>
    <w:p w14:paraId="2718D619"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m2:STYC</w:t>
      </w:r>
      <w:r w:rsidRPr="004B79D1">
        <w:rPr>
          <w:rFonts w:cs="Arial"/>
          <w:color w:val="0000FF"/>
        </w:rPr>
        <w:t>&gt;</w:t>
      </w:r>
      <w:r w:rsidRPr="004B79D1">
        <w:rPr>
          <w:rFonts w:cs="Arial"/>
          <w:bCs/>
        </w:rPr>
        <w:t>SL</w:t>
      </w:r>
      <w:r w:rsidRPr="004B79D1">
        <w:rPr>
          <w:rFonts w:cs="Arial"/>
          <w:color w:val="0000FF"/>
        </w:rPr>
        <w:t>&lt;/</w:t>
      </w:r>
      <w:r w:rsidRPr="004B79D1">
        <w:rPr>
          <w:rFonts w:cs="Arial"/>
          <w:color w:val="990000"/>
        </w:rPr>
        <w:t>m2:STYC</w:t>
      </w:r>
      <w:r w:rsidRPr="004B79D1">
        <w:rPr>
          <w:rFonts w:cs="Arial"/>
          <w:color w:val="0000FF"/>
        </w:rPr>
        <w:t>&gt;</w:t>
      </w:r>
      <w:r w:rsidRPr="004B79D1">
        <w:rPr>
          <w:rFonts w:cs="Arial"/>
        </w:rPr>
        <w:t xml:space="preserve"> </w:t>
      </w:r>
    </w:p>
    <w:p w14:paraId="7EDA4A41"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m2:LISTNM</w:t>
      </w:r>
      <w:r w:rsidRPr="004B79D1">
        <w:rPr>
          <w:rFonts w:cs="Arial"/>
          <w:color w:val="0000FF"/>
        </w:rPr>
        <w:t>&gt;</w:t>
      </w:r>
      <w:r w:rsidRPr="004B79D1">
        <w:rPr>
          <w:rFonts w:cs="Arial"/>
          <w:bCs/>
        </w:rPr>
        <w:t>Gardens Tiki</w:t>
      </w:r>
      <w:r w:rsidRPr="004B79D1">
        <w:rPr>
          <w:rFonts w:cs="Arial"/>
          <w:color w:val="0000FF"/>
        </w:rPr>
        <w:t>&lt;/</w:t>
      </w:r>
      <w:r w:rsidRPr="004B79D1">
        <w:rPr>
          <w:rFonts w:cs="Arial"/>
          <w:color w:val="990000"/>
        </w:rPr>
        <w:t>m2:LISTNM</w:t>
      </w:r>
      <w:r w:rsidRPr="004B79D1">
        <w:rPr>
          <w:rFonts w:cs="Arial"/>
          <w:color w:val="0000FF"/>
        </w:rPr>
        <w:t>&gt;</w:t>
      </w:r>
      <w:r w:rsidRPr="004B79D1">
        <w:rPr>
          <w:rFonts w:cs="Arial"/>
        </w:rPr>
        <w:t xml:space="preserve"> </w:t>
      </w:r>
    </w:p>
    <w:p w14:paraId="175FA344"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m2:LISTADR</w:t>
      </w:r>
      <w:r w:rsidRPr="004B79D1">
        <w:rPr>
          <w:rFonts w:cs="Arial"/>
          <w:color w:val="0000FF"/>
        </w:rPr>
        <w:t>&gt;</w:t>
      </w:r>
      <w:r w:rsidRPr="004B79D1">
        <w:rPr>
          <w:rFonts w:cs="Arial"/>
          <w:bCs/>
        </w:rPr>
        <w:t>1300 Bull St</w:t>
      </w:r>
      <w:r w:rsidRPr="004B79D1">
        <w:rPr>
          <w:rFonts w:cs="Arial"/>
          <w:color w:val="0000FF"/>
        </w:rPr>
        <w:t>&lt;/</w:t>
      </w:r>
      <w:r w:rsidRPr="004B79D1">
        <w:rPr>
          <w:rFonts w:cs="Arial"/>
          <w:color w:val="990000"/>
        </w:rPr>
        <w:t>m2:LISTADR</w:t>
      </w:r>
      <w:r w:rsidRPr="004B79D1">
        <w:rPr>
          <w:rFonts w:cs="Arial"/>
          <w:color w:val="0000FF"/>
        </w:rPr>
        <w:t>&gt;</w:t>
      </w:r>
      <w:r w:rsidRPr="004B79D1">
        <w:rPr>
          <w:rFonts w:cs="Arial"/>
        </w:rPr>
        <w:t xml:space="preserve"> </w:t>
      </w:r>
    </w:p>
    <w:p w14:paraId="4B0720B9"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m2:DIRECTORY_INFO</w:t>
      </w:r>
      <w:r w:rsidRPr="004B79D1">
        <w:rPr>
          <w:rFonts w:cs="Arial"/>
          <w:color w:val="0000FF"/>
        </w:rPr>
        <w:t>&gt;</w:t>
      </w:r>
    </w:p>
    <w:p w14:paraId="6B7F3BCF" w14:textId="77777777" w:rsidR="0057743B" w:rsidRPr="004B79D1" w:rsidRDefault="0057743B" w:rsidP="0057743B">
      <w:pPr>
        <w:ind w:hanging="480"/>
        <w:rPr>
          <w:rFonts w:cs="Arial"/>
        </w:rPr>
      </w:pPr>
      <w:hyperlink r:id="rId475" w:anchor="#" w:history="1">
        <w:r w:rsidRPr="004B79D1">
          <w:rPr>
            <w:rFonts w:cs="Courier New"/>
            <w:bCs/>
            <w:color w:val="FF0000"/>
            <w:u w:val="single"/>
          </w:rPr>
          <w:t>-</w:t>
        </w:r>
      </w:hyperlink>
      <w:r w:rsidRPr="004B79D1">
        <w:rPr>
          <w:rFonts w:cs="Arial"/>
        </w:rPr>
        <w:t xml:space="preserve"> </w:t>
      </w:r>
      <w:r w:rsidRPr="004B79D1">
        <w:rPr>
          <w:rFonts w:cs="Arial"/>
          <w:color w:val="0000FF"/>
        </w:rPr>
        <w:t>&lt;</w:t>
      </w:r>
      <w:r w:rsidRPr="004B79D1">
        <w:rPr>
          <w:rFonts w:cs="Arial"/>
          <w:color w:val="990000"/>
        </w:rPr>
        <w:t>m2:DIRECTORY_INFO</w:t>
      </w:r>
      <w:r w:rsidRPr="004B79D1">
        <w:rPr>
          <w:rFonts w:cs="Arial"/>
          <w:color w:val="0000FF"/>
        </w:rPr>
        <w:t>&gt;</w:t>
      </w:r>
    </w:p>
    <w:p w14:paraId="0B2675E7"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m2:DLNUM</w:t>
      </w:r>
      <w:r w:rsidRPr="004B79D1">
        <w:rPr>
          <w:rFonts w:cs="Arial"/>
          <w:color w:val="0000FF"/>
        </w:rPr>
        <w:t>&gt;</w:t>
      </w:r>
      <w:r w:rsidRPr="004B79D1">
        <w:rPr>
          <w:rFonts w:cs="Arial"/>
          <w:bCs/>
        </w:rPr>
        <w:t>0002</w:t>
      </w:r>
      <w:r w:rsidRPr="004B79D1">
        <w:rPr>
          <w:rFonts w:cs="Arial"/>
          <w:color w:val="0000FF"/>
        </w:rPr>
        <w:t>&lt;/</w:t>
      </w:r>
      <w:r w:rsidRPr="004B79D1">
        <w:rPr>
          <w:rFonts w:cs="Arial"/>
          <w:color w:val="990000"/>
        </w:rPr>
        <w:t>m2:DLNUM</w:t>
      </w:r>
      <w:r w:rsidRPr="004B79D1">
        <w:rPr>
          <w:rFonts w:cs="Arial"/>
          <w:color w:val="0000FF"/>
        </w:rPr>
        <w:t>&gt;</w:t>
      </w:r>
      <w:r w:rsidRPr="004B79D1">
        <w:rPr>
          <w:rFonts w:cs="Arial"/>
        </w:rPr>
        <w:t xml:space="preserve"> </w:t>
      </w:r>
    </w:p>
    <w:p w14:paraId="5D85E294"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m2:LTN</w:t>
      </w:r>
      <w:r w:rsidRPr="004B79D1">
        <w:rPr>
          <w:rFonts w:cs="Arial"/>
          <w:color w:val="0000FF"/>
        </w:rPr>
        <w:t>&gt;</w:t>
      </w:r>
      <w:r w:rsidRPr="004B79D1">
        <w:rPr>
          <w:rFonts w:cs="Arial"/>
          <w:bCs/>
        </w:rPr>
        <w:t>9122019657</w:t>
      </w:r>
      <w:r w:rsidRPr="004B79D1">
        <w:rPr>
          <w:rFonts w:cs="Arial"/>
          <w:color w:val="0000FF"/>
        </w:rPr>
        <w:t>&lt;/</w:t>
      </w:r>
      <w:r w:rsidRPr="004B79D1">
        <w:rPr>
          <w:rFonts w:cs="Arial"/>
          <w:color w:val="990000"/>
        </w:rPr>
        <w:t>m2:LTN</w:t>
      </w:r>
      <w:r w:rsidRPr="004B79D1">
        <w:rPr>
          <w:rFonts w:cs="Arial"/>
          <w:color w:val="0000FF"/>
        </w:rPr>
        <w:t>&gt;</w:t>
      </w:r>
      <w:r w:rsidRPr="004B79D1">
        <w:rPr>
          <w:rFonts w:cs="Arial"/>
        </w:rPr>
        <w:t xml:space="preserve"> </w:t>
      </w:r>
    </w:p>
    <w:p w14:paraId="7452226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m2:LACT</w:t>
      </w:r>
      <w:r w:rsidRPr="004B79D1">
        <w:rPr>
          <w:rFonts w:cs="Arial"/>
          <w:color w:val="0000FF"/>
        </w:rPr>
        <w:t>&gt;</w:t>
      </w:r>
      <w:r w:rsidRPr="004B79D1">
        <w:rPr>
          <w:rFonts w:cs="Arial"/>
          <w:bCs/>
        </w:rPr>
        <w:t>I</w:t>
      </w:r>
      <w:r w:rsidRPr="004B79D1">
        <w:rPr>
          <w:rFonts w:cs="Arial"/>
          <w:color w:val="0000FF"/>
        </w:rPr>
        <w:t>&lt;/</w:t>
      </w:r>
      <w:r w:rsidRPr="004B79D1">
        <w:rPr>
          <w:rFonts w:cs="Arial"/>
          <w:color w:val="990000"/>
        </w:rPr>
        <w:t>m2:LACT</w:t>
      </w:r>
      <w:r w:rsidRPr="004B79D1">
        <w:rPr>
          <w:rFonts w:cs="Arial"/>
          <w:color w:val="0000FF"/>
        </w:rPr>
        <w:t>&gt;</w:t>
      </w:r>
      <w:r w:rsidRPr="004B79D1">
        <w:rPr>
          <w:rFonts w:cs="Arial"/>
        </w:rPr>
        <w:t xml:space="preserve"> </w:t>
      </w:r>
    </w:p>
    <w:p w14:paraId="0DFFA79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m2:LTY</w:t>
      </w:r>
      <w:r w:rsidRPr="004B79D1">
        <w:rPr>
          <w:rFonts w:cs="Arial"/>
          <w:color w:val="0000FF"/>
        </w:rPr>
        <w:t>&gt;</w:t>
      </w:r>
      <w:r w:rsidRPr="004B79D1">
        <w:rPr>
          <w:rFonts w:cs="Arial"/>
          <w:bCs/>
        </w:rPr>
        <w:t>1</w:t>
      </w:r>
      <w:r w:rsidRPr="004B79D1">
        <w:rPr>
          <w:rFonts w:cs="Arial"/>
          <w:color w:val="0000FF"/>
        </w:rPr>
        <w:t>&lt;/</w:t>
      </w:r>
      <w:r w:rsidRPr="004B79D1">
        <w:rPr>
          <w:rFonts w:cs="Arial"/>
          <w:color w:val="990000"/>
        </w:rPr>
        <w:t>m2:LTY</w:t>
      </w:r>
      <w:r w:rsidRPr="004B79D1">
        <w:rPr>
          <w:rFonts w:cs="Arial"/>
          <w:color w:val="0000FF"/>
        </w:rPr>
        <w:t>&gt;</w:t>
      </w:r>
      <w:r w:rsidRPr="004B79D1">
        <w:rPr>
          <w:rFonts w:cs="Arial"/>
        </w:rPr>
        <w:t xml:space="preserve"> </w:t>
      </w:r>
    </w:p>
    <w:p w14:paraId="23CBEB73"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m2:STYC</w:t>
      </w:r>
      <w:r w:rsidRPr="004B79D1">
        <w:rPr>
          <w:rFonts w:cs="Arial"/>
          <w:color w:val="0000FF"/>
        </w:rPr>
        <w:t>&gt;</w:t>
      </w:r>
      <w:r w:rsidRPr="004B79D1">
        <w:rPr>
          <w:rFonts w:cs="Arial"/>
          <w:bCs/>
        </w:rPr>
        <w:t>SL</w:t>
      </w:r>
      <w:r w:rsidRPr="004B79D1">
        <w:rPr>
          <w:rFonts w:cs="Arial"/>
          <w:color w:val="0000FF"/>
        </w:rPr>
        <w:t>&lt;/</w:t>
      </w:r>
      <w:r w:rsidRPr="004B79D1">
        <w:rPr>
          <w:rFonts w:cs="Arial"/>
          <w:color w:val="990000"/>
        </w:rPr>
        <w:t>m2:STYC</w:t>
      </w:r>
      <w:r w:rsidRPr="004B79D1">
        <w:rPr>
          <w:rFonts w:cs="Arial"/>
          <w:color w:val="0000FF"/>
        </w:rPr>
        <w:t>&gt;</w:t>
      </w:r>
      <w:r w:rsidRPr="004B79D1">
        <w:rPr>
          <w:rFonts w:cs="Arial"/>
        </w:rPr>
        <w:t xml:space="preserve"> </w:t>
      </w:r>
    </w:p>
    <w:p w14:paraId="61144DBA"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m2:DOI</w:t>
      </w:r>
      <w:r w:rsidRPr="004B79D1">
        <w:rPr>
          <w:rFonts w:cs="Arial"/>
          <w:color w:val="0000FF"/>
        </w:rPr>
        <w:t>&gt;</w:t>
      </w:r>
      <w:r w:rsidRPr="004B79D1">
        <w:rPr>
          <w:rFonts w:cs="Arial"/>
          <w:bCs/>
        </w:rPr>
        <w:t>0</w:t>
      </w:r>
      <w:r w:rsidRPr="004B79D1">
        <w:rPr>
          <w:rFonts w:cs="Arial"/>
          <w:color w:val="0000FF"/>
        </w:rPr>
        <w:t>&lt;/</w:t>
      </w:r>
      <w:r w:rsidRPr="004B79D1">
        <w:rPr>
          <w:rFonts w:cs="Arial"/>
          <w:color w:val="990000"/>
        </w:rPr>
        <w:t>m2:DOI</w:t>
      </w:r>
      <w:r w:rsidRPr="004B79D1">
        <w:rPr>
          <w:rFonts w:cs="Arial"/>
          <w:color w:val="0000FF"/>
        </w:rPr>
        <w:t>&gt;</w:t>
      </w:r>
      <w:r w:rsidRPr="004B79D1">
        <w:rPr>
          <w:rFonts w:cs="Arial"/>
        </w:rPr>
        <w:t xml:space="preserve"> </w:t>
      </w:r>
    </w:p>
    <w:p w14:paraId="62F6C630"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m2:TOA</w:t>
      </w:r>
      <w:r w:rsidRPr="004B79D1">
        <w:rPr>
          <w:rFonts w:cs="Arial"/>
          <w:color w:val="0000FF"/>
        </w:rPr>
        <w:t>&gt;</w:t>
      </w:r>
      <w:r w:rsidRPr="004B79D1">
        <w:rPr>
          <w:rFonts w:cs="Arial"/>
          <w:bCs/>
        </w:rPr>
        <w:t>B</w:t>
      </w:r>
      <w:r w:rsidRPr="004B79D1">
        <w:rPr>
          <w:rFonts w:cs="Arial"/>
          <w:color w:val="0000FF"/>
        </w:rPr>
        <w:t>&lt;/</w:t>
      </w:r>
      <w:r w:rsidRPr="004B79D1">
        <w:rPr>
          <w:rFonts w:cs="Arial"/>
          <w:color w:val="990000"/>
        </w:rPr>
        <w:t>m2:TOA</w:t>
      </w:r>
      <w:r w:rsidRPr="004B79D1">
        <w:rPr>
          <w:rFonts w:cs="Arial"/>
          <w:color w:val="0000FF"/>
        </w:rPr>
        <w:t>&gt;</w:t>
      </w:r>
      <w:r w:rsidRPr="004B79D1">
        <w:rPr>
          <w:rFonts w:cs="Arial"/>
        </w:rPr>
        <w:t xml:space="preserve"> </w:t>
      </w:r>
    </w:p>
    <w:p w14:paraId="301E15AD"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m2:LISTNM</w:t>
      </w:r>
      <w:r w:rsidRPr="004B79D1">
        <w:rPr>
          <w:rFonts w:cs="Arial"/>
          <w:color w:val="0000FF"/>
        </w:rPr>
        <w:t>&gt;</w:t>
      </w:r>
      <w:r w:rsidRPr="004B79D1">
        <w:rPr>
          <w:rFonts w:cs="Arial"/>
          <w:bCs/>
        </w:rPr>
        <w:t>Gardens Tiki</w:t>
      </w:r>
      <w:r w:rsidRPr="004B79D1">
        <w:rPr>
          <w:rFonts w:cs="Arial"/>
          <w:color w:val="0000FF"/>
        </w:rPr>
        <w:t>&lt;/</w:t>
      </w:r>
      <w:r w:rsidRPr="004B79D1">
        <w:rPr>
          <w:rFonts w:cs="Arial"/>
          <w:color w:val="990000"/>
        </w:rPr>
        <w:t>m2:LISTNM</w:t>
      </w:r>
      <w:r w:rsidRPr="004B79D1">
        <w:rPr>
          <w:rFonts w:cs="Arial"/>
          <w:color w:val="0000FF"/>
        </w:rPr>
        <w:t>&gt;</w:t>
      </w:r>
      <w:r w:rsidRPr="004B79D1">
        <w:rPr>
          <w:rFonts w:cs="Arial"/>
        </w:rPr>
        <w:t xml:space="preserve"> </w:t>
      </w:r>
    </w:p>
    <w:p w14:paraId="0D325974" w14:textId="77777777" w:rsidR="0057743B" w:rsidRPr="004B79D1" w:rsidRDefault="0057743B" w:rsidP="0057743B">
      <w:pPr>
        <w:ind w:hanging="48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m2:LISTADR</w:t>
      </w:r>
      <w:r w:rsidRPr="004B79D1">
        <w:rPr>
          <w:rFonts w:cs="Arial"/>
          <w:color w:val="0000FF"/>
        </w:rPr>
        <w:t>&gt;</w:t>
      </w:r>
      <w:smartTag w:uri="urn:schemas-microsoft-com:office:smarttags" w:element="Street">
        <w:smartTag w:uri="urn:schemas-microsoft-com:office:smarttags" w:element="address">
          <w:r w:rsidRPr="004B79D1">
            <w:rPr>
              <w:rFonts w:cs="Arial"/>
              <w:bCs/>
            </w:rPr>
            <w:t>1300 Bull St</w:t>
          </w:r>
        </w:smartTag>
      </w:smartTag>
      <w:r w:rsidRPr="004B79D1">
        <w:rPr>
          <w:rFonts w:cs="Arial"/>
          <w:color w:val="0000FF"/>
        </w:rPr>
        <w:t>&lt;/</w:t>
      </w:r>
      <w:r w:rsidRPr="004B79D1">
        <w:rPr>
          <w:rFonts w:cs="Arial"/>
          <w:color w:val="990000"/>
        </w:rPr>
        <w:t>m2:LISTADR</w:t>
      </w:r>
      <w:r w:rsidRPr="004B79D1">
        <w:rPr>
          <w:rFonts w:cs="Arial"/>
          <w:color w:val="0000FF"/>
        </w:rPr>
        <w:t>&gt;</w:t>
      </w:r>
      <w:r w:rsidRPr="004B79D1">
        <w:rPr>
          <w:rFonts w:cs="Arial"/>
        </w:rPr>
        <w:t xml:space="preserve"> </w:t>
      </w:r>
    </w:p>
    <w:p w14:paraId="5F9E752E"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m2:DIRECTORY_INFO</w:t>
      </w:r>
      <w:r w:rsidRPr="004B79D1">
        <w:rPr>
          <w:rFonts w:cs="Arial"/>
          <w:color w:val="0000FF"/>
        </w:rPr>
        <w:t>&gt;</w:t>
      </w:r>
    </w:p>
    <w:p w14:paraId="5D024ED5"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m2:FIRM_ORDER_NOTIFICATION</w:t>
      </w:r>
      <w:r w:rsidRPr="004B79D1">
        <w:rPr>
          <w:rFonts w:cs="Arial"/>
          <w:color w:val="0000FF"/>
        </w:rPr>
        <w:t>&gt;</w:t>
      </w:r>
    </w:p>
    <w:p w14:paraId="3C973B83" w14:textId="77777777" w:rsidR="0057743B" w:rsidRPr="004B79D1" w:rsidRDefault="0057743B" w:rsidP="0057743B">
      <w:pPr>
        <w:ind w:hanging="240"/>
        <w:rPr>
          <w:rFonts w:cs="Arial"/>
        </w:rPr>
      </w:pPr>
      <w:r w:rsidRPr="004B79D1">
        <w:rPr>
          <w:rFonts w:cs="Courier New"/>
          <w:bCs/>
          <w:color w:val="FF0000"/>
        </w:rPr>
        <w:lastRenderedPageBreak/>
        <w:t> </w:t>
      </w:r>
      <w:r w:rsidRPr="004B79D1">
        <w:rPr>
          <w:rFonts w:cs="Arial"/>
        </w:rPr>
        <w:t xml:space="preserve"> </w:t>
      </w:r>
      <w:r w:rsidRPr="004B79D1">
        <w:rPr>
          <w:rFonts w:cs="Arial"/>
          <w:color w:val="0000FF"/>
        </w:rPr>
        <w:t>&lt;/</w:t>
      </w:r>
      <w:r w:rsidRPr="004B79D1">
        <w:rPr>
          <w:rFonts w:cs="Arial"/>
          <w:color w:val="990000"/>
        </w:rPr>
        <w:t>m2:NOTIFICATION</w:t>
      </w:r>
      <w:r w:rsidRPr="004B79D1">
        <w:rPr>
          <w:rFonts w:cs="Arial"/>
          <w:color w:val="0000FF"/>
        </w:rPr>
        <w:t>&gt;</w:t>
      </w:r>
    </w:p>
    <w:p w14:paraId="10D2ED48"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m2:LSR_RESP</w:t>
      </w:r>
      <w:r w:rsidRPr="004B79D1">
        <w:rPr>
          <w:rFonts w:cs="Arial"/>
          <w:color w:val="0000FF"/>
        </w:rPr>
        <w:t>&gt;</w:t>
      </w:r>
    </w:p>
    <w:p w14:paraId="06E58AB9" w14:textId="77777777" w:rsidR="0057743B" w:rsidRPr="004B79D1" w:rsidRDefault="0057743B" w:rsidP="0057743B">
      <w:pPr>
        <w:ind w:hanging="240"/>
        <w:rPr>
          <w:rFonts w:cs="Arial"/>
        </w:rPr>
      </w:pPr>
      <w:r w:rsidRPr="004B79D1">
        <w:rPr>
          <w:rFonts w:cs="Courier New"/>
          <w:bCs/>
          <w:color w:val="FF0000"/>
        </w:rPr>
        <w:t> </w:t>
      </w:r>
      <w:r w:rsidRPr="004B79D1">
        <w:rPr>
          <w:rFonts w:cs="Arial"/>
        </w:rPr>
        <w:t xml:space="preserve"> </w:t>
      </w:r>
      <w:r w:rsidRPr="004B79D1">
        <w:rPr>
          <w:rFonts w:cs="Arial"/>
          <w:color w:val="0000FF"/>
        </w:rPr>
        <w:t>&lt;/</w:t>
      </w:r>
      <w:r w:rsidRPr="004B79D1">
        <w:rPr>
          <w:rFonts w:cs="Arial"/>
          <w:color w:val="990000"/>
        </w:rPr>
        <w:t>m1:ATT_LSR_ORD_RSP</w:t>
      </w:r>
      <w:r w:rsidRPr="004B79D1">
        <w:rPr>
          <w:rFonts w:cs="Arial"/>
          <w:color w:val="0000FF"/>
        </w:rPr>
        <w:t>&gt;</w:t>
      </w:r>
    </w:p>
    <w:p w14:paraId="2F078B16" w14:textId="77777777" w:rsidR="0057743B" w:rsidRPr="004B79D1" w:rsidRDefault="0057743B" w:rsidP="0057743B"/>
    <w:p w14:paraId="4F6FA774" w14:textId="77777777" w:rsidR="00C67A90" w:rsidRDefault="00C67A90" w:rsidP="00C67A90"/>
    <w:p w14:paraId="0977EC87" w14:textId="77777777" w:rsidR="008E6490" w:rsidRPr="00ED4705" w:rsidRDefault="00160F86">
      <w:pPr>
        <w:rPr>
          <w:rFonts w:ascii="Arial" w:hAnsi="Arial" w:cs="Arial"/>
          <w:b/>
          <w:bCs/>
          <w:sz w:val="24"/>
        </w:rPr>
      </w:pPr>
      <w:r>
        <w:rPr>
          <w:b/>
          <w:bCs/>
          <w:sz w:val="24"/>
        </w:rPr>
        <w:br w:type="page"/>
      </w:r>
      <w:r w:rsidR="008E6490" w:rsidRPr="00ED4705">
        <w:rPr>
          <w:rFonts w:ascii="Arial" w:hAnsi="Arial" w:cs="Arial"/>
          <w:b/>
          <w:bCs/>
          <w:sz w:val="24"/>
        </w:rPr>
        <w:t>TEST CASE E012: Scenario Description:*(Act=C) Change to disconnect multiple lines on multi-line account LNA=D – Also remove additional listing (LACT D)</w:t>
      </w:r>
    </w:p>
    <w:p w14:paraId="58B9B349" w14:textId="77777777" w:rsidR="008E6490" w:rsidRPr="00ED4705" w:rsidRDefault="008E6490">
      <w:pPr>
        <w:rPr>
          <w:rFonts w:ascii="Arial" w:hAnsi="Arial" w:cs="Arial"/>
          <w:b/>
          <w:bCs/>
          <w:sz w:val="24"/>
        </w:rPr>
      </w:pPr>
      <w:r w:rsidRPr="00ED4705">
        <w:rPr>
          <w:rFonts w:ascii="Arial" w:hAnsi="Arial" w:cs="Arial"/>
          <w:b/>
          <w:bCs/>
          <w:sz w:val="24"/>
        </w:rPr>
        <w:t>Type of Account:  Business / Multi-Line</w:t>
      </w:r>
    </w:p>
    <w:p w14:paraId="671FD2DB" w14:textId="77777777" w:rsidR="00ED4705" w:rsidRDefault="00ED4705">
      <w:pPr>
        <w:rPr>
          <w:b/>
          <w:bCs/>
          <w:sz w:val="24"/>
        </w:rPr>
      </w:pPr>
    </w:p>
    <w:p w14:paraId="4AE90582"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ED4705" w14:paraId="0415914F" w14:textId="77777777">
        <w:trPr>
          <w:tblHeader/>
        </w:trPr>
        <w:tc>
          <w:tcPr>
            <w:tcW w:w="2070" w:type="dxa"/>
            <w:tcBorders>
              <w:bottom w:val="single" w:sz="6" w:space="0" w:color="auto"/>
            </w:tcBorders>
          </w:tcPr>
          <w:p w14:paraId="68851FEB"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56267674"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358" w:type="dxa"/>
            <w:tcBorders>
              <w:bottom w:val="single" w:sz="6" w:space="0" w:color="auto"/>
            </w:tcBorders>
          </w:tcPr>
          <w:p w14:paraId="1C9B1231" w14:textId="77777777" w:rsidR="008E6490" w:rsidRPr="00ED4705" w:rsidRDefault="008E6490">
            <w:pPr>
              <w:jc w:val="center"/>
              <w:rPr>
                <w:rFonts w:ascii="Arial" w:hAnsi="Arial" w:cs="Arial"/>
                <w:b/>
                <w:bCs/>
                <w:iCs/>
                <w:sz w:val="24"/>
              </w:rPr>
            </w:pPr>
            <w:r w:rsidRPr="00ED4705">
              <w:rPr>
                <w:rFonts w:ascii="Arial" w:hAnsi="Arial" w:cs="Arial"/>
                <w:b/>
                <w:bCs/>
                <w:iCs/>
                <w:sz w:val="24"/>
              </w:rPr>
              <w:t>INPUT</w:t>
            </w:r>
          </w:p>
        </w:tc>
      </w:tr>
      <w:tr w:rsidR="008E6490" w:rsidRPr="00ED4705" w14:paraId="6861406A" w14:textId="77777777">
        <w:trPr>
          <w:cantSplit/>
        </w:trPr>
        <w:tc>
          <w:tcPr>
            <w:tcW w:w="8748" w:type="dxa"/>
            <w:gridSpan w:val="3"/>
            <w:tcBorders>
              <w:bottom w:val="single" w:sz="6" w:space="0" w:color="auto"/>
            </w:tcBorders>
            <w:shd w:val="clear" w:color="auto" w:fill="0000FF"/>
          </w:tcPr>
          <w:p w14:paraId="4A743D52"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3A16281B" w14:textId="77777777">
        <w:trPr>
          <w:cantSplit/>
        </w:trPr>
        <w:tc>
          <w:tcPr>
            <w:tcW w:w="8748" w:type="dxa"/>
            <w:gridSpan w:val="3"/>
            <w:shd w:val="clear" w:color="auto" w:fill="99CCFF"/>
          </w:tcPr>
          <w:p w14:paraId="75F1033D"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2FA35AF1" w14:textId="77777777">
        <w:tc>
          <w:tcPr>
            <w:tcW w:w="2070" w:type="dxa"/>
          </w:tcPr>
          <w:p w14:paraId="7F0D71D7" w14:textId="77777777" w:rsidR="008E6490" w:rsidRPr="00ED4705" w:rsidRDefault="008E6490">
            <w:pPr>
              <w:pStyle w:val="FormData"/>
              <w:rPr>
                <w:b/>
                <w:color w:val="auto"/>
              </w:rPr>
            </w:pPr>
            <w:r w:rsidRPr="00ED4705">
              <w:rPr>
                <w:b/>
                <w:color w:val="auto"/>
              </w:rPr>
              <w:t>CCNA</w:t>
            </w:r>
          </w:p>
        </w:tc>
        <w:tc>
          <w:tcPr>
            <w:tcW w:w="4320" w:type="dxa"/>
          </w:tcPr>
          <w:p w14:paraId="41D543BC" w14:textId="77777777" w:rsidR="008E6490" w:rsidRPr="00ED4705" w:rsidRDefault="008E6490">
            <w:pPr>
              <w:pStyle w:val="FormData"/>
              <w:rPr>
                <w:b/>
                <w:color w:val="auto"/>
              </w:rPr>
            </w:pPr>
            <w:r w:rsidRPr="00ED4705">
              <w:rPr>
                <w:b/>
                <w:color w:val="auto"/>
              </w:rPr>
              <w:t>Customer Carrier Name Abbreviation</w:t>
            </w:r>
          </w:p>
        </w:tc>
        <w:tc>
          <w:tcPr>
            <w:tcW w:w="2358" w:type="dxa"/>
          </w:tcPr>
          <w:p w14:paraId="2D945C3D" w14:textId="77777777" w:rsidR="008E6490" w:rsidRPr="00ED4705" w:rsidRDefault="008E6490">
            <w:pPr>
              <w:pStyle w:val="FormData"/>
              <w:rPr>
                <w:b/>
                <w:color w:val="auto"/>
              </w:rPr>
            </w:pPr>
            <w:r w:rsidRPr="00ED4705">
              <w:rPr>
                <w:b/>
                <w:color w:val="auto"/>
              </w:rPr>
              <w:t>ZXL</w:t>
            </w:r>
          </w:p>
        </w:tc>
      </w:tr>
      <w:tr w:rsidR="008E6490" w:rsidRPr="00ED4705" w14:paraId="501ABF87" w14:textId="77777777">
        <w:tc>
          <w:tcPr>
            <w:tcW w:w="2070" w:type="dxa"/>
          </w:tcPr>
          <w:p w14:paraId="28E48DAB" w14:textId="77777777" w:rsidR="008E6490" w:rsidRPr="00ED4705" w:rsidRDefault="008E6490">
            <w:pPr>
              <w:pStyle w:val="FormData"/>
              <w:rPr>
                <w:b/>
                <w:color w:val="auto"/>
              </w:rPr>
            </w:pPr>
            <w:r w:rsidRPr="00ED4705">
              <w:rPr>
                <w:b/>
                <w:color w:val="auto"/>
              </w:rPr>
              <w:t>PON</w:t>
            </w:r>
          </w:p>
        </w:tc>
        <w:tc>
          <w:tcPr>
            <w:tcW w:w="4320" w:type="dxa"/>
          </w:tcPr>
          <w:p w14:paraId="631BA2D9" w14:textId="77777777" w:rsidR="008E6490" w:rsidRPr="00ED4705" w:rsidRDefault="008E6490">
            <w:pPr>
              <w:pStyle w:val="FormData"/>
              <w:rPr>
                <w:b/>
                <w:color w:val="auto"/>
              </w:rPr>
            </w:pPr>
            <w:r w:rsidRPr="00ED4705">
              <w:rPr>
                <w:b/>
                <w:color w:val="auto"/>
              </w:rPr>
              <w:t>Purchase Order Number</w:t>
            </w:r>
          </w:p>
        </w:tc>
        <w:tc>
          <w:tcPr>
            <w:tcW w:w="2358" w:type="dxa"/>
          </w:tcPr>
          <w:p w14:paraId="364354D8" w14:textId="77777777" w:rsidR="008E6490" w:rsidRPr="00ED4705" w:rsidRDefault="008E6490">
            <w:pPr>
              <w:pStyle w:val="FormData"/>
              <w:rPr>
                <w:b/>
                <w:color w:val="auto"/>
              </w:rPr>
            </w:pPr>
            <w:r w:rsidRPr="00ED4705">
              <w:rPr>
                <w:b/>
                <w:color w:val="auto"/>
              </w:rPr>
              <w:t>E12</w:t>
            </w:r>
          </w:p>
        </w:tc>
      </w:tr>
      <w:tr w:rsidR="008E6490" w:rsidRPr="00ED4705" w14:paraId="7E50010F" w14:textId="77777777">
        <w:tc>
          <w:tcPr>
            <w:tcW w:w="2070" w:type="dxa"/>
            <w:tcBorders>
              <w:bottom w:val="single" w:sz="6" w:space="0" w:color="auto"/>
            </w:tcBorders>
          </w:tcPr>
          <w:p w14:paraId="2D328ED0"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079D8334" w14:textId="77777777" w:rsidR="008E6490" w:rsidRPr="00ED4705" w:rsidRDefault="008E6490">
            <w:pPr>
              <w:pStyle w:val="FormData"/>
              <w:rPr>
                <w:b/>
                <w:color w:val="auto"/>
              </w:rPr>
            </w:pPr>
            <w:r w:rsidRPr="00ED4705">
              <w:rPr>
                <w:b/>
                <w:color w:val="auto"/>
              </w:rPr>
              <w:t>Account Telephone Number</w:t>
            </w:r>
          </w:p>
        </w:tc>
        <w:tc>
          <w:tcPr>
            <w:tcW w:w="2358" w:type="dxa"/>
            <w:tcBorders>
              <w:bottom w:val="single" w:sz="6" w:space="0" w:color="auto"/>
            </w:tcBorders>
          </w:tcPr>
          <w:p w14:paraId="40BF19DD" w14:textId="77777777" w:rsidR="008E6490" w:rsidRPr="00ED4705" w:rsidRDefault="008E6490">
            <w:pPr>
              <w:pStyle w:val="FormData"/>
              <w:rPr>
                <w:b/>
                <w:color w:val="auto"/>
              </w:rPr>
            </w:pPr>
            <w:r w:rsidRPr="00ED4705">
              <w:rPr>
                <w:b/>
                <w:color w:val="auto"/>
              </w:rPr>
              <w:t>9013704976</w:t>
            </w:r>
          </w:p>
        </w:tc>
      </w:tr>
      <w:tr w:rsidR="008E6490" w:rsidRPr="00ED4705" w14:paraId="6C15DD4E" w14:textId="77777777">
        <w:tc>
          <w:tcPr>
            <w:tcW w:w="2070" w:type="dxa"/>
            <w:tcBorders>
              <w:bottom w:val="single" w:sz="6" w:space="0" w:color="auto"/>
            </w:tcBorders>
          </w:tcPr>
          <w:p w14:paraId="5E458B1E"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2CF6E2AE" w14:textId="77777777" w:rsidR="008E6490" w:rsidRPr="00ED4705" w:rsidRDefault="008E6490">
            <w:pPr>
              <w:pStyle w:val="FormData"/>
              <w:rPr>
                <w:b/>
                <w:color w:val="auto"/>
              </w:rPr>
            </w:pPr>
            <w:r w:rsidRPr="00ED4705">
              <w:rPr>
                <w:b/>
                <w:color w:val="auto"/>
              </w:rPr>
              <w:t>Project</w:t>
            </w:r>
          </w:p>
        </w:tc>
        <w:tc>
          <w:tcPr>
            <w:tcW w:w="2358" w:type="dxa"/>
            <w:tcBorders>
              <w:bottom w:val="single" w:sz="6" w:space="0" w:color="auto"/>
            </w:tcBorders>
          </w:tcPr>
          <w:p w14:paraId="1662EC74" w14:textId="77777777" w:rsidR="008E6490" w:rsidRPr="00ED4705" w:rsidRDefault="008E6490">
            <w:pPr>
              <w:pStyle w:val="FormData"/>
              <w:rPr>
                <w:b/>
                <w:color w:val="auto"/>
              </w:rPr>
            </w:pPr>
            <w:r w:rsidRPr="00ED4705">
              <w:rPr>
                <w:b/>
                <w:color w:val="auto"/>
              </w:rPr>
              <w:t>CAVENOBILL</w:t>
            </w:r>
          </w:p>
        </w:tc>
      </w:tr>
      <w:tr w:rsidR="008E6490" w:rsidRPr="00ED4705" w14:paraId="5ECB142F" w14:textId="77777777">
        <w:trPr>
          <w:trHeight w:val="72"/>
        </w:trPr>
        <w:tc>
          <w:tcPr>
            <w:tcW w:w="2070" w:type="dxa"/>
            <w:shd w:val="clear" w:color="auto" w:fill="CC99FF"/>
          </w:tcPr>
          <w:p w14:paraId="1DD7D7E6"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7C824F05"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358" w:type="dxa"/>
            <w:shd w:val="clear" w:color="auto" w:fill="CC99FF"/>
          </w:tcPr>
          <w:p w14:paraId="2E1E630F" w14:textId="77777777" w:rsidR="008E6490" w:rsidRPr="00ED4705" w:rsidRDefault="008E6490">
            <w:pPr>
              <w:pStyle w:val="FormData"/>
              <w:rPr>
                <w:b/>
                <w:color w:val="auto"/>
              </w:rPr>
            </w:pPr>
            <w:r w:rsidRPr="00ED4705">
              <w:rPr>
                <w:b/>
                <w:color w:val="auto"/>
              </w:rPr>
              <w:t>LCSC</w:t>
            </w:r>
          </w:p>
        </w:tc>
      </w:tr>
      <w:tr w:rsidR="008E6490" w:rsidRPr="00ED4705" w14:paraId="2E96204D" w14:textId="77777777">
        <w:tc>
          <w:tcPr>
            <w:tcW w:w="2070" w:type="dxa"/>
            <w:shd w:val="clear" w:color="auto" w:fill="CC99FF"/>
          </w:tcPr>
          <w:p w14:paraId="2FD231D5"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2DCE7B4B" w14:textId="77777777" w:rsidR="008E6490" w:rsidRPr="00ED4705" w:rsidRDefault="008E6490">
            <w:pPr>
              <w:pStyle w:val="FormData"/>
              <w:rPr>
                <w:b/>
                <w:color w:val="auto"/>
              </w:rPr>
            </w:pPr>
            <w:r w:rsidRPr="00ED4705">
              <w:rPr>
                <w:b/>
                <w:color w:val="auto"/>
              </w:rPr>
              <w:t>Date &amp; Time Sent</w:t>
            </w:r>
          </w:p>
        </w:tc>
        <w:tc>
          <w:tcPr>
            <w:tcW w:w="2358" w:type="dxa"/>
            <w:shd w:val="clear" w:color="auto" w:fill="CC99FF"/>
          </w:tcPr>
          <w:p w14:paraId="655CA796" w14:textId="77777777" w:rsidR="008E6490" w:rsidRPr="00ED4705" w:rsidRDefault="008E6490">
            <w:pPr>
              <w:pStyle w:val="FormData"/>
              <w:rPr>
                <w:b/>
                <w:color w:val="auto"/>
              </w:rPr>
            </w:pPr>
            <w:r w:rsidRPr="00ED4705">
              <w:rPr>
                <w:b/>
                <w:color w:val="auto"/>
              </w:rPr>
              <w:t>20030407</w:t>
            </w:r>
          </w:p>
        </w:tc>
      </w:tr>
      <w:tr w:rsidR="008E6490" w:rsidRPr="00ED4705" w14:paraId="74172073" w14:textId="77777777">
        <w:tc>
          <w:tcPr>
            <w:tcW w:w="2070" w:type="dxa"/>
          </w:tcPr>
          <w:p w14:paraId="5061F8A6" w14:textId="77777777" w:rsidR="008E6490" w:rsidRPr="00ED4705" w:rsidRDefault="008E6490">
            <w:pPr>
              <w:pStyle w:val="FormData"/>
              <w:rPr>
                <w:b/>
                <w:color w:val="auto"/>
              </w:rPr>
            </w:pPr>
            <w:r w:rsidRPr="00ED4705">
              <w:rPr>
                <w:b/>
                <w:color w:val="auto"/>
              </w:rPr>
              <w:t>DDD</w:t>
            </w:r>
          </w:p>
        </w:tc>
        <w:tc>
          <w:tcPr>
            <w:tcW w:w="4320" w:type="dxa"/>
          </w:tcPr>
          <w:p w14:paraId="598CC781" w14:textId="77777777" w:rsidR="008E6490" w:rsidRPr="00ED4705" w:rsidRDefault="008E6490">
            <w:pPr>
              <w:pStyle w:val="FormData"/>
              <w:rPr>
                <w:b/>
                <w:color w:val="auto"/>
              </w:rPr>
            </w:pPr>
            <w:r w:rsidRPr="00ED4705">
              <w:rPr>
                <w:b/>
                <w:color w:val="auto"/>
              </w:rPr>
              <w:t>Desired Due Date</w:t>
            </w:r>
          </w:p>
        </w:tc>
        <w:tc>
          <w:tcPr>
            <w:tcW w:w="2358" w:type="dxa"/>
          </w:tcPr>
          <w:p w14:paraId="08CE797B" w14:textId="77777777" w:rsidR="008E6490" w:rsidRPr="00ED4705" w:rsidRDefault="008E6490">
            <w:pPr>
              <w:pStyle w:val="FormData"/>
              <w:rPr>
                <w:b/>
                <w:color w:val="auto"/>
              </w:rPr>
            </w:pPr>
            <w:r w:rsidRPr="00ED4705">
              <w:rPr>
                <w:b/>
                <w:color w:val="auto"/>
              </w:rPr>
              <w:t>20030428</w:t>
            </w:r>
          </w:p>
        </w:tc>
      </w:tr>
      <w:tr w:rsidR="008E6490" w:rsidRPr="00ED4705" w14:paraId="1594DBB6" w14:textId="77777777">
        <w:tc>
          <w:tcPr>
            <w:tcW w:w="2070" w:type="dxa"/>
          </w:tcPr>
          <w:p w14:paraId="3644C188" w14:textId="77777777" w:rsidR="008E6490" w:rsidRPr="00ED4705" w:rsidRDefault="008E6490">
            <w:pPr>
              <w:pStyle w:val="FormData"/>
              <w:rPr>
                <w:b/>
                <w:color w:val="auto"/>
              </w:rPr>
            </w:pPr>
            <w:r w:rsidRPr="00ED4705">
              <w:rPr>
                <w:b/>
                <w:color w:val="auto"/>
              </w:rPr>
              <w:t>REQTYP</w:t>
            </w:r>
          </w:p>
        </w:tc>
        <w:tc>
          <w:tcPr>
            <w:tcW w:w="4320" w:type="dxa"/>
          </w:tcPr>
          <w:p w14:paraId="06C14BA9" w14:textId="77777777" w:rsidR="008E6490" w:rsidRPr="00ED4705" w:rsidRDefault="008E6490">
            <w:pPr>
              <w:pStyle w:val="FormData"/>
              <w:rPr>
                <w:b/>
                <w:color w:val="auto"/>
              </w:rPr>
            </w:pPr>
            <w:r w:rsidRPr="00ED4705">
              <w:rPr>
                <w:b/>
                <w:color w:val="auto"/>
              </w:rPr>
              <w:t>Request Type</w:t>
            </w:r>
          </w:p>
        </w:tc>
        <w:tc>
          <w:tcPr>
            <w:tcW w:w="2358" w:type="dxa"/>
          </w:tcPr>
          <w:p w14:paraId="40805049" w14:textId="77777777" w:rsidR="008E6490" w:rsidRPr="00ED4705" w:rsidRDefault="008E6490">
            <w:pPr>
              <w:pStyle w:val="FormData"/>
              <w:rPr>
                <w:b/>
                <w:color w:val="auto"/>
              </w:rPr>
            </w:pPr>
            <w:r w:rsidRPr="00ED4705">
              <w:rPr>
                <w:b/>
                <w:color w:val="auto"/>
              </w:rPr>
              <w:t>EB</w:t>
            </w:r>
          </w:p>
        </w:tc>
      </w:tr>
      <w:tr w:rsidR="008E6490" w:rsidRPr="00ED4705" w14:paraId="3384BC73" w14:textId="77777777">
        <w:tc>
          <w:tcPr>
            <w:tcW w:w="2070" w:type="dxa"/>
          </w:tcPr>
          <w:p w14:paraId="0ABD8AC5" w14:textId="77777777" w:rsidR="008E6490" w:rsidRPr="00ED4705" w:rsidRDefault="008E6490">
            <w:pPr>
              <w:pStyle w:val="FormData"/>
              <w:rPr>
                <w:b/>
                <w:color w:val="auto"/>
              </w:rPr>
            </w:pPr>
            <w:r w:rsidRPr="00ED4705">
              <w:rPr>
                <w:b/>
                <w:color w:val="auto"/>
              </w:rPr>
              <w:t>ACT</w:t>
            </w:r>
          </w:p>
        </w:tc>
        <w:tc>
          <w:tcPr>
            <w:tcW w:w="4320" w:type="dxa"/>
          </w:tcPr>
          <w:p w14:paraId="24815D24" w14:textId="77777777" w:rsidR="008E6490" w:rsidRPr="00ED4705" w:rsidRDefault="008E6490">
            <w:pPr>
              <w:pStyle w:val="FormData"/>
              <w:rPr>
                <w:b/>
                <w:color w:val="auto"/>
              </w:rPr>
            </w:pPr>
            <w:r w:rsidRPr="00ED4705">
              <w:rPr>
                <w:b/>
                <w:color w:val="auto"/>
              </w:rPr>
              <w:t>Activity Type</w:t>
            </w:r>
          </w:p>
        </w:tc>
        <w:tc>
          <w:tcPr>
            <w:tcW w:w="2358" w:type="dxa"/>
          </w:tcPr>
          <w:p w14:paraId="11DF030D" w14:textId="77777777" w:rsidR="008E6490" w:rsidRPr="00ED4705" w:rsidRDefault="008E6490">
            <w:pPr>
              <w:pStyle w:val="FormData"/>
              <w:rPr>
                <w:b/>
                <w:color w:val="auto"/>
              </w:rPr>
            </w:pPr>
            <w:r w:rsidRPr="00ED4705">
              <w:rPr>
                <w:b/>
                <w:color w:val="auto"/>
              </w:rPr>
              <w:t>C</w:t>
            </w:r>
          </w:p>
        </w:tc>
      </w:tr>
      <w:tr w:rsidR="008E6490" w:rsidRPr="00ED4705" w14:paraId="5D69E0A5" w14:textId="77777777">
        <w:tc>
          <w:tcPr>
            <w:tcW w:w="2070" w:type="dxa"/>
          </w:tcPr>
          <w:p w14:paraId="063E607F" w14:textId="77777777" w:rsidR="008E6490" w:rsidRPr="00ED4705" w:rsidRDefault="008E6490">
            <w:pPr>
              <w:pStyle w:val="FormData"/>
              <w:rPr>
                <w:b/>
                <w:color w:val="auto"/>
              </w:rPr>
            </w:pPr>
            <w:r w:rsidRPr="00ED4705">
              <w:rPr>
                <w:b/>
                <w:color w:val="auto"/>
              </w:rPr>
              <w:t>CC</w:t>
            </w:r>
          </w:p>
        </w:tc>
        <w:tc>
          <w:tcPr>
            <w:tcW w:w="4320" w:type="dxa"/>
          </w:tcPr>
          <w:p w14:paraId="22089E03" w14:textId="77777777" w:rsidR="008E6490" w:rsidRPr="00ED4705" w:rsidRDefault="008E6490">
            <w:pPr>
              <w:pStyle w:val="FormData"/>
              <w:rPr>
                <w:b/>
                <w:color w:val="auto"/>
              </w:rPr>
            </w:pPr>
            <w:r w:rsidRPr="00ED4705">
              <w:rPr>
                <w:b/>
                <w:color w:val="auto"/>
              </w:rPr>
              <w:t>Company Code</w:t>
            </w:r>
          </w:p>
        </w:tc>
        <w:tc>
          <w:tcPr>
            <w:tcW w:w="2358" w:type="dxa"/>
          </w:tcPr>
          <w:p w14:paraId="3FA2A392" w14:textId="77777777" w:rsidR="008E6490" w:rsidRPr="00ED4705" w:rsidRDefault="008E6490">
            <w:pPr>
              <w:pStyle w:val="FormData"/>
              <w:rPr>
                <w:b/>
                <w:color w:val="auto"/>
              </w:rPr>
            </w:pPr>
            <w:r w:rsidRPr="00ED4705">
              <w:rPr>
                <w:b/>
                <w:color w:val="auto"/>
              </w:rPr>
              <w:t>9999</w:t>
            </w:r>
          </w:p>
        </w:tc>
      </w:tr>
      <w:tr w:rsidR="008E6490" w:rsidRPr="00ED4705" w14:paraId="5442CF85" w14:textId="77777777">
        <w:tc>
          <w:tcPr>
            <w:tcW w:w="2070" w:type="dxa"/>
            <w:tcBorders>
              <w:bottom w:val="single" w:sz="6" w:space="0" w:color="auto"/>
            </w:tcBorders>
          </w:tcPr>
          <w:p w14:paraId="41DBF428"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2E3270AF" w14:textId="77777777" w:rsidR="008E6490" w:rsidRPr="00ED4705" w:rsidRDefault="008E6490">
            <w:pPr>
              <w:pStyle w:val="FormData"/>
              <w:rPr>
                <w:b/>
                <w:color w:val="auto"/>
              </w:rPr>
            </w:pPr>
            <w:r w:rsidRPr="00ED4705">
              <w:rPr>
                <w:b/>
                <w:color w:val="auto"/>
              </w:rPr>
              <w:t>Type of Service</w:t>
            </w:r>
          </w:p>
        </w:tc>
        <w:tc>
          <w:tcPr>
            <w:tcW w:w="2358" w:type="dxa"/>
            <w:tcBorders>
              <w:bottom w:val="single" w:sz="6" w:space="0" w:color="auto"/>
            </w:tcBorders>
          </w:tcPr>
          <w:p w14:paraId="6019AE5B" w14:textId="77777777" w:rsidR="008E6490" w:rsidRPr="00ED4705" w:rsidRDefault="008E6490">
            <w:pPr>
              <w:pStyle w:val="FormData"/>
              <w:rPr>
                <w:b/>
                <w:color w:val="auto"/>
              </w:rPr>
            </w:pPr>
            <w:r w:rsidRPr="00ED4705">
              <w:rPr>
                <w:b/>
                <w:color w:val="auto"/>
              </w:rPr>
              <w:t>1AF-</w:t>
            </w:r>
          </w:p>
        </w:tc>
      </w:tr>
      <w:tr w:rsidR="008E6490" w:rsidRPr="00ED4705" w14:paraId="40F2D3B1" w14:textId="77777777">
        <w:trPr>
          <w:cantSplit/>
        </w:trPr>
        <w:tc>
          <w:tcPr>
            <w:tcW w:w="8748" w:type="dxa"/>
            <w:gridSpan w:val="3"/>
            <w:tcBorders>
              <w:bottom w:val="single" w:sz="6" w:space="0" w:color="auto"/>
            </w:tcBorders>
            <w:shd w:val="clear" w:color="auto" w:fill="99CCFF"/>
          </w:tcPr>
          <w:p w14:paraId="222001D4"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7A261BB5" w14:textId="77777777">
        <w:tc>
          <w:tcPr>
            <w:tcW w:w="2070" w:type="dxa"/>
            <w:tcBorders>
              <w:bottom w:val="single" w:sz="6" w:space="0" w:color="auto"/>
            </w:tcBorders>
          </w:tcPr>
          <w:p w14:paraId="3EB0178D"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0484456E" w14:textId="77777777" w:rsidR="008E6490" w:rsidRPr="00ED4705" w:rsidRDefault="008E6490">
            <w:pPr>
              <w:pStyle w:val="FormData"/>
              <w:rPr>
                <w:b/>
                <w:color w:val="auto"/>
              </w:rPr>
            </w:pPr>
            <w:r w:rsidRPr="00ED4705">
              <w:rPr>
                <w:b/>
                <w:color w:val="auto"/>
              </w:rPr>
              <w:t>Billing Account Number 1</w:t>
            </w:r>
          </w:p>
        </w:tc>
        <w:tc>
          <w:tcPr>
            <w:tcW w:w="2358" w:type="dxa"/>
            <w:tcBorders>
              <w:bottom w:val="single" w:sz="6" w:space="0" w:color="auto"/>
            </w:tcBorders>
          </w:tcPr>
          <w:p w14:paraId="61685231" w14:textId="77777777" w:rsidR="008E6490" w:rsidRPr="00ED4705" w:rsidRDefault="008E6490">
            <w:pPr>
              <w:pStyle w:val="FormData"/>
              <w:rPr>
                <w:b/>
                <w:color w:val="auto"/>
                <w:lang w:val="fr-FR"/>
              </w:rPr>
            </w:pPr>
            <w:r w:rsidRPr="00ED4705">
              <w:rPr>
                <w:b/>
                <w:color w:val="auto"/>
                <w:lang w:val="fr-FR"/>
              </w:rPr>
              <w:t>615Q885521521</w:t>
            </w:r>
          </w:p>
        </w:tc>
      </w:tr>
      <w:tr w:rsidR="008E6490" w:rsidRPr="00ED4705" w14:paraId="19843DFF" w14:textId="77777777">
        <w:trPr>
          <w:cantSplit/>
        </w:trPr>
        <w:tc>
          <w:tcPr>
            <w:tcW w:w="8748" w:type="dxa"/>
            <w:gridSpan w:val="3"/>
            <w:tcBorders>
              <w:bottom w:val="single" w:sz="6" w:space="0" w:color="auto"/>
            </w:tcBorders>
            <w:shd w:val="clear" w:color="auto" w:fill="99CCFF"/>
          </w:tcPr>
          <w:p w14:paraId="2301DCE7" w14:textId="77777777" w:rsidR="008E6490" w:rsidRPr="007221FD" w:rsidRDefault="008E6490">
            <w:pPr>
              <w:pStyle w:val="Heading4"/>
              <w:rPr>
                <w:b/>
                <w:bCs/>
                <w:i w:val="0"/>
                <w:iCs w:val="0"/>
                <w:lang w:val="en-US" w:eastAsia="en-US"/>
              </w:rPr>
            </w:pPr>
            <w:r w:rsidRPr="007221FD">
              <w:rPr>
                <w:b/>
                <w:bCs/>
                <w:i w:val="0"/>
                <w:iCs w:val="0"/>
                <w:lang w:val="en-US" w:eastAsia="en-US"/>
              </w:rPr>
              <w:t>Contact Section</w:t>
            </w:r>
          </w:p>
        </w:tc>
      </w:tr>
      <w:tr w:rsidR="008E6490" w:rsidRPr="00ED4705" w14:paraId="3624D792" w14:textId="77777777">
        <w:tc>
          <w:tcPr>
            <w:tcW w:w="2070" w:type="dxa"/>
            <w:tcBorders>
              <w:bottom w:val="single" w:sz="6" w:space="0" w:color="auto"/>
            </w:tcBorders>
            <w:shd w:val="clear" w:color="auto" w:fill="CC99FF"/>
          </w:tcPr>
          <w:p w14:paraId="014B1C55"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398AA14D" w14:textId="77777777" w:rsidR="008E6490" w:rsidRPr="00ED4705" w:rsidRDefault="008E6490">
            <w:pPr>
              <w:pStyle w:val="FormData"/>
              <w:rPr>
                <w:b/>
                <w:color w:val="auto"/>
              </w:rPr>
            </w:pPr>
            <w:r w:rsidRPr="00ED4705">
              <w:rPr>
                <w:b/>
                <w:color w:val="auto"/>
              </w:rPr>
              <w:t>Initiator Identification</w:t>
            </w:r>
          </w:p>
        </w:tc>
        <w:tc>
          <w:tcPr>
            <w:tcW w:w="2358" w:type="dxa"/>
            <w:tcBorders>
              <w:bottom w:val="single" w:sz="6" w:space="0" w:color="auto"/>
            </w:tcBorders>
            <w:shd w:val="clear" w:color="auto" w:fill="CC99FF"/>
          </w:tcPr>
          <w:p w14:paraId="165AD833" w14:textId="77777777" w:rsidR="008E6490" w:rsidRPr="00ED4705" w:rsidRDefault="008E6490">
            <w:pPr>
              <w:pStyle w:val="FormData"/>
              <w:rPr>
                <w:b/>
                <w:color w:val="auto"/>
              </w:rPr>
            </w:pPr>
            <w:r w:rsidRPr="00ED4705">
              <w:rPr>
                <w:b/>
                <w:color w:val="auto"/>
              </w:rPr>
              <w:t>Bojangles</w:t>
            </w:r>
          </w:p>
        </w:tc>
      </w:tr>
      <w:tr w:rsidR="008E6490" w:rsidRPr="00ED4705" w14:paraId="5A277EC8" w14:textId="77777777">
        <w:tc>
          <w:tcPr>
            <w:tcW w:w="2070" w:type="dxa"/>
            <w:tcBorders>
              <w:bottom w:val="single" w:sz="6" w:space="0" w:color="auto"/>
            </w:tcBorders>
            <w:shd w:val="clear" w:color="auto" w:fill="CC99FF"/>
          </w:tcPr>
          <w:p w14:paraId="3E6EDAF9"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3DD3619E" w14:textId="77777777" w:rsidR="008E6490" w:rsidRPr="00ED4705" w:rsidRDefault="008E6490">
            <w:pPr>
              <w:pStyle w:val="FormData"/>
              <w:rPr>
                <w:b/>
                <w:color w:val="auto"/>
              </w:rPr>
            </w:pPr>
            <w:r w:rsidRPr="00ED4705">
              <w:rPr>
                <w:b/>
                <w:color w:val="auto"/>
              </w:rPr>
              <w:t>Initiator Telephone Number</w:t>
            </w:r>
          </w:p>
        </w:tc>
        <w:tc>
          <w:tcPr>
            <w:tcW w:w="2358" w:type="dxa"/>
            <w:tcBorders>
              <w:bottom w:val="single" w:sz="6" w:space="0" w:color="auto"/>
            </w:tcBorders>
            <w:shd w:val="clear" w:color="auto" w:fill="CC99FF"/>
          </w:tcPr>
          <w:p w14:paraId="7154B819" w14:textId="77777777" w:rsidR="008E6490" w:rsidRPr="00ED4705" w:rsidRDefault="008E6490">
            <w:pPr>
              <w:pStyle w:val="FormData"/>
              <w:rPr>
                <w:b/>
                <w:color w:val="auto"/>
              </w:rPr>
            </w:pPr>
            <w:r w:rsidRPr="00ED4705">
              <w:rPr>
                <w:b/>
                <w:color w:val="auto"/>
              </w:rPr>
              <w:t>8884448888</w:t>
            </w:r>
          </w:p>
        </w:tc>
      </w:tr>
      <w:tr w:rsidR="008E6490" w:rsidRPr="00ED4705" w14:paraId="16B216A3" w14:textId="77777777">
        <w:tc>
          <w:tcPr>
            <w:tcW w:w="2070" w:type="dxa"/>
            <w:tcBorders>
              <w:bottom w:val="single" w:sz="6" w:space="0" w:color="auto"/>
            </w:tcBorders>
            <w:shd w:val="clear" w:color="auto" w:fill="CC99FF"/>
          </w:tcPr>
          <w:p w14:paraId="3837A77B" w14:textId="77777777" w:rsidR="008E6490" w:rsidRPr="00ED4705" w:rsidRDefault="008E6490">
            <w:pPr>
              <w:pStyle w:val="FormData"/>
              <w:rPr>
                <w:b/>
                <w:color w:val="auto"/>
              </w:rPr>
            </w:pPr>
            <w:r w:rsidRPr="00ED4705">
              <w:rPr>
                <w:b/>
                <w:color w:val="auto"/>
              </w:rPr>
              <w:t>INIT-FAX NO.</w:t>
            </w:r>
          </w:p>
        </w:tc>
        <w:tc>
          <w:tcPr>
            <w:tcW w:w="4320" w:type="dxa"/>
            <w:tcBorders>
              <w:bottom w:val="single" w:sz="6" w:space="0" w:color="auto"/>
            </w:tcBorders>
            <w:shd w:val="clear" w:color="auto" w:fill="CC99FF"/>
          </w:tcPr>
          <w:p w14:paraId="4A20F7F1" w14:textId="77777777" w:rsidR="008E6490" w:rsidRPr="00ED4705" w:rsidRDefault="008E6490">
            <w:pPr>
              <w:pStyle w:val="FormData"/>
              <w:rPr>
                <w:b/>
                <w:color w:val="auto"/>
              </w:rPr>
            </w:pPr>
            <w:r w:rsidRPr="00ED4705">
              <w:rPr>
                <w:b/>
                <w:color w:val="auto"/>
              </w:rPr>
              <w:t>Initiator Facsimile Number</w:t>
            </w:r>
          </w:p>
        </w:tc>
        <w:tc>
          <w:tcPr>
            <w:tcW w:w="2358" w:type="dxa"/>
            <w:tcBorders>
              <w:bottom w:val="single" w:sz="6" w:space="0" w:color="auto"/>
            </w:tcBorders>
            <w:shd w:val="clear" w:color="auto" w:fill="CC99FF"/>
          </w:tcPr>
          <w:p w14:paraId="6DD4C5B8" w14:textId="77777777" w:rsidR="008E6490" w:rsidRPr="00ED4705" w:rsidRDefault="008E6490">
            <w:pPr>
              <w:pStyle w:val="FormData"/>
              <w:rPr>
                <w:b/>
                <w:color w:val="auto"/>
                <w:lang w:val="fr-FR"/>
              </w:rPr>
            </w:pPr>
            <w:r w:rsidRPr="00ED4705">
              <w:rPr>
                <w:b/>
                <w:color w:val="auto"/>
                <w:lang w:val="fr-FR"/>
              </w:rPr>
              <w:t>4448884444</w:t>
            </w:r>
          </w:p>
        </w:tc>
      </w:tr>
      <w:tr w:rsidR="008E6490" w:rsidRPr="00ED4705" w14:paraId="594DF971" w14:textId="77777777">
        <w:tc>
          <w:tcPr>
            <w:tcW w:w="2070" w:type="dxa"/>
            <w:tcBorders>
              <w:bottom w:val="single" w:sz="6" w:space="0" w:color="auto"/>
            </w:tcBorders>
            <w:shd w:val="clear" w:color="auto" w:fill="CC99FF"/>
          </w:tcPr>
          <w:p w14:paraId="491B292E" w14:textId="77777777" w:rsidR="008E6490" w:rsidRPr="00ED4705" w:rsidRDefault="008E6490">
            <w:pPr>
              <w:pStyle w:val="FormData"/>
              <w:rPr>
                <w:b/>
                <w:color w:val="auto"/>
                <w:lang w:val="fr-FR"/>
              </w:rPr>
            </w:pPr>
            <w:r w:rsidRPr="00ED4705">
              <w:rPr>
                <w:b/>
                <w:color w:val="auto"/>
                <w:lang w:val="fr-FR"/>
              </w:rPr>
              <w:t>IMPCON</w:t>
            </w:r>
          </w:p>
        </w:tc>
        <w:tc>
          <w:tcPr>
            <w:tcW w:w="4320" w:type="dxa"/>
            <w:tcBorders>
              <w:bottom w:val="single" w:sz="6" w:space="0" w:color="auto"/>
            </w:tcBorders>
            <w:shd w:val="clear" w:color="auto" w:fill="CC99FF"/>
          </w:tcPr>
          <w:p w14:paraId="3207ABDE" w14:textId="77777777" w:rsidR="008E6490" w:rsidRPr="00ED4705" w:rsidRDefault="008E6490">
            <w:pPr>
              <w:pStyle w:val="FormData"/>
              <w:rPr>
                <w:b/>
                <w:color w:val="auto"/>
                <w:lang w:val="fr-FR"/>
              </w:rPr>
            </w:pPr>
            <w:r w:rsidRPr="00ED4705">
              <w:rPr>
                <w:b/>
                <w:color w:val="auto"/>
                <w:lang w:val="fr-FR"/>
              </w:rPr>
              <w:t>Implementation Contact</w:t>
            </w:r>
          </w:p>
        </w:tc>
        <w:tc>
          <w:tcPr>
            <w:tcW w:w="2358" w:type="dxa"/>
            <w:tcBorders>
              <w:bottom w:val="single" w:sz="6" w:space="0" w:color="auto"/>
            </w:tcBorders>
            <w:shd w:val="clear" w:color="auto" w:fill="CC99FF"/>
          </w:tcPr>
          <w:p w14:paraId="6B593B89" w14:textId="77777777" w:rsidR="008E6490" w:rsidRPr="00ED4705" w:rsidRDefault="008E6490">
            <w:pPr>
              <w:pStyle w:val="FormData"/>
              <w:rPr>
                <w:b/>
                <w:color w:val="auto"/>
              </w:rPr>
            </w:pPr>
            <w:r w:rsidRPr="00ED4705">
              <w:rPr>
                <w:b/>
                <w:color w:val="auto"/>
              </w:rPr>
              <w:t>Raphael</w:t>
            </w:r>
          </w:p>
        </w:tc>
      </w:tr>
      <w:tr w:rsidR="008E6490" w:rsidRPr="00ED4705" w14:paraId="75B4E228" w14:textId="77777777">
        <w:tc>
          <w:tcPr>
            <w:tcW w:w="2070" w:type="dxa"/>
            <w:tcBorders>
              <w:bottom w:val="single" w:sz="6" w:space="0" w:color="auto"/>
            </w:tcBorders>
            <w:shd w:val="clear" w:color="auto" w:fill="CC99FF"/>
          </w:tcPr>
          <w:p w14:paraId="1F675BDD" w14:textId="77777777" w:rsidR="008E6490" w:rsidRPr="00ED4705" w:rsidRDefault="008E6490">
            <w:pPr>
              <w:pStyle w:val="FormData"/>
              <w:rPr>
                <w:b/>
                <w:color w:val="auto"/>
              </w:rPr>
            </w:pPr>
            <w:r w:rsidRPr="00ED4705">
              <w:rPr>
                <w:b/>
                <w:color w:val="auto"/>
              </w:rPr>
              <w:t>IMPCON-TEL NO.</w:t>
            </w:r>
          </w:p>
        </w:tc>
        <w:tc>
          <w:tcPr>
            <w:tcW w:w="4320" w:type="dxa"/>
            <w:tcBorders>
              <w:bottom w:val="single" w:sz="6" w:space="0" w:color="auto"/>
            </w:tcBorders>
            <w:shd w:val="clear" w:color="auto" w:fill="CC99FF"/>
          </w:tcPr>
          <w:p w14:paraId="5B3BF1C5" w14:textId="77777777" w:rsidR="008E6490" w:rsidRPr="00ED4705" w:rsidRDefault="008E6490">
            <w:pPr>
              <w:pStyle w:val="FormData"/>
              <w:rPr>
                <w:b/>
                <w:color w:val="auto"/>
              </w:rPr>
            </w:pPr>
            <w:r w:rsidRPr="00ED4705">
              <w:rPr>
                <w:b/>
                <w:color w:val="auto"/>
              </w:rPr>
              <w:t>Implementation Contact Telephone Number</w:t>
            </w:r>
          </w:p>
        </w:tc>
        <w:tc>
          <w:tcPr>
            <w:tcW w:w="2358" w:type="dxa"/>
            <w:tcBorders>
              <w:bottom w:val="single" w:sz="6" w:space="0" w:color="auto"/>
            </w:tcBorders>
            <w:shd w:val="clear" w:color="auto" w:fill="CC99FF"/>
          </w:tcPr>
          <w:p w14:paraId="25B6ED28" w14:textId="77777777" w:rsidR="008E6490" w:rsidRPr="00ED4705" w:rsidRDefault="008E6490">
            <w:pPr>
              <w:pStyle w:val="FormData"/>
              <w:rPr>
                <w:b/>
                <w:color w:val="auto"/>
              </w:rPr>
            </w:pPr>
            <w:r w:rsidRPr="00ED4705">
              <w:rPr>
                <w:b/>
                <w:color w:val="auto"/>
              </w:rPr>
              <w:t>7775551111</w:t>
            </w:r>
          </w:p>
        </w:tc>
      </w:tr>
      <w:tr w:rsidR="008E6490" w:rsidRPr="00ED4705" w14:paraId="56243BBC" w14:textId="77777777">
        <w:trPr>
          <w:cantSplit/>
        </w:trPr>
        <w:tc>
          <w:tcPr>
            <w:tcW w:w="8748" w:type="dxa"/>
            <w:gridSpan w:val="3"/>
            <w:tcBorders>
              <w:bottom w:val="single" w:sz="6" w:space="0" w:color="auto"/>
            </w:tcBorders>
            <w:shd w:val="clear" w:color="auto" w:fill="0000FF"/>
          </w:tcPr>
          <w:p w14:paraId="37551570"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7646383D" w14:textId="77777777">
        <w:trPr>
          <w:cantSplit/>
        </w:trPr>
        <w:tc>
          <w:tcPr>
            <w:tcW w:w="8748" w:type="dxa"/>
            <w:gridSpan w:val="3"/>
            <w:tcBorders>
              <w:bottom w:val="single" w:sz="6" w:space="0" w:color="auto"/>
            </w:tcBorders>
            <w:shd w:val="clear" w:color="auto" w:fill="99CCFF"/>
          </w:tcPr>
          <w:p w14:paraId="4714712A"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34F3203D" w14:textId="77777777">
        <w:tc>
          <w:tcPr>
            <w:tcW w:w="2070" w:type="dxa"/>
            <w:tcBorders>
              <w:bottom w:val="single" w:sz="6" w:space="0" w:color="auto"/>
            </w:tcBorders>
          </w:tcPr>
          <w:p w14:paraId="7EE87025" w14:textId="77777777" w:rsidR="008E6490" w:rsidRPr="00ED4705" w:rsidRDefault="008E6490">
            <w:pPr>
              <w:pStyle w:val="FormData"/>
              <w:rPr>
                <w:b/>
                <w:color w:val="auto"/>
              </w:rPr>
            </w:pPr>
            <w:r w:rsidRPr="00ED4705">
              <w:rPr>
                <w:b/>
                <w:color w:val="auto"/>
              </w:rPr>
              <w:t>NAME</w:t>
            </w:r>
          </w:p>
        </w:tc>
        <w:tc>
          <w:tcPr>
            <w:tcW w:w="4320" w:type="dxa"/>
            <w:tcBorders>
              <w:bottom w:val="single" w:sz="6" w:space="0" w:color="auto"/>
            </w:tcBorders>
          </w:tcPr>
          <w:p w14:paraId="3623428A" w14:textId="77777777" w:rsidR="008E6490" w:rsidRPr="00ED4705" w:rsidRDefault="008E6490">
            <w:pPr>
              <w:pStyle w:val="FormData"/>
              <w:rPr>
                <w:b/>
                <w:color w:val="auto"/>
              </w:rPr>
            </w:pPr>
            <w:r w:rsidRPr="00ED4705">
              <w:rPr>
                <w:b/>
                <w:color w:val="auto"/>
              </w:rPr>
              <w:t>End User Name</w:t>
            </w:r>
          </w:p>
        </w:tc>
        <w:tc>
          <w:tcPr>
            <w:tcW w:w="2358" w:type="dxa"/>
            <w:tcBorders>
              <w:bottom w:val="single" w:sz="6" w:space="0" w:color="auto"/>
            </w:tcBorders>
          </w:tcPr>
          <w:p w14:paraId="01BC6ECB" w14:textId="77777777" w:rsidR="008E6490" w:rsidRPr="00ED4705" w:rsidRDefault="008E6490">
            <w:pPr>
              <w:pStyle w:val="FormData"/>
              <w:rPr>
                <w:b/>
                <w:color w:val="auto"/>
              </w:rPr>
            </w:pPr>
            <w:r w:rsidRPr="00ED4705">
              <w:rPr>
                <w:b/>
                <w:color w:val="auto"/>
              </w:rPr>
              <w:t>Grass Hut</w:t>
            </w:r>
          </w:p>
        </w:tc>
      </w:tr>
      <w:tr w:rsidR="008E6490" w:rsidRPr="00ED4705" w14:paraId="2451308F" w14:textId="77777777">
        <w:trPr>
          <w:cantSplit/>
        </w:trPr>
        <w:tc>
          <w:tcPr>
            <w:tcW w:w="8748" w:type="dxa"/>
            <w:gridSpan w:val="3"/>
            <w:tcBorders>
              <w:bottom w:val="single" w:sz="6" w:space="0" w:color="auto"/>
            </w:tcBorders>
            <w:shd w:val="clear" w:color="auto" w:fill="0000FF"/>
          </w:tcPr>
          <w:p w14:paraId="6E288A5E" w14:textId="77777777" w:rsidR="008E6490" w:rsidRPr="007221FD" w:rsidRDefault="008E6490">
            <w:pPr>
              <w:pStyle w:val="Heading4"/>
              <w:rPr>
                <w:b/>
                <w:bCs/>
                <w:i w:val="0"/>
                <w:iCs w:val="0"/>
                <w:lang w:val="en-US" w:eastAsia="en-US"/>
              </w:rPr>
            </w:pPr>
            <w:r w:rsidRPr="007221FD">
              <w:rPr>
                <w:b/>
                <w:bCs/>
                <w:i w:val="0"/>
                <w:iCs w:val="0"/>
                <w:lang w:val="en-US" w:eastAsia="en-US"/>
              </w:rPr>
              <w:t>DL FORM</w:t>
            </w:r>
          </w:p>
        </w:tc>
      </w:tr>
      <w:tr w:rsidR="008E6490" w:rsidRPr="00ED4705" w14:paraId="50C218C7" w14:textId="77777777">
        <w:trPr>
          <w:cantSplit/>
        </w:trPr>
        <w:tc>
          <w:tcPr>
            <w:tcW w:w="8748" w:type="dxa"/>
            <w:gridSpan w:val="3"/>
            <w:tcBorders>
              <w:bottom w:val="single" w:sz="6" w:space="0" w:color="auto"/>
            </w:tcBorders>
            <w:shd w:val="clear" w:color="auto" w:fill="99CCFF"/>
          </w:tcPr>
          <w:p w14:paraId="59C0B3E4" w14:textId="77777777" w:rsidR="008E6490" w:rsidRPr="007221FD" w:rsidRDefault="008E6490">
            <w:pPr>
              <w:pStyle w:val="Heading5"/>
              <w:rPr>
                <w:color w:val="auto"/>
                <w:lang w:val="en-US" w:eastAsia="en-US"/>
              </w:rPr>
            </w:pPr>
            <w:r w:rsidRPr="007221FD">
              <w:rPr>
                <w:iCs w:val="0"/>
                <w:color w:val="auto"/>
                <w:lang w:val="en-US" w:eastAsia="en-US"/>
              </w:rPr>
              <w:t>Listing Control Sections</w:t>
            </w:r>
          </w:p>
        </w:tc>
      </w:tr>
      <w:tr w:rsidR="008E6490" w:rsidRPr="00ED4705" w14:paraId="7C44DBF3" w14:textId="77777777">
        <w:tc>
          <w:tcPr>
            <w:tcW w:w="2070" w:type="dxa"/>
            <w:shd w:val="clear" w:color="auto" w:fill="CC99FF"/>
          </w:tcPr>
          <w:p w14:paraId="413D7A29" w14:textId="77777777" w:rsidR="008E6490" w:rsidRPr="00ED4705" w:rsidRDefault="008E6490">
            <w:pPr>
              <w:pStyle w:val="FormData"/>
              <w:rPr>
                <w:b/>
                <w:color w:val="auto"/>
              </w:rPr>
            </w:pPr>
            <w:r w:rsidRPr="00ED4705">
              <w:rPr>
                <w:b/>
                <w:color w:val="auto"/>
              </w:rPr>
              <w:t>DLNUM</w:t>
            </w:r>
          </w:p>
        </w:tc>
        <w:tc>
          <w:tcPr>
            <w:tcW w:w="4320" w:type="dxa"/>
            <w:shd w:val="clear" w:color="auto" w:fill="CC99FF"/>
          </w:tcPr>
          <w:p w14:paraId="6E845800" w14:textId="77777777" w:rsidR="008E6490" w:rsidRPr="00ED4705" w:rsidRDefault="008E6490">
            <w:pPr>
              <w:pStyle w:val="FormData"/>
              <w:rPr>
                <w:b/>
                <w:color w:val="auto"/>
              </w:rPr>
            </w:pPr>
            <w:r w:rsidRPr="00ED4705">
              <w:rPr>
                <w:b/>
                <w:color w:val="auto"/>
              </w:rPr>
              <w:t>Directory Listing Number</w:t>
            </w:r>
          </w:p>
        </w:tc>
        <w:tc>
          <w:tcPr>
            <w:tcW w:w="2358" w:type="dxa"/>
            <w:shd w:val="clear" w:color="auto" w:fill="CC99FF"/>
          </w:tcPr>
          <w:p w14:paraId="6630E16C" w14:textId="77777777" w:rsidR="008E6490" w:rsidRPr="00ED4705" w:rsidRDefault="008E6490">
            <w:pPr>
              <w:pStyle w:val="FormData"/>
              <w:rPr>
                <w:b/>
                <w:color w:val="auto"/>
              </w:rPr>
            </w:pPr>
            <w:r w:rsidRPr="00ED4705">
              <w:rPr>
                <w:b/>
                <w:color w:val="auto"/>
              </w:rPr>
              <w:t>0001</w:t>
            </w:r>
          </w:p>
        </w:tc>
      </w:tr>
      <w:tr w:rsidR="008E6490" w:rsidRPr="00ED4705" w14:paraId="4011049C" w14:textId="77777777">
        <w:tc>
          <w:tcPr>
            <w:tcW w:w="2070" w:type="dxa"/>
          </w:tcPr>
          <w:p w14:paraId="78B6F2CF" w14:textId="77777777" w:rsidR="008E6490" w:rsidRPr="00ED4705" w:rsidRDefault="008E6490">
            <w:pPr>
              <w:pStyle w:val="FormData"/>
              <w:rPr>
                <w:b/>
                <w:color w:val="auto"/>
              </w:rPr>
            </w:pPr>
            <w:r w:rsidRPr="00ED4705">
              <w:rPr>
                <w:b/>
                <w:color w:val="auto"/>
              </w:rPr>
              <w:t>LACT</w:t>
            </w:r>
          </w:p>
        </w:tc>
        <w:tc>
          <w:tcPr>
            <w:tcW w:w="4320" w:type="dxa"/>
          </w:tcPr>
          <w:p w14:paraId="1D8DE105" w14:textId="77777777" w:rsidR="008E6490" w:rsidRPr="00ED4705" w:rsidRDefault="008E6490">
            <w:pPr>
              <w:pStyle w:val="FormData"/>
              <w:rPr>
                <w:b/>
                <w:color w:val="auto"/>
              </w:rPr>
            </w:pPr>
            <w:r w:rsidRPr="00ED4705">
              <w:rPr>
                <w:b/>
                <w:color w:val="auto"/>
              </w:rPr>
              <w:t>Listing Activity Indicator</w:t>
            </w:r>
          </w:p>
        </w:tc>
        <w:tc>
          <w:tcPr>
            <w:tcW w:w="2358" w:type="dxa"/>
          </w:tcPr>
          <w:p w14:paraId="66FE2CFE" w14:textId="77777777" w:rsidR="008E6490" w:rsidRPr="00ED4705" w:rsidRDefault="008E6490">
            <w:pPr>
              <w:pStyle w:val="FormData"/>
              <w:rPr>
                <w:b/>
                <w:color w:val="auto"/>
              </w:rPr>
            </w:pPr>
            <w:r w:rsidRPr="00ED4705">
              <w:rPr>
                <w:b/>
                <w:color w:val="auto"/>
              </w:rPr>
              <w:t>D</w:t>
            </w:r>
          </w:p>
        </w:tc>
      </w:tr>
      <w:tr w:rsidR="008E6490" w:rsidRPr="00ED4705" w14:paraId="4E8C3E8E" w14:textId="77777777">
        <w:tc>
          <w:tcPr>
            <w:tcW w:w="2070" w:type="dxa"/>
            <w:tcBorders>
              <w:bottom w:val="single" w:sz="6" w:space="0" w:color="auto"/>
            </w:tcBorders>
          </w:tcPr>
          <w:p w14:paraId="67EAA392" w14:textId="77777777" w:rsidR="008E6490" w:rsidRPr="00ED4705" w:rsidRDefault="008E6490">
            <w:pPr>
              <w:pStyle w:val="FormData"/>
              <w:rPr>
                <w:b/>
                <w:color w:val="auto"/>
              </w:rPr>
            </w:pPr>
            <w:r w:rsidRPr="00ED4705">
              <w:rPr>
                <w:b/>
                <w:color w:val="auto"/>
              </w:rPr>
              <w:t>RTY</w:t>
            </w:r>
          </w:p>
        </w:tc>
        <w:tc>
          <w:tcPr>
            <w:tcW w:w="4320" w:type="dxa"/>
            <w:tcBorders>
              <w:bottom w:val="single" w:sz="6" w:space="0" w:color="auto"/>
            </w:tcBorders>
          </w:tcPr>
          <w:p w14:paraId="2F91FC25" w14:textId="77777777" w:rsidR="008E6490" w:rsidRPr="00ED4705" w:rsidRDefault="008E6490">
            <w:pPr>
              <w:pStyle w:val="FormData"/>
              <w:rPr>
                <w:b/>
                <w:color w:val="auto"/>
              </w:rPr>
            </w:pPr>
            <w:r w:rsidRPr="00ED4705">
              <w:rPr>
                <w:b/>
                <w:color w:val="auto"/>
              </w:rPr>
              <w:t>Record Type</w:t>
            </w:r>
          </w:p>
        </w:tc>
        <w:tc>
          <w:tcPr>
            <w:tcW w:w="2358" w:type="dxa"/>
            <w:tcBorders>
              <w:bottom w:val="single" w:sz="6" w:space="0" w:color="auto"/>
            </w:tcBorders>
          </w:tcPr>
          <w:p w14:paraId="0E82E4B2" w14:textId="77777777" w:rsidR="008E6490" w:rsidRPr="00ED4705" w:rsidRDefault="008E6490">
            <w:pPr>
              <w:pStyle w:val="FormData"/>
              <w:rPr>
                <w:b/>
                <w:color w:val="auto"/>
                <w:lang w:val="fr-FR"/>
              </w:rPr>
            </w:pPr>
            <w:r w:rsidRPr="00ED4705">
              <w:rPr>
                <w:b/>
                <w:color w:val="auto"/>
                <w:lang w:val="fr-FR"/>
              </w:rPr>
              <w:t>LAL</w:t>
            </w:r>
          </w:p>
        </w:tc>
      </w:tr>
      <w:tr w:rsidR="008E6490" w:rsidRPr="00ED4705" w14:paraId="399A4C74" w14:textId="77777777">
        <w:tc>
          <w:tcPr>
            <w:tcW w:w="2070" w:type="dxa"/>
            <w:tcBorders>
              <w:bottom w:val="single" w:sz="6" w:space="0" w:color="auto"/>
            </w:tcBorders>
          </w:tcPr>
          <w:p w14:paraId="7548A8C5" w14:textId="77777777" w:rsidR="008E6490" w:rsidRPr="00ED4705" w:rsidRDefault="008E6490">
            <w:pPr>
              <w:pStyle w:val="FormData"/>
              <w:rPr>
                <w:b/>
                <w:color w:val="auto"/>
              </w:rPr>
            </w:pPr>
            <w:r w:rsidRPr="00ED4705">
              <w:rPr>
                <w:b/>
                <w:color w:val="auto"/>
              </w:rPr>
              <w:t>ALI</w:t>
            </w:r>
          </w:p>
        </w:tc>
        <w:tc>
          <w:tcPr>
            <w:tcW w:w="4320" w:type="dxa"/>
            <w:tcBorders>
              <w:bottom w:val="single" w:sz="6" w:space="0" w:color="auto"/>
            </w:tcBorders>
          </w:tcPr>
          <w:p w14:paraId="7F7F8FF0" w14:textId="77777777" w:rsidR="008E6490" w:rsidRPr="00ED4705" w:rsidRDefault="008E6490">
            <w:pPr>
              <w:pStyle w:val="FormData"/>
              <w:rPr>
                <w:b/>
                <w:color w:val="auto"/>
              </w:rPr>
            </w:pPr>
            <w:r w:rsidRPr="00ED4705">
              <w:rPr>
                <w:b/>
                <w:color w:val="auto"/>
              </w:rPr>
              <w:t>Additional Listing Indicator Codes</w:t>
            </w:r>
          </w:p>
        </w:tc>
        <w:tc>
          <w:tcPr>
            <w:tcW w:w="2358" w:type="dxa"/>
            <w:tcBorders>
              <w:bottom w:val="single" w:sz="6" w:space="0" w:color="auto"/>
            </w:tcBorders>
          </w:tcPr>
          <w:p w14:paraId="5BC1EC7D" w14:textId="77777777" w:rsidR="008E6490" w:rsidRPr="00ED4705" w:rsidRDefault="008E6490">
            <w:pPr>
              <w:pStyle w:val="FormData"/>
              <w:rPr>
                <w:b/>
                <w:color w:val="auto"/>
              </w:rPr>
            </w:pPr>
            <w:r w:rsidRPr="00ED4705">
              <w:rPr>
                <w:b/>
                <w:color w:val="auto"/>
              </w:rPr>
              <w:t>A</w:t>
            </w:r>
          </w:p>
        </w:tc>
      </w:tr>
      <w:tr w:rsidR="008E6490" w:rsidRPr="00ED4705" w14:paraId="4B201F1F" w14:textId="77777777">
        <w:trPr>
          <w:cantSplit/>
        </w:trPr>
        <w:tc>
          <w:tcPr>
            <w:tcW w:w="8748" w:type="dxa"/>
            <w:gridSpan w:val="3"/>
            <w:shd w:val="clear" w:color="auto" w:fill="99CCFF"/>
          </w:tcPr>
          <w:p w14:paraId="6F73DE32"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ED4705" w14:paraId="22453DD1" w14:textId="77777777">
        <w:tc>
          <w:tcPr>
            <w:tcW w:w="2070" w:type="dxa"/>
            <w:tcBorders>
              <w:bottom w:val="single" w:sz="6" w:space="0" w:color="auto"/>
            </w:tcBorders>
          </w:tcPr>
          <w:p w14:paraId="2A56C4F3" w14:textId="77777777" w:rsidR="008E6490" w:rsidRPr="00ED4705" w:rsidRDefault="008E6490">
            <w:pPr>
              <w:pStyle w:val="FormData"/>
              <w:rPr>
                <w:b/>
                <w:color w:val="auto"/>
              </w:rPr>
            </w:pPr>
            <w:r w:rsidRPr="00ED4705">
              <w:rPr>
                <w:b/>
                <w:color w:val="auto"/>
              </w:rPr>
              <w:t>LTN</w:t>
            </w:r>
          </w:p>
        </w:tc>
        <w:tc>
          <w:tcPr>
            <w:tcW w:w="4320" w:type="dxa"/>
            <w:tcBorders>
              <w:bottom w:val="single" w:sz="6" w:space="0" w:color="auto"/>
            </w:tcBorders>
          </w:tcPr>
          <w:p w14:paraId="5DCE6C34" w14:textId="77777777" w:rsidR="008E6490" w:rsidRPr="00ED4705" w:rsidRDefault="008E6490">
            <w:pPr>
              <w:pStyle w:val="FormData"/>
              <w:rPr>
                <w:b/>
                <w:color w:val="auto"/>
              </w:rPr>
            </w:pPr>
            <w:r w:rsidRPr="00ED4705">
              <w:rPr>
                <w:b/>
                <w:color w:val="auto"/>
              </w:rPr>
              <w:t>Listed Telephone Number</w:t>
            </w:r>
          </w:p>
        </w:tc>
        <w:tc>
          <w:tcPr>
            <w:tcW w:w="2358" w:type="dxa"/>
            <w:tcBorders>
              <w:bottom w:val="single" w:sz="6" w:space="0" w:color="auto"/>
            </w:tcBorders>
          </w:tcPr>
          <w:p w14:paraId="5319DD22" w14:textId="77777777" w:rsidR="008E6490" w:rsidRPr="00ED4705" w:rsidRDefault="008E6490">
            <w:pPr>
              <w:pStyle w:val="FormData"/>
              <w:rPr>
                <w:b/>
                <w:bCs/>
                <w:color w:val="auto"/>
              </w:rPr>
            </w:pPr>
            <w:r w:rsidRPr="00ED4705">
              <w:rPr>
                <w:b/>
                <w:bCs/>
                <w:color w:val="auto"/>
              </w:rPr>
              <w:t>9013704826</w:t>
            </w:r>
          </w:p>
        </w:tc>
      </w:tr>
      <w:tr w:rsidR="008E6490" w:rsidRPr="00ED4705" w14:paraId="7447CA9D" w14:textId="77777777">
        <w:tc>
          <w:tcPr>
            <w:tcW w:w="2070" w:type="dxa"/>
            <w:tcBorders>
              <w:bottom w:val="single" w:sz="6" w:space="0" w:color="auto"/>
            </w:tcBorders>
            <w:shd w:val="clear" w:color="auto" w:fill="CC99FF"/>
          </w:tcPr>
          <w:p w14:paraId="556133F2" w14:textId="77777777" w:rsidR="008E6490" w:rsidRPr="00ED4705" w:rsidRDefault="008E6490">
            <w:pPr>
              <w:pStyle w:val="FormData"/>
              <w:rPr>
                <w:b/>
                <w:color w:val="auto"/>
              </w:rPr>
            </w:pPr>
            <w:r w:rsidRPr="00ED4705">
              <w:rPr>
                <w:b/>
                <w:color w:val="auto"/>
              </w:rPr>
              <w:t>LNLN</w:t>
            </w:r>
          </w:p>
        </w:tc>
        <w:tc>
          <w:tcPr>
            <w:tcW w:w="4320" w:type="dxa"/>
            <w:tcBorders>
              <w:bottom w:val="single" w:sz="6" w:space="0" w:color="auto"/>
            </w:tcBorders>
            <w:shd w:val="clear" w:color="auto" w:fill="CC99FF"/>
          </w:tcPr>
          <w:p w14:paraId="0D12AD86" w14:textId="77777777" w:rsidR="008E6490" w:rsidRPr="00ED4705" w:rsidRDefault="008E6490">
            <w:pPr>
              <w:pStyle w:val="FormData"/>
              <w:rPr>
                <w:b/>
                <w:color w:val="auto"/>
              </w:rPr>
            </w:pPr>
            <w:r w:rsidRPr="00ED4705">
              <w:rPr>
                <w:b/>
                <w:color w:val="auto"/>
              </w:rPr>
              <w:t xml:space="preserve">Listed Name Last Name </w:t>
            </w:r>
          </w:p>
        </w:tc>
        <w:tc>
          <w:tcPr>
            <w:tcW w:w="2358" w:type="dxa"/>
            <w:tcBorders>
              <w:bottom w:val="single" w:sz="6" w:space="0" w:color="auto"/>
            </w:tcBorders>
            <w:shd w:val="clear" w:color="auto" w:fill="CC99FF"/>
          </w:tcPr>
          <w:p w14:paraId="2097A2A8" w14:textId="77777777" w:rsidR="008E6490" w:rsidRPr="00ED4705" w:rsidRDefault="008E6490">
            <w:pPr>
              <w:pStyle w:val="FormData"/>
              <w:rPr>
                <w:b/>
                <w:color w:val="auto"/>
              </w:rPr>
            </w:pPr>
            <w:r w:rsidRPr="00ED4705">
              <w:rPr>
                <w:b/>
                <w:color w:val="auto"/>
              </w:rPr>
              <w:t>Shack</w:t>
            </w:r>
          </w:p>
        </w:tc>
      </w:tr>
      <w:tr w:rsidR="008E6490" w:rsidRPr="00ED4705" w14:paraId="64F8E582" w14:textId="77777777">
        <w:trPr>
          <w:cantSplit/>
          <w:trHeight w:val="255"/>
        </w:trPr>
        <w:tc>
          <w:tcPr>
            <w:tcW w:w="8748" w:type="dxa"/>
            <w:gridSpan w:val="3"/>
            <w:tcBorders>
              <w:bottom w:val="single" w:sz="6" w:space="0" w:color="auto"/>
            </w:tcBorders>
            <w:shd w:val="clear" w:color="auto" w:fill="0000FF"/>
          </w:tcPr>
          <w:p w14:paraId="0134E319"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ED4705" w14:paraId="2B893685" w14:textId="77777777">
        <w:trPr>
          <w:cantSplit/>
          <w:trHeight w:val="255"/>
        </w:trPr>
        <w:tc>
          <w:tcPr>
            <w:tcW w:w="8748" w:type="dxa"/>
            <w:gridSpan w:val="3"/>
            <w:shd w:val="clear" w:color="auto" w:fill="99CCFF"/>
          </w:tcPr>
          <w:p w14:paraId="3B89AB9B" w14:textId="77777777" w:rsidR="008E6490" w:rsidRPr="00ED4705" w:rsidRDefault="008E6490">
            <w:pPr>
              <w:pStyle w:val="Heading6"/>
              <w:rPr>
                <w:iCs/>
                <w:color w:val="auto"/>
                <w:lang w:val="fr-FR" w:eastAsia="en-US"/>
              </w:rPr>
            </w:pPr>
            <w:r w:rsidRPr="00ED4705">
              <w:rPr>
                <w:iCs/>
                <w:color w:val="auto"/>
                <w:lang w:val="fr-FR" w:eastAsia="en-US"/>
              </w:rPr>
              <w:t>Administrative Section</w:t>
            </w:r>
          </w:p>
        </w:tc>
      </w:tr>
      <w:tr w:rsidR="008E6490" w:rsidRPr="00ED4705" w14:paraId="10F13654" w14:textId="77777777">
        <w:trPr>
          <w:trHeight w:val="255"/>
        </w:trPr>
        <w:tc>
          <w:tcPr>
            <w:tcW w:w="2070" w:type="dxa"/>
            <w:tcBorders>
              <w:bottom w:val="single" w:sz="6" w:space="0" w:color="auto"/>
            </w:tcBorders>
          </w:tcPr>
          <w:p w14:paraId="49FD64A8" w14:textId="77777777" w:rsidR="008E6490" w:rsidRPr="00ED4705" w:rsidRDefault="008E6490">
            <w:pPr>
              <w:pStyle w:val="FormData"/>
              <w:rPr>
                <w:b/>
                <w:color w:val="auto"/>
                <w:lang w:val="fr-FR"/>
              </w:rPr>
            </w:pPr>
            <w:r w:rsidRPr="00ED4705">
              <w:rPr>
                <w:b/>
                <w:color w:val="auto"/>
                <w:lang w:val="fr-FR"/>
              </w:rPr>
              <w:t>RSQTY</w:t>
            </w:r>
          </w:p>
        </w:tc>
        <w:tc>
          <w:tcPr>
            <w:tcW w:w="4320" w:type="dxa"/>
            <w:tcBorders>
              <w:bottom w:val="single" w:sz="6" w:space="0" w:color="auto"/>
            </w:tcBorders>
          </w:tcPr>
          <w:p w14:paraId="190B60CB" w14:textId="77777777" w:rsidR="008E6490" w:rsidRPr="00ED4705" w:rsidRDefault="008E6490">
            <w:pPr>
              <w:pStyle w:val="FormData"/>
              <w:rPr>
                <w:b/>
                <w:color w:val="auto"/>
                <w:lang w:val="fr-FR"/>
              </w:rPr>
            </w:pPr>
            <w:r w:rsidRPr="00ED4705">
              <w:rPr>
                <w:b/>
                <w:color w:val="auto"/>
                <w:lang w:val="fr-FR"/>
              </w:rPr>
              <w:t>Resale Quantity</w:t>
            </w:r>
          </w:p>
        </w:tc>
        <w:tc>
          <w:tcPr>
            <w:tcW w:w="2358" w:type="dxa"/>
            <w:tcBorders>
              <w:bottom w:val="single" w:sz="6" w:space="0" w:color="auto"/>
            </w:tcBorders>
          </w:tcPr>
          <w:p w14:paraId="648D0477" w14:textId="77777777" w:rsidR="008E6490" w:rsidRPr="00ED4705" w:rsidRDefault="008E6490">
            <w:pPr>
              <w:pStyle w:val="FormData"/>
              <w:rPr>
                <w:b/>
                <w:color w:val="auto"/>
              </w:rPr>
            </w:pPr>
            <w:r w:rsidRPr="00ED4705">
              <w:rPr>
                <w:b/>
                <w:color w:val="auto"/>
              </w:rPr>
              <w:t>002</w:t>
            </w:r>
          </w:p>
        </w:tc>
      </w:tr>
      <w:tr w:rsidR="008E6490" w:rsidRPr="00ED4705" w14:paraId="632BADE8" w14:textId="77777777">
        <w:trPr>
          <w:cantSplit/>
          <w:trHeight w:val="255"/>
        </w:trPr>
        <w:tc>
          <w:tcPr>
            <w:tcW w:w="8748" w:type="dxa"/>
            <w:gridSpan w:val="3"/>
            <w:tcBorders>
              <w:bottom w:val="single" w:sz="6" w:space="0" w:color="auto"/>
            </w:tcBorders>
            <w:shd w:val="clear" w:color="auto" w:fill="99CCFF"/>
          </w:tcPr>
          <w:p w14:paraId="10BDF9FA" w14:textId="77777777" w:rsidR="008E6490" w:rsidRPr="007221FD" w:rsidRDefault="008E6490">
            <w:pPr>
              <w:pStyle w:val="Heading6"/>
              <w:rPr>
                <w:iCs/>
                <w:color w:val="auto"/>
                <w:lang w:val="en-US" w:eastAsia="en-US"/>
              </w:rPr>
            </w:pPr>
            <w:r w:rsidRPr="007221FD">
              <w:rPr>
                <w:iCs/>
                <w:color w:val="auto"/>
                <w:lang w:val="en-US" w:eastAsia="en-US"/>
              </w:rPr>
              <w:t>Service Details Section</w:t>
            </w:r>
          </w:p>
        </w:tc>
      </w:tr>
      <w:tr w:rsidR="008E6490" w:rsidRPr="00ED4705" w14:paraId="600CFCB2" w14:textId="77777777">
        <w:trPr>
          <w:trHeight w:val="255"/>
        </w:trPr>
        <w:tc>
          <w:tcPr>
            <w:tcW w:w="2070" w:type="dxa"/>
            <w:shd w:val="clear" w:color="auto" w:fill="CC99FF"/>
          </w:tcPr>
          <w:p w14:paraId="1DBB7F11" w14:textId="77777777" w:rsidR="008E6490" w:rsidRPr="00ED4705" w:rsidRDefault="008E6490">
            <w:pPr>
              <w:pStyle w:val="FormData"/>
              <w:rPr>
                <w:b/>
                <w:color w:val="auto"/>
              </w:rPr>
            </w:pPr>
            <w:r w:rsidRPr="00ED4705">
              <w:rPr>
                <w:b/>
                <w:color w:val="auto"/>
              </w:rPr>
              <w:t>LNUM</w:t>
            </w:r>
          </w:p>
        </w:tc>
        <w:tc>
          <w:tcPr>
            <w:tcW w:w="4320" w:type="dxa"/>
            <w:shd w:val="clear" w:color="auto" w:fill="CC99FF"/>
          </w:tcPr>
          <w:p w14:paraId="3D06643A" w14:textId="77777777" w:rsidR="008E6490" w:rsidRPr="00ED4705" w:rsidRDefault="008E6490">
            <w:pPr>
              <w:pStyle w:val="FormData"/>
              <w:rPr>
                <w:b/>
                <w:color w:val="auto"/>
              </w:rPr>
            </w:pPr>
            <w:r w:rsidRPr="00ED4705">
              <w:rPr>
                <w:b/>
                <w:color w:val="auto"/>
              </w:rPr>
              <w:t>Line Number</w:t>
            </w:r>
          </w:p>
        </w:tc>
        <w:tc>
          <w:tcPr>
            <w:tcW w:w="2358" w:type="dxa"/>
            <w:shd w:val="clear" w:color="auto" w:fill="CC99FF"/>
          </w:tcPr>
          <w:p w14:paraId="393FCFA0" w14:textId="77777777" w:rsidR="008E6490" w:rsidRPr="00ED4705" w:rsidRDefault="008E6490">
            <w:pPr>
              <w:pStyle w:val="FormData"/>
              <w:rPr>
                <w:b/>
                <w:color w:val="auto"/>
              </w:rPr>
            </w:pPr>
            <w:r w:rsidRPr="00ED4705">
              <w:rPr>
                <w:b/>
                <w:color w:val="auto"/>
              </w:rPr>
              <w:t>00001</w:t>
            </w:r>
          </w:p>
        </w:tc>
      </w:tr>
      <w:tr w:rsidR="008E6490" w:rsidRPr="00ED4705" w14:paraId="3F111DCC" w14:textId="77777777">
        <w:trPr>
          <w:trHeight w:val="255"/>
        </w:trPr>
        <w:tc>
          <w:tcPr>
            <w:tcW w:w="2070" w:type="dxa"/>
            <w:tcBorders>
              <w:bottom w:val="single" w:sz="6" w:space="0" w:color="auto"/>
            </w:tcBorders>
          </w:tcPr>
          <w:p w14:paraId="6D47351E" w14:textId="77777777" w:rsidR="008E6490" w:rsidRPr="00ED4705" w:rsidRDefault="008E6490">
            <w:pPr>
              <w:pStyle w:val="FormData"/>
              <w:rPr>
                <w:b/>
                <w:color w:val="auto"/>
              </w:rPr>
            </w:pPr>
            <w:r w:rsidRPr="00ED4705">
              <w:rPr>
                <w:b/>
                <w:color w:val="auto"/>
              </w:rPr>
              <w:t>LNA</w:t>
            </w:r>
          </w:p>
        </w:tc>
        <w:tc>
          <w:tcPr>
            <w:tcW w:w="4320" w:type="dxa"/>
            <w:tcBorders>
              <w:bottom w:val="single" w:sz="6" w:space="0" w:color="auto"/>
            </w:tcBorders>
          </w:tcPr>
          <w:p w14:paraId="5FCDB4C9" w14:textId="77777777" w:rsidR="008E6490" w:rsidRPr="00ED4705" w:rsidRDefault="008E6490">
            <w:pPr>
              <w:pStyle w:val="FormData"/>
              <w:rPr>
                <w:b/>
                <w:color w:val="auto"/>
              </w:rPr>
            </w:pPr>
            <w:r w:rsidRPr="00ED4705">
              <w:rPr>
                <w:b/>
                <w:color w:val="auto"/>
              </w:rPr>
              <w:t>Line Activity</w:t>
            </w:r>
          </w:p>
        </w:tc>
        <w:tc>
          <w:tcPr>
            <w:tcW w:w="2358" w:type="dxa"/>
            <w:tcBorders>
              <w:bottom w:val="single" w:sz="6" w:space="0" w:color="auto"/>
            </w:tcBorders>
          </w:tcPr>
          <w:p w14:paraId="719D6AA5" w14:textId="77777777" w:rsidR="008E6490" w:rsidRPr="00ED4705" w:rsidRDefault="008E6490">
            <w:pPr>
              <w:pStyle w:val="FormData"/>
              <w:rPr>
                <w:b/>
                <w:color w:val="auto"/>
              </w:rPr>
            </w:pPr>
            <w:r w:rsidRPr="00ED4705">
              <w:rPr>
                <w:b/>
                <w:color w:val="auto"/>
              </w:rPr>
              <w:t>D</w:t>
            </w:r>
          </w:p>
        </w:tc>
      </w:tr>
      <w:tr w:rsidR="008E6490" w:rsidRPr="00ED4705" w14:paraId="25DD33DE" w14:textId="77777777">
        <w:trPr>
          <w:trHeight w:val="255"/>
        </w:trPr>
        <w:tc>
          <w:tcPr>
            <w:tcW w:w="2070" w:type="dxa"/>
            <w:tcBorders>
              <w:bottom w:val="single" w:sz="6" w:space="0" w:color="auto"/>
            </w:tcBorders>
          </w:tcPr>
          <w:p w14:paraId="0EB0FDA5" w14:textId="77777777" w:rsidR="008E6490" w:rsidRPr="00ED4705" w:rsidRDefault="008E6490">
            <w:pPr>
              <w:pStyle w:val="FormData"/>
              <w:rPr>
                <w:b/>
                <w:color w:val="auto"/>
              </w:rPr>
            </w:pPr>
            <w:r w:rsidRPr="00ED4705">
              <w:rPr>
                <w:b/>
                <w:color w:val="auto"/>
              </w:rPr>
              <w:t>TNS</w:t>
            </w:r>
          </w:p>
        </w:tc>
        <w:tc>
          <w:tcPr>
            <w:tcW w:w="4320" w:type="dxa"/>
            <w:tcBorders>
              <w:bottom w:val="single" w:sz="6" w:space="0" w:color="auto"/>
            </w:tcBorders>
          </w:tcPr>
          <w:p w14:paraId="36FF50F3" w14:textId="77777777" w:rsidR="008E6490" w:rsidRPr="00ED4705" w:rsidRDefault="008E6490">
            <w:pPr>
              <w:pStyle w:val="FormData"/>
              <w:rPr>
                <w:b/>
                <w:color w:val="auto"/>
              </w:rPr>
            </w:pPr>
            <w:r w:rsidRPr="00ED4705">
              <w:rPr>
                <w:b/>
                <w:color w:val="auto"/>
              </w:rPr>
              <w:t>Telephone Numbers</w:t>
            </w:r>
          </w:p>
        </w:tc>
        <w:tc>
          <w:tcPr>
            <w:tcW w:w="2358" w:type="dxa"/>
            <w:tcBorders>
              <w:bottom w:val="single" w:sz="6" w:space="0" w:color="auto"/>
            </w:tcBorders>
          </w:tcPr>
          <w:p w14:paraId="7BD141FB" w14:textId="77777777" w:rsidR="008E6490" w:rsidRPr="00ED4705" w:rsidRDefault="008E6490">
            <w:pPr>
              <w:pStyle w:val="FormData"/>
              <w:rPr>
                <w:b/>
                <w:color w:val="auto"/>
              </w:rPr>
            </w:pPr>
            <w:r w:rsidRPr="00ED4705">
              <w:rPr>
                <w:b/>
                <w:color w:val="auto"/>
              </w:rPr>
              <w:t>9013704826</w:t>
            </w:r>
          </w:p>
        </w:tc>
      </w:tr>
      <w:tr w:rsidR="008E6490" w:rsidRPr="00ED4705" w14:paraId="69917F1D" w14:textId="77777777">
        <w:trPr>
          <w:cantSplit/>
          <w:trHeight w:val="255"/>
        </w:trPr>
        <w:tc>
          <w:tcPr>
            <w:tcW w:w="8748" w:type="dxa"/>
            <w:gridSpan w:val="3"/>
            <w:tcBorders>
              <w:bottom w:val="single" w:sz="6" w:space="0" w:color="auto"/>
            </w:tcBorders>
            <w:shd w:val="clear" w:color="auto" w:fill="99CCFF"/>
          </w:tcPr>
          <w:p w14:paraId="321BA4E4" w14:textId="77777777" w:rsidR="008E6490" w:rsidRPr="007221FD" w:rsidRDefault="008E6490">
            <w:pPr>
              <w:pStyle w:val="Heading6"/>
              <w:rPr>
                <w:iCs/>
                <w:color w:val="auto"/>
                <w:lang w:val="en-US" w:eastAsia="en-US"/>
              </w:rPr>
            </w:pPr>
            <w:r w:rsidRPr="007221FD">
              <w:rPr>
                <w:iCs/>
                <w:color w:val="auto"/>
                <w:lang w:val="en-US" w:eastAsia="en-US"/>
              </w:rPr>
              <w:t>Service Details Section</w:t>
            </w:r>
          </w:p>
        </w:tc>
      </w:tr>
      <w:tr w:rsidR="008E6490" w:rsidRPr="00ED4705" w14:paraId="033FDE7B" w14:textId="77777777">
        <w:trPr>
          <w:trHeight w:val="255"/>
        </w:trPr>
        <w:tc>
          <w:tcPr>
            <w:tcW w:w="2070" w:type="dxa"/>
            <w:shd w:val="clear" w:color="auto" w:fill="CC99FF"/>
          </w:tcPr>
          <w:p w14:paraId="0DC675E5" w14:textId="77777777" w:rsidR="008E6490" w:rsidRPr="00ED4705" w:rsidRDefault="008E6490">
            <w:pPr>
              <w:pStyle w:val="FormData"/>
              <w:rPr>
                <w:b/>
                <w:color w:val="auto"/>
              </w:rPr>
            </w:pPr>
            <w:r w:rsidRPr="00ED4705">
              <w:rPr>
                <w:b/>
                <w:color w:val="auto"/>
              </w:rPr>
              <w:t>LNUM</w:t>
            </w:r>
          </w:p>
        </w:tc>
        <w:tc>
          <w:tcPr>
            <w:tcW w:w="4320" w:type="dxa"/>
            <w:shd w:val="clear" w:color="auto" w:fill="CC99FF"/>
          </w:tcPr>
          <w:p w14:paraId="11A59D6C" w14:textId="77777777" w:rsidR="008E6490" w:rsidRPr="00ED4705" w:rsidRDefault="008E6490">
            <w:pPr>
              <w:pStyle w:val="FormData"/>
              <w:rPr>
                <w:b/>
                <w:color w:val="auto"/>
              </w:rPr>
            </w:pPr>
            <w:r w:rsidRPr="00ED4705">
              <w:rPr>
                <w:b/>
                <w:color w:val="auto"/>
              </w:rPr>
              <w:t>Line Number</w:t>
            </w:r>
          </w:p>
        </w:tc>
        <w:tc>
          <w:tcPr>
            <w:tcW w:w="2358" w:type="dxa"/>
            <w:shd w:val="clear" w:color="auto" w:fill="CC99FF"/>
          </w:tcPr>
          <w:p w14:paraId="1994F9CD" w14:textId="77777777" w:rsidR="008E6490" w:rsidRPr="00ED4705" w:rsidRDefault="008E6490">
            <w:pPr>
              <w:pStyle w:val="FormData"/>
              <w:rPr>
                <w:b/>
                <w:color w:val="auto"/>
              </w:rPr>
            </w:pPr>
            <w:r w:rsidRPr="00ED4705">
              <w:rPr>
                <w:b/>
                <w:color w:val="auto"/>
              </w:rPr>
              <w:t>00002</w:t>
            </w:r>
          </w:p>
        </w:tc>
      </w:tr>
      <w:tr w:rsidR="008E6490" w:rsidRPr="00ED4705" w14:paraId="03936F35" w14:textId="77777777">
        <w:trPr>
          <w:trHeight w:val="255"/>
        </w:trPr>
        <w:tc>
          <w:tcPr>
            <w:tcW w:w="2070" w:type="dxa"/>
            <w:tcBorders>
              <w:bottom w:val="single" w:sz="6" w:space="0" w:color="auto"/>
            </w:tcBorders>
          </w:tcPr>
          <w:p w14:paraId="4446C038" w14:textId="77777777" w:rsidR="008E6490" w:rsidRPr="00ED4705" w:rsidRDefault="008E6490">
            <w:pPr>
              <w:pStyle w:val="FormData"/>
              <w:rPr>
                <w:b/>
                <w:color w:val="auto"/>
              </w:rPr>
            </w:pPr>
            <w:r w:rsidRPr="00ED4705">
              <w:rPr>
                <w:b/>
                <w:color w:val="auto"/>
              </w:rPr>
              <w:t>LNA</w:t>
            </w:r>
          </w:p>
        </w:tc>
        <w:tc>
          <w:tcPr>
            <w:tcW w:w="4320" w:type="dxa"/>
            <w:tcBorders>
              <w:bottom w:val="single" w:sz="6" w:space="0" w:color="auto"/>
            </w:tcBorders>
          </w:tcPr>
          <w:p w14:paraId="6948EC46" w14:textId="77777777" w:rsidR="008E6490" w:rsidRPr="00ED4705" w:rsidRDefault="008E6490">
            <w:pPr>
              <w:pStyle w:val="FormData"/>
              <w:rPr>
                <w:b/>
                <w:color w:val="auto"/>
              </w:rPr>
            </w:pPr>
            <w:r w:rsidRPr="00ED4705">
              <w:rPr>
                <w:b/>
                <w:color w:val="auto"/>
              </w:rPr>
              <w:t>Line Activity</w:t>
            </w:r>
          </w:p>
        </w:tc>
        <w:tc>
          <w:tcPr>
            <w:tcW w:w="2358" w:type="dxa"/>
            <w:tcBorders>
              <w:bottom w:val="single" w:sz="6" w:space="0" w:color="auto"/>
            </w:tcBorders>
          </w:tcPr>
          <w:p w14:paraId="2D9D38A9" w14:textId="77777777" w:rsidR="008E6490" w:rsidRPr="00ED4705" w:rsidRDefault="008E6490">
            <w:pPr>
              <w:pStyle w:val="FormData"/>
              <w:rPr>
                <w:b/>
                <w:color w:val="auto"/>
              </w:rPr>
            </w:pPr>
            <w:r w:rsidRPr="00ED4705">
              <w:rPr>
                <w:b/>
                <w:color w:val="auto"/>
              </w:rPr>
              <w:t>D</w:t>
            </w:r>
          </w:p>
        </w:tc>
      </w:tr>
      <w:tr w:rsidR="008E6490" w:rsidRPr="00ED4705" w14:paraId="2F27E259" w14:textId="77777777">
        <w:trPr>
          <w:trHeight w:val="255"/>
        </w:trPr>
        <w:tc>
          <w:tcPr>
            <w:tcW w:w="2070" w:type="dxa"/>
          </w:tcPr>
          <w:p w14:paraId="4A1E067D" w14:textId="77777777" w:rsidR="008E6490" w:rsidRPr="00ED4705" w:rsidRDefault="008E6490">
            <w:pPr>
              <w:pStyle w:val="FormData"/>
              <w:rPr>
                <w:b/>
                <w:color w:val="auto"/>
              </w:rPr>
            </w:pPr>
            <w:r w:rsidRPr="00ED4705">
              <w:rPr>
                <w:b/>
                <w:color w:val="auto"/>
              </w:rPr>
              <w:t>TNS</w:t>
            </w:r>
          </w:p>
        </w:tc>
        <w:tc>
          <w:tcPr>
            <w:tcW w:w="4320" w:type="dxa"/>
          </w:tcPr>
          <w:p w14:paraId="7CEBD920" w14:textId="77777777" w:rsidR="008E6490" w:rsidRPr="00ED4705" w:rsidRDefault="008E6490">
            <w:pPr>
              <w:pStyle w:val="FormData"/>
              <w:rPr>
                <w:b/>
                <w:color w:val="auto"/>
              </w:rPr>
            </w:pPr>
            <w:r w:rsidRPr="00ED4705">
              <w:rPr>
                <w:b/>
                <w:color w:val="auto"/>
              </w:rPr>
              <w:t>Telephone Numbers</w:t>
            </w:r>
          </w:p>
        </w:tc>
        <w:tc>
          <w:tcPr>
            <w:tcW w:w="2358" w:type="dxa"/>
          </w:tcPr>
          <w:p w14:paraId="7EF59A28" w14:textId="77777777" w:rsidR="008E6490" w:rsidRPr="00ED4705" w:rsidRDefault="008E6490">
            <w:pPr>
              <w:pStyle w:val="FormData"/>
              <w:rPr>
                <w:b/>
                <w:color w:val="auto"/>
              </w:rPr>
            </w:pPr>
            <w:r w:rsidRPr="00ED4705">
              <w:rPr>
                <w:b/>
                <w:color w:val="auto"/>
              </w:rPr>
              <w:t>9013704790</w:t>
            </w:r>
          </w:p>
        </w:tc>
      </w:tr>
    </w:tbl>
    <w:p w14:paraId="282346E0" w14:textId="77777777" w:rsidR="00155A83" w:rsidRDefault="00155A83" w:rsidP="00C67A90"/>
    <w:p w14:paraId="6C62D158" w14:textId="77777777" w:rsidR="00E246DA" w:rsidRDefault="00E246DA" w:rsidP="00A42189">
      <w:pPr>
        <w:rPr>
          <w:b/>
          <w:bCs/>
          <w:sz w:val="24"/>
        </w:rPr>
      </w:pPr>
    </w:p>
    <w:p w14:paraId="2606123C" w14:textId="77777777" w:rsidR="00E246DA" w:rsidRPr="00D61986" w:rsidRDefault="00E246DA" w:rsidP="00E246DA">
      <w:r w:rsidRPr="00D61986">
        <w:t>XML INPUT:</w:t>
      </w:r>
    </w:p>
    <w:p w14:paraId="51F6459D" w14:textId="77777777" w:rsidR="00E246DA" w:rsidRPr="00D61986" w:rsidRDefault="00E246DA" w:rsidP="00E246DA"/>
    <w:p w14:paraId="6FD96C41" w14:textId="77777777" w:rsidR="00E246DA" w:rsidRPr="00D61986" w:rsidRDefault="00E246DA" w:rsidP="00E246DA"/>
    <w:p w14:paraId="30540FE6"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header</w:t>
      </w:r>
      <w:r w:rsidRPr="00D61986">
        <w:rPr>
          <w:rFonts w:cs="Arial"/>
          <w:color w:val="0000FF"/>
        </w:rPr>
        <w:t>&gt;</w:t>
      </w:r>
    </w:p>
    <w:p w14:paraId="23F2AF57" w14:textId="77777777" w:rsidR="00E246DA" w:rsidRPr="00D61986" w:rsidRDefault="00E246DA" w:rsidP="00E246DA">
      <w:pPr>
        <w:ind w:hanging="480"/>
        <w:rPr>
          <w:rFonts w:cs="Arial"/>
        </w:rPr>
      </w:pPr>
      <w:hyperlink r:id="rId476"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order:LSR_ORD_REQ</w:t>
      </w:r>
      <w:r w:rsidRPr="00D61986">
        <w:rPr>
          <w:rFonts w:cs="Arial"/>
          <w:color w:val="0000FF"/>
        </w:rPr>
        <w:t>&gt;</w:t>
      </w:r>
    </w:p>
    <w:p w14:paraId="303D6CB5" w14:textId="77777777" w:rsidR="00E246DA" w:rsidRPr="00D61986" w:rsidRDefault="00E246DA" w:rsidP="00E246DA">
      <w:pPr>
        <w:ind w:hanging="480"/>
        <w:rPr>
          <w:rFonts w:cs="Arial"/>
        </w:rPr>
      </w:pPr>
      <w:hyperlink r:id="rId477"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order:HDR</w:t>
      </w:r>
      <w:r w:rsidRPr="00D61986">
        <w:rPr>
          <w:rFonts w:cs="Arial"/>
          <w:color w:val="0000FF"/>
        </w:rPr>
        <w:t>&gt;</w:t>
      </w:r>
    </w:p>
    <w:p w14:paraId="3F8015E6"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order:CCNA</w:t>
      </w:r>
      <w:r w:rsidRPr="00D61986">
        <w:rPr>
          <w:rFonts w:cs="Arial"/>
          <w:color w:val="0000FF"/>
        </w:rPr>
        <w:t>&gt;</w:t>
      </w:r>
      <w:r w:rsidRPr="00D61986">
        <w:rPr>
          <w:rFonts w:cs="Arial"/>
          <w:bCs/>
        </w:rPr>
        <w:t>ZXL</w:t>
      </w:r>
      <w:r w:rsidRPr="00D61986">
        <w:rPr>
          <w:rFonts w:cs="Arial"/>
          <w:color w:val="0000FF"/>
        </w:rPr>
        <w:t>&lt;/</w:t>
      </w:r>
      <w:r w:rsidRPr="00D61986">
        <w:rPr>
          <w:rFonts w:cs="Arial"/>
          <w:color w:val="990000"/>
        </w:rPr>
        <w:t>order:CCNA</w:t>
      </w:r>
      <w:r w:rsidRPr="00D61986">
        <w:rPr>
          <w:rFonts w:cs="Arial"/>
          <w:color w:val="0000FF"/>
        </w:rPr>
        <w:t>&gt;</w:t>
      </w:r>
      <w:r w:rsidRPr="00D61986">
        <w:rPr>
          <w:rFonts w:cs="Arial"/>
        </w:rPr>
        <w:t xml:space="preserve"> </w:t>
      </w:r>
    </w:p>
    <w:p w14:paraId="2FD4F099"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order:MSG_TIMESTAMP</w:t>
      </w:r>
      <w:r w:rsidRPr="00D61986">
        <w:rPr>
          <w:rFonts w:cs="Arial"/>
          <w:color w:val="0000FF"/>
        </w:rPr>
        <w:t>&gt;</w:t>
      </w:r>
      <w:r w:rsidRPr="00D61986">
        <w:rPr>
          <w:rFonts w:cs="Arial"/>
          <w:bCs/>
        </w:rPr>
        <w:t>2009-06-18T10:46:03-05:00</w:t>
      </w:r>
      <w:r w:rsidRPr="00D61986">
        <w:rPr>
          <w:rFonts w:cs="Arial"/>
          <w:color w:val="0000FF"/>
        </w:rPr>
        <w:t>&lt;/</w:t>
      </w:r>
      <w:r w:rsidRPr="00D61986">
        <w:rPr>
          <w:rFonts w:cs="Arial"/>
          <w:color w:val="990000"/>
        </w:rPr>
        <w:t>order:MSG_TIMESTAMP</w:t>
      </w:r>
      <w:r w:rsidRPr="00D61986">
        <w:rPr>
          <w:rFonts w:cs="Arial"/>
          <w:color w:val="0000FF"/>
        </w:rPr>
        <w:t>&gt;</w:t>
      </w:r>
      <w:r w:rsidRPr="00D61986">
        <w:rPr>
          <w:rFonts w:cs="Arial"/>
        </w:rPr>
        <w:t xml:space="preserve"> </w:t>
      </w:r>
    </w:p>
    <w:p w14:paraId="171EE178"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order:PON</w:t>
      </w:r>
      <w:r w:rsidRPr="00D61986">
        <w:rPr>
          <w:rFonts w:cs="Arial"/>
          <w:color w:val="0000FF"/>
        </w:rPr>
        <w:t>&gt;</w:t>
      </w:r>
      <w:r w:rsidRPr="00D61986">
        <w:rPr>
          <w:rFonts w:cs="Arial"/>
          <w:bCs/>
        </w:rPr>
        <w:t>CVT0E012R31</w:t>
      </w:r>
      <w:r w:rsidRPr="00D61986">
        <w:rPr>
          <w:rFonts w:cs="Arial"/>
          <w:color w:val="0000FF"/>
        </w:rPr>
        <w:t>&lt;/</w:t>
      </w:r>
      <w:r w:rsidRPr="00D61986">
        <w:rPr>
          <w:rFonts w:cs="Arial"/>
          <w:color w:val="990000"/>
        </w:rPr>
        <w:t>order:PON</w:t>
      </w:r>
      <w:r w:rsidRPr="00D61986">
        <w:rPr>
          <w:rFonts w:cs="Arial"/>
          <w:color w:val="0000FF"/>
        </w:rPr>
        <w:t>&gt;</w:t>
      </w:r>
      <w:r w:rsidRPr="00D61986">
        <w:rPr>
          <w:rFonts w:cs="Arial"/>
        </w:rPr>
        <w:t xml:space="preserve"> </w:t>
      </w:r>
    </w:p>
    <w:p w14:paraId="16BC81CD"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order:VER</w:t>
      </w:r>
      <w:r w:rsidRPr="00D61986">
        <w:rPr>
          <w:rFonts w:cs="Arial"/>
          <w:color w:val="0000FF"/>
        </w:rPr>
        <w:t>&gt;</w:t>
      </w:r>
      <w:r w:rsidRPr="00D61986">
        <w:rPr>
          <w:rFonts w:cs="Arial"/>
          <w:bCs/>
        </w:rPr>
        <w:t>00</w:t>
      </w:r>
      <w:r w:rsidRPr="00D61986">
        <w:rPr>
          <w:rFonts w:cs="Arial"/>
          <w:color w:val="0000FF"/>
        </w:rPr>
        <w:t>&lt;/</w:t>
      </w:r>
      <w:r w:rsidRPr="00D61986">
        <w:rPr>
          <w:rFonts w:cs="Arial"/>
          <w:color w:val="990000"/>
        </w:rPr>
        <w:t>order:VER</w:t>
      </w:r>
      <w:r w:rsidRPr="00D61986">
        <w:rPr>
          <w:rFonts w:cs="Arial"/>
          <w:color w:val="0000FF"/>
        </w:rPr>
        <w:t>&gt;</w:t>
      </w:r>
      <w:r w:rsidRPr="00D61986">
        <w:rPr>
          <w:rFonts w:cs="Arial"/>
        </w:rPr>
        <w:t xml:space="preserve"> </w:t>
      </w:r>
    </w:p>
    <w:p w14:paraId="58CC5AB5"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order:ATN</w:t>
      </w:r>
      <w:r w:rsidRPr="00D61986">
        <w:rPr>
          <w:rFonts w:cs="Arial"/>
          <w:color w:val="0000FF"/>
        </w:rPr>
        <w:t>&gt;</w:t>
      </w:r>
      <w:r w:rsidRPr="00D61986">
        <w:rPr>
          <w:rFonts w:cs="Arial"/>
          <w:bCs/>
        </w:rPr>
        <w:t>9013704976</w:t>
      </w:r>
      <w:r w:rsidRPr="00D61986">
        <w:rPr>
          <w:rFonts w:cs="Arial"/>
          <w:color w:val="0000FF"/>
        </w:rPr>
        <w:t>&lt;/</w:t>
      </w:r>
      <w:r w:rsidRPr="00D61986">
        <w:rPr>
          <w:rFonts w:cs="Arial"/>
          <w:color w:val="990000"/>
        </w:rPr>
        <w:t>order:ATN</w:t>
      </w:r>
      <w:r w:rsidRPr="00D61986">
        <w:rPr>
          <w:rFonts w:cs="Arial"/>
          <w:color w:val="0000FF"/>
        </w:rPr>
        <w:t>&gt;</w:t>
      </w:r>
      <w:r w:rsidRPr="00D61986">
        <w:rPr>
          <w:rFonts w:cs="Arial"/>
        </w:rPr>
        <w:t xml:space="preserve"> </w:t>
      </w:r>
    </w:p>
    <w:p w14:paraId="32C0A54D"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order:RVER</w:t>
      </w:r>
      <w:r w:rsidRPr="00D61986">
        <w:rPr>
          <w:rFonts w:cs="Arial"/>
          <w:color w:val="0000FF"/>
        </w:rPr>
        <w:t>&gt;</w:t>
      </w:r>
      <w:r w:rsidRPr="00D61986">
        <w:rPr>
          <w:rFonts w:cs="Arial"/>
          <w:bCs/>
        </w:rPr>
        <w:t>10.05</w:t>
      </w:r>
      <w:r w:rsidRPr="00D61986">
        <w:rPr>
          <w:rFonts w:cs="Arial"/>
          <w:color w:val="0000FF"/>
        </w:rPr>
        <w:t>&lt;/</w:t>
      </w:r>
      <w:r w:rsidRPr="00D61986">
        <w:rPr>
          <w:rFonts w:cs="Arial"/>
          <w:color w:val="990000"/>
        </w:rPr>
        <w:t>order:RVER</w:t>
      </w:r>
      <w:r w:rsidRPr="00D61986">
        <w:rPr>
          <w:rFonts w:cs="Arial"/>
          <w:color w:val="0000FF"/>
        </w:rPr>
        <w:t>&gt;</w:t>
      </w:r>
      <w:r w:rsidRPr="00D61986">
        <w:rPr>
          <w:rFonts w:cs="Arial"/>
        </w:rPr>
        <w:t xml:space="preserve"> </w:t>
      </w:r>
    </w:p>
    <w:p w14:paraId="239242C2"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order:CC</w:t>
      </w:r>
      <w:r w:rsidRPr="00D61986">
        <w:rPr>
          <w:rFonts w:cs="Arial"/>
          <w:color w:val="0000FF"/>
        </w:rPr>
        <w:t>&gt;</w:t>
      </w:r>
      <w:r w:rsidRPr="00D61986">
        <w:rPr>
          <w:rFonts w:cs="Arial"/>
          <w:bCs/>
        </w:rPr>
        <w:t>9999</w:t>
      </w:r>
      <w:r w:rsidRPr="00D61986">
        <w:rPr>
          <w:rFonts w:cs="Arial"/>
          <w:color w:val="0000FF"/>
        </w:rPr>
        <w:t>&lt;/</w:t>
      </w:r>
      <w:r w:rsidRPr="00D61986">
        <w:rPr>
          <w:rFonts w:cs="Arial"/>
          <w:color w:val="990000"/>
        </w:rPr>
        <w:t>order:CC</w:t>
      </w:r>
      <w:r w:rsidRPr="00D61986">
        <w:rPr>
          <w:rFonts w:cs="Arial"/>
          <w:color w:val="0000FF"/>
        </w:rPr>
        <w:t>&gt;</w:t>
      </w:r>
      <w:r w:rsidRPr="00D61986">
        <w:rPr>
          <w:rFonts w:cs="Arial"/>
        </w:rPr>
        <w:t xml:space="preserve"> </w:t>
      </w:r>
    </w:p>
    <w:p w14:paraId="3D17C067"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order:STATE</w:t>
      </w:r>
      <w:r w:rsidRPr="00D61986">
        <w:rPr>
          <w:rFonts w:cs="Arial"/>
          <w:color w:val="0000FF"/>
        </w:rPr>
        <w:t>&gt;</w:t>
      </w:r>
      <w:r w:rsidRPr="00D61986">
        <w:rPr>
          <w:rFonts w:cs="Arial"/>
          <w:bCs/>
        </w:rPr>
        <w:t>TN</w:t>
      </w:r>
      <w:r w:rsidRPr="00D61986">
        <w:rPr>
          <w:rFonts w:cs="Arial"/>
          <w:color w:val="0000FF"/>
        </w:rPr>
        <w:t>&lt;/</w:t>
      </w:r>
      <w:r w:rsidRPr="00D61986">
        <w:rPr>
          <w:rFonts w:cs="Arial"/>
          <w:color w:val="990000"/>
        </w:rPr>
        <w:t>order:STATE</w:t>
      </w:r>
      <w:r w:rsidRPr="00D61986">
        <w:rPr>
          <w:rFonts w:cs="Arial"/>
          <w:color w:val="0000FF"/>
        </w:rPr>
        <w:t>&gt;</w:t>
      </w:r>
      <w:r w:rsidRPr="00D61986">
        <w:rPr>
          <w:rFonts w:cs="Arial"/>
        </w:rPr>
        <w:t xml:space="preserve"> </w:t>
      </w:r>
    </w:p>
    <w:p w14:paraId="533D0489"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order:DTSENT</w:t>
      </w:r>
      <w:r w:rsidRPr="00D61986">
        <w:rPr>
          <w:rFonts w:cs="Arial"/>
          <w:color w:val="0000FF"/>
        </w:rPr>
        <w:t>&gt;</w:t>
      </w:r>
      <w:r w:rsidRPr="00D61986">
        <w:rPr>
          <w:rFonts w:cs="Arial"/>
          <w:bCs/>
        </w:rPr>
        <w:t>200906181046AM</w:t>
      </w:r>
      <w:r w:rsidRPr="00D61986">
        <w:rPr>
          <w:rFonts w:cs="Arial"/>
          <w:color w:val="0000FF"/>
        </w:rPr>
        <w:t>&lt;/</w:t>
      </w:r>
      <w:r w:rsidRPr="00D61986">
        <w:rPr>
          <w:rFonts w:cs="Arial"/>
          <w:color w:val="990000"/>
        </w:rPr>
        <w:t>order:DTSENT</w:t>
      </w:r>
      <w:r w:rsidRPr="00D61986">
        <w:rPr>
          <w:rFonts w:cs="Arial"/>
          <w:color w:val="0000FF"/>
        </w:rPr>
        <w:t>&gt;</w:t>
      </w:r>
      <w:r w:rsidRPr="00D61986">
        <w:rPr>
          <w:rFonts w:cs="Arial"/>
        </w:rPr>
        <w:t xml:space="preserve"> </w:t>
      </w:r>
    </w:p>
    <w:p w14:paraId="66E3E2CB"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order:HDR</w:t>
      </w:r>
      <w:r w:rsidRPr="00D61986">
        <w:rPr>
          <w:rFonts w:cs="Arial"/>
          <w:color w:val="0000FF"/>
        </w:rPr>
        <w:t>&gt;</w:t>
      </w:r>
    </w:p>
    <w:p w14:paraId="4F807C95" w14:textId="77777777" w:rsidR="00E246DA" w:rsidRPr="00D61986" w:rsidRDefault="00E246DA" w:rsidP="00E246DA">
      <w:pPr>
        <w:ind w:hanging="480"/>
        <w:rPr>
          <w:rFonts w:cs="Arial"/>
        </w:rPr>
      </w:pPr>
      <w:hyperlink r:id="rId478"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order:LSR</w:t>
      </w:r>
      <w:r w:rsidRPr="00D61986">
        <w:rPr>
          <w:rFonts w:cs="Arial"/>
          <w:color w:val="0000FF"/>
        </w:rPr>
        <w:t>&gt;</w:t>
      </w:r>
    </w:p>
    <w:p w14:paraId="0F383D1E" w14:textId="77777777" w:rsidR="00E246DA" w:rsidRPr="00D61986" w:rsidRDefault="00E246DA" w:rsidP="00E246DA">
      <w:pPr>
        <w:ind w:hanging="480"/>
        <w:rPr>
          <w:rFonts w:cs="Arial"/>
        </w:rPr>
      </w:pPr>
      <w:hyperlink r:id="rId479"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order:LSR_ADMIN</w:t>
      </w:r>
      <w:r w:rsidRPr="00D61986">
        <w:rPr>
          <w:rFonts w:cs="Arial"/>
          <w:color w:val="0000FF"/>
        </w:rPr>
        <w:t>&gt;</w:t>
      </w:r>
    </w:p>
    <w:p w14:paraId="7B8D6B55"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order:SC</w:t>
      </w:r>
      <w:r w:rsidRPr="00D61986">
        <w:rPr>
          <w:rFonts w:cs="Arial"/>
          <w:color w:val="0000FF"/>
        </w:rPr>
        <w:t>&gt;</w:t>
      </w:r>
      <w:r w:rsidRPr="00D61986">
        <w:rPr>
          <w:rFonts w:cs="Arial"/>
          <w:bCs/>
        </w:rPr>
        <w:t>LCSC</w:t>
      </w:r>
      <w:r w:rsidRPr="00D61986">
        <w:rPr>
          <w:rFonts w:cs="Arial"/>
          <w:color w:val="0000FF"/>
        </w:rPr>
        <w:t>&lt;/</w:t>
      </w:r>
      <w:r w:rsidRPr="00D61986">
        <w:rPr>
          <w:rFonts w:cs="Arial"/>
          <w:color w:val="990000"/>
        </w:rPr>
        <w:t>order:SC</w:t>
      </w:r>
      <w:r w:rsidRPr="00D61986">
        <w:rPr>
          <w:rFonts w:cs="Arial"/>
          <w:color w:val="0000FF"/>
        </w:rPr>
        <w:t>&gt;</w:t>
      </w:r>
      <w:r w:rsidRPr="00D61986">
        <w:rPr>
          <w:rFonts w:cs="Arial"/>
        </w:rPr>
        <w:t xml:space="preserve"> </w:t>
      </w:r>
    </w:p>
    <w:p w14:paraId="7B5B87FF"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order:PROJECT</w:t>
      </w:r>
      <w:r w:rsidRPr="00D61986">
        <w:rPr>
          <w:rFonts w:cs="Arial"/>
          <w:color w:val="0000FF"/>
        </w:rPr>
        <w:t>&gt;</w:t>
      </w:r>
      <w:r w:rsidRPr="00D61986">
        <w:rPr>
          <w:rFonts w:cs="Arial"/>
          <w:bCs/>
        </w:rPr>
        <w:t>CAVENOBILL</w:t>
      </w:r>
      <w:r w:rsidRPr="00D61986">
        <w:rPr>
          <w:rFonts w:cs="Arial"/>
          <w:color w:val="0000FF"/>
        </w:rPr>
        <w:t>&lt;/</w:t>
      </w:r>
      <w:r w:rsidRPr="00D61986">
        <w:rPr>
          <w:rFonts w:cs="Arial"/>
          <w:color w:val="990000"/>
        </w:rPr>
        <w:t>order:PROJECT</w:t>
      </w:r>
      <w:r w:rsidRPr="00D61986">
        <w:rPr>
          <w:rFonts w:cs="Arial"/>
          <w:color w:val="0000FF"/>
        </w:rPr>
        <w:t>&gt;</w:t>
      </w:r>
      <w:r w:rsidRPr="00D61986">
        <w:rPr>
          <w:rFonts w:cs="Arial"/>
        </w:rPr>
        <w:t xml:space="preserve"> </w:t>
      </w:r>
    </w:p>
    <w:p w14:paraId="017D460A"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order:REQTYP</w:t>
      </w:r>
      <w:r w:rsidRPr="00D61986">
        <w:rPr>
          <w:rFonts w:cs="Arial"/>
          <w:color w:val="0000FF"/>
        </w:rPr>
        <w:t>&gt;</w:t>
      </w:r>
      <w:r w:rsidRPr="00D61986">
        <w:rPr>
          <w:rFonts w:cs="Arial"/>
          <w:bCs/>
        </w:rPr>
        <w:t>EB</w:t>
      </w:r>
      <w:r w:rsidRPr="00D61986">
        <w:rPr>
          <w:rFonts w:cs="Arial"/>
          <w:color w:val="0000FF"/>
        </w:rPr>
        <w:t>&lt;/</w:t>
      </w:r>
      <w:r w:rsidRPr="00D61986">
        <w:rPr>
          <w:rFonts w:cs="Arial"/>
          <w:color w:val="990000"/>
        </w:rPr>
        <w:t>order:REQTYP</w:t>
      </w:r>
      <w:r w:rsidRPr="00D61986">
        <w:rPr>
          <w:rFonts w:cs="Arial"/>
          <w:color w:val="0000FF"/>
        </w:rPr>
        <w:t>&gt;</w:t>
      </w:r>
      <w:r w:rsidRPr="00D61986">
        <w:rPr>
          <w:rFonts w:cs="Arial"/>
        </w:rPr>
        <w:t xml:space="preserve"> </w:t>
      </w:r>
    </w:p>
    <w:p w14:paraId="3DF49F9C"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order:ACT</w:t>
      </w:r>
      <w:r w:rsidRPr="00D61986">
        <w:rPr>
          <w:rFonts w:cs="Arial"/>
          <w:color w:val="0000FF"/>
        </w:rPr>
        <w:t>&gt;</w:t>
      </w:r>
      <w:r w:rsidRPr="00D61986">
        <w:rPr>
          <w:rFonts w:cs="Arial"/>
          <w:bCs/>
        </w:rPr>
        <w:t>C</w:t>
      </w:r>
      <w:r w:rsidRPr="00D61986">
        <w:rPr>
          <w:rFonts w:cs="Arial"/>
          <w:color w:val="0000FF"/>
        </w:rPr>
        <w:t>&lt;/</w:t>
      </w:r>
      <w:r w:rsidRPr="00D61986">
        <w:rPr>
          <w:rFonts w:cs="Arial"/>
          <w:color w:val="990000"/>
        </w:rPr>
        <w:t>order:ACT</w:t>
      </w:r>
      <w:r w:rsidRPr="00D61986">
        <w:rPr>
          <w:rFonts w:cs="Arial"/>
          <w:color w:val="0000FF"/>
        </w:rPr>
        <w:t>&gt;</w:t>
      </w:r>
      <w:r w:rsidRPr="00D61986">
        <w:rPr>
          <w:rFonts w:cs="Arial"/>
        </w:rPr>
        <w:t xml:space="preserve"> </w:t>
      </w:r>
    </w:p>
    <w:p w14:paraId="6C9C036E" w14:textId="77777777" w:rsidR="00E246DA" w:rsidRPr="00D61986" w:rsidRDefault="00E246DA" w:rsidP="00E246DA">
      <w:pPr>
        <w:ind w:hanging="480"/>
        <w:rPr>
          <w:rFonts w:cs="Arial"/>
        </w:rPr>
      </w:pPr>
      <w:hyperlink r:id="rId480"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order:AUTHORIZATION</w:t>
      </w:r>
      <w:r w:rsidRPr="00D61986">
        <w:rPr>
          <w:rFonts w:cs="Arial"/>
          <w:color w:val="0000FF"/>
        </w:rPr>
        <w:t>&gt;</w:t>
      </w:r>
    </w:p>
    <w:p w14:paraId="383C7D83"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order:TOS</w:t>
      </w:r>
      <w:r w:rsidRPr="00D61986">
        <w:rPr>
          <w:rFonts w:cs="Arial"/>
          <w:color w:val="0000FF"/>
        </w:rPr>
        <w:t>&gt;</w:t>
      </w:r>
      <w:r w:rsidRPr="00D61986">
        <w:rPr>
          <w:rFonts w:cs="Arial"/>
          <w:bCs/>
        </w:rPr>
        <w:t>1AF-</w:t>
      </w:r>
      <w:r w:rsidRPr="00D61986">
        <w:rPr>
          <w:rFonts w:cs="Arial"/>
          <w:color w:val="0000FF"/>
        </w:rPr>
        <w:t>&lt;/</w:t>
      </w:r>
      <w:r w:rsidRPr="00D61986">
        <w:rPr>
          <w:rFonts w:cs="Arial"/>
          <w:color w:val="990000"/>
        </w:rPr>
        <w:t>order:TOS</w:t>
      </w:r>
      <w:r w:rsidRPr="00D61986">
        <w:rPr>
          <w:rFonts w:cs="Arial"/>
          <w:color w:val="0000FF"/>
        </w:rPr>
        <w:t>&gt;</w:t>
      </w:r>
      <w:r w:rsidRPr="00D61986">
        <w:rPr>
          <w:rFonts w:cs="Arial"/>
        </w:rPr>
        <w:t xml:space="preserve"> </w:t>
      </w:r>
    </w:p>
    <w:p w14:paraId="03A7C975"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order:DDD</w:t>
      </w:r>
      <w:r w:rsidRPr="00D61986">
        <w:rPr>
          <w:rFonts w:cs="Arial"/>
          <w:color w:val="0000FF"/>
        </w:rPr>
        <w:t>&gt;</w:t>
      </w:r>
      <w:r w:rsidRPr="00D61986">
        <w:rPr>
          <w:rFonts w:cs="Arial"/>
          <w:bCs/>
        </w:rPr>
        <w:t>20091204</w:t>
      </w:r>
      <w:r w:rsidRPr="00D61986">
        <w:rPr>
          <w:rFonts w:cs="Arial"/>
          <w:color w:val="0000FF"/>
        </w:rPr>
        <w:t>&lt;/</w:t>
      </w:r>
      <w:r w:rsidRPr="00D61986">
        <w:rPr>
          <w:rFonts w:cs="Arial"/>
          <w:color w:val="990000"/>
        </w:rPr>
        <w:t>order:DDD</w:t>
      </w:r>
      <w:r w:rsidRPr="00D61986">
        <w:rPr>
          <w:rFonts w:cs="Arial"/>
          <w:color w:val="0000FF"/>
        </w:rPr>
        <w:t>&gt;</w:t>
      </w:r>
      <w:r w:rsidRPr="00D61986">
        <w:rPr>
          <w:rFonts w:cs="Arial"/>
        </w:rPr>
        <w:t xml:space="preserve"> </w:t>
      </w:r>
    </w:p>
    <w:p w14:paraId="56E85030"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order:AUTHORIZATION</w:t>
      </w:r>
      <w:r w:rsidRPr="00D61986">
        <w:rPr>
          <w:rFonts w:cs="Arial"/>
          <w:color w:val="0000FF"/>
        </w:rPr>
        <w:t>&gt;</w:t>
      </w:r>
    </w:p>
    <w:p w14:paraId="2959349B"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order:LSR_ADMIN</w:t>
      </w:r>
      <w:r w:rsidRPr="00D61986">
        <w:rPr>
          <w:rFonts w:cs="Arial"/>
          <w:color w:val="0000FF"/>
        </w:rPr>
        <w:t>&gt;</w:t>
      </w:r>
    </w:p>
    <w:p w14:paraId="5E43D8C0" w14:textId="77777777" w:rsidR="00E246DA" w:rsidRPr="00D61986" w:rsidRDefault="00E246DA" w:rsidP="00E246DA">
      <w:pPr>
        <w:ind w:hanging="480"/>
        <w:rPr>
          <w:rFonts w:cs="Arial"/>
        </w:rPr>
      </w:pPr>
      <w:hyperlink r:id="rId481"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order:LSR_BILL</w:t>
      </w:r>
      <w:r w:rsidRPr="00D61986">
        <w:rPr>
          <w:rFonts w:cs="Arial"/>
          <w:color w:val="0000FF"/>
        </w:rPr>
        <w:t>&gt;</w:t>
      </w:r>
    </w:p>
    <w:p w14:paraId="6BDF31A9"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order:BAN1</w:t>
      </w:r>
      <w:r w:rsidRPr="00D61986">
        <w:rPr>
          <w:rFonts w:cs="Arial"/>
          <w:color w:val="0000FF"/>
        </w:rPr>
        <w:t>&gt;</w:t>
      </w:r>
      <w:r w:rsidRPr="00D61986">
        <w:rPr>
          <w:rFonts w:cs="Arial"/>
          <w:bCs/>
        </w:rPr>
        <w:t>615Q885521521</w:t>
      </w:r>
      <w:r w:rsidRPr="00D61986">
        <w:rPr>
          <w:rFonts w:cs="Arial"/>
          <w:color w:val="0000FF"/>
        </w:rPr>
        <w:t>&lt;/</w:t>
      </w:r>
      <w:r w:rsidRPr="00D61986">
        <w:rPr>
          <w:rFonts w:cs="Arial"/>
          <w:color w:val="990000"/>
        </w:rPr>
        <w:t>order:BAN1</w:t>
      </w:r>
      <w:r w:rsidRPr="00D61986">
        <w:rPr>
          <w:rFonts w:cs="Arial"/>
          <w:color w:val="0000FF"/>
        </w:rPr>
        <w:t>&gt;</w:t>
      </w:r>
      <w:r w:rsidRPr="00D61986">
        <w:rPr>
          <w:rFonts w:cs="Arial"/>
        </w:rPr>
        <w:t xml:space="preserve"> </w:t>
      </w:r>
    </w:p>
    <w:p w14:paraId="6C812085"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order:LSR_BILL</w:t>
      </w:r>
      <w:r w:rsidRPr="00D61986">
        <w:rPr>
          <w:rFonts w:cs="Arial"/>
          <w:color w:val="0000FF"/>
        </w:rPr>
        <w:t>&gt;</w:t>
      </w:r>
    </w:p>
    <w:p w14:paraId="30C97F89" w14:textId="77777777" w:rsidR="00E246DA" w:rsidRPr="00D61986" w:rsidRDefault="00E246DA" w:rsidP="00E246DA">
      <w:pPr>
        <w:ind w:hanging="480"/>
        <w:rPr>
          <w:rFonts w:cs="Arial"/>
        </w:rPr>
      </w:pPr>
      <w:hyperlink r:id="rId482"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order:CONTACT</w:t>
      </w:r>
      <w:r w:rsidRPr="00D61986">
        <w:rPr>
          <w:rFonts w:cs="Arial"/>
          <w:color w:val="0000FF"/>
        </w:rPr>
        <w:t>&gt;</w:t>
      </w:r>
    </w:p>
    <w:p w14:paraId="3D2E6FEE"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order:INIT</w:t>
      </w:r>
      <w:r w:rsidRPr="00D61986">
        <w:rPr>
          <w:rFonts w:cs="Arial"/>
          <w:color w:val="0000FF"/>
        </w:rPr>
        <w:t>&gt;</w:t>
      </w:r>
      <w:r w:rsidRPr="00D61986">
        <w:rPr>
          <w:rFonts w:cs="Arial"/>
          <w:bCs/>
        </w:rPr>
        <w:t>Bojangles</w:t>
      </w:r>
      <w:r w:rsidRPr="00D61986">
        <w:rPr>
          <w:rFonts w:cs="Arial"/>
          <w:color w:val="0000FF"/>
        </w:rPr>
        <w:t>&lt;/</w:t>
      </w:r>
      <w:r w:rsidRPr="00D61986">
        <w:rPr>
          <w:rFonts w:cs="Arial"/>
          <w:color w:val="990000"/>
        </w:rPr>
        <w:t>order:INIT</w:t>
      </w:r>
      <w:r w:rsidRPr="00D61986">
        <w:rPr>
          <w:rFonts w:cs="Arial"/>
          <w:color w:val="0000FF"/>
        </w:rPr>
        <w:t>&gt;</w:t>
      </w:r>
      <w:r w:rsidRPr="00D61986">
        <w:rPr>
          <w:rFonts w:cs="Arial"/>
        </w:rPr>
        <w:t xml:space="preserve"> </w:t>
      </w:r>
    </w:p>
    <w:p w14:paraId="3988CA0A"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order:INIT_TEL_NO</w:t>
      </w:r>
      <w:r w:rsidRPr="00D61986">
        <w:rPr>
          <w:rFonts w:cs="Arial"/>
          <w:color w:val="0000FF"/>
        </w:rPr>
        <w:t>&gt;</w:t>
      </w:r>
      <w:r w:rsidRPr="00D61986">
        <w:rPr>
          <w:rFonts w:cs="Arial"/>
          <w:bCs/>
        </w:rPr>
        <w:t>4049270000</w:t>
      </w:r>
      <w:r w:rsidRPr="00D61986">
        <w:rPr>
          <w:rFonts w:cs="Arial"/>
          <w:color w:val="0000FF"/>
        </w:rPr>
        <w:t>&lt;/</w:t>
      </w:r>
      <w:r w:rsidRPr="00D61986">
        <w:rPr>
          <w:rFonts w:cs="Arial"/>
          <w:color w:val="990000"/>
        </w:rPr>
        <w:t>order:INIT_TEL_NO</w:t>
      </w:r>
      <w:r w:rsidRPr="00D61986">
        <w:rPr>
          <w:rFonts w:cs="Arial"/>
          <w:color w:val="0000FF"/>
        </w:rPr>
        <w:t>&gt;</w:t>
      </w:r>
      <w:r w:rsidRPr="00D61986">
        <w:rPr>
          <w:rFonts w:cs="Arial"/>
        </w:rPr>
        <w:t xml:space="preserve"> </w:t>
      </w:r>
    </w:p>
    <w:p w14:paraId="4FBBAD89"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order:INIT_FAX_NO</w:t>
      </w:r>
      <w:r w:rsidRPr="00D61986">
        <w:rPr>
          <w:rFonts w:cs="Arial"/>
          <w:color w:val="0000FF"/>
        </w:rPr>
        <w:t>&gt;</w:t>
      </w:r>
      <w:r w:rsidRPr="00D61986">
        <w:rPr>
          <w:rFonts w:cs="Arial"/>
          <w:bCs/>
        </w:rPr>
        <w:t>4049274444</w:t>
      </w:r>
      <w:r w:rsidRPr="00D61986">
        <w:rPr>
          <w:rFonts w:cs="Arial"/>
          <w:color w:val="0000FF"/>
        </w:rPr>
        <w:t>&lt;/</w:t>
      </w:r>
      <w:r w:rsidRPr="00D61986">
        <w:rPr>
          <w:rFonts w:cs="Arial"/>
          <w:color w:val="990000"/>
        </w:rPr>
        <w:t>order:INIT_FAX_NO</w:t>
      </w:r>
      <w:r w:rsidRPr="00D61986">
        <w:rPr>
          <w:rFonts w:cs="Arial"/>
          <w:color w:val="0000FF"/>
        </w:rPr>
        <w:t>&gt;</w:t>
      </w:r>
      <w:r w:rsidRPr="00D61986">
        <w:rPr>
          <w:rFonts w:cs="Arial"/>
        </w:rPr>
        <w:t xml:space="preserve"> </w:t>
      </w:r>
    </w:p>
    <w:p w14:paraId="6DFD3AAE" w14:textId="77777777" w:rsidR="00E246DA" w:rsidRPr="00495B2C" w:rsidRDefault="00E246DA" w:rsidP="00E246DA">
      <w:pPr>
        <w:ind w:hanging="480"/>
        <w:rPr>
          <w:rFonts w:cs="Arial"/>
          <w:lang w:val="es-ES"/>
        </w:rPr>
      </w:pPr>
      <w:r w:rsidRPr="00D61986">
        <w:rPr>
          <w:rFonts w:cs="Courier New"/>
          <w:bCs/>
          <w:color w:val="FF0000"/>
        </w:rPr>
        <w:t> </w:t>
      </w:r>
      <w:r w:rsidRPr="00D61986">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Raphael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26C12437"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A972753" w14:textId="77777777" w:rsidR="00E246DA" w:rsidRPr="00D61986"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D61986">
        <w:rPr>
          <w:rFonts w:cs="Arial"/>
          <w:color w:val="0000FF"/>
        </w:rPr>
        <w:t>&lt;/</w:t>
      </w:r>
      <w:r w:rsidRPr="00D61986">
        <w:rPr>
          <w:rFonts w:cs="Arial"/>
          <w:color w:val="990000"/>
        </w:rPr>
        <w:t>order:CONTACT</w:t>
      </w:r>
      <w:r w:rsidRPr="00D61986">
        <w:rPr>
          <w:rFonts w:cs="Arial"/>
          <w:color w:val="0000FF"/>
        </w:rPr>
        <w:t>&gt;</w:t>
      </w:r>
    </w:p>
    <w:p w14:paraId="73CC70B8"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order:LSR</w:t>
      </w:r>
      <w:r w:rsidRPr="00D61986">
        <w:rPr>
          <w:rFonts w:cs="Arial"/>
          <w:color w:val="0000FF"/>
        </w:rPr>
        <w:t>&gt;</w:t>
      </w:r>
    </w:p>
    <w:p w14:paraId="050D2D52" w14:textId="77777777" w:rsidR="00E246DA" w:rsidRPr="00D61986" w:rsidRDefault="00E246DA" w:rsidP="00E246DA">
      <w:pPr>
        <w:ind w:hanging="480"/>
        <w:rPr>
          <w:rFonts w:cs="Arial"/>
        </w:rPr>
      </w:pPr>
      <w:hyperlink r:id="rId483"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order:EU</w:t>
      </w:r>
      <w:r w:rsidRPr="00D61986">
        <w:rPr>
          <w:rFonts w:cs="Arial"/>
          <w:color w:val="0000FF"/>
        </w:rPr>
        <w:t>&gt;</w:t>
      </w:r>
    </w:p>
    <w:p w14:paraId="65905A9C" w14:textId="77777777" w:rsidR="00E246DA" w:rsidRPr="00D61986" w:rsidRDefault="00E246DA" w:rsidP="00E246DA">
      <w:pPr>
        <w:ind w:hanging="480"/>
        <w:rPr>
          <w:rFonts w:cs="Arial"/>
        </w:rPr>
      </w:pPr>
      <w:hyperlink r:id="rId484"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order:LOC_ACCESS</w:t>
      </w:r>
      <w:r w:rsidRPr="00D61986">
        <w:rPr>
          <w:rFonts w:cs="Arial"/>
          <w:color w:val="0000FF"/>
        </w:rPr>
        <w:t>&gt;</w:t>
      </w:r>
    </w:p>
    <w:p w14:paraId="6DF0F8DF" w14:textId="77777777" w:rsidR="00E246DA" w:rsidRPr="00D61986" w:rsidRDefault="00E246DA" w:rsidP="00E246DA">
      <w:pPr>
        <w:ind w:hanging="480"/>
        <w:rPr>
          <w:rFonts w:cs="Arial"/>
        </w:rPr>
      </w:pPr>
      <w:hyperlink r:id="rId485"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order:LOC_ACCESS_HEADER_INFO</w:t>
      </w:r>
      <w:r w:rsidRPr="00D61986">
        <w:rPr>
          <w:rFonts w:cs="Arial"/>
          <w:color w:val="0000FF"/>
        </w:rPr>
        <w:t>&gt;</w:t>
      </w:r>
    </w:p>
    <w:p w14:paraId="508879EC"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order:NAME</w:t>
      </w:r>
      <w:r w:rsidRPr="00D61986">
        <w:rPr>
          <w:rFonts w:cs="Arial"/>
          <w:color w:val="0000FF"/>
        </w:rPr>
        <w:t>&gt;</w:t>
      </w:r>
      <w:r w:rsidRPr="00D61986">
        <w:rPr>
          <w:rFonts w:cs="Arial"/>
          <w:bCs/>
        </w:rPr>
        <w:t>Grass Hut</w:t>
      </w:r>
      <w:r w:rsidRPr="00D61986">
        <w:rPr>
          <w:rFonts w:cs="Arial"/>
          <w:color w:val="0000FF"/>
        </w:rPr>
        <w:t>&lt;/</w:t>
      </w:r>
      <w:r w:rsidRPr="00D61986">
        <w:rPr>
          <w:rFonts w:cs="Arial"/>
          <w:color w:val="990000"/>
        </w:rPr>
        <w:t>order:NAME</w:t>
      </w:r>
      <w:r w:rsidRPr="00D61986">
        <w:rPr>
          <w:rFonts w:cs="Arial"/>
          <w:color w:val="0000FF"/>
        </w:rPr>
        <w:t>&gt;</w:t>
      </w:r>
      <w:r w:rsidRPr="00D61986">
        <w:rPr>
          <w:rFonts w:cs="Arial"/>
        </w:rPr>
        <w:t xml:space="preserve"> </w:t>
      </w:r>
    </w:p>
    <w:p w14:paraId="1EBA36C4"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order:LOC_ACCESS_HEADER_INFO</w:t>
      </w:r>
      <w:r w:rsidRPr="00D61986">
        <w:rPr>
          <w:rFonts w:cs="Arial"/>
          <w:color w:val="0000FF"/>
        </w:rPr>
        <w:t>&gt;</w:t>
      </w:r>
    </w:p>
    <w:p w14:paraId="68D3C37C"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order:LOC_ACCESS</w:t>
      </w:r>
      <w:r w:rsidRPr="00D61986">
        <w:rPr>
          <w:rFonts w:cs="Arial"/>
          <w:color w:val="0000FF"/>
        </w:rPr>
        <w:t>&gt;</w:t>
      </w:r>
    </w:p>
    <w:p w14:paraId="1EFF546D"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order:EU</w:t>
      </w:r>
      <w:r w:rsidRPr="00D61986">
        <w:rPr>
          <w:rFonts w:cs="Arial"/>
          <w:color w:val="0000FF"/>
        </w:rPr>
        <w:t>&gt;</w:t>
      </w:r>
    </w:p>
    <w:p w14:paraId="44568E0C" w14:textId="77777777" w:rsidR="00E246DA" w:rsidRPr="00D61986" w:rsidRDefault="00E246DA" w:rsidP="00E246DA">
      <w:pPr>
        <w:ind w:hanging="480"/>
        <w:rPr>
          <w:rFonts w:cs="Arial"/>
        </w:rPr>
      </w:pPr>
      <w:hyperlink r:id="rId486"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order:RS</w:t>
      </w:r>
      <w:r w:rsidRPr="00D61986">
        <w:rPr>
          <w:rFonts w:cs="Arial"/>
          <w:color w:val="0000FF"/>
        </w:rPr>
        <w:t>&gt;</w:t>
      </w:r>
    </w:p>
    <w:p w14:paraId="479441E5" w14:textId="77777777" w:rsidR="00E246DA" w:rsidRPr="00D61986" w:rsidRDefault="00E246DA" w:rsidP="00E246DA">
      <w:pPr>
        <w:ind w:hanging="480"/>
        <w:rPr>
          <w:rFonts w:cs="Arial"/>
        </w:rPr>
      </w:pPr>
      <w:hyperlink r:id="rId487"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order:RS_ADMIN</w:t>
      </w:r>
      <w:r w:rsidRPr="00D61986">
        <w:rPr>
          <w:rFonts w:cs="Arial"/>
          <w:color w:val="0000FF"/>
        </w:rPr>
        <w:t>&gt;</w:t>
      </w:r>
    </w:p>
    <w:p w14:paraId="1DB0B85F"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order:RSQTY</w:t>
      </w:r>
      <w:r w:rsidRPr="00D61986">
        <w:rPr>
          <w:rFonts w:cs="Arial"/>
          <w:color w:val="0000FF"/>
        </w:rPr>
        <w:t>&gt;</w:t>
      </w:r>
      <w:r w:rsidRPr="00D61986">
        <w:rPr>
          <w:rFonts w:cs="Arial"/>
          <w:bCs/>
        </w:rPr>
        <w:t>002</w:t>
      </w:r>
      <w:r w:rsidRPr="00D61986">
        <w:rPr>
          <w:rFonts w:cs="Arial"/>
          <w:color w:val="0000FF"/>
        </w:rPr>
        <w:t>&lt;/</w:t>
      </w:r>
      <w:r w:rsidRPr="00D61986">
        <w:rPr>
          <w:rFonts w:cs="Arial"/>
          <w:color w:val="990000"/>
        </w:rPr>
        <w:t>order:RSQTY</w:t>
      </w:r>
      <w:r w:rsidRPr="00D61986">
        <w:rPr>
          <w:rFonts w:cs="Arial"/>
          <w:color w:val="0000FF"/>
        </w:rPr>
        <w:t>&gt;</w:t>
      </w:r>
      <w:r w:rsidRPr="00D61986">
        <w:rPr>
          <w:rFonts w:cs="Arial"/>
        </w:rPr>
        <w:t xml:space="preserve"> </w:t>
      </w:r>
    </w:p>
    <w:p w14:paraId="1F9DE79C"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order:RS_ADMIN</w:t>
      </w:r>
      <w:r w:rsidRPr="00D61986">
        <w:rPr>
          <w:rFonts w:cs="Arial"/>
          <w:color w:val="0000FF"/>
        </w:rPr>
        <w:t>&gt;</w:t>
      </w:r>
    </w:p>
    <w:p w14:paraId="07CB1003" w14:textId="77777777" w:rsidR="00E246DA" w:rsidRPr="00D61986" w:rsidRDefault="00E246DA" w:rsidP="00E246DA">
      <w:pPr>
        <w:ind w:hanging="480"/>
        <w:rPr>
          <w:rFonts w:cs="Arial"/>
        </w:rPr>
      </w:pPr>
      <w:hyperlink r:id="rId488"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order:RS_SVC_DET</w:t>
      </w:r>
      <w:r w:rsidRPr="00D61986">
        <w:rPr>
          <w:rFonts w:cs="Arial"/>
          <w:color w:val="0000FF"/>
        </w:rPr>
        <w:t>&gt;</w:t>
      </w:r>
    </w:p>
    <w:p w14:paraId="1431E962"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order:TNS</w:t>
      </w:r>
      <w:r w:rsidRPr="00D61986">
        <w:rPr>
          <w:rFonts w:cs="Arial"/>
          <w:color w:val="0000FF"/>
        </w:rPr>
        <w:t>&gt;</w:t>
      </w:r>
      <w:r w:rsidRPr="00D61986">
        <w:rPr>
          <w:rFonts w:cs="Arial"/>
          <w:bCs/>
        </w:rPr>
        <w:t>9013704826</w:t>
      </w:r>
      <w:r w:rsidRPr="00D61986">
        <w:rPr>
          <w:rFonts w:cs="Arial"/>
          <w:color w:val="0000FF"/>
        </w:rPr>
        <w:t>&lt;/</w:t>
      </w:r>
      <w:r w:rsidRPr="00D61986">
        <w:rPr>
          <w:rFonts w:cs="Arial"/>
          <w:color w:val="990000"/>
        </w:rPr>
        <w:t>order:TNS</w:t>
      </w:r>
      <w:r w:rsidRPr="00D61986">
        <w:rPr>
          <w:rFonts w:cs="Arial"/>
          <w:color w:val="0000FF"/>
        </w:rPr>
        <w:t>&gt;</w:t>
      </w:r>
      <w:r w:rsidRPr="00D61986">
        <w:rPr>
          <w:rFonts w:cs="Arial"/>
        </w:rPr>
        <w:t xml:space="preserve"> </w:t>
      </w:r>
    </w:p>
    <w:p w14:paraId="59D3011C" w14:textId="77777777" w:rsidR="00E246DA" w:rsidRPr="00D61986" w:rsidRDefault="00E246DA" w:rsidP="00E246DA">
      <w:pPr>
        <w:ind w:hanging="480"/>
        <w:rPr>
          <w:rFonts w:cs="Arial"/>
        </w:rPr>
      </w:pPr>
      <w:hyperlink r:id="rId489"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order:SVC_DET_GRP</w:t>
      </w:r>
      <w:r w:rsidRPr="00D61986">
        <w:rPr>
          <w:rFonts w:cs="Arial"/>
          <w:color w:val="0000FF"/>
        </w:rPr>
        <w:t>&gt;</w:t>
      </w:r>
    </w:p>
    <w:p w14:paraId="0EDE64F8"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order:LNUM</w:t>
      </w:r>
      <w:r w:rsidRPr="00D61986">
        <w:rPr>
          <w:rFonts w:cs="Arial"/>
          <w:color w:val="0000FF"/>
        </w:rPr>
        <w:t>&gt;</w:t>
      </w:r>
      <w:r w:rsidRPr="00D61986">
        <w:rPr>
          <w:rFonts w:cs="Arial"/>
          <w:bCs/>
        </w:rPr>
        <w:t>00001</w:t>
      </w:r>
      <w:r w:rsidRPr="00D61986">
        <w:rPr>
          <w:rFonts w:cs="Arial"/>
          <w:color w:val="0000FF"/>
        </w:rPr>
        <w:t>&lt;/</w:t>
      </w:r>
      <w:r w:rsidRPr="00D61986">
        <w:rPr>
          <w:rFonts w:cs="Arial"/>
          <w:color w:val="990000"/>
        </w:rPr>
        <w:t>order:LNUM</w:t>
      </w:r>
      <w:r w:rsidRPr="00D61986">
        <w:rPr>
          <w:rFonts w:cs="Arial"/>
          <w:color w:val="0000FF"/>
        </w:rPr>
        <w:t>&gt;</w:t>
      </w:r>
      <w:r w:rsidRPr="00D61986">
        <w:rPr>
          <w:rFonts w:cs="Arial"/>
        </w:rPr>
        <w:t xml:space="preserve"> </w:t>
      </w:r>
    </w:p>
    <w:p w14:paraId="04D430C0"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order:LNA</w:t>
      </w:r>
      <w:r w:rsidRPr="00D61986">
        <w:rPr>
          <w:rFonts w:cs="Arial"/>
          <w:color w:val="0000FF"/>
        </w:rPr>
        <w:t>&gt;</w:t>
      </w:r>
      <w:r w:rsidRPr="00D61986">
        <w:rPr>
          <w:rFonts w:cs="Arial"/>
          <w:bCs/>
        </w:rPr>
        <w:t>D</w:t>
      </w:r>
      <w:r w:rsidRPr="00D61986">
        <w:rPr>
          <w:rFonts w:cs="Arial"/>
          <w:color w:val="0000FF"/>
        </w:rPr>
        <w:t>&lt;/</w:t>
      </w:r>
      <w:r w:rsidRPr="00D61986">
        <w:rPr>
          <w:rFonts w:cs="Arial"/>
          <w:color w:val="990000"/>
        </w:rPr>
        <w:t>order:LNA</w:t>
      </w:r>
      <w:r w:rsidRPr="00D61986">
        <w:rPr>
          <w:rFonts w:cs="Arial"/>
          <w:color w:val="0000FF"/>
        </w:rPr>
        <w:t>&gt;</w:t>
      </w:r>
      <w:r w:rsidRPr="00D61986">
        <w:rPr>
          <w:rFonts w:cs="Arial"/>
        </w:rPr>
        <w:t xml:space="preserve"> </w:t>
      </w:r>
    </w:p>
    <w:p w14:paraId="5B5EE122"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order:SVC_DET_GRP</w:t>
      </w:r>
      <w:r w:rsidRPr="00D61986">
        <w:rPr>
          <w:rFonts w:cs="Arial"/>
          <w:color w:val="0000FF"/>
        </w:rPr>
        <w:t>&gt;</w:t>
      </w:r>
    </w:p>
    <w:p w14:paraId="61EFB5B5"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order:RS_SVC_DET</w:t>
      </w:r>
      <w:r w:rsidRPr="00D61986">
        <w:rPr>
          <w:rFonts w:cs="Arial"/>
          <w:color w:val="0000FF"/>
        </w:rPr>
        <w:t>&gt;</w:t>
      </w:r>
    </w:p>
    <w:p w14:paraId="441AD139" w14:textId="77777777" w:rsidR="00E246DA" w:rsidRPr="00D61986" w:rsidRDefault="00E246DA" w:rsidP="00E246DA">
      <w:pPr>
        <w:ind w:hanging="480"/>
        <w:rPr>
          <w:rFonts w:cs="Arial"/>
        </w:rPr>
      </w:pPr>
      <w:hyperlink r:id="rId490"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order:RS_SVC_DET</w:t>
      </w:r>
      <w:r w:rsidRPr="00D61986">
        <w:rPr>
          <w:rFonts w:cs="Arial"/>
          <w:color w:val="0000FF"/>
        </w:rPr>
        <w:t>&gt;</w:t>
      </w:r>
    </w:p>
    <w:p w14:paraId="53D943D5"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order:TNS</w:t>
      </w:r>
      <w:r w:rsidRPr="00D61986">
        <w:rPr>
          <w:rFonts w:cs="Arial"/>
          <w:color w:val="0000FF"/>
        </w:rPr>
        <w:t>&gt;</w:t>
      </w:r>
      <w:r w:rsidRPr="00D61986">
        <w:rPr>
          <w:rFonts w:cs="Arial"/>
          <w:bCs/>
        </w:rPr>
        <w:t>9013704790</w:t>
      </w:r>
      <w:r w:rsidRPr="00D61986">
        <w:rPr>
          <w:rFonts w:cs="Arial"/>
          <w:color w:val="0000FF"/>
        </w:rPr>
        <w:t>&lt;/</w:t>
      </w:r>
      <w:r w:rsidRPr="00D61986">
        <w:rPr>
          <w:rFonts w:cs="Arial"/>
          <w:color w:val="990000"/>
        </w:rPr>
        <w:t>order:TNS</w:t>
      </w:r>
      <w:r w:rsidRPr="00D61986">
        <w:rPr>
          <w:rFonts w:cs="Arial"/>
          <w:color w:val="0000FF"/>
        </w:rPr>
        <w:t>&gt;</w:t>
      </w:r>
      <w:r w:rsidRPr="00D61986">
        <w:rPr>
          <w:rFonts w:cs="Arial"/>
        </w:rPr>
        <w:t xml:space="preserve"> </w:t>
      </w:r>
    </w:p>
    <w:p w14:paraId="510C3132" w14:textId="77777777" w:rsidR="00E246DA" w:rsidRPr="00D61986" w:rsidRDefault="00E246DA" w:rsidP="00E246DA">
      <w:pPr>
        <w:ind w:hanging="480"/>
        <w:rPr>
          <w:rFonts w:cs="Arial"/>
        </w:rPr>
      </w:pPr>
      <w:hyperlink r:id="rId491"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order:SVC_DET_GRP</w:t>
      </w:r>
      <w:r w:rsidRPr="00D61986">
        <w:rPr>
          <w:rFonts w:cs="Arial"/>
          <w:color w:val="0000FF"/>
        </w:rPr>
        <w:t>&gt;</w:t>
      </w:r>
    </w:p>
    <w:p w14:paraId="5BC83DCE"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order:LNUM</w:t>
      </w:r>
      <w:r w:rsidRPr="00D61986">
        <w:rPr>
          <w:rFonts w:cs="Arial"/>
          <w:color w:val="0000FF"/>
        </w:rPr>
        <w:t>&gt;</w:t>
      </w:r>
      <w:r w:rsidRPr="00D61986">
        <w:rPr>
          <w:rFonts w:cs="Arial"/>
          <w:bCs/>
        </w:rPr>
        <w:t>00002</w:t>
      </w:r>
      <w:r w:rsidRPr="00D61986">
        <w:rPr>
          <w:rFonts w:cs="Arial"/>
          <w:color w:val="0000FF"/>
        </w:rPr>
        <w:t>&lt;/</w:t>
      </w:r>
      <w:r w:rsidRPr="00D61986">
        <w:rPr>
          <w:rFonts w:cs="Arial"/>
          <w:color w:val="990000"/>
        </w:rPr>
        <w:t>order:LNUM</w:t>
      </w:r>
      <w:r w:rsidRPr="00D61986">
        <w:rPr>
          <w:rFonts w:cs="Arial"/>
          <w:color w:val="0000FF"/>
        </w:rPr>
        <w:t>&gt;</w:t>
      </w:r>
      <w:r w:rsidRPr="00D61986">
        <w:rPr>
          <w:rFonts w:cs="Arial"/>
        </w:rPr>
        <w:t xml:space="preserve"> </w:t>
      </w:r>
    </w:p>
    <w:p w14:paraId="2BF7DE3B"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order:LNA</w:t>
      </w:r>
      <w:r w:rsidRPr="00D61986">
        <w:rPr>
          <w:rFonts w:cs="Arial"/>
          <w:color w:val="0000FF"/>
        </w:rPr>
        <w:t>&gt;</w:t>
      </w:r>
      <w:r w:rsidRPr="00D61986">
        <w:rPr>
          <w:rFonts w:cs="Arial"/>
          <w:bCs/>
        </w:rPr>
        <w:t>D</w:t>
      </w:r>
      <w:r w:rsidRPr="00D61986">
        <w:rPr>
          <w:rFonts w:cs="Arial"/>
          <w:color w:val="0000FF"/>
        </w:rPr>
        <w:t>&lt;/</w:t>
      </w:r>
      <w:r w:rsidRPr="00D61986">
        <w:rPr>
          <w:rFonts w:cs="Arial"/>
          <w:color w:val="990000"/>
        </w:rPr>
        <w:t>order:LNA</w:t>
      </w:r>
      <w:r w:rsidRPr="00D61986">
        <w:rPr>
          <w:rFonts w:cs="Arial"/>
          <w:color w:val="0000FF"/>
        </w:rPr>
        <w:t>&gt;</w:t>
      </w:r>
      <w:r w:rsidRPr="00D61986">
        <w:rPr>
          <w:rFonts w:cs="Arial"/>
        </w:rPr>
        <w:t xml:space="preserve"> </w:t>
      </w:r>
    </w:p>
    <w:p w14:paraId="5F154178"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order:SVC_DET_GRP</w:t>
      </w:r>
      <w:r w:rsidRPr="00D61986">
        <w:rPr>
          <w:rFonts w:cs="Arial"/>
          <w:color w:val="0000FF"/>
        </w:rPr>
        <w:t>&gt;</w:t>
      </w:r>
    </w:p>
    <w:p w14:paraId="4D7D6FBC"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order:RS_SVC_DET</w:t>
      </w:r>
      <w:r w:rsidRPr="00D61986">
        <w:rPr>
          <w:rFonts w:cs="Arial"/>
          <w:color w:val="0000FF"/>
        </w:rPr>
        <w:t>&gt;</w:t>
      </w:r>
    </w:p>
    <w:p w14:paraId="603462A6"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order:RS</w:t>
      </w:r>
      <w:r w:rsidRPr="00D61986">
        <w:rPr>
          <w:rFonts w:cs="Arial"/>
          <w:color w:val="0000FF"/>
        </w:rPr>
        <w:t>&gt;</w:t>
      </w:r>
    </w:p>
    <w:p w14:paraId="54B974F6" w14:textId="77777777" w:rsidR="00E246DA" w:rsidRPr="00D61986" w:rsidRDefault="00E246DA" w:rsidP="00E246DA">
      <w:pPr>
        <w:ind w:hanging="480"/>
        <w:rPr>
          <w:rFonts w:cs="Arial"/>
        </w:rPr>
      </w:pPr>
      <w:hyperlink r:id="rId492"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order:DL</w:t>
      </w:r>
      <w:r w:rsidRPr="00D61986">
        <w:rPr>
          <w:rFonts w:cs="Arial"/>
          <w:color w:val="0000FF"/>
        </w:rPr>
        <w:t>&gt;</w:t>
      </w:r>
    </w:p>
    <w:p w14:paraId="69C8E877" w14:textId="77777777" w:rsidR="00E246DA" w:rsidRPr="00D61986" w:rsidRDefault="00E246DA" w:rsidP="00E246DA">
      <w:pPr>
        <w:ind w:hanging="480"/>
        <w:rPr>
          <w:rFonts w:cs="Arial"/>
        </w:rPr>
      </w:pPr>
      <w:hyperlink r:id="rId493"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order:LISTING_INFO</w:t>
      </w:r>
      <w:r w:rsidRPr="00D61986">
        <w:rPr>
          <w:rFonts w:cs="Arial"/>
          <w:color w:val="0000FF"/>
        </w:rPr>
        <w:t>&gt;</w:t>
      </w:r>
    </w:p>
    <w:p w14:paraId="5B8B1B09" w14:textId="77777777" w:rsidR="00E246DA" w:rsidRPr="00D61986" w:rsidRDefault="00E246DA" w:rsidP="00E246DA">
      <w:pPr>
        <w:ind w:hanging="480"/>
        <w:rPr>
          <w:rFonts w:cs="Arial"/>
        </w:rPr>
      </w:pPr>
      <w:hyperlink r:id="rId494"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order:LISTING_CNTRL</w:t>
      </w:r>
      <w:r w:rsidRPr="00D61986">
        <w:rPr>
          <w:rFonts w:cs="Arial"/>
          <w:color w:val="0000FF"/>
        </w:rPr>
        <w:t>&gt;</w:t>
      </w:r>
    </w:p>
    <w:p w14:paraId="02990123"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order:LACT</w:t>
      </w:r>
      <w:r w:rsidRPr="00D61986">
        <w:rPr>
          <w:rFonts w:cs="Arial"/>
          <w:color w:val="0000FF"/>
        </w:rPr>
        <w:t>&gt;</w:t>
      </w:r>
      <w:r w:rsidRPr="00D61986">
        <w:rPr>
          <w:rFonts w:cs="Arial"/>
          <w:bCs/>
        </w:rPr>
        <w:t>D</w:t>
      </w:r>
      <w:r w:rsidRPr="00D61986">
        <w:rPr>
          <w:rFonts w:cs="Arial"/>
          <w:color w:val="0000FF"/>
        </w:rPr>
        <w:t>&lt;/</w:t>
      </w:r>
      <w:r w:rsidRPr="00D61986">
        <w:rPr>
          <w:rFonts w:cs="Arial"/>
          <w:color w:val="990000"/>
        </w:rPr>
        <w:t>order:LACT</w:t>
      </w:r>
      <w:r w:rsidRPr="00D61986">
        <w:rPr>
          <w:rFonts w:cs="Arial"/>
          <w:color w:val="0000FF"/>
        </w:rPr>
        <w:t>&gt;</w:t>
      </w:r>
      <w:r w:rsidRPr="00D61986">
        <w:rPr>
          <w:rFonts w:cs="Arial"/>
        </w:rPr>
        <w:t xml:space="preserve"> </w:t>
      </w:r>
    </w:p>
    <w:p w14:paraId="42CD5F86"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order:ALI</w:t>
      </w:r>
      <w:r w:rsidRPr="00D61986">
        <w:rPr>
          <w:rFonts w:cs="Arial"/>
          <w:color w:val="0000FF"/>
        </w:rPr>
        <w:t>&gt;</w:t>
      </w:r>
      <w:r w:rsidRPr="00D61986">
        <w:rPr>
          <w:rFonts w:cs="Arial"/>
          <w:bCs/>
        </w:rPr>
        <w:t>A</w:t>
      </w:r>
      <w:r w:rsidRPr="00D61986">
        <w:rPr>
          <w:rFonts w:cs="Arial"/>
          <w:color w:val="0000FF"/>
        </w:rPr>
        <w:t>&lt;/</w:t>
      </w:r>
      <w:r w:rsidRPr="00D61986">
        <w:rPr>
          <w:rFonts w:cs="Arial"/>
          <w:color w:val="990000"/>
        </w:rPr>
        <w:t>order:ALI</w:t>
      </w:r>
      <w:r w:rsidRPr="00D61986">
        <w:rPr>
          <w:rFonts w:cs="Arial"/>
          <w:color w:val="0000FF"/>
        </w:rPr>
        <w:t>&gt;</w:t>
      </w:r>
      <w:r w:rsidRPr="00D61986">
        <w:rPr>
          <w:rFonts w:cs="Arial"/>
        </w:rPr>
        <w:t xml:space="preserve"> </w:t>
      </w:r>
    </w:p>
    <w:p w14:paraId="5BD68048"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order:RTY</w:t>
      </w:r>
      <w:r w:rsidRPr="00D61986">
        <w:rPr>
          <w:rFonts w:cs="Arial"/>
          <w:color w:val="0000FF"/>
        </w:rPr>
        <w:t>&gt;</w:t>
      </w:r>
      <w:r w:rsidRPr="00D61986">
        <w:rPr>
          <w:rFonts w:cs="Arial"/>
          <w:bCs/>
        </w:rPr>
        <w:t>LAL</w:t>
      </w:r>
      <w:r w:rsidRPr="00D61986">
        <w:rPr>
          <w:rFonts w:cs="Arial"/>
          <w:color w:val="0000FF"/>
        </w:rPr>
        <w:t>&lt;/</w:t>
      </w:r>
      <w:r w:rsidRPr="00D61986">
        <w:rPr>
          <w:rFonts w:cs="Arial"/>
          <w:color w:val="990000"/>
        </w:rPr>
        <w:t>order:RTY</w:t>
      </w:r>
      <w:r w:rsidRPr="00D61986">
        <w:rPr>
          <w:rFonts w:cs="Arial"/>
          <w:color w:val="0000FF"/>
        </w:rPr>
        <w:t>&gt;</w:t>
      </w:r>
      <w:r w:rsidRPr="00D61986">
        <w:rPr>
          <w:rFonts w:cs="Arial"/>
        </w:rPr>
        <w:t xml:space="preserve"> </w:t>
      </w:r>
    </w:p>
    <w:p w14:paraId="4F042A83"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order:DLNUM</w:t>
      </w:r>
      <w:r w:rsidRPr="00D61986">
        <w:rPr>
          <w:rFonts w:cs="Arial"/>
          <w:color w:val="0000FF"/>
        </w:rPr>
        <w:t>&gt;</w:t>
      </w:r>
      <w:r w:rsidRPr="00D61986">
        <w:rPr>
          <w:rFonts w:cs="Arial"/>
          <w:bCs/>
        </w:rPr>
        <w:t>0001</w:t>
      </w:r>
      <w:r w:rsidRPr="00D61986">
        <w:rPr>
          <w:rFonts w:cs="Arial"/>
          <w:color w:val="0000FF"/>
        </w:rPr>
        <w:t>&lt;/</w:t>
      </w:r>
      <w:r w:rsidRPr="00D61986">
        <w:rPr>
          <w:rFonts w:cs="Arial"/>
          <w:color w:val="990000"/>
        </w:rPr>
        <w:t>order:DLNUM</w:t>
      </w:r>
      <w:r w:rsidRPr="00D61986">
        <w:rPr>
          <w:rFonts w:cs="Arial"/>
          <w:color w:val="0000FF"/>
        </w:rPr>
        <w:t>&gt;</w:t>
      </w:r>
      <w:r w:rsidRPr="00D61986">
        <w:rPr>
          <w:rFonts w:cs="Arial"/>
        </w:rPr>
        <w:t xml:space="preserve"> </w:t>
      </w:r>
    </w:p>
    <w:p w14:paraId="6DDFD40E"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order:LISTING_CNTRL</w:t>
      </w:r>
      <w:r w:rsidRPr="00D61986">
        <w:rPr>
          <w:rFonts w:cs="Arial"/>
          <w:color w:val="0000FF"/>
        </w:rPr>
        <w:t>&gt;</w:t>
      </w:r>
    </w:p>
    <w:p w14:paraId="3ED70F94" w14:textId="77777777" w:rsidR="00E246DA" w:rsidRPr="00D61986" w:rsidRDefault="00E246DA" w:rsidP="00E246DA">
      <w:pPr>
        <w:ind w:hanging="480"/>
        <w:rPr>
          <w:rFonts w:cs="Arial"/>
        </w:rPr>
      </w:pPr>
      <w:hyperlink r:id="rId495"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order:LISTING_INSTRUCTION</w:t>
      </w:r>
      <w:r w:rsidRPr="00D61986">
        <w:rPr>
          <w:rFonts w:cs="Arial"/>
          <w:color w:val="0000FF"/>
        </w:rPr>
        <w:t>&gt;</w:t>
      </w:r>
    </w:p>
    <w:p w14:paraId="5B7D6938"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order:LTN</w:t>
      </w:r>
      <w:r w:rsidRPr="00D61986">
        <w:rPr>
          <w:rFonts w:cs="Arial"/>
          <w:color w:val="0000FF"/>
        </w:rPr>
        <w:t>&gt;</w:t>
      </w:r>
      <w:r w:rsidRPr="00D61986">
        <w:rPr>
          <w:rFonts w:cs="Arial"/>
          <w:bCs/>
        </w:rPr>
        <w:t>9013704826</w:t>
      </w:r>
      <w:r w:rsidRPr="00D61986">
        <w:rPr>
          <w:rFonts w:cs="Arial"/>
          <w:color w:val="0000FF"/>
        </w:rPr>
        <w:t>&lt;/</w:t>
      </w:r>
      <w:r w:rsidRPr="00D61986">
        <w:rPr>
          <w:rFonts w:cs="Arial"/>
          <w:color w:val="990000"/>
        </w:rPr>
        <w:t>order:LTN</w:t>
      </w:r>
      <w:r w:rsidRPr="00D61986">
        <w:rPr>
          <w:rFonts w:cs="Arial"/>
          <w:color w:val="0000FF"/>
        </w:rPr>
        <w:t>&gt;</w:t>
      </w:r>
      <w:r w:rsidRPr="00D61986">
        <w:rPr>
          <w:rFonts w:cs="Arial"/>
        </w:rPr>
        <w:t xml:space="preserve"> </w:t>
      </w:r>
    </w:p>
    <w:p w14:paraId="753A7BFB" w14:textId="77777777" w:rsidR="00E246DA" w:rsidRPr="00D61986" w:rsidRDefault="00E246DA" w:rsidP="00E246DA">
      <w:pPr>
        <w:ind w:hanging="480"/>
        <w:rPr>
          <w:rFonts w:cs="Arial"/>
        </w:rPr>
      </w:pPr>
      <w:hyperlink r:id="rId496"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order:LIST_NAME_GRP</w:t>
      </w:r>
      <w:r w:rsidRPr="00D61986">
        <w:rPr>
          <w:rFonts w:cs="Arial"/>
          <w:color w:val="0000FF"/>
        </w:rPr>
        <w:t>&gt;</w:t>
      </w:r>
    </w:p>
    <w:p w14:paraId="5FB348F0"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order:LNLN</w:t>
      </w:r>
      <w:r w:rsidRPr="00D61986">
        <w:rPr>
          <w:rFonts w:cs="Arial"/>
          <w:color w:val="0000FF"/>
        </w:rPr>
        <w:t>&gt;</w:t>
      </w:r>
      <w:r w:rsidRPr="00D61986">
        <w:rPr>
          <w:rFonts w:cs="Arial"/>
          <w:bCs/>
        </w:rPr>
        <w:t>Shack</w:t>
      </w:r>
      <w:r w:rsidRPr="00D61986">
        <w:rPr>
          <w:rFonts w:cs="Arial"/>
          <w:color w:val="0000FF"/>
        </w:rPr>
        <w:t>&lt;/</w:t>
      </w:r>
      <w:r w:rsidRPr="00D61986">
        <w:rPr>
          <w:rFonts w:cs="Arial"/>
          <w:color w:val="990000"/>
        </w:rPr>
        <w:t>order:LNLN</w:t>
      </w:r>
      <w:r w:rsidRPr="00D61986">
        <w:rPr>
          <w:rFonts w:cs="Arial"/>
          <w:color w:val="0000FF"/>
        </w:rPr>
        <w:t>&gt;</w:t>
      </w:r>
      <w:r w:rsidRPr="00D61986">
        <w:rPr>
          <w:rFonts w:cs="Arial"/>
        </w:rPr>
        <w:t xml:space="preserve"> </w:t>
      </w:r>
    </w:p>
    <w:p w14:paraId="7C0209A8"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order:LIST_NAME_GRP</w:t>
      </w:r>
      <w:r w:rsidRPr="00D61986">
        <w:rPr>
          <w:rFonts w:cs="Arial"/>
          <w:color w:val="0000FF"/>
        </w:rPr>
        <w:t>&gt;</w:t>
      </w:r>
    </w:p>
    <w:p w14:paraId="75397680"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order:LISTING_INSTRUCTION</w:t>
      </w:r>
      <w:r w:rsidRPr="00D61986">
        <w:rPr>
          <w:rFonts w:cs="Arial"/>
          <w:color w:val="0000FF"/>
        </w:rPr>
        <w:t>&gt;</w:t>
      </w:r>
    </w:p>
    <w:p w14:paraId="38841219"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order:LISTING_INFO</w:t>
      </w:r>
      <w:r w:rsidRPr="00D61986">
        <w:rPr>
          <w:rFonts w:cs="Arial"/>
          <w:color w:val="0000FF"/>
        </w:rPr>
        <w:t>&gt;</w:t>
      </w:r>
    </w:p>
    <w:p w14:paraId="3DB71DD4"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order:DL</w:t>
      </w:r>
      <w:r w:rsidRPr="00D61986">
        <w:rPr>
          <w:rFonts w:cs="Arial"/>
          <w:color w:val="0000FF"/>
        </w:rPr>
        <w:t>&gt;</w:t>
      </w:r>
    </w:p>
    <w:p w14:paraId="35001234"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order:LSR_ORD_REQ</w:t>
      </w:r>
      <w:r w:rsidRPr="00D61986">
        <w:rPr>
          <w:rFonts w:cs="Arial"/>
          <w:color w:val="0000FF"/>
        </w:rPr>
        <w:t>&gt;</w:t>
      </w:r>
    </w:p>
    <w:p w14:paraId="5EC7139B"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uom:ATT_LSR_ORD_REQ</w:t>
      </w:r>
      <w:r w:rsidRPr="00D61986">
        <w:rPr>
          <w:rFonts w:cs="Arial"/>
          <w:color w:val="0000FF"/>
        </w:rPr>
        <w:t>&gt;</w:t>
      </w:r>
    </w:p>
    <w:p w14:paraId="1647FC6D" w14:textId="77777777" w:rsidR="00E246DA" w:rsidRPr="00D61986" w:rsidRDefault="00E246DA" w:rsidP="00E246DA"/>
    <w:p w14:paraId="62AB9047" w14:textId="77777777" w:rsidR="00E246DA" w:rsidRPr="00D61986" w:rsidRDefault="00E246DA" w:rsidP="00E246DA"/>
    <w:p w14:paraId="6ACAD3D9" w14:textId="77777777" w:rsidR="00E246DA" w:rsidRPr="00D61986" w:rsidRDefault="00E246DA" w:rsidP="00E246DA">
      <w:r w:rsidRPr="00D61986">
        <w:t>XML OUTPUT:</w:t>
      </w:r>
    </w:p>
    <w:p w14:paraId="022E26CB" w14:textId="77777777" w:rsidR="00E246DA" w:rsidRPr="00D61986" w:rsidRDefault="00E246DA" w:rsidP="00E246DA"/>
    <w:p w14:paraId="3F92F012" w14:textId="77777777" w:rsidR="00E246DA" w:rsidRPr="00D61986" w:rsidRDefault="00E246DA" w:rsidP="00E246DA"/>
    <w:p w14:paraId="1021C5B9" w14:textId="77777777" w:rsidR="00E246DA" w:rsidRPr="00D61986" w:rsidRDefault="00E246DA" w:rsidP="00E246DA">
      <w:pPr>
        <w:ind w:hanging="480"/>
        <w:rPr>
          <w:rFonts w:cs="Arial"/>
        </w:rPr>
      </w:pPr>
      <w:hyperlink r:id="rId497"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header</w:t>
      </w:r>
      <w:r w:rsidRPr="00D61986">
        <w:rPr>
          <w:rFonts w:cs="Arial"/>
          <w:color w:val="0000FF"/>
        </w:rPr>
        <w:t>&gt;</w:t>
      </w:r>
    </w:p>
    <w:p w14:paraId="7AAAF4B0"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senderid</w:t>
      </w:r>
      <w:r w:rsidRPr="00D61986">
        <w:rPr>
          <w:rFonts w:cs="Arial"/>
          <w:color w:val="0000FF"/>
        </w:rPr>
        <w:t>&gt;</w:t>
      </w:r>
      <w:r w:rsidRPr="00D61986">
        <w:rPr>
          <w:rFonts w:cs="Arial"/>
          <w:bCs/>
        </w:rPr>
        <w:t>ATT-OR-SAT</w:t>
      </w:r>
      <w:r w:rsidRPr="00D61986">
        <w:rPr>
          <w:rFonts w:cs="Arial"/>
          <w:color w:val="0000FF"/>
        </w:rPr>
        <w:t>&lt;/</w:t>
      </w:r>
      <w:r w:rsidRPr="00D61986">
        <w:rPr>
          <w:rFonts w:cs="Arial"/>
          <w:color w:val="990000"/>
        </w:rPr>
        <w:t>senderid</w:t>
      </w:r>
      <w:r w:rsidRPr="00D61986">
        <w:rPr>
          <w:rFonts w:cs="Arial"/>
          <w:color w:val="0000FF"/>
        </w:rPr>
        <w:t>&gt;</w:t>
      </w:r>
      <w:r w:rsidRPr="00D61986">
        <w:rPr>
          <w:rFonts w:cs="Arial"/>
        </w:rPr>
        <w:t xml:space="preserve"> </w:t>
      </w:r>
    </w:p>
    <w:p w14:paraId="0B7A03C5"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receiverid</w:t>
      </w:r>
      <w:r w:rsidRPr="00D61986">
        <w:rPr>
          <w:rFonts w:cs="Arial"/>
          <w:color w:val="0000FF"/>
        </w:rPr>
        <w:t>&gt;</w:t>
      </w:r>
      <w:r w:rsidRPr="00D61986">
        <w:rPr>
          <w:rFonts w:cs="Arial"/>
          <w:bCs/>
        </w:rPr>
        <w:t>CTE-VALIDATOR</w:t>
      </w:r>
      <w:r w:rsidRPr="00D61986">
        <w:rPr>
          <w:rFonts w:cs="Arial"/>
          <w:color w:val="0000FF"/>
        </w:rPr>
        <w:t>&lt;/</w:t>
      </w:r>
      <w:r w:rsidRPr="00D61986">
        <w:rPr>
          <w:rFonts w:cs="Arial"/>
          <w:color w:val="990000"/>
        </w:rPr>
        <w:t>receiverid</w:t>
      </w:r>
      <w:r w:rsidRPr="00D61986">
        <w:rPr>
          <w:rFonts w:cs="Arial"/>
          <w:color w:val="0000FF"/>
        </w:rPr>
        <w:t>&gt;</w:t>
      </w:r>
      <w:r w:rsidRPr="00D61986">
        <w:rPr>
          <w:rFonts w:cs="Arial"/>
        </w:rPr>
        <w:t xml:space="preserve"> </w:t>
      </w:r>
    </w:p>
    <w:p w14:paraId="62EF4B8B"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interfaceid</w:t>
      </w:r>
      <w:r w:rsidRPr="00D61986">
        <w:rPr>
          <w:rFonts w:cs="Arial"/>
          <w:color w:val="0000FF"/>
        </w:rPr>
        <w:t>&gt;</w:t>
      </w:r>
      <w:r w:rsidRPr="00D61986">
        <w:rPr>
          <w:rFonts w:cs="Arial"/>
          <w:bCs/>
        </w:rPr>
        <w:t>CTE-1005-OR-XML-IB</w:t>
      </w:r>
      <w:r w:rsidRPr="00D61986">
        <w:rPr>
          <w:rFonts w:cs="Arial"/>
          <w:color w:val="0000FF"/>
        </w:rPr>
        <w:t>&lt;/</w:t>
      </w:r>
      <w:r w:rsidRPr="00D61986">
        <w:rPr>
          <w:rFonts w:cs="Arial"/>
          <w:color w:val="990000"/>
        </w:rPr>
        <w:t>interfaceid</w:t>
      </w:r>
      <w:r w:rsidRPr="00D61986">
        <w:rPr>
          <w:rFonts w:cs="Arial"/>
          <w:color w:val="0000FF"/>
        </w:rPr>
        <w:t>&gt;</w:t>
      </w:r>
      <w:r w:rsidRPr="00D61986">
        <w:rPr>
          <w:rFonts w:cs="Arial"/>
        </w:rPr>
        <w:t xml:space="preserve"> </w:t>
      </w:r>
    </w:p>
    <w:p w14:paraId="11320F6E"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messagetype</w:t>
      </w:r>
      <w:r w:rsidRPr="00D61986">
        <w:rPr>
          <w:rFonts w:cs="Arial"/>
          <w:color w:val="0000FF"/>
        </w:rPr>
        <w:t>&gt;</w:t>
      </w:r>
      <w:r w:rsidRPr="00D61986">
        <w:rPr>
          <w:rFonts w:cs="Arial"/>
          <w:bCs/>
        </w:rPr>
        <w:t>LSRUOM</w:t>
      </w:r>
      <w:r w:rsidRPr="00D61986">
        <w:rPr>
          <w:rFonts w:cs="Arial"/>
          <w:color w:val="0000FF"/>
        </w:rPr>
        <w:t>&lt;/</w:t>
      </w:r>
      <w:r w:rsidRPr="00D61986">
        <w:rPr>
          <w:rFonts w:cs="Arial"/>
          <w:color w:val="990000"/>
        </w:rPr>
        <w:t>messagetype</w:t>
      </w:r>
      <w:r w:rsidRPr="00D61986">
        <w:rPr>
          <w:rFonts w:cs="Arial"/>
          <w:color w:val="0000FF"/>
        </w:rPr>
        <w:t>&gt;</w:t>
      </w:r>
      <w:r w:rsidRPr="00D61986">
        <w:rPr>
          <w:rFonts w:cs="Arial"/>
        </w:rPr>
        <w:t xml:space="preserve"> </w:t>
      </w:r>
    </w:p>
    <w:p w14:paraId="4886B312"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lsogversion</w:t>
      </w:r>
      <w:r w:rsidRPr="00D61986">
        <w:rPr>
          <w:rFonts w:cs="Arial"/>
          <w:color w:val="0000FF"/>
        </w:rPr>
        <w:t>&gt;</w:t>
      </w:r>
      <w:r w:rsidRPr="00D61986">
        <w:rPr>
          <w:rFonts w:cs="Arial"/>
          <w:bCs/>
        </w:rPr>
        <w:t>10.05</w:t>
      </w:r>
      <w:r w:rsidRPr="00D61986">
        <w:rPr>
          <w:rFonts w:cs="Arial"/>
          <w:color w:val="0000FF"/>
        </w:rPr>
        <w:t>&lt;/</w:t>
      </w:r>
      <w:r w:rsidRPr="00D61986">
        <w:rPr>
          <w:rFonts w:cs="Arial"/>
          <w:color w:val="990000"/>
        </w:rPr>
        <w:t>lsogversion</w:t>
      </w:r>
      <w:r w:rsidRPr="00D61986">
        <w:rPr>
          <w:rFonts w:cs="Arial"/>
          <w:color w:val="0000FF"/>
        </w:rPr>
        <w:t>&gt;</w:t>
      </w:r>
      <w:r w:rsidRPr="00D61986">
        <w:rPr>
          <w:rFonts w:cs="Arial"/>
        </w:rPr>
        <w:t xml:space="preserve"> </w:t>
      </w:r>
    </w:p>
    <w:p w14:paraId="729097A5"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ordertype</w:t>
      </w:r>
      <w:r w:rsidRPr="00D61986">
        <w:rPr>
          <w:rFonts w:cs="Arial"/>
          <w:color w:val="0000FF"/>
        </w:rPr>
        <w:t>&gt;</w:t>
      </w:r>
      <w:r w:rsidRPr="00D61986">
        <w:rPr>
          <w:rFonts w:cs="Arial"/>
          <w:bCs/>
        </w:rPr>
        <w:t>ORDER</w:t>
      </w:r>
      <w:r w:rsidRPr="00D61986">
        <w:rPr>
          <w:rFonts w:cs="Arial"/>
          <w:color w:val="0000FF"/>
        </w:rPr>
        <w:t>&lt;/</w:t>
      </w:r>
      <w:r w:rsidRPr="00D61986">
        <w:rPr>
          <w:rFonts w:cs="Arial"/>
          <w:color w:val="990000"/>
        </w:rPr>
        <w:t>ordertype</w:t>
      </w:r>
      <w:r w:rsidRPr="00D61986">
        <w:rPr>
          <w:rFonts w:cs="Arial"/>
          <w:color w:val="0000FF"/>
        </w:rPr>
        <w:t>&gt;</w:t>
      </w:r>
      <w:r w:rsidRPr="00D61986">
        <w:rPr>
          <w:rFonts w:cs="Arial"/>
        </w:rPr>
        <w:t xml:space="preserve"> </w:t>
      </w:r>
    </w:p>
    <w:p w14:paraId="30169A8A"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header</w:t>
      </w:r>
      <w:r w:rsidRPr="00D61986">
        <w:rPr>
          <w:rFonts w:cs="Arial"/>
          <w:color w:val="0000FF"/>
        </w:rPr>
        <w:t>&gt;</w:t>
      </w:r>
    </w:p>
    <w:p w14:paraId="6E3374E0" w14:textId="77777777" w:rsidR="00E246DA" w:rsidRPr="00D61986" w:rsidRDefault="00E246DA" w:rsidP="00E246DA">
      <w:pPr>
        <w:ind w:hanging="480"/>
        <w:rPr>
          <w:rFonts w:cs="Arial"/>
        </w:rPr>
      </w:pPr>
      <w:hyperlink r:id="rId498"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m2:LSR_RESP</w:t>
      </w:r>
      <w:r w:rsidRPr="00D61986">
        <w:rPr>
          <w:rFonts w:cs="Arial"/>
          <w:color w:val="FF0000"/>
        </w:rPr>
        <w:t xml:space="preserve"> xmlns:m2</w:t>
      </w:r>
      <w:r w:rsidRPr="00D61986">
        <w:rPr>
          <w:rFonts w:cs="Arial"/>
          <w:color w:val="0000FF"/>
        </w:rPr>
        <w:t>="</w:t>
      </w:r>
      <w:r w:rsidRPr="00D61986">
        <w:rPr>
          <w:rFonts w:cs="Arial"/>
          <w:bCs/>
          <w:color w:val="FF0000"/>
        </w:rPr>
        <w:t>http://lsr.att.com/obf/tML/UOM</w:t>
      </w:r>
      <w:r w:rsidRPr="00D61986">
        <w:rPr>
          <w:rFonts w:cs="Arial"/>
          <w:color w:val="0000FF"/>
        </w:rPr>
        <w:t>"&gt;</w:t>
      </w:r>
    </w:p>
    <w:p w14:paraId="47179FEC" w14:textId="77777777" w:rsidR="00E246DA" w:rsidRPr="00D61986" w:rsidRDefault="00E246DA" w:rsidP="00E246DA">
      <w:pPr>
        <w:ind w:hanging="480"/>
        <w:rPr>
          <w:rFonts w:cs="Arial"/>
        </w:rPr>
      </w:pPr>
      <w:hyperlink r:id="rId499"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m2:HDR</w:t>
      </w:r>
      <w:r w:rsidRPr="00D61986">
        <w:rPr>
          <w:rFonts w:cs="Arial"/>
          <w:color w:val="0000FF"/>
        </w:rPr>
        <w:t>&gt;</w:t>
      </w:r>
    </w:p>
    <w:p w14:paraId="705F05F6"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m2:MESSAGE_ID</w:t>
      </w:r>
      <w:r w:rsidRPr="00D61986">
        <w:rPr>
          <w:rFonts w:cs="Arial"/>
          <w:color w:val="0000FF"/>
        </w:rPr>
        <w:t>&gt;</w:t>
      </w:r>
      <w:r w:rsidRPr="00D61986">
        <w:rPr>
          <w:rFonts w:cs="Arial"/>
          <w:bCs/>
        </w:rPr>
        <w:t>1245339963996542.4598055740054</w:t>
      </w:r>
      <w:r w:rsidRPr="00D61986">
        <w:rPr>
          <w:rFonts w:cs="Arial"/>
          <w:color w:val="0000FF"/>
        </w:rPr>
        <w:t>&lt;/</w:t>
      </w:r>
      <w:r w:rsidRPr="00D61986">
        <w:rPr>
          <w:rFonts w:cs="Arial"/>
          <w:color w:val="990000"/>
        </w:rPr>
        <w:t>m2:MESSAGE_ID</w:t>
      </w:r>
      <w:r w:rsidRPr="00D61986">
        <w:rPr>
          <w:rFonts w:cs="Arial"/>
          <w:color w:val="0000FF"/>
        </w:rPr>
        <w:t>&gt;</w:t>
      </w:r>
      <w:r w:rsidRPr="00D61986">
        <w:rPr>
          <w:rFonts w:cs="Arial"/>
        </w:rPr>
        <w:t xml:space="preserve"> </w:t>
      </w:r>
    </w:p>
    <w:p w14:paraId="0874976C" w14:textId="77777777" w:rsidR="00E246DA" w:rsidRPr="00495B2C" w:rsidRDefault="00E246DA" w:rsidP="00E246DA">
      <w:pPr>
        <w:ind w:hanging="480"/>
        <w:rPr>
          <w:rFonts w:cs="Arial"/>
          <w:lang w:val="es-ES"/>
        </w:rPr>
      </w:pPr>
      <w:r w:rsidRPr="00D61986">
        <w:rPr>
          <w:rFonts w:cs="Courier New"/>
          <w:bCs/>
          <w:color w:val="FF0000"/>
        </w:rPr>
        <w:t> </w:t>
      </w:r>
      <w:r w:rsidRPr="00D61986">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7BE1B0D2" w14:textId="77777777" w:rsidR="00E246DA" w:rsidRPr="00D61986"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D61986">
        <w:rPr>
          <w:rFonts w:cs="Arial"/>
          <w:color w:val="0000FF"/>
        </w:rPr>
        <w:t>&lt;</w:t>
      </w:r>
      <w:r w:rsidRPr="00D61986">
        <w:rPr>
          <w:rFonts w:cs="Arial"/>
          <w:color w:val="990000"/>
        </w:rPr>
        <w:t>m2:MSG_TIMESTAMP</w:t>
      </w:r>
      <w:r w:rsidRPr="00D61986">
        <w:rPr>
          <w:rFonts w:cs="Arial"/>
          <w:color w:val="0000FF"/>
        </w:rPr>
        <w:t>&gt;</w:t>
      </w:r>
      <w:r w:rsidRPr="00D61986">
        <w:rPr>
          <w:rFonts w:cs="Arial"/>
          <w:bCs/>
        </w:rPr>
        <w:t>2009-06-18T10:46:04-05:00</w:t>
      </w:r>
      <w:r w:rsidRPr="00D61986">
        <w:rPr>
          <w:rFonts w:cs="Arial"/>
          <w:color w:val="0000FF"/>
        </w:rPr>
        <w:t>&lt;/</w:t>
      </w:r>
      <w:r w:rsidRPr="00D61986">
        <w:rPr>
          <w:rFonts w:cs="Arial"/>
          <w:color w:val="990000"/>
        </w:rPr>
        <w:t>m2:MSG_TIMESTAMP</w:t>
      </w:r>
      <w:r w:rsidRPr="00D61986">
        <w:rPr>
          <w:rFonts w:cs="Arial"/>
          <w:color w:val="0000FF"/>
        </w:rPr>
        <w:t>&gt;</w:t>
      </w:r>
      <w:r w:rsidRPr="00D61986">
        <w:rPr>
          <w:rFonts w:cs="Arial"/>
        </w:rPr>
        <w:t xml:space="preserve"> </w:t>
      </w:r>
    </w:p>
    <w:p w14:paraId="1C495709" w14:textId="77777777" w:rsidR="00E246DA" w:rsidRPr="00495B2C" w:rsidRDefault="00E246DA" w:rsidP="00E246DA">
      <w:pPr>
        <w:ind w:hanging="480"/>
        <w:rPr>
          <w:rFonts w:cs="Arial"/>
          <w:lang w:val="es-ES"/>
        </w:rPr>
      </w:pPr>
      <w:r w:rsidRPr="00D61986">
        <w:rPr>
          <w:rFonts w:cs="Courier New"/>
          <w:bCs/>
          <w:color w:val="FF0000"/>
        </w:rPr>
        <w:t> </w:t>
      </w:r>
      <w:r w:rsidRPr="00D61986">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CVT0E012R31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49CB9B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B8DFD05"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9013704976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1308A9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20090618L00049-00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E41EAFE" w14:textId="77777777" w:rsidR="00E246DA" w:rsidRPr="00D61986"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D61986">
        <w:rPr>
          <w:rFonts w:cs="Arial"/>
          <w:color w:val="0000FF"/>
        </w:rPr>
        <w:t>&lt;</w:t>
      </w:r>
      <w:r w:rsidRPr="00D61986">
        <w:rPr>
          <w:rFonts w:cs="Arial"/>
          <w:color w:val="990000"/>
        </w:rPr>
        <w:t>m2:CC</w:t>
      </w:r>
      <w:r w:rsidRPr="00D61986">
        <w:rPr>
          <w:rFonts w:cs="Arial"/>
          <w:color w:val="0000FF"/>
        </w:rPr>
        <w:t>&gt;</w:t>
      </w:r>
      <w:r w:rsidRPr="00D61986">
        <w:rPr>
          <w:rFonts w:cs="Arial"/>
          <w:bCs/>
        </w:rPr>
        <w:t>9999</w:t>
      </w:r>
      <w:r w:rsidRPr="00D61986">
        <w:rPr>
          <w:rFonts w:cs="Arial"/>
          <w:color w:val="0000FF"/>
        </w:rPr>
        <w:t>&lt;/</w:t>
      </w:r>
      <w:r w:rsidRPr="00D61986">
        <w:rPr>
          <w:rFonts w:cs="Arial"/>
          <w:color w:val="990000"/>
        </w:rPr>
        <w:t>m2:CC</w:t>
      </w:r>
      <w:r w:rsidRPr="00D61986">
        <w:rPr>
          <w:rFonts w:cs="Arial"/>
          <w:color w:val="0000FF"/>
        </w:rPr>
        <w:t>&gt;</w:t>
      </w:r>
      <w:r w:rsidRPr="00D61986">
        <w:rPr>
          <w:rFonts w:cs="Arial"/>
        </w:rPr>
        <w:t xml:space="preserve"> </w:t>
      </w:r>
    </w:p>
    <w:p w14:paraId="21E10331"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m2:CLEC_APPL_ID</w:t>
      </w:r>
      <w:r w:rsidRPr="00D61986">
        <w:rPr>
          <w:rFonts w:cs="Arial"/>
          <w:color w:val="0000FF"/>
        </w:rPr>
        <w:t>&gt;</w:t>
      </w:r>
      <w:r w:rsidRPr="00D61986">
        <w:rPr>
          <w:rFonts w:cs="Arial"/>
          <w:bCs/>
        </w:rPr>
        <w:t>CTE-VALIDATOR</w:t>
      </w:r>
      <w:r w:rsidRPr="00D61986">
        <w:rPr>
          <w:rFonts w:cs="Arial"/>
          <w:color w:val="0000FF"/>
        </w:rPr>
        <w:t>&lt;/</w:t>
      </w:r>
      <w:r w:rsidRPr="00D61986">
        <w:rPr>
          <w:rFonts w:cs="Arial"/>
          <w:color w:val="990000"/>
        </w:rPr>
        <w:t>m2:CLEC_APPL_ID</w:t>
      </w:r>
      <w:r w:rsidRPr="00D61986">
        <w:rPr>
          <w:rFonts w:cs="Arial"/>
          <w:color w:val="0000FF"/>
        </w:rPr>
        <w:t>&gt;</w:t>
      </w:r>
      <w:r w:rsidRPr="00D61986">
        <w:rPr>
          <w:rFonts w:cs="Arial"/>
        </w:rPr>
        <w:t xml:space="preserve"> </w:t>
      </w:r>
    </w:p>
    <w:p w14:paraId="50443E60"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m2:CLEC_APPL_PASSWORD</w:t>
      </w:r>
      <w:r w:rsidRPr="00D61986">
        <w:rPr>
          <w:rFonts w:cs="Arial"/>
          <w:color w:val="0000FF"/>
        </w:rPr>
        <w:t>&gt;</w:t>
      </w:r>
      <w:r w:rsidRPr="00D61986">
        <w:rPr>
          <w:rFonts w:cs="Arial"/>
          <w:bCs/>
        </w:rPr>
        <w:t>PA$$WORD</w:t>
      </w:r>
      <w:r w:rsidRPr="00D61986">
        <w:rPr>
          <w:rFonts w:cs="Arial"/>
          <w:color w:val="0000FF"/>
        </w:rPr>
        <w:t>&lt;/</w:t>
      </w:r>
      <w:r w:rsidRPr="00D61986">
        <w:rPr>
          <w:rFonts w:cs="Arial"/>
          <w:color w:val="990000"/>
        </w:rPr>
        <w:t>m2:CLEC_APPL_PASSWORD</w:t>
      </w:r>
      <w:r w:rsidRPr="00D61986">
        <w:rPr>
          <w:rFonts w:cs="Arial"/>
          <w:color w:val="0000FF"/>
        </w:rPr>
        <w:t>&gt;</w:t>
      </w:r>
      <w:r w:rsidRPr="00D61986">
        <w:rPr>
          <w:rFonts w:cs="Arial"/>
        </w:rPr>
        <w:t xml:space="preserve"> </w:t>
      </w:r>
    </w:p>
    <w:p w14:paraId="6519BEF7"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m2:DTSENT</w:t>
      </w:r>
      <w:r w:rsidRPr="00D61986">
        <w:rPr>
          <w:rFonts w:cs="Arial"/>
          <w:color w:val="0000FF"/>
        </w:rPr>
        <w:t>&gt;</w:t>
      </w:r>
      <w:r w:rsidRPr="00D61986">
        <w:rPr>
          <w:rFonts w:cs="Arial"/>
          <w:bCs/>
        </w:rPr>
        <w:t>200906181046AM</w:t>
      </w:r>
      <w:r w:rsidRPr="00D61986">
        <w:rPr>
          <w:rFonts w:cs="Arial"/>
          <w:color w:val="0000FF"/>
        </w:rPr>
        <w:t>&lt;/</w:t>
      </w:r>
      <w:r w:rsidRPr="00D61986">
        <w:rPr>
          <w:rFonts w:cs="Arial"/>
          <w:color w:val="990000"/>
        </w:rPr>
        <w:t>m2:DTSENT</w:t>
      </w:r>
      <w:r w:rsidRPr="00D61986">
        <w:rPr>
          <w:rFonts w:cs="Arial"/>
          <w:color w:val="0000FF"/>
        </w:rPr>
        <w:t>&gt;</w:t>
      </w:r>
      <w:r w:rsidRPr="00D61986">
        <w:rPr>
          <w:rFonts w:cs="Arial"/>
        </w:rPr>
        <w:t xml:space="preserve"> </w:t>
      </w:r>
    </w:p>
    <w:p w14:paraId="27BFFE9F"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m2:ORD</w:t>
      </w:r>
      <w:r w:rsidRPr="00D61986">
        <w:rPr>
          <w:rFonts w:cs="Arial"/>
          <w:color w:val="0000FF"/>
        </w:rPr>
        <w:t>&gt;</w:t>
      </w:r>
      <w:r w:rsidRPr="00D61986">
        <w:rPr>
          <w:rFonts w:cs="Arial"/>
          <w:bCs/>
        </w:rPr>
        <w:t>C9F8XD90</w:t>
      </w:r>
      <w:r w:rsidRPr="00D61986">
        <w:rPr>
          <w:rFonts w:cs="Arial"/>
          <w:color w:val="0000FF"/>
        </w:rPr>
        <w:t>&lt;/</w:t>
      </w:r>
      <w:r w:rsidRPr="00D61986">
        <w:rPr>
          <w:rFonts w:cs="Arial"/>
          <w:color w:val="990000"/>
        </w:rPr>
        <w:t>m2:ORD</w:t>
      </w:r>
      <w:r w:rsidRPr="00D61986">
        <w:rPr>
          <w:rFonts w:cs="Arial"/>
          <w:color w:val="0000FF"/>
        </w:rPr>
        <w:t>&gt;</w:t>
      </w:r>
      <w:r w:rsidRPr="00D61986">
        <w:rPr>
          <w:rFonts w:cs="Arial"/>
        </w:rPr>
        <w:t xml:space="preserve"> </w:t>
      </w:r>
    </w:p>
    <w:p w14:paraId="0B97DB07"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m2:STATUS_CODE</w:t>
      </w:r>
      <w:r w:rsidRPr="00D61986">
        <w:rPr>
          <w:rFonts w:cs="Arial"/>
          <w:color w:val="0000FF"/>
        </w:rPr>
        <w:t>&gt;</w:t>
      </w:r>
      <w:r w:rsidRPr="00D61986">
        <w:rPr>
          <w:rFonts w:cs="Arial"/>
          <w:bCs/>
        </w:rPr>
        <w:t>AO</w:t>
      </w:r>
      <w:r w:rsidRPr="00D61986">
        <w:rPr>
          <w:rFonts w:cs="Arial"/>
          <w:color w:val="0000FF"/>
        </w:rPr>
        <w:t>&lt;/</w:t>
      </w:r>
      <w:r w:rsidRPr="00D61986">
        <w:rPr>
          <w:rFonts w:cs="Arial"/>
          <w:color w:val="990000"/>
        </w:rPr>
        <w:t>m2:STATUS_CODE</w:t>
      </w:r>
      <w:r w:rsidRPr="00D61986">
        <w:rPr>
          <w:rFonts w:cs="Arial"/>
          <w:color w:val="0000FF"/>
        </w:rPr>
        <w:t>&gt;</w:t>
      </w:r>
      <w:r w:rsidRPr="00D61986">
        <w:rPr>
          <w:rFonts w:cs="Arial"/>
        </w:rPr>
        <w:t xml:space="preserve"> </w:t>
      </w:r>
    </w:p>
    <w:p w14:paraId="5BBA5709"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m2:STATUS_MSG</w:t>
      </w:r>
      <w:r w:rsidRPr="00D61986">
        <w:rPr>
          <w:rFonts w:cs="Arial"/>
          <w:color w:val="0000FF"/>
        </w:rPr>
        <w:t>&gt;</w:t>
      </w:r>
      <w:r w:rsidRPr="00D61986">
        <w:rPr>
          <w:rFonts w:cs="Arial"/>
          <w:bCs/>
        </w:rPr>
        <w:t>ASSIGNABLE ORDER</w:t>
      </w:r>
      <w:r w:rsidRPr="00D61986">
        <w:rPr>
          <w:rFonts w:cs="Arial"/>
          <w:color w:val="0000FF"/>
        </w:rPr>
        <w:t>&lt;/</w:t>
      </w:r>
      <w:r w:rsidRPr="00D61986">
        <w:rPr>
          <w:rFonts w:cs="Arial"/>
          <w:color w:val="990000"/>
        </w:rPr>
        <w:t>m2:STATUS_MSG</w:t>
      </w:r>
      <w:r w:rsidRPr="00D61986">
        <w:rPr>
          <w:rFonts w:cs="Arial"/>
          <w:color w:val="0000FF"/>
        </w:rPr>
        <w:t>&gt;</w:t>
      </w:r>
      <w:r w:rsidRPr="00D61986">
        <w:rPr>
          <w:rFonts w:cs="Arial"/>
        </w:rPr>
        <w:t xml:space="preserve"> </w:t>
      </w:r>
    </w:p>
    <w:p w14:paraId="16A9D6A7"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m2:TRAN_ACK_TYPE</w:t>
      </w:r>
      <w:r w:rsidRPr="00D61986">
        <w:rPr>
          <w:rFonts w:cs="Arial"/>
          <w:color w:val="0000FF"/>
        </w:rPr>
        <w:t>&gt;</w:t>
      </w:r>
      <w:r w:rsidRPr="00D61986">
        <w:rPr>
          <w:rFonts w:cs="Arial"/>
          <w:bCs/>
        </w:rPr>
        <w:t>AT</w:t>
      </w:r>
      <w:r w:rsidRPr="00D61986">
        <w:rPr>
          <w:rFonts w:cs="Arial"/>
          <w:color w:val="0000FF"/>
        </w:rPr>
        <w:t>&lt;/</w:t>
      </w:r>
      <w:r w:rsidRPr="00D61986">
        <w:rPr>
          <w:rFonts w:cs="Arial"/>
          <w:color w:val="990000"/>
        </w:rPr>
        <w:t>m2:TRAN_ACK_TYPE</w:t>
      </w:r>
      <w:r w:rsidRPr="00D61986">
        <w:rPr>
          <w:rFonts w:cs="Arial"/>
          <w:color w:val="0000FF"/>
        </w:rPr>
        <w:t>&gt;</w:t>
      </w:r>
      <w:r w:rsidRPr="00D61986">
        <w:rPr>
          <w:rFonts w:cs="Arial"/>
        </w:rPr>
        <w:t xml:space="preserve"> </w:t>
      </w:r>
    </w:p>
    <w:p w14:paraId="0C9C8B1B"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m2:TRANS_SET_PURPOSE_CODE</w:t>
      </w:r>
      <w:r w:rsidRPr="00D61986">
        <w:rPr>
          <w:rFonts w:cs="Arial"/>
          <w:color w:val="0000FF"/>
        </w:rPr>
        <w:t>&gt;</w:t>
      </w:r>
      <w:r w:rsidRPr="00D61986">
        <w:rPr>
          <w:rFonts w:cs="Arial"/>
          <w:bCs/>
        </w:rPr>
        <w:t>06</w:t>
      </w:r>
      <w:r w:rsidRPr="00D61986">
        <w:rPr>
          <w:rFonts w:cs="Arial"/>
          <w:color w:val="0000FF"/>
        </w:rPr>
        <w:t>&lt;/</w:t>
      </w:r>
      <w:r w:rsidRPr="00D61986">
        <w:rPr>
          <w:rFonts w:cs="Arial"/>
          <w:color w:val="990000"/>
        </w:rPr>
        <w:t>m2:TRANS_SET_PURPOSE_CODE</w:t>
      </w:r>
      <w:r w:rsidRPr="00D61986">
        <w:rPr>
          <w:rFonts w:cs="Arial"/>
          <w:color w:val="0000FF"/>
        </w:rPr>
        <w:t>&gt;</w:t>
      </w:r>
      <w:r w:rsidRPr="00D61986">
        <w:rPr>
          <w:rFonts w:cs="Arial"/>
        </w:rPr>
        <w:t xml:space="preserve"> </w:t>
      </w:r>
    </w:p>
    <w:p w14:paraId="6C913464"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m2:HDR</w:t>
      </w:r>
      <w:r w:rsidRPr="00D61986">
        <w:rPr>
          <w:rFonts w:cs="Arial"/>
          <w:color w:val="0000FF"/>
        </w:rPr>
        <w:t>&gt;</w:t>
      </w:r>
    </w:p>
    <w:p w14:paraId="1993D944" w14:textId="77777777" w:rsidR="00E246DA" w:rsidRPr="00D61986" w:rsidRDefault="00E246DA" w:rsidP="00E246DA">
      <w:pPr>
        <w:ind w:hanging="480"/>
        <w:rPr>
          <w:rFonts w:cs="Arial"/>
        </w:rPr>
      </w:pPr>
      <w:hyperlink r:id="rId500"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m2:NOTIFICATION</w:t>
      </w:r>
      <w:r w:rsidRPr="00D61986">
        <w:rPr>
          <w:rFonts w:cs="Arial"/>
          <w:color w:val="0000FF"/>
        </w:rPr>
        <w:t>&gt;</w:t>
      </w:r>
    </w:p>
    <w:p w14:paraId="5802BFC5" w14:textId="77777777" w:rsidR="00E246DA" w:rsidRPr="00D61986" w:rsidRDefault="00E246DA" w:rsidP="00E246DA">
      <w:pPr>
        <w:ind w:hanging="480"/>
        <w:rPr>
          <w:rFonts w:cs="Arial"/>
        </w:rPr>
      </w:pPr>
      <w:hyperlink r:id="rId501"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m2:FIRM_ORDER_NOTIFICATION</w:t>
      </w:r>
      <w:r w:rsidRPr="00D61986">
        <w:rPr>
          <w:rFonts w:cs="Arial"/>
          <w:color w:val="0000FF"/>
        </w:rPr>
        <w:t>&gt;</w:t>
      </w:r>
    </w:p>
    <w:p w14:paraId="7C83E000" w14:textId="77777777" w:rsidR="00E246DA" w:rsidRPr="00D61986" w:rsidRDefault="00E246DA" w:rsidP="00E246DA">
      <w:pPr>
        <w:ind w:hanging="480"/>
        <w:rPr>
          <w:rFonts w:cs="Arial"/>
        </w:rPr>
      </w:pPr>
      <w:hyperlink r:id="rId502"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m2:NOTIFICATION_ADMIN</w:t>
      </w:r>
      <w:r w:rsidRPr="00D61986">
        <w:rPr>
          <w:rFonts w:cs="Arial"/>
          <w:color w:val="0000FF"/>
        </w:rPr>
        <w:t>&gt;</w:t>
      </w:r>
    </w:p>
    <w:p w14:paraId="6A354E5E"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m2:INIT</w:t>
      </w:r>
      <w:r w:rsidRPr="00D61986">
        <w:rPr>
          <w:rFonts w:cs="Arial"/>
          <w:color w:val="0000FF"/>
        </w:rPr>
        <w:t>&gt;</w:t>
      </w:r>
      <w:r w:rsidRPr="00D61986">
        <w:rPr>
          <w:rFonts w:cs="Arial"/>
          <w:bCs/>
        </w:rPr>
        <w:t>BOJANGLES</w:t>
      </w:r>
      <w:r w:rsidRPr="00D61986">
        <w:rPr>
          <w:rFonts w:cs="Arial"/>
          <w:color w:val="0000FF"/>
        </w:rPr>
        <w:t>&lt;/</w:t>
      </w:r>
      <w:r w:rsidRPr="00D61986">
        <w:rPr>
          <w:rFonts w:cs="Arial"/>
          <w:color w:val="990000"/>
        </w:rPr>
        <w:t>m2:INIT</w:t>
      </w:r>
      <w:r w:rsidRPr="00D61986">
        <w:rPr>
          <w:rFonts w:cs="Arial"/>
          <w:color w:val="0000FF"/>
        </w:rPr>
        <w:t>&gt;</w:t>
      </w:r>
      <w:r w:rsidRPr="00D61986">
        <w:rPr>
          <w:rFonts w:cs="Arial"/>
        </w:rPr>
        <w:t xml:space="preserve"> </w:t>
      </w:r>
    </w:p>
    <w:p w14:paraId="1A0C5B6B"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m2:INIT_TEL_NO</w:t>
      </w:r>
      <w:r w:rsidRPr="00D61986">
        <w:rPr>
          <w:rFonts w:cs="Arial"/>
          <w:color w:val="0000FF"/>
        </w:rPr>
        <w:t>&gt;</w:t>
      </w:r>
      <w:r w:rsidRPr="00D61986">
        <w:rPr>
          <w:rFonts w:cs="Arial"/>
          <w:bCs/>
        </w:rPr>
        <w:t>4049270000</w:t>
      </w:r>
      <w:r w:rsidRPr="00D61986">
        <w:rPr>
          <w:rFonts w:cs="Arial"/>
          <w:color w:val="0000FF"/>
        </w:rPr>
        <w:t>&lt;/</w:t>
      </w:r>
      <w:r w:rsidRPr="00D61986">
        <w:rPr>
          <w:rFonts w:cs="Arial"/>
          <w:color w:val="990000"/>
        </w:rPr>
        <w:t>m2:INIT_TEL_NO</w:t>
      </w:r>
      <w:r w:rsidRPr="00D61986">
        <w:rPr>
          <w:rFonts w:cs="Arial"/>
          <w:color w:val="0000FF"/>
        </w:rPr>
        <w:t>&gt;</w:t>
      </w:r>
      <w:r w:rsidRPr="00D61986">
        <w:rPr>
          <w:rFonts w:cs="Arial"/>
        </w:rPr>
        <w:t xml:space="preserve"> </w:t>
      </w:r>
    </w:p>
    <w:p w14:paraId="671BE798"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m2:REP</w:t>
      </w:r>
      <w:r w:rsidRPr="00D61986">
        <w:rPr>
          <w:rFonts w:cs="Arial"/>
          <w:color w:val="0000FF"/>
        </w:rPr>
        <w:t>&gt;</w:t>
      </w:r>
      <w:r w:rsidRPr="00D61986">
        <w:rPr>
          <w:rFonts w:cs="Arial"/>
          <w:bCs/>
        </w:rPr>
        <w:t>LCSC</w:t>
      </w:r>
      <w:r w:rsidRPr="00D61986">
        <w:rPr>
          <w:rFonts w:cs="Arial"/>
          <w:color w:val="0000FF"/>
        </w:rPr>
        <w:t>&lt;/</w:t>
      </w:r>
      <w:r w:rsidRPr="00D61986">
        <w:rPr>
          <w:rFonts w:cs="Arial"/>
          <w:color w:val="990000"/>
        </w:rPr>
        <w:t>m2:REP</w:t>
      </w:r>
      <w:r w:rsidRPr="00D61986">
        <w:rPr>
          <w:rFonts w:cs="Arial"/>
          <w:color w:val="0000FF"/>
        </w:rPr>
        <w:t>&gt;</w:t>
      </w:r>
      <w:r w:rsidRPr="00D61986">
        <w:rPr>
          <w:rFonts w:cs="Arial"/>
        </w:rPr>
        <w:t xml:space="preserve"> </w:t>
      </w:r>
    </w:p>
    <w:p w14:paraId="34909640"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m2:REP_TEL_NO</w:t>
      </w:r>
      <w:r w:rsidRPr="00D61986">
        <w:rPr>
          <w:rFonts w:cs="Arial"/>
          <w:color w:val="0000FF"/>
        </w:rPr>
        <w:t>&gt;</w:t>
      </w:r>
      <w:r w:rsidRPr="00D61986">
        <w:rPr>
          <w:rFonts w:cs="Arial"/>
          <w:bCs/>
        </w:rPr>
        <w:t>8006670807</w:t>
      </w:r>
      <w:r w:rsidRPr="00D61986">
        <w:rPr>
          <w:rFonts w:cs="Arial"/>
          <w:color w:val="0000FF"/>
        </w:rPr>
        <w:t>&lt;/</w:t>
      </w:r>
      <w:r w:rsidRPr="00D61986">
        <w:rPr>
          <w:rFonts w:cs="Arial"/>
          <w:color w:val="990000"/>
        </w:rPr>
        <w:t>m2:REP_TEL_NO</w:t>
      </w:r>
      <w:r w:rsidRPr="00D61986">
        <w:rPr>
          <w:rFonts w:cs="Arial"/>
          <w:color w:val="0000FF"/>
        </w:rPr>
        <w:t>&gt;</w:t>
      </w:r>
      <w:r w:rsidRPr="00D61986">
        <w:rPr>
          <w:rFonts w:cs="Arial"/>
        </w:rPr>
        <w:t xml:space="preserve"> </w:t>
      </w:r>
    </w:p>
    <w:p w14:paraId="29E0DB89"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m2:DD_CD</w:t>
      </w:r>
      <w:r w:rsidRPr="00D61986">
        <w:rPr>
          <w:rFonts w:cs="Arial"/>
          <w:color w:val="0000FF"/>
        </w:rPr>
        <w:t>&gt;</w:t>
      </w:r>
      <w:r w:rsidRPr="00D61986">
        <w:rPr>
          <w:rFonts w:cs="Arial"/>
          <w:bCs/>
        </w:rPr>
        <w:t>20091204</w:t>
      </w:r>
      <w:r w:rsidRPr="00D61986">
        <w:rPr>
          <w:rFonts w:cs="Arial"/>
          <w:color w:val="0000FF"/>
        </w:rPr>
        <w:t>&lt;/</w:t>
      </w:r>
      <w:r w:rsidRPr="00D61986">
        <w:rPr>
          <w:rFonts w:cs="Arial"/>
          <w:color w:val="990000"/>
        </w:rPr>
        <w:t>m2:DD_CD</w:t>
      </w:r>
      <w:r w:rsidRPr="00D61986">
        <w:rPr>
          <w:rFonts w:cs="Arial"/>
          <w:color w:val="0000FF"/>
        </w:rPr>
        <w:t>&gt;</w:t>
      </w:r>
      <w:r w:rsidRPr="00D61986">
        <w:rPr>
          <w:rFonts w:cs="Arial"/>
        </w:rPr>
        <w:t xml:space="preserve"> </w:t>
      </w:r>
    </w:p>
    <w:p w14:paraId="3252D8C8"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m2:BAN1</w:t>
      </w:r>
      <w:r w:rsidRPr="00D61986">
        <w:rPr>
          <w:rFonts w:cs="Arial"/>
          <w:color w:val="0000FF"/>
        </w:rPr>
        <w:t>&gt;</w:t>
      </w:r>
      <w:r w:rsidRPr="00D61986">
        <w:rPr>
          <w:rFonts w:cs="Arial"/>
          <w:bCs/>
        </w:rPr>
        <w:t>615Q885521521</w:t>
      </w:r>
      <w:r w:rsidRPr="00D61986">
        <w:rPr>
          <w:rFonts w:cs="Arial"/>
          <w:color w:val="0000FF"/>
        </w:rPr>
        <w:t>&lt;/</w:t>
      </w:r>
      <w:r w:rsidRPr="00D61986">
        <w:rPr>
          <w:rFonts w:cs="Arial"/>
          <w:color w:val="990000"/>
        </w:rPr>
        <w:t>m2:BAN1</w:t>
      </w:r>
      <w:r w:rsidRPr="00D61986">
        <w:rPr>
          <w:rFonts w:cs="Arial"/>
          <w:color w:val="0000FF"/>
        </w:rPr>
        <w:t>&gt;</w:t>
      </w:r>
      <w:r w:rsidRPr="00D61986">
        <w:rPr>
          <w:rFonts w:cs="Arial"/>
        </w:rPr>
        <w:t xml:space="preserve"> </w:t>
      </w:r>
    </w:p>
    <w:p w14:paraId="2F534B78"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m2:NOTIFICATION_ADMIN</w:t>
      </w:r>
      <w:r w:rsidRPr="00D61986">
        <w:rPr>
          <w:rFonts w:cs="Arial"/>
          <w:color w:val="0000FF"/>
        </w:rPr>
        <w:t>&gt;</w:t>
      </w:r>
    </w:p>
    <w:p w14:paraId="29831A21" w14:textId="77777777" w:rsidR="00E246DA" w:rsidRPr="00D61986" w:rsidRDefault="00E246DA" w:rsidP="00E246DA">
      <w:pPr>
        <w:ind w:hanging="480"/>
        <w:rPr>
          <w:rFonts w:cs="Arial"/>
        </w:rPr>
      </w:pPr>
      <w:hyperlink r:id="rId503"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m2:SERVICES_INFO</w:t>
      </w:r>
      <w:r w:rsidRPr="00D61986">
        <w:rPr>
          <w:rFonts w:cs="Arial"/>
          <w:color w:val="0000FF"/>
        </w:rPr>
        <w:t>&gt;</w:t>
      </w:r>
    </w:p>
    <w:p w14:paraId="258E2E2B"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m2:LOCNUM_SVCS</w:t>
      </w:r>
      <w:r w:rsidRPr="00D61986">
        <w:rPr>
          <w:rFonts w:cs="Arial"/>
          <w:color w:val="0000FF"/>
        </w:rPr>
        <w:t>&gt;</w:t>
      </w:r>
      <w:r w:rsidRPr="00D61986">
        <w:rPr>
          <w:rFonts w:cs="Arial"/>
          <w:bCs/>
        </w:rPr>
        <w:t>000</w:t>
      </w:r>
      <w:r w:rsidRPr="00D61986">
        <w:rPr>
          <w:rFonts w:cs="Arial"/>
          <w:color w:val="0000FF"/>
        </w:rPr>
        <w:t>&lt;/</w:t>
      </w:r>
      <w:r w:rsidRPr="00D61986">
        <w:rPr>
          <w:rFonts w:cs="Arial"/>
          <w:color w:val="990000"/>
        </w:rPr>
        <w:t>m2:LOCNUM_SVCS</w:t>
      </w:r>
      <w:r w:rsidRPr="00D61986">
        <w:rPr>
          <w:rFonts w:cs="Arial"/>
          <w:color w:val="0000FF"/>
        </w:rPr>
        <w:t>&gt;</w:t>
      </w:r>
      <w:r w:rsidRPr="00D61986">
        <w:rPr>
          <w:rFonts w:cs="Arial"/>
        </w:rPr>
        <w:t xml:space="preserve"> </w:t>
      </w:r>
    </w:p>
    <w:p w14:paraId="5A8DFAB7"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m2:LNUM</w:t>
      </w:r>
      <w:r w:rsidRPr="00D61986">
        <w:rPr>
          <w:rFonts w:cs="Arial"/>
          <w:color w:val="0000FF"/>
        </w:rPr>
        <w:t>&gt;</w:t>
      </w:r>
      <w:r w:rsidRPr="00D61986">
        <w:rPr>
          <w:rFonts w:cs="Arial"/>
          <w:bCs/>
        </w:rPr>
        <w:t>00001</w:t>
      </w:r>
      <w:r w:rsidRPr="00D61986">
        <w:rPr>
          <w:rFonts w:cs="Arial"/>
          <w:color w:val="0000FF"/>
        </w:rPr>
        <w:t>&lt;/</w:t>
      </w:r>
      <w:r w:rsidRPr="00D61986">
        <w:rPr>
          <w:rFonts w:cs="Arial"/>
          <w:color w:val="990000"/>
        </w:rPr>
        <w:t>m2:LNUM</w:t>
      </w:r>
      <w:r w:rsidRPr="00D61986">
        <w:rPr>
          <w:rFonts w:cs="Arial"/>
          <w:color w:val="0000FF"/>
        </w:rPr>
        <w:t>&gt;</w:t>
      </w:r>
      <w:r w:rsidRPr="00D61986">
        <w:rPr>
          <w:rFonts w:cs="Arial"/>
        </w:rPr>
        <w:t xml:space="preserve"> </w:t>
      </w:r>
    </w:p>
    <w:p w14:paraId="13D8292E"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m2:TNS</w:t>
      </w:r>
      <w:r w:rsidRPr="00D61986">
        <w:rPr>
          <w:rFonts w:cs="Arial"/>
          <w:color w:val="0000FF"/>
        </w:rPr>
        <w:t>&gt;</w:t>
      </w:r>
      <w:r w:rsidRPr="00D61986">
        <w:rPr>
          <w:rFonts w:cs="Arial"/>
          <w:bCs/>
        </w:rPr>
        <w:t>9013704826</w:t>
      </w:r>
      <w:r w:rsidRPr="00D61986">
        <w:rPr>
          <w:rFonts w:cs="Arial"/>
          <w:color w:val="0000FF"/>
        </w:rPr>
        <w:t>&lt;/</w:t>
      </w:r>
      <w:r w:rsidRPr="00D61986">
        <w:rPr>
          <w:rFonts w:cs="Arial"/>
          <w:color w:val="990000"/>
        </w:rPr>
        <w:t>m2:TNS</w:t>
      </w:r>
      <w:r w:rsidRPr="00D61986">
        <w:rPr>
          <w:rFonts w:cs="Arial"/>
          <w:color w:val="0000FF"/>
        </w:rPr>
        <w:t>&gt;</w:t>
      </w:r>
      <w:r w:rsidRPr="00D61986">
        <w:rPr>
          <w:rFonts w:cs="Arial"/>
        </w:rPr>
        <w:t xml:space="preserve"> </w:t>
      </w:r>
    </w:p>
    <w:p w14:paraId="66B0965C"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m2:SERVICES_INFO</w:t>
      </w:r>
      <w:r w:rsidRPr="00D61986">
        <w:rPr>
          <w:rFonts w:cs="Arial"/>
          <w:color w:val="0000FF"/>
        </w:rPr>
        <w:t>&gt;</w:t>
      </w:r>
    </w:p>
    <w:p w14:paraId="1F8540A8" w14:textId="77777777" w:rsidR="00E246DA" w:rsidRPr="00D61986" w:rsidRDefault="00E246DA" w:rsidP="00E246DA">
      <w:pPr>
        <w:ind w:hanging="480"/>
        <w:rPr>
          <w:rFonts w:cs="Arial"/>
        </w:rPr>
      </w:pPr>
      <w:hyperlink r:id="rId504"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m2:SERVICES_INFO</w:t>
      </w:r>
      <w:r w:rsidRPr="00D61986">
        <w:rPr>
          <w:rFonts w:cs="Arial"/>
          <w:color w:val="0000FF"/>
        </w:rPr>
        <w:t>&gt;</w:t>
      </w:r>
    </w:p>
    <w:p w14:paraId="560E42D3"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m2:LOCNUM_SVCS</w:t>
      </w:r>
      <w:r w:rsidRPr="00D61986">
        <w:rPr>
          <w:rFonts w:cs="Arial"/>
          <w:color w:val="0000FF"/>
        </w:rPr>
        <w:t>&gt;</w:t>
      </w:r>
      <w:r w:rsidRPr="00D61986">
        <w:rPr>
          <w:rFonts w:cs="Arial"/>
          <w:bCs/>
        </w:rPr>
        <w:t>000</w:t>
      </w:r>
      <w:r w:rsidRPr="00D61986">
        <w:rPr>
          <w:rFonts w:cs="Arial"/>
          <w:color w:val="0000FF"/>
        </w:rPr>
        <w:t>&lt;/</w:t>
      </w:r>
      <w:r w:rsidRPr="00D61986">
        <w:rPr>
          <w:rFonts w:cs="Arial"/>
          <w:color w:val="990000"/>
        </w:rPr>
        <w:t>m2:LOCNUM_SVCS</w:t>
      </w:r>
      <w:r w:rsidRPr="00D61986">
        <w:rPr>
          <w:rFonts w:cs="Arial"/>
          <w:color w:val="0000FF"/>
        </w:rPr>
        <w:t>&gt;</w:t>
      </w:r>
      <w:r w:rsidRPr="00D61986">
        <w:rPr>
          <w:rFonts w:cs="Arial"/>
        </w:rPr>
        <w:t xml:space="preserve"> </w:t>
      </w:r>
    </w:p>
    <w:p w14:paraId="7C2671AA"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m2:LNUM</w:t>
      </w:r>
      <w:r w:rsidRPr="00D61986">
        <w:rPr>
          <w:rFonts w:cs="Arial"/>
          <w:color w:val="0000FF"/>
        </w:rPr>
        <w:t>&gt;</w:t>
      </w:r>
      <w:r w:rsidRPr="00D61986">
        <w:rPr>
          <w:rFonts w:cs="Arial"/>
          <w:bCs/>
        </w:rPr>
        <w:t>00002</w:t>
      </w:r>
      <w:r w:rsidRPr="00D61986">
        <w:rPr>
          <w:rFonts w:cs="Arial"/>
          <w:color w:val="0000FF"/>
        </w:rPr>
        <w:t>&lt;/</w:t>
      </w:r>
      <w:r w:rsidRPr="00D61986">
        <w:rPr>
          <w:rFonts w:cs="Arial"/>
          <w:color w:val="990000"/>
        </w:rPr>
        <w:t>m2:LNUM</w:t>
      </w:r>
      <w:r w:rsidRPr="00D61986">
        <w:rPr>
          <w:rFonts w:cs="Arial"/>
          <w:color w:val="0000FF"/>
        </w:rPr>
        <w:t>&gt;</w:t>
      </w:r>
      <w:r w:rsidRPr="00D61986">
        <w:rPr>
          <w:rFonts w:cs="Arial"/>
        </w:rPr>
        <w:t xml:space="preserve"> </w:t>
      </w:r>
    </w:p>
    <w:p w14:paraId="69E37EDE"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m2:TNS</w:t>
      </w:r>
      <w:r w:rsidRPr="00D61986">
        <w:rPr>
          <w:rFonts w:cs="Arial"/>
          <w:color w:val="0000FF"/>
        </w:rPr>
        <w:t>&gt;</w:t>
      </w:r>
      <w:r w:rsidRPr="00D61986">
        <w:rPr>
          <w:rFonts w:cs="Arial"/>
          <w:bCs/>
        </w:rPr>
        <w:t>9013704790</w:t>
      </w:r>
      <w:r w:rsidRPr="00D61986">
        <w:rPr>
          <w:rFonts w:cs="Arial"/>
          <w:color w:val="0000FF"/>
        </w:rPr>
        <w:t>&lt;/</w:t>
      </w:r>
      <w:r w:rsidRPr="00D61986">
        <w:rPr>
          <w:rFonts w:cs="Arial"/>
          <w:color w:val="990000"/>
        </w:rPr>
        <w:t>m2:TNS</w:t>
      </w:r>
      <w:r w:rsidRPr="00D61986">
        <w:rPr>
          <w:rFonts w:cs="Arial"/>
          <w:color w:val="0000FF"/>
        </w:rPr>
        <w:t>&gt;</w:t>
      </w:r>
      <w:r w:rsidRPr="00D61986">
        <w:rPr>
          <w:rFonts w:cs="Arial"/>
        </w:rPr>
        <w:t xml:space="preserve"> </w:t>
      </w:r>
    </w:p>
    <w:p w14:paraId="5786EB14"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m2:SERVICES_INFO</w:t>
      </w:r>
      <w:r w:rsidRPr="00D61986">
        <w:rPr>
          <w:rFonts w:cs="Arial"/>
          <w:color w:val="0000FF"/>
        </w:rPr>
        <w:t>&gt;</w:t>
      </w:r>
    </w:p>
    <w:p w14:paraId="6DF555B3" w14:textId="77777777" w:rsidR="00E246DA" w:rsidRPr="00D61986" w:rsidRDefault="00E246DA" w:rsidP="00E246DA">
      <w:pPr>
        <w:ind w:hanging="480"/>
        <w:rPr>
          <w:rFonts w:cs="Arial"/>
        </w:rPr>
      </w:pPr>
      <w:hyperlink r:id="rId505" w:anchor="#" w:history="1">
        <w:r w:rsidRPr="00D61986">
          <w:rPr>
            <w:rFonts w:cs="Courier New"/>
            <w:bCs/>
            <w:color w:val="FF0000"/>
            <w:u w:val="single"/>
          </w:rPr>
          <w:t>-</w:t>
        </w:r>
      </w:hyperlink>
      <w:r w:rsidRPr="00D61986">
        <w:rPr>
          <w:rFonts w:cs="Arial"/>
        </w:rPr>
        <w:t xml:space="preserve"> </w:t>
      </w:r>
      <w:r w:rsidRPr="00D61986">
        <w:rPr>
          <w:rFonts w:cs="Arial"/>
          <w:color w:val="0000FF"/>
        </w:rPr>
        <w:t>&lt;</w:t>
      </w:r>
      <w:r w:rsidRPr="00D61986">
        <w:rPr>
          <w:rFonts w:cs="Arial"/>
          <w:color w:val="990000"/>
        </w:rPr>
        <w:t>m2:DIRECTORY_INFO</w:t>
      </w:r>
      <w:r w:rsidRPr="00D61986">
        <w:rPr>
          <w:rFonts w:cs="Arial"/>
          <w:color w:val="0000FF"/>
        </w:rPr>
        <w:t>&gt;</w:t>
      </w:r>
    </w:p>
    <w:p w14:paraId="77E5A265"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m2:DLNUM</w:t>
      </w:r>
      <w:r w:rsidRPr="00D61986">
        <w:rPr>
          <w:rFonts w:cs="Arial"/>
          <w:color w:val="0000FF"/>
        </w:rPr>
        <w:t>&gt;</w:t>
      </w:r>
      <w:r w:rsidRPr="00D61986">
        <w:rPr>
          <w:rFonts w:cs="Arial"/>
          <w:bCs/>
        </w:rPr>
        <w:t>0001</w:t>
      </w:r>
      <w:r w:rsidRPr="00D61986">
        <w:rPr>
          <w:rFonts w:cs="Arial"/>
          <w:color w:val="0000FF"/>
        </w:rPr>
        <w:t>&lt;/</w:t>
      </w:r>
      <w:r w:rsidRPr="00D61986">
        <w:rPr>
          <w:rFonts w:cs="Arial"/>
          <w:color w:val="990000"/>
        </w:rPr>
        <w:t>m2:DLNUM</w:t>
      </w:r>
      <w:r w:rsidRPr="00D61986">
        <w:rPr>
          <w:rFonts w:cs="Arial"/>
          <w:color w:val="0000FF"/>
        </w:rPr>
        <w:t>&gt;</w:t>
      </w:r>
      <w:r w:rsidRPr="00D61986">
        <w:rPr>
          <w:rFonts w:cs="Arial"/>
        </w:rPr>
        <w:t xml:space="preserve"> </w:t>
      </w:r>
    </w:p>
    <w:p w14:paraId="3F93EBF6" w14:textId="77777777" w:rsidR="00E246DA" w:rsidRPr="00495B2C" w:rsidRDefault="00E246DA" w:rsidP="00E246DA">
      <w:pPr>
        <w:ind w:hanging="480"/>
        <w:rPr>
          <w:rFonts w:cs="Arial"/>
          <w:lang w:val="es-ES"/>
        </w:rPr>
      </w:pPr>
      <w:r w:rsidRPr="00D61986">
        <w:rPr>
          <w:rFonts w:cs="Courier New"/>
          <w:bCs/>
          <w:color w:val="FF0000"/>
        </w:rPr>
        <w:t> </w:t>
      </w:r>
      <w:r w:rsidRPr="00D61986">
        <w:rPr>
          <w:rFonts w:cs="Arial"/>
        </w:rPr>
        <w:t xml:space="preserve"> </w:t>
      </w:r>
      <w:r w:rsidRPr="00495B2C">
        <w:rPr>
          <w:rFonts w:cs="Arial"/>
          <w:color w:val="0000FF"/>
          <w:lang w:val="es-ES"/>
        </w:rPr>
        <w:t>&lt;</w:t>
      </w:r>
      <w:r w:rsidRPr="00495B2C">
        <w:rPr>
          <w:rFonts w:cs="Arial"/>
          <w:color w:val="990000"/>
          <w:lang w:val="es-ES"/>
        </w:rPr>
        <w:t>m2:ALI</w:t>
      </w:r>
      <w:r w:rsidRPr="00495B2C">
        <w:rPr>
          <w:rFonts w:cs="Arial"/>
          <w:color w:val="0000FF"/>
          <w:lang w:val="es-ES"/>
        </w:rPr>
        <w:t>&gt;</w:t>
      </w:r>
      <w:r w:rsidRPr="00495B2C">
        <w:rPr>
          <w:rFonts w:cs="Arial"/>
          <w:bCs/>
          <w:lang w:val="es-ES"/>
        </w:rPr>
        <w:t>A</w:t>
      </w:r>
      <w:r w:rsidRPr="00495B2C">
        <w:rPr>
          <w:rFonts w:cs="Arial"/>
          <w:color w:val="0000FF"/>
          <w:lang w:val="es-ES"/>
        </w:rPr>
        <w:t>&lt;/</w:t>
      </w:r>
      <w:r w:rsidRPr="00495B2C">
        <w:rPr>
          <w:rFonts w:cs="Arial"/>
          <w:color w:val="990000"/>
          <w:lang w:val="es-ES"/>
        </w:rPr>
        <w:t>m2:ALI</w:t>
      </w:r>
      <w:r w:rsidRPr="00495B2C">
        <w:rPr>
          <w:rFonts w:cs="Arial"/>
          <w:color w:val="0000FF"/>
          <w:lang w:val="es-ES"/>
        </w:rPr>
        <w:t>&gt;</w:t>
      </w:r>
      <w:r w:rsidRPr="00495B2C">
        <w:rPr>
          <w:rFonts w:cs="Arial"/>
          <w:lang w:val="es-ES"/>
        </w:rPr>
        <w:t xml:space="preserve"> </w:t>
      </w:r>
    </w:p>
    <w:p w14:paraId="28D00C2B"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m2:LTN</w:t>
      </w:r>
      <w:r w:rsidRPr="00495B2C">
        <w:rPr>
          <w:rFonts w:cs="Arial"/>
          <w:color w:val="0000FF"/>
          <w:lang w:val="es-ES"/>
        </w:rPr>
        <w:t>&gt;</w:t>
      </w:r>
      <w:r w:rsidRPr="00495B2C">
        <w:rPr>
          <w:rFonts w:cs="Arial"/>
          <w:bCs/>
          <w:lang w:val="es-ES"/>
        </w:rPr>
        <w:t>9013704826</w:t>
      </w:r>
      <w:r w:rsidRPr="00495B2C">
        <w:rPr>
          <w:rFonts w:cs="Arial"/>
          <w:color w:val="0000FF"/>
          <w:lang w:val="es-ES"/>
        </w:rPr>
        <w:t>&lt;/</w:t>
      </w:r>
      <w:r w:rsidRPr="00495B2C">
        <w:rPr>
          <w:rFonts w:cs="Arial"/>
          <w:color w:val="990000"/>
          <w:lang w:val="es-ES"/>
        </w:rPr>
        <w:t>m2:LTN</w:t>
      </w:r>
      <w:r w:rsidRPr="00495B2C">
        <w:rPr>
          <w:rFonts w:cs="Arial"/>
          <w:color w:val="0000FF"/>
          <w:lang w:val="es-ES"/>
        </w:rPr>
        <w:t>&gt;</w:t>
      </w:r>
      <w:r w:rsidRPr="00495B2C">
        <w:rPr>
          <w:rFonts w:cs="Arial"/>
          <w:lang w:val="es-ES"/>
        </w:rPr>
        <w:t xml:space="preserve"> </w:t>
      </w:r>
    </w:p>
    <w:p w14:paraId="506F9241" w14:textId="77777777" w:rsidR="00E246DA" w:rsidRPr="00D61986"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D61986">
        <w:rPr>
          <w:rFonts w:cs="Arial"/>
          <w:color w:val="0000FF"/>
        </w:rPr>
        <w:t>&lt;</w:t>
      </w:r>
      <w:r w:rsidRPr="00D61986">
        <w:rPr>
          <w:rFonts w:cs="Arial"/>
          <w:color w:val="990000"/>
        </w:rPr>
        <w:t>m2:LACT</w:t>
      </w:r>
      <w:r w:rsidRPr="00D61986">
        <w:rPr>
          <w:rFonts w:cs="Arial"/>
          <w:color w:val="0000FF"/>
        </w:rPr>
        <w:t>&gt;</w:t>
      </w:r>
      <w:r w:rsidRPr="00D61986">
        <w:rPr>
          <w:rFonts w:cs="Arial"/>
          <w:bCs/>
        </w:rPr>
        <w:t>D</w:t>
      </w:r>
      <w:r w:rsidRPr="00D61986">
        <w:rPr>
          <w:rFonts w:cs="Arial"/>
          <w:color w:val="0000FF"/>
        </w:rPr>
        <w:t>&lt;/</w:t>
      </w:r>
      <w:r w:rsidRPr="00D61986">
        <w:rPr>
          <w:rFonts w:cs="Arial"/>
          <w:color w:val="990000"/>
        </w:rPr>
        <w:t>m2:LACT</w:t>
      </w:r>
      <w:r w:rsidRPr="00D61986">
        <w:rPr>
          <w:rFonts w:cs="Arial"/>
          <w:color w:val="0000FF"/>
        </w:rPr>
        <w:t>&gt;</w:t>
      </w:r>
      <w:r w:rsidRPr="00D61986">
        <w:rPr>
          <w:rFonts w:cs="Arial"/>
        </w:rPr>
        <w:t xml:space="preserve"> </w:t>
      </w:r>
    </w:p>
    <w:p w14:paraId="634AB023" w14:textId="77777777" w:rsidR="00E246DA" w:rsidRPr="00D61986" w:rsidRDefault="00E246DA" w:rsidP="00E246DA">
      <w:pPr>
        <w:ind w:hanging="48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m2:LISTNM</w:t>
      </w:r>
      <w:r w:rsidRPr="00D61986">
        <w:rPr>
          <w:rFonts w:cs="Arial"/>
          <w:color w:val="0000FF"/>
        </w:rPr>
        <w:t>&gt;</w:t>
      </w:r>
      <w:r w:rsidRPr="00D61986">
        <w:rPr>
          <w:rFonts w:cs="Arial"/>
          <w:bCs/>
        </w:rPr>
        <w:t>Shack</w:t>
      </w:r>
      <w:r w:rsidRPr="00D61986">
        <w:rPr>
          <w:rFonts w:cs="Arial"/>
          <w:color w:val="0000FF"/>
        </w:rPr>
        <w:t>&lt;/</w:t>
      </w:r>
      <w:r w:rsidRPr="00D61986">
        <w:rPr>
          <w:rFonts w:cs="Arial"/>
          <w:color w:val="990000"/>
        </w:rPr>
        <w:t>m2:LISTNM</w:t>
      </w:r>
      <w:r w:rsidRPr="00D61986">
        <w:rPr>
          <w:rFonts w:cs="Arial"/>
          <w:color w:val="0000FF"/>
        </w:rPr>
        <w:t>&gt;</w:t>
      </w:r>
      <w:r w:rsidRPr="00D61986">
        <w:rPr>
          <w:rFonts w:cs="Arial"/>
        </w:rPr>
        <w:t xml:space="preserve"> </w:t>
      </w:r>
    </w:p>
    <w:p w14:paraId="43541777"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m2:DIRECTORY_INFO</w:t>
      </w:r>
      <w:r w:rsidRPr="00D61986">
        <w:rPr>
          <w:rFonts w:cs="Arial"/>
          <w:color w:val="0000FF"/>
        </w:rPr>
        <w:t>&gt;</w:t>
      </w:r>
    </w:p>
    <w:p w14:paraId="0C150787"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m2:FIRM_ORDER_NOTIFICATION</w:t>
      </w:r>
      <w:r w:rsidRPr="00D61986">
        <w:rPr>
          <w:rFonts w:cs="Arial"/>
          <w:color w:val="0000FF"/>
        </w:rPr>
        <w:t>&gt;</w:t>
      </w:r>
    </w:p>
    <w:p w14:paraId="1DCE6A9C"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m2:NOTIFICATION</w:t>
      </w:r>
      <w:r w:rsidRPr="00D61986">
        <w:rPr>
          <w:rFonts w:cs="Arial"/>
          <w:color w:val="0000FF"/>
        </w:rPr>
        <w:t>&gt;</w:t>
      </w:r>
    </w:p>
    <w:p w14:paraId="12DCAEBA"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m2:LSR_RESP</w:t>
      </w:r>
      <w:r w:rsidRPr="00D61986">
        <w:rPr>
          <w:rFonts w:cs="Arial"/>
          <w:color w:val="0000FF"/>
        </w:rPr>
        <w:t>&gt;</w:t>
      </w:r>
    </w:p>
    <w:p w14:paraId="3727D70F" w14:textId="77777777" w:rsidR="00E246DA" w:rsidRPr="00D61986" w:rsidRDefault="00E246DA" w:rsidP="00E246DA">
      <w:pPr>
        <w:ind w:hanging="240"/>
        <w:rPr>
          <w:rFonts w:cs="Arial"/>
        </w:rPr>
      </w:pPr>
      <w:r w:rsidRPr="00D61986">
        <w:rPr>
          <w:rFonts w:cs="Courier New"/>
          <w:bCs/>
          <w:color w:val="FF0000"/>
        </w:rPr>
        <w:t> </w:t>
      </w:r>
      <w:r w:rsidRPr="00D61986">
        <w:rPr>
          <w:rFonts w:cs="Arial"/>
        </w:rPr>
        <w:t xml:space="preserve"> </w:t>
      </w:r>
      <w:r w:rsidRPr="00D61986">
        <w:rPr>
          <w:rFonts w:cs="Arial"/>
          <w:color w:val="0000FF"/>
        </w:rPr>
        <w:t>&lt;/</w:t>
      </w:r>
      <w:r w:rsidRPr="00D61986">
        <w:rPr>
          <w:rFonts w:cs="Arial"/>
          <w:color w:val="990000"/>
        </w:rPr>
        <w:t>m1:ATT_LSR_ORD_RSP</w:t>
      </w:r>
      <w:r w:rsidRPr="00D61986">
        <w:rPr>
          <w:rFonts w:cs="Arial"/>
          <w:color w:val="0000FF"/>
        </w:rPr>
        <w:t>&gt;</w:t>
      </w:r>
    </w:p>
    <w:p w14:paraId="0E722ADA" w14:textId="77777777" w:rsidR="00E246DA" w:rsidRPr="00D61986" w:rsidRDefault="00E246DA" w:rsidP="00E246DA"/>
    <w:p w14:paraId="4CE29CD9" w14:textId="77777777" w:rsidR="00E246DA" w:rsidRPr="00D61986" w:rsidRDefault="00E246DA" w:rsidP="00E246DA"/>
    <w:p w14:paraId="2CA81EC1" w14:textId="77777777" w:rsidR="00E246DA" w:rsidRDefault="00E246DA" w:rsidP="00A42189">
      <w:pPr>
        <w:rPr>
          <w:b/>
          <w:bCs/>
          <w:sz w:val="24"/>
        </w:rPr>
      </w:pPr>
    </w:p>
    <w:p w14:paraId="48B0977F" w14:textId="77777777" w:rsidR="008E6490" w:rsidRPr="00ED4705" w:rsidRDefault="00160F86" w:rsidP="00A42189">
      <w:pPr>
        <w:rPr>
          <w:rFonts w:ascii="Arial" w:hAnsi="Arial" w:cs="Arial"/>
          <w:b/>
          <w:bCs/>
          <w:sz w:val="24"/>
        </w:rPr>
      </w:pPr>
      <w:r>
        <w:rPr>
          <w:b/>
          <w:bCs/>
          <w:sz w:val="24"/>
        </w:rPr>
        <w:br w:type="page"/>
      </w:r>
      <w:r w:rsidR="008E6490" w:rsidRPr="00ED4705">
        <w:rPr>
          <w:rFonts w:ascii="Arial" w:hAnsi="Arial" w:cs="Arial"/>
          <w:b/>
          <w:bCs/>
          <w:sz w:val="24"/>
        </w:rPr>
        <w:t>TEST CASE E013: Scenario Description: *(Act=C) Change to add and remove features on existing business line – LNA=C Change PIC/LPIC information on existing business line – LNA=P Add new business line to end of existing hunt sequence with features – LNA=N</w:t>
      </w:r>
    </w:p>
    <w:p w14:paraId="39B0C49E" w14:textId="77777777" w:rsidR="008E6490" w:rsidRPr="00ED4705" w:rsidRDefault="008E6490">
      <w:pPr>
        <w:rPr>
          <w:rFonts w:ascii="Arial" w:hAnsi="Arial" w:cs="Arial"/>
          <w:b/>
          <w:bCs/>
          <w:sz w:val="24"/>
        </w:rPr>
      </w:pPr>
      <w:r w:rsidRPr="00ED4705">
        <w:rPr>
          <w:rFonts w:ascii="Arial" w:hAnsi="Arial" w:cs="Arial"/>
          <w:b/>
          <w:bCs/>
          <w:sz w:val="24"/>
        </w:rPr>
        <w:t>Type of Account:  Business / Multi-Line</w:t>
      </w:r>
    </w:p>
    <w:p w14:paraId="4D73C74D" w14:textId="77777777" w:rsidR="00ED4705" w:rsidRDefault="00ED4705">
      <w:pPr>
        <w:rPr>
          <w:b/>
          <w:bCs/>
          <w:sz w:val="24"/>
        </w:rPr>
      </w:pPr>
    </w:p>
    <w:p w14:paraId="6DB1B002" w14:textId="77777777" w:rsidR="008E6490" w:rsidRPr="00ED4705" w:rsidRDefault="008E6490"/>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430"/>
      </w:tblGrid>
      <w:tr w:rsidR="008E6490" w:rsidRPr="00ED4705" w14:paraId="34540032" w14:textId="77777777">
        <w:trPr>
          <w:tblHeader/>
        </w:trPr>
        <w:tc>
          <w:tcPr>
            <w:tcW w:w="2070" w:type="dxa"/>
            <w:tcBorders>
              <w:bottom w:val="single" w:sz="6" w:space="0" w:color="auto"/>
            </w:tcBorders>
          </w:tcPr>
          <w:p w14:paraId="54BA312A"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05FCFC97"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430" w:type="dxa"/>
            <w:tcBorders>
              <w:bottom w:val="single" w:sz="6" w:space="0" w:color="auto"/>
            </w:tcBorders>
          </w:tcPr>
          <w:p w14:paraId="5572E8A6" w14:textId="77777777" w:rsidR="008E6490" w:rsidRPr="00ED4705" w:rsidRDefault="008E6490">
            <w:pPr>
              <w:jc w:val="center"/>
              <w:rPr>
                <w:rFonts w:ascii="Arial" w:hAnsi="Arial" w:cs="Arial"/>
                <w:b/>
                <w:bCs/>
                <w:iCs/>
                <w:sz w:val="24"/>
              </w:rPr>
            </w:pPr>
            <w:r w:rsidRPr="00ED4705">
              <w:rPr>
                <w:rFonts w:ascii="Arial" w:hAnsi="Arial" w:cs="Arial"/>
                <w:b/>
                <w:bCs/>
                <w:iCs/>
                <w:sz w:val="24"/>
              </w:rPr>
              <w:t>INPUT</w:t>
            </w:r>
          </w:p>
        </w:tc>
      </w:tr>
      <w:tr w:rsidR="008E6490" w:rsidRPr="00ED4705" w14:paraId="10D3CBC5" w14:textId="77777777">
        <w:trPr>
          <w:cantSplit/>
        </w:trPr>
        <w:tc>
          <w:tcPr>
            <w:tcW w:w="8820" w:type="dxa"/>
            <w:gridSpan w:val="3"/>
            <w:tcBorders>
              <w:bottom w:val="single" w:sz="6" w:space="0" w:color="auto"/>
            </w:tcBorders>
            <w:shd w:val="clear" w:color="auto" w:fill="0000FF"/>
          </w:tcPr>
          <w:p w14:paraId="15985A7B"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48911250" w14:textId="77777777">
        <w:trPr>
          <w:cantSplit/>
        </w:trPr>
        <w:tc>
          <w:tcPr>
            <w:tcW w:w="8820" w:type="dxa"/>
            <w:gridSpan w:val="3"/>
            <w:tcBorders>
              <w:bottom w:val="single" w:sz="6" w:space="0" w:color="auto"/>
            </w:tcBorders>
            <w:shd w:val="clear" w:color="auto" w:fill="99CCFF"/>
          </w:tcPr>
          <w:p w14:paraId="283D090D"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791D0A73" w14:textId="77777777">
        <w:tc>
          <w:tcPr>
            <w:tcW w:w="2070" w:type="dxa"/>
            <w:shd w:val="clear" w:color="auto" w:fill="CC99FF"/>
          </w:tcPr>
          <w:p w14:paraId="007851B2" w14:textId="77777777" w:rsidR="008E6490" w:rsidRPr="00ED4705" w:rsidRDefault="008E6490">
            <w:pPr>
              <w:pStyle w:val="FormData"/>
              <w:rPr>
                <w:b/>
                <w:color w:val="auto"/>
              </w:rPr>
            </w:pPr>
            <w:r w:rsidRPr="00ED4705">
              <w:rPr>
                <w:b/>
                <w:color w:val="auto"/>
              </w:rPr>
              <w:t>CCNA</w:t>
            </w:r>
          </w:p>
        </w:tc>
        <w:tc>
          <w:tcPr>
            <w:tcW w:w="4320" w:type="dxa"/>
            <w:shd w:val="clear" w:color="auto" w:fill="CC99FF"/>
          </w:tcPr>
          <w:p w14:paraId="22E2C9D8" w14:textId="77777777" w:rsidR="008E6490" w:rsidRPr="00ED4705" w:rsidRDefault="008E6490">
            <w:pPr>
              <w:pStyle w:val="FormData"/>
              <w:rPr>
                <w:b/>
                <w:color w:val="auto"/>
              </w:rPr>
            </w:pPr>
            <w:r w:rsidRPr="00ED4705">
              <w:rPr>
                <w:b/>
                <w:color w:val="auto"/>
              </w:rPr>
              <w:t>Customer Carrier Name Abbreviation</w:t>
            </w:r>
          </w:p>
        </w:tc>
        <w:tc>
          <w:tcPr>
            <w:tcW w:w="2430" w:type="dxa"/>
            <w:shd w:val="clear" w:color="auto" w:fill="CC99FF"/>
          </w:tcPr>
          <w:p w14:paraId="71663570" w14:textId="77777777" w:rsidR="008E6490" w:rsidRPr="00ED4705" w:rsidRDefault="008E6490">
            <w:pPr>
              <w:pStyle w:val="FormData"/>
              <w:rPr>
                <w:b/>
                <w:color w:val="auto"/>
              </w:rPr>
            </w:pPr>
            <w:r w:rsidRPr="00ED4705">
              <w:rPr>
                <w:b/>
                <w:color w:val="auto"/>
              </w:rPr>
              <w:t>ZXL</w:t>
            </w:r>
          </w:p>
        </w:tc>
      </w:tr>
      <w:tr w:rsidR="008E6490" w:rsidRPr="00ED4705" w14:paraId="23734F4E" w14:textId="77777777">
        <w:tc>
          <w:tcPr>
            <w:tcW w:w="2070" w:type="dxa"/>
          </w:tcPr>
          <w:p w14:paraId="6A26D0A4" w14:textId="77777777" w:rsidR="008E6490" w:rsidRPr="00ED4705" w:rsidRDefault="008E6490">
            <w:pPr>
              <w:pStyle w:val="FormData"/>
              <w:rPr>
                <w:b/>
                <w:color w:val="auto"/>
              </w:rPr>
            </w:pPr>
            <w:r w:rsidRPr="00ED4705">
              <w:rPr>
                <w:b/>
                <w:color w:val="auto"/>
              </w:rPr>
              <w:t>PON</w:t>
            </w:r>
          </w:p>
        </w:tc>
        <w:tc>
          <w:tcPr>
            <w:tcW w:w="4320" w:type="dxa"/>
          </w:tcPr>
          <w:p w14:paraId="6E1F0EF3" w14:textId="77777777" w:rsidR="008E6490" w:rsidRPr="00ED4705" w:rsidRDefault="008E6490">
            <w:pPr>
              <w:pStyle w:val="FormData"/>
              <w:rPr>
                <w:b/>
                <w:color w:val="auto"/>
              </w:rPr>
            </w:pPr>
            <w:r w:rsidRPr="00ED4705">
              <w:rPr>
                <w:b/>
                <w:color w:val="auto"/>
              </w:rPr>
              <w:t>Purchase Order Number</w:t>
            </w:r>
          </w:p>
        </w:tc>
        <w:tc>
          <w:tcPr>
            <w:tcW w:w="2430" w:type="dxa"/>
          </w:tcPr>
          <w:p w14:paraId="388D6548" w14:textId="77777777" w:rsidR="008E6490" w:rsidRPr="00ED4705" w:rsidRDefault="008E6490">
            <w:pPr>
              <w:pStyle w:val="FormData"/>
              <w:rPr>
                <w:b/>
                <w:color w:val="auto"/>
              </w:rPr>
            </w:pPr>
            <w:r w:rsidRPr="00ED4705">
              <w:rPr>
                <w:b/>
                <w:color w:val="auto"/>
              </w:rPr>
              <w:t>E13</w:t>
            </w:r>
          </w:p>
        </w:tc>
      </w:tr>
      <w:tr w:rsidR="008E6490" w:rsidRPr="00ED4705" w14:paraId="084F5BD7" w14:textId="77777777">
        <w:tc>
          <w:tcPr>
            <w:tcW w:w="2070" w:type="dxa"/>
            <w:tcBorders>
              <w:bottom w:val="single" w:sz="6" w:space="0" w:color="auto"/>
            </w:tcBorders>
          </w:tcPr>
          <w:p w14:paraId="19B61624"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797C1C65" w14:textId="77777777" w:rsidR="008E6490" w:rsidRPr="00ED4705" w:rsidRDefault="008E6490">
            <w:pPr>
              <w:pStyle w:val="FormData"/>
              <w:rPr>
                <w:b/>
                <w:color w:val="auto"/>
              </w:rPr>
            </w:pPr>
            <w:r w:rsidRPr="00ED4705">
              <w:rPr>
                <w:b/>
                <w:color w:val="auto"/>
              </w:rPr>
              <w:t>Account Telephone Number</w:t>
            </w:r>
          </w:p>
        </w:tc>
        <w:tc>
          <w:tcPr>
            <w:tcW w:w="2430" w:type="dxa"/>
            <w:tcBorders>
              <w:bottom w:val="single" w:sz="6" w:space="0" w:color="auto"/>
            </w:tcBorders>
          </w:tcPr>
          <w:p w14:paraId="295A4D2C" w14:textId="77777777" w:rsidR="008E6490" w:rsidRPr="00ED4705" w:rsidRDefault="008E6490">
            <w:pPr>
              <w:pStyle w:val="FormData"/>
              <w:rPr>
                <w:b/>
                <w:color w:val="auto"/>
              </w:rPr>
            </w:pPr>
            <w:r w:rsidRPr="00ED4705">
              <w:rPr>
                <w:b/>
                <w:color w:val="auto"/>
              </w:rPr>
              <w:t>3374803840</w:t>
            </w:r>
          </w:p>
        </w:tc>
      </w:tr>
      <w:tr w:rsidR="008E6490" w:rsidRPr="00ED4705" w14:paraId="3B5D2829" w14:textId="77777777">
        <w:tc>
          <w:tcPr>
            <w:tcW w:w="2070" w:type="dxa"/>
            <w:tcBorders>
              <w:bottom w:val="single" w:sz="6" w:space="0" w:color="auto"/>
            </w:tcBorders>
          </w:tcPr>
          <w:p w14:paraId="67830C30"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29777969" w14:textId="77777777" w:rsidR="008E6490" w:rsidRPr="00ED4705" w:rsidRDefault="008E6490">
            <w:pPr>
              <w:pStyle w:val="FormData"/>
              <w:rPr>
                <w:b/>
                <w:color w:val="auto"/>
              </w:rPr>
            </w:pPr>
            <w:r w:rsidRPr="00ED4705">
              <w:rPr>
                <w:b/>
                <w:color w:val="auto"/>
              </w:rPr>
              <w:t>Project</w:t>
            </w:r>
          </w:p>
        </w:tc>
        <w:tc>
          <w:tcPr>
            <w:tcW w:w="2430" w:type="dxa"/>
            <w:tcBorders>
              <w:bottom w:val="single" w:sz="6" w:space="0" w:color="auto"/>
            </w:tcBorders>
          </w:tcPr>
          <w:p w14:paraId="6779812A" w14:textId="77777777" w:rsidR="008E6490" w:rsidRPr="00ED4705" w:rsidRDefault="008E6490">
            <w:pPr>
              <w:pStyle w:val="FormData"/>
              <w:rPr>
                <w:b/>
                <w:color w:val="auto"/>
              </w:rPr>
            </w:pPr>
            <w:r w:rsidRPr="00ED4705">
              <w:rPr>
                <w:b/>
                <w:color w:val="auto"/>
              </w:rPr>
              <w:t>CAVENOBILL</w:t>
            </w:r>
          </w:p>
        </w:tc>
      </w:tr>
      <w:tr w:rsidR="008E6490" w:rsidRPr="00ED4705" w14:paraId="51E95381" w14:textId="77777777">
        <w:trPr>
          <w:trHeight w:val="72"/>
        </w:trPr>
        <w:tc>
          <w:tcPr>
            <w:tcW w:w="2070" w:type="dxa"/>
            <w:shd w:val="clear" w:color="auto" w:fill="CC99FF"/>
          </w:tcPr>
          <w:p w14:paraId="7FDA890E"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7DC8C7F5"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430" w:type="dxa"/>
            <w:shd w:val="clear" w:color="auto" w:fill="CC99FF"/>
          </w:tcPr>
          <w:p w14:paraId="1AABF52C" w14:textId="77777777" w:rsidR="008E6490" w:rsidRPr="00ED4705" w:rsidRDefault="008E6490">
            <w:pPr>
              <w:pStyle w:val="FormData"/>
              <w:rPr>
                <w:b/>
                <w:color w:val="auto"/>
              </w:rPr>
            </w:pPr>
            <w:r w:rsidRPr="00ED4705">
              <w:rPr>
                <w:b/>
                <w:color w:val="auto"/>
              </w:rPr>
              <w:t>LCSC</w:t>
            </w:r>
          </w:p>
        </w:tc>
      </w:tr>
      <w:tr w:rsidR="008E6490" w:rsidRPr="00ED4705" w14:paraId="26612998" w14:textId="77777777">
        <w:tc>
          <w:tcPr>
            <w:tcW w:w="2070" w:type="dxa"/>
            <w:shd w:val="clear" w:color="auto" w:fill="CC99FF"/>
          </w:tcPr>
          <w:p w14:paraId="7F355061"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3B59953F" w14:textId="77777777" w:rsidR="008E6490" w:rsidRPr="00ED4705" w:rsidRDefault="008E6490">
            <w:pPr>
              <w:pStyle w:val="FormData"/>
              <w:rPr>
                <w:b/>
                <w:color w:val="auto"/>
              </w:rPr>
            </w:pPr>
            <w:r w:rsidRPr="00ED4705">
              <w:rPr>
                <w:b/>
                <w:color w:val="auto"/>
              </w:rPr>
              <w:t>Date &amp; Time Sent</w:t>
            </w:r>
          </w:p>
        </w:tc>
        <w:tc>
          <w:tcPr>
            <w:tcW w:w="2430" w:type="dxa"/>
            <w:shd w:val="clear" w:color="auto" w:fill="CC99FF"/>
          </w:tcPr>
          <w:p w14:paraId="76BF5D09" w14:textId="77777777" w:rsidR="008E6490" w:rsidRPr="00ED4705" w:rsidRDefault="008E6490">
            <w:pPr>
              <w:pStyle w:val="FormData"/>
              <w:rPr>
                <w:b/>
                <w:color w:val="auto"/>
              </w:rPr>
            </w:pPr>
            <w:r w:rsidRPr="00ED4705">
              <w:rPr>
                <w:b/>
                <w:color w:val="auto"/>
              </w:rPr>
              <w:t>20030407</w:t>
            </w:r>
          </w:p>
        </w:tc>
      </w:tr>
      <w:tr w:rsidR="008E6490" w:rsidRPr="00ED4705" w14:paraId="6A6E6EAF" w14:textId="77777777">
        <w:tc>
          <w:tcPr>
            <w:tcW w:w="2070" w:type="dxa"/>
          </w:tcPr>
          <w:p w14:paraId="7885617D" w14:textId="77777777" w:rsidR="008E6490" w:rsidRPr="00ED4705" w:rsidRDefault="008E6490">
            <w:pPr>
              <w:pStyle w:val="FormData"/>
              <w:rPr>
                <w:b/>
                <w:color w:val="auto"/>
              </w:rPr>
            </w:pPr>
            <w:r w:rsidRPr="00ED4705">
              <w:rPr>
                <w:b/>
                <w:color w:val="auto"/>
              </w:rPr>
              <w:t>DDD</w:t>
            </w:r>
          </w:p>
        </w:tc>
        <w:tc>
          <w:tcPr>
            <w:tcW w:w="4320" w:type="dxa"/>
          </w:tcPr>
          <w:p w14:paraId="2FF9FE3C" w14:textId="77777777" w:rsidR="008E6490" w:rsidRPr="00ED4705" w:rsidRDefault="008E6490">
            <w:pPr>
              <w:pStyle w:val="FormData"/>
              <w:rPr>
                <w:b/>
                <w:color w:val="auto"/>
              </w:rPr>
            </w:pPr>
            <w:r w:rsidRPr="00ED4705">
              <w:rPr>
                <w:b/>
                <w:color w:val="auto"/>
              </w:rPr>
              <w:t>Desired Due Date</w:t>
            </w:r>
          </w:p>
        </w:tc>
        <w:tc>
          <w:tcPr>
            <w:tcW w:w="2430" w:type="dxa"/>
          </w:tcPr>
          <w:p w14:paraId="249B0729" w14:textId="77777777" w:rsidR="008E6490" w:rsidRPr="00ED4705" w:rsidRDefault="008E6490">
            <w:pPr>
              <w:pStyle w:val="FormData"/>
              <w:rPr>
                <w:b/>
                <w:color w:val="auto"/>
              </w:rPr>
            </w:pPr>
            <w:r w:rsidRPr="00ED4705">
              <w:rPr>
                <w:b/>
                <w:color w:val="auto"/>
              </w:rPr>
              <w:t>20030428</w:t>
            </w:r>
          </w:p>
        </w:tc>
      </w:tr>
      <w:tr w:rsidR="008E6490" w:rsidRPr="00ED4705" w14:paraId="5AADB10C" w14:textId="77777777">
        <w:tc>
          <w:tcPr>
            <w:tcW w:w="2070" w:type="dxa"/>
          </w:tcPr>
          <w:p w14:paraId="299911A8" w14:textId="77777777" w:rsidR="008E6490" w:rsidRPr="00ED4705" w:rsidRDefault="008E6490">
            <w:pPr>
              <w:pStyle w:val="FormData"/>
              <w:rPr>
                <w:b/>
                <w:color w:val="auto"/>
              </w:rPr>
            </w:pPr>
            <w:r w:rsidRPr="00ED4705">
              <w:rPr>
                <w:b/>
                <w:color w:val="auto"/>
              </w:rPr>
              <w:t>REQTYP</w:t>
            </w:r>
          </w:p>
        </w:tc>
        <w:tc>
          <w:tcPr>
            <w:tcW w:w="4320" w:type="dxa"/>
          </w:tcPr>
          <w:p w14:paraId="70472AF4" w14:textId="77777777" w:rsidR="008E6490" w:rsidRPr="00ED4705" w:rsidRDefault="008E6490">
            <w:pPr>
              <w:pStyle w:val="FormData"/>
              <w:rPr>
                <w:b/>
                <w:color w:val="auto"/>
              </w:rPr>
            </w:pPr>
            <w:r w:rsidRPr="00ED4705">
              <w:rPr>
                <w:b/>
                <w:color w:val="auto"/>
              </w:rPr>
              <w:t>Request Type</w:t>
            </w:r>
          </w:p>
        </w:tc>
        <w:tc>
          <w:tcPr>
            <w:tcW w:w="2430" w:type="dxa"/>
          </w:tcPr>
          <w:p w14:paraId="7547B312" w14:textId="77777777" w:rsidR="008E6490" w:rsidRPr="00ED4705" w:rsidRDefault="008E6490">
            <w:pPr>
              <w:pStyle w:val="FormData"/>
              <w:rPr>
                <w:b/>
                <w:color w:val="auto"/>
              </w:rPr>
            </w:pPr>
            <w:r w:rsidRPr="00ED4705">
              <w:rPr>
                <w:b/>
                <w:color w:val="auto"/>
              </w:rPr>
              <w:t>EB</w:t>
            </w:r>
          </w:p>
        </w:tc>
      </w:tr>
      <w:tr w:rsidR="008E6490" w:rsidRPr="00ED4705" w14:paraId="770F1E36" w14:textId="77777777">
        <w:tc>
          <w:tcPr>
            <w:tcW w:w="2070" w:type="dxa"/>
          </w:tcPr>
          <w:p w14:paraId="546E0EC5" w14:textId="77777777" w:rsidR="008E6490" w:rsidRPr="00ED4705" w:rsidRDefault="008E6490">
            <w:pPr>
              <w:pStyle w:val="FormData"/>
              <w:rPr>
                <w:b/>
                <w:color w:val="auto"/>
              </w:rPr>
            </w:pPr>
            <w:r w:rsidRPr="00ED4705">
              <w:rPr>
                <w:b/>
                <w:color w:val="auto"/>
              </w:rPr>
              <w:t>ACT</w:t>
            </w:r>
          </w:p>
        </w:tc>
        <w:tc>
          <w:tcPr>
            <w:tcW w:w="4320" w:type="dxa"/>
          </w:tcPr>
          <w:p w14:paraId="1D398D9C" w14:textId="77777777" w:rsidR="008E6490" w:rsidRPr="00ED4705" w:rsidRDefault="008E6490">
            <w:pPr>
              <w:pStyle w:val="FormData"/>
              <w:rPr>
                <w:b/>
                <w:color w:val="auto"/>
              </w:rPr>
            </w:pPr>
            <w:r w:rsidRPr="00ED4705">
              <w:rPr>
                <w:b/>
                <w:color w:val="auto"/>
              </w:rPr>
              <w:t>Activity Type</w:t>
            </w:r>
          </w:p>
        </w:tc>
        <w:tc>
          <w:tcPr>
            <w:tcW w:w="2430" w:type="dxa"/>
          </w:tcPr>
          <w:p w14:paraId="43FA5EAE" w14:textId="77777777" w:rsidR="008E6490" w:rsidRPr="00ED4705" w:rsidRDefault="008E6490">
            <w:pPr>
              <w:pStyle w:val="FormData"/>
              <w:rPr>
                <w:b/>
                <w:color w:val="auto"/>
              </w:rPr>
            </w:pPr>
            <w:r w:rsidRPr="00ED4705">
              <w:rPr>
                <w:b/>
                <w:color w:val="auto"/>
              </w:rPr>
              <w:t>C</w:t>
            </w:r>
          </w:p>
        </w:tc>
      </w:tr>
      <w:tr w:rsidR="008E6490" w:rsidRPr="00ED4705" w14:paraId="4E50DB2E" w14:textId="77777777">
        <w:tc>
          <w:tcPr>
            <w:tcW w:w="2070" w:type="dxa"/>
          </w:tcPr>
          <w:p w14:paraId="1A06F821" w14:textId="77777777" w:rsidR="008E6490" w:rsidRPr="00ED4705" w:rsidRDefault="008E6490">
            <w:pPr>
              <w:pStyle w:val="FormData"/>
              <w:rPr>
                <w:b/>
                <w:color w:val="auto"/>
              </w:rPr>
            </w:pPr>
            <w:r w:rsidRPr="00ED4705">
              <w:rPr>
                <w:b/>
                <w:color w:val="auto"/>
              </w:rPr>
              <w:t>CC</w:t>
            </w:r>
          </w:p>
        </w:tc>
        <w:tc>
          <w:tcPr>
            <w:tcW w:w="4320" w:type="dxa"/>
          </w:tcPr>
          <w:p w14:paraId="1869BCDE" w14:textId="77777777" w:rsidR="008E6490" w:rsidRPr="00ED4705" w:rsidRDefault="008E6490">
            <w:pPr>
              <w:pStyle w:val="FormData"/>
              <w:rPr>
                <w:b/>
                <w:color w:val="auto"/>
              </w:rPr>
            </w:pPr>
            <w:r w:rsidRPr="00ED4705">
              <w:rPr>
                <w:b/>
                <w:color w:val="auto"/>
              </w:rPr>
              <w:t>Company Code</w:t>
            </w:r>
          </w:p>
        </w:tc>
        <w:tc>
          <w:tcPr>
            <w:tcW w:w="2430" w:type="dxa"/>
          </w:tcPr>
          <w:p w14:paraId="2B7F50F0" w14:textId="77777777" w:rsidR="008E6490" w:rsidRPr="00ED4705" w:rsidRDefault="008E6490">
            <w:pPr>
              <w:pStyle w:val="FormData"/>
              <w:rPr>
                <w:b/>
                <w:color w:val="auto"/>
              </w:rPr>
            </w:pPr>
            <w:r w:rsidRPr="00ED4705">
              <w:rPr>
                <w:b/>
                <w:color w:val="auto"/>
              </w:rPr>
              <w:t>9999</w:t>
            </w:r>
          </w:p>
        </w:tc>
      </w:tr>
      <w:tr w:rsidR="008E6490" w:rsidRPr="00ED4705" w14:paraId="624437C7" w14:textId="77777777">
        <w:tc>
          <w:tcPr>
            <w:tcW w:w="2070" w:type="dxa"/>
            <w:tcBorders>
              <w:bottom w:val="single" w:sz="6" w:space="0" w:color="auto"/>
            </w:tcBorders>
          </w:tcPr>
          <w:p w14:paraId="0EF5654E"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773C22E5" w14:textId="77777777" w:rsidR="008E6490" w:rsidRPr="00ED4705" w:rsidRDefault="008E6490">
            <w:pPr>
              <w:pStyle w:val="FormData"/>
              <w:rPr>
                <w:b/>
                <w:color w:val="auto"/>
              </w:rPr>
            </w:pPr>
            <w:r w:rsidRPr="00ED4705">
              <w:rPr>
                <w:b/>
                <w:color w:val="auto"/>
              </w:rPr>
              <w:t>Type of Service</w:t>
            </w:r>
          </w:p>
        </w:tc>
        <w:tc>
          <w:tcPr>
            <w:tcW w:w="2430" w:type="dxa"/>
            <w:tcBorders>
              <w:bottom w:val="single" w:sz="6" w:space="0" w:color="auto"/>
            </w:tcBorders>
          </w:tcPr>
          <w:p w14:paraId="5913A8EB" w14:textId="77777777" w:rsidR="008E6490" w:rsidRPr="00ED4705" w:rsidRDefault="008E6490">
            <w:pPr>
              <w:pStyle w:val="FormData"/>
              <w:rPr>
                <w:b/>
                <w:color w:val="auto"/>
              </w:rPr>
            </w:pPr>
            <w:r w:rsidRPr="00ED4705">
              <w:rPr>
                <w:b/>
                <w:color w:val="auto"/>
              </w:rPr>
              <w:t>1AF-</w:t>
            </w:r>
          </w:p>
        </w:tc>
      </w:tr>
      <w:tr w:rsidR="008E6490" w:rsidRPr="00ED4705" w14:paraId="222BBC35" w14:textId="77777777">
        <w:tc>
          <w:tcPr>
            <w:tcW w:w="2070" w:type="dxa"/>
            <w:tcBorders>
              <w:bottom w:val="single" w:sz="6" w:space="0" w:color="auto"/>
            </w:tcBorders>
            <w:shd w:val="clear" w:color="auto" w:fill="CC99FF"/>
          </w:tcPr>
          <w:p w14:paraId="6E1CC986" w14:textId="77777777" w:rsidR="008E6490" w:rsidRPr="00ED4705" w:rsidRDefault="008E6490">
            <w:pPr>
              <w:pStyle w:val="FormData"/>
              <w:rPr>
                <w:b/>
                <w:color w:val="auto"/>
              </w:rPr>
            </w:pPr>
            <w:r w:rsidRPr="00ED4705">
              <w:rPr>
                <w:b/>
                <w:color w:val="auto"/>
              </w:rPr>
              <w:t>HTQTY</w:t>
            </w:r>
          </w:p>
        </w:tc>
        <w:tc>
          <w:tcPr>
            <w:tcW w:w="4320" w:type="dxa"/>
            <w:tcBorders>
              <w:bottom w:val="single" w:sz="6" w:space="0" w:color="auto"/>
            </w:tcBorders>
            <w:shd w:val="clear" w:color="auto" w:fill="CC99FF"/>
          </w:tcPr>
          <w:p w14:paraId="616BF9A9" w14:textId="77777777" w:rsidR="008E6490" w:rsidRPr="00ED4705" w:rsidRDefault="008E6490">
            <w:pPr>
              <w:pStyle w:val="FormData"/>
              <w:rPr>
                <w:b/>
                <w:color w:val="auto"/>
              </w:rPr>
            </w:pPr>
            <w:r w:rsidRPr="00ED4705">
              <w:rPr>
                <w:b/>
                <w:color w:val="auto"/>
              </w:rPr>
              <w:t>Hunt Group Quantity</w:t>
            </w:r>
          </w:p>
        </w:tc>
        <w:tc>
          <w:tcPr>
            <w:tcW w:w="2430" w:type="dxa"/>
            <w:tcBorders>
              <w:bottom w:val="single" w:sz="6" w:space="0" w:color="auto"/>
            </w:tcBorders>
            <w:shd w:val="clear" w:color="auto" w:fill="CC99FF"/>
          </w:tcPr>
          <w:p w14:paraId="0655BC76" w14:textId="77777777" w:rsidR="008E6490" w:rsidRPr="00ED4705" w:rsidRDefault="008E6490">
            <w:pPr>
              <w:pStyle w:val="FormData"/>
              <w:rPr>
                <w:b/>
                <w:color w:val="auto"/>
              </w:rPr>
            </w:pPr>
            <w:r w:rsidRPr="00ED4705">
              <w:rPr>
                <w:b/>
                <w:color w:val="auto"/>
              </w:rPr>
              <w:t>01</w:t>
            </w:r>
          </w:p>
        </w:tc>
      </w:tr>
      <w:tr w:rsidR="008E6490" w:rsidRPr="00ED4705" w14:paraId="6661EDBD" w14:textId="77777777">
        <w:trPr>
          <w:cantSplit/>
        </w:trPr>
        <w:tc>
          <w:tcPr>
            <w:tcW w:w="8820" w:type="dxa"/>
            <w:gridSpan w:val="3"/>
            <w:tcBorders>
              <w:bottom w:val="single" w:sz="6" w:space="0" w:color="auto"/>
            </w:tcBorders>
            <w:shd w:val="clear" w:color="auto" w:fill="99CCFF"/>
          </w:tcPr>
          <w:p w14:paraId="02DFFFB8"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63E667D8" w14:textId="77777777">
        <w:tc>
          <w:tcPr>
            <w:tcW w:w="2070" w:type="dxa"/>
            <w:tcBorders>
              <w:bottom w:val="single" w:sz="6" w:space="0" w:color="auto"/>
            </w:tcBorders>
          </w:tcPr>
          <w:p w14:paraId="55EA58D5"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1A5EC6D0" w14:textId="77777777" w:rsidR="008E6490" w:rsidRPr="00ED4705" w:rsidRDefault="008E6490">
            <w:pPr>
              <w:pStyle w:val="FormData"/>
              <w:rPr>
                <w:b/>
                <w:color w:val="auto"/>
              </w:rPr>
            </w:pPr>
            <w:r w:rsidRPr="00ED4705">
              <w:rPr>
                <w:b/>
                <w:color w:val="auto"/>
              </w:rPr>
              <w:t>Billing Account Number 1</w:t>
            </w:r>
          </w:p>
        </w:tc>
        <w:tc>
          <w:tcPr>
            <w:tcW w:w="2430" w:type="dxa"/>
            <w:tcBorders>
              <w:bottom w:val="single" w:sz="6" w:space="0" w:color="auto"/>
            </w:tcBorders>
          </w:tcPr>
          <w:p w14:paraId="40FDCE76" w14:textId="77777777" w:rsidR="008E6490" w:rsidRPr="00ED4705" w:rsidRDefault="008E6490">
            <w:pPr>
              <w:pStyle w:val="FormData"/>
              <w:rPr>
                <w:b/>
                <w:color w:val="auto"/>
                <w:lang w:val="fr-FR"/>
              </w:rPr>
            </w:pPr>
            <w:r w:rsidRPr="00ED4705">
              <w:rPr>
                <w:b/>
                <w:color w:val="auto"/>
                <w:lang w:val="fr-FR"/>
              </w:rPr>
              <w:t>318Q885521521</w:t>
            </w:r>
          </w:p>
        </w:tc>
      </w:tr>
      <w:tr w:rsidR="008E6490" w:rsidRPr="00ED4705" w14:paraId="193A00A7" w14:textId="77777777">
        <w:trPr>
          <w:cantSplit/>
        </w:trPr>
        <w:tc>
          <w:tcPr>
            <w:tcW w:w="8820" w:type="dxa"/>
            <w:gridSpan w:val="3"/>
            <w:tcBorders>
              <w:bottom w:val="single" w:sz="6" w:space="0" w:color="auto"/>
            </w:tcBorders>
            <w:shd w:val="clear" w:color="auto" w:fill="99CCFF"/>
          </w:tcPr>
          <w:p w14:paraId="192AC7A7"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3231EAC4" w14:textId="77777777">
        <w:tc>
          <w:tcPr>
            <w:tcW w:w="2070" w:type="dxa"/>
            <w:tcBorders>
              <w:bottom w:val="single" w:sz="6" w:space="0" w:color="auto"/>
            </w:tcBorders>
            <w:shd w:val="clear" w:color="auto" w:fill="CC99FF"/>
          </w:tcPr>
          <w:p w14:paraId="6137B5DF"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3149167C" w14:textId="77777777" w:rsidR="008E6490" w:rsidRPr="00ED4705" w:rsidRDefault="008E6490">
            <w:pPr>
              <w:pStyle w:val="FormData"/>
              <w:rPr>
                <w:b/>
                <w:color w:val="auto"/>
              </w:rPr>
            </w:pPr>
            <w:r w:rsidRPr="00ED4705">
              <w:rPr>
                <w:b/>
                <w:color w:val="auto"/>
              </w:rPr>
              <w:t>Initiator Identification</w:t>
            </w:r>
          </w:p>
        </w:tc>
        <w:tc>
          <w:tcPr>
            <w:tcW w:w="2430" w:type="dxa"/>
            <w:tcBorders>
              <w:bottom w:val="single" w:sz="6" w:space="0" w:color="auto"/>
            </w:tcBorders>
            <w:shd w:val="clear" w:color="auto" w:fill="CC99FF"/>
          </w:tcPr>
          <w:p w14:paraId="5BF07128" w14:textId="77777777" w:rsidR="008E6490" w:rsidRPr="00ED4705" w:rsidRDefault="008E6490">
            <w:pPr>
              <w:pStyle w:val="FormData"/>
              <w:rPr>
                <w:b/>
                <w:color w:val="auto"/>
              </w:rPr>
            </w:pPr>
            <w:r w:rsidRPr="00ED4705">
              <w:rPr>
                <w:b/>
                <w:color w:val="auto"/>
              </w:rPr>
              <w:t>Bojangles</w:t>
            </w:r>
          </w:p>
        </w:tc>
      </w:tr>
      <w:tr w:rsidR="008E6490" w:rsidRPr="00ED4705" w14:paraId="4EF65CD3" w14:textId="77777777">
        <w:tc>
          <w:tcPr>
            <w:tcW w:w="2070" w:type="dxa"/>
            <w:tcBorders>
              <w:bottom w:val="single" w:sz="6" w:space="0" w:color="auto"/>
            </w:tcBorders>
            <w:shd w:val="clear" w:color="auto" w:fill="CC99FF"/>
          </w:tcPr>
          <w:p w14:paraId="400835DF"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16078F98" w14:textId="77777777" w:rsidR="008E6490" w:rsidRPr="00ED4705" w:rsidRDefault="008E6490">
            <w:pPr>
              <w:pStyle w:val="FormData"/>
              <w:rPr>
                <w:b/>
                <w:color w:val="auto"/>
              </w:rPr>
            </w:pPr>
            <w:r w:rsidRPr="00ED4705">
              <w:rPr>
                <w:b/>
                <w:color w:val="auto"/>
              </w:rPr>
              <w:t>Initiator Telephone Number</w:t>
            </w:r>
          </w:p>
        </w:tc>
        <w:tc>
          <w:tcPr>
            <w:tcW w:w="2430" w:type="dxa"/>
            <w:tcBorders>
              <w:bottom w:val="single" w:sz="6" w:space="0" w:color="auto"/>
            </w:tcBorders>
            <w:shd w:val="clear" w:color="auto" w:fill="CC99FF"/>
          </w:tcPr>
          <w:p w14:paraId="3B1C7D0E" w14:textId="77777777" w:rsidR="008E6490" w:rsidRPr="00ED4705" w:rsidRDefault="008E6490">
            <w:pPr>
              <w:pStyle w:val="FormData"/>
              <w:rPr>
                <w:b/>
                <w:color w:val="auto"/>
              </w:rPr>
            </w:pPr>
            <w:r w:rsidRPr="00ED4705">
              <w:rPr>
                <w:b/>
                <w:color w:val="auto"/>
              </w:rPr>
              <w:t>8884448888</w:t>
            </w:r>
          </w:p>
        </w:tc>
      </w:tr>
      <w:tr w:rsidR="008E6490" w:rsidRPr="00ED4705" w14:paraId="321BCE9D" w14:textId="77777777">
        <w:tc>
          <w:tcPr>
            <w:tcW w:w="2070" w:type="dxa"/>
            <w:tcBorders>
              <w:bottom w:val="single" w:sz="6" w:space="0" w:color="auto"/>
            </w:tcBorders>
            <w:shd w:val="clear" w:color="auto" w:fill="CC99FF"/>
          </w:tcPr>
          <w:p w14:paraId="5C53E337" w14:textId="77777777" w:rsidR="008E6490" w:rsidRPr="00ED4705" w:rsidRDefault="008E6490">
            <w:pPr>
              <w:pStyle w:val="FormData"/>
              <w:rPr>
                <w:b/>
                <w:color w:val="auto"/>
              </w:rPr>
            </w:pPr>
            <w:r w:rsidRPr="00ED4705">
              <w:rPr>
                <w:b/>
                <w:color w:val="auto"/>
              </w:rPr>
              <w:t>INIT-FAX NO.</w:t>
            </w:r>
          </w:p>
        </w:tc>
        <w:tc>
          <w:tcPr>
            <w:tcW w:w="4320" w:type="dxa"/>
            <w:tcBorders>
              <w:bottom w:val="single" w:sz="6" w:space="0" w:color="auto"/>
            </w:tcBorders>
            <w:shd w:val="clear" w:color="auto" w:fill="CC99FF"/>
          </w:tcPr>
          <w:p w14:paraId="1940A9A6" w14:textId="77777777" w:rsidR="008E6490" w:rsidRPr="00ED4705" w:rsidRDefault="008E6490">
            <w:pPr>
              <w:pStyle w:val="FormData"/>
              <w:rPr>
                <w:b/>
                <w:color w:val="auto"/>
              </w:rPr>
            </w:pPr>
            <w:r w:rsidRPr="00ED4705">
              <w:rPr>
                <w:b/>
                <w:color w:val="auto"/>
              </w:rPr>
              <w:t>Initiator Facsimile Number</w:t>
            </w:r>
          </w:p>
        </w:tc>
        <w:tc>
          <w:tcPr>
            <w:tcW w:w="2430" w:type="dxa"/>
            <w:tcBorders>
              <w:bottom w:val="single" w:sz="6" w:space="0" w:color="auto"/>
            </w:tcBorders>
            <w:shd w:val="clear" w:color="auto" w:fill="CC99FF"/>
          </w:tcPr>
          <w:p w14:paraId="60B8F1A9" w14:textId="77777777" w:rsidR="008E6490" w:rsidRPr="00ED4705" w:rsidRDefault="008E6490">
            <w:pPr>
              <w:pStyle w:val="FormData"/>
              <w:rPr>
                <w:b/>
                <w:color w:val="auto"/>
                <w:lang w:val="fr-FR"/>
              </w:rPr>
            </w:pPr>
            <w:r w:rsidRPr="00ED4705">
              <w:rPr>
                <w:b/>
                <w:color w:val="auto"/>
                <w:lang w:val="fr-FR"/>
              </w:rPr>
              <w:t>4448884444</w:t>
            </w:r>
          </w:p>
        </w:tc>
      </w:tr>
      <w:tr w:rsidR="008E6490" w:rsidRPr="00ED4705" w14:paraId="414D31FF" w14:textId="77777777">
        <w:tc>
          <w:tcPr>
            <w:tcW w:w="2070" w:type="dxa"/>
            <w:tcBorders>
              <w:bottom w:val="single" w:sz="6" w:space="0" w:color="auto"/>
            </w:tcBorders>
            <w:shd w:val="clear" w:color="auto" w:fill="CC99FF"/>
          </w:tcPr>
          <w:p w14:paraId="6FD23E4A" w14:textId="77777777" w:rsidR="008E6490" w:rsidRPr="00ED4705" w:rsidRDefault="008E6490">
            <w:pPr>
              <w:pStyle w:val="FormData"/>
              <w:rPr>
                <w:b/>
                <w:color w:val="auto"/>
                <w:lang w:val="fr-FR"/>
              </w:rPr>
            </w:pPr>
            <w:r w:rsidRPr="00ED4705">
              <w:rPr>
                <w:b/>
                <w:color w:val="auto"/>
                <w:lang w:val="fr-FR"/>
              </w:rPr>
              <w:t>IMPCON</w:t>
            </w:r>
          </w:p>
        </w:tc>
        <w:tc>
          <w:tcPr>
            <w:tcW w:w="4320" w:type="dxa"/>
            <w:tcBorders>
              <w:bottom w:val="single" w:sz="6" w:space="0" w:color="auto"/>
            </w:tcBorders>
            <w:shd w:val="clear" w:color="auto" w:fill="CC99FF"/>
          </w:tcPr>
          <w:p w14:paraId="6FAC943E" w14:textId="77777777" w:rsidR="008E6490" w:rsidRPr="00ED4705" w:rsidRDefault="008E6490">
            <w:pPr>
              <w:pStyle w:val="FormData"/>
              <w:rPr>
                <w:b/>
                <w:color w:val="auto"/>
                <w:lang w:val="fr-FR"/>
              </w:rPr>
            </w:pPr>
            <w:r w:rsidRPr="00ED4705">
              <w:rPr>
                <w:b/>
                <w:color w:val="auto"/>
                <w:lang w:val="fr-FR"/>
              </w:rPr>
              <w:t>Implementation Contact</w:t>
            </w:r>
          </w:p>
        </w:tc>
        <w:tc>
          <w:tcPr>
            <w:tcW w:w="2430" w:type="dxa"/>
            <w:tcBorders>
              <w:bottom w:val="single" w:sz="6" w:space="0" w:color="auto"/>
            </w:tcBorders>
            <w:shd w:val="clear" w:color="auto" w:fill="CC99FF"/>
          </w:tcPr>
          <w:p w14:paraId="4ABFF600" w14:textId="77777777" w:rsidR="008E6490" w:rsidRPr="00ED4705" w:rsidRDefault="008E6490">
            <w:pPr>
              <w:pStyle w:val="FormData"/>
              <w:rPr>
                <w:b/>
                <w:color w:val="auto"/>
              </w:rPr>
            </w:pPr>
            <w:smartTag w:uri="urn:schemas-microsoft-com:office:smarttags" w:element="place">
              <w:smartTag w:uri="urn:schemas-microsoft-com:office:smarttags" w:element="City">
                <w:r w:rsidRPr="00ED4705">
                  <w:rPr>
                    <w:b/>
                    <w:color w:val="auto"/>
                  </w:rPr>
                  <w:t>Garfield</w:t>
                </w:r>
              </w:smartTag>
            </w:smartTag>
          </w:p>
        </w:tc>
      </w:tr>
      <w:tr w:rsidR="008E6490" w:rsidRPr="00ED4705" w14:paraId="0B34C772" w14:textId="77777777">
        <w:tc>
          <w:tcPr>
            <w:tcW w:w="2070" w:type="dxa"/>
            <w:tcBorders>
              <w:bottom w:val="single" w:sz="6" w:space="0" w:color="auto"/>
            </w:tcBorders>
            <w:shd w:val="clear" w:color="auto" w:fill="CC99FF"/>
          </w:tcPr>
          <w:p w14:paraId="4983CEDD" w14:textId="77777777" w:rsidR="008E6490" w:rsidRPr="00ED4705" w:rsidRDefault="008E6490">
            <w:pPr>
              <w:pStyle w:val="FormData"/>
              <w:rPr>
                <w:b/>
                <w:color w:val="auto"/>
              </w:rPr>
            </w:pPr>
            <w:r w:rsidRPr="00ED4705">
              <w:rPr>
                <w:b/>
                <w:color w:val="auto"/>
              </w:rPr>
              <w:t>IMPCON-TEL NO.</w:t>
            </w:r>
          </w:p>
        </w:tc>
        <w:tc>
          <w:tcPr>
            <w:tcW w:w="4320" w:type="dxa"/>
            <w:tcBorders>
              <w:bottom w:val="single" w:sz="6" w:space="0" w:color="auto"/>
            </w:tcBorders>
            <w:shd w:val="clear" w:color="auto" w:fill="CC99FF"/>
          </w:tcPr>
          <w:p w14:paraId="60A3DC36" w14:textId="77777777" w:rsidR="008E6490" w:rsidRPr="00ED4705" w:rsidRDefault="008E6490">
            <w:pPr>
              <w:pStyle w:val="FormData"/>
              <w:rPr>
                <w:b/>
                <w:color w:val="auto"/>
              </w:rPr>
            </w:pPr>
            <w:r w:rsidRPr="00ED4705">
              <w:rPr>
                <w:b/>
                <w:color w:val="auto"/>
              </w:rPr>
              <w:t>Implementation Contact Telephone Number</w:t>
            </w:r>
          </w:p>
        </w:tc>
        <w:tc>
          <w:tcPr>
            <w:tcW w:w="2430" w:type="dxa"/>
            <w:tcBorders>
              <w:bottom w:val="single" w:sz="6" w:space="0" w:color="auto"/>
            </w:tcBorders>
            <w:shd w:val="clear" w:color="auto" w:fill="CC99FF"/>
          </w:tcPr>
          <w:p w14:paraId="0943DAFD" w14:textId="77777777" w:rsidR="008E6490" w:rsidRPr="00ED4705" w:rsidRDefault="008E6490">
            <w:pPr>
              <w:pStyle w:val="FormData"/>
              <w:rPr>
                <w:b/>
                <w:color w:val="auto"/>
              </w:rPr>
            </w:pPr>
            <w:r w:rsidRPr="00ED4705">
              <w:rPr>
                <w:b/>
                <w:color w:val="auto"/>
              </w:rPr>
              <w:t>0001114444</w:t>
            </w:r>
          </w:p>
        </w:tc>
      </w:tr>
      <w:tr w:rsidR="008E6490" w:rsidRPr="00ED4705" w14:paraId="201CA032" w14:textId="77777777">
        <w:trPr>
          <w:cantSplit/>
        </w:trPr>
        <w:tc>
          <w:tcPr>
            <w:tcW w:w="8820" w:type="dxa"/>
            <w:gridSpan w:val="3"/>
            <w:tcBorders>
              <w:bottom w:val="single" w:sz="6" w:space="0" w:color="auto"/>
            </w:tcBorders>
            <w:shd w:val="clear" w:color="auto" w:fill="0000FF"/>
          </w:tcPr>
          <w:p w14:paraId="02D42859"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2D295D6A" w14:textId="77777777">
        <w:trPr>
          <w:cantSplit/>
        </w:trPr>
        <w:tc>
          <w:tcPr>
            <w:tcW w:w="8820" w:type="dxa"/>
            <w:gridSpan w:val="3"/>
            <w:tcBorders>
              <w:bottom w:val="single" w:sz="6" w:space="0" w:color="auto"/>
            </w:tcBorders>
            <w:shd w:val="clear" w:color="auto" w:fill="99CCFF"/>
          </w:tcPr>
          <w:p w14:paraId="053A6B0C"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7C12D965" w14:textId="77777777">
        <w:tc>
          <w:tcPr>
            <w:tcW w:w="2070" w:type="dxa"/>
            <w:tcBorders>
              <w:bottom w:val="single" w:sz="6" w:space="0" w:color="auto"/>
            </w:tcBorders>
          </w:tcPr>
          <w:p w14:paraId="26F16BE0" w14:textId="77777777" w:rsidR="008E6490" w:rsidRPr="00ED4705" w:rsidRDefault="008E6490">
            <w:pPr>
              <w:pStyle w:val="FormData"/>
              <w:rPr>
                <w:b/>
                <w:color w:val="auto"/>
              </w:rPr>
            </w:pPr>
            <w:r w:rsidRPr="00ED4705">
              <w:rPr>
                <w:b/>
                <w:color w:val="auto"/>
              </w:rPr>
              <w:t>NAME</w:t>
            </w:r>
          </w:p>
        </w:tc>
        <w:tc>
          <w:tcPr>
            <w:tcW w:w="4320" w:type="dxa"/>
            <w:tcBorders>
              <w:bottom w:val="single" w:sz="6" w:space="0" w:color="auto"/>
            </w:tcBorders>
          </w:tcPr>
          <w:p w14:paraId="16C424FA" w14:textId="77777777" w:rsidR="008E6490" w:rsidRPr="00ED4705" w:rsidRDefault="008E6490">
            <w:pPr>
              <w:pStyle w:val="FormData"/>
              <w:rPr>
                <w:b/>
                <w:color w:val="auto"/>
              </w:rPr>
            </w:pPr>
            <w:r w:rsidRPr="00ED4705">
              <w:rPr>
                <w:b/>
                <w:color w:val="auto"/>
              </w:rPr>
              <w:t>End User Name</w:t>
            </w:r>
          </w:p>
        </w:tc>
        <w:tc>
          <w:tcPr>
            <w:tcW w:w="2430" w:type="dxa"/>
            <w:tcBorders>
              <w:bottom w:val="single" w:sz="6" w:space="0" w:color="auto"/>
            </w:tcBorders>
          </w:tcPr>
          <w:p w14:paraId="7DCB51EC" w14:textId="77777777" w:rsidR="008E6490" w:rsidRPr="00ED4705" w:rsidRDefault="008E6490">
            <w:pPr>
              <w:pStyle w:val="FormData"/>
              <w:rPr>
                <w:b/>
                <w:color w:val="auto"/>
                <w:lang w:val="fr-FR"/>
              </w:rPr>
            </w:pPr>
            <w:r w:rsidRPr="00ED4705">
              <w:rPr>
                <w:b/>
                <w:color w:val="auto"/>
                <w:lang w:val="fr-FR"/>
              </w:rPr>
              <w:t>Turtles Nest</w:t>
            </w:r>
          </w:p>
        </w:tc>
      </w:tr>
      <w:tr w:rsidR="008E6490" w:rsidRPr="00ED4705" w14:paraId="3EDE349D" w14:textId="77777777">
        <w:tc>
          <w:tcPr>
            <w:tcW w:w="2070" w:type="dxa"/>
            <w:tcBorders>
              <w:bottom w:val="single" w:sz="6" w:space="0" w:color="auto"/>
            </w:tcBorders>
            <w:shd w:val="clear" w:color="auto" w:fill="CC99FF"/>
          </w:tcPr>
          <w:p w14:paraId="7A2AF1E5" w14:textId="77777777" w:rsidR="008E6490" w:rsidRPr="00ED4705" w:rsidRDefault="008E6490">
            <w:pPr>
              <w:pStyle w:val="FormData"/>
              <w:rPr>
                <w:b/>
                <w:color w:val="auto"/>
                <w:lang w:val="fr-FR"/>
              </w:rPr>
            </w:pPr>
            <w:r w:rsidRPr="00ED4705">
              <w:rPr>
                <w:b/>
                <w:color w:val="auto"/>
                <w:lang w:val="fr-FR"/>
              </w:rPr>
              <w:t>SANO</w:t>
            </w:r>
          </w:p>
        </w:tc>
        <w:tc>
          <w:tcPr>
            <w:tcW w:w="4320" w:type="dxa"/>
            <w:tcBorders>
              <w:bottom w:val="single" w:sz="6" w:space="0" w:color="auto"/>
            </w:tcBorders>
            <w:shd w:val="clear" w:color="auto" w:fill="CC99FF"/>
          </w:tcPr>
          <w:p w14:paraId="5C8EE848" w14:textId="77777777" w:rsidR="008E6490" w:rsidRPr="00ED4705" w:rsidRDefault="008E6490">
            <w:pPr>
              <w:pStyle w:val="FormData"/>
              <w:rPr>
                <w:b/>
                <w:color w:val="auto"/>
              </w:rPr>
            </w:pPr>
            <w:r w:rsidRPr="00ED4705">
              <w:rPr>
                <w:b/>
                <w:color w:val="auto"/>
              </w:rPr>
              <w:t>Service Address House Number</w:t>
            </w:r>
          </w:p>
        </w:tc>
        <w:tc>
          <w:tcPr>
            <w:tcW w:w="2430" w:type="dxa"/>
            <w:tcBorders>
              <w:bottom w:val="single" w:sz="6" w:space="0" w:color="auto"/>
            </w:tcBorders>
            <w:shd w:val="clear" w:color="auto" w:fill="CC99FF"/>
          </w:tcPr>
          <w:p w14:paraId="7172095D" w14:textId="77777777" w:rsidR="008E6490" w:rsidRPr="00ED4705" w:rsidRDefault="008E6490">
            <w:pPr>
              <w:pStyle w:val="FormData"/>
              <w:rPr>
                <w:b/>
                <w:color w:val="auto"/>
              </w:rPr>
            </w:pPr>
            <w:r w:rsidRPr="00ED4705">
              <w:rPr>
                <w:b/>
                <w:color w:val="auto"/>
              </w:rPr>
              <w:t>4424</w:t>
            </w:r>
          </w:p>
        </w:tc>
      </w:tr>
      <w:tr w:rsidR="008E6490" w:rsidRPr="00ED4705" w14:paraId="16A9878E" w14:textId="77777777">
        <w:tc>
          <w:tcPr>
            <w:tcW w:w="2070" w:type="dxa"/>
            <w:tcBorders>
              <w:bottom w:val="single" w:sz="6" w:space="0" w:color="auto"/>
            </w:tcBorders>
            <w:shd w:val="clear" w:color="auto" w:fill="CC99FF"/>
          </w:tcPr>
          <w:p w14:paraId="6D954060" w14:textId="77777777" w:rsidR="008E6490" w:rsidRPr="00ED4705" w:rsidRDefault="008E6490">
            <w:pPr>
              <w:pStyle w:val="FormData"/>
              <w:rPr>
                <w:b/>
                <w:color w:val="auto"/>
              </w:rPr>
            </w:pPr>
            <w:r w:rsidRPr="00ED4705">
              <w:rPr>
                <w:b/>
                <w:color w:val="auto"/>
              </w:rPr>
              <w:t>SASN</w:t>
            </w:r>
          </w:p>
        </w:tc>
        <w:tc>
          <w:tcPr>
            <w:tcW w:w="4320" w:type="dxa"/>
            <w:tcBorders>
              <w:bottom w:val="single" w:sz="6" w:space="0" w:color="auto"/>
            </w:tcBorders>
            <w:shd w:val="clear" w:color="auto" w:fill="CC99FF"/>
          </w:tcPr>
          <w:p w14:paraId="11D39ECF" w14:textId="77777777" w:rsidR="008E6490" w:rsidRPr="00ED4705" w:rsidRDefault="008E6490">
            <w:pPr>
              <w:pStyle w:val="FormData"/>
              <w:rPr>
                <w:b/>
                <w:color w:val="auto"/>
              </w:rPr>
            </w:pPr>
            <w:smartTag w:uri="urn:schemas-microsoft-com:office:smarttags" w:element="Street">
              <w:smartTag w:uri="urn:schemas-microsoft-com:office:smarttags" w:element="address">
                <w:r w:rsidRPr="00ED4705">
                  <w:rPr>
                    <w:b/>
                    <w:color w:val="auto"/>
                  </w:rPr>
                  <w:t>Service Address Street</w:t>
                </w:r>
              </w:smartTag>
            </w:smartTag>
            <w:r w:rsidRPr="00ED4705">
              <w:rPr>
                <w:b/>
                <w:color w:val="auto"/>
              </w:rPr>
              <w:t xml:space="preserve"> Name</w:t>
            </w:r>
          </w:p>
        </w:tc>
        <w:tc>
          <w:tcPr>
            <w:tcW w:w="2430" w:type="dxa"/>
            <w:tcBorders>
              <w:bottom w:val="single" w:sz="6" w:space="0" w:color="auto"/>
            </w:tcBorders>
            <w:shd w:val="clear" w:color="auto" w:fill="CC99FF"/>
          </w:tcPr>
          <w:p w14:paraId="7E802F75" w14:textId="77777777" w:rsidR="008E6490" w:rsidRPr="00ED4705" w:rsidRDefault="008E6490">
            <w:pPr>
              <w:pStyle w:val="FormData"/>
              <w:rPr>
                <w:b/>
                <w:color w:val="auto"/>
              </w:rPr>
            </w:pPr>
            <w:r w:rsidRPr="00ED4705">
              <w:rPr>
                <w:b/>
                <w:color w:val="auto"/>
              </w:rPr>
              <w:t>Ryan</w:t>
            </w:r>
          </w:p>
        </w:tc>
      </w:tr>
      <w:tr w:rsidR="008E6490" w:rsidRPr="00ED4705" w14:paraId="37289E1E" w14:textId="77777777">
        <w:tc>
          <w:tcPr>
            <w:tcW w:w="2070" w:type="dxa"/>
            <w:tcBorders>
              <w:bottom w:val="single" w:sz="6" w:space="0" w:color="auto"/>
            </w:tcBorders>
            <w:shd w:val="clear" w:color="auto" w:fill="CC99FF"/>
          </w:tcPr>
          <w:p w14:paraId="00C2035E" w14:textId="77777777" w:rsidR="008E6490" w:rsidRPr="00ED4705" w:rsidRDefault="008E6490">
            <w:pPr>
              <w:pStyle w:val="FormData"/>
              <w:rPr>
                <w:b/>
                <w:color w:val="auto"/>
              </w:rPr>
            </w:pPr>
            <w:r w:rsidRPr="00ED4705">
              <w:rPr>
                <w:b/>
                <w:color w:val="auto"/>
              </w:rPr>
              <w:t>SATH</w:t>
            </w:r>
          </w:p>
        </w:tc>
        <w:tc>
          <w:tcPr>
            <w:tcW w:w="4320" w:type="dxa"/>
            <w:tcBorders>
              <w:bottom w:val="single" w:sz="6" w:space="0" w:color="auto"/>
            </w:tcBorders>
            <w:shd w:val="clear" w:color="auto" w:fill="CC99FF"/>
          </w:tcPr>
          <w:p w14:paraId="2E07EA24" w14:textId="77777777" w:rsidR="008E6490" w:rsidRPr="00ED4705" w:rsidRDefault="008E6490">
            <w:pPr>
              <w:pStyle w:val="FormData"/>
              <w:rPr>
                <w:b/>
                <w:color w:val="auto"/>
              </w:rPr>
            </w:pPr>
            <w:smartTag w:uri="urn:schemas-microsoft-com:office:smarttags" w:element="Street">
              <w:smartTag w:uri="urn:schemas-microsoft-com:office:smarttags" w:element="address">
                <w:r w:rsidRPr="00ED4705">
                  <w:rPr>
                    <w:b/>
                    <w:color w:val="auto"/>
                  </w:rPr>
                  <w:t>Service Address Street</w:t>
                </w:r>
              </w:smartTag>
            </w:smartTag>
            <w:r w:rsidRPr="00ED4705">
              <w:rPr>
                <w:b/>
                <w:color w:val="auto"/>
              </w:rPr>
              <w:t xml:space="preserve"> Type</w:t>
            </w:r>
          </w:p>
        </w:tc>
        <w:tc>
          <w:tcPr>
            <w:tcW w:w="2430" w:type="dxa"/>
            <w:tcBorders>
              <w:bottom w:val="single" w:sz="6" w:space="0" w:color="auto"/>
            </w:tcBorders>
            <w:shd w:val="clear" w:color="auto" w:fill="CC99FF"/>
          </w:tcPr>
          <w:p w14:paraId="00AE3B61" w14:textId="77777777" w:rsidR="008E6490" w:rsidRPr="00ED4705" w:rsidRDefault="008E6490">
            <w:pPr>
              <w:pStyle w:val="FormData"/>
              <w:rPr>
                <w:b/>
                <w:color w:val="auto"/>
              </w:rPr>
            </w:pPr>
            <w:r w:rsidRPr="00ED4705">
              <w:rPr>
                <w:b/>
                <w:color w:val="auto"/>
              </w:rPr>
              <w:t>St</w:t>
            </w:r>
          </w:p>
        </w:tc>
      </w:tr>
      <w:tr w:rsidR="008E6490" w:rsidRPr="00ED4705" w14:paraId="6C2EECD8" w14:textId="77777777">
        <w:tc>
          <w:tcPr>
            <w:tcW w:w="2070" w:type="dxa"/>
            <w:tcBorders>
              <w:bottom w:val="single" w:sz="6" w:space="0" w:color="auto"/>
            </w:tcBorders>
            <w:shd w:val="clear" w:color="auto" w:fill="CC99FF"/>
          </w:tcPr>
          <w:p w14:paraId="2C46A4A1" w14:textId="77777777" w:rsidR="008E6490" w:rsidRPr="00ED4705" w:rsidRDefault="008E6490">
            <w:pPr>
              <w:pStyle w:val="FormData"/>
              <w:rPr>
                <w:b/>
                <w:color w:val="auto"/>
              </w:rPr>
            </w:pPr>
            <w:r w:rsidRPr="00ED4705">
              <w:rPr>
                <w:b/>
                <w:color w:val="auto"/>
              </w:rPr>
              <w:t>CITY</w:t>
            </w:r>
          </w:p>
        </w:tc>
        <w:tc>
          <w:tcPr>
            <w:tcW w:w="4320" w:type="dxa"/>
            <w:tcBorders>
              <w:bottom w:val="single" w:sz="6" w:space="0" w:color="auto"/>
            </w:tcBorders>
            <w:shd w:val="clear" w:color="auto" w:fill="CC99FF"/>
          </w:tcPr>
          <w:p w14:paraId="2D2672E8"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City</w:t>
                </w:r>
              </w:smartTag>
            </w:smartTag>
          </w:p>
        </w:tc>
        <w:tc>
          <w:tcPr>
            <w:tcW w:w="2430" w:type="dxa"/>
            <w:tcBorders>
              <w:bottom w:val="single" w:sz="6" w:space="0" w:color="auto"/>
            </w:tcBorders>
            <w:shd w:val="clear" w:color="auto" w:fill="CC99FF"/>
          </w:tcPr>
          <w:p w14:paraId="3712ED86" w14:textId="77777777" w:rsidR="008E6490" w:rsidRPr="00ED4705" w:rsidRDefault="008E6490">
            <w:pPr>
              <w:pStyle w:val="FormData"/>
              <w:rPr>
                <w:b/>
                <w:color w:val="auto"/>
                <w:lang w:val="fr-FR"/>
              </w:rPr>
            </w:pPr>
            <w:r w:rsidRPr="00ED4705">
              <w:rPr>
                <w:b/>
                <w:color w:val="auto"/>
                <w:lang w:val="fr-FR"/>
              </w:rPr>
              <w:t>Lake Charles</w:t>
            </w:r>
          </w:p>
        </w:tc>
      </w:tr>
      <w:tr w:rsidR="008E6490" w:rsidRPr="00ED4705" w14:paraId="2EC149B3" w14:textId="77777777">
        <w:tc>
          <w:tcPr>
            <w:tcW w:w="2070" w:type="dxa"/>
            <w:tcBorders>
              <w:bottom w:val="single" w:sz="6" w:space="0" w:color="auto"/>
            </w:tcBorders>
            <w:shd w:val="clear" w:color="auto" w:fill="CC99FF"/>
          </w:tcPr>
          <w:p w14:paraId="5F40F907" w14:textId="77777777" w:rsidR="008E6490" w:rsidRPr="00ED4705" w:rsidRDefault="008E6490">
            <w:pPr>
              <w:pStyle w:val="FormData"/>
              <w:rPr>
                <w:b/>
                <w:color w:val="auto"/>
                <w:lang w:val="fr-FR"/>
              </w:rPr>
            </w:pPr>
            <w:r w:rsidRPr="00ED4705">
              <w:rPr>
                <w:b/>
                <w:color w:val="auto"/>
                <w:lang w:val="fr-FR"/>
              </w:rPr>
              <w:t>STATE</w:t>
            </w:r>
          </w:p>
        </w:tc>
        <w:tc>
          <w:tcPr>
            <w:tcW w:w="4320" w:type="dxa"/>
            <w:tcBorders>
              <w:bottom w:val="single" w:sz="6" w:space="0" w:color="auto"/>
            </w:tcBorders>
            <w:shd w:val="clear" w:color="auto" w:fill="CC99FF"/>
          </w:tcPr>
          <w:p w14:paraId="5A9E645F"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State</w:t>
                </w:r>
              </w:smartTag>
            </w:smartTag>
          </w:p>
        </w:tc>
        <w:tc>
          <w:tcPr>
            <w:tcW w:w="2430" w:type="dxa"/>
            <w:tcBorders>
              <w:bottom w:val="single" w:sz="6" w:space="0" w:color="auto"/>
            </w:tcBorders>
            <w:shd w:val="clear" w:color="auto" w:fill="CC99FF"/>
          </w:tcPr>
          <w:p w14:paraId="097D80C2" w14:textId="77777777" w:rsidR="008E6490" w:rsidRPr="00ED4705" w:rsidRDefault="008E6490">
            <w:pPr>
              <w:pStyle w:val="FormData"/>
              <w:rPr>
                <w:b/>
                <w:color w:val="auto"/>
                <w:lang w:val="fr-FR"/>
              </w:rPr>
            </w:pPr>
            <w:r w:rsidRPr="00ED4705">
              <w:rPr>
                <w:b/>
                <w:color w:val="auto"/>
                <w:lang w:val="fr-FR"/>
              </w:rPr>
              <w:t>LA</w:t>
            </w:r>
          </w:p>
        </w:tc>
      </w:tr>
      <w:tr w:rsidR="008E6490" w:rsidRPr="00ED4705" w14:paraId="732DA759" w14:textId="77777777">
        <w:tc>
          <w:tcPr>
            <w:tcW w:w="2070" w:type="dxa"/>
            <w:tcBorders>
              <w:bottom w:val="single" w:sz="6" w:space="0" w:color="auto"/>
            </w:tcBorders>
            <w:shd w:val="clear" w:color="auto" w:fill="CC99FF"/>
          </w:tcPr>
          <w:p w14:paraId="48352CD9" w14:textId="77777777" w:rsidR="008E6490" w:rsidRPr="00ED4705" w:rsidRDefault="008E6490">
            <w:pPr>
              <w:pStyle w:val="FormData"/>
              <w:rPr>
                <w:b/>
                <w:color w:val="auto"/>
                <w:lang w:val="fr-FR"/>
              </w:rPr>
            </w:pPr>
            <w:r w:rsidRPr="00ED4705">
              <w:rPr>
                <w:b/>
                <w:color w:val="auto"/>
                <w:lang w:val="fr-FR"/>
              </w:rPr>
              <w:t>ZIP CODE</w:t>
            </w:r>
          </w:p>
        </w:tc>
        <w:tc>
          <w:tcPr>
            <w:tcW w:w="4320" w:type="dxa"/>
            <w:tcBorders>
              <w:bottom w:val="single" w:sz="6" w:space="0" w:color="auto"/>
            </w:tcBorders>
            <w:shd w:val="clear" w:color="auto" w:fill="CC99FF"/>
          </w:tcPr>
          <w:p w14:paraId="3B064BFC" w14:textId="77777777" w:rsidR="008E6490" w:rsidRPr="00ED4705" w:rsidRDefault="008E6490">
            <w:pPr>
              <w:pStyle w:val="FormData"/>
              <w:rPr>
                <w:b/>
                <w:color w:val="auto"/>
              </w:rPr>
            </w:pPr>
            <w:r w:rsidRPr="00ED4705">
              <w:rPr>
                <w:b/>
                <w:color w:val="auto"/>
              </w:rPr>
              <w:t>End User Zip Code</w:t>
            </w:r>
          </w:p>
        </w:tc>
        <w:tc>
          <w:tcPr>
            <w:tcW w:w="2430" w:type="dxa"/>
            <w:tcBorders>
              <w:bottom w:val="single" w:sz="6" w:space="0" w:color="auto"/>
            </w:tcBorders>
            <w:shd w:val="clear" w:color="auto" w:fill="CC99FF"/>
          </w:tcPr>
          <w:p w14:paraId="7B9DE380" w14:textId="77777777" w:rsidR="008E6490" w:rsidRPr="00ED4705" w:rsidRDefault="008E6490">
            <w:pPr>
              <w:pStyle w:val="FormData"/>
              <w:rPr>
                <w:b/>
                <w:color w:val="auto"/>
              </w:rPr>
            </w:pPr>
            <w:r w:rsidRPr="00ED4705">
              <w:rPr>
                <w:b/>
                <w:color w:val="auto"/>
              </w:rPr>
              <w:t>70605</w:t>
            </w:r>
          </w:p>
        </w:tc>
      </w:tr>
      <w:tr w:rsidR="008E6490" w:rsidRPr="00ED4705" w14:paraId="175D84BF" w14:textId="77777777">
        <w:trPr>
          <w:cantSplit/>
        </w:trPr>
        <w:tc>
          <w:tcPr>
            <w:tcW w:w="8820" w:type="dxa"/>
            <w:gridSpan w:val="3"/>
            <w:tcBorders>
              <w:bottom w:val="single" w:sz="6" w:space="0" w:color="auto"/>
            </w:tcBorders>
            <w:shd w:val="clear" w:color="auto" w:fill="0000FF"/>
          </w:tcPr>
          <w:p w14:paraId="3979F94B" w14:textId="77777777" w:rsidR="008E6490" w:rsidRPr="007221FD" w:rsidRDefault="008E6490">
            <w:pPr>
              <w:pStyle w:val="BodyText"/>
              <w:rPr>
                <w:rFonts w:ascii="Arial" w:hAnsi="Arial" w:cs="Arial"/>
                <w:color w:val="auto"/>
                <w:lang w:val="en-US" w:eastAsia="en-US"/>
              </w:rPr>
            </w:pPr>
            <w:r w:rsidRPr="007221FD">
              <w:rPr>
                <w:rFonts w:ascii="Arial" w:hAnsi="Arial" w:cs="Arial"/>
                <w:color w:val="auto"/>
                <w:sz w:val="24"/>
                <w:lang w:val="en-US" w:eastAsia="en-US"/>
              </w:rPr>
              <w:t>HUNTING FORM</w:t>
            </w:r>
          </w:p>
        </w:tc>
      </w:tr>
      <w:tr w:rsidR="008E6490" w:rsidRPr="00ED4705" w14:paraId="7A293EDC" w14:textId="77777777">
        <w:trPr>
          <w:cantSplit/>
        </w:trPr>
        <w:tc>
          <w:tcPr>
            <w:tcW w:w="8820" w:type="dxa"/>
            <w:gridSpan w:val="3"/>
            <w:tcBorders>
              <w:bottom w:val="single" w:sz="6" w:space="0" w:color="auto"/>
            </w:tcBorders>
            <w:shd w:val="clear" w:color="auto" w:fill="99CCFF"/>
          </w:tcPr>
          <w:p w14:paraId="79BA4656" w14:textId="77777777" w:rsidR="008E6490" w:rsidRPr="007221FD" w:rsidRDefault="008E6490">
            <w:pPr>
              <w:pStyle w:val="Heading5"/>
              <w:rPr>
                <w:color w:val="auto"/>
                <w:lang w:val="en-US" w:eastAsia="en-US"/>
              </w:rPr>
            </w:pPr>
            <w:r w:rsidRPr="007221FD">
              <w:rPr>
                <w:color w:val="auto"/>
                <w:lang w:val="en-US" w:eastAsia="en-US"/>
              </w:rPr>
              <w:t>Hunt Group Information Section</w:t>
            </w:r>
          </w:p>
        </w:tc>
      </w:tr>
      <w:tr w:rsidR="008E6490" w:rsidRPr="00ED4705" w14:paraId="18D6C181" w14:textId="77777777">
        <w:tc>
          <w:tcPr>
            <w:tcW w:w="2070" w:type="dxa"/>
            <w:shd w:val="clear" w:color="auto" w:fill="CC99FF"/>
          </w:tcPr>
          <w:p w14:paraId="1B5D743C" w14:textId="77777777" w:rsidR="008E6490" w:rsidRPr="00ED4705" w:rsidRDefault="008E6490">
            <w:pPr>
              <w:pStyle w:val="FormData"/>
              <w:rPr>
                <w:b/>
                <w:color w:val="auto"/>
              </w:rPr>
            </w:pPr>
            <w:r w:rsidRPr="00ED4705">
              <w:rPr>
                <w:b/>
                <w:color w:val="auto"/>
              </w:rPr>
              <w:t>HNUM</w:t>
            </w:r>
          </w:p>
        </w:tc>
        <w:tc>
          <w:tcPr>
            <w:tcW w:w="4320" w:type="dxa"/>
            <w:shd w:val="clear" w:color="auto" w:fill="CC99FF"/>
          </w:tcPr>
          <w:p w14:paraId="6B40F471" w14:textId="77777777" w:rsidR="008E6490" w:rsidRPr="00ED4705" w:rsidRDefault="008E6490">
            <w:pPr>
              <w:pStyle w:val="FormData"/>
              <w:rPr>
                <w:b/>
                <w:color w:val="auto"/>
              </w:rPr>
            </w:pPr>
            <w:r w:rsidRPr="00ED4705">
              <w:rPr>
                <w:b/>
                <w:color w:val="auto"/>
              </w:rPr>
              <w:t>Hunt Number</w:t>
            </w:r>
          </w:p>
        </w:tc>
        <w:tc>
          <w:tcPr>
            <w:tcW w:w="2430" w:type="dxa"/>
            <w:shd w:val="clear" w:color="auto" w:fill="CC99FF"/>
          </w:tcPr>
          <w:p w14:paraId="35EE7A4E" w14:textId="77777777" w:rsidR="008E6490" w:rsidRPr="00ED4705" w:rsidRDefault="008E6490">
            <w:pPr>
              <w:pStyle w:val="FormData"/>
              <w:rPr>
                <w:b/>
                <w:color w:val="auto"/>
              </w:rPr>
            </w:pPr>
            <w:r w:rsidRPr="00ED4705">
              <w:rPr>
                <w:b/>
                <w:color w:val="auto"/>
              </w:rPr>
              <w:t>00001</w:t>
            </w:r>
          </w:p>
        </w:tc>
      </w:tr>
      <w:tr w:rsidR="008E6490" w:rsidRPr="00ED4705" w14:paraId="76C8C213" w14:textId="77777777">
        <w:tc>
          <w:tcPr>
            <w:tcW w:w="2070" w:type="dxa"/>
            <w:tcBorders>
              <w:bottom w:val="single" w:sz="6" w:space="0" w:color="auto"/>
            </w:tcBorders>
          </w:tcPr>
          <w:p w14:paraId="01CA2A10" w14:textId="77777777" w:rsidR="008E6490" w:rsidRPr="00ED4705" w:rsidRDefault="008E6490">
            <w:pPr>
              <w:pStyle w:val="FormData"/>
              <w:rPr>
                <w:b/>
                <w:color w:val="auto"/>
              </w:rPr>
            </w:pPr>
            <w:r w:rsidRPr="00ED4705">
              <w:rPr>
                <w:b/>
                <w:color w:val="auto"/>
              </w:rPr>
              <w:t>HA</w:t>
            </w:r>
          </w:p>
        </w:tc>
        <w:tc>
          <w:tcPr>
            <w:tcW w:w="4320" w:type="dxa"/>
            <w:tcBorders>
              <w:bottom w:val="single" w:sz="6" w:space="0" w:color="auto"/>
            </w:tcBorders>
          </w:tcPr>
          <w:p w14:paraId="43BC6421" w14:textId="77777777" w:rsidR="008E6490" w:rsidRPr="00ED4705" w:rsidRDefault="008E6490">
            <w:pPr>
              <w:pStyle w:val="FormData"/>
              <w:rPr>
                <w:b/>
                <w:color w:val="auto"/>
              </w:rPr>
            </w:pPr>
            <w:r w:rsidRPr="00ED4705">
              <w:rPr>
                <w:b/>
                <w:color w:val="auto"/>
              </w:rPr>
              <w:t>Hunt Group Activity</w:t>
            </w:r>
          </w:p>
        </w:tc>
        <w:tc>
          <w:tcPr>
            <w:tcW w:w="2430" w:type="dxa"/>
            <w:tcBorders>
              <w:bottom w:val="single" w:sz="6" w:space="0" w:color="auto"/>
            </w:tcBorders>
          </w:tcPr>
          <w:p w14:paraId="2D5A284C" w14:textId="77777777" w:rsidR="008E6490" w:rsidRPr="00ED4705" w:rsidRDefault="008E6490">
            <w:pPr>
              <w:pStyle w:val="FormData"/>
              <w:rPr>
                <w:b/>
                <w:color w:val="auto"/>
              </w:rPr>
            </w:pPr>
            <w:r w:rsidRPr="00ED4705">
              <w:rPr>
                <w:b/>
                <w:color w:val="auto"/>
              </w:rPr>
              <w:t>C</w:t>
            </w:r>
          </w:p>
        </w:tc>
      </w:tr>
      <w:tr w:rsidR="008E6490" w:rsidRPr="00ED4705" w14:paraId="558F54DF" w14:textId="77777777">
        <w:tc>
          <w:tcPr>
            <w:tcW w:w="2070" w:type="dxa"/>
            <w:shd w:val="clear" w:color="auto" w:fill="CC99FF"/>
          </w:tcPr>
          <w:p w14:paraId="0ECA4446" w14:textId="77777777" w:rsidR="008E6490" w:rsidRPr="00ED4705" w:rsidRDefault="008E6490">
            <w:pPr>
              <w:pStyle w:val="FormData"/>
              <w:rPr>
                <w:b/>
                <w:color w:val="auto"/>
              </w:rPr>
            </w:pPr>
            <w:r w:rsidRPr="00ED4705">
              <w:rPr>
                <w:b/>
                <w:color w:val="auto"/>
              </w:rPr>
              <w:t>HID</w:t>
            </w:r>
          </w:p>
        </w:tc>
        <w:tc>
          <w:tcPr>
            <w:tcW w:w="4320" w:type="dxa"/>
            <w:shd w:val="clear" w:color="auto" w:fill="CC99FF"/>
          </w:tcPr>
          <w:p w14:paraId="00A9DE2B" w14:textId="77777777" w:rsidR="008E6490" w:rsidRPr="00ED4705" w:rsidRDefault="008E6490">
            <w:pPr>
              <w:pStyle w:val="FormData"/>
              <w:rPr>
                <w:b/>
                <w:color w:val="auto"/>
              </w:rPr>
            </w:pPr>
            <w:r w:rsidRPr="00ED4705">
              <w:rPr>
                <w:b/>
                <w:color w:val="auto"/>
              </w:rPr>
              <w:t>Hunt Group Identifier</w:t>
            </w:r>
          </w:p>
        </w:tc>
        <w:tc>
          <w:tcPr>
            <w:tcW w:w="2430" w:type="dxa"/>
            <w:shd w:val="clear" w:color="auto" w:fill="CC99FF"/>
          </w:tcPr>
          <w:p w14:paraId="0FBCB598" w14:textId="77777777" w:rsidR="008E6490" w:rsidRPr="00ED4705" w:rsidRDefault="008E6490">
            <w:pPr>
              <w:pStyle w:val="FormData"/>
              <w:rPr>
                <w:b/>
                <w:color w:val="auto"/>
              </w:rPr>
            </w:pPr>
            <w:r w:rsidRPr="00ED4705">
              <w:rPr>
                <w:b/>
                <w:color w:val="auto"/>
              </w:rPr>
              <w:t>A</w:t>
            </w:r>
          </w:p>
        </w:tc>
      </w:tr>
      <w:tr w:rsidR="008E6490" w:rsidRPr="00ED4705" w14:paraId="50C2372E" w14:textId="77777777">
        <w:tc>
          <w:tcPr>
            <w:tcW w:w="2070" w:type="dxa"/>
            <w:tcBorders>
              <w:bottom w:val="single" w:sz="6" w:space="0" w:color="auto"/>
            </w:tcBorders>
          </w:tcPr>
          <w:p w14:paraId="76B7CD62" w14:textId="77777777" w:rsidR="008E6490" w:rsidRPr="00ED4705" w:rsidRDefault="008E6490">
            <w:pPr>
              <w:pStyle w:val="FormData"/>
              <w:rPr>
                <w:b/>
                <w:color w:val="auto"/>
              </w:rPr>
            </w:pPr>
            <w:r w:rsidRPr="00ED4705">
              <w:rPr>
                <w:b/>
                <w:color w:val="auto"/>
              </w:rPr>
              <w:t>HNTYP</w:t>
            </w:r>
          </w:p>
        </w:tc>
        <w:tc>
          <w:tcPr>
            <w:tcW w:w="4320" w:type="dxa"/>
            <w:tcBorders>
              <w:bottom w:val="single" w:sz="6" w:space="0" w:color="auto"/>
            </w:tcBorders>
          </w:tcPr>
          <w:p w14:paraId="044F0D02" w14:textId="77777777" w:rsidR="008E6490" w:rsidRPr="00ED4705" w:rsidRDefault="008E6490">
            <w:pPr>
              <w:pStyle w:val="FormData"/>
              <w:rPr>
                <w:b/>
                <w:color w:val="auto"/>
              </w:rPr>
            </w:pPr>
            <w:r w:rsidRPr="00ED4705">
              <w:rPr>
                <w:b/>
                <w:color w:val="auto"/>
              </w:rPr>
              <w:t>Hunt Type Code</w:t>
            </w:r>
          </w:p>
        </w:tc>
        <w:tc>
          <w:tcPr>
            <w:tcW w:w="2430" w:type="dxa"/>
            <w:tcBorders>
              <w:bottom w:val="single" w:sz="6" w:space="0" w:color="auto"/>
            </w:tcBorders>
          </w:tcPr>
          <w:p w14:paraId="67B2C87C" w14:textId="77777777" w:rsidR="008E6490" w:rsidRPr="00ED4705" w:rsidRDefault="008E6490">
            <w:pPr>
              <w:pStyle w:val="FormData"/>
              <w:rPr>
                <w:b/>
                <w:color w:val="auto"/>
              </w:rPr>
            </w:pPr>
            <w:r w:rsidRPr="00ED4705">
              <w:rPr>
                <w:b/>
                <w:color w:val="auto"/>
              </w:rPr>
              <w:t>3</w:t>
            </w:r>
          </w:p>
        </w:tc>
      </w:tr>
      <w:tr w:rsidR="008E6490" w:rsidRPr="00ED4705" w14:paraId="340762FB" w14:textId="77777777">
        <w:trPr>
          <w:cantSplit/>
        </w:trPr>
        <w:tc>
          <w:tcPr>
            <w:tcW w:w="8820" w:type="dxa"/>
            <w:gridSpan w:val="3"/>
            <w:tcBorders>
              <w:bottom w:val="single" w:sz="6" w:space="0" w:color="auto"/>
            </w:tcBorders>
            <w:shd w:val="clear" w:color="auto" w:fill="99CCFF"/>
          </w:tcPr>
          <w:p w14:paraId="45CBBC66"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ED4705" w14:paraId="413E36FC" w14:textId="77777777">
        <w:tc>
          <w:tcPr>
            <w:tcW w:w="2070" w:type="dxa"/>
            <w:shd w:val="clear" w:color="auto" w:fill="CC99FF"/>
          </w:tcPr>
          <w:p w14:paraId="1A6D0D6E" w14:textId="77777777" w:rsidR="008E6490" w:rsidRPr="00ED4705" w:rsidRDefault="008E6490">
            <w:pPr>
              <w:pStyle w:val="FormData"/>
              <w:rPr>
                <w:b/>
                <w:color w:val="auto"/>
              </w:rPr>
            </w:pPr>
            <w:r w:rsidRPr="00ED4705">
              <w:rPr>
                <w:b/>
                <w:color w:val="auto"/>
              </w:rPr>
              <w:t>HTSEQ</w:t>
            </w:r>
          </w:p>
        </w:tc>
        <w:tc>
          <w:tcPr>
            <w:tcW w:w="4320" w:type="dxa"/>
            <w:shd w:val="clear" w:color="auto" w:fill="CC99FF"/>
          </w:tcPr>
          <w:p w14:paraId="64A8EB0F" w14:textId="77777777" w:rsidR="008E6490" w:rsidRPr="00ED4705" w:rsidRDefault="008E6490">
            <w:pPr>
              <w:pStyle w:val="FormData"/>
              <w:rPr>
                <w:b/>
                <w:color w:val="auto"/>
              </w:rPr>
            </w:pPr>
            <w:r w:rsidRPr="00ED4705">
              <w:rPr>
                <w:b/>
                <w:color w:val="auto"/>
              </w:rPr>
              <w:t>Hunting Sequence</w:t>
            </w:r>
          </w:p>
        </w:tc>
        <w:tc>
          <w:tcPr>
            <w:tcW w:w="2430" w:type="dxa"/>
            <w:shd w:val="clear" w:color="auto" w:fill="CC99FF"/>
          </w:tcPr>
          <w:p w14:paraId="3F4E7DD5" w14:textId="77777777" w:rsidR="008E6490" w:rsidRPr="00ED4705" w:rsidRDefault="008E6490">
            <w:pPr>
              <w:pStyle w:val="FormData"/>
              <w:rPr>
                <w:b/>
                <w:color w:val="auto"/>
              </w:rPr>
            </w:pPr>
            <w:r w:rsidRPr="00ED4705">
              <w:rPr>
                <w:b/>
                <w:color w:val="auto"/>
              </w:rPr>
              <w:t>0001</w:t>
            </w:r>
          </w:p>
        </w:tc>
      </w:tr>
      <w:tr w:rsidR="008E6490" w:rsidRPr="00ED4705" w14:paraId="133300AB" w14:textId="77777777">
        <w:tc>
          <w:tcPr>
            <w:tcW w:w="2070" w:type="dxa"/>
          </w:tcPr>
          <w:p w14:paraId="0AD03CE3" w14:textId="77777777" w:rsidR="008E6490" w:rsidRPr="00ED4705" w:rsidRDefault="008E6490">
            <w:pPr>
              <w:pStyle w:val="FormData"/>
              <w:rPr>
                <w:b/>
                <w:color w:val="auto"/>
              </w:rPr>
            </w:pPr>
            <w:r w:rsidRPr="00ED4705">
              <w:rPr>
                <w:b/>
                <w:color w:val="auto"/>
              </w:rPr>
              <w:t>HLA</w:t>
            </w:r>
          </w:p>
        </w:tc>
        <w:tc>
          <w:tcPr>
            <w:tcW w:w="4320" w:type="dxa"/>
          </w:tcPr>
          <w:p w14:paraId="71BC940C" w14:textId="77777777" w:rsidR="008E6490" w:rsidRPr="00ED4705" w:rsidRDefault="008E6490">
            <w:pPr>
              <w:pStyle w:val="FormData"/>
              <w:rPr>
                <w:b/>
                <w:color w:val="auto"/>
              </w:rPr>
            </w:pPr>
            <w:r w:rsidRPr="00ED4705">
              <w:rPr>
                <w:b/>
                <w:color w:val="auto"/>
              </w:rPr>
              <w:t>Hunt Line Activity</w:t>
            </w:r>
          </w:p>
        </w:tc>
        <w:tc>
          <w:tcPr>
            <w:tcW w:w="2430" w:type="dxa"/>
          </w:tcPr>
          <w:p w14:paraId="6A888A6A" w14:textId="77777777" w:rsidR="008E6490" w:rsidRPr="00ED4705" w:rsidRDefault="008E6490">
            <w:pPr>
              <w:pStyle w:val="FormData"/>
              <w:rPr>
                <w:b/>
                <w:color w:val="auto"/>
              </w:rPr>
            </w:pPr>
            <w:r w:rsidRPr="00ED4705">
              <w:rPr>
                <w:b/>
                <w:color w:val="auto"/>
              </w:rPr>
              <w:t>E</w:t>
            </w:r>
          </w:p>
        </w:tc>
      </w:tr>
      <w:tr w:rsidR="008E6490" w:rsidRPr="00ED4705" w14:paraId="6FB2F35B" w14:textId="77777777">
        <w:tc>
          <w:tcPr>
            <w:tcW w:w="2070" w:type="dxa"/>
            <w:tcBorders>
              <w:bottom w:val="single" w:sz="6" w:space="0" w:color="auto"/>
            </w:tcBorders>
          </w:tcPr>
          <w:p w14:paraId="26AD52C6" w14:textId="77777777" w:rsidR="008E6490" w:rsidRPr="00ED4705" w:rsidRDefault="008E6490">
            <w:pPr>
              <w:pStyle w:val="FormData"/>
              <w:rPr>
                <w:b/>
                <w:color w:val="auto"/>
              </w:rPr>
            </w:pPr>
            <w:r w:rsidRPr="00ED4705">
              <w:rPr>
                <w:b/>
                <w:color w:val="auto"/>
              </w:rPr>
              <w:t>HTN</w:t>
            </w:r>
          </w:p>
        </w:tc>
        <w:tc>
          <w:tcPr>
            <w:tcW w:w="4320" w:type="dxa"/>
            <w:tcBorders>
              <w:bottom w:val="single" w:sz="6" w:space="0" w:color="auto"/>
            </w:tcBorders>
          </w:tcPr>
          <w:p w14:paraId="624D47AD" w14:textId="77777777" w:rsidR="008E6490" w:rsidRPr="00ED4705" w:rsidRDefault="008E6490">
            <w:pPr>
              <w:pStyle w:val="FormData"/>
              <w:rPr>
                <w:b/>
                <w:color w:val="auto"/>
              </w:rPr>
            </w:pPr>
            <w:r w:rsidRPr="00ED4705">
              <w:rPr>
                <w:b/>
                <w:color w:val="auto"/>
              </w:rPr>
              <w:t>Hunting Telephone Number</w:t>
            </w:r>
          </w:p>
        </w:tc>
        <w:tc>
          <w:tcPr>
            <w:tcW w:w="2430" w:type="dxa"/>
            <w:tcBorders>
              <w:bottom w:val="single" w:sz="6" w:space="0" w:color="auto"/>
            </w:tcBorders>
          </w:tcPr>
          <w:p w14:paraId="49C39835" w14:textId="77777777" w:rsidR="008E6490" w:rsidRPr="00ED4705" w:rsidRDefault="008E6490">
            <w:pPr>
              <w:pStyle w:val="FormData"/>
              <w:rPr>
                <w:b/>
                <w:color w:val="auto"/>
              </w:rPr>
            </w:pPr>
            <w:r w:rsidRPr="00ED4705">
              <w:rPr>
                <w:b/>
                <w:color w:val="auto"/>
              </w:rPr>
              <w:t>3374803840</w:t>
            </w:r>
          </w:p>
        </w:tc>
      </w:tr>
      <w:tr w:rsidR="008E6490" w:rsidRPr="00ED4705" w14:paraId="16C7D1CE" w14:textId="77777777">
        <w:tc>
          <w:tcPr>
            <w:tcW w:w="2070" w:type="dxa"/>
            <w:tcBorders>
              <w:bottom w:val="single" w:sz="6" w:space="0" w:color="auto"/>
            </w:tcBorders>
            <w:shd w:val="clear" w:color="auto" w:fill="CC99FF"/>
          </w:tcPr>
          <w:p w14:paraId="3F2EDC8D" w14:textId="77777777" w:rsidR="008E6490" w:rsidRPr="00ED4705" w:rsidRDefault="008E6490">
            <w:pPr>
              <w:pStyle w:val="FormData"/>
              <w:rPr>
                <w:b/>
                <w:color w:val="auto"/>
              </w:rPr>
            </w:pPr>
            <w:r w:rsidRPr="00ED4705">
              <w:rPr>
                <w:b/>
                <w:color w:val="auto"/>
              </w:rPr>
              <w:t>NOTYP</w:t>
            </w:r>
          </w:p>
        </w:tc>
        <w:tc>
          <w:tcPr>
            <w:tcW w:w="4320" w:type="dxa"/>
            <w:tcBorders>
              <w:bottom w:val="single" w:sz="6" w:space="0" w:color="auto"/>
            </w:tcBorders>
            <w:shd w:val="clear" w:color="auto" w:fill="CC99FF"/>
          </w:tcPr>
          <w:p w14:paraId="03CFD5AF" w14:textId="77777777" w:rsidR="008E6490" w:rsidRPr="00ED4705" w:rsidRDefault="008E6490">
            <w:pPr>
              <w:pStyle w:val="FormData"/>
              <w:rPr>
                <w:b/>
                <w:color w:val="auto"/>
              </w:rPr>
            </w:pPr>
            <w:r w:rsidRPr="00ED4705">
              <w:rPr>
                <w:b/>
                <w:color w:val="auto"/>
              </w:rPr>
              <w:t>Number Type</w:t>
            </w:r>
          </w:p>
        </w:tc>
        <w:tc>
          <w:tcPr>
            <w:tcW w:w="2430" w:type="dxa"/>
            <w:tcBorders>
              <w:bottom w:val="single" w:sz="6" w:space="0" w:color="auto"/>
            </w:tcBorders>
            <w:shd w:val="clear" w:color="auto" w:fill="CC99FF"/>
          </w:tcPr>
          <w:p w14:paraId="5745407D" w14:textId="77777777" w:rsidR="008E6490" w:rsidRPr="00ED4705" w:rsidRDefault="008E6490">
            <w:pPr>
              <w:pStyle w:val="FormData"/>
              <w:rPr>
                <w:b/>
                <w:color w:val="auto"/>
              </w:rPr>
            </w:pPr>
            <w:r w:rsidRPr="00ED4705">
              <w:rPr>
                <w:b/>
                <w:color w:val="auto"/>
              </w:rPr>
              <w:t>T</w:t>
            </w:r>
          </w:p>
        </w:tc>
      </w:tr>
      <w:tr w:rsidR="008E6490" w:rsidRPr="00ED4705" w14:paraId="4B443527" w14:textId="77777777">
        <w:trPr>
          <w:cantSplit/>
        </w:trPr>
        <w:tc>
          <w:tcPr>
            <w:tcW w:w="8820" w:type="dxa"/>
            <w:gridSpan w:val="3"/>
            <w:tcBorders>
              <w:bottom w:val="single" w:sz="6" w:space="0" w:color="auto"/>
            </w:tcBorders>
            <w:shd w:val="clear" w:color="auto" w:fill="99CCFF"/>
          </w:tcPr>
          <w:p w14:paraId="0AC88FE0" w14:textId="77777777" w:rsidR="008E6490" w:rsidRPr="007221FD" w:rsidRDefault="008E6490">
            <w:pPr>
              <w:pStyle w:val="Heading5"/>
              <w:rPr>
                <w:color w:val="auto"/>
                <w:lang w:val="en-US" w:eastAsia="en-US"/>
              </w:rPr>
            </w:pPr>
            <w:r w:rsidRPr="007221FD">
              <w:rPr>
                <w:color w:val="auto"/>
                <w:lang w:val="en-US" w:eastAsia="en-US"/>
              </w:rPr>
              <w:t>Hunt Detail Section</w:t>
            </w:r>
          </w:p>
        </w:tc>
      </w:tr>
      <w:tr w:rsidR="008E6490" w:rsidRPr="00ED4705" w14:paraId="6F205463" w14:textId="77777777">
        <w:tc>
          <w:tcPr>
            <w:tcW w:w="2070" w:type="dxa"/>
            <w:shd w:val="clear" w:color="auto" w:fill="CC99FF"/>
          </w:tcPr>
          <w:p w14:paraId="12B7FC87" w14:textId="77777777" w:rsidR="008E6490" w:rsidRPr="00ED4705" w:rsidRDefault="008E6490">
            <w:pPr>
              <w:pStyle w:val="FormData"/>
              <w:rPr>
                <w:b/>
                <w:color w:val="auto"/>
              </w:rPr>
            </w:pPr>
            <w:r w:rsidRPr="00ED4705">
              <w:rPr>
                <w:b/>
                <w:color w:val="auto"/>
              </w:rPr>
              <w:t>HTSEQ</w:t>
            </w:r>
          </w:p>
        </w:tc>
        <w:tc>
          <w:tcPr>
            <w:tcW w:w="4320" w:type="dxa"/>
            <w:shd w:val="clear" w:color="auto" w:fill="CC99FF"/>
          </w:tcPr>
          <w:p w14:paraId="375F74FA" w14:textId="77777777" w:rsidR="008E6490" w:rsidRPr="00ED4705" w:rsidRDefault="008E6490">
            <w:pPr>
              <w:pStyle w:val="FormData"/>
              <w:rPr>
                <w:b/>
                <w:color w:val="auto"/>
              </w:rPr>
            </w:pPr>
            <w:r w:rsidRPr="00ED4705">
              <w:rPr>
                <w:b/>
                <w:color w:val="auto"/>
              </w:rPr>
              <w:t>Hunting Sequence</w:t>
            </w:r>
          </w:p>
        </w:tc>
        <w:tc>
          <w:tcPr>
            <w:tcW w:w="2430" w:type="dxa"/>
            <w:shd w:val="clear" w:color="auto" w:fill="CC99FF"/>
          </w:tcPr>
          <w:p w14:paraId="64175B8E" w14:textId="77777777" w:rsidR="008E6490" w:rsidRPr="00ED4705" w:rsidRDefault="008E6490">
            <w:pPr>
              <w:pStyle w:val="FormData"/>
              <w:rPr>
                <w:b/>
                <w:color w:val="auto"/>
              </w:rPr>
            </w:pPr>
            <w:r w:rsidRPr="00ED4705">
              <w:rPr>
                <w:b/>
                <w:color w:val="auto"/>
              </w:rPr>
              <w:t>0002</w:t>
            </w:r>
          </w:p>
        </w:tc>
      </w:tr>
      <w:tr w:rsidR="008E6490" w:rsidRPr="00ED4705" w14:paraId="13585797" w14:textId="77777777">
        <w:tc>
          <w:tcPr>
            <w:tcW w:w="2070" w:type="dxa"/>
          </w:tcPr>
          <w:p w14:paraId="46525931" w14:textId="77777777" w:rsidR="008E6490" w:rsidRPr="00ED4705" w:rsidRDefault="008E6490">
            <w:pPr>
              <w:pStyle w:val="FormData"/>
              <w:rPr>
                <w:b/>
                <w:color w:val="auto"/>
              </w:rPr>
            </w:pPr>
            <w:r w:rsidRPr="00ED4705">
              <w:rPr>
                <w:b/>
                <w:color w:val="auto"/>
              </w:rPr>
              <w:t>HLA</w:t>
            </w:r>
          </w:p>
        </w:tc>
        <w:tc>
          <w:tcPr>
            <w:tcW w:w="4320" w:type="dxa"/>
          </w:tcPr>
          <w:p w14:paraId="6034971F" w14:textId="77777777" w:rsidR="008E6490" w:rsidRPr="00ED4705" w:rsidRDefault="008E6490">
            <w:pPr>
              <w:pStyle w:val="FormData"/>
              <w:rPr>
                <w:b/>
                <w:color w:val="auto"/>
              </w:rPr>
            </w:pPr>
            <w:r w:rsidRPr="00ED4705">
              <w:rPr>
                <w:b/>
                <w:color w:val="auto"/>
              </w:rPr>
              <w:t>Hunt Line Activity</w:t>
            </w:r>
          </w:p>
        </w:tc>
        <w:tc>
          <w:tcPr>
            <w:tcW w:w="2430" w:type="dxa"/>
          </w:tcPr>
          <w:p w14:paraId="5C9676CC" w14:textId="77777777" w:rsidR="008E6490" w:rsidRPr="00ED4705" w:rsidRDefault="008E6490">
            <w:pPr>
              <w:pStyle w:val="FormData"/>
              <w:rPr>
                <w:b/>
                <w:color w:val="auto"/>
              </w:rPr>
            </w:pPr>
            <w:r w:rsidRPr="00ED4705">
              <w:rPr>
                <w:b/>
                <w:color w:val="auto"/>
              </w:rPr>
              <w:t>E</w:t>
            </w:r>
          </w:p>
        </w:tc>
      </w:tr>
      <w:tr w:rsidR="008E6490" w:rsidRPr="00ED4705" w14:paraId="2762903E" w14:textId="77777777">
        <w:tc>
          <w:tcPr>
            <w:tcW w:w="2070" w:type="dxa"/>
            <w:tcBorders>
              <w:bottom w:val="single" w:sz="6" w:space="0" w:color="auto"/>
            </w:tcBorders>
          </w:tcPr>
          <w:p w14:paraId="3F24E96A" w14:textId="77777777" w:rsidR="008E6490" w:rsidRPr="00ED4705" w:rsidRDefault="008E6490">
            <w:pPr>
              <w:pStyle w:val="FormData"/>
              <w:rPr>
                <w:b/>
                <w:color w:val="auto"/>
              </w:rPr>
            </w:pPr>
            <w:r w:rsidRPr="00ED4705">
              <w:rPr>
                <w:b/>
                <w:color w:val="auto"/>
              </w:rPr>
              <w:t>HTN</w:t>
            </w:r>
          </w:p>
        </w:tc>
        <w:tc>
          <w:tcPr>
            <w:tcW w:w="4320" w:type="dxa"/>
            <w:tcBorders>
              <w:bottom w:val="single" w:sz="6" w:space="0" w:color="auto"/>
            </w:tcBorders>
          </w:tcPr>
          <w:p w14:paraId="061B4BC5" w14:textId="77777777" w:rsidR="008E6490" w:rsidRPr="00ED4705" w:rsidRDefault="008E6490">
            <w:pPr>
              <w:pStyle w:val="FormData"/>
              <w:rPr>
                <w:b/>
                <w:color w:val="auto"/>
              </w:rPr>
            </w:pPr>
            <w:r w:rsidRPr="00ED4705">
              <w:rPr>
                <w:b/>
                <w:color w:val="auto"/>
              </w:rPr>
              <w:t>Hunting Telephone Number</w:t>
            </w:r>
          </w:p>
        </w:tc>
        <w:tc>
          <w:tcPr>
            <w:tcW w:w="2430" w:type="dxa"/>
            <w:tcBorders>
              <w:bottom w:val="single" w:sz="6" w:space="0" w:color="auto"/>
            </w:tcBorders>
          </w:tcPr>
          <w:p w14:paraId="60368A40" w14:textId="77777777" w:rsidR="008E6490" w:rsidRPr="00ED4705" w:rsidRDefault="008E6490">
            <w:pPr>
              <w:pStyle w:val="FormData"/>
              <w:rPr>
                <w:b/>
                <w:color w:val="auto"/>
              </w:rPr>
            </w:pPr>
            <w:r w:rsidRPr="00ED4705">
              <w:rPr>
                <w:b/>
                <w:color w:val="auto"/>
              </w:rPr>
              <w:t>3374803871</w:t>
            </w:r>
          </w:p>
        </w:tc>
      </w:tr>
      <w:tr w:rsidR="008E6490" w:rsidRPr="00ED4705" w14:paraId="0B7CAD75" w14:textId="77777777">
        <w:tc>
          <w:tcPr>
            <w:tcW w:w="2070" w:type="dxa"/>
            <w:tcBorders>
              <w:bottom w:val="single" w:sz="6" w:space="0" w:color="auto"/>
            </w:tcBorders>
            <w:shd w:val="clear" w:color="auto" w:fill="CC99FF"/>
          </w:tcPr>
          <w:p w14:paraId="0B446FF2" w14:textId="77777777" w:rsidR="008E6490" w:rsidRPr="00ED4705" w:rsidRDefault="008E6490">
            <w:pPr>
              <w:pStyle w:val="FormData"/>
              <w:rPr>
                <w:b/>
                <w:color w:val="auto"/>
              </w:rPr>
            </w:pPr>
            <w:r w:rsidRPr="00ED4705">
              <w:rPr>
                <w:b/>
                <w:color w:val="auto"/>
              </w:rPr>
              <w:t>NOTYP</w:t>
            </w:r>
          </w:p>
        </w:tc>
        <w:tc>
          <w:tcPr>
            <w:tcW w:w="4320" w:type="dxa"/>
            <w:tcBorders>
              <w:bottom w:val="single" w:sz="6" w:space="0" w:color="auto"/>
            </w:tcBorders>
            <w:shd w:val="clear" w:color="auto" w:fill="CC99FF"/>
          </w:tcPr>
          <w:p w14:paraId="5B874D16" w14:textId="77777777" w:rsidR="008E6490" w:rsidRPr="00ED4705" w:rsidRDefault="008E6490">
            <w:pPr>
              <w:pStyle w:val="FormData"/>
              <w:rPr>
                <w:b/>
                <w:color w:val="auto"/>
              </w:rPr>
            </w:pPr>
            <w:r w:rsidRPr="00ED4705">
              <w:rPr>
                <w:b/>
                <w:color w:val="auto"/>
              </w:rPr>
              <w:t>Number Type</w:t>
            </w:r>
          </w:p>
        </w:tc>
        <w:tc>
          <w:tcPr>
            <w:tcW w:w="2430" w:type="dxa"/>
            <w:tcBorders>
              <w:bottom w:val="single" w:sz="6" w:space="0" w:color="auto"/>
            </w:tcBorders>
            <w:shd w:val="clear" w:color="auto" w:fill="CC99FF"/>
          </w:tcPr>
          <w:p w14:paraId="70A52B57" w14:textId="77777777" w:rsidR="008E6490" w:rsidRPr="00ED4705" w:rsidRDefault="008E6490">
            <w:pPr>
              <w:pStyle w:val="FormData"/>
              <w:rPr>
                <w:b/>
                <w:color w:val="auto"/>
              </w:rPr>
            </w:pPr>
            <w:r w:rsidRPr="00ED4705">
              <w:rPr>
                <w:b/>
                <w:color w:val="auto"/>
              </w:rPr>
              <w:t>T</w:t>
            </w:r>
          </w:p>
        </w:tc>
      </w:tr>
      <w:tr w:rsidR="008E6490" w:rsidRPr="00ED4705" w14:paraId="15D76F7F" w14:textId="77777777">
        <w:trPr>
          <w:cantSplit/>
        </w:trPr>
        <w:tc>
          <w:tcPr>
            <w:tcW w:w="8820" w:type="dxa"/>
            <w:gridSpan w:val="3"/>
            <w:tcBorders>
              <w:bottom w:val="single" w:sz="6" w:space="0" w:color="auto"/>
            </w:tcBorders>
            <w:shd w:val="clear" w:color="auto" w:fill="99CCFF"/>
          </w:tcPr>
          <w:p w14:paraId="491716ED"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ED4705" w14:paraId="531F80F1" w14:textId="77777777">
        <w:tc>
          <w:tcPr>
            <w:tcW w:w="2070" w:type="dxa"/>
            <w:shd w:val="clear" w:color="auto" w:fill="FFFFFF"/>
          </w:tcPr>
          <w:p w14:paraId="04DD161C" w14:textId="77777777" w:rsidR="008E6490" w:rsidRPr="00ED4705" w:rsidRDefault="008E6490">
            <w:pPr>
              <w:pStyle w:val="FormData"/>
              <w:rPr>
                <w:b/>
                <w:color w:val="auto"/>
              </w:rPr>
            </w:pPr>
            <w:r w:rsidRPr="00ED4705">
              <w:rPr>
                <w:b/>
                <w:color w:val="auto"/>
              </w:rPr>
              <w:t>HTSEQ</w:t>
            </w:r>
          </w:p>
        </w:tc>
        <w:tc>
          <w:tcPr>
            <w:tcW w:w="4320" w:type="dxa"/>
            <w:shd w:val="clear" w:color="auto" w:fill="FFFFFF"/>
          </w:tcPr>
          <w:p w14:paraId="30A5E1C7" w14:textId="77777777" w:rsidR="008E6490" w:rsidRPr="00ED4705" w:rsidRDefault="008E6490">
            <w:pPr>
              <w:pStyle w:val="FormData"/>
              <w:rPr>
                <w:b/>
                <w:color w:val="auto"/>
              </w:rPr>
            </w:pPr>
            <w:r w:rsidRPr="00ED4705">
              <w:rPr>
                <w:b/>
                <w:color w:val="auto"/>
              </w:rPr>
              <w:t>Hunting Sequence</w:t>
            </w:r>
          </w:p>
        </w:tc>
        <w:tc>
          <w:tcPr>
            <w:tcW w:w="2430" w:type="dxa"/>
            <w:shd w:val="clear" w:color="auto" w:fill="FFFFFF"/>
          </w:tcPr>
          <w:p w14:paraId="66D34C35" w14:textId="77777777" w:rsidR="008E6490" w:rsidRPr="00ED4705" w:rsidRDefault="008E6490">
            <w:pPr>
              <w:pStyle w:val="FormData"/>
              <w:rPr>
                <w:b/>
                <w:color w:val="auto"/>
              </w:rPr>
            </w:pPr>
            <w:r w:rsidRPr="00ED4705">
              <w:rPr>
                <w:b/>
                <w:color w:val="auto"/>
              </w:rPr>
              <w:t>0003</w:t>
            </w:r>
          </w:p>
        </w:tc>
      </w:tr>
      <w:tr w:rsidR="008E6490" w:rsidRPr="00ED4705" w14:paraId="3D3A1F56" w14:textId="77777777">
        <w:tc>
          <w:tcPr>
            <w:tcW w:w="2070" w:type="dxa"/>
          </w:tcPr>
          <w:p w14:paraId="7AA288C5" w14:textId="77777777" w:rsidR="008E6490" w:rsidRPr="00ED4705" w:rsidRDefault="008E6490">
            <w:pPr>
              <w:pStyle w:val="FormData"/>
              <w:rPr>
                <w:b/>
                <w:color w:val="auto"/>
              </w:rPr>
            </w:pPr>
            <w:r w:rsidRPr="00ED4705">
              <w:rPr>
                <w:b/>
                <w:color w:val="auto"/>
              </w:rPr>
              <w:t>HLA</w:t>
            </w:r>
          </w:p>
        </w:tc>
        <w:tc>
          <w:tcPr>
            <w:tcW w:w="4320" w:type="dxa"/>
          </w:tcPr>
          <w:p w14:paraId="4865EAFF" w14:textId="77777777" w:rsidR="008E6490" w:rsidRPr="00ED4705" w:rsidRDefault="008E6490">
            <w:pPr>
              <w:pStyle w:val="FormData"/>
              <w:rPr>
                <w:b/>
                <w:color w:val="auto"/>
              </w:rPr>
            </w:pPr>
            <w:r w:rsidRPr="00ED4705">
              <w:rPr>
                <w:b/>
                <w:color w:val="auto"/>
              </w:rPr>
              <w:t>Hunt Line Activity</w:t>
            </w:r>
          </w:p>
        </w:tc>
        <w:tc>
          <w:tcPr>
            <w:tcW w:w="2430" w:type="dxa"/>
          </w:tcPr>
          <w:p w14:paraId="08F5152D" w14:textId="77777777" w:rsidR="008E6490" w:rsidRPr="00ED4705" w:rsidRDefault="008E6490">
            <w:pPr>
              <w:pStyle w:val="FormData"/>
              <w:rPr>
                <w:b/>
                <w:color w:val="auto"/>
              </w:rPr>
            </w:pPr>
            <w:r w:rsidRPr="00ED4705">
              <w:rPr>
                <w:b/>
                <w:color w:val="auto"/>
              </w:rPr>
              <w:t>N</w:t>
            </w:r>
          </w:p>
        </w:tc>
      </w:tr>
      <w:tr w:rsidR="008E6490" w:rsidRPr="00ED4705" w14:paraId="591D1095" w14:textId="77777777">
        <w:tc>
          <w:tcPr>
            <w:tcW w:w="2070" w:type="dxa"/>
            <w:tcBorders>
              <w:bottom w:val="single" w:sz="6" w:space="0" w:color="auto"/>
            </w:tcBorders>
          </w:tcPr>
          <w:p w14:paraId="79D104B9" w14:textId="77777777" w:rsidR="008E6490" w:rsidRPr="00ED4705" w:rsidRDefault="008E6490">
            <w:pPr>
              <w:pStyle w:val="FormData"/>
              <w:rPr>
                <w:b/>
                <w:color w:val="auto"/>
              </w:rPr>
            </w:pPr>
            <w:r w:rsidRPr="00ED4705">
              <w:rPr>
                <w:b/>
                <w:color w:val="auto"/>
              </w:rPr>
              <w:t>HTN</w:t>
            </w:r>
          </w:p>
        </w:tc>
        <w:tc>
          <w:tcPr>
            <w:tcW w:w="4320" w:type="dxa"/>
            <w:tcBorders>
              <w:bottom w:val="single" w:sz="6" w:space="0" w:color="auto"/>
            </w:tcBorders>
          </w:tcPr>
          <w:p w14:paraId="62AF2F48" w14:textId="77777777" w:rsidR="008E6490" w:rsidRPr="00ED4705" w:rsidRDefault="008E6490">
            <w:pPr>
              <w:pStyle w:val="FormData"/>
              <w:rPr>
                <w:b/>
                <w:color w:val="auto"/>
              </w:rPr>
            </w:pPr>
            <w:r w:rsidRPr="00ED4705">
              <w:rPr>
                <w:b/>
                <w:color w:val="auto"/>
              </w:rPr>
              <w:t>Hunting Telephone Number</w:t>
            </w:r>
          </w:p>
        </w:tc>
        <w:tc>
          <w:tcPr>
            <w:tcW w:w="2430" w:type="dxa"/>
            <w:tcBorders>
              <w:bottom w:val="single" w:sz="6" w:space="0" w:color="auto"/>
            </w:tcBorders>
          </w:tcPr>
          <w:p w14:paraId="75B5C395" w14:textId="77777777" w:rsidR="008E6490" w:rsidRPr="00ED4705" w:rsidRDefault="008E6490">
            <w:pPr>
              <w:pStyle w:val="FormData"/>
              <w:rPr>
                <w:b/>
                <w:color w:val="auto"/>
              </w:rPr>
            </w:pPr>
            <w:r w:rsidRPr="00ED4705">
              <w:rPr>
                <w:b/>
                <w:color w:val="auto"/>
              </w:rPr>
              <w:t>3374802517</w:t>
            </w:r>
          </w:p>
        </w:tc>
      </w:tr>
      <w:tr w:rsidR="008E6490" w:rsidRPr="00ED4705" w14:paraId="73002BC3" w14:textId="77777777">
        <w:tc>
          <w:tcPr>
            <w:tcW w:w="2070" w:type="dxa"/>
            <w:tcBorders>
              <w:bottom w:val="single" w:sz="6" w:space="0" w:color="auto"/>
            </w:tcBorders>
            <w:shd w:val="clear" w:color="auto" w:fill="CC99FF"/>
          </w:tcPr>
          <w:p w14:paraId="4B11FBDF" w14:textId="77777777" w:rsidR="008E6490" w:rsidRPr="00ED4705" w:rsidRDefault="008E6490">
            <w:pPr>
              <w:pStyle w:val="FormData"/>
              <w:rPr>
                <w:b/>
                <w:color w:val="auto"/>
              </w:rPr>
            </w:pPr>
            <w:r w:rsidRPr="00ED4705">
              <w:rPr>
                <w:b/>
                <w:color w:val="auto"/>
              </w:rPr>
              <w:t>NOTYP</w:t>
            </w:r>
          </w:p>
        </w:tc>
        <w:tc>
          <w:tcPr>
            <w:tcW w:w="4320" w:type="dxa"/>
            <w:tcBorders>
              <w:bottom w:val="single" w:sz="6" w:space="0" w:color="auto"/>
            </w:tcBorders>
            <w:shd w:val="clear" w:color="auto" w:fill="CC99FF"/>
          </w:tcPr>
          <w:p w14:paraId="0BF86864" w14:textId="77777777" w:rsidR="008E6490" w:rsidRPr="00ED4705" w:rsidRDefault="008E6490">
            <w:pPr>
              <w:pStyle w:val="FormData"/>
              <w:rPr>
                <w:b/>
                <w:color w:val="auto"/>
              </w:rPr>
            </w:pPr>
            <w:r w:rsidRPr="00ED4705">
              <w:rPr>
                <w:b/>
                <w:color w:val="auto"/>
              </w:rPr>
              <w:t>Number Type</w:t>
            </w:r>
          </w:p>
        </w:tc>
        <w:tc>
          <w:tcPr>
            <w:tcW w:w="2430" w:type="dxa"/>
            <w:tcBorders>
              <w:bottom w:val="single" w:sz="6" w:space="0" w:color="auto"/>
            </w:tcBorders>
            <w:shd w:val="clear" w:color="auto" w:fill="CC99FF"/>
          </w:tcPr>
          <w:p w14:paraId="53C977A7" w14:textId="77777777" w:rsidR="008E6490" w:rsidRPr="00ED4705" w:rsidRDefault="008E6490">
            <w:pPr>
              <w:pStyle w:val="FormData"/>
              <w:rPr>
                <w:b/>
                <w:color w:val="auto"/>
              </w:rPr>
            </w:pPr>
            <w:r w:rsidRPr="00ED4705">
              <w:rPr>
                <w:b/>
                <w:color w:val="auto"/>
              </w:rPr>
              <w:t>T</w:t>
            </w:r>
          </w:p>
        </w:tc>
      </w:tr>
      <w:tr w:rsidR="008E6490" w:rsidRPr="00ED4705" w14:paraId="3EE6E24B" w14:textId="77777777">
        <w:trPr>
          <w:cantSplit/>
          <w:trHeight w:val="255"/>
        </w:trPr>
        <w:tc>
          <w:tcPr>
            <w:tcW w:w="8820" w:type="dxa"/>
            <w:gridSpan w:val="3"/>
            <w:tcBorders>
              <w:bottom w:val="single" w:sz="6" w:space="0" w:color="auto"/>
            </w:tcBorders>
            <w:shd w:val="clear" w:color="auto" w:fill="0000FF"/>
          </w:tcPr>
          <w:p w14:paraId="689BDFD5"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ED4705" w14:paraId="7C590ACA" w14:textId="77777777">
        <w:trPr>
          <w:cantSplit/>
          <w:trHeight w:val="255"/>
        </w:trPr>
        <w:tc>
          <w:tcPr>
            <w:tcW w:w="8820" w:type="dxa"/>
            <w:gridSpan w:val="3"/>
            <w:shd w:val="clear" w:color="auto" w:fill="99CCFF"/>
          </w:tcPr>
          <w:p w14:paraId="3A843103"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ED4705" w14:paraId="485A2B56" w14:textId="77777777">
        <w:trPr>
          <w:trHeight w:val="255"/>
        </w:trPr>
        <w:tc>
          <w:tcPr>
            <w:tcW w:w="2070" w:type="dxa"/>
            <w:tcBorders>
              <w:bottom w:val="single" w:sz="6" w:space="0" w:color="auto"/>
            </w:tcBorders>
          </w:tcPr>
          <w:p w14:paraId="7EFFEB41" w14:textId="77777777" w:rsidR="008E6490" w:rsidRPr="00ED4705" w:rsidRDefault="008E6490">
            <w:pPr>
              <w:pStyle w:val="FormData"/>
              <w:rPr>
                <w:b/>
                <w:color w:val="auto"/>
              </w:rPr>
            </w:pPr>
            <w:r w:rsidRPr="00ED4705">
              <w:rPr>
                <w:b/>
                <w:color w:val="auto"/>
              </w:rPr>
              <w:t>RSQTY</w:t>
            </w:r>
          </w:p>
        </w:tc>
        <w:tc>
          <w:tcPr>
            <w:tcW w:w="4320" w:type="dxa"/>
            <w:tcBorders>
              <w:bottom w:val="single" w:sz="6" w:space="0" w:color="auto"/>
            </w:tcBorders>
          </w:tcPr>
          <w:p w14:paraId="3AF110D4" w14:textId="77777777" w:rsidR="008E6490" w:rsidRPr="00ED4705" w:rsidRDefault="008E6490">
            <w:pPr>
              <w:pStyle w:val="FormData"/>
              <w:rPr>
                <w:b/>
                <w:color w:val="auto"/>
              </w:rPr>
            </w:pPr>
            <w:r w:rsidRPr="00ED4705">
              <w:rPr>
                <w:b/>
                <w:color w:val="auto"/>
              </w:rPr>
              <w:t>Resale Quantity</w:t>
            </w:r>
          </w:p>
        </w:tc>
        <w:tc>
          <w:tcPr>
            <w:tcW w:w="2430" w:type="dxa"/>
            <w:tcBorders>
              <w:bottom w:val="single" w:sz="6" w:space="0" w:color="auto"/>
            </w:tcBorders>
          </w:tcPr>
          <w:p w14:paraId="4D1F645D" w14:textId="77777777" w:rsidR="008E6490" w:rsidRPr="00ED4705" w:rsidRDefault="008E6490">
            <w:pPr>
              <w:pStyle w:val="FormData"/>
              <w:rPr>
                <w:b/>
                <w:color w:val="auto"/>
              </w:rPr>
            </w:pPr>
            <w:r w:rsidRPr="00ED4705">
              <w:rPr>
                <w:b/>
                <w:color w:val="auto"/>
              </w:rPr>
              <w:t>003</w:t>
            </w:r>
          </w:p>
        </w:tc>
      </w:tr>
      <w:tr w:rsidR="008E6490" w:rsidRPr="00ED4705" w14:paraId="3B2AA17E" w14:textId="77777777">
        <w:trPr>
          <w:cantSplit/>
          <w:trHeight w:val="255"/>
        </w:trPr>
        <w:tc>
          <w:tcPr>
            <w:tcW w:w="8820" w:type="dxa"/>
            <w:gridSpan w:val="3"/>
            <w:tcBorders>
              <w:bottom w:val="single" w:sz="6" w:space="0" w:color="auto"/>
            </w:tcBorders>
            <w:shd w:val="clear" w:color="auto" w:fill="99CCFF"/>
          </w:tcPr>
          <w:p w14:paraId="463D5D21"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ED4705" w14:paraId="54AD08E0" w14:textId="77777777">
        <w:trPr>
          <w:trHeight w:val="255"/>
        </w:trPr>
        <w:tc>
          <w:tcPr>
            <w:tcW w:w="2070" w:type="dxa"/>
            <w:shd w:val="clear" w:color="auto" w:fill="CC99FF"/>
          </w:tcPr>
          <w:p w14:paraId="6D8224D4" w14:textId="77777777" w:rsidR="008E6490" w:rsidRPr="00ED4705" w:rsidRDefault="008E6490">
            <w:pPr>
              <w:pStyle w:val="FormData"/>
              <w:rPr>
                <w:b/>
                <w:color w:val="auto"/>
              </w:rPr>
            </w:pPr>
            <w:r w:rsidRPr="00ED4705">
              <w:rPr>
                <w:b/>
                <w:color w:val="auto"/>
              </w:rPr>
              <w:t>LNUM</w:t>
            </w:r>
          </w:p>
        </w:tc>
        <w:tc>
          <w:tcPr>
            <w:tcW w:w="4320" w:type="dxa"/>
            <w:shd w:val="clear" w:color="auto" w:fill="CC99FF"/>
          </w:tcPr>
          <w:p w14:paraId="34CBD2DA" w14:textId="77777777" w:rsidR="008E6490" w:rsidRPr="00ED4705" w:rsidRDefault="008E6490">
            <w:pPr>
              <w:pStyle w:val="FormData"/>
              <w:rPr>
                <w:b/>
                <w:color w:val="auto"/>
              </w:rPr>
            </w:pPr>
            <w:r w:rsidRPr="00ED4705">
              <w:rPr>
                <w:b/>
                <w:color w:val="auto"/>
              </w:rPr>
              <w:t>Line Number</w:t>
            </w:r>
          </w:p>
        </w:tc>
        <w:tc>
          <w:tcPr>
            <w:tcW w:w="2430" w:type="dxa"/>
            <w:shd w:val="clear" w:color="auto" w:fill="CC99FF"/>
          </w:tcPr>
          <w:p w14:paraId="0A64B629" w14:textId="77777777" w:rsidR="008E6490" w:rsidRPr="00ED4705" w:rsidRDefault="008E6490">
            <w:pPr>
              <w:pStyle w:val="FormData"/>
              <w:rPr>
                <w:b/>
                <w:color w:val="auto"/>
              </w:rPr>
            </w:pPr>
            <w:r w:rsidRPr="00ED4705">
              <w:rPr>
                <w:b/>
                <w:color w:val="auto"/>
              </w:rPr>
              <w:t>00001</w:t>
            </w:r>
          </w:p>
        </w:tc>
      </w:tr>
      <w:tr w:rsidR="008E6490" w:rsidRPr="00ED4705" w14:paraId="21397767" w14:textId="77777777">
        <w:trPr>
          <w:trHeight w:val="255"/>
        </w:trPr>
        <w:tc>
          <w:tcPr>
            <w:tcW w:w="2070" w:type="dxa"/>
          </w:tcPr>
          <w:p w14:paraId="0D3A6C3E" w14:textId="77777777" w:rsidR="008E6490" w:rsidRPr="00ED4705" w:rsidRDefault="008E6490">
            <w:pPr>
              <w:pStyle w:val="FormData"/>
              <w:rPr>
                <w:b/>
                <w:color w:val="auto"/>
              </w:rPr>
            </w:pPr>
            <w:r w:rsidRPr="00ED4705">
              <w:rPr>
                <w:b/>
                <w:color w:val="auto"/>
              </w:rPr>
              <w:t>LNA</w:t>
            </w:r>
          </w:p>
        </w:tc>
        <w:tc>
          <w:tcPr>
            <w:tcW w:w="4320" w:type="dxa"/>
          </w:tcPr>
          <w:p w14:paraId="15574B76" w14:textId="77777777" w:rsidR="008E6490" w:rsidRPr="00ED4705" w:rsidRDefault="008E6490">
            <w:pPr>
              <w:pStyle w:val="FormData"/>
              <w:rPr>
                <w:b/>
                <w:color w:val="auto"/>
              </w:rPr>
            </w:pPr>
            <w:r w:rsidRPr="00ED4705">
              <w:rPr>
                <w:b/>
                <w:color w:val="auto"/>
              </w:rPr>
              <w:t>Line Activity</w:t>
            </w:r>
          </w:p>
        </w:tc>
        <w:tc>
          <w:tcPr>
            <w:tcW w:w="2430" w:type="dxa"/>
          </w:tcPr>
          <w:p w14:paraId="50F6A58A" w14:textId="77777777" w:rsidR="008E6490" w:rsidRPr="00ED4705" w:rsidRDefault="008E6490">
            <w:pPr>
              <w:pStyle w:val="FormData"/>
              <w:rPr>
                <w:b/>
                <w:color w:val="auto"/>
              </w:rPr>
            </w:pPr>
            <w:r w:rsidRPr="00ED4705">
              <w:rPr>
                <w:b/>
                <w:color w:val="auto"/>
              </w:rPr>
              <w:t>C</w:t>
            </w:r>
          </w:p>
        </w:tc>
      </w:tr>
      <w:tr w:rsidR="008E6490" w:rsidRPr="00ED4705" w14:paraId="485A964F" w14:textId="77777777">
        <w:trPr>
          <w:trHeight w:val="255"/>
        </w:trPr>
        <w:tc>
          <w:tcPr>
            <w:tcW w:w="2070" w:type="dxa"/>
          </w:tcPr>
          <w:p w14:paraId="34A65CD9" w14:textId="77777777" w:rsidR="008E6490" w:rsidRPr="00ED4705" w:rsidRDefault="008E6490">
            <w:pPr>
              <w:pStyle w:val="FormData"/>
              <w:rPr>
                <w:b/>
                <w:color w:val="auto"/>
              </w:rPr>
            </w:pPr>
            <w:r w:rsidRPr="00ED4705">
              <w:rPr>
                <w:b/>
                <w:color w:val="auto"/>
              </w:rPr>
              <w:t>TNS</w:t>
            </w:r>
          </w:p>
        </w:tc>
        <w:tc>
          <w:tcPr>
            <w:tcW w:w="4320" w:type="dxa"/>
          </w:tcPr>
          <w:p w14:paraId="6D44ADAC" w14:textId="77777777" w:rsidR="008E6490" w:rsidRPr="00ED4705" w:rsidRDefault="008E6490">
            <w:pPr>
              <w:pStyle w:val="FormData"/>
              <w:rPr>
                <w:b/>
                <w:color w:val="auto"/>
              </w:rPr>
            </w:pPr>
            <w:r w:rsidRPr="00ED4705">
              <w:rPr>
                <w:b/>
                <w:color w:val="auto"/>
              </w:rPr>
              <w:t>Telephone Numbers</w:t>
            </w:r>
          </w:p>
        </w:tc>
        <w:tc>
          <w:tcPr>
            <w:tcW w:w="2430" w:type="dxa"/>
          </w:tcPr>
          <w:p w14:paraId="7EC78C34" w14:textId="77777777" w:rsidR="008E6490" w:rsidRPr="00ED4705" w:rsidRDefault="008E6490">
            <w:pPr>
              <w:pStyle w:val="FormData"/>
              <w:rPr>
                <w:b/>
                <w:color w:val="auto"/>
              </w:rPr>
            </w:pPr>
            <w:r w:rsidRPr="00ED4705">
              <w:rPr>
                <w:b/>
                <w:color w:val="auto"/>
              </w:rPr>
              <w:t>3374803840</w:t>
            </w:r>
          </w:p>
        </w:tc>
      </w:tr>
      <w:tr w:rsidR="008E6490" w:rsidRPr="00ED4705" w14:paraId="11213ED8" w14:textId="77777777">
        <w:trPr>
          <w:trHeight w:val="255"/>
        </w:trPr>
        <w:tc>
          <w:tcPr>
            <w:tcW w:w="2070" w:type="dxa"/>
          </w:tcPr>
          <w:p w14:paraId="5645326F" w14:textId="77777777" w:rsidR="008E6490" w:rsidRPr="00ED4705" w:rsidRDefault="008E6490">
            <w:pPr>
              <w:pStyle w:val="FormData"/>
              <w:rPr>
                <w:b/>
                <w:color w:val="auto"/>
              </w:rPr>
            </w:pPr>
            <w:r w:rsidRPr="00ED4705">
              <w:rPr>
                <w:b/>
                <w:color w:val="auto"/>
              </w:rPr>
              <w:t>FEATURE ACTIVITY</w:t>
            </w:r>
          </w:p>
        </w:tc>
        <w:tc>
          <w:tcPr>
            <w:tcW w:w="4320" w:type="dxa"/>
          </w:tcPr>
          <w:p w14:paraId="37ACAF15" w14:textId="77777777" w:rsidR="008E6490" w:rsidRPr="00ED4705" w:rsidRDefault="008E6490">
            <w:pPr>
              <w:pStyle w:val="FormData"/>
              <w:rPr>
                <w:b/>
                <w:color w:val="auto"/>
              </w:rPr>
            </w:pPr>
            <w:r w:rsidRPr="00ED4705">
              <w:rPr>
                <w:b/>
                <w:color w:val="auto"/>
              </w:rPr>
              <w:t>Feature Activity</w:t>
            </w:r>
          </w:p>
        </w:tc>
        <w:tc>
          <w:tcPr>
            <w:tcW w:w="2430" w:type="dxa"/>
          </w:tcPr>
          <w:p w14:paraId="76C57B89" w14:textId="77777777" w:rsidR="008E6490" w:rsidRPr="00ED4705" w:rsidRDefault="008E6490">
            <w:pPr>
              <w:pStyle w:val="FormData"/>
              <w:rPr>
                <w:b/>
                <w:color w:val="auto"/>
              </w:rPr>
            </w:pPr>
            <w:r w:rsidRPr="00ED4705">
              <w:rPr>
                <w:b/>
                <w:color w:val="auto"/>
              </w:rPr>
              <w:t>N</w:t>
            </w:r>
          </w:p>
        </w:tc>
      </w:tr>
      <w:tr w:rsidR="008E6490" w:rsidRPr="00ED4705" w14:paraId="6528B4BA" w14:textId="77777777">
        <w:trPr>
          <w:trHeight w:val="255"/>
        </w:trPr>
        <w:tc>
          <w:tcPr>
            <w:tcW w:w="2070" w:type="dxa"/>
          </w:tcPr>
          <w:p w14:paraId="4374928D" w14:textId="77777777" w:rsidR="008E6490" w:rsidRPr="00ED4705" w:rsidRDefault="008E6490">
            <w:pPr>
              <w:pStyle w:val="FormData"/>
              <w:rPr>
                <w:b/>
                <w:color w:val="auto"/>
              </w:rPr>
            </w:pPr>
            <w:r w:rsidRPr="00ED4705">
              <w:rPr>
                <w:b/>
                <w:color w:val="auto"/>
              </w:rPr>
              <w:t>FEATURE</w:t>
            </w:r>
          </w:p>
        </w:tc>
        <w:tc>
          <w:tcPr>
            <w:tcW w:w="4320" w:type="dxa"/>
          </w:tcPr>
          <w:p w14:paraId="6A26F9E5" w14:textId="77777777" w:rsidR="008E6490" w:rsidRPr="00ED4705" w:rsidRDefault="008E6490">
            <w:pPr>
              <w:pStyle w:val="FormData"/>
              <w:rPr>
                <w:b/>
                <w:color w:val="auto"/>
              </w:rPr>
            </w:pPr>
            <w:r w:rsidRPr="00ED4705">
              <w:rPr>
                <w:b/>
                <w:color w:val="auto"/>
              </w:rPr>
              <w:t>Feature</w:t>
            </w:r>
          </w:p>
        </w:tc>
        <w:tc>
          <w:tcPr>
            <w:tcW w:w="2430" w:type="dxa"/>
          </w:tcPr>
          <w:p w14:paraId="744DBBC0" w14:textId="77777777" w:rsidR="008E6490" w:rsidRPr="00ED4705" w:rsidRDefault="008E6490">
            <w:pPr>
              <w:pStyle w:val="FormData"/>
              <w:rPr>
                <w:b/>
                <w:color w:val="auto"/>
              </w:rPr>
            </w:pPr>
            <w:r w:rsidRPr="00ED4705">
              <w:rPr>
                <w:b/>
                <w:color w:val="auto"/>
              </w:rPr>
              <w:t>NSQ</w:t>
            </w:r>
          </w:p>
        </w:tc>
      </w:tr>
      <w:tr w:rsidR="008E6490" w:rsidRPr="00ED4705" w14:paraId="7BFBAFCA" w14:textId="77777777">
        <w:trPr>
          <w:trHeight w:val="255"/>
        </w:trPr>
        <w:tc>
          <w:tcPr>
            <w:tcW w:w="2070" w:type="dxa"/>
          </w:tcPr>
          <w:p w14:paraId="65AA26B3" w14:textId="77777777" w:rsidR="008E6490" w:rsidRPr="00ED4705" w:rsidRDefault="008E6490">
            <w:pPr>
              <w:pStyle w:val="FormData"/>
              <w:rPr>
                <w:b/>
                <w:color w:val="auto"/>
              </w:rPr>
            </w:pPr>
            <w:r w:rsidRPr="00ED4705">
              <w:rPr>
                <w:b/>
                <w:color w:val="auto"/>
              </w:rPr>
              <w:t>FEATURE ACTIVITY</w:t>
            </w:r>
          </w:p>
        </w:tc>
        <w:tc>
          <w:tcPr>
            <w:tcW w:w="4320" w:type="dxa"/>
          </w:tcPr>
          <w:p w14:paraId="4B9B86C8" w14:textId="77777777" w:rsidR="008E6490" w:rsidRPr="00ED4705" w:rsidRDefault="008E6490">
            <w:pPr>
              <w:pStyle w:val="FormData"/>
              <w:rPr>
                <w:b/>
                <w:color w:val="auto"/>
              </w:rPr>
            </w:pPr>
            <w:r w:rsidRPr="00ED4705">
              <w:rPr>
                <w:b/>
                <w:color w:val="auto"/>
              </w:rPr>
              <w:t>Feature Activity</w:t>
            </w:r>
          </w:p>
        </w:tc>
        <w:tc>
          <w:tcPr>
            <w:tcW w:w="2430" w:type="dxa"/>
          </w:tcPr>
          <w:p w14:paraId="288E73C2" w14:textId="77777777" w:rsidR="008E6490" w:rsidRPr="00ED4705" w:rsidRDefault="008E6490">
            <w:pPr>
              <w:pStyle w:val="FormData"/>
              <w:rPr>
                <w:b/>
                <w:color w:val="auto"/>
              </w:rPr>
            </w:pPr>
            <w:r w:rsidRPr="00ED4705">
              <w:rPr>
                <w:b/>
                <w:color w:val="auto"/>
              </w:rPr>
              <w:t>D</w:t>
            </w:r>
          </w:p>
        </w:tc>
      </w:tr>
      <w:tr w:rsidR="008E6490" w:rsidRPr="00ED4705" w14:paraId="7F5635DF" w14:textId="77777777">
        <w:trPr>
          <w:trHeight w:val="255"/>
        </w:trPr>
        <w:tc>
          <w:tcPr>
            <w:tcW w:w="2070" w:type="dxa"/>
            <w:tcBorders>
              <w:bottom w:val="single" w:sz="6" w:space="0" w:color="auto"/>
            </w:tcBorders>
          </w:tcPr>
          <w:p w14:paraId="0193E22E" w14:textId="77777777" w:rsidR="008E6490" w:rsidRPr="00ED4705" w:rsidRDefault="008E6490">
            <w:pPr>
              <w:pStyle w:val="FormData"/>
              <w:rPr>
                <w:b/>
                <w:color w:val="auto"/>
              </w:rPr>
            </w:pPr>
            <w:r w:rsidRPr="00ED4705">
              <w:rPr>
                <w:b/>
                <w:color w:val="auto"/>
              </w:rPr>
              <w:t>FEATURE</w:t>
            </w:r>
          </w:p>
        </w:tc>
        <w:tc>
          <w:tcPr>
            <w:tcW w:w="4320" w:type="dxa"/>
            <w:tcBorders>
              <w:bottom w:val="single" w:sz="6" w:space="0" w:color="auto"/>
            </w:tcBorders>
          </w:tcPr>
          <w:p w14:paraId="2158B3B0" w14:textId="77777777" w:rsidR="008E6490" w:rsidRPr="00ED4705" w:rsidRDefault="008E6490">
            <w:pPr>
              <w:pStyle w:val="FormData"/>
              <w:rPr>
                <w:b/>
                <w:color w:val="auto"/>
              </w:rPr>
            </w:pPr>
            <w:r w:rsidRPr="00ED4705">
              <w:rPr>
                <w:b/>
                <w:color w:val="auto"/>
              </w:rPr>
              <w:t>Feature</w:t>
            </w:r>
          </w:p>
        </w:tc>
        <w:tc>
          <w:tcPr>
            <w:tcW w:w="2430" w:type="dxa"/>
            <w:tcBorders>
              <w:bottom w:val="single" w:sz="6" w:space="0" w:color="auto"/>
            </w:tcBorders>
          </w:tcPr>
          <w:p w14:paraId="62F22A86" w14:textId="77777777" w:rsidR="008E6490" w:rsidRPr="00ED4705" w:rsidRDefault="008E6490">
            <w:pPr>
              <w:pStyle w:val="FormData"/>
              <w:rPr>
                <w:b/>
                <w:color w:val="auto"/>
              </w:rPr>
            </w:pPr>
            <w:r w:rsidRPr="00ED4705">
              <w:rPr>
                <w:b/>
                <w:color w:val="auto"/>
              </w:rPr>
              <w:t>NSS</w:t>
            </w:r>
          </w:p>
        </w:tc>
      </w:tr>
      <w:tr w:rsidR="008E6490" w:rsidRPr="00ED4705" w14:paraId="0B39D96C" w14:textId="77777777">
        <w:trPr>
          <w:cantSplit/>
          <w:trHeight w:val="255"/>
        </w:trPr>
        <w:tc>
          <w:tcPr>
            <w:tcW w:w="8820" w:type="dxa"/>
            <w:gridSpan w:val="3"/>
            <w:tcBorders>
              <w:bottom w:val="single" w:sz="6" w:space="0" w:color="auto"/>
            </w:tcBorders>
            <w:shd w:val="clear" w:color="auto" w:fill="99CCFF"/>
          </w:tcPr>
          <w:p w14:paraId="295DB6C8"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ED4705" w14:paraId="5841A1BB" w14:textId="77777777">
        <w:trPr>
          <w:trHeight w:val="255"/>
        </w:trPr>
        <w:tc>
          <w:tcPr>
            <w:tcW w:w="2070" w:type="dxa"/>
            <w:shd w:val="clear" w:color="auto" w:fill="CC99FF"/>
          </w:tcPr>
          <w:p w14:paraId="4556B1A4" w14:textId="77777777" w:rsidR="008E6490" w:rsidRPr="00ED4705" w:rsidRDefault="008E6490">
            <w:pPr>
              <w:pStyle w:val="FormData"/>
              <w:rPr>
                <w:b/>
                <w:color w:val="auto"/>
              </w:rPr>
            </w:pPr>
            <w:r w:rsidRPr="00ED4705">
              <w:rPr>
                <w:b/>
                <w:color w:val="auto"/>
              </w:rPr>
              <w:t>LNUM</w:t>
            </w:r>
          </w:p>
        </w:tc>
        <w:tc>
          <w:tcPr>
            <w:tcW w:w="4320" w:type="dxa"/>
            <w:shd w:val="clear" w:color="auto" w:fill="CC99FF"/>
          </w:tcPr>
          <w:p w14:paraId="29E9BD44" w14:textId="77777777" w:rsidR="008E6490" w:rsidRPr="00ED4705" w:rsidRDefault="008E6490">
            <w:pPr>
              <w:pStyle w:val="FormData"/>
              <w:rPr>
                <w:b/>
                <w:color w:val="auto"/>
              </w:rPr>
            </w:pPr>
            <w:r w:rsidRPr="00ED4705">
              <w:rPr>
                <w:b/>
                <w:color w:val="auto"/>
              </w:rPr>
              <w:t>Line Number</w:t>
            </w:r>
          </w:p>
        </w:tc>
        <w:tc>
          <w:tcPr>
            <w:tcW w:w="2430" w:type="dxa"/>
            <w:shd w:val="clear" w:color="auto" w:fill="CC99FF"/>
          </w:tcPr>
          <w:p w14:paraId="070EA7A2" w14:textId="77777777" w:rsidR="008E6490" w:rsidRPr="00ED4705" w:rsidRDefault="008E6490">
            <w:pPr>
              <w:pStyle w:val="FormData"/>
              <w:rPr>
                <w:b/>
                <w:color w:val="auto"/>
              </w:rPr>
            </w:pPr>
            <w:r w:rsidRPr="00ED4705">
              <w:rPr>
                <w:b/>
                <w:color w:val="auto"/>
              </w:rPr>
              <w:t>00002</w:t>
            </w:r>
          </w:p>
        </w:tc>
      </w:tr>
      <w:tr w:rsidR="008E6490" w:rsidRPr="00ED4705" w14:paraId="0DC8B291" w14:textId="77777777">
        <w:trPr>
          <w:trHeight w:val="255"/>
        </w:trPr>
        <w:tc>
          <w:tcPr>
            <w:tcW w:w="2070" w:type="dxa"/>
          </w:tcPr>
          <w:p w14:paraId="68E65F65" w14:textId="77777777" w:rsidR="008E6490" w:rsidRPr="00ED4705" w:rsidRDefault="008E6490">
            <w:pPr>
              <w:pStyle w:val="FormData"/>
              <w:rPr>
                <w:b/>
                <w:color w:val="auto"/>
              </w:rPr>
            </w:pPr>
            <w:r w:rsidRPr="00ED4705">
              <w:rPr>
                <w:b/>
                <w:color w:val="auto"/>
              </w:rPr>
              <w:t>LNA</w:t>
            </w:r>
          </w:p>
        </w:tc>
        <w:tc>
          <w:tcPr>
            <w:tcW w:w="4320" w:type="dxa"/>
          </w:tcPr>
          <w:p w14:paraId="68E68513" w14:textId="77777777" w:rsidR="008E6490" w:rsidRPr="00ED4705" w:rsidRDefault="008E6490">
            <w:pPr>
              <w:pStyle w:val="FormData"/>
              <w:rPr>
                <w:b/>
                <w:color w:val="auto"/>
              </w:rPr>
            </w:pPr>
            <w:r w:rsidRPr="00ED4705">
              <w:rPr>
                <w:b/>
                <w:color w:val="auto"/>
              </w:rPr>
              <w:t>Line Activity</w:t>
            </w:r>
          </w:p>
        </w:tc>
        <w:tc>
          <w:tcPr>
            <w:tcW w:w="2430" w:type="dxa"/>
          </w:tcPr>
          <w:p w14:paraId="6E8C0C81" w14:textId="77777777" w:rsidR="008E6490" w:rsidRPr="00ED4705" w:rsidRDefault="008E6490">
            <w:pPr>
              <w:pStyle w:val="FormData"/>
              <w:rPr>
                <w:b/>
                <w:color w:val="auto"/>
              </w:rPr>
            </w:pPr>
            <w:r w:rsidRPr="00ED4705">
              <w:rPr>
                <w:b/>
                <w:color w:val="auto"/>
              </w:rPr>
              <w:t>P</w:t>
            </w:r>
          </w:p>
        </w:tc>
      </w:tr>
      <w:tr w:rsidR="008E6490" w:rsidRPr="00ED4705" w14:paraId="6AE7D828" w14:textId="77777777">
        <w:trPr>
          <w:trHeight w:val="255"/>
        </w:trPr>
        <w:tc>
          <w:tcPr>
            <w:tcW w:w="2070" w:type="dxa"/>
          </w:tcPr>
          <w:p w14:paraId="67772855" w14:textId="77777777" w:rsidR="008E6490" w:rsidRPr="00ED4705" w:rsidRDefault="008E6490">
            <w:pPr>
              <w:pStyle w:val="FormData"/>
              <w:rPr>
                <w:b/>
                <w:color w:val="auto"/>
              </w:rPr>
            </w:pPr>
            <w:r w:rsidRPr="00ED4705">
              <w:rPr>
                <w:b/>
                <w:color w:val="auto"/>
              </w:rPr>
              <w:t>TNS</w:t>
            </w:r>
          </w:p>
        </w:tc>
        <w:tc>
          <w:tcPr>
            <w:tcW w:w="4320" w:type="dxa"/>
          </w:tcPr>
          <w:p w14:paraId="615345E7" w14:textId="77777777" w:rsidR="008E6490" w:rsidRPr="00ED4705" w:rsidRDefault="008E6490">
            <w:pPr>
              <w:pStyle w:val="FormData"/>
              <w:rPr>
                <w:b/>
                <w:color w:val="auto"/>
              </w:rPr>
            </w:pPr>
            <w:r w:rsidRPr="00ED4705">
              <w:rPr>
                <w:b/>
                <w:color w:val="auto"/>
              </w:rPr>
              <w:t>Telephone Numbers</w:t>
            </w:r>
          </w:p>
        </w:tc>
        <w:tc>
          <w:tcPr>
            <w:tcW w:w="2430" w:type="dxa"/>
          </w:tcPr>
          <w:p w14:paraId="52ADA6E1" w14:textId="77777777" w:rsidR="008E6490" w:rsidRPr="00ED4705" w:rsidRDefault="008E6490">
            <w:pPr>
              <w:pStyle w:val="FormData"/>
              <w:rPr>
                <w:b/>
                <w:color w:val="auto"/>
              </w:rPr>
            </w:pPr>
            <w:r w:rsidRPr="00ED4705">
              <w:rPr>
                <w:b/>
                <w:color w:val="auto"/>
              </w:rPr>
              <w:t>3374803871</w:t>
            </w:r>
          </w:p>
        </w:tc>
      </w:tr>
      <w:tr w:rsidR="008E6490" w:rsidRPr="00ED4705" w14:paraId="2D2982E3" w14:textId="77777777">
        <w:trPr>
          <w:trHeight w:val="255"/>
        </w:trPr>
        <w:tc>
          <w:tcPr>
            <w:tcW w:w="2070" w:type="dxa"/>
          </w:tcPr>
          <w:p w14:paraId="5B5C6F3D" w14:textId="77777777" w:rsidR="008E6490" w:rsidRPr="00ED4705" w:rsidRDefault="008E6490">
            <w:pPr>
              <w:pStyle w:val="FormData"/>
              <w:rPr>
                <w:b/>
                <w:color w:val="auto"/>
              </w:rPr>
            </w:pPr>
            <w:r w:rsidRPr="00ED4705">
              <w:rPr>
                <w:b/>
                <w:color w:val="auto"/>
              </w:rPr>
              <w:t xml:space="preserve">PIC </w:t>
            </w:r>
          </w:p>
        </w:tc>
        <w:tc>
          <w:tcPr>
            <w:tcW w:w="4320" w:type="dxa"/>
          </w:tcPr>
          <w:p w14:paraId="042468FB" w14:textId="77777777" w:rsidR="008E6490" w:rsidRPr="00ED4705" w:rsidRDefault="008E6490">
            <w:pPr>
              <w:pStyle w:val="FormData"/>
              <w:rPr>
                <w:b/>
                <w:color w:val="auto"/>
              </w:rPr>
            </w:pPr>
            <w:r w:rsidRPr="00ED4705">
              <w:rPr>
                <w:b/>
                <w:color w:val="auto"/>
              </w:rPr>
              <w:t>InterLATA Presubscription Indicator Code</w:t>
            </w:r>
          </w:p>
        </w:tc>
        <w:tc>
          <w:tcPr>
            <w:tcW w:w="2430" w:type="dxa"/>
          </w:tcPr>
          <w:p w14:paraId="03DC154B" w14:textId="77777777" w:rsidR="008E6490" w:rsidRPr="00ED4705" w:rsidRDefault="008E6490">
            <w:pPr>
              <w:pStyle w:val="FormData"/>
              <w:rPr>
                <w:b/>
                <w:color w:val="auto"/>
              </w:rPr>
            </w:pPr>
            <w:r w:rsidRPr="00ED4705">
              <w:rPr>
                <w:b/>
                <w:color w:val="auto"/>
              </w:rPr>
              <w:t>0432</w:t>
            </w:r>
          </w:p>
        </w:tc>
      </w:tr>
      <w:tr w:rsidR="008E6490" w:rsidRPr="00ED4705" w14:paraId="041F22AD" w14:textId="77777777">
        <w:trPr>
          <w:trHeight w:val="255"/>
        </w:trPr>
        <w:tc>
          <w:tcPr>
            <w:tcW w:w="2070" w:type="dxa"/>
            <w:tcBorders>
              <w:bottom w:val="single" w:sz="6" w:space="0" w:color="auto"/>
            </w:tcBorders>
          </w:tcPr>
          <w:p w14:paraId="2C8F117D" w14:textId="77777777" w:rsidR="008E6490" w:rsidRPr="00ED4705" w:rsidRDefault="008E6490">
            <w:pPr>
              <w:pStyle w:val="FormData"/>
              <w:rPr>
                <w:b/>
                <w:color w:val="auto"/>
              </w:rPr>
            </w:pPr>
            <w:r w:rsidRPr="00ED4705">
              <w:rPr>
                <w:b/>
                <w:color w:val="auto"/>
              </w:rPr>
              <w:t>LPIC</w:t>
            </w:r>
          </w:p>
        </w:tc>
        <w:tc>
          <w:tcPr>
            <w:tcW w:w="4320" w:type="dxa"/>
            <w:tcBorders>
              <w:bottom w:val="single" w:sz="6" w:space="0" w:color="auto"/>
            </w:tcBorders>
          </w:tcPr>
          <w:p w14:paraId="079EA5C8" w14:textId="77777777" w:rsidR="008E6490" w:rsidRPr="00ED4705" w:rsidRDefault="008E6490">
            <w:pPr>
              <w:pStyle w:val="FormData"/>
              <w:rPr>
                <w:b/>
                <w:color w:val="auto"/>
              </w:rPr>
            </w:pPr>
            <w:r w:rsidRPr="00ED4705">
              <w:rPr>
                <w:b/>
                <w:color w:val="auto"/>
              </w:rPr>
              <w:t>IntraLATA Presubscription Indicator Code</w:t>
            </w:r>
          </w:p>
        </w:tc>
        <w:tc>
          <w:tcPr>
            <w:tcW w:w="2430" w:type="dxa"/>
            <w:tcBorders>
              <w:bottom w:val="single" w:sz="6" w:space="0" w:color="auto"/>
            </w:tcBorders>
          </w:tcPr>
          <w:p w14:paraId="6C4A9410" w14:textId="77777777" w:rsidR="008E6490" w:rsidRPr="00ED4705" w:rsidRDefault="008E6490">
            <w:pPr>
              <w:pStyle w:val="FormData"/>
              <w:rPr>
                <w:b/>
                <w:color w:val="auto"/>
              </w:rPr>
            </w:pPr>
            <w:r w:rsidRPr="00ED4705">
              <w:rPr>
                <w:b/>
                <w:color w:val="auto"/>
              </w:rPr>
              <w:t>0432</w:t>
            </w:r>
          </w:p>
        </w:tc>
      </w:tr>
      <w:tr w:rsidR="008E6490" w:rsidRPr="00ED4705" w14:paraId="4A5BD49A" w14:textId="77777777">
        <w:trPr>
          <w:cantSplit/>
          <w:trHeight w:val="255"/>
        </w:trPr>
        <w:tc>
          <w:tcPr>
            <w:tcW w:w="8820" w:type="dxa"/>
            <w:gridSpan w:val="3"/>
            <w:tcBorders>
              <w:bottom w:val="single" w:sz="6" w:space="0" w:color="auto"/>
            </w:tcBorders>
            <w:shd w:val="clear" w:color="auto" w:fill="99CCFF"/>
          </w:tcPr>
          <w:p w14:paraId="3981F9E0"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ED4705" w14:paraId="138A1669" w14:textId="77777777">
        <w:trPr>
          <w:trHeight w:val="255"/>
        </w:trPr>
        <w:tc>
          <w:tcPr>
            <w:tcW w:w="2070" w:type="dxa"/>
            <w:shd w:val="clear" w:color="auto" w:fill="CC99FF"/>
          </w:tcPr>
          <w:p w14:paraId="3FF7E3B3" w14:textId="77777777" w:rsidR="008E6490" w:rsidRPr="00ED4705" w:rsidRDefault="008E6490">
            <w:pPr>
              <w:pStyle w:val="FormData"/>
              <w:rPr>
                <w:b/>
                <w:color w:val="auto"/>
              </w:rPr>
            </w:pPr>
            <w:r w:rsidRPr="00ED4705">
              <w:rPr>
                <w:b/>
                <w:color w:val="auto"/>
              </w:rPr>
              <w:t>LNUM</w:t>
            </w:r>
          </w:p>
        </w:tc>
        <w:tc>
          <w:tcPr>
            <w:tcW w:w="4320" w:type="dxa"/>
            <w:shd w:val="clear" w:color="auto" w:fill="CC99FF"/>
          </w:tcPr>
          <w:p w14:paraId="23E71602" w14:textId="77777777" w:rsidR="008E6490" w:rsidRPr="00ED4705" w:rsidRDefault="008E6490">
            <w:pPr>
              <w:pStyle w:val="FormData"/>
              <w:rPr>
                <w:b/>
                <w:color w:val="auto"/>
              </w:rPr>
            </w:pPr>
            <w:r w:rsidRPr="00ED4705">
              <w:rPr>
                <w:b/>
                <w:color w:val="auto"/>
              </w:rPr>
              <w:t>Line Number</w:t>
            </w:r>
          </w:p>
        </w:tc>
        <w:tc>
          <w:tcPr>
            <w:tcW w:w="2430" w:type="dxa"/>
            <w:shd w:val="clear" w:color="auto" w:fill="CC99FF"/>
          </w:tcPr>
          <w:p w14:paraId="7344053E" w14:textId="77777777" w:rsidR="008E6490" w:rsidRPr="00ED4705" w:rsidRDefault="008E6490">
            <w:pPr>
              <w:pStyle w:val="FormData"/>
              <w:rPr>
                <w:b/>
                <w:color w:val="auto"/>
              </w:rPr>
            </w:pPr>
            <w:r w:rsidRPr="00ED4705">
              <w:rPr>
                <w:b/>
                <w:color w:val="auto"/>
              </w:rPr>
              <w:t>00003</w:t>
            </w:r>
          </w:p>
        </w:tc>
      </w:tr>
      <w:tr w:rsidR="008E6490" w:rsidRPr="00ED4705" w14:paraId="12E10C5B" w14:textId="77777777">
        <w:trPr>
          <w:trHeight w:val="255"/>
        </w:trPr>
        <w:tc>
          <w:tcPr>
            <w:tcW w:w="2070" w:type="dxa"/>
          </w:tcPr>
          <w:p w14:paraId="338A696D" w14:textId="77777777" w:rsidR="008E6490" w:rsidRPr="00ED4705" w:rsidRDefault="008E6490">
            <w:pPr>
              <w:pStyle w:val="FormData"/>
              <w:rPr>
                <w:b/>
                <w:color w:val="auto"/>
              </w:rPr>
            </w:pPr>
            <w:r w:rsidRPr="00ED4705">
              <w:rPr>
                <w:b/>
                <w:color w:val="auto"/>
              </w:rPr>
              <w:t>LNA</w:t>
            </w:r>
          </w:p>
        </w:tc>
        <w:tc>
          <w:tcPr>
            <w:tcW w:w="4320" w:type="dxa"/>
          </w:tcPr>
          <w:p w14:paraId="5FFB45AD" w14:textId="77777777" w:rsidR="008E6490" w:rsidRPr="00ED4705" w:rsidRDefault="008E6490">
            <w:pPr>
              <w:pStyle w:val="FormData"/>
              <w:rPr>
                <w:b/>
                <w:color w:val="auto"/>
              </w:rPr>
            </w:pPr>
            <w:r w:rsidRPr="00ED4705">
              <w:rPr>
                <w:b/>
                <w:color w:val="auto"/>
              </w:rPr>
              <w:t>Line Activity</w:t>
            </w:r>
          </w:p>
        </w:tc>
        <w:tc>
          <w:tcPr>
            <w:tcW w:w="2430" w:type="dxa"/>
          </w:tcPr>
          <w:p w14:paraId="45ACD7D6" w14:textId="77777777" w:rsidR="008E6490" w:rsidRPr="00ED4705" w:rsidRDefault="008E6490">
            <w:pPr>
              <w:pStyle w:val="FormData"/>
              <w:rPr>
                <w:b/>
                <w:color w:val="auto"/>
              </w:rPr>
            </w:pPr>
            <w:r w:rsidRPr="00ED4705">
              <w:rPr>
                <w:b/>
                <w:color w:val="auto"/>
              </w:rPr>
              <w:t>N</w:t>
            </w:r>
          </w:p>
        </w:tc>
      </w:tr>
      <w:tr w:rsidR="008E6490" w:rsidRPr="00ED4705" w14:paraId="273168C2" w14:textId="77777777">
        <w:trPr>
          <w:trHeight w:val="255"/>
        </w:trPr>
        <w:tc>
          <w:tcPr>
            <w:tcW w:w="2070" w:type="dxa"/>
          </w:tcPr>
          <w:p w14:paraId="5EA3A9D7" w14:textId="77777777" w:rsidR="008E6490" w:rsidRPr="00ED4705" w:rsidRDefault="008E6490">
            <w:pPr>
              <w:pStyle w:val="FormData"/>
              <w:rPr>
                <w:b/>
                <w:color w:val="auto"/>
              </w:rPr>
            </w:pPr>
            <w:r w:rsidRPr="00ED4705">
              <w:rPr>
                <w:b/>
                <w:color w:val="auto"/>
              </w:rPr>
              <w:t>TNS</w:t>
            </w:r>
          </w:p>
        </w:tc>
        <w:tc>
          <w:tcPr>
            <w:tcW w:w="4320" w:type="dxa"/>
          </w:tcPr>
          <w:p w14:paraId="47B79271" w14:textId="77777777" w:rsidR="008E6490" w:rsidRPr="00ED4705" w:rsidRDefault="008E6490">
            <w:pPr>
              <w:pStyle w:val="FormData"/>
              <w:rPr>
                <w:b/>
                <w:color w:val="auto"/>
              </w:rPr>
            </w:pPr>
            <w:r w:rsidRPr="00ED4705">
              <w:rPr>
                <w:b/>
                <w:color w:val="auto"/>
              </w:rPr>
              <w:t>Telephone Numbers</w:t>
            </w:r>
          </w:p>
        </w:tc>
        <w:tc>
          <w:tcPr>
            <w:tcW w:w="2430" w:type="dxa"/>
          </w:tcPr>
          <w:p w14:paraId="6879E41F" w14:textId="77777777" w:rsidR="008E6490" w:rsidRPr="00ED4705" w:rsidRDefault="008E6490">
            <w:pPr>
              <w:pStyle w:val="FormData"/>
              <w:rPr>
                <w:b/>
                <w:color w:val="auto"/>
              </w:rPr>
            </w:pPr>
            <w:r w:rsidRPr="00ED4705">
              <w:rPr>
                <w:b/>
                <w:color w:val="auto"/>
              </w:rPr>
              <w:t>3374802517</w:t>
            </w:r>
          </w:p>
        </w:tc>
      </w:tr>
      <w:tr w:rsidR="008E6490" w:rsidRPr="00ED4705" w14:paraId="53DBBE90" w14:textId="77777777">
        <w:trPr>
          <w:trHeight w:val="255"/>
        </w:trPr>
        <w:tc>
          <w:tcPr>
            <w:tcW w:w="2070" w:type="dxa"/>
          </w:tcPr>
          <w:p w14:paraId="2D8C98BE" w14:textId="77777777" w:rsidR="008E6490" w:rsidRPr="00ED4705" w:rsidRDefault="008E6490">
            <w:pPr>
              <w:pStyle w:val="FormData"/>
              <w:rPr>
                <w:b/>
                <w:color w:val="auto"/>
              </w:rPr>
            </w:pPr>
            <w:r w:rsidRPr="00ED4705">
              <w:rPr>
                <w:b/>
                <w:color w:val="auto"/>
              </w:rPr>
              <w:t>LNECLSSVC</w:t>
            </w:r>
          </w:p>
        </w:tc>
        <w:tc>
          <w:tcPr>
            <w:tcW w:w="4320" w:type="dxa"/>
          </w:tcPr>
          <w:p w14:paraId="05CC88B2" w14:textId="77777777" w:rsidR="008E6490" w:rsidRPr="00ED4705" w:rsidRDefault="008E6490">
            <w:pPr>
              <w:pStyle w:val="FormData"/>
              <w:rPr>
                <w:b/>
                <w:color w:val="auto"/>
              </w:rPr>
            </w:pPr>
            <w:r w:rsidRPr="00ED4705">
              <w:rPr>
                <w:b/>
                <w:color w:val="auto"/>
              </w:rPr>
              <w:t>Line Class of Service</w:t>
            </w:r>
          </w:p>
        </w:tc>
        <w:tc>
          <w:tcPr>
            <w:tcW w:w="2430" w:type="dxa"/>
          </w:tcPr>
          <w:p w14:paraId="12A4B5B6" w14:textId="77777777" w:rsidR="008E6490" w:rsidRPr="00ED4705" w:rsidRDefault="008E6490">
            <w:pPr>
              <w:pStyle w:val="FormData"/>
              <w:rPr>
                <w:b/>
                <w:color w:val="auto"/>
              </w:rPr>
            </w:pPr>
            <w:r w:rsidRPr="00ED4705">
              <w:rPr>
                <w:b/>
                <w:color w:val="auto"/>
              </w:rPr>
              <w:t>MFB</w:t>
            </w:r>
          </w:p>
        </w:tc>
      </w:tr>
      <w:tr w:rsidR="008E6490" w:rsidRPr="00ED4705" w14:paraId="3D176359" w14:textId="77777777">
        <w:trPr>
          <w:trHeight w:val="255"/>
        </w:trPr>
        <w:tc>
          <w:tcPr>
            <w:tcW w:w="2070" w:type="dxa"/>
          </w:tcPr>
          <w:p w14:paraId="302A840A" w14:textId="77777777" w:rsidR="008E6490" w:rsidRPr="00ED4705" w:rsidRDefault="008E6490">
            <w:pPr>
              <w:pStyle w:val="FormData"/>
              <w:rPr>
                <w:b/>
                <w:color w:val="auto"/>
              </w:rPr>
            </w:pPr>
            <w:r w:rsidRPr="00ED4705">
              <w:rPr>
                <w:b/>
                <w:color w:val="auto"/>
              </w:rPr>
              <w:t xml:space="preserve">PIC </w:t>
            </w:r>
          </w:p>
        </w:tc>
        <w:tc>
          <w:tcPr>
            <w:tcW w:w="4320" w:type="dxa"/>
          </w:tcPr>
          <w:p w14:paraId="6A18326C" w14:textId="77777777" w:rsidR="008E6490" w:rsidRPr="00ED4705" w:rsidRDefault="008E6490">
            <w:pPr>
              <w:pStyle w:val="FormData"/>
              <w:rPr>
                <w:b/>
                <w:color w:val="auto"/>
              </w:rPr>
            </w:pPr>
            <w:r w:rsidRPr="00ED4705">
              <w:rPr>
                <w:b/>
                <w:color w:val="auto"/>
              </w:rPr>
              <w:t>InterLATA Presubscription Indicator Code</w:t>
            </w:r>
          </w:p>
        </w:tc>
        <w:tc>
          <w:tcPr>
            <w:tcW w:w="2430" w:type="dxa"/>
          </w:tcPr>
          <w:p w14:paraId="3D533B51" w14:textId="77777777" w:rsidR="008E6490" w:rsidRPr="00ED4705" w:rsidRDefault="008E6490">
            <w:pPr>
              <w:pStyle w:val="FormData"/>
              <w:rPr>
                <w:b/>
                <w:color w:val="auto"/>
              </w:rPr>
            </w:pPr>
            <w:r w:rsidRPr="00ED4705">
              <w:rPr>
                <w:b/>
                <w:color w:val="auto"/>
              </w:rPr>
              <w:t>NONE</w:t>
            </w:r>
          </w:p>
        </w:tc>
      </w:tr>
      <w:tr w:rsidR="008E6490" w:rsidRPr="00ED4705" w14:paraId="62BEF160" w14:textId="77777777">
        <w:trPr>
          <w:trHeight w:val="255"/>
        </w:trPr>
        <w:tc>
          <w:tcPr>
            <w:tcW w:w="2070" w:type="dxa"/>
            <w:tcBorders>
              <w:bottom w:val="single" w:sz="6" w:space="0" w:color="auto"/>
            </w:tcBorders>
          </w:tcPr>
          <w:p w14:paraId="454B2DC4" w14:textId="77777777" w:rsidR="008E6490" w:rsidRPr="00ED4705" w:rsidRDefault="008E6490">
            <w:pPr>
              <w:pStyle w:val="FormData"/>
              <w:rPr>
                <w:b/>
                <w:color w:val="auto"/>
              </w:rPr>
            </w:pPr>
            <w:r w:rsidRPr="00ED4705">
              <w:rPr>
                <w:b/>
                <w:color w:val="auto"/>
              </w:rPr>
              <w:t>LPIC</w:t>
            </w:r>
          </w:p>
        </w:tc>
        <w:tc>
          <w:tcPr>
            <w:tcW w:w="4320" w:type="dxa"/>
            <w:tcBorders>
              <w:bottom w:val="single" w:sz="6" w:space="0" w:color="auto"/>
            </w:tcBorders>
          </w:tcPr>
          <w:p w14:paraId="70278946" w14:textId="77777777" w:rsidR="008E6490" w:rsidRPr="00ED4705" w:rsidRDefault="008E6490">
            <w:pPr>
              <w:pStyle w:val="FormData"/>
              <w:rPr>
                <w:b/>
                <w:color w:val="auto"/>
              </w:rPr>
            </w:pPr>
            <w:r w:rsidRPr="00ED4705">
              <w:rPr>
                <w:b/>
                <w:color w:val="auto"/>
              </w:rPr>
              <w:t>IntraLATA Presubscription Indicator Code</w:t>
            </w:r>
          </w:p>
        </w:tc>
        <w:tc>
          <w:tcPr>
            <w:tcW w:w="2430" w:type="dxa"/>
            <w:tcBorders>
              <w:bottom w:val="single" w:sz="6" w:space="0" w:color="auto"/>
            </w:tcBorders>
          </w:tcPr>
          <w:p w14:paraId="37CA30CD" w14:textId="77777777" w:rsidR="008E6490" w:rsidRPr="00ED4705" w:rsidRDefault="008E6490">
            <w:pPr>
              <w:pStyle w:val="FormData"/>
              <w:rPr>
                <w:b/>
                <w:color w:val="auto"/>
              </w:rPr>
            </w:pPr>
            <w:r w:rsidRPr="00ED4705">
              <w:rPr>
                <w:b/>
                <w:color w:val="auto"/>
              </w:rPr>
              <w:t>NONE</w:t>
            </w:r>
          </w:p>
        </w:tc>
      </w:tr>
      <w:tr w:rsidR="008E6490" w:rsidRPr="00ED4705" w14:paraId="3035409E" w14:textId="77777777">
        <w:trPr>
          <w:trHeight w:val="255"/>
        </w:trPr>
        <w:tc>
          <w:tcPr>
            <w:tcW w:w="2070" w:type="dxa"/>
            <w:shd w:val="clear" w:color="auto" w:fill="CC99FF"/>
          </w:tcPr>
          <w:p w14:paraId="523EE5F6"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5208F265" w14:textId="77777777" w:rsidR="008E6490" w:rsidRPr="00ED4705" w:rsidRDefault="008E6490">
            <w:pPr>
              <w:pStyle w:val="FormData"/>
              <w:rPr>
                <w:b/>
                <w:color w:val="auto"/>
              </w:rPr>
            </w:pPr>
            <w:r w:rsidRPr="00ED4705">
              <w:rPr>
                <w:b/>
                <w:color w:val="auto"/>
              </w:rPr>
              <w:t>Feature Activity</w:t>
            </w:r>
          </w:p>
        </w:tc>
        <w:tc>
          <w:tcPr>
            <w:tcW w:w="2430" w:type="dxa"/>
            <w:shd w:val="clear" w:color="auto" w:fill="CC99FF"/>
          </w:tcPr>
          <w:p w14:paraId="3C47F957" w14:textId="77777777" w:rsidR="008E6490" w:rsidRPr="00ED4705" w:rsidRDefault="008E6490">
            <w:pPr>
              <w:pStyle w:val="FormData"/>
              <w:rPr>
                <w:b/>
                <w:color w:val="auto"/>
              </w:rPr>
            </w:pPr>
            <w:r w:rsidRPr="00ED4705">
              <w:rPr>
                <w:b/>
                <w:color w:val="auto"/>
              </w:rPr>
              <w:t>N</w:t>
            </w:r>
          </w:p>
        </w:tc>
      </w:tr>
      <w:tr w:rsidR="008E6490" w:rsidRPr="00ED4705" w14:paraId="2DEBDA6E" w14:textId="77777777">
        <w:trPr>
          <w:trHeight w:val="255"/>
        </w:trPr>
        <w:tc>
          <w:tcPr>
            <w:tcW w:w="2070" w:type="dxa"/>
            <w:tcBorders>
              <w:bottom w:val="single" w:sz="6" w:space="0" w:color="auto"/>
            </w:tcBorders>
          </w:tcPr>
          <w:p w14:paraId="05FCC837" w14:textId="77777777" w:rsidR="008E6490" w:rsidRPr="00ED4705" w:rsidRDefault="008E6490">
            <w:pPr>
              <w:pStyle w:val="FormData"/>
              <w:rPr>
                <w:b/>
                <w:color w:val="auto"/>
              </w:rPr>
            </w:pPr>
            <w:r w:rsidRPr="00ED4705">
              <w:rPr>
                <w:b/>
                <w:color w:val="auto"/>
              </w:rPr>
              <w:t>FEATURE</w:t>
            </w:r>
          </w:p>
        </w:tc>
        <w:tc>
          <w:tcPr>
            <w:tcW w:w="4320" w:type="dxa"/>
            <w:tcBorders>
              <w:bottom w:val="single" w:sz="6" w:space="0" w:color="auto"/>
            </w:tcBorders>
          </w:tcPr>
          <w:p w14:paraId="4D999F26" w14:textId="77777777" w:rsidR="008E6490" w:rsidRPr="00ED4705" w:rsidRDefault="008E6490">
            <w:pPr>
              <w:pStyle w:val="FormData"/>
              <w:rPr>
                <w:b/>
                <w:color w:val="auto"/>
              </w:rPr>
            </w:pPr>
            <w:r w:rsidRPr="00ED4705">
              <w:rPr>
                <w:b/>
                <w:color w:val="auto"/>
              </w:rPr>
              <w:t>Feature</w:t>
            </w:r>
          </w:p>
        </w:tc>
        <w:tc>
          <w:tcPr>
            <w:tcW w:w="2430" w:type="dxa"/>
            <w:tcBorders>
              <w:bottom w:val="single" w:sz="6" w:space="0" w:color="auto"/>
            </w:tcBorders>
          </w:tcPr>
          <w:p w14:paraId="197B655A" w14:textId="77777777" w:rsidR="008E6490" w:rsidRPr="00ED4705" w:rsidRDefault="008E6490">
            <w:pPr>
              <w:pStyle w:val="FormData"/>
              <w:rPr>
                <w:b/>
                <w:color w:val="auto"/>
              </w:rPr>
            </w:pPr>
            <w:r w:rsidRPr="00ED4705">
              <w:rPr>
                <w:b/>
                <w:color w:val="auto"/>
              </w:rPr>
              <w:t>ESX</w:t>
            </w:r>
          </w:p>
        </w:tc>
      </w:tr>
      <w:tr w:rsidR="008E6490" w:rsidRPr="00ED4705" w14:paraId="0C74206A" w14:textId="77777777">
        <w:trPr>
          <w:trHeight w:val="255"/>
        </w:trPr>
        <w:tc>
          <w:tcPr>
            <w:tcW w:w="2070" w:type="dxa"/>
            <w:shd w:val="clear" w:color="auto" w:fill="CC99FF"/>
          </w:tcPr>
          <w:p w14:paraId="4C27724C"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20589A43" w14:textId="77777777" w:rsidR="008E6490" w:rsidRPr="00ED4705" w:rsidRDefault="008E6490">
            <w:pPr>
              <w:pStyle w:val="FormData"/>
              <w:rPr>
                <w:b/>
                <w:color w:val="auto"/>
              </w:rPr>
            </w:pPr>
            <w:r w:rsidRPr="00ED4705">
              <w:rPr>
                <w:b/>
                <w:color w:val="auto"/>
              </w:rPr>
              <w:t>Feature Activity</w:t>
            </w:r>
          </w:p>
        </w:tc>
        <w:tc>
          <w:tcPr>
            <w:tcW w:w="2430" w:type="dxa"/>
            <w:shd w:val="clear" w:color="auto" w:fill="CC99FF"/>
          </w:tcPr>
          <w:p w14:paraId="0222CF37" w14:textId="77777777" w:rsidR="008E6490" w:rsidRPr="00ED4705" w:rsidRDefault="008E6490">
            <w:pPr>
              <w:pStyle w:val="FormData"/>
              <w:rPr>
                <w:b/>
                <w:color w:val="auto"/>
              </w:rPr>
            </w:pPr>
            <w:r w:rsidRPr="00ED4705">
              <w:rPr>
                <w:b/>
                <w:color w:val="auto"/>
              </w:rPr>
              <w:t>N</w:t>
            </w:r>
          </w:p>
        </w:tc>
      </w:tr>
      <w:tr w:rsidR="008E6490" w:rsidRPr="00ED4705" w14:paraId="11AAD28A" w14:textId="77777777">
        <w:trPr>
          <w:trHeight w:val="255"/>
        </w:trPr>
        <w:tc>
          <w:tcPr>
            <w:tcW w:w="2070" w:type="dxa"/>
            <w:tcBorders>
              <w:bottom w:val="single" w:sz="6" w:space="0" w:color="auto"/>
            </w:tcBorders>
          </w:tcPr>
          <w:p w14:paraId="5E0C3529" w14:textId="77777777" w:rsidR="008E6490" w:rsidRPr="00ED4705" w:rsidRDefault="008E6490">
            <w:pPr>
              <w:pStyle w:val="FormData"/>
              <w:rPr>
                <w:b/>
                <w:color w:val="auto"/>
              </w:rPr>
            </w:pPr>
            <w:r w:rsidRPr="00ED4705">
              <w:rPr>
                <w:b/>
                <w:color w:val="auto"/>
              </w:rPr>
              <w:t>FEATURE</w:t>
            </w:r>
          </w:p>
        </w:tc>
        <w:tc>
          <w:tcPr>
            <w:tcW w:w="4320" w:type="dxa"/>
            <w:tcBorders>
              <w:bottom w:val="single" w:sz="6" w:space="0" w:color="auto"/>
            </w:tcBorders>
          </w:tcPr>
          <w:p w14:paraId="15604EA3" w14:textId="77777777" w:rsidR="008E6490" w:rsidRPr="00ED4705" w:rsidRDefault="008E6490">
            <w:pPr>
              <w:pStyle w:val="FormData"/>
              <w:rPr>
                <w:b/>
                <w:color w:val="auto"/>
              </w:rPr>
            </w:pPr>
            <w:r w:rsidRPr="00ED4705">
              <w:rPr>
                <w:b/>
                <w:color w:val="auto"/>
              </w:rPr>
              <w:t>Feature</w:t>
            </w:r>
          </w:p>
        </w:tc>
        <w:tc>
          <w:tcPr>
            <w:tcW w:w="2430" w:type="dxa"/>
            <w:tcBorders>
              <w:bottom w:val="single" w:sz="6" w:space="0" w:color="auto"/>
            </w:tcBorders>
          </w:tcPr>
          <w:p w14:paraId="2AB58B39" w14:textId="77777777" w:rsidR="008E6490" w:rsidRPr="00ED4705" w:rsidRDefault="008E6490">
            <w:pPr>
              <w:pStyle w:val="FormData"/>
              <w:rPr>
                <w:b/>
                <w:color w:val="auto"/>
              </w:rPr>
            </w:pPr>
            <w:r w:rsidRPr="00ED4705">
              <w:rPr>
                <w:b/>
                <w:color w:val="auto"/>
              </w:rPr>
              <w:t>ESM</w:t>
            </w:r>
          </w:p>
        </w:tc>
      </w:tr>
      <w:tr w:rsidR="008E6490" w:rsidRPr="00ED4705" w14:paraId="45466F3C" w14:textId="77777777">
        <w:trPr>
          <w:trHeight w:val="255"/>
        </w:trPr>
        <w:tc>
          <w:tcPr>
            <w:tcW w:w="2070" w:type="dxa"/>
            <w:shd w:val="clear" w:color="auto" w:fill="CC99FF"/>
          </w:tcPr>
          <w:p w14:paraId="615BC0E3"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1803AC9E" w14:textId="77777777" w:rsidR="008E6490" w:rsidRPr="00ED4705" w:rsidRDefault="008E6490">
            <w:pPr>
              <w:pStyle w:val="FormData"/>
              <w:rPr>
                <w:b/>
                <w:color w:val="auto"/>
              </w:rPr>
            </w:pPr>
            <w:r w:rsidRPr="00ED4705">
              <w:rPr>
                <w:b/>
                <w:color w:val="auto"/>
              </w:rPr>
              <w:t>Feature Activity</w:t>
            </w:r>
          </w:p>
        </w:tc>
        <w:tc>
          <w:tcPr>
            <w:tcW w:w="2430" w:type="dxa"/>
            <w:shd w:val="clear" w:color="auto" w:fill="CC99FF"/>
          </w:tcPr>
          <w:p w14:paraId="6001EF4E" w14:textId="77777777" w:rsidR="008E6490" w:rsidRPr="00ED4705" w:rsidRDefault="008E6490">
            <w:pPr>
              <w:pStyle w:val="FormData"/>
              <w:rPr>
                <w:b/>
                <w:color w:val="auto"/>
              </w:rPr>
            </w:pPr>
            <w:r w:rsidRPr="00ED4705">
              <w:rPr>
                <w:b/>
                <w:color w:val="auto"/>
              </w:rPr>
              <w:t>N</w:t>
            </w:r>
          </w:p>
        </w:tc>
      </w:tr>
      <w:tr w:rsidR="008E6490" w:rsidRPr="00ED4705" w14:paraId="2FCE3B5E" w14:textId="77777777">
        <w:trPr>
          <w:trHeight w:val="255"/>
        </w:trPr>
        <w:tc>
          <w:tcPr>
            <w:tcW w:w="2070" w:type="dxa"/>
            <w:tcBorders>
              <w:bottom w:val="single" w:sz="6" w:space="0" w:color="auto"/>
            </w:tcBorders>
          </w:tcPr>
          <w:p w14:paraId="3A2619DA" w14:textId="77777777" w:rsidR="008E6490" w:rsidRPr="00ED4705" w:rsidRDefault="008E6490">
            <w:pPr>
              <w:pStyle w:val="FormData"/>
              <w:rPr>
                <w:b/>
                <w:color w:val="auto"/>
              </w:rPr>
            </w:pPr>
            <w:r w:rsidRPr="00ED4705">
              <w:rPr>
                <w:b/>
                <w:color w:val="auto"/>
              </w:rPr>
              <w:t>FEATURE</w:t>
            </w:r>
          </w:p>
        </w:tc>
        <w:tc>
          <w:tcPr>
            <w:tcW w:w="4320" w:type="dxa"/>
            <w:tcBorders>
              <w:bottom w:val="single" w:sz="6" w:space="0" w:color="auto"/>
            </w:tcBorders>
          </w:tcPr>
          <w:p w14:paraId="62BA9DDB" w14:textId="77777777" w:rsidR="008E6490" w:rsidRPr="00ED4705" w:rsidRDefault="008E6490">
            <w:pPr>
              <w:pStyle w:val="FormData"/>
              <w:rPr>
                <w:b/>
                <w:color w:val="auto"/>
              </w:rPr>
            </w:pPr>
            <w:r w:rsidRPr="00ED4705">
              <w:rPr>
                <w:b/>
                <w:color w:val="auto"/>
              </w:rPr>
              <w:t>Feature</w:t>
            </w:r>
          </w:p>
        </w:tc>
        <w:tc>
          <w:tcPr>
            <w:tcW w:w="2430" w:type="dxa"/>
            <w:tcBorders>
              <w:bottom w:val="single" w:sz="6" w:space="0" w:color="auto"/>
            </w:tcBorders>
          </w:tcPr>
          <w:p w14:paraId="2C46B659" w14:textId="77777777" w:rsidR="008E6490" w:rsidRPr="00ED4705" w:rsidRDefault="008E6490">
            <w:pPr>
              <w:pStyle w:val="FormData"/>
              <w:rPr>
                <w:b/>
                <w:color w:val="auto"/>
              </w:rPr>
            </w:pPr>
            <w:r w:rsidRPr="00ED4705">
              <w:rPr>
                <w:b/>
                <w:color w:val="auto"/>
              </w:rPr>
              <w:t>NSQ</w:t>
            </w:r>
          </w:p>
        </w:tc>
      </w:tr>
      <w:tr w:rsidR="008E6490" w:rsidRPr="00ED4705" w14:paraId="2502AB01" w14:textId="77777777">
        <w:trPr>
          <w:trHeight w:val="255"/>
        </w:trPr>
        <w:tc>
          <w:tcPr>
            <w:tcW w:w="2070" w:type="dxa"/>
            <w:shd w:val="clear" w:color="auto" w:fill="CC99FF"/>
          </w:tcPr>
          <w:p w14:paraId="15C8401F" w14:textId="77777777" w:rsidR="008E6490" w:rsidRPr="00ED4705" w:rsidRDefault="008E6490">
            <w:pPr>
              <w:pStyle w:val="FormData"/>
              <w:rPr>
                <w:b/>
                <w:color w:val="auto"/>
              </w:rPr>
            </w:pPr>
            <w:r w:rsidRPr="00ED4705">
              <w:rPr>
                <w:b/>
                <w:color w:val="auto"/>
              </w:rPr>
              <w:t>FEATURE ACTIVITY</w:t>
            </w:r>
          </w:p>
        </w:tc>
        <w:tc>
          <w:tcPr>
            <w:tcW w:w="4320" w:type="dxa"/>
            <w:shd w:val="clear" w:color="auto" w:fill="CC99FF"/>
          </w:tcPr>
          <w:p w14:paraId="3E5096DD" w14:textId="77777777" w:rsidR="008E6490" w:rsidRPr="00ED4705" w:rsidRDefault="008E6490">
            <w:pPr>
              <w:pStyle w:val="FormData"/>
              <w:rPr>
                <w:b/>
                <w:color w:val="auto"/>
              </w:rPr>
            </w:pPr>
            <w:r w:rsidRPr="00ED4705">
              <w:rPr>
                <w:b/>
                <w:color w:val="auto"/>
              </w:rPr>
              <w:t>Feature Activity</w:t>
            </w:r>
          </w:p>
        </w:tc>
        <w:tc>
          <w:tcPr>
            <w:tcW w:w="2430" w:type="dxa"/>
            <w:shd w:val="clear" w:color="auto" w:fill="CC99FF"/>
          </w:tcPr>
          <w:p w14:paraId="34B87F91" w14:textId="77777777" w:rsidR="008E6490" w:rsidRPr="00ED4705" w:rsidRDefault="008E6490">
            <w:pPr>
              <w:pStyle w:val="FormData"/>
              <w:rPr>
                <w:b/>
                <w:color w:val="auto"/>
              </w:rPr>
            </w:pPr>
            <w:r w:rsidRPr="00ED4705">
              <w:rPr>
                <w:b/>
                <w:color w:val="auto"/>
              </w:rPr>
              <w:t>N</w:t>
            </w:r>
          </w:p>
        </w:tc>
      </w:tr>
      <w:tr w:rsidR="008E6490" w:rsidRPr="00ED4705" w14:paraId="2EFB7EA9" w14:textId="77777777">
        <w:trPr>
          <w:trHeight w:val="255"/>
        </w:trPr>
        <w:tc>
          <w:tcPr>
            <w:tcW w:w="2070" w:type="dxa"/>
          </w:tcPr>
          <w:p w14:paraId="72670A38" w14:textId="77777777" w:rsidR="008E6490" w:rsidRPr="00ED4705" w:rsidRDefault="008E6490">
            <w:pPr>
              <w:pStyle w:val="FormData"/>
              <w:rPr>
                <w:b/>
                <w:color w:val="auto"/>
              </w:rPr>
            </w:pPr>
            <w:r w:rsidRPr="00ED4705">
              <w:rPr>
                <w:b/>
                <w:color w:val="auto"/>
              </w:rPr>
              <w:t>FEATURE</w:t>
            </w:r>
          </w:p>
        </w:tc>
        <w:tc>
          <w:tcPr>
            <w:tcW w:w="4320" w:type="dxa"/>
          </w:tcPr>
          <w:p w14:paraId="760003C5" w14:textId="77777777" w:rsidR="008E6490" w:rsidRPr="00ED4705" w:rsidRDefault="008E6490">
            <w:pPr>
              <w:pStyle w:val="FormData"/>
              <w:rPr>
                <w:b/>
                <w:color w:val="auto"/>
              </w:rPr>
            </w:pPr>
            <w:r w:rsidRPr="00ED4705">
              <w:rPr>
                <w:b/>
                <w:color w:val="auto"/>
              </w:rPr>
              <w:t>Feature</w:t>
            </w:r>
          </w:p>
        </w:tc>
        <w:tc>
          <w:tcPr>
            <w:tcW w:w="2430" w:type="dxa"/>
          </w:tcPr>
          <w:p w14:paraId="799D9F77" w14:textId="77777777" w:rsidR="008E6490" w:rsidRPr="00ED4705" w:rsidRDefault="008E6490">
            <w:pPr>
              <w:pStyle w:val="FormData"/>
              <w:rPr>
                <w:b/>
                <w:color w:val="auto"/>
              </w:rPr>
            </w:pPr>
            <w:r w:rsidRPr="00ED4705">
              <w:rPr>
                <w:b/>
                <w:color w:val="auto"/>
              </w:rPr>
              <w:t>TTB</w:t>
            </w:r>
          </w:p>
        </w:tc>
      </w:tr>
    </w:tbl>
    <w:p w14:paraId="0136D890" w14:textId="77777777" w:rsidR="008E6490" w:rsidRDefault="008E6490">
      <w:pPr>
        <w:rPr>
          <w:b/>
          <w:bCs/>
          <w:sz w:val="24"/>
        </w:rPr>
      </w:pPr>
    </w:p>
    <w:p w14:paraId="301EC483" w14:textId="77777777" w:rsidR="00E246DA" w:rsidRPr="00C97367" w:rsidRDefault="00E246DA" w:rsidP="00E246DA">
      <w:r w:rsidRPr="00C97367">
        <w:t>XML INPUT:</w:t>
      </w:r>
    </w:p>
    <w:p w14:paraId="276591E9" w14:textId="77777777" w:rsidR="00E246DA" w:rsidRPr="00C97367" w:rsidRDefault="00E246DA" w:rsidP="00E246DA"/>
    <w:p w14:paraId="5F8FEEAE"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header</w:t>
      </w:r>
      <w:r w:rsidRPr="00C97367">
        <w:rPr>
          <w:rFonts w:cs="Arial"/>
          <w:color w:val="0000FF"/>
        </w:rPr>
        <w:t>&gt;</w:t>
      </w:r>
    </w:p>
    <w:p w14:paraId="2FC46393" w14:textId="77777777" w:rsidR="00E246DA" w:rsidRPr="00C97367" w:rsidRDefault="00E246DA" w:rsidP="00E246DA">
      <w:pPr>
        <w:ind w:hanging="480"/>
        <w:rPr>
          <w:rFonts w:cs="Arial"/>
        </w:rPr>
      </w:pPr>
      <w:hyperlink r:id="rId506"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order:LSR_ORD_REQ</w:t>
      </w:r>
      <w:r w:rsidRPr="00C97367">
        <w:rPr>
          <w:rFonts w:cs="Arial"/>
          <w:color w:val="0000FF"/>
        </w:rPr>
        <w:t>&gt;</w:t>
      </w:r>
    </w:p>
    <w:p w14:paraId="1C2CDA7E" w14:textId="77777777" w:rsidR="00E246DA" w:rsidRPr="00C97367" w:rsidRDefault="00E246DA" w:rsidP="00E246DA">
      <w:pPr>
        <w:ind w:hanging="480"/>
        <w:rPr>
          <w:rFonts w:cs="Arial"/>
        </w:rPr>
      </w:pPr>
      <w:hyperlink r:id="rId507"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order:HDR</w:t>
      </w:r>
      <w:r w:rsidRPr="00C97367">
        <w:rPr>
          <w:rFonts w:cs="Arial"/>
          <w:color w:val="0000FF"/>
        </w:rPr>
        <w:t>&gt;</w:t>
      </w:r>
    </w:p>
    <w:p w14:paraId="7FC6D050"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order:CCNA</w:t>
      </w:r>
      <w:r w:rsidRPr="00C97367">
        <w:rPr>
          <w:rFonts w:cs="Arial"/>
          <w:color w:val="0000FF"/>
        </w:rPr>
        <w:t>&gt;</w:t>
      </w:r>
      <w:r w:rsidRPr="00C97367">
        <w:rPr>
          <w:rFonts w:cs="Arial"/>
          <w:bCs/>
        </w:rPr>
        <w:t>ZXL</w:t>
      </w:r>
      <w:r w:rsidRPr="00C97367">
        <w:rPr>
          <w:rFonts w:cs="Arial"/>
          <w:color w:val="0000FF"/>
        </w:rPr>
        <w:t>&lt;/</w:t>
      </w:r>
      <w:r w:rsidRPr="00C97367">
        <w:rPr>
          <w:rFonts w:cs="Arial"/>
          <w:color w:val="990000"/>
        </w:rPr>
        <w:t>order:CCNA</w:t>
      </w:r>
      <w:r w:rsidRPr="00C97367">
        <w:rPr>
          <w:rFonts w:cs="Arial"/>
          <w:color w:val="0000FF"/>
        </w:rPr>
        <w:t>&gt;</w:t>
      </w:r>
      <w:r w:rsidRPr="00C97367">
        <w:rPr>
          <w:rFonts w:cs="Arial"/>
        </w:rPr>
        <w:t xml:space="preserve"> </w:t>
      </w:r>
    </w:p>
    <w:p w14:paraId="0932844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order:MSG_TIMESTAMP</w:t>
      </w:r>
      <w:r w:rsidRPr="00C97367">
        <w:rPr>
          <w:rFonts w:cs="Arial"/>
          <w:color w:val="0000FF"/>
        </w:rPr>
        <w:t>&gt;</w:t>
      </w:r>
      <w:r w:rsidRPr="00C97367">
        <w:rPr>
          <w:rFonts w:cs="Arial"/>
          <w:bCs/>
        </w:rPr>
        <w:t>2009-06-18T11:00:03-05:00</w:t>
      </w:r>
      <w:r w:rsidRPr="00C97367">
        <w:rPr>
          <w:rFonts w:cs="Arial"/>
          <w:color w:val="0000FF"/>
        </w:rPr>
        <w:t>&lt;/</w:t>
      </w:r>
      <w:r w:rsidRPr="00C97367">
        <w:rPr>
          <w:rFonts w:cs="Arial"/>
          <w:color w:val="990000"/>
        </w:rPr>
        <w:t>order:MSG_TIMESTAMP</w:t>
      </w:r>
      <w:r w:rsidRPr="00C97367">
        <w:rPr>
          <w:rFonts w:cs="Arial"/>
          <w:color w:val="0000FF"/>
        </w:rPr>
        <w:t>&gt;</w:t>
      </w:r>
      <w:r w:rsidRPr="00C97367">
        <w:rPr>
          <w:rFonts w:cs="Arial"/>
        </w:rPr>
        <w:t xml:space="preserve"> </w:t>
      </w:r>
    </w:p>
    <w:p w14:paraId="72094AF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order:PON</w:t>
      </w:r>
      <w:r w:rsidRPr="00C97367">
        <w:rPr>
          <w:rFonts w:cs="Arial"/>
          <w:color w:val="0000FF"/>
        </w:rPr>
        <w:t>&gt;</w:t>
      </w:r>
      <w:r w:rsidRPr="00C97367">
        <w:rPr>
          <w:rFonts w:cs="Arial"/>
          <w:bCs/>
        </w:rPr>
        <w:t>CVT0E013R31</w:t>
      </w:r>
      <w:r w:rsidRPr="00C97367">
        <w:rPr>
          <w:rFonts w:cs="Arial"/>
          <w:color w:val="0000FF"/>
        </w:rPr>
        <w:t>&lt;/</w:t>
      </w:r>
      <w:r w:rsidRPr="00C97367">
        <w:rPr>
          <w:rFonts w:cs="Arial"/>
          <w:color w:val="990000"/>
        </w:rPr>
        <w:t>order:PON</w:t>
      </w:r>
      <w:r w:rsidRPr="00C97367">
        <w:rPr>
          <w:rFonts w:cs="Arial"/>
          <w:color w:val="0000FF"/>
        </w:rPr>
        <w:t>&gt;</w:t>
      </w:r>
      <w:r w:rsidRPr="00C97367">
        <w:rPr>
          <w:rFonts w:cs="Arial"/>
        </w:rPr>
        <w:t xml:space="preserve"> </w:t>
      </w:r>
    </w:p>
    <w:p w14:paraId="698DE841"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order:VER</w:t>
      </w:r>
      <w:r w:rsidRPr="00C97367">
        <w:rPr>
          <w:rFonts w:cs="Arial"/>
          <w:color w:val="0000FF"/>
        </w:rPr>
        <w:t>&gt;</w:t>
      </w:r>
      <w:r w:rsidRPr="00C97367">
        <w:rPr>
          <w:rFonts w:cs="Arial"/>
          <w:bCs/>
        </w:rPr>
        <w:t>00</w:t>
      </w:r>
      <w:r w:rsidRPr="00C97367">
        <w:rPr>
          <w:rFonts w:cs="Arial"/>
          <w:color w:val="0000FF"/>
        </w:rPr>
        <w:t>&lt;/</w:t>
      </w:r>
      <w:r w:rsidRPr="00C97367">
        <w:rPr>
          <w:rFonts w:cs="Arial"/>
          <w:color w:val="990000"/>
        </w:rPr>
        <w:t>order:VER</w:t>
      </w:r>
      <w:r w:rsidRPr="00C97367">
        <w:rPr>
          <w:rFonts w:cs="Arial"/>
          <w:color w:val="0000FF"/>
        </w:rPr>
        <w:t>&gt;</w:t>
      </w:r>
      <w:r w:rsidRPr="00C97367">
        <w:rPr>
          <w:rFonts w:cs="Arial"/>
        </w:rPr>
        <w:t xml:space="preserve"> </w:t>
      </w:r>
    </w:p>
    <w:p w14:paraId="0413EFA4"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order:ATN</w:t>
      </w:r>
      <w:r w:rsidRPr="00C97367">
        <w:rPr>
          <w:rFonts w:cs="Arial"/>
          <w:color w:val="0000FF"/>
        </w:rPr>
        <w:t>&gt;</w:t>
      </w:r>
      <w:r w:rsidRPr="00C97367">
        <w:rPr>
          <w:rFonts w:cs="Arial"/>
          <w:bCs/>
        </w:rPr>
        <w:t>3374803840</w:t>
      </w:r>
      <w:r w:rsidRPr="00C97367">
        <w:rPr>
          <w:rFonts w:cs="Arial"/>
          <w:color w:val="0000FF"/>
        </w:rPr>
        <w:t>&lt;/</w:t>
      </w:r>
      <w:r w:rsidRPr="00C97367">
        <w:rPr>
          <w:rFonts w:cs="Arial"/>
          <w:color w:val="990000"/>
        </w:rPr>
        <w:t>order:ATN</w:t>
      </w:r>
      <w:r w:rsidRPr="00C97367">
        <w:rPr>
          <w:rFonts w:cs="Arial"/>
          <w:color w:val="0000FF"/>
        </w:rPr>
        <w:t>&gt;</w:t>
      </w:r>
      <w:r w:rsidRPr="00C97367">
        <w:rPr>
          <w:rFonts w:cs="Arial"/>
        </w:rPr>
        <w:t xml:space="preserve"> </w:t>
      </w:r>
    </w:p>
    <w:p w14:paraId="0BDD1AE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order:RVER</w:t>
      </w:r>
      <w:r w:rsidRPr="00C97367">
        <w:rPr>
          <w:rFonts w:cs="Arial"/>
          <w:color w:val="0000FF"/>
        </w:rPr>
        <w:t>&gt;</w:t>
      </w:r>
      <w:r w:rsidRPr="00C97367">
        <w:rPr>
          <w:rFonts w:cs="Arial"/>
          <w:bCs/>
        </w:rPr>
        <w:t>10.05</w:t>
      </w:r>
      <w:r w:rsidRPr="00C97367">
        <w:rPr>
          <w:rFonts w:cs="Arial"/>
          <w:color w:val="0000FF"/>
        </w:rPr>
        <w:t>&lt;/</w:t>
      </w:r>
      <w:r w:rsidRPr="00C97367">
        <w:rPr>
          <w:rFonts w:cs="Arial"/>
          <w:color w:val="990000"/>
        </w:rPr>
        <w:t>order:RVER</w:t>
      </w:r>
      <w:r w:rsidRPr="00C97367">
        <w:rPr>
          <w:rFonts w:cs="Arial"/>
          <w:color w:val="0000FF"/>
        </w:rPr>
        <w:t>&gt;</w:t>
      </w:r>
      <w:r w:rsidRPr="00C97367">
        <w:rPr>
          <w:rFonts w:cs="Arial"/>
        </w:rPr>
        <w:t xml:space="preserve"> </w:t>
      </w:r>
    </w:p>
    <w:p w14:paraId="3C5CFB5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order:CC</w:t>
      </w:r>
      <w:r w:rsidRPr="00C97367">
        <w:rPr>
          <w:rFonts w:cs="Arial"/>
          <w:color w:val="0000FF"/>
        </w:rPr>
        <w:t>&gt;</w:t>
      </w:r>
      <w:r w:rsidRPr="00C97367">
        <w:rPr>
          <w:rFonts w:cs="Arial"/>
          <w:bCs/>
        </w:rPr>
        <w:t>9999</w:t>
      </w:r>
      <w:r w:rsidRPr="00C97367">
        <w:rPr>
          <w:rFonts w:cs="Arial"/>
          <w:color w:val="0000FF"/>
        </w:rPr>
        <w:t>&lt;/</w:t>
      </w:r>
      <w:r w:rsidRPr="00C97367">
        <w:rPr>
          <w:rFonts w:cs="Arial"/>
          <w:color w:val="990000"/>
        </w:rPr>
        <w:t>order:CC</w:t>
      </w:r>
      <w:r w:rsidRPr="00C97367">
        <w:rPr>
          <w:rFonts w:cs="Arial"/>
          <w:color w:val="0000FF"/>
        </w:rPr>
        <w:t>&gt;</w:t>
      </w:r>
      <w:r w:rsidRPr="00C97367">
        <w:rPr>
          <w:rFonts w:cs="Arial"/>
        </w:rPr>
        <w:t xml:space="preserve"> </w:t>
      </w:r>
    </w:p>
    <w:p w14:paraId="5622E4AA"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order:STATE</w:t>
      </w:r>
      <w:r w:rsidRPr="00C97367">
        <w:rPr>
          <w:rFonts w:cs="Arial"/>
          <w:color w:val="0000FF"/>
        </w:rPr>
        <w:t>&gt;</w:t>
      </w:r>
      <w:r w:rsidRPr="00C97367">
        <w:rPr>
          <w:rFonts w:cs="Arial"/>
          <w:bCs/>
        </w:rPr>
        <w:t>LA</w:t>
      </w:r>
      <w:r w:rsidRPr="00C97367">
        <w:rPr>
          <w:rFonts w:cs="Arial"/>
          <w:color w:val="0000FF"/>
        </w:rPr>
        <w:t>&lt;/</w:t>
      </w:r>
      <w:r w:rsidRPr="00C97367">
        <w:rPr>
          <w:rFonts w:cs="Arial"/>
          <w:color w:val="990000"/>
        </w:rPr>
        <w:t>order:STATE</w:t>
      </w:r>
      <w:r w:rsidRPr="00C97367">
        <w:rPr>
          <w:rFonts w:cs="Arial"/>
          <w:color w:val="0000FF"/>
        </w:rPr>
        <w:t>&gt;</w:t>
      </w:r>
      <w:r w:rsidRPr="00C97367">
        <w:rPr>
          <w:rFonts w:cs="Arial"/>
        </w:rPr>
        <w:t xml:space="preserve"> </w:t>
      </w:r>
    </w:p>
    <w:p w14:paraId="13AB201B"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order:DTSENT</w:t>
      </w:r>
      <w:r w:rsidRPr="00C97367">
        <w:rPr>
          <w:rFonts w:cs="Arial"/>
          <w:color w:val="0000FF"/>
        </w:rPr>
        <w:t>&gt;</w:t>
      </w:r>
      <w:r w:rsidRPr="00C97367">
        <w:rPr>
          <w:rFonts w:cs="Arial"/>
          <w:bCs/>
        </w:rPr>
        <w:t>200906181100AM</w:t>
      </w:r>
      <w:r w:rsidRPr="00C97367">
        <w:rPr>
          <w:rFonts w:cs="Arial"/>
          <w:color w:val="0000FF"/>
        </w:rPr>
        <w:t>&lt;/</w:t>
      </w:r>
      <w:r w:rsidRPr="00C97367">
        <w:rPr>
          <w:rFonts w:cs="Arial"/>
          <w:color w:val="990000"/>
        </w:rPr>
        <w:t>order:DTSENT</w:t>
      </w:r>
      <w:r w:rsidRPr="00C97367">
        <w:rPr>
          <w:rFonts w:cs="Arial"/>
          <w:color w:val="0000FF"/>
        </w:rPr>
        <w:t>&gt;</w:t>
      </w:r>
      <w:r w:rsidRPr="00C97367">
        <w:rPr>
          <w:rFonts w:cs="Arial"/>
        </w:rPr>
        <w:t xml:space="preserve"> </w:t>
      </w:r>
    </w:p>
    <w:p w14:paraId="26FB7730"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order:HDR</w:t>
      </w:r>
      <w:r w:rsidRPr="00C97367">
        <w:rPr>
          <w:rFonts w:cs="Arial"/>
          <w:color w:val="0000FF"/>
        </w:rPr>
        <w:t>&gt;</w:t>
      </w:r>
    </w:p>
    <w:p w14:paraId="18183BF0" w14:textId="77777777" w:rsidR="00E246DA" w:rsidRPr="00C97367" w:rsidRDefault="00E246DA" w:rsidP="00E246DA">
      <w:pPr>
        <w:ind w:hanging="480"/>
        <w:rPr>
          <w:rFonts w:cs="Arial"/>
        </w:rPr>
      </w:pPr>
      <w:hyperlink r:id="rId508"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order:LSR</w:t>
      </w:r>
      <w:r w:rsidRPr="00C97367">
        <w:rPr>
          <w:rFonts w:cs="Arial"/>
          <w:color w:val="0000FF"/>
        </w:rPr>
        <w:t>&gt;</w:t>
      </w:r>
    </w:p>
    <w:p w14:paraId="74C0354F" w14:textId="77777777" w:rsidR="00E246DA" w:rsidRPr="00C97367" w:rsidRDefault="00E246DA" w:rsidP="00E246DA">
      <w:pPr>
        <w:ind w:hanging="480"/>
        <w:rPr>
          <w:rFonts w:cs="Arial"/>
        </w:rPr>
      </w:pPr>
      <w:hyperlink r:id="rId509"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order:LSR_ADMIN</w:t>
      </w:r>
      <w:r w:rsidRPr="00C97367">
        <w:rPr>
          <w:rFonts w:cs="Arial"/>
          <w:color w:val="0000FF"/>
        </w:rPr>
        <w:t>&gt;</w:t>
      </w:r>
    </w:p>
    <w:p w14:paraId="0CCA10B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order:HTQTY</w:t>
      </w:r>
      <w:r w:rsidRPr="00C97367">
        <w:rPr>
          <w:rFonts w:cs="Arial"/>
          <w:color w:val="0000FF"/>
        </w:rPr>
        <w:t>&gt;</w:t>
      </w:r>
      <w:r w:rsidRPr="00C97367">
        <w:rPr>
          <w:rFonts w:cs="Arial"/>
          <w:bCs/>
        </w:rPr>
        <w:t>01</w:t>
      </w:r>
      <w:r w:rsidRPr="00C97367">
        <w:rPr>
          <w:rFonts w:cs="Arial"/>
          <w:color w:val="0000FF"/>
        </w:rPr>
        <w:t>&lt;/</w:t>
      </w:r>
      <w:r w:rsidRPr="00C97367">
        <w:rPr>
          <w:rFonts w:cs="Arial"/>
          <w:color w:val="990000"/>
        </w:rPr>
        <w:t>order:HTQTY</w:t>
      </w:r>
      <w:r w:rsidRPr="00C97367">
        <w:rPr>
          <w:rFonts w:cs="Arial"/>
          <w:color w:val="0000FF"/>
        </w:rPr>
        <w:t>&gt;</w:t>
      </w:r>
      <w:r w:rsidRPr="00C97367">
        <w:rPr>
          <w:rFonts w:cs="Arial"/>
        </w:rPr>
        <w:t xml:space="preserve"> </w:t>
      </w:r>
    </w:p>
    <w:p w14:paraId="3EEFD715"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order:SC</w:t>
      </w:r>
      <w:r w:rsidRPr="00C97367">
        <w:rPr>
          <w:rFonts w:cs="Arial"/>
          <w:color w:val="0000FF"/>
        </w:rPr>
        <w:t>&gt;</w:t>
      </w:r>
      <w:r w:rsidRPr="00C97367">
        <w:rPr>
          <w:rFonts w:cs="Arial"/>
          <w:bCs/>
        </w:rPr>
        <w:t>LCSC</w:t>
      </w:r>
      <w:r w:rsidRPr="00C97367">
        <w:rPr>
          <w:rFonts w:cs="Arial"/>
          <w:color w:val="0000FF"/>
        </w:rPr>
        <w:t>&lt;/</w:t>
      </w:r>
      <w:r w:rsidRPr="00C97367">
        <w:rPr>
          <w:rFonts w:cs="Arial"/>
          <w:color w:val="990000"/>
        </w:rPr>
        <w:t>order:SC</w:t>
      </w:r>
      <w:r w:rsidRPr="00C97367">
        <w:rPr>
          <w:rFonts w:cs="Arial"/>
          <w:color w:val="0000FF"/>
        </w:rPr>
        <w:t>&gt;</w:t>
      </w:r>
      <w:r w:rsidRPr="00C97367">
        <w:rPr>
          <w:rFonts w:cs="Arial"/>
        </w:rPr>
        <w:t xml:space="preserve"> </w:t>
      </w:r>
    </w:p>
    <w:p w14:paraId="121B069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order:PROJECT</w:t>
      </w:r>
      <w:r w:rsidRPr="00C97367">
        <w:rPr>
          <w:rFonts w:cs="Arial"/>
          <w:color w:val="0000FF"/>
        </w:rPr>
        <w:t>&gt;</w:t>
      </w:r>
      <w:r w:rsidRPr="00C97367">
        <w:rPr>
          <w:rFonts w:cs="Arial"/>
          <w:bCs/>
        </w:rPr>
        <w:t>CAVENOBILL</w:t>
      </w:r>
      <w:r w:rsidRPr="00C97367">
        <w:rPr>
          <w:rFonts w:cs="Arial"/>
          <w:color w:val="0000FF"/>
        </w:rPr>
        <w:t>&lt;/</w:t>
      </w:r>
      <w:r w:rsidRPr="00C97367">
        <w:rPr>
          <w:rFonts w:cs="Arial"/>
          <w:color w:val="990000"/>
        </w:rPr>
        <w:t>order:PROJECT</w:t>
      </w:r>
      <w:r w:rsidRPr="00C97367">
        <w:rPr>
          <w:rFonts w:cs="Arial"/>
          <w:color w:val="0000FF"/>
        </w:rPr>
        <w:t>&gt;</w:t>
      </w:r>
      <w:r w:rsidRPr="00C97367">
        <w:rPr>
          <w:rFonts w:cs="Arial"/>
        </w:rPr>
        <w:t xml:space="preserve"> </w:t>
      </w:r>
    </w:p>
    <w:p w14:paraId="31D9818A"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order:REQTYP</w:t>
      </w:r>
      <w:r w:rsidRPr="00C97367">
        <w:rPr>
          <w:rFonts w:cs="Arial"/>
          <w:color w:val="0000FF"/>
        </w:rPr>
        <w:t>&gt;</w:t>
      </w:r>
      <w:r w:rsidRPr="00C97367">
        <w:rPr>
          <w:rFonts w:cs="Arial"/>
          <w:bCs/>
        </w:rPr>
        <w:t>EB</w:t>
      </w:r>
      <w:r w:rsidRPr="00C97367">
        <w:rPr>
          <w:rFonts w:cs="Arial"/>
          <w:color w:val="0000FF"/>
        </w:rPr>
        <w:t>&lt;/</w:t>
      </w:r>
      <w:r w:rsidRPr="00C97367">
        <w:rPr>
          <w:rFonts w:cs="Arial"/>
          <w:color w:val="990000"/>
        </w:rPr>
        <w:t>order:REQTYP</w:t>
      </w:r>
      <w:r w:rsidRPr="00C97367">
        <w:rPr>
          <w:rFonts w:cs="Arial"/>
          <w:color w:val="0000FF"/>
        </w:rPr>
        <w:t>&gt;</w:t>
      </w:r>
      <w:r w:rsidRPr="00C97367">
        <w:rPr>
          <w:rFonts w:cs="Arial"/>
        </w:rPr>
        <w:t xml:space="preserve"> </w:t>
      </w:r>
    </w:p>
    <w:p w14:paraId="004B501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order:ACT</w:t>
      </w:r>
      <w:r w:rsidRPr="00C97367">
        <w:rPr>
          <w:rFonts w:cs="Arial"/>
          <w:color w:val="0000FF"/>
        </w:rPr>
        <w:t>&gt;</w:t>
      </w:r>
      <w:r w:rsidRPr="00C97367">
        <w:rPr>
          <w:rFonts w:cs="Arial"/>
          <w:bCs/>
        </w:rPr>
        <w:t>C</w:t>
      </w:r>
      <w:r w:rsidRPr="00C97367">
        <w:rPr>
          <w:rFonts w:cs="Arial"/>
          <w:color w:val="0000FF"/>
        </w:rPr>
        <w:t>&lt;/</w:t>
      </w:r>
      <w:r w:rsidRPr="00C97367">
        <w:rPr>
          <w:rFonts w:cs="Arial"/>
          <w:color w:val="990000"/>
        </w:rPr>
        <w:t>order:ACT</w:t>
      </w:r>
      <w:r w:rsidRPr="00C97367">
        <w:rPr>
          <w:rFonts w:cs="Arial"/>
          <w:color w:val="0000FF"/>
        </w:rPr>
        <w:t>&gt;</w:t>
      </w:r>
      <w:r w:rsidRPr="00C97367">
        <w:rPr>
          <w:rFonts w:cs="Arial"/>
        </w:rPr>
        <w:t xml:space="preserve"> </w:t>
      </w:r>
    </w:p>
    <w:p w14:paraId="644B7A35" w14:textId="77777777" w:rsidR="00E246DA" w:rsidRPr="00C97367" w:rsidRDefault="00E246DA" w:rsidP="00E246DA">
      <w:pPr>
        <w:ind w:hanging="480"/>
        <w:rPr>
          <w:rFonts w:cs="Arial"/>
        </w:rPr>
      </w:pPr>
      <w:hyperlink r:id="rId510"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order:AUTHORIZATION</w:t>
      </w:r>
      <w:r w:rsidRPr="00C97367">
        <w:rPr>
          <w:rFonts w:cs="Arial"/>
          <w:color w:val="0000FF"/>
        </w:rPr>
        <w:t>&gt;</w:t>
      </w:r>
    </w:p>
    <w:p w14:paraId="3E9C41E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order:TOS</w:t>
      </w:r>
      <w:r w:rsidRPr="00C97367">
        <w:rPr>
          <w:rFonts w:cs="Arial"/>
          <w:color w:val="0000FF"/>
        </w:rPr>
        <w:t>&gt;</w:t>
      </w:r>
      <w:r w:rsidRPr="00C97367">
        <w:rPr>
          <w:rFonts w:cs="Arial"/>
          <w:bCs/>
        </w:rPr>
        <w:t>1AF-</w:t>
      </w:r>
      <w:r w:rsidRPr="00C97367">
        <w:rPr>
          <w:rFonts w:cs="Arial"/>
          <w:color w:val="0000FF"/>
        </w:rPr>
        <w:t>&lt;/</w:t>
      </w:r>
      <w:r w:rsidRPr="00C97367">
        <w:rPr>
          <w:rFonts w:cs="Arial"/>
          <w:color w:val="990000"/>
        </w:rPr>
        <w:t>order:TOS</w:t>
      </w:r>
      <w:r w:rsidRPr="00C97367">
        <w:rPr>
          <w:rFonts w:cs="Arial"/>
          <w:color w:val="0000FF"/>
        </w:rPr>
        <w:t>&gt;</w:t>
      </w:r>
      <w:r w:rsidRPr="00C97367">
        <w:rPr>
          <w:rFonts w:cs="Arial"/>
        </w:rPr>
        <w:t xml:space="preserve"> </w:t>
      </w:r>
    </w:p>
    <w:p w14:paraId="0B986248"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order:DDD</w:t>
      </w:r>
      <w:r w:rsidRPr="00C97367">
        <w:rPr>
          <w:rFonts w:cs="Arial"/>
          <w:color w:val="0000FF"/>
        </w:rPr>
        <w:t>&gt;</w:t>
      </w:r>
      <w:r w:rsidRPr="00C97367">
        <w:rPr>
          <w:rFonts w:cs="Arial"/>
          <w:bCs/>
        </w:rPr>
        <w:t>20091204</w:t>
      </w:r>
      <w:r w:rsidRPr="00C97367">
        <w:rPr>
          <w:rFonts w:cs="Arial"/>
          <w:color w:val="0000FF"/>
        </w:rPr>
        <w:t>&lt;/</w:t>
      </w:r>
      <w:r w:rsidRPr="00C97367">
        <w:rPr>
          <w:rFonts w:cs="Arial"/>
          <w:color w:val="990000"/>
        </w:rPr>
        <w:t>order:DDD</w:t>
      </w:r>
      <w:r w:rsidRPr="00C97367">
        <w:rPr>
          <w:rFonts w:cs="Arial"/>
          <w:color w:val="0000FF"/>
        </w:rPr>
        <w:t>&gt;</w:t>
      </w:r>
      <w:r w:rsidRPr="00C97367">
        <w:rPr>
          <w:rFonts w:cs="Arial"/>
        </w:rPr>
        <w:t xml:space="preserve"> </w:t>
      </w:r>
    </w:p>
    <w:p w14:paraId="6FFF1C33"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order:AUTHORIZATION</w:t>
      </w:r>
      <w:r w:rsidRPr="00C97367">
        <w:rPr>
          <w:rFonts w:cs="Arial"/>
          <w:color w:val="0000FF"/>
        </w:rPr>
        <w:t>&gt;</w:t>
      </w:r>
    </w:p>
    <w:p w14:paraId="28E9CBA3"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order:LSR_ADMIN</w:t>
      </w:r>
      <w:r w:rsidRPr="00C97367">
        <w:rPr>
          <w:rFonts w:cs="Arial"/>
          <w:color w:val="0000FF"/>
        </w:rPr>
        <w:t>&gt;</w:t>
      </w:r>
    </w:p>
    <w:p w14:paraId="2C35F07A" w14:textId="77777777" w:rsidR="00E246DA" w:rsidRPr="00C97367" w:rsidRDefault="00E246DA" w:rsidP="00E246DA">
      <w:pPr>
        <w:ind w:hanging="480"/>
        <w:rPr>
          <w:rFonts w:cs="Arial"/>
        </w:rPr>
      </w:pPr>
      <w:hyperlink r:id="rId511"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order:LSR_BILL</w:t>
      </w:r>
      <w:r w:rsidRPr="00C97367">
        <w:rPr>
          <w:rFonts w:cs="Arial"/>
          <w:color w:val="0000FF"/>
        </w:rPr>
        <w:t>&gt;</w:t>
      </w:r>
    </w:p>
    <w:p w14:paraId="2C573E01"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order:BAN1</w:t>
      </w:r>
      <w:r w:rsidRPr="00C97367">
        <w:rPr>
          <w:rFonts w:cs="Arial"/>
          <w:color w:val="0000FF"/>
        </w:rPr>
        <w:t>&gt;</w:t>
      </w:r>
      <w:r w:rsidRPr="00C97367">
        <w:rPr>
          <w:rFonts w:cs="Arial"/>
          <w:bCs/>
        </w:rPr>
        <w:t>318Q885521521</w:t>
      </w:r>
      <w:r w:rsidRPr="00C97367">
        <w:rPr>
          <w:rFonts w:cs="Arial"/>
          <w:color w:val="0000FF"/>
        </w:rPr>
        <w:t>&lt;/</w:t>
      </w:r>
      <w:r w:rsidRPr="00C97367">
        <w:rPr>
          <w:rFonts w:cs="Arial"/>
          <w:color w:val="990000"/>
        </w:rPr>
        <w:t>order:BAN1</w:t>
      </w:r>
      <w:r w:rsidRPr="00C97367">
        <w:rPr>
          <w:rFonts w:cs="Arial"/>
          <w:color w:val="0000FF"/>
        </w:rPr>
        <w:t>&gt;</w:t>
      </w:r>
      <w:r w:rsidRPr="00C97367">
        <w:rPr>
          <w:rFonts w:cs="Arial"/>
        </w:rPr>
        <w:t xml:space="preserve"> </w:t>
      </w:r>
    </w:p>
    <w:p w14:paraId="29F2835B"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order:LSR_BILL</w:t>
      </w:r>
      <w:r w:rsidRPr="00C97367">
        <w:rPr>
          <w:rFonts w:cs="Arial"/>
          <w:color w:val="0000FF"/>
        </w:rPr>
        <w:t>&gt;</w:t>
      </w:r>
    </w:p>
    <w:p w14:paraId="57A60F7A" w14:textId="77777777" w:rsidR="00E246DA" w:rsidRPr="00C97367" w:rsidRDefault="00E246DA" w:rsidP="00E246DA">
      <w:pPr>
        <w:ind w:hanging="480"/>
        <w:rPr>
          <w:rFonts w:cs="Arial"/>
        </w:rPr>
      </w:pPr>
      <w:hyperlink r:id="rId512"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order:CONTACT</w:t>
      </w:r>
      <w:r w:rsidRPr="00C97367">
        <w:rPr>
          <w:rFonts w:cs="Arial"/>
          <w:color w:val="0000FF"/>
        </w:rPr>
        <w:t>&gt;</w:t>
      </w:r>
    </w:p>
    <w:p w14:paraId="18AC97DC"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order:INIT</w:t>
      </w:r>
      <w:r w:rsidRPr="00C97367">
        <w:rPr>
          <w:rFonts w:cs="Arial"/>
          <w:color w:val="0000FF"/>
        </w:rPr>
        <w:t>&gt;</w:t>
      </w:r>
      <w:r w:rsidRPr="00C97367">
        <w:rPr>
          <w:rFonts w:cs="Arial"/>
          <w:bCs/>
        </w:rPr>
        <w:t>Bojangles</w:t>
      </w:r>
      <w:r w:rsidRPr="00C97367">
        <w:rPr>
          <w:rFonts w:cs="Arial"/>
          <w:color w:val="0000FF"/>
        </w:rPr>
        <w:t>&lt;/</w:t>
      </w:r>
      <w:r w:rsidRPr="00C97367">
        <w:rPr>
          <w:rFonts w:cs="Arial"/>
          <w:color w:val="990000"/>
        </w:rPr>
        <w:t>order:INIT</w:t>
      </w:r>
      <w:r w:rsidRPr="00C97367">
        <w:rPr>
          <w:rFonts w:cs="Arial"/>
          <w:color w:val="0000FF"/>
        </w:rPr>
        <w:t>&gt;</w:t>
      </w:r>
      <w:r w:rsidRPr="00C97367">
        <w:rPr>
          <w:rFonts w:cs="Arial"/>
        </w:rPr>
        <w:t xml:space="preserve"> </w:t>
      </w:r>
    </w:p>
    <w:p w14:paraId="304A92E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order:INIT_TEL_NO</w:t>
      </w:r>
      <w:r w:rsidRPr="00C97367">
        <w:rPr>
          <w:rFonts w:cs="Arial"/>
          <w:color w:val="0000FF"/>
        </w:rPr>
        <w:t>&gt;</w:t>
      </w:r>
      <w:r w:rsidRPr="00C97367">
        <w:rPr>
          <w:rFonts w:cs="Arial"/>
          <w:bCs/>
        </w:rPr>
        <w:t>4049270000</w:t>
      </w:r>
      <w:r w:rsidRPr="00C97367">
        <w:rPr>
          <w:rFonts w:cs="Arial"/>
          <w:color w:val="0000FF"/>
        </w:rPr>
        <w:t>&lt;/</w:t>
      </w:r>
      <w:r w:rsidRPr="00C97367">
        <w:rPr>
          <w:rFonts w:cs="Arial"/>
          <w:color w:val="990000"/>
        </w:rPr>
        <w:t>order:INIT_TEL_NO</w:t>
      </w:r>
      <w:r w:rsidRPr="00C97367">
        <w:rPr>
          <w:rFonts w:cs="Arial"/>
          <w:color w:val="0000FF"/>
        </w:rPr>
        <w:t>&gt;</w:t>
      </w:r>
      <w:r w:rsidRPr="00C97367">
        <w:rPr>
          <w:rFonts w:cs="Arial"/>
        </w:rPr>
        <w:t xml:space="preserve"> </w:t>
      </w:r>
    </w:p>
    <w:p w14:paraId="37F2D321"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order:INIT_FAX_NO</w:t>
      </w:r>
      <w:r w:rsidRPr="00C97367">
        <w:rPr>
          <w:rFonts w:cs="Arial"/>
          <w:color w:val="0000FF"/>
        </w:rPr>
        <w:t>&gt;</w:t>
      </w:r>
      <w:r w:rsidRPr="00C97367">
        <w:rPr>
          <w:rFonts w:cs="Arial"/>
          <w:bCs/>
        </w:rPr>
        <w:t>4049274444</w:t>
      </w:r>
      <w:r w:rsidRPr="00C97367">
        <w:rPr>
          <w:rFonts w:cs="Arial"/>
          <w:color w:val="0000FF"/>
        </w:rPr>
        <w:t>&lt;/</w:t>
      </w:r>
      <w:r w:rsidRPr="00C97367">
        <w:rPr>
          <w:rFonts w:cs="Arial"/>
          <w:color w:val="990000"/>
        </w:rPr>
        <w:t>order:INIT_FAX_NO</w:t>
      </w:r>
      <w:r w:rsidRPr="00C97367">
        <w:rPr>
          <w:rFonts w:cs="Arial"/>
          <w:color w:val="0000FF"/>
        </w:rPr>
        <w:t>&gt;</w:t>
      </w:r>
      <w:r w:rsidRPr="00C97367">
        <w:rPr>
          <w:rFonts w:cs="Arial"/>
        </w:rPr>
        <w:t xml:space="preserve"> </w:t>
      </w:r>
    </w:p>
    <w:p w14:paraId="799A74B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order:IMPCON</w:t>
      </w:r>
      <w:r w:rsidRPr="00C97367">
        <w:rPr>
          <w:rFonts w:cs="Arial"/>
          <w:color w:val="0000FF"/>
        </w:rPr>
        <w:t>&gt;</w:t>
      </w:r>
      <w:smartTag w:uri="urn:schemas-microsoft-com:office:smarttags" w:element="City">
        <w:smartTag w:uri="urn:schemas-microsoft-com:office:smarttags" w:element="place">
          <w:r w:rsidRPr="00C97367">
            <w:rPr>
              <w:rFonts w:cs="Arial"/>
              <w:bCs/>
            </w:rPr>
            <w:t>Garfield</w:t>
          </w:r>
        </w:smartTag>
      </w:smartTag>
      <w:r w:rsidRPr="00C97367">
        <w:rPr>
          <w:rFonts w:cs="Arial"/>
          <w:color w:val="0000FF"/>
        </w:rPr>
        <w:t>&lt;/</w:t>
      </w:r>
      <w:r w:rsidRPr="00C97367">
        <w:rPr>
          <w:rFonts w:cs="Arial"/>
          <w:color w:val="990000"/>
        </w:rPr>
        <w:t>order:IMPCON</w:t>
      </w:r>
      <w:r w:rsidRPr="00C97367">
        <w:rPr>
          <w:rFonts w:cs="Arial"/>
          <w:color w:val="0000FF"/>
        </w:rPr>
        <w:t>&gt;</w:t>
      </w:r>
      <w:r w:rsidRPr="00C97367">
        <w:rPr>
          <w:rFonts w:cs="Arial"/>
        </w:rPr>
        <w:t xml:space="preserve"> </w:t>
      </w:r>
    </w:p>
    <w:p w14:paraId="357BDD75" w14:textId="77777777" w:rsidR="00E246DA" w:rsidRPr="00495B2C" w:rsidRDefault="00E246DA" w:rsidP="00E246DA">
      <w:pPr>
        <w:ind w:hanging="48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8884448888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6BEB90AB" w14:textId="77777777" w:rsidR="00E246DA" w:rsidRPr="00C97367"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C97367">
        <w:rPr>
          <w:rFonts w:cs="Arial"/>
          <w:color w:val="0000FF"/>
        </w:rPr>
        <w:t>&lt;/</w:t>
      </w:r>
      <w:r w:rsidRPr="00C97367">
        <w:rPr>
          <w:rFonts w:cs="Arial"/>
          <w:color w:val="990000"/>
        </w:rPr>
        <w:t>order:CONTACT</w:t>
      </w:r>
      <w:r w:rsidRPr="00C97367">
        <w:rPr>
          <w:rFonts w:cs="Arial"/>
          <w:color w:val="0000FF"/>
        </w:rPr>
        <w:t>&gt;</w:t>
      </w:r>
    </w:p>
    <w:p w14:paraId="4719CEAE"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order:LSR</w:t>
      </w:r>
      <w:r w:rsidRPr="00C97367">
        <w:rPr>
          <w:rFonts w:cs="Arial"/>
          <w:color w:val="0000FF"/>
        </w:rPr>
        <w:t>&gt;</w:t>
      </w:r>
    </w:p>
    <w:p w14:paraId="441ACC0B" w14:textId="77777777" w:rsidR="00E246DA" w:rsidRPr="00C97367" w:rsidRDefault="00E246DA" w:rsidP="00E246DA">
      <w:pPr>
        <w:ind w:hanging="480"/>
        <w:rPr>
          <w:rFonts w:cs="Arial"/>
        </w:rPr>
      </w:pPr>
      <w:hyperlink r:id="rId513"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order:EU</w:t>
      </w:r>
      <w:r w:rsidRPr="00C97367">
        <w:rPr>
          <w:rFonts w:cs="Arial"/>
          <w:color w:val="0000FF"/>
        </w:rPr>
        <w:t>&gt;</w:t>
      </w:r>
    </w:p>
    <w:p w14:paraId="53128BE0" w14:textId="77777777" w:rsidR="00E246DA" w:rsidRPr="00C97367" w:rsidRDefault="00E246DA" w:rsidP="00E246DA">
      <w:pPr>
        <w:ind w:hanging="480"/>
        <w:rPr>
          <w:rFonts w:cs="Arial"/>
        </w:rPr>
      </w:pPr>
      <w:hyperlink r:id="rId514"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order:LOC_ACCESS</w:t>
      </w:r>
      <w:r w:rsidRPr="00C97367">
        <w:rPr>
          <w:rFonts w:cs="Arial"/>
          <w:color w:val="0000FF"/>
        </w:rPr>
        <w:t>&gt;</w:t>
      </w:r>
    </w:p>
    <w:p w14:paraId="098CEDF7" w14:textId="77777777" w:rsidR="00E246DA" w:rsidRPr="00C97367" w:rsidRDefault="00E246DA" w:rsidP="00E246DA">
      <w:pPr>
        <w:ind w:hanging="480"/>
        <w:rPr>
          <w:rFonts w:cs="Arial"/>
        </w:rPr>
      </w:pPr>
      <w:hyperlink r:id="rId515"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order:LOC_ACCESS_HEADER_INFO</w:t>
      </w:r>
      <w:r w:rsidRPr="00C97367">
        <w:rPr>
          <w:rFonts w:cs="Arial"/>
          <w:color w:val="0000FF"/>
        </w:rPr>
        <w:t>&gt;</w:t>
      </w:r>
    </w:p>
    <w:p w14:paraId="7E91CB2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order:NAME</w:t>
      </w:r>
      <w:r w:rsidRPr="00C97367">
        <w:rPr>
          <w:rFonts w:cs="Arial"/>
          <w:color w:val="0000FF"/>
        </w:rPr>
        <w:t>&gt;</w:t>
      </w:r>
      <w:r w:rsidRPr="00C97367">
        <w:rPr>
          <w:rFonts w:cs="Arial"/>
          <w:bCs/>
        </w:rPr>
        <w:t>Turtles Nest</w:t>
      </w:r>
      <w:r w:rsidRPr="00C97367">
        <w:rPr>
          <w:rFonts w:cs="Arial"/>
          <w:color w:val="0000FF"/>
        </w:rPr>
        <w:t>&lt;/</w:t>
      </w:r>
      <w:r w:rsidRPr="00C97367">
        <w:rPr>
          <w:rFonts w:cs="Arial"/>
          <w:color w:val="990000"/>
        </w:rPr>
        <w:t>order:NAME</w:t>
      </w:r>
      <w:r w:rsidRPr="00C97367">
        <w:rPr>
          <w:rFonts w:cs="Arial"/>
          <w:color w:val="0000FF"/>
        </w:rPr>
        <w:t>&gt;</w:t>
      </w:r>
      <w:r w:rsidRPr="00C97367">
        <w:rPr>
          <w:rFonts w:cs="Arial"/>
        </w:rPr>
        <w:t xml:space="preserve"> </w:t>
      </w:r>
    </w:p>
    <w:p w14:paraId="3A2CBB97" w14:textId="77777777" w:rsidR="00E246DA" w:rsidRPr="00C97367" w:rsidRDefault="00E246DA" w:rsidP="00E246DA">
      <w:pPr>
        <w:ind w:hanging="480"/>
        <w:rPr>
          <w:rFonts w:cs="Arial"/>
        </w:rPr>
      </w:pPr>
      <w:hyperlink r:id="rId516"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order:ORD_SVC_ADDR_GRP</w:t>
      </w:r>
      <w:r w:rsidRPr="00C97367">
        <w:rPr>
          <w:rFonts w:cs="Arial"/>
          <w:color w:val="0000FF"/>
        </w:rPr>
        <w:t>&gt;</w:t>
      </w:r>
    </w:p>
    <w:p w14:paraId="612570E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order:SANO</w:t>
      </w:r>
      <w:r w:rsidRPr="00C97367">
        <w:rPr>
          <w:rFonts w:cs="Arial"/>
          <w:color w:val="0000FF"/>
        </w:rPr>
        <w:t>&gt;</w:t>
      </w:r>
      <w:r w:rsidRPr="00C97367">
        <w:rPr>
          <w:rFonts w:cs="Arial"/>
          <w:bCs/>
        </w:rPr>
        <w:t>4424</w:t>
      </w:r>
      <w:r w:rsidRPr="00C97367">
        <w:rPr>
          <w:rFonts w:cs="Arial"/>
          <w:color w:val="0000FF"/>
        </w:rPr>
        <w:t>&lt;/</w:t>
      </w:r>
      <w:r w:rsidRPr="00C97367">
        <w:rPr>
          <w:rFonts w:cs="Arial"/>
          <w:color w:val="990000"/>
        </w:rPr>
        <w:t>order:SANO</w:t>
      </w:r>
      <w:r w:rsidRPr="00C97367">
        <w:rPr>
          <w:rFonts w:cs="Arial"/>
          <w:color w:val="0000FF"/>
        </w:rPr>
        <w:t>&gt;</w:t>
      </w:r>
      <w:r w:rsidRPr="00C97367">
        <w:rPr>
          <w:rFonts w:cs="Arial"/>
        </w:rPr>
        <w:t xml:space="preserve"> </w:t>
      </w:r>
    </w:p>
    <w:p w14:paraId="746896EB"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order:SASN</w:t>
      </w:r>
      <w:r w:rsidRPr="00C97367">
        <w:rPr>
          <w:rFonts w:cs="Arial"/>
          <w:color w:val="0000FF"/>
        </w:rPr>
        <w:t>&gt;</w:t>
      </w:r>
      <w:r w:rsidRPr="00C97367">
        <w:rPr>
          <w:rFonts w:cs="Arial"/>
          <w:bCs/>
        </w:rPr>
        <w:t>Ryan</w:t>
      </w:r>
      <w:r w:rsidRPr="00C97367">
        <w:rPr>
          <w:rFonts w:cs="Arial"/>
          <w:color w:val="0000FF"/>
        </w:rPr>
        <w:t>&lt;/</w:t>
      </w:r>
      <w:r w:rsidRPr="00C97367">
        <w:rPr>
          <w:rFonts w:cs="Arial"/>
          <w:color w:val="990000"/>
        </w:rPr>
        <w:t>order:SASN</w:t>
      </w:r>
      <w:r w:rsidRPr="00C97367">
        <w:rPr>
          <w:rFonts w:cs="Arial"/>
          <w:color w:val="0000FF"/>
        </w:rPr>
        <w:t>&gt;</w:t>
      </w:r>
      <w:r w:rsidRPr="00C97367">
        <w:rPr>
          <w:rFonts w:cs="Arial"/>
        </w:rPr>
        <w:t xml:space="preserve"> </w:t>
      </w:r>
    </w:p>
    <w:p w14:paraId="6B72A92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order:SATH</w:t>
      </w:r>
      <w:r w:rsidRPr="00C97367">
        <w:rPr>
          <w:rFonts w:cs="Arial"/>
          <w:color w:val="0000FF"/>
        </w:rPr>
        <w:t>&gt;</w:t>
      </w:r>
      <w:r w:rsidRPr="00C97367">
        <w:rPr>
          <w:rFonts w:cs="Arial"/>
          <w:bCs/>
        </w:rPr>
        <w:t>St</w:t>
      </w:r>
      <w:r w:rsidRPr="00C97367">
        <w:rPr>
          <w:rFonts w:cs="Arial"/>
          <w:color w:val="0000FF"/>
        </w:rPr>
        <w:t>&lt;/</w:t>
      </w:r>
      <w:r w:rsidRPr="00C97367">
        <w:rPr>
          <w:rFonts w:cs="Arial"/>
          <w:color w:val="990000"/>
        </w:rPr>
        <w:t>order:SATH</w:t>
      </w:r>
      <w:r w:rsidRPr="00C97367">
        <w:rPr>
          <w:rFonts w:cs="Arial"/>
          <w:color w:val="0000FF"/>
        </w:rPr>
        <w:t>&gt;</w:t>
      </w:r>
      <w:r w:rsidRPr="00C97367">
        <w:rPr>
          <w:rFonts w:cs="Arial"/>
        </w:rPr>
        <w:t xml:space="preserve"> </w:t>
      </w:r>
    </w:p>
    <w:p w14:paraId="28CF6F9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order:CITY</w:t>
      </w:r>
      <w:r w:rsidRPr="00C97367">
        <w:rPr>
          <w:rFonts w:cs="Arial"/>
          <w:color w:val="0000FF"/>
        </w:rPr>
        <w:t>&gt;</w:t>
      </w:r>
      <w:smartTag w:uri="urn:schemas-microsoft-com:office:smarttags" w:element="City">
        <w:smartTag w:uri="urn:schemas-microsoft-com:office:smarttags" w:element="place">
          <w:r w:rsidRPr="00C97367">
            <w:rPr>
              <w:rFonts w:cs="Arial"/>
              <w:bCs/>
            </w:rPr>
            <w:t>Lake Charles</w:t>
          </w:r>
        </w:smartTag>
      </w:smartTag>
      <w:r w:rsidRPr="00C97367">
        <w:rPr>
          <w:rFonts w:cs="Arial"/>
          <w:color w:val="0000FF"/>
        </w:rPr>
        <w:t>&lt;/</w:t>
      </w:r>
      <w:r w:rsidRPr="00C97367">
        <w:rPr>
          <w:rFonts w:cs="Arial"/>
          <w:color w:val="990000"/>
        </w:rPr>
        <w:t>order:CITY</w:t>
      </w:r>
      <w:r w:rsidRPr="00C97367">
        <w:rPr>
          <w:rFonts w:cs="Arial"/>
          <w:color w:val="0000FF"/>
        </w:rPr>
        <w:t>&gt;</w:t>
      </w:r>
      <w:r w:rsidRPr="00C97367">
        <w:rPr>
          <w:rFonts w:cs="Arial"/>
        </w:rPr>
        <w:t xml:space="preserve"> </w:t>
      </w:r>
    </w:p>
    <w:p w14:paraId="38F9DA6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order:STATE</w:t>
      </w:r>
      <w:r w:rsidRPr="00C97367">
        <w:rPr>
          <w:rFonts w:cs="Arial"/>
          <w:color w:val="0000FF"/>
        </w:rPr>
        <w:t>&gt;</w:t>
      </w:r>
      <w:r w:rsidRPr="00C97367">
        <w:rPr>
          <w:rFonts w:cs="Arial"/>
          <w:bCs/>
        </w:rPr>
        <w:t>LA</w:t>
      </w:r>
      <w:r w:rsidRPr="00C97367">
        <w:rPr>
          <w:rFonts w:cs="Arial"/>
          <w:color w:val="0000FF"/>
        </w:rPr>
        <w:t>&lt;/</w:t>
      </w:r>
      <w:r w:rsidRPr="00C97367">
        <w:rPr>
          <w:rFonts w:cs="Arial"/>
          <w:color w:val="990000"/>
        </w:rPr>
        <w:t>order:STATE</w:t>
      </w:r>
      <w:r w:rsidRPr="00C97367">
        <w:rPr>
          <w:rFonts w:cs="Arial"/>
          <w:color w:val="0000FF"/>
        </w:rPr>
        <w:t>&gt;</w:t>
      </w:r>
      <w:r w:rsidRPr="00C97367">
        <w:rPr>
          <w:rFonts w:cs="Arial"/>
        </w:rPr>
        <w:t xml:space="preserve"> </w:t>
      </w:r>
    </w:p>
    <w:p w14:paraId="643BE79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order:ZIP</w:t>
      </w:r>
      <w:r w:rsidRPr="00C97367">
        <w:rPr>
          <w:rFonts w:cs="Arial"/>
          <w:color w:val="0000FF"/>
        </w:rPr>
        <w:t>&gt;</w:t>
      </w:r>
      <w:r w:rsidRPr="00C97367">
        <w:rPr>
          <w:rFonts w:cs="Arial"/>
          <w:bCs/>
        </w:rPr>
        <w:t>70605</w:t>
      </w:r>
      <w:r w:rsidRPr="00C97367">
        <w:rPr>
          <w:rFonts w:cs="Arial"/>
          <w:color w:val="0000FF"/>
        </w:rPr>
        <w:t>&lt;/</w:t>
      </w:r>
      <w:r w:rsidRPr="00C97367">
        <w:rPr>
          <w:rFonts w:cs="Arial"/>
          <w:color w:val="990000"/>
        </w:rPr>
        <w:t>order:ZIP</w:t>
      </w:r>
      <w:r w:rsidRPr="00C97367">
        <w:rPr>
          <w:rFonts w:cs="Arial"/>
          <w:color w:val="0000FF"/>
        </w:rPr>
        <w:t>&gt;</w:t>
      </w:r>
      <w:r w:rsidRPr="00C97367">
        <w:rPr>
          <w:rFonts w:cs="Arial"/>
        </w:rPr>
        <w:t xml:space="preserve"> </w:t>
      </w:r>
    </w:p>
    <w:p w14:paraId="692FC38C"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order:ORD_SVC_ADDR_GRP</w:t>
      </w:r>
      <w:r w:rsidRPr="00C97367">
        <w:rPr>
          <w:rFonts w:cs="Arial"/>
          <w:color w:val="0000FF"/>
        </w:rPr>
        <w:t>&gt;</w:t>
      </w:r>
    </w:p>
    <w:p w14:paraId="686DC732"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order:LOC_ACCESS_HEADER_INFO</w:t>
      </w:r>
      <w:r w:rsidRPr="00C97367">
        <w:rPr>
          <w:rFonts w:cs="Arial"/>
          <w:color w:val="0000FF"/>
        </w:rPr>
        <w:t>&gt;</w:t>
      </w:r>
    </w:p>
    <w:p w14:paraId="567FB43C"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order:LOC_ACCESS</w:t>
      </w:r>
      <w:r w:rsidRPr="00C97367">
        <w:rPr>
          <w:rFonts w:cs="Arial"/>
          <w:color w:val="0000FF"/>
        </w:rPr>
        <w:t>&gt;</w:t>
      </w:r>
    </w:p>
    <w:p w14:paraId="7C325149"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order:EU</w:t>
      </w:r>
      <w:r w:rsidRPr="00C97367">
        <w:rPr>
          <w:rFonts w:cs="Arial"/>
          <w:color w:val="0000FF"/>
        </w:rPr>
        <w:t>&gt;</w:t>
      </w:r>
    </w:p>
    <w:p w14:paraId="31656883" w14:textId="77777777" w:rsidR="00E246DA" w:rsidRPr="00C97367" w:rsidRDefault="00E246DA" w:rsidP="00E246DA">
      <w:pPr>
        <w:ind w:hanging="480"/>
        <w:rPr>
          <w:rFonts w:cs="Arial"/>
        </w:rPr>
      </w:pPr>
      <w:hyperlink r:id="rId517"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order:HGI</w:t>
      </w:r>
      <w:r w:rsidRPr="00C97367">
        <w:rPr>
          <w:rFonts w:cs="Arial"/>
          <w:color w:val="0000FF"/>
        </w:rPr>
        <w:t>&gt;</w:t>
      </w:r>
    </w:p>
    <w:p w14:paraId="1A674155" w14:textId="77777777" w:rsidR="00E246DA" w:rsidRPr="00C97367" w:rsidRDefault="00E246DA" w:rsidP="00E246DA">
      <w:pPr>
        <w:ind w:hanging="480"/>
        <w:rPr>
          <w:rFonts w:cs="Arial"/>
        </w:rPr>
      </w:pPr>
      <w:hyperlink r:id="rId518"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order:HUNT_GROUP_ID</w:t>
      </w:r>
      <w:r w:rsidRPr="00C97367">
        <w:rPr>
          <w:rFonts w:cs="Arial"/>
          <w:color w:val="0000FF"/>
        </w:rPr>
        <w:t>&gt;</w:t>
      </w:r>
    </w:p>
    <w:p w14:paraId="0642284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order:HNUM</w:t>
      </w:r>
      <w:r w:rsidRPr="00C97367">
        <w:rPr>
          <w:rFonts w:cs="Arial"/>
          <w:color w:val="0000FF"/>
        </w:rPr>
        <w:t>&gt;</w:t>
      </w:r>
      <w:r w:rsidRPr="00C97367">
        <w:rPr>
          <w:rFonts w:cs="Arial"/>
          <w:bCs/>
        </w:rPr>
        <w:t>00001</w:t>
      </w:r>
      <w:r w:rsidRPr="00C97367">
        <w:rPr>
          <w:rFonts w:cs="Arial"/>
          <w:color w:val="0000FF"/>
        </w:rPr>
        <w:t>&lt;/</w:t>
      </w:r>
      <w:r w:rsidRPr="00C97367">
        <w:rPr>
          <w:rFonts w:cs="Arial"/>
          <w:color w:val="990000"/>
        </w:rPr>
        <w:t>order:HNUM</w:t>
      </w:r>
      <w:r w:rsidRPr="00C97367">
        <w:rPr>
          <w:rFonts w:cs="Arial"/>
          <w:color w:val="0000FF"/>
        </w:rPr>
        <w:t>&gt;</w:t>
      </w:r>
      <w:r w:rsidRPr="00C97367">
        <w:rPr>
          <w:rFonts w:cs="Arial"/>
        </w:rPr>
        <w:t xml:space="preserve"> </w:t>
      </w:r>
    </w:p>
    <w:p w14:paraId="330F1F4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order:HA</w:t>
      </w:r>
      <w:r w:rsidRPr="00C97367">
        <w:rPr>
          <w:rFonts w:cs="Arial"/>
          <w:color w:val="0000FF"/>
        </w:rPr>
        <w:t>&gt;</w:t>
      </w:r>
      <w:r w:rsidRPr="00C97367">
        <w:rPr>
          <w:rFonts w:cs="Arial"/>
          <w:bCs/>
        </w:rPr>
        <w:t>C</w:t>
      </w:r>
      <w:r w:rsidRPr="00C97367">
        <w:rPr>
          <w:rFonts w:cs="Arial"/>
          <w:color w:val="0000FF"/>
        </w:rPr>
        <w:t>&lt;/</w:t>
      </w:r>
      <w:r w:rsidRPr="00C97367">
        <w:rPr>
          <w:rFonts w:cs="Arial"/>
          <w:color w:val="990000"/>
        </w:rPr>
        <w:t>order:HA</w:t>
      </w:r>
      <w:r w:rsidRPr="00C97367">
        <w:rPr>
          <w:rFonts w:cs="Arial"/>
          <w:color w:val="0000FF"/>
        </w:rPr>
        <w:t>&gt;</w:t>
      </w:r>
      <w:r w:rsidRPr="00C97367">
        <w:rPr>
          <w:rFonts w:cs="Arial"/>
        </w:rPr>
        <w:t xml:space="preserve"> </w:t>
      </w:r>
    </w:p>
    <w:p w14:paraId="6630B71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order:HID</w:t>
      </w:r>
      <w:r w:rsidRPr="00C97367">
        <w:rPr>
          <w:rFonts w:cs="Arial"/>
          <w:color w:val="0000FF"/>
        </w:rPr>
        <w:t>&gt;</w:t>
      </w:r>
      <w:r w:rsidRPr="00C97367">
        <w:rPr>
          <w:rFonts w:cs="Arial"/>
          <w:bCs/>
        </w:rPr>
        <w:t>A</w:t>
      </w:r>
      <w:r w:rsidRPr="00C97367">
        <w:rPr>
          <w:rFonts w:cs="Arial"/>
          <w:color w:val="0000FF"/>
        </w:rPr>
        <w:t>&lt;/</w:t>
      </w:r>
      <w:r w:rsidRPr="00C97367">
        <w:rPr>
          <w:rFonts w:cs="Arial"/>
          <w:color w:val="990000"/>
        </w:rPr>
        <w:t>order:HID</w:t>
      </w:r>
      <w:r w:rsidRPr="00C97367">
        <w:rPr>
          <w:rFonts w:cs="Arial"/>
          <w:color w:val="0000FF"/>
        </w:rPr>
        <w:t>&gt;</w:t>
      </w:r>
      <w:r w:rsidRPr="00C97367">
        <w:rPr>
          <w:rFonts w:cs="Arial"/>
        </w:rPr>
        <w:t xml:space="preserve"> </w:t>
      </w:r>
    </w:p>
    <w:p w14:paraId="75EC0F2B"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order:HNTYP</w:t>
      </w:r>
      <w:r w:rsidRPr="00C97367">
        <w:rPr>
          <w:rFonts w:cs="Arial"/>
          <w:color w:val="0000FF"/>
        </w:rPr>
        <w:t>&gt;</w:t>
      </w:r>
      <w:r w:rsidRPr="00C97367">
        <w:rPr>
          <w:rFonts w:cs="Arial"/>
          <w:bCs/>
        </w:rPr>
        <w:t>3</w:t>
      </w:r>
      <w:r w:rsidRPr="00C97367">
        <w:rPr>
          <w:rFonts w:cs="Arial"/>
          <w:color w:val="0000FF"/>
        </w:rPr>
        <w:t>&lt;/</w:t>
      </w:r>
      <w:r w:rsidRPr="00C97367">
        <w:rPr>
          <w:rFonts w:cs="Arial"/>
          <w:color w:val="990000"/>
        </w:rPr>
        <w:t>order:HNTYP</w:t>
      </w:r>
      <w:r w:rsidRPr="00C97367">
        <w:rPr>
          <w:rFonts w:cs="Arial"/>
          <w:color w:val="0000FF"/>
        </w:rPr>
        <w:t>&gt;</w:t>
      </w:r>
      <w:r w:rsidRPr="00C97367">
        <w:rPr>
          <w:rFonts w:cs="Arial"/>
        </w:rPr>
        <w:t xml:space="preserve"> </w:t>
      </w:r>
    </w:p>
    <w:p w14:paraId="7C0ED875" w14:textId="77777777" w:rsidR="00E246DA" w:rsidRPr="00C97367" w:rsidRDefault="00E246DA" w:rsidP="00E246DA">
      <w:pPr>
        <w:ind w:hanging="480"/>
        <w:rPr>
          <w:rFonts w:cs="Arial"/>
        </w:rPr>
      </w:pPr>
      <w:hyperlink r:id="rId519"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order:HUNT_DET</w:t>
      </w:r>
      <w:r w:rsidRPr="00C97367">
        <w:rPr>
          <w:rFonts w:cs="Arial"/>
          <w:color w:val="0000FF"/>
        </w:rPr>
        <w:t>&gt;</w:t>
      </w:r>
    </w:p>
    <w:p w14:paraId="6092F9D0"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order:HLA</w:t>
      </w:r>
      <w:r w:rsidRPr="00C97367">
        <w:rPr>
          <w:rFonts w:cs="Arial"/>
          <w:color w:val="0000FF"/>
        </w:rPr>
        <w:t>&gt;</w:t>
      </w:r>
      <w:r w:rsidRPr="00C97367">
        <w:rPr>
          <w:rFonts w:cs="Arial"/>
          <w:bCs/>
        </w:rPr>
        <w:t>E</w:t>
      </w:r>
      <w:r w:rsidRPr="00C97367">
        <w:rPr>
          <w:rFonts w:cs="Arial"/>
          <w:color w:val="0000FF"/>
        </w:rPr>
        <w:t>&lt;/</w:t>
      </w:r>
      <w:r w:rsidRPr="00C97367">
        <w:rPr>
          <w:rFonts w:cs="Arial"/>
          <w:color w:val="990000"/>
        </w:rPr>
        <w:t>order:HLA</w:t>
      </w:r>
      <w:r w:rsidRPr="00C97367">
        <w:rPr>
          <w:rFonts w:cs="Arial"/>
          <w:color w:val="0000FF"/>
        </w:rPr>
        <w:t>&gt;</w:t>
      </w:r>
      <w:r w:rsidRPr="00C97367">
        <w:rPr>
          <w:rFonts w:cs="Arial"/>
        </w:rPr>
        <w:t xml:space="preserve"> </w:t>
      </w:r>
    </w:p>
    <w:p w14:paraId="01867D6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order:HTSEQ</w:t>
      </w:r>
      <w:r w:rsidRPr="00C97367">
        <w:rPr>
          <w:rFonts w:cs="Arial"/>
          <w:color w:val="0000FF"/>
        </w:rPr>
        <w:t>&gt;</w:t>
      </w:r>
      <w:r w:rsidRPr="00C97367">
        <w:rPr>
          <w:rFonts w:cs="Arial"/>
          <w:bCs/>
        </w:rPr>
        <w:t>0001</w:t>
      </w:r>
      <w:r w:rsidRPr="00C97367">
        <w:rPr>
          <w:rFonts w:cs="Arial"/>
          <w:color w:val="0000FF"/>
        </w:rPr>
        <w:t>&lt;/</w:t>
      </w:r>
      <w:r w:rsidRPr="00C97367">
        <w:rPr>
          <w:rFonts w:cs="Arial"/>
          <w:color w:val="990000"/>
        </w:rPr>
        <w:t>order:HTSEQ</w:t>
      </w:r>
      <w:r w:rsidRPr="00C97367">
        <w:rPr>
          <w:rFonts w:cs="Arial"/>
          <w:color w:val="0000FF"/>
        </w:rPr>
        <w:t>&gt;</w:t>
      </w:r>
      <w:r w:rsidRPr="00C97367">
        <w:rPr>
          <w:rFonts w:cs="Arial"/>
        </w:rPr>
        <w:t xml:space="preserve"> </w:t>
      </w:r>
    </w:p>
    <w:p w14:paraId="1F858DEB"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order:NO_TYP</w:t>
      </w:r>
      <w:r w:rsidRPr="00C97367">
        <w:rPr>
          <w:rFonts w:cs="Arial"/>
          <w:color w:val="0000FF"/>
        </w:rPr>
        <w:t>&gt;</w:t>
      </w:r>
      <w:r w:rsidRPr="00C97367">
        <w:rPr>
          <w:rFonts w:cs="Arial"/>
          <w:bCs/>
        </w:rPr>
        <w:t>T</w:t>
      </w:r>
      <w:r w:rsidRPr="00C97367">
        <w:rPr>
          <w:rFonts w:cs="Arial"/>
          <w:color w:val="0000FF"/>
        </w:rPr>
        <w:t>&lt;/</w:t>
      </w:r>
      <w:r w:rsidRPr="00C97367">
        <w:rPr>
          <w:rFonts w:cs="Arial"/>
          <w:color w:val="990000"/>
        </w:rPr>
        <w:t>order:NO_TYP</w:t>
      </w:r>
      <w:r w:rsidRPr="00C97367">
        <w:rPr>
          <w:rFonts w:cs="Arial"/>
          <w:color w:val="0000FF"/>
        </w:rPr>
        <w:t>&gt;</w:t>
      </w:r>
      <w:r w:rsidRPr="00C97367">
        <w:rPr>
          <w:rFonts w:cs="Arial"/>
        </w:rPr>
        <w:t xml:space="preserve"> </w:t>
      </w:r>
    </w:p>
    <w:p w14:paraId="61A23E5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order:HTN</w:t>
      </w:r>
      <w:r w:rsidRPr="00C97367">
        <w:rPr>
          <w:rFonts w:cs="Arial"/>
          <w:color w:val="0000FF"/>
        </w:rPr>
        <w:t>&gt;</w:t>
      </w:r>
      <w:r w:rsidRPr="00C97367">
        <w:rPr>
          <w:rFonts w:cs="Arial"/>
          <w:bCs/>
        </w:rPr>
        <w:t>3374803840</w:t>
      </w:r>
      <w:r w:rsidRPr="00C97367">
        <w:rPr>
          <w:rFonts w:cs="Arial"/>
          <w:color w:val="0000FF"/>
        </w:rPr>
        <w:t>&lt;/</w:t>
      </w:r>
      <w:r w:rsidRPr="00C97367">
        <w:rPr>
          <w:rFonts w:cs="Arial"/>
          <w:color w:val="990000"/>
        </w:rPr>
        <w:t>order:HTN</w:t>
      </w:r>
      <w:r w:rsidRPr="00C97367">
        <w:rPr>
          <w:rFonts w:cs="Arial"/>
          <w:color w:val="0000FF"/>
        </w:rPr>
        <w:t>&gt;</w:t>
      </w:r>
      <w:r w:rsidRPr="00C97367">
        <w:rPr>
          <w:rFonts w:cs="Arial"/>
        </w:rPr>
        <w:t xml:space="preserve"> </w:t>
      </w:r>
    </w:p>
    <w:p w14:paraId="283FAB3A"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order:HUNT_DET</w:t>
      </w:r>
      <w:r w:rsidRPr="00C97367">
        <w:rPr>
          <w:rFonts w:cs="Arial"/>
          <w:color w:val="0000FF"/>
        </w:rPr>
        <w:t>&gt;</w:t>
      </w:r>
    </w:p>
    <w:p w14:paraId="2D9890A9" w14:textId="77777777" w:rsidR="00E246DA" w:rsidRPr="00C97367" w:rsidRDefault="00E246DA" w:rsidP="00E246DA">
      <w:pPr>
        <w:ind w:hanging="480"/>
        <w:rPr>
          <w:rFonts w:cs="Arial"/>
        </w:rPr>
      </w:pPr>
      <w:hyperlink r:id="rId520"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order:HUNT_DET</w:t>
      </w:r>
      <w:r w:rsidRPr="00C97367">
        <w:rPr>
          <w:rFonts w:cs="Arial"/>
          <w:color w:val="0000FF"/>
        </w:rPr>
        <w:t>&gt;</w:t>
      </w:r>
    </w:p>
    <w:p w14:paraId="50F26CE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order:HLA</w:t>
      </w:r>
      <w:r w:rsidRPr="00C97367">
        <w:rPr>
          <w:rFonts w:cs="Arial"/>
          <w:color w:val="0000FF"/>
        </w:rPr>
        <w:t>&gt;</w:t>
      </w:r>
      <w:r w:rsidRPr="00C97367">
        <w:rPr>
          <w:rFonts w:cs="Arial"/>
          <w:bCs/>
        </w:rPr>
        <w:t>E</w:t>
      </w:r>
      <w:r w:rsidRPr="00C97367">
        <w:rPr>
          <w:rFonts w:cs="Arial"/>
          <w:color w:val="0000FF"/>
        </w:rPr>
        <w:t>&lt;/</w:t>
      </w:r>
      <w:r w:rsidRPr="00C97367">
        <w:rPr>
          <w:rFonts w:cs="Arial"/>
          <w:color w:val="990000"/>
        </w:rPr>
        <w:t>order:HLA</w:t>
      </w:r>
      <w:r w:rsidRPr="00C97367">
        <w:rPr>
          <w:rFonts w:cs="Arial"/>
          <w:color w:val="0000FF"/>
        </w:rPr>
        <w:t>&gt;</w:t>
      </w:r>
      <w:r w:rsidRPr="00C97367">
        <w:rPr>
          <w:rFonts w:cs="Arial"/>
        </w:rPr>
        <w:t xml:space="preserve"> </w:t>
      </w:r>
    </w:p>
    <w:p w14:paraId="7F4894A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order:HTSEQ</w:t>
      </w:r>
      <w:r w:rsidRPr="00C97367">
        <w:rPr>
          <w:rFonts w:cs="Arial"/>
          <w:color w:val="0000FF"/>
        </w:rPr>
        <w:t>&gt;</w:t>
      </w:r>
      <w:r w:rsidRPr="00C97367">
        <w:rPr>
          <w:rFonts w:cs="Arial"/>
          <w:bCs/>
        </w:rPr>
        <w:t>0002</w:t>
      </w:r>
      <w:r w:rsidRPr="00C97367">
        <w:rPr>
          <w:rFonts w:cs="Arial"/>
          <w:color w:val="0000FF"/>
        </w:rPr>
        <w:t>&lt;/</w:t>
      </w:r>
      <w:r w:rsidRPr="00C97367">
        <w:rPr>
          <w:rFonts w:cs="Arial"/>
          <w:color w:val="990000"/>
        </w:rPr>
        <w:t>order:HTSEQ</w:t>
      </w:r>
      <w:r w:rsidRPr="00C97367">
        <w:rPr>
          <w:rFonts w:cs="Arial"/>
          <w:color w:val="0000FF"/>
        </w:rPr>
        <w:t>&gt;</w:t>
      </w:r>
      <w:r w:rsidRPr="00C97367">
        <w:rPr>
          <w:rFonts w:cs="Arial"/>
        </w:rPr>
        <w:t xml:space="preserve"> </w:t>
      </w:r>
    </w:p>
    <w:p w14:paraId="1E7C00D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order:NO_TYP</w:t>
      </w:r>
      <w:r w:rsidRPr="00C97367">
        <w:rPr>
          <w:rFonts w:cs="Arial"/>
          <w:color w:val="0000FF"/>
        </w:rPr>
        <w:t>&gt;</w:t>
      </w:r>
      <w:r w:rsidRPr="00C97367">
        <w:rPr>
          <w:rFonts w:cs="Arial"/>
          <w:bCs/>
        </w:rPr>
        <w:t>T</w:t>
      </w:r>
      <w:r w:rsidRPr="00C97367">
        <w:rPr>
          <w:rFonts w:cs="Arial"/>
          <w:color w:val="0000FF"/>
        </w:rPr>
        <w:t>&lt;/</w:t>
      </w:r>
      <w:r w:rsidRPr="00C97367">
        <w:rPr>
          <w:rFonts w:cs="Arial"/>
          <w:color w:val="990000"/>
        </w:rPr>
        <w:t>order:NO_TYP</w:t>
      </w:r>
      <w:r w:rsidRPr="00C97367">
        <w:rPr>
          <w:rFonts w:cs="Arial"/>
          <w:color w:val="0000FF"/>
        </w:rPr>
        <w:t>&gt;</w:t>
      </w:r>
      <w:r w:rsidRPr="00C97367">
        <w:rPr>
          <w:rFonts w:cs="Arial"/>
        </w:rPr>
        <w:t xml:space="preserve"> </w:t>
      </w:r>
    </w:p>
    <w:p w14:paraId="163841A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order:HTN</w:t>
      </w:r>
      <w:r w:rsidRPr="00C97367">
        <w:rPr>
          <w:rFonts w:cs="Arial"/>
          <w:color w:val="0000FF"/>
        </w:rPr>
        <w:t>&gt;</w:t>
      </w:r>
      <w:r w:rsidRPr="00C97367">
        <w:rPr>
          <w:rFonts w:cs="Arial"/>
          <w:bCs/>
        </w:rPr>
        <w:t>3374803871</w:t>
      </w:r>
      <w:r w:rsidRPr="00C97367">
        <w:rPr>
          <w:rFonts w:cs="Arial"/>
          <w:color w:val="0000FF"/>
        </w:rPr>
        <w:t>&lt;/</w:t>
      </w:r>
      <w:r w:rsidRPr="00C97367">
        <w:rPr>
          <w:rFonts w:cs="Arial"/>
          <w:color w:val="990000"/>
        </w:rPr>
        <w:t>order:HTN</w:t>
      </w:r>
      <w:r w:rsidRPr="00C97367">
        <w:rPr>
          <w:rFonts w:cs="Arial"/>
          <w:color w:val="0000FF"/>
        </w:rPr>
        <w:t>&gt;</w:t>
      </w:r>
      <w:r w:rsidRPr="00C97367">
        <w:rPr>
          <w:rFonts w:cs="Arial"/>
        </w:rPr>
        <w:t xml:space="preserve"> </w:t>
      </w:r>
    </w:p>
    <w:p w14:paraId="073B2A1E"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order:HUNT_DET</w:t>
      </w:r>
      <w:r w:rsidRPr="00C97367">
        <w:rPr>
          <w:rFonts w:cs="Arial"/>
          <w:color w:val="0000FF"/>
        </w:rPr>
        <w:t>&gt;</w:t>
      </w:r>
    </w:p>
    <w:p w14:paraId="03CB65D8" w14:textId="77777777" w:rsidR="00E246DA" w:rsidRPr="00C97367" w:rsidRDefault="00E246DA" w:rsidP="00E246DA">
      <w:pPr>
        <w:ind w:hanging="480"/>
        <w:rPr>
          <w:rFonts w:cs="Arial"/>
        </w:rPr>
      </w:pPr>
      <w:hyperlink r:id="rId521"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order:HUNT_DET</w:t>
      </w:r>
      <w:r w:rsidRPr="00C97367">
        <w:rPr>
          <w:rFonts w:cs="Arial"/>
          <w:color w:val="0000FF"/>
        </w:rPr>
        <w:t>&gt;</w:t>
      </w:r>
    </w:p>
    <w:p w14:paraId="2D0EB1A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order:HLA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order:HLA</w:t>
      </w:r>
      <w:r w:rsidRPr="00C97367">
        <w:rPr>
          <w:rFonts w:cs="Arial"/>
          <w:color w:val="0000FF"/>
        </w:rPr>
        <w:t>&gt;</w:t>
      </w:r>
      <w:r w:rsidRPr="00C97367">
        <w:rPr>
          <w:rFonts w:cs="Arial"/>
        </w:rPr>
        <w:t xml:space="preserve"> </w:t>
      </w:r>
    </w:p>
    <w:p w14:paraId="27C18D7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order:HTSEQ</w:t>
      </w:r>
      <w:r w:rsidRPr="00C97367">
        <w:rPr>
          <w:rFonts w:cs="Arial"/>
          <w:color w:val="0000FF"/>
        </w:rPr>
        <w:t>&gt;</w:t>
      </w:r>
      <w:r w:rsidRPr="00C97367">
        <w:rPr>
          <w:rFonts w:cs="Arial"/>
          <w:bCs/>
        </w:rPr>
        <w:t>0003</w:t>
      </w:r>
      <w:r w:rsidRPr="00C97367">
        <w:rPr>
          <w:rFonts w:cs="Arial"/>
          <w:color w:val="0000FF"/>
        </w:rPr>
        <w:t>&lt;/</w:t>
      </w:r>
      <w:r w:rsidRPr="00C97367">
        <w:rPr>
          <w:rFonts w:cs="Arial"/>
          <w:color w:val="990000"/>
        </w:rPr>
        <w:t>order:HTSEQ</w:t>
      </w:r>
      <w:r w:rsidRPr="00C97367">
        <w:rPr>
          <w:rFonts w:cs="Arial"/>
          <w:color w:val="0000FF"/>
        </w:rPr>
        <w:t>&gt;</w:t>
      </w:r>
      <w:r w:rsidRPr="00C97367">
        <w:rPr>
          <w:rFonts w:cs="Arial"/>
        </w:rPr>
        <w:t xml:space="preserve"> </w:t>
      </w:r>
    </w:p>
    <w:p w14:paraId="475CBA2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order:NO_TYP</w:t>
      </w:r>
      <w:r w:rsidRPr="00C97367">
        <w:rPr>
          <w:rFonts w:cs="Arial"/>
          <w:color w:val="0000FF"/>
        </w:rPr>
        <w:t>&gt;</w:t>
      </w:r>
      <w:r w:rsidRPr="00C97367">
        <w:rPr>
          <w:rFonts w:cs="Arial"/>
          <w:bCs/>
        </w:rPr>
        <w:t>T</w:t>
      </w:r>
      <w:r w:rsidRPr="00C97367">
        <w:rPr>
          <w:rFonts w:cs="Arial"/>
          <w:color w:val="0000FF"/>
        </w:rPr>
        <w:t>&lt;/</w:t>
      </w:r>
      <w:r w:rsidRPr="00C97367">
        <w:rPr>
          <w:rFonts w:cs="Arial"/>
          <w:color w:val="990000"/>
        </w:rPr>
        <w:t>order:NO_TYP</w:t>
      </w:r>
      <w:r w:rsidRPr="00C97367">
        <w:rPr>
          <w:rFonts w:cs="Arial"/>
          <w:color w:val="0000FF"/>
        </w:rPr>
        <w:t>&gt;</w:t>
      </w:r>
      <w:r w:rsidRPr="00C97367">
        <w:rPr>
          <w:rFonts w:cs="Arial"/>
        </w:rPr>
        <w:t xml:space="preserve"> </w:t>
      </w:r>
    </w:p>
    <w:p w14:paraId="4B5DBB7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order:HTN</w:t>
      </w:r>
      <w:r w:rsidRPr="00C97367">
        <w:rPr>
          <w:rFonts w:cs="Arial"/>
          <w:color w:val="0000FF"/>
        </w:rPr>
        <w:t>&gt;</w:t>
      </w:r>
      <w:r w:rsidRPr="00C97367">
        <w:rPr>
          <w:rFonts w:cs="Arial"/>
          <w:bCs/>
        </w:rPr>
        <w:t>3374802517</w:t>
      </w:r>
      <w:r w:rsidRPr="00C97367">
        <w:rPr>
          <w:rFonts w:cs="Arial"/>
          <w:color w:val="0000FF"/>
        </w:rPr>
        <w:t>&lt;/</w:t>
      </w:r>
      <w:r w:rsidRPr="00C97367">
        <w:rPr>
          <w:rFonts w:cs="Arial"/>
          <w:color w:val="990000"/>
        </w:rPr>
        <w:t>order:HTN</w:t>
      </w:r>
      <w:r w:rsidRPr="00C97367">
        <w:rPr>
          <w:rFonts w:cs="Arial"/>
          <w:color w:val="0000FF"/>
        </w:rPr>
        <w:t>&gt;</w:t>
      </w:r>
      <w:r w:rsidRPr="00C97367">
        <w:rPr>
          <w:rFonts w:cs="Arial"/>
        </w:rPr>
        <w:t xml:space="preserve"> </w:t>
      </w:r>
    </w:p>
    <w:p w14:paraId="65EE7E07"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order:HUNT_DET</w:t>
      </w:r>
      <w:r w:rsidRPr="00C97367">
        <w:rPr>
          <w:rFonts w:cs="Arial"/>
          <w:color w:val="0000FF"/>
        </w:rPr>
        <w:t>&gt;</w:t>
      </w:r>
    </w:p>
    <w:p w14:paraId="0965C7A9"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order:HUNT_GROUP_ID</w:t>
      </w:r>
      <w:r w:rsidRPr="00C97367">
        <w:rPr>
          <w:rFonts w:cs="Arial"/>
          <w:color w:val="0000FF"/>
        </w:rPr>
        <w:t>&gt;</w:t>
      </w:r>
    </w:p>
    <w:p w14:paraId="20A94E33"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order:HGI</w:t>
      </w:r>
      <w:r w:rsidRPr="00C97367">
        <w:rPr>
          <w:rFonts w:cs="Arial"/>
          <w:color w:val="0000FF"/>
        </w:rPr>
        <w:t>&gt;</w:t>
      </w:r>
    </w:p>
    <w:p w14:paraId="1A29D006" w14:textId="77777777" w:rsidR="00E246DA" w:rsidRPr="00C97367" w:rsidRDefault="00E246DA" w:rsidP="00E246DA">
      <w:pPr>
        <w:ind w:hanging="480"/>
        <w:rPr>
          <w:rFonts w:cs="Arial"/>
        </w:rPr>
      </w:pPr>
      <w:hyperlink r:id="rId522"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order:RS</w:t>
      </w:r>
      <w:r w:rsidRPr="00C97367">
        <w:rPr>
          <w:rFonts w:cs="Arial"/>
          <w:color w:val="0000FF"/>
        </w:rPr>
        <w:t>&gt;</w:t>
      </w:r>
    </w:p>
    <w:p w14:paraId="511E3352" w14:textId="77777777" w:rsidR="00E246DA" w:rsidRPr="00C97367" w:rsidRDefault="00E246DA" w:rsidP="00E246DA">
      <w:pPr>
        <w:ind w:hanging="480"/>
        <w:rPr>
          <w:rFonts w:cs="Arial"/>
        </w:rPr>
      </w:pPr>
      <w:hyperlink r:id="rId523"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order:RS_ADMIN</w:t>
      </w:r>
      <w:r w:rsidRPr="00C97367">
        <w:rPr>
          <w:rFonts w:cs="Arial"/>
          <w:color w:val="0000FF"/>
        </w:rPr>
        <w:t>&gt;</w:t>
      </w:r>
    </w:p>
    <w:p w14:paraId="0EA3B30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order:RSQTY</w:t>
      </w:r>
      <w:r w:rsidRPr="00C97367">
        <w:rPr>
          <w:rFonts w:cs="Arial"/>
          <w:color w:val="0000FF"/>
        </w:rPr>
        <w:t>&gt;</w:t>
      </w:r>
      <w:r w:rsidRPr="00C97367">
        <w:rPr>
          <w:rFonts w:cs="Arial"/>
          <w:bCs/>
        </w:rPr>
        <w:t>003</w:t>
      </w:r>
      <w:r w:rsidRPr="00C97367">
        <w:rPr>
          <w:rFonts w:cs="Arial"/>
          <w:color w:val="0000FF"/>
        </w:rPr>
        <w:t>&lt;/</w:t>
      </w:r>
      <w:r w:rsidRPr="00C97367">
        <w:rPr>
          <w:rFonts w:cs="Arial"/>
          <w:color w:val="990000"/>
        </w:rPr>
        <w:t>order:RSQTY</w:t>
      </w:r>
      <w:r w:rsidRPr="00C97367">
        <w:rPr>
          <w:rFonts w:cs="Arial"/>
          <w:color w:val="0000FF"/>
        </w:rPr>
        <w:t>&gt;</w:t>
      </w:r>
      <w:r w:rsidRPr="00C97367">
        <w:rPr>
          <w:rFonts w:cs="Arial"/>
        </w:rPr>
        <w:t xml:space="preserve"> </w:t>
      </w:r>
    </w:p>
    <w:p w14:paraId="3917A5AD"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order:RS_ADMIN</w:t>
      </w:r>
      <w:r w:rsidRPr="00C97367">
        <w:rPr>
          <w:rFonts w:cs="Arial"/>
          <w:color w:val="0000FF"/>
        </w:rPr>
        <w:t>&gt;</w:t>
      </w:r>
    </w:p>
    <w:p w14:paraId="5B3BB609" w14:textId="77777777" w:rsidR="00E246DA" w:rsidRPr="00C97367" w:rsidRDefault="00E246DA" w:rsidP="00E246DA">
      <w:pPr>
        <w:ind w:hanging="480"/>
        <w:rPr>
          <w:rFonts w:cs="Arial"/>
        </w:rPr>
      </w:pPr>
      <w:hyperlink r:id="rId524"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order:RS_SVC_DET</w:t>
      </w:r>
      <w:r w:rsidRPr="00C97367">
        <w:rPr>
          <w:rFonts w:cs="Arial"/>
          <w:color w:val="0000FF"/>
        </w:rPr>
        <w:t>&gt;</w:t>
      </w:r>
    </w:p>
    <w:p w14:paraId="1CC36F75"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order:TNS</w:t>
      </w:r>
      <w:r w:rsidRPr="00C97367">
        <w:rPr>
          <w:rFonts w:cs="Arial"/>
          <w:color w:val="0000FF"/>
        </w:rPr>
        <w:t>&gt;</w:t>
      </w:r>
      <w:r w:rsidRPr="00C97367">
        <w:rPr>
          <w:rFonts w:cs="Arial"/>
          <w:bCs/>
        </w:rPr>
        <w:t>3374803840</w:t>
      </w:r>
      <w:r w:rsidRPr="00C97367">
        <w:rPr>
          <w:rFonts w:cs="Arial"/>
          <w:color w:val="0000FF"/>
        </w:rPr>
        <w:t>&lt;/</w:t>
      </w:r>
      <w:r w:rsidRPr="00C97367">
        <w:rPr>
          <w:rFonts w:cs="Arial"/>
          <w:color w:val="990000"/>
        </w:rPr>
        <w:t>order:TNS</w:t>
      </w:r>
      <w:r w:rsidRPr="00C97367">
        <w:rPr>
          <w:rFonts w:cs="Arial"/>
          <w:color w:val="0000FF"/>
        </w:rPr>
        <w:t>&gt;</w:t>
      </w:r>
      <w:r w:rsidRPr="00C97367">
        <w:rPr>
          <w:rFonts w:cs="Arial"/>
        </w:rPr>
        <w:t xml:space="preserve"> </w:t>
      </w:r>
    </w:p>
    <w:p w14:paraId="10979C78" w14:textId="77777777" w:rsidR="00E246DA" w:rsidRPr="00C97367" w:rsidRDefault="00E246DA" w:rsidP="00E246DA">
      <w:pPr>
        <w:ind w:hanging="480"/>
        <w:rPr>
          <w:rFonts w:cs="Arial"/>
        </w:rPr>
      </w:pPr>
      <w:hyperlink r:id="rId525"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order:SVC_DET_GRP</w:t>
      </w:r>
      <w:r w:rsidRPr="00C97367">
        <w:rPr>
          <w:rFonts w:cs="Arial"/>
          <w:color w:val="0000FF"/>
        </w:rPr>
        <w:t>&gt;</w:t>
      </w:r>
    </w:p>
    <w:p w14:paraId="235A6D94"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order:LNUM</w:t>
      </w:r>
      <w:r w:rsidRPr="00C97367">
        <w:rPr>
          <w:rFonts w:cs="Arial"/>
          <w:color w:val="0000FF"/>
        </w:rPr>
        <w:t>&gt;</w:t>
      </w:r>
      <w:r w:rsidRPr="00C97367">
        <w:rPr>
          <w:rFonts w:cs="Arial"/>
          <w:bCs/>
        </w:rPr>
        <w:t>00001</w:t>
      </w:r>
      <w:r w:rsidRPr="00C97367">
        <w:rPr>
          <w:rFonts w:cs="Arial"/>
          <w:color w:val="0000FF"/>
        </w:rPr>
        <w:t>&lt;/</w:t>
      </w:r>
      <w:r w:rsidRPr="00C97367">
        <w:rPr>
          <w:rFonts w:cs="Arial"/>
          <w:color w:val="990000"/>
        </w:rPr>
        <w:t>order:LNUM</w:t>
      </w:r>
      <w:r w:rsidRPr="00C97367">
        <w:rPr>
          <w:rFonts w:cs="Arial"/>
          <w:color w:val="0000FF"/>
        </w:rPr>
        <w:t>&gt;</w:t>
      </w:r>
      <w:r w:rsidRPr="00C97367">
        <w:rPr>
          <w:rFonts w:cs="Arial"/>
        </w:rPr>
        <w:t xml:space="preserve"> </w:t>
      </w:r>
    </w:p>
    <w:p w14:paraId="5F2A9344"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order:LNA</w:t>
      </w:r>
      <w:r w:rsidRPr="00C97367">
        <w:rPr>
          <w:rFonts w:cs="Arial"/>
          <w:color w:val="0000FF"/>
        </w:rPr>
        <w:t>&gt;</w:t>
      </w:r>
      <w:r w:rsidRPr="00C97367">
        <w:rPr>
          <w:rFonts w:cs="Arial"/>
          <w:bCs/>
        </w:rPr>
        <w:t>C</w:t>
      </w:r>
      <w:r w:rsidRPr="00C97367">
        <w:rPr>
          <w:rFonts w:cs="Arial"/>
          <w:color w:val="0000FF"/>
        </w:rPr>
        <w:t>&lt;/</w:t>
      </w:r>
      <w:r w:rsidRPr="00C97367">
        <w:rPr>
          <w:rFonts w:cs="Arial"/>
          <w:color w:val="990000"/>
        </w:rPr>
        <w:t>order:LNA</w:t>
      </w:r>
      <w:r w:rsidRPr="00C97367">
        <w:rPr>
          <w:rFonts w:cs="Arial"/>
          <w:color w:val="0000FF"/>
        </w:rPr>
        <w:t>&gt;</w:t>
      </w:r>
      <w:r w:rsidRPr="00C97367">
        <w:rPr>
          <w:rFonts w:cs="Arial"/>
        </w:rPr>
        <w:t xml:space="preserve"> </w:t>
      </w:r>
    </w:p>
    <w:p w14:paraId="7F6082FF"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order:SVC_DET_GRP</w:t>
      </w:r>
      <w:r w:rsidRPr="00C97367">
        <w:rPr>
          <w:rFonts w:cs="Arial"/>
          <w:color w:val="0000FF"/>
        </w:rPr>
        <w:t>&gt;</w:t>
      </w:r>
    </w:p>
    <w:p w14:paraId="348E7509" w14:textId="77777777" w:rsidR="00E246DA" w:rsidRPr="00C97367" w:rsidRDefault="00E246DA" w:rsidP="00E246DA">
      <w:pPr>
        <w:ind w:hanging="480"/>
        <w:rPr>
          <w:rFonts w:cs="Arial"/>
        </w:rPr>
      </w:pPr>
      <w:hyperlink r:id="rId526"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582CB29C"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order:FA</w:t>
      </w:r>
      <w:r w:rsidRPr="00C97367">
        <w:rPr>
          <w:rFonts w:cs="Arial"/>
          <w:color w:val="0000FF"/>
        </w:rPr>
        <w:t>&gt;</w:t>
      </w:r>
      <w:r w:rsidRPr="00C97367">
        <w:rPr>
          <w:rFonts w:cs="Arial"/>
        </w:rPr>
        <w:t xml:space="preserve"> </w:t>
      </w:r>
    </w:p>
    <w:p w14:paraId="45CCEA6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bCs/>
        </w:rPr>
        <w:t>NSQ</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rPr>
        <w:t xml:space="preserve"> </w:t>
      </w:r>
    </w:p>
    <w:p w14:paraId="614A5D0B"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7CE05C17" w14:textId="77777777" w:rsidR="00E246DA" w:rsidRPr="00C97367" w:rsidRDefault="00E246DA" w:rsidP="00E246DA">
      <w:pPr>
        <w:ind w:hanging="480"/>
        <w:rPr>
          <w:rFonts w:cs="Arial"/>
        </w:rPr>
      </w:pPr>
      <w:hyperlink r:id="rId527"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4639CA2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order:FA</w:t>
      </w:r>
      <w:r w:rsidRPr="00C97367">
        <w:rPr>
          <w:rFonts w:cs="Arial"/>
          <w:color w:val="0000FF"/>
        </w:rPr>
        <w:t>&gt;</w:t>
      </w:r>
      <w:r w:rsidRPr="00C97367">
        <w:rPr>
          <w:rFonts w:cs="Arial"/>
          <w:bCs/>
        </w:rPr>
        <w:t>D</w:t>
      </w:r>
      <w:r w:rsidRPr="00C97367">
        <w:rPr>
          <w:rFonts w:cs="Arial"/>
          <w:color w:val="0000FF"/>
        </w:rPr>
        <w:t>&lt;/</w:t>
      </w:r>
      <w:r w:rsidRPr="00C97367">
        <w:rPr>
          <w:rFonts w:cs="Arial"/>
          <w:color w:val="990000"/>
        </w:rPr>
        <w:t>order:FA</w:t>
      </w:r>
      <w:r w:rsidRPr="00C97367">
        <w:rPr>
          <w:rFonts w:cs="Arial"/>
          <w:color w:val="0000FF"/>
        </w:rPr>
        <w:t>&gt;</w:t>
      </w:r>
      <w:r w:rsidRPr="00C97367">
        <w:rPr>
          <w:rFonts w:cs="Arial"/>
        </w:rPr>
        <w:t xml:space="preserve"> </w:t>
      </w:r>
    </w:p>
    <w:p w14:paraId="320E08E0"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bCs/>
        </w:rPr>
        <w:t>NSS</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rPr>
        <w:t xml:space="preserve"> </w:t>
      </w:r>
    </w:p>
    <w:p w14:paraId="5F773BC3"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7C3C7F21"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order:RS_SVC_DET</w:t>
      </w:r>
      <w:r w:rsidRPr="00C97367">
        <w:rPr>
          <w:rFonts w:cs="Arial"/>
          <w:color w:val="0000FF"/>
        </w:rPr>
        <w:t>&gt;</w:t>
      </w:r>
    </w:p>
    <w:p w14:paraId="37E60648" w14:textId="77777777" w:rsidR="00E246DA" w:rsidRPr="00C97367" w:rsidRDefault="00E246DA" w:rsidP="00E246DA">
      <w:pPr>
        <w:ind w:hanging="480"/>
        <w:rPr>
          <w:rFonts w:cs="Arial"/>
        </w:rPr>
      </w:pPr>
      <w:hyperlink r:id="rId528"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order:RS_SVC_DET</w:t>
      </w:r>
      <w:r w:rsidRPr="00C97367">
        <w:rPr>
          <w:rFonts w:cs="Arial"/>
          <w:color w:val="0000FF"/>
        </w:rPr>
        <w:t>&gt;</w:t>
      </w:r>
    </w:p>
    <w:p w14:paraId="0E8BC43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order:TNS</w:t>
      </w:r>
      <w:r w:rsidRPr="00C97367">
        <w:rPr>
          <w:rFonts w:cs="Arial"/>
          <w:color w:val="0000FF"/>
        </w:rPr>
        <w:t>&gt;</w:t>
      </w:r>
      <w:r w:rsidRPr="00C97367">
        <w:rPr>
          <w:rFonts w:cs="Arial"/>
          <w:bCs/>
        </w:rPr>
        <w:t>3374803871</w:t>
      </w:r>
      <w:r w:rsidRPr="00C97367">
        <w:rPr>
          <w:rFonts w:cs="Arial"/>
          <w:color w:val="0000FF"/>
        </w:rPr>
        <w:t>&lt;/</w:t>
      </w:r>
      <w:r w:rsidRPr="00C97367">
        <w:rPr>
          <w:rFonts w:cs="Arial"/>
          <w:color w:val="990000"/>
        </w:rPr>
        <w:t>order:TNS</w:t>
      </w:r>
      <w:r w:rsidRPr="00C97367">
        <w:rPr>
          <w:rFonts w:cs="Arial"/>
          <w:color w:val="0000FF"/>
        </w:rPr>
        <w:t>&gt;</w:t>
      </w:r>
      <w:r w:rsidRPr="00C97367">
        <w:rPr>
          <w:rFonts w:cs="Arial"/>
        </w:rPr>
        <w:t xml:space="preserve"> </w:t>
      </w:r>
    </w:p>
    <w:p w14:paraId="22F30D1B" w14:textId="77777777" w:rsidR="00E246DA" w:rsidRPr="00C97367" w:rsidRDefault="00E246DA" w:rsidP="00E246DA">
      <w:pPr>
        <w:ind w:hanging="480"/>
        <w:rPr>
          <w:rFonts w:cs="Arial"/>
        </w:rPr>
      </w:pPr>
      <w:hyperlink r:id="rId529"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order:SVC_DET_GRP</w:t>
      </w:r>
      <w:r w:rsidRPr="00C97367">
        <w:rPr>
          <w:rFonts w:cs="Arial"/>
          <w:color w:val="0000FF"/>
        </w:rPr>
        <w:t>&gt;</w:t>
      </w:r>
    </w:p>
    <w:p w14:paraId="614A9534"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order:LNUM</w:t>
      </w:r>
      <w:r w:rsidRPr="00C97367">
        <w:rPr>
          <w:rFonts w:cs="Arial"/>
          <w:color w:val="0000FF"/>
        </w:rPr>
        <w:t>&gt;</w:t>
      </w:r>
      <w:r w:rsidRPr="00C97367">
        <w:rPr>
          <w:rFonts w:cs="Arial"/>
          <w:bCs/>
        </w:rPr>
        <w:t>00002</w:t>
      </w:r>
      <w:r w:rsidRPr="00C97367">
        <w:rPr>
          <w:rFonts w:cs="Arial"/>
          <w:color w:val="0000FF"/>
        </w:rPr>
        <w:t>&lt;/</w:t>
      </w:r>
      <w:r w:rsidRPr="00C97367">
        <w:rPr>
          <w:rFonts w:cs="Arial"/>
          <w:color w:val="990000"/>
        </w:rPr>
        <w:t>order:LNUM</w:t>
      </w:r>
      <w:r w:rsidRPr="00C97367">
        <w:rPr>
          <w:rFonts w:cs="Arial"/>
          <w:color w:val="0000FF"/>
        </w:rPr>
        <w:t>&gt;</w:t>
      </w:r>
      <w:r w:rsidRPr="00C97367">
        <w:rPr>
          <w:rFonts w:cs="Arial"/>
        </w:rPr>
        <w:t xml:space="preserve"> </w:t>
      </w:r>
    </w:p>
    <w:p w14:paraId="054AE84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order:LNA</w:t>
      </w:r>
      <w:r w:rsidRPr="00C97367">
        <w:rPr>
          <w:rFonts w:cs="Arial"/>
          <w:color w:val="0000FF"/>
        </w:rPr>
        <w:t>&gt;</w:t>
      </w:r>
      <w:r w:rsidRPr="00C97367">
        <w:rPr>
          <w:rFonts w:cs="Arial"/>
          <w:bCs/>
        </w:rPr>
        <w:t>P</w:t>
      </w:r>
      <w:r w:rsidRPr="00C97367">
        <w:rPr>
          <w:rFonts w:cs="Arial"/>
          <w:color w:val="0000FF"/>
        </w:rPr>
        <w:t>&lt;/</w:t>
      </w:r>
      <w:r w:rsidRPr="00C97367">
        <w:rPr>
          <w:rFonts w:cs="Arial"/>
          <w:color w:val="990000"/>
        </w:rPr>
        <w:t>order:LNA</w:t>
      </w:r>
      <w:r w:rsidRPr="00C97367">
        <w:rPr>
          <w:rFonts w:cs="Arial"/>
          <w:color w:val="0000FF"/>
        </w:rPr>
        <w:t>&gt;</w:t>
      </w:r>
      <w:r w:rsidRPr="00C97367">
        <w:rPr>
          <w:rFonts w:cs="Arial"/>
        </w:rPr>
        <w:t xml:space="preserve"> </w:t>
      </w:r>
    </w:p>
    <w:p w14:paraId="25BD8CFD"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order:SVC_DET_GRP</w:t>
      </w:r>
      <w:r w:rsidRPr="00C97367">
        <w:rPr>
          <w:rFonts w:cs="Arial"/>
          <w:color w:val="0000FF"/>
        </w:rPr>
        <w:t>&gt;</w:t>
      </w:r>
    </w:p>
    <w:p w14:paraId="73D68B4A" w14:textId="77777777" w:rsidR="00E246DA" w:rsidRPr="00C97367" w:rsidRDefault="00E246DA" w:rsidP="00E246DA">
      <w:pPr>
        <w:ind w:hanging="480"/>
        <w:rPr>
          <w:rFonts w:cs="Arial"/>
        </w:rPr>
      </w:pPr>
      <w:hyperlink r:id="rId530"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order:LINE_RESTRICT_2_GRP</w:t>
      </w:r>
      <w:r w:rsidRPr="00C97367">
        <w:rPr>
          <w:rFonts w:cs="Arial"/>
          <w:color w:val="0000FF"/>
        </w:rPr>
        <w:t>&gt;</w:t>
      </w:r>
    </w:p>
    <w:p w14:paraId="08AA9DBB"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order:PIC</w:t>
      </w:r>
      <w:r w:rsidRPr="00C97367">
        <w:rPr>
          <w:rFonts w:cs="Arial"/>
          <w:color w:val="0000FF"/>
        </w:rPr>
        <w:t>&gt;</w:t>
      </w:r>
      <w:r w:rsidRPr="00C97367">
        <w:rPr>
          <w:rFonts w:cs="Arial"/>
          <w:bCs/>
        </w:rPr>
        <w:t>0432</w:t>
      </w:r>
      <w:r w:rsidRPr="00C97367">
        <w:rPr>
          <w:rFonts w:cs="Arial"/>
          <w:color w:val="0000FF"/>
        </w:rPr>
        <w:t>&lt;/</w:t>
      </w:r>
      <w:r w:rsidRPr="00C97367">
        <w:rPr>
          <w:rFonts w:cs="Arial"/>
          <w:color w:val="990000"/>
        </w:rPr>
        <w:t>order:PIC</w:t>
      </w:r>
      <w:r w:rsidRPr="00C97367">
        <w:rPr>
          <w:rFonts w:cs="Arial"/>
          <w:color w:val="0000FF"/>
        </w:rPr>
        <w:t>&gt;</w:t>
      </w:r>
      <w:r w:rsidRPr="00C97367">
        <w:rPr>
          <w:rFonts w:cs="Arial"/>
        </w:rPr>
        <w:t xml:space="preserve"> </w:t>
      </w:r>
    </w:p>
    <w:p w14:paraId="1471CE8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order:LPIC</w:t>
      </w:r>
      <w:r w:rsidRPr="00C97367">
        <w:rPr>
          <w:rFonts w:cs="Arial"/>
          <w:color w:val="0000FF"/>
        </w:rPr>
        <w:t>&gt;</w:t>
      </w:r>
      <w:r w:rsidRPr="00C97367">
        <w:rPr>
          <w:rFonts w:cs="Arial"/>
          <w:bCs/>
        </w:rPr>
        <w:t>0432</w:t>
      </w:r>
      <w:r w:rsidRPr="00C97367">
        <w:rPr>
          <w:rFonts w:cs="Arial"/>
          <w:color w:val="0000FF"/>
        </w:rPr>
        <w:t>&lt;/</w:t>
      </w:r>
      <w:r w:rsidRPr="00C97367">
        <w:rPr>
          <w:rFonts w:cs="Arial"/>
          <w:color w:val="990000"/>
        </w:rPr>
        <w:t>order:LPIC</w:t>
      </w:r>
      <w:r w:rsidRPr="00C97367">
        <w:rPr>
          <w:rFonts w:cs="Arial"/>
          <w:color w:val="0000FF"/>
        </w:rPr>
        <w:t>&gt;</w:t>
      </w:r>
      <w:r w:rsidRPr="00C97367">
        <w:rPr>
          <w:rFonts w:cs="Arial"/>
        </w:rPr>
        <w:t xml:space="preserve"> </w:t>
      </w:r>
    </w:p>
    <w:p w14:paraId="6D0DB2DD"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order:LINE_RESTRICT_2_GRP</w:t>
      </w:r>
      <w:r w:rsidRPr="00C97367">
        <w:rPr>
          <w:rFonts w:cs="Arial"/>
          <w:color w:val="0000FF"/>
        </w:rPr>
        <w:t>&gt;</w:t>
      </w:r>
    </w:p>
    <w:p w14:paraId="4193B89A"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order:RS_SVC_DET</w:t>
      </w:r>
      <w:r w:rsidRPr="00C97367">
        <w:rPr>
          <w:rFonts w:cs="Arial"/>
          <w:color w:val="0000FF"/>
        </w:rPr>
        <w:t>&gt;</w:t>
      </w:r>
    </w:p>
    <w:p w14:paraId="5B1DD093" w14:textId="77777777" w:rsidR="00E246DA" w:rsidRPr="00C97367" w:rsidRDefault="00E246DA" w:rsidP="00E246DA">
      <w:pPr>
        <w:ind w:hanging="480"/>
        <w:rPr>
          <w:rFonts w:cs="Arial"/>
        </w:rPr>
      </w:pPr>
      <w:hyperlink r:id="rId531"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order:RS_SVC_DET</w:t>
      </w:r>
      <w:r w:rsidRPr="00C97367">
        <w:rPr>
          <w:rFonts w:cs="Arial"/>
          <w:color w:val="0000FF"/>
        </w:rPr>
        <w:t>&gt;</w:t>
      </w:r>
    </w:p>
    <w:p w14:paraId="21D76F1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order:TNS</w:t>
      </w:r>
      <w:r w:rsidRPr="00C97367">
        <w:rPr>
          <w:rFonts w:cs="Arial"/>
          <w:color w:val="0000FF"/>
        </w:rPr>
        <w:t>&gt;</w:t>
      </w:r>
      <w:r w:rsidRPr="00C97367">
        <w:rPr>
          <w:rFonts w:cs="Arial"/>
          <w:bCs/>
        </w:rPr>
        <w:t>3374802517</w:t>
      </w:r>
      <w:r w:rsidRPr="00C97367">
        <w:rPr>
          <w:rFonts w:cs="Arial"/>
          <w:color w:val="0000FF"/>
        </w:rPr>
        <w:t>&lt;/</w:t>
      </w:r>
      <w:r w:rsidRPr="00C97367">
        <w:rPr>
          <w:rFonts w:cs="Arial"/>
          <w:color w:val="990000"/>
        </w:rPr>
        <w:t>order:TNS</w:t>
      </w:r>
      <w:r w:rsidRPr="00C97367">
        <w:rPr>
          <w:rFonts w:cs="Arial"/>
          <w:color w:val="0000FF"/>
        </w:rPr>
        <w:t>&gt;</w:t>
      </w:r>
      <w:r w:rsidRPr="00C97367">
        <w:rPr>
          <w:rFonts w:cs="Arial"/>
        </w:rPr>
        <w:t xml:space="preserve"> </w:t>
      </w:r>
    </w:p>
    <w:p w14:paraId="60CCCCF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order:LNECLSSVC</w:t>
      </w:r>
      <w:r w:rsidRPr="00C97367">
        <w:rPr>
          <w:rFonts w:cs="Arial"/>
          <w:color w:val="0000FF"/>
        </w:rPr>
        <w:t>&gt;</w:t>
      </w:r>
      <w:r w:rsidRPr="00C97367">
        <w:rPr>
          <w:rFonts w:cs="Arial"/>
          <w:bCs/>
        </w:rPr>
        <w:t>MFB</w:t>
      </w:r>
      <w:r w:rsidRPr="00C97367">
        <w:rPr>
          <w:rFonts w:cs="Arial"/>
          <w:color w:val="0000FF"/>
        </w:rPr>
        <w:t>&lt;/</w:t>
      </w:r>
      <w:r w:rsidRPr="00C97367">
        <w:rPr>
          <w:rFonts w:cs="Arial"/>
          <w:color w:val="990000"/>
        </w:rPr>
        <w:t>order:LNECLSSVC</w:t>
      </w:r>
      <w:r w:rsidRPr="00C97367">
        <w:rPr>
          <w:rFonts w:cs="Arial"/>
          <w:color w:val="0000FF"/>
        </w:rPr>
        <w:t>&gt;</w:t>
      </w:r>
      <w:r w:rsidRPr="00C97367">
        <w:rPr>
          <w:rFonts w:cs="Arial"/>
        </w:rPr>
        <w:t xml:space="preserve"> </w:t>
      </w:r>
    </w:p>
    <w:p w14:paraId="2BDF3DBA" w14:textId="77777777" w:rsidR="00E246DA" w:rsidRPr="00C97367" w:rsidRDefault="00E246DA" w:rsidP="00E246DA">
      <w:pPr>
        <w:ind w:hanging="480"/>
        <w:rPr>
          <w:rFonts w:cs="Arial"/>
        </w:rPr>
      </w:pPr>
      <w:hyperlink r:id="rId532"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order:SVC_DET_GRP</w:t>
      </w:r>
      <w:r w:rsidRPr="00C97367">
        <w:rPr>
          <w:rFonts w:cs="Arial"/>
          <w:color w:val="0000FF"/>
        </w:rPr>
        <w:t>&gt;</w:t>
      </w:r>
    </w:p>
    <w:p w14:paraId="2E4FCBE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order:LNUM</w:t>
      </w:r>
      <w:r w:rsidRPr="00C97367">
        <w:rPr>
          <w:rFonts w:cs="Arial"/>
          <w:color w:val="0000FF"/>
        </w:rPr>
        <w:t>&gt;</w:t>
      </w:r>
      <w:r w:rsidRPr="00C97367">
        <w:rPr>
          <w:rFonts w:cs="Arial"/>
          <w:bCs/>
        </w:rPr>
        <w:t>00003</w:t>
      </w:r>
      <w:r w:rsidRPr="00C97367">
        <w:rPr>
          <w:rFonts w:cs="Arial"/>
          <w:color w:val="0000FF"/>
        </w:rPr>
        <w:t>&lt;/</w:t>
      </w:r>
      <w:r w:rsidRPr="00C97367">
        <w:rPr>
          <w:rFonts w:cs="Arial"/>
          <w:color w:val="990000"/>
        </w:rPr>
        <w:t>order:LNUM</w:t>
      </w:r>
      <w:r w:rsidRPr="00C97367">
        <w:rPr>
          <w:rFonts w:cs="Arial"/>
          <w:color w:val="0000FF"/>
        </w:rPr>
        <w:t>&gt;</w:t>
      </w:r>
      <w:r w:rsidRPr="00C97367">
        <w:rPr>
          <w:rFonts w:cs="Arial"/>
        </w:rPr>
        <w:t xml:space="preserve"> </w:t>
      </w:r>
    </w:p>
    <w:p w14:paraId="464F4E9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order:LNA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order:LNA</w:t>
      </w:r>
      <w:r w:rsidRPr="00C97367">
        <w:rPr>
          <w:rFonts w:cs="Arial"/>
          <w:color w:val="0000FF"/>
        </w:rPr>
        <w:t>&gt;</w:t>
      </w:r>
      <w:r w:rsidRPr="00C97367">
        <w:rPr>
          <w:rFonts w:cs="Arial"/>
        </w:rPr>
        <w:t xml:space="preserve"> </w:t>
      </w:r>
    </w:p>
    <w:p w14:paraId="6B87BF1D"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order:SVC_DET_GRP</w:t>
      </w:r>
      <w:r w:rsidRPr="00C97367">
        <w:rPr>
          <w:rFonts w:cs="Arial"/>
          <w:color w:val="0000FF"/>
        </w:rPr>
        <w:t>&gt;</w:t>
      </w:r>
    </w:p>
    <w:p w14:paraId="51BBB2D2" w14:textId="77777777" w:rsidR="00E246DA" w:rsidRPr="00C97367" w:rsidRDefault="00E246DA" w:rsidP="00E246DA">
      <w:pPr>
        <w:ind w:hanging="480"/>
        <w:rPr>
          <w:rFonts w:cs="Arial"/>
        </w:rPr>
      </w:pPr>
      <w:hyperlink r:id="rId533"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order:LINE_RESTRICT_2_GRP</w:t>
      </w:r>
      <w:r w:rsidRPr="00C97367">
        <w:rPr>
          <w:rFonts w:cs="Arial"/>
          <w:color w:val="0000FF"/>
        </w:rPr>
        <w:t>&gt;</w:t>
      </w:r>
    </w:p>
    <w:p w14:paraId="28C802B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order:PIC</w:t>
      </w:r>
      <w:r w:rsidRPr="00C97367">
        <w:rPr>
          <w:rFonts w:cs="Arial"/>
          <w:color w:val="0000FF"/>
        </w:rPr>
        <w:t>&gt;</w:t>
      </w:r>
      <w:r w:rsidRPr="00C97367">
        <w:rPr>
          <w:rFonts w:cs="Arial"/>
          <w:bCs/>
        </w:rPr>
        <w:t>NONE</w:t>
      </w:r>
      <w:r w:rsidRPr="00C97367">
        <w:rPr>
          <w:rFonts w:cs="Arial"/>
          <w:color w:val="0000FF"/>
        </w:rPr>
        <w:t>&lt;/</w:t>
      </w:r>
      <w:r w:rsidRPr="00C97367">
        <w:rPr>
          <w:rFonts w:cs="Arial"/>
          <w:color w:val="990000"/>
        </w:rPr>
        <w:t>order:PIC</w:t>
      </w:r>
      <w:r w:rsidRPr="00C97367">
        <w:rPr>
          <w:rFonts w:cs="Arial"/>
          <w:color w:val="0000FF"/>
        </w:rPr>
        <w:t>&gt;</w:t>
      </w:r>
      <w:r w:rsidRPr="00C97367">
        <w:rPr>
          <w:rFonts w:cs="Arial"/>
        </w:rPr>
        <w:t xml:space="preserve"> </w:t>
      </w:r>
    </w:p>
    <w:p w14:paraId="1C1D4448"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order:LPIC</w:t>
      </w:r>
      <w:r w:rsidRPr="00C97367">
        <w:rPr>
          <w:rFonts w:cs="Arial"/>
          <w:color w:val="0000FF"/>
        </w:rPr>
        <w:t>&gt;</w:t>
      </w:r>
      <w:r w:rsidRPr="00C97367">
        <w:rPr>
          <w:rFonts w:cs="Arial"/>
          <w:bCs/>
        </w:rPr>
        <w:t>NONE</w:t>
      </w:r>
      <w:r w:rsidRPr="00C97367">
        <w:rPr>
          <w:rFonts w:cs="Arial"/>
          <w:color w:val="0000FF"/>
        </w:rPr>
        <w:t>&lt;/</w:t>
      </w:r>
      <w:r w:rsidRPr="00C97367">
        <w:rPr>
          <w:rFonts w:cs="Arial"/>
          <w:color w:val="990000"/>
        </w:rPr>
        <w:t>order:LPIC</w:t>
      </w:r>
      <w:r w:rsidRPr="00C97367">
        <w:rPr>
          <w:rFonts w:cs="Arial"/>
          <w:color w:val="0000FF"/>
        </w:rPr>
        <w:t>&gt;</w:t>
      </w:r>
      <w:r w:rsidRPr="00C97367">
        <w:rPr>
          <w:rFonts w:cs="Arial"/>
        </w:rPr>
        <w:t xml:space="preserve"> </w:t>
      </w:r>
    </w:p>
    <w:p w14:paraId="29D1462A"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order:LINE_RESTRICT_2_GRP</w:t>
      </w:r>
      <w:r w:rsidRPr="00C97367">
        <w:rPr>
          <w:rFonts w:cs="Arial"/>
          <w:color w:val="0000FF"/>
        </w:rPr>
        <w:t>&gt;</w:t>
      </w:r>
    </w:p>
    <w:p w14:paraId="5C7D8216" w14:textId="77777777" w:rsidR="00E246DA" w:rsidRPr="00C97367" w:rsidRDefault="00E246DA" w:rsidP="00E246DA">
      <w:pPr>
        <w:ind w:hanging="480"/>
        <w:rPr>
          <w:rFonts w:cs="Arial"/>
        </w:rPr>
      </w:pPr>
      <w:hyperlink r:id="rId534"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55F4751C"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order:FA</w:t>
      </w:r>
      <w:r w:rsidRPr="00C97367">
        <w:rPr>
          <w:rFonts w:cs="Arial"/>
          <w:color w:val="0000FF"/>
        </w:rPr>
        <w:t>&gt;</w:t>
      </w:r>
      <w:r w:rsidRPr="00C97367">
        <w:rPr>
          <w:rFonts w:cs="Arial"/>
        </w:rPr>
        <w:t xml:space="preserve"> </w:t>
      </w:r>
    </w:p>
    <w:p w14:paraId="1E3D9B5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bCs/>
        </w:rPr>
        <w:t>ESX</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rPr>
        <w:t xml:space="preserve"> </w:t>
      </w:r>
    </w:p>
    <w:p w14:paraId="3C7C8510"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10097C59" w14:textId="77777777" w:rsidR="00E246DA" w:rsidRPr="00C97367" w:rsidRDefault="00E246DA" w:rsidP="00E246DA">
      <w:pPr>
        <w:ind w:hanging="480"/>
        <w:rPr>
          <w:rFonts w:cs="Arial"/>
        </w:rPr>
      </w:pPr>
      <w:hyperlink r:id="rId535"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56F42B6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order:FA</w:t>
      </w:r>
      <w:r w:rsidRPr="00C97367">
        <w:rPr>
          <w:rFonts w:cs="Arial"/>
          <w:color w:val="0000FF"/>
        </w:rPr>
        <w:t>&gt;</w:t>
      </w:r>
      <w:r w:rsidRPr="00C97367">
        <w:rPr>
          <w:rFonts w:cs="Arial"/>
        </w:rPr>
        <w:t xml:space="preserve"> </w:t>
      </w:r>
    </w:p>
    <w:p w14:paraId="7031529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bCs/>
        </w:rPr>
        <w:t>ESM</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rPr>
        <w:t xml:space="preserve"> </w:t>
      </w:r>
    </w:p>
    <w:p w14:paraId="2F3B9FEA"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1D729B1E" w14:textId="77777777" w:rsidR="00E246DA" w:rsidRPr="00C97367" w:rsidRDefault="00E246DA" w:rsidP="00E246DA">
      <w:pPr>
        <w:ind w:hanging="480"/>
        <w:rPr>
          <w:rFonts w:cs="Arial"/>
        </w:rPr>
      </w:pPr>
      <w:hyperlink r:id="rId536"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50B58FD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order:FA</w:t>
      </w:r>
      <w:r w:rsidRPr="00C97367">
        <w:rPr>
          <w:rFonts w:cs="Arial"/>
          <w:color w:val="0000FF"/>
        </w:rPr>
        <w:t>&gt;</w:t>
      </w:r>
      <w:r w:rsidRPr="00C97367">
        <w:rPr>
          <w:rFonts w:cs="Arial"/>
        </w:rPr>
        <w:t xml:space="preserve"> </w:t>
      </w:r>
    </w:p>
    <w:p w14:paraId="605BD89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bCs/>
        </w:rPr>
        <w:t>NSQ</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rPr>
        <w:t xml:space="preserve"> </w:t>
      </w:r>
    </w:p>
    <w:p w14:paraId="3E90D626"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5574399C" w14:textId="77777777" w:rsidR="00E246DA" w:rsidRPr="00C97367" w:rsidRDefault="00E246DA" w:rsidP="00E246DA">
      <w:pPr>
        <w:ind w:hanging="480"/>
        <w:rPr>
          <w:rFonts w:cs="Arial"/>
        </w:rPr>
      </w:pPr>
      <w:hyperlink r:id="rId537"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66D2EC4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order:FA</w:t>
      </w:r>
      <w:r w:rsidRPr="00C97367">
        <w:rPr>
          <w:rFonts w:cs="Arial"/>
          <w:color w:val="0000FF"/>
        </w:rPr>
        <w:t>&gt;</w:t>
      </w:r>
      <w:r w:rsidRPr="00C97367">
        <w:rPr>
          <w:rFonts w:cs="Arial"/>
          <w:bCs/>
        </w:rPr>
        <w:t>N</w:t>
      </w:r>
      <w:r w:rsidRPr="00C97367">
        <w:rPr>
          <w:rFonts w:cs="Arial"/>
          <w:color w:val="0000FF"/>
        </w:rPr>
        <w:t>&lt;/</w:t>
      </w:r>
      <w:r w:rsidRPr="00C97367">
        <w:rPr>
          <w:rFonts w:cs="Arial"/>
          <w:color w:val="990000"/>
        </w:rPr>
        <w:t>order:FA</w:t>
      </w:r>
      <w:r w:rsidRPr="00C97367">
        <w:rPr>
          <w:rFonts w:cs="Arial"/>
          <w:color w:val="0000FF"/>
        </w:rPr>
        <w:t>&gt;</w:t>
      </w:r>
      <w:r w:rsidRPr="00C97367">
        <w:rPr>
          <w:rFonts w:cs="Arial"/>
        </w:rPr>
        <w:t xml:space="preserve"> </w:t>
      </w:r>
    </w:p>
    <w:p w14:paraId="44BFABD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bCs/>
        </w:rPr>
        <w:t>TTB</w:t>
      </w:r>
      <w:r w:rsidRPr="00C97367">
        <w:rPr>
          <w:rFonts w:cs="Arial"/>
          <w:color w:val="0000FF"/>
        </w:rPr>
        <w:t>&lt;/</w:t>
      </w:r>
      <w:r w:rsidRPr="00C97367">
        <w:rPr>
          <w:rFonts w:cs="Arial"/>
          <w:color w:val="990000"/>
        </w:rPr>
        <w:t>order:FEATURE</w:t>
      </w:r>
      <w:r w:rsidRPr="00C97367">
        <w:rPr>
          <w:rFonts w:cs="Arial"/>
          <w:color w:val="0000FF"/>
        </w:rPr>
        <w:t>&gt;</w:t>
      </w:r>
      <w:r w:rsidRPr="00C97367">
        <w:rPr>
          <w:rFonts w:cs="Arial"/>
        </w:rPr>
        <w:t xml:space="preserve"> </w:t>
      </w:r>
    </w:p>
    <w:p w14:paraId="082F886F"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order:FEATURE_GRP</w:t>
      </w:r>
      <w:r w:rsidRPr="00C97367">
        <w:rPr>
          <w:rFonts w:cs="Arial"/>
          <w:color w:val="0000FF"/>
        </w:rPr>
        <w:t>&gt;</w:t>
      </w:r>
    </w:p>
    <w:p w14:paraId="2291C871"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order:RS_SVC_DET</w:t>
      </w:r>
      <w:r w:rsidRPr="00C97367">
        <w:rPr>
          <w:rFonts w:cs="Arial"/>
          <w:color w:val="0000FF"/>
        </w:rPr>
        <w:t>&gt;</w:t>
      </w:r>
    </w:p>
    <w:p w14:paraId="4DC360C8"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order:RS</w:t>
      </w:r>
      <w:r w:rsidRPr="00C97367">
        <w:rPr>
          <w:rFonts w:cs="Arial"/>
          <w:color w:val="0000FF"/>
        </w:rPr>
        <w:t>&gt;</w:t>
      </w:r>
    </w:p>
    <w:p w14:paraId="5B64A84E"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order:LSR_ORD_REQ</w:t>
      </w:r>
      <w:r w:rsidRPr="00C97367">
        <w:rPr>
          <w:rFonts w:cs="Arial"/>
          <w:color w:val="0000FF"/>
        </w:rPr>
        <w:t>&gt;</w:t>
      </w:r>
    </w:p>
    <w:p w14:paraId="3F999566"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uom:ATT_LSR_ORD_REQ</w:t>
      </w:r>
      <w:r w:rsidRPr="00C97367">
        <w:rPr>
          <w:rFonts w:cs="Arial"/>
          <w:color w:val="0000FF"/>
        </w:rPr>
        <w:t>&gt;</w:t>
      </w:r>
    </w:p>
    <w:p w14:paraId="02053476" w14:textId="77777777" w:rsidR="00E246DA" w:rsidRPr="00C97367" w:rsidRDefault="00E246DA" w:rsidP="00E246DA"/>
    <w:p w14:paraId="1CBA5482" w14:textId="77777777" w:rsidR="00E246DA" w:rsidRPr="00C97367" w:rsidRDefault="00E246DA" w:rsidP="00E246DA">
      <w:r w:rsidRPr="00C97367">
        <w:t>XML OUTPUT:</w:t>
      </w:r>
    </w:p>
    <w:p w14:paraId="3348B734" w14:textId="77777777" w:rsidR="00E246DA" w:rsidRPr="00C97367" w:rsidRDefault="00E246DA" w:rsidP="00E246DA"/>
    <w:p w14:paraId="60E521B7" w14:textId="77777777" w:rsidR="00E246DA" w:rsidRPr="00C97367" w:rsidRDefault="00E246DA" w:rsidP="00E246DA">
      <w:pPr>
        <w:ind w:hanging="480"/>
        <w:rPr>
          <w:rFonts w:cs="Arial"/>
        </w:rPr>
      </w:pPr>
      <w:hyperlink r:id="rId538"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header</w:t>
      </w:r>
      <w:r w:rsidRPr="00C97367">
        <w:rPr>
          <w:rFonts w:cs="Arial"/>
          <w:color w:val="0000FF"/>
        </w:rPr>
        <w:t>&gt;</w:t>
      </w:r>
    </w:p>
    <w:p w14:paraId="514B481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senderid</w:t>
      </w:r>
      <w:r w:rsidRPr="00C97367">
        <w:rPr>
          <w:rFonts w:cs="Arial"/>
          <w:color w:val="0000FF"/>
        </w:rPr>
        <w:t>&gt;</w:t>
      </w:r>
      <w:r w:rsidRPr="00C97367">
        <w:rPr>
          <w:rFonts w:cs="Arial"/>
          <w:bCs/>
        </w:rPr>
        <w:t>ATT-OR-SAT</w:t>
      </w:r>
      <w:r w:rsidRPr="00C97367">
        <w:rPr>
          <w:rFonts w:cs="Arial"/>
          <w:color w:val="0000FF"/>
        </w:rPr>
        <w:t>&lt;/</w:t>
      </w:r>
      <w:r w:rsidRPr="00C97367">
        <w:rPr>
          <w:rFonts w:cs="Arial"/>
          <w:color w:val="990000"/>
        </w:rPr>
        <w:t>senderid</w:t>
      </w:r>
      <w:r w:rsidRPr="00C97367">
        <w:rPr>
          <w:rFonts w:cs="Arial"/>
          <w:color w:val="0000FF"/>
        </w:rPr>
        <w:t>&gt;</w:t>
      </w:r>
      <w:r w:rsidRPr="00C97367">
        <w:rPr>
          <w:rFonts w:cs="Arial"/>
        </w:rPr>
        <w:t xml:space="preserve"> </w:t>
      </w:r>
    </w:p>
    <w:p w14:paraId="501A6A2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receiverid</w:t>
      </w:r>
      <w:r w:rsidRPr="00C97367">
        <w:rPr>
          <w:rFonts w:cs="Arial"/>
          <w:color w:val="0000FF"/>
        </w:rPr>
        <w:t>&gt;</w:t>
      </w:r>
      <w:r w:rsidRPr="00C97367">
        <w:rPr>
          <w:rFonts w:cs="Arial"/>
          <w:bCs/>
        </w:rPr>
        <w:t>CTE-VALIDATOR</w:t>
      </w:r>
      <w:r w:rsidRPr="00C97367">
        <w:rPr>
          <w:rFonts w:cs="Arial"/>
          <w:color w:val="0000FF"/>
        </w:rPr>
        <w:t>&lt;/</w:t>
      </w:r>
      <w:r w:rsidRPr="00C97367">
        <w:rPr>
          <w:rFonts w:cs="Arial"/>
          <w:color w:val="990000"/>
        </w:rPr>
        <w:t>receiverid</w:t>
      </w:r>
      <w:r w:rsidRPr="00C97367">
        <w:rPr>
          <w:rFonts w:cs="Arial"/>
          <w:color w:val="0000FF"/>
        </w:rPr>
        <w:t>&gt;</w:t>
      </w:r>
      <w:r w:rsidRPr="00C97367">
        <w:rPr>
          <w:rFonts w:cs="Arial"/>
        </w:rPr>
        <w:t xml:space="preserve"> </w:t>
      </w:r>
    </w:p>
    <w:p w14:paraId="20686B4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interfaceid</w:t>
      </w:r>
      <w:r w:rsidRPr="00C97367">
        <w:rPr>
          <w:rFonts w:cs="Arial"/>
          <w:color w:val="0000FF"/>
        </w:rPr>
        <w:t>&gt;</w:t>
      </w:r>
      <w:r w:rsidRPr="00C97367">
        <w:rPr>
          <w:rFonts w:cs="Arial"/>
          <w:bCs/>
        </w:rPr>
        <w:t>CTE-1005-OR-XML-IB</w:t>
      </w:r>
      <w:r w:rsidRPr="00C97367">
        <w:rPr>
          <w:rFonts w:cs="Arial"/>
          <w:color w:val="0000FF"/>
        </w:rPr>
        <w:t>&lt;/</w:t>
      </w:r>
      <w:r w:rsidRPr="00C97367">
        <w:rPr>
          <w:rFonts w:cs="Arial"/>
          <w:color w:val="990000"/>
        </w:rPr>
        <w:t>interfaceid</w:t>
      </w:r>
      <w:r w:rsidRPr="00C97367">
        <w:rPr>
          <w:rFonts w:cs="Arial"/>
          <w:color w:val="0000FF"/>
        </w:rPr>
        <w:t>&gt;</w:t>
      </w:r>
      <w:r w:rsidRPr="00C97367">
        <w:rPr>
          <w:rFonts w:cs="Arial"/>
        </w:rPr>
        <w:t xml:space="preserve"> </w:t>
      </w:r>
    </w:p>
    <w:p w14:paraId="60E7A92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messagetype</w:t>
      </w:r>
      <w:r w:rsidRPr="00C97367">
        <w:rPr>
          <w:rFonts w:cs="Arial"/>
          <w:color w:val="0000FF"/>
        </w:rPr>
        <w:t>&gt;</w:t>
      </w:r>
      <w:r w:rsidRPr="00C97367">
        <w:rPr>
          <w:rFonts w:cs="Arial"/>
          <w:bCs/>
        </w:rPr>
        <w:t>LSRUOM</w:t>
      </w:r>
      <w:r w:rsidRPr="00C97367">
        <w:rPr>
          <w:rFonts w:cs="Arial"/>
          <w:color w:val="0000FF"/>
        </w:rPr>
        <w:t>&lt;/</w:t>
      </w:r>
      <w:r w:rsidRPr="00C97367">
        <w:rPr>
          <w:rFonts w:cs="Arial"/>
          <w:color w:val="990000"/>
        </w:rPr>
        <w:t>messagetype</w:t>
      </w:r>
      <w:r w:rsidRPr="00C97367">
        <w:rPr>
          <w:rFonts w:cs="Arial"/>
          <w:color w:val="0000FF"/>
        </w:rPr>
        <w:t>&gt;</w:t>
      </w:r>
      <w:r w:rsidRPr="00C97367">
        <w:rPr>
          <w:rFonts w:cs="Arial"/>
        </w:rPr>
        <w:t xml:space="preserve"> </w:t>
      </w:r>
    </w:p>
    <w:p w14:paraId="32521A43"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lsogversion</w:t>
      </w:r>
      <w:r w:rsidRPr="00C97367">
        <w:rPr>
          <w:rFonts w:cs="Arial"/>
          <w:color w:val="0000FF"/>
        </w:rPr>
        <w:t>&gt;</w:t>
      </w:r>
      <w:r w:rsidRPr="00C97367">
        <w:rPr>
          <w:rFonts w:cs="Arial"/>
          <w:bCs/>
        </w:rPr>
        <w:t>10.05</w:t>
      </w:r>
      <w:r w:rsidRPr="00C97367">
        <w:rPr>
          <w:rFonts w:cs="Arial"/>
          <w:color w:val="0000FF"/>
        </w:rPr>
        <w:t>&lt;/</w:t>
      </w:r>
      <w:r w:rsidRPr="00C97367">
        <w:rPr>
          <w:rFonts w:cs="Arial"/>
          <w:color w:val="990000"/>
        </w:rPr>
        <w:t>lsogversion</w:t>
      </w:r>
      <w:r w:rsidRPr="00C97367">
        <w:rPr>
          <w:rFonts w:cs="Arial"/>
          <w:color w:val="0000FF"/>
        </w:rPr>
        <w:t>&gt;</w:t>
      </w:r>
      <w:r w:rsidRPr="00C97367">
        <w:rPr>
          <w:rFonts w:cs="Arial"/>
        </w:rPr>
        <w:t xml:space="preserve"> </w:t>
      </w:r>
    </w:p>
    <w:p w14:paraId="12C639E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ordertype</w:t>
      </w:r>
      <w:r w:rsidRPr="00C97367">
        <w:rPr>
          <w:rFonts w:cs="Arial"/>
          <w:color w:val="0000FF"/>
        </w:rPr>
        <w:t>&gt;</w:t>
      </w:r>
      <w:r w:rsidRPr="00C97367">
        <w:rPr>
          <w:rFonts w:cs="Arial"/>
          <w:bCs/>
        </w:rPr>
        <w:t>ORDER</w:t>
      </w:r>
      <w:r w:rsidRPr="00C97367">
        <w:rPr>
          <w:rFonts w:cs="Arial"/>
          <w:color w:val="0000FF"/>
        </w:rPr>
        <w:t>&lt;/</w:t>
      </w:r>
      <w:r w:rsidRPr="00C97367">
        <w:rPr>
          <w:rFonts w:cs="Arial"/>
          <w:color w:val="990000"/>
        </w:rPr>
        <w:t>ordertype</w:t>
      </w:r>
      <w:r w:rsidRPr="00C97367">
        <w:rPr>
          <w:rFonts w:cs="Arial"/>
          <w:color w:val="0000FF"/>
        </w:rPr>
        <w:t>&gt;</w:t>
      </w:r>
      <w:r w:rsidRPr="00C97367">
        <w:rPr>
          <w:rFonts w:cs="Arial"/>
        </w:rPr>
        <w:t xml:space="preserve"> </w:t>
      </w:r>
    </w:p>
    <w:p w14:paraId="59A94523"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header</w:t>
      </w:r>
      <w:r w:rsidRPr="00C97367">
        <w:rPr>
          <w:rFonts w:cs="Arial"/>
          <w:color w:val="0000FF"/>
        </w:rPr>
        <w:t>&gt;</w:t>
      </w:r>
    </w:p>
    <w:p w14:paraId="4DCE3C36" w14:textId="77777777" w:rsidR="00E246DA" w:rsidRPr="00C97367" w:rsidRDefault="00E246DA" w:rsidP="00E246DA">
      <w:pPr>
        <w:ind w:hanging="480"/>
        <w:rPr>
          <w:rFonts w:cs="Arial"/>
        </w:rPr>
      </w:pPr>
      <w:hyperlink r:id="rId539"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m2:LSR_RESP</w:t>
      </w:r>
      <w:r w:rsidRPr="00C97367">
        <w:rPr>
          <w:rFonts w:cs="Arial"/>
          <w:color w:val="FF0000"/>
        </w:rPr>
        <w:t xml:space="preserve"> xmlns:m2</w:t>
      </w:r>
      <w:r w:rsidRPr="00C97367">
        <w:rPr>
          <w:rFonts w:cs="Arial"/>
          <w:color w:val="0000FF"/>
        </w:rPr>
        <w:t>="</w:t>
      </w:r>
      <w:r w:rsidRPr="00C97367">
        <w:rPr>
          <w:rFonts w:cs="Arial"/>
          <w:bCs/>
          <w:color w:val="FF0000"/>
        </w:rPr>
        <w:t>http://lsr.att.com/obf/tML/UOM</w:t>
      </w:r>
      <w:r w:rsidRPr="00C97367">
        <w:rPr>
          <w:rFonts w:cs="Arial"/>
          <w:color w:val="0000FF"/>
        </w:rPr>
        <w:t>"&gt;</w:t>
      </w:r>
    </w:p>
    <w:p w14:paraId="7BE8BE0D" w14:textId="77777777" w:rsidR="00E246DA" w:rsidRPr="00C97367" w:rsidRDefault="00E246DA" w:rsidP="00E246DA">
      <w:pPr>
        <w:ind w:hanging="480"/>
        <w:rPr>
          <w:rFonts w:cs="Arial"/>
        </w:rPr>
      </w:pPr>
      <w:hyperlink r:id="rId540"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m2:HDR</w:t>
      </w:r>
      <w:r w:rsidRPr="00C97367">
        <w:rPr>
          <w:rFonts w:cs="Arial"/>
          <w:color w:val="0000FF"/>
        </w:rPr>
        <w:t>&gt;</w:t>
      </w:r>
    </w:p>
    <w:p w14:paraId="2AD00225"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m2:MESSAGE_ID</w:t>
      </w:r>
      <w:r w:rsidRPr="00C97367">
        <w:rPr>
          <w:rFonts w:cs="Arial"/>
          <w:color w:val="0000FF"/>
        </w:rPr>
        <w:t>&gt;</w:t>
      </w:r>
      <w:r w:rsidRPr="00C97367">
        <w:rPr>
          <w:rFonts w:cs="Arial"/>
          <w:bCs/>
        </w:rPr>
        <w:t>1245340803422927.7314560924647</w:t>
      </w:r>
      <w:r w:rsidRPr="00C97367">
        <w:rPr>
          <w:rFonts w:cs="Arial"/>
          <w:color w:val="0000FF"/>
        </w:rPr>
        <w:t>&lt;/</w:t>
      </w:r>
      <w:r w:rsidRPr="00C97367">
        <w:rPr>
          <w:rFonts w:cs="Arial"/>
          <w:color w:val="990000"/>
        </w:rPr>
        <w:t>m2:MESSAGE_ID</w:t>
      </w:r>
      <w:r w:rsidRPr="00C97367">
        <w:rPr>
          <w:rFonts w:cs="Arial"/>
          <w:color w:val="0000FF"/>
        </w:rPr>
        <w:t>&gt;</w:t>
      </w:r>
      <w:r w:rsidRPr="00C97367">
        <w:rPr>
          <w:rFonts w:cs="Arial"/>
        </w:rPr>
        <w:t xml:space="preserve"> </w:t>
      </w:r>
    </w:p>
    <w:p w14:paraId="08EEFE04" w14:textId="77777777" w:rsidR="00E246DA" w:rsidRPr="00495B2C" w:rsidRDefault="00E246DA" w:rsidP="00E246DA">
      <w:pPr>
        <w:ind w:hanging="48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393983F" w14:textId="77777777" w:rsidR="00E246DA" w:rsidRPr="00C97367"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97367">
        <w:rPr>
          <w:rFonts w:cs="Arial"/>
          <w:color w:val="0000FF"/>
        </w:rPr>
        <w:t>&lt;</w:t>
      </w:r>
      <w:r w:rsidRPr="00C97367">
        <w:rPr>
          <w:rFonts w:cs="Arial"/>
          <w:color w:val="990000"/>
        </w:rPr>
        <w:t>m2:MSG_TIMESTAMP</w:t>
      </w:r>
      <w:r w:rsidRPr="00C97367">
        <w:rPr>
          <w:rFonts w:cs="Arial"/>
          <w:color w:val="0000FF"/>
        </w:rPr>
        <w:t>&gt;</w:t>
      </w:r>
      <w:r w:rsidRPr="00C97367">
        <w:rPr>
          <w:rFonts w:cs="Arial"/>
          <w:bCs/>
        </w:rPr>
        <w:t>2009-06-18T11:00:03-05:00</w:t>
      </w:r>
      <w:r w:rsidRPr="00C97367">
        <w:rPr>
          <w:rFonts w:cs="Arial"/>
          <w:color w:val="0000FF"/>
        </w:rPr>
        <w:t>&lt;/</w:t>
      </w:r>
      <w:r w:rsidRPr="00C97367">
        <w:rPr>
          <w:rFonts w:cs="Arial"/>
          <w:color w:val="990000"/>
        </w:rPr>
        <w:t>m2:MSG_TIMESTAMP</w:t>
      </w:r>
      <w:r w:rsidRPr="00C97367">
        <w:rPr>
          <w:rFonts w:cs="Arial"/>
          <w:color w:val="0000FF"/>
        </w:rPr>
        <w:t>&gt;</w:t>
      </w:r>
      <w:r w:rsidRPr="00C97367">
        <w:rPr>
          <w:rFonts w:cs="Arial"/>
        </w:rPr>
        <w:t xml:space="preserve"> </w:t>
      </w:r>
    </w:p>
    <w:p w14:paraId="60449CF3" w14:textId="77777777" w:rsidR="00E246DA" w:rsidRPr="00495B2C" w:rsidRDefault="00E246DA" w:rsidP="00E246DA">
      <w:pPr>
        <w:ind w:hanging="48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CVT0E013R31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345FDF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6F2D48A4"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3374803840</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3748C034"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20090618L00055-00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D0251D8" w14:textId="77777777" w:rsidR="00E246DA" w:rsidRPr="00C97367"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97367">
        <w:rPr>
          <w:rFonts w:cs="Arial"/>
          <w:color w:val="0000FF"/>
        </w:rPr>
        <w:t>&lt;</w:t>
      </w:r>
      <w:r w:rsidRPr="00C97367">
        <w:rPr>
          <w:rFonts w:cs="Arial"/>
          <w:color w:val="990000"/>
        </w:rPr>
        <w:t>m2:CC</w:t>
      </w:r>
      <w:r w:rsidRPr="00C97367">
        <w:rPr>
          <w:rFonts w:cs="Arial"/>
          <w:color w:val="0000FF"/>
        </w:rPr>
        <w:t>&gt;</w:t>
      </w:r>
      <w:r w:rsidRPr="00C97367">
        <w:rPr>
          <w:rFonts w:cs="Arial"/>
          <w:bCs/>
        </w:rPr>
        <w:t>9999</w:t>
      </w:r>
      <w:r w:rsidRPr="00C97367">
        <w:rPr>
          <w:rFonts w:cs="Arial"/>
          <w:color w:val="0000FF"/>
        </w:rPr>
        <w:t>&lt;/</w:t>
      </w:r>
      <w:r w:rsidRPr="00C97367">
        <w:rPr>
          <w:rFonts w:cs="Arial"/>
          <w:color w:val="990000"/>
        </w:rPr>
        <w:t>m2:CC</w:t>
      </w:r>
      <w:r w:rsidRPr="00C97367">
        <w:rPr>
          <w:rFonts w:cs="Arial"/>
          <w:color w:val="0000FF"/>
        </w:rPr>
        <w:t>&gt;</w:t>
      </w:r>
      <w:r w:rsidRPr="00C97367">
        <w:rPr>
          <w:rFonts w:cs="Arial"/>
        </w:rPr>
        <w:t xml:space="preserve"> </w:t>
      </w:r>
    </w:p>
    <w:p w14:paraId="5D0ACC3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m2:CLEC_APPL_ID</w:t>
      </w:r>
      <w:r w:rsidRPr="00C97367">
        <w:rPr>
          <w:rFonts w:cs="Arial"/>
          <w:color w:val="0000FF"/>
        </w:rPr>
        <w:t>&gt;</w:t>
      </w:r>
      <w:r w:rsidRPr="00C97367">
        <w:rPr>
          <w:rFonts w:cs="Arial"/>
          <w:bCs/>
        </w:rPr>
        <w:t>CTE-VALIDATOR</w:t>
      </w:r>
      <w:r w:rsidRPr="00C97367">
        <w:rPr>
          <w:rFonts w:cs="Arial"/>
          <w:color w:val="0000FF"/>
        </w:rPr>
        <w:t>&lt;/</w:t>
      </w:r>
      <w:r w:rsidRPr="00C97367">
        <w:rPr>
          <w:rFonts w:cs="Arial"/>
          <w:color w:val="990000"/>
        </w:rPr>
        <w:t>m2:CLEC_APPL_ID</w:t>
      </w:r>
      <w:r w:rsidRPr="00C97367">
        <w:rPr>
          <w:rFonts w:cs="Arial"/>
          <w:color w:val="0000FF"/>
        </w:rPr>
        <w:t>&gt;</w:t>
      </w:r>
      <w:r w:rsidRPr="00C97367">
        <w:rPr>
          <w:rFonts w:cs="Arial"/>
        </w:rPr>
        <w:t xml:space="preserve"> </w:t>
      </w:r>
    </w:p>
    <w:p w14:paraId="02487668"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m2:CLEC_APPL_PASSWORD</w:t>
      </w:r>
      <w:r w:rsidRPr="00C97367">
        <w:rPr>
          <w:rFonts w:cs="Arial"/>
          <w:color w:val="0000FF"/>
        </w:rPr>
        <w:t>&gt;</w:t>
      </w:r>
      <w:r w:rsidRPr="00C97367">
        <w:rPr>
          <w:rFonts w:cs="Arial"/>
          <w:bCs/>
        </w:rPr>
        <w:t>PA$$WORD</w:t>
      </w:r>
      <w:r w:rsidRPr="00C97367">
        <w:rPr>
          <w:rFonts w:cs="Arial"/>
          <w:color w:val="0000FF"/>
        </w:rPr>
        <w:t>&lt;/</w:t>
      </w:r>
      <w:r w:rsidRPr="00C97367">
        <w:rPr>
          <w:rFonts w:cs="Arial"/>
          <w:color w:val="990000"/>
        </w:rPr>
        <w:t>m2:CLEC_APPL_PASSWORD</w:t>
      </w:r>
      <w:r w:rsidRPr="00C97367">
        <w:rPr>
          <w:rFonts w:cs="Arial"/>
          <w:color w:val="0000FF"/>
        </w:rPr>
        <w:t>&gt;</w:t>
      </w:r>
      <w:r w:rsidRPr="00C97367">
        <w:rPr>
          <w:rFonts w:cs="Arial"/>
        </w:rPr>
        <w:t xml:space="preserve"> </w:t>
      </w:r>
    </w:p>
    <w:p w14:paraId="30F317E6"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m2:DTSENT</w:t>
      </w:r>
      <w:r w:rsidRPr="00C97367">
        <w:rPr>
          <w:rFonts w:cs="Arial"/>
          <w:color w:val="0000FF"/>
        </w:rPr>
        <w:t>&gt;</w:t>
      </w:r>
      <w:r w:rsidRPr="00C97367">
        <w:rPr>
          <w:rFonts w:cs="Arial"/>
          <w:bCs/>
        </w:rPr>
        <w:t>200906181100AM</w:t>
      </w:r>
      <w:r w:rsidRPr="00C97367">
        <w:rPr>
          <w:rFonts w:cs="Arial"/>
          <w:color w:val="0000FF"/>
        </w:rPr>
        <w:t>&lt;/</w:t>
      </w:r>
      <w:r w:rsidRPr="00C97367">
        <w:rPr>
          <w:rFonts w:cs="Arial"/>
          <w:color w:val="990000"/>
        </w:rPr>
        <w:t>m2:DTSENT</w:t>
      </w:r>
      <w:r w:rsidRPr="00C97367">
        <w:rPr>
          <w:rFonts w:cs="Arial"/>
          <w:color w:val="0000FF"/>
        </w:rPr>
        <w:t>&gt;</w:t>
      </w:r>
      <w:r w:rsidRPr="00C97367">
        <w:rPr>
          <w:rFonts w:cs="Arial"/>
        </w:rPr>
        <w:t xml:space="preserve"> </w:t>
      </w:r>
    </w:p>
    <w:p w14:paraId="78E89B2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m2:ORD</w:t>
      </w:r>
      <w:r w:rsidRPr="00C97367">
        <w:rPr>
          <w:rFonts w:cs="Arial"/>
          <w:color w:val="0000FF"/>
        </w:rPr>
        <w:t>&gt;</w:t>
      </w:r>
      <w:r w:rsidRPr="00C97367">
        <w:rPr>
          <w:rFonts w:cs="Arial"/>
          <w:bCs/>
        </w:rPr>
        <w:t>C5F1R242</w:t>
      </w:r>
      <w:r w:rsidRPr="00C97367">
        <w:rPr>
          <w:rFonts w:cs="Arial"/>
          <w:color w:val="0000FF"/>
        </w:rPr>
        <w:t>&lt;/</w:t>
      </w:r>
      <w:r w:rsidRPr="00C97367">
        <w:rPr>
          <w:rFonts w:cs="Arial"/>
          <w:color w:val="990000"/>
        </w:rPr>
        <w:t>m2:ORD</w:t>
      </w:r>
      <w:r w:rsidRPr="00C97367">
        <w:rPr>
          <w:rFonts w:cs="Arial"/>
          <w:color w:val="0000FF"/>
        </w:rPr>
        <w:t>&gt;</w:t>
      </w:r>
      <w:r w:rsidRPr="00C97367">
        <w:rPr>
          <w:rFonts w:cs="Arial"/>
        </w:rPr>
        <w:t xml:space="preserve"> </w:t>
      </w:r>
    </w:p>
    <w:p w14:paraId="0E95651D"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m2:STATUS_CODE</w:t>
      </w:r>
      <w:r w:rsidRPr="00C97367">
        <w:rPr>
          <w:rFonts w:cs="Arial"/>
          <w:color w:val="0000FF"/>
        </w:rPr>
        <w:t>&gt;</w:t>
      </w:r>
      <w:r w:rsidRPr="00C97367">
        <w:rPr>
          <w:rFonts w:cs="Arial"/>
          <w:bCs/>
        </w:rPr>
        <w:t>PD</w:t>
      </w:r>
      <w:r w:rsidRPr="00C97367">
        <w:rPr>
          <w:rFonts w:cs="Arial"/>
          <w:color w:val="0000FF"/>
        </w:rPr>
        <w:t>&lt;/</w:t>
      </w:r>
      <w:r w:rsidRPr="00C97367">
        <w:rPr>
          <w:rFonts w:cs="Arial"/>
          <w:color w:val="990000"/>
        </w:rPr>
        <w:t>m2:STATUS_CODE</w:t>
      </w:r>
      <w:r w:rsidRPr="00C97367">
        <w:rPr>
          <w:rFonts w:cs="Arial"/>
          <w:color w:val="0000FF"/>
        </w:rPr>
        <w:t>&gt;</w:t>
      </w:r>
      <w:r w:rsidRPr="00C97367">
        <w:rPr>
          <w:rFonts w:cs="Arial"/>
        </w:rPr>
        <w:t xml:space="preserve"> </w:t>
      </w:r>
    </w:p>
    <w:p w14:paraId="1454CEB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m2:STATUS_MSG</w:t>
      </w:r>
      <w:r w:rsidRPr="00C97367">
        <w:rPr>
          <w:rFonts w:cs="Arial"/>
          <w:color w:val="0000FF"/>
        </w:rPr>
        <w:t>&gt;</w:t>
      </w:r>
      <w:r w:rsidRPr="00C97367">
        <w:rPr>
          <w:rFonts w:cs="Arial"/>
          <w:bCs/>
        </w:rPr>
        <w:t>PENDING ORDER</w:t>
      </w:r>
      <w:r w:rsidRPr="00C97367">
        <w:rPr>
          <w:rFonts w:cs="Arial"/>
          <w:color w:val="0000FF"/>
        </w:rPr>
        <w:t>&lt;/</w:t>
      </w:r>
      <w:r w:rsidRPr="00C97367">
        <w:rPr>
          <w:rFonts w:cs="Arial"/>
          <w:color w:val="990000"/>
        </w:rPr>
        <w:t>m2:STATUS_MSG</w:t>
      </w:r>
      <w:r w:rsidRPr="00C97367">
        <w:rPr>
          <w:rFonts w:cs="Arial"/>
          <w:color w:val="0000FF"/>
        </w:rPr>
        <w:t>&gt;</w:t>
      </w:r>
      <w:r w:rsidRPr="00C97367">
        <w:rPr>
          <w:rFonts w:cs="Arial"/>
        </w:rPr>
        <w:t xml:space="preserve"> </w:t>
      </w:r>
    </w:p>
    <w:p w14:paraId="148A4F3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m2:REMARKS</w:t>
      </w:r>
      <w:r w:rsidRPr="00C97367">
        <w:rPr>
          <w:rFonts w:cs="Arial"/>
          <w:color w:val="0000FF"/>
        </w:rPr>
        <w:t>&gt;</w:t>
      </w:r>
      <w:r w:rsidRPr="00C97367">
        <w:rPr>
          <w:rFonts w:cs="Arial"/>
          <w:bCs/>
        </w:rPr>
        <w:t>Facilities have been checked Dispatch is Required</w:t>
      </w:r>
      <w:r w:rsidRPr="00C97367">
        <w:rPr>
          <w:rFonts w:cs="Arial"/>
          <w:color w:val="0000FF"/>
        </w:rPr>
        <w:t>&lt;/</w:t>
      </w:r>
      <w:r w:rsidRPr="00C97367">
        <w:rPr>
          <w:rFonts w:cs="Arial"/>
          <w:color w:val="990000"/>
        </w:rPr>
        <w:t>m2:REMARKS</w:t>
      </w:r>
      <w:r w:rsidRPr="00C97367">
        <w:rPr>
          <w:rFonts w:cs="Arial"/>
          <w:color w:val="0000FF"/>
        </w:rPr>
        <w:t>&gt;</w:t>
      </w:r>
      <w:r w:rsidRPr="00C97367">
        <w:rPr>
          <w:rFonts w:cs="Arial"/>
        </w:rPr>
        <w:t xml:space="preserve"> </w:t>
      </w:r>
    </w:p>
    <w:p w14:paraId="190EC96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m2:TRAN_ACK_TYPE</w:t>
      </w:r>
      <w:r w:rsidRPr="00C97367">
        <w:rPr>
          <w:rFonts w:cs="Arial"/>
          <w:color w:val="0000FF"/>
        </w:rPr>
        <w:t>&gt;</w:t>
      </w:r>
      <w:r w:rsidRPr="00C97367">
        <w:rPr>
          <w:rFonts w:cs="Arial"/>
          <w:bCs/>
        </w:rPr>
        <w:t>AT</w:t>
      </w:r>
      <w:r w:rsidRPr="00C97367">
        <w:rPr>
          <w:rFonts w:cs="Arial"/>
          <w:color w:val="0000FF"/>
        </w:rPr>
        <w:t>&lt;/</w:t>
      </w:r>
      <w:r w:rsidRPr="00C97367">
        <w:rPr>
          <w:rFonts w:cs="Arial"/>
          <w:color w:val="990000"/>
        </w:rPr>
        <w:t>m2:TRAN_ACK_TYPE</w:t>
      </w:r>
      <w:r w:rsidRPr="00C97367">
        <w:rPr>
          <w:rFonts w:cs="Arial"/>
          <w:color w:val="0000FF"/>
        </w:rPr>
        <w:t>&gt;</w:t>
      </w:r>
      <w:r w:rsidRPr="00C97367">
        <w:rPr>
          <w:rFonts w:cs="Arial"/>
        </w:rPr>
        <w:t xml:space="preserve"> </w:t>
      </w:r>
    </w:p>
    <w:p w14:paraId="6752348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m2:TRANS_SET_PURPOSE_CODE</w:t>
      </w:r>
      <w:r w:rsidRPr="00C97367">
        <w:rPr>
          <w:rFonts w:cs="Arial"/>
          <w:color w:val="0000FF"/>
        </w:rPr>
        <w:t>&gt;</w:t>
      </w:r>
      <w:r w:rsidRPr="00C97367">
        <w:rPr>
          <w:rFonts w:cs="Arial"/>
          <w:bCs/>
        </w:rPr>
        <w:t>06</w:t>
      </w:r>
      <w:r w:rsidRPr="00C97367">
        <w:rPr>
          <w:rFonts w:cs="Arial"/>
          <w:color w:val="0000FF"/>
        </w:rPr>
        <w:t>&lt;/</w:t>
      </w:r>
      <w:r w:rsidRPr="00C97367">
        <w:rPr>
          <w:rFonts w:cs="Arial"/>
          <w:color w:val="990000"/>
        </w:rPr>
        <w:t>m2:TRANS_SET_PURPOSE_CODE</w:t>
      </w:r>
      <w:r w:rsidRPr="00C97367">
        <w:rPr>
          <w:rFonts w:cs="Arial"/>
          <w:color w:val="0000FF"/>
        </w:rPr>
        <w:t>&gt;</w:t>
      </w:r>
      <w:r w:rsidRPr="00C97367">
        <w:rPr>
          <w:rFonts w:cs="Arial"/>
        </w:rPr>
        <w:t xml:space="preserve"> </w:t>
      </w:r>
    </w:p>
    <w:p w14:paraId="57B55E3B"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m2:HDR</w:t>
      </w:r>
      <w:r w:rsidRPr="00C97367">
        <w:rPr>
          <w:rFonts w:cs="Arial"/>
          <w:color w:val="0000FF"/>
        </w:rPr>
        <w:t>&gt;</w:t>
      </w:r>
    </w:p>
    <w:p w14:paraId="63ECD2B3" w14:textId="77777777" w:rsidR="00E246DA" w:rsidRPr="00C97367" w:rsidRDefault="00E246DA" w:rsidP="00E246DA">
      <w:pPr>
        <w:ind w:hanging="480"/>
        <w:rPr>
          <w:rFonts w:cs="Arial"/>
        </w:rPr>
      </w:pPr>
      <w:hyperlink r:id="rId541"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m2:NOTIFICATION</w:t>
      </w:r>
      <w:r w:rsidRPr="00C97367">
        <w:rPr>
          <w:rFonts w:cs="Arial"/>
          <w:color w:val="0000FF"/>
        </w:rPr>
        <w:t>&gt;</w:t>
      </w:r>
    </w:p>
    <w:p w14:paraId="0F5C11FE" w14:textId="77777777" w:rsidR="00E246DA" w:rsidRPr="00C97367" w:rsidRDefault="00E246DA" w:rsidP="00E246DA">
      <w:pPr>
        <w:ind w:hanging="480"/>
        <w:rPr>
          <w:rFonts w:cs="Arial"/>
        </w:rPr>
      </w:pPr>
      <w:hyperlink r:id="rId542"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m2:FIRM_ORDER_NOTIFICATION</w:t>
      </w:r>
      <w:r w:rsidRPr="00C97367">
        <w:rPr>
          <w:rFonts w:cs="Arial"/>
          <w:color w:val="0000FF"/>
        </w:rPr>
        <w:t>&gt;</w:t>
      </w:r>
    </w:p>
    <w:p w14:paraId="5A2B0581" w14:textId="77777777" w:rsidR="00E246DA" w:rsidRPr="00C97367" w:rsidRDefault="00E246DA" w:rsidP="00E246DA">
      <w:pPr>
        <w:ind w:hanging="480"/>
        <w:rPr>
          <w:rFonts w:cs="Arial"/>
        </w:rPr>
      </w:pPr>
      <w:hyperlink r:id="rId543"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m2:NOTIFICATION_ADMIN</w:t>
      </w:r>
      <w:r w:rsidRPr="00C97367">
        <w:rPr>
          <w:rFonts w:cs="Arial"/>
          <w:color w:val="0000FF"/>
        </w:rPr>
        <w:t>&gt;</w:t>
      </w:r>
    </w:p>
    <w:p w14:paraId="3F7F039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m2:INIT</w:t>
      </w:r>
      <w:r w:rsidRPr="00C97367">
        <w:rPr>
          <w:rFonts w:cs="Arial"/>
          <w:color w:val="0000FF"/>
        </w:rPr>
        <w:t>&gt;</w:t>
      </w:r>
      <w:r w:rsidRPr="00C97367">
        <w:rPr>
          <w:rFonts w:cs="Arial"/>
          <w:bCs/>
        </w:rPr>
        <w:t>BOJANGLES</w:t>
      </w:r>
      <w:r w:rsidRPr="00C97367">
        <w:rPr>
          <w:rFonts w:cs="Arial"/>
          <w:color w:val="0000FF"/>
        </w:rPr>
        <w:t>&lt;/</w:t>
      </w:r>
      <w:r w:rsidRPr="00C97367">
        <w:rPr>
          <w:rFonts w:cs="Arial"/>
          <w:color w:val="990000"/>
        </w:rPr>
        <w:t>m2:INIT</w:t>
      </w:r>
      <w:r w:rsidRPr="00C97367">
        <w:rPr>
          <w:rFonts w:cs="Arial"/>
          <w:color w:val="0000FF"/>
        </w:rPr>
        <w:t>&gt;</w:t>
      </w:r>
      <w:r w:rsidRPr="00C97367">
        <w:rPr>
          <w:rFonts w:cs="Arial"/>
        </w:rPr>
        <w:t xml:space="preserve"> </w:t>
      </w:r>
    </w:p>
    <w:p w14:paraId="06B9E75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m2:INIT_TEL_NO</w:t>
      </w:r>
      <w:r w:rsidRPr="00C97367">
        <w:rPr>
          <w:rFonts w:cs="Arial"/>
          <w:color w:val="0000FF"/>
        </w:rPr>
        <w:t>&gt;</w:t>
      </w:r>
      <w:r w:rsidRPr="00C97367">
        <w:rPr>
          <w:rFonts w:cs="Arial"/>
          <w:bCs/>
        </w:rPr>
        <w:t>4049270000</w:t>
      </w:r>
      <w:r w:rsidRPr="00C97367">
        <w:rPr>
          <w:rFonts w:cs="Arial"/>
          <w:color w:val="0000FF"/>
        </w:rPr>
        <w:t>&lt;/</w:t>
      </w:r>
      <w:r w:rsidRPr="00C97367">
        <w:rPr>
          <w:rFonts w:cs="Arial"/>
          <w:color w:val="990000"/>
        </w:rPr>
        <w:t>m2:INIT_TEL_NO</w:t>
      </w:r>
      <w:r w:rsidRPr="00C97367">
        <w:rPr>
          <w:rFonts w:cs="Arial"/>
          <w:color w:val="0000FF"/>
        </w:rPr>
        <w:t>&gt;</w:t>
      </w:r>
      <w:r w:rsidRPr="00C97367">
        <w:rPr>
          <w:rFonts w:cs="Arial"/>
        </w:rPr>
        <w:t xml:space="preserve"> </w:t>
      </w:r>
    </w:p>
    <w:p w14:paraId="24ECB785"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m2:REP</w:t>
      </w:r>
      <w:r w:rsidRPr="00C97367">
        <w:rPr>
          <w:rFonts w:cs="Arial"/>
          <w:color w:val="0000FF"/>
        </w:rPr>
        <w:t>&gt;</w:t>
      </w:r>
      <w:r w:rsidRPr="00C97367">
        <w:rPr>
          <w:rFonts w:cs="Arial"/>
          <w:bCs/>
        </w:rPr>
        <w:t>LCSC</w:t>
      </w:r>
      <w:r w:rsidRPr="00C97367">
        <w:rPr>
          <w:rFonts w:cs="Arial"/>
          <w:color w:val="0000FF"/>
        </w:rPr>
        <w:t>&lt;/</w:t>
      </w:r>
      <w:r w:rsidRPr="00C97367">
        <w:rPr>
          <w:rFonts w:cs="Arial"/>
          <w:color w:val="990000"/>
        </w:rPr>
        <w:t>m2:REP</w:t>
      </w:r>
      <w:r w:rsidRPr="00C97367">
        <w:rPr>
          <w:rFonts w:cs="Arial"/>
          <w:color w:val="0000FF"/>
        </w:rPr>
        <w:t>&gt;</w:t>
      </w:r>
      <w:r w:rsidRPr="00C97367">
        <w:rPr>
          <w:rFonts w:cs="Arial"/>
        </w:rPr>
        <w:t xml:space="preserve"> </w:t>
      </w:r>
    </w:p>
    <w:p w14:paraId="284924A9"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m2:REP_TEL_NO</w:t>
      </w:r>
      <w:r w:rsidRPr="00C97367">
        <w:rPr>
          <w:rFonts w:cs="Arial"/>
          <w:color w:val="0000FF"/>
        </w:rPr>
        <w:t>&gt;</w:t>
      </w:r>
      <w:r w:rsidRPr="00C97367">
        <w:rPr>
          <w:rFonts w:cs="Arial"/>
          <w:bCs/>
        </w:rPr>
        <w:t>8006670807</w:t>
      </w:r>
      <w:r w:rsidRPr="00C97367">
        <w:rPr>
          <w:rFonts w:cs="Arial"/>
          <w:color w:val="0000FF"/>
        </w:rPr>
        <w:t>&lt;/</w:t>
      </w:r>
      <w:r w:rsidRPr="00C97367">
        <w:rPr>
          <w:rFonts w:cs="Arial"/>
          <w:color w:val="990000"/>
        </w:rPr>
        <w:t>m2:REP_TEL_NO</w:t>
      </w:r>
      <w:r w:rsidRPr="00C97367">
        <w:rPr>
          <w:rFonts w:cs="Arial"/>
          <w:color w:val="0000FF"/>
        </w:rPr>
        <w:t>&gt;</w:t>
      </w:r>
      <w:r w:rsidRPr="00C97367">
        <w:rPr>
          <w:rFonts w:cs="Arial"/>
        </w:rPr>
        <w:t xml:space="preserve"> </w:t>
      </w:r>
    </w:p>
    <w:p w14:paraId="19103BD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m2:DD_CD</w:t>
      </w:r>
      <w:r w:rsidRPr="00C97367">
        <w:rPr>
          <w:rFonts w:cs="Arial"/>
          <w:color w:val="0000FF"/>
        </w:rPr>
        <w:t>&gt;</w:t>
      </w:r>
      <w:r w:rsidRPr="00C97367">
        <w:rPr>
          <w:rFonts w:cs="Arial"/>
          <w:bCs/>
        </w:rPr>
        <w:t>20091204</w:t>
      </w:r>
      <w:r w:rsidRPr="00C97367">
        <w:rPr>
          <w:rFonts w:cs="Arial"/>
          <w:color w:val="0000FF"/>
        </w:rPr>
        <w:t>&lt;/</w:t>
      </w:r>
      <w:r w:rsidRPr="00C97367">
        <w:rPr>
          <w:rFonts w:cs="Arial"/>
          <w:color w:val="990000"/>
        </w:rPr>
        <w:t>m2:DD_CD</w:t>
      </w:r>
      <w:r w:rsidRPr="00C97367">
        <w:rPr>
          <w:rFonts w:cs="Arial"/>
          <w:color w:val="0000FF"/>
        </w:rPr>
        <w:t>&gt;</w:t>
      </w:r>
      <w:r w:rsidRPr="00C97367">
        <w:rPr>
          <w:rFonts w:cs="Arial"/>
        </w:rPr>
        <w:t xml:space="preserve"> </w:t>
      </w:r>
    </w:p>
    <w:p w14:paraId="1ED475C8"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m2:BAN1</w:t>
      </w:r>
      <w:r w:rsidRPr="00C97367">
        <w:rPr>
          <w:rFonts w:cs="Arial"/>
          <w:color w:val="0000FF"/>
        </w:rPr>
        <w:t>&gt;</w:t>
      </w:r>
      <w:r w:rsidRPr="00C97367">
        <w:rPr>
          <w:rFonts w:cs="Arial"/>
          <w:bCs/>
        </w:rPr>
        <w:t>318Q885521521</w:t>
      </w:r>
      <w:r w:rsidRPr="00C97367">
        <w:rPr>
          <w:rFonts w:cs="Arial"/>
          <w:color w:val="0000FF"/>
        </w:rPr>
        <w:t>&lt;/</w:t>
      </w:r>
      <w:r w:rsidRPr="00C97367">
        <w:rPr>
          <w:rFonts w:cs="Arial"/>
          <w:color w:val="990000"/>
        </w:rPr>
        <w:t>m2:BAN1</w:t>
      </w:r>
      <w:r w:rsidRPr="00C97367">
        <w:rPr>
          <w:rFonts w:cs="Arial"/>
          <w:color w:val="0000FF"/>
        </w:rPr>
        <w:t>&gt;</w:t>
      </w:r>
      <w:r w:rsidRPr="00C97367">
        <w:rPr>
          <w:rFonts w:cs="Arial"/>
        </w:rPr>
        <w:t xml:space="preserve"> </w:t>
      </w:r>
    </w:p>
    <w:p w14:paraId="57B748DB"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m2:NOTIFICATION_ADMIN</w:t>
      </w:r>
      <w:r w:rsidRPr="00C97367">
        <w:rPr>
          <w:rFonts w:cs="Arial"/>
          <w:color w:val="0000FF"/>
        </w:rPr>
        <w:t>&gt;</w:t>
      </w:r>
    </w:p>
    <w:p w14:paraId="2D72D32D" w14:textId="77777777" w:rsidR="00E246DA" w:rsidRPr="00C97367" w:rsidRDefault="00E246DA" w:rsidP="00E246DA">
      <w:pPr>
        <w:ind w:hanging="480"/>
        <w:rPr>
          <w:rFonts w:cs="Arial"/>
        </w:rPr>
      </w:pPr>
      <w:hyperlink r:id="rId544"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m2:HGI_INFO</w:t>
      </w:r>
      <w:r w:rsidRPr="00C97367">
        <w:rPr>
          <w:rFonts w:cs="Arial"/>
          <w:color w:val="0000FF"/>
        </w:rPr>
        <w:t>&gt;</w:t>
      </w:r>
    </w:p>
    <w:p w14:paraId="291C221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m2:LOCNUM_HUNT</w:t>
      </w:r>
      <w:r w:rsidRPr="00C97367">
        <w:rPr>
          <w:rFonts w:cs="Arial"/>
          <w:color w:val="0000FF"/>
        </w:rPr>
        <w:t>&gt;</w:t>
      </w:r>
      <w:r w:rsidRPr="00C97367">
        <w:rPr>
          <w:rFonts w:cs="Arial"/>
          <w:bCs/>
        </w:rPr>
        <w:t>000</w:t>
      </w:r>
      <w:r w:rsidRPr="00C97367">
        <w:rPr>
          <w:rFonts w:cs="Arial"/>
          <w:color w:val="0000FF"/>
        </w:rPr>
        <w:t>&lt;/</w:t>
      </w:r>
      <w:r w:rsidRPr="00C97367">
        <w:rPr>
          <w:rFonts w:cs="Arial"/>
          <w:color w:val="990000"/>
        </w:rPr>
        <w:t>m2:LOCNUM_HUNT</w:t>
      </w:r>
      <w:r w:rsidRPr="00C97367">
        <w:rPr>
          <w:rFonts w:cs="Arial"/>
          <w:color w:val="0000FF"/>
        </w:rPr>
        <w:t>&gt;</w:t>
      </w:r>
      <w:r w:rsidRPr="00C97367">
        <w:rPr>
          <w:rFonts w:cs="Arial"/>
        </w:rPr>
        <w:t xml:space="preserve"> </w:t>
      </w:r>
    </w:p>
    <w:p w14:paraId="3755984A" w14:textId="77777777" w:rsidR="00E246DA" w:rsidRPr="00495B2C" w:rsidRDefault="00E246DA" w:rsidP="00E246DA">
      <w:pPr>
        <w:ind w:hanging="48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bCs/>
          <w:lang w:val="es-ES"/>
        </w:rPr>
        <w:t>00001</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lang w:val="es-ES"/>
        </w:rPr>
        <w:t xml:space="preserve"> </w:t>
      </w:r>
    </w:p>
    <w:p w14:paraId="69C01BFB"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lang w:val="es-ES"/>
        </w:rPr>
        <w:t xml:space="preserve"> </w:t>
      </w:r>
    </w:p>
    <w:p w14:paraId="09FE68DE" w14:textId="77777777" w:rsidR="00E246DA" w:rsidRPr="00C97367"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97367">
        <w:rPr>
          <w:rFonts w:cs="Arial"/>
          <w:color w:val="0000FF"/>
        </w:rPr>
        <w:t>&lt;</w:t>
      </w:r>
      <w:r w:rsidRPr="00C97367">
        <w:rPr>
          <w:rFonts w:cs="Arial"/>
          <w:color w:val="990000"/>
        </w:rPr>
        <w:t>m2:HID</w:t>
      </w:r>
      <w:r w:rsidRPr="00C97367">
        <w:rPr>
          <w:rFonts w:cs="Arial"/>
          <w:color w:val="0000FF"/>
        </w:rPr>
        <w:t>&gt;</w:t>
      </w:r>
      <w:r w:rsidRPr="00C97367">
        <w:rPr>
          <w:rFonts w:cs="Arial"/>
          <w:bCs/>
        </w:rPr>
        <w:t>A</w:t>
      </w:r>
      <w:r w:rsidRPr="00C97367">
        <w:rPr>
          <w:rFonts w:cs="Arial"/>
          <w:color w:val="0000FF"/>
        </w:rPr>
        <w:t>&lt;/</w:t>
      </w:r>
      <w:r w:rsidRPr="00C97367">
        <w:rPr>
          <w:rFonts w:cs="Arial"/>
          <w:color w:val="990000"/>
        </w:rPr>
        <w:t>m2:HID</w:t>
      </w:r>
      <w:r w:rsidRPr="00C97367">
        <w:rPr>
          <w:rFonts w:cs="Arial"/>
          <w:color w:val="0000FF"/>
        </w:rPr>
        <w:t>&gt;</w:t>
      </w:r>
      <w:r w:rsidRPr="00C97367">
        <w:rPr>
          <w:rFonts w:cs="Arial"/>
        </w:rPr>
        <w:t xml:space="preserve"> </w:t>
      </w:r>
    </w:p>
    <w:p w14:paraId="0009C9B8" w14:textId="77777777" w:rsidR="00E246DA" w:rsidRPr="00C97367" w:rsidRDefault="00E246DA" w:rsidP="00E246DA">
      <w:pPr>
        <w:ind w:hanging="480"/>
        <w:rPr>
          <w:rFonts w:cs="Arial"/>
        </w:rPr>
      </w:pPr>
      <w:hyperlink r:id="rId545"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m2:HGI_DET</w:t>
      </w:r>
      <w:r w:rsidRPr="00C97367">
        <w:rPr>
          <w:rFonts w:cs="Arial"/>
          <w:color w:val="0000FF"/>
        </w:rPr>
        <w:t>&gt;</w:t>
      </w:r>
    </w:p>
    <w:p w14:paraId="128C4CB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m2:HTSEQ</w:t>
      </w:r>
      <w:r w:rsidRPr="00C97367">
        <w:rPr>
          <w:rFonts w:cs="Arial"/>
          <w:color w:val="0000FF"/>
        </w:rPr>
        <w:t>&gt;</w:t>
      </w:r>
      <w:r w:rsidRPr="00C97367">
        <w:rPr>
          <w:rFonts w:cs="Arial"/>
          <w:bCs/>
        </w:rPr>
        <w:t>0001</w:t>
      </w:r>
      <w:r w:rsidRPr="00C97367">
        <w:rPr>
          <w:rFonts w:cs="Arial"/>
          <w:color w:val="0000FF"/>
        </w:rPr>
        <w:t>&lt;/</w:t>
      </w:r>
      <w:r w:rsidRPr="00C97367">
        <w:rPr>
          <w:rFonts w:cs="Arial"/>
          <w:color w:val="990000"/>
        </w:rPr>
        <w:t>m2:HTSEQ</w:t>
      </w:r>
      <w:r w:rsidRPr="00C97367">
        <w:rPr>
          <w:rFonts w:cs="Arial"/>
          <w:color w:val="0000FF"/>
        </w:rPr>
        <w:t>&gt;</w:t>
      </w:r>
      <w:r w:rsidRPr="00C97367">
        <w:rPr>
          <w:rFonts w:cs="Arial"/>
        </w:rPr>
        <w:t xml:space="preserve"> </w:t>
      </w:r>
    </w:p>
    <w:p w14:paraId="2B68F80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m2:HTN</w:t>
      </w:r>
      <w:r w:rsidRPr="00C97367">
        <w:rPr>
          <w:rFonts w:cs="Arial"/>
          <w:color w:val="0000FF"/>
        </w:rPr>
        <w:t>&gt;</w:t>
      </w:r>
      <w:r w:rsidRPr="00C97367">
        <w:rPr>
          <w:rFonts w:cs="Arial"/>
          <w:bCs/>
        </w:rPr>
        <w:t>3374803840</w:t>
      </w:r>
      <w:r w:rsidRPr="00C97367">
        <w:rPr>
          <w:rFonts w:cs="Arial"/>
          <w:color w:val="0000FF"/>
        </w:rPr>
        <w:t>&lt;/</w:t>
      </w:r>
      <w:r w:rsidRPr="00C97367">
        <w:rPr>
          <w:rFonts w:cs="Arial"/>
          <w:color w:val="990000"/>
        </w:rPr>
        <w:t>m2:HTN</w:t>
      </w:r>
      <w:r w:rsidRPr="00C97367">
        <w:rPr>
          <w:rFonts w:cs="Arial"/>
          <w:color w:val="0000FF"/>
        </w:rPr>
        <w:t>&gt;</w:t>
      </w:r>
      <w:r w:rsidRPr="00C97367">
        <w:rPr>
          <w:rFonts w:cs="Arial"/>
        </w:rPr>
        <w:t xml:space="preserve"> </w:t>
      </w:r>
    </w:p>
    <w:p w14:paraId="74FF23D5" w14:textId="77777777" w:rsidR="00E246DA" w:rsidRPr="00495B2C" w:rsidRDefault="00E246DA" w:rsidP="00E246DA">
      <w:pPr>
        <w:ind w:hanging="24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7B0E9876" w14:textId="77777777" w:rsidR="00E246DA" w:rsidRPr="00495B2C" w:rsidRDefault="00E246DA" w:rsidP="00E246DA">
      <w:pPr>
        <w:ind w:hanging="480"/>
        <w:rPr>
          <w:rFonts w:cs="Arial"/>
          <w:lang w:val="es-ES"/>
        </w:rPr>
      </w:pPr>
      <w:hyperlink r:id="rId546"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79FBF142" w14:textId="77777777" w:rsidR="00E246DA" w:rsidRPr="00C97367"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97367">
        <w:rPr>
          <w:rFonts w:cs="Arial"/>
          <w:color w:val="0000FF"/>
        </w:rPr>
        <w:t>&lt;</w:t>
      </w:r>
      <w:r w:rsidRPr="00C97367">
        <w:rPr>
          <w:rFonts w:cs="Arial"/>
          <w:color w:val="990000"/>
        </w:rPr>
        <w:t>m2:HTSEQ</w:t>
      </w:r>
      <w:r w:rsidRPr="00C97367">
        <w:rPr>
          <w:rFonts w:cs="Arial"/>
          <w:color w:val="0000FF"/>
        </w:rPr>
        <w:t>&gt;</w:t>
      </w:r>
      <w:r w:rsidRPr="00C97367">
        <w:rPr>
          <w:rFonts w:cs="Arial"/>
          <w:bCs/>
        </w:rPr>
        <w:t>0002</w:t>
      </w:r>
      <w:r w:rsidRPr="00C97367">
        <w:rPr>
          <w:rFonts w:cs="Arial"/>
          <w:color w:val="0000FF"/>
        </w:rPr>
        <w:t>&lt;/</w:t>
      </w:r>
      <w:r w:rsidRPr="00C97367">
        <w:rPr>
          <w:rFonts w:cs="Arial"/>
          <w:color w:val="990000"/>
        </w:rPr>
        <w:t>m2:HTSEQ</w:t>
      </w:r>
      <w:r w:rsidRPr="00C97367">
        <w:rPr>
          <w:rFonts w:cs="Arial"/>
          <w:color w:val="0000FF"/>
        </w:rPr>
        <w:t>&gt;</w:t>
      </w:r>
      <w:r w:rsidRPr="00C97367">
        <w:rPr>
          <w:rFonts w:cs="Arial"/>
        </w:rPr>
        <w:t xml:space="preserve"> </w:t>
      </w:r>
    </w:p>
    <w:p w14:paraId="51635DB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m2:HTN</w:t>
      </w:r>
      <w:r w:rsidRPr="00C97367">
        <w:rPr>
          <w:rFonts w:cs="Arial"/>
          <w:color w:val="0000FF"/>
        </w:rPr>
        <w:t>&gt;</w:t>
      </w:r>
      <w:r w:rsidRPr="00C97367">
        <w:rPr>
          <w:rFonts w:cs="Arial"/>
          <w:bCs/>
        </w:rPr>
        <w:t>3374803871</w:t>
      </w:r>
      <w:r w:rsidRPr="00C97367">
        <w:rPr>
          <w:rFonts w:cs="Arial"/>
          <w:color w:val="0000FF"/>
        </w:rPr>
        <w:t>&lt;/</w:t>
      </w:r>
      <w:r w:rsidRPr="00C97367">
        <w:rPr>
          <w:rFonts w:cs="Arial"/>
          <w:color w:val="990000"/>
        </w:rPr>
        <w:t>m2:HTN</w:t>
      </w:r>
      <w:r w:rsidRPr="00C97367">
        <w:rPr>
          <w:rFonts w:cs="Arial"/>
          <w:color w:val="0000FF"/>
        </w:rPr>
        <w:t>&gt;</w:t>
      </w:r>
      <w:r w:rsidRPr="00C97367">
        <w:rPr>
          <w:rFonts w:cs="Arial"/>
        </w:rPr>
        <w:t xml:space="preserve"> </w:t>
      </w:r>
    </w:p>
    <w:p w14:paraId="6C0E6514" w14:textId="77777777" w:rsidR="00E246DA" w:rsidRPr="00495B2C" w:rsidRDefault="00E246DA" w:rsidP="00E246DA">
      <w:pPr>
        <w:ind w:hanging="24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7F48B449" w14:textId="77777777" w:rsidR="00E246DA" w:rsidRPr="00495B2C" w:rsidRDefault="00E246DA" w:rsidP="00E246DA">
      <w:pPr>
        <w:ind w:hanging="480"/>
        <w:rPr>
          <w:rFonts w:cs="Arial"/>
          <w:lang w:val="es-ES"/>
        </w:rPr>
      </w:pPr>
      <w:hyperlink r:id="rId547"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233956D2" w14:textId="77777777" w:rsidR="00E246DA" w:rsidRPr="00C97367"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97367">
        <w:rPr>
          <w:rFonts w:cs="Arial"/>
          <w:color w:val="0000FF"/>
        </w:rPr>
        <w:t>&lt;</w:t>
      </w:r>
      <w:r w:rsidRPr="00C97367">
        <w:rPr>
          <w:rFonts w:cs="Arial"/>
          <w:color w:val="990000"/>
        </w:rPr>
        <w:t>m2:HTSEQ</w:t>
      </w:r>
      <w:r w:rsidRPr="00C97367">
        <w:rPr>
          <w:rFonts w:cs="Arial"/>
          <w:color w:val="0000FF"/>
        </w:rPr>
        <w:t>&gt;</w:t>
      </w:r>
      <w:r w:rsidRPr="00C97367">
        <w:rPr>
          <w:rFonts w:cs="Arial"/>
          <w:bCs/>
        </w:rPr>
        <w:t>0003</w:t>
      </w:r>
      <w:r w:rsidRPr="00C97367">
        <w:rPr>
          <w:rFonts w:cs="Arial"/>
          <w:color w:val="0000FF"/>
        </w:rPr>
        <w:t>&lt;/</w:t>
      </w:r>
      <w:r w:rsidRPr="00C97367">
        <w:rPr>
          <w:rFonts w:cs="Arial"/>
          <w:color w:val="990000"/>
        </w:rPr>
        <w:t>m2:HTSEQ</w:t>
      </w:r>
      <w:r w:rsidRPr="00C97367">
        <w:rPr>
          <w:rFonts w:cs="Arial"/>
          <w:color w:val="0000FF"/>
        </w:rPr>
        <w:t>&gt;</w:t>
      </w:r>
      <w:r w:rsidRPr="00C97367">
        <w:rPr>
          <w:rFonts w:cs="Arial"/>
        </w:rPr>
        <w:t xml:space="preserve"> </w:t>
      </w:r>
    </w:p>
    <w:p w14:paraId="69C48B55"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m2:HTN</w:t>
      </w:r>
      <w:r w:rsidRPr="00C97367">
        <w:rPr>
          <w:rFonts w:cs="Arial"/>
          <w:color w:val="0000FF"/>
        </w:rPr>
        <w:t>&gt;</w:t>
      </w:r>
      <w:r w:rsidRPr="00C97367">
        <w:rPr>
          <w:rFonts w:cs="Arial"/>
          <w:bCs/>
        </w:rPr>
        <w:t>3374802517</w:t>
      </w:r>
      <w:r w:rsidRPr="00C97367">
        <w:rPr>
          <w:rFonts w:cs="Arial"/>
          <w:color w:val="0000FF"/>
        </w:rPr>
        <w:t>&lt;/</w:t>
      </w:r>
      <w:r w:rsidRPr="00C97367">
        <w:rPr>
          <w:rFonts w:cs="Arial"/>
          <w:color w:val="990000"/>
        </w:rPr>
        <w:t>m2:HTN</w:t>
      </w:r>
      <w:r w:rsidRPr="00C97367">
        <w:rPr>
          <w:rFonts w:cs="Arial"/>
          <w:color w:val="0000FF"/>
        </w:rPr>
        <w:t>&gt;</w:t>
      </w:r>
      <w:r w:rsidRPr="00C97367">
        <w:rPr>
          <w:rFonts w:cs="Arial"/>
        </w:rPr>
        <w:t xml:space="preserve"> </w:t>
      </w:r>
    </w:p>
    <w:p w14:paraId="34221BF0" w14:textId="77777777" w:rsidR="00E246DA" w:rsidRPr="00495B2C" w:rsidRDefault="00E246DA" w:rsidP="00E246DA">
      <w:pPr>
        <w:ind w:hanging="240"/>
        <w:rPr>
          <w:rFonts w:cs="Arial"/>
          <w:lang w:val="es-ES"/>
        </w:rPr>
      </w:pPr>
      <w:r w:rsidRPr="00C97367">
        <w:rPr>
          <w:rFonts w:cs="Courier New"/>
          <w:bCs/>
          <w:color w:val="FF0000"/>
        </w:rPr>
        <w:t> </w:t>
      </w:r>
      <w:r w:rsidRPr="00C97367">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1B969AC9" w14:textId="77777777" w:rsidR="00E246DA" w:rsidRPr="00495B2C" w:rsidRDefault="00E246DA" w:rsidP="00E246DA">
      <w:pPr>
        <w:ind w:hanging="24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m2:HGI_INFO</w:t>
      </w:r>
      <w:r w:rsidRPr="00495B2C">
        <w:rPr>
          <w:rFonts w:cs="Arial"/>
          <w:color w:val="0000FF"/>
          <w:lang w:val="es-ES"/>
        </w:rPr>
        <w:t>&gt;</w:t>
      </w:r>
    </w:p>
    <w:p w14:paraId="7BBCC744" w14:textId="77777777" w:rsidR="00E246DA" w:rsidRPr="00C97367" w:rsidRDefault="00E246DA" w:rsidP="00E246DA">
      <w:pPr>
        <w:ind w:hanging="480"/>
        <w:rPr>
          <w:rFonts w:cs="Arial"/>
        </w:rPr>
      </w:pPr>
      <w:hyperlink r:id="rId548"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m2:SERVICES_INFO</w:t>
      </w:r>
      <w:r w:rsidRPr="00C97367">
        <w:rPr>
          <w:rFonts w:cs="Arial"/>
          <w:color w:val="0000FF"/>
        </w:rPr>
        <w:t>&gt;</w:t>
      </w:r>
    </w:p>
    <w:p w14:paraId="14356907"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m2:LOCNUM_SVCS</w:t>
      </w:r>
      <w:r w:rsidRPr="00C97367">
        <w:rPr>
          <w:rFonts w:cs="Arial"/>
          <w:color w:val="0000FF"/>
        </w:rPr>
        <w:t>&gt;</w:t>
      </w:r>
      <w:r w:rsidRPr="00C97367">
        <w:rPr>
          <w:rFonts w:cs="Arial"/>
          <w:bCs/>
        </w:rPr>
        <w:t>000</w:t>
      </w:r>
      <w:r w:rsidRPr="00C97367">
        <w:rPr>
          <w:rFonts w:cs="Arial"/>
          <w:color w:val="0000FF"/>
        </w:rPr>
        <w:t>&lt;/</w:t>
      </w:r>
      <w:r w:rsidRPr="00C97367">
        <w:rPr>
          <w:rFonts w:cs="Arial"/>
          <w:color w:val="990000"/>
        </w:rPr>
        <w:t>m2:LOCNUM_SVCS</w:t>
      </w:r>
      <w:r w:rsidRPr="00C97367">
        <w:rPr>
          <w:rFonts w:cs="Arial"/>
          <w:color w:val="0000FF"/>
        </w:rPr>
        <w:t>&gt;</w:t>
      </w:r>
      <w:r w:rsidRPr="00C97367">
        <w:rPr>
          <w:rFonts w:cs="Arial"/>
        </w:rPr>
        <w:t xml:space="preserve"> </w:t>
      </w:r>
    </w:p>
    <w:p w14:paraId="600AE59E"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m2:LNUM</w:t>
      </w:r>
      <w:r w:rsidRPr="00C97367">
        <w:rPr>
          <w:rFonts w:cs="Arial"/>
          <w:color w:val="0000FF"/>
        </w:rPr>
        <w:t>&gt;</w:t>
      </w:r>
      <w:r w:rsidRPr="00C97367">
        <w:rPr>
          <w:rFonts w:cs="Arial"/>
          <w:bCs/>
        </w:rPr>
        <w:t>00001</w:t>
      </w:r>
      <w:r w:rsidRPr="00C97367">
        <w:rPr>
          <w:rFonts w:cs="Arial"/>
          <w:color w:val="0000FF"/>
        </w:rPr>
        <w:t>&lt;/</w:t>
      </w:r>
      <w:r w:rsidRPr="00C97367">
        <w:rPr>
          <w:rFonts w:cs="Arial"/>
          <w:color w:val="990000"/>
        </w:rPr>
        <w:t>m2:LNUM</w:t>
      </w:r>
      <w:r w:rsidRPr="00C97367">
        <w:rPr>
          <w:rFonts w:cs="Arial"/>
          <w:color w:val="0000FF"/>
        </w:rPr>
        <w:t>&gt;</w:t>
      </w:r>
      <w:r w:rsidRPr="00C97367">
        <w:rPr>
          <w:rFonts w:cs="Arial"/>
        </w:rPr>
        <w:t xml:space="preserve"> </w:t>
      </w:r>
    </w:p>
    <w:p w14:paraId="1D17C175"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m2:TNS</w:t>
      </w:r>
      <w:r w:rsidRPr="00C97367">
        <w:rPr>
          <w:rFonts w:cs="Arial"/>
          <w:color w:val="0000FF"/>
        </w:rPr>
        <w:t>&gt;</w:t>
      </w:r>
      <w:r w:rsidRPr="00C97367">
        <w:rPr>
          <w:rFonts w:cs="Arial"/>
          <w:bCs/>
        </w:rPr>
        <w:t>3374803840</w:t>
      </w:r>
      <w:r w:rsidRPr="00C97367">
        <w:rPr>
          <w:rFonts w:cs="Arial"/>
          <w:color w:val="0000FF"/>
        </w:rPr>
        <w:t>&lt;/</w:t>
      </w:r>
      <w:r w:rsidRPr="00C97367">
        <w:rPr>
          <w:rFonts w:cs="Arial"/>
          <w:color w:val="990000"/>
        </w:rPr>
        <w:t>m2:TNS</w:t>
      </w:r>
      <w:r w:rsidRPr="00C97367">
        <w:rPr>
          <w:rFonts w:cs="Arial"/>
          <w:color w:val="0000FF"/>
        </w:rPr>
        <w:t>&gt;</w:t>
      </w:r>
      <w:r w:rsidRPr="00C97367">
        <w:rPr>
          <w:rFonts w:cs="Arial"/>
        </w:rPr>
        <w:t xml:space="preserve"> </w:t>
      </w:r>
    </w:p>
    <w:p w14:paraId="33655DED"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m2:SERVICES_INFO</w:t>
      </w:r>
      <w:r w:rsidRPr="00C97367">
        <w:rPr>
          <w:rFonts w:cs="Arial"/>
          <w:color w:val="0000FF"/>
        </w:rPr>
        <w:t>&gt;</w:t>
      </w:r>
    </w:p>
    <w:p w14:paraId="52D11E52" w14:textId="77777777" w:rsidR="00E246DA" w:rsidRPr="00C97367" w:rsidRDefault="00E246DA" w:rsidP="00E246DA">
      <w:pPr>
        <w:ind w:hanging="480"/>
        <w:rPr>
          <w:rFonts w:cs="Arial"/>
        </w:rPr>
      </w:pPr>
      <w:hyperlink r:id="rId549"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m2:SERVICES_INFO</w:t>
      </w:r>
      <w:r w:rsidRPr="00C97367">
        <w:rPr>
          <w:rFonts w:cs="Arial"/>
          <w:color w:val="0000FF"/>
        </w:rPr>
        <w:t>&gt;</w:t>
      </w:r>
    </w:p>
    <w:p w14:paraId="3B8505BB"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m2:LOCNUM_SVCS</w:t>
      </w:r>
      <w:r w:rsidRPr="00C97367">
        <w:rPr>
          <w:rFonts w:cs="Arial"/>
          <w:color w:val="0000FF"/>
        </w:rPr>
        <w:t>&gt;</w:t>
      </w:r>
      <w:r w:rsidRPr="00C97367">
        <w:rPr>
          <w:rFonts w:cs="Arial"/>
          <w:bCs/>
        </w:rPr>
        <w:t>000</w:t>
      </w:r>
      <w:r w:rsidRPr="00C97367">
        <w:rPr>
          <w:rFonts w:cs="Arial"/>
          <w:color w:val="0000FF"/>
        </w:rPr>
        <w:t>&lt;/</w:t>
      </w:r>
      <w:r w:rsidRPr="00C97367">
        <w:rPr>
          <w:rFonts w:cs="Arial"/>
          <w:color w:val="990000"/>
        </w:rPr>
        <w:t>m2:LOCNUM_SVCS</w:t>
      </w:r>
      <w:r w:rsidRPr="00C97367">
        <w:rPr>
          <w:rFonts w:cs="Arial"/>
          <w:color w:val="0000FF"/>
        </w:rPr>
        <w:t>&gt;</w:t>
      </w:r>
      <w:r w:rsidRPr="00C97367">
        <w:rPr>
          <w:rFonts w:cs="Arial"/>
        </w:rPr>
        <w:t xml:space="preserve"> </w:t>
      </w:r>
    </w:p>
    <w:p w14:paraId="7939BDE2"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m2:LNUM</w:t>
      </w:r>
      <w:r w:rsidRPr="00C97367">
        <w:rPr>
          <w:rFonts w:cs="Arial"/>
          <w:color w:val="0000FF"/>
        </w:rPr>
        <w:t>&gt;</w:t>
      </w:r>
      <w:r w:rsidRPr="00C97367">
        <w:rPr>
          <w:rFonts w:cs="Arial"/>
          <w:bCs/>
        </w:rPr>
        <w:t>00002</w:t>
      </w:r>
      <w:r w:rsidRPr="00C97367">
        <w:rPr>
          <w:rFonts w:cs="Arial"/>
          <w:color w:val="0000FF"/>
        </w:rPr>
        <w:t>&lt;/</w:t>
      </w:r>
      <w:r w:rsidRPr="00C97367">
        <w:rPr>
          <w:rFonts w:cs="Arial"/>
          <w:color w:val="990000"/>
        </w:rPr>
        <w:t>m2:LNUM</w:t>
      </w:r>
      <w:r w:rsidRPr="00C97367">
        <w:rPr>
          <w:rFonts w:cs="Arial"/>
          <w:color w:val="0000FF"/>
        </w:rPr>
        <w:t>&gt;</w:t>
      </w:r>
      <w:r w:rsidRPr="00C97367">
        <w:rPr>
          <w:rFonts w:cs="Arial"/>
        </w:rPr>
        <w:t xml:space="preserve"> </w:t>
      </w:r>
    </w:p>
    <w:p w14:paraId="373676F8"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m2:TNS</w:t>
      </w:r>
      <w:r w:rsidRPr="00C97367">
        <w:rPr>
          <w:rFonts w:cs="Arial"/>
          <w:color w:val="0000FF"/>
        </w:rPr>
        <w:t>&gt;</w:t>
      </w:r>
      <w:r w:rsidRPr="00C97367">
        <w:rPr>
          <w:rFonts w:cs="Arial"/>
          <w:bCs/>
        </w:rPr>
        <w:t>3374803871</w:t>
      </w:r>
      <w:r w:rsidRPr="00C97367">
        <w:rPr>
          <w:rFonts w:cs="Arial"/>
          <w:color w:val="0000FF"/>
        </w:rPr>
        <w:t>&lt;/</w:t>
      </w:r>
      <w:r w:rsidRPr="00C97367">
        <w:rPr>
          <w:rFonts w:cs="Arial"/>
          <w:color w:val="990000"/>
        </w:rPr>
        <w:t>m2:TNS</w:t>
      </w:r>
      <w:r w:rsidRPr="00C97367">
        <w:rPr>
          <w:rFonts w:cs="Arial"/>
          <w:color w:val="0000FF"/>
        </w:rPr>
        <w:t>&gt;</w:t>
      </w:r>
      <w:r w:rsidRPr="00C97367">
        <w:rPr>
          <w:rFonts w:cs="Arial"/>
        </w:rPr>
        <w:t xml:space="preserve"> </w:t>
      </w:r>
    </w:p>
    <w:p w14:paraId="3F7EE947"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m2:SERVICES_INFO</w:t>
      </w:r>
      <w:r w:rsidRPr="00C97367">
        <w:rPr>
          <w:rFonts w:cs="Arial"/>
          <w:color w:val="0000FF"/>
        </w:rPr>
        <w:t>&gt;</w:t>
      </w:r>
    </w:p>
    <w:p w14:paraId="02C812D4" w14:textId="77777777" w:rsidR="00E246DA" w:rsidRPr="00C97367" w:rsidRDefault="00E246DA" w:rsidP="00E246DA">
      <w:pPr>
        <w:ind w:hanging="480"/>
        <w:rPr>
          <w:rFonts w:cs="Arial"/>
        </w:rPr>
      </w:pPr>
      <w:hyperlink r:id="rId550" w:anchor="#" w:history="1">
        <w:r w:rsidRPr="00C97367">
          <w:rPr>
            <w:rFonts w:cs="Courier New"/>
            <w:bCs/>
            <w:color w:val="FF0000"/>
            <w:u w:val="single"/>
          </w:rPr>
          <w:t>-</w:t>
        </w:r>
      </w:hyperlink>
      <w:r w:rsidRPr="00C97367">
        <w:rPr>
          <w:rFonts w:cs="Arial"/>
        </w:rPr>
        <w:t xml:space="preserve"> </w:t>
      </w:r>
      <w:r w:rsidRPr="00C97367">
        <w:rPr>
          <w:rFonts w:cs="Arial"/>
          <w:color w:val="0000FF"/>
        </w:rPr>
        <w:t>&lt;</w:t>
      </w:r>
      <w:r w:rsidRPr="00C97367">
        <w:rPr>
          <w:rFonts w:cs="Arial"/>
          <w:color w:val="990000"/>
        </w:rPr>
        <w:t>m2:SERVICES_INFO</w:t>
      </w:r>
      <w:r w:rsidRPr="00C97367">
        <w:rPr>
          <w:rFonts w:cs="Arial"/>
          <w:color w:val="0000FF"/>
        </w:rPr>
        <w:t>&gt;</w:t>
      </w:r>
    </w:p>
    <w:p w14:paraId="5086EDCF"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m2:LOCNUM_SVCS</w:t>
      </w:r>
      <w:r w:rsidRPr="00C97367">
        <w:rPr>
          <w:rFonts w:cs="Arial"/>
          <w:color w:val="0000FF"/>
        </w:rPr>
        <w:t>&gt;</w:t>
      </w:r>
      <w:r w:rsidRPr="00C97367">
        <w:rPr>
          <w:rFonts w:cs="Arial"/>
          <w:bCs/>
        </w:rPr>
        <w:t>000</w:t>
      </w:r>
      <w:r w:rsidRPr="00C97367">
        <w:rPr>
          <w:rFonts w:cs="Arial"/>
          <w:color w:val="0000FF"/>
        </w:rPr>
        <w:t>&lt;/</w:t>
      </w:r>
      <w:r w:rsidRPr="00C97367">
        <w:rPr>
          <w:rFonts w:cs="Arial"/>
          <w:color w:val="990000"/>
        </w:rPr>
        <w:t>m2:LOCNUM_SVCS</w:t>
      </w:r>
      <w:r w:rsidRPr="00C97367">
        <w:rPr>
          <w:rFonts w:cs="Arial"/>
          <w:color w:val="0000FF"/>
        </w:rPr>
        <w:t>&gt;</w:t>
      </w:r>
      <w:r w:rsidRPr="00C97367">
        <w:rPr>
          <w:rFonts w:cs="Arial"/>
        </w:rPr>
        <w:t xml:space="preserve"> </w:t>
      </w:r>
    </w:p>
    <w:p w14:paraId="635E1124"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m2:LNUM</w:t>
      </w:r>
      <w:r w:rsidRPr="00C97367">
        <w:rPr>
          <w:rFonts w:cs="Arial"/>
          <w:color w:val="0000FF"/>
        </w:rPr>
        <w:t>&gt;</w:t>
      </w:r>
      <w:r w:rsidRPr="00C97367">
        <w:rPr>
          <w:rFonts w:cs="Arial"/>
          <w:bCs/>
        </w:rPr>
        <w:t>00003</w:t>
      </w:r>
      <w:r w:rsidRPr="00C97367">
        <w:rPr>
          <w:rFonts w:cs="Arial"/>
          <w:color w:val="0000FF"/>
        </w:rPr>
        <w:t>&lt;/</w:t>
      </w:r>
      <w:r w:rsidRPr="00C97367">
        <w:rPr>
          <w:rFonts w:cs="Arial"/>
          <w:color w:val="990000"/>
        </w:rPr>
        <w:t>m2:LNUM</w:t>
      </w:r>
      <w:r w:rsidRPr="00C97367">
        <w:rPr>
          <w:rFonts w:cs="Arial"/>
          <w:color w:val="0000FF"/>
        </w:rPr>
        <w:t>&gt;</w:t>
      </w:r>
      <w:r w:rsidRPr="00C97367">
        <w:rPr>
          <w:rFonts w:cs="Arial"/>
        </w:rPr>
        <w:t xml:space="preserve"> </w:t>
      </w:r>
    </w:p>
    <w:p w14:paraId="2AC474FC" w14:textId="77777777" w:rsidR="00E246DA" w:rsidRPr="00C97367" w:rsidRDefault="00E246DA" w:rsidP="00E246DA">
      <w:pPr>
        <w:ind w:hanging="48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m2:TNS</w:t>
      </w:r>
      <w:r w:rsidRPr="00C97367">
        <w:rPr>
          <w:rFonts w:cs="Arial"/>
          <w:color w:val="0000FF"/>
        </w:rPr>
        <w:t>&gt;</w:t>
      </w:r>
      <w:r w:rsidRPr="00C97367">
        <w:rPr>
          <w:rFonts w:cs="Arial"/>
          <w:bCs/>
        </w:rPr>
        <w:t>3374802517</w:t>
      </w:r>
      <w:r w:rsidRPr="00C97367">
        <w:rPr>
          <w:rFonts w:cs="Arial"/>
          <w:color w:val="0000FF"/>
        </w:rPr>
        <w:t>&lt;/</w:t>
      </w:r>
      <w:r w:rsidRPr="00C97367">
        <w:rPr>
          <w:rFonts w:cs="Arial"/>
          <w:color w:val="990000"/>
        </w:rPr>
        <w:t>m2:TNS</w:t>
      </w:r>
      <w:r w:rsidRPr="00C97367">
        <w:rPr>
          <w:rFonts w:cs="Arial"/>
          <w:color w:val="0000FF"/>
        </w:rPr>
        <w:t>&gt;</w:t>
      </w:r>
      <w:r w:rsidRPr="00C97367">
        <w:rPr>
          <w:rFonts w:cs="Arial"/>
        </w:rPr>
        <w:t xml:space="preserve"> </w:t>
      </w:r>
    </w:p>
    <w:p w14:paraId="4DC8B865"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m2:SERVICES_INFO</w:t>
      </w:r>
      <w:r w:rsidRPr="00C97367">
        <w:rPr>
          <w:rFonts w:cs="Arial"/>
          <w:color w:val="0000FF"/>
        </w:rPr>
        <w:t>&gt;</w:t>
      </w:r>
    </w:p>
    <w:p w14:paraId="2856D428"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m2:FIRM_ORDER_NOTIFICATION</w:t>
      </w:r>
      <w:r w:rsidRPr="00C97367">
        <w:rPr>
          <w:rFonts w:cs="Arial"/>
          <w:color w:val="0000FF"/>
        </w:rPr>
        <w:t>&gt;</w:t>
      </w:r>
    </w:p>
    <w:p w14:paraId="2615D7BA"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m2:NOTIFICATION</w:t>
      </w:r>
      <w:r w:rsidRPr="00C97367">
        <w:rPr>
          <w:rFonts w:cs="Arial"/>
          <w:color w:val="0000FF"/>
        </w:rPr>
        <w:t>&gt;</w:t>
      </w:r>
    </w:p>
    <w:p w14:paraId="2F01C234"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m2:LSR_RESP</w:t>
      </w:r>
      <w:r w:rsidRPr="00C97367">
        <w:rPr>
          <w:rFonts w:cs="Arial"/>
          <w:color w:val="0000FF"/>
        </w:rPr>
        <w:t>&gt;</w:t>
      </w:r>
    </w:p>
    <w:p w14:paraId="7184113D" w14:textId="77777777" w:rsidR="00E246DA" w:rsidRPr="00C97367" w:rsidRDefault="00E246DA" w:rsidP="00E246DA">
      <w:pPr>
        <w:ind w:hanging="240"/>
        <w:rPr>
          <w:rFonts w:cs="Arial"/>
        </w:rPr>
      </w:pPr>
      <w:r w:rsidRPr="00C97367">
        <w:rPr>
          <w:rFonts w:cs="Courier New"/>
          <w:bCs/>
          <w:color w:val="FF0000"/>
        </w:rPr>
        <w:t> </w:t>
      </w:r>
      <w:r w:rsidRPr="00C97367">
        <w:rPr>
          <w:rFonts w:cs="Arial"/>
        </w:rPr>
        <w:t xml:space="preserve"> </w:t>
      </w:r>
      <w:r w:rsidRPr="00C97367">
        <w:rPr>
          <w:rFonts w:cs="Arial"/>
          <w:color w:val="0000FF"/>
        </w:rPr>
        <w:t>&lt;/</w:t>
      </w:r>
      <w:r w:rsidRPr="00C97367">
        <w:rPr>
          <w:rFonts w:cs="Arial"/>
          <w:color w:val="990000"/>
        </w:rPr>
        <w:t>m1:ATT_LSR_ORD_RSP</w:t>
      </w:r>
      <w:r w:rsidRPr="00C97367">
        <w:rPr>
          <w:rFonts w:cs="Arial"/>
          <w:color w:val="0000FF"/>
        </w:rPr>
        <w:t>&gt;</w:t>
      </w:r>
    </w:p>
    <w:p w14:paraId="729654E2" w14:textId="77777777" w:rsidR="00E246DA" w:rsidRPr="00762DB6" w:rsidRDefault="00E246DA" w:rsidP="00E246DA">
      <w:pPr>
        <w:rPr>
          <w:b/>
        </w:rPr>
      </w:pPr>
    </w:p>
    <w:p w14:paraId="0C434888" w14:textId="77777777" w:rsidR="00D92BBA" w:rsidRDefault="00D92BBA" w:rsidP="00D92BBA"/>
    <w:p w14:paraId="0C424893" w14:textId="77777777" w:rsidR="00D92BBA" w:rsidRDefault="00D92BBA" w:rsidP="00D92BBA"/>
    <w:p w14:paraId="65E6E799" w14:textId="77777777" w:rsidR="008E6490" w:rsidRPr="00ED4705" w:rsidRDefault="00160F86" w:rsidP="00A466AE">
      <w:pPr>
        <w:rPr>
          <w:rFonts w:ascii="Arial" w:hAnsi="Arial" w:cs="Arial"/>
          <w:b/>
          <w:bCs/>
          <w:sz w:val="24"/>
        </w:rPr>
      </w:pPr>
      <w:r>
        <w:rPr>
          <w:b/>
          <w:bCs/>
          <w:sz w:val="24"/>
        </w:rPr>
        <w:br w:type="page"/>
      </w:r>
      <w:r w:rsidR="008E6490" w:rsidRPr="00ED4705">
        <w:rPr>
          <w:rFonts w:ascii="Arial" w:hAnsi="Arial" w:cs="Arial"/>
          <w:b/>
          <w:bCs/>
          <w:sz w:val="24"/>
        </w:rPr>
        <w:t>TEST CASE E014: Scenario Description:* (Act=D) Complete disconnect of account – LNA=N/A</w:t>
      </w:r>
    </w:p>
    <w:p w14:paraId="664FBB43" w14:textId="77777777" w:rsidR="008E6490" w:rsidRDefault="008E6490">
      <w:pPr>
        <w:rPr>
          <w:rFonts w:ascii="Arial" w:hAnsi="Arial" w:cs="Arial"/>
          <w:b/>
          <w:bCs/>
          <w:sz w:val="24"/>
        </w:rPr>
      </w:pPr>
      <w:r w:rsidRPr="00ED4705">
        <w:rPr>
          <w:rFonts w:ascii="Arial" w:hAnsi="Arial" w:cs="Arial"/>
          <w:b/>
          <w:bCs/>
          <w:sz w:val="24"/>
        </w:rPr>
        <w:t>Type of Account:  Residence / Single Line</w:t>
      </w:r>
    </w:p>
    <w:p w14:paraId="1BCFDBA6" w14:textId="77777777" w:rsidR="00ED4705" w:rsidRPr="00ED4705" w:rsidRDefault="00ED4705">
      <w:pPr>
        <w:rPr>
          <w:rFonts w:ascii="Arial" w:hAnsi="Arial" w:cs="Arial"/>
          <w:b/>
          <w:bCs/>
          <w:sz w:val="24"/>
        </w:rPr>
      </w:pPr>
    </w:p>
    <w:p w14:paraId="102A2EC6" w14:textId="77777777" w:rsidR="008E6490" w:rsidRPr="00ED4705" w:rsidRDefault="008E6490">
      <w:pPr>
        <w:rPr>
          <w:sz w:val="2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ED4705" w14:paraId="683FC704" w14:textId="77777777">
        <w:trPr>
          <w:tblHeader/>
        </w:trPr>
        <w:tc>
          <w:tcPr>
            <w:tcW w:w="2070" w:type="dxa"/>
            <w:tcBorders>
              <w:bottom w:val="single" w:sz="6" w:space="0" w:color="auto"/>
            </w:tcBorders>
          </w:tcPr>
          <w:p w14:paraId="3D510FA3"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69D1B269"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358" w:type="dxa"/>
            <w:tcBorders>
              <w:bottom w:val="single" w:sz="6" w:space="0" w:color="auto"/>
            </w:tcBorders>
          </w:tcPr>
          <w:p w14:paraId="2CB649F3" w14:textId="77777777" w:rsidR="008E6490" w:rsidRPr="00ED4705" w:rsidRDefault="008E6490">
            <w:pPr>
              <w:jc w:val="center"/>
              <w:rPr>
                <w:rFonts w:ascii="Arial" w:hAnsi="Arial" w:cs="Arial"/>
                <w:b/>
                <w:bCs/>
                <w:i/>
                <w:iCs/>
                <w:sz w:val="24"/>
              </w:rPr>
            </w:pPr>
            <w:r w:rsidRPr="00ED4705">
              <w:rPr>
                <w:rFonts w:ascii="Arial" w:hAnsi="Arial" w:cs="Arial"/>
                <w:b/>
                <w:bCs/>
                <w:iCs/>
                <w:sz w:val="24"/>
              </w:rPr>
              <w:t>INPUT</w:t>
            </w:r>
          </w:p>
        </w:tc>
      </w:tr>
      <w:tr w:rsidR="008E6490" w:rsidRPr="00ED4705" w14:paraId="5B13067D" w14:textId="77777777">
        <w:trPr>
          <w:cantSplit/>
        </w:trPr>
        <w:tc>
          <w:tcPr>
            <w:tcW w:w="8748" w:type="dxa"/>
            <w:gridSpan w:val="3"/>
            <w:tcBorders>
              <w:bottom w:val="single" w:sz="6" w:space="0" w:color="auto"/>
            </w:tcBorders>
            <w:shd w:val="clear" w:color="auto" w:fill="0000FF"/>
          </w:tcPr>
          <w:p w14:paraId="71C2D930"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2F7DE3BB" w14:textId="77777777">
        <w:trPr>
          <w:cantSplit/>
        </w:trPr>
        <w:tc>
          <w:tcPr>
            <w:tcW w:w="8748" w:type="dxa"/>
            <w:gridSpan w:val="3"/>
            <w:tcBorders>
              <w:bottom w:val="single" w:sz="6" w:space="0" w:color="auto"/>
            </w:tcBorders>
            <w:shd w:val="clear" w:color="auto" w:fill="99CCFF"/>
          </w:tcPr>
          <w:p w14:paraId="03ECD396"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7B84B0DB" w14:textId="77777777">
        <w:tc>
          <w:tcPr>
            <w:tcW w:w="2070" w:type="dxa"/>
            <w:shd w:val="clear" w:color="auto" w:fill="CC99FF"/>
          </w:tcPr>
          <w:p w14:paraId="0B96464B" w14:textId="77777777" w:rsidR="008E6490" w:rsidRPr="00ED4705" w:rsidRDefault="008E6490">
            <w:pPr>
              <w:pStyle w:val="FormData"/>
              <w:rPr>
                <w:b/>
                <w:color w:val="auto"/>
              </w:rPr>
            </w:pPr>
            <w:r w:rsidRPr="00ED4705">
              <w:rPr>
                <w:b/>
                <w:color w:val="auto"/>
              </w:rPr>
              <w:t>CCNA</w:t>
            </w:r>
          </w:p>
        </w:tc>
        <w:tc>
          <w:tcPr>
            <w:tcW w:w="4320" w:type="dxa"/>
            <w:shd w:val="clear" w:color="auto" w:fill="CC99FF"/>
          </w:tcPr>
          <w:p w14:paraId="1F13580E" w14:textId="77777777" w:rsidR="008E6490" w:rsidRPr="00ED4705" w:rsidRDefault="008E6490">
            <w:pPr>
              <w:pStyle w:val="FormData"/>
              <w:rPr>
                <w:b/>
                <w:color w:val="auto"/>
              </w:rPr>
            </w:pPr>
            <w:r w:rsidRPr="00ED4705">
              <w:rPr>
                <w:b/>
                <w:color w:val="auto"/>
              </w:rPr>
              <w:t>Customer Carrier Name Abbreviation</w:t>
            </w:r>
          </w:p>
        </w:tc>
        <w:tc>
          <w:tcPr>
            <w:tcW w:w="2358" w:type="dxa"/>
            <w:shd w:val="clear" w:color="auto" w:fill="CC99FF"/>
          </w:tcPr>
          <w:p w14:paraId="4425DC64" w14:textId="77777777" w:rsidR="008E6490" w:rsidRPr="00ED4705" w:rsidRDefault="008E6490">
            <w:pPr>
              <w:pStyle w:val="FormData"/>
              <w:rPr>
                <w:b/>
                <w:color w:val="auto"/>
              </w:rPr>
            </w:pPr>
            <w:r w:rsidRPr="00ED4705">
              <w:rPr>
                <w:b/>
                <w:color w:val="auto"/>
              </w:rPr>
              <w:t>ZXL</w:t>
            </w:r>
          </w:p>
        </w:tc>
      </w:tr>
      <w:tr w:rsidR="008E6490" w:rsidRPr="00ED4705" w14:paraId="37DA3475" w14:textId="77777777">
        <w:tc>
          <w:tcPr>
            <w:tcW w:w="2070" w:type="dxa"/>
          </w:tcPr>
          <w:p w14:paraId="2C81BB2B" w14:textId="77777777" w:rsidR="008E6490" w:rsidRPr="00ED4705" w:rsidRDefault="008E6490">
            <w:pPr>
              <w:pStyle w:val="FormData"/>
              <w:rPr>
                <w:b/>
                <w:color w:val="auto"/>
              </w:rPr>
            </w:pPr>
            <w:r w:rsidRPr="00ED4705">
              <w:rPr>
                <w:b/>
                <w:color w:val="auto"/>
              </w:rPr>
              <w:t>PON</w:t>
            </w:r>
          </w:p>
        </w:tc>
        <w:tc>
          <w:tcPr>
            <w:tcW w:w="4320" w:type="dxa"/>
          </w:tcPr>
          <w:p w14:paraId="07F632F9" w14:textId="77777777" w:rsidR="008E6490" w:rsidRPr="00ED4705" w:rsidRDefault="008E6490">
            <w:pPr>
              <w:pStyle w:val="FormData"/>
              <w:rPr>
                <w:b/>
                <w:color w:val="auto"/>
              </w:rPr>
            </w:pPr>
            <w:r w:rsidRPr="00ED4705">
              <w:rPr>
                <w:b/>
                <w:color w:val="auto"/>
              </w:rPr>
              <w:t>Purchase Order Number</w:t>
            </w:r>
          </w:p>
        </w:tc>
        <w:tc>
          <w:tcPr>
            <w:tcW w:w="2358" w:type="dxa"/>
          </w:tcPr>
          <w:p w14:paraId="0B0E1F7A" w14:textId="77777777" w:rsidR="008E6490" w:rsidRPr="00ED4705" w:rsidRDefault="008E6490">
            <w:pPr>
              <w:pStyle w:val="FormData"/>
              <w:rPr>
                <w:b/>
                <w:color w:val="auto"/>
              </w:rPr>
            </w:pPr>
            <w:r w:rsidRPr="00ED4705">
              <w:rPr>
                <w:b/>
                <w:color w:val="auto"/>
              </w:rPr>
              <w:t>E14</w:t>
            </w:r>
          </w:p>
        </w:tc>
      </w:tr>
      <w:tr w:rsidR="008E6490" w:rsidRPr="00ED4705" w14:paraId="55918E53" w14:textId="77777777">
        <w:tc>
          <w:tcPr>
            <w:tcW w:w="2070" w:type="dxa"/>
            <w:tcBorders>
              <w:bottom w:val="single" w:sz="6" w:space="0" w:color="auto"/>
            </w:tcBorders>
          </w:tcPr>
          <w:p w14:paraId="491B3BA1"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34CB6223" w14:textId="77777777" w:rsidR="008E6490" w:rsidRPr="00ED4705" w:rsidRDefault="008E6490">
            <w:pPr>
              <w:pStyle w:val="FormData"/>
              <w:rPr>
                <w:b/>
                <w:color w:val="auto"/>
              </w:rPr>
            </w:pPr>
            <w:r w:rsidRPr="00ED4705">
              <w:rPr>
                <w:b/>
                <w:color w:val="auto"/>
              </w:rPr>
              <w:t>Account Telephone Number</w:t>
            </w:r>
          </w:p>
        </w:tc>
        <w:tc>
          <w:tcPr>
            <w:tcW w:w="2358" w:type="dxa"/>
            <w:tcBorders>
              <w:bottom w:val="single" w:sz="6" w:space="0" w:color="auto"/>
            </w:tcBorders>
          </w:tcPr>
          <w:p w14:paraId="79809999" w14:textId="77777777" w:rsidR="008E6490" w:rsidRPr="00ED4705" w:rsidRDefault="008E6490">
            <w:pPr>
              <w:pStyle w:val="FormData"/>
              <w:rPr>
                <w:b/>
                <w:color w:val="auto"/>
              </w:rPr>
            </w:pPr>
            <w:r w:rsidRPr="00ED4705">
              <w:rPr>
                <w:b/>
                <w:color w:val="auto"/>
              </w:rPr>
              <w:t>3056514238</w:t>
            </w:r>
          </w:p>
        </w:tc>
      </w:tr>
      <w:tr w:rsidR="008E6490" w:rsidRPr="00ED4705" w14:paraId="1D6CD2D3" w14:textId="77777777">
        <w:tc>
          <w:tcPr>
            <w:tcW w:w="2070" w:type="dxa"/>
            <w:tcBorders>
              <w:bottom w:val="single" w:sz="6" w:space="0" w:color="auto"/>
            </w:tcBorders>
          </w:tcPr>
          <w:p w14:paraId="4C0DD6DA"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49F834B9" w14:textId="77777777" w:rsidR="008E6490" w:rsidRPr="00ED4705" w:rsidRDefault="008E6490">
            <w:pPr>
              <w:pStyle w:val="FormData"/>
              <w:rPr>
                <w:b/>
                <w:color w:val="auto"/>
              </w:rPr>
            </w:pPr>
            <w:r w:rsidRPr="00ED4705">
              <w:rPr>
                <w:b/>
                <w:color w:val="auto"/>
              </w:rPr>
              <w:t>Project</w:t>
            </w:r>
          </w:p>
        </w:tc>
        <w:tc>
          <w:tcPr>
            <w:tcW w:w="2358" w:type="dxa"/>
            <w:tcBorders>
              <w:bottom w:val="single" w:sz="6" w:space="0" w:color="auto"/>
            </w:tcBorders>
          </w:tcPr>
          <w:p w14:paraId="520B7AA4" w14:textId="77777777" w:rsidR="008E6490" w:rsidRPr="00ED4705" w:rsidRDefault="008E6490">
            <w:pPr>
              <w:pStyle w:val="FormData"/>
              <w:rPr>
                <w:b/>
                <w:color w:val="auto"/>
              </w:rPr>
            </w:pPr>
            <w:r w:rsidRPr="00ED4705">
              <w:rPr>
                <w:b/>
                <w:color w:val="auto"/>
              </w:rPr>
              <w:t>CAVENOBILL</w:t>
            </w:r>
          </w:p>
        </w:tc>
      </w:tr>
      <w:tr w:rsidR="008E6490" w:rsidRPr="00ED4705" w14:paraId="46BA86A0" w14:textId="77777777">
        <w:trPr>
          <w:trHeight w:val="72"/>
        </w:trPr>
        <w:tc>
          <w:tcPr>
            <w:tcW w:w="2070" w:type="dxa"/>
            <w:shd w:val="clear" w:color="auto" w:fill="CC99FF"/>
          </w:tcPr>
          <w:p w14:paraId="72E0BC0B"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329AF892"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358" w:type="dxa"/>
            <w:shd w:val="clear" w:color="auto" w:fill="CC99FF"/>
          </w:tcPr>
          <w:p w14:paraId="7E3EB534" w14:textId="77777777" w:rsidR="008E6490" w:rsidRPr="00ED4705" w:rsidRDefault="008E6490">
            <w:pPr>
              <w:pStyle w:val="FormData"/>
              <w:rPr>
                <w:b/>
                <w:color w:val="auto"/>
              </w:rPr>
            </w:pPr>
            <w:r w:rsidRPr="00ED4705">
              <w:rPr>
                <w:b/>
                <w:color w:val="auto"/>
              </w:rPr>
              <w:t>LCSC</w:t>
            </w:r>
          </w:p>
        </w:tc>
      </w:tr>
      <w:tr w:rsidR="008E6490" w:rsidRPr="00ED4705" w14:paraId="5EBF4C80" w14:textId="77777777">
        <w:tc>
          <w:tcPr>
            <w:tcW w:w="2070" w:type="dxa"/>
            <w:shd w:val="clear" w:color="auto" w:fill="CC99FF"/>
          </w:tcPr>
          <w:p w14:paraId="7CCB6FFA"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2393D171" w14:textId="77777777" w:rsidR="008E6490" w:rsidRPr="00ED4705" w:rsidRDefault="008E6490">
            <w:pPr>
              <w:pStyle w:val="FormData"/>
              <w:rPr>
                <w:b/>
                <w:color w:val="auto"/>
              </w:rPr>
            </w:pPr>
            <w:r w:rsidRPr="00ED4705">
              <w:rPr>
                <w:b/>
                <w:color w:val="auto"/>
              </w:rPr>
              <w:t>Date &amp; Time Sent</w:t>
            </w:r>
          </w:p>
        </w:tc>
        <w:tc>
          <w:tcPr>
            <w:tcW w:w="2358" w:type="dxa"/>
            <w:shd w:val="clear" w:color="auto" w:fill="CC99FF"/>
          </w:tcPr>
          <w:p w14:paraId="78D6AD32" w14:textId="77777777" w:rsidR="008E6490" w:rsidRPr="00ED4705" w:rsidRDefault="008E6490">
            <w:pPr>
              <w:pStyle w:val="FormData"/>
              <w:rPr>
                <w:b/>
                <w:color w:val="auto"/>
              </w:rPr>
            </w:pPr>
            <w:r w:rsidRPr="00ED4705">
              <w:rPr>
                <w:b/>
                <w:color w:val="auto"/>
              </w:rPr>
              <w:t>20030407</w:t>
            </w:r>
          </w:p>
        </w:tc>
      </w:tr>
      <w:tr w:rsidR="008E6490" w:rsidRPr="00ED4705" w14:paraId="26F5D816" w14:textId="77777777">
        <w:tc>
          <w:tcPr>
            <w:tcW w:w="2070" w:type="dxa"/>
          </w:tcPr>
          <w:p w14:paraId="6BE6B5B8" w14:textId="77777777" w:rsidR="008E6490" w:rsidRPr="00ED4705" w:rsidRDefault="008E6490">
            <w:pPr>
              <w:pStyle w:val="FormData"/>
              <w:rPr>
                <w:b/>
                <w:color w:val="auto"/>
              </w:rPr>
            </w:pPr>
            <w:r w:rsidRPr="00ED4705">
              <w:rPr>
                <w:b/>
                <w:color w:val="auto"/>
              </w:rPr>
              <w:t>DDD</w:t>
            </w:r>
          </w:p>
        </w:tc>
        <w:tc>
          <w:tcPr>
            <w:tcW w:w="4320" w:type="dxa"/>
          </w:tcPr>
          <w:p w14:paraId="0CD65147" w14:textId="77777777" w:rsidR="008E6490" w:rsidRPr="00ED4705" w:rsidRDefault="008E6490">
            <w:pPr>
              <w:pStyle w:val="FormData"/>
              <w:rPr>
                <w:b/>
                <w:color w:val="auto"/>
              </w:rPr>
            </w:pPr>
            <w:r w:rsidRPr="00ED4705">
              <w:rPr>
                <w:b/>
                <w:color w:val="auto"/>
              </w:rPr>
              <w:t>Desired Due Date</w:t>
            </w:r>
          </w:p>
        </w:tc>
        <w:tc>
          <w:tcPr>
            <w:tcW w:w="2358" w:type="dxa"/>
          </w:tcPr>
          <w:p w14:paraId="14F8C6F8" w14:textId="77777777" w:rsidR="008E6490" w:rsidRPr="00ED4705" w:rsidRDefault="008E6490">
            <w:pPr>
              <w:pStyle w:val="FormData"/>
              <w:rPr>
                <w:b/>
                <w:color w:val="auto"/>
              </w:rPr>
            </w:pPr>
            <w:r w:rsidRPr="00ED4705">
              <w:rPr>
                <w:b/>
                <w:color w:val="auto"/>
              </w:rPr>
              <w:t>20030428</w:t>
            </w:r>
          </w:p>
        </w:tc>
      </w:tr>
      <w:tr w:rsidR="008E6490" w:rsidRPr="00ED4705" w14:paraId="1213BD85" w14:textId="77777777">
        <w:tc>
          <w:tcPr>
            <w:tcW w:w="2070" w:type="dxa"/>
          </w:tcPr>
          <w:p w14:paraId="406F7C1D" w14:textId="77777777" w:rsidR="008E6490" w:rsidRPr="00ED4705" w:rsidRDefault="008E6490">
            <w:pPr>
              <w:pStyle w:val="FormData"/>
              <w:rPr>
                <w:b/>
                <w:color w:val="auto"/>
              </w:rPr>
            </w:pPr>
            <w:r w:rsidRPr="00ED4705">
              <w:rPr>
                <w:b/>
                <w:color w:val="auto"/>
              </w:rPr>
              <w:t>REQTYP</w:t>
            </w:r>
          </w:p>
        </w:tc>
        <w:tc>
          <w:tcPr>
            <w:tcW w:w="4320" w:type="dxa"/>
          </w:tcPr>
          <w:p w14:paraId="0FF94040" w14:textId="77777777" w:rsidR="008E6490" w:rsidRPr="00ED4705" w:rsidRDefault="008E6490">
            <w:pPr>
              <w:pStyle w:val="FormData"/>
              <w:rPr>
                <w:b/>
                <w:color w:val="auto"/>
              </w:rPr>
            </w:pPr>
            <w:r w:rsidRPr="00ED4705">
              <w:rPr>
                <w:b/>
                <w:color w:val="auto"/>
              </w:rPr>
              <w:t>Request Type</w:t>
            </w:r>
          </w:p>
        </w:tc>
        <w:tc>
          <w:tcPr>
            <w:tcW w:w="2358" w:type="dxa"/>
          </w:tcPr>
          <w:p w14:paraId="68229750" w14:textId="77777777" w:rsidR="008E6490" w:rsidRPr="00ED4705" w:rsidRDefault="008E6490">
            <w:pPr>
              <w:pStyle w:val="FormData"/>
              <w:rPr>
                <w:b/>
                <w:color w:val="auto"/>
              </w:rPr>
            </w:pPr>
            <w:r w:rsidRPr="00ED4705">
              <w:rPr>
                <w:b/>
                <w:color w:val="auto"/>
              </w:rPr>
              <w:t>EB</w:t>
            </w:r>
          </w:p>
        </w:tc>
      </w:tr>
      <w:tr w:rsidR="008E6490" w:rsidRPr="00ED4705" w14:paraId="2ABEE37C" w14:textId="77777777">
        <w:tc>
          <w:tcPr>
            <w:tcW w:w="2070" w:type="dxa"/>
          </w:tcPr>
          <w:p w14:paraId="1A5A488C" w14:textId="77777777" w:rsidR="008E6490" w:rsidRPr="00ED4705" w:rsidRDefault="008E6490">
            <w:pPr>
              <w:pStyle w:val="FormData"/>
              <w:rPr>
                <w:b/>
                <w:color w:val="auto"/>
              </w:rPr>
            </w:pPr>
            <w:r w:rsidRPr="00ED4705">
              <w:rPr>
                <w:b/>
                <w:color w:val="auto"/>
              </w:rPr>
              <w:t>ACT</w:t>
            </w:r>
          </w:p>
        </w:tc>
        <w:tc>
          <w:tcPr>
            <w:tcW w:w="4320" w:type="dxa"/>
          </w:tcPr>
          <w:p w14:paraId="149DE34D" w14:textId="77777777" w:rsidR="008E6490" w:rsidRPr="00ED4705" w:rsidRDefault="008E6490">
            <w:pPr>
              <w:pStyle w:val="FormData"/>
              <w:rPr>
                <w:b/>
                <w:color w:val="auto"/>
              </w:rPr>
            </w:pPr>
            <w:r w:rsidRPr="00ED4705">
              <w:rPr>
                <w:b/>
                <w:color w:val="auto"/>
              </w:rPr>
              <w:t>Activity Type</w:t>
            </w:r>
          </w:p>
        </w:tc>
        <w:tc>
          <w:tcPr>
            <w:tcW w:w="2358" w:type="dxa"/>
          </w:tcPr>
          <w:p w14:paraId="0825BC8B" w14:textId="77777777" w:rsidR="008E6490" w:rsidRPr="00ED4705" w:rsidRDefault="008E6490">
            <w:pPr>
              <w:pStyle w:val="FormData"/>
              <w:rPr>
                <w:b/>
                <w:color w:val="auto"/>
              </w:rPr>
            </w:pPr>
            <w:r w:rsidRPr="00ED4705">
              <w:rPr>
                <w:b/>
                <w:color w:val="auto"/>
              </w:rPr>
              <w:t>D</w:t>
            </w:r>
          </w:p>
        </w:tc>
      </w:tr>
      <w:tr w:rsidR="008E6490" w:rsidRPr="00ED4705" w14:paraId="7D16B170" w14:textId="77777777">
        <w:tc>
          <w:tcPr>
            <w:tcW w:w="2070" w:type="dxa"/>
          </w:tcPr>
          <w:p w14:paraId="7829CE5B" w14:textId="77777777" w:rsidR="008E6490" w:rsidRPr="00ED4705" w:rsidRDefault="008E6490">
            <w:pPr>
              <w:pStyle w:val="FormData"/>
              <w:rPr>
                <w:b/>
                <w:color w:val="auto"/>
              </w:rPr>
            </w:pPr>
            <w:r w:rsidRPr="00ED4705">
              <w:rPr>
                <w:b/>
                <w:color w:val="auto"/>
              </w:rPr>
              <w:t>CC</w:t>
            </w:r>
          </w:p>
        </w:tc>
        <w:tc>
          <w:tcPr>
            <w:tcW w:w="4320" w:type="dxa"/>
          </w:tcPr>
          <w:p w14:paraId="76DE6FBE" w14:textId="77777777" w:rsidR="008E6490" w:rsidRPr="00ED4705" w:rsidRDefault="008E6490">
            <w:pPr>
              <w:pStyle w:val="FormData"/>
              <w:rPr>
                <w:b/>
                <w:color w:val="auto"/>
              </w:rPr>
            </w:pPr>
            <w:r w:rsidRPr="00ED4705">
              <w:rPr>
                <w:b/>
                <w:color w:val="auto"/>
              </w:rPr>
              <w:t>Company Code</w:t>
            </w:r>
          </w:p>
        </w:tc>
        <w:tc>
          <w:tcPr>
            <w:tcW w:w="2358" w:type="dxa"/>
          </w:tcPr>
          <w:p w14:paraId="4E71C16F" w14:textId="77777777" w:rsidR="008E6490" w:rsidRPr="00ED4705" w:rsidRDefault="008E6490">
            <w:pPr>
              <w:pStyle w:val="FormData"/>
              <w:rPr>
                <w:b/>
                <w:color w:val="auto"/>
              </w:rPr>
            </w:pPr>
            <w:r w:rsidRPr="00ED4705">
              <w:rPr>
                <w:b/>
                <w:color w:val="auto"/>
              </w:rPr>
              <w:t>9999</w:t>
            </w:r>
          </w:p>
        </w:tc>
      </w:tr>
      <w:tr w:rsidR="008E6490" w:rsidRPr="00ED4705" w14:paraId="41C4A753" w14:textId="77777777">
        <w:tc>
          <w:tcPr>
            <w:tcW w:w="2070" w:type="dxa"/>
            <w:tcBorders>
              <w:bottom w:val="single" w:sz="6" w:space="0" w:color="auto"/>
            </w:tcBorders>
          </w:tcPr>
          <w:p w14:paraId="6AA20807"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651AD593" w14:textId="77777777" w:rsidR="008E6490" w:rsidRPr="00ED4705" w:rsidRDefault="008E6490">
            <w:pPr>
              <w:pStyle w:val="FormData"/>
              <w:rPr>
                <w:b/>
                <w:color w:val="auto"/>
              </w:rPr>
            </w:pPr>
            <w:r w:rsidRPr="00ED4705">
              <w:rPr>
                <w:b/>
                <w:color w:val="auto"/>
              </w:rPr>
              <w:t>Type of Service</w:t>
            </w:r>
          </w:p>
        </w:tc>
        <w:tc>
          <w:tcPr>
            <w:tcW w:w="2358" w:type="dxa"/>
            <w:tcBorders>
              <w:bottom w:val="single" w:sz="6" w:space="0" w:color="auto"/>
            </w:tcBorders>
          </w:tcPr>
          <w:p w14:paraId="51804ADB" w14:textId="77777777" w:rsidR="008E6490" w:rsidRPr="00ED4705" w:rsidRDefault="008E6490">
            <w:pPr>
              <w:pStyle w:val="FormData"/>
              <w:rPr>
                <w:b/>
                <w:color w:val="auto"/>
              </w:rPr>
            </w:pPr>
            <w:r w:rsidRPr="00ED4705">
              <w:rPr>
                <w:b/>
                <w:color w:val="auto"/>
              </w:rPr>
              <w:t>2BF-</w:t>
            </w:r>
          </w:p>
        </w:tc>
      </w:tr>
      <w:tr w:rsidR="008E6490" w:rsidRPr="00ED4705" w14:paraId="1DD0FE22" w14:textId="77777777">
        <w:trPr>
          <w:cantSplit/>
        </w:trPr>
        <w:tc>
          <w:tcPr>
            <w:tcW w:w="8748" w:type="dxa"/>
            <w:gridSpan w:val="3"/>
            <w:tcBorders>
              <w:bottom w:val="single" w:sz="6" w:space="0" w:color="auto"/>
            </w:tcBorders>
            <w:shd w:val="clear" w:color="auto" w:fill="99CCFF"/>
          </w:tcPr>
          <w:p w14:paraId="3053E6FB"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62F44C84" w14:textId="77777777">
        <w:tc>
          <w:tcPr>
            <w:tcW w:w="2070" w:type="dxa"/>
            <w:tcBorders>
              <w:bottom w:val="single" w:sz="6" w:space="0" w:color="auto"/>
            </w:tcBorders>
          </w:tcPr>
          <w:p w14:paraId="75B214BF"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4BD2DEA5" w14:textId="77777777" w:rsidR="008E6490" w:rsidRPr="00ED4705" w:rsidRDefault="008E6490">
            <w:pPr>
              <w:pStyle w:val="FormData"/>
              <w:rPr>
                <w:b/>
                <w:color w:val="auto"/>
              </w:rPr>
            </w:pPr>
            <w:r w:rsidRPr="00ED4705">
              <w:rPr>
                <w:b/>
                <w:color w:val="auto"/>
              </w:rPr>
              <w:t>Billing Account Number 1</w:t>
            </w:r>
          </w:p>
        </w:tc>
        <w:tc>
          <w:tcPr>
            <w:tcW w:w="2358" w:type="dxa"/>
            <w:tcBorders>
              <w:bottom w:val="single" w:sz="6" w:space="0" w:color="auto"/>
            </w:tcBorders>
          </w:tcPr>
          <w:p w14:paraId="73B43223" w14:textId="77777777" w:rsidR="008E6490" w:rsidRPr="00ED4705" w:rsidRDefault="008E6490">
            <w:pPr>
              <w:pStyle w:val="FormData"/>
              <w:rPr>
                <w:b/>
                <w:color w:val="auto"/>
                <w:lang w:val="fr-FR"/>
              </w:rPr>
            </w:pPr>
            <w:r w:rsidRPr="00ED4705">
              <w:rPr>
                <w:b/>
                <w:color w:val="auto"/>
                <w:lang w:val="fr-FR"/>
              </w:rPr>
              <w:t>305Q885521521</w:t>
            </w:r>
          </w:p>
        </w:tc>
      </w:tr>
      <w:tr w:rsidR="008E6490" w:rsidRPr="00ED4705" w14:paraId="1546A7D4" w14:textId="77777777">
        <w:trPr>
          <w:cantSplit/>
        </w:trPr>
        <w:tc>
          <w:tcPr>
            <w:tcW w:w="8748" w:type="dxa"/>
            <w:gridSpan w:val="3"/>
            <w:tcBorders>
              <w:bottom w:val="single" w:sz="6" w:space="0" w:color="auto"/>
            </w:tcBorders>
            <w:shd w:val="clear" w:color="auto" w:fill="99CCFF"/>
          </w:tcPr>
          <w:p w14:paraId="5128620F"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794EBCA7" w14:textId="77777777">
        <w:tc>
          <w:tcPr>
            <w:tcW w:w="2070" w:type="dxa"/>
            <w:tcBorders>
              <w:bottom w:val="single" w:sz="6" w:space="0" w:color="auto"/>
            </w:tcBorders>
            <w:shd w:val="clear" w:color="auto" w:fill="CC99FF"/>
          </w:tcPr>
          <w:p w14:paraId="52A12357"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0AD5AAB5" w14:textId="77777777" w:rsidR="008E6490" w:rsidRPr="00ED4705" w:rsidRDefault="008E6490">
            <w:pPr>
              <w:pStyle w:val="FormData"/>
              <w:rPr>
                <w:b/>
                <w:color w:val="auto"/>
              </w:rPr>
            </w:pPr>
            <w:r w:rsidRPr="00ED4705">
              <w:rPr>
                <w:b/>
                <w:color w:val="auto"/>
              </w:rPr>
              <w:t>Initiator Identification</w:t>
            </w:r>
          </w:p>
        </w:tc>
        <w:tc>
          <w:tcPr>
            <w:tcW w:w="2358" w:type="dxa"/>
            <w:tcBorders>
              <w:bottom w:val="single" w:sz="6" w:space="0" w:color="auto"/>
            </w:tcBorders>
            <w:shd w:val="clear" w:color="auto" w:fill="CC99FF"/>
          </w:tcPr>
          <w:p w14:paraId="42029D06" w14:textId="77777777" w:rsidR="008E6490" w:rsidRPr="00ED4705" w:rsidRDefault="008E6490">
            <w:pPr>
              <w:pStyle w:val="FormData"/>
              <w:rPr>
                <w:b/>
                <w:color w:val="auto"/>
              </w:rPr>
            </w:pPr>
            <w:r w:rsidRPr="00ED4705">
              <w:rPr>
                <w:b/>
                <w:color w:val="auto"/>
              </w:rPr>
              <w:t>Bojangles</w:t>
            </w:r>
          </w:p>
        </w:tc>
      </w:tr>
      <w:tr w:rsidR="008E6490" w:rsidRPr="00ED4705" w14:paraId="204308CA" w14:textId="77777777">
        <w:tc>
          <w:tcPr>
            <w:tcW w:w="2070" w:type="dxa"/>
            <w:tcBorders>
              <w:bottom w:val="single" w:sz="6" w:space="0" w:color="auto"/>
            </w:tcBorders>
            <w:shd w:val="clear" w:color="auto" w:fill="CC99FF"/>
          </w:tcPr>
          <w:p w14:paraId="5CA84BD3"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3F71D2EA" w14:textId="77777777" w:rsidR="008E6490" w:rsidRPr="00ED4705" w:rsidRDefault="008E6490">
            <w:pPr>
              <w:pStyle w:val="FormData"/>
              <w:rPr>
                <w:b/>
                <w:color w:val="auto"/>
              </w:rPr>
            </w:pPr>
            <w:r w:rsidRPr="00ED4705">
              <w:rPr>
                <w:b/>
                <w:color w:val="auto"/>
              </w:rPr>
              <w:t>Initiator Telephone Number</w:t>
            </w:r>
          </w:p>
        </w:tc>
        <w:tc>
          <w:tcPr>
            <w:tcW w:w="2358" w:type="dxa"/>
            <w:tcBorders>
              <w:bottom w:val="single" w:sz="6" w:space="0" w:color="auto"/>
            </w:tcBorders>
            <w:shd w:val="clear" w:color="auto" w:fill="CC99FF"/>
          </w:tcPr>
          <w:p w14:paraId="0CB53F1E" w14:textId="77777777" w:rsidR="008E6490" w:rsidRPr="00ED4705" w:rsidRDefault="008E6490">
            <w:pPr>
              <w:pStyle w:val="FormData"/>
              <w:rPr>
                <w:b/>
                <w:color w:val="auto"/>
              </w:rPr>
            </w:pPr>
            <w:r w:rsidRPr="00ED4705">
              <w:rPr>
                <w:b/>
                <w:color w:val="auto"/>
              </w:rPr>
              <w:t>8884448888</w:t>
            </w:r>
          </w:p>
        </w:tc>
      </w:tr>
      <w:tr w:rsidR="008E6490" w:rsidRPr="00ED4705" w14:paraId="77250C14" w14:textId="77777777">
        <w:tc>
          <w:tcPr>
            <w:tcW w:w="2070" w:type="dxa"/>
            <w:tcBorders>
              <w:bottom w:val="single" w:sz="6" w:space="0" w:color="auto"/>
            </w:tcBorders>
            <w:shd w:val="clear" w:color="auto" w:fill="CC99FF"/>
          </w:tcPr>
          <w:p w14:paraId="46B4EB46" w14:textId="77777777" w:rsidR="008E6490" w:rsidRPr="00ED4705" w:rsidRDefault="008E6490">
            <w:pPr>
              <w:pStyle w:val="FormData"/>
              <w:rPr>
                <w:b/>
                <w:color w:val="auto"/>
              </w:rPr>
            </w:pPr>
            <w:r w:rsidRPr="00ED4705">
              <w:rPr>
                <w:b/>
                <w:color w:val="auto"/>
              </w:rPr>
              <w:t>INIT-FAX NO.</w:t>
            </w:r>
          </w:p>
        </w:tc>
        <w:tc>
          <w:tcPr>
            <w:tcW w:w="4320" w:type="dxa"/>
            <w:tcBorders>
              <w:bottom w:val="single" w:sz="6" w:space="0" w:color="auto"/>
            </w:tcBorders>
            <w:shd w:val="clear" w:color="auto" w:fill="CC99FF"/>
          </w:tcPr>
          <w:p w14:paraId="25B2B79F" w14:textId="77777777" w:rsidR="008E6490" w:rsidRPr="00ED4705" w:rsidRDefault="008E6490">
            <w:pPr>
              <w:pStyle w:val="FormData"/>
              <w:rPr>
                <w:b/>
                <w:color w:val="auto"/>
              </w:rPr>
            </w:pPr>
            <w:r w:rsidRPr="00ED4705">
              <w:rPr>
                <w:b/>
                <w:color w:val="auto"/>
              </w:rPr>
              <w:t>Initiator Facsimile Number</w:t>
            </w:r>
          </w:p>
        </w:tc>
        <w:tc>
          <w:tcPr>
            <w:tcW w:w="2358" w:type="dxa"/>
            <w:tcBorders>
              <w:bottom w:val="single" w:sz="6" w:space="0" w:color="auto"/>
            </w:tcBorders>
            <w:shd w:val="clear" w:color="auto" w:fill="CC99FF"/>
          </w:tcPr>
          <w:p w14:paraId="543B0469" w14:textId="77777777" w:rsidR="008E6490" w:rsidRPr="00ED4705" w:rsidRDefault="008E6490">
            <w:pPr>
              <w:pStyle w:val="FormData"/>
              <w:rPr>
                <w:b/>
                <w:color w:val="auto"/>
              </w:rPr>
            </w:pPr>
            <w:r w:rsidRPr="00ED4705">
              <w:rPr>
                <w:b/>
                <w:color w:val="auto"/>
              </w:rPr>
              <w:t>4448884444</w:t>
            </w:r>
          </w:p>
        </w:tc>
      </w:tr>
      <w:tr w:rsidR="008E6490" w:rsidRPr="00ED4705" w14:paraId="290004D3" w14:textId="77777777">
        <w:trPr>
          <w:cantSplit/>
        </w:trPr>
        <w:tc>
          <w:tcPr>
            <w:tcW w:w="8748" w:type="dxa"/>
            <w:gridSpan w:val="3"/>
            <w:tcBorders>
              <w:bottom w:val="single" w:sz="6" w:space="0" w:color="auto"/>
            </w:tcBorders>
            <w:shd w:val="clear" w:color="auto" w:fill="0000FF"/>
          </w:tcPr>
          <w:p w14:paraId="634D5699"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403A3B8C" w14:textId="77777777">
        <w:trPr>
          <w:cantSplit/>
        </w:trPr>
        <w:tc>
          <w:tcPr>
            <w:tcW w:w="8748" w:type="dxa"/>
            <w:gridSpan w:val="3"/>
            <w:shd w:val="clear" w:color="auto" w:fill="99CCFF"/>
          </w:tcPr>
          <w:p w14:paraId="00C5D2F2"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21C697D5" w14:textId="77777777">
        <w:tc>
          <w:tcPr>
            <w:tcW w:w="2070" w:type="dxa"/>
          </w:tcPr>
          <w:p w14:paraId="150B3517" w14:textId="77777777" w:rsidR="008E6490" w:rsidRPr="00ED4705" w:rsidRDefault="008E6490">
            <w:pPr>
              <w:pStyle w:val="FormData"/>
              <w:rPr>
                <w:b/>
                <w:color w:val="auto"/>
              </w:rPr>
            </w:pPr>
            <w:r w:rsidRPr="00ED4705">
              <w:rPr>
                <w:b/>
                <w:color w:val="auto"/>
              </w:rPr>
              <w:t>NAME</w:t>
            </w:r>
          </w:p>
        </w:tc>
        <w:tc>
          <w:tcPr>
            <w:tcW w:w="4320" w:type="dxa"/>
          </w:tcPr>
          <w:p w14:paraId="6A008061" w14:textId="77777777" w:rsidR="008E6490" w:rsidRPr="00ED4705" w:rsidRDefault="008E6490">
            <w:pPr>
              <w:pStyle w:val="FormData"/>
              <w:rPr>
                <w:b/>
                <w:color w:val="auto"/>
              </w:rPr>
            </w:pPr>
            <w:r w:rsidRPr="00ED4705">
              <w:rPr>
                <w:b/>
                <w:color w:val="auto"/>
              </w:rPr>
              <w:t>End User Name</w:t>
            </w:r>
          </w:p>
        </w:tc>
        <w:tc>
          <w:tcPr>
            <w:tcW w:w="2358" w:type="dxa"/>
          </w:tcPr>
          <w:p w14:paraId="3049FEF4" w14:textId="77777777" w:rsidR="008E6490" w:rsidRPr="00ED4705" w:rsidRDefault="008E6490">
            <w:pPr>
              <w:pStyle w:val="FormData"/>
              <w:rPr>
                <w:b/>
                <w:color w:val="auto"/>
              </w:rPr>
            </w:pPr>
            <w:r w:rsidRPr="00ED4705">
              <w:rPr>
                <w:b/>
                <w:color w:val="auto"/>
              </w:rPr>
              <w:t>Sandy Crab</w:t>
            </w:r>
          </w:p>
        </w:tc>
      </w:tr>
    </w:tbl>
    <w:p w14:paraId="5ABB7AE7" w14:textId="77777777" w:rsidR="00C67A90" w:rsidRDefault="00C67A90" w:rsidP="00C67A90"/>
    <w:p w14:paraId="6566D66B" w14:textId="77777777" w:rsidR="00D92BBA" w:rsidRDefault="00D92BBA" w:rsidP="00D92BBA"/>
    <w:p w14:paraId="353CB34B" w14:textId="77777777" w:rsidR="00E246DA" w:rsidRPr="005B477D" w:rsidRDefault="00E246DA" w:rsidP="00E246DA">
      <w:pPr>
        <w:tabs>
          <w:tab w:val="left" w:pos="1197"/>
        </w:tabs>
      </w:pPr>
      <w:r w:rsidRPr="005B477D">
        <w:t>XML INPUT:</w:t>
      </w:r>
    </w:p>
    <w:p w14:paraId="74B717B7" w14:textId="77777777" w:rsidR="00E246DA" w:rsidRPr="005B477D" w:rsidRDefault="00E246DA" w:rsidP="00E246DA">
      <w:pPr>
        <w:tabs>
          <w:tab w:val="left" w:pos="1197"/>
        </w:tabs>
      </w:pPr>
    </w:p>
    <w:p w14:paraId="67471086"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header</w:t>
      </w:r>
      <w:r w:rsidRPr="005B477D">
        <w:rPr>
          <w:rFonts w:cs="Arial"/>
          <w:color w:val="0000FF"/>
        </w:rPr>
        <w:t>&gt;</w:t>
      </w:r>
    </w:p>
    <w:p w14:paraId="2C51E2A3" w14:textId="77777777" w:rsidR="00E246DA" w:rsidRPr="005B477D" w:rsidRDefault="00E246DA" w:rsidP="00E246DA">
      <w:pPr>
        <w:tabs>
          <w:tab w:val="left" w:pos="1197"/>
        </w:tabs>
        <w:ind w:hanging="480"/>
        <w:rPr>
          <w:rFonts w:cs="Arial"/>
        </w:rPr>
      </w:pPr>
      <w:hyperlink r:id="rId551"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order:LSR_ORD_REQ</w:t>
      </w:r>
      <w:r w:rsidRPr="005B477D">
        <w:rPr>
          <w:rFonts w:cs="Arial"/>
          <w:color w:val="0000FF"/>
        </w:rPr>
        <w:t>&gt;</w:t>
      </w:r>
    </w:p>
    <w:p w14:paraId="5C7047A7" w14:textId="77777777" w:rsidR="00E246DA" w:rsidRPr="005B477D" w:rsidRDefault="00E246DA" w:rsidP="00E246DA">
      <w:pPr>
        <w:tabs>
          <w:tab w:val="left" w:pos="1197"/>
        </w:tabs>
        <w:ind w:hanging="480"/>
        <w:rPr>
          <w:rFonts w:cs="Arial"/>
        </w:rPr>
      </w:pPr>
      <w:hyperlink r:id="rId552"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order:HDR</w:t>
      </w:r>
      <w:r w:rsidRPr="005B477D">
        <w:rPr>
          <w:rFonts w:cs="Arial"/>
          <w:color w:val="0000FF"/>
        </w:rPr>
        <w:t>&gt;</w:t>
      </w:r>
    </w:p>
    <w:p w14:paraId="5A79B399"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order:CCNA</w:t>
      </w:r>
      <w:r w:rsidRPr="005B477D">
        <w:rPr>
          <w:rFonts w:cs="Arial"/>
          <w:color w:val="0000FF"/>
        </w:rPr>
        <w:t>&gt;</w:t>
      </w:r>
      <w:r w:rsidRPr="005B477D">
        <w:rPr>
          <w:rFonts w:cs="Arial"/>
          <w:bCs/>
        </w:rPr>
        <w:t>ZXL</w:t>
      </w:r>
      <w:r w:rsidRPr="005B477D">
        <w:rPr>
          <w:rFonts w:cs="Arial"/>
          <w:color w:val="0000FF"/>
        </w:rPr>
        <w:t>&lt;/</w:t>
      </w:r>
      <w:r w:rsidRPr="005B477D">
        <w:rPr>
          <w:rFonts w:cs="Arial"/>
          <w:color w:val="990000"/>
        </w:rPr>
        <w:t>order:CCNA</w:t>
      </w:r>
      <w:r w:rsidRPr="005B477D">
        <w:rPr>
          <w:rFonts w:cs="Arial"/>
          <w:color w:val="0000FF"/>
        </w:rPr>
        <w:t>&gt;</w:t>
      </w:r>
      <w:r w:rsidRPr="005B477D">
        <w:rPr>
          <w:rFonts w:cs="Arial"/>
        </w:rPr>
        <w:t xml:space="preserve"> </w:t>
      </w:r>
    </w:p>
    <w:p w14:paraId="09EBDDEF"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order:PON</w:t>
      </w:r>
      <w:r w:rsidRPr="005B477D">
        <w:rPr>
          <w:rFonts w:cs="Arial"/>
          <w:color w:val="0000FF"/>
        </w:rPr>
        <w:t>&gt;</w:t>
      </w:r>
      <w:r w:rsidRPr="005B477D">
        <w:rPr>
          <w:rFonts w:cs="Arial"/>
          <w:bCs/>
        </w:rPr>
        <w:t>CVT0E014R31</w:t>
      </w:r>
      <w:r w:rsidRPr="005B477D">
        <w:rPr>
          <w:rFonts w:cs="Arial"/>
          <w:color w:val="0000FF"/>
        </w:rPr>
        <w:t>&lt;/</w:t>
      </w:r>
      <w:r w:rsidRPr="005B477D">
        <w:rPr>
          <w:rFonts w:cs="Arial"/>
          <w:color w:val="990000"/>
        </w:rPr>
        <w:t>order:PON</w:t>
      </w:r>
      <w:r w:rsidRPr="005B477D">
        <w:rPr>
          <w:rFonts w:cs="Arial"/>
          <w:color w:val="0000FF"/>
        </w:rPr>
        <w:t>&gt;</w:t>
      </w:r>
      <w:r w:rsidRPr="005B477D">
        <w:rPr>
          <w:rFonts w:cs="Arial"/>
        </w:rPr>
        <w:t xml:space="preserve"> </w:t>
      </w:r>
    </w:p>
    <w:p w14:paraId="38ADDC23"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order:VER</w:t>
      </w:r>
      <w:r w:rsidRPr="005B477D">
        <w:rPr>
          <w:rFonts w:cs="Arial"/>
          <w:color w:val="0000FF"/>
        </w:rPr>
        <w:t>&gt;</w:t>
      </w:r>
      <w:r w:rsidRPr="005B477D">
        <w:rPr>
          <w:rFonts w:cs="Arial"/>
          <w:bCs/>
        </w:rPr>
        <w:t>00</w:t>
      </w:r>
      <w:r w:rsidRPr="005B477D">
        <w:rPr>
          <w:rFonts w:cs="Arial"/>
          <w:color w:val="0000FF"/>
        </w:rPr>
        <w:t>&lt;/</w:t>
      </w:r>
      <w:r w:rsidRPr="005B477D">
        <w:rPr>
          <w:rFonts w:cs="Arial"/>
          <w:color w:val="990000"/>
        </w:rPr>
        <w:t>order:VER</w:t>
      </w:r>
      <w:r w:rsidRPr="005B477D">
        <w:rPr>
          <w:rFonts w:cs="Arial"/>
          <w:color w:val="0000FF"/>
        </w:rPr>
        <w:t>&gt;</w:t>
      </w:r>
      <w:r w:rsidRPr="005B477D">
        <w:rPr>
          <w:rFonts w:cs="Arial"/>
        </w:rPr>
        <w:t xml:space="preserve"> </w:t>
      </w:r>
    </w:p>
    <w:p w14:paraId="00E2FB0B"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order:ATN</w:t>
      </w:r>
      <w:r w:rsidRPr="005B477D">
        <w:rPr>
          <w:rFonts w:cs="Arial"/>
          <w:color w:val="0000FF"/>
        </w:rPr>
        <w:t>&gt;</w:t>
      </w:r>
      <w:r w:rsidRPr="005B477D">
        <w:rPr>
          <w:rFonts w:cs="Arial"/>
          <w:bCs/>
        </w:rPr>
        <w:t>3056514238</w:t>
      </w:r>
      <w:r w:rsidRPr="005B477D">
        <w:rPr>
          <w:rFonts w:cs="Arial"/>
          <w:color w:val="0000FF"/>
        </w:rPr>
        <w:t>&lt;/</w:t>
      </w:r>
      <w:r w:rsidRPr="005B477D">
        <w:rPr>
          <w:rFonts w:cs="Arial"/>
          <w:color w:val="990000"/>
        </w:rPr>
        <w:t>order:ATN</w:t>
      </w:r>
      <w:r w:rsidRPr="005B477D">
        <w:rPr>
          <w:rFonts w:cs="Arial"/>
          <w:color w:val="0000FF"/>
        </w:rPr>
        <w:t>&gt;</w:t>
      </w:r>
      <w:r w:rsidRPr="005B477D">
        <w:rPr>
          <w:rFonts w:cs="Arial"/>
        </w:rPr>
        <w:t xml:space="preserve"> </w:t>
      </w:r>
    </w:p>
    <w:p w14:paraId="1EC57DAF"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order:RVER</w:t>
      </w:r>
      <w:r w:rsidRPr="005B477D">
        <w:rPr>
          <w:rFonts w:cs="Arial"/>
          <w:color w:val="0000FF"/>
        </w:rPr>
        <w:t>&gt;</w:t>
      </w:r>
      <w:r w:rsidRPr="005B477D">
        <w:rPr>
          <w:rFonts w:cs="Arial"/>
          <w:bCs/>
        </w:rPr>
        <w:t>10.05</w:t>
      </w:r>
      <w:r w:rsidRPr="005B477D">
        <w:rPr>
          <w:rFonts w:cs="Arial"/>
          <w:color w:val="0000FF"/>
        </w:rPr>
        <w:t>&lt;/</w:t>
      </w:r>
      <w:r w:rsidRPr="005B477D">
        <w:rPr>
          <w:rFonts w:cs="Arial"/>
          <w:color w:val="990000"/>
        </w:rPr>
        <w:t>order:RVER</w:t>
      </w:r>
      <w:r w:rsidRPr="005B477D">
        <w:rPr>
          <w:rFonts w:cs="Arial"/>
          <w:color w:val="0000FF"/>
        </w:rPr>
        <w:t>&gt;</w:t>
      </w:r>
      <w:r w:rsidRPr="005B477D">
        <w:rPr>
          <w:rFonts w:cs="Arial"/>
        </w:rPr>
        <w:t xml:space="preserve"> </w:t>
      </w:r>
    </w:p>
    <w:p w14:paraId="19736E41"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order:CC</w:t>
      </w:r>
      <w:r w:rsidRPr="005B477D">
        <w:rPr>
          <w:rFonts w:cs="Arial"/>
          <w:color w:val="0000FF"/>
        </w:rPr>
        <w:t>&gt;</w:t>
      </w:r>
      <w:r w:rsidRPr="005B477D">
        <w:rPr>
          <w:rFonts w:cs="Arial"/>
          <w:bCs/>
        </w:rPr>
        <w:t>9999</w:t>
      </w:r>
      <w:r w:rsidRPr="005B477D">
        <w:rPr>
          <w:rFonts w:cs="Arial"/>
          <w:color w:val="0000FF"/>
        </w:rPr>
        <w:t>&lt;/</w:t>
      </w:r>
      <w:r w:rsidRPr="005B477D">
        <w:rPr>
          <w:rFonts w:cs="Arial"/>
          <w:color w:val="990000"/>
        </w:rPr>
        <w:t>order:CC</w:t>
      </w:r>
      <w:r w:rsidRPr="005B477D">
        <w:rPr>
          <w:rFonts w:cs="Arial"/>
          <w:color w:val="0000FF"/>
        </w:rPr>
        <w:t>&gt;</w:t>
      </w:r>
      <w:r w:rsidRPr="005B477D">
        <w:rPr>
          <w:rFonts w:cs="Arial"/>
        </w:rPr>
        <w:t xml:space="preserve"> </w:t>
      </w:r>
    </w:p>
    <w:p w14:paraId="7C59841F"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order:STATE</w:t>
      </w:r>
      <w:r w:rsidRPr="005B477D">
        <w:rPr>
          <w:rFonts w:cs="Arial"/>
          <w:color w:val="0000FF"/>
        </w:rPr>
        <w:t>&gt;</w:t>
      </w:r>
      <w:r w:rsidRPr="005B477D">
        <w:rPr>
          <w:rFonts w:cs="Arial"/>
          <w:bCs/>
        </w:rPr>
        <w:t>FL</w:t>
      </w:r>
      <w:r w:rsidRPr="005B477D">
        <w:rPr>
          <w:rFonts w:cs="Arial"/>
          <w:color w:val="0000FF"/>
        </w:rPr>
        <w:t>&lt;/</w:t>
      </w:r>
      <w:r w:rsidRPr="005B477D">
        <w:rPr>
          <w:rFonts w:cs="Arial"/>
          <w:color w:val="990000"/>
        </w:rPr>
        <w:t>order:STATE</w:t>
      </w:r>
      <w:r w:rsidRPr="005B477D">
        <w:rPr>
          <w:rFonts w:cs="Arial"/>
          <w:color w:val="0000FF"/>
        </w:rPr>
        <w:t>&gt;</w:t>
      </w:r>
      <w:r w:rsidRPr="005B477D">
        <w:rPr>
          <w:rFonts w:cs="Arial"/>
        </w:rPr>
        <w:t xml:space="preserve"> </w:t>
      </w:r>
    </w:p>
    <w:p w14:paraId="112E8CEB"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order:MSG_TIMESTAMP</w:t>
      </w:r>
      <w:r w:rsidRPr="005B477D">
        <w:rPr>
          <w:rFonts w:cs="Arial"/>
          <w:color w:val="0000FF"/>
        </w:rPr>
        <w:t>&gt;</w:t>
      </w:r>
      <w:r w:rsidRPr="005B477D">
        <w:rPr>
          <w:rFonts w:cs="Arial"/>
          <w:bCs/>
        </w:rPr>
        <w:t>2009-06-16T14:11:01-05:00</w:t>
      </w:r>
      <w:r w:rsidRPr="005B477D">
        <w:rPr>
          <w:rFonts w:cs="Arial"/>
          <w:color w:val="0000FF"/>
        </w:rPr>
        <w:t>&lt;/</w:t>
      </w:r>
      <w:r w:rsidRPr="005B477D">
        <w:rPr>
          <w:rFonts w:cs="Arial"/>
          <w:color w:val="990000"/>
        </w:rPr>
        <w:t>order:MSG_TIMESTAMP</w:t>
      </w:r>
      <w:r w:rsidRPr="005B477D">
        <w:rPr>
          <w:rFonts w:cs="Arial"/>
          <w:color w:val="0000FF"/>
        </w:rPr>
        <w:t>&gt;</w:t>
      </w:r>
      <w:r w:rsidRPr="005B477D">
        <w:rPr>
          <w:rFonts w:cs="Arial"/>
        </w:rPr>
        <w:t xml:space="preserve"> </w:t>
      </w:r>
    </w:p>
    <w:p w14:paraId="41E0C19A"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order:DTSENT</w:t>
      </w:r>
      <w:r w:rsidRPr="005B477D">
        <w:rPr>
          <w:rFonts w:cs="Arial"/>
          <w:color w:val="0000FF"/>
        </w:rPr>
        <w:t>&gt;</w:t>
      </w:r>
      <w:r w:rsidRPr="005B477D">
        <w:rPr>
          <w:rFonts w:cs="Arial"/>
          <w:bCs/>
        </w:rPr>
        <w:t>200906160211PM</w:t>
      </w:r>
      <w:r w:rsidRPr="005B477D">
        <w:rPr>
          <w:rFonts w:cs="Arial"/>
          <w:color w:val="0000FF"/>
        </w:rPr>
        <w:t>&lt;/</w:t>
      </w:r>
      <w:r w:rsidRPr="005B477D">
        <w:rPr>
          <w:rFonts w:cs="Arial"/>
          <w:color w:val="990000"/>
        </w:rPr>
        <w:t>order:DTSENT</w:t>
      </w:r>
      <w:r w:rsidRPr="005B477D">
        <w:rPr>
          <w:rFonts w:cs="Arial"/>
          <w:color w:val="0000FF"/>
        </w:rPr>
        <w:t>&gt;</w:t>
      </w:r>
      <w:r w:rsidRPr="005B477D">
        <w:rPr>
          <w:rFonts w:cs="Arial"/>
        </w:rPr>
        <w:t xml:space="preserve"> </w:t>
      </w:r>
    </w:p>
    <w:p w14:paraId="66700D8E"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order:HDR</w:t>
      </w:r>
      <w:r w:rsidRPr="005B477D">
        <w:rPr>
          <w:rFonts w:cs="Arial"/>
          <w:color w:val="0000FF"/>
        </w:rPr>
        <w:t>&gt;</w:t>
      </w:r>
    </w:p>
    <w:p w14:paraId="73C4EDE7" w14:textId="77777777" w:rsidR="00E246DA" w:rsidRPr="005B477D" w:rsidRDefault="00E246DA" w:rsidP="00E246DA">
      <w:pPr>
        <w:tabs>
          <w:tab w:val="left" w:pos="1197"/>
        </w:tabs>
        <w:ind w:hanging="480"/>
        <w:rPr>
          <w:rFonts w:cs="Arial"/>
        </w:rPr>
      </w:pPr>
      <w:hyperlink r:id="rId553"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order:LSR</w:t>
      </w:r>
      <w:r w:rsidRPr="005B477D">
        <w:rPr>
          <w:rFonts w:cs="Arial"/>
          <w:color w:val="0000FF"/>
        </w:rPr>
        <w:t>&gt;</w:t>
      </w:r>
    </w:p>
    <w:p w14:paraId="64E7B7A5" w14:textId="77777777" w:rsidR="00E246DA" w:rsidRPr="005B477D" w:rsidRDefault="00E246DA" w:rsidP="00E246DA">
      <w:pPr>
        <w:tabs>
          <w:tab w:val="left" w:pos="1197"/>
        </w:tabs>
        <w:ind w:hanging="480"/>
        <w:rPr>
          <w:rFonts w:cs="Arial"/>
        </w:rPr>
      </w:pPr>
      <w:hyperlink r:id="rId554"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order:LSR_ADMIN</w:t>
      </w:r>
      <w:r w:rsidRPr="005B477D">
        <w:rPr>
          <w:rFonts w:cs="Arial"/>
          <w:color w:val="0000FF"/>
        </w:rPr>
        <w:t>&gt;</w:t>
      </w:r>
    </w:p>
    <w:p w14:paraId="287D112E"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order:SC</w:t>
      </w:r>
      <w:r w:rsidRPr="005B477D">
        <w:rPr>
          <w:rFonts w:cs="Arial"/>
          <w:color w:val="0000FF"/>
        </w:rPr>
        <w:t>&gt;</w:t>
      </w:r>
      <w:r w:rsidRPr="005B477D">
        <w:rPr>
          <w:rFonts w:cs="Arial"/>
          <w:bCs/>
        </w:rPr>
        <w:t>LCSC</w:t>
      </w:r>
      <w:r w:rsidRPr="005B477D">
        <w:rPr>
          <w:rFonts w:cs="Arial"/>
          <w:color w:val="0000FF"/>
        </w:rPr>
        <w:t>&lt;/</w:t>
      </w:r>
      <w:r w:rsidRPr="005B477D">
        <w:rPr>
          <w:rFonts w:cs="Arial"/>
          <w:color w:val="990000"/>
        </w:rPr>
        <w:t>order:SC</w:t>
      </w:r>
      <w:r w:rsidRPr="005B477D">
        <w:rPr>
          <w:rFonts w:cs="Arial"/>
          <w:color w:val="0000FF"/>
        </w:rPr>
        <w:t>&gt;</w:t>
      </w:r>
      <w:r w:rsidRPr="005B477D">
        <w:rPr>
          <w:rFonts w:cs="Arial"/>
        </w:rPr>
        <w:t xml:space="preserve"> </w:t>
      </w:r>
    </w:p>
    <w:p w14:paraId="6108DC30"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order:PROJECT</w:t>
      </w:r>
      <w:r w:rsidRPr="005B477D">
        <w:rPr>
          <w:rFonts w:cs="Arial"/>
          <w:color w:val="0000FF"/>
        </w:rPr>
        <w:t>&gt;</w:t>
      </w:r>
      <w:r w:rsidRPr="005B477D">
        <w:rPr>
          <w:rFonts w:cs="Arial"/>
          <w:bCs/>
        </w:rPr>
        <w:t>CAVENOBILL</w:t>
      </w:r>
      <w:r w:rsidRPr="005B477D">
        <w:rPr>
          <w:rFonts w:cs="Arial"/>
          <w:color w:val="0000FF"/>
        </w:rPr>
        <w:t>&lt;/</w:t>
      </w:r>
      <w:r w:rsidRPr="005B477D">
        <w:rPr>
          <w:rFonts w:cs="Arial"/>
          <w:color w:val="990000"/>
        </w:rPr>
        <w:t>order:PROJECT</w:t>
      </w:r>
      <w:r w:rsidRPr="005B477D">
        <w:rPr>
          <w:rFonts w:cs="Arial"/>
          <w:color w:val="0000FF"/>
        </w:rPr>
        <w:t>&gt;</w:t>
      </w:r>
      <w:r w:rsidRPr="005B477D">
        <w:rPr>
          <w:rFonts w:cs="Arial"/>
        </w:rPr>
        <w:t xml:space="preserve"> </w:t>
      </w:r>
    </w:p>
    <w:p w14:paraId="2BF40C68"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order:REQTYP</w:t>
      </w:r>
      <w:r w:rsidRPr="005B477D">
        <w:rPr>
          <w:rFonts w:cs="Arial"/>
          <w:color w:val="0000FF"/>
        </w:rPr>
        <w:t>&gt;</w:t>
      </w:r>
      <w:r w:rsidRPr="005B477D">
        <w:rPr>
          <w:rFonts w:cs="Arial"/>
          <w:bCs/>
        </w:rPr>
        <w:t>EB</w:t>
      </w:r>
      <w:r w:rsidRPr="005B477D">
        <w:rPr>
          <w:rFonts w:cs="Arial"/>
          <w:color w:val="0000FF"/>
        </w:rPr>
        <w:t>&lt;/</w:t>
      </w:r>
      <w:r w:rsidRPr="005B477D">
        <w:rPr>
          <w:rFonts w:cs="Arial"/>
          <w:color w:val="990000"/>
        </w:rPr>
        <w:t>order:REQTYP</w:t>
      </w:r>
      <w:r w:rsidRPr="005B477D">
        <w:rPr>
          <w:rFonts w:cs="Arial"/>
          <w:color w:val="0000FF"/>
        </w:rPr>
        <w:t>&gt;</w:t>
      </w:r>
      <w:r w:rsidRPr="005B477D">
        <w:rPr>
          <w:rFonts w:cs="Arial"/>
        </w:rPr>
        <w:t xml:space="preserve"> </w:t>
      </w:r>
    </w:p>
    <w:p w14:paraId="4C8CCBFF"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order:ACT</w:t>
      </w:r>
      <w:r w:rsidRPr="005B477D">
        <w:rPr>
          <w:rFonts w:cs="Arial"/>
          <w:color w:val="0000FF"/>
        </w:rPr>
        <w:t>&gt;</w:t>
      </w:r>
      <w:r w:rsidRPr="005B477D">
        <w:rPr>
          <w:rFonts w:cs="Arial"/>
          <w:bCs/>
        </w:rPr>
        <w:t>D</w:t>
      </w:r>
      <w:r w:rsidRPr="005B477D">
        <w:rPr>
          <w:rFonts w:cs="Arial"/>
          <w:color w:val="0000FF"/>
        </w:rPr>
        <w:t>&lt;/</w:t>
      </w:r>
      <w:r w:rsidRPr="005B477D">
        <w:rPr>
          <w:rFonts w:cs="Arial"/>
          <w:color w:val="990000"/>
        </w:rPr>
        <w:t>order:ACT</w:t>
      </w:r>
      <w:r w:rsidRPr="005B477D">
        <w:rPr>
          <w:rFonts w:cs="Arial"/>
          <w:color w:val="0000FF"/>
        </w:rPr>
        <w:t>&gt;</w:t>
      </w:r>
      <w:r w:rsidRPr="005B477D">
        <w:rPr>
          <w:rFonts w:cs="Arial"/>
        </w:rPr>
        <w:t xml:space="preserve"> </w:t>
      </w:r>
    </w:p>
    <w:p w14:paraId="507AC3C9" w14:textId="77777777" w:rsidR="00E246DA" w:rsidRPr="005B477D" w:rsidRDefault="00E246DA" w:rsidP="00E246DA">
      <w:pPr>
        <w:tabs>
          <w:tab w:val="left" w:pos="1197"/>
        </w:tabs>
        <w:ind w:hanging="480"/>
        <w:rPr>
          <w:rFonts w:cs="Arial"/>
        </w:rPr>
      </w:pPr>
      <w:hyperlink r:id="rId555"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order:AUTHORIZATION</w:t>
      </w:r>
      <w:r w:rsidRPr="005B477D">
        <w:rPr>
          <w:rFonts w:cs="Arial"/>
          <w:color w:val="0000FF"/>
        </w:rPr>
        <w:t>&gt;</w:t>
      </w:r>
    </w:p>
    <w:p w14:paraId="10B5E12C"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order:TOS</w:t>
      </w:r>
      <w:r w:rsidRPr="005B477D">
        <w:rPr>
          <w:rFonts w:cs="Arial"/>
          <w:color w:val="0000FF"/>
        </w:rPr>
        <w:t>&gt;</w:t>
      </w:r>
      <w:r w:rsidRPr="005B477D">
        <w:rPr>
          <w:rFonts w:cs="Arial"/>
          <w:bCs/>
        </w:rPr>
        <w:t>2BF-</w:t>
      </w:r>
      <w:r w:rsidRPr="005B477D">
        <w:rPr>
          <w:rFonts w:cs="Arial"/>
          <w:color w:val="0000FF"/>
        </w:rPr>
        <w:t>&lt;/</w:t>
      </w:r>
      <w:r w:rsidRPr="005B477D">
        <w:rPr>
          <w:rFonts w:cs="Arial"/>
          <w:color w:val="990000"/>
        </w:rPr>
        <w:t>order:TOS</w:t>
      </w:r>
      <w:r w:rsidRPr="005B477D">
        <w:rPr>
          <w:rFonts w:cs="Arial"/>
          <w:color w:val="0000FF"/>
        </w:rPr>
        <w:t>&gt;</w:t>
      </w:r>
      <w:r w:rsidRPr="005B477D">
        <w:rPr>
          <w:rFonts w:cs="Arial"/>
        </w:rPr>
        <w:t xml:space="preserve"> </w:t>
      </w:r>
    </w:p>
    <w:p w14:paraId="2C8BFEB9"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order:DDD</w:t>
      </w:r>
      <w:r w:rsidRPr="005B477D">
        <w:rPr>
          <w:rFonts w:cs="Arial"/>
          <w:color w:val="0000FF"/>
        </w:rPr>
        <w:t>&gt;</w:t>
      </w:r>
      <w:r w:rsidRPr="005B477D">
        <w:rPr>
          <w:rFonts w:cs="Arial"/>
          <w:bCs/>
        </w:rPr>
        <w:t>20091204</w:t>
      </w:r>
      <w:r w:rsidRPr="005B477D">
        <w:rPr>
          <w:rFonts w:cs="Arial"/>
          <w:color w:val="0000FF"/>
        </w:rPr>
        <w:t>&lt;/</w:t>
      </w:r>
      <w:r w:rsidRPr="005B477D">
        <w:rPr>
          <w:rFonts w:cs="Arial"/>
          <w:color w:val="990000"/>
        </w:rPr>
        <w:t>order:DDD</w:t>
      </w:r>
      <w:r w:rsidRPr="005B477D">
        <w:rPr>
          <w:rFonts w:cs="Arial"/>
          <w:color w:val="0000FF"/>
        </w:rPr>
        <w:t>&gt;</w:t>
      </w:r>
      <w:r w:rsidRPr="005B477D">
        <w:rPr>
          <w:rFonts w:cs="Arial"/>
        </w:rPr>
        <w:t xml:space="preserve"> </w:t>
      </w:r>
    </w:p>
    <w:p w14:paraId="11B7B95B"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order:AUTHORIZATION</w:t>
      </w:r>
      <w:r w:rsidRPr="005B477D">
        <w:rPr>
          <w:rFonts w:cs="Arial"/>
          <w:color w:val="0000FF"/>
        </w:rPr>
        <w:t>&gt;</w:t>
      </w:r>
    </w:p>
    <w:p w14:paraId="504E89BC"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order:LSR_ADMIN</w:t>
      </w:r>
      <w:r w:rsidRPr="005B477D">
        <w:rPr>
          <w:rFonts w:cs="Arial"/>
          <w:color w:val="0000FF"/>
        </w:rPr>
        <w:t>&gt;</w:t>
      </w:r>
    </w:p>
    <w:p w14:paraId="7006DB8B" w14:textId="77777777" w:rsidR="00E246DA" w:rsidRPr="005B477D" w:rsidRDefault="00E246DA" w:rsidP="00E246DA">
      <w:pPr>
        <w:tabs>
          <w:tab w:val="left" w:pos="1197"/>
        </w:tabs>
        <w:ind w:hanging="480"/>
        <w:rPr>
          <w:rFonts w:cs="Arial"/>
        </w:rPr>
      </w:pPr>
      <w:hyperlink r:id="rId556"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order:LSR_BILL</w:t>
      </w:r>
      <w:r w:rsidRPr="005B477D">
        <w:rPr>
          <w:rFonts w:cs="Arial"/>
          <w:color w:val="0000FF"/>
        </w:rPr>
        <w:t>&gt;</w:t>
      </w:r>
    </w:p>
    <w:p w14:paraId="52215310"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order:BAN1</w:t>
      </w:r>
      <w:r w:rsidRPr="005B477D">
        <w:rPr>
          <w:rFonts w:cs="Arial"/>
          <w:color w:val="0000FF"/>
        </w:rPr>
        <w:t>&gt;</w:t>
      </w:r>
      <w:r w:rsidRPr="005B477D">
        <w:rPr>
          <w:rFonts w:cs="Arial"/>
          <w:bCs/>
        </w:rPr>
        <w:t>305Q885521521</w:t>
      </w:r>
      <w:r w:rsidRPr="005B477D">
        <w:rPr>
          <w:rFonts w:cs="Arial"/>
          <w:color w:val="0000FF"/>
        </w:rPr>
        <w:t>&lt;/</w:t>
      </w:r>
      <w:r w:rsidRPr="005B477D">
        <w:rPr>
          <w:rFonts w:cs="Arial"/>
          <w:color w:val="990000"/>
        </w:rPr>
        <w:t>order:BAN1</w:t>
      </w:r>
      <w:r w:rsidRPr="005B477D">
        <w:rPr>
          <w:rFonts w:cs="Arial"/>
          <w:color w:val="0000FF"/>
        </w:rPr>
        <w:t>&gt;</w:t>
      </w:r>
      <w:r w:rsidRPr="005B477D">
        <w:rPr>
          <w:rFonts w:cs="Arial"/>
        </w:rPr>
        <w:t xml:space="preserve"> </w:t>
      </w:r>
    </w:p>
    <w:p w14:paraId="637C787C"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order:LSR_BILL</w:t>
      </w:r>
      <w:r w:rsidRPr="005B477D">
        <w:rPr>
          <w:rFonts w:cs="Arial"/>
          <w:color w:val="0000FF"/>
        </w:rPr>
        <w:t>&gt;</w:t>
      </w:r>
    </w:p>
    <w:p w14:paraId="39270790" w14:textId="77777777" w:rsidR="00E246DA" w:rsidRPr="005B477D" w:rsidRDefault="00E246DA" w:rsidP="00E246DA">
      <w:pPr>
        <w:tabs>
          <w:tab w:val="left" w:pos="1197"/>
        </w:tabs>
        <w:ind w:hanging="480"/>
        <w:rPr>
          <w:rFonts w:cs="Arial"/>
        </w:rPr>
      </w:pPr>
      <w:hyperlink r:id="rId557"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order:CONTACT</w:t>
      </w:r>
      <w:r w:rsidRPr="005B477D">
        <w:rPr>
          <w:rFonts w:cs="Arial"/>
          <w:color w:val="0000FF"/>
        </w:rPr>
        <w:t>&gt;</w:t>
      </w:r>
    </w:p>
    <w:p w14:paraId="2959E2F9"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order:INIT</w:t>
      </w:r>
      <w:r w:rsidRPr="005B477D">
        <w:rPr>
          <w:rFonts w:cs="Arial"/>
          <w:color w:val="0000FF"/>
        </w:rPr>
        <w:t>&gt;</w:t>
      </w:r>
      <w:r w:rsidRPr="005B477D">
        <w:rPr>
          <w:rFonts w:cs="Arial"/>
          <w:bCs/>
        </w:rPr>
        <w:t>Bojangles</w:t>
      </w:r>
      <w:r w:rsidRPr="005B477D">
        <w:rPr>
          <w:rFonts w:cs="Arial"/>
          <w:color w:val="0000FF"/>
        </w:rPr>
        <w:t>&lt;/</w:t>
      </w:r>
      <w:r w:rsidRPr="005B477D">
        <w:rPr>
          <w:rFonts w:cs="Arial"/>
          <w:color w:val="990000"/>
        </w:rPr>
        <w:t>order:INIT</w:t>
      </w:r>
      <w:r w:rsidRPr="005B477D">
        <w:rPr>
          <w:rFonts w:cs="Arial"/>
          <w:color w:val="0000FF"/>
        </w:rPr>
        <w:t>&gt;</w:t>
      </w:r>
      <w:r w:rsidRPr="005B477D">
        <w:rPr>
          <w:rFonts w:cs="Arial"/>
        </w:rPr>
        <w:t xml:space="preserve"> </w:t>
      </w:r>
    </w:p>
    <w:p w14:paraId="7865451E"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order:INIT_TEL_NO</w:t>
      </w:r>
      <w:r w:rsidRPr="005B477D">
        <w:rPr>
          <w:rFonts w:cs="Arial"/>
          <w:color w:val="0000FF"/>
        </w:rPr>
        <w:t>&gt;</w:t>
      </w:r>
      <w:r w:rsidRPr="005B477D">
        <w:rPr>
          <w:rFonts w:cs="Arial"/>
          <w:bCs/>
        </w:rPr>
        <w:t>4049270000</w:t>
      </w:r>
      <w:r w:rsidRPr="005B477D">
        <w:rPr>
          <w:rFonts w:cs="Arial"/>
          <w:color w:val="0000FF"/>
        </w:rPr>
        <w:t>&lt;/</w:t>
      </w:r>
      <w:r w:rsidRPr="005B477D">
        <w:rPr>
          <w:rFonts w:cs="Arial"/>
          <w:color w:val="990000"/>
        </w:rPr>
        <w:t>order:INIT_TEL_NO</w:t>
      </w:r>
      <w:r w:rsidRPr="005B477D">
        <w:rPr>
          <w:rFonts w:cs="Arial"/>
          <w:color w:val="0000FF"/>
        </w:rPr>
        <w:t>&gt;</w:t>
      </w:r>
      <w:r w:rsidRPr="005B477D">
        <w:rPr>
          <w:rFonts w:cs="Arial"/>
        </w:rPr>
        <w:t xml:space="preserve"> </w:t>
      </w:r>
    </w:p>
    <w:p w14:paraId="601987DB"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order:INIT_FAX_NO</w:t>
      </w:r>
      <w:r w:rsidRPr="005B477D">
        <w:rPr>
          <w:rFonts w:cs="Arial"/>
          <w:color w:val="0000FF"/>
        </w:rPr>
        <w:t>&gt;</w:t>
      </w:r>
      <w:r w:rsidRPr="005B477D">
        <w:rPr>
          <w:rFonts w:cs="Arial"/>
          <w:bCs/>
        </w:rPr>
        <w:t>4049275555</w:t>
      </w:r>
      <w:r w:rsidRPr="005B477D">
        <w:rPr>
          <w:rFonts w:cs="Arial"/>
          <w:color w:val="0000FF"/>
        </w:rPr>
        <w:t>&lt;/</w:t>
      </w:r>
      <w:r w:rsidRPr="005B477D">
        <w:rPr>
          <w:rFonts w:cs="Arial"/>
          <w:color w:val="990000"/>
        </w:rPr>
        <w:t>order:INIT_FAX_NO</w:t>
      </w:r>
      <w:r w:rsidRPr="005B477D">
        <w:rPr>
          <w:rFonts w:cs="Arial"/>
          <w:color w:val="0000FF"/>
        </w:rPr>
        <w:t>&gt;</w:t>
      </w:r>
      <w:r w:rsidRPr="005B477D">
        <w:rPr>
          <w:rFonts w:cs="Arial"/>
        </w:rPr>
        <w:t xml:space="preserve"> </w:t>
      </w:r>
    </w:p>
    <w:p w14:paraId="4E7DD56B"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order:CONTACT</w:t>
      </w:r>
      <w:r w:rsidRPr="005B477D">
        <w:rPr>
          <w:rFonts w:cs="Arial"/>
          <w:color w:val="0000FF"/>
        </w:rPr>
        <w:t>&gt;</w:t>
      </w:r>
    </w:p>
    <w:p w14:paraId="4C71432F"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order:LSR</w:t>
      </w:r>
      <w:r w:rsidRPr="005B477D">
        <w:rPr>
          <w:rFonts w:cs="Arial"/>
          <w:color w:val="0000FF"/>
        </w:rPr>
        <w:t>&gt;</w:t>
      </w:r>
    </w:p>
    <w:p w14:paraId="302B4FB2" w14:textId="77777777" w:rsidR="00E246DA" w:rsidRPr="005B477D" w:rsidRDefault="00E246DA" w:rsidP="00E246DA">
      <w:pPr>
        <w:tabs>
          <w:tab w:val="left" w:pos="1197"/>
        </w:tabs>
        <w:ind w:hanging="480"/>
        <w:rPr>
          <w:rFonts w:cs="Arial"/>
        </w:rPr>
      </w:pPr>
      <w:hyperlink r:id="rId558"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order:EU</w:t>
      </w:r>
      <w:r w:rsidRPr="005B477D">
        <w:rPr>
          <w:rFonts w:cs="Arial"/>
          <w:color w:val="0000FF"/>
        </w:rPr>
        <w:t>&gt;</w:t>
      </w:r>
    </w:p>
    <w:p w14:paraId="089D2F8B" w14:textId="77777777" w:rsidR="00E246DA" w:rsidRPr="005B477D" w:rsidRDefault="00E246DA" w:rsidP="00E246DA">
      <w:pPr>
        <w:tabs>
          <w:tab w:val="left" w:pos="1197"/>
        </w:tabs>
        <w:ind w:hanging="480"/>
        <w:rPr>
          <w:rFonts w:cs="Arial"/>
        </w:rPr>
      </w:pPr>
      <w:hyperlink r:id="rId559"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order:LOC_ACCESS</w:t>
      </w:r>
      <w:r w:rsidRPr="005B477D">
        <w:rPr>
          <w:rFonts w:cs="Arial"/>
          <w:color w:val="0000FF"/>
        </w:rPr>
        <w:t>&gt;</w:t>
      </w:r>
    </w:p>
    <w:p w14:paraId="11358CBD" w14:textId="77777777" w:rsidR="00E246DA" w:rsidRPr="005B477D" w:rsidRDefault="00E246DA" w:rsidP="00E246DA">
      <w:pPr>
        <w:tabs>
          <w:tab w:val="left" w:pos="1197"/>
        </w:tabs>
        <w:ind w:hanging="480"/>
        <w:rPr>
          <w:rFonts w:cs="Arial"/>
        </w:rPr>
      </w:pPr>
      <w:hyperlink r:id="rId560"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order:LOC_ACCESS_HEADER_INFO</w:t>
      </w:r>
      <w:r w:rsidRPr="005B477D">
        <w:rPr>
          <w:rFonts w:cs="Arial"/>
          <w:color w:val="0000FF"/>
        </w:rPr>
        <w:t>&gt;</w:t>
      </w:r>
    </w:p>
    <w:p w14:paraId="4E64ECB3"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order:NAME</w:t>
      </w:r>
      <w:r w:rsidRPr="005B477D">
        <w:rPr>
          <w:rFonts w:cs="Arial"/>
          <w:color w:val="0000FF"/>
        </w:rPr>
        <w:t>&gt;</w:t>
      </w:r>
      <w:r w:rsidRPr="005B477D">
        <w:rPr>
          <w:rFonts w:cs="Arial"/>
          <w:bCs/>
        </w:rPr>
        <w:t>Sandy Crab</w:t>
      </w:r>
      <w:r w:rsidRPr="005B477D">
        <w:rPr>
          <w:rFonts w:cs="Arial"/>
          <w:color w:val="0000FF"/>
        </w:rPr>
        <w:t>&lt;/</w:t>
      </w:r>
      <w:r w:rsidRPr="005B477D">
        <w:rPr>
          <w:rFonts w:cs="Arial"/>
          <w:color w:val="990000"/>
        </w:rPr>
        <w:t>order:NAME</w:t>
      </w:r>
      <w:r w:rsidRPr="005B477D">
        <w:rPr>
          <w:rFonts w:cs="Arial"/>
          <w:color w:val="0000FF"/>
        </w:rPr>
        <w:t>&gt;</w:t>
      </w:r>
      <w:r w:rsidRPr="005B477D">
        <w:rPr>
          <w:rFonts w:cs="Arial"/>
        </w:rPr>
        <w:t xml:space="preserve"> </w:t>
      </w:r>
    </w:p>
    <w:p w14:paraId="10D97828"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order:LOC_ACCESS_HEADER_INFO</w:t>
      </w:r>
      <w:r w:rsidRPr="005B477D">
        <w:rPr>
          <w:rFonts w:cs="Arial"/>
          <w:color w:val="0000FF"/>
        </w:rPr>
        <w:t>&gt;</w:t>
      </w:r>
    </w:p>
    <w:p w14:paraId="01E343F1"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order:LOC_ACCESS</w:t>
      </w:r>
      <w:r w:rsidRPr="005B477D">
        <w:rPr>
          <w:rFonts w:cs="Arial"/>
          <w:color w:val="0000FF"/>
        </w:rPr>
        <w:t>&gt;</w:t>
      </w:r>
    </w:p>
    <w:p w14:paraId="06B22AE1"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order:EU</w:t>
      </w:r>
      <w:r w:rsidRPr="005B477D">
        <w:rPr>
          <w:rFonts w:cs="Arial"/>
          <w:color w:val="0000FF"/>
        </w:rPr>
        <w:t>&gt;</w:t>
      </w:r>
    </w:p>
    <w:p w14:paraId="7C23A14D"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order:LSR_ORD_REQ</w:t>
      </w:r>
      <w:r w:rsidRPr="005B477D">
        <w:rPr>
          <w:rFonts w:cs="Arial"/>
          <w:color w:val="0000FF"/>
        </w:rPr>
        <w:t>&gt;</w:t>
      </w:r>
    </w:p>
    <w:p w14:paraId="7DEFF435"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uom:ATT_LSR_ORD_REQ</w:t>
      </w:r>
      <w:r w:rsidRPr="005B477D">
        <w:rPr>
          <w:rFonts w:cs="Arial"/>
          <w:color w:val="0000FF"/>
        </w:rPr>
        <w:t>&gt;</w:t>
      </w:r>
    </w:p>
    <w:p w14:paraId="79787FE0" w14:textId="77777777" w:rsidR="00E246DA" w:rsidRPr="005B477D" w:rsidRDefault="00E246DA" w:rsidP="00E246DA">
      <w:pPr>
        <w:tabs>
          <w:tab w:val="left" w:pos="1197"/>
        </w:tabs>
      </w:pPr>
    </w:p>
    <w:p w14:paraId="1ECEA080" w14:textId="77777777" w:rsidR="00E246DA" w:rsidRPr="005B477D" w:rsidRDefault="00E246DA" w:rsidP="00E246DA">
      <w:pPr>
        <w:tabs>
          <w:tab w:val="left" w:pos="1197"/>
        </w:tabs>
      </w:pPr>
    </w:p>
    <w:p w14:paraId="77F0062B" w14:textId="77777777" w:rsidR="00E246DA" w:rsidRPr="005B477D" w:rsidRDefault="00E246DA" w:rsidP="00E246DA">
      <w:pPr>
        <w:tabs>
          <w:tab w:val="left" w:pos="1197"/>
        </w:tabs>
      </w:pPr>
    </w:p>
    <w:p w14:paraId="4E299E40" w14:textId="77777777" w:rsidR="00E246DA" w:rsidRPr="005B477D" w:rsidRDefault="00E246DA" w:rsidP="00E246DA">
      <w:pPr>
        <w:tabs>
          <w:tab w:val="left" w:pos="1197"/>
        </w:tabs>
      </w:pPr>
    </w:p>
    <w:p w14:paraId="2DA8D631" w14:textId="77777777" w:rsidR="00E246DA" w:rsidRPr="005B477D" w:rsidRDefault="00E246DA" w:rsidP="00E246DA">
      <w:pPr>
        <w:tabs>
          <w:tab w:val="left" w:pos="1197"/>
        </w:tabs>
      </w:pPr>
      <w:r w:rsidRPr="005B477D">
        <w:t>XML OUTPUT:</w:t>
      </w:r>
    </w:p>
    <w:p w14:paraId="412DE094" w14:textId="77777777" w:rsidR="00E246DA" w:rsidRPr="005B477D" w:rsidRDefault="00E246DA" w:rsidP="00E246DA">
      <w:pPr>
        <w:tabs>
          <w:tab w:val="left" w:pos="1197"/>
        </w:tabs>
      </w:pPr>
    </w:p>
    <w:p w14:paraId="4476D66C"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senderid</w:t>
      </w:r>
      <w:r w:rsidRPr="005B477D">
        <w:rPr>
          <w:rFonts w:cs="Arial"/>
          <w:color w:val="0000FF"/>
        </w:rPr>
        <w:t>&gt;</w:t>
      </w:r>
      <w:r w:rsidRPr="005B477D">
        <w:rPr>
          <w:rFonts w:cs="Arial"/>
          <w:bCs/>
        </w:rPr>
        <w:t>ATT-OR-SAT</w:t>
      </w:r>
      <w:r w:rsidRPr="005B477D">
        <w:rPr>
          <w:rFonts w:cs="Arial"/>
          <w:color w:val="0000FF"/>
        </w:rPr>
        <w:t>&lt;/</w:t>
      </w:r>
      <w:r w:rsidRPr="005B477D">
        <w:rPr>
          <w:rFonts w:cs="Arial"/>
          <w:color w:val="990000"/>
        </w:rPr>
        <w:t>senderid</w:t>
      </w:r>
      <w:r w:rsidRPr="005B477D">
        <w:rPr>
          <w:rFonts w:cs="Arial"/>
          <w:color w:val="0000FF"/>
        </w:rPr>
        <w:t>&gt;</w:t>
      </w:r>
      <w:r w:rsidRPr="005B477D">
        <w:rPr>
          <w:rFonts w:cs="Arial"/>
        </w:rPr>
        <w:t xml:space="preserve"> </w:t>
      </w:r>
    </w:p>
    <w:p w14:paraId="1E0CB7A4"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receiverid</w:t>
      </w:r>
      <w:r w:rsidRPr="005B477D">
        <w:rPr>
          <w:rFonts w:cs="Arial"/>
          <w:color w:val="0000FF"/>
        </w:rPr>
        <w:t>&gt;</w:t>
      </w:r>
      <w:r w:rsidRPr="005B477D">
        <w:rPr>
          <w:rFonts w:cs="Arial"/>
          <w:bCs/>
        </w:rPr>
        <w:t>CTE-VALIDATOR</w:t>
      </w:r>
      <w:r w:rsidRPr="005B477D">
        <w:rPr>
          <w:rFonts w:cs="Arial"/>
          <w:color w:val="0000FF"/>
        </w:rPr>
        <w:t>&lt;/</w:t>
      </w:r>
      <w:r w:rsidRPr="005B477D">
        <w:rPr>
          <w:rFonts w:cs="Arial"/>
          <w:color w:val="990000"/>
        </w:rPr>
        <w:t>receiverid</w:t>
      </w:r>
      <w:r w:rsidRPr="005B477D">
        <w:rPr>
          <w:rFonts w:cs="Arial"/>
          <w:color w:val="0000FF"/>
        </w:rPr>
        <w:t>&gt;</w:t>
      </w:r>
      <w:r w:rsidRPr="005B477D">
        <w:rPr>
          <w:rFonts w:cs="Arial"/>
        </w:rPr>
        <w:t xml:space="preserve"> </w:t>
      </w:r>
    </w:p>
    <w:p w14:paraId="68EDD037"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interfaceid</w:t>
      </w:r>
      <w:r w:rsidRPr="005B477D">
        <w:rPr>
          <w:rFonts w:cs="Arial"/>
          <w:color w:val="0000FF"/>
        </w:rPr>
        <w:t>&gt;</w:t>
      </w:r>
      <w:r w:rsidRPr="005B477D">
        <w:rPr>
          <w:rFonts w:cs="Arial"/>
          <w:bCs/>
        </w:rPr>
        <w:t>CTE-1005-OR-XML-IB</w:t>
      </w:r>
      <w:r w:rsidRPr="005B477D">
        <w:rPr>
          <w:rFonts w:cs="Arial"/>
          <w:color w:val="0000FF"/>
        </w:rPr>
        <w:t>&lt;/</w:t>
      </w:r>
      <w:r w:rsidRPr="005B477D">
        <w:rPr>
          <w:rFonts w:cs="Arial"/>
          <w:color w:val="990000"/>
        </w:rPr>
        <w:t>interfaceid</w:t>
      </w:r>
      <w:r w:rsidRPr="005B477D">
        <w:rPr>
          <w:rFonts w:cs="Arial"/>
          <w:color w:val="0000FF"/>
        </w:rPr>
        <w:t>&gt;</w:t>
      </w:r>
      <w:r w:rsidRPr="005B477D">
        <w:rPr>
          <w:rFonts w:cs="Arial"/>
        </w:rPr>
        <w:t xml:space="preserve"> </w:t>
      </w:r>
    </w:p>
    <w:p w14:paraId="0659AC52"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messagetype</w:t>
      </w:r>
      <w:r w:rsidRPr="005B477D">
        <w:rPr>
          <w:rFonts w:cs="Arial"/>
          <w:color w:val="0000FF"/>
        </w:rPr>
        <w:t>&gt;</w:t>
      </w:r>
      <w:r w:rsidRPr="005B477D">
        <w:rPr>
          <w:rFonts w:cs="Arial"/>
          <w:bCs/>
        </w:rPr>
        <w:t>LSRUOM</w:t>
      </w:r>
      <w:r w:rsidRPr="005B477D">
        <w:rPr>
          <w:rFonts w:cs="Arial"/>
          <w:color w:val="0000FF"/>
        </w:rPr>
        <w:t>&lt;/</w:t>
      </w:r>
      <w:r w:rsidRPr="005B477D">
        <w:rPr>
          <w:rFonts w:cs="Arial"/>
          <w:color w:val="990000"/>
        </w:rPr>
        <w:t>messagetype</w:t>
      </w:r>
      <w:r w:rsidRPr="005B477D">
        <w:rPr>
          <w:rFonts w:cs="Arial"/>
          <w:color w:val="0000FF"/>
        </w:rPr>
        <w:t>&gt;</w:t>
      </w:r>
      <w:r w:rsidRPr="005B477D">
        <w:rPr>
          <w:rFonts w:cs="Arial"/>
        </w:rPr>
        <w:t xml:space="preserve"> </w:t>
      </w:r>
    </w:p>
    <w:p w14:paraId="39346D34"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lsogversion</w:t>
      </w:r>
      <w:r w:rsidRPr="005B477D">
        <w:rPr>
          <w:rFonts w:cs="Arial"/>
          <w:color w:val="0000FF"/>
        </w:rPr>
        <w:t>&gt;</w:t>
      </w:r>
      <w:r w:rsidRPr="005B477D">
        <w:rPr>
          <w:rFonts w:cs="Arial"/>
          <w:bCs/>
        </w:rPr>
        <w:t>10.05</w:t>
      </w:r>
      <w:r w:rsidRPr="005B477D">
        <w:rPr>
          <w:rFonts w:cs="Arial"/>
          <w:color w:val="0000FF"/>
        </w:rPr>
        <w:t>&lt;/</w:t>
      </w:r>
      <w:r w:rsidRPr="005B477D">
        <w:rPr>
          <w:rFonts w:cs="Arial"/>
          <w:color w:val="990000"/>
        </w:rPr>
        <w:t>lsogversion</w:t>
      </w:r>
      <w:r w:rsidRPr="005B477D">
        <w:rPr>
          <w:rFonts w:cs="Arial"/>
          <w:color w:val="0000FF"/>
        </w:rPr>
        <w:t>&gt;</w:t>
      </w:r>
      <w:r w:rsidRPr="005B477D">
        <w:rPr>
          <w:rFonts w:cs="Arial"/>
        </w:rPr>
        <w:t xml:space="preserve"> </w:t>
      </w:r>
    </w:p>
    <w:p w14:paraId="2B4E2C33"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ordertype</w:t>
      </w:r>
      <w:r w:rsidRPr="005B477D">
        <w:rPr>
          <w:rFonts w:cs="Arial"/>
          <w:color w:val="0000FF"/>
        </w:rPr>
        <w:t>&gt;</w:t>
      </w:r>
      <w:r w:rsidRPr="005B477D">
        <w:rPr>
          <w:rFonts w:cs="Arial"/>
          <w:bCs/>
        </w:rPr>
        <w:t>ORDER</w:t>
      </w:r>
      <w:r w:rsidRPr="005B477D">
        <w:rPr>
          <w:rFonts w:cs="Arial"/>
          <w:color w:val="0000FF"/>
        </w:rPr>
        <w:t>&lt;/</w:t>
      </w:r>
      <w:r w:rsidRPr="005B477D">
        <w:rPr>
          <w:rFonts w:cs="Arial"/>
          <w:color w:val="990000"/>
        </w:rPr>
        <w:t>ordertype</w:t>
      </w:r>
      <w:r w:rsidRPr="005B477D">
        <w:rPr>
          <w:rFonts w:cs="Arial"/>
          <w:color w:val="0000FF"/>
        </w:rPr>
        <w:t>&gt;</w:t>
      </w:r>
      <w:r w:rsidRPr="005B477D">
        <w:rPr>
          <w:rFonts w:cs="Arial"/>
        </w:rPr>
        <w:t xml:space="preserve"> </w:t>
      </w:r>
    </w:p>
    <w:p w14:paraId="71025EDD"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header</w:t>
      </w:r>
      <w:r w:rsidRPr="005B477D">
        <w:rPr>
          <w:rFonts w:cs="Arial"/>
          <w:color w:val="0000FF"/>
        </w:rPr>
        <w:t>&gt;</w:t>
      </w:r>
    </w:p>
    <w:p w14:paraId="02FE4949" w14:textId="77777777" w:rsidR="00E246DA" w:rsidRPr="005B477D" w:rsidRDefault="00E246DA" w:rsidP="00E246DA">
      <w:pPr>
        <w:tabs>
          <w:tab w:val="left" w:pos="1197"/>
        </w:tabs>
        <w:ind w:hanging="480"/>
        <w:rPr>
          <w:rFonts w:cs="Arial"/>
        </w:rPr>
      </w:pPr>
      <w:hyperlink r:id="rId561"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m2:LSR_RESP</w:t>
      </w:r>
      <w:r w:rsidRPr="005B477D">
        <w:rPr>
          <w:rFonts w:cs="Arial"/>
          <w:color w:val="FF0000"/>
        </w:rPr>
        <w:t xml:space="preserve"> xmlns:m2</w:t>
      </w:r>
      <w:r w:rsidRPr="005B477D">
        <w:rPr>
          <w:rFonts w:cs="Arial"/>
          <w:color w:val="0000FF"/>
        </w:rPr>
        <w:t>="</w:t>
      </w:r>
      <w:r w:rsidRPr="005B477D">
        <w:rPr>
          <w:rFonts w:cs="Arial"/>
          <w:bCs/>
          <w:color w:val="FF0000"/>
        </w:rPr>
        <w:t>http://lsr.att.com/obf/tML/UOM</w:t>
      </w:r>
      <w:r w:rsidRPr="005B477D">
        <w:rPr>
          <w:rFonts w:cs="Arial"/>
          <w:color w:val="0000FF"/>
        </w:rPr>
        <w:t>"&gt;</w:t>
      </w:r>
    </w:p>
    <w:p w14:paraId="704E38E1" w14:textId="77777777" w:rsidR="00E246DA" w:rsidRPr="005B477D" w:rsidRDefault="00E246DA" w:rsidP="00E246DA">
      <w:pPr>
        <w:tabs>
          <w:tab w:val="left" w:pos="1197"/>
        </w:tabs>
        <w:ind w:hanging="480"/>
        <w:rPr>
          <w:rFonts w:cs="Arial"/>
        </w:rPr>
      </w:pPr>
      <w:hyperlink r:id="rId562"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m2:HDR</w:t>
      </w:r>
      <w:r w:rsidRPr="005B477D">
        <w:rPr>
          <w:rFonts w:cs="Arial"/>
          <w:color w:val="0000FF"/>
        </w:rPr>
        <w:t>&gt;</w:t>
      </w:r>
    </w:p>
    <w:p w14:paraId="03E8F4E6"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m2:MESSAGE_ID</w:t>
      </w:r>
      <w:r w:rsidRPr="005B477D">
        <w:rPr>
          <w:rFonts w:cs="Arial"/>
          <w:color w:val="0000FF"/>
        </w:rPr>
        <w:t>&gt;</w:t>
      </w:r>
      <w:r w:rsidRPr="005B477D">
        <w:rPr>
          <w:rFonts w:cs="Arial"/>
          <w:bCs/>
        </w:rPr>
        <w:t>1245179461236638.1423750016859</w:t>
      </w:r>
      <w:r w:rsidRPr="005B477D">
        <w:rPr>
          <w:rFonts w:cs="Arial"/>
          <w:color w:val="0000FF"/>
        </w:rPr>
        <w:t>&lt;/</w:t>
      </w:r>
      <w:r w:rsidRPr="005B477D">
        <w:rPr>
          <w:rFonts w:cs="Arial"/>
          <w:color w:val="990000"/>
        </w:rPr>
        <w:t>m2:MESSAGE_ID</w:t>
      </w:r>
      <w:r w:rsidRPr="005B477D">
        <w:rPr>
          <w:rFonts w:cs="Arial"/>
          <w:color w:val="0000FF"/>
        </w:rPr>
        <w:t>&gt;</w:t>
      </w:r>
      <w:r w:rsidRPr="005B477D">
        <w:rPr>
          <w:rFonts w:cs="Arial"/>
        </w:rPr>
        <w:t xml:space="preserve"> </w:t>
      </w:r>
    </w:p>
    <w:p w14:paraId="1B07C7FD" w14:textId="77777777" w:rsidR="00E246DA" w:rsidRPr="00495B2C" w:rsidRDefault="00E246DA" w:rsidP="00E246DA">
      <w:pPr>
        <w:tabs>
          <w:tab w:val="left" w:pos="1197"/>
        </w:tabs>
        <w:ind w:hanging="480"/>
        <w:rPr>
          <w:rFonts w:cs="Arial"/>
          <w:lang w:val="es-ES"/>
        </w:rPr>
      </w:pPr>
      <w:r w:rsidRPr="005B477D">
        <w:rPr>
          <w:rFonts w:cs="Courier New"/>
          <w:bCs/>
          <w:color w:val="FF0000"/>
        </w:rPr>
        <w:t> </w:t>
      </w:r>
      <w:r w:rsidRPr="005B477D">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149003BD" w14:textId="77777777" w:rsidR="00E246DA" w:rsidRPr="005B477D" w:rsidRDefault="00E246DA" w:rsidP="00E246DA">
      <w:pPr>
        <w:tabs>
          <w:tab w:val="left" w:pos="1197"/>
        </w:tabs>
        <w:ind w:hanging="480"/>
        <w:rPr>
          <w:rFonts w:cs="Arial"/>
        </w:rPr>
      </w:pPr>
      <w:r w:rsidRPr="00495B2C">
        <w:rPr>
          <w:rFonts w:cs="Courier New"/>
          <w:bCs/>
          <w:color w:val="FF0000"/>
          <w:lang w:val="es-ES"/>
        </w:rPr>
        <w:t> </w:t>
      </w:r>
      <w:r w:rsidRPr="00495B2C">
        <w:rPr>
          <w:rFonts w:cs="Arial"/>
          <w:lang w:val="es-ES"/>
        </w:rPr>
        <w:t xml:space="preserve"> </w:t>
      </w:r>
      <w:r w:rsidRPr="005B477D">
        <w:rPr>
          <w:rFonts w:cs="Arial"/>
          <w:color w:val="0000FF"/>
        </w:rPr>
        <w:t>&lt;</w:t>
      </w:r>
      <w:r w:rsidRPr="005B477D">
        <w:rPr>
          <w:rFonts w:cs="Arial"/>
          <w:color w:val="990000"/>
        </w:rPr>
        <w:t>m2:MSG_TIMESTAMP</w:t>
      </w:r>
      <w:r w:rsidRPr="005B477D">
        <w:rPr>
          <w:rFonts w:cs="Arial"/>
          <w:color w:val="0000FF"/>
        </w:rPr>
        <w:t>&gt;</w:t>
      </w:r>
      <w:r w:rsidRPr="005B477D">
        <w:rPr>
          <w:rFonts w:cs="Arial"/>
          <w:bCs/>
        </w:rPr>
        <w:t>2009-06-16T14:11:01-05:00</w:t>
      </w:r>
      <w:r w:rsidRPr="005B477D">
        <w:rPr>
          <w:rFonts w:cs="Arial"/>
          <w:color w:val="0000FF"/>
        </w:rPr>
        <w:t>&lt;/</w:t>
      </w:r>
      <w:r w:rsidRPr="005B477D">
        <w:rPr>
          <w:rFonts w:cs="Arial"/>
          <w:color w:val="990000"/>
        </w:rPr>
        <w:t>m2:MSG_TIMESTAMP</w:t>
      </w:r>
      <w:r w:rsidRPr="005B477D">
        <w:rPr>
          <w:rFonts w:cs="Arial"/>
          <w:color w:val="0000FF"/>
        </w:rPr>
        <w:t>&gt;</w:t>
      </w:r>
      <w:r w:rsidRPr="005B477D">
        <w:rPr>
          <w:rFonts w:cs="Arial"/>
        </w:rPr>
        <w:t xml:space="preserve"> </w:t>
      </w:r>
    </w:p>
    <w:p w14:paraId="73EC206E" w14:textId="77777777" w:rsidR="00E246DA" w:rsidRPr="00495B2C" w:rsidRDefault="00E246DA" w:rsidP="00E246DA">
      <w:pPr>
        <w:tabs>
          <w:tab w:val="left" w:pos="1197"/>
        </w:tabs>
        <w:ind w:hanging="480"/>
        <w:rPr>
          <w:rFonts w:cs="Arial"/>
          <w:lang w:val="es-ES"/>
        </w:rPr>
      </w:pPr>
      <w:r w:rsidRPr="005B477D">
        <w:rPr>
          <w:rFonts w:cs="Courier New"/>
          <w:bCs/>
          <w:color w:val="FF0000"/>
        </w:rPr>
        <w:t> </w:t>
      </w:r>
      <w:r w:rsidRPr="005B477D">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CVT0E014R31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4A513B2" w14:textId="77777777" w:rsidR="00E246DA" w:rsidRPr="00495B2C" w:rsidRDefault="00E246DA" w:rsidP="00E246DA">
      <w:pPr>
        <w:tabs>
          <w:tab w:val="left" w:pos="1197"/>
        </w:tabs>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0BF177B2" w14:textId="77777777" w:rsidR="00E246DA" w:rsidRPr="00495B2C" w:rsidRDefault="00E246DA" w:rsidP="00E246DA">
      <w:pPr>
        <w:tabs>
          <w:tab w:val="left" w:pos="1197"/>
        </w:tabs>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3056514238</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989ADF2" w14:textId="77777777" w:rsidR="00E246DA" w:rsidRPr="00495B2C" w:rsidRDefault="00E246DA" w:rsidP="00E246DA">
      <w:pPr>
        <w:tabs>
          <w:tab w:val="left" w:pos="1197"/>
        </w:tabs>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20090616L00073-00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41E3054A" w14:textId="77777777" w:rsidR="00E246DA" w:rsidRPr="005B477D" w:rsidRDefault="00E246DA" w:rsidP="00E246DA">
      <w:pPr>
        <w:tabs>
          <w:tab w:val="left" w:pos="1197"/>
        </w:tabs>
        <w:ind w:hanging="480"/>
        <w:rPr>
          <w:rFonts w:cs="Arial"/>
        </w:rPr>
      </w:pPr>
      <w:r w:rsidRPr="00495B2C">
        <w:rPr>
          <w:rFonts w:cs="Courier New"/>
          <w:bCs/>
          <w:color w:val="FF0000"/>
          <w:lang w:val="es-ES"/>
        </w:rPr>
        <w:t> </w:t>
      </w:r>
      <w:r w:rsidRPr="00495B2C">
        <w:rPr>
          <w:rFonts w:cs="Arial"/>
          <w:lang w:val="es-ES"/>
        </w:rPr>
        <w:t xml:space="preserve"> </w:t>
      </w:r>
      <w:r w:rsidRPr="005B477D">
        <w:rPr>
          <w:rFonts w:cs="Arial"/>
          <w:color w:val="0000FF"/>
        </w:rPr>
        <w:t>&lt;</w:t>
      </w:r>
      <w:r w:rsidRPr="005B477D">
        <w:rPr>
          <w:rFonts w:cs="Arial"/>
          <w:color w:val="990000"/>
        </w:rPr>
        <w:t>m2:CC</w:t>
      </w:r>
      <w:r w:rsidRPr="005B477D">
        <w:rPr>
          <w:rFonts w:cs="Arial"/>
          <w:color w:val="0000FF"/>
        </w:rPr>
        <w:t>&gt;</w:t>
      </w:r>
      <w:r w:rsidRPr="005B477D">
        <w:rPr>
          <w:rFonts w:cs="Arial"/>
          <w:bCs/>
        </w:rPr>
        <w:t>9999</w:t>
      </w:r>
      <w:r w:rsidRPr="005B477D">
        <w:rPr>
          <w:rFonts w:cs="Arial"/>
          <w:color w:val="0000FF"/>
        </w:rPr>
        <w:t>&lt;/</w:t>
      </w:r>
      <w:r w:rsidRPr="005B477D">
        <w:rPr>
          <w:rFonts w:cs="Arial"/>
          <w:color w:val="990000"/>
        </w:rPr>
        <w:t>m2:CC</w:t>
      </w:r>
      <w:r w:rsidRPr="005B477D">
        <w:rPr>
          <w:rFonts w:cs="Arial"/>
          <w:color w:val="0000FF"/>
        </w:rPr>
        <w:t>&gt;</w:t>
      </w:r>
      <w:r w:rsidRPr="005B477D">
        <w:rPr>
          <w:rFonts w:cs="Arial"/>
        </w:rPr>
        <w:t xml:space="preserve"> </w:t>
      </w:r>
    </w:p>
    <w:p w14:paraId="3D4EC2B2"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m2:CLEC_APPL_ID</w:t>
      </w:r>
      <w:r w:rsidRPr="005B477D">
        <w:rPr>
          <w:rFonts w:cs="Arial"/>
          <w:color w:val="0000FF"/>
        </w:rPr>
        <w:t>&gt;</w:t>
      </w:r>
      <w:r w:rsidRPr="005B477D">
        <w:rPr>
          <w:rFonts w:cs="Arial"/>
          <w:bCs/>
        </w:rPr>
        <w:t>CTE-VALIDATOR</w:t>
      </w:r>
      <w:r w:rsidRPr="005B477D">
        <w:rPr>
          <w:rFonts w:cs="Arial"/>
          <w:color w:val="0000FF"/>
        </w:rPr>
        <w:t>&lt;/</w:t>
      </w:r>
      <w:r w:rsidRPr="005B477D">
        <w:rPr>
          <w:rFonts w:cs="Arial"/>
          <w:color w:val="990000"/>
        </w:rPr>
        <w:t>m2:CLEC_APPL_ID</w:t>
      </w:r>
      <w:r w:rsidRPr="005B477D">
        <w:rPr>
          <w:rFonts w:cs="Arial"/>
          <w:color w:val="0000FF"/>
        </w:rPr>
        <w:t>&gt;</w:t>
      </w:r>
      <w:r w:rsidRPr="005B477D">
        <w:rPr>
          <w:rFonts w:cs="Arial"/>
        </w:rPr>
        <w:t xml:space="preserve"> </w:t>
      </w:r>
    </w:p>
    <w:p w14:paraId="11900633"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m2:CLEC_APPL_PASSWORD</w:t>
      </w:r>
      <w:r w:rsidRPr="005B477D">
        <w:rPr>
          <w:rFonts w:cs="Arial"/>
          <w:color w:val="0000FF"/>
        </w:rPr>
        <w:t>&gt;</w:t>
      </w:r>
      <w:r w:rsidRPr="005B477D">
        <w:rPr>
          <w:rFonts w:cs="Arial"/>
          <w:bCs/>
        </w:rPr>
        <w:t>PA$$WORD</w:t>
      </w:r>
      <w:r w:rsidRPr="005B477D">
        <w:rPr>
          <w:rFonts w:cs="Arial"/>
          <w:color w:val="0000FF"/>
        </w:rPr>
        <w:t>&lt;/</w:t>
      </w:r>
      <w:r w:rsidRPr="005B477D">
        <w:rPr>
          <w:rFonts w:cs="Arial"/>
          <w:color w:val="990000"/>
        </w:rPr>
        <w:t>m2:CLEC_APPL_PASSWORD</w:t>
      </w:r>
      <w:r w:rsidRPr="005B477D">
        <w:rPr>
          <w:rFonts w:cs="Arial"/>
          <w:color w:val="0000FF"/>
        </w:rPr>
        <w:t>&gt;</w:t>
      </w:r>
      <w:r w:rsidRPr="005B477D">
        <w:rPr>
          <w:rFonts w:cs="Arial"/>
        </w:rPr>
        <w:t xml:space="preserve"> </w:t>
      </w:r>
    </w:p>
    <w:p w14:paraId="5D4A9CB4"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m2:DTSENT</w:t>
      </w:r>
      <w:r w:rsidRPr="005B477D">
        <w:rPr>
          <w:rFonts w:cs="Arial"/>
          <w:color w:val="0000FF"/>
        </w:rPr>
        <w:t>&gt;</w:t>
      </w:r>
      <w:r w:rsidRPr="005B477D">
        <w:rPr>
          <w:rFonts w:cs="Arial"/>
          <w:bCs/>
        </w:rPr>
        <w:t>200906160211PM</w:t>
      </w:r>
      <w:r w:rsidRPr="005B477D">
        <w:rPr>
          <w:rFonts w:cs="Arial"/>
          <w:color w:val="0000FF"/>
        </w:rPr>
        <w:t>&lt;/</w:t>
      </w:r>
      <w:r w:rsidRPr="005B477D">
        <w:rPr>
          <w:rFonts w:cs="Arial"/>
          <w:color w:val="990000"/>
        </w:rPr>
        <w:t>m2:DTSENT</w:t>
      </w:r>
      <w:r w:rsidRPr="005B477D">
        <w:rPr>
          <w:rFonts w:cs="Arial"/>
          <w:color w:val="0000FF"/>
        </w:rPr>
        <w:t>&gt;</w:t>
      </w:r>
      <w:r w:rsidRPr="005B477D">
        <w:rPr>
          <w:rFonts w:cs="Arial"/>
        </w:rPr>
        <w:t xml:space="preserve"> </w:t>
      </w:r>
    </w:p>
    <w:p w14:paraId="126A9EDA"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m2:ORD</w:t>
      </w:r>
      <w:r w:rsidRPr="005B477D">
        <w:rPr>
          <w:rFonts w:cs="Arial"/>
          <w:color w:val="0000FF"/>
        </w:rPr>
        <w:t>&gt;</w:t>
      </w:r>
      <w:r w:rsidRPr="005B477D">
        <w:rPr>
          <w:rFonts w:cs="Arial"/>
          <w:bCs/>
        </w:rPr>
        <w:t>DQ6FX3D9</w:t>
      </w:r>
      <w:r w:rsidRPr="005B477D">
        <w:rPr>
          <w:rFonts w:cs="Arial"/>
          <w:color w:val="0000FF"/>
        </w:rPr>
        <w:t>&lt;/</w:t>
      </w:r>
      <w:r w:rsidRPr="005B477D">
        <w:rPr>
          <w:rFonts w:cs="Arial"/>
          <w:color w:val="990000"/>
        </w:rPr>
        <w:t>m2:ORD</w:t>
      </w:r>
      <w:r w:rsidRPr="005B477D">
        <w:rPr>
          <w:rFonts w:cs="Arial"/>
          <w:color w:val="0000FF"/>
        </w:rPr>
        <w:t>&gt;</w:t>
      </w:r>
      <w:r w:rsidRPr="005B477D">
        <w:rPr>
          <w:rFonts w:cs="Arial"/>
        </w:rPr>
        <w:t xml:space="preserve"> </w:t>
      </w:r>
    </w:p>
    <w:p w14:paraId="1F5CD588"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m2:STATUS_CODE</w:t>
      </w:r>
      <w:r w:rsidRPr="005B477D">
        <w:rPr>
          <w:rFonts w:cs="Arial"/>
          <w:color w:val="0000FF"/>
        </w:rPr>
        <w:t>&gt;</w:t>
      </w:r>
      <w:r w:rsidRPr="005B477D">
        <w:rPr>
          <w:rFonts w:cs="Arial"/>
          <w:bCs/>
        </w:rPr>
        <w:t>AO</w:t>
      </w:r>
      <w:r w:rsidRPr="005B477D">
        <w:rPr>
          <w:rFonts w:cs="Arial"/>
          <w:color w:val="0000FF"/>
        </w:rPr>
        <w:t>&lt;/</w:t>
      </w:r>
      <w:r w:rsidRPr="005B477D">
        <w:rPr>
          <w:rFonts w:cs="Arial"/>
          <w:color w:val="990000"/>
        </w:rPr>
        <w:t>m2:STATUS_CODE</w:t>
      </w:r>
      <w:r w:rsidRPr="005B477D">
        <w:rPr>
          <w:rFonts w:cs="Arial"/>
          <w:color w:val="0000FF"/>
        </w:rPr>
        <w:t>&gt;</w:t>
      </w:r>
      <w:r w:rsidRPr="005B477D">
        <w:rPr>
          <w:rFonts w:cs="Arial"/>
        </w:rPr>
        <w:t xml:space="preserve"> </w:t>
      </w:r>
    </w:p>
    <w:p w14:paraId="47788F0F"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m2:STATUS_MSG</w:t>
      </w:r>
      <w:r w:rsidRPr="005B477D">
        <w:rPr>
          <w:rFonts w:cs="Arial"/>
          <w:color w:val="0000FF"/>
        </w:rPr>
        <w:t>&gt;</w:t>
      </w:r>
      <w:r w:rsidRPr="005B477D">
        <w:rPr>
          <w:rFonts w:cs="Arial"/>
          <w:bCs/>
        </w:rPr>
        <w:t>ASSIGNABLE ORDER</w:t>
      </w:r>
      <w:r w:rsidRPr="005B477D">
        <w:rPr>
          <w:rFonts w:cs="Arial"/>
          <w:color w:val="0000FF"/>
        </w:rPr>
        <w:t>&lt;/</w:t>
      </w:r>
      <w:r w:rsidRPr="005B477D">
        <w:rPr>
          <w:rFonts w:cs="Arial"/>
          <w:color w:val="990000"/>
        </w:rPr>
        <w:t>m2:STATUS_MSG</w:t>
      </w:r>
      <w:r w:rsidRPr="005B477D">
        <w:rPr>
          <w:rFonts w:cs="Arial"/>
          <w:color w:val="0000FF"/>
        </w:rPr>
        <w:t>&gt;</w:t>
      </w:r>
      <w:r w:rsidRPr="005B477D">
        <w:rPr>
          <w:rFonts w:cs="Arial"/>
        </w:rPr>
        <w:t xml:space="preserve"> </w:t>
      </w:r>
    </w:p>
    <w:p w14:paraId="77150551"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m2:TRAN_ACK_TYPE</w:t>
      </w:r>
      <w:r w:rsidRPr="005B477D">
        <w:rPr>
          <w:rFonts w:cs="Arial"/>
          <w:color w:val="0000FF"/>
        </w:rPr>
        <w:t>&gt;</w:t>
      </w:r>
      <w:r w:rsidRPr="005B477D">
        <w:rPr>
          <w:rFonts w:cs="Arial"/>
          <w:bCs/>
        </w:rPr>
        <w:t>AT</w:t>
      </w:r>
      <w:r w:rsidRPr="005B477D">
        <w:rPr>
          <w:rFonts w:cs="Arial"/>
          <w:color w:val="0000FF"/>
        </w:rPr>
        <w:t>&lt;/</w:t>
      </w:r>
      <w:r w:rsidRPr="005B477D">
        <w:rPr>
          <w:rFonts w:cs="Arial"/>
          <w:color w:val="990000"/>
        </w:rPr>
        <w:t>m2:TRAN_ACK_TYPE</w:t>
      </w:r>
      <w:r w:rsidRPr="005B477D">
        <w:rPr>
          <w:rFonts w:cs="Arial"/>
          <w:color w:val="0000FF"/>
        </w:rPr>
        <w:t>&gt;</w:t>
      </w:r>
      <w:r w:rsidRPr="005B477D">
        <w:rPr>
          <w:rFonts w:cs="Arial"/>
        </w:rPr>
        <w:t xml:space="preserve"> </w:t>
      </w:r>
    </w:p>
    <w:p w14:paraId="7C79F094"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m2:TRANS_SET_PURPOSE_CODE</w:t>
      </w:r>
      <w:r w:rsidRPr="005B477D">
        <w:rPr>
          <w:rFonts w:cs="Arial"/>
          <w:color w:val="0000FF"/>
        </w:rPr>
        <w:t>&gt;</w:t>
      </w:r>
      <w:r w:rsidRPr="005B477D">
        <w:rPr>
          <w:rFonts w:cs="Arial"/>
          <w:bCs/>
        </w:rPr>
        <w:t>06</w:t>
      </w:r>
      <w:r w:rsidRPr="005B477D">
        <w:rPr>
          <w:rFonts w:cs="Arial"/>
          <w:color w:val="0000FF"/>
        </w:rPr>
        <w:t>&lt;/</w:t>
      </w:r>
      <w:r w:rsidRPr="005B477D">
        <w:rPr>
          <w:rFonts w:cs="Arial"/>
          <w:color w:val="990000"/>
        </w:rPr>
        <w:t>m2:TRANS_SET_PURPOSE_CODE</w:t>
      </w:r>
      <w:r w:rsidRPr="005B477D">
        <w:rPr>
          <w:rFonts w:cs="Arial"/>
          <w:color w:val="0000FF"/>
        </w:rPr>
        <w:t>&gt;</w:t>
      </w:r>
      <w:r w:rsidRPr="005B477D">
        <w:rPr>
          <w:rFonts w:cs="Arial"/>
        </w:rPr>
        <w:t xml:space="preserve"> </w:t>
      </w:r>
    </w:p>
    <w:p w14:paraId="6D0F5D37"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m2:HDR</w:t>
      </w:r>
      <w:r w:rsidRPr="005B477D">
        <w:rPr>
          <w:rFonts w:cs="Arial"/>
          <w:color w:val="0000FF"/>
        </w:rPr>
        <w:t>&gt;</w:t>
      </w:r>
    </w:p>
    <w:p w14:paraId="01780623" w14:textId="77777777" w:rsidR="00E246DA" w:rsidRPr="005B477D" w:rsidRDefault="00E246DA" w:rsidP="00E246DA">
      <w:pPr>
        <w:tabs>
          <w:tab w:val="left" w:pos="1197"/>
        </w:tabs>
        <w:ind w:hanging="480"/>
        <w:rPr>
          <w:rFonts w:cs="Arial"/>
        </w:rPr>
      </w:pPr>
      <w:hyperlink r:id="rId563"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m2:NOTIFICATION</w:t>
      </w:r>
      <w:r w:rsidRPr="005B477D">
        <w:rPr>
          <w:rFonts w:cs="Arial"/>
          <w:color w:val="0000FF"/>
        </w:rPr>
        <w:t>&gt;</w:t>
      </w:r>
    </w:p>
    <w:p w14:paraId="749029A1" w14:textId="77777777" w:rsidR="00E246DA" w:rsidRPr="005B477D" w:rsidRDefault="00E246DA" w:rsidP="00E246DA">
      <w:pPr>
        <w:tabs>
          <w:tab w:val="left" w:pos="1197"/>
        </w:tabs>
        <w:ind w:hanging="480"/>
        <w:rPr>
          <w:rFonts w:cs="Arial"/>
        </w:rPr>
      </w:pPr>
      <w:hyperlink r:id="rId564"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m2:FIRM_ORDER_NOTIFICATION</w:t>
      </w:r>
      <w:r w:rsidRPr="005B477D">
        <w:rPr>
          <w:rFonts w:cs="Arial"/>
          <w:color w:val="0000FF"/>
        </w:rPr>
        <w:t>&gt;</w:t>
      </w:r>
    </w:p>
    <w:p w14:paraId="5999F92D" w14:textId="77777777" w:rsidR="00E246DA" w:rsidRPr="005B477D" w:rsidRDefault="00E246DA" w:rsidP="00E246DA">
      <w:pPr>
        <w:tabs>
          <w:tab w:val="left" w:pos="1197"/>
        </w:tabs>
        <w:ind w:hanging="480"/>
        <w:rPr>
          <w:rFonts w:cs="Arial"/>
        </w:rPr>
      </w:pPr>
      <w:hyperlink r:id="rId565" w:anchor="#" w:history="1">
        <w:r w:rsidRPr="005B477D">
          <w:rPr>
            <w:rFonts w:cs="Courier New"/>
            <w:bCs/>
            <w:color w:val="FF0000"/>
            <w:u w:val="single"/>
          </w:rPr>
          <w:t>-</w:t>
        </w:r>
      </w:hyperlink>
      <w:r w:rsidRPr="005B477D">
        <w:rPr>
          <w:rFonts w:cs="Arial"/>
        </w:rPr>
        <w:t xml:space="preserve"> </w:t>
      </w:r>
      <w:r w:rsidRPr="005B477D">
        <w:rPr>
          <w:rFonts w:cs="Arial"/>
          <w:color w:val="0000FF"/>
        </w:rPr>
        <w:t>&lt;</w:t>
      </w:r>
      <w:r w:rsidRPr="005B477D">
        <w:rPr>
          <w:rFonts w:cs="Arial"/>
          <w:color w:val="990000"/>
        </w:rPr>
        <w:t>m2:NOTIFICATION_ADMIN</w:t>
      </w:r>
      <w:r w:rsidRPr="005B477D">
        <w:rPr>
          <w:rFonts w:cs="Arial"/>
          <w:color w:val="0000FF"/>
        </w:rPr>
        <w:t>&gt;</w:t>
      </w:r>
    </w:p>
    <w:p w14:paraId="02F92A1D"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m2:INIT</w:t>
      </w:r>
      <w:r w:rsidRPr="005B477D">
        <w:rPr>
          <w:rFonts w:cs="Arial"/>
          <w:color w:val="0000FF"/>
        </w:rPr>
        <w:t>&gt;</w:t>
      </w:r>
      <w:r w:rsidRPr="005B477D">
        <w:rPr>
          <w:rFonts w:cs="Arial"/>
          <w:bCs/>
        </w:rPr>
        <w:t>BOJANGLES</w:t>
      </w:r>
      <w:r w:rsidRPr="005B477D">
        <w:rPr>
          <w:rFonts w:cs="Arial"/>
          <w:color w:val="0000FF"/>
        </w:rPr>
        <w:t>&lt;/</w:t>
      </w:r>
      <w:r w:rsidRPr="005B477D">
        <w:rPr>
          <w:rFonts w:cs="Arial"/>
          <w:color w:val="990000"/>
        </w:rPr>
        <w:t>m2:INIT</w:t>
      </w:r>
      <w:r w:rsidRPr="005B477D">
        <w:rPr>
          <w:rFonts w:cs="Arial"/>
          <w:color w:val="0000FF"/>
        </w:rPr>
        <w:t>&gt;</w:t>
      </w:r>
      <w:r w:rsidRPr="005B477D">
        <w:rPr>
          <w:rFonts w:cs="Arial"/>
        </w:rPr>
        <w:t xml:space="preserve"> </w:t>
      </w:r>
    </w:p>
    <w:p w14:paraId="2BD14A31"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m2:INIT_TEL_NO</w:t>
      </w:r>
      <w:r w:rsidRPr="005B477D">
        <w:rPr>
          <w:rFonts w:cs="Arial"/>
          <w:color w:val="0000FF"/>
        </w:rPr>
        <w:t>&gt;</w:t>
      </w:r>
      <w:r w:rsidRPr="005B477D">
        <w:rPr>
          <w:rFonts w:cs="Arial"/>
          <w:bCs/>
        </w:rPr>
        <w:t>4049270000</w:t>
      </w:r>
      <w:r w:rsidRPr="005B477D">
        <w:rPr>
          <w:rFonts w:cs="Arial"/>
          <w:color w:val="0000FF"/>
        </w:rPr>
        <w:t>&lt;/</w:t>
      </w:r>
      <w:r w:rsidRPr="005B477D">
        <w:rPr>
          <w:rFonts w:cs="Arial"/>
          <w:color w:val="990000"/>
        </w:rPr>
        <w:t>m2:INIT_TEL_NO</w:t>
      </w:r>
      <w:r w:rsidRPr="005B477D">
        <w:rPr>
          <w:rFonts w:cs="Arial"/>
          <w:color w:val="0000FF"/>
        </w:rPr>
        <w:t>&gt;</w:t>
      </w:r>
      <w:r w:rsidRPr="005B477D">
        <w:rPr>
          <w:rFonts w:cs="Arial"/>
        </w:rPr>
        <w:t xml:space="preserve"> </w:t>
      </w:r>
    </w:p>
    <w:p w14:paraId="1718015D"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m2:REP</w:t>
      </w:r>
      <w:r w:rsidRPr="005B477D">
        <w:rPr>
          <w:rFonts w:cs="Arial"/>
          <w:color w:val="0000FF"/>
        </w:rPr>
        <w:t>&gt;</w:t>
      </w:r>
      <w:r w:rsidRPr="005B477D">
        <w:rPr>
          <w:rFonts w:cs="Arial"/>
          <w:bCs/>
        </w:rPr>
        <w:t>LCSC</w:t>
      </w:r>
      <w:r w:rsidRPr="005B477D">
        <w:rPr>
          <w:rFonts w:cs="Arial"/>
          <w:color w:val="0000FF"/>
        </w:rPr>
        <w:t>&lt;/</w:t>
      </w:r>
      <w:r w:rsidRPr="005B477D">
        <w:rPr>
          <w:rFonts w:cs="Arial"/>
          <w:color w:val="990000"/>
        </w:rPr>
        <w:t>m2:REP</w:t>
      </w:r>
      <w:r w:rsidRPr="005B477D">
        <w:rPr>
          <w:rFonts w:cs="Arial"/>
          <w:color w:val="0000FF"/>
        </w:rPr>
        <w:t>&gt;</w:t>
      </w:r>
      <w:r w:rsidRPr="005B477D">
        <w:rPr>
          <w:rFonts w:cs="Arial"/>
        </w:rPr>
        <w:t xml:space="preserve"> </w:t>
      </w:r>
    </w:p>
    <w:p w14:paraId="0EF902D0"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m2:REP_TEL_NO</w:t>
      </w:r>
      <w:r w:rsidRPr="005B477D">
        <w:rPr>
          <w:rFonts w:cs="Arial"/>
          <w:color w:val="0000FF"/>
        </w:rPr>
        <w:t>&gt;</w:t>
      </w:r>
      <w:r w:rsidRPr="005B477D">
        <w:rPr>
          <w:rFonts w:cs="Arial"/>
          <w:bCs/>
        </w:rPr>
        <w:t>8006670807</w:t>
      </w:r>
      <w:r w:rsidRPr="005B477D">
        <w:rPr>
          <w:rFonts w:cs="Arial"/>
          <w:color w:val="0000FF"/>
        </w:rPr>
        <w:t>&lt;/</w:t>
      </w:r>
      <w:r w:rsidRPr="005B477D">
        <w:rPr>
          <w:rFonts w:cs="Arial"/>
          <w:color w:val="990000"/>
        </w:rPr>
        <w:t>m2:REP_TEL_NO</w:t>
      </w:r>
      <w:r w:rsidRPr="005B477D">
        <w:rPr>
          <w:rFonts w:cs="Arial"/>
          <w:color w:val="0000FF"/>
        </w:rPr>
        <w:t>&gt;</w:t>
      </w:r>
      <w:r w:rsidRPr="005B477D">
        <w:rPr>
          <w:rFonts w:cs="Arial"/>
        </w:rPr>
        <w:t xml:space="preserve"> </w:t>
      </w:r>
    </w:p>
    <w:p w14:paraId="01ED979E"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m2:DD_CD</w:t>
      </w:r>
      <w:r w:rsidRPr="005B477D">
        <w:rPr>
          <w:rFonts w:cs="Arial"/>
          <w:color w:val="0000FF"/>
        </w:rPr>
        <w:t>&gt;</w:t>
      </w:r>
      <w:r w:rsidRPr="005B477D">
        <w:rPr>
          <w:rFonts w:cs="Arial"/>
          <w:bCs/>
        </w:rPr>
        <w:t>20091204</w:t>
      </w:r>
      <w:r w:rsidRPr="005B477D">
        <w:rPr>
          <w:rFonts w:cs="Arial"/>
          <w:color w:val="0000FF"/>
        </w:rPr>
        <w:t>&lt;/</w:t>
      </w:r>
      <w:r w:rsidRPr="005B477D">
        <w:rPr>
          <w:rFonts w:cs="Arial"/>
          <w:color w:val="990000"/>
        </w:rPr>
        <w:t>m2:DD_CD</w:t>
      </w:r>
      <w:r w:rsidRPr="005B477D">
        <w:rPr>
          <w:rFonts w:cs="Arial"/>
          <w:color w:val="0000FF"/>
        </w:rPr>
        <w:t>&gt;</w:t>
      </w:r>
      <w:r w:rsidRPr="005B477D">
        <w:rPr>
          <w:rFonts w:cs="Arial"/>
        </w:rPr>
        <w:t xml:space="preserve"> </w:t>
      </w:r>
    </w:p>
    <w:p w14:paraId="12DE48C4" w14:textId="77777777" w:rsidR="00E246DA" w:rsidRPr="005B477D" w:rsidRDefault="00E246DA" w:rsidP="00E246DA">
      <w:pPr>
        <w:tabs>
          <w:tab w:val="left" w:pos="1197"/>
        </w:tabs>
        <w:ind w:hanging="48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m2:BAN1</w:t>
      </w:r>
      <w:r w:rsidRPr="005B477D">
        <w:rPr>
          <w:rFonts w:cs="Arial"/>
          <w:color w:val="0000FF"/>
        </w:rPr>
        <w:t>&gt;</w:t>
      </w:r>
      <w:r w:rsidRPr="005B477D">
        <w:rPr>
          <w:rFonts w:cs="Arial"/>
          <w:bCs/>
        </w:rPr>
        <w:t>305Q885521521</w:t>
      </w:r>
      <w:r w:rsidRPr="005B477D">
        <w:rPr>
          <w:rFonts w:cs="Arial"/>
          <w:color w:val="0000FF"/>
        </w:rPr>
        <w:t>&lt;/</w:t>
      </w:r>
      <w:r w:rsidRPr="005B477D">
        <w:rPr>
          <w:rFonts w:cs="Arial"/>
          <w:color w:val="990000"/>
        </w:rPr>
        <w:t>m2:BAN1</w:t>
      </w:r>
      <w:r w:rsidRPr="005B477D">
        <w:rPr>
          <w:rFonts w:cs="Arial"/>
          <w:color w:val="0000FF"/>
        </w:rPr>
        <w:t>&gt;</w:t>
      </w:r>
      <w:r w:rsidRPr="005B477D">
        <w:rPr>
          <w:rFonts w:cs="Arial"/>
        </w:rPr>
        <w:t xml:space="preserve"> </w:t>
      </w:r>
    </w:p>
    <w:p w14:paraId="749A3BCD"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m2:NOTIFICATION_ADMIN</w:t>
      </w:r>
      <w:r w:rsidRPr="005B477D">
        <w:rPr>
          <w:rFonts w:cs="Arial"/>
          <w:color w:val="0000FF"/>
        </w:rPr>
        <w:t>&gt;</w:t>
      </w:r>
    </w:p>
    <w:p w14:paraId="5BF52BF2"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m2:FIRM_ORDER_NOTIFICATION</w:t>
      </w:r>
      <w:r w:rsidRPr="005B477D">
        <w:rPr>
          <w:rFonts w:cs="Arial"/>
          <w:color w:val="0000FF"/>
        </w:rPr>
        <w:t>&gt;</w:t>
      </w:r>
    </w:p>
    <w:p w14:paraId="67A3C225"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m2:NOTIFICATION</w:t>
      </w:r>
      <w:r w:rsidRPr="005B477D">
        <w:rPr>
          <w:rFonts w:cs="Arial"/>
          <w:color w:val="0000FF"/>
        </w:rPr>
        <w:t>&gt;</w:t>
      </w:r>
    </w:p>
    <w:p w14:paraId="105C007A"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m2:LSR_RESP</w:t>
      </w:r>
      <w:r w:rsidRPr="005B477D">
        <w:rPr>
          <w:rFonts w:cs="Arial"/>
          <w:color w:val="0000FF"/>
        </w:rPr>
        <w:t>&gt;</w:t>
      </w:r>
    </w:p>
    <w:p w14:paraId="348B058A" w14:textId="77777777" w:rsidR="00E246DA" w:rsidRPr="005B477D" w:rsidRDefault="00E246DA" w:rsidP="00E246DA">
      <w:pPr>
        <w:tabs>
          <w:tab w:val="left" w:pos="1197"/>
        </w:tabs>
        <w:ind w:hanging="240"/>
        <w:rPr>
          <w:rFonts w:cs="Arial"/>
        </w:rPr>
      </w:pPr>
      <w:r w:rsidRPr="005B477D">
        <w:rPr>
          <w:rFonts w:cs="Courier New"/>
          <w:bCs/>
          <w:color w:val="FF0000"/>
        </w:rPr>
        <w:t> </w:t>
      </w:r>
      <w:r w:rsidRPr="005B477D">
        <w:rPr>
          <w:rFonts w:cs="Arial"/>
        </w:rPr>
        <w:t xml:space="preserve"> </w:t>
      </w:r>
      <w:r w:rsidRPr="005B477D">
        <w:rPr>
          <w:rFonts w:cs="Arial"/>
          <w:color w:val="0000FF"/>
        </w:rPr>
        <w:t>&lt;/</w:t>
      </w:r>
      <w:r w:rsidRPr="005B477D">
        <w:rPr>
          <w:rFonts w:cs="Arial"/>
          <w:color w:val="990000"/>
        </w:rPr>
        <w:t>m1:ATT_LSR_ORD_RSP</w:t>
      </w:r>
      <w:r w:rsidRPr="005B477D">
        <w:rPr>
          <w:rFonts w:cs="Arial"/>
          <w:color w:val="0000FF"/>
        </w:rPr>
        <w:t>&gt;</w:t>
      </w:r>
    </w:p>
    <w:p w14:paraId="546041F8" w14:textId="77777777" w:rsidR="00E246DA" w:rsidRPr="005B477D" w:rsidRDefault="00E246DA" w:rsidP="00E246DA">
      <w:pPr>
        <w:tabs>
          <w:tab w:val="left" w:pos="1197"/>
        </w:tabs>
      </w:pPr>
    </w:p>
    <w:p w14:paraId="0BCFA1D6" w14:textId="77777777" w:rsidR="00D92BBA" w:rsidRDefault="00D92BBA" w:rsidP="00D92BBA"/>
    <w:p w14:paraId="378040F2" w14:textId="77777777" w:rsidR="00D92BBA" w:rsidRDefault="00D92BBA" w:rsidP="00D92BBA"/>
    <w:p w14:paraId="4E485237" w14:textId="77777777" w:rsidR="00D92BBA" w:rsidRDefault="00D92BBA" w:rsidP="00D92BBA"/>
    <w:p w14:paraId="4786DAB3" w14:textId="77777777" w:rsidR="008E6490" w:rsidRPr="00ED4705" w:rsidRDefault="008E6490" w:rsidP="00A42189">
      <w:pPr>
        <w:rPr>
          <w:rFonts w:ascii="Arial" w:hAnsi="Arial" w:cs="Arial"/>
          <w:b/>
          <w:bCs/>
          <w:sz w:val="24"/>
        </w:rPr>
      </w:pPr>
      <w:r>
        <w:rPr>
          <w:b/>
          <w:bCs/>
          <w:sz w:val="24"/>
        </w:rPr>
        <w:br w:type="page"/>
      </w:r>
      <w:r w:rsidRPr="00ED4705">
        <w:rPr>
          <w:rFonts w:ascii="Arial" w:hAnsi="Arial" w:cs="Arial"/>
          <w:b/>
          <w:bCs/>
          <w:sz w:val="24"/>
        </w:rPr>
        <w:t>TEST CASE E015: Scenario Description: (Act=D) Complete disconnect of account with transfer of calls – LNA=N/A</w:t>
      </w:r>
    </w:p>
    <w:p w14:paraId="1B80F340" w14:textId="77777777" w:rsidR="008E6490" w:rsidRPr="00ED4705" w:rsidRDefault="008E6490">
      <w:pPr>
        <w:rPr>
          <w:rFonts w:ascii="Arial" w:hAnsi="Arial" w:cs="Arial"/>
          <w:b/>
          <w:bCs/>
          <w:sz w:val="24"/>
        </w:rPr>
      </w:pPr>
      <w:r w:rsidRPr="00ED4705">
        <w:rPr>
          <w:rFonts w:ascii="Arial" w:hAnsi="Arial" w:cs="Arial"/>
          <w:b/>
          <w:bCs/>
          <w:sz w:val="24"/>
        </w:rPr>
        <w:t>Type of Account:  Residence / Single Line</w:t>
      </w:r>
    </w:p>
    <w:p w14:paraId="3D009925" w14:textId="77777777" w:rsidR="008E6490" w:rsidRPr="00ED4705" w:rsidRDefault="008E6490">
      <w:pPr>
        <w:rPr>
          <w:sz w:val="2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ED4705" w14:paraId="3CE06715" w14:textId="77777777">
        <w:trPr>
          <w:tblHeader/>
        </w:trPr>
        <w:tc>
          <w:tcPr>
            <w:tcW w:w="2070" w:type="dxa"/>
            <w:tcBorders>
              <w:bottom w:val="single" w:sz="6" w:space="0" w:color="auto"/>
            </w:tcBorders>
          </w:tcPr>
          <w:p w14:paraId="5AFFF170"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27DE3D17"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358" w:type="dxa"/>
            <w:tcBorders>
              <w:bottom w:val="single" w:sz="6" w:space="0" w:color="auto"/>
            </w:tcBorders>
          </w:tcPr>
          <w:p w14:paraId="13DA684F" w14:textId="77777777" w:rsidR="008E6490" w:rsidRPr="00ED4705" w:rsidRDefault="008E6490">
            <w:pPr>
              <w:jc w:val="center"/>
              <w:rPr>
                <w:rFonts w:ascii="Arial" w:hAnsi="Arial" w:cs="Arial"/>
                <w:b/>
                <w:bCs/>
                <w:i/>
                <w:iCs/>
                <w:sz w:val="24"/>
              </w:rPr>
            </w:pPr>
            <w:r w:rsidRPr="00ED4705">
              <w:rPr>
                <w:rFonts w:ascii="Arial" w:hAnsi="Arial" w:cs="Arial"/>
                <w:b/>
                <w:bCs/>
                <w:iCs/>
                <w:sz w:val="24"/>
              </w:rPr>
              <w:t>INPUT</w:t>
            </w:r>
          </w:p>
        </w:tc>
      </w:tr>
      <w:tr w:rsidR="008E6490" w:rsidRPr="00ED4705" w14:paraId="1DF0B2B4" w14:textId="77777777">
        <w:trPr>
          <w:cantSplit/>
        </w:trPr>
        <w:tc>
          <w:tcPr>
            <w:tcW w:w="8748" w:type="dxa"/>
            <w:gridSpan w:val="3"/>
            <w:tcBorders>
              <w:bottom w:val="single" w:sz="6" w:space="0" w:color="auto"/>
            </w:tcBorders>
            <w:shd w:val="clear" w:color="auto" w:fill="0000FF"/>
          </w:tcPr>
          <w:p w14:paraId="07DF55F1"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61F23862" w14:textId="77777777">
        <w:trPr>
          <w:cantSplit/>
        </w:trPr>
        <w:tc>
          <w:tcPr>
            <w:tcW w:w="8748" w:type="dxa"/>
            <w:gridSpan w:val="3"/>
            <w:tcBorders>
              <w:bottom w:val="single" w:sz="6" w:space="0" w:color="auto"/>
            </w:tcBorders>
            <w:shd w:val="clear" w:color="auto" w:fill="99CCFF"/>
          </w:tcPr>
          <w:p w14:paraId="3604670D"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0E57DC53" w14:textId="77777777">
        <w:tc>
          <w:tcPr>
            <w:tcW w:w="2070" w:type="dxa"/>
            <w:shd w:val="clear" w:color="auto" w:fill="CC99FF"/>
          </w:tcPr>
          <w:p w14:paraId="2469FF90" w14:textId="77777777" w:rsidR="008E6490" w:rsidRPr="00ED4705" w:rsidRDefault="008E6490">
            <w:pPr>
              <w:pStyle w:val="FormData"/>
              <w:rPr>
                <w:b/>
                <w:color w:val="auto"/>
              </w:rPr>
            </w:pPr>
            <w:r w:rsidRPr="00ED4705">
              <w:rPr>
                <w:b/>
                <w:color w:val="auto"/>
              </w:rPr>
              <w:t>CCNA</w:t>
            </w:r>
          </w:p>
        </w:tc>
        <w:tc>
          <w:tcPr>
            <w:tcW w:w="4320" w:type="dxa"/>
            <w:shd w:val="clear" w:color="auto" w:fill="CC99FF"/>
          </w:tcPr>
          <w:p w14:paraId="117E09BD" w14:textId="77777777" w:rsidR="008E6490" w:rsidRPr="00ED4705" w:rsidRDefault="008E6490">
            <w:pPr>
              <w:pStyle w:val="FormData"/>
              <w:rPr>
                <w:b/>
                <w:color w:val="auto"/>
              </w:rPr>
            </w:pPr>
            <w:r w:rsidRPr="00ED4705">
              <w:rPr>
                <w:b/>
                <w:color w:val="auto"/>
              </w:rPr>
              <w:t>Customer Carrier Name Abbreviation</w:t>
            </w:r>
          </w:p>
        </w:tc>
        <w:tc>
          <w:tcPr>
            <w:tcW w:w="2358" w:type="dxa"/>
            <w:shd w:val="clear" w:color="auto" w:fill="CC99FF"/>
          </w:tcPr>
          <w:p w14:paraId="2B4843A5" w14:textId="77777777" w:rsidR="008E6490" w:rsidRPr="00ED4705" w:rsidRDefault="008E6490">
            <w:pPr>
              <w:pStyle w:val="FormData"/>
              <w:rPr>
                <w:b/>
                <w:color w:val="auto"/>
              </w:rPr>
            </w:pPr>
            <w:r w:rsidRPr="00ED4705">
              <w:rPr>
                <w:b/>
                <w:color w:val="auto"/>
              </w:rPr>
              <w:t>ZXL</w:t>
            </w:r>
          </w:p>
        </w:tc>
      </w:tr>
      <w:tr w:rsidR="008E6490" w:rsidRPr="00ED4705" w14:paraId="334F15D7" w14:textId="77777777">
        <w:tc>
          <w:tcPr>
            <w:tcW w:w="2070" w:type="dxa"/>
          </w:tcPr>
          <w:p w14:paraId="5BAC0549" w14:textId="77777777" w:rsidR="008E6490" w:rsidRPr="00ED4705" w:rsidRDefault="008E6490">
            <w:pPr>
              <w:pStyle w:val="FormData"/>
              <w:rPr>
                <w:b/>
                <w:color w:val="auto"/>
              </w:rPr>
            </w:pPr>
            <w:r w:rsidRPr="00ED4705">
              <w:rPr>
                <w:b/>
                <w:color w:val="auto"/>
              </w:rPr>
              <w:t>PON</w:t>
            </w:r>
          </w:p>
        </w:tc>
        <w:tc>
          <w:tcPr>
            <w:tcW w:w="4320" w:type="dxa"/>
          </w:tcPr>
          <w:p w14:paraId="7153B701" w14:textId="77777777" w:rsidR="008E6490" w:rsidRPr="00ED4705" w:rsidRDefault="008E6490">
            <w:pPr>
              <w:pStyle w:val="FormData"/>
              <w:rPr>
                <w:b/>
                <w:color w:val="auto"/>
              </w:rPr>
            </w:pPr>
            <w:r w:rsidRPr="00ED4705">
              <w:rPr>
                <w:b/>
                <w:color w:val="auto"/>
              </w:rPr>
              <w:t>Purchase Order Number</w:t>
            </w:r>
          </w:p>
        </w:tc>
        <w:tc>
          <w:tcPr>
            <w:tcW w:w="2358" w:type="dxa"/>
          </w:tcPr>
          <w:p w14:paraId="33A09A60" w14:textId="77777777" w:rsidR="008E6490" w:rsidRPr="00ED4705" w:rsidRDefault="008E6490">
            <w:pPr>
              <w:pStyle w:val="FormData"/>
              <w:rPr>
                <w:b/>
                <w:color w:val="auto"/>
              </w:rPr>
            </w:pPr>
            <w:r w:rsidRPr="00ED4705">
              <w:rPr>
                <w:b/>
                <w:color w:val="auto"/>
              </w:rPr>
              <w:t>E15</w:t>
            </w:r>
          </w:p>
        </w:tc>
      </w:tr>
      <w:tr w:rsidR="008E6490" w:rsidRPr="00ED4705" w14:paraId="2190A48B" w14:textId="77777777">
        <w:tc>
          <w:tcPr>
            <w:tcW w:w="2070" w:type="dxa"/>
            <w:tcBorders>
              <w:bottom w:val="single" w:sz="6" w:space="0" w:color="auto"/>
            </w:tcBorders>
          </w:tcPr>
          <w:p w14:paraId="7C059F16"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7EB501DB" w14:textId="77777777" w:rsidR="008E6490" w:rsidRPr="00ED4705" w:rsidRDefault="008E6490">
            <w:pPr>
              <w:pStyle w:val="FormData"/>
              <w:rPr>
                <w:b/>
                <w:color w:val="auto"/>
              </w:rPr>
            </w:pPr>
            <w:r w:rsidRPr="00ED4705">
              <w:rPr>
                <w:b/>
                <w:color w:val="auto"/>
              </w:rPr>
              <w:t>Account Telephone Number</w:t>
            </w:r>
          </w:p>
        </w:tc>
        <w:tc>
          <w:tcPr>
            <w:tcW w:w="2358" w:type="dxa"/>
            <w:tcBorders>
              <w:bottom w:val="single" w:sz="6" w:space="0" w:color="auto"/>
            </w:tcBorders>
          </w:tcPr>
          <w:p w14:paraId="011519EF" w14:textId="77777777" w:rsidR="008E6490" w:rsidRPr="00ED4705" w:rsidRDefault="008E6490">
            <w:pPr>
              <w:pStyle w:val="FormData"/>
              <w:rPr>
                <w:b/>
                <w:color w:val="auto"/>
              </w:rPr>
            </w:pPr>
            <w:r w:rsidRPr="00ED4705">
              <w:rPr>
                <w:b/>
                <w:color w:val="auto"/>
              </w:rPr>
              <w:t>5023804051</w:t>
            </w:r>
          </w:p>
        </w:tc>
      </w:tr>
      <w:tr w:rsidR="008E6490" w:rsidRPr="00ED4705" w14:paraId="3EA79136" w14:textId="77777777">
        <w:tc>
          <w:tcPr>
            <w:tcW w:w="2070" w:type="dxa"/>
            <w:tcBorders>
              <w:bottom w:val="single" w:sz="6" w:space="0" w:color="auto"/>
            </w:tcBorders>
          </w:tcPr>
          <w:p w14:paraId="45051D3F"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703FDA6E" w14:textId="77777777" w:rsidR="008E6490" w:rsidRPr="00ED4705" w:rsidRDefault="008E6490">
            <w:pPr>
              <w:pStyle w:val="FormData"/>
              <w:rPr>
                <w:b/>
                <w:color w:val="auto"/>
              </w:rPr>
            </w:pPr>
            <w:r w:rsidRPr="00ED4705">
              <w:rPr>
                <w:b/>
                <w:color w:val="auto"/>
              </w:rPr>
              <w:t>Project</w:t>
            </w:r>
          </w:p>
        </w:tc>
        <w:tc>
          <w:tcPr>
            <w:tcW w:w="2358" w:type="dxa"/>
            <w:tcBorders>
              <w:bottom w:val="single" w:sz="6" w:space="0" w:color="auto"/>
            </w:tcBorders>
          </w:tcPr>
          <w:p w14:paraId="5CAB9CB4" w14:textId="77777777" w:rsidR="008E6490" w:rsidRPr="00ED4705" w:rsidRDefault="008E6490">
            <w:pPr>
              <w:pStyle w:val="FormData"/>
              <w:rPr>
                <w:b/>
                <w:color w:val="auto"/>
              </w:rPr>
            </w:pPr>
            <w:r w:rsidRPr="00ED4705">
              <w:rPr>
                <w:b/>
                <w:color w:val="auto"/>
              </w:rPr>
              <w:t>CAVENOBILL</w:t>
            </w:r>
          </w:p>
        </w:tc>
      </w:tr>
      <w:tr w:rsidR="008E6490" w:rsidRPr="00ED4705" w14:paraId="6EEDD36C" w14:textId="77777777">
        <w:trPr>
          <w:trHeight w:val="72"/>
        </w:trPr>
        <w:tc>
          <w:tcPr>
            <w:tcW w:w="2070" w:type="dxa"/>
            <w:shd w:val="clear" w:color="auto" w:fill="CC99FF"/>
          </w:tcPr>
          <w:p w14:paraId="3D7AAD11"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264E46F6"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358" w:type="dxa"/>
            <w:shd w:val="clear" w:color="auto" w:fill="CC99FF"/>
          </w:tcPr>
          <w:p w14:paraId="2405006B" w14:textId="77777777" w:rsidR="008E6490" w:rsidRPr="00ED4705" w:rsidRDefault="008E6490">
            <w:pPr>
              <w:pStyle w:val="FormData"/>
              <w:rPr>
                <w:b/>
                <w:color w:val="auto"/>
              </w:rPr>
            </w:pPr>
            <w:r w:rsidRPr="00ED4705">
              <w:rPr>
                <w:b/>
                <w:color w:val="auto"/>
              </w:rPr>
              <w:t>LCSC</w:t>
            </w:r>
          </w:p>
        </w:tc>
      </w:tr>
      <w:tr w:rsidR="008E6490" w:rsidRPr="00ED4705" w14:paraId="3CE2D3CA" w14:textId="77777777">
        <w:tc>
          <w:tcPr>
            <w:tcW w:w="2070" w:type="dxa"/>
            <w:shd w:val="clear" w:color="auto" w:fill="CC99FF"/>
          </w:tcPr>
          <w:p w14:paraId="34D4CC2C"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62A98A3A" w14:textId="77777777" w:rsidR="008E6490" w:rsidRPr="00ED4705" w:rsidRDefault="008E6490">
            <w:pPr>
              <w:pStyle w:val="FormData"/>
              <w:rPr>
                <w:b/>
                <w:color w:val="auto"/>
              </w:rPr>
            </w:pPr>
            <w:r w:rsidRPr="00ED4705">
              <w:rPr>
                <w:b/>
                <w:color w:val="auto"/>
              </w:rPr>
              <w:t>Date &amp; Time Sent</w:t>
            </w:r>
          </w:p>
        </w:tc>
        <w:tc>
          <w:tcPr>
            <w:tcW w:w="2358" w:type="dxa"/>
            <w:shd w:val="clear" w:color="auto" w:fill="CC99FF"/>
          </w:tcPr>
          <w:p w14:paraId="1D28AF89" w14:textId="77777777" w:rsidR="008E6490" w:rsidRPr="00ED4705" w:rsidRDefault="008E6490">
            <w:pPr>
              <w:pStyle w:val="FormData"/>
              <w:rPr>
                <w:b/>
                <w:color w:val="auto"/>
              </w:rPr>
            </w:pPr>
            <w:r w:rsidRPr="00ED4705">
              <w:rPr>
                <w:b/>
                <w:color w:val="auto"/>
              </w:rPr>
              <w:t>20030407</w:t>
            </w:r>
          </w:p>
        </w:tc>
      </w:tr>
      <w:tr w:rsidR="008E6490" w:rsidRPr="00ED4705" w14:paraId="50584A70" w14:textId="77777777">
        <w:tc>
          <w:tcPr>
            <w:tcW w:w="2070" w:type="dxa"/>
          </w:tcPr>
          <w:p w14:paraId="64E3CEFD" w14:textId="77777777" w:rsidR="008E6490" w:rsidRPr="00ED4705" w:rsidRDefault="008E6490">
            <w:pPr>
              <w:pStyle w:val="FormData"/>
              <w:rPr>
                <w:b/>
                <w:color w:val="auto"/>
              </w:rPr>
            </w:pPr>
            <w:r w:rsidRPr="00ED4705">
              <w:rPr>
                <w:b/>
                <w:color w:val="auto"/>
              </w:rPr>
              <w:t>DDD</w:t>
            </w:r>
          </w:p>
        </w:tc>
        <w:tc>
          <w:tcPr>
            <w:tcW w:w="4320" w:type="dxa"/>
          </w:tcPr>
          <w:p w14:paraId="12889B40" w14:textId="77777777" w:rsidR="008E6490" w:rsidRPr="00ED4705" w:rsidRDefault="008E6490">
            <w:pPr>
              <w:pStyle w:val="FormData"/>
              <w:rPr>
                <w:b/>
                <w:color w:val="auto"/>
              </w:rPr>
            </w:pPr>
            <w:r w:rsidRPr="00ED4705">
              <w:rPr>
                <w:b/>
                <w:color w:val="auto"/>
              </w:rPr>
              <w:t>Desired Due Date</w:t>
            </w:r>
          </w:p>
        </w:tc>
        <w:tc>
          <w:tcPr>
            <w:tcW w:w="2358" w:type="dxa"/>
          </w:tcPr>
          <w:p w14:paraId="1DB8A9D6" w14:textId="77777777" w:rsidR="008E6490" w:rsidRPr="00ED4705" w:rsidRDefault="008E6490">
            <w:pPr>
              <w:pStyle w:val="FormData"/>
              <w:rPr>
                <w:b/>
                <w:color w:val="auto"/>
              </w:rPr>
            </w:pPr>
            <w:r w:rsidRPr="00ED4705">
              <w:rPr>
                <w:b/>
                <w:color w:val="auto"/>
              </w:rPr>
              <w:t>20030428</w:t>
            </w:r>
          </w:p>
        </w:tc>
      </w:tr>
      <w:tr w:rsidR="008E6490" w:rsidRPr="00ED4705" w14:paraId="76750F15" w14:textId="77777777">
        <w:tc>
          <w:tcPr>
            <w:tcW w:w="2070" w:type="dxa"/>
          </w:tcPr>
          <w:p w14:paraId="662C8067" w14:textId="77777777" w:rsidR="008E6490" w:rsidRPr="00ED4705" w:rsidRDefault="008E6490">
            <w:pPr>
              <w:pStyle w:val="FormData"/>
              <w:rPr>
                <w:b/>
                <w:color w:val="auto"/>
              </w:rPr>
            </w:pPr>
            <w:r w:rsidRPr="00ED4705">
              <w:rPr>
                <w:b/>
                <w:color w:val="auto"/>
              </w:rPr>
              <w:t>REQTYP</w:t>
            </w:r>
          </w:p>
        </w:tc>
        <w:tc>
          <w:tcPr>
            <w:tcW w:w="4320" w:type="dxa"/>
          </w:tcPr>
          <w:p w14:paraId="5446E7D4" w14:textId="77777777" w:rsidR="008E6490" w:rsidRPr="00ED4705" w:rsidRDefault="008E6490">
            <w:pPr>
              <w:pStyle w:val="FormData"/>
              <w:rPr>
                <w:b/>
                <w:color w:val="auto"/>
              </w:rPr>
            </w:pPr>
            <w:r w:rsidRPr="00ED4705">
              <w:rPr>
                <w:b/>
                <w:color w:val="auto"/>
              </w:rPr>
              <w:t>Request Type</w:t>
            </w:r>
          </w:p>
        </w:tc>
        <w:tc>
          <w:tcPr>
            <w:tcW w:w="2358" w:type="dxa"/>
          </w:tcPr>
          <w:p w14:paraId="3F3885E2" w14:textId="77777777" w:rsidR="008E6490" w:rsidRPr="00ED4705" w:rsidRDefault="008E6490">
            <w:pPr>
              <w:pStyle w:val="FormData"/>
              <w:rPr>
                <w:b/>
                <w:color w:val="auto"/>
              </w:rPr>
            </w:pPr>
            <w:r w:rsidRPr="00ED4705">
              <w:rPr>
                <w:b/>
                <w:color w:val="auto"/>
              </w:rPr>
              <w:t>EB</w:t>
            </w:r>
          </w:p>
        </w:tc>
      </w:tr>
      <w:tr w:rsidR="008E6490" w:rsidRPr="00ED4705" w14:paraId="3A9E8EDC" w14:textId="77777777">
        <w:tc>
          <w:tcPr>
            <w:tcW w:w="2070" w:type="dxa"/>
          </w:tcPr>
          <w:p w14:paraId="03D08C9F" w14:textId="77777777" w:rsidR="008E6490" w:rsidRPr="00ED4705" w:rsidRDefault="008E6490">
            <w:pPr>
              <w:pStyle w:val="FormData"/>
              <w:rPr>
                <w:b/>
                <w:color w:val="auto"/>
              </w:rPr>
            </w:pPr>
            <w:r w:rsidRPr="00ED4705">
              <w:rPr>
                <w:b/>
                <w:color w:val="auto"/>
              </w:rPr>
              <w:t>ACT</w:t>
            </w:r>
          </w:p>
        </w:tc>
        <w:tc>
          <w:tcPr>
            <w:tcW w:w="4320" w:type="dxa"/>
          </w:tcPr>
          <w:p w14:paraId="72AF6A21" w14:textId="77777777" w:rsidR="008E6490" w:rsidRPr="00ED4705" w:rsidRDefault="008E6490">
            <w:pPr>
              <w:pStyle w:val="FormData"/>
              <w:rPr>
                <w:b/>
                <w:color w:val="auto"/>
              </w:rPr>
            </w:pPr>
            <w:r w:rsidRPr="00ED4705">
              <w:rPr>
                <w:b/>
                <w:color w:val="auto"/>
              </w:rPr>
              <w:t>Activity Type</w:t>
            </w:r>
          </w:p>
        </w:tc>
        <w:tc>
          <w:tcPr>
            <w:tcW w:w="2358" w:type="dxa"/>
          </w:tcPr>
          <w:p w14:paraId="4E8760EF" w14:textId="77777777" w:rsidR="008E6490" w:rsidRPr="00ED4705" w:rsidRDefault="008E6490">
            <w:pPr>
              <w:pStyle w:val="FormData"/>
              <w:rPr>
                <w:b/>
                <w:color w:val="auto"/>
              </w:rPr>
            </w:pPr>
            <w:r w:rsidRPr="00ED4705">
              <w:rPr>
                <w:b/>
                <w:color w:val="auto"/>
              </w:rPr>
              <w:t>D</w:t>
            </w:r>
          </w:p>
        </w:tc>
      </w:tr>
      <w:tr w:rsidR="008E6490" w:rsidRPr="00ED4705" w14:paraId="52FFE605" w14:textId="77777777">
        <w:tc>
          <w:tcPr>
            <w:tcW w:w="2070" w:type="dxa"/>
          </w:tcPr>
          <w:p w14:paraId="6FDB662F" w14:textId="77777777" w:rsidR="008E6490" w:rsidRPr="00ED4705" w:rsidRDefault="008E6490">
            <w:pPr>
              <w:pStyle w:val="FormData"/>
              <w:rPr>
                <w:b/>
                <w:color w:val="auto"/>
              </w:rPr>
            </w:pPr>
            <w:r w:rsidRPr="00ED4705">
              <w:rPr>
                <w:b/>
                <w:color w:val="auto"/>
              </w:rPr>
              <w:t>CC</w:t>
            </w:r>
          </w:p>
        </w:tc>
        <w:tc>
          <w:tcPr>
            <w:tcW w:w="4320" w:type="dxa"/>
          </w:tcPr>
          <w:p w14:paraId="4EEC183A" w14:textId="77777777" w:rsidR="008E6490" w:rsidRPr="00ED4705" w:rsidRDefault="008E6490">
            <w:pPr>
              <w:pStyle w:val="FormData"/>
              <w:rPr>
                <w:b/>
                <w:color w:val="auto"/>
              </w:rPr>
            </w:pPr>
            <w:r w:rsidRPr="00ED4705">
              <w:rPr>
                <w:b/>
                <w:color w:val="auto"/>
              </w:rPr>
              <w:t>Company Code</w:t>
            </w:r>
          </w:p>
        </w:tc>
        <w:tc>
          <w:tcPr>
            <w:tcW w:w="2358" w:type="dxa"/>
          </w:tcPr>
          <w:p w14:paraId="526A4C59" w14:textId="77777777" w:rsidR="008E6490" w:rsidRPr="00ED4705" w:rsidRDefault="008E6490">
            <w:pPr>
              <w:pStyle w:val="FormData"/>
              <w:rPr>
                <w:b/>
                <w:color w:val="auto"/>
              </w:rPr>
            </w:pPr>
            <w:r w:rsidRPr="00ED4705">
              <w:rPr>
                <w:b/>
                <w:color w:val="auto"/>
              </w:rPr>
              <w:t>9999</w:t>
            </w:r>
          </w:p>
        </w:tc>
      </w:tr>
      <w:tr w:rsidR="008E6490" w:rsidRPr="00ED4705" w14:paraId="7891F0EC" w14:textId="77777777">
        <w:tc>
          <w:tcPr>
            <w:tcW w:w="2070" w:type="dxa"/>
            <w:tcBorders>
              <w:bottom w:val="single" w:sz="6" w:space="0" w:color="auto"/>
            </w:tcBorders>
          </w:tcPr>
          <w:p w14:paraId="3E28390A"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28210BB4" w14:textId="77777777" w:rsidR="008E6490" w:rsidRPr="00ED4705" w:rsidRDefault="008E6490">
            <w:pPr>
              <w:pStyle w:val="FormData"/>
              <w:rPr>
                <w:b/>
                <w:color w:val="auto"/>
              </w:rPr>
            </w:pPr>
            <w:r w:rsidRPr="00ED4705">
              <w:rPr>
                <w:b/>
                <w:color w:val="auto"/>
              </w:rPr>
              <w:t>Type of Service</w:t>
            </w:r>
          </w:p>
        </w:tc>
        <w:tc>
          <w:tcPr>
            <w:tcW w:w="2358" w:type="dxa"/>
            <w:tcBorders>
              <w:bottom w:val="single" w:sz="6" w:space="0" w:color="auto"/>
            </w:tcBorders>
          </w:tcPr>
          <w:p w14:paraId="16CAAE6B" w14:textId="77777777" w:rsidR="008E6490" w:rsidRPr="00ED4705" w:rsidRDefault="008E6490">
            <w:pPr>
              <w:pStyle w:val="FormData"/>
              <w:rPr>
                <w:b/>
                <w:color w:val="auto"/>
                <w:lang w:val="fr-FR"/>
              </w:rPr>
            </w:pPr>
            <w:r w:rsidRPr="00ED4705">
              <w:rPr>
                <w:b/>
                <w:color w:val="auto"/>
                <w:lang w:val="fr-FR"/>
              </w:rPr>
              <w:t>2BF-</w:t>
            </w:r>
          </w:p>
        </w:tc>
      </w:tr>
      <w:tr w:rsidR="008E6490" w:rsidRPr="00ED4705" w14:paraId="1E84ADE8" w14:textId="77777777">
        <w:trPr>
          <w:cantSplit/>
        </w:trPr>
        <w:tc>
          <w:tcPr>
            <w:tcW w:w="8748" w:type="dxa"/>
            <w:gridSpan w:val="3"/>
            <w:tcBorders>
              <w:bottom w:val="single" w:sz="6" w:space="0" w:color="auto"/>
            </w:tcBorders>
            <w:shd w:val="clear" w:color="auto" w:fill="99CCFF"/>
          </w:tcPr>
          <w:p w14:paraId="11D47477"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3F4F975F" w14:textId="77777777">
        <w:tc>
          <w:tcPr>
            <w:tcW w:w="2070" w:type="dxa"/>
            <w:tcBorders>
              <w:bottom w:val="single" w:sz="6" w:space="0" w:color="auto"/>
            </w:tcBorders>
          </w:tcPr>
          <w:p w14:paraId="63106B5B"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07F3663E" w14:textId="77777777" w:rsidR="008E6490" w:rsidRPr="00ED4705" w:rsidRDefault="008E6490">
            <w:pPr>
              <w:pStyle w:val="FormData"/>
              <w:rPr>
                <w:b/>
                <w:color w:val="auto"/>
              </w:rPr>
            </w:pPr>
            <w:r w:rsidRPr="00ED4705">
              <w:rPr>
                <w:b/>
                <w:color w:val="auto"/>
              </w:rPr>
              <w:t>Billing Account Number 1</w:t>
            </w:r>
          </w:p>
        </w:tc>
        <w:tc>
          <w:tcPr>
            <w:tcW w:w="2358" w:type="dxa"/>
            <w:tcBorders>
              <w:bottom w:val="single" w:sz="6" w:space="0" w:color="auto"/>
            </w:tcBorders>
          </w:tcPr>
          <w:p w14:paraId="1FA60662" w14:textId="77777777" w:rsidR="008E6490" w:rsidRPr="00ED4705" w:rsidRDefault="008E6490">
            <w:pPr>
              <w:pStyle w:val="FormData"/>
              <w:rPr>
                <w:b/>
                <w:color w:val="auto"/>
                <w:lang w:val="fr-FR"/>
              </w:rPr>
            </w:pPr>
            <w:r w:rsidRPr="00ED4705">
              <w:rPr>
                <w:b/>
                <w:color w:val="auto"/>
                <w:lang w:val="fr-FR"/>
              </w:rPr>
              <w:t>502Q885521521</w:t>
            </w:r>
          </w:p>
        </w:tc>
      </w:tr>
      <w:tr w:rsidR="008E6490" w:rsidRPr="00ED4705" w14:paraId="1A6FF865" w14:textId="77777777">
        <w:trPr>
          <w:cantSplit/>
        </w:trPr>
        <w:tc>
          <w:tcPr>
            <w:tcW w:w="8748" w:type="dxa"/>
            <w:gridSpan w:val="3"/>
            <w:tcBorders>
              <w:bottom w:val="single" w:sz="6" w:space="0" w:color="auto"/>
            </w:tcBorders>
            <w:shd w:val="clear" w:color="auto" w:fill="99CCFF"/>
          </w:tcPr>
          <w:p w14:paraId="6B6EF312"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35F7D060" w14:textId="77777777">
        <w:tc>
          <w:tcPr>
            <w:tcW w:w="2070" w:type="dxa"/>
            <w:tcBorders>
              <w:bottom w:val="single" w:sz="6" w:space="0" w:color="auto"/>
            </w:tcBorders>
            <w:shd w:val="clear" w:color="auto" w:fill="CC99FF"/>
          </w:tcPr>
          <w:p w14:paraId="54990219"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0CF256E5" w14:textId="77777777" w:rsidR="008E6490" w:rsidRPr="00ED4705" w:rsidRDefault="008E6490">
            <w:pPr>
              <w:pStyle w:val="FormData"/>
              <w:rPr>
                <w:b/>
                <w:color w:val="auto"/>
              </w:rPr>
            </w:pPr>
            <w:r w:rsidRPr="00ED4705">
              <w:rPr>
                <w:b/>
                <w:color w:val="auto"/>
              </w:rPr>
              <w:t>Initiator Identification</w:t>
            </w:r>
          </w:p>
        </w:tc>
        <w:tc>
          <w:tcPr>
            <w:tcW w:w="2358" w:type="dxa"/>
            <w:tcBorders>
              <w:bottom w:val="single" w:sz="6" w:space="0" w:color="auto"/>
            </w:tcBorders>
            <w:shd w:val="clear" w:color="auto" w:fill="CC99FF"/>
          </w:tcPr>
          <w:p w14:paraId="47FC528D" w14:textId="77777777" w:rsidR="008E6490" w:rsidRPr="00ED4705" w:rsidRDefault="008E6490">
            <w:pPr>
              <w:pStyle w:val="FormData"/>
              <w:rPr>
                <w:b/>
                <w:color w:val="auto"/>
              </w:rPr>
            </w:pPr>
            <w:r w:rsidRPr="00ED4705">
              <w:rPr>
                <w:b/>
                <w:color w:val="auto"/>
              </w:rPr>
              <w:t>Bojangles</w:t>
            </w:r>
          </w:p>
        </w:tc>
      </w:tr>
      <w:tr w:rsidR="008E6490" w:rsidRPr="00ED4705" w14:paraId="72C4A97A" w14:textId="77777777">
        <w:tc>
          <w:tcPr>
            <w:tcW w:w="2070" w:type="dxa"/>
            <w:tcBorders>
              <w:bottom w:val="single" w:sz="6" w:space="0" w:color="auto"/>
            </w:tcBorders>
            <w:shd w:val="clear" w:color="auto" w:fill="CC99FF"/>
          </w:tcPr>
          <w:p w14:paraId="7F01D4F4"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04538BEE" w14:textId="77777777" w:rsidR="008E6490" w:rsidRPr="00ED4705" w:rsidRDefault="008E6490">
            <w:pPr>
              <w:pStyle w:val="FormData"/>
              <w:rPr>
                <w:b/>
                <w:color w:val="auto"/>
              </w:rPr>
            </w:pPr>
            <w:r w:rsidRPr="00ED4705">
              <w:rPr>
                <w:b/>
                <w:color w:val="auto"/>
              </w:rPr>
              <w:t>Initiator Telephone Number</w:t>
            </w:r>
          </w:p>
        </w:tc>
        <w:tc>
          <w:tcPr>
            <w:tcW w:w="2358" w:type="dxa"/>
            <w:tcBorders>
              <w:bottom w:val="single" w:sz="6" w:space="0" w:color="auto"/>
            </w:tcBorders>
            <w:shd w:val="clear" w:color="auto" w:fill="CC99FF"/>
          </w:tcPr>
          <w:p w14:paraId="142BE389" w14:textId="77777777" w:rsidR="008E6490" w:rsidRPr="00ED4705" w:rsidRDefault="008E6490">
            <w:pPr>
              <w:pStyle w:val="FormData"/>
              <w:rPr>
                <w:b/>
                <w:color w:val="auto"/>
              </w:rPr>
            </w:pPr>
            <w:r w:rsidRPr="00ED4705">
              <w:rPr>
                <w:b/>
                <w:color w:val="auto"/>
              </w:rPr>
              <w:t>8884448888</w:t>
            </w:r>
          </w:p>
        </w:tc>
      </w:tr>
      <w:tr w:rsidR="008E6490" w:rsidRPr="00ED4705" w14:paraId="2CC808CC" w14:textId="77777777">
        <w:tc>
          <w:tcPr>
            <w:tcW w:w="2070" w:type="dxa"/>
            <w:tcBorders>
              <w:bottom w:val="single" w:sz="6" w:space="0" w:color="auto"/>
            </w:tcBorders>
            <w:shd w:val="clear" w:color="auto" w:fill="CC99FF"/>
          </w:tcPr>
          <w:p w14:paraId="7DA69BB0" w14:textId="77777777" w:rsidR="008E6490" w:rsidRPr="00ED4705" w:rsidRDefault="008E6490">
            <w:pPr>
              <w:pStyle w:val="FormData"/>
              <w:rPr>
                <w:b/>
                <w:color w:val="auto"/>
              </w:rPr>
            </w:pPr>
            <w:r w:rsidRPr="00ED4705">
              <w:rPr>
                <w:b/>
                <w:color w:val="auto"/>
              </w:rPr>
              <w:t>INIT-FAX NO.</w:t>
            </w:r>
          </w:p>
        </w:tc>
        <w:tc>
          <w:tcPr>
            <w:tcW w:w="4320" w:type="dxa"/>
            <w:tcBorders>
              <w:bottom w:val="single" w:sz="6" w:space="0" w:color="auto"/>
            </w:tcBorders>
            <w:shd w:val="clear" w:color="auto" w:fill="CC99FF"/>
          </w:tcPr>
          <w:p w14:paraId="7BAF9E34" w14:textId="77777777" w:rsidR="008E6490" w:rsidRPr="00ED4705" w:rsidRDefault="008E6490">
            <w:pPr>
              <w:pStyle w:val="FormData"/>
              <w:rPr>
                <w:b/>
                <w:color w:val="auto"/>
              </w:rPr>
            </w:pPr>
            <w:r w:rsidRPr="00ED4705">
              <w:rPr>
                <w:b/>
                <w:color w:val="auto"/>
              </w:rPr>
              <w:t>Initiator Facsimile Number</w:t>
            </w:r>
          </w:p>
        </w:tc>
        <w:tc>
          <w:tcPr>
            <w:tcW w:w="2358" w:type="dxa"/>
            <w:tcBorders>
              <w:bottom w:val="single" w:sz="6" w:space="0" w:color="auto"/>
            </w:tcBorders>
            <w:shd w:val="clear" w:color="auto" w:fill="CC99FF"/>
          </w:tcPr>
          <w:p w14:paraId="1B55270E" w14:textId="77777777" w:rsidR="008E6490" w:rsidRPr="00ED4705" w:rsidRDefault="008E6490">
            <w:pPr>
              <w:pStyle w:val="FormData"/>
              <w:rPr>
                <w:b/>
                <w:color w:val="auto"/>
              </w:rPr>
            </w:pPr>
            <w:r w:rsidRPr="00ED4705">
              <w:rPr>
                <w:b/>
                <w:color w:val="auto"/>
              </w:rPr>
              <w:t>4448884444</w:t>
            </w:r>
          </w:p>
        </w:tc>
      </w:tr>
      <w:tr w:rsidR="008E6490" w:rsidRPr="00ED4705" w14:paraId="384E5FCA" w14:textId="77777777">
        <w:trPr>
          <w:cantSplit/>
        </w:trPr>
        <w:tc>
          <w:tcPr>
            <w:tcW w:w="8748" w:type="dxa"/>
            <w:gridSpan w:val="3"/>
            <w:tcBorders>
              <w:bottom w:val="single" w:sz="6" w:space="0" w:color="auto"/>
            </w:tcBorders>
            <w:shd w:val="clear" w:color="auto" w:fill="0000FF"/>
          </w:tcPr>
          <w:p w14:paraId="1106433E"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52B1DA21" w14:textId="77777777">
        <w:trPr>
          <w:cantSplit/>
        </w:trPr>
        <w:tc>
          <w:tcPr>
            <w:tcW w:w="8748" w:type="dxa"/>
            <w:gridSpan w:val="3"/>
            <w:shd w:val="clear" w:color="auto" w:fill="99CCFF"/>
          </w:tcPr>
          <w:p w14:paraId="31BDA00D"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35356BA3" w14:textId="77777777">
        <w:tc>
          <w:tcPr>
            <w:tcW w:w="2070" w:type="dxa"/>
            <w:tcBorders>
              <w:bottom w:val="single" w:sz="6" w:space="0" w:color="auto"/>
            </w:tcBorders>
          </w:tcPr>
          <w:p w14:paraId="0C0A01CD" w14:textId="77777777" w:rsidR="008E6490" w:rsidRPr="00ED4705" w:rsidRDefault="008E6490">
            <w:pPr>
              <w:pStyle w:val="FormData"/>
              <w:rPr>
                <w:b/>
                <w:color w:val="auto"/>
              </w:rPr>
            </w:pPr>
            <w:r w:rsidRPr="00ED4705">
              <w:rPr>
                <w:b/>
                <w:color w:val="auto"/>
              </w:rPr>
              <w:t>DQTY</w:t>
            </w:r>
          </w:p>
        </w:tc>
        <w:tc>
          <w:tcPr>
            <w:tcW w:w="4320" w:type="dxa"/>
            <w:tcBorders>
              <w:bottom w:val="single" w:sz="6" w:space="0" w:color="auto"/>
            </w:tcBorders>
          </w:tcPr>
          <w:p w14:paraId="76F3D8D5" w14:textId="77777777" w:rsidR="008E6490" w:rsidRPr="00ED4705" w:rsidRDefault="008E6490">
            <w:pPr>
              <w:pStyle w:val="FormData"/>
              <w:rPr>
                <w:b/>
                <w:color w:val="auto"/>
              </w:rPr>
            </w:pPr>
            <w:r w:rsidRPr="00ED4705">
              <w:rPr>
                <w:b/>
                <w:color w:val="auto"/>
              </w:rPr>
              <w:t>Disconnect Quantity</w:t>
            </w:r>
          </w:p>
        </w:tc>
        <w:tc>
          <w:tcPr>
            <w:tcW w:w="2358" w:type="dxa"/>
            <w:tcBorders>
              <w:bottom w:val="single" w:sz="6" w:space="0" w:color="auto"/>
            </w:tcBorders>
          </w:tcPr>
          <w:p w14:paraId="03D24889" w14:textId="77777777" w:rsidR="008E6490" w:rsidRPr="00ED4705" w:rsidRDefault="008E6490">
            <w:pPr>
              <w:pStyle w:val="FormData"/>
              <w:rPr>
                <w:b/>
                <w:color w:val="auto"/>
              </w:rPr>
            </w:pPr>
            <w:r w:rsidRPr="00ED4705">
              <w:rPr>
                <w:b/>
                <w:color w:val="auto"/>
              </w:rPr>
              <w:t>00001</w:t>
            </w:r>
          </w:p>
        </w:tc>
      </w:tr>
      <w:tr w:rsidR="008E6490" w:rsidRPr="00ED4705" w14:paraId="0CD45019" w14:textId="77777777">
        <w:trPr>
          <w:cantSplit/>
        </w:trPr>
        <w:tc>
          <w:tcPr>
            <w:tcW w:w="8748" w:type="dxa"/>
            <w:gridSpan w:val="3"/>
            <w:shd w:val="clear" w:color="auto" w:fill="99CCFF"/>
          </w:tcPr>
          <w:p w14:paraId="5D6F2B13"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5B7BFAB2" w14:textId="77777777">
        <w:tc>
          <w:tcPr>
            <w:tcW w:w="2070" w:type="dxa"/>
            <w:tcBorders>
              <w:bottom w:val="single" w:sz="6" w:space="0" w:color="auto"/>
            </w:tcBorders>
          </w:tcPr>
          <w:p w14:paraId="48117A8A" w14:textId="77777777" w:rsidR="008E6490" w:rsidRPr="00ED4705" w:rsidRDefault="008E6490">
            <w:pPr>
              <w:pStyle w:val="FormData"/>
              <w:rPr>
                <w:b/>
                <w:color w:val="auto"/>
              </w:rPr>
            </w:pPr>
            <w:r w:rsidRPr="00ED4705">
              <w:rPr>
                <w:b/>
                <w:color w:val="auto"/>
              </w:rPr>
              <w:t>NAME</w:t>
            </w:r>
          </w:p>
        </w:tc>
        <w:tc>
          <w:tcPr>
            <w:tcW w:w="4320" w:type="dxa"/>
            <w:tcBorders>
              <w:bottom w:val="single" w:sz="6" w:space="0" w:color="auto"/>
            </w:tcBorders>
          </w:tcPr>
          <w:p w14:paraId="6196E775" w14:textId="77777777" w:rsidR="008E6490" w:rsidRPr="00ED4705" w:rsidRDefault="008E6490">
            <w:pPr>
              <w:pStyle w:val="FormData"/>
              <w:rPr>
                <w:b/>
                <w:color w:val="auto"/>
              </w:rPr>
            </w:pPr>
            <w:r w:rsidRPr="00ED4705">
              <w:rPr>
                <w:b/>
                <w:color w:val="auto"/>
              </w:rPr>
              <w:t>End User Name</w:t>
            </w:r>
          </w:p>
        </w:tc>
        <w:tc>
          <w:tcPr>
            <w:tcW w:w="2358" w:type="dxa"/>
            <w:tcBorders>
              <w:bottom w:val="single" w:sz="6" w:space="0" w:color="auto"/>
            </w:tcBorders>
          </w:tcPr>
          <w:p w14:paraId="753A5FD9" w14:textId="77777777" w:rsidR="008E6490" w:rsidRPr="00ED4705" w:rsidRDefault="008E6490">
            <w:pPr>
              <w:pStyle w:val="FormData"/>
              <w:rPr>
                <w:b/>
                <w:color w:val="auto"/>
              </w:rPr>
            </w:pPr>
            <w:r w:rsidRPr="00ED4705">
              <w:rPr>
                <w:b/>
                <w:color w:val="auto"/>
              </w:rPr>
              <w:t>Elise Belize</w:t>
            </w:r>
          </w:p>
        </w:tc>
      </w:tr>
      <w:tr w:rsidR="008E6490" w:rsidRPr="00ED4705" w14:paraId="3AE9C046" w14:textId="77777777">
        <w:trPr>
          <w:cantSplit/>
        </w:trPr>
        <w:tc>
          <w:tcPr>
            <w:tcW w:w="8748" w:type="dxa"/>
            <w:gridSpan w:val="3"/>
            <w:tcBorders>
              <w:bottom w:val="single" w:sz="6" w:space="0" w:color="auto"/>
            </w:tcBorders>
            <w:shd w:val="clear" w:color="auto" w:fill="99CCFF"/>
          </w:tcPr>
          <w:p w14:paraId="3E4D6A09" w14:textId="77777777" w:rsidR="008E6490" w:rsidRPr="007221FD" w:rsidRDefault="008E6490">
            <w:pPr>
              <w:pStyle w:val="Heading4"/>
              <w:rPr>
                <w:b/>
                <w:i w:val="0"/>
                <w:lang w:val="en-US" w:eastAsia="en-US"/>
              </w:rPr>
            </w:pPr>
            <w:r w:rsidRPr="007221FD">
              <w:rPr>
                <w:b/>
                <w:i w:val="0"/>
                <w:lang w:val="en-US" w:eastAsia="en-US"/>
              </w:rPr>
              <w:t>Disconnect Information Section</w:t>
            </w:r>
          </w:p>
        </w:tc>
      </w:tr>
      <w:tr w:rsidR="008E6490" w:rsidRPr="00ED4705" w14:paraId="6E1CC89C" w14:textId="77777777">
        <w:tc>
          <w:tcPr>
            <w:tcW w:w="2070" w:type="dxa"/>
            <w:shd w:val="clear" w:color="auto" w:fill="CC99FF"/>
          </w:tcPr>
          <w:p w14:paraId="34821193" w14:textId="77777777" w:rsidR="008E6490" w:rsidRPr="00ED4705" w:rsidRDefault="008E6490">
            <w:pPr>
              <w:pStyle w:val="FormData"/>
              <w:rPr>
                <w:b/>
                <w:color w:val="auto"/>
              </w:rPr>
            </w:pPr>
            <w:r w:rsidRPr="00ED4705">
              <w:rPr>
                <w:b/>
                <w:color w:val="auto"/>
              </w:rPr>
              <w:t>DNUM</w:t>
            </w:r>
          </w:p>
        </w:tc>
        <w:tc>
          <w:tcPr>
            <w:tcW w:w="4320" w:type="dxa"/>
            <w:shd w:val="clear" w:color="auto" w:fill="CC99FF"/>
          </w:tcPr>
          <w:p w14:paraId="7CE90D90" w14:textId="77777777" w:rsidR="008E6490" w:rsidRPr="00ED4705" w:rsidRDefault="008E6490">
            <w:pPr>
              <w:pStyle w:val="FormData"/>
              <w:rPr>
                <w:b/>
                <w:color w:val="auto"/>
              </w:rPr>
            </w:pPr>
            <w:r w:rsidRPr="00ED4705">
              <w:rPr>
                <w:b/>
                <w:color w:val="auto"/>
              </w:rPr>
              <w:t>Disconnect Line Number</w:t>
            </w:r>
          </w:p>
        </w:tc>
        <w:tc>
          <w:tcPr>
            <w:tcW w:w="2358" w:type="dxa"/>
            <w:shd w:val="clear" w:color="auto" w:fill="CC99FF"/>
          </w:tcPr>
          <w:p w14:paraId="13BA535D" w14:textId="77777777" w:rsidR="008E6490" w:rsidRPr="00ED4705" w:rsidRDefault="008E6490">
            <w:pPr>
              <w:pStyle w:val="FormData"/>
              <w:rPr>
                <w:b/>
                <w:color w:val="auto"/>
              </w:rPr>
            </w:pPr>
            <w:r w:rsidRPr="00ED4705">
              <w:rPr>
                <w:b/>
                <w:color w:val="auto"/>
              </w:rPr>
              <w:t>00001</w:t>
            </w:r>
          </w:p>
        </w:tc>
      </w:tr>
      <w:tr w:rsidR="008E6490" w:rsidRPr="00ED4705" w14:paraId="3B43E248" w14:textId="77777777">
        <w:tc>
          <w:tcPr>
            <w:tcW w:w="2070" w:type="dxa"/>
            <w:shd w:val="clear" w:color="auto" w:fill="CC99FF"/>
          </w:tcPr>
          <w:p w14:paraId="614900DB" w14:textId="77777777" w:rsidR="008E6490" w:rsidRPr="00ED4705" w:rsidRDefault="008E6490">
            <w:pPr>
              <w:pStyle w:val="FormData"/>
              <w:rPr>
                <w:b/>
                <w:color w:val="auto"/>
              </w:rPr>
            </w:pPr>
            <w:r w:rsidRPr="00ED4705">
              <w:rPr>
                <w:b/>
                <w:color w:val="auto"/>
              </w:rPr>
              <w:t>DISC NBR</w:t>
            </w:r>
          </w:p>
        </w:tc>
        <w:tc>
          <w:tcPr>
            <w:tcW w:w="4320" w:type="dxa"/>
            <w:shd w:val="clear" w:color="auto" w:fill="CC99FF"/>
          </w:tcPr>
          <w:p w14:paraId="48B2B8E2" w14:textId="77777777" w:rsidR="008E6490" w:rsidRPr="00ED4705" w:rsidRDefault="008E6490">
            <w:pPr>
              <w:pStyle w:val="FormData"/>
              <w:rPr>
                <w:b/>
                <w:color w:val="auto"/>
              </w:rPr>
            </w:pPr>
            <w:r w:rsidRPr="00ED4705">
              <w:rPr>
                <w:b/>
                <w:color w:val="auto"/>
              </w:rPr>
              <w:t>Disconnect Telephone Number</w:t>
            </w:r>
          </w:p>
        </w:tc>
        <w:tc>
          <w:tcPr>
            <w:tcW w:w="2358" w:type="dxa"/>
            <w:shd w:val="clear" w:color="auto" w:fill="CC99FF"/>
          </w:tcPr>
          <w:p w14:paraId="0B6BA274" w14:textId="77777777" w:rsidR="008E6490" w:rsidRPr="00ED4705" w:rsidRDefault="008E6490">
            <w:pPr>
              <w:pStyle w:val="FormData"/>
              <w:rPr>
                <w:b/>
                <w:bCs/>
                <w:color w:val="auto"/>
              </w:rPr>
            </w:pPr>
            <w:r w:rsidRPr="00ED4705">
              <w:rPr>
                <w:b/>
                <w:bCs/>
                <w:color w:val="auto"/>
              </w:rPr>
              <w:t>5023804051</w:t>
            </w:r>
          </w:p>
        </w:tc>
      </w:tr>
      <w:tr w:rsidR="008E6490" w:rsidRPr="00ED4705" w14:paraId="4F1DC102" w14:textId="77777777">
        <w:tc>
          <w:tcPr>
            <w:tcW w:w="2070" w:type="dxa"/>
          </w:tcPr>
          <w:p w14:paraId="364CA917" w14:textId="77777777" w:rsidR="008E6490" w:rsidRPr="00ED4705" w:rsidRDefault="008E6490">
            <w:pPr>
              <w:pStyle w:val="FormData"/>
              <w:rPr>
                <w:b/>
                <w:color w:val="auto"/>
              </w:rPr>
            </w:pPr>
            <w:r w:rsidRPr="00ED4705">
              <w:rPr>
                <w:b/>
                <w:color w:val="auto"/>
              </w:rPr>
              <w:t>TC OPT</w:t>
            </w:r>
          </w:p>
        </w:tc>
        <w:tc>
          <w:tcPr>
            <w:tcW w:w="4320" w:type="dxa"/>
          </w:tcPr>
          <w:p w14:paraId="35FFB564" w14:textId="77777777" w:rsidR="008E6490" w:rsidRPr="00ED4705" w:rsidRDefault="008E6490">
            <w:pPr>
              <w:pStyle w:val="FormData"/>
              <w:rPr>
                <w:b/>
                <w:color w:val="auto"/>
              </w:rPr>
            </w:pPr>
            <w:r w:rsidRPr="00ED4705">
              <w:rPr>
                <w:b/>
                <w:color w:val="auto"/>
              </w:rPr>
              <w:t>Transfer of Calls Option</w:t>
            </w:r>
          </w:p>
        </w:tc>
        <w:tc>
          <w:tcPr>
            <w:tcW w:w="2358" w:type="dxa"/>
          </w:tcPr>
          <w:p w14:paraId="2DDE9598" w14:textId="77777777" w:rsidR="008E6490" w:rsidRPr="00ED4705" w:rsidRDefault="008E6490">
            <w:pPr>
              <w:pStyle w:val="FormData"/>
              <w:rPr>
                <w:b/>
                <w:color w:val="auto"/>
              </w:rPr>
            </w:pPr>
            <w:r w:rsidRPr="00ED4705">
              <w:rPr>
                <w:b/>
                <w:color w:val="auto"/>
              </w:rPr>
              <w:t>TC</w:t>
            </w:r>
          </w:p>
        </w:tc>
      </w:tr>
      <w:tr w:rsidR="008E6490" w:rsidRPr="00ED4705" w14:paraId="0547FEEF" w14:textId="77777777">
        <w:tc>
          <w:tcPr>
            <w:tcW w:w="2070" w:type="dxa"/>
          </w:tcPr>
          <w:p w14:paraId="43824CEF" w14:textId="77777777" w:rsidR="008E6490" w:rsidRPr="00ED4705" w:rsidRDefault="008E6490">
            <w:pPr>
              <w:pStyle w:val="FormData"/>
              <w:rPr>
                <w:b/>
                <w:color w:val="auto"/>
              </w:rPr>
            </w:pPr>
            <w:r w:rsidRPr="00ED4705">
              <w:rPr>
                <w:b/>
                <w:color w:val="auto"/>
              </w:rPr>
              <w:t>TC TO PRI</w:t>
            </w:r>
          </w:p>
        </w:tc>
        <w:tc>
          <w:tcPr>
            <w:tcW w:w="4320" w:type="dxa"/>
          </w:tcPr>
          <w:p w14:paraId="78CE332E" w14:textId="77777777" w:rsidR="008E6490" w:rsidRPr="00ED4705" w:rsidRDefault="008E6490">
            <w:pPr>
              <w:pStyle w:val="FormData"/>
              <w:rPr>
                <w:b/>
                <w:color w:val="auto"/>
              </w:rPr>
            </w:pPr>
            <w:r w:rsidRPr="00ED4705">
              <w:rPr>
                <w:b/>
                <w:color w:val="auto"/>
              </w:rPr>
              <w:t>Transfer of Calls to Primary Number</w:t>
            </w:r>
          </w:p>
        </w:tc>
        <w:tc>
          <w:tcPr>
            <w:tcW w:w="2358" w:type="dxa"/>
          </w:tcPr>
          <w:p w14:paraId="198E5B0F" w14:textId="77777777" w:rsidR="008E6490" w:rsidRPr="00ED4705" w:rsidRDefault="008E6490">
            <w:pPr>
              <w:pStyle w:val="FormData"/>
              <w:rPr>
                <w:b/>
                <w:color w:val="auto"/>
              </w:rPr>
            </w:pPr>
            <w:r w:rsidRPr="00ED4705">
              <w:rPr>
                <w:b/>
                <w:color w:val="auto"/>
              </w:rPr>
              <w:t>5023807777</w:t>
            </w:r>
          </w:p>
        </w:tc>
      </w:tr>
    </w:tbl>
    <w:p w14:paraId="360BB7F2" w14:textId="77777777" w:rsidR="00160F86" w:rsidRDefault="00160F86">
      <w:pPr>
        <w:outlineLvl w:val="0"/>
      </w:pPr>
    </w:p>
    <w:p w14:paraId="7A9C7D53" w14:textId="77777777" w:rsidR="003B0E0D" w:rsidRPr="00410264" w:rsidRDefault="003B0E0D" w:rsidP="003B0E0D">
      <w:pPr>
        <w:rPr>
          <w:sz w:val="24"/>
          <w:szCs w:val="24"/>
        </w:rPr>
      </w:pPr>
    </w:p>
    <w:p w14:paraId="6080E51E" w14:textId="77777777" w:rsidR="00C67A90" w:rsidRDefault="00C67A90" w:rsidP="00C67A90"/>
    <w:p w14:paraId="4BE2956D" w14:textId="77777777" w:rsidR="00DD6E41" w:rsidRDefault="00DD6E41" w:rsidP="00DD6E41"/>
    <w:p w14:paraId="4E8B5528" w14:textId="77777777" w:rsidR="00DD6E41" w:rsidRDefault="00DD6E41" w:rsidP="00DD6E41"/>
    <w:p w14:paraId="524EC236" w14:textId="77777777" w:rsidR="00DD6E41" w:rsidRDefault="00DD6E41" w:rsidP="00DD6E41"/>
    <w:p w14:paraId="327D73ED" w14:textId="77777777" w:rsidR="00E246DA" w:rsidRDefault="00E246DA" w:rsidP="00ED4705">
      <w:pPr>
        <w:outlineLvl w:val="0"/>
      </w:pPr>
    </w:p>
    <w:p w14:paraId="11D50A91" w14:textId="77777777" w:rsidR="00881685" w:rsidRDefault="00881685" w:rsidP="00ED4705">
      <w:pPr>
        <w:outlineLvl w:val="0"/>
      </w:pPr>
    </w:p>
    <w:p w14:paraId="35030A62" w14:textId="77777777" w:rsidR="00881685" w:rsidRDefault="00881685" w:rsidP="00ED4705">
      <w:pPr>
        <w:outlineLvl w:val="0"/>
      </w:pPr>
    </w:p>
    <w:p w14:paraId="50B223CC" w14:textId="77777777" w:rsidR="00881685" w:rsidRDefault="00881685" w:rsidP="00ED4705">
      <w:pPr>
        <w:outlineLvl w:val="0"/>
      </w:pPr>
    </w:p>
    <w:p w14:paraId="5D142CEA" w14:textId="77777777" w:rsidR="00881685" w:rsidRDefault="00881685" w:rsidP="00ED4705">
      <w:pPr>
        <w:outlineLvl w:val="0"/>
      </w:pPr>
    </w:p>
    <w:p w14:paraId="6A0BE4BF" w14:textId="77777777" w:rsidR="00881685" w:rsidRDefault="00881685" w:rsidP="00ED4705">
      <w:pPr>
        <w:outlineLvl w:val="0"/>
      </w:pPr>
    </w:p>
    <w:p w14:paraId="6553681F" w14:textId="77777777" w:rsidR="00E246DA" w:rsidRDefault="00E246DA" w:rsidP="00ED4705">
      <w:pPr>
        <w:outlineLvl w:val="0"/>
      </w:pPr>
    </w:p>
    <w:p w14:paraId="4BCE6D50" w14:textId="77777777" w:rsidR="00E246DA" w:rsidRPr="00DE5C26" w:rsidRDefault="00E246DA" w:rsidP="00E246DA">
      <w:r w:rsidRPr="00DE5C26">
        <w:t>XML INPUT:</w:t>
      </w:r>
    </w:p>
    <w:p w14:paraId="49448029" w14:textId="77777777" w:rsidR="00E246DA" w:rsidRPr="00DE5C26" w:rsidRDefault="00E246DA" w:rsidP="00E246DA"/>
    <w:p w14:paraId="0895E890"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header</w:t>
      </w:r>
      <w:r w:rsidRPr="00DE5C26">
        <w:rPr>
          <w:rFonts w:cs="Arial"/>
          <w:color w:val="0000FF"/>
        </w:rPr>
        <w:t>&gt;</w:t>
      </w:r>
    </w:p>
    <w:p w14:paraId="7A078751" w14:textId="77777777" w:rsidR="00E246DA" w:rsidRPr="00DE5C26" w:rsidRDefault="00E246DA" w:rsidP="00E246DA">
      <w:pPr>
        <w:ind w:hanging="480"/>
        <w:rPr>
          <w:rFonts w:cs="Arial"/>
        </w:rPr>
      </w:pPr>
      <w:hyperlink r:id="rId566"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order:LSR_ORD_REQ</w:t>
      </w:r>
      <w:r w:rsidRPr="00DE5C26">
        <w:rPr>
          <w:rFonts w:cs="Arial"/>
          <w:color w:val="0000FF"/>
        </w:rPr>
        <w:t>&gt;</w:t>
      </w:r>
    </w:p>
    <w:p w14:paraId="0DDF38AC" w14:textId="77777777" w:rsidR="00E246DA" w:rsidRPr="00DE5C26" w:rsidRDefault="00E246DA" w:rsidP="00E246DA">
      <w:pPr>
        <w:ind w:hanging="480"/>
        <w:rPr>
          <w:rFonts w:cs="Arial"/>
        </w:rPr>
      </w:pPr>
      <w:hyperlink r:id="rId567"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order:HDR</w:t>
      </w:r>
      <w:r w:rsidRPr="00DE5C26">
        <w:rPr>
          <w:rFonts w:cs="Arial"/>
          <w:color w:val="0000FF"/>
        </w:rPr>
        <w:t>&gt;</w:t>
      </w:r>
    </w:p>
    <w:p w14:paraId="478DD6E8"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order:CCNA</w:t>
      </w:r>
      <w:r w:rsidRPr="00DE5C26">
        <w:rPr>
          <w:rFonts w:cs="Arial"/>
          <w:color w:val="0000FF"/>
        </w:rPr>
        <w:t>&gt;</w:t>
      </w:r>
      <w:r w:rsidRPr="00DE5C26">
        <w:rPr>
          <w:rFonts w:cs="Arial"/>
          <w:bCs/>
        </w:rPr>
        <w:t>ZXL</w:t>
      </w:r>
      <w:r w:rsidRPr="00DE5C26">
        <w:rPr>
          <w:rFonts w:cs="Arial"/>
          <w:color w:val="0000FF"/>
        </w:rPr>
        <w:t>&lt;/</w:t>
      </w:r>
      <w:r w:rsidRPr="00DE5C26">
        <w:rPr>
          <w:rFonts w:cs="Arial"/>
          <w:color w:val="990000"/>
        </w:rPr>
        <w:t>order:CCNA</w:t>
      </w:r>
      <w:r w:rsidRPr="00DE5C26">
        <w:rPr>
          <w:rFonts w:cs="Arial"/>
          <w:color w:val="0000FF"/>
        </w:rPr>
        <w:t>&gt;</w:t>
      </w:r>
      <w:r w:rsidRPr="00DE5C26">
        <w:rPr>
          <w:rFonts w:cs="Arial"/>
        </w:rPr>
        <w:t xml:space="preserve"> </w:t>
      </w:r>
    </w:p>
    <w:p w14:paraId="277A5381"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order:PON</w:t>
      </w:r>
      <w:r w:rsidRPr="00DE5C26">
        <w:rPr>
          <w:rFonts w:cs="Arial"/>
          <w:color w:val="0000FF"/>
        </w:rPr>
        <w:t>&gt;</w:t>
      </w:r>
      <w:r w:rsidRPr="00DE5C26">
        <w:rPr>
          <w:rFonts w:cs="Arial"/>
          <w:bCs/>
        </w:rPr>
        <w:t>CVT0E015R31-2</w:t>
      </w:r>
      <w:r w:rsidRPr="00DE5C26">
        <w:rPr>
          <w:rFonts w:cs="Arial"/>
          <w:color w:val="0000FF"/>
        </w:rPr>
        <w:t>&lt;/</w:t>
      </w:r>
      <w:r w:rsidRPr="00DE5C26">
        <w:rPr>
          <w:rFonts w:cs="Arial"/>
          <w:color w:val="990000"/>
        </w:rPr>
        <w:t>order:PON</w:t>
      </w:r>
      <w:r w:rsidRPr="00DE5C26">
        <w:rPr>
          <w:rFonts w:cs="Arial"/>
          <w:color w:val="0000FF"/>
        </w:rPr>
        <w:t>&gt;</w:t>
      </w:r>
      <w:r w:rsidRPr="00DE5C26">
        <w:rPr>
          <w:rFonts w:cs="Arial"/>
        </w:rPr>
        <w:t xml:space="preserve"> </w:t>
      </w:r>
    </w:p>
    <w:p w14:paraId="1AE251CF"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order:VER</w:t>
      </w:r>
      <w:r w:rsidRPr="00DE5C26">
        <w:rPr>
          <w:rFonts w:cs="Arial"/>
          <w:color w:val="0000FF"/>
        </w:rPr>
        <w:t>&gt;</w:t>
      </w:r>
      <w:r w:rsidRPr="00DE5C26">
        <w:rPr>
          <w:rFonts w:cs="Arial"/>
          <w:bCs/>
        </w:rPr>
        <w:t>00</w:t>
      </w:r>
      <w:r w:rsidRPr="00DE5C26">
        <w:rPr>
          <w:rFonts w:cs="Arial"/>
          <w:color w:val="0000FF"/>
        </w:rPr>
        <w:t>&lt;/</w:t>
      </w:r>
      <w:r w:rsidRPr="00DE5C26">
        <w:rPr>
          <w:rFonts w:cs="Arial"/>
          <w:color w:val="990000"/>
        </w:rPr>
        <w:t>order:VER</w:t>
      </w:r>
      <w:r w:rsidRPr="00DE5C26">
        <w:rPr>
          <w:rFonts w:cs="Arial"/>
          <w:color w:val="0000FF"/>
        </w:rPr>
        <w:t>&gt;</w:t>
      </w:r>
      <w:r w:rsidRPr="00DE5C26">
        <w:rPr>
          <w:rFonts w:cs="Arial"/>
        </w:rPr>
        <w:t xml:space="preserve"> </w:t>
      </w:r>
    </w:p>
    <w:p w14:paraId="776932C9"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order:ATN</w:t>
      </w:r>
      <w:r w:rsidRPr="00DE5C26">
        <w:rPr>
          <w:rFonts w:cs="Arial"/>
          <w:color w:val="0000FF"/>
        </w:rPr>
        <w:t>&gt;</w:t>
      </w:r>
      <w:r w:rsidRPr="00DE5C26">
        <w:rPr>
          <w:rFonts w:cs="Arial"/>
          <w:bCs/>
        </w:rPr>
        <w:t>5023804051</w:t>
      </w:r>
      <w:r w:rsidRPr="00DE5C26">
        <w:rPr>
          <w:rFonts w:cs="Arial"/>
          <w:color w:val="0000FF"/>
        </w:rPr>
        <w:t>&lt;/</w:t>
      </w:r>
      <w:r w:rsidRPr="00DE5C26">
        <w:rPr>
          <w:rFonts w:cs="Arial"/>
          <w:color w:val="990000"/>
        </w:rPr>
        <w:t>order:ATN</w:t>
      </w:r>
      <w:r w:rsidRPr="00DE5C26">
        <w:rPr>
          <w:rFonts w:cs="Arial"/>
          <w:color w:val="0000FF"/>
        </w:rPr>
        <w:t>&gt;</w:t>
      </w:r>
      <w:r w:rsidRPr="00DE5C26">
        <w:rPr>
          <w:rFonts w:cs="Arial"/>
        </w:rPr>
        <w:t xml:space="preserve"> </w:t>
      </w:r>
    </w:p>
    <w:p w14:paraId="19CE38E4"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order:RVER</w:t>
      </w:r>
      <w:r w:rsidRPr="00DE5C26">
        <w:rPr>
          <w:rFonts w:cs="Arial"/>
          <w:color w:val="0000FF"/>
        </w:rPr>
        <w:t>&gt;</w:t>
      </w:r>
      <w:r w:rsidRPr="00DE5C26">
        <w:rPr>
          <w:rFonts w:cs="Arial"/>
          <w:bCs/>
        </w:rPr>
        <w:t>10.05</w:t>
      </w:r>
      <w:r w:rsidRPr="00DE5C26">
        <w:rPr>
          <w:rFonts w:cs="Arial"/>
          <w:color w:val="0000FF"/>
        </w:rPr>
        <w:t>&lt;/</w:t>
      </w:r>
      <w:r w:rsidRPr="00DE5C26">
        <w:rPr>
          <w:rFonts w:cs="Arial"/>
          <w:color w:val="990000"/>
        </w:rPr>
        <w:t>order:RVER</w:t>
      </w:r>
      <w:r w:rsidRPr="00DE5C26">
        <w:rPr>
          <w:rFonts w:cs="Arial"/>
          <w:color w:val="0000FF"/>
        </w:rPr>
        <w:t>&gt;</w:t>
      </w:r>
      <w:r w:rsidRPr="00DE5C26">
        <w:rPr>
          <w:rFonts w:cs="Arial"/>
        </w:rPr>
        <w:t xml:space="preserve"> </w:t>
      </w:r>
    </w:p>
    <w:p w14:paraId="17693DA6"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order:CC</w:t>
      </w:r>
      <w:r w:rsidRPr="00DE5C26">
        <w:rPr>
          <w:rFonts w:cs="Arial"/>
          <w:color w:val="0000FF"/>
        </w:rPr>
        <w:t>&gt;</w:t>
      </w:r>
      <w:r w:rsidRPr="00DE5C26">
        <w:rPr>
          <w:rFonts w:cs="Arial"/>
          <w:bCs/>
        </w:rPr>
        <w:t>9999</w:t>
      </w:r>
      <w:r w:rsidRPr="00DE5C26">
        <w:rPr>
          <w:rFonts w:cs="Arial"/>
          <w:color w:val="0000FF"/>
        </w:rPr>
        <w:t>&lt;/</w:t>
      </w:r>
      <w:r w:rsidRPr="00DE5C26">
        <w:rPr>
          <w:rFonts w:cs="Arial"/>
          <w:color w:val="990000"/>
        </w:rPr>
        <w:t>order:CC</w:t>
      </w:r>
      <w:r w:rsidRPr="00DE5C26">
        <w:rPr>
          <w:rFonts w:cs="Arial"/>
          <w:color w:val="0000FF"/>
        </w:rPr>
        <w:t>&gt;</w:t>
      </w:r>
      <w:r w:rsidRPr="00DE5C26">
        <w:rPr>
          <w:rFonts w:cs="Arial"/>
        </w:rPr>
        <w:t xml:space="preserve"> </w:t>
      </w:r>
    </w:p>
    <w:p w14:paraId="3B6ED356"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order:STATE</w:t>
      </w:r>
      <w:r w:rsidRPr="00DE5C26">
        <w:rPr>
          <w:rFonts w:cs="Arial"/>
          <w:color w:val="0000FF"/>
        </w:rPr>
        <w:t>&gt;</w:t>
      </w:r>
      <w:r w:rsidRPr="00DE5C26">
        <w:rPr>
          <w:rFonts w:cs="Arial"/>
          <w:bCs/>
        </w:rPr>
        <w:t>KY</w:t>
      </w:r>
      <w:r w:rsidRPr="00DE5C26">
        <w:rPr>
          <w:rFonts w:cs="Arial"/>
          <w:color w:val="0000FF"/>
        </w:rPr>
        <w:t>&lt;/</w:t>
      </w:r>
      <w:r w:rsidRPr="00DE5C26">
        <w:rPr>
          <w:rFonts w:cs="Arial"/>
          <w:color w:val="990000"/>
        </w:rPr>
        <w:t>order:STATE</w:t>
      </w:r>
      <w:r w:rsidRPr="00DE5C26">
        <w:rPr>
          <w:rFonts w:cs="Arial"/>
          <w:color w:val="0000FF"/>
        </w:rPr>
        <w:t>&gt;</w:t>
      </w:r>
      <w:r w:rsidRPr="00DE5C26">
        <w:rPr>
          <w:rFonts w:cs="Arial"/>
        </w:rPr>
        <w:t xml:space="preserve"> </w:t>
      </w:r>
    </w:p>
    <w:p w14:paraId="25AE4F67"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order:DTSENT</w:t>
      </w:r>
      <w:r w:rsidRPr="00DE5C26">
        <w:rPr>
          <w:rFonts w:cs="Arial"/>
          <w:color w:val="0000FF"/>
        </w:rPr>
        <w:t>&gt;</w:t>
      </w:r>
      <w:r w:rsidRPr="00DE5C26">
        <w:rPr>
          <w:rFonts w:cs="Arial"/>
          <w:bCs/>
        </w:rPr>
        <w:t>200906240718AM</w:t>
      </w:r>
      <w:r w:rsidRPr="00DE5C26">
        <w:rPr>
          <w:rFonts w:cs="Arial"/>
          <w:color w:val="0000FF"/>
        </w:rPr>
        <w:t>&lt;/</w:t>
      </w:r>
      <w:r w:rsidRPr="00DE5C26">
        <w:rPr>
          <w:rFonts w:cs="Arial"/>
          <w:color w:val="990000"/>
        </w:rPr>
        <w:t>order:DTSENT</w:t>
      </w:r>
      <w:r w:rsidRPr="00DE5C26">
        <w:rPr>
          <w:rFonts w:cs="Arial"/>
          <w:color w:val="0000FF"/>
        </w:rPr>
        <w:t>&gt;</w:t>
      </w:r>
      <w:r w:rsidRPr="00DE5C26">
        <w:rPr>
          <w:rFonts w:cs="Arial"/>
        </w:rPr>
        <w:t xml:space="preserve"> </w:t>
      </w:r>
    </w:p>
    <w:p w14:paraId="2B28EEFF"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order:MSG_TIMESTAMP</w:t>
      </w:r>
      <w:r w:rsidRPr="00DE5C26">
        <w:rPr>
          <w:rFonts w:cs="Arial"/>
          <w:color w:val="0000FF"/>
        </w:rPr>
        <w:t>&gt;</w:t>
      </w:r>
      <w:r w:rsidRPr="00DE5C26">
        <w:rPr>
          <w:rFonts w:cs="Arial"/>
          <w:bCs/>
        </w:rPr>
        <w:t>2009-06-24T07:18:27-05:00</w:t>
      </w:r>
      <w:r w:rsidRPr="00DE5C26">
        <w:rPr>
          <w:rFonts w:cs="Arial"/>
          <w:color w:val="0000FF"/>
        </w:rPr>
        <w:t>&lt;/</w:t>
      </w:r>
      <w:r w:rsidRPr="00DE5C26">
        <w:rPr>
          <w:rFonts w:cs="Arial"/>
          <w:color w:val="990000"/>
        </w:rPr>
        <w:t>order:MSG_TIMESTAMP</w:t>
      </w:r>
      <w:r w:rsidRPr="00DE5C26">
        <w:rPr>
          <w:rFonts w:cs="Arial"/>
          <w:color w:val="0000FF"/>
        </w:rPr>
        <w:t>&gt;</w:t>
      </w:r>
      <w:r w:rsidRPr="00DE5C26">
        <w:rPr>
          <w:rFonts w:cs="Arial"/>
        </w:rPr>
        <w:t xml:space="preserve"> </w:t>
      </w:r>
    </w:p>
    <w:p w14:paraId="5C65788A"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order:HDR</w:t>
      </w:r>
      <w:r w:rsidRPr="00DE5C26">
        <w:rPr>
          <w:rFonts w:cs="Arial"/>
          <w:color w:val="0000FF"/>
        </w:rPr>
        <w:t>&gt;</w:t>
      </w:r>
    </w:p>
    <w:p w14:paraId="3BCE200C" w14:textId="77777777" w:rsidR="00E246DA" w:rsidRPr="00DE5C26" w:rsidRDefault="00E246DA" w:rsidP="00E246DA">
      <w:pPr>
        <w:ind w:hanging="480"/>
        <w:rPr>
          <w:rFonts w:cs="Arial"/>
        </w:rPr>
      </w:pPr>
      <w:hyperlink r:id="rId568"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order:LSR</w:t>
      </w:r>
      <w:r w:rsidRPr="00DE5C26">
        <w:rPr>
          <w:rFonts w:cs="Arial"/>
          <w:color w:val="0000FF"/>
        </w:rPr>
        <w:t>&gt;</w:t>
      </w:r>
    </w:p>
    <w:p w14:paraId="6DB044FF" w14:textId="77777777" w:rsidR="00E246DA" w:rsidRPr="00DE5C26" w:rsidRDefault="00E246DA" w:rsidP="00E246DA">
      <w:pPr>
        <w:ind w:hanging="480"/>
        <w:rPr>
          <w:rFonts w:cs="Arial"/>
        </w:rPr>
      </w:pPr>
      <w:hyperlink r:id="rId569"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order:LSR_ADMIN</w:t>
      </w:r>
      <w:r w:rsidRPr="00DE5C26">
        <w:rPr>
          <w:rFonts w:cs="Arial"/>
          <w:color w:val="0000FF"/>
        </w:rPr>
        <w:t>&gt;</w:t>
      </w:r>
    </w:p>
    <w:p w14:paraId="1E53E645"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order:SC</w:t>
      </w:r>
      <w:r w:rsidRPr="00DE5C26">
        <w:rPr>
          <w:rFonts w:cs="Arial"/>
          <w:color w:val="0000FF"/>
        </w:rPr>
        <w:t>&gt;</w:t>
      </w:r>
      <w:r w:rsidRPr="00DE5C26">
        <w:rPr>
          <w:rFonts w:cs="Arial"/>
          <w:bCs/>
        </w:rPr>
        <w:t>LCSC</w:t>
      </w:r>
      <w:r w:rsidRPr="00DE5C26">
        <w:rPr>
          <w:rFonts w:cs="Arial"/>
          <w:color w:val="0000FF"/>
        </w:rPr>
        <w:t>&lt;/</w:t>
      </w:r>
      <w:r w:rsidRPr="00DE5C26">
        <w:rPr>
          <w:rFonts w:cs="Arial"/>
          <w:color w:val="990000"/>
        </w:rPr>
        <w:t>order:SC</w:t>
      </w:r>
      <w:r w:rsidRPr="00DE5C26">
        <w:rPr>
          <w:rFonts w:cs="Arial"/>
          <w:color w:val="0000FF"/>
        </w:rPr>
        <w:t>&gt;</w:t>
      </w:r>
      <w:r w:rsidRPr="00DE5C26">
        <w:rPr>
          <w:rFonts w:cs="Arial"/>
        </w:rPr>
        <w:t xml:space="preserve"> </w:t>
      </w:r>
    </w:p>
    <w:p w14:paraId="13B5B3D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order:PROJECT</w:t>
      </w:r>
      <w:r w:rsidRPr="00DE5C26">
        <w:rPr>
          <w:rFonts w:cs="Arial"/>
          <w:color w:val="0000FF"/>
        </w:rPr>
        <w:t>&gt;</w:t>
      </w:r>
      <w:r w:rsidRPr="00DE5C26">
        <w:rPr>
          <w:rFonts w:cs="Arial"/>
          <w:bCs/>
        </w:rPr>
        <w:t>CAVENOBILL</w:t>
      </w:r>
      <w:r w:rsidRPr="00DE5C26">
        <w:rPr>
          <w:rFonts w:cs="Arial"/>
          <w:color w:val="0000FF"/>
        </w:rPr>
        <w:t>&lt;/</w:t>
      </w:r>
      <w:r w:rsidRPr="00DE5C26">
        <w:rPr>
          <w:rFonts w:cs="Arial"/>
          <w:color w:val="990000"/>
        </w:rPr>
        <w:t>order:PROJECT</w:t>
      </w:r>
      <w:r w:rsidRPr="00DE5C26">
        <w:rPr>
          <w:rFonts w:cs="Arial"/>
          <w:color w:val="0000FF"/>
        </w:rPr>
        <w:t>&gt;</w:t>
      </w:r>
      <w:r w:rsidRPr="00DE5C26">
        <w:rPr>
          <w:rFonts w:cs="Arial"/>
        </w:rPr>
        <w:t xml:space="preserve"> </w:t>
      </w:r>
    </w:p>
    <w:p w14:paraId="3CC02F18"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order:REQTYP</w:t>
      </w:r>
      <w:r w:rsidRPr="00DE5C26">
        <w:rPr>
          <w:rFonts w:cs="Arial"/>
          <w:color w:val="0000FF"/>
        </w:rPr>
        <w:t>&gt;</w:t>
      </w:r>
      <w:r w:rsidRPr="00DE5C26">
        <w:rPr>
          <w:rFonts w:cs="Arial"/>
          <w:bCs/>
        </w:rPr>
        <w:t>EB</w:t>
      </w:r>
      <w:r w:rsidRPr="00DE5C26">
        <w:rPr>
          <w:rFonts w:cs="Arial"/>
          <w:color w:val="0000FF"/>
        </w:rPr>
        <w:t>&lt;/</w:t>
      </w:r>
      <w:r w:rsidRPr="00DE5C26">
        <w:rPr>
          <w:rFonts w:cs="Arial"/>
          <w:color w:val="990000"/>
        </w:rPr>
        <w:t>order:REQTYP</w:t>
      </w:r>
      <w:r w:rsidRPr="00DE5C26">
        <w:rPr>
          <w:rFonts w:cs="Arial"/>
          <w:color w:val="0000FF"/>
        </w:rPr>
        <w:t>&gt;</w:t>
      </w:r>
      <w:r w:rsidRPr="00DE5C26">
        <w:rPr>
          <w:rFonts w:cs="Arial"/>
        </w:rPr>
        <w:t xml:space="preserve"> </w:t>
      </w:r>
    </w:p>
    <w:p w14:paraId="33DB8137"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order:ACT</w:t>
      </w:r>
      <w:r w:rsidRPr="00DE5C26">
        <w:rPr>
          <w:rFonts w:cs="Arial"/>
          <w:color w:val="0000FF"/>
        </w:rPr>
        <w:t>&gt;</w:t>
      </w:r>
      <w:r w:rsidRPr="00DE5C26">
        <w:rPr>
          <w:rFonts w:cs="Arial"/>
          <w:bCs/>
        </w:rPr>
        <w:t>D</w:t>
      </w:r>
      <w:r w:rsidRPr="00DE5C26">
        <w:rPr>
          <w:rFonts w:cs="Arial"/>
          <w:color w:val="0000FF"/>
        </w:rPr>
        <w:t>&lt;/</w:t>
      </w:r>
      <w:r w:rsidRPr="00DE5C26">
        <w:rPr>
          <w:rFonts w:cs="Arial"/>
          <w:color w:val="990000"/>
        </w:rPr>
        <w:t>order:ACT</w:t>
      </w:r>
      <w:r w:rsidRPr="00DE5C26">
        <w:rPr>
          <w:rFonts w:cs="Arial"/>
          <w:color w:val="0000FF"/>
        </w:rPr>
        <w:t>&gt;</w:t>
      </w:r>
      <w:r w:rsidRPr="00DE5C26">
        <w:rPr>
          <w:rFonts w:cs="Arial"/>
        </w:rPr>
        <w:t xml:space="preserve"> </w:t>
      </w:r>
    </w:p>
    <w:p w14:paraId="06F8D820" w14:textId="77777777" w:rsidR="00E246DA" w:rsidRPr="00DE5C26" w:rsidRDefault="00E246DA" w:rsidP="00E246DA">
      <w:pPr>
        <w:ind w:hanging="480"/>
        <w:rPr>
          <w:rFonts w:cs="Arial"/>
        </w:rPr>
      </w:pPr>
      <w:hyperlink r:id="rId570"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order:AUTHORIZATION</w:t>
      </w:r>
      <w:r w:rsidRPr="00DE5C26">
        <w:rPr>
          <w:rFonts w:cs="Arial"/>
          <w:color w:val="0000FF"/>
        </w:rPr>
        <w:t>&gt;</w:t>
      </w:r>
    </w:p>
    <w:p w14:paraId="1387FF7F"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order:TOS</w:t>
      </w:r>
      <w:r w:rsidRPr="00DE5C26">
        <w:rPr>
          <w:rFonts w:cs="Arial"/>
          <w:color w:val="0000FF"/>
        </w:rPr>
        <w:t>&gt;</w:t>
      </w:r>
      <w:r w:rsidRPr="00DE5C26">
        <w:rPr>
          <w:rFonts w:cs="Arial"/>
          <w:bCs/>
        </w:rPr>
        <w:t>2BF-</w:t>
      </w:r>
      <w:r w:rsidRPr="00DE5C26">
        <w:rPr>
          <w:rFonts w:cs="Arial"/>
          <w:color w:val="0000FF"/>
        </w:rPr>
        <w:t>&lt;/</w:t>
      </w:r>
      <w:r w:rsidRPr="00DE5C26">
        <w:rPr>
          <w:rFonts w:cs="Arial"/>
          <w:color w:val="990000"/>
        </w:rPr>
        <w:t>order:TOS</w:t>
      </w:r>
      <w:r w:rsidRPr="00DE5C26">
        <w:rPr>
          <w:rFonts w:cs="Arial"/>
          <w:color w:val="0000FF"/>
        </w:rPr>
        <w:t>&gt;</w:t>
      </w:r>
      <w:r w:rsidRPr="00DE5C26">
        <w:rPr>
          <w:rFonts w:cs="Arial"/>
        </w:rPr>
        <w:t xml:space="preserve"> </w:t>
      </w:r>
    </w:p>
    <w:p w14:paraId="636163A1"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order:DDD</w:t>
      </w:r>
      <w:r w:rsidRPr="00DE5C26">
        <w:rPr>
          <w:rFonts w:cs="Arial"/>
          <w:color w:val="0000FF"/>
        </w:rPr>
        <w:t>&gt;</w:t>
      </w:r>
      <w:r w:rsidRPr="00DE5C26">
        <w:rPr>
          <w:rFonts w:cs="Arial"/>
          <w:bCs/>
        </w:rPr>
        <w:t>20091204</w:t>
      </w:r>
      <w:r w:rsidRPr="00DE5C26">
        <w:rPr>
          <w:rFonts w:cs="Arial"/>
          <w:color w:val="0000FF"/>
        </w:rPr>
        <w:t>&lt;/</w:t>
      </w:r>
      <w:r w:rsidRPr="00DE5C26">
        <w:rPr>
          <w:rFonts w:cs="Arial"/>
          <w:color w:val="990000"/>
        </w:rPr>
        <w:t>order:DDD</w:t>
      </w:r>
      <w:r w:rsidRPr="00DE5C26">
        <w:rPr>
          <w:rFonts w:cs="Arial"/>
          <w:color w:val="0000FF"/>
        </w:rPr>
        <w:t>&gt;</w:t>
      </w:r>
      <w:r w:rsidRPr="00DE5C26">
        <w:rPr>
          <w:rFonts w:cs="Arial"/>
        </w:rPr>
        <w:t xml:space="preserve"> </w:t>
      </w:r>
    </w:p>
    <w:p w14:paraId="2A38160B"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order:AUTHORIZATION</w:t>
      </w:r>
      <w:r w:rsidRPr="00DE5C26">
        <w:rPr>
          <w:rFonts w:cs="Arial"/>
          <w:color w:val="0000FF"/>
        </w:rPr>
        <w:t>&gt;</w:t>
      </w:r>
    </w:p>
    <w:p w14:paraId="44B275D1"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order:LSR_ADMIN</w:t>
      </w:r>
      <w:r w:rsidRPr="00DE5C26">
        <w:rPr>
          <w:rFonts w:cs="Arial"/>
          <w:color w:val="0000FF"/>
        </w:rPr>
        <w:t>&gt;</w:t>
      </w:r>
    </w:p>
    <w:p w14:paraId="0D5EBA41" w14:textId="77777777" w:rsidR="00E246DA" w:rsidRPr="00DE5C26" w:rsidRDefault="00E246DA" w:rsidP="00E246DA">
      <w:pPr>
        <w:ind w:hanging="480"/>
        <w:rPr>
          <w:rFonts w:cs="Arial"/>
        </w:rPr>
      </w:pPr>
      <w:hyperlink r:id="rId571"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order:LSR_BILL</w:t>
      </w:r>
      <w:r w:rsidRPr="00DE5C26">
        <w:rPr>
          <w:rFonts w:cs="Arial"/>
          <w:color w:val="0000FF"/>
        </w:rPr>
        <w:t>&gt;</w:t>
      </w:r>
    </w:p>
    <w:p w14:paraId="061C159A"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order:BAN1</w:t>
      </w:r>
      <w:r w:rsidRPr="00DE5C26">
        <w:rPr>
          <w:rFonts w:cs="Arial"/>
          <w:color w:val="0000FF"/>
        </w:rPr>
        <w:t>&gt;</w:t>
      </w:r>
      <w:r w:rsidRPr="00DE5C26">
        <w:rPr>
          <w:rFonts w:cs="Arial"/>
          <w:bCs/>
        </w:rPr>
        <w:t>502Q885521521</w:t>
      </w:r>
      <w:r w:rsidRPr="00DE5C26">
        <w:rPr>
          <w:rFonts w:cs="Arial"/>
          <w:color w:val="0000FF"/>
        </w:rPr>
        <w:t>&lt;/</w:t>
      </w:r>
      <w:r w:rsidRPr="00DE5C26">
        <w:rPr>
          <w:rFonts w:cs="Arial"/>
          <w:color w:val="990000"/>
        </w:rPr>
        <w:t>order:BAN1</w:t>
      </w:r>
      <w:r w:rsidRPr="00DE5C26">
        <w:rPr>
          <w:rFonts w:cs="Arial"/>
          <w:color w:val="0000FF"/>
        </w:rPr>
        <w:t>&gt;</w:t>
      </w:r>
      <w:r w:rsidRPr="00DE5C26">
        <w:rPr>
          <w:rFonts w:cs="Arial"/>
        </w:rPr>
        <w:t xml:space="preserve"> </w:t>
      </w:r>
    </w:p>
    <w:p w14:paraId="7E755B15"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order:LSR_BILL</w:t>
      </w:r>
      <w:r w:rsidRPr="00DE5C26">
        <w:rPr>
          <w:rFonts w:cs="Arial"/>
          <w:color w:val="0000FF"/>
        </w:rPr>
        <w:t>&gt;</w:t>
      </w:r>
    </w:p>
    <w:p w14:paraId="77341FEC" w14:textId="77777777" w:rsidR="00E246DA" w:rsidRPr="00DE5C26" w:rsidRDefault="00E246DA" w:rsidP="00E246DA">
      <w:pPr>
        <w:ind w:hanging="480"/>
        <w:rPr>
          <w:rFonts w:cs="Arial"/>
        </w:rPr>
      </w:pPr>
      <w:hyperlink r:id="rId572"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order:CONTACT</w:t>
      </w:r>
      <w:r w:rsidRPr="00DE5C26">
        <w:rPr>
          <w:rFonts w:cs="Arial"/>
          <w:color w:val="0000FF"/>
        </w:rPr>
        <w:t>&gt;</w:t>
      </w:r>
    </w:p>
    <w:p w14:paraId="25B9A52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order:INIT</w:t>
      </w:r>
      <w:r w:rsidRPr="00DE5C26">
        <w:rPr>
          <w:rFonts w:cs="Arial"/>
          <w:color w:val="0000FF"/>
        </w:rPr>
        <w:t>&gt;</w:t>
      </w:r>
      <w:r w:rsidRPr="00DE5C26">
        <w:rPr>
          <w:rFonts w:cs="Arial"/>
          <w:bCs/>
        </w:rPr>
        <w:t>Bojangles</w:t>
      </w:r>
      <w:r w:rsidRPr="00DE5C26">
        <w:rPr>
          <w:rFonts w:cs="Arial"/>
          <w:color w:val="0000FF"/>
        </w:rPr>
        <w:t>&lt;/</w:t>
      </w:r>
      <w:r w:rsidRPr="00DE5C26">
        <w:rPr>
          <w:rFonts w:cs="Arial"/>
          <w:color w:val="990000"/>
        </w:rPr>
        <w:t>order:INIT</w:t>
      </w:r>
      <w:r w:rsidRPr="00DE5C26">
        <w:rPr>
          <w:rFonts w:cs="Arial"/>
          <w:color w:val="0000FF"/>
        </w:rPr>
        <w:t>&gt;</w:t>
      </w:r>
      <w:r w:rsidRPr="00DE5C26">
        <w:rPr>
          <w:rFonts w:cs="Arial"/>
        </w:rPr>
        <w:t xml:space="preserve"> </w:t>
      </w:r>
    </w:p>
    <w:p w14:paraId="5E00E1B1"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order:INIT_TEL_NO</w:t>
      </w:r>
      <w:r w:rsidRPr="00DE5C26">
        <w:rPr>
          <w:rFonts w:cs="Arial"/>
          <w:color w:val="0000FF"/>
        </w:rPr>
        <w:t>&gt;</w:t>
      </w:r>
      <w:r w:rsidRPr="00DE5C26">
        <w:rPr>
          <w:rFonts w:cs="Arial"/>
          <w:bCs/>
        </w:rPr>
        <w:t>4049270000</w:t>
      </w:r>
      <w:r w:rsidRPr="00DE5C26">
        <w:rPr>
          <w:rFonts w:cs="Arial"/>
          <w:color w:val="0000FF"/>
        </w:rPr>
        <w:t>&lt;/</w:t>
      </w:r>
      <w:r w:rsidRPr="00DE5C26">
        <w:rPr>
          <w:rFonts w:cs="Arial"/>
          <w:color w:val="990000"/>
        </w:rPr>
        <w:t>order:INIT_TEL_NO</w:t>
      </w:r>
      <w:r w:rsidRPr="00DE5C26">
        <w:rPr>
          <w:rFonts w:cs="Arial"/>
          <w:color w:val="0000FF"/>
        </w:rPr>
        <w:t>&gt;</w:t>
      </w:r>
      <w:r w:rsidRPr="00DE5C26">
        <w:rPr>
          <w:rFonts w:cs="Arial"/>
        </w:rPr>
        <w:t xml:space="preserve"> </w:t>
      </w:r>
    </w:p>
    <w:p w14:paraId="62DF230F"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order:INIT_FAX_NO</w:t>
      </w:r>
      <w:r w:rsidRPr="00DE5C26">
        <w:rPr>
          <w:rFonts w:cs="Arial"/>
          <w:color w:val="0000FF"/>
        </w:rPr>
        <w:t>&gt;</w:t>
      </w:r>
      <w:r w:rsidRPr="00DE5C26">
        <w:rPr>
          <w:rFonts w:cs="Arial"/>
          <w:bCs/>
        </w:rPr>
        <w:t>4049275555</w:t>
      </w:r>
      <w:r w:rsidRPr="00DE5C26">
        <w:rPr>
          <w:rFonts w:cs="Arial"/>
          <w:color w:val="0000FF"/>
        </w:rPr>
        <w:t>&lt;/</w:t>
      </w:r>
      <w:r w:rsidRPr="00DE5C26">
        <w:rPr>
          <w:rFonts w:cs="Arial"/>
          <w:color w:val="990000"/>
        </w:rPr>
        <w:t>order:INIT_FAX_NO</w:t>
      </w:r>
      <w:r w:rsidRPr="00DE5C26">
        <w:rPr>
          <w:rFonts w:cs="Arial"/>
          <w:color w:val="0000FF"/>
        </w:rPr>
        <w:t>&gt;</w:t>
      </w:r>
      <w:r w:rsidRPr="00DE5C26">
        <w:rPr>
          <w:rFonts w:cs="Arial"/>
        </w:rPr>
        <w:t xml:space="preserve"> </w:t>
      </w:r>
    </w:p>
    <w:p w14:paraId="2550D589"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order:CONTACT</w:t>
      </w:r>
      <w:r w:rsidRPr="00DE5C26">
        <w:rPr>
          <w:rFonts w:cs="Arial"/>
          <w:color w:val="0000FF"/>
        </w:rPr>
        <w:t>&gt;</w:t>
      </w:r>
    </w:p>
    <w:p w14:paraId="291CAF81"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order:LSR</w:t>
      </w:r>
      <w:r w:rsidRPr="00DE5C26">
        <w:rPr>
          <w:rFonts w:cs="Arial"/>
          <w:color w:val="0000FF"/>
        </w:rPr>
        <w:t>&gt;</w:t>
      </w:r>
    </w:p>
    <w:p w14:paraId="4C85AD52" w14:textId="77777777" w:rsidR="00E246DA" w:rsidRPr="00DE5C26" w:rsidRDefault="00E246DA" w:rsidP="00E246DA">
      <w:pPr>
        <w:ind w:hanging="480"/>
        <w:rPr>
          <w:rFonts w:cs="Arial"/>
        </w:rPr>
      </w:pPr>
      <w:hyperlink r:id="rId573"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order:EU</w:t>
      </w:r>
      <w:r w:rsidRPr="00DE5C26">
        <w:rPr>
          <w:rFonts w:cs="Arial"/>
          <w:color w:val="0000FF"/>
        </w:rPr>
        <w:t>&gt;</w:t>
      </w:r>
    </w:p>
    <w:p w14:paraId="3F570B3D" w14:textId="77777777" w:rsidR="00E246DA" w:rsidRPr="00DE5C26" w:rsidRDefault="00E246DA" w:rsidP="00E246DA">
      <w:pPr>
        <w:ind w:hanging="480"/>
        <w:rPr>
          <w:rFonts w:cs="Arial"/>
        </w:rPr>
      </w:pPr>
      <w:hyperlink r:id="rId574"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order:EU_ADMIN</w:t>
      </w:r>
      <w:r w:rsidRPr="00DE5C26">
        <w:rPr>
          <w:rFonts w:cs="Arial"/>
          <w:color w:val="0000FF"/>
        </w:rPr>
        <w:t>&gt;</w:t>
      </w:r>
    </w:p>
    <w:p w14:paraId="095704F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order:DQTY</w:t>
      </w:r>
      <w:r w:rsidRPr="00DE5C26">
        <w:rPr>
          <w:rFonts w:cs="Arial"/>
          <w:color w:val="0000FF"/>
        </w:rPr>
        <w:t>&gt;</w:t>
      </w:r>
      <w:r w:rsidRPr="00DE5C26">
        <w:rPr>
          <w:rFonts w:cs="Arial"/>
          <w:bCs/>
        </w:rPr>
        <w:t>00001</w:t>
      </w:r>
      <w:r w:rsidRPr="00DE5C26">
        <w:rPr>
          <w:rFonts w:cs="Arial"/>
          <w:color w:val="0000FF"/>
        </w:rPr>
        <w:t>&lt;/</w:t>
      </w:r>
      <w:r w:rsidRPr="00DE5C26">
        <w:rPr>
          <w:rFonts w:cs="Arial"/>
          <w:color w:val="990000"/>
        </w:rPr>
        <w:t>order:DQTY</w:t>
      </w:r>
      <w:r w:rsidRPr="00DE5C26">
        <w:rPr>
          <w:rFonts w:cs="Arial"/>
          <w:color w:val="0000FF"/>
        </w:rPr>
        <w:t>&gt;</w:t>
      </w:r>
      <w:r w:rsidRPr="00DE5C26">
        <w:rPr>
          <w:rFonts w:cs="Arial"/>
        </w:rPr>
        <w:t xml:space="preserve"> </w:t>
      </w:r>
    </w:p>
    <w:p w14:paraId="6A656CF6"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order:EU_ADMIN</w:t>
      </w:r>
      <w:r w:rsidRPr="00DE5C26">
        <w:rPr>
          <w:rFonts w:cs="Arial"/>
          <w:color w:val="0000FF"/>
        </w:rPr>
        <w:t>&gt;</w:t>
      </w:r>
    </w:p>
    <w:p w14:paraId="50120A49" w14:textId="77777777" w:rsidR="00E246DA" w:rsidRPr="00DE5C26" w:rsidRDefault="00E246DA" w:rsidP="00E246DA">
      <w:pPr>
        <w:ind w:hanging="480"/>
        <w:rPr>
          <w:rFonts w:cs="Arial"/>
        </w:rPr>
      </w:pPr>
      <w:hyperlink r:id="rId575"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order:EU_DISCONNECT_INFO</w:t>
      </w:r>
      <w:r w:rsidRPr="00DE5C26">
        <w:rPr>
          <w:rFonts w:cs="Arial"/>
          <w:color w:val="0000FF"/>
        </w:rPr>
        <w:t>&gt;</w:t>
      </w:r>
    </w:p>
    <w:p w14:paraId="5F216218"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order:DNUM</w:t>
      </w:r>
      <w:r w:rsidRPr="00DE5C26">
        <w:rPr>
          <w:rFonts w:cs="Arial"/>
          <w:color w:val="0000FF"/>
        </w:rPr>
        <w:t>&gt;</w:t>
      </w:r>
      <w:r w:rsidRPr="00DE5C26">
        <w:rPr>
          <w:rFonts w:cs="Arial"/>
          <w:bCs/>
        </w:rPr>
        <w:t>00001</w:t>
      </w:r>
      <w:r w:rsidRPr="00DE5C26">
        <w:rPr>
          <w:rFonts w:cs="Arial"/>
          <w:color w:val="0000FF"/>
        </w:rPr>
        <w:t>&lt;/</w:t>
      </w:r>
      <w:r w:rsidRPr="00DE5C26">
        <w:rPr>
          <w:rFonts w:cs="Arial"/>
          <w:color w:val="990000"/>
        </w:rPr>
        <w:t>order:DNUM</w:t>
      </w:r>
      <w:r w:rsidRPr="00DE5C26">
        <w:rPr>
          <w:rFonts w:cs="Arial"/>
          <w:color w:val="0000FF"/>
        </w:rPr>
        <w:t>&gt;</w:t>
      </w:r>
      <w:r w:rsidRPr="00DE5C26">
        <w:rPr>
          <w:rFonts w:cs="Arial"/>
        </w:rPr>
        <w:t xml:space="preserve"> </w:t>
      </w:r>
    </w:p>
    <w:p w14:paraId="1EBD08D0"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order:DISC_NBR</w:t>
      </w:r>
      <w:r w:rsidRPr="00DE5C26">
        <w:rPr>
          <w:rFonts w:cs="Arial"/>
          <w:color w:val="0000FF"/>
        </w:rPr>
        <w:t>&gt;</w:t>
      </w:r>
      <w:r w:rsidRPr="00DE5C26">
        <w:rPr>
          <w:rFonts w:cs="Arial"/>
          <w:bCs/>
        </w:rPr>
        <w:t>5023804051</w:t>
      </w:r>
      <w:r w:rsidRPr="00DE5C26">
        <w:rPr>
          <w:rFonts w:cs="Arial"/>
          <w:color w:val="0000FF"/>
        </w:rPr>
        <w:t>&lt;/</w:t>
      </w:r>
      <w:r w:rsidRPr="00DE5C26">
        <w:rPr>
          <w:rFonts w:cs="Arial"/>
          <w:color w:val="990000"/>
        </w:rPr>
        <w:t>order:DISC_NBR</w:t>
      </w:r>
      <w:r w:rsidRPr="00DE5C26">
        <w:rPr>
          <w:rFonts w:cs="Arial"/>
          <w:color w:val="0000FF"/>
        </w:rPr>
        <w:t>&gt;</w:t>
      </w:r>
      <w:r w:rsidRPr="00DE5C26">
        <w:rPr>
          <w:rFonts w:cs="Arial"/>
        </w:rPr>
        <w:t xml:space="preserve"> </w:t>
      </w:r>
    </w:p>
    <w:p w14:paraId="5507E216" w14:textId="77777777" w:rsidR="00E246DA" w:rsidRPr="00DE5C26" w:rsidRDefault="00E246DA" w:rsidP="00E246DA">
      <w:pPr>
        <w:ind w:hanging="480"/>
        <w:rPr>
          <w:rFonts w:cs="Arial"/>
        </w:rPr>
      </w:pPr>
      <w:hyperlink r:id="rId576"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order:TRANSFER_OF_CALLS_GRP</w:t>
      </w:r>
      <w:r w:rsidRPr="00DE5C26">
        <w:rPr>
          <w:rFonts w:cs="Arial"/>
          <w:color w:val="0000FF"/>
        </w:rPr>
        <w:t>&gt;</w:t>
      </w:r>
    </w:p>
    <w:p w14:paraId="2A794D9F"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order:TC_OPT</w:t>
      </w:r>
      <w:r w:rsidRPr="00DE5C26">
        <w:rPr>
          <w:rFonts w:cs="Arial"/>
          <w:color w:val="0000FF"/>
        </w:rPr>
        <w:t>&gt;</w:t>
      </w:r>
      <w:r w:rsidRPr="00DE5C26">
        <w:rPr>
          <w:rFonts w:cs="Arial"/>
          <w:bCs/>
        </w:rPr>
        <w:t>TC</w:t>
      </w:r>
      <w:r w:rsidRPr="00DE5C26">
        <w:rPr>
          <w:rFonts w:cs="Arial"/>
          <w:color w:val="0000FF"/>
        </w:rPr>
        <w:t>&lt;/</w:t>
      </w:r>
      <w:r w:rsidRPr="00DE5C26">
        <w:rPr>
          <w:rFonts w:cs="Arial"/>
          <w:color w:val="990000"/>
        </w:rPr>
        <w:t>order:TC_OPT</w:t>
      </w:r>
      <w:r w:rsidRPr="00DE5C26">
        <w:rPr>
          <w:rFonts w:cs="Arial"/>
          <w:color w:val="0000FF"/>
        </w:rPr>
        <w:t>&gt;</w:t>
      </w:r>
      <w:r w:rsidRPr="00DE5C26">
        <w:rPr>
          <w:rFonts w:cs="Arial"/>
        </w:rPr>
        <w:t xml:space="preserve"> </w:t>
      </w:r>
    </w:p>
    <w:p w14:paraId="0AA3884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order:TC_TO_PRI</w:t>
      </w:r>
      <w:r w:rsidRPr="00DE5C26">
        <w:rPr>
          <w:rFonts w:cs="Arial"/>
          <w:color w:val="0000FF"/>
        </w:rPr>
        <w:t>&gt;</w:t>
      </w:r>
      <w:r w:rsidRPr="00DE5C26">
        <w:rPr>
          <w:rFonts w:cs="Arial"/>
          <w:bCs/>
        </w:rPr>
        <w:t>5023807777</w:t>
      </w:r>
      <w:r w:rsidRPr="00DE5C26">
        <w:rPr>
          <w:rFonts w:cs="Arial"/>
          <w:color w:val="0000FF"/>
        </w:rPr>
        <w:t>&lt;/</w:t>
      </w:r>
      <w:r w:rsidRPr="00DE5C26">
        <w:rPr>
          <w:rFonts w:cs="Arial"/>
          <w:color w:val="990000"/>
        </w:rPr>
        <w:t>order:TC_TO_PRI</w:t>
      </w:r>
      <w:r w:rsidRPr="00DE5C26">
        <w:rPr>
          <w:rFonts w:cs="Arial"/>
          <w:color w:val="0000FF"/>
        </w:rPr>
        <w:t>&gt;</w:t>
      </w:r>
      <w:r w:rsidRPr="00DE5C26">
        <w:rPr>
          <w:rFonts w:cs="Arial"/>
        </w:rPr>
        <w:t xml:space="preserve"> </w:t>
      </w:r>
    </w:p>
    <w:p w14:paraId="3EAF07FF"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order:TRANSFER_OF_CALLS_GRP</w:t>
      </w:r>
      <w:r w:rsidRPr="00DE5C26">
        <w:rPr>
          <w:rFonts w:cs="Arial"/>
          <w:color w:val="0000FF"/>
        </w:rPr>
        <w:t>&gt;</w:t>
      </w:r>
    </w:p>
    <w:p w14:paraId="5BD28811"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order:EU_DISCONNECT_INFO</w:t>
      </w:r>
      <w:r w:rsidRPr="00DE5C26">
        <w:rPr>
          <w:rFonts w:cs="Arial"/>
          <w:color w:val="0000FF"/>
        </w:rPr>
        <w:t>&gt;</w:t>
      </w:r>
    </w:p>
    <w:p w14:paraId="36BAEA7D" w14:textId="77777777" w:rsidR="00E246DA" w:rsidRPr="00DE5C26" w:rsidRDefault="00E246DA" w:rsidP="00E246DA">
      <w:pPr>
        <w:ind w:hanging="480"/>
        <w:rPr>
          <w:rFonts w:cs="Arial"/>
        </w:rPr>
      </w:pPr>
      <w:hyperlink r:id="rId577"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order:LOC_ACCESS</w:t>
      </w:r>
      <w:r w:rsidRPr="00DE5C26">
        <w:rPr>
          <w:rFonts w:cs="Arial"/>
          <w:color w:val="0000FF"/>
        </w:rPr>
        <w:t>&gt;</w:t>
      </w:r>
    </w:p>
    <w:p w14:paraId="3BC28FFB" w14:textId="77777777" w:rsidR="00E246DA" w:rsidRPr="00DE5C26" w:rsidRDefault="00E246DA" w:rsidP="00E246DA">
      <w:pPr>
        <w:ind w:hanging="480"/>
        <w:rPr>
          <w:rFonts w:cs="Arial"/>
        </w:rPr>
      </w:pPr>
      <w:hyperlink r:id="rId578"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order:LOC_ACCESS_HEADER_INFO</w:t>
      </w:r>
      <w:r w:rsidRPr="00DE5C26">
        <w:rPr>
          <w:rFonts w:cs="Arial"/>
          <w:color w:val="0000FF"/>
        </w:rPr>
        <w:t>&gt;</w:t>
      </w:r>
    </w:p>
    <w:p w14:paraId="321A7078"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order:NAME</w:t>
      </w:r>
      <w:r w:rsidRPr="00DE5C26">
        <w:rPr>
          <w:rFonts w:cs="Arial"/>
          <w:color w:val="0000FF"/>
        </w:rPr>
        <w:t>&gt;</w:t>
      </w:r>
      <w:r w:rsidRPr="00DE5C26">
        <w:rPr>
          <w:rFonts w:cs="Arial"/>
          <w:bCs/>
        </w:rPr>
        <w:t>Elise Belize</w:t>
      </w:r>
      <w:r w:rsidRPr="00DE5C26">
        <w:rPr>
          <w:rFonts w:cs="Arial"/>
          <w:color w:val="0000FF"/>
        </w:rPr>
        <w:t>&lt;/</w:t>
      </w:r>
      <w:r w:rsidRPr="00DE5C26">
        <w:rPr>
          <w:rFonts w:cs="Arial"/>
          <w:color w:val="990000"/>
        </w:rPr>
        <w:t>order:NAME</w:t>
      </w:r>
      <w:r w:rsidRPr="00DE5C26">
        <w:rPr>
          <w:rFonts w:cs="Arial"/>
          <w:color w:val="0000FF"/>
        </w:rPr>
        <w:t>&gt;</w:t>
      </w:r>
      <w:r w:rsidRPr="00DE5C26">
        <w:rPr>
          <w:rFonts w:cs="Arial"/>
        </w:rPr>
        <w:t xml:space="preserve"> </w:t>
      </w:r>
    </w:p>
    <w:p w14:paraId="3B596EBB"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order:LOC_ACCESS_HEADER_INFO</w:t>
      </w:r>
      <w:r w:rsidRPr="00DE5C26">
        <w:rPr>
          <w:rFonts w:cs="Arial"/>
          <w:color w:val="0000FF"/>
        </w:rPr>
        <w:t>&gt;</w:t>
      </w:r>
    </w:p>
    <w:p w14:paraId="70F9CC2E"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order:LOC_ACCESS</w:t>
      </w:r>
      <w:r w:rsidRPr="00DE5C26">
        <w:rPr>
          <w:rFonts w:cs="Arial"/>
          <w:color w:val="0000FF"/>
        </w:rPr>
        <w:t>&gt;</w:t>
      </w:r>
    </w:p>
    <w:p w14:paraId="3A1AEF28"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order:EU</w:t>
      </w:r>
      <w:r w:rsidRPr="00DE5C26">
        <w:rPr>
          <w:rFonts w:cs="Arial"/>
          <w:color w:val="0000FF"/>
        </w:rPr>
        <w:t>&gt;</w:t>
      </w:r>
    </w:p>
    <w:p w14:paraId="3655A17B"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order:LSR_ORD_REQ</w:t>
      </w:r>
      <w:r w:rsidRPr="00DE5C26">
        <w:rPr>
          <w:rFonts w:cs="Arial"/>
          <w:color w:val="0000FF"/>
        </w:rPr>
        <w:t>&gt;</w:t>
      </w:r>
    </w:p>
    <w:p w14:paraId="0E20BE42"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uom:ATT_LSR_ORD_REQ</w:t>
      </w:r>
      <w:r w:rsidRPr="00DE5C26">
        <w:rPr>
          <w:rFonts w:cs="Arial"/>
          <w:color w:val="0000FF"/>
        </w:rPr>
        <w:t>&gt;</w:t>
      </w:r>
    </w:p>
    <w:p w14:paraId="192FA3E6" w14:textId="77777777" w:rsidR="00E246DA" w:rsidRPr="00DE5C26" w:rsidRDefault="00E246DA" w:rsidP="00E246DA"/>
    <w:p w14:paraId="53AF71B1" w14:textId="77777777" w:rsidR="00E246DA" w:rsidRPr="00DE5C26" w:rsidRDefault="00E246DA" w:rsidP="00E246DA"/>
    <w:p w14:paraId="0CA9638D" w14:textId="77777777" w:rsidR="00E246DA" w:rsidRPr="00DE5C26" w:rsidRDefault="00E246DA" w:rsidP="00E246DA">
      <w:r w:rsidRPr="00DE5C26">
        <w:t>XML OUTPUT:</w:t>
      </w:r>
    </w:p>
    <w:p w14:paraId="595CE04D" w14:textId="77777777" w:rsidR="00E246DA" w:rsidRPr="00DE5C26" w:rsidRDefault="00E246DA" w:rsidP="00E246DA"/>
    <w:p w14:paraId="67A435DB" w14:textId="77777777" w:rsidR="00E246DA" w:rsidRPr="00DE5C26" w:rsidRDefault="00E246DA" w:rsidP="00E246DA">
      <w:pPr>
        <w:ind w:hanging="480"/>
        <w:rPr>
          <w:rFonts w:cs="Arial"/>
        </w:rPr>
      </w:pPr>
      <w:hyperlink r:id="rId579"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header</w:t>
      </w:r>
      <w:r w:rsidRPr="00DE5C26">
        <w:rPr>
          <w:rFonts w:cs="Arial"/>
          <w:color w:val="0000FF"/>
        </w:rPr>
        <w:t>&gt;</w:t>
      </w:r>
    </w:p>
    <w:p w14:paraId="21B2FB63"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senderid</w:t>
      </w:r>
      <w:r w:rsidRPr="00DE5C26">
        <w:rPr>
          <w:rFonts w:cs="Arial"/>
          <w:color w:val="0000FF"/>
        </w:rPr>
        <w:t>&gt;</w:t>
      </w:r>
      <w:r w:rsidRPr="00DE5C26">
        <w:rPr>
          <w:rFonts w:cs="Arial"/>
          <w:bCs/>
        </w:rPr>
        <w:t>ATT-OR-SAT</w:t>
      </w:r>
      <w:r w:rsidRPr="00DE5C26">
        <w:rPr>
          <w:rFonts w:cs="Arial"/>
          <w:color w:val="0000FF"/>
        </w:rPr>
        <w:t>&lt;/</w:t>
      </w:r>
      <w:r w:rsidRPr="00DE5C26">
        <w:rPr>
          <w:rFonts w:cs="Arial"/>
          <w:color w:val="990000"/>
        </w:rPr>
        <w:t>senderid</w:t>
      </w:r>
      <w:r w:rsidRPr="00DE5C26">
        <w:rPr>
          <w:rFonts w:cs="Arial"/>
          <w:color w:val="0000FF"/>
        </w:rPr>
        <w:t>&gt;</w:t>
      </w:r>
      <w:r w:rsidRPr="00DE5C26">
        <w:rPr>
          <w:rFonts w:cs="Arial"/>
        </w:rPr>
        <w:t xml:space="preserve"> </w:t>
      </w:r>
    </w:p>
    <w:p w14:paraId="6A62BCDC"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receiverid</w:t>
      </w:r>
      <w:r w:rsidRPr="00DE5C26">
        <w:rPr>
          <w:rFonts w:cs="Arial"/>
          <w:color w:val="0000FF"/>
        </w:rPr>
        <w:t>&gt;</w:t>
      </w:r>
      <w:r w:rsidRPr="00DE5C26">
        <w:rPr>
          <w:rFonts w:cs="Arial"/>
          <w:bCs/>
        </w:rPr>
        <w:t>CTE-VALIDATOR</w:t>
      </w:r>
      <w:r w:rsidRPr="00DE5C26">
        <w:rPr>
          <w:rFonts w:cs="Arial"/>
          <w:color w:val="0000FF"/>
        </w:rPr>
        <w:t>&lt;/</w:t>
      </w:r>
      <w:r w:rsidRPr="00DE5C26">
        <w:rPr>
          <w:rFonts w:cs="Arial"/>
          <w:color w:val="990000"/>
        </w:rPr>
        <w:t>receiverid</w:t>
      </w:r>
      <w:r w:rsidRPr="00DE5C26">
        <w:rPr>
          <w:rFonts w:cs="Arial"/>
          <w:color w:val="0000FF"/>
        </w:rPr>
        <w:t>&gt;</w:t>
      </w:r>
      <w:r w:rsidRPr="00DE5C26">
        <w:rPr>
          <w:rFonts w:cs="Arial"/>
        </w:rPr>
        <w:t xml:space="preserve"> </w:t>
      </w:r>
    </w:p>
    <w:p w14:paraId="68F43117"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interfaceid</w:t>
      </w:r>
      <w:r w:rsidRPr="00DE5C26">
        <w:rPr>
          <w:rFonts w:cs="Arial"/>
          <w:color w:val="0000FF"/>
        </w:rPr>
        <w:t>&gt;</w:t>
      </w:r>
      <w:r w:rsidRPr="00DE5C26">
        <w:rPr>
          <w:rFonts w:cs="Arial"/>
          <w:bCs/>
        </w:rPr>
        <w:t>CTE-1005-OR-XML-IB</w:t>
      </w:r>
      <w:r w:rsidRPr="00DE5C26">
        <w:rPr>
          <w:rFonts w:cs="Arial"/>
          <w:color w:val="0000FF"/>
        </w:rPr>
        <w:t>&lt;/</w:t>
      </w:r>
      <w:r w:rsidRPr="00DE5C26">
        <w:rPr>
          <w:rFonts w:cs="Arial"/>
          <w:color w:val="990000"/>
        </w:rPr>
        <w:t>interfaceid</w:t>
      </w:r>
      <w:r w:rsidRPr="00DE5C26">
        <w:rPr>
          <w:rFonts w:cs="Arial"/>
          <w:color w:val="0000FF"/>
        </w:rPr>
        <w:t>&gt;</w:t>
      </w:r>
      <w:r w:rsidRPr="00DE5C26">
        <w:rPr>
          <w:rFonts w:cs="Arial"/>
        </w:rPr>
        <w:t xml:space="preserve"> </w:t>
      </w:r>
    </w:p>
    <w:p w14:paraId="7B0C3224"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messagetype</w:t>
      </w:r>
      <w:r w:rsidRPr="00DE5C26">
        <w:rPr>
          <w:rFonts w:cs="Arial"/>
          <w:color w:val="0000FF"/>
        </w:rPr>
        <w:t>&gt;</w:t>
      </w:r>
      <w:r w:rsidRPr="00DE5C26">
        <w:rPr>
          <w:rFonts w:cs="Arial"/>
          <w:bCs/>
        </w:rPr>
        <w:t>LSRUOM</w:t>
      </w:r>
      <w:r w:rsidRPr="00DE5C26">
        <w:rPr>
          <w:rFonts w:cs="Arial"/>
          <w:color w:val="0000FF"/>
        </w:rPr>
        <w:t>&lt;/</w:t>
      </w:r>
      <w:r w:rsidRPr="00DE5C26">
        <w:rPr>
          <w:rFonts w:cs="Arial"/>
          <w:color w:val="990000"/>
        </w:rPr>
        <w:t>messagetype</w:t>
      </w:r>
      <w:r w:rsidRPr="00DE5C26">
        <w:rPr>
          <w:rFonts w:cs="Arial"/>
          <w:color w:val="0000FF"/>
        </w:rPr>
        <w:t>&gt;</w:t>
      </w:r>
      <w:r w:rsidRPr="00DE5C26">
        <w:rPr>
          <w:rFonts w:cs="Arial"/>
        </w:rPr>
        <w:t xml:space="preserve"> </w:t>
      </w:r>
    </w:p>
    <w:p w14:paraId="1DEC99C6"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lsogversion</w:t>
      </w:r>
      <w:r w:rsidRPr="00DE5C26">
        <w:rPr>
          <w:rFonts w:cs="Arial"/>
          <w:color w:val="0000FF"/>
        </w:rPr>
        <w:t>&gt;</w:t>
      </w:r>
      <w:r w:rsidRPr="00DE5C26">
        <w:rPr>
          <w:rFonts w:cs="Arial"/>
          <w:bCs/>
        </w:rPr>
        <w:t>10.05</w:t>
      </w:r>
      <w:r w:rsidRPr="00DE5C26">
        <w:rPr>
          <w:rFonts w:cs="Arial"/>
          <w:color w:val="0000FF"/>
        </w:rPr>
        <w:t>&lt;/</w:t>
      </w:r>
      <w:r w:rsidRPr="00DE5C26">
        <w:rPr>
          <w:rFonts w:cs="Arial"/>
          <w:color w:val="990000"/>
        </w:rPr>
        <w:t>lsogversion</w:t>
      </w:r>
      <w:r w:rsidRPr="00DE5C26">
        <w:rPr>
          <w:rFonts w:cs="Arial"/>
          <w:color w:val="0000FF"/>
        </w:rPr>
        <w:t>&gt;</w:t>
      </w:r>
      <w:r w:rsidRPr="00DE5C26">
        <w:rPr>
          <w:rFonts w:cs="Arial"/>
        </w:rPr>
        <w:t xml:space="preserve"> </w:t>
      </w:r>
    </w:p>
    <w:p w14:paraId="18D3FCCD"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ordertype</w:t>
      </w:r>
      <w:r w:rsidRPr="00DE5C26">
        <w:rPr>
          <w:rFonts w:cs="Arial"/>
          <w:color w:val="0000FF"/>
        </w:rPr>
        <w:t>&gt;</w:t>
      </w:r>
      <w:r w:rsidRPr="00DE5C26">
        <w:rPr>
          <w:rFonts w:cs="Arial"/>
          <w:bCs/>
        </w:rPr>
        <w:t>ORDER</w:t>
      </w:r>
      <w:r w:rsidRPr="00DE5C26">
        <w:rPr>
          <w:rFonts w:cs="Arial"/>
          <w:color w:val="0000FF"/>
        </w:rPr>
        <w:t>&lt;/</w:t>
      </w:r>
      <w:r w:rsidRPr="00DE5C26">
        <w:rPr>
          <w:rFonts w:cs="Arial"/>
          <w:color w:val="990000"/>
        </w:rPr>
        <w:t>ordertype</w:t>
      </w:r>
      <w:r w:rsidRPr="00DE5C26">
        <w:rPr>
          <w:rFonts w:cs="Arial"/>
          <w:color w:val="0000FF"/>
        </w:rPr>
        <w:t>&gt;</w:t>
      </w:r>
      <w:r w:rsidRPr="00DE5C26">
        <w:rPr>
          <w:rFonts w:cs="Arial"/>
        </w:rPr>
        <w:t xml:space="preserve"> </w:t>
      </w:r>
    </w:p>
    <w:p w14:paraId="1795FCF9"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header</w:t>
      </w:r>
      <w:r w:rsidRPr="00DE5C26">
        <w:rPr>
          <w:rFonts w:cs="Arial"/>
          <w:color w:val="0000FF"/>
        </w:rPr>
        <w:t>&gt;</w:t>
      </w:r>
    </w:p>
    <w:p w14:paraId="70168E48" w14:textId="77777777" w:rsidR="00E246DA" w:rsidRPr="00DE5C26" w:rsidRDefault="00E246DA" w:rsidP="00E246DA">
      <w:pPr>
        <w:ind w:hanging="480"/>
        <w:rPr>
          <w:rFonts w:cs="Arial"/>
        </w:rPr>
      </w:pPr>
      <w:hyperlink r:id="rId580"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m2:LSR_RESP</w:t>
      </w:r>
      <w:r w:rsidRPr="00DE5C26">
        <w:rPr>
          <w:rFonts w:cs="Arial"/>
          <w:color w:val="FF0000"/>
        </w:rPr>
        <w:t xml:space="preserve"> xmlns:m2</w:t>
      </w:r>
      <w:r w:rsidRPr="00DE5C26">
        <w:rPr>
          <w:rFonts w:cs="Arial"/>
          <w:color w:val="0000FF"/>
        </w:rPr>
        <w:t>="</w:t>
      </w:r>
      <w:r w:rsidRPr="00DE5C26">
        <w:rPr>
          <w:rFonts w:cs="Arial"/>
          <w:bCs/>
          <w:color w:val="FF0000"/>
        </w:rPr>
        <w:t>http://lsr.att.com/obf/tML/UOM</w:t>
      </w:r>
      <w:r w:rsidRPr="00DE5C26">
        <w:rPr>
          <w:rFonts w:cs="Arial"/>
          <w:color w:val="0000FF"/>
        </w:rPr>
        <w:t>"&gt;</w:t>
      </w:r>
    </w:p>
    <w:p w14:paraId="2C5D5858" w14:textId="77777777" w:rsidR="00E246DA" w:rsidRPr="00DE5C26" w:rsidRDefault="00E246DA" w:rsidP="00E246DA">
      <w:pPr>
        <w:ind w:hanging="480"/>
        <w:rPr>
          <w:rFonts w:cs="Arial"/>
        </w:rPr>
      </w:pPr>
      <w:hyperlink r:id="rId581"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m2:HDR</w:t>
      </w:r>
      <w:r w:rsidRPr="00DE5C26">
        <w:rPr>
          <w:rFonts w:cs="Arial"/>
          <w:color w:val="0000FF"/>
        </w:rPr>
        <w:t>&gt;</w:t>
      </w:r>
    </w:p>
    <w:p w14:paraId="1412E8EF"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m2:MESSAGE_ID</w:t>
      </w:r>
      <w:r w:rsidRPr="00DE5C26">
        <w:rPr>
          <w:rFonts w:cs="Arial"/>
          <w:color w:val="0000FF"/>
        </w:rPr>
        <w:t>&gt;</w:t>
      </w:r>
      <w:r w:rsidRPr="00DE5C26">
        <w:rPr>
          <w:rFonts w:cs="Arial"/>
          <w:bCs/>
        </w:rPr>
        <w:t>1245845907952505.21219649071804</w:t>
      </w:r>
      <w:r w:rsidRPr="00DE5C26">
        <w:rPr>
          <w:rFonts w:cs="Arial"/>
          <w:color w:val="0000FF"/>
        </w:rPr>
        <w:t>&lt;/</w:t>
      </w:r>
      <w:r w:rsidRPr="00DE5C26">
        <w:rPr>
          <w:rFonts w:cs="Arial"/>
          <w:color w:val="990000"/>
        </w:rPr>
        <w:t>m2:MESSAGE_ID</w:t>
      </w:r>
      <w:r w:rsidRPr="00DE5C26">
        <w:rPr>
          <w:rFonts w:cs="Arial"/>
          <w:color w:val="0000FF"/>
        </w:rPr>
        <w:t>&gt;</w:t>
      </w:r>
      <w:r w:rsidRPr="00DE5C26">
        <w:rPr>
          <w:rFonts w:cs="Arial"/>
        </w:rPr>
        <w:t xml:space="preserve"> </w:t>
      </w:r>
    </w:p>
    <w:p w14:paraId="347EDECF" w14:textId="77777777" w:rsidR="00E246DA" w:rsidRPr="00495B2C" w:rsidRDefault="00E246DA" w:rsidP="00E246DA">
      <w:pPr>
        <w:ind w:hanging="480"/>
        <w:rPr>
          <w:rFonts w:cs="Arial"/>
          <w:lang w:val="es-ES"/>
        </w:rPr>
      </w:pPr>
      <w:r w:rsidRPr="00DE5C26">
        <w:rPr>
          <w:rFonts w:cs="Courier New"/>
          <w:bCs/>
          <w:color w:val="FF0000"/>
        </w:rPr>
        <w:t> </w:t>
      </w:r>
      <w:r w:rsidRPr="00DE5C26">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023677B5" w14:textId="77777777" w:rsidR="00E246DA" w:rsidRPr="00DE5C26"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DE5C26">
        <w:rPr>
          <w:rFonts w:cs="Arial"/>
          <w:color w:val="0000FF"/>
        </w:rPr>
        <w:t>&lt;</w:t>
      </w:r>
      <w:r w:rsidRPr="00DE5C26">
        <w:rPr>
          <w:rFonts w:cs="Arial"/>
          <w:color w:val="990000"/>
        </w:rPr>
        <w:t>m2:MSG_TIMESTAMP</w:t>
      </w:r>
      <w:r w:rsidRPr="00DE5C26">
        <w:rPr>
          <w:rFonts w:cs="Arial"/>
          <w:color w:val="0000FF"/>
        </w:rPr>
        <w:t>&gt;</w:t>
      </w:r>
      <w:r w:rsidRPr="00DE5C26">
        <w:rPr>
          <w:rFonts w:cs="Arial"/>
          <w:bCs/>
        </w:rPr>
        <w:t>2009-06-24T07:18:28-05:00</w:t>
      </w:r>
      <w:r w:rsidRPr="00DE5C26">
        <w:rPr>
          <w:rFonts w:cs="Arial"/>
          <w:color w:val="0000FF"/>
        </w:rPr>
        <w:t>&lt;/</w:t>
      </w:r>
      <w:r w:rsidRPr="00DE5C26">
        <w:rPr>
          <w:rFonts w:cs="Arial"/>
          <w:color w:val="990000"/>
        </w:rPr>
        <w:t>m2:MSG_TIMESTAMP</w:t>
      </w:r>
      <w:r w:rsidRPr="00DE5C26">
        <w:rPr>
          <w:rFonts w:cs="Arial"/>
          <w:color w:val="0000FF"/>
        </w:rPr>
        <w:t>&gt;</w:t>
      </w:r>
      <w:r w:rsidRPr="00DE5C26">
        <w:rPr>
          <w:rFonts w:cs="Arial"/>
        </w:rPr>
        <w:t xml:space="preserve"> </w:t>
      </w:r>
    </w:p>
    <w:p w14:paraId="7E9AF952" w14:textId="77777777" w:rsidR="00E246DA" w:rsidRPr="00495B2C" w:rsidRDefault="00E246DA" w:rsidP="00E246DA">
      <w:pPr>
        <w:ind w:hanging="480"/>
        <w:rPr>
          <w:rFonts w:cs="Arial"/>
          <w:lang w:val="es-ES"/>
        </w:rPr>
      </w:pPr>
      <w:r w:rsidRPr="00DE5C26">
        <w:rPr>
          <w:rFonts w:cs="Courier New"/>
          <w:bCs/>
          <w:color w:val="FF0000"/>
        </w:rPr>
        <w:t> </w:t>
      </w:r>
      <w:r w:rsidRPr="00DE5C26">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CVT0E015R31-2</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1A5BC331"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D5BF7B5"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5023804051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5C3AAA7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20090624L00017-00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1AAEE59" w14:textId="77777777" w:rsidR="00E246DA" w:rsidRPr="00DE5C26"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DE5C26">
        <w:rPr>
          <w:rFonts w:cs="Arial"/>
          <w:color w:val="0000FF"/>
        </w:rPr>
        <w:t>&lt;</w:t>
      </w:r>
      <w:r w:rsidRPr="00DE5C26">
        <w:rPr>
          <w:rFonts w:cs="Arial"/>
          <w:color w:val="990000"/>
        </w:rPr>
        <w:t>m2:CC</w:t>
      </w:r>
      <w:r w:rsidRPr="00DE5C26">
        <w:rPr>
          <w:rFonts w:cs="Arial"/>
          <w:color w:val="0000FF"/>
        </w:rPr>
        <w:t>&gt;</w:t>
      </w:r>
      <w:r w:rsidRPr="00DE5C26">
        <w:rPr>
          <w:rFonts w:cs="Arial"/>
          <w:bCs/>
        </w:rPr>
        <w:t>9999</w:t>
      </w:r>
      <w:r w:rsidRPr="00DE5C26">
        <w:rPr>
          <w:rFonts w:cs="Arial"/>
          <w:color w:val="0000FF"/>
        </w:rPr>
        <w:t>&lt;/</w:t>
      </w:r>
      <w:r w:rsidRPr="00DE5C26">
        <w:rPr>
          <w:rFonts w:cs="Arial"/>
          <w:color w:val="990000"/>
        </w:rPr>
        <w:t>m2:CC</w:t>
      </w:r>
      <w:r w:rsidRPr="00DE5C26">
        <w:rPr>
          <w:rFonts w:cs="Arial"/>
          <w:color w:val="0000FF"/>
        </w:rPr>
        <w:t>&gt;</w:t>
      </w:r>
      <w:r w:rsidRPr="00DE5C26">
        <w:rPr>
          <w:rFonts w:cs="Arial"/>
        </w:rPr>
        <w:t xml:space="preserve"> </w:t>
      </w:r>
    </w:p>
    <w:p w14:paraId="2586B8FB"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m2:CLEC_APPL_ID</w:t>
      </w:r>
      <w:r w:rsidRPr="00DE5C26">
        <w:rPr>
          <w:rFonts w:cs="Arial"/>
          <w:color w:val="0000FF"/>
        </w:rPr>
        <w:t>&gt;</w:t>
      </w:r>
      <w:r w:rsidRPr="00DE5C26">
        <w:rPr>
          <w:rFonts w:cs="Arial"/>
          <w:bCs/>
        </w:rPr>
        <w:t>CTE-VALIDATOR</w:t>
      </w:r>
      <w:r w:rsidRPr="00DE5C26">
        <w:rPr>
          <w:rFonts w:cs="Arial"/>
          <w:color w:val="0000FF"/>
        </w:rPr>
        <w:t>&lt;/</w:t>
      </w:r>
      <w:r w:rsidRPr="00DE5C26">
        <w:rPr>
          <w:rFonts w:cs="Arial"/>
          <w:color w:val="990000"/>
        </w:rPr>
        <w:t>m2:CLEC_APPL_ID</w:t>
      </w:r>
      <w:r w:rsidRPr="00DE5C26">
        <w:rPr>
          <w:rFonts w:cs="Arial"/>
          <w:color w:val="0000FF"/>
        </w:rPr>
        <w:t>&gt;</w:t>
      </w:r>
      <w:r w:rsidRPr="00DE5C26">
        <w:rPr>
          <w:rFonts w:cs="Arial"/>
        </w:rPr>
        <w:t xml:space="preserve"> </w:t>
      </w:r>
    </w:p>
    <w:p w14:paraId="3C73373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m2:CLEC_APPL_PASSWORD</w:t>
      </w:r>
      <w:r w:rsidRPr="00DE5C26">
        <w:rPr>
          <w:rFonts w:cs="Arial"/>
          <w:color w:val="0000FF"/>
        </w:rPr>
        <w:t>&gt;</w:t>
      </w:r>
      <w:r w:rsidRPr="00DE5C26">
        <w:rPr>
          <w:rFonts w:cs="Arial"/>
          <w:bCs/>
        </w:rPr>
        <w:t>PA$$WORD</w:t>
      </w:r>
      <w:r w:rsidRPr="00DE5C26">
        <w:rPr>
          <w:rFonts w:cs="Arial"/>
          <w:color w:val="0000FF"/>
        </w:rPr>
        <w:t>&lt;/</w:t>
      </w:r>
      <w:r w:rsidRPr="00DE5C26">
        <w:rPr>
          <w:rFonts w:cs="Arial"/>
          <w:color w:val="990000"/>
        </w:rPr>
        <w:t>m2:CLEC_APPL_PASSWORD</w:t>
      </w:r>
      <w:r w:rsidRPr="00DE5C26">
        <w:rPr>
          <w:rFonts w:cs="Arial"/>
          <w:color w:val="0000FF"/>
        </w:rPr>
        <w:t>&gt;</w:t>
      </w:r>
      <w:r w:rsidRPr="00DE5C26">
        <w:rPr>
          <w:rFonts w:cs="Arial"/>
        </w:rPr>
        <w:t xml:space="preserve"> </w:t>
      </w:r>
    </w:p>
    <w:p w14:paraId="2B1953FB"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m2:DTSENT</w:t>
      </w:r>
      <w:r w:rsidRPr="00DE5C26">
        <w:rPr>
          <w:rFonts w:cs="Arial"/>
          <w:color w:val="0000FF"/>
        </w:rPr>
        <w:t>&gt;</w:t>
      </w:r>
      <w:r w:rsidRPr="00DE5C26">
        <w:rPr>
          <w:rFonts w:cs="Arial"/>
          <w:bCs/>
        </w:rPr>
        <w:t>200906240718AM</w:t>
      </w:r>
      <w:r w:rsidRPr="00DE5C26">
        <w:rPr>
          <w:rFonts w:cs="Arial"/>
          <w:color w:val="0000FF"/>
        </w:rPr>
        <w:t>&lt;/</w:t>
      </w:r>
      <w:r w:rsidRPr="00DE5C26">
        <w:rPr>
          <w:rFonts w:cs="Arial"/>
          <w:color w:val="990000"/>
        </w:rPr>
        <w:t>m2:DTSENT</w:t>
      </w:r>
      <w:r w:rsidRPr="00DE5C26">
        <w:rPr>
          <w:rFonts w:cs="Arial"/>
          <w:color w:val="0000FF"/>
        </w:rPr>
        <w:t>&gt;</w:t>
      </w:r>
      <w:r w:rsidRPr="00DE5C26">
        <w:rPr>
          <w:rFonts w:cs="Arial"/>
        </w:rPr>
        <w:t xml:space="preserve"> </w:t>
      </w:r>
    </w:p>
    <w:p w14:paraId="05B77D5C"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m2:ORD</w:t>
      </w:r>
      <w:r w:rsidRPr="00DE5C26">
        <w:rPr>
          <w:rFonts w:cs="Arial"/>
          <w:color w:val="0000FF"/>
        </w:rPr>
        <w:t>&gt;</w:t>
      </w:r>
      <w:r w:rsidRPr="00DE5C26">
        <w:rPr>
          <w:rFonts w:cs="Arial"/>
          <w:bCs/>
        </w:rPr>
        <w:t>D4DJT787</w:t>
      </w:r>
      <w:r w:rsidRPr="00DE5C26">
        <w:rPr>
          <w:rFonts w:cs="Arial"/>
          <w:color w:val="0000FF"/>
        </w:rPr>
        <w:t>&lt;/</w:t>
      </w:r>
      <w:r w:rsidRPr="00DE5C26">
        <w:rPr>
          <w:rFonts w:cs="Arial"/>
          <w:color w:val="990000"/>
        </w:rPr>
        <w:t>m2:ORD</w:t>
      </w:r>
      <w:r w:rsidRPr="00DE5C26">
        <w:rPr>
          <w:rFonts w:cs="Arial"/>
          <w:color w:val="0000FF"/>
        </w:rPr>
        <w:t>&gt;</w:t>
      </w:r>
      <w:r w:rsidRPr="00DE5C26">
        <w:rPr>
          <w:rFonts w:cs="Arial"/>
        </w:rPr>
        <w:t xml:space="preserve"> </w:t>
      </w:r>
    </w:p>
    <w:p w14:paraId="6B50D63C"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m2:STATUS_CODE</w:t>
      </w:r>
      <w:r w:rsidRPr="00DE5C26">
        <w:rPr>
          <w:rFonts w:cs="Arial"/>
          <w:color w:val="0000FF"/>
        </w:rPr>
        <w:t>&gt;</w:t>
      </w:r>
      <w:r w:rsidRPr="00DE5C26">
        <w:rPr>
          <w:rFonts w:cs="Arial"/>
          <w:bCs/>
        </w:rPr>
        <w:t>AO</w:t>
      </w:r>
      <w:r w:rsidRPr="00DE5C26">
        <w:rPr>
          <w:rFonts w:cs="Arial"/>
          <w:color w:val="0000FF"/>
        </w:rPr>
        <w:t>&lt;/</w:t>
      </w:r>
      <w:r w:rsidRPr="00DE5C26">
        <w:rPr>
          <w:rFonts w:cs="Arial"/>
          <w:color w:val="990000"/>
        </w:rPr>
        <w:t>m2:STATUS_CODE</w:t>
      </w:r>
      <w:r w:rsidRPr="00DE5C26">
        <w:rPr>
          <w:rFonts w:cs="Arial"/>
          <w:color w:val="0000FF"/>
        </w:rPr>
        <w:t>&gt;</w:t>
      </w:r>
      <w:r w:rsidRPr="00DE5C26">
        <w:rPr>
          <w:rFonts w:cs="Arial"/>
        </w:rPr>
        <w:t xml:space="preserve"> </w:t>
      </w:r>
    </w:p>
    <w:p w14:paraId="1737B54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m2:STATUS_MSG</w:t>
      </w:r>
      <w:r w:rsidRPr="00DE5C26">
        <w:rPr>
          <w:rFonts w:cs="Arial"/>
          <w:color w:val="0000FF"/>
        </w:rPr>
        <w:t>&gt;</w:t>
      </w:r>
      <w:r w:rsidRPr="00DE5C26">
        <w:rPr>
          <w:rFonts w:cs="Arial"/>
          <w:bCs/>
        </w:rPr>
        <w:t>ASSIGNABLE ORDER</w:t>
      </w:r>
      <w:r w:rsidRPr="00DE5C26">
        <w:rPr>
          <w:rFonts w:cs="Arial"/>
          <w:color w:val="0000FF"/>
        </w:rPr>
        <w:t>&lt;/</w:t>
      </w:r>
      <w:r w:rsidRPr="00DE5C26">
        <w:rPr>
          <w:rFonts w:cs="Arial"/>
          <w:color w:val="990000"/>
        </w:rPr>
        <w:t>m2:STATUS_MSG</w:t>
      </w:r>
      <w:r w:rsidRPr="00DE5C26">
        <w:rPr>
          <w:rFonts w:cs="Arial"/>
          <w:color w:val="0000FF"/>
        </w:rPr>
        <w:t>&gt;</w:t>
      </w:r>
      <w:r w:rsidRPr="00DE5C26">
        <w:rPr>
          <w:rFonts w:cs="Arial"/>
        </w:rPr>
        <w:t xml:space="preserve"> </w:t>
      </w:r>
    </w:p>
    <w:p w14:paraId="4F316963"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m2:TRAN_ACK_TYPE</w:t>
      </w:r>
      <w:r w:rsidRPr="00DE5C26">
        <w:rPr>
          <w:rFonts w:cs="Arial"/>
          <w:color w:val="0000FF"/>
        </w:rPr>
        <w:t>&gt;</w:t>
      </w:r>
      <w:r w:rsidRPr="00DE5C26">
        <w:rPr>
          <w:rFonts w:cs="Arial"/>
          <w:bCs/>
        </w:rPr>
        <w:t>AT</w:t>
      </w:r>
      <w:r w:rsidRPr="00DE5C26">
        <w:rPr>
          <w:rFonts w:cs="Arial"/>
          <w:color w:val="0000FF"/>
        </w:rPr>
        <w:t>&lt;/</w:t>
      </w:r>
      <w:r w:rsidRPr="00DE5C26">
        <w:rPr>
          <w:rFonts w:cs="Arial"/>
          <w:color w:val="990000"/>
        </w:rPr>
        <w:t>m2:TRAN_ACK_TYPE</w:t>
      </w:r>
      <w:r w:rsidRPr="00DE5C26">
        <w:rPr>
          <w:rFonts w:cs="Arial"/>
          <w:color w:val="0000FF"/>
        </w:rPr>
        <w:t>&gt;</w:t>
      </w:r>
      <w:r w:rsidRPr="00DE5C26">
        <w:rPr>
          <w:rFonts w:cs="Arial"/>
        </w:rPr>
        <w:t xml:space="preserve"> </w:t>
      </w:r>
    </w:p>
    <w:p w14:paraId="35A4CE96"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m2:TRANS_SET_PURPOSE_CODE</w:t>
      </w:r>
      <w:r w:rsidRPr="00DE5C26">
        <w:rPr>
          <w:rFonts w:cs="Arial"/>
          <w:color w:val="0000FF"/>
        </w:rPr>
        <w:t>&gt;</w:t>
      </w:r>
      <w:r w:rsidRPr="00DE5C26">
        <w:rPr>
          <w:rFonts w:cs="Arial"/>
          <w:bCs/>
        </w:rPr>
        <w:t>06</w:t>
      </w:r>
      <w:r w:rsidRPr="00DE5C26">
        <w:rPr>
          <w:rFonts w:cs="Arial"/>
          <w:color w:val="0000FF"/>
        </w:rPr>
        <w:t>&lt;/</w:t>
      </w:r>
      <w:r w:rsidRPr="00DE5C26">
        <w:rPr>
          <w:rFonts w:cs="Arial"/>
          <w:color w:val="990000"/>
        </w:rPr>
        <w:t>m2:TRANS_SET_PURPOSE_CODE</w:t>
      </w:r>
      <w:r w:rsidRPr="00DE5C26">
        <w:rPr>
          <w:rFonts w:cs="Arial"/>
          <w:color w:val="0000FF"/>
        </w:rPr>
        <w:t>&gt;</w:t>
      </w:r>
      <w:r w:rsidRPr="00DE5C26">
        <w:rPr>
          <w:rFonts w:cs="Arial"/>
        </w:rPr>
        <w:t xml:space="preserve"> </w:t>
      </w:r>
    </w:p>
    <w:p w14:paraId="0E961F3F"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m2:HDR</w:t>
      </w:r>
      <w:r w:rsidRPr="00DE5C26">
        <w:rPr>
          <w:rFonts w:cs="Arial"/>
          <w:color w:val="0000FF"/>
        </w:rPr>
        <w:t>&gt;</w:t>
      </w:r>
    </w:p>
    <w:p w14:paraId="303963B1" w14:textId="77777777" w:rsidR="00E246DA" w:rsidRPr="00DE5C26" w:rsidRDefault="00E246DA" w:rsidP="00E246DA">
      <w:pPr>
        <w:ind w:hanging="480"/>
        <w:rPr>
          <w:rFonts w:cs="Arial"/>
        </w:rPr>
      </w:pPr>
      <w:hyperlink r:id="rId582"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m2:NOTIFICATION</w:t>
      </w:r>
      <w:r w:rsidRPr="00DE5C26">
        <w:rPr>
          <w:rFonts w:cs="Arial"/>
          <w:color w:val="0000FF"/>
        </w:rPr>
        <w:t>&gt;</w:t>
      </w:r>
    </w:p>
    <w:p w14:paraId="24B252CC" w14:textId="77777777" w:rsidR="00E246DA" w:rsidRPr="00DE5C26" w:rsidRDefault="00E246DA" w:rsidP="00E246DA">
      <w:pPr>
        <w:ind w:hanging="480"/>
        <w:rPr>
          <w:rFonts w:cs="Arial"/>
        </w:rPr>
      </w:pPr>
      <w:hyperlink r:id="rId583"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m2:FIRM_ORDER_NOTIFICATION</w:t>
      </w:r>
      <w:r w:rsidRPr="00DE5C26">
        <w:rPr>
          <w:rFonts w:cs="Arial"/>
          <w:color w:val="0000FF"/>
        </w:rPr>
        <w:t>&gt;</w:t>
      </w:r>
    </w:p>
    <w:p w14:paraId="681F1940" w14:textId="77777777" w:rsidR="00E246DA" w:rsidRPr="00DE5C26" w:rsidRDefault="00E246DA" w:rsidP="00E246DA">
      <w:pPr>
        <w:ind w:hanging="480"/>
        <w:rPr>
          <w:rFonts w:cs="Arial"/>
        </w:rPr>
      </w:pPr>
      <w:hyperlink r:id="rId584" w:anchor="#" w:history="1">
        <w:r w:rsidRPr="00DE5C26">
          <w:rPr>
            <w:rFonts w:cs="Courier New"/>
            <w:bCs/>
            <w:color w:val="FF0000"/>
            <w:u w:val="single"/>
          </w:rPr>
          <w:t>-</w:t>
        </w:r>
      </w:hyperlink>
      <w:r w:rsidRPr="00DE5C26">
        <w:rPr>
          <w:rFonts w:cs="Arial"/>
        </w:rPr>
        <w:t xml:space="preserve"> </w:t>
      </w:r>
      <w:r w:rsidRPr="00DE5C26">
        <w:rPr>
          <w:rFonts w:cs="Arial"/>
          <w:color w:val="0000FF"/>
        </w:rPr>
        <w:t>&lt;</w:t>
      </w:r>
      <w:r w:rsidRPr="00DE5C26">
        <w:rPr>
          <w:rFonts w:cs="Arial"/>
          <w:color w:val="990000"/>
        </w:rPr>
        <w:t>m2:NOTIFICATION_ADMIN</w:t>
      </w:r>
      <w:r w:rsidRPr="00DE5C26">
        <w:rPr>
          <w:rFonts w:cs="Arial"/>
          <w:color w:val="0000FF"/>
        </w:rPr>
        <w:t>&gt;</w:t>
      </w:r>
    </w:p>
    <w:p w14:paraId="0C188E7C"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m2:INIT</w:t>
      </w:r>
      <w:r w:rsidRPr="00DE5C26">
        <w:rPr>
          <w:rFonts w:cs="Arial"/>
          <w:color w:val="0000FF"/>
        </w:rPr>
        <w:t>&gt;</w:t>
      </w:r>
      <w:r w:rsidRPr="00DE5C26">
        <w:rPr>
          <w:rFonts w:cs="Arial"/>
          <w:bCs/>
        </w:rPr>
        <w:t>BOJANGLES</w:t>
      </w:r>
      <w:r w:rsidRPr="00DE5C26">
        <w:rPr>
          <w:rFonts w:cs="Arial"/>
          <w:color w:val="0000FF"/>
        </w:rPr>
        <w:t>&lt;/</w:t>
      </w:r>
      <w:r w:rsidRPr="00DE5C26">
        <w:rPr>
          <w:rFonts w:cs="Arial"/>
          <w:color w:val="990000"/>
        </w:rPr>
        <w:t>m2:INIT</w:t>
      </w:r>
      <w:r w:rsidRPr="00DE5C26">
        <w:rPr>
          <w:rFonts w:cs="Arial"/>
          <w:color w:val="0000FF"/>
        </w:rPr>
        <w:t>&gt;</w:t>
      </w:r>
      <w:r w:rsidRPr="00DE5C26">
        <w:rPr>
          <w:rFonts w:cs="Arial"/>
        </w:rPr>
        <w:t xml:space="preserve"> </w:t>
      </w:r>
    </w:p>
    <w:p w14:paraId="251EE38B"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m2:INIT_TEL_NO</w:t>
      </w:r>
      <w:r w:rsidRPr="00DE5C26">
        <w:rPr>
          <w:rFonts w:cs="Arial"/>
          <w:color w:val="0000FF"/>
        </w:rPr>
        <w:t>&gt;</w:t>
      </w:r>
      <w:r w:rsidRPr="00DE5C26">
        <w:rPr>
          <w:rFonts w:cs="Arial"/>
          <w:bCs/>
        </w:rPr>
        <w:t>4049270000</w:t>
      </w:r>
      <w:r w:rsidRPr="00DE5C26">
        <w:rPr>
          <w:rFonts w:cs="Arial"/>
          <w:color w:val="0000FF"/>
        </w:rPr>
        <w:t>&lt;/</w:t>
      </w:r>
      <w:r w:rsidRPr="00DE5C26">
        <w:rPr>
          <w:rFonts w:cs="Arial"/>
          <w:color w:val="990000"/>
        </w:rPr>
        <w:t>m2:INIT_TEL_NO</w:t>
      </w:r>
      <w:r w:rsidRPr="00DE5C26">
        <w:rPr>
          <w:rFonts w:cs="Arial"/>
          <w:color w:val="0000FF"/>
        </w:rPr>
        <w:t>&gt;</w:t>
      </w:r>
      <w:r w:rsidRPr="00DE5C26">
        <w:rPr>
          <w:rFonts w:cs="Arial"/>
        </w:rPr>
        <w:t xml:space="preserve"> </w:t>
      </w:r>
    </w:p>
    <w:p w14:paraId="2D0C23B0"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m2:REP</w:t>
      </w:r>
      <w:r w:rsidRPr="00DE5C26">
        <w:rPr>
          <w:rFonts w:cs="Arial"/>
          <w:color w:val="0000FF"/>
        </w:rPr>
        <w:t>&gt;</w:t>
      </w:r>
      <w:r w:rsidRPr="00DE5C26">
        <w:rPr>
          <w:rFonts w:cs="Arial"/>
          <w:bCs/>
        </w:rPr>
        <w:t>LCSC</w:t>
      </w:r>
      <w:r w:rsidRPr="00DE5C26">
        <w:rPr>
          <w:rFonts w:cs="Arial"/>
          <w:color w:val="0000FF"/>
        </w:rPr>
        <w:t>&lt;/</w:t>
      </w:r>
      <w:r w:rsidRPr="00DE5C26">
        <w:rPr>
          <w:rFonts w:cs="Arial"/>
          <w:color w:val="990000"/>
        </w:rPr>
        <w:t>m2:REP</w:t>
      </w:r>
      <w:r w:rsidRPr="00DE5C26">
        <w:rPr>
          <w:rFonts w:cs="Arial"/>
          <w:color w:val="0000FF"/>
        </w:rPr>
        <w:t>&gt;</w:t>
      </w:r>
      <w:r w:rsidRPr="00DE5C26">
        <w:rPr>
          <w:rFonts w:cs="Arial"/>
        </w:rPr>
        <w:t xml:space="preserve"> </w:t>
      </w:r>
    </w:p>
    <w:p w14:paraId="45C1E8C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m2:REP_TEL_NO</w:t>
      </w:r>
      <w:r w:rsidRPr="00DE5C26">
        <w:rPr>
          <w:rFonts w:cs="Arial"/>
          <w:color w:val="0000FF"/>
        </w:rPr>
        <w:t>&gt;</w:t>
      </w:r>
      <w:r w:rsidRPr="00DE5C26">
        <w:rPr>
          <w:rFonts w:cs="Arial"/>
          <w:bCs/>
        </w:rPr>
        <w:t>8006670807</w:t>
      </w:r>
      <w:r w:rsidRPr="00DE5C26">
        <w:rPr>
          <w:rFonts w:cs="Arial"/>
          <w:color w:val="0000FF"/>
        </w:rPr>
        <w:t>&lt;/</w:t>
      </w:r>
      <w:r w:rsidRPr="00DE5C26">
        <w:rPr>
          <w:rFonts w:cs="Arial"/>
          <w:color w:val="990000"/>
        </w:rPr>
        <w:t>m2:REP_TEL_NO</w:t>
      </w:r>
      <w:r w:rsidRPr="00DE5C26">
        <w:rPr>
          <w:rFonts w:cs="Arial"/>
          <w:color w:val="0000FF"/>
        </w:rPr>
        <w:t>&gt;</w:t>
      </w:r>
      <w:r w:rsidRPr="00DE5C26">
        <w:rPr>
          <w:rFonts w:cs="Arial"/>
        </w:rPr>
        <w:t xml:space="preserve"> </w:t>
      </w:r>
    </w:p>
    <w:p w14:paraId="3B0B41CE"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m2:DD_CD</w:t>
      </w:r>
      <w:r w:rsidRPr="00DE5C26">
        <w:rPr>
          <w:rFonts w:cs="Arial"/>
          <w:color w:val="0000FF"/>
        </w:rPr>
        <w:t>&gt;</w:t>
      </w:r>
      <w:r w:rsidRPr="00DE5C26">
        <w:rPr>
          <w:rFonts w:cs="Arial"/>
          <w:bCs/>
        </w:rPr>
        <w:t>20091204</w:t>
      </w:r>
      <w:r w:rsidRPr="00DE5C26">
        <w:rPr>
          <w:rFonts w:cs="Arial"/>
          <w:color w:val="0000FF"/>
        </w:rPr>
        <w:t>&lt;/</w:t>
      </w:r>
      <w:r w:rsidRPr="00DE5C26">
        <w:rPr>
          <w:rFonts w:cs="Arial"/>
          <w:color w:val="990000"/>
        </w:rPr>
        <w:t>m2:DD_CD</w:t>
      </w:r>
      <w:r w:rsidRPr="00DE5C26">
        <w:rPr>
          <w:rFonts w:cs="Arial"/>
          <w:color w:val="0000FF"/>
        </w:rPr>
        <w:t>&gt;</w:t>
      </w:r>
      <w:r w:rsidRPr="00DE5C26">
        <w:rPr>
          <w:rFonts w:cs="Arial"/>
        </w:rPr>
        <w:t xml:space="preserve"> </w:t>
      </w:r>
    </w:p>
    <w:p w14:paraId="39E841D2" w14:textId="77777777" w:rsidR="00E246DA" w:rsidRPr="00DE5C26" w:rsidRDefault="00E246DA" w:rsidP="00E246DA">
      <w:pPr>
        <w:ind w:hanging="48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m2:BAN1</w:t>
      </w:r>
      <w:r w:rsidRPr="00DE5C26">
        <w:rPr>
          <w:rFonts w:cs="Arial"/>
          <w:color w:val="0000FF"/>
        </w:rPr>
        <w:t>&gt;</w:t>
      </w:r>
      <w:r w:rsidRPr="00DE5C26">
        <w:rPr>
          <w:rFonts w:cs="Arial"/>
          <w:bCs/>
        </w:rPr>
        <w:t>502Q885521521</w:t>
      </w:r>
      <w:r w:rsidRPr="00DE5C26">
        <w:rPr>
          <w:rFonts w:cs="Arial"/>
          <w:color w:val="0000FF"/>
        </w:rPr>
        <w:t>&lt;/</w:t>
      </w:r>
      <w:r w:rsidRPr="00DE5C26">
        <w:rPr>
          <w:rFonts w:cs="Arial"/>
          <w:color w:val="990000"/>
        </w:rPr>
        <w:t>m2:BAN1</w:t>
      </w:r>
      <w:r w:rsidRPr="00DE5C26">
        <w:rPr>
          <w:rFonts w:cs="Arial"/>
          <w:color w:val="0000FF"/>
        </w:rPr>
        <w:t>&gt;</w:t>
      </w:r>
      <w:r w:rsidRPr="00DE5C26">
        <w:rPr>
          <w:rFonts w:cs="Arial"/>
        </w:rPr>
        <w:t xml:space="preserve"> </w:t>
      </w:r>
    </w:p>
    <w:p w14:paraId="1E31E1CB"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m2:NOTIFICATION_ADMIN</w:t>
      </w:r>
      <w:r w:rsidRPr="00DE5C26">
        <w:rPr>
          <w:rFonts w:cs="Arial"/>
          <w:color w:val="0000FF"/>
        </w:rPr>
        <w:t>&gt;</w:t>
      </w:r>
    </w:p>
    <w:p w14:paraId="7AAFEDAD"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m2:FIRM_ORDER_NOTIFICATION</w:t>
      </w:r>
      <w:r w:rsidRPr="00DE5C26">
        <w:rPr>
          <w:rFonts w:cs="Arial"/>
          <w:color w:val="0000FF"/>
        </w:rPr>
        <w:t>&gt;</w:t>
      </w:r>
    </w:p>
    <w:p w14:paraId="4A3E0A3F"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m2:NOTIFICATION</w:t>
      </w:r>
      <w:r w:rsidRPr="00DE5C26">
        <w:rPr>
          <w:rFonts w:cs="Arial"/>
          <w:color w:val="0000FF"/>
        </w:rPr>
        <w:t>&gt;</w:t>
      </w:r>
    </w:p>
    <w:p w14:paraId="491BEB3A"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m2:LSR_RESP</w:t>
      </w:r>
      <w:r w:rsidRPr="00DE5C26">
        <w:rPr>
          <w:rFonts w:cs="Arial"/>
          <w:color w:val="0000FF"/>
        </w:rPr>
        <w:t>&gt;</w:t>
      </w:r>
    </w:p>
    <w:p w14:paraId="4F1BEFD4" w14:textId="77777777" w:rsidR="00E246DA" w:rsidRPr="00DE5C26" w:rsidRDefault="00E246DA" w:rsidP="00E246DA">
      <w:pPr>
        <w:ind w:hanging="240"/>
        <w:rPr>
          <w:rFonts w:cs="Arial"/>
        </w:rPr>
      </w:pPr>
      <w:r w:rsidRPr="00DE5C26">
        <w:rPr>
          <w:rFonts w:cs="Courier New"/>
          <w:bCs/>
          <w:color w:val="FF0000"/>
        </w:rPr>
        <w:t> </w:t>
      </w:r>
      <w:r w:rsidRPr="00DE5C26">
        <w:rPr>
          <w:rFonts w:cs="Arial"/>
        </w:rPr>
        <w:t xml:space="preserve"> </w:t>
      </w:r>
      <w:r w:rsidRPr="00DE5C26">
        <w:rPr>
          <w:rFonts w:cs="Arial"/>
          <w:color w:val="0000FF"/>
        </w:rPr>
        <w:t>&lt;/</w:t>
      </w:r>
      <w:r w:rsidRPr="00DE5C26">
        <w:rPr>
          <w:rFonts w:cs="Arial"/>
          <w:color w:val="990000"/>
        </w:rPr>
        <w:t>m1:ATT_LSR_ORD_RSP</w:t>
      </w:r>
      <w:r w:rsidRPr="00DE5C26">
        <w:rPr>
          <w:rFonts w:cs="Arial"/>
          <w:color w:val="0000FF"/>
        </w:rPr>
        <w:t>&gt;</w:t>
      </w:r>
    </w:p>
    <w:p w14:paraId="7DCC7719" w14:textId="77777777" w:rsidR="00E246DA" w:rsidRPr="00DE5C26" w:rsidRDefault="00E246DA" w:rsidP="00E246DA"/>
    <w:p w14:paraId="2801E72E" w14:textId="77777777" w:rsidR="008E6490" w:rsidRPr="00ED4705" w:rsidRDefault="00160F86" w:rsidP="00ED4705">
      <w:pPr>
        <w:outlineLvl w:val="0"/>
        <w:rPr>
          <w:rFonts w:ascii="Arial" w:hAnsi="Arial" w:cs="Arial"/>
          <w:b/>
          <w:bCs/>
          <w:sz w:val="24"/>
        </w:rPr>
      </w:pPr>
      <w:r>
        <w:br w:type="page"/>
      </w:r>
      <w:r w:rsidR="008E6490" w:rsidRPr="00ED4705">
        <w:rPr>
          <w:rFonts w:ascii="Arial" w:hAnsi="Arial" w:cs="Arial"/>
          <w:b/>
          <w:bCs/>
          <w:sz w:val="24"/>
        </w:rPr>
        <w:t>TEST CASE E016: Scenario Description: (Act=D) Complete disconnect of single line account – LNA=N/A</w:t>
      </w:r>
    </w:p>
    <w:p w14:paraId="6C0E952B" w14:textId="77777777" w:rsidR="008E6490" w:rsidRPr="00ED4705" w:rsidRDefault="008E6490">
      <w:pPr>
        <w:rPr>
          <w:rFonts w:ascii="Arial" w:hAnsi="Arial" w:cs="Arial"/>
          <w:b/>
          <w:bCs/>
          <w:sz w:val="24"/>
        </w:rPr>
      </w:pPr>
      <w:r w:rsidRPr="00ED4705">
        <w:rPr>
          <w:rFonts w:ascii="Arial" w:hAnsi="Arial" w:cs="Arial"/>
          <w:b/>
          <w:bCs/>
          <w:sz w:val="24"/>
        </w:rPr>
        <w:t>Type of Account:  Business / Single Line</w:t>
      </w:r>
    </w:p>
    <w:p w14:paraId="067D7B13" w14:textId="77777777" w:rsidR="00ED4705" w:rsidRPr="00ED4705" w:rsidRDefault="00ED4705">
      <w:pPr>
        <w:rPr>
          <w:rFonts w:ascii="Arial" w:hAnsi="Arial" w:cs="Arial"/>
          <w:b/>
          <w:bCs/>
          <w:sz w:val="24"/>
        </w:rPr>
      </w:pPr>
    </w:p>
    <w:p w14:paraId="16E74379" w14:textId="77777777" w:rsidR="008E6490" w:rsidRPr="00ED4705" w:rsidRDefault="008E6490">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ED4705" w14:paraId="5C7AABBD" w14:textId="77777777">
        <w:trPr>
          <w:tblHeader/>
        </w:trPr>
        <w:tc>
          <w:tcPr>
            <w:tcW w:w="2070" w:type="dxa"/>
            <w:tcBorders>
              <w:bottom w:val="single" w:sz="6" w:space="0" w:color="auto"/>
            </w:tcBorders>
          </w:tcPr>
          <w:p w14:paraId="41143BF1"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404C753A"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358" w:type="dxa"/>
            <w:tcBorders>
              <w:bottom w:val="single" w:sz="6" w:space="0" w:color="auto"/>
            </w:tcBorders>
          </w:tcPr>
          <w:p w14:paraId="503A0265" w14:textId="77777777" w:rsidR="008E6490" w:rsidRPr="00ED4705" w:rsidRDefault="008E6490">
            <w:pPr>
              <w:jc w:val="center"/>
              <w:rPr>
                <w:rFonts w:ascii="Arial" w:hAnsi="Arial" w:cs="Arial"/>
                <w:b/>
                <w:bCs/>
                <w:iCs/>
                <w:sz w:val="24"/>
              </w:rPr>
            </w:pPr>
            <w:r w:rsidRPr="00ED4705">
              <w:rPr>
                <w:rFonts w:ascii="Arial" w:hAnsi="Arial" w:cs="Arial"/>
                <w:b/>
                <w:bCs/>
                <w:iCs/>
                <w:sz w:val="24"/>
              </w:rPr>
              <w:t>INPUT</w:t>
            </w:r>
          </w:p>
        </w:tc>
      </w:tr>
      <w:tr w:rsidR="008E6490" w:rsidRPr="00ED4705" w14:paraId="5ACCB566" w14:textId="77777777">
        <w:trPr>
          <w:cantSplit/>
        </w:trPr>
        <w:tc>
          <w:tcPr>
            <w:tcW w:w="8748" w:type="dxa"/>
            <w:gridSpan w:val="3"/>
            <w:tcBorders>
              <w:bottom w:val="single" w:sz="6" w:space="0" w:color="auto"/>
            </w:tcBorders>
            <w:shd w:val="clear" w:color="auto" w:fill="0000FF"/>
          </w:tcPr>
          <w:p w14:paraId="691B63B3"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1A7AE699" w14:textId="77777777">
        <w:trPr>
          <w:cantSplit/>
        </w:trPr>
        <w:tc>
          <w:tcPr>
            <w:tcW w:w="8748" w:type="dxa"/>
            <w:gridSpan w:val="3"/>
            <w:tcBorders>
              <w:bottom w:val="single" w:sz="6" w:space="0" w:color="auto"/>
            </w:tcBorders>
            <w:shd w:val="clear" w:color="auto" w:fill="99CCFF"/>
          </w:tcPr>
          <w:p w14:paraId="7A57EF0E"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5D931D03" w14:textId="77777777">
        <w:tc>
          <w:tcPr>
            <w:tcW w:w="2070" w:type="dxa"/>
            <w:shd w:val="clear" w:color="auto" w:fill="CC99FF"/>
          </w:tcPr>
          <w:p w14:paraId="77ED2E75" w14:textId="77777777" w:rsidR="008E6490" w:rsidRPr="00ED4705" w:rsidRDefault="008E6490">
            <w:pPr>
              <w:pStyle w:val="FormData"/>
              <w:rPr>
                <w:b/>
                <w:color w:val="auto"/>
              </w:rPr>
            </w:pPr>
            <w:r w:rsidRPr="00ED4705">
              <w:rPr>
                <w:b/>
                <w:color w:val="auto"/>
              </w:rPr>
              <w:t>CCNA</w:t>
            </w:r>
          </w:p>
        </w:tc>
        <w:tc>
          <w:tcPr>
            <w:tcW w:w="4320" w:type="dxa"/>
            <w:shd w:val="clear" w:color="auto" w:fill="CC99FF"/>
          </w:tcPr>
          <w:p w14:paraId="611C2527" w14:textId="77777777" w:rsidR="008E6490" w:rsidRPr="00ED4705" w:rsidRDefault="008E6490">
            <w:pPr>
              <w:pStyle w:val="FormData"/>
              <w:rPr>
                <w:b/>
                <w:color w:val="auto"/>
              </w:rPr>
            </w:pPr>
            <w:r w:rsidRPr="00ED4705">
              <w:rPr>
                <w:b/>
                <w:color w:val="auto"/>
              </w:rPr>
              <w:t>Customer Carrier Name Abbreviation</w:t>
            </w:r>
          </w:p>
        </w:tc>
        <w:tc>
          <w:tcPr>
            <w:tcW w:w="2358" w:type="dxa"/>
            <w:shd w:val="clear" w:color="auto" w:fill="CC99FF"/>
          </w:tcPr>
          <w:p w14:paraId="0FCA43AE" w14:textId="77777777" w:rsidR="008E6490" w:rsidRPr="00ED4705" w:rsidRDefault="008E6490">
            <w:pPr>
              <w:pStyle w:val="FormData"/>
              <w:rPr>
                <w:b/>
                <w:color w:val="auto"/>
              </w:rPr>
            </w:pPr>
            <w:r w:rsidRPr="00ED4705">
              <w:rPr>
                <w:b/>
                <w:color w:val="auto"/>
              </w:rPr>
              <w:t>ZXL</w:t>
            </w:r>
          </w:p>
        </w:tc>
      </w:tr>
      <w:tr w:rsidR="008E6490" w:rsidRPr="00ED4705" w14:paraId="08B9C911" w14:textId="77777777">
        <w:tc>
          <w:tcPr>
            <w:tcW w:w="2070" w:type="dxa"/>
          </w:tcPr>
          <w:p w14:paraId="6FCCDBC5" w14:textId="77777777" w:rsidR="008E6490" w:rsidRPr="00ED4705" w:rsidRDefault="008E6490">
            <w:pPr>
              <w:pStyle w:val="FormData"/>
              <w:rPr>
                <w:b/>
                <w:color w:val="auto"/>
              </w:rPr>
            </w:pPr>
            <w:r w:rsidRPr="00ED4705">
              <w:rPr>
                <w:b/>
                <w:color w:val="auto"/>
              </w:rPr>
              <w:t>PON</w:t>
            </w:r>
          </w:p>
        </w:tc>
        <w:tc>
          <w:tcPr>
            <w:tcW w:w="4320" w:type="dxa"/>
          </w:tcPr>
          <w:p w14:paraId="2118130C" w14:textId="77777777" w:rsidR="008E6490" w:rsidRPr="00ED4705" w:rsidRDefault="008E6490">
            <w:pPr>
              <w:pStyle w:val="FormData"/>
              <w:rPr>
                <w:b/>
                <w:color w:val="auto"/>
              </w:rPr>
            </w:pPr>
            <w:r w:rsidRPr="00ED4705">
              <w:rPr>
                <w:b/>
                <w:color w:val="auto"/>
              </w:rPr>
              <w:t>Purchase Order Number</w:t>
            </w:r>
          </w:p>
        </w:tc>
        <w:tc>
          <w:tcPr>
            <w:tcW w:w="2358" w:type="dxa"/>
          </w:tcPr>
          <w:p w14:paraId="339F7E37" w14:textId="77777777" w:rsidR="008E6490" w:rsidRPr="00ED4705" w:rsidRDefault="008E6490">
            <w:pPr>
              <w:pStyle w:val="FormData"/>
              <w:rPr>
                <w:b/>
                <w:color w:val="auto"/>
              </w:rPr>
            </w:pPr>
            <w:r w:rsidRPr="00ED4705">
              <w:rPr>
                <w:b/>
                <w:color w:val="auto"/>
              </w:rPr>
              <w:t>E16</w:t>
            </w:r>
          </w:p>
        </w:tc>
      </w:tr>
      <w:tr w:rsidR="008E6490" w:rsidRPr="00ED4705" w14:paraId="2F88DBEF" w14:textId="77777777">
        <w:tc>
          <w:tcPr>
            <w:tcW w:w="2070" w:type="dxa"/>
            <w:tcBorders>
              <w:bottom w:val="single" w:sz="6" w:space="0" w:color="auto"/>
            </w:tcBorders>
          </w:tcPr>
          <w:p w14:paraId="5A6356C8"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30052D0B" w14:textId="77777777" w:rsidR="008E6490" w:rsidRPr="00ED4705" w:rsidRDefault="008E6490">
            <w:pPr>
              <w:pStyle w:val="FormData"/>
              <w:rPr>
                <w:b/>
                <w:color w:val="auto"/>
              </w:rPr>
            </w:pPr>
            <w:r w:rsidRPr="00ED4705">
              <w:rPr>
                <w:b/>
                <w:color w:val="auto"/>
              </w:rPr>
              <w:t>Account Telephone Number</w:t>
            </w:r>
          </w:p>
        </w:tc>
        <w:tc>
          <w:tcPr>
            <w:tcW w:w="2358" w:type="dxa"/>
            <w:tcBorders>
              <w:bottom w:val="single" w:sz="6" w:space="0" w:color="auto"/>
            </w:tcBorders>
          </w:tcPr>
          <w:p w14:paraId="519DD889" w14:textId="77777777" w:rsidR="008E6490" w:rsidRPr="00ED4705" w:rsidRDefault="008E6490">
            <w:pPr>
              <w:pStyle w:val="FormData"/>
              <w:rPr>
                <w:b/>
                <w:color w:val="auto"/>
              </w:rPr>
            </w:pPr>
            <w:r w:rsidRPr="00ED4705">
              <w:rPr>
                <w:b/>
                <w:color w:val="auto"/>
              </w:rPr>
              <w:t>2253442628</w:t>
            </w:r>
          </w:p>
        </w:tc>
      </w:tr>
      <w:tr w:rsidR="008E6490" w:rsidRPr="00ED4705" w14:paraId="6D95CF92" w14:textId="77777777">
        <w:tc>
          <w:tcPr>
            <w:tcW w:w="2070" w:type="dxa"/>
            <w:tcBorders>
              <w:bottom w:val="single" w:sz="6" w:space="0" w:color="auto"/>
            </w:tcBorders>
          </w:tcPr>
          <w:p w14:paraId="306A2356"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72DA66F7" w14:textId="77777777" w:rsidR="008E6490" w:rsidRPr="00ED4705" w:rsidRDefault="008E6490">
            <w:pPr>
              <w:pStyle w:val="FormData"/>
              <w:rPr>
                <w:b/>
                <w:color w:val="auto"/>
              </w:rPr>
            </w:pPr>
            <w:r w:rsidRPr="00ED4705">
              <w:rPr>
                <w:b/>
                <w:color w:val="auto"/>
              </w:rPr>
              <w:t>Project</w:t>
            </w:r>
          </w:p>
        </w:tc>
        <w:tc>
          <w:tcPr>
            <w:tcW w:w="2358" w:type="dxa"/>
            <w:tcBorders>
              <w:bottom w:val="single" w:sz="6" w:space="0" w:color="auto"/>
            </w:tcBorders>
          </w:tcPr>
          <w:p w14:paraId="3FAD11EF" w14:textId="77777777" w:rsidR="008E6490" w:rsidRPr="00ED4705" w:rsidRDefault="008E6490">
            <w:pPr>
              <w:pStyle w:val="FormData"/>
              <w:rPr>
                <w:b/>
                <w:color w:val="auto"/>
              </w:rPr>
            </w:pPr>
            <w:r w:rsidRPr="00ED4705">
              <w:rPr>
                <w:b/>
                <w:color w:val="auto"/>
              </w:rPr>
              <w:t>CAVENOBILL</w:t>
            </w:r>
          </w:p>
        </w:tc>
      </w:tr>
      <w:tr w:rsidR="008E6490" w:rsidRPr="00ED4705" w14:paraId="2C60BE6B" w14:textId="77777777">
        <w:trPr>
          <w:trHeight w:val="72"/>
        </w:trPr>
        <w:tc>
          <w:tcPr>
            <w:tcW w:w="2070" w:type="dxa"/>
            <w:shd w:val="clear" w:color="auto" w:fill="CC99FF"/>
          </w:tcPr>
          <w:p w14:paraId="2748F466"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34D4B74F"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358" w:type="dxa"/>
            <w:shd w:val="clear" w:color="auto" w:fill="CC99FF"/>
          </w:tcPr>
          <w:p w14:paraId="5F892BC3" w14:textId="77777777" w:rsidR="008E6490" w:rsidRPr="00ED4705" w:rsidRDefault="008E6490">
            <w:pPr>
              <w:pStyle w:val="FormData"/>
              <w:rPr>
                <w:b/>
                <w:color w:val="auto"/>
              </w:rPr>
            </w:pPr>
            <w:r w:rsidRPr="00ED4705">
              <w:rPr>
                <w:b/>
                <w:color w:val="auto"/>
              </w:rPr>
              <w:t>LCSC</w:t>
            </w:r>
          </w:p>
        </w:tc>
      </w:tr>
      <w:tr w:rsidR="008E6490" w:rsidRPr="00ED4705" w14:paraId="0651647C" w14:textId="77777777">
        <w:tc>
          <w:tcPr>
            <w:tcW w:w="2070" w:type="dxa"/>
            <w:shd w:val="clear" w:color="auto" w:fill="CC99FF"/>
          </w:tcPr>
          <w:p w14:paraId="1675DBE6"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4281D5E7" w14:textId="77777777" w:rsidR="008E6490" w:rsidRPr="00ED4705" w:rsidRDefault="008E6490">
            <w:pPr>
              <w:pStyle w:val="FormData"/>
              <w:rPr>
                <w:b/>
                <w:color w:val="auto"/>
              </w:rPr>
            </w:pPr>
            <w:r w:rsidRPr="00ED4705">
              <w:rPr>
                <w:b/>
                <w:color w:val="auto"/>
              </w:rPr>
              <w:t>Date &amp; Time Sent</w:t>
            </w:r>
          </w:p>
        </w:tc>
        <w:tc>
          <w:tcPr>
            <w:tcW w:w="2358" w:type="dxa"/>
            <w:shd w:val="clear" w:color="auto" w:fill="CC99FF"/>
          </w:tcPr>
          <w:p w14:paraId="09F7E679" w14:textId="77777777" w:rsidR="008E6490" w:rsidRPr="00ED4705" w:rsidRDefault="008E6490">
            <w:pPr>
              <w:pStyle w:val="FormData"/>
              <w:rPr>
                <w:b/>
                <w:color w:val="auto"/>
              </w:rPr>
            </w:pPr>
            <w:r w:rsidRPr="00ED4705">
              <w:rPr>
                <w:b/>
                <w:color w:val="auto"/>
              </w:rPr>
              <w:t>20030407</w:t>
            </w:r>
          </w:p>
        </w:tc>
      </w:tr>
      <w:tr w:rsidR="008E6490" w:rsidRPr="00ED4705" w14:paraId="71F6CC5A" w14:textId="77777777">
        <w:tc>
          <w:tcPr>
            <w:tcW w:w="2070" w:type="dxa"/>
          </w:tcPr>
          <w:p w14:paraId="7B88A92F" w14:textId="77777777" w:rsidR="008E6490" w:rsidRPr="00ED4705" w:rsidRDefault="008E6490">
            <w:pPr>
              <w:pStyle w:val="FormData"/>
              <w:rPr>
                <w:b/>
                <w:color w:val="auto"/>
              </w:rPr>
            </w:pPr>
            <w:r w:rsidRPr="00ED4705">
              <w:rPr>
                <w:b/>
                <w:color w:val="auto"/>
              </w:rPr>
              <w:t>DDD</w:t>
            </w:r>
          </w:p>
        </w:tc>
        <w:tc>
          <w:tcPr>
            <w:tcW w:w="4320" w:type="dxa"/>
          </w:tcPr>
          <w:p w14:paraId="44CF5C7F" w14:textId="77777777" w:rsidR="008E6490" w:rsidRPr="00ED4705" w:rsidRDefault="008E6490">
            <w:pPr>
              <w:pStyle w:val="FormData"/>
              <w:rPr>
                <w:b/>
                <w:color w:val="auto"/>
              </w:rPr>
            </w:pPr>
            <w:r w:rsidRPr="00ED4705">
              <w:rPr>
                <w:b/>
                <w:color w:val="auto"/>
              </w:rPr>
              <w:t>Desired Due Date</w:t>
            </w:r>
          </w:p>
        </w:tc>
        <w:tc>
          <w:tcPr>
            <w:tcW w:w="2358" w:type="dxa"/>
          </w:tcPr>
          <w:p w14:paraId="621C47AE" w14:textId="77777777" w:rsidR="008E6490" w:rsidRPr="00ED4705" w:rsidRDefault="008E6490">
            <w:pPr>
              <w:pStyle w:val="FormData"/>
              <w:rPr>
                <w:b/>
                <w:color w:val="auto"/>
              </w:rPr>
            </w:pPr>
            <w:r w:rsidRPr="00ED4705">
              <w:rPr>
                <w:b/>
                <w:color w:val="auto"/>
              </w:rPr>
              <w:t>20030428</w:t>
            </w:r>
          </w:p>
        </w:tc>
      </w:tr>
      <w:tr w:rsidR="008E6490" w:rsidRPr="00ED4705" w14:paraId="21783334" w14:textId="77777777">
        <w:tc>
          <w:tcPr>
            <w:tcW w:w="2070" w:type="dxa"/>
          </w:tcPr>
          <w:p w14:paraId="240A9959" w14:textId="77777777" w:rsidR="008E6490" w:rsidRPr="00ED4705" w:rsidRDefault="008E6490">
            <w:pPr>
              <w:pStyle w:val="FormData"/>
              <w:rPr>
                <w:b/>
                <w:color w:val="auto"/>
              </w:rPr>
            </w:pPr>
            <w:r w:rsidRPr="00ED4705">
              <w:rPr>
                <w:b/>
                <w:color w:val="auto"/>
              </w:rPr>
              <w:t>REQTYP</w:t>
            </w:r>
          </w:p>
        </w:tc>
        <w:tc>
          <w:tcPr>
            <w:tcW w:w="4320" w:type="dxa"/>
          </w:tcPr>
          <w:p w14:paraId="45A9C087" w14:textId="77777777" w:rsidR="008E6490" w:rsidRPr="00ED4705" w:rsidRDefault="008E6490">
            <w:pPr>
              <w:pStyle w:val="FormData"/>
              <w:rPr>
                <w:b/>
                <w:color w:val="auto"/>
              </w:rPr>
            </w:pPr>
            <w:r w:rsidRPr="00ED4705">
              <w:rPr>
                <w:b/>
                <w:color w:val="auto"/>
              </w:rPr>
              <w:t>Request Type</w:t>
            </w:r>
          </w:p>
        </w:tc>
        <w:tc>
          <w:tcPr>
            <w:tcW w:w="2358" w:type="dxa"/>
          </w:tcPr>
          <w:p w14:paraId="1C4BC2AD" w14:textId="77777777" w:rsidR="008E6490" w:rsidRPr="00ED4705" w:rsidRDefault="008E6490">
            <w:pPr>
              <w:pStyle w:val="FormData"/>
              <w:rPr>
                <w:b/>
                <w:color w:val="auto"/>
              </w:rPr>
            </w:pPr>
            <w:r w:rsidRPr="00ED4705">
              <w:rPr>
                <w:b/>
                <w:color w:val="auto"/>
              </w:rPr>
              <w:t>EB</w:t>
            </w:r>
          </w:p>
        </w:tc>
      </w:tr>
      <w:tr w:rsidR="008E6490" w:rsidRPr="00ED4705" w14:paraId="1A707FF8" w14:textId="77777777">
        <w:tc>
          <w:tcPr>
            <w:tcW w:w="2070" w:type="dxa"/>
          </w:tcPr>
          <w:p w14:paraId="1B5108E4" w14:textId="77777777" w:rsidR="008E6490" w:rsidRPr="00ED4705" w:rsidRDefault="008E6490">
            <w:pPr>
              <w:pStyle w:val="FormData"/>
              <w:rPr>
                <w:b/>
                <w:color w:val="auto"/>
              </w:rPr>
            </w:pPr>
            <w:r w:rsidRPr="00ED4705">
              <w:rPr>
                <w:b/>
                <w:color w:val="auto"/>
              </w:rPr>
              <w:t>ACT</w:t>
            </w:r>
          </w:p>
        </w:tc>
        <w:tc>
          <w:tcPr>
            <w:tcW w:w="4320" w:type="dxa"/>
          </w:tcPr>
          <w:p w14:paraId="0ECED2BF" w14:textId="77777777" w:rsidR="008E6490" w:rsidRPr="00ED4705" w:rsidRDefault="008E6490">
            <w:pPr>
              <w:pStyle w:val="FormData"/>
              <w:rPr>
                <w:b/>
                <w:color w:val="auto"/>
              </w:rPr>
            </w:pPr>
            <w:r w:rsidRPr="00ED4705">
              <w:rPr>
                <w:b/>
                <w:color w:val="auto"/>
              </w:rPr>
              <w:t>Activity Type</w:t>
            </w:r>
          </w:p>
        </w:tc>
        <w:tc>
          <w:tcPr>
            <w:tcW w:w="2358" w:type="dxa"/>
          </w:tcPr>
          <w:p w14:paraId="2F779A8B" w14:textId="77777777" w:rsidR="008E6490" w:rsidRPr="00ED4705" w:rsidRDefault="008E6490">
            <w:pPr>
              <w:pStyle w:val="FormData"/>
              <w:rPr>
                <w:b/>
                <w:color w:val="auto"/>
              </w:rPr>
            </w:pPr>
            <w:r w:rsidRPr="00ED4705">
              <w:rPr>
                <w:b/>
                <w:color w:val="auto"/>
              </w:rPr>
              <w:t>D</w:t>
            </w:r>
          </w:p>
        </w:tc>
      </w:tr>
      <w:tr w:rsidR="008E6490" w:rsidRPr="00ED4705" w14:paraId="1D1E5F81" w14:textId="77777777">
        <w:tc>
          <w:tcPr>
            <w:tcW w:w="2070" w:type="dxa"/>
          </w:tcPr>
          <w:p w14:paraId="68EA0CC8" w14:textId="77777777" w:rsidR="008E6490" w:rsidRPr="00ED4705" w:rsidRDefault="008E6490">
            <w:pPr>
              <w:pStyle w:val="FormData"/>
              <w:rPr>
                <w:b/>
                <w:color w:val="auto"/>
              </w:rPr>
            </w:pPr>
            <w:r w:rsidRPr="00ED4705">
              <w:rPr>
                <w:b/>
                <w:color w:val="auto"/>
              </w:rPr>
              <w:t>CC</w:t>
            </w:r>
          </w:p>
        </w:tc>
        <w:tc>
          <w:tcPr>
            <w:tcW w:w="4320" w:type="dxa"/>
          </w:tcPr>
          <w:p w14:paraId="75F93DA1" w14:textId="77777777" w:rsidR="008E6490" w:rsidRPr="00ED4705" w:rsidRDefault="008E6490">
            <w:pPr>
              <w:pStyle w:val="FormData"/>
              <w:rPr>
                <w:b/>
                <w:color w:val="auto"/>
              </w:rPr>
            </w:pPr>
            <w:r w:rsidRPr="00ED4705">
              <w:rPr>
                <w:b/>
                <w:color w:val="auto"/>
              </w:rPr>
              <w:t>Company Code</w:t>
            </w:r>
          </w:p>
        </w:tc>
        <w:tc>
          <w:tcPr>
            <w:tcW w:w="2358" w:type="dxa"/>
          </w:tcPr>
          <w:p w14:paraId="75BE35AF" w14:textId="77777777" w:rsidR="008E6490" w:rsidRPr="00ED4705" w:rsidRDefault="008E6490">
            <w:pPr>
              <w:pStyle w:val="FormData"/>
              <w:rPr>
                <w:b/>
                <w:color w:val="auto"/>
              </w:rPr>
            </w:pPr>
            <w:r w:rsidRPr="00ED4705">
              <w:rPr>
                <w:b/>
                <w:color w:val="auto"/>
              </w:rPr>
              <w:t>9999</w:t>
            </w:r>
          </w:p>
        </w:tc>
      </w:tr>
      <w:tr w:rsidR="008E6490" w:rsidRPr="00ED4705" w14:paraId="2496B20E" w14:textId="77777777">
        <w:tc>
          <w:tcPr>
            <w:tcW w:w="2070" w:type="dxa"/>
            <w:tcBorders>
              <w:bottom w:val="single" w:sz="6" w:space="0" w:color="auto"/>
            </w:tcBorders>
          </w:tcPr>
          <w:p w14:paraId="3142A51E"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64C52DCA" w14:textId="77777777" w:rsidR="008E6490" w:rsidRPr="00ED4705" w:rsidRDefault="008E6490">
            <w:pPr>
              <w:pStyle w:val="FormData"/>
              <w:rPr>
                <w:b/>
                <w:color w:val="auto"/>
              </w:rPr>
            </w:pPr>
            <w:r w:rsidRPr="00ED4705">
              <w:rPr>
                <w:b/>
                <w:color w:val="auto"/>
              </w:rPr>
              <w:t>Type of Service</w:t>
            </w:r>
          </w:p>
        </w:tc>
        <w:tc>
          <w:tcPr>
            <w:tcW w:w="2358" w:type="dxa"/>
            <w:tcBorders>
              <w:bottom w:val="single" w:sz="6" w:space="0" w:color="auto"/>
            </w:tcBorders>
          </w:tcPr>
          <w:p w14:paraId="7B7A7991" w14:textId="77777777" w:rsidR="008E6490" w:rsidRPr="00ED4705" w:rsidRDefault="008E6490">
            <w:pPr>
              <w:pStyle w:val="FormData"/>
              <w:rPr>
                <w:b/>
                <w:color w:val="auto"/>
              </w:rPr>
            </w:pPr>
            <w:r w:rsidRPr="00ED4705">
              <w:rPr>
                <w:b/>
                <w:color w:val="auto"/>
              </w:rPr>
              <w:t>1BF-</w:t>
            </w:r>
          </w:p>
        </w:tc>
      </w:tr>
      <w:tr w:rsidR="008E6490" w:rsidRPr="00ED4705" w14:paraId="6BD6C05C" w14:textId="77777777">
        <w:trPr>
          <w:cantSplit/>
        </w:trPr>
        <w:tc>
          <w:tcPr>
            <w:tcW w:w="8748" w:type="dxa"/>
            <w:gridSpan w:val="3"/>
            <w:tcBorders>
              <w:bottom w:val="single" w:sz="6" w:space="0" w:color="auto"/>
            </w:tcBorders>
            <w:shd w:val="clear" w:color="auto" w:fill="99CCFF"/>
          </w:tcPr>
          <w:p w14:paraId="443978A9"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38F63397" w14:textId="77777777">
        <w:tc>
          <w:tcPr>
            <w:tcW w:w="2070" w:type="dxa"/>
            <w:tcBorders>
              <w:bottom w:val="single" w:sz="6" w:space="0" w:color="auto"/>
            </w:tcBorders>
          </w:tcPr>
          <w:p w14:paraId="289E88E0"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64F5D22A" w14:textId="77777777" w:rsidR="008E6490" w:rsidRPr="00ED4705" w:rsidRDefault="008E6490">
            <w:pPr>
              <w:pStyle w:val="FormData"/>
              <w:rPr>
                <w:b/>
                <w:color w:val="auto"/>
              </w:rPr>
            </w:pPr>
            <w:r w:rsidRPr="00ED4705">
              <w:rPr>
                <w:b/>
                <w:color w:val="auto"/>
              </w:rPr>
              <w:t>Billing Account Number 1</w:t>
            </w:r>
          </w:p>
        </w:tc>
        <w:tc>
          <w:tcPr>
            <w:tcW w:w="2358" w:type="dxa"/>
            <w:tcBorders>
              <w:bottom w:val="single" w:sz="6" w:space="0" w:color="auto"/>
            </w:tcBorders>
          </w:tcPr>
          <w:p w14:paraId="458C7876" w14:textId="77777777" w:rsidR="008E6490" w:rsidRPr="00ED4705" w:rsidRDefault="008E6490">
            <w:pPr>
              <w:pStyle w:val="FormData"/>
              <w:rPr>
                <w:b/>
                <w:color w:val="auto"/>
                <w:lang w:val="fr-FR"/>
              </w:rPr>
            </w:pPr>
            <w:r w:rsidRPr="00ED4705">
              <w:rPr>
                <w:b/>
                <w:color w:val="auto"/>
                <w:lang w:val="fr-FR"/>
              </w:rPr>
              <w:t>318Q885521521</w:t>
            </w:r>
          </w:p>
        </w:tc>
      </w:tr>
      <w:tr w:rsidR="008E6490" w:rsidRPr="00ED4705" w14:paraId="4295186F" w14:textId="77777777">
        <w:trPr>
          <w:cantSplit/>
        </w:trPr>
        <w:tc>
          <w:tcPr>
            <w:tcW w:w="8748" w:type="dxa"/>
            <w:gridSpan w:val="3"/>
            <w:tcBorders>
              <w:bottom w:val="single" w:sz="6" w:space="0" w:color="auto"/>
            </w:tcBorders>
            <w:shd w:val="clear" w:color="auto" w:fill="99CCFF"/>
          </w:tcPr>
          <w:p w14:paraId="5825F0D6" w14:textId="77777777" w:rsidR="008E6490" w:rsidRPr="00ED4705" w:rsidRDefault="008E6490">
            <w:pPr>
              <w:pStyle w:val="FormData"/>
              <w:rPr>
                <w:b/>
                <w:bCs/>
                <w:color w:val="auto"/>
              </w:rPr>
            </w:pPr>
            <w:r w:rsidRPr="00ED4705">
              <w:rPr>
                <w:b/>
                <w:bCs/>
                <w:color w:val="auto"/>
              </w:rPr>
              <w:t>Contact Section</w:t>
            </w:r>
          </w:p>
        </w:tc>
      </w:tr>
      <w:tr w:rsidR="008E6490" w:rsidRPr="00ED4705" w14:paraId="18E850B8" w14:textId="77777777">
        <w:tc>
          <w:tcPr>
            <w:tcW w:w="2070" w:type="dxa"/>
            <w:tcBorders>
              <w:bottom w:val="single" w:sz="6" w:space="0" w:color="auto"/>
            </w:tcBorders>
            <w:shd w:val="clear" w:color="auto" w:fill="CC99FF"/>
          </w:tcPr>
          <w:p w14:paraId="6CD73A3B"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17E1D675" w14:textId="77777777" w:rsidR="008E6490" w:rsidRPr="00ED4705" w:rsidRDefault="008E6490">
            <w:pPr>
              <w:pStyle w:val="FormData"/>
              <w:rPr>
                <w:b/>
                <w:color w:val="auto"/>
              </w:rPr>
            </w:pPr>
            <w:r w:rsidRPr="00ED4705">
              <w:rPr>
                <w:b/>
                <w:color w:val="auto"/>
              </w:rPr>
              <w:t>Initiator Identification</w:t>
            </w:r>
          </w:p>
        </w:tc>
        <w:tc>
          <w:tcPr>
            <w:tcW w:w="2358" w:type="dxa"/>
            <w:tcBorders>
              <w:bottom w:val="single" w:sz="6" w:space="0" w:color="auto"/>
            </w:tcBorders>
            <w:shd w:val="clear" w:color="auto" w:fill="CC99FF"/>
          </w:tcPr>
          <w:p w14:paraId="4DED0512" w14:textId="77777777" w:rsidR="008E6490" w:rsidRPr="00ED4705" w:rsidRDefault="008E6490">
            <w:pPr>
              <w:pStyle w:val="FormData"/>
              <w:rPr>
                <w:b/>
                <w:color w:val="auto"/>
              </w:rPr>
            </w:pPr>
            <w:r w:rsidRPr="00ED4705">
              <w:rPr>
                <w:b/>
                <w:color w:val="auto"/>
              </w:rPr>
              <w:t>Bojangles</w:t>
            </w:r>
          </w:p>
        </w:tc>
      </w:tr>
      <w:tr w:rsidR="008E6490" w:rsidRPr="00ED4705" w14:paraId="080C6488" w14:textId="77777777">
        <w:tc>
          <w:tcPr>
            <w:tcW w:w="2070" w:type="dxa"/>
            <w:tcBorders>
              <w:bottom w:val="single" w:sz="6" w:space="0" w:color="auto"/>
            </w:tcBorders>
            <w:shd w:val="clear" w:color="auto" w:fill="CC99FF"/>
          </w:tcPr>
          <w:p w14:paraId="236D59C5"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35199383" w14:textId="77777777" w:rsidR="008E6490" w:rsidRPr="00ED4705" w:rsidRDefault="008E6490">
            <w:pPr>
              <w:pStyle w:val="FormData"/>
              <w:rPr>
                <w:b/>
                <w:color w:val="auto"/>
              </w:rPr>
            </w:pPr>
            <w:r w:rsidRPr="00ED4705">
              <w:rPr>
                <w:b/>
                <w:color w:val="auto"/>
              </w:rPr>
              <w:t>Initiator Telephone Number</w:t>
            </w:r>
          </w:p>
        </w:tc>
        <w:tc>
          <w:tcPr>
            <w:tcW w:w="2358" w:type="dxa"/>
            <w:tcBorders>
              <w:bottom w:val="single" w:sz="6" w:space="0" w:color="auto"/>
            </w:tcBorders>
            <w:shd w:val="clear" w:color="auto" w:fill="CC99FF"/>
          </w:tcPr>
          <w:p w14:paraId="313CE43A" w14:textId="77777777" w:rsidR="008E6490" w:rsidRPr="00ED4705" w:rsidRDefault="008E6490">
            <w:pPr>
              <w:pStyle w:val="FormData"/>
              <w:rPr>
                <w:b/>
                <w:color w:val="auto"/>
              </w:rPr>
            </w:pPr>
            <w:r w:rsidRPr="00ED4705">
              <w:rPr>
                <w:b/>
                <w:color w:val="auto"/>
              </w:rPr>
              <w:t>8884448888</w:t>
            </w:r>
          </w:p>
        </w:tc>
      </w:tr>
      <w:tr w:rsidR="008E6490" w:rsidRPr="00ED4705" w14:paraId="475CA2AC" w14:textId="77777777">
        <w:tc>
          <w:tcPr>
            <w:tcW w:w="2070" w:type="dxa"/>
            <w:tcBorders>
              <w:bottom w:val="single" w:sz="6" w:space="0" w:color="auto"/>
            </w:tcBorders>
            <w:shd w:val="clear" w:color="auto" w:fill="CC99FF"/>
          </w:tcPr>
          <w:p w14:paraId="5E79789E" w14:textId="77777777" w:rsidR="008E6490" w:rsidRPr="00ED4705" w:rsidRDefault="008E6490">
            <w:pPr>
              <w:pStyle w:val="FormData"/>
              <w:rPr>
                <w:b/>
                <w:color w:val="auto"/>
              </w:rPr>
            </w:pPr>
            <w:r w:rsidRPr="00ED4705">
              <w:rPr>
                <w:b/>
                <w:color w:val="auto"/>
              </w:rPr>
              <w:t>INIT-FAX NO.</w:t>
            </w:r>
          </w:p>
        </w:tc>
        <w:tc>
          <w:tcPr>
            <w:tcW w:w="4320" w:type="dxa"/>
            <w:tcBorders>
              <w:bottom w:val="single" w:sz="6" w:space="0" w:color="auto"/>
            </w:tcBorders>
            <w:shd w:val="clear" w:color="auto" w:fill="CC99FF"/>
          </w:tcPr>
          <w:p w14:paraId="75151C9D" w14:textId="77777777" w:rsidR="008E6490" w:rsidRPr="00ED4705" w:rsidRDefault="008E6490">
            <w:pPr>
              <w:pStyle w:val="FormData"/>
              <w:rPr>
                <w:b/>
                <w:color w:val="auto"/>
              </w:rPr>
            </w:pPr>
            <w:r w:rsidRPr="00ED4705">
              <w:rPr>
                <w:b/>
                <w:color w:val="auto"/>
              </w:rPr>
              <w:t>Initiator Facsimile Number</w:t>
            </w:r>
          </w:p>
        </w:tc>
        <w:tc>
          <w:tcPr>
            <w:tcW w:w="2358" w:type="dxa"/>
            <w:tcBorders>
              <w:bottom w:val="single" w:sz="6" w:space="0" w:color="auto"/>
            </w:tcBorders>
            <w:shd w:val="clear" w:color="auto" w:fill="CC99FF"/>
          </w:tcPr>
          <w:p w14:paraId="45F79D5C" w14:textId="77777777" w:rsidR="008E6490" w:rsidRPr="00ED4705" w:rsidRDefault="008E6490">
            <w:pPr>
              <w:pStyle w:val="FormData"/>
              <w:rPr>
                <w:b/>
                <w:color w:val="auto"/>
              </w:rPr>
            </w:pPr>
            <w:r w:rsidRPr="00ED4705">
              <w:rPr>
                <w:b/>
                <w:color w:val="auto"/>
              </w:rPr>
              <w:t>4448884444</w:t>
            </w:r>
          </w:p>
        </w:tc>
      </w:tr>
      <w:tr w:rsidR="008E6490" w:rsidRPr="00ED4705" w14:paraId="7A8D5279" w14:textId="77777777">
        <w:trPr>
          <w:cantSplit/>
        </w:trPr>
        <w:tc>
          <w:tcPr>
            <w:tcW w:w="8748" w:type="dxa"/>
            <w:gridSpan w:val="3"/>
            <w:tcBorders>
              <w:bottom w:val="single" w:sz="6" w:space="0" w:color="auto"/>
            </w:tcBorders>
            <w:shd w:val="clear" w:color="auto" w:fill="0000FF"/>
          </w:tcPr>
          <w:p w14:paraId="47D96891"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4DC0372A" w14:textId="77777777">
        <w:trPr>
          <w:cantSplit/>
        </w:trPr>
        <w:tc>
          <w:tcPr>
            <w:tcW w:w="8748" w:type="dxa"/>
            <w:gridSpan w:val="3"/>
            <w:shd w:val="clear" w:color="auto" w:fill="99CCFF"/>
          </w:tcPr>
          <w:p w14:paraId="1AA1D6F5"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5283BC70" w14:textId="77777777">
        <w:tc>
          <w:tcPr>
            <w:tcW w:w="2070" w:type="dxa"/>
          </w:tcPr>
          <w:p w14:paraId="62112F01" w14:textId="77777777" w:rsidR="008E6490" w:rsidRPr="00ED4705" w:rsidRDefault="008E6490">
            <w:pPr>
              <w:pStyle w:val="FormData"/>
              <w:rPr>
                <w:b/>
                <w:color w:val="auto"/>
              </w:rPr>
            </w:pPr>
            <w:r w:rsidRPr="00ED4705">
              <w:rPr>
                <w:b/>
                <w:color w:val="auto"/>
              </w:rPr>
              <w:t>NAME</w:t>
            </w:r>
          </w:p>
        </w:tc>
        <w:tc>
          <w:tcPr>
            <w:tcW w:w="4320" w:type="dxa"/>
          </w:tcPr>
          <w:p w14:paraId="48453705" w14:textId="77777777" w:rsidR="008E6490" w:rsidRPr="00ED4705" w:rsidRDefault="008E6490">
            <w:pPr>
              <w:pStyle w:val="FormData"/>
              <w:rPr>
                <w:b/>
                <w:color w:val="auto"/>
              </w:rPr>
            </w:pPr>
            <w:r w:rsidRPr="00ED4705">
              <w:rPr>
                <w:b/>
                <w:color w:val="auto"/>
              </w:rPr>
              <w:t>End User Name</w:t>
            </w:r>
          </w:p>
        </w:tc>
        <w:tc>
          <w:tcPr>
            <w:tcW w:w="2358" w:type="dxa"/>
          </w:tcPr>
          <w:p w14:paraId="225C85BF" w14:textId="77777777" w:rsidR="008E6490" w:rsidRPr="00ED4705" w:rsidRDefault="008E6490">
            <w:pPr>
              <w:pStyle w:val="FormData"/>
              <w:rPr>
                <w:b/>
                <w:color w:val="auto"/>
              </w:rPr>
            </w:pPr>
            <w:r w:rsidRPr="00ED4705">
              <w:rPr>
                <w:b/>
                <w:color w:val="auto"/>
              </w:rPr>
              <w:t>DiviDivi Tree</w:t>
            </w:r>
          </w:p>
        </w:tc>
      </w:tr>
    </w:tbl>
    <w:p w14:paraId="22E0FC8A" w14:textId="77777777" w:rsidR="003B0E0D" w:rsidRPr="0080432B" w:rsidRDefault="003B0E0D" w:rsidP="003B0E0D">
      <w:pPr>
        <w:rPr>
          <w:sz w:val="24"/>
          <w:szCs w:val="24"/>
        </w:rPr>
      </w:pPr>
    </w:p>
    <w:p w14:paraId="2C450A88" w14:textId="77777777" w:rsidR="00E246DA" w:rsidRDefault="00E246DA"/>
    <w:p w14:paraId="6FB1D96C" w14:textId="77777777" w:rsidR="00E246DA" w:rsidRDefault="00E246DA"/>
    <w:p w14:paraId="14EEF228" w14:textId="77777777" w:rsidR="00E246DA" w:rsidRPr="0076136F" w:rsidRDefault="00E246DA" w:rsidP="00E246DA">
      <w:r w:rsidRPr="0076136F">
        <w:t>XML INPUT:</w:t>
      </w:r>
    </w:p>
    <w:p w14:paraId="2DCCADFE" w14:textId="77777777" w:rsidR="00E246DA" w:rsidRPr="0076136F" w:rsidRDefault="00E246DA" w:rsidP="00E246DA"/>
    <w:p w14:paraId="203BAB5D" w14:textId="77777777" w:rsidR="00E246DA" w:rsidRPr="0076136F" w:rsidRDefault="00E246DA" w:rsidP="00E246DA"/>
    <w:p w14:paraId="6C0E0982"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header</w:t>
      </w:r>
      <w:r w:rsidRPr="0076136F">
        <w:rPr>
          <w:rFonts w:cs="Arial"/>
          <w:color w:val="0000FF"/>
        </w:rPr>
        <w:t>&gt;</w:t>
      </w:r>
    </w:p>
    <w:p w14:paraId="718FB530" w14:textId="77777777" w:rsidR="00E246DA" w:rsidRPr="0076136F" w:rsidRDefault="00E246DA" w:rsidP="00E246DA">
      <w:pPr>
        <w:ind w:hanging="480"/>
        <w:rPr>
          <w:rFonts w:cs="Arial"/>
        </w:rPr>
      </w:pPr>
      <w:hyperlink r:id="rId585"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order:LSR_ORD_REQ</w:t>
      </w:r>
      <w:r w:rsidRPr="0076136F">
        <w:rPr>
          <w:rFonts w:cs="Arial"/>
          <w:color w:val="0000FF"/>
        </w:rPr>
        <w:t>&gt;</w:t>
      </w:r>
    </w:p>
    <w:p w14:paraId="3126E11C" w14:textId="77777777" w:rsidR="00E246DA" w:rsidRPr="0076136F" w:rsidRDefault="00E246DA" w:rsidP="00E246DA">
      <w:pPr>
        <w:ind w:hanging="480"/>
        <w:rPr>
          <w:rFonts w:cs="Arial"/>
        </w:rPr>
      </w:pPr>
      <w:hyperlink r:id="rId586"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order:HDR</w:t>
      </w:r>
      <w:r w:rsidRPr="0076136F">
        <w:rPr>
          <w:rFonts w:cs="Arial"/>
          <w:color w:val="0000FF"/>
        </w:rPr>
        <w:t>&gt;</w:t>
      </w:r>
    </w:p>
    <w:p w14:paraId="3B96AD96"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order:CCNA</w:t>
      </w:r>
      <w:r w:rsidRPr="0076136F">
        <w:rPr>
          <w:rFonts w:cs="Arial"/>
          <w:color w:val="0000FF"/>
        </w:rPr>
        <w:t>&gt;</w:t>
      </w:r>
      <w:r w:rsidRPr="0076136F">
        <w:rPr>
          <w:rFonts w:cs="Arial"/>
          <w:bCs/>
        </w:rPr>
        <w:t>ZXL</w:t>
      </w:r>
      <w:r w:rsidRPr="0076136F">
        <w:rPr>
          <w:rFonts w:cs="Arial"/>
          <w:color w:val="0000FF"/>
        </w:rPr>
        <w:t>&lt;/</w:t>
      </w:r>
      <w:r w:rsidRPr="0076136F">
        <w:rPr>
          <w:rFonts w:cs="Arial"/>
          <w:color w:val="990000"/>
        </w:rPr>
        <w:t>order:CCNA</w:t>
      </w:r>
      <w:r w:rsidRPr="0076136F">
        <w:rPr>
          <w:rFonts w:cs="Arial"/>
          <w:color w:val="0000FF"/>
        </w:rPr>
        <w:t>&gt;</w:t>
      </w:r>
      <w:r w:rsidRPr="0076136F">
        <w:rPr>
          <w:rFonts w:cs="Arial"/>
        </w:rPr>
        <w:t xml:space="preserve"> </w:t>
      </w:r>
    </w:p>
    <w:p w14:paraId="1E8E3919"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order:PON</w:t>
      </w:r>
      <w:r w:rsidRPr="0076136F">
        <w:rPr>
          <w:rFonts w:cs="Arial"/>
          <w:color w:val="0000FF"/>
        </w:rPr>
        <w:t>&gt;</w:t>
      </w:r>
      <w:r w:rsidRPr="0076136F">
        <w:rPr>
          <w:rFonts w:cs="Arial"/>
          <w:bCs/>
        </w:rPr>
        <w:t>CVT0E016R31</w:t>
      </w:r>
      <w:r w:rsidRPr="0076136F">
        <w:rPr>
          <w:rFonts w:cs="Arial"/>
          <w:color w:val="0000FF"/>
        </w:rPr>
        <w:t>&lt;/</w:t>
      </w:r>
      <w:r w:rsidRPr="0076136F">
        <w:rPr>
          <w:rFonts w:cs="Arial"/>
          <w:color w:val="990000"/>
        </w:rPr>
        <w:t>order:PON</w:t>
      </w:r>
      <w:r w:rsidRPr="0076136F">
        <w:rPr>
          <w:rFonts w:cs="Arial"/>
          <w:color w:val="0000FF"/>
        </w:rPr>
        <w:t>&gt;</w:t>
      </w:r>
      <w:r w:rsidRPr="0076136F">
        <w:rPr>
          <w:rFonts w:cs="Arial"/>
        </w:rPr>
        <w:t xml:space="preserve"> </w:t>
      </w:r>
    </w:p>
    <w:p w14:paraId="5131333F"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order:VER</w:t>
      </w:r>
      <w:r w:rsidRPr="0076136F">
        <w:rPr>
          <w:rFonts w:cs="Arial"/>
          <w:color w:val="0000FF"/>
        </w:rPr>
        <w:t>&gt;</w:t>
      </w:r>
      <w:r w:rsidRPr="0076136F">
        <w:rPr>
          <w:rFonts w:cs="Arial"/>
          <w:bCs/>
        </w:rPr>
        <w:t>00</w:t>
      </w:r>
      <w:r w:rsidRPr="0076136F">
        <w:rPr>
          <w:rFonts w:cs="Arial"/>
          <w:color w:val="0000FF"/>
        </w:rPr>
        <w:t>&lt;/</w:t>
      </w:r>
      <w:r w:rsidRPr="0076136F">
        <w:rPr>
          <w:rFonts w:cs="Arial"/>
          <w:color w:val="990000"/>
        </w:rPr>
        <w:t>order:VER</w:t>
      </w:r>
      <w:r w:rsidRPr="0076136F">
        <w:rPr>
          <w:rFonts w:cs="Arial"/>
          <w:color w:val="0000FF"/>
        </w:rPr>
        <w:t>&gt;</w:t>
      </w:r>
      <w:r w:rsidRPr="0076136F">
        <w:rPr>
          <w:rFonts w:cs="Arial"/>
        </w:rPr>
        <w:t xml:space="preserve"> </w:t>
      </w:r>
    </w:p>
    <w:p w14:paraId="6787D672"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order:ATN</w:t>
      </w:r>
      <w:r w:rsidRPr="0076136F">
        <w:rPr>
          <w:rFonts w:cs="Arial"/>
          <w:color w:val="0000FF"/>
        </w:rPr>
        <w:t>&gt;</w:t>
      </w:r>
      <w:r w:rsidRPr="0076136F">
        <w:rPr>
          <w:rFonts w:cs="Arial"/>
          <w:bCs/>
        </w:rPr>
        <w:t>2253442628</w:t>
      </w:r>
      <w:r w:rsidRPr="0076136F">
        <w:rPr>
          <w:rFonts w:cs="Arial"/>
          <w:color w:val="0000FF"/>
        </w:rPr>
        <w:t>&lt;/</w:t>
      </w:r>
      <w:r w:rsidRPr="0076136F">
        <w:rPr>
          <w:rFonts w:cs="Arial"/>
          <w:color w:val="990000"/>
        </w:rPr>
        <w:t>order:ATN</w:t>
      </w:r>
      <w:r w:rsidRPr="0076136F">
        <w:rPr>
          <w:rFonts w:cs="Arial"/>
          <w:color w:val="0000FF"/>
        </w:rPr>
        <w:t>&gt;</w:t>
      </w:r>
      <w:r w:rsidRPr="0076136F">
        <w:rPr>
          <w:rFonts w:cs="Arial"/>
        </w:rPr>
        <w:t xml:space="preserve"> </w:t>
      </w:r>
    </w:p>
    <w:p w14:paraId="613AB618"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order:RVER</w:t>
      </w:r>
      <w:r w:rsidRPr="0076136F">
        <w:rPr>
          <w:rFonts w:cs="Arial"/>
          <w:color w:val="0000FF"/>
        </w:rPr>
        <w:t>&gt;</w:t>
      </w:r>
      <w:r w:rsidRPr="0076136F">
        <w:rPr>
          <w:rFonts w:cs="Arial"/>
          <w:bCs/>
        </w:rPr>
        <w:t>10.05</w:t>
      </w:r>
      <w:r w:rsidRPr="0076136F">
        <w:rPr>
          <w:rFonts w:cs="Arial"/>
          <w:color w:val="0000FF"/>
        </w:rPr>
        <w:t>&lt;/</w:t>
      </w:r>
      <w:r w:rsidRPr="0076136F">
        <w:rPr>
          <w:rFonts w:cs="Arial"/>
          <w:color w:val="990000"/>
        </w:rPr>
        <w:t>order:RVER</w:t>
      </w:r>
      <w:r w:rsidRPr="0076136F">
        <w:rPr>
          <w:rFonts w:cs="Arial"/>
          <w:color w:val="0000FF"/>
        </w:rPr>
        <w:t>&gt;</w:t>
      </w:r>
      <w:r w:rsidRPr="0076136F">
        <w:rPr>
          <w:rFonts w:cs="Arial"/>
        </w:rPr>
        <w:t xml:space="preserve"> </w:t>
      </w:r>
    </w:p>
    <w:p w14:paraId="24689907"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order:CC</w:t>
      </w:r>
      <w:r w:rsidRPr="0076136F">
        <w:rPr>
          <w:rFonts w:cs="Arial"/>
          <w:color w:val="0000FF"/>
        </w:rPr>
        <w:t>&gt;</w:t>
      </w:r>
      <w:r w:rsidRPr="0076136F">
        <w:rPr>
          <w:rFonts w:cs="Arial"/>
          <w:bCs/>
        </w:rPr>
        <w:t>9999</w:t>
      </w:r>
      <w:r w:rsidRPr="0076136F">
        <w:rPr>
          <w:rFonts w:cs="Arial"/>
          <w:color w:val="0000FF"/>
        </w:rPr>
        <w:t>&lt;/</w:t>
      </w:r>
      <w:r w:rsidRPr="0076136F">
        <w:rPr>
          <w:rFonts w:cs="Arial"/>
          <w:color w:val="990000"/>
        </w:rPr>
        <w:t>order:CC</w:t>
      </w:r>
      <w:r w:rsidRPr="0076136F">
        <w:rPr>
          <w:rFonts w:cs="Arial"/>
          <w:color w:val="0000FF"/>
        </w:rPr>
        <w:t>&gt;</w:t>
      </w:r>
      <w:r w:rsidRPr="0076136F">
        <w:rPr>
          <w:rFonts w:cs="Arial"/>
        </w:rPr>
        <w:t xml:space="preserve"> </w:t>
      </w:r>
    </w:p>
    <w:p w14:paraId="5BC36102"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order:STATE</w:t>
      </w:r>
      <w:r w:rsidRPr="0076136F">
        <w:rPr>
          <w:rFonts w:cs="Arial"/>
          <w:color w:val="0000FF"/>
        </w:rPr>
        <w:t>&gt;</w:t>
      </w:r>
      <w:r w:rsidRPr="0076136F">
        <w:rPr>
          <w:rFonts w:cs="Arial"/>
          <w:bCs/>
        </w:rPr>
        <w:t>LA</w:t>
      </w:r>
      <w:r w:rsidRPr="0076136F">
        <w:rPr>
          <w:rFonts w:cs="Arial"/>
          <w:color w:val="0000FF"/>
        </w:rPr>
        <w:t>&lt;/</w:t>
      </w:r>
      <w:r w:rsidRPr="0076136F">
        <w:rPr>
          <w:rFonts w:cs="Arial"/>
          <w:color w:val="990000"/>
        </w:rPr>
        <w:t>order:STATE</w:t>
      </w:r>
      <w:r w:rsidRPr="0076136F">
        <w:rPr>
          <w:rFonts w:cs="Arial"/>
          <w:color w:val="0000FF"/>
        </w:rPr>
        <w:t>&gt;</w:t>
      </w:r>
      <w:r w:rsidRPr="0076136F">
        <w:rPr>
          <w:rFonts w:cs="Arial"/>
        </w:rPr>
        <w:t xml:space="preserve"> </w:t>
      </w:r>
    </w:p>
    <w:p w14:paraId="716D5DCB"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order:MSG_TIMESTAMP</w:t>
      </w:r>
      <w:r w:rsidRPr="0076136F">
        <w:rPr>
          <w:rFonts w:cs="Arial"/>
          <w:color w:val="0000FF"/>
        </w:rPr>
        <w:t>&gt;</w:t>
      </w:r>
      <w:r w:rsidRPr="0076136F">
        <w:rPr>
          <w:rFonts w:cs="Arial"/>
          <w:bCs/>
        </w:rPr>
        <w:t>2009-06-18T14:34:45-05:00</w:t>
      </w:r>
      <w:r w:rsidRPr="0076136F">
        <w:rPr>
          <w:rFonts w:cs="Arial"/>
          <w:color w:val="0000FF"/>
        </w:rPr>
        <w:t>&lt;/</w:t>
      </w:r>
      <w:r w:rsidRPr="0076136F">
        <w:rPr>
          <w:rFonts w:cs="Arial"/>
          <w:color w:val="990000"/>
        </w:rPr>
        <w:t>order:MSG_TIMESTAMP</w:t>
      </w:r>
      <w:r w:rsidRPr="0076136F">
        <w:rPr>
          <w:rFonts w:cs="Arial"/>
          <w:color w:val="0000FF"/>
        </w:rPr>
        <w:t>&gt;</w:t>
      </w:r>
      <w:r w:rsidRPr="0076136F">
        <w:rPr>
          <w:rFonts w:cs="Arial"/>
        </w:rPr>
        <w:t xml:space="preserve"> </w:t>
      </w:r>
    </w:p>
    <w:p w14:paraId="0BB42D4F"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order:DTSENT</w:t>
      </w:r>
      <w:r w:rsidRPr="0076136F">
        <w:rPr>
          <w:rFonts w:cs="Arial"/>
          <w:color w:val="0000FF"/>
        </w:rPr>
        <w:t>&gt;</w:t>
      </w:r>
      <w:r w:rsidRPr="0076136F">
        <w:rPr>
          <w:rFonts w:cs="Arial"/>
          <w:bCs/>
        </w:rPr>
        <w:t>200906180234PM</w:t>
      </w:r>
      <w:r w:rsidRPr="0076136F">
        <w:rPr>
          <w:rFonts w:cs="Arial"/>
          <w:color w:val="0000FF"/>
        </w:rPr>
        <w:t>&lt;/</w:t>
      </w:r>
      <w:r w:rsidRPr="0076136F">
        <w:rPr>
          <w:rFonts w:cs="Arial"/>
          <w:color w:val="990000"/>
        </w:rPr>
        <w:t>order:DTSENT</w:t>
      </w:r>
      <w:r w:rsidRPr="0076136F">
        <w:rPr>
          <w:rFonts w:cs="Arial"/>
          <w:color w:val="0000FF"/>
        </w:rPr>
        <w:t>&gt;</w:t>
      </w:r>
      <w:r w:rsidRPr="0076136F">
        <w:rPr>
          <w:rFonts w:cs="Arial"/>
        </w:rPr>
        <w:t xml:space="preserve"> </w:t>
      </w:r>
    </w:p>
    <w:p w14:paraId="1A3AED38"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order:HDR</w:t>
      </w:r>
      <w:r w:rsidRPr="0076136F">
        <w:rPr>
          <w:rFonts w:cs="Arial"/>
          <w:color w:val="0000FF"/>
        </w:rPr>
        <w:t>&gt;</w:t>
      </w:r>
    </w:p>
    <w:p w14:paraId="61AB35B0" w14:textId="77777777" w:rsidR="00E246DA" w:rsidRPr="0076136F" w:rsidRDefault="00E246DA" w:rsidP="00E246DA">
      <w:pPr>
        <w:ind w:hanging="480"/>
        <w:rPr>
          <w:rFonts w:cs="Arial"/>
        </w:rPr>
      </w:pPr>
      <w:hyperlink r:id="rId587"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order:LSR</w:t>
      </w:r>
      <w:r w:rsidRPr="0076136F">
        <w:rPr>
          <w:rFonts w:cs="Arial"/>
          <w:color w:val="0000FF"/>
        </w:rPr>
        <w:t>&gt;</w:t>
      </w:r>
    </w:p>
    <w:p w14:paraId="0037918F" w14:textId="77777777" w:rsidR="00E246DA" w:rsidRPr="0076136F" w:rsidRDefault="00E246DA" w:rsidP="00E246DA">
      <w:pPr>
        <w:ind w:hanging="480"/>
        <w:rPr>
          <w:rFonts w:cs="Arial"/>
        </w:rPr>
      </w:pPr>
      <w:hyperlink r:id="rId588"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order:LSR_ADMIN</w:t>
      </w:r>
      <w:r w:rsidRPr="0076136F">
        <w:rPr>
          <w:rFonts w:cs="Arial"/>
          <w:color w:val="0000FF"/>
        </w:rPr>
        <w:t>&gt;</w:t>
      </w:r>
    </w:p>
    <w:p w14:paraId="6ED7CEA6"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order:SC</w:t>
      </w:r>
      <w:r w:rsidRPr="0076136F">
        <w:rPr>
          <w:rFonts w:cs="Arial"/>
          <w:color w:val="0000FF"/>
        </w:rPr>
        <w:t>&gt;</w:t>
      </w:r>
      <w:r w:rsidRPr="0076136F">
        <w:rPr>
          <w:rFonts w:cs="Arial"/>
          <w:bCs/>
        </w:rPr>
        <w:t>LCSC</w:t>
      </w:r>
      <w:r w:rsidRPr="0076136F">
        <w:rPr>
          <w:rFonts w:cs="Arial"/>
          <w:color w:val="0000FF"/>
        </w:rPr>
        <w:t>&lt;/</w:t>
      </w:r>
      <w:r w:rsidRPr="0076136F">
        <w:rPr>
          <w:rFonts w:cs="Arial"/>
          <w:color w:val="990000"/>
        </w:rPr>
        <w:t>order:SC</w:t>
      </w:r>
      <w:r w:rsidRPr="0076136F">
        <w:rPr>
          <w:rFonts w:cs="Arial"/>
          <w:color w:val="0000FF"/>
        </w:rPr>
        <w:t>&gt;</w:t>
      </w:r>
      <w:r w:rsidRPr="0076136F">
        <w:rPr>
          <w:rFonts w:cs="Arial"/>
        </w:rPr>
        <w:t xml:space="preserve"> </w:t>
      </w:r>
    </w:p>
    <w:p w14:paraId="681F9CE2"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order:PROJECT</w:t>
      </w:r>
      <w:r w:rsidRPr="0076136F">
        <w:rPr>
          <w:rFonts w:cs="Arial"/>
          <w:color w:val="0000FF"/>
        </w:rPr>
        <w:t>&gt;</w:t>
      </w:r>
      <w:r w:rsidRPr="0076136F">
        <w:rPr>
          <w:rFonts w:cs="Arial"/>
          <w:bCs/>
        </w:rPr>
        <w:t>CAVENOBILL</w:t>
      </w:r>
      <w:r w:rsidRPr="0076136F">
        <w:rPr>
          <w:rFonts w:cs="Arial"/>
          <w:color w:val="0000FF"/>
        </w:rPr>
        <w:t>&lt;/</w:t>
      </w:r>
      <w:r w:rsidRPr="0076136F">
        <w:rPr>
          <w:rFonts w:cs="Arial"/>
          <w:color w:val="990000"/>
        </w:rPr>
        <w:t>order:PROJECT</w:t>
      </w:r>
      <w:r w:rsidRPr="0076136F">
        <w:rPr>
          <w:rFonts w:cs="Arial"/>
          <w:color w:val="0000FF"/>
        </w:rPr>
        <w:t>&gt;</w:t>
      </w:r>
      <w:r w:rsidRPr="0076136F">
        <w:rPr>
          <w:rFonts w:cs="Arial"/>
        </w:rPr>
        <w:t xml:space="preserve"> </w:t>
      </w:r>
    </w:p>
    <w:p w14:paraId="1FD26597"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order:REQTYP</w:t>
      </w:r>
      <w:r w:rsidRPr="0076136F">
        <w:rPr>
          <w:rFonts w:cs="Arial"/>
          <w:color w:val="0000FF"/>
        </w:rPr>
        <w:t>&gt;</w:t>
      </w:r>
      <w:r w:rsidRPr="0076136F">
        <w:rPr>
          <w:rFonts w:cs="Arial"/>
          <w:bCs/>
        </w:rPr>
        <w:t>EB</w:t>
      </w:r>
      <w:r w:rsidRPr="0076136F">
        <w:rPr>
          <w:rFonts w:cs="Arial"/>
          <w:color w:val="0000FF"/>
        </w:rPr>
        <w:t>&lt;/</w:t>
      </w:r>
      <w:r w:rsidRPr="0076136F">
        <w:rPr>
          <w:rFonts w:cs="Arial"/>
          <w:color w:val="990000"/>
        </w:rPr>
        <w:t>order:REQTYP</w:t>
      </w:r>
      <w:r w:rsidRPr="0076136F">
        <w:rPr>
          <w:rFonts w:cs="Arial"/>
          <w:color w:val="0000FF"/>
        </w:rPr>
        <w:t>&gt;</w:t>
      </w:r>
      <w:r w:rsidRPr="0076136F">
        <w:rPr>
          <w:rFonts w:cs="Arial"/>
        </w:rPr>
        <w:t xml:space="preserve"> </w:t>
      </w:r>
    </w:p>
    <w:p w14:paraId="65902360"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order:ACT</w:t>
      </w:r>
      <w:r w:rsidRPr="0076136F">
        <w:rPr>
          <w:rFonts w:cs="Arial"/>
          <w:color w:val="0000FF"/>
        </w:rPr>
        <w:t>&gt;</w:t>
      </w:r>
      <w:r w:rsidRPr="0076136F">
        <w:rPr>
          <w:rFonts w:cs="Arial"/>
          <w:bCs/>
        </w:rPr>
        <w:t>D</w:t>
      </w:r>
      <w:r w:rsidRPr="0076136F">
        <w:rPr>
          <w:rFonts w:cs="Arial"/>
          <w:color w:val="0000FF"/>
        </w:rPr>
        <w:t>&lt;/</w:t>
      </w:r>
      <w:r w:rsidRPr="0076136F">
        <w:rPr>
          <w:rFonts w:cs="Arial"/>
          <w:color w:val="990000"/>
        </w:rPr>
        <w:t>order:ACT</w:t>
      </w:r>
      <w:r w:rsidRPr="0076136F">
        <w:rPr>
          <w:rFonts w:cs="Arial"/>
          <w:color w:val="0000FF"/>
        </w:rPr>
        <w:t>&gt;</w:t>
      </w:r>
      <w:r w:rsidRPr="0076136F">
        <w:rPr>
          <w:rFonts w:cs="Arial"/>
        </w:rPr>
        <w:t xml:space="preserve"> </w:t>
      </w:r>
    </w:p>
    <w:p w14:paraId="65AA0BB0" w14:textId="77777777" w:rsidR="00E246DA" w:rsidRPr="0076136F" w:rsidRDefault="00E246DA" w:rsidP="00E246DA">
      <w:pPr>
        <w:ind w:hanging="480"/>
        <w:rPr>
          <w:rFonts w:cs="Arial"/>
        </w:rPr>
      </w:pPr>
      <w:hyperlink r:id="rId589"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order:AUTHORIZATION</w:t>
      </w:r>
      <w:r w:rsidRPr="0076136F">
        <w:rPr>
          <w:rFonts w:cs="Arial"/>
          <w:color w:val="0000FF"/>
        </w:rPr>
        <w:t>&gt;</w:t>
      </w:r>
    </w:p>
    <w:p w14:paraId="478F5BC5"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order:TOS</w:t>
      </w:r>
      <w:r w:rsidRPr="0076136F">
        <w:rPr>
          <w:rFonts w:cs="Arial"/>
          <w:color w:val="0000FF"/>
        </w:rPr>
        <w:t>&gt;</w:t>
      </w:r>
      <w:r w:rsidRPr="0076136F">
        <w:rPr>
          <w:rFonts w:cs="Arial"/>
          <w:bCs/>
        </w:rPr>
        <w:t>1BF-</w:t>
      </w:r>
      <w:r w:rsidRPr="0076136F">
        <w:rPr>
          <w:rFonts w:cs="Arial"/>
          <w:color w:val="0000FF"/>
        </w:rPr>
        <w:t>&lt;/</w:t>
      </w:r>
      <w:r w:rsidRPr="0076136F">
        <w:rPr>
          <w:rFonts w:cs="Arial"/>
          <w:color w:val="990000"/>
        </w:rPr>
        <w:t>order:TOS</w:t>
      </w:r>
      <w:r w:rsidRPr="0076136F">
        <w:rPr>
          <w:rFonts w:cs="Arial"/>
          <w:color w:val="0000FF"/>
        </w:rPr>
        <w:t>&gt;</w:t>
      </w:r>
      <w:r w:rsidRPr="0076136F">
        <w:rPr>
          <w:rFonts w:cs="Arial"/>
        </w:rPr>
        <w:t xml:space="preserve"> </w:t>
      </w:r>
    </w:p>
    <w:p w14:paraId="61C05F91"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order:DDD</w:t>
      </w:r>
      <w:r w:rsidRPr="0076136F">
        <w:rPr>
          <w:rFonts w:cs="Arial"/>
          <w:color w:val="0000FF"/>
        </w:rPr>
        <w:t>&gt;</w:t>
      </w:r>
      <w:r w:rsidRPr="0076136F">
        <w:rPr>
          <w:rFonts w:cs="Arial"/>
          <w:bCs/>
        </w:rPr>
        <w:t>20091204</w:t>
      </w:r>
      <w:r w:rsidRPr="0076136F">
        <w:rPr>
          <w:rFonts w:cs="Arial"/>
          <w:color w:val="0000FF"/>
        </w:rPr>
        <w:t>&lt;/</w:t>
      </w:r>
      <w:r w:rsidRPr="0076136F">
        <w:rPr>
          <w:rFonts w:cs="Arial"/>
          <w:color w:val="990000"/>
        </w:rPr>
        <w:t>order:DDD</w:t>
      </w:r>
      <w:r w:rsidRPr="0076136F">
        <w:rPr>
          <w:rFonts w:cs="Arial"/>
          <w:color w:val="0000FF"/>
        </w:rPr>
        <w:t>&gt;</w:t>
      </w:r>
      <w:r w:rsidRPr="0076136F">
        <w:rPr>
          <w:rFonts w:cs="Arial"/>
        </w:rPr>
        <w:t xml:space="preserve"> </w:t>
      </w:r>
    </w:p>
    <w:p w14:paraId="2C1F3710"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order:AUTHORIZATION</w:t>
      </w:r>
      <w:r w:rsidRPr="0076136F">
        <w:rPr>
          <w:rFonts w:cs="Arial"/>
          <w:color w:val="0000FF"/>
        </w:rPr>
        <w:t>&gt;</w:t>
      </w:r>
    </w:p>
    <w:p w14:paraId="44901E2E"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order:LSR_ADMIN</w:t>
      </w:r>
      <w:r w:rsidRPr="0076136F">
        <w:rPr>
          <w:rFonts w:cs="Arial"/>
          <w:color w:val="0000FF"/>
        </w:rPr>
        <w:t>&gt;</w:t>
      </w:r>
    </w:p>
    <w:p w14:paraId="67E29B7B" w14:textId="77777777" w:rsidR="00E246DA" w:rsidRPr="0076136F" w:rsidRDefault="00E246DA" w:rsidP="00E246DA">
      <w:pPr>
        <w:ind w:hanging="480"/>
        <w:rPr>
          <w:rFonts w:cs="Arial"/>
        </w:rPr>
      </w:pPr>
      <w:hyperlink r:id="rId590"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order:LSR_BILL</w:t>
      </w:r>
      <w:r w:rsidRPr="0076136F">
        <w:rPr>
          <w:rFonts w:cs="Arial"/>
          <w:color w:val="0000FF"/>
        </w:rPr>
        <w:t>&gt;</w:t>
      </w:r>
    </w:p>
    <w:p w14:paraId="7B73B68A"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order:BAN1</w:t>
      </w:r>
      <w:r w:rsidRPr="0076136F">
        <w:rPr>
          <w:rFonts w:cs="Arial"/>
          <w:color w:val="0000FF"/>
        </w:rPr>
        <w:t>&gt;</w:t>
      </w:r>
      <w:r w:rsidRPr="0076136F">
        <w:rPr>
          <w:rFonts w:cs="Arial"/>
          <w:bCs/>
        </w:rPr>
        <w:t>318Q885521521</w:t>
      </w:r>
      <w:r w:rsidRPr="0076136F">
        <w:rPr>
          <w:rFonts w:cs="Arial"/>
          <w:color w:val="0000FF"/>
        </w:rPr>
        <w:t>&lt;/</w:t>
      </w:r>
      <w:r w:rsidRPr="0076136F">
        <w:rPr>
          <w:rFonts w:cs="Arial"/>
          <w:color w:val="990000"/>
        </w:rPr>
        <w:t>order:BAN1</w:t>
      </w:r>
      <w:r w:rsidRPr="0076136F">
        <w:rPr>
          <w:rFonts w:cs="Arial"/>
          <w:color w:val="0000FF"/>
        </w:rPr>
        <w:t>&gt;</w:t>
      </w:r>
      <w:r w:rsidRPr="0076136F">
        <w:rPr>
          <w:rFonts w:cs="Arial"/>
        </w:rPr>
        <w:t xml:space="preserve"> </w:t>
      </w:r>
    </w:p>
    <w:p w14:paraId="212ECBD0"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order:LSR_BILL</w:t>
      </w:r>
      <w:r w:rsidRPr="0076136F">
        <w:rPr>
          <w:rFonts w:cs="Arial"/>
          <w:color w:val="0000FF"/>
        </w:rPr>
        <w:t>&gt;</w:t>
      </w:r>
    </w:p>
    <w:p w14:paraId="1B4DB1D2" w14:textId="77777777" w:rsidR="00E246DA" w:rsidRPr="0076136F" w:rsidRDefault="00E246DA" w:rsidP="00E246DA">
      <w:pPr>
        <w:ind w:hanging="480"/>
        <w:rPr>
          <w:rFonts w:cs="Arial"/>
        </w:rPr>
      </w:pPr>
      <w:hyperlink r:id="rId591"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order:CONTACT</w:t>
      </w:r>
      <w:r w:rsidRPr="0076136F">
        <w:rPr>
          <w:rFonts w:cs="Arial"/>
          <w:color w:val="0000FF"/>
        </w:rPr>
        <w:t>&gt;</w:t>
      </w:r>
    </w:p>
    <w:p w14:paraId="0EAB952A"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order:INIT</w:t>
      </w:r>
      <w:r w:rsidRPr="0076136F">
        <w:rPr>
          <w:rFonts w:cs="Arial"/>
          <w:color w:val="0000FF"/>
        </w:rPr>
        <w:t>&gt;</w:t>
      </w:r>
      <w:r w:rsidRPr="0076136F">
        <w:rPr>
          <w:rFonts w:cs="Arial"/>
          <w:bCs/>
        </w:rPr>
        <w:t>Bojangles</w:t>
      </w:r>
      <w:r w:rsidRPr="0076136F">
        <w:rPr>
          <w:rFonts w:cs="Arial"/>
          <w:color w:val="0000FF"/>
        </w:rPr>
        <w:t>&lt;/</w:t>
      </w:r>
      <w:r w:rsidRPr="0076136F">
        <w:rPr>
          <w:rFonts w:cs="Arial"/>
          <w:color w:val="990000"/>
        </w:rPr>
        <w:t>order:INIT</w:t>
      </w:r>
      <w:r w:rsidRPr="0076136F">
        <w:rPr>
          <w:rFonts w:cs="Arial"/>
          <w:color w:val="0000FF"/>
        </w:rPr>
        <w:t>&gt;</w:t>
      </w:r>
      <w:r w:rsidRPr="0076136F">
        <w:rPr>
          <w:rFonts w:cs="Arial"/>
        </w:rPr>
        <w:t xml:space="preserve"> </w:t>
      </w:r>
    </w:p>
    <w:p w14:paraId="678637DC"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order:INIT_TEL_NO</w:t>
      </w:r>
      <w:r w:rsidRPr="0076136F">
        <w:rPr>
          <w:rFonts w:cs="Arial"/>
          <w:color w:val="0000FF"/>
        </w:rPr>
        <w:t>&gt;</w:t>
      </w:r>
      <w:r w:rsidRPr="0076136F">
        <w:rPr>
          <w:rFonts w:cs="Arial"/>
          <w:bCs/>
        </w:rPr>
        <w:t>4049270000</w:t>
      </w:r>
      <w:r w:rsidRPr="0076136F">
        <w:rPr>
          <w:rFonts w:cs="Arial"/>
          <w:color w:val="0000FF"/>
        </w:rPr>
        <w:t>&lt;/</w:t>
      </w:r>
      <w:r w:rsidRPr="0076136F">
        <w:rPr>
          <w:rFonts w:cs="Arial"/>
          <w:color w:val="990000"/>
        </w:rPr>
        <w:t>order:INIT_TEL_NO</w:t>
      </w:r>
      <w:r w:rsidRPr="0076136F">
        <w:rPr>
          <w:rFonts w:cs="Arial"/>
          <w:color w:val="0000FF"/>
        </w:rPr>
        <w:t>&gt;</w:t>
      </w:r>
      <w:r w:rsidRPr="0076136F">
        <w:rPr>
          <w:rFonts w:cs="Arial"/>
        </w:rPr>
        <w:t xml:space="preserve"> </w:t>
      </w:r>
    </w:p>
    <w:p w14:paraId="2319D754"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order:INIT_FAX_NO</w:t>
      </w:r>
      <w:r w:rsidRPr="0076136F">
        <w:rPr>
          <w:rFonts w:cs="Arial"/>
          <w:color w:val="0000FF"/>
        </w:rPr>
        <w:t>&gt;</w:t>
      </w:r>
      <w:r w:rsidRPr="0076136F">
        <w:rPr>
          <w:rFonts w:cs="Arial"/>
          <w:bCs/>
        </w:rPr>
        <w:t>4049275555</w:t>
      </w:r>
      <w:r w:rsidRPr="0076136F">
        <w:rPr>
          <w:rFonts w:cs="Arial"/>
          <w:color w:val="0000FF"/>
        </w:rPr>
        <w:t>&lt;/</w:t>
      </w:r>
      <w:r w:rsidRPr="0076136F">
        <w:rPr>
          <w:rFonts w:cs="Arial"/>
          <w:color w:val="990000"/>
        </w:rPr>
        <w:t>order:INIT_FAX_NO</w:t>
      </w:r>
      <w:r w:rsidRPr="0076136F">
        <w:rPr>
          <w:rFonts w:cs="Arial"/>
          <w:color w:val="0000FF"/>
        </w:rPr>
        <w:t>&gt;</w:t>
      </w:r>
      <w:r w:rsidRPr="0076136F">
        <w:rPr>
          <w:rFonts w:cs="Arial"/>
        </w:rPr>
        <w:t xml:space="preserve"> </w:t>
      </w:r>
    </w:p>
    <w:p w14:paraId="31667447"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order:CONTACT</w:t>
      </w:r>
      <w:r w:rsidRPr="0076136F">
        <w:rPr>
          <w:rFonts w:cs="Arial"/>
          <w:color w:val="0000FF"/>
        </w:rPr>
        <w:t>&gt;</w:t>
      </w:r>
    </w:p>
    <w:p w14:paraId="42879B90"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order:LSR</w:t>
      </w:r>
      <w:r w:rsidRPr="0076136F">
        <w:rPr>
          <w:rFonts w:cs="Arial"/>
          <w:color w:val="0000FF"/>
        </w:rPr>
        <w:t>&gt;</w:t>
      </w:r>
    </w:p>
    <w:p w14:paraId="6767BFFF" w14:textId="77777777" w:rsidR="00E246DA" w:rsidRPr="0076136F" w:rsidRDefault="00E246DA" w:rsidP="00E246DA">
      <w:pPr>
        <w:ind w:hanging="480"/>
        <w:rPr>
          <w:rFonts w:cs="Arial"/>
        </w:rPr>
      </w:pPr>
      <w:hyperlink r:id="rId592"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order:EU</w:t>
      </w:r>
      <w:r w:rsidRPr="0076136F">
        <w:rPr>
          <w:rFonts w:cs="Arial"/>
          <w:color w:val="0000FF"/>
        </w:rPr>
        <w:t>&gt;</w:t>
      </w:r>
    </w:p>
    <w:p w14:paraId="123D8DEE" w14:textId="77777777" w:rsidR="00E246DA" w:rsidRPr="0076136F" w:rsidRDefault="00E246DA" w:rsidP="00E246DA">
      <w:pPr>
        <w:ind w:hanging="480"/>
        <w:rPr>
          <w:rFonts w:cs="Arial"/>
        </w:rPr>
      </w:pPr>
      <w:hyperlink r:id="rId593"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order:LOC_ACCESS</w:t>
      </w:r>
      <w:r w:rsidRPr="0076136F">
        <w:rPr>
          <w:rFonts w:cs="Arial"/>
          <w:color w:val="0000FF"/>
        </w:rPr>
        <w:t>&gt;</w:t>
      </w:r>
    </w:p>
    <w:p w14:paraId="5E7A9357" w14:textId="77777777" w:rsidR="00E246DA" w:rsidRPr="0076136F" w:rsidRDefault="00E246DA" w:rsidP="00E246DA">
      <w:pPr>
        <w:ind w:hanging="480"/>
        <w:rPr>
          <w:rFonts w:cs="Arial"/>
        </w:rPr>
      </w:pPr>
      <w:hyperlink r:id="rId594"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order:LOC_ACCESS_HEADER_INFO</w:t>
      </w:r>
      <w:r w:rsidRPr="0076136F">
        <w:rPr>
          <w:rFonts w:cs="Arial"/>
          <w:color w:val="0000FF"/>
        </w:rPr>
        <w:t>&gt;</w:t>
      </w:r>
    </w:p>
    <w:p w14:paraId="1F734D12"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order:NAME</w:t>
      </w:r>
      <w:r w:rsidRPr="0076136F">
        <w:rPr>
          <w:rFonts w:cs="Arial"/>
          <w:color w:val="0000FF"/>
        </w:rPr>
        <w:t>&gt;</w:t>
      </w:r>
      <w:r w:rsidRPr="0076136F">
        <w:rPr>
          <w:rFonts w:cs="Arial"/>
          <w:bCs/>
        </w:rPr>
        <w:t>Divi Divi Tree</w:t>
      </w:r>
      <w:r w:rsidRPr="0076136F">
        <w:rPr>
          <w:rFonts w:cs="Arial"/>
          <w:color w:val="0000FF"/>
        </w:rPr>
        <w:t>&lt;/</w:t>
      </w:r>
      <w:r w:rsidRPr="0076136F">
        <w:rPr>
          <w:rFonts w:cs="Arial"/>
          <w:color w:val="990000"/>
        </w:rPr>
        <w:t>order:NAME</w:t>
      </w:r>
      <w:r w:rsidRPr="0076136F">
        <w:rPr>
          <w:rFonts w:cs="Arial"/>
          <w:color w:val="0000FF"/>
        </w:rPr>
        <w:t>&gt;</w:t>
      </w:r>
      <w:r w:rsidRPr="0076136F">
        <w:rPr>
          <w:rFonts w:cs="Arial"/>
        </w:rPr>
        <w:t xml:space="preserve"> </w:t>
      </w:r>
    </w:p>
    <w:p w14:paraId="25606490"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order:LOC_ACCESS_HEADER_INFO</w:t>
      </w:r>
      <w:r w:rsidRPr="0076136F">
        <w:rPr>
          <w:rFonts w:cs="Arial"/>
          <w:color w:val="0000FF"/>
        </w:rPr>
        <w:t>&gt;</w:t>
      </w:r>
    </w:p>
    <w:p w14:paraId="7DFEA48D"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order:LOC_ACCESS</w:t>
      </w:r>
      <w:r w:rsidRPr="0076136F">
        <w:rPr>
          <w:rFonts w:cs="Arial"/>
          <w:color w:val="0000FF"/>
        </w:rPr>
        <w:t>&gt;</w:t>
      </w:r>
    </w:p>
    <w:p w14:paraId="2CFBB6ED"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order:EU</w:t>
      </w:r>
      <w:r w:rsidRPr="0076136F">
        <w:rPr>
          <w:rFonts w:cs="Arial"/>
          <w:color w:val="0000FF"/>
        </w:rPr>
        <w:t>&gt;</w:t>
      </w:r>
    </w:p>
    <w:p w14:paraId="4FA565C2"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order:LSR_ORD_REQ</w:t>
      </w:r>
      <w:r w:rsidRPr="0076136F">
        <w:rPr>
          <w:rFonts w:cs="Arial"/>
          <w:color w:val="0000FF"/>
        </w:rPr>
        <w:t>&gt;</w:t>
      </w:r>
    </w:p>
    <w:p w14:paraId="173D9E25"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uom:ATT_LSR_ORD_REQ</w:t>
      </w:r>
      <w:r w:rsidRPr="0076136F">
        <w:rPr>
          <w:rFonts w:cs="Arial"/>
          <w:color w:val="0000FF"/>
        </w:rPr>
        <w:t>&gt;</w:t>
      </w:r>
    </w:p>
    <w:p w14:paraId="31E89CAD" w14:textId="77777777" w:rsidR="00E246DA" w:rsidRPr="0076136F" w:rsidRDefault="00E246DA" w:rsidP="00E246DA"/>
    <w:p w14:paraId="43CF6B45" w14:textId="77777777" w:rsidR="00E246DA" w:rsidRPr="0076136F" w:rsidRDefault="00E246DA" w:rsidP="00E246DA"/>
    <w:p w14:paraId="0753086B" w14:textId="77777777" w:rsidR="00E246DA" w:rsidRPr="0076136F" w:rsidRDefault="00E246DA" w:rsidP="00E246DA">
      <w:r w:rsidRPr="0076136F">
        <w:t>XML OUTPUT:</w:t>
      </w:r>
    </w:p>
    <w:p w14:paraId="177695E3" w14:textId="77777777" w:rsidR="00E246DA" w:rsidRPr="0076136F" w:rsidRDefault="00E246DA" w:rsidP="00E246DA"/>
    <w:p w14:paraId="20B68235" w14:textId="77777777" w:rsidR="00E246DA" w:rsidRPr="0076136F" w:rsidRDefault="00E246DA" w:rsidP="00E246DA">
      <w:pPr>
        <w:ind w:hanging="480"/>
        <w:rPr>
          <w:rFonts w:cs="Arial"/>
        </w:rPr>
      </w:pPr>
      <w:hyperlink r:id="rId595"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header</w:t>
      </w:r>
      <w:r w:rsidRPr="0076136F">
        <w:rPr>
          <w:rFonts w:cs="Arial"/>
          <w:color w:val="0000FF"/>
        </w:rPr>
        <w:t>&gt;</w:t>
      </w:r>
    </w:p>
    <w:p w14:paraId="14ADEC25"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senderid</w:t>
      </w:r>
      <w:r w:rsidRPr="0076136F">
        <w:rPr>
          <w:rFonts w:cs="Arial"/>
          <w:color w:val="0000FF"/>
        </w:rPr>
        <w:t>&gt;</w:t>
      </w:r>
      <w:r w:rsidRPr="0076136F">
        <w:rPr>
          <w:rFonts w:cs="Arial"/>
          <w:bCs/>
        </w:rPr>
        <w:t>ATT-OR-SAT</w:t>
      </w:r>
      <w:r w:rsidRPr="0076136F">
        <w:rPr>
          <w:rFonts w:cs="Arial"/>
          <w:color w:val="0000FF"/>
        </w:rPr>
        <w:t>&lt;/</w:t>
      </w:r>
      <w:r w:rsidRPr="0076136F">
        <w:rPr>
          <w:rFonts w:cs="Arial"/>
          <w:color w:val="990000"/>
        </w:rPr>
        <w:t>senderid</w:t>
      </w:r>
      <w:r w:rsidRPr="0076136F">
        <w:rPr>
          <w:rFonts w:cs="Arial"/>
          <w:color w:val="0000FF"/>
        </w:rPr>
        <w:t>&gt;</w:t>
      </w:r>
      <w:r w:rsidRPr="0076136F">
        <w:rPr>
          <w:rFonts w:cs="Arial"/>
        </w:rPr>
        <w:t xml:space="preserve"> </w:t>
      </w:r>
    </w:p>
    <w:p w14:paraId="6F490674"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receiverid</w:t>
      </w:r>
      <w:r w:rsidRPr="0076136F">
        <w:rPr>
          <w:rFonts w:cs="Arial"/>
          <w:color w:val="0000FF"/>
        </w:rPr>
        <w:t>&gt;</w:t>
      </w:r>
      <w:r w:rsidRPr="0076136F">
        <w:rPr>
          <w:rFonts w:cs="Arial"/>
          <w:bCs/>
        </w:rPr>
        <w:t>CTE-VALIDATOR</w:t>
      </w:r>
      <w:r w:rsidRPr="0076136F">
        <w:rPr>
          <w:rFonts w:cs="Arial"/>
          <w:color w:val="0000FF"/>
        </w:rPr>
        <w:t>&lt;/</w:t>
      </w:r>
      <w:r w:rsidRPr="0076136F">
        <w:rPr>
          <w:rFonts w:cs="Arial"/>
          <w:color w:val="990000"/>
        </w:rPr>
        <w:t>receiverid</w:t>
      </w:r>
      <w:r w:rsidRPr="0076136F">
        <w:rPr>
          <w:rFonts w:cs="Arial"/>
          <w:color w:val="0000FF"/>
        </w:rPr>
        <w:t>&gt;</w:t>
      </w:r>
      <w:r w:rsidRPr="0076136F">
        <w:rPr>
          <w:rFonts w:cs="Arial"/>
        </w:rPr>
        <w:t xml:space="preserve"> </w:t>
      </w:r>
    </w:p>
    <w:p w14:paraId="5F898720"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interfaceid</w:t>
      </w:r>
      <w:r w:rsidRPr="0076136F">
        <w:rPr>
          <w:rFonts w:cs="Arial"/>
          <w:color w:val="0000FF"/>
        </w:rPr>
        <w:t>&gt;</w:t>
      </w:r>
      <w:r w:rsidRPr="0076136F">
        <w:rPr>
          <w:rFonts w:cs="Arial"/>
          <w:bCs/>
        </w:rPr>
        <w:t>CTE-1005-OR-XML-IB</w:t>
      </w:r>
      <w:r w:rsidRPr="0076136F">
        <w:rPr>
          <w:rFonts w:cs="Arial"/>
          <w:color w:val="0000FF"/>
        </w:rPr>
        <w:t>&lt;/</w:t>
      </w:r>
      <w:r w:rsidRPr="0076136F">
        <w:rPr>
          <w:rFonts w:cs="Arial"/>
          <w:color w:val="990000"/>
        </w:rPr>
        <w:t>interfaceid</w:t>
      </w:r>
      <w:r w:rsidRPr="0076136F">
        <w:rPr>
          <w:rFonts w:cs="Arial"/>
          <w:color w:val="0000FF"/>
        </w:rPr>
        <w:t>&gt;</w:t>
      </w:r>
      <w:r w:rsidRPr="0076136F">
        <w:rPr>
          <w:rFonts w:cs="Arial"/>
        </w:rPr>
        <w:t xml:space="preserve"> </w:t>
      </w:r>
    </w:p>
    <w:p w14:paraId="3A11C18C"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messagetype</w:t>
      </w:r>
      <w:r w:rsidRPr="0076136F">
        <w:rPr>
          <w:rFonts w:cs="Arial"/>
          <w:color w:val="0000FF"/>
        </w:rPr>
        <w:t>&gt;</w:t>
      </w:r>
      <w:r w:rsidRPr="0076136F">
        <w:rPr>
          <w:rFonts w:cs="Arial"/>
          <w:bCs/>
        </w:rPr>
        <w:t>LSRUOM</w:t>
      </w:r>
      <w:r w:rsidRPr="0076136F">
        <w:rPr>
          <w:rFonts w:cs="Arial"/>
          <w:color w:val="0000FF"/>
        </w:rPr>
        <w:t>&lt;/</w:t>
      </w:r>
      <w:r w:rsidRPr="0076136F">
        <w:rPr>
          <w:rFonts w:cs="Arial"/>
          <w:color w:val="990000"/>
        </w:rPr>
        <w:t>messagetype</w:t>
      </w:r>
      <w:r w:rsidRPr="0076136F">
        <w:rPr>
          <w:rFonts w:cs="Arial"/>
          <w:color w:val="0000FF"/>
        </w:rPr>
        <w:t>&gt;</w:t>
      </w:r>
      <w:r w:rsidRPr="0076136F">
        <w:rPr>
          <w:rFonts w:cs="Arial"/>
        </w:rPr>
        <w:t xml:space="preserve"> </w:t>
      </w:r>
    </w:p>
    <w:p w14:paraId="563AF96A"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lsogversion</w:t>
      </w:r>
      <w:r w:rsidRPr="0076136F">
        <w:rPr>
          <w:rFonts w:cs="Arial"/>
          <w:color w:val="0000FF"/>
        </w:rPr>
        <w:t>&gt;</w:t>
      </w:r>
      <w:r w:rsidRPr="0076136F">
        <w:rPr>
          <w:rFonts w:cs="Arial"/>
          <w:bCs/>
        </w:rPr>
        <w:t>10.05</w:t>
      </w:r>
      <w:r w:rsidRPr="0076136F">
        <w:rPr>
          <w:rFonts w:cs="Arial"/>
          <w:color w:val="0000FF"/>
        </w:rPr>
        <w:t>&lt;/</w:t>
      </w:r>
      <w:r w:rsidRPr="0076136F">
        <w:rPr>
          <w:rFonts w:cs="Arial"/>
          <w:color w:val="990000"/>
        </w:rPr>
        <w:t>lsogversion</w:t>
      </w:r>
      <w:r w:rsidRPr="0076136F">
        <w:rPr>
          <w:rFonts w:cs="Arial"/>
          <w:color w:val="0000FF"/>
        </w:rPr>
        <w:t>&gt;</w:t>
      </w:r>
      <w:r w:rsidRPr="0076136F">
        <w:rPr>
          <w:rFonts w:cs="Arial"/>
        </w:rPr>
        <w:t xml:space="preserve"> </w:t>
      </w:r>
    </w:p>
    <w:p w14:paraId="2F7F4461"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ordertype</w:t>
      </w:r>
      <w:r w:rsidRPr="0076136F">
        <w:rPr>
          <w:rFonts w:cs="Arial"/>
          <w:color w:val="0000FF"/>
        </w:rPr>
        <w:t>&gt;</w:t>
      </w:r>
      <w:r w:rsidRPr="0076136F">
        <w:rPr>
          <w:rFonts w:cs="Arial"/>
          <w:bCs/>
        </w:rPr>
        <w:t>ORDER</w:t>
      </w:r>
      <w:r w:rsidRPr="0076136F">
        <w:rPr>
          <w:rFonts w:cs="Arial"/>
          <w:color w:val="0000FF"/>
        </w:rPr>
        <w:t>&lt;/</w:t>
      </w:r>
      <w:r w:rsidRPr="0076136F">
        <w:rPr>
          <w:rFonts w:cs="Arial"/>
          <w:color w:val="990000"/>
        </w:rPr>
        <w:t>ordertype</w:t>
      </w:r>
      <w:r w:rsidRPr="0076136F">
        <w:rPr>
          <w:rFonts w:cs="Arial"/>
          <w:color w:val="0000FF"/>
        </w:rPr>
        <w:t>&gt;</w:t>
      </w:r>
      <w:r w:rsidRPr="0076136F">
        <w:rPr>
          <w:rFonts w:cs="Arial"/>
        </w:rPr>
        <w:t xml:space="preserve"> </w:t>
      </w:r>
    </w:p>
    <w:p w14:paraId="406F1428"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header</w:t>
      </w:r>
      <w:r w:rsidRPr="0076136F">
        <w:rPr>
          <w:rFonts w:cs="Arial"/>
          <w:color w:val="0000FF"/>
        </w:rPr>
        <w:t>&gt;</w:t>
      </w:r>
    </w:p>
    <w:p w14:paraId="006510FC" w14:textId="77777777" w:rsidR="00E246DA" w:rsidRPr="0076136F" w:rsidRDefault="00E246DA" w:rsidP="00E246DA">
      <w:pPr>
        <w:ind w:hanging="480"/>
        <w:rPr>
          <w:rFonts w:cs="Arial"/>
        </w:rPr>
      </w:pPr>
      <w:hyperlink r:id="rId596"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m2:LSR_RESP</w:t>
      </w:r>
      <w:r w:rsidRPr="0076136F">
        <w:rPr>
          <w:rFonts w:cs="Arial"/>
          <w:color w:val="FF0000"/>
        </w:rPr>
        <w:t xml:space="preserve"> xmlns:m2</w:t>
      </w:r>
      <w:r w:rsidRPr="0076136F">
        <w:rPr>
          <w:rFonts w:cs="Arial"/>
          <w:color w:val="0000FF"/>
        </w:rPr>
        <w:t>="</w:t>
      </w:r>
      <w:r w:rsidRPr="0076136F">
        <w:rPr>
          <w:rFonts w:cs="Arial"/>
          <w:bCs/>
          <w:color w:val="FF0000"/>
        </w:rPr>
        <w:t>http://lsr.att.com/obf/tML/UOM</w:t>
      </w:r>
      <w:r w:rsidRPr="0076136F">
        <w:rPr>
          <w:rFonts w:cs="Arial"/>
          <w:color w:val="0000FF"/>
        </w:rPr>
        <w:t>"&gt;</w:t>
      </w:r>
    </w:p>
    <w:p w14:paraId="40494DD7" w14:textId="77777777" w:rsidR="00E246DA" w:rsidRPr="0076136F" w:rsidRDefault="00E246DA" w:rsidP="00E246DA">
      <w:pPr>
        <w:ind w:hanging="480"/>
        <w:rPr>
          <w:rFonts w:cs="Arial"/>
        </w:rPr>
      </w:pPr>
      <w:hyperlink r:id="rId597"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m2:HDR</w:t>
      </w:r>
      <w:r w:rsidRPr="0076136F">
        <w:rPr>
          <w:rFonts w:cs="Arial"/>
          <w:color w:val="0000FF"/>
        </w:rPr>
        <w:t>&gt;</w:t>
      </w:r>
    </w:p>
    <w:p w14:paraId="573C1715"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m2:MESSAGE_ID</w:t>
      </w:r>
      <w:r w:rsidRPr="0076136F">
        <w:rPr>
          <w:rFonts w:cs="Arial"/>
          <w:color w:val="0000FF"/>
        </w:rPr>
        <w:t>&gt;</w:t>
      </w:r>
      <w:r w:rsidRPr="0076136F">
        <w:rPr>
          <w:rFonts w:cs="Arial"/>
          <w:bCs/>
        </w:rPr>
        <w:t>1245353686127165.15138700186571</w:t>
      </w:r>
      <w:r w:rsidRPr="0076136F">
        <w:rPr>
          <w:rFonts w:cs="Arial"/>
          <w:color w:val="0000FF"/>
        </w:rPr>
        <w:t>&lt;/</w:t>
      </w:r>
      <w:r w:rsidRPr="0076136F">
        <w:rPr>
          <w:rFonts w:cs="Arial"/>
          <w:color w:val="990000"/>
        </w:rPr>
        <w:t>m2:MESSAGE_ID</w:t>
      </w:r>
      <w:r w:rsidRPr="0076136F">
        <w:rPr>
          <w:rFonts w:cs="Arial"/>
          <w:color w:val="0000FF"/>
        </w:rPr>
        <w:t>&gt;</w:t>
      </w:r>
      <w:r w:rsidRPr="0076136F">
        <w:rPr>
          <w:rFonts w:cs="Arial"/>
        </w:rPr>
        <w:t xml:space="preserve"> </w:t>
      </w:r>
    </w:p>
    <w:p w14:paraId="374E7106" w14:textId="77777777" w:rsidR="00E246DA" w:rsidRPr="00495B2C" w:rsidRDefault="00E246DA" w:rsidP="00E246DA">
      <w:pPr>
        <w:ind w:hanging="480"/>
        <w:rPr>
          <w:rFonts w:cs="Arial"/>
          <w:lang w:val="es-ES"/>
        </w:rPr>
      </w:pPr>
      <w:r w:rsidRPr="0076136F">
        <w:rPr>
          <w:rFonts w:cs="Courier New"/>
          <w:bCs/>
          <w:color w:val="FF0000"/>
        </w:rPr>
        <w:t> </w:t>
      </w:r>
      <w:r w:rsidRPr="0076136F">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752B856" w14:textId="77777777" w:rsidR="00E246DA" w:rsidRPr="0076136F"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76136F">
        <w:rPr>
          <w:rFonts w:cs="Arial"/>
          <w:color w:val="0000FF"/>
        </w:rPr>
        <w:t>&lt;</w:t>
      </w:r>
      <w:r w:rsidRPr="0076136F">
        <w:rPr>
          <w:rFonts w:cs="Arial"/>
          <w:color w:val="990000"/>
        </w:rPr>
        <w:t>m2:MSG_TIMESTAMP</w:t>
      </w:r>
      <w:r w:rsidRPr="0076136F">
        <w:rPr>
          <w:rFonts w:cs="Arial"/>
          <w:color w:val="0000FF"/>
        </w:rPr>
        <w:t>&gt;</w:t>
      </w:r>
      <w:r w:rsidRPr="0076136F">
        <w:rPr>
          <w:rFonts w:cs="Arial"/>
          <w:bCs/>
        </w:rPr>
        <w:t>2009-06-18T14:34:46-05:00</w:t>
      </w:r>
      <w:r w:rsidRPr="0076136F">
        <w:rPr>
          <w:rFonts w:cs="Arial"/>
          <w:color w:val="0000FF"/>
        </w:rPr>
        <w:t>&lt;/</w:t>
      </w:r>
      <w:r w:rsidRPr="0076136F">
        <w:rPr>
          <w:rFonts w:cs="Arial"/>
          <w:color w:val="990000"/>
        </w:rPr>
        <w:t>m2:MSG_TIMESTAMP</w:t>
      </w:r>
      <w:r w:rsidRPr="0076136F">
        <w:rPr>
          <w:rFonts w:cs="Arial"/>
          <w:color w:val="0000FF"/>
        </w:rPr>
        <w:t>&gt;</w:t>
      </w:r>
      <w:r w:rsidRPr="0076136F">
        <w:rPr>
          <w:rFonts w:cs="Arial"/>
        </w:rPr>
        <w:t xml:space="preserve"> </w:t>
      </w:r>
    </w:p>
    <w:p w14:paraId="1B76AE2F" w14:textId="77777777" w:rsidR="00E246DA" w:rsidRPr="00495B2C" w:rsidRDefault="00E246DA" w:rsidP="00E246DA">
      <w:pPr>
        <w:ind w:hanging="480"/>
        <w:rPr>
          <w:rFonts w:cs="Arial"/>
          <w:lang w:val="es-ES"/>
        </w:rPr>
      </w:pPr>
      <w:r w:rsidRPr="0076136F">
        <w:rPr>
          <w:rFonts w:cs="Courier New"/>
          <w:bCs/>
          <w:color w:val="FF0000"/>
        </w:rPr>
        <w:t> </w:t>
      </w:r>
      <w:r w:rsidRPr="0076136F">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CVT0E016R31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3050CF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63CFACBB"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2253442628</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312280F0"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20090618L00095-00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3B94C75" w14:textId="77777777" w:rsidR="00E246DA" w:rsidRPr="0076136F"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76136F">
        <w:rPr>
          <w:rFonts w:cs="Arial"/>
          <w:color w:val="0000FF"/>
        </w:rPr>
        <w:t>&lt;</w:t>
      </w:r>
      <w:r w:rsidRPr="0076136F">
        <w:rPr>
          <w:rFonts w:cs="Arial"/>
          <w:color w:val="990000"/>
        </w:rPr>
        <w:t>m2:CC</w:t>
      </w:r>
      <w:r w:rsidRPr="0076136F">
        <w:rPr>
          <w:rFonts w:cs="Arial"/>
          <w:color w:val="0000FF"/>
        </w:rPr>
        <w:t>&gt;</w:t>
      </w:r>
      <w:r w:rsidRPr="0076136F">
        <w:rPr>
          <w:rFonts w:cs="Arial"/>
          <w:bCs/>
        </w:rPr>
        <w:t>9999</w:t>
      </w:r>
      <w:r w:rsidRPr="0076136F">
        <w:rPr>
          <w:rFonts w:cs="Arial"/>
          <w:color w:val="0000FF"/>
        </w:rPr>
        <w:t>&lt;/</w:t>
      </w:r>
      <w:r w:rsidRPr="0076136F">
        <w:rPr>
          <w:rFonts w:cs="Arial"/>
          <w:color w:val="990000"/>
        </w:rPr>
        <w:t>m2:CC</w:t>
      </w:r>
      <w:r w:rsidRPr="0076136F">
        <w:rPr>
          <w:rFonts w:cs="Arial"/>
          <w:color w:val="0000FF"/>
        </w:rPr>
        <w:t>&gt;</w:t>
      </w:r>
      <w:r w:rsidRPr="0076136F">
        <w:rPr>
          <w:rFonts w:cs="Arial"/>
        </w:rPr>
        <w:t xml:space="preserve"> </w:t>
      </w:r>
    </w:p>
    <w:p w14:paraId="46B6F31B"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m2:CLEC_APPL_ID</w:t>
      </w:r>
      <w:r w:rsidRPr="0076136F">
        <w:rPr>
          <w:rFonts w:cs="Arial"/>
          <w:color w:val="0000FF"/>
        </w:rPr>
        <w:t>&gt;</w:t>
      </w:r>
      <w:r w:rsidRPr="0076136F">
        <w:rPr>
          <w:rFonts w:cs="Arial"/>
          <w:bCs/>
        </w:rPr>
        <w:t>CTE-VALIDATOR</w:t>
      </w:r>
      <w:r w:rsidRPr="0076136F">
        <w:rPr>
          <w:rFonts w:cs="Arial"/>
          <w:color w:val="0000FF"/>
        </w:rPr>
        <w:t>&lt;/</w:t>
      </w:r>
      <w:r w:rsidRPr="0076136F">
        <w:rPr>
          <w:rFonts w:cs="Arial"/>
          <w:color w:val="990000"/>
        </w:rPr>
        <w:t>m2:CLEC_APPL_ID</w:t>
      </w:r>
      <w:r w:rsidRPr="0076136F">
        <w:rPr>
          <w:rFonts w:cs="Arial"/>
          <w:color w:val="0000FF"/>
        </w:rPr>
        <w:t>&gt;</w:t>
      </w:r>
      <w:r w:rsidRPr="0076136F">
        <w:rPr>
          <w:rFonts w:cs="Arial"/>
        </w:rPr>
        <w:t xml:space="preserve"> </w:t>
      </w:r>
    </w:p>
    <w:p w14:paraId="73991B09"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m2:CLEC_APPL_PASSWORD</w:t>
      </w:r>
      <w:r w:rsidRPr="0076136F">
        <w:rPr>
          <w:rFonts w:cs="Arial"/>
          <w:color w:val="0000FF"/>
        </w:rPr>
        <w:t>&gt;</w:t>
      </w:r>
      <w:r w:rsidRPr="0076136F">
        <w:rPr>
          <w:rFonts w:cs="Arial"/>
          <w:bCs/>
        </w:rPr>
        <w:t>PA$$WORD</w:t>
      </w:r>
      <w:r w:rsidRPr="0076136F">
        <w:rPr>
          <w:rFonts w:cs="Arial"/>
          <w:color w:val="0000FF"/>
        </w:rPr>
        <w:t>&lt;/</w:t>
      </w:r>
      <w:r w:rsidRPr="0076136F">
        <w:rPr>
          <w:rFonts w:cs="Arial"/>
          <w:color w:val="990000"/>
        </w:rPr>
        <w:t>m2:CLEC_APPL_PASSWORD</w:t>
      </w:r>
      <w:r w:rsidRPr="0076136F">
        <w:rPr>
          <w:rFonts w:cs="Arial"/>
          <w:color w:val="0000FF"/>
        </w:rPr>
        <w:t>&gt;</w:t>
      </w:r>
      <w:r w:rsidRPr="0076136F">
        <w:rPr>
          <w:rFonts w:cs="Arial"/>
        </w:rPr>
        <w:t xml:space="preserve"> </w:t>
      </w:r>
    </w:p>
    <w:p w14:paraId="53AF2C5E"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m2:DTSENT</w:t>
      </w:r>
      <w:r w:rsidRPr="0076136F">
        <w:rPr>
          <w:rFonts w:cs="Arial"/>
          <w:color w:val="0000FF"/>
        </w:rPr>
        <w:t>&gt;</w:t>
      </w:r>
      <w:r w:rsidRPr="0076136F">
        <w:rPr>
          <w:rFonts w:cs="Arial"/>
          <w:bCs/>
        </w:rPr>
        <w:t>200906180234PM</w:t>
      </w:r>
      <w:r w:rsidRPr="0076136F">
        <w:rPr>
          <w:rFonts w:cs="Arial"/>
          <w:color w:val="0000FF"/>
        </w:rPr>
        <w:t>&lt;/</w:t>
      </w:r>
      <w:r w:rsidRPr="0076136F">
        <w:rPr>
          <w:rFonts w:cs="Arial"/>
          <w:color w:val="990000"/>
        </w:rPr>
        <w:t>m2:DTSENT</w:t>
      </w:r>
      <w:r w:rsidRPr="0076136F">
        <w:rPr>
          <w:rFonts w:cs="Arial"/>
          <w:color w:val="0000FF"/>
        </w:rPr>
        <w:t>&gt;</w:t>
      </w:r>
      <w:r w:rsidRPr="0076136F">
        <w:rPr>
          <w:rFonts w:cs="Arial"/>
        </w:rPr>
        <w:t xml:space="preserve"> </w:t>
      </w:r>
    </w:p>
    <w:p w14:paraId="0245F4FC"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m2:ORD</w:t>
      </w:r>
      <w:r w:rsidRPr="0076136F">
        <w:rPr>
          <w:rFonts w:cs="Arial"/>
          <w:color w:val="0000FF"/>
        </w:rPr>
        <w:t>&gt;</w:t>
      </w:r>
      <w:r w:rsidRPr="0076136F">
        <w:rPr>
          <w:rFonts w:cs="Arial"/>
          <w:bCs/>
        </w:rPr>
        <w:t>D54TNLL5</w:t>
      </w:r>
      <w:r w:rsidRPr="0076136F">
        <w:rPr>
          <w:rFonts w:cs="Arial"/>
          <w:color w:val="0000FF"/>
        </w:rPr>
        <w:t>&lt;/</w:t>
      </w:r>
      <w:r w:rsidRPr="0076136F">
        <w:rPr>
          <w:rFonts w:cs="Arial"/>
          <w:color w:val="990000"/>
        </w:rPr>
        <w:t>m2:ORD</w:t>
      </w:r>
      <w:r w:rsidRPr="0076136F">
        <w:rPr>
          <w:rFonts w:cs="Arial"/>
          <w:color w:val="0000FF"/>
        </w:rPr>
        <w:t>&gt;</w:t>
      </w:r>
      <w:r w:rsidRPr="0076136F">
        <w:rPr>
          <w:rFonts w:cs="Arial"/>
        </w:rPr>
        <w:t xml:space="preserve"> </w:t>
      </w:r>
    </w:p>
    <w:p w14:paraId="50D40B10"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m2:STATUS_CODE</w:t>
      </w:r>
      <w:r w:rsidRPr="0076136F">
        <w:rPr>
          <w:rFonts w:cs="Arial"/>
          <w:color w:val="0000FF"/>
        </w:rPr>
        <w:t>&gt;</w:t>
      </w:r>
      <w:r w:rsidRPr="0076136F">
        <w:rPr>
          <w:rFonts w:cs="Arial"/>
          <w:bCs/>
        </w:rPr>
        <w:t>AO</w:t>
      </w:r>
      <w:r w:rsidRPr="0076136F">
        <w:rPr>
          <w:rFonts w:cs="Arial"/>
          <w:color w:val="0000FF"/>
        </w:rPr>
        <w:t>&lt;/</w:t>
      </w:r>
      <w:r w:rsidRPr="0076136F">
        <w:rPr>
          <w:rFonts w:cs="Arial"/>
          <w:color w:val="990000"/>
        </w:rPr>
        <w:t>m2:STATUS_CODE</w:t>
      </w:r>
      <w:r w:rsidRPr="0076136F">
        <w:rPr>
          <w:rFonts w:cs="Arial"/>
          <w:color w:val="0000FF"/>
        </w:rPr>
        <w:t>&gt;</w:t>
      </w:r>
      <w:r w:rsidRPr="0076136F">
        <w:rPr>
          <w:rFonts w:cs="Arial"/>
        </w:rPr>
        <w:t xml:space="preserve"> </w:t>
      </w:r>
    </w:p>
    <w:p w14:paraId="71B94266"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m2:STATUS_MSG</w:t>
      </w:r>
      <w:r w:rsidRPr="0076136F">
        <w:rPr>
          <w:rFonts w:cs="Arial"/>
          <w:color w:val="0000FF"/>
        </w:rPr>
        <w:t>&gt;</w:t>
      </w:r>
      <w:r w:rsidRPr="0076136F">
        <w:rPr>
          <w:rFonts w:cs="Arial"/>
          <w:bCs/>
        </w:rPr>
        <w:t>ASSIGNABLE ORDER</w:t>
      </w:r>
      <w:r w:rsidRPr="0076136F">
        <w:rPr>
          <w:rFonts w:cs="Arial"/>
          <w:color w:val="0000FF"/>
        </w:rPr>
        <w:t>&lt;/</w:t>
      </w:r>
      <w:r w:rsidRPr="0076136F">
        <w:rPr>
          <w:rFonts w:cs="Arial"/>
          <w:color w:val="990000"/>
        </w:rPr>
        <w:t>m2:STATUS_MSG</w:t>
      </w:r>
      <w:r w:rsidRPr="0076136F">
        <w:rPr>
          <w:rFonts w:cs="Arial"/>
          <w:color w:val="0000FF"/>
        </w:rPr>
        <w:t>&gt;</w:t>
      </w:r>
      <w:r w:rsidRPr="0076136F">
        <w:rPr>
          <w:rFonts w:cs="Arial"/>
        </w:rPr>
        <w:t xml:space="preserve"> </w:t>
      </w:r>
    </w:p>
    <w:p w14:paraId="6B352EE0"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m2:TRAN_ACK_TYPE</w:t>
      </w:r>
      <w:r w:rsidRPr="0076136F">
        <w:rPr>
          <w:rFonts w:cs="Arial"/>
          <w:color w:val="0000FF"/>
        </w:rPr>
        <w:t>&gt;</w:t>
      </w:r>
      <w:r w:rsidRPr="0076136F">
        <w:rPr>
          <w:rFonts w:cs="Arial"/>
          <w:bCs/>
        </w:rPr>
        <w:t>AT</w:t>
      </w:r>
      <w:r w:rsidRPr="0076136F">
        <w:rPr>
          <w:rFonts w:cs="Arial"/>
          <w:color w:val="0000FF"/>
        </w:rPr>
        <w:t>&lt;/</w:t>
      </w:r>
      <w:r w:rsidRPr="0076136F">
        <w:rPr>
          <w:rFonts w:cs="Arial"/>
          <w:color w:val="990000"/>
        </w:rPr>
        <w:t>m2:TRAN_ACK_TYPE</w:t>
      </w:r>
      <w:r w:rsidRPr="0076136F">
        <w:rPr>
          <w:rFonts w:cs="Arial"/>
          <w:color w:val="0000FF"/>
        </w:rPr>
        <w:t>&gt;</w:t>
      </w:r>
      <w:r w:rsidRPr="0076136F">
        <w:rPr>
          <w:rFonts w:cs="Arial"/>
        </w:rPr>
        <w:t xml:space="preserve"> </w:t>
      </w:r>
    </w:p>
    <w:p w14:paraId="72542FE6"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m2:TRANS_SET_PURPOSE_CODE</w:t>
      </w:r>
      <w:r w:rsidRPr="0076136F">
        <w:rPr>
          <w:rFonts w:cs="Arial"/>
          <w:color w:val="0000FF"/>
        </w:rPr>
        <w:t>&gt;</w:t>
      </w:r>
      <w:r w:rsidRPr="0076136F">
        <w:rPr>
          <w:rFonts w:cs="Arial"/>
          <w:bCs/>
        </w:rPr>
        <w:t>06</w:t>
      </w:r>
      <w:r w:rsidRPr="0076136F">
        <w:rPr>
          <w:rFonts w:cs="Arial"/>
          <w:color w:val="0000FF"/>
        </w:rPr>
        <w:t>&lt;/</w:t>
      </w:r>
      <w:r w:rsidRPr="0076136F">
        <w:rPr>
          <w:rFonts w:cs="Arial"/>
          <w:color w:val="990000"/>
        </w:rPr>
        <w:t>m2:TRANS_SET_PURPOSE_CODE</w:t>
      </w:r>
      <w:r w:rsidRPr="0076136F">
        <w:rPr>
          <w:rFonts w:cs="Arial"/>
          <w:color w:val="0000FF"/>
        </w:rPr>
        <w:t>&gt;</w:t>
      </w:r>
      <w:r w:rsidRPr="0076136F">
        <w:rPr>
          <w:rFonts w:cs="Arial"/>
        </w:rPr>
        <w:t xml:space="preserve"> </w:t>
      </w:r>
    </w:p>
    <w:p w14:paraId="22BE7362"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m2:HDR</w:t>
      </w:r>
      <w:r w:rsidRPr="0076136F">
        <w:rPr>
          <w:rFonts w:cs="Arial"/>
          <w:color w:val="0000FF"/>
        </w:rPr>
        <w:t>&gt;</w:t>
      </w:r>
    </w:p>
    <w:p w14:paraId="7F5D2E92" w14:textId="77777777" w:rsidR="00E246DA" w:rsidRPr="0076136F" w:rsidRDefault="00E246DA" w:rsidP="00E246DA">
      <w:pPr>
        <w:ind w:hanging="480"/>
        <w:rPr>
          <w:rFonts w:cs="Arial"/>
        </w:rPr>
      </w:pPr>
      <w:hyperlink r:id="rId598"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m2:NOTIFICATION</w:t>
      </w:r>
      <w:r w:rsidRPr="0076136F">
        <w:rPr>
          <w:rFonts w:cs="Arial"/>
          <w:color w:val="0000FF"/>
        </w:rPr>
        <w:t>&gt;</w:t>
      </w:r>
    </w:p>
    <w:p w14:paraId="34D08B2E" w14:textId="77777777" w:rsidR="00E246DA" w:rsidRPr="0076136F" w:rsidRDefault="00E246DA" w:rsidP="00E246DA">
      <w:pPr>
        <w:ind w:hanging="480"/>
        <w:rPr>
          <w:rFonts w:cs="Arial"/>
        </w:rPr>
      </w:pPr>
      <w:hyperlink r:id="rId599"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m2:FIRM_ORDER_NOTIFICATION</w:t>
      </w:r>
      <w:r w:rsidRPr="0076136F">
        <w:rPr>
          <w:rFonts w:cs="Arial"/>
          <w:color w:val="0000FF"/>
        </w:rPr>
        <w:t>&gt;</w:t>
      </w:r>
    </w:p>
    <w:p w14:paraId="3F782C2B" w14:textId="77777777" w:rsidR="00E246DA" w:rsidRPr="0076136F" w:rsidRDefault="00E246DA" w:rsidP="00E246DA">
      <w:pPr>
        <w:ind w:hanging="480"/>
        <w:rPr>
          <w:rFonts w:cs="Arial"/>
        </w:rPr>
      </w:pPr>
      <w:hyperlink r:id="rId600" w:anchor="#" w:history="1">
        <w:r w:rsidRPr="0076136F">
          <w:rPr>
            <w:rFonts w:cs="Courier New"/>
            <w:bCs/>
            <w:color w:val="FF0000"/>
            <w:u w:val="single"/>
          </w:rPr>
          <w:t>-</w:t>
        </w:r>
      </w:hyperlink>
      <w:r w:rsidRPr="0076136F">
        <w:rPr>
          <w:rFonts w:cs="Arial"/>
        </w:rPr>
        <w:t xml:space="preserve"> </w:t>
      </w:r>
      <w:r w:rsidRPr="0076136F">
        <w:rPr>
          <w:rFonts w:cs="Arial"/>
          <w:color w:val="0000FF"/>
        </w:rPr>
        <w:t>&lt;</w:t>
      </w:r>
      <w:r w:rsidRPr="0076136F">
        <w:rPr>
          <w:rFonts w:cs="Arial"/>
          <w:color w:val="990000"/>
        </w:rPr>
        <w:t>m2:NOTIFICATION_ADMIN</w:t>
      </w:r>
      <w:r w:rsidRPr="0076136F">
        <w:rPr>
          <w:rFonts w:cs="Arial"/>
          <w:color w:val="0000FF"/>
        </w:rPr>
        <w:t>&gt;</w:t>
      </w:r>
    </w:p>
    <w:p w14:paraId="004339E7"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m2:INIT</w:t>
      </w:r>
      <w:r w:rsidRPr="0076136F">
        <w:rPr>
          <w:rFonts w:cs="Arial"/>
          <w:color w:val="0000FF"/>
        </w:rPr>
        <w:t>&gt;</w:t>
      </w:r>
      <w:r w:rsidRPr="0076136F">
        <w:rPr>
          <w:rFonts w:cs="Arial"/>
          <w:bCs/>
        </w:rPr>
        <w:t>BOJANGLES</w:t>
      </w:r>
      <w:r w:rsidRPr="0076136F">
        <w:rPr>
          <w:rFonts w:cs="Arial"/>
          <w:color w:val="0000FF"/>
        </w:rPr>
        <w:t>&lt;/</w:t>
      </w:r>
      <w:r w:rsidRPr="0076136F">
        <w:rPr>
          <w:rFonts w:cs="Arial"/>
          <w:color w:val="990000"/>
        </w:rPr>
        <w:t>m2:INIT</w:t>
      </w:r>
      <w:r w:rsidRPr="0076136F">
        <w:rPr>
          <w:rFonts w:cs="Arial"/>
          <w:color w:val="0000FF"/>
        </w:rPr>
        <w:t>&gt;</w:t>
      </w:r>
      <w:r w:rsidRPr="0076136F">
        <w:rPr>
          <w:rFonts w:cs="Arial"/>
        </w:rPr>
        <w:t xml:space="preserve"> </w:t>
      </w:r>
    </w:p>
    <w:p w14:paraId="2E1102F3"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m2:INIT_TEL_NO</w:t>
      </w:r>
      <w:r w:rsidRPr="0076136F">
        <w:rPr>
          <w:rFonts w:cs="Arial"/>
          <w:color w:val="0000FF"/>
        </w:rPr>
        <w:t>&gt;</w:t>
      </w:r>
      <w:r w:rsidRPr="0076136F">
        <w:rPr>
          <w:rFonts w:cs="Arial"/>
          <w:bCs/>
        </w:rPr>
        <w:t>4049270000</w:t>
      </w:r>
      <w:r w:rsidRPr="0076136F">
        <w:rPr>
          <w:rFonts w:cs="Arial"/>
          <w:color w:val="0000FF"/>
        </w:rPr>
        <w:t>&lt;/</w:t>
      </w:r>
      <w:r w:rsidRPr="0076136F">
        <w:rPr>
          <w:rFonts w:cs="Arial"/>
          <w:color w:val="990000"/>
        </w:rPr>
        <w:t>m2:INIT_TEL_NO</w:t>
      </w:r>
      <w:r w:rsidRPr="0076136F">
        <w:rPr>
          <w:rFonts w:cs="Arial"/>
          <w:color w:val="0000FF"/>
        </w:rPr>
        <w:t>&gt;</w:t>
      </w:r>
      <w:r w:rsidRPr="0076136F">
        <w:rPr>
          <w:rFonts w:cs="Arial"/>
        </w:rPr>
        <w:t xml:space="preserve"> </w:t>
      </w:r>
    </w:p>
    <w:p w14:paraId="5DAAE850"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m2:REP</w:t>
      </w:r>
      <w:r w:rsidRPr="0076136F">
        <w:rPr>
          <w:rFonts w:cs="Arial"/>
          <w:color w:val="0000FF"/>
        </w:rPr>
        <w:t>&gt;</w:t>
      </w:r>
      <w:r w:rsidRPr="0076136F">
        <w:rPr>
          <w:rFonts w:cs="Arial"/>
          <w:bCs/>
        </w:rPr>
        <w:t>LCSC</w:t>
      </w:r>
      <w:r w:rsidRPr="0076136F">
        <w:rPr>
          <w:rFonts w:cs="Arial"/>
          <w:color w:val="0000FF"/>
        </w:rPr>
        <w:t>&lt;/</w:t>
      </w:r>
      <w:r w:rsidRPr="0076136F">
        <w:rPr>
          <w:rFonts w:cs="Arial"/>
          <w:color w:val="990000"/>
        </w:rPr>
        <w:t>m2:REP</w:t>
      </w:r>
      <w:r w:rsidRPr="0076136F">
        <w:rPr>
          <w:rFonts w:cs="Arial"/>
          <w:color w:val="0000FF"/>
        </w:rPr>
        <w:t>&gt;</w:t>
      </w:r>
      <w:r w:rsidRPr="0076136F">
        <w:rPr>
          <w:rFonts w:cs="Arial"/>
        </w:rPr>
        <w:t xml:space="preserve"> </w:t>
      </w:r>
    </w:p>
    <w:p w14:paraId="009F2A98"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m2:REP_TEL_NO</w:t>
      </w:r>
      <w:r w:rsidRPr="0076136F">
        <w:rPr>
          <w:rFonts w:cs="Arial"/>
          <w:color w:val="0000FF"/>
        </w:rPr>
        <w:t>&gt;</w:t>
      </w:r>
      <w:r w:rsidRPr="0076136F">
        <w:rPr>
          <w:rFonts w:cs="Arial"/>
          <w:bCs/>
        </w:rPr>
        <w:t>8006670807</w:t>
      </w:r>
      <w:r w:rsidRPr="0076136F">
        <w:rPr>
          <w:rFonts w:cs="Arial"/>
          <w:color w:val="0000FF"/>
        </w:rPr>
        <w:t>&lt;/</w:t>
      </w:r>
      <w:r w:rsidRPr="0076136F">
        <w:rPr>
          <w:rFonts w:cs="Arial"/>
          <w:color w:val="990000"/>
        </w:rPr>
        <w:t>m2:REP_TEL_NO</w:t>
      </w:r>
      <w:r w:rsidRPr="0076136F">
        <w:rPr>
          <w:rFonts w:cs="Arial"/>
          <w:color w:val="0000FF"/>
        </w:rPr>
        <w:t>&gt;</w:t>
      </w:r>
      <w:r w:rsidRPr="0076136F">
        <w:rPr>
          <w:rFonts w:cs="Arial"/>
        </w:rPr>
        <w:t xml:space="preserve"> </w:t>
      </w:r>
    </w:p>
    <w:p w14:paraId="7531C169"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m2:DD_CD</w:t>
      </w:r>
      <w:r w:rsidRPr="0076136F">
        <w:rPr>
          <w:rFonts w:cs="Arial"/>
          <w:color w:val="0000FF"/>
        </w:rPr>
        <w:t>&gt;</w:t>
      </w:r>
      <w:r w:rsidRPr="0076136F">
        <w:rPr>
          <w:rFonts w:cs="Arial"/>
          <w:bCs/>
        </w:rPr>
        <w:t>20091204</w:t>
      </w:r>
      <w:r w:rsidRPr="0076136F">
        <w:rPr>
          <w:rFonts w:cs="Arial"/>
          <w:color w:val="0000FF"/>
        </w:rPr>
        <w:t>&lt;/</w:t>
      </w:r>
      <w:r w:rsidRPr="0076136F">
        <w:rPr>
          <w:rFonts w:cs="Arial"/>
          <w:color w:val="990000"/>
        </w:rPr>
        <w:t>m2:DD_CD</w:t>
      </w:r>
      <w:r w:rsidRPr="0076136F">
        <w:rPr>
          <w:rFonts w:cs="Arial"/>
          <w:color w:val="0000FF"/>
        </w:rPr>
        <w:t>&gt;</w:t>
      </w:r>
      <w:r w:rsidRPr="0076136F">
        <w:rPr>
          <w:rFonts w:cs="Arial"/>
        </w:rPr>
        <w:t xml:space="preserve"> </w:t>
      </w:r>
    </w:p>
    <w:p w14:paraId="10D5E231" w14:textId="77777777" w:rsidR="00E246DA" w:rsidRPr="0076136F" w:rsidRDefault="00E246DA" w:rsidP="00E246DA">
      <w:pPr>
        <w:ind w:hanging="48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m2:BAN1</w:t>
      </w:r>
      <w:r w:rsidRPr="0076136F">
        <w:rPr>
          <w:rFonts w:cs="Arial"/>
          <w:color w:val="0000FF"/>
        </w:rPr>
        <w:t>&gt;</w:t>
      </w:r>
      <w:r w:rsidRPr="0076136F">
        <w:rPr>
          <w:rFonts w:cs="Arial"/>
          <w:bCs/>
        </w:rPr>
        <w:t>318Q885521521</w:t>
      </w:r>
      <w:r w:rsidRPr="0076136F">
        <w:rPr>
          <w:rFonts w:cs="Arial"/>
          <w:color w:val="0000FF"/>
        </w:rPr>
        <w:t>&lt;/</w:t>
      </w:r>
      <w:r w:rsidRPr="0076136F">
        <w:rPr>
          <w:rFonts w:cs="Arial"/>
          <w:color w:val="990000"/>
        </w:rPr>
        <w:t>m2:BAN1</w:t>
      </w:r>
      <w:r w:rsidRPr="0076136F">
        <w:rPr>
          <w:rFonts w:cs="Arial"/>
          <w:color w:val="0000FF"/>
        </w:rPr>
        <w:t>&gt;</w:t>
      </w:r>
      <w:r w:rsidRPr="0076136F">
        <w:rPr>
          <w:rFonts w:cs="Arial"/>
        </w:rPr>
        <w:t xml:space="preserve"> </w:t>
      </w:r>
    </w:p>
    <w:p w14:paraId="7853395B"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m2:NOTIFICATION_ADMIN</w:t>
      </w:r>
      <w:r w:rsidRPr="0076136F">
        <w:rPr>
          <w:rFonts w:cs="Arial"/>
          <w:color w:val="0000FF"/>
        </w:rPr>
        <w:t>&gt;</w:t>
      </w:r>
    </w:p>
    <w:p w14:paraId="2BCC43CF"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m2:FIRM_ORDER_NOTIFICATION</w:t>
      </w:r>
      <w:r w:rsidRPr="0076136F">
        <w:rPr>
          <w:rFonts w:cs="Arial"/>
          <w:color w:val="0000FF"/>
        </w:rPr>
        <w:t>&gt;</w:t>
      </w:r>
    </w:p>
    <w:p w14:paraId="56521777"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m2:NOTIFICATION</w:t>
      </w:r>
      <w:r w:rsidRPr="0076136F">
        <w:rPr>
          <w:rFonts w:cs="Arial"/>
          <w:color w:val="0000FF"/>
        </w:rPr>
        <w:t>&gt;</w:t>
      </w:r>
    </w:p>
    <w:p w14:paraId="265B2412"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m2:LSR_RESP</w:t>
      </w:r>
      <w:r w:rsidRPr="0076136F">
        <w:rPr>
          <w:rFonts w:cs="Arial"/>
          <w:color w:val="0000FF"/>
        </w:rPr>
        <w:t>&gt;</w:t>
      </w:r>
    </w:p>
    <w:p w14:paraId="11839957" w14:textId="77777777" w:rsidR="00E246DA" w:rsidRPr="0076136F" w:rsidRDefault="00E246DA" w:rsidP="00E246DA">
      <w:pPr>
        <w:ind w:hanging="240"/>
        <w:rPr>
          <w:rFonts w:cs="Arial"/>
        </w:rPr>
      </w:pPr>
      <w:r w:rsidRPr="0076136F">
        <w:rPr>
          <w:rFonts w:cs="Courier New"/>
          <w:bCs/>
          <w:color w:val="FF0000"/>
        </w:rPr>
        <w:t> </w:t>
      </w:r>
      <w:r w:rsidRPr="0076136F">
        <w:rPr>
          <w:rFonts w:cs="Arial"/>
        </w:rPr>
        <w:t xml:space="preserve"> </w:t>
      </w:r>
      <w:r w:rsidRPr="0076136F">
        <w:rPr>
          <w:rFonts w:cs="Arial"/>
          <w:color w:val="0000FF"/>
        </w:rPr>
        <w:t>&lt;/</w:t>
      </w:r>
      <w:r w:rsidRPr="0076136F">
        <w:rPr>
          <w:rFonts w:cs="Arial"/>
          <w:color w:val="990000"/>
        </w:rPr>
        <w:t>m1:ATT_LSR_ORD_RSP</w:t>
      </w:r>
      <w:r w:rsidRPr="0076136F">
        <w:rPr>
          <w:rFonts w:cs="Arial"/>
          <w:color w:val="0000FF"/>
        </w:rPr>
        <w:t>&gt;</w:t>
      </w:r>
    </w:p>
    <w:p w14:paraId="009E4712" w14:textId="77777777" w:rsidR="00E246DA" w:rsidRPr="0076136F" w:rsidRDefault="00E246DA" w:rsidP="00E246DA"/>
    <w:p w14:paraId="53193450" w14:textId="77777777" w:rsidR="00E246DA" w:rsidRPr="0076136F" w:rsidRDefault="00E246DA" w:rsidP="00E246DA"/>
    <w:p w14:paraId="08F8B271" w14:textId="77777777" w:rsidR="00E246DA" w:rsidRPr="0076136F" w:rsidRDefault="00E246DA" w:rsidP="00E246DA"/>
    <w:p w14:paraId="47E23BAB" w14:textId="77777777" w:rsidR="008E6490" w:rsidRPr="00ED4705" w:rsidRDefault="00160F86">
      <w:pPr>
        <w:rPr>
          <w:rFonts w:ascii="Arial" w:hAnsi="Arial" w:cs="Arial"/>
          <w:b/>
          <w:bCs/>
          <w:sz w:val="24"/>
        </w:rPr>
      </w:pPr>
      <w:r>
        <w:br w:type="page"/>
      </w:r>
      <w:r w:rsidR="008E6490" w:rsidRPr="00ED4705">
        <w:rPr>
          <w:rFonts w:ascii="Arial" w:hAnsi="Arial" w:cs="Arial"/>
          <w:b/>
          <w:bCs/>
          <w:sz w:val="24"/>
        </w:rPr>
        <w:t>TEST CASE E017: Scenario Description:* (Act=D) Complete disconnect of account with transfer of calls – LNA=N/A</w:t>
      </w:r>
    </w:p>
    <w:p w14:paraId="4D17E5D0" w14:textId="77777777" w:rsidR="008E6490" w:rsidRPr="00ED4705" w:rsidRDefault="008E6490">
      <w:pPr>
        <w:rPr>
          <w:rFonts w:ascii="Arial" w:hAnsi="Arial" w:cs="Arial"/>
          <w:b/>
          <w:bCs/>
          <w:sz w:val="24"/>
        </w:rPr>
      </w:pPr>
      <w:r w:rsidRPr="00ED4705">
        <w:rPr>
          <w:rFonts w:ascii="Arial" w:hAnsi="Arial" w:cs="Arial"/>
          <w:b/>
          <w:bCs/>
          <w:sz w:val="24"/>
        </w:rPr>
        <w:t>Type of Account:  Business / Multi-Line</w:t>
      </w:r>
    </w:p>
    <w:p w14:paraId="28D83C79" w14:textId="77777777" w:rsidR="00ED4705" w:rsidRDefault="00ED4705">
      <w:pPr>
        <w:rPr>
          <w:b/>
          <w:bCs/>
          <w:sz w:val="24"/>
        </w:rPr>
      </w:pPr>
    </w:p>
    <w:p w14:paraId="0A94B49E"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ED4705" w14:paraId="7ED721C7" w14:textId="77777777">
        <w:trPr>
          <w:tblHeader/>
        </w:trPr>
        <w:tc>
          <w:tcPr>
            <w:tcW w:w="2070" w:type="dxa"/>
            <w:tcBorders>
              <w:bottom w:val="single" w:sz="6" w:space="0" w:color="auto"/>
            </w:tcBorders>
          </w:tcPr>
          <w:p w14:paraId="05E1CFE4" w14:textId="77777777" w:rsidR="008E6490" w:rsidRPr="00ED4705" w:rsidRDefault="008E6490" w:rsidP="00ED4705">
            <w:pPr>
              <w:jc w:val="center"/>
              <w:rPr>
                <w:rFonts w:ascii="Arial" w:hAnsi="Arial" w:cs="Arial"/>
                <w:b/>
                <w:bCs/>
                <w:sz w:val="24"/>
              </w:rPr>
            </w:pPr>
            <w:r w:rsidRPr="00ED4705">
              <w:rPr>
                <w:rFonts w:ascii="Arial" w:hAnsi="Arial" w:cs="Arial"/>
                <w:b/>
                <w:bCs/>
                <w:sz w:val="24"/>
              </w:rPr>
              <w:t>FIELDS</w:t>
            </w:r>
          </w:p>
        </w:tc>
        <w:tc>
          <w:tcPr>
            <w:tcW w:w="4320" w:type="dxa"/>
            <w:tcBorders>
              <w:bottom w:val="single" w:sz="6" w:space="0" w:color="auto"/>
            </w:tcBorders>
          </w:tcPr>
          <w:p w14:paraId="42F12409" w14:textId="77777777" w:rsidR="008E6490" w:rsidRPr="00ED4705" w:rsidRDefault="008E6490">
            <w:pPr>
              <w:jc w:val="center"/>
              <w:rPr>
                <w:rFonts w:ascii="Arial" w:hAnsi="Arial" w:cs="Arial"/>
                <w:b/>
                <w:bCs/>
                <w:sz w:val="24"/>
              </w:rPr>
            </w:pPr>
            <w:r w:rsidRPr="00ED4705">
              <w:rPr>
                <w:rFonts w:ascii="Arial" w:hAnsi="Arial" w:cs="Arial"/>
                <w:b/>
                <w:bCs/>
                <w:sz w:val="24"/>
              </w:rPr>
              <w:t>FIELD DESCRIPTION</w:t>
            </w:r>
          </w:p>
        </w:tc>
        <w:tc>
          <w:tcPr>
            <w:tcW w:w="2358" w:type="dxa"/>
            <w:tcBorders>
              <w:bottom w:val="single" w:sz="6" w:space="0" w:color="auto"/>
            </w:tcBorders>
          </w:tcPr>
          <w:p w14:paraId="38004EAD" w14:textId="77777777" w:rsidR="008E6490" w:rsidRPr="00ED4705" w:rsidRDefault="008E6490">
            <w:pPr>
              <w:jc w:val="center"/>
              <w:rPr>
                <w:rFonts w:ascii="Arial" w:hAnsi="Arial" w:cs="Arial"/>
                <w:b/>
                <w:bCs/>
                <w:i/>
                <w:iCs/>
                <w:sz w:val="24"/>
              </w:rPr>
            </w:pPr>
            <w:r w:rsidRPr="00ED4705">
              <w:rPr>
                <w:rFonts w:ascii="Arial" w:hAnsi="Arial" w:cs="Arial"/>
                <w:b/>
                <w:bCs/>
                <w:iCs/>
                <w:sz w:val="24"/>
              </w:rPr>
              <w:t>INPUT</w:t>
            </w:r>
          </w:p>
        </w:tc>
      </w:tr>
      <w:tr w:rsidR="008E6490" w:rsidRPr="00ED4705" w14:paraId="5EEC23C6" w14:textId="77777777">
        <w:trPr>
          <w:cantSplit/>
        </w:trPr>
        <w:tc>
          <w:tcPr>
            <w:tcW w:w="8748" w:type="dxa"/>
            <w:gridSpan w:val="3"/>
            <w:tcBorders>
              <w:bottom w:val="single" w:sz="6" w:space="0" w:color="auto"/>
            </w:tcBorders>
            <w:shd w:val="clear" w:color="auto" w:fill="0000FF"/>
          </w:tcPr>
          <w:p w14:paraId="1E37D4D1"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47C39342" w14:textId="77777777">
        <w:trPr>
          <w:cantSplit/>
        </w:trPr>
        <w:tc>
          <w:tcPr>
            <w:tcW w:w="8748" w:type="dxa"/>
            <w:gridSpan w:val="3"/>
            <w:tcBorders>
              <w:bottom w:val="single" w:sz="6" w:space="0" w:color="auto"/>
            </w:tcBorders>
            <w:shd w:val="clear" w:color="auto" w:fill="99CCFF"/>
          </w:tcPr>
          <w:p w14:paraId="24255892"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6B8ED9AC" w14:textId="77777777">
        <w:tc>
          <w:tcPr>
            <w:tcW w:w="2070" w:type="dxa"/>
            <w:shd w:val="clear" w:color="auto" w:fill="CC99FF"/>
          </w:tcPr>
          <w:p w14:paraId="34F529FD" w14:textId="77777777" w:rsidR="008E6490" w:rsidRPr="00ED4705" w:rsidRDefault="008E6490">
            <w:pPr>
              <w:pStyle w:val="FormData"/>
              <w:rPr>
                <w:b/>
                <w:color w:val="auto"/>
              </w:rPr>
            </w:pPr>
            <w:r w:rsidRPr="00ED4705">
              <w:rPr>
                <w:b/>
                <w:color w:val="auto"/>
              </w:rPr>
              <w:t>CCNA</w:t>
            </w:r>
          </w:p>
        </w:tc>
        <w:tc>
          <w:tcPr>
            <w:tcW w:w="4320" w:type="dxa"/>
            <w:shd w:val="clear" w:color="auto" w:fill="CC99FF"/>
          </w:tcPr>
          <w:p w14:paraId="3C588EAD" w14:textId="77777777" w:rsidR="008E6490" w:rsidRPr="00ED4705" w:rsidRDefault="008E6490">
            <w:pPr>
              <w:pStyle w:val="FormData"/>
              <w:rPr>
                <w:b/>
                <w:color w:val="auto"/>
              </w:rPr>
            </w:pPr>
            <w:r w:rsidRPr="00ED4705">
              <w:rPr>
                <w:b/>
                <w:color w:val="auto"/>
              </w:rPr>
              <w:t>Customer Carrier Name Abbreviation</w:t>
            </w:r>
          </w:p>
        </w:tc>
        <w:tc>
          <w:tcPr>
            <w:tcW w:w="2358" w:type="dxa"/>
            <w:shd w:val="clear" w:color="auto" w:fill="CC99FF"/>
          </w:tcPr>
          <w:p w14:paraId="2C664C6E" w14:textId="77777777" w:rsidR="008E6490" w:rsidRPr="00ED4705" w:rsidRDefault="008E6490">
            <w:pPr>
              <w:pStyle w:val="FormData"/>
              <w:rPr>
                <w:b/>
                <w:color w:val="auto"/>
              </w:rPr>
            </w:pPr>
            <w:r w:rsidRPr="00ED4705">
              <w:rPr>
                <w:b/>
                <w:color w:val="auto"/>
              </w:rPr>
              <w:t>ZXL</w:t>
            </w:r>
          </w:p>
        </w:tc>
      </w:tr>
      <w:tr w:rsidR="008E6490" w:rsidRPr="00ED4705" w14:paraId="75224D3E" w14:textId="77777777">
        <w:tc>
          <w:tcPr>
            <w:tcW w:w="2070" w:type="dxa"/>
          </w:tcPr>
          <w:p w14:paraId="624180C9" w14:textId="77777777" w:rsidR="008E6490" w:rsidRPr="00ED4705" w:rsidRDefault="008E6490">
            <w:pPr>
              <w:pStyle w:val="FormData"/>
              <w:rPr>
                <w:b/>
                <w:color w:val="auto"/>
              </w:rPr>
            </w:pPr>
            <w:r w:rsidRPr="00ED4705">
              <w:rPr>
                <w:b/>
                <w:color w:val="auto"/>
              </w:rPr>
              <w:t>PON</w:t>
            </w:r>
          </w:p>
        </w:tc>
        <w:tc>
          <w:tcPr>
            <w:tcW w:w="4320" w:type="dxa"/>
          </w:tcPr>
          <w:p w14:paraId="05F68F0B" w14:textId="77777777" w:rsidR="008E6490" w:rsidRPr="00ED4705" w:rsidRDefault="008E6490">
            <w:pPr>
              <w:pStyle w:val="FormData"/>
              <w:rPr>
                <w:b/>
                <w:color w:val="auto"/>
              </w:rPr>
            </w:pPr>
            <w:r w:rsidRPr="00ED4705">
              <w:rPr>
                <w:b/>
                <w:color w:val="auto"/>
              </w:rPr>
              <w:t>Purchase Order Number</w:t>
            </w:r>
          </w:p>
        </w:tc>
        <w:tc>
          <w:tcPr>
            <w:tcW w:w="2358" w:type="dxa"/>
          </w:tcPr>
          <w:p w14:paraId="5EDA3B50" w14:textId="77777777" w:rsidR="008E6490" w:rsidRPr="00ED4705" w:rsidRDefault="008E6490">
            <w:pPr>
              <w:pStyle w:val="FormData"/>
              <w:rPr>
                <w:b/>
                <w:color w:val="auto"/>
              </w:rPr>
            </w:pPr>
            <w:r w:rsidRPr="00ED4705">
              <w:rPr>
                <w:b/>
                <w:color w:val="auto"/>
              </w:rPr>
              <w:t>E17</w:t>
            </w:r>
          </w:p>
        </w:tc>
      </w:tr>
      <w:tr w:rsidR="008E6490" w:rsidRPr="00ED4705" w14:paraId="6D61C399" w14:textId="77777777">
        <w:tc>
          <w:tcPr>
            <w:tcW w:w="2070" w:type="dxa"/>
            <w:tcBorders>
              <w:bottom w:val="single" w:sz="6" w:space="0" w:color="auto"/>
            </w:tcBorders>
          </w:tcPr>
          <w:p w14:paraId="3FFA33EB" w14:textId="77777777" w:rsidR="008E6490" w:rsidRPr="00ED4705" w:rsidRDefault="008E6490">
            <w:pPr>
              <w:pStyle w:val="FormData"/>
              <w:rPr>
                <w:b/>
                <w:color w:val="auto"/>
              </w:rPr>
            </w:pPr>
            <w:r w:rsidRPr="00ED4705">
              <w:rPr>
                <w:b/>
                <w:color w:val="auto"/>
              </w:rPr>
              <w:t>ATN</w:t>
            </w:r>
          </w:p>
        </w:tc>
        <w:tc>
          <w:tcPr>
            <w:tcW w:w="4320" w:type="dxa"/>
            <w:tcBorders>
              <w:bottom w:val="single" w:sz="6" w:space="0" w:color="auto"/>
            </w:tcBorders>
          </w:tcPr>
          <w:p w14:paraId="7CA68387" w14:textId="77777777" w:rsidR="008E6490" w:rsidRPr="00ED4705" w:rsidRDefault="008E6490">
            <w:pPr>
              <w:pStyle w:val="FormData"/>
              <w:rPr>
                <w:b/>
                <w:color w:val="auto"/>
              </w:rPr>
            </w:pPr>
            <w:r w:rsidRPr="00ED4705">
              <w:rPr>
                <w:b/>
                <w:color w:val="auto"/>
              </w:rPr>
              <w:t>Account Telephone Number</w:t>
            </w:r>
          </w:p>
        </w:tc>
        <w:tc>
          <w:tcPr>
            <w:tcW w:w="2358" w:type="dxa"/>
            <w:tcBorders>
              <w:bottom w:val="single" w:sz="6" w:space="0" w:color="auto"/>
            </w:tcBorders>
          </w:tcPr>
          <w:p w14:paraId="1B10C4FC" w14:textId="77777777" w:rsidR="008E6490" w:rsidRPr="00ED4705" w:rsidRDefault="008E6490">
            <w:pPr>
              <w:pStyle w:val="FormData"/>
              <w:rPr>
                <w:b/>
                <w:color w:val="auto"/>
              </w:rPr>
            </w:pPr>
            <w:r w:rsidRPr="00ED4705">
              <w:rPr>
                <w:b/>
                <w:color w:val="auto"/>
              </w:rPr>
              <w:t>2565467102</w:t>
            </w:r>
          </w:p>
        </w:tc>
      </w:tr>
      <w:tr w:rsidR="008E6490" w:rsidRPr="00ED4705" w14:paraId="07411D69" w14:textId="77777777">
        <w:tc>
          <w:tcPr>
            <w:tcW w:w="2070" w:type="dxa"/>
            <w:tcBorders>
              <w:bottom w:val="single" w:sz="6" w:space="0" w:color="auto"/>
            </w:tcBorders>
          </w:tcPr>
          <w:p w14:paraId="5A99AC6E" w14:textId="77777777" w:rsidR="008E6490" w:rsidRPr="00ED4705" w:rsidRDefault="008E6490">
            <w:pPr>
              <w:pStyle w:val="FormData"/>
              <w:rPr>
                <w:b/>
                <w:color w:val="auto"/>
              </w:rPr>
            </w:pPr>
            <w:r w:rsidRPr="00ED4705">
              <w:rPr>
                <w:b/>
                <w:color w:val="auto"/>
              </w:rPr>
              <w:t>PROJECT</w:t>
            </w:r>
          </w:p>
        </w:tc>
        <w:tc>
          <w:tcPr>
            <w:tcW w:w="4320" w:type="dxa"/>
            <w:tcBorders>
              <w:bottom w:val="single" w:sz="6" w:space="0" w:color="auto"/>
            </w:tcBorders>
          </w:tcPr>
          <w:p w14:paraId="5478EEDF" w14:textId="77777777" w:rsidR="008E6490" w:rsidRPr="00ED4705" w:rsidRDefault="008E6490">
            <w:pPr>
              <w:pStyle w:val="FormData"/>
              <w:rPr>
                <w:b/>
                <w:color w:val="auto"/>
              </w:rPr>
            </w:pPr>
            <w:r w:rsidRPr="00ED4705">
              <w:rPr>
                <w:b/>
                <w:color w:val="auto"/>
              </w:rPr>
              <w:t>Project</w:t>
            </w:r>
          </w:p>
        </w:tc>
        <w:tc>
          <w:tcPr>
            <w:tcW w:w="2358" w:type="dxa"/>
            <w:tcBorders>
              <w:bottom w:val="single" w:sz="6" w:space="0" w:color="auto"/>
            </w:tcBorders>
          </w:tcPr>
          <w:p w14:paraId="3E70C4F7" w14:textId="77777777" w:rsidR="008E6490" w:rsidRPr="00ED4705" w:rsidRDefault="008E6490">
            <w:pPr>
              <w:pStyle w:val="FormData"/>
              <w:rPr>
                <w:b/>
                <w:color w:val="auto"/>
              </w:rPr>
            </w:pPr>
            <w:r w:rsidRPr="00ED4705">
              <w:rPr>
                <w:b/>
                <w:color w:val="auto"/>
              </w:rPr>
              <w:t>CAVENOBILL</w:t>
            </w:r>
          </w:p>
        </w:tc>
      </w:tr>
      <w:tr w:rsidR="008E6490" w:rsidRPr="00ED4705" w14:paraId="7D0A5131" w14:textId="77777777">
        <w:trPr>
          <w:trHeight w:val="72"/>
        </w:trPr>
        <w:tc>
          <w:tcPr>
            <w:tcW w:w="2070" w:type="dxa"/>
            <w:shd w:val="clear" w:color="auto" w:fill="CC99FF"/>
          </w:tcPr>
          <w:p w14:paraId="68120B46" w14:textId="77777777" w:rsidR="008E6490" w:rsidRPr="00ED4705" w:rsidRDefault="008E6490">
            <w:pPr>
              <w:pStyle w:val="FormData"/>
              <w:rPr>
                <w:b/>
                <w:color w:val="auto"/>
              </w:rPr>
            </w:pPr>
            <w:r w:rsidRPr="00ED4705">
              <w:rPr>
                <w:b/>
                <w:color w:val="auto"/>
              </w:rPr>
              <w:t>SC</w:t>
            </w:r>
          </w:p>
        </w:tc>
        <w:tc>
          <w:tcPr>
            <w:tcW w:w="4320" w:type="dxa"/>
            <w:shd w:val="clear" w:color="auto" w:fill="CC99FF"/>
          </w:tcPr>
          <w:p w14:paraId="17477D3C"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358" w:type="dxa"/>
            <w:shd w:val="clear" w:color="auto" w:fill="CC99FF"/>
          </w:tcPr>
          <w:p w14:paraId="2C9C237E" w14:textId="77777777" w:rsidR="008E6490" w:rsidRPr="00ED4705" w:rsidRDefault="008E6490">
            <w:pPr>
              <w:pStyle w:val="FormData"/>
              <w:rPr>
                <w:b/>
                <w:color w:val="auto"/>
              </w:rPr>
            </w:pPr>
            <w:r w:rsidRPr="00ED4705">
              <w:rPr>
                <w:b/>
                <w:color w:val="auto"/>
              </w:rPr>
              <w:t>LCSC</w:t>
            </w:r>
          </w:p>
        </w:tc>
      </w:tr>
      <w:tr w:rsidR="008E6490" w:rsidRPr="00ED4705" w14:paraId="37E1D54D" w14:textId="77777777">
        <w:tc>
          <w:tcPr>
            <w:tcW w:w="2070" w:type="dxa"/>
            <w:shd w:val="clear" w:color="auto" w:fill="CC99FF"/>
          </w:tcPr>
          <w:p w14:paraId="0FD9BC64" w14:textId="77777777" w:rsidR="008E6490" w:rsidRPr="00ED4705" w:rsidRDefault="008E6490">
            <w:pPr>
              <w:pStyle w:val="FormData"/>
              <w:rPr>
                <w:b/>
                <w:color w:val="auto"/>
              </w:rPr>
            </w:pPr>
            <w:r w:rsidRPr="00ED4705">
              <w:rPr>
                <w:b/>
                <w:color w:val="auto"/>
              </w:rPr>
              <w:t>D/TSent</w:t>
            </w:r>
          </w:p>
        </w:tc>
        <w:tc>
          <w:tcPr>
            <w:tcW w:w="4320" w:type="dxa"/>
            <w:shd w:val="clear" w:color="auto" w:fill="CC99FF"/>
          </w:tcPr>
          <w:p w14:paraId="2F1CF7E9" w14:textId="77777777" w:rsidR="008E6490" w:rsidRPr="00ED4705" w:rsidRDefault="008E6490">
            <w:pPr>
              <w:pStyle w:val="FormData"/>
              <w:rPr>
                <w:b/>
                <w:color w:val="auto"/>
              </w:rPr>
            </w:pPr>
            <w:r w:rsidRPr="00ED4705">
              <w:rPr>
                <w:b/>
                <w:color w:val="auto"/>
              </w:rPr>
              <w:t>Date &amp; Time Sent</w:t>
            </w:r>
          </w:p>
        </w:tc>
        <w:tc>
          <w:tcPr>
            <w:tcW w:w="2358" w:type="dxa"/>
            <w:shd w:val="clear" w:color="auto" w:fill="CC99FF"/>
          </w:tcPr>
          <w:p w14:paraId="055F663D" w14:textId="77777777" w:rsidR="008E6490" w:rsidRPr="00ED4705" w:rsidRDefault="008E6490">
            <w:pPr>
              <w:pStyle w:val="FormData"/>
              <w:rPr>
                <w:b/>
                <w:color w:val="auto"/>
              </w:rPr>
            </w:pPr>
            <w:r w:rsidRPr="00ED4705">
              <w:rPr>
                <w:b/>
                <w:color w:val="auto"/>
              </w:rPr>
              <w:t>20030407</w:t>
            </w:r>
          </w:p>
        </w:tc>
      </w:tr>
      <w:tr w:rsidR="008E6490" w:rsidRPr="00ED4705" w14:paraId="4C10D734" w14:textId="77777777">
        <w:tc>
          <w:tcPr>
            <w:tcW w:w="2070" w:type="dxa"/>
          </w:tcPr>
          <w:p w14:paraId="6DC0CC14" w14:textId="77777777" w:rsidR="008E6490" w:rsidRPr="00ED4705" w:rsidRDefault="008E6490">
            <w:pPr>
              <w:pStyle w:val="FormData"/>
              <w:rPr>
                <w:b/>
                <w:color w:val="auto"/>
              </w:rPr>
            </w:pPr>
            <w:r w:rsidRPr="00ED4705">
              <w:rPr>
                <w:b/>
                <w:color w:val="auto"/>
              </w:rPr>
              <w:t>DDD</w:t>
            </w:r>
          </w:p>
        </w:tc>
        <w:tc>
          <w:tcPr>
            <w:tcW w:w="4320" w:type="dxa"/>
          </w:tcPr>
          <w:p w14:paraId="186204B1" w14:textId="77777777" w:rsidR="008E6490" w:rsidRPr="00ED4705" w:rsidRDefault="008E6490">
            <w:pPr>
              <w:pStyle w:val="FormData"/>
              <w:rPr>
                <w:b/>
                <w:color w:val="auto"/>
              </w:rPr>
            </w:pPr>
            <w:r w:rsidRPr="00ED4705">
              <w:rPr>
                <w:b/>
                <w:color w:val="auto"/>
              </w:rPr>
              <w:t>Desired Due Date</w:t>
            </w:r>
          </w:p>
        </w:tc>
        <w:tc>
          <w:tcPr>
            <w:tcW w:w="2358" w:type="dxa"/>
          </w:tcPr>
          <w:p w14:paraId="035AC3A9" w14:textId="77777777" w:rsidR="008E6490" w:rsidRPr="00ED4705" w:rsidRDefault="008E6490">
            <w:pPr>
              <w:pStyle w:val="FormData"/>
              <w:rPr>
                <w:b/>
                <w:color w:val="auto"/>
                <w:lang w:val="fr-FR"/>
              </w:rPr>
            </w:pPr>
            <w:r w:rsidRPr="00ED4705">
              <w:rPr>
                <w:b/>
                <w:color w:val="auto"/>
                <w:lang w:val="fr-FR"/>
              </w:rPr>
              <w:t>20030428</w:t>
            </w:r>
          </w:p>
        </w:tc>
      </w:tr>
      <w:tr w:rsidR="008E6490" w:rsidRPr="00ED4705" w14:paraId="48D34AEA" w14:textId="77777777">
        <w:tc>
          <w:tcPr>
            <w:tcW w:w="2070" w:type="dxa"/>
            <w:tcBorders>
              <w:bottom w:val="single" w:sz="6" w:space="0" w:color="auto"/>
            </w:tcBorders>
          </w:tcPr>
          <w:p w14:paraId="3D1CB132" w14:textId="77777777" w:rsidR="008E6490" w:rsidRPr="00ED4705" w:rsidRDefault="008E6490">
            <w:pPr>
              <w:pStyle w:val="FormData"/>
              <w:rPr>
                <w:b/>
                <w:color w:val="auto"/>
                <w:lang w:val="fr-FR"/>
              </w:rPr>
            </w:pPr>
            <w:r w:rsidRPr="00ED4705">
              <w:rPr>
                <w:b/>
                <w:color w:val="auto"/>
                <w:lang w:val="fr-FR"/>
              </w:rPr>
              <w:t>REQTYP</w:t>
            </w:r>
          </w:p>
        </w:tc>
        <w:tc>
          <w:tcPr>
            <w:tcW w:w="4320" w:type="dxa"/>
            <w:tcBorders>
              <w:bottom w:val="single" w:sz="6" w:space="0" w:color="auto"/>
            </w:tcBorders>
          </w:tcPr>
          <w:p w14:paraId="10C693B3" w14:textId="77777777" w:rsidR="008E6490" w:rsidRPr="00ED4705" w:rsidRDefault="008E6490">
            <w:pPr>
              <w:pStyle w:val="FormData"/>
              <w:rPr>
                <w:b/>
                <w:color w:val="auto"/>
                <w:lang w:val="fr-FR"/>
              </w:rPr>
            </w:pPr>
            <w:r w:rsidRPr="00ED4705">
              <w:rPr>
                <w:b/>
                <w:color w:val="auto"/>
                <w:lang w:val="fr-FR"/>
              </w:rPr>
              <w:t>Request Type</w:t>
            </w:r>
          </w:p>
        </w:tc>
        <w:tc>
          <w:tcPr>
            <w:tcW w:w="2358" w:type="dxa"/>
            <w:tcBorders>
              <w:bottom w:val="single" w:sz="6" w:space="0" w:color="auto"/>
            </w:tcBorders>
          </w:tcPr>
          <w:p w14:paraId="2D1CE6E9" w14:textId="77777777" w:rsidR="008E6490" w:rsidRPr="00ED4705" w:rsidRDefault="008E6490">
            <w:pPr>
              <w:pStyle w:val="FormData"/>
              <w:rPr>
                <w:b/>
                <w:color w:val="auto"/>
                <w:lang w:val="fr-FR"/>
              </w:rPr>
            </w:pPr>
            <w:r w:rsidRPr="00ED4705">
              <w:rPr>
                <w:b/>
                <w:color w:val="auto"/>
                <w:lang w:val="fr-FR"/>
              </w:rPr>
              <w:t>EB</w:t>
            </w:r>
          </w:p>
        </w:tc>
      </w:tr>
      <w:tr w:rsidR="008E6490" w:rsidRPr="00ED4705" w14:paraId="2B1591BD" w14:textId="77777777">
        <w:tc>
          <w:tcPr>
            <w:tcW w:w="2070" w:type="dxa"/>
          </w:tcPr>
          <w:p w14:paraId="6CEDDDC7" w14:textId="77777777" w:rsidR="008E6490" w:rsidRPr="00ED4705" w:rsidRDefault="008E6490">
            <w:pPr>
              <w:pStyle w:val="FormData"/>
              <w:rPr>
                <w:b/>
                <w:color w:val="auto"/>
              </w:rPr>
            </w:pPr>
            <w:r w:rsidRPr="00ED4705">
              <w:rPr>
                <w:b/>
                <w:color w:val="auto"/>
              </w:rPr>
              <w:t>ACT</w:t>
            </w:r>
          </w:p>
        </w:tc>
        <w:tc>
          <w:tcPr>
            <w:tcW w:w="4320" w:type="dxa"/>
          </w:tcPr>
          <w:p w14:paraId="7C621546" w14:textId="77777777" w:rsidR="008E6490" w:rsidRPr="00ED4705" w:rsidRDefault="008E6490">
            <w:pPr>
              <w:pStyle w:val="FormData"/>
              <w:rPr>
                <w:b/>
                <w:color w:val="auto"/>
              </w:rPr>
            </w:pPr>
            <w:r w:rsidRPr="00ED4705">
              <w:rPr>
                <w:b/>
                <w:color w:val="auto"/>
              </w:rPr>
              <w:t>Activity Type</w:t>
            </w:r>
          </w:p>
        </w:tc>
        <w:tc>
          <w:tcPr>
            <w:tcW w:w="2358" w:type="dxa"/>
          </w:tcPr>
          <w:p w14:paraId="59D7138B" w14:textId="77777777" w:rsidR="008E6490" w:rsidRPr="00ED4705" w:rsidRDefault="008E6490">
            <w:pPr>
              <w:pStyle w:val="FormData"/>
              <w:rPr>
                <w:b/>
                <w:color w:val="auto"/>
              </w:rPr>
            </w:pPr>
            <w:r w:rsidRPr="00ED4705">
              <w:rPr>
                <w:b/>
                <w:color w:val="auto"/>
              </w:rPr>
              <w:t>D</w:t>
            </w:r>
          </w:p>
        </w:tc>
      </w:tr>
      <w:tr w:rsidR="008E6490" w:rsidRPr="00ED4705" w14:paraId="23A35212" w14:textId="77777777">
        <w:tc>
          <w:tcPr>
            <w:tcW w:w="2070" w:type="dxa"/>
          </w:tcPr>
          <w:p w14:paraId="7584DC1E" w14:textId="77777777" w:rsidR="008E6490" w:rsidRPr="00ED4705" w:rsidRDefault="008E6490">
            <w:pPr>
              <w:pStyle w:val="FormData"/>
              <w:rPr>
                <w:b/>
                <w:color w:val="auto"/>
              </w:rPr>
            </w:pPr>
            <w:r w:rsidRPr="00ED4705">
              <w:rPr>
                <w:b/>
                <w:color w:val="auto"/>
              </w:rPr>
              <w:t>CC</w:t>
            </w:r>
          </w:p>
        </w:tc>
        <w:tc>
          <w:tcPr>
            <w:tcW w:w="4320" w:type="dxa"/>
          </w:tcPr>
          <w:p w14:paraId="04FD70A6" w14:textId="77777777" w:rsidR="008E6490" w:rsidRPr="00ED4705" w:rsidRDefault="008E6490">
            <w:pPr>
              <w:pStyle w:val="FormData"/>
              <w:rPr>
                <w:b/>
                <w:color w:val="auto"/>
              </w:rPr>
            </w:pPr>
            <w:r w:rsidRPr="00ED4705">
              <w:rPr>
                <w:b/>
                <w:color w:val="auto"/>
              </w:rPr>
              <w:t>Company Code</w:t>
            </w:r>
          </w:p>
        </w:tc>
        <w:tc>
          <w:tcPr>
            <w:tcW w:w="2358" w:type="dxa"/>
          </w:tcPr>
          <w:p w14:paraId="09D74CA0" w14:textId="77777777" w:rsidR="008E6490" w:rsidRPr="00ED4705" w:rsidRDefault="008E6490">
            <w:pPr>
              <w:pStyle w:val="FormData"/>
              <w:rPr>
                <w:b/>
                <w:color w:val="auto"/>
              </w:rPr>
            </w:pPr>
            <w:r w:rsidRPr="00ED4705">
              <w:rPr>
                <w:b/>
                <w:color w:val="auto"/>
              </w:rPr>
              <w:t>9999</w:t>
            </w:r>
          </w:p>
        </w:tc>
      </w:tr>
      <w:tr w:rsidR="008E6490" w:rsidRPr="00ED4705" w14:paraId="487F6C32" w14:textId="77777777">
        <w:tc>
          <w:tcPr>
            <w:tcW w:w="2070" w:type="dxa"/>
            <w:tcBorders>
              <w:bottom w:val="single" w:sz="6" w:space="0" w:color="auto"/>
            </w:tcBorders>
          </w:tcPr>
          <w:p w14:paraId="4B903C01" w14:textId="77777777" w:rsidR="008E6490" w:rsidRPr="00ED4705" w:rsidRDefault="008E6490">
            <w:pPr>
              <w:pStyle w:val="FormData"/>
              <w:rPr>
                <w:b/>
                <w:color w:val="auto"/>
              </w:rPr>
            </w:pPr>
            <w:r w:rsidRPr="00ED4705">
              <w:rPr>
                <w:b/>
                <w:color w:val="auto"/>
              </w:rPr>
              <w:t>TOS</w:t>
            </w:r>
          </w:p>
        </w:tc>
        <w:tc>
          <w:tcPr>
            <w:tcW w:w="4320" w:type="dxa"/>
            <w:tcBorders>
              <w:bottom w:val="single" w:sz="6" w:space="0" w:color="auto"/>
            </w:tcBorders>
          </w:tcPr>
          <w:p w14:paraId="775AC66E" w14:textId="77777777" w:rsidR="008E6490" w:rsidRPr="00ED4705" w:rsidRDefault="008E6490">
            <w:pPr>
              <w:pStyle w:val="FormData"/>
              <w:rPr>
                <w:b/>
                <w:color w:val="auto"/>
              </w:rPr>
            </w:pPr>
            <w:r w:rsidRPr="00ED4705">
              <w:rPr>
                <w:b/>
                <w:color w:val="auto"/>
              </w:rPr>
              <w:t>Type of Service</w:t>
            </w:r>
          </w:p>
        </w:tc>
        <w:tc>
          <w:tcPr>
            <w:tcW w:w="2358" w:type="dxa"/>
            <w:tcBorders>
              <w:bottom w:val="single" w:sz="6" w:space="0" w:color="auto"/>
            </w:tcBorders>
          </w:tcPr>
          <w:p w14:paraId="707B6285" w14:textId="77777777" w:rsidR="008E6490" w:rsidRPr="00ED4705" w:rsidRDefault="008E6490">
            <w:pPr>
              <w:pStyle w:val="FormData"/>
              <w:rPr>
                <w:b/>
                <w:color w:val="auto"/>
              </w:rPr>
            </w:pPr>
            <w:r w:rsidRPr="00ED4705">
              <w:rPr>
                <w:b/>
                <w:color w:val="auto"/>
              </w:rPr>
              <w:t>1AF-</w:t>
            </w:r>
          </w:p>
        </w:tc>
      </w:tr>
      <w:tr w:rsidR="008E6490" w:rsidRPr="00ED4705" w14:paraId="0A067381" w14:textId="77777777">
        <w:trPr>
          <w:cantSplit/>
        </w:trPr>
        <w:tc>
          <w:tcPr>
            <w:tcW w:w="8748" w:type="dxa"/>
            <w:gridSpan w:val="3"/>
            <w:tcBorders>
              <w:bottom w:val="single" w:sz="6" w:space="0" w:color="auto"/>
            </w:tcBorders>
            <w:shd w:val="clear" w:color="auto" w:fill="99CCFF"/>
          </w:tcPr>
          <w:p w14:paraId="5B6698F2"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540EF5C1" w14:textId="77777777">
        <w:tc>
          <w:tcPr>
            <w:tcW w:w="2070" w:type="dxa"/>
            <w:tcBorders>
              <w:bottom w:val="single" w:sz="6" w:space="0" w:color="auto"/>
            </w:tcBorders>
          </w:tcPr>
          <w:p w14:paraId="3489CB72" w14:textId="77777777" w:rsidR="008E6490" w:rsidRPr="00ED4705" w:rsidRDefault="008E6490">
            <w:pPr>
              <w:pStyle w:val="FormData"/>
              <w:rPr>
                <w:b/>
                <w:color w:val="auto"/>
              </w:rPr>
            </w:pPr>
            <w:r w:rsidRPr="00ED4705">
              <w:rPr>
                <w:b/>
                <w:color w:val="auto"/>
              </w:rPr>
              <w:t>BAN1</w:t>
            </w:r>
          </w:p>
        </w:tc>
        <w:tc>
          <w:tcPr>
            <w:tcW w:w="4320" w:type="dxa"/>
            <w:tcBorders>
              <w:bottom w:val="single" w:sz="6" w:space="0" w:color="auto"/>
            </w:tcBorders>
          </w:tcPr>
          <w:p w14:paraId="254E9501" w14:textId="77777777" w:rsidR="008E6490" w:rsidRPr="00ED4705" w:rsidRDefault="008E6490">
            <w:pPr>
              <w:pStyle w:val="FormData"/>
              <w:rPr>
                <w:b/>
                <w:color w:val="auto"/>
              </w:rPr>
            </w:pPr>
            <w:r w:rsidRPr="00ED4705">
              <w:rPr>
                <w:b/>
                <w:color w:val="auto"/>
              </w:rPr>
              <w:t>Billing Account Number 1</w:t>
            </w:r>
          </w:p>
        </w:tc>
        <w:tc>
          <w:tcPr>
            <w:tcW w:w="2358" w:type="dxa"/>
            <w:tcBorders>
              <w:bottom w:val="single" w:sz="6" w:space="0" w:color="auto"/>
            </w:tcBorders>
          </w:tcPr>
          <w:p w14:paraId="52B710DE" w14:textId="77777777" w:rsidR="008E6490" w:rsidRPr="00ED4705" w:rsidRDefault="008E6490">
            <w:pPr>
              <w:pStyle w:val="FormData"/>
              <w:rPr>
                <w:b/>
                <w:color w:val="auto"/>
                <w:lang w:val="fr-FR"/>
              </w:rPr>
            </w:pPr>
            <w:r w:rsidRPr="00ED4705">
              <w:rPr>
                <w:b/>
                <w:color w:val="auto"/>
                <w:lang w:val="fr-FR"/>
              </w:rPr>
              <w:t>205Q885521521</w:t>
            </w:r>
          </w:p>
        </w:tc>
      </w:tr>
      <w:tr w:rsidR="008E6490" w:rsidRPr="00ED4705" w14:paraId="0491356B" w14:textId="77777777">
        <w:trPr>
          <w:cantSplit/>
        </w:trPr>
        <w:tc>
          <w:tcPr>
            <w:tcW w:w="8748" w:type="dxa"/>
            <w:gridSpan w:val="3"/>
            <w:tcBorders>
              <w:bottom w:val="single" w:sz="6" w:space="0" w:color="auto"/>
            </w:tcBorders>
            <w:shd w:val="clear" w:color="auto" w:fill="99CCFF"/>
          </w:tcPr>
          <w:p w14:paraId="5CF6D689"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28DBB170" w14:textId="77777777">
        <w:tc>
          <w:tcPr>
            <w:tcW w:w="2070" w:type="dxa"/>
            <w:tcBorders>
              <w:bottom w:val="single" w:sz="6" w:space="0" w:color="auto"/>
            </w:tcBorders>
            <w:shd w:val="clear" w:color="auto" w:fill="CC99FF"/>
          </w:tcPr>
          <w:p w14:paraId="51BAEFB6" w14:textId="77777777" w:rsidR="008E6490" w:rsidRPr="00ED4705" w:rsidRDefault="008E6490">
            <w:pPr>
              <w:pStyle w:val="FormData"/>
              <w:rPr>
                <w:b/>
                <w:color w:val="auto"/>
              </w:rPr>
            </w:pPr>
            <w:r w:rsidRPr="00ED4705">
              <w:rPr>
                <w:b/>
                <w:color w:val="auto"/>
              </w:rPr>
              <w:t>INIT</w:t>
            </w:r>
          </w:p>
        </w:tc>
        <w:tc>
          <w:tcPr>
            <w:tcW w:w="4320" w:type="dxa"/>
            <w:tcBorders>
              <w:bottom w:val="single" w:sz="6" w:space="0" w:color="auto"/>
            </w:tcBorders>
            <w:shd w:val="clear" w:color="auto" w:fill="CC99FF"/>
          </w:tcPr>
          <w:p w14:paraId="0B8AE88B" w14:textId="77777777" w:rsidR="008E6490" w:rsidRPr="00ED4705" w:rsidRDefault="008E6490">
            <w:pPr>
              <w:pStyle w:val="FormData"/>
              <w:rPr>
                <w:b/>
                <w:color w:val="auto"/>
              </w:rPr>
            </w:pPr>
            <w:r w:rsidRPr="00ED4705">
              <w:rPr>
                <w:b/>
                <w:color w:val="auto"/>
              </w:rPr>
              <w:t>Initiator Identification</w:t>
            </w:r>
          </w:p>
        </w:tc>
        <w:tc>
          <w:tcPr>
            <w:tcW w:w="2358" w:type="dxa"/>
            <w:tcBorders>
              <w:bottom w:val="single" w:sz="6" w:space="0" w:color="auto"/>
            </w:tcBorders>
            <w:shd w:val="clear" w:color="auto" w:fill="CC99FF"/>
          </w:tcPr>
          <w:p w14:paraId="6B07E4A6" w14:textId="77777777" w:rsidR="008E6490" w:rsidRPr="00ED4705" w:rsidRDefault="008E6490">
            <w:pPr>
              <w:pStyle w:val="FormData"/>
              <w:rPr>
                <w:b/>
                <w:color w:val="auto"/>
              </w:rPr>
            </w:pPr>
            <w:r w:rsidRPr="00ED4705">
              <w:rPr>
                <w:b/>
                <w:color w:val="auto"/>
              </w:rPr>
              <w:t>Bojangles</w:t>
            </w:r>
          </w:p>
        </w:tc>
      </w:tr>
      <w:tr w:rsidR="008E6490" w:rsidRPr="00ED4705" w14:paraId="59691D1B" w14:textId="77777777">
        <w:tc>
          <w:tcPr>
            <w:tcW w:w="2070" w:type="dxa"/>
            <w:tcBorders>
              <w:bottom w:val="single" w:sz="6" w:space="0" w:color="auto"/>
            </w:tcBorders>
            <w:shd w:val="clear" w:color="auto" w:fill="CC99FF"/>
          </w:tcPr>
          <w:p w14:paraId="0F32D65B" w14:textId="77777777" w:rsidR="008E6490" w:rsidRPr="00ED4705" w:rsidRDefault="008E6490">
            <w:pPr>
              <w:pStyle w:val="FormData"/>
              <w:rPr>
                <w:b/>
                <w:color w:val="auto"/>
              </w:rPr>
            </w:pPr>
            <w:r w:rsidRPr="00ED4705">
              <w:rPr>
                <w:b/>
                <w:color w:val="auto"/>
              </w:rPr>
              <w:t>INIT-TEL NO.</w:t>
            </w:r>
          </w:p>
        </w:tc>
        <w:tc>
          <w:tcPr>
            <w:tcW w:w="4320" w:type="dxa"/>
            <w:tcBorders>
              <w:bottom w:val="single" w:sz="6" w:space="0" w:color="auto"/>
            </w:tcBorders>
            <w:shd w:val="clear" w:color="auto" w:fill="CC99FF"/>
          </w:tcPr>
          <w:p w14:paraId="2C560B2B" w14:textId="77777777" w:rsidR="008E6490" w:rsidRPr="00ED4705" w:rsidRDefault="008E6490">
            <w:pPr>
              <w:pStyle w:val="FormData"/>
              <w:rPr>
                <w:b/>
                <w:color w:val="auto"/>
              </w:rPr>
            </w:pPr>
            <w:r w:rsidRPr="00ED4705">
              <w:rPr>
                <w:b/>
                <w:color w:val="auto"/>
              </w:rPr>
              <w:t>Initiator Telephone Number</w:t>
            </w:r>
          </w:p>
        </w:tc>
        <w:tc>
          <w:tcPr>
            <w:tcW w:w="2358" w:type="dxa"/>
            <w:tcBorders>
              <w:bottom w:val="single" w:sz="6" w:space="0" w:color="auto"/>
            </w:tcBorders>
            <w:shd w:val="clear" w:color="auto" w:fill="CC99FF"/>
          </w:tcPr>
          <w:p w14:paraId="7BF74D9B" w14:textId="77777777" w:rsidR="008E6490" w:rsidRPr="00ED4705" w:rsidRDefault="008E6490">
            <w:pPr>
              <w:pStyle w:val="FormData"/>
              <w:rPr>
                <w:b/>
                <w:color w:val="auto"/>
              </w:rPr>
            </w:pPr>
            <w:r w:rsidRPr="00ED4705">
              <w:rPr>
                <w:b/>
                <w:color w:val="auto"/>
              </w:rPr>
              <w:t>8884448888</w:t>
            </w:r>
          </w:p>
        </w:tc>
      </w:tr>
      <w:tr w:rsidR="008E6490" w:rsidRPr="00ED4705" w14:paraId="2EF58652" w14:textId="77777777">
        <w:tc>
          <w:tcPr>
            <w:tcW w:w="2070" w:type="dxa"/>
            <w:tcBorders>
              <w:bottom w:val="single" w:sz="6" w:space="0" w:color="auto"/>
            </w:tcBorders>
            <w:shd w:val="clear" w:color="auto" w:fill="CC99FF"/>
          </w:tcPr>
          <w:p w14:paraId="308E80EE" w14:textId="77777777" w:rsidR="008E6490" w:rsidRPr="00ED4705" w:rsidRDefault="008E6490">
            <w:pPr>
              <w:pStyle w:val="FormData"/>
              <w:rPr>
                <w:b/>
                <w:bCs/>
                <w:color w:val="auto"/>
              </w:rPr>
            </w:pPr>
            <w:r w:rsidRPr="00ED4705">
              <w:rPr>
                <w:b/>
                <w:bCs/>
                <w:color w:val="auto"/>
              </w:rPr>
              <w:t>INIT-FAX NO.</w:t>
            </w:r>
          </w:p>
        </w:tc>
        <w:tc>
          <w:tcPr>
            <w:tcW w:w="4320" w:type="dxa"/>
            <w:tcBorders>
              <w:bottom w:val="single" w:sz="6" w:space="0" w:color="auto"/>
            </w:tcBorders>
            <w:shd w:val="clear" w:color="auto" w:fill="CC99FF"/>
          </w:tcPr>
          <w:p w14:paraId="65F5086B" w14:textId="77777777" w:rsidR="008E6490" w:rsidRPr="00ED4705" w:rsidRDefault="008E6490">
            <w:pPr>
              <w:pStyle w:val="FormData"/>
              <w:rPr>
                <w:b/>
                <w:bCs/>
                <w:color w:val="auto"/>
              </w:rPr>
            </w:pPr>
            <w:r w:rsidRPr="00ED4705">
              <w:rPr>
                <w:b/>
                <w:bCs/>
                <w:color w:val="auto"/>
              </w:rPr>
              <w:t>Initiator Facsimile Number</w:t>
            </w:r>
          </w:p>
        </w:tc>
        <w:tc>
          <w:tcPr>
            <w:tcW w:w="2358" w:type="dxa"/>
            <w:tcBorders>
              <w:bottom w:val="single" w:sz="6" w:space="0" w:color="auto"/>
            </w:tcBorders>
            <w:shd w:val="clear" w:color="auto" w:fill="CC99FF"/>
          </w:tcPr>
          <w:p w14:paraId="0450E889" w14:textId="77777777" w:rsidR="008E6490" w:rsidRPr="00ED4705" w:rsidRDefault="008E6490">
            <w:pPr>
              <w:pStyle w:val="FormData"/>
              <w:rPr>
                <w:b/>
                <w:bCs/>
                <w:color w:val="auto"/>
              </w:rPr>
            </w:pPr>
            <w:r w:rsidRPr="00ED4705">
              <w:rPr>
                <w:b/>
                <w:bCs/>
                <w:color w:val="auto"/>
              </w:rPr>
              <w:t>4448884444</w:t>
            </w:r>
          </w:p>
        </w:tc>
      </w:tr>
      <w:tr w:rsidR="008E6490" w:rsidRPr="00ED4705" w14:paraId="46C611DB" w14:textId="77777777">
        <w:trPr>
          <w:cantSplit/>
        </w:trPr>
        <w:tc>
          <w:tcPr>
            <w:tcW w:w="8748" w:type="dxa"/>
            <w:gridSpan w:val="3"/>
            <w:tcBorders>
              <w:bottom w:val="single" w:sz="6" w:space="0" w:color="auto"/>
            </w:tcBorders>
            <w:shd w:val="clear" w:color="auto" w:fill="0000FF"/>
          </w:tcPr>
          <w:p w14:paraId="1C2EB442" w14:textId="77777777" w:rsidR="008E6490" w:rsidRPr="00ED4705" w:rsidRDefault="008E6490">
            <w:pPr>
              <w:pStyle w:val="Heading4"/>
              <w:rPr>
                <w:b/>
                <w:i w:val="0"/>
                <w:iCs w:val="0"/>
                <w:lang w:val="fr-FR" w:eastAsia="en-US"/>
              </w:rPr>
            </w:pPr>
            <w:r w:rsidRPr="00ED4705">
              <w:rPr>
                <w:b/>
                <w:i w:val="0"/>
                <w:iCs w:val="0"/>
                <w:lang w:val="fr-FR" w:eastAsia="en-US"/>
              </w:rPr>
              <w:t>EU  FORM</w:t>
            </w:r>
          </w:p>
        </w:tc>
      </w:tr>
      <w:tr w:rsidR="008E6490" w:rsidRPr="00ED4705" w14:paraId="3DB54C43" w14:textId="77777777">
        <w:trPr>
          <w:cantSplit/>
        </w:trPr>
        <w:tc>
          <w:tcPr>
            <w:tcW w:w="8748" w:type="dxa"/>
            <w:gridSpan w:val="3"/>
            <w:shd w:val="clear" w:color="auto" w:fill="99CCFF"/>
          </w:tcPr>
          <w:p w14:paraId="37A7DC25"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45FD047F" w14:textId="77777777">
        <w:tc>
          <w:tcPr>
            <w:tcW w:w="2070" w:type="dxa"/>
            <w:tcBorders>
              <w:bottom w:val="single" w:sz="6" w:space="0" w:color="auto"/>
            </w:tcBorders>
          </w:tcPr>
          <w:p w14:paraId="6F3B717E" w14:textId="77777777" w:rsidR="008E6490" w:rsidRPr="00ED4705" w:rsidRDefault="008E6490">
            <w:pPr>
              <w:pStyle w:val="FormData"/>
              <w:rPr>
                <w:b/>
                <w:color w:val="auto"/>
              </w:rPr>
            </w:pPr>
            <w:r w:rsidRPr="00ED4705">
              <w:rPr>
                <w:b/>
                <w:color w:val="auto"/>
              </w:rPr>
              <w:t>DQTY</w:t>
            </w:r>
          </w:p>
        </w:tc>
        <w:tc>
          <w:tcPr>
            <w:tcW w:w="4320" w:type="dxa"/>
            <w:tcBorders>
              <w:bottom w:val="single" w:sz="6" w:space="0" w:color="auto"/>
            </w:tcBorders>
          </w:tcPr>
          <w:p w14:paraId="567DCFBB" w14:textId="77777777" w:rsidR="008E6490" w:rsidRPr="00ED4705" w:rsidRDefault="008E6490">
            <w:pPr>
              <w:pStyle w:val="FormData"/>
              <w:rPr>
                <w:b/>
                <w:color w:val="auto"/>
              </w:rPr>
            </w:pPr>
            <w:r w:rsidRPr="00ED4705">
              <w:rPr>
                <w:b/>
                <w:color w:val="auto"/>
              </w:rPr>
              <w:t>Disconnect Quantity</w:t>
            </w:r>
          </w:p>
        </w:tc>
        <w:tc>
          <w:tcPr>
            <w:tcW w:w="2358" w:type="dxa"/>
            <w:tcBorders>
              <w:bottom w:val="single" w:sz="6" w:space="0" w:color="auto"/>
            </w:tcBorders>
          </w:tcPr>
          <w:p w14:paraId="33971492" w14:textId="77777777" w:rsidR="008E6490" w:rsidRPr="00ED4705" w:rsidRDefault="008E6490">
            <w:pPr>
              <w:pStyle w:val="FormData"/>
              <w:rPr>
                <w:b/>
                <w:color w:val="auto"/>
              </w:rPr>
            </w:pPr>
            <w:r w:rsidRPr="00ED4705">
              <w:rPr>
                <w:b/>
                <w:color w:val="auto"/>
              </w:rPr>
              <w:t>00002</w:t>
            </w:r>
          </w:p>
        </w:tc>
      </w:tr>
      <w:tr w:rsidR="008E6490" w:rsidRPr="00ED4705" w14:paraId="6F24CE55" w14:textId="77777777">
        <w:trPr>
          <w:cantSplit/>
        </w:trPr>
        <w:tc>
          <w:tcPr>
            <w:tcW w:w="8748" w:type="dxa"/>
            <w:gridSpan w:val="3"/>
            <w:shd w:val="clear" w:color="auto" w:fill="99CCFF"/>
          </w:tcPr>
          <w:p w14:paraId="16A265B7"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44E15190" w14:textId="77777777">
        <w:tc>
          <w:tcPr>
            <w:tcW w:w="2070" w:type="dxa"/>
            <w:tcBorders>
              <w:bottom w:val="single" w:sz="6" w:space="0" w:color="auto"/>
            </w:tcBorders>
          </w:tcPr>
          <w:p w14:paraId="720C7D33" w14:textId="77777777" w:rsidR="008E6490" w:rsidRPr="00ED4705" w:rsidRDefault="008E6490">
            <w:pPr>
              <w:pStyle w:val="FormData"/>
              <w:rPr>
                <w:b/>
                <w:color w:val="auto"/>
              </w:rPr>
            </w:pPr>
            <w:r w:rsidRPr="00ED4705">
              <w:rPr>
                <w:b/>
                <w:color w:val="auto"/>
              </w:rPr>
              <w:t>NAME</w:t>
            </w:r>
          </w:p>
        </w:tc>
        <w:tc>
          <w:tcPr>
            <w:tcW w:w="4320" w:type="dxa"/>
            <w:tcBorders>
              <w:bottom w:val="single" w:sz="6" w:space="0" w:color="auto"/>
            </w:tcBorders>
          </w:tcPr>
          <w:p w14:paraId="642C0423" w14:textId="77777777" w:rsidR="008E6490" w:rsidRPr="00ED4705" w:rsidRDefault="008E6490">
            <w:pPr>
              <w:pStyle w:val="FormData"/>
              <w:rPr>
                <w:b/>
                <w:color w:val="auto"/>
              </w:rPr>
            </w:pPr>
            <w:r w:rsidRPr="00ED4705">
              <w:rPr>
                <w:b/>
                <w:color w:val="auto"/>
              </w:rPr>
              <w:t>End User Name</w:t>
            </w:r>
          </w:p>
        </w:tc>
        <w:tc>
          <w:tcPr>
            <w:tcW w:w="2358" w:type="dxa"/>
            <w:tcBorders>
              <w:bottom w:val="single" w:sz="6" w:space="0" w:color="auto"/>
            </w:tcBorders>
          </w:tcPr>
          <w:p w14:paraId="07A7A13D" w14:textId="77777777" w:rsidR="008E6490" w:rsidRPr="00ED4705" w:rsidRDefault="008E6490">
            <w:pPr>
              <w:pStyle w:val="FormData"/>
              <w:rPr>
                <w:b/>
                <w:color w:val="auto"/>
              </w:rPr>
            </w:pPr>
            <w:r w:rsidRPr="00ED4705">
              <w:rPr>
                <w:b/>
                <w:color w:val="auto"/>
              </w:rPr>
              <w:t>Sea Spray</w:t>
            </w:r>
          </w:p>
        </w:tc>
      </w:tr>
      <w:tr w:rsidR="008E6490" w:rsidRPr="00ED4705" w14:paraId="71926256" w14:textId="77777777">
        <w:trPr>
          <w:cantSplit/>
        </w:trPr>
        <w:tc>
          <w:tcPr>
            <w:tcW w:w="8748" w:type="dxa"/>
            <w:gridSpan w:val="3"/>
            <w:shd w:val="clear" w:color="auto" w:fill="99CCFF"/>
          </w:tcPr>
          <w:p w14:paraId="1302E831" w14:textId="77777777" w:rsidR="008E6490" w:rsidRPr="007221FD" w:rsidRDefault="008E6490">
            <w:pPr>
              <w:pStyle w:val="Heading4"/>
              <w:rPr>
                <w:b/>
                <w:i w:val="0"/>
                <w:lang w:val="en-US" w:eastAsia="en-US"/>
              </w:rPr>
            </w:pPr>
            <w:r w:rsidRPr="007221FD">
              <w:rPr>
                <w:b/>
                <w:i w:val="0"/>
                <w:lang w:val="en-US" w:eastAsia="en-US"/>
              </w:rPr>
              <w:t>Disconnect Information Section</w:t>
            </w:r>
          </w:p>
        </w:tc>
      </w:tr>
      <w:tr w:rsidR="008E6490" w:rsidRPr="00ED4705" w14:paraId="0F3B5FBA" w14:textId="77777777">
        <w:tc>
          <w:tcPr>
            <w:tcW w:w="2070" w:type="dxa"/>
          </w:tcPr>
          <w:p w14:paraId="17D36279" w14:textId="77777777" w:rsidR="008E6490" w:rsidRPr="00ED4705" w:rsidRDefault="008E6490">
            <w:pPr>
              <w:pStyle w:val="FormData"/>
              <w:rPr>
                <w:b/>
                <w:color w:val="auto"/>
              </w:rPr>
            </w:pPr>
            <w:r w:rsidRPr="00ED4705">
              <w:rPr>
                <w:b/>
                <w:color w:val="auto"/>
              </w:rPr>
              <w:t>DNUM</w:t>
            </w:r>
          </w:p>
        </w:tc>
        <w:tc>
          <w:tcPr>
            <w:tcW w:w="4320" w:type="dxa"/>
          </w:tcPr>
          <w:p w14:paraId="23757EB8" w14:textId="77777777" w:rsidR="008E6490" w:rsidRPr="00ED4705" w:rsidRDefault="008E6490">
            <w:pPr>
              <w:pStyle w:val="FormData"/>
              <w:rPr>
                <w:b/>
                <w:color w:val="auto"/>
              </w:rPr>
            </w:pPr>
            <w:r w:rsidRPr="00ED4705">
              <w:rPr>
                <w:b/>
                <w:color w:val="auto"/>
              </w:rPr>
              <w:t>Disconnect Line Number</w:t>
            </w:r>
          </w:p>
        </w:tc>
        <w:tc>
          <w:tcPr>
            <w:tcW w:w="2358" w:type="dxa"/>
          </w:tcPr>
          <w:p w14:paraId="6D8B2C9C" w14:textId="77777777" w:rsidR="008E6490" w:rsidRPr="00ED4705" w:rsidRDefault="008E6490">
            <w:pPr>
              <w:pStyle w:val="FormData"/>
              <w:rPr>
                <w:b/>
                <w:color w:val="auto"/>
              </w:rPr>
            </w:pPr>
            <w:r w:rsidRPr="00ED4705">
              <w:rPr>
                <w:b/>
                <w:color w:val="auto"/>
              </w:rPr>
              <w:t>00001</w:t>
            </w:r>
          </w:p>
        </w:tc>
      </w:tr>
      <w:tr w:rsidR="008E6490" w:rsidRPr="00ED4705" w14:paraId="7D5589CB" w14:textId="77777777">
        <w:tc>
          <w:tcPr>
            <w:tcW w:w="2070" w:type="dxa"/>
          </w:tcPr>
          <w:p w14:paraId="73D40A34" w14:textId="77777777" w:rsidR="008E6490" w:rsidRPr="00ED4705" w:rsidRDefault="008E6490">
            <w:pPr>
              <w:pStyle w:val="FormData"/>
              <w:rPr>
                <w:b/>
                <w:color w:val="auto"/>
              </w:rPr>
            </w:pPr>
            <w:r w:rsidRPr="00ED4705">
              <w:rPr>
                <w:b/>
                <w:color w:val="auto"/>
              </w:rPr>
              <w:t>DISC NBR</w:t>
            </w:r>
          </w:p>
        </w:tc>
        <w:tc>
          <w:tcPr>
            <w:tcW w:w="4320" w:type="dxa"/>
          </w:tcPr>
          <w:p w14:paraId="28987077" w14:textId="77777777" w:rsidR="008E6490" w:rsidRPr="00ED4705" w:rsidRDefault="008E6490">
            <w:pPr>
              <w:pStyle w:val="FormData"/>
              <w:rPr>
                <w:b/>
                <w:color w:val="auto"/>
              </w:rPr>
            </w:pPr>
            <w:r w:rsidRPr="00ED4705">
              <w:rPr>
                <w:b/>
                <w:color w:val="auto"/>
              </w:rPr>
              <w:t>Disconnect Telephone Number</w:t>
            </w:r>
          </w:p>
        </w:tc>
        <w:tc>
          <w:tcPr>
            <w:tcW w:w="2358" w:type="dxa"/>
          </w:tcPr>
          <w:p w14:paraId="7B1F5D91" w14:textId="77777777" w:rsidR="008E6490" w:rsidRPr="00ED4705" w:rsidRDefault="008E6490">
            <w:pPr>
              <w:pStyle w:val="FormData"/>
              <w:rPr>
                <w:b/>
                <w:bCs/>
                <w:color w:val="auto"/>
              </w:rPr>
            </w:pPr>
            <w:r w:rsidRPr="00ED4705">
              <w:rPr>
                <w:b/>
                <w:bCs/>
                <w:color w:val="auto"/>
              </w:rPr>
              <w:t>2565467102</w:t>
            </w:r>
          </w:p>
        </w:tc>
      </w:tr>
      <w:tr w:rsidR="008E6490" w:rsidRPr="00ED4705" w14:paraId="605600D6" w14:textId="77777777">
        <w:tc>
          <w:tcPr>
            <w:tcW w:w="2070" w:type="dxa"/>
          </w:tcPr>
          <w:p w14:paraId="55943658" w14:textId="77777777" w:rsidR="008E6490" w:rsidRPr="00ED4705" w:rsidRDefault="008E6490">
            <w:pPr>
              <w:pStyle w:val="FormData"/>
              <w:rPr>
                <w:b/>
                <w:color w:val="auto"/>
              </w:rPr>
            </w:pPr>
            <w:r w:rsidRPr="00ED4705">
              <w:rPr>
                <w:b/>
                <w:color w:val="auto"/>
              </w:rPr>
              <w:t>TC OPT</w:t>
            </w:r>
          </w:p>
        </w:tc>
        <w:tc>
          <w:tcPr>
            <w:tcW w:w="4320" w:type="dxa"/>
          </w:tcPr>
          <w:p w14:paraId="31F5A2B7" w14:textId="77777777" w:rsidR="008E6490" w:rsidRPr="00ED4705" w:rsidRDefault="008E6490">
            <w:pPr>
              <w:pStyle w:val="FormData"/>
              <w:rPr>
                <w:b/>
                <w:color w:val="auto"/>
              </w:rPr>
            </w:pPr>
            <w:r w:rsidRPr="00ED4705">
              <w:rPr>
                <w:b/>
                <w:color w:val="auto"/>
              </w:rPr>
              <w:t>Transfer of Calls Option</w:t>
            </w:r>
          </w:p>
        </w:tc>
        <w:tc>
          <w:tcPr>
            <w:tcW w:w="2358" w:type="dxa"/>
          </w:tcPr>
          <w:p w14:paraId="37700AAB" w14:textId="77777777" w:rsidR="008E6490" w:rsidRPr="00ED4705" w:rsidRDefault="008E6490">
            <w:pPr>
              <w:pStyle w:val="FormData"/>
              <w:rPr>
                <w:b/>
                <w:color w:val="auto"/>
              </w:rPr>
            </w:pPr>
            <w:r w:rsidRPr="00ED4705">
              <w:rPr>
                <w:b/>
                <w:color w:val="auto"/>
              </w:rPr>
              <w:t>TC</w:t>
            </w:r>
          </w:p>
        </w:tc>
      </w:tr>
      <w:tr w:rsidR="008E6490" w:rsidRPr="00ED4705" w14:paraId="163090F6" w14:textId="77777777">
        <w:tc>
          <w:tcPr>
            <w:tcW w:w="2070" w:type="dxa"/>
          </w:tcPr>
          <w:p w14:paraId="5E6AECDA" w14:textId="77777777" w:rsidR="008E6490" w:rsidRPr="00ED4705" w:rsidRDefault="008E6490">
            <w:pPr>
              <w:pStyle w:val="FormData"/>
              <w:rPr>
                <w:b/>
                <w:color w:val="auto"/>
              </w:rPr>
            </w:pPr>
            <w:r w:rsidRPr="00ED4705">
              <w:rPr>
                <w:b/>
                <w:color w:val="auto"/>
              </w:rPr>
              <w:t>TC TO PRI</w:t>
            </w:r>
          </w:p>
        </w:tc>
        <w:tc>
          <w:tcPr>
            <w:tcW w:w="4320" w:type="dxa"/>
          </w:tcPr>
          <w:p w14:paraId="470D629A" w14:textId="77777777" w:rsidR="008E6490" w:rsidRPr="00ED4705" w:rsidRDefault="008E6490">
            <w:pPr>
              <w:pStyle w:val="FormData"/>
              <w:rPr>
                <w:b/>
                <w:color w:val="auto"/>
              </w:rPr>
            </w:pPr>
            <w:r w:rsidRPr="00ED4705">
              <w:rPr>
                <w:b/>
                <w:color w:val="auto"/>
              </w:rPr>
              <w:t>Transfer of Calls to Primary Number</w:t>
            </w:r>
          </w:p>
        </w:tc>
        <w:tc>
          <w:tcPr>
            <w:tcW w:w="2358" w:type="dxa"/>
          </w:tcPr>
          <w:p w14:paraId="678C8E00" w14:textId="77777777" w:rsidR="008E6490" w:rsidRPr="00ED4705" w:rsidRDefault="008E6490">
            <w:pPr>
              <w:pStyle w:val="FormData"/>
              <w:rPr>
                <w:b/>
                <w:color w:val="auto"/>
              </w:rPr>
            </w:pPr>
            <w:r w:rsidRPr="00ED4705">
              <w:rPr>
                <w:b/>
                <w:color w:val="auto"/>
              </w:rPr>
              <w:t>2565462222</w:t>
            </w:r>
          </w:p>
        </w:tc>
      </w:tr>
      <w:tr w:rsidR="008E6490" w:rsidRPr="00ED4705" w14:paraId="0E69EB5C" w14:textId="77777777">
        <w:trPr>
          <w:cantSplit/>
        </w:trPr>
        <w:tc>
          <w:tcPr>
            <w:tcW w:w="8748" w:type="dxa"/>
            <w:gridSpan w:val="3"/>
            <w:shd w:val="clear" w:color="auto" w:fill="99CCFF"/>
          </w:tcPr>
          <w:p w14:paraId="6035E39D" w14:textId="77777777" w:rsidR="008E6490" w:rsidRPr="007221FD" w:rsidRDefault="008E6490">
            <w:pPr>
              <w:pStyle w:val="Heading4"/>
              <w:rPr>
                <w:b/>
                <w:i w:val="0"/>
                <w:lang w:val="en-US" w:eastAsia="en-US"/>
              </w:rPr>
            </w:pPr>
            <w:r w:rsidRPr="007221FD">
              <w:rPr>
                <w:b/>
                <w:i w:val="0"/>
                <w:lang w:val="en-US" w:eastAsia="en-US"/>
              </w:rPr>
              <w:t>Disconnect Information Section</w:t>
            </w:r>
          </w:p>
        </w:tc>
      </w:tr>
      <w:tr w:rsidR="008E6490" w:rsidRPr="00ED4705" w14:paraId="21F36884" w14:textId="77777777">
        <w:tc>
          <w:tcPr>
            <w:tcW w:w="2070" w:type="dxa"/>
          </w:tcPr>
          <w:p w14:paraId="1076DC6D" w14:textId="77777777" w:rsidR="008E6490" w:rsidRPr="00ED4705" w:rsidRDefault="008E6490">
            <w:pPr>
              <w:pStyle w:val="FormData"/>
              <w:rPr>
                <w:b/>
                <w:color w:val="auto"/>
              </w:rPr>
            </w:pPr>
            <w:r w:rsidRPr="00ED4705">
              <w:rPr>
                <w:b/>
                <w:color w:val="auto"/>
              </w:rPr>
              <w:t>DNUM</w:t>
            </w:r>
          </w:p>
        </w:tc>
        <w:tc>
          <w:tcPr>
            <w:tcW w:w="4320" w:type="dxa"/>
          </w:tcPr>
          <w:p w14:paraId="3AF2F752" w14:textId="77777777" w:rsidR="008E6490" w:rsidRPr="00ED4705" w:rsidRDefault="008E6490">
            <w:pPr>
              <w:pStyle w:val="FormData"/>
              <w:rPr>
                <w:b/>
                <w:color w:val="auto"/>
              </w:rPr>
            </w:pPr>
            <w:r w:rsidRPr="00ED4705">
              <w:rPr>
                <w:b/>
                <w:color w:val="auto"/>
              </w:rPr>
              <w:t>Disconnect Line Number</w:t>
            </w:r>
          </w:p>
        </w:tc>
        <w:tc>
          <w:tcPr>
            <w:tcW w:w="2358" w:type="dxa"/>
          </w:tcPr>
          <w:p w14:paraId="1606E7B3" w14:textId="77777777" w:rsidR="008E6490" w:rsidRPr="00ED4705" w:rsidRDefault="008E6490">
            <w:pPr>
              <w:pStyle w:val="FormData"/>
              <w:rPr>
                <w:b/>
                <w:color w:val="auto"/>
              </w:rPr>
            </w:pPr>
            <w:r w:rsidRPr="00ED4705">
              <w:rPr>
                <w:b/>
                <w:color w:val="auto"/>
              </w:rPr>
              <w:t>00002</w:t>
            </w:r>
          </w:p>
        </w:tc>
      </w:tr>
      <w:tr w:rsidR="008E6490" w:rsidRPr="00ED4705" w14:paraId="37F9EBBC" w14:textId="77777777">
        <w:tc>
          <w:tcPr>
            <w:tcW w:w="2070" w:type="dxa"/>
          </w:tcPr>
          <w:p w14:paraId="11FD430F" w14:textId="77777777" w:rsidR="008E6490" w:rsidRPr="00ED4705" w:rsidRDefault="008E6490">
            <w:pPr>
              <w:pStyle w:val="FormData"/>
              <w:rPr>
                <w:b/>
                <w:color w:val="auto"/>
              </w:rPr>
            </w:pPr>
            <w:r w:rsidRPr="00ED4705">
              <w:rPr>
                <w:b/>
                <w:color w:val="auto"/>
              </w:rPr>
              <w:t>DISC NBR</w:t>
            </w:r>
          </w:p>
        </w:tc>
        <w:tc>
          <w:tcPr>
            <w:tcW w:w="4320" w:type="dxa"/>
          </w:tcPr>
          <w:p w14:paraId="3C024548" w14:textId="77777777" w:rsidR="008E6490" w:rsidRPr="00ED4705" w:rsidRDefault="008E6490">
            <w:pPr>
              <w:pStyle w:val="FormData"/>
              <w:rPr>
                <w:b/>
                <w:color w:val="auto"/>
              </w:rPr>
            </w:pPr>
            <w:r w:rsidRPr="00ED4705">
              <w:rPr>
                <w:b/>
                <w:color w:val="auto"/>
              </w:rPr>
              <w:t>Disconnect Telephone Number</w:t>
            </w:r>
          </w:p>
        </w:tc>
        <w:tc>
          <w:tcPr>
            <w:tcW w:w="2358" w:type="dxa"/>
          </w:tcPr>
          <w:p w14:paraId="3E28A2CA" w14:textId="77777777" w:rsidR="008E6490" w:rsidRPr="00ED4705" w:rsidRDefault="008E6490">
            <w:pPr>
              <w:pStyle w:val="FormData"/>
              <w:rPr>
                <w:b/>
                <w:bCs/>
                <w:color w:val="auto"/>
              </w:rPr>
            </w:pPr>
            <w:r w:rsidRPr="00ED4705">
              <w:rPr>
                <w:b/>
                <w:bCs/>
                <w:color w:val="auto"/>
              </w:rPr>
              <w:t>2565466658</w:t>
            </w:r>
          </w:p>
        </w:tc>
      </w:tr>
      <w:tr w:rsidR="008E6490" w:rsidRPr="00ED4705" w14:paraId="593746D0" w14:textId="77777777">
        <w:tc>
          <w:tcPr>
            <w:tcW w:w="2070" w:type="dxa"/>
          </w:tcPr>
          <w:p w14:paraId="09D568A9" w14:textId="77777777" w:rsidR="008E6490" w:rsidRPr="00ED4705" w:rsidRDefault="008E6490">
            <w:pPr>
              <w:pStyle w:val="FormData"/>
              <w:rPr>
                <w:b/>
                <w:color w:val="auto"/>
              </w:rPr>
            </w:pPr>
            <w:r w:rsidRPr="00ED4705">
              <w:rPr>
                <w:b/>
                <w:color w:val="auto"/>
              </w:rPr>
              <w:t>TC OPT</w:t>
            </w:r>
          </w:p>
        </w:tc>
        <w:tc>
          <w:tcPr>
            <w:tcW w:w="4320" w:type="dxa"/>
          </w:tcPr>
          <w:p w14:paraId="5B1CDB4F" w14:textId="77777777" w:rsidR="008E6490" w:rsidRPr="00ED4705" w:rsidRDefault="008E6490">
            <w:pPr>
              <w:pStyle w:val="FormData"/>
              <w:rPr>
                <w:b/>
                <w:color w:val="auto"/>
              </w:rPr>
            </w:pPr>
            <w:r w:rsidRPr="00ED4705">
              <w:rPr>
                <w:b/>
                <w:color w:val="auto"/>
              </w:rPr>
              <w:t>Transfer of Calls Option</w:t>
            </w:r>
          </w:p>
        </w:tc>
        <w:tc>
          <w:tcPr>
            <w:tcW w:w="2358" w:type="dxa"/>
          </w:tcPr>
          <w:p w14:paraId="7D163D36" w14:textId="77777777" w:rsidR="008E6490" w:rsidRPr="00ED4705" w:rsidRDefault="008E6490">
            <w:pPr>
              <w:pStyle w:val="FormData"/>
              <w:rPr>
                <w:b/>
                <w:color w:val="auto"/>
              </w:rPr>
            </w:pPr>
            <w:r w:rsidRPr="00ED4705">
              <w:rPr>
                <w:b/>
                <w:color w:val="auto"/>
              </w:rPr>
              <w:t>TC</w:t>
            </w:r>
          </w:p>
        </w:tc>
      </w:tr>
      <w:tr w:rsidR="008E6490" w:rsidRPr="00ED4705" w14:paraId="7A5455DD" w14:textId="77777777">
        <w:tc>
          <w:tcPr>
            <w:tcW w:w="2070" w:type="dxa"/>
          </w:tcPr>
          <w:p w14:paraId="38A47FB1" w14:textId="77777777" w:rsidR="008E6490" w:rsidRPr="00ED4705" w:rsidRDefault="008E6490">
            <w:pPr>
              <w:pStyle w:val="FormData"/>
              <w:rPr>
                <w:b/>
                <w:color w:val="auto"/>
              </w:rPr>
            </w:pPr>
            <w:r w:rsidRPr="00ED4705">
              <w:rPr>
                <w:b/>
                <w:color w:val="auto"/>
              </w:rPr>
              <w:t>TC TO PRI</w:t>
            </w:r>
          </w:p>
        </w:tc>
        <w:tc>
          <w:tcPr>
            <w:tcW w:w="4320" w:type="dxa"/>
          </w:tcPr>
          <w:p w14:paraId="19C372E2" w14:textId="77777777" w:rsidR="008E6490" w:rsidRPr="00ED4705" w:rsidRDefault="008E6490">
            <w:pPr>
              <w:pStyle w:val="FormData"/>
              <w:rPr>
                <w:b/>
                <w:color w:val="auto"/>
              </w:rPr>
            </w:pPr>
            <w:r w:rsidRPr="00ED4705">
              <w:rPr>
                <w:b/>
                <w:color w:val="auto"/>
              </w:rPr>
              <w:t>Transfer of Calls to Primary Number</w:t>
            </w:r>
          </w:p>
        </w:tc>
        <w:tc>
          <w:tcPr>
            <w:tcW w:w="2358" w:type="dxa"/>
          </w:tcPr>
          <w:p w14:paraId="7A1B09CF" w14:textId="77777777" w:rsidR="008E6490" w:rsidRPr="00ED4705" w:rsidRDefault="008E6490">
            <w:pPr>
              <w:pStyle w:val="FormData"/>
              <w:rPr>
                <w:b/>
                <w:color w:val="auto"/>
              </w:rPr>
            </w:pPr>
            <w:r w:rsidRPr="00ED4705">
              <w:rPr>
                <w:b/>
                <w:color w:val="auto"/>
              </w:rPr>
              <w:t>2565462223</w:t>
            </w:r>
          </w:p>
        </w:tc>
      </w:tr>
    </w:tbl>
    <w:p w14:paraId="106EEF4E" w14:textId="77777777" w:rsidR="00E246DA" w:rsidRPr="00A26EBA" w:rsidRDefault="00E246DA" w:rsidP="00E246DA">
      <w:r w:rsidRPr="00A26EBA">
        <w:t>XML INPUT:</w:t>
      </w:r>
    </w:p>
    <w:p w14:paraId="0ADF4C18" w14:textId="77777777" w:rsidR="00E246DA" w:rsidRPr="00A26EBA" w:rsidRDefault="00E246DA" w:rsidP="00E246DA"/>
    <w:p w14:paraId="3376F682" w14:textId="77777777" w:rsidR="00E246DA" w:rsidRPr="00A26EBA" w:rsidRDefault="00E246DA" w:rsidP="00E246DA"/>
    <w:p w14:paraId="5D3D8E93"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header</w:t>
      </w:r>
      <w:r w:rsidRPr="00A26EBA">
        <w:rPr>
          <w:rFonts w:cs="Arial"/>
          <w:color w:val="0000FF"/>
        </w:rPr>
        <w:t>&gt;</w:t>
      </w:r>
    </w:p>
    <w:p w14:paraId="1D937260" w14:textId="77777777" w:rsidR="00E246DA" w:rsidRPr="00A26EBA" w:rsidRDefault="00E246DA" w:rsidP="00E246DA">
      <w:pPr>
        <w:ind w:hanging="480"/>
        <w:rPr>
          <w:rFonts w:cs="Arial"/>
        </w:rPr>
      </w:pPr>
      <w:hyperlink r:id="rId601"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order:LSR_ORD_REQ</w:t>
      </w:r>
      <w:r w:rsidRPr="00A26EBA">
        <w:rPr>
          <w:rFonts w:cs="Arial"/>
          <w:color w:val="0000FF"/>
        </w:rPr>
        <w:t>&gt;</w:t>
      </w:r>
    </w:p>
    <w:p w14:paraId="3C977F9A" w14:textId="77777777" w:rsidR="00E246DA" w:rsidRPr="00A26EBA" w:rsidRDefault="00E246DA" w:rsidP="00E246DA">
      <w:pPr>
        <w:ind w:hanging="480"/>
        <w:rPr>
          <w:rFonts w:cs="Arial"/>
        </w:rPr>
      </w:pPr>
      <w:hyperlink r:id="rId602"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order:HDR</w:t>
      </w:r>
      <w:r w:rsidRPr="00A26EBA">
        <w:rPr>
          <w:rFonts w:cs="Arial"/>
          <w:color w:val="0000FF"/>
        </w:rPr>
        <w:t>&gt;</w:t>
      </w:r>
    </w:p>
    <w:p w14:paraId="1B070FAA"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order:CCNA</w:t>
      </w:r>
      <w:r w:rsidRPr="00A26EBA">
        <w:rPr>
          <w:rFonts w:cs="Arial"/>
          <w:color w:val="0000FF"/>
        </w:rPr>
        <w:t>&gt;</w:t>
      </w:r>
      <w:r w:rsidRPr="00A26EBA">
        <w:rPr>
          <w:rFonts w:cs="Arial"/>
          <w:bCs/>
        </w:rPr>
        <w:t>ZXL</w:t>
      </w:r>
      <w:r w:rsidRPr="00A26EBA">
        <w:rPr>
          <w:rFonts w:cs="Arial"/>
          <w:color w:val="0000FF"/>
        </w:rPr>
        <w:t>&lt;/</w:t>
      </w:r>
      <w:r w:rsidRPr="00A26EBA">
        <w:rPr>
          <w:rFonts w:cs="Arial"/>
          <w:color w:val="990000"/>
        </w:rPr>
        <w:t>order:CCNA</w:t>
      </w:r>
      <w:r w:rsidRPr="00A26EBA">
        <w:rPr>
          <w:rFonts w:cs="Arial"/>
          <w:color w:val="0000FF"/>
        </w:rPr>
        <w:t>&gt;</w:t>
      </w:r>
      <w:r w:rsidRPr="00A26EBA">
        <w:rPr>
          <w:rFonts w:cs="Arial"/>
        </w:rPr>
        <w:t xml:space="preserve"> </w:t>
      </w:r>
    </w:p>
    <w:p w14:paraId="78F0A2A1"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order:PON</w:t>
      </w:r>
      <w:r w:rsidRPr="00A26EBA">
        <w:rPr>
          <w:rFonts w:cs="Arial"/>
          <w:color w:val="0000FF"/>
        </w:rPr>
        <w:t>&gt;</w:t>
      </w:r>
      <w:r w:rsidRPr="00A26EBA">
        <w:rPr>
          <w:rFonts w:cs="Arial"/>
          <w:bCs/>
        </w:rPr>
        <w:t>CVT0E017R31-BB</w:t>
      </w:r>
      <w:r w:rsidRPr="00A26EBA">
        <w:rPr>
          <w:rFonts w:cs="Arial"/>
          <w:color w:val="0000FF"/>
        </w:rPr>
        <w:t>&lt;/</w:t>
      </w:r>
      <w:r w:rsidRPr="00A26EBA">
        <w:rPr>
          <w:rFonts w:cs="Arial"/>
          <w:color w:val="990000"/>
        </w:rPr>
        <w:t>order:PON</w:t>
      </w:r>
      <w:r w:rsidRPr="00A26EBA">
        <w:rPr>
          <w:rFonts w:cs="Arial"/>
          <w:color w:val="0000FF"/>
        </w:rPr>
        <w:t>&gt;</w:t>
      </w:r>
      <w:r w:rsidRPr="00A26EBA">
        <w:rPr>
          <w:rFonts w:cs="Arial"/>
        </w:rPr>
        <w:t xml:space="preserve"> </w:t>
      </w:r>
    </w:p>
    <w:p w14:paraId="429BEB55"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order:VER</w:t>
      </w:r>
      <w:r w:rsidRPr="00A26EBA">
        <w:rPr>
          <w:rFonts w:cs="Arial"/>
          <w:color w:val="0000FF"/>
        </w:rPr>
        <w:t>&gt;</w:t>
      </w:r>
      <w:r w:rsidRPr="00A26EBA">
        <w:rPr>
          <w:rFonts w:cs="Arial"/>
          <w:bCs/>
        </w:rPr>
        <w:t>00</w:t>
      </w:r>
      <w:r w:rsidRPr="00A26EBA">
        <w:rPr>
          <w:rFonts w:cs="Arial"/>
          <w:color w:val="0000FF"/>
        </w:rPr>
        <w:t>&lt;/</w:t>
      </w:r>
      <w:r w:rsidRPr="00A26EBA">
        <w:rPr>
          <w:rFonts w:cs="Arial"/>
          <w:color w:val="990000"/>
        </w:rPr>
        <w:t>order:VER</w:t>
      </w:r>
      <w:r w:rsidRPr="00A26EBA">
        <w:rPr>
          <w:rFonts w:cs="Arial"/>
          <w:color w:val="0000FF"/>
        </w:rPr>
        <w:t>&gt;</w:t>
      </w:r>
      <w:r w:rsidRPr="00A26EBA">
        <w:rPr>
          <w:rFonts w:cs="Arial"/>
        </w:rPr>
        <w:t xml:space="preserve"> </w:t>
      </w:r>
    </w:p>
    <w:p w14:paraId="729FE4A2"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order:ATN</w:t>
      </w:r>
      <w:r w:rsidRPr="00A26EBA">
        <w:rPr>
          <w:rFonts w:cs="Arial"/>
          <w:color w:val="0000FF"/>
        </w:rPr>
        <w:t>&gt;</w:t>
      </w:r>
      <w:r w:rsidRPr="00A26EBA">
        <w:rPr>
          <w:rFonts w:cs="Arial"/>
          <w:bCs/>
        </w:rPr>
        <w:t>2565467102</w:t>
      </w:r>
      <w:r w:rsidRPr="00A26EBA">
        <w:rPr>
          <w:rFonts w:cs="Arial"/>
          <w:color w:val="0000FF"/>
        </w:rPr>
        <w:t>&lt;/</w:t>
      </w:r>
      <w:r w:rsidRPr="00A26EBA">
        <w:rPr>
          <w:rFonts w:cs="Arial"/>
          <w:color w:val="990000"/>
        </w:rPr>
        <w:t>order:ATN</w:t>
      </w:r>
      <w:r w:rsidRPr="00A26EBA">
        <w:rPr>
          <w:rFonts w:cs="Arial"/>
          <w:color w:val="0000FF"/>
        </w:rPr>
        <w:t>&gt;</w:t>
      </w:r>
      <w:r w:rsidRPr="00A26EBA">
        <w:rPr>
          <w:rFonts w:cs="Arial"/>
        </w:rPr>
        <w:t xml:space="preserve"> </w:t>
      </w:r>
    </w:p>
    <w:p w14:paraId="7B130300"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order:RVER</w:t>
      </w:r>
      <w:r w:rsidRPr="00A26EBA">
        <w:rPr>
          <w:rFonts w:cs="Arial"/>
          <w:color w:val="0000FF"/>
        </w:rPr>
        <w:t>&gt;</w:t>
      </w:r>
      <w:r w:rsidRPr="00A26EBA">
        <w:rPr>
          <w:rFonts w:cs="Arial"/>
          <w:bCs/>
        </w:rPr>
        <w:t>10.05</w:t>
      </w:r>
      <w:r w:rsidRPr="00A26EBA">
        <w:rPr>
          <w:rFonts w:cs="Arial"/>
          <w:color w:val="0000FF"/>
        </w:rPr>
        <w:t>&lt;/</w:t>
      </w:r>
      <w:r w:rsidRPr="00A26EBA">
        <w:rPr>
          <w:rFonts w:cs="Arial"/>
          <w:color w:val="990000"/>
        </w:rPr>
        <w:t>order:RVER</w:t>
      </w:r>
      <w:r w:rsidRPr="00A26EBA">
        <w:rPr>
          <w:rFonts w:cs="Arial"/>
          <w:color w:val="0000FF"/>
        </w:rPr>
        <w:t>&gt;</w:t>
      </w:r>
      <w:r w:rsidRPr="00A26EBA">
        <w:rPr>
          <w:rFonts w:cs="Arial"/>
        </w:rPr>
        <w:t xml:space="preserve"> </w:t>
      </w:r>
    </w:p>
    <w:p w14:paraId="2367036C"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order:CC</w:t>
      </w:r>
      <w:r w:rsidRPr="00A26EBA">
        <w:rPr>
          <w:rFonts w:cs="Arial"/>
          <w:color w:val="0000FF"/>
        </w:rPr>
        <w:t>&gt;</w:t>
      </w:r>
      <w:r w:rsidRPr="00A26EBA">
        <w:rPr>
          <w:rFonts w:cs="Arial"/>
          <w:bCs/>
        </w:rPr>
        <w:t>9999</w:t>
      </w:r>
      <w:r w:rsidRPr="00A26EBA">
        <w:rPr>
          <w:rFonts w:cs="Arial"/>
          <w:color w:val="0000FF"/>
        </w:rPr>
        <w:t>&lt;/</w:t>
      </w:r>
      <w:r w:rsidRPr="00A26EBA">
        <w:rPr>
          <w:rFonts w:cs="Arial"/>
          <w:color w:val="990000"/>
        </w:rPr>
        <w:t>order:CC</w:t>
      </w:r>
      <w:r w:rsidRPr="00A26EBA">
        <w:rPr>
          <w:rFonts w:cs="Arial"/>
          <w:color w:val="0000FF"/>
        </w:rPr>
        <w:t>&gt;</w:t>
      </w:r>
      <w:r w:rsidRPr="00A26EBA">
        <w:rPr>
          <w:rFonts w:cs="Arial"/>
        </w:rPr>
        <w:t xml:space="preserve"> </w:t>
      </w:r>
    </w:p>
    <w:p w14:paraId="41FB19C8"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order:STATE</w:t>
      </w:r>
      <w:r w:rsidRPr="00A26EBA">
        <w:rPr>
          <w:rFonts w:cs="Arial"/>
          <w:color w:val="0000FF"/>
        </w:rPr>
        <w:t>&gt;</w:t>
      </w:r>
      <w:smartTag w:uri="urn:schemas-microsoft-com:office:smarttags" w:element="State">
        <w:smartTag w:uri="urn:schemas-microsoft-com:office:smarttags" w:element="place">
          <w:r w:rsidRPr="00A26EBA">
            <w:rPr>
              <w:rFonts w:cs="Arial"/>
              <w:bCs/>
            </w:rPr>
            <w:t>AL</w:t>
          </w:r>
        </w:smartTag>
      </w:smartTag>
      <w:r w:rsidRPr="00A26EBA">
        <w:rPr>
          <w:rFonts w:cs="Arial"/>
          <w:color w:val="0000FF"/>
        </w:rPr>
        <w:t>&lt;/</w:t>
      </w:r>
      <w:r w:rsidRPr="00A26EBA">
        <w:rPr>
          <w:rFonts w:cs="Arial"/>
          <w:color w:val="990000"/>
        </w:rPr>
        <w:t>order:STATE</w:t>
      </w:r>
      <w:r w:rsidRPr="00A26EBA">
        <w:rPr>
          <w:rFonts w:cs="Arial"/>
          <w:color w:val="0000FF"/>
        </w:rPr>
        <w:t>&gt;</w:t>
      </w:r>
      <w:r w:rsidRPr="00A26EBA">
        <w:rPr>
          <w:rFonts w:cs="Arial"/>
        </w:rPr>
        <w:t xml:space="preserve"> </w:t>
      </w:r>
    </w:p>
    <w:p w14:paraId="5918D570"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order:DTSENT</w:t>
      </w:r>
      <w:r w:rsidRPr="00A26EBA">
        <w:rPr>
          <w:rFonts w:cs="Arial"/>
          <w:color w:val="0000FF"/>
        </w:rPr>
        <w:t>&gt;</w:t>
      </w:r>
      <w:r w:rsidRPr="00A26EBA">
        <w:rPr>
          <w:rFonts w:cs="Arial"/>
          <w:bCs/>
        </w:rPr>
        <w:t>200906240747AM</w:t>
      </w:r>
      <w:r w:rsidRPr="00A26EBA">
        <w:rPr>
          <w:rFonts w:cs="Arial"/>
          <w:color w:val="0000FF"/>
        </w:rPr>
        <w:t>&lt;/</w:t>
      </w:r>
      <w:r w:rsidRPr="00A26EBA">
        <w:rPr>
          <w:rFonts w:cs="Arial"/>
          <w:color w:val="990000"/>
        </w:rPr>
        <w:t>order:DTSENT</w:t>
      </w:r>
      <w:r w:rsidRPr="00A26EBA">
        <w:rPr>
          <w:rFonts w:cs="Arial"/>
          <w:color w:val="0000FF"/>
        </w:rPr>
        <w:t>&gt;</w:t>
      </w:r>
      <w:r w:rsidRPr="00A26EBA">
        <w:rPr>
          <w:rFonts w:cs="Arial"/>
        </w:rPr>
        <w:t xml:space="preserve"> </w:t>
      </w:r>
    </w:p>
    <w:p w14:paraId="28C103FA"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order:MSG_TIMESTAMP</w:t>
      </w:r>
      <w:r w:rsidRPr="00A26EBA">
        <w:rPr>
          <w:rFonts w:cs="Arial"/>
          <w:color w:val="0000FF"/>
        </w:rPr>
        <w:t>&gt;</w:t>
      </w:r>
      <w:r w:rsidRPr="00A26EBA">
        <w:rPr>
          <w:rFonts w:cs="Arial"/>
          <w:bCs/>
        </w:rPr>
        <w:t>2009-06-24T07:47:53-05:00</w:t>
      </w:r>
      <w:r w:rsidRPr="00A26EBA">
        <w:rPr>
          <w:rFonts w:cs="Arial"/>
          <w:color w:val="0000FF"/>
        </w:rPr>
        <w:t>&lt;/</w:t>
      </w:r>
      <w:r w:rsidRPr="00A26EBA">
        <w:rPr>
          <w:rFonts w:cs="Arial"/>
          <w:color w:val="990000"/>
        </w:rPr>
        <w:t>order:MSG_TIMESTAMP</w:t>
      </w:r>
      <w:r w:rsidRPr="00A26EBA">
        <w:rPr>
          <w:rFonts w:cs="Arial"/>
          <w:color w:val="0000FF"/>
        </w:rPr>
        <w:t>&gt;</w:t>
      </w:r>
      <w:r w:rsidRPr="00A26EBA">
        <w:rPr>
          <w:rFonts w:cs="Arial"/>
        </w:rPr>
        <w:t xml:space="preserve"> </w:t>
      </w:r>
    </w:p>
    <w:p w14:paraId="0FC262F1"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order:HDR</w:t>
      </w:r>
      <w:r w:rsidRPr="00A26EBA">
        <w:rPr>
          <w:rFonts w:cs="Arial"/>
          <w:color w:val="0000FF"/>
        </w:rPr>
        <w:t>&gt;</w:t>
      </w:r>
    </w:p>
    <w:p w14:paraId="2F5A7837" w14:textId="77777777" w:rsidR="00E246DA" w:rsidRPr="00A26EBA" w:rsidRDefault="00E246DA" w:rsidP="00E246DA">
      <w:pPr>
        <w:ind w:hanging="480"/>
        <w:rPr>
          <w:rFonts w:cs="Arial"/>
        </w:rPr>
      </w:pPr>
      <w:hyperlink r:id="rId603"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order:LSR</w:t>
      </w:r>
      <w:r w:rsidRPr="00A26EBA">
        <w:rPr>
          <w:rFonts w:cs="Arial"/>
          <w:color w:val="0000FF"/>
        </w:rPr>
        <w:t>&gt;</w:t>
      </w:r>
    </w:p>
    <w:p w14:paraId="3CC2A674" w14:textId="77777777" w:rsidR="00E246DA" w:rsidRPr="00A26EBA" w:rsidRDefault="00E246DA" w:rsidP="00E246DA">
      <w:pPr>
        <w:ind w:hanging="480"/>
        <w:rPr>
          <w:rFonts w:cs="Arial"/>
        </w:rPr>
      </w:pPr>
      <w:hyperlink r:id="rId604"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order:LSR_ADMIN</w:t>
      </w:r>
      <w:r w:rsidRPr="00A26EBA">
        <w:rPr>
          <w:rFonts w:cs="Arial"/>
          <w:color w:val="0000FF"/>
        </w:rPr>
        <w:t>&gt;</w:t>
      </w:r>
    </w:p>
    <w:p w14:paraId="12788D21"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order:SC</w:t>
      </w:r>
      <w:r w:rsidRPr="00A26EBA">
        <w:rPr>
          <w:rFonts w:cs="Arial"/>
          <w:color w:val="0000FF"/>
        </w:rPr>
        <w:t>&gt;</w:t>
      </w:r>
      <w:r w:rsidRPr="00A26EBA">
        <w:rPr>
          <w:rFonts w:cs="Arial"/>
          <w:bCs/>
        </w:rPr>
        <w:t>LCSC</w:t>
      </w:r>
      <w:r w:rsidRPr="00A26EBA">
        <w:rPr>
          <w:rFonts w:cs="Arial"/>
          <w:color w:val="0000FF"/>
        </w:rPr>
        <w:t>&lt;/</w:t>
      </w:r>
      <w:r w:rsidRPr="00A26EBA">
        <w:rPr>
          <w:rFonts w:cs="Arial"/>
          <w:color w:val="990000"/>
        </w:rPr>
        <w:t>order:SC</w:t>
      </w:r>
      <w:r w:rsidRPr="00A26EBA">
        <w:rPr>
          <w:rFonts w:cs="Arial"/>
          <w:color w:val="0000FF"/>
        </w:rPr>
        <w:t>&gt;</w:t>
      </w:r>
      <w:r w:rsidRPr="00A26EBA">
        <w:rPr>
          <w:rFonts w:cs="Arial"/>
        </w:rPr>
        <w:t xml:space="preserve"> </w:t>
      </w:r>
    </w:p>
    <w:p w14:paraId="35CAEE6D"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order:PROJECT</w:t>
      </w:r>
      <w:r w:rsidRPr="00A26EBA">
        <w:rPr>
          <w:rFonts w:cs="Arial"/>
          <w:color w:val="0000FF"/>
        </w:rPr>
        <w:t>&gt;</w:t>
      </w:r>
      <w:r w:rsidRPr="00A26EBA">
        <w:rPr>
          <w:rFonts w:cs="Arial"/>
          <w:bCs/>
        </w:rPr>
        <w:t>CAVENOBILL</w:t>
      </w:r>
      <w:r w:rsidRPr="00A26EBA">
        <w:rPr>
          <w:rFonts w:cs="Arial"/>
          <w:color w:val="0000FF"/>
        </w:rPr>
        <w:t>&lt;/</w:t>
      </w:r>
      <w:r w:rsidRPr="00A26EBA">
        <w:rPr>
          <w:rFonts w:cs="Arial"/>
          <w:color w:val="990000"/>
        </w:rPr>
        <w:t>order:PROJECT</w:t>
      </w:r>
      <w:r w:rsidRPr="00A26EBA">
        <w:rPr>
          <w:rFonts w:cs="Arial"/>
          <w:color w:val="0000FF"/>
        </w:rPr>
        <w:t>&gt;</w:t>
      </w:r>
      <w:r w:rsidRPr="00A26EBA">
        <w:rPr>
          <w:rFonts w:cs="Arial"/>
        </w:rPr>
        <w:t xml:space="preserve"> </w:t>
      </w:r>
    </w:p>
    <w:p w14:paraId="4529915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order:REQTYP</w:t>
      </w:r>
      <w:r w:rsidRPr="00A26EBA">
        <w:rPr>
          <w:rFonts w:cs="Arial"/>
          <w:color w:val="0000FF"/>
        </w:rPr>
        <w:t>&gt;</w:t>
      </w:r>
      <w:r w:rsidRPr="00A26EBA">
        <w:rPr>
          <w:rFonts w:cs="Arial"/>
          <w:bCs/>
        </w:rPr>
        <w:t>EB</w:t>
      </w:r>
      <w:r w:rsidRPr="00A26EBA">
        <w:rPr>
          <w:rFonts w:cs="Arial"/>
          <w:color w:val="0000FF"/>
        </w:rPr>
        <w:t>&lt;/</w:t>
      </w:r>
      <w:r w:rsidRPr="00A26EBA">
        <w:rPr>
          <w:rFonts w:cs="Arial"/>
          <w:color w:val="990000"/>
        </w:rPr>
        <w:t>order:REQTYP</w:t>
      </w:r>
      <w:r w:rsidRPr="00A26EBA">
        <w:rPr>
          <w:rFonts w:cs="Arial"/>
          <w:color w:val="0000FF"/>
        </w:rPr>
        <w:t>&gt;</w:t>
      </w:r>
      <w:r w:rsidRPr="00A26EBA">
        <w:rPr>
          <w:rFonts w:cs="Arial"/>
        </w:rPr>
        <w:t xml:space="preserve"> </w:t>
      </w:r>
    </w:p>
    <w:p w14:paraId="66BA2E04"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order:ACT</w:t>
      </w:r>
      <w:r w:rsidRPr="00A26EBA">
        <w:rPr>
          <w:rFonts w:cs="Arial"/>
          <w:color w:val="0000FF"/>
        </w:rPr>
        <w:t>&gt;</w:t>
      </w:r>
      <w:r w:rsidRPr="00A26EBA">
        <w:rPr>
          <w:rFonts w:cs="Arial"/>
          <w:bCs/>
        </w:rPr>
        <w:t>D</w:t>
      </w:r>
      <w:r w:rsidRPr="00A26EBA">
        <w:rPr>
          <w:rFonts w:cs="Arial"/>
          <w:color w:val="0000FF"/>
        </w:rPr>
        <w:t>&lt;/</w:t>
      </w:r>
      <w:r w:rsidRPr="00A26EBA">
        <w:rPr>
          <w:rFonts w:cs="Arial"/>
          <w:color w:val="990000"/>
        </w:rPr>
        <w:t>order:ACT</w:t>
      </w:r>
      <w:r w:rsidRPr="00A26EBA">
        <w:rPr>
          <w:rFonts w:cs="Arial"/>
          <w:color w:val="0000FF"/>
        </w:rPr>
        <w:t>&gt;</w:t>
      </w:r>
      <w:r w:rsidRPr="00A26EBA">
        <w:rPr>
          <w:rFonts w:cs="Arial"/>
        </w:rPr>
        <w:t xml:space="preserve"> </w:t>
      </w:r>
    </w:p>
    <w:p w14:paraId="0F84471E" w14:textId="77777777" w:rsidR="00E246DA" w:rsidRPr="00A26EBA" w:rsidRDefault="00E246DA" w:rsidP="00E246DA">
      <w:pPr>
        <w:ind w:hanging="480"/>
        <w:rPr>
          <w:rFonts w:cs="Arial"/>
        </w:rPr>
      </w:pPr>
      <w:hyperlink r:id="rId605"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order:AUTHORIZATION</w:t>
      </w:r>
      <w:r w:rsidRPr="00A26EBA">
        <w:rPr>
          <w:rFonts w:cs="Arial"/>
          <w:color w:val="0000FF"/>
        </w:rPr>
        <w:t>&gt;</w:t>
      </w:r>
    </w:p>
    <w:p w14:paraId="60A90072"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order:TOS</w:t>
      </w:r>
      <w:r w:rsidRPr="00A26EBA">
        <w:rPr>
          <w:rFonts w:cs="Arial"/>
          <w:color w:val="0000FF"/>
        </w:rPr>
        <w:t>&gt;</w:t>
      </w:r>
      <w:r w:rsidRPr="00A26EBA">
        <w:rPr>
          <w:rFonts w:cs="Arial"/>
          <w:bCs/>
        </w:rPr>
        <w:t>1AF-</w:t>
      </w:r>
      <w:r w:rsidRPr="00A26EBA">
        <w:rPr>
          <w:rFonts w:cs="Arial"/>
          <w:color w:val="0000FF"/>
        </w:rPr>
        <w:t>&lt;/</w:t>
      </w:r>
      <w:r w:rsidRPr="00A26EBA">
        <w:rPr>
          <w:rFonts w:cs="Arial"/>
          <w:color w:val="990000"/>
        </w:rPr>
        <w:t>order:TOS</w:t>
      </w:r>
      <w:r w:rsidRPr="00A26EBA">
        <w:rPr>
          <w:rFonts w:cs="Arial"/>
          <w:color w:val="0000FF"/>
        </w:rPr>
        <w:t>&gt;</w:t>
      </w:r>
      <w:r w:rsidRPr="00A26EBA">
        <w:rPr>
          <w:rFonts w:cs="Arial"/>
        </w:rPr>
        <w:t xml:space="preserve"> </w:t>
      </w:r>
    </w:p>
    <w:p w14:paraId="4E82F83E"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order:DDD</w:t>
      </w:r>
      <w:r w:rsidRPr="00A26EBA">
        <w:rPr>
          <w:rFonts w:cs="Arial"/>
          <w:color w:val="0000FF"/>
        </w:rPr>
        <w:t>&gt;</w:t>
      </w:r>
      <w:r w:rsidRPr="00A26EBA">
        <w:rPr>
          <w:rFonts w:cs="Arial"/>
          <w:bCs/>
        </w:rPr>
        <w:t>20091204</w:t>
      </w:r>
      <w:r w:rsidRPr="00A26EBA">
        <w:rPr>
          <w:rFonts w:cs="Arial"/>
          <w:color w:val="0000FF"/>
        </w:rPr>
        <w:t>&lt;/</w:t>
      </w:r>
      <w:r w:rsidRPr="00A26EBA">
        <w:rPr>
          <w:rFonts w:cs="Arial"/>
          <w:color w:val="990000"/>
        </w:rPr>
        <w:t>order:DDD</w:t>
      </w:r>
      <w:r w:rsidRPr="00A26EBA">
        <w:rPr>
          <w:rFonts w:cs="Arial"/>
          <w:color w:val="0000FF"/>
        </w:rPr>
        <w:t>&gt;</w:t>
      </w:r>
      <w:r w:rsidRPr="00A26EBA">
        <w:rPr>
          <w:rFonts w:cs="Arial"/>
        </w:rPr>
        <w:t xml:space="preserve"> </w:t>
      </w:r>
    </w:p>
    <w:p w14:paraId="117A52C5"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order:AUTHORIZATION</w:t>
      </w:r>
      <w:r w:rsidRPr="00A26EBA">
        <w:rPr>
          <w:rFonts w:cs="Arial"/>
          <w:color w:val="0000FF"/>
        </w:rPr>
        <w:t>&gt;</w:t>
      </w:r>
    </w:p>
    <w:p w14:paraId="1CC606CB"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order:LSR_ADMIN</w:t>
      </w:r>
      <w:r w:rsidRPr="00A26EBA">
        <w:rPr>
          <w:rFonts w:cs="Arial"/>
          <w:color w:val="0000FF"/>
        </w:rPr>
        <w:t>&gt;</w:t>
      </w:r>
    </w:p>
    <w:p w14:paraId="73FF4833" w14:textId="77777777" w:rsidR="00E246DA" w:rsidRPr="00A26EBA" w:rsidRDefault="00E246DA" w:rsidP="00E246DA">
      <w:pPr>
        <w:ind w:hanging="480"/>
        <w:rPr>
          <w:rFonts w:cs="Arial"/>
        </w:rPr>
      </w:pPr>
      <w:hyperlink r:id="rId606"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order:LSR_BILL</w:t>
      </w:r>
      <w:r w:rsidRPr="00A26EBA">
        <w:rPr>
          <w:rFonts w:cs="Arial"/>
          <w:color w:val="0000FF"/>
        </w:rPr>
        <w:t>&gt;</w:t>
      </w:r>
    </w:p>
    <w:p w14:paraId="2381BE0C"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order:BAN1</w:t>
      </w:r>
      <w:r w:rsidRPr="00A26EBA">
        <w:rPr>
          <w:rFonts w:cs="Arial"/>
          <w:color w:val="0000FF"/>
        </w:rPr>
        <w:t>&gt;</w:t>
      </w:r>
      <w:r w:rsidRPr="00A26EBA">
        <w:rPr>
          <w:rFonts w:cs="Arial"/>
          <w:bCs/>
        </w:rPr>
        <w:t>205Q885521521</w:t>
      </w:r>
      <w:r w:rsidRPr="00A26EBA">
        <w:rPr>
          <w:rFonts w:cs="Arial"/>
          <w:color w:val="0000FF"/>
        </w:rPr>
        <w:t>&lt;/</w:t>
      </w:r>
      <w:r w:rsidRPr="00A26EBA">
        <w:rPr>
          <w:rFonts w:cs="Arial"/>
          <w:color w:val="990000"/>
        </w:rPr>
        <w:t>order:BAN1</w:t>
      </w:r>
      <w:r w:rsidRPr="00A26EBA">
        <w:rPr>
          <w:rFonts w:cs="Arial"/>
          <w:color w:val="0000FF"/>
        </w:rPr>
        <w:t>&gt;</w:t>
      </w:r>
      <w:r w:rsidRPr="00A26EBA">
        <w:rPr>
          <w:rFonts w:cs="Arial"/>
        </w:rPr>
        <w:t xml:space="preserve"> </w:t>
      </w:r>
    </w:p>
    <w:p w14:paraId="43648D07"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order:LSR_BILL</w:t>
      </w:r>
      <w:r w:rsidRPr="00A26EBA">
        <w:rPr>
          <w:rFonts w:cs="Arial"/>
          <w:color w:val="0000FF"/>
        </w:rPr>
        <w:t>&gt;</w:t>
      </w:r>
    </w:p>
    <w:p w14:paraId="03832801" w14:textId="77777777" w:rsidR="00E246DA" w:rsidRPr="00A26EBA" w:rsidRDefault="00E246DA" w:rsidP="00E246DA">
      <w:pPr>
        <w:ind w:hanging="480"/>
        <w:rPr>
          <w:rFonts w:cs="Arial"/>
        </w:rPr>
      </w:pPr>
      <w:hyperlink r:id="rId607"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order:CONTACT</w:t>
      </w:r>
      <w:r w:rsidRPr="00A26EBA">
        <w:rPr>
          <w:rFonts w:cs="Arial"/>
          <w:color w:val="0000FF"/>
        </w:rPr>
        <w:t>&gt;</w:t>
      </w:r>
    </w:p>
    <w:p w14:paraId="59A25566"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order:INIT</w:t>
      </w:r>
      <w:r w:rsidRPr="00A26EBA">
        <w:rPr>
          <w:rFonts w:cs="Arial"/>
          <w:color w:val="0000FF"/>
        </w:rPr>
        <w:t>&gt;</w:t>
      </w:r>
      <w:r w:rsidRPr="00A26EBA">
        <w:rPr>
          <w:rFonts w:cs="Arial"/>
          <w:bCs/>
        </w:rPr>
        <w:t>Bojangles</w:t>
      </w:r>
      <w:r w:rsidRPr="00A26EBA">
        <w:rPr>
          <w:rFonts w:cs="Arial"/>
          <w:color w:val="0000FF"/>
        </w:rPr>
        <w:t>&lt;/</w:t>
      </w:r>
      <w:r w:rsidRPr="00A26EBA">
        <w:rPr>
          <w:rFonts w:cs="Arial"/>
          <w:color w:val="990000"/>
        </w:rPr>
        <w:t>order:INIT</w:t>
      </w:r>
      <w:r w:rsidRPr="00A26EBA">
        <w:rPr>
          <w:rFonts w:cs="Arial"/>
          <w:color w:val="0000FF"/>
        </w:rPr>
        <w:t>&gt;</w:t>
      </w:r>
      <w:r w:rsidRPr="00A26EBA">
        <w:rPr>
          <w:rFonts w:cs="Arial"/>
        </w:rPr>
        <w:t xml:space="preserve"> </w:t>
      </w:r>
    </w:p>
    <w:p w14:paraId="43B31C3F"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order:INIT_TEL_NO</w:t>
      </w:r>
      <w:r w:rsidRPr="00A26EBA">
        <w:rPr>
          <w:rFonts w:cs="Arial"/>
          <w:color w:val="0000FF"/>
        </w:rPr>
        <w:t>&gt;</w:t>
      </w:r>
      <w:r w:rsidRPr="00A26EBA">
        <w:rPr>
          <w:rFonts w:cs="Arial"/>
          <w:bCs/>
        </w:rPr>
        <w:t>4049274444</w:t>
      </w:r>
      <w:r w:rsidRPr="00A26EBA">
        <w:rPr>
          <w:rFonts w:cs="Arial"/>
          <w:color w:val="0000FF"/>
        </w:rPr>
        <w:t>&lt;/</w:t>
      </w:r>
      <w:r w:rsidRPr="00A26EBA">
        <w:rPr>
          <w:rFonts w:cs="Arial"/>
          <w:color w:val="990000"/>
        </w:rPr>
        <w:t>order:INIT_TEL_NO</w:t>
      </w:r>
      <w:r w:rsidRPr="00A26EBA">
        <w:rPr>
          <w:rFonts w:cs="Arial"/>
          <w:color w:val="0000FF"/>
        </w:rPr>
        <w:t>&gt;</w:t>
      </w:r>
      <w:r w:rsidRPr="00A26EBA">
        <w:rPr>
          <w:rFonts w:cs="Arial"/>
        </w:rPr>
        <w:t xml:space="preserve"> </w:t>
      </w:r>
    </w:p>
    <w:p w14:paraId="494F6FD5"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order:INIT_FAX_NO</w:t>
      </w:r>
      <w:r w:rsidRPr="00A26EBA">
        <w:rPr>
          <w:rFonts w:cs="Arial"/>
          <w:color w:val="0000FF"/>
        </w:rPr>
        <w:t>&gt;</w:t>
      </w:r>
      <w:r w:rsidRPr="00A26EBA">
        <w:rPr>
          <w:rFonts w:cs="Arial"/>
          <w:bCs/>
        </w:rPr>
        <w:t>4049274444</w:t>
      </w:r>
      <w:r w:rsidRPr="00A26EBA">
        <w:rPr>
          <w:rFonts w:cs="Arial"/>
          <w:color w:val="0000FF"/>
        </w:rPr>
        <w:t>&lt;/</w:t>
      </w:r>
      <w:r w:rsidRPr="00A26EBA">
        <w:rPr>
          <w:rFonts w:cs="Arial"/>
          <w:color w:val="990000"/>
        </w:rPr>
        <w:t>order:INIT_FAX_NO</w:t>
      </w:r>
      <w:r w:rsidRPr="00A26EBA">
        <w:rPr>
          <w:rFonts w:cs="Arial"/>
          <w:color w:val="0000FF"/>
        </w:rPr>
        <w:t>&gt;</w:t>
      </w:r>
      <w:r w:rsidRPr="00A26EBA">
        <w:rPr>
          <w:rFonts w:cs="Arial"/>
        </w:rPr>
        <w:t xml:space="preserve"> </w:t>
      </w:r>
    </w:p>
    <w:p w14:paraId="07821B25"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order:CONTACT</w:t>
      </w:r>
      <w:r w:rsidRPr="00A26EBA">
        <w:rPr>
          <w:rFonts w:cs="Arial"/>
          <w:color w:val="0000FF"/>
        </w:rPr>
        <w:t>&gt;</w:t>
      </w:r>
    </w:p>
    <w:p w14:paraId="255808F9"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order:LSR</w:t>
      </w:r>
      <w:r w:rsidRPr="00A26EBA">
        <w:rPr>
          <w:rFonts w:cs="Arial"/>
          <w:color w:val="0000FF"/>
        </w:rPr>
        <w:t>&gt;</w:t>
      </w:r>
    </w:p>
    <w:p w14:paraId="3D5D0A94" w14:textId="77777777" w:rsidR="00E246DA" w:rsidRPr="00A26EBA" w:rsidRDefault="00E246DA" w:rsidP="00E246DA">
      <w:pPr>
        <w:ind w:hanging="480"/>
        <w:rPr>
          <w:rFonts w:cs="Arial"/>
        </w:rPr>
      </w:pPr>
      <w:hyperlink r:id="rId608"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order:EU</w:t>
      </w:r>
      <w:r w:rsidRPr="00A26EBA">
        <w:rPr>
          <w:rFonts w:cs="Arial"/>
          <w:color w:val="0000FF"/>
        </w:rPr>
        <w:t>&gt;</w:t>
      </w:r>
    </w:p>
    <w:p w14:paraId="356BAC9A" w14:textId="77777777" w:rsidR="00E246DA" w:rsidRPr="00A26EBA" w:rsidRDefault="00E246DA" w:rsidP="00E246DA">
      <w:pPr>
        <w:ind w:hanging="480"/>
        <w:rPr>
          <w:rFonts w:cs="Arial"/>
        </w:rPr>
      </w:pPr>
      <w:hyperlink r:id="rId609"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order:EU_ADMIN</w:t>
      </w:r>
      <w:r w:rsidRPr="00A26EBA">
        <w:rPr>
          <w:rFonts w:cs="Arial"/>
          <w:color w:val="0000FF"/>
        </w:rPr>
        <w:t>&gt;</w:t>
      </w:r>
    </w:p>
    <w:p w14:paraId="7EC96BCE"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order:DQTY</w:t>
      </w:r>
      <w:r w:rsidRPr="00A26EBA">
        <w:rPr>
          <w:rFonts w:cs="Arial"/>
          <w:color w:val="0000FF"/>
        </w:rPr>
        <w:t>&gt;</w:t>
      </w:r>
      <w:r w:rsidRPr="00A26EBA">
        <w:rPr>
          <w:rFonts w:cs="Arial"/>
          <w:bCs/>
        </w:rPr>
        <w:t>00002</w:t>
      </w:r>
      <w:r w:rsidRPr="00A26EBA">
        <w:rPr>
          <w:rFonts w:cs="Arial"/>
          <w:color w:val="0000FF"/>
        </w:rPr>
        <w:t>&lt;/</w:t>
      </w:r>
      <w:r w:rsidRPr="00A26EBA">
        <w:rPr>
          <w:rFonts w:cs="Arial"/>
          <w:color w:val="990000"/>
        </w:rPr>
        <w:t>order:DQTY</w:t>
      </w:r>
      <w:r w:rsidRPr="00A26EBA">
        <w:rPr>
          <w:rFonts w:cs="Arial"/>
          <w:color w:val="0000FF"/>
        </w:rPr>
        <w:t>&gt;</w:t>
      </w:r>
      <w:r w:rsidRPr="00A26EBA">
        <w:rPr>
          <w:rFonts w:cs="Arial"/>
        </w:rPr>
        <w:t xml:space="preserve"> </w:t>
      </w:r>
    </w:p>
    <w:p w14:paraId="1039B234"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order:EU_ADMIN</w:t>
      </w:r>
      <w:r w:rsidRPr="00A26EBA">
        <w:rPr>
          <w:rFonts w:cs="Arial"/>
          <w:color w:val="0000FF"/>
        </w:rPr>
        <w:t>&gt;</w:t>
      </w:r>
    </w:p>
    <w:p w14:paraId="10762BD1" w14:textId="77777777" w:rsidR="00E246DA" w:rsidRPr="00A26EBA" w:rsidRDefault="00E246DA" w:rsidP="00E246DA">
      <w:pPr>
        <w:ind w:hanging="480"/>
        <w:rPr>
          <w:rFonts w:cs="Arial"/>
        </w:rPr>
      </w:pPr>
      <w:hyperlink r:id="rId610"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order:EU_DISCONNECT_INFO</w:t>
      </w:r>
      <w:r w:rsidRPr="00A26EBA">
        <w:rPr>
          <w:rFonts w:cs="Arial"/>
          <w:color w:val="0000FF"/>
        </w:rPr>
        <w:t>&gt;</w:t>
      </w:r>
    </w:p>
    <w:p w14:paraId="207BA9E0"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order:DNUM</w:t>
      </w:r>
      <w:r w:rsidRPr="00A26EBA">
        <w:rPr>
          <w:rFonts w:cs="Arial"/>
          <w:color w:val="0000FF"/>
        </w:rPr>
        <w:t>&gt;</w:t>
      </w:r>
      <w:r w:rsidRPr="00A26EBA">
        <w:rPr>
          <w:rFonts w:cs="Arial"/>
          <w:bCs/>
        </w:rPr>
        <w:t>00001</w:t>
      </w:r>
      <w:r w:rsidRPr="00A26EBA">
        <w:rPr>
          <w:rFonts w:cs="Arial"/>
          <w:color w:val="0000FF"/>
        </w:rPr>
        <w:t>&lt;/</w:t>
      </w:r>
      <w:r w:rsidRPr="00A26EBA">
        <w:rPr>
          <w:rFonts w:cs="Arial"/>
          <w:color w:val="990000"/>
        </w:rPr>
        <w:t>order:DNUM</w:t>
      </w:r>
      <w:r w:rsidRPr="00A26EBA">
        <w:rPr>
          <w:rFonts w:cs="Arial"/>
          <w:color w:val="0000FF"/>
        </w:rPr>
        <w:t>&gt;</w:t>
      </w:r>
      <w:r w:rsidRPr="00A26EBA">
        <w:rPr>
          <w:rFonts w:cs="Arial"/>
        </w:rPr>
        <w:t xml:space="preserve"> </w:t>
      </w:r>
    </w:p>
    <w:p w14:paraId="4330ABA6"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order:DISC_NBR</w:t>
      </w:r>
      <w:r w:rsidRPr="00A26EBA">
        <w:rPr>
          <w:rFonts w:cs="Arial"/>
          <w:color w:val="0000FF"/>
        </w:rPr>
        <w:t>&gt;</w:t>
      </w:r>
      <w:r w:rsidRPr="00A26EBA">
        <w:rPr>
          <w:rFonts w:cs="Arial"/>
          <w:bCs/>
        </w:rPr>
        <w:t>2565467102</w:t>
      </w:r>
      <w:r w:rsidRPr="00A26EBA">
        <w:rPr>
          <w:rFonts w:cs="Arial"/>
          <w:color w:val="0000FF"/>
        </w:rPr>
        <w:t>&lt;/</w:t>
      </w:r>
      <w:r w:rsidRPr="00A26EBA">
        <w:rPr>
          <w:rFonts w:cs="Arial"/>
          <w:color w:val="990000"/>
        </w:rPr>
        <w:t>order:DISC_NBR</w:t>
      </w:r>
      <w:r w:rsidRPr="00A26EBA">
        <w:rPr>
          <w:rFonts w:cs="Arial"/>
          <w:color w:val="0000FF"/>
        </w:rPr>
        <w:t>&gt;</w:t>
      </w:r>
      <w:r w:rsidRPr="00A26EBA">
        <w:rPr>
          <w:rFonts w:cs="Arial"/>
        </w:rPr>
        <w:t xml:space="preserve"> </w:t>
      </w:r>
    </w:p>
    <w:p w14:paraId="3D35DEC4" w14:textId="77777777" w:rsidR="00E246DA" w:rsidRPr="00A26EBA" w:rsidRDefault="00E246DA" w:rsidP="00E246DA">
      <w:pPr>
        <w:ind w:hanging="480"/>
        <w:rPr>
          <w:rFonts w:cs="Arial"/>
        </w:rPr>
      </w:pPr>
      <w:hyperlink r:id="rId611"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order:TRANSFER_OF_CALLS_GRP</w:t>
      </w:r>
      <w:r w:rsidRPr="00A26EBA">
        <w:rPr>
          <w:rFonts w:cs="Arial"/>
          <w:color w:val="0000FF"/>
        </w:rPr>
        <w:t>&gt;</w:t>
      </w:r>
    </w:p>
    <w:p w14:paraId="56AFC86A"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order:TC_OPT</w:t>
      </w:r>
      <w:r w:rsidRPr="00A26EBA">
        <w:rPr>
          <w:rFonts w:cs="Arial"/>
          <w:color w:val="0000FF"/>
        </w:rPr>
        <w:t>&gt;</w:t>
      </w:r>
      <w:r w:rsidRPr="00A26EBA">
        <w:rPr>
          <w:rFonts w:cs="Arial"/>
          <w:bCs/>
        </w:rPr>
        <w:t>TC</w:t>
      </w:r>
      <w:r w:rsidRPr="00A26EBA">
        <w:rPr>
          <w:rFonts w:cs="Arial"/>
          <w:color w:val="0000FF"/>
        </w:rPr>
        <w:t>&lt;/</w:t>
      </w:r>
      <w:r w:rsidRPr="00A26EBA">
        <w:rPr>
          <w:rFonts w:cs="Arial"/>
          <w:color w:val="990000"/>
        </w:rPr>
        <w:t>order:TC_OPT</w:t>
      </w:r>
      <w:r w:rsidRPr="00A26EBA">
        <w:rPr>
          <w:rFonts w:cs="Arial"/>
          <w:color w:val="0000FF"/>
        </w:rPr>
        <w:t>&gt;</w:t>
      </w:r>
      <w:r w:rsidRPr="00A26EBA">
        <w:rPr>
          <w:rFonts w:cs="Arial"/>
        </w:rPr>
        <w:t xml:space="preserve"> </w:t>
      </w:r>
    </w:p>
    <w:p w14:paraId="30A861BA"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order:TC_TO_PRI</w:t>
      </w:r>
      <w:r w:rsidRPr="00A26EBA">
        <w:rPr>
          <w:rFonts w:cs="Arial"/>
          <w:color w:val="0000FF"/>
        </w:rPr>
        <w:t>&gt;</w:t>
      </w:r>
      <w:r w:rsidRPr="00A26EBA">
        <w:rPr>
          <w:rFonts w:cs="Arial"/>
          <w:bCs/>
        </w:rPr>
        <w:t>2565462222</w:t>
      </w:r>
      <w:r w:rsidRPr="00A26EBA">
        <w:rPr>
          <w:rFonts w:cs="Arial"/>
          <w:color w:val="0000FF"/>
        </w:rPr>
        <w:t>&lt;/</w:t>
      </w:r>
      <w:r w:rsidRPr="00A26EBA">
        <w:rPr>
          <w:rFonts w:cs="Arial"/>
          <w:color w:val="990000"/>
        </w:rPr>
        <w:t>order:TC_TO_PRI</w:t>
      </w:r>
      <w:r w:rsidRPr="00A26EBA">
        <w:rPr>
          <w:rFonts w:cs="Arial"/>
          <w:color w:val="0000FF"/>
        </w:rPr>
        <w:t>&gt;</w:t>
      </w:r>
      <w:r w:rsidRPr="00A26EBA">
        <w:rPr>
          <w:rFonts w:cs="Arial"/>
        </w:rPr>
        <w:t xml:space="preserve"> </w:t>
      </w:r>
    </w:p>
    <w:p w14:paraId="46B9E088"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order:TRANSFER_OF_CALLS_GRP</w:t>
      </w:r>
      <w:r w:rsidRPr="00A26EBA">
        <w:rPr>
          <w:rFonts w:cs="Arial"/>
          <w:color w:val="0000FF"/>
        </w:rPr>
        <w:t>&gt;</w:t>
      </w:r>
    </w:p>
    <w:p w14:paraId="63E79194"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order:EU_DISCONNECT_INFO</w:t>
      </w:r>
      <w:r w:rsidRPr="00A26EBA">
        <w:rPr>
          <w:rFonts w:cs="Arial"/>
          <w:color w:val="0000FF"/>
        </w:rPr>
        <w:t>&gt;</w:t>
      </w:r>
    </w:p>
    <w:p w14:paraId="45C8C23E" w14:textId="77777777" w:rsidR="00E246DA" w:rsidRPr="00A26EBA" w:rsidRDefault="00E246DA" w:rsidP="00E246DA">
      <w:pPr>
        <w:ind w:hanging="480"/>
        <w:rPr>
          <w:rFonts w:cs="Arial"/>
        </w:rPr>
      </w:pPr>
      <w:hyperlink r:id="rId612"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order:EU_DISCONNECT_INFO</w:t>
      </w:r>
      <w:r w:rsidRPr="00A26EBA">
        <w:rPr>
          <w:rFonts w:cs="Arial"/>
          <w:color w:val="0000FF"/>
        </w:rPr>
        <w:t>&gt;</w:t>
      </w:r>
    </w:p>
    <w:p w14:paraId="41D09871"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order:DNUM</w:t>
      </w:r>
      <w:r w:rsidRPr="00A26EBA">
        <w:rPr>
          <w:rFonts w:cs="Arial"/>
          <w:color w:val="0000FF"/>
        </w:rPr>
        <w:t>&gt;</w:t>
      </w:r>
      <w:r w:rsidRPr="00A26EBA">
        <w:rPr>
          <w:rFonts w:cs="Arial"/>
          <w:bCs/>
        </w:rPr>
        <w:t>00002</w:t>
      </w:r>
      <w:r w:rsidRPr="00A26EBA">
        <w:rPr>
          <w:rFonts w:cs="Arial"/>
          <w:color w:val="0000FF"/>
        </w:rPr>
        <w:t>&lt;/</w:t>
      </w:r>
      <w:r w:rsidRPr="00A26EBA">
        <w:rPr>
          <w:rFonts w:cs="Arial"/>
          <w:color w:val="990000"/>
        </w:rPr>
        <w:t>order:DNUM</w:t>
      </w:r>
      <w:r w:rsidRPr="00A26EBA">
        <w:rPr>
          <w:rFonts w:cs="Arial"/>
          <w:color w:val="0000FF"/>
        </w:rPr>
        <w:t>&gt;</w:t>
      </w:r>
      <w:r w:rsidRPr="00A26EBA">
        <w:rPr>
          <w:rFonts w:cs="Arial"/>
        </w:rPr>
        <w:t xml:space="preserve"> </w:t>
      </w:r>
    </w:p>
    <w:p w14:paraId="7A7511AC"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order:DISC_NBR</w:t>
      </w:r>
      <w:r w:rsidRPr="00A26EBA">
        <w:rPr>
          <w:rFonts w:cs="Arial"/>
          <w:color w:val="0000FF"/>
        </w:rPr>
        <w:t>&gt;</w:t>
      </w:r>
      <w:r w:rsidRPr="00A26EBA">
        <w:rPr>
          <w:rFonts w:cs="Arial"/>
          <w:bCs/>
        </w:rPr>
        <w:t>2565466658</w:t>
      </w:r>
      <w:r w:rsidRPr="00A26EBA">
        <w:rPr>
          <w:rFonts w:cs="Arial"/>
          <w:color w:val="0000FF"/>
        </w:rPr>
        <w:t>&lt;/</w:t>
      </w:r>
      <w:r w:rsidRPr="00A26EBA">
        <w:rPr>
          <w:rFonts w:cs="Arial"/>
          <w:color w:val="990000"/>
        </w:rPr>
        <w:t>order:DISC_NBR</w:t>
      </w:r>
      <w:r w:rsidRPr="00A26EBA">
        <w:rPr>
          <w:rFonts w:cs="Arial"/>
          <w:color w:val="0000FF"/>
        </w:rPr>
        <w:t>&gt;</w:t>
      </w:r>
      <w:r w:rsidRPr="00A26EBA">
        <w:rPr>
          <w:rFonts w:cs="Arial"/>
        </w:rPr>
        <w:t xml:space="preserve"> </w:t>
      </w:r>
    </w:p>
    <w:p w14:paraId="7833DF87" w14:textId="77777777" w:rsidR="00E246DA" w:rsidRPr="00A26EBA" w:rsidRDefault="00E246DA" w:rsidP="00E246DA">
      <w:pPr>
        <w:ind w:hanging="480"/>
        <w:rPr>
          <w:rFonts w:cs="Arial"/>
        </w:rPr>
      </w:pPr>
      <w:hyperlink r:id="rId613"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order:TRANSFER_OF_CALLS_GRP</w:t>
      </w:r>
      <w:r w:rsidRPr="00A26EBA">
        <w:rPr>
          <w:rFonts w:cs="Arial"/>
          <w:color w:val="0000FF"/>
        </w:rPr>
        <w:t>&gt;</w:t>
      </w:r>
    </w:p>
    <w:p w14:paraId="79133B8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order:TC_OPT</w:t>
      </w:r>
      <w:r w:rsidRPr="00A26EBA">
        <w:rPr>
          <w:rFonts w:cs="Arial"/>
          <w:color w:val="0000FF"/>
        </w:rPr>
        <w:t>&gt;</w:t>
      </w:r>
      <w:r w:rsidRPr="00A26EBA">
        <w:rPr>
          <w:rFonts w:cs="Arial"/>
          <w:bCs/>
        </w:rPr>
        <w:t>TC</w:t>
      </w:r>
      <w:r w:rsidRPr="00A26EBA">
        <w:rPr>
          <w:rFonts w:cs="Arial"/>
          <w:color w:val="0000FF"/>
        </w:rPr>
        <w:t>&lt;/</w:t>
      </w:r>
      <w:r w:rsidRPr="00A26EBA">
        <w:rPr>
          <w:rFonts w:cs="Arial"/>
          <w:color w:val="990000"/>
        </w:rPr>
        <w:t>order:TC_OPT</w:t>
      </w:r>
      <w:r w:rsidRPr="00A26EBA">
        <w:rPr>
          <w:rFonts w:cs="Arial"/>
          <w:color w:val="0000FF"/>
        </w:rPr>
        <w:t>&gt;</w:t>
      </w:r>
      <w:r w:rsidRPr="00A26EBA">
        <w:rPr>
          <w:rFonts w:cs="Arial"/>
        </w:rPr>
        <w:t xml:space="preserve"> </w:t>
      </w:r>
    </w:p>
    <w:p w14:paraId="71E04D49"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order:TC_TO_PRI</w:t>
      </w:r>
      <w:r w:rsidRPr="00A26EBA">
        <w:rPr>
          <w:rFonts w:cs="Arial"/>
          <w:color w:val="0000FF"/>
        </w:rPr>
        <w:t>&gt;</w:t>
      </w:r>
      <w:r w:rsidRPr="00A26EBA">
        <w:rPr>
          <w:rFonts w:cs="Arial"/>
          <w:bCs/>
        </w:rPr>
        <w:t>2565462223</w:t>
      </w:r>
      <w:r w:rsidRPr="00A26EBA">
        <w:rPr>
          <w:rFonts w:cs="Arial"/>
          <w:color w:val="0000FF"/>
        </w:rPr>
        <w:t>&lt;/</w:t>
      </w:r>
      <w:r w:rsidRPr="00A26EBA">
        <w:rPr>
          <w:rFonts w:cs="Arial"/>
          <w:color w:val="990000"/>
        </w:rPr>
        <w:t>order:TC_TO_PRI</w:t>
      </w:r>
      <w:r w:rsidRPr="00A26EBA">
        <w:rPr>
          <w:rFonts w:cs="Arial"/>
          <w:color w:val="0000FF"/>
        </w:rPr>
        <w:t>&gt;</w:t>
      </w:r>
      <w:r w:rsidRPr="00A26EBA">
        <w:rPr>
          <w:rFonts w:cs="Arial"/>
        </w:rPr>
        <w:t xml:space="preserve"> </w:t>
      </w:r>
    </w:p>
    <w:p w14:paraId="4501EB38"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order:TRANSFER_OF_CALLS_GRP</w:t>
      </w:r>
      <w:r w:rsidRPr="00A26EBA">
        <w:rPr>
          <w:rFonts w:cs="Arial"/>
          <w:color w:val="0000FF"/>
        </w:rPr>
        <w:t>&gt;</w:t>
      </w:r>
    </w:p>
    <w:p w14:paraId="75A9AD5D"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order:EU_DISCONNECT_INFO</w:t>
      </w:r>
      <w:r w:rsidRPr="00A26EBA">
        <w:rPr>
          <w:rFonts w:cs="Arial"/>
          <w:color w:val="0000FF"/>
        </w:rPr>
        <w:t>&gt;</w:t>
      </w:r>
    </w:p>
    <w:p w14:paraId="096CC9D1" w14:textId="77777777" w:rsidR="00E246DA" w:rsidRPr="00A26EBA" w:rsidRDefault="00E246DA" w:rsidP="00E246DA">
      <w:pPr>
        <w:ind w:hanging="480"/>
        <w:rPr>
          <w:rFonts w:cs="Arial"/>
        </w:rPr>
      </w:pPr>
      <w:hyperlink r:id="rId614"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order:LOC_ACCESS</w:t>
      </w:r>
      <w:r w:rsidRPr="00A26EBA">
        <w:rPr>
          <w:rFonts w:cs="Arial"/>
          <w:color w:val="0000FF"/>
        </w:rPr>
        <w:t>&gt;</w:t>
      </w:r>
    </w:p>
    <w:p w14:paraId="2D870250" w14:textId="77777777" w:rsidR="00E246DA" w:rsidRPr="00A26EBA" w:rsidRDefault="00E246DA" w:rsidP="00E246DA">
      <w:pPr>
        <w:ind w:hanging="480"/>
        <w:rPr>
          <w:rFonts w:cs="Arial"/>
        </w:rPr>
      </w:pPr>
      <w:hyperlink r:id="rId615"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order:LOC_ACCESS_HEADER_INFO</w:t>
      </w:r>
      <w:r w:rsidRPr="00A26EBA">
        <w:rPr>
          <w:rFonts w:cs="Arial"/>
          <w:color w:val="0000FF"/>
        </w:rPr>
        <w:t>&gt;</w:t>
      </w:r>
    </w:p>
    <w:p w14:paraId="2F70710F"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order:NAME</w:t>
      </w:r>
      <w:r w:rsidRPr="00A26EBA">
        <w:rPr>
          <w:rFonts w:cs="Arial"/>
          <w:color w:val="0000FF"/>
        </w:rPr>
        <w:t>&gt;</w:t>
      </w:r>
      <w:r w:rsidRPr="00A26EBA">
        <w:rPr>
          <w:rFonts w:cs="Arial"/>
          <w:bCs/>
        </w:rPr>
        <w:t>Sea Spray</w:t>
      </w:r>
      <w:r w:rsidRPr="00A26EBA">
        <w:rPr>
          <w:rFonts w:cs="Arial"/>
          <w:color w:val="0000FF"/>
        </w:rPr>
        <w:t>&lt;/</w:t>
      </w:r>
      <w:r w:rsidRPr="00A26EBA">
        <w:rPr>
          <w:rFonts w:cs="Arial"/>
          <w:color w:val="990000"/>
        </w:rPr>
        <w:t>order:NAME</w:t>
      </w:r>
      <w:r w:rsidRPr="00A26EBA">
        <w:rPr>
          <w:rFonts w:cs="Arial"/>
          <w:color w:val="0000FF"/>
        </w:rPr>
        <w:t>&gt;</w:t>
      </w:r>
      <w:r w:rsidRPr="00A26EBA">
        <w:rPr>
          <w:rFonts w:cs="Arial"/>
        </w:rPr>
        <w:t xml:space="preserve"> </w:t>
      </w:r>
    </w:p>
    <w:p w14:paraId="07AE168F"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order:LOC_ACCESS_HEADER_INFO</w:t>
      </w:r>
      <w:r w:rsidRPr="00A26EBA">
        <w:rPr>
          <w:rFonts w:cs="Arial"/>
          <w:color w:val="0000FF"/>
        </w:rPr>
        <w:t>&gt;</w:t>
      </w:r>
    </w:p>
    <w:p w14:paraId="3CA411B7"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order:LOC_ACCESS</w:t>
      </w:r>
      <w:r w:rsidRPr="00A26EBA">
        <w:rPr>
          <w:rFonts w:cs="Arial"/>
          <w:color w:val="0000FF"/>
        </w:rPr>
        <w:t>&gt;</w:t>
      </w:r>
    </w:p>
    <w:p w14:paraId="7D4861EF"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order:EU</w:t>
      </w:r>
      <w:r w:rsidRPr="00A26EBA">
        <w:rPr>
          <w:rFonts w:cs="Arial"/>
          <w:color w:val="0000FF"/>
        </w:rPr>
        <w:t>&gt;</w:t>
      </w:r>
    </w:p>
    <w:p w14:paraId="5CE20077"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order:LSR_ORD_REQ</w:t>
      </w:r>
      <w:r w:rsidRPr="00A26EBA">
        <w:rPr>
          <w:rFonts w:cs="Arial"/>
          <w:color w:val="0000FF"/>
        </w:rPr>
        <w:t>&gt;</w:t>
      </w:r>
    </w:p>
    <w:p w14:paraId="6538ABC5"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uom:ATT_LSR_ORD_REQ</w:t>
      </w:r>
      <w:r w:rsidRPr="00A26EBA">
        <w:rPr>
          <w:rFonts w:cs="Arial"/>
          <w:color w:val="0000FF"/>
        </w:rPr>
        <w:t>&gt;</w:t>
      </w:r>
    </w:p>
    <w:p w14:paraId="4A229CE7" w14:textId="77777777" w:rsidR="00E246DA" w:rsidRPr="00A26EBA" w:rsidRDefault="00E246DA" w:rsidP="00E246DA"/>
    <w:p w14:paraId="2CEA18D2" w14:textId="77777777" w:rsidR="00E246DA" w:rsidRPr="00A26EBA" w:rsidRDefault="00E246DA" w:rsidP="00E246DA"/>
    <w:p w14:paraId="2BC6EE08" w14:textId="77777777" w:rsidR="00E246DA" w:rsidRPr="00A26EBA" w:rsidRDefault="00E246DA" w:rsidP="00E246DA"/>
    <w:p w14:paraId="09A67629" w14:textId="77777777" w:rsidR="00E246DA" w:rsidRPr="00A26EBA" w:rsidRDefault="00E246DA" w:rsidP="00E246DA">
      <w:r w:rsidRPr="00A26EBA">
        <w:t>XML OUTPUT:</w:t>
      </w:r>
    </w:p>
    <w:p w14:paraId="520FC0C9" w14:textId="77777777" w:rsidR="00E246DA" w:rsidRPr="00A26EBA" w:rsidRDefault="00E246DA" w:rsidP="00E246DA"/>
    <w:p w14:paraId="4163BA35" w14:textId="77777777" w:rsidR="00E246DA" w:rsidRPr="00A26EBA" w:rsidRDefault="00E246DA" w:rsidP="00E246DA"/>
    <w:p w14:paraId="6E3D5B8B" w14:textId="77777777" w:rsidR="00E246DA" w:rsidRPr="00A26EBA" w:rsidRDefault="00E246DA" w:rsidP="00E246DA">
      <w:pPr>
        <w:ind w:hanging="480"/>
        <w:rPr>
          <w:rFonts w:cs="Arial"/>
        </w:rPr>
      </w:pPr>
      <w:hyperlink r:id="rId616"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header</w:t>
      </w:r>
      <w:r w:rsidRPr="00A26EBA">
        <w:rPr>
          <w:rFonts w:cs="Arial"/>
          <w:color w:val="0000FF"/>
        </w:rPr>
        <w:t>&gt;</w:t>
      </w:r>
    </w:p>
    <w:p w14:paraId="42EDE2F3"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senderid</w:t>
      </w:r>
      <w:r w:rsidRPr="00A26EBA">
        <w:rPr>
          <w:rFonts w:cs="Arial"/>
          <w:color w:val="0000FF"/>
        </w:rPr>
        <w:t>&gt;</w:t>
      </w:r>
      <w:r w:rsidRPr="00A26EBA">
        <w:rPr>
          <w:rFonts w:cs="Arial"/>
          <w:bCs/>
        </w:rPr>
        <w:t>ATT-OR-SAT</w:t>
      </w:r>
      <w:r w:rsidRPr="00A26EBA">
        <w:rPr>
          <w:rFonts w:cs="Arial"/>
          <w:color w:val="0000FF"/>
        </w:rPr>
        <w:t>&lt;/</w:t>
      </w:r>
      <w:r w:rsidRPr="00A26EBA">
        <w:rPr>
          <w:rFonts w:cs="Arial"/>
          <w:color w:val="990000"/>
        </w:rPr>
        <w:t>senderid</w:t>
      </w:r>
      <w:r w:rsidRPr="00A26EBA">
        <w:rPr>
          <w:rFonts w:cs="Arial"/>
          <w:color w:val="0000FF"/>
        </w:rPr>
        <w:t>&gt;</w:t>
      </w:r>
      <w:r w:rsidRPr="00A26EBA">
        <w:rPr>
          <w:rFonts w:cs="Arial"/>
        </w:rPr>
        <w:t xml:space="preserve"> </w:t>
      </w:r>
    </w:p>
    <w:p w14:paraId="3B285D11"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receiverid</w:t>
      </w:r>
      <w:r w:rsidRPr="00A26EBA">
        <w:rPr>
          <w:rFonts w:cs="Arial"/>
          <w:color w:val="0000FF"/>
        </w:rPr>
        <w:t>&gt;</w:t>
      </w:r>
      <w:r w:rsidRPr="00A26EBA">
        <w:rPr>
          <w:rFonts w:cs="Arial"/>
          <w:bCs/>
        </w:rPr>
        <w:t>CTE-VALIDATOR</w:t>
      </w:r>
      <w:r w:rsidRPr="00A26EBA">
        <w:rPr>
          <w:rFonts w:cs="Arial"/>
          <w:color w:val="0000FF"/>
        </w:rPr>
        <w:t>&lt;/</w:t>
      </w:r>
      <w:r w:rsidRPr="00A26EBA">
        <w:rPr>
          <w:rFonts w:cs="Arial"/>
          <w:color w:val="990000"/>
        </w:rPr>
        <w:t>receiverid</w:t>
      </w:r>
      <w:r w:rsidRPr="00A26EBA">
        <w:rPr>
          <w:rFonts w:cs="Arial"/>
          <w:color w:val="0000FF"/>
        </w:rPr>
        <w:t>&gt;</w:t>
      </w:r>
      <w:r w:rsidRPr="00A26EBA">
        <w:rPr>
          <w:rFonts w:cs="Arial"/>
        </w:rPr>
        <w:t xml:space="preserve"> </w:t>
      </w:r>
    </w:p>
    <w:p w14:paraId="16873862"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interfaceid</w:t>
      </w:r>
      <w:r w:rsidRPr="00A26EBA">
        <w:rPr>
          <w:rFonts w:cs="Arial"/>
          <w:color w:val="0000FF"/>
        </w:rPr>
        <w:t>&gt;</w:t>
      </w:r>
      <w:r w:rsidRPr="00A26EBA">
        <w:rPr>
          <w:rFonts w:cs="Arial"/>
          <w:bCs/>
        </w:rPr>
        <w:t>CTE-1005-OR-XML-IB</w:t>
      </w:r>
      <w:r w:rsidRPr="00A26EBA">
        <w:rPr>
          <w:rFonts w:cs="Arial"/>
          <w:color w:val="0000FF"/>
        </w:rPr>
        <w:t>&lt;/</w:t>
      </w:r>
      <w:r w:rsidRPr="00A26EBA">
        <w:rPr>
          <w:rFonts w:cs="Arial"/>
          <w:color w:val="990000"/>
        </w:rPr>
        <w:t>interfaceid</w:t>
      </w:r>
      <w:r w:rsidRPr="00A26EBA">
        <w:rPr>
          <w:rFonts w:cs="Arial"/>
          <w:color w:val="0000FF"/>
        </w:rPr>
        <w:t>&gt;</w:t>
      </w:r>
      <w:r w:rsidRPr="00A26EBA">
        <w:rPr>
          <w:rFonts w:cs="Arial"/>
        </w:rPr>
        <w:t xml:space="preserve"> </w:t>
      </w:r>
    </w:p>
    <w:p w14:paraId="5C8ACDF5"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messagetype</w:t>
      </w:r>
      <w:r w:rsidRPr="00A26EBA">
        <w:rPr>
          <w:rFonts w:cs="Arial"/>
          <w:color w:val="0000FF"/>
        </w:rPr>
        <w:t>&gt;</w:t>
      </w:r>
      <w:r w:rsidRPr="00A26EBA">
        <w:rPr>
          <w:rFonts w:cs="Arial"/>
          <w:bCs/>
        </w:rPr>
        <w:t>LSRUOM</w:t>
      </w:r>
      <w:r w:rsidRPr="00A26EBA">
        <w:rPr>
          <w:rFonts w:cs="Arial"/>
          <w:color w:val="0000FF"/>
        </w:rPr>
        <w:t>&lt;/</w:t>
      </w:r>
      <w:r w:rsidRPr="00A26EBA">
        <w:rPr>
          <w:rFonts w:cs="Arial"/>
          <w:color w:val="990000"/>
        </w:rPr>
        <w:t>messagetype</w:t>
      </w:r>
      <w:r w:rsidRPr="00A26EBA">
        <w:rPr>
          <w:rFonts w:cs="Arial"/>
          <w:color w:val="0000FF"/>
        </w:rPr>
        <w:t>&gt;</w:t>
      </w:r>
      <w:r w:rsidRPr="00A26EBA">
        <w:rPr>
          <w:rFonts w:cs="Arial"/>
        </w:rPr>
        <w:t xml:space="preserve"> </w:t>
      </w:r>
    </w:p>
    <w:p w14:paraId="540C1F59"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lsogversion</w:t>
      </w:r>
      <w:r w:rsidRPr="00A26EBA">
        <w:rPr>
          <w:rFonts w:cs="Arial"/>
          <w:color w:val="0000FF"/>
        </w:rPr>
        <w:t>&gt;</w:t>
      </w:r>
      <w:r w:rsidRPr="00A26EBA">
        <w:rPr>
          <w:rFonts w:cs="Arial"/>
          <w:bCs/>
        </w:rPr>
        <w:t>10.05</w:t>
      </w:r>
      <w:r w:rsidRPr="00A26EBA">
        <w:rPr>
          <w:rFonts w:cs="Arial"/>
          <w:color w:val="0000FF"/>
        </w:rPr>
        <w:t>&lt;/</w:t>
      </w:r>
      <w:r w:rsidRPr="00A26EBA">
        <w:rPr>
          <w:rFonts w:cs="Arial"/>
          <w:color w:val="990000"/>
        </w:rPr>
        <w:t>lsogversion</w:t>
      </w:r>
      <w:r w:rsidRPr="00A26EBA">
        <w:rPr>
          <w:rFonts w:cs="Arial"/>
          <w:color w:val="0000FF"/>
        </w:rPr>
        <w:t>&gt;</w:t>
      </w:r>
      <w:r w:rsidRPr="00A26EBA">
        <w:rPr>
          <w:rFonts w:cs="Arial"/>
        </w:rPr>
        <w:t xml:space="preserve"> </w:t>
      </w:r>
    </w:p>
    <w:p w14:paraId="701B7005"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ordertype</w:t>
      </w:r>
      <w:r w:rsidRPr="00A26EBA">
        <w:rPr>
          <w:rFonts w:cs="Arial"/>
          <w:color w:val="0000FF"/>
        </w:rPr>
        <w:t>&gt;</w:t>
      </w:r>
      <w:r w:rsidRPr="00A26EBA">
        <w:rPr>
          <w:rFonts w:cs="Arial"/>
          <w:bCs/>
        </w:rPr>
        <w:t>ORDER</w:t>
      </w:r>
      <w:r w:rsidRPr="00A26EBA">
        <w:rPr>
          <w:rFonts w:cs="Arial"/>
          <w:color w:val="0000FF"/>
        </w:rPr>
        <w:t>&lt;/</w:t>
      </w:r>
      <w:r w:rsidRPr="00A26EBA">
        <w:rPr>
          <w:rFonts w:cs="Arial"/>
          <w:color w:val="990000"/>
        </w:rPr>
        <w:t>ordertype</w:t>
      </w:r>
      <w:r w:rsidRPr="00A26EBA">
        <w:rPr>
          <w:rFonts w:cs="Arial"/>
          <w:color w:val="0000FF"/>
        </w:rPr>
        <w:t>&gt;</w:t>
      </w:r>
      <w:r w:rsidRPr="00A26EBA">
        <w:rPr>
          <w:rFonts w:cs="Arial"/>
        </w:rPr>
        <w:t xml:space="preserve"> </w:t>
      </w:r>
    </w:p>
    <w:p w14:paraId="67A57616"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header</w:t>
      </w:r>
      <w:r w:rsidRPr="00A26EBA">
        <w:rPr>
          <w:rFonts w:cs="Arial"/>
          <w:color w:val="0000FF"/>
        </w:rPr>
        <w:t>&gt;</w:t>
      </w:r>
    </w:p>
    <w:p w14:paraId="51B01703" w14:textId="77777777" w:rsidR="00E246DA" w:rsidRPr="00A26EBA" w:rsidRDefault="00E246DA" w:rsidP="00E246DA">
      <w:pPr>
        <w:ind w:hanging="480"/>
        <w:rPr>
          <w:rFonts w:cs="Arial"/>
        </w:rPr>
      </w:pPr>
      <w:hyperlink r:id="rId617"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m2:LSR_RESP</w:t>
      </w:r>
      <w:r w:rsidRPr="00A26EBA">
        <w:rPr>
          <w:rFonts w:cs="Arial"/>
          <w:color w:val="FF0000"/>
        </w:rPr>
        <w:t xml:space="preserve"> xmlns:m2</w:t>
      </w:r>
      <w:r w:rsidRPr="00A26EBA">
        <w:rPr>
          <w:rFonts w:cs="Arial"/>
          <w:color w:val="0000FF"/>
        </w:rPr>
        <w:t>="</w:t>
      </w:r>
      <w:r w:rsidRPr="00A26EBA">
        <w:rPr>
          <w:rFonts w:cs="Arial"/>
          <w:bCs/>
          <w:color w:val="FF0000"/>
        </w:rPr>
        <w:t>http://lsr.att.com/obf/tML/UOM</w:t>
      </w:r>
      <w:r w:rsidRPr="00A26EBA">
        <w:rPr>
          <w:rFonts w:cs="Arial"/>
          <w:color w:val="0000FF"/>
        </w:rPr>
        <w:t>"&gt;</w:t>
      </w:r>
    </w:p>
    <w:p w14:paraId="6B6FB2F1" w14:textId="77777777" w:rsidR="00E246DA" w:rsidRPr="00A26EBA" w:rsidRDefault="00E246DA" w:rsidP="00E246DA">
      <w:pPr>
        <w:ind w:hanging="480"/>
        <w:rPr>
          <w:rFonts w:cs="Arial"/>
        </w:rPr>
      </w:pPr>
      <w:hyperlink r:id="rId618"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m2:HDR</w:t>
      </w:r>
      <w:r w:rsidRPr="00A26EBA">
        <w:rPr>
          <w:rFonts w:cs="Arial"/>
          <w:color w:val="0000FF"/>
        </w:rPr>
        <w:t>&gt;</w:t>
      </w:r>
    </w:p>
    <w:p w14:paraId="3730B41F"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m2:MESSAGE_ID</w:t>
      </w:r>
      <w:r w:rsidRPr="00A26EBA">
        <w:rPr>
          <w:rFonts w:cs="Arial"/>
          <w:color w:val="0000FF"/>
        </w:rPr>
        <w:t>&gt;</w:t>
      </w:r>
      <w:r w:rsidRPr="00A26EBA">
        <w:rPr>
          <w:rFonts w:cs="Arial"/>
          <w:bCs/>
        </w:rPr>
        <w:t>1245847673817701.6923384628453</w:t>
      </w:r>
      <w:r w:rsidRPr="00A26EBA">
        <w:rPr>
          <w:rFonts w:cs="Arial"/>
          <w:color w:val="0000FF"/>
        </w:rPr>
        <w:t>&lt;/</w:t>
      </w:r>
      <w:r w:rsidRPr="00A26EBA">
        <w:rPr>
          <w:rFonts w:cs="Arial"/>
          <w:color w:val="990000"/>
        </w:rPr>
        <w:t>m2:MESSAGE_ID</w:t>
      </w:r>
      <w:r w:rsidRPr="00A26EBA">
        <w:rPr>
          <w:rFonts w:cs="Arial"/>
          <w:color w:val="0000FF"/>
        </w:rPr>
        <w:t>&gt;</w:t>
      </w:r>
      <w:r w:rsidRPr="00A26EBA">
        <w:rPr>
          <w:rFonts w:cs="Arial"/>
        </w:rPr>
        <w:t xml:space="preserve"> </w:t>
      </w:r>
    </w:p>
    <w:p w14:paraId="627AEABE" w14:textId="77777777" w:rsidR="00E246DA" w:rsidRPr="00495B2C" w:rsidRDefault="00E246DA" w:rsidP="00E246DA">
      <w:pPr>
        <w:ind w:hanging="480"/>
        <w:rPr>
          <w:rFonts w:cs="Arial"/>
          <w:lang w:val="es-ES"/>
        </w:rPr>
      </w:pPr>
      <w:r w:rsidRPr="00A26EBA">
        <w:rPr>
          <w:rFonts w:cs="Courier New"/>
          <w:bCs/>
          <w:color w:val="FF0000"/>
        </w:rPr>
        <w:t> </w:t>
      </w:r>
      <w:r w:rsidRPr="00A26EBA">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08C60EE" w14:textId="77777777" w:rsidR="00E246DA" w:rsidRPr="00A26EBA"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A26EBA">
        <w:rPr>
          <w:rFonts w:cs="Arial"/>
          <w:color w:val="0000FF"/>
        </w:rPr>
        <w:t>&lt;</w:t>
      </w:r>
      <w:r w:rsidRPr="00A26EBA">
        <w:rPr>
          <w:rFonts w:cs="Arial"/>
          <w:color w:val="990000"/>
        </w:rPr>
        <w:t>m2:MSG_TIMESTAMP</w:t>
      </w:r>
      <w:r w:rsidRPr="00A26EBA">
        <w:rPr>
          <w:rFonts w:cs="Arial"/>
          <w:color w:val="0000FF"/>
        </w:rPr>
        <w:t>&gt;</w:t>
      </w:r>
      <w:r w:rsidRPr="00A26EBA">
        <w:rPr>
          <w:rFonts w:cs="Arial"/>
          <w:bCs/>
        </w:rPr>
        <w:t>2009-06-24T07:47:53-05:00</w:t>
      </w:r>
      <w:r w:rsidRPr="00A26EBA">
        <w:rPr>
          <w:rFonts w:cs="Arial"/>
          <w:color w:val="0000FF"/>
        </w:rPr>
        <w:t>&lt;/</w:t>
      </w:r>
      <w:r w:rsidRPr="00A26EBA">
        <w:rPr>
          <w:rFonts w:cs="Arial"/>
          <w:color w:val="990000"/>
        </w:rPr>
        <w:t>m2:MSG_TIMESTAMP</w:t>
      </w:r>
      <w:r w:rsidRPr="00A26EBA">
        <w:rPr>
          <w:rFonts w:cs="Arial"/>
          <w:color w:val="0000FF"/>
        </w:rPr>
        <w:t>&gt;</w:t>
      </w:r>
      <w:r w:rsidRPr="00A26EBA">
        <w:rPr>
          <w:rFonts w:cs="Arial"/>
        </w:rPr>
        <w:t xml:space="preserve"> </w:t>
      </w:r>
    </w:p>
    <w:p w14:paraId="446F3F23" w14:textId="77777777" w:rsidR="00E246DA" w:rsidRPr="00495B2C" w:rsidRDefault="00E246DA" w:rsidP="00E246DA">
      <w:pPr>
        <w:ind w:hanging="480"/>
        <w:rPr>
          <w:rFonts w:cs="Arial"/>
          <w:lang w:val="es-ES"/>
        </w:rPr>
      </w:pPr>
      <w:r w:rsidRPr="00A26EBA">
        <w:rPr>
          <w:rFonts w:cs="Courier New"/>
          <w:bCs/>
          <w:color w:val="FF0000"/>
        </w:rPr>
        <w:t> </w:t>
      </w:r>
      <w:r w:rsidRPr="00A26EBA">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CVT0E017R31-BB</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AD5EFC9"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C5CFC8F"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2565467102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651F49C"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20090624L00024-00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121C57C" w14:textId="77777777" w:rsidR="00E246DA" w:rsidRPr="00A26EBA"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A26EBA">
        <w:rPr>
          <w:rFonts w:cs="Arial"/>
          <w:color w:val="0000FF"/>
        </w:rPr>
        <w:t>&lt;</w:t>
      </w:r>
      <w:r w:rsidRPr="00A26EBA">
        <w:rPr>
          <w:rFonts w:cs="Arial"/>
          <w:color w:val="990000"/>
        </w:rPr>
        <w:t>m2:CC</w:t>
      </w:r>
      <w:r w:rsidRPr="00A26EBA">
        <w:rPr>
          <w:rFonts w:cs="Arial"/>
          <w:color w:val="0000FF"/>
        </w:rPr>
        <w:t>&gt;</w:t>
      </w:r>
      <w:r w:rsidRPr="00A26EBA">
        <w:rPr>
          <w:rFonts w:cs="Arial"/>
          <w:bCs/>
        </w:rPr>
        <w:t>9999</w:t>
      </w:r>
      <w:r w:rsidRPr="00A26EBA">
        <w:rPr>
          <w:rFonts w:cs="Arial"/>
          <w:color w:val="0000FF"/>
        </w:rPr>
        <w:t>&lt;/</w:t>
      </w:r>
      <w:r w:rsidRPr="00A26EBA">
        <w:rPr>
          <w:rFonts w:cs="Arial"/>
          <w:color w:val="990000"/>
        </w:rPr>
        <w:t>m2:CC</w:t>
      </w:r>
      <w:r w:rsidRPr="00A26EBA">
        <w:rPr>
          <w:rFonts w:cs="Arial"/>
          <w:color w:val="0000FF"/>
        </w:rPr>
        <w:t>&gt;</w:t>
      </w:r>
      <w:r w:rsidRPr="00A26EBA">
        <w:rPr>
          <w:rFonts w:cs="Arial"/>
        </w:rPr>
        <w:t xml:space="preserve"> </w:t>
      </w:r>
    </w:p>
    <w:p w14:paraId="67A20474"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m2:CLEC_APPL_ID</w:t>
      </w:r>
      <w:r w:rsidRPr="00A26EBA">
        <w:rPr>
          <w:rFonts w:cs="Arial"/>
          <w:color w:val="0000FF"/>
        </w:rPr>
        <w:t>&gt;</w:t>
      </w:r>
      <w:r w:rsidRPr="00A26EBA">
        <w:rPr>
          <w:rFonts w:cs="Arial"/>
          <w:bCs/>
        </w:rPr>
        <w:t>CTE-VALIDATOR</w:t>
      </w:r>
      <w:r w:rsidRPr="00A26EBA">
        <w:rPr>
          <w:rFonts w:cs="Arial"/>
          <w:color w:val="0000FF"/>
        </w:rPr>
        <w:t>&lt;/</w:t>
      </w:r>
      <w:r w:rsidRPr="00A26EBA">
        <w:rPr>
          <w:rFonts w:cs="Arial"/>
          <w:color w:val="990000"/>
        </w:rPr>
        <w:t>m2:CLEC_APPL_ID</w:t>
      </w:r>
      <w:r w:rsidRPr="00A26EBA">
        <w:rPr>
          <w:rFonts w:cs="Arial"/>
          <w:color w:val="0000FF"/>
        </w:rPr>
        <w:t>&gt;</w:t>
      </w:r>
      <w:r w:rsidRPr="00A26EBA">
        <w:rPr>
          <w:rFonts w:cs="Arial"/>
        </w:rPr>
        <w:t xml:space="preserve"> </w:t>
      </w:r>
    </w:p>
    <w:p w14:paraId="4D91D13F"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m2:CLEC_APPL_PASSWORD</w:t>
      </w:r>
      <w:r w:rsidRPr="00A26EBA">
        <w:rPr>
          <w:rFonts w:cs="Arial"/>
          <w:color w:val="0000FF"/>
        </w:rPr>
        <w:t>&gt;</w:t>
      </w:r>
      <w:r w:rsidRPr="00A26EBA">
        <w:rPr>
          <w:rFonts w:cs="Arial"/>
          <w:bCs/>
        </w:rPr>
        <w:t>PA$$WORD</w:t>
      </w:r>
      <w:r w:rsidRPr="00A26EBA">
        <w:rPr>
          <w:rFonts w:cs="Arial"/>
          <w:color w:val="0000FF"/>
        </w:rPr>
        <w:t>&lt;/</w:t>
      </w:r>
      <w:r w:rsidRPr="00A26EBA">
        <w:rPr>
          <w:rFonts w:cs="Arial"/>
          <w:color w:val="990000"/>
        </w:rPr>
        <w:t>m2:CLEC_APPL_PASSWORD</w:t>
      </w:r>
      <w:r w:rsidRPr="00A26EBA">
        <w:rPr>
          <w:rFonts w:cs="Arial"/>
          <w:color w:val="0000FF"/>
        </w:rPr>
        <w:t>&gt;</w:t>
      </w:r>
      <w:r w:rsidRPr="00A26EBA">
        <w:rPr>
          <w:rFonts w:cs="Arial"/>
        </w:rPr>
        <w:t xml:space="preserve"> </w:t>
      </w:r>
    </w:p>
    <w:p w14:paraId="6E15486F"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m2:DTSENT</w:t>
      </w:r>
      <w:r w:rsidRPr="00A26EBA">
        <w:rPr>
          <w:rFonts w:cs="Arial"/>
          <w:color w:val="0000FF"/>
        </w:rPr>
        <w:t>&gt;</w:t>
      </w:r>
      <w:r w:rsidRPr="00A26EBA">
        <w:rPr>
          <w:rFonts w:cs="Arial"/>
          <w:bCs/>
        </w:rPr>
        <w:t>200906240747AM</w:t>
      </w:r>
      <w:r w:rsidRPr="00A26EBA">
        <w:rPr>
          <w:rFonts w:cs="Arial"/>
          <w:color w:val="0000FF"/>
        </w:rPr>
        <w:t>&lt;/</w:t>
      </w:r>
      <w:r w:rsidRPr="00A26EBA">
        <w:rPr>
          <w:rFonts w:cs="Arial"/>
          <w:color w:val="990000"/>
        </w:rPr>
        <w:t>m2:DTSENT</w:t>
      </w:r>
      <w:r w:rsidRPr="00A26EBA">
        <w:rPr>
          <w:rFonts w:cs="Arial"/>
          <w:color w:val="0000FF"/>
        </w:rPr>
        <w:t>&gt;</w:t>
      </w:r>
      <w:r w:rsidRPr="00A26EBA">
        <w:rPr>
          <w:rFonts w:cs="Arial"/>
        </w:rPr>
        <w:t xml:space="preserve"> </w:t>
      </w:r>
    </w:p>
    <w:p w14:paraId="4188AF67"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m2:ORD</w:t>
      </w:r>
      <w:r w:rsidRPr="00A26EBA">
        <w:rPr>
          <w:rFonts w:cs="Arial"/>
          <w:color w:val="0000FF"/>
        </w:rPr>
        <w:t>&gt;</w:t>
      </w:r>
      <w:r w:rsidRPr="00A26EBA">
        <w:rPr>
          <w:rFonts w:cs="Arial"/>
          <w:bCs/>
        </w:rPr>
        <w:t>D1CFN4P6</w:t>
      </w:r>
      <w:r w:rsidRPr="00A26EBA">
        <w:rPr>
          <w:rFonts w:cs="Arial"/>
          <w:color w:val="0000FF"/>
        </w:rPr>
        <w:t>&lt;/</w:t>
      </w:r>
      <w:r w:rsidRPr="00A26EBA">
        <w:rPr>
          <w:rFonts w:cs="Arial"/>
          <w:color w:val="990000"/>
        </w:rPr>
        <w:t>m2:ORD</w:t>
      </w:r>
      <w:r w:rsidRPr="00A26EBA">
        <w:rPr>
          <w:rFonts w:cs="Arial"/>
          <w:color w:val="0000FF"/>
        </w:rPr>
        <w:t>&gt;</w:t>
      </w:r>
      <w:r w:rsidRPr="00A26EBA">
        <w:rPr>
          <w:rFonts w:cs="Arial"/>
        </w:rPr>
        <w:t xml:space="preserve"> </w:t>
      </w:r>
    </w:p>
    <w:p w14:paraId="33BDDD9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m2:STATUS_CODE</w:t>
      </w:r>
      <w:r w:rsidRPr="00A26EBA">
        <w:rPr>
          <w:rFonts w:cs="Arial"/>
          <w:color w:val="0000FF"/>
        </w:rPr>
        <w:t>&gt;</w:t>
      </w:r>
      <w:r w:rsidRPr="00A26EBA">
        <w:rPr>
          <w:rFonts w:cs="Arial"/>
          <w:bCs/>
        </w:rPr>
        <w:t>AO</w:t>
      </w:r>
      <w:r w:rsidRPr="00A26EBA">
        <w:rPr>
          <w:rFonts w:cs="Arial"/>
          <w:color w:val="0000FF"/>
        </w:rPr>
        <w:t>&lt;/</w:t>
      </w:r>
      <w:r w:rsidRPr="00A26EBA">
        <w:rPr>
          <w:rFonts w:cs="Arial"/>
          <w:color w:val="990000"/>
        </w:rPr>
        <w:t>m2:STATUS_CODE</w:t>
      </w:r>
      <w:r w:rsidRPr="00A26EBA">
        <w:rPr>
          <w:rFonts w:cs="Arial"/>
          <w:color w:val="0000FF"/>
        </w:rPr>
        <w:t>&gt;</w:t>
      </w:r>
      <w:r w:rsidRPr="00A26EBA">
        <w:rPr>
          <w:rFonts w:cs="Arial"/>
        </w:rPr>
        <w:t xml:space="preserve"> </w:t>
      </w:r>
    </w:p>
    <w:p w14:paraId="15EB5F53"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m2:STATUS_MSG</w:t>
      </w:r>
      <w:r w:rsidRPr="00A26EBA">
        <w:rPr>
          <w:rFonts w:cs="Arial"/>
          <w:color w:val="0000FF"/>
        </w:rPr>
        <w:t>&gt;</w:t>
      </w:r>
      <w:r w:rsidRPr="00A26EBA">
        <w:rPr>
          <w:rFonts w:cs="Arial"/>
          <w:bCs/>
        </w:rPr>
        <w:t>ASSIGNABLE ORDER</w:t>
      </w:r>
      <w:r w:rsidRPr="00A26EBA">
        <w:rPr>
          <w:rFonts w:cs="Arial"/>
          <w:color w:val="0000FF"/>
        </w:rPr>
        <w:t>&lt;/</w:t>
      </w:r>
      <w:r w:rsidRPr="00A26EBA">
        <w:rPr>
          <w:rFonts w:cs="Arial"/>
          <w:color w:val="990000"/>
        </w:rPr>
        <w:t>m2:STATUS_MSG</w:t>
      </w:r>
      <w:r w:rsidRPr="00A26EBA">
        <w:rPr>
          <w:rFonts w:cs="Arial"/>
          <w:color w:val="0000FF"/>
        </w:rPr>
        <w:t>&gt;</w:t>
      </w:r>
      <w:r w:rsidRPr="00A26EBA">
        <w:rPr>
          <w:rFonts w:cs="Arial"/>
        </w:rPr>
        <w:t xml:space="preserve"> </w:t>
      </w:r>
    </w:p>
    <w:p w14:paraId="01B4A8B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m2:TRAN_ACK_TYPE</w:t>
      </w:r>
      <w:r w:rsidRPr="00A26EBA">
        <w:rPr>
          <w:rFonts w:cs="Arial"/>
          <w:color w:val="0000FF"/>
        </w:rPr>
        <w:t>&gt;</w:t>
      </w:r>
      <w:r w:rsidRPr="00A26EBA">
        <w:rPr>
          <w:rFonts w:cs="Arial"/>
          <w:bCs/>
        </w:rPr>
        <w:t>AT</w:t>
      </w:r>
      <w:r w:rsidRPr="00A26EBA">
        <w:rPr>
          <w:rFonts w:cs="Arial"/>
          <w:color w:val="0000FF"/>
        </w:rPr>
        <w:t>&lt;/</w:t>
      </w:r>
      <w:r w:rsidRPr="00A26EBA">
        <w:rPr>
          <w:rFonts w:cs="Arial"/>
          <w:color w:val="990000"/>
        </w:rPr>
        <w:t>m2:TRAN_ACK_TYPE</w:t>
      </w:r>
      <w:r w:rsidRPr="00A26EBA">
        <w:rPr>
          <w:rFonts w:cs="Arial"/>
          <w:color w:val="0000FF"/>
        </w:rPr>
        <w:t>&gt;</w:t>
      </w:r>
      <w:r w:rsidRPr="00A26EBA">
        <w:rPr>
          <w:rFonts w:cs="Arial"/>
        </w:rPr>
        <w:t xml:space="preserve"> </w:t>
      </w:r>
    </w:p>
    <w:p w14:paraId="0AB9BC8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m2:TRANS_SET_PURPOSE_CODE</w:t>
      </w:r>
      <w:r w:rsidRPr="00A26EBA">
        <w:rPr>
          <w:rFonts w:cs="Arial"/>
          <w:color w:val="0000FF"/>
        </w:rPr>
        <w:t>&gt;</w:t>
      </w:r>
      <w:r w:rsidRPr="00A26EBA">
        <w:rPr>
          <w:rFonts w:cs="Arial"/>
          <w:bCs/>
        </w:rPr>
        <w:t>06</w:t>
      </w:r>
      <w:r w:rsidRPr="00A26EBA">
        <w:rPr>
          <w:rFonts w:cs="Arial"/>
          <w:color w:val="0000FF"/>
        </w:rPr>
        <w:t>&lt;/</w:t>
      </w:r>
      <w:r w:rsidRPr="00A26EBA">
        <w:rPr>
          <w:rFonts w:cs="Arial"/>
          <w:color w:val="990000"/>
        </w:rPr>
        <w:t>m2:TRANS_SET_PURPOSE_CODE</w:t>
      </w:r>
      <w:r w:rsidRPr="00A26EBA">
        <w:rPr>
          <w:rFonts w:cs="Arial"/>
          <w:color w:val="0000FF"/>
        </w:rPr>
        <w:t>&gt;</w:t>
      </w:r>
      <w:r w:rsidRPr="00A26EBA">
        <w:rPr>
          <w:rFonts w:cs="Arial"/>
        </w:rPr>
        <w:t xml:space="preserve"> </w:t>
      </w:r>
    </w:p>
    <w:p w14:paraId="1282D33A"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m2:HDR</w:t>
      </w:r>
      <w:r w:rsidRPr="00A26EBA">
        <w:rPr>
          <w:rFonts w:cs="Arial"/>
          <w:color w:val="0000FF"/>
        </w:rPr>
        <w:t>&gt;</w:t>
      </w:r>
    </w:p>
    <w:p w14:paraId="3FEE216B" w14:textId="77777777" w:rsidR="00E246DA" w:rsidRPr="00A26EBA" w:rsidRDefault="00E246DA" w:rsidP="00E246DA">
      <w:pPr>
        <w:ind w:hanging="480"/>
        <w:rPr>
          <w:rFonts w:cs="Arial"/>
        </w:rPr>
      </w:pPr>
      <w:hyperlink r:id="rId619"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m2:NOTIFICATION</w:t>
      </w:r>
      <w:r w:rsidRPr="00A26EBA">
        <w:rPr>
          <w:rFonts w:cs="Arial"/>
          <w:color w:val="0000FF"/>
        </w:rPr>
        <w:t>&gt;</w:t>
      </w:r>
    </w:p>
    <w:p w14:paraId="2D84C9CC" w14:textId="77777777" w:rsidR="00E246DA" w:rsidRPr="00A26EBA" w:rsidRDefault="00E246DA" w:rsidP="00E246DA">
      <w:pPr>
        <w:ind w:hanging="480"/>
        <w:rPr>
          <w:rFonts w:cs="Arial"/>
        </w:rPr>
      </w:pPr>
      <w:hyperlink r:id="rId620"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m2:FIRM_ORDER_NOTIFICATION</w:t>
      </w:r>
      <w:r w:rsidRPr="00A26EBA">
        <w:rPr>
          <w:rFonts w:cs="Arial"/>
          <w:color w:val="0000FF"/>
        </w:rPr>
        <w:t>&gt;</w:t>
      </w:r>
    </w:p>
    <w:p w14:paraId="5A3E50A7" w14:textId="77777777" w:rsidR="00E246DA" w:rsidRPr="00A26EBA" w:rsidRDefault="00E246DA" w:rsidP="00E246DA">
      <w:pPr>
        <w:ind w:hanging="480"/>
        <w:rPr>
          <w:rFonts w:cs="Arial"/>
        </w:rPr>
      </w:pPr>
      <w:hyperlink r:id="rId621" w:anchor="#" w:history="1">
        <w:r w:rsidRPr="00A26EBA">
          <w:rPr>
            <w:rFonts w:cs="Courier New"/>
            <w:bCs/>
            <w:color w:val="FF0000"/>
            <w:u w:val="single"/>
          </w:rPr>
          <w:t>-</w:t>
        </w:r>
      </w:hyperlink>
      <w:r w:rsidRPr="00A26EBA">
        <w:rPr>
          <w:rFonts w:cs="Arial"/>
        </w:rPr>
        <w:t xml:space="preserve"> </w:t>
      </w:r>
      <w:r w:rsidRPr="00A26EBA">
        <w:rPr>
          <w:rFonts w:cs="Arial"/>
          <w:color w:val="0000FF"/>
        </w:rPr>
        <w:t>&lt;</w:t>
      </w:r>
      <w:r w:rsidRPr="00A26EBA">
        <w:rPr>
          <w:rFonts w:cs="Arial"/>
          <w:color w:val="990000"/>
        </w:rPr>
        <w:t>m2:NOTIFICATION_ADMIN</w:t>
      </w:r>
      <w:r w:rsidRPr="00A26EBA">
        <w:rPr>
          <w:rFonts w:cs="Arial"/>
          <w:color w:val="0000FF"/>
        </w:rPr>
        <w:t>&gt;</w:t>
      </w:r>
    </w:p>
    <w:p w14:paraId="23A903B1"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m2:INIT</w:t>
      </w:r>
      <w:r w:rsidRPr="00A26EBA">
        <w:rPr>
          <w:rFonts w:cs="Arial"/>
          <w:color w:val="0000FF"/>
        </w:rPr>
        <w:t>&gt;</w:t>
      </w:r>
      <w:r w:rsidRPr="00A26EBA">
        <w:rPr>
          <w:rFonts w:cs="Arial"/>
          <w:bCs/>
        </w:rPr>
        <w:t>BOJANGLES</w:t>
      </w:r>
      <w:r w:rsidRPr="00A26EBA">
        <w:rPr>
          <w:rFonts w:cs="Arial"/>
          <w:color w:val="0000FF"/>
        </w:rPr>
        <w:t>&lt;/</w:t>
      </w:r>
      <w:r w:rsidRPr="00A26EBA">
        <w:rPr>
          <w:rFonts w:cs="Arial"/>
          <w:color w:val="990000"/>
        </w:rPr>
        <w:t>m2:INIT</w:t>
      </w:r>
      <w:r w:rsidRPr="00A26EBA">
        <w:rPr>
          <w:rFonts w:cs="Arial"/>
          <w:color w:val="0000FF"/>
        </w:rPr>
        <w:t>&gt;</w:t>
      </w:r>
      <w:r w:rsidRPr="00A26EBA">
        <w:rPr>
          <w:rFonts w:cs="Arial"/>
        </w:rPr>
        <w:t xml:space="preserve"> </w:t>
      </w:r>
    </w:p>
    <w:p w14:paraId="25FF5BC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m2:INIT_TEL_NO</w:t>
      </w:r>
      <w:r w:rsidRPr="00A26EBA">
        <w:rPr>
          <w:rFonts w:cs="Arial"/>
          <w:color w:val="0000FF"/>
        </w:rPr>
        <w:t>&gt;</w:t>
      </w:r>
      <w:r w:rsidRPr="00A26EBA">
        <w:rPr>
          <w:rFonts w:cs="Arial"/>
          <w:bCs/>
        </w:rPr>
        <w:t>4049274444</w:t>
      </w:r>
      <w:r w:rsidRPr="00A26EBA">
        <w:rPr>
          <w:rFonts w:cs="Arial"/>
          <w:color w:val="0000FF"/>
        </w:rPr>
        <w:t>&lt;/</w:t>
      </w:r>
      <w:r w:rsidRPr="00A26EBA">
        <w:rPr>
          <w:rFonts w:cs="Arial"/>
          <w:color w:val="990000"/>
        </w:rPr>
        <w:t>m2:INIT_TEL_NO</w:t>
      </w:r>
      <w:r w:rsidRPr="00A26EBA">
        <w:rPr>
          <w:rFonts w:cs="Arial"/>
          <w:color w:val="0000FF"/>
        </w:rPr>
        <w:t>&gt;</w:t>
      </w:r>
      <w:r w:rsidRPr="00A26EBA">
        <w:rPr>
          <w:rFonts w:cs="Arial"/>
        </w:rPr>
        <w:t xml:space="preserve"> </w:t>
      </w:r>
    </w:p>
    <w:p w14:paraId="507140F4"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m2:REP</w:t>
      </w:r>
      <w:r w:rsidRPr="00A26EBA">
        <w:rPr>
          <w:rFonts w:cs="Arial"/>
          <w:color w:val="0000FF"/>
        </w:rPr>
        <w:t>&gt;</w:t>
      </w:r>
      <w:r w:rsidRPr="00A26EBA">
        <w:rPr>
          <w:rFonts w:cs="Arial"/>
          <w:bCs/>
        </w:rPr>
        <w:t>LCSC</w:t>
      </w:r>
      <w:r w:rsidRPr="00A26EBA">
        <w:rPr>
          <w:rFonts w:cs="Arial"/>
          <w:color w:val="0000FF"/>
        </w:rPr>
        <w:t>&lt;/</w:t>
      </w:r>
      <w:r w:rsidRPr="00A26EBA">
        <w:rPr>
          <w:rFonts w:cs="Arial"/>
          <w:color w:val="990000"/>
        </w:rPr>
        <w:t>m2:REP</w:t>
      </w:r>
      <w:r w:rsidRPr="00A26EBA">
        <w:rPr>
          <w:rFonts w:cs="Arial"/>
          <w:color w:val="0000FF"/>
        </w:rPr>
        <w:t>&gt;</w:t>
      </w:r>
      <w:r w:rsidRPr="00A26EBA">
        <w:rPr>
          <w:rFonts w:cs="Arial"/>
        </w:rPr>
        <w:t xml:space="preserve"> </w:t>
      </w:r>
    </w:p>
    <w:p w14:paraId="23D5B20D"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m2:REP_TEL_NO</w:t>
      </w:r>
      <w:r w:rsidRPr="00A26EBA">
        <w:rPr>
          <w:rFonts w:cs="Arial"/>
          <w:color w:val="0000FF"/>
        </w:rPr>
        <w:t>&gt;</w:t>
      </w:r>
      <w:r w:rsidRPr="00A26EBA">
        <w:rPr>
          <w:rFonts w:cs="Arial"/>
          <w:bCs/>
        </w:rPr>
        <w:t>8006670807</w:t>
      </w:r>
      <w:r w:rsidRPr="00A26EBA">
        <w:rPr>
          <w:rFonts w:cs="Arial"/>
          <w:color w:val="0000FF"/>
        </w:rPr>
        <w:t>&lt;/</w:t>
      </w:r>
      <w:r w:rsidRPr="00A26EBA">
        <w:rPr>
          <w:rFonts w:cs="Arial"/>
          <w:color w:val="990000"/>
        </w:rPr>
        <w:t>m2:REP_TEL_NO</w:t>
      </w:r>
      <w:r w:rsidRPr="00A26EBA">
        <w:rPr>
          <w:rFonts w:cs="Arial"/>
          <w:color w:val="0000FF"/>
        </w:rPr>
        <w:t>&gt;</w:t>
      </w:r>
      <w:r w:rsidRPr="00A26EBA">
        <w:rPr>
          <w:rFonts w:cs="Arial"/>
        </w:rPr>
        <w:t xml:space="preserve"> </w:t>
      </w:r>
    </w:p>
    <w:p w14:paraId="581C554B"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m2:DD_CD</w:t>
      </w:r>
      <w:r w:rsidRPr="00A26EBA">
        <w:rPr>
          <w:rFonts w:cs="Arial"/>
          <w:color w:val="0000FF"/>
        </w:rPr>
        <w:t>&gt;</w:t>
      </w:r>
      <w:r w:rsidRPr="00A26EBA">
        <w:rPr>
          <w:rFonts w:cs="Arial"/>
          <w:bCs/>
        </w:rPr>
        <w:t>20091204</w:t>
      </w:r>
      <w:r w:rsidRPr="00A26EBA">
        <w:rPr>
          <w:rFonts w:cs="Arial"/>
          <w:color w:val="0000FF"/>
        </w:rPr>
        <w:t>&lt;/</w:t>
      </w:r>
      <w:r w:rsidRPr="00A26EBA">
        <w:rPr>
          <w:rFonts w:cs="Arial"/>
          <w:color w:val="990000"/>
        </w:rPr>
        <w:t>m2:DD_CD</w:t>
      </w:r>
      <w:r w:rsidRPr="00A26EBA">
        <w:rPr>
          <w:rFonts w:cs="Arial"/>
          <w:color w:val="0000FF"/>
        </w:rPr>
        <w:t>&gt;</w:t>
      </w:r>
      <w:r w:rsidRPr="00A26EBA">
        <w:rPr>
          <w:rFonts w:cs="Arial"/>
        </w:rPr>
        <w:t xml:space="preserve"> </w:t>
      </w:r>
    </w:p>
    <w:p w14:paraId="5200FD67" w14:textId="77777777" w:rsidR="00E246DA" w:rsidRPr="00A26EBA" w:rsidRDefault="00E246DA" w:rsidP="00E246DA">
      <w:pPr>
        <w:ind w:hanging="48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m2:BAN1</w:t>
      </w:r>
      <w:r w:rsidRPr="00A26EBA">
        <w:rPr>
          <w:rFonts w:cs="Arial"/>
          <w:color w:val="0000FF"/>
        </w:rPr>
        <w:t>&gt;</w:t>
      </w:r>
      <w:r w:rsidRPr="00A26EBA">
        <w:rPr>
          <w:rFonts w:cs="Arial"/>
          <w:bCs/>
        </w:rPr>
        <w:t>205Q885521521</w:t>
      </w:r>
      <w:r w:rsidRPr="00A26EBA">
        <w:rPr>
          <w:rFonts w:cs="Arial"/>
          <w:color w:val="0000FF"/>
        </w:rPr>
        <w:t>&lt;/</w:t>
      </w:r>
      <w:r w:rsidRPr="00A26EBA">
        <w:rPr>
          <w:rFonts w:cs="Arial"/>
          <w:color w:val="990000"/>
        </w:rPr>
        <w:t>m2:BAN1</w:t>
      </w:r>
      <w:r w:rsidRPr="00A26EBA">
        <w:rPr>
          <w:rFonts w:cs="Arial"/>
          <w:color w:val="0000FF"/>
        </w:rPr>
        <w:t>&gt;</w:t>
      </w:r>
      <w:r w:rsidRPr="00A26EBA">
        <w:rPr>
          <w:rFonts w:cs="Arial"/>
        </w:rPr>
        <w:t xml:space="preserve"> </w:t>
      </w:r>
    </w:p>
    <w:p w14:paraId="0B064C7C"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m2:NOTIFICATION_ADMIN</w:t>
      </w:r>
      <w:r w:rsidRPr="00A26EBA">
        <w:rPr>
          <w:rFonts w:cs="Arial"/>
          <w:color w:val="0000FF"/>
        </w:rPr>
        <w:t>&gt;</w:t>
      </w:r>
    </w:p>
    <w:p w14:paraId="0BB0F263"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m2:FIRM_ORDER_NOTIFICATION</w:t>
      </w:r>
      <w:r w:rsidRPr="00A26EBA">
        <w:rPr>
          <w:rFonts w:cs="Arial"/>
          <w:color w:val="0000FF"/>
        </w:rPr>
        <w:t>&gt;</w:t>
      </w:r>
    </w:p>
    <w:p w14:paraId="1E4F826E"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m2:NOTIFICATION</w:t>
      </w:r>
      <w:r w:rsidRPr="00A26EBA">
        <w:rPr>
          <w:rFonts w:cs="Arial"/>
          <w:color w:val="0000FF"/>
        </w:rPr>
        <w:t>&gt;</w:t>
      </w:r>
    </w:p>
    <w:p w14:paraId="6B4B6DDB"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m2:LSR_RESP</w:t>
      </w:r>
      <w:r w:rsidRPr="00A26EBA">
        <w:rPr>
          <w:rFonts w:cs="Arial"/>
          <w:color w:val="0000FF"/>
        </w:rPr>
        <w:t>&gt;</w:t>
      </w:r>
    </w:p>
    <w:p w14:paraId="47C257BB" w14:textId="77777777" w:rsidR="00E246DA" w:rsidRPr="00A26EBA" w:rsidRDefault="00E246DA" w:rsidP="00E246DA">
      <w:pPr>
        <w:ind w:hanging="240"/>
        <w:rPr>
          <w:rFonts w:cs="Arial"/>
        </w:rPr>
      </w:pPr>
      <w:r w:rsidRPr="00A26EBA">
        <w:rPr>
          <w:rFonts w:cs="Courier New"/>
          <w:bCs/>
          <w:color w:val="FF0000"/>
        </w:rPr>
        <w:t> </w:t>
      </w:r>
      <w:r w:rsidRPr="00A26EBA">
        <w:rPr>
          <w:rFonts w:cs="Arial"/>
        </w:rPr>
        <w:t xml:space="preserve"> </w:t>
      </w:r>
      <w:r w:rsidRPr="00A26EBA">
        <w:rPr>
          <w:rFonts w:cs="Arial"/>
          <w:color w:val="0000FF"/>
        </w:rPr>
        <w:t>&lt;/</w:t>
      </w:r>
      <w:r w:rsidRPr="00A26EBA">
        <w:rPr>
          <w:rFonts w:cs="Arial"/>
          <w:color w:val="990000"/>
        </w:rPr>
        <w:t>m1:ATT_LSR_ORD_RSP</w:t>
      </w:r>
      <w:r w:rsidRPr="00A26EBA">
        <w:rPr>
          <w:rFonts w:cs="Arial"/>
          <w:color w:val="0000FF"/>
        </w:rPr>
        <w:t>&gt;</w:t>
      </w:r>
    </w:p>
    <w:p w14:paraId="05AC6D70" w14:textId="77777777" w:rsidR="00E246DA" w:rsidRPr="00A26EBA" w:rsidRDefault="00E246DA" w:rsidP="00E246DA">
      <w:r w:rsidRPr="00A26EBA">
        <w:t xml:space="preserve"> </w:t>
      </w:r>
    </w:p>
    <w:p w14:paraId="42EF269F" w14:textId="77777777" w:rsidR="00E246DA" w:rsidRPr="00A26EBA" w:rsidRDefault="00E246DA" w:rsidP="00E246DA"/>
    <w:p w14:paraId="6BA97FCB" w14:textId="77777777" w:rsidR="00C7001F" w:rsidRDefault="00C7001F">
      <w:pPr>
        <w:rPr>
          <w:b/>
          <w:bCs/>
          <w:sz w:val="24"/>
        </w:rPr>
      </w:pPr>
    </w:p>
    <w:p w14:paraId="60988D60" w14:textId="77777777" w:rsidR="00C7001F" w:rsidRDefault="00C7001F">
      <w:pPr>
        <w:rPr>
          <w:b/>
          <w:bCs/>
          <w:sz w:val="24"/>
        </w:rPr>
      </w:pPr>
    </w:p>
    <w:p w14:paraId="577474D0" w14:textId="77777777" w:rsidR="008E6490" w:rsidRPr="00ED4705" w:rsidRDefault="00ED4705">
      <w:pPr>
        <w:rPr>
          <w:rFonts w:ascii="Arial" w:hAnsi="Arial" w:cs="Arial"/>
          <w:b/>
          <w:bCs/>
          <w:sz w:val="24"/>
        </w:rPr>
      </w:pPr>
      <w:r>
        <w:rPr>
          <w:b/>
          <w:bCs/>
          <w:sz w:val="24"/>
        </w:rPr>
        <w:br w:type="page"/>
      </w:r>
      <w:r w:rsidR="008E6490" w:rsidRPr="00ED4705">
        <w:rPr>
          <w:rFonts w:ascii="Arial" w:hAnsi="Arial" w:cs="Arial"/>
          <w:b/>
          <w:bCs/>
          <w:sz w:val="24"/>
        </w:rPr>
        <w:t>TEST CASE E018: Scenario Description:* (Act=T) Transfer (Move) service of line retaining same TN with features  and access remarks – LNA=T and change directory delivery.</w:t>
      </w:r>
    </w:p>
    <w:p w14:paraId="29B240B5" w14:textId="77777777" w:rsidR="008E6490" w:rsidRDefault="008E6490">
      <w:pPr>
        <w:rPr>
          <w:rFonts w:ascii="Arial" w:hAnsi="Arial" w:cs="Arial"/>
          <w:b/>
          <w:bCs/>
          <w:sz w:val="24"/>
        </w:rPr>
      </w:pPr>
      <w:r w:rsidRPr="00ED4705">
        <w:rPr>
          <w:rFonts w:ascii="Arial" w:hAnsi="Arial" w:cs="Arial"/>
          <w:b/>
          <w:bCs/>
          <w:sz w:val="24"/>
        </w:rPr>
        <w:t>Type of Account:  Residence / Single Line</w:t>
      </w:r>
    </w:p>
    <w:p w14:paraId="36691DDF" w14:textId="77777777" w:rsidR="00ED4705" w:rsidRPr="00ED4705" w:rsidRDefault="00ED4705">
      <w:pPr>
        <w:rPr>
          <w:rFonts w:ascii="Arial" w:hAnsi="Arial" w:cs="Arial"/>
          <w:b/>
          <w:bCs/>
          <w:sz w:val="24"/>
        </w:rPr>
      </w:pPr>
    </w:p>
    <w:p w14:paraId="79ABBDBD" w14:textId="77777777" w:rsidR="008E6490" w:rsidRDefault="008E6490"/>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3"/>
        <w:gridCol w:w="4318"/>
        <w:gridCol w:w="8"/>
        <w:gridCol w:w="2495"/>
        <w:gridCol w:w="16"/>
      </w:tblGrid>
      <w:tr w:rsidR="008E6490" w:rsidRPr="00ED4705" w14:paraId="0ADB9D62" w14:textId="77777777">
        <w:trPr>
          <w:tblHeader/>
        </w:trPr>
        <w:tc>
          <w:tcPr>
            <w:tcW w:w="2163" w:type="dxa"/>
            <w:tcBorders>
              <w:top w:val="single" w:sz="6" w:space="0" w:color="auto"/>
              <w:left w:val="single" w:sz="6" w:space="0" w:color="auto"/>
              <w:bottom w:val="single" w:sz="6" w:space="0" w:color="auto"/>
              <w:right w:val="single" w:sz="6" w:space="0" w:color="auto"/>
            </w:tcBorders>
          </w:tcPr>
          <w:p w14:paraId="4C9AF1AC" w14:textId="77777777" w:rsidR="008E6490" w:rsidRPr="00ED4705" w:rsidRDefault="008E6490" w:rsidP="00ED4705">
            <w:pPr>
              <w:jc w:val="center"/>
              <w:rPr>
                <w:rFonts w:ascii="Arial" w:hAnsi="Arial" w:cs="Arial"/>
                <w:b/>
                <w:sz w:val="24"/>
                <w:szCs w:val="24"/>
              </w:rPr>
            </w:pPr>
            <w:r w:rsidRPr="00ED4705">
              <w:rPr>
                <w:rFonts w:ascii="Arial" w:hAnsi="Arial" w:cs="Arial"/>
                <w:b/>
                <w:sz w:val="24"/>
                <w:szCs w:val="24"/>
              </w:rPr>
              <w:t>FIELDS</w:t>
            </w:r>
          </w:p>
        </w:tc>
        <w:tc>
          <w:tcPr>
            <w:tcW w:w="4318" w:type="dxa"/>
            <w:tcBorders>
              <w:top w:val="single" w:sz="6" w:space="0" w:color="auto"/>
              <w:left w:val="single" w:sz="6" w:space="0" w:color="auto"/>
              <w:bottom w:val="single" w:sz="6" w:space="0" w:color="auto"/>
              <w:right w:val="single" w:sz="6" w:space="0" w:color="auto"/>
            </w:tcBorders>
          </w:tcPr>
          <w:p w14:paraId="6F36309E" w14:textId="77777777" w:rsidR="008E6490" w:rsidRPr="00ED4705" w:rsidRDefault="008E6490">
            <w:pPr>
              <w:jc w:val="center"/>
              <w:rPr>
                <w:rFonts w:ascii="Arial" w:hAnsi="Arial" w:cs="Arial"/>
                <w:b/>
                <w:sz w:val="24"/>
                <w:szCs w:val="24"/>
              </w:rPr>
            </w:pPr>
            <w:r w:rsidRPr="00ED4705">
              <w:rPr>
                <w:rFonts w:ascii="Arial" w:hAnsi="Arial" w:cs="Arial"/>
                <w:b/>
                <w:sz w:val="24"/>
                <w:szCs w:val="24"/>
              </w:rPr>
              <w:t>FIELD DESCRIPTION</w:t>
            </w:r>
          </w:p>
        </w:tc>
        <w:tc>
          <w:tcPr>
            <w:tcW w:w="2519" w:type="dxa"/>
            <w:gridSpan w:val="3"/>
            <w:tcBorders>
              <w:top w:val="single" w:sz="6" w:space="0" w:color="auto"/>
              <w:left w:val="single" w:sz="6" w:space="0" w:color="auto"/>
              <w:bottom w:val="single" w:sz="6" w:space="0" w:color="auto"/>
              <w:right w:val="single" w:sz="6" w:space="0" w:color="auto"/>
            </w:tcBorders>
          </w:tcPr>
          <w:p w14:paraId="0CF41523" w14:textId="77777777" w:rsidR="008E6490" w:rsidRPr="00ED4705" w:rsidRDefault="008E6490">
            <w:pPr>
              <w:jc w:val="center"/>
              <w:rPr>
                <w:rFonts w:ascii="Arial" w:hAnsi="Arial" w:cs="Arial"/>
                <w:b/>
                <w:iCs/>
                <w:sz w:val="24"/>
                <w:szCs w:val="24"/>
              </w:rPr>
            </w:pPr>
            <w:r w:rsidRPr="00ED4705">
              <w:rPr>
                <w:rFonts w:ascii="Arial" w:hAnsi="Arial" w:cs="Arial"/>
                <w:b/>
                <w:iCs/>
                <w:sz w:val="24"/>
                <w:szCs w:val="24"/>
              </w:rPr>
              <w:t>INPUT</w:t>
            </w:r>
          </w:p>
        </w:tc>
      </w:tr>
      <w:tr w:rsidR="008E6490" w:rsidRPr="00ED4705" w14:paraId="53DD8C7A"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26317EE3"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71E29AE2" w14:textId="77777777">
        <w:trPr>
          <w:gridAfter w:val="1"/>
          <w:wAfter w:w="16" w:type="dxa"/>
          <w:cantSplit/>
          <w:trHeight w:val="273"/>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7562FF21"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04497CD8" w14:textId="77777777">
        <w:trPr>
          <w:gridAfter w:val="1"/>
          <w:wAfter w:w="16" w:type="dxa"/>
          <w:trHeight w:val="273"/>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1D5CC0B9" w14:textId="77777777" w:rsidR="008E6490" w:rsidRPr="00ED4705" w:rsidRDefault="008E6490">
            <w:pPr>
              <w:pStyle w:val="FormData"/>
              <w:rPr>
                <w:b/>
                <w:color w:val="auto"/>
              </w:rPr>
            </w:pPr>
            <w:r w:rsidRPr="00ED4705">
              <w:rPr>
                <w:b/>
                <w:color w:val="auto"/>
              </w:rPr>
              <w:t>CCNA</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0A5A2CFC" w14:textId="77777777" w:rsidR="008E6490" w:rsidRPr="00ED4705" w:rsidRDefault="008E6490">
            <w:pPr>
              <w:pStyle w:val="FormData"/>
              <w:rPr>
                <w:b/>
                <w:color w:val="auto"/>
              </w:rPr>
            </w:pPr>
            <w:r w:rsidRPr="00ED4705">
              <w:rPr>
                <w:b/>
                <w:color w:val="auto"/>
              </w:rPr>
              <w:t>Customer Carrier Name Abbreviation</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407C86BB" w14:textId="77777777" w:rsidR="008E6490" w:rsidRPr="00ED4705" w:rsidRDefault="008E6490">
            <w:pPr>
              <w:pStyle w:val="FormData"/>
              <w:rPr>
                <w:b/>
                <w:color w:val="auto"/>
              </w:rPr>
            </w:pPr>
            <w:r w:rsidRPr="00ED4705">
              <w:rPr>
                <w:b/>
                <w:color w:val="auto"/>
              </w:rPr>
              <w:t>ZXL</w:t>
            </w:r>
          </w:p>
        </w:tc>
      </w:tr>
      <w:tr w:rsidR="008E6490" w:rsidRPr="00ED4705" w14:paraId="0A2D95F5"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24713D5" w14:textId="77777777" w:rsidR="008E6490" w:rsidRPr="00ED4705" w:rsidRDefault="008E6490">
            <w:pPr>
              <w:pStyle w:val="FormData"/>
              <w:rPr>
                <w:b/>
                <w:color w:val="auto"/>
              </w:rPr>
            </w:pPr>
            <w:r w:rsidRPr="00ED4705">
              <w:rPr>
                <w:b/>
                <w:color w:val="auto"/>
              </w:rPr>
              <w:t>PON</w:t>
            </w:r>
          </w:p>
        </w:tc>
        <w:tc>
          <w:tcPr>
            <w:tcW w:w="4318" w:type="dxa"/>
            <w:tcBorders>
              <w:top w:val="single" w:sz="6" w:space="0" w:color="auto"/>
              <w:left w:val="single" w:sz="6" w:space="0" w:color="auto"/>
              <w:bottom w:val="single" w:sz="6" w:space="0" w:color="auto"/>
              <w:right w:val="single" w:sz="6" w:space="0" w:color="auto"/>
            </w:tcBorders>
          </w:tcPr>
          <w:p w14:paraId="4BD0900B" w14:textId="77777777" w:rsidR="008E6490" w:rsidRPr="00ED4705" w:rsidRDefault="008E6490">
            <w:pPr>
              <w:pStyle w:val="FormData"/>
              <w:rPr>
                <w:b/>
                <w:color w:val="auto"/>
              </w:rPr>
            </w:pPr>
            <w:r w:rsidRPr="00ED4705">
              <w:rPr>
                <w:b/>
                <w:color w:val="auto"/>
              </w:rPr>
              <w:t>Purchase Order Number</w:t>
            </w:r>
          </w:p>
        </w:tc>
        <w:tc>
          <w:tcPr>
            <w:tcW w:w="2503" w:type="dxa"/>
            <w:gridSpan w:val="2"/>
            <w:tcBorders>
              <w:top w:val="single" w:sz="6" w:space="0" w:color="auto"/>
              <w:left w:val="single" w:sz="6" w:space="0" w:color="auto"/>
              <w:bottom w:val="single" w:sz="6" w:space="0" w:color="auto"/>
              <w:right w:val="single" w:sz="6" w:space="0" w:color="auto"/>
            </w:tcBorders>
          </w:tcPr>
          <w:p w14:paraId="1B32E2A5" w14:textId="77777777" w:rsidR="008E6490" w:rsidRPr="00ED4705" w:rsidRDefault="008E6490">
            <w:pPr>
              <w:pStyle w:val="FormData"/>
              <w:rPr>
                <w:b/>
                <w:color w:val="auto"/>
              </w:rPr>
            </w:pPr>
            <w:r w:rsidRPr="00ED4705">
              <w:rPr>
                <w:b/>
                <w:color w:val="auto"/>
              </w:rPr>
              <w:t>E18</w:t>
            </w:r>
          </w:p>
        </w:tc>
      </w:tr>
      <w:tr w:rsidR="008E6490" w:rsidRPr="00ED4705" w14:paraId="71BF1FA3"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1DE8C75" w14:textId="77777777" w:rsidR="008E6490" w:rsidRPr="00ED4705" w:rsidRDefault="008E6490">
            <w:pPr>
              <w:pStyle w:val="FormData"/>
              <w:rPr>
                <w:b/>
                <w:color w:val="auto"/>
              </w:rPr>
            </w:pPr>
            <w:r w:rsidRPr="00ED4705">
              <w:rPr>
                <w:b/>
                <w:color w:val="auto"/>
              </w:rPr>
              <w:t>ATN</w:t>
            </w:r>
          </w:p>
        </w:tc>
        <w:tc>
          <w:tcPr>
            <w:tcW w:w="4318" w:type="dxa"/>
            <w:tcBorders>
              <w:top w:val="single" w:sz="6" w:space="0" w:color="auto"/>
              <w:left w:val="single" w:sz="6" w:space="0" w:color="auto"/>
              <w:bottom w:val="single" w:sz="6" w:space="0" w:color="auto"/>
              <w:right w:val="single" w:sz="6" w:space="0" w:color="auto"/>
            </w:tcBorders>
          </w:tcPr>
          <w:p w14:paraId="21BF1DAD" w14:textId="77777777" w:rsidR="008E6490" w:rsidRPr="00ED4705" w:rsidRDefault="008E6490">
            <w:pPr>
              <w:pStyle w:val="FormData"/>
              <w:rPr>
                <w:b/>
                <w:color w:val="auto"/>
              </w:rPr>
            </w:pPr>
            <w:r w:rsidRPr="00ED4705">
              <w:rPr>
                <w:b/>
                <w:color w:val="auto"/>
              </w:rPr>
              <w:t>Account Telephone Number</w:t>
            </w:r>
          </w:p>
        </w:tc>
        <w:tc>
          <w:tcPr>
            <w:tcW w:w="2503" w:type="dxa"/>
            <w:gridSpan w:val="2"/>
            <w:tcBorders>
              <w:top w:val="single" w:sz="6" w:space="0" w:color="auto"/>
              <w:left w:val="single" w:sz="6" w:space="0" w:color="auto"/>
              <w:bottom w:val="single" w:sz="6" w:space="0" w:color="auto"/>
              <w:right w:val="single" w:sz="6" w:space="0" w:color="auto"/>
            </w:tcBorders>
          </w:tcPr>
          <w:p w14:paraId="3BE24007" w14:textId="77777777" w:rsidR="008E6490" w:rsidRPr="00ED4705" w:rsidRDefault="008E6490">
            <w:pPr>
              <w:pStyle w:val="FormData"/>
              <w:rPr>
                <w:b/>
                <w:color w:val="auto"/>
              </w:rPr>
            </w:pPr>
            <w:r w:rsidRPr="00ED4705">
              <w:rPr>
                <w:b/>
                <w:color w:val="auto"/>
              </w:rPr>
              <w:t>4042210861</w:t>
            </w:r>
          </w:p>
        </w:tc>
      </w:tr>
      <w:tr w:rsidR="008E6490" w:rsidRPr="00ED4705" w14:paraId="3E885B7F"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4C2D9AEA" w14:textId="77777777" w:rsidR="008E6490" w:rsidRPr="00ED4705" w:rsidRDefault="008E6490">
            <w:pPr>
              <w:pStyle w:val="FormData"/>
              <w:rPr>
                <w:b/>
                <w:color w:val="auto"/>
              </w:rPr>
            </w:pPr>
            <w:r w:rsidRPr="00ED4705">
              <w:rPr>
                <w:b/>
                <w:color w:val="auto"/>
              </w:rPr>
              <w:t>PROJECT</w:t>
            </w:r>
          </w:p>
        </w:tc>
        <w:tc>
          <w:tcPr>
            <w:tcW w:w="4318" w:type="dxa"/>
            <w:tcBorders>
              <w:top w:val="single" w:sz="6" w:space="0" w:color="auto"/>
              <w:left w:val="single" w:sz="6" w:space="0" w:color="auto"/>
              <w:bottom w:val="single" w:sz="6" w:space="0" w:color="auto"/>
              <w:right w:val="single" w:sz="6" w:space="0" w:color="auto"/>
            </w:tcBorders>
          </w:tcPr>
          <w:p w14:paraId="0C9CCFAA" w14:textId="77777777" w:rsidR="008E6490" w:rsidRPr="00ED4705" w:rsidRDefault="008E6490">
            <w:pPr>
              <w:pStyle w:val="FormData"/>
              <w:rPr>
                <w:b/>
                <w:color w:val="auto"/>
              </w:rPr>
            </w:pPr>
            <w:r w:rsidRPr="00ED4705">
              <w:rPr>
                <w:b/>
                <w:color w:val="auto"/>
              </w:rPr>
              <w:t>Project</w:t>
            </w:r>
          </w:p>
        </w:tc>
        <w:tc>
          <w:tcPr>
            <w:tcW w:w="2503" w:type="dxa"/>
            <w:gridSpan w:val="2"/>
            <w:tcBorders>
              <w:top w:val="single" w:sz="6" w:space="0" w:color="auto"/>
              <w:left w:val="single" w:sz="6" w:space="0" w:color="auto"/>
              <w:bottom w:val="single" w:sz="6" w:space="0" w:color="auto"/>
              <w:right w:val="single" w:sz="6" w:space="0" w:color="auto"/>
            </w:tcBorders>
          </w:tcPr>
          <w:p w14:paraId="76D75943" w14:textId="77777777" w:rsidR="008E6490" w:rsidRPr="00ED4705" w:rsidRDefault="008E6490">
            <w:pPr>
              <w:pStyle w:val="FormData"/>
              <w:rPr>
                <w:b/>
                <w:color w:val="auto"/>
              </w:rPr>
            </w:pPr>
            <w:r w:rsidRPr="00ED4705">
              <w:rPr>
                <w:b/>
                <w:color w:val="auto"/>
              </w:rPr>
              <w:t>CAVENOBILL</w:t>
            </w:r>
          </w:p>
        </w:tc>
      </w:tr>
      <w:tr w:rsidR="008E6490" w:rsidRPr="00ED4705" w14:paraId="685A1E74" w14:textId="77777777">
        <w:trPr>
          <w:gridAfter w:val="1"/>
          <w:wAfter w:w="16" w:type="dxa"/>
          <w:trHeight w:val="72"/>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102AF03B" w14:textId="77777777" w:rsidR="008E6490" w:rsidRPr="00ED4705" w:rsidRDefault="008E6490">
            <w:pPr>
              <w:pStyle w:val="FormData"/>
              <w:rPr>
                <w:b/>
                <w:color w:val="auto"/>
              </w:rPr>
            </w:pPr>
            <w:r w:rsidRPr="00ED4705">
              <w:rPr>
                <w:b/>
                <w:color w:val="auto"/>
              </w:rPr>
              <w:t>SC</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A4EB9C9"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193A3042" w14:textId="77777777" w:rsidR="008E6490" w:rsidRPr="00ED4705" w:rsidRDefault="008E6490">
            <w:pPr>
              <w:pStyle w:val="FormData"/>
              <w:rPr>
                <w:b/>
                <w:color w:val="auto"/>
              </w:rPr>
            </w:pPr>
            <w:r w:rsidRPr="00ED4705">
              <w:rPr>
                <w:b/>
                <w:color w:val="auto"/>
              </w:rPr>
              <w:t>LCSC</w:t>
            </w:r>
          </w:p>
        </w:tc>
      </w:tr>
      <w:tr w:rsidR="008E6490" w:rsidRPr="00ED4705" w14:paraId="063656B0"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644F371C" w14:textId="77777777" w:rsidR="008E6490" w:rsidRPr="00ED4705" w:rsidRDefault="008E6490">
            <w:pPr>
              <w:pStyle w:val="FormData"/>
              <w:rPr>
                <w:b/>
                <w:color w:val="auto"/>
              </w:rPr>
            </w:pPr>
            <w:r w:rsidRPr="00ED4705">
              <w:rPr>
                <w:b/>
                <w:color w:val="auto"/>
              </w:rPr>
              <w:t>D/TSent</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4E020763" w14:textId="77777777" w:rsidR="008E6490" w:rsidRPr="00ED4705" w:rsidRDefault="008E6490">
            <w:pPr>
              <w:pStyle w:val="FormData"/>
              <w:rPr>
                <w:b/>
                <w:color w:val="auto"/>
              </w:rPr>
            </w:pPr>
            <w:r w:rsidRPr="00ED4705">
              <w:rPr>
                <w:b/>
                <w:color w:val="auto"/>
              </w:rPr>
              <w:t>Date &amp; Time Sent</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3EE22F1E" w14:textId="77777777" w:rsidR="008E6490" w:rsidRPr="00ED4705" w:rsidRDefault="008E6490">
            <w:pPr>
              <w:pStyle w:val="FormData"/>
              <w:rPr>
                <w:b/>
                <w:color w:val="auto"/>
              </w:rPr>
            </w:pPr>
            <w:r w:rsidRPr="00ED4705">
              <w:rPr>
                <w:b/>
                <w:color w:val="auto"/>
              </w:rPr>
              <w:t>20030407</w:t>
            </w:r>
          </w:p>
        </w:tc>
      </w:tr>
      <w:tr w:rsidR="008E6490" w:rsidRPr="00ED4705" w14:paraId="5FAEE86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DA847AC" w14:textId="77777777" w:rsidR="008E6490" w:rsidRPr="00ED4705" w:rsidRDefault="008E6490">
            <w:pPr>
              <w:pStyle w:val="FormData"/>
              <w:rPr>
                <w:b/>
                <w:color w:val="auto"/>
              </w:rPr>
            </w:pPr>
            <w:r w:rsidRPr="00ED4705">
              <w:rPr>
                <w:b/>
                <w:color w:val="auto"/>
              </w:rPr>
              <w:t>DDD</w:t>
            </w:r>
          </w:p>
        </w:tc>
        <w:tc>
          <w:tcPr>
            <w:tcW w:w="4318" w:type="dxa"/>
            <w:tcBorders>
              <w:top w:val="single" w:sz="6" w:space="0" w:color="auto"/>
              <w:left w:val="single" w:sz="6" w:space="0" w:color="auto"/>
              <w:bottom w:val="single" w:sz="6" w:space="0" w:color="auto"/>
              <w:right w:val="single" w:sz="6" w:space="0" w:color="auto"/>
            </w:tcBorders>
          </w:tcPr>
          <w:p w14:paraId="6BD271FD" w14:textId="77777777" w:rsidR="008E6490" w:rsidRPr="00ED4705" w:rsidRDefault="008E6490">
            <w:pPr>
              <w:pStyle w:val="FormData"/>
              <w:rPr>
                <w:b/>
                <w:color w:val="auto"/>
              </w:rPr>
            </w:pPr>
            <w:r w:rsidRPr="00ED4705">
              <w:rPr>
                <w:b/>
                <w:color w:val="auto"/>
              </w:rPr>
              <w:t>Desired Due Date</w:t>
            </w:r>
          </w:p>
        </w:tc>
        <w:tc>
          <w:tcPr>
            <w:tcW w:w="2503" w:type="dxa"/>
            <w:gridSpan w:val="2"/>
            <w:tcBorders>
              <w:top w:val="single" w:sz="6" w:space="0" w:color="auto"/>
              <w:left w:val="single" w:sz="6" w:space="0" w:color="auto"/>
              <w:bottom w:val="single" w:sz="6" w:space="0" w:color="auto"/>
              <w:right w:val="single" w:sz="6" w:space="0" w:color="auto"/>
            </w:tcBorders>
          </w:tcPr>
          <w:p w14:paraId="036BF551" w14:textId="77777777" w:rsidR="008E6490" w:rsidRPr="00ED4705" w:rsidRDefault="008E6490">
            <w:pPr>
              <w:pStyle w:val="FormData"/>
              <w:rPr>
                <w:b/>
                <w:color w:val="auto"/>
              </w:rPr>
            </w:pPr>
            <w:r w:rsidRPr="00ED4705">
              <w:rPr>
                <w:b/>
                <w:color w:val="auto"/>
              </w:rPr>
              <w:t>20030428</w:t>
            </w:r>
          </w:p>
        </w:tc>
      </w:tr>
      <w:tr w:rsidR="008E6490" w:rsidRPr="00ED4705" w14:paraId="61899877"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5415EE23" w14:textId="77777777" w:rsidR="008E6490" w:rsidRPr="00ED4705" w:rsidRDefault="008E6490">
            <w:pPr>
              <w:pStyle w:val="FormData"/>
              <w:rPr>
                <w:b/>
                <w:color w:val="auto"/>
              </w:rPr>
            </w:pPr>
            <w:r w:rsidRPr="00ED4705">
              <w:rPr>
                <w:b/>
                <w:color w:val="auto"/>
              </w:rPr>
              <w:t>DDDO</w:t>
            </w:r>
          </w:p>
        </w:tc>
        <w:tc>
          <w:tcPr>
            <w:tcW w:w="4318" w:type="dxa"/>
            <w:tcBorders>
              <w:top w:val="single" w:sz="6" w:space="0" w:color="auto"/>
              <w:left w:val="single" w:sz="6" w:space="0" w:color="auto"/>
              <w:bottom w:val="single" w:sz="6" w:space="0" w:color="auto"/>
              <w:right w:val="single" w:sz="6" w:space="0" w:color="auto"/>
            </w:tcBorders>
          </w:tcPr>
          <w:p w14:paraId="685D9C30" w14:textId="77777777" w:rsidR="008E6490" w:rsidRPr="00ED4705" w:rsidRDefault="008E6490">
            <w:pPr>
              <w:pStyle w:val="FormData"/>
              <w:rPr>
                <w:b/>
                <w:color w:val="auto"/>
              </w:rPr>
            </w:pPr>
            <w:r w:rsidRPr="00ED4705">
              <w:rPr>
                <w:b/>
                <w:color w:val="auto"/>
              </w:rPr>
              <w:t>Desired Due Date Out</w:t>
            </w:r>
          </w:p>
        </w:tc>
        <w:tc>
          <w:tcPr>
            <w:tcW w:w="2503" w:type="dxa"/>
            <w:gridSpan w:val="2"/>
            <w:tcBorders>
              <w:top w:val="single" w:sz="6" w:space="0" w:color="auto"/>
              <w:left w:val="single" w:sz="6" w:space="0" w:color="auto"/>
              <w:bottom w:val="single" w:sz="6" w:space="0" w:color="auto"/>
              <w:right w:val="single" w:sz="6" w:space="0" w:color="auto"/>
            </w:tcBorders>
          </w:tcPr>
          <w:p w14:paraId="6A3DD7B8" w14:textId="77777777" w:rsidR="008E6490" w:rsidRPr="00ED4705" w:rsidRDefault="008E6490">
            <w:pPr>
              <w:pStyle w:val="FormData"/>
              <w:rPr>
                <w:b/>
                <w:color w:val="auto"/>
              </w:rPr>
            </w:pPr>
            <w:r w:rsidRPr="00ED4705">
              <w:rPr>
                <w:b/>
                <w:color w:val="auto"/>
              </w:rPr>
              <w:t>20030428</w:t>
            </w:r>
          </w:p>
        </w:tc>
      </w:tr>
      <w:tr w:rsidR="008E6490" w:rsidRPr="00ED4705" w14:paraId="1952D019"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76AAF946" w14:textId="77777777" w:rsidR="008E6490" w:rsidRPr="00ED4705" w:rsidRDefault="008E6490">
            <w:pPr>
              <w:pStyle w:val="FormData"/>
              <w:rPr>
                <w:b/>
                <w:color w:val="auto"/>
              </w:rPr>
            </w:pPr>
            <w:r w:rsidRPr="00ED4705">
              <w:rPr>
                <w:b/>
                <w:color w:val="auto"/>
              </w:rPr>
              <w:t>REQTYP</w:t>
            </w:r>
          </w:p>
        </w:tc>
        <w:tc>
          <w:tcPr>
            <w:tcW w:w="4318" w:type="dxa"/>
            <w:tcBorders>
              <w:top w:val="single" w:sz="6" w:space="0" w:color="auto"/>
              <w:left w:val="single" w:sz="6" w:space="0" w:color="auto"/>
              <w:bottom w:val="single" w:sz="6" w:space="0" w:color="auto"/>
              <w:right w:val="single" w:sz="6" w:space="0" w:color="auto"/>
            </w:tcBorders>
          </w:tcPr>
          <w:p w14:paraId="1829EFCA" w14:textId="77777777" w:rsidR="008E6490" w:rsidRPr="00ED4705" w:rsidRDefault="008E6490">
            <w:pPr>
              <w:pStyle w:val="FormData"/>
              <w:rPr>
                <w:b/>
                <w:color w:val="auto"/>
              </w:rPr>
            </w:pPr>
            <w:r w:rsidRPr="00ED4705">
              <w:rPr>
                <w:b/>
                <w:color w:val="auto"/>
              </w:rPr>
              <w:t>Request Type</w:t>
            </w:r>
          </w:p>
        </w:tc>
        <w:tc>
          <w:tcPr>
            <w:tcW w:w="2503" w:type="dxa"/>
            <w:gridSpan w:val="2"/>
            <w:tcBorders>
              <w:top w:val="single" w:sz="6" w:space="0" w:color="auto"/>
              <w:left w:val="single" w:sz="6" w:space="0" w:color="auto"/>
              <w:bottom w:val="single" w:sz="6" w:space="0" w:color="auto"/>
              <w:right w:val="single" w:sz="6" w:space="0" w:color="auto"/>
            </w:tcBorders>
          </w:tcPr>
          <w:p w14:paraId="1BE0C784" w14:textId="77777777" w:rsidR="008E6490" w:rsidRPr="00ED4705" w:rsidRDefault="008E6490">
            <w:pPr>
              <w:pStyle w:val="FormData"/>
              <w:rPr>
                <w:b/>
                <w:color w:val="auto"/>
              </w:rPr>
            </w:pPr>
            <w:r w:rsidRPr="00ED4705">
              <w:rPr>
                <w:b/>
                <w:color w:val="auto"/>
              </w:rPr>
              <w:t>EB</w:t>
            </w:r>
          </w:p>
        </w:tc>
      </w:tr>
      <w:tr w:rsidR="008E6490" w:rsidRPr="00ED4705" w14:paraId="468B171A"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9060AF4" w14:textId="77777777" w:rsidR="008E6490" w:rsidRPr="00ED4705" w:rsidRDefault="008E6490">
            <w:pPr>
              <w:pStyle w:val="FormData"/>
              <w:rPr>
                <w:b/>
                <w:color w:val="auto"/>
              </w:rPr>
            </w:pPr>
            <w:r w:rsidRPr="00ED4705">
              <w:rPr>
                <w:b/>
                <w:color w:val="auto"/>
              </w:rPr>
              <w:t>ACT</w:t>
            </w:r>
          </w:p>
        </w:tc>
        <w:tc>
          <w:tcPr>
            <w:tcW w:w="4318" w:type="dxa"/>
            <w:tcBorders>
              <w:top w:val="single" w:sz="6" w:space="0" w:color="auto"/>
              <w:left w:val="single" w:sz="6" w:space="0" w:color="auto"/>
              <w:bottom w:val="single" w:sz="6" w:space="0" w:color="auto"/>
              <w:right w:val="single" w:sz="6" w:space="0" w:color="auto"/>
            </w:tcBorders>
          </w:tcPr>
          <w:p w14:paraId="17DEEB24" w14:textId="77777777" w:rsidR="008E6490" w:rsidRPr="00ED4705" w:rsidRDefault="008E6490">
            <w:pPr>
              <w:pStyle w:val="FormData"/>
              <w:rPr>
                <w:b/>
                <w:color w:val="auto"/>
              </w:rPr>
            </w:pPr>
            <w:r w:rsidRPr="00ED4705">
              <w:rPr>
                <w:b/>
                <w:color w:val="auto"/>
              </w:rPr>
              <w:t>Activity Type</w:t>
            </w:r>
          </w:p>
        </w:tc>
        <w:tc>
          <w:tcPr>
            <w:tcW w:w="2503" w:type="dxa"/>
            <w:gridSpan w:val="2"/>
            <w:tcBorders>
              <w:top w:val="single" w:sz="6" w:space="0" w:color="auto"/>
              <w:left w:val="single" w:sz="6" w:space="0" w:color="auto"/>
              <w:bottom w:val="single" w:sz="6" w:space="0" w:color="auto"/>
              <w:right w:val="single" w:sz="6" w:space="0" w:color="auto"/>
            </w:tcBorders>
          </w:tcPr>
          <w:p w14:paraId="5DEF75E7" w14:textId="77777777" w:rsidR="008E6490" w:rsidRPr="00ED4705" w:rsidRDefault="008E6490">
            <w:pPr>
              <w:pStyle w:val="FormData"/>
              <w:rPr>
                <w:b/>
                <w:color w:val="auto"/>
              </w:rPr>
            </w:pPr>
            <w:r w:rsidRPr="00ED4705">
              <w:rPr>
                <w:b/>
                <w:color w:val="auto"/>
              </w:rPr>
              <w:t>T</w:t>
            </w:r>
          </w:p>
        </w:tc>
      </w:tr>
      <w:tr w:rsidR="008E6490" w:rsidRPr="00ED4705" w14:paraId="47942B86"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10227C5" w14:textId="77777777" w:rsidR="008E6490" w:rsidRPr="00ED4705" w:rsidRDefault="008E6490">
            <w:pPr>
              <w:pStyle w:val="FormData"/>
              <w:rPr>
                <w:b/>
                <w:color w:val="auto"/>
              </w:rPr>
            </w:pPr>
            <w:r w:rsidRPr="00ED4705">
              <w:rPr>
                <w:b/>
                <w:color w:val="auto"/>
              </w:rPr>
              <w:t>CC</w:t>
            </w:r>
          </w:p>
        </w:tc>
        <w:tc>
          <w:tcPr>
            <w:tcW w:w="4318" w:type="dxa"/>
            <w:tcBorders>
              <w:top w:val="single" w:sz="6" w:space="0" w:color="auto"/>
              <w:left w:val="single" w:sz="6" w:space="0" w:color="auto"/>
              <w:bottom w:val="single" w:sz="6" w:space="0" w:color="auto"/>
              <w:right w:val="single" w:sz="6" w:space="0" w:color="auto"/>
            </w:tcBorders>
          </w:tcPr>
          <w:p w14:paraId="2ABC9CEA" w14:textId="77777777" w:rsidR="008E6490" w:rsidRPr="00ED4705" w:rsidRDefault="008E6490">
            <w:pPr>
              <w:pStyle w:val="FormData"/>
              <w:rPr>
                <w:b/>
                <w:color w:val="auto"/>
              </w:rPr>
            </w:pPr>
            <w:r w:rsidRPr="00ED4705">
              <w:rPr>
                <w:b/>
                <w:color w:val="auto"/>
              </w:rPr>
              <w:t>Company Code</w:t>
            </w:r>
          </w:p>
        </w:tc>
        <w:tc>
          <w:tcPr>
            <w:tcW w:w="2503" w:type="dxa"/>
            <w:gridSpan w:val="2"/>
            <w:tcBorders>
              <w:top w:val="single" w:sz="6" w:space="0" w:color="auto"/>
              <w:left w:val="single" w:sz="6" w:space="0" w:color="auto"/>
              <w:bottom w:val="single" w:sz="6" w:space="0" w:color="auto"/>
              <w:right w:val="single" w:sz="6" w:space="0" w:color="auto"/>
            </w:tcBorders>
          </w:tcPr>
          <w:p w14:paraId="20DC8983" w14:textId="77777777" w:rsidR="008E6490" w:rsidRPr="00ED4705" w:rsidRDefault="008E6490">
            <w:pPr>
              <w:pStyle w:val="FormData"/>
              <w:rPr>
                <w:b/>
                <w:color w:val="auto"/>
              </w:rPr>
            </w:pPr>
            <w:r w:rsidRPr="00ED4705">
              <w:rPr>
                <w:b/>
                <w:color w:val="auto"/>
              </w:rPr>
              <w:t>9999</w:t>
            </w:r>
          </w:p>
        </w:tc>
      </w:tr>
      <w:tr w:rsidR="008E6490" w:rsidRPr="00ED4705" w14:paraId="11BE728E"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A5691B8" w14:textId="77777777" w:rsidR="008E6490" w:rsidRPr="00ED4705" w:rsidRDefault="008E6490">
            <w:pPr>
              <w:pStyle w:val="FormData"/>
              <w:rPr>
                <w:b/>
                <w:color w:val="auto"/>
              </w:rPr>
            </w:pPr>
            <w:r w:rsidRPr="00ED4705">
              <w:rPr>
                <w:b/>
                <w:color w:val="auto"/>
              </w:rPr>
              <w:t>TOS</w:t>
            </w:r>
          </w:p>
        </w:tc>
        <w:tc>
          <w:tcPr>
            <w:tcW w:w="4318" w:type="dxa"/>
            <w:tcBorders>
              <w:top w:val="single" w:sz="6" w:space="0" w:color="auto"/>
              <w:left w:val="single" w:sz="6" w:space="0" w:color="auto"/>
              <w:bottom w:val="single" w:sz="6" w:space="0" w:color="auto"/>
              <w:right w:val="single" w:sz="6" w:space="0" w:color="auto"/>
            </w:tcBorders>
          </w:tcPr>
          <w:p w14:paraId="0620F1C0" w14:textId="77777777" w:rsidR="008E6490" w:rsidRPr="00ED4705" w:rsidRDefault="008E6490">
            <w:pPr>
              <w:pStyle w:val="FormData"/>
              <w:rPr>
                <w:b/>
                <w:color w:val="auto"/>
              </w:rPr>
            </w:pPr>
            <w:r w:rsidRPr="00ED4705">
              <w:rPr>
                <w:b/>
                <w:color w:val="auto"/>
              </w:rPr>
              <w:t>Type of Service</w:t>
            </w:r>
          </w:p>
        </w:tc>
        <w:tc>
          <w:tcPr>
            <w:tcW w:w="2503" w:type="dxa"/>
            <w:gridSpan w:val="2"/>
            <w:tcBorders>
              <w:top w:val="single" w:sz="6" w:space="0" w:color="auto"/>
              <w:left w:val="single" w:sz="6" w:space="0" w:color="auto"/>
              <w:bottom w:val="single" w:sz="6" w:space="0" w:color="auto"/>
              <w:right w:val="single" w:sz="6" w:space="0" w:color="auto"/>
            </w:tcBorders>
          </w:tcPr>
          <w:p w14:paraId="38E7052D" w14:textId="77777777" w:rsidR="008E6490" w:rsidRPr="00ED4705" w:rsidRDefault="008E6490">
            <w:pPr>
              <w:pStyle w:val="FormData"/>
              <w:rPr>
                <w:b/>
                <w:color w:val="auto"/>
              </w:rPr>
            </w:pPr>
            <w:r w:rsidRPr="00ED4705">
              <w:rPr>
                <w:b/>
                <w:color w:val="auto"/>
              </w:rPr>
              <w:t>2BF-</w:t>
            </w:r>
          </w:p>
        </w:tc>
      </w:tr>
      <w:tr w:rsidR="008E6490" w:rsidRPr="00ED4705" w14:paraId="1B2F47E6" w14:textId="77777777">
        <w:trPr>
          <w:cantSplit/>
        </w:trPr>
        <w:tc>
          <w:tcPr>
            <w:tcW w:w="9000" w:type="dxa"/>
            <w:gridSpan w:val="5"/>
            <w:tcBorders>
              <w:top w:val="single" w:sz="6" w:space="0" w:color="auto"/>
              <w:left w:val="single" w:sz="6" w:space="0" w:color="auto"/>
              <w:bottom w:val="single" w:sz="6" w:space="0" w:color="auto"/>
              <w:right w:val="single" w:sz="6" w:space="0" w:color="auto"/>
            </w:tcBorders>
            <w:shd w:val="clear" w:color="auto" w:fill="99CCFF"/>
          </w:tcPr>
          <w:p w14:paraId="523D77F1"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1BF4213E" w14:textId="77777777">
        <w:tc>
          <w:tcPr>
            <w:tcW w:w="2163" w:type="dxa"/>
            <w:tcBorders>
              <w:top w:val="single" w:sz="6" w:space="0" w:color="auto"/>
              <w:left w:val="single" w:sz="6" w:space="0" w:color="auto"/>
              <w:bottom w:val="single" w:sz="6" w:space="0" w:color="auto"/>
              <w:right w:val="single" w:sz="6" w:space="0" w:color="auto"/>
            </w:tcBorders>
          </w:tcPr>
          <w:p w14:paraId="7FE5F2E1" w14:textId="77777777" w:rsidR="008E6490" w:rsidRPr="00ED4705" w:rsidRDefault="008E6490">
            <w:pPr>
              <w:pStyle w:val="FormData"/>
              <w:rPr>
                <w:b/>
                <w:color w:val="auto"/>
              </w:rPr>
            </w:pPr>
            <w:r w:rsidRPr="00ED4705">
              <w:rPr>
                <w:b/>
                <w:color w:val="auto"/>
              </w:rPr>
              <w:t>BAN1</w:t>
            </w:r>
          </w:p>
        </w:tc>
        <w:tc>
          <w:tcPr>
            <w:tcW w:w="4326" w:type="dxa"/>
            <w:gridSpan w:val="2"/>
            <w:tcBorders>
              <w:top w:val="single" w:sz="6" w:space="0" w:color="auto"/>
              <w:left w:val="single" w:sz="6" w:space="0" w:color="auto"/>
              <w:bottom w:val="single" w:sz="6" w:space="0" w:color="auto"/>
              <w:right w:val="single" w:sz="6" w:space="0" w:color="auto"/>
            </w:tcBorders>
          </w:tcPr>
          <w:p w14:paraId="33A3A803" w14:textId="77777777" w:rsidR="008E6490" w:rsidRPr="00ED4705" w:rsidRDefault="008E6490">
            <w:pPr>
              <w:pStyle w:val="FormData"/>
              <w:rPr>
                <w:b/>
                <w:color w:val="auto"/>
              </w:rPr>
            </w:pPr>
            <w:r w:rsidRPr="00ED4705">
              <w:rPr>
                <w:b/>
                <w:color w:val="auto"/>
              </w:rPr>
              <w:t>Billing Account Number 1</w:t>
            </w:r>
          </w:p>
        </w:tc>
        <w:tc>
          <w:tcPr>
            <w:tcW w:w="2511" w:type="dxa"/>
            <w:gridSpan w:val="2"/>
            <w:tcBorders>
              <w:top w:val="single" w:sz="6" w:space="0" w:color="auto"/>
              <w:left w:val="single" w:sz="6" w:space="0" w:color="auto"/>
              <w:bottom w:val="single" w:sz="6" w:space="0" w:color="auto"/>
              <w:right w:val="single" w:sz="6" w:space="0" w:color="auto"/>
            </w:tcBorders>
          </w:tcPr>
          <w:p w14:paraId="287141C0" w14:textId="77777777" w:rsidR="008E6490" w:rsidRPr="00ED4705" w:rsidRDefault="008E6490">
            <w:pPr>
              <w:pStyle w:val="FormData"/>
              <w:rPr>
                <w:b/>
                <w:color w:val="auto"/>
                <w:lang w:val="fr-FR"/>
              </w:rPr>
            </w:pPr>
            <w:r w:rsidRPr="00ED4705">
              <w:rPr>
                <w:b/>
                <w:color w:val="auto"/>
                <w:lang w:val="fr-FR"/>
              </w:rPr>
              <w:t>770Q885521521</w:t>
            </w:r>
          </w:p>
        </w:tc>
      </w:tr>
      <w:tr w:rsidR="008E6490" w:rsidRPr="00ED4705" w14:paraId="0697A058"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7FAC0DBA"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29C4C19F"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01EF088B" w14:textId="77777777" w:rsidR="008E6490" w:rsidRPr="00ED4705" w:rsidRDefault="008E6490">
            <w:pPr>
              <w:pStyle w:val="FormData"/>
              <w:rPr>
                <w:b/>
                <w:color w:val="auto"/>
              </w:rPr>
            </w:pPr>
            <w:r w:rsidRPr="00ED4705">
              <w:rPr>
                <w:b/>
                <w:color w:val="auto"/>
              </w:rPr>
              <w:t>INIT</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4A27754B" w14:textId="77777777" w:rsidR="008E6490" w:rsidRPr="00ED4705" w:rsidRDefault="008E6490">
            <w:pPr>
              <w:pStyle w:val="FormData"/>
              <w:rPr>
                <w:b/>
                <w:color w:val="auto"/>
              </w:rPr>
            </w:pPr>
            <w:r w:rsidRPr="00ED4705">
              <w:rPr>
                <w:b/>
                <w:color w:val="auto"/>
              </w:rPr>
              <w:t>Initiator Identification</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66CB8BF2" w14:textId="77777777" w:rsidR="008E6490" w:rsidRPr="00ED4705" w:rsidRDefault="008E6490">
            <w:pPr>
              <w:pStyle w:val="FormData"/>
              <w:rPr>
                <w:b/>
                <w:color w:val="auto"/>
              </w:rPr>
            </w:pPr>
            <w:r w:rsidRPr="00ED4705">
              <w:rPr>
                <w:b/>
                <w:color w:val="auto"/>
              </w:rPr>
              <w:t>Bojangles</w:t>
            </w:r>
          </w:p>
        </w:tc>
      </w:tr>
      <w:tr w:rsidR="008E6490" w:rsidRPr="00ED4705" w14:paraId="22AAB8C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7C44AA27" w14:textId="77777777" w:rsidR="008E6490" w:rsidRPr="00ED4705" w:rsidRDefault="008E6490">
            <w:pPr>
              <w:pStyle w:val="FormData"/>
              <w:rPr>
                <w:b/>
                <w:color w:val="auto"/>
              </w:rPr>
            </w:pPr>
            <w:r w:rsidRPr="00ED4705">
              <w:rPr>
                <w:b/>
                <w:color w:val="auto"/>
              </w:rPr>
              <w:t>INIT-TEL NO.</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71409F9D" w14:textId="77777777" w:rsidR="008E6490" w:rsidRPr="00ED4705" w:rsidRDefault="008E6490">
            <w:pPr>
              <w:pStyle w:val="FormData"/>
              <w:rPr>
                <w:b/>
                <w:color w:val="auto"/>
              </w:rPr>
            </w:pPr>
            <w:r w:rsidRPr="00ED4705">
              <w:rPr>
                <w:b/>
                <w:color w:val="auto"/>
              </w:rPr>
              <w:t>Initiator Telephone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57383734" w14:textId="77777777" w:rsidR="008E6490" w:rsidRPr="00ED4705" w:rsidRDefault="008E6490">
            <w:pPr>
              <w:pStyle w:val="FormData"/>
              <w:rPr>
                <w:b/>
                <w:color w:val="auto"/>
              </w:rPr>
            </w:pPr>
            <w:r w:rsidRPr="00ED4705">
              <w:rPr>
                <w:b/>
                <w:color w:val="auto"/>
              </w:rPr>
              <w:t>8884448888</w:t>
            </w:r>
          </w:p>
        </w:tc>
      </w:tr>
      <w:tr w:rsidR="008E6490" w:rsidRPr="00ED4705" w14:paraId="169DF09D"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0A7EAF6A" w14:textId="77777777" w:rsidR="008E6490" w:rsidRPr="00ED4705" w:rsidRDefault="008E6490">
            <w:pPr>
              <w:pStyle w:val="FormData"/>
              <w:rPr>
                <w:b/>
                <w:color w:val="auto"/>
              </w:rPr>
            </w:pPr>
            <w:r w:rsidRPr="00ED4705">
              <w:rPr>
                <w:b/>
                <w:color w:val="auto"/>
              </w:rPr>
              <w:t>INIT-FAX NO.</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391C2D2E" w14:textId="77777777" w:rsidR="008E6490" w:rsidRPr="00ED4705" w:rsidRDefault="008E6490">
            <w:pPr>
              <w:pStyle w:val="FormData"/>
              <w:rPr>
                <w:b/>
                <w:color w:val="auto"/>
              </w:rPr>
            </w:pPr>
            <w:r w:rsidRPr="00ED4705">
              <w:rPr>
                <w:b/>
                <w:color w:val="auto"/>
              </w:rPr>
              <w:t>Initiator Facsimile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08FE15FB" w14:textId="77777777" w:rsidR="008E6490" w:rsidRPr="00ED4705" w:rsidRDefault="008E6490">
            <w:pPr>
              <w:pStyle w:val="FormData"/>
              <w:rPr>
                <w:b/>
                <w:color w:val="auto"/>
                <w:lang w:val="fr-FR"/>
              </w:rPr>
            </w:pPr>
            <w:r w:rsidRPr="00ED4705">
              <w:rPr>
                <w:b/>
                <w:color w:val="auto"/>
                <w:lang w:val="fr-FR"/>
              </w:rPr>
              <w:t>4448884444</w:t>
            </w:r>
          </w:p>
        </w:tc>
      </w:tr>
      <w:tr w:rsidR="008E6490" w:rsidRPr="00ED4705" w14:paraId="2855D18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442473E1" w14:textId="77777777" w:rsidR="008E6490" w:rsidRPr="00ED4705" w:rsidRDefault="008E6490">
            <w:pPr>
              <w:pStyle w:val="FormData"/>
              <w:rPr>
                <w:b/>
                <w:color w:val="auto"/>
                <w:lang w:val="fr-FR"/>
              </w:rPr>
            </w:pPr>
            <w:r w:rsidRPr="00ED4705">
              <w:rPr>
                <w:b/>
                <w:color w:val="auto"/>
                <w:lang w:val="fr-FR"/>
              </w:rPr>
              <w:t>IMPCON</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457E4519" w14:textId="77777777" w:rsidR="008E6490" w:rsidRPr="00ED4705" w:rsidRDefault="008E6490">
            <w:pPr>
              <w:pStyle w:val="FormData"/>
              <w:rPr>
                <w:b/>
                <w:color w:val="auto"/>
                <w:lang w:val="fr-FR"/>
              </w:rPr>
            </w:pPr>
            <w:r w:rsidRPr="00ED4705">
              <w:rPr>
                <w:b/>
                <w:color w:val="auto"/>
                <w:lang w:val="fr-FR"/>
              </w:rPr>
              <w:t>Implementation Contact</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182D9911" w14:textId="77777777" w:rsidR="008E6490" w:rsidRPr="00ED4705" w:rsidRDefault="008E6490">
            <w:pPr>
              <w:pStyle w:val="FormData"/>
              <w:rPr>
                <w:b/>
                <w:color w:val="auto"/>
              </w:rPr>
            </w:pPr>
            <w:r w:rsidRPr="00ED4705">
              <w:rPr>
                <w:b/>
                <w:color w:val="auto"/>
              </w:rPr>
              <w:t>McCall</w:t>
            </w:r>
          </w:p>
        </w:tc>
      </w:tr>
      <w:tr w:rsidR="008E6490" w:rsidRPr="00ED4705" w14:paraId="10F5A66A"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7F5321C5" w14:textId="77777777" w:rsidR="008E6490" w:rsidRPr="00ED4705" w:rsidRDefault="008E6490">
            <w:pPr>
              <w:pStyle w:val="FormData"/>
              <w:rPr>
                <w:b/>
                <w:color w:val="auto"/>
              </w:rPr>
            </w:pPr>
            <w:r w:rsidRPr="00ED4705">
              <w:rPr>
                <w:b/>
                <w:color w:val="auto"/>
              </w:rPr>
              <w:t>IMPCON-TEL NO.</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33436F97" w14:textId="77777777" w:rsidR="008E6490" w:rsidRPr="00ED4705" w:rsidRDefault="008E6490">
            <w:pPr>
              <w:pStyle w:val="FormData"/>
              <w:rPr>
                <w:b/>
                <w:color w:val="auto"/>
              </w:rPr>
            </w:pPr>
            <w:r w:rsidRPr="00ED4705">
              <w:rPr>
                <w:b/>
                <w:color w:val="auto"/>
              </w:rPr>
              <w:t>Implementation Contact Telephone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3D1CB26C" w14:textId="77777777" w:rsidR="008E6490" w:rsidRPr="00ED4705" w:rsidRDefault="008E6490">
            <w:pPr>
              <w:pStyle w:val="FormData"/>
              <w:rPr>
                <w:b/>
                <w:color w:val="auto"/>
              </w:rPr>
            </w:pPr>
            <w:r w:rsidRPr="00ED4705">
              <w:rPr>
                <w:b/>
                <w:color w:val="auto"/>
              </w:rPr>
              <w:t>4044042222</w:t>
            </w:r>
          </w:p>
        </w:tc>
      </w:tr>
      <w:tr w:rsidR="008E6490" w:rsidRPr="00ED4705" w14:paraId="39A44645"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3AFDE76E" w14:textId="77777777" w:rsidR="008E6490" w:rsidRPr="00ED4705" w:rsidRDefault="008E6490">
            <w:pPr>
              <w:pStyle w:val="Heading4"/>
              <w:rPr>
                <w:b/>
                <w:bCs/>
                <w:i w:val="0"/>
                <w:iCs w:val="0"/>
                <w:lang w:val="fr-FR" w:eastAsia="en-US"/>
              </w:rPr>
            </w:pPr>
            <w:r w:rsidRPr="00ED4705">
              <w:rPr>
                <w:b/>
                <w:bCs/>
                <w:i w:val="0"/>
                <w:iCs w:val="0"/>
                <w:lang w:val="fr-FR" w:eastAsia="en-US"/>
              </w:rPr>
              <w:t>EU  FORM</w:t>
            </w:r>
          </w:p>
        </w:tc>
      </w:tr>
      <w:tr w:rsidR="008E6490" w:rsidRPr="00ED4705" w14:paraId="27A9F8DA"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6E28A0B4"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678857F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3EBC868E" w14:textId="77777777" w:rsidR="008E6490" w:rsidRPr="00ED4705" w:rsidRDefault="008E6490">
            <w:pPr>
              <w:pStyle w:val="FormData"/>
              <w:rPr>
                <w:b/>
                <w:color w:val="auto"/>
              </w:rPr>
            </w:pPr>
            <w:r w:rsidRPr="00ED4705">
              <w:rPr>
                <w:b/>
                <w:color w:val="auto"/>
              </w:rPr>
              <w:t>NAME</w:t>
            </w:r>
          </w:p>
        </w:tc>
        <w:tc>
          <w:tcPr>
            <w:tcW w:w="4318" w:type="dxa"/>
            <w:tcBorders>
              <w:top w:val="single" w:sz="6" w:space="0" w:color="auto"/>
              <w:left w:val="single" w:sz="6" w:space="0" w:color="auto"/>
              <w:bottom w:val="single" w:sz="6" w:space="0" w:color="auto"/>
              <w:right w:val="single" w:sz="6" w:space="0" w:color="auto"/>
            </w:tcBorders>
          </w:tcPr>
          <w:p w14:paraId="6182DABD" w14:textId="77777777" w:rsidR="008E6490" w:rsidRPr="00ED4705" w:rsidRDefault="008E6490">
            <w:pPr>
              <w:pStyle w:val="FormData"/>
              <w:rPr>
                <w:b/>
                <w:color w:val="auto"/>
              </w:rPr>
            </w:pPr>
            <w:r w:rsidRPr="00ED4705">
              <w:rPr>
                <w:b/>
                <w:color w:val="auto"/>
              </w:rPr>
              <w:t>End User Name</w:t>
            </w:r>
          </w:p>
        </w:tc>
        <w:tc>
          <w:tcPr>
            <w:tcW w:w="2503" w:type="dxa"/>
            <w:gridSpan w:val="2"/>
            <w:tcBorders>
              <w:top w:val="single" w:sz="6" w:space="0" w:color="auto"/>
              <w:left w:val="single" w:sz="6" w:space="0" w:color="auto"/>
              <w:bottom w:val="single" w:sz="6" w:space="0" w:color="auto"/>
              <w:right w:val="single" w:sz="6" w:space="0" w:color="auto"/>
            </w:tcBorders>
          </w:tcPr>
          <w:p w14:paraId="740E66BD" w14:textId="77777777" w:rsidR="008E6490" w:rsidRPr="00ED4705" w:rsidRDefault="008E6490">
            <w:pPr>
              <w:pStyle w:val="FormData"/>
              <w:rPr>
                <w:b/>
                <w:color w:val="auto"/>
              </w:rPr>
            </w:pPr>
            <w:r w:rsidRPr="00ED4705">
              <w:rPr>
                <w:b/>
                <w:color w:val="auto"/>
              </w:rPr>
              <w:t>Blue Parrot</w:t>
            </w:r>
          </w:p>
        </w:tc>
      </w:tr>
      <w:tr w:rsidR="00670EE1" w:rsidRPr="00ED4705" w14:paraId="3305F0F5"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74A2BF58" w14:textId="77777777" w:rsidR="00670EE1" w:rsidRPr="00ED4705" w:rsidRDefault="00670EE1">
            <w:pPr>
              <w:pStyle w:val="FormData"/>
              <w:rPr>
                <w:b/>
                <w:color w:val="auto"/>
              </w:rPr>
            </w:pPr>
            <w:r>
              <w:rPr>
                <w:b/>
                <w:color w:val="auto"/>
              </w:rPr>
              <w:t>NCON</w:t>
            </w:r>
          </w:p>
        </w:tc>
        <w:tc>
          <w:tcPr>
            <w:tcW w:w="4318" w:type="dxa"/>
            <w:tcBorders>
              <w:top w:val="single" w:sz="6" w:space="0" w:color="auto"/>
              <w:left w:val="single" w:sz="6" w:space="0" w:color="auto"/>
              <w:bottom w:val="single" w:sz="6" w:space="0" w:color="auto"/>
              <w:right w:val="single" w:sz="6" w:space="0" w:color="auto"/>
            </w:tcBorders>
          </w:tcPr>
          <w:p w14:paraId="22938A68" w14:textId="77777777" w:rsidR="00670EE1" w:rsidRPr="00ED4705" w:rsidRDefault="00670EE1">
            <w:pPr>
              <w:pStyle w:val="FormData"/>
              <w:rPr>
                <w:b/>
                <w:color w:val="auto"/>
              </w:rPr>
            </w:pPr>
            <w:r>
              <w:rPr>
                <w:b/>
                <w:color w:val="auto"/>
              </w:rPr>
              <w:t xml:space="preserve">New Consruction </w:t>
            </w:r>
          </w:p>
        </w:tc>
        <w:tc>
          <w:tcPr>
            <w:tcW w:w="2503" w:type="dxa"/>
            <w:gridSpan w:val="2"/>
            <w:tcBorders>
              <w:top w:val="single" w:sz="6" w:space="0" w:color="auto"/>
              <w:left w:val="single" w:sz="6" w:space="0" w:color="auto"/>
              <w:bottom w:val="single" w:sz="6" w:space="0" w:color="auto"/>
              <w:right w:val="single" w:sz="6" w:space="0" w:color="auto"/>
            </w:tcBorders>
          </w:tcPr>
          <w:p w14:paraId="11317FF1" w14:textId="77777777" w:rsidR="00670EE1" w:rsidRPr="00ED4705" w:rsidRDefault="00670EE1">
            <w:pPr>
              <w:pStyle w:val="FormData"/>
              <w:rPr>
                <w:b/>
                <w:color w:val="auto"/>
              </w:rPr>
            </w:pPr>
            <w:r>
              <w:rPr>
                <w:b/>
                <w:color w:val="auto"/>
              </w:rPr>
              <w:t>A</w:t>
            </w:r>
          </w:p>
        </w:tc>
      </w:tr>
      <w:tr w:rsidR="008E6490" w:rsidRPr="00ED4705" w14:paraId="49FCDB49"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05F9A785" w14:textId="77777777" w:rsidR="008E6490" w:rsidRPr="00ED4705" w:rsidRDefault="008E6490">
            <w:pPr>
              <w:pStyle w:val="FormData"/>
              <w:rPr>
                <w:b/>
                <w:color w:val="auto"/>
              </w:rPr>
            </w:pPr>
            <w:r w:rsidRPr="00ED4705">
              <w:rPr>
                <w:b/>
                <w:color w:val="auto"/>
              </w:rPr>
              <w:t>SANO</w:t>
            </w:r>
          </w:p>
        </w:tc>
        <w:tc>
          <w:tcPr>
            <w:tcW w:w="4318" w:type="dxa"/>
            <w:tcBorders>
              <w:top w:val="single" w:sz="6" w:space="0" w:color="auto"/>
              <w:left w:val="single" w:sz="6" w:space="0" w:color="auto"/>
              <w:bottom w:val="single" w:sz="6" w:space="0" w:color="auto"/>
              <w:right w:val="single" w:sz="6" w:space="0" w:color="auto"/>
            </w:tcBorders>
          </w:tcPr>
          <w:p w14:paraId="559C5BDA" w14:textId="77777777" w:rsidR="008E6490" w:rsidRPr="00ED4705" w:rsidRDefault="008E6490">
            <w:pPr>
              <w:pStyle w:val="FormData"/>
              <w:rPr>
                <w:b/>
                <w:color w:val="auto"/>
              </w:rPr>
            </w:pPr>
            <w:r w:rsidRPr="00ED4705">
              <w:rPr>
                <w:b/>
                <w:color w:val="auto"/>
              </w:rPr>
              <w:t>Service Address House Number</w:t>
            </w:r>
          </w:p>
        </w:tc>
        <w:tc>
          <w:tcPr>
            <w:tcW w:w="2503" w:type="dxa"/>
            <w:gridSpan w:val="2"/>
            <w:tcBorders>
              <w:top w:val="single" w:sz="6" w:space="0" w:color="auto"/>
              <w:left w:val="single" w:sz="6" w:space="0" w:color="auto"/>
              <w:bottom w:val="single" w:sz="6" w:space="0" w:color="auto"/>
              <w:right w:val="single" w:sz="6" w:space="0" w:color="auto"/>
            </w:tcBorders>
          </w:tcPr>
          <w:p w14:paraId="6A7C9F6C" w14:textId="77777777" w:rsidR="008E6490" w:rsidRPr="00ED4705" w:rsidRDefault="008E6490">
            <w:pPr>
              <w:pStyle w:val="FormData"/>
              <w:rPr>
                <w:b/>
                <w:color w:val="auto"/>
              </w:rPr>
            </w:pPr>
            <w:r w:rsidRPr="00ED4705">
              <w:rPr>
                <w:b/>
                <w:color w:val="auto"/>
              </w:rPr>
              <w:t>52</w:t>
            </w:r>
          </w:p>
        </w:tc>
      </w:tr>
      <w:tr w:rsidR="008E6490" w:rsidRPr="00ED4705" w14:paraId="533D571D"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04754C53" w14:textId="77777777" w:rsidR="008E6490" w:rsidRPr="00ED4705" w:rsidRDefault="008E6490">
            <w:pPr>
              <w:pStyle w:val="FormData"/>
              <w:rPr>
                <w:b/>
                <w:color w:val="auto"/>
              </w:rPr>
            </w:pPr>
            <w:r w:rsidRPr="00ED4705">
              <w:rPr>
                <w:b/>
                <w:color w:val="auto"/>
              </w:rPr>
              <w:t>SASN</w:t>
            </w:r>
          </w:p>
        </w:tc>
        <w:tc>
          <w:tcPr>
            <w:tcW w:w="4318" w:type="dxa"/>
            <w:tcBorders>
              <w:top w:val="single" w:sz="6" w:space="0" w:color="auto"/>
              <w:left w:val="single" w:sz="6" w:space="0" w:color="auto"/>
              <w:bottom w:val="single" w:sz="6" w:space="0" w:color="auto"/>
              <w:right w:val="single" w:sz="6" w:space="0" w:color="auto"/>
            </w:tcBorders>
          </w:tcPr>
          <w:p w14:paraId="22FDC699" w14:textId="77777777" w:rsidR="008E6490" w:rsidRPr="00ED4705" w:rsidRDefault="008E6490">
            <w:pPr>
              <w:pStyle w:val="FormData"/>
              <w:rPr>
                <w:b/>
                <w:color w:val="auto"/>
              </w:rPr>
            </w:pPr>
            <w:smartTag w:uri="urn:schemas-microsoft-com:office:smarttags" w:element="Street">
              <w:smartTag w:uri="urn:schemas-microsoft-com:office:smarttags" w:element="address">
                <w:r w:rsidRPr="00ED4705">
                  <w:rPr>
                    <w:b/>
                    <w:color w:val="auto"/>
                  </w:rPr>
                  <w:t>Service Address Street</w:t>
                </w:r>
              </w:smartTag>
            </w:smartTag>
            <w:r w:rsidRPr="00ED4705">
              <w:rPr>
                <w:b/>
                <w:color w:val="auto"/>
              </w:rPr>
              <w:t xml:space="preserve"> Name</w:t>
            </w:r>
          </w:p>
        </w:tc>
        <w:tc>
          <w:tcPr>
            <w:tcW w:w="2503" w:type="dxa"/>
            <w:gridSpan w:val="2"/>
            <w:tcBorders>
              <w:top w:val="single" w:sz="6" w:space="0" w:color="auto"/>
              <w:left w:val="single" w:sz="6" w:space="0" w:color="auto"/>
              <w:bottom w:val="single" w:sz="6" w:space="0" w:color="auto"/>
              <w:right w:val="single" w:sz="6" w:space="0" w:color="auto"/>
            </w:tcBorders>
          </w:tcPr>
          <w:p w14:paraId="7CB8A921"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Peachtree</w:t>
                </w:r>
              </w:smartTag>
              <w:r w:rsidRPr="00ED4705">
                <w:rPr>
                  <w:b/>
                  <w:color w:val="auto"/>
                </w:rPr>
                <w:t xml:space="preserve"> </w:t>
              </w:r>
              <w:smartTag w:uri="urn:schemas-microsoft-com:office:smarttags" w:element="PlaceType">
                <w:r w:rsidRPr="00ED4705">
                  <w:rPr>
                    <w:b/>
                    <w:color w:val="auto"/>
                  </w:rPr>
                  <w:t>Center</w:t>
                </w:r>
              </w:smartTag>
            </w:smartTag>
          </w:p>
        </w:tc>
      </w:tr>
      <w:tr w:rsidR="008E6490" w:rsidRPr="00ED4705" w14:paraId="5A1ABD7A"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7343E4C0" w14:textId="77777777" w:rsidR="008E6490" w:rsidRPr="00ED4705" w:rsidRDefault="008E6490">
            <w:pPr>
              <w:pStyle w:val="FormData"/>
              <w:rPr>
                <w:b/>
                <w:color w:val="auto"/>
              </w:rPr>
            </w:pPr>
            <w:r w:rsidRPr="00ED4705">
              <w:rPr>
                <w:b/>
                <w:color w:val="auto"/>
              </w:rPr>
              <w:t>SATH</w:t>
            </w:r>
          </w:p>
        </w:tc>
        <w:tc>
          <w:tcPr>
            <w:tcW w:w="4318" w:type="dxa"/>
            <w:tcBorders>
              <w:top w:val="single" w:sz="6" w:space="0" w:color="auto"/>
              <w:left w:val="single" w:sz="6" w:space="0" w:color="auto"/>
              <w:bottom w:val="single" w:sz="6" w:space="0" w:color="auto"/>
              <w:right w:val="single" w:sz="6" w:space="0" w:color="auto"/>
            </w:tcBorders>
          </w:tcPr>
          <w:p w14:paraId="0EAB8533" w14:textId="77777777" w:rsidR="008E6490" w:rsidRPr="00ED4705" w:rsidRDefault="008E6490">
            <w:pPr>
              <w:pStyle w:val="FormData"/>
              <w:rPr>
                <w:b/>
                <w:color w:val="auto"/>
              </w:rPr>
            </w:pPr>
            <w:smartTag w:uri="urn:schemas-microsoft-com:office:smarttags" w:element="Street">
              <w:smartTag w:uri="urn:schemas-microsoft-com:office:smarttags" w:element="address">
                <w:r w:rsidRPr="00ED4705">
                  <w:rPr>
                    <w:b/>
                    <w:color w:val="auto"/>
                  </w:rPr>
                  <w:t>Service Address Street</w:t>
                </w:r>
              </w:smartTag>
            </w:smartTag>
            <w:r w:rsidRPr="00ED4705">
              <w:rPr>
                <w:b/>
                <w:color w:val="auto"/>
              </w:rPr>
              <w:t xml:space="preserve"> Type</w:t>
            </w:r>
          </w:p>
        </w:tc>
        <w:tc>
          <w:tcPr>
            <w:tcW w:w="2503" w:type="dxa"/>
            <w:gridSpan w:val="2"/>
            <w:tcBorders>
              <w:top w:val="single" w:sz="6" w:space="0" w:color="auto"/>
              <w:left w:val="single" w:sz="6" w:space="0" w:color="auto"/>
              <w:bottom w:val="single" w:sz="6" w:space="0" w:color="auto"/>
              <w:right w:val="single" w:sz="6" w:space="0" w:color="auto"/>
            </w:tcBorders>
          </w:tcPr>
          <w:p w14:paraId="6521BB49" w14:textId="77777777" w:rsidR="008E6490" w:rsidRPr="00ED4705" w:rsidRDefault="008E6490">
            <w:pPr>
              <w:pStyle w:val="FormData"/>
              <w:rPr>
                <w:b/>
                <w:color w:val="auto"/>
              </w:rPr>
            </w:pPr>
            <w:r w:rsidRPr="00ED4705">
              <w:rPr>
                <w:b/>
                <w:color w:val="auto"/>
              </w:rPr>
              <w:t>Av</w:t>
            </w:r>
          </w:p>
        </w:tc>
      </w:tr>
      <w:tr w:rsidR="008E6490" w:rsidRPr="00ED4705" w14:paraId="56C7EC1A"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4EE3E8FB" w14:textId="77777777" w:rsidR="008E6490" w:rsidRPr="00ED4705" w:rsidRDefault="008E6490">
            <w:pPr>
              <w:pStyle w:val="FormData"/>
              <w:rPr>
                <w:b/>
                <w:color w:val="auto"/>
              </w:rPr>
            </w:pPr>
            <w:r w:rsidRPr="00ED4705">
              <w:rPr>
                <w:b/>
                <w:color w:val="auto"/>
              </w:rPr>
              <w:t>SASS</w:t>
            </w:r>
          </w:p>
        </w:tc>
        <w:tc>
          <w:tcPr>
            <w:tcW w:w="4318" w:type="dxa"/>
            <w:tcBorders>
              <w:top w:val="single" w:sz="6" w:space="0" w:color="auto"/>
              <w:left w:val="single" w:sz="6" w:space="0" w:color="auto"/>
              <w:bottom w:val="single" w:sz="6" w:space="0" w:color="auto"/>
              <w:right w:val="single" w:sz="6" w:space="0" w:color="auto"/>
            </w:tcBorders>
          </w:tcPr>
          <w:p w14:paraId="186DC219" w14:textId="77777777" w:rsidR="008E6490" w:rsidRPr="00ED4705" w:rsidRDefault="008E6490">
            <w:pPr>
              <w:pStyle w:val="FormData"/>
              <w:rPr>
                <w:b/>
                <w:color w:val="auto"/>
              </w:rPr>
            </w:pPr>
            <w:smartTag w:uri="urn:schemas-microsoft-com:office:smarttags" w:element="Street">
              <w:smartTag w:uri="urn:schemas-microsoft-com:office:smarttags" w:element="address">
                <w:r w:rsidRPr="00ED4705">
                  <w:rPr>
                    <w:b/>
                    <w:color w:val="auto"/>
                  </w:rPr>
                  <w:t>Service Address Street</w:t>
                </w:r>
              </w:smartTag>
            </w:smartTag>
            <w:r w:rsidRPr="00ED4705">
              <w:rPr>
                <w:b/>
                <w:color w:val="auto"/>
              </w:rPr>
              <w:t xml:space="preserve"> Suffix</w:t>
            </w:r>
          </w:p>
        </w:tc>
        <w:tc>
          <w:tcPr>
            <w:tcW w:w="2503" w:type="dxa"/>
            <w:gridSpan w:val="2"/>
            <w:tcBorders>
              <w:top w:val="single" w:sz="6" w:space="0" w:color="auto"/>
              <w:left w:val="single" w:sz="6" w:space="0" w:color="auto"/>
              <w:bottom w:val="single" w:sz="6" w:space="0" w:color="auto"/>
              <w:right w:val="single" w:sz="6" w:space="0" w:color="auto"/>
            </w:tcBorders>
          </w:tcPr>
          <w:p w14:paraId="45BBF58D" w14:textId="77777777" w:rsidR="008E6490" w:rsidRPr="00ED4705" w:rsidRDefault="008E6490">
            <w:pPr>
              <w:pStyle w:val="FormData"/>
              <w:rPr>
                <w:b/>
                <w:color w:val="auto"/>
                <w:lang w:val="fr-FR"/>
              </w:rPr>
            </w:pPr>
            <w:r w:rsidRPr="00ED4705">
              <w:rPr>
                <w:b/>
                <w:color w:val="auto"/>
                <w:lang w:val="fr-FR"/>
              </w:rPr>
              <w:t>NE</w:t>
            </w:r>
          </w:p>
        </w:tc>
      </w:tr>
      <w:tr w:rsidR="008E6490" w:rsidRPr="00ED4705" w14:paraId="76305629"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4EB97F08" w14:textId="77777777" w:rsidR="008E6490" w:rsidRPr="00ED4705" w:rsidRDefault="008E6490">
            <w:pPr>
              <w:pStyle w:val="FormData"/>
              <w:rPr>
                <w:b/>
                <w:color w:val="auto"/>
                <w:lang w:val="fr-FR"/>
              </w:rPr>
            </w:pPr>
            <w:r w:rsidRPr="00ED4705">
              <w:rPr>
                <w:b/>
                <w:color w:val="auto"/>
                <w:lang w:val="fr-FR"/>
              </w:rPr>
              <w:t>CITY</w:t>
            </w:r>
          </w:p>
        </w:tc>
        <w:tc>
          <w:tcPr>
            <w:tcW w:w="4318" w:type="dxa"/>
            <w:tcBorders>
              <w:top w:val="single" w:sz="6" w:space="0" w:color="auto"/>
              <w:left w:val="single" w:sz="6" w:space="0" w:color="auto"/>
              <w:bottom w:val="single" w:sz="6" w:space="0" w:color="auto"/>
              <w:right w:val="single" w:sz="6" w:space="0" w:color="auto"/>
            </w:tcBorders>
          </w:tcPr>
          <w:p w14:paraId="3D4B2ABA"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City</w:t>
                </w:r>
              </w:smartTag>
            </w:smartTag>
          </w:p>
        </w:tc>
        <w:tc>
          <w:tcPr>
            <w:tcW w:w="2503" w:type="dxa"/>
            <w:gridSpan w:val="2"/>
            <w:tcBorders>
              <w:top w:val="single" w:sz="6" w:space="0" w:color="auto"/>
              <w:left w:val="single" w:sz="6" w:space="0" w:color="auto"/>
              <w:bottom w:val="single" w:sz="6" w:space="0" w:color="auto"/>
              <w:right w:val="single" w:sz="6" w:space="0" w:color="auto"/>
            </w:tcBorders>
          </w:tcPr>
          <w:p w14:paraId="07B2ECBA" w14:textId="77777777" w:rsidR="008E6490" w:rsidRPr="00ED4705" w:rsidRDefault="008E6490">
            <w:pPr>
              <w:pStyle w:val="FormData"/>
              <w:rPr>
                <w:b/>
                <w:color w:val="auto"/>
              </w:rPr>
            </w:pPr>
            <w:smartTag w:uri="urn:schemas-microsoft-com:office:smarttags" w:element="City">
              <w:smartTag w:uri="urn:schemas-microsoft-com:office:smarttags" w:element="place">
                <w:r w:rsidRPr="00ED4705">
                  <w:rPr>
                    <w:b/>
                    <w:color w:val="auto"/>
                  </w:rPr>
                  <w:t>Atlanta</w:t>
                </w:r>
              </w:smartTag>
            </w:smartTag>
          </w:p>
        </w:tc>
      </w:tr>
      <w:tr w:rsidR="008E6490" w:rsidRPr="00ED4705" w14:paraId="79090170"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376664BF" w14:textId="77777777" w:rsidR="008E6490" w:rsidRPr="00ED4705" w:rsidRDefault="008E6490">
            <w:pPr>
              <w:pStyle w:val="FormData"/>
              <w:rPr>
                <w:b/>
                <w:color w:val="auto"/>
              </w:rPr>
            </w:pPr>
            <w:r w:rsidRPr="00ED4705">
              <w:rPr>
                <w:b/>
                <w:color w:val="auto"/>
              </w:rPr>
              <w:t>STATE</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6E33C4FB"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State</w:t>
                </w:r>
              </w:smartTag>
            </w:smartTag>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5318C9F8" w14:textId="77777777" w:rsidR="008E6490" w:rsidRPr="00ED4705" w:rsidRDefault="008E6490">
            <w:pPr>
              <w:pStyle w:val="FormData"/>
              <w:rPr>
                <w:b/>
                <w:color w:val="auto"/>
                <w:lang w:val="fr-FR"/>
              </w:rPr>
            </w:pPr>
            <w:r w:rsidRPr="00ED4705">
              <w:rPr>
                <w:b/>
                <w:color w:val="auto"/>
                <w:lang w:val="fr-FR"/>
              </w:rPr>
              <w:t>GA</w:t>
            </w:r>
          </w:p>
        </w:tc>
      </w:tr>
      <w:tr w:rsidR="008E6490" w:rsidRPr="00ED4705" w14:paraId="566575B3"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989176D" w14:textId="77777777" w:rsidR="008E6490" w:rsidRPr="00ED4705" w:rsidRDefault="008E6490">
            <w:pPr>
              <w:pStyle w:val="FormData"/>
              <w:rPr>
                <w:b/>
                <w:color w:val="auto"/>
                <w:lang w:val="fr-FR"/>
              </w:rPr>
            </w:pPr>
            <w:r w:rsidRPr="00ED4705">
              <w:rPr>
                <w:b/>
                <w:color w:val="auto"/>
                <w:lang w:val="fr-FR"/>
              </w:rPr>
              <w:t>ZIP CODE</w:t>
            </w:r>
          </w:p>
        </w:tc>
        <w:tc>
          <w:tcPr>
            <w:tcW w:w="4318" w:type="dxa"/>
            <w:tcBorders>
              <w:top w:val="single" w:sz="6" w:space="0" w:color="auto"/>
              <w:left w:val="single" w:sz="6" w:space="0" w:color="auto"/>
              <w:bottom w:val="single" w:sz="6" w:space="0" w:color="auto"/>
              <w:right w:val="single" w:sz="6" w:space="0" w:color="auto"/>
            </w:tcBorders>
          </w:tcPr>
          <w:p w14:paraId="4B54A69C" w14:textId="77777777" w:rsidR="008E6490" w:rsidRPr="00ED4705" w:rsidRDefault="008E6490">
            <w:pPr>
              <w:pStyle w:val="FormData"/>
              <w:rPr>
                <w:b/>
                <w:color w:val="auto"/>
              </w:rPr>
            </w:pPr>
            <w:r w:rsidRPr="00ED4705">
              <w:rPr>
                <w:b/>
                <w:color w:val="auto"/>
              </w:rPr>
              <w:t>End User Zip Code</w:t>
            </w:r>
          </w:p>
        </w:tc>
        <w:tc>
          <w:tcPr>
            <w:tcW w:w="2503" w:type="dxa"/>
            <w:gridSpan w:val="2"/>
            <w:tcBorders>
              <w:top w:val="single" w:sz="6" w:space="0" w:color="auto"/>
              <w:left w:val="single" w:sz="6" w:space="0" w:color="auto"/>
              <w:bottom w:val="single" w:sz="6" w:space="0" w:color="auto"/>
              <w:right w:val="single" w:sz="6" w:space="0" w:color="auto"/>
            </w:tcBorders>
          </w:tcPr>
          <w:p w14:paraId="09888BBD" w14:textId="77777777" w:rsidR="008E6490" w:rsidRPr="00ED4705" w:rsidRDefault="008E6490">
            <w:pPr>
              <w:pStyle w:val="FormData"/>
              <w:rPr>
                <w:b/>
                <w:color w:val="auto"/>
              </w:rPr>
            </w:pPr>
            <w:r w:rsidRPr="00ED4705">
              <w:rPr>
                <w:b/>
                <w:color w:val="auto"/>
              </w:rPr>
              <w:t>30303</w:t>
            </w:r>
          </w:p>
        </w:tc>
      </w:tr>
      <w:tr w:rsidR="008E6490" w:rsidRPr="00ED4705" w14:paraId="2A39C743"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0D613C08" w14:textId="77777777" w:rsidR="008E6490" w:rsidRPr="00ED4705" w:rsidRDefault="008E6490">
            <w:pPr>
              <w:pStyle w:val="FormData"/>
              <w:rPr>
                <w:b/>
                <w:color w:val="auto"/>
              </w:rPr>
            </w:pPr>
            <w:r w:rsidRPr="00ED4705">
              <w:rPr>
                <w:b/>
                <w:color w:val="auto"/>
              </w:rPr>
              <w:t>ACC</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6648B6E0" w14:textId="77777777" w:rsidR="008E6490" w:rsidRPr="00ED4705" w:rsidRDefault="008E6490">
            <w:pPr>
              <w:pStyle w:val="FormData"/>
              <w:rPr>
                <w:b/>
                <w:color w:val="auto"/>
              </w:rPr>
            </w:pPr>
            <w:r w:rsidRPr="00ED4705">
              <w:rPr>
                <w:b/>
                <w:color w:val="auto"/>
              </w:rPr>
              <w:t>Access Information</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0E9CA384" w14:textId="77777777" w:rsidR="008E6490" w:rsidRPr="00ED4705" w:rsidRDefault="008E6490">
            <w:pPr>
              <w:pStyle w:val="FormData"/>
              <w:rPr>
                <w:b/>
                <w:color w:val="auto"/>
              </w:rPr>
            </w:pPr>
            <w:r w:rsidRPr="00ED4705">
              <w:rPr>
                <w:b/>
                <w:color w:val="auto"/>
              </w:rPr>
              <w:t>Call before going</w:t>
            </w:r>
          </w:p>
        </w:tc>
      </w:tr>
      <w:tr w:rsidR="008E6490" w:rsidRPr="00ED4705" w14:paraId="1C65D8D9"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059E13AF" w14:textId="77777777" w:rsidR="008E6490" w:rsidRPr="007221FD" w:rsidRDefault="008E6490">
            <w:pPr>
              <w:pStyle w:val="Heading4"/>
              <w:rPr>
                <w:b/>
                <w:i w:val="0"/>
                <w:lang w:val="en-US" w:eastAsia="en-US"/>
              </w:rPr>
            </w:pPr>
            <w:r w:rsidRPr="007221FD">
              <w:rPr>
                <w:b/>
                <w:i w:val="0"/>
                <w:lang w:val="en-US" w:eastAsia="en-US"/>
              </w:rPr>
              <w:t>Bill Section</w:t>
            </w:r>
          </w:p>
        </w:tc>
      </w:tr>
      <w:tr w:rsidR="008E6490" w:rsidRPr="00ED4705" w14:paraId="301D7FEE"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0A3CC01F" w14:textId="77777777" w:rsidR="008E6490" w:rsidRPr="00ED4705" w:rsidRDefault="008E6490">
            <w:pPr>
              <w:pStyle w:val="FormData"/>
              <w:rPr>
                <w:b/>
                <w:color w:val="auto"/>
              </w:rPr>
            </w:pPr>
            <w:r w:rsidRPr="00ED4705">
              <w:rPr>
                <w:b/>
                <w:color w:val="auto"/>
              </w:rPr>
              <w:t>EATN</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7A31D15" w14:textId="77777777" w:rsidR="008E6490" w:rsidRPr="00ED4705" w:rsidRDefault="008E6490">
            <w:pPr>
              <w:pStyle w:val="FormData"/>
              <w:rPr>
                <w:b/>
                <w:color w:val="auto"/>
              </w:rPr>
            </w:pPr>
            <w:r w:rsidRPr="00ED4705">
              <w:rPr>
                <w:b/>
                <w:color w:val="auto"/>
              </w:rPr>
              <w:t>Existing Account Telephone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279F94D5" w14:textId="77777777" w:rsidR="008E6490" w:rsidRPr="00ED4705" w:rsidRDefault="008E6490">
            <w:pPr>
              <w:pStyle w:val="FormData"/>
              <w:rPr>
                <w:b/>
                <w:color w:val="auto"/>
              </w:rPr>
            </w:pPr>
            <w:r w:rsidRPr="00ED4705">
              <w:rPr>
                <w:b/>
                <w:color w:val="auto"/>
              </w:rPr>
              <w:t>4042210861</w:t>
            </w:r>
          </w:p>
        </w:tc>
      </w:tr>
      <w:tr w:rsidR="008E6490" w:rsidRPr="00ED4705" w14:paraId="7A005766"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76C18B0D" w14:textId="77777777" w:rsidR="008E6490" w:rsidRPr="007221FD" w:rsidRDefault="008E6490">
            <w:pPr>
              <w:pStyle w:val="BodyText"/>
              <w:rPr>
                <w:color w:val="auto"/>
                <w:lang w:val="en-US" w:eastAsia="en-US"/>
              </w:rPr>
            </w:pPr>
            <w:r w:rsidRPr="007221FD">
              <w:rPr>
                <w:rFonts w:ascii="Arial" w:hAnsi="Arial" w:cs="Arial"/>
                <w:color w:val="auto"/>
                <w:sz w:val="24"/>
                <w:szCs w:val="24"/>
                <w:lang w:val="en-US" w:eastAsia="en-US"/>
              </w:rPr>
              <w:t xml:space="preserve">DL  FORM </w:t>
            </w:r>
          </w:p>
        </w:tc>
      </w:tr>
      <w:tr w:rsidR="008E6490" w:rsidRPr="00ED4705" w14:paraId="17C16B9C"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7A25D09F"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Control Section</w:t>
            </w:r>
          </w:p>
        </w:tc>
      </w:tr>
      <w:tr w:rsidR="008E6490" w:rsidRPr="00ED4705" w14:paraId="1E316C31"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7249FF49" w14:textId="77777777" w:rsidR="008E6490" w:rsidRPr="00ED4705" w:rsidRDefault="008E6490">
            <w:pPr>
              <w:pStyle w:val="FormData"/>
              <w:rPr>
                <w:b/>
                <w:color w:val="auto"/>
              </w:rPr>
            </w:pPr>
            <w:r w:rsidRPr="00ED4705">
              <w:rPr>
                <w:b/>
                <w:color w:val="auto"/>
              </w:rPr>
              <w:t>DLNUM</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1BD37587" w14:textId="77777777" w:rsidR="008E6490" w:rsidRPr="00ED4705" w:rsidRDefault="008E6490">
            <w:pPr>
              <w:pStyle w:val="FormData"/>
              <w:rPr>
                <w:b/>
                <w:color w:val="auto"/>
              </w:rPr>
            </w:pPr>
            <w:r w:rsidRPr="00ED4705">
              <w:rPr>
                <w:b/>
                <w:color w:val="auto"/>
              </w:rPr>
              <w:t>Directory Listing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1A508600" w14:textId="77777777" w:rsidR="008E6490" w:rsidRPr="00ED4705" w:rsidRDefault="008E6490">
            <w:pPr>
              <w:pStyle w:val="FormData"/>
              <w:rPr>
                <w:b/>
                <w:color w:val="auto"/>
              </w:rPr>
            </w:pPr>
            <w:r w:rsidRPr="00ED4705">
              <w:rPr>
                <w:b/>
                <w:color w:val="auto"/>
              </w:rPr>
              <w:t>0001</w:t>
            </w:r>
          </w:p>
        </w:tc>
      </w:tr>
      <w:tr w:rsidR="008E6490" w:rsidRPr="00ED4705" w14:paraId="34F54711"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6910647F" w14:textId="77777777" w:rsidR="008E6490" w:rsidRPr="00ED4705" w:rsidRDefault="008E6490">
            <w:pPr>
              <w:pStyle w:val="FormData"/>
              <w:rPr>
                <w:b/>
                <w:color w:val="auto"/>
              </w:rPr>
            </w:pPr>
            <w:r w:rsidRPr="00ED4705">
              <w:rPr>
                <w:b/>
                <w:color w:val="auto"/>
              </w:rPr>
              <w:t>LACT</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34EC4E07" w14:textId="77777777" w:rsidR="008E6490" w:rsidRPr="00ED4705" w:rsidRDefault="008E6490">
            <w:pPr>
              <w:pStyle w:val="FormData"/>
              <w:rPr>
                <w:b/>
                <w:color w:val="auto"/>
              </w:rPr>
            </w:pPr>
            <w:r w:rsidRPr="00ED4705">
              <w:rPr>
                <w:b/>
                <w:color w:val="auto"/>
              </w:rPr>
              <w:t>Listing Activity Indicator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687A3FFA" w14:textId="77777777" w:rsidR="008E6490" w:rsidRPr="00ED4705" w:rsidRDefault="008E6490">
            <w:pPr>
              <w:pStyle w:val="FormData"/>
              <w:rPr>
                <w:b/>
                <w:color w:val="auto"/>
              </w:rPr>
            </w:pPr>
            <w:r w:rsidRPr="00ED4705">
              <w:rPr>
                <w:b/>
                <w:color w:val="auto"/>
              </w:rPr>
              <w:t>N</w:t>
            </w:r>
          </w:p>
        </w:tc>
      </w:tr>
      <w:tr w:rsidR="008E6490" w:rsidRPr="00ED4705" w14:paraId="5AA65F3D"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40B42A92" w14:textId="77777777" w:rsidR="008E6490" w:rsidRPr="00ED4705" w:rsidRDefault="008E6490">
            <w:pPr>
              <w:pStyle w:val="FormData"/>
              <w:rPr>
                <w:b/>
                <w:color w:val="auto"/>
              </w:rPr>
            </w:pPr>
            <w:r w:rsidRPr="00ED4705">
              <w:rPr>
                <w:b/>
                <w:color w:val="auto"/>
              </w:rPr>
              <w:t>RTY</w:t>
            </w:r>
          </w:p>
        </w:tc>
        <w:tc>
          <w:tcPr>
            <w:tcW w:w="4318" w:type="dxa"/>
            <w:tcBorders>
              <w:top w:val="single" w:sz="6" w:space="0" w:color="auto"/>
              <w:left w:val="single" w:sz="6" w:space="0" w:color="auto"/>
              <w:bottom w:val="single" w:sz="6" w:space="0" w:color="auto"/>
              <w:right w:val="single" w:sz="6" w:space="0" w:color="auto"/>
            </w:tcBorders>
          </w:tcPr>
          <w:p w14:paraId="5AD2033F" w14:textId="77777777" w:rsidR="008E6490" w:rsidRPr="00ED4705" w:rsidRDefault="008E6490">
            <w:pPr>
              <w:pStyle w:val="FormData"/>
              <w:rPr>
                <w:b/>
                <w:color w:val="auto"/>
              </w:rPr>
            </w:pPr>
            <w:r w:rsidRPr="00ED4705">
              <w:rPr>
                <w:b/>
                <w:color w:val="auto"/>
              </w:rPr>
              <w:t>Record Type</w:t>
            </w:r>
          </w:p>
        </w:tc>
        <w:tc>
          <w:tcPr>
            <w:tcW w:w="2503" w:type="dxa"/>
            <w:gridSpan w:val="2"/>
            <w:tcBorders>
              <w:top w:val="single" w:sz="6" w:space="0" w:color="auto"/>
              <w:left w:val="single" w:sz="6" w:space="0" w:color="auto"/>
              <w:bottom w:val="single" w:sz="6" w:space="0" w:color="auto"/>
              <w:right w:val="single" w:sz="6" w:space="0" w:color="auto"/>
            </w:tcBorders>
          </w:tcPr>
          <w:p w14:paraId="45D36A6B" w14:textId="77777777" w:rsidR="008E6490" w:rsidRPr="00ED4705" w:rsidRDefault="008E6490">
            <w:pPr>
              <w:pStyle w:val="FormData"/>
              <w:rPr>
                <w:b/>
                <w:color w:val="auto"/>
              </w:rPr>
            </w:pPr>
            <w:r w:rsidRPr="00ED4705">
              <w:rPr>
                <w:b/>
                <w:color w:val="auto"/>
              </w:rPr>
              <w:t>LML</w:t>
            </w:r>
          </w:p>
        </w:tc>
      </w:tr>
      <w:tr w:rsidR="008E6490" w:rsidRPr="00ED4705" w14:paraId="32945759"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3BA0953B" w14:textId="77777777" w:rsidR="008E6490" w:rsidRPr="00ED4705" w:rsidRDefault="008E6490">
            <w:pPr>
              <w:pStyle w:val="FormData"/>
              <w:rPr>
                <w:b/>
                <w:color w:val="auto"/>
              </w:rPr>
            </w:pPr>
            <w:r w:rsidRPr="00ED4705">
              <w:rPr>
                <w:b/>
                <w:color w:val="auto"/>
              </w:rPr>
              <w:t>LTY</w:t>
            </w:r>
          </w:p>
        </w:tc>
        <w:tc>
          <w:tcPr>
            <w:tcW w:w="4318" w:type="dxa"/>
            <w:tcBorders>
              <w:top w:val="single" w:sz="6" w:space="0" w:color="auto"/>
              <w:left w:val="single" w:sz="6" w:space="0" w:color="auto"/>
              <w:bottom w:val="single" w:sz="6" w:space="0" w:color="auto"/>
              <w:right w:val="single" w:sz="6" w:space="0" w:color="auto"/>
            </w:tcBorders>
          </w:tcPr>
          <w:p w14:paraId="1A89CBC2" w14:textId="77777777" w:rsidR="008E6490" w:rsidRPr="00ED4705" w:rsidRDefault="008E6490">
            <w:pPr>
              <w:pStyle w:val="FormData"/>
              <w:rPr>
                <w:b/>
                <w:color w:val="auto"/>
              </w:rPr>
            </w:pPr>
            <w:r w:rsidRPr="00ED4705">
              <w:rPr>
                <w:b/>
                <w:color w:val="auto"/>
              </w:rPr>
              <w:t>Listing Type</w:t>
            </w:r>
          </w:p>
        </w:tc>
        <w:tc>
          <w:tcPr>
            <w:tcW w:w="2503" w:type="dxa"/>
            <w:gridSpan w:val="2"/>
            <w:tcBorders>
              <w:top w:val="single" w:sz="6" w:space="0" w:color="auto"/>
              <w:left w:val="single" w:sz="6" w:space="0" w:color="auto"/>
              <w:bottom w:val="single" w:sz="6" w:space="0" w:color="auto"/>
              <w:right w:val="single" w:sz="6" w:space="0" w:color="auto"/>
            </w:tcBorders>
          </w:tcPr>
          <w:p w14:paraId="335A845B" w14:textId="77777777" w:rsidR="008E6490" w:rsidRPr="00ED4705" w:rsidRDefault="008E6490">
            <w:pPr>
              <w:pStyle w:val="FormData"/>
              <w:rPr>
                <w:b/>
                <w:color w:val="auto"/>
                <w:lang w:val="fr-FR"/>
              </w:rPr>
            </w:pPr>
            <w:r w:rsidRPr="00ED4705">
              <w:rPr>
                <w:b/>
                <w:color w:val="auto"/>
                <w:lang w:val="fr-FR"/>
              </w:rPr>
              <w:t>3</w:t>
            </w:r>
          </w:p>
        </w:tc>
      </w:tr>
      <w:tr w:rsidR="008E6490" w:rsidRPr="00ED4705" w14:paraId="707223B7"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7FE7C553" w14:textId="77777777" w:rsidR="008E6490" w:rsidRPr="00ED4705" w:rsidRDefault="008E6490">
            <w:pPr>
              <w:pStyle w:val="FormData"/>
              <w:rPr>
                <w:b/>
                <w:color w:val="auto"/>
                <w:lang w:val="fr-FR"/>
              </w:rPr>
            </w:pPr>
            <w:r w:rsidRPr="00ED4705">
              <w:rPr>
                <w:b/>
                <w:color w:val="auto"/>
                <w:lang w:val="fr-FR"/>
              </w:rPr>
              <w:t>STYC</w:t>
            </w:r>
          </w:p>
        </w:tc>
        <w:tc>
          <w:tcPr>
            <w:tcW w:w="4318" w:type="dxa"/>
            <w:tcBorders>
              <w:top w:val="single" w:sz="6" w:space="0" w:color="auto"/>
              <w:left w:val="single" w:sz="6" w:space="0" w:color="auto"/>
              <w:bottom w:val="single" w:sz="6" w:space="0" w:color="auto"/>
              <w:right w:val="single" w:sz="6" w:space="0" w:color="auto"/>
            </w:tcBorders>
          </w:tcPr>
          <w:p w14:paraId="7989F2BE" w14:textId="77777777" w:rsidR="008E6490" w:rsidRPr="00ED4705" w:rsidRDefault="008E6490">
            <w:pPr>
              <w:pStyle w:val="FormData"/>
              <w:rPr>
                <w:b/>
                <w:color w:val="auto"/>
                <w:lang w:val="fr-FR"/>
              </w:rPr>
            </w:pPr>
            <w:r w:rsidRPr="00ED4705">
              <w:rPr>
                <w:b/>
                <w:color w:val="auto"/>
                <w:lang w:val="fr-FR"/>
              </w:rPr>
              <w:t>Style Code</w:t>
            </w:r>
          </w:p>
        </w:tc>
        <w:tc>
          <w:tcPr>
            <w:tcW w:w="2503" w:type="dxa"/>
            <w:gridSpan w:val="2"/>
            <w:tcBorders>
              <w:top w:val="single" w:sz="6" w:space="0" w:color="auto"/>
              <w:left w:val="single" w:sz="6" w:space="0" w:color="auto"/>
              <w:bottom w:val="single" w:sz="6" w:space="0" w:color="auto"/>
              <w:right w:val="single" w:sz="6" w:space="0" w:color="auto"/>
            </w:tcBorders>
          </w:tcPr>
          <w:p w14:paraId="3C324AF3" w14:textId="77777777" w:rsidR="008E6490" w:rsidRPr="00ED4705" w:rsidRDefault="008E6490">
            <w:pPr>
              <w:pStyle w:val="FormData"/>
              <w:rPr>
                <w:b/>
                <w:color w:val="auto"/>
              </w:rPr>
            </w:pPr>
            <w:r w:rsidRPr="00ED4705">
              <w:rPr>
                <w:b/>
                <w:color w:val="auto"/>
              </w:rPr>
              <w:t>SL</w:t>
            </w:r>
          </w:p>
        </w:tc>
      </w:tr>
      <w:tr w:rsidR="008E6490" w:rsidRPr="00ED4705" w14:paraId="060D672B"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5D122B5" w14:textId="77777777" w:rsidR="008E6490" w:rsidRPr="00ED4705" w:rsidRDefault="008E6490">
            <w:pPr>
              <w:pStyle w:val="FormData"/>
              <w:rPr>
                <w:b/>
                <w:color w:val="auto"/>
              </w:rPr>
            </w:pPr>
            <w:r w:rsidRPr="00ED4705">
              <w:rPr>
                <w:b/>
                <w:color w:val="auto"/>
              </w:rPr>
              <w:t>TOA</w:t>
            </w:r>
          </w:p>
        </w:tc>
        <w:tc>
          <w:tcPr>
            <w:tcW w:w="4318" w:type="dxa"/>
            <w:tcBorders>
              <w:top w:val="single" w:sz="6" w:space="0" w:color="auto"/>
              <w:left w:val="single" w:sz="6" w:space="0" w:color="auto"/>
              <w:bottom w:val="single" w:sz="6" w:space="0" w:color="auto"/>
              <w:right w:val="single" w:sz="6" w:space="0" w:color="auto"/>
            </w:tcBorders>
          </w:tcPr>
          <w:p w14:paraId="232D6414" w14:textId="77777777" w:rsidR="008E6490" w:rsidRPr="00ED4705" w:rsidRDefault="008E6490">
            <w:pPr>
              <w:pStyle w:val="FormData"/>
              <w:rPr>
                <w:b/>
                <w:color w:val="auto"/>
              </w:rPr>
            </w:pPr>
            <w:r w:rsidRPr="00ED4705">
              <w:rPr>
                <w:b/>
                <w:color w:val="auto"/>
              </w:rPr>
              <w:t>Type of Account</w:t>
            </w:r>
          </w:p>
        </w:tc>
        <w:tc>
          <w:tcPr>
            <w:tcW w:w="2503" w:type="dxa"/>
            <w:gridSpan w:val="2"/>
            <w:tcBorders>
              <w:top w:val="single" w:sz="6" w:space="0" w:color="auto"/>
              <w:left w:val="single" w:sz="6" w:space="0" w:color="auto"/>
              <w:bottom w:val="single" w:sz="6" w:space="0" w:color="auto"/>
              <w:right w:val="single" w:sz="6" w:space="0" w:color="auto"/>
            </w:tcBorders>
          </w:tcPr>
          <w:p w14:paraId="1F652371" w14:textId="77777777" w:rsidR="008E6490" w:rsidRPr="00ED4705" w:rsidRDefault="008E6490">
            <w:pPr>
              <w:pStyle w:val="FormData"/>
              <w:rPr>
                <w:b/>
                <w:color w:val="auto"/>
              </w:rPr>
            </w:pPr>
            <w:r w:rsidRPr="00ED4705">
              <w:rPr>
                <w:b/>
                <w:color w:val="auto"/>
              </w:rPr>
              <w:t>R</w:t>
            </w:r>
          </w:p>
        </w:tc>
      </w:tr>
      <w:tr w:rsidR="008E6490" w:rsidRPr="00ED4705" w14:paraId="42F8D41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4B3B8A2D" w14:textId="77777777" w:rsidR="008E6490" w:rsidRPr="00ED4705" w:rsidRDefault="008E6490">
            <w:pPr>
              <w:pStyle w:val="FormData"/>
              <w:rPr>
                <w:b/>
                <w:color w:val="auto"/>
                <w:szCs w:val="24"/>
              </w:rPr>
            </w:pPr>
            <w:r w:rsidRPr="00ED4705">
              <w:rPr>
                <w:b/>
                <w:color w:val="auto"/>
                <w:szCs w:val="24"/>
              </w:rPr>
              <w:t>DOI</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4630CAF8" w14:textId="77777777" w:rsidR="008E6490" w:rsidRPr="00ED4705" w:rsidRDefault="008E6490">
            <w:pPr>
              <w:pStyle w:val="FormData"/>
              <w:rPr>
                <w:b/>
                <w:color w:val="auto"/>
                <w:szCs w:val="24"/>
              </w:rPr>
            </w:pPr>
            <w:r w:rsidRPr="00ED4705">
              <w:rPr>
                <w:b/>
                <w:color w:val="auto"/>
                <w:szCs w:val="24"/>
              </w:rPr>
              <w:t>Degree of Indent</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58E77824" w14:textId="77777777" w:rsidR="008E6490" w:rsidRPr="00ED4705" w:rsidRDefault="008E6490">
            <w:pPr>
              <w:pStyle w:val="FormData"/>
              <w:rPr>
                <w:b/>
                <w:iCs/>
                <w:color w:val="auto"/>
                <w:szCs w:val="24"/>
              </w:rPr>
            </w:pPr>
            <w:r w:rsidRPr="00ED4705">
              <w:rPr>
                <w:b/>
                <w:iCs/>
                <w:color w:val="auto"/>
                <w:szCs w:val="24"/>
              </w:rPr>
              <w:t>0</w:t>
            </w:r>
          </w:p>
        </w:tc>
      </w:tr>
      <w:tr w:rsidR="008E6490" w:rsidRPr="00ED4705" w14:paraId="33C2128B"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5EEC8BF5"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Instruction Section</w:t>
            </w:r>
          </w:p>
        </w:tc>
      </w:tr>
      <w:tr w:rsidR="008E6490" w:rsidRPr="00ED4705" w14:paraId="0BC16F54"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374E1E7C" w14:textId="77777777" w:rsidR="008E6490" w:rsidRPr="00ED4705" w:rsidRDefault="008E6490">
            <w:pPr>
              <w:pStyle w:val="FormData"/>
              <w:rPr>
                <w:b/>
                <w:color w:val="auto"/>
              </w:rPr>
            </w:pPr>
            <w:r w:rsidRPr="00ED4705">
              <w:rPr>
                <w:b/>
                <w:color w:val="auto"/>
              </w:rPr>
              <w:t>LTN</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4AF45988" w14:textId="77777777" w:rsidR="008E6490" w:rsidRPr="00ED4705" w:rsidRDefault="008E6490">
            <w:pPr>
              <w:pStyle w:val="FormData"/>
              <w:rPr>
                <w:b/>
                <w:color w:val="auto"/>
              </w:rPr>
            </w:pPr>
            <w:r w:rsidRPr="00ED4705">
              <w:rPr>
                <w:b/>
                <w:color w:val="auto"/>
              </w:rPr>
              <w:t>Listing Telephone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1B1B921F" w14:textId="77777777" w:rsidR="008E6490" w:rsidRPr="00ED4705" w:rsidRDefault="008E6490">
            <w:pPr>
              <w:pStyle w:val="FormData"/>
              <w:rPr>
                <w:b/>
                <w:color w:val="auto"/>
              </w:rPr>
            </w:pPr>
            <w:r w:rsidRPr="00ED4705">
              <w:rPr>
                <w:b/>
                <w:color w:val="auto"/>
              </w:rPr>
              <w:t>4042210861</w:t>
            </w:r>
          </w:p>
        </w:tc>
      </w:tr>
      <w:tr w:rsidR="008E6490" w:rsidRPr="00ED4705" w14:paraId="4F9D4BFD"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6D8A89C" w14:textId="77777777" w:rsidR="008E6490" w:rsidRPr="00ED4705" w:rsidRDefault="008E6490">
            <w:pPr>
              <w:pStyle w:val="FormData"/>
              <w:rPr>
                <w:b/>
                <w:color w:val="auto"/>
              </w:rPr>
            </w:pPr>
            <w:r w:rsidRPr="00ED4705">
              <w:rPr>
                <w:b/>
                <w:color w:val="auto"/>
              </w:rPr>
              <w:t>LNLN</w:t>
            </w:r>
          </w:p>
        </w:tc>
        <w:tc>
          <w:tcPr>
            <w:tcW w:w="4318" w:type="dxa"/>
            <w:tcBorders>
              <w:top w:val="single" w:sz="6" w:space="0" w:color="auto"/>
              <w:left w:val="single" w:sz="6" w:space="0" w:color="auto"/>
              <w:bottom w:val="single" w:sz="6" w:space="0" w:color="auto"/>
              <w:right w:val="single" w:sz="6" w:space="0" w:color="auto"/>
            </w:tcBorders>
          </w:tcPr>
          <w:p w14:paraId="10C919E7" w14:textId="77777777" w:rsidR="008E6490" w:rsidRPr="00ED4705" w:rsidRDefault="008E6490">
            <w:pPr>
              <w:pStyle w:val="FormData"/>
              <w:rPr>
                <w:b/>
                <w:color w:val="auto"/>
              </w:rPr>
            </w:pPr>
            <w:r w:rsidRPr="00ED4705">
              <w:rPr>
                <w:b/>
                <w:color w:val="auto"/>
              </w:rPr>
              <w:t xml:space="preserve">Listed Name Last Name </w:t>
            </w:r>
          </w:p>
        </w:tc>
        <w:tc>
          <w:tcPr>
            <w:tcW w:w="2503" w:type="dxa"/>
            <w:gridSpan w:val="2"/>
            <w:tcBorders>
              <w:top w:val="single" w:sz="6" w:space="0" w:color="auto"/>
              <w:left w:val="single" w:sz="6" w:space="0" w:color="auto"/>
              <w:bottom w:val="single" w:sz="6" w:space="0" w:color="auto"/>
              <w:right w:val="single" w:sz="6" w:space="0" w:color="auto"/>
            </w:tcBorders>
          </w:tcPr>
          <w:p w14:paraId="0DF3735C" w14:textId="77777777" w:rsidR="008E6490" w:rsidRPr="00ED4705" w:rsidRDefault="008E6490">
            <w:pPr>
              <w:pStyle w:val="FormData"/>
              <w:rPr>
                <w:b/>
                <w:color w:val="auto"/>
              </w:rPr>
            </w:pPr>
            <w:r w:rsidRPr="00ED4705">
              <w:rPr>
                <w:b/>
                <w:color w:val="auto"/>
              </w:rPr>
              <w:t>Parrot</w:t>
            </w:r>
          </w:p>
        </w:tc>
      </w:tr>
      <w:tr w:rsidR="008E6490" w:rsidRPr="00ED4705" w14:paraId="31A52353"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0791242" w14:textId="77777777" w:rsidR="008E6490" w:rsidRPr="00ED4705" w:rsidRDefault="008E6490">
            <w:pPr>
              <w:pStyle w:val="FormData"/>
              <w:rPr>
                <w:b/>
                <w:color w:val="auto"/>
              </w:rPr>
            </w:pPr>
            <w:r w:rsidRPr="00ED4705">
              <w:rPr>
                <w:b/>
                <w:color w:val="auto"/>
              </w:rPr>
              <w:t>LNFN</w:t>
            </w:r>
          </w:p>
        </w:tc>
        <w:tc>
          <w:tcPr>
            <w:tcW w:w="4318" w:type="dxa"/>
            <w:tcBorders>
              <w:top w:val="single" w:sz="6" w:space="0" w:color="auto"/>
              <w:left w:val="single" w:sz="6" w:space="0" w:color="auto"/>
              <w:bottom w:val="single" w:sz="6" w:space="0" w:color="auto"/>
              <w:right w:val="single" w:sz="6" w:space="0" w:color="auto"/>
            </w:tcBorders>
          </w:tcPr>
          <w:p w14:paraId="1FBE56A7" w14:textId="77777777" w:rsidR="008E6490" w:rsidRPr="00ED4705" w:rsidRDefault="008E6490">
            <w:pPr>
              <w:pStyle w:val="FormData"/>
              <w:rPr>
                <w:b/>
                <w:color w:val="auto"/>
              </w:rPr>
            </w:pPr>
            <w:r w:rsidRPr="00ED4705">
              <w:rPr>
                <w:b/>
                <w:color w:val="auto"/>
              </w:rPr>
              <w:t>Listed Name First Name</w:t>
            </w:r>
          </w:p>
        </w:tc>
        <w:tc>
          <w:tcPr>
            <w:tcW w:w="2503" w:type="dxa"/>
            <w:gridSpan w:val="2"/>
            <w:tcBorders>
              <w:top w:val="single" w:sz="6" w:space="0" w:color="auto"/>
              <w:left w:val="single" w:sz="6" w:space="0" w:color="auto"/>
              <w:bottom w:val="single" w:sz="6" w:space="0" w:color="auto"/>
              <w:right w:val="single" w:sz="6" w:space="0" w:color="auto"/>
            </w:tcBorders>
          </w:tcPr>
          <w:p w14:paraId="640F14FD" w14:textId="77777777" w:rsidR="008E6490" w:rsidRPr="00ED4705" w:rsidRDefault="008E6490">
            <w:pPr>
              <w:pStyle w:val="FormData"/>
              <w:rPr>
                <w:b/>
                <w:color w:val="auto"/>
              </w:rPr>
            </w:pPr>
            <w:r w:rsidRPr="00ED4705">
              <w:rPr>
                <w:b/>
                <w:color w:val="auto"/>
              </w:rPr>
              <w:t>Blue</w:t>
            </w:r>
          </w:p>
        </w:tc>
      </w:tr>
      <w:tr w:rsidR="008E6490" w:rsidRPr="00ED4705" w14:paraId="6D637A3C"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2748F2D5" w14:textId="77777777" w:rsidR="008E6490" w:rsidRPr="00ED4705" w:rsidRDefault="008E6490">
            <w:pPr>
              <w:pStyle w:val="FormData"/>
              <w:rPr>
                <w:b/>
                <w:color w:val="auto"/>
              </w:rPr>
            </w:pPr>
            <w:r w:rsidRPr="00ED4705">
              <w:rPr>
                <w:b/>
                <w:color w:val="auto"/>
              </w:rPr>
              <w:t>LANO</w:t>
            </w:r>
          </w:p>
        </w:tc>
        <w:tc>
          <w:tcPr>
            <w:tcW w:w="4318" w:type="dxa"/>
            <w:tcBorders>
              <w:top w:val="single" w:sz="6" w:space="0" w:color="auto"/>
              <w:left w:val="single" w:sz="6" w:space="0" w:color="auto"/>
              <w:bottom w:val="single" w:sz="6" w:space="0" w:color="auto"/>
              <w:right w:val="single" w:sz="6" w:space="0" w:color="auto"/>
            </w:tcBorders>
          </w:tcPr>
          <w:p w14:paraId="34989A64" w14:textId="77777777" w:rsidR="008E6490" w:rsidRPr="00ED4705" w:rsidRDefault="008E6490">
            <w:pPr>
              <w:pStyle w:val="FormData"/>
              <w:rPr>
                <w:b/>
                <w:color w:val="auto"/>
              </w:rPr>
            </w:pPr>
            <w:r w:rsidRPr="00ED4705">
              <w:rPr>
                <w:b/>
                <w:color w:val="auto"/>
              </w:rPr>
              <w:t>Listed Address House Number</w:t>
            </w:r>
          </w:p>
        </w:tc>
        <w:tc>
          <w:tcPr>
            <w:tcW w:w="2503" w:type="dxa"/>
            <w:gridSpan w:val="2"/>
            <w:tcBorders>
              <w:top w:val="single" w:sz="6" w:space="0" w:color="auto"/>
              <w:left w:val="single" w:sz="6" w:space="0" w:color="auto"/>
              <w:bottom w:val="single" w:sz="6" w:space="0" w:color="auto"/>
              <w:right w:val="single" w:sz="6" w:space="0" w:color="auto"/>
            </w:tcBorders>
          </w:tcPr>
          <w:p w14:paraId="5D67ACF7" w14:textId="77777777" w:rsidR="008E6490" w:rsidRPr="00ED4705" w:rsidRDefault="008E6490">
            <w:pPr>
              <w:pStyle w:val="FormData"/>
              <w:rPr>
                <w:b/>
                <w:color w:val="auto"/>
              </w:rPr>
            </w:pPr>
            <w:r w:rsidRPr="00ED4705">
              <w:rPr>
                <w:b/>
                <w:color w:val="auto"/>
              </w:rPr>
              <w:t>52</w:t>
            </w:r>
          </w:p>
        </w:tc>
      </w:tr>
      <w:tr w:rsidR="008E6490" w:rsidRPr="00ED4705" w14:paraId="3935CD8F"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C554F54" w14:textId="77777777" w:rsidR="008E6490" w:rsidRPr="00ED4705" w:rsidRDefault="008E6490">
            <w:pPr>
              <w:pStyle w:val="FormData"/>
              <w:rPr>
                <w:b/>
                <w:color w:val="auto"/>
              </w:rPr>
            </w:pPr>
            <w:r w:rsidRPr="00ED4705">
              <w:rPr>
                <w:b/>
                <w:color w:val="auto"/>
              </w:rPr>
              <w:t>LASN</w:t>
            </w:r>
          </w:p>
        </w:tc>
        <w:tc>
          <w:tcPr>
            <w:tcW w:w="4318" w:type="dxa"/>
            <w:tcBorders>
              <w:top w:val="single" w:sz="6" w:space="0" w:color="auto"/>
              <w:left w:val="single" w:sz="6" w:space="0" w:color="auto"/>
              <w:bottom w:val="single" w:sz="6" w:space="0" w:color="auto"/>
              <w:right w:val="single" w:sz="6" w:space="0" w:color="auto"/>
            </w:tcBorders>
          </w:tcPr>
          <w:p w14:paraId="0FD102FD" w14:textId="77777777" w:rsidR="008E6490" w:rsidRPr="00ED4705" w:rsidRDefault="008E6490">
            <w:pPr>
              <w:pStyle w:val="FormData"/>
              <w:rPr>
                <w:b/>
                <w:color w:val="auto"/>
              </w:rPr>
            </w:pPr>
            <w:r w:rsidRPr="00ED4705">
              <w:rPr>
                <w:b/>
                <w:color w:val="auto"/>
              </w:rPr>
              <w:t xml:space="preserve">Listed </w:t>
            </w:r>
            <w:smartTag w:uri="urn:schemas-microsoft-com:office:smarttags" w:element="Street">
              <w:smartTag w:uri="urn:schemas-microsoft-com:office:smarttags" w:element="address">
                <w:r w:rsidRPr="00ED4705">
                  <w:rPr>
                    <w:b/>
                    <w:color w:val="auto"/>
                  </w:rPr>
                  <w:t>Address Street</w:t>
                </w:r>
              </w:smartTag>
            </w:smartTag>
            <w:r w:rsidRPr="00ED4705">
              <w:rPr>
                <w:b/>
                <w:color w:val="auto"/>
              </w:rPr>
              <w:t xml:space="preserve"> Name</w:t>
            </w:r>
          </w:p>
        </w:tc>
        <w:tc>
          <w:tcPr>
            <w:tcW w:w="2503" w:type="dxa"/>
            <w:gridSpan w:val="2"/>
            <w:tcBorders>
              <w:top w:val="single" w:sz="6" w:space="0" w:color="auto"/>
              <w:left w:val="single" w:sz="6" w:space="0" w:color="auto"/>
              <w:bottom w:val="single" w:sz="6" w:space="0" w:color="auto"/>
              <w:right w:val="single" w:sz="6" w:space="0" w:color="auto"/>
            </w:tcBorders>
          </w:tcPr>
          <w:p w14:paraId="606C6399"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Peachtree</w:t>
                </w:r>
              </w:smartTag>
              <w:r w:rsidRPr="00ED4705">
                <w:rPr>
                  <w:b/>
                  <w:color w:val="auto"/>
                </w:rPr>
                <w:t xml:space="preserve"> </w:t>
              </w:r>
              <w:smartTag w:uri="urn:schemas-microsoft-com:office:smarttags" w:element="PlaceType">
                <w:r w:rsidRPr="00ED4705">
                  <w:rPr>
                    <w:b/>
                    <w:color w:val="auto"/>
                  </w:rPr>
                  <w:t>Center</w:t>
                </w:r>
              </w:smartTag>
            </w:smartTag>
          </w:p>
        </w:tc>
      </w:tr>
      <w:tr w:rsidR="008E6490" w:rsidRPr="00ED4705" w14:paraId="533C2968"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01BACC8" w14:textId="77777777" w:rsidR="008E6490" w:rsidRPr="00ED4705" w:rsidRDefault="008E6490">
            <w:pPr>
              <w:pStyle w:val="FormData"/>
              <w:rPr>
                <w:b/>
                <w:color w:val="auto"/>
              </w:rPr>
            </w:pPr>
            <w:r w:rsidRPr="00ED4705">
              <w:rPr>
                <w:b/>
                <w:color w:val="auto"/>
              </w:rPr>
              <w:t>LATH</w:t>
            </w:r>
          </w:p>
        </w:tc>
        <w:tc>
          <w:tcPr>
            <w:tcW w:w="4318" w:type="dxa"/>
            <w:tcBorders>
              <w:top w:val="single" w:sz="6" w:space="0" w:color="auto"/>
              <w:left w:val="single" w:sz="6" w:space="0" w:color="auto"/>
              <w:bottom w:val="single" w:sz="6" w:space="0" w:color="auto"/>
              <w:right w:val="single" w:sz="6" w:space="0" w:color="auto"/>
            </w:tcBorders>
          </w:tcPr>
          <w:p w14:paraId="20C05996" w14:textId="77777777" w:rsidR="008E6490" w:rsidRPr="00ED4705" w:rsidRDefault="008E6490">
            <w:pPr>
              <w:pStyle w:val="FormData"/>
              <w:rPr>
                <w:b/>
                <w:color w:val="auto"/>
              </w:rPr>
            </w:pPr>
            <w:r w:rsidRPr="00ED4705">
              <w:rPr>
                <w:b/>
                <w:color w:val="auto"/>
              </w:rPr>
              <w:t xml:space="preserve">Listed </w:t>
            </w:r>
            <w:smartTag w:uri="urn:schemas-microsoft-com:office:smarttags" w:element="Street">
              <w:smartTag w:uri="urn:schemas-microsoft-com:office:smarttags" w:element="address">
                <w:r w:rsidRPr="00ED4705">
                  <w:rPr>
                    <w:b/>
                    <w:color w:val="auto"/>
                  </w:rPr>
                  <w:t>Address Street</w:t>
                </w:r>
              </w:smartTag>
            </w:smartTag>
            <w:r w:rsidRPr="00ED4705">
              <w:rPr>
                <w:b/>
                <w:color w:val="auto"/>
              </w:rPr>
              <w:t xml:space="preserve"> Type</w:t>
            </w:r>
          </w:p>
        </w:tc>
        <w:tc>
          <w:tcPr>
            <w:tcW w:w="2503" w:type="dxa"/>
            <w:gridSpan w:val="2"/>
            <w:tcBorders>
              <w:top w:val="single" w:sz="6" w:space="0" w:color="auto"/>
              <w:left w:val="single" w:sz="6" w:space="0" w:color="auto"/>
              <w:bottom w:val="single" w:sz="6" w:space="0" w:color="auto"/>
              <w:right w:val="single" w:sz="6" w:space="0" w:color="auto"/>
            </w:tcBorders>
          </w:tcPr>
          <w:p w14:paraId="0E399CAC" w14:textId="77777777" w:rsidR="008E6490" w:rsidRPr="00ED4705" w:rsidRDefault="008E6490">
            <w:pPr>
              <w:pStyle w:val="FormData"/>
              <w:rPr>
                <w:b/>
                <w:color w:val="auto"/>
              </w:rPr>
            </w:pPr>
            <w:r w:rsidRPr="00ED4705">
              <w:rPr>
                <w:b/>
                <w:color w:val="auto"/>
              </w:rPr>
              <w:t>Av</w:t>
            </w:r>
          </w:p>
        </w:tc>
      </w:tr>
      <w:tr w:rsidR="008E6490" w:rsidRPr="00ED4705" w14:paraId="425BF98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460D5A17" w14:textId="77777777" w:rsidR="008E6490" w:rsidRPr="00ED4705" w:rsidRDefault="008E6490">
            <w:pPr>
              <w:pStyle w:val="FormData"/>
              <w:rPr>
                <w:b/>
                <w:color w:val="auto"/>
              </w:rPr>
            </w:pPr>
            <w:r w:rsidRPr="00ED4705">
              <w:rPr>
                <w:b/>
                <w:color w:val="auto"/>
              </w:rPr>
              <w:t>LASS</w:t>
            </w:r>
          </w:p>
        </w:tc>
        <w:tc>
          <w:tcPr>
            <w:tcW w:w="4318" w:type="dxa"/>
            <w:tcBorders>
              <w:top w:val="single" w:sz="6" w:space="0" w:color="auto"/>
              <w:left w:val="single" w:sz="6" w:space="0" w:color="auto"/>
              <w:bottom w:val="single" w:sz="6" w:space="0" w:color="auto"/>
              <w:right w:val="single" w:sz="6" w:space="0" w:color="auto"/>
            </w:tcBorders>
          </w:tcPr>
          <w:p w14:paraId="0945FFFF" w14:textId="77777777" w:rsidR="008E6490" w:rsidRPr="00ED4705" w:rsidRDefault="008E6490">
            <w:pPr>
              <w:pStyle w:val="FormData"/>
              <w:rPr>
                <w:b/>
                <w:color w:val="auto"/>
              </w:rPr>
            </w:pPr>
            <w:r w:rsidRPr="00ED4705">
              <w:rPr>
                <w:b/>
                <w:color w:val="auto"/>
              </w:rPr>
              <w:t xml:space="preserve">Listed </w:t>
            </w:r>
            <w:smartTag w:uri="urn:schemas-microsoft-com:office:smarttags" w:element="Street">
              <w:smartTag w:uri="urn:schemas-microsoft-com:office:smarttags" w:element="address">
                <w:r w:rsidRPr="00ED4705">
                  <w:rPr>
                    <w:b/>
                    <w:color w:val="auto"/>
                  </w:rPr>
                  <w:t>Address Street</w:t>
                </w:r>
              </w:smartTag>
            </w:smartTag>
            <w:r w:rsidRPr="00ED4705">
              <w:rPr>
                <w:b/>
                <w:color w:val="auto"/>
              </w:rPr>
              <w:t xml:space="preserve"> Suffix</w:t>
            </w:r>
          </w:p>
        </w:tc>
        <w:tc>
          <w:tcPr>
            <w:tcW w:w="2503" w:type="dxa"/>
            <w:gridSpan w:val="2"/>
            <w:tcBorders>
              <w:top w:val="single" w:sz="6" w:space="0" w:color="auto"/>
              <w:left w:val="single" w:sz="6" w:space="0" w:color="auto"/>
              <w:bottom w:val="single" w:sz="6" w:space="0" w:color="auto"/>
              <w:right w:val="single" w:sz="6" w:space="0" w:color="auto"/>
            </w:tcBorders>
          </w:tcPr>
          <w:p w14:paraId="5D7A92BB" w14:textId="77777777" w:rsidR="008E6490" w:rsidRPr="00ED4705" w:rsidRDefault="008E6490">
            <w:pPr>
              <w:pStyle w:val="FormData"/>
              <w:rPr>
                <w:b/>
                <w:color w:val="auto"/>
              </w:rPr>
            </w:pPr>
            <w:r w:rsidRPr="00ED4705">
              <w:rPr>
                <w:b/>
                <w:color w:val="auto"/>
              </w:rPr>
              <w:t>NE</w:t>
            </w:r>
          </w:p>
        </w:tc>
      </w:tr>
      <w:tr w:rsidR="008E6490" w:rsidRPr="00ED4705" w14:paraId="0A132461"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5D7FC771" w14:textId="77777777" w:rsidR="008E6490" w:rsidRPr="00ED4705" w:rsidRDefault="008E6490">
            <w:pPr>
              <w:pStyle w:val="FormData"/>
              <w:rPr>
                <w:b/>
                <w:bCs/>
                <w:color w:val="auto"/>
              </w:rPr>
            </w:pPr>
            <w:r w:rsidRPr="00ED4705">
              <w:rPr>
                <w:b/>
                <w:bCs/>
                <w:color w:val="auto"/>
              </w:rPr>
              <w:t>DL FORM</w:t>
            </w:r>
          </w:p>
        </w:tc>
      </w:tr>
      <w:tr w:rsidR="008E6490" w:rsidRPr="00ED4705" w14:paraId="641D7ED5"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1B67470D" w14:textId="77777777" w:rsidR="008E6490" w:rsidRPr="00ED4705" w:rsidRDefault="008E6490">
            <w:pPr>
              <w:pStyle w:val="FormData"/>
              <w:rPr>
                <w:b/>
                <w:bCs/>
                <w:color w:val="auto"/>
              </w:rPr>
            </w:pPr>
            <w:r w:rsidRPr="00ED4705">
              <w:rPr>
                <w:b/>
                <w:bCs/>
                <w:color w:val="auto"/>
              </w:rPr>
              <w:t>Directory Delivery</w:t>
            </w:r>
          </w:p>
        </w:tc>
      </w:tr>
      <w:tr w:rsidR="008E6490" w:rsidRPr="00ED4705" w14:paraId="73225B7D"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5A97ABA9" w14:textId="77777777" w:rsidR="008E6490" w:rsidRPr="00ED4705" w:rsidRDefault="008E6490">
            <w:pPr>
              <w:pStyle w:val="FORMDATA0"/>
              <w:rPr>
                <w:b/>
                <w:color w:val="auto"/>
              </w:rPr>
            </w:pPr>
            <w:r w:rsidRPr="00ED4705">
              <w:rPr>
                <w:b/>
                <w:color w:val="auto"/>
              </w:rPr>
              <w:t>DACT</w:t>
            </w:r>
          </w:p>
        </w:tc>
        <w:tc>
          <w:tcPr>
            <w:tcW w:w="4318" w:type="dxa"/>
            <w:tcBorders>
              <w:top w:val="single" w:sz="6" w:space="0" w:color="auto"/>
              <w:left w:val="single" w:sz="6" w:space="0" w:color="auto"/>
              <w:bottom w:val="single" w:sz="6" w:space="0" w:color="auto"/>
              <w:right w:val="single" w:sz="6" w:space="0" w:color="auto"/>
            </w:tcBorders>
          </w:tcPr>
          <w:p w14:paraId="07A15D05" w14:textId="77777777" w:rsidR="008E6490" w:rsidRPr="00ED4705" w:rsidRDefault="008E6490">
            <w:pPr>
              <w:pStyle w:val="FORMDATA0"/>
              <w:rPr>
                <w:b/>
                <w:color w:val="auto"/>
              </w:rPr>
            </w:pPr>
            <w:r w:rsidRPr="00ED4705">
              <w:rPr>
                <w:b/>
                <w:color w:val="auto"/>
              </w:rPr>
              <w:t>Delivery Activity</w:t>
            </w:r>
          </w:p>
        </w:tc>
        <w:tc>
          <w:tcPr>
            <w:tcW w:w="2503" w:type="dxa"/>
            <w:gridSpan w:val="2"/>
            <w:tcBorders>
              <w:top w:val="single" w:sz="6" w:space="0" w:color="auto"/>
              <w:left w:val="single" w:sz="6" w:space="0" w:color="auto"/>
              <w:bottom w:val="single" w:sz="6" w:space="0" w:color="auto"/>
              <w:right w:val="single" w:sz="6" w:space="0" w:color="auto"/>
            </w:tcBorders>
          </w:tcPr>
          <w:p w14:paraId="547A4E80" w14:textId="77777777" w:rsidR="008E6490" w:rsidRPr="00ED4705" w:rsidRDefault="008E6490">
            <w:pPr>
              <w:pStyle w:val="FormData"/>
              <w:rPr>
                <w:b/>
                <w:color w:val="auto"/>
              </w:rPr>
            </w:pPr>
            <w:r w:rsidRPr="00ED4705">
              <w:rPr>
                <w:b/>
                <w:color w:val="auto"/>
              </w:rPr>
              <w:t>N</w:t>
            </w:r>
          </w:p>
        </w:tc>
      </w:tr>
      <w:tr w:rsidR="008E6490" w:rsidRPr="00ED4705" w14:paraId="15D85CB5"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081CC632" w14:textId="77777777" w:rsidR="008E6490" w:rsidRPr="00ED4705" w:rsidRDefault="008E6490">
            <w:pPr>
              <w:pStyle w:val="FORMDATA0"/>
              <w:rPr>
                <w:b/>
                <w:color w:val="auto"/>
              </w:rPr>
            </w:pPr>
            <w:r w:rsidRPr="00ED4705">
              <w:rPr>
                <w:b/>
                <w:color w:val="auto"/>
              </w:rPr>
              <w:t>NAME</w:t>
            </w:r>
          </w:p>
        </w:tc>
        <w:tc>
          <w:tcPr>
            <w:tcW w:w="4318" w:type="dxa"/>
            <w:tcBorders>
              <w:top w:val="single" w:sz="6" w:space="0" w:color="auto"/>
              <w:left w:val="single" w:sz="6" w:space="0" w:color="auto"/>
              <w:bottom w:val="single" w:sz="6" w:space="0" w:color="auto"/>
              <w:right w:val="single" w:sz="6" w:space="0" w:color="auto"/>
            </w:tcBorders>
          </w:tcPr>
          <w:p w14:paraId="52EC2256" w14:textId="77777777" w:rsidR="008E6490" w:rsidRPr="00ED4705" w:rsidRDefault="008E6490">
            <w:pPr>
              <w:pStyle w:val="FORMDATA0"/>
              <w:rPr>
                <w:b/>
                <w:color w:val="auto"/>
              </w:rPr>
            </w:pPr>
            <w:r w:rsidRPr="00ED4705">
              <w:rPr>
                <w:b/>
                <w:color w:val="auto"/>
              </w:rPr>
              <w:t>End User Name</w:t>
            </w:r>
          </w:p>
        </w:tc>
        <w:tc>
          <w:tcPr>
            <w:tcW w:w="2503" w:type="dxa"/>
            <w:gridSpan w:val="2"/>
            <w:tcBorders>
              <w:top w:val="single" w:sz="6" w:space="0" w:color="auto"/>
              <w:left w:val="single" w:sz="6" w:space="0" w:color="auto"/>
              <w:bottom w:val="single" w:sz="6" w:space="0" w:color="auto"/>
              <w:right w:val="single" w:sz="6" w:space="0" w:color="auto"/>
            </w:tcBorders>
          </w:tcPr>
          <w:p w14:paraId="47EE2398" w14:textId="77777777" w:rsidR="008E6490" w:rsidRPr="00ED4705" w:rsidRDefault="008E6490">
            <w:pPr>
              <w:pStyle w:val="FormData"/>
              <w:rPr>
                <w:b/>
                <w:color w:val="auto"/>
              </w:rPr>
            </w:pPr>
            <w:r w:rsidRPr="00ED4705">
              <w:rPr>
                <w:b/>
                <w:color w:val="auto"/>
              </w:rPr>
              <w:t>Blue Parrot</w:t>
            </w:r>
          </w:p>
        </w:tc>
      </w:tr>
      <w:tr w:rsidR="008E6490" w:rsidRPr="00ED4705" w14:paraId="0DB664D3"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2869411B" w14:textId="77777777" w:rsidR="008E6490" w:rsidRPr="00ED4705" w:rsidRDefault="008E6490">
            <w:pPr>
              <w:pStyle w:val="FORMDATA0"/>
              <w:rPr>
                <w:b/>
                <w:color w:val="auto"/>
              </w:rPr>
            </w:pPr>
            <w:r w:rsidRPr="00ED4705">
              <w:rPr>
                <w:b/>
                <w:color w:val="auto"/>
              </w:rPr>
              <w:t>DDANO</w:t>
            </w:r>
          </w:p>
        </w:tc>
        <w:tc>
          <w:tcPr>
            <w:tcW w:w="4318" w:type="dxa"/>
            <w:tcBorders>
              <w:top w:val="single" w:sz="6" w:space="0" w:color="auto"/>
              <w:left w:val="single" w:sz="6" w:space="0" w:color="auto"/>
              <w:bottom w:val="single" w:sz="6" w:space="0" w:color="auto"/>
              <w:right w:val="single" w:sz="6" w:space="0" w:color="auto"/>
            </w:tcBorders>
          </w:tcPr>
          <w:p w14:paraId="68F368DF" w14:textId="77777777" w:rsidR="008E6490" w:rsidRPr="00ED4705" w:rsidRDefault="008E6490">
            <w:pPr>
              <w:pStyle w:val="FORMDATA0"/>
              <w:rPr>
                <w:b/>
                <w:color w:val="auto"/>
              </w:rPr>
            </w:pPr>
            <w:r w:rsidRPr="00ED4705">
              <w:rPr>
                <w:b/>
                <w:color w:val="auto"/>
              </w:rPr>
              <w:t>Delivery Address Number</w:t>
            </w:r>
          </w:p>
        </w:tc>
        <w:tc>
          <w:tcPr>
            <w:tcW w:w="2503" w:type="dxa"/>
            <w:gridSpan w:val="2"/>
            <w:tcBorders>
              <w:top w:val="single" w:sz="6" w:space="0" w:color="auto"/>
              <w:left w:val="single" w:sz="6" w:space="0" w:color="auto"/>
              <w:bottom w:val="single" w:sz="6" w:space="0" w:color="auto"/>
              <w:right w:val="single" w:sz="6" w:space="0" w:color="auto"/>
            </w:tcBorders>
          </w:tcPr>
          <w:p w14:paraId="5D0B1877" w14:textId="77777777" w:rsidR="008E6490" w:rsidRPr="00ED4705" w:rsidRDefault="008E6490">
            <w:pPr>
              <w:pStyle w:val="FormData"/>
              <w:rPr>
                <w:b/>
                <w:color w:val="auto"/>
              </w:rPr>
            </w:pPr>
            <w:r w:rsidRPr="00ED4705">
              <w:rPr>
                <w:b/>
                <w:color w:val="auto"/>
              </w:rPr>
              <w:t>52</w:t>
            </w:r>
          </w:p>
        </w:tc>
      </w:tr>
      <w:tr w:rsidR="008E6490" w:rsidRPr="00ED4705" w14:paraId="0A1D7554"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2946B318" w14:textId="77777777" w:rsidR="008E6490" w:rsidRPr="00ED4705" w:rsidRDefault="008E6490">
            <w:pPr>
              <w:pStyle w:val="FORMDATA0"/>
              <w:rPr>
                <w:b/>
                <w:color w:val="auto"/>
              </w:rPr>
            </w:pPr>
            <w:r w:rsidRPr="00ED4705">
              <w:rPr>
                <w:b/>
                <w:color w:val="auto"/>
              </w:rPr>
              <w:t>DDASN</w:t>
            </w:r>
          </w:p>
        </w:tc>
        <w:tc>
          <w:tcPr>
            <w:tcW w:w="4318" w:type="dxa"/>
            <w:tcBorders>
              <w:top w:val="single" w:sz="6" w:space="0" w:color="auto"/>
              <w:left w:val="single" w:sz="6" w:space="0" w:color="auto"/>
              <w:bottom w:val="single" w:sz="6" w:space="0" w:color="auto"/>
              <w:right w:val="single" w:sz="6" w:space="0" w:color="auto"/>
            </w:tcBorders>
          </w:tcPr>
          <w:p w14:paraId="18515B4A" w14:textId="77777777" w:rsidR="008E6490" w:rsidRPr="00ED4705" w:rsidRDefault="008E6490">
            <w:pPr>
              <w:pStyle w:val="FORMDATA0"/>
              <w:rPr>
                <w:b/>
                <w:color w:val="auto"/>
              </w:rPr>
            </w:pPr>
            <w:r w:rsidRPr="00ED4705">
              <w:rPr>
                <w:b/>
                <w:color w:val="auto"/>
              </w:rPr>
              <w:t xml:space="preserve">Delivery </w:t>
            </w:r>
            <w:smartTag w:uri="urn:schemas-microsoft-com:office:smarttags" w:element="Street">
              <w:smartTag w:uri="urn:schemas-microsoft-com:office:smarttags" w:element="address">
                <w:r w:rsidRPr="00ED4705">
                  <w:rPr>
                    <w:b/>
                    <w:color w:val="auto"/>
                  </w:rPr>
                  <w:t>Address Street</w:t>
                </w:r>
              </w:smartTag>
            </w:smartTag>
            <w:r w:rsidRPr="00ED4705">
              <w:rPr>
                <w:b/>
                <w:color w:val="auto"/>
              </w:rPr>
              <w:t xml:space="preserve"> Name</w:t>
            </w:r>
          </w:p>
        </w:tc>
        <w:tc>
          <w:tcPr>
            <w:tcW w:w="2503" w:type="dxa"/>
            <w:gridSpan w:val="2"/>
            <w:tcBorders>
              <w:top w:val="single" w:sz="6" w:space="0" w:color="auto"/>
              <w:left w:val="single" w:sz="6" w:space="0" w:color="auto"/>
              <w:bottom w:val="single" w:sz="6" w:space="0" w:color="auto"/>
              <w:right w:val="single" w:sz="6" w:space="0" w:color="auto"/>
            </w:tcBorders>
          </w:tcPr>
          <w:p w14:paraId="0427E8DF"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Peachtree</w:t>
                </w:r>
              </w:smartTag>
              <w:r w:rsidRPr="00ED4705">
                <w:rPr>
                  <w:b/>
                  <w:color w:val="auto"/>
                </w:rPr>
                <w:t xml:space="preserve"> </w:t>
              </w:r>
              <w:smartTag w:uri="urn:schemas-microsoft-com:office:smarttags" w:element="PlaceType">
                <w:r w:rsidRPr="00ED4705">
                  <w:rPr>
                    <w:b/>
                    <w:color w:val="auto"/>
                  </w:rPr>
                  <w:t>Center</w:t>
                </w:r>
              </w:smartTag>
            </w:smartTag>
          </w:p>
        </w:tc>
      </w:tr>
      <w:tr w:rsidR="008E6490" w:rsidRPr="00ED4705" w14:paraId="1D17D8D0"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272AC17A" w14:textId="77777777" w:rsidR="008E6490" w:rsidRPr="00ED4705" w:rsidRDefault="008E6490">
            <w:pPr>
              <w:pStyle w:val="FORMDATA0"/>
              <w:rPr>
                <w:b/>
                <w:color w:val="auto"/>
              </w:rPr>
            </w:pPr>
            <w:r w:rsidRPr="00ED4705">
              <w:rPr>
                <w:b/>
                <w:color w:val="auto"/>
              </w:rPr>
              <w:t>DDATH</w:t>
            </w:r>
          </w:p>
        </w:tc>
        <w:tc>
          <w:tcPr>
            <w:tcW w:w="4318" w:type="dxa"/>
            <w:tcBorders>
              <w:top w:val="single" w:sz="6" w:space="0" w:color="auto"/>
              <w:left w:val="single" w:sz="6" w:space="0" w:color="auto"/>
              <w:bottom w:val="single" w:sz="6" w:space="0" w:color="auto"/>
              <w:right w:val="single" w:sz="6" w:space="0" w:color="auto"/>
            </w:tcBorders>
          </w:tcPr>
          <w:p w14:paraId="2E4D345F" w14:textId="77777777" w:rsidR="008E6490" w:rsidRPr="00ED4705" w:rsidRDefault="008E6490">
            <w:pPr>
              <w:pStyle w:val="FORMDATA0"/>
              <w:rPr>
                <w:b/>
                <w:color w:val="auto"/>
              </w:rPr>
            </w:pPr>
            <w:r w:rsidRPr="00ED4705">
              <w:rPr>
                <w:b/>
                <w:color w:val="auto"/>
              </w:rPr>
              <w:t xml:space="preserve">Delivery </w:t>
            </w:r>
            <w:smartTag w:uri="urn:schemas-microsoft-com:office:smarttags" w:element="Street">
              <w:smartTag w:uri="urn:schemas-microsoft-com:office:smarttags" w:element="address">
                <w:r w:rsidRPr="00ED4705">
                  <w:rPr>
                    <w:b/>
                    <w:color w:val="auto"/>
                  </w:rPr>
                  <w:t>Address Street</w:t>
                </w:r>
              </w:smartTag>
            </w:smartTag>
            <w:r w:rsidRPr="00ED4705">
              <w:rPr>
                <w:b/>
                <w:color w:val="auto"/>
              </w:rPr>
              <w:t xml:space="preserve"> Type</w:t>
            </w:r>
          </w:p>
        </w:tc>
        <w:tc>
          <w:tcPr>
            <w:tcW w:w="2503" w:type="dxa"/>
            <w:gridSpan w:val="2"/>
            <w:tcBorders>
              <w:top w:val="single" w:sz="6" w:space="0" w:color="auto"/>
              <w:left w:val="single" w:sz="6" w:space="0" w:color="auto"/>
              <w:bottom w:val="single" w:sz="6" w:space="0" w:color="auto"/>
              <w:right w:val="single" w:sz="6" w:space="0" w:color="auto"/>
            </w:tcBorders>
          </w:tcPr>
          <w:p w14:paraId="62DEEC30" w14:textId="77777777" w:rsidR="008E6490" w:rsidRPr="00ED4705" w:rsidRDefault="008E6490">
            <w:pPr>
              <w:pStyle w:val="FormData"/>
              <w:rPr>
                <w:b/>
                <w:color w:val="auto"/>
              </w:rPr>
            </w:pPr>
            <w:r w:rsidRPr="00ED4705">
              <w:rPr>
                <w:b/>
                <w:color w:val="auto"/>
              </w:rPr>
              <w:t>Av</w:t>
            </w:r>
          </w:p>
        </w:tc>
      </w:tr>
      <w:tr w:rsidR="008E6490" w:rsidRPr="00ED4705" w14:paraId="35506D02"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36E56234" w14:textId="77777777" w:rsidR="008E6490" w:rsidRPr="00ED4705" w:rsidRDefault="008E6490">
            <w:pPr>
              <w:pStyle w:val="FORMDATA0"/>
              <w:rPr>
                <w:b/>
                <w:color w:val="auto"/>
              </w:rPr>
            </w:pPr>
            <w:r w:rsidRPr="00ED4705">
              <w:rPr>
                <w:b/>
                <w:color w:val="auto"/>
              </w:rPr>
              <w:t>DDASS</w:t>
            </w:r>
          </w:p>
        </w:tc>
        <w:tc>
          <w:tcPr>
            <w:tcW w:w="4318" w:type="dxa"/>
            <w:tcBorders>
              <w:top w:val="single" w:sz="6" w:space="0" w:color="auto"/>
              <w:left w:val="single" w:sz="6" w:space="0" w:color="auto"/>
              <w:bottom w:val="single" w:sz="6" w:space="0" w:color="auto"/>
              <w:right w:val="single" w:sz="6" w:space="0" w:color="auto"/>
            </w:tcBorders>
          </w:tcPr>
          <w:p w14:paraId="18F5390A" w14:textId="77777777" w:rsidR="008E6490" w:rsidRPr="00ED4705" w:rsidRDefault="008E6490">
            <w:pPr>
              <w:pStyle w:val="FORMDATA0"/>
              <w:rPr>
                <w:b/>
                <w:color w:val="auto"/>
              </w:rPr>
            </w:pPr>
            <w:r w:rsidRPr="00ED4705">
              <w:rPr>
                <w:b/>
                <w:color w:val="auto"/>
              </w:rPr>
              <w:t xml:space="preserve">Delivery </w:t>
            </w:r>
            <w:smartTag w:uri="urn:schemas-microsoft-com:office:smarttags" w:element="Street">
              <w:smartTag w:uri="urn:schemas-microsoft-com:office:smarttags" w:element="address">
                <w:r w:rsidRPr="00ED4705">
                  <w:rPr>
                    <w:b/>
                    <w:color w:val="auto"/>
                  </w:rPr>
                  <w:t>Address Street</w:t>
                </w:r>
              </w:smartTag>
            </w:smartTag>
            <w:r w:rsidRPr="00ED4705">
              <w:rPr>
                <w:b/>
                <w:color w:val="auto"/>
              </w:rPr>
              <w:t xml:space="preserve"> Suffix</w:t>
            </w:r>
          </w:p>
        </w:tc>
        <w:tc>
          <w:tcPr>
            <w:tcW w:w="2503" w:type="dxa"/>
            <w:gridSpan w:val="2"/>
            <w:tcBorders>
              <w:top w:val="single" w:sz="6" w:space="0" w:color="auto"/>
              <w:left w:val="single" w:sz="6" w:space="0" w:color="auto"/>
              <w:bottom w:val="single" w:sz="6" w:space="0" w:color="auto"/>
              <w:right w:val="single" w:sz="6" w:space="0" w:color="auto"/>
            </w:tcBorders>
          </w:tcPr>
          <w:p w14:paraId="1299E770" w14:textId="77777777" w:rsidR="008E6490" w:rsidRPr="00ED4705" w:rsidRDefault="008E6490">
            <w:pPr>
              <w:pStyle w:val="FormData"/>
              <w:rPr>
                <w:b/>
                <w:color w:val="auto"/>
              </w:rPr>
            </w:pPr>
            <w:r w:rsidRPr="00ED4705">
              <w:rPr>
                <w:b/>
                <w:color w:val="auto"/>
              </w:rPr>
              <w:t>NE</w:t>
            </w:r>
          </w:p>
        </w:tc>
      </w:tr>
      <w:tr w:rsidR="008E6490" w:rsidRPr="00ED4705" w14:paraId="6FBC0CEA"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6972BDD7" w14:textId="77777777" w:rsidR="008E6490" w:rsidRPr="00ED4705" w:rsidRDefault="008E6490">
            <w:pPr>
              <w:pStyle w:val="FORMDATA0"/>
              <w:rPr>
                <w:b/>
                <w:color w:val="auto"/>
              </w:rPr>
            </w:pPr>
            <w:r w:rsidRPr="00ED4705">
              <w:rPr>
                <w:b/>
                <w:color w:val="auto"/>
              </w:rPr>
              <w:t>CITY</w:t>
            </w:r>
          </w:p>
        </w:tc>
        <w:tc>
          <w:tcPr>
            <w:tcW w:w="4318" w:type="dxa"/>
            <w:tcBorders>
              <w:top w:val="single" w:sz="6" w:space="0" w:color="auto"/>
              <w:left w:val="single" w:sz="6" w:space="0" w:color="auto"/>
              <w:bottom w:val="single" w:sz="6" w:space="0" w:color="auto"/>
              <w:right w:val="single" w:sz="6" w:space="0" w:color="auto"/>
            </w:tcBorders>
          </w:tcPr>
          <w:p w14:paraId="71E9D252" w14:textId="77777777" w:rsidR="008E6490" w:rsidRPr="00ED4705" w:rsidRDefault="008E6490">
            <w:pPr>
              <w:pStyle w:val="FORMDATA0"/>
              <w:rPr>
                <w:b/>
                <w:color w:val="auto"/>
              </w:rPr>
            </w:pPr>
            <w:r w:rsidRPr="00ED4705">
              <w:rPr>
                <w:b/>
                <w:color w:val="auto"/>
              </w:rPr>
              <w:t>City</w:t>
            </w:r>
          </w:p>
        </w:tc>
        <w:tc>
          <w:tcPr>
            <w:tcW w:w="2503" w:type="dxa"/>
            <w:gridSpan w:val="2"/>
            <w:tcBorders>
              <w:top w:val="single" w:sz="6" w:space="0" w:color="auto"/>
              <w:left w:val="single" w:sz="6" w:space="0" w:color="auto"/>
              <w:bottom w:val="single" w:sz="6" w:space="0" w:color="auto"/>
              <w:right w:val="single" w:sz="6" w:space="0" w:color="auto"/>
            </w:tcBorders>
          </w:tcPr>
          <w:p w14:paraId="32367F3D" w14:textId="77777777" w:rsidR="008E6490" w:rsidRPr="00ED4705" w:rsidRDefault="008E6490">
            <w:pPr>
              <w:pStyle w:val="FormData"/>
              <w:rPr>
                <w:b/>
                <w:color w:val="auto"/>
              </w:rPr>
            </w:pPr>
            <w:smartTag w:uri="urn:schemas-microsoft-com:office:smarttags" w:element="City">
              <w:smartTag w:uri="urn:schemas-microsoft-com:office:smarttags" w:element="place">
                <w:r w:rsidRPr="00ED4705">
                  <w:rPr>
                    <w:b/>
                    <w:color w:val="auto"/>
                  </w:rPr>
                  <w:t>Atlanta</w:t>
                </w:r>
              </w:smartTag>
            </w:smartTag>
          </w:p>
        </w:tc>
      </w:tr>
      <w:tr w:rsidR="008E6490" w:rsidRPr="00ED4705" w14:paraId="165D9C97"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1C487155" w14:textId="77777777" w:rsidR="008E6490" w:rsidRPr="00ED4705" w:rsidRDefault="008E6490">
            <w:pPr>
              <w:pStyle w:val="FORMDATA0"/>
              <w:rPr>
                <w:b/>
                <w:color w:val="auto"/>
              </w:rPr>
            </w:pPr>
            <w:r w:rsidRPr="00ED4705">
              <w:rPr>
                <w:b/>
                <w:color w:val="auto"/>
              </w:rPr>
              <w:t>STATE</w:t>
            </w:r>
          </w:p>
        </w:tc>
        <w:tc>
          <w:tcPr>
            <w:tcW w:w="4318" w:type="dxa"/>
            <w:tcBorders>
              <w:top w:val="single" w:sz="6" w:space="0" w:color="auto"/>
              <w:left w:val="single" w:sz="6" w:space="0" w:color="auto"/>
              <w:bottom w:val="single" w:sz="6" w:space="0" w:color="auto"/>
              <w:right w:val="single" w:sz="6" w:space="0" w:color="auto"/>
            </w:tcBorders>
          </w:tcPr>
          <w:p w14:paraId="22309B54" w14:textId="77777777" w:rsidR="008E6490" w:rsidRPr="00ED4705" w:rsidRDefault="008E6490">
            <w:pPr>
              <w:pStyle w:val="FORMDATA0"/>
              <w:rPr>
                <w:b/>
                <w:color w:val="auto"/>
              </w:rPr>
            </w:pPr>
            <w:r w:rsidRPr="00ED4705">
              <w:rPr>
                <w:b/>
                <w:color w:val="auto"/>
              </w:rPr>
              <w:t>State/Province</w:t>
            </w:r>
          </w:p>
        </w:tc>
        <w:tc>
          <w:tcPr>
            <w:tcW w:w="2503" w:type="dxa"/>
            <w:gridSpan w:val="2"/>
            <w:tcBorders>
              <w:top w:val="single" w:sz="6" w:space="0" w:color="auto"/>
              <w:left w:val="single" w:sz="6" w:space="0" w:color="auto"/>
              <w:bottom w:val="single" w:sz="6" w:space="0" w:color="auto"/>
              <w:right w:val="single" w:sz="6" w:space="0" w:color="auto"/>
            </w:tcBorders>
          </w:tcPr>
          <w:p w14:paraId="3DC3AA00" w14:textId="77777777" w:rsidR="008E6490" w:rsidRPr="00ED4705" w:rsidRDefault="008E6490">
            <w:pPr>
              <w:pStyle w:val="FormData"/>
              <w:rPr>
                <w:b/>
                <w:color w:val="auto"/>
                <w:lang w:val="fr-FR"/>
              </w:rPr>
            </w:pPr>
            <w:r w:rsidRPr="00ED4705">
              <w:rPr>
                <w:b/>
                <w:color w:val="auto"/>
                <w:lang w:val="fr-FR"/>
              </w:rPr>
              <w:t>GA</w:t>
            </w:r>
          </w:p>
        </w:tc>
      </w:tr>
      <w:tr w:rsidR="008E6490" w:rsidRPr="00ED4705" w14:paraId="5D1C73EA"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204D177C" w14:textId="77777777" w:rsidR="008E6490" w:rsidRPr="00ED4705" w:rsidRDefault="008E6490">
            <w:pPr>
              <w:pStyle w:val="FORMDATA0"/>
              <w:rPr>
                <w:b/>
                <w:color w:val="auto"/>
              </w:rPr>
            </w:pPr>
            <w:r w:rsidRPr="00ED4705">
              <w:rPr>
                <w:b/>
                <w:color w:val="auto"/>
              </w:rPr>
              <w:t>ZIP</w:t>
            </w:r>
          </w:p>
        </w:tc>
        <w:tc>
          <w:tcPr>
            <w:tcW w:w="4318" w:type="dxa"/>
            <w:tcBorders>
              <w:top w:val="single" w:sz="6" w:space="0" w:color="auto"/>
              <w:left w:val="single" w:sz="6" w:space="0" w:color="auto"/>
              <w:bottom w:val="single" w:sz="6" w:space="0" w:color="auto"/>
              <w:right w:val="single" w:sz="6" w:space="0" w:color="auto"/>
            </w:tcBorders>
          </w:tcPr>
          <w:p w14:paraId="488AC697" w14:textId="77777777" w:rsidR="008E6490" w:rsidRPr="00ED4705" w:rsidRDefault="008E6490">
            <w:pPr>
              <w:pStyle w:val="FORMDATA0"/>
              <w:rPr>
                <w:b/>
                <w:color w:val="auto"/>
              </w:rPr>
            </w:pPr>
            <w:r w:rsidRPr="00ED4705">
              <w:rPr>
                <w:b/>
                <w:color w:val="auto"/>
              </w:rPr>
              <w:t>Zip/Postal Code</w:t>
            </w:r>
          </w:p>
        </w:tc>
        <w:tc>
          <w:tcPr>
            <w:tcW w:w="2503" w:type="dxa"/>
            <w:gridSpan w:val="2"/>
            <w:tcBorders>
              <w:top w:val="single" w:sz="6" w:space="0" w:color="auto"/>
              <w:left w:val="single" w:sz="6" w:space="0" w:color="auto"/>
              <w:bottom w:val="single" w:sz="6" w:space="0" w:color="auto"/>
              <w:right w:val="single" w:sz="6" w:space="0" w:color="auto"/>
            </w:tcBorders>
          </w:tcPr>
          <w:p w14:paraId="0EF160D5" w14:textId="77777777" w:rsidR="008E6490" w:rsidRPr="00ED4705" w:rsidRDefault="008E6490">
            <w:pPr>
              <w:pStyle w:val="FormData"/>
              <w:rPr>
                <w:b/>
                <w:color w:val="auto"/>
              </w:rPr>
            </w:pPr>
            <w:r w:rsidRPr="00ED4705">
              <w:rPr>
                <w:b/>
                <w:color w:val="auto"/>
              </w:rPr>
              <w:t>30303</w:t>
            </w:r>
          </w:p>
        </w:tc>
      </w:tr>
      <w:tr w:rsidR="008E6490" w:rsidRPr="00ED4705" w14:paraId="24C7289F"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2797BC1D" w14:textId="77777777" w:rsidR="008E6490" w:rsidRPr="00ED4705" w:rsidRDefault="008E6490">
            <w:pPr>
              <w:pStyle w:val="FORMDATA0"/>
              <w:rPr>
                <w:b/>
                <w:color w:val="auto"/>
              </w:rPr>
            </w:pPr>
            <w:r w:rsidRPr="00ED4705">
              <w:rPr>
                <w:b/>
                <w:color w:val="auto"/>
              </w:rPr>
              <w:t>DIRTYP</w:t>
            </w:r>
          </w:p>
        </w:tc>
        <w:tc>
          <w:tcPr>
            <w:tcW w:w="4318" w:type="dxa"/>
            <w:tcBorders>
              <w:top w:val="single" w:sz="6" w:space="0" w:color="auto"/>
              <w:left w:val="single" w:sz="6" w:space="0" w:color="auto"/>
              <w:bottom w:val="single" w:sz="6" w:space="0" w:color="auto"/>
              <w:right w:val="single" w:sz="6" w:space="0" w:color="auto"/>
            </w:tcBorders>
          </w:tcPr>
          <w:p w14:paraId="031871CA" w14:textId="77777777" w:rsidR="008E6490" w:rsidRPr="00ED4705" w:rsidRDefault="008E6490">
            <w:pPr>
              <w:pStyle w:val="FORMDATA0"/>
              <w:rPr>
                <w:b/>
                <w:color w:val="auto"/>
              </w:rPr>
            </w:pPr>
            <w:r w:rsidRPr="00ED4705">
              <w:rPr>
                <w:b/>
                <w:color w:val="auto"/>
              </w:rPr>
              <w:t>Directory ID Type</w:t>
            </w:r>
          </w:p>
        </w:tc>
        <w:tc>
          <w:tcPr>
            <w:tcW w:w="2503" w:type="dxa"/>
            <w:gridSpan w:val="2"/>
            <w:tcBorders>
              <w:top w:val="single" w:sz="6" w:space="0" w:color="auto"/>
              <w:left w:val="single" w:sz="6" w:space="0" w:color="auto"/>
              <w:bottom w:val="single" w:sz="6" w:space="0" w:color="auto"/>
              <w:right w:val="single" w:sz="6" w:space="0" w:color="auto"/>
            </w:tcBorders>
          </w:tcPr>
          <w:p w14:paraId="5BD21046" w14:textId="77777777" w:rsidR="008E6490" w:rsidRPr="00ED4705" w:rsidRDefault="008E6490">
            <w:pPr>
              <w:pStyle w:val="FormData"/>
              <w:rPr>
                <w:b/>
                <w:color w:val="auto"/>
              </w:rPr>
            </w:pPr>
            <w:r w:rsidRPr="00ED4705">
              <w:rPr>
                <w:b/>
                <w:color w:val="auto"/>
              </w:rPr>
              <w:t>O</w:t>
            </w:r>
          </w:p>
        </w:tc>
      </w:tr>
      <w:tr w:rsidR="008E6490" w:rsidRPr="00ED4705" w14:paraId="36AB73EC" w14:textId="77777777">
        <w:trPr>
          <w:gridAfter w:val="1"/>
          <w:wAfter w:w="16" w:type="dxa"/>
        </w:trPr>
        <w:tc>
          <w:tcPr>
            <w:tcW w:w="2163" w:type="dxa"/>
            <w:tcBorders>
              <w:top w:val="single" w:sz="6" w:space="0" w:color="auto"/>
              <w:left w:val="single" w:sz="6" w:space="0" w:color="auto"/>
              <w:bottom w:val="single" w:sz="6" w:space="0" w:color="auto"/>
              <w:right w:val="single" w:sz="6" w:space="0" w:color="auto"/>
            </w:tcBorders>
          </w:tcPr>
          <w:p w14:paraId="076E286B" w14:textId="77777777" w:rsidR="008E6490" w:rsidRPr="00ED4705" w:rsidRDefault="008E6490">
            <w:pPr>
              <w:pStyle w:val="FORMDATA0"/>
              <w:rPr>
                <w:b/>
                <w:color w:val="auto"/>
              </w:rPr>
            </w:pPr>
            <w:r w:rsidRPr="00ED4705">
              <w:rPr>
                <w:b/>
                <w:color w:val="auto"/>
              </w:rPr>
              <w:t>DIRQTYA</w:t>
            </w:r>
          </w:p>
        </w:tc>
        <w:tc>
          <w:tcPr>
            <w:tcW w:w="4318" w:type="dxa"/>
            <w:tcBorders>
              <w:top w:val="single" w:sz="6" w:space="0" w:color="auto"/>
              <w:left w:val="single" w:sz="6" w:space="0" w:color="auto"/>
              <w:bottom w:val="single" w:sz="6" w:space="0" w:color="auto"/>
              <w:right w:val="single" w:sz="6" w:space="0" w:color="auto"/>
            </w:tcBorders>
          </w:tcPr>
          <w:p w14:paraId="28113D61" w14:textId="77777777" w:rsidR="008E6490" w:rsidRPr="00ED4705" w:rsidRDefault="008E6490">
            <w:pPr>
              <w:pStyle w:val="FORMDATA0"/>
              <w:rPr>
                <w:b/>
                <w:color w:val="auto"/>
              </w:rPr>
            </w:pPr>
            <w:r w:rsidRPr="00ED4705">
              <w:rPr>
                <w:b/>
                <w:color w:val="auto"/>
              </w:rPr>
              <w:t>Number of Directories for Annual Delivery</w:t>
            </w:r>
          </w:p>
        </w:tc>
        <w:tc>
          <w:tcPr>
            <w:tcW w:w="2503" w:type="dxa"/>
            <w:gridSpan w:val="2"/>
            <w:tcBorders>
              <w:top w:val="single" w:sz="6" w:space="0" w:color="auto"/>
              <w:left w:val="single" w:sz="6" w:space="0" w:color="auto"/>
              <w:bottom w:val="single" w:sz="6" w:space="0" w:color="auto"/>
              <w:right w:val="single" w:sz="6" w:space="0" w:color="auto"/>
            </w:tcBorders>
          </w:tcPr>
          <w:p w14:paraId="386C8808" w14:textId="77777777" w:rsidR="008E6490" w:rsidRPr="00ED4705" w:rsidRDefault="008E6490">
            <w:pPr>
              <w:pStyle w:val="FormData"/>
              <w:rPr>
                <w:b/>
                <w:color w:val="auto"/>
              </w:rPr>
            </w:pPr>
            <w:r w:rsidRPr="00ED4705">
              <w:rPr>
                <w:b/>
                <w:color w:val="auto"/>
              </w:rPr>
              <w:t>2</w:t>
            </w:r>
          </w:p>
        </w:tc>
      </w:tr>
      <w:tr w:rsidR="008E6490" w:rsidRPr="00ED4705" w14:paraId="701EAD0A" w14:textId="77777777">
        <w:trPr>
          <w:gridAfter w:val="1"/>
          <w:wAfter w:w="16" w:type="dxa"/>
          <w:cantSplit/>
          <w:trHeight w:val="255"/>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6A8AF67B"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ED4705" w14:paraId="54BE36A5" w14:textId="77777777">
        <w:trPr>
          <w:gridAfter w:val="1"/>
          <w:wAfter w:w="16" w:type="dxa"/>
          <w:cantSplit/>
          <w:trHeight w:val="255"/>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63E14919" w14:textId="77777777" w:rsidR="008E6490" w:rsidRPr="00ED4705" w:rsidRDefault="008E6490">
            <w:pPr>
              <w:rPr>
                <w:rFonts w:ascii="Arial" w:hAnsi="Arial" w:cs="Arial"/>
                <w:b/>
                <w:bCs/>
                <w:iCs/>
                <w:sz w:val="24"/>
                <w:szCs w:val="24"/>
              </w:rPr>
            </w:pPr>
            <w:r w:rsidRPr="00ED4705">
              <w:rPr>
                <w:rFonts w:ascii="Arial" w:hAnsi="Arial" w:cs="Arial"/>
                <w:b/>
                <w:bCs/>
                <w:iCs/>
                <w:sz w:val="24"/>
                <w:szCs w:val="24"/>
              </w:rPr>
              <w:t>Administrative Section</w:t>
            </w:r>
          </w:p>
        </w:tc>
      </w:tr>
      <w:tr w:rsidR="008E6490" w:rsidRPr="00ED4705" w14:paraId="2C6A5024"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tcPr>
          <w:p w14:paraId="20434DBB" w14:textId="77777777" w:rsidR="008E6490" w:rsidRPr="00ED4705" w:rsidRDefault="008E6490">
            <w:pPr>
              <w:pStyle w:val="FormData"/>
              <w:rPr>
                <w:b/>
                <w:color w:val="auto"/>
              </w:rPr>
            </w:pPr>
            <w:r w:rsidRPr="00ED4705">
              <w:rPr>
                <w:b/>
                <w:color w:val="auto"/>
              </w:rPr>
              <w:t>RSQTY</w:t>
            </w:r>
          </w:p>
        </w:tc>
        <w:tc>
          <w:tcPr>
            <w:tcW w:w="4318" w:type="dxa"/>
            <w:tcBorders>
              <w:top w:val="single" w:sz="6" w:space="0" w:color="auto"/>
              <w:left w:val="single" w:sz="6" w:space="0" w:color="auto"/>
              <w:bottom w:val="single" w:sz="6" w:space="0" w:color="auto"/>
              <w:right w:val="single" w:sz="6" w:space="0" w:color="auto"/>
            </w:tcBorders>
          </w:tcPr>
          <w:p w14:paraId="5109C717" w14:textId="77777777" w:rsidR="008E6490" w:rsidRPr="00ED4705" w:rsidRDefault="008E6490">
            <w:pPr>
              <w:pStyle w:val="FormData"/>
              <w:rPr>
                <w:b/>
                <w:color w:val="auto"/>
              </w:rPr>
            </w:pPr>
            <w:r w:rsidRPr="00ED4705">
              <w:rPr>
                <w:b/>
                <w:color w:val="auto"/>
              </w:rPr>
              <w:t>Resale Quantity</w:t>
            </w:r>
          </w:p>
        </w:tc>
        <w:tc>
          <w:tcPr>
            <w:tcW w:w="2503" w:type="dxa"/>
            <w:gridSpan w:val="2"/>
            <w:tcBorders>
              <w:top w:val="single" w:sz="6" w:space="0" w:color="auto"/>
              <w:left w:val="single" w:sz="6" w:space="0" w:color="auto"/>
              <w:bottom w:val="single" w:sz="6" w:space="0" w:color="auto"/>
              <w:right w:val="single" w:sz="6" w:space="0" w:color="auto"/>
            </w:tcBorders>
          </w:tcPr>
          <w:p w14:paraId="7F27941E" w14:textId="77777777" w:rsidR="008E6490" w:rsidRPr="00ED4705" w:rsidRDefault="008E6490">
            <w:pPr>
              <w:pStyle w:val="FormData"/>
              <w:rPr>
                <w:b/>
                <w:color w:val="auto"/>
              </w:rPr>
            </w:pPr>
            <w:r w:rsidRPr="00ED4705">
              <w:rPr>
                <w:b/>
                <w:color w:val="auto"/>
              </w:rPr>
              <w:t>001</w:t>
            </w:r>
          </w:p>
        </w:tc>
      </w:tr>
      <w:tr w:rsidR="008E6490" w:rsidRPr="00ED4705" w14:paraId="2F124723" w14:textId="77777777">
        <w:trPr>
          <w:gridAfter w:val="1"/>
          <w:wAfter w:w="16" w:type="dxa"/>
          <w:cantSplit/>
          <w:trHeight w:val="255"/>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059137B1" w14:textId="77777777" w:rsidR="008E6490" w:rsidRPr="00ED4705" w:rsidRDefault="008E6490">
            <w:pPr>
              <w:rPr>
                <w:rFonts w:ascii="Arial" w:hAnsi="Arial" w:cs="Arial"/>
                <w:b/>
                <w:bCs/>
                <w:iCs/>
                <w:sz w:val="24"/>
                <w:szCs w:val="24"/>
              </w:rPr>
            </w:pPr>
            <w:r w:rsidRPr="00ED4705">
              <w:rPr>
                <w:rFonts w:ascii="Arial" w:hAnsi="Arial" w:cs="Arial"/>
                <w:b/>
                <w:bCs/>
                <w:iCs/>
                <w:sz w:val="24"/>
                <w:szCs w:val="24"/>
              </w:rPr>
              <w:t>Service Details Section</w:t>
            </w:r>
          </w:p>
        </w:tc>
      </w:tr>
      <w:tr w:rsidR="008E6490" w:rsidRPr="00ED4705" w14:paraId="5DC1534E"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6B3FC847" w14:textId="77777777" w:rsidR="008E6490" w:rsidRPr="00ED4705" w:rsidRDefault="008E6490">
            <w:pPr>
              <w:pStyle w:val="FormData"/>
              <w:rPr>
                <w:b/>
                <w:color w:val="auto"/>
              </w:rPr>
            </w:pPr>
            <w:r w:rsidRPr="00ED4705">
              <w:rPr>
                <w:b/>
                <w:color w:val="auto"/>
              </w:rPr>
              <w:t>LNUM</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08F33F56" w14:textId="77777777" w:rsidR="008E6490" w:rsidRPr="00ED4705" w:rsidRDefault="008E6490">
            <w:pPr>
              <w:pStyle w:val="FormData"/>
              <w:rPr>
                <w:b/>
                <w:color w:val="auto"/>
              </w:rPr>
            </w:pPr>
            <w:r w:rsidRPr="00ED4705">
              <w:rPr>
                <w:b/>
                <w:color w:val="auto"/>
              </w:rPr>
              <w:t>Line Number</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76D17D50" w14:textId="77777777" w:rsidR="008E6490" w:rsidRPr="00ED4705" w:rsidRDefault="008E6490">
            <w:pPr>
              <w:pStyle w:val="FormData"/>
              <w:rPr>
                <w:b/>
                <w:color w:val="auto"/>
              </w:rPr>
            </w:pPr>
            <w:r w:rsidRPr="00ED4705">
              <w:rPr>
                <w:b/>
                <w:color w:val="auto"/>
              </w:rPr>
              <w:t>00001</w:t>
            </w:r>
          </w:p>
        </w:tc>
      </w:tr>
      <w:tr w:rsidR="008E6490" w:rsidRPr="00ED4705" w14:paraId="3F81F043"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5CA5D13E" w14:textId="77777777" w:rsidR="008E6490" w:rsidRPr="00ED4705" w:rsidRDefault="008E6490">
            <w:pPr>
              <w:pStyle w:val="FormData"/>
              <w:rPr>
                <w:b/>
                <w:color w:val="auto"/>
              </w:rPr>
            </w:pPr>
            <w:r w:rsidRPr="00ED4705">
              <w:rPr>
                <w:b/>
                <w:color w:val="auto"/>
              </w:rPr>
              <w:t>LNA</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605925AB" w14:textId="77777777" w:rsidR="008E6490" w:rsidRPr="00ED4705" w:rsidRDefault="008E6490">
            <w:pPr>
              <w:pStyle w:val="FormData"/>
              <w:rPr>
                <w:b/>
                <w:color w:val="auto"/>
              </w:rPr>
            </w:pPr>
            <w:r w:rsidRPr="00ED4705">
              <w:rPr>
                <w:b/>
                <w:color w:val="auto"/>
              </w:rPr>
              <w:t>Line Activity</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5706EB69" w14:textId="77777777" w:rsidR="008E6490" w:rsidRPr="00ED4705" w:rsidRDefault="008E6490">
            <w:pPr>
              <w:pStyle w:val="FormData"/>
              <w:rPr>
                <w:b/>
                <w:color w:val="auto"/>
              </w:rPr>
            </w:pPr>
            <w:r w:rsidRPr="00ED4705">
              <w:rPr>
                <w:b/>
                <w:color w:val="auto"/>
              </w:rPr>
              <w:t>T</w:t>
            </w:r>
          </w:p>
        </w:tc>
      </w:tr>
      <w:tr w:rsidR="008E6490" w:rsidRPr="00ED4705" w14:paraId="5EEF73ED"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76EB215D" w14:textId="77777777" w:rsidR="008E6490" w:rsidRPr="00ED4705" w:rsidRDefault="008E6490">
            <w:pPr>
              <w:pStyle w:val="FormData"/>
              <w:rPr>
                <w:b/>
                <w:color w:val="auto"/>
              </w:rPr>
            </w:pPr>
            <w:r w:rsidRPr="00ED4705">
              <w:rPr>
                <w:b/>
                <w:color w:val="auto"/>
              </w:rPr>
              <w:t>TNS</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356BE39F" w14:textId="77777777" w:rsidR="008E6490" w:rsidRPr="00ED4705" w:rsidRDefault="008E6490">
            <w:pPr>
              <w:pStyle w:val="FormData"/>
              <w:rPr>
                <w:b/>
                <w:color w:val="auto"/>
              </w:rPr>
            </w:pPr>
            <w:r w:rsidRPr="00ED4705">
              <w:rPr>
                <w:b/>
                <w:color w:val="auto"/>
              </w:rPr>
              <w:t>Telephone Numbers</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070827E7" w14:textId="77777777" w:rsidR="008E6490" w:rsidRPr="00ED4705" w:rsidRDefault="008E6490">
            <w:pPr>
              <w:pStyle w:val="FormData"/>
              <w:rPr>
                <w:b/>
                <w:color w:val="auto"/>
              </w:rPr>
            </w:pPr>
            <w:r w:rsidRPr="00ED4705">
              <w:rPr>
                <w:b/>
                <w:color w:val="auto"/>
              </w:rPr>
              <w:t>4042210861</w:t>
            </w:r>
          </w:p>
        </w:tc>
      </w:tr>
      <w:tr w:rsidR="008E6490" w:rsidRPr="00ED4705" w14:paraId="47066F75"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tcPr>
          <w:p w14:paraId="233F2EFB" w14:textId="77777777" w:rsidR="008E6490" w:rsidRPr="00ED4705" w:rsidRDefault="008E6490">
            <w:pPr>
              <w:pStyle w:val="FormData"/>
              <w:rPr>
                <w:b/>
                <w:color w:val="auto"/>
              </w:rPr>
            </w:pPr>
            <w:r w:rsidRPr="00ED4705">
              <w:rPr>
                <w:b/>
                <w:color w:val="auto"/>
              </w:rPr>
              <w:t>LNECLSSVC</w:t>
            </w:r>
          </w:p>
        </w:tc>
        <w:tc>
          <w:tcPr>
            <w:tcW w:w="4318" w:type="dxa"/>
            <w:tcBorders>
              <w:top w:val="single" w:sz="6" w:space="0" w:color="auto"/>
              <w:left w:val="single" w:sz="6" w:space="0" w:color="auto"/>
              <w:bottom w:val="single" w:sz="6" w:space="0" w:color="auto"/>
              <w:right w:val="single" w:sz="6" w:space="0" w:color="auto"/>
            </w:tcBorders>
          </w:tcPr>
          <w:p w14:paraId="49FA0B88" w14:textId="77777777" w:rsidR="008E6490" w:rsidRPr="00ED4705" w:rsidRDefault="008E6490">
            <w:pPr>
              <w:pStyle w:val="FormData"/>
              <w:rPr>
                <w:b/>
                <w:color w:val="auto"/>
              </w:rPr>
            </w:pPr>
            <w:r w:rsidRPr="00ED4705">
              <w:rPr>
                <w:b/>
                <w:color w:val="auto"/>
              </w:rPr>
              <w:t>Line Class of Service</w:t>
            </w:r>
          </w:p>
        </w:tc>
        <w:tc>
          <w:tcPr>
            <w:tcW w:w="2503" w:type="dxa"/>
            <w:gridSpan w:val="2"/>
            <w:tcBorders>
              <w:top w:val="single" w:sz="6" w:space="0" w:color="auto"/>
              <w:left w:val="single" w:sz="6" w:space="0" w:color="auto"/>
              <w:bottom w:val="single" w:sz="6" w:space="0" w:color="auto"/>
              <w:right w:val="single" w:sz="6" w:space="0" w:color="auto"/>
            </w:tcBorders>
          </w:tcPr>
          <w:p w14:paraId="18992AAA" w14:textId="77777777" w:rsidR="008E6490" w:rsidRPr="00ED4705" w:rsidRDefault="008E6490">
            <w:pPr>
              <w:pStyle w:val="FormData"/>
              <w:rPr>
                <w:b/>
                <w:color w:val="auto"/>
              </w:rPr>
            </w:pPr>
            <w:r w:rsidRPr="00ED4705">
              <w:rPr>
                <w:b/>
                <w:color w:val="auto"/>
              </w:rPr>
              <w:t>14R</w:t>
            </w:r>
          </w:p>
        </w:tc>
      </w:tr>
      <w:tr w:rsidR="008E6490" w:rsidRPr="00ED4705" w14:paraId="6CB8C8C9"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tcPr>
          <w:p w14:paraId="5CEEC214" w14:textId="77777777" w:rsidR="008E6490" w:rsidRPr="00ED4705" w:rsidRDefault="008E6490">
            <w:pPr>
              <w:pStyle w:val="FormData"/>
              <w:rPr>
                <w:b/>
                <w:color w:val="auto"/>
              </w:rPr>
            </w:pPr>
            <w:r w:rsidRPr="00ED4705">
              <w:rPr>
                <w:b/>
                <w:color w:val="auto"/>
              </w:rPr>
              <w:t xml:space="preserve">PIC </w:t>
            </w:r>
          </w:p>
        </w:tc>
        <w:tc>
          <w:tcPr>
            <w:tcW w:w="4318" w:type="dxa"/>
            <w:tcBorders>
              <w:top w:val="single" w:sz="6" w:space="0" w:color="auto"/>
              <w:left w:val="single" w:sz="6" w:space="0" w:color="auto"/>
              <w:bottom w:val="single" w:sz="6" w:space="0" w:color="auto"/>
              <w:right w:val="single" w:sz="6" w:space="0" w:color="auto"/>
            </w:tcBorders>
          </w:tcPr>
          <w:p w14:paraId="4E986CA8" w14:textId="77777777" w:rsidR="008E6490" w:rsidRPr="00ED4705" w:rsidRDefault="008E6490">
            <w:pPr>
              <w:pStyle w:val="FormData"/>
              <w:rPr>
                <w:b/>
                <w:color w:val="auto"/>
              </w:rPr>
            </w:pPr>
            <w:r w:rsidRPr="00ED4705">
              <w:rPr>
                <w:b/>
                <w:color w:val="auto"/>
              </w:rPr>
              <w:t>InterLATA Presubscription Indicator Code</w:t>
            </w:r>
          </w:p>
        </w:tc>
        <w:tc>
          <w:tcPr>
            <w:tcW w:w="2503" w:type="dxa"/>
            <w:gridSpan w:val="2"/>
            <w:tcBorders>
              <w:top w:val="single" w:sz="6" w:space="0" w:color="auto"/>
              <w:left w:val="single" w:sz="6" w:space="0" w:color="auto"/>
              <w:bottom w:val="single" w:sz="6" w:space="0" w:color="auto"/>
              <w:right w:val="single" w:sz="6" w:space="0" w:color="auto"/>
            </w:tcBorders>
          </w:tcPr>
          <w:p w14:paraId="488D3861" w14:textId="77777777" w:rsidR="008E6490" w:rsidRPr="00ED4705" w:rsidRDefault="008E6490">
            <w:pPr>
              <w:pStyle w:val="FormData"/>
              <w:rPr>
                <w:b/>
                <w:color w:val="auto"/>
              </w:rPr>
            </w:pPr>
            <w:r w:rsidRPr="00ED4705">
              <w:rPr>
                <w:b/>
                <w:color w:val="auto"/>
              </w:rPr>
              <w:t>NONE</w:t>
            </w:r>
          </w:p>
        </w:tc>
      </w:tr>
      <w:tr w:rsidR="008E6490" w:rsidRPr="00ED4705" w14:paraId="2E2A7472"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tcPr>
          <w:p w14:paraId="07FBC846" w14:textId="77777777" w:rsidR="008E6490" w:rsidRPr="00ED4705" w:rsidRDefault="008E6490">
            <w:pPr>
              <w:pStyle w:val="FormData"/>
              <w:rPr>
                <w:b/>
                <w:color w:val="auto"/>
              </w:rPr>
            </w:pPr>
            <w:r w:rsidRPr="00ED4705">
              <w:rPr>
                <w:b/>
                <w:color w:val="auto"/>
              </w:rPr>
              <w:t>LPIC</w:t>
            </w:r>
          </w:p>
        </w:tc>
        <w:tc>
          <w:tcPr>
            <w:tcW w:w="4318" w:type="dxa"/>
            <w:tcBorders>
              <w:top w:val="single" w:sz="6" w:space="0" w:color="auto"/>
              <w:left w:val="single" w:sz="6" w:space="0" w:color="auto"/>
              <w:bottom w:val="single" w:sz="6" w:space="0" w:color="auto"/>
              <w:right w:val="single" w:sz="6" w:space="0" w:color="auto"/>
            </w:tcBorders>
          </w:tcPr>
          <w:p w14:paraId="613EE5A4" w14:textId="77777777" w:rsidR="008E6490" w:rsidRPr="00ED4705" w:rsidRDefault="008E6490">
            <w:pPr>
              <w:pStyle w:val="FormData"/>
              <w:rPr>
                <w:b/>
                <w:color w:val="auto"/>
              </w:rPr>
            </w:pPr>
            <w:r w:rsidRPr="00ED4705">
              <w:rPr>
                <w:b/>
                <w:color w:val="auto"/>
              </w:rPr>
              <w:t>IntraLATA Presubscription Indicator Code</w:t>
            </w:r>
          </w:p>
        </w:tc>
        <w:tc>
          <w:tcPr>
            <w:tcW w:w="2503" w:type="dxa"/>
            <w:gridSpan w:val="2"/>
            <w:tcBorders>
              <w:top w:val="single" w:sz="6" w:space="0" w:color="auto"/>
              <w:left w:val="single" w:sz="6" w:space="0" w:color="auto"/>
              <w:bottom w:val="single" w:sz="6" w:space="0" w:color="auto"/>
              <w:right w:val="single" w:sz="6" w:space="0" w:color="auto"/>
            </w:tcBorders>
          </w:tcPr>
          <w:p w14:paraId="44FCB7F8" w14:textId="77777777" w:rsidR="008E6490" w:rsidRPr="00ED4705" w:rsidRDefault="008E6490">
            <w:pPr>
              <w:pStyle w:val="FormData"/>
              <w:rPr>
                <w:b/>
                <w:color w:val="auto"/>
              </w:rPr>
            </w:pPr>
            <w:r w:rsidRPr="00ED4705">
              <w:rPr>
                <w:b/>
                <w:color w:val="auto"/>
              </w:rPr>
              <w:t>NONE</w:t>
            </w:r>
          </w:p>
        </w:tc>
      </w:tr>
      <w:tr w:rsidR="008E6490" w:rsidRPr="00ED4705" w14:paraId="0782512A"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shd w:val="clear" w:color="auto" w:fill="CC99FF"/>
          </w:tcPr>
          <w:p w14:paraId="2DC1FA9A" w14:textId="77777777" w:rsidR="008E6490" w:rsidRPr="00ED4705" w:rsidRDefault="008E6490">
            <w:pPr>
              <w:pStyle w:val="FormData"/>
              <w:rPr>
                <w:b/>
                <w:color w:val="auto"/>
              </w:rPr>
            </w:pPr>
            <w:r w:rsidRPr="00ED4705">
              <w:rPr>
                <w:b/>
                <w:color w:val="auto"/>
              </w:rPr>
              <w:t>FEATURE ACTIVITY</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05B7C0D6" w14:textId="77777777" w:rsidR="008E6490" w:rsidRPr="00ED4705" w:rsidRDefault="008E6490">
            <w:pPr>
              <w:pStyle w:val="FormData"/>
              <w:rPr>
                <w:b/>
                <w:color w:val="auto"/>
              </w:rPr>
            </w:pPr>
            <w:r w:rsidRPr="00ED4705">
              <w:rPr>
                <w:b/>
                <w:color w:val="auto"/>
              </w:rPr>
              <w:t>Feature Activity</w:t>
            </w:r>
          </w:p>
        </w:tc>
        <w:tc>
          <w:tcPr>
            <w:tcW w:w="2503" w:type="dxa"/>
            <w:gridSpan w:val="2"/>
            <w:tcBorders>
              <w:top w:val="single" w:sz="6" w:space="0" w:color="auto"/>
              <w:left w:val="single" w:sz="6" w:space="0" w:color="auto"/>
              <w:bottom w:val="single" w:sz="6" w:space="0" w:color="auto"/>
              <w:right w:val="single" w:sz="6" w:space="0" w:color="auto"/>
            </w:tcBorders>
            <w:shd w:val="clear" w:color="auto" w:fill="CC99FF"/>
          </w:tcPr>
          <w:p w14:paraId="756D91E1" w14:textId="77777777" w:rsidR="008E6490" w:rsidRPr="00ED4705" w:rsidRDefault="008E6490">
            <w:pPr>
              <w:pStyle w:val="FormData"/>
              <w:rPr>
                <w:b/>
                <w:color w:val="auto"/>
              </w:rPr>
            </w:pPr>
            <w:r w:rsidRPr="00ED4705">
              <w:rPr>
                <w:b/>
                <w:color w:val="auto"/>
              </w:rPr>
              <w:t>N</w:t>
            </w:r>
          </w:p>
        </w:tc>
      </w:tr>
      <w:tr w:rsidR="008E6490" w:rsidRPr="00ED4705" w14:paraId="1473E53E" w14:textId="77777777">
        <w:trPr>
          <w:gridAfter w:val="1"/>
          <w:wAfter w:w="16" w:type="dxa"/>
          <w:trHeight w:val="255"/>
        </w:trPr>
        <w:tc>
          <w:tcPr>
            <w:tcW w:w="2163" w:type="dxa"/>
            <w:tcBorders>
              <w:top w:val="single" w:sz="6" w:space="0" w:color="auto"/>
              <w:left w:val="single" w:sz="6" w:space="0" w:color="auto"/>
              <w:bottom w:val="single" w:sz="6" w:space="0" w:color="auto"/>
              <w:right w:val="single" w:sz="6" w:space="0" w:color="auto"/>
            </w:tcBorders>
          </w:tcPr>
          <w:p w14:paraId="2D706571" w14:textId="77777777" w:rsidR="008E6490" w:rsidRPr="00ED4705" w:rsidRDefault="008E6490">
            <w:pPr>
              <w:pStyle w:val="FormData"/>
              <w:rPr>
                <w:b/>
                <w:color w:val="auto"/>
              </w:rPr>
            </w:pPr>
            <w:r w:rsidRPr="00ED4705">
              <w:rPr>
                <w:b/>
                <w:color w:val="auto"/>
              </w:rPr>
              <w:t>FEATURE</w:t>
            </w:r>
          </w:p>
        </w:tc>
        <w:tc>
          <w:tcPr>
            <w:tcW w:w="4318" w:type="dxa"/>
            <w:tcBorders>
              <w:top w:val="single" w:sz="6" w:space="0" w:color="auto"/>
              <w:left w:val="single" w:sz="6" w:space="0" w:color="auto"/>
              <w:bottom w:val="single" w:sz="6" w:space="0" w:color="auto"/>
              <w:right w:val="single" w:sz="6" w:space="0" w:color="auto"/>
            </w:tcBorders>
          </w:tcPr>
          <w:p w14:paraId="4BF067D5" w14:textId="77777777" w:rsidR="008E6490" w:rsidRPr="00ED4705" w:rsidRDefault="008E6490">
            <w:pPr>
              <w:pStyle w:val="FormData"/>
              <w:rPr>
                <w:b/>
                <w:color w:val="auto"/>
              </w:rPr>
            </w:pPr>
            <w:r w:rsidRPr="00ED4705">
              <w:rPr>
                <w:b/>
                <w:color w:val="auto"/>
              </w:rPr>
              <w:t>Feature</w:t>
            </w:r>
          </w:p>
        </w:tc>
        <w:tc>
          <w:tcPr>
            <w:tcW w:w="2503" w:type="dxa"/>
            <w:gridSpan w:val="2"/>
            <w:tcBorders>
              <w:top w:val="single" w:sz="6" w:space="0" w:color="auto"/>
              <w:left w:val="single" w:sz="6" w:space="0" w:color="auto"/>
              <w:bottom w:val="single" w:sz="6" w:space="0" w:color="auto"/>
              <w:right w:val="single" w:sz="6" w:space="0" w:color="auto"/>
            </w:tcBorders>
          </w:tcPr>
          <w:p w14:paraId="60CC30AA" w14:textId="77777777" w:rsidR="008E6490" w:rsidRPr="00ED4705" w:rsidRDefault="008E6490">
            <w:pPr>
              <w:pStyle w:val="FormData"/>
              <w:rPr>
                <w:b/>
                <w:color w:val="auto"/>
                <w:lang w:val="fr-FR"/>
              </w:rPr>
            </w:pPr>
            <w:r w:rsidRPr="00ED4705">
              <w:rPr>
                <w:b/>
                <w:color w:val="auto"/>
                <w:lang w:val="fr-FR"/>
              </w:rPr>
              <w:t>NSQ</w:t>
            </w:r>
          </w:p>
        </w:tc>
      </w:tr>
    </w:tbl>
    <w:p w14:paraId="3D2E3C30" w14:textId="77777777" w:rsidR="008E6490" w:rsidRPr="00ED4705" w:rsidRDefault="008E6490">
      <w:pPr>
        <w:pStyle w:val="FormData"/>
        <w:rPr>
          <w:color w:val="auto"/>
          <w:lang w:val="fr-FR"/>
        </w:rPr>
      </w:pPr>
    </w:p>
    <w:p w14:paraId="31C7CDE9" w14:textId="77777777" w:rsidR="00E246DA" w:rsidRDefault="00E246DA">
      <w:pPr>
        <w:rPr>
          <w:b/>
          <w:bCs/>
          <w:sz w:val="24"/>
        </w:rPr>
      </w:pPr>
    </w:p>
    <w:p w14:paraId="593340A1" w14:textId="77777777" w:rsidR="00E246DA" w:rsidRPr="00631FBE" w:rsidRDefault="00E246DA" w:rsidP="00E246DA">
      <w:r w:rsidRPr="00631FBE">
        <w:t>XML INPUT:</w:t>
      </w:r>
    </w:p>
    <w:p w14:paraId="1E434A4A" w14:textId="77777777" w:rsidR="00E246DA" w:rsidRPr="00631FBE" w:rsidRDefault="00E246DA" w:rsidP="00E246DA"/>
    <w:p w14:paraId="769C4FD7"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header</w:t>
      </w:r>
      <w:r w:rsidRPr="00631FBE">
        <w:rPr>
          <w:rFonts w:cs="Arial"/>
          <w:color w:val="0000FF"/>
        </w:rPr>
        <w:t>&gt;</w:t>
      </w:r>
    </w:p>
    <w:p w14:paraId="65AFDB59" w14:textId="77777777" w:rsidR="00E246DA" w:rsidRPr="00631FBE" w:rsidRDefault="00E246DA" w:rsidP="00E246DA">
      <w:pPr>
        <w:ind w:hanging="480"/>
        <w:rPr>
          <w:rFonts w:cs="Arial"/>
        </w:rPr>
      </w:pPr>
      <w:hyperlink r:id="rId622"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order:LSR_ORD_REQ</w:t>
      </w:r>
      <w:r w:rsidRPr="00631FBE">
        <w:rPr>
          <w:rFonts w:cs="Arial"/>
          <w:color w:val="0000FF"/>
        </w:rPr>
        <w:t>&gt;</w:t>
      </w:r>
    </w:p>
    <w:p w14:paraId="267EC312" w14:textId="77777777" w:rsidR="00E246DA" w:rsidRPr="00631FBE" w:rsidRDefault="00E246DA" w:rsidP="00E246DA">
      <w:pPr>
        <w:ind w:hanging="480"/>
        <w:rPr>
          <w:rFonts w:cs="Arial"/>
        </w:rPr>
      </w:pPr>
      <w:hyperlink r:id="rId623"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order:HDR</w:t>
      </w:r>
      <w:r w:rsidRPr="00631FBE">
        <w:rPr>
          <w:rFonts w:cs="Arial"/>
          <w:color w:val="0000FF"/>
        </w:rPr>
        <w:t>&gt;</w:t>
      </w:r>
    </w:p>
    <w:p w14:paraId="680E45EE"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order:CCNA</w:t>
      </w:r>
      <w:r w:rsidRPr="00631FBE">
        <w:rPr>
          <w:rFonts w:cs="Arial"/>
          <w:color w:val="0000FF"/>
        </w:rPr>
        <w:t>&gt;</w:t>
      </w:r>
      <w:r w:rsidRPr="00631FBE">
        <w:rPr>
          <w:rFonts w:cs="Arial"/>
          <w:bCs/>
        </w:rPr>
        <w:t>ZXL</w:t>
      </w:r>
      <w:r w:rsidRPr="00631FBE">
        <w:rPr>
          <w:rFonts w:cs="Arial"/>
          <w:color w:val="0000FF"/>
        </w:rPr>
        <w:t>&lt;/</w:t>
      </w:r>
      <w:r w:rsidRPr="00631FBE">
        <w:rPr>
          <w:rFonts w:cs="Arial"/>
          <w:color w:val="990000"/>
        </w:rPr>
        <w:t>order:CCNA</w:t>
      </w:r>
      <w:r w:rsidRPr="00631FBE">
        <w:rPr>
          <w:rFonts w:cs="Arial"/>
          <w:color w:val="0000FF"/>
        </w:rPr>
        <w:t>&gt;</w:t>
      </w:r>
      <w:r w:rsidRPr="00631FBE">
        <w:rPr>
          <w:rFonts w:cs="Arial"/>
        </w:rPr>
        <w:t xml:space="preserve"> </w:t>
      </w:r>
    </w:p>
    <w:p w14:paraId="069DA4B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order:MSG_TIMESTAMP</w:t>
      </w:r>
      <w:r w:rsidRPr="00631FBE">
        <w:rPr>
          <w:rFonts w:cs="Arial"/>
          <w:color w:val="0000FF"/>
        </w:rPr>
        <w:t>&gt;</w:t>
      </w:r>
      <w:r w:rsidRPr="00631FBE">
        <w:rPr>
          <w:rFonts w:cs="Arial"/>
          <w:bCs/>
        </w:rPr>
        <w:t>2009-06-19T10:51:21-05:00</w:t>
      </w:r>
      <w:r w:rsidRPr="00631FBE">
        <w:rPr>
          <w:rFonts w:cs="Arial"/>
          <w:color w:val="0000FF"/>
        </w:rPr>
        <w:t>&lt;/</w:t>
      </w:r>
      <w:r w:rsidRPr="00631FBE">
        <w:rPr>
          <w:rFonts w:cs="Arial"/>
          <w:color w:val="990000"/>
        </w:rPr>
        <w:t>order:MSG_TIMESTAMP</w:t>
      </w:r>
      <w:r w:rsidRPr="00631FBE">
        <w:rPr>
          <w:rFonts w:cs="Arial"/>
          <w:color w:val="0000FF"/>
        </w:rPr>
        <w:t>&gt;</w:t>
      </w:r>
      <w:r w:rsidRPr="00631FBE">
        <w:rPr>
          <w:rFonts w:cs="Arial"/>
        </w:rPr>
        <w:t xml:space="preserve"> </w:t>
      </w:r>
    </w:p>
    <w:p w14:paraId="68C5A20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order:PON</w:t>
      </w:r>
      <w:r w:rsidRPr="00631FBE">
        <w:rPr>
          <w:rFonts w:cs="Arial"/>
          <w:color w:val="0000FF"/>
        </w:rPr>
        <w:t>&gt;</w:t>
      </w:r>
      <w:r w:rsidRPr="00631FBE">
        <w:rPr>
          <w:rFonts w:cs="Arial"/>
          <w:bCs/>
        </w:rPr>
        <w:t>CVT0E018R31Z</w:t>
      </w:r>
      <w:r w:rsidRPr="00631FBE">
        <w:rPr>
          <w:rFonts w:cs="Arial"/>
          <w:color w:val="0000FF"/>
        </w:rPr>
        <w:t>&lt;/</w:t>
      </w:r>
      <w:r w:rsidRPr="00631FBE">
        <w:rPr>
          <w:rFonts w:cs="Arial"/>
          <w:color w:val="990000"/>
        </w:rPr>
        <w:t>order:PON</w:t>
      </w:r>
      <w:r w:rsidRPr="00631FBE">
        <w:rPr>
          <w:rFonts w:cs="Arial"/>
          <w:color w:val="0000FF"/>
        </w:rPr>
        <w:t>&gt;</w:t>
      </w:r>
      <w:r w:rsidRPr="00631FBE">
        <w:rPr>
          <w:rFonts w:cs="Arial"/>
        </w:rPr>
        <w:t xml:space="preserve"> </w:t>
      </w:r>
    </w:p>
    <w:p w14:paraId="00E4D4D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order:VER</w:t>
      </w:r>
      <w:r w:rsidRPr="00631FBE">
        <w:rPr>
          <w:rFonts w:cs="Arial"/>
          <w:color w:val="0000FF"/>
        </w:rPr>
        <w:t>&gt;</w:t>
      </w:r>
      <w:r w:rsidRPr="00631FBE">
        <w:rPr>
          <w:rFonts w:cs="Arial"/>
          <w:bCs/>
        </w:rPr>
        <w:t>00</w:t>
      </w:r>
      <w:r w:rsidRPr="00631FBE">
        <w:rPr>
          <w:rFonts w:cs="Arial"/>
          <w:color w:val="0000FF"/>
        </w:rPr>
        <w:t>&lt;/</w:t>
      </w:r>
      <w:r w:rsidRPr="00631FBE">
        <w:rPr>
          <w:rFonts w:cs="Arial"/>
          <w:color w:val="990000"/>
        </w:rPr>
        <w:t>order:VER</w:t>
      </w:r>
      <w:r w:rsidRPr="00631FBE">
        <w:rPr>
          <w:rFonts w:cs="Arial"/>
          <w:color w:val="0000FF"/>
        </w:rPr>
        <w:t>&gt;</w:t>
      </w:r>
      <w:r w:rsidRPr="00631FBE">
        <w:rPr>
          <w:rFonts w:cs="Arial"/>
        </w:rPr>
        <w:t xml:space="preserve"> </w:t>
      </w:r>
    </w:p>
    <w:p w14:paraId="65C4D7D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order:ATN</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order:ATN</w:t>
      </w:r>
      <w:r w:rsidRPr="00631FBE">
        <w:rPr>
          <w:rFonts w:cs="Arial"/>
          <w:color w:val="0000FF"/>
        </w:rPr>
        <w:t>&gt;</w:t>
      </w:r>
      <w:r w:rsidRPr="00631FBE">
        <w:rPr>
          <w:rFonts w:cs="Arial"/>
        </w:rPr>
        <w:t xml:space="preserve"> </w:t>
      </w:r>
    </w:p>
    <w:p w14:paraId="4B9A7B9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order:RVER</w:t>
      </w:r>
      <w:r w:rsidRPr="00631FBE">
        <w:rPr>
          <w:rFonts w:cs="Arial"/>
          <w:color w:val="0000FF"/>
        </w:rPr>
        <w:t>&gt;</w:t>
      </w:r>
      <w:r w:rsidRPr="00631FBE">
        <w:rPr>
          <w:rFonts w:cs="Arial"/>
          <w:bCs/>
        </w:rPr>
        <w:t>10.05</w:t>
      </w:r>
      <w:r w:rsidRPr="00631FBE">
        <w:rPr>
          <w:rFonts w:cs="Arial"/>
          <w:color w:val="0000FF"/>
        </w:rPr>
        <w:t>&lt;/</w:t>
      </w:r>
      <w:r w:rsidRPr="00631FBE">
        <w:rPr>
          <w:rFonts w:cs="Arial"/>
          <w:color w:val="990000"/>
        </w:rPr>
        <w:t>order:RVER</w:t>
      </w:r>
      <w:r w:rsidRPr="00631FBE">
        <w:rPr>
          <w:rFonts w:cs="Arial"/>
          <w:color w:val="0000FF"/>
        </w:rPr>
        <w:t>&gt;</w:t>
      </w:r>
      <w:r w:rsidRPr="00631FBE">
        <w:rPr>
          <w:rFonts w:cs="Arial"/>
        </w:rPr>
        <w:t xml:space="preserve"> </w:t>
      </w:r>
    </w:p>
    <w:p w14:paraId="00839B7C"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order:CC</w:t>
      </w:r>
      <w:r w:rsidRPr="00631FBE">
        <w:rPr>
          <w:rFonts w:cs="Arial"/>
          <w:color w:val="0000FF"/>
        </w:rPr>
        <w:t>&gt;</w:t>
      </w:r>
      <w:r w:rsidRPr="00631FBE">
        <w:rPr>
          <w:rFonts w:cs="Arial"/>
          <w:bCs/>
        </w:rPr>
        <w:t>9999</w:t>
      </w:r>
      <w:r w:rsidRPr="00631FBE">
        <w:rPr>
          <w:rFonts w:cs="Arial"/>
          <w:color w:val="0000FF"/>
        </w:rPr>
        <w:t>&lt;/</w:t>
      </w:r>
      <w:r w:rsidRPr="00631FBE">
        <w:rPr>
          <w:rFonts w:cs="Arial"/>
          <w:color w:val="990000"/>
        </w:rPr>
        <w:t>order:CC</w:t>
      </w:r>
      <w:r w:rsidRPr="00631FBE">
        <w:rPr>
          <w:rFonts w:cs="Arial"/>
          <w:color w:val="0000FF"/>
        </w:rPr>
        <w:t>&gt;</w:t>
      </w:r>
      <w:r w:rsidRPr="00631FBE">
        <w:rPr>
          <w:rFonts w:cs="Arial"/>
        </w:rPr>
        <w:t xml:space="preserve"> </w:t>
      </w:r>
    </w:p>
    <w:p w14:paraId="53F098CC"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order:STATE</w:t>
      </w:r>
      <w:r w:rsidRPr="00631FBE">
        <w:rPr>
          <w:rFonts w:cs="Arial"/>
          <w:color w:val="0000FF"/>
        </w:rPr>
        <w:t>&gt;</w:t>
      </w:r>
      <w:r w:rsidRPr="00631FBE">
        <w:rPr>
          <w:rFonts w:cs="Arial"/>
          <w:bCs/>
        </w:rPr>
        <w:t>GA</w:t>
      </w:r>
      <w:r w:rsidRPr="00631FBE">
        <w:rPr>
          <w:rFonts w:cs="Arial"/>
          <w:color w:val="0000FF"/>
        </w:rPr>
        <w:t>&lt;/</w:t>
      </w:r>
      <w:r w:rsidRPr="00631FBE">
        <w:rPr>
          <w:rFonts w:cs="Arial"/>
          <w:color w:val="990000"/>
        </w:rPr>
        <w:t>order:STATE</w:t>
      </w:r>
      <w:r w:rsidRPr="00631FBE">
        <w:rPr>
          <w:rFonts w:cs="Arial"/>
          <w:color w:val="0000FF"/>
        </w:rPr>
        <w:t>&gt;</w:t>
      </w:r>
      <w:r w:rsidRPr="00631FBE">
        <w:rPr>
          <w:rFonts w:cs="Arial"/>
        </w:rPr>
        <w:t xml:space="preserve"> </w:t>
      </w:r>
    </w:p>
    <w:p w14:paraId="50229F27"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order:DTSENT</w:t>
      </w:r>
      <w:r w:rsidRPr="00631FBE">
        <w:rPr>
          <w:rFonts w:cs="Arial"/>
          <w:color w:val="0000FF"/>
        </w:rPr>
        <w:t>&gt;</w:t>
      </w:r>
      <w:r w:rsidRPr="00631FBE">
        <w:rPr>
          <w:rFonts w:cs="Arial"/>
          <w:bCs/>
        </w:rPr>
        <w:t>200906191051AM</w:t>
      </w:r>
      <w:r w:rsidRPr="00631FBE">
        <w:rPr>
          <w:rFonts w:cs="Arial"/>
          <w:color w:val="0000FF"/>
        </w:rPr>
        <w:t>&lt;/</w:t>
      </w:r>
      <w:r w:rsidRPr="00631FBE">
        <w:rPr>
          <w:rFonts w:cs="Arial"/>
          <w:color w:val="990000"/>
        </w:rPr>
        <w:t>order:DTSENT</w:t>
      </w:r>
      <w:r w:rsidRPr="00631FBE">
        <w:rPr>
          <w:rFonts w:cs="Arial"/>
          <w:color w:val="0000FF"/>
        </w:rPr>
        <w:t>&gt;</w:t>
      </w:r>
      <w:r w:rsidRPr="00631FBE">
        <w:rPr>
          <w:rFonts w:cs="Arial"/>
        </w:rPr>
        <w:t xml:space="preserve"> </w:t>
      </w:r>
    </w:p>
    <w:p w14:paraId="5B4086B0"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order:HDR</w:t>
      </w:r>
      <w:r w:rsidRPr="00631FBE">
        <w:rPr>
          <w:rFonts w:cs="Arial"/>
          <w:color w:val="0000FF"/>
        </w:rPr>
        <w:t>&gt;</w:t>
      </w:r>
    </w:p>
    <w:p w14:paraId="557C00E0" w14:textId="77777777" w:rsidR="00E246DA" w:rsidRPr="00631FBE" w:rsidRDefault="00E246DA" w:rsidP="00E246DA">
      <w:pPr>
        <w:ind w:hanging="480"/>
        <w:rPr>
          <w:rFonts w:cs="Arial"/>
        </w:rPr>
      </w:pPr>
      <w:hyperlink r:id="rId624"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order:LSR</w:t>
      </w:r>
      <w:r w:rsidRPr="00631FBE">
        <w:rPr>
          <w:rFonts w:cs="Arial"/>
          <w:color w:val="0000FF"/>
        </w:rPr>
        <w:t>&gt;</w:t>
      </w:r>
    </w:p>
    <w:p w14:paraId="113A83A5" w14:textId="77777777" w:rsidR="00E246DA" w:rsidRPr="00631FBE" w:rsidRDefault="00E246DA" w:rsidP="00E246DA">
      <w:pPr>
        <w:ind w:hanging="480"/>
        <w:rPr>
          <w:rFonts w:cs="Arial"/>
        </w:rPr>
      </w:pPr>
      <w:hyperlink r:id="rId625"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order:LSR_ADMIN</w:t>
      </w:r>
      <w:r w:rsidRPr="00631FBE">
        <w:rPr>
          <w:rFonts w:cs="Arial"/>
          <w:color w:val="0000FF"/>
        </w:rPr>
        <w:t>&gt;</w:t>
      </w:r>
    </w:p>
    <w:p w14:paraId="0CD9047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order:SC</w:t>
      </w:r>
      <w:r w:rsidRPr="00631FBE">
        <w:rPr>
          <w:rFonts w:cs="Arial"/>
          <w:color w:val="0000FF"/>
        </w:rPr>
        <w:t>&gt;</w:t>
      </w:r>
      <w:r w:rsidRPr="00631FBE">
        <w:rPr>
          <w:rFonts w:cs="Arial"/>
          <w:bCs/>
        </w:rPr>
        <w:t>LCSC</w:t>
      </w:r>
      <w:r w:rsidRPr="00631FBE">
        <w:rPr>
          <w:rFonts w:cs="Arial"/>
          <w:color w:val="0000FF"/>
        </w:rPr>
        <w:t>&lt;/</w:t>
      </w:r>
      <w:r w:rsidRPr="00631FBE">
        <w:rPr>
          <w:rFonts w:cs="Arial"/>
          <w:color w:val="990000"/>
        </w:rPr>
        <w:t>order:SC</w:t>
      </w:r>
      <w:r w:rsidRPr="00631FBE">
        <w:rPr>
          <w:rFonts w:cs="Arial"/>
          <w:color w:val="0000FF"/>
        </w:rPr>
        <w:t>&gt;</w:t>
      </w:r>
      <w:r w:rsidRPr="00631FBE">
        <w:rPr>
          <w:rFonts w:cs="Arial"/>
        </w:rPr>
        <w:t xml:space="preserve"> </w:t>
      </w:r>
    </w:p>
    <w:p w14:paraId="7C8E2E6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order:PROJECT</w:t>
      </w:r>
      <w:r w:rsidRPr="00631FBE">
        <w:rPr>
          <w:rFonts w:cs="Arial"/>
          <w:color w:val="0000FF"/>
        </w:rPr>
        <w:t>&gt;</w:t>
      </w:r>
      <w:r w:rsidRPr="00631FBE">
        <w:rPr>
          <w:rFonts w:cs="Arial"/>
          <w:bCs/>
        </w:rPr>
        <w:t>CAVENOBILL</w:t>
      </w:r>
      <w:r w:rsidRPr="00631FBE">
        <w:rPr>
          <w:rFonts w:cs="Arial"/>
          <w:color w:val="0000FF"/>
        </w:rPr>
        <w:t>&lt;/</w:t>
      </w:r>
      <w:r w:rsidRPr="00631FBE">
        <w:rPr>
          <w:rFonts w:cs="Arial"/>
          <w:color w:val="990000"/>
        </w:rPr>
        <w:t>order:PROJECT</w:t>
      </w:r>
      <w:r w:rsidRPr="00631FBE">
        <w:rPr>
          <w:rFonts w:cs="Arial"/>
          <w:color w:val="0000FF"/>
        </w:rPr>
        <w:t>&gt;</w:t>
      </w:r>
      <w:r w:rsidRPr="00631FBE">
        <w:rPr>
          <w:rFonts w:cs="Arial"/>
        </w:rPr>
        <w:t xml:space="preserve"> </w:t>
      </w:r>
    </w:p>
    <w:p w14:paraId="75976DC6"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order:REQTYP</w:t>
      </w:r>
      <w:r w:rsidRPr="00631FBE">
        <w:rPr>
          <w:rFonts w:cs="Arial"/>
          <w:color w:val="0000FF"/>
        </w:rPr>
        <w:t>&gt;</w:t>
      </w:r>
      <w:r w:rsidRPr="00631FBE">
        <w:rPr>
          <w:rFonts w:cs="Arial"/>
          <w:bCs/>
        </w:rPr>
        <w:t>EB</w:t>
      </w:r>
      <w:r w:rsidRPr="00631FBE">
        <w:rPr>
          <w:rFonts w:cs="Arial"/>
          <w:color w:val="0000FF"/>
        </w:rPr>
        <w:t>&lt;/</w:t>
      </w:r>
      <w:r w:rsidRPr="00631FBE">
        <w:rPr>
          <w:rFonts w:cs="Arial"/>
          <w:color w:val="990000"/>
        </w:rPr>
        <w:t>order:REQTYP</w:t>
      </w:r>
      <w:r w:rsidRPr="00631FBE">
        <w:rPr>
          <w:rFonts w:cs="Arial"/>
          <w:color w:val="0000FF"/>
        </w:rPr>
        <w:t>&gt;</w:t>
      </w:r>
      <w:r w:rsidRPr="00631FBE">
        <w:rPr>
          <w:rFonts w:cs="Arial"/>
        </w:rPr>
        <w:t xml:space="preserve"> </w:t>
      </w:r>
    </w:p>
    <w:p w14:paraId="4D5B3A0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order:ACT</w:t>
      </w:r>
      <w:r w:rsidRPr="00631FBE">
        <w:rPr>
          <w:rFonts w:cs="Arial"/>
          <w:color w:val="0000FF"/>
        </w:rPr>
        <w:t>&gt;</w:t>
      </w:r>
      <w:r w:rsidRPr="00631FBE">
        <w:rPr>
          <w:rFonts w:cs="Arial"/>
          <w:bCs/>
        </w:rPr>
        <w:t>T</w:t>
      </w:r>
      <w:r w:rsidRPr="00631FBE">
        <w:rPr>
          <w:rFonts w:cs="Arial"/>
          <w:color w:val="0000FF"/>
        </w:rPr>
        <w:t>&lt;/</w:t>
      </w:r>
      <w:r w:rsidRPr="00631FBE">
        <w:rPr>
          <w:rFonts w:cs="Arial"/>
          <w:color w:val="990000"/>
        </w:rPr>
        <w:t>order:ACT</w:t>
      </w:r>
      <w:r w:rsidRPr="00631FBE">
        <w:rPr>
          <w:rFonts w:cs="Arial"/>
          <w:color w:val="0000FF"/>
        </w:rPr>
        <w:t>&gt;</w:t>
      </w:r>
      <w:r w:rsidRPr="00631FBE">
        <w:rPr>
          <w:rFonts w:cs="Arial"/>
        </w:rPr>
        <w:t xml:space="preserve"> </w:t>
      </w:r>
    </w:p>
    <w:p w14:paraId="3FCE8E3D" w14:textId="77777777" w:rsidR="00E246DA" w:rsidRPr="00631FBE" w:rsidRDefault="00E246DA" w:rsidP="00E246DA">
      <w:pPr>
        <w:ind w:hanging="480"/>
        <w:rPr>
          <w:rFonts w:cs="Arial"/>
        </w:rPr>
      </w:pPr>
      <w:hyperlink r:id="rId626"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order:AUTHORIZATION</w:t>
      </w:r>
      <w:r w:rsidRPr="00631FBE">
        <w:rPr>
          <w:rFonts w:cs="Arial"/>
          <w:color w:val="0000FF"/>
        </w:rPr>
        <w:t>&gt;</w:t>
      </w:r>
    </w:p>
    <w:p w14:paraId="7233969E"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order:TOS</w:t>
      </w:r>
      <w:r w:rsidRPr="00631FBE">
        <w:rPr>
          <w:rFonts w:cs="Arial"/>
          <w:color w:val="0000FF"/>
        </w:rPr>
        <w:t>&gt;</w:t>
      </w:r>
      <w:r w:rsidRPr="00631FBE">
        <w:rPr>
          <w:rFonts w:cs="Arial"/>
          <w:bCs/>
        </w:rPr>
        <w:t>2BF-</w:t>
      </w:r>
      <w:r w:rsidRPr="00631FBE">
        <w:rPr>
          <w:rFonts w:cs="Arial"/>
          <w:color w:val="0000FF"/>
        </w:rPr>
        <w:t>&lt;/</w:t>
      </w:r>
      <w:r w:rsidRPr="00631FBE">
        <w:rPr>
          <w:rFonts w:cs="Arial"/>
          <w:color w:val="990000"/>
        </w:rPr>
        <w:t>order:TOS</w:t>
      </w:r>
      <w:r w:rsidRPr="00631FBE">
        <w:rPr>
          <w:rFonts w:cs="Arial"/>
          <w:color w:val="0000FF"/>
        </w:rPr>
        <w:t>&gt;</w:t>
      </w:r>
      <w:r w:rsidRPr="00631FBE">
        <w:rPr>
          <w:rFonts w:cs="Arial"/>
        </w:rPr>
        <w:t xml:space="preserve"> </w:t>
      </w:r>
    </w:p>
    <w:p w14:paraId="40263125"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order:DDD</w:t>
      </w:r>
      <w:r w:rsidRPr="00631FBE">
        <w:rPr>
          <w:rFonts w:cs="Arial"/>
          <w:color w:val="0000FF"/>
        </w:rPr>
        <w:t>&gt;</w:t>
      </w:r>
      <w:r w:rsidRPr="00631FBE">
        <w:rPr>
          <w:rFonts w:cs="Arial"/>
          <w:bCs/>
        </w:rPr>
        <w:t>20091204</w:t>
      </w:r>
      <w:r w:rsidRPr="00631FBE">
        <w:rPr>
          <w:rFonts w:cs="Arial"/>
          <w:color w:val="0000FF"/>
        </w:rPr>
        <w:t>&lt;/</w:t>
      </w:r>
      <w:r w:rsidRPr="00631FBE">
        <w:rPr>
          <w:rFonts w:cs="Arial"/>
          <w:color w:val="990000"/>
        </w:rPr>
        <w:t>order:DDD</w:t>
      </w:r>
      <w:r w:rsidRPr="00631FBE">
        <w:rPr>
          <w:rFonts w:cs="Arial"/>
          <w:color w:val="0000FF"/>
        </w:rPr>
        <w:t>&gt;</w:t>
      </w:r>
      <w:r w:rsidRPr="00631FBE">
        <w:rPr>
          <w:rFonts w:cs="Arial"/>
        </w:rPr>
        <w:t xml:space="preserve"> </w:t>
      </w:r>
    </w:p>
    <w:p w14:paraId="14383B2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order:DDDO</w:t>
      </w:r>
      <w:r w:rsidRPr="00631FBE">
        <w:rPr>
          <w:rFonts w:cs="Arial"/>
          <w:color w:val="0000FF"/>
        </w:rPr>
        <w:t>&gt;</w:t>
      </w:r>
      <w:r w:rsidRPr="00631FBE">
        <w:rPr>
          <w:rFonts w:cs="Arial"/>
          <w:bCs/>
        </w:rPr>
        <w:t>20091204</w:t>
      </w:r>
      <w:r w:rsidRPr="00631FBE">
        <w:rPr>
          <w:rFonts w:cs="Arial"/>
          <w:color w:val="0000FF"/>
        </w:rPr>
        <w:t>&lt;/</w:t>
      </w:r>
      <w:r w:rsidRPr="00631FBE">
        <w:rPr>
          <w:rFonts w:cs="Arial"/>
          <w:color w:val="990000"/>
        </w:rPr>
        <w:t>order:DDDO</w:t>
      </w:r>
      <w:r w:rsidRPr="00631FBE">
        <w:rPr>
          <w:rFonts w:cs="Arial"/>
          <w:color w:val="0000FF"/>
        </w:rPr>
        <w:t>&gt;</w:t>
      </w:r>
      <w:r w:rsidRPr="00631FBE">
        <w:rPr>
          <w:rFonts w:cs="Arial"/>
        </w:rPr>
        <w:t xml:space="preserve"> </w:t>
      </w:r>
    </w:p>
    <w:p w14:paraId="4C40F691"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order:AUTHORIZATION</w:t>
      </w:r>
      <w:r w:rsidRPr="00631FBE">
        <w:rPr>
          <w:rFonts w:cs="Arial"/>
          <w:color w:val="0000FF"/>
        </w:rPr>
        <w:t>&gt;</w:t>
      </w:r>
    </w:p>
    <w:p w14:paraId="733FFE80"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order:LSR_ADMIN</w:t>
      </w:r>
      <w:r w:rsidRPr="00631FBE">
        <w:rPr>
          <w:rFonts w:cs="Arial"/>
          <w:color w:val="0000FF"/>
        </w:rPr>
        <w:t>&gt;</w:t>
      </w:r>
    </w:p>
    <w:p w14:paraId="79136EEE" w14:textId="77777777" w:rsidR="00E246DA" w:rsidRPr="00631FBE" w:rsidRDefault="00E246DA" w:rsidP="00E246DA">
      <w:pPr>
        <w:ind w:hanging="480"/>
        <w:rPr>
          <w:rFonts w:cs="Arial"/>
        </w:rPr>
      </w:pPr>
      <w:hyperlink r:id="rId627"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order:LSR_BILL</w:t>
      </w:r>
      <w:r w:rsidRPr="00631FBE">
        <w:rPr>
          <w:rFonts w:cs="Arial"/>
          <w:color w:val="0000FF"/>
        </w:rPr>
        <w:t>&gt;</w:t>
      </w:r>
    </w:p>
    <w:p w14:paraId="7993992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order:BAN1</w:t>
      </w:r>
      <w:r w:rsidRPr="00631FBE">
        <w:rPr>
          <w:rFonts w:cs="Arial"/>
          <w:color w:val="0000FF"/>
        </w:rPr>
        <w:t>&gt;</w:t>
      </w:r>
      <w:r w:rsidRPr="00631FBE">
        <w:rPr>
          <w:rFonts w:cs="Arial"/>
          <w:bCs/>
        </w:rPr>
        <w:t>770Q885521521</w:t>
      </w:r>
      <w:r w:rsidRPr="00631FBE">
        <w:rPr>
          <w:rFonts w:cs="Arial"/>
          <w:color w:val="0000FF"/>
        </w:rPr>
        <w:t>&lt;/</w:t>
      </w:r>
      <w:r w:rsidRPr="00631FBE">
        <w:rPr>
          <w:rFonts w:cs="Arial"/>
          <w:color w:val="990000"/>
        </w:rPr>
        <w:t>order:BAN1</w:t>
      </w:r>
      <w:r w:rsidRPr="00631FBE">
        <w:rPr>
          <w:rFonts w:cs="Arial"/>
          <w:color w:val="0000FF"/>
        </w:rPr>
        <w:t>&gt;</w:t>
      </w:r>
      <w:r w:rsidRPr="00631FBE">
        <w:rPr>
          <w:rFonts w:cs="Arial"/>
        </w:rPr>
        <w:t xml:space="preserve"> </w:t>
      </w:r>
    </w:p>
    <w:p w14:paraId="2E67F870"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order:LSR_BILL</w:t>
      </w:r>
      <w:r w:rsidRPr="00631FBE">
        <w:rPr>
          <w:rFonts w:cs="Arial"/>
          <w:color w:val="0000FF"/>
        </w:rPr>
        <w:t>&gt;</w:t>
      </w:r>
    </w:p>
    <w:p w14:paraId="65B2B73A" w14:textId="77777777" w:rsidR="00E246DA" w:rsidRPr="00631FBE" w:rsidRDefault="00E246DA" w:rsidP="00E246DA">
      <w:pPr>
        <w:ind w:hanging="480"/>
        <w:rPr>
          <w:rFonts w:cs="Arial"/>
        </w:rPr>
      </w:pPr>
      <w:hyperlink r:id="rId628"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order:CONTACT</w:t>
      </w:r>
      <w:r w:rsidRPr="00631FBE">
        <w:rPr>
          <w:rFonts w:cs="Arial"/>
          <w:color w:val="0000FF"/>
        </w:rPr>
        <w:t>&gt;</w:t>
      </w:r>
    </w:p>
    <w:p w14:paraId="142C2468"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order:INIT</w:t>
      </w:r>
      <w:r w:rsidRPr="00631FBE">
        <w:rPr>
          <w:rFonts w:cs="Arial"/>
          <w:color w:val="0000FF"/>
        </w:rPr>
        <w:t>&gt;</w:t>
      </w:r>
      <w:r w:rsidRPr="00631FBE">
        <w:rPr>
          <w:rFonts w:cs="Arial"/>
          <w:bCs/>
        </w:rPr>
        <w:t>Bojangles</w:t>
      </w:r>
      <w:r w:rsidRPr="00631FBE">
        <w:rPr>
          <w:rFonts w:cs="Arial"/>
          <w:color w:val="0000FF"/>
        </w:rPr>
        <w:t>&lt;/</w:t>
      </w:r>
      <w:r w:rsidRPr="00631FBE">
        <w:rPr>
          <w:rFonts w:cs="Arial"/>
          <w:color w:val="990000"/>
        </w:rPr>
        <w:t>order:INIT</w:t>
      </w:r>
      <w:r w:rsidRPr="00631FBE">
        <w:rPr>
          <w:rFonts w:cs="Arial"/>
          <w:color w:val="0000FF"/>
        </w:rPr>
        <w:t>&gt;</w:t>
      </w:r>
      <w:r w:rsidRPr="00631FBE">
        <w:rPr>
          <w:rFonts w:cs="Arial"/>
        </w:rPr>
        <w:t xml:space="preserve"> </w:t>
      </w:r>
    </w:p>
    <w:p w14:paraId="7C7D78A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order:INIT_TEL_NO</w:t>
      </w:r>
      <w:r w:rsidRPr="00631FBE">
        <w:rPr>
          <w:rFonts w:cs="Arial"/>
          <w:color w:val="0000FF"/>
        </w:rPr>
        <w:t>&gt;</w:t>
      </w:r>
      <w:r w:rsidRPr="00631FBE">
        <w:rPr>
          <w:rFonts w:cs="Arial"/>
          <w:bCs/>
        </w:rPr>
        <w:t>4049274444</w:t>
      </w:r>
      <w:r w:rsidRPr="00631FBE">
        <w:rPr>
          <w:rFonts w:cs="Arial"/>
          <w:color w:val="0000FF"/>
        </w:rPr>
        <w:t>&lt;/</w:t>
      </w:r>
      <w:r w:rsidRPr="00631FBE">
        <w:rPr>
          <w:rFonts w:cs="Arial"/>
          <w:color w:val="990000"/>
        </w:rPr>
        <w:t>order:INIT_TEL_NO</w:t>
      </w:r>
      <w:r w:rsidRPr="00631FBE">
        <w:rPr>
          <w:rFonts w:cs="Arial"/>
          <w:color w:val="0000FF"/>
        </w:rPr>
        <w:t>&gt;</w:t>
      </w:r>
      <w:r w:rsidRPr="00631FBE">
        <w:rPr>
          <w:rFonts w:cs="Arial"/>
        </w:rPr>
        <w:t xml:space="preserve"> </w:t>
      </w:r>
    </w:p>
    <w:p w14:paraId="748B8F5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order:INIT_FAX_NO</w:t>
      </w:r>
      <w:r w:rsidRPr="00631FBE">
        <w:rPr>
          <w:rFonts w:cs="Arial"/>
          <w:color w:val="0000FF"/>
        </w:rPr>
        <w:t>&gt;</w:t>
      </w:r>
      <w:r w:rsidRPr="00631FBE">
        <w:rPr>
          <w:rFonts w:cs="Arial"/>
          <w:bCs/>
        </w:rPr>
        <w:t>4049275555</w:t>
      </w:r>
      <w:r w:rsidRPr="00631FBE">
        <w:rPr>
          <w:rFonts w:cs="Arial"/>
          <w:color w:val="0000FF"/>
        </w:rPr>
        <w:t>&lt;/</w:t>
      </w:r>
      <w:r w:rsidRPr="00631FBE">
        <w:rPr>
          <w:rFonts w:cs="Arial"/>
          <w:color w:val="990000"/>
        </w:rPr>
        <w:t>order:INIT_FAX_NO</w:t>
      </w:r>
      <w:r w:rsidRPr="00631FBE">
        <w:rPr>
          <w:rFonts w:cs="Arial"/>
          <w:color w:val="0000FF"/>
        </w:rPr>
        <w:t>&gt;</w:t>
      </w:r>
      <w:r w:rsidRPr="00631FBE">
        <w:rPr>
          <w:rFonts w:cs="Arial"/>
        </w:rPr>
        <w:t xml:space="preserve"> </w:t>
      </w:r>
    </w:p>
    <w:p w14:paraId="2905E3AE" w14:textId="77777777" w:rsidR="00E246DA" w:rsidRPr="00495B2C" w:rsidRDefault="00E246DA" w:rsidP="00E246DA">
      <w:pPr>
        <w:ind w:hanging="480"/>
        <w:rPr>
          <w:rFonts w:cs="Arial"/>
          <w:lang w:val="es-ES"/>
        </w:rPr>
      </w:pPr>
      <w:r w:rsidRPr="00631FBE">
        <w:rPr>
          <w:rFonts w:cs="Courier New"/>
          <w:bCs/>
          <w:color w:val="FF0000"/>
        </w:rPr>
        <w:t> </w:t>
      </w:r>
      <w:r w:rsidRPr="00631FBE">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McCall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61FC482D"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4045224444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669C881" w14:textId="77777777" w:rsidR="00E246DA" w:rsidRPr="00631FBE"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631FBE">
        <w:rPr>
          <w:rFonts w:cs="Arial"/>
          <w:color w:val="0000FF"/>
        </w:rPr>
        <w:t>&lt;/</w:t>
      </w:r>
      <w:r w:rsidRPr="00631FBE">
        <w:rPr>
          <w:rFonts w:cs="Arial"/>
          <w:color w:val="990000"/>
        </w:rPr>
        <w:t>order:CONTACT</w:t>
      </w:r>
      <w:r w:rsidRPr="00631FBE">
        <w:rPr>
          <w:rFonts w:cs="Arial"/>
          <w:color w:val="0000FF"/>
        </w:rPr>
        <w:t>&gt;</w:t>
      </w:r>
    </w:p>
    <w:p w14:paraId="433DD4C1"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order:LSR</w:t>
      </w:r>
      <w:r w:rsidRPr="00631FBE">
        <w:rPr>
          <w:rFonts w:cs="Arial"/>
          <w:color w:val="0000FF"/>
        </w:rPr>
        <w:t>&gt;</w:t>
      </w:r>
    </w:p>
    <w:p w14:paraId="3617CC6D" w14:textId="77777777" w:rsidR="00E246DA" w:rsidRPr="00631FBE" w:rsidRDefault="00E246DA" w:rsidP="00E246DA">
      <w:pPr>
        <w:ind w:hanging="480"/>
        <w:rPr>
          <w:rFonts w:cs="Arial"/>
        </w:rPr>
      </w:pPr>
      <w:hyperlink r:id="rId629"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order:EU</w:t>
      </w:r>
      <w:r w:rsidRPr="00631FBE">
        <w:rPr>
          <w:rFonts w:cs="Arial"/>
          <w:color w:val="0000FF"/>
        </w:rPr>
        <w:t>&gt;</w:t>
      </w:r>
    </w:p>
    <w:p w14:paraId="4A0A430B" w14:textId="77777777" w:rsidR="00E246DA" w:rsidRPr="00631FBE" w:rsidRDefault="00E246DA" w:rsidP="00E246DA">
      <w:pPr>
        <w:ind w:hanging="480"/>
        <w:rPr>
          <w:rFonts w:cs="Arial"/>
        </w:rPr>
      </w:pPr>
      <w:hyperlink r:id="rId630"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order:EU_BILL</w:t>
      </w:r>
      <w:r w:rsidRPr="00631FBE">
        <w:rPr>
          <w:rFonts w:cs="Arial"/>
          <w:color w:val="0000FF"/>
        </w:rPr>
        <w:t>&gt;</w:t>
      </w:r>
    </w:p>
    <w:p w14:paraId="06BAE7D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order:EATN</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order:EATN</w:t>
      </w:r>
      <w:r w:rsidRPr="00631FBE">
        <w:rPr>
          <w:rFonts w:cs="Arial"/>
          <w:color w:val="0000FF"/>
        </w:rPr>
        <w:t>&gt;</w:t>
      </w:r>
      <w:r w:rsidRPr="00631FBE">
        <w:rPr>
          <w:rFonts w:cs="Arial"/>
        </w:rPr>
        <w:t xml:space="preserve"> </w:t>
      </w:r>
    </w:p>
    <w:p w14:paraId="4B5D240F"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order:EU_BILL</w:t>
      </w:r>
      <w:r w:rsidRPr="00631FBE">
        <w:rPr>
          <w:rFonts w:cs="Arial"/>
          <w:color w:val="0000FF"/>
        </w:rPr>
        <w:t>&gt;</w:t>
      </w:r>
    </w:p>
    <w:p w14:paraId="4F3D1E14" w14:textId="77777777" w:rsidR="00E246DA" w:rsidRPr="00631FBE" w:rsidRDefault="00E246DA" w:rsidP="00E246DA">
      <w:pPr>
        <w:ind w:hanging="480"/>
        <w:rPr>
          <w:rFonts w:cs="Arial"/>
        </w:rPr>
      </w:pPr>
      <w:hyperlink r:id="rId631"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order:LOC_ACCESS</w:t>
      </w:r>
      <w:r w:rsidRPr="00631FBE">
        <w:rPr>
          <w:rFonts w:cs="Arial"/>
          <w:color w:val="0000FF"/>
        </w:rPr>
        <w:t>&gt;</w:t>
      </w:r>
    </w:p>
    <w:p w14:paraId="76B7BBCE" w14:textId="77777777" w:rsidR="00E246DA" w:rsidRPr="00631FBE" w:rsidRDefault="00E246DA" w:rsidP="00E246DA">
      <w:pPr>
        <w:ind w:hanging="480"/>
        <w:rPr>
          <w:rFonts w:cs="Arial"/>
        </w:rPr>
      </w:pPr>
      <w:hyperlink r:id="rId632"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order:LOC_ACCESS_HEADER_INFO</w:t>
      </w:r>
      <w:r w:rsidRPr="00631FBE">
        <w:rPr>
          <w:rFonts w:cs="Arial"/>
          <w:color w:val="0000FF"/>
        </w:rPr>
        <w:t>&gt;</w:t>
      </w:r>
    </w:p>
    <w:p w14:paraId="01ACC62D" w14:textId="77777777" w:rsidR="00E246DA"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order:NAME</w:t>
      </w:r>
      <w:r w:rsidRPr="00631FBE">
        <w:rPr>
          <w:rFonts w:cs="Arial"/>
          <w:color w:val="0000FF"/>
        </w:rPr>
        <w:t>&gt;</w:t>
      </w:r>
      <w:r w:rsidRPr="00631FBE">
        <w:rPr>
          <w:rFonts w:cs="Arial"/>
          <w:bCs/>
        </w:rPr>
        <w:t>Blue Parrot</w:t>
      </w:r>
      <w:r w:rsidRPr="00631FBE">
        <w:rPr>
          <w:rFonts w:cs="Arial"/>
          <w:color w:val="0000FF"/>
        </w:rPr>
        <w:t>&lt;/</w:t>
      </w:r>
      <w:r w:rsidRPr="00631FBE">
        <w:rPr>
          <w:rFonts w:cs="Arial"/>
          <w:color w:val="990000"/>
        </w:rPr>
        <w:t>order:NAME</w:t>
      </w:r>
      <w:r w:rsidRPr="00631FBE">
        <w:rPr>
          <w:rFonts w:cs="Arial"/>
          <w:color w:val="0000FF"/>
        </w:rPr>
        <w:t>&gt;</w:t>
      </w:r>
      <w:r w:rsidRPr="00631FBE">
        <w:rPr>
          <w:rFonts w:cs="Arial"/>
        </w:rPr>
        <w:t xml:space="preserve"> </w:t>
      </w:r>
    </w:p>
    <w:p w14:paraId="5C3B5508" w14:textId="77777777" w:rsidR="00615AA4" w:rsidRPr="00631FBE" w:rsidRDefault="00615AA4" w:rsidP="00E246DA">
      <w:pPr>
        <w:ind w:hanging="480"/>
        <w:rPr>
          <w:rFonts w:cs="Arial"/>
        </w:rPr>
      </w:pPr>
      <w:r>
        <w:rPr>
          <w:rFonts w:ascii="Verdana" w:hAnsi="Verdana"/>
          <w:color w:val="990000"/>
          <w:sz w:val="15"/>
          <w:szCs w:val="15"/>
        </w:rPr>
        <w:t>&lt;</w:t>
      </w:r>
      <w:r>
        <w:rPr>
          <w:color w:val="990000"/>
        </w:rPr>
        <w:t>order:NCON&gt;A&lt;/order:NCON&gt;</w:t>
      </w:r>
    </w:p>
    <w:p w14:paraId="6B3A05F2" w14:textId="77777777" w:rsidR="00E246DA" w:rsidRPr="00631FBE" w:rsidRDefault="00E246DA" w:rsidP="00E246DA">
      <w:pPr>
        <w:ind w:hanging="480"/>
        <w:rPr>
          <w:rFonts w:cs="Arial"/>
        </w:rPr>
      </w:pPr>
      <w:hyperlink r:id="rId633"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order:LOC_ACCESS_INFO</w:t>
      </w:r>
      <w:r w:rsidRPr="00631FBE">
        <w:rPr>
          <w:rFonts w:cs="Arial"/>
          <w:color w:val="0000FF"/>
        </w:rPr>
        <w:t>&gt;</w:t>
      </w:r>
    </w:p>
    <w:p w14:paraId="2C03174A"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order:ACC</w:t>
      </w:r>
      <w:r w:rsidRPr="00631FBE">
        <w:rPr>
          <w:rFonts w:cs="Arial"/>
          <w:color w:val="0000FF"/>
        </w:rPr>
        <w:t>&gt;</w:t>
      </w:r>
      <w:r w:rsidRPr="00631FBE">
        <w:rPr>
          <w:rFonts w:cs="Arial"/>
          <w:bCs/>
        </w:rPr>
        <w:t>Call before going</w:t>
      </w:r>
      <w:r w:rsidRPr="00631FBE">
        <w:rPr>
          <w:rFonts w:cs="Arial"/>
          <w:color w:val="0000FF"/>
        </w:rPr>
        <w:t>&lt;/</w:t>
      </w:r>
      <w:r w:rsidRPr="00631FBE">
        <w:rPr>
          <w:rFonts w:cs="Arial"/>
          <w:color w:val="990000"/>
        </w:rPr>
        <w:t>order:ACC</w:t>
      </w:r>
      <w:r w:rsidRPr="00631FBE">
        <w:rPr>
          <w:rFonts w:cs="Arial"/>
          <w:color w:val="0000FF"/>
        </w:rPr>
        <w:t>&gt;</w:t>
      </w:r>
      <w:r w:rsidRPr="00631FBE">
        <w:rPr>
          <w:rFonts w:cs="Arial"/>
        </w:rPr>
        <w:t xml:space="preserve"> </w:t>
      </w:r>
    </w:p>
    <w:p w14:paraId="0DA14DD3"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order:LOC_ACCESS_INFO</w:t>
      </w:r>
      <w:r w:rsidRPr="00631FBE">
        <w:rPr>
          <w:rFonts w:cs="Arial"/>
          <w:color w:val="0000FF"/>
        </w:rPr>
        <w:t>&gt;</w:t>
      </w:r>
    </w:p>
    <w:p w14:paraId="00334643" w14:textId="77777777" w:rsidR="00E246DA" w:rsidRPr="00631FBE" w:rsidRDefault="00E246DA" w:rsidP="00E246DA">
      <w:pPr>
        <w:ind w:hanging="480"/>
        <w:rPr>
          <w:rFonts w:cs="Arial"/>
        </w:rPr>
      </w:pPr>
      <w:hyperlink r:id="rId634"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order:ORD_SVC_ADDR_GRP</w:t>
      </w:r>
      <w:r w:rsidRPr="00631FBE">
        <w:rPr>
          <w:rFonts w:cs="Arial"/>
          <w:color w:val="0000FF"/>
        </w:rPr>
        <w:t>&gt;</w:t>
      </w:r>
    </w:p>
    <w:p w14:paraId="4A1B2B1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order:SANO</w:t>
      </w:r>
      <w:r w:rsidRPr="00631FBE">
        <w:rPr>
          <w:rFonts w:cs="Arial"/>
          <w:color w:val="0000FF"/>
        </w:rPr>
        <w:t>&gt;</w:t>
      </w:r>
      <w:r w:rsidRPr="00631FBE">
        <w:rPr>
          <w:rFonts w:cs="Arial"/>
          <w:bCs/>
        </w:rPr>
        <w:t>52</w:t>
      </w:r>
      <w:r w:rsidRPr="00631FBE">
        <w:rPr>
          <w:rFonts w:cs="Arial"/>
          <w:color w:val="0000FF"/>
        </w:rPr>
        <w:t>&lt;/</w:t>
      </w:r>
      <w:r w:rsidRPr="00631FBE">
        <w:rPr>
          <w:rFonts w:cs="Arial"/>
          <w:color w:val="990000"/>
        </w:rPr>
        <w:t>order:SANO</w:t>
      </w:r>
      <w:r w:rsidRPr="00631FBE">
        <w:rPr>
          <w:rFonts w:cs="Arial"/>
          <w:color w:val="0000FF"/>
        </w:rPr>
        <w:t>&gt;</w:t>
      </w:r>
      <w:r w:rsidRPr="00631FBE">
        <w:rPr>
          <w:rFonts w:cs="Arial"/>
        </w:rPr>
        <w:t xml:space="preserve"> </w:t>
      </w:r>
    </w:p>
    <w:p w14:paraId="0F5003E5"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order:SASN</w:t>
      </w:r>
      <w:r w:rsidRPr="00631FBE">
        <w:rPr>
          <w:rFonts w:cs="Arial"/>
          <w:color w:val="0000FF"/>
        </w:rPr>
        <w:t>&gt;</w:t>
      </w:r>
      <w:smartTag w:uri="urn:schemas-microsoft-com:office:smarttags" w:element="place">
        <w:smartTag w:uri="urn:schemas-microsoft-com:office:smarttags" w:element="PlaceName">
          <w:r w:rsidRPr="00631FBE">
            <w:rPr>
              <w:rFonts w:cs="Arial"/>
              <w:bCs/>
            </w:rPr>
            <w:t>Peachtree</w:t>
          </w:r>
        </w:smartTag>
        <w:r w:rsidRPr="00631FBE">
          <w:rPr>
            <w:rFonts w:cs="Arial"/>
            <w:bCs/>
          </w:rPr>
          <w:t xml:space="preserve"> </w:t>
        </w:r>
        <w:smartTag w:uri="urn:schemas-microsoft-com:office:smarttags" w:element="PlaceType">
          <w:r w:rsidRPr="00631FBE">
            <w:rPr>
              <w:rFonts w:cs="Arial"/>
              <w:bCs/>
            </w:rPr>
            <w:t>Center</w:t>
          </w:r>
        </w:smartTag>
      </w:smartTag>
      <w:r w:rsidRPr="00631FBE">
        <w:rPr>
          <w:rFonts w:cs="Arial"/>
          <w:color w:val="0000FF"/>
        </w:rPr>
        <w:t>&lt;/</w:t>
      </w:r>
      <w:r w:rsidRPr="00631FBE">
        <w:rPr>
          <w:rFonts w:cs="Arial"/>
          <w:color w:val="990000"/>
        </w:rPr>
        <w:t>order:SASN</w:t>
      </w:r>
      <w:r w:rsidRPr="00631FBE">
        <w:rPr>
          <w:rFonts w:cs="Arial"/>
          <w:color w:val="0000FF"/>
        </w:rPr>
        <w:t>&gt;</w:t>
      </w:r>
      <w:r w:rsidRPr="00631FBE">
        <w:rPr>
          <w:rFonts w:cs="Arial"/>
        </w:rPr>
        <w:t xml:space="preserve"> </w:t>
      </w:r>
    </w:p>
    <w:p w14:paraId="0BB22C7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order:SATH</w:t>
      </w:r>
      <w:r w:rsidRPr="00631FBE">
        <w:rPr>
          <w:rFonts w:cs="Arial"/>
          <w:color w:val="0000FF"/>
        </w:rPr>
        <w:t>&gt;</w:t>
      </w:r>
      <w:r w:rsidRPr="00631FBE">
        <w:rPr>
          <w:rFonts w:cs="Arial"/>
          <w:bCs/>
        </w:rPr>
        <w:t>Av</w:t>
      </w:r>
      <w:r w:rsidRPr="00631FBE">
        <w:rPr>
          <w:rFonts w:cs="Arial"/>
          <w:color w:val="0000FF"/>
        </w:rPr>
        <w:t>&lt;/</w:t>
      </w:r>
      <w:r w:rsidRPr="00631FBE">
        <w:rPr>
          <w:rFonts w:cs="Arial"/>
          <w:color w:val="990000"/>
        </w:rPr>
        <w:t>order:SATH</w:t>
      </w:r>
      <w:r w:rsidRPr="00631FBE">
        <w:rPr>
          <w:rFonts w:cs="Arial"/>
          <w:color w:val="0000FF"/>
        </w:rPr>
        <w:t>&gt;</w:t>
      </w:r>
      <w:r w:rsidRPr="00631FBE">
        <w:rPr>
          <w:rFonts w:cs="Arial"/>
        </w:rPr>
        <w:t xml:space="preserve"> </w:t>
      </w:r>
    </w:p>
    <w:p w14:paraId="4D6023D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order:SASS</w:t>
      </w:r>
      <w:r w:rsidRPr="00631FBE">
        <w:rPr>
          <w:rFonts w:cs="Arial"/>
          <w:color w:val="0000FF"/>
        </w:rPr>
        <w:t>&gt;</w:t>
      </w:r>
      <w:r w:rsidRPr="00631FBE">
        <w:rPr>
          <w:rFonts w:cs="Arial"/>
          <w:bCs/>
        </w:rPr>
        <w:t>NE</w:t>
      </w:r>
      <w:r w:rsidRPr="00631FBE">
        <w:rPr>
          <w:rFonts w:cs="Arial"/>
          <w:color w:val="0000FF"/>
        </w:rPr>
        <w:t>&lt;/</w:t>
      </w:r>
      <w:r w:rsidRPr="00631FBE">
        <w:rPr>
          <w:rFonts w:cs="Arial"/>
          <w:color w:val="990000"/>
        </w:rPr>
        <w:t>order:SASS</w:t>
      </w:r>
      <w:r w:rsidRPr="00631FBE">
        <w:rPr>
          <w:rFonts w:cs="Arial"/>
          <w:color w:val="0000FF"/>
        </w:rPr>
        <w:t>&gt;</w:t>
      </w:r>
      <w:r w:rsidRPr="00631FBE">
        <w:rPr>
          <w:rFonts w:cs="Arial"/>
        </w:rPr>
        <w:t xml:space="preserve"> </w:t>
      </w:r>
    </w:p>
    <w:p w14:paraId="7C4B2CA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order:CITY</w:t>
      </w:r>
      <w:r w:rsidRPr="00631FBE">
        <w:rPr>
          <w:rFonts w:cs="Arial"/>
          <w:color w:val="0000FF"/>
        </w:rPr>
        <w:t>&gt;</w:t>
      </w:r>
      <w:smartTag w:uri="urn:schemas-microsoft-com:office:smarttags" w:element="City">
        <w:smartTag w:uri="urn:schemas-microsoft-com:office:smarttags" w:element="place">
          <w:r w:rsidRPr="00631FBE">
            <w:rPr>
              <w:rFonts w:cs="Arial"/>
              <w:bCs/>
            </w:rPr>
            <w:t>Atlanta</w:t>
          </w:r>
        </w:smartTag>
      </w:smartTag>
      <w:r w:rsidRPr="00631FBE">
        <w:rPr>
          <w:rFonts w:cs="Arial"/>
          <w:color w:val="0000FF"/>
        </w:rPr>
        <w:t>&lt;/</w:t>
      </w:r>
      <w:r w:rsidRPr="00631FBE">
        <w:rPr>
          <w:rFonts w:cs="Arial"/>
          <w:color w:val="990000"/>
        </w:rPr>
        <w:t>order:CITY</w:t>
      </w:r>
      <w:r w:rsidRPr="00631FBE">
        <w:rPr>
          <w:rFonts w:cs="Arial"/>
          <w:color w:val="0000FF"/>
        </w:rPr>
        <w:t>&gt;</w:t>
      </w:r>
      <w:r w:rsidRPr="00631FBE">
        <w:rPr>
          <w:rFonts w:cs="Arial"/>
        </w:rPr>
        <w:t xml:space="preserve"> </w:t>
      </w:r>
    </w:p>
    <w:p w14:paraId="6AFC8B5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order:STATE</w:t>
      </w:r>
      <w:r w:rsidRPr="00631FBE">
        <w:rPr>
          <w:rFonts w:cs="Arial"/>
          <w:color w:val="0000FF"/>
        </w:rPr>
        <w:t>&gt;</w:t>
      </w:r>
      <w:r w:rsidRPr="00631FBE">
        <w:rPr>
          <w:rFonts w:cs="Arial"/>
          <w:bCs/>
        </w:rPr>
        <w:t>GA</w:t>
      </w:r>
      <w:r w:rsidRPr="00631FBE">
        <w:rPr>
          <w:rFonts w:cs="Arial"/>
          <w:color w:val="0000FF"/>
        </w:rPr>
        <w:t>&lt;/</w:t>
      </w:r>
      <w:r w:rsidRPr="00631FBE">
        <w:rPr>
          <w:rFonts w:cs="Arial"/>
          <w:color w:val="990000"/>
        </w:rPr>
        <w:t>order:STATE</w:t>
      </w:r>
      <w:r w:rsidRPr="00631FBE">
        <w:rPr>
          <w:rFonts w:cs="Arial"/>
          <w:color w:val="0000FF"/>
        </w:rPr>
        <w:t>&gt;</w:t>
      </w:r>
      <w:r w:rsidRPr="00631FBE">
        <w:rPr>
          <w:rFonts w:cs="Arial"/>
        </w:rPr>
        <w:t xml:space="preserve"> </w:t>
      </w:r>
    </w:p>
    <w:p w14:paraId="757B24F5"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order:ZIP</w:t>
      </w:r>
      <w:r w:rsidRPr="00631FBE">
        <w:rPr>
          <w:rFonts w:cs="Arial"/>
          <w:color w:val="0000FF"/>
        </w:rPr>
        <w:t>&gt;</w:t>
      </w:r>
      <w:r w:rsidRPr="00631FBE">
        <w:rPr>
          <w:rFonts w:cs="Arial"/>
          <w:bCs/>
        </w:rPr>
        <w:t>30303</w:t>
      </w:r>
      <w:r w:rsidRPr="00631FBE">
        <w:rPr>
          <w:rFonts w:cs="Arial"/>
          <w:color w:val="0000FF"/>
        </w:rPr>
        <w:t>&lt;/</w:t>
      </w:r>
      <w:r w:rsidRPr="00631FBE">
        <w:rPr>
          <w:rFonts w:cs="Arial"/>
          <w:color w:val="990000"/>
        </w:rPr>
        <w:t>order:ZIP</w:t>
      </w:r>
      <w:r w:rsidRPr="00631FBE">
        <w:rPr>
          <w:rFonts w:cs="Arial"/>
          <w:color w:val="0000FF"/>
        </w:rPr>
        <w:t>&gt;</w:t>
      </w:r>
      <w:r w:rsidRPr="00631FBE">
        <w:rPr>
          <w:rFonts w:cs="Arial"/>
        </w:rPr>
        <w:t xml:space="preserve"> </w:t>
      </w:r>
    </w:p>
    <w:p w14:paraId="1045B16F"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order:ORD_SVC_ADDR_GRP</w:t>
      </w:r>
      <w:r w:rsidRPr="00631FBE">
        <w:rPr>
          <w:rFonts w:cs="Arial"/>
          <w:color w:val="0000FF"/>
        </w:rPr>
        <w:t>&gt;</w:t>
      </w:r>
    </w:p>
    <w:p w14:paraId="5CB4AE7D"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order:LOC_ACCESS_HEADER_INFO</w:t>
      </w:r>
      <w:r w:rsidRPr="00631FBE">
        <w:rPr>
          <w:rFonts w:cs="Arial"/>
          <w:color w:val="0000FF"/>
        </w:rPr>
        <w:t>&gt;</w:t>
      </w:r>
    </w:p>
    <w:p w14:paraId="1A96CFF9"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order:LOC_ACCESS</w:t>
      </w:r>
      <w:r w:rsidRPr="00631FBE">
        <w:rPr>
          <w:rFonts w:cs="Arial"/>
          <w:color w:val="0000FF"/>
        </w:rPr>
        <w:t>&gt;</w:t>
      </w:r>
    </w:p>
    <w:p w14:paraId="26B53FC7"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order:EU</w:t>
      </w:r>
      <w:r w:rsidRPr="00631FBE">
        <w:rPr>
          <w:rFonts w:cs="Arial"/>
          <w:color w:val="0000FF"/>
        </w:rPr>
        <w:t>&gt;</w:t>
      </w:r>
    </w:p>
    <w:p w14:paraId="125C713D" w14:textId="77777777" w:rsidR="00E246DA" w:rsidRPr="00631FBE" w:rsidRDefault="00E246DA" w:rsidP="00E246DA">
      <w:pPr>
        <w:ind w:hanging="480"/>
        <w:rPr>
          <w:rFonts w:cs="Arial"/>
        </w:rPr>
      </w:pPr>
      <w:hyperlink r:id="rId635"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order:RS</w:t>
      </w:r>
      <w:r w:rsidRPr="00631FBE">
        <w:rPr>
          <w:rFonts w:cs="Arial"/>
          <w:color w:val="0000FF"/>
        </w:rPr>
        <w:t>&gt;</w:t>
      </w:r>
    </w:p>
    <w:p w14:paraId="7F70F09F" w14:textId="77777777" w:rsidR="00E246DA" w:rsidRPr="00631FBE" w:rsidRDefault="00E246DA" w:rsidP="00E246DA">
      <w:pPr>
        <w:ind w:hanging="480"/>
        <w:rPr>
          <w:rFonts w:cs="Arial"/>
        </w:rPr>
      </w:pPr>
      <w:hyperlink r:id="rId636"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order:RS_ADMIN</w:t>
      </w:r>
      <w:r w:rsidRPr="00631FBE">
        <w:rPr>
          <w:rFonts w:cs="Arial"/>
          <w:color w:val="0000FF"/>
        </w:rPr>
        <w:t>&gt;</w:t>
      </w:r>
    </w:p>
    <w:p w14:paraId="2ACBFE32"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order:RSQTY</w:t>
      </w:r>
      <w:r w:rsidRPr="00631FBE">
        <w:rPr>
          <w:rFonts w:cs="Arial"/>
          <w:color w:val="0000FF"/>
        </w:rPr>
        <w:t>&gt;</w:t>
      </w:r>
      <w:r w:rsidRPr="00631FBE">
        <w:rPr>
          <w:rFonts w:cs="Arial"/>
          <w:bCs/>
        </w:rPr>
        <w:t>001</w:t>
      </w:r>
      <w:r w:rsidRPr="00631FBE">
        <w:rPr>
          <w:rFonts w:cs="Arial"/>
          <w:color w:val="0000FF"/>
        </w:rPr>
        <w:t>&lt;/</w:t>
      </w:r>
      <w:r w:rsidRPr="00631FBE">
        <w:rPr>
          <w:rFonts w:cs="Arial"/>
          <w:color w:val="990000"/>
        </w:rPr>
        <w:t>order:RSQTY</w:t>
      </w:r>
      <w:r w:rsidRPr="00631FBE">
        <w:rPr>
          <w:rFonts w:cs="Arial"/>
          <w:color w:val="0000FF"/>
        </w:rPr>
        <w:t>&gt;</w:t>
      </w:r>
      <w:r w:rsidRPr="00631FBE">
        <w:rPr>
          <w:rFonts w:cs="Arial"/>
        </w:rPr>
        <w:t xml:space="preserve"> </w:t>
      </w:r>
    </w:p>
    <w:p w14:paraId="6EE39682"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order:RS_ADMIN</w:t>
      </w:r>
      <w:r w:rsidRPr="00631FBE">
        <w:rPr>
          <w:rFonts w:cs="Arial"/>
          <w:color w:val="0000FF"/>
        </w:rPr>
        <w:t>&gt;</w:t>
      </w:r>
    </w:p>
    <w:p w14:paraId="2C11EAF8" w14:textId="77777777" w:rsidR="00E246DA" w:rsidRPr="00631FBE" w:rsidRDefault="00E246DA" w:rsidP="00E246DA">
      <w:pPr>
        <w:ind w:hanging="480"/>
        <w:rPr>
          <w:rFonts w:cs="Arial"/>
        </w:rPr>
      </w:pPr>
      <w:hyperlink r:id="rId637"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order:RS_SVC_DET</w:t>
      </w:r>
      <w:r w:rsidRPr="00631FBE">
        <w:rPr>
          <w:rFonts w:cs="Arial"/>
          <w:color w:val="0000FF"/>
        </w:rPr>
        <w:t>&gt;</w:t>
      </w:r>
    </w:p>
    <w:p w14:paraId="466FFBBE"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order:TNS</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order:TNS</w:t>
      </w:r>
      <w:r w:rsidRPr="00631FBE">
        <w:rPr>
          <w:rFonts w:cs="Arial"/>
          <w:color w:val="0000FF"/>
        </w:rPr>
        <w:t>&gt;</w:t>
      </w:r>
      <w:r w:rsidRPr="00631FBE">
        <w:rPr>
          <w:rFonts w:cs="Arial"/>
        </w:rPr>
        <w:t xml:space="preserve"> </w:t>
      </w:r>
    </w:p>
    <w:p w14:paraId="51198515"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order:LNECLSSVC</w:t>
      </w:r>
      <w:r w:rsidRPr="00631FBE">
        <w:rPr>
          <w:rFonts w:cs="Arial"/>
          <w:color w:val="0000FF"/>
        </w:rPr>
        <w:t>&gt;</w:t>
      </w:r>
      <w:r w:rsidRPr="00631FBE">
        <w:rPr>
          <w:rFonts w:cs="Arial"/>
          <w:bCs/>
        </w:rPr>
        <w:t>14R</w:t>
      </w:r>
      <w:r w:rsidRPr="00631FBE">
        <w:rPr>
          <w:rFonts w:cs="Arial"/>
          <w:color w:val="0000FF"/>
        </w:rPr>
        <w:t>&lt;/</w:t>
      </w:r>
      <w:r w:rsidRPr="00631FBE">
        <w:rPr>
          <w:rFonts w:cs="Arial"/>
          <w:color w:val="990000"/>
        </w:rPr>
        <w:t>order:LNECLSSVC</w:t>
      </w:r>
      <w:r w:rsidRPr="00631FBE">
        <w:rPr>
          <w:rFonts w:cs="Arial"/>
          <w:color w:val="0000FF"/>
        </w:rPr>
        <w:t>&gt;</w:t>
      </w:r>
      <w:r w:rsidRPr="00631FBE">
        <w:rPr>
          <w:rFonts w:cs="Arial"/>
        </w:rPr>
        <w:t xml:space="preserve"> </w:t>
      </w:r>
    </w:p>
    <w:p w14:paraId="5B136765" w14:textId="77777777" w:rsidR="00E246DA" w:rsidRPr="00631FBE" w:rsidRDefault="00E246DA" w:rsidP="00E246DA">
      <w:pPr>
        <w:ind w:hanging="480"/>
        <w:rPr>
          <w:rFonts w:cs="Arial"/>
        </w:rPr>
      </w:pPr>
      <w:hyperlink r:id="rId638"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order:SVC_DET_GRP</w:t>
      </w:r>
      <w:r w:rsidRPr="00631FBE">
        <w:rPr>
          <w:rFonts w:cs="Arial"/>
          <w:color w:val="0000FF"/>
        </w:rPr>
        <w:t>&gt;</w:t>
      </w:r>
    </w:p>
    <w:p w14:paraId="127275B2"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order:LNUM</w:t>
      </w:r>
      <w:r w:rsidRPr="00631FBE">
        <w:rPr>
          <w:rFonts w:cs="Arial"/>
          <w:color w:val="0000FF"/>
        </w:rPr>
        <w:t>&gt;</w:t>
      </w:r>
      <w:r w:rsidRPr="00631FBE">
        <w:rPr>
          <w:rFonts w:cs="Arial"/>
          <w:bCs/>
        </w:rPr>
        <w:t>00001</w:t>
      </w:r>
      <w:r w:rsidRPr="00631FBE">
        <w:rPr>
          <w:rFonts w:cs="Arial"/>
          <w:color w:val="0000FF"/>
        </w:rPr>
        <w:t>&lt;/</w:t>
      </w:r>
      <w:r w:rsidRPr="00631FBE">
        <w:rPr>
          <w:rFonts w:cs="Arial"/>
          <w:color w:val="990000"/>
        </w:rPr>
        <w:t>order:LNUM</w:t>
      </w:r>
      <w:r w:rsidRPr="00631FBE">
        <w:rPr>
          <w:rFonts w:cs="Arial"/>
          <w:color w:val="0000FF"/>
        </w:rPr>
        <w:t>&gt;</w:t>
      </w:r>
      <w:r w:rsidRPr="00631FBE">
        <w:rPr>
          <w:rFonts w:cs="Arial"/>
        </w:rPr>
        <w:t xml:space="preserve"> </w:t>
      </w:r>
    </w:p>
    <w:p w14:paraId="4C19E5A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order:LNA</w:t>
      </w:r>
      <w:r w:rsidRPr="00631FBE">
        <w:rPr>
          <w:rFonts w:cs="Arial"/>
          <w:color w:val="0000FF"/>
        </w:rPr>
        <w:t>&gt;</w:t>
      </w:r>
      <w:r w:rsidRPr="00631FBE">
        <w:rPr>
          <w:rFonts w:cs="Arial"/>
          <w:bCs/>
        </w:rPr>
        <w:t>T</w:t>
      </w:r>
      <w:r w:rsidRPr="00631FBE">
        <w:rPr>
          <w:rFonts w:cs="Arial"/>
          <w:color w:val="0000FF"/>
        </w:rPr>
        <w:t>&lt;/</w:t>
      </w:r>
      <w:r w:rsidRPr="00631FBE">
        <w:rPr>
          <w:rFonts w:cs="Arial"/>
          <w:color w:val="990000"/>
        </w:rPr>
        <w:t>order:LNA</w:t>
      </w:r>
      <w:r w:rsidRPr="00631FBE">
        <w:rPr>
          <w:rFonts w:cs="Arial"/>
          <w:color w:val="0000FF"/>
        </w:rPr>
        <w:t>&gt;</w:t>
      </w:r>
      <w:r w:rsidRPr="00631FBE">
        <w:rPr>
          <w:rFonts w:cs="Arial"/>
        </w:rPr>
        <w:t xml:space="preserve"> </w:t>
      </w:r>
    </w:p>
    <w:p w14:paraId="188B6BFE"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order:SVC_DET_GRP</w:t>
      </w:r>
      <w:r w:rsidRPr="00631FBE">
        <w:rPr>
          <w:rFonts w:cs="Arial"/>
          <w:color w:val="0000FF"/>
        </w:rPr>
        <w:t>&gt;</w:t>
      </w:r>
    </w:p>
    <w:p w14:paraId="37BAB794" w14:textId="77777777" w:rsidR="00E246DA" w:rsidRPr="00631FBE" w:rsidRDefault="00E246DA" w:rsidP="00E246DA">
      <w:pPr>
        <w:ind w:hanging="480"/>
        <w:rPr>
          <w:rFonts w:cs="Arial"/>
        </w:rPr>
      </w:pPr>
      <w:hyperlink r:id="rId639"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order:LINE_RESTRICT_2_GRP</w:t>
      </w:r>
      <w:r w:rsidRPr="00631FBE">
        <w:rPr>
          <w:rFonts w:cs="Arial"/>
          <w:color w:val="0000FF"/>
        </w:rPr>
        <w:t>&gt;</w:t>
      </w:r>
    </w:p>
    <w:p w14:paraId="11218D7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order:PIC</w:t>
      </w:r>
      <w:r w:rsidRPr="00631FBE">
        <w:rPr>
          <w:rFonts w:cs="Arial"/>
          <w:color w:val="0000FF"/>
        </w:rPr>
        <w:t>&gt;</w:t>
      </w:r>
      <w:r w:rsidRPr="00631FBE">
        <w:rPr>
          <w:rFonts w:cs="Arial"/>
          <w:bCs/>
        </w:rPr>
        <w:t>NONE</w:t>
      </w:r>
      <w:r w:rsidRPr="00631FBE">
        <w:rPr>
          <w:rFonts w:cs="Arial"/>
          <w:color w:val="0000FF"/>
        </w:rPr>
        <w:t>&lt;/</w:t>
      </w:r>
      <w:r w:rsidRPr="00631FBE">
        <w:rPr>
          <w:rFonts w:cs="Arial"/>
          <w:color w:val="990000"/>
        </w:rPr>
        <w:t>order:PIC</w:t>
      </w:r>
      <w:r w:rsidRPr="00631FBE">
        <w:rPr>
          <w:rFonts w:cs="Arial"/>
          <w:color w:val="0000FF"/>
        </w:rPr>
        <w:t>&gt;</w:t>
      </w:r>
      <w:r w:rsidRPr="00631FBE">
        <w:rPr>
          <w:rFonts w:cs="Arial"/>
        </w:rPr>
        <w:t xml:space="preserve"> </w:t>
      </w:r>
    </w:p>
    <w:p w14:paraId="4F3D133A"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order:LPIC</w:t>
      </w:r>
      <w:r w:rsidRPr="00631FBE">
        <w:rPr>
          <w:rFonts w:cs="Arial"/>
          <w:color w:val="0000FF"/>
        </w:rPr>
        <w:t>&gt;</w:t>
      </w:r>
      <w:r w:rsidRPr="00631FBE">
        <w:rPr>
          <w:rFonts w:cs="Arial"/>
          <w:bCs/>
        </w:rPr>
        <w:t>NONE</w:t>
      </w:r>
      <w:r w:rsidRPr="00631FBE">
        <w:rPr>
          <w:rFonts w:cs="Arial"/>
          <w:color w:val="0000FF"/>
        </w:rPr>
        <w:t>&lt;/</w:t>
      </w:r>
      <w:r w:rsidRPr="00631FBE">
        <w:rPr>
          <w:rFonts w:cs="Arial"/>
          <w:color w:val="990000"/>
        </w:rPr>
        <w:t>order:LPIC</w:t>
      </w:r>
      <w:r w:rsidRPr="00631FBE">
        <w:rPr>
          <w:rFonts w:cs="Arial"/>
          <w:color w:val="0000FF"/>
        </w:rPr>
        <w:t>&gt;</w:t>
      </w:r>
      <w:r w:rsidRPr="00631FBE">
        <w:rPr>
          <w:rFonts w:cs="Arial"/>
        </w:rPr>
        <w:t xml:space="preserve"> </w:t>
      </w:r>
    </w:p>
    <w:p w14:paraId="751781B7"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order:LINE_RESTRICT_2_GRP</w:t>
      </w:r>
      <w:r w:rsidRPr="00631FBE">
        <w:rPr>
          <w:rFonts w:cs="Arial"/>
          <w:color w:val="0000FF"/>
        </w:rPr>
        <w:t>&gt;</w:t>
      </w:r>
    </w:p>
    <w:p w14:paraId="21D84E08" w14:textId="77777777" w:rsidR="00E246DA" w:rsidRPr="00631FBE" w:rsidRDefault="00E246DA" w:rsidP="00E246DA">
      <w:pPr>
        <w:ind w:hanging="480"/>
        <w:rPr>
          <w:rFonts w:cs="Arial"/>
        </w:rPr>
      </w:pPr>
      <w:hyperlink r:id="rId640"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order:FEATURE_GRP</w:t>
      </w:r>
      <w:r w:rsidRPr="00631FBE">
        <w:rPr>
          <w:rFonts w:cs="Arial"/>
          <w:color w:val="0000FF"/>
        </w:rPr>
        <w:t>&gt;</w:t>
      </w:r>
    </w:p>
    <w:p w14:paraId="023648D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order:FA</w:t>
      </w:r>
      <w:r w:rsidRPr="00631FBE">
        <w:rPr>
          <w:rFonts w:cs="Arial"/>
          <w:color w:val="0000FF"/>
        </w:rPr>
        <w:t>&gt;</w:t>
      </w:r>
      <w:r w:rsidRPr="00631FBE">
        <w:rPr>
          <w:rFonts w:cs="Arial"/>
          <w:bCs/>
        </w:rPr>
        <w:t>N</w:t>
      </w:r>
      <w:r w:rsidRPr="00631FBE">
        <w:rPr>
          <w:rFonts w:cs="Arial"/>
          <w:color w:val="0000FF"/>
        </w:rPr>
        <w:t>&lt;/</w:t>
      </w:r>
      <w:r w:rsidRPr="00631FBE">
        <w:rPr>
          <w:rFonts w:cs="Arial"/>
          <w:color w:val="990000"/>
        </w:rPr>
        <w:t>order:FA</w:t>
      </w:r>
      <w:r w:rsidRPr="00631FBE">
        <w:rPr>
          <w:rFonts w:cs="Arial"/>
          <w:color w:val="0000FF"/>
        </w:rPr>
        <w:t>&gt;</w:t>
      </w:r>
      <w:r w:rsidRPr="00631FBE">
        <w:rPr>
          <w:rFonts w:cs="Arial"/>
        </w:rPr>
        <w:t xml:space="preserve"> </w:t>
      </w:r>
    </w:p>
    <w:p w14:paraId="779477C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order:FEATURE</w:t>
      </w:r>
      <w:r w:rsidRPr="00631FBE">
        <w:rPr>
          <w:rFonts w:cs="Arial"/>
          <w:color w:val="0000FF"/>
        </w:rPr>
        <w:t>&gt;</w:t>
      </w:r>
      <w:r w:rsidRPr="00631FBE">
        <w:rPr>
          <w:rFonts w:cs="Arial"/>
          <w:bCs/>
        </w:rPr>
        <w:t>NSQ</w:t>
      </w:r>
      <w:r w:rsidRPr="00631FBE">
        <w:rPr>
          <w:rFonts w:cs="Arial"/>
          <w:color w:val="0000FF"/>
        </w:rPr>
        <w:t>&lt;/</w:t>
      </w:r>
      <w:r w:rsidRPr="00631FBE">
        <w:rPr>
          <w:rFonts w:cs="Arial"/>
          <w:color w:val="990000"/>
        </w:rPr>
        <w:t>order:FEATURE</w:t>
      </w:r>
      <w:r w:rsidRPr="00631FBE">
        <w:rPr>
          <w:rFonts w:cs="Arial"/>
          <w:color w:val="0000FF"/>
        </w:rPr>
        <w:t>&gt;</w:t>
      </w:r>
      <w:r w:rsidRPr="00631FBE">
        <w:rPr>
          <w:rFonts w:cs="Arial"/>
        </w:rPr>
        <w:t xml:space="preserve"> </w:t>
      </w:r>
    </w:p>
    <w:p w14:paraId="15C4F9AD"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order:FEATURE_GRP</w:t>
      </w:r>
      <w:r w:rsidRPr="00631FBE">
        <w:rPr>
          <w:rFonts w:cs="Arial"/>
          <w:color w:val="0000FF"/>
        </w:rPr>
        <w:t>&gt;</w:t>
      </w:r>
    </w:p>
    <w:p w14:paraId="40AB122D"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order:RS_SVC_DET</w:t>
      </w:r>
      <w:r w:rsidRPr="00631FBE">
        <w:rPr>
          <w:rFonts w:cs="Arial"/>
          <w:color w:val="0000FF"/>
        </w:rPr>
        <w:t>&gt;</w:t>
      </w:r>
    </w:p>
    <w:p w14:paraId="7DE52841"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order:RS</w:t>
      </w:r>
      <w:r w:rsidRPr="00631FBE">
        <w:rPr>
          <w:rFonts w:cs="Arial"/>
          <w:color w:val="0000FF"/>
        </w:rPr>
        <w:t>&gt;</w:t>
      </w:r>
    </w:p>
    <w:p w14:paraId="5B4632A2" w14:textId="77777777" w:rsidR="00E246DA" w:rsidRPr="00631FBE" w:rsidRDefault="00E246DA" w:rsidP="00E246DA">
      <w:pPr>
        <w:ind w:hanging="480"/>
        <w:rPr>
          <w:rFonts w:cs="Arial"/>
        </w:rPr>
      </w:pPr>
      <w:hyperlink r:id="rId641"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order:DL</w:t>
      </w:r>
      <w:r w:rsidRPr="00631FBE">
        <w:rPr>
          <w:rFonts w:cs="Arial"/>
          <w:color w:val="0000FF"/>
        </w:rPr>
        <w:t>&gt;</w:t>
      </w:r>
    </w:p>
    <w:p w14:paraId="2F1155C8" w14:textId="77777777" w:rsidR="00E246DA" w:rsidRPr="00631FBE" w:rsidRDefault="00E246DA" w:rsidP="00E246DA">
      <w:pPr>
        <w:ind w:hanging="480"/>
        <w:rPr>
          <w:rFonts w:cs="Arial"/>
        </w:rPr>
      </w:pPr>
      <w:hyperlink r:id="rId642"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order:DELIVERY_ADDR_INFO</w:t>
      </w:r>
      <w:r w:rsidRPr="00631FBE">
        <w:rPr>
          <w:rFonts w:cs="Arial"/>
          <w:color w:val="0000FF"/>
        </w:rPr>
        <w:t>&gt;</w:t>
      </w:r>
    </w:p>
    <w:p w14:paraId="4714A6D5"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order:DACT</w:t>
      </w:r>
      <w:r w:rsidRPr="00631FBE">
        <w:rPr>
          <w:rFonts w:cs="Arial"/>
          <w:color w:val="0000FF"/>
        </w:rPr>
        <w:t>&gt;</w:t>
      </w:r>
      <w:r w:rsidRPr="00631FBE">
        <w:rPr>
          <w:rFonts w:cs="Arial"/>
          <w:bCs/>
        </w:rPr>
        <w:t>N</w:t>
      </w:r>
      <w:r w:rsidRPr="00631FBE">
        <w:rPr>
          <w:rFonts w:cs="Arial"/>
          <w:color w:val="0000FF"/>
        </w:rPr>
        <w:t>&lt;/</w:t>
      </w:r>
      <w:r w:rsidRPr="00631FBE">
        <w:rPr>
          <w:rFonts w:cs="Arial"/>
          <w:color w:val="990000"/>
        </w:rPr>
        <w:t>order:DACT</w:t>
      </w:r>
      <w:r w:rsidRPr="00631FBE">
        <w:rPr>
          <w:rFonts w:cs="Arial"/>
          <w:color w:val="0000FF"/>
        </w:rPr>
        <w:t>&gt;</w:t>
      </w:r>
      <w:r w:rsidRPr="00631FBE">
        <w:rPr>
          <w:rFonts w:cs="Arial"/>
        </w:rPr>
        <w:t xml:space="preserve"> </w:t>
      </w:r>
    </w:p>
    <w:p w14:paraId="7E5116A9" w14:textId="77777777" w:rsidR="00E246DA" w:rsidRPr="00631FBE" w:rsidRDefault="00E246DA" w:rsidP="00E246DA">
      <w:pPr>
        <w:ind w:hanging="480"/>
        <w:rPr>
          <w:rFonts w:cs="Arial"/>
        </w:rPr>
      </w:pPr>
      <w:hyperlink r:id="rId643"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order:DIR_DEL_INFO</w:t>
      </w:r>
      <w:r w:rsidRPr="00631FBE">
        <w:rPr>
          <w:rFonts w:cs="Arial"/>
          <w:color w:val="0000FF"/>
        </w:rPr>
        <w:t>&gt;</w:t>
      </w:r>
    </w:p>
    <w:p w14:paraId="07DF5712" w14:textId="77777777" w:rsidR="00E246DA" w:rsidRPr="00631FBE" w:rsidRDefault="00E246DA" w:rsidP="00E246DA">
      <w:pPr>
        <w:ind w:hanging="480"/>
        <w:rPr>
          <w:rFonts w:cs="Arial"/>
        </w:rPr>
      </w:pPr>
      <w:hyperlink r:id="rId644"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order:DIRECTORY_GRP</w:t>
      </w:r>
      <w:r w:rsidRPr="00631FBE">
        <w:rPr>
          <w:rFonts w:cs="Arial"/>
          <w:color w:val="0000FF"/>
        </w:rPr>
        <w:t>&gt;</w:t>
      </w:r>
    </w:p>
    <w:p w14:paraId="1E1C02D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order:DIRTYP</w:t>
      </w:r>
      <w:r w:rsidRPr="00631FBE">
        <w:rPr>
          <w:rFonts w:cs="Arial"/>
          <w:color w:val="0000FF"/>
        </w:rPr>
        <w:t>&gt;</w:t>
      </w:r>
      <w:r w:rsidRPr="00631FBE">
        <w:rPr>
          <w:rFonts w:cs="Arial"/>
          <w:bCs/>
        </w:rPr>
        <w:t>O</w:t>
      </w:r>
      <w:r w:rsidRPr="00631FBE">
        <w:rPr>
          <w:rFonts w:cs="Arial"/>
          <w:color w:val="0000FF"/>
        </w:rPr>
        <w:t>&lt;/</w:t>
      </w:r>
      <w:r w:rsidRPr="00631FBE">
        <w:rPr>
          <w:rFonts w:cs="Arial"/>
          <w:color w:val="990000"/>
        </w:rPr>
        <w:t>order:DIRTYP</w:t>
      </w:r>
      <w:r w:rsidRPr="00631FBE">
        <w:rPr>
          <w:rFonts w:cs="Arial"/>
          <w:color w:val="0000FF"/>
        </w:rPr>
        <w:t>&gt;</w:t>
      </w:r>
      <w:r w:rsidRPr="00631FBE">
        <w:rPr>
          <w:rFonts w:cs="Arial"/>
        </w:rPr>
        <w:t xml:space="preserve"> </w:t>
      </w:r>
    </w:p>
    <w:p w14:paraId="33A4C506"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order:DIRQTYA</w:t>
      </w:r>
      <w:r w:rsidRPr="00631FBE">
        <w:rPr>
          <w:rFonts w:cs="Arial"/>
          <w:color w:val="0000FF"/>
        </w:rPr>
        <w:t>&gt;</w:t>
      </w:r>
      <w:r w:rsidRPr="00631FBE">
        <w:rPr>
          <w:rFonts w:cs="Arial"/>
          <w:bCs/>
        </w:rPr>
        <w:t>2</w:t>
      </w:r>
      <w:r w:rsidRPr="00631FBE">
        <w:rPr>
          <w:rFonts w:cs="Arial"/>
          <w:color w:val="0000FF"/>
        </w:rPr>
        <w:t>&lt;/</w:t>
      </w:r>
      <w:r w:rsidRPr="00631FBE">
        <w:rPr>
          <w:rFonts w:cs="Arial"/>
          <w:color w:val="990000"/>
        </w:rPr>
        <w:t>order:DIRQTYA</w:t>
      </w:r>
      <w:r w:rsidRPr="00631FBE">
        <w:rPr>
          <w:rFonts w:cs="Arial"/>
          <w:color w:val="0000FF"/>
        </w:rPr>
        <w:t>&gt;</w:t>
      </w:r>
      <w:r w:rsidRPr="00631FBE">
        <w:rPr>
          <w:rFonts w:cs="Arial"/>
        </w:rPr>
        <w:t xml:space="preserve"> </w:t>
      </w:r>
    </w:p>
    <w:p w14:paraId="53273A64"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order:DIRECTORY_GRP</w:t>
      </w:r>
      <w:r w:rsidRPr="00631FBE">
        <w:rPr>
          <w:rFonts w:cs="Arial"/>
          <w:color w:val="0000FF"/>
        </w:rPr>
        <w:t>&gt;</w:t>
      </w:r>
    </w:p>
    <w:p w14:paraId="22F7E58C"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order:DIR_DEL_INFO</w:t>
      </w:r>
      <w:r w:rsidRPr="00631FBE">
        <w:rPr>
          <w:rFonts w:cs="Arial"/>
          <w:color w:val="0000FF"/>
        </w:rPr>
        <w:t>&gt;</w:t>
      </w:r>
    </w:p>
    <w:p w14:paraId="1B2DEFD2" w14:textId="77777777" w:rsidR="00E246DA" w:rsidRPr="00631FBE" w:rsidRDefault="00E246DA" w:rsidP="00E246DA">
      <w:pPr>
        <w:ind w:hanging="480"/>
        <w:rPr>
          <w:rFonts w:cs="Arial"/>
        </w:rPr>
      </w:pPr>
      <w:hyperlink r:id="rId645"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order:DIRECTORY_DELIV_GRP</w:t>
      </w:r>
      <w:r w:rsidRPr="00631FBE">
        <w:rPr>
          <w:rFonts w:cs="Arial"/>
          <w:color w:val="0000FF"/>
        </w:rPr>
        <w:t>&gt;</w:t>
      </w:r>
    </w:p>
    <w:p w14:paraId="4C561B76"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order:NAME</w:t>
      </w:r>
      <w:r w:rsidRPr="00631FBE">
        <w:rPr>
          <w:rFonts w:cs="Arial"/>
          <w:color w:val="0000FF"/>
        </w:rPr>
        <w:t>&gt;</w:t>
      </w:r>
      <w:r w:rsidRPr="00631FBE">
        <w:rPr>
          <w:rFonts w:cs="Arial"/>
          <w:bCs/>
        </w:rPr>
        <w:t>Blue Parrot</w:t>
      </w:r>
      <w:r w:rsidRPr="00631FBE">
        <w:rPr>
          <w:rFonts w:cs="Arial"/>
          <w:color w:val="0000FF"/>
        </w:rPr>
        <w:t>&lt;/</w:t>
      </w:r>
      <w:r w:rsidRPr="00631FBE">
        <w:rPr>
          <w:rFonts w:cs="Arial"/>
          <w:color w:val="990000"/>
        </w:rPr>
        <w:t>order:NAME</w:t>
      </w:r>
      <w:r w:rsidRPr="00631FBE">
        <w:rPr>
          <w:rFonts w:cs="Arial"/>
          <w:color w:val="0000FF"/>
        </w:rPr>
        <w:t>&gt;</w:t>
      </w:r>
      <w:r w:rsidRPr="00631FBE">
        <w:rPr>
          <w:rFonts w:cs="Arial"/>
        </w:rPr>
        <w:t xml:space="preserve"> </w:t>
      </w:r>
    </w:p>
    <w:p w14:paraId="1E686558"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order:DDANO</w:t>
      </w:r>
      <w:r w:rsidRPr="00631FBE">
        <w:rPr>
          <w:rFonts w:cs="Arial"/>
          <w:color w:val="0000FF"/>
        </w:rPr>
        <w:t>&gt;</w:t>
      </w:r>
      <w:r w:rsidRPr="00631FBE">
        <w:rPr>
          <w:rFonts w:cs="Arial"/>
          <w:bCs/>
        </w:rPr>
        <w:t>52</w:t>
      </w:r>
      <w:r w:rsidRPr="00631FBE">
        <w:rPr>
          <w:rFonts w:cs="Arial"/>
          <w:color w:val="0000FF"/>
        </w:rPr>
        <w:t>&lt;/</w:t>
      </w:r>
      <w:r w:rsidRPr="00631FBE">
        <w:rPr>
          <w:rFonts w:cs="Arial"/>
          <w:color w:val="990000"/>
        </w:rPr>
        <w:t>order:DDANO</w:t>
      </w:r>
      <w:r w:rsidRPr="00631FBE">
        <w:rPr>
          <w:rFonts w:cs="Arial"/>
          <w:color w:val="0000FF"/>
        </w:rPr>
        <w:t>&gt;</w:t>
      </w:r>
      <w:r w:rsidRPr="00631FBE">
        <w:rPr>
          <w:rFonts w:cs="Arial"/>
        </w:rPr>
        <w:t xml:space="preserve"> </w:t>
      </w:r>
    </w:p>
    <w:p w14:paraId="2604B4E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order:DDASN</w:t>
      </w:r>
      <w:r w:rsidRPr="00631FBE">
        <w:rPr>
          <w:rFonts w:cs="Arial"/>
          <w:color w:val="0000FF"/>
        </w:rPr>
        <w:t>&gt;</w:t>
      </w:r>
      <w:r w:rsidRPr="00631FBE">
        <w:rPr>
          <w:rFonts w:cs="Arial"/>
          <w:bCs/>
        </w:rPr>
        <w:t>Peachtree Center</w:t>
      </w:r>
      <w:r w:rsidRPr="00631FBE">
        <w:rPr>
          <w:rFonts w:cs="Arial"/>
          <w:color w:val="0000FF"/>
        </w:rPr>
        <w:t>&lt;/</w:t>
      </w:r>
      <w:r w:rsidRPr="00631FBE">
        <w:rPr>
          <w:rFonts w:cs="Arial"/>
          <w:color w:val="990000"/>
        </w:rPr>
        <w:t>order:DDASN</w:t>
      </w:r>
      <w:r w:rsidRPr="00631FBE">
        <w:rPr>
          <w:rFonts w:cs="Arial"/>
          <w:color w:val="0000FF"/>
        </w:rPr>
        <w:t>&gt;</w:t>
      </w:r>
      <w:r w:rsidRPr="00631FBE">
        <w:rPr>
          <w:rFonts w:cs="Arial"/>
        </w:rPr>
        <w:t xml:space="preserve"> </w:t>
      </w:r>
    </w:p>
    <w:p w14:paraId="1D9C5317"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order:DDATH</w:t>
      </w:r>
      <w:r w:rsidRPr="00631FBE">
        <w:rPr>
          <w:rFonts w:cs="Arial"/>
          <w:color w:val="0000FF"/>
        </w:rPr>
        <w:t>&gt;</w:t>
      </w:r>
      <w:r w:rsidRPr="00631FBE">
        <w:rPr>
          <w:rFonts w:cs="Arial"/>
          <w:bCs/>
        </w:rPr>
        <w:t>Av</w:t>
      </w:r>
      <w:r w:rsidRPr="00631FBE">
        <w:rPr>
          <w:rFonts w:cs="Arial"/>
          <w:color w:val="0000FF"/>
        </w:rPr>
        <w:t>&lt;/</w:t>
      </w:r>
      <w:r w:rsidRPr="00631FBE">
        <w:rPr>
          <w:rFonts w:cs="Arial"/>
          <w:color w:val="990000"/>
        </w:rPr>
        <w:t>order:DDATH</w:t>
      </w:r>
      <w:r w:rsidRPr="00631FBE">
        <w:rPr>
          <w:rFonts w:cs="Arial"/>
          <w:color w:val="0000FF"/>
        </w:rPr>
        <w:t>&gt;</w:t>
      </w:r>
      <w:r w:rsidRPr="00631FBE">
        <w:rPr>
          <w:rFonts w:cs="Arial"/>
        </w:rPr>
        <w:t xml:space="preserve"> </w:t>
      </w:r>
    </w:p>
    <w:p w14:paraId="112C5F0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order:DDASS</w:t>
      </w:r>
      <w:r w:rsidRPr="00631FBE">
        <w:rPr>
          <w:rFonts w:cs="Arial"/>
          <w:color w:val="0000FF"/>
        </w:rPr>
        <w:t>&gt;</w:t>
      </w:r>
      <w:r w:rsidRPr="00631FBE">
        <w:rPr>
          <w:rFonts w:cs="Arial"/>
          <w:bCs/>
        </w:rPr>
        <w:t>NE</w:t>
      </w:r>
      <w:r w:rsidRPr="00631FBE">
        <w:rPr>
          <w:rFonts w:cs="Arial"/>
          <w:color w:val="0000FF"/>
        </w:rPr>
        <w:t>&lt;/</w:t>
      </w:r>
      <w:r w:rsidRPr="00631FBE">
        <w:rPr>
          <w:rFonts w:cs="Arial"/>
          <w:color w:val="990000"/>
        </w:rPr>
        <w:t>order:DDASS</w:t>
      </w:r>
      <w:r w:rsidRPr="00631FBE">
        <w:rPr>
          <w:rFonts w:cs="Arial"/>
          <w:color w:val="0000FF"/>
        </w:rPr>
        <w:t>&gt;</w:t>
      </w:r>
      <w:r w:rsidRPr="00631FBE">
        <w:rPr>
          <w:rFonts w:cs="Arial"/>
        </w:rPr>
        <w:t xml:space="preserve"> </w:t>
      </w:r>
    </w:p>
    <w:p w14:paraId="6E46D99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order:DDCITY</w:t>
      </w:r>
      <w:r w:rsidRPr="00631FBE">
        <w:rPr>
          <w:rFonts w:cs="Arial"/>
          <w:color w:val="0000FF"/>
        </w:rPr>
        <w:t>&gt;</w:t>
      </w:r>
      <w:r w:rsidRPr="00631FBE">
        <w:rPr>
          <w:rFonts w:cs="Arial"/>
          <w:bCs/>
        </w:rPr>
        <w:t>Atlanta</w:t>
      </w:r>
      <w:r w:rsidRPr="00631FBE">
        <w:rPr>
          <w:rFonts w:cs="Arial"/>
          <w:color w:val="0000FF"/>
        </w:rPr>
        <w:t>&lt;/</w:t>
      </w:r>
      <w:r w:rsidRPr="00631FBE">
        <w:rPr>
          <w:rFonts w:cs="Arial"/>
          <w:color w:val="990000"/>
        </w:rPr>
        <w:t>order:DDCITY</w:t>
      </w:r>
      <w:r w:rsidRPr="00631FBE">
        <w:rPr>
          <w:rFonts w:cs="Arial"/>
          <w:color w:val="0000FF"/>
        </w:rPr>
        <w:t>&gt;</w:t>
      </w:r>
      <w:r w:rsidRPr="00631FBE">
        <w:rPr>
          <w:rFonts w:cs="Arial"/>
        </w:rPr>
        <w:t xml:space="preserve"> </w:t>
      </w:r>
    </w:p>
    <w:p w14:paraId="2F17A48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order:DDSTATE</w:t>
      </w:r>
      <w:r w:rsidRPr="00631FBE">
        <w:rPr>
          <w:rFonts w:cs="Arial"/>
          <w:color w:val="0000FF"/>
        </w:rPr>
        <w:t>&gt;</w:t>
      </w:r>
      <w:r w:rsidRPr="00631FBE">
        <w:rPr>
          <w:rFonts w:cs="Arial"/>
          <w:bCs/>
        </w:rPr>
        <w:t>GA</w:t>
      </w:r>
      <w:r w:rsidRPr="00631FBE">
        <w:rPr>
          <w:rFonts w:cs="Arial"/>
          <w:color w:val="0000FF"/>
        </w:rPr>
        <w:t>&lt;/</w:t>
      </w:r>
      <w:r w:rsidRPr="00631FBE">
        <w:rPr>
          <w:rFonts w:cs="Arial"/>
          <w:color w:val="990000"/>
        </w:rPr>
        <w:t>order:DDSTATE</w:t>
      </w:r>
      <w:r w:rsidRPr="00631FBE">
        <w:rPr>
          <w:rFonts w:cs="Arial"/>
          <w:color w:val="0000FF"/>
        </w:rPr>
        <w:t>&gt;</w:t>
      </w:r>
      <w:r w:rsidRPr="00631FBE">
        <w:rPr>
          <w:rFonts w:cs="Arial"/>
        </w:rPr>
        <w:t xml:space="preserve"> </w:t>
      </w:r>
    </w:p>
    <w:p w14:paraId="3910450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order:DDZIP</w:t>
      </w:r>
      <w:r w:rsidRPr="00631FBE">
        <w:rPr>
          <w:rFonts w:cs="Arial"/>
          <w:color w:val="0000FF"/>
        </w:rPr>
        <w:t>&gt;</w:t>
      </w:r>
      <w:r w:rsidRPr="00631FBE">
        <w:rPr>
          <w:rFonts w:cs="Arial"/>
          <w:bCs/>
        </w:rPr>
        <w:t>30303</w:t>
      </w:r>
      <w:r w:rsidRPr="00631FBE">
        <w:rPr>
          <w:rFonts w:cs="Arial"/>
          <w:color w:val="0000FF"/>
        </w:rPr>
        <w:t>&lt;/</w:t>
      </w:r>
      <w:r w:rsidRPr="00631FBE">
        <w:rPr>
          <w:rFonts w:cs="Arial"/>
          <w:color w:val="990000"/>
        </w:rPr>
        <w:t>order:DDZIP</w:t>
      </w:r>
      <w:r w:rsidRPr="00631FBE">
        <w:rPr>
          <w:rFonts w:cs="Arial"/>
          <w:color w:val="0000FF"/>
        </w:rPr>
        <w:t>&gt;</w:t>
      </w:r>
      <w:r w:rsidRPr="00631FBE">
        <w:rPr>
          <w:rFonts w:cs="Arial"/>
        </w:rPr>
        <w:t xml:space="preserve"> </w:t>
      </w:r>
    </w:p>
    <w:p w14:paraId="40352A42"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order:DIRECTORY_DELIV_GRP</w:t>
      </w:r>
      <w:r w:rsidRPr="00631FBE">
        <w:rPr>
          <w:rFonts w:cs="Arial"/>
          <w:color w:val="0000FF"/>
        </w:rPr>
        <w:t>&gt;</w:t>
      </w:r>
    </w:p>
    <w:p w14:paraId="52A30476"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order:DELIVERY_ADDR_INFO</w:t>
      </w:r>
      <w:r w:rsidRPr="00631FBE">
        <w:rPr>
          <w:rFonts w:cs="Arial"/>
          <w:color w:val="0000FF"/>
        </w:rPr>
        <w:t>&gt;</w:t>
      </w:r>
    </w:p>
    <w:p w14:paraId="52EEFE94" w14:textId="77777777" w:rsidR="00E246DA" w:rsidRPr="00631FBE" w:rsidRDefault="00E246DA" w:rsidP="00E246DA">
      <w:pPr>
        <w:ind w:hanging="480"/>
        <w:rPr>
          <w:rFonts w:cs="Arial"/>
        </w:rPr>
      </w:pPr>
      <w:hyperlink r:id="rId646"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order:LISTING_INFO</w:t>
      </w:r>
      <w:r w:rsidRPr="00631FBE">
        <w:rPr>
          <w:rFonts w:cs="Arial"/>
          <w:color w:val="0000FF"/>
        </w:rPr>
        <w:t>&gt;</w:t>
      </w:r>
    </w:p>
    <w:p w14:paraId="35A95A32" w14:textId="77777777" w:rsidR="00E246DA" w:rsidRPr="00631FBE" w:rsidRDefault="00E246DA" w:rsidP="00E246DA">
      <w:pPr>
        <w:ind w:hanging="480"/>
        <w:rPr>
          <w:rFonts w:cs="Arial"/>
        </w:rPr>
      </w:pPr>
      <w:hyperlink r:id="rId647"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order:LISTING_CNTRL</w:t>
      </w:r>
      <w:r w:rsidRPr="00631FBE">
        <w:rPr>
          <w:rFonts w:cs="Arial"/>
          <w:color w:val="0000FF"/>
        </w:rPr>
        <w:t>&gt;</w:t>
      </w:r>
    </w:p>
    <w:p w14:paraId="3CF5EF4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order:LACT</w:t>
      </w:r>
      <w:r w:rsidRPr="00631FBE">
        <w:rPr>
          <w:rFonts w:cs="Arial"/>
          <w:color w:val="0000FF"/>
        </w:rPr>
        <w:t>&gt;</w:t>
      </w:r>
      <w:r w:rsidRPr="00631FBE">
        <w:rPr>
          <w:rFonts w:cs="Arial"/>
          <w:bCs/>
        </w:rPr>
        <w:t>N</w:t>
      </w:r>
      <w:r w:rsidRPr="00631FBE">
        <w:rPr>
          <w:rFonts w:cs="Arial"/>
          <w:color w:val="0000FF"/>
        </w:rPr>
        <w:t>&lt;/</w:t>
      </w:r>
      <w:r w:rsidRPr="00631FBE">
        <w:rPr>
          <w:rFonts w:cs="Arial"/>
          <w:color w:val="990000"/>
        </w:rPr>
        <w:t>order:LACT</w:t>
      </w:r>
      <w:r w:rsidRPr="00631FBE">
        <w:rPr>
          <w:rFonts w:cs="Arial"/>
          <w:color w:val="0000FF"/>
        </w:rPr>
        <w:t>&gt;</w:t>
      </w:r>
      <w:r w:rsidRPr="00631FBE">
        <w:rPr>
          <w:rFonts w:cs="Arial"/>
        </w:rPr>
        <w:t xml:space="preserve"> </w:t>
      </w:r>
    </w:p>
    <w:p w14:paraId="41E8683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order:RTY</w:t>
      </w:r>
      <w:r w:rsidRPr="00631FBE">
        <w:rPr>
          <w:rFonts w:cs="Arial"/>
          <w:color w:val="0000FF"/>
        </w:rPr>
        <w:t>&gt;</w:t>
      </w:r>
      <w:r w:rsidRPr="00631FBE">
        <w:rPr>
          <w:rFonts w:cs="Arial"/>
          <w:bCs/>
        </w:rPr>
        <w:t>LML</w:t>
      </w:r>
      <w:r w:rsidRPr="00631FBE">
        <w:rPr>
          <w:rFonts w:cs="Arial"/>
          <w:color w:val="0000FF"/>
        </w:rPr>
        <w:t>&lt;/</w:t>
      </w:r>
      <w:r w:rsidRPr="00631FBE">
        <w:rPr>
          <w:rFonts w:cs="Arial"/>
          <w:color w:val="990000"/>
        </w:rPr>
        <w:t>order:RTY</w:t>
      </w:r>
      <w:r w:rsidRPr="00631FBE">
        <w:rPr>
          <w:rFonts w:cs="Arial"/>
          <w:color w:val="0000FF"/>
        </w:rPr>
        <w:t>&gt;</w:t>
      </w:r>
      <w:r w:rsidRPr="00631FBE">
        <w:rPr>
          <w:rFonts w:cs="Arial"/>
        </w:rPr>
        <w:t xml:space="preserve"> </w:t>
      </w:r>
    </w:p>
    <w:p w14:paraId="0BF279B2"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order:LTY</w:t>
      </w:r>
      <w:r w:rsidRPr="00631FBE">
        <w:rPr>
          <w:rFonts w:cs="Arial"/>
          <w:color w:val="0000FF"/>
        </w:rPr>
        <w:t>&gt;</w:t>
      </w:r>
      <w:r w:rsidRPr="00631FBE">
        <w:rPr>
          <w:rFonts w:cs="Arial"/>
          <w:bCs/>
        </w:rPr>
        <w:t>3</w:t>
      </w:r>
      <w:r w:rsidRPr="00631FBE">
        <w:rPr>
          <w:rFonts w:cs="Arial"/>
          <w:color w:val="0000FF"/>
        </w:rPr>
        <w:t>&lt;/</w:t>
      </w:r>
      <w:r w:rsidRPr="00631FBE">
        <w:rPr>
          <w:rFonts w:cs="Arial"/>
          <w:color w:val="990000"/>
        </w:rPr>
        <w:t>order:LTY</w:t>
      </w:r>
      <w:r w:rsidRPr="00631FBE">
        <w:rPr>
          <w:rFonts w:cs="Arial"/>
          <w:color w:val="0000FF"/>
        </w:rPr>
        <w:t>&gt;</w:t>
      </w:r>
      <w:r w:rsidRPr="00631FBE">
        <w:rPr>
          <w:rFonts w:cs="Arial"/>
        </w:rPr>
        <w:t xml:space="preserve"> </w:t>
      </w:r>
    </w:p>
    <w:p w14:paraId="70335D3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order:STYC</w:t>
      </w:r>
      <w:r w:rsidRPr="00631FBE">
        <w:rPr>
          <w:rFonts w:cs="Arial"/>
          <w:color w:val="0000FF"/>
        </w:rPr>
        <w:t>&gt;</w:t>
      </w:r>
      <w:r w:rsidRPr="00631FBE">
        <w:rPr>
          <w:rFonts w:cs="Arial"/>
          <w:bCs/>
        </w:rPr>
        <w:t>SL</w:t>
      </w:r>
      <w:r w:rsidRPr="00631FBE">
        <w:rPr>
          <w:rFonts w:cs="Arial"/>
          <w:color w:val="0000FF"/>
        </w:rPr>
        <w:t>&lt;/</w:t>
      </w:r>
      <w:r w:rsidRPr="00631FBE">
        <w:rPr>
          <w:rFonts w:cs="Arial"/>
          <w:color w:val="990000"/>
        </w:rPr>
        <w:t>order:STYC</w:t>
      </w:r>
      <w:r w:rsidRPr="00631FBE">
        <w:rPr>
          <w:rFonts w:cs="Arial"/>
          <w:color w:val="0000FF"/>
        </w:rPr>
        <w:t>&gt;</w:t>
      </w:r>
      <w:r w:rsidRPr="00631FBE">
        <w:rPr>
          <w:rFonts w:cs="Arial"/>
        </w:rPr>
        <w:t xml:space="preserve"> </w:t>
      </w:r>
    </w:p>
    <w:p w14:paraId="7D8C89C8"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order:TOA</w:t>
      </w:r>
      <w:r w:rsidRPr="00631FBE">
        <w:rPr>
          <w:rFonts w:cs="Arial"/>
          <w:color w:val="0000FF"/>
        </w:rPr>
        <w:t>&gt;</w:t>
      </w:r>
      <w:r w:rsidRPr="00631FBE">
        <w:rPr>
          <w:rFonts w:cs="Arial"/>
          <w:bCs/>
        </w:rPr>
        <w:t>R</w:t>
      </w:r>
      <w:r w:rsidRPr="00631FBE">
        <w:rPr>
          <w:rFonts w:cs="Arial"/>
          <w:color w:val="0000FF"/>
        </w:rPr>
        <w:t>&lt;/</w:t>
      </w:r>
      <w:r w:rsidRPr="00631FBE">
        <w:rPr>
          <w:rFonts w:cs="Arial"/>
          <w:color w:val="990000"/>
        </w:rPr>
        <w:t>order:TOA</w:t>
      </w:r>
      <w:r w:rsidRPr="00631FBE">
        <w:rPr>
          <w:rFonts w:cs="Arial"/>
          <w:color w:val="0000FF"/>
        </w:rPr>
        <w:t>&gt;</w:t>
      </w:r>
      <w:r w:rsidRPr="00631FBE">
        <w:rPr>
          <w:rFonts w:cs="Arial"/>
        </w:rPr>
        <w:t xml:space="preserve"> </w:t>
      </w:r>
    </w:p>
    <w:p w14:paraId="138EA67C"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order:DOI</w:t>
      </w:r>
      <w:r w:rsidRPr="00631FBE">
        <w:rPr>
          <w:rFonts w:cs="Arial"/>
          <w:color w:val="0000FF"/>
        </w:rPr>
        <w:t>&gt;</w:t>
      </w:r>
      <w:r w:rsidRPr="00631FBE">
        <w:rPr>
          <w:rFonts w:cs="Arial"/>
          <w:bCs/>
        </w:rPr>
        <w:t>0</w:t>
      </w:r>
      <w:r w:rsidRPr="00631FBE">
        <w:rPr>
          <w:rFonts w:cs="Arial"/>
          <w:color w:val="0000FF"/>
        </w:rPr>
        <w:t>&lt;/</w:t>
      </w:r>
      <w:r w:rsidRPr="00631FBE">
        <w:rPr>
          <w:rFonts w:cs="Arial"/>
          <w:color w:val="990000"/>
        </w:rPr>
        <w:t>order:DOI</w:t>
      </w:r>
      <w:r w:rsidRPr="00631FBE">
        <w:rPr>
          <w:rFonts w:cs="Arial"/>
          <w:color w:val="0000FF"/>
        </w:rPr>
        <w:t>&gt;</w:t>
      </w:r>
      <w:r w:rsidRPr="00631FBE">
        <w:rPr>
          <w:rFonts w:cs="Arial"/>
        </w:rPr>
        <w:t xml:space="preserve"> </w:t>
      </w:r>
    </w:p>
    <w:p w14:paraId="62959B0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order:DLNUM</w:t>
      </w:r>
      <w:r w:rsidRPr="00631FBE">
        <w:rPr>
          <w:rFonts w:cs="Arial"/>
          <w:color w:val="0000FF"/>
        </w:rPr>
        <w:t>&gt;</w:t>
      </w:r>
      <w:r w:rsidRPr="00631FBE">
        <w:rPr>
          <w:rFonts w:cs="Arial"/>
          <w:bCs/>
        </w:rPr>
        <w:t>0001</w:t>
      </w:r>
      <w:r w:rsidRPr="00631FBE">
        <w:rPr>
          <w:rFonts w:cs="Arial"/>
          <w:color w:val="0000FF"/>
        </w:rPr>
        <w:t>&lt;/</w:t>
      </w:r>
      <w:r w:rsidRPr="00631FBE">
        <w:rPr>
          <w:rFonts w:cs="Arial"/>
          <w:color w:val="990000"/>
        </w:rPr>
        <w:t>order:DLNUM</w:t>
      </w:r>
      <w:r w:rsidRPr="00631FBE">
        <w:rPr>
          <w:rFonts w:cs="Arial"/>
          <w:color w:val="0000FF"/>
        </w:rPr>
        <w:t>&gt;</w:t>
      </w:r>
      <w:r w:rsidRPr="00631FBE">
        <w:rPr>
          <w:rFonts w:cs="Arial"/>
        </w:rPr>
        <w:t xml:space="preserve"> </w:t>
      </w:r>
    </w:p>
    <w:p w14:paraId="2068DC98"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order:LISTING_CNTRL</w:t>
      </w:r>
      <w:r w:rsidRPr="00631FBE">
        <w:rPr>
          <w:rFonts w:cs="Arial"/>
          <w:color w:val="0000FF"/>
        </w:rPr>
        <w:t>&gt;</w:t>
      </w:r>
    </w:p>
    <w:p w14:paraId="71E37B86" w14:textId="77777777" w:rsidR="00E246DA" w:rsidRPr="00631FBE" w:rsidRDefault="00E246DA" w:rsidP="00E246DA">
      <w:pPr>
        <w:ind w:hanging="480"/>
        <w:rPr>
          <w:rFonts w:cs="Arial"/>
        </w:rPr>
      </w:pPr>
      <w:hyperlink r:id="rId648"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order:LISTING_INSTRUCTION</w:t>
      </w:r>
      <w:r w:rsidRPr="00631FBE">
        <w:rPr>
          <w:rFonts w:cs="Arial"/>
          <w:color w:val="0000FF"/>
        </w:rPr>
        <w:t>&gt;</w:t>
      </w:r>
    </w:p>
    <w:p w14:paraId="3F06A862"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order:LTN</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order:LTN</w:t>
      </w:r>
      <w:r w:rsidRPr="00631FBE">
        <w:rPr>
          <w:rFonts w:cs="Arial"/>
          <w:color w:val="0000FF"/>
        </w:rPr>
        <w:t>&gt;</w:t>
      </w:r>
      <w:r w:rsidRPr="00631FBE">
        <w:rPr>
          <w:rFonts w:cs="Arial"/>
        </w:rPr>
        <w:t xml:space="preserve"> </w:t>
      </w:r>
    </w:p>
    <w:p w14:paraId="7D76963C" w14:textId="77777777" w:rsidR="00E246DA" w:rsidRPr="00631FBE" w:rsidRDefault="00E246DA" w:rsidP="00E246DA">
      <w:pPr>
        <w:ind w:hanging="480"/>
        <w:rPr>
          <w:rFonts w:cs="Arial"/>
        </w:rPr>
      </w:pPr>
      <w:hyperlink r:id="rId649"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order:LIST_NAME_GRP</w:t>
      </w:r>
      <w:r w:rsidRPr="00631FBE">
        <w:rPr>
          <w:rFonts w:cs="Arial"/>
          <w:color w:val="0000FF"/>
        </w:rPr>
        <w:t>&gt;</w:t>
      </w:r>
    </w:p>
    <w:p w14:paraId="496E6572"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order:LNLN</w:t>
      </w:r>
      <w:r w:rsidRPr="00631FBE">
        <w:rPr>
          <w:rFonts w:cs="Arial"/>
          <w:color w:val="0000FF"/>
        </w:rPr>
        <w:t>&gt;</w:t>
      </w:r>
      <w:r w:rsidRPr="00631FBE">
        <w:rPr>
          <w:rFonts w:cs="Arial"/>
          <w:bCs/>
        </w:rPr>
        <w:t>Parrot</w:t>
      </w:r>
      <w:r w:rsidRPr="00631FBE">
        <w:rPr>
          <w:rFonts w:cs="Arial"/>
          <w:color w:val="0000FF"/>
        </w:rPr>
        <w:t>&lt;/</w:t>
      </w:r>
      <w:r w:rsidRPr="00631FBE">
        <w:rPr>
          <w:rFonts w:cs="Arial"/>
          <w:color w:val="990000"/>
        </w:rPr>
        <w:t>order:LNLN</w:t>
      </w:r>
      <w:r w:rsidRPr="00631FBE">
        <w:rPr>
          <w:rFonts w:cs="Arial"/>
          <w:color w:val="0000FF"/>
        </w:rPr>
        <w:t>&gt;</w:t>
      </w:r>
      <w:r w:rsidRPr="00631FBE">
        <w:rPr>
          <w:rFonts w:cs="Arial"/>
        </w:rPr>
        <w:t xml:space="preserve"> </w:t>
      </w:r>
    </w:p>
    <w:p w14:paraId="2B36A4C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order:LNFN</w:t>
      </w:r>
      <w:r w:rsidRPr="00631FBE">
        <w:rPr>
          <w:rFonts w:cs="Arial"/>
          <w:color w:val="0000FF"/>
        </w:rPr>
        <w:t>&gt;</w:t>
      </w:r>
      <w:r w:rsidRPr="00631FBE">
        <w:rPr>
          <w:rFonts w:cs="Arial"/>
          <w:bCs/>
        </w:rPr>
        <w:t>Blue</w:t>
      </w:r>
      <w:r w:rsidRPr="00631FBE">
        <w:rPr>
          <w:rFonts w:cs="Arial"/>
          <w:color w:val="0000FF"/>
        </w:rPr>
        <w:t>&lt;/</w:t>
      </w:r>
      <w:r w:rsidRPr="00631FBE">
        <w:rPr>
          <w:rFonts w:cs="Arial"/>
          <w:color w:val="990000"/>
        </w:rPr>
        <w:t>order:LNFN</w:t>
      </w:r>
      <w:r w:rsidRPr="00631FBE">
        <w:rPr>
          <w:rFonts w:cs="Arial"/>
          <w:color w:val="0000FF"/>
        </w:rPr>
        <w:t>&gt;</w:t>
      </w:r>
      <w:r w:rsidRPr="00631FBE">
        <w:rPr>
          <w:rFonts w:cs="Arial"/>
        </w:rPr>
        <w:t xml:space="preserve"> </w:t>
      </w:r>
    </w:p>
    <w:p w14:paraId="6A5B2786"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order:LIST_NAME_GRP</w:t>
      </w:r>
      <w:r w:rsidRPr="00631FBE">
        <w:rPr>
          <w:rFonts w:cs="Arial"/>
          <w:color w:val="0000FF"/>
        </w:rPr>
        <w:t>&gt;</w:t>
      </w:r>
    </w:p>
    <w:p w14:paraId="46082E59" w14:textId="77777777" w:rsidR="00E246DA" w:rsidRPr="00631FBE" w:rsidRDefault="00E246DA" w:rsidP="00E246DA">
      <w:pPr>
        <w:ind w:hanging="480"/>
        <w:rPr>
          <w:rFonts w:cs="Arial"/>
        </w:rPr>
      </w:pPr>
      <w:hyperlink r:id="rId650"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order:LIST_ADDR_GRP</w:t>
      </w:r>
      <w:r w:rsidRPr="00631FBE">
        <w:rPr>
          <w:rFonts w:cs="Arial"/>
          <w:color w:val="0000FF"/>
        </w:rPr>
        <w:t>&gt;</w:t>
      </w:r>
    </w:p>
    <w:p w14:paraId="42E6F10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order:LANO</w:t>
      </w:r>
      <w:r w:rsidRPr="00631FBE">
        <w:rPr>
          <w:rFonts w:cs="Arial"/>
          <w:color w:val="0000FF"/>
        </w:rPr>
        <w:t>&gt;</w:t>
      </w:r>
      <w:r w:rsidRPr="00631FBE">
        <w:rPr>
          <w:rFonts w:cs="Arial"/>
          <w:bCs/>
        </w:rPr>
        <w:t>52</w:t>
      </w:r>
      <w:r w:rsidRPr="00631FBE">
        <w:rPr>
          <w:rFonts w:cs="Arial"/>
          <w:color w:val="0000FF"/>
        </w:rPr>
        <w:t>&lt;/</w:t>
      </w:r>
      <w:r w:rsidRPr="00631FBE">
        <w:rPr>
          <w:rFonts w:cs="Arial"/>
          <w:color w:val="990000"/>
        </w:rPr>
        <w:t>order:LANO</w:t>
      </w:r>
      <w:r w:rsidRPr="00631FBE">
        <w:rPr>
          <w:rFonts w:cs="Arial"/>
          <w:color w:val="0000FF"/>
        </w:rPr>
        <w:t>&gt;</w:t>
      </w:r>
      <w:r w:rsidRPr="00631FBE">
        <w:rPr>
          <w:rFonts w:cs="Arial"/>
        </w:rPr>
        <w:t xml:space="preserve"> </w:t>
      </w:r>
    </w:p>
    <w:p w14:paraId="30B9C4E8"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order:LASN</w:t>
      </w:r>
      <w:r w:rsidRPr="00631FBE">
        <w:rPr>
          <w:rFonts w:cs="Arial"/>
          <w:color w:val="0000FF"/>
        </w:rPr>
        <w:t>&gt;</w:t>
      </w:r>
      <w:r w:rsidRPr="00631FBE">
        <w:rPr>
          <w:rFonts w:cs="Arial"/>
          <w:bCs/>
        </w:rPr>
        <w:t>Peachtree Center</w:t>
      </w:r>
      <w:r w:rsidRPr="00631FBE">
        <w:rPr>
          <w:rFonts w:cs="Arial"/>
          <w:color w:val="0000FF"/>
        </w:rPr>
        <w:t>&lt;/</w:t>
      </w:r>
      <w:r w:rsidRPr="00631FBE">
        <w:rPr>
          <w:rFonts w:cs="Arial"/>
          <w:color w:val="990000"/>
        </w:rPr>
        <w:t>order:LASN</w:t>
      </w:r>
      <w:r w:rsidRPr="00631FBE">
        <w:rPr>
          <w:rFonts w:cs="Arial"/>
          <w:color w:val="0000FF"/>
        </w:rPr>
        <w:t>&gt;</w:t>
      </w:r>
      <w:r w:rsidRPr="00631FBE">
        <w:rPr>
          <w:rFonts w:cs="Arial"/>
        </w:rPr>
        <w:t xml:space="preserve"> </w:t>
      </w:r>
    </w:p>
    <w:p w14:paraId="61C3BB9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order:LATH</w:t>
      </w:r>
      <w:r w:rsidRPr="00631FBE">
        <w:rPr>
          <w:rFonts w:cs="Arial"/>
          <w:color w:val="0000FF"/>
        </w:rPr>
        <w:t>&gt;</w:t>
      </w:r>
      <w:r w:rsidRPr="00631FBE">
        <w:rPr>
          <w:rFonts w:cs="Arial"/>
          <w:bCs/>
        </w:rPr>
        <w:t>Av</w:t>
      </w:r>
      <w:r w:rsidRPr="00631FBE">
        <w:rPr>
          <w:rFonts w:cs="Arial"/>
          <w:color w:val="0000FF"/>
        </w:rPr>
        <w:t>&lt;/</w:t>
      </w:r>
      <w:r w:rsidRPr="00631FBE">
        <w:rPr>
          <w:rFonts w:cs="Arial"/>
          <w:color w:val="990000"/>
        </w:rPr>
        <w:t>order:LATH</w:t>
      </w:r>
      <w:r w:rsidRPr="00631FBE">
        <w:rPr>
          <w:rFonts w:cs="Arial"/>
          <w:color w:val="0000FF"/>
        </w:rPr>
        <w:t>&gt;</w:t>
      </w:r>
      <w:r w:rsidRPr="00631FBE">
        <w:rPr>
          <w:rFonts w:cs="Arial"/>
        </w:rPr>
        <w:t xml:space="preserve"> </w:t>
      </w:r>
    </w:p>
    <w:p w14:paraId="2CFF87D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order:LASS</w:t>
      </w:r>
      <w:r w:rsidRPr="00631FBE">
        <w:rPr>
          <w:rFonts w:cs="Arial"/>
          <w:color w:val="0000FF"/>
        </w:rPr>
        <w:t>&gt;</w:t>
      </w:r>
      <w:r w:rsidRPr="00631FBE">
        <w:rPr>
          <w:rFonts w:cs="Arial"/>
          <w:bCs/>
        </w:rPr>
        <w:t>NE</w:t>
      </w:r>
      <w:r w:rsidRPr="00631FBE">
        <w:rPr>
          <w:rFonts w:cs="Arial"/>
          <w:color w:val="0000FF"/>
        </w:rPr>
        <w:t>&lt;/</w:t>
      </w:r>
      <w:r w:rsidRPr="00631FBE">
        <w:rPr>
          <w:rFonts w:cs="Arial"/>
          <w:color w:val="990000"/>
        </w:rPr>
        <w:t>order:LASS</w:t>
      </w:r>
      <w:r w:rsidRPr="00631FBE">
        <w:rPr>
          <w:rFonts w:cs="Arial"/>
          <w:color w:val="0000FF"/>
        </w:rPr>
        <w:t>&gt;</w:t>
      </w:r>
      <w:r w:rsidRPr="00631FBE">
        <w:rPr>
          <w:rFonts w:cs="Arial"/>
        </w:rPr>
        <w:t xml:space="preserve"> </w:t>
      </w:r>
    </w:p>
    <w:p w14:paraId="620BE91F"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order:LIST_ADDR_GRP</w:t>
      </w:r>
      <w:r w:rsidRPr="00631FBE">
        <w:rPr>
          <w:rFonts w:cs="Arial"/>
          <w:color w:val="0000FF"/>
        </w:rPr>
        <w:t>&gt;</w:t>
      </w:r>
    </w:p>
    <w:p w14:paraId="7DFB412B"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order:LISTING_INSTRUCTION</w:t>
      </w:r>
      <w:r w:rsidRPr="00631FBE">
        <w:rPr>
          <w:rFonts w:cs="Arial"/>
          <w:color w:val="0000FF"/>
        </w:rPr>
        <w:t>&gt;</w:t>
      </w:r>
    </w:p>
    <w:p w14:paraId="2B0018F1"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order:LISTING_INFO</w:t>
      </w:r>
      <w:r w:rsidRPr="00631FBE">
        <w:rPr>
          <w:rFonts w:cs="Arial"/>
          <w:color w:val="0000FF"/>
        </w:rPr>
        <w:t>&gt;</w:t>
      </w:r>
    </w:p>
    <w:p w14:paraId="3DC99504"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order:DL</w:t>
      </w:r>
      <w:r w:rsidRPr="00631FBE">
        <w:rPr>
          <w:rFonts w:cs="Arial"/>
          <w:color w:val="0000FF"/>
        </w:rPr>
        <w:t>&gt;</w:t>
      </w:r>
    </w:p>
    <w:p w14:paraId="79668E85"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order:LSR_ORD_REQ</w:t>
      </w:r>
      <w:r w:rsidRPr="00631FBE">
        <w:rPr>
          <w:rFonts w:cs="Arial"/>
          <w:color w:val="0000FF"/>
        </w:rPr>
        <w:t>&gt;</w:t>
      </w:r>
    </w:p>
    <w:p w14:paraId="6E767CE0"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uom:ATT_LSR_ORD_REQ</w:t>
      </w:r>
      <w:r w:rsidRPr="00631FBE">
        <w:rPr>
          <w:rFonts w:cs="Arial"/>
          <w:color w:val="0000FF"/>
        </w:rPr>
        <w:t>&gt;</w:t>
      </w:r>
    </w:p>
    <w:p w14:paraId="52A18141" w14:textId="77777777" w:rsidR="00E246DA" w:rsidRPr="00631FBE" w:rsidRDefault="00E246DA" w:rsidP="00E246DA"/>
    <w:p w14:paraId="18E87966" w14:textId="77777777" w:rsidR="00E246DA" w:rsidRPr="00631FBE" w:rsidRDefault="00E246DA" w:rsidP="00E246DA"/>
    <w:p w14:paraId="29860F47" w14:textId="77777777" w:rsidR="00E246DA" w:rsidRPr="00631FBE" w:rsidRDefault="00E246DA" w:rsidP="00E246DA"/>
    <w:p w14:paraId="1704ECBD" w14:textId="77777777" w:rsidR="00E246DA" w:rsidRPr="00631FBE" w:rsidRDefault="00E246DA" w:rsidP="00E246DA"/>
    <w:p w14:paraId="32FACF40" w14:textId="77777777" w:rsidR="00E246DA" w:rsidRPr="00631FBE" w:rsidRDefault="00E246DA" w:rsidP="00E246DA"/>
    <w:p w14:paraId="5AED93C1" w14:textId="77777777" w:rsidR="00E246DA" w:rsidRPr="00631FBE" w:rsidRDefault="00E246DA" w:rsidP="00E246DA"/>
    <w:p w14:paraId="674A3438" w14:textId="77777777" w:rsidR="00E246DA" w:rsidRPr="00631FBE" w:rsidRDefault="00E246DA" w:rsidP="00E246DA"/>
    <w:p w14:paraId="24C231C5" w14:textId="77777777" w:rsidR="00E246DA" w:rsidRPr="00631FBE" w:rsidRDefault="00E246DA" w:rsidP="00E246DA"/>
    <w:p w14:paraId="48FC1BD9" w14:textId="77777777" w:rsidR="00E246DA" w:rsidRPr="00631FBE" w:rsidRDefault="00E246DA" w:rsidP="00E246DA"/>
    <w:p w14:paraId="0AC5200A" w14:textId="77777777" w:rsidR="00E246DA" w:rsidRPr="00631FBE" w:rsidRDefault="00E246DA" w:rsidP="00E246DA"/>
    <w:p w14:paraId="476AC8B2" w14:textId="77777777" w:rsidR="00E246DA" w:rsidRPr="00631FBE" w:rsidRDefault="00E246DA" w:rsidP="00E246DA"/>
    <w:p w14:paraId="66A21CD1" w14:textId="77777777" w:rsidR="00E246DA" w:rsidRDefault="00E246DA" w:rsidP="00E246DA"/>
    <w:p w14:paraId="74387B0E" w14:textId="77777777" w:rsidR="00E246DA" w:rsidRPr="00631FBE" w:rsidRDefault="00E246DA" w:rsidP="00E246DA">
      <w:r w:rsidRPr="00631FBE">
        <w:t>XML OUTPUT:</w:t>
      </w:r>
    </w:p>
    <w:p w14:paraId="35D5AEF7" w14:textId="77777777" w:rsidR="00E246DA" w:rsidRPr="00631FBE" w:rsidRDefault="00E246DA" w:rsidP="00E246DA"/>
    <w:p w14:paraId="61A5FC57" w14:textId="77777777" w:rsidR="00E246DA" w:rsidRPr="00631FBE" w:rsidRDefault="00E246DA" w:rsidP="00E246DA"/>
    <w:p w14:paraId="78A28E97" w14:textId="77777777" w:rsidR="00E246DA" w:rsidRPr="00631FBE" w:rsidRDefault="00E246DA" w:rsidP="00E246DA">
      <w:pPr>
        <w:ind w:hanging="480"/>
        <w:rPr>
          <w:rFonts w:cs="Arial"/>
        </w:rPr>
      </w:pPr>
      <w:hyperlink r:id="rId651"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header</w:t>
      </w:r>
      <w:r w:rsidRPr="00631FBE">
        <w:rPr>
          <w:rFonts w:cs="Arial"/>
          <w:color w:val="0000FF"/>
        </w:rPr>
        <w:t>&gt;</w:t>
      </w:r>
    </w:p>
    <w:p w14:paraId="0F453A82"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senderid</w:t>
      </w:r>
      <w:r w:rsidRPr="00631FBE">
        <w:rPr>
          <w:rFonts w:cs="Arial"/>
          <w:color w:val="0000FF"/>
        </w:rPr>
        <w:t>&gt;</w:t>
      </w:r>
      <w:r w:rsidRPr="00631FBE">
        <w:rPr>
          <w:rFonts w:cs="Arial"/>
          <w:bCs/>
        </w:rPr>
        <w:t>ATT-OR-SAT</w:t>
      </w:r>
      <w:r w:rsidRPr="00631FBE">
        <w:rPr>
          <w:rFonts w:cs="Arial"/>
          <w:color w:val="0000FF"/>
        </w:rPr>
        <w:t>&lt;/</w:t>
      </w:r>
      <w:r w:rsidRPr="00631FBE">
        <w:rPr>
          <w:rFonts w:cs="Arial"/>
          <w:color w:val="990000"/>
        </w:rPr>
        <w:t>senderid</w:t>
      </w:r>
      <w:r w:rsidRPr="00631FBE">
        <w:rPr>
          <w:rFonts w:cs="Arial"/>
          <w:color w:val="0000FF"/>
        </w:rPr>
        <w:t>&gt;</w:t>
      </w:r>
      <w:r w:rsidRPr="00631FBE">
        <w:rPr>
          <w:rFonts w:cs="Arial"/>
        </w:rPr>
        <w:t xml:space="preserve"> </w:t>
      </w:r>
    </w:p>
    <w:p w14:paraId="6DE2463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receiverid</w:t>
      </w:r>
      <w:r w:rsidRPr="00631FBE">
        <w:rPr>
          <w:rFonts w:cs="Arial"/>
          <w:color w:val="0000FF"/>
        </w:rPr>
        <w:t>&gt;</w:t>
      </w:r>
      <w:r w:rsidRPr="00631FBE">
        <w:rPr>
          <w:rFonts w:cs="Arial"/>
          <w:bCs/>
        </w:rPr>
        <w:t>CTE-VALIDATOR</w:t>
      </w:r>
      <w:r w:rsidRPr="00631FBE">
        <w:rPr>
          <w:rFonts w:cs="Arial"/>
          <w:color w:val="0000FF"/>
        </w:rPr>
        <w:t>&lt;/</w:t>
      </w:r>
      <w:r w:rsidRPr="00631FBE">
        <w:rPr>
          <w:rFonts w:cs="Arial"/>
          <w:color w:val="990000"/>
        </w:rPr>
        <w:t>receiverid</w:t>
      </w:r>
      <w:r w:rsidRPr="00631FBE">
        <w:rPr>
          <w:rFonts w:cs="Arial"/>
          <w:color w:val="0000FF"/>
        </w:rPr>
        <w:t>&gt;</w:t>
      </w:r>
      <w:r w:rsidRPr="00631FBE">
        <w:rPr>
          <w:rFonts w:cs="Arial"/>
        </w:rPr>
        <w:t xml:space="preserve"> </w:t>
      </w:r>
    </w:p>
    <w:p w14:paraId="1CADC17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interfaceid</w:t>
      </w:r>
      <w:r w:rsidRPr="00631FBE">
        <w:rPr>
          <w:rFonts w:cs="Arial"/>
          <w:color w:val="0000FF"/>
        </w:rPr>
        <w:t>&gt;</w:t>
      </w:r>
      <w:r w:rsidRPr="00631FBE">
        <w:rPr>
          <w:rFonts w:cs="Arial"/>
          <w:bCs/>
        </w:rPr>
        <w:t>CTE-1005-OR-XML-IB</w:t>
      </w:r>
      <w:r w:rsidRPr="00631FBE">
        <w:rPr>
          <w:rFonts w:cs="Arial"/>
          <w:color w:val="0000FF"/>
        </w:rPr>
        <w:t>&lt;/</w:t>
      </w:r>
      <w:r w:rsidRPr="00631FBE">
        <w:rPr>
          <w:rFonts w:cs="Arial"/>
          <w:color w:val="990000"/>
        </w:rPr>
        <w:t>interfaceid</w:t>
      </w:r>
      <w:r w:rsidRPr="00631FBE">
        <w:rPr>
          <w:rFonts w:cs="Arial"/>
          <w:color w:val="0000FF"/>
        </w:rPr>
        <w:t>&gt;</w:t>
      </w:r>
      <w:r w:rsidRPr="00631FBE">
        <w:rPr>
          <w:rFonts w:cs="Arial"/>
        </w:rPr>
        <w:t xml:space="preserve"> </w:t>
      </w:r>
    </w:p>
    <w:p w14:paraId="50E4DA1C"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messagetype</w:t>
      </w:r>
      <w:r w:rsidRPr="00631FBE">
        <w:rPr>
          <w:rFonts w:cs="Arial"/>
          <w:color w:val="0000FF"/>
        </w:rPr>
        <w:t>&gt;</w:t>
      </w:r>
      <w:r w:rsidRPr="00631FBE">
        <w:rPr>
          <w:rFonts w:cs="Arial"/>
          <w:bCs/>
        </w:rPr>
        <w:t>LSRUOM</w:t>
      </w:r>
      <w:r w:rsidRPr="00631FBE">
        <w:rPr>
          <w:rFonts w:cs="Arial"/>
          <w:color w:val="0000FF"/>
        </w:rPr>
        <w:t>&lt;/</w:t>
      </w:r>
      <w:r w:rsidRPr="00631FBE">
        <w:rPr>
          <w:rFonts w:cs="Arial"/>
          <w:color w:val="990000"/>
        </w:rPr>
        <w:t>messagetype</w:t>
      </w:r>
      <w:r w:rsidRPr="00631FBE">
        <w:rPr>
          <w:rFonts w:cs="Arial"/>
          <w:color w:val="0000FF"/>
        </w:rPr>
        <w:t>&gt;</w:t>
      </w:r>
      <w:r w:rsidRPr="00631FBE">
        <w:rPr>
          <w:rFonts w:cs="Arial"/>
        </w:rPr>
        <w:t xml:space="preserve"> </w:t>
      </w:r>
    </w:p>
    <w:p w14:paraId="76904E1E"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lsogversion</w:t>
      </w:r>
      <w:r w:rsidRPr="00631FBE">
        <w:rPr>
          <w:rFonts w:cs="Arial"/>
          <w:color w:val="0000FF"/>
        </w:rPr>
        <w:t>&gt;</w:t>
      </w:r>
      <w:r w:rsidRPr="00631FBE">
        <w:rPr>
          <w:rFonts w:cs="Arial"/>
          <w:bCs/>
        </w:rPr>
        <w:t>10.05</w:t>
      </w:r>
      <w:r w:rsidRPr="00631FBE">
        <w:rPr>
          <w:rFonts w:cs="Arial"/>
          <w:color w:val="0000FF"/>
        </w:rPr>
        <w:t>&lt;/</w:t>
      </w:r>
      <w:r w:rsidRPr="00631FBE">
        <w:rPr>
          <w:rFonts w:cs="Arial"/>
          <w:color w:val="990000"/>
        </w:rPr>
        <w:t>lsogversion</w:t>
      </w:r>
      <w:r w:rsidRPr="00631FBE">
        <w:rPr>
          <w:rFonts w:cs="Arial"/>
          <w:color w:val="0000FF"/>
        </w:rPr>
        <w:t>&gt;</w:t>
      </w:r>
      <w:r w:rsidRPr="00631FBE">
        <w:rPr>
          <w:rFonts w:cs="Arial"/>
        </w:rPr>
        <w:t xml:space="preserve"> </w:t>
      </w:r>
    </w:p>
    <w:p w14:paraId="1911CEF6"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ordertype</w:t>
      </w:r>
      <w:r w:rsidRPr="00631FBE">
        <w:rPr>
          <w:rFonts w:cs="Arial"/>
          <w:color w:val="0000FF"/>
        </w:rPr>
        <w:t>&gt;</w:t>
      </w:r>
      <w:r w:rsidRPr="00631FBE">
        <w:rPr>
          <w:rFonts w:cs="Arial"/>
          <w:bCs/>
        </w:rPr>
        <w:t>ORDER</w:t>
      </w:r>
      <w:r w:rsidRPr="00631FBE">
        <w:rPr>
          <w:rFonts w:cs="Arial"/>
          <w:color w:val="0000FF"/>
        </w:rPr>
        <w:t>&lt;/</w:t>
      </w:r>
      <w:r w:rsidRPr="00631FBE">
        <w:rPr>
          <w:rFonts w:cs="Arial"/>
          <w:color w:val="990000"/>
        </w:rPr>
        <w:t>ordertype</w:t>
      </w:r>
      <w:r w:rsidRPr="00631FBE">
        <w:rPr>
          <w:rFonts w:cs="Arial"/>
          <w:color w:val="0000FF"/>
        </w:rPr>
        <w:t>&gt;</w:t>
      </w:r>
      <w:r w:rsidRPr="00631FBE">
        <w:rPr>
          <w:rFonts w:cs="Arial"/>
        </w:rPr>
        <w:t xml:space="preserve"> </w:t>
      </w:r>
    </w:p>
    <w:p w14:paraId="5B3D62CC"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header</w:t>
      </w:r>
      <w:r w:rsidRPr="00631FBE">
        <w:rPr>
          <w:rFonts w:cs="Arial"/>
          <w:color w:val="0000FF"/>
        </w:rPr>
        <w:t>&gt;</w:t>
      </w:r>
    </w:p>
    <w:p w14:paraId="5D04051F" w14:textId="77777777" w:rsidR="00E246DA" w:rsidRPr="00631FBE" w:rsidRDefault="00E246DA" w:rsidP="00E246DA">
      <w:pPr>
        <w:ind w:hanging="480"/>
        <w:rPr>
          <w:rFonts w:cs="Arial"/>
        </w:rPr>
      </w:pPr>
      <w:hyperlink r:id="rId652"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m2:LSR_RESP</w:t>
      </w:r>
      <w:r w:rsidRPr="00631FBE">
        <w:rPr>
          <w:rFonts w:cs="Arial"/>
          <w:color w:val="FF0000"/>
        </w:rPr>
        <w:t xml:space="preserve"> xmlns:m2</w:t>
      </w:r>
      <w:r w:rsidRPr="00631FBE">
        <w:rPr>
          <w:rFonts w:cs="Arial"/>
          <w:color w:val="0000FF"/>
        </w:rPr>
        <w:t>="</w:t>
      </w:r>
      <w:r w:rsidRPr="00631FBE">
        <w:rPr>
          <w:rFonts w:cs="Arial"/>
          <w:bCs/>
          <w:color w:val="FF0000"/>
        </w:rPr>
        <w:t>http://lsr.att.com/obf/tML/UOM</w:t>
      </w:r>
      <w:r w:rsidRPr="00631FBE">
        <w:rPr>
          <w:rFonts w:cs="Arial"/>
          <w:color w:val="0000FF"/>
        </w:rPr>
        <w:t>"&gt;</w:t>
      </w:r>
    </w:p>
    <w:p w14:paraId="7E456E5E" w14:textId="77777777" w:rsidR="00E246DA" w:rsidRPr="00631FBE" w:rsidRDefault="00E246DA" w:rsidP="00E246DA">
      <w:pPr>
        <w:ind w:hanging="480"/>
        <w:rPr>
          <w:rFonts w:cs="Arial"/>
        </w:rPr>
      </w:pPr>
      <w:hyperlink r:id="rId653"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m2:HDR</w:t>
      </w:r>
      <w:r w:rsidRPr="00631FBE">
        <w:rPr>
          <w:rFonts w:cs="Arial"/>
          <w:color w:val="0000FF"/>
        </w:rPr>
        <w:t>&gt;</w:t>
      </w:r>
    </w:p>
    <w:p w14:paraId="48A812D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m2:MESSAGE_ID</w:t>
      </w:r>
      <w:r w:rsidRPr="00631FBE">
        <w:rPr>
          <w:rFonts w:cs="Arial"/>
          <w:color w:val="0000FF"/>
        </w:rPr>
        <w:t>&gt;</w:t>
      </w:r>
      <w:r w:rsidRPr="00631FBE">
        <w:rPr>
          <w:rFonts w:cs="Arial"/>
          <w:bCs/>
        </w:rPr>
        <w:t>1245426681713682.0701159316912</w:t>
      </w:r>
      <w:r w:rsidRPr="00631FBE">
        <w:rPr>
          <w:rFonts w:cs="Arial"/>
          <w:color w:val="0000FF"/>
        </w:rPr>
        <w:t>&lt;/</w:t>
      </w:r>
      <w:r w:rsidRPr="00631FBE">
        <w:rPr>
          <w:rFonts w:cs="Arial"/>
          <w:color w:val="990000"/>
        </w:rPr>
        <w:t>m2:MESSAGE_ID</w:t>
      </w:r>
      <w:r w:rsidRPr="00631FBE">
        <w:rPr>
          <w:rFonts w:cs="Arial"/>
          <w:color w:val="0000FF"/>
        </w:rPr>
        <w:t>&gt;</w:t>
      </w:r>
      <w:r w:rsidRPr="00631FBE">
        <w:rPr>
          <w:rFonts w:cs="Arial"/>
        </w:rPr>
        <w:t xml:space="preserve"> </w:t>
      </w:r>
    </w:p>
    <w:p w14:paraId="72E8BF43" w14:textId="77777777" w:rsidR="00E246DA" w:rsidRPr="00495B2C" w:rsidRDefault="00E246DA" w:rsidP="00E246DA">
      <w:pPr>
        <w:ind w:hanging="480"/>
        <w:rPr>
          <w:rFonts w:cs="Arial"/>
          <w:lang w:val="es-ES"/>
        </w:rPr>
      </w:pPr>
      <w:r w:rsidRPr="00631FBE">
        <w:rPr>
          <w:rFonts w:cs="Courier New"/>
          <w:bCs/>
          <w:color w:val="FF0000"/>
        </w:rPr>
        <w:t> </w:t>
      </w:r>
      <w:r w:rsidRPr="00631FB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5FE6DC4" w14:textId="77777777" w:rsidR="00E246DA" w:rsidRPr="00631FBE"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631FBE">
        <w:rPr>
          <w:rFonts w:cs="Arial"/>
          <w:color w:val="0000FF"/>
        </w:rPr>
        <w:t>&lt;</w:t>
      </w:r>
      <w:r w:rsidRPr="00631FBE">
        <w:rPr>
          <w:rFonts w:cs="Arial"/>
          <w:color w:val="990000"/>
        </w:rPr>
        <w:t>m2:MSG_TIMESTAMP</w:t>
      </w:r>
      <w:r w:rsidRPr="00631FBE">
        <w:rPr>
          <w:rFonts w:cs="Arial"/>
          <w:color w:val="0000FF"/>
        </w:rPr>
        <w:t>&gt;</w:t>
      </w:r>
      <w:r w:rsidRPr="00631FBE">
        <w:rPr>
          <w:rFonts w:cs="Arial"/>
          <w:bCs/>
        </w:rPr>
        <w:t>2009-06-19T10:51:22-05:00</w:t>
      </w:r>
      <w:r w:rsidRPr="00631FBE">
        <w:rPr>
          <w:rFonts w:cs="Arial"/>
          <w:color w:val="0000FF"/>
        </w:rPr>
        <w:t>&lt;/</w:t>
      </w:r>
      <w:r w:rsidRPr="00631FBE">
        <w:rPr>
          <w:rFonts w:cs="Arial"/>
          <w:color w:val="990000"/>
        </w:rPr>
        <w:t>m2:MSG_TIMESTAMP</w:t>
      </w:r>
      <w:r w:rsidRPr="00631FBE">
        <w:rPr>
          <w:rFonts w:cs="Arial"/>
          <w:color w:val="0000FF"/>
        </w:rPr>
        <w:t>&gt;</w:t>
      </w:r>
      <w:r w:rsidRPr="00631FBE">
        <w:rPr>
          <w:rFonts w:cs="Arial"/>
        </w:rPr>
        <w:t xml:space="preserve"> </w:t>
      </w:r>
    </w:p>
    <w:p w14:paraId="6CC5DEED" w14:textId="77777777" w:rsidR="00E246DA" w:rsidRPr="00495B2C" w:rsidRDefault="00E246DA" w:rsidP="00E246DA">
      <w:pPr>
        <w:ind w:hanging="480"/>
        <w:rPr>
          <w:rFonts w:cs="Arial"/>
          <w:lang w:val="es-ES"/>
        </w:rPr>
      </w:pPr>
      <w:r w:rsidRPr="00631FBE">
        <w:rPr>
          <w:rFonts w:cs="Courier New"/>
          <w:bCs/>
          <w:color w:val="FF0000"/>
        </w:rPr>
        <w:t> </w:t>
      </w:r>
      <w:r w:rsidRPr="00631FB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CVT0E018R31Z</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E062B6C"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DBCBBDB"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4042210861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5C7F9081"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20090619L00069-00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24D79DCD" w14:textId="77777777" w:rsidR="00E246DA" w:rsidRPr="00631FBE"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631FBE">
        <w:rPr>
          <w:rFonts w:cs="Arial"/>
          <w:color w:val="0000FF"/>
        </w:rPr>
        <w:t>&lt;</w:t>
      </w:r>
      <w:r w:rsidRPr="00631FBE">
        <w:rPr>
          <w:rFonts w:cs="Arial"/>
          <w:color w:val="990000"/>
        </w:rPr>
        <w:t>m2:CC</w:t>
      </w:r>
      <w:r w:rsidRPr="00631FBE">
        <w:rPr>
          <w:rFonts w:cs="Arial"/>
          <w:color w:val="0000FF"/>
        </w:rPr>
        <w:t>&gt;</w:t>
      </w:r>
      <w:r w:rsidRPr="00631FBE">
        <w:rPr>
          <w:rFonts w:cs="Arial"/>
          <w:bCs/>
        </w:rPr>
        <w:t>9999</w:t>
      </w:r>
      <w:r w:rsidRPr="00631FBE">
        <w:rPr>
          <w:rFonts w:cs="Arial"/>
          <w:color w:val="0000FF"/>
        </w:rPr>
        <w:t>&lt;/</w:t>
      </w:r>
      <w:r w:rsidRPr="00631FBE">
        <w:rPr>
          <w:rFonts w:cs="Arial"/>
          <w:color w:val="990000"/>
        </w:rPr>
        <w:t>m2:CC</w:t>
      </w:r>
      <w:r w:rsidRPr="00631FBE">
        <w:rPr>
          <w:rFonts w:cs="Arial"/>
          <w:color w:val="0000FF"/>
        </w:rPr>
        <w:t>&gt;</w:t>
      </w:r>
      <w:r w:rsidRPr="00631FBE">
        <w:rPr>
          <w:rFonts w:cs="Arial"/>
        </w:rPr>
        <w:t xml:space="preserve"> </w:t>
      </w:r>
    </w:p>
    <w:p w14:paraId="7ECD7B6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m2:CLEC_APPL_ID</w:t>
      </w:r>
      <w:r w:rsidRPr="00631FBE">
        <w:rPr>
          <w:rFonts w:cs="Arial"/>
          <w:color w:val="0000FF"/>
        </w:rPr>
        <w:t>&gt;</w:t>
      </w:r>
      <w:r w:rsidRPr="00631FBE">
        <w:rPr>
          <w:rFonts w:cs="Arial"/>
          <w:bCs/>
        </w:rPr>
        <w:t>CTE-VALIDATOR</w:t>
      </w:r>
      <w:r w:rsidRPr="00631FBE">
        <w:rPr>
          <w:rFonts w:cs="Arial"/>
          <w:color w:val="0000FF"/>
        </w:rPr>
        <w:t>&lt;/</w:t>
      </w:r>
      <w:r w:rsidRPr="00631FBE">
        <w:rPr>
          <w:rFonts w:cs="Arial"/>
          <w:color w:val="990000"/>
        </w:rPr>
        <w:t>m2:CLEC_APPL_ID</w:t>
      </w:r>
      <w:r w:rsidRPr="00631FBE">
        <w:rPr>
          <w:rFonts w:cs="Arial"/>
          <w:color w:val="0000FF"/>
        </w:rPr>
        <w:t>&gt;</w:t>
      </w:r>
      <w:r w:rsidRPr="00631FBE">
        <w:rPr>
          <w:rFonts w:cs="Arial"/>
        </w:rPr>
        <w:t xml:space="preserve"> </w:t>
      </w:r>
    </w:p>
    <w:p w14:paraId="2C0394D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m2:CLEC_APPL_PASSWORD</w:t>
      </w:r>
      <w:r w:rsidRPr="00631FBE">
        <w:rPr>
          <w:rFonts w:cs="Arial"/>
          <w:color w:val="0000FF"/>
        </w:rPr>
        <w:t>&gt;</w:t>
      </w:r>
      <w:r w:rsidRPr="00631FBE">
        <w:rPr>
          <w:rFonts w:cs="Arial"/>
          <w:bCs/>
        </w:rPr>
        <w:t>PA$$WORD</w:t>
      </w:r>
      <w:r w:rsidRPr="00631FBE">
        <w:rPr>
          <w:rFonts w:cs="Arial"/>
          <w:color w:val="0000FF"/>
        </w:rPr>
        <w:t>&lt;/</w:t>
      </w:r>
      <w:r w:rsidRPr="00631FBE">
        <w:rPr>
          <w:rFonts w:cs="Arial"/>
          <w:color w:val="990000"/>
        </w:rPr>
        <w:t>m2:CLEC_APPL_PASSWORD</w:t>
      </w:r>
      <w:r w:rsidRPr="00631FBE">
        <w:rPr>
          <w:rFonts w:cs="Arial"/>
          <w:color w:val="0000FF"/>
        </w:rPr>
        <w:t>&gt;</w:t>
      </w:r>
      <w:r w:rsidRPr="00631FBE">
        <w:rPr>
          <w:rFonts w:cs="Arial"/>
        </w:rPr>
        <w:t xml:space="preserve"> </w:t>
      </w:r>
    </w:p>
    <w:p w14:paraId="20715944"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m2:DTSENT</w:t>
      </w:r>
      <w:r w:rsidRPr="00631FBE">
        <w:rPr>
          <w:rFonts w:cs="Arial"/>
          <w:color w:val="0000FF"/>
        </w:rPr>
        <w:t>&gt;</w:t>
      </w:r>
      <w:r w:rsidRPr="00631FBE">
        <w:rPr>
          <w:rFonts w:cs="Arial"/>
          <w:bCs/>
        </w:rPr>
        <w:t>200906191051AM</w:t>
      </w:r>
      <w:r w:rsidRPr="00631FBE">
        <w:rPr>
          <w:rFonts w:cs="Arial"/>
          <w:color w:val="0000FF"/>
        </w:rPr>
        <w:t>&lt;/</w:t>
      </w:r>
      <w:r w:rsidRPr="00631FBE">
        <w:rPr>
          <w:rFonts w:cs="Arial"/>
          <w:color w:val="990000"/>
        </w:rPr>
        <w:t>m2:DTSENT</w:t>
      </w:r>
      <w:r w:rsidRPr="00631FBE">
        <w:rPr>
          <w:rFonts w:cs="Arial"/>
          <w:color w:val="0000FF"/>
        </w:rPr>
        <w:t>&gt;</w:t>
      </w:r>
      <w:r w:rsidRPr="00631FBE">
        <w:rPr>
          <w:rFonts w:cs="Arial"/>
        </w:rPr>
        <w:t xml:space="preserve"> </w:t>
      </w:r>
    </w:p>
    <w:p w14:paraId="377A4DC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m2:ORD</w:t>
      </w:r>
      <w:r w:rsidRPr="00631FBE">
        <w:rPr>
          <w:rFonts w:cs="Arial"/>
          <w:color w:val="0000FF"/>
        </w:rPr>
        <w:t>&gt;</w:t>
      </w:r>
      <w:r w:rsidRPr="00631FBE">
        <w:rPr>
          <w:rFonts w:cs="Arial"/>
          <w:bCs/>
        </w:rPr>
        <w:t>TO0F46Q3</w:t>
      </w:r>
      <w:r w:rsidRPr="00631FBE">
        <w:rPr>
          <w:rFonts w:cs="Arial"/>
          <w:color w:val="0000FF"/>
        </w:rPr>
        <w:t>&lt;/</w:t>
      </w:r>
      <w:r w:rsidRPr="00631FBE">
        <w:rPr>
          <w:rFonts w:cs="Arial"/>
          <w:color w:val="990000"/>
        </w:rPr>
        <w:t>m2:ORD</w:t>
      </w:r>
      <w:r w:rsidRPr="00631FBE">
        <w:rPr>
          <w:rFonts w:cs="Arial"/>
          <w:color w:val="0000FF"/>
        </w:rPr>
        <w:t>&gt;</w:t>
      </w:r>
      <w:r w:rsidRPr="00631FBE">
        <w:rPr>
          <w:rFonts w:cs="Arial"/>
        </w:rPr>
        <w:t xml:space="preserve"> </w:t>
      </w:r>
    </w:p>
    <w:p w14:paraId="6A06E7D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m2:STATUS_CODE</w:t>
      </w:r>
      <w:r w:rsidRPr="00631FBE">
        <w:rPr>
          <w:rFonts w:cs="Arial"/>
          <w:color w:val="0000FF"/>
        </w:rPr>
        <w:t>&gt;</w:t>
      </w:r>
      <w:r w:rsidRPr="00631FBE">
        <w:rPr>
          <w:rFonts w:cs="Arial"/>
          <w:bCs/>
        </w:rPr>
        <w:t>PD</w:t>
      </w:r>
      <w:r w:rsidRPr="00631FBE">
        <w:rPr>
          <w:rFonts w:cs="Arial"/>
          <w:color w:val="0000FF"/>
        </w:rPr>
        <w:t>&lt;/</w:t>
      </w:r>
      <w:r w:rsidRPr="00631FBE">
        <w:rPr>
          <w:rFonts w:cs="Arial"/>
          <w:color w:val="990000"/>
        </w:rPr>
        <w:t>m2:STATUS_CODE</w:t>
      </w:r>
      <w:r w:rsidRPr="00631FBE">
        <w:rPr>
          <w:rFonts w:cs="Arial"/>
          <w:color w:val="0000FF"/>
        </w:rPr>
        <w:t>&gt;</w:t>
      </w:r>
      <w:r w:rsidRPr="00631FBE">
        <w:rPr>
          <w:rFonts w:cs="Arial"/>
        </w:rPr>
        <w:t xml:space="preserve"> </w:t>
      </w:r>
    </w:p>
    <w:p w14:paraId="25F827E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m2:STATUS_MSG</w:t>
      </w:r>
      <w:r w:rsidRPr="00631FBE">
        <w:rPr>
          <w:rFonts w:cs="Arial"/>
          <w:color w:val="0000FF"/>
        </w:rPr>
        <w:t>&gt;</w:t>
      </w:r>
      <w:r w:rsidRPr="00631FBE">
        <w:rPr>
          <w:rFonts w:cs="Arial"/>
          <w:bCs/>
        </w:rPr>
        <w:t>PENDING ORDER</w:t>
      </w:r>
      <w:r w:rsidRPr="00631FBE">
        <w:rPr>
          <w:rFonts w:cs="Arial"/>
          <w:color w:val="0000FF"/>
        </w:rPr>
        <w:t>&lt;/</w:t>
      </w:r>
      <w:r w:rsidRPr="00631FBE">
        <w:rPr>
          <w:rFonts w:cs="Arial"/>
          <w:color w:val="990000"/>
        </w:rPr>
        <w:t>m2:STATUS_MSG</w:t>
      </w:r>
      <w:r w:rsidRPr="00631FBE">
        <w:rPr>
          <w:rFonts w:cs="Arial"/>
          <w:color w:val="0000FF"/>
        </w:rPr>
        <w:t>&gt;</w:t>
      </w:r>
      <w:r w:rsidRPr="00631FBE">
        <w:rPr>
          <w:rFonts w:cs="Arial"/>
        </w:rPr>
        <w:t xml:space="preserve"> </w:t>
      </w:r>
    </w:p>
    <w:p w14:paraId="3C20714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m2:REMARKS</w:t>
      </w:r>
      <w:r w:rsidRPr="00631FBE">
        <w:rPr>
          <w:rFonts w:cs="Arial"/>
          <w:color w:val="0000FF"/>
        </w:rPr>
        <w:t>&gt;</w:t>
      </w:r>
      <w:r w:rsidRPr="00631FBE">
        <w:rPr>
          <w:rFonts w:cs="Arial"/>
          <w:bCs/>
        </w:rPr>
        <w:t>Facilities have been checked</w:t>
      </w:r>
      <w:r w:rsidRPr="00631FBE">
        <w:rPr>
          <w:rFonts w:cs="Arial"/>
          <w:color w:val="0000FF"/>
        </w:rPr>
        <w:t>&lt;/</w:t>
      </w:r>
      <w:r w:rsidRPr="00631FBE">
        <w:rPr>
          <w:rFonts w:cs="Arial"/>
          <w:color w:val="990000"/>
        </w:rPr>
        <w:t>m2:REMARKS</w:t>
      </w:r>
      <w:r w:rsidRPr="00631FBE">
        <w:rPr>
          <w:rFonts w:cs="Arial"/>
          <w:color w:val="0000FF"/>
        </w:rPr>
        <w:t>&gt;</w:t>
      </w:r>
      <w:r w:rsidRPr="00631FBE">
        <w:rPr>
          <w:rFonts w:cs="Arial"/>
        </w:rPr>
        <w:t xml:space="preserve"> </w:t>
      </w:r>
    </w:p>
    <w:p w14:paraId="43A5D9BA"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m2:TRAN_ACK_TYPE</w:t>
      </w:r>
      <w:r w:rsidRPr="00631FBE">
        <w:rPr>
          <w:rFonts w:cs="Arial"/>
          <w:color w:val="0000FF"/>
        </w:rPr>
        <w:t>&gt;</w:t>
      </w:r>
      <w:r w:rsidRPr="00631FBE">
        <w:rPr>
          <w:rFonts w:cs="Arial"/>
          <w:bCs/>
        </w:rPr>
        <w:t>AT</w:t>
      </w:r>
      <w:r w:rsidRPr="00631FBE">
        <w:rPr>
          <w:rFonts w:cs="Arial"/>
          <w:color w:val="0000FF"/>
        </w:rPr>
        <w:t>&lt;/</w:t>
      </w:r>
      <w:r w:rsidRPr="00631FBE">
        <w:rPr>
          <w:rFonts w:cs="Arial"/>
          <w:color w:val="990000"/>
        </w:rPr>
        <w:t>m2:TRAN_ACK_TYPE</w:t>
      </w:r>
      <w:r w:rsidRPr="00631FBE">
        <w:rPr>
          <w:rFonts w:cs="Arial"/>
          <w:color w:val="0000FF"/>
        </w:rPr>
        <w:t>&gt;</w:t>
      </w:r>
      <w:r w:rsidRPr="00631FBE">
        <w:rPr>
          <w:rFonts w:cs="Arial"/>
        </w:rPr>
        <w:t xml:space="preserve"> </w:t>
      </w:r>
    </w:p>
    <w:p w14:paraId="4C9E8BD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m2:TRANS_SET_PURPOSE_CODE</w:t>
      </w:r>
      <w:r w:rsidRPr="00631FBE">
        <w:rPr>
          <w:rFonts w:cs="Arial"/>
          <w:color w:val="0000FF"/>
        </w:rPr>
        <w:t>&gt;</w:t>
      </w:r>
      <w:r w:rsidRPr="00631FBE">
        <w:rPr>
          <w:rFonts w:cs="Arial"/>
          <w:bCs/>
        </w:rPr>
        <w:t>06</w:t>
      </w:r>
      <w:r w:rsidRPr="00631FBE">
        <w:rPr>
          <w:rFonts w:cs="Arial"/>
          <w:color w:val="0000FF"/>
        </w:rPr>
        <w:t>&lt;/</w:t>
      </w:r>
      <w:r w:rsidRPr="00631FBE">
        <w:rPr>
          <w:rFonts w:cs="Arial"/>
          <w:color w:val="990000"/>
        </w:rPr>
        <w:t>m2:TRANS_SET_PURPOSE_CODE</w:t>
      </w:r>
      <w:r w:rsidRPr="00631FBE">
        <w:rPr>
          <w:rFonts w:cs="Arial"/>
          <w:color w:val="0000FF"/>
        </w:rPr>
        <w:t>&gt;</w:t>
      </w:r>
      <w:r w:rsidRPr="00631FBE">
        <w:rPr>
          <w:rFonts w:cs="Arial"/>
        </w:rPr>
        <w:t xml:space="preserve"> </w:t>
      </w:r>
    </w:p>
    <w:p w14:paraId="79686836"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m2:HDR</w:t>
      </w:r>
      <w:r w:rsidRPr="00631FBE">
        <w:rPr>
          <w:rFonts w:cs="Arial"/>
          <w:color w:val="0000FF"/>
        </w:rPr>
        <w:t>&gt;</w:t>
      </w:r>
    </w:p>
    <w:p w14:paraId="3572D209" w14:textId="77777777" w:rsidR="00E246DA" w:rsidRPr="00631FBE" w:rsidRDefault="00E246DA" w:rsidP="00E246DA">
      <w:pPr>
        <w:ind w:hanging="480"/>
        <w:rPr>
          <w:rFonts w:cs="Arial"/>
        </w:rPr>
      </w:pPr>
      <w:hyperlink r:id="rId654"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m2:NOTIFICATION</w:t>
      </w:r>
      <w:r w:rsidRPr="00631FBE">
        <w:rPr>
          <w:rFonts w:cs="Arial"/>
          <w:color w:val="0000FF"/>
        </w:rPr>
        <w:t>&gt;</w:t>
      </w:r>
    </w:p>
    <w:p w14:paraId="10F064D6" w14:textId="77777777" w:rsidR="00E246DA" w:rsidRPr="00631FBE" w:rsidRDefault="00E246DA" w:rsidP="00E246DA">
      <w:pPr>
        <w:ind w:hanging="480"/>
        <w:rPr>
          <w:rFonts w:cs="Arial"/>
        </w:rPr>
      </w:pPr>
      <w:hyperlink r:id="rId655"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m2:FIRM_ORDER_NOTIFICATION</w:t>
      </w:r>
      <w:r w:rsidRPr="00631FBE">
        <w:rPr>
          <w:rFonts w:cs="Arial"/>
          <w:color w:val="0000FF"/>
        </w:rPr>
        <w:t>&gt;</w:t>
      </w:r>
    </w:p>
    <w:p w14:paraId="715916BE" w14:textId="77777777" w:rsidR="00E246DA" w:rsidRPr="00631FBE" w:rsidRDefault="00E246DA" w:rsidP="00E246DA">
      <w:pPr>
        <w:ind w:hanging="480"/>
        <w:rPr>
          <w:rFonts w:cs="Arial"/>
        </w:rPr>
      </w:pPr>
      <w:hyperlink r:id="rId656"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m2:NOTIFICATION_ADMIN</w:t>
      </w:r>
      <w:r w:rsidRPr="00631FBE">
        <w:rPr>
          <w:rFonts w:cs="Arial"/>
          <w:color w:val="0000FF"/>
        </w:rPr>
        <w:t>&gt;</w:t>
      </w:r>
    </w:p>
    <w:p w14:paraId="01CA6F4A"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m2:EATN</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m2:EATN</w:t>
      </w:r>
      <w:r w:rsidRPr="00631FBE">
        <w:rPr>
          <w:rFonts w:cs="Arial"/>
          <w:color w:val="0000FF"/>
        </w:rPr>
        <w:t>&gt;</w:t>
      </w:r>
      <w:r w:rsidRPr="00631FBE">
        <w:rPr>
          <w:rFonts w:cs="Arial"/>
        </w:rPr>
        <w:t xml:space="preserve"> </w:t>
      </w:r>
    </w:p>
    <w:p w14:paraId="4E1C0B86"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m2:INIT</w:t>
      </w:r>
      <w:r w:rsidRPr="00631FBE">
        <w:rPr>
          <w:rFonts w:cs="Arial"/>
          <w:color w:val="0000FF"/>
        </w:rPr>
        <w:t>&gt;</w:t>
      </w:r>
      <w:r w:rsidRPr="00631FBE">
        <w:rPr>
          <w:rFonts w:cs="Arial"/>
          <w:bCs/>
        </w:rPr>
        <w:t>BOJANGLES</w:t>
      </w:r>
      <w:r w:rsidRPr="00631FBE">
        <w:rPr>
          <w:rFonts w:cs="Arial"/>
          <w:color w:val="0000FF"/>
        </w:rPr>
        <w:t>&lt;/</w:t>
      </w:r>
      <w:r w:rsidRPr="00631FBE">
        <w:rPr>
          <w:rFonts w:cs="Arial"/>
          <w:color w:val="990000"/>
        </w:rPr>
        <w:t>m2:INIT</w:t>
      </w:r>
      <w:r w:rsidRPr="00631FBE">
        <w:rPr>
          <w:rFonts w:cs="Arial"/>
          <w:color w:val="0000FF"/>
        </w:rPr>
        <w:t>&gt;</w:t>
      </w:r>
      <w:r w:rsidRPr="00631FBE">
        <w:rPr>
          <w:rFonts w:cs="Arial"/>
        </w:rPr>
        <w:t xml:space="preserve"> </w:t>
      </w:r>
    </w:p>
    <w:p w14:paraId="24F302E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m2:INIT_TEL_NO</w:t>
      </w:r>
      <w:r w:rsidRPr="00631FBE">
        <w:rPr>
          <w:rFonts w:cs="Arial"/>
          <w:color w:val="0000FF"/>
        </w:rPr>
        <w:t>&gt;</w:t>
      </w:r>
      <w:r w:rsidRPr="00631FBE">
        <w:rPr>
          <w:rFonts w:cs="Arial"/>
          <w:bCs/>
        </w:rPr>
        <w:t>4049274444</w:t>
      </w:r>
      <w:r w:rsidRPr="00631FBE">
        <w:rPr>
          <w:rFonts w:cs="Arial"/>
          <w:color w:val="0000FF"/>
        </w:rPr>
        <w:t>&lt;/</w:t>
      </w:r>
      <w:r w:rsidRPr="00631FBE">
        <w:rPr>
          <w:rFonts w:cs="Arial"/>
          <w:color w:val="990000"/>
        </w:rPr>
        <w:t>m2:INIT_TEL_NO</w:t>
      </w:r>
      <w:r w:rsidRPr="00631FBE">
        <w:rPr>
          <w:rFonts w:cs="Arial"/>
          <w:color w:val="0000FF"/>
        </w:rPr>
        <w:t>&gt;</w:t>
      </w:r>
      <w:r w:rsidRPr="00631FBE">
        <w:rPr>
          <w:rFonts w:cs="Arial"/>
        </w:rPr>
        <w:t xml:space="preserve"> </w:t>
      </w:r>
    </w:p>
    <w:p w14:paraId="19C22B2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m2:REP</w:t>
      </w:r>
      <w:r w:rsidRPr="00631FBE">
        <w:rPr>
          <w:rFonts w:cs="Arial"/>
          <w:color w:val="0000FF"/>
        </w:rPr>
        <w:t>&gt;</w:t>
      </w:r>
      <w:r w:rsidRPr="00631FBE">
        <w:rPr>
          <w:rFonts w:cs="Arial"/>
          <w:bCs/>
        </w:rPr>
        <w:t>LCSC</w:t>
      </w:r>
      <w:r w:rsidRPr="00631FBE">
        <w:rPr>
          <w:rFonts w:cs="Arial"/>
          <w:color w:val="0000FF"/>
        </w:rPr>
        <w:t>&lt;/</w:t>
      </w:r>
      <w:r w:rsidRPr="00631FBE">
        <w:rPr>
          <w:rFonts w:cs="Arial"/>
          <w:color w:val="990000"/>
        </w:rPr>
        <w:t>m2:REP</w:t>
      </w:r>
      <w:r w:rsidRPr="00631FBE">
        <w:rPr>
          <w:rFonts w:cs="Arial"/>
          <w:color w:val="0000FF"/>
        </w:rPr>
        <w:t>&gt;</w:t>
      </w:r>
      <w:r w:rsidRPr="00631FBE">
        <w:rPr>
          <w:rFonts w:cs="Arial"/>
        </w:rPr>
        <w:t xml:space="preserve"> </w:t>
      </w:r>
    </w:p>
    <w:p w14:paraId="48FD966F"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m2:REP_TEL_NO</w:t>
      </w:r>
      <w:r w:rsidRPr="00631FBE">
        <w:rPr>
          <w:rFonts w:cs="Arial"/>
          <w:color w:val="0000FF"/>
        </w:rPr>
        <w:t>&gt;</w:t>
      </w:r>
      <w:r w:rsidRPr="00631FBE">
        <w:rPr>
          <w:rFonts w:cs="Arial"/>
          <w:bCs/>
        </w:rPr>
        <w:t>8006670807</w:t>
      </w:r>
      <w:r w:rsidRPr="00631FBE">
        <w:rPr>
          <w:rFonts w:cs="Arial"/>
          <w:color w:val="0000FF"/>
        </w:rPr>
        <w:t>&lt;/</w:t>
      </w:r>
      <w:r w:rsidRPr="00631FBE">
        <w:rPr>
          <w:rFonts w:cs="Arial"/>
          <w:color w:val="990000"/>
        </w:rPr>
        <w:t>m2:REP_TEL_NO</w:t>
      </w:r>
      <w:r w:rsidRPr="00631FBE">
        <w:rPr>
          <w:rFonts w:cs="Arial"/>
          <w:color w:val="0000FF"/>
        </w:rPr>
        <w:t>&gt;</w:t>
      </w:r>
      <w:r w:rsidRPr="00631FBE">
        <w:rPr>
          <w:rFonts w:cs="Arial"/>
        </w:rPr>
        <w:t xml:space="preserve"> </w:t>
      </w:r>
    </w:p>
    <w:p w14:paraId="43810D6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m2:FDT</w:t>
      </w:r>
      <w:r w:rsidRPr="00631FBE">
        <w:rPr>
          <w:rFonts w:cs="Arial"/>
          <w:color w:val="0000FF"/>
        </w:rPr>
        <w:t>&gt;</w:t>
      </w:r>
      <w:r w:rsidRPr="00631FBE">
        <w:rPr>
          <w:rFonts w:cs="Arial"/>
          <w:bCs/>
        </w:rPr>
        <w:t>1700-1700</w:t>
      </w:r>
      <w:r w:rsidRPr="00631FBE">
        <w:rPr>
          <w:rFonts w:cs="Arial"/>
          <w:color w:val="0000FF"/>
        </w:rPr>
        <w:t>&lt;/</w:t>
      </w:r>
      <w:r w:rsidRPr="00631FBE">
        <w:rPr>
          <w:rFonts w:cs="Arial"/>
          <w:color w:val="990000"/>
        </w:rPr>
        <w:t>m2:FDT</w:t>
      </w:r>
      <w:r w:rsidRPr="00631FBE">
        <w:rPr>
          <w:rFonts w:cs="Arial"/>
          <w:color w:val="0000FF"/>
        </w:rPr>
        <w:t>&gt;</w:t>
      </w:r>
      <w:r w:rsidRPr="00631FBE">
        <w:rPr>
          <w:rFonts w:cs="Arial"/>
        </w:rPr>
        <w:t xml:space="preserve"> </w:t>
      </w:r>
    </w:p>
    <w:p w14:paraId="48ECADB1"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m2:DD_CD</w:t>
      </w:r>
      <w:r w:rsidRPr="00631FBE">
        <w:rPr>
          <w:rFonts w:cs="Arial"/>
          <w:color w:val="0000FF"/>
        </w:rPr>
        <w:t>&gt;</w:t>
      </w:r>
      <w:r w:rsidRPr="00631FBE">
        <w:rPr>
          <w:rFonts w:cs="Arial"/>
          <w:bCs/>
        </w:rPr>
        <w:t>20091204</w:t>
      </w:r>
      <w:r w:rsidRPr="00631FBE">
        <w:rPr>
          <w:rFonts w:cs="Arial"/>
          <w:color w:val="0000FF"/>
        </w:rPr>
        <w:t>&lt;/</w:t>
      </w:r>
      <w:r w:rsidRPr="00631FBE">
        <w:rPr>
          <w:rFonts w:cs="Arial"/>
          <w:color w:val="990000"/>
        </w:rPr>
        <w:t>m2:DD_CD</w:t>
      </w:r>
      <w:r w:rsidRPr="00631FBE">
        <w:rPr>
          <w:rFonts w:cs="Arial"/>
          <w:color w:val="0000FF"/>
        </w:rPr>
        <w:t>&gt;</w:t>
      </w:r>
      <w:r w:rsidRPr="00631FBE">
        <w:rPr>
          <w:rFonts w:cs="Arial"/>
        </w:rPr>
        <w:t xml:space="preserve"> </w:t>
      </w:r>
    </w:p>
    <w:p w14:paraId="3AD047C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m2:BAN1</w:t>
      </w:r>
      <w:r w:rsidRPr="00631FBE">
        <w:rPr>
          <w:rFonts w:cs="Arial"/>
          <w:color w:val="0000FF"/>
        </w:rPr>
        <w:t>&gt;</w:t>
      </w:r>
      <w:r w:rsidRPr="00631FBE">
        <w:rPr>
          <w:rFonts w:cs="Arial"/>
          <w:bCs/>
        </w:rPr>
        <w:t>770Q885521521</w:t>
      </w:r>
      <w:r w:rsidRPr="00631FBE">
        <w:rPr>
          <w:rFonts w:cs="Arial"/>
          <w:color w:val="0000FF"/>
        </w:rPr>
        <w:t>&lt;/</w:t>
      </w:r>
      <w:r w:rsidRPr="00631FBE">
        <w:rPr>
          <w:rFonts w:cs="Arial"/>
          <w:color w:val="990000"/>
        </w:rPr>
        <w:t>m2:BAN1</w:t>
      </w:r>
      <w:r w:rsidRPr="00631FBE">
        <w:rPr>
          <w:rFonts w:cs="Arial"/>
          <w:color w:val="0000FF"/>
        </w:rPr>
        <w:t>&gt;</w:t>
      </w:r>
      <w:r w:rsidRPr="00631FBE">
        <w:rPr>
          <w:rFonts w:cs="Arial"/>
        </w:rPr>
        <w:t xml:space="preserve"> </w:t>
      </w:r>
    </w:p>
    <w:p w14:paraId="635D7288"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m2:NOTIFICATION_ADMIN</w:t>
      </w:r>
      <w:r w:rsidRPr="00631FBE">
        <w:rPr>
          <w:rFonts w:cs="Arial"/>
          <w:color w:val="0000FF"/>
        </w:rPr>
        <w:t>&gt;</w:t>
      </w:r>
    </w:p>
    <w:p w14:paraId="12FFA6D2" w14:textId="77777777" w:rsidR="00E246DA" w:rsidRPr="00631FBE" w:rsidRDefault="00E246DA" w:rsidP="00E246DA">
      <w:pPr>
        <w:ind w:hanging="480"/>
        <w:rPr>
          <w:rFonts w:cs="Arial"/>
        </w:rPr>
      </w:pPr>
      <w:hyperlink r:id="rId657"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m2:SERVICES_INFO</w:t>
      </w:r>
      <w:r w:rsidRPr="00631FBE">
        <w:rPr>
          <w:rFonts w:cs="Arial"/>
          <w:color w:val="0000FF"/>
        </w:rPr>
        <w:t>&gt;</w:t>
      </w:r>
    </w:p>
    <w:p w14:paraId="74AF90D7"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m2:LOCNUM_SVCS</w:t>
      </w:r>
      <w:r w:rsidRPr="00631FBE">
        <w:rPr>
          <w:rFonts w:cs="Arial"/>
          <w:color w:val="0000FF"/>
        </w:rPr>
        <w:t>&gt;</w:t>
      </w:r>
      <w:r w:rsidRPr="00631FBE">
        <w:rPr>
          <w:rFonts w:cs="Arial"/>
          <w:bCs/>
        </w:rPr>
        <w:t>000</w:t>
      </w:r>
      <w:r w:rsidRPr="00631FBE">
        <w:rPr>
          <w:rFonts w:cs="Arial"/>
          <w:color w:val="0000FF"/>
        </w:rPr>
        <w:t>&lt;/</w:t>
      </w:r>
      <w:r w:rsidRPr="00631FBE">
        <w:rPr>
          <w:rFonts w:cs="Arial"/>
          <w:color w:val="990000"/>
        </w:rPr>
        <w:t>m2:LOCNUM_SVCS</w:t>
      </w:r>
      <w:r w:rsidRPr="00631FBE">
        <w:rPr>
          <w:rFonts w:cs="Arial"/>
          <w:color w:val="0000FF"/>
        </w:rPr>
        <w:t>&gt;</w:t>
      </w:r>
      <w:r w:rsidRPr="00631FBE">
        <w:rPr>
          <w:rFonts w:cs="Arial"/>
        </w:rPr>
        <w:t xml:space="preserve"> </w:t>
      </w:r>
    </w:p>
    <w:p w14:paraId="0E547E0C"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m2:LNUM</w:t>
      </w:r>
      <w:r w:rsidRPr="00631FBE">
        <w:rPr>
          <w:rFonts w:cs="Arial"/>
          <w:color w:val="0000FF"/>
        </w:rPr>
        <w:t>&gt;</w:t>
      </w:r>
      <w:r w:rsidRPr="00631FBE">
        <w:rPr>
          <w:rFonts w:cs="Arial"/>
          <w:bCs/>
        </w:rPr>
        <w:t>00001</w:t>
      </w:r>
      <w:r w:rsidRPr="00631FBE">
        <w:rPr>
          <w:rFonts w:cs="Arial"/>
          <w:color w:val="0000FF"/>
        </w:rPr>
        <w:t>&lt;/</w:t>
      </w:r>
      <w:r w:rsidRPr="00631FBE">
        <w:rPr>
          <w:rFonts w:cs="Arial"/>
          <w:color w:val="990000"/>
        </w:rPr>
        <w:t>m2:LNUM</w:t>
      </w:r>
      <w:r w:rsidRPr="00631FBE">
        <w:rPr>
          <w:rFonts w:cs="Arial"/>
          <w:color w:val="0000FF"/>
        </w:rPr>
        <w:t>&gt;</w:t>
      </w:r>
      <w:r w:rsidRPr="00631FBE">
        <w:rPr>
          <w:rFonts w:cs="Arial"/>
        </w:rPr>
        <w:t xml:space="preserve"> </w:t>
      </w:r>
    </w:p>
    <w:p w14:paraId="5A74423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m2:TNS</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m2:TNS</w:t>
      </w:r>
      <w:r w:rsidRPr="00631FBE">
        <w:rPr>
          <w:rFonts w:cs="Arial"/>
          <w:color w:val="0000FF"/>
        </w:rPr>
        <w:t>&gt;</w:t>
      </w:r>
      <w:r w:rsidRPr="00631FBE">
        <w:rPr>
          <w:rFonts w:cs="Arial"/>
        </w:rPr>
        <w:t xml:space="preserve"> </w:t>
      </w:r>
    </w:p>
    <w:p w14:paraId="391DFA9F"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m2:SERVICES_INFO</w:t>
      </w:r>
      <w:r w:rsidRPr="00631FBE">
        <w:rPr>
          <w:rFonts w:cs="Arial"/>
          <w:color w:val="0000FF"/>
        </w:rPr>
        <w:t>&gt;</w:t>
      </w:r>
    </w:p>
    <w:p w14:paraId="4E248525" w14:textId="77777777" w:rsidR="00E246DA" w:rsidRPr="00631FBE" w:rsidRDefault="00E246DA" w:rsidP="00E246DA">
      <w:pPr>
        <w:ind w:hanging="480"/>
        <w:rPr>
          <w:rFonts w:cs="Arial"/>
        </w:rPr>
      </w:pPr>
      <w:hyperlink r:id="rId658" w:anchor="#" w:history="1">
        <w:r w:rsidRPr="00631FBE">
          <w:rPr>
            <w:rFonts w:cs="Courier New"/>
            <w:bCs/>
            <w:color w:val="FF0000"/>
            <w:u w:val="single"/>
          </w:rPr>
          <w:t>-</w:t>
        </w:r>
      </w:hyperlink>
      <w:r w:rsidRPr="00631FBE">
        <w:rPr>
          <w:rFonts w:cs="Arial"/>
        </w:rPr>
        <w:t xml:space="preserve"> </w:t>
      </w:r>
      <w:r w:rsidRPr="00631FBE">
        <w:rPr>
          <w:rFonts w:cs="Arial"/>
          <w:color w:val="0000FF"/>
        </w:rPr>
        <w:t>&lt;</w:t>
      </w:r>
      <w:r w:rsidRPr="00631FBE">
        <w:rPr>
          <w:rFonts w:cs="Arial"/>
          <w:color w:val="990000"/>
        </w:rPr>
        <w:t>m2:DIRECTORY_INFO</w:t>
      </w:r>
      <w:r w:rsidRPr="00631FBE">
        <w:rPr>
          <w:rFonts w:cs="Arial"/>
          <w:color w:val="0000FF"/>
        </w:rPr>
        <w:t>&gt;</w:t>
      </w:r>
    </w:p>
    <w:p w14:paraId="6A14BF0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m2:DLNUM</w:t>
      </w:r>
      <w:r w:rsidRPr="00631FBE">
        <w:rPr>
          <w:rFonts w:cs="Arial"/>
          <w:color w:val="0000FF"/>
        </w:rPr>
        <w:t>&gt;</w:t>
      </w:r>
      <w:r w:rsidRPr="00631FBE">
        <w:rPr>
          <w:rFonts w:cs="Arial"/>
          <w:bCs/>
        </w:rPr>
        <w:t>0001</w:t>
      </w:r>
      <w:r w:rsidRPr="00631FBE">
        <w:rPr>
          <w:rFonts w:cs="Arial"/>
          <w:color w:val="0000FF"/>
        </w:rPr>
        <w:t>&lt;/</w:t>
      </w:r>
      <w:r w:rsidRPr="00631FBE">
        <w:rPr>
          <w:rFonts w:cs="Arial"/>
          <w:color w:val="990000"/>
        </w:rPr>
        <w:t>m2:DLNUM</w:t>
      </w:r>
      <w:r w:rsidRPr="00631FBE">
        <w:rPr>
          <w:rFonts w:cs="Arial"/>
          <w:color w:val="0000FF"/>
        </w:rPr>
        <w:t>&gt;</w:t>
      </w:r>
      <w:r w:rsidRPr="00631FBE">
        <w:rPr>
          <w:rFonts w:cs="Arial"/>
        </w:rPr>
        <w:t xml:space="preserve"> </w:t>
      </w:r>
    </w:p>
    <w:p w14:paraId="38F20AB3"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m2:LTN</w:t>
      </w:r>
      <w:r w:rsidRPr="00631FBE">
        <w:rPr>
          <w:rFonts w:cs="Arial"/>
          <w:color w:val="0000FF"/>
        </w:rPr>
        <w:t>&gt;</w:t>
      </w:r>
      <w:r w:rsidRPr="00631FBE">
        <w:rPr>
          <w:rFonts w:cs="Arial"/>
          <w:bCs/>
        </w:rPr>
        <w:t>4042210861</w:t>
      </w:r>
      <w:r w:rsidRPr="00631FBE">
        <w:rPr>
          <w:rFonts w:cs="Arial"/>
          <w:color w:val="0000FF"/>
        </w:rPr>
        <w:t>&lt;/</w:t>
      </w:r>
      <w:r w:rsidRPr="00631FBE">
        <w:rPr>
          <w:rFonts w:cs="Arial"/>
          <w:color w:val="990000"/>
        </w:rPr>
        <w:t>m2:LTN</w:t>
      </w:r>
      <w:r w:rsidRPr="00631FBE">
        <w:rPr>
          <w:rFonts w:cs="Arial"/>
          <w:color w:val="0000FF"/>
        </w:rPr>
        <w:t>&gt;</w:t>
      </w:r>
      <w:r w:rsidRPr="00631FBE">
        <w:rPr>
          <w:rFonts w:cs="Arial"/>
        </w:rPr>
        <w:t xml:space="preserve"> </w:t>
      </w:r>
    </w:p>
    <w:p w14:paraId="3891389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m2:LACT</w:t>
      </w:r>
      <w:r w:rsidRPr="00631FBE">
        <w:rPr>
          <w:rFonts w:cs="Arial"/>
          <w:color w:val="0000FF"/>
        </w:rPr>
        <w:t>&gt;</w:t>
      </w:r>
      <w:r w:rsidRPr="00631FBE">
        <w:rPr>
          <w:rFonts w:cs="Arial"/>
          <w:bCs/>
        </w:rPr>
        <w:t>N</w:t>
      </w:r>
      <w:r w:rsidRPr="00631FBE">
        <w:rPr>
          <w:rFonts w:cs="Arial"/>
          <w:color w:val="0000FF"/>
        </w:rPr>
        <w:t>&lt;/</w:t>
      </w:r>
      <w:r w:rsidRPr="00631FBE">
        <w:rPr>
          <w:rFonts w:cs="Arial"/>
          <w:color w:val="990000"/>
        </w:rPr>
        <w:t>m2:LACT</w:t>
      </w:r>
      <w:r w:rsidRPr="00631FBE">
        <w:rPr>
          <w:rFonts w:cs="Arial"/>
          <w:color w:val="0000FF"/>
        </w:rPr>
        <w:t>&gt;</w:t>
      </w:r>
      <w:r w:rsidRPr="00631FBE">
        <w:rPr>
          <w:rFonts w:cs="Arial"/>
        </w:rPr>
        <w:t xml:space="preserve"> </w:t>
      </w:r>
    </w:p>
    <w:p w14:paraId="3635B2BB"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m2:LTY</w:t>
      </w:r>
      <w:r w:rsidRPr="00631FBE">
        <w:rPr>
          <w:rFonts w:cs="Arial"/>
          <w:color w:val="0000FF"/>
        </w:rPr>
        <w:t>&gt;</w:t>
      </w:r>
      <w:r w:rsidRPr="00631FBE">
        <w:rPr>
          <w:rFonts w:cs="Arial"/>
          <w:bCs/>
        </w:rPr>
        <w:t>3</w:t>
      </w:r>
      <w:r w:rsidRPr="00631FBE">
        <w:rPr>
          <w:rFonts w:cs="Arial"/>
          <w:color w:val="0000FF"/>
        </w:rPr>
        <w:t>&lt;/</w:t>
      </w:r>
      <w:r w:rsidRPr="00631FBE">
        <w:rPr>
          <w:rFonts w:cs="Arial"/>
          <w:color w:val="990000"/>
        </w:rPr>
        <w:t>m2:LTY</w:t>
      </w:r>
      <w:r w:rsidRPr="00631FBE">
        <w:rPr>
          <w:rFonts w:cs="Arial"/>
          <w:color w:val="0000FF"/>
        </w:rPr>
        <w:t>&gt;</w:t>
      </w:r>
      <w:r w:rsidRPr="00631FBE">
        <w:rPr>
          <w:rFonts w:cs="Arial"/>
        </w:rPr>
        <w:t xml:space="preserve"> </w:t>
      </w:r>
    </w:p>
    <w:p w14:paraId="451685A7"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m2:STYC</w:t>
      </w:r>
      <w:r w:rsidRPr="00631FBE">
        <w:rPr>
          <w:rFonts w:cs="Arial"/>
          <w:color w:val="0000FF"/>
        </w:rPr>
        <w:t>&gt;</w:t>
      </w:r>
      <w:r w:rsidRPr="00631FBE">
        <w:rPr>
          <w:rFonts w:cs="Arial"/>
          <w:bCs/>
        </w:rPr>
        <w:t>SL</w:t>
      </w:r>
      <w:r w:rsidRPr="00631FBE">
        <w:rPr>
          <w:rFonts w:cs="Arial"/>
          <w:color w:val="0000FF"/>
        </w:rPr>
        <w:t>&lt;/</w:t>
      </w:r>
      <w:r w:rsidRPr="00631FBE">
        <w:rPr>
          <w:rFonts w:cs="Arial"/>
          <w:color w:val="990000"/>
        </w:rPr>
        <w:t>m2:STYC</w:t>
      </w:r>
      <w:r w:rsidRPr="00631FBE">
        <w:rPr>
          <w:rFonts w:cs="Arial"/>
          <w:color w:val="0000FF"/>
        </w:rPr>
        <w:t>&gt;</w:t>
      </w:r>
      <w:r w:rsidRPr="00631FBE">
        <w:rPr>
          <w:rFonts w:cs="Arial"/>
        </w:rPr>
        <w:t xml:space="preserve"> </w:t>
      </w:r>
    </w:p>
    <w:p w14:paraId="0C1229B8"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m2:DOI</w:t>
      </w:r>
      <w:r w:rsidRPr="00631FBE">
        <w:rPr>
          <w:rFonts w:cs="Arial"/>
          <w:color w:val="0000FF"/>
        </w:rPr>
        <w:t>&gt;</w:t>
      </w:r>
      <w:r w:rsidRPr="00631FBE">
        <w:rPr>
          <w:rFonts w:cs="Arial"/>
          <w:bCs/>
        </w:rPr>
        <w:t>0</w:t>
      </w:r>
      <w:r w:rsidRPr="00631FBE">
        <w:rPr>
          <w:rFonts w:cs="Arial"/>
          <w:color w:val="0000FF"/>
        </w:rPr>
        <w:t>&lt;/</w:t>
      </w:r>
      <w:r w:rsidRPr="00631FBE">
        <w:rPr>
          <w:rFonts w:cs="Arial"/>
          <w:color w:val="990000"/>
        </w:rPr>
        <w:t>m2:DOI</w:t>
      </w:r>
      <w:r w:rsidRPr="00631FBE">
        <w:rPr>
          <w:rFonts w:cs="Arial"/>
          <w:color w:val="0000FF"/>
        </w:rPr>
        <w:t>&gt;</w:t>
      </w:r>
      <w:r w:rsidRPr="00631FBE">
        <w:rPr>
          <w:rFonts w:cs="Arial"/>
        </w:rPr>
        <w:t xml:space="preserve"> </w:t>
      </w:r>
    </w:p>
    <w:p w14:paraId="2FD72759"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m2:TOA</w:t>
      </w:r>
      <w:r w:rsidRPr="00631FBE">
        <w:rPr>
          <w:rFonts w:cs="Arial"/>
          <w:color w:val="0000FF"/>
        </w:rPr>
        <w:t>&gt;</w:t>
      </w:r>
      <w:r w:rsidRPr="00631FBE">
        <w:rPr>
          <w:rFonts w:cs="Arial"/>
          <w:bCs/>
        </w:rPr>
        <w:t>R</w:t>
      </w:r>
      <w:r w:rsidRPr="00631FBE">
        <w:rPr>
          <w:rFonts w:cs="Arial"/>
          <w:color w:val="0000FF"/>
        </w:rPr>
        <w:t>&lt;/</w:t>
      </w:r>
      <w:r w:rsidRPr="00631FBE">
        <w:rPr>
          <w:rFonts w:cs="Arial"/>
          <w:color w:val="990000"/>
        </w:rPr>
        <w:t>m2:TOA</w:t>
      </w:r>
      <w:r w:rsidRPr="00631FBE">
        <w:rPr>
          <w:rFonts w:cs="Arial"/>
          <w:color w:val="0000FF"/>
        </w:rPr>
        <w:t>&gt;</w:t>
      </w:r>
      <w:r w:rsidRPr="00631FBE">
        <w:rPr>
          <w:rFonts w:cs="Arial"/>
        </w:rPr>
        <w:t xml:space="preserve"> </w:t>
      </w:r>
    </w:p>
    <w:p w14:paraId="6C0D6150"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m2:LISTNM</w:t>
      </w:r>
      <w:r w:rsidRPr="00631FBE">
        <w:rPr>
          <w:rFonts w:cs="Arial"/>
          <w:color w:val="0000FF"/>
        </w:rPr>
        <w:t>&gt;</w:t>
      </w:r>
      <w:r w:rsidRPr="00631FBE">
        <w:rPr>
          <w:rFonts w:cs="Arial"/>
          <w:bCs/>
        </w:rPr>
        <w:t>Parrot Blue</w:t>
      </w:r>
      <w:r w:rsidRPr="00631FBE">
        <w:rPr>
          <w:rFonts w:cs="Arial"/>
          <w:color w:val="0000FF"/>
        </w:rPr>
        <w:t>&lt;/</w:t>
      </w:r>
      <w:r w:rsidRPr="00631FBE">
        <w:rPr>
          <w:rFonts w:cs="Arial"/>
          <w:color w:val="990000"/>
        </w:rPr>
        <w:t>m2:LISTNM</w:t>
      </w:r>
      <w:r w:rsidRPr="00631FBE">
        <w:rPr>
          <w:rFonts w:cs="Arial"/>
          <w:color w:val="0000FF"/>
        </w:rPr>
        <w:t>&gt;</w:t>
      </w:r>
      <w:r w:rsidRPr="00631FBE">
        <w:rPr>
          <w:rFonts w:cs="Arial"/>
        </w:rPr>
        <w:t xml:space="preserve"> </w:t>
      </w:r>
    </w:p>
    <w:p w14:paraId="585B2E0D" w14:textId="77777777" w:rsidR="00E246DA" w:rsidRPr="00631FBE" w:rsidRDefault="00E246DA" w:rsidP="00E246DA">
      <w:pPr>
        <w:ind w:hanging="48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m2:LISTADR</w:t>
      </w:r>
      <w:r w:rsidRPr="00631FBE">
        <w:rPr>
          <w:rFonts w:cs="Arial"/>
          <w:color w:val="0000FF"/>
        </w:rPr>
        <w:t>&gt;</w:t>
      </w:r>
      <w:r w:rsidRPr="00631FBE">
        <w:rPr>
          <w:rFonts w:cs="Arial"/>
          <w:bCs/>
        </w:rPr>
        <w:t>52 Peachtree Center Av NE</w:t>
      </w:r>
      <w:r w:rsidRPr="00631FBE">
        <w:rPr>
          <w:rFonts w:cs="Arial"/>
          <w:color w:val="0000FF"/>
        </w:rPr>
        <w:t>&lt;/</w:t>
      </w:r>
      <w:r w:rsidRPr="00631FBE">
        <w:rPr>
          <w:rFonts w:cs="Arial"/>
          <w:color w:val="990000"/>
        </w:rPr>
        <w:t>m2:LISTADR</w:t>
      </w:r>
      <w:r w:rsidRPr="00631FBE">
        <w:rPr>
          <w:rFonts w:cs="Arial"/>
          <w:color w:val="0000FF"/>
        </w:rPr>
        <w:t>&gt;</w:t>
      </w:r>
      <w:r w:rsidRPr="00631FBE">
        <w:rPr>
          <w:rFonts w:cs="Arial"/>
        </w:rPr>
        <w:t xml:space="preserve"> </w:t>
      </w:r>
    </w:p>
    <w:p w14:paraId="3D028975"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m2:DIRECTORY_INFO</w:t>
      </w:r>
      <w:r w:rsidRPr="00631FBE">
        <w:rPr>
          <w:rFonts w:cs="Arial"/>
          <w:color w:val="0000FF"/>
        </w:rPr>
        <w:t>&gt;</w:t>
      </w:r>
    </w:p>
    <w:p w14:paraId="25601417"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m2:FIRM_ORDER_NOTIFICATION</w:t>
      </w:r>
      <w:r w:rsidRPr="00631FBE">
        <w:rPr>
          <w:rFonts w:cs="Arial"/>
          <w:color w:val="0000FF"/>
        </w:rPr>
        <w:t>&gt;</w:t>
      </w:r>
    </w:p>
    <w:p w14:paraId="71EF6DE0"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m2:NOTIFICATION</w:t>
      </w:r>
      <w:r w:rsidRPr="00631FBE">
        <w:rPr>
          <w:rFonts w:cs="Arial"/>
          <w:color w:val="0000FF"/>
        </w:rPr>
        <w:t>&gt;</w:t>
      </w:r>
    </w:p>
    <w:p w14:paraId="09571B12"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m2:LSR_RESP</w:t>
      </w:r>
      <w:r w:rsidRPr="00631FBE">
        <w:rPr>
          <w:rFonts w:cs="Arial"/>
          <w:color w:val="0000FF"/>
        </w:rPr>
        <w:t>&gt;</w:t>
      </w:r>
    </w:p>
    <w:p w14:paraId="6DB63C35" w14:textId="77777777" w:rsidR="00E246DA" w:rsidRPr="00631FBE" w:rsidRDefault="00E246DA" w:rsidP="00E246DA">
      <w:pPr>
        <w:ind w:hanging="240"/>
        <w:rPr>
          <w:rFonts w:cs="Arial"/>
        </w:rPr>
      </w:pPr>
      <w:r w:rsidRPr="00631FBE">
        <w:rPr>
          <w:rFonts w:cs="Courier New"/>
          <w:bCs/>
          <w:color w:val="FF0000"/>
        </w:rPr>
        <w:t> </w:t>
      </w:r>
      <w:r w:rsidRPr="00631FBE">
        <w:rPr>
          <w:rFonts w:cs="Arial"/>
        </w:rPr>
        <w:t xml:space="preserve"> </w:t>
      </w:r>
      <w:r w:rsidRPr="00631FBE">
        <w:rPr>
          <w:rFonts w:cs="Arial"/>
          <w:color w:val="0000FF"/>
        </w:rPr>
        <w:t>&lt;/</w:t>
      </w:r>
      <w:r w:rsidRPr="00631FBE">
        <w:rPr>
          <w:rFonts w:cs="Arial"/>
          <w:color w:val="990000"/>
        </w:rPr>
        <w:t>m1:ATT_LSR_ORD_RSP</w:t>
      </w:r>
      <w:r w:rsidRPr="00631FBE">
        <w:rPr>
          <w:rFonts w:cs="Arial"/>
          <w:color w:val="0000FF"/>
        </w:rPr>
        <w:t>&gt;</w:t>
      </w:r>
    </w:p>
    <w:p w14:paraId="03309FB7" w14:textId="77777777" w:rsidR="00E246DA" w:rsidRPr="00631FBE" w:rsidRDefault="00E246DA" w:rsidP="00E246DA"/>
    <w:p w14:paraId="7B6BD6AA" w14:textId="77777777" w:rsidR="00E246DA" w:rsidRPr="00631FBE" w:rsidRDefault="00E246DA" w:rsidP="00E246DA"/>
    <w:p w14:paraId="731737E2" w14:textId="77777777" w:rsidR="00E246DA" w:rsidRDefault="00E246DA">
      <w:pPr>
        <w:rPr>
          <w:b/>
          <w:bCs/>
          <w:sz w:val="24"/>
        </w:rPr>
      </w:pPr>
    </w:p>
    <w:p w14:paraId="5CC7E13F" w14:textId="77777777" w:rsidR="00E246DA" w:rsidRDefault="00E246DA">
      <w:pPr>
        <w:rPr>
          <w:b/>
          <w:bCs/>
          <w:sz w:val="24"/>
        </w:rPr>
      </w:pPr>
    </w:p>
    <w:p w14:paraId="7B19095F" w14:textId="77777777" w:rsidR="008E6490" w:rsidRPr="00ED4705" w:rsidRDefault="00160F86">
      <w:pPr>
        <w:rPr>
          <w:rFonts w:ascii="Arial" w:hAnsi="Arial" w:cs="Arial"/>
          <w:b/>
          <w:bCs/>
          <w:sz w:val="24"/>
        </w:rPr>
      </w:pPr>
      <w:r>
        <w:rPr>
          <w:b/>
          <w:bCs/>
          <w:sz w:val="24"/>
        </w:rPr>
        <w:br w:type="page"/>
      </w:r>
      <w:r w:rsidR="008E6490" w:rsidRPr="00ED4705">
        <w:rPr>
          <w:rFonts w:ascii="Arial" w:hAnsi="Arial" w:cs="Arial"/>
          <w:b/>
          <w:bCs/>
          <w:sz w:val="24"/>
        </w:rPr>
        <w:t>TEST CASE E019:Scenario Description:* (Act=T) Transfer (Move) service of line changing to a new TN; add features  including MemoryCall service, ESCWT and access remarks – LNA=T</w:t>
      </w:r>
    </w:p>
    <w:p w14:paraId="0A897967" w14:textId="77777777" w:rsidR="008E6490" w:rsidRPr="00ED4705" w:rsidRDefault="008E6490">
      <w:pPr>
        <w:rPr>
          <w:rFonts w:ascii="Arial" w:hAnsi="Arial" w:cs="Arial"/>
          <w:b/>
          <w:bCs/>
          <w:sz w:val="24"/>
        </w:rPr>
      </w:pPr>
      <w:r w:rsidRPr="00ED4705">
        <w:rPr>
          <w:rFonts w:ascii="Arial" w:hAnsi="Arial" w:cs="Arial"/>
          <w:b/>
          <w:bCs/>
          <w:sz w:val="24"/>
        </w:rPr>
        <w:t>Type of Account:  Residence / Single Line</w:t>
      </w:r>
    </w:p>
    <w:p w14:paraId="57030982" w14:textId="77777777" w:rsidR="00ED4705" w:rsidRDefault="00ED4705">
      <w:pPr>
        <w:rPr>
          <w:b/>
          <w:bCs/>
          <w:sz w:val="24"/>
        </w:rPr>
      </w:pPr>
    </w:p>
    <w:p w14:paraId="2A9096B2" w14:textId="77777777" w:rsidR="008E6490" w:rsidRDefault="008E6490"/>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504"/>
      </w:tblGrid>
      <w:tr w:rsidR="008E6490" w:rsidRPr="00ED4705" w14:paraId="46B911F9" w14:textId="77777777">
        <w:trPr>
          <w:tblHeader/>
        </w:trPr>
        <w:tc>
          <w:tcPr>
            <w:tcW w:w="2160" w:type="dxa"/>
            <w:tcBorders>
              <w:top w:val="single" w:sz="6" w:space="0" w:color="auto"/>
              <w:left w:val="single" w:sz="6" w:space="0" w:color="auto"/>
              <w:bottom w:val="single" w:sz="6" w:space="0" w:color="auto"/>
              <w:right w:val="single" w:sz="6" w:space="0" w:color="auto"/>
            </w:tcBorders>
          </w:tcPr>
          <w:p w14:paraId="07F1F5AC" w14:textId="77777777" w:rsidR="008E6490" w:rsidRPr="00ED4705" w:rsidRDefault="008E6490" w:rsidP="00ED4705">
            <w:pPr>
              <w:jc w:val="center"/>
              <w:rPr>
                <w:rFonts w:ascii="Arial" w:hAnsi="Arial" w:cs="Arial"/>
                <w:b/>
                <w:sz w:val="24"/>
                <w:szCs w:val="24"/>
              </w:rPr>
            </w:pPr>
            <w:r w:rsidRPr="00ED4705">
              <w:rPr>
                <w:rFonts w:ascii="Arial" w:hAnsi="Arial" w:cs="Arial"/>
                <w:b/>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686A7424" w14:textId="77777777" w:rsidR="008E6490" w:rsidRPr="00ED4705" w:rsidRDefault="008E6490">
            <w:pPr>
              <w:jc w:val="center"/>
              <w:rPr>
                <w:rFonts w:ascii="Arial" w:hAnsi="Arial" w:cs="Arial"/>
                <w:b/>
                <w:sz w:val="24"/>
                <w:szCs w:val="24"/>
              </w:rPr>
            </w:pPr>
            <w:r w:rsidRPr="00ED4705">
              <w:rPr>
                <w:rFonts w:ascii="Arial" w:hAnsi="Arial" w:cs="Arial"/>
                <w:b/>
                <w:sz w:val="24"/>
                <w:szCs w:val="24"/>
              </w:rPr>
              <w:t>FIELD DESCRIPTION</w:t>
            </w:r>
          </w:p>
        </w:tc>
        <w:tc>
          <w:tcPr>
            <w:tcW w:w="2504" w:type="dxa"/>
            <w:tcBorders>
              <w:top w:val="single" w:sz="6" w:space="0" w:color="auto"/>
              <w:left w:val="single" w:sz="6" w:space="0" w:color="auto"/>
              <w:bottom w:val="single" w:sz="6" w:space="0" w:color="auto"/>
              <w:right w:val="single" w:sz="6" w:space="0" w:color="auto"/>
            </w:tcBorders>
          </w:tcPr>
          <w:p w14:paraId="56F66CCE" w14:textId="77777777" w:rsidR="008E6490" w:rsidRPr="00ED4705" w:rsidRDefault="008E6490">
            <w:pPr>
              <w:jc w:val="center"/>
              <w:rPr>
                <w:rFonts w:ascii="Arial" w:hAnsi="Arial" w:cs="Arial"/>
                <w:b/>
                <w:iCs/>
                <w:sz w:val="24"/>
                <w:szCs w:val="24"/>
              </w:rPr>
            </w:pPr>
            <w:r w:rsidRPr="00ED4705">
              <w:rPr>
                <w:rFonts w:ascii="Arial" w:hAnsi="Arial" w:cs="Arial"/>
                <w:b/>
                <w:iCs/>
                <w:sz w:val="24"/>
                <w:szCs w:val="24"/>
              </w:rPr>
              <w:t>INPUT</w:t>
            </w:r>
          </w:p>
        </w:tc>
      </w:tr>
      <w:tr w:rsidR="008E6490" w:rsidRPr="00ED4705" w14:paraId="454F1CF5"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44F34FF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ED4705" w14:paraId="0B8E9C38"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716AA44"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ED4705" w14:paraId="2FD6982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90BB594" w14:textId="77777777" w:rsidR="008E6490" w:rsidRPr="00ED4705" w:rsidRDefault="008E6490">
            <w:pPr>
              <w:pStyle w:val="FormData"/>
              <w:rPr>
                <w:b/>
                <w:color w:val="auto"/>
              </w:rPr>
            </w:pPr>
            <w:r w:rsidRPr="00ED4705">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141F988" w14:textId="77777777" w:rsidR="008E6490" w:rsidRPr="00ED4705" w:rsidRDefault="008E6490">
            <w:pPr>
              <w:pStyle w:val="FormData"/>
              <w:rPr>
                <w:b/>
                <w:color w:val="auto"/>
              </w:rPr>
            </w:pPr>
            <w:r w:rsidRPr="00ED4705">
              <w:rPr>
                <w:b/>
                <w:color w:val="auto"/>
              </w:rPr>
              <w:t>Customer Carrier Name Abbreviation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B0EBF87" w14:textId="77777777" w:rsidR="008E6490" w:rsidRPr="00ED4705" w:rsidRDefault="008E6490">
            <w:pPr>
              <w:pStyle w:val="FormData"/>
              <w:rPr>
                <w:b/>
                <w:color w:val="auto"/>
              </w:rPr>
            </w:pPr>
            <w:r w:rsidRPr="00ED4705">
              <w:rPr>
                <w:b/>
                <w:color w:val="auto"/>
              </w:rPr>
              <w:t>ZXL</w:t>
            </w:r>
          </w:p>
        </w:tc>
      </w:tr>
      <w:tr w:rsidR="008E6490" w:rsidRPr="00ED4705" w14:paraId="454B54A6" w14:textId="77777777">
        <w:tc>
          <w:tcPr>
            <w:tcW w:w="2160" w:type="dxa"/>
            <w:tcBorders>
              <w:top w:val="single" w:sz="6" w:space="0" w:color="auto"/>
              <w:left w:val="single" w:sz="6" w:space="0" w:color="auto"/>
              <w:bottom w:val="single" w:sz="6" w:space="0" w:color="auto"/>
              <w:right w:val="single" w:sz="6" w:space="0" w:color="auto"/>
            </w:tcBorders>
          </w:tcPr>
          <w:p w14:paraId="5698D32F" w14:textId="77777777" w:rsidR="008E6490" w:rsidRPr="00ED4705" w:rsidRDefault="008E6490">
            <w:pPr>
              <w:pStyle w:val="FormData"/>
              <w:rPr>
                <w:b/>
                <w:color w:val="auto"/>
              </w:rPr>
            </w:pPr>
            <w:r w:rsidRPr="00ED4705">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3FEA8DF0" w14:textId="77777777" w:rsidR="008E6490" w:rsidRPr="00ED4705" w:rsidRDefault="008E6490">
            <w:pPr>
              <w:pStyle w:val="FormData"/>
              <w:rPr>
                <w:b/>
                <w:color w:val="auto"/>
              </w:rPr>
            </w:pPr>
            <w:r w:rsidRPr="00ED4705">
              <w:rPr>
                <w:b/>
                <w:color w:val="auto"/>
              </w:rPr>
              <w:t>Purchase Order Number</w:t>
            </w:r>
          </w:p>
        </w:tc>
        <w:tc>
          <w:tcPr>
            <w:tcW w:w="2504" w:type="dxa"/>
            <w:tcBorders>
              <w:top w:val="single" w:sz="6" w:space="0" w:color="auto"/>
              <w:left w:val="single" w:sz="6" w:space="0" w:color="auto"/>
              <w:bottom w:val="single" w:sz="6" w:space="0" w:color="auto"/>
              <w:right w:val="single" w:sz="6" w:space="0" w:color="auto"/>
            </w:tcBorders>
          </w:tcPr>
          <w:p w14:paraId="2453FE31" w14:textId="77777777" w:rsidR="008E6490" w:rsidRPr="00ED4705" w:rsidRDefault="008E6490">
            <w:pPr>
              <w:pStyle w:val="FormData"/>
              <w:rPr>
                <w:b/>
                <w:color w:val="auto"/>
              </w:rPr>
            </w:pPr>
            <w:r w:rsidRPr="00ED4705">
              <w:rPr>
                <w:b/>
                <w:color w:val="auto"/>
              </w:rPr>
              <w:t>E19</w:t>
            </w:r>
          </w:p>
        </w:tc>
      </w:tr>
      <w:tr w:rsidR="008E6490" w:rsidRPr="00ED4705" w14:paraId="1F30D603" w14:textId="77777777">
        <w:tc>
          <w:tcPr>
            <w:tcW w:w="2160" w:type="dxa"/>
            <w:tcBorders>
              <w:top w:val="single" w:sz="6" w:space="0" w:color="auto"/>
              <w:left w:val="single" w:sz="6" w:space="0" w:color="auto"/>
              <w:bottom w:val="single" w:sz="6" w:space="0" w:color="auto"/>
              <w:right w:val="single" w:sz="6" w:space="0" w:color="auto"/>
            </w:tcBorders>
          </w:tcPr>
          <w:p w14:paraId="75FB3CA4" w14:textId="77777777" w:rsidR="008E6490" w:rsidRPr="00ED4705" w:rsidRDefault="008E6490">
            <w:pPr>
              <w:pStyle w:val="FormData"/>
              <w:rPr>
                <w:b/>
                <w:color w:val="auto"/>
              </w:rPr>
            </w:pPr>
            <w:r w:rsidRPr="00ED4705">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425265B3" w14:textId="77777777" w:rsidR="008E6490" w:rsidRPr="00ED4705" w:rsidRDefault="008E6490">
            <w:pPr>
              <w:pStyle w:val="FormData"/>
              <w:rPr>
                <w:b/>
                <w:color w:val="auto"/>
              </w:rPr>
            </w:pPr>
            <w:r w:rsidRPr="00ED4705">
              <w:rPr>
                <w:b/>
                <w:color w:val="auto"/>
              </w:rPr>
              <w:t>Account Telephone Number</w:t>
            </w:r>
          </w:p>
        </w:tc>
        <w:tc>
          <w:tcPr>
            <w:tcW w:w="2504" w:type="dxa"/>
            <w:tcBorders>
              <w:top w:val="single" w:sz="6" w:space="0" w:color="auto"/>
              <w:left w:val="single" w:sz="6" w:space="0" w:color="auto"/>
              <w:bottom w:val="single" w:sz="6" w:space="0" w:color="auto"/>
              <w:right w:val="single" w:sz="6" w:space="0" w:color="auto"/>
            </w:tcBorders>
          </w:tcPr>
          <w:p w14:paraId="6E146342" w14:textId="77777777" w:rsidR="008E6490" w:rsidRPr="00ED4705" w:rsidRDefault="008E6490">
            <w:pPr>
              <w:pStyle w:val="FormData"/>
              <w:rPr>
                <w:b/>
                <w:color w:val="auto"/>
              </w:rPr>
            </w:pPr>
            <w:r w:rsidRPr="00ED4705">
              <w:rPr>
                <w:b/>
                <w:color w:val="auto"/>
              </w:rPr>
              <w:t>2284521737</w:t>
            </w:r>
          </w:p>
        </w:tc>
      </w:tr>
      <w:tr w:rsidR="008E6490" w:rsidRPr="00ED4705" w14:paraId="49655532" w14:textId="77777777">
        <w:tc>
          <w:tcPr>
            <w:tcW w:w="2160" w:type="dxa"/>
            <w:tcBorders>
              <w:top w:val="single" w:sz="6" w:space="0" w:color="auto"/>
              <w:left w:val="single" w:sz="6" w:space="0" w:color="auto"/>
              <w:bottom w:val="single" w:sz="6" w:space="0" w:color="auto"/>
              <w:right w:val="single" w:sz="6" w:space="0" w:color="auto"/>
            </w:tcBorders>
          </w:tcPr>
          <w:p w14:paraId="2F8EEE75" w14:textId="77777777" w:rsidR="008E6490" w:rsidRPr="00ED4705" w:rsidRDefault="008E6490">
            <w:pPr>
              <w:pStyle w:val="FormData"/>
              <w:rPr>
                <w:b/>
                <w:color w:val="auto"/>
              </w:rPr>
            </w:pPr>
            <w:r w:rsidRPr="00ED4705">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195ECF47" w14:textId="77777777" w:rsidR="008E6490" w:rsidRPr="00ED4705" w:rsidRDefault="008E6490">
            <w:pPr>
              <w:pStyle w:val="FormData"/>
              <w:rPr>
                <w:b/>
                <w:color w:val="auto"/>
              </w:rPr>
            </w:pPr>
            <w:r w:rsidRPr="00ED4705">
              <w:rPr>
                <w:b/>
                <w:color w:val="auto"/>
              </w:rPr>
              <w:t>Project</w:t>
            </w:r>
          </w:p>
        </w:tc>
        <w:tc>
          <w:tcPr>
            <w:tcW w:w="2504" w:type="dxa"/>
            <w:tcBorders>
              <w:top w:val="single" w:sz="6" w:space="0" w:color="auto"/>
              <w:left w:val="single" w:sz="6" w:space="0" w:color="auto"/>
              <w:bottom w:val="single" w:sz="6" w:space="0" w:color="auto"/>
              <w:right w:val="single" w:sz="6" w:space="0" w:color="auto"/>
            </w:tcBorders>
          </w:tcPr>
          <w:p w14:paraId="6542A949" w14:textId="77777777" w:rsidR="008E6490" w:rsidRPr="00ED4705" w:rsidRDefault="008E6490">
            <w:pPr>
              <w:pStyle w:val="FormData"/>
              <w:rPr>
                <w:b/>
                <w:color w:val="auto"/>
              </w:rPr>
            </w:pPr>
            <w:r w:rsidRPr="00ED4705">
              <w:rPr>
                <w:b/>
                <w:color w:val="auto"/>
              </w:rPr>
              <w:t>CAVENOBILL</w:t>
            </w:r>
          </w:p>
        </w:tc>
      </w:tr>
      <w:tr w:rsidR="008E6490" w:rsidRPr="00ED4705" w14:paraId="0EC6D627"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F824CC9" w14:textId="77777777" w:rsidR="008E6490" w:rsidRPr="00ED4705" w:rsidRDefault="008E6490">
            <w:pPr>
              <w:pStyle w:val="FormData"/>
              <w:rPr>
                <w:b/>
                <w:color w:val="auto"/>
              </w:rPr>
            </w:pPr>
            <w:r w:rsidRPr="00ED4705">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4C88AE4"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C853ECC" w14:textId="77777777" w:rsidR="008E6490" w:rsidRPr="00ED4705" w:rsidRDefault="008E6490">
            <w:pPr>
              <w:pStyle w:val="FormData"/>
              <w:rPr>
                <w:b/>
                <w:color w:val="auto"/>
              </w:rPr>
            </w:pPr>
            <w:r w:rsidRPr="00ED4705">
              <w:rPr>
                <w:b/>
                <w:color w:val="auto"/>
              </w:rPr>
              <w:t>LCSC</w:t>
            </w:r>
          </w:p>
        </w:tc>
      </w:tr>
      <w:tr w:rsidR="008E6490" w:rsidRPr="00ED4705" w14:paraId="20E63CE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D1258ED" w14:textId="77777777" w:rsidR="008E6490" w:rsidRPr="00ED4705" w:rsidRDefault="008E6490">
            <w:pPr>
              <w:pStyle w:val="FormData"/>
              <w:rPr>
                <w:b/>
                <w:color w:val="auto"/>
              </w:rPr>
            </w:pPr>
            <w:r w:rsidRPr="00ED4705">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3EA763B" w14:textId="77777777" w:rsidR="008E6490" w:rsidRPr="00ED4705" w:rsidRDefault="008E6490">
            <w:pPr>
              <w:pStyle w:val="FormData"/>
              <w:rPr>
                <w:b/>
                <w:color w:val="auto"/>
              </w:rPr>
            </w:pPr>
            <w:r w:rsidRPr="00ED4705">
              <w:rPr>
                <w:b/>
                <w:color w:val="auto"/>
              </w:rPr>
              <w:t>Date &amp; Time Sent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4C69246" w14:textId="77777777" w:rsidR="008E6490" w:rsidRPr="00ED4705" w:rsidRDefault="008E6490">
            <w:pPr>
              <w:pStyle w:val="FormData"/>
              <w:rPr>
                <w:b/>
                <w:color w:val="auto"/>
              </w:rPr>
            </w:pPr>
            <w:r w:rsidRPr="00ED4705">
              <w:rPr>
                <w:b/>
                <w:color w:val="auto"/>
              </w:rPr>
              <w:t>20030407</w:t>
            </w:r>
          </w:p>
        </w:tc>
      </w:tr>
      <w:tr w:rsidR="008E6490" w:rsidRPr="00ED4705" w14:paraId="61F47511" w14:textId="77777777">
        <w:tc>
          <w:tcPr>
            <w:tcW w:w="2160" w:type="dxa"/>
            <w:tcBorders>
              <w:top w:val="single" w:sz="6" w:space="0" w:color="auto"/>
              <w:left w:val="single" w:sz="6" w:space="0" w:color="auto"/>
              <w:bottom w:val="single" w:sz="6" w:space="0" w:color="auto"/>
              <w:right w:val="single" w:sz="6" w:space="0" w:color="auto"/>
            </w:tcBorders>
          </w:tcPr>
          <w:p w14:paraId="3BBC4476" w14:textId="77777777" w:rsidR="008E6490" w:rsidRPr="00ED4705" w:rsidRDefault="008E6490">
            <w:pPr>
              <w:pStyle w:val="FormData"/>
              <w:rPr>
                <w:b/>
                <w:color w:val="auto"/>
              </w:rPr>
            </w:pPr>
            <w:r w:rsidRPr="00ED4705">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409B4014" w14:textId="77777777" w:rsidR="008E6490" w:rsidRPr="00ED4705" w:rsidRDefault="008E6490">
            <w:pPr>
              <w:pStyle w:val="FormData"/>
              <w:rPr>
                <w:b/>
                <w:color w:val="auto"/>
              </w:rPr>
            </w:pPr>
            <w:r w:rsidRPr="00ED4705">
              <w:rPr>
                <w:b/>
                <w:color w:val="auto"/>
              </w:rPr>
              <w:t>Desired Due Date</w:t>
            </w:r>
          </w:p>
        </w:tc>
        <w:tc>
          <w:tcPr>
            <w:tcW w:w="2504" w:type="dxa"/>
            <w:tcBorders>
              <w:top w:val="single" w:sz="6" w:space="0" w:color="auto"/>
              <w:left w:val="single" w:sz="6" w:space="0" w:color="auto"/>
              <w:bottom w:val="single" w:sz="6" w:space="0" w:color="auto"/>
              <w:right w:val="single" w:sz="6" w:space="0" w:color="auto"/>
            </w:tcBorders>
          </w:tcPr>
          <w:p w14:paraId="1EF6179C" w14:textId="77777777" w:rsidR="008E6490" w:rsidRPr="00ED4705" w:rsidRDefault="008E6490">
            <w:pPr>
              <w:pStyle w:val="FormData"/>
              <w:rPr>
                <w:b/>
                <w:color w:val="auto"/>
              </w:rPr>
            </w:pPr>
            <w:r w:rsidRPr="00ED4705">
              <w:rPr>
                <w:b/>
                <w:color w:val="auto"/>
              </w:rPr>
              <w:t>20030428</w:t>
            </w:r>
          </w:p>
        </w:tc>
      </w:tr>
      <w:tr w:rsidR="008E6490" w:rsidRPr="00ED4705" w14:paraId="04FDCCE0" w14:textId="77777777">
        <w:tc>
          <w:tcPr>
            <w:tcW w:w="2160" w:type="dxa"/>
            <w:tcBorders>
              <w:top w:val="single" w:sz="6" w:space="0" w:color="auto"/>
              <w:left w:val="single" w:sz="6" w:space="0" w:color="auto"/>
              <w:bottom w:val="single" w:sz="6" w:space="0" w:color="auto"/>
              <w:right w:val="single" w:sz="6" w:space="0" w:color="auto"/>
            </w:tcBorders>
          </w:tcPr>
          <w:p w14:paraId="7A3BEC42" w14:textId="77777777" w:rsidR="008E6490" w:rsidRPr="00ED4705" w:rsidRDefault="008E6490">
            <w:pPr>
              <w:pStyle w:val="FormData"/>
              <w:rPr>
                <w:b/>
                <w:color w:val="auto"/>
              </w:rPr>
            </w:pPr>
            <w:r w:rsidRPr="00ED4705">
              <w:rPr>
                <w:b/>
                <w:color w:val="auto"/>
              </w:rPr>
              <w:t>DDDO</w:t>
            </w:r>
          </w:p>
        </w:tc>
        <w:tc>
          <w:tcPr>
            <w:tcW w:w="4320" w:type="dxa"/>
            <w:tcBorders>
              <w:top w:val="single" w:sz="6" w:space="0" w:color="auto"/>
              <w:left w:val="single" w:sz="6" w:space="0" w:color="auto"/>
              <w:bottom w:val="single" w:sz="6" w:space="0" w:color="auto"/>
              <w:right w:val="single" w:sz="6" w:space="0" w:color="auto"/>
            </w:tcBorders>
          </w:tcPr>
          <w:p w14:paraId="67E38D12" w14:textId="77777777" w:rsidR="008E6490" w:rsidRPr="00ED4705" w:rsidRDefault="008E6490">
            <w:pPr>
              <w:pStyle w:val="FormData"/>
              <w:rPr>
                <w:b/>
                <w:color w:val="auto"/>
              </w:rPr>
            </w:pPr>
            <w:r w:rsidRPr="00ED4705">
              <w:rPr>
                <w:b/>
                <w:color w:val="auto"/>
              </w:rPr>
              <w:t>Desired Due Date Out</w:t>
            </w:r>
          </w:p>
        </w:tc>
        <w:tc>
          <w:tcPr>
            <w:tcW w:w="2504" w:type="dxa"/>
            <w:tcBorders>
              <w:top w:val="single" w:sz="6" w:space="0" w:color="auto"/>
              <w:left w:val="single" w:sz="6" w:space="0" w:color="auto"/>
              <w:bottom w:val="single" w:sz="6" w:space="0" w:color="auto"/>
              <w:right w:val="single" w:sz="6" w:space="0" w:color="auto"/>
            </w:tcBorders>
          </w:tcPr>
          <w:p w14:paraId="1FA7D75D" w14:textId="77777777" w:rsidR="008E6490" w:rsidRPr="00ED4705" w:rsidRDefault="008E6490">
            <w:pPr>
              <w:pStyle w:val="FormData"/>
              <w:rPr>
                <w:b/>
                <w:color w:val="auto"/>
              </w:rPr>
            </w:pPr>
            <w:r w:rsidRPr="00ED4705">
              <w:rPr>
                <w:b/>
                <w:color w:val="auto"/>
              </w:rPr>
              <w:t>20030428</w:t>
            </w:r>
          </w:p>
        </w:tc>
      </w:tr>
      <w:tr w:rsidR="008E6490" w:rsidRPr="00ED4705" w14:paraId="096DA55B" w14:textId="77777777">
        <w:tc>
          <w:tcPr>
            <w:tcW w:w="2160" w:type="dxa"/>
            <w:tcBorders>
              <w:top w:val="single" w:sz="6" w:space="0" w:color="auto"/>
              <w:left w:val="single" w:sz="6" w:space="0" w:color="auto"/>
              <w:bottom w:val="single" w:sz="6" w:space="0" w:color="auto"/>
              <w:right w:val="single" w:sz="6" w:space="0" w:color="auto"/>
            </w:tcBorders>
          </w:tcPr>
          <w:p w14:paraId="17A968CC" w14:textId="77777777" w:rsidR="008E6490" w:rsidRPr="00ED4705" w:rsidRDefault="008E6490">
            <w:pPr>
              <w:pStyle w:val="FormData"/>
              <w:rPr>
                <w:b/>
                <w:color w:val="auto"/>
              </w:rPr>
            </w:pPr>
            <w:r w:rsidRPr="00ED4705">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59260F28" w14:textId="77777777" w:rsidR="008E6490" w:rsidRPr="00ED4705" w:rsidRDefault="008E6490">
            <w:pPr>
              <w:pStyle w:val="FormData"/>
              <w:rPr>
                <w:b/>
                <w:color w:val="auto"/>
              </w:rPr>
            </w:pPr>
            <w:r w:rsidRPr="00ED4705">
              <w:rPr>
                <w:b/>
                <w:color w:val="auto"/>
              </w:rPr>
              <w:t>Request Type</w:t>
            </w:r>
          </w:p>
        </w:tc>
        <w:tc>
          <w:tcPr>
            <w:tcW w:w="2504" w:type="dxa"/>
            <w:tcBorders>
              <w:top w:val="single" w:sz="6" w:space="0" w:color="auto"/>
              <w:left w:val="single" w:sz="6" w:space="0" w:color="auto"/>
              <w:bottom w:val="single" w:sz="6" w:space="0" w:color="auto"/>
              <w:right w:val="single" w:sz="6" w:space="0" w:color="auto"/>
            </w:tcBorders>
          </w:tcPr>
          <w:p w14:paraId="24206273" w14:textId="77777777" w:rsidR="008E6490" w:rsidRPr="00ED4705" w:rsidRDefault="008E6490">
            <w:pPr>
              <w:pStyle w:val="FormData"/>
              <w:rPr>
                <w:b/>
                <w:color w:val="auto"/>
              </w:rPr>
            </w:pPr>
            <w:r w:rsidRPr="00ED4705">
              <w:rPr>
                <w:b/>
                <w:color w:val="auto"/>
              </w:rPr>
              <w:t>EB</w:t>
            </w:r>
          </w:p>
        </w:tc>
      </w:tr>
      <w:tr w:rsidR="008E6490" w:rsidRPr="00ED4705" w14:paraId="7B35FF22" w14:textId="77777777">
        <w:tc>
          <w:tcPr>
            <w:tcW w:w="2160" w:type="dxa"/>
            <w:tcBorders>
              <w:top w:val="single" w:sz="6" w:space="0" w:color="auto"/>
              <w:left w:val="single" w:sz="6" w:space="0" w:color="auto"/>
              <w:bottom w:val="single" w:sz="6" w:space="0" w:color="auto"/>
              <w:right w:val="single" w:sz="6" w:space="0" w:color="auto"/>
            </w:tcBorders>
          </w:tcPr>
          <w:p w14:paraId="4E6D43CA" w14:textId="77777777" w:rsidR="008E6490" w:rsidRPr="00ED4705" w:rsidRDefault="008E6490">
            <w:pPr>
              <w:pStyle w:val="FormData"/>
              <w:rPr>
                <w:b/>
                <w:color w:val="auto"/>
              </w:rPr>
            </w:pPr>
            <w:r w:rsidRPr="00ED4705">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50CE6AE8" w14:textId="77777777" w:rsidR="008E6490" w:rsidRPr="00ED4705" w:rsidRDefault="008E6490">
            <w:pPr>
              <w:pStyle w:val="FormData"/>
              <w:rPr>
                <w:b/>
                <w:color w:val="auto"/>
              </w:rPr>
            </w:pPr>
            <w:r w:rsidRPr="00ED4705">
              <w:rPr>
                <w:b/>
                <w:color w:val="auto"/>
              </w:rPr>
              <w:t>Activity Type</w:t>
            </w:r>
          </w:p>
        </w:tc>
        <w:tc>
          <w:tcPr>
            <w:tcW w:w="2504" w:type="dxa"/>
            <w:tcBorders>
              <w:top w:val="single" w:sz="6" w:space="0" w:color="auto"/>
              <w:left w:val="single" w:sz="6" w:space="0" w:color="auto"/>
              <w:bottom w:val="single" w:sz="6" w:space="0" w:color="auto"/>
              <w:right w:val="single" w:sz="6" w:space="0" w:color="auto"/>
            </w:tcBorders>
          </w:tcPr>
          <w:p w14:paraId="19E82DE9" w14:textId="77777777" w:rsidR="008E6490" w:rsidRPr="00ED4705" w:rsidRDefault="008E6490">
            <w:pPr>
              <w:pStyle w:val="FormData"/>
              <w:rPr>
                <w:b/>
                <w:color w:val="auto"/>
              </w:rPr>
            </w:pPr>
            <w:r w:rsidRPr="00ED4705">
              <w:rPr>
                <w:b/>
                <w:color w:val="auto"/>
              </w:rPr>
              <w:t>T</w:t>
            </w:r>
          </w:p>
        </w:tc>
      </w:tr>
      <w:tr w:rsidR="008E6490" w:rsidRPr="00ED4705" w14:paraId="7CB0F660" w14:textId="77777777">
        <w:tc>
          <w:tcPr>
            <w:tcW w:w="2160" w:type="dxa"/>
            <w:tcBorders>
              <w:top w:val="single" w:sz="6" w:space="0" w:color="auto"/>
              <w:left w:val="single" w:sz="6" w:space="0" w:color="auto"/>
              <w:bottom w:val="single" w:sz="6" w:space="0" w:color="auto"/>
              <w:right w:val="single" w:sz="6" w:space="0" w:color="auto"/>
            </w:tcBorders>
          </w:tcPr>
          <w:p w14:paraId="6189C418" w14:textId="77777777" w:rsidR="008E6490" w:rsidRPr="00ED4705" w:rsidRDefault="008E6490">
            <w:pPr>
              <w:pStyle w:val="FormData"/>
              <w:rPr>
                <w:b/>
                <w:color w:val="auto"/>
              </w:rPr>
            </w:pPr>
            <w:r w:rsidRPr="00ED4705">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7D34B996" w14:textId="77777777" w:rsidR="008E6490" w:rsidRPr="00ED4705" w:rsidRDefault="008E6490">
            <w:pPr>
              <w:pStyle w:val="FormData"/>
              <w:rPr>
                <w:b/>
                <w:color w:val="auto"/>
              </w:rPr>
            </w:pPr>
            <w:r w:rsidRPr="00ED4705">
              <w:rPr>
                <w:b/>
                <w:color w:val="auto"/>
              </w:rPr>
              <w:t>Company Code</w:t>
            </w:r>
          </w:p>
        </w:tc>
        <w:tc>
          <w:tcPr>
            <w:tcW w:w="2504" w:type="dxa"/>
            <w:tcBorders>
              <w:top w:val="single" w:sz="6" w:space="0" w:color="auto"/>
              <w:left w:val="single" w:sz="6" w:space="0" w:color="auto"/>
              <w:bottom w:val="single" w:sz="6" w:space="0" w:color="auto"/>
              <w:right w:val="single" w:sz="6" w:space="0" w:color="auto"/>
            </w:tcBorders>
          </w:tcPr>
          <w:p w14:paraId="6AC0ACC5" w14:textId="77777777" w:rsidR="008E6490" w:rsidRPr="00ED4705" w:rsidRDefault="008E6490">
            <w:pPr>
              <w:pStyle w:val="FormData"/>
              <w:rPr>
                <w:b/>
                <w:color w:val="auto"/>
              </w:rPr>
            </w:pPr>
            <w:r w:rsidRPr="00ED4705">
              <w:rPr>
                <w:b/>
                <w:color w:val="auto"/>
              </w:rPr>
              <w:t>9999</w:t>
            </w:r>
          </w:p>
        </w:tc>
      </w:tr>
      <w:tr w:rsidR="008E6490" w:rsidRPr="00ED4705" w14:paraId="24B9F73A" w14:textId="77777777">
        <w:tc>
          <w:tcPr>
            <w:tcW w:w="2160" w:type="dxa"/>
            <w:tcBorders>
              <w:top w:val="single" w:sz="6" w:space="0" w:color="auto"/>
              <w:left w:val="single" w:sz="6" w:space="0" w:color="auto"/>
              <w:bottom w:val="single" w:sz="6" w:space="0" w:color="auto"/>
              <w:right w:val="single" w:sz="6" w:space="0" w:color="auto"/>
            </w:tcBorders>
          </w:tcPr>
          <w:p w14:paraId="2BE8C7E6" w14:textId="77777777" w:rsidR="008E6490" w:rsidRPr="00ED4705" w:rsidRDefault="008E6490">
            <w:pPr>
              <w:pStyle w:val="FormData"/>
              <w:rPr>
                <w:b/>
                <w:color w:val="auto"/>
              </w:rPr>
            </w:pPr>
            <w:r w:rsidRPr="00ED4705">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1C498252" w14:textId="77777777" w:rsidR="008E6490" w:rsidRPr="00ED4705" w:rsidRDefault="008E6490">
            <w:pPr>
              <w:pStyle w:val="FormData"/>
              <w:rPr>
                <w:b/>
                <w:color w:val="auto"/>
              </w:rPr>
            </w:pPr>
            <w:r w:rsidRPr="00ED4705">
              <w:rPr>
                <w:b/>
                <w:color w:val="auto"/>
              </w:rPr>
              <w:t>Type of Service</w:t>
            </w:r>
          </w:p>
        </w:tc>
        <w:tc>
          <w:tcPr>
            <w:tcW w:w="2504" w:type="dxa"/>
            <w:tcBorders>
              <w:top w:val="single" w:sz="6" w:space="0" w:color="auto"/>
              <w:left w:val="single" w:sz="6" w:space="0" w:color="auto"/>
              <w:bottom w:val="single" w:sz="6" w:space="0" w:color="auto"/>
              <w:right w:val="single" w:sz="6" w:space="0" w:color="auto"/>
            </w:tcBorders>
          </w:tcPr>
          <w:p w14:paraId="4B194D5E" w14:textId="77777777" w:rsidR="008E6490" w:rsidRPr="00ED4705" w:rsidRDefault="008E6490">
            <w:pPr>
              <w:pStyle w:val="FormData"/>
              <w:rPr>
                <w:b/>
                <w:color w:val="auto"/>
              </w:rPr>
            </w:pPr>
            <w:r w:rsidRPr="00ED4705">
              <w:rPr>
                <w:b/>
                <w:color w:val="auto"/>
              </w:rPr>
              <w:t>2BF-</w:t>
            </w:r>
          </w:p>
        </w:tc>
      </w:tr>
      <w:tr w:rsidR="008E6490" w:rsidRPr="00ED4705" w14:paraId="0AD4DBBF"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D4E2B03"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ED4705" w14:paraId="501FF64C" w14:textId="77777777">
        <w:tc>
          <w:tcPr>
            <w:tcW w:w="2160" w:type="dxa"/>
            <w:tcBorders>
              <w:top w:val="single" w:sz="6" w:space="0" w:color="auto"/>
              <w:left w:val="single" w:sz="6" w:space="0" w:color="auto"/>
              <w:bottom w:val="single" w:sz="6" w:space="0" w:color="auto"/>
              <w:right w:val="single" w:sz="6" w:space="0" w:color="auto"/>
            </w:tcBorders>
          </w:tcPr>
          <w:p w14:paraId="22FEF712" w14:textId="77777777" w:rsidR="008E6490" w:rsidRPr="00ED4705" w:rsidRDefault="008E6490">
            <w:pPr>
              <w:pStyle w:val="FormData"/>
              <w:rPr>
                <w:b/>
                <w:color w:val="auto"/>
              </w:rPr>
            </w:pPr>
            <w:r w:rsidRPr="00ED4705">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2A59285C" w14:textId="77777777" w:rsidR="008E6490" w:rsidRPr="00ED4705" w:rsidRDefault="008E6490">
            <w:pPr>
              <w:pStyle w:val="FormData"/>
              <w:rPr>
                <w:b/>
                <w:color w:val="auto"/>
              </w:rPr>
            </w:pPr>
            <w:r w:rsidRPr="00ED4705">
              <w:rPr>
                <w:b/>
                <w:color w:val="auto"/>
              </w:rPr>
              <w:t>Billing Account Number 1</w:t>
            </w:r>
          </w:p>
        </w:tc>
        <w:tc>
          <w:tcPr>
            <w:tcW w:w="2504" w:type="dxa"/>
            <w:tcBorders>
              <w:top w:val="single" w:sz="6" w:space="0" w:color="auto"/>
              <w:left w:val="single" w:sz="6" w:space="0" w:color="auto"/>
              <w:bottom w:val="single" w:sz="6" w:space="0" w:color="auto"/>
              <w:right w:val="single" w:sz="6" w:space="0" w:color="auto"/>
            </w:tcBorders>
          </w:tcPr>
          <w:p w14:paraId="396E1B74" w14:textId="77777777" w:rsidR="008E6490" w:rsidRPr="00ED4705" w:rsidRDefault="008E6490">
            <w:pPr>
              <w:pStyle w:val="FormData"/>
              <w:rPr>
                <w:b/>
                <w:color w:val="auto"/>
                <w:lang w:val="fr-FR"/>
              </w:rPr>
            </w:pPr>
            <w:r w:rsidRPr="00ED4705">
              <w:rPr>
                <w:b/>
                <w:color w:val="auto"/>
                <w:lang w:val="fr-FR"/>
              </w:rPr>
              <w:t>601Q885521521</w:t>
            </w:r>
          </w:p>
        </w:tc>
      </w:tr>
      <w:tr w:rsidR="008E6490" w:rsidRPr="00ED4705" w14:paraId="1B735121"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538B48C"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ED4705" w14:paraId="1134305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1FC129D" w14:textId="77777777" w:rsidR="008E6490" w:rsidRPr="00ED4705" w:rsidRDefault="008E6490">
            <w:pPr>
              <w:pStyle w:val="FormData"/>
              <w:rPr>
                <w:b/>
                <w:color w:val="auto"/>
              </w:rPr>
            </w:pPr>
            <w:r w:rsidRPr="00ED4705">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E62F0A5" w14:textId="77777777" w:rsidR="008E6490" w:rsidRPr="00ED4705" w:rsidRDefault="008E6490">
            <w:pPr>
              <w:pStyle w:val="FormData"/>
              <w:rPr>
                <w:b/>
                <w:color w:val="auto"/>
              </w:rPr>
            </w:pPr>
            <w:r w:rsidRPr="00ED4705">
              <w:rPr>
                <w:b/>
                <w:color w:val="auto"/>
              </w:rPr>
              <w:t>Initiator Identification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4B6BB17" w14:textId="77777777" w:rsidR="008E6490" w:rsidRPr="00ED4705" w:rsidRDefault="008E6490">
            <w:pPr>
              <w:pStyle w:val="FormData"/>
              <w:rPr>
                <w:b/>
                <w:color w:val="auto"/>
              </w:rPr>
            </w:pPr>
            <w:r w:rsidRPr="00ED4705">
              <w:rPr>
                <w:b/>
                <w:color w:val="auto"/>
              </w:rPr>
              <w:t>Bojangles</w:t>
            </w:r>
          </w:p>
        </w:tc>
      </w:tr>
      <w:tr w:rsidR="008E6490" w:rsidRPr="00ED4705" w14:paraId="1DEFC40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A2EF197" w14:textId="77777777" w:rsidR="008E6490" w:rsidRPr="00ED4705" w:rsidRDefault="008E6490">
            <w:pPr>
              <w:pStyle w:val="FormData"/>
              <w:rPr>
                <w:b/>
                <w:color w:val="auto"/>
              </w:rPr>
            </w:pPr>
            <w:r w:rsidRPr="00ED4705">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5F6F6FD" w14:textId="77777777" w:rsidR="008E6490" w:rsidRPr="00ED4705" w:rsidRDefault="008E6490">
            <w:pPr>
              <w:pStyle w:val="FormData"/>
              <w:rPr>
                <w:b/>
                <w:color w:val="auto"/>
              </w:rPr>
            </w:pPr>
            <w:r w:rsidRPr="00ED4705">
              <w:rPr>
                <w:b/>
                <w:color w:val="auto"/>
              </w:rPr>
              <w:t>Initiator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E6E062D" w14:textId="77777777" w:rsidR="008E6490" w:rsidRPr="00ED4705" w:rsidRDefault="008E6490">
            <w:pPr>
              <w:pStyle w:val="FormData"/>
              <w:rPr>
                <w:b/>
                <w:color w:val="auto"/>
              </w:rPr>
            </w:pPr>
            <w:r w:rsidRPr="00ED4705">
              <w:rPr>
                <w:b/>
                <w:color w:val="auto"/>
              </w:rPr>
              <w:t>8884448888</w:t>
            </w:r>
          </w:p>
        </w:tc>
      </w:tr>
      <w:tr w:rsidR="008E6490" w:rsidRPr="00ED4705" w14:paraId="279A063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23F94DD" w14:textId="77777777" w:rsidR="008E6490" w:rsidRPr="00ED4705" w:rsidRDefault="008E6490">
            <w:pPr>
              <w:pStyle w:val="FormData"/>
              <w:rPr>
                <w:b/>
                <w:color w:val="auto"/>
              </w:rPr>
            </w:pPr>
            <w:r w:rsidRPr="00ED4705">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C3E99BC" w14:textId="77777777" w:rsidR="008E6490" w:rsidRPr="00ED4705" w:rsidRDefault="008E6490">
            <w:pPr>
              <w:pStyle w:val="FormData"/>
              <w:rPr>
                <w:b/>
                <w:color w:val="auto"/>
              </w:rPr>
            </w:pPr>
            <w:r w:rsidRPr="00ED4705">
              <w:rPr>
                <w:b/>
                <w:color w:val="auto"/>
              </w:rPr>
              <w:t>Initiator Facsimile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89C84A7" w14:textId="77777777" w:rsidR="008E6490" w:rsidRPr="00ED4705" w:rsidRDefault="008E6490">
            <w:pPr>
              <w:pStyle w:val="FormData"/>
              <w:rPr>
                <w:b/>
                <w:color w:val="auto"/>
                <w:lang w:val="fr-FR"/>
              </w:rPr>
            </w:pPr>
            <w:r w:rsidRPr="00ED4705">
              <w:rPr>
                <w:b/>
                <w:color w:val="auto"/>
                <w:lang w:val="fr-FR"/>
              </w:rPr>
              <w:t>4448884444</w:t>
            </w:r>
          </w:p>
        </w:tc>
      </w:tr>
      <w:tr w:rsidR="008E6490" w:rsidRPr="00ED4705" w14:paraId="0BD180E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AEC1B4E" w14:textId="77777777" w:rsidR="008E6490" w:rsidRPr="00ED4705" w:rsidRDefault="008E6490">
            <w:pPr>
              <w:pStyle w:val="FormData"/>
              <w:rPr>
                <w:b/>
                <w:color w:val="auto"/>
                <w:lang w:val="fr-FR"/>
              </w:rPr>
            </w:pPr>
            <w:r w:rsidRPr="00ED4705">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EE05E32" w14:textId="77777777" w:rsidR="008E6490" w:rsidRPr="00ED4705" w:rsidRDefault="008E6490">
            <w:pPr>
              <w:pStyle w:val="FormData"/>
              <w:rPr>
                <w:b/>
                <w:color w:val="auto"/>
                <w:lang w:val="fr-FR"/>
              </w:rPr>
            </w:pPr>
            <w:r w:rsidRPr="00ED4705">
              <w:rPr>
                <w:b/>
                <w:color w:val="auto"/>
                <w:lang w:val="fr-FR"/>
              </w:rPr>
              <w:t>Implementation Contact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08A7C5A" w14:textId="77777777" w:rsidR="008E6490" w:rsidRPr="00ED4705" w:rsidRDefault="008E6490">
            <w:pPr>
              <w:pStyle w:val="FormData"/>
              <w:rPr>
                <w:b/>
                <w:color w:val="auto"/>
              </w:rPr>
            </w:pPr>
            <w:r w:rsidRPr="00ED4705">
              <w:rPr>
                <w:b/>
                <w:color w:val="auto"/>
              </w:rPr>
              <w:t>Shrimp</w:t>
            </w:r>
          </w:p>
        </w:tc>
      </w:tr>
      <w:tr w:rsidR="008E6490" w:rsidRPr="00ED4705" w14:paraId="6F0557B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F4A1F10" w14:textId="77777777" w:rsidR="008E6490" w:rsidRPr="00ED4705" w:rsidRDefault="008E6490">
            <w:pPr>
              <w:pStyle w:val="FormData"/>
              <w:rPr>
                <w:b/>
                <w:color w:val="auto"/>
              </w:rPr>
            </w:pPr>
            <w:r w:rsidRPr="00ED4705">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9969528" w14:textId="77777777" w:rsidR="008E6490" w:rsidRPr="00ED4705" w:rsidRDefault="008E6490">
            <w:pPr>
              <w:pStyle w:val="FormData"/>
              <w:rPr>
                <w:b/>
                <w:color w:val="auto"/>
              </w:rPr>
            </w:pPr>
            <w:r w:rsidRPr="00ED4705">
              <w:rPr>
                <w:b/>
                <w:color w:val="auto"/>
              </w:rPr>
              <w:t>Implementation Contact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0E5128D" w14:textId="77777777" w:rsidR="008E6490" w:rsidRPr="00ED4705" w:rsidRDefault="008E6490">
            <w:pPr>
              <w:pStyle w:val="FormData"/>
              <w:rPr>
                <w:b/>
                <w:color w:val="auto"/>
              </w:rPr>
            </w:pPr>
            <w:r w:rsidRPr="00ED4705">
              <w:rPr>
                <w:b/>
                <w:color w:val="auto"/>
              </w:rPr>
              <w:t>2282280000</w:t>
            </w:r>
          </w:p>
        </w:tc>
      </w:tr>
      <w:tr w:rsidR="008E6490" w:rsidRPr="00ED4705" w14:paraId="0EEEA234"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3B0376BA" w14:textId="77777777" w:rsidR="008E6490" w:rsidRPr="00ED4705" w:rsidRDefault="008E6490">
            <w:pPr>
              <w:pStyle w:val="Heading4"/>
              <w:rPr>
                <w:b/>
                <w:bCs/>
                <w:i w:val="0"/>
                <w:iCs w:val="0"/>
                <w:lang w:val="fr-FR" w:eastAsia="en-US"/>
              </w:rPr>
            </w:pPr>
            <w:r w:rsidRPr="00ED4705">
              <w:rPr>
                <w:b/>
                <w:bCs/>
                <w:i w:val="0"/>
                <w:iCs w:val="0"/>
                <w:lang w:val="fr-FR" w:eastAsia="en-US"/>
              </w:rPr>
              <w:t>EU  FORM</w:t>
            </w:r>
          </w:p>
        </w:tc>
      </w:tr>
      <w:tr w:rsidR="008E6490" w:rsidRPr="00ED4705" w14:paraId="40E48392"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3D15631"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ED4705" w14:paraId="10AA87F3" w14:textId="77777777">
        <w:tc>
          <w:tcPr>
            <w:tcW w:w="2160" w:type="dxa"/>
            <w:tcBorders>
              <w:top w:val="single" w:sz="6" w:space="0" w:color="auto"/>
              <w:left w:val="single" w:sz="6" w:space="0" w:color="auto"/>
              <w:bottom w:val="single" w:sz="6" w:space="0" w:color="auto"/>
              <w:right w:val="single" w:sz="6" w:space="0" w:color="auto"/>
            </w:tcBorders>
          </w:tcPr>
          <w:p w14:paraId="199855ED" w14:textId="77777777" w:rsidR="008E6490" w:rsidRPr="00ED4705" w:rsidRDefault="008E6490">
            <w:pPr>
              <w:pStyle w:val="FormData"/>
              <w:rPr>
                <w:b/>
                <w:color w:val="auto"/>
              </w:rPr>
            </w:pPr>
            <w:r w:rsidRPr="00ED4705">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04252F6E" w14:textId="77777777" w:rsidR="008E6490" w:rsidRPr="00ED4705" w:rsidRDefault="008E6490">
            <w:pPr>
              <w:pStyle w:val="FormData"/>
              <w:rPr>
                <w:b/>
                <w:color w:val="auto"/>
              </w:rPr>
            </w:pPr>
            <w:r w:rsidRPr="00ED4705">
              <w:rPr>
                <w:b/>
                <w:color w:val="auto"/>
              </w:rPr>
              <w:t>End User Name</w:t>
            </w:r>
          </w:p>
        </w:tc>
        <w:tc>
          <w:tcPr>
            <w:tcW w:w="2504" w:type="dxa"/>
            <w:tcBorders>
              <w:top w:val="single" w:sz="6" w:space="0" w:color="auto"/>
              <w:left w:val="single" w:sz="6" w:space="0" w:color="auto"/>
              <w:bottom w:val="single" w:sz="6" w:space="0" w:color="auto"/>
              <w:right w:val="single" w:sz="6" w:space="0" w:color="auto"/>
            </w:tcBorders>
          </w:tcPr>
          <w:p w14:paraId="219949A2" w14:textId="77777777" w:rsidR="008E6490" w:rsidRPr="00ED4705" w:rsidRDefault="008E6490">
            <w:pPr>
              <w:pStyle w:val="FormData"/>
              <w:rPr>
                <w:b/>
                <w:color w:val="auto"/>
              </w:rPr>
            </w:pPr>
            <w:r w:rsidRPr="00ED4705">
              <w:rPr>
                <w:b/>
                <w:color w:val="auto"/>
              </w:rPr>
              <w:t>Ray Stingray</w:t>
            </w:r>
          </w:p>
        </w:tc>
      </w:tr>
      <w:tr w:rsidR="00670EE1" w:rsidRPr="00ED4705" w14:paraId="4381CDC9" w14:textId="77777777">
        <w:tc>
          <w:tcPr>
            <w:tcW w:w="2160" w:type="dxa"/>
            <w:tcBorders>
              <w:top w:val="single" w:sz="6" w:space="0" w:color="auto"/>
              <w:left w:val="single" w:sz="6" w:space="0" w:color="auto"/>
              <w:bottom w:val="single" w:sz="6" w:space="0" w:color="auto"/>
              <w:right w:val="single" w:sz="6" w:space="0" w:color="auto"/>
            </w:tcBorders>
          </w:tcPr>
          <w:p w14:paraId="792E1C50" w14:textId="77777777" w:rsidR="00670EE1" w:rsidRPr="00ED4705" w:rsidRDefault="00670EE1">
            <w:pPr>
              <w:pStyle w:val="FormData"/>
              <w:rPr>
                <w:b/>
                <w:color w:val="auto"/>
              </w:rPr>
            </w:pPr>
            <w:r>
              <w:rPr>
                <w:b/>
                <w:color w:val="auto"/>
              </w:rPr>
              <w:t>NCON</w:t>
            </w:r>
          </w:p>
        </w:tc>
        <w:tc>
          <w:tcPr>
            <w:tcW w:w="4320" w:type="dxa"/>
            <w:tcBorders>
              <w:top w:val="single" w:sz="6" w:space="0" w:color="auto"/>
              <w:left w:val="single" w:sz="6" w:space="0" w:color="auto"/>
              <w:bottom w:val="single" w:sz="6" w:space="0" w:color="auto"/>
              <w:right w:val="single" w:sz="6" w:space="0" w:color="auto"/>
            </w:tcBorders>
          </w:tcPr>
          <w:p w14:paraId="79011B40" w14:textId="77777777" w:rsidR="00670EE1" w:rsidRPr="00ED4705" w:rsidRDefault="00670EE1">
            <w:pPr>
              <w:pStyle w:val="FormData"/>
              <w:rPr>
                <w:b/>
                <w:color w:val="auto"/>
              </w:rPr>
            </w:pPr>
            <w:r>
              <w:rPr>
                <w:b/>
                <w:color w:val="auto"/>
              </w:rPr>
              <w:t>New Construction</w:t>
            </w:r>
          </w:p>
        </w:tc>
        <w:tc>
          <w:tcPr>
            <w:tcW w:w="2504" w:type="dxa"/>
            <w:tcBorders>
              <w:top w:val="single" w:sz="6" w:space="0" w:color="auto"/>
              <w:left w:val="single" w:sz="6" w:space="0" w:color="auto"/>
              <w:bottom w:val="single" w:sz="6" w:space="0" w:color="auto"/>
              <w:right w:val="single" w:sz="6" w:space="0" w:color="auto"/>
            </w:tcBorders>
          </w:tcPr>
          <w:p w14:paraId="3A7F5F8F" w14:textId="77777777" w:rsidR="00670EE1" w:rsidRPr="00ED4705" w:rsidRDefault="00670EE1">
            <w:pPr>
              <w:pStyle w:val="FormData"/>
              <w:rPr>
                <w:b/>
                <w:color w:val="auto"/>
              </w:rPr>
            </w:pPr>
            <w:r>
              <w:rPr>
                <w:b/>
                <w:color w:val="auto"/>
              </w:rPr>
              <w:t>A</w:t>
            </w:r>
          </w:p>
        </w:tc>
      </w:tr>
      <w:tr w:rsidR="008E6490" w:rsidRPr="00ED4705" w14:paraId="2D43CA60" w14:textId="77777777">
        <w:tc>
          <w:tcPr>
            <w:tcW w:w="2160" w:type="dxa"/>
            <w:tcBorders>
              <w:top w:val="single" w:sz="6" w:space="0" w:color="auto"/>
              <w:left w:val="single" w:sz="6" w:space="0" w:color="auto"/>
              <w:bottom w:val="single" w:sz="6" w:space="0" w:color="auto"/>
              <w:right w:val="single" w:sz="6" w:space="0" w:color="auto"/>
            </w:tcBorders>
          </w:tcPr>
          <w:p w14:paraId="65C073E1" w14:textId="77777777" w:rsidR="008E6490" w:rsidRPr="00ED4705" w:rsidRDefault="008E6490">
            <w:pPr>
              <w:pStyle w:val="FormData"/>
              <w:rPr>
                <w:b/>
                <w:color w:val="auto"/>
              </w:rPr>
            </w:pPr>
            <w:r w:rsidRPr="00ED4705">
              <w:rPr>
                <w:b/>
                <w:color w:val="auto"/>
              </w:rPr>
              <w:t>SANO</w:t>
            </w:r>
          </w:p>
        </w:tc>
        <w:tc>
          <w:tcPr>
            <w:tcW w:w="4320" w:type="dxa"/>
            <w:tcBorders>
              <w:top w:val="single" w:sz="6" w:space="0" w:color="auto"/>
              <w:left w:val="single" w:sz="6" w:space="0" w:color="auto"/>
              <w:bottom w:val="single" w:sz="6" w:space="0" w:color="auto"/>
              <w:right w:val="single" w:sz="6" w:space="0" w:color="auto"/>
            </w:tcBorders>
          </w:tcPr>
          <w:p w14:paraId="232A731B" w14:textId="77777777" w:rsidR="008E6490" w:rsidRPr="00ED4705" w:rsidRDefault="008E6490">
            <w:pPr>
              <w:pStyle w:val="FormData"/>
              <w:rPr>
                <w:b/>
                <w:color w:val="auto"/>
              </w:rPr>
            </w:pPr>
            <w:r w:rsidRPr="00ED4705">
              <w:rPr>
                <w:b/>
                <w:color w:val="auto"/>
              </w:rPr>
              <w:t>Service Address House Number</w:t>
            </w:r>
          </w:p>
        </w:tc>
        <w:tc>
          <w:tcPr>
            <w:tcW w:w="2504" w:type="dxa"/>
            <w:tcBorders>
              <w:top w:val="single" w:sz="6" w:space="0" w:color="auto"/>
              <w:left w:val="single" w:sz="6" w:space="0" w:color="auto"/>
              <w:bottom w:val="single" w:sz="6" w:space="0" w:color="auto"/>
              <w:right w:val="single" w:sz="6" w:space="0" w:color="auto"/>
            </w:tcBorders>
          </w:tcPr>
          <w:p w14:paraId="2E8E89A8" w14:textId="77777777" w:rsidR="008E6490" w:rsidRPr="00ED4705" w:rsidRDefault="008E6490">
            <w:pPr>
              <w:pStyle w:val="FormData"/>
              <w:rPr>
                <w:b/>
                <w:color w:val="auto"/>
              </w:rPr>
            </w:pPr>
            <w:r w:rsidRPr="00ED4705">
              <w:rPr>
                <w:b/>
                <w:color w:val="auto"/>
              </w:rPr>
              <w:t>100</w:t>
            </w:r>
          </w:p>
        </w:tc>
      </w:tr>
      <w:tr w:rsidR="008E6490" w:rsidRPr="00ED4705" w14:paraId="2A83A561" w14:textId="77777777">
        <w:tc>
          <w:tcPr>
            <w:tcW w:w="2160" w:type="dxa"/>
            <w:tcBorders>
              <w:top w:val="single" w:sz="6" w:space="0" w:color="auto"/>
              <w:left w:val="single" w:sz="6" w:space="0" w:color="auto"/>
              <w:bottom w:val="single" w:sz="6" w:space="0" w:color="auto"/>
              <w:right w:val="single" w:sz="6" w:space="0" w:color="auto"/>
            </w:tcBorders>
          </w:tcPr>
          <w:p w14:paraId="1CB77E46" w14:textId="77777777" w:rsidR="008E6490" w:rsidRPr="00ED4705" w:rsidRDefault="008E6490">
            <w:pPr>
              <w:pStyle w:val="FormData"/>
              <w:rPr>
                <w:b/>
                <w:color w:val="auto"/>
              </w:rPr>
            </w:pPr>
            <w:r w:rsidRPr="00ED4705">
              <w:rPr>
                <w:b/>
                <w:color w:val="auto"/>
              </w:rPr>
              <w:t>SASN</w:t>
            </w:r>
          </w:p>
        </w:tc>
        <w:tc>
          <w:tcPr>
            <w:tcW w:w="4320" w:type="dxa"/>
            <w:tcBorders>
              <w:top w:val="single" w:sz="6" w:space="0" w:color="auto"/>
              <w:left w:val="single" w:sz="6" w:space="0" w:color="auto"/>
              <w:bottom w:val="single" w:sz="6" w:space="0" w:color="auto"/>
              <w:right w:val="single" w:sz="6" w:space="0" w:color="auto"/>
            </w:tcBorders>
          </w:tcPr>
          <w:p w14:paraId="4673FC26" w14:textId="77777777" w:rsidR="008E6490" w:rsidRPr="00ED4705" w:rsidRDefault="008E6490">
            <w:pPr>
              <w:pStyle w:val="FormData"/>
              <w:rPr>
                <w:b/>
                <w:color w:val="auto"/>
              </w:rPr>
            </w:pPr>
            <w:smartTag w:uri="urn:schemas-microsoft-com:office:smarttags" w:element="Street">
              <w:smartTag w:uri="urn:schemas-microsoft-com:office:smarttags" w:element="address">
                <w:r w:rsidRPr="00ED4705">
                  <w:rPr>
                    <w:b/>
                    <w:color w:val="auto"/>
                  </w:rPr>
                  <w:t>Service Address Street</w:t>
                </w:r>
              </w:smartTag>
            </w:smartTag>
            <w:r w:rsidRPr="00ED4705">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6A9D2AE6" w14:textId="77777777" w:rsidR="008E6490" w:rsidRPr="00ED4705" w:rsidRDefault="008E6490">
            <w:pPr>
              <w:pStyle w:val="FormData"/>
              <w:rPr>
                <w:b/>
                <w:color w:val="auto"/>
              </w:rPr>
            </w:pPr>
            <w:r w:rsidRPr="00ED4705">
              <w:rPr>
                <w:b/>
                <w:color w:val="auto"/>
              </w:rPr>
              <w:t>Hwy 90</w:t>
            </w:r>
          </w:p>
        </w:tc>
      </w:tr>
      <w:tr w:rsidR="008E6490" w:rsidRPr="00ED4705" w14:paraId="13F72FB8" w14:textId="77777777">
        <w:tc>
          <w:tcPr>
            <w:tcW w:w="2160" w:type="dxa"/>
            <w:tcBorders>
              <w:top w:val="single" w:sz="6" w:space="0" w:color="auto"/>
              <w:left w:val="single" w:sz="6" w:space="0" w:color="auto"/>
              <w:bottom w:val="single" w:sz="6" w:space="0" w:color="auto"/>
              <w:right w:val="single" w:sz="6" w:space="0" w:color="auto"/>
            </w:tcBorders>
          </w:tcPr>
          <w:p w14:paraId="176C3C54" w14:textId="77777777" w:rsidR="008E6490" w:rsidRPr="00ED4705" w:rsidRDefault="008E6490">
            <w:pPr>
              <w:pStyle w:val="FormData"/>
              <w:rPr>
                <w:b/>
                <w:color w:val="auto"/>
              </w:rPr>
            </w:pPr>
            <w:r w:rsidRPr="00ED4705">
              <w:rPr>
                <w:b/>
                <w:color w:val="auto"/>
              </w:rPr>
              <w:t>CITY</w:t>
            </w:r>
          </w:p>
        </w:tc>
        <w:tc>
          <w:tcPr>
            <w:tcW w:w="4320" w:type="dxa"/>
            <w:tcBorders>
              <w:top w:val="single" w:sz="6" w:space="0" w:color="auto"/>
              <w:left w:val="single" w:sz="6" w:space="0" w:color="auto"/>
              <w:bottom w:val="single" w:sz="6" w:space="0" w:color="auto"/>
              <w:right w:val="single" w:sz="6" w:space="0" w:color="auto"/>
            </w:tcBorders>
          </w:tcPr>
          <w:p w14:paraId="2E531DEF"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City</w:t>
                </w:r>
              </w:smartTag>
            </w:smartTag>
          </w:p>
        </w:tc>
        <w:tc>
          <w:tcPr>
            <w:tcW w:w="2504" w:type="dxa"/>
            <w:tcBorders>
              <w:top w:val="single" w:sz="6" w:space="0" w:color="auto"/>
              <w:left w:val="single" w:sz="6" w:space="0" w:color="auto"/>
              <w:bottom w:val="single" w:sz="6" w:space="0" w:color="auto"/>
              <w:right w:val="single" w:sz="6" w:space="0" w:color="auto"/>
            </w:tcBorders>
          </w:tcPr>
          <w:p w14:paraId="45B0353D" w14:textId="77777777" w:rsidR="008E6490" w:rsidRPr="00ED4705" w:rsidRDefault="008E6490">
            <w:pPr>
              <w:pStyle w:val="FormData"/>
              <w:rPr>
                <w:b/>
                <w:color w:val="auto"/>
              </w:rPr>
            </w:pPr>
            <w:r w:rsidRPr="00ED4705">
              <w:rPr>
                <w:b/>
                <w:color w:val="auto"/>
              </w:rPr>
              <w:t>Pass Christian</w:t>
            </w:r>
          </w:p>
        </w:tc>
      </w:tr>
      <w:tr w:rsidR="008E6490" w:rsidRPr="00ED4705" w14:paraId="7F5C1E6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CEE4F0F" w14:textId="77777777" w:rsidR="008E6490" w:rsidRPr="00ED4705" w:rsidRDefault="008E6490">
            <w:pPr>
              <w:pStyle w:val="FormData"/>
              <w:rPr>
                <w:b/>
                <w:color w:val="auto"/>
              </w:rPr>
            </w:pPr>
            <w:r w:rsidRPr="00ED4705">
              <w:rPr>
                <w:b/>
                <w:color w:val="auto"/>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5BA22E"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State</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F698D3D" w14:textId="77777777" w:rsidR="008E6490" w:rsidRPr="00ED4705" w:rsidRDefault="008E6490">
            <w:pPr>
              <w:pStyle w:val="FormData"/>
              <w:rPr>
                <w:b/>
                <w:color w:val="auto"/>
                <w:lang w:val="fr-FR"/>
              </w:rPr>
            </w:pPr>
            <w:r w:rsidRPr="00ED4705">
              <w:rPr>
                <w:b/>
                <w:color w:val="auto"/>
                <w:lang w:val="fr-FR"/>
              </w:rPr>
              <w:t>MS</w:t>
            </w:r>
          </w:p>
        </w:tc>
      </w:tr>
      <w:tr w:rsidR="008E6490" w:rsidRPr="00ED4705" w14:paraId="73371872" w14:textId="77777777">
        <w:tc>
          <w:tcPr>
            <w:tcW w:w="2160" w:type="dxa"/>
            <w:tcBorders>
              <w:top w:val="single" w:sz="6" w:space="0" w:color="auto"/>
              <w:left w:val="single" w:sz="6" w:space="0" w:color="auto"/>
              <w:bottom w:val="single" w:sz="6" w:space="0" w:color="auto"/>
              <w:right w:val="single" w:sz="6" w:space="0" w:color="auto"/>
            </w:tcBorders>
          </w:tcPr>
          <w:p w14:paraId="0C07F718" w14:textId="77777777" w:rsidR="008E6490" w:rsidRPr="00ED4705" w:rsidRDefault="008E6490">
            <w:pPr>
              <w:pStyle w:val="FormData"/>
              <w:rPr>
                <w:b/>
                <w:color w:val="auto"/>
                <w:lang w:val="fr-FR"/>
              </w:rPr>
            </w:pPr>
            <w:r w:rsidRPr="00ED4705">
              <w:rPr>
                <w:b/>
                <w:color w:val="auto"/>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289F0FE3" w14:textId="77777777" w:rsidR="008E6490" w:rsidRPr="00ED4705" w:rsidRDefault="008E6490">
            <w:pPr>
              <w:pStyle w:val="FormData"/>
              <w:rPr>
                <w:b/>
                <w:color w:val="auto"/>
              </w:rPr>
            </w:pPr>
            <w:r w:rsidRPr="00ED4705">
              <w:rPr>
                <w:b/>
                <w:color w:val="auto"/>
              </w:rPr>
              <w:t>End User Zip Code</w:t>
            </w:r>
          </w:p>
        </w:tc>
        <w:tc>
          <w:tcPr>
            <w:tcW w:w="2504" w:type="dxa"/>
            <w:tcBorders>
              <w:top w:val="single" w:sz="6" w:space="0" w:color="auto"/>
              <w:left w:val="single" w:sz="6" w:space="0" w:color="auto"/>
              <w:bottom w:val="single" w:sz="6" w:space="0" w:color="auto"/>
              <w:right w:val="single" w:sz="6" w:space="0" w:color="auto"/>
            </w:tcBorders>
          </w:tcPr>
          <w:p w14:paraId="79314BD5" w14:textId="77777777" w:rsidR="008E6490" w:rsidRPr="00ED4705" w:rsidRDefault="008E6490">
            <w:pPr>
              <w:pStyle w:val="FormData"/>
              <w:rPr>
                <w:b/>
                <w:color w:val="auto"/>
              </w:rPr>
            </w:pPr>
            <w:r w:rsidRPr="00ED4705">
              <w:rPr>
                <w:b/>
                <w:color w:val="auto"/>
              </w:rPr>
              <w:t>39571</w:t>
            </w:r>
          </w:p>
        </w:tc>
      </w:tr>
      <w:tr w:rsidR="008E6490" w:rsidRPr="00ED4705" w14:paraId="2527282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3B1C72D" w14:textId="77777777" w:rsidR="008E6490" w:rsidRPr="00ED4705" w:rsidRDefault="008E6490">
            <w:pPr>
              <w:pStyle w:val="FormData"/>
              <w:rPr>
                <w:b/>
                <w:color w:val="auto"/>
              </w:rPr>
            </w:pPr>
            <w:r w:rsidRPr="00ED4705">
              <w:rPr>
                <w:b/>
                <w:color w:val="auto"/>
              </w:rPr>
              <w:t>ACC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632C344" w14:textId="77777777" w:rsidR="008E6490" w:rsidRPr="00ED4705" w:rsidRDefault="008E6490">
            <w:pPr>
              <w:pStyle w:val="FormData"/>
              <w:rPr>
                <w:b/>
                <w:color w:val="auto"/>
              </w:rPr>
            </w:pPr>
            <w:r w:rsidRPr="00ED4705">
              <w:rPr>
                <w:b/>
                <w:color w:val="auto"/>
              </w:rPr>
              <w:t>Access Information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479F135" w14:textId="77777777" w:rsidR="008E6490" w:rsidRPr="00ED4705" w:rsidRDefault="008E6490">
            <w:pPr>
              <w:pStyle w:val="FormData"/>
              <w:rPr>
                <w:b/>
                <w:color w:val="auto"/>
              </w:rPr>
            </w:pPr>
            <w:r w:rsidRPr="00ED4705">
              <w:rPr>
                <w:b/>
                <w:color w:val="auto"/>
              </w:rPr>
              <w:t>Call before going</w:t>
            </w:r>
          </w:p>
        </w:tc>
      </w:tr>
      <w:tr w:rsidR="008E6490" w:rsidRPr="00ED4705" w14:paraId="49C4324C"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6A3BB528" w14:textId="77777777" w:rsidR="008E6490" w:rsidRPr="007221FD" w:rsidRDefault="008E6490">
            <w:pPr>
              <w:pStyle w:val="Heading4"/>
              <w:rPr>
                <w:b/>
                <w:i w:val="0"/>
                <w:lang w:val="en-US" w:eastAsia="en-US"/>
              </w:rPr>
            </w:pPr>
            <w:r w:rsidRPr="007221FD">
              <w:rPr>
                <w:b/>
                <w:i w:val="0"/>
                <w:lang w:val="en-US" w:eastAsia="en-US"/>
              </w:rPr>
              <w:t>Bill Section</w:t>
            </w:r>
          </w:p>
          <w:p w14:paraId="0FA1B5B2" w14:textId="77777777" w:rsidR="008E6490" w:rsidRPr="00ED4705" w:rsidRDefault="008E6490">
            <w:pPr>
              <w:rPr>
                <w:b/>
              </w:rPr>
            </w:pPr>
          </w:p>
        </w:tc>
      </w:tr>
      <w:tr w:rsidR="008E6490" w:rsidRPr="00ED4705" w14:paraId="4729809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6CA7623" w14:textId="77777777" w:rsidR="008E6490" w:rsidRPr="00ED4705" w:rsidRDefault="008E6490">
            <w:pPr>
              <w:pStyle w:val="FormData"/>
              <w:rPr>
                <w:b/>
                <w:color w:val="auto"/>
              </w:rPr>
            </w:pPr>
            <w:r w:rsidRPr="00ED4705">
              <w:rPr>
                <w:b/>
                <w:color w:val="auto"/>
              </w:rPr>
              <w:t>EATN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022DF1B" w14:textId="77777777" w:rsidR="008E6490" w:rsidRPr="00ED4705" w:rsidRDefault="008E6490">
            <w:pPr>
              <w:pStyle w:val="FormData"/>
              <w:rPr>
                <w:b/>
                <w:color w:val="auto"/>
              </w:rPr>
            </w:pPr>
            <w:r w:rsidRPr="00ED4705">
              <w:rPr>
                <w:b/>
                <w:color w:val="auto"/>
              </w:rPr>
              <w:t>Existing Account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4D5BFBC" w14:textId="77777777" w:rsidR="008E6490" w:rsidRPr="00ED4705" w:rsidRDefault="008E6490">
            <w:pPr>
              <w:pStyle w:val="FormData"/>
              <w:rPr>
                <w:b/>
                <w:color w:val="auto"/>
              </w:rPr>
            </w:pPr>
            <w:r w:rsidRPr="00ED4705">
              <w:rPr>
                <w:b/>
                <w:color w:val="auto"/>
              </w:rPr>
              <w:t>2284528856</w:t>
            </w:r>
          </w:p>
        </w:tc>
      </w:tr>
      <w:tr w:rsidR="008E6490" w:rsidRPr="00ED4705" w14:paraId="3C2B6822"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E36ECE9" w14:textId="77777777" w:rsidR="008E6490" w:rsidRPr="007221FD" w:rsidRDefault="008E6490">
            <w:pPr>
              <w:pStyle w:val="BodyText"/>
              <w:rPr>
                <w:color w:val="auto"/>
                <w:lang w:val="en-US" w:eastAsia="en-US"/>
              </w:rPr>
            </w:pPr>
            <w:r w:rsidRPr="007221FD">
              <w:rPr>
                <w:rFonts w:ascii="Arial" w:hAnsi="Arial" w:cs="Arial"/>
                <w:color w:val="auto"/>
                <w:sz w:val="24"/>
                <w:szCs w:val="24"/>
                <w:lang w:val="en-US" w:eastAsia="en-US"/>
              </w:rPr>
              <w:t xml:space="preserve">DL  FORM </w:t>
            </w:r>
          </w:p>
        </w:tc>
      </w:tr>
      <w:tr w:rsidR="008E6490" w:rsidRPr="00ED4705" w14:paraId="7AF78BC4"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6846B0BF"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Control Section</w:t>
            </w:r>
          </w:p>
        </w:tc>
      </w:tr>
      <w:tr w:rsidR="008E6490" w:rsidRPr="00ED4705" w14:paraId="21D1CC0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5B9CC20" w14:textId="77777777" w:rsidR="008E6490" w:rsidRPr="00ED4705" w:rsidRDefault="008E6490">
            <w:pPr>
              <w:pStyle w:val="FormData"/>
              <w:rPr>
                <w:b/>
                <w:color w:val="auto"/>
              </w:rPr>
            </w:pPr>
            <w:r w:rsidRPr="00ED4705">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3D8AD15" w14:textId="77777777" w:rsidR="008E6490" w:rsidRPr="00ED4705" w:rsidRDefault="008E6490">
            <w:pPr>
              <w:pStyle w:val="FormData"/>
              <w:rPr>
                <w:b/>
                <w:color w:val="auto"/>
              </w:rPr>
            </w:pPr>
            <w:r w:rsidRPr="00ED4705">
              <w:rPr>
                <w:b/>
                <w:color w:val="auto"/>
              </w:rPr>
              <w:t>Directory Listing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A74E714" w14:textId="77777777" w:rsidR="008E6490" w:rsidRPr="00ED4705" w:rsidRDefault="008E6490">
            <w:pPr>
              <w:pStyle w:val="FormData"/>
              <w:rPr>
                <w:b/>
                <w:color w:val="auto"/>
              </w:rPr>
            </w:pPr>
            <w:r w:rsidRPr="00ED4705">
              <w:rPr>
                <w:b/>
                <w:color w:val="auto"/>
              </w:rPr>
              <w:t>0001</w:t>
            </w:r>
          </w:p>
        </w:tc>
      </w:tr>
      <w:tr w:rsidR="008E6490" w:rsidRPr="00ED4705" w14:paraId="79F572D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88DC3C7" w14:textId="77777777" w:rsidR="008E6490" w:rsidRPr="00ED4705" w:rsidRDefault="008E6490">
            <w:pPr>
              <w:pStyle w:val="FormData"/>
              <w:rPr>
                <w:b/>
                <w:color w:val="auto"/>
              </w:rPr>
            </w:pPr>
            <w:r w:rsidRPr="00ED4705">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19C4D7C" w14:textId="77777777" w:rsidR="008E6490" w:rsidRPr="00ED4705" w:rsidRDefault="008E6490">
            <w:pPr>
              <w:pStyle w:val="FormData"/>
              <w:rPr>
                <w:b/>
                <w:color w:val="auto"/>
              </w:rPr>
            </w:pPr>
            <w:r w:rsidRPr="00ED4705">
              <w:rPr>
                <w:b/>
                <w:color w:val="auto"/>
              </w:rPr>
              <w:t>Listing Activity Indicator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4555D9F" w14:textId="77777777" w:rsidR="008E6490" w:rsidRPr="00ED4705" w:rsidRDefault="008E6490">
            <w:pPr>
              <w:pStyle w:val="FormData"/>
              <w:rPr>
                <w:b/>
                <w:color w:val="auto"/>
              </w:rPr>
            </w:pPr>
            <w:r w:rsidRPr="00ED4705">
              <w:rPr>
                <w:b/>
                <w:color w:val="auto"/>
              </w:rPr>
              <w:t>N</w:t>
            </w:r>
          </w:p>
        </w:tc>
      </w:tr>
      <w:tr w:rsidR="008E6490" w:rsidRPr="00ED4705" w14:paraId="394807FA" w14:textId="77777777">
        <w:tc>
          <w:tcPr>
            <w:tcW w:w="2160" w:type="dxa"/>
            <w:tcBorders>
              <w:top w:val="single" w:sz="6" w:space="0" w:color="auto"/>
              <w:left w:val="single" w:sz="6" w:space="0" w:color="auto"/>
              <w:bottom w:val="single" w:sz="6" w:space="0" w:color="auto"/>
              <w:right w:val="single" w:sz="6" w:space="0" w:color="auto"/>
            </w:tcBorders>
          </w:tcPr>
          <w:p w14:paraId="58440A15" w14:textId="77777777" w:rsidR="008E6490" w:rsidRPr="00ED4705" w:rsidRDefault="008E6490">
            <w:pPr>
              <w:pStyle w:val="FormData"/>
              <w:rPr>
                <w:b/>
                <w:color w:val="auto"/>
              </w:rPr>
            </w:pPr>
            <w:r w:rsidRPr="00ED4705">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4543AF41" w14:textId="77777777" w:rsidR="008E6490" w:rsidRPr="00ED4705" w:rsidRDefault="008E6490">
            <w:pPr>
              <w:pStyle w:val="FormData"/>
              <w:rPr>
                <w:b/>
                <w:color w:val="auto"/>
              </w:rPr>
            </w:pPr>
            <w:r w:rsidRPr="00ED4705">
              <w:rPr>
                <w:b/>
                <w:color w:val="auto"/>
              </w:rPr>
              <w:t>Record Type</w:t>
            </w:r>
          </w:p>
        </w:tc>
        <w:tc>
          <w:tcPr>
            <w:tcW w:w="2504" w:type="dxa"/>
            <w:tcBorders>
              <w:top w:val="single" w:sz="6" w:space="0" w:color="auto"/>
              <w:left w:val="single" w:sz="6" w:space="0" w:color="auto"/>
              <w:bottom w:val="single" w:sz="6" w:space="0" w:color="auto"/>
              <w:right w:val="single" w:sz="6" w:space="0" w:color="auto"/>
            </w:tcBorders>
          </w:tcPr>
          <w:p w14:paraId="50A73278" w14:textId="77777777" w:rsidR="008E6490" w:rsidRPr="00ED4705" w:rsidRDefault="008E6490">
            <w:pPr>
              <w:pStyle w:val="FormData"/>
              <w:rPr>
                <w:b/>
                <w:color w:val="auto"/>
              </w:rPr>
            </w:pPr>
            <w:r w:rsidRPr="00ED4705">
              <w:rPr>
                <w:b/>
                <w:color w:val="auto"/>
              </w:rPr>
              <w:t>LML</w:t>
            </w:r>
          </w:p>
        </w:tc>
      </w:tr>
      <w:tr w:rsidR="008E6490" w:rsidRPr="00ED4705" w14:paraId="5CE16962" w14:textId="77777777">
        <w:tc>
          <w:tcPr>
            <w:tcW w:w="2160" w:type="dxa"/>
            <w:tcBorders>
              <w:top w:val="single" w:sz="6" w:space="0" w:color="auto"/>
              <w:left w:val="single" w:sz="6" w:space="0" w:color="auto"/>
              <w:bottom w:val="single" w:sz="6" w:space="0" w:color="auto"/>
              <w:right w:val="single" w:sz="6" w:space="0" w:color="auto"/>
            </w:tcBorders>
          </w:tcPr>
          <w:p w14:paraId="1B66C841" w14:textId="77777777" w:rsidR="008E6490" w:rsidRPr="00ED4705" w:rsidRDefault="008E6490">
            <w:pPr>
              <w:pStyle w:val="FormData"/>
              <w:rPr>
                <w:b/>
                <w:color w:val="auto"/>
              </w:rPr>
            </w:pPr>
            <w:r w:rsidRPr="00ED4705">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511D3590" w14:textId="77777777" w:rsidR="008E6490" w:rsidRPr="00ED4705" w:rsidRDefault="008E6490">
            <w:pPr>
              <w:pStyle w:val="FormData"/>
              <w:rPr>
                <w:b/>
                <w:color w:val="auto"/>
              </w:rPr>
            </w:pPr>
            <w:r w:rsidRPr="00ED4705">
              <w:rPr>
                <w:b/>
                <w:color w:val="auto"/>
              </w:rPr>
              <w:t>Listing Type</w:t>
            </w:r>
          </w:p>
        </w:tc>
        <w:tc>
          <w:tcPr>
            <w:tcW w:w="2504" w:type="dxa"/>
            <w:tcBorders>
              <w:top w:val="single" w:sz="6" w:space="0" w:color="auto"/>
              <w:left w:val="single" w:sz="6" w:space="0" w:color="auto"/>
              <w:bottom w:val="single" w:sz="6" w:space="0" w:color="auto"/>
              <w:right w:val="single" w:sz="6" w:space="0" w:color="auto"/>
            </w:tcBorders>
          </w:tcPr>
          <w:p w14:paraId="689CA7E2" w14:textId="77777777" w:rsidR="008E6490" w:rsidRPr="00ED4705" w:rsidRDefault="008E6490">
            <w:pPr>
              <w:pStyle w:val="FormData"/>
              <w:rPr>
                <w:b/>
                <w:color w:val="auto"/>
                <w:lang w:val="fr-FR"/>
              </w:rPr>
            </w:pPr>
            <w:r w:rsidRPr="00ED4705">
              <w:rPr>
                <w:b/>
                <w:color w:val="auto"/>
                <w:lang w:val="fr-FR"/>
              </w:rPr>
              <w:t>1</w:t>
            </w:r>
          </w:p>
        </w:tc>
      </w:tr>
      <w:tr w:rsidR="008E6490" w:rsidRPr="00ED4705" w14:paraId="4BCD662F" w14:textId="77777777">
        <w:tc>
          <w:tcPr>
            <w:tcW w:w="2160" w:type="dxa"/>
            <w:tcBorders>
              <w:top w:val="single" w:sz="6" w:space="0" w:color="auto"/>
              <w:left w:val="single" w:sz="6" w:space="0" w:color="auto"/>
              <w:bottom w:val="single" w:sz="6" w:space="0" w:color="auto"/>
              <w:right w:val="single" w:sz="6" w:space="0" w:color="auto"/>
            </w:tcBorders>
          </w:tcPr>
          <w:p w14:paraId="4E94BE1A" w14:textId="77777777" w:rsidR="008E6490" w:rsidRPr="00ED4705" w:rsidRDefault="008E6490">
            <w:pPr>
              <w:pStyle w:val="FormData"/>
              <w:rPr>
                <w:b/>
                <w:color w:val="auto"/>
                <w:lang w:val="fr-FR"/>
              </w:rPr>
            </w:pPr>
            <w:r w:rsidRPr="00ED4705">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3B4DBBB2" w14:textId="77777777" w:rsidR="008E6490" w:rsidRPr="00ED4705" w:rsidRDefault="008E6490">
            <w:pPr>
              <w:pStyle w:val="FormData"/>
              <w:rPr>
                <w:b/>
                <w:color w:val="auto"/>
                <w:lang w:val="fr-FR"/>
              </w:rPr>
            </w:pPr>
            <w:r w:rsidRPr="00ED4705">
              <w:rPr>
                <w:b/>
                <w:color w:val="auto"/>
                <w:lang w:val="fr-FR"/>
              </w:rPr>
              <w:t>Style Code</w:t>
            </w:r>
          </w:p>
        </w:tc>
        <w:tc>
          <w:tcPr>
            <w:tcW w:w="2504" w:type="dxa"/>
            <w:tcBorders>
              <w:top w:val="single" w:sz="6" w:space="0" w:color="auto"/>
              <w:left w:val="single" w:sz="6" w:space="0" w:color="auto"/>
              <w:bottom w:val="single" w:sz="6" w:space="0" w:color="auto"/>
              <w:right w:val="single" w:sz="6" w:space="0" w:color="auto"/>
            </w:tcBorders>
          </w:tcPr>
          <w:p w14:paraId="302663BF" w14:textId="77777777" w:rsidR="008E6490" w:rsidRPr="00ED4705" w:rsidRDefault="008E6490">
            <w:pPr>
              <w:pStyle w:val="FormData"/>
              <w:rPr>
                <w:b/>
                <w:color w:val="auto"/>
              </w:rPr>
            </w:pPr>
            <w:r w:rsidRPr="00ED4705">
              <w:rPr>
                <w:b/>
                <w:color w:val="auto"/>
              </w:rPr>
              <w:t>SL</w:t>
            </w:r>
          </w:p>
        </w:tc>
      </w:tr>
      <w:tr w:rsidR="008E6490" w:rsidRPr="00ED4705" w14:paraId="4743889B" w14:textId="77777777">
        <w:tc>
          <w:tcPr>
            <w:tcW w:w="2160" w:type="dxa"/>
            <w:tcBorders>
              <w:top w:val="single" w:sz="6" w:space="0" w:color="auto"/>
              <w:left w:val="single" w:sz="6" w:space="0" w:color="auto"/>
              <w:bottom w:val="single" w:sz="6" w:space="0" w:color="auto"/>
              <w:right w:val="single" w:sz="6" w:space="0" w:color="auto"/>
            </w:tcBorders>
          </w:tcPr>
          <w:p w14:paraId="21D60413" w14:textId="77777777" w:rsidR="008E6490" w:rsidRPr="00ED4705" w:rsidRDefault="008E6490">
            <w:pPr>
              <w:pStyle w:val="FormData"/>
              <w:rPr>
                <w:b/>
                <w:color w:val="auto"/>
              </w:rPr>
            </w:pPr>
            <w:r w:rsidRPr="00ED4705">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2A670F11" w14:textId="77777777" w:rsidR="008E6490" w:rsidRPr="00ED4705" w:rsidRDefault="008E6490">
            <w:pPr>
              <w:pStyle w:val="FormData"/>
              <w:rPr>
                <w:b/>
                <w:color w:val="auto"/>
              </w:rPr>
            </w:pPr>
            <w:r w:rsidRPr="00ED4705">
              <w:rPr>
                <w:b/>
                <w:color w:val="auto"/>
              </w:rPr>
              <w:t>Type of Account</w:t>
            </w:r>
          </w:p>
        </w:tc>
        <w:tc>
          <w:tcPr>
            <w:tcW w:w="2504" w:type="dxa"/>
            <w:tcBorders>
              <w:top w:val="single" w:sz="6" w:space="0" w:color="auto"/>
              <w:left w:val="single" w:sz="6" w:space="0" w:color="auto"/>
              <w:bottom w:val="single" w:sz="6" w:space="0" w:color="auto"/>
              <w:right w:val="single" w:sz="6" w:space="0" w:color="auto"/>
            </w:tcBorders>
          </w:tcPr>
          <w:p w14:paraId="4EB9C190" w14:textId="77777777" w:rsidR="008E6490" w:rsidRPr="00ED4705" w:rsidRDefault="008E6490">
            <w:pPr>
              <w:pStyle w:val="FormData"/>
              <w:rPr>
                <w:b/>
                <w:color w:val="auto"/>
              </w:rPr>
            </w:pPr>
            <w:r w:rsidRPr="00ED4705">
              <w:rPr>
                <w:b/>
                <w:color w:val="auto"/>
              </w:rPr>
              <w:t>R</w:t>
            </w:r>
          </w:p>
        </w:tc>
      </w:tr>
      <w:tr w:rsidR="008E6490" w:rsidRPr="00ED4705" w14:paraId="3A78FFF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4DC6D3E" w14:textId="77777777" w:rsidR="008E6490" w:rsidRPr="00ED4705" w:rsidRDefault="008E6490">
            <w:pPr>
              <w:pStyle w:val="FormData"/>
              <w:rPr>
                <w:b/>
                <w:color w:val="auto"/>
              </w:rPr>
            </w:pPr>
            <w:r w:rsidRPr="00ED4705">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7578937" w14:textId="77777777" w:rsidR="008E6490" w:rsidRPr="00ED4705" w:rsidRDefault="008E6490">
            <w:pPr>
              <w:pStyle w:val="FormData"/>
              <w:rPr>
                <w:b/>
                <w:color w:val="auto"/>
              </w:rPr>
            </w:pPr>
            <w:r w:rsidRPr="00ED4705">
              <w:rPr>
                <w:b/>
                <w:color w:val="auto"/>
              </w:rPr>
              <w:t>Degree of Indent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437C479" w14:textId="77777777" w:rsidR="008E6490" w:rsidRPr="00ED4705" w:rsidRDefault="008E6490">
            <w:pPr>
              <w:pStyle w:val="FormData"/>
              <w:rPr>
                <w:b/>
                <w:color w:val="auto"/>
              </w:rPr>
            </w:pPr>
            <w:r w:rsidRPr="00ED4705">
              <w:rPr>
                <w:b/>
                <w:color w:val="auto"/>
              </w:rPr>
              <w:t>0</w:t>
            </w:r>
          </w:p>
        </w:tc>
      </w:tr>
      <w:tr w:rsidR="008E6490" w:rsidRPr="00ED4705" w14:paraId="08FCC9CE"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F01894A"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Instruction Section</w:t>
            </w:r>
          </w:p>
        </w:tc>
      </w:tr>
      <w:tr w:rsidR="008E6490" w:rsidRPr="00ED4705" w14:paraId="7FC3909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4D6A938" w14:textId="77777777" w:rsidR="008E6490" w:rsidRPr="00ED4705" w:rsidRDefault="008E6490">
            <w:pPr>
              <w:pStyle w:val="FormData"/>
              <w:rPr>
                <w:b/>
                <w:color w:val="auto"/>
              </w:rPr>
            </w:pPr>
            <w:r w:rsidRPr="00ED4705">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A26AAD4" w14:textId="77777777" w:rsidR="008E6490" w:rsidRPr="00ED4705" w:rsidRDefault="008E6490">
            <w:pPr>
              <w:pStyle w:val="FormData"/>
              <w:rPr>
                <w:b/>
                <w:color w:val="auto"/>
              </w:rPr>
            </w:pPr>
            <w:r w:rsidRPr="00ED4705">
              <w:rPr>
                <w:b/>
                <w:color w:val="auto"/>
              </w:rPr>
              <w:t>Listing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874468E" w14:textId="77777777" w:rsidR="008E6490" w:rsidRPr="00ED4705" w:rsidRDefault="008E6490">
            <w:pPr>
              <w:pStyle w:val="FormData"/>
              <w:rPr>
                <w:b/>
                <w:color w:val="auto"/>
              </w:rPr>
            </w:pPr>
            <w:r w:rsidRPr="00ED4705">
              <w:rPr>
                <w:b/>
                <w:color w:val="auto"/>
              </w:rPr>
              <w:t>2284521737</w:t>
            </w:r>
          </w:p>
        </w:tc>
      </w:tr>
      <w:tr w:rsidR="008E6490" w:rsidRPr="00ED4705" w14:paraId="406B8B5F" w14:textId="77777777">
        <w:tc>
          <w:tcPr>
            <w:tcW w:w="2160" w:type="dxa"/>
            <w:tcBorders>
              <w:top w:val="single" w:sz="6" w:space="0" w:color="auto"/>
              <w:left w:val="single" w:sz="6" w:space="0" w:color="auto"/>
              <w:bottom w:val="single" w:sz="6" w:space="0" w:color="auto"/>
              <w:right w:val="single" w:sz="6" w:space="0" w:color="auto"/>
            </w:tcBorders>
          </w:tcPr>
          <w:p w14:paraId="0C901834" w14:textId="77777777" w:rsidR="008E6490" w:rsidRPr="00ED4705" w:rsidRDefault="008E6490">
            <w:pPr>
              <w:pStyle w:val="FormData"/>
              <w:rPr>
                <w:b/>
                <w:color w:val="auto"/>
              </w:rPr>
            </w:pPr>
            <w:r w:rsidRPr="00ED4705">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0EFD40DC" w14:textId="77777777" w:rsidR="008E6490" w:rsidRPr="00ED4705" w:rsidRDefault="008E6490">
            <w:pPr>
              <w:pStyle w:val="FormData"/>
              <w:rPr>
                <w:b/>
                <w:color w:val="auto"/>
              </w:rPr>
            </w:pPr>
            <w:r w:rsidRPr="00ED4705">
              <w:rPr>
                <w:b/>
                <w:color w:val="auto"/>
              </w:rPr>
              <w:t xml:space="preserve">Listed Name Last Name </w:t>
            </w:r>
          </w:p>
        </w:tc>
        <w:tc>
          <w:tcPr>
            <w:tcW w:w="2504" w:type="dxa"/>
            <w:tcBorders>
              <w:top w:val="single" w:sz="6" w:space="0" w:color="auto"/>
              <w:left w:val="single" w:sz="6" w:space="0" w:color="auto"/>
              <w:bottom w:val="single" w:sz="6" w:space="0" w:color="auto"/>
              <w:right w:val="single" w:sz="6" w:space="0" w:color="auto"/>
            </w:tcBorders>
          </w:tcPr>
          <w:p w14:paraId="24ADF3B7" w14:textId="77777777" w:rsidR="008E6490" w:rsidRPr="00ED4705" w:rsidRDefault="008E6490">
            <w:pPr>
              <w:pStyle w:val="FormData"/>
              <w:rPr>
                <w:b/>
                <w:color w:val="auto"/>
              </w:rPr>
            </w:pPr>
            <w:r w:rsidRPr="00ED4705">
              <w:rPr>
                <w:b/>
                <w:color w:val="auto"/>
              </w:rPr>
              <w:t>Stingray</w:t>
            </w:r>
          </w:p>
        </w:tc>
      </w:tr>
      <w:tr w:rsidR="008E6490" w:rsidRPr="00ED4705" w14:paraId="54EBACEB" w14:textId="77777777">
        <w:tc>
          <w:tcPr>
            <w:tcW w:w="2160" w:type="dxa"/>
            <w:tcBorders>
              <w:top w:val="single" w:sz="6" w:space="0" w:color="auto"/>
              <w:left w:val="single" w:sz="6" w:space="0" w:color="auto"/>
              <w:bottom w:val="single" w:sz="6" w:space="0" w:color="auto"/>
              <w:right w:val="single" w:sz="6" w:space="0" w:color="auto"/>
            </w:tcBorders>
          </w:tcPr>
          <w:p w14:paraId="78CE97D2" w14:textId="77777777" w:rsidR="008E6490" w:rsidRPr="00ED4705" w:rsidRDefault="008E6490">
            <w:pPr>
              <w:pStyle w:val="FormData"/>
              <w:rPr>
                <w:b/>
                <w:color w:val="auto"/>
              </w:rPr>
            </w:pPr>
            <w:r w:rsidRPr="00ED4705">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28A34B1A" w14:textId="77777777" w:rsidR="008E6490" w:rsidRPr="00ED4705" w:rsidRDefault="008E6490">
            <w:pPr>
              <w:pStyle w:val="FormData"/>
              <w:rPr>
                <w:b/>
                <w:color w:val="auto"/>
              </w:rPr>
            </w:pPr>
            <w:r w:rsidRPr="00ED4705">
              <w:rPr>
                <w:b/>
                <w:color w:val="auto"/>
              </w:rPr>
              <w:t>Listed Name First Name</w:t>
            </w:r>
          </w:p>
        </w:tc>
        <w:tc>
          <w:tcPr>
            <w:tcW w:w="2504" w:type="dxa"/>
            <w:tcBorders>
              <w:top w:val="single" w:sz="6" w:space="0" w:color="auto"/>
              <w:left w:val="single" w:sz="6" w:space="0" w:color="auto"/>
              <w:bottom w:val="single" w:sz="6" w:space="0" w:color="auto"/>
              <w:right w:val="single" w:sz="6" w:space="0" w:color="auto"/>
            </w:tcBorders>
          </w:tcPr>
          <w:p w14:paraId="1B84E902" w14:textId="77777777" w:rsidR="008E6490" w:rsidRPr="00ED4705" w:rsidRDefault="008E6490">
            <w:pPr>
              <w:pStyle w:val="FormData"/>
              <w:rPr>
                <w:b/>
                <w:color w:val="auto"/>
              </w:rPr>
            </w:pPr>
            <w:r w:rsidRPr="00ED4705">
              <w:rPr>
                <w:b/>
                <w:color w:val="auto"/>
              </w:rPr>
              <w:t>Ray</w:t>
            </w:r>
          </w:p>
        </w:tc>
      </w:tr>
      <w:tr w:rsidR="008E6490" w:rsidRPr="00ED4705" w14:paraId="0F64C129" w14:textId="77777777">
        <w:tc>
          <w:tcPr>
            <w:tcW w:w="2160" w:type="dxa"/>
            <w:tcBorders>
              <w:top w:val="single" w:sz="6" w:space="0" w:color="auto"/>
              <w:left w:val="single" w:sz="6" w:space="0" w:color="auto"/>
              <w:bottom w:val="single" w:sz="6" w:space="0" w:color="auto"/>
              <w:right w:val="single" w:sz="6" w:space="0" w:color="auto"/>
            </w:tcBorders>
          </w:tcPr>
          <w:p w14:paraId="7055A03D" w14:textId="77777777" w:rsidR="008E6490" w:rsidRPr="00ED4705" w:rsidRDefault="008E6490">
            <w:pPr>
              <w:pStyle w:val="FormData"/>
              <w:rPr>
                <w:b/>
                <w:color w:val="auto"/>
              </w:rPr>
            </w:pPr>
            <w:r w:rsidRPr="00ED4705">
              <w:rPr>
                <w:b/>
                <w:color w:val="auto"/>
              </w:rPr>
              <w:t>LANO</w:t>
            </w:r>
          </w:p>
        </w:tc>
        <w:tc>
          <w:tcPr>
            <w:tcW w:w="4320" w:type="dxa"/>
            <w:tcBorders>
              <w:top w:val="single" w:sz="6" w:space="0" w:color="auto"/>
              <w:left w:val="single" w:sz="6" w:space="0" w:color="auto"/>
              <w:bottom w:val="single" w:sz="6" w:space="0" w:color="auto"/>
              <w:right w:val="single" w:sz="6" w:space="0" w:color="auto"/>
            </w:tcBorders>
          </w:tcPr>
          <w:p w14:paraId="1FF14171" w14:textId="77777777" w:rsidR="008E6490" w:rsidRPr="00ED4705" w:rsidRDefault="008E6490">
            <w:pPr>
              <w:pStyle w:val="FormData"/>
              <w:rPr>
                <w:b/>
                <w:color w:val="auto"/>
              </w:rPr>
            </w:pPr>
            <w:r w:rsidRPr="00ED4705">
              <w:rPr>
                <w:b/>
                <w:color w:val="auto"/>
              </w:rPr>
              <w:t>Listed Address House Number</w:t>
            </w:r>
          </w:p>
        </w:tc>
        <w:tc>
          <w:tcPr>
            <w:tcW w:w="2504" w:type="dxa"/>
            <w:tcBorders>
              <w:top w:val="single" w:sz="6" w:space="0" w:color="auto"/>
              <w:left w:val="single" w:sz="6" w:space="0" w:color="auto"/>
              <w:bottom w:val="single" w:sz="6" w:space="0" w:color="auto"/>
              <w:right w:val="single" w:sz="6" w:space="0" w:color="auto"/>
            </w:tcBorders>
          </w:tcPr>
          <w:p w14:paraId="05685A81" w14:textId="77777777" w:rsidR="008E6490" w:rsidRPr="00ED4705" w:rsidRDefault="008E6490">
            <w:pPr>
              <w:pStyle w:val="FormData"/>
              <w:rPr>
                <w:b/>
                <w:color w:val="auto"/>
              </w:rPr>
            </w:pPr>
            <w:r w:rsidRPr="00ED4705">
              <w:rPr>
                <w:b/>
                <w:color w:val="auto"/>
              </w:rPr>
              <w:t>100</w:t>
            </w:r>
          </w:p>
        </w:tc>
      </w:tr>
      <w:tr w:rsidR="008E6490" w:rsidRPr="00ED4705" w14:paraId="3215FF4E" w14:textId="77777777">
        <w:tc>
          <w:tcPr>
            <w:tcW w:w="2160" w:type="dxa"/>
            <w:tcBorders>
              <w:top w:val="single" w:sz="6" w:space="0" w:color="auto"/>
              <w:left w:val="single" w:sz="6" w:space="0" w:color="auto"/>
              <w:bottom w:val="single" w:sz="6" w:space="0" w:color="auto"/>
              <w:right w:val="single" w:sz="6" w:space="0" w:color="auto"/>
            </w:tcBorders>
          </w:tcPr>
          <w:p w14:paraId="27530183" w14:textId="77777777" w:rsidR="008E6490" w:rsidRPr="00ED4705" w:rsidRDefault="008E6490">
            <w:pPr>
              <w:pStyle w:val="FormData"/>
              <w:rPr>
                <w:b/>
                <w:color w:val="auto"/>
              </w:rPr>
            </w:pPr>
            <w:r w:rsidRPr="00ED4705">
              <w:rPr>
                <w:b/>
                <w:color w:val="auto"/>
              </w:rPr>
              <w:t>LASN</w:t>
            </w:r>
          </w:p>
        </w:tc>
        <w:tc>
          <w:tcPr>
            <w:tcW w:w="4320" w:type="dxa"/>
            <w:tcBorders>
              <w:top w:val="single" w:sz="6" w:space="0" w:color="auto"/>
              <w:left w:val="single" w:sz="6" w:space="0" w:color="auto"/>
              <w:bottom w:val="single" w:sz="6" w:space="0" w:color="auto"/>
              <w:right w:val="single" w:sz="6" w:space="0" w:color="auto"/>
            </w:tcBorders>
          </w:tcPr>
          <w:p w14:paraId="366DBA3C" w14:textId="77777777" w:rsidR="008E6490" w:rsidRPr="00ED4705" w:rsidRDefault="008E6490">
            <w:pPr>
              <w:pStyle w:val="FormData"/>
              <w:rPr>
                <w:b/>
                <w:color w:val="auto"/>
              </w:rPr>
            </w:pPr>
            <w:r w:rsidRPr="00ED4705">
              <w:rPr>
                <w:b/>
                <w:color w:val="auto"/>
              </w:rPr>
              <w:t xml:space="preserve">Listed </w:t>
            </w:r>
            <w:smartTag w:uri="urn:schemas-microsoft-com:office:smarttags" w:element="Street">
              <w:smartTag w:uri="urn:schemas-microsoft-com:office:smarttags" w:element="address">
                <w:r w:rsidRPr="00ED4705">
                  <w:rPr>
                    <w:b/>
                    <w:color w:val="auto"/>
                  </w:rPr>
                  <w:t>Address Street</w:t>
                </w:r>
              </w:smartTag>
            </w:smartTag>
            <w:r w:rsidRPr="00ED4705">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2A8E59C1" w14:textId="77777777" w:rsidR="008E6490" w:rsidRPr="00ED4705" w:rsidRDefault="008E6490">
            <w:pPr>
              <w:pStyle w:val="FormData"/>
              <w:rPr>
                <w:b/>
                <w:color w:val="auto"/>
              </w:rPr>
            </w:pPr>
            <w:r w:rsidRPr="00ED4705">
              <w:rPr>
                <w:b/>
                <w:color w:val="auto"/>
              </w:rPr>
              <w:t>Hwy 90</w:t>
            </w:r>
          </w:p>
        </w:tc>
      </w:tr>
      <w:tr w:rsidR="008E6490" w:rsidRPr="00ED4705" w14:paraId="67A338CC"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0F02409"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ED4705" w14:paraId="13E20CBF"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BC6C78B" w14:textId="77777777" w:rsidR="008E6490" w:rsidRPr="00ED4705" w:rsidRDefault="008E6490">
            <w:pPr>
              <w:rPr>
                <w:rFonts w:ascii="Arial" w:hAnsi="Arial" w:cs="Arial"/>
                <w:b/>
                <w:bCs/>
                <w:iCs/>
                <w:sz w:val="24"/>
                <w:szCs w:val="24"/>
                <w:lang w:val="fr-FR"/>
              </w:rPr>
            </w:pPr>
            <w:r w:rsidRPr="00ED4705">
              <w:rPr>
                <w:rFonts w:ascii="Arial" w:hAnsi="Arial" w:cs="Arial"/>
                <w:b/>
                <w:bCs/>
                <w:iCs/>
                <w:sz w:val="24"/>
                <w:szCs w:val="24"/>
                <w:lang w:val="fr-FR"/>
              </w:rPr>
              <w:t>Administrative Section</w:t>
            </w:r>
          </w:p>
        </w:tc>
      </w:tr>
      <w:tr w:rsidR="008E6490" w:rsidRPr="00ED4705" w14:paraId="6834FCE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20FA891" w14:textId="77777777" w:rsidR="008E6490" w:rsidRPr="00ED4705" w:rsidRDefault="008E6490">
            <w:pPr>
              <w:pStyle w:val="FormData"/>
              <w:rPr>
                <w:b/>
                <w:color w:val="auto"/>
                <w:lang w:val="fr-FR"/>
              </w:rPr>
            </w:pPr>
            <w:r w:rsidRPr="00ED4705">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0DC2B0D3" w14:textId="77777777" w:rsidR="008E6490" w:rsidRPr="00ED4705" w:rsidRDefault="008E6490">
            <w:pPr>
              <w:pStyle w:val="FormData"/>
              <w:rPr>
                <w:b/>
                <w:color w:val="auto"/>
                <w:lang w:val="fr-FR"/>
              </w:rPr>
            </w:pPr>
            <w:r w:rsidRPr="00ED4705">
              <w:rPr>
                <w:b/>
                <w:color w:val="auto"/>
                <w:lang w:val="fr-FR"/>
              </w:rPr>
              <w:t>Resale Quantity</w:t>
            </w:r>
          </w:p>
        </w:tc>
        <w:tc>
          <w:tcPr>
            <w:tcW w:w="2504" w:type="dxa"/>
            <w:tcBorders>
              <w:top w:val="single" w:sz="6" w:space="0" w:color="auto"/>
              <w:left w:val="single" w:sz="6" w:space="0" w:color="auto"/>
              <w:bottom w:val="single" w:sz="6" w:space="0" w:color="auto"/>
              <w:right w:val="single" w:sz="6" w:space="0" w:color="auto"/>
            </w:tcBorders>
          </w:tcPr>
          <w:p w14:paraId="01064295" w14:textId="77777777" w:rsidR="008E6490" w:rsidRPr="00ED4705" w:rsidRDefault="008E6490">
            <w:pPr>
              <w:pStyle w:val="FormData"/>
              <w:rPr>
                <w:b/>
                <w:color w:val="auto"/>
              </w:rPr>
            </w:pPr>
            <w:r w:rsidRPr="00ED4705">
              <w:rPr>
                <w:b/>
                <w:color w:val="auto"/>
              </w:rPr>
              <w:t>001</w:t>
            </w:r>
          </w:p>
        </w:tc>
      </w:tr>
      <w:tr w:rsidR="008E6490" w:rsidRPr="00ED4705" w14:paraId="5FF33AEC"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3D65121"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ED4705" w14:paraId="6FDA8E1B"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1286B12" w14:textId="77777777" w:rsidR="008E6490" w:rsidRPr="00ED4705" w:rsidRDefault="008E6490">
            <w:pPr>
              <w:pStyle w:val="FormData"/>
              <w:rPr>
                <w:b/>
                <w:color w:val="auto"/>
              </w:rPr>
            </w:pPr>
            <w:r w:rsidRPr="00ED4705">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6A04444" w14:textId="77777777" w:rsidR="008E6490" w:rsidRPr="00ED4705" w:rsidRDefault="008E6490">
            <w:pPr>
              <w:pStyle w:val="FormData"/>
              <w:rPr>
                <w:b/>
                <w:color w:val="auto"/>
              </w:rPr>
            </w:pPr>
            <w:r w:rsidRPr="00ED4705">
              <w:rPr>
                <w:b/>
                <w:color w:val="auto"/>
              </w:rPr>
              <w:t>Line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D67BD6B" w14:textId="77777777" w:rsidR="008E6490" w:rsidRPr="00ED4705" w:rsidRDefault="008E6490">
            <w:pPr>
              <w:pStyle w:val="FormData"/>
              <w:rPr>
                <w:b/>
                <w:color w:val="auto"/>
              </w:rPr>
            </w:pPr>
            <w:r w:rsidRPr="00ED4705">
              <w:rPr>
                <w:b/>
                <w:color w:val="auto"/>
              </w:rPr>
              <w:t>00001</w:t>
            </w:r>
          </w:p>
        </w:tc>
      </w:tr>
      <w:tr w:rsidR="008E6490" w:rsidRPr="00ED4705" w14:paraId="725E57DF"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E8A92A7" w14:textId="77777777" w:rsidR="008E6490" w:rsidRPr="00ED4705" w:rsidRDefault="008E6490">
            <w:pPr>
              <w:pStyle w:val="FormData"/>
              <w:rPr>
                <w:b/>
                <w:color w:val="auto"/>
              </w:rPr>
            </w:pPr>
            <w:r w:rsidRPr="00ED4705">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528D96D" w14:textId="77777777" w:rsidR="008E6490" w:rsidRPr="00ED4705" w:rsidRDefault="008E6490">
            <w:pPr>
              <w:pStyle w:val="FormData"/>
              <w:rPr>
                <w:b/>
                <w:color w:val="auto"/>
              </w:rPr>
            </w:pPr>
            <w:r w:rsidRPr="00ED4705">
              <w:rPr>
                <w:b/>
                <w:color w:val="auto"/>
              </w:rPr>
              <w:t>Line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B29EC62" w14:textId="77777777" w:rsidR="008E6490" w:rsidRPr="00ED4705" w:rsidRDefault="008E6490">
            <w:pPr>
              <w:pStyle w:val="FormData"/>
              <w:rPr>
                <w:b/>
                <w:color w:val="auto"/>
              </w:rPr>
            </w:pPr>
            <w:r w:rsidRPr="00ED4705">
              <w:rPr>
                <w:b/>
                <w:color w:val="auto"/>
              </w:rPr>
              <w:t>T</w:t>
            </w:r>
          </w:p>
        </w:tc>
      </w:tr>
      <w:tr w:rsidR="008E6490" w:rsidRPr="00ED4705" w14:paraId="4A6A6BB9"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85DF1E9" w14:textId="77777777" w:rsidR="008E6490" w:rsidRPr="00ED4705" w:rsidRDefault="008E6490">
            <w:pPr>
              <w:pStyle w:val="FormData"/>
              <w:rPr>
                <w:b/>
                <w:color w:val="auto"/>
              </w:rPr>
            </w:pPr>
            <w:r w:rsidRPr="00ED4705">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71640B3" w14:textId="77777777" w:rsidR="008E6490" w:rsidRPr="00ED4705" w:rsidRDefault="008E6490">
            <w:pPr>
              <w:pStyle w:val="FormData"/>
              <w:rPr>
                <w:b/>
                <w:color w:val="auto"/>
              </w:rPr>
            </w:pPr>
            <w:r w:rsidRPr="00ED4705">
              <w:rPr>
                <w:b/>
                <w:color w:val="auto"/>
              </w:rPr>
              <w:t>Telephone Numbers</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BBCF0AF" w14:textId="77777777" w:rsidR="008E6490" w:rsidRPr="00ED4705" w:rsidRDefault="008E6490">
            <w:pPr>
              <w:pStyle w:val="FormData"/>
              <w:rPr>
                <w:b/>
                <w:color w:val="auto"/>
              </w:rPr>
            </w:pPr>
            <w:r w:rsidRPr="00ED4705">
              <w:rPr>
                <w:b/>
                <w:color w:val="auto"/>
              </w:rPr>
              <w:t>2284521737</w:t>
            </w:r>
          </w:p>
        </w:tc>
      </w:tr>
      <w:tr w:rsidR="008E6490" w:rsidRPr="00ED4705" w14:paraId="25C5EAF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FB385AD" w14:textId="77777777" w:rsidR="008E6490" w:rsidRPr="00ED4705" w:rsidRDefault="008E6490">
            <w:pPr>
              <w:pStyle w:val="FormData"/>
              <w:rPr>
                <w:b/>
                <w:color w:val="auto"/>
              </w:rPr>
            </w:pPr>
            <w:r w:rsidRPr="00ED4705">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551C2626" w14:textId="77777777" w:rsidR="008E6490" w:rsidRPr="00ED4705" w:rsidRDefault="008E6490">
            <w:pPr>
              <w:pStyle w:val="FormData"/>
              <w:rPr>
                <w:b/>
                <w:color w:val="auto"/>
              </w:rPr>
            </w:pPr>
            <w:r w:rsidRPr="00ED4705">
              <w:rPr>
                <w:b/>
                <w:color w:val="auto"/>
              </w:rPr>
              <w:t>Line Class of Service</w:t>
            </w:r>
          </w:p>
        </w:tc>
        <w:tc>
          <w:tcPr>
            <w:tcW w:w="2504" w:type="dxa"/>
            <w:tcBorders>
              <w:top w:val="single" w:sz="6" w:space="0" w:color="auto"/>
              <w:left w:val="single" w:sz="6" w:space="0" w:color="auto"/>
              <w:bottom w:val="single" w:sz="6" w:space="0" w:color="auto"/>
              <w:right w:val="single" w:sz="6" w:space="0" w:color="auto"/>
            </w:tcBorders>
          </w:tcPr>
          <w:p w14:paraId="33F053A7" w14:textId="77777777" w:rsidR="008E6490" w:rsidRPr="00ED4705" w:rsidRDefault="008E6490">
            <w:pPr>
              <w:pStyle w:val="FormData"/>
              <w:rPr>
                <w:b/>
                <w:color w:val="auto"/>
              </w:rPr>
            </w:pPr>
            <w:r w:rsidRPr="00ED4705">
              <w:rPr>
                <w:b/>
                <w:color w:val="auto"/>
              </w:rPr>
              <w:t>1FR</w:t>
            </w:r>
          </w:p>
        </w:tc>
      </w:tr>
      <w:tr w:rsidR="008E6490" w:rsidRPr="00ED4705" w14:paraId="27E5363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4D3A92C" w14:textId="77777777" w:rsidR="008E6490" w:rsidRPr="00ED4705" w:rsidRDefault="008E6490">
            <w:pPr>
              <w:pStyle w:val="FormData"/>
              <w:rPr>
                <w:b/>
                <w:color w:val="auto"/>
              </w:rPr>
            </w:pPr>
            <w:r w:rsidRPr="00ED4705">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370DD39A" w14:textId="77777777" w:rsidR="008E6490" w:rsidRPr="00ED4705" w:rsidRDefault="008E6490">
            <w:pPr>
              <w:pStyle w:val="FormData"/>
              <w:rPr>
                <w:b/>
                <w:color w:val="auto"/>
              </w:rPr>
            </w:pPr>
            <w:r w:rsidRPr="00ED4705">
              <w:rPr>
                <w:b/>
                <w:color w:val="auto"/>
              </w:rPr>
              <w:t>InterLATA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287B93E3" w14:textId="77777777" w:rsidR="008E6490" w:rsidRPr="00ED4705" w:rsidRDefault="008E6490">
            <w:pPr>
              <w:pStyle w:val="FormData"/>
              <w:rPr>
                <w:b/>
                <w:color w:val="auto"/>
              </w:rPr>
            </w:pPr>
            <w:r w:rsidRPr="00ED4705">
              <w:rPr>
                <w:b/>
                <w:color w:val="auto"/>
              </w:rPr>
              <w:t>NONE</w:t>
            </w:r>
          </w:p>
        </w:tc>
      </w:tr>
      <w:tr w:rsidR="008E6490" w:rsidRPr="00ED4705" w14:paraId="5DDB2C3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F5ECD01" w14:textId="77777777" w:rsidR="008E6490" w:rsidRPr="00ED4705" w:rsidRDefault="008E6490">
            <w:pPr>
              <w:pStyle w:val="FormData"/>
              <w:rPr>
                <w:b/>
                <w:color w:val="auto"/>
              </w:rPr>
            </w:pPr>
            <w:r w:rsidRPr="00ED4705">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12EB6919" w14:textId="77777777" w:rsidR="008E6490" w:rsidRPr="00ED4705" w:rsidRDefault="008E6490">
            <w:pPr>
              <w:pStyle w:val="FormData"/>
              <w:rPr>
                <w:b/>
                <w:color w:val="auto"/>
              </w:rPr>
            </w:pPr>
            <w:r w:rsidRPr="00ED4705">
              <w:rPr>
                <w:b/>
                <w:color w:val="auto"/>
              </w:rPr>
              <w:t>IntraLATA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6C2B8D5D" w14:textId="77777777" w:rsidR="008E6490" w:rsidRPr="00ED4705" w:rsidRDefault="008E6490">
            <w:pPr>
              <w:pStyle w:val="FormData"/>
              <w:rPr>
                <w:b/>
                <w:color w:val="auto"/>
              </w:rPr>
            </w:pPr>
            <w:r w:rsidRPr="00ED4705">
              <w:rPr>
                <w:b/>
                <w:color w:val="auto"/>
              </w:rPr>
              <w:t>NONE</w:t>
            </w:r>
          </w:p>
        </w:tc>
      </w:tr>
      <w:tr w:rsidR="008E6490" w:rsidRPr="00ED4705" w14:paraId="677B5D8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C3BDE2C" w14:textId="77777777" w:rsidR="008E6490" w:rsidRPr="00ED4705" w:rsidRDefault="008E6490">
            <w:pPr>
              <w:pStyle w:val="FormData"/>
              <w:rPr>
                <w:b/>
                <w:color w:val="auto"/>
              </w:rPr>
            </w:pPr>
            <w:r w:rsidRPr="00ED4705">
              <w:rPr>
                <w:b/>
                <w:color w:val="auto"/>
              </w:rPr>
              <w:t>OTN</w:t>
            </w:r>
          </w:p>
        </w:tc>
        <w:tc>
          <w:tcPr>
            <w:tcW w:w="4320" w:type="dxa"/>
            <w:tcBorders>
              <w:top w:val="single" w:sz="6" w:space="0" w:color="auto"/>
              <w:left w:val="single" w:sz="6" w:space="0" w:color="auto"/>
              <w:bottom w:val="single" w:sz="6" w:space="0" w:color="auto"/>
              <w:right w:val="single" w:sz="6" w:space="0" w:color="auto"/>
            </w:tcBorders>
          </w:tcPr>
          <w:p w14:paraId="5FC70D8E" w14:textId="77777777" w:rsidR="008E6490" w:rsidRPr="00ED4705" w:rsidRDefault="008E6490">
            <w:pPr>
              <w:pStyle w:val="FormData"/>
              <w:rPr>
                <w:b/>
                <w:color w:val="auto"/>
              </w:rPr>
            </w:pPr>
            <w:r w:rsidRPr="00ED4705">
              <w:rPr>
                <w:b/>
                <w:color w:val="auto"/>
              </w:rPr>
              <w:t>Out Telephone Number</w:t>
            </w:r>
          </w:p>
        </w:tc>
        <w:tc>
          <w:tcPr>
            <w:tcW w:w="2504" w:type="dxa"/>
            <w:tcBorders>
              <w:top w:val="single" w:sz="6" w:space="0" w:color="auto"/>
              <w:left w:val="single" w:sz="6" w:space="0" w:color="auto"/>
              <w:bottom w:val="single" w:sz="6" w:space="0" w:color="auto"/>
              <w:right w:val="single" w:sz="6" w:space="0" w:color="auto"/>
            </w:tcBorders>
          </w:tcPr>
          <w:p w14:paraId="725FFD0A" w14:textId="77777777" w:rsidR="008E6490" w:rsidRPr="00ED4705" w:rsidRDefault="008E6490">
            <w:pPr>
              <w:pStyle w:val="FormData"/>
              <w:rPr>
                <w:b/>
                <w:color w:val="auto"/>
              </w:rPr>
            </w:pPr>
            <w:r w:rsidRPr="00ED4705">
              <w:rPr>
                <w:b/>
                <w:color w:val="auto"/>
              </w:rPr>
              <w:t>2284528856</w:t>
            </w:r>
          </w:p>
        </w:tc>
      </w:tr>
      <w:tr w:rsidR="008E6490" w:rsidRPr="00ED4705" w14:paraId="70240DA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2BF9EF2"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C416569"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3DC292A" w14:textId="77777777" w:rsidR="008E6490" w:rsidRPr="00ED4705" w:rsidRDefault="008E6490">
            <w:pPr>
              <w:pStyle w:val="FormData"/>
              <w:rPr>
                <w:b/>
                <w:color w:val="auto"/>
              </w:rPr>
            </w:pPr>
            <w:r w:rsidRPr="00ED4705">
              <w:rPr>
                <w:b/>
                <w:color w:val="auto"/>
              </w:rPr>
              <w:t>N</w:t>
            </w:r>
          </w:p>
        </w:tc>
      </w:tr>
      <w:tr w:rsidR="008E6490" w:rsidRPr="00ED4705" w14:paraId="1E15189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22DD089"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2A5E938"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51F0CDD4" w14:textId="77777777" w:rsidR="008E6490" w:rsidRPr="00ED4705" w:rsidRDefault="008E6490">
            <w:pPr>
              <w:pStyle w:val="FormData"/>
              <w:rPr>
                <w:b/>
                <w:color w:val="auto"/>
              </w:rPr>
            </w:pPr>
            <w:r w:rsidRPr="00ED4705">
              <w:rPr>
                <w:b/>
                <w:color w:val="auto"/>
              </w:rPr>
              <w:t>NSS</w:t>
            </w:r>
          </w:p>
        </w:tc>
      </w:tr>
      <w:tr w:rsidR="008E6490" w:rsidRPr="00ED4705" w14:paraId="5F4E4F2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A5DBCF0"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92619BA"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5B5ECE7" w14:textId="77777777" w:rsidR="008E6490" w:rsidRPr="00ED4705" w:rsidRDefault="008E6490">
            <w:pPr>
              <w:pStyle w:val="FormData"/>
              <w:rPr>
                <w:b/>
                <w:color w:val="auto"/>
              </w:rPr>
            </w:pPr>
            <w:r w:rsidRPr="00ED4705">
              <w:rPr>
                <w:b/>
                <w:color w:val="auto"/>
              </w:rPr>
              <w:t>N</w:t>
            </w:r>
          </w:p>
        </w:tc>
      </w:tr>
      <w:tr w:rsidR="008E6490" w:rsidRPr="00ED4705" w14:paraId="6C7FD76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A407BE4"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76DDAE0B"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316AE27E" w14:textId="77777777" w:rsidR="008E6490" w:rsidRPr="00ED4705" w:rsidRDefault="008E6490">
            <w:pPr>
              <w:pStyle w:val="FormData"/>
              <w:rPr>
                <w:b/>
                <w:color w:val="auto"/>
              </w:rPr>
            </w:pPr>
            <w:r w:rsidRPr="00ED4705">
              <w:rPr>
                <w:b/>
                <w:color w:val="auto"/>
              </w:rPr>
              <w:t>ESCWT</w:t>
            </w:r>
          </w:p>
        </w:tc>
      </w:tr>
      <w:tr w:rsidR="008E6490" w:rsidRPr="00ED4705" w14:paraId="5967C36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F77B69A"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EA51BAC"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F23545A" w14:textId="77777777" w:rsidR="008E6490" w:rsidRPr="00ED4705" w:rsidRDefault="008E6490">
            <w:pPr>
              <w:pStyle w:val="FormData"/>
              <w:rPr>
                <w:b/>
                <w:color w:val="auto"/>
              </w:rPr>
            </w:pPr>
            <w:r w:rsidRPr="00ED4705">
              <w:rPr>
                <w:b/>
                <w:color w:val="auto"/>
              </w:rPr>
              <w:t>N</w:t>
            </w:r>
          </w:p>
        </w:tc>
      </w:tr>
      <w:tr w:rsidR="008E6490" w:rsidRPr="00ED4705" w14:paraId="5486E28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CBF5366"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52EF7739"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47BDB99F" w14:textId="77777777" w:rsidR="008E6490" w:rsidRPr="00ED4705" w:rsidRDefault="008E6490">
            <w:pPr>
              <w:pStyle w:val="FormData"/>
              <w:rPr>
                <w:b/>
                <w:color w:val="auto"/>
              </w:rPr>
            </w:pPr>
            <w:r w:rsidRPr="00ED4705">
              <w:rPr>
                <w:b/>
                <w:color w:val="auto"/>
              </w:rPr>
              <w:t>NST</w:t>
            </w:r>
          </w:p>
        </w:tc>
      </w:tr>
      <w:tr w:rsidR="008E6490" w:rsidRPr="00ED4705" w14:paraId="713E6D2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5AD1FBF"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DA7BFE5"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779A867" w14:textId="77777777" w:rsidR="008E6490" w:rsidRPr="00ED4705" w:rsidRDefault="008E6490">
            <w:pPr>
              <w:pStyle w:val="FormData"/>
              <w:rPr>
                <w:b/>
                <w:color w:val="auto"/>
              </w:rPr>
            </w:pPr>
            <w:r w:rsidRPr="00ED4705">
              <w:rPr>
                <w:b/>
                <w:color w:val="auto"/>
              </w:rPr>
              <w:t>N</w:t>
            </w:r>
          </w:p>
        </w:tc>
      </w:tr>
      <w:tr w:rsidR="008E6490" w:rsidRPr="00ED4705" w14:paraId="1E6C13A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2ED728B"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6A4FF32B"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1830AD11" w14:textId="77777777" w:rsidR="008E6490" w:rsidRPr="00ED4705" w:rsidRDefault="008E6490">
            <w:pPr>
              <w:pStyle w:val="FormData"/>
              <w:rPr>
                <w:b/>
                <w:color w:val="auto"/>
              </w:rPr>
            </w:pPr>
            <w:r w:rsidRPr="00ED4705">
              <w:rPr>
                <w:b/>
                <w:color w:val="auto"/>
              </w:rPr>
              <w:t>NSQ</w:t>
            </w:r>
          </w:p>
        </w:tc>
      </w:tr>
      <w:tr w:rsidR="008E6490" w:rsidRPr="00ED4705" w14:paraId="48C7425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339F901"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2127C52"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A383147" w14:textId="77777777" w:rsidR="008E6490" w:rsidRPr="00ED4705" w:rsidRDefault="008E6490">
            <w:pPr>
              <w:pStyle w:val="FormData"/>
              <w:rPr>
                <w:b/>
                <w:color w:val="auto"/>
              </w:rPr>
            </w:pPr>
            <w:r w:rsidRPr="00ED4705">
              <w:rPr>
                <w:b/>
                <w:color w:val="auto"/>
              </w:rPr>
              <w:t>N</w:t>
            </w:r>
          </w:p>
        </w:tc>
      </w:tr>
      <w:tr w:rsidR="008E6490" w:rsidRPr="00ED4705" w14:paraId="2F92090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F47E8E2"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4BDD635"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21CF7A42" w14:textId="77777777" w:rsidR="008E6490" w:rsidRPr="00ED4705" w:rsidRDefault="008E6490">
            <w:pPr>
              <w:pStyle w:val="FormData"/>
              <w:rPr>
                <w:b/>
                <w:color w:val="auto"/>
              </w:rPr>
            </w:pPr>
            <w:r w:rsidRPr="00ED4705">
              <w:rPr>
                <w:b/>
                <w:color w:val="auto"/>
              </w:rPr>
              <w:t>MBBRX</w:t>
            </w:r>
          </w:p>
        </w:tc>
      </w:tr>
      <w:tr w:rsidR="008E6490" w:rsidRPr="00ED4705" w14:paraId="5A63C0BF"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070025F"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417A0EC"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985503C" w14:textId="77777777" w:rsidR="008E6490" w:rsidRPr="00ED4705" w:rsidRDefault="008E6490">
            <w:pPr>
              <w:pStyle w:val="FormData"/>
              <w:rPr>
                <w:b/>
                <w:color w:val="auto"/>
              </w:rPr>
            </w:pPr>
            <w:r w:rsidRPr="00ED4705">
              <w:rPr>
                <w:b/>
                <w:color w:val="auto"/>
              </w:rPr>
              <w:t>N</w:t>
            </w:r>
          </w:p>
        </w:tc>
      </w:tr>
      <w:tr w:rsidR="008E6490" w:rsidRPr="00ED4705" w14:paraId="3BE25F4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FE64D02"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0125159B"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06BA808D" w14:textId="77777777" w:rsidR="008E6490" w:rsidRPr="00ED4705" w:rsidRDefault="008E6490">
            <w:pPr>
              <w:pStyle w:val="FormData"/>
              <w:rPr>
                <w:b/>
                <w:color w:val="auto"/>
              </w:rPr>
            </w:pPr>
            <w:r w:rsidRPr="00ED4705">
              <w:rPr>
                <w:b/>
                <w:color w:val="auto"/>
              </w:rPr>
              <w:t>GCJ</w:t>
            </w:r>
          </w:p>
        </w:tc>
      </w:tr>
      <w:tr w:rsidR="008E6490" w:rsidRPr="00ED4705" w14:paraId="641124A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66D81F6" w14:textId="77777777" w:rsidR="008E6490" w:rsidRPr="00ED4705" w:rsidRDefault="008E6490">
            <w:pPr>
              <w:pStyle w:val="FormData"/>
              <w:rPr>
                <w:b/>
                <w:color w:val="auto"/>
              </w:rPr>
            </w:pPr>
            <w:r w:rsidRPr="00ED4705">
              <w:rPr>
                <w:b/>
                <w:color w:val="auto"/>
              </w:rPr>
              <w:t>FEATURE ACTIVITY DETAIL</w:t>
            </w:r>
          </w:p>
        </w:tc>
        <w:tc>
          <w:tcPr>
            <w:tcW w:w="4320" w:type="dxa"/>
            <w:tcBorders>
              <w:top w:val="single" w:sz="6" w:space="0" w:color="auto"/>
              <w:left w:val="single" w:sz="6" w:space="0" w:color="auto"/>
              <w:bottom w:val="single" w:sz="6" w:space="0" w:color="auto"/>
              <w:right w:val="single" w:sz="6" w:space="0" w:color="auto"/>
            </w:tcBorders>
          </w:tcPr>
          <w:p w14:paraId="621FC32F" w14:textId="77777777" w:rsidR="008E6490" w:rsidRPr="00ED4705" w:rsidRDefault="008E6490">
            <w:pPr>
              <w:pStyle w:val="FormData"/>
              <w:rPr>
                <w:b/>
                <w:color w:val="auto"/>
              </w:rPr>
            </w:pPr>
            <w:r w:rsidRPr="00ED4705">
              <w:rPr>
                <w:b/>
                <w:color w:val="auto"/>
              </w:rPr>
              <w:t>Feature Activity Detail</w:t>
            </w:r>
          </w:p>
        </w:tc>
        <w:tc>
          <w:tcPr>
            <w:tcW w:w="2504" w:type="dxa"/>
            <w:tcBorders>
              <w:top w:val="single" w:sz="6" w:space="0" w:color="auto"/>
              <w:left w:val="single" w:sz="6" w:space="0" w:color="auto"/>
              <w:bottom w:val="single" w:sz="6" w:space="0" w:color="auto"/>
              <w:right w:val="single" w:sz="6" w:space="0" w:color="auto"/>
            </w:tcBorders>
          </w:tcPr>
          <w:p w14:paraId="778FD5FC" w14:textId="77777777" w:rsidR="008E6490" w:rsidRPr="00ED4705" w:rsidRDefault="008E6490">
            <w:pPr>
              <w:pStyle w:val="FormData"/>
              <w:rPr>
                <w:b/>
                <w:color w:val="auto"/>
              </w:rPr>
            </w:pPr>
            <w:r w:rsidRPr="00ED4705">
              <w:rPr>
                <w:b/>
                <w:color w:val="auto"/>
              </w:rPr>
              <w:t>/CFND 2284517777</w:t>
            </w:r>
          </w:p>
        </w:tc>
      </w:tr>
      <w:tr w:rsidR="008E6490" w:rsidRPr="00ED4705" w14:paraId="301463F3"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0B8CBB5" w14:textId="77777777" w:rsidR="008E6490" w:rsidRPr="00ED4705" w:rsidRDefault="008E6490">
            <w:pPr>
              <w:pStyle w:val="FormData"/>
              <w:rPr>
                <w:b/>
                <w:color w:val="auto"/>
              </w:rPr>
            </w:pPr>
            <w:r w:rsidRPr="00ED4705">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C6B7D79" w14:textId="77777777" w:rsidR="008E6490" w:rsidRPr="00ED4705" w:rsidRDefault="008E6490">
            <w:pPr>
              <w:pStyle w:val="FormData"/>
              <w:rPr>
                <w:b/>
                <w:color w:val="auto"/>
              </w:rPr>
            </w:pPr>
            <w:r w:rsidRPr="00ED4705">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2B976EE" w14:textId="77777777" w:rsidR="008E6490" w:rsidRPr="00ED4705" w:rsidRDefault="008E6490">
            <w:pPr>
              <w:pStyle w:val="FormData"/>
              <w:rPr>
                <w:b/>
                <w:color w:val="auto"/>
              </w:rPr>
            </w:pPr>
            <w:r w:rsidRPr="00ED4705">
              <w:rPr>
                <w:b/>
                <w:color w:val="auto"/>
              </w:rPr>
              <w:t>N</w:t>
            </w:r>
          </w:p>
        </w:tc>
      </w:tr>
      <w:tr w:rsidR="008E6490" w:rsidRPr="00ED4705" w14:paraId="4E780CD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94B32CD" w14:textId="77777777" w:rsidR="008E6490" w:rsidRPr="00ED4705" w:rsidRDefault="008E6490">
            <w:pPr>
              <w:pStyle w:val="FormData"/>
              <w:rPr>
                <w:b/>
                <w:color w:val="auto"/>
              </w:rPr>
            </w:pPr>
            <w:r w:rsidRPr="00ED4705">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74E8ADEC" w14:textId="77777777" w:rsidR="008E6490" w:rsidRPr="00ED4705" w:rsidRDefault="008E6490">
            <w:pPr>
              <w:pStyle w:val="FormData"/>
              <w:rPr>
                <w:b/>
                <w:color w:val="auto"/>
              </w:rPr>
            </w:pPr>
            <w:r w:rsidRPr="00ED4705">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1D653391" w14:textId="77777777" w:rsidR="008E6490" w:rsidRPr="00ED4705" w:rsidRDefault="008E6490">
            <w:pPr>
              <w:pStyle w:val="FormData"/>
              <w:rPr>
                <w:b/>
                <w:color w:val="auto"/>
              </w:rPr>
            </w:pPr>
            <w:r w:rsidRPr="00ED4705">
              <w:rPr>
                <w:b/>
                <w:color w:val="auto"/>
              </w:rPr>
              <w:t>GCE</w:t>
            </w:r>
          </w:p>
        </w:tc>
      </w:tr>
      <w:tr w:rsidR="008E6490" w:rsidRPr="00ED4705" w14:paraId="02D2DD0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E9101F8" w14:textId="77777777" w:rsidR="008E6490" w:rsidRPr="00ED4705" w:rsidRDefault="008E6490">
            <w:pPr>
              <w:pStyle w:val="FormData"/>
              <w:rPr>
                <w:b/>
                <w:color w:val="auto"/>
              </w:rPr>
            </w:pPr>
            <w:r w:rsidRPr="00ED4705">
              <w:rPr>
                <w:b/>
                <w:color w:val="auto"/>
              </w:rPr>
              <w:t>FEATURE ACTIVITY DETAIL</w:t>
            </w:r>
          </w:p>
        </w:tc>
        <w:tc>
          <w:tcPr>
            <w:tcW w:w="4320" w:type="dxa"/>
            <w:tcBorders>
              <w:top w:val="single" w:sz="6" w:space="0" w:color="auto"/>
              <w:left w:val="single" w:sz="6" w:space="0" w:color="auto"/>
              <w:bottom w:val="single" w:sz="6" w:space="0" w:color="auto"/>
              <w:right w:val="single" w:sz="6" w:space="0" w:color="auto"/>
            </w:tcBorders>
          </w:tcPr>
          <w:p w14:paraId="4C0588F2" w14:textId="77777777" w:rsidR="008E6490" w:rsidRPr="00ED4705" w:rsidRDefault="008E6490">
            <w:pPr>
              <w:pStyle w:val="FormData"/>
              <w:rPr>
                <w:b/>
                <w:color w:val="auto"/>
              </w:rPr>
            </w:pPr>
            <w:r w:rsidRPr="00ED4705">
              <w:rPr>
                <w:b/>
                <w:color w:val="auto"/>
              </w:rPr>
              <w:t>Feature Activity Detail</w:t>
            </w:r>
          </w:p>
        </w:tc>
        <w:tc>
          <w:tcPr>
            <w:tcW w:w="2504" w:type="dxa"/>
            <w:tcBorders>
              <w:top w:val="single" w:sz="6" w:space="0" w:color="auto"/>
              <w:left w:val="single" w:sz="6" w:space="0" w:color="auto"/>
              <w:bottom w:val="single" w:sz="6" w:space="0" w:color="auto"/>
              <w:right w:val="single" w:sz="6" w:space="0" w:color="auto"/>
            </w:tcBorders>
          </w:tcPr>
          <w:p w14:paraId="0B637D84" w14:textId="77777777" w:rsidR="008E6490" w:rsidRPr="00ED4705" w:rsidRDefault="008E6490">
            <w:pPr>
              <w:pStyle w:val="FormData"/>
              <w:rPr>
                <w:b/>
                <w:color w:val="auto"/>
              </w:rPr>
            </w:pPr>
            <w:r w:rsidRPr="00ED4705">
              <w:rPr>
                <w:b/>
                <w:color w:val="auto"/>
              </w:rPr>
              <w:t>/CFNB 2284517777</w:t>
            </w:r>
          </w:p>
        </w:tc>
      </w:tr>
    </w:tbl>
    <w:p w14:paraId="6E758E6F" w14:textId="77777777" w:rsidR="003B0E0D" w:rsidRDefault="003B0E0D"/>
    <w:p w14:paraId="2EE62A12" w14:textId="77777777" w:rsidR="00E246DA" w:rsidRDefault="00E246DA"/>
    <w:p w14:paraId="4EE8B4C1" w14:textId="77777777" w:rsidR="00E246DA" w:rsidRPr="00CF3EBD" w:rsidRDefault="00E246DA" w:rsidP="00E246DA">
      <w:r w:rsidRPr="00CF3EBD">
        <w:t>XML INPUT:</w:t>
      </w:r>
    </w:p>
    <w:p w14:paraId="506B1D24" w14:textId="77777777" w:rsidR="00E246DA" w:rsidRPr="00CF3EBD" w:rsidRDefault="00E246DA" w:rsidP="00E246DA"/>
    <w:p w14:paraId="1EED2AD8"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header</w:t>
      </w:r>
      <w:r w:rsidRPr="00CF3EBD">
        <w:rPr>
          <w:rFonts w:cs="Arial"/>
          <w:color w:val="0000FF"/>
        </w:rPr>
        <w:t>&gt;</w:t>
      </w:r>
    </w:p>
    <w:p w14:paraId="0B91506D" w14:textId="77777777" w:rsidR="00E246DA" w:rsidRPr="00CF3EBD" w:rsidRDefault="00E246DA" w:rsidP="00E246DA">
      <w:pPr>
        <w:ind w:hanging="480"/>
        <w:rPr>
          <w:rFonts w:cs="Arial"/>
        </w:rPr>
      </w:pPr>
      <w:hyperlink r:id="rId659"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order:LSR_ORD_REQ</w:t>
      </w:r>
      <w:r w:rsidRPr="00CF3EBD">
        <w:rPr>
          <w:rFonts w:cs="Arial"/>
          <w:color w:val="0000FF"/>
        </w:rPr>
        <w:t>&gt;</w:t>
      </w:r>
    </w:p>
    <w:p w14:paraId="60C722AA" w14:textId="77777777" w:rsidR="00E246DA" w:rsidRPr="00CF3EBD" w:rsidRDefault="00E246DA" w:rsidP="00E246DA">
      <w:pPr>
        <w:ind w:hanging="480"/>
        <w:rPr>
          <w:rFonts w:cs="Arial"/>
        </w:rPr>
      </w:pPr>
      <w:hyperlink r:id="rId660"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order:HDR</w:t>
      </w:r>
      <w:r w:rsidRPr="00CF3EBD">
        <w:rPr>
          <w:rFonts w:cs="Arial"/>
          <w:color w:val="0000FF"/>
        </w:rPr>
        <w:t>&gt;</w:t>
      </w:r>
    </w:p>
    <w:p w14:paraId="5289AF05"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order:CCNA</w:t>
      </w:r>
      <w:r w:rsidRPr="00CF3EBD">
        <w:rPr>
          <w:rFonts w:cs="Arial"/>
          <w:color w:val="0000FF"/>
        </w:rPr>
        <w:t>&gt;</w:t>
      </w:r>
      <w:r w:rsidRPr="00CF3EBD">
        <w:rPr>
          <w:rFonts w:cs="Arial"/>
          <w:bCs/>
        </w:rPr>
        <w:t>ZXL</w:t>
      </w:r>
      <w:r w:rsidRPr="00CF3EBD">
        <w:rPr>
          <w:rFonts w:cs="Arial"/>
          <w:color w:val="0000FF"/>
        </w:rPr>
        <w:t>&lt;/</w:t>
      </w:r>
      <w:r w:rsidRPr="00CF3EBD">
        <w:rPr>
          <w:rFonts w:cs="Arial"/>
          <w:color w:val="990000"/>
        </w:rPr>
        <w:t>order:CCNA</w:t>
      </w:r>
      <w:r w:rsidRPr="00CF3EBD">
        <w:rPr>
          <w:rFonts w:cs="Arial"/>
          <w:color w:val="0000FF"/>
        </w:rPr>
        <w:t>&gt;</w:t>
      </w:r>
      <w:r w:rsidRPr="00CF3EBD">
        <w:rPr>
          <w:rFonts w:cs="Arial"/>
        </w:rPr>
        <w:t xml:space="preserve"> </w:t>
      </w:r>
    </w:p>
    <w:p w14:paraId="070C35C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order:PON</w:t>
      </w:r>
      <w:r w:rsidRPr="00CF3EBD">
        <w:rPr>
          <w:rFonts w:cs="Arial"/>
          <w:color w:val="0000FF"/>
        </w:rPr>
        <w:t>&gt;</w:t>
      </w:r>
      <w:r w:rsidRPr="00CF3EBD">
        <w:rPr>
          <w:rFonts w:cs="Arial"/>
          <w:bCs/>
        </w:rPr>
        <w:t>CVT0E019R31ZZ</w:t>
      </w:r>
      <w:r w:rsidRPr="00CF3EBD">
        <w:rPr>
          <w:rFonts w:cs="Arial"/>
          <w:color w:val="0000FF"/>
        </w:rPr>
        <w:t>&lt;/</w:t>
      </w:r>
      <w:r w:rsidRPr="00CF3EBD">
        <w:rPr>
          <w:rFonts w:cs="Arial"/>
          <w:color w:val="990000"/>
        </w:rPr>
        <w:t>order:PON</w:t>
      </w:r>
      <w:r w:rsidRPr="00CF3EBD">
        <w:rPr>
          <w:rFonts w:cs="Arial"/>
          <w:color w:val="0000FF"/>
        </w:rPr>
        <w:t>&gt;</w:t>
      </w:r>
      <w:r w:rsidRPr="00CF3EBD">
        <w:rPr>
          <w:rFonts w:cs="Arial"/>
        </w:rPr>
        <w:t xml:space="preserve"> </w:t>
      </w:r>
    </w:p>
    <w:p w14:paraId="7A78AAE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order:VER</w:t>
      </w:r>
      <w:r w:rsidRPr="00CF3EBD">
        <w:rPr>
          <w:rFonts w:cs="Arial"/>
          <w:color w:val="0000FF"/>
        </w:rPr>
        <w:t>&gt;</w:t>
      </w:r>
      <w:r w:rsidRPr="00CF3EBD">
        <w:rPr>
          <w:rFonts w:cs="Arial"/>
          <w:bCs/>
        </w:rPr>
        <w:t>00</w:t>
      </w:r>
      <w:r w:rsidRPr="00CF3EBD">
        <w:rPr>
          <w:rFonts w:cs="Arial"/>
          <w:color w:val="0000FF"/>
        </w:rPr>
        <w:t>&lt;/</w:t>
      </w:r>
      <w:r w:rsidRPr="00CF3EBD">
        <w:rPr>
          <w:rFonts w:cs="Arial"/>
          <w:color w:val="990000"/>
        </w:rPr>
        <w:t>order:VER</w:t>
      </w:r>
      <w:r w:rsidRPr="00CF3EBD">
        <w:rPr>
          <w:rFonts w:cs="Arial"/>
          <w:color w:val="0000FF"/>
        </w:rPr>
        <w:t>&gt;</w:t>
      </w:r>
      <w:r w:rsidRPr="00CF3EBD">
        <w:rPr>
          <w:rFonts w:cs="Arial"/>
        </w:rPr>
        <w:t xml:space="preserve"> </w:t>
      </w:r>
    </w:p>
    <w:p w14:paraId="02421B72"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order:ATN</w:t>
      </w:r>
      <w:r w:rsidRPr="00CF3EBD">
        <w:rPr>
          <w:rFonts w:cs="Arial"/>
          <w:color w:val="0000FF"/>
        </w:rPr>
        <w:t>&gt;</w:t>
      </w:r>
      <w:r w:rsidRPr="00CF3EBD">
        <w:rPr>
          <w:rFonts w:cs="Arial"/>
          <w:bCs/>
        </w:rPr>
        <w:t>2284521737</w:t>
      </w:r>
      <w:r w:rsidRPr="00CF3EBD">
        <w:rPr>
          <w:rFonts w:cs="Arial"/>
          <w:color w:val="0000FF"/>
        </w:rPr>
        <w:t>&lt;/</w:t>
      </w:r>
      <w:r w:rsidRPr="00CF3EBD">
        <w:rPr>
          <w:rFonts w:cs="Arial"/>
          <w:color w:val="990000"/>
        </w:rPr>
        <w:t>order:ATN</w:t>
      </w:r>
      <w:r w:rsidRPr="00CF3EBD">
        <w:rPr>
          <w:rFonts w:cs="Arial"/>
          <w:color w:val="0000FF"/>
        </w:rPr>
        <w:t>&gt;</w:t>
      </w:r>
      <w:r w:rsidRPr="00CF3EBD">
        <w:rPr>
          <w:rFonts w:cs="Arial"/>
        </w:rPr>
        <w:t xml:space="preserve"> </w:t>
      </w:r>
    </w:p>
    <w:p w14:paraId="3D2393B2"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order:RVER</w:t>
      </w:r>
      <w:r w:rsidRPr="00CF3EBD">
        <w:rPr>
          <w:rFonts w:cs="Arial"/>
          <w:color w:val="0000FF"/>
        </w:rPr>
        <w:t>&gt;</w:t>
      </w:r>
      <w:r w:rsidRPr="00CF3EBD">
        <w:rPr>
          <w:rFonts w:cs="Arial"/>
          <w:bCs/>
        </w:rPr>
        <w:t>10.05</w:t>
      </w:r>
      <w:r w:rsidRPr="00CF3EBD">
        <w:rPr>
          <w:rFonts w:cs="Arial"/>
          <w:color w:val="0000FF"/>
        </w:rPr>
        <w:t>&lt;/</w:t>
      </w:r>
      <w:r w:rsidRPr="00CF3EBD">
        <w:rPr>
          <w:rFonts w:cs="Arial"/>
          <w:color w:val="990000"/>
        </w:rPr>
        <w:t>order:RVER</w:t>
      </w:r>
      <w:r w:rsidRPr="00CF3EBD">
        <w:rPr>
          <w:rFonts w:cs="Arial"/>
          <w:color w:val="0000FF"/>
        </w:rPr>
        <w:t>&gt;</w:t>
      </w:r>
      <w:r w:rsidRPr="00CF3EBD">
        <w:rPr>
          <w:rFonts w:cs="Arial"/>
        </w:rPr>
        <w:t xml:space="preserve"> </w:t>
      </w:r>
    </w:p>
    <w:p w14:paraId="18E5DEB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order:CC</w:t>
      </w:r>
      <w:r w:rsidRPr="00CF3EBD">
        <w:rPr>
          <w:rFonts w:cs="Arial"/>
          <w:color w:val="0000FF"/>
        </w:rPr>
        <w:t>&gt;</w:t>
      </w:r>
      <w:r w:rsidRPr="00CF3EBD">
        <w:rPr>
          <w:rFonts w:cs="Arial"/>
          <w:bCs/>
        </w:rPr>
        <w:t>9999</w:t>
      </w:r>
      <w:r w:rsidRPr="00CF3EBD">
        <w:rPr>
          <w:rFonts w:cs="Arial"/>
          <w:color w:val="0000FF"/>
        </w:rPr>
        <w:t>&lt;/</w:t>
      </w:r>
      <w:r w:rsidRPr="00CF3EBD">
        <w:rPr>
          <w:rFonts w:cs="Arial"/>
          <w:color w:val="990000"/>
        </w:rPr>
        <w:t>order:CC</w:t>
      </w:r>
      <w:r w:rsidRPr="00CF3EBD">
        <w:rPr>
          <w:rFonts w:cs="Arial"/>
          <w:color w:val="0000FF"/>
        </w:rPr>
        <w:t>&gt;</w:t>
      </w:r>
      <w:r w:rsidRPr="00CF3EBD">
        <w:rPr>
          <w:rFonts w:cs="Arial"/>
        </w:rPr>
        <w:t xml:space="preserve"> </w:t>
      </w:r>
    </w:p>
    <w:p w14:paraId="459F1004"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order:STATE</w:t>
      </w:r>
      <w:r w:rsidRPr="00CF3EBD">
        <w:rPr>
          <w:rFonts w:cs="Arial"/>
          <w:color w:val="0000FF"/>
        </w:rPr>
        <w:t>&gt;</w:t>
      </w:r>
      <w:r w:rsidRPr="00CF3EBD">
        <w:rPr>
          <w:rFonts w:cs="Arial"/>
          <w:bCs/>
        </w:rPr>
        <w:t>MS</w:t>
      </w:r>
      <w:r w:rsidRPr="00CF3EBD">
        <w:rPr>
          <w:rFonts w:cs="Arial"/>
          <w:color w:val="0000FF"/>
        </w:rPr>
        <w:t>&lt;/</w:t>
      </w:r>
      <w:r w:rsidRPr="00CF3EBD">
        <w:rPr>
          <w:rFonts w:cs="Arial"/>
          <w:color w:val="990000"/>
        </w:rPr>
        <w:t>order:STATE</w:t>
      </w:r>
      <w:r w:rsidRPr="00CF3EBD">
        <w:rPr>
          <w:rFonts w:cs="Arial"/>
          <w:color w:val="0000FF"/>
        </w:rPr>
        <w:t>&gt;</w:t>
      </w:r>
      <w:r w:rsidRPr="00CF3EBD">
        <w:rPr>
          <w:rFonts w:cs="Arial"/>
        </w:rPr>
        <w:t xml:space="preserve"> </w:t>
      </w:r>
    </w:p>
    <w:p w14:paraId="02364000"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order:MSG_TIMESTAMP</w:t>
      </w:r>
      <w:r w:rsidRPr="00CF3EBD">
        <w:rPr>
          <w:rFonts w:cs="Arial"/>
          <w:color w:val="0000FF"/>
        </w:rPr>
        <w:t>&gt;</w:t>
      </w:r>
      <w:r w:rsidRPr="00CF3EBD">
        <w:rPr>
          <w:rFonts w:cs="Arial"/>
          <w:bCs/>
        </w:rPr>
        <w:t>2009-06-19T11:42:43-05:00</w:t>
      </w:r>
      <w:r w:rsidRPr="00CF3EBD">
        <w:rPr>
          <w:rFonts w:cs="Arial"/>
          <w:color w:val="0000FF"/>
        </w:rPr>
        <w:t>&lt;/</w:t>
      </w:r>
      <w:r w:rsidRPr="00CF3EBD">
        <w:rPr>
          <w:rFonts w:cs="Arial"/>
          <w:color w:val="990000"/>
        </w:rPr>
        <w:t>order:MSG_TIMESTAMP</w:t>
      </w:r>
      <w:r w:rsidRPr="00CF3EBD">
        <w:rPr>
          <w:rFonts w:cs="Arial"/>
          <w:color w:val="0000FF"/>
        </w:rPr>
        <w:t>&gt;</w:t>
      </w:r>
      <w:r w:rsidRPr="00CF3EBD">
        <w:rPr>
          <w:rFonts w:cs="Arial"/>
        </w:rPr>
        <w:t xml:space="preserve"> </w:t>
      </w:r>
    </w:p>
    <w:p w14:paraId="7641EB9B"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order:DTSENT</w:t>
      </w:r>
      <w:r w:rsidRPr="00CF3EBD">
        <w:rPr>
          <w:rFonts w:cs="Arial"/>
          <w:color w:val="0000FF"/>
        </w:rPr>
        <w:t>&gt;</w:t>
      </w:r>
      <w:r w:rsidRPr="00CF3EBD">
        <w:rPr>
          <w:rFonts w:cs="Arial"/>
          <w:bCs/>
        </w:rPr>
        <w:t>200906191142AM</w:t>
      </w:r>
      <w:r w:rsidRPr="00CF3EBD">
        <w:rPr>
          <w:rFonts w:cs="Arial"/>
          <w:color w:val="0000FF"/>
        </w:rPr>
        <w:t>&lt;/</w:t>
      </w:r>
      <w:r w:rsidRPr="00CF3EBD">
        <w:rPr>
          <w:rFonts w:cs="Arial"/>
          <w:color w:val="990000"/>
        </w:rPr>
        <w:t>order:DTSENT</w:t>
      </w:r>
      <w:r w:rsidRPr="00CF3EBD">
        <w:rPr>
          <w:rFonts w:cs="Arial"/>
          <w:color w:val="0000FF"/>
        </w:rPr>
        <w:t>&gt;</w:t>
      </w:r>
      <w:r w:rsidRPr="00CF3EBD">
        <w:rPr>
          <w:rFonts w:cs="Arial"/>
        </w:rPr>
        <w:t xml:space="preserve"> </w:t>
      </w:r>
    </w:p>
    <w:p w14:paraId="59F88E93"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order:HDR</w:t>
      </w:r>
      <w:r w:rsidRPr="00CF3EBD">
        <w:rPr>
          <w:rFonts w:cs="Arial"/>
          <w:color w:val="0000FF"/>
        </w:rPr>
        <w:t>&gt;</w:t>
      </w:r>
    </w:p>
    <w:p w14:paraId="2F827226" w14:textId="77777777" w:rsidR="00E246DA" w:rsidRPr="00CF3EBD" w:rsidRDefault="00E246DA" w:rsidP="00E246DA">
      <w:pPr>
        <w:ind w:hanging="480"/>
        <w:rPr>
          <w:rFonts w:cs="Arial"/>
        </w:rPr>
      </w:pPr>
      <w:hyperlink r:id="rId661"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order:LSR</w:t>
      </w:r>
      <w:r w:rsidRPr="00CF3EBD">
        <w:rPr>
          <w:rFonts w:cs="Arial"/>
          <w:color w:val="0000FF"/>
        </w:rPr>
        <w:t>&gt;</w:t>
      </w:r>
    </w:p>
    <w:p w14:paraId="3A61DFFD" w14:textId="77777777" w:rsidR="00E246DA" w:rsidRPr="00CF3EBD" w:rsidRDefault="00E246DA" w:rsidP="00E246DA">
      <w:pPr>
        <w:ind w:hanging="480"/>
        <w:rPr>
          <w:rFonts w:cs="Arial"/>
        </w:rPr>
      </w:pPr>
      <w:hyperlink r:id="rId662"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order:LSR_ADMIN</w:t>
      </w:r>
      <w:r w:rsidRPr="00CF3EBD">
        <w:rPr>
          <w:rFonts w:cs="Arial"/>
          <w:color w:val="0000FF"/>
        </w:rPr>
        <w:t>&gt;</w:t>
      </w:r>
    </w:p>
    <w:p w14:paraId="57DAD1F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order:SC</w:t>
      </w:r>
      <w:r w:rsidRPr="00CF3EBD">
        <w:rPr>
          <w:rFonts w:cs="Arial"/>
          <w:color w:val="0000FF"/>
        </w:rPr>
        <w:t>&gt;</w:t>
      </w:r>
      <w:r w:rsidRPr="00CF3EBD">
        <w:rPr>
          <w:rFonts w:cs="Arial"/>
          <w:bCs/>
        </w:rPr>
        <w:t>LCSC</w:t>
      </w:r>
      <w:r w:rsidRPr="00CF3EBD">
        <w:rPr>
          <w:rFonts w:cs="Arial"/>
          <w:color w:val="0000FF"/>
        </w:rPr>
        <w:t>&lt;/</w:t>
      </w:r>
      <w:r w:rsidRPr="00CF3EBD">
        <w:rPr>
          <w:rFonts w:cs="Arial"/>
          <w:color w:val="990000"/>
        </w:rPr>
        <w:t>order:SC</w:t>
      </w:r>
      <w:r w:rsidRPr="00CF3EBD">
        <w:rPr>
          <w:rFonts w:cs="Arial"/>
          <w:color w:val="0000FF"/>
        </w:rPr>
        <w:t>&gt;</w:t>
      </w:r>
      <w:r w:rsidRPr="00CF3EBD">
        <w:rPr>
          <w:rFonts w:cs="Arial"/>
        </w:rPr>
        <w:t xml:space="preserve"> </w:t>
      </w:r>
    </w:p>
    <w:p w14:paraId="00B6B20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order:PROJECT</w:t>
      </w:r>
      <w:r w:rsidRPr="00CF3EBD">
        <w:rPr>
          <w:rFonts w:cs="Arial"/>
          <w:color w:val="0000FF"/>
        </w:rPr>
        <w:t>&gt;</w:t>
      </w:r>
      <w:r w:rsidRPr="00CF3EBD">
        <w:rPr>
          <w:rFonts w:cs="Arial"/>
          <w:bCs/>
        </w:rPr>
        <w:t>CAVENOBILL</w:t>
      </w:r>
      <w:r w:rsidRPr="00CF3EBD">
        <w:rPr>
          <w:rFonts w:cs="Arial"/>
          <w:color w:val="0000FF"/>
        </w:rPr>
        <w:t>&lt;/</w:t>
      </w:r>
      <w:r w:rsidRPr="00CF3EBD">
        <w:rPr>
          <w:rFonts w:cs="Arial"/>
          <w:color w:val="990000"/>
        </w:rPr>
        <w:t>order:PROJECT</w:t>
      </w:r>
      <w:r w:rsidRPr="00CF3EBD">
        <w:rPr>
          <w:rFonts w:cs="Arial"/>
          <w:color w:val="0000FF"/>
        </w:rPr>
        <w:t>&gt;</w:t>
      </w:r>
      <w:r w:rsidRPr="00CF3EBD">
        <w:rPr>
          <w:rFonts w:cs="Arial"/>
        </w:rPr>
        <w:t xml:space="preserve"> </w:t>
      </w:r>
    </w:p>
    <w:p w14:paraId="7BD8653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order:REQTYP</w:t>
      </w:r>
      <w:r w:rsidRPr="00CF3EBD">
        <w:rPr>
          <w:rFonts w:cs="Arial"/>
          <w:color w:val="0000FF"/>
        </w:rPr>
        <w:t>&gt;</w:t>
      </w:r>
      <w:r w:rsidRPr="00CF3EBD">
        <w:rPr>
          <w:rFonts w:cs="Arial"/>
          <w:bCs/>
        </w:rPr>
        <w:t>EB</w:t>
      </w:r>
      <w:r w:rsidRPr="00CF3EBD">
        <w:rPr>
          <w:rFonts w:cs="Arial"/>
          <w:color w:val="0000FF"/>
        </w:rPr>
        <w:t>&lt;/</w:t>
      </w:r>
      <w:r w:rsidRPr="00CF3EBD">
        <w:rPr>
          <w:rFonts w:cs="Arial"/>
          <w:color w:val="990000"/>
        </w:rPr>
        <w:t>order:REQTYP</w:t>
      </w:r>
      <w:r w:rsidRPr="00CF3EBD">
        <w:rPr>
          <w:rFonts w:cs="Arial"/>
          <w:color w:val="0000FF"/>
        </w:rPr>
        <w:t>&gt;</w:t>
      </w:r>
      <w:r w:rsidRPr="00CF3EBD">
        <w:rPr>
          <w:rFonts w:cs="Arial"/>
        </w:rPr>
        <w:t xml:space="preserve"> </w:t>
      </w:r>
    </w:p>
    <w:p w14:paraId="37B01BC4"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order:ACT</w:t>
      </w:r>
      <w:r w:rsidRPr="00CF3EBD">
        <w:rPr>
          <w:rFonts w:cs="Arial"/>
          <w:color w:val="0000FF"/>
        </w:rPr>
        <w:t>&gt;</w:t>
      </w:r>
      <w:r w:rsidRPr="00CF3EBD">
        <w:rPr>
          <w:rFonts w:cs="Arial"/>
          <w:bCs/>
        </w:rPr>
        <w:t>T</w:t>
      </w:r>
      <w:r w:rsidRPr="00CF3EBD">
        <w:rPr>
          <w:rFonts w:cs="Arial"/>
          <w:color w:val="0000FF"/>
        </w:rPr>
        <w:t>&lt;/</w:t>
      </w:r>
      <w:r w:rsidRPr="00CF3EBD">
        <w:rPr>
          <w:rFonts w:cs="Arial"/>
          <w:color w:val="990000"/>
        </w:rPr>
        <w:t>order:ACT</w:t>
      </w:r>
      <w:r w:rsidRPr="00CF3EBD">
        <w:rPr>
          <w:rFonts w:cs="Arial"/>
          <w:color w:val="0000FF"/>
        </w:rPr>
        <w:t>&gt;</w:t>
      </w:r>
      <w:r w:rsidRPr="00CF3EBD">
        <w:rPr>
          <w:rFonts w:cs="Arial"/>
        </w:rPr>
        <w:t xml:space="preserve"> </w:t>
      </w:r>
    </w:p>
    <w:p w14:paraId="7A260E55" w14:textId="77777777" w:rsidR="00E246DA" w:rsidRPr="00CF3EBD" w:rsidRDefault="00E246DA" w:rsidP="00E246DA">
      <w:pPr>
        <w:ind w:hanging="480"/>
        <w:rPr>
          <w:rFonts w:cs="Arial"/>
        </w:rPr>
      </w:pPr>
      <w:hyperlink r:id="rId663"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order:AUTHORIZATION</w:t>
      </w:r>
      <w:r w:rsidRPr="00CF3EBD">
        <w:rPr>
          <w:rFonts w:cs="Arial"/>
          <w:color w:val="0000FF"/>
        </w:rPr>
        <w:t>&gt;</w:t>
      </w:r>
    </w:p>
    <w:p w14:paraId="2100D4C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order:TOS</w:t>
      </w:r>
      <w:r w:rsidRPr="00CF3EBD">
        <w:rPr>
          <w:rFonts w:cs="Arial"/>
          <w:color w:val="0000FF"/>
        </w:rPr>
        <w:t>&gt;</w:t>
      </w:r>
      <w:r w:rsidRPr="00CF3EBD">
        <w:rPr>
          <w:rFonts w:cs="Arial"/>
          <w:bCs/>
        </w:rPr>
        <w:t>2BF-</w:t>
      </w:r>
      <w:r w:rsidRPr="00CF3EBD">
        <w:rPr>
          <w:rFonts w:cs="Arial"/>
          <w:color w:val="0000FF"/>
        </w:rPr>
        <w:t>&lt;/</w:t>
      </w:r>
      <w:r w:rsidRPr="00CF3EBD">
        <w:rPr>
          <w:rFonts w:cs="Arial"/>
          <w:color w:val="990000"/>
        </w:rPr>
        <w:t>order:TOS</w:t>
      </w:r>
      <w:r w:rsidRPr="00CF3EBD">
        <w:rPr>
          <w:rFonts w:cs="Arial"/>
          <w:color w:val="0000FF"/>
        </w:rPr>
        <w:t>&gt;</w:t>
      </w:r>
      <w:r w:rsidRPr="00CF3EBD">
        <w:rPr>
          <w:rFonts w:cs="Arial"/>
        </w:rPr>
        <w:t xml:space="preserve"> </w:t>
      </w:r>
    </w:p>
    <w:p w14:paraId="37F0BB7A"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order:DDD</w:t>
      </w:r>
      <w:r w:rsidRPr="00CF3EBD">
        <w:rPr>
          <w:rFonts w:cs="Arial"/>
          <w:color w:val="0000FF"/>
        </w:rPr>
        <w:t>&gt;</w:t>
      </w:r>
      <w:r w:rsidRPr="00CF3EBD">
        <w:rPr>
          <w:rFonts w:cs="Arial"/>
          <w:bCs/>
        </w:rPr>
        <w:t>20091204</w:t>
      </w:r>
      <w:r w:rsidRPr="00CF3EBD">
        <w:rPr>
          <w:rFonts w:cs="Arial"/>
          <w:color w:val="0000FF"/>
        </w:rPr>
        <w:t>&lt;/</w:t>
      </w:r>
      <w:r w:rsidRPr="00CF3EBD">
        <w:rPr>
          <w:rFonts w:cs="Arial"/>
          <w:color w:val="990000"/>
        </w:rPr>
        <w:t>order:DDD</w:t>
      </w:r>
      <w:r w:rsidRPr="00CF3EBD">
        <w:rPr>
          <w:rFonts w:cs="Arial"/>
          <w:color w:val="0000FF"/>
        </w:rPr>
        <w:t>&gt;</w:t>
      </w:r>
      <w:r w:rsidRPr="00CF3EBD">
        <w:rPr>
          <w:rFonts w:cs="Arial"/>
        </w:rPr>
        <w:t xml:space="preserve"> </w:t>
      </w:r>
    </w:p>
    <w:p w14:paraId="29550C9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order:DDDO</w:t>
      </w:r>
      <w:r w:rsidRPr="00CF3EBD">
        <w:rPr>
          <w:rFonts w:cs="Arial"/>
          <w:color w:val="0000FF"/>
        </w:rPr>
        <w:t>&gt;</w:t>
      </w:r>
      <w:r w:rsidRPr="00CF3EBD">
        <w:rPr>
          <w:rFonts w:cs="Arial"/>
          <w:bCs/>
        </w:rPr>
        <w:t>20091204</w:t>
      </w:r>
      <w:r w:rsidRPr="00CF3EBD">
        <w:rPr>
          <w:rFonts w:cs="Arial"/>
          <w:color w:val="0000FF"/>
        </w:rPr>
        <w:t>&lt;/</w:t>
      </w:r>
      <w:r w:rsidRPr="00CF3EBD">
        <w:rPr>
          <w:rFonts w:cs="Arial"/>
          <w:color w:val="990000"/>
        </w:rPr>
        <w:t>order:DDDO</w:t>
      </w:r>
      <w:r w:rsidRPr="00CF3EBD">
        <w:rPr>
          <w:rFonts w:cs="Arial"/>
          <w:color w:val="0000FF"/>
        </w:rPr>
        <w:t>&gt;</w:t>
      </w:r>
      <w:r w:rsidRPr="00CF3EBD">
        <w:rPr>
          <w:rFonts w:cs="Arial"/>
        </w:rPr>
        <w:t xml:space="preserve"> </w:t>
      </w:r>
    </w:p>
    <w:p w14:paraId="3ED0CB75"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order:AUTHORIZATION</w:t>
      </w:r>
      <w:r w:rsidRPr="00CF3EBD">
        <w:rPr>
          <w:rFonts w:cs="Arial"/>
          <w:color w:val="0000FF"/>
        </w:rPr>
        <w:t>&gt;</w:t>
      </w:r>
    </w:p>
    <w:p w14:paraId="6B1A0FBC"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order:LSR_ADMIN</w:t>
      </w:r>
      <w:r w:rsidRPr="00CF3EBD">
        <w:rPr>
          <w:rFonts w:cs="Arial"/>
          <w:color w:val="0000FF"/>
        </w:rPr>
        <w:t>&gt;</w:t>
      </w:r>
    </w:p>
    <w:p w14:paraId="61DA7D08" w14:textId="77777777" w:rsidR="00E246DA" w:rsidRPr="00CF3EBD" w:rsidRDefault="00E246DA" w:rsidP="00E246DA">
      <w:pPr>
        <w:ind w:hanging="480"/>
        <w:rPr>
          <w:rFonts w:cs="Arial"/>
        </w:rPr>
      </w:pPr>
      <w:hyperlink r:id="rId664"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order:LSR_BILL</w:t>
      </w:r>
      <w:r w:rsidRPr="00CF3EBD">
        <w:rPr>
          <w:rFonts w:cs="Arial"/>
          <w:color w:val="0000FF"/>
        </w:rPr>
        <w:t>&gt;</w:t>
      </w:r>
    </w:p>
    <w:p w14:paraId="15FB7EB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order:BAN1</w:t>
      </w:r>
      <w:r w:rsidRPr="00CF3EBD">
        <w:rPr>
          <w:rFonts w:cs="Arial"/>
          <w:color w:val="0000FF"/>
        </w:rPr>
        <w:t>&gt;</w:t>
      </w:r>
      <w:r w:rsidRPr="00CF3EBD">
        <w:rPr>
          <w:rFonts w:cs="Arial"/>
          <w:bCs/>
        </w:rPr>
        <w:t>601Q885521521</w:t>
      </w:r>
      <w:r w:rsidRPr="00CF3EBD">
        <w:rPr>
          <w:rFonts w:cs="Arial"/>
          <w:color w:val="0000FF"/>
        </w:rPr>
        <w:t>&lt;/</w:t>
      </w:r>
      <w:r w:rsidRPr="00CF3EBD">
        <w:rPr>
          <w:rFonts w:cs="Arial"/>
          <w:color w:val="990000"/>
        </w:rPr>
        <w:t>order:BAN1</w:t>
      </w:r>
      <w:r w:rsidRPr="00CF3EBD">
        <w:rPr>
          <w:rFonts w:cs="Arial"/>
          <w:color w:val="0000FF"/>
        </w:rPr>
        <w:t>&gt;</w:t>
      </w:r>
      <w:r w:rsidRPr="00CF3EBD">
        <w:rPr>
          <w:rFonts w:cs="Arial"/>
        </w:rPr>
        <w:t xml:space="preserve"> </w:t>
      </w:r>
    </w:p>
    <w:p w14:paraId="6C39E289"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order:LSR_BILL</w:t>
      </w:r>
      <w:r w:rsidRPr="00CF3EBD">
        <w:rPr>
          <w:rFonts w:cs="Arial"/>
          <w:color w:val="0000FF"/>
        </w:rPr>
        <w:t>&gt;</w:t>
      </w:r>
    </w:p>
    <w:p w14:paraId="03B4A5B9" w14:textId="77777777" w:rsidR="00E246DA" w:rsidRPr="00CF3EBD" w:rsidRDefault="00E246DA" w:rsidP="00E246DA">
      <w:pPr>
        <w:ind w:hanging="480"/>
        <w:rPr>
          <w:rFonts w:cs="Arial"/>
        </w:rPr>
      </w:pPr>
      <w:hyperlink r:id="rId665"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order:CONTACT</w:t>
      </w:r>
      <w:r w:rsidRPr="00CF3EBD">
        <w:rPr>
          <w:rFonts w:cs="Arial"/>
          <w:color w:val="0000FF"/>
        </w:rPr>
        <w:t>&gt;</w:t>
      </w:r>
    </w:p>
    <w:p w14:paraId="444658B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order:INIT</w:t>
      </w:r>
      <w:r w:rsidRPr="00CF3EBD">
        <w:rPr>
          <w:rFonts w:cs="Arial"/>
          <w:color w:val="0000FF"/>
        </w:rPr>
        <w:t>&gt;</w:t>
      </w:r>
      <w:r w:rsidRPr="00CF3EBD">
        <w:rPr>
          <w:rFonts w:cs="Arial"/>
          <w:bCs/>
        </w:rPr>
        <w:t>Bojangles</w:t>
      </w:r>
      <w:r w:rsidRPr="00CF3EBD">
        <w:rPr>
          <w:rFonts w:cs="Arial"/>
          <w:color w:val="0000FF"/>
        </w:rPr>
        <w:t>&lt;/</w:t>
      </w:r>
      <w:r w:rsidRPr="00CF3EBD">
        <w:rPr>
          <w:rFonts w:cs="Arial"/>
          <w:color w:val="990000"/>
        </w:rPr>
        <w:t>order:INIT</w:t>
      </w:r>
      <w:r w:rsidRPr="00CF3EBD">
        <w:rPr>
          <w:rFonts w:cs="Arial"/>
          <w:color w:val="0000FF"/>
        </w:rPr>
        <w:t>&gt;</w:t>
      </w:r>
      <w:r w:rsidRPr="00CF3EBD">
        <w:rPr>
          <w:rFonts w:cs="Arial"/>
        </w:rPr>
        <w:t xml:space="preserve"> </w:t>
      </w:r>
    </w:p>
    <w:p w14:paraId="59C71CC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order:INIT_TEL_NO</w:t>
      </w:r>
      <w:r w:rsidRPr="00CF3EBD">
        <w:rPr>
          <w:rFonts w:cs="Arial"/>
          <w:color w:val="0000FF"/>
        </w:rPr>
        <w:t>&gt;</w:t>
      </w:r>
      <w:r w:rsidRPr="00CF3EBD">
        <w:rPr>
          <w:rFonts w:cs="Arial"/>
          <w:bCs/>
        </w:rPr>
        <w:t>4049274444</w:t>
      </w:r>
      <w:r w:rsidRPr="00CF3EBD">
        <w:rPr>
          <w:rFonts w:cs="Arial"/>
          <w:color w:val="0000FF"/>
        </w:rPr>
        <w:t>&lt;/</w:t>
      </w:r>
      <w:r w:rsidRPr="00CF3EBD">
        <w:rPr>
          <w:rFonts w:cs="Arial"/>
          <w:color w:val="990000"/>
        </w:rPr>
        <w:t>order:INIT_TEL_NO</w:t>
      </w:r>
      <w:r w:rsidRPr="00CF3EBD">
        <w:rPr>
          <w:rFonts w:cs="Arial"/>
          <w:color w:val="0000FF"/>
        </w:rPr>
        <w:t>&gt;</w:t>
      </w:r>
      <w:r w:rsidRPr="00CF3EBD">
        <w:rPr>
          <w:rFonts w:cs="Arial"/>
        </w:rPr>
        <w:t xml:space="preserve"> </w:t>
      </w:r>
    </w:p>
    <w:p w14:paraId="46A8017E"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order:INIT_FAX_NO</w:t>
      </w:r>
      <w:r w:rsidRPr="00CF3EBD">
        <w:rPr>
          <w:rFonts w:cs="Arial"/>
          <w:color w:val="0000FF"/>
        </w:rPr>
        <w:t>&gt;</w:t>
      </w:r>
      <w:r w:rsidRPr="00CF3EBD">
        <w:rPr>
          <w:rFonts w:cs="Arial"/>
          <w:bCs/>
        </w:rPr>
        <w:t>4049275555</w:t>
      </w:r>
      <w:r w:rsidRPr="00CF3EBD">
        <w:rPr>
          <w:rFonts w:cs="Arial"/>
          <w:color w:val="0000FF"/>
        </w:rPr>
        <w:t>&lt;/</w:t>
      </w:r>
      <w:r w:rsidRPr="00CF3EBD">
        <w:rPr>
          <w:rFonts w:cs="Arial"/>
          <w:color w:val="990000"/>
        </w:rPr>
        <w:t>order:INIT_FAX_NO</w:t>
      </w:r>
      <w:r w:rsidRPr="00CF3EBD">
        <w:rPr>
          <w:rFonts w:cs="Arial"/>
          <w:color w:val="0000FF"/>
        </w:rPr>
        <w:t>&gt;</w:t>
      </w:r>
      <w:r w:rsidRPr="00CF3EBD">
        <w:rPr>
          <w:rFonts w:cs="Arial"/>
        </w:rPr>
        <w:t xml:space="preserve"> </w:t>
      </w:r>
    </w:p>
    <w:p w14:paraId="364E1AA3" w14:textId="77777777" w:rsidR="00E246DA" w:rsidRPr="00495B2C" w:rsidRDefault="00E246DA" w:rsidP="00E246DA">
      <w:pPr>
        <w:ind w:hanging="480"/>
        <w:rPr>
          <w:rFonts w:cs="Arial"/>
          <w:lang w:val="es-ES"/>
        </w:rPr>
      </w:pPr>
      <w:r w:rsidRPr="00CF3EBD">
        <w:rPr>
          <w:rFonts w:cs="Courier New"/>
          <w:bCs/>
          <w:color w:val="FF0000"/>
        </w:rPr>
        <w:t> </w:t>
      </w:r>
      <w:r w:rsidRPr="00CF3EBD">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Shrimp</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6D60AD36"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4049998888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30E1F431" w14:textId="77777777" w:rsidR="00E246DA" w:rsidRPr="00CF3EBD"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CF3EBD">
        <w:rPr>
          <w:rFonts w:cs="Arial"/>
          <w:color w:val="0000FF"/>
        </w:rPr>
        <w:t>&lt;/</w:t>
      </w:r>
      <w:r w:rsidRPr="00CF3EBD">
        <w:rPr>
          <w:rFonts w:cs="Arial"/>
          <w:color w:val="990000"/>
        </w:rPr>
        <w:t>order:CONTACT</w:t>
      </w:r>
      <w:r w:rsidRPr="00CF3EBD">
        <w:rPr>
          <w:rFonts w:cs="Arial"/>
          <w:color w:val="0000FF"/>
        </w:rPr>
        <w:t>&gt;</w:t>
      </w:r>
    </w:p>
    <w:p w14:paraId="6761D424"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order:LSR</w:t>
      </w:r>
      <w:r w:rsidRPr="00CF3EBD">
        <w:rPr>
          <w:rFonts w:cs="Arial"/>
          <w:color w:val="0000FF"/>
        </w:rPr>
        <w:t>&gt;</w:t>
      </w:r>
    </w:p>
    <w:p w14:paraId="2F1448D6" w14:textId="77777777" w:rsidR="00E246DA" w:rsidRPr="00CF3EBD" w:rsidRDefault="00E246DA" w:rsidP="00E246DA">
      <w:pPr>
        <w:ind w:hanging="480"/>
        <w:rPr>
          <w:rFonts w:cs="Arial"/>
        </w:rPr>
      </w:pPr>
      <w:hyperlink r:id="rId666"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order:EU</w:t>
      </w:r>
      <w:r w:rsidRPr="00CF3EBD">
        <w:rPr>
          <w:rFonts w:cs="Arial"/>
          <w:color w:val="0000FF"/>
        </w:rPr>
        <w:t>&gt;</w:t>
      </w:r>
    </w:p>
    <w:p w14:paraId="383B18D4" w14:textId="77777777" w:rsidR="00E246DA" w:rsidRPr="00CF3EBD" w:rsidRDefault="00E246DA" w:rsidP="00E246DA">
      <w:pPr>
        <w:ind w:hanging="480"/>
        <w:rPr>
          <w:rFonts w:cs="Arial"/>
        </w:rPr>
      </w:pPr>
      <w:hyperlink r:id="rId667"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order:EU_BILL</w:t>
      </w:r>
      <w:r w:rsidRPr="00CF3EBD">
        <w:rPr>
          <w:rFonts w:cs="Arial"/>
          <w:color w:val="0000FF"/>
        </w:rPr>
        <w:t>&gt;</w:t>
      </w:r>
    </w:p>
    <w:p w14:paraId="4E3443B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order:EATN</w:t>
      </w:r>
      <w:r w:rsidRPr="00CF3EBD">
        <w:rPr>
          <w:rFonts w:cs="Arial"/>
          <w:color w:val="0000FF"/>
        </w:rPr>
        <w:t>&gt;</w:t>
      </w:r>
      <w:r w:rsidRPr="00CF3EBD">
        <w:rPr>
          <w:rFonts w:cs="Arial"/>
          <w:bCs/>
        </w:rPr>
        <w:t>2284528856</w:t>
      </w:r>
      <w:r w:rsidRPr="00CF3EBD">
        <w:rPr>
          <w:rFonts w:cs="Arial"/>
          <w:color w:val="0000FF"/>
        </w:rPr>
        <w:t>&lt;/</w:t>
      </w:r>
      <w:r w:rsidRPr="00CF3EBD">
        <w:rPr>
          <w:rFonts w:cs="Arial"/>
          <w:color w:val="990000"/>
        </w:rPr>
        <w:t>order:EATN</w:t>
      </w:r>
      <w:r w:rsidRPr="00CF3EBD">
        <w:rPr>
          <w:rFonts w:cs="Arial"/>
          <w:color w:val="0000FF"/>
        </w:rPr>
        <w:t>&gt;</w:t>
      </w:r>
      <w:r w:rsidRPr="00CF3EBD">
        <w:rPr>
          <w:rFonts w:cs="Arial"/>
        </w:rPr>
        <w:t xml:space="preserve"> </w:t>
      </w:r>
    </w:p>
    <w:p w14:paraId="4617E235"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order:EU_BILL</w:t>
      </w:r>
      <w:r w:rsidRPr="00CF3EBD">
        <w:rPr>
          <w:rFonts w:cs="Arial"/>
          <w:color w:val="0000FF"/>
        </w:rPr>
        <w:t>&gt;</w:t>
      </w:r>
    </w:p>
    <w:p w14:paraId="1D4DF3B5" w14:textId="77777777" w:rsidR="00E246DA" w:rsidRPr="00CF3EBD" w:rsidRDefault="00E246DA" w:rsidP="00E246DA">
      <w:pPr>
        <w:ind w:hanging="480"/>
        <w:rPr>
          <w:rFonts w:cs="Arial"/>
        </w:rPr>
      </w:pPr>
      <w:hyperlink r:id="rId668"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order:LOC_ACCESS</w:t>
      </w:r>
      <w:r w:rsidRPr="00CF3EBD">
        <w:rPr>
          <w:rFonts w:cs="Arial"/>
          <w:color w:val="0000FF"/>
        </w:rPr>
        <w:t>&gt;</w:t>
      </w:r>
    </w:p>
    <w:p w14:paraId="528B222C" w14:textId="77777777" w:rsidR="00E246DA" w:rsidRPr="00CF3EBD" w:rsidRDefault="00E246DA" w:rsidP="00E246DA">
      <w:pPr>
        <w:ind w:hanging="480"/>
        <w:rPr>
          <w:rFonts w:cs="Arial"/>
        </w:rPr>
      </w:pPr>
      <w:hyperlink r:id="rId669"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order:LOC_ACCESS_HEADER_INFO</w:t>
      </w:r>
      <w:r w:rsidRPr="00CF3EBD">
        <w:rPr>
          <w:rFonts w:cs="Arial"/>
          <w:color w:val="0000FF"/>
        </w:rPr>
        <w:t>&gt;</w:t>
      </w:r>
    </w:p>
    <w:p w14:paraId="3EAACD66" w14:textId="77777777" w:rsidR="00E246DA"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order:NAME</w:t>
      </w:r>
      <w:r w:rsidRPr="00CF3EBD">
        <w:rPr>
          <w:rFonts w:cs="Arial"/>
          <w:color w:val="0000FF"/>
        </w:rPr>
        <w:t>&gt;</w:t>
      </w:r>
      <w:r w:rsidRPr="00CF3EBD">
        <w:rPr>
          <w:rFonts w:cs="Arial"/>
          <w:bCs/>
        </w:rPr>
        <w:t>Ray Stingray</w:t>
      </w:r>
      <w:r w:rsidRPr="00CF3EBD">
        <w:rPr>
          <w:rFonts w:cs="Arial"/>
          <w:color w:val="0000FF"/>
        </w:rPr>
        <w:t>&lt;/</w:t>
      </w:r>
      <w:r w:rsidRPr="00CF3EBD">
        <w:rPr>
          <w:rFonts w:cs="Arial"/>
          <w:color w:val="990000"/>
        </w:rPr>
        <w:t>order:NAME</w:t>
      </w:r>
      <w:r w:rsidRPr="00CF3EBD">
        <w:rPr>
          <w:rFonts w:cs="Arial"/>
          <w:color w:val="0000FF"/>
        </w:rPr>
        <w:t>&gt;</w:t>
      </w:r>
      <w:r w:rsidRPr="00CF3EBD">
        <w:rPr>
          <w:rFonts w:cs="Arial"/>
        </w:rPr>
        <w:t xml:space="preserve"> </w:t>
      </w:r>
    </w:p>
    <w:p w14:paraId="39968C9C" w14:textId="77777777" w:rsidR="00615AA4" w:rsidRPr="00CF3EBD" w:rsidRDefault="00615AA4" w:rsidP="00E246DA">
      <w:pPr>
        <w:ind w:hanging="480"/>
        <w:rPr>
          <w:rFonts w:cs="Arial"/>
        </w:rPr>
      </w:pPr>
      <w:r>
        <w:rPr>
          <w:rFonts w:ascii="Verdana" w:hAnsi="Verdana"/>
          <w:color w:val="990000"/>
          <w:sz w:val="15"/>
          <w:szCs w:val="15"/>
        </w:rPr>
        <w:t>&lt;</w:t>
      </w:r>
      <w:r>
        <w:rPr>
          <w:color w:val="990000"/>
        </w:rPr>
        <w:t>order:NCON&gt;A&lt;/order:NCON&gt;</w:t>
      </w:r>
    </w:p>
    <w:p w14:paraId="5F9D0C3E" w14:textId="77777777" w:rsidR="00E246DA" w:rsidRPr="00CF3EBD" w:rsidRDefault="00E246DA" w:rsidP="00E246DA">
      <w:pPr>
        <w:ind w:hanging="480"/>
        <w:rPr>
          <w:rFonts w:cs="Arial"/>
        </w:rPr>
      </w:pPr>
      <w:hyperlink r:id="rId670"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order:LOC_ACCESS_INFO</w:t>
      </w:r>
      <w:r w:rsidRPr="00CF3EBD">
        <w:rPr>
          <w:rFonts w:cs="Arial"/>
          <w:color w:val="0000FF"/>
        </w:rPr>
        <w:t>&gt;</w:t>
      </w:r>
    </w:p>
    <w:p w14:paraId="26EBA2FB"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order:ACC</w:t>
      </w:r>
      <w:r w:rsidRPr="00CF3EBD">
        <w:rPr>
          <w:rFonts w:cs="Arial"/>
          <w:color w:val="0000FF"/>
        </w:rPr>
        <w:t>&gt;</w:t>
      </w:r>
      <w:r w:rsidRPr="00CF3EBD">
        <w:rPr>
          <w:rFonts w:cs="Arial"/>
          <w:bCs/>
        </w:rPr>
        <w:t>Call before going</w:t>
      </w:r>
      <w:r w:rsidRPr="00CF3EBD">
        <w:rPr>
          <w:rFonts w:cs="Arial"/>
          <w:color w:val="0000FF"/>
        </w:rPr>
        <w:t>&lt;/</w:t>
      </w:r>
      <w:r w:rsidRPr="00CF3EBD">
        <w:rPr>
          <w:rFonts w:cs="Arial"/>
          <w:color w:val="990000"/>
        </w:rPr>
        <w:t>order:ACC</w:t>
      </w:r>
      <w:r w:rsidRPr="00CF3EBD">
        <w:rPr>
          <w:rFonts w:cs="Arial"/>
          <w:color w:val="0000FF"/>
        </w:rPr>
        <w:t>&gt;</w:t>
      </w:r>
      <w:r w:rsidRPr="00CF3EBD">
        <w:rPr>
          <w:rFonts w:cs="Arial"/>
        </w:rPr>
        <w:t xml:space="preserve"> </w:t>
      </w:r>
    </w:p>
    <w:p w14:paraId="38D845B6"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order:LOC_ACCESS_INFO</w:t>
      </w:r>
      <w:r w:rsidRPr="00CF3EBD">
        <w:rPr>
          <w:rFonts w:cs="Arial"/>
          <w:color w:val="0000FF"/>
        </w:rPr>
        <w:t>&gt;</w:t>
      </w:r>
    </w:p>
    <w:p w14:paraId="5BF71861" w14:textId="77777777" w:rsidR="00E246DA" w:rsidRPr="00CF3EBD" w:rsidRDefault="00E246DA" w:rsidP="00E246DA">
      <w:pPr>
        <w:ind w:hanging="480"/>
        <w:rPr>
          <w:rFonts w:cs="Arial"/>
        </w:rPr>
      </w:pPr>
      <w:hyperlink r:id="rId671"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order:ORD_SVC_ADDR_GRP</w:t>
      </w:r>
      <w:r w:rsidRPr="00CF3EBD">
        <w:rPr>
          <w:rFonts w:cs="Arial"/>
          <w:color w:val="0000FF"/>
        </w:rPr>
        <w:t>&gt;</w:t>
      </w:r>
    </w:p>
    <w:p w14:paraId="316F2319"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order:SANO</w:t>
      </w:r>
      <w:r w:rsidRPr="00CF3EBD">
        <w:rPr>
          <w:rFonts w:cs="Arial"/>
          <w:color w:val="0000FF"/>
        </w:rPr>
        <w:t>&gt;</w:t>
      </w:r>
      <w:r w:rsidRPr="00CF3EBD">
        <w:rPr>
          <w:rFonts w:cs="Arial"/>
          <w:bCs/>
        </w:rPr>
        <w:t>100</w:t>
      </w:r>
      <w:r w:rsidRPr="00CF3EBD">
        <w:rPr>
          <w:rFonts w:cs="Arial"/>
          <w:color w:val="0000FF"/>
        </w:rPr>
        <w:t>&lt;/</w:t>
      </w:r>
      <w:r w:rsidRPr="00CF3EBD">
        <w:rPr>
          <w:rFonts w:cs="Arial"/>
          <w:color w:val="990000"/>
        </w:rPr>
        <w:t>order:SANO</w:t>
      </w:r>
      <w:r w:rsidRPr="00CF3EBD">
        <w:rPr>
          <w:rFonts w:cs="Arial"/>
          <w:color w:val="0000FF"/>
        </w:rPr>
        <w:t>&gt;</w:t>
      </w:r>
      <w:r w:rsidRPr="00CF3EBD">
        <w:rPr>
          <w:rFonts w:cs="Arial"/>
        </w:rPr>
        <w:t xml:space="preserve"> </w:t>
      </w:r>
    </w:p>
    <w:p w14:paraId="0FA2321A"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order:SASN</w:t>
      </w:r>
      <w:r w:rsidRPr="00CF3EBD">
        <w:rPr>
          <w:rFonts w:cs="Arial"/>
          <w:color w:val="0000FF"/>
        </w:rPr>
        <w:t>&gt;</w:t>
      </w:r>
      <w:r w:rsidRPr="00CF3EBD">
        <w:rPr>
          <w:rFonts w:cs="Arial"/>
          <w:bCs/>
        </w:rPr>
        <w:t>Hwy 90</w:t>
      </w:r>
      <w:r w:rsidRPr="00CF3EBD">
        <w:rPr>
          <w:rFonts w:cs="Arial"/>
          <w:color w:val="0000FF"/>
        </w:rPr>
        <w:t>&lt;/</w:t>
      </w:r>
      <w:r w:rsidRPr="00CF3EBD">
        <w:rPr>
          <w:rFonts w:cs="Arial"/>
          <w:color w:val="990000"/>
        </w:rPr>
        <w:t>order:SASN</w:t>
      </w:r>
      <w:r w:rsidRPr="00CF3EBD">
        <w:rPr>
          <w:rFonts w:cs="Arial"/>
          <w:color w:val="0000FF"/>
        </w:rPr>
        <w:t>&gt;</w:t>
      </w:r>
      <w:r w:rsidRPr="00CF3EBD">
        <w:rPr>
          <w:rFonts w:cs="Arial"/>
        </w:rPr>
        <w:t xml:space="preserve"> </w:t>
      </w:r>
    </w:p>
    <w:p w14:paraId="5C68D5E0"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order:CITY</w:t>
      </w:r>
      <w:r w:rsidRPr="00CF3EBD">
        <w:rPr>
          <w:rFonts w:cs="Arial"/>
          <w:color w:val="0000FF"/>
        </w:rPr>
        <w:t>&gt;</w:t>
      </w:r>
      <w:r w:rsidRPr="00CF3EBD">
        <w:rPr>
          <w:rFonts w:cs="Arial"/>
          <w:bCs/>
        </w:rPr>
        <w:t>Pass Christian</w:t>
      </w:r>
      <w:r w:rsidRPr="00CF3EBD">
        <w:rPr>
          <w:rFonts w:cs="Arial"/>
          <w:color w:val="0000FF"/>
        </w:rPr>
        <w:t>&lt;/</w:t>
      </w:r>
      <w:r w:rsidRPr="00CF3EBD">
        <w:rPr>
          <w:rFonts w:cs="Arial"/>
          <w:color w:val="990000"/>
        </w:rPr>
        <w:t>order:CITY</w:t>
      </w:r>
      <w:r w:rsidRPr="00CF3EBD">
        <w:rPr>
          <w:rFonts w:cs="Arial"/>
          <w:color w:val="0000FF"/>
        </w:rPr>
        <w:t>&gt;</w:t>
      </w:r>
      <w:r w:rsidRPr="00CF3EBD">
        <w:rPr>
          <w:rFonts w:cs="Arial"/>
        </w:rPr>
        <w:t xml:space="preserve"> </w:t>
      </w:r>
    </w:p>
    <w:p w14:paraId="3CE1E8B0"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order:STATE</w:t>
      </w:r>
      <w:r w:rsidRPr="00CF3EBD">
        <w:rPr>
          <w:rFonts w:cs="Arial"/>
          <w:color w:val="0000FF"/>
        </w:rPr>
        <w:t>&gt;</w:t>
      </w:r>
      <w:r w:rsidRPr="00CF3EBD">
        <w:rPr>
          <w:rFonts w:cs="Arial"/>
          <w:bCs/>
        </w:rPr>
        <w:t>MS</w:t>
      </w:r>
      <w:r w:rsidRPr="00CF3EBD">
        <w:rPr>
          <w:rFonts w:cs="Arial"/>
          <w:color w:val="0000FF"/>
        </w:rPr>
        <w:t>&lt;/</w:t>
      </w:r>
      <w:r w:rsidRPr="00CF3EBD">
        <w:rPr>
          <w:rFonts w:cs="Arial"/>
          <w:color w:val="990000"/>
        </w:rPr>
        <w:t>order:STATE</w:t>
      </w:r>
      <w:r w:rsidRPr="00CF3EBD">
        <w:rPr>
          <w:rFonts w:cs="Arial"/>
          <w:color w:val="0000FF"/>
        </w:rPr>
        <w:t>&gt;</w:t>
      </w:r>
      <w:r w:rsidRPr="00CF3EBD">
        <w:rPr>
          <w:rFonts w:cs="Arial"/>
        </w:rPr>
        <w:t xml:space="preserve"> </w:t>
      </w:r>
    </w:p>
    <w:p w14:paraId="41A87A82"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order:ZIP</w:t>
      </w:r>
      <w:r w:rsidRPr="00CF3EBD">
        <w:rPr>
          <w:rFonts w:cs="Arial"/>
          <w:color w:val="0000FF"/>
        </w:rPr>
        <w:t>&gt;</w:t>
      </w:r>
      <w:r w:rsidRPr="00CF3EBD">
        <w:rPr>
          <w:rFonts w:cs="Arial"/>
          <w:bCs/>
        </w:rPr>
        <w:t>39571</w:t>
      </w:r>
      <w:r w:rsidRPr="00CF3EBD">
        <w:rPr>
          <w:rFonts w:cs="Arial"/>
          <w:color w:val="0000FF"/>
        </w:rPr>
        <w:t>&lt;/</w:t>
      </w:r>
      <w:r w:rsidRPr="00CF3EBD">
        <w:rPr>
          <w:rFonts w:cs="Arial"/>
          <w:color w:val="990000"/>
        </w:rPr>
        <w:t>order:ZIP</w:t>
      </w:r>
      <w:r w:rsidRPr="00CF3EBD">
        <w:rPr>
          <w:rFonts w:cs="Arial"/>
          <w:color w:val="0000FF"/>
        </w:rPr>
        <w:t>&gt;</w:t>
      </w:r>
      <w:r w:rsidRPr="00CF3EBD">
        <w:rPr>
          <w:rFonts w:cs="Arial"/>
        </w:rPr>
        <w:t xml:space="preserve"> </w:t>
      </w:r>
    </w:p>
    <w:p w14:paraId="7770AD82"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order:ORD_SVC_ADDR_GRP</w:t>
      </w:r>
      <w:r w:rsidRPr="00CF3EBD">
        <w:rPr>
          <w:rFonts w:cs="Arial"/>
          <w:color w:val="0000FF"/>
        </w:rPr>
        <w:t>&gt;</w:t>
      </w:r>
    </w:p>
    <w:p w14:paraId="38BD3DBA"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order:LOC_ACCESS_HEADER_INFO</w:t>
      </w:r>
      <w:r w:rsidRPr="00CF3EBD">
        <w:rPr>
          <w:rFonts w:cs="Arial"/>
          <w:color w:val="0000FF"/>
        </w:rPr>
        <w:t>&gt;</w:t>
      </w:r>
    </w:p>
    <w:p w14:paraId="4EF5D8D1"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order:LOC_ACCESS</w:t>
      </w:r>
      <w:r w:rsidRPr="00CF3EBD">
        <w:rPr>
          <w:rFonts w:cs="Arial"/>
          <w:color w:val="0000FF"/>
        </w:rPr>
        <w:t>&gt;</w:t>
      </w:r>
    </w:p>
    <w:p w14:paraId="488BB85F"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order:EU</w:t>
      </w:r>
      <w:r w:rsidRPr="00CF3EBD">
        <w:rPr>
          <w:rFonts w:cs="Arial"/>
          <w:color w:val="0000FF"/>
        </w:rPr>
        <w:t>&gt;</w:t>
      </w:r>
    </w:p>
    <w:p w14:paraId="332CE450" w14:textId="77777777" w:rsidR="00E246DA" w:rsidRPr="00CF3EBD" w:rsidRDefault="00E246DA" w:rsidP="00E246DA">
      <w:pPr>
        <w:ind w:hanging="480"/>
        <w:rPr>
          <w:rFonts w:cs="Arial"/>
        </w:rPr>
      </w:pPr>
      <w:hyperlink r:id="rId672"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order:RS</w:t>
      </w:r>
      <w:r w:rsidRPr="00CF3EBD">
        <w:rPr>
          <w:rFonts w:cs="Arial"/>
          <w:color w:val="0000FF"/>
        </w:rPr>
        <w:t>&gt;</w:t>
      </w:r>
    </w:p>
    <w:p w14:paraId="5C3F95B2" w14:textId="77777777" w:rsidR="00E246DA" w:rsidRPr="00CF3EBD" w:rsidRDefault="00E246DA" w:rsidP="00E246DA">
      <w:pPr>
        <w:ind w:hanging="480"/>
        <w:rPr>
          <w:rFonts w:cs="Arial"/>
        </w:rPr>
      </w:pPr>
      <w:hyperlink r:id="rId673"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order:RS_ADMIN</w:t>
      </w:r>
      <w:r w:rsidRPr="00CF3EBD">
        <w:rPr>
          <w:rFonts w:cs="Arial"/>
          <w:color w:val="0000FF"/>
        </w:rPr>
        <w:t>&gt;</w:t>
      </w:r>
    </w:p>
    <w:p w14:paraId="0E5EB63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order:RSQTY</w:t>
      </w:r>
      <w:r w:rsidRPr="00CF3EBD">
        <w:rPr>
          <w:rFonts w:cs="Arial"/>
          <w:color w:val="0000FF"/>
        </w:rPr>
        <w:t>&gt;</w:t>
      </w:r>
      <w:r w:rsidRPr="00CF3EBD">
        <w:rPr>
          <w:rFonts w:cs="Arial"/>
          <w:bCs/>
        </w:rPr>
        <w:t>001</w:t>
      </w:r>
      <w:r w:rsidRPr="00CF3EBD">
        <w:rPr>
          <w:rFonts w:cs="Arial"/>
          <w:color w:val="0000FF"/>
        </w:rPr>
        <w:t>&lt;/</w:t>
      </w:r>
      <w:r w:rsidRPr="00CF3EBD">
        <w:rPr>
          <w:rFonts w:cs="Arial"/>
          <w:color w:val="990000"/>
        </w:rPr>
        <w:t>order:RSQTY</w:t>
      </w:r>
      <w:r w:rsidRPr="00CF3EBD">
        <w:rPr>
          <w:rFonts w:cs="Arial"/>
          <w:color w:val="0000FF"/>
        </w:rPr>
        <w:t>&gt;</w:t>
      </w:r>
      <w:r w:rsidRPr="00CF3EBD">
        <w:rPr>
          <w:rFonts w:cs="Arial"/>
        </w:rPr>
        <w:t xml:space="preserve"> </w:t>
      </w:r>
    </w:p>
    <w:p w14:paraId="6280382F"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order:RS_ADMIN</w:t>
      </w:r>
      <w:r w:rsidRPr="00CF3EBD">
        <w:rPr>
          <w:rFonts w:cs="Arial"/>
          <w:color w:val="0000FF"/>
        </w:rPr>
        <w:t>&gt;</w:t>
      </w:r>
    </w:p>
    <w:p w14:paraId="6BF860BA" w14:textId="77777777" w:rsidR="00E246DA" w:rsidRPr="00CF3EBD" w:rsidRDefault="00E246DA" w:rsidP="00E246DA">
      <w:pPr>
        <w:ind w:hanging="480"/>
        <w:rPr>
          <w:rFonts w:cs="Arial"/>
        </w:rPr>
      </w:pPr>
      <w:hyperlink r:id="rId674"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order:RS_SVC_DET</w:t>
      </w:r>
      <w:r w:rsidRPr="00CF3EBD">
        <w:rPr>
          <w:rFonts w:cs="Arial"/>
          <w:color w:val="0000FF"/>
        </w:rPr>
        <w:t>&gt;</w:t>
      </w:r>
    </w:p>
    <w:p w14:paraId="32A3B0D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order:TNS</w:t>
      </w:r>
      <w:r w:rsidRPr="00CF3EBD">
        <w:rPr>
          <w:rFonts w:cs="Arial"/>
          <w:color w:val="0000FF"/>
        </w:rPr>
        <w:t>&gt;</w:t>
      </w:r>
      <w:r w:rsidRPr="00CF3EBD">
        <w:rPr>
          <w:rFonts w:cs="Arial"/>
          <w:bCs/>
        </w:rPr>
        <w:t>2284521737</w:t>
      </w:r>
      <w:r w:rsidRPr="00CF3EBD">
        <w:rPr>
          <w:rFonts w:cs="Arial"/>
          <w:color w:val="0000FF"/>
        </w:rPr>
        <w:t>&lt;/</w:t>
      </w:r>
      <w:r w:rsidRPr="00CF3EBD">
        <w:rPr>
          <w:rFonts w:cs="Arial"/>
          <w:color w:val="990000"/>
        </w:rPr>
        <w:t>order:TNS</w:t>
      </w:r>
      <w:r w:rsidRPr="00CF3EBD">
        <w:rPr>
          <w:rFonts w:cs="Arial"/>
          <w:color w:val="0000FF"/>
        </w:rPr>
        <w:t>&gt;</w:t>
      </w:r>
      <w:r w:rsidRPr="00CF3EBD">
        <w:rPr>
          <w:rFonts w:cs="Arial"/>
        </w:rPr>
        <w:t xml:space="preserve"> </w:t>
      </w:r>
    </w:p>
    <w:p w14:paraId="4CC4DA56"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order:OTN</w:t>
      </w:r>
      <w:r w:rsidRPr="00CF3EBD">
        <w:rPr>
          <w:rFonts w:cs="Arial"/>
          <w:color w:val="0000FF"/>
        </w:rPr>
        <w:t>&gt;</w:t>
      </w:r>
      <w:r w:rsidRPr="00CF3EBD">
        <w:rPr>
          <w:rFonts w:cs="Arial"/>
          <w:bCs/>
        </w:rPr>
        <w:t>2284528856</w:t>
      </w:r>
      <w:r w:rsidRPr="00CF3EBD">
        <w:rPr>
          <w:rFonts w:cs="Arial"/>
          <w:color w:val="0000FF"/>
        </w:rPr>
        <w:t>&lt;/</w:t>
      </w:r>
      <w:r w:rsidRPr="00CF3EBD">
        <w:rPr>
          <w:rFonts w:cs="Arial"/>
          <w:color w:val="990000"/>
        </w:rPr>
        <w:t>order:OTN</w:t>
      </w:r>
      <w:r w:rsidRPr="00CF3EBD">
        <w:rPr>
          <w:rFonts w:cs="Arial"/>
          <w:color w:val="0000FF"/>
        </w:rPr>
        <w:t>&gt;</w:t>
      </w:r>
      <w:r w:rsidRPr="00CF3EBD">
        <w:rPr>
          <w:rFonts w:cs="Arial"/>
        </w:rPr>
        <w:t xml:space="preserve"> </w:t>
      </w:r>
    </w:p>
    <w:p w14:paraId="36F8FD1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order:LNECLSSVC</w:t>
      </w:r>
      <w:r w:rsidRPr="00CF3EBD">
        <w:rPr>
          <w:rFonts w:cs="Arial"/>
          <w:color w:val="0000FF"/>
        </w:rPr>
        <w:t>&gt;</w:t>
      </w:r>
      <w:r w:rsidRPr="00CF3EBD">
        <w:rPr>
          <w:rFonts w:cs="Arial"/>
          <w:bCs/>
        </w:rPr>
        <w:t>1FR</w:t>
      </w:r>
      <w:r w:rsidRPr="00CF3EBD">
        <w:rPr>
          <w:rFonts w:cs="Arial"/>
          <w:color w:val="0000FF"/>
        </w:rPr>
        <w:t>&lt;/</w:t>
      </w:r>
      <w:r w:rsidRPr="00CF3EBD">
        <w:rPr>
          <w:rFonts w:cs="Arial"/>
          <w:color w:val="990000"/>
        </w:rPr>
        <w:t>order:LNECLSSVC</w:t>
      </w:r>
      <w:r w:rsidRPr="00CF3EBD">
        <w:rPr>
          <w:rFonts w:cs="Arial"/>
          <w:color w:val="0000FF"/>
        </w:rPr>
        <w:t>&gt;</w:t>
      </w:r>
      <w:r w:rsidRPr="00CF3EBD">
        <w:rPr>
          <w:rFonts w:cs="Arial"/>
        </w:rPr>
        <w:t xml:space="preserve"> </w:t>
      </w:r>
    </w:p>
    <w:p w14:paraId="0912521F" w14:textId="77777777" w:rsidR="00E246DA" w:rsidRPr="00CF3EBD" w:rsidRDefault="00E246DA" w:rsidP="00E246DA">
      <w:pPr>
        <w:ind w:hanging="480"/>
        <w:rPr>
          <w:rFonts w:cs="Arial"/>
        </w:rPr>
      </w:pPr>
      <w:hyperlink r:id="rId675"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order:SVC_DET_GRP</w:t>
      </w:r>
      <w:r w:rsidRPr="00CF3EBD">
        <w:rPr>
          <w:rFonts w:cs="Arial"/>
          <w:color w:val="0000FF"/>
        </w:rPr>
        <w:t>&gt;</w:t>
      </w:r>
    </w:p>
    <w:p w14:paraId="1EE51EEB"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order:LNUM</w:t>
      </w:r>
      <w:r w:rsidRPr="00CF3EBD">
        <w:rPr>
          <w:rFonts w:cs="Arial"/>
          <w:color w:val="0000FF"/>
        </w:rPr>
        <w:t>&gt;</w:t>
      </w:r>
      <w:r w:rsidRPr="00CF3EBD">
        <w:rPr>
          <w:rFonts w:cs="Arial"/>
          <w:bCs/>
        </w:rPr>
        <w:t>00001</w:t>
      </w:r>
      <w:r w:rsidRPr="00CF3EBD">
        <w:rPr>
          <w:rFonts w:cs="Arial"/>
          <w:color w:val="0000FF"/>
        </w:rPr>
        <w:t>&lt;/</w:t>
      </w:r>
      <w:r w:rsidRPr="00CF3EBD">
        <w:rPr>
          <w:rFonts w:cs="Arial"/>
          <w:color w:val="990000"/>
        </w:rPr>
        <w:t>order:LNUM</w:t>
      </w:r>
      <w:r w:rsidRPr="00CF3EBD">
        <w:rPr>
          <w:rFonts w:cs="Arial"/>
          <w:color w:val="0000FF"/>
        </w:rPr>
        <w:t>&gt;</w:t>
      </w:r>
      <w:r w:rsidRPr="00CF3EBD">
        <w:rPr>
          <w:rFonts w:cs="Arial"/>
        </w:rPr>
        <w:t xml:space="preserve"> </w:t>
      </w:r>
    </w:p>
    <w:p w14:paraId="56DFE4E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order:LNA</w:t>
      </w:r>
      <w:r w:rsidRPr="00CF3EBD">
        <w:rPr>
          <w:rFonts w:cs="Arial"/>
          <w:color w:val="0000FF"/>
        </w:rPr>
        <w:t>&gt;</w:t>
      </w:r>
      <w:r w:rsidRPr="00CF3EBD">
        <w:rPr>
          <w:rFonts w:cs="Arial"/>
          <w:bCs/>
        </w:rPr>
        <w:t>T</w:t>
      </w:r>
      <w:r w:rsidRPr="00CF3EBD">
        <w:rPr>
          <w:rFonts w:cs="Arial"/>
          <w:color w:val="0000FF"/>
        </w:rPr>
        <w:t>&lt;/</w:t>
      </w:r>
      <w:r w:rsidRPr="00CF3EBD">
        <w:rPr>
          <w:rFonts w:cs="Arial"/>
          <w:color w:val="990000"/>
        </w:rPr>
        <w:t>order:LNA</w:t>
      </w:r>
      <w:r w:rsidRPr="00CF3EBD">
        <w:rPr>
          <w:rFonts w:cs="Arial"/>
          <w:color w:val="0000FF"/>
        </w:rPr>
        <w:t>&gt;</w:t>
      </w:r>
      <w:r w:rsidRPr="00CF3EBD">
        <w:rPr>
          <w:rFonts w:cs="Arial"/>
        </w:rPr>
        <w:t xml:space="preserve"> </w:t>
      </w:r>
    </w:p>
    <w:p w14:paraId="665E43D8"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order:SVC_DET_GRP</w:t>
      </w:r>
      <w:r w:rsidRPr="00CF3EBD">
        <w:rPr>
          <w:rFonts w:cs="Arial"/>
          <w:color w:val="0000FF"/>
        </w:rPr>
        <w:t>&gt;</w:t>
      </w:r>
    </w:p>
    <w:p w14:paraId="495D96F3" w14:textId="77777777" w:rsidR="00E246DA" w:rsidRPr="00CF3EBD" w:rsidRDefault="00E246DA" w:rsidP="00E246DA">
      <w:pPr>
        <w:ind w:hanging="480"/>
        <w:rPr>
          <w:rFonts w:cs="Arial"/>
        </w:rPr>
      </w:pPr>
      <w:hyperlink r:id="rId676"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order:LINE_RESTRICT_2_GRP</w:t>
      </w:r>
      <w:r w:rsidRPr="00CF3EBD">
        <w:rPr>
          <w:rFonts w:cs="Arial"/>
          <w:color w:val="0000FF"/>
        </w:rPr>
        <w:t>&gt;</w:t>
      </w:r>
    </w:p>
    <w:p w14:paraId="2674CE2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order:PIC</w:t>
      </w:r>
      <w:r w:rsidRPr="00CF3EBD">
        <w:rPr>
          <w:rFonts w:cs="Arial"/>
          <w:color w:val="0000FF"/>
        </w:rPr>
        <w:t>&gt;</w:t>
      </w:r>
      <w:r w:rsidRPr="00CF3EBD">
        <w:rPr>
          <w:rFonts w:cs="Arial"/>
          <w:bCs/>
        </w:rPr>
        <w:t>NONE</w:t>
      </w:r>
      <w:r w:rsidRPr="00CF3EBD">
        <w:rPr>
          <w:rFonts w:cs="Arial"/>
          <w:color w:val="0000FF"/>
        </w:rPr>
        <w:t>&lt;/</w:t>
      </w:r>
      <w:r w:rsidRPr="00CF3EBD">
        <w:rPr>
          <w:rFonts w:cs="Arial"/>
          <w:color w:val="990000"/>
        </w:rPr>
        <w:t>order:PIC</w:t>
      </w:r>
      <w:r w:rsidRPr="00CF3EBD">
        <w:rPr>
          <w:rFonts w:cs="Arial"/>
          <w:color w:val="0000FF"/>
        </w:rPr>
        <w:t>&gt;</w:t>
      </w:r>
      <w:r w:rsidRPr="00CF3EBD">
        <w:rPr>
          <w:rFonts w:cs="Arial"/>
        </w:rPr>
        <w:t xml:space="preserve"> </w:t>
      </w:r>
    </w:p>
    <w:p w14:paraId="6A1695B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order:LPIC</w:t>
      </w:r>
      <w:r w:rsidRPr="00CF3EBD">
        <w:rPr>
          <w:rFonts w:cs="Arial"/>
          <w:color w:val="0000FF"/>
        </w:rPr>
        <w:t>&gt;</w:t>
      </w:r>
      <w:r w:rsidRPr="00CF3EBD">
        <w:rPr>
          <w:rFonts w:cs="Arial"/>
          <w:bCs/>
        </w:rPr>
        <w:t>NONE</w:t>
      </w:r>
      <w:r w:rsidRPr="00CF3EBD">
        <w:rPr>
          <w:rFonts w:cs="Arial"/>
          <w:color w:val="0000FF"/>
        </w:rPr>
        <w:t>&lt;/</w:t>
      </w:r>
      <w:r w:rsidRPr="00CF3EBD">
        <w:rPr>
          <w:rFonts w:cs="Arial"/>
          <w:color w:val="990000"/>
        </w:rPr>
        <w:t>order:LPIC</w:t>
      </w:r>
      <w:r w:rsidRPr="00CF3EBD">
        <w:rPr>
          <w:rFonts w:cs="Arial"/>
          <w:color w:val="0000FF"/>
        </w:rPr>
        <w:t>&gt;</w:t>
      </w:r>
      <w:r w:rsidRPr="00CF3EBD">
        <w:rPr>
          <w:rFonts w:cs="Arial"/>
        </w:rPr>
        <w:t xml:space="preserve"> </w:t>
      </w:r>
    </w:p>
    <w:p w14:paraId="7F7BB4D2"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order:LINE_RESTRICT_2_GRP</w:t>
      </w:r>
      <w:r w:rsidRPr="00CF3EBD">
        <w:rPr>
          <w:rFonts w:cs="Arial"/>
          <w:color w:val="0000FF"/>
        </w:rPr>
        <w:t>&gt;</w:t>
      </w:r>
    </w:p>
    <w:p w14:paraId="47D4E6D5" w14:textId="77777777" w:rsidR="00E246DA" w:rsidRPr="00CF3EBD" w:rsidRDefault="00E246DA" w:rsidP="00E246DA">
      <w:pPr>
        <w:ind w:hanging="480"/>
        <w:rPr>
          <w:rFonts w:cs="Arial"/>
        </w:rPr>
      </w:pPr>
      <w:hyperlink r:id="rId677"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4DA84DA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4CB8A696"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NSS</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62DB9FEF"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1E936CB1" w14:textId="77777777" w:rsidR="00E246DA" w:rsidRPr="00CF3EBD" w:rsidRDefault="00E246DA" w:rsidP="00E246DA">
      <w:pPr>
        <w:ind w:hanging="480"/>
        <w:rPr>
          <w:rFonts w:cs="Arial"/>
        </w:rPr>
      </w:pPr>
      <w:hyperlink r:id="rId678"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18BD861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39CEC8C6"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ESCWT</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4CF91D49"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0BE54CB2" w14:textId="77777777" w:rsidR="00E246DA" w:rsidRPr="00CF3EBD" w:rsidRDefault="00E246DA" w:rsidP="00E246DA">
      <w:pPr>
        <w:ind w:hanging="480"/>
        <w:rPr>
          <w:rFonts w:cs="Arial"/>
        </w:rPr>
      </w:pPr>
      <w:hyperlink r:id="rId679"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76BBED9A"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22971BD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NST</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1A13DA5A"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06AC80F8" w14:textId="77777777" w:rsidR="00E246DA" w:rsidRPr="00CF3EBD" w:rsidRDefault="00E246DA" w:rsidP="00E246DA">
      <w:pPr>
        <w:ind w:hanging="480"/>
        <w:rPr>
          <w:rFonts w:cs="Arial"/>
        </w:rPr>
      </w:pPr>
      <w:hyperlink r:id="rId680"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22DC6E8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7D881E7B"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NSQ</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6A0649CB"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0E49ED5B" w14:textId="77777777" w:rsidR="00E246DA" w:rsidRPr="00CF3EBD" w:rsidRDefault="00E246DA" w:rsidP="00E246DA">
      <w:pPr>
        <w:ind w:hanging="480"/>
        <w:rPr>
          <w:rFonts w:cs="Arial"/>
        </w:rPr>
      </w:pPr>
      <w:hyperlink r:id="rId681"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4523722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7BDF47E9"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MBBRX</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3FD6BE9D"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2C5B6860" w14:textId="77777777" w:rsidR="00E246DA" w:rsidRPr="00CF3EBD" w:rsidRDefault="00E246DA" w:rsidP="00E246DA">
      <w:pPr>
        <w:ind w:hanging="480"/>
        <w:rPr>
          <w:rFonts w:cs="Arial"/>
        </w:rPr>
      </w:pPr>
      <w:hyperlink r:id="rId682"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49BFEE76"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632BF88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GCJ</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28EB820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order:FEATURE_DETAIL</w:t>
      </w:r>
      <w:r w:rsidRPr="00CF3EBD">
        <w:rPr>
          <w:rFonts w:cs="Arial"/>
          <w:color w:val="0000FF"/>
        </w:rPr>
        <w:t>&gt;</w:t>
      </w:r>
      <w:r w:rsidRPr="00CF3EBD">
        <w:rPr>
          <w:rFonts w:cs="Arial"/>
          <w:bCs/>
        </w:rPr>
        <w:t>/CFND 2284517777</w:t>
      </w:r>
      <w:r w:rsidRPr="00CF3EBD">
        <w:rPr>
          <w:rFonts w:cs="Arial"/>
          <w:color w:val="0000FF"/>
        </w:rPr>
        <w:t>&lt;/</w:t>
      </w:r>
      <w:r w:rsidRPr="00CF3EBD">
        <w:rPr>
          <w:rFonts w:cs="Arial"/>
          <w:color w:val="990000"/>
        </w:rPr>
        <w:t>order:FEATURE_DETAIL</w:t>
      </w:r>
      <w:r w:rsidRPr="00CF3EBD">
        <w:rPr>
          <w:rFonts w:cs="Arial"/>
          <w:color w:val="0000FF"/>
        </w:rPr>
        <w:t>&gt;</w:t>
      </w:r>
      <w:r w:rsidRPr="00CF3EBD">
        <w:rPr>
          <w:rFonts w:cs="Arial"/>
        </w:rPr>
        <w:t xml:space="preserve"> </w:t>
      </w:r>
    </w:p>
    <w:p w14:paraId="6DE83EF3"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01C3EC83" w14:textId="77777777" w:rsidR="00E246DA" w:rsidRPr="00CF3EBD" w:rsidRDefault="00E246DA" w:rsidP="00E246DA">
      <w:pPr>
        <w:ind w:hanging="480"/>
        <w:rPr>
          <w:rFonts w:cs="Arial"/>
        </w:rPr>
      </w:pPr>
      <w:hyperlink r:id="rId683"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5455175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order:FA</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order:FA</w:t>
      </w:r>
      <w:r w:rsidRPr="00CF3EBD">
        <w:rPr>
          <w:rFonts w:cs="Arial"/>
          <w:color w:val="0000FF"/>
        </w:rPr>
        <w:t>&gt;</w:t>
      </w:r>
      <w:r w:rsidRPr="00CF3EBD">
        <w:rPr>
          <w:rFonts w:cs="Arial"/>
        </w:rPr>
        <w:t xml:space="preserve"> </w:t>
      </w:r>
    </w:p>
    <w:p w14:paraId="5F6DFFF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bCs/>
        </w:rPr>
        <w:t>GCE</w:t>
      </w:r>
      <w:r w:rsidRPr="00CF3EBD">
        <w:rPr>
          <w:rFonts w:cs="Arial"/>
          <w:color w:val="0000FF"/>
        </w:rPr>
        <w:t>&lt;/</w:t>
      </w:r>
      <w:r w:rsidRPr="00CF3EBD">
        <w:rPr>
          <w:rFonts w:cs="Arial"/>
          <w:color w:val="990000"/>
        </w:rPr>
        <w:t>order:FEATURE</w:t>
      </w:r>
      <w:r w:rsidRPr="00CF3EBD">
        <w:rPr>
          <w:rFonts w:cs="Arial"/>
          <w:color w:val="0000FF"/>
        </w:rPr>
        <w:t>&gt;</w:t>
      </w:r>
      <w:r w:rsidRPr="00CF3EBD">
        <w:rPr>
          <w:rFonts w:cs="Arial"/>
        </w:rPr>
        <w:t xml:space="preserve"> </w:t>
      </w:r>
    </w:p>
    <w:p w14:paraId="1A02560B"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order:FEATURE_DETAIL</w:t>
      </w:r>
      <w:r w:rsidRPr="00CF3EBD">
        <w:rPr>
          <w:rFonts w:cs="Arial"/>
          <w:color w:val="0000FF"/>
        </w:rPr>
        <w:t>&gt;</w:t>
      </w:r>
      <w:r w:rsidRPr="00CF3EBD">
        <w:rPr>
          <w:rFonts w:cs="Arial"/>
          <w:bCs/>
        </w:rPr>
        <w:t>/CFNB 2284517777</w:t>
      </w:r>
      <w:r w:rsidRPr="00CF3EBD">
        <w:rPr>
          <w:rFonts w:cs="Arial"/>
          <w:color w:val="0000FF"/>
        </w:rPr>
        <w:t>&lt;/</w:t>
      </w:r>
      <w:r w:rsidRPr="00CF3EBD">
        <w:rPr>
          <w:rFonts w:cs="Arial"/>
          <w:color w:val="990000"/>
        </w:rPr>
        <w:t>order:FEATURE_DETAIL</w:t>
      </w:r>
      <w:r w:rsidRPr="00CF3EBD">
        <w:rPr>
          <w:rFonts w:cs="Arial"/>
          <w:color w:val="0000FF"/>
        </w:rPr>
        <w:t>&gt;</w:t>
      </w:r>
      <w:r w:rsidRPr="00CF3EBD">
        <w:rPr>
          <w:rFonts w:cs="Arial"/>
        </w:rPr>
        <w:t xml:space="preserve"> </w:t>
      </w:r>
    </w:p>
    <w:p w14:paraId="66ABA242"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order:FEATURE_GRP</w:t>
      </w:r>
      <w:r w:rsidRPr="00CF3EBD">
        <w:rPr>
          <w:rFonts w:cs="Arial"/>
          <w:color w:val="0000FF"/>
        </w:rPr>
        <w:t>&gt;</w:t>
      </w:r>
    </w:p>
    <w:p w14:paraId="617CBC01"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order:RS_SVC_DET</w:t>
      </w:r>
      <w:r w:rsidRPr="00CF3EBD">
        <w:rPr>
          <w:rFonts w:cs="Arial"/>
          <w:color w:val="0000FF"/>
        </w:rPr>
        <w:t>&gt;</w:t>
      </w:r>
    </w:p>
    <w:p w14:paraId="09456023"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order:RS</w:t>
      </w:r>
      <w:r w:rsidRPr="00CF3EBD">
        <w:rPr>
          <w:rFonts w:cs="Arial"/>
          <w:color w:val="0000FF"/>
        </w:rPr>
        <w:t>&gt;</w:t>
      </w:r>
    </w:p>
    <w:p w14:paraId="4585D629" w14:textId="77777777" w:rsidR="00E246DA" w:rsidRPr="00CF3EBD" w:rsidRDefault="00E246DA" w:rsidP="00E246DA">
      <w:pPr>
        <w:ind w:hanging="480"/>
        <w:rPr>
          <w:rFonts w:cs="Arial"/>
        </w:rPr>
      </w:pPr>
      <w:hyperlink r:id="rId684"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order:DL</w:t>
      </w:r>
      <w:r w:rsidRPr="00CF3EBD">
        <w:rPr>
          <w:rFonts w:cs="Arial"/>
          <w:color w:val="0000FF"/>
        </w:rPr>
        <w:t>&gt;</w:t>
      </w:r>
    </w:p>
    <w:p w14:paraId="3A75CC9E" w14:textId="77777777" w:rsidR="00E246DA" w:rsidRPr="00CF3EBD" w:rsidRDefault="00E246DA" w:rsidP="00E246DA">
      <w:pPr>
        <w:ind w:hanging="480"/>
        <w:rPr>
          <w:rFonts w:cs="Arial"/>
        </w:rPr>
      </w:pPr>
      <w:hyperlink r:id="rId685"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order:LISTING_INFO</w:t>
      </w:r>
      <w:r w:rsidRPr="00CF3EBD">
        <w:rPr>
          <w:rFonts w:cs="Arial"/>
          <w:color w:val="0000FF"/>
        </w:rPr>
        <w:t>&gt;</w:t>
      </w:r>
    </w:p>
    <w:p w14:paraId="5437AE8D" w14:textId="77777777" w:rsidR="00E246DA" w:rsidRPr="00CF3EBD" w:rsidRDefault="00E246DA" w:rsidP="00E246DA">
      <w:pPr>
        <w:ind w:hanging="480"/>
        <w:rPr>
          <w:rFonts w:cs="Arial"/>
        </w:rPr>
      </w:pPr>
      <w:hyperlink r:id="rId686"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order:LISTING_CNTRL</w:t>
      </w:r>
      <w:r w:rsidRPr="00CF3EBD">
        <w:rPr>
          <w:rFonts w:cs="Arial"/>
          <w:color w:val="0000FF"/>
        </w:rPr>
        <w:t>&gt;</w:t>
      </w:r>
    </w:p>
    <w:p w14:paraId="7730394D"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order:LACT</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order:LACT</w:t>
      </w:r>
      <w:r w:rsidRPr="00CF3EBD">
        <w:rPr>
          <w:rFonts w:cs="Arial"/>
          <w:color w:val="0000FF"/>
        </w:rPr>
        <w:t>&gt;</w:t>
      </w:r>
      <w:r w:rsidRPr="00CF3EBD">
        <w:rPr>
          <w:rFonts w:cs="Arial"/>
        </w:rPr>
        <w:t xml:space="preserve"> </w:t>
      </w:r>
    </w:p>
    <w:p w14:paraId="10133643"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order:RTY</w:t>
      </w:r>
      <w:r w:rsidRPr="00CF3EBD">
        <w:rPr>
          <w:rFonts w:cs="Arial"/>
          <w:color w:val="0000FF"/>
        </w:rPr>
        <w:t>&gt;</w:t>
      </w:r>
      <w:r w:rsidRPr="00CF3EBD">
        <w:rPr>
          <w:rFonts w:cs="Arial"/>
          <w:bCs/>
        </w:rPr>
        <w:t>LML</w:t>
      </w:r>
      <w:r w:rsidRPr="00CF3EBD">
        <w:rPr>
          <w:rFonts w:cs="Arial"/>
          <w:color w:val="0000FF"/>
        </w:rPr>
        <w:t>&lt;/</w:t>
      </w:r>
      <w:r w:rsidRPr="00CF3EBD">
        <w:rPr>
          <w:rFonts w:cs="Arial"/>
          <w:color w:val="990000"/>
        </w:rPr>
        <w:t>order:RTY</w:t>
      </w:r>
      <w:r w:rsidRPr="00CF3EBD">
        <w:rPr>
          <w:rFonts w:cs="Arial"/>
          <w:color w:val="0000FF"/>
        </w:rPr>
        <w:t>&gt;</w:t>
      </w:r>
      <w:r w:rsidRPr="00CF3EBD">
        <w:rPr>
          <w:rFonts w:cs="Arial"/>
        </w:rPr>
        <w:t xml:space="preserve"> </w:t>
      </w:r>
    </w:p>
    <w:p w14:paraId="4C156269"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order:LTY</w:t>
      </w:r>
      <w:r w:rsidRPr="00CF3EBD">
        <w:rPr>
          <w:rFonts w:cs="Arial"/>
          <w:color w:val="0000FF"/>
        </w:rPr>
        <w:t>&gt;</w:t>
      </w:r>
      <w:r w:rsidRPr="00CF3EBD">
        <w:rPr>
          <w:rFonts w:cs="Arial"/>
          <w:bCs/>
        </w:rPr>
        <w:t>1</w:t>
      </w:r>
      <w:r w:rsidRPr="00CF3EBD">
        <w:rPr>
          <w:rFonts w:cs="Arial"/>
          <w:color w:val="0000FF"/>
        </w:rPr>
        <w:t>&lt;/</w:t>
      </w:r>
      <w:r w:rsidRPr="00CF3EBD">
        <w:rPr>
          <w:rFonts w:cs="Arial"/>
          <w:color w:val="990000"/>
        </w:rPr>
        <w:t>order:LTY</w:t>
      </w:r>
      <w:r w:rsidRPr="00CF3EBD">
        <w:rPr>
          <w:rFonts w:cs="Arial"/>
          <w:color w:val="0000FF"/>
        </w:rPr>
        <w:t>&gt;</w:t>
      </w:r>
      <w:r w:rsidRPr="00CF3EBD">
        <w:rPr>
          <w:rFonts w:cs="Arial"/>
        </w:rPr>
        <w:t xml:space="preserve"> </w:t>
      </w:r>
    </w:p>
    <w:p w14:paraId="6B6D273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order:STYC</w:t>
      </w:r>
      <w:r w:rsidRPr="00CF3EBD">
        <w:rPr>
          <w:rFonts w:cs="Arial"/>
          <w:color w:val="0000FF"/>
        </w:rPr>
        <w:t>&gt;</w:t>
      </w:r>
      <w:r w:rsidRPr="00CF3EBD">
        <w:rPr>
          <w:rFonts w:cs="Arial"/>
          <w:bCs/>
        </w:rPr>
        <w:t>SL</w:t>
      </w:r>
      <w:r w:rsidRPr="00CF3EBD">
        <w:rPr>
          <w:rFonts w:cs="Arial"/>
          <w:color w:val="0000FF"/>
        </w:rPr>
        <w:t>&lt;/</w:t>
      </w:r>
      <w:r w:rsidRPr="00CF3EBD">
        <w:rPr>
          <w:rFonts w:cs="Arial"/>
          <w:color w:val="990000"/>
        </w:rPr>
        <w:t>order:STYC</w:t>
      </w:r>
      <w:r w:rsidRPr="00CF3EBD">
        <w:rPr>
          <w:rFonts w:cs="Arial"/>
          <w:color w:val="0000FF"/>
        </w:rPr>
        <w:t>&gt;</w:t>
      </w:r>
      <w:r w:rsidRPr="00CF3EBD">
        <w:rPr>
          <w:rFonts w:cs="Arial"/>
        </w:rPr>
        <w:t xml:space="preserve"> </w:t>
      </w:r>
    </w:p>
    <w:p w14:paraId="55865759"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order:TOA</w:t>
      </w:r>
      <w:r w:rsidRPr="00CF3EBD">
        <w:rPr>
          <w:rFonts w:cs="Arial"/>
          <w:color w:val="0000FF"/>
        </w:rPr>
        <w:t>&gt;</w:t>
      </w:r>
      <w:r w:rsidRPr="00CF3EBD">
        <w:rPr>
          <w:rFonts w:cs="Arial"/>
          <w:bCs/>
        </w:rPr>
        <w:t>R</w:t>
      </w:r>
      <w:r w:rsidRPr="00CF3EBD">
        <w:rPr>
          <w:rFonts w:cs="Arial"/>
          <w:color w:val="0000FF"/>
        </w:rPr>
        <w:t>&lt;/</w:t>
      </w:r>
      <w:r w:rsidRPr="00CF3EBD">
        <w:rPr>
          <w:rFonts w:cs="Arial"/>
          <w:color w:val="990000"/>
        </w:rPr>
        <w:t>order:TOA</w:t>
      </w:r>
      <w:r w:rsidRPr="00CF3EBD">
        <w:rPr>
          <w:rFonts w:cs="Arial"/>
          <w:color w:val="0000FF"/>
        </w:rPr>
        <w:t>&gt;</w:t>
      </w:r>
      <w:r w:rsidRPr="00CF3EBD">
        <w:rPr>
          <w:rFonts w:cs="Arial"/>
        </w:rPr>
        <w:t xml:space="preserve"> </w:t>
      </w:r>
    </w:p>
    <w:p w14:paraId="1DD1E09A"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order:DOI</w:t>
      </w:r>
      <w:r w:rsidRPr="00CF3EBD">
        <w:rPr>
          <w:rFonts w:cs="Arial"/>
          <w:color w:val="0000FF"/>
        </w:rPr>
        <w:t>&gt;</w:t>
      </w:r>
      <w:r w:rsidRPr="00CF3EBD">
        <w:rPr>
          <w:rFonts w:cs="Arial"/>
          <w:bCs/>
        </w:rPr>
        <w:t>0</w:t>
      </w:r>
      <w:r w:rsidRPr="00CF3EBD">
        <w:rPr>
          <w:rFonts w:cs="Arial"/>
          <w:color w:val="0000FF"/>
        </w:rPr>
        <w:t>&lt;/</w:t>
      </w:r>
      <w:r w:rsidRPr="00CF3EBD">
        <w:rPr>
          <w:rFonts w:cs="Arial"/>
          <w:color w:val="990000"/>
        </w:rPr>
        <w:t>order:DOI</w:t>
      </w:r>
      <w:r w:rsidRPr="00CF3EBD">
        <w:rPr>
          <w:rFonts w:cs="Arial"/>
          <w:color w:val="0000FF"/>
        </w:rPr>
        <w:t>&gt;</w:t>
      </w:r>
      <w:r w:rsidRPr="00CF3EBD">
        <w:rPr>
          <w:rFonts w:cs="Arial"/>
        </w:rPr>
        <w:t xml:space="preserve"> </w:t>
      </w:r>
    </w:p>
    <w:p w14:paraId="17A243A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order:DLNUM</w:t>
      </w:r>
      <w:r w:rsidRPr="00CF3EBD">
        <w:rPr>
          <w:rFonts w:cs="Arial"/>
          <w:color w:val="0000FF"/>
        </w:rPr>
        <w:t>&gt;</w:t>
      </w:r>
      <w:r w:rsidRPr="00CF3EBD">
        <w:rPr>
          <w:rFonts w:cs="Arial"/>
          <w:bCs/>
        </w:rPr>
        <w:t>0001</w:t>
      </w:r>
      <w:r w:rsidRPr="00CF3EBD">
        <w:rPr>
          <w:rFonts w:cs="Arial"/>
          <w:color w:val="0000FF"/>
        </w:rPr>
        <w:t>&lt;/</w:t>
      </w:r>
      <w:r w:rsidRPr="00CF3EBD">
        <w:rPr>
          <w:rFonts w:cs="Arial"/>
          <w:color w:val="990000"/>
        </w:rPr>
        <w:t>order:DLNUM</w:t>
      </w:r>
      <w:r w:rsidRPr="00CF3EBD">
        <w:rPr>
          <w:rFonts w:cs="Arial"/>
          <w:color w:val="0000FF"/>
        </w:rPr>
        <w:t>&gt;</w:t>
      </w:r>
      <w:r w:rsidRPr="00CF3EBD">
        <w:rPr>
          <w:rFonts w:cs="Arial"/>
        </w:rPr>
        <w:t xml:space="preserve"> </w:t>
      </w:r>
    </w:p>
    <w:p w14:paraId="470ADB26"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order:LISTING_CNTRL</w:t>
      </w:r>
      <w:r w:rsidRPr="00CF3EBD">
        <w:rPr>
          <w:rFonts w:cs="Arial"/>
          <w:color w:val="0000FF"/>
        </w:rPr>
        <w:t>&gt;</w:t>
      </w:r>
    </w:p>
    <w:p w14:paraId="06862D74" w14:textId="77777777" w:rsidR="00E246DA" w:rsidRPr="00CF3EBD" w:rsidRDefault="00E246DA" w:rsidP="00E246DA">
      <w:pPr>
        <w:ind w:hanging="480"/>
        <w:rPr>
          <w:rFonts w:cs="Arial"/>
        </w:rPr>
      </w:pPr>
      <w:hyperlink r:id="rId687"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order:LISTING_INSTRUCTION</w:t>
      </w:r>
      <w:r w:rsidRPr="00CF3EBD">
        <w:rPr>
          <w:rFonts w:cs="Arial"/>
          <w:color w:val="0000FF"/>
        </w:rPr>
        <w:t>&gt;</w:t>
      </w:r>
    </w:p>
    <w:p w14:paraId="648A7D2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order:LTN</w:t>
      </w:r>
      <w:r w:rsidRPr="00CF3EBD">
        <w:rPr>
          <w:rFonts w:cs="Arial"/>
          <w:color w:val="0000FF"/>
        </w:rPr>
        <w:t>&gt;</w:t>
      </w:r>
      <w:r w:rsidRPr="00CF3EBD">
        <w:rPr>
          <w:rFonts w:cs="Arial"/>
          <w:bCs/>
        </w:rPr>
        <w:t>2284521737</w:t>
      </w:r>
      <w:r w:rsidRPr="00CF3EBD">
        <w:rPr>
          <w:rFonts w:cs="Arial"/>
          <w:color w:val="0000FF"/>
        </w:rPr>
        <w:t>&lt;/</w:t>
      </w:r>
      <w:r w:rsidRPr="00CF3EBD">
        <w:rPr>
          <w:rFonts w:cs="Arial"/>
          <w:color w:val="990000"/>
        </w:rPr>
        <w:t>order:LTN</w:t>
      </w:r>
      <w:r w:rsidRPr="00CF3EBD">
        <w:rPr>
          <w:rFonts w:cs="Arial"/>
          <w:color w:val="0000FF"/>
        </w:rPr>
        <w:t>&gt;</w:t>
      </w:r>
      <w:r w:rsidRPr="00CF3EBD">
        <w:rPr>
          <w:rFonts w:cs="Arial"/>
        </w:rPr>
        <w:t xml:space="preserve"> </w:t>
      </w:r>
    </w:p>
    <w:p w14:paraId="2FF01BFB" w14:textId="77777777" w:rsidR="00E246DA" w:rsidRPr="00CF3EBD" w:rsidRDefault="00E246DA" w:rsidP="00E246DA">
      <w:pPr>
        <w:ind w:hanging="480"/>
        <w:rPr>
          <w:rFonts w:cs="Arial"/>
        </w:rPr>
      </w:pPr>
      <w:hyperlink r:id="rId688"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order:LIST_NAME_GRP</w:t>
      </w:r>
      <w:r w:rsidRPr="00CF3EBD">
        <w:rPr>
          <w:rFonts w:cs="Arial"/>
          <w:color w:val="0000FF"/>
        </w:rPr>
        <w:t>&gt;</w:t>
      </w:r>
    </w:p>
    <w:p w14:paraId="296E4BB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order:LNLN</w:t>
      </w:r>
      <w:r w:rsidRPr="00CF3EBD">
        <w:rPr>
          <w:rFonts w:cs="Arial"/>
          <w:color w:val="0000FF"/>
        </w:rPr>
        <w:t>&gt;</w:t>
      </w:r>
      <w:r w:rsidRPr="00CF3EBD">
        <w:rPr>
          <w:rFonts w:cs="Arial"/>
          <w:bCs/>
        </w:rPr>
        <w:t>Stingray</w:t>
      </w:r>
      <w:r w:rsidRPr="00CF3EBD">
        <w:rPr>
          <w:rFonts w:cs="Arial"/>
          <w:color w:val="0000FF"/>
        </w:rPr>
        <w:t>&lt;/</w:t>
      </w:r>
      <w:r w:rsidRPr="00CF3EBD">
        <w:rPr>
          <w:rFonts w:cs="Arial"/>
          <w:color w:val="990000"/>
        </w:rPr>
        <w:t>order:LNLN</w:t>
      </w:r>
      <w:r w:rsidRPr="00CF3EBD">
        <w:rPr>
          <w:rFonts w:cs="Arial"/>
          <w:color w:val="0000FF"/>
        </w:rPr>
        <w:t>&gt;</w:t>
      </w:r>
      <w:r w:rsidRPr="00CF3EBD">
        <w:rPr>
          <w:rFonts w:cs="Arial"/>
        </w:rPr>
        <w:t xml:space="preserve"> </w:t>
      </w:r>
    </w:p>
    <w:p w14:paraId="075B9C0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order:LNFN</w:t>
      </w:r>
      <w:r w:rsidRPr="00CF3EBD">
        <w:rPr>
          <w:rFonts w:cs="Arial"/>
          <w:color w:val="0000FF"/>
        </w:rPr>
        <w:t>&gt;</w:t>
      </w:r>
      <w:r w:rsidRPr="00CF3EBD">
        <w:rPr>
          <w:rFonts w:cs="Arial"/>
          <w:bCs/>
        </w:rPr>
        <w:t>Ray</w:t>
      </w:r>
      <w:r w:rsidRPr="00CF3EBD">
        <w:rPr>
          <w:rFonts w:cs="Arial"/>
          <w:color w:val="0000FF"/>
        </w:rPr>
        <w:t>&lt;/</w:t>
      </w:r>
      <w:r w:rsidRPr="00CF3EBD">
        <w:rPr>
          <w:rFonts w:cs="Arial"/>
          <w:color w:val="990000"/>
        </w:rPr>
        <w:t>order:LNFN</w:t>
      </w:r>
      <w:r w:rsidRPr="00CF3EBD">
        <w:rPr>
          <w:rFonts w:cs="Arial"/>
          <w:color w:val="0000FF"/>
        </w:rPr>
        <w:t>&gt;</w:t>
      </w:r>
      <w:r w:rsidRPr="00CF3EBD">
        <w:rPr>
          <w:rFonts w:cs="Arial"/>
        </w:rPr>
        <w:t xml:space="preserve"> </w:t>
      </w:r>
    </w:p>
    <w:p w14:paraId="607D6546"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order:LIST_NAME_GRP</w:t>
      </w:r>
      <w:r w:rsidRPr="00CF3EBD">
        <w:rPr>
          <w:rFonts w:cs="Arial"/>
          <w:color w:val="0000FF"/>
        </w:rPr>
        <w:t>&gt;</w:t>
      </w:r>
    </w:p>
    <w:p w14:paraId="45A31921" w14:textId="77777777" w:rsidR="00E246DA" w:rsidRPr="00CF3EBD" w:rsidRDefault="00E246DA" w:rsidP="00E246DA">
      <w:pPr>
        <w:ind w:hanging="480"/>
        <w:rPr>
          <w:rFonts w:cs="Arial"/>
        </w:rPr>
      </w:pPr>
      <w:hyperlink r:id="rId689"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order:LIST_ADDR_GRP</w:t>
      </w:r>
      <w:r w:rsidRPr="00CF3EBD">
        <w:rPr>
          <w:rFonts w:cs="Arial"/>
          <w:color w:val="0000FF"/>
        </w:rPr>
        <w:t>&gt;</w:t>
      </w:r>
    </w:p>
    <w:p w14:paraId="1D07D3A4"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order:LANO</w:t>
      </w:r>
      <w:r w:rsidRPr="00CF3EBD">
        <w:rPr>
          <w:rFonts w:cs="Arial"/>
          <w:color w:val="0000FF"/>
        </w:rPr>
        <w:t>&gt;</w:t>
      </w:r>
      <w:r w:rsidRPr="00CF3EBD">
        <w:rPr>
          <w:rFonts w:cs="Arial"/>
          <w:bCs/>
        </w:rPr>
        <w:t>100</w:t>
      </w:r>
      <w:r w:rsidRPr="00CF3EBD">
        <w:rPr>
          <w:rFonts w:cs="Arial"/>
          <w:color w:val="0000FF"/>
        </w:rPr>
        <w:t>&lt;/</w:t>
      </w:r>
      <w:r w:rsidRPr="00CF3EBD">
        <w:rPr>
          <w:rFonts w:cs="Arial"/>
          <w:color w:val="990000"/>
        </w:rPr>
        <w:t>order:LANO</w:t>
      </w:r>
      <w:r w:rsidRPr="00CF3EBD">
        <w:rPr>
          <w:rFonts w:cs="Arial"/>
          <w:color w:val="0000FF"/>
        </w:rPr>
        <w:t>&gt;</w:t>
      </w:r>
      <w:r w:rsidRPr="00CF3EBD">
        <w:rPr>
          <w:rFonts w:cs="Arial"/>
        </w:rPr>
        <w:t xml:space="preserve"> </w:t>
      </w:r>
    </w:p>
    <w:p w14:paraId="504F0D73"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order:LASN</w:t>
      </w:r>
      <w:r w:rsidRPr="00CF3EBD">
        <w:rPr>
          <w:rFonts w:cs="Arial"/>
          <w:color w:val="0000FF"/>
        </w:rPr>
        <w:t>&gt;</w:t>
      </w:r>
      <w:r w:rsidRPr="00CF3EBD">
        <w:rPr>
          <w:rFonts w:cs="Arial"/>
          <w:bCs/>
        </w:rPr>
        <w:t>Hwy 90</w:t>
      </w:r>
      <w:r w:rsidRPr="00CF3EBD">
        <w:rPr>
          <w:rFonts w:cs="Arial"/>
          <w:color w:val="0000FF"/>
        </w:rPr>
        <w:t>&lt;/</w:t>
      </w:r>
      <w:r w:rsidRPr="00CF3EBD">
        <w:rPr>
          <w:rFonts w:cs="Arial"/>
          <w:color w:val="990000"/>
        </w:rPr>
        <w:t>order:LASN</w:t>
      </w:r>
      <w:r w:rsidRPr="00CF3EBD">
        <w:rPr>
          <w:rFonts w:cs="Arial"/>
          <w:color w:val="0000FF"/>
        </w:rPr>
        <w:t>&gt;</w:t>
      </w:r>
      <w:r w:rsidRPr="00CF3EBD">
        <w:rPr>
          <w:rFonts w:cs="Arial"/>
        </w:rPr>
        <w:t xml:space="preserve"> </w:t>
      </w:r>
    </w:p>
    <w:p w14:paraId="03C3CA93"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order:LIST_ADDR_GRP</w:t>
      </w:r>
      <w:r w:rsidRPr="00CF3EBD">
        <w:rPr>
          <w:rFonts w:cs="Arial"/>
          <w:color w:val="0000FF"/>
        </w:rPr>
        <w:t>&gt;</w:t>
      </w:r>
    </w:p>
    <w:p w14:paraId="093F1C0F"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order:LISTING_INSTRUCTION</w:t>
      </w:r>
      <w:r w:rsidRPr="00CF3EBD">
        <w:rPr>
          <w:rFonts w:cs="Arial"/>
          <w:color w:val="0000FF"/>
        </w:rPr>
        <w:t>&gt;</w:t>
      </w:r>
    </w:p>
    <w:p w14:paraId="552416D5"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order:LISTING_INFO</w:t>
      </w:r>
      <w:r w:rsidRPr="00CF3EBD">
        <w:rPr>
          <w:rFonts w:cs="Arial"/>
          <w:color w:val="0000FF"/>
        </w:rPr>
        <w:t>&gt;</w:t>
      </w:r>
    </w:p>
    <w:p w14:paraId="648CC9BC"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order:DL</w:t>
      </w:r>
      <w:r w:rsidRPr="00CF3EBD">
        <w:rPr>
          <w:rFonts w:cs="Arial"/>
          <w:color w:val="0000FF"/>
        </w:rPr>
        <w:t>&gt;</w:t>
      </w:r>
    </w:p>
    <w:p w14:paraId="082421C5"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order:LSR_ORD_REQ</w:t>
      </w:r>
      <w:r w:rsidRPr="00CF3EBD">
        <w:rPr>
          <w:rFonts w:cs="Arial"/>
          <w:color w:val="0000FF"/>
        </w:rPr>
        <w:t>&gt;</w:t>
      </w:r>
    </w:p>
    <w:p w14:paraId="6D302854"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uom:ATT_LSR_ORD_REQ</w:t>
      </w:r>
      <w:r w:rsidRPr="00CF3EBD">
        <w:rPr>
          <w:rFonts w:cs="Arial"/>
          <w:color w:val="0000FF"/>
        </w:rPr>
        <w:t>&gt;</w:t>
      </w:r>
    </w:p>
    <w:p w14:paraId="6B880D55" w14:textId="77777777" w:rsidR="00E246DA" w:rsidRPr="00CF3EBD" w:rsidRDefault="00E246DA" w:rsidP="00E246DA"/>
    <w:p w14:paraId="5D746898" w14:textId="77777777" w:rsidR="00E246DA" w:rsidRPr="00CF3EBD" w:rsidRDefault="00E246DA" w:rsidP="00E246DA">
      <w:r w:rsidRPr="00CF3EBD">
        <w:t>XML OUTPUT:</w:t>
      </w:r>
    </w:p>
    <w:p w14:paraId="55DD6CA7" w14:textId="77777777" w:rsidR="00E246DA" w:rsidRPr="00CF3EBD" w:rsidRDefault="00E246DA" w:rsidP="00E246DA"/>
    <w:p w14:paraId="67400AA0" w14:textId="77777777" w:rsidR="00E246DA" w:rsidRPr="00CF3EBD" w:rsidRDefault="00E246DA" w:rsidP="00E246DA">
      <w:pPr>
        <w:ind w:hanging="480"/>
        <w:rPr>
          <w:rFonts w:cs="Arial"/>
        </w:rPr>
      </w:pPr>
      <w:hyperlink r:id="rId690"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header</w:t>
      </w:r>
      <w:r w:rsidRPr="00CF3EBD">
        <w:rPr>
          <w:rFonts w:cs="Arial"/>
          <w:color w:val="0000FF"/>
        </w:rPr>
        <w:t>&gt;</w:t>
      </w:r>
    </w:p>
    <w:p w14:paraId="1EE47EA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senderid</w:t>
      </w:r>
      <w:r w:rsidRPr="00CF3EBD">
        <w:rPr>
          <w:rFonts w:cs="Arial"/>
          <w:color w:val="0000FF"/>
        </w:rPr>
        <w:t>&gt;</w:t>
      </w:r>
      <w:r w:rsidRPr="00CF3EBD">
        <w:rPr>
          <w:rFonts w:cs="Arial"/>
          <w:bCs/>
        </w:rPr>
        <w:t>ATT-OR-SAT</w:t>
      </w:r>
      <w:r w:rsidRPr="00CF3EBD">
        <w:rPr>
          <w:rFonts w:cs="Arial"/>
          <w:color w:val="0000FF"/>
        </w:rPr>
        <w:t>&lt;/</w:t>
      </w:r>
      <w:r w:rsidRPr="00CF3EBD">
        <w:rPr>
          <w:rFonts w:cs="Arial"/>
          <w:color w:val="990000"/>
        </w:rPr>
        <w:t>senderid</w:t>
      </w:r>
      <w:r w:rsidRPr="00CF3EBD">
        <w:rPr>
          <w:rFonts w:cs="Arial"/>
          <w:color w:val="0000FF"/>
        </w:rPr>
        <w:t>&gt;</w:t>
      </w:r>
      <w:r w:rsidRPr="00CF3EBD">
        <w:rPr>
          <w:rFonts w:cs="Arial"/>
        </w:rPr>
        <w:t xml:space="preserve"> </w:t>
      </w:r>
    </w:p>
    <w:p w14:paraId="3EDBC76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receiverid</w:t>
      </w:r>
      <w:r w:rsidRPr="00CF3EBD">
        <w:rPr>
          <w:rFonts w:cs="Arial"/>
          <w:color w:val="0000FF"/>
        </w:rPr>
        <w:t>&gt;</w:t>
      </w:r>
      <w:r w:rsidRPr="00CF3EBD">
        <w:rPr>
          <w:rFonts w:cs="Arial"/>
          <w:bCs/>
        </w:rPr>
        <w:t>CTE-VALIDATOR</w:t>
      </w:r>
      <w:r w:rsidRPr="00CF3EBD">
        <w:rPr>
          <w:rFonts w:cs="Arial"/>
          <w:color w:val="0000FF"/>
        </w:rPr>
        <w:t>&lt;/</w:t>
      </w:r>
      <w:r w:rsidRPr="00CF3EBD">
        <w:rPr>
          <w:rFonts w:cs="Arial"/>
          <w:color w:val="990000"/>
        </w:rPr>
        <w:t>receiverid</w:t>
      </w:r>
      <w:r w:rsidRPr="00CF3EBD">
        <w:rPr>
          <w:rFonts w:cs="Arial"/>
          <w:color w:val="0000FF"/>
        </w:rPr>
        <w:t>&gt;</w:t>
      </w:r>
      <w:r w:rsidRPr="00CF3EBD">
        <w:rPr>
          <w:rFonts w:cs="Arial"/>
        </w:rPr>
        <w:t xml:space="preserve"> </w:t>
      </w:r>
    </w:p>
    <w:p w14:paraId="107D822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interfaceid</w:t>
      </w:r>
      <w:r w:rsidRPr="00CF3EBD">
        <w:rPr>
          <w:rFonts w:cs="Arial"/>
          <w:color w:val="0000FF"/>
        </w:rPr>
        <w:t>&gt;</w:t>
      </w:r>
      <w:r w:rsidRPr="00CF3EBD">
        <w:rPr>
          <w:rFonts w:cs="Arial"/>
          <w:bCs/>
        </w:rPr>
        <w:t>CTE-1005-OR-XML-IB</w:t>
      </w:r>
      <w:r w:rsidRPr="00CF3EBD">
        <w:rPr>
          <w:rFonts w:cs="Arial"/>
          <w:color w:val="0000FF"/>
        </w:rPr>
        <w:t>&lt;/</w:t>
      </w:r>
      <w:r w:rsidRPr="00CF3EBD">
        <w:rPr>
          <w:rFonts w:cs="Arial"/>
          <w:color w:val="990000"/>
        </w:rPr>
        <w:t>interfaceid</w:t>
      </w:r>
      <w:r w:rsidRPr="00CF3EBD">
        <w:rPr>
          <w:rFonts w:cs="Arial"/>
          <w:color w:val="0000FF"/>
        </w:rPr>
        <w:t>&gt;</w:t>
      </w:r>
      <w:r w:rsidRPr="00CF3EBD">
        <w:rPr>
          <w:rFonts w:cs="Arial"/>
        </w:rPr>
        <w:t xml:space="preserve"> </w:t>
      </w:r>
    </w:p>
    <w:p w14:paraId="39F5D8F2"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messagetype</w:t>
      </w:r>
      <w:r w:rsidRPr="00CF3EBD">
        <w:rPr>
          <w:rFonts w:cs="Arial"/>
          <w:color w:val="0000FF"/>
        </w:rPr>
        <w:t>&gt;</w:t>
      </w:r>
      <w:r w:rsidRPr="00CF3EBD">
        <w:rPr>
          <w:rFonts w:cs="Arial"/>
          <w:bCs/>
        </w:rPr>
        <w:t>LSRUOM</w:t>
      </w:r>
      <w:r w:rsidRPr="00CF3EBD">
        <w:rPr>
          <w:rFonts w:cs="Arial"/>
          <w:color w:val="0000FF"/>
        </w:rPr>
        <w:t>&lt;/</w:t>
      </w:r>
      <w:r w:rsidRPr="00CF3EBD">
        <w:rPr>
          <w:rFonts w:cs="Arial"/>
          <w:color w:val="990000"/>
        </w:rPr>
        <w:t>messagetype</w:t>
      </w:r>
      <w:r w:rsidRPr="00CF3EBD">
        <w:rPr>
          <w:rFonts w:cs="Arial"/>
          <w:color w:val="0000FF"/>
        </w:rPr>
        <w:t>&gt;</w:t>
      </w:r>
      <w:r w:rsidRPr="00CF3EBD">
        <w:rPr>
          <w:rFonts w:cs="Arial"/>
        </w:rPr>
        <w:t xml:space="preserve"> </w:t>
      </w:r>
    </w:p>
    <w:p w14:paraId="27909528"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lsogversion</w:t>
      </w:r>
      <w:r w:rsidRPr="00CF3EBD">
        <w:rPr>
          <w:rFonts w:cs="Arial"/>
          <w:color w:val="0000FF"/>
        </w:rPr>
        <w:t>&gt;</w:t>
      </w:r>
      <w:r w:rsidRPr="00CF3EBD">
        <w:rPr>
          <w:rFonts w:cs="Arial"/>
          <w:bCs/>
        </w:rPr>
        <w:t>10.05</w:t>
      </w:r>
      <w:r w:rsidRPr="00CF3EBD">
        <w:rPr>
          <w:rFonts w:cs="Arial"/>
          <w:color w:val="0000FF"/>
        </w:rPr>
        <w:t>&lt;/</w:t>
      </w:r>
      <w:r w:rsidRPr="00CF3EBD">
        <w:rPr>
          <w:rFonts w:cs="Arial"/>
          <w:color w:val="990000"/>
        </w:rPr>
        <w:t>lsogversion</w:t>
      </w:r>
      <w:r w:rsidRPr="00CF3EBD">
        <w:rPr>
          <w:rFonts w:cs="Arial"/>
          <w:color w:val="0000FF"/>
        </w:rPr>
        <w:t>&gt;</w:t>
      </w:r>
      <w:r w:rsidRPr="00CF3EBD">
        <w:rPr>
          <w:rFonts w:cs="Arial"/>
        </w:rPr>
        <w:t xml:space="preserve"> </w:t>
      </w:r>
    </w:p>
    <w:p w14:paraId="70B6DFD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ordertype</w:t>
      </w:r>
      <w:r w:rsidRPr="00CF3EBD">
        <w:rPr>
          <w:rFonts w:cs="Arial"/>
          <w:color w:val="0000FF"/>
        </w:rPr>
        <w:t>&gt;</w:t>
      </w:r>
      <w:r w:rsidRPr="00CF3EBD">
        <w:rPr>
          <w:rFonts w:cs="Arial"/>
          <w:bCs/>
        </w:rPr>
        <w:t>ORDER</w:t>
      </w:r>
      <w:r w:rsidRPr="00CF3EBD">
        <w:rPr>
          <w:rFonts w:cs="Arial"/>
          <w:color w:val="0000FF"/>
        </w:rPr>
        <w:t>&lt;/</w:t>
      </w:r>
      <w:r w:rsidRPr="00CF3EBD">
        <w:rPr>
          <w:rFonts w:cs="Arial"/>
          <w:color w:val="990000"/>
        </w:rPr>
        <w:t>ordertype</w:t>
      </w:r>
      <w:r w:rsidRPr="00CF3EBD">
        <w:rPr>
          <w:rFonts w:cs="Arial"/>
          <w:color w:val="0000FF"/>
        </w:rPr>
        <w:t>&gt;</w:t>
      </w:r>
      <w:r w:rsidRPr="00CF3EBD">
        <w:rPr>
          <w:rFonts w:cs="Arial"/>
        </w:rPr>
        <w:t xml:space="preserve"> </w:t>
      </w:r>
    </w:p>
    <w:p w14:paraId="32B54F49"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header</w:t>
      </w:r>
      <w:r w:rsidRPr="00CF3EBD">
        <w:rPr>
          <w:rFonts w:cs="Arial"/>
          <w:color w:val="0000FF"/>
        </w:rPr>
        <w:t>&gt;</w:t>
      </w:r>
    </w:p>
    <w:p w14:paraId="70AF6ED2" w14:textId="77777777" w:rsidR="00E246DA" w:rsidRPr="00CF3EBD" w:rsidRDefault="00E246DA" w:rsidP="00E246DA">
      <w:pPr>
        <w:ind w:hanging="480"/>
        <w:rPr>
          <w:rFonts w:cs="Arial"/>
        </w:rPr>
      </w:pPr>
      <w:hyperlink r:id="rId691"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m2:LSR_RESP</w:t>
      </w:r>
      <w:r w:rsidRPr="00CF3EBD">
        <w:rPr>
          <w:rFonts w:cs="Arial"/>
          <w:color w:val="FF0000"/>
        </w:rPr>
        <w:t xml:space="preserve"> xmlns:m2</w:t>
      </w:r>
      <w:r w:rsidRPr="00CF3EBD">
        <w:rPr>
          <w:rFonts w:cs="Arial"/>
          <w:color w:val="0000FF"/>
        </w:rPr>
        <w:t>="</w:t>
      </w:r>
      <w:r w:rsidRPr="00CF3EBD">
        <w:rPr>
          <w:rFonts w:cs="Arial"/>
          <w:bCs/>
          <w:color w:val="FF0000"/>
        </w:rPr>
        <w:t>http://lsr.att.com/obf/tML/UOM</w:t>
      </w:r>
      <w:r w:rsidRPr="00CF3EBD">
        <w:rPr>
          <w:rFonts w:cs="Arial"/>
          <w:color w:val="0000FF"/>
        </w:rPr>
        <w:t>"&gt;</w:t>
      </w:r>
    </w:p>
    <w:p w14:paraId="153B5D30" w14:textId="77777777" w:rsidR="00E246DA" w:rsidRPr="00CF3EBD" w:rsidRDefault="00E246DA" w:rsidP="00E246DA">
      <w:pPr>
        <w:ind w:hanging="480"/>
        <w:rPr>
          <w:rFonts w:cs="Arial"/>
        </w:rPr>
      </w:pPr>
      <w:hyperlink r:id="rId692"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m2:HDR</w:t>
      </w:r>
      <w:r w:rsidRPr="00CF3EBD">
        <w:rPr>
          <w:rFonts w:cs="Arial"/>
          <w:color w:val="0000FF"/>
        </w:rPr>
        <w:t>&gt;</w:t>
      </w:r>
    </w:p>
    <w:p w14:paraId="2172A752"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m2:MESSAGE_ID</w:t>
      </w:r>
      <w:r w:rsidRPr="00CF3EBD">
        <w:rPr>
          <w:rFonts w:cs="Arial"/>
          <w:color w:val="0000FF"/>
        </w:rPr>
        <w:t>&gt;</w:t>
      </w:r>
      <w:r w:rsidRPr="00CF3EBD">
        <w:rPr>
          <w:rFonts w:cs="Arial"/>
          <w:bCs/>
        </w:rPr>
        <w:t>1245429764969657.2935839674784</w:t>
      </w:r>
      <w:r w:rsidRPr="00CF3EBD">
        <w:rPr>
          <w:rFonts w:cs="Arial"/>
          <w:color w:val="0000FF"/>
        </w:rPr>
        <w:t>&lt;/</w:t>
      </w:r>
      <w:r w:rsidRPr="00CF3EBD">
        <w:rPr>
          <w:rFonts w:cs="Arial"/>
          <w:color w:val="990000"/>
        </w:rPr>
        <w:t>m2:MESSAGE_ID</w:t>
      </w:r>
      <w:r w:rsidRPr="00CF3EBD">
        <w:rPr>
          <w:rFonts w:cs="Arial"/>
          <w:color w:val="0000FF"/>
        </w:rPr>
        <w:t>&gt;</w:t>
      </w:r>
      <w:r w:rsidRPr="00CF3EBD">
        <w:rPr>
          <w:rFonts w:cs="Arial"/>
        </w:rPr>
        <w:t xml:space="preserve"> </w:t>
      </w:r>
    </w:p>
    <w:p w14:paraId="4689C70F" w14:textId="77777777" w:rsidR="00E246DA" w:rsidRPr="00495B2C" w:rsidRDefault="00E246DA" w:rsidP="00E246DA">
      <w:pPr>
        <w:ind w:hanging="480"/>
        <w:rPr>
          <w:rFonts w:cs="Arial"/>
          <w:lang w:val="es-ES"/>
        </w:rPr>
      </w:pPr>
      <w:r w:rsidRPr="00CF3EBD">
        <w:rPr>
          <w:rFonts w:cs="Courier New"/>
          <w:bCs/>
          <w:color w:val="FF0000"/>
        </w:rPr>
        <w:t> </w:t>
      </w:r>
      <w:r w:rsidRPr="00CF3EBD">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EA67539" w14:textId="77777777" w:rsidR="00E246DA" w:rsidRPr="00CF3EBD"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F3EBD">
        <w:rPr>
          <w:rFonts w:cs="Arial"/>
          <w:color w:val="0000FF"/>
        </w:rPr>
        <w:t>&lt;</w:t>
      </w:r>
      <w:r w:rsidRPr="00CF3EBD">
        <w:rPr>
          <w:rFonts w:cs="Arial"/>
          <w:color w:val="990000"/>
        </w:rPr>
        <w:t>m2:MSG_TIMESTAMP</w:t>
      </w:r>
      <w:r w:rsidRPr="00CF3EBD">
        <w:rPr>
          <w:rFonts w:cs="Arial"/>
          <w:color w:val="0000FF"/>
        </w:rPr>
        <w:t>&gt;</w:t>
      </w:r>
      <w:r w:rsidRPr="00CF3EBD">
        <w:rPr>
          <w:rFonts w:cs="Arial"/>
          <w:bCs/>
        </w:rPr>
        <w:t>2009-06-19T11:42:45-05:00</w:t>
      </w:r>
      <w:r w:rsidRPr="00CF3EBD">
        <w:rPr>
          <w:rFonts w:cs="Arial"/>
          <w:color w:val="0000FF"/>
        </w:rPr>
        <w:t>&lt;/</w:t>
      </w:r>
      <w:r w:rsidRPr="00CF3EBD">
        <w:rPr>
          <w:rFonts w:cs="Arial"/>
          <w:color w:val="990000"/>
        </w:rPr>
        <w:t>m2:MSG_TIMESTAMP</w:t>
      </w:r>
      <w:r w:rsidRPr="00CF3EBD">
        <w:rPr>
          <w:rFonts w:cs="Arial"/>
          <w:color w:val="0000FF"/>
        </w:rPr>
        <w:t>&gt;</w:t>
      </w:r>
      <w:r w:rsidRPr="00CF3EBD">
        <w:rPr>
          <w:rFonts w:cs="Arial"/>
        </w:rPr>
        <w:t xml:space="preserve"> </w:t>
      </w:r>
    </w:p>
    <w:p w14:paraId="42EBDF54" w14:textId="77777777" w:rsidR="00E246DA" w:rsidRPr="00495B2C" w:rsidRDefault="00E246DA" w:rsidP="00E246DA">
      <w:pPr>
        <w:ind w:hanging="480"/>
        <w:rPr>
          <w:rFonts w:cs="Arial"/>
          <w:lang w:val="es-ES"/>
        </w:rPr>
      </w:pPr>
      <w:r w:rsidRPr="00CF3EBD">
        <w:rPr>
          <w:rFonts w:cs="Courier New"/>
          <w:bCs/>
          <w:color w:val="FF0000"/>
        </w:rPr>
        <w:t> </w:t>
      </w:r>
      <w:r w:rsidRPr="00CF3EBD">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CVT0E019R31ZZ</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DE36843"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823CEDF"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2284521737</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0C416A8"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20090619L00094-00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DA5F61D" w14:textId="77777777" w:rsidR="00E246DA" w:rsidRPr="00CF3EBD"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F3EBD">
        <w:rPr>
          <w:rFonts w:cs="Arial"/>
          <w:color w:val="0000FF"/>
        </w:rPr>
        <w:t>&lt;</w:t>
      </w:r>
      <w:r w:rsidRPr="00CF3EBD">
        <w:rPr>
          <w:rFonts w:cs="Arial"/>
          <w:color w:val="990000"/>
        </w:rPr>
        <w:t>m2:CC</w:t>
      </w:r>
      <w:r w:rsidRPr="00CF3EBD">
        <w:rPr>
          <w:rFonts w:cs="Arial"/>
          <w:color w:val="0000FF"/>
        </w:rPr>
        <w:t>&gt;</w:t>
      </w:r>
      <w:r w:rsidRPr="00CF3EBD">
        <w:rPr>
          <w:rFonts w:cs="Arial"/>
          <w:bCs/>
        </w:rPr>
        <w:t>9999</w:t>
      </w:r>
      <w:r w:rsidRPr="00CF3EBD">
        <w:rPr>
          <w:rFonts w:cs="Arial"/>
          <w:color w:val="0000FF"/>
        </w:rPr>
        <w:t>&lt;/</w:t>
      </w:r>
      <w:r w:rsidRPr="00CF3EBD">
        <w:rPr>
          <w:rFonts w:cs="Arial"/>
          <w:color w:val="990000"/>
        </w:rPr>
        <w:t>m2:CC</w:t>
      </w:r>
      <w:r w:rsidRPr="00CF3EBD">
        <w:rPr>
          <w:rFonts w:cs="Arial"/>
          <w:color w:val="0000FF"/>
        </w:rPr>
        <w:t>&gt;</w:t>
      </w:r>
      <w:r w:rsidRPr="00CF3EBD">
        <w:rPr>
          <w:rFonts w:cs="Arial"/>
        </w:rPr>
        <w:t xml:space="preserve"> </w:t>
      </w:r>
    </w:p>
    <w:p w14:paraId="02DF6A2A"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m2:CLEC_APPL_ID</w:t>
      </w:r>
      <w:r w:rsidRPr="00CF3EBD">
        <w:rPr>
          <w:rFonts w:cs="Arial"/>
          <w:color w:val="0000FF"/>
        </w:rPr>
        <w:t>&gt;</w:t>
      </w:r>
      <w:r w:rsidRPr="00CF3EBD">
        <w:rPr>
          <w:rFonts w:cs="Arial"/>
          <w:bCs/>
        </w:rPr>
        <w:t>CTE-VALIDATOR</w:t>
      </w:r>
      <w:r w:rsidRPr="00CF3EBD">
        <w:rPr>
          <w:rFonts w:cs="Arial"/>
          <w:color w:val="0000FF"/>
        </w:rPr>
        <w:t>&lt;/</w:t>
      </w:r>
      <w:r w:rsidRPr="00CF3EBD">
        <w:rPr>
          <w:rFonts w:cs="Arial"/>
          <w:color w:val="990000"/>
        </w:rPr>
        <w:t>m2:CLEC_APPL_ID</w:t>
      </w:r>
      <w:r w:rsidRPr="00CF3EBD">
        <w:rPr>
          <w:rFonts w:cs="Arial"/>
          <w:color w:val="0000FF"/>
        </w:rPr>
        <w:t>&gt;</w:t>
      </w:r>
      <w:r w:rsidRPr="00CF3EBD">
        <w:rPr>
          <w:rFonts w:cs="Arial"/>
        </w:rPr>
        <w:t xml:space="preserve"> </w:t>
      </w:r>
    </w:p>
    <w:p w14:paraId="4FF8868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m2:CLEC_APPL_PASSWORD</w:t>
      </w:r>
      <w:r w:rsidRPr="00CF3EBD">
        <w:rPr>
          <w:rFonts w:cs="Arial"/>
          <w:color w:val="0000FF"/>
        </w:rPr>
        <w:t>&gt;</w:t>
      </w:r>
      <w:r w:rsidRPr="00CF3EBD">
        <w:rPr>
          <w:rFonts w:cs="Arial"/>
          <w:bCs/>
        </w:rPr>
        <w:t>PA$$WORD</w:t>
      </w:r>
      <w:r w:rsidRPr="00CF3EBD">
        <w:rPr>
          <w:rFonts w:cs="Arial"/>
          <w:color w:val="0000FF"/>
        </w:rPr>
        <w:t>&lt;/</w:t>
      </w:r>
      <w:r w:rsidRPr="00CF3EBD">
        <w:rPr>
          <w:rFonts w:cs="Arial"/>
          <w:color w:val="990000"/>
        </w:rPr>
        <w:t>m2:CLEC_APPL_PASSWORD</w:t>
      </w:r>
      <w:r w:rsidRPr="00CF3EBD">
        <w:rPr>
          <w:rFonts w:cs="Arial"/>
          <w:color w:val="0000FF"/>
        </w:rPr>
        <w:t>&gt;</w:t>
      </w:r>
      <w:r w:rsidRPr="00CF3EBD">
        <w:rPr>
          <w:rFonts w:cs="Arial"/>
        </w:rPr>
        <w:t xml:space="preserve"> </w:t>
      </w:r>
    </w:p>
    <w:p w14:paraId="0C4CD404"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m2:DTSENT</w:t>
      </w:r>
      <w:r w:rsidRPr="00CF3EBD">
        <w:rPr>
          <w:rFonts w:cs="Arial"/>
          <w:color w:val="0000FF"/>
        </w:rPr>
        <w:t>&gt;</w:t>
      </w:r>
      <w:r w:rsidRPr="00CF3EBD">
        <w:rPr>
          <w:rFonts w:cs="Arial"/>
          <w:bCs/>
        </w:rPr>
        <w:t>200906191142AM</w:t>
      </w:r>
      <w:r w:rsidRPr="00CF3EBD">
        <w:rPr>
          <w:rFonts w:cs="Arial"/>
          <w:color w:val="0000FF"/>
        </w:rPr>
        <w:t>&lt;/</w:t>
      </w:r>
      <w:r w:rsidRPr="00CF3EBD">
        <w:rPr>
          <w:rFonts w:cs="Arial"/>
          <w:color w:val="990000"/>
        </w:rPr>
        <w:t>m2:DTSENT</w:t>
      </w:r>
      <w:r w:rsidRPr="00CF3EBD">
        <w:rPr>
          <w:rFonts w:cs="Arial"/>
          <w:color w:val="0000FF"/>
        </w:rPr>
        <w:t>&gt;</w:t>
      </w:r>
      <w:r w:rsidRPr="00CF3EBD">
        <w:rPr>
          <w:rFonts w:cs="Arial"/>
        </w:rPr>
        <w:t xml:space="preserve"> </w:t>
      </w:r>
    </w:p>
    <w:p w14:paraId="7A6E5D10"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m2:ORD</w:t>
      </w:r>
      <w:r w:rsidRPr="00CF3EBD">
        <w:rPr>
          <w:rFonts w:cs="Arial"/>
          <w:color w:val="0000FF"/>
        </w:rPr>
        <w:t>&gt;</w:t>
      </w:r>
      <w:r w:rsidRPr="00CF3EBD">
        <w:rPr>
          <w:rFonts w:cs="Arial"/>
          <w:bCs/>
        </w:rPr>
        <w:t>T60BWV74</w:t>
      </w:r>
      <w:r w:rsidRPr="00CF3EBD">
        <w:rPr>
          <w:rFonts w:cs="Arial"/>
          <w:color w:val="0000FF"/>
        </w:rPr>
        <w:t>&lt;/</w:t>
      </w:r>
      <w:r w:rsidRPr="00CF3EBD">
        <w:rPr>
          <w:rFonts w:cs="Arial"/>
          <w:color w:val="990000"/>
        </w:rPr>
        <w:t>m2:ORD</w:t>
      </w:r>
      <w:r w:rsidRPr="00CF3EBD">
        <w:rPr>
          <w:rFonts w:cs="Arial"/>
          <w:color w:val="0000FF"/>
        </w:rPr>
        <w:t>&gt;</w:t>
      </w:r>
      <w:r w:rsidRPr="00CF3EBD">
        <w:rPr>
          <w:rFonts w:cs="Arial"/>
        </w:rPr>
        <w:t xml:space="preserve"> </w:t>
      </w:r>
    </w:p>
    <w:p w14:paraId="76F5372E"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m2:STATUS_CODE</w:t>
      </w:r>
      <w:r w:rsidRPr="00CF3EBD">
        <w:rPr>
          <w:rFonts w:cs="Arial"/>
          <w:color w:val="0000FF"/>
        </w:rPr>
        <w:t>&gt;</w:t>
      </w:r>
      <w:r w:rsidRPr="00CF3EBD">
        <w:rPr>
          <w:rFonts w:cs="Arial"/>
          <w:bCs/>
        </w:rPr>
        <w:t>PD</w:t>
      </w:r>
      <w:r w:rsidRPr="00CF3EBD">
        <w:rPr>
          <w:rFonts w:cs="Arial"/>
          <w:color w:val="0000FF"/>
        </w:rPr>
        <w:t>&lt;/</w:t>
      </w:r>
      <w:r w:rsidRPr="00CF3EBD">
        <w:rPr>
          <w:rFonts w:cs="Arial"/>
          <w:color w:val="990000"/>
        </w:rPr>
        <w:t>m2:STATUS_CODE</w:t>
      </w:r>
      <w:r w:rsidRPr="00CF3EBD">
        <w:rPr>
          <w:rFonts w:cs="Arial"/>
          <w:color w:val="0000FF"/>
        </w:rPr>
        <w:t>&gt;</w:t>
      </w:r>
      <w:r w:rsidRPr="00CF3EBD">
        <w:rPr>
          <w:rFonts w:cs="Arial"/>
        </w:rPr>
        <w:t xml:space="preserve"> </w:t>
      </w:r>
    </w:p>
    <w:p w14:paraId="3852D00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m2:STATUS_MSG</w:t>
      </w:r>
      <w:r w:rsidRPr="00CF3EBD">
        <w:rPr>
          <w:rFonts w:cs="Arial"/>
          <w:color w:val="0000FF"/>
        </w:rPr>
        <w:t>&gt;</w:t>
      </w:r>
      <w:r w:rsidRPr="00CF3EBD">
        <w:rPr>
          <w:rFonts w:cs="Arial"/>
          <w:bCs/>
        </w:rPr>
        <w:t>PENDING ORDER</w:t>
      </w:r>
      <w:r w:rsidRPr="00CF3EBD">
        <w:rPr>
          <w:rFonts w:cs="Arial"/>
          <w:color w:val="0000FF"/>
        </w:rPr>
        <w:t>&lt;/</w:t>
      </w:r>
      <w:r w:rsidRPr="00CF3EBD">
        <w:rPr>
          <w:rFonts w:cs="Arial"/>
          <w:color w:val="990000"/>
        </w:rPr>
        <w:t>m2:STATUS_MSG</w:t>
      </w:r>
      <w:r w:rsidRPr="00CF3EBD">
        <w:rPr>
          <w:rFonts w:cs="Arial"/>
          <w:color w:val="0000FF"/>
        </w:rPr>
        <w:t>&gt;</w:t>
      </w:r>
      <w:r w:rsidRPr="00CF3EBD">
        <w:rPr>
          <w:rFonts w:cs="Arial"/>
        </w:rPr>
        <w:t xml:space="preserve"> </w:t>
      </w:r>
    </w:p>
    <w:p w14:paraId="5C03812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m2:REMARKS</w:t>
      </w:r>
      <w:r w:rsidRPr="00CF3EBD">
        <w:rPr>
          <w:rFonts w:cs="Arial"/>
          <w:color w:val="0000FF"/>
        </w:rPr>
        <w:t>&gt;</w:t>
      </w:r>
      <w:r w:rsidRPr="00CF3EBD">
        <w:rPr>
          <w:rFonts w:cs="Arial"/>
          <w:bCs/>
        </w:rPr>
        <w:t>Facilities have been checked</w:t>
      </w:r>
      <w:r w:rsidRPr="00CF3EBD">
        <w:rPr>
          <w:rFonts w:cs="Arial"/>
          <w:color w:val="0000FF"/>
        </w:rPr>
        <w:t>&lt;/</w:t>
      </w:r>
      <w:r w:rsidRPr="00CF3EBD">
        <w:rPr>
          <w:rFonts w:cs="Arial"/>
          <w:color w:val="990000"/>
        </w:rPr>
        <w:t>m2:REMARKS</w:t>
      </w:r>
      <w:r w:rsidRPr="00CF3EBD">
        <w:rPr>
          <w:rFonts w:cs="Arial"/>
          <w:color w:val="0000FF"/>
        </w:rPr>
        <w:t>&gt;</w:t>
      </w:r>
      <w:r w:rsidRPr="00CF3EBD">
        <w:rPr>
          <w:rFonts w:cs="Arial"/>
        </w:rPr>
        <w:t xml:space="preserve"> </w:t>
      </w:r>
    </w:p>
    <w:p w14:paraId="0D7F4CA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m2:TRAN_ACK_TYPE</w:t>
      </w:r>
      <w:r w:rsidRPr="00CF3EBD">
        <w:rPr>
          <w:rFonts w:cs="Arial"/>
          <w:color w:val="0000FF"/>
        </w:rPr>
        <w:t>&gt;</w:t>
      </w:r>
      <w:r w:rsidRPr="00CF3EBD">
        <w:rPr>
          <w:rFonts w:cs="Arial"/>
          <w:bCs/>
        </w:rPr>
        <w:t>AT</w:t>
      </w:r>
      <w:r w:rsidRPr="00CF3EBD">
        <w:rPr>
          <w:rFonts w:cs="Arial"/>
          <w:color w:val="0000FF"/>
        </w:rPr>
        <w:t>&lt;/</w:t>
      </w:r>
      <w:r w:rsidRPr="00CF3EBD">
        <w:rPr>
          <w:rFonts w:cs="Arial"/>
          <w:color w:val="990000"/>
        </w:rPr>
        <w:t>m2:TRAN_ACK_TYPE</w:t>
      </w:r>
      <w:r w:rsidRPr="00CF3EBD">
        <w:rPr>
          <w:rFonts w:cs="Arial"/>
          <w:color w:val="0000FF"/>
        </w:rPr>
        <w:t>&gt;</w:t>
      </w:r>
      <w:r w:rsidRPr="00CF3EBD">
        <w:rPr>
          <w:rFonts w:cs="Arial"/>
        </w:rPr>
        <w:t xml:space="preserve"> </w:t>
      </w:r>
    </w:p>
    <w:p w14:paraId="67AC6A13"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m2:TRANS_SET_PURPOSE_CODE</w:t>
      </w:r>
      <w:r w:rsidRPr="00CF3EBD">
        <w:rPr>
          <w:rFonts w:cs="Arial"/>
          <w:color w:val="0000FF"/>
        </w:rPr>
        <w:t>&gt;</w:t>
      </w:r>
      <w:r w:rsidRPr="00CF3EBD">
        <w:rPr>
          <w:rFonts w:cs="Arial"/>
          <w:bCs/>
        </w:rPr>
        <w:t>06</w:t>
      </w:r>
      <w:r w:rsidRPr="00CF3EBD">
        <w:rPr>
          <w:rFonts w:cs="Arial"/>
          <w:color w:val="0000FF"/>
        </w:rPr>
        <w:t>&lt;/</w:t>
      </w:r>
      <w:r w:rsidRPr="00CF3EBD">
        <w:rPr>
          <w:rFonts w:cs="Arial"/>
          <w:color w:val="990000"/>
        </w:rPr>
        <w:t>m2:TRANS_SET_PURPOSE_CODE</w:t>
      </w:r>
      <w:r w:rsidRPr="00CF3EBD">
        <w:rPr>
          <w:rFonts w:cs="Arial"/>
          <w:color w:val="0000FF"/>
        </w:rPr>
        <w:t>&gt;</w:t>
      </w:r>
      <w:r w:rsidRPr="00CF3EBD">
        <w:rPr>
          <w:rFonts w:cs="Arial"/>
        </w:rPr>
        <w:t xml:space="preserve"> </w:t>
      </w:r>
    </w:p>
    <w:p w14:paraId="5C6E38B6"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m2:HDR</w:t>
      </w:r>
      <w:r w:rsidRPr="00CF3EBD">
        <w:rPr>
          <w:rFonts w:cs="Arial"/>
          <w:color w:val="0000FF"/>
        </w:rPr>
        <w:t>&gt;</w:t>
      </w:r>
    </w:p>
    <w:p w14:paraId="0B8287D8" w14:textId="77777777" w:rsidR="00E246DA" w:rsidRPr="00CF3EBD" w:rsidRDefault="00E246DA" w:rsidP="00E246DA">
      <w:pPr>
        <w:ind w:hanging="480"/>
        <w:rPr>
          <w:rFonts w:cs="Arial"/>
        </w:rPr>
      </w:pPr>
      <w:hyperlink r:id="rId693"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m2:NOTIFICATION</w:t>
      </w:r>
      <w:r w:rsidRPr="00CF3EBD">
        <w:rPr>
          <w:rFonts w:cs="Arial"/>
          <w:color w:val="0000FF"/>
        </w:rPr>
        <w:t>&gt;</w:t>
      </w:r>
    </w:p>
    <w:p w14:paraId="29A22843" w14:textId="77777777" w:rsidR="00E246DA" w:rsidRPr="00CF3EBD" w:rsidRDefault="00E246DA" w:rsidP="00E246DA">
      <w:pPr>
        <w:ind w:hanging="480"/>
        <w:rPr>
          <w:rFonts w:cs="Arial"/>
        </w:rPr>
      </w:pPr>
      <w:hyperlink r:id="rId694"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m2:FIRM_ORDER_NOTIFICATION</w:t>
      </w:r>
      <w:r w:rsidRPr="00CF3EBD">
        <w:rPr>
          <w:rFonts w:cs="Arial"/>
          <w:color w:val="0000FF"/>
        </w:rPr>
        <w:t>&gt;</w:t>
      </w:r>
    </w:p>
    <w:p w14:paraId="4CEF4E0F" w14:textId="77777777" w:rsidR="00E246DA" w:rsidRPr="00CF3EBD" w:rsidRDefault="00E246DA" w:rsidP="00E246DA">
      <w:pPr>
        <w:ind w:hanging="480"/>
        <w:rPr>
          <w:rFonts w:cs="Arial"/>
        </w:rPr>
      </w:pPr>
      <w:hyperlink r:id="rId695"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m2:NOTIFICATION_ADMIN</w:t>
      </w:r>
      <w:r w:rsidRPr="00CF3EBD">
        <w:rPr>
          <w:rFonts w:cs="Arial"/>
          <w:color w:val="0000FF"/>
        </w:rPr>
        <w:t>&gt;</w:t>
      </w:r>
    </w:p>
    <w:p w14:paraId="13926660"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m2:EATN</w:t>
      </w:r>
      <w:r w:rsidRPr="00CF3EBD">
        <w:rPr>
          <w:rFonts w:cs="Arial"/>
          <w:color w:val="0000FF"/>
        </w:rPr>
        <w:t>&gt;</w:t>
      </w:r>
      <w:r w:rsidRPr="00CF3EBD">
        <w:rPr>
          <w:rFonts w:cs="Arial"/>
          <w:bCs/>
        </w:rPr>
        <w:t>2284528856</w:t>
      </w:r>
      <w:r w:rsidRPr="00CF3EBD">
        <w:rPr>
          <w:rFonts w:cs="Arial"/>
          <w:color w:val="0000FF"/>
        </w:rPr>
        <w:t>&lt;/</w:t>
      </w:r>
      <w:r w:rsidRPr="00CF3EBD">
        <w:rPr>
          <w:rFonts w:cs="Arial"/>
          <w:color w:val="990000"/>
        </w:rPr>
        <w:t>m2:EATN</w:t>
      </w:r>
      <w:r w:rsidRPr="00CF3EBD">
        <w:rPr>
          <w:rFonts w:cs="Arial"/>
          <w:color w:val="0000FF"/>
        </w:rPr>
        <w:t>&gt;</w:t>
      </w:r>
      <w:r w:rsidRPr="00CF3EBD">
        <w:rPr>
          <w:rFonts w:cs="Arial"/>
        </w:rPr>
        <w:t xml:space="preserve"> </w:t>
      </w:r>
    </w:p>
    <w:p w14:paraId="726E2AF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m2:INIT</w:t>
      </w:r>
      <w:r w:rsidRPr="00CF3EBD">
        <w:rPr>
          <w:rFonts w:cs="Arial"/>
          <w:color w:val="0000FF"/>
        </w:rPr>
        <w:t>&gt;</w:t>
      </w:r>
      <w:r w:rsidRPr="00CF3EBD">
        <w:rPr>
          <w:rFonts w:cs="Arial"/>
          <w:bCs/>
        </w:rPr>
        <w:t>BOJANGLES</w:t>
      </w:r>
      <w:r w:rsidRPr="00CF3EBD">
        <w:rPr>
          <w:rFonts w:cs="Arial"/>
          <w:color w:val="0000FF"/>
        </w:rPr>
        <w:t>&lt;/</w:t>
      </w:r>
      <w:r w:rsidRPr="00CF3EBD">
        <w:rPr>
          <w:rFonts w:cs="Arial"/>
          <w:color w:val="990000"/>
        </w:rPr>
        <w:t>m2:INIT</w:t>
      </w:r>
      <w:r w:rsidRPr="00CF3EBD">
        <w:rPr>
          <w:rFonts w:cs="Arial"/>
          <w:color w:val="0000FF"/>
        </w:rPr>
        <w:t>&gt;</w:t>
      </w:r>
      <w:r w:rsidRPr="00CF3EBD">
        <w:rPr>
          <w:rFonts w:cs="Arial"/>
        </w:rPr>
        <w:t xml:space="preserve"> </w:t>
      </w:r>
    </w:p>
    <w:p w14:paraId="077256FE"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m2:INIT_TEL_NO</w:t>
      </w:r>
      <w:r w:rsidRPr="00CF3EBD">
        <w:rPr>
          <w:rFonts w:cs="Arial"/>
          <w:color w:val="0000FF"/>
        </w:rPr>
        <w:t>&gt;</w:t>
      </w:r>
      <w:r w:rsidRPr="00CF3EBD">
        <w:rPr>
          <w:rFonts w:cs="Arial"/>
          <w:bCs/>
        </w:rPr>
        <w:t>4049274444</w:t>
      </w:r>
      <w:r w:rsidRPr="00CF3EBD">
        <w:rPr>
          <w:rFonts w:cs="Arial"/>
          <w:color w:val="0000FF"/>
        </w:rPr>
        <w:t>&lt;/</w:t>
      </w:r>
      <w:r w:rsidRPr="00CF3EBD">
        <w:rPr>
          <w:rFonts w:cs="Arial"/>
          <w:color w:val="990000"/>
        </w:rPr>
        <w:t>m2:INIT_TEL_NO</w:t>
      </w:r>
      <w:r w:rsidRPr="00CF3EBD">
        <w:rPr>
          <w:rFonts w:cs="Arial"/>
          <w:color w:val="0000FF"/>
        </w:rPr>
        <w:t>&gt;</w:t>
      </w:r>
      <w:r w:rsidRPr="00CF3EBD">
        <w:rPr>
          <w:rFonts w:cs="Arial"/>
        </w:rPr>
        <w:t xml:space="preserve"> </w:t>
      </w:r>
    </w:p>
    <w:p w14:paraId="487FF01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m2:REP</w:t>
      </w:r>
      <w:r w:rsidRPr="00CF3EBD">
        <w:rPr>
          <w:rFonts w:cs="Arial"/>
          <w:color w:val="0000FF"/>
        </w:rPr>
        <w:t>&gt;</w:t>
      </w:r>
      <w:r w:rsidRPr="00CF3EBD">
        <w:rPr>
          <w:rFonts w:cs="Arial"/>
          <w:bCs/>
        </w:rPr>
        <w:t>LCSC</w:t>
      </w:r>
      <w:r w:rsidRPr="00CF3EBD">
        <w:rPr>
          <w:rFonts w:cs="Arial"/>
          <w:color w:val="0000FF"/>
        </w:rPr>
        <w:t>&lt;/</w:t>
      </w:r>
      <w:r w:rsidRPr="00CF3EBD">
        <w:rPr>
          <w:rFonts w:cs="Arial"/>
          <w:color w:val="990000"/>
        </w:rPr>
        <w:t>m2:REP</w:t>
      </w:r>
      <w:r w:rsidRPr="00CF3EBD">
        <w:rPr>
          <w:rFonts w:cs="Arial"/>
          <w:color w:val="0000FF"/>
        </w:rPr>
        <w:t>&gt;</w:t>
      </w:r>
      <w:r w:rsidRPr="00CF3EBD">
        <w:rPr>
          <w:rFonts w:cs="Arial"/>
        </w:rPr>
        <w:t xml:space="preserve"> </w:t>
      </w:r>
    </w:p>
    <w:p w14:paraId="6F2992F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m2:REP_TEL_NO</w:t>
      </w:r>
      <w:r w:rsidRPr="00CF3EBD">
        <w:rPr>
          <w:rFonts w:cs="Arial"/>
          <w:color w:val="0000FF"/>
        </w:rPr>
        <w:t>&gt;</w:t>
      </w:r>
      <w:r w:rsidRPr="00CF3EBD">
        <w:rPr>
          <w:rFonts w:cs="Arial"/>
          <w:bCs/>
        </w:rPr>
        <w:t>8006670807</w:t>
      </w:r>
      <w:r w:rsidRPr="00CF3EBD">
        <w:rPr>
          <w:rFonts w:cs="Arial"/>
          <w:color w:val="0000FF"/>
        </w:rPr>
        <w:t>&lt;/</w:t>
      </w:r>
      <w:r w:rsidRPr="00CF3EBD">
        <w:rPr>
          <w:rFonts w:cs="Arial"/>
          <w:color w:val="990000"/>
        </w:rPr>
        <w:t>m2:REP_TEL_NO</w:t>
      </w:r>
      <w:r w:rsidRPr="00CF3EBD">
        <w:rPr>
          <w:rFonts w:cs="Arial"/>
          <w:color w:val="0000FF"/>
        </w:rPr>
        <w:t>&gt;</w:t>
      </w:r>
      <w:r w:rsidRPr="00CF3EBD">
        <w:rPr>
          <w:rFonts w:cs="Arial"/>
        </w:rPr>
        <w:t xml:space="preserve"> </w:t>
      </w:r>
    </w:p>
    <w:p w14:paraId="28F70E6E"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m2:DD_CD</w:t>
      </w:r>
      <w:r w:rsidRPr="00CF3EBD">
        <w:rPr>
          <w:rFonts w:cs="Arial"/>
          <w:color w:val="0000FF"/>
        </w:rPr>
        <w:t>&gt;</w:t>
      </w:r>
      <w:r w:rsidRPr="00CF3EBD">
        <w:rPr>
          <w:rFonts w:cs="Arial"/>
          <w:bCs/>
        </w:rPr>
        <w:t>20091204</w:t>
      </w:r>
      <w:r w:rsidRPr="00CF3EBD">
        <w:rPr>
          <w:rFonts w:cs="Arial"/>
          <w:color w:val="0000FF"/>
        </w:rPr>
        <w:t>&lt;/</w:t>
      </w:r>
      <w:r w:rsidRPr="00CF3EBD">
        <w:rPr>
          <w:rFonts w:cs="Arial"/>
          <w:color w:val="990000"/>
        </w:rPr>
        <w:t>m2:DD_CD</w:t>
      </w:r>
      <w:r w:rsidRPr="00CF3EBD">
        <w:rPr>
          <w:rFonts w:cs="Arial"/>
          <w:color w:val="0000FF"/>
        </w:rPr>
        <w:t>&gt;</w:t>
      </w:r>
      <w:r w:rsidRPr="00CF3EBD">
        <w:rPr>
          <w:rFonts w:cs="Arial"/>
        </w:rPr>
        <w:t xml:space="preserve"> </w:t>
      </w:r>
    </w:p>
    <w:p w14:paraId="28F15493"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m2:BAN1</w:t>
      </w:r>
      <w:r w:rsidRPr="00CF3EBD">
        <w:rPr>
          <w:rFonts w:cs="Arial"/>
          <w:color w:val="0000FF"/>
        </w:rPr>
        <w:t>&gt;</w:t>
      </w:r>
      <w:r w:rsidRPr="00CF3EBD">
        <w:rPr>
          <w:rFonts w:cs="Arial"/>
          <w:bCs/>
        </w:rPr>
        <w:t>601Q885521521</w:t>
      </w:r>
      <w:r w:rsidRPr="00CF3EBD">
        <w:rPr>
          <w:rFonts w:cs="Arial"/>
          <w:color w:val="0000FF"/>
        </w:rPr>
        <w:t>&lt;/</w:t>
      </w:r>
      <w:r w:rsidRPr="00CF3EBD">
        <w:rPr>
          <w:rFonts w:cs="Arial"/>
          <w:color w:val="990000"/>
        </w:rPr>
        <w:t>m2:BAN1</w:t>
      </w:r>
      <w:r w:rsidRPr="00CF3EBD">
        <w:rPr>
          <w:rFonts w:cs="Arial"/>
          <w:color w:val="0000FF"/>
        </w:rPr>
        <w:t>&gt;</w:t>
      </w:r>
      <w:r w:rsidRPr="00CF3EBD">
        <w:rPr>
          <w:rFonts w:cs="Arial"/>
        </w:rPr>
        <w:t xml:space="preserve"> </w:t>
      </w:r>
    </w:p>
    <w:p w14:paraId="4D46513C"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m2:NOTIFICATION_ADMIN</w:t>
      </w:r>
      <w:r w:rsidRPr="00CF3EBD">
        <w:rPr>
          <w:rFonts w:cs="Arial"/>
          <w:color w:val="0000FF"/>
        </w:rPr>
        <w:t>&gt;</w:t>
      </w:r>
    </w:p>
    <w:p w14:paraId="1DA74FBA" w14:textId="77777777" w:rsidR="00E246DA" w:rsidRPr="00CF3EBD" w:rsidRDefault="00E246DA" w:rsidP="00E246DA">
      <w:pPr>
        <w:ind w:hanging="480"/>
        <w:rPr>
          <w:rFonts w:cs="Arial"/>
        </w:rPr>
      </w:pPr>
      <w:hyperlink r:id="rId696"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m2:SERVICES_INFO</w:t>
      </w:r>
      <w:r w:rsidRPr="00CF3EBD">
        <w:rPr>
          <w:rFonts w:cs="Arial"/>
          <w:color w:val="0000FF"/>
        </w:rPr>
        <w:t>&gt;</w:t>
      </w:r>
    </w:p>
    <w:p w14:paraId="36AA5FBF"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m2:LOCNUM_SVCS</w:t>
      </w:r>
      <w:r w:rsidRPr="00CF3EBD">
        <w:rPr>
          <w:rFonts w:cs="Arial"/>
          <w:color w:val="0000FF"/>
        </w:rPr>
        <w:t>&gt;</w:t>
      </w:r>
      <w:r w:rsidRPr="00CF3EBD">
        <w:rPr>
          <w:rFonts w:cs="Arial"/>
          <w:bCs/>
        </w:rPr>
        <w:t>000</w:t>
      </w:r>
      <w:r w:rsidRPr="00CF3EBD">
        <w:rPr>
          <w:rFonts w:cs="Arial"/>
          <w:color w:val="0000FF"/>
        </w:rPr>
        <w:t>&lt;/</w:t>
      </w:r>
      <w:r w:rsidRPr="00CF3EBD">
        <w:rPr>
          <w:rFonts w:cs="Arial"/>
          <w:color w:val="990000"/>
        </w:rPr>
        <w:t>m2:LOCNUM_SVCS</w:t>
      </w:r>
      <w:r w:rsidRPr="00CF3EBD">
        <w:rPr>
          <w:rFonts w:cs="Arial"/>
          <w:color w:val="0000FF"/>
        </w:rPr>
        <w:t>&gt;</w:t>
      </w:r>
      <w:r w:rsidRPr="00CF3EBD">
        <w:rPr>
          <w:rFonts w:cs="Arial"/>
        </w:rPr>
        <w:t xml:space="preserve"> </w:t>
      </w:r>
    </w:p>
    <w:p w14:paraId="4127FFAC"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m2:LNUM</w:t>
      </w:r>
      <w:r w:rsidRPr="00CF3EBD">
        <w:rPr>
          <w:rFonts w:cs="Arial"/>
          <w:color w:val="0000FF"/>
        </w:rPr>
        <w:t>&gt;</w:t>
      </w:r>
      <w:r w:rsidRPr="00CF3EBD">
        <w:rPr>
          <w:rFonts w:cs="Arial"/>
          <w:bCs/>
        </w:rPr>
        <w:t>00001</w:t>
      </w:r>
      <w:r w:rsidRPr="00CF3EBD">
        <w:rPr>
          <w:rFonts w:cs="Arial"/>
          <w:color w:val="0000FF"/>
        </w:rPr>
        <w:t>&lt;/</w:t>
      </w:r>
      <w:r w:rsidRPr="00CF3EBD">
        <w:rPr>
          <w:rFonts w:cs="Arial"/>
          <w:color w:val="990000"/>
        </w:rPr>
        <w:t>m2:LNUM</w:t>
      </w:r>
      <w:r w:rsidRPr="00CF3EBD">
        <w:rPr>
          <w:rFonts w:cs="Arial"/>
          <w:color w:val="0000FF"/>
        </w:rPr>
        <w:t>&gt;</w:t>
      </w:r>
      <w:r w:rsidRPr="00CF3EBD">
        <w:rPr>
          <w:rFonts w:cs="Arial"/>
        </w:rPr>
        <w:t xml:space="preserve"> </w:t>
      </w:r>
    </w:p>
    <w:p w14:paraId="368848CB"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m2:TNS</w:t>
      </w:r>
      <w:r w:rsidRPr="00CF3EBD">
        <w:rPr>
          <w:rFonts w:cs="Arial"/>
          <w:color w:val="0000FF"/>
        </w:rPr>
        <w:t>&gt;</w:t>
      </w:r>
      <w:r w:rsidRPr="00CF3EBD">
        <w:rPr>
          <w:rFonts w:cs="Arial"/>
          <w:bCs/>
        </w:rPr>
        <w:t>2284521737</w:t>
      </w:r>
      <w:r w:rsidRPr="00CF3EBD">
        <w:rPr>
          <w:rFonts w:cs="Arial"/>
          <w:color w:val="0000FF"/>
        </w:rPr>
        <w:t>&lt;/</w:t>
      </w:r>
      <w:r w:rsidRPr="00CF3EBD">
        <w:rPr>
          <w:rFonts w:cs="Arial"/>
          <w:color w:val="990000"/>
        </w:rPr>
        <w:t>m2:TNS</w:t>
      </w:r>
      <w:r w:rsidRPr="00CF3EBD">
        <w:rPr>
          <w:rFonts w:cs="Arial"/>
          <w:color w:val="0000FF"/>
        </w:rPr>
        <w:t>&gt;</w:t>
      </w:r>
      <w:r w:rsidRPr="00CF3EBD">
        <w:rPr>
          <w:rFonts w:cs="Arial"/>
        </w:rPr>
        <w:t xml:space="preserve"> </w:t>
      </w:r>
    </w:p>
    <w:p w14:paraId="255D6F63"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m2:OTN</w:t>
      </w:r>
      <w:r w:rsidRPr="00CF3EBD">
        <w:rPr>
          <w:rFonts w:cs="Arial"/>
          <w:color w:val="0000FF"/>
        </w:rPr>
        <w:t>&gt;</w:t>
      </w:r>
      <w:r w:rsidRPr="00CF3EBD">
        <w:rPr>
          <w:rFonts w:cs="Arial"/>
          <w:bCs/>
        </w:rPr>
        <w:t>2284528856</w:t>
      </w:r>
      <w:r w:rsidRPr="00CF3EBD">
        <w:rPr>
          <w:rFonts w:cs="Arial"/>
          <w:color w:val="0000FF"/>
        </w:rPr>
        <w:t>&lt;/</w:t>
      </w:r>
      <w:r w:rsidRPr="00CF3EBD">
        <w:rPr>
          <w:rFonts w:cs="Arial"/>
          <w:color w:val="990000"/>
        </w:rPr>
        <w:t>m2:OTN</w:t>
      </w:r>
      <w:r w:rsidRPr="00CF3EBD">
        <w:rPr>
          <w:rFonts w:cs="Arial"/>
          <w:color w:val="0000FF"/>
        </w:rPr>
        <w:t>&gt;</w:t>
      </w:r>
      <w:r w:rsidRPr="00CF3EBD">
        <w:rPr>
          <w:rFonts w:cs="Arial"/>
        </w:rPr>
        <w:t xml:space="preserve"> </w:t>
      </w:r>
    </w:p>
    <w:p w14:paraId="0C86E210"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m2:SERVICES_INFO</w:t>
      </w:r>
      <w:r w:rsidRPr="00CF3EBD">
        <w:rPr>
          <w:rFonts w:cs="Arial"/>
          <w:color w:val="0000FF"/>
        </w:rPr>
        <w:t>&gt;</w:t>
      </w:r>
    </w:p>
    <w:p w14:paraId="2D9B4306" w14:textId="77777777" w:rsidR="00E246DA" w:rsidRPr="00CF3EBD" w:rsidRDefault="00E246DA" w:rsidP="00E246DA">
      <w:pPr>
        <w:ind w:hanging="480"/>
        <w:rPr>
          <w:rFonts w:cs="Arial"/>
        </w:rPr>
      </w:pPr>
      <w:hyperlink r:id="rId697" w:anchor="#" w:history="1">
        <w:r w:rsidRPr="00CF3EBD">
          <w:rPr>
            <w:rFonts w:cs="Courier New"/>
            <w:bCs/>
            <w:color w:val="FF0000"/>
            <w:u w:val="single"/>
          </w:rPr>
          <w:t>-</w:t>
        </w:r>
      </w:hyperlink>
      <w:r w:rsidRPr="00CF3EBD">
        <w:rPr>
          <w:rFonts w:cs="Arial"/>
        </w:rPr>
        <w:t xml:space="preserve"> </w:t>
      </w:r>
      <w:r w:rsidRPr="00CF3EBD">
        <w:rPr>
          <w:rFonts w:cs="Arial"/>
          <w:color w:val="0000FF"/>
        </w:rPr>
        <w:t>&lt;</w:t>
      </w:r>
      <w:r w:rsidRPr="00CF3EBD">
        <w:rPr>
          <w:rFonts w:cs="Arial"/>
          <w:color w:val="990000"/>
        </w:rPr>
        <w:t>m2:DIRECTORY_INFO</w:t>
      </w:r>
      <w:r w:rsidRPr="00CF3EBD">
        <w:rPr>
          <w:rFonts w:cs="Arial"/>
          <w:color w:val="0000FF"/>
        </w:rPr>
        <w:t>&gt;</w:t>
      </w:r>
    </w:p>
    <w:p w14:paraId="38671466"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m2:DLNUM</w:t>
      </w:r>
      <w:r w:rsidRPr="00CF3EBD">
        <w:rPr>
          <w:rFonts w:cs="Arial"/>
          <w:color w:val="0000FF"/>
        </w:rPr>
        <w:t>&gt;</w:t>
      </w:r>
      <w:r w:rsidRPr="00CF3EBD">
        <w:rPr>
          <w:rFonts w:cs="Arial"/>
          <w:bCs/>
        </w:rPr>
        <w:t>0001</w:t>
      </w:r>
      <w:r w:rsidRPr="00CF3EBD">
        <w:rPr>
          <w:rFonts w:cs="Arial"/>
          <w:color w:val="0000FF"/>
        </w:rPr>
        <w:t>&lt;/</w:t>
      </w:r>
      <w:r w:rsidRPr="00CF3EBD">
        <w:rPr>
          <w:rFonts w:cs="Arial"/>
          <w:color w:val="990000"/>
        </w:rPr>
        <w:t>m2:DLNUM</w:t>
      </w:r>
      <w:r w:rsidRPr="00CF3EBD">
        <w:rPr>
          <w:rFonts w:cs="Arial"/>
          <w:color w:val="0000FF"/>
        </w:rPr>
        <w:t>&gt;</w:t>
      </w:r>
      <w:r w:rsidRPr="00CF3EBD">
        <w:rPr>
          <w:rFonts w:cs="Arial"/>
        </w:rPr>
        <w:t xml:space="preserve"> </w:t>
      </w:r>
    </w:p>
    <w:p w14:paraId="65865103"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m2:LTN</w:t>
      </w:r>
      <w:r w:rsidRPr="00CF3EBD">
        <w:rPr>
          <w:rFonts w:cs="Arial"/>
          <w:color w:val="0000FF"/>
        </w:rPr>
        <w:t>&gt;</w:t>
      </w:r>
      <w:r w:rsidRPr="00CF3EBD">
        <w:rPr>
          <w:rFonts w:cs="Arial"/>
          <w:bCs/>
        </w:rPr>
        <w:t>2284521737</w:t>
      </w:r>
      <w:r w:rsidRPr="00CF3EBD">
        <w:rPr>
          <w:rFonts w:cs="Arial"/>
          <w:color w:val="0000FF"/>
        </w:rPr>
        <w:t>&lt;/</w:t>
      </w:r>
      <w:r w:rsidRPr="00CF3EBD">
        <w:rPr>
          <w:rFonts w:cs="Arial"/>
          <w:color w:val="990000"/>
        </w:rPr>
        <w:t>m2:LTN</w:t>
      </w:r>
      <w:r w:rsidRPr="00CF3EBD">
        <w:rPr>
          <w:rFonts w:cs="Arial"/>
          <w:color w:val="0000FF"/>
        </w:rPr>
        <w:t>&gt;</w:t>
      </w:r>
      <w:r w:rsidRPr="00CF3EBD">
        <w:rPr>
          <w:rFonts w:cs="Arial"/>
        </w:rPr>
        <w:t xml:space="preserve"> </w:t>
      </w:r>
    </w:p>
    <w:p w14:paraId="6CDED6A0"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m2:LACT</w:t>
      </w:r>
      <w:r w:rsidRPr="00CF3EBD">
        <w:rPr>
          <w:rFonts w:cs="Arial"/>
          <w:color w:val="0000FF"/>
        </w:rPr>
        <w:t>&gt;</w:t>
      </w:r>
      <w:r w:rsidRPr="00CF3EBD">
        <w:rPr>
          <w:rFonts w:cs="Arial"/>
          <w:bCs/>
        </w:rPr>
        <w:t>N</w:t>
      </w:r>
      <w:r w:rsidRPr="00CF3EBD">
        <w:rPr>
          <w:rFonts w:cs="Arial"/>
          <w:color w:val="0000FF"/>
        </w:rPr>
        <w:t>&lt;/</w:t>
      </w:r>
      <w:r w:rsidRPr="00CF3EBD">
        <w:rPr>
          <w:rFonts w:cs="Arial"/>
          <w:color w:val="990000"/>
        </w:rPr>
        <w:t>m2:LACT</w:t>
      </w:r>
      <w:r w:rsidRPr="00CF3EBD">
        <w:rPr>
          <w:rFonts w:cs="Arial"/>
          <w:color w:val="0000FF"/>
        </w:rPr>
        <w:t>&gt;</w:t>
      </w:r>
      <w:r w:rsidRPr="00CF3EBD">
        <w:rPr>
          <w:rFonts w:cs="Arial"/>
        </w:rPr>
        <w:t xml:space="preserve"> </w:t>
      </w:r>
    </w:p>
    <w:p w14:paraId="3BDC9F9A"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m2:LTY</w:t>
      </w:r>
      <w:r w:rsidRPr="00CF3EBD">
        <w:rPr>
          <w:rFonts w:cs="Arial"/>
          <w:color w:val="0000FF"/>
        </w:rPr>
        <w:t>&gt;</w:t>
      </w:r>
      <w:r w:rsidRPr="00CF3EBD">
        <w:rPr>
          <w:rFonts w:cs="Arial"/>
          <w:bCs/>
        </w:rPr>
        <w:t>1</w:t>
      </w:r>
      <w:r w:rsidRPr="00CF3EBD">
        <w:rPr>
          <w:rFonts w:cs="Arial"/>
          <w:color w:val="0000FF"/>
        </w:rPr>
        <w:t>&lt;/</w:t>
      </w:r>
      <w:r w:rsidRPr="00CF3EBD">
        <w:rPr>
          <w:rFonts w:cs="Arial"/>
          <w:color w:val="990000"/>
        </w:rPr>
        <w:t>m2:LTY</w:t>
      </w:r>
      <w:r w:rsidRPr="00CF3EBD">
        <w:rPr>
          <w:rFonts w:cs="Arial"/>
          <w:color w:val="0000FF"/>
        </w:rPr>
        <w:t>&gt;</w:t>
      </w:r>
      <w:r w:rsidRPr="00CF3EBD">
        <w:rPr>
          <w:rFonts w:cs="Arial"/>
        </w:rPr>
        <w:t xml:space="preserve"> </w:t>
      </w:r>
    </w:p>
    <w:p w14:paraId="19E3AAF1"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m2:STYC</w:t>
      </w:r>
      <w:r w:rsidRPr="00CF3EBD">
        <w:rPr>
          <w:rFonts w:cs="Arial"/>
          <w:color w:val="0000FF"/>
        </w:rPr>
        <w:t>&gt;</w:t>
      </w:r>
      <w:r w:rsidRPr="00CF3EBD">
        <w:rPr>
          <w:rFonts w:cs="Arial"/>
          <w:bCs/>
        </w:rPr>
        <w:t>SL</w:t>
      </w:r>
      <w:r w:rsidRPr="00CF3EBD">
        <w:rPr>
          <w:rFonts w:cs="Arial"/>
          <w:color w:val="0000FF"/>
        </w:rPr>
        <w:t>&lt;/</w:t>
      </w:r>
      <w:r w:rsidRPr="00CF3EBD">
        <w:rPr>
          <w:rFonts w:cs="Arial"/>
          <w:color w:val="990000"/>
        </w:rPr>
        <w:t>m2:STYC</w:t>
      </w:r>
      <w:r w:rsidRPr="00CF3EBD">
        <w:rPr>
          <w:rFonts w:cs="Arial"/>
          <w:color w:val="0000FF"/>
        </w:rPr>
        <w:t>&gt;</w:t>
      </w:r>
      <w:r w:rsidRPr="00CF3EBD">
        <w:rPr>
          <w:rFonts w:cs="Arial"/>
        </w:rPr>
        <w:t xml:space="preserve"> </w:t>
      </w:r>
    </w:p>
    <w:p w14:paraId="4E21AAC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m2:DOI</w:t>
      </w:r>
      <w:r w:rsidRPr="00CF3EBD">
        <w:rPr>
          <w:rFonts w:cs="Arial"/>
          <w:color w:val="0000FF"/>
        </w:rPr>
        <w:t>&gt;</w:t>
      </w:r>
      <w:r w:rsidRPr="00CF3EBD">
        <w:rPr>
          <w:rFonts w:cs="Arial"/>
          <w:bCs/>
        </w:rPr>
        <w:t>0</w:t>
      </w:r>
      <w:r w:rsidRPr="00CF3EBD">
        <w:rPr>
          <w:rFonts w:cs="Arial"/>
          <w:color w:val="0000FF"/>
        </w:rPr>
        <w:t>&lt;/</w:t>
      </w:r>
      <w:r w:rsidRPr="00CF3EBD">
        <w:rPr>
          <w:rFonts w:cs="Arial"/>
          <w:color w:val="990000"/>
        </w:rPr>
        <w:t>m2:DOI</w:t>
      </w:r>
      <w:r w:rsidRPr="00CF3EBD">
        <w:rPr>
          <w:rFonts w:cs="Arial"/>
          <w:color w:val="0000FF"/>
        </w:rPr>
        <w:t>&gt;</w:t>
      </w:r>
      <w:r w:rsidRPr="00CF3EBD">
        <w:rPr>
          <w:rFonts w:cs="Arial"/>
        </w:rPr>
        <w:t xml:space="preserve"> </w:t>
      </w:r>
    </w:p>
    <w:p w14:paraId="7CA17C37"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m2:TOA</w:t>
      </w:r>
      <w:r w:rsidRPr="00CF3EBD">
        <w:rPr>
          <w:rFonts w:cs="Arial"/>
          <w:color w:val="0000FF"/>
        </w:rPr>
        <w:t>&gt;</w:t>
      </w:r>
      <w:r w:rsidRPr="00CF3EBD">
        <w:rPr>
          <w:rFonts w:cs="Arial"/>
          <w:bCs/>
        </w:rPr>
        <w:t>R</w:t>
      </w:r>
      <w:r w:rsidRPr="00CF3EBD">
        <w:rPr>
          <w:rFonts w:cs="Arial"/>
          <w:color w:val="0000FF"/>
        </w:rPr>
        <w:t>&lt;/</w:t>
      </w:r>
      <w:r w:rsidRPr="00CF3EBD">
        <w:rPr>
          <w:rFonts w:cs="Arial"/>
          <w:color w:val="990000"/>
        </w:rPr>
        <w:t>m2:TOA</w:t>
      </w:r>
      <w:r w:rsidRPr="00CF3EBD">
        <w:rPr>
          <w:rFonts w:cs="Arial"/>
          <w:color w:val="0000FF"/>
        </w:rPr>
        <w:t>&gt;</w:t>
      </w:r>
      <w:r w:rsidRPr="00CF3EBD">
        <w:rPr>
          <w:rFonts w:cs="Arial"/>
        </w:rPr>
        <w:t xml:space="preserve"> </w:t>
      </w:r>
    </w:p>
    <w:p w14:paraId="5A2747B5" w14:textId="77777777" w:rsidR="00E246DA" w:rsidRPr="00CF3EBD" w:rsidRDefault="00E246DA" w:rsidP="00E246DA">
      <w:pPr>
        <w:ind w:hanging="48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m2:LISTNM</w:t>
      </w:r>
      <w:r w:rsidRPr="00CF3EBD">
        <w:rPr>
          <w:rFonts w:cs="Arial"/>
          <w:color w:val="0000FF"/>
        </w:rPr>
        <w:t>&gt;</w:t>
      </w:r>
      <w:r w:rsidRPr="00CF3EBD">
        <w:rPr>
          <w:rFonts w:cs="Arial"/>
          <w:bCs/>
        </w:rPr>
        <w:t>Stingray Ray</w:t>
      </w:r>
      <w:r w:rsidRPr="00CF3EBD">
        <w:rPr>
          <w:rFonts w:cs="Arial"/>
          <w:color w:val="0000FF"/>
        </w:rPr>
        <w:t>&lt;/</w:t>
      </w:r>
      <w:r w:rsidRPr="00CF3EBD">
        <w:rPr>
          <w:rFonts w:cs="Arial"/>
          <w:color w:val="990000"/>
        </w:rPr>
        <w:t>m2:LISTNM</w:t>
      </w:r>
      <w:r w:rsidRPr="00CF3EBD">
        <w:rPr>
          <w:rFonts w:cs="Arial"/>
          <w:color w:val="0000FF"/>
        </w:rPr>
        <w:t>&gt;</w:t>
      </w:r>
      <w:r w:rsidRPr="00CF3EBD">
        <w:rPr>
          <w:rFonts w:cs="Arial"/>
        </w:rPr>
        <w:t xml:space="preserve"> </w:t>
      </w:r>
    </w:p>
    <w:p w14:paraId="2FF6E32A" w14:textId="77777777" w:rsidR="00E246DA" w:rsidRPr="00495B2C" w:rsidRDefault="00E246DA" w:rsidP="00E246DA">
      <w:pPr>
        <w:ind w:hanging="480"/>
        <w:rPr>
          <w:rFonts w:cs="Arial"/>
          <w:lang w:val="es-ES"/>
        </w:rPr>
      </w:pPr>
      <w:r w:rsidRPr="00CF3EBD">
        <w:rPr>
          <w:rFonts w:cs="Courier New"/>
          <w:bCs/>
          <w:color w:val="FF0000"/>
        </w:rPr>
        <w:t> </w:t>
      </w:r>
      <w:r w:rsidRPr="00CF3EBD">
        <w:rPr>
          <w:rFonts w:cs="Arial"/>
        </w:rPr>
        <w:t xml:space="preserve"> </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bCs/>
          <w:lang w:val="es-ES"/>
        </w:rPr>
        <w:t>100 Hwy 90</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lang w:val="es-ES"/>
        </w:rPr>
        <w:t xml:space="preserve"> </w:t>
      </w:r>
    </w:p>
    <w:p w14:paraId="2D759821" w14:textId="77777777" w:rsidR="00E246DA" w:rsidRPr="00CF3EBD"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CF3EBD">
        <w:rPr>
          <w:rFonts w:cs="Arial"/>
          <w:color w:val="0000FF"/>
        </w:rPr>
        <w:t>&lt;/</w:t>
      </w:r>
      <w:r w:rsidRPr="00CF3EBD">
        <w:rPr>
          <w:rFonts w:cs="Arial"/>
          <w:color w:val="990000"/>
        </w:rPr>
        <w:t>m2:DIRECTORY_INFO</w:t>
      </w:r>
      <w:r w:rsidRPr="00CF3EBD">
        <w:rPr>
          <w:rFonts w:cs="Arial"/>
          <w:color w:val="0000FF"/>
        </w:rPr>
        <w:t>&gt;</w:t>
      </w:r>
    </w:p>
    <w:p w14:paraId="1359E39C"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m2:FIRM_ORDER_NOTIFICATION</w:t>
      </w:r>
      <w:r w:rsidRPr="00CF3EBD">
        <w:rPr>
          <w:rFonts w:cs="Arial"/>
          <w:color w:val="0000FF"/>
        </w:rPr>
        <w:t>&gt;</w:t>
      </w:r>
    </w:p>
    <w:p w14:paraId="7A7DA54B"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m2:NOTIFICATION</w:t>
      </w:r>
      <w:r w:rsidRPr="00CF3EBD">
        <w:rPr>
          <w:rFonts w:cs="Arial"/>
          <w:color w:val="0000FF"/>
        </w:rPr>
        <w:t>&gt;</w:t>
      </w:r>
    </w:p>
    <w:p w14:paraId="413B3558"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m2:LSR_RESP</w:t>
      </w:r>
      <w:r w:rsidRPr="00CF3EBD">
        <w:rPr>
          <w:rFonts w:cs="Arial"/>
          <w:color w:val="0000FF"/>
        </w:rPr>
        <w:t>&gt;</w:t>
      </w:r>
    </w:p>
    <w:p w14:paraId="177A37A1" w14:textId="77777777" w:rsidR="00E246DA" w:rsidRPr="00CF3EBD" w:rsidRDefault="00E246DA" w:rsidP="00E246DA">
      <w:pPr>
        <w:ind w:hanging="240"/>
        <w:rPr>
          <w:rFonts w:cs="Arial"/>
        </w:rPr>
      </w:pPr>
      <w:r w:rsidRPr="00CF3EBD">
        <w:rPr>
          <w:rFonts w:cs="Courier New"/>
          <w:bCs/>
          <w:color w:val="FF0000"/>
        </w:rPr>
        <w:t> </w:t>
      </w:r>
      <w:r w:rsidRPr="00CF3EBD">
        <w:rPr>
          <w:rFonts w:cs="Arial"/>
        </w:rPr>
        <w:t xml:space="preserve"> </w:t>
      </w:r>
      <w:r w:rsidRPr="00CF3EBD">
        <w:rPr>
          <w:rFonts w:cs="Arial"/>
          <w:color w:val="0000FF"/>
        </w:rPr>
        <w:t>&lt;/</w:t>
      </w:r>
      <w:r w:rsidRPr="00CF3EBD">
        <w:rPr>
          <w:rFonts w:cs="Arial"/>
          <w:color w:val="990000"/>
        </w:rPr>
        <w:t>m1:ATT_LSR_ORD_RSP</w:t>
      </w:r>
      <w:r w:rsidRPr="00CF3EBD">
        <w:rPr>
          <w:rFonts w:cs="Arial"/>
          <w:color w:val="0000FF"/>
        </w:rPr>
        <w:t>&gt;</w:t>
      </w:r>
    </w:p>
    <w:p w14:paraId="46B4D9FA" w14:textId="77777777" w:rsidR="00E246DA" w:rsidRPr="00CF3EBD" w:rsidRDefault="00E246DA" w:rsidP="00E246DA"/>
    <w:p w14:paraId="231B3865" w14:textId="77777777" w:rsidR="00E246DA" w:rsidRDefault="00E246DA"/>
    <w:p w14:paraId="664F35BC" w14:textId="77777777" w:rsidR="008E6490" w:rsidRPr="00ED4705" w:rsidRDefault="00160F86">
      <w:pPr>
        <w:rPr>
          <w:rFonts w:ascii="Arial" w:hAnsi="Arial" w:cs="Arial"/>
          <w:b/>
          <w:bCs/>
          <w:sz w:val="24"/>
        </w:rPr>
      </w:pPr>
      <w:r>
        <w:br w:type="page"/>
      </w:r>
      <w:r w:rsidR="008E6490" w:rsidRPr="00ED4705">
        <w:rPr>
          <w:rFonts w:ascii="Arial" w:hAnsi="Arial" w:cs="Arial"/>
          <w:b/>
          <w:bCs/>
          <w:sz w:val="24"/>
        </w:rPr>
        <w:t xml:space="preserve">TEST CASE E020: Scenario Description:*(Act=T) </w:t>
      </w:r>
    </w:p>
    <w:p w14:paraId="07CD4C3C" w14:textId="77777777" w:rsidR="008E6490" w:rsidRPr="00ED4705" w:rsidRDefault="008E6490">
      <w:pPr>
        <w:rPr>
          <w:rFonts w:ascii="Arial" w:hAnsi="Arial" w:cs="Arial"/>
          <w:b/>
          <w:bCs/>
          <w:sz w:val="24"/>
        </w:rPr>
      </w:pPr>
      <w:r w:rsidRPr="00ED4705">
        <w:rPr>
          <w:rFonts w:ascii="Arial" w:hAnsi="Arial" w:cs="Arial"/>
          <w:b/>
          <w:bCs/>
          <w:sz w:val="24"/>
        </w:rPr>
        <w:t>Transfer (Move) of service-Multiple lines with hunting on 2 lines and features  on the 3</w:t>
      </w:r>
      <w:r w:rsidRPr="00ED4705">
        <w:rPr>
          <w:rFonts w:ascii="Arial" w:hAnsi="Arial" w:cs="Arial"/>
          <w:b/>
          <w:bCs/>
          <w:sz w:val="24"/>
          <w:vertAlign w:val="superscript"/>
        </w:rPr>
        <w:t>rd</w:t>
      </w:r>
      <w:r w:rsidRPr="00ED4705">
        <w:rPr>
          <w:rFonts w:ascii="Arial" w:hAnsi="Arial" w:cs="Arial"/>
          <w:b/>
          <w:bCs/>
          <w:sz w:val="24"/>
        </w:rPr>
        <w:t xml:space="preserve"> line (ESCWT), and access remarks – LNA=T</w:t>
      </w:r>
    </w:p>
    <w:p w14:paraId="69F25297" w14:textId="77777777" w:rsidR="008E6490" w:rsidRPr="00ED4705" w:rsidRDefault="008E6490">
      <w:pPr>
        <w:rPr>
          <w:rFonts w:ascii="Arial" w:hAnsi="Arial" w:cs="Arial"/>
          <w:b/>
          <w:bCs/>
          <w:sz w:val="24"/>
        </w:rPr>
      </w:pPr>
      <w:r w:rsidRPr="00ED4705">
        <w:rPr>
          <w:rFonts w:ascii="Arial" w:hAnsi="Arial" w:cs="Arial"/>
          <w:b/>
          <w:bCs/>
          <w:sz w:val="24"/>
        </w:rPr>
        <w:t>Type of Account:  Business / Multi-Line</w:t>
      </w:r>
    </w:p>
    <w:p w14:paraId="10575EEC" w14:textId="77777777" w:rsidR="00ED4705" w:rsidRPr="00ED4705" w:rsidRDefault="00ED4705">
      <w:pPr>
        <w:rPr>
          <w:rFonts w:ascii="Arial" w:hAnsi="Arial" w:cs="Arial"/>
        </w:rPr>
      </w:pPr>
    </w:p>
    <w:p w14:paraId="02E14513" w14:textId="77777777" w:rsidR="008E6490" w:rsidRDefault="008E6490"/>
    <w:tbl>
      <w:tblPr>
        <w:tblW w:w="936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60"/>
        <w:gridCol w:w="4680"/>
        <w:gridCol w:w="2520"/>
      </w:tblGrid>
      <w:tr w:rsidR="008E6490" w:rsidRPr="00ED4705" w14:paraId="76D73758" w14:textId="77777777">
        <w:trPr>
          <w:tblHeader/>
        </w:trPr>
        <w:tc>
          <w:tcPr>
            <w:tcW w:w="2160" w:type="dxa"/>
            <w:tcBorders>
              <w:top w:val="single" w:sz="6" w:space="0" w:color="auto"/>
              <w:left w:val="single" w:sz="6" w:space="0" w:color="auto"/>
              <w:bottom w:val="single" w:sz="6" w:space="0" w:color="auto"/>
              <w:right w:val="single" w:sz="6" w:space="0" w:color="auto"/>
            </w:tcBorders>
          </w:tcPr>
          <w:p w14:paraId="1723AC5E" w14:textId="77777777" w:rsidR="008E6490" w:rsidRPr="00ED4705" w:rsidRDefault="008E6490" w:rsidP="00ED4705">
            <w:pPr>
              <w:jc w:val="center"/>
              <w:rPr>
                <w:rFonts w:ascii="Arial" w:hAnsi="Arial" w:cs="Arial"/>
                <w:b/>
                <w:bCs/>
                <w:sz w:val="24"/>
                <w:szCs w:val="24"/>
              </w:rPr>
            </w:pPr>
            <w:r w:rsidRPr="00ED4705">
              <w:rPr>
                <w:rFonts w:ascii="Arial" w:hAnsi="Arial" w:cs="Arial"/>
                <w:b/>
                <w:sz w:val="24"/>
                <w:szCs w:val="24"/>
              </w:rPr>
              <w:t>FIELDS</w:t>
            </w:r>
          </w:p>
        </w:tc>
        <w:tc>
          <w:tcPr>
            <w:tcW w:w="4680" w:type="dxa"/>
            <w:tcBorders>
              <w:top w:val="single" w:sz="6" w:space="0" w:color="auto"/>
              <w:left w:val="single" w:sz="6" w:space="0" w:color="auto"/>
              <w:bottom w:val="single" w:sz="6" w:space="0" w:color="auto"/>
              <w:right w:val="single" w:sz="6" w:space="0" w:color="auto"/>
            </w:tcBorders>
          </w:tcPr>
          <w:p w14:paraId="4E984A0C" w14:textId="77777777" w:rsidR="008E6490" w:rsidRPr="00ED4705" w:rsidRDefault="008E6490">
            <w:pPr>
              <w:jc w:val="center"/>
              <w:rPr>
                <w:rFonts w:ascii="Arial" w:hAnsi="Arial" w:cs="Arial"/>
                <w:b/>
                <w:bCs/>
                <w:sz w:val="24"/>
                <w:szCs w:val="24"/>
              </w:rPr>
            </w:pPr>
            <w:r w:rsidRPr="00ED4705">
              <w:rPr>
                <w:rFonts w:ascii="Arial" w:hAnsi="Arial" w:cs="Arial"/>
                <w:b/>
                <w:sz w:val="24"/>
                <w:szCs w:val="24"/>
              </w:rPr>
              <w:t>DEFINITIONS</w:t>
            </w:r>
          </w:p>
        </w:tc>
        <w:tc>
          <w:tcPr>
            <w:tcW w:w="2520" w:type="dxa"/>
            <w:tcBorders>
              <w:top w:val="single" w:sz="6" w:space="0" w:color="auto"/>
              <w:left w:val="single" w:sz="6" w:space="0" w:color="auto"/>
              <w:bottom w:val="single" w:sz="6" w:space="0" w:color="auto"/>
              <w:right w:val="single" w:sz="6" w:space="0" w:color="auto"/>
            </w:tcBorders>
          </w:tcPr>
          <w:p w14:paraId="435D8C2B" w14:textId="77777777" w:rsidR="008E6490" w:rsidRPr="00ED4705" w:rsidRDefault="008E6490">
            <w:pPr>
              <w:jc w:val="center"/>
              <w:rPr>
                <w:rFonts w:ascii="Arial" w:hAnsi="Arial" w:cs="Arial"/>
                <w:b/>
                <w:bCs/>
                <w:iCs/>
                <w:sz w:val="24"/>
                <w:szCs w:val="24"/>
              </w:rPr>
            </w:pPr>
            <w:r w:rsidRPr="00ED4705">
              <w:rPr>
                <w:rFonts w:ascii="Arial" w:hAnsi="Arial" w:cs="Arial"/>
                <w:b/>
                <w:iCs/>
                <w:sz w:val="24"/>
                <w:szCs w:val="24"/>
              </w:rPr>
              <w:t>INPUT</w:t>
            </w:r>
          </w:p>
        </w:tc>
      </w:tr>
      <w:tr w:rsidR="008E6490" w:rsidRPr="00ED4705" w14:paraId="0E3E577F"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3973101F" w14:textId="77777777" w:rsidR="008E6490" w:rsidRPr="007221FD" w:rsidRDefault="008E6490">
            <w:pPr>
              <w:pStyle w:val="Heading4"/>
              <w:rPr>
                <w:rFonts w:eastAsia="Arial Unicode MS"/>
                <w:b/>
                <w:bCs/>
                <w:i w:val="0"/>
                <w:iCs w:val="0"/>
                <w:lang w:val="en-US" w:eastAsia="en-US"/>
              </w:rPr>
            </w:pPr>
            <w:r w:rsidRPr="007221FD">
              <w:rPr>
                <w:b/>
                <w:bCs/>
                <w:i w:val="0"/>
                <w:iCs w:val="0"/>
                <w:lang w:val="en-US" w:eastAsia="en-US"/>
              </w:rPr>
              <w:t>LSR  FORM</w:t>
            </w:r>
          </w:p>
        </w:tc>
      </w:tr>
      <w:tr w:rsidR="008E6490" w:rsidRPr="00ED4705" w14:paraId="4A5B2E0B"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08AF5BA3" w14:textId="77777777" w:rsidR="008E6490" w:rsidRPr="007221FD" w:rsidRDefault="008E6490">
            <w:pPr>
              <w:pStyle w:val="Heading4"/>
              <w:rPr>
                <w:rFonts w:eastAsia="Arial Unicode MS"/>
                <w:b/>
                <w:i w:val="0"/>
                <w:iCs w:val="0"/>
                <w:lang w:val="en-US" w:eastAsia="en-US"/>
              </w:rPr>
            </w:pPr>
            <w:r w:rsidRPr="007221FD">
              <w:rPr>
                <w:b/>
                <w:i w:val="0"/>
                <w:iCs w:val="0"/>
                <w:lang w:val="en-US" w:eastAsia="en-US"/>
              </w:rPr>
              <w:t>Administrative Section</w:t>
            </w:r>
          </w:p>
        </w:tc>
      </w:tr>
      <w:tr w:rsidR="008E6490" w:rsidRPr="00ED4705" w14:paraId="59C3F31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7022DD2" w14:textId="77777777" w:rsidR="008E6490" w:rsidRPr="00ED4705" w:rsidRDefault="008E6490">
            <w:pPr>
              <w:pStyle w:val="FormData"/>
              <w:rPr>
                <w:b/>
                <w:color w:val="auto"/>
              </w:rPr>
            </w:pPr>
            <w:r w:rsidRPr="00ED4705">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9A49241" w14:textId="77777777" w:rsidR="008E6490" w:rsidRPr="00ED4705" w:rsidRDefault="008E6490">
            <w:pPr>
              <w:pStyle w:val="FormData"/>
              <w:rPr>
                <w:b/>
                <w:color w:val="auto"/>
              </w:rPr>
            </w:pPr>
            <w:r w:rsidRPr="00ED4705">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98B8D98" w14:textId="77777777" w:rsidR="008E6490" w:rsidRPr="00ED4705" w:rsidRDefault="008E6490">
            <w:pPr>
              <w:pStyle w:val="FormData"/>
              <w:rPr>
                <w:rFonts w:eastAsia="Arial Unicode MS"/>
                <w:b/>
                <w:color w:val="auto"/>
              </w:rPr>
            </w:pPr>
            <w:r w:rsidRPr="00ED4705">
              <w:rPr>
                <w:b/>
                <w:color w:val="auto"/>
              </w:rPr>
              <w:t>ZXL</w:t>
            </w:r>
          </w:p>
        </w:tc>
      </w:tr>
      <w:tr w:rsidR="008E6490" w:rsidRPr="00ED4705" w14:paraId="0D2E5B31" w14:textId="77777777">
        <w:tc>
          <w:tcPr>
            <w:tcW w:w="2160" w:type="dxa"/>
            <w:tcBorders>
              <w:top w:val="single" w:sz="6" w:space="0" w:color="auto"/>
              <w:left w:val="single" w:sz="6" w:space="0" w:color="auto"/>
              <w:bottom w:val="single" w:sz="6" w:space="0" w:color="auto"/>
              <w:right w:val="single" w:sz="6" w:space="0" w:color="auto"/>
            </w:tcBorders>
          </w:tcPr>
          <w:p w14:paraId="4D5157ED" w14:textId="77777777" w:rsidR="008E6490" w:rsidRPr="00ED4705" w:rsidRDefault="008E6490">
            <w:pPr>
              <w:pStyle w:val="FormData"/>
              <w:rPr>
                <w:b/>
                <w:color w:val="auto"/>
              </w:rPr>
            </w:pPr>
            <w:r w:rsidRPr="00ED4705">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44A6FD22" w14:textId="77777777" w:rsidR="008E6490" w:rsidRPr="00ED4705" w:rsidRDefault="008E6490">
            <w:pPr>
              <w:pStyle w:val="FormData"/>
              <w:rPr>
                <w:b/>
                <w:color w:val="auto"/>
              </w:rPr>
            </w:pPr>
            <w:r w:rsidRPr="00ED4705">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5549D99E" w14:textId="77777777" w:rsidR="008E6490" w:rsidRPr="00ED4705" w:rsidRDefault="008E6490">
            <w:pPr>
              <w:pStyle w:val="FormData"/>
              <w:rPr>
                <w:b/>
                <w:iCs/>
                <w:color w:val="auto"/>
              </w:rPr>
            </w:pPr>
            <w:r w:rsidRPr="00ED4705">
              <w:rPr>
                <w:b/>
                <w:iCs/>
                <w:color w:val="auto"/>
              </w:rPr>
              <w:t>E20</w:t>
            </w:r>
          </w:p>
        </w:tc>
      </w:tr>
      <w:tr w:rsidR="008E6490" w:rsidRPr="00ED4705" w14:paraId="0B9E6056" w14:textId="77777777">
        <w:tc>
          <w:tcPr>
            <w:tcW w:w="2160" w:type="dxa"/>
            <w:tcBorders>
              <w:top w:val="single" w:sz="6" w:space="0" w:color="auto"/>
              <w:left w:val="single" w:sz="6" w:space="0" w:color="auto"/>
              <w:bottom w:val="single" w:sz="6" w:space="0" w:color="auto"/>
              <w:right w:val="single" w:sz="6" w:space="0" w:color="auto"/>
            </w:tcBorders>
          </w:tcPr>
          <w:p w14:paraId="466D23A4" w14:textId="77777777" w:rsidR="008E6490" w:rsidRPr="00ED4705" w:rsidRDefault="008E6490">
            <w:pPr>
              <w:pStyle w:val="FormData"/>
              <w:rPr>
                <w:b/>
                <w:color w:val="auto"/>
              </w:rPr>
            </w:pPr>
            <w:r w:rsidRPr="00ED4705">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63FD374C" w14:textId="77777777" w:rsidR="008E6490" w:rsidRPr="00ED4705" w:rsidRDefault="008E6490">
            <w:pPr>
              <w:pStyle w:val="FormData"/>
              <w:rPr>
                <w:b/>
                <w:color w:val="auto"/>
              </w:rPr>
            </w:pPr>
            <w:r w:rsidRPr="00ED4705">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043F4DF5" w14:textId="77777777" w:rsidR="008E6490" w:rsidRPr="00ED4705" w:rsidRDefault="008E6490">
            <w:pPr>
              <w:pStyle w:val="FormData"/>
              <w:rPr>
                <w:b/>
                <w:iCs/>
                <w:color w:val="auto"/>
              </w:rPr>
            </w:pPr>
            <w:r w:rsidRPr="00ED4705">
              <w:rPr>
                <w:b/>
                <w:iCs/>
                <w:color w:val="auto"/>
              </w:rPr>
              <w:t>7708500353</w:t>
            </w:r>
          </w:p>
        </w:tc>
      </w:tr>
      <w:tr w:rsidR="008E6490" w:rsidRPr="00ED4705" w14:paraId="7526ADC4" w14:textId="77777777">
        <w:tc>
          <w:tcPr>
            <w:tcW w:w="2160" w:type="dxa"/>
            <w:tcBorders>
              <w:top w:val="single" w:sz="6" w:space="0" w:color="auto"/>
              <w:left w:val="single" w:sz="6" w:space="0" w:color="auto"/>
              <w:bottom w:val="single" w:sz="6" w:space="0" w:color="auto"/>
              <w:right w:val="single" w:sz="6" w:space="0" w:color="auto"/>
            </w:tcBorders>
          </w:tcPr>
          <w:p w14:paraId="55E27CC9" w14:textId="77777777" w:rsidR="008E6490" w:rsidRPr="00ED4705" w:rsidRDefault="008E6490">
            <w:pPr>
              <w:pStyle w:val="FormData"/>
              <w:rPr>
                <w:b/>
                <w:color w:val="auto"/>
              </w:rPr>
            </w:pPr>
            <w:r w:rsidRPr="00ED4705">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6CDA180A" w14:textId="77777777" w:rsidR="008E6490" w:rsidRPr="00ED4705" w:rsidRDefault="008E6490">
            <w:pPr>
              <w:pStyle w:val="FormData"/>
              <w:rPr>
                <w:b/>
                <w:color w:val="auto"/>
              </w:rPr>
            </w:pPr>
            <w:r w:rsidRPr="00ED4705">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05D91C7D" w14:textId="77777777" w:rsidR="008E6490" w:rsidRPr="00ED4705" w:rsidRDefault="008E6490">
            <w:pPr>
              <w:pStyle w:val="FormData"/>
              <w:rPr>
                <w:b/>
                <w:color w:val="auto"/>
              </w:rPr>
            </w:pPr>
            <w:r w:rsidRPr="00ED4705">
              <w:rPr>
                <w:b/>
                <w:color w:val="auto"/>
              </w:rPr>
              <w:t>CAVENOBILL</w:t>
            </w:r>
          </w:p>
        </w:tc>
      </w:tr>
      <w:tr w:rsidR="008E6490" w:rsidRPr="00ED4705" w14:paraId="45EAEBCA"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7E5278B" w14:textId="77777777" w:rsidR="008E6490" w:rsidRPr="00ED4705" w:rsidRDefault="008E6490">
            <w:pPr>
              <w:pStyle w:val="FormData"/>
              <w:rPr>
                <w:b/>
                <w:color w:val="auto"/>
              </w:rPr>
            </w:pPr>
            <w:r w:rsidRPr="00ED4705">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D2AFCB3"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Service</w:t>
                </w:r>
              </w:smartTag>
              <w:r w:rsidRPr="00ED4705">
                <w:rPr>
                  <w:b/>
                  <w:color w:val="auto"/>
                </w:rPr>
                <w:t xml:space="preserve"> </w:t>
              </w:r>
              <w:smartTag w:uri="urn:schemas-microsoft-com:office:smarttags" w:element="PlaceType">
                <w:r w:rsidRPr="00ED4705">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52D4CDF" w14:textId="77777777" w:rsidR="008E6490" w:rsidRPr="00ED4705" w:rsidRDefault="008E6490">
            <w:pPr>
              <w:pStyle w:val="FormData"/>
              <w:rPr>
                <w:rFonts w:eastAsia="Arial Unicode MS"/>
                <w:b/>
                <w:color w:val="auto"/>
              </w:rPr>
            </w:pPr>
            <w:r w:rsidRPr="00ED4705">
              <w:rPr>
                <w:b/>
                <w:color w:val="auto"/>
              </w:rPr>
              <w:t>LCSC</w:t>
            </w:r>
          </w:p>
        </w:tc>
      </w:tr>
      <w:tr w:rsidR="008E6490" w:rsidRPr="00ED4705" w14:paraId="75886A8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06489FC" w14:textId="77777777" w:rsidR="008E6490" w:rsidRPr="00ED4705" w:rsidRDefault="008E6490">
            <w:pPr>
              <w:pStyle w:val="FormData"/>
              <w:rPr>
                <w:b/>
                <w:color w:val="auto"/>
              </w:rPr>
            </w:pPr>
            <w:r w:rsidRPr="00ED4705">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C0E6E14" w14:textId="77777777" w:rsidR="008E6490" w:rsidRPr="00ED4705" w:rsidRDefault="008E6490">
            <w:pPr>
              <w:pStyle w:val="FormData"/>
              <w:rPr>
                <w:b/>
                <w:color w:val="auto"/>
              </w:rPr>
            </w:pPr>
            <w:r w:rsidRPr="00ED4705">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0A1AD77" w14:textId="77777777" w:rsidR="008E6490" w:rsidRPr="00ED4705" w:rsidRDefault="008E6490">
            <w:pPr>
              <w:pStyle w:val="FormData"/>
              <w:rPr>
                <w:b/>
                <w:iCs/>
                <w:color w:val="auto"/>
              </w:rPr>
            </w:pPr>
            <w:r w:rsidRPr="00ED4705">
              <w:rPr>
                <w:b/>
                <w:iCs/>
                <w:color w:val="auto"/>
              </w:rPr>
              <w:t>20030407</w:t>
            </w:r>
          </w:p>
        </w:tc>
      </w:tr>
      <w:tr w:rsidR="008E6490" w:rsidRPr="00ED4705" w14:paraId="0B3F2C03" w14:textId="77777777">
        <w:tc>
          <w:tcPr>
            <w:tcW w:w="2160" w:type="dxa"/>
            <w:tcBorders>
              <w:top w:val="single" w:sz="6" w:space="0" w:color="auto"/>
              <w:left w:val="single" w:sz="6" w:space="0" w:color="auto"/>
              <w:bottom w:val="single" w:sz="6" w:space="0" w:color="auto"/>
              <w:right w:val="single" w:sz="6" w:space="0" w:color="auto"/>
            </w:tcBorders>
          </w:tcPr>
          <w:p w14:paraId="0D6C5F2B" w14:textId="77777777" w:rsidR="008E6490" w:rsidRPr="00ED4705" w:rsidRDefault="008E6490">
            <w:pPr>
              <w:pStyle w:val="FormData"/>
              <w:rPr>
                <w:b/>
                <w:color w:val="auto"/>
              </w:rPr>
            </w:pPr>
            <w:r w:rsidRPr="00ED4705">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118BB417" w14:textId="77777777" w:rsidR="008E6490" w:rsidRPr="00ED4705" w:rsidRDefault="008E6490">
            <w:pPr>
              <w:pStyle w:val="FormData"/>
              <w:rPr>
                <w:b/>
                <w:color w:val="auto"/>
              </w:rPr>
            </w:pPr>
            <w:r w:rsidRPr="00ED4705">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37888410" w14:textId="77777777" w:rsidR="008E6490" w:rsidRPr="00ED4705" w:rsidRDefault="008E6490">
            <w:pPr>
              <w:pStyle w:val="FormData"/>
              <w:rPr>
                <w:b/>
                <w:iCs/>
                <w:color w:val="auto"/>
              </w:rPr>
            </w:pPr>
            <w:r w:rsidRPr="00ED4705">
              <w:rPr>
                <w:b/>
                <w:iCs/>
                <w:color w:val="auto"/>
              </w:rPr>
              <w:t>20030428</w:t>
            </w:r>
          </w:p>
        </w:tc>
      </w:tr>
      <w:tr w:rsidR="008E6490" w:rsidRPr="00ED4705" w14:paraId="08FFDB67" w14:textId="77777777">
        <w:tc>
          <w:tcPr>
            <w:tcW w:w="2160" w:type="dxa"/>
            <w:tcBorders>
              <w:top w:val="single" w:sz="6" w:space="0" w:color="auto"/>
              <w:left w:val="single" w:sz="6" w:space="0" w:color="auto"/>
              <w:bottom w:val="single" w:sz="6" w:space="0" w:color="auto"/>
              <w:right w:val="single" w:sz="6" w:space="0" w:color="auto"/>
            </w:tcBorders>
          </w:tcPr>
          <w:p w14:paraId="11882C89" w14:textId="77777777" w:rsidR="008E6490" w:rsidRPr="00ED4705" w:rsidRDefault="008E6490">
            <w:pPr>
              <w:pStyle w:val="FormData"/>
              <w:rPr>
                <w:b/>
                <w:color w:val="auto"/>
              </w:rPr>
            </w:pPr>
            <w:r w:rsidRPr="00ED4705">
              <w:rPr>
                <w:b/>
                <w:color w:val="auto"/>
              </w:rPr>
              <w:t>DDDO</w:t>
            </w:r>
          </w:p>
        </w:tc>
        <w:tc>
          <w:tcPr>
            <w:tcW w:w="4680" w:type="dxa"/>
            <w:tcBorders>
              <w:top w:val="single" w:sz="6" w:space="0" w:color="auto"/>
              <w:left w:val="single" w:sz="6" w:space="0" w:color="auto"/>
              <w:bottom w:val="single" w:sz="6" w:space="0" w:color="auto"/>
              <w:right w:val="single" w:sz="6" w:space="0" w:color="auto"/>
            </w:tcBorders>
          </w:tcPr>
          <w:p w14:paraId="30213526" w14:textId="77777777" w:rsidR="008E6490" w:rsidRPr="00ED4705" w:rsidRDefault="008E6490">
            <w:pPr>
              <w:pStyle w:val="FormData"/>
              <w:rPr>
                <w:b/>
                <w:color w:val="auto"/>
              </w:rPr>
            </w:pPr>
            <w:r w:rsidRPr="00ED4705">
              <w:rPr>
                <w:b/>
                <w:color w:val="auto"/>
              </w:rPr>
              <w:t>Desired Due Date Out</w:t>
            </w:r>
          </w:p>
        </w:tc>
        <w:tc>
          <w:tcPr>
            <w:tcW w:w="2520" w:type="dxa"/>
            <w:tcBorders>
              <w:top w:val="single" w:sz="6" w:space="0" w:color="auto"/>
              <w:left w:val="single" w:sz="6" w:space="0" w:color="auto"/>
              <w:bottom w:val="single" w:sz="6" w:space="0" w:color="auto"/>
              <w:right w:val="single" w:sz="6" w:space="0" w:color="auto"/>
            </w:tcBorders>
          </w:tcPr>
          <w:p w14:paraId="0500C12F" w14:textId="77777777" w:rsidR="008E6490" w:rsidRPr="00ED4705" w:rsidRDefault="008E6490">
            <w:pPr>
              <w:pStyle w:val="FormData"/>
              <w:rPr>
                <w:b/>
                <w:iCs/>
                <w:color w:val="auto"/>
              </w:rPr>
            </w:pPr>
            <w:r w:rsidRPr="00ED4705">
              <w:rPr>
                <w:b/>
                <w:iCs/>
                <w:color w:val="auto"/>
              </w:rPr>
              <w:t>20030428</w:t>
            </w:r>
          </w:p>
        </w:tc>
      </w:tr>
      <w:tr w:rsidR="008E6490" w:rsidRPr="00ED4705" w14:paraId="4D6A9939" w14:textId="77777777">
        <w:tc>
          <w:tcPr>
            <w:tcW w:w="2160" w:type="dxa"/>
            <w:tcBorders>
              <w:top w:val="single" w:sz="6" w:space="0" w:color="auto"/>
              <w:left w:val="single" w:sz="6" w:space="0" w:color="auto"/>
              <w:bottom w:val="single" w:sz="6" w:space="0" w:color="auto"/>
              <w:right w:val="single" w:sz="6" w:space="0" w:color="auto"/>
            </w:tcBorders>
          </w:tcPr>
          <w:p w14:paraId="5A90C227" w14:textId="77777777" w:rsidR="008E6490" w:rsidRPr="00ED4705" w:rsidRDefault="008E6490">
            <w:pPr>
              <w:pStyle w:val="FormData"/>
              <w:rPr>
                <w:b/>
                <w:color w:val="auto"/>
              </w:rPr>
            </w:pPr>
            <w:r w:rsidRPr="00ED4705">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7E7533CC" w14:textId="77777777" w:rsidR="008E6490" w:rsidRPr="00ED4705" w:rsidRDefault="008E6490">
            <w:pPr>
              <w:pStyle w:val="FormData"/>
              <w:rPr>
                <w:b/>
                <w:color w:val="auto"/>
              </w:rPr>
            </w:pPr>
            <w:r w:rsidRPr="00ED4705">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71510CF2" w14:textId="77777777" w:rsidR="008E6490" w:rsidRPr="00ED4705" w:rsidRDefault="008E6490">
            <w:pPr>
              <w:pStyle w:val="FormData"/>
              <w:rPr>
                <w:b/>
                <w:iCs/>
                <w:color w:val="auto"/>
              </w:rPr>
            </w:pPr>
            <w:r w:rsidRPr="00ED4705">
              <w:rPr>
                <w:b/>
                <w:iCs/>
                <w:color w:val="auto"/>
              </w:rPr>
              <w:t>EB</w:t>
            </w:r>
          </w:p>
        </w:tc>
      </w:tr>
      <w:tr w:rsidR="008E6490" w:rsidRPr="00ED4705" w14:paraId="3F0C0372" w14:textId="77777777">
        <w:tc>
          <w:tcPr>
            <w:tcW w:w="2160" w:type="dxa"/>
            <w:tcBorders>
              <w:top w:val="single" w:sz="6" w:space="0" w:color="auto"/>
              <w:left w:val="single" w:sz="6" w:space="0" w:color="auto"/>
              <w:bottom w:val="single" w:sz="6" w:space="0" w:color="auto"/>
              <w:right w:val="single" w:sz="6" w:space="0" w:color="auto"/>
            </w:tcBorders>
          </w:tcPr>
          <w:p w14:paraId="0D84FC8C" w14:textId="77777777" w:rsidR="008E6490" w:rsidRPr="00ED4705" w:rsidRDefault="008E6490">
            <w:pPr>
              <w:pStyle w:val="FormData"/>
              <w:rPr>
                <w:b/>
                <w:color w:val="auto"/>
              </w:rPr>
            </w:pPr>
            <w:r w:rsidRPr="00ED4705">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41D93C5C" w14:textId="77777777" w:rsidR="008E6490" w:rsidRPr="00ED4705" w:rsidRDefault="008E6490">
            <w:pPr>
              <w:pStyle w:val="FormData"/>
              <w:rPr>
                <w:b/>
                <w:color w:val="auto"/>
              </w:rPr>
            </w:pPr>
            <w:r w:rsidRPr="00ED4705">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45ED636C" w14:textId="77777777" w:rsidR="008E6490" w:rsidRPr="00ED4705" w:rsidRDefault="008E6490">
            <w:pPr>
              <w:pStyle w:val="FormData"/>
              <w:rPr>
                <w:b/>
                <w:iCs/>
                <w:color w:val="auto"/>
              </w:rPr>
            </w:pPr>
            <w:r w:rsidRPr="00ED4705">
              <w:rPr>
                <w:b/>
                <w:iCs/>
                <w:color w:val="auto"/>
              </w:rPr>
              <w:t>T</w:t>
            </w:r>
          </w:p>
        </w:tc>
      </w:tr>
      <w:tr w:rsidR="008E6490" w:rsidRPr="00ED4705" w14:paraId="6B4DDED0" w14:textId="77777777">
        <w:tc>
          <w:tcPr>
            <w:tcW w:w="2160" w:type="dxa"/>
            <w:tcBorders>
              <w:top w:val="single" w:sz="6" w:space="0" w:color="auto"/>
              <w:left w:val="single" w:sz="6" w:space="0" w:color="auto"/>
              <w:bottom w:val="single" w:sz="6" w:space="0" w:color="auto"/>
              <w:right w:val="single" w:sz="6" w:space="0" w:color="auto"/>
            </w:tcBorders>
          </w:tcPr>
          <w:p w14:paraId="4AED04C1" w14:textId="77777777" w:rsidR="008E6490" w:rsidRPr="00ED4705" w:rsidRDefault="008E6490">
            <w:pPr>
              <w:pStyle w:val="FormData"/>
              <w:rPr>
                <w:b/>
                <w:color w:val="auto"/>
              </w:rPr>
            </w:pPr>
            <w:r w:rsidRPr="00ED4705">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01DC3FE0" w14:textId="77777777" w:rsidR="008E6490" w:rsidRPr="00ED4705" w:rsidRDefault="008E6490">
            <w:pPr>
              <w:pStyle w:val="FormData"/>
              <w:rPr>
                <w:b/>
                <w:color w:val="auto"/>
              </w:rPr>
            </w:pPr>
            <w:r w:rsidRPr="00ED4705">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798B2D18" w14:textId="77777777" w:rsidR="008E6490" w:rsidRPr="00ED4705" w:rsidRDefault="008E6490">
            <w:pPr>
              <w:pStyle w:val="FormData"/>
              <w:rPr>
                <w:b/>
                <w:iCs/>
                <w:color w:val="auto"/>
              </w:rPr>
            </w:pPr>
            <w:r w:rsidRPr="00ED4705">
              <w:rPr>
                <w:b/>
                <w:iCs/>
                <w:color w:val="auto"/>
              </w:rPr>
              <w:t>9999</w:t>
            </w:r>
          </w:p>
        </w:tc>
      </w:tr>
      <w:tr w:rsidR="008E6490" w:rsidRPr="00ED4705" w14:paraId="36AD259F" w14:textId="77777777">
        <w:tc>
          <w:tcPr>
            <w:tcW w:w="2160" w:type="dxa"/>
            <w:tcBorders>
              <w:top w:val="single" w:sz="6" w:space="0" w:color="auto"/>
              <w:left w:val="single" w:sz="6" w:space="0" w:color="auto"/>
              <w:bottom w:val="single" w:sz="6" w:space="0" w:color="auto"/>
              <w:right w:val="single" w:sz="6" w:space="0" w:color="auto"/>
            </w:tcBorders>
          </w:tcPr>
          <w:p w14:paraId="2569D477" w14:textId="77777777" w:rsidR="008E6490" w:rsidRPr="00ED4705" w:rsidRDefault="008E6490">
            <w:pPr>
              <w:pStyle w:val="FormData"/>
              <w:rPr>
                <w:b/>
                <w:color w:val="auto"/>
              </w:rPr>
            </w:pPr>
            <w:r w:rsidRPr="00ED4705">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6808994B" w14:textId="77777777" w:rsidR="008E6490" w:rsidRPr="00ED4705" w:rsidRDefault="008E6490">
            <w:pPr>
              <w:pStyle w:val="FormData"/>
              <w:rPr>
                <w:b/>
                <w:color w:val="auto"/>
              </w:rPr>
            </w:pPr>
            <w:r w:rsidRPr="00ED4705">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2CEDB7B3" w14:textId="77777777" w:rsidR="008E6490" w:rsidRPr="00ED4705" w:rsidRDefault="008E6490">
            <w:pPr>
              <w:pStyle w:val="FormData"/>
              <w:rPr>
                <w:b/>
                <w:iCs/>
                <w:color w:val="auto"/>
              </w:rPr>
            </w:pPr>
            <w:r w:rsidRPr="00ED4705">
              <w:rPr>
                <w:b/>
                <w:iCs/>
                <w:color w:val="auto"/>
              </w:rPr>
              <w:t>1AF-</w:t>
            </w:r>
          </w:p>
        </w:tc>
      </w:tr>
      <w:tr w:rsidR="008E6490" w:rsidRPr="00ED4705" w14:paraId="62A2EFDE" w14:textId="77777777">
        <w:tc>
          <w:tcPr>
            <w:tcW w:w="2160" w:type="dxa"/>
            <w:tcBorders>
              <w:top w:val="single" w:sz="6" w:space="0" w:color="auto"/>
              <w:left w:val="single" w:sz="6" w:space="0" w:color="auto"/>
              <w:bottom w:val="single" w:sz="6" w:space="0" w:color="auto"/>
              <w:right w:val="single" w:sz="6" w:space="0" w:color="auto"/>
            </w:tcBorders>
          </w:tcPr>
          <w:p w14:paraId="2B890534" w14:textId="77777777" w:rsidR="008E6490" w:rsidRPr="00ED4705" w:rsidRDefault="008E6490">
            <w:pPr>
              <w:pStyle w:val="FormData"/>
              <w:rPr>
                <w:b/>
                <w:color w:val="auto"/>
              </w:rPr>
            </w:pPr>
            <w:r w:rsidRPr="00ED4705">
              <w:rPr>
                <w:b/>
                <w:color w:val="auto"/>
              </w:rPr>
              <w:t>HTQTY</w:t>
            </w:r>
          </w:p>
        </w:tc>
        <w:tc>
          <w:tcPr>
            <w:tcW w:w="4680" w:type="dxa"/>
            <w:tcBorders>
              <w:top w:val="single" w:sz="6" w:space="0" w:color="auto"/>
              <w:left w:val="single" w:sz="6" w:space="0" w:color="auto"/>
              <w:bottom w:val="single" w:sz="6" w:space="0" w:color="auto"/>
              <w:right w:val="single" w:sz="6" w:space="0" w:color="auto"/>
            </w:tcBorders>
          </w:tcPr>
          <w:p w14:paraId="42995775" w14:textId="77777777" w:rsidR="008E6490" w:rsidRPr="00ED4705" w:rsidRDefault="008E6490">
            <w:pPr>
              <w:pStyle w:val="FormData"/>
              <w:rPr>
                <w:b/>
                <w:color w:val="auto"/>
              </w:rPr>
            </w:pPr>
            <w:r w:rsidRPr="00ED4705">
              <w:rPr>
                <w:b/>
                <w:color w:val="auto"/>
              </w:rPr>
              <w:t>Hunt Group Quantity</w:t>
            </w:r>
          </w:p>
        </w:tc>
        <w:tc>
          <w:tcPr>
            <w:tcW w:w="2520" w:type="dxa"/>
            <w:tcBorders>
              <w:top w:val="single" w:sz="6" w:space="0" w:color="auto"/>
              <w:left w:val="single" w:sz="6" w:space="0" w:color="auto"/>
              <w:bottom w:val="single" w:sz="6" w:space="0" w:color="auto"/>
              <w:right w:val="single" w:sz="6" w:space="0" w:color="auto"/>
            </w:tcBorders>
          </w:tcPr>
          <w:p w14:paraId="0FBD0CDB" w14:textId="77777777" w:rsidR="008E6490" w:rsidRPr="00ED4705" w:rsidRDefault="008E6490">
            <w:pPr>
              <w:pStyle w:val="FormData"/>
              <w:rPr>
                <w:b/>
                <w:iCs/>
                <w:color w:val="auto"/>
              </w:rPr>
            </w:pPr>
            <w:r w:rsidRPr="00ED4705">
              <w:rPr>
                <w:b/>
                <w:iCs/>
                <w:color w:val="auto"/>
              </w:rPr>
              <w:t>01</w:t>
            </w:r>
          </w:p>
        </w:tc>
      </w:tr>
      <w:tr w:rsidR="008E6490" w:rsidRPr="00ED4705" w14:paraId="6507C84A"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1FD90E56" w14:textId="77777777" w:rsidR="008E6490" w:rsidRPr="007221FD" w:rsidRDefault="008E6490">
            <w:pPr>
              <w:pStyle w:val="Heading4"/>
              <w:rPr>
                <w:rFonts w:eastAsia="Arial Unicode MS"/>
                <w:b/>
                <w:i w:val="0"/>
                <w:iCs w:val="0"/>
                <w:lang w:val="en-US" w:eastAsia="en-US"/>
              </w:rPr>
            </w:pPr>
            <w:r w:rsidRPr="007221FD">
              <w:rPr>
                <w:b/>
                <w:i w:val="0"/>
                <w:iCs w:val="0"/>
                <w:lang w:val="en-US" w:eastAsia="en-US"/>
              </w:rPr>
              <w:t>Billing Section</w:t>
            </w:r>
          </w:p>
        </w:tc>
      </w:tr>
      <w:tr w:rsidR="008E6490" w:rsidRPr="00ED4705" w14:paraId="6C4ED093" w14:textId="77777777">
        <w:tc>
          <w:tcPr>
            <w:tcW w:w="2160" w:type="dxa"/>
            <w:tcBorders>
              <w:top w:val="single" w:sz="6" w:space="0" w:color="auto"/>
              <w:left w:val="single" w:sz="6" w:space="0" w:color="auto"/>
              <w:bottom w:val="single" w:sz="6" w:space="0" w:color="auto"/>
              <w:right w:val="single" w:sz="6" w:space="0" w:color="auto"/>
            </w:tcBorders>
          </w:tcPr>
          <w:p w14:paraId="769BB0EC" w14:textId="77777777" w:rsidR="008E6490" w:rsidRPr="00ED4705" w:rsidRDefault="008E6490">
            <w:pPr>
              <w:pStyle w:val="FormData"/>
              <w:rPr>
                <w:b/>
                <w:color w:val="auto"/>
              </w:rPr>
            </w:pPr>
            <w:r w:rsidRPr="00ED4705">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4DDF391B" w14:textId="77777777" w:rsidR="008E6490" w:rsidRPr="00ED4705" w:rsidRDefault="008E6490">
            <w:pPr>
              <w:pStyle w:val="FormData"/>
              <w:rPr>
                <w:b/>
                <w:color w:val="auto"/>
              </w:rPr>
            </w:pPr>
            <w:r w:rsidRPr="00ED4705">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079EA5E4" w14:textId="77777777" w:rsidR="008E6490" w:rsidRPr="00ED4705" w:rsidRDefault="008E6490">
            <w:pPr>
              <w:pStyle w:val="FormData"/>
              <w:rPr>
                <w:rFonts w:eastAsia="Arial Unicode MS"/>
                <w:b/>
                <w:color w:val="auto"/>
                <w:lang w:val="fr-FR"/>
              </w:rPr>
            </w:pPr>
            <w:r w:rsidRPr="00ED4705">
              <w:rPr>
                <w:b/>
                <w:color w:val="auto"/>
                <w:lang w:val="fr-FR"/>
              </w:rPr>
              <w:t>770Q885521521</w:t>
            </w:r>
          </w:p>
        </w:tc>
      </w:tr>
      <w:tr w:rsidR="008E6490" w:rsidRPr="00ED4705" w14:paraId="12A0EF56"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26A492D0" w14:textId="77777777" w:rsidR="008E6490" w:rsidRPr="007221FD" w:rsidRDefault="008E6490">
            <w:pPr>
              <w:pStyle w:val="Heading4"/>
              <w:rPr>
                <w:rFonts w:eastAsia="Arial Unicode MS"/>
                <w:b/>
                <w:bCs/>
                <w:i w:val="0"/>
                <w:iCs w:val="0"/>
                <w:lang w:val="en-US" w:eastAsia="en-US"/>
              </w:rPr>
            </w:pPr>
            <w:r w:rsidRPr="007221FD">
              <w:rPr>
                <w:b/>
                <w:bCs/>
                <w:i w:val="0"/>
                <w:iCs w:val="0"/>
                <w:lang w:val="en-US" w:eastAsia="en-US"/>
              </w:rPr>
              <w:t>Contact Section</w:t>
            </w:r>
          </w:p>
        </w:tc>
      </w:tr>
      <w:tr w:rsidR="008E6490" w:rsidRPr="00ED4705" w14:paraId="567C40D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30A6B71" w14:textId="77777777" w:rsidR="008E6490" w:rsidRPr="00ED4705" w:rsidRDefault="008E6490">
            <w:pPr>
              <w:rPr>
                <w:rFonts w:ascii="Arial" w:hAnsi="Arial" w:cs="Arial"/>
                <w:b/>
                <w:bCs/>
                <w:sz w:val="24"/>
                <w:szCs w:val="24"/>
              </w:rPr>
            </w:pPr>
            <w:r w:rsidRPr="00ED4705">
              <w:rPr>
                <w:rFonts w:ascii="Arial" w:hAnsi="Arial" w:cs="Arial"/>
                <w:b/>
                <w:bCs/>
                <w:sz w:val="24"/>
                <w:szCs w:val="24"/>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1C8A68C" w14:textId="77777777" w:rsidR="008E6490" w:rsidRPr="00ED4705" w:rsidRDefault="008E6490">
            <w:pPr>
              <w:rPr>
                <w:rFonts w:ascii="Arial" w:hAnsi="Arial" w:cs="Arial"/>
                <w:b/>
                <w:bCs/>
                <w:sz w:val="24"/>
                <w:szCs w:val="24"/>
              </w:rPr>
            </w:pPr>
            <w:r w:rsidRPr="00ED4705">
              <w:rPr>
                <w:rFonts w:ascii="Arial" w:hAnsi="Arial" w:cs="Arial"/>
                <w:b/>
                <w:bCs/>
                <w:sz w:val="24"/>
                <w:szCs w:val="24"/>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9A9E9D5" w14:textId="77777777" w:rsidR="008E6490" w:rsidRPr="007221FD" w:rsidRDefault="008E6490">
            <w:pPr>
              <w:pStyle w:val="Heading4"/>
              <w:rPr>
                <w:rFonts w:eastAsia="Arial Unicode MS"/>
                <w:b/>
                <w:bCs/>
                <w:i w:val="0"/>
                <w:lang w:val="en-US" w:eastAsia="en-US"/>
              </w:rPr>
            </w:pPr>
            <w:r w:rsidRPr="007221FD">
              <w:rPr>
                <w:rFonts w:eastAsia="Arial Unicode MS"/>
                <w:b/>
                <w:bCs/>
                <w:i w:val="0"/>
                <w:lang w:val="en-US" w:eastAsia="en-US"/>
              </w:rPr>
              <w:t>Bojangles</w:t>
            </w:r>
          </w:p>
        </w:tc>
      </w:tr>
      <w:tr w:rsidR="008E6490" w:rsidRPr="00ED4705" w14:paraId="1D93674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7D11665" w14:textId="77777777" w:rsidR="008E6490" w:rsidRPr="00ED4705" w:rsidRDefault="008E6490">
            <w:pPr>
              <w:rPr>
                <w:rFonts w:ascii="Arial" w:hAnsi="Arial" w:cs="Arial"/>
                <w:b/>
                <w:bCs/>
                <w:sz w:val="24"/>
                <w:szCs w:val="24"/>
              </w:rPr>
            </w:pPr>
            <w:r w:rsidRPr="00ED4705">
              <w:rPr>
                <w:rFonts w:ascii="Arial" w:hAnsi="Arial" w:cs="Arial"/>
                <w:b/>
                <w:bCs/>
                <w:sz w:val="24"/>
                <w:szCs w:val="24"/>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B55137C" w14:textId="77777777" w:rsidR="008E6490" w:rsidRPr="00ED4705" w:rsidRDefault="008E6490">
            <w:pPr>
              <w:rPr>
                <w:rFonts w:ascii="Arial" w:hAnsi="Arial" w:cs="Arial"/>
                <w:b/>
                <w:bCs/>
                <w:sz w:val="24"/>
                <w:szCs w:val="24"/>
              </w:rPr>
            </w:pPr>
            <w:r w:rsidRPr="00ED4705">
              <w:rPr>
                <w:rFonts w:ascii="Arial" w:hAnsi="Arial" w:cs="Arial"/>
                <w:b/>
                <w:bCs/>
                <w:sz w:val="24"/>
                <w:szCs w:val="24"/>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9D93A02" w14:textId="77777777" w:rsidR="008E6490" w:rsidRPr="00ED4705" w:rsidRDefault="008E6490">
            <w:pPr>
              <w:rPr>
                <w:rFonts w:ascii="Arial" w:hAnsi="Arial" w:cs="Arial"/>
                <w:b/>
                <w:bCs/>
                <w:iCs/>
                <w:sz w:val="24"/>
                <w:szCs w:val="24"/>
              </w:rPr>
            </w:pPr>
            <w:r w:rsidRPr="00ED4705">
              <w:rPr>
                <w:rFonts w:ascii="Arial" w:hAnsi="Arial" w:cs="Arial"/>
                <w:b/>
                <w:bCs/>
                <w:iCs/>
                <w:sz w:val="24"/>
                <w:szCs w:val="24"/>
              </w:rPr>
              <w:t>8884448888</w:t>
            </w:r>
          </w:p>
        </w:tc>
      </w:tr>
      <w:tr w:rsidR="008E6490" w:rsidRPr="00ED4705" w14:paraId="1BEC935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AECB3EE" w14:textId="77777777" w:rsidR="008E6490" w:rsidRPr="00ED4705" w:rsidRDefault="008E6490">
            <w:pPr>
              <w:rPr>
                <w:rFonts w:ascii="Arial" w:hAnsi="Arial" w:cs="Arial"/>
                <w:b/>
                <w:bCs/>
                <w:sz w:val="24"/>
                <w:szCs w:val="24"/>
              </w:rPr>
            </w:pPr>
            <w:r w:rsidRPr="00ED4705">
              <w:rPr>
                <w:rFonts w:ascii="Arial" w:hAnsi="Arial" w:cs="Arial"/>
                <w:b/>
                <w:bCs/>
                <w:sz w:val="24"/>
                <w:szCs w:val="24"/>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5BF7559" w14:textId="77777777" w:rsidR="008E6490" w:rsidRPr="00ED4705" w:rsidRDefault="008E6490">
            <w:pPr>
              <w:rPr>
                <w:rFonts w:ascii="Arial" w:hAnsi="Arial" w:cs="Arial"/>
                <w:b/>
                <w:bCs/>
                <w:sz w:val="24"/>
                <w:szCs w:val="24"/>
              </w:rPr>
            </w:pPr>
            <w:r w:rsidRPr="00ED4705">
              <w:rPr>
                <w:rFonts w:ascii="Arial" w:hAnsi="Arial" w:cs="Arial"/>
                <w:b/>
                <w:bCs/>
                <w:sz w:val="24"/>
                <w:szCs w:val="24"/>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D05A08A" w14:textId="77777777" w:rsidR="008E6490" w:rsidRPr="00ED4705" w:rsidRDefault="008E6490">
            <w:pPr>
              <w:rPr>
                <w:rFonts w:ascii="Arial" w:hAnsi="Arial" w:cs="Arial"/>
                <w:b/>
                <w:bCs/>
                <w:iCs/>
                <w:sz w:val="24"/>
                <w:szCs w:val="24"/>
                <w:lang w:val="fr-FR"/>
              </w:rPr>
            </w:pPr>
            <w:r w:rsidRPr="00ED4705">
              <w:rPr>
                <w:rFonts w:ascii="Arial" w:hAnsi="Arial" w:cs="Arial"/>
                <w:b/>
                <w:bCs/>
                <w:iCs/>
                <w:sz w:val="24"/>
                <w:szCs w:val="24"/>
                <w:lang w:val="fr-FR"/>
              </w:rPr>
              <w:t>4448884444</w:t>
            </w:r>
          </w:p>
        </w:tc>
      </w:tr>
      <w:tr w:rsidR="008E6490" w:rsidRPr="00ED4705" w14:paraId="58F7458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DDE50B1" w14:textId="77777777" w:rsidR="008E6490" w:rsidRPr="00ED4705" w:rsidRDefault="008E6490">
            <w:pPr>
              <w:rPr>
                <w:rFonts w:ascii="Arial" w:hAnsi="Arial" w:cs="Arial"/>
                <w:b/>
                <w:bCs/>
                <w:sz w:val="24"/>
                <w:szCs w:val="24"/>
                <w:lang w:val="fr-FR"/>
              </w:rPr>
            </w:pPr>
            <w:r w:rsidRPr="00ED4705">
              <w:rPr>
                <w:rFonts w:ascii="Arial" w:hAnsi="Arial" w:cs="Arial"/>
                <w:b/>
                <w:bCs/>
                <w:sz w:val="24"/>
                <w:szCs w:val="24"/>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4CA8472" w14:textId="77777777" w:rsidR="008E6490" w:rsidRPr="00ED4705" w:rsidRDefault="008E6490">
            <w:pPr>
              <w:rPr>
                <w:rFonts w:ascii="Arial" w:hAnsi="Arial" w:cs="Arial"/>
                <w:b/>
                <w:bCs/>
                <w:sz w:val="24"/>
                <w:szCs w:val="24"/>
                <w:lang w:val="fr-FR"/>
              </w:rPr>
            </w:pPr>
            <w:r w:rsidRPr="00ED4705">
              <w:rPr>
                <w:rFonts w:ascii="Arial" w:hAnsi="Arial" w:cs="Arial"/>
                <w:b/>
                <w:bCs/>
                <w:sz w:val="24"/>
                <w:szCs w:val="24"/>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847E3B4" w14:textId="77777777" w:rsidR="008E6490" w:rsidRPr="007221FD" w:rsidRDefault="008E6490">
            <w:pPr>
              <w:pStyle w:val="Heading4"/>
              <w:rPr>
                <w:rFonts w:eastAsia="Arial Unicode MS"/>
                <w:b/>
                <w:bCs/>
                <w:i w:val="0"/>
                <w:lang w:val="en-US" w:eastAsia="en-US"/>
              </w:rPr>
            </w:pPr>
            <w:r w:rsidRPr="007221FD">
              <w:rPr>
                <w:b/>
                <w:bCs/>
                <w:i w:val="0"/>
                <w:lang w:val="en-US" w:eastAsia="en-US"/>
              </w:rPr>
              <w:t>King Lear</w:t>
            </w:r>
          </w:p>
        </w:tc>
      </w:tr>
      <w:tr w:rsidR="008E6490" w:rsidRPr="00ED4705" w14:paraId="0C60A59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1327341" w14:textId="77777777" w:rsidR="008E6490" w:rsidRPr="00ED4705" w:rsidRDefault="008E6490">
            <w:pPr>
              <w:rPr>
                <w:rFonts w:ascii="Arial" w:hAnsi="Arial" w:cs="Arial"/>
                <w:b/>
                <w:bCs/>
                <w:sz w:val="24"/>
                <w:szCs w:val="24"/>
              </w:rPr>
            </w:pPr>
            <w:r w:rsidRPr="00ED4705">
              <w:rPr>
                <w:rFonts w:ascii="Arial" w:hAnsi="Arial" w:cs="Arial"/>
                <w:b/>
                <w:bCs/>
                <w:sz w:val="24"/>
                <w:szCs w:val="24"/>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77C5517" w14:textId="77777777" w:rsidR="008E6490" w:rsidRPr="00ED4705" w:rsidRDefault="008E6490">
            <w:pPr>
              <w:rPr>
                <w:rFonts w:ascii="Arial" w:hAnsi="Arial" w:cs="Arial"/>
                <w:b/>
                <w:bCs/>
                <w:sz w:val="24"/>
                <w:szCs w:val="24"/>
              </w:rPr>
            </w:pPr>
            <w:r w:rsidRPr="00ED4705">
              <w:rPr>
                <w:rFonts w:ascii="Arial" w:hAnsi="Arial" w:cs="Arial"/>
                <w:b/>
                <w:bCs/>
                <w:sz w:val="24"/>
                <w:szCs w:val="24"/>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7D909FA" w14:textId="77777777" w:rsidR="008E6490" w:rsidRPr="00ED4705" w:rsidRDefault="008E6490">
            <w:pPr>
              <w:rPr>
                <w:rFonts w:ascii="Arial" w:hAnsi="Arial" w:cs="Arial"/>
                <w:b/>
                <w:bCs/>
                <w:iCs/>
                <w:sz w:val="24"/>
                <w:szCs w:val="24"/>
              </w:rPr>
            </w:pPr>
            <w:r w:rsidRPr="00ED4705">
              <w:rPr>
                <w:rFonts w:ascii="Arial" w:hAnsi="Arial" w:cs="Arial"/>
                <w:b/>
                <w:bCs/>
                <w:iCs/>
                <w:sz w:val="24"/>
                <w:szCs w:val="24"/>
              </w:rPr>
              <w:t>7773330000</w:t>
            </w:r>
          </w:p>
        </w:tc>
      </w:tr>
      <w:tr w:rsidR="008E6490" w:rsidRPr="00ED4705" w14:paraId="12D4EE48"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72BE8A84" w14:textId="77777777" w:rsidR="008E6490" w:rsidRPr="00ED4705" w:rsidRDefault="008E6490">
            <w:pPr>
              <w:pStyle w:val="Heading4"/>
              <w:rPr>
                <w:rFonts w:eastAsia="Arial Unicode MS"/>
                <w:b/>
                <w:bCs/>
                <w:i w:val="0"/>
                <w:iCs w:val="0"/>
                <w:lang w:val="fr-FR" w:eastAsia="en-US"/>
              </w:rPr>
            </w:pPr>
            <w:r w:rsidRPr="00ED4705">
              <w:rPr>
                <w:b/>
                <w:bCs/>
                <w:i w:val="0"/>
                <w:iCs w:val="0"/>
                <w:lang w:val="fr-FR" w:eastAsia="en-US"/>
              </w:rPr>
              <w:t>EU  FORM</w:t>
            </w:r>
          </w:p>
        </w:tc>
      </w:tr>
      <w:tr w:rsidR="008E6490" w:rsidRPr="00ED4705" w14:paraId="7CDE6E01"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0DC5EB3E" w14:textId="77777777" w:rsidR="008E6490" w:rsidRPr="007221FD" w:rsidRDefault="008E6490">
            <w:pPr>
              <w:pStyle w:val="Heading4"/>
              <w:rPr>
                <w:rFonts w:eastAsia="Arial Unicode MS"/>
                <w:b/>
                <w:i w:val="0"/>
                <w:iCs w:val="0"/>
                <w:lang w:val="en-US" w:eastAsia="en-US"/>
              </w:rPr>
            </w:pPr>
            <w:r w:rsidRPr="007221FD">
              <w:rPr>
                <w:b/>
                <w:i w:val="0"/>
                <w:iCs w:val="0"/>
                <w:lang w:val="en-US" w:eastAsia="en-US"/>
              </w:rPr>
              <w:t>Location and Access</w:t>
            </w:r>
          </w:p>
        </w:tc>
      </w:tr>
      <w:tr w:rsidR="008E6490" w:rsidRPr="00ED4705" w14:paraId="78317E38" w14:textId="77777777">
        <w:tc>
          <w:tcPr>
            <w:tcW w:w="2160" w:type="dxa"/>
            <w:tcBorders>
              <w:top w:val="single" w:sz="6" w:space="0" w:color="auto"/>
              <w:left w:val="single" w:sz="6" w:space="0" w:color="auto"/>
              <w:bottom w:val="single" w:sz="6" w:space="0" w:color="auto"/>
              <w:right w:val="single" w:sz="6" w:space="0" w:color="auto"/>
            </w:tcBorders>
          </w:tcPr>
          <w:p w14:paraId="7C2F1D50" w14:textId="77777777" w:rsidR="008E6490" w:rsidRPr="00ED4705" w:rsidRDefault="008E6490">
            <w:pPr>
              <w:pStyle w:val="FormData"/>
              <w:rPr>
                <w:b/>
                <w:color w:val="auto"/>
              </w:rPr>
            </w:pPr>
            <w:r w:rsidRPr="00ED4705">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36847721" w14:textId="77777777" w:rsidR="008E6490" w:rsidRPr="00ED4705" w:rsidRDefault="008E6490">
            <w:pPr>
              <w:pStyle w:val="FormData"/>
              <w:rPr>
                <w:b/>
                <w:color w:val="auto"/>
              </w:rPr>
            </w:pPr>
            <w:r w:rsidRPr="00ED4705">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12DB0A94" w14:textId="77777777" w:rsidR="008E6490" w:rsidRPr="00ED4705" w:rsidRDefault="008E6490">
            <w:pPr>
              <w:pStyle w:val="FormData"/>
              <w:rPr>
                <w:rFonts w:eastAsia="Arial Unicode MS"/>
                <w:b/>
                <w:color w:val="auto"/>
                <w:lang w:val="fr-FR"/>
              </w:rPr>
            </w:pPr>
            <w:r w:rsidRPr="00ED4705">
              <w:rPr>
                <w:b/>
                <w:color w:val="auto"/>
                <w:lang w:val="fr-FR"/>
              </w:rPr>
              <w:t>Tropical Vacations</w:t>
            </w:r>
          </w:p>
        </w:tc>
      </w:tr>
      <w:tr w:rsidR="008E6490" w:rsidRPr="00ED4705" w14:paraId="357C727C" w14:textId="77777777">
        <w:tc>
          <w:tcPr>
            <w:tcW w:w="2160" w:type="dxa"/>
            <w:tcBorders>
              <w:top w:val="single" w:sz="6" w:space="0" w:color="auto"/>
              <w:left w:val="single" w:sz="6" w:space="0" w:color="auto"/>
              <w:bottom w:val="single" w:sz="6" w:space="0" w:color="auto"/>
              <w:right w:val="single" w:sz="6" w:space="0" w:color="auto"/>
            </w:tcBorders>
          </w:tcPr>
          <w:p w14:paraId="1DC41BDD" w14:textId="77777777" w:rsidR="008E6490" w:rsidRPr="00ED4705" w:rsidRDefault="008E6490">
            <w:pPr>
              <w:pStyle w:val="FormData"/>
              <w:rPr>
                <w:b/>
                <w:color w:val="auto"/>
                <w:lang w:val="fr-FR"/>
              </w:rPr>
            </w:pPr>
            <w:r w:rsidRPr="00ED4705">
              <w:rPr>
                <w:b/>
                <w:color w:val="auto"/>
                <w:lang w:val="fr-FR"/>
              </w:rPr>
              <w:t>SANO</w:t>
            </w:r>
          </w:p>
        </w:tc>
        <w:tc>
          <w:tcPr>
            <w:tcW w:w="4680" w:type="dxa"/>
            <w:tcBorders>
              <w:top w:val="single" w:sz="6" w:space="0" w:color="auto"/>
              <w:left w:val="single" w:sz="6" w:space="0" w:color="auto"/>
              <w:bottom w:val="single" w:sz="6" w:space="0" w:color="auto"/>
              <w:right w:val="single" w:sz="6" w:space="0" w:color="auto"/>
            </w:tcBorders>
          </w:tcPr>
          <w:p w14:paraId="076DA7F5" w14:textId="77777777" w:rsidR="008E6490" w:rsidRPr="00ED4705" w:rsidRDefault="008E6490">
            <w:pPr>
              <w:pStyle w:val="FormData"/>
              <w:rPr>
                <w:b/>
                <w:color w:val="auto"/>
              </w:rPr>
            </w:pPr>
            <w:r w:rsidRPr="00ED4705">
              <w:rPr>
                <w:b/>
                <w:color w:val="auto"/>
              </w:rPr>
              <w:t>Service Address House Number</w:t>
            </w:r>
          </w:p>
        </w:tc>
        <w:tc>
          <w:tcPr>
            <w:tcW w:w="2520" w:type="dxa"/>
            <w:tcBorders>
              <w:top w:val="single" w:sz="6" w:space="0" w:color="auto"/>
              <w:left w:val="single" w:sz="6" w:space="0" w:color="auto"/>
              <w:bottom w:val="single" w:sz="6" w:space="0" w:color="auto"/>
              <w:right w:val="single" w:sz="6" w:space="0" w:color="auto"/>
            </w:tcBorders>
          </w:tcPr>
          <w:p w14:paraId="14D11E19" w14:textId="77777777" w:rsidR="008E6490" w:rsidRPr="00ED4705" w:rsidRDefault="008E6490">
            <w:pPr>
              <w:pStyle w:val="FormData"/>
              <w:rPr>
                <w:b/>
                <w:iCs/>
                <w:color w:val="auto"/>
              </w:rPr>
            </w:pPr>
            <w:r w:rsidRPr="00ED4705">
              <w:rPr>
                <w:b/>
                <w:iCs/>
                <w:color w:val="auto"/>
              </w:rPr>
              <w:t>3000</w:t>
            </w:r>
          </w:p>
        </w:tc>
      </w:tr>
      <w:tr w:rsidR="008E6490" w:rsidRPr="00ED4705" w14:paraId="093D511D" w14:textId="77777777">
        <w:tc>
          <w:tcPr>
            <w:tcW w:w="2160" w:type="dxa"/>
            <w:tcBorders>
              <w:top w:val="single" w:sz="6" w:space="0" w:color="auto"/>
              <w:left w:val="single" w:sz="6" w:space="0" w:color="auto"/>
              <w:bottom w:val="single" w:sz="6" w:space="0" w:color="auto"/>
              <w:right w:val="single" w:sz="6" w:space="0" w:color="auto"/>
            </w:tcBorders>
          </w:tcPr>
          <w:p w14:paraId="0240CAE1" w14:textId="77777777" w:rsidR="008E6490" w:rsidRPr="00ED4705" w:rsidRDefault="008E6490">
            <w:pPr>
              <w:pStyle w:val="FormData"/>
              <w:rPr>
                <w:b/>
                <w:color w:val="auto"/>
              </w:rPr>
            </w:pPr>
            <w:r w:rsidRPr="00ED4705">
              <w:rPr>
                <w:b/>
                <w:color w:val="auto"/>
              </w:rPr>
              <w:t>SASN</w:t>
            </w:r>
          </w:p>
        </w:tc>
        <w:tc>
          <w:tcPr>
            <w:tcW w:w="4680" w:type="dxa"/>
            <w:tcBorders>
              <w:top w:val="single" w:sz="6" w:space="0" w:color="auto"/>
              <w:left w:val="single" w:sz="6" w:space="0" w:color="auto"/>
              <w:bottom w:val="single" w:sz="6" w:space="0" w:color="auto"/>
              <w:right w:val="single" w:sz="6" w:space="0" w:color="auto"/>
            </w:tcBorders>
          </w:tcPr>
          <w:p w14:paraId="0AB3C653" w14:textId="77777777" w:rsidR="008E6490" w:rsidRPr="00ED4705" w:rsidRDefault="008E6490">
            <w:pPr>
              <w:pStyle w:val="FormData"/>
              <w:rPr>
                <w:b/>
                <w:color w:val="auto"/>
              </w:rPr>
            </w:pPr>
            <w:smartTag w:uri="urn:schemas-microsoft-com:office:smarttags" w:element="Street">
              <w:smartTag w:uri="urn:schemas-microsoft-com:office:smarttags" w:element="address">
                <w:r w:rsidRPr="00ED4705">
                  <w:rPr>
                    <w:b/>
                    <w:color w:val="auto"/>
                  </w:rPr>
                  <w:t>Service Address Street</w:t>
                </w:r>
              </w:smartTag>
            </w:smartTag>
            <w:r w:rsidRPr="00ED4705">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2DCC148E" w14:textId="77777777" w:rsidR="008E6490" w:rsidRPr="00ED4705" w:rsidRDefault="008E6490">
            <w:pPr>
              <w:pStyle w:val="FormData"/>
              <w:rPr>
                <w:b/>
                <w:iCs/>
                <w:color w:val="auto"/>
              </w:rPr>
            </w:pPr>
            <w:r w:rsidRPr="00ED4705">
              <w:rPr>
                <w:b/>
                <w:iCs/>
                <w:color w:val="auto"/>
              </w:rPr>
              <w:t>Cobb</w:t>
            </w:r>
          </w:p>
        </w:tc>
      </w:tr>
      <w:tr w:rsidR="008E6490" w:rsidRPr="00ED4705" w14:paraId="66B469D4" w14:textId="77777777">
        <w:tc>
          <w:tcPr>
            <w:tcW w:w="2160" w:type="dxa"/>
            <w:tcBorders>
              <w:top w:val="single" w:sz="6" w:space="0" w:color="auto"/>
              <w:left w:val="single" w:sz="6" w:space="0" w:color="auto"/>
              <w:bottom w:val="single" w:sz="6" w:space="0" w:color="auto"/>
              <w:right w:val="single" w:sz="6" w:space="0" w:color="auto"/>
            </w:tcBorders>
          </w:tcPr>
          <w:p w14:paraId="105D7F58" w14:textId="77777777" w:rsidR="008E6490" w:rsidRPr="00ED4705" w:rsidRDefault="008E6490">
            <w:pPr>
              <w:pStyle w:val="FormData"/>
              <w:rPr>
                <w:b/>
                <w:color w:val="auto"/>
              </w:rPr>
            </w:pPr>
            <w:r w:rsidRPr="00ED4705">
              <w:rPr>
                <w:b/>
                <w:color w:val="auto"/>
              </w:rPr>
              <w:t>SATH</w:t>
            </w:r>
          </w:p>
        </w:tc>
        <w:tc>
          <w:tcPr>
            <w:tcW w:w="4680" w:type="dxa"/>
            <w:tcBorders>
              <w:top w:val="single" w:sz="6" w:space="0" w:color="auto"/>
              <w:left w:val="single" w:sz="6" w:space="0" w:color="auto"/>
              <w:bottom w:val="single" w:sz="6" w:space="0" w:color="auto"/>
              <w:right w:val="single" w:sz="6" w:space="0" w:color="auto"/>
            </w:tcBorders>
          </w:tcPr>
          <w:p w14:paraId="6DEB1ED5" w14:textId="77777777" w:rsidR="008E6490" w:rsidRPr="00ED4705" w:rsidRDefault="008E6490">
            <w:pPr>
              <w:pStyle w:val="FormData"/>
              <w:rPr>
                <w:b/>
                <w:color w:val="auto"/>
              </w:rPr>
            </w:pPr>
            <w:smartTag w:uri="urn:schemas-microsoft-com:office:smarttags" w:element="Street">
              <w:smartTag w:uri="urn:schemas-microsoft-com:office:smarttags" w:element="address">
                <w:r w:rsidRPr="00ED4705">
                  <w:rPr>
                    <w:b/>
                    <w:color w:val="auto"/>
                  </w:rPr>
                  <w:t>Service Address Street</w:t>
                </w:r>
              </w:smartTag>
            </w:smartTag>
            <w:r w:rsidRPr="00ED4705">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700ABAFD" w14:textId="77777777" w:rsidR="008E6490" w:rsidRPr="00ED4705" w:rsidRDefault="008E6490">
            <w:pPr>
              <w:pStyle w:val="FormData"/>
              <w:rPr>
                <w:b/>
                <w:iCs/>
                <w:color w:val="auto"/>
              </w:rPr>
            </w:pPr>
            <w:r w:rsidRPr="00ED4705">
              <w:rPr>
                <w:b/>
                <w:iCs/>
                <w:color w:val="auto"/>
              </w:rPr>
              <w:t>Pkwy</w:t>
            </w:r>
          </w:p>
        </w:tc>
      </w:tr>
      <w:tr w:rsidR="008E6490" w:rsidRPr="00ED4705" w14:paraId="13BC578B" w14:textId="77777777">
        <w:tc>
          <w:tcPr>
            <w:tcW w:w="2160" w:type="dxa"/>
            <w:tcBorders>
              <w:top w:val="single" w:sz="6" w:space="0" w:color="auto"/>
              <w:left w:val="single" w:sz="6" w:space="0" w:color="auto"/>
              <w:bottom w:val="single" w:sz="6" w:space="0" w:color="auto"/>
              <w:right w:val="single" w:sz="6" w:space="0" w:color="auto"/>
            </w:tcBorders>
          </w:tcPr>
          <w:p w14:paraId="324CD5D7" w14:textId="77777777" w:rsidR="008E6490" w:rsidRPr="00ED4705" w:rsidRDefault="008E6490">
            <w:pPr>
              <w:pStyle w:val="FormData"/>
              <w:rPr>
                <w:b/>
                <w:color w:val="auto"/>
              </w:rPr>
            </w:pPr>
            <w:r w:rsidRPr="00ED4705">
              <w:rPr>
                <w:b/>
                <w:color w:val="auto"/>
              </w:rPr>
              <w:t>SASS</w:t>
            </w:r>
          </w:p>
        </w:tc>
        <w:tc>
          <w:tcPr>
            <w:tcW w:w="4680" w:type="dxa"/>
            <w:tcBorders>
              <w:top w:val="single" w:sz="6" w:space="0" w:color="auto"/>
              <w:left w:val="single" w:sz="6" w:space="0" w:color="auto"/>
              <w:bottom w:val="single" w:sz="6" w:space="0" w:color="auto"/>
              <w:right w:val="single" w:sz="6" w:space="0" w:color="auto"/>
            </w:tcBorders>
          </w:tcPr>
          <w:p w14:paraId="48B45B31" w14:textId="77777777" w:rsidR="008E6490" w:rsidRPr="00ED4705" w:rsidRDefault="008E6490">
            <w:pPr>
              <w:pStyle w:val="FormData"/>
              <w:rPr>
                <w:b/>
                <w:color w:val="auto"/>
              </w:rPr>
            </w:pPr>
            <w:smartTag w:uri="urn:schemas-microsoft-com:office:smarttags" w:element="Street">
              <w:smartTag w:uri="urn:schemas-microsoft-com:office:smarttags" w:element="address">
                <w:r w:rsidRPr="00ED4705">
                  <w:rPr>
                    <w:b/>
                    <w:color w:val="auto"/>
                  </w:rPr>
                  <w:t>Service Address Street</w:t>
                </w:r>
              </w:smartTag>
            </w:smartTag>
            <w:r w:rsidRPr="00ED4705">
              <w:rPr>
                <w:b/>
                <w:color w:val="auto"/>
              </w:rPr>
              <w:t xml:space="preserve"> Suffix</w:t>
            </w:r>
          </w:p>
        </w:tc>
        <w:tc>
          <w:tcPr>
            <w:tcW w:w="2520" w:type="dxa"/>
            <w:tcBorders>
              <w:top w:val="single" w:sz="6" w:space="0" w:color="auto"/>
              <w:left w:val="single" w:sz="6" w:space="0" w:color="auto"/>
              <w:bottom w:val="single" w:sz="6" w:space="0" w:color="auto"/>
              <w:right w:val="single" w:sz="6" w:space="0" w:color="auto"/>
            </w:tcBorders>
          </w:tcPr>
          <w:p w14:paraId="4A1B4895" w14:textId="77777777" w:rsidR="008E6490" w:rsidRPr="00ED4705" w:rsidRDefault="008E6490">
            <w:pPr>
              <w:pStyle w:val="FormData"/>
              <w:rPr>
                <w:b/>
                <w:iCs/>
                <w:color w:val="auto"/>
                <w:lang w:val="fr-FR"/>
              </w:rPr>
            </w:pPr>
            <w:r w:rsidRPr="00ED4705">
              <w:rPr>
                <w:b/>
                <w:iCs/>
                <w:color w:val="auto"/>
                <w:lang w:val="fr-FR"/>
              </w:rPr>
              <w:t>SE</w:t>
            </w:r>
          </w:p>
        </w:tc>
      </w:tr>
      <w:tr w:rsidR="008E6490" w:rsidRPr="00ED4705" w14:paraId="09DEF0EB" w14:textId="77777777">
        <w:tc>
          <w:tcPr>
            <w:tcW w:w="2160" w:type="dxa"/>
            <w:tcBorders>
              <w:top w:val="single" w:sz="6" w:space="0" w:color="auto"/>
              <w:left w:val="single" w:sz="6" w:space="0" w:color="auto"/>
              <w:bottom w:val="single" w:sz="6" w:space="0" w:color="auto"/>
              <w:right w:val="single" w:sz="6" w:space="0" w:color="auto"/>
            </w:tcBorders>
          </w:tcPr>
          <w:p w14:paraId="3B773A0D" w14:textId="77777777" w:rsidR="008E6490" w:rsidRPr="00ED4705" w:rsidRDefault="008E6490">
            <w:pPr>
              <w:pStyle w:val="FormData"/>
              <w:rPr>
                <w:b/>
                <w:color w:val="auto"/>
                <w:lang w:val="fr-FR"/>
              </w:rPr>
            </w:pPr>
            <w:r w:rsidRPr="00ED4705">
              <w:rPr>
                <w:b/>
                <w:color w:val="auto"/>
                <w:lang w:val="fr-FR"/>
              </w:rPr>
              <w:t>CITY</w:t>
            </w:r>
          </w:p>
        </w:tc>
        <w:tc>
          <w:tcPr>
            <w:tcW w:w="4680" w:type="dxa"/>
            <w:tcBorders>
              <w:top w:val="single" w:sz="6" w:space="0" w:color="auto"/>
              <w:left w:val="single" w:sz="6" w:space="0" w:color="auto"/>
              <w:bottom w:val="single" w:sz="6" w:space="0" w:color="auto"/>
              <w:right w:val="single" w:sz="6" w:space="0" w:color="auto"/>
            </w:tcBorders>
          </w:tcPr>
          <w:p w14:paraId="67FAD44B"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City</w:t>
                </w:r>
              </w:smartTag>
            </w:smartTag>
          </w:p>
        </w:tc>
        <w:tc>
          <w:tcPr>
            <w:tcW w:w="2520" w:type="dxa"/>
            <w:tcBorders>
              <w:top w:val="single" w:sz="6" w:space="0" w:color="auto"/>
              <w:left w:val="single" w:sz="6" w:space="0" w:color="auto"/>
              <w:bottom w:val="single" w:sz="6" w:space="0" w:color="auto"/>
              <w:right w:val="single" w:sz="6" w:space="0" w:color="auto"/>
            </w:tcBorders>
          </w:tcPr>
          <w:p w14:paraId="1CAF3DB4" w14:textId="77777777" w:rsidR="008E6490" w:rsidRPr="00ED4705" w:rsidRDefault="008E6490">
            <w:pPr>
              <w:pStyle w:val="FormData"/>
              <w:rPr>
                <w:b/>
                <w:iCs/>
                <w:color w:val="auto"/>
              </w:rPr>
            </w:pPr>
            <w:smartTag w:uri="urn:schemas-microsoft-com:office:smarttags" w:element="City">
              <w:smartTag w:uri="urn:schemas-microsoft-com:office:smarttags" w:element="place">
                <w:r w:rsidRPr="00ED4705">
                  <w:rPr>
                    <w:b/>
                    <w:iCs/>
                    <w:color w:val="auto"/>
                  </w:rPr>
                  <w:t>Atlanta</w:t>
                </w:r>
              </w:smartTag>
            </w:smartTag>
          </w:p>
        </w:tc>
      </w:tr>
      <w:tr w:rsidR="008E6490" w:rsidRPr="00ED4705" w14:paraId="2ADCEF2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8CD28A2" w14:textId="77777777" w:rsidR="008E6490" w:rsidRPr="00ED4705" w:rsidRDefault="008E6490">
            <w:pPr>
              <w:pStyle w:val="FormData"/>
              <w:rPr>
                <w:b/>
                <w:color w:val="auto"/>
              </w:rPr>
            </w:pPr>
            <w:r w:rsidRPr="00ED4705">
              <w:rPr>
                <w:b/>
                <w:color w:val="auto"/>
              </w:rPr>
              <w:t>STATE</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19CB0B6" w14:textId="77777777" w:rsidR="008E6490" w:rsidRPr="00ED4705" w:rsidRDefault="008E6490">
            <w:pPr>
              <w:pStyle w:val="FormData"/>
              <w:rPr>
                <w:b/>
                <w:color w:val="auto"/>
              </w:rPr>
            </w:pPr>
            <w:smartTag w:uri="urn:schemas-microsoft-com:office:smarttags" w:element="place">
              <w:smartTag w:uri="urn:schemas-microsoft-com:office:smarttags" w:element="PlaceName">
                <w:r w:rsidRPr="00ED4705">
                  <w:rPr>
                    <w:b/>
                    <w:color w:val="auto"/>
                  </w:rPr>
                  <w:t>End</w:t>
                </w:r>
              </w:smartTag>
              <w:r w:rsidRPr="00ED4705">
                <w:rPr>
                  <w:b/>
                  <w:color w:val="auto"/>
                </w:rPr>
                <w:t xml:space="preserve"> </w:t>
              </w:r>
              <w:smartTag w:uri="urn:schemas-microsoft-com:office:smarttags" w:element="PlaceName">
                <w:r w:rsidRPr="00ED4705">
                  <w:rPr>
                    <w:b/>
                    <w:color w:val="auto"/>
                  </w:rPr>
                  <w:t>User</w:t>
                </w:r>
              </w:smartTag>
              <w:r w:rsidRPr="00ED4705">
                <w:rPr>
                  <w:b/>
                  <w:color w:val="auto"/>
                </w:rPr>
                <w:t xml:space="preserve"> </w:t>
              </w:r>
              <w:smartTag w:uri="urn:schemas-microsoft-com:office:smarttags" w:element="PlaceType">
                <w:r w:rsidRPr="00ED4705">
                  <w:rPr>
                    <w:b/>
                    <w:color w:val="auto"/>
                  </w:rPr>
                  <w:t>State</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333F222" w14:textId="77777777" w:rsidR="008E6490" w:rsidRPr="00ED4705" w:rsidRDefault="008E6490">
            <w:pPr>
              <w:pStyle w:val="FormData"/>
              <w:rPr>
                <w:b/>
                <w:iCs/>
                <w:color w:val="auto"/>
                <w:lang w:val="fr-FR"/>
              </w:rPr>
            </w:pPr>
            <w:r w:rsidRPr="00ED4705">
              <w:rPr>
                <w:b/>
                <w:iCs/>
                <w:color w:val="auto"/>
                <w:lang w:val="fr-FR"/>
              </w:rPr>
              <w:t>GA</w:t>
            </w:r>
          </w:p>
        </w:tc>
      </w:tr>
      <w:tr w:rsidR="008E6490" w:rsidRPr="00ED4705" w14:paraId="3AB8E149" w14:textId="77777777">
        <w:tc>
          <w:tcPr>
            <w:tcW w:w="2160" w:type="dxa"/>
            <w:tcBorders>
              <w:top w:val="single" w:sz="6" w:space="0" w:color="auto"/>
              <w:left w:val="single" w:sz="6" w:space="0" w:color="auto"/>
              <w:bottom w:val="single" w:sz="6" w:space="0" w:color="auto"/>
              <w:right w:val="single" w:sz="6" w:space="0" w:color="auto"/>
            </w:tcBorders>
          </w:tcPr>
          <w:p w14:paraId="78CF604A" w14:textId="77777777" w:rsidR="008E6490" w:rsidRPr="00ED4705" w:rsidRDefault="008E6490">
            <w:pPr>
              <w:pStyle w:val="FormData"/>
              <w:rPr>
                <w:b/>
                <w:color w:val="auto"/>
                <w:lang w:val="fr-FR"/>
              </w:rPr>
            </w:pPr>
            <w:r w:rsidRPr="00ED4705">
              <w:rPr>
                <w:b/>
                <w:color w:val="auto"/>
                <w:lang w:val="fr-FR"/>
              </w:rPr>
              <w:t>ZIP CODE</w:t>
            </w:r>
          </w:p>
        </w:tc>
        <w:tc>
          <w:tcPr>
            <w:tcW w:w="4680" w:type="dxa"/>
            <w:tcBorders>
              <w:top w:val="single" w:sz="6" w:space="0" w:color="auto"/>
              <w:left w:val="single" w:sz="6" w:space="0" w:color="auto"/>
              <w:bottom w:val="single" w:sz="6" w:space="0" w:color="auto"/>
              <w:right w:val="single" w:sz="6" w:space="0" w:color="auto"/>
            </w:tcBorders>
          </w:tcPr>
          <w:p w14:paraId="46ADEEC5" w14:textId="77777777" w:rsidR="008E6490" w:rsidRPr="00ED4705" w:rsidRDefault="008E6490">
            <w:pPr>
              <w:pStyle w:val="FormData"/>
              <w:rPr>
                <w:b/>
                <w:color w:val="auto"/>
              </w:rPr>
            </w:pPr>
            <w:r w:rsidRPr="00ED4705">
              <w:rPr>
                <w:b/>
                <w:color w:val="auto"/>
              </w:rPr>
              <w:t>End User Zip Code</w:t>
            </w:r>
          </w:p>
        </w:tc>
        <w:tc>
          <w:tcPr>
            <w:tcW w:w="2520" w:type="dxa"/>
            <w:tcBorders>
              <w:top w:val="single" w:sz="6" w:space="0" w:color="auto"/>
              <w:left w:val="single" w:sz="6" w:space="0" w:color="auto"/>
              <w:bottom w:val="single" w:sz="6" w:space="0" w:color="auto"/>
              <w:right w:val="single" w:sz="6" w:space="0" w:color="auto"/>
            </w:tcBorders>
          </w:tcPr>
          <w:p w14:paraId="19ADC706" w14:textId="77777777" w:rsidR="008E6490" w:rsidRPr="00ED4705" w:rsidRDefault="008E6490">
            <w:pPr>
              <w:pStyle w:val="FormData"/>
              <w:rPr>
                <w:b/>
                <w:iCs/>
                <w:color w:val="auto"/>
              </w:rPr>
            </w:pPr>
            <w:r w:rsidRPr="00ED4705">
              <w:rPr>
                <w:b/>
                <w:iCs/>
                <w:color w:val="auto"/>
              </w:rPr>
              <w:t>30339</w:t>
            </w:r>
          </w:p>
        </w:tc>
      </w:tr>
      <w:tr w:rsidR="008E6490" w:rsidRPr="00ED4705" w14:paraId="7400B85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1A77885" w14:textId="77777777" w:rsidR="008E6490" w:rsidRPr="00ED4705" w:rsidRDefault="008E6490">
            <w:pPr>
              <w:pStyle w:val="FormData"/>
              <w:rPr>
                <w:b/>
                <w:color w:val="auto"/>
              </w:rPr>
            </w:pPr>
            <w:r w:rsidRPr="00ED4705">
              <w:rPr>
                <w:b/>
                <w:color w:val="auto"/>
              </w:rPr>
              <w:t>ACC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0C77FB3" w14:textId="77777777" w:rsidR="008E6490" w:rsidRPr="00ED4705" w:rsidRDefault="008E6490">
            <w:pPr>
              <w:pStyle w:val="FormData"/>
              <w:rPr>
                <w:b/>
                <w:color w:val="auto"/>
              </w:rPr>
            </w:pPr>
            <w:r w:rsidRPr="00ED4705">
              <w:rPr>
                <w:b/>
                <w:color w:val="auto"/>
              </w:rPr>
              <w:t>Access Information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07AD9C2" w14:textId="77777777" w:rsidR="008E6490" w:rsidRPr="00ED4705" w:rsidRDefault="008E6490">
            <w:pPr>
              <w:pStyle w:val="FormData"/>
              <w:rPr>
                <w:rFonts w:eastAsia="Arial Unicode MS"/>
                <w:b/>
                <w:color w:val="auto"/>
              </w:rPr>
            </w:pPr>
            <w:r w:rsidRPr="00ED4705">
              <w:rPr>
                <w:b/>
                <w:color w:val="auto"/>
              </w:rPr>
              <w:t>Call before going</w:t>
            </w:r>
          </w:p>
        </w:tc>
      </w:tr>
      <w:tr w:rsidR="008E6490" w:rsidRPr="00ED4705" w14:paraId="18927FBF"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5AAC219E" w14:textId="77777777" w:rsidR="008E6490" w:rsidRPr="007221FD" w:rsidRDefault="008E6490">
            <w:pPr>
              <w:pStyle w:val="Heading4"/>
              <w:rPr>
                <w:rFonts w:eastAsia="Arial Unicode MS"/>
                <w:b/>
                <w:i w:val="0"/>
                <w:iCs w:val="0"/>
                <w:lang w:val="en-US" w:eastAsia="en-US"/>
              </w:rPr>
            </w:pPr>
            <w:r w:rsidRPr="007221FD">
              <w:rPr>
                <w:b/>
                <w:i w:val="0"/>
                <w:iCs w:val="0"/>
                <w:lang w:val="en-US" w:eastAsia="en-US"/>
              </w:rPr>
              <w:t>Bill Section</w:t>
            </w:r>
          </w:p>
        </w:tc>
      </w:tr>
      <w:tr w:rsidR="008E6490" w:rsidRPr="00ED4705" w14:paraId="7394555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73B7197" w14:textId="77777777" w:rsidR="008E6490" w:rsidRPr="00ED4705" w:rsidRDefault="008E6490">
            <w:pPr>
              <w:pStyle w:val="FormData"/>
              <w:rPr>
                <w:b/>
                <w:color w:val="auto"/>
              </w:rPr>
            </w:pPr>
            <w:r w:rsidRPr="00ED4705">
              <w:rPr>
                <w:b/>
                <w:color w:val="auto"/>
              </w:rPr>
              <w:t>EATN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E819854" w14:textId="77777777" w:rsidR="008E6490" w:rsidRPr="00ED4705" w:rsidRDefault="008E6490">
            <w:pPr>
              <w:pStyle w:val="FormData"/>
              <w:rPr>
                <w:b/>
                <w:color w:val="auto"/>
              </w:rPr>
            </w:pPr>
            <w:r w:rsidRPr="00ED4705">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CBDACA0" w14:textId="77777777" w:rsidR="008E6490" w:rsidRPr="00ED4705" w:rsidRDefault="008E6490">
            <w:pPr>
              <w:pStyle w:val="FormData"/>
              <w:rPr>
                <w:rFonts w:eastAsia="Arial Unicode MS"/>
                <w:b/>
                <w:color w:val="auto"/>
              </w:rPr>
            </w:pPr>
            <w:r w:rsidRPr="00ED4705">
              <w:rPr>
                <w:b/>
                <w:color w:val="auto"/>
              </w:rPr>
              <w:t>7708500353</w:t>
            </w:r>
          </w:p>
        </w:tc>
      </w:tr>
      <w:tr w:rsidR="008E6490" w:rsidRPr="00ED4705" w14:paraId="14677917"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1C9B7F18" w14:textId="77777777" w:rsidR="008E6490" w:rsidRPr="00ED4705" w:rsidRDefault="008E6490">
            <w:pPr>
              <w:rPr>
                <w:rFonts w:ascii="Arial" w:hAnsi="Arial" w:cs="Arial"/>
                <w:b/>
                <w:bCs/>
                <w:sz w:val="24"/>
                <w:szCs w:val="24"/>
              </w:rPr>
            </w:pPr>
            <w:r w:rsidRPr="00ED4705">
              <w:rPr>
                <w:rFonts w:ascii="Arial" w:hAnsi="Arial" w:cs="Arial"/>
                <w:b/>
                <w:sz w:val="24"/>
                <w:szCs w:val="24"/>
              </w:rPr>
              <w:t>DL  FORM</w:t>
            </w:r>
          </w:p>
        </w:tc>
      </w:tr>
      <w:tr w:rsidR="008E6490" w:rsidRPr="00ED4705" w14:paraId="04BF5EB4"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609D11C3" w14:textId="77777777" w:rsidR="008E6490" w:rsidRPr="00ED4705" w:rsidRDefault="008E6490">
            <w:pPr>
              <w:rPr>
                <w:rFonts w:ascii="Arial" w:hAnsi="Arial" w:cs="Arial"/>
                <w:b/>
                <w:iCs/>
                <w:sz w:val="24"/>
                <w:szCs w:val="24"/>
              </w:rPr>
            </w:pPr>
            <w:r w:rsidRPr="00ED4705">
              <w:rPr>
                <w:rFonts w:ascii="Arial" w:hAnsi="Arial" w:cs="Arial"/>
                <w:b/>
                <w:iCs/>
                <w:sz w:val="24"/>
                <w:szCs w:val="24"/>
              </w:rPr>
              <w:t>Listing Control Section</w:t>
            </w:r>
          </w:p>
        </w:tc>
      </w:tr>
      <w:tr w:rsidR="008E6490" w:rsidRPr="00ED4705" w14:paraId="47F2988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CA0D258" w14:textId="77777777" w:rsidR="008E6490" w:rsidRPr="00ED4705" w:rsidRDefault="008E6490">
            <w:pPr>
              <w:pStyle w:val="FormData"/>
              <w:rPr>
                <w:b/>
                <w:color w:val="auto"/>
              </w:rPr>
            </w:pPr>
            <w:r w:rsidRPr="00ED4705">
              <w:rPr>
                <w:b/>
                <w:color w:val="auto"/>
              </w:rPr>
              <w:t>DLNUM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0B2413B" w14:textId="77777777" w:rsidR="008E6490" w:rsidRPr="00ED4705" w:rsidRDefault="008E6490">
            <w:pPr>
              <w:pStyle w:val="FormData"/>
              <w:rPr>
                <w:b/>
                <w:color w:val="auto"/>
              </w:rPr>
            </w:pPr>
            <w:r w:rsidRPr="00ED4705">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17D1DF1" w14:textId="77777777" w:rsidR="008E6490" w:rsidRPr="00ED4705" w:rsidRDefault="008E6490">
            <w:pPr>
              <w:pStyle w:val="FormData"/>
              <w:rPr>
                <w:b/>
                <w:iCs/>
                <w:color w:val="auto"/>
              </w:rPr>
            </w:pPr>
            <w:r w:rsidRPr="00ED4705">
              <w:rPr>
                <w:b/>
                <w:iCs/>
                <w:color w:val="auto"/>
              </w:rPr>
              <w:t>0001</w:t>
            </w:r>
          </w:p>
        </w:tc>
      </w:tr>
      <w:tr w:rsidR="008E6490" w:rsidRPr="00ED4705" w14:paraId="5C62302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0D1EFD2" w14:textId="77777777" w:rsidR="008E6490" w:rsidRPr="00ED4705" w:rsidRDefault="008E6490">
            <w:pPr>
              <w:pStyle w:val="FormData"/>
              <w:rPr>
                <w:b/>
                <w:color w:val="auto"/>
              </w:rPr>
            </w:pPr>
            <w:r w:rsidRPr="00ED4705">
              <w:rPr>
                <w:b/>
                <w:color w:val="auto"/>
              </w:rPr>
              <w:t>LACT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0EA2C65" w14:textId="77777777" w:rsidR="008E6490" w:rsidRPr="00ED4705" w:rsidRDefault="008E6490">
            <w:pPr>
              <w:pStyle w:val="FormData"/>
              <w:rPr>
                <w:b/>
                <w:color w:val="auto"/>
              </w:rPr>
            </w:pPr>
            <w:r w:rsidRPr="00ED4705">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2B6081E" w14:textId="77777777" w:rsidR="008E6490" w:rsidRPr="00ED4705" w:rsidRDefault="008E6490">
            <w:pPr>
              <w:pStyle w:val="FormData"/>
              <w:rPr>
                <w:rFonts w:eastAsia="Arial Unicode MS"/>
                <w:b/>
                <w:color w:val="auto"/>
              </w:rPr>
            </w:pPr>
            <w:r w:rsidRPr="00ED4705">
              <w:rPr>
                <w:b/>
                <w:color w:val="auto"/>
              </w:rPr>
              <w:t>N</w:t>
            </w:r>
          </w:p>
        </w:tc>
      </w:tr>
      <w:tr w:rsidR="008E6490" w:rsidRPr="00ED4705" w14:paraId="09DD4774" w14:textId="77777777">
        <w:tc>
          <w:tcPr>
            <w:tcW w:w="2160" w:type="dxa"/>
            <w:tcBorders>
              <w:top w:val="single" w:sz="6" w:space="0" w:color="auto"/>
              <w:left w:val="single" w:sz="6" w:space="0" w:color="auto"/>
              <w:bottom w:val="single" w:sz="6" w:space="0" w:color="auto"/>
              <w:right w:val="single" w:sz="6" w:space="0" w:color="auto"/>
            </w:tcBorders>
          </w:tcPr>
          <w:p w14:paraId="3DDF20EA" w14:textId="77777777" w:rsidR="008E6490" w:rsidRPr="00ED4705" w:rsidRDefault="008E6490">
            <w:pPr>
              <w:pStyle w:val="FormData"/>
              <w:rPr>
                <w:b/>
                <w:color w:val="auto"/>
              </w:rPr>
            </w:pPr>
            <w:r w:rsidRPr="00ED4705">
              <w:rPr>
                <w:b/>
                <w:color w:val="auto"/>
              </w:rPr>
              <w:t>RTY</w:t>
            </w:r>
          </w:p>
        </w:tc>
        <w:tc>
          <w:tcPr>
            <w:tcW w:w="4680" w:type="dxa"/>
            <w:tcBorders>
              <w:top w:val="single" w:sz="6" w:space="0" w:color="auto"/>
              <w:left w:val="single" w:sz="6" w:space="0" w:color="auto"/>
              <w:bottom w:val="single" w:sz="6" w:space="0" w:color="auto"/>
              <w:right w:val="single" w:sz="6" w:space="0" w:color="auto"/>
            </w:tcBorders>
          </w:tcPr>
          <w:p w14:paraId="33FE806F" w14:textId="77777777" w:rsidR="008E6490" w:rsidRPr="00ED4705" w:rsidRDefault="008E6490">
            <w:pPr>
              <w:pStyle w:val="FormData"/>
              <w:rPr>
                <w:b/>
                <w:color w:val="auto"/>
              </w:rPr>
            </w:pPr>
            <w:r w:rsidRPr="00ED4705">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4591EA7B" w14:textId="77777777" w:rsidR="008E6490" w:rsidRPr="00ED4705" w:rsidRDefault="008E6490">
            <w:pPr>
              <w:pStyle w:val="FormData"/>
              <w:rPr>
                <w:rFonts w:eastAsia="Arial Unicode MS"/>
                <w:b/>
                <w:color w:val="auto"/>
              </w:rPr>
            </w:pPr>
            <w:r w:rsidRPr="00ED4705">
              <w:rPr>
                <w:b/>
                <w:color w:val="auto"/>
              </w:rPr>
              <w:t>LML</w:t>
            </w:r>
          </w:p>
        </w:tc>
      </w:tr>
      <w:tr w:rsidR="008E6490" w:rsidRPr="00ED4705" w14:paraId="4AF791F8" w14:textId="77777777">
        <w:tc>
          <w:tcPr>
            <w:tcW w:w="2160" w:type="dxa"/>
            <w:tcBorders>
              <w:top w:val="single" w:sz="6" w:space="0" w:color="auto"/>
              <w:left w:val="single" w:sz="6" w:space="0" w:color="auto"/>
              <w:bottom w:val="single" w:sz="6" w:space="0" w:color="auto"/>
              <w:right w:val="single" w:sz="6" w:space="0" w:color="auto"/>
            </w:tcBorders>
          </w:tcPr>
          <w:p w14:paraId="090AEDA8" w14:textId="77777777" w:rsidR="008E6490" w:rsidRPr="00ED4705" w:rsidRDefault="008E6490">
            <w:pPr>
              <w:pStyle w:val="FormData"/>
              <w:rPr>
                <w:b/>
                <w:color w:val="auto"/>
              </w:rPr>
            </w:pPr>
            <w:r w:rsidRPr="00ED4705">
              <w:rPr>
                <w:b/>
                <w:color w:val="auto"/>
              </w:rPr>
              <w:t>LTY</w:t>
            </w:r>
          </w:p>
        </w:tc>
        <w:tc>
          <w:tcPr>
            <w:tcW w:w="4680" w:type="dxa"/>
            <w:tcBorders>
              <w:top w:val="single" w:sz="6" w:space="0" w:color="auto"/>
              <w:left w:val="single" w:sz="6" w:space="0" w:color="auto"/>
              <w:bottom w:val="single" w:sz="6" w:space="0" w:color="auto"/>
              <w:right w:val="single" w:sz="6" w:space="0" w:color="auto"/>
            </w:tcBorders>
          </w:tcPr>
          <w:p w14:paraId="034C0892" w14:textId="77777777" w:rsidR="008E6490" w:rsidRPr="00ED4705" w:rsidRDefault="008E6490">
            <w:pPr>
              <w:pStyle w:val="FormData"/>
              <w:rPr>
                <w:b/>
                <w:color w:val="auto"/>
              </w:rPr>
            </w:pPr>
            <w:r w:rsidRPr="00ED4705">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16F187E8" w14:textId="77777777" w:rsidR="008E6490" w:rsidRPr="00ED4705" w:rsidRDefault="008E6490">
            <w:pPr>
              <w:pStyle w:val="FormData"/>
              <w:rPr>
                <w:b/>
                <w:iCs/>
                <w:color w:val="auto"/>
                <w:lang w:val="fr-FR"/>
              </w:rPr>
            </w:pPr>
            <w:r w:rsidRPr="00ED4705">
              <w:rPr>
                <w:b/>
                <w:iCs/>
                <w:color w:val="auto"/>
                <w:lang w:val="fr-FR"/>
              </w:rPr>
              <w:t>1</w:t>
            </w:r>
          </w:p>
        </w:tc>
      </w:tr>
      <w:tr w:rsidR="008E6490" w:rsidRPr="00ED4705" w14:paraId="0951133D" w14:textId="77777777">
        <w:tc>
          <w:tcPr>
            <w:tcW w:w="2160" w:type="dxa"/>
            <w:tcBorders>
              <w:top w:val="single" w:sz="6" w:space="0" w:color="auto"/>
              <w:left w:val="single" w:sz="6" w:space="0" w:color="auto"/>
              <w:bottom w:val="single" w:sz="6" w:space="0" w:color="auto"/>
              <w:right w:val="single" w:sz="6" w:space="0" w:color="auto"/>
            </w:tcBorders>
          </w:tcPr>
          <w:p w14:paraId="16A7BAE7" w14:textId="77777777" w:rsidR="008E6490" w:rsidRPr="00ED4705" w:rsidRDefault="008E6490">
            <w:pPr>
              <w:pStyle w:val="FormData"/>
              <w:rPr>
                <w:b/>
                <w:color w:val="auto"/>
                <w:lang w:val="fr-FR"/>
              </w:rPr>
            </w:pPr>
            <w:r w:rsidRPr="00ED4705">
              <w:rPr>
                <w:b/>
                <w:color w:val="auto"/>
                <w:lang w:val="fr-FR"/>
              </w:rPr>
              <w:t>STYC</w:t>
            </w:r>
          </w:p>
        </w:tc>
        <w:tc>
          <w:tcPr>
            <w:tcW w:w="4680" w:type="dxa"/>
            <w:tcBorders>
              <w:top w:val="single" w:sz="6" w:space="0" w:color="auto"/>
              <w:left w:val="single" w:sz="6" w:space="0" w:color="auto"/>
              <w:bottom w:val="single" w:sz="6" w:space="0" w:color="auto"/>
              <w:right w:val="single" w:sz="6" w:space="0" w:color="auto"/>
            </w:tcBorders>
          </w:tcPr>
          <w:p w14:paraId="3BB9E14C" w14:textId="77777777" w:rsidR="008E6490" w:rsidRPr="00ED4705" w:rsidRDefault="008E6490">
            <w:pPr>
              <w:pStyle w:val="FormData"/>
              <w:rPr>
                <w:b/>
                <w:color w:val="auto"/>
                <w:lang w:val="fr-FR"/>
              </w:rPr>
            </w:pPr>
            <w:r w:rsidRPr="00ED4705">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6504EEFC" w14:textId="77777777" w:rsidR="008E6490" w:rsidRPr="00ED4705" w:rsidRDefault="008E6490">
            <w:pPr>
              <w:pStyle w:val="FormData"/>
              <w:rPr>
                <w:b/>
                <w:iCs/>
                <w:color w:val="auto"/>
              </w:rPr>
            </w:pPr>
            <w:r w:rsidRPr="00ED4705">
              <w:rPr>
                <w:b/>
                <w:iCs/>
                <w:color w:val="auto"/>
              </w:rPr>
              <w:t>SL</w:t>
            </w:r>
          </w:p>
        </w:tc>
      </w:tr>
      <w:tr w:rsidR="008E6490" w:rsidRPr="00ED4705" w14:paraId="32F048C9" w14:textId="77777777">
        <w:tc>
          <w:tcPr>
            <w:tcW w:w="2160" w:type="dxa"/>
            <w:tcBorders>
              <w:top w:val="single" w:sz="6" w:space="0" w:color="auto"/>
              <w:left w:val="single" w:sz="6" w:space="0" w:color="auto"/>
              <w:bottom w:val="single" w:sz="6" w:space="0" w:color="auto"/>
              <w:right w:val="single" w:sz="6" w:space="0" w:color="auto"/>
            </w:tcBorders>
          </w:tcPr>
          <w:p w14:paraId="065BCEE6" w14:textId="77777777" w:rsidR="008E6490" w:rsidRPr="00ED4705" w:rsidRDefault="008E6490">
            <w:pPr>
              <w:pStyle w:val="FormData"/>
              <w:rPr>
                <w:b/>
                <w:color w:val="auto"/>
              </w:rPr>
            </w:pPr>
            <w:r w:rsidRPr="00ED4705">
              <w:rPr>
                <w:b/>
                <w:color w:val="auto"/>
              </w:rPr>
              <w:t>TOA</w:t>
            </w:r>
          </w:p>
        </w:tc>
        <w:tc>
          <w:tcPr>
            <w:tcW w:w="4680" w:type="dxa"/>
            <w:tcBorders>
              <w:top w:val="single" w:sz="6" w:space="0" w:color="auto"/>
              <w:left w:val="single" w:sz="6" w:space="0" w:color="auto"/>
              <w:bottom w:val="single" w:sz="6" w:space="0" w:color="auto"/>
              <w:right w:val="single" w:sz="6" w:space="0" w:color="auto"/>
            </w:tcBorders>
          </w:tcPr>
          <w:p w14:paraId="0B1D08D4" w14:textId="77777777" w:rsidR="008E6490" w:rsidRPr="00ED4705" w:rsidRDefault="008E6490">
            <w:pPr>
              <w:pStyle w:val="FormData"/>
              <w:rPr>
                <w:b/>
                <w:color w:val="auto"/>
              </w:rPr>
            </w:pPr>
            <w:r w:rsidRPr="00ED4705">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73E85420" w14:textId="77777777" w:rsidR="008E6490" w:rsidRPr="00ED4705" w:rsidRDefault="008E6490">
            <w:pPr>
              <w:pStyle w:val="FormData"/>
              <w:rPr>
                <w:b/>
                <w:iCs/>
                <w:color w:val="auto"/>
              </w:rPr>
            </w:pPr>
            <w:r w:rsidRPr="00ED4705">
              <w:rPr>
                <w:b/>
                <w:iCs/>
                <w:color w:val="auto"/>
              </w:rPr>
              <w:t>B</w:t>
            </w:r>
          </w:p>
        </w:tc>
      </w:tr>
      <w:tr w:rsidR="008E6490" w:rsidRPr="00ED4705" w14:paraId="3F61025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72515EB" w14:textId="77777777" w:rsidR="008E6490" w:rsidRPr="00ED4705" w:rsidRDefault="008E6490">
            <w:pPr>
              <w:pStyle w:val="FormData"/>
              <w:rPr>
                <w:b/>
                <w:color w:val="auto"/>
                <w:szCs w:val="24"/>
              </w:rPr>
            </w:pPr>
            <w:r w:rsidRPr="00ED4705">
              <w:rPr>
                <w:b/>
                <w:color w:val="auto"/>
                <w:szCs w:val="24"/>
              </w:rPr>
              <w:t>DOI</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4C6BC79" w14:textId="77777777" w:rsidR="008E6490" w:rsidRPr="00ED4705" w:rsidRDefault="008E6490">
            <w:pPr>
              <w:pStyle w:val="FormData"/>
              <w:rPr>
                <w:b/>
                <w:color w:val="auto"/>
                <w:szCs w:val="24"/>
              </w:rPr>
            </w:pPr>
            <w:r w:rsidRPr="00ED4705">
              <w:rPr>
                <w:b/>
                <w:color w:val="auto"/>
                <w:szCs w:val="24"/>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7396193" w14:textId="77777777" w:rsidR="008E6490" w:rsidRPr="00ED4705" w:rsidRDefault="008E6490">
            <w:pPr>
              <w:pStyle w:val="FormData"/>
              <w:rPr>
                <w:b/>
                <w:color w:val="auto"/>
                <w:szCs w:val="24"/>
              </w:rPr>
            </w:pPr>
            <w:r w:rsidRPr="00ED4705">
              <w:rPr>
                <w:b/>
                <w:color w:val="auto"/>
                <w:szCs w:val="24"/>
              </w:rPr>
              <w:t>0</w:t>
            </w:r>
          </w:p>
        </w:tc>
      </w:tr>
      <w:tr w:rsidR="008E6490" w:rsidRPr="00ED4705" w14:paraId="5459323A"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07A4B24F" w14:textId="77777777" w:rsidR="008E6490" w:rsidRPr="00ED4705" w:rsidRDefault="008E6490">
            <w:pPr>
              <w:rPr>
                <w:rFonts w:ascii="Arial" w:hAnsi="Arial" w:cs="Arial"/>
                <w:b/>
                <w:iCs/>
                <w:sz w:val="24"/>
                <w:szCs w:val="24"/>
              </w:rPr>
            </w:pPr>
            <w:r w:rsidRPr="00ED4705">
              <w:rPr>
                <w:rFonts w:ascii="Arial" w:hAnsi="Arial" w:cs="Arial"/>
                <w:b/>
                <w:iCs/>
                <w:sz w:val="24"/>
                <w:szCs w:val="24"/>
              </w:rPr>
              <w:t>Listing Instruction Section</w:t>
            </w:r>
          </w:p>
        </w:tc>
      </w:tr>
      <w:tr w:rsidR="008E6490" w:rsidRPr="00ED4705" w14:paraId="08F302B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CE8B761" w14:textId="77777777" w:rsidR="008E6490" w:rsidRPr="00ED4705" w:rsidRDefault="008E6490">
            <w:pPr>
              <w:pStyle w:val="FormData"/>
              <w:rPr>
                <w:b/>
                <w:color w:val="auto"/>
                <w:szCs w:val="24"/>
              </w:rPr>
            </w:pPr>
            <w:r w:rsidRPr="00ED4705">
              <w:rPr>
                <w:b/>
                <w:color w:val="auto"/>
                <w:szCs w:val="24"/>
              </w:rPr>
              <w:t>LTN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6CFFC0D" w14:textId="77777777" w:rsidR="008E6490" w:rsidRPr="00ED4705" w:rsidRDefault="008E6490">
            <w:pPr>
              <w:pStyle w:val="FormData"/>
              <w:rPr>
                <w:b/>
                <w:color w:val="auto"/>
                <w:szCs w:val="24"/>
              </w:rPr>
            </w:pPr>
            <w:r w:rsidRPr="00ED4705">
              <w:rPr>
                <w:b/>
                <w:color w:val="auto"/>
                <w:szCs w:val="24"/>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4054347" w14:textId="77777777" w:rsidR="008E6490" w:rsidRPr="00ED4705" w:rsidRDefault="008E6490">
            <w:pPr>
              <w:pStyle w:val="FormData"/>
              <w:rPr>
                <w:b/>
                <w:iCs/>
                <w:color w:val="auto"/>
                <w:szCs w:val="24"/>
              </w:rPr>
            </w:pPr>
            <w:r w:rsidRPr="00ED4705">
              <w:rPr>
                <w:b/>
                <w:iCs/>
                <w:color w:val="auto"/>
                <w:szCs w:val="24"/>
              </w:rPr>
              <w:t>7708500353</w:t>
            </w:r>
          </w:p>
        </w:tc>
      </w:tr>
      <w:tr w:rsidR="008E6490" w:rsidRPr="00ED4705" w14:paraId="2A64D909" w14:textId="77777777">
        <w:tc>
          <w:tcPr>
            <w:tcW w:w="2160" w:type="dxa"/>
            <w:tcBorders>
              <w:top w:val="single" w:sz="6" w:space="0" w:color="auto"/>
              <w:left w:val="single" w:sz="6" w:space="0" w:color="auto"/>
              <w:bottom w:val="single" w:sz="6" w:space="0" w:color="auto"/>
              <w:right w:val="single" w:sz="6" w:space="0" w:color="auto"/>
            </w:tcBorders>
          </w:tcPr>
          <w:p w14:paraId="6DBBED23" w14:textId="77777777" w:rsidR="008E6490" w:rsidRPr="00ED4705" w:rsidRDefault="008E6490">
            <w:pPr>
              <w:pStyle w:val="FormData"/>
              <w:rPr>
                <w:b/>
                <w:color w:val="auto"/>
                <w:szCs w:val="24"/>
              </w:rPr>
            </w:pPr>
            <w:r w:rsidRPr="00ED4705">
              <w:rPr>
                <w:b/>
                <w:color w:val="auto"/>
                <w:szCs w:val="24"/>
              </w:rPr>
              <w:t>LNLN</w:t>
            </w:r>
          </w:p>
        </w:tc>
        <w:tc>
          <w:tcPr>
            <w:tcW w:w="4680" w:type="dxa"/>
            <w:tcBorders>
              <w:top w:val="single" w:sz="6" w:space="0" w:color="auto"/>
              <w:left w:val="single" w:sz="6" w:space="0" w:color="auto"/>
              <w:bottom w:val="single" w:sz="6" w:space="0" w:color="auto"/>
              <w:right w:val="single" w:sz="6" w:space="0" w:color="auto"/>
            </w:tcBorders>
          </w:tcPr>
          <w:p w14:paraId="5D853C91" w14:textId="77777777" w:rsidR="008E6490" w:rsidRPr="00ED4705" w:rsidRDefault="008E6490">
            <w:pPr>
              <w:pStyle w:val="FormData"/>
              <w:rPr>
                <w:b/>
                <w:color w:val="auto"/>
                <w:szCs w:val="24"/>
              </w:rPr>
            </w:pPr>
            <w:r w:rsidRPr="00ED4705">
              <w:rPr>
                <w:b/>
                <w:color w:val="auto"/>
                <w:szCs w:val="24"/>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5B717365" w14:textId="77777777" w:rsidR="008E6490" w:rsidRPr="00ED4705" w:rsidRDefault="008E6490">
            <w:pPr>
              <w:pStyle w:val="FormData"/>
              <w:rPr>
                <w:b/>
                <w:iCs/>
                <w:color w:val="auto"/>
                <w:szCs w:val="24"/>
              </w:rPr>
            </w:pPr>
            <w:r w:rsidRPr="00ED4705">
              <w:rPr>
                <w:b/>
                <w:iCs/>
                <w:color w:val="auto"/>
                <w:szCs w:val="24"/>
              </w:rPr>
              <w:t>Vacations</w:t>
            </w:r>
          </w:p>
        </w:tc>
      </w:tr>
      <w:tr w:rsidR="008E6490" w:rsidRPr="00ED4705" w14:paraId="2A951BA2" w14:textId="77777777">
        <w:tc>
          <w:tcPr>
            <w:tcW w:w="2160" w:type="dxa"/>
            <w:tcBorders>
              <w:top w:val="single" w:sz="6" w:space="0" w:color="auto"/>
              <w:left w:val="single" w:sz="6" w:space="0" w:color="auto"/>
              <w:bottom w:val="single" w:sz="6" w:space="0" w:color="auto"/>
              <w:right w:val="single" w:sz="6" w:space="0" w:color="auto"/>
            </w:tcBorders>
          </w:tcPr>
          <w:p w14:paraId="79E704F5" w14:textId="77777777" w:rsidR="008E6490" w:rsidRPr="00ED4705" w:rsidRDefault="008E6490">
            <w:pPr>
              <w:pStyle w:val="FormData"/>
              <w:rPr>
                <w:b/>
                <w:color w:val="auto"/>
                <w:szCs w:val="24"/>
              </w:rPr>
            </w:pPr>
            <w:r w:rsidRPr="00ED4705">
              <w:rPr>
                <w:b/>
                <w:color w:val="auto"/>
                <w:szCs w:val="24"/>
              </w:rPr>
              <w:t>LNFN</w:t>
            </w:r>
          </w:p>
        </w:tc>
        <w:tc>
          <w:tcPr>
            <w:tcW w:w="4680" w:type="dxa"/>
            <w:tcBorders>
              <w:top w:val="single" w:sz="6" w:space="0" w:color="auto"/>
              <w:left w:val="single" w:sz="6" w:space="0" w:color="auto"/>
              <w:bottom w:val="single" w:sz="6" w:space="0" w:color="auto"/>
              <w:right w:val="single" w:sz="6" w:space="0" w:color="auto"/>
            </w:tcBorders>
          </w:tcPr>
          <w:p w14:paraId="2EB63147" w14:textId="77777777" w:rsidR="008E6490" w:rsidRPr="00ED4705" w:rsidRDefault="008E6490">
            <w:pPr>
              <w:pStyle w:val="FormData"/>
              <w:rPr>
                <w:b/>
                <w:color w:val="auto"/>
                <w:szCs w:val="24"/>
              </w:rPr>
            </w:pPr>
            <w:r w:rsidRPr="00ED4705">
              <w:rPr>
                <w:b/>
                <w:color w:val="auto"/>
                <w:szCs w:val="24"/>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1E8D3774" w14:textId="77777777" w:rsidR="008E6490" w:rsidRPr="00ED4705" w:rsidRDefault="008E6490">
            <w:pPr>
              <w:pStyle w:val="FormData"/>
              <w:rPr>
                <w:b/>
                <w:iCs/>
                <w:color w:val="auto"/>
                <w:szCs w:val="24"/>
              </w:rPr>
            </w:pPr>
            <w:r w:rsidRPr="00ED4705">
              <w:rPr>
                <w:b/>
                <w:iCs/>
                <w:color w:val="auto"/>
                <w:szCs w:val="24"/>
              </w:rPr>
              <w:t>Tropical</w:t>
            </w:r>
          </w:p>
        </w:tc>
      </w:tr>
      <w:tr w:rsidR="008E6490" w:rsidRPr="00ED4705" w14:paraId="5ED21CEE" w14:textId="77777777">
        <w:tc>
          <w:tcPr>
            <w:tcW w:w="2160" w:type="dxa"/>
            <w:tcBorders>
              <w:top w:val="single" w:sz="6" w:space="0" w:color="auto"/>
              <w:left w:val="single" w:sz="6" w:space="0" w:color="auto"/>
              <w:bottom w:val="single" w:sz="6" w:space="0" w:color="auto"/>
              <w:right w:val="single" w:sz="6" w:space="0" w:color="auto"/>
            </w:tcBorders>
          </w:tcPr>
          <w:p w14:paraId="3551DC0F" w14:textId="77777777" w:rsidR="008E6490" w:rsidRPr="00ED4705" w:rsidRDefault="008E6490">
            <w:pPr>
              <w:pStyle w:val="FormData"/>
              <w:rPr>
                <w:b/>
                <w:color w:val="auto"/>
                <w:szCs w:val="24"/>
              </w:rPr>
            </w:pPr>
            <w:r w:rsidRPr="00ED4705">
              <w:rPr>
                <w:b/>
                <w:color w:val="auto"/>
                <w:szCs w:val="24"/>
              </w:rPr>
              <w:t>LANO</w:t>
            </w:r>
          </w:p>
        </w:tc>
        <w:tc>
          <w:tcPr>
            <w:tcW w:w="4680" w:type="dxa"/>
            <w:tcBorders>
              <w:top w:val="single" w:sz="6" w:space="0" w:color="auto"/>
              <w:left w:val="single" w:sz="6" w:space="0" w:color="auto"/>
              <w:bottom w:val="single" w:sz="6" w:space="0" w:color="auto"/>
              <w:right w:val="single" w:sz="6" w:space="0" w:color="auto"/>
            </w:tcBorders>
          </w:tcPr>
          <w:p w14:paraId="20740CDC" w14:textId="77777777" w:rsidR="008E6490" w:rsidRPr="00ED4705" w:rsidRDefault="008E6490">
            <w:pPr>
              <w:pStyle w:val="FormData"/>
              <w:rPr>
                <w:b/>
                <w:color w:val="auto"/>
                <w:szCs w:val="24"/>
              </w:rPr>
            </w:pPr>
            <w:r w:rsidRPr="00ED4705">
              <w:rPr>
                <w:b/>
                <w:color w:val="auto"/>
                <w:szCs w:val="24"/>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1F1E0C7F" w14:textId="77777777" w:rsidR="008E6490" w:rsidRPr="00ED4705" w:rsidRDefault="008E6490">
            <w:pPr>
              <w:pStyle w:val="FormData"/>
              <w:rPr>
                <w:b/>
                <w:iCs/>
                <w:color w:val="auto"/>
                <w:szCs w:val="24"/>
              </w:rPr>
            </w:pPr>
            <w:r w:rsidRPr="00ED4705">
              <w:rPr>
                <w:b/>
                <w:iCs/>
                <w:color w:val="auto"/>
                <w:szCs w:val="24"/>
              </w:rPr>
              <w:t>3000</w:t>
            </w:r>
          </w:p>
        </w:tc>
      </w:tr>
      <w:tr w:rsidR="008E6490" w:rsidRPr="00ED4705" w14:paraId="62157C12" w14:textId="77777777">
        <w:tc>
          <w:tcPr>
            <w:tcW w:w="2160" w:type="dxa"/>
            <w:tcBorders>
              <w:top w:val="single" w:sz="6" w:space="0" w:color="auto"/>
              <w:left w:val="single" w:sz="6" w:space="0" w:color="auto"/>
              <w:bottom w:val="single" w:sz="6" w:space="0" w:color="auto"/>
              <w:right w:val="single" w:sz="6" w:space="0" w:color="auto"/>
            </w:tcBorders>
          </w:tcPr>
          <w:p w14:paraId="3DACCA86" w14:textId="77777777" w:rsidR="008E6490" w:rsidRPr="00ED4705" w:rsidRDefault="008E6490">
            <w:pPr>
              <w:pStyle w:val="FormData"/>
              <w:rPr>
                <w:b/>
                <w:color w:val="auto"/>
                <w:szCs w:val="24"/>
              </w:rPr>
            </w:pPr>
            <w:r w:rsidRPr="00ED4705">
              <w:rPr>
                <w:b/>
                <w:color w:val="auto"/>
                <w:szCs w:val="24"/>
              </w:rPr>
              <w:t>LASN</w:t>
            </w:r>
          </w:p>
        </w:tc>
        <w:tc>
          <w:tcPr>
            <w:tcW w:w="4680" w:type="dxa"/>
            <w:tcBorders>
              <w:top w:val="single" w:sz="6" w:space="0" w:color="auto"/>
              <w:left w:val="single" w:sz="6" w:space="0" w:color="auto"/>
              <w:bottom w:val="single" w:sz="6" w:space="0" w:color="auto"/>
              <w:right w:val="single" w:sz="6" w:space="0" w:color="auto"/>
            </w:tcBorders>
          </w:tcPr>
          <w:p w14:paraId="28E25E62" w14:textId="77777777" w:rsidR="008E6490" w:rsidRPr="00ED4705" w:rsidRDefault="008E6490">
            <w:pPr>
              <w:pStyle w:val="FormData"/>
              <w:rPr>
                <w:rFonts w:eastAsia="Arial Unicode MS"/>
                <w:b/>
                <w:color w:val="auto"/>
                <w:szCs w:val="24"/>
              </w:rPr>
            </w:pPr>
            <w:r w:rsidRPr="00ED4705">
              <w:rPr>
                <w:b/>
                <w:color w:val="auto"/>
                <w:szCs w:val="24"/>
              </w:rPr>
              <w:t xml:space="preserve">Listed </w:t>
            </w:r>
            <w:smartTag w:uri="urn:schemas-microsoft-com:office:smarttags" w:element="Street">
              <w:smartTag w:uri="urn:schemas-microsoft-com:office:smarttags" w:element="address">
                <w:r w:rsidRPr="00ED4705">
                  <w:rPr>
                    <w:b/>
                    <w:color w:val="auto"/>
                    <w:szCs w:val="24"/>
                  </w:rPr>
                  <w:t>Address Street</w:t>
                </w:r>
              </w:smartTag>
            </w:smartTag>
            <w:r w:rsidRPr="00ED4705">
              <w:rPr>
                <w:b/>
                <w:color w:val="auto"/>
                <w:szCs w:val="24"/>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0F4B9811" w14:textId="77777777" w:rsidR="008E6490" w:rsidRPr="00ED4705" w:rsidRDefault="008E6490">
            <w:pPr>
              <w:pStyle w:val="FormData"/>
              <w:rPr>
                <w:rFonts w:eastAsia="Arial Unicode MS"/>
                <w:b/>
                <w:iCs/>
                <w:color w:val="auto"/>
                <w:szCs w:val="24"/>
              </w:rPr>
            </w:pPr>
            <w:r w:rsidRPr="00ED4705">
              <w:rPr>
                <w:b/>
                <w:iCs/>
                <w:color w:val="auto"/>
                <w:szCs w:val="24"/>
              </w:rPr>
              <w:t>Cobb</w:t>
            </w:r>
          </w:p>
        </w:tc>
      </w:tr>
      <w:tr w:rsidR="008E6490" w:rsidRPr="00ED4705" w14:paraId="4E70D1CF" w14:textId="77777777">
        <w:tc>
          <w:tcPr>
            <w:tcW w:w="2160" w:type="dxa"/>
            <w:tcBorders>
              <w:top w:val="single" w:sz="6" w:space="0" w:color="auto"/>
              <w:left w:val="single" w:sz="6" w:space="0" w:color="auto"/>
              <w:bottom w:val="single" w:sz="6" w:space="0" w:color="auto"/>
              <w:right w:val="single" w:sz="6" w:space="0" w:color="auto"/>
            </w:tcBorders>
          </w:tcPr>
          <w:p w14:paraId="6D45ABB5" w14:textId="77777777" w:rsidR="008E6490" w:rsidRPr="00ED4705" w:rsidRDefault="008E6490">
            <w:pPr>
              <w:pStyle w:val="FormData"/>
              <w:rPr>
                <w:b/>
                <w:color w:val="auto"/>
                <w:szCs w:val="24"/>
              </w:rPr>
            </w:pPr>
            <w:r w:rsidRPr="00ED4705">
              <w:rPr>
                <w:b/>
                <w:color w:val="auto"/>
                <w:szCs w:val="24"/>
              </w:rPr>
              <w:t>LATH</w:t>
            </w:r>
          </w:p>
        </w:tc>
        <w:tc>
          <w:tcPr>
            <w:tcW w:w="4680" w:type="dxa"/>
            <w:tcBorders>
              <w:top w:val="single" w:sz="6" w:space="0" w:color="auto"/>
              <w:left w:val="single" w:sz="6" w:space="0" w:color="auto"/>
              <w:bottom w:val="single" w:sz="6" w:space="0" w:color="auto"/>
              <w:right w:val="single" w:sz="6" w:space="0" w:color="auto"/>
            </w:tcBorders>
          </w:tcPr>
          <w:p w14:paraId="24D9318C" w14:textId="77777777" w:rsidR="008E6490" w:rsidRPr="00ED4705" w:rsidRDefault="008E6490">
            <w:pPr>
              <w:pStyle w:val="FormData"/>
              <w:rPr>
                <w:b/>
                <w:color w:val="auto"/>
                <w:szCs w:val="24"/>
              </w:rPr>
            </w:pPr>
            <w:r w:rsidRPr="00ED4705">
              <w:rPr>
                <w:b/>
                <w:color w:val="auto"/>
                <w:szCs w:val="24"/>
              </w:rPr>
              <w:t xml:space="preserve">Listed </w:t>
            </w:r>
            <w:smartTag w:uri="urn:schemas-microsoft-com:office:smarttags" w:element="Street">
              <w:smartTag w:uri="urn:schemas-microsoft-com:office:smarttags" w:element="address">
                <w:r w:rsidRPr="00ED4705">
                  <w:rPr>
                    <w:b/>
                    <w:color w:val="auto"/>
                    <w:szCs w:val="24"/>
                  </w:rPr>
                  <w:t>Address Street</w:t>
                </w:r>
              </w:smartTag>
            </w:smartTag>
            <w:r w:rsidRPr="00ED4705">
              <w:rPr>
                <w:b/>
                <w:color w:val="auto"/>
                <w:szCs w:val="24"/>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3B4E85D3" w14:textId="77777777" w:rsidR="008E6490" w:rsidRPr="00ED4705" w:rsidRDefault="008E6490">
            <w:pPr>
              <w:pStyle w:val="FormData"/>
              <w:rPr>
                <w:rFonts w:eastAsia="Arial Unicode MS"/>
                <w:b/>
                <w:iCs/>
                <w:color w:val="auto"/>
                <w:szCs w:val="24"/>
              </w:rPr>
            </w:pPr>
            <w:r w:rsidRPr="00ED4705">
              <w:rPr>
                <w:b/>
                <w:iCs/>
                <w:color w:val="auto"/>
                <w:szCs w:val="24"/>
              </w:rPr>
              <w:t>Pkwy</w:t>
            </w:r>
          </w:p>
        </w:tc>
      </w:tr>
      <w:tr w:rsidR="008E6490" w:rsidRPr="00ED4705" w14:paraId="29F7E286" w14:textId="77777777">
        <w:tc>
          <w:tcPr>
            <w:tcW w:w="2160" w:type="dxa"/>
            <w:tcBorders>
              <w:top w:val="single" w:sz="6" w:space="0" w:color="auto"/>
              <w:left w:val="single" w:sz="6" w:space="0" w:color="auto"/>
              <w:bottom w:val="single" w:sz="6" w:space="0" w:color="auto"/>
              <w:right w:val="single" w:sz="6" w:space="0" w:color="auto"/>
            </w:tcBorders>
          </w:tcPr>
          <w:p w14:paraId="592DCA17" w14:textId="77777777" w:rsidR="008E6490" w:rsidRPr="00ED4705" w:rsidRDefault="008E6490">
            <w:pPr>
              <w:pStyle w:val="FormData"/>
              <w:rPr>
                <w:b/>
                <w:color w:val="auto"/>
                <w:szCs w:val="24"/>
              </w:rPr>
            </w:pPr>
            <w:r w:rsidRPr="00ED4705">
              <w:rPr>
                <w:b/>
                <w:color w:val="auto"/>
                <w:szCs w:val="24"/>
              </w:rPr>
              <w:t>LASS</w:t>
            </w:r>
          </w:p>
        </w:tc>
        <w:tc>
          <w:tcPr>
            <w:tcW w:w="4680" w:type="dxa"/>
            <w:tcBorders>
              <w:top w:val="single" w:sz="6" w:space="0" w:color="auto"/>
              <w:left w:val="single" w:sz="6" w:space="0" w:color="auto"/>
              <w:bottom w:val="single" w:sz="6" w:space="0" w:color="auto"/>
              <w:right w:val="single" w:sz="6" w:space="0" w:color="auto"/>
            </w:tcBorders>
          </w:tcPr>
          <w:p w14:paraId="4CAEB0AB" w14:textId="77777777" w:rsidR="008E6490" w:rsidRPr="00ED4705" w:rsidRDefault="008E6490">
            <w:pPr>
              <w:pStyle w:val="FormData"/>
              <w:rPr>
                <w:b/>
                <w:color w:val="auto"/>
                <w:szCs w:val="24"/>
              </w:rPr>
            </w:pPr>
            <w:r w:rsidRPr="00ED4705">
              <w:rPr>
                <w:b/>
                <w:color w:val="auto"/>
                <w:szCs w:val="24"/>
              </w:rPr>
              <w:t xml:space="preserve">Listed </w:t>
            </w:r>
            <w:smartTag w:uri="urn:schemas-microsoft-com:office:smarttags" w:element="Street">
              <w:smartTag w:uri="urn:schemas-microsoft-com:office:smarttags" w:element="address">
                <w:r w:rsidRPr="00ED4705">
                  <w:rPr>
                    <w:b/>
                    <w:color w:val="auto"/>
                    <w:szCs w:val="24"/>
                  </w:rPr>
                  <w:t>Address Street</w:t>
                </w:r>
              </w:smartTag>
            </w:smartTag>
            <w:r w:rsidRPr="00ED4705">
              <w:rPr>
                <w:b/>
                <w:color w:val="auto"/>
                <w:szCs w:val="24"/>
              </w:rPr>
              <w:t xml:space="preserve"> Suffix</w:t>
            </w:r>
          </w:p>
        </w:tc>
        <w:tc>
          <w:tcPr>
            <w:tcW w:w="2520" w:type="dxa"/>
            <w:tcBorders>
              <w:top w:val="single" w:sz="6" w:space="0" w:color="auto"/>
              <w:left w:val="single" w:sz="6" w:space="0" w:color="auto"/>
              <w:bottom w:val="single" w:sz="6" w:space="0" w:color="auto"/>
              <w:right w:val="single" w:sz="6" w:space="0" w:color="auto"/>
            </w:tcBorders>
          </w:tcPr>
          <w:p w14:paraId="64BC6191" w14:textId="77777777" w:rsidR="008E6490" w:rsidRPr="00ED4705" w:rsidRDefault="008E6490">
            <w:pPr>
              <w:pStyle w:val="FormData"/>
              <w:rPr>
                <w:rFonts w:eastAsia="Arial Unicode MS"/>
                <w:b/>
                <w:iCs/>
                <w:color w:val="auto"/>
                <w:szCs w:val="24"/>
              </w:rPr>
            </w:pPr>
            <w:r w:rsidRPr="00ED4705">
              <w:rPr>
                <w:b/>
                <w:iCs/>
                <w:color w:val="auto"/>
                <w:szCs w:val="24"/>
              </w:rPr>
              <w:t>SE</w:t>
            </w:r>
          </w:p>
        </w:tc>
      </w:tr>
      <w:tr w:rsidR="008E6490" w:rsidRPr="00ED4705" w14:paraId="4C11704D" w14:textId="77777777">
        <w:tc>
          <w:tcPr>
            <w:tcW w:w="2160" w:type="dxa"/>
            <w:tcBorders>
              <w:top w:val="single" w:sz="6" w:space="0" w:color="auto"/>
              <w:left w:val="single" w:sz="6" w:space="0" w:color="auto"/>
              <w:bottom w:val="single" w:sz="6" w:space="0" w:color="auto"/>
              <w:right w:val="single" w:sz="6" w:space="0" w:color="auto"/>
            </w:tcBorders>
          </w:tcPr>
          <w:p w14:paraId="25BA0945" w14:textId="77777777" w:rsidR="008E6490" w:rsidRPr="00ED4705" w:rsidRDefault="008E6490">
            <w:pPr>
              <w:pStyle w:val="FormData"/>
              <w:rPr>
                <w:b/>
                <w:color w:val="auto"/>
                <w:szCs w:val="24"/>
              </w:rPr>
            </w:pPr>
            <w:r w:rsidRPr="00ED4705">
              <w:rPr>
                <w:b/>
                <w:color w:val="auto"/>
                <w:szCs w:val="24"/>
              </w:rPr>
              <w:t>YPH</w:t>
            </w:r>
          </w:p>
        </w:tc>
        <w:tc>
          <w:tcPr>
            <w:tcW w:w="4680" w:type="dxa"/>
            <w:tcBorders>
              <w:top w:val="single" w:sz="6" w:space="0" w:color="auto"/>
              <w:left w:val="single" w:sz="6" w:space="0" w:color="auto"/>
              <w:bottom w:val="single" w:sz="6" w:space="0" w:color="auto"/>
              <w:right w:val="single" w:sz="6" w:space="0" w:color="auto"/>
            </w:tcBorders>
          </w:tcPr>
          <w:p w14:paraId="6D0266B1" w14:textId="77777777" w:rsidR="008E6490" w:rsidRPr="00ED4705" w:rsidRDefault="008E6490">
            <w:pPr>
              <w:pStyle w:val="FormData"/>
              <w:rPr>
                <w:b/>
                <w:color w:val="auto"/>
                <w:szCs w:val="24"/>
              </w:rPr>
            </w:pPr>
            <w:r w:rsidRPr="00ED4705">
              <w:rPr>
                <w:b/>
                <w:color w:val="auto"/>
                <w:szCs w:val="24"/>
              </w:rPr>
              <w:t>Yellow Page Heading Code</w:t>
            </w:r>
          </w:p>
        </w:tc>
        <w:tc>
          <w:tcPr>
            <w:tcW w:w="2520" w:type="dxa"/>
            <w:tcBorders>
              <w:top w:val="single" w:sz="6" w:space="0" w:color="auto"/>
              <w:left w:val="single" w:sz="6" w:space="0" w:color="auto"/>
              <w:bottom w:val="single" w:sz="6" w:space="0" w:color="auto"/>
              <w:right w:val="single" w:sz="6" w:space="0" w:color="auto"/>
            </w:tcBorders>
          </w:tcPr>
          <w:p w14:paraId="102A9136" w14:textId="77777777" w:rsidR="008E6490" w:rsidRPr="00ED4705" w:rsidRDefault="008E6490">
            <w:pPr>
              <w:pStyle w:val="FormData"/>
              <w:rPr>
                <w:b/>
                <w:iCs/>
                <w:color w:val="auto"/>
                <w:szCs w:val="24"/>
              </w:rPr>
            </w:pPr>
            <w:r w:rsidRPr="00ED4705">
              <w:rPr>
                <w:b/>
                <w:iCs/>
                <w:color w:val="auto"/>
                <w:szCs w:val="24"/>
              </w:rPr>
              <w:t>999001</w:t>
            </w:r>
          </w:p>
        </w:tc>
      </w:tr>
      <w:tr w:rsidR="008E6490" w:rsidRPr="00ED4705" w14:paraId="3A828B17"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540E0FD7" w14:textId="77777777" w:rsidR="008E6490" w:rsidRPr="00ED4705" w:rsidRDefault="008E6490">
            <w:pPr>
              <w:rPr>
                <w:rFonts w:ascii="Arial" w:hAnsi="Arial" w:cs="Arial"/>
                <w:b/>
                <w:iCs/>
                <w:sz w:val="24"/>
                <w:szCs w:val="24"/>
              </w:rPr>
            </w:pPr>
            <w:r w:rsidRPr="00ED4705">
              <w:rPr>
                <w:rFonts w:ascii="Arial" w:hAnsi="Arial" w:cs="Arial"/>
                <w:b/>
                <w:iCs/>
                <w:sz w:val="24"/>
                <w:szCs w:val="24"/>
              </w:rPr>
              <w:t>Advertising Section</w:t>
            </w:r>
          </w:p>
        </w:tc>
      </w:tr>
      <w:tr w:rsidR="008E6490" w:rsidRPr="00ED4705" w14:paraId="4F253286" w14:textId="77777777">
        <w:tc>
          <w:tcPr>
            <w:tcW w:w="2160" w:type="dxa"/>
            <w:tcBorders>
              <w:top w:val="single" w:sz="6" w:space="0" w:color="auto"/>
              <w:left w:val="single" w:sz="6" w:space="0" w:color="auto"/>
              <w:bottom w:val="single" w:sz="6" w:space="0" w:color="auto"/>
              <w:right w:val="single" w:sz="6" w:space="0" w:color="auto"/>
            </w:tcBorders>
          </w:tcPr>
          <w:p w14:paraId="3D1EBEFB" w14:textId="77777777" w:rsidR="008E6490" w:rsidRPr="00ED4705" w:rsidRDefault="008E6490">
            <w:pPr>
              <w:pStyle w:val="FormData"/>
              <w:rPr>
                <w:b/>
                <w:color w:val="auto"/>
              </w:rPr>
            </w:pPr>
            <w:r w:rsidRPr="00ED4705">
              <w:rPr>
                <w:b/>
                <w:color w:val="auto"/>
              </w:rPr>
              <w:t>SIC</w:t>
            </w:r>
          </w:p>
        </w:tc>
        <w:tc>
          <w:tcPr>
            <w:tcW w:w="4680" w:type="dxa"/>
            <w:tcBorders>
              <w:top w:val="single" w:sz="6" w:space="0" w:color="auto"/>
              <w:left w:val="single" w:sz="6" w:space="0" w:color="auto"/>
              <w:bottom w:val="single" w:sz="6" w:space="0" w:color="auto"/>
              <w:right w:val="single" w:sz="6" w:space="0" w:color="auto"/>
            </w:tcBorders>
          </w:tcPr>
          <w:p w14:paraId="5F9183EA" w14:textId="77777777" w:rsidR="008E6490" w:rsidRPr="00ED4705" w:rsidRDefault="008E6490">
            <w:pPr>
              <w:pStyle w:val="FormData"/>
              <w:rPr>
                <w:b/>
                <w:color w:val="auto"/>
              </w:rPr>
            </w:pPr>
            <w:r w:rsidRPr="00ED4705">
              <w:rPr>
                <w:b/>
                <w:color w:val="auto"/>
              </w:rPr>
              <w:t>Standard Industry Classification</w:t>
            </w:r>
          </w:p>
        </w:tc>
        <w:tc>
          <w:tcPr>
            <w:tcW w:w="2520" w:type="dxa"/>
            <w:tcBorders>
              <w:top w:val="single" w:sz="6" w:space="0" w:color="auto"/>
              <w:left w:val="single" w:sz="6" w:space="0" w:color="auto"/>
              <w:bottom w:val="single" w:sz="6" w:space="0" w:color="auto"/>
              <w:right w:val="single" w:sz="6" w:space="0" w:color="auto"/>
            </w:tcBorders>
          </w:tcPr>
          <w:p w14:paraId="6C7E94F3" w14:textId="77777777" w:rsidR="008E6490" w:rsidRPr="00ED4705" w:rsidRDefault="008E6490">
            <w:pPr>
              <w:pStyle w:val="FormData"/>
              <w:rPr>
                <w:b/>
                <w:iCs/>
                <w:color w:val="auto"/>
              </w:rPr>
            </w:pPr>
            <w:r w:rsidRPr="00ED4705">
              <w:rPr>
                <w:b/>
                <w:iCs/>
                <w:color w:val="auto"/>
              </w:rPr>
              <w:t>8711</w:t>
            </w:r>
          </w:p>
        </w:tc>
      </w:tr>
      <w:tr w:rsidR="008E6490" w:rsidRPr="00ED4705" w14:paraId="44F9106A"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61102F72" w14:textId="77777777" w:rsidR="008E6490" w:rsidRPr="00ED4705" w:rsidRDefault="008E6490">
            <w:pPr>
              <w:pStyle w:val="Heading7"/>
              <w:rPr>
                <w:b/>
                <w:bCs/>
              </w:rPr>
            </w:pPr>
            <w:r w:rsidRPr="00ED4705">
              <w:rPr>
                <w:b/>
                <w:bCs/>
              </w:rPr>
              <w:t>HUNTING FORM</w:t>
            </w:r>
          </w:p>
        </w:tc>
      </w:tr>
      <w:tr w:rsidR="008E6490" w:rsidRPr="00ED4705" w14:paraId="317C7C3F"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21F790D8" w14:textId="77777777" w:rsidR="008E6490" w:rsidRPr="00ED4705" w:rsidRDefault="008E6490">
            <w:pPr>
              <w:pStyle w:val="Heading8"/>
              <w:rPr>
                <w:b/>
                <w:bCs/>
                <w:color w:val="auto"/>
              </w:rPr>
            </w:pPr>
            <w:r w:rsidRPr="00ED4705">
              <w:rPr>
                <w:b/>
                <w:bCs/>
                <w:color w:val="auto"/>
              </w:rPr>
              <w:t>Hunt Group Information Section</w:t>
            </w:r>
          </w:p>
        </w:tc>
      </w:tr>
      <w:tr w:rsidR="008E6490" w:rsidRPr="00ED4705" w14:paraId="100FEDC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FB74532" w14:textId="77777777" w:rsidR="008E6490" w:rsidRPr="00ED4705" w:rsidRDefault="008E6490">
            <w:pPr>
              <w:pStyle w:val="FormData"/>
              <w:rPr>
                <w:b/>
                <w:color w:val="auto"/>
              </w:rPr>
            </w:pPr>
            <w:r w:rsidRPr="00ED4705">
              <w:rPr>
                <w:b/>
                <w:color w:val="auto"/>
              </w:rPr>
              <w:t>HNUM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4E64D82" w14:textId="77777777" w:rsidR="008E6490" w:rsidRPr="00ED4705" w:rsidRDefault="008E6490">
            <w:pPr>
              <w:pStyle w:val="FormData"/>
              <w:rPr>
                <w:b/>
                <w:color w:val="auto"/>
              </w:rPr>
            </w:pPr>
            <w:r w:rsidRPr="00ED4705">
              <w:rPr>
                <w:b/>
                <w:color w:val="auto"/>
              </w:rPr>
              <w:t>Hunt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2382C80" w14:textId="77777777" w:rsidR="008E6490" w:rsidRPr="00ED4705" w:rsidRDefault="008E6490">
            <w:pPr>
              <w:pStyle w:val="FormData"/>
              <w:rPr>
                <w:b/>
                <w:iCs/>
                <w:color w:val="auto"/>
              </w:rPr>
            </w:pPr>
            <w:r w:rsidRPr="00ED4705">
              <w:rPr>
                <w:b/>
                <w:iCs/>
                <w:color w:val="auto"/>
              </w:rPr>
              <w:t>00001</w:t>
            </w:r>
          </w:p>
        </w:tc>
      </w:tr>
      <w:tr w:rsidR="008E6490" w:rsidRPr="00ED4705" w14:paraId="4269A0A8" w14:textId="77777777">
        <w:tc>
          <w:tcPr>
            <w:tcW w:w="2160" w:type="dxa"/>
            <w:tcBorders>
              <w:top w:val="single" w:sz="6" w:space="0" w:color="auto"/>
              <w:left w:val="single" w:sz="6" w:space="0" w:color="auto"/>
              <w:bottom w:val="single" w:sz="6" w:space="0" w:color="auto"/>
              <w:right w:val="single" w:sz="6" w:space="0" w:color="auto"/>
            </w:tcBorders>
          </w:tcPr>
          <w:p w14:paraId="4E221634" w14:textId="77777777" w:rsidR="008E6490" w:rsidRPr="00ED4705" w:rsidRDefault="008E6490">
            <w:pPr>
              <w:pStyle w:val="FormData"/>
              <w:rPr>
                <w:b/>
                <w:color w:val="auto"/>
              </w:rPr>
            </w:pPr>
            <w:r w:rsidRPr="00ED4705">
              <w:rPr>
                <w:b/>
                <w:color w:val="auto"/>
              </w:rPr>
              <w:t>HA</w:t>
            </w:r>
          </w:p>
        </w:tc>
        <w:tc>
          <w:tcPr>
            <w:tcW w:w="4680" w:type="dxa"/>
            <w:tcBorders>
              <w:top w:val="single" w:sz="6" w:space="0" w:color="auto"/>
              <w:left w:val="single" w:sz="6" w:space="0" w:color="auto"/>
              <w:bottom w:val="single" w:sz="6" w:space="0" w:color="auto"/>
              <w:right w:val="single" w:sz="6" w:space="0" w:color="auto"/>
            </w:tcBorders>
          </w:tcPr>
          <w:p w14:paraId="0CBAAF19" w14:textId="77777777" w:rsidR="008E6490" w:rsidRPr="00ED4705" w:rsidRDefault="008E6490">
            <w:pPr>
              <w:pStyle w:val="FormData"/>
              <w:rPr>
                <w:b/>
                <w:color w:val="auto"/>
              </w:rPr>
            </w:pPr>
            <w:r w:rsidRPr="00ED4705">
              <w:rPr>
                <w:b/>
                <w:color w:val="auto"/>
              </w:rPr>
              <w:t>Hunt Group Activity</w:t>
            </w:r>
          </w:p>
        </w:tc>
        <w:tc>
          <w:tcPr>
            <w:tcW w:w="2520" w:type="dxa"/>
            <w:tcBorders>
              <w:top w:val="single" w:sz="6" w:space="0" w:color="auto"/>
              <w:left w:val="single" w:sz="6" w:space="0" w:color="auto"/>
              <w:bottom w:val="single" w:sz="6" w:space="0" w:color="auto"/>
              <w:right w:val="single" w:sz="6" w:space="0" w:color="auto"/>
            </w:tcBorders>
          </w:tcPr>
          <w:p w14:paraId="70DBFC44" w14:textId="77777777" w:rsidR="008E6490" w:rsidRPr="00ED4705" w:rsidRDefault="008E6490">
            <w:pPr>
              <w:pStyle w:val="FormData"/>
              <w:rPr>
                <w:b/>
                <w:iCs/>
                <w:color w:val="auto"/>
              </w:rPr>
            </w:pPr>
            <w:r w:rsidRPr="00ED4705">
              <w:rPr>
                <w:b/>
                <w:iCs/>
                <w:color w:val="auto"/>
              </w:rPr>
              <w:t>N</w:t>
            </w:r>
          </w:p>
        </w:tc>
      </w:tr>
      <w:tr w:rsidR="008E6490" w:rsidRPr="00ED4705" w14:paraId="7864566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94532DB" w14:textId="77777777" w:rsidR="008E6490" w:rsidRPr="00ED4705" w:rsidRDefault="008E6490">
            <w:pPr>
              <w:pStyle w:val="FormData"/>
              <w:rPr>
                <w:b/>
                <w:color w:val="auto"/>
              </w:rPr>
            </w:pPr>
            <w:r w:rsidRPr="00ED4705">
              <w:rPr>
                <w:b/>
                <w:color w:val="auto"/>
              </w:rPr>
              <w:t>HID</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EBCF5FE" w14:textId="77777777" w:rsidR="008E6490" w:rsidRPr="00ED4705" w:rsidRDefault="008E6490">
            <w:pPr>
              <w:pStyle w:val="FormData"/>
              <w:rPr>
                <w:b/>
                <w:color w:val="auto"/>
              </w:rPr>
            </w:pPr>
            <w:r w:rsidRPr="00ED4705">
              <w:rPr>
                <w:b/>
                <w:color w:val="auto"/>
              </w:rPr>
              <w:t>Hunt Group Identifier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235E378" w14:textId="77777777" w:rsidR="008E6490" w:rsidRPr="00ED4705" w:rsidRDefault="008E6490">
            <w:pPr>
              <w:pStyle w:val="FormData"/>
              <w:rPr>
                <w:b/>
                <w:iCs/>
                <w:color w:val="auto"/>
              </w:rPr>
            </w:pPr>
            <w:r w:rsidRPr="00ED4705">
              <w:rPr>
                <w:b/>
                <w:iCs/>
                <w:color w:val="auto"/>
              </w:rPr>
              <w:t>N</w:t>
            </w:r>
          </w:p>
        </w:tc>
      </w:tr>
      <w:tr w:rsidR="008E6490" w:rsidRPr="00ED4705" w14:paraId="522DAC49" w14:textId="77777777">
        <w:tc>
          <w:tcPr>
            <w:tcW w:w="2160" w:type="dxa"/>
            <w:tcBorders>
              <w:top w:val="single" w:sz="6" w:space="0" w:color="auto"/>
              <w:left w:val="single" w:sz="6" w:space="0" w:color="auto"/>
              <w:bottom w:val="single" w:sz="6" w:space="0" w:color="auto"/>
              <w:right w:val="single" w:sz="6" w:space="0" w:color="auto"/>
            </w:tcBorders>
          </w:tcPr>
          <w:p w14:paraId="3C535ECC" w14:textId="77777777" w:rsidR="008E6490" w:rsidRPr="00ED4705" w:rsidRDefault="008E6490">
            <w:pPr>
              <w:pStyle w:val="FormData"/>
              <w:rPr>
                <w:b/>
                <w:color w:val="auto"/>
              </w:rPr>
            </w:pPr>
            <w:r w:rsidRPr="00ED4705">
              <w:rPr>
                <w:b/>
                <w:color w:val="auto"/>
              </w:rPr>
              <w:t>HNTYP</w:t>
            </w:r>
          </w:p>
        </w:tc>
        <w:tc>
          <w:tcPr>
            <w:tcW w:w="4680" w:type="dxa"/>
            <w:tcBorders>
              <w:top w:val="single" w:sz="6" w:space="0" w:color="auto"/>
              <w:left w:val="single" w:sz="6" w:space="0" w:color="auto"/>
              <w:bottom w:val="single" w:sz="6" w:space="0" w:color="auto"/>
              <w:right w:val="single" w:sz="6" w:space="0" w:color="auto"/>
            </w:tcBorders>
          </w:tcPr>
          <w:p w14:paraId="6568868F" w14:textId="77777777" w:rsidR="008E6490" w:rsidRPr="00ED4705" w:rsidRDefault="008E6490">
            <w:pPr>
              <w:pStyle w:val="FormData"/>
              <w:rPr>
                <w:b/>
                <w:color w:val="auto"/>
              </w:rPr>
            </w:pPr>
            <w:r w:rsidRPr="00ED4705">
              <w:rPr>
                <w:b/>
                <w:color w:val="auto"/>
              </w:rPr>
              <w:t>Hunt Type Code</w:t>
            </w:r>
          </w:p>
        </w:tc>
        <w:tc>
          <w:tcPr>
            <w:tcW w:w="2520" w:type="dxa"/>
            <w:tcBorders>
              <w:top w:val="single" w:sz="6" w:space="0" w:color="auto"/>
              <w:left w:val="single" w:sz="6" w:space="0" w:color="auto"/>
              <w:bottom w:val="single" w:sz="6" w:space="0" w:color="auto"/>
              <w:right w:val="single" w:sz="6" w:space="0" w:color="auto"/>
            </w:tcBorders>
          </w:tcPr>
          <w:p w14:paraId="75FEFC9B" w14:textId="77777777" w:rsidR="008E6490" w:rsidRPr="00ED4705" w:rsidRDefault="008E6490">
            <w:pPr>
              <w:pStyle w:val="FormData"/>
              <w:rPr>
                <w:b/>
                <w:iCs/>
                <w:color w:val="auto"/>
              </w:rPr>
            </w:pPr>
            <w:r w:rsidRPr="00ED4705">
              <w:rPr>
                <w:b/>
                <w:iCs/>
                <w:color w:val="auto"/>
              </w:rPr>
              <w:t>2</w:t>
            </w:r>
          </w:p>
        </w:tc>
      </w:tr>
      <w:tr w:rsidR="008E6490" w:rsidRPr="00ED4705" w14:paraId="0DCF3ADF"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3D374E9A" w14:textId="77777777" w:rsidR="008E6490" w:rsidRPr="00ED4705" w:rsidRDefault="008E6490">
            <w:pPr>
              <w:pStyle w:val="Heading8"/>
              <w:rPr>
                <w:b/>
                <w:bCs/>
                <w:color w:val="auto"/>
              </w:rPr>
            </w:pPr>
            <w:r w:rsidRPr="00ED4705">
              <w:rPr>
                <w:b/>
                <w:bCs/>
                <w:color w:val="auto"/>
              </w:rPr>
              <w:t>Hunt Detail Section</w:t>
            </w:r>
          </w:p>
        </w:tc>
      </w:tr>
      <w:tr w:rsidR="008E6490" w:rsidRPr="00ED4705" w14:paraId="6BAC67F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2123714" w14:textId="77777777" w:rsidR="008E6490" w:rsidRPr="00ED4705" w:rsidRDefault="008E6490">
            <w:pPr>
              <w:pStyle w:val="FormData"/>
              <w:rPr>
                <w:b/>
                <w:color w:val="auto"/>
              </w:rPr>
            </w:pPr>
            <w:r w:rsidRPr="00ED4705">
              <w:rPr>
                <w:b/>
                <w:color w:val="auto"/>
              </w:rPr>
              <w:t>HTSEQ</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FD7F1B3" w14:textId="77777777" w:rsidR="008E6490" w:rsidRPr="00ED4705" w:rsidRDefault="008E6490">
            <w:pPr>
              <w:pStyle w:val="FormData"/>
              <w:rPr>
                <w:b/>
                <w:color w:val="auto"/>
              </w:rPr>
            </w:pPr>
            <w:r w:rsidRPr="00ED4705">
              <w:rPr>
                <w:b/>
                <w:color w:val="auto"/>
              </w:rPr>
              <w:t>Hunt Sequence</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A604E65" w14:textId="77777777" w:rsidR="008E6490" w:rsidRPr="00ED4705" w:rsidRDefault="008E6490">
            <w:pPr>
              <w:pStyle w:val="FormData"/>
              <w:rPr>
                <w:b/>
                <w:iCs/>
                <w:color w:val="auto"/>
              </w:rPr>
            </w:pPr>
            <w:r w:rsidRPr="00ED4705">
              <w:rPr>
                <w:b/>
                <w:iCs/>
                <w:color w:val="auto"/>
              </w:rPr>
              <w:t>0001</w:t>
            </w:r>
          </w:p>
        </w:tc>
      </w:tr>
      <w:tr w:rsidR="008E6490" w:rsidRPr="00ED4705" w14:paraId="19E90344" w14:textId="77777777">
        <w:tc>
          <w:tcPr>
            <w:tcW w:w="2160" w:type="dxa"/>
            <w:tcBorders>
              <w:top w:val="single" w:sz="6" w:space="0" w:color="auto"/>
              <w:left w:val="single" w:sz="6" w:space="0" w:color="auto"/>
              <w:bottom w:val="single" w:sz="6" w:space="0" w:color="auto"/>
              <w:right w:val="single" w:sz="6" w:space="0" w:color="auto"/>
            </w:tcBorders>
          </w:tcPr>
          <w:p w14:paraId="501D1817" w14:textId="77777777" w:rsidR="008E6490" w:rsidRPr="00ED4705" w:rsidRDefault="008E6490">
            <w:pPr>
              <w:pStyle w:val="FormData"/>
              <w:rPr>
                <w:b/>
                <w:color w:val="auto"/>
              </w:rPr>
            </w:pPr>
            <w:r w:rsidRPr="00ED4705">
              <w:rPr>
                <w:b/>
                <w:color w:val="auto"/>
              </w:rPr>
              <w:t>HLA</w:t>
            </w:r>
          </w:p>
        </w:tc>
        <w:tc>
          <w:tcPr>
            <w:tcW w:w="4680" w:type="dxa"/>
            <w:tcBorders>
              <w:top w:val="single" w:sz="6" w:space="0" w:color="auto"/>
              <w:left w:val="single" w:sz="6" w:space="0" w:color="auto"/>
              <w:bottom w:val="single" w:sz="6" w:space="0" w:color="auto"/>
              <w:right w:val="single" w:sz="6" w:space="0" w:color="auto"/>
            </w:tcBorders>
          </w:tcPr>
          <w:p w14:paraId="07320E63" w14:textId="77777777" w:rsidR="008E6490" w:rsidRPr="00ED4705" w:rsidRDefault="008E6490">
            <w:pPr>
              <w:pStyle w:val="FormData"/>
              <w:rPr>
                <w:b/>
                <w:color w:val="auto"/>
              </w:rPr>
            </w:pPr>
            <w:r w:rsidRPr="00ED4705">
              <w:rPr>
                <w:b/>
                <w:color w:val="auto"/>
              </w:rPr>
              <w:t>Hunt Line Activity</w:t>
            </w:r>
          </w:p>
        </w:tc>
        <w:tc>
          <w:tcPr>
            <w:tcW w:w="2520" w:type="dxa"/>
            <w:tcBorders>
              <w:top w:val="single" w:sz="6" w:space="0" w:color="auto"/>
              <w:left w:val="single" w:sz="6" w:space="0" w:color="auto"/>
              <w:bottom w:val="single" w:sz="6" w:space="0" w:color="auto"/>
              <w:right w:val="single" w:sz="6" w:space="0" w:color="auto"/>
            </w:tcBorders>
          </w:tcPr>
          <w:p w14:paraId="265EB240" w14:textId="77777777" w:rsidR="008E6490" w:rsidRPr="00ED4705" w:rsidRDefault="008E6490">
            <w:pPr>
              <w:pStyle w:val="FormData"/>
              <w:rPr>
                <w:b/>
                <w:iCs/>
                <w:color w:val="auto"/>
              </w:rPr>
            </w:pPr>
            <w:r w:rsidRPr="00ED4705">
              <w:rPr>
                <w:b/>
                <w:iCs/>
                <w:color w:val="auto"/>
              </w:rPr>
              <w:t>N</w:t>
            </w:r>
          </w:p>
        </w:tc>
      </w:tr>
      <w:tr w:rsidR="008E6490" w:rsidRPr="00ED4705" w14:paraId="6C1E2648" w14:textId="77777777">
        <w:tc>
          <w:tcPr>
            <w:tcW w:w="2160" w:type="dxa"/>
            <w:tcBorders>
              <w:top w:val="single" w:sz="6" w:space="0" w:color="auto"/>
              <w:left w:val="single" w:sz="6" w:space="0" w:color="auto"/>
              <w:bottom w:val="single" w:sz="6" w:space="0" w:color="auto"/>
              <w:right w:val="single" w:sz="6" w:space="0" w:color="auto"/>
            </w:tcBorders>
          </w:tcPr>
          <w:p w14:paraId="1B2EFC28" w14:textId="77777777" w:rsidR="008E6490" w:rsidRPr="00ED4705" w:rsidRDefault="008E6490">
            <w:pPr>
              <w:pStyle w:val="FormData"/>
              <w:rPr>
                <w:b/>
                <w:color w:val="auto"/>
              </w:rPr>
            </w:pPr>
            <w:r w:rsidRPr="00ED4705">
              <w:rPr>
                <w:b/>
                <w:color w:val="auto"/>
              </w:rPr>
              <w:t>HTN</w:t>
            </w:r>
          </w:p>
        </w:tc>
        <w:tc>
          <w:tcPr>
            <w:tcW w:w="4680" w:type="dxa"/>
            <w:tcBorders>
              <w:top w:val="single" w:sz="6" w:space="0" w:color="auto"/>
              <w:left w:val="single" w:sz="6" w:space="0" w:color="auto"/>
              <w:bottom w:val="single" w:sz="6" w:space="0" w:color="auto"/>
              <w:right w:val="single" w:sz="6" w:space="0" w:color="auto"/>
            </w:tcBorders>
          </w:tcPr>
          <w:p w14:paraId="748C43B3" w14:textId="77777777" w:rsidR="008E6490" w:rsidRPr="00ED4705" w:rsidRDefault="008E6490">
            <w:pPr>
              <w:pStyle w:val="FormData"/>
              <w:rPr>
                <w:b/>
                <w:color w:val="auto"/>
              </w:rPr>
            </w:pPr>
            <w:r w:rsidRPr="00ED4705">
              <w:rPr>
                <w:b/>
                <w:color w:val="auto"/>
              </w:rPr>
              <w:t>Hunt Telephone Number</w:t>
            </w:r>
          </w:p>
        </w:tc>
        <w:tc>
          <w:tcPr>
            <w:tcW w:w="2520" w:type="dxa"/>
            <w:tcBorders>
              <w:top w:val="single" w:sz="6" w:space="0" w:color="auto"/>
              <w:left w:val="single" w:sz="6" w:space="0" w:color="auto"/>
              <w:bottom w:val="single" w:sz="6" w:space="0" w:color="auto"/>
              <w:right w:val="single" w:sz="6" w:space="0" w:color="auto"/>
            </w:tcBorders>
          </w:tcPr>
          <w:p w14:paraId="440E1A92" w14:textId="77777777" w:rsidR="008E6490" w:rsidRPr="00ED4705" w:rsidRDefault="008E6490">
            <w:pPr>
              <w:pStyle w:val="FormData"/>
              <w:rPr>
                <w:b/>
                <w:iCs/>
                <w:color w:val="auto"/>
              </w:rPr>
            </w:pPr>
            <w:r w:rsidRPr="00ED4705">
              <w:rPr>
                <w:b/>
                <w:iCs/>
                <w:color w:val="auto"/>
              </w:rPr>
              <w:t>7708500353</w:t>
            </w:r>
          </w:p>
        </w:tc>
      </w:tr>
      <w:tr w:rsidR="008E6490" w:rsidRPr="00ED4705" w14:paraId="42E844D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BAF90CA" w14:textId="77777777" w:rsidR="008E6490" w:rsidRPr="00ED4705" w:rsidRDefault="008E6490">
            <w:pPr>
              <w:pStyle w:val="FormData"/>
              <w:rPr>
                <w:b/>
                <w:color w:val="auto"/>
              </w:rPr>
            </w:pPr>
            <w:r w:rsidRPr="00ED4705">
              <w:rPr>
                <w:b/>
                <w:color w:val="auto"/>
              </w:rPr>
              <w:t>NOTYP</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952804D" w14:textId="77777777" w:rsidR="008E6490" w:rsidRPr="00ED4705" w:rsidRDefault="008E6490">
            <w:pPr>
              <w:pStyle w:val="FormData"/>
              <w:rPr>
                <w:b/>
                <w:color w:val="auto"/>
              </w:rPr>
            </w:pPr>
            <w:r w:rsidRPr="00ED4705">
              <w:rPr>
                <w:b/>
                <w:color w:val="auto"/>
              </w:rPr>
              <w:t>Number Type</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D1111E4" w14:textId="77777777" w:rsidR="008E6490" w:rsidRPr="00ED4705" w:rsidRDefault="008E6490">
            <w:pPr>
              <w:pStyle w:val="FormData"/>
              <w:rPr>
                <w:b/>
                <w:iCs/>
                <w:color w:val="auto"/>
              </w:rPr>
            </w:pPr>
            <w:r w:rsidRPr="00ED4705">
              <w:rPr>
                <w:b/>
                <w:iCs/>
                <w:color w:val="auto"/>
              </w:rPr>
              <w:t>T</w:t>
            </w:r>
          </w:p>
        </w:tc>
      </w:tr>
      <w:tr w:rsidR="008E6490" w:rsidRPr="00ED4705" w14:paraId="76D08F03" w14:textId="77777777">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63A61DC2" w14:textId="77777777" w:rsidR="008E6490" w:rsidRPr="00ED4705" w:rsidRDefault="008E6490">
            <w:pPr>
              <w:rPr>
                <w:rFonts w:ascii="Arial" w:hAnsi="Arial" w:cs="Arial"/>
                <w:b/>
                <w:iCs/>
                <w:sz w:val="24"/>
                <w:szCs w:val="24"/>
              </w:rPr>
            </w:pPr>
            <w:r w:rsidRPr="00ED4705">
              <w:rPr>
                <w:rFonts w:ascii="Arial" w:hAnsi="Arial" w:cs="Arial"/>
                <w:b/>
                <w:iCs/>
                <w:sz w:val="24"/>
                <w:szCs w:val="24"/>
              </w:rPr>
              <w:t>Hunt Detail Section</w:t>
            </w:r>
          </w:p>
        </w:tc>
      </w:tr>
      <w:tr w:rsidR="008E6490" w:rsidRPr="00ED4705" w14:paraId="3A1EA64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A0B69BD" w14:textId="77777777" w:rsidR="008E6490" w:rsidRPr="00ED4705" w:rsidRDefault="008E6490">
            <w:pPr>
              <w:pStyle w:val="FormData"/>
              <w:rPr>
                <w:b/>
                <w:color w:val="auto"/>
              </w:rPr>
            </w:pPr>
            <w:r w:rsidRPr="00ED4705">
              <w:rPr>
                <w:b/>
                <w:color w:val="auto"/>
              </w:rPr>
              <w:t>HTSEQ</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2E4570B" w14:textId="77777777" w:rsidR="008E6490" w:rsidRPr="00ED4705" w:rsidRDefault="008E6490">
            <w:pPr>
              <w:pStyle w:val="FormData"/>
              <w:rPr>
                <w:b/>
                <w:color w:val="auto"/>
              </w:rPr>
            </w:pPr>
            <w:r w:rsidRPr="00ED4705">
              <w:rPr>
                <w:b/>
                <w:color w:val="auto"/>
              </w:rPr>
              <w:t>Hunt Sequence</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CEC2399" w14:textId="77777777" w:rsidR="008E6490" w:rsidRPr="00ED4705" w:rsidRDefault="008E6490">
            <w:pPr>
              <w:pStyle w:val="FormData"/>
              <w:rPr>
                <w:b/>
                <w:iCs/>
                <w:color w:val="auto"/>
              </w:rPr>
            </w:pPr>
            <w:r w:rsidRPr="00ED4705">
              <w:rPr>
                <w:b/>
                <w:iCs/>
                <w:color w:val="auto"/>
              </w:rPr>
              <w:t>0002</w:t>
            </w:r>
          </w:p>
        </w:tc>
      </w:tr>
      <w:tr w:rsidR="008E6490" w:rsidRPr="00ED4705" w14:paraId="4522D961" w14:textId="77777777">
        <w:tc>
          <w:tcPr>
            <w:tcW w:w="2160" w:type="dxa"/>
            <w:tcBorders>
              <w:top w:val="single" w:sz="6" w:space="0" w:color="auto"/>
              <w:left w:val="single" w:sz="6" w:space="0" w:color="auto"/>
              <w:bottom w:val="single" w:sz="6" w:space="0" w:color="auto"/>
              <w:right w:val="single" w:sz="6" w:space="0" w:color="auto"/>
            </w:tcBorders>
          </w:tcPr>
          <w:p w14:paraId="44DE022E" w14:textId="77777777" w:rsidR="008E6490" w:rsidRPr="00ED4705" w:rsidRDefault="008E6490">
            <w:pPr>
              <w:pStyle w:val="FormData"/>
              <w:rPr>
                <w:b/>
                <w:color w:val="auto"/>
              </w:rPr>
            </w:pPr>
            <w:r w:rsidRPr="00ED4705">
              <w:rPr>
                <w:b/>
                <w:color w:val="auto"/>
              </w:rPr>
              <w:t>HLA</w:t>
            </w:r>
          </w:p>
        </w:tc>
        <w:tc>
          <w:tcPr>
            <w:tcW w:w="4680" w:type="dxa"/>
            <w:tcBorders>
              <w:top w:val="single" w:sz="6" w:space="0" w:color="auto"/>
              <w:left w:val="single" w:sz="6" w:space="0" w:color="auto"/>
              <w:bottom w:val="single" w:sz="6" w:space="0" w:color="auto"/>
              <w:right w:val="single" w:sz="6" w:space="0" w:color="auto"/>
            </w:tcBorders>
          </w:tcPr>
          <w:p w14:paraId="14067961" w14:textId="77777777" w:rsidR="008E6490" w:rsidRPr="00ED4705" w:rsidRDefault="008E6490">
            <w:pPr>
              <w:pStyle w:val="FormData"/>
              <w:rPr>
                <w:b/>
                <w:color w:val="auto"/>
              </w:rPr>
            </w:pPr>
            <w:r w:rsidRPr="00ED4705">
              <w:rPr>
                <w:b/>
                <w:color w:val="auto"/>
              </w:rPr>
              <w:t>Hunt Line Activity</w:t>
            </w:r>
          </w:p>
        </w:tc>
        <w:tc>
          <w:tcPr>
            <w:tcW w:w="2520" w:type="dxa"/>
            <w:tcBorders>
              <w:top w:val="single" w:sz="6" w:space="0" w:color="auto"/>
              <w:left w:val="single" w:sz="6" w:space="0" w:color="auto"/>
              <w:bottom w:val="single" w:sz="6" w:space="0" w:color="auto"/>
              <w:right w:val="single" w:sz="6" w:space="0" w:color="auto"/>
            </w:tcBorders>
          </w:tcPr>
          <w:p w14:paraId="576B2979" w14:textId="77777777" w:rsidR="008E6490" w:rsidRPr="00ED4705" w:rsidRDefault="008E6490">
            <w:pPr>
              <w:pStyle w:val="FormData"/>
              <w:rPr>
                <w:b/>
                <w:iCs/>
                <w:color w:val="auto"/>
              </w:rPr>
            </w:pPr>
            <w:r w:rsidRPr="00ED4705">
              <w:rPr>
                <w:b/>
                <w:iCs/>
                <w:color w:val="auto"/>
              </w:rPr>
              <w:t>N</w:t>
            </w:r>
          </w:p>
        </w:tc>
      </w:tr>
      <w:tr w:rsidR="008E6490" w:rsidRPr="00ED4705" w14:paraId="298C9FCA" w14:textId="77777777">
        <w:tc>
          <w:tcPr>
            <w:tcW w:w="2160" w:type="dxa"/>
            <w:tcBorders>
              <w:top w:val="single" w:sz="6" w:space="0" w:color="auto"/>
              <w:left w:val="single" w:sz="6" w:space="0" w:color="auto"/>
              <w:bottom w:val="single" w:sz="6" w:space="0" w:color="auto"/>
              <w:right w:val="single" w:sz="6" w:space="0" w:color="auto"/>
            </w:tcBorders>
          </w:tcPr>
          <w:p w14:paraId="64FA3095" w14:textId="77777777" w:rsidR="008E6490" w:rsidRPr="00ED4705" w:rsidRDefault="008E6490">
            <w:pPr>
              <w:pStyle w:val="FormData"/>
              <w:rPr>
                <w:b/>
                <w:color w:val="auto"/>
              </w:rPr>
            </w:pPr>
            <w:r w:rsidRPr="00ED4705">
              <w:rPr>
                <w:b/>
                <w:color w:val="auto"/>
              </w:rPr>
              <w:t>HTN</w:t>
            </w:r>
          </w:p>
        </w:tc>
        <w:tc>
          <w:tcPr>
            <w:tcW w:w="4680" w:type="dxa"/>
            <w:tcBorders>
              <w:top w:val="single" w:sz="6" w:space="0" w:color="auto"/>
              <w:left w:val="single" w:sz="6" w:space="0" w:color="auto"/>
              <w:bottom w:val="single" w:sz="6" w:space="0" w:color="auto"/>
              <w:right w:val="single" w:sz="6" w:space="0" w:color="auto"/>
            </w:tcBorders>
          </w:tcPr>
          <w:p w14:paraId="6D26B5DE" w14:textId="77777777" w:rsidR="008E6490" w:rsidRPr="00ED4705" w:rsidRDefault="008E6490">
            <w:pPr>
              <w:pStyle w:val="FormData"/>
              <w:rPr>
                <w:b/>
                <w:color w:val="auto"/>
              </w:rPr>
            </w:pPr>
            <w:r w:rsidRPr="00ED4705">
              <w:rPr>
                <w:b/>
                <w:color w:val="auto"/>
              </w:rPr>
              <w:t>Hunt Telephone Number</w:t>
            </w:r>
          </w:p>
        </w:tc>
        <w:tc>
          <w:tcPr>
            <w:tcW w:w="2520" w:type="dxa"/>
            <w:tcBorders>
              <w:top w:val="single" w:sz="6" w:space="0" w:color="auto"/>
              <w:left w:val="single" w:sz="6" w:space="0" w:color="auto"/>
              <w:bottom w:val="single" w:sz="6" w:space="0" w:color="auto"/>
              <w:right w:val="single" w:sz="6" w:space="0" w:color="auto"/>
            </w:tcBorders>
          </w:tcPr>
          <w:p w14:paraId="011BFB84" w14:textId="77777777" w:rsidR="008E6490" w:rsidRPr="00ED4705" w:rsidRDefault="008E6490">
            <w:pPr>
              <w:pStyle w:val="FormData"/>
              <w:rPr>
                <w:b/>
                <w:iCs/>
                <w:color w:val="auto"/>
              </w:rPr>
            </w:pPr>
            <w:r w:rsidRPr="00ED4705">
              <w:rPr>
                <w:b/>
                <w:iCs/>
                <w:color w:val="auto"/>
              </w:rPr>
              <w:t>7708509501</w:t>
            </w:r>
          </w:p>
        </w:tc>
      </w:tr>
      <w:tr w:rsidR="008E6490" w:rsidRPr="00ED4705" w14:paraId="6B7EBC5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2DAE200" w14:textId="77777777" w:rsidR="008E6490" w:rsidRPr="00ED4705" w:rsidRDefault="008E6490">
            <w:pPr>
              <w:pStyle w:val="FormData"/>
              <w:rPr>
                <w:b/>
                <w:color w:val="auto"/>
              </w:rPr>
            </w:pPr>
            <w:r w:rsidRPr="00ED4705">
              <w:rPr>
                <w:b/>
                <w:color w:val="auto"/>
              </w:rPr>
              <w:t>NOTYP</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21CE244" w14:textId="77777777" w:rsidR="008E6490" w:rsidRPr="00ED4705" w:rsidRDefault="008E6490">
            <w:pPr>
              <w:pStyle w:val="FormData"/>
              <w:rPr>
                <w:b/>
                <w:color w:val="auto"/>
              </w:rPr>
            </w:pPr>
            <w:r w:rsidRPr="00ED4705">
              <w:rPr>
                <w:b/>
                <w:color w:val="auto"/>
              </w:rPr>
              <w:t>Number Type</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9213F1A" w14:textId="77777777" w:rsidR="008E6490" w:rsidRPr="00ED4705" w:rsidRDefault="008E6490">
            <w:pPr>
              <w:pStyle w:val="FormData"/>
              <w:rPr>
                <w:b/>
                <w:iCs/>
                <w:color w:val="auto"/>
              </w:rPr>
            </w:pPr>
            <w:r w:rsidRPr="00ED4705">
              <w:rPr>
                <w:b/>
                <w:iCs/>
                <w:color w:val="auto"/>
              </w:rPr>
              <w:t>T</w:t>
            </w:r>
          </w:p>
        </w:tc>
      </w:tr>
      <w:tr w:rsidR="008E6490" w:rsidRPr="00ED4705" w14:paraId="2340CF4B"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780CEF2F" w14:textId="77777777" w:rsidR="008E6490" w:rsidRPr="00ED4705" w:rsidRDefault="008E6490">
            <w:pPr>
              <w:pStyle w:val="Heading3"/>
              <w:rPr>
                <w:rFonts w:ascii="Arial" w:eastAsia="Arial Unicode MS" w:hAnsi="Arial" w:cs="Arial"/>
              </w:rPr>
            </w:pPr>
            <w:r w:rsidRPr="00ED4705">
              <w:rPr>
                <w:rFonts w:ascii="Arial" w:hAnsi="Arial" w:cs="Arial"/>
              </w:rPr>
              <w:t>RS  FORM</w:t>
            </w:r>
          </w:p>
        </w:tc>
      </w:tr>
      <w:tr w:rsidR="008E6490" w:rsidRPr="00ED4705" w14:paraId="7AD6A35B"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085D3569" w14:textId="77777777" w:rsidR="008E6490" w:rsidRPr="00ED4705" w:rsidRDefault="008E6490">
            <w:pPr>
              <w:rPr>
                <w:rFonts w:ascii="Arial" w:hAnsi="Arial" w:cs="Arial"/>
                <w:b/>
                <w:iCs/>
                <w:sz w:val="24"/>
                <w:szCs w:val="24"/>
              </w:rPr>
            </w:pPr>
            <w:r w:rsidRPr="00ED4705">
              <w:rPr>
                <w:rFonts w:ascii="Arial" w:hAnsi="Arial" w:cs="Arial"/>
                <w:b/>
                <w:iCs/>
                <w:sz w:val="24"/>
                <w:szCs w:val="24"/>
              </w:rPr>
              <w:t>Administrative Section</w:t>
            </w:r>
          </w:p>
        </w:tc>
      </w:tr>
      <w:tr w:rsidR="008E6490" w:rsidRPr="00ED4705" w14:paraId="6F1BFB1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745CC54" w14:textId="77777777" w:rsidR="008E6490" w:rsidRPr="00ED4705" w:rsidRDefault="008E6490">
            <w:pPr>
              <w:pStyle w:val="FormData"/>
              <w:rPr>
                <w:b/>
                <w:color w:val="auto"/>
              </w:rPr>
            </w:pPr>
            <w:r w:rsidRPr="00ED4705">
              <w:rPr>
                <w:b/>
                <w:color w:val="auto"/>
              </w:rPr>
              <w:t>RSQTY</w:t>
            </w:r>
          </w:p>
        </w:tc>
        <w:tc>
          <w:tcPr>
            <w:tcW w:w="4680" w:type="dxa"/>
            <w:tcBorders>
              <w:top w:val="single" w:sz="6" w:space="0" w:color="auto"/>
              <w:left w:val="single" w:sz="6" w:space="0" w:color="auto"/>
              <w:bottom w:val="single" w:sz="6" w:space="0" w:color="auto"/>
              <w:right w:val="single" w:sz="6" w:space="0" w:color="auto"/>
            </w:tcBorders>
          </w:tcPr>
          <w:p w14:paraId="6BBC6624" w14:textId="77777777" w:rsidR="008E6490" w:rsidRPr="00ED4705" w:rsidRDefault="008E6490">
            <w:pPr>
              <w:pStyle w:val="FormData"/>
              <w:rPr>
                <w:b/>
                <w:color w:val="auto"/>
              </w:rPr>
            </w:pPr>
            <w:r w:rsidRPr="00ED4705">
              <w:rPr>
                <w:b/>
                <w:color w:val="auto"/>
              </w:rPr>
              <w:t>Resale Quantity</w:t>
            </w:r>
          </w:p>
        </w:tc>
        <w:tc>
          <w:tcPr>
            <w:tcW w:w="2520" w:type="dxa"/>
            <w:tcBorders>
              <w:top w:val="single" w:sz="6" w:space="0" w:color="auto"/>
              <w:left w:val="single" w:sz="6" w:space="0" w:color="auto"/>
              <w:bottom w:val="single" w:sz="6" w:space="0" w:color="auto"/>
              <w:right w:val="single" w:sz="6" w:space="0" w:color="auto"/>
            </w:tcBorders>
          </w:tcPr>
          <w:p w14:paraId="35A752B0" w14:textId="77777777" w:rsidR="008E6490" w:rsidRPr="00ED4705" w:rsidRDefault="008E6490">
            <w:pPr>
              <w:pStyle w:val="FormData"/>
              <w:rPr>
                <w:b/>
                <w:iCs/>
                <w:color w:val="auto"/>
              </w:rPr>
            </w:pPr>
            <w:r w:rsidRPr="00ED4705">
              <w:rPr>
                <w:b/>
                <w:iCs/>
                <w:color w:val="auto"/>
              </w:rPr>
              <w:t>003</w:t>
            </w:r>
          </w:p>
        </w:tc>
      </w:tr>
      <w:tr w:rsidR="008E6490" w:rsidRPr="00ED4705" w14:paraId="7E2E73F3"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1F7C49F8"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ED4705" w14:paraId="776B876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7232EB5" w14:textId="77777777" w:rsidR="008E6490" w:rsidRPr="00ED4705" w:rsidRDefault="008E6490">
            <w:pPr>
              <w:pStyle w:val="FormData"/>
              <w:rPr>
                <w:b/>
                <w:color w:val="auto"/>
              </w:rPr>
            </w:pPr>
            <w:r w:rsidRPr="00ED4705">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BC3B249" w14:textId="77777777" w:rsidR="008E6490" w:rsidRPr="00ED4705" w:rsidRDefault="008E6490">
            <w:pPr>
              <w:pStyle w:val="FormData"/>
              <w:rPr>
                <w:b/>
                <w:color w:val="auto"/>
              </w:rPr>
            </w:pPr>
            <w:r w:rsidRPr="00ED4705">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D9BA73D" w14:textId="77777777" w:rsidR="008E6490" w:rsidRPr="00ED4705" w:rsidRDefault="008E6490">
            <w:pPr>
              <w:pStyle w:val="FormData"/>
              <w:rPr>
                <w:b/>
                <w:iCs/>
                <w:color w:val="auto"/>
              </w:rPr>
            </w:pPr>
            <w:r w:rsidRPr="00ED4705">
              <w:rPr>
                <w:b/>
                <w:iCs/>
                <w:color w:val="auto"/>
              </w:rPr>
              <w:t>00001</w:t>
            </w:r>
          </w:p>
        </w:tc>
      </w:tr>
      <w:tr w:rsidR="008E6490" w:rsidRPr="00ED4705" w14:paraId="534F160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337709B" w14:textId="77777777" w:rsidR="008E6490" w:rsidRPr="00ED4705" w:rsidRDefault="008E6490">
            <w:pPr>
              <w:pStyle w:val="FormData"/>
              <w:rPr>
                <w:b/>
                <w:color w:val="auto"/>
              </w:rPr>
            </w:pPr>
            <w:r w:rsidRPr="00ED4705">
              <w:rPr>
                <w:b/>
                <w:color w:val="auto"/>
              </w:rPr>
              <w:t>LNA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0E7EF02" w14:textId="77777777" w:rsidR="008E6490" w:rsidRPr="00ED4705" w:rsidRDefault="008E6490">
            <w:pPr>
              <w:pStyle w:val="FormData"/>
              <w:rPr>
                <w:b/>
                <w:color w:val="auto"/>
              </w:rPr>
            </w:pPr>
            <w:r w:rsidRPr="00ED4705">
              <w:rPr>
                <w:b/>
                <w:color w:val="auto"/>
              </w:rPr>
              <w:t>Line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CC8ED94" w14:textId="77777777" w:rsidR="008E6490" w:rsidRPr="00ED4705" w:rsidRDefault="008E6490">
            <w:pPr>
              <w:pStyle w:val="FormData"/>
              <w:rPr>
                <w:b/>
                <w:iCs/>
                <w:color w:val="auto"/>
              </w:rPr>
            </w:pPr>
            <w:r w:rsidRPr="00ED4705">
              <w:rPr>
                <w:b/>
                <w:iCs/>
                <w:color w:val="auto"/>
              </w:rPr>
              <w:t>T</w:t>
            </w:r>
          </w:p>
        </w:tc>
      </w:tr>
      <w:tr w:rsidR="008E6490" w:rsidRPr="00ED4705" w14:paraId="3C55AB3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C0D5E38" w14:textId="77777777" w:rsidR="008E6490" w:rsidRPr="00ED4705" w:rsidRDefault="008E6490">
            <w:pPr>
              <w:pStyle w:val="FormData"/>
              <w:rPr>
                <w:b/>
                <w:color w:val="auto"/>
              </w:rPr>
            </w:pPr>
            <w:r w:rsidRPr="00ED4705">
              <w:rPr>
                <w:b/>
                <w:color w:val="auto"/>
              </w:rPr>
              <w:t>TNS</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7E442FD" w14:textId="77777777" w:rsidR="008E6490" w:rsidRPr="00ED4705" w:rsidRDefault="008E6490">
            <w:pPr>
              <w:pStyle w:val="FormData"/>
              <w:rPr>
                <w:b/>
                <w:color w:val="auto"/>
              </w:rPr>
            </w:pPr>
            <w:r w:rsidRPr="00ED4705">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AEACA0A" w14:textId="77777777" w:rsidR="008E6490" w:rsidRPr="00ED4705" w:rsidRDefault="008E6490">
            <w:pPr>
              <w:pStyle w:val="FormData"/>
              <w:rPr>
                <w:b/>
                <w:iCs/>
                <w:color w:val="auto"/>
              </w:rPr>
            </w:pPr>
            <w:r w:rsidRPr="00ED4705">
              <w:rPr>
                <w:b/>
                <w:iCs/>
                <w:color w:val="auto"/>
              </w:rPr>
              <w:t>7708500353</w:t>
            </w:r>
          </w:p>
        </w:tc>
      </w:tr>
      <w:tr w:rsidR="008E6490" w:rsidRPr="00ED4705" w14:paraId="46097C6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D961EB1" w14:textId="77777777" w:rsidR="008E6490" w:rsidRPr="00ED4705" w:rsidRDefault="008E6490">
            <w:pPr>
              <w:pStyle w:val="FormData"/>
              <w:rPr>
                <w:b/>
                <w:color w:val="auto"/>
              </w:rPr>
            </w:pPr>
            <w:r w:rsidRPr="00ED4705">
              <w:rPr>
                <w:b/>
                <w:color w:val="auto"/>
              </w:rPr>
              <w:t>LNECLSSVC</w:t>
            </w:r>
          </w:p>
        </w:tc>
        <w:tc>
          <w:tcPr>
            <w:tcW w:w="4680" w:type="dxa"/>
            <w:tcBorders>
              <w:top w:val="single" w:sz="6" w:space="0" w:color="auto"/>
              <w:left w:val="single" w:sz="6" w:space="0" w:color="auto"/>
              <w:bottom w:val="single" w:sz="6" w:space="0" w:color="auto"/>
              <w:right w:val="single" w:sz="6" w:space="0" w:color="auto"/>
            </w:tcBorders>
          </w:tcPr>
          <w:p w14:paraId="4324519B" w14:textId="77777777" w:rsidR="008E6490" w:rsidRPr="00ED4705" w:rsidRDefault="008E6490">
            <w:pPr>
              <w:pStyle w:val="FormData"/>
              <w:rPr>
                <w:b/>
                <w:color w:val="auto"/>
              </w:rPr>
            </w:pPr>
            <w:r w:rsidRPr="00ED4705">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635B70F6" w14:textId="77777777" w:rsidR="008E6490" w:rsidRPr="00ED4705" w:rsidRDefault="008E6490">
            <w:pPr>
              <w:pStyle w:val="FormData"/>
              <w:rPr>
                <w:b/>
                <w:iCs/>
                <w:color w:val="auto"/>
              </w:rPr>
            </w:pPr>
            <w:r w:rsidRPr="00ED4705">
              <w:rPr>
                <w:b/>
                <w:iCs/>
                <w:color w:val="auto"/>
              </w:rPr>
              <w:t>1FB</w:t>
            </w:r>
          </w:p>
        </w:tc>
      </w:tr>
      <w:tr w:rsidR="008E6490" w:rsidRPr="00ED4705" w14:paraId="6375F96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4F6A953" w14:textId="77777777" w:rsidR="008E6490" w:rsidRPr="00ED4705" w:rsidRDefault="008E6490">
            <w:pPr>
              <w:pStyle w:val="FormData"/>
              <w:rPr>
                <w:b/>
                <w:color w:val="auto"/>
              </w:rPr>
            </w:pPr>
            <w:r w:rsidRPr="00ED4705">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35CAC58C" w14:textId="77777777" w:rsidR="008E6490" w:rsidRPr="00ED4705" w:rsidRDefault="008E6490">
            <w:pPr>
              <w:pStyle w:val="FormData"/>
              <w:rPr>
                <w:b/>
                <w:color w:val="auto"/>
              </w:rPr>
            </w:pPr>
            <w:r w:rsidRPr="00ED4705">
              <w:rPr>
                <w:b/>
                <w:color w:val="auto"/>
              </w:rPr>
              <w:t>InterLATA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3F095105" w14:textId="77777777" w:rsidR="008E6490" w:rsidRPr="00ED4705" w:rsidRDefault="008E6490">
            <w:pPr>
              <w:pStyle w:val="FormData"/>
              <w:rPr>
                <w:b/>
                <w:iCs/>
                <w:color w:val="auto"/>
              </w:rPr>
            </w:pPr>
            <w:r w:rsidRPr="00ED4705">
              <w:rPr>
                <w:b/>
                <w:iCs/>
                <w:color w:val="auto"/>
              </w:rPr>
              <w:t>NONE</w:t>
            </w:r>
          </w:p>
        </w:tc>
      </w:tr>
      <w:tr w:rsidR="008E6490" w:rsidRPr="00ED4705" w14:paraId="24286D8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FED6398" w14:textId="77777777" w:rsidR="008E6490" w:rsidRPr="00ED4705" w:rsidRDefault="008E6490">
            <w:pPr>
              <w:pStyle w:val="FormData"/>
              <w:rPr>
                <w:b/>
                <w:color w:val="auto"/>
              </w:rPr>
            </w:pPr>
            <w:r w:rsidRPr="00ED4705">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11129823" w14:textId="77777777" w:rsidR="008E6490" w:rsidRPr="00ED4705" w:rsidRDefault="008E6490">
            <w:pPr>
              <w:pStyle w:val="FormData"/>
              <w:rPr>
                <w:b/>
                <w:color w:val="auto"/>
              </w:rPr>
            </w:pPr>
            <w:r w:rsidRPr="00ED4705">
              <w:rPr>
                <w:b/>
                <w:color w:val="auto"/>
              </w:rPr>
              <w:t>IntraLATA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116328FF" w14:textId="77777777" w:rsidR="008E6490" w:rsidRPr="00ED4705" w:rsidRDefault="008E6490">
            <w:pPr>
              <w:pStyle w:val="FormData"/>
              <w:rPr>
                <w:b/>
                <w:iCs/>
                <w:color w:val="auto"/>
              </w:rPr>
            </w:pPr>
            <w:r w:rsidRPr="00ED4705">
              <w:rPr>
                <w:b/>
                <w:iCs/>
                <w:color w:val="auto"/>
              </w:rPr>
              <w:t>NONE</w:t>
            </w:r>
          </w:p>
        </w:tc>
      </w:tr>
      <w:tr w:rsidR="008E6490" w:rsidRPr="00ED4705" w14:paraId="03B15351"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3DFF3C19"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ED4705" w14:paraId="219CF3A8"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4D601CC" w14:textId="77777777" w:rsidR="008E6490" w:rsidRPr="00ED4705" w:rsidRDefault="008E6490">
            <w:pPr>
              <w:pStyle w:val="FormData"/>
              <w:rPr>
                <w:b/>
                <w:color w:val="auto"/>
              </w:rPr>
            </w:pPr>
            <w:r w:rsidRPr="00ED4705">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10FD1DD" w14:textId="77777777" w:rsidR="008E6490" w:rsidRPr="00ED4705" w:rsidRDefault="008E6490">
            <w:pPr>
              <w:pStyle w:val="FormData"/>
              <w:rPr>
                <w:b/>
                <w:color w:val="auto"/>
              </w:rPr>
            </w:pPr>
            <w:r w:rsidRPr="00ED4705">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6F2F48F" w14:textId="77777777" w:rsidR="008E6490" w:rsidRPr="00ED4705" w:rsidRDefault="008E6490">
            <w:pPr>
              <w:pStyle w:val="FormData"/>
              <w:rPr>
                <w:b/>
                <w:iCs/>
                <w:color w:val="auto"/>
              </w:rPr>
            </w:pPr>
            <w:r w:rsidRPr="00ED4705">
              <w:rPr>
                <w:b/>
                <w:iCs/>
                <w:color w:val="auto"/>
              </w:rPr>
              <w:t>00002</w:t>
            </w:r>
          </w:p>
        </w:tc>
      </w:tr>
      <w:tr w:rsidR="008E6490" w:rsidRPr="00ED4705" w14:paraId="3A876A5B"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D3C487A" w14:textId="77777777" w:rsidR="008E6490" w:rsidRPr="00ED4705" w:rsidRDefault="008E6490">
            <w:pPr>
              <w:pStyle w:val="FormData"/>
              <w:rPr>
                <w:b/>
                <w:color w:val="auto"/>
              </w:rPr>
            </w:pPr>
            <w:r w:rsidRPr="00ED4705">
              <w:rPr>
                <w:b/>
                <w:color w:val="auto"/>
              </w:rPr>
              <w:t>LNA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CB53EFF" w14:textId="77777777" w:rsidR="008E6490" w:rsidRPr="00ED4705" w:rsidRDefault="008E6490">
            <w:pPr>
              <w:pStyle w:val="FormData"/>
              <w:rPr>
                <w:b/>
                <w:color w:val="auto"/>
              </w:rPr>
            </w:pPr>
            <w:r w:rsidRPr="00ED4705">
              <w:rPr>
                <w:b/>
                <w:color w:val="auto"/>
              </w:rPr>
              <w:t>Line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03E8BD6" w14:textId="77777777" w:rsidR="008E6490" w:rsidRPr="00ED4705" w:rsidRDefault="008E6490">
            <w:pPr>
              <w:pStyle w:val="FormData"/>
              <w:rPr>
                <w:b/>
                <w:iCs/>
                <w:color w:val="auto"/>
              </w:rPr>
            </w:pPr>
            <w:r w:rsidRPr="00ED4705">
              <w:rPr>
                <w:b/>
                <w:iCs/>
                <w:color w:val="auto"/>
              </w:rPr>
              <w:t>T</w:t>
            </w:r>
          </w:p>
        </w:tc>
      </w:tr>
      <w:tr w:rsidR="008E6490" w:rsidRPr="00ED4705" w14:paraId="66077EF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8080830" w14:textId="77777777" w:rsidR="008E6490" w:rsidRPr="00ED4705" w:rsidRDefault="008E6490">
            <w:pPr>
              <w:pStyle w:val="FormData"/>
              <w:rPr>
                <w:b/>
                <w:color w:val="auto"/>
              </w:rPr>
            </w:pPr>
            <w:r w:rsidRPr="00ED4705">
              <w:rPr>
                <w:b/>
                <w:color w:val="auto"/>
              </w:rPr>
              <w:t>TNS</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72EFF30" w14:textId="77777777" w:rsidR="008E6490" w:rsidRPr="00ED4705" w:rsidRDefault="008E6490">
            <w:pPr>
              <w:pStyle w:val="FormData"/>
              <w:rPr>
                <w:b/>
                <w:color w:val="auto"/>
              </w:rPr>
            </w:pPr>
            <w:r w:rsidRPr="00ED4705">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100C80E" w14:textId="77777777" w:rsidR="008E6490" w:rsidRPr="00ED4705" w:rsidRDefault="008E6490">
            <w:pPr>
              <w:pStyle w:val="FormData"/>
              <w:rPr>
                <w:b/>
                <w:iCs/>
                <w:color w:val="auto"/>
              </w:rPr>
            </w:pPr>
            <w:r w:rsidRPr="00ED4705">
              <w:rPr>
                <w:b/>
                <w:iCs/>
                <w:color w:val="auto"/>
              </w:rPr>
              <w:t>7708509501</w:t>
            </w:r>
          </w:p>
        </w:tc>
      </w:tr>
      <w:tr w:rsidR="008E6490" w:rsidRPr="00ED4705" w14:paraId="5FA5588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89F1802" w14:textId="77777777" w:rsidR="008E6490" w:rsidRPr="00ED4705" w:rsidRDefault="008E6490">
            <w:pPr>
              <w:pStyle w:val="FormData"/>
              <w:rPr>
                <w:b/>
                <w:color w:val="auto"/>
              </w:rPr>
            </w:pPr>
            <w:r w:rsidRPr="00ED4705">
              <w:rPr>
                <w:b/>
                <w:color w:val="auto"/>
              </w:rPr>
              <w:t>LNECLSSVC</w:t>
            </w:r>
          </w:p>
        </w:tc>
        <w:tc>
          <w:tcPr>
            <w:tcW w:w="4680" w:type="dxa"/>
            <w:tcBorders>
              <w:top w:val="single" w:sz="6" w:space="0" w:color="auto"/>
              <w:left w:val="single" w:sz="6" w:space="0" w:color="auto"/>
              <w:bottom w:val="single" w:sz="6" w:space="0" w:color="auto"/>
              <w:right w:val="single" w:sz="6" w:space="0" w:color="auto"/>
            </w:tcBorders>
          </w:tcPr>
          <w:p w14:paraId="1A68E0BE" w14:textId="77777777" w:rsidR="008E6490" w:rsidRPr="00ED4705" w:rsidRDefault="008E6490">
            <w:pPr>
              <w:pStyle w:val="FormData"/>
              <w:rPr>
                <w:b/>
                <w:color w:val="auto"/>
              </w:rPr>
            </w:pPr>
            <w:r w:rsidRPr="00ED4705">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44828E99" w14:textId="77777777" w:rsidR="008E6490" w:rsidRPr="00ED4705" w:rsidRDefault="008E6490">
            <w:pPr>
              <w:pStyle w:val="FormData"/>
              <w:rPr>
                <w:b/>
                <w:iCs/>
                <w:color w:val="auto"/>
              </w:rPr>
            </w:pPr>
            <w:r w:rsidRPr="00ED4705">
              <w:rPr>
                <w:b/>
                <w:iCs/>
                <w:color w:val="auto"/>
              </w:rPr>
              <w:t>1FB</w:t>
            </w:r>
          </w:p>
        </w:tc>
      </w:tr>
      <w:tr w:rsidR="008E6490" w:rsidRPr="00ED4705" w14:paraId="139558E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542F24F" w14:textId="77777777" w:rsidR="008E6490" w:rsidRPr="00ED4705" w:rsidRDefault="008E6490">
            <w:pPr>
              <w:pStyle w:val="FormData"/>
              <w:rPr>
                <w:b/>
                <w:color w:val="auto"/>
              </w:rPr>
            </w:pPr>
            <w:r w:rsidRPr="00ED4705">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5456BFC7" w14:textId="77777777" w:rsidR="008E6490" w:rsidRPr="00ED4705" w:rsidRDefault="008E6490">
            <w:pPr>
              <w:pStyle w:val="FormData"/>
              <w:rPr>
                <w:b/>
                <w:color w:val="auto"/>
              </w:rPr>
            </w:pPr>
            <w:r w:rsidRPr="00ED4705">
              <w:rPr>
                <w:b/>
                <w:color w:val="auto"/>
              </w:rPr>
              <w:t>InterLATA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1F081188" w14:textId="77777777" w:rsidR="008E6490" w:rsidRPr="00ED4705" w:rsidRDefault="008E6490">
            <w:pPr>
              <w:pStyle w:val="FormData"/>
              <w:rPr>
                <w:b/>
                <w:iCs/>
                <w:color w:val="auto"/>
              </w:rPr>
            </w:pPr>
            <w:r w:rsidRPr="00ED4705">
              <w:rPr>
                <w:b/>
                <w:iCs/>
                <w:color w:val="auto"/>
              </w:rPr>
              <w:t>NONE</w:t>
            </w:r>
          </w:p>
        </w:tc>
      </w:tr>
      <w:tr w:rsidR="008E6490" w:rsidRPr="00ED4705" w14:paraId="7AD34C7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37FC512" w14:textId="77777777" w:rsidR="008E6490" w:rsidRPr="00ED4705" w:rsidRDefault="008E6490">
            <w:pPr>
              <w:pStyle w:val="FormData"/>
              <w:rPr>
                <w:b/>
                <w:color w:val="auto"/>
              </w:rPr>
            </w:pPr>
            <w:r w:rsidRPr="00ED4705">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37B81DC1" w14:textId="77777777" w:rsidR="008E6490" w:rsidRPr="00ED4705" w:rsidRDefault="008E6490">
            <w:pPr>
              <w:pStyle w:val="FormData"/>
              <w:rPr>
                <w:b/>
                <w:color w:val="auto"/>
              </w:rPr>
            </w:pPr>
            <w:r w:rsidRPr="00ED4705">
              <w:rPr>
                <w:b/>
                <w:color w:val="auto"/>
              </w:rPr>
              <w:t>IntraLATA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2D5A4344" w14:textId="77777777" w:rsidR="008E6490" w:rsidRPr="00ED4705" w:rsidRDefault="008E6490">
            <w:pPr>
              <w:pStyle w:val="FormData"/>
              <w:rPr>
                <w:b/>
                <w:iCs/>
                <w:color w:val="auto"/>
              </w:rPr>
            </w:pPr>
            <w:r w:rsidRPr="00ED4705">
              <w:rPr>
                <w:b/>
                <w:iCs/>
                <w:color w:val="auto"/>
              </w:rPr>
              <w:t>NONE</w:t>
            </w:r>
          </w:p>
        </w:tc>
      </w:tr>
      <w:tr w:rsidR="008E6490" w:rsidRPr="00ED4705" w14:paraId="473A86CF" w14:textId="77777777">
        <w:trPr>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172A2783"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ED4705" w14:paraId="47C96AC9"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B529236" w14:textId="77777777" w:rsidR="008E6490" w:rsidRPr="00ED4705" w:rsidRDefault="008E6490">
            <w:pPr>
              <w:pStyle w:val="FormData"/>
              <w:rPr>
                <w:b/>
                <w:color w:val="auto"/>
              </w:rPr>
            </w:pPr>
            <w:r w:rsidRPr="00ED4705">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9BFE162" w14:textId="77777777" w:rsidR="008E6490" w:rsidRPr="00ED4705" w:rsidRDefault="008E6490">
            <w:pPr>
              <w:pStyle w:val="FormData"/>
              <w:rPr>
                <w:b/>
                <w:color w:val="auto"/>
              </w:rPr>
            </w:pPr>
            <w:r w:rsidRPr="00ED4705">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136362E" w14:textId="77777777" w:rsidR="008E6490" w:rsidRPr="00ED4705" w:rsidRDefault="008E6490">
            <w:pPr>
              <w:pStyle w:val="FormData"/>
              <w:rPr>
                <w:b/>
                <w:iCs/>
                <w:color w:val="auto"/>
              </w:rPr>
            </w:pPr>
            <w:r w:rsidRPr="00ED4705">
              <w:rPr>
                <w:b/>
                <w:iCs/>
                <w:color w:val="auto"/>
              </w:rPr>
              <w:t>00003</w:t>
            </w:r>
          </w:p>
        </w:tc>
      </w:tr>
      <w:tr w:rsidR="008E6490" w:rsidRPr="00ED4705" w14:paraId="3EC1C120"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5128667" w14:textId="77777777" w:rsidR="008E6490" w:rsidRPr="00ED4705" w:rsidRDefault="008E6490">
            <w:pPr>
              <w:pStyle w:val="FormData"/>
              <w:rPr>
                <w:b/>
                <w:color w:val="auto"/>
              </w:rPr>
            </w:pPr>
            <w:r w:rsidRPr="00ED4705">
              <w:rPr>
                <w:b/>
                <w:color w:val="auto"/>
              </w:rPr>
              <w:t>LNA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2BAC7AE" w14:textId="77777777" w:rsidR="008E6490" w:rsidRPr="00ED4705" w:rsidRDefault="008E6490">
            <w:pPr>
              <w:pStyle w:val="FormData"/>
              <w:rPr>
                <w:b/>
                <w:color w:val="auto"/>
              </w:rPr>
            </w:pPr>
            <w:r w:rsidRPr="00ED4705">
              <w:rPr>
                <w:b/>
                <w:color w:val="auto"/>
              </w:rPr>
              <w:t>Line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28B22C5" w14:textId="77777777" w:rsidR="008E6490" w:rsidRPr="00ED4705" w:rsidRDefault="008E6490">
            <w:pPr>
              <w:pStyle w:val="FormData"/>
              <w:rPr>
                <w:b/>
                <w:iCs/>
                <w:color w:val="auto"/>
              </w:rPr>
            </w:pPr>
            <w:r w:rsidRPr="00ED4705">
              <w:rPr>
                <w:b/>
                <w:iCs/>
                <w:color w:val="auto"/>
              </w:rPr>
              <w:t>T</w:t>
            </w:r>
          </w:p>
        </w:tc>
      </w:tr>
      <w:tr w:rsidR="008E6490" w:rsidRPr="00ED4705" w14:paraId="0E5059DD"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A1AC623" w14:textId="77777777" w:rsidR="008E6490" w:rsidRPr="00ED4705" w:rsidRDefault="008E6490">
            <w:pPr>
              <w:pStyle w:val="FormData"/>
              <w:rPr>
                <w:b/>
                <w:color w:val="auto"/>
              </w:rPr>
            </w:pPr>
            <w:r w:rsidRPr="00ED4705">
              <w:rPr>
                <w:b/>
                <w:color w:val="auto"/>
              </w:rPr>
              <w:t>TNS</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02FFA90" w14:textId="77777777" w:rsidR="008E6490" w:rsidRPr="00ED4705" w:rsidRDefault="008E6490">
            <w:pPr>
              <w:pStyle w:val="FormData"/>
              <w:rPr>
                <w:b/>
                <w:color w:val="auto"/>
              </w:rPr>
            </w:pPr>
            <w:r w:rsidRPr="00ED4705">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BAC5BF4" w14:textId="77777777" w:rsidR="008E6490" w:rsidRPr="00ED4705" w:rsidRDefault="008E6490">
            <w:pPr>
              <w:pStyle w:val="FormData"/>
              <w:rPr>
                <w:b/>
                <w:iCs/>
                <w:color w:val="auto"/>
              </w:rPr>
            </w:pPr>
            <w:r w:rsidRPr="00ED4705">
              <w:rPr>
                <w:b/>
                <w:iCs/>
                <w:color w:val="auto"/>
              </w:rPr>
              <w:t>7708508557</w:t>
            </w:r>
          </w:p>
        </w:tc>
      </w:tr>
      <w:tr w:rsidR="008E6490" w:rsidRPr="00ED4705" w14:paraId="38A4F36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B942BEE" w14:textId="77777777" w:rsidR="008E6490" w:rsidRPr="00ED4705" w:rsidRDefault="008E6490">
            <w:pPr>
              <w:pStyle w:val="FormData"/>
              <w:rPr>
                <w:b/>
                <w:color w:val="auto"/>
              </w:rPr>
            </w:pPr>
            <w:r w:rsidRPr="00ED4705">
              <w:rPr>
                <w:b/>
                <w:color w:val="auto"/>
              </w:rPr>
              <w:t>LNECLSSVC</w:t>
            </w:r>
          </w:p>
        </w:tc>
        <w:tc>
          <w:tcPr>
            <w:tcW w:w="4680" w:type="dxa"/>
            <w:tcBorders>
              <w:top w:val="single" w:sz="6" w:space="0" w:color="auto"/>
              <w:left w:val="single" w:sz="6" w:space="0" w:color="auto"/>
              <w:bottom w:val="single" w:sz="6" w:space="0" w:color="auto"/>
              <w:right w:val="single" w:sz="6" w:space="0" w:color="auto"/>
            </w:tcBorders>
          </w:tcPr>
          <w:p w14:paraId="3E662F97" w14:textId="77777777" w:rsidR="008E6490" w:rsidRPr="00ED4705" w:rsidRDefault="008E6490">
            <w:pPr>
              <w:pStyle w:val="FormData"/>
              <w:rPr>
                <w:b/>
                <w:color w:val="auto"/>
              </w:rPr>
            </w:pPr>
            <w:r w:rsidRPr="00ED4705">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713C7D6F" w14:textId="77777777" w:rsidR="008E6490" w:rsidRPr="00ED4705" w:rsidRDefault="008E6490">
            <w:pPr>
              <w:pStyle w:val="FormData"/>
              <w:rPr>
                <w:b/>
                <w:iCs/>
                <w:color w:val="auto"/>
              </w:rPr>
            </w:pPr>
            <w:r w:rsidRPr="00ED4705">
              <w:rPr>
                <w:b/>
                <w:iCs/>
                <w:color w:val="auto"/>
              </w:rPr>
              <w:t>1FB</w:t>
            </w:r>
          </w:p>
        </w:tc>
      </w:tr>
      <w:tr w:rsidR="008E6490" w:rsidRPr="00ED4705" w14:paraId="5013744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B1A756F" w14:textId="77777777" w:rsidR="008E6490" w:rsidRPr="00ED4705" w:rsidRDefault="008E6490">
            <w:pPr>
              <w:pStyle w:val="FormData"/>
              <w:rPr>
                <w:b/>
                <w:color w:val="auto"/>
              </w:rPr>
            </w:pPr>
            <w:r w:rsidRPr="00ED4705">
              <w:rPr>
                <w:b/>
                <w:color w:val="auto"/>
              </w:rPr>
              <w:t xml:space="preserve">PIC </w:t>
            </w:r>
          </w:p>
        </w:tc>
        <w:tc>
          <w:tcPr>
            <w:tcW w:w="4680" w:type="dxa"/>
            <w:tcBorders>
              <w:top w:val="single" w:sz="6" w:space="0" w:color="auto"/>
              <w:left w:val="single" w:sz="6" w:space="0" w:color="auto"/>
              <w:bottom w:val="single" w:sz="6" w:space="0" w:color="auto"/>
              <w:right w:val="single" w:sz="6" w:space="0" w:color="auto"/>
            </w:tcBorders>
          </w:tcPr>
          <w:p w14:paraId="3117F3F3" w14:textId="77777777" w:rsidR="008E6490" w:rsidRPr="00ED4705" w:rsidRDefault="008E6490">
            <w:pPr>
              <w:pStyle w:val="FormData"/>
              <w:rPr>
                <w:b/>
                <w:color w:val="auto"/>
              </w:rPr>
            </w:pPr>
            <w:r w:rsidRPr="00ED4705">
              <w:rPr>
                <w:b/>
                <w:color w:val="auto"/>
              </w:rPr>
              <w:t>InterLATA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7EF675D5" w14:textId="77777777" w:rsidR="008E6490" w:rsidRPr="00ED4705" w:rsidRDefault="008E6490">
            <w:pPr>
              <w:pStyle w:val="FormData"/>
              <w:rPr>
                <w:b/>
                <w:iCs/>
                <w:color w:val="auto"/>
              </w:rPr>
            </w:pPr>
            <w:r w:rsidRPr="00ED4705">
              <w:rPr>
                <w:b/>
                <w:iCs/>
                <w:color w:val="auto"/>
              </w:rPr>
              <w:t>NONE</w:t>
            </w:r>
          </w:p>
        </w:tc>
      </w:tr>
      <w:tr w:rsidR="008E6490" w:rsidRPr="00ED4705" w14:paraId="574F2EC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56174A2" w14:textId="77777777" w:rsidR="008E6490" w:rsidRPr="00ED4705" w:rsidRDefault="008E6490">
            <w:pPr>
              <w:pStyle w:val="FormData"/>
              <w:rPr>
                <w:b/>
                <w:color w:val="auto"/>
              </w:rPr>
            </w:pPr>
            <w:r w:rsidRPr="00ED4705">
              <w:rPr>
                <w:b/>
                <w:color w:val="auto"/>
              </w:rPr>
              <w:t>LPIC</w:t>
            </w:r>
          </w:p>
        </w:tc>
        <w:tc>
          <w:tcPr>
            <w:tcW w:w="4680" w:type="dxa"/>
            <w:tcBorders>
              <w:top w:val="single" w:sz="6" w:space="0" w:color="auto"/>
              <w:left w:val="single" w:sz="6" w:space="0" w:color="auto"/>
              <w:bottom w:val="single" w:sz="6" w:space="0" w:color="auto"/>
              <w:right w:val="single" w:sz="6" w:space="0" w:color="auto"/>
            </w:tcBorders>
          </w:tcPr>
          <w:p w14:paraId="56C42957" w14:textId="77777777" w:rsidR="008E6490" w:rsidRPr="00ED4705" w:rsidRDefault="008E6490">
            <w:pPr>
              <w:pStyle w:val="FormData"/>
              <w:rPr>
                <w:b/>
                <w:color w:val="auto"/>
              </w:rPr>
            </w:pPr>
            <w:r w:rsidRPr="00ED4705">
              <w:rPr>
                <w:b/>
                <w:color w:val="auto"/>
              </w:rPr>
              <w:t>IntraLATA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3E72DB2D" w14:textId="77777777" w:rsidR="008E6490" w:rsidRPr="00ED4705" w:rsidRDefault="008E6490">
            <w:pPr>
              <w:pStyle w:val="FormData"/>
              <w:rPr>
                <w:b/>
                <w:iCs/>
                <w:color w:val="auto"/>
              </w:rPr>
            </w:pPr>
            <w:r w:rsidRPr="00ED4705">
              <w:rPr>
                <w:b/>
                <w:iCs/>
                <w:color w:val="auto"/>
              </w:rPr>
              <w:t>NONE</w:t>
            </w:r>
          </w:p>
        </w:tc>
      </w:tr>
      <w:tr w:rsidR="008E6490" w:rsidRPr="00ED4705" w14:paraId="5C2C952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3C1810D" w14:textId="77777777" w:rsidR="008E6490" w:rsidRPr="00ED4705" w:rsidRDefault="008E6490">
            <w:pPr>
              <w:pStyle w:val="FormData"/>
              <w:rPr>
                <w:b/>
                <w:color w:val="auto"/>
              </w:rPr>
            </w:pPr>
            <w:r w:rsidRPr="00ED4705">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1808886" w14:textId="77777777" w:rsidR="008E6490" w:rsidRPr="00ED4705" w:rsidRDefault="008E6490">
            <w:pPr>
              <w:pStyle w:val="FormData"/>
              <w:rPr>
                <w:b/>
                <w:color w:val="auto"/>
              </w:rPr>
            </w:pPr>
            <w:r w:rsidRPr="00ED4705">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B022405" w14:textId="77777777" w:rsidR="008E6490" w:rsidRPr="00ED4705" w:rsidRDefault="008E6490">
            <w:pPr>
              <w:pStyle w:val="FormData"/>
              <w:rPr>
                <w:b/>
                <w:iCs/>
                <w:color w:val="auto"/>
              </w:rPr>
            </w:pPr>
            <w:r w:rsidRPr="00ED4705">
              <w:rPr>
                <w:b/>
                <w:iCs/>
                <w:color w:val="auto"/>
              </w:rPr>
              <w:t>N</w:t>
            </w:r>
          </w:p>
        </w:tc>
      </w:tr>
      <w:tr w:rsidR="008E6490" w:rsidRPr="00ED4705" w14:paraId="24D5823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562ED75" w14:textId="77777777" w:rsidR="008E6490" w:rsidRPr="00ED4705" w:rsidRDefault="008E6490">
            <w:pPr>
              <w:pStyle w:val="FormData"/>
              <w:rPr>
                <w:b/>
                <w:color w:val="auto"/>
              </w:rPr>
            </w:pPr>
            <w:r w:rsidRPr="00ED4705">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F3C77BF" w14:textId="77777777" w:rsidR="008E6490" w:rsidRPr="00ED4705" w:rsidRDefault="008E6490">
            <w:pPr>
              <w:pStyle w:val="FormData"/>
              <w:rPr>
                <w:b/>
                <w:color w:val="auto"/>
              </w:rPr>
            </w:pPr>
            <w:r w:rsidRPr="00ED4705">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3DCAB6D9" w14:textId="77777777" w:rsidR="008E6490" w:rsidRPr="00ED4705" w:rsidRDefault="008E6490">
            <w:pPr>
              <w:pStyle w:val="FormData"/>
              <w:rPr>
                <w:b/>
                <w:iCs/>
                <w:color w:val="auto"/>
              </w:rPr>
            </w:pPr>
            <w:r w:rsidRPr="00ED4705">
              <w:rPr>
                <w:b/>
                <w:iCs/>
                <w:color w:val="auto"/>
              </w:rPr>
              <w:t>NSS</w:t>
            </w:r>
          </w:p>
        </w:tc>
      </w:tr>
      <w:tr w:rsidR="008E6490" w:rsidRPr="00ED4705" w14:paraId="0DC68C6E"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DF15A96" w14:textId="77777777" w:rsidR="008E6490" w:rsidRPr="00ED4705" w:rsidRDefault="008E6490">
            <w:pPr>
              <w:pStyle w:val="FormData"/>
              <w:rPr>
                <w:b/>
                <w:color w:val="auto"/>
              </w:rPr>
            </w:pPr>
            <w:r w:rsidRPr="00ED4705">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F2D07D5" w14:textId="77777777" w:rsidR="008E6490" w:rsidRPr="00ED4705" w:rsidRDefault="008E6490">
            <w:pPr>
              <w:pStyle w:val="FormData"/>
              <w:rPr>
                <w:b/>
                <w:color w:val="auto"/>
              </w:rPr>
            </w:pPr>
            <w:r w:rsidRPr="00ED4705">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D9239F7" w14:textId="77777777" w:rsidR="008E6490" w:rsidRPr="00ED4705" w:rsidRDefault="008E6490">
            <w:pPr>
              <w:pStyle w:val="FormData"/>
              <w:rPr>
                <w:b/>
                <w:iCs/>
                <w:color w:val="auto"/>
              </w:rPr>
            </w:pPr>
            <w:r w:rsidRPr="00ED4705">
              <w:rPr>
                <w:b/>
                <w:iCs/>
                <w:color w:val="auto"/>
              </w:rPr>
              <w:t>N</w:t>
            </w:r>
          </w:p>
        </w:tc>
      </w:tr>
      <w:tr w:rsidR="008E6490" w:rsidRPr="00ED4705" w14:paraId="7025B9A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5060752" w14:textId="77777777" w:rsidR="008E6490" w:rsidRPr="00ED4705" w:rsidRDefault="008E6490">
            <w:pPr>
              <w:pStyle w:val="FormData"/>
              <w:rPr>
                <w:b/>
                <w:color w:val="auto"/>
              </w:rPr>
            </w:pPr>
            <w:r w:rsidRPr="00ED4705">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3538079" w14:textId="77777777" w:rsidR="008E6490" w:rsidRPr="00ED4705" w:rsidRDefault="008E6490">
            <w:pPr>
              <w:pStyle w:val="FormData"/>
              <w:rPr>
                <w:b/>
                <w:color w:val="auto"/>
              </w:rPr>
            </w:pPr>
            <w:r w:rsidRPr="00ED4705">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557477D3" w14:textId="77777777" w:rsidR="008E6490" w:rsidRPr="00ED4705" w:rsidRDefault="008E6490">
            <w:pPr>
              <w:pStyle w:val="FormData"/>
              <w:rPr>
                <w:b/>
                <w:iCs/>
                <w:color w:val="auto"/>
              </w:rPr>
            </w:pPr>
            <w:r w:rsidRPr="00ED4705">
              <w:rPr>
                <w:b/>
                <w:iCs/>
                <w:color w:val="auto"/>
              </w:rPr>
              <w:t>ESCWT</w:t>
            </w:r>
          </w:p>
        </w:tc>
      </w:tr>
      <w:tr w:rsidR="008E6490" w:rsidRPr="00ED4705" w14:paraId="789B66C4"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24F6FD6" w14:textId="77777777" w:rsidR="008E6490" w:rsidRPr="00ED4705" w:rsidRDefault="008E6490">
            <w:pPr>
              <w:pStyle w:val="FormData"/>
              <w:rPr>
                <w:b/>
                <w:color w:val="auto"/>
              </w:rPr>
            </w:pPr>
            <w:r w:rsidRPr="00ED4705">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C826BD6" w14:textId="77777777" w:rsidR="008E6490" w:rsidRPr="00ED4705" w:rsidRDefault="008E6490">
            <w:pPr>
              <w:pStyle w:val="FormData"/>
              <w:rPr>
                <w:b/>
                <w:color w:val="auto"/>
              </w:rPr>
            </w:pPr>
            <w:r w:rsidRPr="00ED4705">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26FDDC3" w14:textId="77777777" w:rsidR="008E6490" w:rsidRPr="00ED4705" w:rsidRDefault="008E6490">
            <w:pPr>
              <w:pStyle w:val="FormData"/>
              <w:rPr>
                <w:b/>
                <w:iCs/>
                <w:color w:val="auto"/>
              </w:rPr>
            </w:pPr>
            <w:r w:rsidRPr="00ED4705">
              <w:rPr>
                <w:b/>
                <w:iCs/>
                <w:color w:val="auto"/>
              </w:rPr>
              <w:t>N</w:t>
            </w:r>
          </w:p>
        </w:tc>
      </w:tr>
      <w:tr w:rsidR="008E6490" w:rsidRPr="00ED4705" w14:paraId="6759600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CC260BD" w14:textId="77777777" w:rsidR="008E6490" w:rsidRPr="00ED4705" w:rsidRDefault="008E6490">
            <w:pPr>
              <w:pStyle w:val="FormData"/>
              <w:rPr>
                <w:b/>
                <w:color w:val="auto"/>
              </w:rPr>
            </w:pPr>
            <w:r w:rsidRPr="00ED4705">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48063675" w14:textId="77777777" w:rsidR="008E6490" w:rsidRPr="00ED4705" w:rsidRDefault="008E6490">
            <w:pPr>
              <w:pStyle w:val="FormData"/>
              <w:rPr>
                <w:b/>
                <w:color w:val="auto"/>
              </w:rPr>
            </w:pPr>
            <w:r w:rsidRPr="00ED4705">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316413D3" w14:textId="77777777" w:rsidR="008E6490" w:rsidRPr="00ED4705" w:rsidRDefault="008E6490">
            <w:pPr>
              <w:pStyle w:val="FormData"/>
              <w:rPr>
                <w:b/>
                <w:iCs/>
                <w:color w:val="auto"/>
              </w:rPr>
            </w:pPr>
            <w:r w:rsidRPr="00ED4705">
              <w:rPr>
                <w:b/>
                <w:iCs/>
                <w:color w:val="auto"/>
              </w:rPr>
              <w:t>NST</w:t>
            </w:r>
          </w:p>
        </w:tc>
      </w:tr>
    </w:tbl>
    <w:p w14:paraId="6AC5558A" w14:textId="77777777" w:rsidR="003B0E0D" w:rsidRPr="00E45284" w:rsidRDefault="003B0E0D" w:rsidP="003B0E0D">
      <w:pPr>
        <w:rPr>
          <w:sz w:val="24"/>
          <w:szCs w:val="24"/>
        </w:rPr>
      </w:pPr>
    </w:p>
    <w:p w14:paraId="2F6F720A" w14:textId="77777777" w:rsidR="003B0E0D" w:rsidRDefault="003B0E0D">
      <w:pPr>
        <w:rPr>
          <w:rFonts w:ascii="Arial" w:hAnsi="Arial" w:cs="Arial"/>
          <w:b/>
          <w:bCs/>
          <w:sz w:val="24"/>
          <w:szCs w:val="24"/>
        </w:rPr>
      </w:pPr>
    </w:p>
    <w:p w14:paraId="6176BA7B" w14:textId="77777777" w:rsidR="00282963" w:rsidRDefault="00282963">
      <w:pPr>
        <w:rPr>
          <w:rFonts w:ascii="Arial" w:hAnsi="Arial" w:cs="Arial"/>
          <w:b/>
          <w:bCs/>
          <w:sz w:val="24"/>
          <w:szCs w:val="24"/>
        </w:rPr>
      </w:pPr>
    </w:p>
    <w:p w14:paraId="22DCDA26" w14:textId="77777777" w:rsidR="00282963" w:rsidRDefault="00282963">
      <w:pPr>
        <w:rPr>
          <w:rFonts w:ascii="Arial" w:hAnsi="Arial" w:cs="Arial"/>
          <w:b/>
          <w:bCs/>
          <w:sz w:val="24"/>
          <w:szCs w:val="24"/>
        </w:rPr>
      </w:pPr>
    </w:p>
    <w:p w14:paraId="0DA9B900" w14:textId="77777777" w:rsidR="00282963" w:rsidRDefault="00282963">
      <w:pPr>
        <w:rPr>
          <w:rFonts w:ascii="Arial" w:hAnsi="Arial" w:cs="Arial"/>
          <w:b/>
          <w:bCs/>
          <w:sz w:val="24"/>
          <w:szCs w:val="24"/>
        </w:rPr>
      </w:pPr>
    </w:p>
    <w:p w14:paraId="432AFCA2" w14:textId="77777777" w:rsidR="00E246DA" w:rsidRPr="00C33F2F" w:rsidRDefault="00E246DA" w:rsidP="00E246DA">
      <w:r w:rsidRPr="00C33F2F">
        <w:t>XML INPUT:</w:t>
      </w:r>
    </w:p>
    <w:p w14:paraId="632A9F34" w14:textId="77777777" w:rsidR="00E246DA" w:rsidRPr="00C33F2F" w:rsidRDefault="00E246DA" w:rsidP="00E246DA"/>
    <w:p w14:paraId="1F31F3BB" w14:textId="6E8851D2" w:rsidR="00E246DA" w:rsidRPr="00C33F2F" w:rsidRDefault="00E246DA" w:rsidP="00E246DA">
      <w:pPr>
        <w:ind w:hanging="480"/>
        <w:rPr>
          <w:rFonts w:cs="Arial"/>
        </w:rPr>
      </w:pPr>
      <w:r w:rsidRPr="00C33F2F">
        <w:rPr>
          <w:rFonts w:cs="Arial"/>
        </w:rPr>
        <w:t xml:space="preserve"> </w:t>
      </w:r>
    </w:p>
    <w:p w14:paraId="5A600F8B"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header</w:t>
      </w:r>
      <w:r w:rsidRPr="00C33F2F">
        <w:rPr>
          <w:rFonts w:cs="Arial"/>
          <w:color w:val="0000FF"/>
        </w:rPr>
        <w:t>&gt;</w:t>
      </w:r>
    </w:p>
    <w:p w14:paraId="324133B2" w14:textId="77777777" w:rsidR="00E246DA" w:rsidRPr="00C33F2F" w:rsidRDefault="00E246DA" w:rsidP="00E246DA">
      <w:pPr>
        <w:ind w:hanging="480"/>
        <w:rPr>
          <w:rFonts w:cs="Arial"/>
        </w:rPr>
      </w:pPr>
      <w:hyperlink r:id="rId698"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order:LSR_ORD_REQ</w:t>
      </w:r>
      <w:r w:rsidRPr="00C33F2F">
        <w:rPr>
          <w:rFonts w:cs="Arial"/>
          <w:color w:val="0000FF"/>
        </w:rPr>
        <w:t>&gt;</w:t>
      </w:r>
    </w:p>
    <w:p w14:paraId="0A68F23C" w14:textId="77777777" w:rsidR="00E246DA" w:rsidRPr="00C33F2F" w:rsidRDefault="00E246DA" w:rsidP="00E246DA">
      <w:pPr>
        <w:ind w:hanging="480"/>
        <w:rPr>
          <w:rFonts w:cs="Arial"/>
        </w:rPr>
      </w:pPr>
      <w:hyperlink r:id="rId699"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order:HDR</w:t>
      </w:r>
      <w:r w:rsidRPr="00C33F2F">
        <w:rPr>
          <w:rFonts w:cs="Arial"/>
          <w:color w:val="0000FF"/>
        </w:rPr>
        <w:t>&gt;</w:t>
      </w:r>
    </w:p>
    <w:p w14:paraId="77218E9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order:CCNA</w:t>
      </w:r>
      <w:r w:rsidRPr="00C33F2F">
        <w:rPr>
          <w:rFonts w:cs="Arial"/>
          <w:color w:val="0000FF"/>
        </w:rPr>
        <w:t>&gt;</w:t>
      </w:r>
      <w:r w:rsidRPr="00C33F2F">
        <w:rPr>
          <w:rFonts w:cs="Arial"/>
          <w:bCs/>
        </w:rPr>
        <w:t>ZXL</w:t>
      </w:r>
      <w:r w:rsidRPr="00C33F2F">
        <w:rPr>
          <w:rFonts w:cs="Arial"/>
          <w:color w:val="0000FF"/>
        </w:rPr>
        <w:t>&lt;/</w:t>
      </w:r>
      <w:r w:rsidRPr="00C33F2F">
        <w:rPr>
          <w:rFonts w:cs="Arial"/>
          <w:color w:val="990000"/>
        </w:rPr>
        <w:t>order:CCNA</w:t>
      </w:r>
      <w:r w:rsidRPr="00C33F2F">
        <w:rPr>
          <w:rFonts w:cs="Arial"/>
          <w:color w:val="0000FF"/>
        </w:rPr>
        <w:t>&gt;</w:t>
      </w:r>
      <w:r w:rsidRPr="00C33F2F">
        <w:rPr>
          <w:rFonts w:cs="Arial"/>
        </w:rPr>
        <w:t xml:space="preserve"> </w:t>
      </w:r>
    </w:p>
    <w:p w14:paraId="5D68D3F5"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order:MSG_TIMESTAMP</w:t>
      </w:r>
      <w:r w:rsidRPr="00C33F2F">
        <w:rPr>
          <w:rFonts w:cs="Arial"/>
          <w:color w:val="0000FF"/>
        </w:rPr>
        <w:t>&gt;</w:t>
      </w:r>
      <w:r w:rsidRPr="00C33F2F">
        <w:rPr>
          <w:rFonts w:cs="Arial"/>
          <w:bCs/>
        </w:rPr>
        <w:t>2009-06-19T12:42:31-05:00</w:t>
      </w:r>
      <w:r w:rsidRPr="00C33F2F">
        <w:rPr>
          <w:rFonts w:cs="Arial"/>
          <w:color w:val="0000FF"/>
        </w:rPr>
        <w:t>&lt;/</w:t>
      </w:r>
      <w:r w:rsidRPr="00C33F2F">
        <w:rPr>
          <w:rFonts w:cs="Arial"/>
          <w:color w:val="990000"/>
        </w:rPr>
        <w:t>order:MSG_TIMESTAMP</w:t>
      </w:r>
      <w:r w:rsidRPr="00C33F2F">
        <w:rPr>
          <w:rFonts w:cs="Arial"/>
          <w:color w:val="0000FF"/>
        </w:rPr>
        <w:t>&gt;</w:t>
      </w:r>
      <w:r w:rsidRPr="00C33F2F">
        <w:rPr>
          <w:rFonts w:cs="Arial"/>
        </w:rPr>
        <w:t xml:space="preserve"> </w:t>
      </w:r>
    </w:p>
    <w:p w14:paraId="19983D6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order:PON</w:t>
      </w:r>
      <w:r w:rsidRPr="00C33F2F">
        <w:rPr>
          <w:rFonts w:cs="Arial"/>
          <w:color w:val="0000FF"/>
        </w:rPr>
        <w:t>&gt;</w:t>
      </w:r>
      <w:r w:rsidRPr="00C33F2F">
        <w:rPr>
          <w:rFonts w:cs="Arial"/>
          <w:bCs/>
        </w:rPr>
        <w:t>CVT0E020R31B</w:t>
      </w:r>
      <w:r w:rsidRPr="00C33F2F">
        <w:rPr>
          <w:rFonts w:cs="Arial"/>
          <w:color w:val="0000FF"/>
        </w:rPr>
        <w:t>&lt;/</w:t>
      </w:r>
      <w:r w:rsidRPr="00C33F2F">
        <w:rPr>
          <w:rFonts w:cs="Arial"/>
          <w:color w:val="990000"/>
        </w:rPr>
        <w:t>order:PON</w:t>
      </w:r>
      <w:r w:rsidRPr="00C33F2F">
        <w:rPr>
          <w:rFonts w:cs="Arial"/>
          <w:color w:val="0000FF"/>
        </w:rPr>
        <w:t>&gt;</w:t>
      </w:r>
      <w:r w:rsidRPr="00C33F2F">
        <w:rPr>
          <w:rFonts w:cs="Arial"/>
        </w:rPr>
        <w:t xml:space="preserve"> </w:t>
      </w:r>
    </w:p>
    <w:p w14:paraId="0077E19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order:VER</w:t>
      </w:r>
      <w:r w:rsidRPr="00C33F2F">
        <w:rPr>
          <w:rFonts w:cs="Arial"/>
          <w:color w:val="0000FF"/>
        </w:rPr>
        <w:t>&gt;</w:t>
      </w:r>
      <w:r w:rsidRPr="00C33F2F">
        <w:rPr>
          <w:rFonts w:cs="Arial"/>
          <w:bCs/>
        </w:rPr>
        <w:t>00</w:t>
      </w:r>
      <w:r w:rsidRPr="00C33F2F">
        <w:rPr>
          <w:rFonts w:cs="Arial"/>
          <w:color w:val="0000FF"/>
        </w:rPr>
        <w:t>&lt;/</w:t>
      </w:r>
      <w:r w:rsidRPr="00C33F2F">
        <w:rPr>
          <w:rFonts w:cs="Arial"/>
          <w:color w:val="990000"/>
        </w:rPr>
        <w:t>order:VER</w:t>
      </w:r>
      <w:r w:rsidRPr="00C33F2F">
        <w:rPr>
          <w:rFonts w:cs="Arial"/>
          <w:color w:val="0000FF"/>
        </w:rPr>
        <w:t>&gt;</w:t>
      </w:r>
      <w:r w:rsidRPr="00C33F2F">
        <w:rPr>
          <w:rFonts w:cs="Arial"/>
        </w:rPr>
        <w:t xml:space="preserve"> </w:t>
      </w:r>
    </w:p>
    <w:p w14:paraId="1215796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order:ATN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order:ATN</w:t>
      </w:r>
      <w:r w:rsidRPr="00C33F2F">
        <w:rPr>
          <w:rFonts w:cs="Arial"/>
          <w:color w:val="0000FF"/>
        </w:rPr>
        <w:t>&gt;</w:t>
      </w:r>
      <w:r w:rsidRPr="00C33F2F">
        <w:rPr>
          <w:rFonts w:cs="Arial"/>
        </w:rPr>
        <w:t xml:space="preserve"> </w:t>
      </w:r>
    </w:p>
    <w:p w14:paraId="5CDE41D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order:RVER</w:t>
      </w:r>
      <w:r w:rsidRPr="00C33F2F">
        <w:rPr>
          <w:rFonts w:cs="Arial"/>
          <w:color w:val="0000FF"/>
        </w:rPr>
        <w:t>&gt;</w:t>
      </w:r>
      <w:r w:rsidRPr="00C33F2F">
        <w:rPr>
          <w:rFonts w:cs="Arial"/>
          <w:bCs/>
        </w:rPr>
        <w:t>10.05</w:t>
      </w:r>
      <w:r w:rsidRPr="00C33F2F">
        <w:rPr>
          <w:rFonts w:cs="Arial"/>
          <w:color w:val="0000FF"/>
        </w:rPr>
        <w:t>&lt;/</w:t>
      </w:r>
      <w:r w:rsidRPr="00C33F2F">
        <w:rPr>
          <w:rFonts w:cs="Arial"/>
          <w:color w:val="990000"/>
        </w:rPr>
        <w:t>order:RVER</w:t>
      </w:r>
      <w:r w:rsidRPr="00C33F2F">
        <w:rPr>
          <w:rFonts w:cs="Arial"/>
          <w:color w:val="0000FF"/>
        </w:rPr>
        <w:t>&gt;</w:t>
      </w:r>
      <w:r w:rsidRPr="00C33F2F">
        <w:rPr>
          <w:rFonts w:cs="Arial"/>
        </w:rPr>
        <w:t xml:space="preserve"> </w:t>
      </w:r>
    </w:p>
    <w:p w14:paraId="55901AD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order:CC</w:t>
      </w:r>
      <w:r w:rsidRPr="00C33F2F">
        <w:rPr>
          <w:rFonts w:cs="Arial"/>
          <w:color w:val="0000FF"/>
        </w:rPr>
        <w:t>&gt;</w:t>
      </w:r>
      <w:r w:rsidRPr="00C33F2F">
        <w:rPr>
          <w:rFonts w:cs="Arial"/>
          <w:bCs/>
        </w:rPr>
        <w:t>9999</w:t>
      </w:r>
      <w:r w:rsidRPr="00C33F2F">
        <w:rPr>
          <w:rFonts w:cs="Arial"/>
          <w:color w:val="0000FF"/>
        </w:rPr>
        <w:t>&lt;/</w:t>
      </w:r>
      <w:r w:rsidRPr="00C33F2F">
        <w:rPr>
          <w:rFonts w:cs="Arial"/>
          <w:color w:val="990000"/>
        </w:rPr>
        <w:t>order:CC</w:t>
      </w:r>
      <w:r w:rsidRPr="00C33F2F">
        <w:rPr>
          <w:rFonts w:cs="Arial"/>
          <w:color w:val="0000FF"/>
        </w:rPr>
        <w:t>&gt;</w:t>
      </w:r>
      <w:r w:rsidRPr="00C33F2F">
        <w:rPr>
          <w:rFonts w:cs="Arial"/>
        </w:rPr>
        <w:t xml:space="preserve"> </w:t>
      </w:r>
    </w:p>
    <w:p w14:paraId="1462DB3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order:STATE</w:t>
      </w:r>
      <w:r w:rsidRPr="00C33F2F">
        <w:rPr>
          <w:rFonts w:cs="Arial"/>
          <w:color w:val="0000FF"/>
        </w:rPr>
        <w:t>&gt;</w:t>
      </w:r>
      <w:r w:rsidRPr="00C33F2F">
        <w:rPr>
          <w:rFonts w:cs="Arial"/>
          <w:bCs/>
        </w:rPr>
        <w:t>GA</w:t>
      </w:r>
      <w:r w:rsidRPr="00C33F2F">
        <w:rPr>
          <w:rFonts w:cs="Arial"/>
          <w:color w:val="0000FF"/>
        </w:rPr>
        <w:t>&lt;/</w:t>
      </w:r>
      <w:r w:rsidRPr="00C33F2F">
        <w:rPr>
          <w:rFonts w:cs="Arial"/>
          <w:color w:val="990000"/>
        </w:rPr>
        <w:t>order:STATE</w:t>
      </w:r>
      <w:r w:rsidRPr="00C33F2F">
        <w:rPr>
          <w:rFonts w:cs="Arial"/>
          <w:color w:val="0000FF"/>
        </w:rPr>
        <w:t>&gt;</w:t>
      </w:r>
      <w:r w:rsidRPr="00C33F2F">
        <w:rPr>
          <w:rFonts w:cs="Arial"/>
        </w:rPr>
        <w:t xml:space="preserve"> </w:t>
      </w:r>
    </w:p>
    <w:p w14:paraId="2F8175E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order:DTSENT</w:t>
      </w:r>
      <w:r w:rsidRPr="00C33F2F">
        <w:rPr>
          <w:rFonts w:cs="Arial"/>
          <w:color w:val="0000FF"/>
        </w:rPr>
        <w:t>&gt;</w:t>
      </w:r>
      <w:r w:rsidRPr="00C33F2F">
        <w:rPr>
          <w:rFonts w:cs="Arial"/>
          <w:bCs/>
        </w:rPr>
        <w:t>200906191242PM</w:t>
      </w:r>
      <w:r w:rsidRPr="00C33F2F">
        <w:rPr>
          <w:rFonts w:cs="Arial"/>
          <w:color w:val="0000FF"/>
        </w:rPr>
        <w:t>&lt;/</w:t>
      </w:r>
      <w:r w:rsidRPr="00C33F2F">
        <w:rPr>
          <w:rFonts w:cs="Arial"/>
          <w:color w:val="990000"/>
        </w:rPr>
        <w:t>order:DTSENT</w:t>
      </w:r>
      <w:r w:rsidRPr="00C33F2F">
        <w:rPr>
          <w:rFonts w:cs="Arial"/>
          <w:color w:val="0000FF"/>
        </w:rPr>
        <w:t>&gt;</w:t>
      </w:r>
      <w:r w:rsidRPr="00C33F2F">
        <w:rPr>
          <w:rFonts w:cs="Arial"/>
        </w:rPr>
        <w:t xml:space="preserve"> </w:t>
      </w:r>
    </w:p>
    <w:p w14:paraId="1495B282"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order:HDR</w:t>
      </w:r>
      <w:r w:rsidRPr="00C33F2F">
        <w:rPr>
          <w:rFonts w:cs="Arial"/>
          <w:color w:val="0000FF"/>
        </w:rPr>
        <w:t>&gt;</w:t>
      </w:r>
    </w:p>
    <w:p w14:paraId="4DEDDB8D" w14:textId="77777777" w:rsidR="00E246DA" w:rsidRPr="00C33F2F" w:rsidRDefault="00E246DA" w:rsidP="00E246DA">
      <w:pPr>
        <w:ind w:hanging="480"/>
        <w:rPr>
          <w:rFonts w:cs="Arial"/>
        </w:rPr>
      </w:pPr>
      <w:hyperlink r:id="rId700"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order:LSR</w:t>
      </w:r>
      <w:r w:rsidRPr="00C33F2F">
        <w:rPr>
          <w:rFonts w:cs="Arial"/>
          <w:color w:val="0000FF"/>
        </w:rPr>
        <w:t>&gt;</w:t>
      </w:r>
    </w:p>
    <w:p w14:paraId="390C7E26" w14:textId="77777777" w:rsidR="00E246DA" w:rsidRPr="00C33F2F" w:rsidRDefault="00E246DA" w:rsidP="00E246DA">
      <w:pPr>
        <w:ind w:hanging="480"/>
        <w:rPr>
          <w:rFonts w:cs="Arial"/>
        </w:rPr>
      </w:pPr>
      <w:hyperlink r:id="rId701"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order:LSR_ADMIN</w:t>
      </w:r>
      <w:r w:rsidRPr="00C33F2F">
        <w:rPr>
          <w:rFonts w:cs="Arial"/>
          <w:color w:val="0000FF"/>
        </w:rPr>
        <w:t>&gt;</w:t>
      </w:r>
    </w:p>
    <w:p w14:paraId="2F504E0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order:HTQTY</w:t>
      </w:r>
      <w:r w:rsidRPr="00C33F2F">
        <w:rPr>
          <w:rFonts w:cs="Arial"/>
          <w:color w:val="0000FF"/>
        </w:rPr>
        <w:t>&gt;</w:t>
      </w:r>
      <w:r w:rsidRPr="00C33F2F">
        <w:rPr>
          <w:rFonts w:cs="Arial"/>
          <w:bCs/>
        </w:rPr>
        <w:t>01</w:t>
      </w:r>
      <w:r w:rsidRPr="00C33F2F">
        <w:rPr>
          <w:rFonts w:cs="Arial"/>
          <w:color w:val="0000FF"/>
        </w:rPr>
        <w:t>&lt;/</w:t>
      </w:r>
      <w:r w:rsidRPr="00C33F2F">
        <w:rPr>
          <w:rFonts w:cs="Arial"/>
          <w:color w:val="990000"/>
        </w:rPr>
        <w:t>order:HTQTY</w:t>
      </w:r>
      <w:r w:rsidRPr="00C33F2F">
        <w:rPr>
          <w:rFonts w:cs="Arial"/>
          <w:color w:val="0000FF"/>
        </w:rPr>
        <w:t>&gt;</w:t>
      </w:r>
      <w:r w:rsidRPr="00C33F2F">
        <w:rPr>
          <w:rFonts w:cs="Arial"/>
        </w:rPr>
        <w:t xml:space="preserve"> </w:t>
      </w:r>
    </w:p>
    <w:p w14:paraId="36CEFED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order:SC</w:t>
      </w:r>
      <w:r w:rsidRPr="00C33F2F">
        <w:rPr>
          <w:rFonts w:cs="Arial"/>
          <w:color w:val="0000FF"/>
        </w:rPr>
        <w:t>&gt;</w:t>
      </w:r>
      <w:r w:rsidRPr="00C33F2F">
        <w:rPr>
          <w:rFonts w:cs="Arial"/>
          <w:bCs/>
        </w:rPr>
        <w:t>LCSC</w:t>
      </w:r>
      <w:r w:rsidRPr="00C33F2F">
        <w:rPr>
          <w:rFonts w:cs="Arial"/>
          <w:color w:val="0000FF"/>
        </w:rPr>
        <w:t>&lt;/</w:t>
      </w:r>
      <w:r w:rsidRPr="00C33F2F">
        <w:rPr>
          <w:rFonts w:cs="Arial"/>
          <w:color w:val="990000"/>
        </w:rPr>
        <w:t>order:SC</w:t>
      </w:r>
      <w:r w:rsidRPr="00C33F2F">
        <w:rPr>
          <w:rFonts w:cs="Arial"/>
          <w:color w:val="0000FF"/>
        </w:rPr>
        <w:t>&gt;</w:t>
      </w:r>
      <w:r w:rsidRPr="00C33F2F">
        <w:rPr>
          <w:rFonts w:cs="Arial"/>
        </w:rPr>
        <w:t xml:space="preserve"> </w:t>
      </w:r>
    </w:p>
    <w:p w14:paraId="3E129DA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order:PROJECT</w:t>
      </w:r>
      <w:r w:rsidRPr="00C33F2F">
        <w:rPr>
          <w:rFonts w:cs="Arial"/>
          <w:color w:val="0000FF"/>
        </w:rPr>
        <w:t>&gt;</w:t>
      </w:r>
      <w:r w:rsidRPr="00C33F2F">
        <w:rPr>
          <w:rFonts w:cs="Arial"/>
          <w:bCs/>
        </w:rPr>
        <w:t>CAVENOBILL</w:t>
      </w:r>
      <w:r w:rsidRPr="00C33F2F">
        <w:rPr>
          <w:rFonts w:cs="Arial"/>
          <w:color w:val="0000FF"/>
        </w:rPr>
        <w:t>&lt;/</w:t>
      </w:r>
      <w:r w:rsidRPr="00C33F2F">
        <w:rPr>
          <w:rFonts w:cs="Arial"/>
          <w:color w:val="990000"/>
        </w:rPr>
        <w:t>order:PROJECT</w:t>
      </w:r>
      <w:r w:rsidRPr="00C33F2F">
        <w:rPr>
          <w:rFonts w:cs="Arial"/>
          <w:color w:val="0000FF"/>
        </w:rPr>
        <w:t>&gt;</w:t>
      </w:r>
      <w:r w:rsidRPr="00C33F2F">
        <w:rPr>
          <w:rFonts w:cs="Arial"/>
        </w:rPr>
        <w:t xml:space="preserve"> </w:t>
      </w:r>
    </w:p>
    <w:p w14:paraId="6B37B21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order:REQTYP</w:t>
      </w:r>
      <w:r w:rsidRPr="00C33F2F">
        <w:rPr>
          <w:rFonts w:cs="Arial"/>
          <w:color w:val="0000FF"/>
        </w:rPr>
        <w:t>&gt;</w:t>
      </w:r>
      <w:r w:rsidRPr="00C33F2F">
        <w:rPr>
          <w:rFonts w:cs="Arial"/>
          <w:bCs/>
        </w:rPr>
        <w:t>EB</w:t>
      </w:r>
      <w:r w:rsidRPr="00C33F2F">
        <w:rPr>
          <w:rFonts w:cs="Arial"/>
          <w:color w:val="0000FF"/>
        </w:rPr>
        <w:t>&lt;/</w:t>
      </w:r>
      <w:r w:rsidRPr="00C33F2F">
        <w:rPr>
          <w:rFonts w:cs="Arial"/>
          <w:color w:val="990000"/>
        </w:rPr>
        <w:t>order:REQTYP</w:t>
      </w:r>
      <w:r w:rsidRPr="00C33F2F">
        <w:rPr>
          <w:rFonts w:cs="Arial"/>
          <w:color w:val="0000FF"/>
        </w:rPr>
        <w:t>&gt;</w:t>
      </w:r>
      <w:r w:rsidRPr="00C33F2F">
        <w:rPr>
          <w:rFonts w:cs="Arial"/>
        </w:rPr>
        <w:t xml:space="preserve"> </w:t>
      </w:r>
    </w:p>
    <w:p w14:paraId="52B7F7B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order:ACT</w:t>
      </w:r>
      <w:r w:rsidRPr="00C33F2F">
        <w:rPr>
          <w:rFonts w:cs="Arial"/>
          <w:color w:val="0000FF"/>
        </w:rPr>
        <w:t>&gt;</w:t>
      </w:r>
      <w:r w:rsidRPr="00C33F2F">
        <w:rPr>
          <w:rFonts w:cs="Arial"/>
          <w:bCs/>
        </w:rPr>
        <w:t>T</w:t>
      </w:r>
      <w:r w:rsidRPr="00C33F2F">
        <w:rPr>
          <w:rFonts w:cs="Arial"/>
          <w:color w:val="0000FF"/>
        </w:rPr>
        <w:t>&lt;/</w:t>
      </w:r>
      <w:r w:rsidRPr="00C33F2F">
        <w:rPr>
          <w:rFonts w:cs="Arial"/>
          <w:color w:val="990000"/>
        </w:rPr>
        <w:t>order:ACT</w:t>
      </w:r>
      <w:r w:rsidRPr="00C33F2F">
        <w:rPr>
          <w:rFonts w:cs="Arial"/>
          <w:color w:val="0000FF"/>
        </w:rPr>
        <w:t>&gt;</w:t>
      </w:r>
      <w:r w:rsidRPr="00C33F2F">
        <w:rPr>
          <w:rFonts w:cs="Arial"/>
        </w:rPr>
        <w:t xml:space="preserve"> </w:t>
      </w:r>
    </w:p>
    <w:p w14:paraId="76A62B52" w14:textId="77777777" w:rsidR="00E246DA" w:rsidRPr="00C33F2F" w:rsidRDefault="00E246DA" w:rsidP="00E246DA">
      <w:pPr>
        <w:ind w:hanging="480"/>
        <w:rPr>
          <w:rFonts w:cs="Arial"/>
        </w:rPr>
      </w:pPr>
      <w:hyperlink r:id="rId702"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order:AUTHORIZATION</w:t>
      </w:r>
      <w:r w:rsidRPr="00C33F2F">
        <w:rPr>
          <w:rFonts w:cs="Arial"/>
          <w:color w:val="0000FF"/>
        </w:rPr>
        <w:t>&gt;</w:t>
      </w:r>
    </w:p>
    <w:p w14:paraId="5FD8E9D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order:TOS</w:t>
      </w:r>
      <w:r w:rsidRPr="00C33F2F">
        <w:rPr>
          <w:rFonts w:cs="Arial"/>
          <w:color w:val="0000FF"/>
        </w:rPr>
        <w:t>&gt;</w:t>
      </w:r>
      <w:r w:rsidRPr="00C33F2F">
        <w:rPr>
          <w:rFonts w:cs="Arial"/>
          <w:bCs/>
        </w:rPr>
        <w:t>1AF-</w:t>
      </w:r>
      <w:r w:rsidRPr="00C33F2F">
        <w:rPr>
          <w:rFonts w:cs="Arial"/>
          <w:color w:val="0000FF"/>
        </w:rPr>
        <w:t>&lt;/</w:t>
      </w:r>
      <w:r w:rsidRPr="00C33F2F">
        <w:rPr>
          <w:rFonts w:cs="Arial"/>
          <w:color w:val="990000"/>
        </w:rPr>
        <w:t>order:TOS</w:t>
      </w:r>
      <w:r w:rsidRPr="00C33F2F">
        <w:rPr>
          <w:rFonts w:cs="Arial"/>
          <w:color w:val="0000FF"/>
        </w:rPr>
        <w:t>&gt;</w:t>
      </w:r>
      <w:r w:rsidRPr="00C33F2F">
        <w:rPr>
          <w:rFonts w:cs="Arial"/>
        </w:rPr>
        <w:t xml:space="preserve"> </w:t>
      </w:r>
    </w:p>
    <w:p w14:paraId="1F8EC8A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order:DDD</w:t>
      </w:r>
      <w:r w:rsidRPr="00C33F2F">
        <w:rPr>
          <w:rFonts w:cs="Arial"/>
          <w:color w:val="0000FF"/>
        </w:rPr>
        <w:t>&gt;</w:t>
      </w:r>
      <w:r w:rsidRPr="00C33F2F">
        <w:rPr>
          <w:rFonts w:cs="Arial"/>
          <w:bCs/>
        </w:rPr>
        <w:t>20091204</w:t>
      </w:r>
      <w:r w:rsidRPr="00C33F2F">
        <w:rPr>
          <w:rFonts w:cs="Arial"/>
          <w:color w:val="0000FF"/>
        </w:rPr>
        <w:t>&lt;/</w:t>
      </w:r>
      <w:r w:rsidRPr="00C33F2F">
        <w:rPr>
          <w:rFonts w:cs="Arial"/>
          <w:color w:val="990000"/>
        </w:rPr>
        <w:t>order:DDD</w:t>
      </w:r>
      <w:r w:rsidRPr="00C33F2F">
        <w:rPr>
          <w:rFonts w:cs="Arial"/>
          <w:color w:val="0000FF"/>
        </w:rPr>
        <w:t>&gt;</w:t>
      </w:r>
      <w:r w:rsidRPr="00C33F2F">
        <w:rPr>
          <w:rFonts w:cs="Arial"/>
        </w:rPr>
        <w:t xml:space="preserve"> </w:t>
      </w:r>
    </w:p>
    <w:p w14:paraId="43B54ED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order:DDDO</w:t>
      </w:r>
      <w:r w:rsidRPr="00C33F2F">
        <w:rPr>
          <w:rFonts w:cs="Arial"/>
          <w:color w:val="0000FF"/>
        </w:rPr>
        <w:t>&gt;</w:t>
      </w:r>
      <w:r w:rsidRPr="00C33F2F">
        <w:rPr>
          <w:rFonts w:cs="Arial"/>
          <w:bCs/>
        </w:rPr>
        <w:t>20091204</w:t>
      </w:r>
      <w:r w:rsidRPr="00C33F2F">
        <w:rPr>
          <w:rFonts w:cs="Arial"/>
          <w:color w:val="0000FF"/>
        </w:rPr>
        <w:t>&lt;/</w:t>
      </w:r>
      <w:r w:rsidRPr="00C33F2F">
        <w:rPr>
          <w:rFonts w:cs="Arial"/>
          <w:color w:val="990000"/>
        </w:rPr>
        <w:t>order:DDDO</w:t>
      </w:r>
      <w:r w:rsidRPr="00C33F2F">
        <w:rPr>
          <w:rFonts w:cs="Arial"/>
          <w:color w:val="0000FF"/>
        </w:rPr>
        <w:t>&gt;</w:t>
      </w:r>
      <w:r w:rsidRPr="00C33F2F">
        <w:rPr>
          <w:rFonts w:cs="Arial"/>
        </w:rPr>
        <w:t xml:space="preserve"> </w:t>
      </w:r>
    </w:p>
    <w:p w14:paraId="1D9E7E93"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order:AUTHORIZATION</w:t>
      </w:r>
      <w:r w:rsidRPr="00C33F2F">
        <w:rPr>
          <w:rFonts w:cs="Arial"/>
          <w:color w:val="0000FF"/>
        </w:rPr>
        <w:t>&gt;</w:t>
      </w:r>
    </w:p>
    <w:p w14:paraId="646A9987"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order:LSR_ADMIN</w:t>
      </w:r>
      <w:r w:rsidRPr="00C33F2F">
        <w:rPr>
          <w:rFonts w:cs="Arial"/>
          <w:color w:val="0000FF"/>
        </w:rPr>
        <w:t>&gt;</w:t>
      </w:r>
    </w:p>
    <w:p w14:paraId="6890BEDC" w14:textId="77777777" w:rsidR="00E246DA" w:rsidRPr="00C33F2F" w:rsidRDefault="00E246DA" w:rsidP="00E246DA">
      <w:pPr>
        <w:ind w:hanging="480"/>
        <w:rPr>
          <w:rFonts w:cs="Arial"/>
        </w:rPr>
      </w:pPr>
      <w:hyperlink r:id="rId703"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order:LSR_BILL</w:t>
      </w:r>
      <w:r w:rsidRPr="00C33F2F">
        <w:rPr>
          <w:rFonts w:cs="Arial"/>
          <w:color w:val="0000FF"/>
        </w:rPr>
        <w:t>&gt;</w:t>
      </w:r>
    </w:p>
    <w:p w14:paraId="13F6F09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order:BAN1</w:t>
      </w:r>
      <w:r w:rsidRPr="00C33F2F">
        <w:rPr>
          <w:rFonts w:cs="Arial"/>
          <w:color w:val="0000FF"/>
        </w:rPr>
        <w:t>&gt;</w:t>
      </w:r>
      <w:r w:rsidRPr="00C33F2F">
        <w:rPr>
          <w:rFonts w:cs="Arial"/>
          <w:bCs/>
        </w:rPr>
        <w:t>770Q885521521</w:t>
      </w:r>
      <w:r w:rsidRPr="00C33F2F">
        <w:rPr>
          <w:rFonts w:cs="Arial"/>
          <w:color w:val="0000FF"/>
        </w:rPr>
        <w:t>&lt;/</w:t>
      </w:r>
      <w:r w:rsidRPr="00C33F2F">
        <w:rPr>
          <w:rFonts w:cs="Arial"/>
          <w:color w:val="990000"/>
        </w:rPr>
        <w:t>order:BAN1</w:t>
      </w:r>
      <w:r w:rsidRPr="00C33F2F">
        <w:rPr>
          <w:rFonts w:cs="Arial"/>
          <w:color w:val="0000FF"/>
        </w:rPr>
        <w:t>&gt;</w:t>
      </w:r>
      <w:r w:rsidRPr="00C33F2F">
        <w:rPr>
          <w:rFonts w:cs="Arial"/>
        </w:rPr>
        <w:t xml:space="preserve"> </w:t>
      </w:r>
    </w:p>
    <w:p w14:paraId="03779AB5"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order:LSR_BILL</w:t>
      </w:r>
      <w:r w:rsidRPr="00C33F2F">
        <w:rPr>
          <w:rFonts w:cs="Arial"/>
          <w:color w:val="0000FF"/>
        </w:rPr>
        <w:t>&gt;</w:t>
      </w:r>
    </w:p>
    <w:p w14:paraId="1E76D5CB" w14:textId="77777777" w:rsidR="00E246DA" w:rsidRPr="00C33F2F" w:rsidRDefault="00E246DA" w:rsidP="00E246DA">
      <w:pPr>
        <w:ind w:hanging="480"/>
        <w:rPr>
          <w:rFonts w:cs="Arial"/>
        </w:rPr>
      </w:pPr>
      <w:hyperlink r:id="rId704"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order:CONTACT</w:t>
      </w:r>
      <w:r w:rsidRPr="00C33F2F">
        <w:rPr>
          <w:rFonts w:cs="Arial"/>
          <w:color w:val="0000FF"/>
        </w:rPr>
        <w:t>&gt;</w:t>
      </w:r>
    </w:p>
    <w:p w14:paraId="4FF47D8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order:INIT</w:t>
      </w:r>
      <w:r w:rsidRPr="00C33F2F">
        <w:rPr>
          <w:rFonts w:cs="Arial"/>
          <w:color w:val="0000FF"/>
        </w:rPr>
        <w:t>&gt;</w:t>
      </w:r>
      <w:r w:rsidRPr="00C33F2F">
        <w:rPr>
          <w:rFonts w:cs="Arial"/>
          <w:bCs/>
        </w:rPr>
        <w:t>Bojangles</w:t>
      </w:r>
      <w:r w:rsidRPr="00C33F2F">
        <w:rPr>
          <w:rFonts w:cs="Arial"/>
          <w:color w:val="0000FF"/>
        </w:rPr>
        <w:t>&lt;/</w:t>
      </w:r>
      <w:r w:rsidRPr="00C33F2F">
        <w:rPr>
          <w:rFonts w:cs="Arial"/>
          <w:color w:val="990000"/>
        </w:rPr>
        <w:t>order:INIT</w:t>
      </w:r>
      <w:r w:rsidRPr="00C33F2F">
        <w:rPr>
          <w:rFonts w:cs="Arial"/>
          <w:color w:val="0000FF"/>
        </w:rPr>
        <w:t>&gt;</w:t>
      </w:r>
      <w:r w:rsidRPr="00C33F2F">
        <w:rPr>
          <w:rFonts w:cs="Arial"/>
        </w:rPr>
        <w:t xml:space="preserve"> </w:t>
      </w:r>
    </w:p>
    <w:p w14:paraId="7180610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order:INIT_TEL_NO</w:t>
      </w:r>
      <w:r w:rsidRPr="00C33F2F">
        <w:rPr>
          <w:rFonts w:cs="Arial"/>
          <w:color w:val="0000FF"/>
        </w:rPr>
        <w:t>&gt;</w:t>
      </w:r>
      <w:r w:rsidRPr="00C33F2F">
        <w:rPr>
          <w:rFonts w:cs="Arial"/>
          <w:bCs/>
        </w:rPr>
        <w:t>4049274444</w:t>
      </w:r>
      <w:r w:rsidRPr="00C33F2F">
        <w:rPr>
          <w:rFonts w:cs="Arial"/>
          <w:color w:val="0000FF"/>
        </w:rPr>
        <w:t>&lt;/</w:t>
      </w:r>
      <w:r w:rsidRPr="00C33F2F">
        <w:rPr>
          <w:rFonts w:cs="Arial"/>
          <w:color w:val="990000"/>
        </w:rPr>
        <w:t>order:INIT_TEL_NO</w:t>
      </w:r>
      <w:r w:rsidRPr="00C33F2F">
        <w:rPr>
          <w:rFonts w:cs="Arial"/>
          <w:color w:val="0000FF"/>
        </w:rPr>
        <w:t>&gt;</w:t>
      </w:r>
      <w:r w:rsidRPr="00C33F2F">
        <w:rPr>
          <w:rFonts w:cs="Arial"/>
        </w:rPr>
        <w:t xml:space="preserve"> </w:t>
      </w:r>
    </w:p>
    <w:p w14:paraId="65176A9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order:INIT_FAX_NO</w:t>
      </w:r>
      <w:r w:rsidRPr="00C33F2F">
        <w:rPr>
          <w:rFonts w:cs="Arial"/>
          <w:color w:val="0000FF"/>
        </w:rPr>
        <w:t>&gt;</w:t>
      </w:r>
      <w:r w:rsidRPr="00C33F2F">
        <w:rPr>
          <w:rFonts w:cs="Arial"/>
          <w:bCs/>
        </w:rPr>
        <w:t>4049275555</w:t>
      </w:r>
      <w:r w:rsidRPr="00C33F2F">
        <w:rPr>
          <w:rFonts w:cs="Arial"/>
          <w:color w:val="0000FF"/>
        </w:rPr>
        <w:t>&lt;/</w:t>
      </w:r>
      <w:r w:rsidRPr="00C33F2F">
        <w:rPr>
          <w:rFonts w:cs="Arial"/>
          <w:color w:val="990000"/>
        </w:rPr>
        <w:t>order:INIT_FAX_NO</w:t>
      </w:r>
      <w:r w:rsidRPr="00C33F2F">
        <w:rPr>
          <w:rFonts w:cs="Arial"/>
          <w:color w:val="0000FF"/>
        </w:rPr>
        <w:t>&gt;</w:t>
      </w:r>
      <w:r w:rsidRPr="00C33F2F">
        <w:rPr>
          <w:rFonts w:cs="Arial"/>
        </w:rPr>
        <w:t xml:space="preserve"> </w:t>
      </w:r>
    </w:p>
    <w:p w14:paraId="4E5FFD7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order:IMPCON</w:t>
      </w:r>
      <w:r w:rsidRPr="00C33F2F">
        <w:rPr>
          <w:rFonts w:cs="Arial"/>
          <w:color w:val="0000FF"/>
        </w:rPr>
        <w:t>&gt;</w:t>
      </w:r>
      <w:r w:rsidRPr="00C33F2F">
        <w:rPr>
          <w:rFonts w:cs="Arial"/>
          <w:bCs/>
        </w:rPr>
        <w:t>King Lear</w:t>
      </w:r>
      <w:r w:rsidRPr="00C33F2F">
        <w:rPr>
          <w:rFonts w:cs="Arial"/>
          <w:color w:val="0000FF"/>
        </w:rPr>
        <w:t>&lt;/</w:t>
      </w:r>
      <w:r w:rsidRPr="00C33F2F">
        <w:rPr>
          <w:rFonts w:cs="Arial"/>
          <w:color w:val="990000"/>
        </w:rPr>
        <w:t>order:IMPCON</w:t>
      </w:r>
      <w:r w:rsidRPr="00C33F2F">
        <w:rPr>
          <w:rFonts w:cs="Arial"/>
          <w:color w:val="0000FF"/>
        </w:rPr>
        <w:t>&gt;</w:t>
      </w:r>
      <w:r w:rsidRPr="00C33F2F">
        <w:rPr>
          <w:rFonts w:cs="Arial"/>
        </w:rPr>
        <w:t xml:space="preserve"> </w:t>
      </w:r>
    </w:p>
    <w:p w14:paraId="538C82D2" w14:textId="77777777" w:rsidR="00E246DA" w:rsidRPr="00495B2C" w:rsidRDefault="00E246DA" w:rsidP="00E246DA">
      <w:pPr>
        <w:ind w:hanging="48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4049999999</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0838708" w14:textId="77777777" w:rsidR="00E246DA" w:rsidRPr="00C33F2F"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C33F2F">
        <w:rPr>
          <w:rFonts w:cs="Arial"/>
          <w:color w:val="0000FF"/>
        </w:rPr>
        <w:t>&lt;/</w:t>
      </w:r>
      <w:r w:rsidRPr="00C33F2F">
        <w:rPr>
          <w:rFonts w:cs="Arial"/>
          <w:color w:val="990000"/>
        </w:rPr>
        <w:t>order:CONTACT</w:t>
      </w:r>
      <w:r w:rsidRPr="00C33F2F">
        <w:rPr>
          <w:rFonts w:cs="Arial"/>
          <w:color w:val="0000FF"/>
        </w:rPr>
        <w:t>&gt;</w:t>
      </w:r>
    </w:p>
    <w:p w14:paraId="60E02874"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order:LSR</w:t>
      </w:r>
      <w:r w:rsidRPr="00C33F2F">
        <w:rPr>
          <w:rFonts w:cs="Arial"/>
          <w:color w:val="0000FF"/>
        </w:rPr>
        <w:t>&gt;</w:t>
      </w:r>
    </w:p>
    <w:p w14:paraId="127CCF39" w14:textId="77777777" w:rsidR="00E246DA" w:rsidRPr="00C33F2F" w:rsidRDefault="00E246DA" w:rsidP="00E246DA">
      <w:pPr>
        <w:ind w:hanging="480"/>
        <w:rPr>
          <w:rFonts w:cs="Arial"/>
        </w:rPr>
      </w:pPr>
      <w:hyperlink r:id="rId705"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order:EU</w:t>
      </w:r>
      <w:r w:rsidRPr="00C33F2F">
        <w:rPr>
          <w:rFonts w:cs="Arial"/>
          <w:color w:val="0000FF"/>
        </w:rPr>
        <w:t>&gt;</w:t>
      </w:r>
    </w:p>
    <w:p w14:paraId="59267275" w14:textId="77777777" w:rsidR="00E246DA" w:rsidRPr="00C33F2F" w:rsidRDefault="00E246DA" w:rsidP="00E246DA">
      <w:pPr>
        <w:ind w:hanging="480"/>
        <w:rPr>
          <w:rFonts w:cs="Arial"/>
        </w:rPr>
      </w:pPr>
      <w:hyperlink r:id="rId706"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order:EU_BILL</w:t>
      </w:r>
      <w:r w:rsidRPr="00C33F2F">
        <w:rPr>
          <w:rFonts w:cs="Arial"/>
          <w:color w:val="0000FF"/>
        </w:rPr>
        <w:t>&gt;</w:t>
      </w:r>
    </w:p>
    <w:p w14:paraId="3301C78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order:EATN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order:EATN</w:t>
      </w:r>
      <w:r w:rsidRPr="00C33F2F">
        <w:rPr>
          <w:rFonts w:cs="Arial"/>
          <w:color w:val="0000FF"/>
        </w:rPr>
        <w:t>&gt;</w:t>
      </w:r>
      <w:r w:rsidRPr="00C33F2F">
        <w:rPr>
          <w:rFonts w:cs="Arial"/>
        </w:rPr>
        <w:t xml:space="preserve"> </w:t>
      </w:r>
    </w:p>
    <w:p w14:paraId="665125EA"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order:EU_BILL</w:t>
      </w:r>
      <w:r w:rsidRPr="00C33F2F">
        <w:rPr>
          <w:rFonts w:cs="Arial"/>
          <w:color w:val="0000FF"/>
        </w:rPr>
        <w:t>&gt;</w:t>
      </w:r>
    </w:p>
    <w:p w14:paraId="52287CF7" w14:textId="77777777" w:rsidR="00E246DA" w:rsidRPr="00C33F2F" w:rsidRDefault="00E246DA" w:rsidP="00E246DA">
      <w:pPr>
        <w:ind w:hanging="480"/>
        <w:rPr>
          <w:rFonts w:cs="Arial"/>
        </w:rPr>
      </w:pPr>
      <w:hyperlink r:id="rId707"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order:LOC_ACCESS</w:t>
      </w:r>
      <w:r w:rsidRPr="00C33F2F">
        <w:rPr>
          <w:rFonts w:cs="Arial"/>
          <w:color w:val="0000FF"/>
        </w:rPr>
        <w:t>&gt;</w:t>
      </w:r>
    </w:p>
    <w:p w14:paraId="764EEC57" w14:textId="77777777" w:rsidR="00E246DA" w:rsidRPr="00C33F2F" w:rsidRDefault="00E246DA" w:rsidP="00E246DA">
      <w:pPr>
        <w:ind w:hanging="480"/>
        <w:rPr>
          <w:rFonts w:cs="Arial"/>
        </w:rPr>
      </w:pPr>
      <w:hyperlink r:id="rId708"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order:LOC_ACCESS_HEADER_INFO</w:t>
      </w:r>
      <w:r w:rsidRPr="00C33F2F">
        <w:rPr>
          <w:rFonts w:cs="Arial"/>
          <w:color w:val="0000FF"/>
        </w:rPr>
        <w:t>&gt;</w:t>
      </w:r>
    </w:p>
    <w:p w14:paraId="4CCDB2E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order:NAME</w:t>
      </w:r>
      <w:r w:rsidRPr="00C33F2F">
        <w:rPr>
          <w:rFonts w:cs="Arial"/>
          <w:color w:val="0000FF"/>
        </w:rPr>
        <w:t>&gt;</w:t>
      </w:r>
      <w:r w:rsidRPr="00C33F2F">
        <w:rPr>
          <w:rFonts w:cs="Arial"/>
          <w:bCs/>
        </w:rPr>
        <w:t>Tropical Vacations</w:t>
      </w:r>
      <w:r w:rsidRPr="00C33F2F">
        <w:rPr>
          <w:rFonts w:cs="Arial"/>
          <w:color w:val="0000FF"/>
        </w:rPr>
        <w:t>&lt;/</w:t>
      </w:r>
      <w:r w:rsidRPr="00C33F2F">
        <w:rPr>
          <w:rFonts w:cs="Arial"/>
          <w:color w:val="990000"/>
        </w:rPr>
        <w:t>order:NAME</w:t>
      </w:r>
      <w:r w:rsidRPr="00C33F2F">
        <w:rPr>
          <w:rFonts w:cs="Arial"/>
          <w:color w:val="0000FF"/>
        </w:rPr>
        <w:t>&gt;</w:t>
      </w:r>
      <w:r w:rsidRPr="00C33F2F">
        <w:rPr>
          <w:rFonts w:cs="Arial"/>
        </w:rPr>
        <w:t xml:space="preserve"> </w:t>
      </w:r>
    </w:p>
    <w:p w14:paraId="0A56088A" w14:textId="77777777" w:rsidR="00E246DA" w:rsidRPr="00C33F2F" w:rsidRDefault="00E246DA" w:rsidP="00E246DA">
      <w:pPr>
        <w:ind w:hanging="480"/>
        <w:rPr>
          <w:rFonts w:cs="Arial"/>
        </w:rPr>
      </w:pPr>
      <w:hyperlink r:id="rId709"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order:LOC_ACCESS_INFO</w:t>
      </w:r>
      <w:r w:rsidRPr="00C33F2F">
        <w:rPr>
          <w:rFonts w:cs="Arial"/>
          <w:color w:val="0000FF"/>
        </w:rPr>
        <w:t>&gt;</w:t>
      </w:r>
    </w:p>
    <w:p w14:paraId="219252D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order:ACC</w:t>
      </w:r>
      <w:r w:rsidRPr="00C33F2F">
        <w:rPr>
          <w:rFonts w:cs="Arial"/>
          <w:color w:val="0000FF"/>
        </w:rPr>
        <w:t>&gt;</w:t>
      </w:r>
      <w:r w:rsidRPr="00C33F2F">
        <w:rPr>
          <w:rFonts w:cs="Arial"/>
          <w:bCs/>
        </w:rPr>
        <w:t>Call before going</w:t>
      </w:r>
      <w:r w:rsidRPr="00C33F2F">
        <w:rPr>
          <w:rFonts w:cs="Arial"/>
          <w:color w:val="0000FF"/>
        </w:rPr>
        <w:t>&lt;/</w:t>
      </w:r>
      <w:r w:rsidRPr="00C33F2F">
        <w:rPr>
          <w:rFonts w:cs="Arial"/>
          <w:color w:val="990000"/>
        </w:rPr>
        <w:t>order:ACC</w:t>
      </w:r>
      <w:r w:rsidRPr="00C33F2F">
        <w:rPr>
          <w:rFonts w:cs="Arial"/>
          <w:color w:val="0000FF"/>
        </w:rPr>
        <w:t>&gt;</w:t>
      </w:r>
      <w:r w:rsidRPr="00C33F2F">
        <w:rPr>
          <w:rFonts w:cs="Arial"/>
        </w:rPr>
        <w:t xml:space="preserve"> </w:t>
      </w:r>
    </w:p>
    <w:p w14:paraId="0580477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order:LOC_ACCESS_INFO</w:t>
      </w:r>
      <w:r w:rsidRPr="00C33F2F">
        <w:rPr>
          <w:rFonts w:cs="Arial"/>
          <w:color w:val="0000FF"/>
        </w:rPr>
        <w:t>&gt;</w:t>
      </w:r>
    </w:p>
    <w:p w14:paraId="254164E9" w14:textId="77777777" w:rsidR="00E246DA" w:rsidRPr="00C33F2F" w:rsidRDefault="00E246DA" w:rsidP="00E246DA">
      <w:pPr>
        <w:ind w:hanging="480"/>
        <w:rPr>
          <w:rFonts w:cs="Arial"/>
        </w:rPr>
      </w:pPr>
      <w:hyperlink r:id="rId710"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order:ORD_SVC_ADDR_GRP</w:t>
      </w:r>
      <w:r w:rsidRPr="00C33F2F">
        <w:rPr>
          <w:rFonts w:cs="Arial"/>
          <w:color w:val="0000FF"/>
        </w:rPr>
        <w:t>&gt;</w:t>
      </w:r>
    </w:p>
    <w:p w14:paraId="58C9149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order:SANO</w:t>
      </w:r>
      <w:r w:rsidRPr="00C33F2F">
        <w:rPr>
          <w:rFonts w:cs="Arial"/>
          <w:color w:val="0000FF"/>
        </w:rPr>
        <w:t>&gt;</w:t>
      </w:r>
      <w:r w:rsidRPr="00C33F2F">
        <w:rPr>
          <w:rFonts w:cs="Arial"/>
          <w:bCs/>
        </w:rPr>
        <w:t>3000</w:t>
      </w:r>
      <w:r w:rsidRPr="00C33F2F">
        <w:rPr>
          <w:rFonts w:cs="Arial"/>
          <w:color w:val="0000FF"/>
        </w:rPr>
        <w:t>&lt;/</w:t>
      </w:r>
      <w:r w:rsidRPr="00C33F2F">
        <w:rPr>
          <w:rFonts w:cs="Arial"/>
          <w:color w:val="990000"/>
        </w:rPr>
        <w:t>order:SANO</w:t>
      </w:r>
      <w:r w:rsidRPr="00C33F2F">
        <w:rPr>
          <w:rFonts w:cs="Arial"/>
          <w:color w:val="0000FF"/>
        </w:rPr>
        <w:t>&gt;</w:t>
      </w:r>
      <w:r w:rsidRPr="00C33F2F">
        <w:rPr>
          <w:rFonts w:cs="Arial"/>
        </w:rPr>
        <w:t xml:space="preserve"> </w:t>
      </w:r>
    </w:p>
    <w:p w14:paraId="3527A57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order:SASN</w:t>
      </w:r>
      <w:r w:rsidRPr="00C33F2F">
        <w:rPr>
          <w:rFonts w:cs="Arial"/>
          <w:color w:val="0000FF"/>
        </w:rPr>
        <w:t>&gt;</w:t>
      </w:r>
      <w:r w:rsidRPr="00C33F2F">
        <w:rPr>
          <w:rFonts w:cs="Arial"/>
          <w:bCs/>
        </w:rPr>
        <w:t>Cobb</w:t>
      </w:r>
      <w:r w:rsidRPr="00C33F2F">
        <w:rPr>
          <w:rFonts w:cs="Arial"/>
          <w:color w:val="0000FF"/>
        </w:rPr>
        <w:t>&lt;/</w:t>
      </w:r>
      <w:r w:rsidRPr="00C33F2F">
        <w:rPr>
          <w:rFonts w:cs="Arial"/>
          <w:color w:val="990000"/>
        </w:rPr>
        <w:t>order:SASN</w:t>
      </w:r>
      <w:r w:rsidRPr="00C33F2F">
        <w:rPr>
          <w:rFonts w:cs="Arial"/>
          <w:color w:val="0000FF"/>
        </w:rPr>
        <w:t>&gt;</w:t>
      </w:r>
      <w:r w:rsidRPr="00C33F2F">
        <w:rPr>
          <w:rFonts w:cs="Arial"/>
        </w:rPr>
        <w:t xml:space="preserve"> </w:t>
      </w:r>
    </w:p>
    <w:p w14:paraId="4D02CFE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order:SATH</w:t>
      </w:r>
      <w:r w:rsidRPr="00C33F2F">
        <w:rPr>
          <w:rFonts w:cs="Arial"/>
          <w:color w:val="0000FF"/>
        </w:rPr>
        <w:t>&gt;</w:t>
      </w:r>
      <w:r w:rsidRPr="00C33F2F">
        <w:rPr>
          <w:rFonts w:cs="Arial"/>
          <w:bCs/>
        </w:rPr>
        <w:t>Pkwy</w:t>
      </w:r>
      <w:r w:rsidRPr="00C33F2F">
        <w:rPr>
          <w:rFonts w:cs="Arial"/>
          <w:color w:val="0000FF"/>
        </w:rPr>
        <w:t>&lt;/</w:t>
      </w:r>
      <w:r w:rsidRPr="00C33F2F">
        <w:rPr>
          <w:rFonts w:cs="Arial"/>
          <w:color w:val="990000"/>
        </w:rPr>
        <w:t>order:SATH</w:t>
      </w:r>
      <w:r w:rsidRPr="00C33F2F">
        <w:rPr>
          <w:rFonts w:cs="Arial"/>
          <w:color w:val="0000FF"/>
        </w:rPr>
        <w:t>&gt;</w:t>
      </w:r>
      <w:r w:rsidRPr="00C33F2F">
        <w:rPr>
          <w:rFonts w:cs="Arial"/>
        </w:rPr>
        <w:t xml:space="preserve"> </w:t>
      </w:r>
    </w:p>
    <w:p w14:paraId="7FEF4B7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order:SASS</w:t>
      </w:r>
      <w:r w:rsidRPr="00C33F2F">
        <w:rPr>
          <w:rFonts w:cs="Arial"/>
          <w:color w:val="0000FF"/>
        </w:rPr>
        <w:t>&gt;</w:t>
      </w:r>
      <w:r w:rsidRPr="00C33F2F">
        <w:rPr>
          <w:rFonts w:cs="Arial"/>
          <w:bCs/>
        </w:rPr>
        <w:t>SE</w:t>
      </w:r>
      <w:r w:rsidRPr="00C33F2F">
        <w:rPr>
          <w:rFonts w:cs="Arial"/>
          <w:color w:val="0000FF"/>
        </w:rPr>
        <w:t>&lt;/</w:t>
      </w:r>
      <w:r w:rsidRPr="00C33F2F">
        <w:rPr>
          <w:rFonts w:cs="Arial"/>
          <w:color w:val="990000"/>
        </w:rPr>
        <w:t>order:SASS</w:t>
      </w:r>
      <w:r w:rsidRPr="00C33F2F">
        <w:rPr>
          <w:rFonts w:cs="Arial"/>
          <w:color w:val="0000FF"/>
        </w:rPr>
        <w:t>&gt;</w:t>
      </w:r>
      <w:r w:rsidRPr="00C33F2F">
        <w:rPr>
          <w:rFonts w:cs="Arial"/>
        </w:rPr>
        <w:t xml:space="preserve"> </w:t>
      </w:r>
    </w:p>
    <w:p w14:paraId="1A2F70B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order:CITY</w:t>
      </w:r>
      <w:r w:rsidRPr="00C33F2F">
        <w:rPr>
          <w:rFonts w:cs="Arial"/>
          <w:color w:val="0000FF"/>
        </w:rPr>
        <w:t>&gt;</w:t>
      </w:r>
      <w:smartTag w:uri="urn:schemas-microsoft-com:office:smarttags" w:element="City">
        <w:smartTag w:uri="urn:schemas-microsoft-com:office:smarttags" w:element="place">
          <w:r w:rsidRPr="00C33F2F">
            <w:rPr>
              <w:rFonts w:cs="Arial"/>
              <w:bCs/>
            </w:rPr>
            <w:t>Atlanta</w:t>
          </w:r>
        </w:smartTag>
      </w:smartTag>
      <w:r w:rsidRPr="00C33F2F">
        <w:rPr>
          <w:rFonts w:cs="Arial"/>
          <w:color w:val="0000FF"/>
        </w:rPr>
        <w:t>&lt;/</w:t>
      </w:r>
      <w:r w:rsidRPr="00C33F2F">
        <w:rPr>
          <w:rFonts w:cs="Arial"/>
          <w:color w:val="990000"/>
        </w:rPr>
        <w:t>order:CITY</w:t>
      </w:r>
      <w:r w:rsidRPr="00C33F2F">
        <w:rPr>
          <w:rFonts w:cs="Arial"/>
          <w:color w:val="0000FF"/>
        </w:rPr>
        <w:t>&gt;</w:t>
      </w:r>
      <w:r w:rsidRPr="00C33F2F">
        <w:rPr>
          <w:rFonts w:cs="Arial"/>
        </w:rPr>
        <w:t xml:space="preserve"> </w:t>
      </w:r>
    </w:p>
    <w:p w14:paraId="290518BE"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order:STATE</w:t>
      </w:r>
      <w:r w:rsidRPr="00C33F2F">
        <w:rPr>
          <w:rFonts w:cs="Arial"/>
          <w:color w:val="0000FF"/>
        </w:rPr>
        <w:t>&gt;</w:t>
      </w:r>
      <w:r w:rsidRPr="00C33F2F">
        <w:rPr>
          <w:rFonts w:cs="Arial"/>
          <w:bCs/>
        </w:rPr>
        <w:t>GA</w:t>
      </w:r>
      <w:r w:rsidRPr="00C33F2F">
        <w:rPr>
          <w:rFonts w:cs="Arial"/>
          <w:color w:val="0000FF"/>
        </w:rPr>
        <w:t>&lt;/</w:t>
      </w:r>
      <w:r w:rsidRPr="00C33F2F">
        <w:rPr>
          <w:rFonts w:cs="Arial"/>
          <w:color w:val="990000"/>
        </w:rPr>
        <w:t>order:STATE</w:t>
      </w:r>
      <w:r w:rsidRPr="00C33F2F">
        <w:rPr>
          <w:rFonts w:cs="Arial"/>
          <w:color w:val="0000FF"/>
        </w:rPr>
        <w:t>&gt;</w:t>
      </w:r>
      <w:r w:rsidRPr="00C33F2F">
        <w:rPr>
          <w:rFonts w:cs="Arial"/>
        </w:rPr>
        <w:t xml:space="preserve"> </w:t>
      </w:r>
    </w:p>
    <w:p w14:paraId="4393043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order:ZIP</w:t>
      </w:r>
      <w:r w:rsidRPr="00C33F2F">
        <w:rPr>
          <w:rFonts w:cs="Arial"/>
          <w:color w:val="0000FF"/>
        </w:rPr>
        <w:t>&gt;</w:t>
      </w:r>
      <w:r w:rsidRPr="00C33F2F">
        <w:rPr>
          <w:rFonts w:cs="Arial"/>
          <w:bCs/>
        </w:rPr>
        <w:t>30339</w:t>
      </w:r>
      <w:r w:rsidRPr="00C33F2F">
        <w:rPr>
          <w:rFonts w:cs="Arial"/>
          <w:color w:val="0000FF"/>
        </w:rPr>
        <w:t>&lt;/</w:t>
      </w:r>
      <w:r w:rsidRPr="00C33F2F">
        <w:rPr>
          <w:rFonts w:cs="Arial"/>
          <w:color w:val="990000"/>
        </w:rPr>
        <w:t>order:ZIP</w:t>
      </w:r>
      <w:r w:rsidRPr="00C33F2F">
        <w:rPr>
          <w:rFonts w:cs="Arial"/>
          <w:color w:val="0000FF"/>
        </w:rPr>
        <w:t>&gt;</w:t>
      </w:r>
      <w:r w:rsidRPr="00C33F2F">
        <w:rPr>
          <w:rFonts w:cs="Arial"/>
        </w:rPr>
        <w:t xml:space="preserve"> </w:t>
      </w:r>
    </w:p>
    <w:p w14:paraId="7A14BD77"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order:ORD_SVC_ADDR_GRP</w:t>
      </w:r>
      <w:r w:rsidRPr="00C33F2F">
        <w:rPr>
          <w:rFonts w:cs="Arial"/>
          <w:color w:val="0000FF"/>
        </w:rPr>
        <w:t>&gt;</w:t>
      </w:r>
    </w:p>
    <w:p w14:paraId="08B56D2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order:LOC_ACCESS_HEADER_INFO</w:t>
      </w:r>
      <w:r w:rsidRPr="00C33F2F">
        <w:rPr>
          <w:rFonts w:cs="Arial"/>
          <w:color w:val="0000FF"/>
        </w:rPr>
        <w:t>&gt;</w:t>
      </w:r>
    </w:p>
    <w:p w14:paraId="332837DF"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order:LOC_ACCESS</w:t>
      </w:r>
      <w:r w:rsidRPr="00C33F2F">
        <w:rPr>
          <w:rFonts w:cs="Arial"/>
          <w:color w:val="0000FF"/>
        </w:rPr>
        <w:t>&gt;</w:t>
      </w:r>
    </w:p>
    <w:p w14:paraId="28F43849"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order:EU</w:t>
      </w:r>
      <w:r w:rsidRPr="00C33F2F">
        <w:rPr>
          <w:rFonts w:cs="Arial"/>
          <w:color w:val="0000FF"/>
        </w:rPr>
        <w:t>&gt;</w:t>
      </w:r>
    </w:p>
    <w:p w14:paraId="3C200CEE" w14:textId="77777777" w:rsidR="00E246DA" w:rsidRPr="00C33F2F" w:rsidRDefault="00E246DA" w:rsidP="00E246DA">
      <w:pPr>
        <w:ind w:hanging="480"/>
        <w:rPr>
          <w:rFonts w:cs="Arial"/>
        </w:rPr>
      </w:pPr>
      <w:hyperlink r:id="rId711"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order:HGI</w:t>
      </w:r>
      <w:r w:rsidRPr="00C33F2F">
        <w:rPr>
          <w:rFonts w:cs="Arial"/>
          <w:color w:val="0000FF"/>
        </w:rPr>
        <w:t>&gt;</w:t>
      </w:r>
    </w:p>
    <w:p w14:paraId="349CDA15" w14:textId="77777777" w:rsidR="00E246DA" w:rsidRPr="00C33F2F" w:rsidRDefault="00E246DA" w:rsidP="00E246DA">
      <w:pPr>
        <w:ind w:hanging="480"/>
        <w:rPr>
          <w:rFonts w:cs="Arial"/>
        </w:rPr>
      </w:pPr>
      <w:hyperlink r:id="rId712"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order:HUNT_GROUP_ID</w:t>
      </w:r>
      <w:r w:rsidRPr="00C33F2F">
        <w:rPr>
          <w:rFonts w:cs="Arial"/>
          <w:color w:val="0000FF"/>
        </w:rPr>
        <w:t>&gt;</w:t>
      </w:r>
    </w:p>
    <w:p w14:paraId="0067266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order:HNUM</w:t>
      </w:r>
      <w:r w:rsidRPr="00C33F2F">
        <w:rPr>
          <w:rFonts w:cs="Arial"/>
          <w:color w:val="0000FF"/>
        </w:rPr>
        <w:t>&gt;</w:t>
      </w:r>
      <w:r w:rsidRPr="00C33F2F">
        <w:rPr>
          <w:rFonts w:cs="Arial"/>
          <w:bCs/>
        </w:rPr>
        <w:t>00001</w:t>
      </w:r>
      <w:r w:rsidRPr="00C33F2F">
        <w:rPr>
          <w:rFonts w:cs="Arial"/>
          <w:color w:val="0000FF"/>
        </w:rPr>
        <w:t>&lt;/</w:t>
      </w:r>
      <w:r w:rsidRPr="00C33F2F">
        <w:rPr>
          <w:rFonts w:cs="Arial"/>
          <w:color w:val="990000"/>
        </w:rPr>
        <w:t>order:HNUM</w:t>
      </w:r>
      <w:r w:rsidRPr="00C33F2F">
        <w:rPr>
          <w:rFonts w:cs="Arial"/>
          <w:color w:val="0000FF"/>
        </w:rPr>
        <w:t>&gt;</w:t>
      </w:r>
      <w:r w:rsidRPr="00C33F2F">
        <w:rPr>
          <w:rFonts w:cs="Arial"/>
        </w:rPr>
        <w:t xml:space="preserve"> </w:t>
      </w:r>
    </w:p>
    <w:p w14:paraId="10382D6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order:HA</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order:HA</w:t>
      </w:r>
      <w:r w:rsidRPr="00C33F2F">
        <w:rPr>
          <w:rFonts w:cs="Arial"/>
          <w:color w:val="0000FF"/>
        </w:rPr>
        <w:t>&gt;</w:t>
      </w:r>
      <w:r w:rsidRPr="00C33F2F">
        <w:rPr>
          <w:rFonts w:cs="Arial"/>
        </w:rPr>
        <w:t xml:space="preserve"> </w:t>
      </w:r>
    </w:p>
    <w:p w14:paraId="5632C44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order:HID</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order:HID</w:t>
      </w:r>
      <w:r w:rsidRPr="00C33F2F">
        <w:rPr>
          <w:rFonts w:cs="Arial"/>
          <w:color w:val="0000FF"/>
        </w:rPr>
        <w:t>&gt;</w:t>
      </w:r>
      <w:r w:rsidRPr="00C33F2F">
        <w:rPr>
          <w:rFonts w:cs="Arial"/>
        </w:rPr>
        <w:t xml:space="preserve"> </w:t>
      </w:r>
    </w:p>
    <w:p w14:paraId="74A0A34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order:HNTYP</w:t>
      </w:r>
      <w:r w:rsidRPr="00C33F2F">
        <w:rPr>
          <w:rFonts w:cs="Arial"/>
          <w:color w:val="0000FF"/>
        </w:rPr>
        <w:t>&gt;</w:t>
      </w:r>
      <w:r w:rsidRPr="00C33F2F">
        <w:rPr>
          <w:rFonts w:cs="Arial"/>
          <w:bCs/>
        </w:rPr>
        <w:t>2</w:t>
      </w:r>
      <w:r w:rsidRPr="00C33F2F">
        <w:rPr>
          <w:rFonts w:cs="Arial"/>
          <w:color w:val="0000FF"/>
        </w:rPr>
        <w:t>&lt;/</w:t>
      </w:r>
      <w:r w:rsidRPr="00C33F2F">
        <w:rPr>
          <w:rFonts w:cs="Arial"/>
          <w:color w:val="990000"/>
        </w:rPr>
        <w:t>order:HNTYP</w:t>
      </w:r>
      <w:r w:rsidRPr="00C33F2F">
        <w:rPr>
          <w:rFonts w:cs="Arial"/>
          <w:color w:val="0000FF"/>
        </w:rPr>
        <w:t>&gt;</w:t>
      </w:r>
      <w:r w:rsidRPr="00C33F2F">
        <w:rPr>
          <w:rFonts w:cs="Arial"/>
        </w:rPr>
        <w:t xml:space="preserve"> </w:t>
      </w:r>
    </w:p>
    <w:p w14:paraId="51A5A646" w14:textId="77777777" w:rsidR="00E246DA" w:rsidRPr="00C33F2F" w:rsidRDefault="00E246DA" w:rsidP="00E246DA">
      <w:pPr>
        <w:ind w:hanging="480"/>
        <w:rPr>
          <w:rFonts w:cs="Arial"/>
        </w:rPr>
      </w:pPr>
      <w:hyperlink r:id="rId713"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order:HUNT_DET</w:t>
      </w:r>
      <w:r w:rsidRPr="00C33F2F">
        <w:rPr>
          <w:rFonts w:cs="Arial"/>
          <w:color w:val="0000FF"/>
        </w:rPr>
        <w:t>&gt;</w:t>
      </w:r>
    </w:p>
    <w:p w14:paraId="5AE8BB7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order:HLA</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order:HLA</w:t>
      </w:r>
      <w:r w:rsidRPr="00C33F2F">
        <w:rPr>
          <w:rFonts w:cs="Arial"/>
          <w:color w:val="0000FF"/>
        </w:rPr>
        <w:t>&gt;</w:t>
      </w:r>
      <w:r w:rsidRPr="00C33F2F">
        <w:rPr>
          <w:rFonts w:cs="Arial"/>
        </w:rPr>
        <w:t xml:space="preserve"> </w:t>
      </w:r>
    </w:p>
    <w:p w14:paraId="2D6BF37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order:HTSEQ</w:t>
      </w:r>
      <w:r w:rsidRPr="00C33F2F">
        <w:rPr>
          <w:rFonts w:cs="Arial"/>
          <w:color w:val="0000FF"/>
        </w:rPr>
        <w:t>&gt;</w:t>
      </w:r>
      <w:r w:rsidRPr="00C33F2F">
        <w:rPr>
          <w:rFonts w:cs="Arial"/>
          <w:bCs/>
        </w:rPr>
        <w:t>0001</w:t>
      </w:r>
      <w:r w:rsidRPr="00C33F2F">
        <w:rPr>
          <w:rFonts w:cs="Arial"/>
          <w:color w:val="0000FF"/>
        </w:rPr>
        <w:t>&lt;/</w:t>
      </w:r>
      <w:r w:rsidRPr="00C33F2F">
        <w:rPr>
          <w:rFonts w:cs="Arial"/>
          <w:color w:val="990000"/>
        </w:rPr>
        <w:t>order:HTSEQ</w:t>
      </w:r>
      <w:r w:rsidRPr="00C33F2F">
        <w:rPr>
          <w:rFonts w:cs="Arial"/>
          <w:color w:val="0000FF"/>
        </w:rPr>
        <w:t>&gt;</w:t>
      </w:r>
      <w:r w:rsidRPr="00C33F2F">
        <w:rPr>
          <w:rFonts w:cs="Arial"/>
        </w:rPr>
        <w:t xml:space="preserve"> </w:t>
      </w:r>
    </w:p>
    <w:p w14:paraId="2167B0B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order:NO_TYP</w:t>
      </w:r>
      <w:r w:rsidRPr="00C33F2F">
        <w:rPr>
          <w:rFonts w:cs="Arial"/>
          <w:color w:val="0000FF"/>
        </w:rPr>
        <w:t>&gt;</w:t>
      </w:r>
      <w:r w:rsidRPr="00C33F2F">
        <w:rPr>
          <w:rFonts w:cs="Arial"/>
          <w:bCs/>
        </w:rPr>
        <w:t>T</w:t>
      </w:r>
      <w:r w:rsidRPr="00C33F2F">
        <w:rPr>
          <w:rFonts w:cs="Arial"/>
          <w:color w:val="0000FF"/>
        </w:rPr>
        <w:t>&lt;/</w:t>
      </w:r>
      <w:r w:rsidRPr="00C33F2F">
        <w:rPr>
          <w:rFonts w:cs="Arial"/>
          <w:color w:val="990000"/>
        </w:rPr>
        <w:t>order:NO_TYP</w:t>
      </w:r>
      <w:r w:rsidRPr="00C33F2F">
        <w:rPr>
          <w:rFonts w:cs="Arial"/>
          <w:color w:val="0000FF"/>
        </w:rPr>
        <w:t>&gt;</w:t>
      </w:r>
      <w:r w:rsidRPr="00C33F2F">
        <w:rPr>
          <w:rFonts w:cs="Arial"/>
        </w:rPr>
        <w:t xml:space="preserve"> </w:t>
      </w:r>
    </w:p>
    <w:p w14:paraId="21F219F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order:HTN</w:t>
      </w:r>
      <w:r w:rsidRPr="00C33F2F">
        <w:rPr>
          <w:rFonts w:cs="Arial"/>
          <w:color w:val="0000FF"/>
        </w:rPr>
        <w:t>&gt;</w:t>
      </w:r>
      <w:r w:rsidRPr="00C33F2F">
        <w:rPr>
          <w:rFonts w:cs="Arial"/>
        </w:rPr>
        <w:t xml:space="preserve"> </w:t>
      </w:r>
    </w:p>
    <w:p w14:paraId="5FDB0440"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order:HUNT_DET</w:t>
      </w:r>
      <w:r w:rsidRPr="00C33F2F">
        <w:rPr>
          <w:rFonts w:cs="Arial"/>
          <w:color w:val="0000FF"/>
        </w:rPr>
        <w:t>&gt;</w:t>
      </w:r>
    </w:p>
    <w:p w14:paraId="703EFE30" w14:textId="77777777" w:rsidR="00E246DA" w:rsidRPr="00C33F2F" w:rsidRDefault="00E246DA" w:rsidP="00E246DA">
      <w:pPr>
        <w:ind w:hanging="480"/>
        <w:rPr>
          <w:rFonts w:cs="Arial"/>
        </w:rPr>
      </w:pPr>
      <w:hyperlink r:id="rId714"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order:HUNT_DET</w:t>
      </w:r>
      <w:r w:rsidRPr="00C33F2F">
        <w:rPr>
          <w:rFonts w:cs="Arial"/>
          <w:color w:val="0000FF"/>
        </w:rPr>
        <w:t>&gt;</w:t>
      </w:r>
    </w:p>
    <w:p w14:paraId="3BAA69B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order:HLA</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order:HLA</w:t>
      </w:r>
      <w:r w:rsidRPr="00C33F2F">
        <w:rPr>
          <w:rFonts w:cs="Arial"/>
          <w:color w:val="0000FF"/>
        </w:rPr>
        <w:t>&gt;</w:t>
      </w:r>
      <w:r w:rsidRPr="00C33F2F">
        <w:rPr>
          <w:rFonts w:cs="Arial"/>
        </w:rPr>
        <w:t xml:space="preserve"> </w:t>
      </w:r>
    </w:p>
    <w:p w14:paraId="13A5F86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order:HTSEQ</w:t>
      </w:r>
      <w:r w:rsidRPr="00C33F2F">
        <w:rPr>
          <w:rFonts w:cs="Arial"/>
          <w:color w:val="0000FF"/>
        </w:rPr>
        <w:t>&gt;</w:t>
      </w:r>
      <w:r w:rsidRPr="00C33F2F">
        <w:rPr>
          <w:rFonts w:cs="Arial"/>
          <w:bCs/>
        </w:rPr>
        <w:t>0002</w:t>
      </w:r>
      <w:r w:rsidRPr="00C33F2F">
        <w:rPr>
          <w:rFonts w:cs="Arial"/>
          <w:color w:val="0000FF"/>
        </w:rPr>
        <w:t>&lt;/</w:t>
      </w:r>
      <w:r w:rsidRPr="00C33F2F">
        <w:rPr>
          <w:rFonts w:cs="Arial"/>
          <w:color w:val="990000"/>
        </w:rPr>
        <w:t>order:HTSEQ</w:t>
      </w:r>
      <w:r w:rsidRPr="00C33F2F">
        <w:rPr>
          <w:rFonts w:cs="Arial"/>
          <w:color w:val="0000FF"/>
        </w:rPr>
        <w:t>&gt;</w:t>
      </w:r>
      <w:r w:rsidRPr="00C33F2F">
        <w:rPr>
          <w:rFonts w:cs="Arial"/>
        </w:rPr>
        <w:t xml:space="preserve"> </w:t>
      </w:r>
    </w:p>
    <w:p w14:paraId="613680D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order:NO_TYP</w:t>
      </w:r>
      <w:r w:rsidRPr="00C33F2F">
        <w:rPr>
          <w:rFonts w:cs="Arial"/>
          <w:color w:val="0000FF"/>
        </w:rPr>
        <w:t>&gt;</w:t>
      </w:r>
      <w:r w:rsidRPr="00C33F2F">
        <w:rPr>
          <w:rFonts w:cs="Arial"/>
          <w:bCs/>
        </w:rPr>
        <w:t>T</w:t>
      </w:r>
      <w:r w:rsidRPr="00C33F2F">
        <w:rPr>
          <w:rFonts w:cs="Arial"/>
          <w:color w:val="0000FF"/>
        </w:rPr>
        <w:t>&lt;/</w:t>
      </w:r>
      <w:r w:rsidRPr="00C33F2F">
        <w:rPr>
          <w:rFonts w:cs="Arial"/>
          <w:color w:val="990000"/>
        </w:rPr>
        <w:t>order:NO_TYP</w:t>
      </w:r>
      <w:r w:rsidRPr="00C33F2F">
        <w:rPr>
          <w:rFonts w:cs="Arial"/>
          <w:color w:val="0000FF"/>
        </w:rPr>
        <w:t>&gt;</w:t>
      </w:r>
      <w:r w:rsidRPr="00C33F2F">
        <w:rPr>
          <w:rFonts w:cs="Arial"/>
        </w:rPr>
        <w:t xml:space="preserve"> </w:t>
      </w:r>
    </w:p>
    <w:p w14:paraId="02F9D5F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order:HTN</w:t>
      </w:r>
      <w:r w:rsidRPr="00C33F2F">
        <w:rPr>
          <w:rFonts w:cs="Arial"/>
          <w:color w:val="0000FF"/>
        </w:rPr>
        <w:t>&gt;</w:t>
      </w:r>
      <w:r w:rsidRPr="00C33F2F">
        <w:rPr>
          <w:rFonts w:cs="Arial"/>
          <w:bCs/>
        </w:rPr>
        <w:t>7708509501</w:t>
      </w:r>
      <w:r w:rsidRPr="00C33F2F">
        <w:rPr>
          <w:rFonts w:cs="Arial"/>
          <w:color w:val="0000FF"/>
        </w:rPr>
        <w:t>&lt;/</w:t>
      </w:r>
      <w:r w:rsidRPr="00C33F2F">
        <w:rPr>
          <w:rFonts w:cs="Arial"/>
          <w:color w:val="990000"/>
        </w:rPr>
        <w:t>order:HTN</w:t>
      </w:r>
      <w:r w:rsidRPr="00C33F2F">
        <w:rPr>
          <w:rFonts w:cs="Arial"/>
          <w:color w:val="0000FF"/>
        </w:rPr>
        <w:t>&gt;</w:t>
      </w:r>
      <w:r w:rsidRPr="00C33F2F">
        <w:rPr>
          <w:rFonts w:cs="Arial"/>
        </w:rPr>
        <w:t xml:space="preserve"> </w:t>
      </w:r>
    </w:p>
    <w:p w14:paraId="4592CD28"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order:HUNT_DET</w:t>
      </w:r>
      <w:r w:rsidRPr="00C33F2F">
        <w:rPr>
          <w:rFonts w:cs="Arial"/>
          <w:color w:val="0000FF"/>
        </w:rPr>
        <w:t>&gt;</w:t>
      </w:r>
    </w:p>
    <w:p w14:paraId="2BD5629C"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order:HUNT_GROUP_ID</w:t>
      </w:r>
      <w:r w:rsidRPr="00C33F2F">
        <w:rPr>
          <w:rFonts w:cs="Arial"/>
          <w:color w:val="0000FF"/>
        </w:rPr>
        <w:t>&gt;</w:t>
      </w:r>
    </w:p>
    <w:p w14:paraId="3434B47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order:HGI</w:t>
      </w:r>
      <w:r w:rsidRPr="00C33F2F">
        <w:rPr>
          <w:rFonts w:cs="Arial"/>
          <w:color w:val="0000FF"/>
        </w:rPr>
        <w:t>&gt;</w:t>
      </w:r>
    </w:p>
    <w:p w14:paraId="64FB2E9C" w14:textId="77777777" w:rsidR="00E246DA" w:rsidRPr="00C33F2F" w:rsidRDefault="00E246DA" w:rsidP="00E246DA">
      <w:pPr>
        <w:ind w:hanging="480"/>
        <w:rPr>
          <w:rFonts w:cs="Arial"/>
        </w:rPr>
      </w:pPr>
      <w:hyperlink r:id="rId715"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order:RS</w:t>
      </w:r>
      <w:r w:rsidRPr="00C33F2F">
        <w:rPr>
          <w:rFonts w:cs="Arial"/>
          <w:color w:val="0000FF"/>
        </w:rPr>
        <w:t>&gt;</w:t>
      </w:r>
    </w:p>
    <w:p w14:paraId="13381587" w14:textId="77777777" w:rsidR="00E246DA" w:rsidRPr="00C33F2F" w:rsidRDefault="00E246DA" w:rsidP="00E246DA">
      <w:pPr>
        <w:ind w:hanging="480"/>
        <w:rPr>
          <w:rFonts w:cs="Arial"/>
        </w:rPr>
      </w:pPr>
      <w:hyperlink r:id="rId716"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order:RS_ADMIN</w:t>
      </w:r>
      <w:r w:rsidRPr="00C33F2F">
        <w:rPr>
          <w:rFonts w:cs="Arial"/>
          <w:color w:val="0000FF"/>
        </w:rPr>
        <w:t>&gt;</w:t>
      </w:r>
    </w:p>
    <w:p w14:paraId="699EA35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order:RSQTY</w:t>
      </w:r>
      <w:r w:rsidRPr="00C33F2F">
        <w:rPr>
          <w:rFonts w:cs="Arial"/>
          <w:color w:val="0000FF"/>
        </w:rPr>
        <w:t>&gt;</w:t>
      </w:r>
      <w:r w:rsidRPr="00C33F2F">
        <w:rPr>
          <w:rFonts w:cs="Arial"/>
          <w:bCs/>
        </w:rPr>
        <w:t>003</w:t>
      </w:r>
      <w:r w:rsidRPr="00C33F2F">
        <w:rPr>
          <w:rFonts w:cs="Arial"/>
          <w:color w:val="0000FF"/>
        </w:rPr>
        <w:t>&lt;/</w:t>
      </w:r>
      <w:r w:rsidRPr="00C33F2F">
        <w:rPr>
          <w:rFonts w:cs="Arial"/>
          <w:color w:val="990000"/>
        </w:rPr>
        <w:t>order:RSQTY</w:t>
      </w:r>
      <w:r w:rsidRPr="00C33F2F">
        <w:rPr>
          <w:rFonts w:cs="Arial"/>
          <w:color w:val="0000FF"/>
        </w:rPr>
        <w:t>&gt;</w:t>
      </w:r>
      <w:r w:rsidRPr="00C33F2F">
        <w:rPr>
          <w:rFonts w:cs="Arial"/>
        </w:rPr>
        <w:t xml:space="preserve"> </w:t>
      </w:r>
    </w:p>
    <w:p w14:paraId="05EE70B9"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order:RS_ADMIN</w:t>
      </w:r>
      <w:r w:rsidRPr="00C33F2F">
        <w:rPr>
          <w:rFonts w:cs="Arial"/>
          <w:color w:val="0000FF"/>
        </w:rPr>
        <w:t>&gt;</w:t>
      </w:r>
    </w:p>
    <w:p w14:paraId="27670A54" w14:textId="77777777" w:rsidR="00E246DA" w:rsidRPr="00C33F2F" w:rsidRDefault="00E246DA" w:rsidP="00E246DA">
      <w:pPr>
        <w:ind w:hanging="480"/>
        <w:rPr>
          <w:rFonts w:cs="Arial"/>
        </w:rPr>
      </w:pPr>
      <w:hyperlink r:id="rId717"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order:RS_SVC_DET</w:t>
      </w:r>
      <w:r w:rsidRPr="00C33F2F">
        <w:rPr>
          <w:rFonts w:cs="Arial"/>
          <w:color w:val="0000FF"/>
        </w:rPr>
        <w:t>&gt;</w:t>
      </w:r>
    </w:p>
    <w:p w14:paraId="3703F6E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order:TNS</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order:TNS</w:t>
      </w:r>
      <w:r w:rsidRPr="00C33F2F">
        <w:rPr>
          <w:rFonts w:cs="Arial"/>
          <w:color w:val="0000FF"/>
        </w:rPr>
        <w:t>&gt;</w:t>
      </w:r>
      <w:r w:rsidRPr="00C33F2F">
        <w:rPr>
          <w:rFonts w:cs="Arial"/>
        </w:rPr>
        <w:t xml:space="preserve"> </w:t>
      </w:r>
    </w:p>
    <w:p w14:paraId="2E24EE1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order:LNECLSSVC</w:t>
      </w:r>
      <w:r w:rsidRPr="00C33F2F">
        <w:rPr>
          <w:rFonts w:cs="Arial"/>
          <w:color w:val="0000FF"/>
        </w:rPr>
        <w:t>&gt;</w:t>
      </w:r>
      <w:r w:rsidRPr="00C33F2F">
        <w:rPr>
          <w:rFonts w:cs="Arial"/>
          <w:bCs/>
        </w:rPr>
        <w:t>1FB</w:t>
      </w:r>
      <w:r w:rsidRPr="00C33F2F">
        <w:rPr>
          <w:rFonts w:cs="Arial"/>
          <w:color w:val="0000FF"/>
        </w:rPr>
        <w:t>&lt;/</w:t>
      </w:r>
      <w:r w:rsidRPr="00C33F2F">
        <w:rPr>
          <w:rFonts w:cs="Arial"/>
          <w:color w:val="990000"/>
        </w:rPr>
        <w:t>order:LNECLSSVC</w:t>
      </w:r>
      <w:r w:rsidRPr="00C33F2F">
        <w:rPr>
          <w:rFonts w:cs="Arial"/>
          <w:color w:val="0000FF"/>
        </w:rPr>
        <w:t>&gt;</w:t>
      </w:r>
      <w:r w:rsidRPr="00C33F2F">
        <w:rPr>
          <w:rFonts w:cs="Arial"/>
        </w:rPr>
        <w:t xml:space="preserve"> </w:t>
      </w:r>
    </w:p>
    <w:p w14:paraId="59CDC157" w14:textId="77777777" w:rsidR="00E246DA" w:rsidRPr="00C33F2F" w:rsidRDefault="00E246DA" w:rsidP="00E246DA">
      <w:pPr>
        <w:ind w:hanging="480"/>
        <w:rPr>
          <w:rFonts w:cs="Arial"/>
        </w:rPr>
      </w:pPr>
      <w:hyperlink r:id="rId718"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order:SVC_DET_GRP</w:t>
      </w:r>
      <w:r w:rsidRPr="00C33F2F">
        <w:rPr>
          <w:rFonts w:cs="Arial"/>
          <w:color w:val="0000FF"/>
        </w:rPr>
        <w:t>&gt;</w:t>
      </w:r>
    </w:p>
    <w:p w14:paraId="457F052A"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order:LNUM</w:t>
      </w:r>
      <w:r w:rsidRPr="00C33F2F">
        <w:rPr>
          <w:rFonts w:cs="Arial"/>
          <w:color w:val="0000FF"/>
        </w:rPr>
        <w:t>&gt;</w:t>
      </w:r>
      <w:r w:rsidRPr="00C33F2F">
        <w:rPr>
          <w:rFonts w:cs="Arial"/>
          <w:bCs/>
        </w:rPr>
        <w:t>00001</w:t>
      </w:r>
      <w:r w:rsidRPr="00C33F2F">
        <w:rPr>
          <w:rFonts w:cs="Arial"/>
          <w:color w:val="0000FF"/>
        </w:rPr>
        <w:t>&lt;/</w:t>
      </w:r>
      <w:r w:rsidRPr="00C33F2F">
        <w:rPr>
          <w:rFonts w:cs="Arial"/>
          <w:color w:val="990000"/>
        </w:rPr>
        <w:t>order:LNUM</w:t>
      </w:r>
      <w:r w:rsidRPr="00C33F2F">
        <w:rPr>
          <w:rFonts w:cs="Arial"/>
          <w:color w:val="0000FF"/>
        </w:rPr>
        <w:t>&gt;</w:t>
      </w:r>
      <w:r w:rsidRPr="00C33F2F">
        <w:rPr>
          <w:rFonts w:cs="Arial"/>
        </w:rPr>
        <w:t xml:space="preserve"> </w:t>
      </w:r>
    </w:p>
    <w:p w14:paraId="34F5FEF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order:LNA</w:t>
      </w:r>
      <w:r w:rsidRPr="00C33F2F">
        <w:rPr>
          <w:rFonts w:cs="Arial"/>
          <w:color w:val="0000FF"/>
        </w:rPr>
        <w:t>&gt;</w:t>
      </w:r>
      <w:r w:rsidRPr="00C33F2F">
        <w:rPr>
          <w:rFonts w:cs="Arial"/>
          <w:bCs/>
        </w:rPr>
        <w:t>T</w:t>
      </w:r>
      <w:r w:rsidRPr="00C33F2F">
        <w:rPr>
          <w:rFonts w:cs="Arial"/>
          <w:color w:val="0000FF"/>
        </w:rPr>
        <w:t>&lt;/</w:t>
      </w:r>
      <w:r w:rsidRPr="00C33F2F">
        <w:rPr>
          <w:rFonts w:cs="Arial"/>
          <w:color w:val="990000"/>
        </w:rPr>
        <w:t>order:LNA</w:t>
      </w:r>
      <w:r w:rsidRPr="00C33F2F">
        <w:rPr>
          <w:rFonts w:cs="Arial"/>
          <w:color w:val="0000FF"/>
        </w:rPr>
        <w:t>&gt;</w:t>
      </w:r>
      <w:r w:rsidRPr="00C33F2F">
        <w:rPr>
          <w:rFonts w:cs="Arial"/>
        </w:rPr>
        <w:t xml:space="preserve"> </w:t>
      </w:r>
    </w:p>
    <w:p w14:paraId="5C421F7E"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order:SVC_DET_GRP</w:t>
      </w:r>
      <w:r w:rsidRPr="00C33F2F">
        <w:rPr>
          <w:rFonts w:cs="Arial"/>
          <w:color w:val="0000FF"/>
        </w:rPr>
        <w:t>&gt;</w:t>
      </w:r>
    </w:p>
    <w:p w14:paraId="6FBF0A99" w14:textId="77777777" w:rsidR="00E246DA" w:rsidRPr="00C33F2F" w:rsidRDefault="00E246DA" w:rsidP="00E246DA">
      <w:pPr>
        <w:ind w:hanging="480"/>
        <w:rPr>
          <w:rFonts w:cs="Arial"/>
        </w:rPr>
      </w:pPr>
      <w:hyperlink r:id="rId719"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order:LINE_RESTRICT_2_GRP</w:t>
      </w:r>
      <w:r w:rsidRPr="00C33F2F">
        <w:rPr>
          <w:rFonts w:cs="Arial"/>
          <w:color w:val="0000FF"/>
        </w:rPr>
        <w:t>&gt;</w:t>
      </w:r>
    </w:p>
    <w:p w14:paraId="0F068A05"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order:PIC</w:t>
      </w:r>
      <w:r w:rsidRPr="00C33F2F">
        <w:rPr>
          <w:rFonts w:cs="Arial"/>
          <w:color w:val="0000FF"/>
        </w:rPr>
        <w:t>&gt;</w:t>
      </w:r>
      <w:r w:rsidRPr="00C33F2F">
        <w:rPr>
          <w:rFonts w:cs="Arial"/>
          <w:bCs/>
        </w:rPr>
        <w:t>NONE</w:t>
      </w:r>
      <w:r w:rsidRPr="00C33F2F">
        <w:rPr>
          <w:rFonts w:cs="Arial"/>
          <w:color w:val="0000FF"/>
        </w:rPr>
        <w:t>&lt;/</w:t>
      </w:r>
      <w:r w:rsidRPr="00C33F2F">
        <w:rPr>
          <w:rFonts w:cs="Arial"/>
          <w:color w:val="990000"/>
        </w:rPr>
        <w:t>order:PIC</w:t>
      </w:r>
      <w:r w:rsidRPr="00C33F2F">
        <w:rPr>
          <w:rFonts w:cs="Arial"/>
          <w:color w:val="0000FF"/>
        </w:rPr>
        <w:t>&gt;</w:t>
      </w:r>
      <w:r w:rsidRPr="00C33F2F">
        <w:rPr>
          <w:rFonts w:cs="Arial"/>
        </w:rPr>
        <w:t xml:space="preserve"> </w:t>
      </w:r>
    </w:p>
    <w:p w14:paraId="08E98DCE"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order:LPIC</w:t>
      </w:r>
      <w:r w:rsidRPr="00C33F2F">
        <w:rPr>
          <w:rFonts w:cs="Arial"/>
          <w:color w:val="0000FF"/>
        </w:rPr>
        <w:t>&gt;</w:t>
      </w:r>
      <w:r w:rsidRPr="00C33F2F">
        <w:rPr>
          <w:rFonts w:cs="Arial"/>
          <w:bCs/>
        </w:rPr>
        <w:t>NONE</w:t>
      </w:r>
      <w:r w:rsidRPr="00C33F2F">
        <w:rPr>
          <w:rFonts w:cs="Arial"/>
          <w:color w:val="0000FF"/>
        </w:rPr>
        <w:t>&lt;/</w:t>
      </w:r>
      <w:r w:rsidRPr="00C33F2F">
        <w:rPr>
          <w:rFonts w:cs="Arial"/>
          <w:color w:val="990000"/>
        </w:rPr>
        <w:t>order:LPIC</w:t>
      </w:r>
      <w:r w:rsidRPr="00C33F2F">
        <w:rPr>
          <w:rFonts w:cs="Arial"/>
          <w:color w:val="0000FF"/>
        </w:rPr>
        <w:t>&gt;</w:t>
      </w:r>
      <w:r w:rsidRPr="00C33F2F">
        <w:rPr>
          <w:rFonts w:cs="Arial"/>
        </w:rPr>
        <w:t xml:space="preserve"> </w:t>
      </w:r>
    </w:p>
    <w:p w14:paraId="02F1BCDB"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order:LINE_RESTRICT_2_GRP</w:t>
      </w:r>
      <w:r w:rsidRPr="00C33F2F">
        <w:rPr>
          <w:rFonts w:cs="Arial"/>
          <w:color w:val="0000FF"/>
        </w:rPr>
        <w:t>&gt;</w:t>
      </w:r>
    </w:p>
    <w:p w14:paraId="0EE6C6B3"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order:RS_SVC_DET</w:t>
      </w:r>
      <w:r w:rsidRPr="00C33F2F">
        <w:rPr>
          <w:rFonts w:cs="Arial"/>
          <w:color w:val="0000FF"/>
        </w:rPr>
        <w:t>&gt;</w:t>
      </w:r>
    </w:p>
    <w:p w14:paraId="466169CA" w14:textId="77777777" w:rsidR="00E246DA" w:rsidRPr="00C33F2F" w:rsidRDefault="00E246DA" w:rsidP="00E246DA">
      <w:pPr>
        <w:ind w:hanging="480"/>
        <w:rPr>
          <w:rFonts w:cs="Arial"/>
        </w:rPr>
      </w:pPr>
      <w:hyperlink r:id="rId720"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order:RS_SVC_DET</w:t>
      </w:r>
      <w:r w:rsidRPr="00C33F2F">
        <w:rPr>
          <w:rFonts w:cs="Arial"/>
          <w:color w:val="0000FF"/>
        </w:rPr>
        <w:t>&gt;</w:t>
      </w:r>
    </w:p>
    <w:p w14:paraId="2224540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order:TNS</w:t>
      </w:r>
      <w:r w:rsidRPr="00C33F2F">
        <w:rPr>
          <w:rFonts w:cs="Arial"/>
          <w:color w:val="0000FF"/>
        </w:rPr>
        <w:t>&gt;</w:t>
      </w:r>
      <w:r w:rsidRPr="00C33F2F">
        <w:rPr>
          <w:rFonts w:cs="Arial"/>
          <w:bCs/>
        </w:rPr>
        <w:t>7708509501</w:t>
      </w:r>
      <w:r w:rsidRPr="00C33F2F">
        <w:rPr>
          <w:rFonts w:cs="Arial"/>
          <w:color w:val="0000FF"/>
        </w:rPr>
        <w:t>&lt;/</w:t>
      </w:r>
      <w:r w:rsidRPr="00C33F2F">
        <w:rPr>
          <w:rFonts w:cs="Arial"/>
          <w:color w:val="990000"/>
        </w:rPr>
        <w:t>order:TNS</w:t>
      </w:r>
      <w:r w:rsidRPr="00C33F2F">
        <w:rPr>
          <w:rFonts w:cs="Arial"/>
          <w:color w:val="0000FF"/>
        </w:rPr>
        <w:t>&gt;</w:t>
      </w:r>
      <w:r w:rsidRPr="00C33F2F">
        <w:rPr>
          <w:rFonts w:cs="Arial"/>
        </w:rPr>
        <w:t xml:space="preserve"> </w:t>
      </w:r>
    </w:p>
    <w:p w14:paraId="66B8951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order:LNECLSSVC</w:t>
      </w:r>
      <w:r w:rsidRPr="00C33F2F">
        <w:rPr>
          <w:rFonts w:cs="Arial"/>
          <w:color w:val="0000FF"/>
        </w:rPr>
        <w:t>&gt;</w:t>
      </w:r>
      <w:r w:rsidRPr="00C33F2F">
        <w:rPr>
          <w:rFonts w:cs="Arial"/>
          <w:bCs/>
        </w:rPr>
        <w:t>1FB</w:t>
      </w:r>
      <w:r w:rsidRPr="00C33F2F">
        <w:rPr>
          <w:rFonts w:cs="Arial"/>
          <w:color w:val="0000FF"/>
        </w:rPr>
        <w:t>&lt;/</w:t>
      </w:r>
      <w:r w:rsidRPr="00C33F2F">
        <w:rPr>
          <w:rFonts w:cs="Arial"/>
          <w:color w:val="990000"/>
        </w:rPr>
        <w:t>order:LNECLSSVC</w:t>
      </w:r>
      <w:r w:rsidRPr="00C33F2F">
        <w:rPr>
          <w:rFonts w:cs="Arial"/>
          <w:color w:val="0000FF"/>
        </w:rPr>
        <w:t>&gt;</w:t>
      </w:r>
      <w:r w:rsidRPr="00C33F2F">
        <w:rPr>
          <w:rFonts w:cs="Arial"/>
        </w:rPr>
        <w:t xml:space="preserve"> </w:t>
      </w:r>
    </w:p>
    <w:p w14:paraId="523C798F" w14:textId="77777777" w:rsidR="00E246DA" w:rsidRPr="00C33F2F" w:rsidRDefault="00E246DA" w:rsidP="00E246DA">
      <w:pPr>
        <w:ind w:hanging="480"/>
        <w:rPr>
          <w:rFonts w:cs="Arial"/>
        </w:rPr>
      </w:pPr>
      <w:hyperlink r:id="rId721"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order:SVC_DET_GRP</w:t>
      </w:r>
      <w:r w:rsidRPr="00C33F2F">
        <w:rPr>
          <w:rFonts w:cs="Arial"/>
          <w:color w:val="0000FF"/>
        </w:rPr>
        <w:t>&gt;</w:t>
      </w:r>
    </w:p>
    <w:p w14:paraId="7510337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order:LNUM</w:t>
      </w:r>
      <w:r w:rsidRPr="00C33F2F">
        <w:rPr>
          <w:rFonts w:cs="Arial"/>
          <w:color w:val="0000FF"/>
        </w:rPr>
        <w:t>&gt;</w:t>
      </w:r>
      <w:r w:rsidRPr="00C33F2F">
        <w:rPr>
          <w:rFonts w:cs="Arial"/>
          <w:bCs/>
        </w:rPr>
        <w:t>00002</w:t>
      </w:r>
      <w:r w:rsidRPr="00C33F2F">
        <w:rPr>
          <w:rFonts w:cs="Arial"/>
          <w:color w:val="0000FF"/>
        </w:rPr>
        <w:t>&lt;/</w:t>
      </w:r>
      <w:r w:rsidRPr="00C33F2F">
        <w:rPr>
          <w:rFonts w:cs="Arial"/>
          <w:color w:val="990000"/>
        </w:rPr>
        <w:t>order:LNUM</w:t>
      </w:r>
      <w:r w:rsidRPr="00C33F2F">
        <w:rPr>
          <w:rFonts w:cs="Arial"/>
          <w:color w:val="0000FF"/>
        </w:rPr>
        <w:t>&gt;</w:t>
      </w:r>
      <w:r w:rsidRPr="00C33F2F">
        <w:rPr>
          <w:rFonts w:cs="Arial"/>
        </w:rPr>
        <w:t xml:space="preserve"> </w:t>
      </w:r>
    </w:p>
    <w:p w14:paraId="0994731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order:LNA</w:t>
      </w:r>
      <w:r w:rsidRPr="00C33F2F">
        <w:rPr>
          <w:rFonts w:cs="Arial"/>
          <w:color w:val="0000FF"/>
        </w:rPr>
        <w:t>&gt;</w:t>
      </w:r>
      <w:r w:rsidRPr="00C33F2F">
        <w:rPr>
          <w:rFonts w:cs="Arial"/>
          <w:bCs/>
        </w:rPr>
        <w:t>T</w:t>
      </w:r>
      <w:r w:rsidRPr="00C33F2F">
        <w:rPr>
          <w:rFonts w:cs="Arial"/>
          <w:color w:val="0000FF"/>
        </w:rPr>
        <w:t>&lt;/</w:t>
      </w:r>
      <w:r w:rsidRPr="00C33F2F">
        <w:rPr>
          <w:rFonts w:cs="Arial"/>
          <w:color w:val="990000"/>
        </w:rPr>
        <w:t>order:LNA</w:t>
      </w:r>
      <w:r w:rsidRPr="00C33F2F">
        <w:rPr>
          <w:rFonts w:cs="Arial"/>
          <w:color w:val="0000FF"/>
        </w:rPr>
        <w:t>&gt;</w:t>
      </w:r>
      <w:r w:rsidRPr="00C33F2F">
        <w:rPr>
          <w:rFonts w:cs="Arial"/>
        </w:rPr>
        <w:t xml:space="preserve"> </w:t>
      </w:r>
    </w:p>
    <w:p w14:paraId="1F101F2F"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order:SVC_DET_GRP</w:t>
      </w:r>
      <w:r w:rsidRPr="00C33F2F">
        <w:rPr>
          <w:rFonts w:cs="Arial"/>
          <w:color w:val="0000FF"/>
        </w:rPr>
        <w:t>&gt;</w:t>
      </w:r>
    </w:p>
    <w:p w14:paraId="48892225" w14:textId="77777777" w:rsidR="00E246DA" w:rsidRPr="00C33F2F" w:rsidRDefault="00E246DA" w:rsidP="00E246DA">
      <w:pPr>
        <w:ind w:hanging="480"/>
        <w:rPr>
          <w:rFonts w:cs="Arial"/>
        </w:rPr>
      </w:pPr>
      <w:hyperlink r:id="rId722"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order:LINE_RESTRICT_2_GRP</w:t>
      </w:r>
      <w:r w:rsidRPr="00C33F2F">
        <w:rPr>
          <w:rFonts w:cs="Arial"/>
          <w:color w:val="0000FF"/>
        </w:rPr>
        <w:t>&gt;</w:t>
      </w:r>
    </w:p>
    <w:p w14:paraId="4FEFB7A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order:PIC</w:t>
      </w:r>
      <w:r w:rsidRPr="00C33F2F">
        <w:rPr>
          <w:rFonts w:cs="Arial"/>
          <w:color w:val="0000FF"/>
        </w:rPr>
        <w:t>&gt;</w:t>
      </w:r>
      <w:r w:rsidRPr="00C33F2F">
        <w:rPr>
          <w:rFonts w:cs="Arial"/>
          <w:bCs/>
        </w:rPr>
        <w:t>NONE</w:t>
      </w:r>
      <w:r w:rsidRPr="00C33F2F">
        <w:rPr>
          <w:rFonts w:cs="Arial"/>
          <w:color w:val="0000FF"/>
        </w:rPr>
        <w:t>&lt;/</w:t>
      </w:r>
      <w:r w:rsidRPr="00C33F2F">
        <w:rPr>
          <w:rFonts w:cs="Arial"/>
          <w:color w:val="990000"/>
        </w:rPr>
        <w:t>order:PIC</w:t>
      </w:r>
      <w:r w:rsidRPr="00C33F2F">
        <w:rPr>
          <w:rFonts w:cs="Arial"/>
          <w:color w:val="0000FF"/>
        </w:rPr>
        <w:t>&gt;</w:t>
      </w:r>
      <w:r w:rsidRPr="00C33F2F">
        <w:rPr>
          <w:rFonts w:cs="Arial"/>
        </w:rPr>
        <w:t xml:space="preserve"> </w:t>
      </w:r>
    </w:p>
    <w:p w14:paraId="3A64CC05"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order:LPIC</w:t>
      </w:r>
      <w:r w:rsidRPr="00C33F2F">
        <w:rPr>
          <w:rFonts w:cs="Arial"/>
          <w:color w:val="0000FF"/>
        </w:rPr>
        <w:t>&gt;</w:t>
      </w:r>
      <w:r w:rsidRPr="00C33F2F">
        <w:rPr>
          <w:rFonts w:cs="Arial"/>
          <w:bCs/>
        </w:rPr>
        <w:t>NONE</w:t>
      </w:r>
      <w:r w:rsidRPr="00C33F2F">
        <w:rPr>
          <w:rFonts w:cs="Arial"/>
          <w:color w:val="0000FF"/>
        </w:rPr>
        <w:t>&lt;/</w:t>
      </w:r>
      <w:r w:rsidRPr="00C33F2F">
        <w:rPr>
          <w:rFonts w:cs="Arial"/>
          <w:color w:val="990000"/>
        </w:rPr>
        <w:t>order:LPIC</w:t>
      </w:r>
      <w:r w:rsidRPr="00C33F2F">
        <w:rPr>
          <w:rFonts w:cs="Arial"/>
          <w:color w:val="0000FF"/>
        </w:rPr>
        <w:t>&gt;</w:t>
      </w:r>
      <w:r w:rsidRPr="00C33F2F">
        <w:rPr>
          <w:rFonts w:cs="Arial"/>
        </w:rPr>
        <w:t xml:space="preserve"> </w:t>
      </w:r>
    </w:p>
    <w:p w14:paraId="47F3B38F"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order:LINE_RESTRICT_2_GRP</w:t>
      </w:r>
      <w:r w:rsidRPr="00C33F2F">
        <w:rPr>
          <w:rFonts w:cs="Arial"/>
          <w:color w:val="0000FF"/>
        </w:rPr>
        <w:t>&gt;</w:t>
      </w:r>
    </w:p>
    <w:p w14:paraId="6B3C4352"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order:RS_SVC_DET</w:t>
      </w:r>
      <w:r w:rsidRPr="00C33F2F">
        <w:rPr>
          <w:rFonts w:cs="Arial"/>
          <w:color w:val="0000FF"/>
        </w:rPr>
        <w:t>&gt;</w:t>
      </w:r>
    </w:p>
    <w:p w14:paraId="01EFA0D8" w14:textId="77777777" w:rsidR="00E246DA" w:rsidRPr="00C33F2F" w:rsidRDefault="00E246DA" w:rsidP="00E246DA">
      <w:pPr>
        <w:ind w:hanging="480"/>
        <w:rPr>
          <w:rFonts w:cs="Arial"/>
        </w:rPr>
      </w:pPr>
      <w:hyperlink r:id="rId723"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order:RS_SVC_DET</w:t>
      </w:r>
      <w:r w:rsidRPr="00C33F2F">
        <w:rPr>
          <w:rFonts w:cs="Arial"/>
          <w:color w:val="0000FF"/>
        </w:rPr>
        <w:t>&gt;</w:t>
      </w:r>
    </w:p>
    <w:p w14:paraId="60FA424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order:TNS</w:t>
      </w:r>
      <w:r w:rsidRPr="00C33F2F">
        <w:rPr>
          <w:rFonts w:cs="Arial"/>
          <w:color w:val="0000FF"/>
        </w:rPr>
        <w:t>&gt;</w:t>
      </w:r>
      <w:r w:rsidRPr="00C33F2F">
        <w:rPr>
          <w:rFonts w:cs="Arial"/>
          <w:bCs/>
        </w:rPr>
        <w:t>7708508557</w:t>
      </w:r>
      <w:r w:rsidRPr="00C33F2F">
        <w:rPr>
          <w:rFonts w:cs="Arial"/>
          <w:color w:val="0000FF"/>
        </w:rPr>
        <w:t>&lt;/</w:t>
      </w:r>
      <w:r w:rsidRPr="00C33F2F">
        <w:rPr>
          <w:rFonts w:cs="Arial"/>
          <w:color w:val="990000"/>
        </w:rPr>
        <w:t>order:TNS</w:t>
      </w:r>
      <w:r w:rsidRPr="00C33F2F">
        <w:rPr>
          <w:rFonts w:cs="Arial"/>
          <w:color w:val="0000FF"/>
        </w:rPr>
        <w:t>&gt;</w:t>
      </w:r>
      <w:r w:rsidRPr="00C33F2F">
        <w:rPr>
          <w:rFonts w:cs="Arial"/>
        </w:rPr>
        <w:t xml:space="preserve"> </w:t>
      </w:r>
    </w:p>
    <w:p w14:paraId="7BCD866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order:LNECLSSVC</w:t>
      </w:r>
      <w:r w:rsidRPr="00C33F2F">
        <w:rPr>
          <w:rFonts w:cs="Arial"/>
          <w:color w:val="0000FF"/>
        </w:rPr>
        <w:t>&gt;</w:t>
      </w:r>
      <w:r w:rsidRPr="00C33F2F">
        <w:rPr>
          <w:rFonts w:cs="Arial"/>
          <w:bCs/>
        </w:rPr>
        <w:t>1FB</w:t>
      </w:r>
      <w:r w:rsidRPr="00C33F2F">
        <w:rPr>
          <w:rFonts w:cs="Arial"/>
          <w:color w:val="0000FF"/>
        </w:rPr>
        <w:t>&lt;/</w:t>
      </w:r>
      <w:r w:rsidRPr="00C33F2F">
        <w:rPr>
          <w:rFonts w:cs="Arial"/>
          <w:color w:val="990000"/>
        </w:rPr>
        <w:t>order:LNECLSSVC</w:t>
      </w:r>
      <w:r w:rsidRPr="00C33F2F">
        <w:rPr>
          <w:rFonts w:cs="Arial"/>
          <w:color w:val="0000FF"/>
        </w:rPr>
        <w:t>&gt;</w:t>
      </w:r>
      <w:r w:rsidRPr="00C33F2F">
        <w:rPr>
          <w:rFonts w:cs="Arial"/>
        </w:rPr>
        <w:t xml:space="preserve"> </w:t>
      </w:r>
    </w:p>
    <w:p w14:paraId="16A9B10D" w14:textId="77777777" w:rsidR="00E246DA" w:rsidRPr="00C33F2F" w:rsidRDefault="00E246DA" w:rsidP="00E246DA">
      <w:pPr>
        <w:ind w:hanging="480"/>
        <w:rPr>
          <w:rFonts w:cs="Arial"/>
        </w:rPr>
      </w:pPr>
      <w:hyperlink r:id="rId724"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order:SVC_DET_GRP</w:t>
      </w:r>
      <w:r w:rsidRPr="00C33F2F">
        <w:rPr>
          <w:rFonts w:cs="Arial"/>
          <w:color w:val="0000FF"/>
        </w:rPr>
        <w:t>&gt;</w:t>
      </w:r>
    </w:p>
    <w:p w14:paraId="06FA09F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order:LNUM</w:t>
      </w:r>
      <w:r w:rsidRPr="00C33F2F">
        <w:rPr>
          <w:rFonts w:cs="Arial"/>
          <w:color w:val="0000FF"/>
        </w:rPr>
        <w:t>&gt;</w:t>
      </w:r>
      <w:r w:rsidRPr="00C33F2F">
        <w:rPr>
          <w:rFonts w:cs="Arial"/>
          <w:bCs/>
        </w:rPr>
        <w:t>00003</w:t>
      </w:r>
      <w:r w:rsidRPr="00C33F2F">
        <w:rPr>
          <w:rFonts w:cs="Arial"/>
          <w:color w:val="0000FF"/>
        </w:rPr>
        <w:t>&lt;/</w:t>
      </w:r>
      <w:r w:rsidRPr="00C33F2F">
        <w:rPr>
          <w:rFonts w:cs="Arial"/>
          <w:color w:val="990000"/>
        </w:rPr>
        <w:t>order:LNUM</w:t>
      </w:r>
      <w:r w:rsidRPr="00C33F2F">
        <w:rPr>
          <w:rFonts w:cs="Arial"/>
          <w:color w:val="0000FF"/>
        </w:rPr>
        <w:t>&gt;</w:t>
      </w:r>
      <w:r w:rsidRPr="00C33F2F">
        <w:rPr>
          <w:rFonts w:cs="Arial"/>
        </w:rPr>
        <w:t xml:space="preserve"> </w:t>
      </w:r>
    </w:p>
    <w:p w14:paraId="415D95E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order:LNA</w:t>
      </w:r>
      <w:r w:rsidRPr="00C33F2F">
        <w:rPr>
          <w:rFonts w:cs="Arial"/>
          <w:color w:val="0000FF"/>
        </w:rPr>
        <w:t>&gt;</w:t>
      </w:r>
      <w:r w:rsidRPr="00C33F2F">
        <w:rPr>
          <w:rFonts w:cs="Arial"/>
          <w:bCs/>
        </w:rPr>
        <w:t>T</w:t>
      </w:r>
      <w:r w:rsidRPr="00C33F2F">
        <w:rPr>
          <w:rFonts w:cs="Arial"/>
          <w:color w:val="0000FF"/>
        </w:rPr>
        <w:t>&lt;/</w:t>
      </w:r>
      <w:r w:rsidRPr="00C33F2F">
        <w:rPr>
          <w:rFonts w:cs="Arial"/>
          <w:color w:val="990000"/>
        </w:rPr>
        <w:t>order:LNA</w:t>
      </w:r>
      <w:r w:rsidRPr="00C33F2F">
        <w:rPr>
          <w:rFonts w:cs="Arial"/>
          <w:color w:val="0000FF"/>
        </w:rPr>
        <w:t>&gt;</w:t>
      </w:r>
      <w:r w:rsidRPr="00C33F2F">
        <w:rPr>
          <w:rFonts w:cs="Arial"/>
        </w:rPr>
        <w:t xml:space="preserve"> </w:t>
      </w:r>
    </w:p>
    <w:p w14:paraId="3E4BE5AE"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order:SVC_DET_GRP</w:t>
      </w:r>
      <w:r w:rsidRPr="00C33F2F">
        <w:rPr>
          <w:rFonts w:cs="Arial"/>
          <w:color w:val="0000FF"/>
        </w:rPr>
        <w:t>&gt;</w:t>
      </w:r>
    </w:p>
    <w:p w14:paraId="00B7113E" w14:textId="77777777" w:rsidR="00E246DA" w:rsidRPr="00C33F2F" w:rsidRDefault="00E246DA" w:rsidP="00E246DA">
      <w:pPr>
        <w:ind w:hanging="480"/>
        <w:rPr>
          <w:rFonts w:cs="Arial"/>
        </w:rPr>
      </w:pPr>
      <w:hyperlink r:id="rId725"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order:LINE_RESTRICT_2_GRP</w:t>
      </w:r>
      <w:r w:rsidRPr="00C33F2F">
        <w:rPr>
          <w:rFonts w:cs="Arial"/>
          <w:color w:val="0000FF"/>
        </w:rPr>
        <w:t>&gt;</w:t>
      </w:r>
    </w:p>
    <w:p w14:paraId="0A1D208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order:PIC</w:t>
      </w:r>
      <w:r w:rsidRPr="00C33F2F">
        <w:rPr>
          <w:rFonts w:cs="Arial"/>
          <w:color w:val="0000FF"/>
        </w:rPr>
        <w:t>&gt;</w:t>
      </w:r>
      <w:r w:rsidRPr="00C33F2F">
        <w:rPr>
          <w:rFonts w:cs="Arial"/>
          <w:bCs/>
        </w:rPr>
        <w:t>NONE</w:t>
      </w:r>
      <w:r w:rsidRPr="00C33F2F">
        <w:rPr>
          <w:rFonts w:cs="Arial"/>
          <w:color w:val="0000FF"/>
        </w:rPr>
        <w:t>&lt;/</w:t>
      </w:r>
      <w:r w:rsidRPr="00C33F2F">
        <w:rPr>
          <w:rFonts w:cs="Arial"/>
          <w:color w:val="990000"/>
        </w:rPr>
        <w:t>order:PIC</w:t>
      </w:r>
      <w:r w:rsidRPr="00C33F2F">
        <w:rPr>
          <w:rFonts w:cs="Arial"/>
          <w:color w:val="0000FF"/>
        </w:rPr>
        <w:t>&gt;</w:t>
      </w:r>
      <w:r w:rsidRPr="00C33F2F">
        <w:rPr>
          <w:rFonts w:cs="Arial"/>
        </w:rPr>
        <w:t xml:space="preserve"> </w:t>
      </w:r>
    </w:p>
    <w:p w14:paraId="1A7502C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order:LPIC</w:t>
      </w:r>
      <w:r w:rsidRPr="00C33F2F">
        <w:rPr>
          <w:rFonts w:cs="Arial"/>
          <w:color w:val="0000FF"/>
        </w:rPr>
        <w:t>&gt;</w:t>
      </w:r>
      <w:r w:rsidRPr="00C33F2F">
        <w:rPr>
          <w:rFonts w:cs="Arial"/>
          <w:bCs/>
        </w:rPr>
        <w:t>NONE</w:t>
      </w:r>
      <w:r w:rsidRPr="00C33F2F">
        <w:rPr>
          <w:rFonts w:cs="Arial"/>
          <w:color w:val="0000FF"/>
        </w:rPr>
        <w:t>&lt;/</w:t>
      </w:r>
      <w:r w:rsidRPr="00C33F2F">
        <w:rPr>
          <w:rFonts w:cs="Arial"/>
          <w:color w:val="990000"/>
        </w:rPr>
        <w:t>order:LPIC</w:t>
      </w:r>
      <w:r w:rsidRPr="00C33F2F">
        <w:rPr>
          <w:rFonts w:cs="Arial"/>
          <w:color w:val="0000FF"/>
        </w:rPr>
        <w:t>&gt;</w:t>
      </w:r>
      <w:r w:rsidRPr="00C33F2F">
        <w:rPr>
          <w:rFonts w:cs="Arial"/>
        </w:rPr>
        <w:t xml:space="preserve"> </w:t>
      </w:r>
    </w:p>
    <w:p w14:paraId="15F872AF"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order:LINE_RESTRICT_2_GRP</w:t>
      </w:r>
      <w:r w:rsidRPr="00C33F2F">
        <w:rPr>
          <w:rFonts w:cs="Arial"/>
          <w:color w:val="0000FF"/>
        </w:rPr>
        <w:t>&gt;</w:t>
      </w:r>
    </w:p>
    <w:p w14:paraId="7754725C" w14:textId="77777777" w:rsidR="00E246DA" w:rsidRPr="00C33F2F" w:rsidRDefault="00E246DA" w:rsidP="00E246DA">
      <w:pPr>
        <w:ind w:hanging="480"/>
        <w:rPr>
          <w:rFonts w:cs="Arial"/>
        </w:rPr>
      </w:pPr>
      <w:hyperlink r:id="rId726"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order:FEATURE_GRP</w:t>
      </w:r>
      <w:r w:rsidRPr="00C33F2F">
        <w:rPr>
          <w:rFonts w:cs="Arial"/>
          <w:color w:val="0000FF"/>
        </w:rPr>
        <w:t>&gt;</w:t>
      </w:r>
    </w:p>
    <w:p w14:paraId="7DB4204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order:FA</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order:FA</w:t>
      </w:r>
      <w:r w:rsidRPr="00C33F2F">
        <w:rPr>
          <w:rFonts w:cs="Arial"/>
          <w:color w:val="0000FF"/>
        </w:rPr>
        <w:t>&gt;</w:t>
      </w:r>
      <w:r w:rsidRPr="00C33F2F">
        <w:rPr>
          <w:rFonts w:cs="Arial"/>
        </w:rPr>
        <w:t xml:space="preserve"> </w:t>
      </w:r>
    </w:p>
    <w:p w14:paraId="0246445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order:FEATURE</w:t>
      </w:r>
      <w:r w:rsidRPr="00C33F2F">
        <w:rPr>
          <w:rFonts w:cs="Arial"/>
          <w:color w:val="0000FF"/>
        </w:rPr>
        <w:t>&gt;</w:t>
      </w:r>
      <w:r w:rsidRPr="00C33F2F">
        <w:rPr>
          <w:rFonts w:cs="Arial"/>
          <w:bCs/>
        </w:rPr>
        <w:t>NSS</w:t>
      </w:r>
      <w:r w:rsidRPr="00C33F2F">
        <w:rPr>
          <w:rFonts w:cs="Arial"/>
          <w:color w:val="0000FF"/>
        </w:rPr>
        <w:t>&lt;/</w:t>
      </w:r>
      <w:r w:rsidRPr="00C33F2F">
        <w:rPr>
          <w:rFonts w:cs="Arial"/>
          <w:color w:val="990000"/>
        </w:rPr>
        <w:t>order:FEATURE</w:t>
      </w:r>
      <w:r w:rsidRPr="00C33F2F">
        <w:rPr>
          <w:rFonts w:cs="Arial"/>
          <w:color w:val="0000FF"/>
        </w:rPr>
        <w:t>&gt;</w:t>
      </w:r>
      <w:r w:rsidRPr="00C33F2F">
        <w:rPr>
          <w:rFonts w:cs="Arial"/>
        </w:rPr>
        <w:t xml:space="preserve"> </w:t>
      </w:r>
    </w:p>
    <w:p w14:paraId="5CB898A4"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order:FEATURE_GRP</w:t>
      </w:r>
      <w:r w:rsidRPr="00C33F2F">
        <w:rPr>
          <w:rFonts w:cs="Arial"/>
          <w:color w:val="0000FF"/>
        </w:rPr>
        <w:t>&gt;</w:t>
      </w:r>
    </w:p>
    <w:p w14:paraId="30C4C005" w14:textId="77777777" w:rsidR="00E246DA" w:rsidRPr="00C33F2F" w:rsidRDefault="00E246DA" w:rsidP="00E246DA">
      <w:pPr>
        <w:ind w:hanging="480"/>
        <w:rPr>
          <w:rFonts w:cs="Arial"/>
        </w:rPr>
      </w:pPr>
      <w:hyperlink r:id="rId727"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order:FEATURE_GRP</w:t>
      </w:r>
      <w:r w:rsidRPr="00C33F2F">
        <w:rPr>
          <w:rFonts w:cs="Arial"/>
          <w:color w:val="0000FF"/>
        </w:rPr>
        <w:t>&gt;</w:t>
      </w:r>
    </w:p>
    <w:p w14:paraId="070754A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order:FA</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order:FA</w:t>
      </w:r>
      <w:r w:rsidRPr="00C33F2F">
        <w:rPr>
          <w:rFonts w:cs="Arial"/>
          <w:color w:val="0000FF"/>
        </w:rPr>
        <w:t>&gt;</w:t>
      </w:r>
      <w:r w:rsidRPr="00C33F2F">
        <w:rPr>
          <w:rFonts w:cs="Arial"/>
        </w:rPr>
        <w:t xml:space="preserve"> </w:t>
      </w:r>
    </w:p>
    <w:p w14:paraId="3F46BC5E"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order:FEATURE</w:t>
      </w:r>
      <w:r w:rsidRPr="00C33F2F">
        <w:rPr>
          <w:rFonts w:cs="Arial"/>
          <w:color w:val="0000FF"/>
        </w:rPr>
        <w:t>&gt;</w:t>
      </w:r>
      <w:r w:rsidRPr="00C33F2F">
        <w:rPr>
          <w:rFonts w:cs="Arial"/>
          <w:bCs/>
        </w:rPr>
        <w:t>ESCWT</w:t>
      </w:r>
      <w:r w:rsidRPr="00C33F2F">
        <w:rPr>
          <w:rFonts w:cs="Arial"/>
          <w:color w:val="0000FF"/>
        </w:rPr>
        <w:t>&lt;/</w:t>
      </w:r>
      <w:r w:rsidRPr="00C33F2F">
        <w:rPr>
          <w:rFonts w:cs="Arial"/>
          <w:color w:val="990000"/>
        </w:rPr>
        <w:t>order:FEATURE</w:t>
      </w:r>
      <w:r w:rsidRPr="00C33F2F">
        <w:rPr>
          <w:rFonts w:cs="Arial"/>
          <w:color w:val="0000FF"/>
        </w:rPr>
        <w:t>&gt;</w:t>
      </w:r>
      <w:r w:rsidRPr="00C33F2F">
        <w:rPr>
          <w:rFonts w:cs="Arial"/>
        </w:rPr>
        <w:t xml:space="preserve"> </w:t>
      </w:r>
    </w:p>
    <w:p w14:paraId="17B5431C"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order:FEATURE_GRP</w:t>
      </w:r>
      <w:r w:rsidRPr="00C33F2F">
        <w:rPr>
          <w:rFonts w:cs="Arial"/>
          <w:color w:val="0000FF"/>
        </w:rPr>
        <w:t>&gt;</w:t>
      </w:r>
    </w:p>
    <w:p w14:paraId="1FDC3E4C" w14:textId="77777777" w:rsidR="00E246DA" w:rsidRPr="00C33F2F" w:rsidRDefault="00E246DA" w:rsidP="00E246DA">
      <w:pPr>
        <w:ind w:hanging="480"/>
        <w:rPr>
          <w:rFonts w:cs="Arial"/>
        </w:rPr>
      </w:pPr>
      <w:hyperlink r:id="rId728"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order:FEATURE_GRP</w:t>
      </w:r>
      <w:r w:rsidRPr="00C33F2F">
        <w:rPr>
          <w:rFonts w:cs="Arial"/>
          <w:color w:val="0000FF"/>
        </w:rPr>
        <w:t>&gt;</w:t>
      </w:r>
    </w:p>
    <w:p w14:paraId="5F4EBB2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order:FA</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order:FA</w:t>
      </w:r>
      <w:r w:rsidRPr="00C33F2F">
        <w:rPr>
          <w:rFonts w:cs="Arial"/>
          <w:color w:val="0000FF"/>
        </w:rPr>
        <w:t>&gt;</w:t>
      </w:r>
      <w:r w:rsidRPr="00C33F2F">
        <w:rPr>
          <w:rFonts w:cs="Arial"/>
        </w:rPr>
        <w:t xml:space="preserve"> </w:t>
      </w:r>
    </w:p>
    <w:p w14:paraId="6A6DD2C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order:FEATURE</w:t>
      </w:r>
      <w:r w:rsidRPr="00C33F2F">
        <w:rPr>
          <w:rFonts w:cs="Arial"/>
          <w:color w:val="0000FF"/>
        </w:rPr>
        <w:t>&gt;</w:t>
      </w:r>
      <w:r w:rsidRPr="00C33F2F">
        <w:rPr>
          <w:rFonts w:cs="Arial"/>
          <w:bCs/>
        </w:rPr>
        <w:t>NST</w:t>
      </w:r>
      <w:r w:rsidRPr="00C33F2F">
        <w:rPr>
          <w:rFonts w:cs="Arial"/>
          <w:color w:val="0000FF"/>
        </w:rPr>
        <w:t>&lt;/</w:t>
      </w:r>
      <w:r w:rsidRPr="00C33F2F">
        <w:rPr>
          <w:rFonts w:cs="Arial"/>
          <w:color w:val="990000"/>
        </w:rPr>
        <w:t>order:FEATURE</w:t>
      </w:r>
      <w:r w:rsidRPr="00C33F2F">
        <w:rPr>
          <w:rFonts w:cs="Arial"/>
          <w:color w:val="0000FF"/>
        </w:rPr>
        <w:t>&gt;</w:t>
      </w:r>
      <w:r w:rsidRPr="00C33F2F">
        <w:rPr>
          <w:rFonts w:cs="Arial"/>
        </w:rPr>
        <w:t xml:space="preserve"> </w:t>
      </w:r>
    </w:p>
    <w:p w14:paraId="123CFF4E"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order:FEATURE_GRP</w:t>
      </w:r>
      <w:r w:rsidRPr="00C33F2F">
        <w:rPr>
          <w:rFonts w:cs="Arial"/>
          <w:color w:val="0000FF"/>
        </w:rPr>
        <w:t>&gt;</w:t>
      </w:r>
    </w:p>
    <w:p w14:paraId="491B1E57"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order:RS_SVC_DET</w:t>
      </w:r>
      <w:r w:rsidRPr="00C33F2F">
        <w:rPr>
          <w:rFonts w:cs="Arial"/>
          <w:color w:val="0000FF"/>
        </w:rPr>
        <w:t>&gt;</w:t>
      </w:r>
    </w:p>
    <w:p w14:paraId="3067C2A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order:RS</w:t>
      </w:r>
      <w:r w:rsidRPr="00C33F2F">
        <w:rPr>
          <w:rFonts w:cs="Arial"/>
          <w:color w:val="0000FF"/>
        </w:rPr>
        <w:t>&gt;</w:t>
      </w:r>
    </w:p>
    <w:p w14:paraId="17A257DB" w14:textId="77777777" w:rsidR="00E246DA" w:rsidRPr="00C33F2F" w:rsidRDefault="00E246DA" w:rsidP="00E246DA">
      <w:pPr>
        <w:ind w:hanging="480"/>
        <w:rPr>
          <w:rFonts w:cs="Arial"/>
        </w:rPr>
      </w:pPr>
      <w:hyperlink r:id="rId729"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order:DL</w:t>
      </w:r>
      <w:r w:rsidRPr="00C33F2F">
        <w:rPr>
          <w:rFonts w:cs="Arial"/>
          <w:color w:val="0000FF"/>
        </w:rPr>
        <w:t>&gt;</w:t>
      </w:r>
    </w:p>
    <w:p w14:paraId="4A113D55" w14:textId="77777777" w:rsidR="00E246DA" w:rsidRPr="00C33F2F" w:rsidRDefault="00E246DA" w:rsidP="00E246DA">
      <w:pPr>
        <w:ind w:hanging="480"/>
        <w:rPr>
          <w:rFonts w:cs="Arial"/>
        </w:rPr>
      </w:pPr>
      <w:hyperlink r:id="rId730"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order:ADVERTISING</w:t>
      </w:r>
      <w:r w:rsidRPr="00C33F2F">
        <w:rPr>
          <w:rFonts w:cs="Arial"/>
          <w:color w:val="0000FF"/>
        </w:rPr>
        <w:t>&gt;</w:t>
      </w:r>
    </w:p>
    <w:p w14:paraId="126AB86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order:SIC</w:t>
      </w:r>
      <w:r w:rsidRPr="00C33F2F">
        <w:rPr>
          <w:rFonts w:cs="Arial"/>
          <w:color w:val="0000FF"/>
        </w:rPr>
        <w:t>&gt;</w:t>
      </w:r>
      <w:r w:rsidRPr="00C33F2F">
        <w:rPr>
          <w:rFonts w:cs="Arial"/>
          <w:bCs/>
        </w:rPr>
        <w:t>8711</w:t>
      </w:r>
      <w:r w:rsidRPr="00C33F2F">
        <w:rPr>
          <w:rFonts w:cs="Arial"/>
          <w:color w:val="0000FF"/>
        </w:rPr>
        <w:t>&lt;/</w:t>
      </w:r>
      <w:r w:rsidRPr="00C33F2F">
        <w:rPr>
          <w:rFonts w:cs="Arial"/>
          <w:color w:val="990000"/>
        </w:rPr>
        <w:t>order:SIC</w:t>
      </w:r>
      <w:r w:rsidRPr="00C33F2F">
        <w:rPr>
          <w:rFonts w:cs="Arial"/>
          <w:color w:val="0000FF"/>
        </w:rPr>
        <w:t>&gt;</w:t>
      </w:r>
      <w:r w:rsidRPr="00C33F2F">
        <w:rPr>
          <w:rFonts w:cs="Arial"/>
        </w:rPr>
        <w:t xml:space="preserve"> </w:t>
      </w:r>
    </w:p>
    <w:p w14:paraId="2330143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order:ADVERTISING</w:t>
      </w:r>
      <w:r w:rsidRPr="00C33F2F">
        <w:rPr>
          <w:rFonts w:cs="Arial"/>
          <w:color w:val="0000FF"/>
        </w:rPr>
        <w:t>&gt;</w:t>
      </w:r>
    </w:p>
    <w:p w14:paraId="06836310" w14:textId="77777777" w:rsidR="00E246DA" w:rsidRPr="00C33F2F" w:rsidRDefault="00E246DA" w:rsidP="00E246DA">
      <w:pPr>
        <w:ind w:hanging="480"/>
        <w:rPr>
          <w:rFonts w:cs="Arial"/>
        </w:rPr>
      </w:pPr>
      <w:hyperlink r:id="rId731"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order:LISTING_INFO</w:t>
      </w:r>
      <w:r w:rsidRPr="00C33F2F">
        <w:rPr>
          <w:rFonts w:cs="Arial"/>
          <w:color w:val="0000FF"/>
        </w:rPr>
        <w:t>&gt;</w:t>
      </w:r>
    </w:p>
    <w:p w14:paraId="797C0652" w14:textId="77777777" w:rsidR="00E246DA" w:rsidRPr="00C33F2F" w:rsidRDefault="00E246DA" w:rsidP="00E246DA">
      <w:pPr>
        <w:ind w:hanging="480"/>
        <w:rPr>
          <w:rFonts w:cs="Arial"/>
        </w:rPr>
      </w:pPr>
      <w:hyperlink r:id="rId732"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order:LISTING_CNTRL</w:t>
      </w:r>
      <w:r w:rsidRPr="00C33F2F">
        <w:rPr>
          <w:rFonts w:cs="Arial"/>
          <w:color w:val="0000FF"/>
        </w:rPr>
        <w:t>&gt;</w:t>
      </w:r>
    </w:p>
    <w:p w14:paraId="260B69C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order:LACT</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order:LACT</w:t>
      </w:r>
      <w:r w:rsidRPr="00C33F2F">
        <w:rPr>
          <w:rFonts w:cs="Arial"/>
          <w:color w:val="0000FF"/>
        </w:rPr>
        <w:t>&gt;</w:t>
      </w:r>
      <w:r w:rsidRPr="00C33F2F">
        <w:rPr>
          <w:rFonts w:cs="Arial"/>
        </w:rPr>
        <w:t xml:space="preserve"> </w:t>
      </w:r>
    </w:p>
    <w:p w14:paraId="1EE4F59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order:RTY</w:t>
      </w:r>
      <w:r w:rsidRPr="00C33F2F">
        <w:rPr>
          <w:rFonts w:cs="Arial"/>
          <w:color w:val="0000FF"/>
        </w:rPr>
        <w:t>&gt;</w:t>
      </w:r>
      <w:r w:rsidRPr="00C33F2F">
        <w:rPr>
          <w:rFonts w:cs="Arial"/>
          <w:bCs/>
        </w:rPr>
        <w:t>LML</w:t>
      </w:r>
      <w:r w:rsidRPr="00C33F2F">
        <w:rPr>
          <w:rFonts w:cs="Arial"/>
          <w:color w:val="0000FF"/>
        </w:rPr>
        <w:t>&lt;/</w:t>
      </w:r>
      <w:r w:rsidRPr="00C33F2F">
        <w:rPr>
          <w:rFonts w:cs="Arial"/>
          <w:color w:val="990000"/>
        </w:rPr>
        <w:t>order:RTY</w:t>
      </w:r>
      <w:r w:rsidRPr="00C33F2F">
        <w:rPr>
          <w:rFonts w:cs="Arial"/>
          <w:color w:val="0000FF"/>
        </w:rPr>
        <w:t>&gt;</w:t>
      </w:r>
      <w:r w:rsidRPr="00C33F2F">
        <w:rPr>
          <w:rFonts w:cs="Arial"/>
        </w:rPr>
        <w:t xml:space="preserve"> </w:t>
      </w:r>
    </w:p>
    <w:p w14:paraId="50AE91F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order:LTY</w:t>
      </w:r>
      <w:r w:rsidRPr="00C33F2F">
        <w:rPr>
          <w:rFonts w:cs="Arial"/>
          <w:color w:val="0000FF"/>
        </w:rPr>
        <w:t>&gt;</w:t>
      </w:r>
      <w:r w:rsidRPr="00C33F2F">
        <w:rPr>
          <w:rFonts w:cs="Arial"/>
          <w:bCs/>
        </w:rPr>
        <w:t>1</w:t>
      </w:r>
      <w:r w:rsidRPr="00C33F2F">
        <w:rPr>
          <w:rFonts w:cs="Arial"/>
          <w:color w:val="0000FF"/>
        </w:rPr>
        <w:t>&lt;/</w:t>
      </w:r>
      <w:r w:rsidRPr="00C33F2F">
        <w:rPr>
          <w:rFonts w:cs="Arial"/>
          <w:color w:val="990000"/>
        </w:rPr>
        <w:t>order:LTY</w:t>
      </w:r>
      <w:r w:rsidRPr="00C33F2F">
        <w:rPr>
          <w:rFonts w:cs="Arial"/>
          <w:color w:val="0000FF"/>
        </w:rPr>
        <w:t>&gt;</w:t>
      </w:r>
      <w:r w:rsidRPr="00C33F2F">
        <w:rPr>
          <w:rFonts w:cs="Arial"/>
        </w:rPr>
        <w:t xml:space="preserve"> </w:t>
      </w:r>
    </w:p>
    <w:p w14:paraId="5421E6E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order:STYC</w:t>
      </w:r>
      <w:r w:rsidRPr="00C33F2F">
        <w:rPr>
          <w:rFonts w:cs="Arial"/>
          <w:color w:val="0000FF"/>
        </w:rPr>
        <w:t>&gt;</w:t>
      </w:r>
      <w:r w:rsidRPr="00C33F2F">
        <w:rPr>
          <w:rFonts w:cs="Arial"/>
          <w:bCs/>
        </w:rPr>
        <w:t>SL</w:t>
      </w:r>
      <w:r w:rsidRPr="00C33F2F">
        <w:rPr>
          <w:rFonts w:cs="Arial"/>
          <w:color w:val="0000FF"/>
        </w:rPr>
        <w:t>&lt;/</w:t>
      </w:r>
      <w:r w:rsidRPr="00C33F2F">
        <w:rPr>
          <w:rFonts w:cs="Arial"/>
          <w:color w:val="990000"/>
        </w:rPr>
        <w:t>order:STYC</w:t>
      </w:r>
      <w:r w:rsidRPr="00C33F2F">
        <w:rPr>
          <w:rFonts w:cs="Arial"/>
          <w:color w:val="0000FF"/>
        </w:rPr>
        <w:t>&gt;</w:t>
      </w:r>
      <w:r w:rsidRPr="00C33F2F">
        <w:rPr>
          <w:rFonts w:cs="Arial"/>
        </w:rPr>
        <w:t xml:space="preserve"> </w:t>
      </w:r>
    </w:p>
    <w:p w14:paraId="33A4EF2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order:TOA</w:t>
      </w:r>
      <w:r w:rsidRPr="00C33F2F">
        <w:rPr>
          <w:rFonts w:cs="Arial"/>
          <w:color w:val="0000FF"/>
        </w:rPr>
        <w:t>&gt;</w:t>
      </w:r>
      <w:r w:rsidRPr="00C33F2F">
        <w:rPr>
          <w:rFonts w:cs="Arial"/>
          <w:bCs/>
        </w:rPr>
        <w:t>B</w:t>
      </w:r>
      <w:r w:rsidRPr="00C33F2F">
        <w:rPr>
          <w:rFonts w:cs="Arial"/>
          <w:color w:val="0000FF"/>
        </w:rPr>
        <w:t>&lt;/</w:t>
      </w:r>
      <w:r w:rsidRPr="00C33F2F">
        <w:rPr>
          <w:rFonts w:cs="Arial"/>
          <w:color w:val="990000"/>
        </w:rPr>
        <w:t>order:TOA</w:t>
      </w:r>
      <w:r w:rsidRPr="00C33F2F">
        <w:rPr>
          <w:rFonts w:cs="Arial"/>
          <w:color w:val="0000FF"/>
        </w:rPr>
        <w:t>&gt;</w:t>
      </w:r>
      <w:r w:rsidRPr="00C33F2F">
        <w:rPr>
          <w:rFonts w:cs="Arial"/>
        </w:rPr>
        <w:t xml:space="preserve"> </w:t>
      </w:r>
    </w:p>
    <w:p w14:paraId="5977C24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order:DOI</w:t>
      </w:r>
      <w:r w:rsidRPr="00C33F2F">
        <w:rPr>
          <w:rFonts w:cs="Arial"/>
          <w:color w:val="0000FF"/>
        </w:rPr>
        <w:t>&gt;</w:t>
      </w:r>
      <w:r w:rsidRPr="00C33F2F">
        <w:rPr>
          <w:rFonts w:cs="Arial"/>
          <w:bCs/>
        </w:rPr>
        <w:t>0</w:t>
      </w:r>
      <w:r w:rsidRPr="00C33F2F">
        <w:rPr>
          <w:rFonts w:cs="Arial"/>
          <w:color w:val="0000FF"/>
        </w:rPr>
        <w:t>&lt;/</w:t>
      </w:r>
      <w:r w:rsidRPr="00C33F2F">
        <w:rPr>
          <w:rFonts w:cs="Arial"/>
          <w:color w:val="990000"/>
        </w:rPr>
        <w:t>order:DOI</w:t>
      </w:r>
      <w:r w:rsidRPr="00C33F2F">
        <w:rPr>
          <w:rFonts w:cs="Arial"/>
          <w:color w:val="0000FF"/>
        </w:rPr>
        <w:t>&gt;</w:t>
      </w:r>
      <w:r w:rsidRPr="00C33F2F">
        <w:rPr>
          <w:rFonts w:cs="Arial"/>
        </w:rPr>
        <w:t xml:space="preserve"> </w:t>
      </w:r>
    </w:p>
    <w:p w14:paraId="6265C59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order:DLNUM</w:t>
      </w:r>
      <w:r w:rsidRPr="00C33F2F">
        <w:rPr>
          <w:rFonts w:cs="Arial"/>
          <w:color w:val="0000FF"/>
        </w:rPr>
        <w:t>&gt;</w:t>
      </w:r>
      <w:r w:rsidRPr="00C33F2F">
        <w:rPr>
          <w:rFonts w:cs="Arial"/>
          <w:bCs/>
        </w:rPr>
        <w:t>0001</w:t>
      </w:r>
      <w:r w:rsidRPr="00C33F2F">
        <w:rPr>
          <w:rFonts w:cs="Arial"/>
          <w:color w:val="0000FF"/>
        </w:rPr>
        <w:t>&lt;/</w:t>
      </w:r>
      <w:r w:rsidRPr="00C33F2F">
        <w:rPr>
          <w:rFonts w:cs="Arial"/>
          <w:color w:val="990000"/>
        </w:rPr>
        <w:t>order:DLNUM</w:t>
      </w:r>
      <w:r w:rsidRPr="00C33F2F">
        <w:rPr>
          <w:rFonts w:cs="Arial"/>
          <w:color w:val="0000FF"/>
        </w:rPr>
        <w:t>&gt;</w:t>
      </w:r>
      <w:r w:rsidRPr="00C33F2F">
        <w:rPr>
          <w:rFonts w:cs="Arial"/>
        </w:rPr>
        <w:t xml:space="preserve"> </w:t>
      </w:r>
    </w:p>
    <w:p w14:paraId="755AD00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order:LISTING_CNTRL</w:t>
      </w:r>
      <w:r w:rsidRPr="00C33F2F">
        <w:rPr>
          <w:rFonts w:cs="Arial"/>
          <w:color w:val="0000FF"/>
        </w:rPr>
        <w:t>&gt;</w:t>
      </w:r>
    </w:p>
    <w:p w14:paraId="37EAAA81" w14:textId="77777777" w:rsidR="00E246DA" w:rsidRPr="00C33F2F" w:rsidRDefault="00E246DA" w:rsidP="00E246DA">
      <w:pPr>
        <w:ind w:hanging="480"/>
        <w:rPr>
          <w:rFonts w:cs="Arial"/>
        </w:rPr>
      </w:pPr>
      <w:hyperlink r:id="rId733"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order:LISTING_INSTRUCTION</w:t>
      </w:r>
      <w:r w:rsidRPr="00C33F2F">
        <w:rPr>
          <w:rFonts w:cs="Arial"/>
          <w:color w:val="0000FF"/>
        </w:rPr>
        <w:t>&gt;</w:t>
      </w:r>
    </w:p>
    <w:p w14:paraId="409BDF52"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order:LTN</w:t>
      </w:r>
      <w:r w:rsidRPr="00C33F2F">
        <w:rPr>
          <w:rFonts w:cs="Arial"/>
          <w:color w:val="0000FF"/>
        </w:rPr>
        <w:t>&gt;</w:t>
      </w:r>
      <w:r w:rsidRPr="00C33F2F">
        <w:rPr>
          <w:rFonts w:cs="Arial"/>
        </w:rPr>
        <w:t xml:space="preserve"> </w:t>
      </w:r>
    </w:p>
    <w:p w14:paraId="36D3191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order:YPH</w:t>
      </w:r>
      <w:r w:rsidRPr="00C33F2F">
        <w:rPr>
          <w:rFonts w:cs="Arial"/>
          <w:color w:val="0000FF"/>
        </w:rPr>
        <w:t>&gt;</w:t>
      </w:r>
      <w:r w:rsidRPr="00C33F2F">
        <w:rPr>
          <w:rFonts w:cs="Arial"/>
          <w:bCs/>
        </w:rPr>
        <w:t>999001</w:t>
      </w:r>
      <w:r w:rsidRPr="00C33F2F">
        <w:rPr>
          <w:rFonts w:cs="Arial"/>
          <w:color w:val="0000FF"/>
        </w:rPr>
        <w:t>&lt;/</w:t>
      </w:r>
      <w:r w:rsidRPr="00C33F2F">
        <w:rPr>
          <w:rFonts w:cs="Arial"/>
          <w:color w:val="990000"/>
        </w:rPr>
        <w:t>order:YPH</w:t>
      </w:r>
      <w:r w:rsidRPr="00C33F2F">
        <w:rPr>
          <w:rFonts w:cs="Arial"/>
          <w:color w:val="0000FF"/>
        </w:rPr>
        <w:t>&gt;</w:t>
      </w:r>
      <w:r w:rsidRPr="00C33F2F">
        <w:rPr>
          <w:rFonts w:cs="Arial"/>
        </w:rPr>
        <w:t xml:space="preserve"> </w:t>
      </w:r>
    </w:p>
    <w:p w14:paraId="5B757791" w14:textId="77777777" w:rsidR="00E246DA" w:rsidRPr="00C33F2F" w:rsidRDefault="00E246DA" w:rsidP="00E246DA">
      <w:pPr>
        <w:ind w:hanging="480"/>
        <w:rPr>
          <w:rFonts w:cs="Arial"/>
        </w:rPr>
      </w:pPr>
      <w:hyperlink r:id="rId734"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order:LIST_NAME_GRP</w:t>
      </w:r>
      <w:r w:rsidRPr="00C33F2F">
        <w:rPr>
          <w:rFonts w:cs="Arial"/>
          <w:color w:val="0000FF"/>
        </w:rPr>
        <w:t>&gt;</w:t>
      </w:r>
    </w:p>
    <w:p w14:paraId="4478E01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order:LNLN</w:t>
      </w:r>
      <w:r w:rsidRPr="00C33F2F">
        <w:rPr>
          <w:rFonts w:cs="Arial"/>
          <w:color w:val="0000FF"/>
        </w:rPr>
        <w:t>&gt;</w:t>
      </w:r>
      <w:r w:rsidRPr="00C33F2F">
        <w:rPr>
          <w:rFonts w:cs="Arial"/>
          <w:bCs/>
        </w:rPr>
        <w:t>Vacations</w:t>
      </w:r>
      <w:r w:rsidRPr="00C33F2F">
        <w:rPr>
          <w:rFonts w:cs="Arial"/>
          <w:color w:val="0000FF"/>
        </w:rPr>
        <w:t>&lt;/</w:t>
      </w:r>
      <w:r w:rsidRPr="00C33F2F">
        <w:rPr>
          <w:rFonts w:cs="Arial"/>
          <w:color w:val="990000"/>
        </w:rPr>
        <w:t>order:LNLN</w:t>
      </w:r>
      <w:r w:rsidRPr="00C33F2F">
        <w:rPr>
          <w:rFonts w:cs="Arial"/>
          <w:color w:val="0000FF"/>
        </w:rPr>
        <w:t>&gt;</w:t>
      </w:r>
      <w:r w:rsidRPr="00C33F2F">
        <w:rPr>
          <w:rFonts w:cs="Arial"/>
        </w:rPr>
        <w:t xml:space="preserve"> </w:t>
      </w:r>
    </w:p>
    <w:p w14:paraId="6C39100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order:LNFN</w:t>
      </w:r>
      <w:r w:rsidRPr="00C33F2F">
        <w:rPr>
          <w:rFonts w:cs="Arial"/>
          <w:color w:val="0000FF"/>
        </w:rPr>
        <w:t>&gt;</w:t>
      </w:r>
      <w:r w:rsidRPr="00C33F2F">
        <w:rPr>
          <w:rFonts w:cs="Arial"/>
          <w:bCs/>
        </w:rPr>
        <w:t>Tropical</w:t>
      </w:r>
      <w:r w:rsidRPr="00C33F2F">
        <w:rPr>
          <w:rFonts w:cs="Arial"/>
          <w:color w:val="0000FF"/>
        </w:rPr>
        <w:t>&lt;/</w:t>
      </w:r>
      <w:r w:rsidRPr="00C33F2F">
        <w:rPr>
          <w:rFonts w:cs="Arial"/>
          <w:color w:val="990000"/>
        </w:rPr>
        <w:t>order:LNFN</w:t>
      </w:r>
      <w:r w:rsidRPr="00C33F2F">
        <w:rPr>
          <w:rFonts w:cs="Arial"/>
          <w:color w:val="0000FF"/>
        </w:rPr>
        <w:t>&gt;</w:t>
      </w:r>
      <w:r w:rsidRPr="00C33F2F">
        <w:rPr>
          <w:rFonts w:cs="Arial"/>
        </w:rPr>
        <w:t xml:space="preserve"> </w:t>
      </w:r>
    </w:p>
    <w:p w14:paraId="64295959"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order:LIST_NAME_GRP</w:t>
      </w:r>
      <w:r w:rsidRPr="00C33F2F">
        <w:rPr>
          <w:rFonts w:cs="Arial"/>
          <w:color w:val="0000FF"/>
        </w:rPr>
        <w:t>&gt;</w:t>
      </w:r>
    </w:p>
    <w:p w14:paraId="2155A624" w14:textId="77777777" w:rsidR="00E246DA" w:rsidRPr="00C33F2F" w:rsidRDefault="00E246DA" w:rsidP="00E246DA">
      <w:pPr>
        <w:ind w:hanging="480"/>
        <w:rPr>
          <w:rFonts w:cs="Arial"/>
        </w:rPr>
      </w:pPr>
      <w:hyperlink r:id="rId735" w:anchor="#" w:history="1">
        <w:r w:rsidRPr="00C33F2F">
          <w:rPr>
            <w:rFonts w:cs="Courier New"/>
            <w:bCs/>
            <w:color w:val="FF0000"/>
          </w:rPr>
          <w:t>-</w:t>
        </w:r>
      </w:hyperlink>
      <w:r w:rsidRPr="00C33F2F">
        <w:rPr>
          <w:rFonts w:cs="Arial"/>
        </w:rPr>
        <w:t xml:space="preserve"> </w:t>
      </w:r>
      <w:r w:rsidRPr="00C33F2F">
        <w:rPr>
          <w:rFonts w:cs="Arial"/>
          <w:color w:val="0000FF"/>
        </w:rPr>
        <w:t>&lt;</w:t>
      </w:r>
      <w:r w:rsidRPr="00C33F2F">
        <w:rPr>
          <w:rFonts w:cs="Arial"/>
          <w:color w:val="990000"/>
        </w:rPr>
        <w:t>order:LIST_ADDR_GRP</w:t>
      </w:r>
      <w:r w:rsidRPr="00C33F2F">
        <w:rPr>
          <w:rFonts w:cs="Arial"/>
          <w:color w:val="0000FF"/>
        </w:rPr>
        <w:t>&gt;</w:t>
      </w:r>
    </w:p>
    <w:p w14:paraId="6DD381C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order:LANO</w:t>
      </w:r>
      <w:r w:rsidRPr="00C33F2F">
        <w:rPr>
          <w:rFonts w:cs="Arial"/>
          <w:color w:val="0000FF"/>
        </w:rPr>
        <w:t>&gt;</w:t>
      </w:r>
      <w:r w:rsidRPr="00C33F2F">
        <w:rPr>
          <w:rFonts w:cs="Arial"/>
          <w:bCs/>
        </w:rPr>
        <w:t>3000</w:t>
      </w:r>
      <w:r w:rsidRPr="00C33F2F">
        <w:rPr>
          <w:rFonts w:cs="Arial"/>
          <w:color w:val="0000FF"/>
        </w:rPr>
        <w:t>&lt;/</w:t>
      </w:r>
      <w:r w:rsidRPr="00C33F2F">
        <w:rPr>
          <w:rFonts w:cs="Arial"/>
          <w:color w:val="990000"/>
        </w:rPr>
        <w:t>order:LANO</w:t>
      </w:r>
      <w:r w:rsidRPr="00C33F2F">
        <w:rPr>
          <w:rFonts w:cs="Arial"/>
          <w:color w:val="0000FF"/>
        </w:rPr>
        <w:t>&gt;</w:t>
      </w:r>
      <w:r w:rsidRPr="00C33F2F">
        <w:rPr>
          <w:rFonts w:cs="Arial"/>
        </w:rPr>
        <w:t xml:space="preserve"> </w:t>
      </w:r>
    </w:p>
    <w:p w14:paraId="6625984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order:LASN</w:t>
      </w:r>
      <w:r w:rsidRPr="00C33F2F">
        <w:rPr>
          <w:rFonts w:cs="Arial"/>
          <w:color w:val="0000FF"/>
        </w:rPr>
        <w:t>&gt;</w:t>
      </w:r>
      <w:r w:rsidRPr="00C33F2F">
        <w:rPr>
          <w:rFonts w:cs="Arial"/>
          <w:bCs/>
        </w:rPr>
        <w:t>Cobb</w:t>
      </w:r>
      <w:r w:rsidRPr="00C33F2F">
        <w:rPr>
          <w:rFonts w:cs="Arial"/>
          <w:color w:val="0000FF"/>
        </w:rPr>
        <w:t>&lt;/</w:t>
      </w:r>
      <w:r w:rsidRPr="00C33F2F">
        <w:rPr>
          <w:rFonts w:cs="Arial"/>
          <w:color w:val="990000"/>
        </w:rPr>
        <w:t>order:LASN</w:t>
      </w:r>
      <w:r w:rsidRPr="00C33F2F">
        <w:rPr>
          <w:rFonts w:cs="Arial"/>
          <w:color w:val="0000FF"/>
        </w:rPr>
        <w:t>&gt;</w:t>
      </w:r>
      <w:r w:rsidRPr="00C33F2F">
        <w:rPr>
          <w:rFonts w:cs="Arial"/>
        </w:rPr>
        <w:t xml:space="preserve"> </w:t>
      </w:r>
    </w:p>
    <w:p w14:paraId="4B510EC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order:LATH</w:t>
      </w:r>
      <w:r w:rsidRPr="00C33F2F">
        <w:rPr>
          <w:rFonts w:cs="Arial"/>
          <w:color w:val="0000FF"/>
        </w:rPr>
        <w:t>&gt;</w:t>
      </w:r>
      <w:r w:rsidRPr="00C33F2F">
        <w:rPr>
          <w:rFonts w:cs="Arial"/>
          <w:bCs/>
        </w:rPr>
        <w:t>Pkwy</w:t>
      </w:r>
      <w:r w:rsidRPr="00C33F2F">
        <w:rPr>
          <w:rFonts w:cs="Arial"/>
          <w:color w:val="0000FF"/>
        </w:rPr>
        <w:t>&lt;/</w:t>
      </w:r>
      <w:r w:rsidRPr="00C33F2F">
        <w:rPr>
          <w:rFonts w:cs="Arial"/>
          <w:color w:val="990000"/>
        </w:rPr>
        <w:t>order:LATH</w:t>
      </w:r>
      <w:r w:rsidRPr="00C33F2F">
        <w:rPr>
          <w:rFonts w:cs="Arial"/>
          <w:color w:val="0000FF"/>
        </w:rPr>
        <w:t>&gt;</w:t>
      </w:r>
      <w:r w:rsidRPr="00C33F2F">
        <w:rPr>
          <w:rFonts w:cs="Arial"/>
        </w:rPr>
        <w:t xml:space="preserve"> </w:t>
      </w:r>
    </w:p>
    <w:p w14:paraId="7FAFC5D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order:LASS</w:t>
      </w:r>
      <w:r w:rsidRPr="00C33F2F">
        <w:rPr>
          <w:rFonts w:cs="Arial"/>
          <w:color w:val="0000FF"/>
        </w:rPr>
        <w:t>&gt;</w:t>
      </w:r>
      <w:r w:rsidRPr="00C33F2F">
        <w:rPr>
          <w:rFonts w:cs="Arial"/>
          <w:bCs/>
        </w:rPr>
        <w:t>SE</w:t>
      </w:r>
      <w:r w:rsidRPr="00C33F2F">
        <w:rPr>
          <w:rFonts w:cs="Arial"/>
          <w:color w:val="0000FF"/>
        </w:rPr>
        <w:t>&lt;/</w:t>
      </w:r>
      <w:r w:rsidRPr="00C33F2F">
        <w:rPr>
          <w:rFonts w:cs="Arial"/>
          <w:color w:val="990000"/>
        </w:rPr>
        <w:t>order:LASS</w:t>
      </w:r>
      <w:r w:rsidRPr="00C33F2F">
        <w:rPr>
          <w:rFonts w:cs="Arial"/>
          <w:color w:val="0000FF"/>
        </w:rPr>
        <w:t>&gt;</w:t>
      </w:r>
      <w:r w:rsidRPr="00C33F2F">
        <w:rPr>
          <w:rFonts w:cs="Arial"/>
        </w:rPr>
        <w:t xml:space="preserve"> </w:t>
      </w:r>
    </w:p>
    <w:p w14:paraId="1545F777"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order:LIST_ADDR_GRP</w:t>
      </w:r>
      <w:r w:rsidRPr="00C33F2F">
        <w:rPr>
          <w:rFonts w:cs="Arial"/>
          <w:color w:val="0000FF"/>
        </w:rPr>
        <w:t>&gt;</w:t>
      </w:r>
    </w:p>
    <w:p w14:paraId="38335DC8"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order:LISTING_INSTRUCTION</w:t>
      </w:r>
      <w:r w:rsidRPr="00C33F2F">
        <w:rPr>
          <w:rFonts w:cs="Arial"/>
          <w:color w:val="0000FF"/>
        </w:rPr>
        <w:t>&gt;</w:t>
      </w:r>
    </w:p>
    <w:p w14:paraId="25A19B6C"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order:LISTING_INFO</w:t>
      </w:r>
      <w:r w:rsidRPr="00C33F2F">
        <w:rPr>
          <w:rFonts w:cs="Arial"/>
          <w:color w:val="0000FF"/>
        </w:rPr>
        <w:t>&gt;</w:t>
      </w:r>
    </w:p>
    <w:p w14:paraId="43D448F0"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order:DL</w:t>
      </w:r>
      <w:r w:rsidRPr="00C33F2F">
        <w:rPr>
          <w:rFonts w:cs="Arial"/>
          <w:color w:val="0000FF"/>
        </w:rPr>
        <w:t>&gt;</w:t>
      </w:r>
    </w:p>
    <w:p w14:paraId="41FEFCB3"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order:LSR_ORD_REQ</w:t>
      </w:r>
      <w:r w:rsidRPr="00C33F2F">
        <w:rPr>
          <w:rFonts w:cs="Arial"/>
          <w:color w:val="0000FF"/>
        </w:rPr>
        <w:t>&gt;</w:t>
      </w:r>
    </w:p>
    <w:p w14:paraId="6E312CE0"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uom:ATT_LSR_ORD_REQ</w:t>
      </w:r>
      <w:r w:rsidRPr="00C33F2F">
        <w:rPr>
          <w:rFonts w:cs="Arial"/>
          <w:color w:val="0000FF"/>
        </w:rPr>
        <w:t>&gt;</w:t>
      </w:r>
    </w:p>
    <w:p w14:paraId="6F938303" w14:textId="77777777" w:rsidR="00E246DA" w:rsidRPr="00C33F2F" w:rsidRDefault="00E246DA" w:rsidP="00E246DA"/>
    <w:p w14:paraId="0915EAD3" w14:textId="77777777" w:rsidR="00E246DA" w:rsidRPr="00C33F2F" w:rsidRDefault="00E246DA" w:rsidP="00E246DA">
      <w:r w:rsidRPr="00C33F2F">
        <w:t>XML OUTPUT:</w:t>
      </w:r>
    </w:p>
    <w:p w14:paraId="28DE6750" w14:textId="77777777" w:rsidR="00E246DA" w:rsidRPr="00C33F2F" w:rsidRDefault="00E246DA" w:rsidP="00E246DA"/>
    <w:p w14:paraId="772E268D" w14:textId="77777777" w:rsidR="00E246DA" w:rsidRPr="00C33F2F" w:rsidRDefault="00E246DA" w:rsidP="00E246DA"/>
    <w:p w14:paraId="3F2A82F9" w14:textId="77777777" w:rsidR="00E246DA" w:rsidRPr="00C33F2F" w:rsidRDefault="00E246DA" w:rsidP="00E246DA">
      <w:pPr>
        <w:ind w:hanging="480"/>
        <w:rPr>
          <w:rFonts w:cs="Arial"/>
        </w:rPr>
      </w:pPr>
      <w:hyperlink r:id="rId736"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header</w:t>
      </w:r>
      <w:r w:rsidRPr="00C33F2F">
        <w:rPr>
          <w:rFonts w:cs="Arial"/>
          <w:color w:val="0000FF"/>
        </w:rPr>
        <w:t>&gt;</w:t>
      </w:r>
    </w:p>
    <w:p w14:paraId="5CEF657E"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senderid</w:t>
      </w:r>
      <w:r w:rsidRPr="00C33F2F">
        <w:rPr>
          <w:rFonts w:cs="Arial"/>
          <w:color w:val="0000FF"/>
        </w:rPr>
        <w:t>&gt;</w:t>
      </w:r>
      <w:r w:rsidRPr="00C33F2F">
        <w:rPr>
          <w:rFonts w:cs="Arial"/>
          <w:bCs/>
        </w:rPr>
        <w:t>ATT-OR-SAT</w:t>
      </w:r>
      <w:r w:rsidRPr="00C33F2F">
        <w:rPr>
          <w:rFonts w:cs="Arial"/>
          <w:color w:val="0000FF"/>
        </w:rPr>
        <w:t>&lt;/</w:t>
      </w:r>
      <w:r w:rsidRPr="00C33F2F">
        <w:rPr>
          <w:rFonts w:cs="Arial"/>
          <w:color w:val="990000"/>
        </w:rPr>
        <w:t>senderid</w:t>
      </w:r>
      <w:r w:rsidRPr="00C33F2F">
        <w:rPr>
          <w:rFonts w:cs="Arial"/>
          <w:color w:val="0000FF"/>
        </w:rPr>
        <w:t>&gt;</w:t>
      </w:r>
      <w:r w:rsidRPr="00C33F2F">
        <w:rPr>
          <w:rFonts w:cs="Arial"/>
        </w:rPr>
        <w:t xml:space="preserve"> </w:t>
      </w:r>
    </w:p>
    <w:p w14:paraId="6715873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receiverid</w:t>
      </w:r>
      <w:r w:rsidRPr="00C33F2F">
        <w:rPr>
          <w:rFonts w:cs="Arial"/>
          <w:color w:val="0000FF"/>
        </w:rPr>
        <w:t>&gt;</w:t>
      </w:r>
      <w:r w:rsidRPr="00C33F2F">
        <w:rPr>
          <w:rFonts w:cs="Arial"/>
          <w:bCs/>
        </w:rPr>
        <w:t>CTE-VALIDATOR</w:t>
      </w:r>
      <w:r w:rsidRPr="00C33F2F">
        <w:rPr>
          <w:rFonts w:cs="Arial"/>
          <w:color w:val="0000FF"/>
        </w:rPr>
        <w:t>&lt;/</w:t>
      </w:r>
      <w:r w:rsidRPr="00C33F2F">
        <w:rPr>
          <w:rFonts w:cs="Arial"/>
          <w:color w:val="990000"/>
        </w:rPr>
        <w:t>receiverid</w:t>
      </w:r>
      <w:r w:rsidRPr="00C33F2F">
        <w:rPr>
          <w:rFonts w:cs="Arial"/>
          <w:color w:val="0000FF"/>
        </w:rPr>
        <w:t>&gt;</w:t>
      </w:r>
      <w:r w:rsidRPr="00C33F2F">
        <w:rPr>
          <w:rFonts w:cs="Arial"/>
        </w:rPr>
        <w:t xml:space="preserve"> </w:t>
      </w:r>
    </w:p>
    <w:p w14:paraId="3FF106C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interfaceid</w:t>
      </w:r>
      <w:r w:rsidRPr="00C33F2F">
        <w:rPr>
          <w:rFonts w:cs="Arial"/>
          <w:color w:val="0000FF"/>
        </w:rPr>
        <w:t>&gt;</w:t>
      </w:r>
      <w:r w:rsidRPr="00C33F2F">
        <w:rPr>
          <w:rFonts w:cs="Arial"/>
          <w:bCs/>
        </w:rPr>
        <w:t>CTE-1005-OR-XML-IB</w:t>
      </w:r>
      <w:r w:rsidRPr="00C33F2F">
        <w:rPr>
          <w:rFonts w:cs="Arial"/>
          <w:color w:val="0000FF"/>
        </w:rPr>
        <w:t>&lt;/</w:t>
      </w:r>
      <w:r w:rsidRPr="00C33F2F">
        <w:rPr>
          <w:rFonts w:cs="Arial"/>
          <w:color w:val="990000"/>
        </w:rPr>
        <w:t>interfaceid</w:t>
      </w:r>
      <w:r w:rsidRPr="00C33F2F">
        <w:rPr>
          <w:rFonts w:cs="Arial"/>
          <w:color w:val="0000FF"/>
        </w:rPr>
        <w:t>&gt;</w:t>
      </w:r>
      <w:r w:rsidRPr="00C33F2F">
        <w:rPr>
          <w:rFonts w:cs="Arial"/>
        </w:rPr>
        <w:t xml:space="preserve"> </w:t>
      </w:r>
    </w:p>
    <w:p w14:paraId="1C9E9455"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messagetype</w:t>
      </w:r>
      <w:r w:rsidRPr="00C33F2F">
        <w:rPr>
          <w:rFonts w:cs="Arial"/>
          <w:color w:val="0000FF"/>
        </w:rPr>
        <w:t>&gt;</w:t>
      </w:r>
      <w:r w:rsidRPr="00C33F2F">
        <w:rPr>
          <w:rFonts w:cs="Arial"/>
          <w:bCs/>
        </w:rPr>
        <w:t>LSRUOM</w:t>
      </w:r>
      <w:r w:rsidRPr="00C33F2F">
        <w:rPr>
          <w:rFonts w:cs="Arial"/>
          <w:color w:val="0000FF"/>
        </w:rPr>
        <w:t>&lt;/</w:t>
      </w:r>
      <w:r w:rsidRPr="00C33F2F">
        <w:rPr>
          <w:rFonts w:cs="Arial"/>
          <w:color w:val="990000"/>
        </w:rPr>
        <w:t>messagetype</w:t>
      </w:r>
      <w:r w:rsidRPr="00C33F2F">
        <w:rPr>
          <w:rFonts w:cs="Arial"/>
          <w:color w:val="0000FF"/>
        </w:rPr>
        <w:t>&gt;</w:t>
      </w:r>
      <w:r w:rsidRPr="00C33F2F">
        <w:rPr>
          <w:rFonts w:cs="Arial"/>
        </w:rPr>
        <w:t xml:space="preserve"> </w:t>
      </w:r>
    </w:p>
    <w:p w14:paraId="0AAD3AA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lsogversion</w:t>
      </w:r>
      <w:r w:rsidRPr="00C33F2F">
        <w:rPr>
          <w:rFonts w:cs="Arial"/>
          <w:color w:val="0000FF"/>
        </w:rPr>
        <w:t>&gt;</w:t>
      </w:r>
      <w:r w:rsidRPr="00C33F2F">
        <w:rPr>
          <w:rFonts w:cs="Arial"/>
          <w:bCs/>
        </w:rPr>
        <w:t>10.05</w:t>
      </w:r>
      <w:r w:rsidRPr="00C33F2F">
        <w:rPr>
          <w:rFonts w:cs="Arial"/>
          <w:color w:val="0000FF"/>
        </w:rPr>
        <w:t>&lt;/</w:t>
      </w:r>
      <w:r w:rsidRPr="00C33F2F">
        <w:rPr>
          <w:rFonts w:cs="Arial"/>
          <w:color w:val="990000"/>
        </w:rPr>
        <w:t>lsogversion</w:t>
      </w:r>
      <w:r w:rsidRPr="00C33F2F">
        <w:rPr>
          <w:rFonts w:cs="Arial"/>
          <w:color w:val="0000FF"/>
        </w:rPr>
        <w:t>&gt;</w:t>
      </w:r>
      <w:r w:rsidRPr="00C33F2F">
        <w:rPr>
          <w:rFonts w:cs="Arial"/>
        </w:rPr>
        <w:t xml:space="preserve"> </w:t>
      </w:r>
    </w:p>
    <w:p w14:paraId="32AFCDDE"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ordertype</w:t>
      </w:r>
      <w:r w:rsidRPr="00C33F2F">
        <w:rPr>
          <w:rFonts w:cs="Arial"/>
          <w:color w:val="0000FF"/>
        </w:rPr>
        <w:t>&gt;</w:t>
      </w:r>
      <w:r w:rsidRPr="00C33F2F">
        <w:rPr>
          <w:rFonts w:cs="Arial"/>
          <w:bCs/>
        </w:rPr>
        <w:t>ORDER</w:t>
      </w:r>
      <w:r w:rsidRPr="00C33F2F">
        <w:rPr>
          <w:rFonts w:cs="Arial"/>
          <w:color w:val="0000FF"/>
        </w:rPr>
        <w:t>&lt;/</w:t>
      </w:r>
      <w:r w:rsidRPr="00C33F2F">
        <w:rPr>
          <w:rFonts w:cs="Arial"/>
          <w:color w:val="990000"/>
        </w:rPr>
        <w:t>ordertype</w:t>
      </w:r>
      <w:r w:rsidRPr="00C33F2F">
        <w:rPr>
          <w:rFonts w:cs="Arial"/>
          <w:color w:val="0000FF"/>
        </w:rPr>
        <w:t>&gt;</w:t>
      </w:r>
      <w:r w:rsidRPr="00C33F2F">
        <w:rPr>
          <w:rFonts w:cs="Arial"/>
        </w:rPr>
        <w:t xml:space="preserve"> </w:t>
      </w:r>
    </w:p>
    <w:p w14:paraId="1D799624"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header</w:t>
      </w:r>
      <w:r w:rsidRPr="00C33F2F">
        <w:rPr>
          <w:rFonts w:cs="Arial"/>
          <w:color w:val="0000FF"/>
        </w:rPr>
        <w:t>&gt;</w:t>
      </w:r>
    </w:p>
    <w:p w14:paraId="5C81AA69" w14:textId="77777777" w:rsidR="00E246DA" w:rsidRPr="00C33F2F" w:rsidRDefault="00E246DA" w:rsidP="00E246DA">
      <w:pPr>
        <w:ind w:hanging="480"/>
        <w:rPr>
          <w:rFonts w:cs="Arial"/>
        </w:rPr>
      </w:pPr>
      <w:hyperlink r:id="rId737"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m2:LSR_RESP</w:t>
      </w:r>
      <w:r w:rsidRPr="00C33F2F">
        <w:rPr>
          <w:rFonts w:cs="Arial"/>
          <w:color w:val="FF0000"/>
        </w:rPr>
        <w:t xml:space="preserve"> xmlns:m2</w:t>
      </w:r>
      <w:r w:rsidRPr="00C33F2F">
        <w:rPr>
          <w:rFonts w:cs="Arial"/>
          <w:color w:val="0000FF"/>
        </w:rPr>
        <w:t>="</w:t>
      </w:r>
      <w:r w:rsidRPr="00C33F2F">
        <w:rPr>
          <w:rFonts w:cs="Arial"/>
          <w:bCs/>
          <w:color w:val="FF0000"/>
        </w:rPr>
        <w:t>http://lsr.att.com/obf/tML/UOM</w:t>
      </w:r>
      <w:r w:rsidRPr="00C33F2F">
        <w:rPr>
          <w:rFonts w:cs="Arial"/>
          <w:color w:val="0000FF"/>
        </w:rPr>
        <w:t>"&gt;</w:t>
      </w:r>
    </w:p>
    <w:p w14:paraId="757354FC" w14:textId="77777777" w:rsidR="00E246DA" w:rsidRPr="00C33F2F" w:rsidRDefault="00E246DA" w:rsidP="00E246DA">
      <w:pPr>
        <w:ind w:hanging="480"/>
        <w:rPr>
          <w:rFonts w:cs="Arial"/>
        </w:rPr>
      </w:pPr>
      <w:hyperlink r:id="rId738"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m2:HDR</w:t>
      </w:r>
      <w:r w:rsidRPr="00C33F2F">
        <w:rPr>
          <w:rFonts w:cs="Arial"/>
          <w:color w:val="0000FF"/>
        </w:rPr>
        <w:t>&gt;</w:t>
      </w:r>
    </w:p>
    <w:p w14:paraId="6490356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m2:MESSAGE_ID</w:t>
      </w:r>
      <w:r w:rsidRPr="00C33F2F">
        <w:rPr>
          <w:rFonts w:cs="Arial"/>
          <w:color w:val="0000FF"/>
        </w:rPr>
        <w:t>&gt;</w:t>
      </w:r>
      <w:r w:rsidRPr="00C33F2F">
        <w:rPr>
          <w:rFonts w:cs="Arial"/>
          <w:bCs/>
        </w:rPr>
        <w:t>12</w:t>
      </w:r>
      <w:r w:rsidR="006D7E54">
        <w:rPr>
          <w:rFonts w:cs="Arial"/>
          <w:bCs/>
        </w:rPr>
        <w:t>8560</w:t>
      </w:r>
      <w:r w:rsidRPr="00C33F2F">
        <w:rPr>
          <w:rFonts w:cs="Arial"/>
          <w:bCs/>
        </w:rPr>
        <w:t>3352079363.8634607982319</w:t>
      </w:r>
      <w:r w:rsidRPr="00C33F2F">
        <w:rPr>
          <w:rFonts w:cs="Arial"/>
          <w:color w:val="0000FF"/>
        </w:rPr>
        <w:t>&lt;/</w:t>
      </w:r>
      <w:r w:rsidRPr="00C33F2F">
        <w:rPr>
          <w:rFonts w:cs="Arial"/>
          <w:color w:val="990000"/>
        </w:rPr>
        <w:t>m2:MESSAGE_ID</w:t>
      </w:r>
      <w:r w:rsidRPr="00C33F2F">
        <w:rPr>
          <w:rFonts w:cs="Arial"/>
          <w:color w:val="0000FF"/>
        </w:rPr>
        <w:t>&gt;</w:t>
      </w:r>
      <w:r w:rsidRPr="00C33F2F">
        <w:rPr>
          <w:rFonts w:cs="Arial"/>
        </w:rPr>
        <w:t xml:space="preserve"> </w:t>
      </w:r>
    </w:p>
    <w:p w14:paraId="0B5D2243" w14:textId="77777777" w:rsidR="00E246DA" w:rsidRPr="00495B2C" w:rsidRDefault="00E246DA" w:rsidP="00E246DA">
      <w:pPr>
        <w:ind w:hanging="48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0EF80B28" w14:textId="77777777" w:rsidR="00E246DA" w:rsidRPr="00C33F2F"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33F2F">
        <w:rPr>
          <w:rFonts w:cs="Arial"/>
          <w:color w:val="0000FF"/>
        </w:rPr>
        <w:t>&lt;</w:t>
      </w:r>
      <w:r w:rsidRPr="00C33F2F">
        <w:rPr>
          <w:rFonts w:cs="Arial"/>
          <w:color w:val="990000"/>
        </w:rPr>
        <w:t>m2:MSG_TIMESTAMP</w:t>
      </w:r>
      <w:r w:rsidRPr="00C33F2F">
        <w:rPr>
          <w:rFonts w:cs="Arial"/>
          <w:color w:val="0000FF"/>
        </w:rPr>
        <w:t>&gt;</w:t>
      </w:r>
      <w:r w:rsidRPr="00C33F2F">
        <w:rPr>
          <w:rFonts w:cs="Arial"/>
          <w:bCs/>
        </w:rPr>
        <w:t>2009-06-19T12:42:32-05:00</w:t>
      </w:r>
      <w:r w:rsidRPr="00C33F2F">
        <w:rPr>
          <w:rFonts w:cs="Arial"/>
          <w:color w:val="0000FF"/>
        </w:rPr>
        <w:t>&lt;/</w:t>
      </w:r>
      <w:r w:rsidRPr="00C33F2F">
        <w:rPr>
          <w:rFonts w:cs="Arial"/>
          <w:color w:val="990000"/>
        </w:rPr>
        <w:t>m2:MSG_TIMESTAMP</w:t>
      </w:r>
      <w:r w:rsidRPr="00C33F2F">
        <w:rPr>
          <w:rFonts w:cs="Arial"/>
          <w:color w:val="0000FF"/>
        </w:rPr>
        <w:t>&gt;</w:t>
      </w:r>
      <w:r w:rsidRPr="00C33F2F">
        <w:rPr>
          <w:rFonts w:cs="Arial"/>
        </w:rPr>
        <w:t xml:space="preserve"> </w:t>
      </w:r>
    </w:p>
    <w:p w14:paraId="5CD0B474" w14:textId="77777777" w:rsidR="00E246DA" w:rsidRPr="00495B2C" w:rsidRDefault="00E246DA" w:rsidP="00E246DA">
      <w:pPr>
        <w:ind w:hanging="48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CVT0E020R31B</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DA7A573"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383086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7708500353</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4E6A9F7"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20090619L00108-00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013524E" w14:textId="77777777" w:rsidR="00E246DA" w:rsidRPr="00C33F2F"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33F2F">
        <w:rPr>
          <w:rFonts w:cs="Arial"/>
          <w:color w:val="0000FF"/>
        </w:rPr>
        <w:t>&lt;</w:t>
      </w:r>
      <w:r w:rsidRPr="00C33F2F">
        <w:rPr>
          <w:rFonts w:cs="Arial"/>
          <w:color w:val="990000"/>
        </w:rPr>
        <w:t>m2:CC</w:t>
      </w:r>
      <w:r w:rsidRPr="00C33F2F">
        <w:rPr>
          <w:rFonts w:cs="Arial"/>
          <w:color w:val="0000FF"/>
        </w:rPr>
        <w:t>&gt;</w:t>
      </w:r>
      <w:r w:rsidRPr="00C33F2F">
        <w:rPr>
          <w:rFonts w:cs="Arial"/>
          <w:bCs/>
        </w:rPr>
        <w:t>9999</w:t>
      </w:r>
      <w:r w:rsidRPr="00C33F2F">
        <w:rPr>
          <w:rFonts w:cs="Arial"/>
          <w:color w:val="0000FF"/>
        </w:rPr>
        <w:t>&lt;/</w:t>
      </w:r>
      <w:r w:rsidRPr="00C33F2F">
        <w:rPr>
          <w:rFonts w:cs="Arial"/>
          <w:color w:val="990000"/>
        </w:rPr>
        <w:t>m2:CC</w:t>
      </w:r>
      <w:r w:rsidRPr="00C33F2F">
        <w:rPr>
          <w:rFonts w:cs="Arial"/>
          <w:color w:val="0000FF"/>
        </w:rPr>
        <w:t>&gt;</w:t>
      </w:r>
      <w:r w:rsidRPr="00C33F2F">
        <w:rPr>
          <w:rFonts w:cs="Arial"/>
        </w:rPr>
        <w:t xml:space="preserve"> </w:t>
      </w:r>
    </w:p>
    <w:p w14:paraId="6049518D"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m2:CLEC_APPL_ID</w:t>
      </w:r>
      <w:r w:rsidRPr="00C33F2F">
        <w:rPr>
          <w:rFonts w:cs="Arial"/>
          <w:color w:val="0000FF"/>
        </w:rPr>
        <w:t>&gt;</w:t>
      </w:r>
      <w:r w:rsidRPr="00C33F2F">
        <w:rPr>
          <w:rFonts w:cs="Arial"/>
          <w:bCs/>
        </w:rPr>
        <w:t>CTE-VALIDATOR</w:t>
      </w:r>
      <w:r w:rsidRPr="00C33F2F">
        <w:rPr>
          <w:rFonts w:cs="Arial"/>
          <w:color w:val="0000FF"/>
        </w:rPr>
        <w:t>&lt;/</w:t>
      </w:r>
      <w:r w:rsidRPr="00C33F2F">
        <w:rPr>
          <w:rFonts w:cs="Arial"/>
          <w:color w:val="990000"/>
        </w:rPr>
        <w:t>m2:CLEC_APPL_ID</w:t>
      </w:r>
      <w:r w:rsidRPr="00C33F2F">
        <w:rPr>
          <w:rFonts w:cs="Arial"/>
          <w:color w:val="0000FF"/>
        </w:rPr>
        <w:t>&gt;</w:t>
      </w:r>
      <w:r w:rsidRPr="00C33F2F">
        <w:rPr>
          <w:rFonts w:cs="Arial"/>
        </w:rPr>
        <w:t xml:space="preserve"> </w:t>
      </w:r>
    </w:p>
    <w:p w14:paraId="77CA788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m2:CLEC_APPL_PASSWORD</w:t>
      </w:r>
      <w:r w:rsidRPr="00C33F2F">
        <w:rPr>
          <w:rFonts w:cs="Arial"/>
          <w:color w:val="0000FF"/>
        </w:rPr>
        <w:t>&gt;</w:t>
      </w:r>
      <w:r w:rsidRPr="00C33F2F">
        <w:rPr>
          <w:rFonts w:cs="Arial"/>
          <w:bCs/>
        </w:rPr>
        <w:t>PA$$WORD</w:t>
      </w:r>
      <w:r w:rsidRPr="00C33F2F">
        <w:rPr>
          <w:rFonts w:cs="Arial"/>
          <w:color w:val="0000FF"/>
        </w:rPr>
        <w:t>&lt;/</w:t>
      </w:r>
      <w:r w:rsidRPr="00C33F2F">
        <w:rPr>
          <w:rFonts w:cs="Arial"/>
          <w:color w:val="990000"/>
        </w:rPr>
        <w:t>m2:CLEC_APPL_PASSWORD</w:t>
      </w:r>
      <w:r w:rsidRPr="00C33F2F">
        <w:rPr>
          <w:rFonts w:cs="Arial"/>
          <w:color w:val="0000FF"/>
        </w:rPr>
        <w:t>&gt;</w:t>
      </w:r>
      <w:r w:rsidRPr="00C33F2F">
        <w:rPr>
          <w:rFonts w:cs="Arial"/>
        </w:rPr>
        <w:t xml:space="preserve"> </w:t>
      </w:r>
    </w:p>
    <w:p w14:paraId="2D7F630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m2:DTSENT</w:t>
      </w:r>
      <w:r w:rsidRPr="00C33F2F">
        <w:rPr>
          <w:rFonts w:cs="Arial"/>
          <w:color w:val="0000FF"/>
        </w:rPr>
        <w:t>&gt;</w:t>
      </w:r>
      <w:r w:rsidRPr="00C33F2F">
        <w:rPr>
          <w:rFonts w:cs="Arial"/>
          <w:bCs/>
        </w:rPr>
        <w:t>200906191242PM</w:t>
      </w:r>
      <w:r w:rsidRPr="00C33F2F">
        <w:rPr>
          <w:rFonts w:cs="Arial"/>
          <w:color w:val="0000FF"/>
        </w:rPr>
        <w:t>&lt;/</w:t>
      </w:r>
      <w:r w:rsidRPr="00C33F2F">
        <w:rPr>
          <w:rFonts w:cs="Arial"/>
          <w:color w:val="990000"/>
        </w:rPr>
        <w:t>m2:DTSENT</w:t>
      </w:r>
      <w:r w:rsidRPr="00C33F2F">
        <w:rPr>
          <w:rFonts w:cs="Arial"/>
          <w:color w:val="0000FF"/>
        </w:rPr>
        <w:t>&gt;</w:t>
      </w:r>
      <w:r w:rsidRPr="00C33F2F">
        <w:rPr>
          <w:rFonts w:cs="Arial"/>
        </w:rPr>
        <w:t xml:space="preserve"> </w:t>
      </w:r>
    </w:p>
    <w:p w14:paraId="0B071189"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m2:ORD</w:t>
      </w:r>
      <w:r w:rsidRPr="00C33F2F">
        <w:rPr>
          <w:rFonts w:cs="Arial"/>
          <w:color w:val="0000FF"/>
        </w:rPr>
        <w:t>&gt;</w:t>
      </w:r>
      <w:r w:rsidRPr="00C33F2F">
        <w:rPr>
          <w:rFonts w:cs="Arial"/>
          <w:bCs/>
        </w:rPr>
        <w:t>TO0V3GK1</w:t>
      </w:r>
      <w:r w:rsidRPr="00C33F2F">
        <w:rPr>
          <w:rFonts w:cs="Arial"/>
          <w:color w:val="0000FF"/>
        </w:rPr>
        <w:t>&lt;/</w:t>
      </w:r>
      <w:r w:rsidRPr="00C33F2F">
        <w:rPr>
          <w:rFonts w:cs="Arial"/>
          <w:color w:val="990000"/>
        </w:rPr>
        <w:t>m2:ORD</w:t>
      </w:r>
      <w:r w:rsidRPr="00C33F2F">
        <w:rPr>
          <w:rFonts w:cs="Arial"/>
          <w:color w:val="0000FF"/>
        </w:rPr>
        <w:t>&gt;</w:t>
      </w:r>
      <w:r w:rsidRPr="00C33F2F">
        <w:rPr>
          <w:rFonts w:cs="Arial"/>
        </w:rPr>
        <w:t xml:space="preserve"> </w:t>
      </w:r>
    </w:p>
    <w:p w14:paraId="2938704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m2:STATUS_CODE</w:t>
      </w:r>
      <w:r w:rsidRPr="00C33F2F">
        <w:rPr>
          <w:rFonts w:cs="Arial"/>
          <w:color w:val="0000FF"/>
        </w:rPr>
        <w:t>&gt;</w:t>
      </w:r>
      <w:r w:rsidRPr="00C33F2F">
        <w:rPr>
          <w:rFonts w:cs="Arial"/>
          <w:bCs/>
        </w:rPr>
        <w:t>PD</w:t>
      </w:r>
      <w:r w:rsidRPr="00C33F2F">
        <w:rPr>
          <w:rFonts w:cs="Arial"/>
          <w:color w:val="0000FF"/>
        </w:rPr>
        <w:t>&lt;/</w:t>
      </w:r>
      <w:r w:rsidRPr="00C33F2F">
        <w:rPr>
          <w:rFonts w:cs="Arial"/>
          <w:color w:val="990000"/>
        </w:rPr>
        <w:t>m2:STATUS_CODE</w:t>
      </w:r>
      <w:r w:rsidRPr="00C33F2F">
        <w:rPr>
          <w:rFonts w:cs="Arial"/>
          <w:color w:val="0000FF"/>
        </w:rPr>
        <w:t>&gt;</w:t>
      </w:r>
      <w:r w:rsidRPr="00C33F2F">
        <w:rPr>
          <w:rFonts w:cs="Arial"/>
        </w:rPr>
        <w:t xml:space="preserve"> </w:t>
      </w:r>
    </w:p>
    <w:p w14:paraId="75379CB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m2:STATUS_MSG</w:t>
      </w:r>
      <w:r w:rsidRPr="00C33F2F">
        <w:rPr>
          <w:rFonts w:cs="Arial"/>
          <w:color w:val="0000FF"/>
        </w:rPr>
        <w:t>&gt;</w:t>
      </w:r>
      <w:r w:rsidRPr="00C33F2F">
        <w:rPr>
          <w:rFonts w:cs="Arial"/>
          <w:bCs/>
        </w:rPr>
        <w:t>PENDING ORDER</w:t>
      </w:r>
      <w:r w:rsidRPr="00C33F2F">
        <w:rPr>
          <w:rFonts w:cs="Arial"/>
          <w:color w:val="0000FF"/>
        </w:rPr>
        <w:t>&lt;/</w:t>
      </w:r>
      <w:r w:rsidRPr="00C33F2F">
        <w:rPr>
          <w:rFonts w:cs="Arial"/>
          <w:color w:val="990000"/>
        </w:rPr>
        <w:t>m2:STATUS_MSG</w:t>
      </w:r>
      <w:r w:rsidRPr="00C33F2F">
        <w:rPr>
          <w:rFonts w:cs="Arial"/>
          <w:color w:val="0000FF"/>
        </w:rPr>
        <w:t>&gt;</w:t>
      </w:r>
      <w:r w:rsidRPr="00C33F2F">
        <w:rPr>
          <w:rFonts w:cs="Arial"/>
        </w:rPr>
        <w:t xml:space="preserve"> </w:t>
      </w:r>
    </w:p>
    <w:p w14:paraId="71842BA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m2:REMARKS</w:t>
      </w:r>
      <w:r w:rsidRPr="00C33F2F">
        <w:rPr>
          <w:rFonts w:cs="Arial"/>
          <w:color w:val="0000FF"/>
        </w:rPr>
        <w:t>&gt;</w:t>
      </w:r>
      <w:r w:rsidRPr="00C33F2F">
        <w:rPr>
          <w:rFonts w:cs="Arial"/>
          <w:bCs/>
        </w:rPr>
        <w:t>Facilities have been checked</w:t>
      </w:r>
      <w:r w:rsidRPr="00C33F2F">
        <w:rPr>
          <w:rFonts w:cs="Arial"/>
          <w:color w:val="0000FF"/>
        </w:rPr>
        <w:t>&lt;/</w:t>
      </w:r>
      <w:r w:rsidRPr="00C33F2F">
        <w:rPr>
          <w:rFonts w:cs="Arial"/>
          <w:color w:val="990000"/>
        </w:rPr>
        <w:t>m2:REMARKS</w:t>
      </w:r>
      <w:r w:rsidRPr="00C33F2F">
        <w:rPr>
          <w:rFonts w:cs="Arial"/>
          <w:color w:val="0000FF"/>
        </w:rPr>
        <w:t>&gt;</w:t>
      </w:r>
      <w:r w:rsidRPr="00C33F2F">
        <w:rPr>
          <w:rFonts w:cs="Arial"/>
        </w:rPr>
        <w:t xml:space="preserve"> </w:t>
      </w:r>
    </w:p>
    <w:p w14:paraId="768B028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m2:TRAN_ACK_TYPE</w:t>
      </w:r>
      <w:r w:rsidRPr="00C33F2F">
        <w:rPr>
          <w:rFonts w:cs="Arial"/>
          <w:color w:val="0000FF"/>
        </w:rPr>
        <w:t>&gt;</w:t>
      </w:r>
      <w:r w:rsidRPr="00C33F2F">
        <w:rPr>
          <w:rFonts w:cs="Arial"/>
          <w:bCs/>
        </w:rPr>
        <w:t>AT</w:t>
      </w:r>
      <w:r w:rsidRPr="00C33F2F">
        <w:rPr>
          <w:rFonts w:cs="Arial"/>
          <w:color w:val="0000FF"/>
        </w:rPr>
        <w:t>&lt;/</w:t>
      </w:r>
      <w:r w:rsidRPr="00C33F2F">
        <w:rPr>
          <w:rFonts w:cs="Arial"/>
          <w:color w:val="990000"/>
        </w:rPr>
        <w:t>m2:TRAN_ACK_TYPE</w:t>
      </w:r>
      <w:r w:rsidRPr="00C33F2F">
        <w:rPr>
          <w:rFonts w:cs="Arial"/>
          <w:color w:val="0000FF"/>
        </w:rPr>
        <w:t>&gt;</w:t>
      </w:r>
      <w:r w:rsidRPr="00C33F2F">
        <w:rPr>
          <w:rFonts w:cs="Arial"/>
        </w:rPr>
        <w:t xml:space="preserve"> </w:t>
      </w:r>
    </w:p>
    <w:p w14:paraId="4DECC7B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m2:TRANS_SET_PURPOSE_CODE</w:t>
      </w:r>
      <w:r w:rsidRPr="00C33F2F">
        <w:rPr>
          <w:rFonts w:cs="Arial"/>
          <w:color w:val="0000FF"/>
        </w:rPr>
        <w:t>&gt;</w:t>
      </w:r>
      <w:r w:rsidRPr="00C33F2F">
        <w:rPr>
          <w:rFonts w:cs="Arial"/>
          <w:bCs/>
        </w:rPr>
        <w:t>06</w:t>
      </w:r>
      <w:r w:rsidRPr="00C33F2F">
        <w:rPr>
          <w:rFonts w:cs="Arial"/>
          <w:color w:val="0000FF"/>
        </w:rPr>
        <w:t>&lt;/</w:t>
      </w:r>
      <w:r w:rsidRPr="00C33F2F">
        <w:rPr>
          <w:rFonts w:cs="Arial"/>
          <w:color w:val="990000"/>
        </w:rPr>
        <w:t>m2:TRANS_SET_PURPOSE_CODE</w:t>
      </w:r>
      <w:r w:rsidRPr="00C33F2F">
        <w:rPr>
          <w:rFonts w:cs="Arial"/>
          <w:color w:val="0000FF"/>
        </w:rPr>
        <w:t>&gt;</w:t>
      </w:r>
      <w:r w:rsidRPr="00C33F2F">
        <w:rPr>
          <w:rFonts w:cs="Arial"/>
        </w:rPr>
        <w:t xml:space="preserve"> </w:t>
      </w:r>
    </w:p>
    <w:p w14:paraId="0FB59244"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m2:HDR</w:t>
      </w:r>
      <w:r w:rsidRPr="00C33F2F">
        <w:rPr>
          <w:rFonts w:cs="Arial"/>
          <w:color w:val="0000FF"/>
        </w:rPr>
        <w:t>&gt;</w:t>
      </w:r>
    </w:p>
    <w:p w14:paraId="43B900B0" w14:textId="77777777" w:rsidR="00E246DA" w:rsidRPr="00C33F2F" w:rsidRDefault="00E246DA" w:rsidP="00E246DA">
      <w:pPr>
        <w:ind w:hanging="480"/>
        <w:rPr>
          <w:rFonts w:cs="Arial"/>
        </w:rPr>
      </w:pPr>
      <w:hyperlink r:id="rId739"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m2:NOTIFICATION</w:t>
      </w:r>
      <w:r w:rsidRPr="00C33F2F">
        <w:rPr>
          <w:rFonts w:cs="Arial"/>
          <w:color w:val="0000FF"/>
        </w:rPr>
        <w:t>&gt;</w:t>
      </w:r>
    </w:p>
    <w:p w14:paraId="2B5C2C71" w14:textId="77777777" w:rsidR="00E246DA" w:rsidRPr="00C33F2F" w:rsidRDefault="00E246DA" w:rsidP="00E246DA">
      <w:pPr>
        <w:ind w:hanging="480"/>
        <w:rPr>
          <w:rFonts w:cs="Arial"/>
        </w:rPr>
      </w:pPr>
      <w:hyperlink r:id="rId740"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m2:FIRM_ORDER_NOTIFICATION</w:t>
      </w:r>
      <w:r w:rsidRPr="00C33F2F">
        <w:rPr>
          <w:rFonts w:cs="Arial"/>
          <w:color w:val="0000FF"/>
        </w:rPr>
        <w:t>&gt;</w:t>
      </w:r>
    </w:p>
    <w:p w14:paraId="0A21AFFD" w14:textId="77777777" w:rsidR="00E246DA" w:rsidRPr="00C33F2F" w:rsidRDefault="00E246DA" w:rsidP="00E246DA">
      <w:pPr>
        <w:ind w:hanging="480"/>
        <w:rPr>
          <w:rFonts w:cs="Arial"/>
        </w:rPr>
      </w:pPr>
      <w:hyperlink r:id="rId741"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m2:NOTIFICATION_ADMIN</w:t>
      </w:r>
      <w:r w:rsidRPr="00C33F2F">
        <w:rPr>
          <w:rFonts w:cs="Arial"/>
          <w:color w:val="0000FF"/>
        </w:rPr>
        <w:t>&gt;</w:t>
      </w:r>
    </w:p>
    <w:p w14:paraId="49693495"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m2:EATN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m2:EATN</w:t>
      </w:r>
      <w:r w:rsidRPr="00C33F2F">
        <w:rPr>
          <w:rFonts w:cs="Arial"/>
          <w:color w:val="0000FF"/>
        </w:rPr>
        <w:t>&gt;</w:t>
      </w:r>
      <w:r w:rsidRPr="00C33F2F">
        <w:rPr>
          <w:rFonts w:cs="Arial"/>
        </w:rPr>
        <w:t xml:space="preserve"> </w:t>
      </w:r>
    </w:p>
    <w:p w14:paraId="6413106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m2:INIT</w:t>
      </w:r>
      <w:r w:rsidRPr="00C33F2F">
        <w:rPr>
          <w:rFonts w:cs="Arial"/>
          <w:color w:val="0000FF"/>
        </w:rPr>
        <w:t>&gt;</w:t>
      </w:r>
      <w:r w:rsidRPr="00C33F2F">
        <w:rPr>
          <w:rFonts w:cs="Arial"/>
          <w:bCs/>
        </w:rPr>
        <w:t>BOJANGLES</w:t>
      </w:r>
      <w:r w:rsidRPr="00C33F2F">
        <w:rPr>
          <w:rFonts w:cs="Arial"/>
          <w:color w:val="0000FF"/>
        </w:rPr>
        <w:t>&lt;/</w:t>
      </w:r>
      <w:r w:rsidRPr="00C33F2F">
        <w:rPr>
          <w:rFonts w:cs="Arial"/>
          <w:color w:val="990000"/>
        </w:rPr>
        <w:t>m2:INIT</w:t>
      </w:r>
      <w:r w:rsidRPr="00C33F2F">
        <w:rPr>
          <w:rFonts w:cs="Arial"/>
          <w:color w:val="0000FF"/>
        </w:rPr>
        <w:t>&gt;</w:t>
      </w:r>
      <w:r w:rsidRPr="00C33F2F">
        <w:rPr>
          <w:rFonts w:cs="Arial"/>
        </w:rPr>
        <w:t xml:space="preserve"> </w:t>
      </w:r>
    </w:p>
    <w:p w14:paraId="4A68CB7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m2:INIT_TEL_NO</w:t>
      </w:r>
      <w:r w:rsidRPr="00C33F2F">
        <w:rPr>
          <w:rFonts w:cs="Arial"/>
          <w:color w:val="0000FF"/>
        </w:rPr>
        <w:t>&gt;</w:t>
      </w:r>
      <w:r w:rsidRPr="00C33F2F">
        <w:rPr>
          <w:rFonts w:cs="Arial"/>
          <w:bCs/>
        </w:rPr>
        <w:t>4049274444</w:t>
      </w:r>
      <w:r w:rsidRPr="00C33F2F">
        <w:rPr>
          <w:rFonts w:cs="Arial"/>
          <w:color w:val="0000FF"/>
        </w:rPr>
        <w:t>&lt;/</w:t>
      </w:r>
      <w:r w:rsidRPr="00C33F2F">
        <w:rPr>
          <w:rFonts w:cs="Arial"/>
          <w:color w:val="990000"/>
        </w:rPr>
        <w:t>m2:INIT_TEL_NO</w:t>
      </w:r>
      <w:r w:rsidRPr="00C33F2F">
        <w:rPr>
          <w:rFonts w:cs="Arial"/>
          <w:color w:val="0000FF"/>
        </w:rPr>
        <w:t>&gt;</w:t>
      </w:r>
      <w:r w:rsidRPr="00C33F2F">
        <w:rPr>
          <w:rFonts w:cs="Arial"/>
        </w:rPr>
        <w:t xml:space="preserve"> </w:t>
      </w:r>
    </w:p>
    <w:p w14:paraId="315310E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m2:REP</w:t>
      </w:r>
      <w:r w:rsidRPr="00C33F2F">
        <w:rPr>
          <w:rFonts w:cs="Arial"/>
          <w:color w:val="0000FF"/>
        </w:rPr>
        <w:t>&gt;</w:t>
      </w:r>
      <w:r w:rsidRPr="00C33F2F">
        <w:rPr>
          <w:rFonts w:cs="Arial"/>
          <w:bCs/>
        </w:rPr>
        <w:t>LCSC</w:t>
      </w:r>
      <w:r w:rsidRPr="00C33F2F">
        <w:rPr>
          <w:rFonts w:cs="Arial"/>
          <w:color w:val="0000FF"/>
        </w:rPr>
        <w:t>&lt;/</w:t>
      </w:r>
      <w:r w:rsidRPr="00C33F2F">
        <w:rPr>
          <w:rFonts w:cs="Arial"/>
          <w:color w:val="990000"/>
        </w:rPr>
        <w:t>m2:REP</w:t>
      </w:r>
      <w:r w:rsidRPr="00C33F2F">
        <w:rPr>
          <w:rFonts w:cs="Arial"/>
          <w:color w:val="0000FF"/>
        </w:rPr>
        <w:t>&gt;</w:t>
      </w:r>
      <w:r w:rsidRPr="00C33F2F">
        <w:rPr>
          <w:rFonts w:cs="Arial"/>
        </w:rPr>
        <w:t xml:space="preserve"> </w:t>
      </w:r>
    </w:p>
    <w:p w14:paraId="5ABBC12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m2:REP_TEL_NO</w:t>
      </w:r>
      <w:r w:rsidRPr="00C33F2F">
        <w:rPr>
          <w:rFonts w:cs="Arial"/>
          <w:color w:val="0000FF"/>
        </w:rPr>
        <w:t>&gt;</w:t>
      </w:r>
      <w:r w:rsidRPr="00C33F2F">
        <w:rPr>
          <w:rFonts w:cs="Arial"/>
          <w:bCs/>
        </w:rPr>
        <w:t>8006670807</w:t>
      </w:r>
      <w:r w:rsidRPr="00C33F2F">
        <w:rPr>
          <w:rFonts w:cs="Arial"/>
          <w:color w:val="0000FF"/>
        </w:rPr>
        <w:t>&lt;/</w:t>
      </w:r>
      <w:r w:rsidRPr="00C33F2F">
        <w:rPr>
          <w:rFonts w:cs="Arial"/>
          <w:color w:val="990000"/>
        </w:rPr>
        <w:t>m2:REP_TEL_NO</w:t>
      </w:r>
      <w:r w:rsidRPr="00C33F2F">
        <w:rPr>
          <w:rFonts w:cs="Arial"/>
          <w:color w:val="0000FF"/>
        </w:rPr>
        <w:t>&gt;</w:t>
      </w:r>
      <w:r w:rsidRPr="00C33F2F">
        <w:rPr>
          <w:rFonts w:cs="Arial"/>
        </w:rPr>
        <w:t xml:space="preserve"> </w:t>
      </w:r>
    </w:p>
    <w:p w14:paraId="6FEF176A"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m2:FDT</w:t>
      </w:r>
      <w:r w:rsidRPr="00C33F2F">
        <w:rPr>
          <w:rFonts w:cs="Arial"/>
          <w:color w:val="0000FF"/>
        </w:rPr>
        <w:t>&gt;</w:t>
      </w:r>
      <w:r w:rsidRPr="00C33F2F">
        <w:rPr>
          <w:rFonts w:cs="Arial"/>
          <w:bCs/>
        </w:rPr>
        <w:t>1800-1800</w:t>
      </w:r>
      <w:r w:rsidRPr="00C33F2F">
        <w:rPr>
          <w:rFonts w:cs="Arial"/>
          <w:color w:val="0000FF"/>
        </w:rPr>
        <w:t>&lt;/</w:t>
      </w:r>
      <w:r w:rsidRPr="00C33F2F">
        <w:rPr>
          <w:rFonts w:cs="Arial"/>
          <w:color w:val="990000"/>
        </w:rPr>
        <w:t>m2:FDT</w:t>
      </w:r>
      <w:r w:rsidRPr="00C33F2F">
        <w:rPr>
          <w:rFonts w:cs="Arial"/>
          <w:color w:val="0000FF"/>
        </w:rPr>
        <w:t>&gt;</w:t>
      </w:r>
      <w:r w:rsidRPr="00C33F2F">
        <w:rPr>
          <w:rFonts w:cs="Arial"/>
        </w:rPr>
        <w:t xml:space="preserve"> </w:t>
      </w:r>
    </w:p>
    <w:p w14:paraId="42623A9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m2:DD_CD</w:t>
      </w:r>
      <w:r w:rsidRPr="00C33F2F">
        <w:rPr>
          <w:rFonts w:cs="Arial"/>
          <w:color w:val="0000FF"/>
        </w:rPr>
        <w:t>&gt;</w:t>
      </w:r>
      <w:r w:rsidRPr="00C33F2F">
        <w:rPr>
          <w:rFonts w:cs="Arial"/>
          <w:bCs/>
        </w:rPr>
        <w:t>20091204</w:t>
      </w:r>
      <w:r w:rsidRPr="00C33F2F">
        <w:rPr>
          <w:rFonts w:cs="Arial"/>
          <w:color w:val="0000FF"/>
        </w:rPr>
        <w:t>&lt;/</w:t>
      </w:r>
      <w:r w:rsidRPr="00C33F2F">
        <w:rPr>
          <w:rFonts w:cs="Arial"/>
          <w:color w:val="990000"/>
        </w:rPr>
        <w:t>m2:DD_CD</w:t>
      </w:r>
      <w:r w:rsidRPr="00C33F2F">
        <w:rPr>
          <w:rFonts w:cs="Arial"/>
          <w:color w:val="0000FF"/>
        </w:rPr>
        <w:t>&gt;</w:t>
      </w:r>
      <w:r w:rsidRPr="00C33F2F">
        <w:rPr>
          <w:rFonts w:cs="Arial"/>
        </w:rPr>
        <w:t xml:space="preserve"> </w:t>
      </w:r>
    </w:p>
    <w:p w14:paraId="4D6D864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m2:BAN1</w:t>
      </w:r>
      <w:r w:rsidRPr="00C33F2F">
        <w:rPr>
          <w:rFonts w:cs="Arial"/>
          <w:color w:val="0000FF"/>
        </w:rPr>
        <w:t>&gt;</w:t>
      </w:r>
      <w:r w:rsidRPr="00C33F2F">
        <w:rPr>
          <w:rFonts w:cs="Arial"/>
          <w:bCs/>
        </w:rPr>
        <w:t>770Q885521521</w:t>
      </w:r>
      <w:r w:rsidRPr="00C33F2F">
        <w:rPr>
          <w:rFonts w:cs="Arial"/>
          <w:color w:val="0000FF"/>
        </w:rPr>
        <w:t>&lt;/</w:t>
      </w:r>
      <w:r w:rsidRPr="00C33F2F">
        <w:rPr>
          <w:rFonts w:cs="Arial"/>
          <w:color w:val="990000"/>
        </w:rPr>
        <w:t>m2:BAN1</w:t>
      </w:r>
      <w:r w:rsidRPr="00C33F2F">
        <w:rPr>
          <w:rFonts w:cs="Arial"/>
          <w:color w:val="0000FF"/>
        </w:rPr>
        <w:t>&gt;</w:t>
      </w:r>
      <w:r w:rsidRPr="00C33F2F">
        <w:rPr>
          <w:rFonts w:cs="Arial"/>
        </w:rPr>
        <w:t xml:space="preserve"> </w:t>
      </w:r>
    </w:p>
    <w:p w14:paraId="7DC5DF3B"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m2:NOTIFICATION_ADMIN</w:t>
      </w:r>
      <w:r w:rsidRPr="00C33F2F">
        <w:rPr>
          <w:rFonts w:cs="Arial"/>
          <w:color w:val="0000FF"/>
        </w:rPr>
        <w:t>&gt;</w:t>
      </w:r>
    </w:p>
    <w:p w14:paraId="2B11E188" w14:textId="77777777" w:rsidR="00E246DA" w:rsidRPr="00C33F2F" w:rsidRDefault="00E246DA" w:rsidP="00E246DA">
      <w:pPr>
        <w:ind w:hanging="480"/>
        <w:rPr>
          <w:rFonts w:cs="Arial"/>
        </w:rPr>
      </w:pPr>
      <w:hyperlink r:id="rId742"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m2:HGI_INFO</w:t>
      </w:r>
      <w:r w:rsidRPr="00C33F2F">
        <w:rPr>
          <w:rFonts w:cs="Arial"/>
          <w:color w:val="0000FF"/>
        </w:rPr>
        <w:t>&gt;</w:t>
      </w:r>
    </w:p>
    <w:p w14:paraId="6805E51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m2:LOCNUM_HUNT</w:t>
      </w:r>
      <w:r w:rsidRPr="00C33F2F">
        <w:rPr>
          <w:rFonts w:cs="Arial"/>
          <w:color w:val="0000FF"/>
        </w:rPr>
        <w:t>&gt;</w:t>
      </w:r>
      <w:r w:rsidRPr="00C33F2F">
        <w:rPr>
          <w:rFonts w:cs="Arial"/>
          <w:bCs/>
        </w:rPr>
        <w:t>000</w:t>
      </w:r>
      <w:r w:rsidRPr="00C33F2F">
        <w:rPr>
          <w:rFonts w:cs="Arial"/>
          <w:color w:val="0000FF"/>
        </w:rPr>
        <w:t>&lt;/</w:t>
      </w:r>
      <w:r w:rsidRPr="00C33F2F">
        <w:rPr>
          <w:rFonts w:cs="Arial"/>
          <w:color w:val="990000"/>
        </w:rPr>
        <w:t>m2:LOCNUM_HUNT</w:t>
      </w:r>
      <w:r w:rsidRPr="00C33F2F">
        <w:rPr>
          <w:rFonts w:cs="Arial"/>
          <w:color w:val="0000FF"/>
        </w:rPr>
        <w:t>&gt;</w:t>
      </w:r>
      <w:r w:rsidRPr="00C33F2F">
        <w:rPr>
          <w:rFonts w:cs="Arial"/>
        </w:rPr>
        <w:t xml:space="preserve"> </w:t>
      </w:r>
    </w:p>
    <w:p w14:paraId="45317BAA" w14:textId="77777777" w:rsidR="00E246DA" w:rsidRPr="00495B2C" w:rsidRDefault="00E246DA" w:rsidP="00E246DA">
      <w:pPr>
        <w:ind w:hanging="48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bCs/>
          <w:lang w:val="es-ES"/>
        </w:rPr>
        <w:t>00001</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lang w:val="es-ES"/>
        </w:rPr>
        <w:t xml:space="preserve"> </w:t>
      </w:r>
    </w:p>
    <w:p w14:paraId="16621555"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bCs/>
          <w:lang w:val="es-ES"/>
        </w:rPr>
        <w:t>N</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lang w:val="es-ES"/>
        </w:rPr>
        <w:t xml:space="preserve"> </w:t>
      </w:r>
    </w:p>
    <w:p w14:paraId="4BD918EC" w14:textId="77777777" w:rsidR="00E246DA" w:rsidRPr="00C33F2F"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33F2F">
        <w:rPr>
          <w:rFonts w:cs="Arial"/>
          <w:color w:val="0000FF"/>
        </w:rPr>
        <w:t>&lt;</w:t>
      </w:r>
      <w:r w:rsidRPr="00C33F2F">
        <w:rPr>
          <w:rFonts w:cs="Arial"/>
          <w:color w:val="990000"/>
        </w:rPr>
        <w:t>m2:HID</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m2:HID</w:t>
      </w:r>
      <w:r w:rsidRPr="00C33F2F">
        <w:rPr>
          <w:rFonts w:cs="Arial"/>
          <w:color w:val="0000FF"/>
        </w:rPr>
        <w:t>&gt;</w:t>
      </w:r>
      <w:r w:rsidRPr="00C33F2F">
        <w:rPr>
          <w:rFonts w:cs="Arial"/>
        </w:rPr>
        <w:t xml:space="preserve"> </w:t>
      </w:r>
    </w:p>
    <w:p w14:paraId="629DF4AB" w14:textId="77777777" w:rsidR="00E246DA" w:rsidRPr="00C33F2F" w:rsidRDefault="00E246DA" w:rsidP="00E246DA">
      <w:pPr>
        <w:ind w:hanging="480"/>
        <w:rPr>
          <w:rFonts w:cs="Arial"/>
        </w:rPr>
      </w:pPr>
      <w:hyperlink r:id="rId743"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m2:HGI_DET</w:t>
      </w:r>
      <w:r w:rsidRPr="00C33F2F">
        <w:rPr>
          <w:rFonts w:cs="Arial"/>
          <w:color w:val="0000FF"/>
        </w:rPr>
        <w:t>&gt;</w:t>
      </w:r>
    </w:p>
    <w:p w14:paraId="60C0234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m2:HTSEQ</w:t>
      </w:r>
      <w:r w:rsidRPr="00C33F2F">
        <w:rPr>
          <w:rFonts w:cs="Arial"/>
          <w:color w:val="0000FF"/>
        </w:rPr>
        <w:t>&gt;</w:t>
      </w:r>
      <w:r w:rsidRPr="00C33F2F">
        <w:rPr>
          <w:rFonts w:cs="Arial"/>
          <w:bCs/>
        </w:rPr>
        <w:t>0001</w:t>
      </w:r>
      <w:r w:rsidRPr="00C33F2F">
        <w:rPr>
          <w:rFonts w:cs="Arial"/>
          <w:color w:val="0000FF"/>
        </w:rPr>
        <w:t>&lt;/</w:t>
      </w:r>
      <w:r w:rsidRPr="00C33F2F">
        <w:rPr>
          <w:rFonts w:cs="Arial"/>
          <w:color w:val="990000"/>
        </w:rPr>
        <w:t>m2:HTSEQ</w:t>
      </w:r>
      <w:r w:rsidRPr="00C33F2F">
        <w:rPr>
          <w:rFonts w:cs="Arial"/>
          <w:color w:val="0000FF"/>
        </w:rPr>
        <w:t>&gt;</w:t>
      </w:r>
      <w:r w:rsidRPr="00C33F2F">
        <w:rPr>
          <w:rFonts w:cs="Arial"/>
        </w:rPr>
        <w:t xml:space="preserve"> </w:t>
      </w:r>
    </w:p>
    <w:p w14:paraId="46164EDB"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m2:HTN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m2:HTN</w:t>
      </w:r>
      <w:r w:rsidRPr="00C33F2F">
        <w:rPr>
          <w:rFonts w:cs="Arial"/>
          <w:color w:val="0000FF"/>
        </w:rPr>
        <w:t>&gt;</w:t>
      </w:r>
      <w:r w:rsidRPr="00C33F2F">
        <w:rPr>
          <w:rFonts w:cs="Arial"/>
        </w:rPr>
        <w:t xml:space="preserve"> </w:t>
      </w:r>
    </w:p>
    <w:p w14:paraId="60DC0F42" w14:textId="77777777" w:rsidR="00E246DA" w:rsidRPr="00495B2C" w:rsidRDefault="00E246DA" w:rsidP="00E246DA">
      <w:pPr>
        <w:ind w:hanging="24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75423FCC" w14:textId="77777777" w:rsidR="00E246DA" w:rsidRPr="00495B2C" w:rsidRDefault="00E246DA" w:rsidP="00E246DA">
      <w:pPr>
        <w:ind w:hanging="480"/>
        <w:rPr>
          <w:rFonts w:cs="Arial"/>
          <w:lang w:val="es-ES"/>
        </w:rPr>
      </w:pPr>
      <w:hyperlink r:id="rId744"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099679BC" w14:textId="77777777" w:rsidR="00E246DA" w:rsidRPr="00C33F2F"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C33F2F">
        <w:rPr>
          <w:rFonts w:cs="Arial"/>
          <w:color w:val="0000FF"/>
        </w:rPr>
        <w:t>&lt;</w:t>
      </w:r>
      <w:r w:rsidRPr="00C33F2F">
        <w:rPr>
          <w:rFonts w:cs="Arial"/>
          <w:color w:val="990000"/>
        </w:rPr>
        <w:t>m2:HTSEQ</w:t>
      </w:r>
      <w:r w:rsidRPr="00C33F2F">
        <w:rPr>
          <w:rFonts w:cs="Arial"/>
          <w:color w:val="0000FF"/>
        </w:rPr>
        <w:t>&gt;</w:t>
      </w:r>
      <w:r w:rsidRPr="00C33F2F">
        <w:rPr>
          <w:rFonts w:cs="Arial"/>
          <w:bCs/>
        </w:rPr>
        <w:t>0002</w:t>
      </w:r>
      <w:r w:rsidRPr="00C33F2F">
        <w:rPr>
          <w:rFonts w:cs="Arial"/>
          <w:color w:val="0000FF"/>
        </w:rPr>
        <w:t>&lt;/</w:t>
      </w:r>
      <w:r w:rsidRPr="00C33F2F">
        <w:rPr>
          <w:rFonts w:cs="Arial"/>
          <w:color w:val="990000"/>
        </w:rPr>
        <w:t>m2:HTSEQ</w:t>
      </w:r>
      <w:r w:rsidRPr="00C33F2F">
        <w:rPr>
          <w:rFonts w:cs="Arial"/>
          <w:color w:val="0000FF"/>
        </w:rPr>
        <w:t>&gt;</w:t>
      </w:r>
      <w:r w:rsidRPr="00C33F2F">
        <w:rPr>
          <w:rFonts w:cs="Arial"/>
        </w:rPr>
        <w:t xml:space="preserve"> </w:t>
      </w:r>
    </w:p>
    <w:p w14:paraId="6CC8E84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m2:HTN</w:t>
      </w:r>
      <w:r w:rsidRPr="00C33F2F">
        <w:rPr>
          <w:rFonts w:cs="Arial"/>
          <w:color w:val="0000FF"/>
        </w:rPr>
        <w:t>&gt;</w:t>
      </w:r>
      <w:r w:rsidRPr="00C33F2F">
        <w:rPr>
          <w:rFonts w:cs="Arial"/>
          <w:bCs/>
        </w:rPr>
        <w:t>7708509501</w:t>
      </w:r>
      <w:r w:rsidRPr="00C33F2F">
        <w:rPr>
          <w:rFonts w:cs="Arial"/>
          <w:color w:val="0000FF"/>
        </w:rPr>
        <w:t>&lt;/</w:t>
      </w:r>
      <w:r w:rsidRPr="00C33F2F">
        <w:rPr>
          <w:rFonts w:cs="Arial"/>
          <w:color w:val="990000"/>
        </w:rPr>
        <w:t>m2:HTN</w:t>
      </w:r>
      <w:r w:rsidRPr="00C33F2F">
        <w:rPr>
          <w:rFonts w:cs="Arial"/>
          <w:color w:val="0000FF"/>
        </w:rPr>
        <w:t>&gt;</w:t>
      </w:r>
      <w:r w:rsidRPr="00C33F2F">
        <w:rPr>
          <w:rFonts w:cs="Arial"/>
        </w:rPr>
        <w:t xml:space="preserve"> </w:t>
      </w:r>
    </w:p>
    <w:p w14:paraId="7282DFF9" w14:textId="77777777" w:rsidR="00E246DA" w:rsidRPr="00495B2C" w:rsidRDefault="00E246DA" w:rsidP="00E246DA">
      <w:pPr>
        <w:ind w:hanging="24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21D7560F" w14:textId="77777777" w:rsidR="00E246DA" w:rsidRPr="00495B2C" w:rsidRDefault="00E246DA" w:rsidP="00E246DA">
      <w:pPr>
        <w:ind w:hanging="24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m2:HGI_INFO</w:t>
      </w:r>
      <w:r w:rsidRPr="00495B2C">
        <w:rPr>
          <w:rFonts w:cs="Arial"/>
          <w:color w:val="0000FF"/>
          <w:lang w:val="es-ES"/>
        </w:rPr>
        <w:t>&gt;</w:t>
      </w:r>
    </w:p>
    <w:p w14:paraId="5D0D4800" w14:textId="77777777" w:rsidR="00E246DA" w:rsidRPr="00C33F2F" w:rsidRDefault="00E246DA" w:rsidP="00E246DA">
      <w:pPr>
        <w:ind w:hanging="480"/>
        <w:rPr>
          <w:rFonts w:cs="Arial"/>
        </w:rPr>
      </w:pPr>
      <w:hyperlink r:id="rId745"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m2:SERVICES_INFO</w:t>
      </w:r>
      <w:r w:rsidRPr="00C33F2F">
        <w:rPr>
          <w:rFonts w:cs="Arial"/>
          <w:color w:val="0000FF"/>
        </w:rPr>
        <w:t>&gt;</w:t>
      </w:r>
    </w:p>
    <w:p w14:paraId="61901DEF"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m2:LOCNUM_SVCS</w:t>
      </w:r>
      <w:r w:rsidRPr="00C33F2F">
        <w:rPr>
          <w:rFonts w:cs="Arial"/>
          <w:color w:val="0000FF"/>
        </w:rPr>
        <w:t>&gt;</w:t>
      </w:r>
      <w:r w:rsidRPr="00C33F2F">
        <w:rPr>
          <w:rFonts w:cs="Arial"/>
          <w:bCs/>
        </w:rPr>
        <w:t>000</w:t>
      </w:r>
      <w:r w:rsidRPr="00C33F2F">
        <w:rPr>
          <w:rFonts w:cs="Arial"/>
          <w:color w:val="0000FF"/>
        </w:rPr>
        <w:t>&lt;/</w:t>
      </w:r>
      <w:r w:rsidRPr="00C33F2F">
        <w:rPr>
          <w:rFonts w:cs="Arial"/>
          <w:color w:val="990000"/>
        </w:rPr>
        <w:t>m2:LOCNUM_SVCS</w:t>
      </w:r>
      <w:r w:rsidRPr="00C33F2F">
        <w:rPr>
          <w:rFonts w:cs="Arial"/>
          <w:color w:val="0000FF"/>
        </w:rPr>
        <w:t>&gt;</w:t>
      </w:r>
      <w:r w:rsidRPr="00C33F2F">
        <w:rPr>
          <w:rFonts w:cs="Arial"/>
        </w:rPr>
        <w:t xml:space="preserve"> </w:t>
      </w:r>
    </w:p>
    <w:p w14:paraId="70D9564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m2:LNUM</w:t>
      </w:r>
      <w:r w:rsidRPr="00C33F2F">
        <w:rPr>
          <w:rFonts w:cs="Arial"/>
          <w:color w:val="0000FF"/>
        </w:rPr>
        <w:t>&gt;</w:t>
      </w:r>
      <w:r w:rsidRPr="00C33F2F">
        <w:rPr>
          <w:rFonts w:cs="Arial"/>
          <w:bCs/>
        </w:rPr>
        <w:t>00001</w:t>
      </w:r>
      <w:r w:rsidRPr="00C33F2F">
        <w:rPr>
          <w:rFonts w:cs="Arial"/>
          <w:color w:val="0000FF"/>
        </w:rPr>
        <w:t>&lt;/</w:t>
      </w:r>
      <w:r w:rsidRPr="00C33F2F">
        <w:rPr>
          <w:rFonts w:cs="Arial"/>
          <w:color w:val="990000"/>
        </w:rPr>
        <w:t>m2:LNUM</w:t>
      </w:r>
      <w:r w:rsidRPr="00C33F2F">
        <w:rPr>
          <w:rFonts w:cs="Arial"/>
          <w:color w:val="0000FF"/>
        </w:rPr>
        <w:t>&gt;</w:t>
      </w:r>
      <w:r w:rsidRPr="00C33F2F">
        <w:rPr>
          <w:rFonts w:cs="Arial"/>
        </w:rPr>
        <w:t xml:space="preserve"> </w:t>
      </w:r>
    </w:p>
    <w:p w14:paraId="5CCFD6AE"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m2:TNS</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m2:TNS</w:t>
      </w:r>
      <w:r w:rsidRPr="00C33F2F">
        <w:rPr>
          <w:rFonts w:cs="Arial"/>
          <w:color w:val="0000FF"/>
        </w:rPr>
        <w:t>&gt;</w:t>
      </w:r>
      <w:r w:rsidRPr="00C33F2F">
        <w:rPr>
          <w:rFonts w:cs="Arial"/>
        </w:rPr>
        <w:t xml:space="preserve"> </w:t>
      </w:r>
    </w:p>
    <w:p w14:paraId="2C6BB8D7"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m2:SERVICES_INFO</w:t>
      </w:r>
      <w:r w:rsidRPr="00C33F2F">
        <w:rPr>
          <w:rFonts w:cs="Arial"/>
          <w:color w:val="0000FF"/>
        </w:rPr>
        <w:t>&gt;</w:t>
      </w:r>
    </w:p>
    <w:p w14:paraId="3B9ECB99" w14:textId="77777777" w:rsidR="00E246DA" w:rsidRPr="00C33F2F" w:rsidRDefault="00E246DA" w:rsidP="00E246DA">
      <w:pPr>
        <w:ind w:hanging="480"/>
        <w:rPr>
          <w:rFonts w:cs="Arial"/>
        </w:rPr>
      </w:pPr>
      <w:hyperlink r:id="rId746"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m2:SERVICES_INFO</w:t>
      </w:r>
      <w:r w:rsidRPr="00C33F2F">
        <w:rPr>
          <w:rFonts w:cs="Arial"/>
          <w:color w:val="0000FF"/>
        </w:rPr>
        <w:t>&gt;</w:t>
      </w:r>
    </w:p>
    <w:p w14:paraId="55F58EF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m2:LOCNUM_SVCS</w:t>
      </w:r>
      <w:r w:rsidRPr="00C33F2F">
        <w:rPr>
          <w:rFonts w:cs="Arial"/>
          <w:color w:val="0000FF"/>
        </w:rPr>
        <w:t>&gt;</w:t>
      </w:r>
      <w:r w:rsidRPr="00C33F2F">
        <w:rPr>
          <w:rFonts w:cs="Arial"/>
          <w:bCs/>
        </w:rPr>
        <w:t>000</w:t>
      </w:r>
      <w:r w:rsidRPr="00C33F2F">
        <w:rPr>
          <w:rFonts w:cs="Arial"/>
          <w:color w:val="0000FF"/>
        </w:rPr>
        <w:t>&lt;/</w:t>
      </w:r>
      <w:r w:rsidRPr="00C33F2F">
        <w:rPr>
          <w:rFonts w:cs="Arial"/>
          <w:color w:val="990000"/>
        </w:rPr>
        <w:t>m2:LOCNUM_SVCS</w:t>
      </w:r>
      <w:r w:rsidRPr="00C33F2F">
        <w:rPr>
          <w:rFonts w:cs="Arial"/>
          <w:color w:val="0000FF"/>
        </w:rPr>
        <w:t>&gt;</w:t>
      </w:r>
      <w:r w:rsidRPr="00C33F2F">
        <w:rPr>
          <w:rFonts w:cs="Arial"/>
        </w:rPr>
        <w:t xml:space="preserve"> </w:t>
      </w:r>
    </w:p>
    <w:p w14:paraId="487A602A"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m2:LNUM</w:t>
      </w:r>
      <w:r w:rsidRPr="00C33F2F">
        <w:rPr>
          <w:rFonts w:cs="Arial"/>
          <w:color w:val="0000FF"/>
        </w:rPr>
        <w:t>&gt;</w:t>
      </w:r>
      <w:r w:rsidRPr="00C33F2F">
        <w:rPr>
          <w:rFonts w:cs="Arial"/>
          <w:bCs/>
        </w:rPr>
        <w:t>00002</w:t>
      </w:r>
      <w:r w:rsidRPr="00C33F2F">
        <w:rPr>
          <w:rFonts w:cs="Arial"/>
          <w:color w:val="0000FF"/>
        </w:rPr>
        <w:t>&lt;/</w:t>
      </w:r>
      <w:r w:rsidRPr="00C33F2F">
        <w:rPr>
          <w:rFonts w:cs="Arial"/>
          <w:color w:val="990000"/>
        </w:rPr>
        <w:t>m2:LNUM</w:t>
      </w:r>
      <w:r w:rsidRPr="00C33F2F">
        <w:rPr>
          <w:rFonts w:cs="Arial"/>
          <w:color w:val="0000FF"/>
        </w:rPr>
        <w:t>&gt;</w:t>
      </w:r>
      <w:r w:rsidRPr="00C33F2F">
        <w:rPr>
          <w:rFonts w:cs="Arial"/>
        </w:rPr>
        <w:t xml:space="preserve"> </w:t>
      </w:r>
    </w:p>
    <w:p w14:paraId="19C7FB35"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m2:TNS</w:t>
      </w:r>
      <w:r w:rsidRPr="00C33F2F">
        <w:rPr>
          <w:rFonts w:cs="Arial"/>
          <w:color w:val="0000FF"/>
        </w:rPr>
        <w:t>&gt;</w:t>
      </w:r>
      <w:r w:rsidRPr="00C33F2F">
        <w:rPr>
          <w:rFonts w:cs="Arial"/>
          <w:bCs/>
        </w:rPr>
        <w:t>7708509501</w:t>
      </w:r>
      <w:r w:rsidRPr="00C33F2F">
        <w:rPr>
          <w:rFonts w:cs="Arial"/>
          <w:color w:val="0000FF"/>
        </w:rPr>
        <w:t>&lt;/</w:t>
      </w:r>
      <w:r w:rsidRPr="00C33F2F">
        <w:rPr>
          <w:rFonts w:cs="Arial"/>
          <w:color w:val="990000"/>
        </w:rPr>
        <w:t>m2:TNS</w:t>
      </w:r>
      <w:r w:rsidRPr="00C33F2F">
        <w:rPr>
          <w:rFonts w:cs="Arial"/>
          <w:color w:val="0000FF"/>
        </w:rPr>
        <w:t>&gt;</w:t>
      </w:r>
      <w:r w:rsidRPr="00C33F2F">
        <w:rPr>
          <w:rFonts w:cs="Arial"/>
        </w:rPr>
        <w:t xml:space="preserve"> </w:t>
      </w:r>
    </w:p>
    <w:p w14:paraId="27FCF2D4"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m2:SERVICES_INFO</w:t>
      </w:r>
      <w:r w:rsidRPr="00C33F2F">
        <w:rPr>
          <w:rFonts w:cs="Arial"/>
          <w:color w:val="0000FF"/>
        </w:rPr>
        <w:t>&gt;</w:t>
      </w:r>
    </w:p>
    <w:p w14:paraId="2DFC68F0" w14:textId="77777777" w:rsidR="00E246DA" w:rsidRPr="00C33F2F" w:rsidRDefault="00E246DA" w:rsidP="00E246DA">
      <w:pPr>
        <w:ind w:hanging="480"/>
        <w:rPr>
          <w:rFonts w:cs="Arial"/>
        </w:rPr>
      </w:pPr>
      <w:hyperlink r:id="rId747"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m2:SERVICES_INFO</w:t>
      </w:r>
      <w:r w:rsidRPr="00C33F2F">
        <w:rPr>
          <w:rFonts w:cs="Arial"/>
          <w:color w:val="0000FF"/>
        </w:rPr>
        <w:t>&gt;</w:t>
      </w:r>
    </w:p>
    <w:p w14:paraId="47528253"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m2:LOCNUM_SVCS</w:t>
      </w:r>
      <w:r w:rsidRPr="00C33F2F">
        <w:rPr>
          <w:rFonts w:cs="Arial"/>
          <w:color w:val="0000FF"/>
        </w:rPr>
        <w:t>&gt;</w:t>
      </w:r>
      <w:r w:rsidRPr="00C33F2F">
        <w:rPr>
          <w:rFonts w:cs="Arial"/>
          <w:bCs/>
        </w:rPr>
        <w:t>000</w:t>
      </w:r>
      <w:r w:rsidRPr="00C33F2F">
        <w:rPr>
          <w:rFonts w:cs="Arial"/>
          <w:color w:val="0000FF"/>
        </w:rPr>
        <w:t>&lt;/</w:t>
      </w:r>
      <w:r w:rsidRPr="00C33F2F">
        <w:rPr>
          <w:rFonts w:cs="Arial"/>
          <w:color w:val="990000"/>
        </w:rPr>
        <w:t>m2:LOCNUM_SVCS</w:t>
      </w:r>
      <w:r w:rsidRPr="00C33F2F">
        <w:rPr>
          <w:rFonts w:cs="Arial"/>
          <w:color w:val="0000FF"/>
        </w:rPr>
        <w:t>&gt;</w:t>
      </w:r>
      <w:r w:rsidRPr="00C33F2F">
        <w:rPr>
          <w:rFonts w:cs="Arial"/>
        </w:rPr>
        <w:t xml:space="preserve"> </w:t>
      </w:r>
    </w:p>
    <w:p w14:paraId="435E7A6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m2:LNUM</w:t>
      </w:r>
      <w:r w:rsidRPr="00C33F2F">
        <w:rPr>
          <w:rFonts w:cs="Arial"/>
          <w:color w:val="0000FF"/>
        </w:rPr>
        <w:t>&gt;</w:t>
      </w:r>
      <w:r w:rsidRPr="00C33F2F">
        <w:rPr>
          <w:rFonts w:cs="Arial"/>
          <w:bCs/>
        </w:rPr>
        <w:t>00003</w:t>
      </w:r>
      <w:r w:rsidRPr="00C33F2F">
        <w:rPr>
          <w:rFonts w:cs="Arial"/>
          <w:color w:val="0000FF"/>
        </w:rPr>
        <w:t>&lt;/</w:t>
      </w:r>
      <w:r w:rsidRPr="00C33F2F">
        <w:rPr>
          <w:rFonts w:cs="Arial"/>
          <w:color w:val="990000"/>
        </w:rPr>
        <w:t>m2:LNUM</w:t>
      </w:r>
      <w:r w:rsidRPr="00C33F2F">
        <w:rPr>
          <w:rFonts w:cs="Arial"/>
          <w:color w:val="0000FF"/>
        </w:rPr>
        <w:t>&gt;</w:t>
      </w:r>
      <w:r w:rsidRPr="00C33F2F">
        <w:rPr>
          <w:rFonts w:cs="Arial"/>
        </w:rPr>
        <w:t xml:space="preserve"> </w:t>
      </w:r>
    </w:p>
    <w:p w14:paraId="1A8A8980"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m2:TNS</w:t>
      </w:r>
      <w:r w:rsidRPr="00C33F2F">
        <w:rPr>
          <w:rFonts w:cs="Arial"/>
          <w:color w:val="0000FF"/>
        </w:rPr>
        <w:t>&gt;</w:t>
      </w:r>
      <w:r w:rsidRPr="00C33F2F">
        <w:rPr>
          <w:rFonts w:cs="Arial"/>
          <w:bCs/>
        </w:rPr>
        <w:t>7708508557</w:t>
      </w:r>
      <w:r w:rsidRPr="00C33F2F">
        <w:rPr>
          <w:rFonts w:cs="Arial"/>
          <w:color w:val="0000FF"/>
        </w:rPr>
        <w:t>&lt;/</w:t>
      </w:r>
      <w:r w:rsidRPr="00C33F2F">
        <w:rPr>
          <w:rFonts w:cs="Arial"/>
          <w:color w:val="990000"/>
        </w:rPr>
        <w:t>m2:TNS</w:t>
      </w:r>
      <w:r w:rsidRPr="00C33F2F">
        <w:rPr>
          <w:rFonts w:cs="Arial"/>
          <w:color w:val="0000FF"/>
        </w:rPr>
        <w:t>&gt;</w:t>
      </w:r>
      <w:r w:rsidRPr="00C33F2F">
        <w:rPr>
          <w:rFonts w:cs="Arial"/>
        </w:rPr>
        <w:t xml:space="preserve"> </w:t>
      </w:r>
    </w:p>
    <w:p w14:paraId="4FC9C34C"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m2:SERVICES_INFO</w:t>
      </w:r>
      <w:r w:rsidRPr="00C33F2F">
        <w:rPr>
          <w:rFonts w:cs="Arial"/>
          <w:color w:val="0000FF"/>
        </w:rPr>
        <w:t>&gt;</w:t>
      </w:r>
    </w:p>
    <w:p w14:paraId="0A56259C" w14:textId="77777777" w:rsidR="00E246DA" w:rsidRPr="00C33F2F" w:rsidRDefault="00E246DA" w:rsidP="00E246DA">
      <w:pPr>
        <w:ind w:hanging="480"/>
        <w:rPr>
          <w:rFonts w:cs="Arial"/>
        </w:rPr>
      </w:pPr>
      <w:hyperlink r:id="rId748" w:anchor="#" w:history="1">
        <w:r w:rsidRPr="00C33F2F">
          <w:rPr>
            <w:rFonts w:cs="Courier New"/>
            <w:bCs/>
            <w:color w:val="FF0000"/>
            <w:u w:val="single"/>
          </w:rPr>
          <w:t>-</w:t>
        </w:r>
      </w:hyperlink>
      <w:r w:rsidRPr="00C33F2F">
        <w:rPr>
          <w:rFonts w:cs="Arial"/>
        </w:rPr>
        <w:t xml:space="preserve"> </w:t>
      </w:r>
      <w:r w:rsidRPr="00C33F2F">
        <w:rPr>
          <w:rFonts w:cs="Arial"/>
          <w:color w:val="0000FF"/>
        </w:rPr>
        <w:t>&lt;</w:t>
      </w:r>
      <w:r w:rsidRPr="00C33F2F">
        <w:rPr>
          <w:rFonts w:cs="Arial"/>
          <w:color w:val="990000"/>
        </w:rPr>
        <w:t>m2:DIRECTORY_INFO</w:t>
      </w:r>
      <w:r w:rsidRPr="00C33F2F">
        <w:rPr>
          <w:rFonts w:cs="Arial"/>
          <w:color w:val="0000FF"/>
        </w:rPr>
        <w:t>&gt;</w:t>
      </w:r>
    </w:p>
    <w:p w14:paraId="25ED93D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m2:DLNUM</w:t>
      </w:r>
      <w:r w:rsidRPr="00C33F2F">
        <w:rPr>
          <w:rFonts w:cs="Arial"/>
          <w:color w:val="0000FF"/>
        </w:rPr>
        <w:t>&gt;</w:t>
      </w:r>
      <w:r w:rsidRPr="00C33F2F">
        <w:rPr>
          <w:rFonts w:cs="Arial"/>
          <w:bCs/>
        </w:rPr>
        <w:t>0001</w:t>
      </w:r>
      <w:r w:rsidRPr="00C33F2F">
        <w:rPr>
          <w:rFonts w:cs="Arial"/>
          <w:color w:val="0000FF"/>
        </w:rPr>
        <w:t>&lt;/</w:t>
      </w:r>
      <w:r w:rsidRPr="00C33F2F">
        <w:rPr>
          <w:rFonts w:cs="Arial"/>
          <w:color w:val="990000"/>
        </w:rPr>
        <w:t>m2:DLNUM</w:t>
      </w:r>
      <w:r w:rsidRPr="00C33F2F">
        <w:rPr>
          <w:rFonts w:cs="Arial"/>
          <w:color w:val="0000FF"/>
        </w:rPr>
        <w:t>&gt;</w:t>
      </w:r>
      <w:r w:rsidRPr="00C33F2F">
        <w:rPr>
          <w:rFonts w:cs="Arial"/>
        </w:rPr>
        <w:t xml:space="preserve"> </w:t>
      </w:r>
    </w:p>
    <w:p w14:paraId="264D3B21"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m2:LTN</w:t>
      </w:r>
      <w:r w:rsidRPr="00C33F2F">
        <w:rPr>
          <w:rFonts w:cs="Arial"/>
          <w:color w:val="0000FF"/>
        </w:rPr>
        <w:t>&gt;</w:t>
      </w:r>
      <w:r w:rsidRPr="00C33F2F">
        <w:rPr>
          <w:rFonts w:cs="Arial"/>
          <w:bCs/>
        </w:rPr>
        <w:t>7708500353</w:t>
      </w:r>
      <w:r w:rsidRPr="00C33F2F">
        <w:rPr>
          <w:rFonts w:cs="Arial"/>
          <w:color w:val="0000FF"/>
        </w:rPr>
        <w:t>&lt;/</w:t>
      </w:r>
      <w:r w:rsidRPr="00C33F2F">
        <w:rPr>
          <w:rFonts w:cs="Arial"/>
          <w:color w:val="990000"/>
        </w:rPr>
        <w:t>m2:LTN</w:t>
      </w:r>
      <w:r w:rsidRPr="00C33F2F">
        <w:rPr>
          <w:rFonts w:cs="Arial"/>
          <w:color w:val="0000FF"/>
        </w:rPr>
        <w:t>&gt;</w:t>
      </w:r>
      <w:r w:rsidRPr="00C33F2F">
        <w:rPr>
          <w:rFonts w:cs="Arial"/>
        </w:rPr>
        <w:t xml:space="preserve"> </w:t>
      </w:r>
    </w:p>
    <w:p w14:paraId="7BE23847"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m2:LACT</w:t>
      </w:r>
      <w:r w:rsidRPr="00C33F2F">
        <w:rPr>
          <w:rFonts w:cs="Arial"/>
          <w:color w:val="0000FF"/>
        </w:rPr>
        <w:t>&gt;</w:t>
      </w:r>
      <w:r w:rsidRPr="00C33F2F">
        <w:rPr>
          <w:rFonts w:cs="Arial"/>
          <w:bCs/>
        </w:rPr>
        <w:t>N</w:t>
      </w:r>
      <w:r w:rsidRPr="00C33F2F">
        <w:rPr>
          <w:rFonts w:cs="Arial"/>
          <w:color w:val="0000FF"/>
        </w:rPr>
        <w:t>&lt;/</w:t>
      </w:r>
      <w:r w:rsidRPr="00C33F2F">
        <w:rPr>
          <w:rFonts w:cs="Arial"/>
          <w:color w:val="990000"/>
        </w:rPr>
        <w:t>m2:LACT</w:t>
      </w:r>
      <w:r w:rsidRPr="00C33F2F">
        <w:rPr>
          <w:rFonts w:cs="Arial"/>
          <w:color w:val="0000FF"/>
        </w:rPr>
        <w:t>&gt;</w:t>
      </w:r>
      <w:r w:rsidRPr="00C33F2F">
        <w:rPr>
          <w:rFonts w:cs="Arial"/>
        </w:rPr>
        <w:t xml:space="preserve"> </w:t>
      </w:r>
    </w:p>
    <w:p w14:paraId="3095ED16"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m2:LTY</w:t>
      </w:r>
      <w:r w:rsidRPr="00C33F2F">
        <w:rPr>
          <w:rFonts w:cs="Arial"/>
          <w:color w:val="0000FF"/>
        </w:rPr>
        <w:t>&gt;</w:t>
      </w:r>
      <w:r w:rsidRPr="00C33F2F">
        <w:rPr>
          <w:rFonts w:cs="Arial"/>
          <w:bCs/>
        </w:rPr>
        <w:t>1</w:t>
      </w:r>
      <w:r w:rsidRPr="00C33F2F">
        <w:rPr>
          <w:rFonts w:cs="Arial"/>
          <w:color w:val="0000FF"/>
        </w:rPr>
        <w:t>&lt;/</w:t>
      </w:r>
      <w:r w:rsidRPr="00C33F2F">
        <w:rPr>
          <w:rFonts w:cs="Arial"/>
          <w:color w:val="990000"/>
        </w:rPr>
        <w:t>m2:LTY</w:t>
      </w:r>
      <w:r w:rsidRPr="00C33F2F">
        <w:rPr>
          <w:rFonts w:cs="Arial"/>
          <w:color w:val="0000FF"/>
        </w:rPr>
        <w:t>&gt;</w:t>
      </w:r>
      <w:r w:rsidRPr="00C33F2F">
        <w:rPr>
          <w:rFonts w:cs="Arial"/>
        </w:rPr>
        <w:t xml:space="preserve"> </w:t>
      </w:r>
    </w:p>
    <w:p w14:paraId="02B5310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m2:STYC</w:t>
      </w:r>
      <w:r w:rsidRPr="00C33F2F">
        <w:rPr>
          <w:rFonts w:cs="Arial"/>
          <w:color w:val="0000FF"/>
        </w:rPr>
        <w:t>&gt;</w:t>
      </w:r>
      <w:r w:rsidRPr="00C33F2F">
        <w:rPr>
          <w:rFonts w:cs="Arial"/>
          <w:bCs/>
        </w:rPr>
        <w:t>SL</w:t>
      </w:r>
      <w:r w:rsidRPr="00C33F2F">
        <w:rPr>
          <w:rFonts w:cs="Arial"/>
          <w:color w:val="0000FF"/>
        </w:rPr>
        <w:t>&lt;/</w:t>
      </w:r>
      <w:r w:rsidRPr="00C33F2F">
        <w:rPr>
          <w:rFonts w:cs="Arial"/>
          <w:color w:val="990000"/>
        </w:rPr>
        <w:t>m2:STYC</w:t>
      </w:r>
      <w:r w:rsidRPr="00C33F2F">
        <w:rPr>
          <w:rFonts w:cs="Arial"/>
          <w:color w:val="0000FF"/>
        </w:rPr>
        <w:t>&gt;</w:t>
      </w:r>
      <w:r w:rsidRPr="00C33F2F">
        <w:rPr>
          <w:rFonts w:cs="Arial"/>
        </w:rPr>
        <w:t xml:space="preserve"> </w:t>
      </w:r>
    </w:p>
    <w:p w14:paraId="7C275AD8"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m2:DOI</w:t>
      </w:r>
      <w:r w:rsidRPr="00C33F2F">
        <w:rPr>
          <w:rFonts w:cs="Arial"/>
          <w:color w:val="0000FF"/>
        </w:rPr>
        <w:t>&gt;</w:t>
      </w:r>
      <w:r w:rsidRPr="00C33F2F">
        <w:rPr>
          <w:rFonts w:cs="Arial"/>
          <w:bCs/>
        </w:rPr>
        <w:t>0</w:t>
      </w:r>
      <w:r w:rsidRPr="00C33F2F">
        <w:rPr>
          <w:rFonts w:cs="Arial"/>
          <w:color w:val="0000FF"/>
        </w:rPr>
        <w:t>&lt;/</w:t>
      </w:r>
      <w:r w:rsidRPr="00C33F2F">
        <w:rPr>
          <w:rFonts w:cs="Arial"/>
          <w:color w:val="990000"/>
        </w:rPr>
        <w:t>m2:DOI</w:t>
      </w:r>
      <w:r w:rsidRPr="00C33F2F">
        <w:rPr>
          <w:rFonts w:cs="Arial"/>
          <w:color w:val="0000FF"/>
        </w:rPr>
        <w:t>&gt;</w:t>
      </w:r>
      <w:r w:rsidRPr="00C33F2F">
        <w:rPr>
          <w:rFonts w:cs="Arial"/>
        </w:rPr>
        <w:t xml:space="preserve"> </w:t>
      </w:r>
    </w:p>
    <w:p w14:paraId="0CD5073C"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m2:TOA</w:t>
      </w:r>
      <w:r w:rsidRPr="00C33F2F">
        <w:rPr>
          <w:rFonts w:cs="Arial"/>
          <w:color w:val="0000FF"/>
        </w:rPr>
        <w:t>&gt;</w:t>
      </w:r>
      <w:r w:rsidRPr="00C33F2F">
        <w:rPr>
          <w:rFonts w:cs="Arial"/>
          <w:bCs/>
        </w:rPr>
        <w:t>B</w:t>
      </w:r>
      <w:r w:rsidRPr="00C33F2F">
        <w:rPr>
          <w:rFonts w:cs="Arial"/>
          <w:color w:val="0000FF"/>
        </w:rPr>
        <w:t>&lt;/</w:t>
      </w:r>
      <w:r w:rsidRPr="00C33F2F">
        <w:rPr>
          <w:rFonts w:cs="Arial"/>
          <w:color w:val="990000"/>
        </w:rPr>
        <w:t>m2:TOA</w:t>
      </w:r>
      <w:r w:rsidRPr="00C33F2F">
        <w:rPr>
          <w:rFonts w:cs="Arial"/>
          <w:color w:val="0000FF"/>
        </w:rPr>
        <w:t>&gt;</w:t>
      </w:r>
      <w:r w:rsidRPr="00C33F2F">
        <w:rPr>
          <w:rFonts w:cs="Arial"/>
        </w:rPr>
        <w:t xml:space="preserve"> </w:t>
      </w:r>
    </w:p>
    <w:p w14:paraId="63834F74" w14:textId="77777777" w:rsidR="00E246DA" w:rsidRPr="00C33F2F" w:rsidRDefault="00E246DA" w:rsidP="00E246DA">
      <w:pPr>
        <w:ind w:hanging="48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m2:LISTNM</w:t>
      </w:r>
      <w:r w:rsidRPr="00C33F2F">
        <w:rPr>
          <w:rFonts w:cs="Arial"/>
          <w:color w:val="0000FF"/>
        </w:rPr>
        <w:t>&gt;</w:t>
      </w:r>
      <w:r w:rsidRPr="00C33F2F">
        <w:rPr>
          <w:rFonts w:cs="Arial"/>
          <w:bCs/>
        </w:rPr>
        <w:t>Vacations Tropical</w:t>
      </w:r>
      <w:r w:rsidRPr="00C33F2F">
        <w:rPr>
          <w:rFonts w:cs="Arial"/>
          <w:color w:val="0000FF"/>
        </w:rPr>
        <w:t>&lt;/</w:t>
      </w:r>
      <w:r w:rsidRPr="00C33F2F">
        <w:rPr>
          <w:rFonts w:cs="Arial"/>
          <w:color w:val="990000"/>
        </w:rPr>
        <w:t>m2:LISTNM</w:t>
      </w:r>
      <w:r w:rsidRPr="00C33F2F">
        <w:rPr>
          <w:rFonts w:cs="Arial"/>
          <w:color w:val="0000FF"/>
        </w:rPr>
        <w:t>&gt;</w:t>
      </w:r>
      <w:r w:rsidRPr="00C33F2F">
        <w:rPr>
          <w:rFonts w:cs="Arial"/>
        </w:rPr>
        <w:t xml:space="preserve"> </w:t>
      </w:r>
    </w:p>
    <w:p w14:paraId="3F8BF9FF" w14:textId="77777777" w:rsidR="00E246DA" w:rsidRPr="00495B2C" w:rsidRDefault="00E246DA" w:rsidP="00E246DA">
      <w:pPr>
        <w:ind w:hanging="480"/>
        <w:rPr>
          <w:rFonts w:cs="Arial"/>
          <w:lang w:val="es-ES"/>
        </w:rPr>
      </w:pPr>
      <w:r w:rsidRPr="00C33F2F">
        <w:rPr>
          <w:rFonts w:cs="Courier New"/>
          <w:bCs/>
          <w:color w:val="FF0000"/>
        </w:rPr>
        <w:t> </w:t>
      </w:r>
      <w:r w:rsidRPr="00C33F2F">
        <w:rPr>
          <w:rFonts w:cs="Arial"/>
        </w:rPr>
        <w:t xml:space="preserve"> </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bCs/>
          <w:lang w:val="es-ES"/>
        </w:rPr>
        <w:t>3000 Cobb Pkwy SE</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lang w:val="es-ES"/>
        </w:rPr>
        <w:t xml:space="preserve"> </w:t>
      </w:r>
    </w:p>
    <w:p w14:paraId="780271D7" w14:textId="77777777" w:rsidR="00E246DA" w:rsidRPr="00C33F2F"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C33F2F">
        <w:rPr>
          <w:rFonts w:cs="Arial"/>
          <w:color w:val="0000FF"/>
        </w:rPr>
        <w:t>&lt;/</w:t>
      </w:r>
      <w:r w:rsidRPr="00C33F2F">
        <w:rPr>
          <w:rFonts w:cs="Arial"/>
          <w:color w:val="990000"/>
        </w:rPr>
        <w:t>m2:DIRECTORY_INFO</w:t>
      </w:r>
      <w:r w:rsidRPr="00C33F2F">
        <w:rPr>
          <w:rFonts w:cs="Arial"/>
          <w:color w:val="0000FF"/>
        </w:rPr>
        <w:t>&gt;</w:t>
      </w:r>
    </w:p>
    <w:p w14:paraId="10D64CE1"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m2:FIRM_ORDER_NOTIFICATION</w:t>
      </w:r>
      <w:r w:rsidRPr="00C33F2F">
        <w:rPr>
          <w:rFonts w:cs="Arial"/>
          <w:color w:val="0000FF"/>
        </w:rPr>
        <w:t>&gt;</w:t>
      </w:r>
    </w:p>
    <w:p w14:paraId="08500C50"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m2:NOTIFICATION</w:t>
      </w:r>
      <w:r w:rsidRPr="00C33F2F">
        <w:rPr>
          <w:rFonts w:cs="Arial"/>
          <w:color w:val="0000FF"/>
        </w:rPr>
        <w:t>&gt;</w:t>
      </w:r>
    </w:p>
    <w:p w14:paraId="01F511DD"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m2:LSR_RESP</w:t>
      </w:r>
      <w:r w:rsidRPr="00C33F2F">
        <w:rPr>
          <w:rFonts w:cs="Arial"/>
          <w:color w:val="0000FF"/>
        </w:rPr>
        <w:t>&gt;</w:t>
      </w:r>
    </w:p>
    <w:p w14:paraId="31BAF2A0" w14:textId="77777777" w:rsidR="00E246DA" w:rsidRPr="00C33F2F" w:rsidRDefault="00E246DA" w:rsidP="00E246DA">
      <w:pPr>
        <w:ind w:hanging="240"/>
        <w:rPr>
          <w:rFonts w:cs="Arial"/>
        </w:rPr>
      </w:pPr>
      <w:r w:rsidRPr="00C33F2F">
        <w:rPr>
          <w:rFonts w:cs="Courier New"/>
          <w:bCs/>
          <w:color w:val="FF0000"/>
        </w:rPr>
        <w:t> </w:t>
      </w:r>
      <w:r w:rsidRPr="00C33F2F">
        <w:rPr>
          <w:rFonts w:cs="Arial"/>
        </w:rPr>
        <w:t xml:space="preserve"> </w:t>
      </w:r>
      <w:r w:rsidRPr="00C33F2F">
        <w:rPr>
          <w:rFonts w:cs="Arial"/>
          <w:color w:val="0000FF"/>
        </w:rPr>
        <w:t>&lt;/</w:t>
      </w:r>
      <w:r w:rsidRPr="00C33F2F">
        <w:rPr>
          <w:rFonts w:cs="Arial"/>
          <w:color w:val="990000"/>
        </w:rPr>
        <w:t>m1:ATT_LSR_ORD_RSP</w:t>
      </w:r>
      <w:r w:rsidRPr="00C33F2F">
        <w:rPr>
          <w:rFonts w:cs="Arial"/>
          <w:color w:val="0000FF"/>
        </w:rPr>
        <w:t>&gt;</w:t>
      </w:r>
    </w:p>
    <w:p w14:paraId="6BFAA576" w14:textId="77777777" w:rsidR="00E246DA" w:rsidRPr="00C33F2F" w:rsidRDefault="00E246DA" w:rsidP="00E246DA"/>
    <w:p w14:paraId="09AA9FB3" w14:textId="77777777" w:rsidR="008E6490" w:rsidRPr="00260DD6" w:rsidRDefault="00160F86">
      <w:pPr>
        <w:rPr>
          <w:rFonts w:ascii="Arial" w:hAnsi="Arial" w:cs="Arial"/>
          <w:b/>
          <w:bCs/>
          <w:sz w:val="24"/>
        </w:rPr>
      </w:pPr>
      <w:r>
        <w:rPr>
          <w:b/>
          <w:bCs/>
          <w:sz w:val="24"/>
        </w:rPr>
        <w:br w:type="page"/>
      </w:r>
      <w:r w:rsidR="008E6490" w:rsidRPr="00260DD6">
        <w:rPr>
          <w:rFonts w:ascii="Arial" w:hAnsi="Arial" w:cs="Arial"/>
          <w:b/>
          <w:bCs/>
          <w:sz w:val="24"/>
        </w:rPr>
        <w:t>TEST CASE E021: Scenario Description:* (Act=V) Conversion adding and removing features on existing line.– LNA=V; (ELT=C)</w:t>
      </w:r>
    </w:p>
    <w:p w14:paraId="71BD4501" w14:textId="77777777" w:rsidR="008E6490" w:rsidRPr="00260DD6" w:rsidRDefault="008E6490">
      <w:pPr>
        <w:rPr>
          <w:rFonts w:ascii="Arial" w:hAnsi="Arial" w:cs="Arial"/>
          <w:b/>
          <w:bCs/>
          <w:sz w:val="24"/>
        </w:rPr>
      </w:pPr>
      <w:r w:rsidRPr="00260DD6">
        <w:rPr>
          <w:rFonts w:ascii="Arial" w:hAnsi="Arial" w:cs="Arial"/>
          <w:b/>
          <w:bCs/>
          <w:sz w:val="24"/>
        </w:rPr>
        <w:t>Type of Account:  Residence / Multi-Line</w:t>
      </w:r>
    </w:p>
    <w:p w14:paraId="050D334C" w14:textId="77777777" w:rsidR="00260DD6" w:rsidRDefault="00260DD6">
      <w:pPr>
        <w:rPr>
          <w:b/>
          <w:bCs/>
          <w:sz w:val="24"/>
        </w:rPr>
      </w:pPr>
    </w:p>
    <w:p w14:paraId="6675AEDE" w14:textId="77777777" w:rsidR="008E6490" w:rsidRDefault="008E649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260DD6" w14:paraId="4371AB50" w14:textId="77777777">
        <w:trPr>
          <w:tblHeader/>
        </w:trPr>
        <w:tc>
          <w:tcPr>
            <w:tcW w:w="2160" w:type="dxa"/>
            <w:tcBorders>
              <w:bottom w:val="single" w:sz="6" w:space="0" w:color="auto"/>
            </w:tcBorders>
          </w:tcPr>
          <w:p w14:paraId="4BC266B2" w14:textId="77777777" w:rsidR="008E6490" w:rsidRPr="00260DD6" w:rsidRDefault="008E6490" w:rsidP="00260DD6">
            <w:pPr>
              <w:jc w:val="center"/>
              <w:rPr>
                <w:rFonts w:ascii="Arial" w:hAnsi="Arial" w:cs="Arial"/>
                <w:b/>
                <w:bCs/>
                <w:sz w:val="24"/>
              </w:rPr>
            </w:pPr>
            <w:r w:rsidRPr="00260DD6">
              <w:rPr>
                <w:rFonts w:ascii="Arial" w:hAnsi="Arial" w:cs="Arial"/>
                <w:b/>
                <w:bCs/>
                <w:sz w:val="24"/>
              </w:rPr>
              <w:t>FIELDS</w:t>
            </w:r>
          </w:p>
        </w:tc>
        <w:tc>
          <w:tcPr>
            <w:tcW w:w="4680" w:type="dxa"/>
            <w:tcBorders>
              <w:bottom w:val="single" w:sz="6" w:space="0" w:color="auto"/>
            </w:tcBorders>
          </w:tcPr>
          <w:p w14:paraId="7BEA91A7" w14:textId="77777777" w:rsidR="008E6490" w:rsidRPr="00260DD6" w:rsidRDefault="008E6490">
            <w:pPr>
              <w:jc w:val="center"/>
              <w:rPr>
                <w:rFonts w:ascii="Arial" w:hAnsi="Arial" w:cs="Arial"/>
                <w:b/>
                <w:bCs/>
                <w:sz w:val="24"/>
              </w:rPr>
            </w:pPr>
            <w:r w:rsidRPr="00260DD6">
              <w:rPr>
                <w:rFonts w:ascii="Arial" w:hAnsi="Arial" w:cs="Arial"/>
                <w:b/>
                <w:bCs/>
                <w:sz w:val="24"/>
              </w:rPr>
              <w:t>FIELD DESCRIPTION</w:t>
            </w:r>
          </w:p>
        </w:tc>
        <w:tc>
          <w:tcPr>
            <w:tcW w:w="2430" w:type="dxa"/>
            <w:tcBorders>
              <w:bottom w:val="single" w:sz="6" w:space="0" w:color="auto"/>
            </w:tcBorders>
          </w:tcPr>
          <w:p w14:paraId="70E2AF72" w14:textId="77777777" w:rsidR="008E6490" w:rsidRPr="00260DD6" w:rsidRDefault="008E6490">
            <w:pPr>
              <w:jc w:val="center"/>
              <w:rPr>
                <w:rFonts w:ascii="Arial" w:hAnsi="Arial" w:cs="Arial"/>
                <w:b/>
                <w:bCs/>
                <w:iCs/>
                <w:sz w:val="24"/>
              </w:rPr>
            </w:pPr>
            <w:r w:rsidRPr="00260DD6">
              <w:rPr>
                <w:rFonts w:ascii="Arial" w:hAnsi="Arial" w:cs="Arial"/>
                <w:b/>
                <w:bCs/>
                <w:iCs/>
                <w:sz w:val="24"/>
              </w:rPr>
              <w:t>INPUT</w:t>
            </w:r>
          </w:p>
        </w:tc>
      </w:tr>
      <w:tr w:rsidR="008E6490" w:rsidRPr="00260DD6" w14:paraId="195A5ADE" w14:textId="77777777">
        <w:trPr>
          <w:cantSplit/>
        </w:trPr>
        <w:tc>
          <w:tcPr>
            <w:tcW w:w="9270" w:type="dxa"/>
            <w:gridSpan w:val="3"/>
            <w:tcBorders>
              <w:bottom w:val="single" w:sz="6" w:space="0" w:color="auto"/>
            </w:tcBorders>
            <w:shd w:val="clear" w:color="auto" w:fill="0000FF"/>
          </w:tcPr>
          <w:p w14:paraId="7AC6027C"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260DD6" w14:paraId="0FA6E2EC" w14:textId="77777777">
        <w:trPr>
          <w:cantSplit/>
        </w:trPr>
        <w:tc>
          <w:tcPr>
            <w:tcW w:w="9270" w:type="dxa"/>
            <w:gridSpan w:val="3"/>
            <w:tcBorders>
              <w:bottom w:val="single" w:sz="6" w:space="0" w:color="auto"/>
            </w:tcBorders>
            <w:shd w:val="clear" w:color="auto" w:fill="99CCFF"/>
          </w:tcPr>
          <w:p w14:paraId="3A5CA807"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260DD6" w14:paraId="48A5A340" w14:textId="77777777">
        <w:tc>
          <w:tcPr>
            <w:tcW w:w="2160" w:type="dxa"/>
            <w:shd w:val="clear" w:color="auto" w:fill="CC99FF"/>
          </w:tcPr>
          <w:p w14:paraId="105C2B10" w14:textId="77777777" w:rsidR="008E6490" w:rsidRPr="00260DD6" w:rsidRDefault="008E6490">
            <w:pPr>
              <w:pStyle w:val="FormData"/>
              <w:rPr>
                <w:b/>
                <w:color w:val="auto"/>
              </w:rPr>
            </w:pPr>
            <w:r w:rsidRPr="00260DD6">
              <w:rPr>
                <w:b/>
                <w:color w:val="auto"/>
              </w:rPr>
              <w:t>CCNA</w:t>
            </w:r>
          </w:p>
        </w:tc>
        <w:tc>
          <w:tcPr>
            <w:tcW w:w="4680" w:type="dxa"/>
            <w:shd w:val="clear" w:color="auto" w:fill="CC99FF"/>
          </w:tcPr>
          <w:p w14:paraId="3AECC88C" w14:textId="77777777" w:rsidR="008E6490" w:rsidRPr="00260DD6" w:rsidRDefault="008E6490">
            <w:pPr>
              <w:pStyle w:val="FormData"/>
              <w:rPr>
                <w:b/>
                <w:color w:val="auto"/>
              </w:rPr>
            </w:pPr>
            <w:r w:rsidRPr="00260DD6">
              <w:rPr>
                <w:b/>
                <w:color w:val="auto"/>
              </w:rPr>
              <w:t>Customer Carrier Name Abbreviation</w:t>
            </w:r>
          </w:p>
        </w:tc>
        <w:tc>
          <w:tcPr>
            <w:tcW w:w="2430" w:type="dxa"/>
            <w:shd w:val="clear" w:color="auto" w:fill="CC99FF"/>
          </w:tcPr>
          <w:p w14:paraId="28D6847E" w14:textId="77777777" w:rsidR="008E6490" w:rsidRPr="00260DD6" w:rsidRDefault="008E6490">
            <w:pPr>
              <w:pStyle w:val="FormData"/>
              <w:rPr>
                <w:b/>
                <w:color w:val="auto"/>
              </w:rPr>
            </w:pPr>
            <w:r w:rsidRPr="00260DD6">
              <w:rPr>
                <w:b/>
                <w:color w:val="auto"/>
              </w:rPr>
              <w:t>ZXL</w:t>
            </w:r>
          </w:p>
        </w:tc>
      </w:tr>
      <w:tr w:rsidR="008E6490" w:rsidRPr="00260DD6" w14:paraId="4DB608FD" w14:textId="77777777">
        <w:tc>
          <w:tcPr>
            <w:tcW w:w="2160" w:type="dxa"/>
          </w:tcPr>
          <w:p w14:paraId="1574A10C" w14:textId="77777777" w:rsidR="008E6490" w:rsidRPr="00260DD6" w:rsidRDefault="008E6490">
            <w:pPr>
              <w:pStyle w:val="FormData"/>
              <w:rPr>
                <w:b/>
                <w:color w:val="auto"/>
              </w:rPr>
            </w:pPr>
            <w:r w:rsidRPr="00260DD6">
              <w:rPr>
                <w:b/>
                <w:color w:val="auto"/>
              </w:rPr>
              <w:t>PON</w:t>
            </w:r>
          </w:p>
        </w:tc>
        <w:tc>
          <w:tcPr>
            <w:tcW w:w="4680" w:type="dxa"/>
          </w:tcPr>
          <w:p w14:paraId="3653182F" w14:textId="77777777" w:rsidR="008E6490" w:rsidRPr="00260DD6" w:rsidRDefault="008E6490">
            <w:pPr>
              <w:pStyle w:val="FormData"/>
              <w:rPr>
                <w:b/>
                <w:color w:val="auto"/>
              </w:rPr>
            </w:pPr>
            <w:r w:rsidRPr="00260DD6">
              <w:rPr>
                <w:b/>
                <w:color w:val="auto"/>
              </w:rPr>
              <w:t>Purchase Order Number</w:t>
            </w:r>
          </w:p>
        </w:tc>
        <w:tc>
          <w:tcPr>
            <w:tcW w:w="2430" w:type="dxa"/>
          </w:tcPr>
          <w:p w14:paraId="2CD3A036" w14:textId="77777777" w:rsidR="008E6490" w:rsidRPr="00260DD6" w:rsidRDefault="008E6490">
            <w:pPr>
              <w:pStyle w:val="FormData"/>
              <w:rPr>
                <w:b/>
                <w:color w:val="auto"/>
              </w:rPr>
            </w:pPr>
            <w:r w:rsidRPr="00260DD6">
              <w:rPr>
                <w:b/>
                <w:color w:val="auto"/>
              </w:rPr>
              <w:t>E21</w:t>
            </w:r>
          </w:p>
        </w:tc>
      </w:tr>
      <w:tr w:rsidR="008E6490" w:rsidRPr="00260DD6" w14:paraId="471F9185" w14:textId="77777777">
        <w:tc>
          <w:tcPr>
            <w:tcW w:w="2160" w:type="dxa"/>
            <w:tcBorders>
              <w:bottom w:val="single" w:sz="6" w:space="0" w:color="auto"/>
            </w:tcBorders>
          </w:tcPr>
          <w:p w14:paraId="5B83B5CA" w14:textId="77777777" w:rsidR="008E6490" w:rsidRPr="00260DD6" w:rsidRDefault="008E6490">
            <w:pPr>
              <w:pStyle w:val="FormData"/>
              <w:rPr>
                <w:b/>
                <w:color w:val="auto"/>
              </w:rPr>
            </w:pPr>
            <w:r w:rsidRPr="00260DD6">
              <w:rPr>
                <w:b/>
                <w:color w:val="auto"/>
              </w:rPr>
              <w:t>ATN</w:t>
            </w:r>
          </w:p>
        </w:tc>
        <w:tc>
          <w:tcPr>
            <w:tcW w:w="4680" w:type="dxa"/>
            <w:tcBorders>
              <w:bottom w:val="single" w:sz="6" w:space="0" w:color="auto"/>
            </w:tcBorders>
          </w:tcPr>
          <w:p w14:paraId="66E1E517" w14:textId="77777777" w:rsidR="008E6490" w:rsidRPr="00260DD6" w:rsidRDefault="008E6490">
            <w:pPr>
              <w:pStyle w:val="FormData"/>
              <w:rPr>
                <w:b/>
                <w:color w:val="auto"/>
              </w:rPr>
            </w:pPr>
            <w:r w:rsidRPr="00260DD6">
              <w:rPr>
                <w:b/>
                <w:color w:val="auto"/>
              </w:rPr>
              <w:t>Account Telephone Number</w:t>
            </w:r>
          </w:p>
        </w:tc>
        <w:tc>
          <w:tcPr>
            <w:tcW w:w="2430" w:type="dxa"/>
            <w:tcBorders>
              <w:bottom w:val="single" w:sz="6" w:space="0" w:color="auto"/>
            </w:tcBorders>
          </w:tcPr>
          <w:p w14:paraId="031E93FA" w14:textId="77777777" w:rsidR="008E6490" w:rsidRPr="00260DD6" w:rsidRDefault="008E6490">
            <w:pPr>
              <w:pStyle w:val="FormData"/>
              <w:rPr>
                <w:b/>
                <w:color w:val="auto"/>
              </w:rPr>
            </w:pPr>
            <w:r w:rsidRPr="00260DD6">
              <w:rPr>
                <w:b/>
                <w:color w:val="auto"/>
              </w:rPr>
              <w:t>7704771350</w:t>
            </w:r>
          </w:p>
        </w:tc>
      </w:tr>
      <w:tr w:rsidR="008E6490" w:rsidRPr="00260DD6" w14:paraId="2663044A" w14:textId="77777777">
        <w:tc>
          <w:tcPr>
            <w:tcW w:w="2160" w:type="dxa"/>
            <w:tcBorders>
              <w:bottom w:val="single" w:sz="6" w:space="0" w:color="auto"/>
            </w:tcBorders>
          </w:tcPr>
          <w:p w14:paraId="211E81E6" w14:textId="77777777" w:rsidR="008E6490" w:rsidRPr="00260DD6" w:rsidRDefault="008E6490">
            <w:pPr>
              <w:pStyle w:val="FormData"/>
              <w:rPr>
                <w:b/>
                <w:color w:val="auto"/>
              </w:rPr>
            </w:pPr>
            <w:r w:rsidRPr="00260DD6">
              <w:rPr>
                <w:b/>
                <w:color w:val="auto"/>
              </w:rPr>
              <w:t>PROJECT</w:t>
            </w:r>
          </w:p>
        </w:tc>
        <w:tc>
          <w:tcPr>
            <w:tcW w:w="4680" w:type="dxa"/>
            <w:tcBorders>
              <w:bottom w:val="single" w:sz="6" w:space="0" w:color="auto"/>
            </w:tcBorders>
          </w:tcPr>
          <w:p w14:paraId="2A6A1239" w14:textId="77777777" w:rsidR="008E6490" w:rsidRPr="00260DD6" w:rsidRDefault="008E6490">
            <w:pPr>
              <w:pStyle w:val="FormData"/>
              <w:rPr>
                <w:b/>
                <w:color w:val="auto"/>
              </w:rPr>
            </w:pPr>
            <w:r w:rsidRPr="00260DD6">
              <w:rPr>
                <w:b/>
                <w:color w:val="auto"/>
              </w:rPr>
              <w:t>Project</w:t>
            </w:r>
          </w:p>
        </w:tc>
        <w:tc>
          <w:tcPr>
            <w:tcW w:w="2430" w:type="dxa"/>
            <w:tcBorders>
              <w:bottom w:val="single" w:sz="6" w:space="0" w:color="auto"/>
            </w:tcBorders>
          </w:tcPr>
          <w:p w14:paraId="4249DAFD" w14:textId="77777777" w:rsidR="008E6490" w:rsidRPr="00260DD6" w:rsidRDefault="008E6490">
            <w:pPr>
              <w:pStyle w:val="FormData"/>
              <w:rPr>
                <w:b/>
                <w:color w:val="auto"/>
              </w:rPr>
            </w:pPr>
            <w:r w:rsidRPr="00260DD6">
              <w:rPr>
                <w:b/>
                <w:color w:val="auto"/>
              </w:rPr>
              <w:t>CAVENOBILL</w:t>
            </w:r>
          </w:p>
        </w:tc>
      </w:tr>
      <w:tr w:rsidR="008E6490" w:rsidRPr="00260DD6" w14:paraId="65E26608" w14:textId="77777777">
        <w:trPr>
          <w:trHeight w:val="72"/>
        </w:trPr>
        <w:tc>
          <w:tcPr>
            <w:tcW w:w="2160" w:type="dxa"/>
            <w:shd w:val="clear" w:color="auto" w:fill="CC99FF"/>
          </w:tcPr>
          <w:p w14:paraId="3FA83F55" w14:textId="77777777" w:rsidR="008E6490" w:rsidRPr="00260DD6" w:rsidRDefault="008E6490">
            <w:pPr>
              <w:pStyle w:val="FormData"/>
              <w:rPr>
                <w:b/>
                <w:color w:val="auto"/>
              </w:rPr>
            </w:pPr>
            <w:r w:rsidRPr="00260DD6">
              <w:rPr>
                <w:b/>
                <w:color w:val="auto"/>
              </w:rPr>
              <w:t>SC</w:t>
            </w:r>
          </w:p>
        </w:tc>
        <w:tc>
          <w:tcPr>
            <w:tcW w:w="4680" w:type="dxa"/>
            <w:shd w:val="clear" w:color="auto" w:fill="CC99FF"/>
          </w:tcPr>
          <w:p w14:paraId="34927F6A" w14:textId="77777777" w:rsidR="008E6490" w:rsidRPr="00260DD6" w:rsidRDefault="008E6490">
            <w:pPr>
              <w:pStyle w:val="FormData"/>
              <w:rPr>
                <w:b/>
                <w:color w:val="auto"/>
              </w:rPr>
            </w:pPr>
            <w:smartTag w:uri="urn:schemas-microsoft-com:office:smarttags" w:element="place">
              <w:smartTag w:uri="urn:schemas-microsoft-com:office:smarttags" w:element="PlaceName">
                <w:r w:rsidRPr="00260DD6">
                  <w:rPr>
                    <w:b/>
                    <w:color w:val="auto"/>
                  </w:rPr>
                  <w:t>Service</w:t>
                </w:r>
              </w:smartTag>
              <w:r w:rsidRPr="00260DD6">
                <w:rPr>
                  <w:b/>
                  <w:color w:val="auto"/>
                </w:rPr>
                <w:t xml:space="preserve"> </w:t>
              </w:r>
              <w:smartTag w:uri="urn:schemas-microsoft-com:office:smarttags" w:element="PlaceType">
                <w:r w:rsidRPr="00260DD6">
                  <w:rPr>
                    <w:b/>
                    <w:color w:val="auto"/>
                  </w:rPr>
                  <w:t>Center</w:t>
                </w:r>
              </w:smartTag>
            </w:smartTag>
          </w:p>
        </w:tc>
        <w:tc>
          <w:tcPr>
            <w:tcW w:w="2430" w:type="dxa"/>
            <w:shd w:val="clear" w:color="auto" w:fill="CC99FF"/>
          </w:tcPr>
          <w:p w14:paraId="732ECFAF" w14:textId="77777777" w:rsidR="008E6490" w:rsidRPr="00260DD6" w:rsidRDefault="008E6490">
            <w:pPr>
              <w:pStyle w:val="FormData"/>
              <w:rPr>
                <w:b/>
                <w:color w:val="auto"/>
              </w:rPr>
            </w:pPr>
            <w:r w:rsidRPr="00260DD6">
              <w:rPr>
                <w:b/>
                <w:color w:val="auto"/>
              </w:rPr>
              <w:t>LCSC</w:t>
            </w:r>
          </w:p>
        </w:tc>
      </w:tr>
      <w:tr w:rsidR="008E6490" w:rsidRPr="00260DD6" w14:paraId="3B13C728" w14:textId="77777777">
        <w:tc>
          <w:tcPr>
            <w:tcW w:w="2160" w:type="dxa"/>
            <w:shd w:val="clear" w:color="auto" w:fill="CC99FF"/>
          </w:tcPr>
          <w:p w14:paraId="39712BAE" w14:textId="77777777" w:rsidR="008E6490" w:rsidRPr="00260DD6" w:rsidRDefault="008E6490">
            <w:pPr>
              <w:pStyle w:val="FormData"/>
              <w:rPr>
                <w:b/>
                <w:color w:val="auto"/>
              </w:rPr>
            </w:pPr>
            <w:r w:rsidRPr="00260DD6">
              <w:rPr>
                <w:b/>
                <w:color w:val="auto"/>
              </w:rPr>
              <w:t>D/TSent</w:t>
            </w:r>
          </w:p>
        </w:tc>
        <w:tc>
          <w:tcPr>
            <w:tcW w:w="4680" w:type="dxa"/>
            <w:shd w:val="clear" w:color="auto" w:fill="CC99FF"/>
          </w:tcPr>
          <w:p w14:paraId="45A585D5" w14:textId="77777777" w:rsidR="008E6490" w:rsidRPr="00260DD6" w:rsidRDefault="008E6490">
            <w:pPr>
              <w:pStyle w:val="FormData"/>
              <w:rPr>
                <w:b/>
                <w:color w:val="auto"/>
              </w:rPr>
            </w:pPr>
            <w:r w:rsidRPr="00260DD6">
              <w:rPr>
                <w:b/>
                <w:color w:val="auto"/>
              </w:rPr>
              <w:t>Date &amp; Time Sent</w:t>
            </w:r>
          </w:p>
        </w:tc>
        <w:tc>
          <w:tcPr>
            <w:tcW w:w="2430" w:type="dxa"/>
            <w:shd w:val="clear" w:color="auto" w:fill="CC99FF"/>
          </w:tcPr>
          <w:p w14:paraId="7A0C0B20" w14:textId="77777777" w:rsidR="008E6490" w:rsidRPr="00260DD6" w:rsidRDefault="008E6490">
            <w:pPr>
              <w:pStyle w:val="FormData"/>
              <w:rPr>
                <w:b/>
                <w:color w:val="auto"/>
              </w:rPr>
            </w:pPr>
            <w:r w:rsidRPr="00260DD6">
              <w:rPr>
                <w:b/>
                <w:color w:val="auto"/>
              </w:rPr>
              <w:t>20030407</w:t>
            </w:r>
          </w:p>
        </w:tc>
      </w:tr>
      <w:tr w:rsidR="008E6490" w:rsidRPr="00260DD6" w14:paraId="3867A49A" w14:textId="77777777">
        <w:tc>
          <w:tcPr>
            <w:tcW w:w="2160" w:type="dxa"/>
          </w:tcPr>
          <w:p w14:paraId="00CC1F2E" w14:textId="77777777" w:rsidR="008E6490" w:rsidRPr="00260DD6" w:rsidRDefault="008E6490">
            <w:pPr>
              <w:pStyle w:val="FormData"/>
              <w:rPr>
                <w:b/>
                <w:color w:val="auto"/>
              </w:rPr>
            </w:pPr>
            <w:r w:rsidRPr="00260DD6">
              <w:rPr>
                <w:b/>
                <w:color w:val="auto"/>
              </w:rPr>
              <w:t>DDD</w:t>
            </w:r>
          </w:p>
        </w:tc>
        <w:tc>
          <w:tcPr>
            <w:tcW w:w="4680" w:type="dxa"/>
          </w:tcPr>
          <w:p w14:paraId="31D4CC6D" w14:textId="77777777" w:rsidR="008E6490" w:rsidRPr="00260DD6" w:rsidRDefault="008E6490">
            <w:pPr>
              <w:pStyle w:val="FormData"/>
              <w:rPr>
                <w:b/>
                <w:color w:val="auto"/>
              </w:rPr>
            </w:pPr>
            <w:r w:rsidRPr="00260DD6">
              <w:rPr>
                <w:b/>
                <w:color w:val="auto"/>
              </w:rPr>
              <w:t>Desired Due Date</w:t>
            </w:r>
          </w:p>
        </w:tc>
        <w:tc>
          <w:tcPr>
            <w:tcW w:w="2430" w:type="dxa"/>
          </w:tcPr>
          <w:p w14:paraId="4BB34B96" w14:textId="77777777" w:rsidR="008E6490" w:rsidRPr="00260DD6" w:rsidRDefault="008E6490">
            <w:pPr>
              <w:pStyle w:val="FormData"/>
              <w:rPr>
                <w:b/>
                <w:color w:val="auto"/>
              </w:rPr>
            </w:pPr>
            <w:r w:rsidRPr="00260DD6">
              <w:rPr>
                <w:b/>
                <w:color w:val="auto"/>
              </w:rPr>
              <w:t>20030428</w:t>
            </w:r>
          </w:p>
        </w:tc>
      </w:tr>
      <w:tr w:rsidR="008E6490" w:rsidRPr="00260DD6" w14:paraId="1C796C7E" w14:textId="77777777">
        <w:tc>
          <w:tcPr>
            <w:tcW w:w="2160" w:type="dxa"/>
          </w:tcPr>
          <w:p w14:paraId="7B2287B3" w14:textId="77777777" w:rsidR="008E6490" w:rsidRPr="00260DD6" w:rsidRDefault="008E6490">
            <w:pPr>
              <w:pStyle w:val="FormData"/>
              <w:rPr>
                <w:b/>
                <w:color w:val="auto"/>
              </w:rPr>
            </w:pPr>
            <w:r w:rsidRPr="00260DD6">
              <w:rPr>
                <w:b/>
                <w:color w:val="auto"/>
              </w:rPr>
              <w:t>REQTYP</w:t>
            </w:r>
          </w:p>
        </w:tc>
        <w:tc>
          <w:tcPr>
            <w:tcW w:w="4680" w:type="dxa"/>
          </w:tcPr>
          <w:p w14:paraId="76BCE379" w14:textId="77777777" w:rsidR="008E6490" w:rsidRPr="00260DD6" w:rsidRDefault="008E6490">
            <w:pPr>
              <w:pStyle w:val="FormData"/>
              <w:rPr>
                <w:b/>
                <w:color w:val="auto"/>
              </w:rPr>
            </w:pPr>
            <w:r w:rsidRPr="00260DD6">
              <w:rPr>
                <w:b/>
                <w:color w:val="auto"/>
              </w:rPr>
              <w:t>Request Type</w:t>
            </w:r>
          </w:p>
        </w:tc>
        <w:tc>
          <w:tcPr>
            <w:tcW w:w="2430" w:type="dxa"/>
          </w:tcPr>
          <w:p w14:paraId="476F8621" w14:textId="77777777" w:rsidR="008E6490" w:rsidRPr="00260DD6" w:rsidRDefault="008E6490">
            <w:pPr>
              <w:pStyle w:val="FormData"/>
              <w:rPr>
                <w:b/>
                <w:color w:val="auto"/>
              </w:rPr>
            </w:pPr>
            <w:r w:rsidRPr="00260DD6">
              <w:rPr>
                <w:b/>
                <w:color w:val="auto"/>
              </w:rPr>
              <w:t>EB</w:t>
            </w:r>
          </w:p>
        </w:tc>
      </w:tr>
      <w:tr w:rsidR="008E6490" w:rsidRPr="00260DD6" w14:paraId="283230F8" w14:textId="77777777">
        <w:tc>
          <w:tcPr>
            <w:tcW w:w="2160" w:type="dxa"/>
          </w:tcPr>
          <w:p w14:paraId="7943E2B4" w14:textId="77777777" w:rsidR="008E6490" w:rsidRPr="00260DD6" w:rsidRDefault="008E6490">
            <w:pPr>
              <w:pStyle w:val="FORMDATA0"/>
              <w:rPr>
                <w:b/>
                <w:color w:val="auto"/>
              </w:rPr>
            </w:pPr>
            <w:r w:rsidRPr="00260DD6">
              <w:rPr>
                <w:b/>
                <w:color w:val="auto"/>
              </w:rPr>
              <w:t>MI</w:t>
            </w:r>
          </w:p>
        </w:tc>
        <w:tc>
          <w:tcPr>
            <w:tcW w:w="4680" w:type="dxa"/>
          </w:tcPr>
          <w:p w14:paraId="3C5D17CA" w14:textId="77777777" w:rsidR="008E6490" w:rsidRPr="00260DD6" w:rsidRDefault="008E6490">
            <w:pPr>
              <w:pStyle w:val="FORMDATA0"/>
              <w:rPr>
                <w:b/>
                <w:color w:val="auto"/>
              </w:rPr>
            </w:pPr>
            <w:r w:rsidRPr="00260DD6">
              <w:rPr>
                <w:b/>
                <w:color w:val="auto"/>
              </w:rPr>
              <w:t>Migration Indicator</w:t>
            </w:r>
          </w:p>
        </w:tc>
        <w:tc>
          <w:tcPr>
            <w:tcW w:w="2430" w:type="dxa"/>
          </w:tcPr>
          <w:p w14:paraId="5A6678B9" w14:textId="77777777" w:rsidR="008E6490" w:rsidRPr="00260DD6" w:rsidRDefault="008E6490">
            <w:pPr>
              <w:pStyle w:val="FORMDATA0"/>
              <w:rPr>
                <w:b/>
                <w:color w:val="auto"/>
              </w:rPr>
            </w:pPr>
            <w:r w:rsidRPr="00260DD6">
              <w:rPr>
                <w:b/>
                <w:color w:val="auto"/>
              </w:rPr>
              <w:t>C</w:t>
            </w:r>
          </w:p>
        </w:tc>
      </w:tr>
      <w:tr w:rsidR="008E6490" w:rsidRPr="00260DD6" w14:paraId="33BDBDA5" w14:textId="77777777">
        <w:tc>
          <w:tcPr>
            <w:tcW w:w="2160" w:type="dxa"/>
          </w:tcPr>
          <w:p w14:paraId="288D52D1" w14:textId="77777777" w:rsidR="008E6490" w:rsidRPr="00260DD6" w:rsidRDefault="008E6490">
            <w:pPr>
              <w:pStyle w:val="FormData"/>
              <w:rPr>
                <w:b/>
                <w:color w:val="auto"/>
              </w:rPr>
            </w:pPr>
            <w:r w:rsidRPr="00260DD6">
              <w:rPr>
                <w:b/>
                <w:color w:val="auto"/>
              </w:rPr>
              <w:t>ACT</w:t>
            </w:r>
          </w:p>
        </w:tc>
        <w:tc>
          <w:tcPr>
            <w:tcW w:w="4680" w:type="dxa"/>
          </w:tcPr>
          <w:p w14:paraId="50AEE2A8" w14:textId="77777777" w:rsidR="008E6490" w:rsidRPr="00260DD6" w:rsidRDefault="008E6490">
            <w:pPr>
              <w:pStyle w:val="FormData"/>
              <w:rPr>
                <w:b/>
                <w:color w:val="auto"/>
              </w:rPr>
            </w:pPr>
            <w:r w:rsidRPr="00260DD6">
              <w:rPr>
                <w:b/>
                <w:color w:val="auto"/>
              </w:rPr>
              <w:t>Activity Type</w:t>
            </w:r>
          </w:p>
        </w:tc>
        <w:tc>
          <w:tcPr>
            <w:tcW w:w="2430" w:type="dxa"/>
          </w:tcPr>
          <w:p w14:paraId="603A32DA" w14:textId="77777777" w:rsidR="008E6490" w:rsidRPr="00260DD6" w:rsidRDefault="008E6490">
            <w:pPr>
              <w:pStyle w:val="FormData"/>
              <w:rPr>
                <w:b/>
                <w:color w:val="auto"/>
              </w:rPr>
            </w:pPr>
            <w:r w:rsidRPr="00260DD6">
              <w:rPr>
                <w:b/>
                <w:color w:val="auto"/>
              </w:rPr>
              <w:t>V</w:t>
            </w:r>
          </w:p>
        </w:tc>
      </w:tr>
      <w:tr w:rsidR="008E6490" w:rsidRPr="00260DD6" w14:paraId="79C0E0FF" w14:textId="77777777">
        <w:tc>
          <w:tcPr>
            <w:tcW w:w="2160" w:type="dxa"/>
          </w:tcPr>
          <w:p w14:paraId="112144BA" w14:textId="77777777" w:rsidR="008E6490" w:rsidRPr="00260DD6" w:rsidRDefault="008E6490">
            <w:pPr>
              <w:pStyle w:val="FormData"/>
              <w:rPr>
                <w:b/>
                <w:color w:val="auto"/>
              </w:rPr>
            </w:pPr>
            <w:r w:rsidRPr="00260DD6">
              <w:rPr>
                <w:b/>
                <w:color w:val="auto"/>
              </w:rPr>
              <w:t>CC</w:t>
            </w:r>
          </w:p>
        </w:tc>
        <w:tc>
          <w:tcPr>
            <w:tcW w:w="4680" w:type="dxa"/>
          </w:tcPr>
          <w:p w14:paraId="4456489F" w14:textId="77777777" w:rsidR="008E6490" w:rsidRPr="00260DD6" w:rsidRDefault="008E6490">
            <w:pPr>
              <w:pStyle w:val="FormData"/>
              <w:rPr>
                <w:b/>
                <w:color w:val="auto"/>
              </w:rPr>
            </w:pPr>
            <w:r w:rsidRPr="00260DD6">
              <w:rPr>
                <w:b/>
                <w:color w:val="auto"/>
              </w:rPr>
              <w:t>Company Code</w:t>
            </w:r>
          </w:p>
        </w:tc>
        <w:tc>
          <w:tcPr>
            <w:tcW w:w="2430" w:type="dxa"/>
          </w:tcPr>
          <w:p w14:paraId="3D2CC651" w14:textId="77777777" w:rsidR="008E6490" w:rsidRPr="00260DD6" w:rsidRDefault="008E6490">
            <w:pPr>
              <w:pStyle w:val="FormData"/>
              <w:rPr>
                <w:b/>
                <w:color w:val="auto"/>
              </w:rPr>
            </w:pPr>
            <w:r w:rsidRPr="00260DD6">
              <w:rPr>
                <w:b/>
                <w:color w:val="auto"/>
              </w:rPr>
              <w:t>9999</w:t>
            </w:r>
          </w:p>
        </w:tc>
      </w:tr>
      <w:tr w:rsidR="008E6490" w:rsidRPr="00260DD6" w14:paraId="7232C56B" w14:textId="77777777">
        <w:tc>
          <w:tcPr>
            <w:tcW w:w="2160" w:type="dxa"/>
            <w:tcBorders>
              <w:bottom w:val="single" w:sz="6" w:space="0" w:color="auto"/>
            </w:tcBorders>
          </w:tcPr>
          <w:p w14:paraId="77849317" w14:textId="77777777" w:rsidR="008E6490" w:rsidRPr="00260DD6" w:rsidRDefault="008E6490">
            <w:pPr>
              <w:pStyle w:val="FormData"/>
              <w:rPr>
                <w:b/>
                <w:color w:val="auto"/>
              </w:rPr>
            </w:pPr>
            <w:r w:rsidRPr="00260DD6">
              <w:rPr>
                <w:b/>
                <w:color w:val="auto"/>
              </w:rPr>
              <w:t>TOS</w:t>
            </w:r>
          </w:p>
        </w:tc>
        <w:tc>
          <w:tcPr>
            <w:tcW w:w="4680" w:type="dxa"/>
            <w:tcBorders>
              <w:bottom w:val="single" w:sz="6" w:space="0" w:color="auto"/>
            </w:tcBorders>
          </w:tcPr>
          <w:p w14:paraId="340BCE52" w14:textId="77777777" w:rsidR="008E6490" w:rsidRPr="00260DD6" w:rsidRDefault="008E6490">
            <w:pPr>
              <w:pStyle w:val="FormData"/>
              <w:rPr>
                <w:b/>
                <w:color w:val="auto"/>
              </w:rPr>
            </w:pPr>
            <w:r w:rsidRPr="00260DD6">
              <w:rPr>
                <w:b/>
                <w:color w:val="auto"/>
              </w:rPr>
              <w:t>Type of Service</w:t>
            </w:r>
          </w:p>
        </w:tc>
        <w:tc>
          <w:tcPr>
            <w:tcW w:w="2430" w:type="dxa"/>
            <w:tcBorders>
              <w:bottom w:val="single" w:sz="6" w:space="0" w:color="auto"/>
            </w:tcBorders>
          </w:tcPr>
          <w:p w14:paraId="43F6E818" w14:textId="77777777" w:rsidR="008E6490" w:rsidRPr="00260DD6" w:rsidRDefault="008E6490">
            <w:pPr>
              <w:pStyle w:val="FormData"/>
              <w:rPr>
                <w:b/>
                <w:color w:val="auto"/>
              </w:rPr>
            </w:pPr>
            <w:r w:rsidRPr="00260DD6">
              <w:rPr>
                <w:b/>
                <w:color w:val="auto"/>
              </w:rPr>
              <w:t>2AF-</w:t>
            </w:r>
          </w:p>
        </w:tc>
      </w:tr>
      <w:tr w:rsidR="008E6490" w:rsidRPr="00260DD6" w14:paraId="64F7945F" w14:textId="77777777">
        <w:trPr>
          <w:cantSplit/>
        </w:trPr>
        <w:tc>
          <w:tcPr>
            <w:tcW w:w="9270" w:type="dxa"/>
            <w:gridSpan w:val="3"/>
            <w:tcBorders>
              <w:bottom w:val="single" w:sz="6" w:space="0" w:color="auto"/>
            </w:tcBorders>
            <w:shd w:val="clear" w:color="auto" w:fill="99CCFF"/>
          </w:tcPr>
          <w:p w14:paraId="20CC9EDF"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260DD6" w14:paraId="28081DFA" w14:textId="77777777">
        <w:tc>
          <w:tcPr>
            <w:tcW w:w="2160" w:type="dxa"/>
            <w:tcBorders>
              <w:bottom w:val="single" w:sz="6" w:space="0" w:color="auto"/>
            </w:tcBorders>
          </w:tcPr>
          <w:p w14:paraId="0903E5AB" w14:textId="77777777" w:rsidR="008E6490" w:rsidRPr="00260DD6" w:rsidRDefault="008E6490">
            <w:pPr>
              <w:pStyle w:val="FormData"/>
              <w:rPr>
                <w:b/>
                <w:color w:val="auto"/>
              </w:rPr>
            </w:pPr>
            <w:r w:rsidRPr="00260DD6">
              <w:rPr>
                <w:b/>
                <w:color w:val="auto"/>
              </w:rPr>
              <w:t>BAN1</w:t>
            </w:r>
          </w:p>
        </w:tc>
        <w:tc>
          <w:tcPr>
            <w:tcW w:w="4680" w:type="dxa"/>
            <w:tcBorders>
              <w:bottom w:val="single" w:sz="6" w:space="0" w:color="auto"/>
            </w:tcBorders>
          </w:tcPr>
          <w:p w14:paraId="758E8CD6" w14:textId="77777777" w:rsidR="008E6490" w:rsidRPr="00260DD6" w:rsidRDefault="008E6490">
            <w:pPr>
              <w:pStyle w:val="FormData"/>
              <w:rPr>
                <w:b/>
                <w:color w:val="auto"/>
              </w:rPr>
            </w:pPr>
            <w:r w:rsidRPr="00260DD6">
              <w:rPr>
                <w:b/>
                <w:color w:val="auto"/>
              </w:rPr>
              <w:t>Billing Account Number 1</w:t>
            </w:r>
          </w:p>
        </w:tc>
        <w:tc>
          <w:tcPr>
            <w:tcW w:w="2430" w:type="dxa"/>
            <w:tcBorders>
              <w:bottom w:val="single" w:sz="6" w:space="0" w:color="auto"/>
            </w:tcBorders>
          </w:tcPr>
          <w:p w14:paraId="78BDE506" w14:textId="77777777" w:rsidR="008E6490" w:rsidRPr="00260DD6" w:rsidRDefault="008E6490">
            <w:pPr>
              <w:pStyle w:val="FormData"/>
              <w:rPr>
                <w:b/>
                <w:color w:val="auto"/>
                <w:lang w:val="fr-FR"/>
              </w:rPr>
            </w:pPr>
            <w:r w:rsidRPr="00260DD6">
              <w:rPr>
                <w:b/>
                <w:color w:val="auto"/>
                <w:lang w:val="fr-FR"/>
              </w:rPr>
              <w:t>770Q885521521</w:t>
            </w:r>
          </w:p>
        </w:tc>
      </w:tr>
      <w:tr w:rsidR="008E6490" w:rsidRPr="00260DD6" w14:paraId="01C78913" w14:textId="77777777">
        <w:trPr>
          <w:cantSplit/>
        </w:trPr>
        <w:tc>
          <w:tcPr>
            <w:tcW w:w="9270" w:type="dxa"/>
            <w:gridSpan w:val="3"/>
            <w:tcBorders>
              <w:bottom w:val="single" w:sz="6" w:space="0" w:color="auto"/>
            </w:tcBorders>
            <w:shd w:val="clear" w:color="auto" w:fill="99CCFF"/>
          </w:tcPr>
          <w:p w14:paraId="5A72D0F7"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260DD6" w14:paraId="0081B99E" w14:textId="77777777">
        <w:tc>
          <w:tcPr>
            <w:tcW w:w="2160" w:type="dxa"/>
            <w:tcBorders>
              <w:bottom w:val="single" w:sz="6" w:space="0" w:color="auto"/>
            </w:tcBorders>
            <w:shd w:val="clear" w:color="auto" w:fill="CC99FF"/>
          </w:tcPr>
          <w:p w14:paraId="5EE23C3F" w14:textId="77777777" w:rsidR="008E6490" w:rsidRPr="00260DD6" w:rsidRDefault="008E6490">
            <w:pPr>
              <w:pStyle w:val="FormData"/>
              <w:rPr>
                <w:b/>
                <w:color w:val="auto"/>
              </w:rPr>
            </w:pPr>
            <w:r w:rsidRPr="00260DD6">
              <w:rPr>
                <w:b/>
                <w:color w:val="auto"/>
              </w:rPr>
              <w:t>INIT</w:t>
            </w:r>
          </w:p>
        </w:tc>
        <w:tc>
          <w:tcPr>
            <w:tcW w:w="4680" w:type="dxa"/>
            <w:tcBorders>
              <w:bottom w:val="single" w:sz="6" w:space="0" w:color="auto"/>
            </w:tcBorders>
            <w:shd w:val="clear" w:color="auto" w:fill="CC99FF"/>
          </w:tcPr>
          <w:p w14:paraId="282E2C62" w14:textId="77777777" w:rsidR="008E6490" w:rsidRPr="00260DD6" w:rsidRDefault="008E6490">
            <w:pPr>
              <w:pStyle w:val="FormData"/>
              <w:rPr>
                <w:b/>
                <w:color w:val="auto"/>
              </w:rPr>
            </w:pPr>
            <w:r w:rsidRPr="00260DD6">
              <w:rPr>
                <w:b/>
                <w:color w:val="auto"/>
              </w:rPr>
              <w:t>Initiator Identification</w:t>
            </w:r>
          </w:p>
        </w:tc>
        <w:tc>
          <w:tcPr>
            <w:tcW w:w="2430" w:type="dxa"/>
            <w:tcBorders>
              <w:bottom w:val="single" w:sz="6" w:space="0" w:color="auto"/>
            </w:tcBorders>
            <w:shd w:val="clear" w:color="auto" w:fill="CC99FF"/>
          </w:tcPr>
          <w:p w14:paraId="0E6980E0" w14:textId="77777777" w:rsidR="008E6490" w:rsidRPr="00260DD6" w:rsidRDefault="008E6490">
            <w:pPr>
              <w:pStyle w:val="FormData"/>
              <w:rPr>
                <w:b/>
                <w:color w:val="auto"/>
              </w:rPr>
            </w:pPr>
            <w:r w:rsidRPr="00260DD6">
              <w:rPr>
                <w:b/>
                <w:color w:val="auto"/>
              </w:rPr>
              <w:t>Bojangles</w:t>
            </w:r>
          </w:p>
        </w:tc>
      </w:tr>
      <w:tr w:rsidR="008E6490" w:rsidRPr="00260DD6" w14:paraId="5834C579" w14:textId="77777777">
        <w:tc>
          <w:tcPr>
            <w:tcW w:w="2160" w:type="dxa"/>
            <w:tcBorders>
              <w:bottom w:val="single" w:sz="6" w:space="0" w:color="auto"/>
            </w:tcBorders>
            <w:shd w:val="clear" w:color="auto" w:fill="CC99FF"/>
          </w:tcPr>
          <w:p w14:paraId="0BBA8445" w14:textId="77777777" w:rsidR="008E6490" w:rsidRPr="00260DD6" w:rsidRDefault="008E6490">
            <w:pPr>
              <w:pStyle w:val="FormData"/>
              <w:rPr>
                <w:b/>
                <w:color w:val="auto"/>
              </w:rPr>
            </w:pPr>
            <w:r w:rsidRPr="00260DD6">
              <w:rPr>
                <w:b/>
                <w:color w:val="auto"/>
              </w:rPr>
              <w:t>INIT-TEL NO.</w:t>
            </w:r>
          </w:p>
        </w:tc>
        <w:tc>
          <w:tcPr>
            <w:tcW w:w="4680" w:type="dxa"/>
            <w:tcBorders>
              <w:bottom w:val="single" w:sz="6" w:space="0" w:color="auto"/>
            </w:tcBorders>
            <w:shd w:val="clear" w:color="auto" w:fill="CC99FF"/>
          </w:tcPr>
          <w:p w14:paraId="0D710271" w14:textId="77777777" w:rsidR="008E6490" w:rsidRPr="00260DD6" w:rsidRDefault="008E6490">
            <w:pPr>
              <w:pStyle w:val="FormData"/>
              <w:rPr>
                <w:b/>
                <w:color w:val="auto"/>
              </w:rPr>
            </w:pPr>
            <w:r w:rsidRPr="00260DD6">
              <w:rPr>
                <w:b/>
                <w:color w:val="auto"/>
              </w:rPr>
              <w:t>Initiator Telephone Number</w:t>
            </w:r>
          </w:p>
        </w:tc>
        <w:tc>
          <w:tcPr>
            <w:tcW w:w="2430" w:type="dxa"/>
            <w:tcBorders>
              <w:bottom w:val="single" w:sz="6" w:space="0" w:color="auto"/>
            </w:tcBorders>
            <w:shd w:val="clear" w:color="auto" w:fill="CC99FF"/>
          </w:tcPr>
          <w:p w14:paraId="437770F2" w14:textId="77777777" w:rsidR="008E6490" w:rsidRPr="00260DD6" w:rsidRDefault="008E6490">
            <w:pPr>
              <w:pStyle w:val="FormData"/>
              <w:rPr>
                <w:b/>
                <w:color w:val="auto"/>
              </w:rPr>
            </w:pPr>
            <w:r w:rsidRPr="00260DD6">
              <w:rPr>
                <w:b/>
                <w:color w:val="auto"/>
              </w:rPr>
              <w:t>8884448888</w:t>
            </w:r>
          </w:p>
        </w:tc>
      </w:tr>
      <w:tr w:rsidR="008E6490" w:rsidRPr="00260DD6" w14:paraId="781501F6" w14:textId="77777777">
        <w:tc>
          <w:tcPr>
            <w:tcW w:w="2160" w:type="dxa"/>
            <w:tcBorders>
              <w:bottom w:val="single" w:sz="6" w:space="0" w:color="auto"/>
            </w:tcBorders>
            <w:shd w:val="clear" w:color="auto" w:fill="CC99FF"/>
          </w:tcPr>
          <w:p w14:paraId="7B88951C" w14:textId="77777777" w:rsidR="008E6490" w:rsidRPr="00260DD6" w:rsidRDefault="008E6490">
            <w:pPr>
              <w:pStyle w:val="FormData"/>
              <w:rPr>
                <w:b/>
                <w:color w:val="auto"/>
              </w:rPr>
            </w:pPr>
            <w:r w:rsidRPr="00260DD6">
              <w:rPr>
                <w:b/>
                <w:color w:val="auto"/>
              </w:rPr>
              <w:t>INIT-FAX NO.</w:t>
            </w:r>
          </w:p>
        </w:tc>
        <w:tc>
          <w:tcPr>
            <w:tcW w:w="4680" w:type="dxa"/>
            <w:tcBorders>
              <w:bottom w:val="single" w:sz="6" w:space="0" w:color="auto"/>
            </w:tcBorders>
            <w:shd w:val="clear" w:color="auto" w:fill="CC99FF"/>
          </w:tcPr>
          <w:p w14:paraId="41CD516D" w14:textId="77777777" w:rsidR="008E6490" w:rsidRPr="00260DD6" w:rsidRDefault="008E6490">
            <w:pPr>
              <w:pStyle w:val="FormData"/>
              <w:rPr>
                <w:b/>
                <w:color w:val="auto"/>
              </w:rPr>
            </w:pPr>
            <w:r w:rsidRPr="00260DD6">
              <w:rPr>
                <w:b/>
                <w:color w:val="auto"/>
              </w:rPr>
              <w:t>Initiator Facsimile Number</w:t>
            </w:r>
          </w:p>
        </w:tc>
        <w:tc>
          <w:tcPr>
            <w:tcW w:w="2430" w:type="dxa"/>
            <w:tcBorders>
              <w:bottom w:val="single" w:sz="6" w:space="0" w:color="auto"/>
            </w:tcBorders>
            <w:shd w:val="clear" w:color="auto" w:fill="CC99FF"/>
          </w:tcPr>
          <w:p w14:paraId="7CB99EFB" w14:textId="77777777" w:rsidR="008E6490" w:rsidRPr="00260DD6" w:rsidRDefault="008E6490">
            <w:pPr>
              <w:pStyle w:val="FormData"/>
              <w:rPr>
                <w:b/>
                <w:color w:val="auto"/>
                <w:lang w:val="fr-FR"/>
              </w:rPr>
            </w:pPr>
            <w:r w:rsidRPr="00260DD6">
              <w:rPr>
                <w:b/>
                <w:color w:val="auto"/>
                <w:lang w:val="fr-FR"/>
              </w:rPr>
              <w:t>4448884444</w:t>
            </w:r>
          </w:p>
        </w:tc>
      </w:tr>
      <w:tr w:rsidR="008E6490" w:rsidRPr="00260DD6" w14:paraId="740F5566" w14:textId="77777777">
        <w:tc>
          <w:tcPr>
            <w:tcW w:w="2160" w:type="dxa"/>
            <w:tcBorders>
              <w:bottom w:val="single" w:sz="6" w:space="0" w:color="auto"/>
            </w:tcBorders>
            <w:shd w:val="clear" w:color="auto" w:fill="CC99FF"/>
          </w:tcPr>
          <w:p w14:paraId="58F92118" w14:textId="77777777" w:rsidR="008E6490" w:rsidRPr="00260DD6" w:rsidRDefault="008E6490">
            <w:pPr>
              <w:pStyle w:val="FormData"/>
              <w:rPr>
                <w:b/>
                <w:color w:val="auto"/>
                <w:lang w:val="fr-FR"/>
              </w:rPr>
            </w:pPr>
            <w:r w:rsidRPr="00260DD6">
              <w:rPr>
                <w:b/>
                <w:color w:val="auto"/>
                <w:lang w:val="fr-FR"/>
              </w:rPr>
              <w:t>IMPCON</w:t>
            </w:r>
          </w:p>
        </w:tc>
        <w:tc>
          <w:tcPr>
            <w:tcW w:w="4680" w:type="dxa"/>
            <w:tcBorders>
              <w:bottom w:val="single" w:sz="6" w:space="0" w:color="auto"/>
            </w:tcBorders>
            <w:shd w:val="clear" w:color="auto" w:fill="CC99FF"/>
          </w:tcPr>
          <w:p w14:paraId="687770C1" w14:textId="77777777" w:rsidR="008E6490" w:rsidRPr="00260DD6" w:rsidRDefault="008E6490">
            <w:pPr>
              <w:pStyle w:val="FormData"/>
              <w:rPr>
                <w:b/>
                <w:color w:val="auto"/>
                <w:lang w:val="fr-FR"/>
              </w:rPr>
            </w:pPr>
            <w:r w:rsidRPr="00260DD6">
              <w:rPr>
                <w:b/>
                <w:color w:val="auto"/>
                <w:lang w:val="fr-FR"/>
              </w:rPr>
              <w:t>Implementation Contact</w:t>
            </w:r>
          </w:p>
        </w:tc>
        <w:tc>
          <w:tcPr>
            <w:tcW w:w="2430" w:type="dxa"/>
            <w:tcBorders>
              <w:bottom w:val="single" w:sz="6" w:space="0" w:color="auto"/>
            </w:tcBorders>
            <w:shd w:val="clear" w:color="auto" w:fill="CC99FF"/>
          </w:tcPr>
          <w:p w14:paraId="492D908D" w14:textId="77777777" w:rsidR="008E6490" w:rsidRPr="00260DD6" w:rsidRDefault="008E6490">
            <w:pPr>
              <w:pStyle w:val="FormData"/>
              <w:rPr>
                <w:b/>
                <w:color w:val="auto"/>
              </w:rPr>
            </w:pPr>
            <w:r w:rsidRPr="00260DD6">
              <w:rPr>
                <w:b/>
                <w:color w:val="auto"/>
              </w:rPr>
              <w:t>Cap Hook</w:t>
            </w:r>
          </w:p>
        </w:tc>
      </w:tr>
      <w:tr w:rsidR="008E6490" w:rsidRPr="00260DD6" w14:paraId="04B81FB0" w14:textId="77777777">
        <w:tc>
          <w:tcPr>
            <w:tcW w:w="2160" w:type="dxa"/>
            <w:tcBorders>
              <w:bottom w:val="single" w:sz="6" w:space="0" w:color="auto"/>
            </w:tcBorders>
            <w:shd w:val="clear" w:color="auto" w:fill="CC99FF"/>
          </w:tcPr>
          <w:p w14:paraId="0B4C24A4" w14:textId="77777777" w:rsidR="008E6490" w:rsidRPr="00260DD6" w:rsidRDefault="008E6490">
            <w:pPr>
              <w:pStyle w:val="FormData"/>
              <w:rPr>
                <w:b/>
                <w:color w:val="auto"/>
              </w:rPr>
            </w:pPr>
            <w:r w:rsidRPr="00260DD6">
              <w:rPr>
                <w:b/>
                <w:color w:val="auto"/>
              </w:rPr>
              <w:t>IMPCON-TEL NO.</w:t>
            </w:r>
          </w:p>
        </w:tc>
        <w:tc>
          <w:tcPr>
            <w:tcW w:w="4680" w:type="dxa"/>
            <w:tcBorders>
              <w:bottom w:val="single" w:sz="6" w:space="0" w:color="auto"/>
            </w:tcBorders>
            <w:shd w:val="clear" w:color="auto" w:fill="CC99FF"/>
          </w:tcPr>
          <w:p w14:paraId="0326615A" w14:textId="77777777" w:rsidR="008E6490" w:rsidRPr="00260DD6" w:rsidRDefault="008E6490">
            <w:pPr>
              <w:pStyle w:val="FormData"/>
              <w:rPr>
                <w:b/>
                <w:color w:val="auto"/>
              </w:rPr>
            </w:pPr>
            <w:r w:rsidRPr="00260DD6">
              <w:rPr>
                <w:b/>
                <w:color w:val="auto"/>
              </w:rPr>
              <w:t>Implementation Contact Telephone Number</w:t>
            </w:r>
          </w:p>
        </w:tc>
        <w:tc>
          <w:tcPr>
            <w:tcW w:w="2430" w:type="dxa"/>
            <w:tcBorders>
              <w:bottom w:val="single" w:sz="6" w:space="0" w:color="auto"/>
            </w:tcBorders>
            <w:shd w:val="clear" w:color="auto" w:fill="CC99FF"/>
          </w:tcPr>
          <w:p w14:paraId="72716EE4" w14:textId="77777777" w:rsidR="008E6490" w:rsidRPr="00260DD6" w:rsidRDefault="008E6490">
            <w:pPr>
              <w:pStyle w:val="FormData"/>
              <w:rPr>
                <w:b/>
                <w:color w:val="auto"/>
              </w:rPr>
            </w:pPr>
            <w:r w:rsidRPr="00260DD6">
              <w:rPr>
                <w:b/>
                <w:color w:val="auto"/>
              </w:rPr>
              <w:t>5551115555</w:t>
            </w:r>
          </w:p>
        </w:tc>
      </w:tr>
      <w:tr w:rsidR="008E6490" w:rsidRPr="00260DD6" w14:paraId="0A406A6C" w14:textId="77777777">
        <w:trPr>
          <w:cantSplit/>
        </w:trPr>
        <w:tc>
          <w:tcPr>
            <w:tcW w:w="9270" w:type="dxa"/>
            <w:gridSpan w:val="3"/>
            <w:tcBorders>
              <w:bottom w:val="single" w:sz="6" w:space="0" w:color="auto"/>
            </w:tcBorders>
            <w:shd w:val="clear" w:color="auto" w:fill="0000FF"/>
          </w:tcPr>
          <w:p w14:paraId="26A45AE9" w14:textId="77777777" w:rsidR="008E6490" w:rsidRPr="00260DD6" w:rsidRDefault="008E6490">
            <w:pPr>
              <w:pStyle w:val="Heading4"/>
              <w:rPr>
                <w:b/>
                <w:i w:val="0"/>
                <w:iCs w:val="0"/>
                <w:lang w:val="fr-FR" w:eastAsia="en-US"/>
              </w:rPr>
            </w:pPr>
            <w:r w:rsidRPr="00260DD6">
              <w:rPr>
                <w:b/>
                <w:i w:val="0"/>
                <w:iCs w:val="0"/>
                <w:lang w:val="fr-FR" w:eastAsia="en-US"/>
              </w:rPr>
              <w:t>EU  FORM</w:t>
            </w:r>
          </w:p>
        </w:tc>
      </w:tr>
      <w:tr w:rsidR="008E6490" w:rsidRPr="00260DD6" w14:paraId="722687D5" w14:textId="77777777">
        <w:trPr>
          <w:cantSplit/>
        </w:trPr>
        <w:tc>
          <w:tcPr>
            <w:tcW w:w="9270" w:type="dxa"/>
            <w:gridSpan w:val="3"/>
            <w:shd w:val="clear" w:color="auto" w:fill="99CCFF"/>
          </w:tcPr>
          <w:p w14:paraId="643F798A"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260DD6" w14:paraId="7108EB86" w14:textId="77777777">
        <w:tc>
          <w:tcPr>
            <w:tcW w:w="2160" w:type="dxa"/>
            <w:tcBorders>
              <w:bottom w:val="single" w:sz="6" w:space="0" w:color="auto"/>
            </w:tcBorders>
          </w:tcPr>
          <w:p w14:paraId="4B35FB60" w14:textId="77777777" w:rsidR="008E6490" w:rsidRPr="00260DD6" w:rsidRDefault="008E6490">
            <w:pPr>
              <w:pStyle w:val="FormData"/>
              <w:rPr>
                <w:b/>
                <w:color w:val="auto"/>
              </w:rPr>
            </w:pPr>
            <w:r w:rsidRPr="00260DD6">
              <w:rPr>
                <w:b/>
                <w:color w:val="auto"/>
              </w:rPr>
              <w:t>NAME</w:t>
            </w:r>
          </w:p>
        </w:tc>
        <w:tc>
          <w:tcPr>
            <w:tcW w:w="4680" w:type="dxa"/>
            <w:tcBorders>
              <w:bottom w:val="single" w:sz="6" w:space="0" w:color="auto"/>
            </w:tcBorders>
          </w:tcPr>
          <w:p w14:paraId="70F97B99" w14:textId="77777777" w:rsidR="008E6490" w:rsidRPr="00260DD6" w:rsidRDefault="008E6490">
            <w:pPr>
              <w:pStyle w:val="FormData"/>
              <w:rPr>
                <w:b/>
                <w:color w:val="auto"/>
              </w:rPr>
            </w:pPr>
            <w:r w:rsidRPr="00260DD6">
              <w:rPr>
                <w:b/>
                <w:color w:val="auto"/>
              </w:rPr>
              <w:t>End User Name</w:t>
            </w:r>
          </w:p>
        </w:tc>
        <w:tc>
          <w:tcPr>
            <w:tcW w:w="2430" w:type="dxa"/>
            <w:tcBorders>
              <w:bottom w:val="single" w:sz="6" w:space="0" w:color="auto"/>
            </w:tcBorders>
          </w:tcPr>
          <w:p w14:paraId="2E0781BD" w14:textId="77777777" w:rsidR="008E6490" w:rsidRPr="00260DD6" w:rsidRDefault="008E6490">
            <w:pPr>
              <w:pStyle w:val="FormData"/>
              <w:rPr>
                <w:b/>
                <w:color w:val="auto"/>
              </w:rPr>
            </w:pPr>
            <w:r w:rsidRPr="00260DD6">
              <w:rPr>
                <w:b/>
                <w:color w:val="auto"/>
              </w:rPr>
              <w:t>Polly Parrot</w:t>
            </w:r>
          </w:p>
        </w:tc>
      </w:tr>
      <w:tr w:rsidR="008E6490" w:rsidRPr="00260DD6" w14:paraId="7CC6C040" w14:textId="77777777">
        <w:tc>
          <w:tcPr>
            <w:tcW w:w="2160" w:type="dxa"/>
            <w:tcBorders>
              <w:bottom w:val="single" w:sz="6" w:space="0" w:color="auto"/>
            </w:tcBorders>
            <w:shd w:val="clear" w:color="auto" w:fill="CC99FF"/>
          </w:tcPr>
          <w:p w14:paraId="7E4078E6" w14:textId="77777777" w:rsidR="008E6490" w:rsidRPr="00260DD6" w:rsidRDefault="008E6490">
            <w:pPr>
              <w:pStyle w:val="FormData"/>
              <w:rPr>
                <w:b/>
                <w:color w:val="auto"/>
              </w:rPr>
            </w:pPr>
            <w:r w:rsidRPr="00260DD6">
              <w:rPr>
                <w:b/>
                <w:color w:val="auto"/>
              </w:rPr>
              <w:t>ELT</w:t>
            </w:r>
          </w:p>
        </w:tc>
        <w:tc>
          <w:tcPr>
            <w:tcW w:w="4680" w:type="dxa"/>
            <w:tcBorders>
              <w:bottom w:val="single" w:sz="6" w:space="0" w:color="auto"/>
            </w:tcBorders>
            <w:shd w:val="clear" w:color="auto" w:fill="CC99FF"/>
          </w:tcPr>
          <w:p w14:paraId="0A6B0E43" w14:textId="77777777" w:rsidR="008E6490" w:rsidRPr="00260DD6" w:rsidRDefault="008E6490">
            <w:pPr>
              <w:pStyle w:val="FormData"/>
              <w:rPr>
                <w:b/>
                <w:color w:val="auto"/>
              </w:rPr>
            </w:pPr>
            <w:r w:rsidRPr="00260DD6">
              <w:rPr>
                <w:b/>
                <w:color w:val="auto"/>
              </w:rPr>
              <w:t>End User Listing Treatment</w:t>
            </w:r>
          </w:p>
        </w:tc>
        <w:tc>
          <w:tcPr>
            <w:tcW w:w="2430" w:type="dxa"/>
            <w:tcBorders>
              <w:bottom w:val="single" w:sz="6" w:space="0" w:color="auto"/>
            </w:tcBorders>
            <w:shd w:val="clear" w:color="auto" w:fill="CC99FF"/>
          </w:tcPr>
          <w:p w14:paraId="480ED9CF" w14:textId="77777777" w:rsidR="008E6490" w:rsidRPr="00260DD6" w:rsidRDefault="008E6490">
            <w:pPr>
              <w:pStyle w:val="FormData"/>
              <w:rPr>
                <w:b/>
                <w:bCs/>
                <w:color w:val="auto"/>
              </w:rPr>
            </w:pPr>
            <w:r w:rsidRPr="00260DD6">
              <w:rPr>
                <w:b/>
                <w:bCs/>
                <w:color w:val="auto"/>
              </w:rPr>
              <w:t>C</w:t>
            </w:r>
          </w:p>
        </w:tc>
      </w:tr>
      <w:tr w:rsidR="008E6490" w:rsidRPr="00260DD6" w14:paraId="3D0EB6FB" w14:textId="77777777">
        <w:trPr>
          <w:cantSplit/>
        </w:trPr>
        <w:tc>
          <w:tcPr>
            <w:tcW w:w="9270" w:type="dxa"/>
            <w:gridSpan w:val="3"/>
            <w:tcBorders>
              <w:bottom w:val="single" w:sz="6" w:space="0" w:color="auto"/>
            </w:tcBorders>
            <w:shd w:val="clear" w:color="auto" w:fill="99CCFF"/>
          </w:tcPr>
          <w:p w14:paraId="6FCA4039"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260DD6" w14:paraId="36D83DF9" w14:textId="77777777">
        <w:tc>
          <w:tcPr>
            <w:tcW w:w="2160" w:type="dxa"/>
            <w:tcBorders>
              <w:bottom w:val="single" w:sz="6" w:space="0" w:color="auto"/>
            </w:tcBorders>
            <w:shd w:val="clear" w:color="auto" w:fill="CC99FF"/>
          </w:tcPr>
          <w:p w14:paraId="788E80CA" w14:textId="77777777" w:rsidR="008E6490" w:rsidRPr="00260DD6" w:rsidRDefault="008E6490">
            <w:pPr>
              <w:pStyle w:val="FormData"/>
              <w:rPr>
                <w:b/>
                <w:color w:val="auto"/>
              </w:rPr>
            </w:pPr>
            <w:r w:rsidRPr="00260DD6">
              <w:rPr>
                <w:b/>
                <w:color w:val="auto"/>
              </w:rPr>
              <w:t>EATN</w:t>
            </w:r>
          </w:p>
        </w:tc>
        <w:tc>
          <w:tcPr>
            <w:tcW w:w="4680" w:type="dxa"/>
            <w:tcBorders>
              <w:bottom w:val="single" w:sz="6" w:space="0" w:color="auto"/>
            </w:tcBorders>
            <w:shd w:val="clear" w:color="auto" w:fill="CC99FF"/>
          </w:tcPr>
          <w:p w14:paraId="0DEFBBC6" w14:textId="77777777" w:rsidR="008E6490" w:rsidRPr="00260DD6" w:rsidRDefault="008E6490">
            <w:pPr>
              <w:pStyle w:val="FormData"/>
              <w:rPr>
                <w:b/>
                <w:color w:val="auto"/>
              </w:rPr>
            </w:pPr>
            <w:r w:rsidRPr="00260DD6">
              <w:rPr>
                <w:b/>
                <w:color w:val="auto"/>
              </w:rPr>
              <w:t>Existing Account Telephone Number</w:t>
            </w:r>
          </w:p>
        </w:tc>
        <w:tc>
          <w:tcPr>
            <w:tcW w:w="2430" w:type="dxa"/>
            <w:tcBorders>
              <w:bottom w:val="single" w:sz="6" w:space="0" w:color="auto"/>
            </w:tcBorders>
            <w:shd w:val="clear" w:color="auto" w:fill="CC99FF"/>
          </w:tcPr>
          <w:p w14:paraId="41034E1B" w14:textId="77777777" w:rsidR="008E6490" w:rsidRPr="00260DD6" w:rsidRDefault="008E6490">
            <w:pPr>
              <w:pStyle w:val="FormData"/>
              <w:rPr>
                <w:b/>
                <w:bCs/>
                <w:color w:val="auto"/>
              </w:rPr>
            </w:pPr>
            <w:r w:rsidRPr="00260DD6">
              <w:rPr>
                <w:b/>
                <w:bCs/>
                <w:color w:val="auto"/>
              </w:rPr>
              <w:t>7704771350</w:t>
            </w:r>
          </w:p>
        </w:tc>
      </w:tr>
      <w:tr w:rsidR="008E6490" w:rsidRPr="00260DD6" w14:paraId="2305C2D3" w14:textId="77777777">
        <w:trPr>
          <w:cantSplit/>
        </w:trPr>
        <w:tc>
          <w:tcPr>
            <w:tcW w:w="9270" w:type="dxa"/>
            <w:gridSpan w:val="3"/>
            <w:tcBorders>
              <w:bottom w:val="single" w:sz="6" w:space="0" w:color="auto"/>
            </w:tcBorders>
            <w:shd w:val="clear" w:color="auto" w:fill="0000FF"/>
          </w:tcPr>
          <w:p w14:paraId="20CE3CF8"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260DD6" w14:paraId="0C16DFAA" w14:textId="77777777">
        <w:trPr>
          <w:cantSplit/>
        </w:trPr>
        <w:tc>
          <w:tcPr>
            <w:tcW w:w="9270" w:type="dxa"/>
            <w:gridSpan w:val="3"/>
            <w:tcBorders>
              <w:bottom w:val="single" w:sz="6" w:space="0" w:color="auto"/>
            </w:tcBorders>
            <w:shd w:val="clear" w:color="auto" w:fill="99CCFF"/>
          </w:tcPr>
          <w:p w14:paraId="2F0FCC21"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260DD6" w14:paraId="28522B8F" w14:textId="77777777">
        <w:tc>
          <w:tcPr>
            <w:tcW w:w="2160" w:type="dxa"/>
            <w:shd w:val="clear" w:color="auto" w:fill="CC99FF"/>
          </w:tcPr>
          <w:p w14:paraId="648F2FC8" w14:textId="77777777" w:rsidR="008E6490" w:rsidRPr="00260DD6" w:rsidRDefault="008E6490">
            <w:pPr>
              <w:pStyle w:val="FormData"/>
              <w:rPr>
                <w:b/>
                <w:color w:val="auto"/>
              </w:rPr>
            </w:pPr>
            <w:r w:rsidRPr="00260DD6">
              <w:rPr>
                <w:b/>
                <w:color w:val="auto"/>
              </w:rPr>
              <w:t>DLNUM</w:t>
            </w:r>
          </w:p>
        </w:tc>
        <w:tc>
          <w:tcPr>
            <w:tcW w:w="4680" w:type="dxa"/>
            <w:shd w:val="clear" w:color="auto" w:fill="CC99FF"/>
          </w:tcPr>
          <w:p w14:paraId="6429003E" w14:textId="77777777" w:rsidR="008E6490" w:rsidRPr="00260DD6" w:rsidRDefault="008E6490">
            <w:pPr>
              <w:pStyle w:val="FormData"/>
              <w:rPr>
                <w:b/>
                <w:color w:val="auto"/>
              </w:rPr>
            </w:pPr>
            <w:r w:rsidRPr="00260DD6">
              <w:rPr>
                <w:b/>
                <w:color w:val="auto"/>
              </w:rPr>
              <w:t>Directory Listing Number</w:t>
            </w:r>
          </w:p>
        </w:tc>
        <w:tc>
          <w:tcPr>
            <w:tcW w:w="2430" w:type="dxa"/>
            <w:shd w:val="clear" w:color="auto" w:fill="CC99FF"/>
          </w:tcPr>
          <w:p w14:paraId="13FB3CA4" w14:textId="77777777" w:rsidR="008E6490" w:rsidRPr="00260DD6" w:rsidRDefault="008E6490">
            <w:pPr>
              <w:pStyle w:val="FormData"/>
              <w:rPr>
                <w:b/>
                <w:color w:val="auto"/>
              </w:rPr>
            </w:pPr>
            <w:r w:rsidRPr="00260DD6">
              <w:rPr>
                <w:b/>
                <w:color w:val="auto"/>
              </w:rPr>
              <w:t>0001</w:t>
            </w:r>
          </w:p>
        </w:tc>
      </w:tr>
      <w:tr w:rsidR="008E6490" w:rsidRPr="00260DD6" w14:paraId="413398DD" w14:textId="77777777">
        <w:tc>
          <w:tcPr>
            <w:tcW w:w="2160" w:type="dxa"/>
            <w:shd w:val="clear" w:color="auto" w:fill="CC99FF"/>
          </w:tcPr>
          <w:p w14:paraId="735DC777" w14:textId="77777777" w:rsidR="008E6490" w:rsidRPr="00260DD6" w:rsidRDefault="008E6490">
            <w:pPr>
              <w:pStyle w:val="FormData"/>
              <w:rPr>
                <w:b/>
                <w:color w:val="auto"/>
              </w:rPr>
            </w:pPr>
            <w:r w:rsidRPr="00260DD6">
              <w:rPr>
                <w:b/>
                <w:color w:val="auto"/>
              </w:rPr>
              <w:t xml:space="preserve">LACT </w:t>
            </w:r>
          </w:p>
        </w:tc>
        <w:tc>
          <w:tcPr>
            <w:tcW w:w="4680" w:type="dxa"/>
            <w:shd w:val="clear" w:color="auto" w:fill="CC99FF"/>
          </w:tcPr>
          <w:p w14:paraId="6FBA1B1C" w14:textId="77777777" w:rsidR="008E6490" w:rsidRPr="00260DD6" w:rsidRDefault="008E6490">
            <w:pPr>
              <w:pStyle w:val="FormData"/>
              <w:rPr>
                <w:b/>
                <w:color w:val="auto"/>
              </w:rPr>
            </w:pPr>
            <w:r w:rsidRPr="00260DD6">
              <w:rPr>
                <w:b/>
                <w:color w:val="auto"/>
              </w:rPr>
              <w:t>Listing Activity Indicator</w:t>
            </w:r>
          </w:p>
        </w:tc>
        <w:tc>
          <w:tcPr>
            <w:tcW w:w="2430" w:type="dxa"/>
            <w:shd w:val="clear" w:color="auto" w:fill="CC99FF"/>
          </w:tcPr>
          <w:p w14:paraId="51AEFD2D" w14:textId="77777777" w:rsidR="008E6490" w:rsidRPr="00260DD6" w:rsidRDefault="008E6490">
            <w:pPr>
              <w:pStyle w:val="FormData"/>
              <w:rPr>
                <w:b/>
                <w:color w:val="auto"/>
              </w:rPr>
            </w:pPr>
            <w:r w:rsidRPr="00260DD6">
              <w:rPr>
                <w:b/>
                <w:color w:val="auto"/>
              </w:rPr>
              <w:t>D</w:t>
            </w:r>
          </w:p>
        </w:tc>
      </w:tr>
      <w:tr w:rsidR="008E6490" w:rsidRPr="00260DD6" w14:paraId="00E7CF70" w14:textId="77777777">
        <w:tc>
          <w:tcPr>
            <w:tcW w:w="2160" w:type="dxa"/>
            <w:shd w:val="clear" w:color="auto" w:fill="CC99FF"/>
          </w:tcPr>
          <w:p w14:paraId="737C373D" w14:textId="77777777" w:rsidR="008E6490" w:rsidRPr="00260DD6" w:rsidRDefault="008E6490">
            <w:pPr>
              <w:pStyle w:val="FormData"/>
              <w:rPr>
                <w:b/>
                <w:color w:val="auto"/>
              </w:rPr>
            </w:pPr>
            <w:r w:rsidRPr="00260DD6">
              <w:rPr>
                <w:b/>
                <w:color w:val="auto"/>
              </w:rPr>
              <w:t>RTY</w:t>
            </w:r>
          </w:p>
        </w:tc>
        <w:tc>
          <w:tcPr>
            <w:tcW w:w="4680" w:type="dxa"/>
            <w:shd w:val="clear" w:color="auto" w:fill="CC99FF"/>
          </w:tcPr>
          <w:p w14:paraId="7F602102" w14:textId="77777777" w:rsidR="008E6490" w:rsidRPr="00260DD6" w:rsidRDefault="008E6490">
            <w:pPr>
              <w:pStyle w:val="FormData"/>
              <w:rPr>
                <w:b/>
                <w:color w:val="auto"/>
              </w:rPr>
            </w:pPr>
            <w:r w:rsidRPr="00260DD6">
              <w:rPr>
                <w:b/>
                <w:color w:val="auto"/>
              </w:rPr>
              <w:t>Record Type</w:t>
            </w:r>
          </w:p>
        </w:tc>
        <w:tc>
          <w:tcPr>
            <w:tcW w:w="2430" w:type="dxa"/>
            <w:shd w:val="clear" w:color="auto" w:fill="CC99FF"/>
          </w:tcPr>
          <w:p w14:paraId="25DF41B0" w14:textId="77777777" w:rsidR="008E6490" w:rsidRPr="00260DD6" w:rsidRDefault="008E6490">
            <w:pPr>
              <w:pStyle w:val="FormData"/>
              <w:rPr>
                <w:b/>
                <w:color w:val="auto"/>
              </w:rPr>
            </w:pPr>
            <w:r w:rsidRPr="00260DD6">
              <w:rPr>
                <w:b/>
                <w:color w:val="auto"/>
              </w:rPr>
              <w:t>LML</w:t>
            </w:r>
          </w:p>
        </w:tc>
      </w:tr>
      <w:tr w:rsidR="008E6490" w:rsidRPr="00260DD6" w14:paraId="1FF190D7" w14:textId="77777777">
        <w:trPr>
          <w:cantSplit/>
        </w:trPr>
        <w:tc>
          <w:tcPr>
            <w:tcW w:w="9270" w:type="dxa"/>
            <w:gridSpan w:val="3"/>
            <w:tcBorders>
              <w:bottom w:val="single" w:sz="6" w:space="0" w:color="auto"/>
            </w:tcBorders>
            <w:shd w:val="clear" w:color="auto" w:fill="99CCFF"/>
          </w:tcPr>
          <w:p w14:paraId="580DAEA3"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260DD6" w14:paraId="25061192" w14:textId="77777777">
        <w:tc>
          <w:tcPr>
            <w:tcW w:w="2160" w:type="dxa"/>
            <w:shd w:val="clear" w:color="auto" w:fill="CC99FF"/>
          </w:tcPr>
          <w:p w14:paraId="114E3D15" w14:textId="77777777" w:rsidR="008E6490" w:rsidRPr="00260DD6" w:rsidRDefault="008E6490">
            <w:pPr>
              <w:pStyle w:val="FormData"/>
              <w:rPr>
                <w:b/>
                <w:color w:val="auto"/>
              </w:rPr>
            </w:pPr>
            <w:r w:rsidRPr="00260DD6">
              <w:rPr>
                <w:b/>
                <w:color w:val="auto"/>
              </w:rPr>
              <w:t>LTN</w:t>
            </w:r>
          </w:p>
        </w:tc>
        <w:tc>
          <w:tcPr>
            <w:tcW w:w="4680" w:type="dxa"/>
            <w:shd w:val="clear" w:color="auto" w:fill="CC99FF"/>
          </w:tcPr>
          <w:p w14:paraId="018A1238" w14:textId="77777777" w:rsidR="008E6490" w:rsidRPr="00260DD6" w:rsidRDefault="008E6490">
            <w:pPr>
              <w:pStyle w:val="FormData"/>
              <w:rPr>
                <w:b/>
                <w:color w:val="auto"/>
              </w:rPr>
            </w:pPr>
            <w:r w:rsidRPr="00260DD6">
              <w:rPr>
                <w:b/>
                <w:color w:val="auto"/>
              </w:rPr>
              <w:t>Listing Telephone Number</w:t>
            </w:r>
          </w:p>
        </w:tc>
        <w:tc>
          <w:tcPr>
            <w:tcW w:w="2430" w:type="dxa"/>
            <w:shd w:val="clear" w:color="auto" w:fill="CC99FF"/>
          </w:tcPr>
          <w:p w14:paraId="28E99BAD" w14:textId="77777777" w:rsidR="008E6490" w:rsidRPr="00260DD6" w:rsidRDefault="008E6490">
            <w:pPr>
              <w:pStyle w:val="FormData"/>
              <w:rPr>
                <w:b/>
                <w:color w:val="auto"/>
              </w:rPr>
            </w:pPr>
            <w:r w:rsidRPr="00260DD6">
              <w:rPr>
                <w:b/>
                <w:color w:val="auto"/>
              </w:rPr>
              <w:t>7704771350</w:t>
            </w:r>
          </w:p>
        </w:tc>
      </w:tr>
      <w:tr w:rsidR="008E6490" w:rsidRPr="00260DD6" w14:paraId="28BB1527" w14:textId="77777777">
        <w:tc>
          <w:tcPr>
            <w:tcW w:w="2160" w:type="dxa"/>
            <w:shd w:val="clear" w:color="auto" w:fill="CC99FF"/>
          </w:tcPr>
          <w:p w14:paraId="74DCC539" w14:textId="77777777" w:rsidR="008E6490" w:rsidRPr="00260DD6" w:rsidRDefault="008E6490">
            <w:pPr>
              <w:pStyle w:val="FormData"/>
              <w:rPr>
                <w:b/>
                <w:color w:val="auto"/>
              </w:rPr>
            </w:pPr>
            <w:r w:rsidRPr="00260DD6">
              <w:rPr>
                <w:b/>
                <w:color w:val="auto"/>
              </w:rPr>
              <w:t>LNLN</w:t>
            </w:r>
          </w:p>
        </w:tc>
        <w:tc>
          <w:tcPr>
            <w:tcW w:w="4680" w:type="dxa"/>
            <w:shd w:val="clear" w:color="auto" w:fill="CC99FF"/>
          </w:tcPr>
          <w:p w14:paraId="54870039" w14:textId="77777777" w:rsidR="008E6490" w:rsidRPr="00260DD6" w:rsidRDefault="008E6490">
            <w:pPr>
              <w:pStyle w:val="FormData"/>
              <w:rPr>
                <w:b/>
                <w:color w:val="auto"/>
              </w:rPr>
            </w:pPr>
            <w:r w:rsidRPr="00260DD6">
              <w:rPr>
                <w:b/>
                <w:color w:val="auto"/>
              </w:rPr>
              <w:t xml:space="preserve">Listed Name Last Name </w:t>
            </w:r>
          </w:p>
        </w:tc>
        <w:tc>
          <w:tcPr>
            <w:tcW w:w="2430" w:type="dxa"/>
            <w:shd w:val="clear" w:color="auto" w:fill="CC99FF"/>
          </w:tcPr>
          <w:p w14:paraId="5A206B23" w14:textId="77777777" w:rsidR="008E6490" w:rsidRPr="00260DD6" w:rsidRDefault="008E6490">
            <w:pPr>
              <w:pStyle w:val="FormData"/>
              <w:rPr>
                <w:b/>
                <w:bCs/>
                <w:color w:val="auto"/>
              </w:rPr>
            </w:pPr>
            <w:r w:rsidRPr="00260DD6">
              <w:rPr>
                <w:b/>
                <w:bCs/>
                <w:color w:val="auto"/>
              </w:rPr>
              <w:t>Parrot</w:t>
            </w:r>
          </w:p>
        </w:tc>
      </w:tr>
      <w:tr w:rsidR="008E6490" w:rsidRPr="00260DD6" w14:paraId="78FC242D" w14:textId="77777777">
        <w:trPr>
          <w:cantSplit/>
        </w:trPr>
        <w:tc>
          <w:tcPr>
            <w:tcW w:w="9270" w:type="dxa"/>
            <w:gridSpan w:val="3"/>
            <w:tcBorders>
              <w:bottom w:val="single" w:sz="6" w:space="0" w:color="auto"/>
            </w:tcBorders>
            <w:shd w:val="clear" w:color="auto" w:fill="99CCFF"/>
          </w:tcPr>
          <w:p w14:paraId="2C27412D"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260DD6" w14:paraId="2B4C5BE3" w14:textId="77777777">
        <w:tc>
          <w:tcPr>
            <w:tcW w:w="2160" w:type="dxa"/>
            <w:shd w:val="clear" w:color="auto" w:fill="CC99FF"/>
          </w:tcPr>
          <w:p w14:paraId="7C04C177" w14:textId="77777777" w:rsidR="008E6490" w:rsidRPr="00260DD6" w:rsidRDefault="008E6490">
            <w:pPr>
              <w:pStyle w:val="FormData"/>
              <w:rPr>
                <w:b/>
                <w:color w:val="auto"/>
              </w:rPr>
            </w:pPr>
            <w:r w:rsidRPr="00260DD6">
              <w:rPr>
                <w:b/>
                <w:color w:val="auto"/>
              </w:rPr>
              <w:t>DLNUM</w:t>
            </w:r>
          </w:p>
        </w:tc>
        <w:tc>
          <w:tcPr>
            <w:tcW w:w="4680" w:type="dxa"/>
            <w:shd w:val="clear" w:color="auto" w:fill="CC99FF"/>
          </w:tcPr>
          <w:p w14:paraId="5D7EDA74" w14:textId="77777777" w:rsidR="008E6490" w:rsidRPr="00260DD6" w:rsidRDefault="008E6490">
            <w:pPr>
              <w:pStyle w:val="FormData"/>
              <w:rPr>
                <w:b/>
                <w:color w:val="auto"/>
              </w:rPr>
            </w:pPr>
            <w:r w:rsidRPr="00260DD6">
              <w:rPr>
                <w:b/>
                <w:color w:val="auto"/>
              </w:rPr>
              <w:t>Directory Listing Number</w:t>
            </w:r>
          </w:p>
        </w:tc>
        <w:tc>
          <w:tcPr>
            <w:tcW w:w="2430" w:type="dxa"/>
            <w:shd w:val="clear" w:color="auto" w:fill="CC99FF"/>
          </w:tcPr>
          <w:p w14:paraId="668F8774" w14:textId="77777777" w:rsidR="008E6490" w:rsidRPr="00260DD6" w:rsidRDefault="008E6490">
            <w:pPr>
              <w:pStyle w:val="FormData"/>
              <w:rPr>
                <w:b/>
                <w:color w:val="auto"/>
              </w:rPr>
            </w:pPr>
            <w:r w:rsidRPr="00260DD6">
              <w:rPr>
                <w:b/>
                <w:color w:val="auto"/>
              </w:rPr>
              <w:t>0002</w:t>
            </w:r>
          </w:p>
        </w:tc>
      </w:tr>
      <w:tr w:rsidR="008E6490" w:rsidRPr="00260DD6" w14:paraId="4853F691" w14:textId="77777777">
        <w:tc>
          <w:tcPr>
            <w:tcW w:w="2160" w:type="dxa"/>
            <w:shd w:val="clear" w:color="auto" w:fill="CC99FF"/>
          </w:tcPr>
          <w:p w14:paraId="2B6DD8C6" w14:textId="77777777" w:rsidR="008E6490" w:rsidRPr="00260DD6" w:rsidRDefault="008E6490">
            <w:pPr>
              <w:pStyle w:val="FormData"/>
              <w:rPr>
                <w:b/>
                <w:color w:val="auto"/>
              </w:rPr>
            </w:pPr>
            <w:r w:rsidRPr="00260DD6">
              <w:rPr>
                <w:b/>
                <w:color w:val="auto"/>
              </w:rPr>
              <w:t xml:space="preserve">LACT </w:t>
            </w:r>
          </w:p>
        </w:tc>
        <w:tc>
          <w:tcPr>
            <w:tcW w:w="4680" w:type="dxa"/>
            <w:shd w:val="clear" w:color="auto" w:fill="CC99FF"/>
          </w:tcPr>
          <w:p w14:paraId="3021FE72" w14:textId="77777777" w:rsidR="008E6490" w:rsidRPr="00260DD6" w:rsidRDefault="008E6490">
            <w:pPr>
              <w:pStyle w:val="FormData"/>
              <w:rPr>
                <w:b/>
                <w:color w:val="auto"/>
              </w:rPr>
            </w:pPr>
            <w:r w:rsidRPr="00260DD6">
              <w:rPr>
                <w:b/>
                <w:color w:val="auto"/>
              </w:rPr>
              <w:t>Listing Activity Indicator</w:t>
            </w:r>
          </w:p>
        </w:tc>
        <w:tc>
          <w:tcPr>
            <w:tcW w:w="2430" w:type="dxa"/>
            <w:shd w:val="clear" w:color="auto" w:fill="CC99FF"/>
          </w:tcPr>
          <w:p w14:paraId="232B1F14" w14:textId="77777777" w:rsidR="008E6490" w:rsidRPr="00260DD6" w:rsidRDefault="008E6490">
            <w:pPr>
              <w:pStyle w:val="FormData"/>
              <w:rPr>
                <w:b/>
                <w:color w:val="auto"/>
              </w:rPr>
            </w:pPr>
            <w:r w:rsidRPr="00260DD6">
              <w:rPr>
                <w:b/>
                <w:color w:val="auto"/>
              </w:rPr>
              <w:t>N</w:t>
            </w:r>
          </w:p>
        </w:tc>
      </w:tr>
      <w:tr w:rsidR="008E6490" w:rsidRPr="00260DD6" w14:paraId="2468A1E0" w14:textId="77777777">
        <w:tc>
          <w:tcPr>
            <w:tcW w:w="2160" w:type="dxa"/>
            <w:shd w:val="clear" w:color="auto" w:fill="CC99FF"/>
          </w:tcPr>
          <w:p w14:paraId="5826EA46" w14:textId="77777777" w:rsidR="008E6490" w:rsidRPr="00260DD6" w:rsidRDefault="008E6490">
            <w:pPr>
              <w:pStyle w:val="FormData"/>
              <w:rPr>
                <w:b/>
                <w:color w:val="auto"/>
              </w:rPr>
            </w:pPr>
            <w:r w:rsidRPr="00260DD6">
              <w:rPr>
                <w:b/>
                <w:color w:val="auto"/>
              </w:rPr>
              <w:t>RTY</w:t>
            </w:r>
          </w:p>
        </w:tc>
        <w:tc>
          <w:tcPr>
            <w:tcW w:w="4680" w:type="dxa"/>
            <w:shd w:val="clear" w:color="auto" w:fill="CC99FF"/>
          </w:tcPr>
          <w:p w14:paraId="67F651D9" w14:textId="77777777" w:rsidR="008E6490" w:rsidRPr="00260DD6" w:rsidRDefault="008E6490">
            <w:pPr>
              <w:pStyle w:val="FormData"/>
              <w:rPr>
                <w:b/>
                <w:color w:val="auto"/>
              </w:rPr>
            </w:pPr>
            <w:r w:rsidRPr="00260DD6">
              <w:rPr>
                <w:b/>
                <w:color w:val="auto"/>
              </w:rPr>
              <w:t>Record Type</w:t>
            </w:r>
          </w:p>
        </w:tc>
        <w:tc>
          <w:tcPr>
            <w:tcW w:w="2430" w:type="dxa"/>
            <w:shd w:val="clear" w:color="auto" w:fill="CC99FF"/>
          </w:tcPr>
          <w:p w14:paraId="6FAEEA8A" w14:textId="77777777" w:rsidR="008E6490" w:rsidRPr="00260DD6" w:rsidRDefault="008E6490">
            <w:pPr>
              <w:pStyle w:val="FormData"/>
              <w:rPr>
                <w:b/>
                <w:color w:val="auto"/>
              </w:rPr>
            </w:pPr>
            <w:r w:rsidRPr="00260DD6">
              <w:rPr>
                <w:b/>
                <w:color w:val="auto"/>
              </w:rPr>
              <w:t>LML</w:t>
            </w:r>
          </w:p>
        </w:tc>
      </w:tr>
      <w:tr w:rsidR="008E6490" w:rsidRPr="00260DD6" w14:paraId="45D52119" w14:textId="77777777">
        <w:tc>
          <w:tcPr>
            <w:tcW w:w="2160" w:type="dxa"/>
            <w:shd w:val="clear" w:color="auto" w:fill="CC99FF"/>
          </w:tcPr>
          <w:p w14:paraId="5D16DE06" w14:textId="77777777" w:rsidR="008E6490" w:rsidRPr="00260DD6" w:rsidRDefault="008E6490">
            <w:pPr>
              <w:pStyle w:val="FormData"/>
              <w:rPr>
                <w:b/>
                <w:color w:val="auto"/>
              </w:rPr>
            </w:pPr>
            <w:r w:rsidRPr="00260DD6">
              <w:rPr>
                <w:b/>
                <w:color w:val="auto"/>
              </w:rPr>
              <w:t>LTY</w:t>
            </w:r>
          </w:p>
        </w:tc>
        <w:tc>
          <w:tcPr>
            <w:tcW w:w="4680" w:type="dxa"/>
            <w:shd w:val="clear" w:color="auto" w:fill="CC99FF"/>
          </w:tcPr>
          <w:p w14:paraId="5150693D" w14:textId="77777777" w:rsidR="008E6490" w:rsidRPr="00260DD6" w:rsidRDefault="008E6490">
            <w:pPr>
              <w:pStyle w:val="FormData"/>
              <w:rPr>
                <w:b/>
                <w:color w:val="auto"/>
              </w:rPr>
            </w:pPr>
            <w:r w:rsidRPr="00260DD6">
              <w:rPr>
                <w:b/>
                <w:color w:val="auto"/>
              </w:rPr>
              <w:t>Listing Type</w:t>
            </w:r>
          </w:p>
        </w:tc>
        <w:tc>
          <w:tcPr>
            <w:tcW w:w="2430" w:type="dxa"/>
            <w:shd w:val="clear" w:color="auto" w:fill="CC99FF"/>
          </w:tcPr>
          <w:p w14:paraId="14E239EE" w14:textId="77777777" w:rsidR="008E6490" w:rsidRPr="00260DD6" w:rsidRDefault="008E6490">
            <w:pPr>
              <w:pStyle w:val="FormData"/>
              <w:rPr>
                <w:b/>
                <w:color w:val="auto"/>
                <w:lang w:val="fr-FR"/>
              </w:rPr>
            </w:pPr>
            <w:r w:rsidRPr="00260DD6">
              <w:rPr>
                <w:b/>
                <w:color w:val="auto"/>
                <w:lang w:val="fr-FR"/>
              </w:rPr>
              <w:t>1</w:t>
            </w:r>
          </w:p>
        </w:tc>
      </w:tr>
      <w:tr w:rsidR="008E6490" w:rsidRPr="00260DD6" w14:paraId="18A65561" w14:textId="77777777">
        <w:tc>
          <w:tcPr>
            <w:tcW w:w="2160" w:type="dxa"/>
            <w:shd w:val="clear" w:color="auto" w:fill="CC99FF"/>
          </w:tcPr>
          <w:p w14:paraId="1C639A6B" w14:textId="77777777" w:rsidR="008E6490" w:rsidRPr="00260DD6" w:rsidRDefault="008E6490">
            <w:pPr>
              <w:pStyle w:val="FormData"/>
              <w:rPr>
                <w:b/>
                <w:color w:val="auto"/>
                <w:lang w:val="fr-FR"/>
              </w:rPr>
            </w:pPr>
            <w:r w:rsidRPr="00260DD6">
              <w:rPr>
                <w:b/>
                <w:color w:val="auto"/>
                <w:lang w:val="fr-FR"/>
              </w:rPr>
              <w:t>STYC</w:t>
            </w:r>
          </w:p>
        </w:tc>
        <w:tc>
          <w:tcPr>
            <w:tcW w:w="4680" w:type="dxa"/>
            <w:shd w:val="clear" w:color="auto" w:fill="CC99FF"/>
          </w:tcPr>
          <w:p w14:paraId="3427C8A6" w14:textId="77777777" w:rsidR="008E6490" w:rsidRPr="00260DD6" w:rsidRDefault="008E6490">
            <w:pPr>
              <w:pStyle w:val="FormData"/>
              <w:rPr>
                <w:b/>
                <w:color w:val="auto"/>
                <w:lang w:val="fr-FR"/>
              </w:rPr>
            </w:pPr>
            <w:r w:rsidRPr="00260DD6">
              <w:rPr>
                <w:b/>
                <w:color w:val="auto"/>
                <w:lang w:val="fr-FR"/>
              </w:rPr>
              <w:t>Style Code</w:t>
            </w:r>
          </w:p>
        </w:tc>
        <w:tc>
          <w:tcPr>
            <w:tcW w:w="2430" w:type="dxa"/>
            <w:shd w:val="clear" w:color="auto" w:fill="CC99FF"/>
          </w:tcPr>
          <w:p w14:paraId="7549509C" w14:textId="77777777" w:rsidR="008E6490" w:rsidRPr="00260DD6" w:rsidRDefault="008E6490">
            <w:pPr>
              <w:pStyle w:val="FormData"/>
              <w:rPr>
                <w:b/>
                <w:color w:val="auto"/>
              </w:rPr>
            </w:pPr>
            <w:r w:rsidRPr="00260DD6">
              <w:rPr>
                <w:b/>
                <w:color w:val="auto"/>
              </w:rPr>
              <w:t>SL</w:t>
            </w:r>
          </w:p>
        </w:tc>
      </w:tr>
      <w:tr w:rsidR="008E6490" w:rsidRPr="00260DD6" w14:paraId="430BD527" w14:textId="77777777">
        <w:tc>
          <w:tcPr>
            <w:tcW w:w="2160" w:type="dxa"/>
            <w:shd w:val="clear" w:color="auto" w:fill="CC99FF"/>
          </w:tcPr>
          <w:p w14:paraId="40262282" w14:textId="77777777" w:rsidR="008E6490" w:rsidRPr="00260DD6" w:rsidRDefault="008E6490">
            <w:pPr>
              <w:pStyle w:val="FormData"/>
              <w:rPr>
                <w:b/>
                <w:color w:val="auto"/>
              </w:rPr>
            </w:pPr>
            <w:r w:rsidRPr="00260DD6">
              <w:rPr>
                <w:b/>
                <w:color w:val="auto"/>
              </w:rPr>
              <w:t>TOA</w:t>
            </w:r>
          </w:p>
        </w:tc>
        <w:tc>
          <w:tcPr>
            <w:tcW w:w="4680" w:type="dxa"/>
            <w:shd w:val="clear" w:color="auto" w:fill="CC99FF"/>
          </w:tcPr>
          <w:p w14:paraId="1206BEE1" w14:textId="77777777" w:rsidR="008E6490" w:rsidRPr="00260DD6" w:rsidRDefault="008E6490">
            <w:pPr>
              <w:pStyle w:val="FormData"/>
              <w:rPr>
                <w:b/>
                <w:color w:val="auto"/>
              </w:rPr>
            </w:pPr>
            <w:r w:rsidRPr="00260DD6">
              <w:rPr>
                <w:b/>
                <w:color w:val="auto"/>
              </w:rPr>
              <w:t>Type of Account</w:t>
            </w:r>
          </w:p>
        </w:tc>
        <w:tc>
          <w:tcPr>
            <w:tcW w:w="2430" w:type="dxa"/>
            <w:shd w:val="clear" w:color="auto" w:fill="CC99FF"/>
          </w:tcPr>
          <w:p w14:paraId="27D57590" w14:textId="77777777" w:rsidR="008E6490" w:rsidRPr="00260DD6" w:rsidRDefault="008E6490">
            <w:pPr>
              <w:pStyle w:val="FormData"/>
              <w:rPr>
                <w:b/>
                <w:color w:val="auto"/>
              </w:rPr>
            </w:pPr>
            <w:r w:rsidRPr="00260DD6">
              <w:rPr>
                <w:b/>
                <w:color w:val="auto"/>
              </w:rPr>
              <w:t>R</w:t>
            </w:r>
          </w:p>
        </w:tc>
      </w:tr>
      <w:tr w:rsidR="008E6490" w:rsidRPr="00260DD6" w14:paraId="4EA7517F" w14:textId="77777777">
        <w:tc>
          <w:tcPr>
            <w:tcW w:w="2160" w:type="dxa"/>
            <w:shd w:val="clear" w:color="auto" w:fill="CC99FF"/>
          </w:tcPr>
          <w:p w14:paraId="37FD09B7" w14:textId="77777777" w:rsidR="008E6490" w:rsidRPr="00260DD6" w:rsidRDefault="008E6490">
            <w:pPr>
              <w:pStyle w:val="FormData"/>
              <w:rPr>
                <w:b/>
                <w:color w:val="auto"/>
              </w:rPr>
            </w:pPr>
            <w:r w:rsidRPr="00260DD6">
              <w:rPr>
                <w:b/>
                <w:color w:val="auto"/>
              </w:rPr>
              <w:t>DOI</w:t>
            </w:r>
          </w:p>
        </w:tc>
        <w:tc>
          <w:tcPr>
            <w:tcW w:w="4680" w:type="dxa"/>
            <w:shd w:val="clear" w:color="auto" w:fill="CC99FF"/>
          </w:tcPr>
          <w:p w14:paraId="016A9570" w14:textId="77777777" w:rsidR="008E6490" w:rsidRPr="00260DD6" w:rsidRDefault="008E6490">
            <w:pPr>
              <w:pStyle w:val="FormData"/>
              <w:rPr>
                <w:b/>
                <w:color w:val="auto"/>
              </w:rPr>
            </w:pPr>
            <w:r w:rsidRPr="00260DD6">
              <w:rPr>
                <w:b/>
                <w:color w:val="auto"/>
              </w:rPr>
              <w:t>Degree of Indent</w:t>
            </w:r>
          </w:p>
        </w:tc>
        <w:tc>
          <w:tcPr>
            <w:tcW w:w="2430" w:type="dxa"/>
            <w:shd w:val="clear" w:color="auto" w:fill="CC99FF"/>
          </w:tcPr>
          <w:p w14:paraId="70F3A900" w14:textId="77777777" w:rsidR="008E6490" w:rsidRPr="00260DD6" w:rsidRDefault="008E6490">
            <w:pPr>
              <w:pStyle w:val="FormData"/>
              <w:rPr>
                <w:b/>
                <w:color w:val="auto"/>
              </w:rPr>
            </w:pPr>
            <w:r w:rsidRPr="00260DD6">
              <w:rPr>
                <w:b/>
                <w:color w:val="auto"/>
              </w:rPr>
              <w:t>0</w:t>
            </w:r>
          </w:p>
        </w:tc>
      </w:tr>
      <w:tr w:rsidR="008E6490" w:rsidRPr="00260DD6" w14:paraId="6A2A498A" w14:textId="77777777">
        <w:trPr>
          <w:cantSplit/>
        </w:trPr>
        <w:tc>
          <w:tcPr>
            <w:tcW w:w="9270" w:type="dxa"/>
            <w:gridSpan w:val="3"/>
            <w:tcBorders>
              <w:bottom w:val="single" w:sz="6" w:space="0" w:color="auto"/>
            </w:tcBorders>
            <w:shd w:val="clear" w:color="auto" w:fill="99CCFF"/>
          </w:tcPr>
          <w:p w14:paraId="03EE5B1E"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260DD6" w14:paraId="7BA2C11B" w14:textId="77777777">
        <w:tc>
          <w:tcPr>
            <w:tcW w:w="2160" w:type="dxa"/>
            <w:shd w:val="clear" w:color="auto" w:fill="CC99FF"/>
          </w:tcPr>
          <w:p w14:paraId="73542373" w14:textId="77777777" w:rsidR="008E6490" w:rsidRPr="00260DD6" w:rsidRDefault="008E6490">
            <w:pPr>
              <w:pStyle w:val="FormData"/>
              <w:rPr>
                <w:b/>
                <w:color w:val="auto"/>
              </w:rPr>
            </w:pPr>
            <w:r w:rsidRPr="00260DD6">
              <w:rPr>
                <w:b/>
                <w:color w:val="auto"/>
              </w:rPr>
              <w:t>LTN</w:t>
            </w:r>
          </w:p>
        </w:tc>
        <w:tc>
          <w:tcPr>
            <w:tcW w:w="4680" w:type="dxa"/>
            <w:shd w:val="clear" w:color="auto" w:fill="CC99FF"/>
          </w:tcPr>
          <w:p w14:paraId="7DE0D754" w14:textId="77777777" w:rsidR="008E6490" w:rsidRPr="00260DD6" w:rsidRDefault="008E6490">
            <w:pPr>
              <w:pStyle w:val="FormData"/>
              <w:rPr>
                <w:b/>
                <w:color w:val="auto"/>
              </w:rPr>
            </w:pPr>
            <w:r w:rsidRPr="00260DD6">
              <w:rPr>
                <w:b/>
                <w:color w:val="auto"/>
              </w:rPr>
              <w:t>Listing Telephone Number</w:t>
            </w:r>
          </w:p>
        </w:tc>
        <w:tc>
          <w:tcPr>
            <w:tcW w:w="2430" w:type="dxa"/>
            <w:shd w:val="clear" w:color="auto" w:fill="CC99FF"/>
          </w:tcPr>
          <w:p w14:paraId="35B1A8BA" w14:textId="77777777" w:rsidR="008E6490" w:rsidRPr="00260DD6" w:rsidRDefault="008E6490">
            <w:pPr>
              <w:pStyle w:val="FormData"/>
              <w:rPr>
                <w:b/>
                <w:color w:val="auto"/>
              </w:rPr>
            </w:pPr>
            <w:r w:rsidRPr="00260DD6">
              <w:rPr>
                <w:b/>
                <w:color w:val="auto"/>
              </w:rPr>
              <w:t>7704771350</w:t>
            </w:r>
          </w:p>
        </w:tc>
      </w:tr>
      <w:tr w:rsidR="008E6490" w:rsidRPr="00260DD6" w14:paraId="07AEEABB" w14:textId="77777777">
        <w:tc>
          <w:tcPr>
            <w:tcW w:w="2160" w:type="dxa"/>
            <w:shd w:val="clear" w:color="auto" w:fill="CC99FF"/>
          </w:tcPr>
          <w:p w14:paraId="2DD72B56" w14:textId="77777777" w:rsidR="008E6490" w:rsidRPr="00260DD6" w:rsidRDefault="008E6490">
            <w:pPr>
              <w:pStyle w:val="FormData"/>
              <w:rPr>
                <w:b/>
                <w:color w:val="auto"/>
              </w:rPr>
            </w:pPr>
            <w:r w:rsidRPr="00260DD6">
              <w:rPr>
                <w:b/>
                <w:color w:val="auto"/>
              </w:rPr>
              <w:t>LNLN</w:t>
            </w:r>
          </w:p>
        </w:tc>
        <w:tc>
          <w:tcPr>
            <w:tcW w:w="4680" w:type="dxa"/>
            <w:shd w:val="clear" w:color="auto" w:fill="CC99FF"/>
          </w:tcPr>
          <w:p w14:paraId="32A645E7" w14:textId="77777777" w:rsidR="008E6490" w:rsidRPr="00260DD6" w:rsidRDefault="008E6490">
            <w:pPr>
              <w:pStyle w:val="FormData"/>
              <w:rPr>
                <w:b/>
                <w:color w:val="auto"/>
              </w:rPr>
            </w:pPr>
            <w:r w:rsidRPr="00260DD6">
              <w:rPr>
                <w:b/>
                <w:color w:val="auto"/>
              </w:rPr>
              <w:t xml:space="preserve">Listed Name Last Name </w:t>
            </w:r>
          </w:p>
        </w:tc>
        <w:tc>
          <w:tcPr>
            <w:tcW w:w="2430" w:type="dxa"/>
            <w:shd w:val="clear" w:color="auto" w:fill="CC99FF"/>
          </w:tcPr>
          <w:p w14:paraId="2FD48995" w14:textId="77777777" w:rsidR="008E6490" w:rsidRPr="00260DD6" w:rsidRDefault="008E6490">
            <w:pPr>
              <w:pStyle w:val="FormData"/>
              <w:rPr>
                <w:b/>
                <w:bCs/>
                <w:color w:val="auto"/>
              </w:rPr>
            </w:pPr>
            <w:r w:rsidRPr="00260DD6">
              <w:rPr>
                <w:b/>
                <w:bCs/>
                <w:color w:val="auto"/>
              </w:rPr>
              <w:t>Parrot</w:t>
            </w:r>
          </w:p>
        </w:tc>
      </w:tr>
      <w:tr w:rsidR="008E6490" w:rsidRPr="00260DD6" w14:paraId="0BCDE895" w14:textId="77777777">
        <w:tc>
          <w:tcPr>
            <w:tcW w:w="2160" w:type="dxa"/>
            <w:tcBorders>
              <w:bottom w:val="single" w:sz="6" w:space="0" w:color="auto"/>
            </w:tcBorders>
          </w:tcPr>
          <w:p w14:paraId="5C6FB3FD" w14:textId="77777777" w:rsidR="008E6490" w:rsidRPr="00260DD6" w:rsidRDefault="008E6490">
            <w:pPr>
              <w:pStyle w:val="FormData"/>
              <w:rPr>
                <w:b/>
                <w:color w:val="auto"/>
              </w:rPr>
            </w:pPr>
            <w:r w:rsidRPr="00260DD6">
              <w:rPr>
                <w:b/>
                <w:color w:val="auto"/>
              </w:rPr>
              <w:t>LNFN</w:t>
            </w:r>
          </w:p>
        </w:tc>
        <w:tc>
          <w:tcPr>
            <w:tcW w:w="4680" w:type="dxa"/>
            <w:tcBorders>
              <w:bottom w:val="single" w:sz="6" w:space="0" w:color="auto"/>
            </w:tcBorders>
          </w:tcPr>
          <w:p w14:paraId="4458E99F" w14:textId="77777777" w:rsidR="008E6490" w:rsidRPr="00260DD6" w:rsidRDefault="008E6490">
            <w:pPr>
              <w:pStyle w:val="FormData"/>
              <w:rPr>
                <w:b/>
                <w:color w:val="auto"/>
              </w:rPr>
            </w:pPr>
            <w:r w:rsidRPr="00260DD6">
              <w:rPr>
                <w:b/>
                <w:color w:val="auto"/>
              </w:rPr>
              <w:t>Listed Name First Name</w:t>
            </w:r>
          </w:p>
        </w:tc>
        <w:tc>
          <w:tcPr>
            <w:tcW w:w="2430" w:type="dxa"/>
            <w:tcBorders>
              <w:bottom w:val="single" w:sz="6" w:space="0" w:color="auto"/>
            </w:tcBorders>
          </w:tcPr>
          <w:p w14:paraId="22074424" w14:textId="77777777" w:rsidR="008E6490" w:rsidRPr="00260DD6" w:rsidRDefault="008E6490">
            <w:pPr>
              <w:pStyle w:val="FormData"/>
              <w:rPr>
                <w:b/>
                <w:bCs/>
                <w:color w:val="auto"/>
              </w:rPr>
            </w:pPr>
            <w:r w:rsidRPr="00260DD6">
              <w:rPr>
                <w:b/>
                <w:bCs/>
                <w:color w:val="auto"/>
              </w:rPr>
              <w:t>Polly</w:t>
            </w:r>
          </w:p>
        </w:tc>
      </w:tr>
      <w:tr w:rsidR="008E6490" w:rsidRPr="00260DD6" w14:paraId="6862F480" w14:textId="77777777">
        <w:tc>
          <w:tcPr>
            <w:tcW w:w="2160" w:type="dxa"/>
            <w:shd w:val="clear" w:color="auto" w:fill="CC99FF"/>
          </w:tcPr>
          <w:p w14:paraId="756044E3" w14:textId="77777777" w:rsidR="008E6490" w:rsidRPr="00260DD6" w:rsidRDefault="008E6490">
            <w:pPr>
              <w:pStyle w:val="FormData"/>
              <w:rPr>
                <w:b/>
                <w:color w:val="auto"/>
              </w:rPr>
            </w:pPr>
            <w:r w:rsidRPr="00260DD6">
              <w:rPr>
                <w:b/>
                <w:color w:val="auto"/>
              </w:rPr>
              <w:t>LANO</w:t>
            </w:r>
          </w:p>
        </w:tc>
        <w:tc>
          <w:tcPr>
            <w:tcW w:w="4680" w:type="dxa"/>
            <w:shd w:val="clear" w:color="auto" w:fill="CC99FF"/>
          </w:tcPr>
          <w:p w14:paraId="093FB17A" w14:textId="77777777" w:rsidR="008E6490" w:rsidRPr="00260DD6" w:rsidRDefault="008E6490">
            <w:pPr>
              <w:pStyle w:val="FormData"/>
              <w:rPr>
                <w:b/>
                <w:color w:val="auto"/>
              </w:rPr>
            </w:pPr>
            <w:r w:rsidRPr="00260DD6">
              <w:rPr>
                <w:b/>
                <w:color w:val="auto"/>
              </w:rPr>
              <w:t>Listed Address House Number</w:t>
            </w:r>
          </w:p>
        </w:tc>
        <w:tc>
          <w:tcPr>
            <w:tcW w:w="2430" w:type="dxa"/>
            <w:shd w:val="clear" w:color="auto" w:fill="CC99FF"/>
          </w:tcPr>
          <w:p w14:paraId="6B885648" w14:textId="77777777" w:rsidR="008E6490" w:rsidRPr="00260DD6" w:rsidRDefault="008E6490">
            <w:pPr>
              <w:pStyle w:val="FormData"/>
              <w:rPr>
                <w:b/>
                <w:bCs/>
                <w:color w:val="auto"/>
              </w:rPr>
            </w:pPr>
            <w:r w:rsidRPr="00260DD6">
              <w:rPr>
                <w:b/>
                <w:bCs/>
                <w:color w:val="auto"/>
              </w:rPr>
              <w:t>107</w:t>
            </w:r>
          </w:p>
        </w:tc>
      </w:tr>
      <w:tr w:rsidR="008E6490" w:rsidRPr="00260DD6" w14:paraId="3524D56E" w14:textId="77777777">
        <w:tc>
          <w:tcPr>
            <w:tcW w:w="2160" w:type="dxa"/>
            <w:shd w:val="clear" w:color="auto" w:fill="CC99FF"/>
          </w:tcPr>
          <w:p w14:paraId="374AC584" w14:textId="77777777" w:rsidR="008E6490" w:rsidRPr="00260DD6" w:rsidRDefault="008E6490">
            <w:pPr>
              <w:pStyle w:val="FormData"/>
              <w:rPr>
                <w:b/>
                <w:color w:val="auto"/>
              </w:rPr>
            </w:pPr>
            <w:r w:rsidRPr="00260DD6">
              <w:rPr>
                <w:b/>
                <w:color w:val="auto"/>
              </w:rPr>
              <w:t>LASN</w:t>
            </w:r>
          </w:p>
        </w:tc>
        <w:tc>
          <w:tcPr>
            <w:tcW w:w="4680" w:type="dxa"/>
            <w:shd w:val="clear" w:color="auto" w:fill="CC99FF"/>
          </w:tcPr>
          <w:p w14:paraId="4A882BD3" w14:textId="77777777" w:rsidR="008E6490" w:rsidRPr="00260DD6" w:rsidRDefault="008E6490">
            <w:pPr>
              <w:pStyle w:val="FormData"/>
              <w:rPr>
                <w:b/>
                <w:color w:val="auto"/>
              </w:rPr>
            </w:pPr>
            <w:r w:rsidRPr="00260DD6">
              <w:rPr>
                <w:b/>
                <w:color w:val="auto"/>
              </w:rPr>
              <w:t xml:space="preserve">Listed </w:t>
            </w:r>
            <w:smartTag w:uri="urn:schemas-microsoft-com:office:smarttags" w:element="Street">
              <w:smartTag w:uri="urn:schemas-microsoft-com:office:smarttags" w:element="address">
                <w:r w:rsidRPr="00260DD6">
                  <w:rPr>
                    <w:b/>
                    <w:color w:val="auto"/>
                  </w:rPr>
                  <w:t>Address Street</w:t>
                </w:r>
              </w:smartTag>
            </w:smartTag>
            <w:r w:rsidRPr="00260DD6">
              <w:rPr>
                <w:b/>
                <w:color w:val="auto"/>
              </w:rPr>
              <w:t xml:space="preserve"> Name</w:t>
            </w:r>
          </w:p>
        </w:tc>
        <w:tc>
          <w:tcPr>
            <w:tcW w:w="2430" w:type="dxa"/>
            <w:shd w:val="clear" w:color="auto" w:fill="CC99FF"/>
          </w:tcPr>
          <w:p w14:paraId="65061371" w14:textId="77777777" w:rsidR="008E6490" w:rsidRPr="00260DD6" w:rsidRDefault="008E6490">
            <w:pPr>
              <w:pStyle w:val="FormData"/>
              <w:rPr>
                <w:b/>
                <w:color w:val="auto"/>
              </w:rPr>
            </w:pPr>
            <w:r w:rsidRPr="00260DD6">
              <w:rPr>
                <w:b/>
                <w:color w:val="auto"/>
              </w:rPr>
              <w:t>Smith</w:t>
            </w:r>
          </w:p>
        </w:tc>
      </w:tr>
      <w:tr w:rsidR="008E6490" w:rsidRPr="00260DD6" w14:paraId="0D521FB5" w14:textId="77777777">
        <w:tc>
          <w:tcPr>
            <w:tcW w:w="2160" w:type="dxa"/>
            <w:tcBorders>
              <w:bottom w:val="single" w:sz="6" w:space="0" w:color="auto"/>
            </w:tcBorders>
            <w:shd w:val="clear" w:color="auto" w:fill="CC99FF"/>
          </w:tcPr>
          <w:p w14:paraId="611CAEB5" w14:textId="77777777" w:rsidR="008E6490" w:rsidRPr="00260DD6" w:rsidRDefault="008E6490">
            <w:pPr>
              <w:pStyle w:val="FormData"/>
              <w:rPr>
                <w:b/>
                <w:color w:val="auto"/>
              </w:rPr>
            </w:pPr>
            <w:r w:rsidRPr="00260DD6">
              <w:rPr>
                <w:b/>
                <w:color w:val="auto"/>
              </w:rPr>
              <w:t>LATH</w:t>
            </w:r>
          </w:p>
        </w:tc>
        <w:tc>
          <w:tcPr>
            <w:tcW w:w="4680" w:type="dxa"/>
            <w:tcBorders>
              <w:bottom w:val="single" w:sz="6" w:space="0" w:color="auto"/>
            </w:tcBorders>
            <w:shd w:val="clear" w:color="auto" w:fill="CC99FF"/>
          </w:tcPr>
          <w:p w14:paraId="2467361D" w14:textId="77777777" w:rsidR="008E6490" w:rsidRPr="00260DD6" w:rsidRDefault="008E6490">
            <w:pPr>
              <w:pStyle w:val="FormData"/>
              <w:rPr>
                <w:b/>
                <w:color w:val="auto"/>
              </w:rPr>
            </w:pPr>
            <w:r w:rsidRPr="00260DD6">
              <w:rPr>
                <w:b/>
                <w:color w:val="auto"/>
              </w:rPr>
              <w:t xml:space="preserve">Listed </w:t>
            </w:r>
            <w:smartTag w:uri="urn:schemas-microsoft-com:office:smarttags" w:element="Street">
              <w:smartTag w:uri="urn:schemas-microsoft-com:office:smarttags" w:element="address">
                <w:r w:rsidRPr="00260DD6">
                  <w:rPr>
                    <w:b/>
                    <w:color w:val="auto"/>
                  </w:rPr>
                  <w:t>Address Street</w:t>
                </w:r>
              </w:smartTag>
            </w:smartTag>
            <w:r w:rsidRPr="00260DD6">
              <w:rPr>
                <w:b/>
                <w:color w:val="auto"/>
              </w:rPr>
              <w:t xml:space="preserve"> Type</w:t>
            </w:r>
          </w:p>
        </w:tc>
        <w:tc>
          <w:tcPr>
            <w:tcW w:w="2430" w:type="dxa"/>
            <w:tcBorders>
              <w:bottom w:val="single" w:sz="6" w:space="0" w:color="auto"/>
            </w:tcBorders>
            <w:shd w:val="clear" w:color="auto" w:fill="CC99FF"/>
          </w:tcPr>
          <w:p w14:paraId="2693C0A4" w14:textId="77777777" w:rsidR="008E6490" w:rsidRPr="00260DD6" w:rsidRDefault="008E6490">
            <w:pPr>
              <w:pStyle w:val="FormData"/>
              <w:rPr>
                <w:b/>
                <w:color w:val="auto"/>
              </w:rPr>
            </w:pPr>
            <w:r w:rsidRPr="00260DD6">
              <w:rPr>
                <w:b/>
                <w:color w:val="auto"/>
              </w:rPr>
              <w:t>St</w:t>
            </w:r>
          </w:p>
        </w:tc>
      </w:tr>
      <w:tr w:rsidR="008E6490" w:rsidRPr="00260DD6" w14:paraId="1C6182E6" w14:textId="77777777">
        <w:trPr>
          <w:cantSplit/>
          <w:trHeight w:val="255"/>
        </w:trPr>
        <w:tc>
          <w:tcPr>
            <w:tcW w:w="9270" w:type="dxa"/>
            <w:gridSpan w:val="3"/>
            <w:tcBorders>
              <w:bottom w:val="single" w:sz="6" w:space="0" w:color="auto"/>
            </w:tcBorders>
            <w:shd w:val="clear" w:color="auto" w:fill="0000FF"/>
          </w:tcPr>
          <w:p w14:paraId="22972B36"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260DD6" w14:paraId="3E977B87" w14:textId="77777777">
        <w:trPr>
          <w:cantSplit/>
          <w:trHeight w:val="255"/>
        </w:trPr>
        <w:tc>
          <w:tcPr>
            <w:tcW w:w="9270" w:type="dxa"/>
            <w:gridSpan w:val="3"/>
            <w:shd w:val="clear" w:color="auto" w:fill="99CCFF"/>
          </w:tcPr>
          <w:p w14:paraId="63E76195" w14:textId="77777777" w:rsidR="008E6490" w:rsidRPr="00260DD6" w:rsidRDefault="008E6490">
            <w:pPr>
              <w:pStyle w:val="Heading5"/>
              <w:rPr>
                <w:color w:val="auto"/>
                <w:lang w:val="fr-FR" w:eastAsia="en-US"/>
              </w:rPr>
            </w:pPr>
            <w:r w:rsidRPr="00260DD6">
              <w:rPr>
                <w:color w:val="auto"/>
                <w:lang w:val="fr-FR" w:eastAsia="en-US"/>
              </w:rPr>
              <w:t>Administrative Section</w:t>
            </w:r>
          </w:p>
        </w:tc>
      </w:tr>
      <w:tr w:rsidR="008E6490" w:rsidRPr="00260DD6" w14:paraId="79D657B6" w14:textId="77777777">
        <w:trPr>
          <w:trHeight w:val="255"/>
        </w:trPr>
        <w:tc>
          <w:tcPr>
            <w:tcW w:w="2160" w:type="dxa"/>
            <w:tcBorders>
              <w:bottom w:val="single" w:sz="6" w:space="0" w:color="auto"/>
            </w:tcBorders>
          </w:tcPr>
          <w:p w14:paraId="546AC12F" w14:textId="77777777" w:rsidR="008E6490" w:rsidRPr="00260DD6" w:rsidRDefault="008E6490">
            <w:pPr>
              <w:pStyle w:val="FormData"/>
              <w:rPr>
                <w:b/>
                <w:color w:val="auto"/>
                <w:lang w:val="fr-FR"/>
              </w:rPr>
            </w:pPr>
            <w:r w:rsidRPr="00260DD6">
              <w:rPr>
                <w:b/>
                <w:color w:val="auto"/>
                <w:lang w:val="fr-FR"/>
              </w:rPr>
              <w:t>RSQTY</w:t>
            </w:r>
          </w:p>
        </w:tc>
        <w:tc>
          <w:tcPr>
            <w:tcW w:w="4680" w:type="dxa"/>
            <w:tcBorders>
              <w:bottom w:val="single" w:sz="6" w:space="0" w:color="auto"/>
            </w:tcBorders>
          </w:tcPr>
          <w:p w14:paraId="1E820B6E" w14:textId="77777777" w:rsidR="008E6490" w:rsidRPr="00260DD6" w:rsidRDefault="008E6490">
            <w:pPr>
              <w:pStyle w:val="FormData"/>
              <w:rPr>
                <w:b/>
                <w:color w:val="auto"/>
                <w:lang w:val="fr-FR"/>
              </w:rPr>
            </w:pPr>
            <w:r w:rsidRPr="00260DD6">
              <w:rPr>
                <w:b/>
                <w:color w:val="auto"/>
                <w:lang w:val="fr-FR"/>
              </w:rPr>
              <w:t>Resale Quantity</w:t>
            </w:r>
          </w:p>
        </w:tc>
        <w:tc>
          <w:tcPr>
            <w:tcW w:w="2430" w:type="dxa"/>
            <w:tcBorders>
              <w:bottom w:val="single" w:sz="6" w:space="0" w:color="auto"/>
            </w:tcBorders>
          </w:tcPr>
          <w:p w14:paraId="7DFD4F40" w14:textId="77777777" w:rsidR="008E6490" w:rsidRPr="00260DD6" w:rsidRDefault="008E6490">
            <w:pPr>
              <w:pStyle w:val="FormData"/>
              <w:rPr>
                <w:b/>
                <w:color w:val="auto"/>
              </w:rPr>
            </w:pPr>
            <w:r w:rsidRPr="00260DD6">
              <w:rPr>
                <w:b/>
                <w:color w:val="auto"/>
              </w:rPr>
              <w:t>002</w:t>
            </w:r>
          </w:p>
        </w:tc>
      </w:tr>
      <w:tr w:rsidR="008E6490" w:rsidRPr="00260DD6" w14:paraId="4347DCAD" w14:textId="77777777">
        <w:trPr>
          <w:cantSplit/>
          <w:trHeight w:val="255"/>
        </w:trPr>
        <w:tc>
          <w:tcPr>
            <w:tcW w:w="9270" w:type="dxa"/>
            <w:gridSpan w:val="3"/>
            <w:tcBorders>
              <w:bottom w:val="single" w:sz="6" w:space="0" w:color="auto"/>
            </w:tcBorders>
            <w:shd w:val="clear" w:color="auto" w:fill="99CCFF"/>
          </w:tcPr>
          <w:p w14:paraId="2EEFDEEC"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260DD6" w14:paraId="6C7C4047" w14:textId="77777777">
        <w:trPr>
          <w:trHeight w:val="255"/>
        </w:trPr>
        <w:tc>
          <w:tcPr>
            <w:tcW w:w="2160" w:type="dxa"/>
            <w:shd w:val="clear" w:color="auto" w:fill="CC99FF"/>
          </w:tcPr>
          <w:p w14:paraId="36E9A3A1"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3C37159B"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2844A50A" w14:textId="77777777" w:rsidR="008E6490" w:rsidRPr="00260DD6" w:rsidRDefault="008E6490">
            <w:pPr>
              <w:pStyle w:val="FormData"/>
              <w:rPr>
                <w:b/>
                <w:color w:val="auto"/>
              </w:rPr>
            </w:pPr>
            <w:r w:rsidRPr="00260DD6">
              <w:rPr>
                <w:b/>
                <w:color w:val="auto"/>
              </w:rPr>
              <w:t>00001</w:t>
            </w:r>
          </w:p>
        </w:tc>
      </w:tr>
      <w:tr w:rsidR="008E6490" w:rsidRPr="00260DD6" w14:paraId="6E8113F3" w14:textId="77777777">
        <w:trPr>
          <w:trHeight w:val="255"/>
        </w:trPr>
        <w:tc>
          <w:tcPr>
            <w:tcW w:w="2160" w:type="dxa"/>
          </w:tcPr>
          <w:p w14:paraId="75BAE737" w14:textId="77777777" w:rsidR="008E6490" w:rsidRPr="00260DD6" w:rsidRDefault="008E6490">
            <w:pPr>
              <w:pStyle w:val="FormData"/>
              <w:rPr>
                <w:b/>
                <w:color w:val="auto"/>
              </w:rPr>
            </w:pPr>
            <w:r w:rsidRPr="00260DD6">
              <w:rPr>
                <w:b/>
                <w:color w:val="auto"/>
              </w:rPr>
              <w:t>LNA</w:t>
            </w:r>
          </w:p>
        </w:tc>
        <w:tc>
          <w:tcPr>
            <w:tcW w:w="4680" w:type="dxa"/>
          </w:tcPr>
          <w:p w14:paraId="1E4519E6" w14:textId="77777777" w:rsidR="008E6490" w:rsidRPr="00260DD6" w:rsidRDefault="008E6490">
            <w:pPr>
              <w:pStyle w:val="FormData"/>
              <w:rPr>
                <w:b/>
                <w:color w:val="auto"/>
              </w:rPr>
            </w:pPr>
            <w:r w:rsidRPr="00260DD6">
              <w:rPr>
                <w:b/>
                <w:color w:val="auto"/>
              </w:rPr>
              <w:t>Line Activity</w:t>
            </w:r>
          </w:p>
        </w:tc>
        <w:tc>
          <w:tcPr>
            <w:tcW w:w="2430" w:type="dxa"/>
          </w:tcPr>
          <w:p w14:paraId="5BFF5C34" w14:textId="77777777" w:rsidR="008E6490" w:rsidRPr="00260DD6" w:rsidRDefault="008E6490">
            <w:pPr>
              <w:pStyle w:val="FormData"/>
              <w:rPr>
                <w:b/>
                <w:color w:val="auto"/>
              </w:rPr>
            </w:pPr>
            <w:r w:rsidRPr="00260DD6">
              <w:rPr>
                <w:b/>
                <w:color w:val="auto"/>
              </w:rPr>
              <w:t>V</w:t>
            </w:r>
          </w:p>
        </w:tc>
      </w:tr>
      <w:tr w:rsidR="008E6490" w:rsidRPr="00260DD6" w14:paraId="4D98CB1F" w14:textId="77777777">
        <w:trPr>
          <w:trHeight w:val="255"/>
        </w:trPr>
        <w:tc>
          <w:tcPr>
            <w:tcW w:w="2160" w:type="dxa"/>
          </w:tcPr>
          <w:p w14:paraId="68E7420B" w14:textId="77777777" w:rsidR="008E6490" w:rsidRPr="00260DD6" w:rsidRDefault="008E6490">
            <w:pPr>
              <w:pStyle w:val="FormData"/>
              <w:rPr>
                <w:b/>
                <w:color w:val="auto"/>
              </w:rPr>
            </w:pPr>
            <w:r w:rsidRPr="00260DD6">
              <w:rPr>
                <w:b/>
                <w:color w:val="auto"/>
              </w:rPr>
              <w:t>TNS</w:t>
            </w:r>
          </w:p>
        </w:tc>
        <w:tc>
          <w:tcPr>
            <w:tcW w:w="4680" w:type="dxa"/>
          </w:tcPr>
          <w:p w14:paraId="0ADD8813" w14:textId="77777777" w:rsidR="008E6490" w:rsidRPr="00260DD6" w:rsidRDefault="008E6490">
            <w:pPr>
              <w:pStyle w:val="FormData"/>
              <w:rPr>
                <w:b/>
                <w:color w:val="auto"/>
              </w:rPr>
            </w:pPr>
            <w:r w:rsidRPr="00260DD6">
              <w:rPr>
                <w:b/>
                <w:color w:val="auto"/>
              </w:rPr>
              <w:t>Telephone Numbers</w:t>
            </w:r>
          </w:p>
        </w:tc>
        <w:tc>
          <w:tcPr>
            <w:tcW w:w="2430" w:type="dxa"/>
          </w:tcPr>
          <w:p w14:paraId="6FB9FFD7" w14:textId="77777777" w:rsidR="008E6490" w:rsidRPr="00260DD6" w:rsidRDefault="008E6490">
            <w:pPr>
              <w:pStyle w:val="FormData"/>
              <w:rPr>
                <w:b/>
                <w:color w:val="auto"/>
              </w:rPr>
            </w:pPr>
            <w:r w:rsidRPr="00260DD6">
              <w:rPr>
                <w:b/>
                <w:color w:val="auto"/>
              </w:rPr>
              <w:t>7704771350</w:t>
            </w:r>
          </w:p>
        </w:tc>
      </w:tr>
      <w:tr w:rsidR="008E6490" w:rsidRPr="00260DD6" w14:paraId="5F587B6F" w14:textId="77777777">
        <w:trPr>
          <w:trHeight w:val="255"/>
        </w:trPr>
        <w:tc>
          <w:tcPr>
            <w:tcW w:w="2160" w:type="dxa"/>
          </w:tcPr>
          <w:p w14:paraId="79B55361" w14:textId="77777777" w:rsidR="008E6490" w:rsidRPr="00260DD6" w:rsidRDefault="008E6490">
            <w:pPr>
              <w:pStyle w:val="FormData"/>
              <w:rPr>
                <w:b/>
                <w:color w:val="auto"/>
              </w:rPr>
            </w:pPr>
            <w:r w:rsidRPr="00260DD6">
              <w:rPr>
                <w:b/>
                <w:color w:val="auto"/>
              </w:rPr>
              <w:t>LNECLSSVC</w:t>
            </w:r>
          </w:p>
        </w:tc>
        <w:tc>
          <w:tcPr>
            <w:tcW w:w="4680" w:type="dxa"/>
          </w:tcPr>
          <w:p w14:paraId="3C4C9864" w14:textId="77777777" w:rsidR="008E6490" w:rsidRPr="00260DD6" w:rsidRDefault="008E6490">
            <w:pPr>
              <w:pStyle w:val="FormData"/>
              <w:rPr>
                <w:b/>
                <w:color w:val="auto"/>
              </w:rPr>
            </w:pPr>
            <w:r w:rsidRPr="00260DD6">
              <w:rPr>
                <w:b/>
                <w:color w:val="auto"/>
              </w:rPr>
              <w:t>Line Class of Service</w:t>
            </w:r>
          </w:p>
        </w:tc>
        <w:tc>
          <w:tcPr>
            <w:tcW w:w="2430" w:type="dxa"/>
          </w:tcPr>
          <w:p w14:paraId="617EFA62" w14:textId="77777777" w:rsidR="008E6490" w:rsidRPr="00260DD6" w:rsidRDefault="008E6490">
            <w:pPr>
              <w:pStyle w:val="FormData"/>
              <w:rPr>
                <w:b/>
                <w:color w:val="auto"/>
              </w:rPr>
            </w:pPr>
            <w:r w:rsidRPr="00260DD6">
              <w:rPr>
                <w:b/>
                <w:color w:val="auto"/>
              </w:rPr>
              <w:t>14R</w:t>
            </w:r>
          </w:p>
        </w:tc>
      </w:tr>
      <w:tr w:rsidR="008E6490" w:rsidRPr="00260DD6" w14:paraId="5128A783" w14:textId="77777777">
        <w:trPr>
          <w:trHeight w:val="255"/>
        </w:trPr>
        <w:tc>
          <w:tcPr>
            <w:tcW w:w="2160" w:type="dxa"/>
          </w:tcPr>
          <w:p w14:paraId="60843880" w14:textId="77777777" w:rsidR="008E6490" w:rsidRPr="00260DD6" w:rsidRDefault="008E6490">
            <w:pPr>
              <w:pStyle w:val="FormData"/>
              <w:rPr>
                <w:b/>
                <w:color w:val="auto"/>
              </w:rPr>
            </w:pPr>
            <w:r w:rsidRPr="00260DD6">
              <w:rPr>
                <w:b/>
                <w:color w:val="auto"/>
              </w:rPr>
              <w:t>FEATURE ACTIVITY</w:t>
            </w:r>
          </w:p>
        </w:tc>
        <w:tc>
          <w:tcPr>
            <w:tcW w:w="4680" w:type="dxa"/>
          </w:tcPr>
          <w:p w14:paraId="4B7864E9" w14:textId="77777777" w:rsidR="008E6490" w:rsidRPr="00260DD6" w:rsidRDefault="008E6490">
            <w:pPr>
              <w:pStyle w:val="FormData"/>
              <w:rPr>
                <w:b/>
                <w:color w:val="auto"/>
              </w:rPr>
            </w:pPr>
            <w:r w:rsidRPr="00260DD6">
              <w:rPr>
                <w:b/>
                <w:color w:val="auto"/>
              </w:rPr>
              <w:t>Feature Activity</w:t>
            </w:r>
          </w:p>
        </w:tc>
        <w:tc>
          <w:tcPr>
            <w:tcW w:w="2430" w:type="dxa"/>
          </w:tcPr>
          <w:p w14:paraId="64C41363" w14:textId="77777777" w:rsidR="008E6490" w:rsidRPr="00260DD6" w:rsidRDefault="008E6490">
            <w:pPr>
              <w:pStyle w:val="FormData"/>
              <w:rPr>
                <w:b/>
                <w:color w:val="auto"/>
              </w:rPr>
            </w:pPr>
            <w:r w:rsidRPr="00260DD6">
              <w:rPr>
                <w:b/>
                <w:color w:val="auto"/>
              </w:rPr>
              <w:t>D</w:t>
            </w:r>
          </w:p>
        </w:tc>
      </w:tr>
      <w:tr w:rsidR="008E6490" w:rsidRPr="00260DD6" w14:paraId="0DFFEA2B" w14:textId="77777777">
        <w:trPr>
          <w:trHeight w:val="255"/>
        </w:trPr>
        <w:tc>
          <w:tcPr>
            <w:tcW w:w="2160" w:type="dxa"/>
          </w:tcPr>
          <w:p w14:paraId="1FAF31AC" w14:textId="77777777" w:rsidR="008E6490" w:rsidRPr="00260DD6" w:rsidRDefault="008E6490">
            <w:pPr>
              <w:pStyle w:val="FormData"/>
              <w:rPr>
                <w:b/>
                <w:color w:val="auto"/>
              </w:rPr>
            </w:pPr>
            <w:r w:rsidRPr="00260DD6">
              <w:rPr>
                <w:b/>
                <w:color w:val="auto"/>
              </w:rPr>
              <w:t>FEATURE</w:t>
            </w:r>
          </w:p>
        </w:tc>
        <w:tc>
          <w:tcPr>
            <w:tcW w:w="4680" w:type="dxa"/>
          </w:tcPr>
          <w:p w14:paraId="1F11483C" w14:textId="77777777" w:rsidR="008E6490" w:rsidRPr="00260DD6" w:rsidRDefault="008E6490">
            <w:pPr>
              <w:pStyle w:val="FormData"/>
              <w:rPr>
                <w:b/>
                <w:color w:val="auto"/>
              </w:rPr>
            </w:pPr>
            <w:r w:rsidRPr="00260DD6">
              <w:rPr>
                <w:b/>
                <w:color w:val="auto"/>
              </w:rPr>
              <w:t>Feature</w:t>
            </w:r>
          </w:p>
        </w:tc>
        <w:tc>
          <w:tcPr>
            <w:tcW w:w="2430" w:type="dxa"/>
          </w:tcPr>
          <w:p w14:paraId="750CFAD6" w14:textId="77777777" w:rsidR="008E6490" w:rsidRPr="00260DD6" w:rsidRDefault="008E6490">
            <w:pPr>
              <w:pStyle w:val="FormData"/>
              <w:rPr>
                <w:b/>
                <w:color w:val="auto"/>
              </w:rPr>
            </w:pPr>
            <w:r w:rsidRPr="00260DD6">
              <w:rPr>
                <w:b/>
                <w:color w:val="auto"/>
              </w:rPr>
              <w:t>ESM</w:t>
            </w:r>
          </w:p>
        </w:tc>
      </w:tr>
      <w:tr w:rsidR="008E6490" w:rsidRPr="00260DD6" w14:paraId="56F2394D" w14:textId="77777777">
        <w:trPr>
          <w:trHeight w:val="255"/>
        </w:trPr>
        <w:tc>
          <w:tcPr>
            <w:tcW w:w="2160" w:type="dxa"/>
          </w:tcPr>
          <w:p w14:paraId="2DC72201" w14:textId="77777777" w:rsidR="008E6490" w:rsidRPr="00260DD6" w:rsidRDefault="008E6490">
            <w:pPr>
              <w:pStyle w:val="FormData"/>
              <w:rPr>
                <w:b/>
                <w:color w:val="auto"/>
              </w:rPr>
            </w:pPr>
            <w:r w:rsidRPr="00260DD6">
              <w:rPr>
                <w:b/>
                <w:color w:val="auto"/>
              </w:rPr>
              <w:t>FEATURE ACTIVITY</w:t>
            </w:r>
          </w:p>
        </w:tc>
        <w:tc>
          <w:tcPr>
            <w:tcW w:w="4680" w:type="dxa"/>
          </w:tcPr>
          <w:p w14:paraId="4B70448C" w14:textId="77777777" w:rsidR="008E6490" w:rsidRPr="00260DD6" w:rsidRDefault="008E6490">
            <w:pPr>
              <w:pStyle w:val="FormData"/>
              <w:rPr>
                <w:b/>
                <w:color w:val="auto"/>
              </w:rPr>
            </w:pPr>
            <w:r w:rsidRPr="00260DD6">
              <w:rPr>
                <w:b/>
                <w:color w:val="auto"/>
              </w:rPr>
              <w:t>Feature Activity</w:t>
            </w:r>
          </w:p>
        </w:tc>
        <w:tc>
          <w:tcPr>
            <w:tcW w:w="2430" w:type="dxa"/>
          </w:tcPr>
          <w:p w14:paraId="2D0293F0" w14:textId="77777777" w:rsidR="008E6490" w:rsidRPr="00260DD6" w:rsidRDefault="008E6490">
            <w:pPr>
              <w:pStyle w:val="FormData"/>
              <w:rPr>
                <w:b/>
                <w:color w:val="auto"/>
              </w:rPr>
            </w:pPr>
            <w:r w:rsidRPr="00260DD6">
              <w:rPr>
                <w:b/>
                <w:color w:val="auto"/>
              </w:rPr>
              <w:t>N</w:t>
            </w:r>
          </w:p>
        </w:tc>
      </w:tr>
      <w:tr w:rsidR="008E6490" w:rsidRPr="00260DD6" w14:paraId="2DAD2AB0" w14:textId="77777777">
        <w:trPr>
          <w:trHeight w:val="255"/>
        </w:trPr>
        <w:tc>
          <w:tcPr>
            <w:tcW w:w="2160" w:type="dxa"/>
          </w:tcPr>
          <w:p w14:paraId="258D1405" w14:textId="77777777" w:rsidR="008E6490" w:rsidRPr="00260DD6" w:rsidRDefault="008E6490">
            <w:pPr>
              <w:pStyle w:val="FormData"/>
              <w:rPr>
                <w:b/>
                <w:color w:val="auto"/>
              </w:rPr>
            </w:pPr>
            <w:r w:rsidRPr="00260DD6">
              <w:rPr>
                <w:b/>
                <w:color w:val="auto"/>
              </w:rPr>
              <w:t>FEATURE</w:t>
            </w:r>
          </w:p>
        </w:tc>
        <w:tc>
          <w:tcPr>
            <w:tcW w:w="4680" w:type="dxa"/>
          </w:tcPr>
          <w:p w14:paraId="3045BD83" w14:textId="77777777" w:rsidR="008E6490" w:rsidRPr="00260DD6" w:rsidRDefault="008E6490">
            <w:pPr>
              <w:pStyle w:val="FormData"/>
              <w:rPr>
                <w:b/>
                <w:color w:val="auto"/>
              </w:rPr>
            </w:pPr>
            <w:r w:rsidRPr="00260DD6">
              <w:rPr>
                <w:b/>
                <w:color w:val="auto"/>
              </w:rPr>
              <w:t>Feature</w:t>
            </w:r>
          </w:p>
        </w:tc>
        <w:tc>
          <w:tcPr>
            <w:tcW w:w="2430" w:type="dxa"/>
          </w:tcPr>
          <w:p w14:paraId="7E841F2E" w14:textId="77777777" w:rsidR="008E6490" w:rsidRPr="00260DD6" w:rsidRDefault="008E6490">
            <w:pPr>
              <w:pStyle w:val="FormData"/>
              <w:rPr>
                <w:b/>
                <w:color w:val="auto"/>
              </w:rPr>
            </w:pPr>
            <w:r w:rsidRPr="00260DD6">
              <w:rPr>
                <w:b/>
                <w:color w:val="auto"/>
              </w:rPr>
              <w:t>GCJ</w:t>
            </w:r>
          </w:p>
        </w:tc>
      </w:tr>
      <w:tr w:rsidR="008E6490" w:rsidRPr="00260DD6" w14:paraId="6D402B63" w14:textId="77777777">
        <w:trPr>
          <w:trHeight w:val="255"/>
        </w:trPr>
        <w:tc>
          <w:tcPr>
            <w:tcW w:w="2160" w:type="dxa"/>
            <w:tcBorders>
              <w:bottom w:val="single" w:sz="6" w:space="0" w:color="auto"/>
            </w:tcBorders>
          </w:tcPr>
          <w:p w14:paraId="674B68E4" w14:textId="77777777" w:rsidR="008E6490" w:rsidRPr="00260DD6" w:rsidRDefault="008E6490">
            <w:pPr>
              <w:pStyle w:val="FormData"/>
              <w:rPr>
                <w:b/>
                <w:color w:val="auto"/>
              </w:rPr>
            </w:pPr>
            <w:r w:rsidRPr="00260DD6">
              <w:rPr>
                <w:b/>
                <w:color w:val="auto"/>
              </w:rPr>
              <w:t>FEATURE DETAIL</w:t>
            </w:r>
          </w:p>
        </w:tc>
        <w:tc>
          <w:tcPr>
            <w:tcW w:w="4680" w:type="dxa"/>
            <w:tcBorders>
              <w:bottom w:val="single" w:sz="6" w:space="0" w:color="auto"/>
            </w:tcBorders>
          </w:tcPr>
          <w:p w14:paraId="5303F38E" w14:textId="77777777" w:rsidR="008E6490" w:rsidRPr="00260DD6" w:rsidRDefault="008E6490">
            <w:pPr>
              <w:pStyle w:val="FormData"/>
              <w:rPr>
                <w:b/>
                <w:color w:val="auto"/>
              </w:rPr>
            </w:pPr>
            <w:r w:rsidRPr="00260DD6">
              <w:rPr>
                <w:b/>
                <w:color w:val="auto"/>
              </w:rPr>
              <w:t>Feature Detail</w:t>
            </w:r>
          </w:p>
        </w:tc>
        <w:tc>
          <w:tcPr>
            <w:tcW w:w="2430" w:type="dxa"/>
            <w:tcBorders>
              <w:bottom w:val="single" w:sz="6" w:space="0" w:color="auto"/>
            </w:tcBorders>
          </w:tcPr>
          <w:p w14:paraId="59A36AAC" w14:textId="77777777" w:rsidR="008E6490" w:rsidRPr="00260DD6" w:rsidRDefault="008E6490">
            <w:pPr>
              <w:pStyle w:val="FormData"/>
              <w:rPr>
                <w:b/>
                <w:color w:val="auto"/>
              </w:rPr>
            </w:pPr>
            <w:r w:rsidRPr="00260DD6">
              <w:rPr>
                <w:b/>
                <w:color w:val="auto"/>
              </w:rPr>
              <w:t>/CFND 7704772222</w:t>
            </w:r>
          </w:p>
        </w:tc>
      </w:tr>
      <w:tr w:rsidR="008E6490" w:rsidRPr="00260DD6" w14:paraId="50BBD3E3" w14:textId="77777777">
        <w:trPr>
          <w:cantSplit/>
          <w:trHeight w:val="255"/>
        </w:trPr>
        <w:tc>
          <w:tcPr>
            <w:tcW w:w="9270" w:type="dxa"/>
            <w:gridSpan w:val="3"/>
            <w:tcBorders>
              <w:bottom w:val="single" w:sz="6" w:space="0" w:color="auto"/>
            </w:tcBorders>
            <w:shd w:val="clear" w:color="auto" w:fill="99CCFF"/>
          </w:tcPr>
          <w:p w14:paraId="51CD6C2D"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260DD6" w14:paraId="1F887C69" w14:textId="77777777">
        <w:trPr>
          <w:trHeight w:val="255"/>
        </w:trPr>
        <w:tc>
          <w:tcPr>
            <w:tcW w:w="2160" w:type="dxa"/>
            <w:shd w:val="clear" w:color="auto" w:fill="CC99FF"/>
          </w:tcPr>
          <w:p w14:paraId="50BC87A0"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6BABEEFF"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3DFC9FBA" w14:textId="77777777" w:rsidR="008E6490" w:rsidRPr="00260DD6" w:rsidRDefault="008E6490">
            <w:pPr>
              <w:pStyle w:val="FormData"/>
              <w:rPr>
                <w:b/>
                <w:color w:val="auto"/>
              </w:rPr>
            </w:pPr>
            <w:r w:rsidRPr="00260DD6">
              <w:rPr>
                <w:b/>
                <w:color w:val="auto"/>
              </w:rPr>
              <w:t>00002</w:t>
            </w:r>
          </w:p>
        </w:tc>
      </w:tr>
      <w:tr w:rsidR="008E6490" w:rsidRPr="00260DD6" w14:paraId="62701F6B" w14:textId="77777777">
        <w:trPr>
          <w:trHeight w:val="255"/>
        </w:trPr>
        <w:tc>
          <w:tcPr>
            <w:tcW w:w="2160" w:type="dxa"/>
          </w:tcPr>
          <w:p w14:paraId="521999D1" w14:textId="77777777" w:rsidR="008E6490" w:rsidRPr="00260DD6" w:rsidRDefault="008E6490">
            <w:pPr>
              <w:pStyle w:val="FormData"/>
              <w:rPr>
                <w:b/>
                <w:color w:val="auto"/>
              </w:rPr>
            </w:pPr>
            <w:r w:rsidRPr="00260DD6">
              <w:rPr>
                <w:b/>
                <w:color w:val="auto"/>
              </w:rPr>
              <w:t>LNA</w:t>
            </w:r>
          </w:p>
        </w:tc>
        <w:tc>
          <w:tcPr>
            <w:tcW w:w="4680" w:type="dxa"/>
          </w:tcPr>
          <w:p w14:paraId="3B2EC051" w14:textId="77777777" w:rsidR="008E6490" w:rsidRPr="00260DD6" w:rsidRDefault="008E6490">
            <w:pPr>
              <w:pStyle w:val="FormData"/>
              <w:rPr>
                <w:b/>
                <w:color w:val="auto"/>
              </w:rPr>
            </w:pPr>
            <w:r w:rsidRPr="00260DD6">
              <w:rPr>
                <w:b/>
                <w:color w:val="auto"/>
              </w:rPr>
              <w:t>Line Activity</w:t>
            </w:r>
          </w:p>
        </w:tc>
        <w:tc>
          <w:tcPr>
            <w:tcW w:w="2430" w:type="dxa"/>
          </w:tcPr>
          <w:p w14:paraId="0B94B1A8" w14:textId="77777777" w:rsidR="008E6490" w:rsidRPr="00260DD6" w:rsidRDefault="008E6490">
            <w:pPr>
              <w:pStyle w:val="FormData"/>
              <w:rPr>
                <w:b/>
                <w:color w:val="auto"/>
              </w:rPr>
            </w:pPr>
            <w:r w:rsidRPr="00260DD6">
              <w:rPr>
                <w:b/>
                <w:color w:val="auto"/>
              </w:rPr>
              <w:t>V</w:t>
            </w:r>
          </w:p>
        </w:tc>
      </w:tr>
      <w:tr w:rsidR="008E6490" w:rsidRPr="00260DD6" w14:paraId="635AB189" w14:textId="77777777">
        <w:trPr>
          <w:trHeight w:val="255"/>
        </w:trPr>
        <w:tc>
          <w:tcPr>
            <w:tcW w:w="2160" w:type="dxa"/>
          </w:tcPr>
          <w:p w14:paraId="02723E37" w14:textId="77777777" w:rsidR="008E6490" w:rsidRPr="00260DD6" w:rsidRDefault="008E6490">
            <w:pPr>
              <w:pStyle w:val="FormData"/>
              <w:rPr>
                <w:b/>
                <w:color w:val="auto"/>
              </w:rPr>
            </w:pPr>
            <w:r w:rsidRPr="00260DD6">
              <w:rPr>
                <w:b/>
                <w:color w:val="auto"/>
              </w:rPr>
              <w:t>TNS</w:t>
            </w:r>
          </w:p>
        </w:tc>
        <w:tc>
          <w:tcPr>
            <w:tcW w:w="4680" w:type="dxa"/>
          </w:tcPr>
          <w:p w14:paraId="73C97E7F" w14:textId="77777777" w:rsidR="008E6490" w:rsidRPr="00260DD6" w:rsidRDefault="008E6490">
            <w:pPr>
              <w:pStyle w:val="FormData"/>
              <w:rPr>
                <w:b/>
                <w:color w:val="auto"/>
              </w:rPr>
            </w:pPr>
            <w:r w:rsidRPr="00260DD6">
              <w:rPr>
                <w:b/>
                <w:color w:val="auto"/>
              </w:rPr>
              <w:t>Telephone Numbers</w:t>
            </w:r>
          </w:p>
        </w:tc>
        <w:tc>
          <w:tcPr>
            <w:tcW w:w="2430" w:type="dxa"/>
          </w:tcPr>
          <w:p w14:paraId="1406C906" w14:textId="77777777" w:rsidR="008E6490" w:rsidRPr="00260DD6" w:rsidRDefault="008E6490">
            <w:pPr>
              <w:pStyle w:val="FormData"/>
              <w:rPr>
                <w:b/>
                <w:color w:val="auto"/>
              </w:rPr>
            </w:pPr>
            <w:r w:rsidRPr="00260DD6">
              <w:rPr>
                <w:b/>
                <w:color w:val="auto"/>
              </w:rPr>
              <w:t>7704779939</w:t>
            </w:r>
          </w:p>
        </w:tc>
      </w:tr>
      <w:tr w:rsidR="008E6490" w:rsidRPr="00260DD6" w14:paraId="22796ED8" w14:textId="77777777">
        <w:trPr>
          <w:trHeight w:val="255"/>
        </w:trPr>
        <w:tc>
          <w:tcPr>
            <w:tcW w:w="2160" w:type="dxa"/>
          </w:tcPr>
          <w:p w14:paraId="2959C41D" w14:textId="77777777" w:rsidR="008E6490" w:rsidRPr="00260DD6" w:rsidRDefault="008E6490">
            <w:pPr>
              <w:pStyle w:val="FormData"/>
              <w:rPr>
                <w:b/>
                <w:color w:val="auto"/>
              </w:rPr>
            </w:pPr>
            <w:r w:rsidRPr="00260DD6">
              <w:rPr>
                <w:b/>
                <w:color w:val="auto"/>
              </w:rPr>
              <w:t>LNECLSSVC</w:t>
            </w:r>
          </w:p>
        </w:tc>
        <w:tc>
          <w:tcPr>
            <w:tcW w:w="4680" w:type="dxa"/>
          </w:tcPr>
          <w:p w14:paraId="73C56339" w14:textId="77777777" w:rsidR="008E6490" w:rsidRPr="00260DD6" w:rsidRDefault="008E6490">
            <w:pPr>
              <w:pStyle w:val="FormData"/>
              <w:rPr>
                <w:b/>
                <w:color w:val="auto"/>
              </w:rPr>
            </w:pPr>
            <w:r w:rsidRPr="00260DD6">
              <w:rPr>
                <w:b/>
                <w:color w:val="auto"/>
              </w:rPr>
              <w:t>Line Class of Service</w:t>
            </w:r>
          </w:p>
        </w:tc>
        <w:tc>
          <w:tcPr>
            <w:tcW w:w="2430" w:type="dxa"/>
          </w:tcPr>
          <w:p w14:paraId="767C87FA" w14:textId="77777777" w:rsidR="008E6490" w:rsidRPr="00260DD6" w:rsidRDefault="008E6490">
            <w:pPr>
              <w:pStyle w:val="FormData"/>
              <w:rPr>
                <w:b/>
                <w:color w:val="auto"/>
              </w:rPr>
            </w:pPr>
            <w:r w:rsidRPr="00260DD6">
              <w:rPr>
                <w:b/>
                <w:color w:val="auto"/>
              </w:rPr>
              <w:t>14R</w:t>
            </w:r>
          </w:p>
        </w:tc>
      </w:tr>
      <w:tr w:rsidR="008E6490" w:rsidRPr="00260DD6" w14:paraId="5F0CD169" w14:textId="77777777">
        <w:trPr>
          <w:trHeight w:val="255"/>
        </w:trPr>
        <w:tc>
          <w:tcPr>
            <w:tcW w:w="2160" w:type="dxa"/>
          </w:tcPr>
          <w:p w14:paraId="279E1309" w14:textId="77777777" w:rsidR="008E6490" w:rsidRPr="00260DD6" w:rsidRDefault="008E6490">
            <w:pPr>
              <w:pStyle w:val="FormData"/>
              <w:rPr>
                <w:b/>
                <w:color w:val="auto"/>
              </w:rPr>
            </w:pPr>
            <w:r w:rsidRPr="00260DD6">
              <w:rPr>
                <w:b/>
                <w:color w:val="auto"/>
              </w:rPr>
              <w:t>FEATURE ACTIVITY</w:t>
            </w:r>
          </w:p>
        </w:tc>
        <w:tc>
          <w:tcPr>
            <w:tcW w:w="4680" w:type="dxa"/>
          </w:tcPr>
          <w:p w14:paraId="764D0D71" w14:textId="77777777" w:rsidR="008E6490" w:rsidRPr="00260DD6" w:rsidRDefault="008E6490">
            <w:pPr>
              <w:pStyle w:val="FormData"/>
              <w:rPr>
                <w:b/>
                <w:color w:val="auto"/>
              </w:rPr>
            </w:pPr>
            <w:r w:rsidRPr="00260DD6">
              <w:rPr>
                <w:b/>
                <w:color w:val="auto"/>
              </w:rPr>
              <w:t>Feature Activity</w:t>
            </w:r>
          </w:p>
        </w:tc>
        <w:tc>
          <w:tcPr>
            <w:tcW w:w="2430" w:type="dxa"/>
          </w:tcPr>
          <w:p w14:paraId="0509ABB4" w14:textId="77777777" w:rsidR="008E6490" w:rsidRPr="00260DD6" w:rsidRDefault="008E6490">
            <w:pPr>
              <w:pStyle w:val="FormData"/>
              <w:rPr>
                <w:b/>
                <w:color w:val="auto"/>
              </w:rPr>
            </w:pPr>
            <w:r w:rsidRPr="00260DD6">
              <w:rPr>
                <w:b/>
                <w:color w:val="auto"/>
              </w:rPr>
              <w:t>D</w:t>
            </w:r>
          </w:p>
        </w:tc>
      </w:tr>
      <w:tr w:rsidR="008E6490" w:rsidRPr="00260DD6" w14:paraId="050B5240" w14:textId="77777777">
        <w:trPr>
          <w:trHeight w:val="255"/>
        </w:trPr>
        <w:tc>
          <w:tcPr>
            <w:tcW w:w="2160" w:type="dxa"/>
          </w:tcPr>
          <w:p w14:paraId="09CA8BC1" w14:textId="77777777" w:rsidR="008E6490" w:rsidRPr="00260DD6" w:rsidRDefault="008E6490">
            <w:pPr>
              <w:pStyle w:val="FormData"/>
              <w:rPr>
                <w:b/>
                <w:color w:val="auto"/>
              </w:rPr>
            </w:pPr>
            <w:r w:rsidRPr="00260DD6">
              <w:rPr>
                <w:b/>
                <w:color w:val="auto"/>
              </w:rPr>
              <w:t>FEATURE</w:t>
            </w:r>
          </w:p>
        </w:tc>
        <w:tc>
          <w:tcPr>
            <w:tcW w:w="4680" w:type="dxa"/>
          </w:tcPr>
          <w:p w14:paraId="3A602017" w14:textId="77777777" w:rsidR="008E6490" w:rsidRPr="00260DD6" w:rsidRDefault="008E6490">
            <w:pPr>
              <w:pStyle w:val="FormData"/>
              <w:rPr>
                <w:b/>
                <w:color w:val="auto"/>
              </w:rPr>
            </w:pPr>
            <w:r w:rsidRPr="00260DD6">
              <w:rPr>
                <w:b/>
                <w:color w:val="auto"/>
              </w:rPr>
              <w:t>Feature</w:t>
            </w:r>
          </w:p>
        </w:tc>
        <w:tc>
          <w:tcPr>
            <w:tcW w:w="2430" w:type="dxa"/>
          </w:tcPr>
          <w:p w14:paraId="14BBD5F2" w14:textId="77777777" w:rsidR="008E6490" w:rsidRPr="00260DD6" w:rsidRDefault="008E6490">
            <w:pPr>
              <w:pStyle w:val="FormData"/>
              <w:rPr>
                <w:b/>
                <w:color w:val="auto"/>
              </w:rPr>
            </w:pPr>
            <w:r w:rsidRPr="00260DD6">
              <w:rPr>
                <w:b/>
                <w:color w:val="auto"/>
              </w:rPr>
              <w:t>ESM</w:t>
            </w:r>
          </w:p>
        </w:tc>
      </w:tr>
      <w:tr w:rsidR="008E6490" w:rsidRPr="00260DD6" w14:paraId="4E22B815" w14:textId="77777777">
        <w:trPr>
          <w:trHeight w:val="255"/>
        </w:trPr>
        <w:tc>
          <w:tcPr>
            <w:tcW w:w="2160" w:type="dxa"/>
          </w:tcPr>
          <w:p w14:paraId="1E5F109B" w14:textId="77777777" w:rsidR="008E6490" w:rsidRPr="00260DD6" w:rsidRDefault="008E6490">
            <w:pPr>
              <w:pStyle w:val="FormData"/>
              <w:rPr>
                <w:b/>
                <w:color w:val="auto"/>
              </w:rPr>
            </w:pPr>
            <w:r w:rsidRPr="00260DD6">
              <w:rPr>
                <w:b/>
                <w:color w:val="auto"/>
              </w:rPr>
              <w:t>FEATURE ACTIVITY</w:t>
            </w:r>
          </w:p>
        </w:tc>
        <w:tc>
          <w:tcPr>
            <w:tcW w:w="4680" w:type="dxa"/>
          </w:tcPr>
          <w:p w14:paraId="400CDC5B" w14:textId="77777777" w:rsidR="008E6490" w:rsidRPr="00260DD6" w:rsidRDefault="008E6490">
            <w:pPr>
              <w:pStyle w:val="FormData"/>
              <w:rPr>
                <w:b/>
                <w:color w:val="auto"/>
              </w:rPr>
            </w:pPr>
            <w:r w:rsidRPr="00260DD6">
              <w:rPr>
                <w:b/>
                <w:color w:val="auto"/>
              </w:rPr>
              <w:t>Feature Activity</w:t>
            </w:r>
          </w:p>
        </w:tc>
        <w:tc>
          <w:tcPr>
            <w:tcW w:w="2430" w:type="dxa"/>
          </w:tcPr>
          <w:p w14:paraId="486E64ED" w14:textId="77777777" w:rsidR="008E6490" w:rsidRPr="00260DD6" w:rsidRDefault="008E6490">
            <w:pPr>
              <w:pStyle w:val="FormData"/>
              <w:rPr>
                <w:b/>
                <w:color w:val="auto"/>
              </w:rPr>
            </w:pPr>
            <w:r w:rsidRPr="00260DD6">
              <w:rPr>
                <w:b/>
                <w:color w:val="auto"/>
              </w:rPr>
              <w:t>N</w:t>
            </w:r>
          </w:p>
        </w:tc>
      </w:tr>
      <w:tr w:rsidR="008E6490" w:rsidRPr="00260DD6" w14:paraId="35C41FE5" w14:textId="77777777">
        <w:trPr>
          <w:trHeight w:val="255"/>
        </w:trPr>
        <w:tc>
          <w:tcPr>
            <w:tcW w:w="2160" w:type="dxa"/>
          </w:tcPr>
          <w:p w14:paraId="24FCCB42" w14:textId="77777777" w:rsidR="008E6490" w:rsidRPr="00260DD6" w:rsidRDefault="008E6490">
            <w:pPr>
              <w:pStyle w:val="FormData"/>
              <w:rPr>
                <w:b/>
                <w:color w:val="auto"/>
              </w:rPr>
            </w:pPr>
            <w:r w:rsidRPr="00260DD6">
              <w:rPr>
                <w:b/>
                <w:color w:val="auto"/>
              </w:rPr>
              <w:t>FEATURE</w:t>
            </w:r>
          </w:p>
        </w:tc>
        <w:tc>
          <w:tcPr>
            <w:tcW w:w="4680" w:type="dxa"/>
          </w:tcPr>
          <w:p w14:paraId="110E5D59" w14:textId="77777777" w:rsidR="008E6490" w:rsidRPr="00260DD6" w:rsidRDefault="008E6490">
            <w:pPr>
              <w:pStyle w:val="FormData"/>
              <w:rPr>
                <w:b/>
                <w:color w:val="auto"/>
              </w:rPr>
            </w:pPr>
            <w:r w:rsidRPr="00260DD6">
              <w:rPr>
                <w:b/>
                <w:color w:val="auto"/>
              </w:rPr>
              <w:t>Feature</w:t>
            </w:r>
          </w:p>
        </w:tc>
        <w:tc>
          <w:tcPr>
            <w:tcW w:w="2430" w:type="dxa"/>
          </w:tcPr>
          <w:p w14:paraId="6F1FE5E9" w14:textId="77777777" w:rsidR="008E6490" w:rsidRPr="00260DD6" w:rsidRDefault="008E6490">
            <w:pPr>
              <w:pStyle w:val="FormData"/>
              <w:rPr>
                <w:b/>
                <w:color w:val="auto"/>
              </w:rPr>
            </w:pPr>
            <w:r w:rsidRPr="00260DD6">
              <w:rPr>
                <w:b/>
                <w:color w:val="auto"/>
              </w:rPr>
              <w:t>GCJ</w:t>
            </w:r>
          </w:p>
        </w:tc>
      </w:tr>
      <w:tr w:rsidR="008E6490" w:rsidRPr="00260DD6" w14:paraId="157D17FD" w14:textId="77777777">
        <w:trPr>
          <w:trHeight w:val="255"/>
        </w:trPr>
        <w:tc>
          <w:tcPr>
            <w:tcW w:w="2160" w:type="dxa"/>
          </w:tcPr>
          <w:p w14:paraId="40085E98" w14:textId="77777777" w:rsidR="008E6490" w:rsidRPr="00260DD6" w:rsidRDefault="008E6490">
            <w:pPr>
              <w:pStyle w:val="FormData"/>
              <w:rPr>
                <w:b/>
                <w:color w:val="auto"/>
              </w:rPr>
            </w:pPr>
            <w:r w:rsidRPr="00260DD6">
              <w:rPr>
                <w:b/>
                <w:color w:val="auto"/>
              </w:rPr>
              <w:t>FEATURE DETAIL</w:t>
            </w:r>
          </w:p>
        </w:tc>
        <w:tc>
          <w:tcPr>
            <w:tcW w:w="4680" w:type="dxa"/>
          </w:tcPr>
          <w:p w14:paraId="1C21D539" w14:textId="77777777" w:rsidR="008E6490" w:rsidRPr="00260DD6" w:rsidRDefault="008E6490">
            <w:pPr>
              <w:pStyle w:val="FormData"/>
              <w:rPr>
                <w:b/>
                <w:color w:val="auto"/>
              </w:rPr>
            </w:pPr>
            <w:r w:rsidRPr="00260DD6">
              <w:rPr>
                <w:b/>
                <w:color w:val="auto"/>
              </w:rPr>
              <w:t>Feature Detail</w:t>
            </w:r>
          </w:p>
        </w:tc>
        <w:tc>
          <w:tcPr>
            <w:tcW w:w="2430" w:type="dxa"/>
          </w:tcPr>
          <w:p w14:paraId="58FDA3AD" w14:textId="77777777" w:rsidR="008E6490" w:rsidRPr="00260DD6" w:rsidRDefault="008E6490">
            <w:pPr>
              <w:pStyle w:val="FormData"/>
              <w:rPr>
                <w:b/>
                <w:color w:val="auto"/>
              </w:rPr>
            </w:pPr>
            <w:r w:rsidRPr="00260DD6">
              <w:rPr>
                <w:b/>
                <w:color w:val="auto"/>
              </w:rPr>
              <w:t>/CFND 7704772222</w:t>
            </w:r>
          </w:p>
        </w:tc>
      </w:tr>
    </w:tbl>
    <w:p w14:paraId="7B0E0D36" w14:textId="77777777" w:rsidR="00D461A0" w:rsidRDefault="00D461A0"/>
    <w:p w14:paraId="651DDBAF" w14:textId="77777777" w:rsidR="00E246DA" w:rsidRDefault="00E246DA"/>
    <w:p w14:paraId="4581A735" w14:textId="77777777" w:rsidR="00E246DA" w:rsidRDefault="00E246DA"/>
    <w:p w14:paraId="19F885E8" w14:textId="77777777" w:rsidR="00E246DA" w:rsidRPr="009D157B" w:rsidRDefault="00E246DA" w:rsidP="00E246DA">
      <w:r w:rsidRPr="009D157B">
        <w:t>XML INPUT:</w:t>
      </w:r>
    </w:p>
    <w:p w14:paraId="6E35CD1A" w14:textId="77777777" w:rsidR="00E246DA" w:rsidRPr="009D157B" w:rsidRDefault="00E246DA" w:rsidP="00E246DA"/>
    <w:p w14:paraId="019C712F"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header</w:t>
      </w:r>
      <w:r w:rsidRPr="009D157B">
        <w:rPr>
          <w:rFonts w:cs="Arial"/>
          <w:color w:val="0000FF"/>
        </w:rPr>
        <w:t>&gt;</w:t>
      </w:r>
    </w:p>
    <w:p w14:paraId="69AECC26" w14:textId="77777777" w:rsidR="00E246DA" w:rsidRPr="009D157B" w:rsidRDefault="00E246DA" w:rsidP="00E246DA">
      <w:pPr>
        <w:ind w:hanging="480"/>
        <w:rPr>
          <w:rFonts w:cs="Arial"/>
        </w:rPr>
      </w:pPr>
      <w:hyperlink r:id="rId749"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order:LSR_ORD_REQ</w:t>
      </w:r>
      <w:r w:rsidRPr="009D157B">
        <w:rPr>
          <w:rFonts w:cs="Arial"/>
          <w:color w:val="0000FF"/>
        </w:rPr>
        <w:t>&gt;</w:t>
      </w:r>
    </w:p>
    <w:p w14:paraId="71DAB0DC" w14:textId="77777777" w:rsidR="00E246DA" w:rsidRPr="009D157B" w:rsidRDefault="00E246DA" w:rsidP="00E246DA">
      <w:pPr>
        <w:ind w:hanging="480"/>
        <w:rPr>
          <w:rFonts w:cs="Arial"/>
        </w:rPr>
      </w:pPr>
      <w:hyperlink r:id="rId750"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order:HDR</w:t>
      </w:r>
      <w:r w:rsidRPr="009D157B">
        <w:rPr>
          <w:rFonts w:cs="Arial"/>
          <w:color w:val="0000FF"/>
        </w:rPr>
        <w:t>&gt;</w:t>
      </w:r>
    </w:p>
    <w:p w14:paraId="6DBFD22B"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order:CCNA</w:t>
      </w:r>
      <w:r w:rsidRPr="009D157B">
        <w:rPr>
          <w:rFonts w:cs="Arial"/>
          <w:color w:val="0000FF"/>
        </w:rPr>
        <w:t>&gt;</w:t>
      </w:r>
      <w:r w:rsidRPr="009D157B">
        <w:rPr>
          <w:rFonts w:cs="Arial"/>
          <w:bCs/>
        </w:rPr>
        <w:t>ZXL</w:t>
      </w:r>
      <w:r w:rsidRPr="009D157B">
        <w:rPr>
          <w:rFonts w:cs="Arial"/>
          <w:color w:val="0000FF"/>
        </w:rPr>
        <w:t>&lt;/</w:t>
      </w:r>
      <w:r w:rsidRPr="009D157B">
        <w:rPr>
          <w:rFonts w:cs="Arial"/>
          <w:color w:val="990000"/>
        </w:rPr>
        <w:t>order:CCNA</w:t>
      </w:r>
      <w:r w:rsidRPr="009D157B">
        <w:rPr>
          <w:rFonts w:cs="Arial"/>
          <w:color w:val="0000FF"/>
        </w:rPr>
        <w:t>&gt;</w:t>
      </w:r>
      <w:r w:rsidRPr="009D157B">
        <w:rPr>
          <w:rFonts w:cs="Arial"/>
        </w:rPr>
        <w:t xml:space="preserve"> </w:t>
      </w:r>
    </w:p>
    <w:p w14:paraId="72EEAB5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order:PON</w:t>
      </w:r>
      <w:r w:rsidRPr="009D157B">
        <w:rPr>
          <w:rFonts w:cs="Arial"/>
          <w:color w:val="0000FF"/>
        </w:rPr>
        <w:t>&gt;</w:t>
      </w:r>
      <w:r w:rsidRPr="009D157B">
        <w:rPr>
          <w:rFonts w:cs="Arial"/>
          <w:bCs/>
        </w:rPr>
        <w:t>CVT0E021R31-QQ</w:t>
      </w:r>
      <w:r w:rsidRPr="009D157B">
        <w:rPr>
          <w:rFonts w:cs="Arial"/>
          <w:color w:val="0000FF"/>
        </w:rPr>
        <w:t>&lt;/</w:t>
      </w:r>
      <w:r w:rsidRPr="009D157B">
        <w:rPr>
          <w:rFonts w:cs="Arial"/>
          <w:color w:val="990000"/>
        </w:rPr>
        <w:t>order:PON</w:t>
      </w:r>
      <w:r w:rsidRPr="009D157B">
        <w:rPr>
          <w:rFonts w:cs="Arial"/>
          <w:color w:val="0000FF"/>
        </w:rPr>
        <w:t>&gt;</w:t>
      </w:r>
      <w:r w:rsidRPr="009D157B">
        <w:rPr>
          <w:rFonts w:cs="Arial"/>
        </w:rPr>
        <w:t xml:space="preserve"> </w:t>
      </w:r>
    </w:p>
    <w:p w14:paraId="492FFBD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order:VER</w:t>
      </w:r>
      <w:r w:rsidRPr="009D157B">
        <w:rPr>
          <w:rFonts w:cs="Arial"/>
          <w:color w:val="0000FF"/>
        </w:rPr>
        <w:t>&gt;</w:t>
      </w:r>
      <w:r w:rsidRPr="009D157B">
        <w:rPr>
          <w:rFonts w:cs="Arial"/>
          <w:bCs/>
        </w:rPr>
        <w:t>00</w:t>
      </w:r>
      <w:r w:rsidRPr="009D157B">
        <w:rPr>
          <w:rFonts w:cs="Arial"/>
          <w:color w:val="0000FF"/>
        </w:rPr>
        <w:t>&lt;/</w:t>
      </w:r>
      <w:r w:rsidRPr="009D157B">
        <w:rPr>
          <w:rFonts w:cs="Arial"/>
          <w:color w:val="990000"/>
        </w:rPr>
        <w:t>order:VER</w:t>
      </w:r>
      <w:r w:rsidRPr="009D157B">
        <w:rPr>
          <w:rFonts w:cs="Arial"/>
          <w:color w:val="0000FF"/>
        </w:rPr>
        <w:t>&gt;</w:t>
      </w:r>
      <w:r w:rsidRPr="009D157B">
        <w:rPr>
          <w:rFonts w:cs="Arial"/>
        </w:rPr>
        <w:t xml:space="preserve"> </w:t>
      </w:r>
    </w:p>
    <w:p w14:paraId="50DDAC8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order:ATN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order:ATN</w:t>
      </w:r>
      <w:r w:rsidRPr="009D157B">
        <w:rPr>
          <w:rFonts w:cs="Arial"/>
          <w:color w:val="0000FF"/>
        </w:rPr>
        <w:t>&gt;</w:t>
      </w:r>
      <w:r w:rsidRPr="009D157B">
        <w:rPr>
          <w:rFonts w:cs="Arial"/>
        </w:rPr>
        <w:t xml:space="preserve"> </w:t>
      </w:r>
    </w:p>
    <w:p w14:paraId="63311BD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order:RVER</w:t>
      </w:r>
      <w:r w:rsidRPr="009D157B">
        <w:rPr>
          <w:rFonts w:cs="Arial"/>
          <w:color w:val="0000FF"/>
        </w:rPr>
        <w:t>&gt;</w:t>
      </w:r>
      <w:r w:rsidRPr="009D157B">
        <w:rPr>
          <w:rFonts w:cs="Arial"/>
          <w:bCs/>
        </w:rPr>
        <w:t>10.05</w:t>
      </w:r>
      <w:r w:rsidRPr="009D157B">
        <w:rPr>
          <w:rFonts w:cs="Arial"/>
          <w:color w:val="0000FF"/>
        </w:rPr>
        <w:t>&lt;/</w:t>
      </w:r>
      <w:r w:rsidRPr="009D157B">
        <w:rPr>
          <w:rFonts w:cs="Arial"/>
          <w:color w:val="990000"/>
        </w:rPr>
        <w:t>order:RVER</w:t>
      </w:r>
      <w:r w:rsidRPr="009D157B">
        <w:rPr>
          <w:rFonts w:cs="Arial"/>
          <w:color w:val="0000FF"/>
        </w:rPr>
        <w:t>&gt;</w:t>
      </w:r>
      <w:r w:rsidRPr="009D157B">
        <w:rPr>
          <w:rFonts w:cs="Arial"/>
        </w:rPr>
        <w:t xml:space="preserve"> </w:t>
      </w:r>
    </w:p>
    <w:p w14:paraId="6E072FD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order:CC</w:t>
      </w:r>
      <w:r w:rsidRPr="009D157B">
        <w:rPr>
          <w:rFonts w:cs="Arial"/>
          <w:color w:val="0000FF"/>
        </w:rPr>
        <w:t>&gt;</w:t>
      </w:r>
      <w:r w:rsidRPr="009D157B">
        <w:rPr>
          <w:rFonts w:cs="Arial"/>
          <w:bCs/>
        </w:rPr>
        <w:t>9999</w:t>
      </w:r>
      <w:r w:rsidRPr="009D157B">
        <w:rPr>
          <w:rFonts w:cs="Arial"/>
          <w:color w:val="0000FF"/>
        </w:rPr>
        <w:t>&lt;/</w:t>
      </w:r>
      <w:r w:rsidRPr="009D157B">
        <w:rPr>
          <w:rFonts w:cs="Arial"/>
          <w:color w:val="990000"/>
        </w:rPr>
        <w:t>order:CC</w:t>
      </w:r>
      <w:r w:rsidRPr="009D157B">
        <w:rPr>
          <w:rFonts w:cs="Arial"/>
          <w:color w:val="0000FF"/>
        </w:rPr>
        <w:t>&gt;</w:t>
      </w:r>
      <w:r w:rsidRPr="009D157B">
        <w:rPr>
          <w:rFonts w:cs="Arial"/>
        </w:rPr>
        <w:t xml:space="preserve"> </w:t>
      </w:r>
    </w:p>
    <w:p w14:paraId="24C4738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order:STATE</w:t>
      </w:r>
      <w:r w:rsidRPr="009D157B">
        <w:rPr>
          <w:rFonts w:cs="Arial"/>
          <w:color w:val="0000FF"/>
        </w:rPr>
        <w:t>&gt;</w:t>
      </w:r>
      <w:r w:rsidRPr="009D157B">
        <w:rPr>
          <w:rFonts w:cs="Arial"/>
          <w:bCs/>
        </w:rPr>
        <w:t>GA</w:t>
      </w:r>
      <w:r w:rsidRPr="009D157B">
        <w:rPr>
          <w:rFonts w:cs="Arial"/>
          <w:color w:val="0000FF"/>
        </w:rPr>
        <w:t>&lt;/</w:t>
      </w:r>
      <w:r w:rsidRPr="009D157B">
        <w:rPr>
          <w:rFonts w:cs="Arial"/>
          <w:color w:val="990000"/>
        </w:rPr>
        <w:t>order:STATE</w:t>
      </w:r>
      <w:r w:rsidRPr="009D157B">
        <w:rPr>
          <w:rFonts w:cs="Arial"/>
          <w:color w:val="0000FF"/>
        </w:rPr>
        <w:t>&gt;</w:t>
      </w:r>
      <w:r w:rsidRPr="009D157B">
        <w:rPr>
          <w:rFonts w:cs="Arial"/>
        </w:rPr>
        <w:t xml:space="preserve"> </w:t>
      </w:r>
    </w:p>
    <w:p w14:paraId="1F8FC82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order:MSG_TIMESTAMP</w:t>
      </w:r>
      <w:r w:rsidRPr="009D157B">
        <w:rPr>
          <w:rFonts w:cs="Arial"/>
          <w:color w:val="0000FF"/>
        </w:rPr>
        <w:t>&gt;</w:t>
      </w:r>
      <w:r w:rsidRPr="009D157B">
        <w:rPr>
          <w:rFonts w:cs="Arial"/>
          <w:bCs/>
        </w:rPr>
        <w:t>2009-06-21T11:27:31-05:00</w:t>
      </w:r>
      <w:r w:rsidRPr="009D157B">
        <w:rPr>
          <w:rFonts w:cs="Arial"/>
          <w:color w:val="0000FF"/>
        </w:rPr>
        <w:t>&lt;/</w:t>
      </w:r>
      <w:r w:rsidRPr="009D157B">
        <w:rPr>
          <w:rFonts w:cs="Arial"/>
          <w:color w:val="990000"/>
        </w:rPr>
        <w:t>order:MSG_TIMESTAMP</w:t>
      </w:r>
      <w:r w:rsidRPr="009D157B">
        <w:rPr>
          <w:rFonts w:cs="Arial"/>
          <w:color w:val="0000FF"/>
        </w:rPr>
        <w:t>&gt;</w:t>
      </w:r>
      <w:r w:rsidRPr="009D157B">
        <w:rPr>
          <w:rFonts w:cs="Arial"/>
        </w:rPr>
        <w:t xml:space="preserve"> </w:t>
      </w:r>
    </w:p>
    <w:p w14:paraId="69FE1AB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order:DTSENT</w:t>
      </w:r>
      <w:r w:rsidRPr="009D157B">
        <w:rPr>
          <w:rFonts w:cs="Arial"/>
          <w:color w:val="0000FF"/>
        </w:rPr>
        <w:t>&gt;</w:t>
      </w:r>
      <w:r w:rsidRPr="009D157B">
        <w:rPr>
          <w:rFonts w:cs="Arial"/>
          <w:bCs/>
        </w:rPr>
        <w:t>200906211127AM</w:t>
      </w:r>
      <w:r w:rsidRPr="009D157B">
        <w:rPr>
          <w:rFonts w:cs="Arial"/>
          <w:color w:val="0000FF"/>
        </w:rPr>
        <w:t>&lt;/</w:t>
      </w:r>
      <w:r w:rsidRPr="009D157B">
        <w:rPr>
          <w:rFonts w:cs="Arial"/>
          <w:color w:val="990000"/>
        </w:rPr>
        <w:t>order:DTSENT</w:t>
      </w:r>
      <w:r w:rsidRPr="009D157B">
        <w:rPr>
          <w:rFonts w:cs="Arial"/>
          <w:color w:val="0000FF"/>
        </w:rPr>
        <w:t>&gt;</w:t>
      </w:r>
      <w:r w:rsidRPr="009D157B">
        <w:rPr>
          <w:rFonts w:cs="Arial"/>
        </w:rPr>
        <w:t xml:space="preserve"> </w:t>
      </w:r>
    </w:p>
    <w:p w14:paraId="5452DDAE"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order:HDR</w:t>
      </w:r>
      <w:r w:rsidRPr="009D157B">
        <w:rPr>
          <w:rFonts w:cs="Arial"/>
          <w:color w:val="0000FF"/>
        </w:rPr>
        <w:t>&gt;</w:t>
      </w:r>
    </w:p>
    <w:p w14:paraId="0A0F2CD6" w14:textId="77777777" w:rsidR="00E246DA" w:rsidRPr="009D157B" w:rsidRDefault="00E246DA" w:rsidP="00E246DA">
      <w:pPr>
        <w:ind w:hanging="480"/>
        <w:rPr>
          <w:rFonts w:cs="Arial"/>
        </w:rPr>
      </w:pPr>
      <w:hyperlink r:id="rId751"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order:LSR</w:t>
      </w:r>
      <w:r w:rsidRPr="009D157B">
        <w:rPr>
          <w:rFonts w:cs="Arial"/>
          <w:color w:val="0000FF"/>
        </w:rPr>
        <w:t>&gt;</w:t>
      </w:r>
    </w:p>
    <w:p w14:paraId="0337D24E" w14:textId="77777777" w:rsidR="00E246DA" w:rsidRPr="009D157B" w:rsidRDefault="00E246DA" w:rsidP="00E246DA">
      <w:pPr>
        <w:ind w:hanging="480"/>
        <w:rPr>
          <w:rFonts w:cs="Arial"/>
        </w:rPr>
      </w:pPr>
      <w:hyperlink r:id="rId752"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order:LSR_ADMIN</w:t>
      </w:r>
      <w:r w:rsidRPr="009D157B">
        <w:rPr>
          <w:rFonts w:cs="Arial"/>
          <w:color w:val="0000FF"/>
        </w:rPr>
        <w:t>&gt;</w:t>
      </w:r>
    </w:p>
    <w:p w14:paraId="0F8BB588"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order:SC</w:t>
      </w:r>
      <w:r w:rsidRPr="009D157B">
        <w:rPr>
          <w:rFonts w:cs="Arial"/>
          <w:color w:val="0000FF"/>
        </w:rPr>
        <w:t>&gt;</w:t>
      </w:r>
      <w:r w:rsidRPr="009D157B">
        <w:rPr>
          <w:rFonts w:cs="Arial"/>
          <w:bCs/>
        </w:rPr>
        <w:t>LCSC</w:t>
      </w:r>
      <w:r w:rsidRPr="009D157B">
        <w:rPr>
          <w:rFonts w:cs="Arial"/>
          <w:color w:val="0000FF"/>
        </w:rPr>
        <w:t>&lt;/</w:t>
      </w:r>
      <w:r w:rsidRPr="009D157B">
        <w:rPr>
          <w:rFonts w:cs="Arial"/>
          <w:color w:val="990000"/>
        </w:rPr>
        <w:t>order:SC</w:t>
      </w:r>
      <w:r w:rsidRPr="009D157B">
        <w:rPr>
          <w:rFonts w:cs="Arial"/>
          <w:color w:val="0000FF"/>
        </w:rPr>
        <w:t>&gt;</w:t>
      </w:r>
      <w:r w:rsidRPr="009D157B">
        <w:rPr>
          <w:rFonts w:cs="Arial"/>
        </w:rPr>
        <w:t xml:space="preserve"> </w:t>
      </w:r>
    </w:p>
    <w:p w14:paraId="7DBFE8E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order:PROJECT</w:t>
      </w:r>
      <w:r w:rsidRPr="009D157B">
        <w:rPr>
          <w:rFonts w:cs="Arial"/>
          <w:color w:val="0000FF"/>
        </w:rPr>
        <w:t>&gt;</w:t>
      </w:r>
      <w:r w:rsidRPr="009D157B">
        <w:rPr>
          <w:rFonts w:cs="Arial"/>
          <w:bCs/>
        </w:rPr>
        <w:t>CAVENOBILL</w:t>
      </w:r>
      <w:r w:rsidRPr="009D157B">
        <w:rPr>
          <w:rFonts w:cs="Arial"/>
          <w:color w:val="0000FF"/>
        </w:rPr>
        <w:t>&lt;/</w:t>
      </w:r>
      <w:r w:rsidRPr="009D157B">
        <w:rPr>
          <w:rFonts w:cs="Arial"/>
          <w:color w:val="990000"/>
        </w:rPr>
        <w:t>order:PROJECT</w:t>
      </w:r>
      <w:r w:rsidRPr="009D157B">
        <w:rPr>
          <w:rFonts w:cs="Arial"/>
          <w:color w:val="0000FF"/>
        </w:rPr>
        <w:t>&gt;</w:t>
      </w:r>
      <w:r w:rsidRPr="009D157B">
        <w:rPr>
          <w:rFonts w:cs="Arial"/>
        </w:rPr>
        <w:t xml:space="preserve"> </w:t>
      </w:r>
    </w:p>
    <w:p w14:paraId="465746ED"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order:REQTYP</w:t>
      </w:r>
      <w:r w:rsidRPr="009D157B">
        <w:rPr>
          <w:rFonts w:cs="Arial"/>
          <w:color w:val="0000FF"/>
        </w:rPr>
        <w:t>&gt;</w:t>
      </w:r>
      <w:r w:rsidRPr="009D157B">
        <w:rPr>
          <w:rFonts w:cs="Arial"/>
          <w:bCs/>
        </w:rPr>
        <w:t>EB</w:t>
      </w:r>
      <w:r w:rsidRPr="009D157B">
        <w:rPr>
          <w:rFonts w:cs="Arial"/>
          <w:color w:val="0000FF"/>
        </w:rPr>
        <w:t>&lt;/</w:t>
      </w:r>
      <w:r w:rsidRPr="009D157B">
        <w:rPr>
          <w:rFonts w:cs="Arial"/>
          <w:color w:val="990000"/>
        </w:rPr>
        <w:t>order:REQTYP</w:t>
      </w:r>
      <w:r w:rsidRPr="009D157B">
        <w:rPr>
          <w:rFonts w:cs="Arial"/>
          <w:color w:val="0000FF"/>
        </w:rPr>
        <w:t>&gt;</w:t>
      </w:r>
      <w:r w:rsidRPr="009D157B">
        <w:rPr>
          <w:rFonts w:cs="Arial"/>
        </w:rPr>
        <w:t xml:space="preserve"> </w:t>
      </w:r>
    </w:p>
    <w:p w14:paraId="1D48DDEC"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order:ACT</w:t>
      </w:r>
      <w:r w:rsidRPr="009D157B">
        <w:rPr>
          <w:rFonts w:cs="Arial"/>
          <w:color w:val="0000FF"/>
        </w:rPr>
        <w:t>&gt;</w:t>
      </w:r>
      <w:r w:rsidRPr="009D157B">
        <w:rPr>
          <w:rFonts w:cs="Arial"/>
          <w:bCs/>
        </w:rPr>
        <w:t>V</w:t>
      </w:r>
      <w:r w:rsidRPr="009D157B">
        <w:rPr>
          <w:rFonts w:cs="Arial"/>
          <w:color w:val="0000FF"/>
        </w:rPr>
        <w:t>&lt;/</w:t>
      </w:r>
      <w:r w:rsidRPr="009D157B">
        <w:rPr>
          <w:rFonts w:cs="Arial"/>
          <w:color w:val="990000"/>
        </w:rPr>
        <w:t>order:ACT</w:t>
      </w:r>
      <w:r w:rsidRPr="009D157B">
        <w:rPr>
          <w:rFonts w:cs="Arial"/>
          <w:color w:val="0000FF"/>
        </w:rPr>
        <w:t>&gt;</w:t>
      </w:r>
      <w:r w:rsidRPr="009D157B">
        <w:rPr>
          <w:rFonts w:cs="Arial"/>
        </w:rPr>
        <w:t xml:space="preserve"> </w:t>
      </w:r>
    </w:p>
    <w:p w14:paraId="0F7668D3" w14:textId="77777777" w:rsidR="00E246DA" w:rsidRPr="00495B2C" w:rsidRDefault="00E246DA" w:rsidP="00E246DA">
      <w:pPr>
        <w:ind w:hanging="480"/>
        <w:rPr>
          <w:rFonts w:cs="Arial"/>
          <w:lang w:val="es-ES"/>
        </w:rPr>
      </w:pPr>
      <w:r w:rsidRPr="009D157B">
        <w:rPr>
          <w:rFonts w:cs="Courier New"/>
          <w:bCs/>
          <w:color w:val="FF0000"/>
        </w:rPr>
        <w:t> </w:t>
      </w:r>
      <w:r w:rsidRPr="009D157B">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4CA02212" w14:textId="77777777" w:rsidR="00E246DA" w:rsidRPr="009D157B" w:rsidRDefault="00E246DA" w:rsidP="00E246DA">
      <w:pPr>
        <w:ind w:hanging="480"/>
        <w:rPr>
          <w:rFonts w:cs="Arial"/>
        </w:rPr>
      </w:pPr>
      <w:hyperlink r:id="rId753"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order:AUTHORIZATION</w:t>
      </w:r>
      <w:r w:rsidRPr="009D157B">
        <w:rPr>
          <w:rFonts w:cs="Arial"/>
          <w:color w:val="0000FF"/>
        </w:rPr>
        <w:t>&gt;</w:t>
      </w:r>
    </w:p>
    <w:p w14:paraId="3647E7F4"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order:TOS</w:t>
      </w:r>
      <w:r w:rsidRPr="009D157B">
        <w:rPr>
          <w:rFonts w:cs="Arial"/>
          <w:color w:val="0000FF"/>
        </w:rPr>
        <w:t>&gt;</w:t>
      </w:r>
      <w:r w:rsidRPr="009D157B">
        <w:rPr>
          <w:rFonts w:cs="Arial"/>
          <w:bCs/>
        </w:rPr>
        <w:t>2AF-</w:t>
      </w:r>
      <w:r w:rsidRPr="009D157B">
        <w:rPr>
          <w:rFonts w:cs="Arial"/>
          <w:color w:val="0000FF"/>
        </w:rPr>
        <w:t>&lt;/</w:t>
      </w:r>
      <w:r w:rsidRPr="009D157B">
        <w:rPr>
          <w:rFonts w:cs="Arial"/>
          <w:color w:val="990000"/>
        </w:rPr>
        <w:t>order:TOS</w:t>
      </w:r>
      <w:r w:rsidRPr="009D157B">
        <w:rPr>
          <w:rFonts w:cs="Arial"/>
          <w:color w:val="0000FF"/>
        </w:rPr>
        <w:t>&gt;</w:t>
      </w:r>
      <w:r w:rsidRPr="009D157B">
        <w:rPr>
          <w:rFonts w:cs="Arial"/>
        </w:rPr>
        <w:t xml:space="preserve"> </w:t>
      </w:r>
    </w:p>
    <w:p w14:paraId="7F9A463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order:DDD</w:t>
      </w:r>
      <w:r w:rsidRPr="009D157B">
        <w:rPr>
          <w:rFonts w:cs="Arial"/>
          <w:color w:val="0000FF"/>
        </w:rPr>
        <w:t>&gt;</w:t>
      </w:r>
      <w:r w:rsidRPr="009D157B">
        <w:rPr>
          <w:rFonts w:cs="Arial"/>
          <w:bCs/>
        </w:rPr>
        <w:t>20091204</w:t>
      </w:r>
      <w:r w:rsidRPr="009D157B">
        <w:rPr>
          <w:rFonts w:cs="Arial"/>
          <w:color w:val="0000FF"/>
        </w:rPr>
        <w:t>&lt;/</w:t>
      </w:r>
      <w:r w:rsidRPr="009D157B">
        <w:rPr>
          <w:rFonts w:cs="Arial"/>
          <w:color w:val="990000"/>
        </w:rPr>
        <w:t>order:DDD</w:t>
      </w:r>
      <w:r w:rsidRPr="009D157B">
        <w:rPr>
          <w:rFonts w:cs="Arial"/>
          <w:color w:val="0000FF"/>
        </w:rPr>
        <w:t>&gt;</w:t>
      </w:r>
      <w:r w:rsidRPr="009D157B">
        <w:rPr>
          <w:rFonts w:cs="Arial"/>
        </w:rPr>
        <w:t xml:space="preserve"> </w:t>
      </w:r>
    </w:p>
    <w:p w14:paraId="5C83BBBD"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order:AUTHORIZATION</w:t>
      </w:r>
      <w:r w:rsidRPr="009D157B">
        <w:rPr>
          <w:rFonts w:cs="Arial"/>
          <w:color w:val="0000FF"/>
        </w:rPr>
        <w:t>&gt;</w:t>
      </w:r>
    </w:p>
    <w:p w14:paraId="44C617E7"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order:LSR_ADMIN</w:t>
      </w:r>
      <w:r w:rsidRPr="009D157B">
        <w:rPr>
          <w:rFonts w:cs="Arial"/>
          <w:color w:val="0000FF"/>
        </w:rPr>
        <w:t>&gt;</w:t>
      </w:r>
    </w:p>
    <w:p w14:paraId="7E8FD560" w14:textId="77777777" w:rsidR="00E246DA" w:rsidRPr="009D157B" w:rsidRDefault="00E246DA" w:rsidP="00E246DA">
      <w:pPr>
        <w:ind w:hanging="480"/>
        <w:rPr>
          <w:rFonts w:cs="Arial"/>
        </w:rPr>
      </w:pPr>
      <w:hyperlink r:id="rId754"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order:LSR_BILL</w:t>
      </w:r>
      <w:r w:rsidRPr="009D157B">
        <w:rPr>
          <w:rFonts w:cs="Arial"/>
          <w:color w:val="0000FF"/>
        </w:rPr>
        <w:t>&gt;</w:t>
      </w:r>
    </w:p>
    <w:p w14:paraId="6EF9C99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order:BAN1</w:t>
      </w:r>
      <w:r w:rsidRPr="009D157B">
        <w:rPr>
          <w:rFonts w:cs="Arial"/>
          <w:color w:val="0000FF"/>
        </w:rPr>
        <w:t>&gt;</w:t>
      </w:r>
      <w:r w:rsidRPr="009D157B">
        <w:rPr>
          <w:rFonts w:cs="Arial"/>
          <w:bCs/>
        </w:rPr>
        <w:t>770Q885521521</w:t>
      </w:r>
      <w:r w:rsidRPr="009D157B">
        <w:rPr>
          <w:rFonts w:cs="Arial"/>
          <w:color w:val="0000FF"/>
        </w:rPr>
        <w:t>&lt;/</w:t>
      </w:r>
      <w:r w:rsidRPr="009D157B">
        <w:rPr>
          <w:rFonts w:cs="Arial"/>
          <w:color w:val="990000"/>
        </w:rPr>
        <w:t>order:BAN1</w:t>
      </w:r>
      <w:r w:rsidRPr="009D157B">
        <w:rPr>
          <w:rFonts w:cs="Arial"/>
          <w:color w:val="0000FF"/>
        </w:rPr>
        <w:t>&gt;</w:t>
      </w:r>
      <w:r w:rsidRPr="009D157B">
        <w:rPr>
          <w:rFonts w:cs="Arial"/>
        </w:rPr>
        <w:t xml:space="preserve"> </w:t>
      </w:r>
    </w:p>
    <w:p w14:paraId="7FB8BB70"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order:LSR_BILL</w:t>
      </w:r>
      <w:r w:rsidRPr="009D157B">
        <w:rPr>
          <w:rFonts w:cs="Arial"/>
          <w:color w:val="0000FF"/>
        </w:rPr>
        <w:t>&gt;</w:t>
      </w:r>
    </w:p>
    <w:p w14:paraId="6CFBC06E" w14:textId="77777777" w:rsidR="00E246DA" w:rsidRPr="009D157B" w:rsidRDefault="00E246DA" w:rsidP="00E246DA">
      <w:pPr>
        <w:ind w:hanging="480"/>
        <w:rPr>
          <w:rFonts w:cs="Arial"/>
        </w:rPr>
      </w:pPr>
      <w:hyperlink r:id="rId755"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order:CONTACT</w:t>
      </w:r>
      <w:r w:rsidRPr="009D157B">
        <w:rPr>
          <w:rFonts w:cs="Arial"/>
          <w:color w:val="0000FF"/>
        </w:rPr>
        <w:t>&gt;</w:t>
      </w:r>
    </w:p>
    <w:p w14:paraId="111228D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order:INIT</w:t>
      </w:r>
      <w:r w:rsidRPr="009D157B">
        <w:rPr>
          <w:rFonts w:cs="Arial"/>
          <w:color w:val="0000FF"/>
        </w:rPr>
        <w:t>&gt;</w:t>
      </w:r>
      <w:r w:rsidRPr="009D157B">
        <w:rPr>
          <w:rFonts w:cs="Arial"/>
          <w:bCs/>
        </w:rPr>
        <w:t>Bojangles</w:t>
      </w:r>
      <w:r w:rsidRPr="009D157B">
        <w:rPr>
          <w:rFonts w:cs="Arial"/>
          <w:color w:val="0000FF"/>
        </w:rPr>
        <w:t>&lt;/</w:t>
      </w:r>
      <w:r w:rsidRPr="009D157B">
        <w:rPr>
          <w:rFonts w:cs="Arial"/>
          <w:color w:val="990000"/>
        </w:rPr>
        <w:t>order:INIT</w:t>
      </w:r>
      <w:r w:rsidRPr="009D157B">
        <w:rPr>
          <w:rFonts w:cs="Arial"/>
          <w:color w:val="0000FF"/>
        </w:rPr>
        <w:t>&gt;</w:t>
      </w:r>
      <w:r w:rsidRPr="009D157B">
        <w:rPr>
          <w:rFonts w:cs="Arial"/>
        </w:rPr>
        <w:t xml:space="preserve"> </w:t>
      </w:r>
    </w:p>
    <w:p w14:paraId="00B54A6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order:INIT_TEL_NO</w:t>
      </w:r>
      <w:r w:rsidRPr="009D157B">
        <w:rPr>
          <w:rFonts w:cs="Arial"/>
          <w:color w:val="0000FF"/>
        </w:rPr>
        <w:t>&gt;</w:t>
      </w:r>
      <w:r w:rsidRPr="009D157B">
        <w:rPr>
          <w:rFonts w:cs="Arial"/>
          <w:bCs/>
        </w:rPr>
        <w:t>4049274444</w:t>
      </w:r>
      <w:r w:rsidRPr="009D157B">
        <w:rPr>
          <w:rFonts w:cs="Arial"/>
          <w:color w:val="0000FF"/>
        </w:rPr>
        <w:t>&lt;/</w:t>
      </w:r>
      <w:r w:rsidRPr="009D157B">
        <w:rPr>
          <w:rFonts w:cs="Arial"/>
          <w:color w:val="990000"/>
        </w:rPr>
        <w:t>order:INIT_TEL_NO</w:t>
      </w:r>
      <w:r w:rsidRPr="009D157B">
        <w:rPr>
          <w:rFonts w:cs="Arial"/>
          <w:color w:val="0000FF"/>
        </w:rPr>
        <w:t>&gt;</w:t>
      </w:r>
      <w:r w:rsidRPr="009D157B">
        <w:rPr>
          <w:rFonts w:cs="Arial"/>
        </w:rPr>
        <w:t xml:space="preserve"> </w:t>
      </w:r>
    </w:p>
    <w:p w14:paraId="45F2F3EE"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order:INIT_FAX_NO</w:t>
      </w:r>
      <w:r w:rsidRPr="009D157B">
        <w:rPr>
          <w:rFonts w:cs="Arial"/>
          <w:color w:val="0000FF"/>
        </w:rPr>
        <w:t>&gt;</w:t>
      </w:r>
      <w:r w:rsidRPr="009D157B">
        <w:rPr>
          <w:rFonts w:cs="Arial"/>
          <w:bCs/>
        </w:rPr>
        <w:t>4049274444</w:t>
      </w:r>
      <w:r w:rsidRPr="009D157B">
        <w:rPr>
          <w:rFonts w:cs="Arial"/>
          <w:color w:val="0000FF"/>
        </w:rPr>
        <w:t>&lt;/</w:t>
      </w:r>
      <w:r w:rsidRPr="009D157B">
        <w:rPr>
          <w:rFonts w:cs="Arial"/>
          <w:color w:val="990000"/>
        </w:rPr>
        <w:t>order:INIT_FAX_NO</w:t>
      </w:r>
      <w:r w:rsidRPr="009D157B">
        <w:rPr>
          <w:rFonts w:cs="Arial"/>
          <w:color w:val="0000FF"/>
        </w:rPr>
        <w:t>&gt;</w:t>
      </w:r>
      <w:r w:rsidRPr="009D157B">
        <w:rPr>
          <w:rFonts w:cs="Arial"/>
        </w:rPr>
        <w:t xml:space="preserve"> </w:t>
      </w:r>
    </w:p>
    <w:p w14:paraId="1484CE0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order:IMPCON</w:t>
      </w:r>
      <w:r w:rsidRPr="009D157B">
        <w:rPr>
          <w:rFonts w:cs="Arial"/>
          <w:color w:val="0000FF"/>
        </w:rPr>
        <w:t>&gt;</w:t>
      </w:r>
      <w:r w:rsidRPr="009D157B">
        <w:rPr>
          <w:rFonts w:cs="Arial"/>
          <w:bCs/>
        </w:rPr>
        <w:t>Cap Hook</w:t>
      </w:r>
      <w:r w:rsidRPr="009D157B">
        <w:rPr>
          <w:rFonts w:cs="Arial"/>
          <w:color w:val="0000FF"/>
        </w:rPr>
        <w:t>&lt;/</w:t>
      </w:r>
      <w:r w:rsidRPr="009D157B">
        <w:rPr>
          <w:rFonts w:cs="Arial"/>
          <w:color w:val="990000"/>
        </w:rPr>
        <w:t>order:IMPCON</w:t>
      </w:r>
      <w:r w:rsidRPr="009D157B">
        <w:rPr>
          <w:rFonts w:cs="Arial"/>
          <w:color w:val="0000FF"/>
        </w:rPr>
        <w:t>&gt;</w:t>
      </w:r>
      <w:r w:rsidRPr="009D157B">
        <w:rPr>
          <w:rFonts w:cs="Arial"/>
        </w:rPr>
        <w:t xml:space="preserve"> </w:t>
      </w:r>
    </w:p>
    <w:p w14:paraId="45DFA174" w14:textId="77777777" w:rsidR="00E246DA" w:rsidRPr="00495B2C" w:rsidRDefault="00E246DA" w:rsidP="00E246DA">
      <w:pPr>
        <w:ind w:hanging="480"/>
        <w:rPr>
          <w:rFonts w:cs="Arial"/>
          <w:lang w:val="es-ES"/>
        </w:rPr>
      </w:pPr>
      <w:r w:rsidRPr="009D157B">
        <w:rPr>
          <w:rFonts w:cs="Courier New"/>
          <w:bCs/>
          <w:color w:val="FF0000"/>
        </w:rPr>
        <w:t> </w:t>
      </w:r>
      <w:r w:rsidRPr="009D157B">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F41B59C" w14:textId="77777777" w:rsidR="00E246DA" w:rsidRPr="009D157B"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9D157B">
        <w:rPr>
          <w:rFonts w:cs="Arial"/>
          <w:color w:val="0000FF"/>
        </w:rPr>
        <w:t>&lt;/</w:t>
      </w:r>
      <w:r w:rsidRPr="009D157B">
        <w:rPr>
          <w:rFonts w:cs="Arial"/>
          <w:color w:val="990000"/>
        </w:rPr>
        <w:t>order:CONTACT</w:t>
      </w:r>
      <w:r w:rsidRPr="009D157B">
        <w:rPr>
          <w:rFonts w:cs="Arial"/>
          <w:color w:val="0000FF"/>
        </w:rPr>
        <w:t>&gt;</w:t>
      </w:r>
    </w:p>
    <w:p w14:paraId="06E0ECAE"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order:LSR</w:t>
      </w:r>
      <w:r w:rsidRPr="009D157B">
        <w:rPr>
          <w:rFonts w:cs="Arial"/>
          <w:color w:val="0000FF"/>
        </w:rPr>
        <w:t>&gt;</w:t>
      </w:r>
    </w:p>
    <w:p w14:paraId="7DE47BDD" w14:textId="77777777" w:rsidR="00E246DA" w:rsidRPr="009D157B" w:rsidRDefault="00E246DA" w:rsidP="00E246DA">
      <w:pPr>
        <w:ind w:hanging="480"/>
        <w:rPr>
          <w:rFonts w:cs="Arial"/>
        </w:rPr>
      </w:pPr>
      <w:hyperlink r:id="rId756"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order:EU</w:t>
      </w:r>
      <w:r w:rsidRPr="009D157B">
        <w:rPr>
          <w:rFonts w:cs="Arial"/>
          <w:color w:val="0000FF"/>
        </w:rPr>
        <w:t>&gt;</w:t>
      </w:r>
    </w:p>
    <w:p w14:paraId="4170D761" w14:textId="77777777" w:rsidR="00E246DA" w:rsidRPr="009D157B" w:rsidRDefault="00E246DA" w:rsidP="00E246DA">
      <w:pPr>
        <w:ind w:hanging="480"/>
        <w:rPr>
          <w:rFonts w:cs="Arial"/>
        </w:rPr>
      </w:pPr>
      <w:hyperlink r:id="rId757"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order:EU_BILL</w:t>
      </w:r>
      <w:r w:rsidRPr="009D157B">
        <w:rPr>
          <w:rFonts w:cs="Arial"/>
          <w:color w:val="0000FF"/>
        </w:rPr>
        <w:t>&gt;</w:t>
      </w:r>
    </w:p>
    <w:p w14:paraId="2103751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order:EATN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order:EATN</w:t>
      </w:r>
      <w:r w:rsidRPr="009D157B">
        <w:rPr>
          <w:rFonts w:cs="Arial"/>
          <w:color w:val="0000FF"/>
        </w:rPr>
        <w:t>&gt;</w:t>
      </w:r>
      <w:r w:rsidRPr="009D157B">
        <w:rPr>
          <w:rFonts w:cs="Arial"/>
        </w:rPr>
        <w:t xml:space="preserve"> </w:t>
      </w:r>
    </w:p>
    <w:p w14:paraId="1CAFA676"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order:EU_BILL</w:t>
      </w:r>
      <w:r w:rsidRPr="009D157B">
        <w:rPr>
          <w:rFonts w:cs="Arial"/>
          <w:color w:val="0000FF"/>
        </w:rPr>
        <w:t>&gt;</w:t>
      </w:r>
    </w:p>
    <w:p w14:paraId="1991ABB3" w14:textId="77777777" w:rsidR="00E246DA" w:rsidRPr="009D157B" w:rsidRDefault="00E246DA" w:rsidP="00E246DA">
      <w:pPr>
        <w:ind w:hanging="480"/>
        <w:rPr>
          <w:rFonts w:cs="Arial"/>
        </w:rPr>
      </w:pPr>
      <w:hyperlink r:id="rId758"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order:LOC_ACCESS</w:t>
      </w:r>
      <w:r w:rsidRPr="009D157B">
        <w:rPr>
          <w:rFonts w:cs="Arial"/>
          <w:color w:val="0000FF"/>
        </w:rPr>
        <w:t>&gt;</w:t>
      </w:r>
    </w:p>
    <w:p w14:paraId="0474B9AA" w14:textId="77777777" w:rsidR="00E246DA" w:rsidRPr="009D157B" w:rsidRDefault="00E246DA" w:rsidP="00E246DA">
      <w:pPr>
        <w:ind w:hanging="480"/>
        <w:rPr>
          <w:rFonts w:cs="Arial"/>
        </w:rPr>
      </w:pPr>
      <w:hyperlink r:id="rId759"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order:LOC_ACCESS_HEADER_INFO</w:t>
      </w:r>
      <w:r w:rsidRPr="009D157B">
        <w:rPr>
          <w:rFonts w:cs="Arial"/>
          <w:color w:val="0000FF"/>
        </w:rPr>
        <w:t>&gt;</w:t>
      </w:r>
    </w:p>
    <w:p w14:paraId="0D0354C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order:NAME</w:t>
      </w:r>
      <w:r w:rsidRPr="009D157B">
        <w:rPr>
          <w:rFonts w:cs="Arial"/>
          <w:color w:val="0000FF"/>
        </w:rPr>
        <w:t>&gt;</w:t>
      </w:r>
      <w:r w:rsidRPr="009D157B">
        <w:rPr>
          <w:rFonts w:cs="Arial"/>
          <w:bCs/>
        </w:rPr>
        <w:t>Polly Parrot</w:t>
      </w:r>
      <w:r w:rsidRPr="009D157B">
        <w:rPr>
          <w:rFonts w:cs="Arial"/>
          <w:color w:val="0000FF"/>
        </w:rPr>
        <w:t>&lt;/</w:t>
      </w:r>
      <w:r w:rsidRPr="009D157B">
        <w:rPr>
          <w:rFonts w:cs="Arial"/>
          <w:color w:val="990000"/>
        </w:rPr>
        <w:t>order:NAME</w:t>
      </w:r>
      <w:r w:rsidRPr="009D157B">
        <w:rPr>
          <w:rFonts w:cs="Arial"/>
          <w:color w:val="0000FF"/>
        </w:rPr>
        <w:t>&gt;</w:t>
      </w:r>
      <w:r w:rsidRPr="009D157B">
        <w:rPr>
          <w:rFonts w:cs="Arial"/>
        </w:rPr>
        <w:t xml:space="preserve"> </w:t>
      </w:r>
    </w:p>
    <w:p w14:paraId="53D700BF" w14:textId="77777777" w:rsidR="00E246DA" w:rsidRPr="009D157B" w:rsidRDefault="00E246DA" w:rsidP="00E246DA">
      <w:pPr>
        <w:ind w:hanging="480"/>
        <w:rPr>
          <w:rFonts w:cs="Arial"/>
        </w:rPr>
      </w:pPr>
      <w:hyperlink r:id="rId760"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order:LOC_ACCESS_INFO</w:t>
      </w:r>
      <w:r w:rsidRPr="009D157B">
        <w:rPr>
          <w:rFonts w:cs="Arial"/>
          <w:color w:val="0000FF"/>
        </w:rPr>
        <w:t>&gt;</w:t>
      </w:r>
    </w:p>
    <w:p w14:paraId="7A4485A9"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order:ELT</w:t>
      </w:r>
      <w:r w:rsidRPr="009D157B">
        <w:rPr>
          <w:rFonts w:cs="Arial"/>
          <w:color w:val="0000FF"/>
        </w:rPr>
        <w:t>&gt;</w:t>
      </w:r>
      <w:r w:rsidRPr="009D157B">
        <w:rPr>
          <w:rFonts w:cs="Arial"/>
          <w:bCs/>
        </w:rPr>
        <w:t>C</w:t>
      </w:r>
      <w:r w:rsidRPr="009D157B">
        <w:rPr>
          <w:rFonts w:cs="Arial"/>
          <w:color w:val="0000FF"/>
        </w:rPr>
        <w:t>&lt;/</w:t>
      </w:r>
      <w:r w:rsidRPr="009D157B">
        <w:rPr>
          <w:rFonts w:cs="Arial"/>
          <w:color w:val="990000"/>
        </w:rPr>
        <w:t>order:ELT</w:t>
      </w:r>
      <w:r w:rsidRPr="009D157B">
        <w:rPr>
          <w:rFonts w:cs="Arial"/>
          <w:color w:val="0000FF"/>
        </w:rPr>
        <w:t>&gt;</w:t>
      </w:r>
      <w:r w:rsidRPr="009D157B">
        <w:rPr>
          <w:rFonts w:cs="Arial"/>
        </w:rPr>
        <w:t xml:space="preserve"> </w:t>
      </w:r>
    </w:p>
    <w:p w14:paraId="31C8A246"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order:LOC_ACCESS_INFO</w:t>
      </w:r>
      <w:r w:rsidRPr="009D157B">
        <w:rPr>
          <w:rFonts w:cs="Arial"/>
          <w:color w:val="0000FF"/>
        </w:rPr>
        <w:t>&gt;</w:t>
      </w:r>
    </w:p>
    <w:p w14:paraId="79063743"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order:LOC_ACCESS_HEADER_INFO</w:t>
      </w:r>
      <w:r w:rsidRPr="009D157B">
        <w:rPr>
          <w:rFonts w:cs="Arial"/>
          <w:color w:val="0000FF"/>
        </w:rPr>
        <w:t>&gt;</w:t>
      </w:r>
    </w:p>
    <w:p w14:paraId="7E82EB64"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order:LOC_ACCESS</w:t>
      </w:r>
      <w:r w:rsidRPr="009D157B">
        <w:rPr>
          <w:rFonts w:cs="Arial"/>
          <w:color w:val="0000FF"/>
        </w:rPr>
        <w:t>&gt;</w:t>
      </w:r>
    </w:p>
    <w:p w14:paraId="7F8D4473"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order:EU</w:t>
      </w:r>
      <w:r w:rsidRPr="009D157B">
        <w:rPr>
          <w:rFonts w:cs="Arial"/>
          <w:color w:val="0000FF"/>
        </w:rPr>
        <w:t>&gt;</w:t>
      </w:r>
    </w:p>
    <w:p w14:paraId="6987E9FC" w14:textId="77777777" w:rsidR="00E246DA" w:rsidRPr="009D157B" w:rsidRDefault="00E246DA" w:rsidP="00E246DA">
      <w:pPr>
        <w:ind w:hanging="480"/>
        <w:rPr>
          <w:rFonts w:cs="Arial"/>
        </w:rPr>
      </w:pPr>
      <w:hyperlink r:id="rId761"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order:RS</w:t>
      </w:r>
      <w:r w:rsidRPr="009D157B">
        <w:rPr>
          <w:rFonts w:cs="Arial"/>
          <w:color w:val="0000FF"/>
        </w:rPr>
        <w:t>&gt;</w:t>
      </w:r>
    </w:p>
    <w:p w14:paraId="1E284C47" w14:textId="77777777" w:rsidR="00E246DA" w:rsidRPr="009D157B" w:rsidRDefault="00E246DA" w:rsidP="00E246DA">
      <w:pPr>
        <w:ind w:hanging="480"/>
        <w:rPr>
          <w:rFonts w:cs="Arial"/>
        </w:rPr>
      </w:pPr>
      <w:hyperlink r:id="rId762"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order:RS_ADMIN</w:t>
      </w:r>
      <w:r w:rsidRPr="009D157B">
        <w:rPr>
          <w:rFonts w:cs="Arial"/>
          <w:color w:val="0000FF"/>
        </w:rPr>
        <w:t>&gt;</w:t>
      </w:r>
    </w:p>
    <w:p w14:paraId="0B031092"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order:RSQTY</w:t>
      </w:r>
      <w:r w:rsidRPr="009D157B">
        <w:rPr>
          <w:rFonts w:cs="Arial"/>
          <w:color w:val="0000FF"/>
        </w:rPr>
        <w:t>&gt;</w:t>
      </w:r>
      <w:r w:rsidRPr="009D157B">
        <w:rPr>
          <w:rFonts w:cs="Arial"/>
          <w:bCs/>
        </w:rPr>
        <w:t>002</w:t>
      </w:r>
      <w:r w:rsidRPr="009D157B">
        <w:rPr>
          <w:rFonts w:cs="Arial"/>
          <w:color w:val="0000FF"/>
        </w:rPr>
        <w:t>&lt;/</w:t>
      </w:r>
      <w:r w:rsidRPr="009D157B">
        <w:rPr>
          <w:rFonts w:cs="Arial"/>
          <w:color w:val="990000"/>
        </w:rPr>
        <w:t>order:RSQTY</w:t>
      </w:r>
      <w:r w:rsidRPr="009D157B">
        <w:rPr>
          <w:rFonts w:cs="Arial"/>
          <w:color w:val="0000FF"/>
        </w:rPr>
        <w:t>&gt;</w:t>
      </w:r>
      <w:r w:rsidRPr="009D157B">
        <w:rPr>
          <w:rFonts w:cs="Arial"/>
        </w:rPr>
        <w:t xml:space="preserve"> </w:t>
      </w:r>
    </w:p>
    <w:p w14:paraId="0F9F5D2D"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order:RS_ADMIN</w:t>
      </w:r>
      <w:r w:rsidRPr="009D157B">
        <w:rPr>
          <w:rFonts w:cs="Arial"/>
          <w:color w:val="0000FF"/>
        </w:rPr>
        <w:t>&gt;</w:t>
      </w:r>
    </w:p>
    <w:p w14:paraId="6FC63A4C" w14:textId="77777777" w:rsidR="00E246DA" w:rsidRPr="009D157B" w:rsidRDefault="00E246DA" w:rsidP="00E246DA">
      <w:pPr>
        <w:ind w:hanging="480"/>
        <w:rPr>
          <w:rFonts w:cs="Arial"/>
        </w:rPr>
      </w:pPr>
      <w:hyperlink r:id="rId763"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order:RS_SVC_DET</w:t>
      </w:r>
      <w:r w:rsidRPr="009D157B">
        <w:rPr>
          <w:rFonts w:cs="Arial"/>
          <w:color w:val="0000FF"/>
        </w:rPr>
        <w:t>&gt;</w:t>
      </w:r>
    </w:p>
    <w:p w14:paraId="22B7633B"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order:TNS</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order:TNS</w:t>
      </w:r>
      <w:r w:rsidRPr="009D157B">
        <w:rPr>
          <w:rFonts w:cs="Arial"/>
          <w:color w:val="0000FF"/>
        </w:rPr>
        <w:t>&gt;</w:t>
      </w:r>
      <w:r w:rsidRPr="009D157B">
        <w:rPr>
          <w:rFonts w:cs="Arial"/>
        </w:rPr>
        <w:t xml:space="preserve"> </w:t>
      </w:r>
    </w:p>
    <w:p w14:paraId="70669E6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order:LNECLSSVC</w:t>
      </w:r>
      <w:r w:rsidRPr="009D157B">
        <w:rPr>
          <w:rFonts w:cs="Arial"/>
          <w:color w:val="0000FF"/>
        </w:rPr>
        <w:t>&gt;</w:t>
      </w:r>
      <w:r w:rsidRPr="009D157B">
        <w:rPr>
          <w:rFonts w:cs="Arial"/>
          <w:bCs/>
        </w:rPr>
        <w:t>14R</w:t>
      </w:r>
      <w:r w:rsidRPr="009D157B">
        <w:rPr>
          <w:rFonts w:cs="Arial"/>
          <w:color w:val="0000FF"/>
        </w:rPr>
        <w:t>&lt;/</w:t>
      </w:r>
      <w:r w:rsidRPr="009D157B">
        <w:rPr>
          <w:rFonts w:cs="Arial"/>
          <w:color w:val="990000"/>
        </w:rPr>
        <w:t>order:LNECLSSVC</w:t>
      </w:r>
      <w:r w:rsidRPr="009D157B">
        <w:rPr>
          <w:rFonts w:cs="Arial"/>
          <w:color w:val="0000FF"/>
        </w:rPr>
        <w:t>&gt;</w:t>
      </w:r>
      <w:r w:rsidRPr="009D157B">
        <w:rPr>
          <w:rFonts w:cs="Arial"/>
        </w:rPr>
        <w:t xml:space="preserve"> </w:t>
      </w:r>
    </w:p>
    <w:p w14:paraId="2BD6E82D" w14:textId="77777777" w:rsidR="00E246DA" w:rsidRPr="009D157B" w:rsidRDefault="00E246DA" w:rsidP="00E246DA">
      <w:pPr>
        <w:ind w:hanging="480"/>
        <w:rPr>
          <w:rFonts w:cs="Arial"/>
        </w:rPr>
      </w:pPr>
      <w:hyperlink r:id="rId764"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order:SVC_DET_GRP</w:t>
      </w:r>
      <w:r w:rsidRPr="009D157B">
        <w:rPr>
          <w:rFonts w:cs="Arial"/>
          <w:color w:val="0000FF"/>
        </w:rPr>
        <w:t>&gt;</w:t>
      </w:r>
    </w:p>
    <w:p w14:paraId="6E95C06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order:LNUM</w:t>
      </w:r>
      <w:r w:rsidRPr="009D157B">
        <w:rPr>
          <w:rFonts w:cs="Arial"/>
          <w:color w:val="0000FF"/>
        </w:rPr>
        <w:t>&gt;</w:t>
      </w:r>
      <w:r w:rsidRPr="009D157B">
        <w:rPr>
          <w:rFonts w:cs="Arial"/>
          <w:bCs/>
        </w:rPr>
        <w:t>00001</w:t>
      </w:r>
      <w:r w:rsidRPr="009D157B">
        <w:rPr>
          <w:rFonts w:cs="Arial"/>
          <w:color w:val="0000FF"/>
        </w:rPr>
        <w:t>&lt;/</w:t>
      </w:r>
      <w:r w:rsidRPr="009D157B">
        <w:rPr>
          <w:rFonts w:cs="Arial"/>
          <w:color w:val="990000"/>
        </w:rPr>
        <w:t>order:LNUM</w:t>
      </w:r>
      <w:r w:rsidRPr="009D157B">
        <w:rPr>
          <w:rFonts w:cs="Arial"/>
          <w:color w:val="0000FF"/>
        </w:rPr>
        <w:t>&gt;</w:t>
      </w:r>
      <w:r w:rsidRPr="009D157B">
        <w:rPr>
          <w:rFonts w:cs="Arial"/>
        </w:rPr>
        <w:t xml:space="preserve"> </w:t>
      </w:r>
    </w:p>
    <w:p w14:paraId="020399F3"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order:LNA</w:t>
      </w:r>
      <w:r w:rsidRPr="009D157B">
        <w:rPr>
          <w:rFonts w:cs="Arial"/>
          <w:color w:val="0000FF"/>
        </w:rPr>
        <w:t>&gt;</w:t>
      </w:r>
      <w:r w:rsidRPr="009D157B">
        <w:rPr>
          <w:rFonts w:cs="Arial"/>
          <w:bCs/>
        </w:rPr>
        <w:t>V</w:t>
      </w:r>
      <w:r w:rsidRPr="009D157B">
        <w:rPr>
          <w:rFonts w:cs="Arial"/>
          <w:color w:val="0000FF"/>
        </w:rPr>
        <w:t>&lt;/</w:t>
      </w:r>
      <w:r w:rsidRPr="009D157B">
        <w:rPr>
          <w:rFonts w:cs="Arial"/>
          <w:color w:val="990000"/>
        </w:rPr>
        <w:t>order:LNA</w:t>
      </w:r>
      <w:r w:rsidRPr="009D157B">
        <w:rPr>
          <w:rFonts w:cs="Arial"/>
          <w:color w:val="0000FF"/>
        </w:rPr>
        <w:t>&gt;</w:t>
      </w:r>
      <w:r w:rsidRPr="009D157B">
        <w:rPr>
          <w:rFonts w:cs="Arial"/>
        </w:rPr>
        <w:t xml:space="preserve"> </w:t>
      </w:r>
    </w:p>
    <w:p w14:paraId="5F35A112"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order:SVC_DET_GRP</w:t>
      </w:r>
      <w:r w:rsidRPr="009D157B">
        <w:rPr>
          <w:rFonts w:cs="Arial"/>
          <w:color w:val="0000FF"/>
        </w:rPr>
        <w:t>&gt;</w:t>
      </w:r>
    </w:p>
    <w:p w14:paraId="2771064F" w14:textId="77777777" w:rsidR="00E246DA" w:rsidRPr="009D157B" w:rsidRDefault="00E246DA" w:rsidP="00E246DA">
      <w:pPr>
        <w:ind w:hanging="480"/>
        <w:rPr>
          <w:rFonts w:cs="Arial"/>
        </w:rPr>
      </w:pPr>
      <w:hyperlink r:id="rId765"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360BDC3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order:FA</w:t>
      </w:r>
      <w:r w:rsidRPr="009D157B">
        <w:rPr>
          <w:rFonts w:cs="Arial"/>
          <w:color w:val="0000FF"/>
        </w:rPr>
        <w:t>&gt;</w:t>
      </w:r>
      <w:r w:rsidRPr="009D157B">
        <w:rPr>
          <w:rFonts w:cs="Arial"/>
          <w:bCs/>
        </w:rPr>
        <w:t>D</w:t>
      </w:r>
      <w:r w:rsidRPr="009D157B">
        <w:rPr>
          <w:rFonts w:cs="Arial"/>
          <w:color w:val="0000FF"/>
        </w:rPr>
        <w:t>&lt;/</w:t>
      </w:r>
      <w:r w:rsidRPr="009D157B">
        <w:rPr>
          <w:rFonts w:cs="Arial"/>
          <w:color w:val="990000"/>
        </w:rPr>
        <w:t>order:FA</w:t>
      </w:r>
      <w:r w:rsidRPr="009D157B">
        <w:rPr>
          <w:rFonts w:cs="Arial"/>
          <w:color w:val="0000FF"/>
        </w:rPr>
        <w:t>&gt;</w:t>
      </w:r>
      <w:r w:rsidRPr="009D157B">
        <w:rPr>
          <w:rFonts w:cs="Arial"/>
        </w:rPr>
        <w:t xml:space="preserve"> </w:t>
      </w:r>
    </w:p>
    <w:p w14:paraId="000C09D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bCs/>
        </w:rPr>
        <w:t>ESM</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rPr>
        <w:t xml:space="preserve"> </w:t>
      </w:r>
    </w:p>
    <w:p w14:paraId="68E1569D"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27C4AE03" w14:textId="77777777" w:rsidR="00E246DA" w:rsidRPr="009D157B" w:rsidRDefault="00E246DA" w:rsidP="00E246DA">
      <w:pPr>
        <w:ind w:hanging="480"/>
        <w:rPr>
          <w:rFonts w:cs="Arial"/>
        </w:rPr>
      </w:pPr>
      <w:hyperlink r:id="rId766"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3F547C8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order:FA</w:t>
      </w:r>
      <w:r w:rsidRPr="009D157B">
        <w:rPr>
          <w:rFonts w:cs="Arial"/>
          <w:color w:val="0000FF"/>
        </w:rPr>
        <w:t>&gt;</w:t>
      </w:r>
      <w:r w:rsidRPr="009D157B">
        <w:rPr>
          <w:rFonts w:cs="Arial"/>
          <w:bCs/>
        </w:rPr>
        <w:t>N</w:t>
      </w:r>
      <w:r w:rsidRPr="009D157B">
        <w:rPr>
          <w:rFonts w:cs="Arial"/>
          <w:color w:val="0000FF"/>
        </w:rPr>
        <w:t>&lt;/</w:t>
      </w:r>
      <w:r w:rsidRPr="009D157B">
        <w:rPr>
          <w:rFonts w:cs="Arial"/>
          <w:color w:val="990000"/>
        </w:rPr>
        <w:t>order:FA</w:t>
      </w:r>
      <w:r w:rsidRPr="009D157B">
        <w:rPr>
          <w:rFonts w:cs="Arial"/>
          <w:color w:val="0000FF"/>
        </w:rPr>
        <w:t>&gt;</w:t>
      </w:r>
      <w:r w:rsidRPr="009D157B">
        <w:rPr>
          <w:rFonts w:cs="Arial"/>
        </w:rPr>
        <w:t xml:space="preserve"> </w:t>
      </w:r>
    </w:p>
    <w:p w14:paraId="273B612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bCs/>
        </w:rPr>
        <w:t>GCJ</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rPr>
        <w:t xml:space="preserve"> </w:t>
      </w:r>
    </w:p>
    <w:p w14:paraId="2C09E709"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order:FEATURE_DETAIL</w:t>
      </w:r>
      <w:r w:rsidRPr="009D157B">
        <w:rPr>
          <w:rFonts w:cs="Arial"/>
          <w:color w:val="0000FF"/>
        </w:rPr>
        <w:t>&gt;</w:t>
      </w:r>
      <w:r w:rsidRPr="009D157B">
        <w:rPr>
          <w:rFonts w:cs="Arial"/>
          <w:bCs/>
        </w:rPr>
        <w:t>/CFND 7704772222</w:t>
      </w:r>
      <w:r w:rsidRPr="009D157B">
        <w:rPr>
          <w:rFonts w:cs="Arial"/>
          <w:color w:val="0000FF"/>
        </w:rPr>
        <w:t>&lt;/</w:t>
      </w:r>
      <w:r w:rsidRPr="009D157B">
        <w:rPr>
          <w:rFonts w:cs="Arial"/>
          <w:color w:val="990000"/>
        </w:rPr>
        <w:t>order:FEATURE_DETAIL</w:t>
      </w:r>
      <w:r w:rsidRPr="009D157B">
        <w:rPr>
          <w:rFonts w:cs="Arial"/>
          <w:color w:val="0000FF"/>
        </w:rPr>
        <w:t>&gt;</w:t>
      </w:r>
      <w:r w:rsidRPr="009D157B">
        <w:rPr>
          <w:rFonts w:cs="Arial"/>
        </w:rPr>
        <w:t xml:space="preserve"> </w:t>
      </w:r>
    </w:p>
    <w:p w14:paraId="12F11904"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465972A3"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order:RS_SVC_DET</w:t>
      </w:r>
      <w:r w:rsidRPr="009D157B">
        <w:rPr>
          <w:rFonts w:cs="Arial"/>
          <w:color w:val="0000FF"/>
        </w:rPr>
        <w:t>&gt;</w:t>
      </w:r>
    </w:p>
    <w:p w14:paraId="708FBC4A" w14:textId="77777777" w:rsidR="00E246DA" w:rsidRPr="009D157B" w:rsidRDefault="00E246DA" w:rsidP="00E246DA">
      <w:pPr>
        <w:ind w:hanging="480"/>
        <w:rPr>
          <w:rFonts w:cs="Arial"/>
        </w:rPr>
      </w:pPr>
      <w:hyperlink r:id="rId767"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order:RS_SVC_DET</w:t>
      </w:r>
      <w:r w:rsidRPr="009D157B">
        <w:rPr>
          <w:rFonts w:cs="Arial"/>
          <w:color w:val="0000FF"/>
        </w:rPr>
        <w:t>&gt;</w:t>
      </w:r>
    </w:p>
    <w:p w14:paraId="5537645C"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order:TNS</w:t>
      </w:r>
      <w:r w:rsidRPr="009D157B">
        <w:rPr>
          <w:rFonts w:cs="Arial"/>
          <w:color w:val="0000FF"/>
        </w:rPr>
        <w:t>&gt;</w:t>
      </w:r>
      <w:r w:rsidRPr="009D157B">
        <w:rPr>
          <w:rFonts w:cs="Arial"/>
          <w:bCs/>
        </w:rPr>
        <w:t>7704779939</w:t>
      </w:r>
      <w:r w:rsidRPr="009D157B">
        <w:rPr>
          <w:rFonts w:cs="Arial"/>
          <w:color w:val="0000FF"/>
        </w:rPr>
        <w:t>&lt;/</w:t>
      </w:r>
      <w:r w:rsidRPr="009D157B">
        <w:rPr>
          <w:rFonts w:cs="Arial"/>
          <w:color w:val="990000"/>
        </w:rPr>
        <w:t>order:TNS</w:t>
      </w:r>
      <w:r w:rsidRPr="009D157B">
        <w:rPr>
          <w:rFonts w:cs="Arial"/>
          <w:color w:val="0000FF"/>
        </w:rPr>
        <w:t>&gt;</w:t>
      </w:r>
      <w:r w:rsidRPr="009D157B">
        <w:rPr>
          <w:rFonts w:cs="Arial"/>
        </w:rPr>
        <w:t xml:space="preserve"> </w:t>
      </w:r>
    </w:p>
    <w:p w14:paraId="4911F27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order:LNECLSSVC</w:t>
      </w:r>
      <w:r w:rsidRPr="009D157B">
        <w:rPr>
          <w:rFonts w:cs="Arial"/>
          <w:color w:val="0000FF"/>
        </w:rPr>
        <w:t>&gt;</w:t>
      </w:r>
      <w:r w:rsidRPr="009D157B">
        <w:rPr>
          <w:rFonts w:cs="Arial"/>
          <w:bCs/>
        </w:rPr>
        <w:t>14R</w:t>
      </w:r>
      <w:r w:rsidRPr="009D157B">
        <w:rPr>
          <w:rFonts w:cs="Arial"/>
          <w:color w:val="0000FF"/>
        </w:rPr>
        <w:t>&lt;/</w:t>
      </w:r>
      <w:r w:rsidRPr="009D157B">
        <w:rPr>
          <w:rFonts w:cs="Arial"/>
          <w:color w:val="990000"/>
        </w:rPr>
        <w:t>order:LNECLSSVC</w:t>
      </w:r>
      <w:r w:rsidRPr="009D157B">
        <w:rPr>
          <w:rFonts w:cs="Arial"/>
          <w:color w:val="0000FF"/>
        </w:rPr>
        <w:t>&gt;</w:t>
      </w:r>
      <w:r w:rsidRPr="009D157B">
        <w:rPr>
          <w:rFonts w:cs="Arial"/>
        </w:rPr>
        <w:t xml:space="preserve"> </w:t>
      </w:r>
    </w:p>
    <w:p w14:paraId="508F9F4A" w14:textId="77777777" w:rsidR="00E246DA" w:rsidRPr="009D157B" w:rsidRDefault="00E246DA" w:rsidP="00E246DA">
      <w:pPr>
        <w:ind w:hanging="480"/>
        <w:rPr>
          <w:rFonts w:cs="Arial"/>
        </w:rPr>
      </w:pPr>
      <w:hyperlink r:id="rId768"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order:SVC_DET_GRP</w:t>
      </w:r>
      <w:r w:rsidRPr="009D157B">
        <w:rPr>
          <w:rFonts w:cs="Arial"/>
          <w:color w:val="0000FF"/>
        </w:rPr>
        <w:t>&gt;</w:t>
      </w:r>
    </w:p>
    <w:p w14:paraId="30DEAE7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order:LNUM</w:t>
      </w:r>
      <w:r w:rsidRPr="009D157B">
        <w:rPr>
          <w:rFonts w:cs="Arial"/>
          <w:color w:val="0000FF"/>
        </w:rPr>
        <w:t>&gt;</w:t>
      </w:r>
      <w:r w:rsidRPr="009D157B">
        <w:rPr>
          <w:rFonts w:cs="Arial"/>
          <w:bCs/>
        </w:rPr>
        <w:t>00002</w:t>
      </w:r>
      <w:r w:rsidRPr="009D157B">
        <w:rPr>
          <w:rFonts w:cs="Arial"/>
          <w:color w:val="0000FF"/>
        </w:rPr>
        <w:t>&lt;/</w:t>
      </w:r>
      <w:r w:rsidRPr="009D157B">
        <w:rPr>
          <w:rFonts w:cs="Arial"/>
          <w:color w:val="990000"/>
        </w:rPr>
        <w:t>order:LNUM</w:t>
      </w:r>
      <w:r w:rsidRPr="009D157B">
        <w:rPr>
          <w:rFonts w:cs="Arial"/>
          <w:color w:val="0000FF"/>
        </w:rPr>
        <w:t>&gt;</w:t>
      </w:r>
      <w:r w:rsidRPr="009D157B">
        <w:rPr>
          <w:rFonts w:cs="Arial"/>
        </w:rPr>
        <w:t xml:space="preserve"> </w:t>
      </w:r>
    </w:p>
    <w:p w14:paraId="69D85AEE"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order:LNA</w:t>
      </w:r>
      <w:r w:rsidRPr="009D157B">
        <w:rPr>
          <w:rFonts w:cs="Arial"/>
          <w:color w:val="0000FF"/>
        </w:rPr>
        <w:t>&gt;</w:t>
      </w:r>
      <w:r w:rsidRPr="009D157B">
        <w:rPr>
          <w:rFonts w:cs="Arial"/>
          <w:bCs/>
        </w:rPr>
        <w:t>V</w:t>
      </w:r>
      <w:r w:rsidRPr="009D157B">
        <w:rPr>
          <w:rFonts w:cs="Arial"/>
          <w:color w:val="0000FF"/>
        </w:rPr>
        <w:t>&lt;/</w:t>
      </w:r>
      <w:r w:rsidRPr="009D157B">
        <w:rPr>
          <w:rFonts w:cs="Arial"/>
          <w:color w:val="990000"/>
        </w:rPr>
        <w:t>order:LNA</w:t>
      </w:r>
      <w:r w:rsidRPr="009D157B">
        <w:rPr>
          <w:rFonts w:cs="Arial"/>
          <w:color w:val="0000FF"/>
        </w:rPr>
        <w:t>&gt;</w:t>
      </w:r>
      <w:r w:rsidRPr="009D157B">
        <w:rPr>
          <w:rFonts w:cs="Arial"/>
        </w:rPr>
        <w:t xml:space="preserve"> </w:t>
      </w:r>
    </w:p>
    <w:p w14:paraId="2C2549C8"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order:SVC_DET_GRP</w:t>
      </w:r>
      <w:r w:rsidRPr="009D157B">
        <w:rPr>
          <w:rFonts w:cs="Arial"/>
          <w:color w:val="0000FF"/>
        </w:rPr>
        <w:t>&gt;</w:t>
      </w:r>
    </w:p>
    <w:p w14:paraId="2D8C5805" w14:textId="77777777" w:rsidR="00E246DA" w:rsidRPr="009D157B" w:rsidRDefault="00E246DA" w:rsidP="00E246DA">
      <w:pPr>
        <w:ind w:hanging="480"/>
        <w:rPr>
          <w:rFonts w:cs="Arial"/>
        </w:rPr>
      </w:pPr>
      <w:hyperlink r:id="rId769"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7C1993E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order:FA</w:t>
      </w:r>
      <w:r w:rsidRPr="009D157B">
        <w:rPr>
          <w:rFonts w:cs="Arial"/>
          <w:color w:val="0000FF"/>
        </w:rPr>
        <w:t>&gt;</w:t>
      </w:r>
      <w:r w:rsidRPr="009D157B">
        <w:rPr>
          <w:rFonts w:cs="Arial"/>
          <w:bCs/>
        </w:rPr>
        <w:t>D</w:t>
      </w:r>
      <w:r w:rsidRPr="009D157B">
        <w:rPr>
          <w:rFonts w:cs="Arial"/>
          <w:color w:val="0000FF"/>
        </w:rPr>
        <w:t>&lt;/</w:t>
      </w:r>
      <w:r w:rsidRPr="009D157B">
        <w:rPr>
          <w:rFonts w:cs="Arial"/>
          <w:color w:val="990000"/>
        </w:rPr>
        <w:t>order:FA</w:t>
      </w:r>
      <w:r w:rsidRPr="009D157B">
        <w:rPr>
          <w:rFonts w:cs="Arial"/>
          <w:color w:val="0000FF"/>
        </w:rPr>
        <w:t>&gt;</w:t>
      </w:r>
      <w:r w:rsidRPr="009D157B">
        <w:rPr>
          <w:rFonts w:cs="Arial"/>
        </w:rPr>
        <w:t xml:space="preserve"> </w:t>
      </w:r>
    </w:p>
    <w:p w14:paraId="7C4BE7D2"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bCs/>
        </w:rPr>
        <w:t>ESM</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rPr>
        <w:t xml:space="preserve"> </w:t>
      </w:r>
    </w:p>
    <w:p w14:paraId="07095A81"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0CE1BA0B" w14:textId="77777777" w:rsidR="00E246DA" w:rsidRPr="009D157B" w:rsidRDefault="00E246DA" w:rsidP="00E246DA">
      <w:pPr>
        <w:ind w:hanging="480"/>
        <w:rPr>
          <w:rFonts w:cs="Arial"/>
        </w:rPr>
      </w:pPr>
      <w:hyperlink r:id="rId770"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4AAAEDCB"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order:FA</w:t>
      </w:r>
      <w:r w:rsidRPr="009D157B">
        <w:rPr>
          <w:rFonts w:cs="Arial"/>
          <w:color w:val="0000FF"/>
        </w:rPr>
        <w:t>&gt;</w:t>
      </w:r>
      <w:r w:rsidRPr="009D157B">
        <w:rPr>
          <w:rFonts w:cs="Arial"/>
          <w:bCs/>
        </w:rPr>
        <w:t>N</w:t>
      </w:r>
      <w:r w:rsidRPr="009D157B">
        <w:rPr>
          <w:rFonts w:cs="Arial"/>
          <w:color w:val="0000FF"/>
        </w:rPr>
        <w:t>&lt;/</w:t>
      </w:r>
      <w:r w:rsidRPr="009D157B">
        <w:rPr>
          <w:rFonts w:cs="Arial"/>
          <w:color w:val="990000"/>
        </w:rPr>
        <w:t>order:FA</w:t>
      </w:r>
      <w:r w:rsidRPr="009D157B">
        <w:rPr>
          <w:rFonts w:cs="Arial"/>
          <w:color w:val="0000FF"/>
        </w:rPr>
        <w:t>&gt;</w:t>
      </w:r>
      <w:r w:rsidRPr="009D157B">
        <w:rPr>
          <w:rFonts w:cs="Arial"/>
        </w:rPr>
        <w:t xml:space="preserve"> </w:t>
      </w:r>
    </w:p>
    <w:p w14:paraId="1A716E9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bCs/>
        </w:rPr>
        <w:t>GCJ</w:t>
      </w:r>
      <w:r w:rsidRPr="009D157B">
        <w:rPr>
          <w:rFonts w:cs="Arial"/>
          <w:color w:val="0000FF"/>
        </w:rPr>
        <w:t>&lt;/</w:t>
      </w:r>
      <w:r w:rsidRPr="009D157B">
        <w:rPr>
          <w:rFonts w:cs="Arial"/>
          <w:color w:val="990000"/>
        </w:rPr>
        <w:t>order:FEATURE</w:t>
      </w:r>
      <w:r w:rsidRPr="009D157B">
        <w:rPr>
          <w:rFonts w:cs="Arial"/>
          <w:color w:val="0000FF"/>
        </w:rPr>
        <w:t>&gt;</w:t>
      </w:r>
      <w:r w:rsidRPr="009D157B">
        <w:rPr>
          <w:rFonts w:cs="Arial"/>
        </w:rPr>
        <w:t xml:space="preserve"> </w:t>
      </w:r>
    </w:p>
    <w:p w14:paraId="0CAD967E"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order:FEATURE_DETAIL</w:t>
      </w:r>
      <w:r w:rsidRPr="009D157B">
        <w:rPr>
          <w:rFonts w:cs="Arial"/>
          <w:color w:val="0000FF"/>
        </w:rPr>
        <w:t>&gt;</w:t>
      </w:r>
      <w:r w:rsidRPr="009D157B">
        <w:rPr>
          <w:rFonts w:cs="Arial"/>
          <w:bCs/>
        </w:rPr>
        <w:t>/CFND 7704772222</w:t>
      </w:r>
      <w:r w:rsidRPr="009D157B">
        <w:rPr>
          <w:rFonts w:cs="Arial"/>
          <w:color w:val="0000FF"/>
        </w:rPr>
        <w:t>&lt;/</w:t>
      </w:r>
      <w:r w:rsidRPr="009D157B">
        <w:rPr>
          <w:rFonts w:cs="Arial"/>
          <w:color w:val="990000"/>
        </w:rPr>
        <w:t>order:FEATURE_DETAIL</w:t>
      </w:r>
      <w:r w:rsidRPr="009D157B">
        <w:rPr>
          <w:rFonts w:cs="Arial"/>
          <w:color w:val="0000FF"/>
        </w:rPr>
        <w:t>&gt;</w:t>
      </w:r>
      <w:r w:rsidRPr="009D157B">
        <w:rPr>
          <w:rFonts w:cs="Arial"/>
        </w:rPr>
        <w:t xml:space="preserve"> </w:t>
      </w:r>
    </w:p>
    <w:p w14:paraId="7A73133F"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order:FEATURE_GRP</w:t>
      </w:r>
      <w:r w:rsidRPr="009D157B">
        <w:rPr>
          <w:rFonts w:cs="Arial"/>
          <w:color w:val="0000FF"/>
        </w:rPr>
        <w:t>&gt;</w:t>
      </w:r>
    </w:p>
    <w:p w14:paraId="2BB64FEC"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order:RS_SVC_DET</w:t>
      </w:r>
      <w:r w:rsidRPr="009D157B">
        <w:rPr>
          <w:rFonts w:cs="Arial"/>
          <w:color w:val="0000FF"/>
        </w:rPr>
        <w:t>&gt;</w:t>
      </w:r>
    </w:p>
    <w:p w14:paraId="0C24EA47"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order:RS</w:t>
      </w:r>
      <w:r w:rsidRPr="009D157B">
        <w:rPr>
          <w:rFonts w:cs="Arial"/>
          <w:color w:val="0000FF"/>
        </w:rPr>
        <w:t>&gt;</w:t>
      </w:r>
    </w:p>
    <w:p w14:paraId="7F3C5B97" w14:textId="77777777" w:rsidR="00E246DA" w:rsidRPr="009D157B" w:rsidRDefault="00E246DA" w:rsidP="00E246DA">
      <w:pPr>
        <w:ind w:hanging="480"/>
        <w:rPr>
          <w:rFonts w:cs="Arial"/>
        </w:rPr>
      </w:pPr>
      <w:hyperlink r:id="rId771"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order:DL</w:t>
      </w:r>
      <w:r w:rsidRPr="009D157B">
        <w:rPr>
          <w:rFonts w:cs="Arial"/>
          <w:color w:val="0000FF"/>
        </w:rPr>
        <w:t>&gt;</w:t>
      </w:r>
    </w:p>
    <w:p w14:paraId="499299BB" w14:textId="77777777" w:rsidR="00E246DA" w:rsidRPr="009D157B" w:rsidRDefault="00E246DA" w:rsidP="00E246DA">
      <w:pPr>
        <w:ind w:hanging="480"/>
        <w:rPr>
          <w:rFonts w:cs="Arial"/>
        </w:rPr>
      </w:pPr>
      <w:hyperlink r:id="rId772"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order:LISTING_INFO</w:t>
      </w:r>
      <w:r w:rsidRPr="009D157B">
        <w:rPr>
          <w:rFonts w:cs="Arial"/>
          <w:color w:val="0000FF"/>
        </w:rPr>
        <w:t>&gt;</w:t>
      </w:r>
    </w:p>
    <w:p w14:paraId="182067BD" w14:textId="77777777" w:rsidR="00E246DA" w:rsidRPr="009D157B" w:rsidRDefault="00E246DA" w:rsidP="00E246DA">
      <w:pPr>
        <w:ind w:hanging="480"/>
        <w:rPr>
          <w:rFonts w:cs="Arial"/>
        </w:rPr>
      </w:pPr>
      <w:hyperlink r:id="rId773"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order:LISTING_CNTRL</w:t>
      </w:r>
      <w:r w:rsidRPr="009D157B">
        <w:rPr>
          <w:rFonts w:cs="Arial"/>
          <w:color w:val="0000FF"/>
        </w:rPr>
        <w:t>&gt;</w:t>
      </w:r>
    </w:p>
    <w:p w14:paraId="2E38781B"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order:LACT</w:t>
      </w:r>
      <w:r w:rsidRPr="009D157B">
        <w:rPr>
          <w:rFonts w:cs="Arial"/>
          <w:color w:val="0000FF"/>
        </w:rPr>
        <w:t>&gt;</w:t>
      </w:r>
      <w:r w:rsidRPr="009D157B">
        <w:rPr>
          <w:rFonts w:cs="Arial"/>
          <w:bCs/>
        </w:rPr>
        <w:t>D</w:t>
      </w:r>
      <w:r w:rsidRPr="009D157B">
        <w:rPr>
          <w:rFonts w:cs="Arial"/>
          <w:color w:val="0000FF"/>
        </w:rPr>
        <w:t>&lt;/</w:t>
      </w:r>
      <w:r w:rsidRPr="009D157B">
        <w:rPr>
          <w:rFonts w:cs="Arial"/>
          <w:color w:val="990000"/>
        </w:rPr>
        <w:t>order:LACT</w:t>
      </w:r>
      <w:r w:rsidRPr="009D157B">
        <w:rPr>
          <w:rFonts w:cs="Arial"/>
          <w:color w:val="0000FF"/>
        </w:rPr>
        <w:t>&gt;</w:t>
      </w:r>
      <w:r w:rsidRPr="009D157B">
        <w:rPr>
          <w:rFonts w:cs="Arial"/>
        </w:rPr>
        <w:t xml:space="preserve"> </w:t>
      </w:r>
    </w:p>
    <w:p w14:paraId="4764715C"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order:RTY</w:t>
      </w:r>
      <w:r w:rsidRPr="009D157B">
        <w:rPr>
          <w:rFonts w:cs="Arial"/>
          <w:color w:val="0000FF"/>
        </w:rPr>
        <w:t>&gt;</w:t>
      </w:r>
      <w:r w:rsidRPr="009D157B">
        <w:rPr>
          <w:rFonts w:cs="Arial"/>
          <w:bCs/>
        </w:rPr>
        <w:t>LML</w:t>
      </w:r>
      <w:r w:rsidRPr="009D157B">
        <w:rPr>
          <w:rFonts w:cs="Arial"/>
          <w:color w:val="0000FF"/>
        </w:rPr>
        <w:t>&lt;/</w:t>
      </w:r>
      <w:r w:rsidRPr="009D157B">
        <w:rPr>
          <w:rFonts w:cs="Arial"/>
          <w:color w:val="990000"/>
        </w:rPr>
        <w:t>order:RTY</w:t>
      </w:r>
      <w:r w:rsidRPr="009D157B">
        <w:rPr>
          <w:rFonts w:cs="Arial"/>
          <w:color w:val="0000FF"/>
        </w:rPr>
        <w:t>&gt;</w:t>
      </w:r>
      <w:r w:rsidRPr="009D157B">
        <w:rPr>
          <w:rFonts w:cs="Arial"/>
        </w:rPr>
        <w:t xml:space="preserve"> </w:t>
      </w:r>
    </w:p>
    <w:p w14:paraId="735DB02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order:DLNUM</w:t>
      </w:r>
      <w:r w:rsidRPr="009D157B">
        <w:rPr>
          <w:rFonts w:cs="Arial"/>
          <w:color w:val="0000FF"/>
        </w:rPr>
        <w:t>&gt;</w:t>
      </w:r>
      <w:r w:rsidRPr="009D157B">
        <w:rPr>
          <w:rFonts w:cs="Arial"/>
          <w:bCs/>
        </w:rPr>
        <w:t>0001</w:t>
      </w:r>
      <w:r w:rsidRPr="009D157B">
        <w:rPr>
          <w:rFonts w:cs="Arial"/>
          <w:color w:val="0000FF"/>
        </w:rPr>
        <w:t>&lt;/</w:t>
      </w:r>
      <w:r w:rsidRPr="009D157B">
        <w:rPr>
          <w:rFonts w:cs="Arial"/>
          <w:color w:val="990000"/>
        </w:rPr>
        <w:t>order:DLNUM</w:t>
      </w:r>
      <w:r w:rsidRPr="009D157B">
        <w:rPr>
          <w:rFonts w:cs="Arial"/>
          <w:color w:val="0000FF"/>
        </w:rPr>
        <w:t>&gt;</w:t>
      </w:r>
      <w:r w:rsidRPr="009D157B">
        <w:rPr>
          <w:rFonts w:cs="Arial"/>
        </w:rPr>
        <w:t xml:space="preserve"> </w:t>
      </w:r>
    </w:p>
    <w:p w14:paraId="6C3CEC23"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order:LISTING_CNTRL</w:t>
      </w:r>
      <w:r w:rsidRPr="009D157B">
        <w:rPr>
          <w:rFonts w:cs="Arial"/>
          <w:color w:val="0000FF"/>
        </w:rPr>
        <w:t>&gt;</w:t>
      </w:r>
    </w:p>
    <w:p w14:paraId="783BFEA9" w14:textId="77777777" w:rsidR="00E246DA" w:rsidRPr="009D157B" w:rsidRDefault="00E246DA" w:rsidP="00E246DA">
      <w:pPr>
        <w:ind w:hanging="480"/>
        <w:rPr>
          <w:rFonts w:cs="Arial"/>
        </w:rPr>
      </w:pPr>
      <w:hyperlink r:id="rId774"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order:LISTING_INSTRUCTION</w:t>
      </w:r>
      <w:r w:rsidRPr="009D157B">
        <w:rPr>
          <w:rFonts w:cs="Arial"/>
          <w:color w:val="0000FF"/>
        </w:rPr>
        <w:t>&gt;</w:t>
      </w:r>
    </w:p>
    <w:p w14:paraId="30A594A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order:LTN</w:t>
      </w:r>
      <w:r w:rsidRPr="009D157B">
        <w:rPr>
          <w:rFonts w:cs="Arial"/>
          <w:color w:val="0000FF"/>
        </w:rPr>
        <w:t>&gt;</w:t>
      </w:r>
      <w:r w:rsidRPr="009D157B">
        <w:rPr>
          <w:rFonts w:cs="Arial"/>
        </w:rPr>
        <w:t xml:space="preserve"> </w:t>
      </w:r>
    </w:p>
    <w:p w14:paraId="5B449CDD" w14:textId="77777777" w:rsidR="00E246DA" w:rsidRPr="009D157B" w:rsidRDefault="00E246DA" w:rsidP="00E246DA">
      <w:pPr>
        <w:ind w:hanging="480"/>
        <w:rPr>
          <w:rFonts w:cs="Arial"/>
        </w:rPr>
      </w:pPr>
      <w:hyperlink r:id="rId775"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order:LIST_NAME_GRP</w:t>
      </w:r>
      <w:r w:rsidRPr="009D157B">
        <w:rPr>
          <w:rFonts w:cs="Arial"/>
          <w:color w:val="0000FF"/>
        </w:rPr>
        <w:t>&gt;</w:t>
      </w:r>
    </w:p>
    <w:p w14:paraId="7242AE1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order:LNLN</w:t>
      </w:r>
      <w:r w:rsidRPr="009D157B">
        <w:rPr>
          <w:rFonts w:cs="Arial"/>
          <w:color w:val="0000FF"/>
        </w:rPr>
        <w:t>&gt;</w:t>
      </w:r>
      <w:r w:rsidRPr="009D157B">
        <w:rPr>
          <w:rFonts w:cs="Arial"/>
          <w:bCs/>
        </w:rPr>
        <w:t>Parrot</w:t>
      </w:r>
      <w:r w:rsidRPr="009D157B">
        <w:rPr>
          <w:rFonts w:cs="Arial"/>
          <w:color w:val="0000FF"/>
        </w:rPr>
        <w:t>&lt;/</w:t>
      </w:r>
      <w:r w:rsidRPr="009D157B">
        <w:rPr>
          <w:rFonts w:cs="Arial"/>
          <w:color w:val="990000"/>
        </w:rPr>
        <w:t>order:LNLN</w:t>
      </w:r>
      <w:r w:rsidRPr="009D157B">
        <w:rPr>
          <w:rFonts w:cs="Arial"/>
          <w:color w:val="0000FF"/>
        </w:rPr>
        <w:t>&gt;</w:t>
      </w:r>
      <w:r w:rsidRPr="009D157B">
        <w:rPr>
          <w:rFonts w:cs="Arial"/>
        </w:rPr>
        <w:t xml:space="preserve"> </w:t>
      </w:r>
    </w:p>
    <w:p w14:paraId="031D801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order:LNFN</w:t>
      </w:r>
      <w:r w:rsidRPr="009D157B">
        <w:rPr>
          <w:rFonts w:cs="Arial"/>
          <w:color w:val="0000FF"/>
        </w:rPr>
        <w:t>&gt;</w:t>
      </w:r>
      <w:r w:rsidRPr="009D157B">
        <w:rPr>
          <w:rFonts w:cs="Arial"/>
          <w:bCs/>
        </w:rPr>
        <w:t>Polly</w:t>
      </w:r>
      <w:r w:rsidRPr="009D157B">
        <w:rPr>
          <w:rFonts w:cs="Arial"/>
          <w:color w:val="0000FF"/>
        </w:rPr>
        <w:t>&lt;/</w:t>
      </w:r>
      <w:r w:rsidRPr="009D157B">
        <w:rPr>
          <w:rFonts w:cs="Arial"/>
          <w:color w:val="990000"/>
        </w:rPr>
        <w:t>order:LNFN</w:t>
      </w:r>
      <w:r w:rsidRPr="009D157B">
        <w:rPr>
          <w:rFonts w:cs="Arial"/>
          <w:color w:val="0000FF"/>
        </w:rPr>
        <w:t>&gt;</w:t>
      </w:r>
      <w:r w:rsidRPr="009D157B">
        <w:rPr>
          <w:rFonts w:cs="Arial"/>
        </w:rPr>
        <w:t xml:space="preserve"> </w:t>
      </w:r>
    </w:p>
    <w:p w14:paraId="1DC80D89"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order:LIST_NAME_GRP</w:t>
      </w:r>
      <w:r w:rsidRPr="009D157B">
        <w:rPr>
          <w:rFonts w:cs="Arial"/>
          <w:color w:val="0000FF"/>
        </w:rPr>
        <w:t>&gt;</w:t>
      </w:r>
    </w:p>
    <w:p w14:paraId="1EBBFB12"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order:LISTING_INSTRUCTION</w:t>
      </w:r>
      <w:r w:rsidRPr="009D157B">
        <w:rPr>
          <w:rFonts w:cs="Arial"/>
          <w:color w:val="0000FF"/>
        </w:rPr>
        <w:t>&gt;</w:t>
      </w:r>
    </w:p>
    <w:p w14:paraId="2C9B91CB"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order:LISTING_INFO</w:t>
      </w:r>
      <w:r w:rsidRPr="009D157B">
        <w:rPr>
          <w:rFonts w:cs="Arial"/>
          <w:color w:val="0000FF"/>
        </w:rPr>
        <w:t>&gt;</w:t>
      </w:r>
    </w:p>
    <w:p w14:paraId="6734F1AF" w14:textId="77777777" w:rsidR="00E246DA" w:rsidRPr="009D157B" w:rsidRDefault="00E246DA" w:rsidP="00E246DA">
      <w:pPr>
        <w:ind w:hanging="480"/>
        <w:rPr>
          <w:rFonts w:cs="Arial"/>
        </w:rPr>
      </w:pPr>
      <w:hyperlink r:id="rId776"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order:LISTING_INFO</w:t>
      </w:r>
      <w:r w:rsidRPr="009D157B">
        <w:rPr>
          <w:rFonts w:cs="Arial"/>
          <w:color w:val="0000FF"/>
        </w:rPr>
        <w:t>&gt;</w:t>
      </w:r>
    </w:p>
    <w:p w14:paraId="7528B7B7" w14:textId="77777777" w:rsidR="00E246DA" w:rsidRPr="009D157B" w:rsidRDefault="00E246DA" w:rsidP="00E246DA">
      <w:pPr>
        <w:ind w:hanging="480"/>
        <w:rPr>
          <w:rFonts w:cs="Arial"/>
        </w:rPr>
      </w:pPr>
      <w:hyperlink r:id="rId777"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order:LISTING_CNTRL</w:t>
      </w:r>
      <w:r w:rsidRPr="009D157B">
        <w:rPr>
          <w:rFonts w:cs="Arial"/>
          <w:color w:val="0000FF"/>
        </w:rPr>
        <w:t>&gt;</w:t>
      </w:r>
    </w:p>
    <w:p w14:paraId="361CCBF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order:LACT</w:t>
      </w:r>
      <w:r w:rsidRPr="009D157B">
        <w:rPr>
          <w:rFonts w:cs="Arial"/>
          <w:color w:val="0000FF"/>
        </w:rPr>
        <w:t>&gt;</w:t>
      </w:r>
      <w:r w:rsidRPr="009D157B">
        <w:rPr>
          <w:rFonts w:cs="Arial"/>
          <w:bCs/>
        </w:rPr>
        <w:t>N</w:t>
      </w:r>
      <w:r w:rsidRPr="009D157B">
        <w:rPr>
          <w:rFonts w:cs="Arial"/>
          <w:color w:val="0000FF"/>
        </w:rPr>
        <w:t>&lt;/</w:t>
      </w:r>
      <w:r w:rsidRPr="009D157B">
        <w:rPr>
          <w:rFonts w:cs="Arial"/>
          <w:color w:val="990000"/>
        </w:rPr>
        <w:t>order:LACT</w:t>
      </w:r>
      <w:r w:rsidRPr="009D157B">
        <w:rPr>
          <w:rFonts w:cs="Arial"/>
          <w:color w:val="0000FF"/>
        </w:rPr>
        <w:t>&gt;</w:t>
      </w:r>
      <w:r w:rsidRPr="009D157B">
        <w:rPr>
          <w:rFonts w:cs="Arial"/>
        </w:rPr>
        <w:t xml:space="preserve"> </w:t>
      </w:r>
    </w:p>
    <w:p w14:paraId="09C9662D"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order:RTY</w:t>
      </w:r>
      <w:r w:rsidRPr="009D157B">
        <w:rPr>
          <w:rFonts w:cs="Arial"/>
          <w:color w:val="0000FF"/>
        </w:rPr>
        <w:t>&gt;</w:t>
      </w:r>
      <w:r w:rsidRPr="009D157B">
        <w:rPr>
          <w:rFonts w:cs="Arial"/>
          <w:bCs/>
        </w:rPr>
        <w:t>LML</w:t>
      </w:r>
      <w:r w:rsidRPr="009D157B">
        <w:rPr>
          <w:rFonts w:cs="Arial"/>
          <w:color w:val="0000FF"/>
        </w:rPr>
        <w:t>&lt;/</w:t>
      </w:r>
      <w:r w:rsidRPr="009D157B">
        <w:rPr>
          <w:rFonts w:cs="Arial"/>
          <w:color w:val="990000"/>
        </w:rPr>
        <w:t>order:RTY</w:t>
      </w:r>
      <w:r w:rsidRPr="009D157B">
        <w:rPr>
          <w:rFonts w:cs="Arial"/>
          <w:color w:val="0000FF"/>
        </w:rPr>
        <w:t>&gt;</w:t>
      </w:r>
      <w:r w:rsidRPr="009D157B">
        <w:rPr>
          <w:rFonts w:cs="Arial"/>
        </w:rPr>
        <w:t xml:space="preserve"> </w:t>
      </w:r>
    </w:p>
    <w:p w14:paraId="0E617C9B"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order:LTY</w:t>
      </w:r>
      <w:r w:rsidRPr="009D157B">
        <w:rPr>
          <w:rFonts w:cs="Arial"/>
          <w:color w:val="0000FF"/>
        </w:rPr>
        <w:t>&gt;</w:t>
      </w:r>
      <w:r w:rsidRPr="009D157B">
        <w:rPr>
          <w:rFonts w:cs="Arial"/>
          <w:bCs/>
        </w:rPr>
        <w:t>1</w:t>
      </w:r>
      <w:r w:rsidRPr="009D157B">
        <w:rPr>
          <w:rFonts w:cs="Arial"/>
          <w:color w:val="0000FF"/>
        </w:rPr>
        <w:t>&lt;/</w:t>
      </w:r>
      <w:r w:rsidRPr="009D157B">
        <w:rPr>
          <w:rFonts w:cs="Arial"/>
          <w:color w:val="990000"/>
        </w:rPr>
        <w:t>order:LTY</w:t>
      </w:r>
      <w:r w:rsidRPr="009D157B">
        <w:rPr>
          <w:rFonts w:cs="Arial"/>
          <w:color w:val="0000FF"/>
        </w:rPr>
        <w:t>&gt;</w:t>
      </w:r>
      <w:r w:rsidRPr="009D157B">
        <w:rPr>
          <w:rFonts w:cs="Arial"/>
        </w:rPr>
        <w:t xml:space="preserve"> </w:t>
      </w:r>
    </w:p>
    <w:p w14:paraId="4CF5F8E2"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order:STYC</w:t>
      </w:r>
      <w:r w:rsidRPr="009D157B">
        <w:rPr>
          <w:rFonts w:cs="Arial"/>
          <w:color w:val="0000FF"/>
        </w:rPr>
        <w:t>&gt;</w:t>
      </w:r>
      <w:r w:rsidRPr="009D157B">
        <w:rPr>
          <w:rFonts w:cs="Arial"/>
          <w:bCs/>
        </w:rPr>
        <w:t>SL</w:t>
      </w:r>
      <w:r w:rsidRPr="009D157B">
        <w:rPr>
          <w:rFonts w:cs="Arial"/>
          <w:color w:val="0000FF"/>
        </w:rPr>
        <w:t>&lt;/</w:t>
      </w:r>
      <w:r w:rsidRPr="009D157B">
        <w:rPr>
          <w:rFonts w:cs="Arial"/>
          <w:color w:val="990000"/>
        </w:rPr>
        <w:t>order:STYC</w:t>
      </w:r>
      <w:r w:rsidRPr="009D157B">
        <w:rPr>
          <w:rFonts w:cs="Arial"/>
          <w:color w:val="0000FF"/>
        </w:rPr>
        <w:t>&gt;</w:t>
      </w:r>
      <w:r w:rsidRPr="009D157B">
        <w:rPr>
          <w:rFonts w:cs="Arial"/>
        </w:rPr>
        <w:t xml:space="preserve"> </w:t>
      </w:r>
    </w:p>
    <w:p w14:paraId="1359E73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order:TOA</w:t>
      </w:r>
      <w:r w:rsidRPr="009D157B">
        <w:rPr>
          <w:rFonts w:cs="Arial"/>
          <w:color w:val="0000FF"/>
        </w:rPr>
        <w:t>&gt;</w:t>
      </w:r>
      <w:r w:rsidRPr="009D157B">
        <w:rPr>
          <w:rFonts w:cs="Arial"/>
          <w:bCs/>
        </w:rPr>
        <w:t>R</w:t>
      </w:r>
      <w:r w:rsidRPr="009D157B">
        <w:rPr>
          <w:rFonts w:cs="Arial"/>
          <w:color w:val="0000FF"/>
        </w:rPr>
        <w:t>&lt;/</w:t>
      </w:r>
      <w:r w:rsidRPr="009D157B">
        <w:rPr>
          <w:rFonts w:cs="Arial"/>
          <w:color w:val="990000"/>
        </w:rPr>
        <w:t>order:TOA</w:t>
      </w:r>
      <w:r w:rsidRPr="009D157B">
        <w:rPr>
          <w:rFonts w:cs="Arial"/>
          <w:color w:val="0000FF"/>
        </w:rPr>
        <w:t>&gt;</w:t>
      </w:r>
      <w:r w:rsidRPr="009D157B">
        <w:rPr>
          <w:rFonts w:cs="Arial"/>
        </w:rPr>
        <w:t xml:space="preserve"> </w:t>
      </w:r>
    </w:p>
    <w:p w14:paraId="7B091A0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order:DOI</w:t>
      </w:r>
      <w:r w:rsidRPr="009D157B">
        <w:rPr>
          <w:rFonts w:cs="Arial"/>
          <w:color w:val="0000FF"/>
        </w:rPr>
        <w:t>&gt;</w:t>
      </w:r>
      <w:r w:rsidRPr="009D157B">
        <w:rPr>
          <w:rFonts w:cs="Arial"/>
          <w:bCs/>
        </w:rPr>
        <w:t>0</w:t>
      </w:r>
      <w:r w:rsidRPr="009D157B">
        <w:rPr>
          <w:rFonts w:cs="Arial"/>
          <w:color w:val="0000FF"/>
        </w:rPr>
        <w:t>&lt;/</w:t>
      </w:r>
      <w:r w:rsidRPr="009D157B">
        <w:rPr>
          <w:rFonts w:cs="Arial"/>
          <w:color w:val="990000"/>
        </w:rPr>
        <w:t>order:DOI</w:t>
      </w:r>
      <w:r w:rsidRPr="009D157B">
        <w:rPr>
          <w:rFonts w:cs="Arial"/>
          <w:color w:val="0000FF"/>
        </w:rPr>
        <w:t>&gt;</w:t>
      </w:r>
      <w:r w:rsidRPr="009D157B">
        <w:rPr>
          <w:rFonts w:cs="Arial"/>
        </w:rPr>
        <w:t xml:space="preserve"> </w:t>
      </w:r>
    </w:p>
    <w:p w14:paraId="27376218"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order:DLNUM</w:t>
      </w:r>
      <w:r w:rsidRPr="009D157B">
        <w:rPr>
          <w:rFonts w:cs="Arial"/>
          <w:color w:val="0000FF"/>
        </w:rPr>
        <w:t>&gt;</w:t>
      </w:r>
      <w:r w:rsidRPr="009D157B">
        <w:rPr>
          <w:rFonts w:cs="Arial"/>
          <w:bCs/>
        </w:rPr>
        <w:t>0002</w:t>
      </w:r>
      <w:r w:rsidRPr="009D157B">
        <w:rPr>
          <w:rFonts w:cs="Arial"/>
          <w:color w:val="0000FF"/>
        </w:rPr>
        <w:t>&lt;/</w:t>
      </w:r>
      <w:r w:rsidRPr="009D157B">
        <w:rPr>
          <w:rFonts w:cs="Arial"/>
          <w:color w:val="990000"/>
        </w:rPr>
        <w:t>order:DLNUM</w:t>
      </w:r>
      <w:r w:rsidRPr="009D157B">
        <w:rPr>
          <w:rFonts w:cs="Arial"/>
          <w:color w:val="0000FF"/>
        </w:rPr>
        <w:t>&gt;</w:t>
      </w:r>
      <w:r w:rsidRPr="009D157B">
        <w:rPr>
          <w:rFonts w:cs="Arial"/>
        </w:rPr>
        <w:t xml:space="preserve"> </w:t>
      </w:r>
    </w:p>
    <w:p w14:paraId="12BB025F"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order:LISTING_CNTRL</w:t>
      </w:r>
      <w:r w:rsidRPr="009D157B">
        <w:rPr>
          <w:rFonts w:cs="Arial"/>
          <w:color w:val="0000FF"/>
        </w:rPr>
        <w:t>&gt;</w:t>
      </w:r>
    </w:p>
    <w:p w14:paraId="2B56AD36" w14:textId="77777777" w:rsidR="00E246DA" w:rsidRPr="009D157B" w:rsidRDefault="00E246DA" w:rsidP="00E246DA">
      <w:pPr>
        <w:ind w:hanging="480"/>
        <w:rPr>
          <w:rFonts w:cs="Arial"/>
        </w:rPr>
      </w:pPr>
      <w:hyperlink r:id="rId778"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order:LISTING_INSTRUCTION</w:t>
      </w:r>
      <w:r w:rsidRPr="009D157B">
        <w:rPr>
          <w:rFonts w:cs="Arial"/>
          <w:color w:val="0000FF"/>
        </w:rPr>
        <w:t>&gt;</w:t>
      </w:r>
    </w:p>
    <w:p w14:paraId="373FBB0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order:LTN</w:t>
      </w:r>
      <w:r w:rsidRPr="009D157B">
        <w:rPr>
          <w:rFonts w:cs="Arial"/>
          <w:color w:val="0000FF"/>
        </w:rPr>
        <w:t>&gt;</w:t>
      </w:r>
      <w:r w:rsidRPr="009D157B">
        <w:rPr>
          <w:rFonts w:cs="Arial"/>
        </w:rPr>
        <w:t xml:space="preserve"> </w:t>
      </w:r>
    </w:p>
    <w:p w14:paraId="22F696D2" w14:textId="77777777" w:rsidR="00E246DA" w:rsidRPr="009D157B" w:rsidRDefault="00E246DA" w:rsidP="00E246DA">
      <w:pPr>
        <w:ind w:hanging="480"/>
        <w:rPr>
          <w:rFonts w:cs="Arial"/>
        </w:rPr>
      </w:pPr>
      <w:hyperlink r:id="rId779"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order:LIST_NAME_GRP</w:t>
      </w:r>
      <w:r w:rsidRPr="009D157B">
        <w:rPr>
          <w:rFonts w:cs="Arial"/>
          <w:color w:val="0000FF"/>
        </w:rPr>
        <w:t>&gt;</w:t>
      </w:r>
    </w:p>
    <w:p w14:paraId="6904AE42"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order:LNLN</w:t>
      </w:r>
      <w:r w:rsidRPr="009D157B">
        <w:rPr>
          <w:rFonts w:cs="Arial"/>
          <w:color w:val="0000FF"/>
        </w:rPr>
        <w:t>&gt;</w:t>
      </w:r>
      <w:r w:rsidRPr="009D157B">
        <w:rPr>
          <w:rFonts w:cs="Arial"/>
          <w:bCs/>
        </w:rPr>
        <w:t>Parrot</w:t>
      </w:r>
      <w:r w:rsidRPr="009D157B">
        <w:rPr>
          <w:rFonts w:cs="Arial"/>
          <w:color w:val="0000FF"/>
        </w:rPr>
        <w:t>&lt;/</w:t>
      </w:r>
      <w:r w:rsidRPr="009D157B">
        <w:rPr>
          <w:rFonts w:cs="Arial"/>
          <w:color w:val="990000"/>
        </w:rPr>
        <w:t>order:LNLN</w:t>
      </w:r>
      <w:r w:rsidRPr="009D157B">
        <w:rPr>
          <w:rFonts w:cs="Arial"/>
          <w:color w:val="0000FF"/>
        </w:rPr>
        <w:t>&gt;</w:t>
      </w:r>
      <w:r w:rsidRPr="009D157B">
        <w:rPr>
          <w:rFonts w:cs="Arial"/>
        </w:rPr>
        <w:t xml:space="preserve"> </w:t>
      </w:r>
    </w:p>
    <w:p w14:paraId="739E0E1D"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order:LNFN</w:t>
      </w:r>
      <w:r w:rsidRPr="009D157B">
        <w:rPr>
          <w:rFonts w:cs="Arial"/>
          <w:color w:val="0000FF"/>
        </w:rPr>
        <w:t>&gt;</w:t>
      </w:r>
      <w:r w:rsidRPr="009D157B">
        <w:rPr>
          <w:rFonts w:cs="Arial"/>
          <w:bCs/>
        </w:rPr>
        <w:t>Polly</w:t>
      </w:r>
      <w:r w:rsidRPr="009D157B">
        <w:rPr>
          <w:rFonts w:cs="Arial"/>
          <w:color w:val="0000FF"/>
        </w:rPr>
        <w:t>&lt;/</w:t>
      </w:r>
      <w:r w:rsidRPr="009D157B">
        <w:rPr>
          <w:rFonts w:cs="Arial"/>
          <w:color w:val="990000"/>
        </w:rPr>
        <w:t>order:LNFN</w:t>
      </w:r>
      <w:r w:rsidRPr="009D157B">
        <w:rPr>
          <w:rFonts w:cs="Arial"/>
          <w:color w:val="0000FF"/>
        </w:rPr>
        <w:t>&gt;</w:t>
      </w:r>
      <w:r w:rsidRPr="009D157B">
        <w:rPr>
          <w:rFonts w:cs="Arial"/>
        </w:rPr>
        <w:t xml:space="preserve"> </w:t>
      </w:r>
    </w:p>
    <w:p w14:paraId="11905D35"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order:LIST_NAME_GRP</w:t>
      </w:r>
      <w:r w:rsidRPr="009D157B">
        <w:rPr>
          <w:rFonts w:cs="Arial"/>
          <w:color w:val="0000FF"/>
        </w:rPr>
        <w:t>&gt;</w:t>
      </w:r>
    </w:p>
    <w:p w14:paraId="6A5478AB" w14:textId="77777777" w:rsidR="00E246DA" w:rsidRPr="009D157B" w:rsidRDefault="00E246DA" w:rsidP="00E246DA">
      <w:pPr>
        <w:ind w:hanging="480"/>
        <w:rPr>
          <w:rFonts w:cs="Arial"/>
        </w:rPr>
      </w:pPr>
      <w:hyperlink r:id="rId780"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order:LIST_ADDR_GRP</w:t>
      </w:r>
      <w:r w:rsidRPr="009D157B">
        <w:rPr>
          <w:rFonts w:cs="Arial"/>
          <w:color w:val="0000FF"/>
        </w:rPr>
        <w:t>&gt;</w:t>
      </w:r>
    </w:p>
    <w:p w14:paraId="45A61DB9"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order:LANO</w:t>
      </w:r>
      <w:r w:rsidRPr="009D157B">
        <w:rPr>
          <w:rFonts w:cs="Arial"/>
          <w:color w:val="0000FF"/>
        </w:rPr>
        <w:t>&gt;</w:t>
      </w:r>
      <w:r w:rsidRPr="009D157B">
        <w:rPr>
          <w:rFonts w:cs="Arial"/>
          <w:bCs/>
        </w:rPr>
        <w:t>107</w:t>
      </w:r>
      <w:r w:rsidRPr="009D157B">
        <w:rPr>
          <w:rFonts w:cs="Arial"/>
          <w:color w:val="0000FF"/>
        </w:rPr>
        <w:t>&lt;/</w:t>
      </w:r>
      <w:r w:rsidRPr="009D157B">
        <w:rPr>
          <w:rFonts w:cs="Arial"/>
          <w:color w:val="990000"/>
        </w:rPr>
        <w:t>order:LANO</w:t>
      </w:r>
      <w:r w:rsidRPr="009D157B">
        <w:rPr>
          <w:rFonts w:cs="Arial"/>
          <w:color w:val="0000FF"/>
        </w:rPr>
        <w:t>&gt;</w:t>
      </w:r>
      <w:r w:rsidRPr="009D157B">
        <w:rPr>
          <w:rFonts w:cs="Arial"/>
        </w:rPr>
        <w:t xml:space="preserve"> </w:t>
      </w:r>
    </w:p>
    <w:p w14:paraId="10CF27BD"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order:LASN</w:t>
      </w:r>
      <w:r w:rsidRPr="009D157B">
        <w:rPr>
          <w:rFonts w:cs="Arial"/>
          <w:color w:val="0000FF"/>
        </w:rPr>
        <w:t>&gt;</w:t>
      </w:r>
      <w:r w:rsidRPr="009D157B">
        <w:rPr>
          <w:rFonts w:cs="Arial"/>
          <w:bCs/>
        </w:rPr>
        <w:t>Smith</w:t>
      </w:r>
      <w:r w:rsidRPr="009D157B">
        <w:rPr>
          <w:rFonts w:cs="Arial"/>
          <w:color w:val="0000FF"/>
        </w:rPr>
        <w:t>&lt;/</w:t>
      </w:r>
      <w:r w:rsidRPr="009D157B">
        <w:rPr>
          <w:rFonts w:cs="Arial"/>
          <w:color w:val="990000"/>
        </w:rPr>
        <w:t>order:LASN</w:t>
      </w:r>
      <w:r w:rsidRPr="009D157B">
        <w:rPr>
          <w:rFonts w:cs="Arial"/>
          <w:color w:val="0000FF"/>
        </w:rPr>
        <w:t>&gt;</w:t>
      </w:r>
      <w:r w:rsidRPr="009D157B">
        <w:rPr>
          <w:rFonts w:cs="Arial"/>
        </w:rPr>
        <w:t xml:space="preserve"> </w:t>
      </w:r>
    </w:p>
    <w:p w14:paraId="763435D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order:LATH</w:t>
      </w:r>
      <w:r w:rsidRPr="009D157B">
        <w:rPr>
          <w:rFonts w:cs="Arial"/>
          <w:color w:val="0000FF"/>
        </w:rPr>
        <w:t>&gt;</w:t>
      </w:r>
      <w:r w:rsidRPr="009D157B">
        <w:rPr>
          <w:rFonts w:cs="Arial"/>
          <w:bCs/>
        </w:rPr>
        <w:t>St</w:t>
      </w:r>
      <w:r w:rsidRPr="009D157B">
        <w:rPr>
          <w:rFonts w:cs="Arial"/>
          <w:color w:val="0000FF"/>
        </w:rPr>
        <w:t>&lt;/</w:t>
      </w:r>
      <w:r w:rsidRPr="009D157B">
        <w:rPr>
          <w:rFonts w:cs="Arial"/>
          <w:color w:val="990000"/>
        </w:rPr>
        <w:t>order:LATH</w:t>
      </w:r>
      <w:r w:rsidRPr="009D157B">
        <w:rPr>
          <w:rFonts w:cs="Arial"/>
          <w:color w:val="0000FF"/>
        </w:rPr>
        <w:t>&gt;</w:t>
      </w:r>
      <w:r w:rsidRPr="009D157B">
        <w:rPr>
          <w:rFonts w:cs="Arial"/>
        </w:rPr>
        <w:t xml:space="preserve"> </w:t>
      </w:r>
    </w:p>
    <w:p w14:paraId="4C02F53D"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order:LIST_ADDR_GRP</w:t>
      </w:r>
      <w:r w:rsidRPr="009D157B">
        <w:rPr>
          <w:rFonts w:cs="Arial"/>
          <w:color w:val="0000FF"/>
        </w:rPr>
        <w:t>&gt;</w:t>
      </w:r>
    </w:p>
    <w:p w14:paraId="2887078B"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order:LISTING_INSTRUCTION</w:t>
      </w:r>
      <w:r w:rsidRPr="009D157B">
        <w:rPr>
          <w:rFonts w:cs="Arial"/>
          <w:color w:val="0000FF"/>
        </w:rPr>
        <w:t>&gt;</w:t>
      </w:r>
    </w:p>
    <w:p w14:paraId="5F3925ED"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order:LISTING_INFO</w:t>
      </w:r>
      <w:r w:rsidRPr="009D157B">
        <w:rPr>
          <w:rFonts w:cs="Arial"/>
          <w:color w:val="0000FF"/>
        </w:rPr>
        <w:t>&gt;</w:t>
      </w:r>
    </w:p>
    <w:p w14:paraId="2E70EB69"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order:DL</w:t>
      </w:r>
      <w:r w:rsidRPr="009D157B">
        <w:rPr>
          <w:rFonts w:cs="Arial"/>
          <w:color w:val="0000FF"/>
        </w:rPr>
        <w:t>&gt;</w:t>
      </w:r>
    </w:p>
    <w:p w14:paraId="3D03EDB7"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order:LSR_ORD_REQ</w:t>
      </w:r>
      <w:r w:rsidRPr="009D157B">
        <w:rPr>
          <w:rFonts w:cs="Arial"/>
          <w:color w:val="0000FF"/>
        </w:rPr>
        <w:t>&gt;</w:t>
      </w:r>
    </w:p>
    <w:p w14:paraId="5AC365C3"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uom:ATT_LSR_ORD_REQ</w:t>
      </w:r>
      <w:r w:rsidRPr="009D157B">
        <w:rPr>
          <w:rFonts w:cs="Arial"/>
          <w:color w:val="0000FF"/>
        </w:rPr>
        <w:t>&gt;</w:t>
      </w:r>
    </w:p>
    <w:p w14:paraId="1523D358" w14:textId="77777777" w:rsidR="00E246DA" w:rsidRPr="009D157B" w:rsidRDefault="00E246DA" w:rsidP="00E246DA"/>
    <w:p w14:paraId="1A6F80DB" w14:textId="77777777" w:rsidR="00E246DA" w:rsidRPr="009D157B" w:rsidRDefault="00E246DA" w:rsidP="00E246DA"/>
    <w:p w14:paraId="42AF19A4" w14:textId="77777777" w:rsidR="00E246DA" w:rsidRPr="009D157B" w:rsidRDefault="00E246DA" w:rsidP="00E246DA"/>
    <w:p w14:paraId="52777860" w14:textId="77777777" w:rsidR="00E246DA" w:rsidRPr="009D157B" w:rsidRDefault="00E246DA" w:rsidP="00E246DA">
      <w:r w:rsidRPr="009D157B">
        <w:t>XML OUTPUT:</w:t>
      </w:r>
    </w:p>
    <w:p w14:paraId="4C51E5DF" w14:textId="77777777" w:rsidR="00E246DA" w:rsidRPr="009D157B" w:rsidRDefault="00E246DA" w:rsidP="00E246DA"/>
    <w:p w14:paraId="1C0E19C3" w14:textId="77777777" w:rsidR="00E246DA" w:rsidRPr="009D157B" w:rsidRDefault="00E246DA" w:rsidP="00E246DA">
      <w:pPr>
        <w:ind w:hanging="480"/>
        <w:rPr>
          <w:rFonts w:cs="Arial"/>
        </w:rPr>
      </w:pPr>
      <w:hyperlink r:id="rId781"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header</w:t>
      </w:r>
      <w:r w:rsidRPr="009D157B">
        <w:rPr>
          <w:rFonts w:cs="Arial"/>
          <w:color w:val="0000FF"/>
        </w:rPr>
        <w:t>&gt;</w:t>
      </w:r>
    </w:p>
    <w:p w14:paraId="63FF005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senderid</w:t>
      </w:r>
      <w:r w:rsidRPr="009D157B">
        <w:rPr>
          <w:rFonts w:cs="Arial"/>
          <w:color w:val="0000FF"/>
        </w:rPr>
        <w:t>&gt;</w:t>
      </w:r>
      <w:r w:rsidRPr="009D157B">
        <w:rPr>
          <w:rFonts w:cs="Arial"/>
          <w:bCs/>
        </w:rPr>
        <w:t>ATT-OR-SAT</w:t>
      </w:r>
      <w:r w:rsidRPr="009D157B">
        <w:rPr>
          <w:rFonts w:cs="Arial"/>
          <w:color w:val="0000FF"/>
        </w:rPr>
        <w:t>&lt;/</w:t>
      </w:r>
      <w:r w:rsidRPr="009D157B">
        <w:rPr>
          <w:rFonts w:cs="Arial"/>
          <w:color w:val="990000"/>
        </w:rPr>
        <w:t>senderid</w:t>
      </w:r>
      <w:r w:rsidRPr="009D157B">
        <w:rPr>
          <w:rFonts w:cs="Arial"/>
          <w:color w:val="0000FF"/>
        </w:rPr>
        <w:t>&gt;</w:t>
      </w:r>
      <w:r w:rsidRPr="009D157B">
        <w:rPr>
          <w:rFonts w:cs="Arial"/>
        </w:rPr>
        <w:t xml:space="preserve"> </w:t>
      </w:r>
    </w:p>
    <w:p w14:paraId="48BCF3C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receiverid</w:t>
      </w:r>
      <w:r w:rsidRPr="009D157B">
        <w:rPr>
          <w:rFonts w:cs="Arial"/>
          <w:color w:val="0000FF"/>
        </w:rPr>
        <w:t>&gt;</w:t>
      </w:r>
      <w:r w:rsidRPr="009D157B">
        <w:rPr>
          <w:rFonts w:cs="Arial"/>
          <w:bCs/>
        </w:rPr>
        <w:t>CTE-VALIDATOR</w:t>
      </w:r>
      <w:r w:rsidRPr="009D157B">
        <w:rPr>
          <w:rFonts w:cs="Arial"/>
          <w:color w:val="0000FF"/>
        </w:rPr>
        <w:t>&lt;/</w:t>
      </w:r>
      <w:r w:rsidRPr="009D157B">
        <w:rPr>
          <w:rFonts w:cs="Arial"/>
          <w:color w:val="990000"/>
        </w:rPr>
        <w:t>receiverid</w:t>
      </w:r>
      <w:r w:rsidRPr="009D157B">
        <w:rPr>
          <w:rFonts w:cs="Arial"/>
          <w:color w:val="0000FF"/>
        </w:rPr>
        <w:t>&gt;</w:t>
      </w:r>
      <w:r w:rsidRPr="009D157B">
        <w:rPr>
          <w:rFonts w:cs="Arial"/>
        </w:rPr>
        <w:t xml:space="preserve"> </w:t>
      </w:r>
    </w:p>
    <w:p w14:paraId="13E101E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interfaceid</w:t>
      </w:r>
      <w:r w:rsidRPr="009D157B">
        <w:rPr>
          <w:rFonts w:cs="Arial"/>
          <w:color w:val="0000FF"/>
        </w:rPr>
        <w:t>&gt;</w:t>
      </w:r>
      <w:r w:rsidRPr="009D157B">
        <w:rPr>
          <w:rFonts w:cs="Arial"/>
          <w:bCs/>
        </w:rPr>
        <w:t>CTE-1005-OR-XML-IB</w:t>
      </w:r>
      <w:r w:rsidRPr="009D157B">
        <w:rPr>
          <w:rFonts w:cs="Arial"/>
          <w:color w:val="0000FF"/>
        </w:rPr>
        <w:t>&lt;/</w:t>
      </w:r>
      <w:r w:rsidRPr="009D157B">
        <w:rPr>
          <w:rFonts w:cs="Arial"/>
          <w:color w:val="990000"/>
        </w:rPr>
        <w:t>interfaceid</w:t>
      </w:r>
      <w:r w:rsidRPr="009D157B">
        <w:rPr>
          <w:rFonts w:cs="Arial"/>
          <w:color w:val="0000FF"/>
        </w:rPr>
        <w:t>&gt;</w:t>
      </w:r>
      <w:r w:rsidRPr="009D157B">
        <w:rPr>
          <w:rFonts w:cs="Arial"/>
        </w:rPr>
        <w:t xml:space="preserve"> </w:t>
      </w:r>
    </w:p>
    <w:p w14:paraId="3A12778C"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messagetype</w:t>
      </w:r>
      <w:r w:rsidRPr="009D157B">
        <w:rPr>
          <w:rFonts w:cs="Arial"/>
          <w:color w:val="0000FF"/>
        </w:rPr>
        <w:t>&gt;</w:t>
      </w:r>
      <w:r w:rsidRPr="009D157B">
        <w:rPr>
          <w:rFonts w:cs="Arial"/>
          <w:bCs/>
        </w:rPr>
        <w:t>LSRUOM</w:t>
      </w:r>
      <w:r w:rsidRPr="009D157B">
        <w:rPr>
          <w:rFonts w:cs="Arial"/>
          <w:color w:val="0000FF"/>
        </w:rPr>
        <w:t>&lt;/</w:t>
      </w:r>
      <w:r w:rsidRPr="009D157B">
        <w:rPr>
          <w:rFonts w:cs="Arial"/>
          <w:color w:val="990000"/>
        </w:rPr>
        <w:t>messagetype</w:t>
      </w:r>
      <w:r w:rsidRPr="009D157B">
        <w:rPr>
          <w:rFonts w:cs="Arial"/>
          <w:color w:val="0000FF"/>
        </w:rPr>
        <w:t>&gt;</w:t>
      </w:r>
      <w:r w:rsidRPr="009D157B">
        <w:rPr>
          <w:rFonts w:cs="Arial"/>
        </w:rPr>
        <w:t xml:space="preserve"> </w:t>
      </w:r>
    </w:p>
    <w:p w14:paraId="7181090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lsogversion</w:t>
      </w:r>
      <w:r w:rsidRPr="009D157B">
        <w:rPr>
          <w:rFonts w:cs="Arial"/>
          <w:color w:val="0000FF"/>
        </w:rPr>
        <w:t>&gt;</w:t>
      </w:r>
      <w:r w:rsidRPr="009D157B">
        <w:rPr>
          <w:rFonts w:cs="Arial"/>
          <w:bCs/>
        </w:rPr>
        <w:t>10.05</w:t>
      </w:r>
      <w:r w:rsidRPr="009D157B">
        <w:rPr>
          <w:rFonts w:cs="Arial"/>
          <w:color w:val="0000FF"/>
        </w:rPr>
        <w:t>&lt;/</w:t>
      </w:r>
      <w:r w:rsidRPr="009D157B">
        <w:rPr>
          <w:rFonts w:cs="Arial"/>
          <w:color w:val="990000"/>
        </w:rPr>
        <w:t>lsogversion</w:t>
      </w:r>
      <w:r w:rsidRPr="009D157B">
        <w:rPr>
          <w:rFonts w:cs="Arial"/>
          <w:color w:val="0000FF"/>
        </w:rPr>
        <w:t>&gt;</w:t>
      </w:r>
      <w:r w:rsidRPr="009D157B">
        <w:rPr>
          <w:rFonts w:cs="Arial"/>
        </w:rPr>
        <w:t xml:space="preserve"> </w:t>
      </w:r>
    </w:p>
    <w:p w14:paraId="7E44433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ordertype</w:t>
      </w:r>
      <w:r w:rsidRPr="009D157B">
        <w:rPr>
          <w:rFonts w:cs="Arial"/>
          <w:color w:val="0000FF"/>
        </w:rPr>
        <w:t>&gt;</w:t>
      </w:r>
      <w:r w:rsidRPr="009D157B">
        <w:rPr>
          <w:rFonts w:cs="Arial"/>
          <w:bCs/>
        </w:rPr>
        <w:t>ORDER</w:t>
      </w:r>
      <w:r w:rsidRPr="009D157B">
        <w:rPr>
          <w:rFonts w:cs="Arial"/>
          <w:color w:val="0000FF"/>
        </w:rPr>
        <w:t>&lt;/</w:t>
      </w:r>
      <w:r w:rsidRPr="009D157B">
        <w:rPr>
          <w:rFonts w:cs="Arial"/>
          <w:color w:val="990000"/>
        </w:rPr>
        <w:t>ordertype</w:t>
      </w:r>
      <w:r w:rsidRPr="009D157B">
        <w:rPr>
          <w:rFonts w:cs="Arial"/>
          <w:color w:val="0000FF"/>
        </w:rPr>
        <w:t>&gt;</w:t>
      </w:r>
      <w:r w:rsidRPr="009D157B">
        <w:rPr>
          <w:rFonts w:cs="Arial"/>
        </w:rPr>
        <w:t xml:space="preserve"> </w:t>
      </w:r>
    </w:p>
    <w:p w14:paraId="1BD3373A"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header</w:t>
      </w:r>
      <w:r w:rsidRPr="009D157B">
        <w:rPr>
          <w:rFonts w:cs="Arial"/>
          <w:color w:val="0000FF"/>
        </w:rPr>
        <w:t>&gt;</w:t>
      </w:r>
    </w:p>
    <w:p w14:paraId="10FA6000" w14:textId="77777777" w:rsidR="00E246DA" w:rsidRPr="009D157B" w:rsidRDefault="00E246DA" w:rsidP="00E246DA">
      <w:pPr>
        <w:ind w:hanging="480"/>
        <w:rPr>
          <w:rFonts w:cs="Arial"/>
        </w:rPr>
      </w:pPr>
      <w:hyperlink r:id="rId782"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m2:LSR_RESP</w:t>
      </w:r>
      <w:r w:rsidRPr="009D157B">
        <w:rPr>
          <w:rFonts w:cs="Arial"/>
          <w:color w:val="FF0000"/>
        </w:rPr>
        <w:t xml:space="preserve"> xmlns:m2</w:t>
      </w:r>
      <w:r w:rsidRPr="009D157B">
        <w:rPr>
          <w:rFonts w:cs="Arial"/>
          <w:color w:val="0000FF"/>
        </w:rPr>
        <w:t>="</w:t>
      </w:r>
      <w:r w:rsidRPr="009D157B">
        <w:rPr>
          <w:rFonts w:cs="Arial"/>
          <w:bCs/>
          <w:color w:val="FF0000"/>
        </w:rPr>
        <w:t>http://lsr.att.com/obf/tML/UOM</w:t>
      </w:r>
      <w:r w:rsidRPr="009D157B">
        <w:rPr>
          <w:rFonts w:cs="Arial"/>
          <w:color w:val="0000FF"/>
        </w:rPr>
        <w:t>"&gt;</w:t>
      </w:r>
    </w:p>
    <w:p w14:paraId="70418EC1" w14:textId="77777777" w:rsidR="00E246DA" w:rsidRPr="009D157B" w:rsidRDefault="00E246DA" w:rsidP="00E246DA">
      <w:pPr>
        <w:ind w:hanging="480"/>
        <w:rPr>
          <w:rFonts w:cs="Arial"/>
        </w:rPr>
      </w:pPr>
      <w:hyperlink r:id="rId783"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m2:HDR</w:t>
      </w:r>
      <w:r w:rsidRPr="009D157B">
        <w:rPr>
          <w:rFonts w:cs="Arial"/>
          <w:color w:val="0000FF"/>
        </w:rPr>
        <w:t>&gt;</w:t>
      </w:r>
    </w:p>
    <w:p w14:paraId="1E0E6924"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m2:MESSAGE_ID</w:t>
      </w:r>
      <w:r w:rsidRPr="009D157B">
        <w:rPr>
          <w:rFonts w:cs="Arial"/>
          <w:color w:val="0000FF"/>
        </w:rPr>
        <w:t>&gt;</w:t>
      </w:r>
      <w:r w:rsidRPr="009D157B">
        <w:rPr>
          <w:rFonts w:cs="Arial"/>
          <w:bCs/>
        </w:rPr>
        <w:t>1245601652420449.5395104287444</w:t>
      </w:r>
      <w:r w:rsidRPr="009D157B">
        <w:rPr>
          <w:rFonts w:cs="Arial"/>
          <w:color w:val="0000FF"/>
        </w:rPr>
        <w:t>&lt;/</w:t>
      </w:r>
      <w:r w:rsidRPr="009D157B">
        <w:rPr>
          <w:rFonts w:cs="Arial"/>
          <w:color w:val="990000"/>
        </w:rPr>
        <w:t>m2:MESSAGE_ID</w:t>
      </w:r>
      <w:r w:rsidRPr="009D157B">
        <w:rPr>
          <w:rFonts w:cs="Arial"/>
          <w:color w:val="0000FF"/>
        </w:rPr>
        <w:t>&gt;</w:t>
      </w:r>
      <w:r w:rsidRPr="009D157B">
        <w:rPr>
          <w:rFonts w:cs="Arial"/>
        </w:rPr>
        <w:t xml:space="preserve"> </w:t>
      </w:r>
    </w:p>
    <w:p w14:paraId="29E45AA1" w14:textId="77777777" w:rsidR="00E246DA" w:rsidRPr="00495B2C" w:rsidRDefault="00E246DA" w:rsidP="00E246DA">
      <w:pPr>
        <w:ind w:hanging="480"/>
        <w:rPr>
          <w:rFonts w:cs="Arial"/>
          <w:lang w:val="es-ES"/>
        </w:rPr>
      </w:pPr>
      <w:r w:rsidRPr="009D157B">
        <w:rPr>
          <w:rFonts w:cs="Courier New"/>
          <w:bCs/>
          <w:color w:val="FF0000"/>
        </w:rPr>
        <w:t> </w:t>
      </w:r>
      <w:r w:rsidRPr="009D157B">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38759015" w14:textId="77777777" w:rsidR="00E246DA" w:rsidRPr="009D157B"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9D157B">
        <w:rPr>
          <w:rFonts w:cs="Arial"/>
          <w:color w:val="0000FF"/>
        </w:rPr>
        <w:t>&lt;</w:t>
      </w:r>
      <w:r w:rsidRPr="009D157B">
        <w:rPr>
          <w:rFonts w:cs="Arial"/>
          <w:color w:val="990000"/>
        </w:rPr>
        <w:t>m2:MSG_TIMESTAMP</w:t>
      </w:r>
      <w:r w:rsidRPr="009D157B">
        <w:rPr>
          <w:rFonts w:cs="Arial"/>
          <w:color w:val="0000FF"/>
        </w:rPr>
        <w:t>&gt;</w:t>
      </w:r>
      <w:r w:rsidRPr="009D157B">
        <w:rPr>
          <w:rFonts w:cs="Arial"/>
          <w:bCs/>
        </w:rPr>
        <w:t>2009-06-21T11:27:32-05:00</w:t>
      </w:r>
      <w:r w:rsidRPr="009D157B">
        <w:rPr>
          <w:rFonts w:cs="Arial"/>
          <w:color w:val="0000FF"/>
        </w:rPr>
        <w:t>&lt;/</w:t>
      </w:r>
      <w:r w:rsidRPr="009D157B">
        <w:rPr>
          <w:rFonts w:cs="Arial"/>
          <w:color w:val="990000"/>
        </w:rPr>
        <w:t>m2:MSG_TIMESTAMP</w:t>
      </w:r>
      <w:r w:rsidRPr="009D157B">
        <w:rPr>
          <w:rFonts w:cs="Arial"/>
          <w:color w:val="0000FF"/>
        </w:rPr>
        <w:t>&gt;</w:t>
      </w:r>
      <w:r w:rsidRPr="009D157B">
        <w:rPr>
          <w:rFonts w:cs="Arial"/>
        </w:rPr>
        <w:t xml:space="preserve"> </w:t>
      </w:r>
    </w:p>
    <w:p w14:paraId="112534F2" w14:textId="77777777" w:rsidR="00E246DA" w:rsidRPr="00495B2C" w:rsidRDefault="00E246DA" w:rsidP="00E246DA">
      <w:pPr>
        <w:ind w:hanging="480"/>
        <w:rPr>
          <w:rFonts w:cs="Arial"/>
          <w:lang w:val="es-ES"/>
        </w:rPr>
      </w:pPr>
      <w:r w:rsidRPr="009D157B">
        <w:rPr>
          <w:rFonts w:cs="Courier New"/>
          <w:bCs/>
          <w:color w:val="FF0000"/>
        </w:rPr>
        <w:t> </w:t>
      </w:r>
      <w:r w:rsidRPr="009D157B">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CVT0E021R31-QQ</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B6CEE0C"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CF51CCB"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7704771350</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25EA12A"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20090621L00011-00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359A731" w14:textId="77777777" w:rsidR="00E246DA" w:rsidRPr="009D157B"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9D157B">
        <w:rPr>
          <w:rFonts w:cs="Arial"/>
          <w:color w:val="0000FF"/>
        </w:rPr>
        <w:t>&lt;</w:t>
      </w:r>
      <w:r w:rsidRPr="009D157B">
        <w:rPr>
          <w:rFonts w:cs="Arial"/>
          <w:color w:val="990000"/>
        </w:rPr>
        <w:t>m2:CC</w:t>
      </w:r>
      <w:r w:rsidRPr="009D157B">
        <w:rPr>
          <w:rFonts w:cs="Arial"/>
          <w:color w:val="0000FF"/>
        </w:rPr>
        <w:t>&gt;</w:t>
      </w:r>
      <w:r w:rsidRPr="009D157B">
        <w:rPr>
          <w:rFonts w:cs="Arial"/>
          <w:bCs/>
        </w:rPr>
        <w:t>9999</w:t>
      </w:r>
      <w:r w:rsidRPr="009D157B">
        <w:rPr>
          <w:rFonts w:cs="Arial"/>
          <w:color w:val="0000FF"/>
        </w:rPr>
        <w:t>&lt;/</w:t>
      </w:r>
      <w:r w:rsidRPr="009D157B">
        <w:rPr>
          <w:rFonts w:cs="Arial"/>
          <w:color w:val="990000"/>
        </w:rPr>
        <w:t>m2:CC</w:t>
      </w:r>
      <w:r w:rsidRPr="009D157B">
        <w:rPr>
          <w:rFonts w:cs="Arial"/>
          <w:color w:val="0000FF"/>
        </w:rPr>
        <w:t>&gt;</w:t>
      </w:r>
      <w:r w:rsidRPr="009D157B">
        <w:rPr>
          <w:rFonts w:cs="Arial"/>
        </w:rPr>
        <w:t xml:space="preserve"> </w:t>
      </w:r>
    </w:p>
    <w:p w14:paraId="016FE1F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m2:CLEC_APPL_ID</w:t>
      </w:r>
      <w:r w:rsidRPr="009D157B">
        <w:rPr>
          <w:rFonts w:cs="Arial"/>
          <w:color w:val="0000FF"/>
        </w:rPr>
        <w:t>&gt;</w:t>
      </w:r>
      <w:r w:rsidRPr="009D157B">
        <w:rPr>
          <w:rFonts w:cs="Arial"/>
          <w:bCs/>
        </w:rPr>
        <w:t>CTE-VALIDATOR</w:t>
      </w:r>
      <w:r w:rsidRPr="009D157B">
        <w:rPr>
          <w:rFonts w:cs="Arial"/>
          <w:color w:val="0000FF"/>
        </w:rPr>
        <w:t>&lt;/</w:t>
      </w:r>
      <w:r w:rsidRPr="009D157B">
        <w:rPr>
          <w:rFonts w:cs="Arial"/>
          <w:color w:val="990000"/>
        </w:rPr>
        <w:t>m2:CLEC_APPL_ID</w:t>
      </w:r>
      <w:r w:rsidRPr="009D157B">
        <w:rPr>
          <w:rFonts w:cs="Arial"/>
          <w:color w:val="0000FF"/>
        </w:rPr>
        <w:t>&gt;</w:t>
      </w:r>
      <w:r w:rsidRPr="009D157B">
        <w:rPr>
          <w:rFonts w:cs="Arial"/>
        </w:rPr>
        <w:t xml:space="preserve"> </w:t>
      </w:r>
    </w:p>
    <w:p w14:paraId="3C3C6812"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m2:CLEC_APPL_PASSWORD</w:t>
      </w:r>
      <w:r w:rsidRPr="009D157B">
        <w:rPr>
          <w:rFonts w:cs="Arial"/>
          <w:color w:val="0000FF"/>
        </w:rPr>
        <w:t>&gt;</w:t>
      </w:r>
      <w:r w:rsidRPr="009D157B">
        <w:rPr>
          <w:rFonts w:cs="Arial"/>
          <w:bCs/>
        </w:rPr>
        <w:t>PA$$WORD</w:t>
      </w:r>
      <w:r w:rsidRPr="009D157B">
        <w:rPr>
          <w:rFonts w:cs="Arial"/>
          <w:color w:val="0000FF"/>
        </w:rPr>
        <w:t>&lt;/</w:t>
      </w:r>
      <w:r w:rsidRPr="009D157B">
        <w:rPr>
          <w:rFonts w:cs="Arial"/>
          <w:color w:val="990000"/>
        </w:rPr>
        <w:t>m2:CLEC_APPL_PASSWORD</w:t>
      </w:r>
      <w:r w:rsidRPr="009D157B">
        <w:rPr>
          <w:rFonts w:cs="Arial"/>
          <w:color w:val="0000FF"/>
        </w:rPr>
        <w:t>&gt;</w:t>
      </w:r>
      <w:r w:rsidRPr="009D157B">
        <w:rPr>
          <w:rFonts w:cs="Arial"/>
        </w:rPr>
        <w:t xml:space="preserve"> </w:t>
      </w:r>
    </w:p>
    <w:p w14:paraId="74713BE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m2:DTSENT</w:t>
      </w:r>
      <w:r w:rsidRPr="009D157B">
        <w:rPr>
          <w:rFonts w:cs="Arial"/>
          <w:color w:val="0000FF"/>
        </w:rPr>
        <w:t>&gt;</w:t>
      </w:r>
      <w:r w:rsidRPr="009D157B">
        <w:rPr>
          <w:rFonts w:cs="Arial"/>
          <w:bCs/>
        </w:rPr>
        <w:t>200906211127AM</w:t>
      </w:r>
      <w:r w:rsidRPr="009D157B">
        <w:rPr>
          <w:rFonts w:cs="Arial"/>
          <w:color w:val="0000FF"/>
        </w:rPr>
        <w:t>&lt;/</w:t>
      </w:r>
      <w:r w:rsidRPr="009D157B">
        <w:rPr>
          <w:rFonts w:cs="Arial"/>
          <w:color w:val="990000"/>
        </w:rPr>
        <w:t>m2:DTSENT</w:t>
      </w:r>
      <w:r w:rsidRPr="009D157B">
        <w:rPr>
          <w:rFonts w:cs="Arial"/>
          <w:color w:val="0000FF"/>
        </w:rPr>
        <w:t>&gt;</w:t>
      </w:r>
      <w:r w:rsidRPr="009D157B">
        <w:rPr>
          <w:rFonts w:cs="Arial"/>
        </w:rPr>
        <w:t xml:space="preserve"> </w:t>
      </w:r>
    </w:p>
    <w:p w14:paraId="3712F4A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m2:ORD</w:t>
      </w:r>
      <w:r w:rsidRPr="009D157B">
        <w:rPr>
          <w:rFonts w:cs="Arial"/>
          <w:color w:val="0000FF"/>
        </w:rPr>
        <w:t>&gt;</w:t>
      </w:r>
      <w:r w:rsidRPr="009D157B">
        <w:rPr>
          <w:rFonts w:cs="Arial"/>
          <w:bCs/>
        </w:rPr>
        <w:t>CO0180K6</w:t>
      </w:r>
      <w:r w:rsidRPr="009D157B">
        <w:rPr>
          <w:rFonts w:cs="Arial"/>
          <w:color w:val="0000FF"/>
        </w:rPr>
        <w:t>&lt;/</w:t>
      </w:r>
      <w:r w:rsidRPr="009D157B">
        <w:rPr>
          <w:rFonts w:cs="Arial"/>
          <w:color w:val="990000"/>
        </w:rPr>
        <w:t>m2:ORD</w:t>
      </w:r>
      <w:r w:rsidRPr="009D157B">
        <w:rPr>
          <w:rFonts w:cs="Arial"/>
          <w:color w:val="0000FF"/>
        </w:rPr>
        <w:t>&gt;</w:t>
      </w:r>
      <w:r w:rsidRPr="009D157B">
        <w:rPr>
          <w:rFonts w:cs="Arial"/>
        </w:rPr>
        <w:t xml:space="preserve"> </w:t>
      </w:r>
    </w:p>
    <w:p w14:paraId="6D40F3F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m2:STATUS_CODE</w:t>
      </w:r>
      <w:r w:rsidRPr="009D157B">
        <w:rPr>
          <w:rFonts w:cs="Arial"/>
          <w:color w:val="0000FF"/>
        </w:rPr>
        <w:t>&gt;</w:t>
      </w:r>
      <w:r w:rsidRPr="009D157B">
        <w:rPr>
          <w:rFonts w:cs="Arial"/>
          <w:bCs/>
        </w:rPr>
        <w:t>PD</w:t>
      </w:r>
      <w:r w:rsidRPr="009D157B">
        <w:rPr>
          <w:rFonts w:cs="Arial"/>
          <w:color w:val="0000FF"/>
        </w:rPr>
        <w:t>&lt;/</w:t>
      </w:r>
      <w:r w:rsidRPr="009D157B">
        <w:rPr>
          <w:rFonts w:cs="Arial"/>
          <w:color w:val="990000"/>
        </w:rPr>
        <w:t>m2:STATUS_CODE</w:t>
      </w:r>
      <w:r w:rsidRPr="009D157B">
        <w:rPr>
          <w:rFonts w:cs="Arial"/>
          <w:color w:val="0000FF"/>
        </w:rPr>
        <w:t>&gt;</w:t>
      </w:r>
      <w:r w:rsidRPr="009D157B">
        <w:rPr>
          <w:rFonts w:cs="Arial"/>
        </w:rPr>
        <w:t xml:space="preserve"> </w:t>
      </w:r>
    </w:p>
    <w:p w14:paraId="6FDD807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m2:STATUS_MSG</w:t>
      </w:r>
      <w:r w:rsidRPr="009D157B">
        <w:rPr>
          <w:rFonts w:cs="Arial"/>
          <w:color w:val="0000FF"/>
        </w:rPr>
        <w:t>&gt;</w:t>
      </w:r>
      <w:r w:rsidRPr="009D157B">
        <w:rPr>
          <w:rFonts w:cs="Arial"/>
          <w:bCs/>
        </w:rPr>
        <w:t>PENDING ORDER</w:t>
      </w:r>
      <w:r w:rsidRPr="009D157B">
        <w:rPr>
          <w:rFonts w:cs="Arial"/>
          <w:color w:val="0000FF"/>
        </w:rPr>
        <w:t>&lt;/</w:t>
      </w:r>
      <w:r w:rsidRPr="009D157B">
        <w:rPr>
          <w:rFonts w:cs="Arial"/>
          <w:color w:val="990000"/>
        </w:rPr>
        <w:t>m2:STATUS_MSG</w:t>
      </w:r>
      <w:r w:rsidRPr="009D157B">
        <w:rPr>
          <w:rFonts w:cs="Arial"/>
          <w:color w:val="0000FF"/>
        </w:rPr>
        <w:t>&gt;</w:t>
      </w:r>
      <w:r w:rsidRPr="009D157B">
        <w:rPr>
          <w:rFonts w:cs="Arial"/>
        </w:rPr>
        <w:t xml:space="preserve"> </w:t>
      </w:r>
    </w:p>
    <w:p w14:paraId="1F960E6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m2:REMARKS</w:t>
      </w:r>
      <w:r w:rsidRPr="009D157B">
        <w:rPr>
          <w:rFonts w:cs="Arial"/>
          <w:color w:val="0000FF"/>
        </w:rPr>
        <w:t>&gt;</w:t>
      </w:r>
      <w:r w:rsidRPr="009D157B">
        <w:rPr>
          <w:rFonts w:cs="Arial"/>
          <w:bCs/>
        </w:rPr>
        <w:t>Facilities have been checked</w:t>
      </w:r>
      <w:r w:rsidRPr="009D157B">
        <w:rPr>
          <w:rFonts w:cs="Arial"/>
          <w:color w:val="0000FF"/>
        </w:rPr>
        <w:t>&lt;/</w:t>
      </w:r>
      <w:r w:rsidRPr="009D157B">
        <w:rPr>
          <w:rFonts w:cs="Arial"/>
          <w:color w:val="990000"/>
        </w:rPr>
        <w:t>m2:REMARKS</w:t>
      </w:r>
      <w:r w:rsidRPr="009D157B">
        <w:rPr>
          <w:rFonts w:cs="Arial"/>
          <w:color w:val="0000FF"/>
        </w:rPr>
        <w:t>&gt;</w:t>
      </w:r>
      <w:r w:rsidRPr="009D157B">
        <w:rPr>
          <w:rFonts w:cs="Arial"/>
        </w:rPr>
        <w:t xml:space="preserve"> </w:t>
      </w:r>
    </w:p>
    <w:p w14:paraId="5AB34FAC"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m2:TRAN_ACK_TYPE</w:t>
      </w:r>
      <w:r w:rsidRPr="009D157B">
        <w:rPr>
          <w:rFonts w:cs="Arial"/>
          <w:color w:val="0000FF"/>
        </w:rPr>
        <w:t>&gt;</w:t>
      </w:r>
      <w:r w:rsidRPr="009D157B">
        <w:rPr>
          <w:rFonts w:cs="Arial"/>
          <w:bCs/>
        </w:rPr>
        <w:t>AT</w:t>
      </w:r>
      <w:r w:rsidRPr="009D157B">
        <w:rPr>
          <w:rFonts w:cs="Arial"/>
          <w:color w:val="0000FF"/>
        </w:rPr>
        <w:t>&lt;/</w:t>
      </w:r>
      <w:r w:rsidRPr="009D157B">
        <w:rPr>
          <w:rFonts w:cs="Arial"/>
          <w:color w:val="990000"/>
        </w:rPr>
        <w:t>m2:TRAN_ACK_TYPE</w:t>
      </w:r>
      <w:r w:rsidRPr="009D157B">
        <w:rPr>
          <w:rFonts w:cs="Arial"/>
          <w:color w:val="0000FF"/>
        </w:rPr>
        <w:t>&gt;</w:t>
      </w:r>
      <w:r w:rsidRPr="009D157B">
        <w:rPr>
          <w:rFonts w:cs="Arial"/>
        </w:rPr>
        <w:t xml:space="preserve"> </w:t>
      </w:r>
    </w:p>
    <w:p w14:paraId="2C04538D"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m2:TRANS_SET_PURPOSE_CODE</w:t>
      </w:r>
      <w:r w:rsidRPr="009D157B">
        <w:rPr>
          <w:rFonts w:cs="Arial"/>
          <w:color w:val="0000FF"/>
        </w:rPr>
        <w:t>&gt;</w:t>
      </w:r>
      <w:r w:rsidRPr="009D157B">
        <w:rPr>
          <w:rFonts w:cs="Arial"/>
          <w:bCs/>
        </w:rPr>
        <w:t>06</w:t>
      </w:r>
      <w:r w:rsidRPr="009D157B">
        <w:rPr>
          <w:rFonts w:cs="Arial"/>
          <w:color w:val="0000FF"/>
        </w:rPr>
        <w:t>&lt;/</w:t>
      </w:r>
      <w:r w:rsidRPr="009D157B">
        <w:rPr>
          <w:rFonts w:cs="Arial"/>
          <w:color w:val="990000"/>
        </w:rPr>
        <w:t>m2:TRANS_SET_PURPOSE_CODE</w:t>
      </w:r>
      <w:r w:rsidRPr="009D157B">
        <w:rPr>
          <w:rFonts w:cs="Arial"/>
          <w:color w:val="0000FF"/>
        </w:rPr>
        <w:t>&gt;</w:t>
      </w:r>
      <w:r w:rsidRPr="009D157B">
        <w:rPr>
          <w:rFonts w:cs="Arial"/>
        </w:rPr>
        <w:t xml:space="preserve"> </w:t>
      </w:r>
    </w:p>
    <w:p w14:paraId="3D060870"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m2:HDR</w:t>
      </w:r>
      <w:r w:rsidRPr="009D157B">
        <w:rPr>
          <w:rFonts w:cs="Arial"/>
          <w:color w:val="0000FF"/>
        </w:rPr>
        <w:t>&gt;</w:t>
      </w:r>
    </w:p>
    <w:p w14:paraId="2B7E7DB7" w14:textId="77777777" w:rsidR="00E246DA" w:rsidRPr="009D157B" w:rsidRDefault="00E246DA" w:rsidP="00E246DA">
      <w:pPr>
        <w:ind w:hanging="480"/>
        <w:rPr>
          <w:rFonts w:cs="Arial"/>
        </w:rPr>
      </w:pPr>
      <w:hyperlink r:id="rId784"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m2:NOTIFICATION</w:t>
      </w:r>
      <w:r w:rsidRPr="009D157B">
        <w:rPr>
          <w:rFonts w:cs="Arial"/>
          <w:color w:val="0000FF"/>
        </w:rPr>
        <w:t>&gt;</w:t>
      </w:r>
    </w:p>
    <w:p w14:paraId="2EA9A4D5" w14:textId="77777777" w:rsidR="00E246DA" w:rsidRPr="009D157B" w:rsidRDefault="00E246DA" w:rsidP="00E246DA">
      <w:pPr>
        <w:ind w:hanging="480"/>
        <w:rPr>
          <w:rFonts w:cs="Arial"/>
        </w:rPr>
      </w:pPr>
      <w:hyperlink r:id="rId785"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m2:FIRM_ORDER_NOTIFICATION</w:t>
      </w:r>
      <w:r w:rsidRPr="009D157B">
        <w:rPr>
          <w:rFonts w:cs="Arial"/>
          <w:color w:val="0000FF"/>
        </w:rPr>
        <w:t>&gt;</w:t>
      </w:r>
    </w:p>
    <w:p w14:paraId="3D254091" w14:textId="77777777" w:rsidR="00E246DA" w:rsidRPr="009D157B" w:rsidRDefault="00E246DA" w:rsidP="00E246DA">
      <w:pPr>
        <w:ind w:hanging="480"/>
        <w:rPr>
          <w:rFonts w:cs="Arial"/>
        </w:rPr>
      </w:pPr>
      <w:hyperlink r:id="rId786"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m2:NOTIFICATION_ADMIN</w:t>
      </w:r>
      <w:r w:rsidRPr="009D157B">
        <w:rPr>
          <w:rFonts w:cs="Arial"/>
          <w:color w:val="0000FF"/>
        </w:rPr>
        <w:t>&gt;</w:t>
      </w:r>
    </w:p>
    <w:p w14:paraId="592AD59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m2:EATN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m2:EATN</w:t>
      </w:r>
      <w:r w:rsidRPr="009D157B">
        <w:rPr>
          <w:rFonts w:cs="Arial"/>
          <w:color w:val="0000FF"/>
        </w:rPr>
        <w:t>&gt;</w:t>
      </w:r>
      <w:r w:rsidRPr="009D157B">
        <w:rPr>
          <w:rFonts w:cs="Arial"/>
        </w:rPr>
        <w:t xml:space="preserve"> </w:t>
      </w:r>
    </w:p>
    <w:p w14:paraId="5B4FDBD0"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m2:INIT</w:t>
      </w:r>
      <w:r w:rsidRPr="009D157B">
        <w:rPr>
          <w:rFonts w:cs="Arial"/>
          <w:color w:val="0000FF"/>
        </w:rPr>
        <w:t>&gt;</w:t>
      </w:r>
      <w:r w:rsidRPr="009D157B">
        <w:rPr>
          <w:rFonts w:cs="Arial"/>
          <w:bCs/>
        </w:rPr>
        <w:t>BOJANGLES</w:t>
      </w:r>
      <w:r w:rsidRPr="009D157B">
        <w:rPr>
          <w:rFonts w:cs="Arial"/>
          <w:color w:val="0000FF"/>
        </w:rPr>
        <w:t>&lt;/</w:t>
      </w:r>
      <w:r w:rsidRPr="009D157B">
        <w:rPr>
          <w:rFonts w:cs="Arial"/>
          <w:color w:val="990000"/>
        </w:rPr>
        <w:t>m2:INIT</w:t>
      </w:r>
      <w:r w:rsidRPr="009D157B">
        <w:rPr>
          <w:rFonts w:cs="Arial"/>
          <w:color w:val="0000FF"/>
        </w:rPr>
        <w:t>&gt;</w:t>
      </w:r>
      <w:r w:rsidRPr="009D157B">
        <w:rPr>
          <w:rFonts w:cs="Arial"/>
        </w:rPr>
        <w:t xml:space="preserve"> </w:t>
      </w:r>
    </w:p>
    <w:p w14:paraId="21B0A6FC"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m2:INIT_TEL_NO</w:t>
      </w:r>
      <w:r w:rsidRPr="009D157B">
        <w:rPr>
          <w:rFonts w:cs="Arial"/>
          <w:color w:val="0000FF"/>
        </w:rPr>
        <w:t>&gt;</w:t>
      </w:r>
      <w:r w:rsidRPr="009D157B">
        <w:rPr>
          <w:rFonts w:cs="Arial"/>
          <w:bCs/>
        </w:rPr>
        <w:t>4049274444</w:t>
      </w:r>
      <w:r w:rsidRPr="009D157B">
        <w:rPr>
          <w:rFonts w:cs="Arial"/>
          <w:color w:val="0000FF"/>
        </w:rPr>
        <w:t>&lt;/</w:t>
      </w:r>
      <w:r w:rsidRPr="009D157B">
        <w:rPr>
          <w:rFonts w:cs="Arial"/>
          <w:color w:val="990000"/>
        </w:rPr>
        <w:t>m2:INIT_TEL_NO</w:t>
      </w:r>
      <w:r w:rsidRPr="009D157B">
        <w:rPr>
          <w:rFonts w:cs="Arial"/>
          <w:color w:val="0000FF"/>
        </w:rPr>
        <w:t>&gt;</w:t>
      </w:r>
      <w:r w:rsidRPr="009D157B">
        <w:rPr>
          <w:rFonts w:cs="Arial"/>
        </w:rPr>
        <w:t xml:space="preserve"> </w:t>
      </w:r>
    </w:p>
    <w:p w14:paraId="1102E50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m2:REP</w:t>
      </w:r>
      <w:r w:rsidRPr="009D157B">
        <w:rPr>
          <w:rFonts w:cs="Arial"/>
          <w:color w:val="0000FF"/>
        </w:rPr>
        <w:t>&gt;</w:t>
      </w:r>
      <w:r w:rsidRPr="009D157B">
        <w:rPr>
          <w:rFonts w:cs="Arial"/>
          <w:bCs/>
        </w:rPr>
        <w:t>LCSC</w:t>
      </w:r>
      <w:r w:rsidRPr="009D157B">
        <w:rPr>
          <w:rFonts w:cs="Arial"/>
          <w:color w:val="0000FF"/>
        </w:rPr>
        <w:t>&lt;/</w:t>
      </w:r>
      <w:r w:rsidRPr="009D157B">
        <w:rPr>
          <w:rFonts w:cs="Arial"/>
          <w:color w:val="990000"/>
        </w:rPr>
        <w:t>m2:REP</w:t>
      </w:r>
      <w:r w:rsidRPr="009D157B">
        <w:rPr>
          <w:rFonts w:cs="Arial"/>
          <w:color w:val="0000FF"/>
        </w:rPr>
        <w:t>&gt;</w:t>
      </w:r>
      <w:r w:rsidRPr="009D157B">
        <w:rPr>
          <w:rFonts w:cs="Arial"/>
        </w:rPr>
        <w:t xml:space="preserve"> </w:t>
      </w:r>
    </w:p>
    <w:p w14:paraId="3718B1A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m2:REP_TEL_NO</w:t>
      </w:r>
      <w:r w:rsidRPr="009D157B">
        <w:rPr>
          <w:rFonts w:cs="Arial"/>
          <w:color w:val="0000FF"/>
        </w:rPr>
        <w:t>&gt;</w:t>
      </w:r>
      <w:r w:rsidRPr="009D157B">
        <w:rPr>
          <w:rFonts w:cs="Arial"/>
          <w:bCs/>
        </w:rPr>
        <w:t>8006670807</w:t>
      </w:r>
      <w:r w:rsidRPr="009D157B">
        <w:rPr>
          <w:rFonts w:cs="Arial"/>
          <w:color w:val="0000FF"/>
        </w:rPr>
        <w:t>&lt;/</w:t>
      </w:r>
      <w:r w:rsidRPr="009D157B">
        <w:rPr>
          <w:rFonts w:cs="Arial"/>
          <w:color w:val="990000"/>
        </w:rPr>
        <w:t>m2:REP_TEL_NO</w:t>
      </w:r>
      <w:r w:rsidRPr="009D157B">
        <w:rPr>
          <w:rFonts w:cs="Arial"/>
          <w:color w:val="0000FF"/>
        </w:rPr>
        <w:t>&gt;</w:t>
      </w:r>
      <w:r w:rsidRPr="009D157B">
        <w:rPr>
          <w:rFonts w:cs="Arial"/>
        </w:rPr>
        <w:t xml:space="preserve"> </w:t>
      </w:r>
    </w:p>
    <w:p w14:paraId="49634BE6"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m2:DD_CD</w:t>
      </w:r>
      <w:r w:rsidRPr="009D157B">
        <w:rPr>
          <w:rFonts w:cs="Arial"/>
          <w:color w:val="0000FF"/>
        </w:rPr>
        <w:t>&gt;</w:t>
      </w:r>
      <w:r w:rsidRPr="009D157B">
        <w:rPr>
          <w:rFonts w:cs="Arial"/>
          <w:bCs/>
        </w:rPr>
        <w:t>20091204</w:t>
      </w:r>
      <w:r w:rsidRPr="009D157B">
        <w:rPr>
          <w:rFonts w:cs="Arial"/>
          <w:color w:val="0000FF"/>
        </w:rPr>
        <w:t>&lt;/</w:t>
      </w:r>
      <w:r w:rsidRPr="009D157B">
        <w:rPr>
          <w:rFonts w:cs="Arial"/>
          <w:color w:val="990000"/>
        </w:rPr>
        <w:t>m2:DD_CD</w:t>
      </w:r>
      <w:r w:rsidRPr="009D157B">
        <w:rPr>
          <w:rFonts w:cs="Arial"/>
          <w:color w:val="0000FF"/>
        </w:rPr>
        <w:t>&gt;</w:t>
      </w:r>
      <w:r w:rsidRPr="009D157B">
        <w:rPr>
          <w:rFonts w:cs="Arial"/>
        </w:rPr>
        <w:t xml:space="preserve"> </w:t>
      </w:r>
    </w:p>
    <w:p w14:paraId="01638B4D"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m2:BAN1</w:t>
      </w:r>
      <w:r w:rsidRPr="009D157B">
        <w:rPr>
          <w:rFonts w:cs="Arial"/>
          <w:color w:val="0000FF"/>
        </w:rPr>
        <w:t>&gt;</w:t>
      </w:r>
      <w:r w:rsidRPr="009D157B">
        <w:rPr>
          <w:rFonts w:cs="Arial"/>
          <w:bCs/>
        </w:rPr>
        <w:t>770Q885521521</w:t>
      </w:r>
      <w:r w:rsidRPr="009D157B">
        <w:rPr>
          <w:rFonts w:cs="Arial"/>
          <w:color w:val="0000FF"/>
        </w:rPr>
        <w:t>&lt;/</w:t>
      </w:r>
      <w:r w:rsidRPr="009D157B">
        <w:rPr>
          <w:rFonts w:cs="Arial"/>
          <w:color w:val="990000"/>
        </w:rPr>
        <w:t>m2:BAN1</w:t>
      </w:r>
      <w:r w:rsidRPr="009D157B">
        <w:rPr>
          <w:rFonts w:cs="Arial"/>
          <w:color w:val="0000FF"/>
        </w:rPr>
        <w:t>&gt;</w:t>
      </w:r>
      <w:r w:rsidRPr="009D157B">
        <w:rPr>
          <w:rFonts w:cs="Arial"/>
        </w:rPr>
        <w:t xml:space="preserve"> </w:t>
      </w:r>
    </w:p>
    <w:p w14:paraId="62E3CD28"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m2:NOTIFICATION_ADMIN</w:t>
      </w:r>
      <w:r w:rsidRPr="009D157B">
        <w:rPr>
          <w:rFonts w:cs="Arial"/>
          <w:color w:val="0000FF"/>
        </w:rPr>
        <w:t>&gt;</w:t>
      </w:r>
    </w:p>
    <w:p w14:paraId="58425C9C" w14:textId="77777777" w:rsidR="00E246DA" w:rsidRPr="009D157B" w:rsidRDefault="00E246DA" w:rsidP="00E246DA">
      <w:pPr>
        <w:ind w:hanging="480"/>
        <w:rPr>
          <w:rFonts w:cs="Arial"/>
        </w:rPr>
      </w:pPr>
      <w:hyperlink r:id="rId787"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m2:SERVICES_INFO</w:t>
      </w:r>
      <w:r w:rsidRPr="009D157B">
        <w:rPr>
          <w:rFonts w:cs="Arial"/>
          <w:color w:val="0000FF"/>
        </w:rPr>
        <w:t>&gt;</w:t>
      </w:r>
    </w:p>
    <w:p w14:paraId="04E7B341"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m2:LOCNUM_SVCS</w:t>
      </w:r>
      <w:r w:rsidRPr="009D157B">
        <w:rPr>
          <w:rFonts w:cs="Arial"/>
          <w:color w:val="0000FF"/>
        </w:rPr>
        <w:t>&gt;</w:t>
      </w:r>
      <w:r w:rsidRPr="009D157B">
        <w:rPr>
          <w:rFonts w:cs="Arial"/>
          <w:bCs/>
        </w:rPr>
        <w:t>000</w:t>
      </w:r>
      <w:r w:rsidRPr="009D157B">
        <w:rPr>
          <w:rFonts w:cs="Arial"/>
          <w:color w:val="0000FF"/>
        </w:rPr>
        <w:t>&lt;/</w:t>
      </w:r>
      <w:r w:rsidRPr="009D157B">
        <w:rPr>
          <w:rFonts w:cs="Arial"/>
          <w:color w:val="990000"/>
        </w:rPr>
        <w:t>m2:LOCNUM_SVCS</w:t>
      </w:r>
      <w:r w:rsidRPr="009D157B">
        <w:rPr>
          <w:rFonts w:cs="Arial"/>
          <w:color w:val="0000FF"/>
        </w:rPr>
        <w:t>&gt;</w:t>
      </w:r>
      <w:r w:rsidRPr="009D157B">
        <w:rPr>
          <w:rFonts w:cs="Arial"/>
        </w:rPr>
        <w:t xml:space="preserve"> </w:t>
      </w:r>
    </w:p>
    <w:p w14:paraId="47D46B4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m2:LNUM</w:t>
      </w:r>
      <w:r w:rsidRPr="009D157B">
        <w:rPr>
          <w:rFonts w:cs="Arial"/>
          <w:color w:val="0000FF"/>
        </w:rPr>
        <w:t>&gt;</w:t>
      </w:r>
      <w:r w:rsidRPr="009D157B">
        <w:rPr>
          <w:rFonts w:cs="Arial"/>
          <w:bCs/>
        </w:rPr>
        <w:t>00001</w:t>
      </w:r>
      <w:r w:rsidRPr="009D157B">
        <w:rPr>
          <w:rFonts w:cs="Arial"/>
          <w:color w:val="0000FF"/>
        </w:rPr>
        <w:t>&lt;/</w:t>
      </w:r>
      <w:r w:rsidRPr="009D157B">
        <w:rPr>
          <w:rFonts w:cs="Arial"/>
          <w:color w:val="990000"/>
        </w:rPr>
        <w:t>m2:LNUM</w:t>
      </w:r>
      <w:r w:rsidRPr="009D157B">
        <w:rPr>
          <w:rFonts w:cs="Arial"/>
          <w:color w:val="0000FF"/>
        </w:rPr>
        <w:t>&gt;</w:t>
      </w:r>
      <w:r w:rsidRPr="009D157B">
        <w:rPr>
          <w:rFonts w:cs="Arial"/>
        </w:rPr>
        <w:t xml:space="preserve"> </w:t>
      </w:r>
    </w:p>
    <w:p w14:paraId="3B24522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m2:TNS</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m2:TNS</w:t>
      </w:r>
      <w:r w:rsidRPr="009D157B">
        <w:rPr>
          <w:rFonts w:cs="Arial"/>
          <w:color w:val="0000FF"/>
        </w:rPr>
        <w:t>&gt;</w:t>
      </w:r>
      <w:r w:rsidRPr="009D157B">
        <w:rPr>
          <w:rFonts w:cs="Arial"/>
        </w:rPr>
        <w:t xml:space="preserve"> </w:t>
      </w:r>
    </w:p>
    <w:p w14:paraId="7B7016A0"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m2:SERVICES_INFO</w:t>
      </w:r>
      <w:r w:rsidRPr="009D157B">
        <w:rPr>
          <w:rFonts w:cs="Arial"/>
          <w:color w:val="0000FF"/>
        </w:rPr>
        <w:t>&gt;</w:t>
      </w:r>
    </w:p>
    <w:p w14:paraId="1620F961" w14:textId="77777777" w:rsidR="00E246DA" w:rsidRPr="009D157B" w:rsidRDefault="00E246DA" w:rsidP="00E246DA">
      <w:pPr>
        <w:ind w:hanging="480"/>
        <w:rPr>
          <w:rFonts w:cs="Arial"/>
        </w:rPr>
      </w:pPr>
      <w:hyperlink r:id="rId788"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m2:SERVICES_INFO</w:t>
      </w:r>
      <w:r w:rsidRPr="009D157B">
        <w:rPr>
          <w:rFonts w:cs="Arial"/>
          <w:color w:val="0000FF"/>
        </w:rPr>
        <w:t>&gt;</w:t>
      </w:r>
    </w:p>
    <w:p w14:paraId="0A0BBE7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m2:LOCNUM_SVCS</w:t>
      </w:r>
      <w:r w:rsidRPr="009D157B">
        <w:rPr>
          <w:rFonts w:cs="Arial"/>
          <w:color w:val="0000FF"/>
        </w:rPr>
        <w:t>&gt;</w:t>
      </w:r>
      <w:r w:rsidRPr="009D157B">
        <w:rPr>
          <w:rFonts w:cs="Arial"/>
          <w:bCs/>
        </w:rPr>
        <w:t>000</w:t>
      </w:r>
      <w:r w:rsidRPr="009D157B">
        <w:rPr>
          <w:rFonts w:cs="Arial"/>
          <w:color w:val="0000FF"/>
        </w:rPr>
        <w:t>&lt;/</w:t>
      </w:r>
      <w:r w:rsidRPr="009D157B">
        <w:rPr>
          <w:rFonts w:cs="Arial"/>
          <w:color w:val="990000"/>
        </w:rPr>
        <w:t>m2:LOCNUM_SVCS</w:t>
      </w:r>
      <w:r w:rsidRPr="009D157B">
        <w:rPr>
          <w:rFonts w:cs="Arial"/>
          <w:color w:val="0000FF"/>
        </w:rPr>
        <w:t>&gt;</w:t>
      </w:r>
      <w:r w:rsidRPr="009D157B">
        <w:rPr>
          <w:rFonts w:cs="Arial"/>
        </w:rPr>
        <w:t xml:space="preserve"> </w:t>
      </w:r>
    </w:p>
    <w:p w14:paraId="7F96352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m2:LNUM</w:t>
      </w:r>
      <w:r w:rsidRPr="009D157B">
        <w:rPr>
          <w:rFonts w:cs="Arial"/>
          <w:color w:val="0000FF"/>
        </w:rPr>
        <w:t>&gt;</w:t>
      </w:r>
      <w:r w:rsidRPr="009D157B">
        <w:rPr>
          <w:rFonts w:cs="Arial"/>
          <w:bCs/>
        </w:rPr>
        <w:t>00002</w:t>
      </w:r>
      <w:r w:rsidRPr="009D157B">
        <w:rPr>
          <w:rFonts w:cs="Arial"/>
          <w:color w:val="0000FF"/>
        </w:rPr>
        <w:t>&lt;/</w:t>
      </w:r>
      <w:r w:rsidRPr="009D157B">
        <w:rPr>
          <w:rFonts w:cs="Arial"/>
          <w:color w:val="990000"/>
        </w:rPr>
        <w:t>m2:LNUM</w:t>
      </w:r>
      <w:r w:rsidRPr="009D157B">
        <w:rPr>
          <w:rFonts w:cs="Arial"/>
          <w:color w:val="0000FF"/>
        </w:rPr>
        <w:t>&gt;</w:t>
      </w:r>
      <w:r w:rsidRPr="009D157B">
        <w:rPr>
          <w:rFonts w:cs="Arial"/>
        </w:rPr>
        <w:t xml:space="preserve"> </w:t>
      </w:r>
    </w:p>
    <w:p w14:paraId="408281F8"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m2:TNS</w:t>
      </w:r>
      <w:r w:rsidRPr="009D157B">
        <w:rPr>
          <w:rFonts w:cs="Arial"/>
          <w:color w:val="0000FF"/>
        </w:rPr>
        <w:t>&gt;</w:t>
      </w:r>
      <w:r w:rsidRPr="009D157B">
        <w:rPr>
          <w:rFonts w:cs="Arial"/>
          <w:bCs/>
        </w:rPr>
        <w:t>7704779939</w:t>
      </w:r>
      <w:r w:rsidRPr="009D157B">
        <w:rPr>
          <w:rFonts w:cs="Arial"/>
          <w:color w:val="0000FF"/>
        </w:rPr>
        <w:t>&lt;/</w:t>
      </w:r>
      <w:r w:rsidRPr="009D157B">
        <w:rPr>
          <w:rFonts w:cs="Arial"/>
          <w:color w:val="990000"/>
        </w:rPr>
        <w:t>m2:TNS</w:t>
      </w:r>
      <w:r w:rsidRPr="009D157B">
        <w:rPr>
          <w:rFonts w:cs="Arial"/>
          <w:color w:val="0000FF"/>
        </w:rPr>
        <w:t>&gt;</w:t>
      </w:r>
      <w:r w:rsidRPr="009D157B">
        <w:rPr>
          <w:rFonts w:cs="Arial"/>
        </w:rPr>
        <w:t xml:space="preserve"> </w:t>
      </w:r>
    </w:p>
    <w:p w14:paraId="69C0EEB8"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m2:SERVICES_INFO</w:t>
      </w:r>
      <w:r w:rsidRPr="009D157B">
        <w:rPr>
          <w:rFonts w:cs="Arial"/>
          <w:color w:val="0000FF"/>
        </w:rPr>
        <w:t>&gt;</w:t>
      </w:r>
    </w:p>
    <w:p w14:paraId="2992EAB4" w14:textId="77777777" w:rsidR="00E246DA" w:rsidRPr="009D157B" w:rsidRDefault="00E246DA" w:rsidP="00E246DA">
      <w:pPr>
        <w:ind w:hanging="480"/>
        <w:rPr>
          <w:rFonts w:cs="Arial"/>
        </w:rPr>
      </w:pPr>
      <w:hyperlink r:id="rId789"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m2:DIRECTORY_INFO</w:t>
      </w:r>
      <w:r w:rsidRPr="009D157B">
        <w:rPr>
          <w:rFonts w:cs="Arial"/>
          <w:color w:val="0000FF"/>
        </w:rPr>
        <w:t>&gt;</w:t>
      </w:r>
    </w:p>
    <w:p w14:paraId="0442B76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m2:DLNUM</w:t>
      </w:r>
      <w:r w:rsidRPr="009D157B">
        <w:rPr>
          <w:rFonts w:cs="Arial"/>
          <w:color w:val="0000FF"/>
        </w:rPr>
        <w:t>&gt;</w:t>
      </w:r>
      <w:r w:rsidRPr="009D157B">
        <w:rPr>
          <w:rFonts w:cs="Arial"/>
          <w:bCs/>
        </w:rPr>
        <w:t>0001</w:t>
      </w:r>
      <w:r w:rsidRPr="009D157B">
        <w:rPr>
          <w:rFonts w:cs="Arial"/>
          <w:color w:val="0000FF"/>
        </w:rPr>
        <w:t>&lt;/</w:t>
      </w:r>
      <w:r w:rsidRPr="009D157B">
        <w:rPr>
          <w:rFonts w:cs="Arial"/>
          <w:color w:val="990000"/>
        </w:rPr>
        <w:t>m2:DLNUM</w:t>
      </w:r>
      <w:r w:rsidRPr="009D157B">
        <w:rPr>
          <w:rFonts w:cs="Arial"/>
          <w:color w:val="0000FF"/>
        </w:rPr>
        <w:t>&gt;</w:t>
      </w:r>
      <w:r w:rsidRPr="009D157B">
        <w:rPr>
          <w:rFonts w:cs="Arial"/>
        </w:rPr>
        <w:t xml:space="preserve"> </w:t>
      </w:r>
    </w:p>
    <w:p w14:paraId="0E82FD9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m2:LTN</w:t>
      </w:r>
      <w:r w:rsidRPr="009D157B">
        <w:rPr>
          <w:rFonts w:cs="Arial"/>
          <w:color w:val="0000FF"/>
        </w:rPr>
        <w:t>&gt;</w:t>
      </w:r>
      <w:r w:rsidRPr="009D157B">
        <w:rPr>
          <w:rFonts w:cs="Arial"/>
        </w:rPr>
        <w:t xml:space="preserve"> </w:t>
      </w:r>
    </w:p>
    <w:p w14:paraId="5246E6B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m2:LACT</w:t>
      </w:r>
      <w:r w:rsidRPr="009D157B">
        <w:rPr>
          <w:rFonts w:cs="Arial"/>
          <w:color w:val="0000FF"/>
        </w:rPr>
        <w:t>&gt;</w:t>
      </w:r>
      <w:r w:rsidRPr="009D157B">
        <w:rPr>
          <w:rFonts w:cs="Arial"/>
          <w:bCs/>
        </w:rPr>
        <w:t>D</w:t>
      </w:r>
      <w:r w:rsidRPr="009D157B">
        <w:rPr>
          <w:rFonts w:cs="Arial"/>
          <w:color w:val="0000FF"/>
        </w:rPr>
        <w:t>&lt;/</w:t>
      </w:r>
      <w:r w:rsidRPr="009D157B">
        <w:rPr>
          <w:rFonts w:cs="Arial"/>
          <w:color w:val="990000"/>
        </w:rPr>
        <w:t>m2:LACT</w:t>
      </w:r>
      <w:r w:rsidRPr="009D157B">
        <w:rPr>
          <w:rFonts w:cs="Arial"/>
          <w:color w:val="0000FF"/>
        </w:rPr>
        <w:t>&gt;</w:t>
      </w:r>
      <w:r w:rsidRPr="009D157B">
        <w:rPr>
          <w:rFonts w:cs="Arial"/>
        </w:rPr>
        <w:t xml:space="preserve"> </w:t>
      </w:r>
    </w:p>
    <w:p w14:paraId="050DCD0E"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m2:LISTNM</w:t>
      </w:r>
      <w:r w:rsidRPr="009D157B">
        <w:rPr>
          <w:rFonts w:cs="Arial"/>
          <w:color w:val="0000FF"/>
        </w:rPr>
        <w:t>&gt;</w:t>
      </w:r>
      <w:r w:rsidRPr="009D157B">
        <w:rPr>
          <w:rFonts w:cs="Arial"/>
          <w:bCs/>
        </w:rPr>
        <w:t>Parrot Polly</w:t>
      </w:r>
      <w:r w:rsidRPr="009D157B">
        <w:rPr>
          <w:rFonts w:cs="Arial"/>
          <w:color w:val="0000FF"/>
        </w:rPr>
        <w:t>&lt;/</w:t>
      </w:r>
      <w:r w:rsidRPr="009D157B">
        <w:rPr>
          <w:rFonts w:cs="Arial"/>
          <w:color w:val="990000"/>
        </w:rPr>
        <w:t>m2:LISTNM</w:t>
      </w:r>
      <w:r w:rsidRPr="009D157B">
        <w:rPr>
          <w:rFonts w:cs="Arial"/>
          <w:color w:val="0000FF"/>
        </w:rPr>
        <w:t>&gt;</w:t>
      </w:r>
      <w:r w:rsidRPr="009D157B">
        <w:rPr>
          <w:rFonts w:cs="Arial"/>
        </w:rPr>
        <w:t xml:space="preserve"> </w:t>
      </w:r>
    </w:p>
    <w:p w14:paraId="7D804C01"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m2:DIRECTORY_INFO</w:t>
      </w:r>
      <w:r w:rsidRPr="009D157B">
        <w:rPr>
          <w:rFonts w:cs="Arial"/>
          <w:color w:val="0000FF"/>
        </w:rPr>
        <w:t>&gt;</w:t>
      </w:r>
    </w:p>
    <w:p w14:paraId="3DF0ABDD" w14:textId="77777777" w:rsidR="00E246DA" w:rsidRPr="009D157B" w:rsidRDefault="00E246DA" w:rsidP="00E246DA">
      <w:pPr>
        <w:ind w:hanging="480"/>
        <w:rPr>
          <w:rFonts w:cs="Arial"/>
        </w:rPr>
      </w:pPr>
      <w:hyperlink r:id="rId790" w:anchor="#" w:history="1">
        <w:r w:rsidRPr="009D157B">
          <w:rPr>
            <w:rFonts w:cs="Courier New"/>
            <w:bCs/>
            <w:color w:val="FF0000"/>
            <w:u w:val="single"/>
          </w:rPr>
          <w:t>-</w:t>
        </w:r>
      </w:hyperlink>
      <w:r w:rsidRPr="009D157B">
        <w:rPr>
          <w:rFonts w:cs="Arial"/>
        </w:rPr>
        <w:t xml:space="preserve"> </w:t>
      </w:r>
      <w:r w:rsidRPr="009D157B">
        <w:rPr>
          <w:rFonts w:cs="Arial"/>
          <w:color w:val="0000FF"/>
        </w:rPr>
        <w:t>&lt;</w:t>
      </w:r>
      <w:r w:rsidRPr="009D157B">
        <w:rPr>
          <w:rFonts w:cs="Arial"/>
          <w:color w:val="990000"/>
        </w:rPr>
        <w:t>m2:DIRECTORY_INFO</w:t>
      </w:r>
      <w:r w:rsidRPr="009D157B">
        <w:rPr>
          <w:rFonts w:cs="Arial"/>
          <w:color w:val="0000FF"/>
        </w:rPr>
        <w:t>&gt;</w:t>
      </w:r>
    </w:p>
    <w:p w14:paraId="54FE0D88"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m2:DLNUM</w:t>
      </w:r>
      <w:r w:rsidRPr="009D157B">
        <w:rPr>
          <w:rFonts w:cs="Arial"/>
          <w:color w:val="0000FF"/>
        </w:rPr>
        <w:t>&gt;</w:t>
      </w:r>
      <w:r w:rsidRPr="009D157B">
        <w:rPr>
          <w:rFonts w:cs="Arial"/>
          <w:bCs/>
        </w:rPr>
        <w:t>0002</w:t>
      </w:r>
      <w:r w:rsidRPr="009D157B">
        <w:rPr>
          <w:rFonts w:cs="Arial"/>
          <w:color w:val="0000FF"/>
        </w:rPr>
        <w:t>&lt;/</w:t>
      </w:r>
      <w:r w:rsidRPr="009D157B">
        <w:rPr>
          <w:rFonts w:cs="Arial"/>
          <w:color w:val="990000"/>
        </w:rPr>
        <w:t>m2:DLNUM</w:t>
      </w:r>
      <w:r w:rsidRPr="009D157B">
        <w:rPr>
          <w:rFonts w:cs="Arial"/>
          <w:color w:val="0000FF"/>
        </w:rPr>
        <w:t>&gt;</w:t>
      </w:r>
      <w:r w:rsidRPr="009D157B">
        <w:rPr>
          <w:rFonts w:cs="Arial"/>
        </w:rPr>
        <w:t xml:space="preserve"> </w:t>
      </w:r>
    </w:p>
    <w:p w14:paraId="315A08DA"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m2:LTN</w:t>
      </w:r>
      <w:r w:rsidRPr="009D157B">
        <w:rPr>
          <w:rFonts w:cs="Arial"/>
          <w:color w:val="0000FF"/>
        </w:rPr>
        <w:t>&gt;</w:t>
      </w:r>
      <w:r w:rsidRPr="009D157B">
        <w:rPr>
          <w:rFonts w:cs="Arial"/>
          <w:bCs/>
        </w:rPr>
        <w:t>7704771350</w:t>
      </w:r>
      <w:r w:rsidRPr="009D157B">
        <w:rPr>
          <w:rFonts w:cs="Arial"/>
          <w:color w:val="0000FF"/>
        </w:rPr>
        <w:t>&lt;/</w:t>
      </w:r>
      <w:r w:rsidRPr="009D157B">
        <w:rPr>
          <w:rFonts w:cs="Arial"/>
          <w:color w:val="990000"/>
        </w:rPr>
        <w:t>m2:LTN</w:t>
      </w:r>
      <w:r w:rsidRPr="009D157B">
        <w:rPr>
          <w:rFonts w:cs="Arial"/>
          <w:color w:val="0000FF"/>
        </w:rPr>
        <w:t>&gt;</w:t>
      </w:r>
      <w:r w:rsidRPr="009D157B">
        <w:rPr>
          <w:rFonts w:cs="Arial"/>
        </w:rPr>
        <w:t xml:space="preserve"> </w:t>
      </w:r>
    </w:p>
    <w:p w14:paraId="661262FE"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m2:LACT</w:t>
      </w:r>
      <w:r w:rsidRPr="009D157B">
        <w:rPr>
          <w:rFonts w:cs="Arial"/>
          <w:color w:val="0000FF"/>
        </w:rPr>
        <w:t>&gt;</w:t>
      </w:r>
      <w:r w:rsidRPr="009D157B">
        <w:rPr>
          <w:rFonts w:cs="Arial"/>
          <w:bCs/>
        </w:rPr>
        <w:t>N</w:t>
      </w:r>
      <w:r w:rsidRPr="009D157B">
        <w:rPr>
          <w:rFonts w:cs="Arial"/>
          <w:color w:val="0000FF"/>
        </w:rPr>
        <w:t>&lt;/</w:t>
      </w:r>
      <w:r w:rsidRPr="009D157B">
        <w:rPr>
          <w:rFonts w:cs="Arial"/>
          <w:color w:val="990000"/>
        </w:rPr>
        <w:t>m2:LACT</w:t>
      </w:r>
      <w:r w:rsidRPr="009D157B">
        <w:rPr>
          <w:rFonts w:cs="Arial"/>
          <w:color w:val="0000FF"/>
        </w:rPr>
        <w:t>&gt;</w:t>
      </w:r>
      <w:r w:rsidRPr="009D157B">
        <w:rPr>
          <w:rFonts w:cs="Arial"/>
        </w:rPr>
        <w:t xml:space="preserve"> </w:t>
      </w:r>
    </w:p>
    <w:p w14:paraId="6A6C9545"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m2:LTY</w:t>
      </w:r>
      <w:r w:rsidRPr="009D157B">
        <w:rPr>
          <w:rFonts w:cs="Arial"/>
          <w:color w:val="0000FF"/>
        </w:rPr>
        <w:t>&gt;</w:t>
      </w:r>
      <w:r w:rsidRPr="009D157B">
        <w:rPr>
          <w:rFonts w:cs="Arial"/>
          <w:bCs/>
        </w:rPr>
        <w:t>1</w:t>
      </w:r>
      <w:r w:rsidRPr="009D157B">
        <w:rPr>
          <w:rFonts w:cs="Arial"/>
          <w:color w:val="0000FF"/>
        </w:rPr>
        <w:t>&lt;/</w:t>
      </w:r>
      <w:r w:rsidRPr="009D157B">
        <w:rPr>
          <w:rFonts w:cs="Arial"/>
          <w:color w:val="990000"/>
        </w:rPr>
        <w:t>m2:LTY</w:t>
      </w:r>
      <w:r w:rsidRPr="009D157B">
        <w:rPr>
          <w:rFonts w:cs="Arial"/>
          <w:color w:val="0000FF"/>
        </w:rPr>
        <w:t>&gt;</w:t>
      </w:r>
      <w:r w:rsidRPr="009D157B">
        <w:rPr>
          <w:rFonts w:cs="Arial"/>
        </w:rPr>
        <w:t xml:space="preserve"> </w:t>
      </w:r>
    </w:p>
    <w:p w14:paraId="62A76097"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m2:STYC</w:t>
      </w:r>
      <w:r w:rsidRPr="009D157B">
        <w:rPr>
          <w:rFonts w:cs="Arial"/>
          <w:color w:val="0000FF"/>
        </w:rPr>
        <w:t>&gt;</w:t>
      </w:r>
      <w:r w:rsidRPr="009D157B">
        <w:rPr>
          <w:rFonts w:cs="Arial"/>
          <w:bCs/>
        </w:rPr>
        <w:t>SL</w:t>
      </w:r>
      <w:r w:rsidRPr="009D157B">
        <w:rPr>
          <w:rFonts w:cs="Arial"/>
          <w:color w:val="0000FF"/>
        </w:rPr>
        <w:t>&lt;/</w:t>
      </w:r>
      <w:r w:rsidRPr="009D157B">
        <w:rPr>
          <w:rFonts w:cs="Arial"/>
          <w:color w:val="990000"/>
        </w:rPr>
        <w:t>m2:STYC</w:t>
      </w:r>
      <w:r w:rsidRPr="009D157B">
        <w:rPr>
          <w:rFonts w:cs="Arial"/>
          <w:color w:val="0000FF"/>
        </w:rPr>
        <w:t>&gt;</w:t>
      </w:r>
      <w:r w:rsidRPr="009D157B">
        <w:rPr>
          <w:rFonts w:cs="Arial"/>
        </w:rPr>
        <w:t xml:space="preserve"> </w:t>
      </w:r>
    </w:p>
    <w:p w14:paraId="4A31699B"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m2:DOI</w:t>
      </w:r>
      <w:r w:rsidRPr="009D157B">
        <w:rPr>
          <w:rFonts w:cs="Arial"/>
          <w:color w:val="0000FF"/>
        </w:rPr>
        <w:t>&gt;</w:t>
      </w:r>
      <w:r w:rsidRPr="009D157B">
        <w:rPr>
          <w:rFonts w:cs="Arial"/>
          <w:bCs/>
        </w:rPr>
        <w:t>0</w:t>
      </w:r>
      <w:r w:rsidRPr="009D157B">
        <w:rPr>
          <w:rFonts w:cs="Arial"/>
          <w:color w:val="0000FF"/>
        </w:rPr>
        <w:t>&lt;/</w:t>
      </w:r>
      <w:r w:rsidRPr="009D157B">
        <w:rPr>
          <w:rFonts w:cs="Arial"/>
          <w:color w:val="990000"/>
        </w:rPr>
        <w:t>m2:DOI</w:t>
      </w:r>
      <w:r w:rsidRPr="009D157B">
        <w:rPr>
          <w:rFonts w:cs="Arial"/>
          <w:color w:val="0000FF"/>
        </w:rPr>
        <w:t>&gt;</w:t>
      </w:r>
      <w:r w:rsidRPr="009D157B">
        <w:rPr>
          <w:rFonts w:cs="Arial"/>
        </w:rPr>
        <w:t xml:space="preserve"> </w:t>
      </w:r>
    </w:p>
    <w:p w14:paraId="64AD3699"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m2:TOA</w:t>
      </w:r>
      <w:r w:rsidRPr="009D157B">
        <w:rPr>
          <w:rFonts w:cs="Arial"/>
          <w:color w:val="0000FF"/>
        </w:rPr>
        <w:t>&gt;</w:t>
      </w:r>
      <w:r w:rsidRPr="009D157B">
        <w:rPr>
          <w:rFonts w:cs="Arial"/>
          <w:bCs/>
        </w:rPr>
        <w:t>R</w:t>
      </w:r>
      <w:r w:rsidRPr="009D157B">
        <w:rPr>
          <w:rFonts w:cs="Arial"/>
          <w:color w:val="0000FF"/>
        </w:rPr>
        <w:t>&lt;/</w:t>
      </w:r>
      <w:r w:rsidRPr="009D157B">
        <w:rPr>
          <w:rFonts w:cs="Arial"/>
          <w:color w:val="990000"/>
        </w:rPr>
        <w:t>m2:TOA</w:t>
      </w:r>
      <w:r w:rsidRPr="009D157B">
        <w:rPr>
          <w:rFonts w:cs="Arial"/>
          <w:color w:val="0000FF"/>
        </w:rPr>
        <w:t>&gt;</w:t>
      </w:r>
      <w:r w:rsidRPr="009D157B">
        <w:rPr>
          <w:rFonts w:cs="Arial"/>
        </w:rPr>
        <w:t xml:space="preserve"> </w:t>
      </w:r>
    </w:p>
    <w:p w14:paraId="64147CDF"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m2:LISTNM</w:t>
      </w:r>
      <w:r w:rsidRPr="009D157B">
        <w:rPr>
          <w:rFonts w:cs="Arial"/>
          <w:color w:val="0000FF"/>
        </w:rPr>
        <w:t>&gt;</w:t>
      </w:r>
      <w:r w:rsidRPr="009D157B">
        <w:rPr>
          <w:rFonts w:cs="Arial"/>
          <w:bCs/>
        </w:rPr>
        <w:t>Parrot Polly</w:t>
      </w:r>
      <w:r w:rsidRPr="009D157B">
        <w:rPr>
          <w:rFonts w:cs="Arial"/>
          <w:color w:val="0000FF"/>
        </w:rPr>
        <w:t>&lt;/</w:t>
      </w:r>
      <w:r w:rsidRPr="009D157B">
        <w:rPr>
          <w:rFonts w:cs="Arial"/>
          <w:color w:val="990000"/>
        </w:rPr>
        <w:t>m2:LISTNM</w:t>
      </w:r>
      <w:r w:rsidRPr="009D157B">
        <w:rPr>
          <w:rFonts w:cs="Arial"/>
          <w:color w:val="0000FF"/>
        </w:rPr>
        <w:t>&gt;</w:t>
      </w:r>
      <w:r w:rsidRPr="009D157B">
        <w:rPr>
          <w:rFonts w:cs="Arial"/>
        </w:rPr>
        <w:t xml:space="preserve"> </w:t>
      </w:r>
    </w:p>
    <w:p w14:paraId="0107696E" w14:textId="77777777" w:rsidR="00E246DA" w:rsidRPr="009D157B" w:rsidRDefault="00E246DA" w:rsidP="00E246DA">
      <w:pPr>
        <w:ind w:hanging="48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m2:LISTADR</w:t>
      </w:r>
      <w:r w:rsidRPr="009D157B">
        <w:rPr>
          <w:rFonts w:cs="Arial"/>
          <w:color w:val="0000FF"/>
        </w:rPr>
        <w:t>&gt;</w:t>
      </w:r>
      <w:smartTag w:uri="urn:schemas-microsoft-com:office:smarttags" w:element="Street">
        <w:smartTag w:uri="urn:schemas-microsoft-com:office:smarttags" w:element="address">
          <w:r w:rsidRPr="009D157B">
            <w:rPr>
              <w:rFonts w:cs="Arial"/>
              <w:bCs/>
            </w:rPr>
            <w:t>107 Smith St</w:t>
          </w:r>
        </w:smartTag>
      </w:smartTag>
      <w:r w:rsidRPr="009D157B">
        <w:rPr>
          <w:rFonts w:cs="Arial"/>
          <w:color w:val="0000FF"/>
        </w:rPr>
        <w:t>&lt;/</w:t>
      </w:r>
      <w:r w:rsidRPr="009D157B">
        <w:rPr>
          <w:rFonts w:cs="Arial"/>
          <w:color w:val="990000"/>
        </w:rPr>
        <w:t>m2:LISTADR</w:t>
      </w:r>
      <w:r w:rsidRPr="009D157B">
        <w:rPr>
          <w:rFonts w:cs="Arial"/>
          <w:color w:val="0000FF"/>
        </w:rPr>
        <w:t>&gt;</w:t>
      </w:r>
      <w:r w:rsidRPr="009D157B">
        <w:rPr>
          <w:rFonts w:cs="Arial"/>
        </w:rPr>
        <w:t xml:space="preserve"> </w:t>
      </w:r>
    </w:p>
    <w:p w14:paraId="14646274"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m2:DIRECTORY_INFO</w:t>
      </w:r>
      <w:r w:rsidRPr="009D157B">
        <w:rPr>
          <w:rFonts w:cs="Arial"/>
          <w:color w:val="0000FF"/>
        </w:rPr>
        <w:t>&gt;</w:t>
      </w:r>
    </w:p>
    <w:p w14:paraId="6A21A62D"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m2:FIRM_ORDER_NOTIFICATION</w:t>
      </w:r>
      <w:r w:rsidRPr="009D157B">
        <w:rPr>
          <w:rFonts w:cs="Arial"/>
          <w:color w:val="0000FF"/>
        </w:rPr>
        <w:t>&gt;</w:t>
      </w:r>
    </w:p>
    <w:p w14:paraId="27F0EDDE"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m2:NOTIFICATION</w:t>
      </w:r>
      <w:r w:rsidRPr="009D157B">
        <w:rPr>
          <w:rFonts w:cs="Arial"/>
          <w:color w:val="0000FF"/>
        </w:rPr>
        <w:t>&gt;</w:t>
      </w:r>
    </w:p>
    <w:p w14:paraId="60E233D0"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m2:LSR_RESP</w:t>
      </w:r>
      <w:r w:rsidRPr="009D157B">
        <w:rPr>
          <w:rFonts w:cs="Arial"/>
          <w:color w:val="0000FF"/>
        </w:rPr>
        <w:t>&gt;</w:t>
      </w:r>
    </w:p>
    <w:p w14:paraId="60EAAE6B" w14:textId="77777777" w:rsidR="00E246DA" w:rsidRPr="009D157B" w:rsidRDefault="00E246DA" w:rsidP="00E246DA">
      <w:pPr>
        <w:ind w:hanging="240"/>
        <w:rPr>
          <w:rFonts w:cs="Arial"/>
        </w:rPr>
      </w:pPr>
      <w:r w:rsidRPr="009D157B">
        <w:rPr>
          <w:rFonts w:cs="Courier New"/>
          <w:bCs/>
          <w:color w:val="FF0000"/>
        </w:rPr>
        <w:t> </w:t>
      </w:r>
      <w:r w:rsidRPr="009D157B">
        <w:rPr>
          <w:rFonts w:cs="Arial"/>
        </w:rPr>
        <w:t xml:space="preserve"> </w:t>
      </w:r>
      <w:r w:rsidRPr="009D157B">
        <w:rPr>
          <w:rFonts w:cs="Arial"/>
          <w:color w:val="0000FF"/>
        </w:rPr>
        <w:t>&lt;/</w:t>
      </w:r>
      <w:r w:rsidRPr="009D157B">
        <w:rPr>
          <w:rFonts w:cs="Arial"/>
          <w:color w:val="990000"/>
        </w:rPr>
        <w:t>m1:ATT_LSR_ORD_RSP</w:t>
      </w:r>
      <w:r w:rsidRPr="009D157B">
        <w:rPr>
          <w:rFonts w:cs="Arial"/>
          <w:color w:val="0000FF"/>
        </w:rPr>
        <w:t>&gt;</w:t>
      </w:r>
    </w:p>
    <w:p w14:paraId="26322261" w14:textId="77777777" w:rsidR="00E246DA" w:rsidRPr="009D157B" w:rsidRDefault="00E246DA" w:rsidP="00E246DA"/>
    <w:p w14:paraId="6C5D9F1B" w14:textId="77777777" w:rsidR="00E246DA" w:rsidRDefault="00E246DA"/>
    <w:p w14:paraId="5EADADAB" w14:textId="77777777" w:rsidR="008E6490" w:rsidRPr="00260DD6" w:rsidRDefault="00160F86">
      <w:pPr>
        <w:rPr>
          <w:rFonts w:ascii="Arial" w:hAnsi="Arial" w:cs="Arial"/>
          <w:b/>
          <w:bCs/>
          <w:sz w:val="24"/>
        </w:rPr>
      </w:pPr>
      <w:r>
        <w:br w:type="page"/>
      </w:r>
      <w:r w:rsidR="008E6490" w:rsidRPr="00260DD6">
        <w:rPr>
          <w:rFonts w:ascii="Arial" w:hAnsi="Arial" w:cs="Arial"/>
          <w:b/>
          <w:bCs/>
          <w:sz w:val="24"/>
        </w:rPr>
        <w:t>TEST CASE E022: Scenario Description: (Act=V) Conversion removing features and adding blocks (BA/BLOCK) – LNA=V;  Retain listings as-is (ELT=A)</w:t>
      </w:r>
    </w:p>
    <w:p w14:paraId="47EC5176" w14:textId="77777777" w:rsidR="008E6490" w:rsidRPr="00260DD6" w:rsidRDefault="008E6490">
      <w:pPr>
        <w:rPr>
          <w:rFonts w:ascii="Arial" w:hAnsi="Arial" w:cs="Arial"/>
          <w:b/>
          <w:bCs/>
          <w:sz w:val="24"/>
        </w:rPr>
      </w:pPr>
      <w:r w:rsidRPr="00260DD6">
        <w:rPr>
          <w:rFonts w:ascii="Arial" w:hAnsi="Arial" w:cs="Arial"/>
          <w:b/>
          <w:bCs/>
          <w:sz w:val="24"/>
        </w:rPr>
        <w:t>Type of Account:  Residence / Single Line</w:t>
      </w:r>
    </w:p>
    <w:p w14:paraId="4FFDFBA0" w14:textId="77777777" w:rsidR="00260DD6" w:rsidRDefault="00260DD6">
      <w:pPr>
        <w:rPr>
          <w:b/>
          <w:bCs/>
          <w:sz w:val="24"/>
        </w:rPr>
      </w:pPr>
    </w:p>
    <w:p w14:paraId="5DAB0835"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260DD6" w14:paraId="397DFF2E" w14:textId="77777777">
        <w:trPr>
          <w:tblHeader/>
        </w:trPr>
        <w:tc>
          <w:tcPr>
            <w:tcW w:w="2160" w:type="dxa"/>
            <w:tcBorders>
              <w:bottom w:val="single" w:sz="6" w:space="0" w:color="auto"/>
            </w:tcBorders>
          </w:tcPr>
          <w:p w14:paraId="0566C65A" w14:textId="77777777" w:rsidR="008E6490" w:rsidRPr="00260DD6" w:rsidRDefault="008E6490" w:rsidP="00260DD6">
            <w:pPr>
              <w:jc w:val="center"/>
              <w:rPr>
                <w:rFonts w:ascii="Arial" w:hAnsi="Arial" w:cs="Arial"/>
                <w:b/>
                <w:bCs/>
                <w:sz w:val="24"/>
              </w:rPr>
            </w:pPr>
            <w:r w:rsidRPr="00260DD6">
              <w:rPr>
                <w:rFonts w:ascii="Arial" w:hAnsi="Arial" w:cs="Arial"/>
                <w:b/>
                <w:bCs/>
                <w:sz w:val="24"/>
              </w:rPr>
              <w:t>FIELDS</w:t>
            </w:r>
          </w:p>
        </w:tc>
        <w:tc>
          <w:tcPr>
            <w:tcW w:w="4410" w:type="dxa"/>
            <w:tcBorders>
              <w:bottom w:val="single" w:sz="6" w:space="0" w:color="auto"/>
            </w:tcBorders>
          </w:tcPr>
          <w:p w14:paraId="52D43027" w14:textId="77777777" w:rsidR="008E6490" w:rsidRPr="00260DD6" w:rsidRDefault="008E6490">
            <w:pPr>
              <w:jc w:val="center"/>
              <w:rPr>
                <w:rFonts w:ascii="Arial" w:hAnsi="Arial" w:cs="Arial"/>
                <w:b/>
                <w:bCs/>
                <w:sz w:val="24"/>
              </w:rPr>
            </w:pPr>
            <w:r w:rsidRPr="00260DD6">
              <w:rPr>
                <w:rFonts w:ascii="Arial" w:hAnsi="Arial" w:cs="Arial"/>
                <w:b/>
                <w:bCs/>
                <w:sz w:val="24"/>
              </w:rPr>
              <w:t>FIELD DESCRIPTION</w:t>
            </w:r>
          </w:p>
        </w:tc>
        <w:tc>
          <w:tcPr>
            <w:tcW w:w="2414" w:type="dxa"/>
            <w:tcBorders>
              <w:bottom w:val="single" w:sz="6" w:space="0" w:color="auto"/>
            </w:tcBorders>
          </w:tcPr>
          <w:p w14:paraId="3148309F" w14:textId="77777777" w:rsidR="008E6490" w:rsidRPr="00260DD6" w:rsidRDefault="008E6490">
            <w:pPr>
              <w:jc w:val="center"/>
              <w:rPr>
                <w:rFonts w:ascii="Arial" w:hAnsi="Arial" w:cs="Arial"/>
                <w:b/>
                <w:bCs/>
                <w:iCs/>
                <w:sz w:val="24"/>
              </w:rPr>
            </w:pPr>
            <w:r w:rsidRPr="00260DD6">
              <w:rPr>
                <w:rFonts w:ascii="Arial" w:hAnsi="Arial" w:cs="Arial"/>
                <w:b/>
                <w:bCs/>
                <w:iCs/>
                <w:sz w:val="24"/>
              </w:rPr>
              <w:t>INPUT</w:t>
            </w:r>
          </w:p>
        </w:tc>
      </w:tr>
      <w:tr w:rsidR="008E6490" w:rsidRPr="00260DD6" w14:paraId="49EE8D2E" w14:textId="77777777">
        <w:trPr>
          <w:cantSplit/>
        </w:trPr>
        <w:tc>
          <w:tcPr>
            <w:tcW w:w="8984" w:type="dxa"/>
            <w:gridSpan w:val="3"/>
            <w:tcBorders>
              <w:bottom w:val="single" w:sz="6" w:space="0" w:color="auto"/>
            </w:tcBorders>
            <w:shd w:val="clear" w:color="auto" w:fill="0000FF"/>
          </w:tcPr>
          <w:p w14:paraId="31B36320"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260DD6" w14:paraId="3B5DDF9D" w14:textId="77777777">
        <w:trPr>
          <w:cantSplit/>
        </w:trPr>
        <w:tc>
          <w:tcPr>
            <w:tcW w:w="8984" w:type="dxa"/>
            <w:gridSpan w:val="3"/>
            <w:tcBorders>
              <w:bottom w:val="single" w:sz="6" w:space="0" w:color="auto"/>
            </w:tcBorders>
            <w:shd w:val="clear" w:color="auto" w:fill="99CCFF"/>
          </w:tcPr>
          <w:p w14:paraId="5FAAED48"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260DD6" w14:paraId="4C8AE05B" w14:textId="77777777">
        <w:tc>
          <w:tcPr>
            <w:tcW w:w="2160" w:type="dxa"/>
            <w:shd w:val="clear" w:color="auto" w:fill="CC99FF"/>
          </w:tcPr>
          <w:p w14:paraId="1B585890" w14:textId="77777777" w:rsidR="008E6490" w:rsidRPr="00260DD6" w:rsidRDefault="008E6490">
            <w:pPr>
              <w:pStyle w:val="FormData"/>
              <w:rPr>
                <w:b/>
                <w:color w:val="auto"/>
              </w:rPr>
            </w:pPr>
            <w:r w:rsidRPr="00260DD6">
              <w:rPr>
                <w:b/>
                <w:color w:val="auto"/>
              </w:rPr>
              <w:t>CCNA</w:t>
            </w:r>
          </w:p>
        </w:tc>
        <w:tc>
          <w:tcPr>
            <w:tcW w:w="4410" w:type="dxa"/>
            <w:shd w:val="clear" w:color="auto" w:fill="CC99FF"/>
          </w:tcPr>
          <w:p w14:paraId="274A4D94" w14:textId="77777777" w:rsidR="008E6490" w:rsidRPr="00260DD6" w:rsidRDefault="008E6490">
            <w:pPr>
              <w:pStyle w:val="FormData"/>
              <w:rPr>
                <w:b/>
                <w:color w:val="auto"/>
              </w:rPr>
            </w:pPr>
            <w:r w:rsidRPr="00260DD6">
              <w:rPr>
                <w:b/>
                <w:color w:val="auto"/>
              </w:rPr>
              <w:t>Customer Carrier Name Abbreviation</w:t>
            </w:r>
          </w:p>
        </w:tc>
        <w:tc>
          <w:tcPr>
            <w:tcW w:w="2414" w:type="dxa"/>
            <w:shd w:val="clear" w:color="auto" w:fill="CC99FF"/>
          </w:tcPr>
          <w:p w14:paraId="688EE242" w14:textId="77777777" w:rsidR="008E6490" w:rsidRPr="00260DD6" w:rsidRDefault="008E6490">
            <w:pPr>
              <w:pStyle w:val="FormData"/>
              <w:rPr>
                <w:b/>
                <w:color w:val="auto"/>
              </w:rPr>
            </w:pPr>
            <w:r w:rsidRPr="00260DD6">
              <w:rPr>
                <w:b/>
                <w:color w:val="auto"/>
              </w:rPr>
              <w:t>ZXL</w:t>
            </w:r>
          </w:p>
        </w:tc>
      </w:tr>
      <w:tr w:rsidR="008E6490" w:rsidRPr="00260DD6" w14:paraId="68C37F64" w14:textId="77777777">
        <w:tc>
          <w:tcPr>
            <w:tcW w:w="2160" w:type="dxa"/>
          </w:tcPr>
          <w:p w14:paraId="06CDEFDC" w14:textId="77777777" w:rsidR="008E6490" w:rsidRPr="00260DD6" w:rsidRDefault="008E6490">
            <w:pPr>
              <w:pStyle w:val="FormData"/>
              <w:rPr>
                <w:b/>
                <w:color w:val="auto"/>
              </w:rPr>
            </w:pPr>
            <w:r w:rsidRPr="00260DD6">
              <w:rPr>
                <w:b/>
                <w:color w:val="auto"/>
              </w:rPr>
              <w:t>PON</w:t>
            </w:r>
          </w:p>
        </w:tc>
        <w:tc>
          <w:tcPr>
            <w:tcW w:w="4410" w:type="dxa"/>
          </w:tcPr>
          <w:p w14:paraId="25777482" w14:textId="77777777" w:rsidR="008E6490" w:rsidRPr="00260DD6" w:rsidRDefault="008E6490">
            <w:pPr>
              <w:pStyle w:val="FormData"/>
              <w:rPr>
                <w:b/>
                <w:color w:val="auto"/>
              </w:rPr>
            </w:pPr>
            <w:r w:rsidRPr="00260DD6">
              <w:rPr>
                <w:b/>
                <w:color w:val="auto"/>
              </w:rPr>
              <w:t>Purchase Order Number</w:t>
            </w:r>
          </w:p>
        </w:tc>
        <w:tc>
          <w:tcPr>
            <w:tcW w:w="2414" w:type="dxa"/>
          </w:tcPr>
          <w:p w14:paraId="72BD71CB" w14:textId="77777777" w:rsidR="008E6490" w:rsidRPr="00260DD6" w:rsidRDefault="008E6490">
            <w:pPr>
              <w:pStyle w:val="FormData"/>
              <w:rPr>
                <w:b/>
                <w:color w:val="auto"/>
              </w:rPr>
            </w:pPr>
            <w:r w:rsidRPr="00260DD6">
              <w:rPr>
                <w:b/>
                <w:color w:val="auto"/>
              </w:rPr>
              <w:t>E22</w:t>
            </w:r>
          </w:p>
        </w:tc>
      </w:tr>
      <w:tr w:rsidR="008E6490" w:rsidRPr="00260DD6" w14:paraId="6AC87C18" w14:textId="77777777">
        <w:tc>
          <w:tcPr>
            <w:tcW w:w="2160" w:type="dxa"/>
            <w:tcBorders>
              <w:bottom w:val="single" w:sz="6" w:space="0" w:color="auto"/>
            </w:tcBorders>
          </w:tcPr>
          <w:p w14:paraId="2EFB08E7" w14:textId="77777777" w:rsidR="008E6490" w:rsidRPr="00260DD6" w:rsidRDefault="008E6490">
            <w:pPr>
              <w:pStyle w:val="FormData"/>
              <w:rPr>
                <w:b/>
                <w:color w:val="auto"/>
              </w:rPr>
            </w:pPr>
            <w:r w:rsidRPr="00260DD6">
              <w:rPr>
                <w:b/>
                <w:color w:val="auto"/>
              </w:rPr>
              <w:t>ATN</w:t>
            </w:r>
          </w:p>
        </w:tc>
        <w:tc>
          <w:tcPr>
            <w:tcW w:w="4410" w:type="dxa"/>
            <w:tcBorders>
              <w:bottom w:val="single" w:sz="6" w:space="0" w:color="auto"/>
            </w:tcBorders>
          </w:tcPr>
          <w:p w14:paraId="6F915D22" w14:textId="77777777" w:rsidR="008E6490" w:rsidRPr="00260DD6" w:rsidRDefault="008E6490">
            <w:pPr>
              <w:pStyle w:val="FormData"/>
              <w:rPr>
                <w:b/>
                <w:color w:val="auto"/>
              </w:rPr>
            </w:pPr>
            <w:r w:rsidRPr="00260DD6">
              <w:rPr>
                <w:b/>
                <w:color w:val="auto"/>
              </w:rPr>
              <w:t>Account Telephone Number</w:t>
            </w:r>
          </w:p>
        </w:tc>
        <w:tc>
          <w:tcPr>
            <w:tcW w:w="2414" w:type="dxa"/>
            <w:tcBorders>
              <w:bottom w:val="single" w:sz="6" w:space="0" w:color="auto"/>
            </w:tcBorders>
          </w:tcPr>
          <w:p w14:paraId="36AECBAD" w14:textId="77777777" w:rsidR="008E6490" w:rsidRPr="00260DD6" w:rsidRDefault="008E6490">
            <w:pPr>
              <w:pStyle w:val="FormData"/>
              <w:rPr>
                <w:b/>
                <w:color w:val="auto"/>
              </w:rPr>
            </w:pPr>
            <w:r w:rsidRPr="00260DD6">
              <w:rPr>
                <w:b/>
                <w:color w:val="auto"/>
              </w:rPr>
              <w:t>3342772671</w:t>
            </w:r>
          </w:p>
        </w:tc>
      </w:tr>
      <w:tr w:rsidR="008E6490" w:rsidRPr="00260DD6" w14:paraId="15F467F0" w14:textId="77777777">
        <w:tc>
          <w:tcPr>
            <w:tcW w:w="2160" w:type="dxa"/>
            <w:tcBorders>
              <w:bottom w:val="single" w:sz="6" w:space="0" w:color="auto"/>
            </w:tcBorders>
          </w:tcPr>
          <w:p w14:paraId="284D932A" w14:textId="77777777" w:rsidR="008E6490" w:rsidRPr="00260DD6" w:rsidRDefault="008E6490">
            <w:pPr>
              <w:pStyle w:val="FormData"/>
              <w:rPr>
                <w:b/>
                <w:color w:val="auto"/>
              </w:rPr>
            </w:pPr>
            <w:r w:rsidRPr="00260DD6">
              <w:rPr>
                <w:b/>
                <w:color w:val="auto"/>
              </w:rPr>
              <w:t>PROJECT</w:t>
            </w:r>
          </w:p>
        </w:tc>
        <w:tc>
          <w:tcPr>
            <w:tcW w:w="4410" w:type="dxa"/>
            <w:tcBorders>
              <w:bottom w:val="single" w:sz="6" w:space="0" w:color="auto"/>
            </w:tcBorders>
          </w:tcPr>
          <w:p w14:paraId="43138235" w14:textId="77777777" w:rsidR="008E6490" w:rsidRPr="00260DD6" w:rsidRDefault="008E6490">
            <w:pPr>
              <w:pStyle w:val="FormData"/>
              <w:rPr>
                <w:b/>
                <w:color w:val="auto"/>
              </w:rPr>
            </w:pPr>
            <w:r w:rsidRPr="00260DD6">
              <w:rPr>
                <w:b/>
                <w:color w:val="auto"/>
              </w:rPr>
              <w:t>Project</w:t>
            </w:r>
          </w:p>
        </w:tc>
        <w:tc>
          <w:tcPr>
            <w:tcW w:w="2414" w:type="dxa"/>
            <w:tcBorders>
              <w:bottom w:val="single" w:sz="6" w:space="0" w:color="auto"/>
            </w:tcBorders>
          </w:tcPr>
          <w:p w14:paraId="5E76FDD3" w14:textId="77777777" w:rsidR="008E6490" w:rsidRPr="00260DD6" w:rsidRDefault="008E6490">
            <w:pPr>
              <w:pStyle w:val="FormData"/>
              <w:rPr>
                <w:b/>
                <w:color w:val="auto"/>
              </w:rPr>
            </w:pPr>
            <w:r w:rsidRPr="00260DD6">
              <w:rPr>
                <w:b/>
                <w:color w:val="auto"/>
              </w:rPr>
              <w:t>CAVENOBILL</w:t>
            </w:r>
          </w:p>
        </w:tc>
      </w:tr>
      <w:tr w:rsidR="008E6490" w:rsidRPr="00260DD6" w14:paraId="58D9F24C" w14:textId="77777777">
        <w:trPr>
          <w:trHeight w:val="72"/>
        </w:trPr>
        <w:tc>
          <w:tcPr>
            <w:tcW w:w="2160" w:type="dxa"/>
            <w:shd w:val="clear" w:color="auto" w:fill="CC99FF"/>
          </w:tcPr>
          <w:p w14:paraId="5C442552" w14:textId="77777777" w:rsidR="008E6490" w:rsidRPr="00260DD6" w:rsidRDefault="008E6490">
            <w:pPr>
              <w:pStyle w:val="FormData"/>
              <w:rPr>
                <w:b/>
                <w:color w:val="auto"/>
              </w:rPr>
            </w:pPr>
            <w:r w:rsidRPr="00260DD6">
              <w:rPr>
                <w:b/>
                <w:color w:val="auto"/>
              </w:rPr>
              <w:t>SC</w:t>
            </w:r>
          </w:p>
        </w:tc>
        <w:tc>
          <w:tcPr>
            <w:tcW w:w="4410" w:type="dxa"/>
            <w:shd w:val="clear" w:color="auto" w:fill="CC99FF"/>
          </w:tcPr>
          <w:p w14:paraId="3D58B167" w14:textId="77777777" w:rsidR="008E6490" w:rsidRPr="00260DD6" w:rsidRDefault="008E6490">
            <w:pPr>
              <w:pStyle w:val="FormData"/>
              <w:rPr>
                <w:b/>
                <w:color w:val="auto"/>
              </w:rPr>
            </w:pPr>
            <w:smartTag w:uri="urn:schemas-microsoft-com:office:smarttags" w:element="place">
              <w:smartTag w:uri="urn:schemas-microsoft-com:office:smarttags" w:element="PlaceName">
                <w:r w:rsidRPr="00260DD6">
                  <w:rPr>
                    <w:b/>
                    <w:color w:val="auto"/>
                  </w:rPr>
                  <w:t>Service</w:t>
                </w:r>
              </w:smartTag>
              <w:r w:rsidRPr="00260DD6">
                <w:rPr>
                  <w:b/>
                  <w:color w:val="auto"/>
                </w:rPr>
                <w:t xml:space="preserve"> </w:t>
              </w:r>
              <w:smartTag w:uri="urn:schemas-microsoft-com:office:smarttags" w:element="PlaceType">
                <w:r w:rsidRPr="00260DD6">
                  <w:rPr>
                    <w:b/>
                    <w:color w:val="auto"/>
                  </w:rPr>
                  <w:t>Center</w:t>
                </w:r>
              </w:smartTag>
            </w:smartTag>
          </w:p>
        </w:tc>
        <w:tc>
          <w:tcPr>
            <w:tcW w:w="2414" w:type="dxa"/>
            <w:shd w:val="clear" w:color="auto" w:fill="CC99FF"/>
          </w:tcPr>
          <w:p w14:paraId="0E9A8481" w14:textId="77777777" w:rsidR="008E6490" w:rsidRPr="00260DD6" w:rsidRDefault="008E6490">
            <w:pPr>
              <w:pStyle w:val="FormData"/>
              <w:rPr>
                <w:b/>
                <w:color w:val="auto"/>
              </w:rPr>
            </w:pPr>
            <w:r w:rsidRPr="00260DD6">
              <w:rPr>
                <w:b/>
                <w:color w:val="auto"/>
              </w:rPr>
              <w:t>LCSC</w:t>
            </w:r>
          </w:p>
        </w:tc>
      </w:tr>
      <w:tr w:rsidR="008E6490" w:rsidRPr="00260DD6" w14:paraId="45019748" w14:textId="77777777">
        <w:tc>
          <w:tcPr>
            <w:tcW w:w="2160" w:type="dxa"/>
            <w:shd w:val="clear" w:color="auto" w:fill="CC99FF"/>
          </w:tcPr>
          <w:p w14:paraId="3C31389C" w14:textId="77777777" w:rsidR="008E6490" w:rsidRPr="00260DD6" w:rsidRDefault="008E6490">
            <w:pPr>
              <w:pStyle w:val="FormData"/>
              <w:rPr>
                <w:b/>
                <w:color w:val="auto"/>
              </w:rPr>
            </w:pPr>
            <w:r w:rsidRPr="00260DD6">
              <w:rPr>
                <w:b/>
                <w:color w:val="auto"/>
              </w:rPr>
              <w:t>D/TSent</w:t>
            </w:r>
          </w:p>
        </w:tc>
        <w:tc>
          <w:tcPr>
            <w:tcW w:w="4410" w:type="dxa"/>
            <w:shd w:val="clear" w:color="auto" w:fill="CC99FF"/>
          </w:tcPr>
          <w:p w14:paraId="47557AD5" w14:textId="77777777" w:rsidR="008E6490" w:rsidRPr="00260DD6" w:rsidRDefault="008E6490">
            <w:pPr>
              <w:pStyle w:val="FormData"/>
              <w:rPr>
                <w:b/>
                <w:color w:val="auto"/>
              </w:rPr>
            </w:pPr>
            <w:r w:rsidRPr="00260DD6">
              <w:rPr>
                <w:b/>
                <w:color w:val="auto"/>
              </w:rPr>
              <w:t>Date &amp; Time Sent</w:t>
            </w:r>
          </w:p>
        </w:tc>
        <w:tc>
          <w:tcPr>
            <w:tcW w:w="2414" w:type="dxa"/>
            <w:shd w:val="clear" w:color="auto" w:fill="CC99FF"/>
          </w:tcPr>
          <w:p w14:paraId="35562621" w14:textId="77777777" w:rsidR="008E6490" w:rsidRPr="00260DD6" w:rsidRDefault="008E6490">
            <w:pPr>
              <w:pStyle w:val="FormData"/>
              <w:rPr>
                <w:b/>
                <w:color w:val="auto"/>
              </w:rPr>
            </w:pPr>
            <w:r w:rsidRPr="00260DD6">
              <w:rPr>
                <w:b/>
                <w:color w:val="auto"/>
              </w:rPr>
              <w:t>20030407</w:t>
            </w:r>
          </w:p>
        </w:tc>
      </w:tr>
      <w:tr w:rsidR="008E6490" w:rsidRPr="00260DD6" w14:paraId="3EAA9661" w14:textId="77777777">
        <w:tc>
          <w:tcPr>
            <w:tcW w:w="2160" w:type="dxa"/>
          </w:tcPr>
          <w:p w14:paraId="69157015" w14:textId="77777777" w:rsidR="008E6490" w:rsidRPr="00260DD6" w:rsidRDefault="008E6490">
            <w:pPr>
              <w:pStyle w:val="FormData"/>
              <w:rPr>
                <w:b/>
                <w:color w:val="auto"/>
              </w:rPr>
            </w:pPr>
            <w:r w:rsidRPr="00260DD6">
              <w:rPr>
                <w:b/>
                <w:color w:val="auto"/>
              </w:rPr>
              <w:t>DDD</w:t>
            </w:r>
          </w:p>
        </w:tc>
        <w:tc>
          <w:tcPr>
            <w:tcW w:w="4410" w:type="dxa"/>
          </w:tcPr>
          <w:p w14:paraId="7679C80B" w14:textId="77777777" w:rsidR="008E6490" w:rsidRPr="00260DD6" w:rsidRDefault="008E6490">
            <w:pPr>
              <w:pStyle w:val="FormData"/>
              <w:rPr>
                <w:b/>
                <w:color w:val="auto"/>
              </w:rPr>
            </w:pPr>
            <w:r w:rsidRPr="00260DD6">
              <w:rPr>
                <w:b/>
                <w:color w:val="auto"/>
              </w:rPr>
              <w:t>Desired Due Date</w:t>
            </w:r>
          </w:p>
        </w:tc>
        <w:tc>
          <w:tcPr>
            <w:tcW w:w="2414" w:type="dxa"/>
          </w:tcPr>
          <w:p w14:paraId="38FC35D9" w14:textId="77777777" w:rsidR="008E6490" w:rsidRPr="00260DD6" w:rsidRDefault="008E6490">
            <w:pPr>
              <w:pStyle w:val="FormData"/>
              <w:rPr>
                <w:b/>
                <w:color w:val="auto"/>
              </w:rPr>
            </w:pPr>
            <w:r w:rsidRPr="00260DD6">
              <w:rPr>
                <w:b/>
                <w:color w:val="auto"/>
              </w:rPr>
              <w:t>20030428</w:t>
            </w:r>
          </w:p>
        </w:tc>
      </w:tr>
      <w:tr w:rsidR="008E6490" w:rsidRPr="00260DD6" w14:paraId="25768C5E" w14:textId="77777777">
        <w:tc>
          <w:tcPr>
            <w:tcW w:w="2160" w:type="dxa"/>
          </w:tcPr>
          <w:p w14:paraId="3157EB32" w14:textId="77777777" w:rsidR="008E6490" w:rsidRPr="00260DD6" w:rsidRDefault="008E6490">
            <w:pPr>
              <w:pStyle w:val="FormData"/>
              <w:rPr>
                <w:b/>
                <w:color w:val="auto"/>
              </w:rPr>
            </w:pPr>
            <w:r w:rsidRPr="00260DD6">
              <w:rPr>
                <w:b/>
                <w:color w:val="auto"/>
              </w:rPr>
              <w:t>REQTYP</w:t>
            </w:r>
          </w:p>
        </w:tc>
        <w:tc>
          <w:tcPr>
            <w:tcW w:w="4410" w:type="dxa"/>
          </w:tcPr>
          <w:p w14:paraId="14E69C7B" w14:textId="77777777" w:rsidR="008E6490" w:rsidRPr="00260DD6" w:rsidRDefault="008E6490">
            <w:pPr>
              <w:pStyle w:val="FormData"/>
              <w:rPr>
                <w:b/>
                <w:color w:val="auto"/>
              </w:rPr>
            </w:pPr>
            <w:r w:rsidRPr="00260DD6">
              <w:rPr>
                <w:b/>
                <w:color w:val="auto"/>
              </w:rPr>
              <w:t>Request Type</w:t>
            </w:r>
          </w:p>
        </w:tc>
        <w:tc>
          <w:tcPr>
            <w:tcW w:w="2414" w:type="dxa"/>
          </w:tcPr>
          <w:p w14:paraId="6E0DE0D0" w14:textId="77777777" w:rsidR="008E6490" w:rsidRPr="00260DD6" w:rsidRDefault="008E6490">
            <w:pPr>
              <w:pStyle w:val="FormData"/>
              <w:rPr>
                <w:b/>
                <w:color w:val="auto"/>
              </w:rPr>
            </w:pPr>
            <w:r w:rsidRPr="00260DD6">
              <w:rPr>
                <w:b/>
                <w:color w:val="auto"/>
              </w:rPr>
              <w:t>EB</w:t>
            </w:r>
          </w:p>
        </w:tc>
      </w:tr>
      <w:tr w:rsidR="008E6490" w:rsidRPr="00260DD6" w14:paraId="5B2B50DE" w14:textId="77777777">
        <w:tc>
          <w:tcPr>
            <w:tcW w:w="2160" w:type="dxa"/>
          </w:tcPr>
          <w:p w14:paraId="4FF3AEEA" w14:textId="77777777" w:rsidR="008E6490" w:rsidRPr="00260DD6" w:rsidRDefault="008E6490">
            <w:pPr>
              <w:pStyle w:val="FORMDATA0"/>
              <w:rPr>
                <w:b/>
                <w:color w:val="auto"/>
              </w:rPr>
            </w:pPr>
            <w:r w:rsidRPr="00260DD6">
              <w:rPr>
                <w:b/>
                <w:color w:val="auto"/>
              </w:rPr>
              <w:t>MI</w:t>
            </w:r>
          </w:p>
        </w:tc>
        <w:tc>
          <w:tcPr>
            <w:tcW w:w="4410" w:type="dxa"/>
          </w:tcPr>
          <w:p w14:paraId="528A2CC2" w14:textId="77777777" w:rsidR="008E6490" w:rsidRPr="00260DD6" w:rsidRDefault="008E6490">
            <w:pPr>
              <w:pStyle w:val="FORMDATA0"/>
              <w:rPr>
                <w:b/>
                <w:color w:val="auto"/>
              </w:rPr>
            </w:pPr>
            <w:r w:rsidRPr="00260DD6">
              <w:rPr>
                <w:b/>
                <w:color w:val="auto"/>
              </w:rPr>
              <w:t>Migration Indicator</w:t>
            </w:r>
          </w:p>
        </w:tc>
        <w:tc>
          <w:tcPr>
            <w:tcW w:w="2414" w:type="dxa"/>
          </w:tcPr>
          <w:p w14:paraId="19E401F2" w14:textId="77777777" w:rsidR="008E6490" w:rsidRPr="00260DD6" w:rsidRDefault="008E6490">
            <w:pPr>
              <w:pStyle w:val="FORMDATA0"/>
              <w:rPr>
                <w:b/>
                <w:color w:val="auto"/>
              </w:rPr>
            </w:pPr>
            <w:r w:rsidRPr="00260DD6">
              <w:rPr>
                <w:b/>
                <w:color w:val="auto"/>
              </w:rPr>
              <w:t>C</w:t>
            </w:r>
          </w:p>
        </w:tc>
      </w:tr>
      <w:tr w:rsidR="008E6490" w:rsidRPr="00260DD6" w14:paraId="64A0E5FE" w14:textId="77777777">
        <w:tc>
          <w:tcPr>
            <w:tcW w:w="2160" w:type="dxa"/>
          </w:tcPr>
          <w:p w14:paraId="27CA3815" w14:textId="77777777" w:rsidR="008E6490" w:rsidRPr="00260DD6" w:rsidRDefault="008E6490">
            <w:pPr>
              <w:pStyle w:val="FormData"/>
              <w:rPr>
                <w:b/>
                <w:color w:val="auto"/>
              </w:rPr>
            </w:pPr>
            <w:r w:rsidRPr="00260DD6">
              <w:rPr>
                <w:b/>
                <w:color w:val="auto"/>
              </w:rPr>
              <w:t>ACT</w:t>
            </w:r>
          </w:p>
        </w:tc>
        <w:tc>
          <w:tcPr>
            <w:tcW w:w="4410" w:type="dxa"/>
          </w:tcPr>
          <w:p w14:paraId="13D63288" w14:textId="77777777" w:rsidR="008E6490" w:rsidRPr="00260DD6" w:rsidRDefault="008E6490">
            <w:pPr>
              <w:pStyle w:val="FormData"/>
              <w:rPr>
                <w:b/>
                <w:color w:val="auto"/>
              </w:rPr>
            </w:pPr>
            <w:r w:rsidRPr="00260DD6">
              <w:rPr>
                <w:b/>
                <w:color w:val="auto"/>
              </w:rPr>
              <w:t>Activity Type</w:t>
            </w:r>
          </w:p>
        </w:tc>
        <w:tc>
          <w:tcPr>
            <w:tcW w:w="2414" w:type="dxa"/>
          </w:tcPr>
          <w:p w14:paraId="1B5D4807" w14:textId="77777777" w:rsidR="008E6490" w:rsidRPr="00260DD6" w:rsidRDefault="008E6490">
            <w:pPr>
              <w:pStyle w:val="FormData"/>
              <w:rPr>
                <w:b/>
                <w:color w:val="auto"/>
              </w:rPr>
            </w:pPr>
            <w:r w:rsidRPr="00260DD6">
              <w:rPr>
                <w:b/>
                <w:color w:val="auto"/>
              </w:rPr>
              <w:t>V</w:t>
            </w:r>
          </w:p>
        </w:tc>
      </w:tr>
      <w:tr w:rsidR="008E6490" w:rsidRPr="00260DD6" w14:paraId="4D3506D1" w14:textId="77777777">
        <w:tc>
          <w:tcPr>
            <w:tcW w:w="2160" w:type="dxa"/>
          </w:tcPr>
          <w:p w14:paraId="0BA43CFC" w14:textId="77777777" w:rsidR="008E6490" w:rsidRPr="00260DD6" w:rsidRDefault="008E6490">
            <w:pPr>
              <w:pStyle w:val="FormData"/>
              <w:rPr>
                <w:b/>
                <w:color w:val="auto"/>
              </w:rPr>
            </w:pPr>
            <w:r w:rsidRPr="00260DD6">
              <w:rPr>
                <w:b/>
                <w:color w:val="auto"/>
              </w:rPr>
              <w:t>CC</w:t>
            </w:r>
          </w:p>
        </w:tc>
        <w:tc>
          <w:tcPr>
            <w:tcW w:w="4410" w:type="dxa"/>
          </w:tcPr>
          <w:p w14:paraId="36C43EC1" w14:textId="77777777" w:rsidR="008E6490" w:rsidRPr="00260DD6" w:rsidRDefault="008E6490">
            <w:pPr>
              <w:pStyle w:val="FormData"/>
              <w:rPr>
                <w:b/>
                <w:color w:val="auto"/>
              </w:rPr>
            </w:pPr>
            <w:r w:rsidRPr="00260DD6">
              <w:rPr>
                <w:b/>
                <w:color w:val="auto"/>
              </w:rPr>
              <w:t>Company Code</w:t>
            </w:r>
          </w:p>
        </w:tc>
        <w:tc>
          <w:tcPr>
            <w:tcW w:w="2414" w:type="dxa"/>
          </w:tcPr>
          <w:p w14:paraId="21A8363A" w14:textId="77777777" w:rsidR="008E6490" w:rsidRPr="00260DD6" w:rsidRDefault="008E6490">
            <w:pPr>
              <w:pStyle w:val="FormData"/>
              <w:rPr>
                <w:b/>
                <w:color w:val="auto"/>
              </w:rPr>
            </w:pPr>
            <w:r w:rsidRPr="00260DD6">
              <w:rPr>
                <w:b/>
                <w:color w:val="auto"/>
              </w:rPr>
              <w:t>9999</w:t>
            </w:r>
          </w:p>
        </w:tc>
      </w:tr>
      <w:tr w:rsidR="008E6490" w:rsidRPr="00260DD6" w14:paraId="2DF1AB07" w14:textId="77777777">
        <w:tc>
          <w:tcPr>
            <w:tcW w:w="2160" w:type="dxa"/>
            <w:tcBorders>
              <w:bottom w:val="single" w:sz="6" w:space="0" w:color="auto"/>
            </w:tcBorders>
          </w:tcPr>
          <w:p w14:paraId="06535F2A" w14:textId="77777777" w:rsidR="008E6490" w:rsidRPr="00260DD6" w:rsidRDefault="008E6490">
            <w:pPr>
              <w:pStyle w:val="FormData"/>
              <w:rPr>
                <w:b/>
                <w:color w:val="auto"/>
              </w:rPr>
            </w:pPr>
            <w:r w:rsidRPr="00260DD6">
              <w:rPr>
                <w:b/>
                <w:color w:val="auto"/>
              </w:rPr>
              <w:t>TOS</w:t>
            </w:r>
          </w:p>
        </w:tc>
        <w:tc>
          <w:tcPr>
            <w:tcW w:w="4410" w:type="dxa"/>
            <w:tcBorders>
              <w:bottom w:val="single" w:sz="6" w:space="0" w:color="auto"/>
            </w:tcBorders>
          </w:tcPr>
          <w:p w14:paraId="47767C90" w14:textId="77777777" w:rsidR="008E6490" w:rsidRPr="00260DD6" w:rsidRDefault="008E6490">
            <w:pPr>
              <w:pStyle w:val="FormData"/>
              <w:rPr>
                <w:b/>
                <w:color w:val="auto"/>
              </w:rPr>
            </w:pPr>
            <w:r w:rsidRPr="00260DD6">
              <w:rPr>
                <w:b/>
                <w:color w:val="auto"/>
              </w:rPr>
              <w:t>Type of Service</w:t>
            </w:r>
          </w:p>
        </w:tc>
        <w:tc>
          <w:tcPr>
            <w:tcW w:w="2414" w:type="dxa"/>
            <w:tcBorders>
              <w:bottom w:val="single" w:sz="6" w:space="0" w:color="auto"/>
            </w:tcBorders>
          </w:tcPr>
          <w:p w14:paraId="279583E5" w14:textId="77777777" w:rsidR="008E6490" w:rsidRPr="00260DD6" w:rsidRDefault="008E6490">
            <w:pPr>
              <w:pStyle w:val="FormData"/>
              <w:rPr>
                <w:b/>
                <w:color w:val="auto"/>
              </w:rPr>
            </w:pPr>
            <w:r w:rsidRPr="00260DD6">
              <w:rPr>
                <w:b/>
                <w:color w:val="auto"/>
              </w:rPr>
              <w:t>2BF-</w:t>
            </w:r>
          </w:p>
        </w:tc>
      </w:tr>
      <w:tr w:rsidR="008E6490" w:rsidRPr="00260DD6" w14:paraId="126CD0B9" w14:textId="77777777">
        <w:trPr>
          <w:cantSplit/>
        </w:trPr>
        <w:tc>
          <w:tcPr>
            <w:tcW w:w="8984" w:type="dxa"/>
            <w:gridSpan w:val="3"/>
            <w:tcBorders>
              <w:bottom w:val="single" w:sz="6" w:space="0" w:color="auto"/>
            </w:tcBorders>
            <w:shd w:val="clear" w:color="auto" w:fill="99CCFF"/>
          </w:tcPr>
          <w:p w14:paraId="2B3B0648"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260DD6" w14:paraId="2A5B0BAF" w14:textId="77777777">
        <w:tc>
          <w:tcPr>
            <w:tcW w:w="2160" w:type="dxa"/>
          </w:tcPr>
          <w:p w14:paraId="73901781" w14:textId="77777777" w:rsidR="008E6490" w:rsidRPr="00260DD6" w:rsidRDefault="008E6490">
            <w:pPr>
              <w:pStyle w:val="FormData"/>
              <w:rPr>
                <w:b/>
                <w:color w:val="auto"/>
              </w:rPr>
            </w:pPr>
            <w:r w:rsidRPr="00260DD6">
              <w:rPr>
                <w:b/>
                <w:color w:val="auto"/>
              </w:rPr>
              <w:t>BAN1</w:t>
            </w:r>
          </w:p>
        </w:tc>
        <w:tc>
          <w:tcPr>
            <w:tcW w:w="4410" w:type="dxa"/>
          </w:tcPr>
          <w:p w14:paraId="79E2A8F2" w14:textId="77777777" w:rsidR="008E6490" w:rsidRPr="00260DD6" w:rsidRDefault="008E6490">
            <w:pPr>
              <w:pStyle w:val="FormData"/>
              <w:rPr>
                <w:b/>
                <w:color w:val="auto"/>
              </w:rPr>
            </w:pPr>
            <w:r w:rsidRPr="00260DD6">
              <w:rPr>
                <w:b/>
                <w:color w:val="auto"/>
              </w:rPr>
              <w:t>Billing Account Number 1</w:t>
            </w:r>
          </w:p>
        </w:tc>
        <w:tc>
          <w:tcPr>
            <w:tcW w:w="2414" w:type="dxa"/>
          </w:tcPr>
          <w:p w14:paraId="07783A23" w14:textId="77777777" w:rsidR="008E6490" w:rsidRPr="00260DD6" w:rsidRDefault="008E6490">
            <w:pPr>
              <w:pStyle w:val="FormData"/>
              <w:rPr>
                <w:b/>
                <w:color w:val="auto"/>
              </w:rPr>
            </w:pPr>
            <w:r w:rsidRPr="00260DD6">
              <w:rPr>
                <w:b/>
                <w:color w:val="auto"/>
              </w:rPr>
              <w:t>205Q885521521</w:t>
            </w:r>
          </w:p>
        </w:tc>
      </w:tr>
      <w:tr w:rsidR="008E6490" w:rsidRPr="00260DD6" w14:paraId="72736169" w14:textId="77777777">
        <w:trPr>
          <w:cantSplit/>
        </w:trPr>
        <w:tc>
          <w:tcPr>
            <w:tcW w:w="8984" w:type="dxa"/>
            <w:gridSpan w:val="3"/>
            <w:tcBorders>
              <w:bottom w:val="single" w:sz="6" w:space="0" w:color="auto"/>
            </w:tcBorders>
            <w:shd w:val="clear" w:color="auto" w:fill="99CCFF"/>
          </w:tcPr>
          <w:p w14:paraId="01DC108B"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260DD6" w14:paraId="3C65B6CD" w14:textId="77777777">
        <w:tc>
          <w:tcPr>
            <w:tcW w:w="2160" w:type="dxa"/>
            <w:tcBorders>
              <w:bottom w:val="single" w:sz="6" w:space="0" w:color="auto"/>
            </w:tcBorders>
            <w:shd w:val="clear" w:color="auto" w:fill="CC99FF"/>
          </w:tcPr>
          <w:p w14:paraId="4F6CECD6" w14:textId="77777777" w:rsidR="008E6490" w:rsidRPr="00260DD6" w:rsidRDefault="008E6490">
            <w:pPr>
              <w:pStyle w:val="FormData"/>
              <w:rPr>
                <w:b/>
                <w:color w:val="auto"/>
              </w:rPr>
            </w:pPr>
            <w:r w:rsidRPr="00260DD6">
              <w:rPr>
                <w:b/>
                <w:color w:val="auto"/>
              </w:rPr>
              <w:t>INIT</w:t>
            </w:r>
          </w:p>
        </w:tc>
        <w:tc>
          <w:tcPr>
            <w:tcW w:w="4410" w:type="dxa"/>
            <w:tcBorders>
              <w:bottom w:val="single" w:sz="6" w:space="0" w:color="auto"/>
            </w:tcBorders>
            <w:shd w:val="clear" w:color="auto" w:fill="CC99FF"/>
          </w:tcPr>
          <w:p w14:paraId="20C6A9AE" w14:textId="77777777" w:rsidR="008E6490" w:rsidRPr="00260DD6" w:rsidRDefault="008E6490">
            <w:pPr>
              <w:pStyle w:val="FormData"/>
              <w:rPr>
                <w:b/>
                <w:color w:val="auto"/>
              </w:rPr>
            </w:pPr>
            <w:r w:rsidRPr="00260DD6">
              <w:rPr>
                <w:b/>
                <w:color w:val="auto"/>
              </w:rPr>
              <w:t>Initiator Identification</w:t>
            </w:r>
          </w:p>
        </w:tc>
        <w:tc>
          <w:tcPr>
            <w:tcW w:w="2414" w:type="dxa"/>
            <w:tcBorders>
              <w:bottom w:val="single" w:sz="6" w:space="0" w:color="auto"/>
            </w:tcBorders>
            <w:shd w:val="clear" w:color="auto" w:fill="CC99FF"/>
          </w:tcPr>
          <w:p w14:paraId="00684D2F" w14:textId="77777777" w:rsidR="008E6490" w:rsidRPr="00260DD6" w:rsidRDefault="008E6490">
            <w:pPr>
              <w:pStyle w:val="FormData"/>
              <w:rPr>
                <w:b/>
                <w:color w:val="auto"/>
              </w:rPr>
            </w:pPr>
            <w:r w:rsidRPr="00260DD6">
              <w:rPr>
                <w:b/>
                <w:color w:val="auto"/>
              </w:rPr>
              <w:t>Bojangles</w:t>
            </w:r>
          </w:p>
        </w:tc>
      </w:tr>
      <w:tr w:rsidR="008E6490" w:rsidRPr="00260DD6" w14:paraId="3EDFE521" w14:textId="77777777">
        <w:tc>
          <w:tcPr>
            <w:tcW w:w="2160" w:type="dxa"/>
            <w:tcBorders>
              <w:bottom w:val="single" w:sz="6" w:space="0" w:color="auto"/>
            </w:tcBorders>
            <w:shd w:val="clear" w:color="auto" w:fill="CC99FF"/>
          </w:tcPr>
          <w:p w14:paraId="2522AF31" w14:textId="77777777" w:rsidR="008E6490" w:rsidRPr="00260DD6" w:rsidRDefault="008E6490">
            <w:pPr>
              <w:pStyle w:val="FormData"/>
              <w:rPr>
                <w:b/>
                <w:color w:val="auto"/>
              </w:rPr>
            </w:pPr>
            <w:r w:rsidRPr="00260DD6">
              <w:rPr>
                <w:b/>
                <w:color w:val="auto"/>
              </w:rPr>
              <w:t>INIT-TEL NO.</w:t>
            </w:r>
          </w:p>
        </w:tc>
        <w:tc>
          <w:tcPr>
            <w:tcW w:w="4410" w:type="dxa"/>
            <w:tcBorders>
              <w:bottom w:val="single" w:sz="6" w:space="0" w:color="auto"/>
            </w:tcBorders>
            <w:shd w:val="clear" w:color="auto" w:fill="CC99FF"/>
          </w:tcPr>
          <w:p w14:paraId="3EA7AF10" w14:textId="77777777" w:rsidR="008E6490" w:rsidRPr="00260DD6" w:rsidRDefault="008E6490">
            <w:pPr>
              <w:pStyle w:val="FormData"/>
              <w:rPr>
                <w:b/>
                <w:color w:val="auto"/>
              </w:rPr>
            </w:pPr>
            <w:r w:rsidRPr="00260DD6">
              <w:rPr>
                <w:b/>
                <w:color w:val="auto"/>
              </w:rPr>
              <w:t>Initiator Telephone Number</w:t>
            </w:r>
          </w:p>
        </w:tc>
        <w:tc>
          <w:tcPr>
            <w:tcW w:w="2414" w:type="dxa"/>
            <w:tcBorders>
              <w:bottom w:val="single" w:sz="6" w:space="0" w:color="auto"/>
            </w:tcBorders>
            <w:shd w:val="clear" w:color="auto" w:fill="CC99FF"/>
          </w:tcPr>
          <w:p w14:paraId="41F3BE7F" w14:textId="77777777" w:rsidR="008E6490" w:rsidRPr="00260DD6" w:rsidRDefault="008E6490">
            <w:pPr>
              <w:pStyle w:val="FormData"/>
              <w:rPr>
                <w:b/>
                <w:color w:val="auto"/>
              </w:rPr>
            </w:pPr>
            <w:r w:rsidRPr="00260DD6">
              <w:rPr>
                <w:b/>
                <w:color w:val="auto"/>
              </w:rPr>
              <w:t>8884448888</w:t>
            </w:r>
          </w:p>
        </w:tc>
      </w:tr>
      <w:tr w:rsidR="008E6490" w:rsidRPr="00260DD6" w14:paraId="7BD64FC6" w14:textId="77777777">
        <w:tc>
          <w:tcPr>
            <w:tcW w:w="2160" w:type="dxa"/>
            <w:tcBorders>
              <w:bottom w:val="single" w:sz="6" w:space="0" w:color="auto"/>
            </w:tcBorders>
            <w:shd w:val="clear" w:color="auto" w:fill="CC99FF"/>
          </w:tcPr>
          <w:p w14:paraId="2E65F868" w14:textId="77777777" w:rsidR="008E6490" w:rsidRPr="00260DD6" w:rsidRDefault="008E6490">
            <w:pPr>
              <w:pStyle w:val="FormData"/>
              <w:rPr>
                <w:b/>
                <w:color w:val="auto"/>
              </w:rPr>
            </w:pPr>
            <w:r w:rsidRPr="00260DD6">
              <w:rPr>
                <w:b/>
                <w:color w:val="auto"/>
              </w:rPr>
              <w:t>INIT-FAX NO.</w:t>
            </w:r>
          </w:p>
        </w:tc>
        <w:tc>
          <w:tcPr>
            <w:tcW w:w="4410" w:type="dxa"/>
            <w:tcBorders>
              <w:bottom w:val="single" w:sz="6" w:space="0" w:color="auto"/>
            </w:tcBorders>
            <w:shd w:val="clear" w:color="auto" w:fill="CC99FF"/>
          </w:tcPr>
          <w:p w14:paraId="18F78A52" w14:textId="77777777" w:rsidR="008E6490" w:rsidRPr="00260DD6" w:rsidRDefault="008E6490">
            <w:pPr>
              <w:pStyle w:val="FormData"/>
              <w:rPr>
                <w:b/>
                <w:color w:val="auto"/>
              </w:rPr>
            </w:pPr>
            <w:r w:rsidRPr="00260DD6">
              <w:rPr>
                <w:b/>
                <w:color w:val="auto"/>
              </w:rPr>
              <w:t>Initiator Facsimile Number</w:t>
            </w:r>
          </w:p>
        </w:tc>
        <w:tc>
          <w:tcPr>
            <w:tcW w:w="2414" w:type="dxa"/>
            <w:tcBorders>
              <w:bottom w:val="single" w:sz="6" w:space="0" w:color="auto"/>
            </w:tcBorders>
            <w:shd w:val="clear" w:color="auto" w:fill="CC99FF"/>
          </w:tcPr>
          <w:p w14:paraId="6B822BC7" w14:textId="77777777" w:rsidR="008E6490" w:rsidRPr="00260DD6" w:rsidRDefault="008E6490">
            <w:pPr>
              <w:pStyle w:val="FormData"/>
              <w:rPr>
                <w:b/>
                <w:color w:val="auto"/>
                <w:lang w:val="fr-FR"/>
              </w:rPr>
            </w:pPr>
            <w:r w:rsidRPr="00260DD6">
              <w:rPr>
                <w:b/>
                <w:color w:val="auto"/>
                <w:lang w:val="fr-FR"/>
              </w:rPr>
              <w:t>4448884444</w:t>
            </w:r>
          </w:p>
        </w:tc>
      </w:tr>
      <w:tr w:rsidR="008E6490" w:rsidRPr="00260DD6" w14:paraId="2449366E" w14:textId="77777777">
        <w:tc>
          <w:tcPr>
            <w:tcW w:w="2160" w:type="dxa"/>
            <w:tcBorders>
              <w:bottom w:val="single" w:sz="6" w:space="0" w:color="auto"/>
            </w:tcBorders>
            <w:shd w:val="clear" w:color="auto" w:fill="CC99FF"/>
          </w:tcPr>
          <w:p w14:paraId="67BF6114" w14:textId="77777777" w:rsidR="008E6490" w:rsidRPr="00260DD6" w:rsidRDefault="008E6490">
            <w:pPr>
              <w:pStyle w:val="FormData"/>
              <w:rPr>
                <w:b/>
                <w:color w:val="auto"/>
                <w:lang w:val="fr-FR"/>
              </w:rPr>
            </w:pPr>
            <w:r w:rsidRPr="00260DD6">
              <w:rPr>
                <w:b/>
                <w:color w:val="auto"/>
                <w:lang w:val="fr-FR"/>
              </w:rPr>
              <w:t>IMPCON</w:t>
            </w:r>
          </w:p>
        </w:tc>
        <w:tc>
          <w:tcPr>
            <w:tcW w:w="4410" w:type="dxa"/>
            <w:tcBorders>
              <w:bottom w:val="single" w:sz="6" w:space="0" w:color="auto"/>
            </w:tcBorders>
            <w:shd w:val="clear" w:color="auto" w:fill="CC99FF"/>
          </w:tcPr>
          <w:p w14:paraId="33FC29BD" w14:textId="77777777" w:rsidR="008E6490" w:rsidRPr="00260DD6" w:rsidRDefault="008E6490">
            <w:pPr>
              <w:pStyle w:val="FormData"/>
              <w:rPr>
                <w:b/>
                <w:color w:val="auto"/>
                <w:lang w:val="fr-FR"/>
              </w:rPr>
            </w:pPr>
            <w:r w:rsidRPr="00260DD6">
              <w:rPr>
                <w:b/>
                <w:color w:val="auto"/>
                <w:lang w:val="fr-FR"/>
              </w:rPr>
              <w:t>Implementation Contact</w:t>
            </w:r>
          </w:p>
        </w:tc>
        <w:tc>
          <w:tcPr>
            <w:tcW w:w="2414" w:type="dxa"/>
            <w:tcBorders>
              <w:bottom w:val="single" w:sz="6" w:space="0" w:color="auto"/>
            </w:tcBorders>
            <w:shd w:val="clear" w:color="auto" w:fill="CC99FF"/>
          </w:tcPr>
          <w:p w14:paraId="6BD9F998" w14:textId="77777777" w:rsidR="008E6490" w:rsidRPr="00260DD6" w:rsidRDefault="008E6490">
            <w:pPr>
              <w:pStyle w:val="FormData"/>
              <w:rPr>
                <w:b/>
                <w:color w:val="auto"/>
              </w:rPr>
            </w:pPr>
            <w:r w:rsidRPr="00260DD6">
              <w:rPr>
                <w:b/>
                <w:color w:val="auto"/>
              </w:rPr>
              <w:t>Twain</w:t>
            </w:r>
          </w:p>
        </w:tc>
      </w:tr>
      <w:tr w:rsidR="008E6490" w:rsidRPr="00260DD6" w14:paraId="0BF7198E" w14:textId="77777777">
        <w:tc>
          <w:tcPr>
            <w:tcW w:w="2160" w:type="dxa"/>
            <w:tcBorders>
              <w:bottom w:val="single" w:sz="6" w:space="0" w:color="auto"/>
            </w:tcBorders>
            <w:shd w:val="clear" w:color="auto" w:fill="CC99FF"/>
          </w:tcPr>
          <w:p w14:paraId="27B9D754" w14:textId="77777777" w:rsidR="008E6490" w:rsidRPr="00260DD6" w:rsidRDefault="008E6490">
            <w:pPr>
              <w:pStyle w:val="FormData"/>
              <w:rPr>
                <w:b/>
                <w:color w:val="auto"/>
              </w:rPr>
            </w:pPr>
            <w:r w:rsidRPr="00260DD6">
              <w:rPr>
                <w:b/>
                <w:color w:val="auto"/>
              </w:rPr>
              <w:t>IMPCON-TEL NO.</w:t>
            </w:r>
          </w:p>
        </w:tc>
        <w:tc>
          <w:tcPr>
            <w:tcW w:w="4410" w:type="dxa"/>
            <w:tcBorders>
              <w:bottom w:val="single" w:sz="6" w:space="0" w:color="auto"/>
            </w:tcBorders>
            <w:shd w:val="clear" w:color="auto" w:fill="CC99FF"/>
          </w:tcPr>
          <w:p w14:paraId="1F86824A" w14:textId="77777777" w:rsidR="008E6490" w:rsidRPr="00260DD6" w:rsidRDefault="008E6490">
            <w:pPr>
              <w:pStyle w:val="FormData"/>
              <w:rPr>
                <w:b/>
                <w:color w:val="auto"/>
              </w:rPr>
            </w:pPr>
            <w:r w:rsidRPr="00260DD6">
              <w:rPr>
                <w:b/>
                <w:color w:val="auto"/>
              </w:rPr>
              <w:t>Implementation Contact Telephone Number</w:t>
            </w:r>
          </w:p>
        </w:tc>
        <w:tc>
          <w:tcPr>
            <w:tcW w:w="2414" w:type="dxa"/>
            <w:tcBorders>
              <w:bottom w:val="single" w:sz="6" w:space="0" w:color="auto"/>
            </w:tcBorders>
            <w:shd w:val="clear" w:color="auto" w:fill="CC99FF"/>
          </w:tcPr>
          <w:p w14:paraId="06412362" w14:textId="77777777" w:rsidR="008E6490" w:rsidRPr="00260DD6" w:rsidRDefault="008E6490">
            <w:pPr>
              <w:pStyle w:val="FormData"/>
              <w:rPr>
                <w:b/>
                <w:color w:val="auto"/>
              </w:rPr>
            </w:pPr>
            <w:r w:rsidRPr="00260DD6">
              <w:rPr>
                <w:b/>
                <w:color w:val="auto"/>
              </w:rPr>
              <w:t>2220005555</w:t>
            </w:r>
          </w:p>
        </w:tc>
      </w:tr>
      <w:tr w:rsidR="008E6490" w:rsidRPr="00260DD6" w14:paraId="7E17E557" w14:textId="77777777">
        <w:trPr>
          <w:cantSplit/>
        </w:trPr>
        <w:tc>
          <w:tcPr>
            <w:tcW w:w="8984" w:type="dxa"/>
            <w:gridSpan w:val="3"/>
            <w:tcBorders>
              <w:bottom w:val="single" w:sz="6" w:space="0" w:color="auto"/>
            </w:tcBorders>
            <w:shd w:val="clear" w:color="auto" w:fill="0000FF"/>
          </w:tcPr>
          <w:p w14:paraId="219C23D8" w14:textId="77777777" w:rsidR="008E6490" w:rsidRPr="00260DD6" w:rsidRDefault="008E6490">
            <w:pPr>
              <w:pStyle w:val="Heading4"/>
              <w:rPr>
                <w:b/>
                <w:i w:val="0"/>
                <w:iCs w:val="0"/>
                <w:lang w:val="fr-FR" w:eastAsia="en-US"/>
              </w:rPr>
            </w:pPr>
            <w:r w:rsidRPr="00260DD6">
              <w:rPr>
                <w:b/>
                <w:i w:val="0"/>
                <w:iCs w:val="0"/>
                <w:lang w:val="fr-FR" w:eastAsia="en-US"/>
              </w:rPr>
              <w:t>EU  FORM</w:t>
            </w:r>
          </w:p>
        </w:tc>
      </w:tr>
      <w:tr w:rsidR="008E6490" w:rsidRPr="00260DD6" w14:paraId="4EA8C184" w14:textId="77777777">
        <w:trPr>
          <w:cantSplit/>
        </w:trPr>
        <w:tc>
          <w:tcPr>
            <w:tcW w:w="8984" w:type="dxa"/>
            <w:gridSpan w:val="3"/>
            <w:shd w:val="clear" w:color="auto" w:fill="99CCFF"/>
          </w:tcPr>
          <w:p w14:paraId="75C62C92"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260DD6" w14:paraId="4EC9E9FD" w14:textId="77777777">
        <w:tc>
          <w:tcPr>
            <w:tcW w:w="2160" w:type="dxa"/>
            <w:tcBorders>
              <w:bottom w:val="single" w:sz="6" w:space="0" w:color="auto"/>
            </w:tcBorders>
          </w:tcPr>
          <w:p w14:paraId="3B14D51F" w14:textId="77777777" w:rsidR="008E6490" w:rsidRPr="00260DD6" w:rsidRDefault="008E6490">
            <w:pPr>
              <w:pStyle w:val="FormData"/>
              <w:rPr>
                <w:b/>
                <w:color w:val="auto"/>
              </w:rPr>
            </w:pPr>
            <w:r w:rsidRPr="00260DD6">
              <w:rPr>
                <w:b/>
                <w:color w:val="auto"/>
              </w:rPr>
              <w:t>NAME</w:t>
            </w:r>
          </w:p>
        </w:tc>
        <w:tc>
          <w:tcPr>
            <w:tcW w:w="4410" w:type="dxa"/>
            <w:tcBorders>
              <w:bottom w:val="single" w:sz="6" w:space="0" w:color="auto"/>
            </w:tcBorders>
          </w:tcPr>
          <w:p w14:paraId="2940DCE1" w14:textId="77777777" w:rsidR="008E6490" w:rsidRPr="00260DD6" w:rsidRDefault="008E6490">
            <w:pPr>
              <w:pStyle w:val="FormData"/>
              <w:rPr>
                <w:b/>
                <w:color w:val="auto"/>
              </w:rPr>
            </w:pPr>
            <w:r w:rsidRPr="00260DD6">
              <w:rPr>
                <w:b/>
                <w:color w:val="auto"/>
              </w:rPr>
              <w:t>End User Name</w:t>
            </w:r>
          </w:p>
        </w:tc>
        <w:tc>
          <w:tcPr>
            <w:tcW w:w="2414" w:type="dxa"/>
            <w:tcBorders>
              <w:bottom w:val="single" w:sz="6" w:space="0" w:color="auto"/>
            </w:tcBorders>
          </w:tcPr>
          <w:p w14:paraId="38667CAE" w14:textId="77777777" w:rsidR="008E6490" w:rsidRPr="00260DD6" w:rsidRDefault="008E6490">
            <w:pPr>
              <w:pStyle w:val="FormData"/>
              <w:rPr>
                <w:b/>
                <w:color w:val="auto"/>
                <w:lang w:val="fr-FR"/>
              </w:rPr>
            </w:pPr>
            <w:r w:rsidRPr="00260DD6">
              <w:rPr>
                <w:b/>
                <w:color w:val="auto"/>
                <w:lang w:val="fr-FR"/>
              </w:rPr>
              <w:t>Clam Diggers</w:t>
            </w:r>
          </w:p>
        </w:tc>
      </w:tr>
      <w:tr w:rsidR="008E6490" w:rsidRPr="00260DD6" w14:paraId="6243C424" w14:textId="77777777">
        <w:tc>
          <w:tcPr>
            <w:tcW w:w="2160" w:type="dxa"/>
            <w:tcBorders>
              <w:bottom w:val="single" w:sz="6" w:space="0" w:color="auto"/>
            </w:tcBorders>
            <w:shd w:val="clear" w:color="auto" w:fill="CC99FF"/>
          </w:tcPr>
          <w:p w14:paraId="33227364" w14:textId="77777777" w:rsidR="008E6490" w:rsidRPr="00260DD6" w:rsidRDefault="008E6490">
            <w:pPr>
              <w:pStyle w:val="FormData"/>
              <w:rPr>
                <w:b/>
                <w:color w:val="auto"/>
                <w:lang w:val="fr-FR"/>
              </w:rPr>
            </w:pPr>
            <w:r w:rsidRPr="00260DD6">
              <w:rPr>
                <w:b/>
                <w:color w:val="auto"/>
                <w:lang w:val="fr-FR"/>
              </w:rPr>
              <w:t>ELT</w:t>
            </w:r>
          </w:p>
        </w:tc>
        <w:tc>
          <w:tcPr>
            <w:tcW w:w="4410" w:type="dxa"/>
            <w:tcBorders>
              <w:bottom w:val="single" w:sz="6" w:space="0" w:color="auto"/>
            </w:tcBorders>
            <w:shd w:val="clear" w:color="auto" w:fill="CC99FF"/>
          </w:tcPr>
          <w:p w14:paraId="4BB18D0F" w14:textId="77777777" w:rsidR="008E6490" w:rsidRPr="00260DD6" w:rsidRDefault="008E6490">
            <w:pPr>
              <w:pStyle w:val="FormData"/>
              <w:rPr>
                <w:b/>
                <w:color w:val="auto"/>
              </w:rPr>
            </w:pPr>
            <w:r w:rsidRPr="00260DD6">
              <w:rPr>
                <w:b/>
                <w:color w:val="auto"/>
              </w:rPr>
              <w:t>End User Listing Treatment</w:t>
            </w:r>
          </w:p>
        </w:tc>
        <w:tc>
          <w:tcPr>
            <w:tcW w:w="2414" w:type="dxa"/>
            <w:tcBorders>
              <w:bottom w:val="single" w:sz="6" w:space="0" w:color="auto"/>
            </w:tcBorders>
            <w:shd w:val="clear" w:color="auto" w:fill="CC99FF"/>
          </w:tcPr>
          <w:p w14:paraId="757D4818" w14:textId="77777777" w:rsidR="008E6490" w:rsidRPr="00260DD6" w:rsidRDefault="008E6490">
            <w:pPr>
              <w:pStyle w:val="FormData"/>
              <w:rPr>
                <w:b/>
                <w:bCs/>
                <w:color w:val="auto"/>
              </w:rPr>
            </w:pPr>
            <w:r w:rsidRPr="00260DD6">
              <w:rPr>
                <w:b/>
                <w:bCs/>
                <w:color w:val="auto"/>
              </w:rPr>
              <w:t>A</w:t>
            </w:r>
          </w:p>
        </w:tc>
      </w:tr>
      <w:tr w:rsidR="008E6490" w:rsidRPr="00260DD6" w14:paraId="1462CB37" w14:textId="77777777">
        <w:trPr>
          <w:cantSplit/>
        </w:trPr>
        <w:tc>
          <w:tcPr>
            <w:tcW w:w="8984" w:type="dxa"/>
            <w:gridSpan w:val="3"/>
            <w:tcBorders>
              <w:bottom w:val="single" w:sz="6" w:space="0" w:color="auto"/>
            </w:tcBorders>
            <w:shd w:val="clear" w:color="auto" w:fill="99CCFF"/>
          </w:tcPr>
          <w:p w14:paraId="5CC889FE"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260DD6" w14:paraId="59156BD2" w14:textId="77777777">
        <w:tc>
          <w:tcPr>
            <w:tcW w:w="2160" w:type="dxa"/>
            <w:tcBorders>
              <w:bottom w:val="single" w:sz="6" w:space="0" w:color="auto"/>
            </w:tcBorders>
            <w:shd w:val="clear" w:color="auto" w:fill="CC99FF"/>
          </w:tcPr>
          <w:p w14:paraId="2D1AACB6" w14:textId="77777777" w:rsidR="008E6490" w:rsidRPr="00260DD6" w:rsidRDefault="008E6490">
            <w:pPr>
              <w:pStyle w:val="FormData"/>
              <w:rPr>
                <w:b/>
                <w:color w:val="auto"/>
              </w:rPr>
            </w:pPr>
            <w:r w:rsidRPr="00260DD6">
              <w:rPr>
                <w:b/>
                <w:color w:val="auto"/>
              </w:rPr>
              <w:t>EATN</w:t>
            </w:r>
          </w:p>
        </w:tc>
        <w:tc>
          <w:tcPr>
            <w:tcW w:w="4410" w:type="dxa"/>
            <w:tcBorders>
              <w:bottom w:val="single" w:sz="6" w:space="0" w:color="auto"/>
            </w:tcBorders>
            <w:shd w:val="clear" w:color="auto" w:fill="CC99FF"/>
          </w:tcPr>
          <w:p w14:paraId="736090A4" w14:textId="77777777" w:rsidR="008E6490" w:rsidRPr="00260DD6" w:rsidRDefault="008E6490">
            <w:pPr>
              <w:pStyle w:val="FormData"/>
              <w:rPr>
                <w:b/>
                <w:color w:val="auto"/>
              </w:rPr>
            </w:pPr>
            <w:r w:rsidRPr="00260DD6">
              <w:rPr>
                <w:b/>
                <w:color w:val="auto"/>
              </w:rPr>
              <w:t>Existing Account Telephone Number</w:t>
            </w:r>
          </w:p>
        </w:tc>
        <w:tc>
          <w:tcPr>
            <w:tcW w:w="2414" w:type="dxa"/>
            <w:tcBorders>
              <w:bottom w:val="single" w:sz="6" w:space="0" w:color="auto"/>
            </w:tcBorders>
            <w:shd w:val="clear" w:color="auto" w:fill="CC99FF"/>
          </w:tcPr>
          <w:p w14:paraId="5A99CB34" w14:textId="77777777" w:rsidR="008E6490" w:rsidRPr="00260DD6" w:rsidRDefault="008E6490">
            <w:pPr>
              <w:pStyle w:val="FormData"/>
              <w:rPr>
                <w:b/>
                <w:bCs/>
                <w:color w:val="auto"/>
              </w:rPr>
            </w:pPr>
            <w:r w:rsidRPr="00260DD6">
              <w:rPr>
                <w:b/>
                <w:bCs/>
                <w:color w:val="auto"/>
              </w:rPr>
              <w:t>3342772671</w:t>
            </w:r>
          </w:p>
        </w:tc>
      </w:tr>
      <w:tr w:rsidR="008E6490" w:rsidRPr="00260DD6" w14:paraId="277A95E4" w14:textId="77777777">
        <w:trPr>
          <w:cantSplit/>
          <w:trHeight w:val="255"/>
        </w:trPr>
        <w:tc>
          <w:tcPr>
            <w:tcW w:w="8984" w:type="dxa"/>
            <w:gridSpan w:val="3"/>
            <w:tcBorders>
              <w:bottom w:val="single" w:sz="6" w:space="0" w:color="auto"/>
            </w:tcBorders>
            <w:shd w:val="clear" w:color="auto" w:fill="0000FF"/>
          </w:tcPr>
          <w:p w14:paraId="25D640A4"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260DD6" w14:paraId="1EA5D338" w14:textId="77777777">
        <w:trPr>
          <w:cantSplit/>
          <w:trHeight w:val="255"/>
        </w:trPr>
        <w:tc>
          <w:tcPr>
            <w:tcW w:w="8984" w:type="dxa"/>
            <w:gridSpan w:val="3"/>
            <w:shd w:val="clear" w:color="auto" w:fill="99CCFF"/>
          </w:tcPr>
          <w:p w14:paraId="24D51C27"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260DD6" w14:paraId="18D83733" w14:textId="77777777">
        <w:trPr>
          <w:trHeight w:val="255"/>
        </w:trPr>
        <w:tc>
          <w:tcPr>
            <w:tcW w:w="2160" w:type="dxa"/>
            <w:tcBorders>
              <w:bottom w:val="single" w:sz="6" w:space="0" w:color="auto"/>
            </w:tcBorders>
          </w:tcPr>
          <w:p w14:paraId="5AA4D705" w14:textId="77777777" w:rsidR="008E6490" w:rsidRPr="00260DD6" w:rsidRDefault="008E6490">
            <w:pPr>
              <w:pStyle w:val="FormData"/>
              <w:rPr>
                <w:b/>
                <w:color w:val="auto"/>
                <w:lang w:val="fr-FR"/>
              </w:rPr>
            </w:pPr>
            <w:r w:rsidRPr="00260DD6">
              <w:rPr>
                <w:b/>
                <w:color w:val="auto"/>
                <w:lang w:val="fr-FR"/>
              </w:rPr>
              <w:t>RSQTY</w:t>
            </w:r>
          </w:p>
        </w:tc>
        <w:tc>
          <w:tcPr>
            <w:tcW w:w="4410" w:type="dxa"/>
            <w:tcBorders>
              <w:bottom w:val="single" w:sz="6" w:space="0" w:color="auto"/>
            </w:tcBorders>
          </w:tcPr>
          <w:p w14:paraId="00D9C631" w14:textId="77777777" w:rsidR="008E6490" w:rsidRPr="00260DD6" w:rsidRDefault="008E6490">
            <w:pPr>
              <w:pStyle w:val="FormData"/>
              <w:rPr>
                <w:b/>
                <w:color w:val="auto"/>
                <w:lang w:val="fr-FR"/>
              </w:rPr>
            </w:pPr>
            <w:r w:rsidRPr="00260DD6">
              <w:rPr>
                <w:b/>
                <w:color w:val="auto"/>
                <w:lang w:val="fr-FR"/>
              </w:rPr>
              <w:t>Resale Quantity</w:t>
            </w:r>
          </w:p>
        </w:tc>
        <w:tc>
          <w:tcPr>
            <w:tcW w:w="2414" w:type="dxa"/>
            <w:tcBorders>
              <w:bottom w:val="single" w:sz="6" w:space="0" w:color="auto"/>
            </w:tcBorders>
          </w:tcPr>
          <w:p w14:paraId="3D950471" w14:textId="77777777" w:rsidR="008E6490" w:rsidRPr="00260DD6" w:rsidRDefault="008E6490">
            <w:pPr>
              <w:pStyle w:val="FormData"/>
              <w:rPr>
                <w:b/>
                <w:color w:val="auto"/>
              </w:rPr>
            </w:pPr>
            <w:r w:rsidRPr="00260DD6">
              <w:rPr>
                <w:b/>
                <w:color w:val="auto"/>
              </w:rPr>
              <w:t>001</w:t>
            </w:r>
          </w:p>
        </w:tc>
      </w:tr>
      <w:tr w:rsidR="008E6490" w:rsidRPr="00260DD6" w14:paraId="237D0C6A" w14:textId="77777777">
        <w:trPr>
          <w:cantSplit/>
          <w:trHeight w:val="255"/>
        </w:trPr>
        <w:tc>
          <w:tcPr>
            <w:tcW w:w="8984" w:type="dxa"/>
            <w:gridSpan w:val="3"/>
            <w:tcBorders>
              <w:bottom w:val="single" w:sz="6" w:space="0" w:color="auto"/>
            </w:tcBorders>
            <w:shd w:val="clear" w:color="auto" w:fill="99CCFF"/>
          </w:tcPr>
          <w:p w14:paraId="39CA5DCB"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260DD6" w14:paraId="57D32B75" w14:textId="77777777">
        <w:trPr>
          <w:trHeight w:val="255"/>
        </w:trPr>
        <w:tc>
          <w:tcPr>
            <w:tcW w:w="2160" w:type="dxa"/>
            <w:shd w:val="clear" w:color="auto" w:fill="CC99FF"/>
          </w:tcPr>
          <w:p w14:paraId="0F5205EB" w14:textId="77777777" w:rsidR="008E6490" w:rsidRPr="00260DD6" w:rsidRDefault="008E6490">
            <w:pPr>
              <w:pStyle w:val="FormData"/>
              <w:rPr>
                <w:b/>
                <w:color w:val="auto"/>
              </w:rPr>
            </w:pPr>
            <w:r w:rsidRPr="00260DD6">
              <w:rPr>
                <w:b/>
                <w:color w:val="auto"/>
              </w:rPr>
              <w:t>LNUM</w:t>
            </w:r>
          </w:p>
        </w:tc>
        <w:tc>
          <w:tcPr>
            <w:tcW w:w="4410" w:type="dxa"/>
            <w:shd w:val="clear" w:color="auto" w:fill="CC99FF"/>
          </w:tcPr>
          <w:p w14:paraId="58B9BFD1" w14:textId="77777777" w:rsidR="008E6490" w:rsidRPr="00260DD6" w:rsidRDefault="008E6490">
            <w:pPr>
              <w:pStyle w:val="FormData"/>
              <w:rPr>
                <w:b/>
                <w:color w:val="auto"/>
              </w:rPr>
            </w:pPr>
            <w:r w:rsidRPr="00260DD6">
              <w:rPr>
                <w:b/>
                <w:color w:val="auto"/>
              </w:rPr>
              <w:t>Line Number</w:t>
            </w:r>
          </w:p>
        </w:tc>
        <w:tc>
          <w:tcPr>
            <w:tcW w:w="2414" w:type="dxa"/>
            <w:shd w:val="clear" w:color="auto" w:fill="CC99FF"/>
          </w:tcPr>
          <w:p w14:paraId="69009EA6" w14:textId="77777777" w:rsidR="008E6490" w:rsidRPr="00260DD6" w:rsidRDefault="008E6490">
            <w:pPr>
              <w:pStyle w:val="FormData"/>
              <w:rPr>
                <w:b/>
                <w:color w:val="auto"/>
              </w:rPr>
            </w:pPr>
            <w:r w:rsidRPr="00260DD6">
              <w:rPr>
                <w:b/>
                <w:color w:val="auto"/>
              </w:rPr>
              <w:t>00001</w:t>
            </w:r>
          </w:p>
        </w:tc>
      </w:tr>
      <w:tr w:rsidR="008E6490" w:rsidRPr="00260DD6" w14:paraId="3D9F78A0" w14:textId="77777777">
        <w:trPr>
          <w:trHeight w:val="255"/>
        </w:trPr>
        <w:tc>
          <w:tcPr>
            <w:tcW w:w="2160" w:type="dxa"/>
          </w:tcPr>
          <w:p w14:paraId="5B370995" w14:textId="77777777" w:rsidR="008E6490" w:rsidRPr="00260DD6" w:rsidRDefault="008E6490">
            <w:pPr>
              <w:pStyle w:val="FormData"/>
              <w:rPr>
                <w:b/>
                <w:color w:val="auto"/>
              </w:rPr>
            </w:pPr>
            <w:r w:rsidRPr="00260DD6">
              <w:rPr>
                <w:b/>
                <w:color w:val="auto"/>
              </w:rPr>
              <w:t>LNA</w:t>
            </w:r>
          </w:p>
        </w:tc>
        <w:tc>
          <w:tcPr>
            <w:tcW w:w="4410" w:type="dxa"/>
          </w:tcPr>
          <w:p w14:paraId="6977906A" w14:textId="77777777" w:rsidR="008E6490" w:rsidRPr="00260DD6" w:rsidRDefault="008E6490">
            <w:pPr>
              <w:pStyle w:val="FormData"/>
              <w:rPr>
                <w:b/>
                <w:color w:val="auto"/>
              </w:rPr>
            </w:pPr>
            <w:r w:rsidRPr="00260DD6">
              <w:rPr>
                <w:b/>
                <w:color w:val="auto"/>
              </w:rPr>
              <w:t>Line Activity</w:t>
            </w:r>
          </w:p>
        </w:tc>
        <w:tc>
          <w:tcPr>
            <w:tcW w:w="2414" w:type="dxa"/>
          </w:tcPr>
          <w:p w14:paraId="2AEC12F1" w14:textId="77777777" w:rsidR="008E6490" w:rsidRPr="00260DD6" w:rsidRDefault="008E6490">
            <w:pPr>
              <w:pStyle w:val="FormData"/>
              <w:rPr>
                <w:b/>
                <w:color w:val="auto"/>
              </w:rPr>
            </w:pPr>
            <w:r w:rsidRPr="00260DD6">
              <w:rPr>
                <w:b/>
                <w:color w:val="auto"/>
              </w:rPr>
              <w:t>V</w:t>
            </w:r>
          </w:p>
        </w:tc>
      </w:tr>
      <w:tr w:rsidR="008E6490" w:rsidRPr="00260DD6" w14:paraId="5399BF2A" w14:textId="77777777">
        <w:trPr>
          <w:trHeight w:val="255"/>
        </w:trPr>
        <w:tc>
          <w:tcPr>
            <w:tcW w:w="2160" w:type="dxa"/>
          </w:tcPr>
          <w:p w14:paraId="29E35A22" w14:textId="77777777" w:rsidR="008E6490" w:rsidRPr="00260DD6" w:rsidRDefault="008E6490">
            <w:pPr>
              <w:pStyle w:val="FormData"/>
              <w:rPr>
                <w:b/>
                <w:color w:val="auto"/>
              </w:rPr>
            </w:pPr>
            <w:r w:rsidRPr="00260DD6">
              <w:rPr>
                <w:b/>
                <w:color w:val="auto"/>
              </w:rPr>
              <w:t>TNS</w:t>
            </w:r>
          </w:p>
        </w:tc>
        <w:tc>
          <w:tcPr>
            <w:tcW w:w="4410" w:type="dxa"/>
          </w:tcPr>
          <w:p w14:paraId="1205932F" w14:textId="77777777" w:rsidR="008E6490" w:rsidRPr="00260DD6" w:rsidRDefault="008E6490">
            <w:pPr>
              <w:pStyle w:val="FormData"/>
              <w:rPr>
                <w:b/>
                <w:color w:val="auto"/>
              </w:rPr>
            </w:pPr>
            <w:r w:rsidRPr="00260DD6">
              <w:rPr>
                <w:b/>
                <w:color w:val="auto"/>
              </w:rPr>
              <w:t>Telephone Numbers</w:t>
            </w:r>
          </w:p>
        </w:tc>
        <w:tc>
          <w:tcPr>
            <w:tcW w:w="2414" w:type="dxa"/>
          </w:tcPr>
          <w:p w14:paraId="7AEC3AD4" w14:textId="77777777" w:rsidR="008E6490" w:rsidRPr="00260DD6" w:rsidRDefault="008E6490">
            <w:pPr>
              <w:pStyle w:val="FormData"/>
              <w:rPr>
                <w:b/>
                <w:color w:val="auto"/>
              </w:rPr>
            </w:pPr>
            <w:r w:rsidRPr="00260DD6">
              <w:rPr>
                <w:b/>
                <w:color w:val="auto"/>
              </w:rPr>
              <w:t>3342772671</w:t>
            </w:r>
          </w:p>
        </w:tc>
      </w:tr>
      <w:tr w:rsidR="008E6490" w:rsidRPr="00260DD6" w14:paraId="406F1E73" w14:textId="77777777">
        <w:trPr>
          <w:trHeight w:val="255"/>
        </w:trPr>
        <w:tc>
          <w:tcPr>
            <w:tcW w:w="2160" w:type="dxa"/>
          </w:tcPr>
          <w:p w14:paraId="4C479AAE" w14:textId="77777777" w:rsidR="008E6490" w:rsidRPr="00260DD6" w:rsidRDefault="008E6490">
            <w:pPr>
              <w:pStyle w:val="FormData"/>
              <w:rPr>
                <w:b/>
                <w:color w:val="auto"/>
              </w:rPr>
            </w:pPr>
            <w:r w:rsidRPr="00260DD6">
              <w:rPr>
                <w:b/>
                <w:color w:val="auto"/>
              </w:rPr>
              <w:t>LNECLSSVC</w:t>
            </w:r>
          </w:p>
        </w:tc>
        <w:tc>
          <w:tcPr>
            <w:tcW w:w="4410" w:type="dxa"/>
          </w:tcPr>
          <w:p w14:paraId="7205D8AE" w14:textId="77777777" w:rsidR="008E6490" w:rsidRPr="00260DD6" w:rsidRDefault="008E6490">
            <w:pPr>
              <w:pStyle w:val="FormData"/>
              <w:rPr>
                <w:b/>
                <w:color w:val="auto"/>
              </w:rPr>
            </w:pPr>
            <w:r w:rsidRPr="00260DD6">
              <w:rPr>
                <w:b/>
                <w:color w:val="auto"/>
              </w:rPr>
              <w:t>Line Class of Service</w:t>
            </w:r>
          </w:p>
        </w:tc>
        <w:tc>
          <w:tcPr>
            <w:tcW w:w="2414" w:type="dxa"/>
          </w:tcPr>
          <w:p w14:paraId="65567263" w14:textId="77777777" w:rsidR="008E6490" w:rsidRPr="00260DD6" w:rsidRDefault="008E6490">
            <w:pPr>
              <w:pStyle w:val="FormData"/>
              <w:rPr>
                <w:b/>
                <w:color w:val="auto"/>
              </w:rPr>
            </w:pPr>
            <w:r w:rsidRPr="00260DD6">
              <w:rPr>
                <w:b/>
                <w:color w:val="auto"/>
              </w:rPr>
              <w:t>1FR</w:t>
            </w:r>
          </w:p>
        </w:tc>
      </w:tr>
      <w:tr w:rsidR="008E6490" w:rsidRPr="00260DD6" w14:paraId="7A1E81D4" w14:textId="77777777">
        <w:trPr>
          <w:trHeight w:val="255"/>
        </w:trPr>
        <w:tc>
          <w:tcPr>
            <w:tcW w:w="2160" w:type="dxa"/>
          </w:tcPr>
          <w:p w14:paraId="01EFFD7E" w14:textId="77777777" w:rsidR="008E6490" w:rsidRPr="00260DD6" w:rsidRDefault="008E6490">
            <w:pPr>
              <w:pStyle w:val="FormData"/>
              <w:rPr>
                <w:b/>
                <w:color w:val="auto"/>
              </w:rPr>
            </w:pPr>
            <w:r w:rsidRPr="00260DD6">
              <w:rPr>
                <w:b/>
                <w:color w:val="auto"/>
              </w:rPr>
              <w:t xml:space="preserve">PIC </w:t>
            </w:r>
          </w:p>
        </w:tc>
        <w:tc>
          <w:tcPr>
            <w:tcW w:w="4410" w:type="dxa"/>
          </w:tcPr>
          <w:p w14:paraId="6EDC8AD6" w14:textId="77777777" w:rsidR="008E6490" w:rsidRPr="00260DD6" w:rsidRDefault="008E6490">
            <w:pPr>
              <w:pStyle w:val="FormData"/>
              <w:rPr>
                <w:b/>
                <w:color w:val="auto"/>
              </w:rPr>
            </w:pPr>
            <w:r w:rsidRPr="00260DD6">
              <w:rPr>
                <w:b/>
                <w:color w:val="auto"/>
              </w:rPr>
              <w:t>InterLATA Presubscription Indicator Code</w:t>
            </w:r>
          </w:p>
        </w:tc>
        <w:tc>
          <w:tcPr>
            <w:tcW w:w="2414" w:type="dxa"/>
          </w:tcPr>
          <w:p w14:paraId="1DC71933" w14:textId="77777777" w:rsidR="008E6490" w:rsidRPr="00260DD6" w:rsidRDefault="002031B2">
            <w:pPr>
              <w:pStyle w:val="FormData"/>
              <w:rPr>
                <w:b/>
                <w:color w:val="auto"/>
              </w:rPr>
            </w:pPr>
            <w:r>
              <w:rPr>
                <w:b/>
                <w:color w:val="auto"/>
              </w:rPr>
              <w:t>NONE</w:t>
            </w:r>
          </w:p>
        </w:tc>
      </w:tr>
      <w:tr w:rsidR="008E6490" w:rsidRPr="00260DD6" w14:paraId="7C5373F6" w14:textId="77777777">
        <w:trPr>
          <w:trHeight w:val="255"/>
        </w:trPr>
        <w:tc>
          <w:tcPr>
            <w:tcW w:w="2160" w:type="dxa"/>
          </w:tcPr>
          <w:p w14:paraId="7F67AD14" w14:textId="77777777" w:rsidR="008E6490" w:rsidRPr="00260DD6" w:rsidRDefault="008E6490">
            <w:pPr>
              <w:pStyle w:val="FormData"/>
              <w:rPr>
                <w:b/>
                <w:color w:val="auto"/>
              </w:rPr>
            </w:pPr>
            <w:r w:rsidRPr="00260DD6">
              <w:rPr>
                <w:b/>
                <w:color w:val="auto"/>
              </w:rPr>
              <w:t>LPIC</w:t>
            </w:r>
          </w:p>
        </w:tc>
        <w:tc>
          <w:tcPr>
            <w:tcW w:w="4410" w:type="dxa"/>
          </w:tcPr>
          <w:p w14:paraId="4767DD43" w14:textId="77777777" w:rsidR="008E6490" w:rsidRPr="00260DD6" w:rsidRDefault="008E6490">
            <w:pPr>
              <w:pStyle w:val="FormData"/>
              <w:rPr>
                <w:b/>
                <w:color w:val="auto"/>
              </w:rPr>
            </w:pPr>
            <w:r w:rsidRPr="00260DD6">
              <w:rPr>
                <w:b/>
                <w:color w:val="auto"/>
              </w:rPr>
              <w:t>IntraLATA Presubscription Indicator Code</w:t>
            </w:r>
          </w:p>
        </w:tc>
        <w:tc>
          <w:tcPr>
            <w:tcW w:w="2414" w:type="dxa"/>
          </w:tcPr>
          <w:p w14:paraId="76A03D10" w14:textId="77777777" w:rsidR="008E6490" w:rsidRPr="00260DD6" w:rsidRDefault="002031B2">
            <w:pPr>
              <w:pStyle w:val="FormData"/>
              <w:rPr>
                <w:b/>
                <w:color w:val="auto"/>
              </w:rPr>
            </w:pPr>
            <w:r>
              <w:rPr>
                <w:b/>
                <w:color w:val="auto"/>
              </w:rPr>
              <w:t>NONE</w:t>
            </w:r>
          </w:p>
        </w:tc>
      </w:tr>
      <w:tr w:rsidR="008E6490" w:rsidRPr="00260DD6" w14:paraId="1DA6030E" w14:textId="77777777">
        <w:trPr>
          <w:trHeight w:val="255"/>
        </w:trPr>
        <w:tc>
          <w:tcPr>
            <w:tcW w:w="2160" w:type="dxa"/>
          </w:tcPr>
          <w:p w14:paraId="2894ACF7" w14:textId="77777777" w:rsidR="008E6490" w:rsidRPr="00260DD6" w:rsidRDefault="008E6490">
            <w:pPr>
              <w:pStyle w:val="FormData"/>
              <w:rPr>
                <w:b/>
                <w:color w:val="auto"/>
              </w:rPr>
            </w:pPr>
            <w:r w:rsidRPr="00260DD6">
              <w:rPr>
                <w:b/>
                <w:color w:val="auto"/>
              </w:rPr>
              <w:t>FEATURE ACTIVITY</w:t>
            </w:r>
          </w:p>
        </w:tc>
        <w:tc>
          <w:tcPr>
            <w:tcW w:w="4410" w:type="dxa"/>
          </w:tcPr>
          <w:p w14:paraId="6ABC384D" w14:textId="77777777" w:rsidR="008E6490" w:rsidRPr="00260DD6" w:rsidRDefault="008E6490">
            <w:pPr>
              <w:pStyle w:val="FormData"/>
              <w:rPr>
                <w:b/>
                <w:color w:val="auto"/>
              </w:rPr>
            </w:pPr>
            <w:r w:rsidRPr="00260DD6">
              <w:rPr>
                <w:b/>
                <w:color w:val="auto"/>
              </w:rPr>
              <w:t>Feature Activity</w:t>
            </w:r>
          </w:p>
        </w:tc>
        <w:tc>
          <w:tcPr>
            <w:tcW w:w="2414" w:type="dxa"/>
          </w:tcPr>
          <w:p w14:paraId="51C8C121" w14:textId="77777777" w:rsidR="008E6490" w:rsidRPr="00260DD6" w:rsidRDefault="008E6490">
            <w:pPr>
              <w:pStyle w:val="FormData"/>
              <w:rPr>
                <w:b/>
                <w:color w:val="auto"/>
              </w:rPr>
            </w:pPr>
            <w:r w:rsidRPr="00260DD6">
              <w:rPr>
                <w:b/>
                <w:color w:val="auto"/>
              </w:rPr>
              <w:t>D</w:t>
            </w:r>
          </w:p>
        </w:tc>
      </w:tr>
      <w:tr w:rsidR="008E6490" w:rsidRPr="00260DD6" w14:paraId="09DB22EE" w14:textId="77777777">
        <w:trPr>
          <w:trHeight w:val="255"/>
        </w:trPr>
        <w:tc>
          <w:tcPr>
            <w:tcW w:w="2160" w:type="dxa"/>
          </w:tcPr>
          <w:p w14:paraId="04CFF16D" w14:textId="77777777" w:rsidR="008E6490" w:rsidRPr="00260DD6" w:rsidRDefault="008E6490">
            <w:pPr>
              <w:pStyle w:val="FormData"/>
              <w:rPr>
                <w:b/>
                <w:color w:val="auto"/>
              </w:rPr>
            </w:pPr>
            <w:r w:rsidRPr="00260DD6">
              <w:rPr>
                <w:b/>
                <w:color w:val="auto"/>
              </w:rPr>
              <w:t>FEATURE</w:t>
            </w:r>
          </w:p>
        </w:tc>
        <w:tc>
          <w:tcPr>
            <w:tcW w:w="4410" w:type="dxa"/>
          </w:tcPr>
          <w:p w14:paraId="386DA50F" w14:textId="77777777" w:rsidR="008E6490" w:rsidRPr="00260DD6" w:rsidRDefault="008E6490">
            <w:pPr>
              <w:pStyle w:val="FormData"/>
              <w:rPr>
                <w:b/>
                <w:color w:val="auto"/>
              </w:rPr>
            </w:pPr>
            <w:r w:rsidRPr="00260DD6">
              <w:rPr>
                <w:b/>
                <w:color w:val="auto"/>
              </w:rPr>
              <w:t>Feature</w:t>
            </w:r>
          </w:p>
        </w:tc>
        <w:tc>
          <w:tcPr>
            <w:tcW w:w="2414" w:type="dxa"/>
          </w:tcPr>
          <w:p w14:paraId="61620EB5" w14:textId="77777777" w:rsidR="008E6490" w:rsidRPr="00260DD6" w:rsidRDefault="008E6490">
            <w:pPr>
              <w:pStyle w:val="FormData"/>
              <w:rPr>
                <w:b/>
                <w:color w:val="auto"/>
              </w:rPr>
            </w:pPr>
            <w:r w:rsidRPr="00260DD6">
              <w:rPr>
                <w:b/>
                <w:color w:val="auto"/>
              </w:rPr>
              <w:t>ESM</w:t>
            </w:r>
          </w:p>
        </w:tc>
      </w:tr>
      <w:tr w:rsidR="008E6490" w:rsidRPr="00260DD6" w14:paraId="7C8B3EFD" w14:textId="77777777">
        <w:trPr>
          <w:trHeight w:val="255"/>
        </w:trPr>
        <w:tc>
          <w:tcPr>
            <w:tcW w:w="2160" w:type="dxa"/>
          </w:tcPr>
          <w:p w14:paraId="36D7AA87" w14:textId="77777777" w:rsidR="008E6490" w:rsidRPr="00260DD6" w:rsidRDefault="008E6490">
            <w:pPr>
              <w:pStyle w:val="FormData"/>
              <w:rPr>
                <w:b/>
                <w:color w:val="auto"/>
              </w:rPr>
            </w:pPr>
            <w:r w:rsidRPr="00260DD6">
              <w:rPr>
                <w:b/>
                <w:color w:val="auto"/>
              </w:rPr>
              <w:t>FEATURE ACTIVITY</w:t>
            </w:r>
          </w:p>
        </w:tc>
        <w:tc>
          <w:tcPr>
            <w:tcW w:w="4410" w:type="dxa"/>
          </w:tcPr>
          <w:p w14:paraId="0AB5BB03" w14:textId="77777777" w:rsidR="008E6490" w:rsidRPr="00260DD6" w:rsidRDefault="008E6490">
            <w:pPr>
              <w:pStyle w:val="FormData"/>
              <w:rPr>
                <w:b/>
                <w:color w:val="auto"/>
              </w:rPr>
            </w:pPr>
            <w:r w:rsidRPr="00260DD6">
              <w:rPr>
                <w:b/>
                <w:color w:val="auto"/>
              </w:rPr>
              <w:t>Feature Activity</w:t>
            </w:r>
          </w:p>
        </w:tc>
        <w:tc>
          <w:tcPr>
            <w:tcW w:w="2414" w:type="dxa"/>
          </w:tcPr>
          <w:p w14:paraId="78D41DE1" w14:textId="77777777" w:rsidR="008E6490" w:rsidRPr="00260DD6" w:rsidRDefault="008E6490">
            <w:pPr>
              <w:pStyle w:val="FormData"/>
              <w:rPr>
                <w:b/>
                <w:color w:val="auto"/>
              </w:rPr>
            </w:pPr>
            <w:r w:rsidRPr="00260DD6">
              <w:rPr>
                <w:b/>
                <w:color w:val="auto"/>
              </w:rPr>
              <w:t>D</w:t>
            </w:r>
          </w:p>
        </w:tc>
      </w:tr>
      <w:tr w:rsidR="008E6490" w:rsidRPr="00260DD6" w14:paraId="490224F3" w14:textId="77777777">
        <w:trPr>
          <w:trHeight w:val="255"/>
        </w:trPr>
        <w:tc>
          <w:tcPr>
            <w:tcW w:w="2160" w:type="dxa"/>
          </w:tcPr>
          <w:p w14:paraId="04FC72AA" w14:textId="77777777" w:rsidR="008E6490" w:rsidRPr="00260DD6" w:rsidRDefault="008E6490">
            <w:pPr>
              <w:pStyle w:val="FormData"/>
              <w:rPr>
                <w:b/>
                <w:color w:val="auto"/>
              </w:rPr>
            </w:pPr>
            <w:r w:rsidRPr="00260DD6">
              <w:rPr>
                <w:b/>
                <w:color w:val="auto"/>
              </w:rPr>
              <w:t>FEATURE</w:t>
            </w:r>
          </w:p>
        </w:tc>
        <w:tc>
          <w:tcPr>
            <w:tcW w:w="4410" w:type="dxa"/>
          </w:tcPr>
          <w:p w14:paraId="63C795E2" w14:textId="77777777" w:rsidR="008E6490" w:rsidRPr="00260DD6" w:rsidRDefault="008E6490">
            <w:pPr>
              <w:pStyle w:val="FormData"/>
              <w:rPr>
                <w:b/>
                <w:color w:val="auto"/>
              </w:rPr>
            </w:pPr>
            <w:r w:rsidRPr="00260DD6">
              <w:rPr>
                <w:b/>
                <w:color w:val="auto"/>
              </w:rPr>
              <w:t>Feature</w:t>
            </w:r>
          </w:p>
        </w:tc>
        <w:tc>
          <w:tcPr>
            <w:tcW w:w="2414" w:type="dxa"/>
          </w:tcPr>
          <w:p w14:paraId="7ACDECCB" w14:textId="77777777" w:rsidR="008E6490" w:rsidRPr="00260DD6" w:rsidRDefault="008E6490">
            <w:pPr>
              <w:pStyle w:val="FormData"/>
              <w:rPr>
                <w:b/>
                <w:color w:val="auto"/>
              </w:rPr>
            </w:pPr>
            <w:r w:rsidRPr="00260DD6">
              <w:rPr>
                <w:b/>
                <w:color w:val="auto"/>
              </w:rPr>
              <w:t>CREX4</w:t>
            </w:r>
          </w:p>
        </w:tc>
      </w:tr>
      <w:tr w:rsidR="008E6490" w:rsidRPr="00260DD6" w14:paraId="533A1A45" w14:textId="77777777">
        <w:trPr>
          <w:trHeight w:val="255"/>
        </w:trPr>
        <w:tc>
          <w:tcPr>
            <w:tcW w:w="2160" w:type="dxa"/>
          </w:tcPr>
          <w:p w14:paraId="72506C32" w14:textId="77777777" w:rsidR="008E6490" w:rsidRPr="00260DD6" w:rsidRDefault="008E6490">
            <w:pPr>
              <w:pStyle w:val="FormData"/>
              <w:rPr>
                <w:b/>
                <w:color w:val="auto"/>
              </w:rPr>
            </w:pPr>
            <w:r w:rsidRPr="00260DD6">
              <w:rPr>
                <w:b/>
                <w:color w:val="auto"/>
              </w:rPr>
              <w:t>BLOCK ACTIVITY</w:t>
            </w:r>
          </w:p>
        </w:tc>
        <w:tc>
          <w:tcPr>
            <w:tcW w:w="4410" w:type="dxa"/>
          </w:tcPr>
          <w:p w14:paraId="1253A5EA" w14:textId="77777777" w:rsidR="008E6490" w:rsidRPr="00260DD6" w:rsidRDefault="008E6490">
            <w:pPr>
              <w:pStyle w:val="FormData"/>
              <w:rPr>
                <w:b/>
                <w:color w:val="auto"/>
              </w:rPr>
            </w:pPr>
            <w:r w:rsidRPr="00260DD6">
              <w:rPr>
                <w:b/>
                <w:color w:val="auto"/>
              </w:rPr>
              <w:t>Block Activity</w:t>
            </w:r>
          </w:p>
        </w:tc>
        <w:tc>
          <w:tcPr>
            <w:tcW w:w="2414" w:type="dxa"/>
          </w:tcPr>
          <w:p w14:paraId="2E10BD47" w14:textId="77777777" w:rsidR="008E6490" w:rsidRPr="00260DD6" w:rsidRDefault="008E6490">
            <w:pPr>
              <w:pStyle w:val="FormData"/>
              <w:rPr>
                <w:b/>
                <w:color w:val="auto"/>
              </w:rPr>
            </w:pPr>
            <w:r w:rsidRPr="00260DD6">
              <w:rPr>
                <w:b/>
                <w:color w:val="auto"/>
              </w:rPr>
              <w:t>A</w:t>
            </w:r>
          </w:p>
        </w:tc>
      </w:tr>
      <w:tr w:rsidR="008E6490" w:rsidRPr="00260DD6" w14:paraId="07EE3713" w14:textId="77777777">
        <w:trPr>
          <w:trHeight w:val="255"/>
        </w:trPr>
        <w:tc>
          <w:tcPr>
            <w:tcW w:w="2160" w:type="dxa"/>
          </w:tcPr>
          <w:p w14:paraId="770E9BDC" w14:textId="77777777" w:rsidR="008E6490" w:rsidRPr="00260DD6" w:rsidRDefault="008E6490">
            <w:pPr>
              <w:pStyle w:val="FormData"/>
              <w:rPr>
                <w:b/>
                <w:color w:val="auto"/>
              </w:rPr>
            </w:pPr>
            <w:r w:rsidRPr="00260DD6">
              <w:rPr>
                <w:b/>
                <w:color w:val="auto"/>
              </w:rPr>
              <w:t>BLOCK</w:t>
            </w:r>
          </w:p>
        </w:tc>
        <w:tc>
          <w:tcPr>
            <w:tcW w:w="4410" w:type="dxa"/>
          </w:tcPr>
          <w:p w14:paraId="067E3C1D" w14:textId="77777777" w:rsidR="008E6490" w:rsidRPr="00260DD6" w:rsidRDefault="008E6490">
            <w:pPr>
              <w:pStyle w:val="FormData"/>
              <w:rPr>
                <w:b/>
                <w:color w:val="auto"/>
              </w:rPr>
            </w:pPr>
            <w:r w:rsidRPr="00260DD6">
              <w:rPr>
                <w:b/>
                <w:color w:val="auto"/>
              </w:rPr>
              <w:t>Block</w:t>
            </w:r>
          </w:p>
        </w:tc>
        <w:tc>
          <w:tcPr>
            <w:tcW w:w="2414" w:type="dxa"/>
          </w:tcPr>
          <w:p w14:paraId="33D4DB4F" w14:textId="77777777" w:rsidR="008E6490" w:rsidRPr="00260DD6" w:rsidRDefault="008E6490">
            <w:pPr>
              <w:pStyle w:val="FormData"/>
              <w:rPr>
                <w:b/>
                <w:color w:val="auto"/>
              </w:rPr>
            </w:pPr>
            <w:r w:rsidRPr="00260DD6">
              <w:rPr>
                <w:b/>
                <w:color w:val="auto"/>
              </w:rPr>
              <w:t>A</w:t>
            </w:r>
          </w:p>
        </w:tc>
      </w:tr>
    </w:tbl>
    <w:p w14:paraId="58C3916B" w14:textId="77777777" w:rsidR="00D461A0" w:rsidRPr="00481A49" w:rsidRDefault="00D461A0" w:rsidP="00D461A0">
      <w:pPr>
        <w:rPr>
          <w:b/>
          <w:sz w:val="24"/>
          <w:szCs w:val="24"/>
        </w:rPr>
      </w:pPr>
    </w:p>
    <w:p w14:paraId="61AE9494" w14:textId="77777777" w:rsidR="00E246DA" w:rsidRDefault="00E246DA" w:rsidP="00CC59A9">
      <w:pPr>
        <w:rPr>
          <w:b/>
          <w:bCs/>
          <w:sz w:val="24"/>
        </w:rPr>
      </w:pPr>
    </w:p>
    <w:p w14:paraId="0186E263" w14:textId="77777777" w:rsidR="00E246DA" w:rsidRPr="004863A8" w:rsidRDefault="00E246DA" w:rsidP="00E246DA">
      <w:r w:rsidRPr="004863A8">
        <w:t>XML INPUT:</w:t>
      </w:r>
    </w:p>
    <w:p w14:paraId="2EA7A3AB" w14:textId="77777777" w:rsidR="00E246DA" w:rsidRPr="004863A8" w:rsidRDefault="00E246DA" w:rsidP="00E246DA"/>
    <w:p w14:paraId="3CFB5568"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header</w:t>
      </w:r>
      <w:r w:rsidRPr="004863A8">
        <w:rPr>
          <w:rFonts w:cs="Arial"/>
          <w:color w:val="0000FF"/>
        </w:rPr>
        <w:t>&gt;</w:t>
      </w:r>
    </w:p>
    <w:p w14:paraId="110859FD" w14:textId="77777777" w:rsidR="00E246DA" w:rsidRPr="004863A8" w:rsidRDefault="00E246DA" w:rsidP="00E246DA">
      <w:pPr>
        <w:ind w:hanging="480"/>
        <w:rPr>
          <w:rFonts w:cs="Arial"/>
        </w:rPr>
      </w:pPr>
      <w:hyperlink r:id="rId791"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order:LSR_ORD_REQ</w:t>
      </w:r>
      <w:r w:rsidRPr="004863A8">
        <w:rPr>
          <w:rFonts w:cs="Arial"/>
          <w:color w:val="0000FF"/>
        </w:rPr>
        <w:t>&gt;</w:t>
      </w:r>
    </w:p>
    <w:p w14:paraId="08710546" w14:textId="77777777" w:rsidR="00E246DA" w:rsidRPr="004863A8" w:rsidRDefault="00E246DA" w:rsidP="00E246DA">
      <w:pPr>
        <w:ind w:hanging="480"/>
        <w:rPr>
          <w:rFonts w:cs="Arial"/>
        </w:rPr>
      </w:pPr>
      <w:hyperlink r:id="rId792"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order:HDR</w:t>
      </w:r>
      <w:r w:rsidRPr="004863A8">
        <w:rPr>
          <w:rFonts w:cs="Arial"/>
          <w:color w:val="0000FF"/>
        </w:rPr>
        <w:t>&gt;</w:t>
      </w:r>
    </w:p>
    <w:p w14:paraId="72E3F10B"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order:CCNA</w:t>
      </w:r>
      <w:r w:rsidRPr="004863A8">
        <w:rPr>
          <w:rFonts w:cs="Arial"/>
          <w:color w:val="0000FF"/>
        </w:rPr>
        <w:t>&gt;</w:t>
      </w:r>
      <w:r w:rsidRPr="004863A8">
        <w:rPr>
          <w:rFonts w:cs="Arial"/>
          <w:bCs/>
        </w:rPr>
        <w:t>ZXL</w:t>
      </w:r>
      <w:r w:rsidRPr="004863A8">
        <w:rPr>
          <w:rFonts w:cs="Arial"/>
          <w:color w:val="0000FF"/>
        </w:rPr>
        <w:t>&lt;/</w:t>
      </w:r>
      <w:r w:rsidRPr="004863A8">
        <w:rPr>
          <w:rFonts w:cs="Arial"/>
          <w:color w:val="990000"/>
        </w:rPr>
        <w:t>order:CCNA</w:t>
      </w:r>
      <w:r w:rsidRPr="004863A8">
        <w:rPr>
          <w:rFonts w:cs="Arial"/>
          <w:color w:val="0000FF"/>
        </w:rPr>
        <w:t>&gt;</w:t>
      </w:r>
      <w:r w:rsidRPr="004863A8">
        <w:rPr>
          <w:rFonts w:cs="Arial"/>
        </w:rPr>
        <w:t xml:space="preserve"> </w:t>
      </w:r>
    </w:p>
    <w:p w14:paraId="2DA3300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order:PON</w:t>
      </w:r>
      <w:r w:rsidRPr="004863A8">
        <w:rPr>
          <w:rFonts w:cs="Arial"/>
          <w:color w:val="0000FF"/>
        </w:rPr>
        <w:t>&gt;</w:t>
      </w:r>
      <w:r w:rsidRPr="004863A8">
        <w:rPr>
          <w:rFonts w:cs="Arial"/>
          <w:bCs/>
        </w:rPr>
        <w:t>CVT0E022R31-Z</w:t>
      </w:r>
      <w:r w:rsidRPr="004863A8">
        <w:rPr>
          <w:rFonts w:cs="Arial"/>
          <w:color w:val="0000FF"/>
        </w:rPr>
        <w:t>&lt;/</w:t>
      </w:r>
      <w:r w:rsidRPr="004863A8">
        <w:rPr>
          <w:rFonts w:cs="Arial"/>
          <w:color w:val="990000"/>
        </w:rPr>
        <w:t>order:PON</w:t>
      </w:r>
      <w:r w:rsidRPr="004863A8">
        <w:rPr>
          <w:rFonts w:cs="Arial"/>
          <w:color w:val="0000FF"/>
        </w:rPr>
        <w:t>&gt;</w:t>
      </w:r>
      <w:r w:rsidRPr="004863A8">
        <w:rPr>
          <w:rFonts w:cs="Arial"/>
        </w:rPr>
        <w:t xml:space="preserve"> </w:t>
      </w:r>
    </w:p>
    <w:p w14:paraId="687742B4"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order:VER</w:t>
      </w:r>
      <w:r w:rsidRPr="004863A8">
        <w:rPr>
          <w:rFonts w:cs="Arial"/>
          <w:color w:val="0000FF"/>
        </w:rPr>
        <w:t>&gt;</w:t>
      </w:r>
      <w:r w:rsidRPr="004863A8">
        <w:rPr>
          <w:rFonts w:cs="Arial"/>
          <w:bCs/>
        </w:rPr>
        <w:t>00</w:t>
      </w:r>
      <w:r w:rsidRPr="004863A8">
        <w:rPr>
          <w:rFonts w:cs="Arial"/>
          <w:color w:val="0000FF"/>
        </w:rPr>
        <w:t>&lt;/</w:t>
      </w:r>
      <w:r w:rsidRPr="004863A8">
        <w:rPr>
          <w:rFonts w:cs="Arial"/>
          <w:color w:val="990000"/>
        </w:rPr>
        <w:t>order:VER</w:t>
      </w:r>
      <w:r w:rsidRPr="004863A8">
        <w:rPr>
          <w:rFonts w:cs="Arial"/>
          <w:color w:val="0000FF"/>
        </w:rPr>
        <w:t>&gt;</w:t>
      </w:r>
      <w:r w:rsidRPr="004863A8">
        <w:rPr>
          <w:rFonts w:cs="Arial"/>
        </w:rPr>
        <w:t xml:space="preserve"> </w:t>
      </w:r>
    </w:p>
    <w:p w14:paraId="4246E761"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order:ATN</w:t>
      </w:r>
      <w:r w:rsidRPr="004863A8">
        <w:rPr>
          <w:rFonts w:cs="Arial"/>
          <w:color w:val="0000FF"/>
        </w:rPr>
        <w:t>&gt;</w:t>
      </w:r>
      <w:r w:rsidRPr="004863A8">
        <w:rPr>
          <w:rFonts w:cs="Arial"/>
          <w:bCs/>
        </w:rPr>
        <w:t>3342772671</w:t>
      </w:r>
      <w:r w:rsidRPr="004863A8">
        <w:rPr>
          <w:rFonts w:cs="Arial"/>
          <w:color w:val="0000FF"/>
        </w:rPr>
        <w:t>&lt;/</w:t>
      </w:r>
      <w:r w:rsidRPr="004863A8">
        <w:rPr>
          <w:rFonts w:cs="Arial"/>
          <w:color w:val="990000"/>
        </w:rPr>
        <w:t>order:ATN</w:t>
      </w:r>
      <w:r w:rsidRPr="004863A8">
        <w:rPr>
          <w:rFonts w:cs="Arial"/>
          <w:color w:val="0000FF"/>
        </w:rPr>
        <w:t>&gt;</w:t>
      </w:r>
      <w:r w:rsidRPr="004863A8">
        <w:rPr>
          <w:rFonts w:cs="Arial"/>
        </w:rPr>
        <w:t xml:space="preserve"> </w:t>
      </w:r>
    </w:p>
    <w:p w14:paraId="352754F9"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order:RVER</w:t>
      </w:r>
      <w:r w:rsidRPr="004863A8">
        <w:rPr>
          <w:rFonts w:cs="Arial"/>
          <w:color w:val="0000FF"/>
        </w:rPr>
        <w:t>&gt;</w:t>
      </w:r>
      <w:r w:rsidRPr="004863A8">
        <w:rPr>
          <w:rFonts w:cs="Arial"/>
          <w:bCs/>
        </w:rPr>
        <w:t>10.05</w:t>
      </w:r>
      <w:r w:rsidRPr="004863A8">
        <w:rPr>
          <w:rFonts w:cs="Arial"/>
          <w:color w:val="0000FF"/>
        </w:rPr>
        <w:t>&lt;/</w:t>
      </w:r>
      <w:r w:rsidRPr="004863A8">
        <w:rPr>
          <w:rFonts w:cs="Arial"/>
          <w:color w:val="990000"/>
        </w:rPr>
        <w:t>order:RVER</w:t>
      </w:r>
      <w:r w:rsidRPr="004863A8">
        <w:rPr>
          <w:rFonts w:cs="Arial"/>
          <w:color w:val="0000FF"/>
        </w:rPr>
        <w:t>&gt;</w:t>
      </w:r>
      <w:r w:rsidRPr="004863A8">
        <w:rPr>
          <w:rFonts w:cs="Arial"/>
        </w:rPr>
        <w:t xml:space="preserve"> </w:t>
      </w:r>
    </w:p>
    <w:p w14:paraId="40F39B0A"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order:CC</w:t>
      </w:r>
      <w:r w:rsidRPr="004863A8">
        <w:rPr>
          <w:rFonts w:cs="Arial"/>
          <w:color w:val="0000FF"/>
        </w:rPr>
        <w:t>&gt;</w:t>
      </w:r>
      <w:r w:rsidRPr="004863A8">
        <w:rPr>
          <w:rFonts w:cs="Arial"/>
          <w:bCs/>
        </w:rPr>
        <w:t>9999</w:t>
      </w:r>
      <w:r w:rsidRPr="004863A8">
        <w:rPr>
          <w:rFonts w:cs="Arial"/>
          <w:color w:val="0000FF"/>
        </w:rPr>
        <w:t>&lt;/</w:t>
      </w:r>
      <w:r w:rsidRPr="004863A8">
        <w:rPr>
          <w:rFonts w:cs="Arial"/>
          <w:color w:val="990000"/>
        </w:rPr>
        <w:t>order:CC</w:t>
      </w:r>
      <w:r w:rsidRPr="004863A8">
        <w:rPr>
          <w:rFonts w:cs="Arial"/>
          <w:color w:val="0000FF"/>
        </w:rPr>
        <w:t>&gt;</w:t>
      </w:r>
      <w:r w:rsidRPr="004863A8">
        <w:rPr>
          <w:rFonts w:cs="Arial"/>
        </w:rPr>
        <w:t xml:space="preserve"> </w:t>
      </w:r>
    </w:p>
    <w:p w14:paraId="5C8FAC84"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order:STATE</w:t>
      </w:r>
      <w:r w:rsidRPr="004863A8">
        <w:rPr>
          <w:rFonts w:cs="Arial"/>
          <w:color w:val="0000FF"/>
        </w:rPr>
        <w:t>&gt;</w:t>
      </w:r>
      <w:smartTag w:uri="urn:schemas-microsoft-com:office:smarttags" w:element="State">
        <w:smartTag w:uri="urn:schemas-microsoft-com:office:smarttags" w:element="place">
          <w:r w:rsidRPr="004863A8">
            <w:rPr>
              <w:rFonts w:cs="Arial"/>
              <w:bCs/>
            </w:rPr>
            <w:t>AL</w:t>
          </w:r>
        </w:smartTag>
      </w:smartTag>
      <w:r w:rsidRPr="004863A8">
        <w:rPr>
          <w:rFonts w:cs="Arial"/>
          <w:color w:val="0000FF"/>
        </w:rPr>
        <w:t>&lt;/</w:t>
      </w:r>
      <w:r w:rsidRPr="004863A8">
        <w:rPr>
          <w:rFonts w:cs="Arial"/>
          <w:color w:val="990000"/>
        </w:rPr>
        <w:t>order:STATE</w:t>
      </w:r>
      <w:r w:rsidRPr="004863A8">
        <w:rPr>
          <w:rFonts w:cs="Arial"/>
          <w:color w:val="0000FF"/>
        </w:rPr>
        <w:t>&gt;</w:t>
      </w:r>
      <w:r w:rsidRPr="004863A8">
        <w:rPr>
          <w:rFonts w:cs="Arial"/>
        </w:rPr>
        <w:t xml:space="preserve"> </w:t>
      </w:r>
    </w:p>
    <w:p w14:paraId="0EDA34A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order:MSG_TIMESTAMP</w:t>
      </w:r>
      <w:r w:rsidRPr="004863A8">
        <w:rPr>
          <w:rFonts w:cs="Arial"/>
          <w:color w:val="0000FF"/>
        </w:rPr>
        <w:t>&gt;</w:t>
      </w:r>
      <w:r w:rsidRPr="004863A8">
        <w:rPr>
          <w:rFonts w:cs="Arial"/>
          <w:bCs/>
        </w:rPr>
        <w:t>2009-06-21T11:57:06-05:00</w:t>
      </w:r>
      <w:r w:rsidRPr="004863A8">
        <w:rPr>
          <w:rFonts w:cs="Arial"/>
          <w:color w:val="0000FF"/>
        </w:rPr>
        <w:t>&lt;/</w:t>
      </w:r>
      <w:r w:rsidRPr="004863A8">
        <w:rPr>
          <w:rFonts w:cs="Arial"/>
          <w:color w:val="990000"/>
        </w:rPr>
        <w:t>order:MSG_TIMESTAMP</w:t>
      </w:r>
      <w:r w:rsidRPr="004863A8">
        <w:rPr>
          <w:rFonts w:cs="Arial"/>
          <w:color w:val="0000FF"/>
        </w:rPr>
        <w:t>&gt;</w:t>
      </w:r>
      <w:r w:rsidRPr="004863A8">
        <w:rPr>
          <w:rFonts w:cs="Arial"/>
        </w:rPr>
        <w:t xml:space="preserve"> </w:t>
      </w:r>
    </w:p>
    <w:p w14:paraId="64227EF9"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order:DTSENT</w:t>
      </w:r>
      <w:r w:rsidRPr="004863A8">
        <w:rPr>
          <w:rFonts w:cs="Arial"/>
          <w:color w:val="0000FF"/>
        </w:rPr>
        <w:t>&gt;</w:t>
      </w:r>
      <w:r w:rsidRPr="004863A8">
        <w:rPr>
          <w:rFonts w:cs="Arial"/>
          <w:bCs/>
        </w:rPr>
        <w:t>200906211157AM</w:t>
      </w:r>
      <w:r w:rsidRPr="004863A8">
        <w:rPr>
          <w:rFonts w:cs="Arial"/>
          <w:color w:val="0000FF"/>
        </w:rPr>
        <w:t>&lt;/</w:t>
      </w:r>
      <w:r w:rsidRPr="004863A8">
        <w:rPr>
          <w:rFonts w:cs="Arial"/>
          <w:color w:val="990000"/>
        </w:rPr>
        <w:t>order:DTSENT</w:t>
      </w:r>
      <w:r w:rsidRPr="004863A8">
        <w:rPr>
          <w:rFonts w:cs="Arial"/>
          <w:color w:val="0000FF"/>
        </w:rPr>
        <w:t>&gt;</w:t>
      </w:r>
      <w:r w:rsidRPr="004863A8">
        <w:rPr>
          <w:rFonts w:cs="Arial"/>
        </w:rPr>
        <w:t xml:space="preserve"> </w:t>
      </w:r>
    </w:p>
    <w:p w14:paraId="1A6DF8EA"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order:HDR</w:t>
      </w:r>
      <w:r w:rsidRPr="004863A8">
        <w:rPr>
          <w:rFonts w:cs="Arial"/>
          <w:color w:val="0000FF"/>
        </w:rPr>
        <w:t>&gt;</w:t>
      </w:r>
    </w:p>
    <w:p w14:paraId="07F2F66A" w14:textId="77777777" w:rsidR="00E246DA" w:rsidRPr="004863A8" w:rsidRDefault="00E246DA" w:rsidP="00E246DA">
      <w:pPr>
        <w:ind w:hanging="480"/>
        <w:rPr>
          <w:rFonts w:cs="Arial"/>
        </w:rPr>
      </w:pPr>
      <w:hyperlink r:id="rId793"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order:LSR</w:t>
      </w:r>
      <w:r w:rsidRPr="004863A8">
        <w:rPr>
          <w:rFonts w:cs="Arial"/>
          <w:color w:val="0000FF"/>
        </w:rPr>
        <w:t>&gt;</w:t>
      </w:r>
    </w:p>
    <w:p w14:paraId="0EE3E5FA" w14:textId="77777777" w:rsidR="00E246DA" w:rsidRPr="004863A8" w:rsidRDefault="00E246DA" w:rsidP="00E246DA">
      <w:pPr>
        <w:ind w:hanging="480"/>
        <w:rPr>
          <w:rFonts w:cs="Arial"/>
        </w:rPr>
      </w:pPr>
      <w:hyperlink r:id="rId794"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order:LSR_ADMIN</w:t>
      </w:r>
      <w:r w:rsidRPr="004863A8">
        <w:rPr>
          <w:rFonts w:cs="Arial"/>
          <w:color w:val="0000FF"/>
        </w:rPr>
        <w:t>&gt;</w:t>
      </w:r>
    </w:p>
    <w:p w14:paraId="57FA5467"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order:SC</w:t>
      </w:r>
      <w:r w:rsidRPr="004863A8">
        <w:rPr>
          <w:rFonts w:cs="Arial"/>
          <w:color w:val="0000FF"/>
        </w:rPr>
        <w:t>&gt;</w:t>
      </w:r>
      <w:r w:rsidRPr="004863A8">
        <w:rPr>
          <w:rFonts w:cs="Arial"/>
          <w:bCs/>
        </w:rPr>
        <w:t>LCSC</w:t>
      </w:r>
      <w:r w:rsidRPr="004863A8">
        <w:rPr>
          <w:rFonts w:cs="Arial"/>
          <w:color w:val="0000FF"/>
        </w:rPr>
        <w:t>&lt;/</w:t>
      </w:r>
      <w:r w:rsidRPr="004863A8">
        <w:rPr>
          <w:rFonts w:cs="Arial"/>
          <w:color w:val="990000"/>
        </w:rPr>
        <w:t>order:SC</w:t>
      </w:r>
      <w:r w:rsidRPr="004863A8">
        <w:rPr>
          <w:rFonts w:cs="Arial"/>
          <w:color w:val="0000FF"/>
        </w:rPr>
        <w:t>&gt;</w:t>
      </w:r>
      <w:r w:rsidRPr="004863A8">
        <w:rPr>
          <w:rFonts w:cs="Arial"/>
        </w:rPr>
        <w:t xml:space="preserve"> </w:t>
      </w:r>
    </w:p>
    <w:p w14:paraId="3984D02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order:PROJECT</w:t>
      </w:r>
      <w:r w:rsidRPr="004863A8">
        <w:rPr>
          <w:rFonts w:cs="Arial"/>
          <w:color w:val="0000FF"/>
        </w:rPr>
        <w:t>&gt;</w:t>
      </w:r>
      <w:r w:rsidRPr="004863A8">
        <w:rPr>
          <w:rFonts w:cs="Arial"/>
          <w:bCs/>
        </w:rPr>
        <w:t>CAVENOBILL</w:t>
      </w:r>
      <w:r w:rsidRPr="004863A8">
        <w:rPr>
          <w:rFonts w:cs="Arial"/>
          <w:color w:val="0000FF"/>
        </w:rPr>
        <w:t>&lt;/</w:t>
      </w:r>
      <w:r w:rsidRPr="004863A8">
        <w:rPr>
          <w:rFonts w:cs="Arial"/>
          <w:color w:val="990000"/>
        </w:rPr>
        <w:t>order:PROJECT</w:t>
      </w:r>
      <w:r w:rsidRPr="004863A8">
        <w:rPr>
          <w:rFonts w:cs="Arial"/>
          <w:color w:val="0000FF"/>
        </w:rPr>
        <w:t>&gt;</w:t>
      </w:r>
      <w:r w:rsidRPr="004863A8">
        <w:rPr>
          <w:rFonts w:cs="Arial"/>
        </w:rPr>
        <w:t xml:space="preserve"> </w:t>
      </w:r>
    </w:p>
    <w:p w14:paraId="3733499B"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order:REQTYP</w:t>
      </w:r>
      <w:r w:rsidRPr="004863A8">
        <w:rPr>
          <w:rFonts w:cs="Arial"/>
          <w:color w:val="0000FF"/>
        </w:rPr>
        <w:t>&gt;</w:t>
      </w:r>
      <w:r w:rsidRPr="004863A8">
        <w:rPr>
          <w:rFonts w:cs="Arial"/>
          <w:bCs/>
        </w:rPr>
        <w:t>EB</w:t>
      </w:r>
      <w:r w:rsidRPr="004863A8">
        <w:rPr>
          <w:rFonts w:cs="Arial"/>
          <w:color w:val="0000FF"/>
        </w:rPr>
        <w:t>&lt;/</w:t>
      </w:r>
      <w:r w:rsidRPr="004863A8">
        <w:rPr>
          <w:rFonts w:cs="Arial"/>
          <w:color w:val="990000"/>
        </w:rPr>
        <w:t>order:REQTYP</w:t>
      </w:r>
      <w:r w:rsidRPr="004863A8">
        <w:rPr>
          <w:rFonts w:cs="Arial"/>
          <w:color w:val="0000FF"/>
        </w:rPr>
        <w:t>&gt;</w:t>
      </w:r>
      <w:r w:rsidRPr="004863A8">
        <w:rPr>
          <w:rFonts w:cs="Arial"/>
        </w:rPr>
        <w:t xml:space="preserve"> </w:t>
      </w:r>
    </w:p>
    <w:p w14:paraId="459B916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order:ACT</w:t>
      </w:r>
      <w:r w:rsidRPr="004863A8">
        <w:rPr>
          <w:rFonts w:cs="Arial"/>
          <w:color w:val="0000FF"/>
        </w:rPr>
        <w:t>&gt;</w:t>
      </w:r>
      <w:r w:rsidRPr="004863A8">
        <w:rPr>
          <w:rFonts w:cs="Arial"/>
          <w:bCs/>
        </w:rPr>
        <w:t>V</w:t>
      </w:r>
      <w:r w:rsidRPr="004863A8">
        <w:rPr>
          <w:rFonts w:cs="Arial"/>
          <w:color w:val="0000FF"/>
        </w:rPr>
        <w:t>&lt;/</w:t>
      </w:r>
      <w:r w:rsidRPr="004863A8">
        <w:rPr>
          <w:rFonts w:cs="Arial"/>
          <w:color w:val="990000"/>
        </w:rPr>
        <w:t>order:ACT</w:t>
      </w:r>
      <w:r w:rsidRPr="004863A8">
        <w:rPr>
          <w:rFonts w:cs="Arial"/>
          <w:color w:val="0000FF"/>
        </w:rPr>
        <w:t>&gt;</w:t>
      </w:r>
      <w:r w:rsidRPr="004863A8">
        <w:rPr>
          <w:rFonts w:cs="Arial"/>
        </w:rPr>
        <w:t xml:space="preserve"> </w:t>
      </w:r>
    </w:p>
    <w:p w14:paraId="7C2705CB" w14:textId="77777777" w:rsidR="00E246DA" w:rsidRPr="00495B2C" w:rsidRDefault="00E246DA" w:rsidP="00E246DA">
      <w:pPr>
        <w:ind w:hanging="480"/>
        <w:rPr>
          <w:rFonts w:cs="Arial"/>
          <w:lang w:val="es-ES"/>
        </w:rPr>
      </w:pPr>
      <w:r w:rsidRPr="004863A8">
        <w:rPr>
          <w:rFonts w:cs="Courier New"/>
          <w:bCs/>
          <w:color w:val="FF0000"/>
        </w:rPr>
        <w:t> </w:t>
      </w:r>
      <w:r w:rsidRPr="004863A8">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00163EFA" w14:textId="77777777" w:rsidR="00E246DA" w:rsidRPr="004863A8" w:rsidRDefault="00E246DA" w:rsidP="00E246DA">
      <w:pPr>
        <w:ind w:hanging="480"/>
        <w:rPr>
          <w:rFonts w:cs="Arial"/>
        </w:rPr>
      </w:pPr>
      <w:hyperlink r:id="rId795"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order:AUTHORIZATION</w:t>
      </w:r>
      <w:r w:rsidRPr="004863A8">
        <w:rPr>
          <w:rFonts w:cs="Arial"/>
          <w:color w:val="0000FF"/>
        </w:rPr>
        <w:t>&gt;</w:t>
      </w:r>
    </w:p>
    <w:p w14:paraId="707AA49B"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order:TOS</w:t>
      </w:r>
      <w:r w:rsidRPr="004863A8">
        <w:rPr>
          <w:rFonts w:cs="Arial"/>
          <w:color w:val="0000FF"/>
        </w:rPr>
        <w:t>&gt;</w:t>
      </w:r>
      <w:r w:rsidRPr="004863A8">
        <w:rPr>
          <w:rFonts w:cs="Arial"/>
          <w:bCs/>
        </w:rPr>
        <w:t>2BF-</w:t>
      </w:r>
      <w:r w:rsidRPr="004863A8">
        <w:rPr>
          <w:rFonts w:cs="Arial"/>
          <w:color w:val="0000FF"/>
        </w:rPr>
        <w:t>&lt;/</w:t>
      </w:r>
      <w:r w:rsidRPr="004863A8">
        <w:rPr>
          <w:rFonts w:cs="Arial"/>
          <w:color w:val="990000"/>
        </w:rPr>
        <w:t>order:TOS</w:t>
      </w:r>
      <w:r w:rsidRPr="004863A8">
        <w:rPr>
          <w:rFonts w:cs="Arial"/>
          <w:color w:val="0000FF"/>
        </w:rPr>
        <w:t>&gt;</w:t>
      </w:r>
      <w:r w:rsidRPr="004863A8">
        <w:rPr>
          <w:rFonts w:cs="Arial"/>
        </w:rPr>
        <w:t xml:space="preserve"> </w:t>
      </w:r>
    </w:p>
    <w:p w14:paraId="2C09B97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order:DDD</w:t>
      </w:r>
      <w:r w:rsidRPr="004863A8">
        <w:rPr>
          <w:rFonts w:cs="Arial"/>
          <w:color w:val="0000FF"/>
        </w:rPr>
        <w:t>&gt;</w:t>
      </w:r>
      <w:r w:rsidRPr="004863A8">
        <w:rPr>
          <w:rFonts w:cs="Arial"/>
          <w:bCs/>
        </w:rPr>
        <w:t>20091204</w:t>
      </w:r>
      <w:r w:rsidRPr="004863A8">
        <w:rPr>
          <w:rFonts w:cs="Arial"/>
          <w:color w:val="0000FF"/>
        </w:rPr>
        <w:t>&lt;/</w:t>
      </w:r>
      <w:r w:rsidRPr="004863A8">
        <w:rPr>
          <w:rFonts w:cs="Arial"/>
          <w:color w:val="990000"/>
        </w:rPr>
        <w:t>order:DDD</w:t>
      </w:r>
      <w:r w:rsidRPr="004863A8">
        <w:rPr>
          <w:rFonts w:cs="Arial"/>
          <w:color w:val="0000FF"/>
        </w:rPr>
        <w:t>&gt;</w:t>
      </w:r>
      <w:r w:rsidRPr="004863A8">
        <w:rPr>
          <w:rFonts w:cs="Arial"/>
        </w:rPr>
        <w:t xml:space="preserve"> </w:t>
      </w:r>
    </w:p>
    <w:p w14:paraId="0C1C9B64"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order:AUTHORIZATION</w:t>
      </w:r>
      <w:r w:rsidRPr="004863A8">
        <w:rPr>
          <w:rFonts w:cs="Arial"/>
          <w:color w:val="0000FF"/>
        </w:rPr>
        <w:t>&gt;</w:t>
      </w:r>
    </w:p>
    <w:p w14:paraId="408215A8"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order:LSR_ADMIN</w:t>
      </w:r>
      <w:r w:rsidRPr="004863A8">
        <w:rPr>
          <w:rFonts w:cs="Arial"/>
          <w:color w:val="0000FF"/>
        </w:rPr>
        <w:t>&gt;</w:t>
      </w:r>
    </w:p>
    <w:p w14:paraId="5985AF10" w14:textId="77777777" w:rsidR="00E246DA" w:rsidRPr="004863A8" w:rsidRDefault="00E246DA" w:rsidP="00E246DA">
      <w:pPr>
        <w:ind w:hanging="480"/>
        <w:rPr>
          <w:rFonts w:cs="Arial"/>
        </w:rPr>
      </w:pPr>
      <w:hyperlink r:id="rId796"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order:LSR_BILL</w:t>
      </w:r>
      <w:r w:rsidRPr="004863A8">
        <w:rPr>
          <w:rFonts w:cs="Arial"/>
          <w:color w:val="0000FF"/>
        </w:rPr>
        <w:t>&gt;</w:t>
      </w:r>
    </w:p>
    <w:p w14:paraId="7899DB44"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order:BAN1</w:t>
      </w:r>
      <w:r w:rsidRPr="004863A8">
        <w:rPr>
          <w:rFonts w:cs="Arial"/>
          <w:color w:val="0000FF"/>
        </w:rPr>
        <w:t>&gt;</w:t>
      </w:r>
      <w:r w:rsidRPr="004863A8">
        <w:rPr>
          <w:rFonts w:cs="Arial"/>
          <w:bCs/>
        </w:rPr>
        <w:t>205Q885521521</w:t>
      </w:r>
      <w:r w:rsidRPr="004863A8">
        <w:rPr>
          <w:rFonts w:cs="Arial"/>
          <w:color w:val="0000FF"/>
        </w:rPr>
        <w:t>&lt;/</w:t>
      </w:r>
      <w:r w:rsidRPr="004863A8">
        <w:rPr>
          <w:rFonts w:cs="Arial"/>
          <w:color w:val="990000"/>
        </w:rPr>
        <w:t>order:BAN1</w:t>
      </w:r>
      <w:r w:rsidRPr="004863A8">
        <w:rPr>
          <w:rFonts w:cs="Arial"/>
          <w:color w:val="0000FF"/>
        </w:rPr>
        <w:t>&gt;</w:t>
      </w:r>
      <w:r w:rsidRPr="004863A8">
        <w:rPr>
          <w:rFonts w:cs="Arial"/>
        </w:rPr>
        <w:t xml:space="preserve"> </w:t>
      </w:r>
    </w:p>
    <w:p w14:paraId="417DB378"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order:LSR_BILL</w:t>
      </w:r>
      <w:r w:rsidRPr="004863A8">
        <w:rPr>
          <w:rFonts w:cs="Arial"/>
          <w:color w:val="0000FF"/>
        </w:rPr>
        <w:t>&gt;</w:t>
      </w:r>
    </w:p>
    <w:p w14:paraId="0E5ACE80" w14:textId="77777777" w:rsidR="00E246DA" w:rsidRPr="004863A8" w:rsidRDefault="00E246DA" w:rsidP="00E246DA">
      <w:pPr>
        <w:ind w:hanging="480"/>
        <w:rPr>
          <w:rFonts w:cs="Arial"/>
        </w:rPr>
      </w:pPr>
      <w:hyperlink r:id="rId797"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order:CONTACT</w:t>
      </w:r>
      <w:r w:rsidRPr="004863A8">
        <w:rPr>
          <w:rFonts w:cs="Arial"/>
          <w:color w:val="0000FF"/>
        </w:rPr>
        <w:t>&gt;</w:t>
      </w:r>
    </w:p>
    <w:p w14:paraId="4CB0B80D"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order:INIT</w:t>
      </w:r>
      <w:r w:rsidRPr="004863A8">
        <w:rPr>
          <w:rFonts w:cs="Arial"/>
          <w:color w:val="0000FF"/>
        </w:rPr>
        <w:t>&gt;</w:t>
      </w:r>
      <w:r w:rsidRPr="004863A8">
        <w:rPr>
          <w:rFonts w:cs="Arial"/>
          <w:bCs/>
        </w:rPr>
        <w:t>Bojangles</w:t>
      </w:r>
      <w:r w:rsidRPr="004863A8">
        <w:rPr>
          <w:rFonts w:cs="Arial"/>
          <w:color w:val="0000FF"/>
        </w:rPr>
        <w:t>&lt;/</w:t>
      </w:r>
      <w:r w:rsidRPr="004863A8">
        <w:rPr>
          <w:rFonts w:cs="Arial"/>
          <w:color w:val="990000"/>
        </w:rPr>
        <w:t>order:INIT</w:t>
      </w:r>
      <w:r w:rsidRPr="004863A8">
        <w:rPr>
          <w:rFonts w:cs="Arial"/>
          <w:color w:val="0000FF"/>
        </w:rPr>
        <w:t>&gt;</w:t>
      </w:r>
      <w:r w:rsidRPr="004863A8">
        <w:rPr>
          <w:rFonts w:cs="Arial"/>
        </w:rPr>
        <w:t xml:space="preserve"> </w:t>
      </w:r>
    </w:p>
    <w:p w14:paraId="3291A35D"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order:INIT_TEL_NO</w:t>
      </w:r>
      <w:r w:rsidRPr="004863A8">
        <w:rPr>
          <w:rFonts w:cs="Arial"/>
          <w:color w:val="0000FF"/>
        </w:rPr>
        <w:t>&gt;</w:t>
      </w:r>
      <w:r w:rsidRPr="004863A8">
        <w:rPr>
          <w:rFonts w:cs="Arial"/>
          <w:bCs/>
        </w:rPr>
        <w:t>4049274444</w:t>
      </w:r>
      <w:r w:rsidRPr="004863A8">
        <w:rPr>
          <w:rFonts w:cs="Arial"/>
          <w:color w:val="0000FF"/>
        </w:rPr>
        <w:t>&lt;/</w:t>
      </w:r>
      <w:r w:rsidRPr="004863A8">
        <w:rPr>
          <w:rFonts w:cs="Arial"/>
          <w:color w:val="990000"/>
        </w:rPr>
        <w:t>order:INIT_TEL_NO</w:t>
      </w:r>
      <w:r w:rsidRPr="004863A8">
        <w:rPr>
          <w:rFonts w:cs="Arial"/>
          <w:color w:val="0000FF"/>
        </w:rPr>
        <w:t>&gt;</w:t>
      </w:r>
      <w:r w:rsidRPr="004863A8">
        <w:rPr>
          <w:rFonts w:cs="Arial"/>
        </w:rPr>
        <w:t xml:space="preserve"> </w:t>
      </w:r>
    </w:p>
    <w:p w14:paraId="1834FC0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order:INIT_FAX_NO</w:t>
      </w:r>
      <w:r w:rsidRPr="004863A8">
        <w:rPr>
          <w:rFonts w:cs="Arial"/>
          <w:color w:val="0000FF"/>
        </w:rPr>
        <w:t>&gt;</w:t>
      </w:r>
      <w:r w:rsidRPr="004863A8">
        <w:rPr>
          <w:rFonts w:cs="Arial"/>
          <w:bCs/>
        </w:rPr>
        <w:t>4049274444</w:t>
      </w:r>
      <w:r w:rsidRPr="004863A8">
        <w:rPr>
          <w:rFonts w:cs="Arial"/>
          <w:color w:val="0000FF"/>
        </w:rPr>
        <w:t>&lt;/</w:t>
      </w:r>
      <w:r w:rsidRPr="004863A8">
        <w:rPr>
          <w:rFonts w:cs="Arial"/>
          <w:color w:val="990000"/>
        </w:rPr>
        <w:t>order:INIT_FAX_NO</w:t>
      </w:r>
      <w:r w:rsidRPr="004863A8">
        <w:rPr>
          <w:rFonts w:cs="Arial"/>
          <w:color w:val="0000FF"/>
        </w:rPr>
        <w:t>&gt;</w:t>
      </w:r>
      <w:r w:rsidRPr="004863A8">
        <w:rPr>
          <w:rFonts w:cs="Arial"/>
        </w:rPr>
        <w:t xml:space="preserve"> </w:t>
      </w:r>
    </w:p>
    <w:p w14:paraId="43B673B0" w14:textId="77777777" w:rsidR="00E246DA" w:rsidRPr="00495B2C" w:rsidRDefault="00E246DA" w:rsidP="00E246DA">
      <w:pPr>
        <w:ind w:hanging="480"/>
        <w:rPr>
          <w:rFonts w:cs="Arial"/>
          <w:lang w:val="es-ES"/>
        </w:rPr>
      </w:pPr>
      <w:r w:rsidRPr="004863A8">
        <w:rPr>
          <w:rFonts w:cs="Courier New"/>
          <w:bCs/>
          <w:color w:val="FF0000"/>
        </w:rPr>
        <w:t> </w:t>
      </w:r>
      <w:r w:rsidRPr="004863A8">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4980EF2B"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264225B" w14:textId="77777777" w:rsidR="00E246DA" w:rsidRPr="004863A8"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4863A8">
        <w:rPr>
          <w:rFonts w:cs="Arial"/>
          <w:color w:val="0000FF"/>
        </w:rPr>
        <w:t>&lt;/</w:t>
      </w:r>
      <w:r w:rsidRPr="004863A8">
        <w:rPr>
          <w:rFonts w:cs="Arial"/>
          <w:color w:val="990000"/>
        </w:rPr>
        <w:t>order:CONTACT</w:t>
      </w:r>
      <w:r w:rsidRPr="004863A8">
        <w:rPr>
          <w:rFonts w:cs="Arial"/>
          <w:color w:val="0000FF"/>
        </w:rPr>
        <w:t>&gt;</w:t>
      </w:r>
    </w:p>
    <w:p w14:paraId="0686DFD1"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order:LSR</w:t>
      </w:r>
      <w:r w:rsidRPr="004863A8">
        <w:rPr>
          <w:rFonts w:cs="Arial"/>
          <w:color w:val="0000FF"/>
        </w:rPr>
        <w:t>&gt;</w:t>
      </w:r>
    </w:p>
    <w:p w14:paraId="7F4517FC" w14:textId="77777777" w:rsidR="00E246DA" w:rsidRPr="004863A8" w:rsidRDefault="00E246DA" w:rsidP="00E246DA">
      <w:pPr>
        <w:ind w:hanging="480"/>
        <w:rPr>
          <w:rFonts w:cs="Arial"/>
        </w:rPr>
      </w:pPr>
      <w:hyperlink r:id="rId798"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order:EU</w:t>
      </w:r>
      <w:r w:rsidRPr="004863A8">
        <w:rPr>
          <w:rFonts w:cs="Arial"/>
          <w:color w:val="0000FF"/>
        </w:rPr>
        <w:t>&gt;</w:t>
      </w:r>
    </w:p>
    <w:p w14:paraId="18B60E31" w14:textId="77777777" w:rsidR="00E246DA" w:rsidRPr="004863A8" w:rsidRDefault="00E246DA" w:rsidP="00E246DA">
      <w:pPr>
        <w:ind w:hanging="480"/>
        <w:rPr>
          <w:rFonts w:cs="Arial"/>
        </w:rPr>
      </w:pPr>
      <w:hyperlink r:id="rId799"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order:EU_BILL</w:t>
      </w:r>
      <w:r w:rsidRPr="004863A8">
        <w:rPr>
          <w:rFonts w:cs="Arial"/>
          <w:color w:val="0000FF"/>
        </w:rPr>
        <w:t>&gt;</w:t>
      </w:r>
    </w:p>
    <w:p w14:paraId="1B4B3A28"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order:EATN</w:t>
      </w:r>
      <w:r w:rsidRPr="004863A8">
        <w:rPr>
          <w:rFonts w:cs="Arial"/>
          <w:color w:val="0000FF"/>
        </w:rPr>
        <w:t>&gt;</w:t>
      </w:r>
      <w:r w:rsidRPr="004863A8">
        <w:rPr>
          <w:rFonts w:cs="Arial"/>
          <w:bCs/>
        </w:rPr>
        <w:t>3342772671</w:t>
      </w:r>
      <w:r w:rsidRPr="004863A8">
        <w:rPr>
          <w:rFonts w:cs="Arial"/>
          <w:color w:val="0000FF"/>
        </w:rPr>
        <w:t>&lt;/</w:t>
      </w:r>
      <w:r w:rsidRPr="004863A8">
        <w:rPr>
          <w:rFonts w:cs="Arial"/>
          <w:color w:val="990000"/>
        </w:rPr>
        <w:t>order:EATN</w:t>
      </w:r>
      <w:r w:rsidRPr="004863A8">
        <w:rPr>
          <w:rFonts w:cs="Arial"/>
          <w:color w:val="0000FF"/>
        </w:rPr>
        <w:t>&gt;</w:t>
      </w:r>
      <w:r w:rsidRPr="004863A8">
        <w:rPr>
          <w:rFonts w:cs="Arial"/>
        </w:rPr>
        <w:t xml:space="preserve"> </w:t>
      </w:r>
    </w:p>
    <w:p w14:paraId="3002C788"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order:EU_BILL</w:t>
      </w:r>
      <w:r w:rsidRPr="004863A8">
        <w:rPr>
          <w:rFonts w:cs="Arial"/>
          <w:color w:val="0000FF"/>
        </w:rPr>
        <w:t>&gt;</w:t>
      </w:r>
    </w:p>
    <w:p w14:paraId="75AD6C51" w14:textId="77777777" w:rsidR="00E246DA" w:rsidRPr="004863A8" w:rsidRDefault="00E246DA" w:rsidP="00E246DA">
      <w:pPr>
        <w:ind w:hanging="480"/>
        <w:rPr>
          <w:rFonts w:cs="Arial"/>
        </w:rPr>
      </w:pPr>
      <w:hyperlink r:id="rId800"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order:LOC_ACCESS</w:t>
      </w:r>
      <w:r w:rsidRPr="004863A8">
        <w:rPr>
          <w:rFonts w:cs="Arial"/>
          <w:color w:val="0000FF"/>
        </w:rPr>
        <w:t>&gt;</w:t>
      </w:r>
    </w:p>
    <w:p w14:paraId="19215D4F" w14:textId="77777777" w:rsidR="00E246DA" w:rsidRPr="004863A8" w:rsidRDefault="00E246DA" w:rsidP="00E246DA">
      <w:pPr>
        <w:ind w:hanging="480"/>
        <w:rPr>
          <w:rFonts w:cs="Arial"/>
        </w:rPr>
      </w:pPr>
      <w:hyperlink r:id="rId801"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order:LOC_ACCESS_HEADER_INFO</w:t>
      </w:r>
      <w:r w:rsidRPr="004863A8">
        <w:rPr>
          <w:rFonts w:cs="Arial"/>
          <w:color w:val="0000FF"/>
        </w:rPr>
        <w:t>&gt;</w:t>
      </w:r>
    </w:p>
    <w:p w14:paraId="3005592C"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order:NAME</w:t>
      </w:r>
      <w:r w:rsidRPr="004863A8">
        <w:rPr>
          <w:rFonts w:cs="Arial"/>
          <w:color w:val="0000FF"/>
        </w:rPr>
        <w:t>&gt;</w:t>
      </w:r>
      <w:r w:rsidRPr="004863A8">
        <w:rPr>
          <w:rFonts w:cs="Arial"/>
          <w:bCs/>
        </w:rPr>
        <w:t>Clam Diggers</w:t>
      </w:r>
      <w:r w:rsidRPr="004863A8">
        <w:rPr>
          <w:rFonts w:cs="Arial"/>
          <w:color w:val="0000FF"/>
        </w:rPr>
        <w:t>&lt;/</w:t>
      </w:r>
      <w:r w:rsidRPr="004863A8">
        <w:rPr>
          <w:rFonts w:cs="Arial"/>
          <w:color w:val="990000"/>
        </w:rPr>
        <w:t>order:NAME</w:t>
      </w:r>
      <w:r w:rsidRPr="004863A8">
        <w:rPr>
          <w:rFonts w:cs="Arial"/>
          <w:color w:val="0000FF"/>
        </w:rPr>
        <w:t>&gt;</w:t>
      </w:r>
      <w:r w:rsidRPr="004863A8">
        <w:rPr>
          <w:rFonts w:cs="Arial"/>
        </w:rPr>
        <w:t xml:space="preserve"> </w:t>
      </w:r>
    </w:p>
    <w:p w14:paraId="583AACAC" w14:textId="77777777" w:rsidR="00E246DA" w:rsidRPr="004863A8" w:rsidRDefault="00E246DA" w:rsidP="00E246DA">
      <w:pPr>
        <w:ind w:hanging="480"/>
        <w:rPr>
          <w:rFonts w:cs="Arial"/>
        </w:rPr>
      </w:pPr>
      <w:hyperlink r:id="rId802"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order:LOC_ACCESS_INFO</w:t>
      </w:r>
      <w:r w:rsidRPr="004863A8">
        <w:rPr>
          <w:rFonts w:cs="Arial"/>
          <w:color w:val="0000FF"/>
        </w:rPr>
        <w:t>&gt;</w:t>
      </w:r>
    </w:p>
    <w:p w14:paraId="5DFF2B75"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order:ELT</w:t>
      </w:r>
      <w:r w:rsidRPr="004863A8">
        <w:rPr>
          <w:rFonts w:cs="Arial"/>
          <w:color w:val="0000FF"/>
        </w:rPr>
        <w:t>&gt;</w:t>
      </w:r>
      <w:r w:rsidRPr="004863A8">
        <w:rPr>
          <w:rFonts w:cs="Arial"/>
          <w:bCs/>
        </w:rPr>
        <w:t>A</w:t>
      </w:r>
      <w:r w:rsidRPr="004863A8">
        <w:rPr>
          <w:rFonts w:cs="Arial"/>
          <w:color w:val="0000FF"/>
        </w:rPr>
        <w:t>&lt;/</w:t>
      </w:r>
      <w:r w:rsidRPr="004863A8">
        <w:rPr>
          <w:rFonts w:cs="Arial"/>
          <w:color w:val="990000"/>
        </w:rPr>
        <w:t>order:ELT</w:t>
      </w:r>
      <w:r w:rsidRPr="004863A8">
        <w:rPr>
          <w:rFonts w:cs="Arial"/>
          <w:color w:val="0000FF"/>
        </w:rPr>
        <w:t>&gt;</w:t>
      </w:r>
      <w:r w:rsidRPr="004863A8">
        <w:rPr>
          <w:rFonts w:cs="Arial"/>
        </w:rPr>
        <w:t xml:space="preserve"> </w:t>
      </w:r>
    </w:p>
    <w:p w14:paraId="213313B4"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order:LOC_ACCESS_INFO</w:t>
      </w:r>
      <w:r w:rsidRPr="004863A8">
        <w:rPr>
          <w:rFonts w:cs="Arial"/>
          <w:color w:val="0000FF"/>
        </w:rPr>
        <w:t>&gt;</w:t>
      </w:r>
    </w:p>
    <w:p w14:paraId="3F879EF5"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order:LOC_ACCESS_HEADER_INFO</w:t>
      </w:r>
      <w:r w:rsidRPr="004863A8">
        <w:rPr>
          <w:rFonts w:cs="Arial"/>
          <w:color w:val="0000FF"/>
        </w:rPr>
        <w:t>&gt;</w:t>
      </w:r>
    </w:p>
    <w:p w14:paraId="50E9EA2E"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order:LOC_ACCESS</w:t>
      </w:r>
      <w:r w:rsidRPr="004863A8">
        <w:rPr>
          <w:rFonts w:cs="Arial"/>
          <w:color w:val="0000FF"/>
        </w:rPr>
        <w:t>&gt;</w:t>
      </w:r>
    </w:p>
    <w:p w14:paraId="38C9C3FF"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order:EU</w:t>
      </w:r>
      <w:r w:rsidRPr="004863A8">
        <w:rPr>
          <w:rFonts w:cs="Arial"/>
          <w:color w:val="0000FF"/>
        </w:rPr>
        <w:t>&gt;</w:t>
      </w:r>
    </w:p>
    <w:p w14:paraId="2F70ECF2" w14:textId="77777777" w:rsidR="00E246DA" w:rsidRPr="004863A8" w:rsidRDefault="00E246DA" w:rsidP="00E246DA">
      <w:pPr>
        <w:ind w:hanging="480"/>
        <w:rPr>
          <w:rFonts w:cs="Arial"/>
        </w:rPr>
      </w:pPr>
      <w:hyperlink r:id="rId803"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order:RS</w:t>
      </w:r>
      <w:r w:rsidRPr="004863A8">
        <w:rPr>
          <w:rFonts w:cs="Arial"/>
          <w:color w:val="0000FF"/>
        </w:rPr>
        <w:t>&gt;</w:t>
      </w:r>
    </w:p>
    <w:p w14:paraId="1A3EDB8E" w14:textId="77777777" w:rsidR="00E246DA" w:rsidRPr="004863A8" w:rsidRDefault="00E246DA" w:rsidP="00E246DA">
      <w:pPr>
        <w:ind w:hanging="480"/>
        <w:rPr>
          <w:rFonts w:cs="Arial"/>
        </w:rPr>
      </w:pPr>
      <w:hyperlink r:id="rId804"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order:RS_ADMIN</w:t>
      </w:r>
      <w:r w:rsidRPr="004863A8">
        <w:rPr>
          <w:rFonts w:cs="Arial"/>
          <w:color w:val="0000FF"/>
        </w:rPr>
        <w:t>&gt;</w:t>
      </w:r>
    </w:p>
    <w:p w14:paraId="78798FA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order:RSQTY</w:t>
      </w:r>
      <w:r w:rsidRPr="004863A8">
        <w:rPr>
          <w:rFonts w:cs="Arial"/>
          <w:color w:val="0000FF"/>
        </w:rPr>
        <w:t>&gt;</w:t>
      </w:r>
      <w:r w:rsidRPr="004863A8">
        <w:rPr>
          <w:rFonts w:cs="Arial"/>
          <w:bCs/>
        </w:rPr>
        <w:t>001</w:t>
      </w:r>
      <w:r w:rsidRPr="004863A8">
        <w:rPr>
          <w:rFonts w:cs="Arial"/>
          <w:color w:val="0000FF"/>
        </w:rPr>
        <w:t>&lt;/</w:t>
      </w:r>
      <w:r w:rsidRPr="004863A8">
        <w:rPr>
          <w:rFonts w:cs="Arial"/>
          <w:color w:val="990000"/>
        </w:rPr>
        <w:t>order:RSQTY</w:t>
      </w:r>
      <w:r w:rsidRPr="004863A8">
        <w:rPr>
          <w:rFonts w:cs="Arial"/>
          <w:color w:val="0000FF"/>
        </w:rPr>
        <w:t>&gt;</w:t>
      </w:r>
      <w:r w:rsidRPr="004863A8">
        <w:rPr>
          <w:rFonts w:cs="Arial"/>
        </w:rPr>
        <w:t xml:space="preserve"> </w:t>
      </w:r>
    </w:p>
    <w:p w14:paraId="6A89EFC8"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order:RS_ADMIN</w:t>
      </w:r>
      <w:r w:rsidRPr="004863A8">
        <w:rPr>
          <w:rFonts w:cs="Arial"/>
          <w:color w:val="0000FF"/>
        </w:rPr>
        <w:t>&gt;</w:t>
      </w:r>
    </w:p>
    <w:p w14:paraId="48C0C950" w14:textId="77777777" w:rsidR="00E246DA" w:rsidRPr="004863A8" w:rsidRDefault="00E246DA" w:rsidP="00E246DA">
      <w:pPr>
        <w:ind w:hanging="480"/>
        <w:rPr>
          <w:rFonts w:cs="Arial"/>
        </w:rPr>
      </w:pPr>
      <w:hyperlink r:id="rId805"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order:RS_SVC_DET</w:t>
      </w:r>
      <w:r w:rsidRPr="004863A8">
        <w:rPr>
          <w:rFonts w:cs="Arial"/>
          <w:color w:val="0000FF"/>
        </w:rPr>
        <w:t>&gt;</w:t>
      </w:r>
    </w:p>
    <w:p w14:paraId="26F7CCF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order:TNS</w:t>
      </w:r>
      <w:r w:rsidRPr="004863A8">
        <w:rPr>
          <w:rFonts w:cs="Arial"/>
          <w:color w:val="0000FF"/>
        </w:rPr>
        <w:t>&gt;</w:t>
      </w:r>
      <w:r w:rsidRPr="004863A8">
        <w:rPr>
          <w:rFonts w:cs="Arial"/>
          <w:bCs/>
        </w:rPr>
        <w:t>3342772671</w:t>
      </w:r>
      <w:r w:rsidRPr="004863A8">
        <w:rPr>
          <w:rFonts w:cs="Arial"/>
          <w:color w:val="0000FF"/>
        </w:rPr>
        <w:t>&lt;/</w:t>
      </w:r>
      <w:r w:rsidRPr="004863A8">
        <w:rPr>
          <w:rFonts w:cs="Arial"/>
          <w:color w:val="990000"/>
        </w:rPr>
        <w:t>order:TNS</w:t>
      </w:r>
      <w:r w:rsidRPr="004863A8">
        <w:rPr>
          <w:rFonts w:cs="Arial"/>
          <w:color w:val="0000FF"/>
        </w:rPr>
        <w:t>&gt;</w:t>
      </w:r>
      <w:r w:rsidRPr="004863A8">
        <w:rPr>
          <w:rFonts w:cs="Arial"/>
        </w:rPr>
        <w:t xml:space="preserve"> </w:t>
      </w:r>
    </w:p>
    <w:p w14:paraId="0B7FF854"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order:LNECLSSVC</w:t>
      </w:r>
      <w:r w:rsidRPr="004863A8">
        <w:rPr>
          <w:rFonts w:cs="Arial"/>
          <w:color w:val="0000FF"/>
        </w:rPr>
        <w:t>&gt;</w:t>
      </w:r>
      <w:r w:rsidRPr="004863A8">
        <w:rPr>
          <w:rFonts w:cs="Arial"/>
          <w:bCs/>
        </w:rPr>
        <w:t>1FR</w:t>
      </w:r>
      <w:r w:rsidRPr="004863A8">
        <w:rPr>
          <w:rFonts w:cs="Arial"/>
          <w:color w:val="0000FF"/>
        </w:rPr>
        <w:t>&lt;/</w:t>
      </w:r>
      <w:r w:rsidRPr="004863A8">
        <w:rPr>
          <w:rFonts w:cs="Arial"/>
          <w:color w:val="990000"/>
        </w:rPr>
        <w:t>order:LNECLSSVC</w:t>
      </w:r>
      <w:r w:rsidRPr="004863A8">
        <w:rPr>
          <w:rFonts w:cs="Arial"/>
          <w:color w:val="0000FF"/>
        </w:rPr>
        <w:t>&gt;</w:t>
      </w:r>
      <w:r w:rsidRPr="004863A8">
        <w:rPr>
          <w:rFonts w:cs="Arial"/>
        </w:rPr>
        <w:t xml:space="preserve"> </w:t>
      </w:r>
    </w:p>
    <w:p w14:paraId="47667001" w14:textId="77777777" w:rsidR="00E246DA" w:rsidRPr="004863A8" w:rsidRDefault="00E246DA" w:rsidP="00E246DA">
      <w:pPr>
        <w:ind w:hanging="480"/>
        <w:rPr>
          <w:rFonts w:cs="Arial"/>
        </w:rPr>
      </w:pPr>
      <w:hyperlink r:id="rId806"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order:SVC_DET_GRP</w:t>
      </w:r>
      <w:r w:rsidRPr="004863A8">
        <w:rPr>
          <w:rFonts w:cs="Arial"/>
          <w:color w:val="0000FF"/>
        </w:rPr>
        <w:t>&gt;</w:t>
      </w:r>
    </w:p>
    <w:p w14:paraId="3FE3A6C3"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order:LNUM</w:t>
      </w:r>
      <w:r w:rsidRPr="004863A8">
        <w:rPr>
          <w:rFonts w:cs="Arial"/>
          <w:color w:val="0000FF"/>
        </w:rPr>
        <w:t>&gt;</w:t>
      </w:r>
      <w:r w:rsidRPr="004863A8">
        <w:rPr>
          <w:rFonts w:cs="Arial"/>
          <w:bCs/>
        </w:rPr>
        <w:t>00001</w:t>
      </w:r>
      <w:r w:rsidRPr="004863A8">
        <w:rPr>
          <w:rFonts w:cs="Arial"/>
          <w:color w:val="0000FF"/>
        </w:rPr>
        <w:t>&lt;/</w:t>
      </w:r>
      <w:r w:rsidRPr="004863A8">
        <w:rPr>
          <w:rFonts w:cs="Arial"/>
          <w:color w:val="990000"/>
        </w:rPr>
        <w:t>order:LNUM</w:t>
      </w:r>
      <w:r w:rsidRPr="004863A8">
        <w:rPr>
          <w:rFonts w:cs="Arial"/>
          <w:color w:val="0000FF"/>
        </w:rPr>
        <w:t>&gt;</w:t>
      </w:r>
      <w:r w:rsidRPr="004863A8">
        <w:rPr>
          <w:rFonts w:cs="Arial"/>
        </w:rPr>
        <w:t xml:space="preserve"> </w:t>
      </w:r>
    </w:p>
    <w:p w14:paraId="1B815CDC"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order:LNA</w:t>
      </w:r>
      <w:r w:rsidRPr="004863A8">
        <w:rPr>
          <w:rFonts w:cs="Arial"/>
          <w:color w:val="0000FF"/>
        </w:rPr>
        <w:t>&gt;</w:t>
      </w:r>
      <w:r w:rsidRPr="004863A8">
        <w:rPr>
          <w:rFonts w:cs="Arial"/>
          <w:bCs/>
        </w:rPr>
        <w:t>V</w:t>
      </w:r>
      <w:r w:rsidRPr="004863A8">
        <w:rPr>
          <w:rFonts w:cs="Arial"/>
          <w:color w:val="0000FF"/>
        </w:rPr>
        <w:t>&lt;/</w:t>
      </w:r>
      <w:r w:rsidRPr="004863A8">
        <w:rPr>
          <w:rFonts w:cs="Arial"/>
          <w:color w:val="990000"/>
        </w:rPr>
        <w:t>order:LNA</w:t>
      </w:r>
      <w:r w:rsidRPr="004863A8">
        <w:rPr>
          <w:rFonts w:cs="Arial"/>
          <w:color w:val="0000FF"/>
        </w:rPr>
        <w:t>&gt;</w:t>
      </w:r>
      <w:r w:rsidRPr="004863A8">
        <w:rPr>
          <w:rFonts w:cs="Arial"/>
        </w:rPr>
        <w:t xml:space="preserve"> </w:t>
      </w:r>
    </w:p>
    <w:p w14:paraId="4CD42B7A"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order:SVC_DET_GRP</w:t>
      </w:r>
      <w:r w:rsidRPr="004863A8">
        <w:rPr>
          <w:rFonts w:cs="Arial"/>
          <w:color w:val="0000FF"/>
        </w:rPr>
        <w:t>&gt;</w:t>
      </w:r>
    </w:p>
    <w:p w14:paraId="0294D312" w14:textId="77777777" w:rsidR="00E246DA" w:rsidRPr="004863A8" w:rsidRDefault="00E246DA" w:rsidP="00E246DA">
      <w:pPr>
        <w:ind w:hanging="480"/>
        <w:rPr>
          <w:rFonts w:cs="Arial"/>
        </w:rPr>
      </w:pPr>
      <w:hyperlink r:id="rId807"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order:LINE_RESTRICT_2_GRP</w:t>
      </w:r>
      <w:r w:rsidRPr="004863A8">
        <w:rPr>
          <w:rFonts w:cs="Arial"/>
          <w:color w:val="0000FF"/>
        </w:rPr>
        <w:t>&gt;</w:t>
      </w:r>
    </w:p>
    <w:p w14:paraId="227214A9"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order:PIC</w:t>
      </w:r>
      <w:r w:rsidRPr="004863A8">
        <w:rPr>
          <w:rFonts w:cs="Arial"/>
          <w:color w:val="0000FF"/>
        </w:rPr>
        <w:t>&gt;</w:t>
      </w:r>
      <w:r w:rsidR="00FE6684">
        <w:rPr>
          <w:rFonts w:cs="Arial"/>
          <w:bCs/>
        </w:rPr>
        <w:t>NONE</w:t>
      </w:r>
      <w:r w:rsidRPr="004863A8">
        <w:rPr>
          <w:rFonts w:cs="Arial"/>
          <w:color w:val="0000FF"/>
        </w:rPr>
        <w:t>&lt;/</w:t>
      </w:r>
      <w:r w:rsidRPr="004863A8">
        <w:rPr>
          <w:rFonts w:cs="Arial"/>
          <w:color w:val="990000"/>
        </w:rPr>
        <w:t>order:PIC</w:t>
      </w:r>
      <w:r w:rsidRPr="004863A8">
        <w:rPr>
          <w:rFonts w:cs="Arial"/>
          <w:color w:val="0000FF"/>
        </w:rPr>
        <w:t>&gt;</w:t>
      </w:r>
      <w:r w:rsidRPr="004863A8">
        <w:rPr>
          <w:rFonts w:cs="Arial"/>
        </w:rPr>
        <w:t xml:space="preserve"> </w:t>
      </w:r>
    </w:p>
    <w:p w14:paraId="0D8F56F1"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order:LPIC</w:t>
      </w:r>
      <w:r w:rsidRPr="004863A8">
        <w:rPr>
          <w:rFonts w:cs="Arial"/>
          <w:color w:val="0000FF"/>
        </w:rPr>
        <w:t>&gt;</w:t>
      </w:r>
      <w:r w:rsidR="00FE6684">
        <w:rPr>
          <w:rFonts w:cs="Arial"/>
          <w:bCs/>
        </w:rPr>
        <w:t>NONE</w:t>
      </w:r>
      <w:r w:rsidRPr="004863A8">
        <w:rPr>
          <w:rFonts w:cs="Arial"/>
          <w:color w:val="0000FF"/>
        </w:rPr>
        <w:t>&lt;/</w:t>
      </w:r>
      <w:r w:rsidRPr="004863A8">
        <w:rPr>
          <w:rFonts w:cs="Arial"/>
          <w:color w:val="990000"/>
        </w:rPr>
        <w:t>order:LPIC</w:t>
      </w:r>
      <w:r w:rsidRPr="004863A8">
        <w:rPr>
          <w:rFonts w:cs="Arial"/>
          <w:color w:val="0000FF"/>
        </w:rPr>
        <w:t>&gt;</w:t>
      </w:r>
      <w:r w:rsidRPr="004863A8">
        <w:rPr>
          <w:rFonts w:cs="Arial"/>
        </w:rPr>
        <w:t xml:space="preserve"> </w:t>
      </w:r>
    </w:p>
    <w:p w14:paraId="4F0700DD"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order:LINE_RESTRICT_2_GRP</w:t>
      </w:r>
      <w:r w:rsidRPr="004863A8">
        <w:rPr>
          <w:rFonts w:cs="Arial"/>
          <w:color w:val="0000FF"/>
        </w:rPr>
        <w:t>&gt;</w:t>
      </w:r>
    </w:p>
    <w:p w14:paraId="5AB909A8" w14:textId="77777777" w:rsidR="00E246DA" w:rsidRPr="004863A8" w:rsidRDefault="00E246DA" w:rsidP="00E246DA">
      <w:pPr>
        <w:ind w:hanging="480"/>
        <w:rPr>
          <w:rFonts w:cs="Arial"/>
        </w:rPr>
      </w:pPr>
      <w:hyperlink r:id="rId808"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order:FEATURE_GRP</w:t>
      </w:r>
      <w:r w:rsidRPr="004863A8">
        <w:rPr>
          <w:rFonts w:cs="Arial"/>
          <w:color w:val="0000FF"/>
        </w:rPr>
        <w:t>&gt;</w:t>
      </w:r>
    </w:p>
    <w:p w14:paraId="07B4570A"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order:FA</w:t>
      </w:r>
      <w:r w:rsidRPr="004863A8">
        <w:rPr>
          <w:rFonts w:cs="Arial"/>
          <w:color w:val="0000FF"/>
        </w:rPr>
        <w:t>&gt;</w:t>
      </w:r>
      <w:r w:rsidRPr="004863A8">
        <w:rPr>
          <w:rFonts w:cs="Arial"/>
          <w:bCs/>
        </w:rPr>
        <w:t>D</w:t>
      </w:r>
      <w:r w:rsidRPr="004863A8">
        <w:rPr>
          <w:rFonts w:cs="Arial"/>
          <w:color w:val="0000FF"/>
        </w:rPr>
        <w:t>&lt;/</w:t>
      </w:r>
      <w:r w:rsidRPr="004863A8">
        <w:rPr>
          <w:rFonts w:cs="Arial"/>
          <w:color w:val="990000"/>
        </w:rPr>
        <w:t>order:FA</w:t>
      </w:r>
      <w:r w:rsidRPr="004863A8">
        <w:rPr>
          <w:rFonts w:cs="Arial"/>
          <w:color w:val="0000FF"/>
        </w:rPr>
        <w:t>&gt;</w:t>
      </w:r>
      <w:r w:rsidRPr="004863A8">
        <w:rPr>
          <w:rFonts w:cs="Arial"/>
        </w:rPr>
        <w:t xml:space="preserve"> </w:t>
      </w:r>
    </w:p>
    <w:p w14:paraId="2C7BC86A"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order:FEATURE</w:t>
      </w:r>
      <w:r w:rsidRPr="004863A8">
        <w:rPr>
          <w:rFonts w:cs="Arial"/>
          <w:color w:val="0000FF"/>
        </w:rPr>
        <w:t>&gt;</w:t>
      </w:r>
      <w:r w:rsidRPr="004863A8">
        <w:rPr>
          <w:rFonts w:cs="Arial"/>
          <w:bCs/>
        </w:rPr>
        <w:t>ESM</w:t>
      </w:r>
      <w:r w:rsidRPr="004863A8">
        <w:rPr>
          <w:rFonts w:cs="Arial"/>
          <w:color w:val="0000FF"/>
        </w:rPr>
        <w:t>&lt;/</w:t>
      </w:r>
      <w:r w:rsidRPr="004863A8">
        <w:rPr>
          <w:rFonts w:cs="Arial"/>
          <w:color w:val="990000"/>
        </w:rPr>
        <w:t>order:FEATURE</w:t>
      </w:r>
      <w:r w:rsidRPr="004863A8">
        <w:rPr>
          <w:rFonts w:cs="Arial"/>
          <w:color w:val="0000FF"/>
        </w:rPr>
        <w:t>&gt;</w:t>
      </w:r>
      <w:r w:rsidRPr="004863A8">
        <w:rPr>
          <w:rFonts w:cs="Arial"/>
        </w:rPr>
        <w:t xml:space="preserve"> </w:t>
      </w:r>
    </w:p>
    <w:p w14:paraId="23C463AD"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order:FEATURE_GRP</w:t>
      </w:r>
      <w:r w:rsidRPr="004863A8">
        <w:rPr>
          <w:rFonts w:cs="Arial"/>
          <w:color w:val="0000FF"/>
        </w:rPr>
        <w:t>&gt;</w:t>
      </w:r>
    </w:p>
    <w:p w14:paraId="40309D2B" w14:textId="77777777" w:rsidR="00E246DA" w:rsidRPr="004863A8" w:rsidRDefault="00E246DA" w:rsidP="00E246DA">
      <w:pPr>
        <w:ind w:hanging="480"/>
        <w:rPr>
          <w:rFonts w:cs="Arial"/>
        </w:rPr>
      </w:pPr>
      <w:hyperlink r:id="rId809"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order:FEATURE_GRP</w:t>
      </w:r>
      <w:r w:rsidRPr="004863A8">
        <w:rPr>
          <w:rFonts w:cs="Arial"/>
          <w:color w:val="0000FF"/>
        </w:rPr>
        <w:t>&gt;</w:t>
      </w:r>
    </w:p>
    <w:p w14:paraId="240A52BD"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order:FA</w:t>
      </w:r>
      <w:r w:rsidRPr="004863A8">
        <w:rPr>
          <w:rFonts w:cs="Arial"/>
          <w:color w:val="0000FF"/>
        </w:rPr>
        <w:t>&gt;</w:t>
      </w:r>
      <w:r w:rsidRPr="004863A8">
        <w:rPr>
          <w:rFonts w:cs="Arial"/>
          <w:bCs/>
        </w:rPr>
        <w:t>D</w:t>
      </w:r>
      <w:r w:rsidRPr="004863A8">
        <w:rPr>
          <w:rFonts w:cs="Arial"/>
          <w:color w:val="0000FF"/>
        </w:rPr>
        <w:t>&lt;/</w:t>
      </w:r>
      <w:r w:rsidRPr="004863A8">
        <w:rPr>
          <w:rFonts w:cs="Arial"/>
          <w:color w:val="990000"/>
        </w:rPr>
        <w:t>order:FA</w:t>
      </w:r>
      <w:r w:rsidRPr="004863A8">
        <w:rPr>
          <w:rFonts w:cs="Arial"/>
          <w:color w:val="0000FF"/>
        </w:rPr>
        <w:t>&gt;</w:t>
      </w:r>
      <w:r w:rsidRPr="004863A8">
        <w:rPr>
          <w:rFonts w:cs="Arial"/>
        </w:rPr>
        <w:t xml:space="preserve"> </w:t>
      </w:r>
    </w:p>
    <w:p w14:paraId="3B14E784"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order:FEATURE</w:t>
      </w:r>
      <w:r w:rsidRPr="004863A8">
        <w:rPr>
          <w:rFonts w:cs="Arial"/>
          <w:color w:val="0000FF"/>
        </w:rPr>
        <w:t>&gt;</w:t>
      </w:r>
      <w:r w:rsidRPr="004863A8">
        <w:rPr>
          <w:rFonts w:cs="Arial"/>
          <w:bCs/>
        </w:rPr>
        <w:t>CREX4</w:t>
      </w:r>
      <w:r w:rsidRPr="004863A8">
        <w:rPr>
          <w:rFonts w:cs="Arial"/>
          <w:color w:val="0000FF"/>
        </w:rPr>
        <w:t>&lt;/</w:t>
      </w:r>
      <w:r w:rsidRPr="004863A8">
        <w:rPr>
          <w:rFonts w:cs="Arial"/>
          <w:color w:val="990000"/>
        </w:rPr>
        <w:t>order:FEATURE</w:t>
      </w:r>
      <w:r w:rsidRPr="004863A8">
        <w:rPr>
          <w:rFonts w:cs="Arial"/>
          <w:color w:val="0000FF"/>
        </w:rPr>
        <w:t>&gt;</w:t>
      </w:r>
      <w:r w:rsidRPr="004863A8">
        <w:rPr>
          <w:rFonts w:cs="Arial"/>
        </w:rPr>
        <w:t xml:space="preserve"> </w:t>
      </w:r>
    </w:p>
    <w:p w14:paraId="2C02780A"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order:FEATURE_GRP</w:t>
      </w:r>
      <w:r w:rsidRPr="004863A8">
        <w:rPr>
          <w:rFonts w:cs="Arial"/>
          <w:color w:val="0000FF"/>
        </w:rPr>
        <w:t>&gt;</w:t>
      </w:r>
    </w:p>
    <w:p w14:paraId="75C3DD3D" w14:textId="77777777" w:rsidR="00E246DA" w:rsidRPr="004863A8" w:rsidRDefault="00E246DA" w:rsidP="00E246DA">
      <w:pPr>
        <w:ind w:hanging="480"/>
        <w:rPr>
          <w:rFonts w:cs="Arial"/>
        </w:rPr>
      </w:pPr>
      <w:hyperlink r:id="rId810"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order:BLOCK_GRP</w:t>
      </w:r>
      <w:r w:rsidRPr="004863A8">
        <w:rPr>
          <w:rFonts w:cs="Arial"/>
          <w:color w:val="0000FF"/>
        </w:rPr>
        <w:t>&gt;</w:t>
      </w:r>
    </w:p>
    <w:p w14:paraId="760B638B"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order:BA</w:t>
      </w:r>
      <w:r w:rsidRPr="004863A8">
        <w:rPr>
          <w:rFonts w:cs="Arial"/>
          <w:color w:val="0000FF"/>
        </w:rPr>
        <w:t>&gt;</w:t>
      </w:r>
      <w:r w:rsidRPr="004863A8">
        <w:rPr>
          <w:rFonts w:cs="Arial"/>
          <w:bCs/>
        </w:rPr>
        <w:t>A</w:t>
      </w:r>
      <w:r w:rsidRPr="004863A8">
        <w:rPr>
          <w:rFonts w:cs="Arial"/>
          <w:color w:val="0000FF"/>
        </w:rPr>
        <w:t>&lt;/</w:t>
      </w:r>
      <w:r w:rsidRPr="004863A8">
        <w:rPr>
          <w:rFonts w:cs="Arial"/>
          <w:color w:val="990000"/>
        </w:rPr>
        <w:t>order:BA</w:t>
      </w:r>
      <w:r w:rsidRPr="004863A8">
        <w:rPr>
          <w:rFonts w:cs="Arial"/>
          <w:color w:val="0000FF"/>
        </w:rPr>
        <w:t>&gt;</w:t>
      </w:r>
      <w:r w:rsidRPr="004863A8">
        <w:rPr>
          <w:rFonts w:cs="Arial"/>
        </w:rPr>
        <w:t xml:space="preserve"> </w:t>
      </w:r>
    </w:p>
    <w:p w14:paraId="2DF6CB6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order:BLOCK</w:t>
      </w:r>
      <w:r w:rsidRPr="004863A8">
        <w:rPr>
          <w:rFonts w:cs="Arial"/>
          <w:color w:val="0000FF"/>
        </w:rPr>
        <w:t>&gt;</w:t>
      </w:r>
      <w:r w:rsidRPr="004863A8">
        <w:rPr>
          <w:rFonts w:cs="Arial"/>
          <w:bCs/>
        </w:rPr>
        <w:t>A</w:t>
      </w:r>
      <w:r w:rsidRPr="004863A8">
        <w:rPr>
          <w:rFonts w:cs="Arial"/>
          <w:color w:val="0000FF"/>
        </w:rPr>
        <w:t>&lt;/</w:t>
      </w:r>
      <w:r w:rsidRPr="004863A8">
        <w:rPr>
          <w:rFonts w:cs="Arial"/>
          <w:color w:val="990000"/>
        </w:rPr>
        <w:t>order:BLOCK</w:t>
      </w:r>
      <w:r w:rsidRPr="004863A8">
        <w:rPr>
          <w:rFonts w:cs="Arial"/>
          <w:color w:val="0000FF"/>
        </w:rPr>
        <w:t>&gt;</w:t>
      </w:r>
      <w:r w:rsidRPr="004863A8">
        <w:rPr>
          <w:rFonts w:cs="Arial"/>
        </w:rPr>
        <w:t xml:space="preserve"> </w:t>
      </w:r>
    </w:p>
    <w:p w14:paraId="6FE5E44A"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order:BLOCK_GRP</w:t>
      </w:r>
      <w:r w:rsidRPr="004863A8">
        <w:rPr>
          <w:rFonts w:cs="Arial"/>
          <w:color w:val="0000FF"/>
        </w:rPr>
        <w:t>&gt;</w:t>
      </w:r>
    </w:p>
    <w:p w14:paraId="6173DBB9"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order:RS_SVC_DET</w:t>
      </w:r>
      <w:r w:rsidRPr="004863A8">
        <w:rPr>
          <w:rFonts w:cs="Arial"/>
          <w:color w:val="0000FF"/>
        </w:rPr>
        <w:t>&gt;</w:t>
      </w:r>
    </w:p>
    <w:p w14:paraId="34C13754"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order:RS</w:t>
      </w:r>
      <w:r w:rsidRPr="004863A8">
        <w:rPr>
          <w:rFonts w:cs="Arial"/>
          <w:color w:val="0000FF"/>
        </w:rPr>
        <w:t>&gt;</w:t>
      </w:r>
    </w:p>
    <w:p w14:paraId="7374534D"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order:LSR_ORD_REQ</w:t>
      </w:r>
      <w:r w:rsidRPr="004863A8">
        <w:rPr>
          <w:rFonts w:cs="Arial"/>
          <w:color w:val="0000FF"/>
        </w:rPr>
        <w:t>&gt;</w:t>
      </w:r>
    </w:p>
    <w:p w14:paraId="50AC9D3E"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uom:ATT_LSR_ORD_REQ</w:t>
      </w:r>
      <w:r w:rsidRPr="004863A8">
        <w:rPr>
          <w:rFonts w:cs="Arial"/>
          <w:color w:val="0000FF"/>
        </w:rPr>
        <w:t>&gt;</w:t>
      </w:r>
    </w:p>
    <w:p w14:paraId="09193F80" w14:textId="77777777" w:rsidR="00E246DA" w:rsidRPr="004863A8" w:rsidRDefault="00E246DA" w:rsidP="00E246DA"/>
    <w:p w14:paraId="28A5BB29" w14:textId="77777777" w:rsidR="00E246DA" w:rsidRPr="004863A8" w:rsidRDefault="00E246DA" w:rsidP="00E246DA">
      <w:r w:rsidRPr="004863A8">
        <w:t>XML OUTPUT:</w:t>
      </w:r>
    </w:p>
    <w:p w14:paraId="7909ED6E" w14:textId="77777777" w:rsidR="00E246DA" w:rsidRPr="004863A8" w:rsidRDefault="00E246DA" w:rsidP="00E246DA"/>
    <w:p w14:paraId="29E23F34" w14:textId="77777777" w:rsidR="00E246DA" w:rsidRPr="004863A8" w:rsidRDefault="00E246DA" w:rsidP="00E246DA">
      <w:pPr>
        <w:ind w:hanging="480"/>
        <w:rPr>
          <w:rFonts w:cs="Arial"/>
        </w:rPr>
      </w:pPr>
      <w:hyperlink r:id="rId811"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header</w:t>
      </w:r>
      <w:r w:rsidRPr="004863A8">
        <w:rPr>
          <w:rFonts w:cs="Arial"/>
          <w:color w:val="0000FF"/>
        </w:rPr>
        <w:t>&gt;</w:t>
      </w:r>
    </w:p>
    <w:p w14:paraId="679F7F7C"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senderid</w:t>
      </w:r>
      <w:r w:rsidRPr="004863A8">
        <w:rPr>
          <w:rFonts w:cs="Arial"/>
          <w:color w:val="0000FF"/>
        </w:rPr>
        <w:t>&gt;</w:t>
      </w:r>
      <w:r w:rsidRPr="004863A8">
        <w:rPr>
          <w:rFonts w:cs="Arial"/>
          <w:bCs/>
        </w:rPr>
        <w:t>ATT-OR-SAT</w:t>
      </w:r>
      <w:r w:rsidRPr="004863A8">
        <w:rPr>
          <w:rFonts w:cs="Arial"/>
          <w:color w:val="0000FF"/>
        </w:rPr>
        <w:t>&lt;/</w:t>
      </w:r>
      <w:r w:rsidRPr="004863A8">
        <w:rPr>
          <w:rFonts w:cs="Arial"/>
          <w:color w:val="990000"/>
        </w:rPr>
        <w:t>senderid</w:t>
      </w:r>
      <w:r w:rsidRPr="004863A8">
        <w:rPr>
          <w:rFonts w:cs="Arial"/>
          <w:color w:val="0000FF"/>
        </w:rPr>
        <w:t>&gt;</w:t>
      </w:r>
      <w:r w:rsidRPr="004863A8">
        <w:rPr>
          <w:rFonts w:cs="Arial"/>
        </w:rPr>
        <w:t xml:space="preserve"> </w:t>
      </w:r>
    </w:p>
    <w:p w14:paraId="6CEAB0D4"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receiverid</w:t>
      </w:r>
      <w:r w:rsidRPr="004863A8">
        <w:rPr>
          <w:rFonts w:cs="Arial"/>
          <w:color w:val="0000FF"/>
        </w:rPr>
        <w:t>&gt;</w:t>
      </w:r>
      <w:r w:rsidRPr="004863A8">
        <w:rPr>
          <w:rFonts w:cs="Arial"/>
          <w:bCs/>
        </w:rPr>
        <w:t>CTE-VALIDATOR</w:t>
      </w:r>
      <w:r w:rsidRPr="004863A8">
        <w:rPr>
          <w:rFonts w:cs="Arial"/>
          <w:color w:val="0000FF"/>
        </w:rPr>
        <w:t>&lt;/</w:t>
      </w:r>
      <w:r w:rsidRPr="004863A8">
        <w:rPr>
          <w:rFonts w:cs="Arial"/>
          <w:color w:val="990000"/>
        </w:rPr>
        <w:t>receiverid</w:t>
      </w:r>
      <w:r w:rsidRPr="004863A8">
        <w:rPr>
          <w:rFonts w:cs="Arial"/>
          <w:color w:val="0000FF"/>
        </w:rPr>
        <w:t>&gt;</w:t>
      </w:r>
      <w:r w:rsidRPr="004863A8">
        <w:rPr>
          <w:rFonts w:cs="Arial"/>
        </w:rPr>
        <w:t xml:space="preserve"> </w:t>
      </w:r>
    </w:p>
    <w:p w14:paraId="028EADBB"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interfaceid</w:t>
      </w:r>
      <w:r w:rsidRPr="004863A8">
        <w:rPr>
          <w:rFonts w:cs="Arial"/>
          <w:color w:val="0000FF"/>
        </w:rPr>
        <w:t>&gt;</w:t>
      </w:r>
      <w:r w:rsidRPr="004863A8">
        <w:rPr>
          <w:rFonts w:cs="Arial"/>
          <w:bCs/>
        </w:rPr>
        <w:t>CTE-1005-OR-XML-IB</w:t>
      </w:r>
      <w:r w:rsidRPr="004863A8">
        <w:rPr>
          <w:rFonts w:cs="Arial"/>
          <w:color w:val="0000FF"/>
        </w:rPr>
        <w:t>&lt;/</w:t>
      </w:r>
      <w:r w:rsidRPr="004863A8">
        <w:rPr>
          <w:rFonts w:cs="Arial"/>
          <w:color w:val="990000"/>
        </w:rPr>
        <w:t>interfaceid</w:t>
      </w:r>
      <w:r w:rsidRPr="004863A8">
        <w:rPr>
          <w:rFonts w:cs="Arial"/>
          <w:color w:val="0000FF"/>
        </w:rPr>
        <w:t>&gt;</w:t>
      </w:r>
      <w:r w:rsidRPr="004863A8">
        <w:rPr>
          <w:rFonts w:cs="Arial"/>
        </w:rPr>
        <w:t xml:space="preserve"> </w:t>
      </w:r>
    </w:p>
    <w:p w14:paraId="36AB840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messagetype</w:t>
      </w:r>
      <w:r w:rsidRPr="004863A8">
        <w:rPr>
          <w:rFonts w:cs="Arial"/>
          <w:color w:val="0000FF"/>
        </w:rPr>
        <w:t>&gt;</w:t>
      </w:r>
      <w:r w:rsidRPr="004863A8">
        <w:rPr>
          <w:rFonts w:cs="Arial"/>
          <w:bCs/>
        </w:rPr>
        <w:t>LSRUOM</w:t>
      </w:r>
      <w:r w:rsidRPr="004863A8">
        <w:rPr>
          <w:rFonts w:cs="Arial"/>
          <w:color w:val="0000FF"/>
        </w:rPr>
        <w:t>&lt;/</w:t>
      </w:r>
      <w:r w:rsidRPr="004863A8">
        <w:rPr>
          <w:rFonts w:cs="Arial"/>
          <w:color w:val="990000"/>
        </w:rPr>
        <w:t>messagetype</w:t>
      </w:r>
      <w:r w:rsidRPr="004863A8">
        <w:rPr>
          <w:rFonts w:cs="Arial"/>
          <w:color w:val="0000FF"/>
        </w:rPr>
        <w:t>&gt;</w:t>
      </w:r>
      <w:r w:rsidRPr="004863A8">
        <w:rPr>
          <w:rFonts w:cs="Arial"/>
        </w:rPr>
        <w:t xml:space="preserve"> </w:t>
      </w:r>
    </w:p>
    <w:p w14:paraId="6CF4B0A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lsogversion</w:t>
      </w:r>
      <w:r w:rsidRPr="004863A8">
        <w:rPr>
          <w:rFonts w:cs="Arial"/>
          <w:color w:val="0000FF"/>
        </w:rPr>
        <w:t>&gt;</w:t>
      </w:r>
      <w:r w:rsidRPr="004863A8">
        <w:rPr>
          <w:rFonts w:cs="Arial"/>
          <w:bCs/>
        </w:rPr>
        <w:t>10.05</w:t>
      </w:r>
      <w:r w:rsidRPr="004863A8">
        <w:rPr>
          <w:rFonts w:cs="Arial"/>
          <w:color w:val="0000FF"/>
        </w:rPr>
        <w:t>&lt;/</w:t>
      </w:r>
      <w:r w:rsidRPr="004863A8">
        <w:rPr>
          <w:rFonts w:cs="Arial"/>
          <w:color w:val="990000"/>
        </w:rPr>
        <w:t>lsogversion</w:t>
      </w:r>
      <w:r w:rsidRPr="004863A8">
        <w:rPr>
          <w:rFonts w:cs="Arial"/>
          <w:color w:val="0000FF"/>
        </w:rPr>
        <w:t>&gt;</w:t>
      </w:r>
      <w:r w:rsidRPr="004863A8">
        <w:rPr>
          <w:rFonts w:cs="Arial"/>
        </w:rPr>
        <w:t xml:space="preserve"> </w:t>
      </w:r>
    </w:p>
    <w:p w14:paraId="0229B251"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ordertype</w:t>
      </w:r>
      <w:r w:rsidRPr="004863A8">
        <w:rPr>
          <w:rFonts w:cs="Arial"/>
          <w:color w:val="0000FF"/>
        </w:rPr>
        <w:t>&gt;</w:t>
      </w:r>
      <w:r w:rsidRPr="004863A8">
        <w:rPr>
          <w:rFonts w:cs="Arial"/>
          <w:bCs/>
        </w:rPr>
        <w:t>ORDER</w:t>
      </w:r>
      <w:r w:rsidRPr="004863A8">
        <w:rPr>
          <w:rFonts w:cs="Arial"/>
          <w:color w:val="0000FF"/>
        </w:rPr>
        <w:t>&lt;/</w:t>
      </w:r>
      <w:r w:rsidRPr="004863A8">
        <w:rPr>
          <w:rFonts w:cs="Arial"/>
          <w:color w:val="990000"/>
        </w:rPr>
        <w:t>ordertype</w:t>
      </w:r>
      <w:r w:rsidRPr="004863A8">
        <w:rPr>
          <w:rFonts w:cs="Arial"/>
          <w:color w:val="0000FF"/>
        </w:rPr>
        <w:t>&gt;</w:t>
      </w:r>
      <w:r w:rsidRPr="004863A8">
        <w:rPr>
          <w:rFonts w:cs="Arial"/>
        </w:rPr>
        <w:t xml:space="preserve"> </w:t>
      </w:r>
    </w:p>
    <w:p w14:paraId="14AA7105"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header</w:t>
      </w:r>
      <w:r w:rsidRPr="004863A8">
        <w:rPr>
          <w:rFonts w:cs="Arial"/>
          <w:color w:val="0000FF"/>
        </w:rPr>
        <w:t>&gt;</w:t>
      </w:r>
    </w:p>
    <w:p w14:paraId="69BE8B02" w14:textId="77777777" w:rsidR="00E246DA" w:rsidRPr="004863A8" w:rsidRDefault="00E246DA" w:rsidP="00E246DA">
      <w:pPr>
        <w:ind w:hanging="480"/>
        <w:rPr>
          <w:rFonts w:cs="Arial"/>
        </w:rPr>
      </w:pPr>
      <w:hyperlink r:id="rId812"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m2:LSR_RESP</w:t>
      </w:r>
      <w:r w:rsidRPr="004863A8">
        <w:rPr>
          <w:rFonts w:cs="Arial"/>
          <w:color w:val="FF0000"/>
        </w:rPr>
        <w:t xml:space="preserve"> xmlns:m2</w:t>
      </w:r>
      <w:r w:rsidRPr="004863A8">
        <w:rPr>
          <w:rFonts w:cs="Arial"/>
          <w:color w:val="0000FF"/>
        </w:rPr>
        <w:t>="</w:t>
      </w:r>
      <w:r w:rsidRPr="004863A8">
        <w:rPr>
          <w:rFonts w:cs="Arial"/>
          <w:bCs/>
          <w:color w:val="FF0000"/>
        </w:rPr>
        <w:t>http://lsr.att.com/obf/tML/UOM</w:t>
      </w:r>
      <w:r w:rsidRPr="004863A8">
        <w:rPr>
          <w:rFonts w:cs="Arial"/>
          <w:color w:val="0000FF"/>
        </w:rPr>
        <w:t>"&gt;</w:t>
      </w:r>
    </w:p>
    <w:p w14:paraId="4DE7B36D" w14:textId="77777777" w:rsidR="00E246DA" w:rsidRPr="004863A8" w:rsidRDefault="00E246DA" w:rsidP="00E246DA">
      <w:pPr>
        <w:ind w:hanging="480"/>
        <w:rPr>
          <w:rFonts w:cs="Arial"/>
        </w:rPr>
      </w:pPr>
      <w:hyperlink r:id="rId813"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m2:HDR</w:t>
      </w:r>
      <w:r w:rsidRPr="004863A8">
        <w:rPr>
          <w:rFonts w:cs="Arial"/>
          <w:color w:val="0000FF"/>
        </w:rPr>
        <w:t>&gt;</w:t>
      </w:r>
    </w:p>
    <w:p w14:paraId="4CDB456C"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m2:MESSAGE_ID</w:t>
      </w:r>
      <w:r w:rsidRPr="004863A8">
        <w:rPr>
          <w:rFonts w:cs="Arial"/>
          <w:color w:val="0000FF"/>
        </w:rPr>
        <w:t>&gt;</w:t>
      </w:r>
      <w:r w:rsidRPr="004863A8">
        <w:rPr>
          <w:rFonts w:cs="Arial"/>
          <w:bCs/>
        </w:rPr>
        <w:t>1245603427145292.27943448297435</w:t>
      </w:r>
      <w:r w:rsidRPr="004863A8">
        <w:rPr>
          <w:rFonts w:cs="Arial"/>
          <w:color w:val="0000FF"/>
        </w:rPr>
        <w:t>&lt;/</w:t>
      </w:r>
      <w:r w:rsidRPr="004863A8">
        <w:rPr>
          <w:rFonts w:cs="Arial"/>
          <w:color w:val="990000"/>
        </w:rPr>
        <w:t>m2:MESSAGE_ID</w:t>
      </w:r>
      <w:r w:rsidRPr="004863A8">
        <w:rPr>
          <w:rFonts w:cs="Arial"/>
          <w:color w:val="0000FF"/>
        </w:rPr>
        <w:t>&gt;</w:t>
      </w:r>
      <w:r w:rsidRPr="004863A8">
        <w:rPr>
          <w:rFonts w:cs="Arial"/>
        </w:rPr>
        <w:t xml:space="preserve"> </w:t>
      </w:r>
    </w:p>
    <w:p w14:paraId="13031E7F" w14:textId="77777777" w:rsidR="00E246DA" w:rsidRPr="00495B2C" w:rsidRDefault="00E246DA" w:rsidP="00E246DA">
      <w:pPr>
        <w:ind w:hanging="480"/>
        <w:rPr>
          <w:rFonts w:cs="Arial"/>
          <w:lang w:val="es-ES"/>
        </w:rPr>
      </w:pPr>
      <w:r w:rsidRPr="004863A8">
        <w:rPr>
          <w:rFonts w:cs="Courier New"/>
          <w:bCs/>
          <w:color w:val="FF0000"/>
        </w:rPr>
        <w:t> </w:t>
      </w:r>
      <w:r w:rsidRPr="004863A8">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79B5B4F1" w14:textId="77777777" w:rsidR="00E246DA" w:rsidRPr="004863A8"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4863A8">
        <w:rPr>
          <w:rFonts w:cs="Arial"/>
          <w:color w:val="0000FF"/>
        </w:rPr>
        <w:t>&lt;</w:t>
      </w:r>
      <w:r w:rsidRPr="004863A8">
        <w:rPr>
          <w:rFonts w:cs="Arial"/>
          <w:color w:val="990000"/>
        </w:rPr>
        <w:t>m2:MSG_TIMESTAMP</w:t>
      </w:r>
      <w:r w:rsidRPr="004863A8">
        <w:rPr>
          <w:rFonts w:cs="Arial"/>
          <w:color w:val="0000FF"/>
        </w:rPr>
        <w:t>&gt;</w:t>
      </w:r>
      <w:r w:rsidRPr="004863A8">
        <w:rPr>
          <w:rFonts w:cs="Arial"/>
          <w:bCs/>
        </w:rPr>
        <w:t>2009-06-21T11:57:07-05:00</w:t>
      </w:r>
      <w:r w:rsidRPr="004863A8">
        <w:rPr>
          <w:rFonts w:cs="Arial"/>
          <w:color w:val="0000FF"/>
        </w:rPr>
        <w:t>&lt;/</w:t>
      </w:r>
      <w:r w:rsidRPr="004863A8">
        <w:rPr>
          <w:rFonts w:cs="Arial"/>
          <w:color w:val="990000"/>
        </w:rPr>
        <w:t>m2:MSG_TIMESTAMP</w:t>
      </w:r>
      <w:r w:rsidRPr="004863A8">
        <w:rPr>
          <w:rFonts w:cs="Arial"/>
          <w:color w:val="0000FF"/>
        </w:rPr>
        <w:t>&gt;</w:t>
      </w:r>
      <w:r w:rsidRPr="004863A8">
        <w:rPr>
          <w:rFonts w:cs="Arial"/>
        </w:rPr>
        <w:t xml:space="preserve"> </w:t>
      </w:r>
    </w:p>
    <w:p w14:paraId="4AEB7457" w14:textId="77777777" w:rsidR="00E246DA" w:rsidRPr="00495B2C" w:rsidRDefault="00E246DA" w:rsidP="00E246DA">
      <w:pPr>
        <w:ind w:hanging="480"/>
        <w:rPr>
          <w:rFonts w:cs="Arial"/>
          <w:lang w:val="es-ES"/>
        </w:rPr>
      </w:pPr>
      <w:r w:rsidRPr="004863A8">
        <w:rPr>
          <w:rFonts w:cs="Courier New"/>
          <w:bCs/>
          <w:color w:val="FF0000"/>
        </w:rPr>
        <w:t> </w:t>
      </w:r>
      <w:r w:rsidRPr="004863A8">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CVT0E022R31-Z</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5DB11EF"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004BDFFC"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3342772671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79DC7812"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20090621L00012-00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9F74D38" w14:textId="77777777" w:rsidR="00E246DA" w:rsidRPr="004863A8"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4863A8">
        <w:rPr>
          <w:rFonts w:cs="Arial"/>
          <w:color w:val="0000FF"/>
        </w:rPr>
        <w:t>&lt;</w:t>
      </w:r>
      <w:r w:rsidRPr="004863A8">
        <w:rPr>
          <w:rFonts w:cs="Arial"/>
          <w:color w:val="990000"/>
        </w:rPr>
        <w:t>m2:CC</w:t>
      </w:r>
      <w:r w:rsidRPr="004863A8">
        <w:rPr>
          <w:rFonts w:cs="Arial"/>
          <w:color w:val="0000FF"/>
        </w:rPr>
        <w:t>&gt;</w:t>
      </w:r>
      <w:r w:rsidRPr="004863A8">
        <w:rPr>
          <w:rFonts w:cs="Arial"/>
          <w:bCs/>
        </w:rPr>
        <w:t>9999</w:t>
      </w:r>
      <w:r w:rsidRPr="004863A8">
        <w:rPr>
          <w:rFonts w:cs="Arial"/>
          <w:color w:val="0000FF"/>
        </w:rPr>
        <w:t>&lt;/</w:t>
      </w:r>
      <w:r w:rsidRPr="004863A8">
        <w:rPr>
          <w:rFonts w:cs="Arial"/>
          <w:color w:val="990000"/>
        </w:rPr>
        <w:t>m2:CC</w:t>
      </w:r>
      <w:r w:rsidRPr="004863A8">
        <w:rPr>
          <w:rFonts w:cs="Arial"/>
          <w:color w:val="0000FF"/>
        </w:rPr>
        <w:t>&gt;</w:t>
      </w:r>
      <w:r w:rsidRPr="004863A8">
        <w:rPr>
          <w:rFonts w:cs="Arial"/>
        </w:rPr>
        <w:t xml:space="preserve"> </w:t>
      </w:r>
    </w:p>
    <w:p w14:paraId="3F5A16D0"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m2:CLEC_APPL_ID</w:t>
      </w:r>
      <w:r w:rsidRPr="004863A8">
        <w:rPr>
          <w:rFonts w:cs="Arial"/>
          <w:color w:val="0000FF"/>
        </w:rPr>
        <w:t>&gt;</w:t>
      </w:r>
      <w:r w:rsidRPr="004863A8">
        <w:rPr>
          <w:rFonts w:cs="Arial"/>
          <w:bCs/>
        </w:rPr>
        <w:t>CTE-VALIDATOR</w:t>
      </w:r>
      <w:r w:rsidRPr="004863A8">
        <w:rPr>
          <w:rFonts w:cs="Arial"/>
          <w:color w:val="0000FF"/>
        </w:rPr>
        <w:t>&lt;/</w:t>
      </w:r>
      <w:r w:rsidRPr="004863A8">
        <w:rPr>
          <w:rFonts w:cs="Arial"/>
          <w:color w:val="990000"/>
        </w:rPr>
        <w:t>m2:CLEC_APPL_ID</w:t>
      </w:r>
      <w:r w:rsidRPr="004863A8">
        <w:rPr>
          <w:rFonts w:cs="Arial"/>
          <w:color w:val="0000FF"/>
        </w:rPr>
        <w:t>&gt;</w:t>
      </w:r>
      <w:r w:rsidRPr="004863A8">
        <w:rPr>
          <w:rFonts w:cs="Arial"/>
        </w:rPr>
        <w:t xml:space="preserve"> </w:t>
      </w:r>
    </w:p>
    <w:p w14:paraId="7E2A0F9D"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m2:CLEC_APPL_PASSWORD</w:t>
      </w:r>
      <w:r w:rsidRPr="004863A8">
        <w:rPr>
          <w:rFonts w:cs="Arial"/>
          <w:color w:val="0000FF"/>
        </w:rPr>
        <w:t>&gt;</w:t>
      </w:r>
      <w:r w:rsidRPr="004863A8">
        <w:rPr>
          <w:rFonts w:cs="Arial"/>
          <w:bCs/>
        </w:rPr>
        <w:t>PA$$WORD</w:t>
      </w:r>
      <w:r w:rsidRPr="004863A8">
        <w:rPr>
          <w:rFonts w:cs="Arial"/>
          <w:color w:val="0000FF"/>
        </w:rPr>
        <w:t>&lt;/</w:t>
      </w:r>
      <w:r w:rsidRPr="004863A8">
        <w:rPr>
          <w:rFonts w:cs="Arial"/>
          <w:color w:val="990000"/>
        </w:rPr>
        <w:t>m2:CLEC_APPL_PASSWORD</w:t>
      </w:r>
      <w:r w:rsidRPr="004863A8">
        <w:rPr>
          <w:rFonts w:cs="Arial"/>
          <w:color w:val="0000FF"/>
        </w:rPr>
        <w:t>&gt;</w:t>
      </w:r>
      <w:r w:rsidRPr="004863A8">
        <w:rPr>
          <w:rFonts w:cs="Arial"/>
        </w:rPr>
        <w:t xml:space="preserve"> </w:t>
      </w:r>
    </w:p>
    <w:p w14:paraId="2EA5E303"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m2:DTSENT</w:t>
      </w:r>
      <w:r w:rsidRPr="004863A8">
        <w:rPr>
          <w:rFonts w:cs="Arial"/>
          <w:color w:val="0000FF"/>
        </w:rPr>
        <w:t>&gt;</w:t>
      </w:r>
      <w:r w:rsidRPr="004863A8">
        <w:rPr>
          <w:rFonts w:cs="Arial"/>
          <w:bCs/>
        </w:rPr>
        <w:t>200906211157AM</w:t>
      </w:r>
      <w:r w:rsidRPr="004863A8">
        <w:rPr>
          <w:rFonts w:cs="Arial"/>
          <w:color w:val="0000FF"/>
        </w:rPr>
        <w:t>&lt;/</w:t>
      </w:r>
      <w:r w:rsidRPr="004863A8">
        <w:rPr>
          <w:rFonts w:cs="Arial"/>
          <w:color w:val="990000"/>
        </w:rPr>
        <w:t>m2:DTSENT</w:t>
      </w:r>
      <w:r w:rsidRPr="004863A8">
        <w:rPr>
          <w:rFonts w:cs="Arial"/>
          <w:color w:val="0000FF"/>
        </w:rPr>
        <w:t>&gt;</w:t>
      </w:r>
      <w:r w:rsidRPr="004863A8">
        <w:rPr>
          <w:rFonts w:cs="Arial"/>
        </w:rPr>
        <w:t xml:space="preserve"> </w:t>
      </w:r>
    </w:p>
    <w:p w14:paraId="2D02B000"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m2:ORD</w:t>
      </w:r>
      <w:r w:rsidRPr="004863A8">
        <w:rPr>
          <w:rFonts w:cs="Arial"/>
          <w:color w:val="0000FF"/>
        </w:rPr>
        <w:t>&gt;</w:t>
      </w:r>
      <w:r w:rsidRPr="004863A8">
        <w:rPr>
          <w:rFonts w:cs="Arial"/>
          <w:bCs/>
        </w:rPr>
        <w:t>C14QFQC7</w:t>
      </w:r>
      <w:r w:rsidRPr="004863A8">
        <w:rPr>
          <w:rFonts w:cs="Arial"/>
          <w:color w:val="0000FF"/>
        </w:rPr>
        <w:t>&lt;/</w:t>
      </w:r>
      <w:r w:rsidRPr="004863A8">
        <w:rPr>
          <w:rFonts w:cs="Arial"/>
          <w:color w:val="990000"/>
        </w:rPr>
        <w:t>m2:ORD</w:t>
      </w:r>
      <w:r w:rsidRPr="004863A8">
        <w:rPr>
          <w:rFonts w:cs="Arial"/>
          <w:color w:val="0000FF"/>
        </w:rPr>
        <w:t>&gt;</w:t>
      </w:r>
      <w:r w:rsidRPr="004863A8">
        <w:rPr>
          <w:rFonts w:cs="Arial"/>
        </w:rPr>
        <w:t xml:space="preserve"> </w:t>
      </w:r>
    </w:p>
    <w:p w14:paraId="5B26B588"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m2:STATUS_CODE</w:t>
      </w:r>
      <w:r w:rsidRPr="004863A8">
        <w:rPr>
          <w:rFonts w:cs="Arial"/>
          <w:color w:val="0000FF"/>
        </w:rPr>
        <w:t>&gt;</w:t>
      </w:r>
      <w:r w:rsidRPr="004863A8">
        <w:rPr>
          <w:rFonts w:cs="Arial"/>
          <w:bCs/>
        </w:rPr>
        <w:t>PD</w:t>
      </w:r>
      <w:r w:rsidRPr="004863A8">
        <w:rPr>
          <w:rFonts w:cs="Arial"/>
          <w:color w:val="0000FF"/>
        </w:rPr>
        <w:t>&lt;/</w:t>
      </w:r>
      <w:r w:rsidRPr="004863A8">
        <w:rPr>
          <w:rFonts w:cs="Arial"/>
          <w:color w:val="990000"/>
        </w:rPr>
        <w:t>m2:STATUS_CODE</w:t>
      </w:r>
      <w:r w:rsidRPr="004863A8">
        <w:rPr>
          <w:rFonts w:cs="Arial"/>
          <w:color w:val="0000FF"/>
        </w:rPr>
        <w:t>&gt;</w:t>
      </w:r>
      <w:r w:rsidRPr="004863A8">
        <w:rPr>
          <w:rFonts w:cs="Arial"/>
        </w:rPr>
        <w:t xml:space="preserve"> </w:t>
      </w:r>
    </w:p>
    <w:p w14:paraId="770F11D2"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m2:STATUS_MSG</w:t>
      </w:r>
      <w:r w:rsidRPr="004863A8">
        <w:rPr>
          <w:rFonts w:cs="Arial"/>
          <w:color w:val="0000FF"/>
        </w:rPr>
        <w:t>&gt;</w:t>
      </w:r>
      <w:r w:rsidRPr="004863A8">
        <w:rPr>
          <w:rFonts w:cs="Arial"/>
          <w:bCs/>
        </w:rPr>
        <w:t>PENDING ORDER</w:t>
      </w:r>
      <w:r w:rsidRPr="004863A8">
        <w:rPr>
          <w:rFonts w:cs="Arial"/>
          <w:color w:val="0000FF"/>
        </w:rPr>
        <w:t>&lt;/</w:t>
      </w:r>
      <w:r w:rsidRPr="004863A8">
        <w:rPr>
          <w:rFonts w:cs="Arial"/>
          <w:color w:val="990000"/>
        </w:rPr>
        <w:t>m2:STATUS_MSG</w:t>
      </w:r>
      <w:r w:rsidRPr="004863A8">
        <w:rPr>
          <w:rFonts w:cs="Arial"/>
          <w:color w:val="0000FF"/>
        </w:rPr>
        <w:t>&gt;</w:t>
      </w:r>
      <w:r w:rsidRPr="004863A8">
        <w:rPr>
          <w:rFonts w:cs="Arial"/>
        </w:rPr>
        <w:t xml:space="preserve"> </w:t>
      </w:r>
    </w:p>
    <w:p w14:paraId="182BA951"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m2:REMARKS</w:t>
      </w:r>
      <w:r w:rsidRPr="004863A8">
        <w:rPr>
          <w:rFonts w:cs="Arial"/>
          <w:color w:val="0000FF"/>
        </w:rPr>
        <w:t>&gt;</w:t>
      </w:r>
      <w:r w:rsidRPr="004863A8">
        <w:rPr>
          <w:rFonts w:cs="Arial"/>
          <w:bCs/>
        </w:rPr>
        <w:t>Facilities have been checked</w:t>
      </w:r>
      <w:r w:rsidRPr="004863A8">
        <w:rPr>
          <w:rFonts w:cs="Arial"/>
          <w:color w:val="0000FF"/>
        </w:rPr>
        <w:t>&lt;/</w:t>
      </w:r>
      <w:r w:rsidRPr="004863A8">
        <w:rPr>
          <w:rFonts w:cs="Arial"/>
          <w:color w:val="990000"/>
        </w:rPr>
        <w:t>m2:REMARKS</w:t>
      </w:r>
      <w:r w:rsidRPr="004863A8">
        <w:rPr>
          <w:rFonts w:cs="Arial"/>
          <w:color w:val="0000FF"/>
        </w:rPr>
        <w:t>&gt;</w:t>
      </w:r>
      <w:r w:rsidRPr="004863A8">
        <w:rPr>
          <w:rFonts w:cs="Arial"/>
        </w:rPr>
        <w:t xml:space="preserve"> </w:t>
      </w:r>
    </w:p>
    <w:p w14:paraId="5E0B3DFF"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m2:TRAN_ACK_TYPE</w:t>
      </w:r>
      <w:r w:rsidRPr="004863A8">
        <w:rPr>
          <w:rFonts w:cs="Arial"/>
          <w:color w:val="0000FF"/>
        </w:rPr>
        <w:t>&gt;</w:t>
      </w:r>
      <w:r w:rsidRPr="004863A8">
        <w:rPr>
          <w:rFonts w:cs="Arial"/>
          <w:bCs/>
        </w:rPr>
        <w:t>AT</w:t>
      </w:r>
      <w:r w:rsidRPr="004863A8">
        <w:rPr>
          <w:rFonts w:cs="Arial"/>
          <w:color w:val="0000FF"/>
        </w:rPr>
        <w:t>&lt;/</w:t>
      </w:r>
      <w:r w:rsidRPr="004863A8">
        <w:rPr>
          <w:rFonts w:cs="Arial"/>
          <w:color w:val="990000"/>
        </w:rPr>
        <w:t>m2:TRAN_ACK_TYPE</w:t>
      </w:r>
      <w:r w:rsidRPr="004863A8">
        <w:rPr>
          <w:rFonts w:cs="Arial"/>
          <w:color w:val="0000FF"/>
        </w:rPr>
        <w:t>&gt;</w:t>
      </w:r>
      <w:r w:rsidRPr="004863A8">
        <w:rPr>
          <w:rFonts w:cs="Arial"/>
        </w:rPr>
        <w:t xml:space="preserve"> </w:t>
      </w:r>
    </w:p>
    <w:p w14:paraId="70565AF7"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m2:TRANS_SET_PURPOSE_CODE</w:t>
      </w:r>
      <w:r w:rsidRPr="004863A8">
        <w:rPr>
          <w:rFonts w:cs="Arial"/>
          <w:color w:val="0000FF"/>
        </w:rPr>
        <w:t>&gt;</w:t>
      </w:r>
      <w:r w:rsidRPr="004863A8">
        <w:rPr>
          <w:rFonts w:cs="Arial"/>
          <w:bCs/>
        </w:rPr>
        <w:t>06</w:t>
      </w:r>
      <w:r w:rsidRPr="004863A8">
        <w:rPr>
          <w:rFonts w:cs="Arial"/>
          <w:color w:val="0000FF"/>
        </w:rPr>
        <w:t>&lt;/</w:t>
      </w:r>
      <w:r w:rsidRPr="004863A8">
        <w:rPr>
          <w:rFonts w:cs="Arial"/>
          <w:color w:val="990000"/>
        </w:rPr>
        <w:t>m2:TRANS_SET_PURPOSE_CODE</w:t>
      </w:r>
      <w:r w:rsidRPr="004863A8">
        <w:rPr>
          <w:rFonts w:cs="Arial"/>
          <w:color w:val="0000FF"/>
        </w:rPr>
        <w:t>&gt;</w:t>
      </w:r>
      <w:r w:rsidRPr="004863A8">
        <w:rPr>
          <w:rFonts w:cs="Arial"/>
        </w:rPr>
        <w:t xml:space="preserve"> </w:t>
      </w:r>
    </w:p>
    <w:p w14:paraId="3BECB52F"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m2:HDR</w:t>
      </w:r>
      <w:r w:rsidRPr="004863A8">
        <w:rPr>
          <w:rFonts w:cs="Arial"/>
          <w:color w:val="0000FF"/>
        </w:rPr>
        <w:t>&gt;</w:t>
      </w:r>
    </w:p>
    <w:p w14:paraId="02EFA4DE" w14:textId="77777777" w:rsidR="00E246DA" w:rsidRPr="004863A8" w:rsidRDefault="00E246DA" w:rsidP="00E246DA">
      <w:pPr>
        <w:ind w:hanging="480"/>
        <w:rPr>
          <w:rFonts w:cs="Arial"/>
        </w:rPr>
      </w:pPr>
      <w:hyperlink r:id="rId814"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m2:NOTIFICATION</w:t>
      </w:r>
      <w:r w:rsidRPr="004863A8">
        <w:rPr>
          <w:rFonts w:cs="Arial"/>
          <w:color w:val="0000FF"/>
        </w:rPr>
        <w:t>&gt;</w:t>
      </w:r>
    </w:p>
    <w:p w14:paraId="3E94957E" w14:textId="77777777" w:rsidR="00E246DA" w:rsidRPr="004863A8" w:rsidRDefault="00E246DA" w:rsidP="00E246DA">
      <w:pPr>
        <w:ind w:hanging="480"/>
        <w:rPr>
          <w:rFonts w:cs="Arial"/>
        </w:rPr>
      </w:pPr>
      <w:hyperlink r:id="rId815"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m2:FIRM_ORDER_NOTIFICATION</w:t>
      </w:r>
      <w:r w:rsidRPr="004863A8">
        <w:rPr>
          <w:rFonts w:cs="Arial"/>
          <w:color w:val="0000FF"/>
        </w:rPr>
        <w:t>&gt;</w:t>
      </w:r>
    </w:p>
    <w:p w14:paraId="6537C922" w14:textId="77777777" w:rsidR="00E246DA" w:rsidRPr="004863A8" w:rsidRDefault="00E246DA" w:rsidP="00E246DA">
      <w:pPr>
        <w:ind w:hanging="480"/>
        <w:rPr>
          <w:rFonts w:cs="Arial"/>
        </w:rPr>
      </w:pPr>
      <w:hyperlink r:id="rId816"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m2:NOTIFICATION_ADMIN</w:t>
      </w:r>
      <w:r w:rsidRPr="004863A8">
        <w:rPr>
          <w:rFonts w:cs="Arial"/>
          <w:color w:val="0000FF"/>
        </w:rPr>
        <w:t>&gt;</w:t>
      </w:r>
    </w:p>
    <w:p w14:paraId="282BFD5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m2:EATN</w:t>
      </w:r>
      <w:r w:rsidRPr="004863A8">
        <w:rPr>
          <w:rFonts w:cs="Arial"/>
          <w:color w:val="0000FF"/>
        </w:rPr>
        <w:t>&gt;</w:t>
      </w:r>
      <w:r w:rsidRPr="004863A8">
        <w:rPr>
          <w:rFonts w:cs="Arial"/>
          <w:bCs/>
        </w:rPr>
        <w:t>3342772671</w:t>
      </w:r>
      <w:r w:rsidRPr="004863A8">
        <w:rPr>
          <w:rFonts w:cs="Arial"/>
          <w:color w:val="0000FF"/>
        </w:rPr>
        <w:t>&lt;/</w:t>
      </w:r>
      <w:r w:rsidRPr="004863A8">
        <w:rPr>
          <w:rFonts w:cs="Arial"/>
          <w:color w:val="990000"/>
        </w:rPr>
        <w:t>m2:EATN</w:t>
      </w:r>
      <w:r w:rsidRPr="004863A8">
        <w:rPr>
          <w:rFonts w:cs="Arial"/>
          <w:color w:val="0000FF"/>
        </w:rPr>
        <w:t>&gt;</w:t>
      </w:r>
      <w:r w:rsidRPr="004863A8">
        <w:rPr>
          <w:rFonts w:cs="Arial"/>
        </w:rPr>
        <w:t xml:space="preserve"> </w:t>
      </w:r>
    </w:p>
    <w:p w14:paraId="3AA299DE"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m2:INIT</w:t>
      </w:r>
      <w:r w:rsidRPr="004863A8">
        <w:rPr>
          <w:rFonts w:cs="Arial"/>
          <w:color w:val="0000FF"/>
        </w:rPr>
        <w:t>&gt;</w:t>
      </w:r>
      <w:r w:rsidRPr="004863A8">
        <w:rPr>
          <w:rFonts w:cs="Arial"/>
          <w:bCs/>
        </w:rPr>
        <w:t>BOJANGLES</w:t>
      </w:r>
      <w:r w:rsidRPr="004863A8">
        <w:rPr>
          <w:rFonts w:cs="Arial"/>
          <w:color w:val="0000FF"/>
        </w:rPr>
        <w:t>&lt;/</w:t>
      </w:r>
      <w:r w:rsidRPr="004863A8">
        <w:rPr>
          <w:rFonts w:cs="Arial"/>
          <w:color w:val="990000"/>
        </w:rPr>
        <w:t>m2:INIT</w:t>
      </w:r>
      <w:r w:rsidRPr="004863A8">
        <w:rPr>
          <w:rFonts w:cs="Arial"/>
          <w:color w:val="0000FF"/>
        </w:rPr>
        <w:t>&gt;</w:t>
      </w:r>
      <w:r w:rsidRPr="004863A8">
        <w:rPr>
          <w:rFonts w:cs="Arial"/>
        </w:rPr>
        <w:t xml:space="preserve"> </w:t>
      </w:r>
    </w:p>
    <w:p w14:paraId="0AF5BA62"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m2:INIT_TEL_NO</w:t>
      </w:r>
      <w:r w:rsidRPr="004863A8">
        <w:rPr>
          <w:rFonts w:cs="Arial"/>
          <w:color w:val="0000FF"/>
        </w:rPr>
        <w:t>&gt;</w:t>
      </w:r>
      <w:r w:rsidRPr="004863A8">
        <w:rPr>
          <w:rFonts w:cs="Arial"/>
          <w:bCs/>
        </w:rPr>
        <w:t>4049274444</w:t>
      </w:r>
      <w:r w:rsidRPr="004863A8">
        <w:rPr>
          <w:rFonts w:cs="Arial"/>
          <w:color w:val="0000FF"/>
        </w:rPr>
        <w:t>&lt;/</w:t>
      </w:r>
      <w:r w:rsidRPr="004863A8">
        <w:rPr>
          <w:rFonts w:cs="Arial"/>
          <w:color w:val="990000"/>
        </w:rPr>
        <w:t>m2:INIT_TEL_NO</w:t>
      </w:r>
      <w:r w:rsidRPr="004863A8">
        <w:rPr>
          <w:rFonts w:cs="Arial"/>
          <w:color w:val="0000FF"/>
        </w:rPr>
        <w:t>&gt;</w:t>
      </w:r>
      <w:r w:rsidRPr="004863A8">
        <w:rPr>
          <w:rFonts w:cs="Arial"/>
        </w:rPr>
        <w:t xml:space="preserve"> </w:t>
      </w:r>
    </w:p>
    <w:p w14:paraId="0FFC0830"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m2:REP</w:t>
      </w:r>
      <w:r w:rsidRPr="004863A8">
        <w:rPr>
          <w:rFonts w:cs="Arial"/>
          <w:color w:val="0000FF"/>
        </w:rPr>
        <w:t>&gt;</w:t>
      </w:r>
      <w:r w:rsidRPr="004863A8">
        <w:rPr>
          <w:rFonts w:cs="Arial"/>
          <w:bCs/>
        </w:rPr>
        <w:t>LCSC</w:t>
      </w:r>
      <w:r w:rsidRPr="004863A8">
        <w:rPr>
          <w:rFonts w:cs="Arial"/>
          <w:color w:val="0000FF"/>
        </w:rPr>
        <w:t>&lt;/</w:t>
      </w:r>
      <w:r w:rsidRPr="004863A8">
        <w:rPr>
          <w:rFonts w:cs="Arial"/>
          <w:color w:val="990000"/>
        </w:rPr>
        <w:t>m2:REP</w:t>
      </w:r>
      <w:r w:rsidRPr="004863A8">
        <w:rPr>
          <w:rFonts w:cs="Arial"/>
          <w:color w:val="0000FF"/>
        </w:rPr>
        <w:t>&gt;</w:t>
      </w:r>
      <w:r w:rsidRPr="004863A8">
        <w:rPr>
          <w:rFonts w:cs="Arial"/>
        </w:rPr>
        <w:t xml:space="preserve"> </w:t>
      </w:r>
    </w:p>
    <w:p w14:paraId="52D2D0F5"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m2:REP_TEL_NO</w:t>
      </w:r>
      <w:r w:rsidRPr="004863A8">
        <w:rPr>
          <w:rFonts w:cs="Arial"/>
          <w:color w:val="0000FF"/>
        </w:rPr>
        <w:t>&gt;</w:t>
      </w:r>
      <w:r w:rsidRPr="004863A8">
        <w:rPr>
          <w:rFonts w:cs="Arial"/>
          <w:bCs/>
        </w:rPr>
        <w:t>8006670807</w:t>
      </w:r>
      <w:r w:rsidRPr="004863A8">
        <w:rPr>
          <w:rFonts w:cs="Arial"/>
          <w:color w:val="0000FF"/>
        </w:rPr>
        <w:t>&lt;/</w:t>
      </w:r>
      <w:r w:rsidRPr="004863A8">
        <w:rPr>
          <w:rFonts w:cs="Arial"/>
          <w:color w:val="990000"/>
        </w:rPr>
        <w:t>m2:REP_TEL_NO</w:t>
      </w:r>
      <w:r w:rsidRPr="004863A8">
        <w:rPr>
          <w:rFonts w:cs="Arial"/>
          <w:color w:val="0000FF"/>
        </w:rPr>
        <w:t>&gt;</w:t>
      </w:r>
      <w:r w:rsidRPr="004863A8">
        <w:rPr>
          <w:rFonts w:cs="Arial"/>
        </w:rPr>
        <w:t xml:space="preserve"> </w:t>
      </w:r>
    </w:p>
    <w:p w14:paraId="7CA737B1"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m2:DD_CD</w:t>
      </w:r>
      <w:r w:rsidRPr="004863A8">
        <w:rPr>
          <w:rFonts w:cs="Arial"/>
          <w:color w:val="0000FF"/>
        </w:rPr>
        <w:t>&gt;</w:t>
      </w:r>
      <w:r w:rsidRPr="004863A8">
        <w:rPr>
          <w:rFonts w:cs="Arial"/>
          <w:bCs/>
        </w:rPr>
        <w:t>20091204</w:t>
      </w:r>
      <w:r w:rsidRPr="004863A8">
        <w:rPr>
          <w:rFonts w:cs="Arial"/>
          <w:color w:val="0000FF"/>
        </w:rPr>
        <w:t>&lt;/</w:t>
      </w:r>
      <w:r w:rsidRPr="004863A8">
        <w:rPr>
          <w:rFonts w:cs="Arial"/>
          <w:color w:val="990000"/>
        </w:rPr>
        <w:t>m2:DD_CD</w:t>
      </w:r>
      <w:r w:rsidRPr="004863A8">
        <w:rPr>
          <w:rFonts w:cs="Arial"/>
          <w:color w:val="0000FF"/>
        </w:rPr>
        <w:t>&gt;</w:t>
      </w:r>
      <w:r w:rsidRPr="004863A8">
        <w:rPr>
          <w:rFonts w:cs="Arial"/>
        </w:rPr>
        <w:t xml:space="preserve"> </w:t>
      </w:r>
    </w:p>
    <w:p w14:paraId="361088B2"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m2:BAN1</w:t>
      </w:r>
      <w:r w:rsidRPr="004863A8">
        <w:rPr>
          <w:rFonts w:cs="Arial"/>
          <w:color w:val="0000FF"/>
        </w:rPr>
        <w:t>&gt;</w:t>
      </w:r>
      <w:r w:rsidRPr="004863A8">
        <w:rPr>
          <w:rFonts w:cs="Arial"/>
          <w:bCs/>
        </w:rPr>
        <w:t>205Q885521521</w:t>
      </w:r>
      <w:r w:rsidRPr="004863A8">
        <w:rPr>
          <w:rFonts w:cs="Arial"/>
          <w:color w:val="0000FF"/>
        </w:rPr>
        <w:t>&lt;/</w:t>
      </w:r>
      <w:r w:rsidRPr="004863A8">
        <w:rPr>
          <w:rFonts w:cs="Arial"/>
          <w:color w:val="990000"/>
        </w:rPr>
        <w:t>m2:BAN1</w:t>
      </w:r>
      <w:r w:rsidRPr="004863A8">
        <w:rPr>
          <w:rFonts w:cs="Arial"/>
          <w:color w:val="0000FF"/>
        </w:rPr>
        <w:t>&gt;</w:t>
      </w:r>
      <w:r w:rsidRPr="004863A8">
        <w:rPr>
          <w:rFonts w:cs="Arial"/>
        </w:rPr>
        <w:t xml:space="preserve"> </w:t>
      </w:r>
    </w:p>
    <w:p w14:paraId="3358F732"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m2:NOTIFICATION_ADMIN</w:t>
      </w:r>
      <w:r w:rsidRPr="004863A8">
        <w:rPr>
          <w:rFonts w:cs="Arial"/>
          <w:color w:val="0000FF"/>
        </w:rPr>
        <w:t>&gt;</w:t>
      </w:r>
    </w:p>
    <w:p w14:paraId="77100D88" w14:textId="77777777" w:rsidR="00E246DA" w:rsidRPr="004863A8" w:rsidRDefault="00E246DA" w:rsidP="00E246DA">
      <w:pPr>
        <w:ind w:hanging="480"/>
        <w:rPr>
          <w:rFonts w:cs="Arial"/>
        </w:rPr>
      </w:pPr>
      <w:hyperlink r:id="rId817" w:anchor="#" w:history="1">
        <w:r w:rsidRPr="004863A8">
          <w:rPr>
            <w:rFonts w:cs="Courier New"/>
            <w:bCs/>
            <w:color w:val="FF0000"/>
            <w:u w:val="single"/>
          </w:rPr>
          <w:t>-</w:t>
        </w:r>
      </w:hyperlink>
      <w:r w:rsidRPr="004863A8">
        <w:rPr>
          <w:rFonts w:cs="Arial"/>
        </w:rPr>
        <w:t xml:space="preserve"> </w:t>
      </w:r>
      <w:r w:rsidRPr="004863A8">
        <w:rPr>
          <w:rFonts w:cs="Arial"/>
          <w:color w:val="0000FF"/>
        </w:rPr>
        <w:t>&lt;</w:t>
      </w:r>
      <w:r w:rsidRPr="004863A8">
        <w:rPr>
          <w:rFonts w:cs="Arial"/>
          <w:color w:val="990000"/>
        </w:rPr>
        <w:t>m2:SERVICES_INFO</w:t>
      </w:r>
      <w:r w:rsidRPr="004863A8">
        <w:rPr>
          <w:rFonts w:cs="Arial"/>
          <w:color w:val="0000FF"/>
        </w:rPr>
        <w:t>&gt;</w:t>
      </w:r>
    </w:p>
    <w:p w14:paraId="3DE4087A"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m2:LOCNUM_SVCS</w:t>
      </w:r>
      <w:r w:rsidRPr="004863A8">
        <w:rPr>
          <w:rFonts w:cs="Arial"/>
          <w:color w:val="0000FF"/>
        </w:rPr>
        <w:t>&gt;</w:t>
      </w:r>
      <w:r w:rsidRPr="004863A8">
        <w:rPr>
          <w:rFonts w:cs="Arial"/>
          <w:bCs/>
        </w:rPr>
        <w:t>000</w:t>
      </w:r>
      <w:r w:rsidRPr="004863A8">
        <w:rPr>
          <w:rFonts w:cs="Arial"/>
          <w:color w:val="0000FF"/>
        </w:rPr>
        <w:t>&lt;/</w:t>
      </w:r>
      <w:r w:rsidRPr="004863A8">
        <w:rPr>
          <w:rFonts w:cs="Arial"/>
          <w:color w:val="990000"/>
        </w:rPr>
        <w:t>m2:LOCNUM_SVCS</w:t>
      </w:r>
      <w:r w:rsidRPr="004863A8">
        <w:rPr>
          <w:rFonts w:cs="Arial"/>
          <w:color w:val="0000FF"/>
        </w:rPr>
        <w:t>&gt;</w:t>
      </w:r>
      <w:r w:rsidRPr="004863A8">
        <w:rPr>
          <w:rFonts w:cs="Arial"/>
        </w:rPr>
        <w:t xml:space="preserve"> </w:t>
      </w:r>
    </w:p>
    <w:p w14:paraId="702603B6"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m2:LNUM</w:t>
      </w:r>
      <w:r w:rsidRPr="004863A8">
        <w:rPr>
          <w:rFonts w:cs="Arial"/>
          <w:color w:val="0000FF"/>
        </w:rPr>
        <w:t>&gt;</w:t>
      </w:r>
      <w:r w:rsidRPr="004863A8">
        <w:rPr>
          <w:rFonts w:cs="Arial"/>
          <w:bCs/>
        </w:rPr>
        <w:t>00001</w:t>
      </w:r>
      <w:r w:rsidRPr="004863A8">
        <w:rPr>
          <w:rFonts w:cs="Arial"/>
          <w:color w:val="0000FF"/>
        </w:rPr>
        <w:t>&lt;/</w:t>
      </w:r>
      <w:r w:rsidRPr="004863A8">
        <w:rPr>
          <w:rFonts w:cs="Arial"/>
          <w:color w:val="990000"/>
        </w:rPr>
        <w:t>m2:LNUM</w:t>
      </w:r>
      <w:r w:rsidRPr="004863A8">
        <w:rPr>
          <w:rFonts w:cs="Arial"/>
          <w:color w:val="0000FF"/>
        </w:rPr>
        <w:t>&gt;</w:t>
      </w:r>
      <w:r w:rsidRPr="004863A8">
        <w:rPr>
          <w:rFonts w:cs="Arial"/>
        </w:rPr>
        <w:t xml:space="preserve"> </w:t>
      </w:r>
    </w:p>
    <w:p w14:paraId="7D6963AF" w14:textId="77777777" w:rsidR="00E246DA" w:rsidRPr="004863A8" w:rsidRDefault="00E246DA" w:rsidP="00E246DA">
      <w:pPr>
        <w:ind w:hanging="48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m2:TNS</w:t>
      </w:r>
      <w:r w:rsidRPr="004863A8">
        <w:rPr>
          <w:rFonts w:cs="Arial"/>
          <w:color w:val="0000FF"/>
        </w:rPr>
        <w:t>&gt;</w:t>
      </w:r>
      <w:r w:rsidRPr="004863A8">
        <w:rPr>
          <w:rFonts w:cs="Arial"/>
          <w:bCs/>
        </w:rPr>
        <w:t>3342772671</w:t>
      </w:r>
      <w:r w:rsidRPr="004863A8">
        <w:rPr>
          <w:rFonts w:cs="Arial"/>
          <w:color w:val="0000FF"/>
        </w:rPr>
        <w:t>&lt;/</w:t>
      </w:r>
      <w:r w:rsidRPr="004863A8">
        <w:rPr>
          <w:rFonts w:cs="Arial"/>
          <w:color w:val="990000"/>
        </w:rPr>
        <w:t>m2:TNS</w:t>
      </w:r>
      <w:r w:rsidRPr="004863A8">
        <w:rPr>
          <w:rFonts w:cs="Arial"/>
          <w:color w:val="0000FF"/>
        </w:rPr>
        <w:t>&gt;</w:t>
      </w:r>
      <w:r w:rsidRPr="004863A8">
        <w:rPr>
          <w:rFonts w:cs="Arial"/>
        </w:rPr>
        <w:t xml:space="preserve"> </w:t>
      </w:r>
    </w:p>
    <w:p w14:paraId="4F223978"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m2:SERVICES_INFO</w:t>
      </w:r>
      <w:r w:rsidRPr="004863A8">
        <w:rPr>
          <w:rFonts w:cs="Arial"/>
          <w:color w:val="0000FF"/>
        </w:rPr>
        <w:t>&gt;</w:t>
      </w:r>
    </w:p>
    <w:p w14:paraId="6F038509"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m2:FIRM_ORDER_NOTIFICATION</w:t>
      </w:r>
      <w:r w:rsidRPr="004863A8">
        <w:rPr>
          <w:rFonts w:cs="Arial"/>
          <w:color w:val="0000FF"/>
        </w:rPr>
        <w:t>&gt;</w:t>
      </w:r>
    </w:p>
    <w:p w14:paraId="75139F4E"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m2:NOTIFICATION</w:t>
      </w:r>
      <w:r w:rsidRPr="004863A8">
        <w:rPr>
          <w:rFonts w:cs="Arial"/>
          <w:color w:val="0000FF"/>
        </w:rPr>
        <w:t>&gt;</w:t>
      </w:r>
    </w:p>
    <w:p w14:paraId="0CD3690D"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m2:LSR_RESP</w:t>
      </w:r>
      <w:r w:rsidRPr="004863A8">
        <w:rPr>
          <w:rFonts w:cs="Arial"/>
          <w:color w:val="0000FF"/>
        </w:rPr>
        <w:t>&gt;</w:t>
      </w:r>
    </w:p>
    <w:p w14:paraId="2571D8FD" w14:textId="77777777" w:rsidR="00E246DA" w:rsidRPr="004863A8" w:rsidRDefault="00E246DA" w:rsidP="00E246DA">
      <w:pPr>
        <w:ind w:hanging="240"/>
        <w:rPr>
          <w:rFonts w:cs="Arial"/>
        </w:rPr>
      </w:pPr>
      <w:r w:rsidRPr="004863A8">
        <w:rPr>
          <w:rFonts w:cs="Courier New"/>
          <w:bCs/>
          <w:color w:val="FF0000"/>
        </w:rPr>
        <w:t> </w:t>
      </w:r>
      <w:r w:rsidRPr="004863A8">
        <w:rPr>
          <w:rFonts w:cs="Arial"/>
        </w:rPr>
        <w:t xml:space="preserve"> </w:t>
      </w:r>
      <w:r w:rsidRPr="004863A8">
        <w:rPr>
          <w:rFonts w:cs="Arial"/>
          <w:color w:val="0000FF"/>
        </w:rPr>
        <w:t>&lt;/</w:t>
      </w:r>
      <w:r w:rsidRPr="004863A8">
        <w:rPr>
          <w:rFonts w:cs="Arial"/>
          <w:color w:val="990000"/>
        </w:rPr>
        <w:t>m1:ATT_LSR_ORD_RSP</w:t>
      </w:r>
      <w:r w:rsidRPr="004863A8">
        <w:rPr>
          <w:rFonts w:cs="Arial"/>
          <w:color w:val="0000FF"/>
        </w:rPr>
        <w:t>&gt;</w:t>
      </w:r>
    </w:p>
    <w:p w14:paraId="1B9E1D68" w14:textId="77777777" w:rsidR="00E246DA" w:rsidRPr="004863A8" w:rsidRDefault="00E246DA" w:rsidP="00E246DA"/>
    <w:p w14:paraId="1BDADACD" w14:textId="77777777" w:rsidR="00E246DA" w:rsidRDefault="00E246DA" w:rsidP="00CC59A9">
      <w:pPr>
        <w:rPr>
          <w:b/>
          <w:bCs/>
          <w:sz w:val="24"/>
        </w:rPr>
      </w:pPr>
    </w:p>
    <w:p w14:paraId="3608B0E8" w14:textId="77777777" w:rsidR="008E6490" w:rsidRPr="00260DD6" w:rsidRDefault="008E6490" w:rsidP="00CC59A9">
      <w:pPr>
        <w:rPr>
          <w:rFonts w:ascii="Arial" w:hAnsi="Arial" w:cs="Arial"/>
          <w:b/>
          <w:bCs/>
          <w:sz w:val="24"/>
        </w:rPr>
      </w:pPr>
      <w:r>
        <w:rPr>
          <w:b/>
          <w:bCs/>
          <w:sz w:val="24"/>
        </w:rPr>
        <w:br w:type="page"/>
      </w:r>
      <w:r w:rsidRPr="00260DD6">
        <w:rPr>
          <w:rFonts w:ascii="Arial" w:hAnsi="Arial" w:cs="Arial"/>
          <w:b/>
          <w:bCs/>
          <w:sz w:val="24"/>
        </w:rPr>
        <w:t>TEST CASE E023: Scenario Description:* (Act=V) Conversion with features and blocks (BA/BLOCK) – LNA=G;   Retain listing as-is (ELT=A)</w:t>
      </w:r>
    </w:p>
    <w:p w14:paraId="0677843C" w14:textId="77777777" w:rsidR="008E6490" w:rsidRPr="00260DD6" w:rsidRDefault="008E6490">
      <w:pPr>
        <w:rPr>
          <w:rFonts w:ascii="Arial" w:hAnsi="Arial" w:cs="Arial"/>
          <w:b/>
          <w:bCs/>
          <w:sz w:val="24"/>
        </w:rPr>
      </w:pPr>
      <w:r w:rsidRPr="00260DD6">
        <w:rPr>
          <w:rFonts w:ascii="Arial" w:hAnsi="Arial" w:cs="Arial"/>
          <w:b/>
          <w:bCs/>
          <w:sz w:val="24"/>
        </w:rPr>
        <w:t>Type of Account:  Residence / Single Line</w:t>
      </w:r>
    </w:p>
    <w:p w14:paraId="32189E01" w14:textId="77777777" w:rsidR="00260DD6" w:rsidRDefault="00260DD6">
      <w:pPr>
        <w:rPr>
          <w:b/>
          <w:bCs/>
          <w:sz w:val="24"/>
        </w:rPr>
      </w:pPr>
    </w:p>
    <w:p w14:paraId="75726CA5" w14:textId="77777777" w:rsidR="008E6490" w:rsidRDefault="008E6490"/>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504"/>
      </w:tblGrid>
      <w:tr w:rsidR="008E6490" w:rsidRPr="00260DD6" w14:paraId="046104E3" w14:textId="77777777">
        <w:trPr>
          <w:tblHeader/>
        </w:trPr>
        <w:tc>
          <w:tcPr>
            <w:tcW w:w="2160" w:type="dxa"/>
            <w:tcBorders>
              <w:bottom w:val="single" w:sz="6" w:space="0" w:color="auto"/>
            </w:tcBorders>
          </w:tcPr>
          <w:p w14:paraId="41BEDF71" w14:textId="77777777" w:rsidR="008E6490" w:rsidRPr="00260DD6" w:rsidRDefault="00260DD6" w:rsidP="00260DD6">
            <w:pPr>
              <w:jc w:val="center"/>
              <w:rPr>
                <w:rFonts w:ascii="Arial" w:hAnsi="Arial" w:cs="Arial"/>
                <w:b/>
                <w:bCs/>
                <w:sz w:val="24"/>
              </w:rPr>
            </w:pPr>
            <w:r w:rsidRPr="00260DD6">
              <w:rPr>
                <w:rFonts w:ascii="Arial" w:hAnsi="Arial" w:cs="Arial"/>
                <w:b/>
                <w:bCs/>
                <w:sz w:val="24"/>
              </w:rPr>
              <w:t>FIELDS</w:t>
            </w:r>
          </w:p>
        </w:tc>
        <w:tc>
          <w:tcPr>
            <w:tcW w:w="4320" w:type="dxa"/>
            <w:tcBorders>
              <w:bottom w:val="single" w:sz="6" w:space="0" w:color="auto"/>
            </w:tcBorders>
          </w:tcPr>
          <w:p w14:paraId="528EC24C" w14:textId="77777777" w:rsidR="008E6490" w:rsidRPr="00260DD6" w:rsidRDefault="008E6490">
            <w:pPr>
              <w:ind w:right="252"/>
              <w:jc w:val="center"/>
              <w:rPr>
                <w:rFonts w:ascii="Arial" w:hAnsi="Arial" w:cs="Arial"/>
                <w:b/>
                <w:bCs/>
                <w:sz w:val="24"/>
              </w:rPr>
            </w:pPr>
            <w:r w:rsidRPr="00260DD6">
              <w:rPr>
                <w:rFonts w:ascii="Arial" w:hAnsi="Arial" w:cs="Arial"/>
                <w:b/>
                <w:bCs/>
                <w:sz w:val="24"/>
              </w:rPr>
              <w:t>FIELD DESCRIPTION</w:t>
            </w:r>
          </w:p>
        </w:tc>
        <w:tc>
          <w:tcPr>
            <w:tcW w:w="2504" w:type="dxa"/>
            <w:tcBorders>
              <w:bottom w:val="single" w:sz="6" w:space="0" w:color="auto"/>
            </w:tcBorders>
          </w:tcPr>
          <w:p w14:paraId="49C0CC0E" w14:textId="77777777" w:rsidR="008E6490" w:rsidRPr="00260DD6" w:rsidRDefault="008E6490">
            <w:pPr>
              <w:jc w:val="center"/>
              <w:rPr>
                <w:rFonts w:ascii="Arial" w:hAnsi="Arial" w:cs="Arial"/>
                <w:b/>
                <w:bCs/>
                <w:i/>
                <w:iCs/>
                <w:sz w:val="24"/>
              </w:rPr>
            </w:pPr>
            <w:r w:rsidRPr="00260DD6">
              <w:rPr>
                <w:rFonts w:ascii="Arial" w:hAnsi="Arial" w:cs="Arial"/>
                <w:b/>
                <w:bCs/>
                <w:iCs/>
                <w:sz w:val="24"/>
              </w:rPr>
              <w:t>INPUT</w:t>
            </w:r>
          </w:p>
        </w:tc>
      </w:tr>
      <w:tr w:rsidR="008E6490" w:rsidRPr="00260DD6" w14:paraId="7905D09B" w14:textId="77777777">
        <w:trPr>
          <w:cantSplit/>
        </w:trPr>
        <w:tc>
          <w:tcPr>
            <w:tcW w:w="8984" w:type="dxa"/>
            <w:gridSpan w:val="3"/>
            <w:tcBorders>
              <w:bottom w:val="single" w:sz="6" w:space="0" w:color="auto"/>
            </w:tcBorders>
            <w:shd w:val="clear" w:color="auto" w:fill="0000FF"/>
          </w:tcPr>
          <w:p w14:paraId="19053D1A"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260DD6" w14:paraId="54821DE4" w14:textId="77777777">
        <w:trPr>
          <w:cantSplit/>
        </w:trPr>
        <w:tc>
          <w:tcPr>
            <w:tcW w:w="8984" w:type="dxa"/>
            <w:gridSpan w:val="3"/>
            <w:tcBorders>
              <w:bottom w:val="single" w:sz="6" w:space="0" w:color="auto"/>
            </w:tcBorders>
            <w:shd w:val="clear" w:color="auto" w:fill="99CCFF"/>
          </w:tcPr>
          <w:p w14:paraId="6F20B30E"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260DD6" w14:paraId="46FFD582" w14:textId="77777777">
        <w:tc>
          <w:tcPr>
            <w:tcW w:w="2160" w:type="dxa"/>
            <w:shd w:val="clear" w:color="auto" w:fill="CC99FF"/>
          </w:tcPr>
          <w:p w14:paraId="1EC18CC5" w14:textId="77777777" w:rsidR="008E6490" w:rsidRPr="00260DD6" w:rsidRDefault="008E6490">
            <w:pPr>
              <w:pStyle w:val="FormData"/>
              <w:rPr>
                <w:b/>
                <w:color w:val="auto"/>
              </w:rPr>
            </w:pPr>
            <w:r w:rsidRPr="00260DD6">
              <w:rPr>
                <w:b/>
                <w:color w:val="auto"/>
              </w:rPr>
              <w:t>CCNA</w:t>
            </w:r>
          </w:p>
        </w:tc>
        <w:tc>
          <w:tcPr>
            <w:tcW w:w="4320" w:type="dxa"/>
            <w:shd w:val="clear" w:color="auto" w:fill="CC99FF"/>
          </w:tcPr>
          <w:p w14:paraId="02422C59" w14:textId="77777777" w:rsidR="008E6490" w:rsidRPr="00260DD6" w:rsidRDefault="008E6490">
            <w:pPr>
              <w:pStyle w:val="FormData"/>
              <w:rPr>
                <w:b/>
                <w:color w:val="auto"/>
              </w:rPr>
            </w:pPr>
            <w:r w:rsidRPr="00260DD6">
              <w:rPr>
                <w:b/>
                <w:color w:val="auto"/>
              </w:rPr>
              <w:t>Customer Carrier Name Abbreviation</w:t>
            </w:r>
          </w:p>
        </w:tc>
        <w:tc>
          <w:tcPr>
            <w:tcW w:w="2504" w:type="dxa"/>
            <w:shd w:val="clear" w:color="auto" w:fill="CC99FF"/>
          </w:tcPr>
          <w:p w14:paraId="3FAC1073" w14:textId="77777777" w:rsidR="008E6490" w:rsidRPr="00260DD6" w:rsidRDefault="008E6490">
            <w:pPr>
              <w:pStyle w:val="FormData"/>
              <w:rPr>
                <w:b/>
                <w:color w:val="auto"/>
              </w:rPr>
            </w:pPr>
            <w:r w:rsidRPr="00260DD6">
              <w:rPr>
                <w:b/>
                <w:color w:val="auto"/>
              </w:rPr>
              <w:t>ZXL</w:t>
            </w:r>
          </w:p>
        </w:tc>
      </w:tr>
      <w:tr w:rsidR="008E6490" w:rsidRPr="00260DD6" w14:paraId="42D0A49B" w14:textId="77777777">
        <w:tc>
          <w:tcPr>
            <w:tcW w:w="2160" w:type="dxa"/>
          </w:tcPr>
          <w:p w14:paraId="5FAEC2E0" w14:textId="77777777" w:rsidR="008E6490" w:rsidRPr="00260DD6" w:rsidRDefault="008E6490">
            <w:pPr>
              <w:pStyle w:val="FormData"/>
              <w:rPr>
                <w:b/>
                <w:color w:val="auto"/>
              </w:rPr>
            </w:pPr>
            <w:r w:rsidRPr="00260DD6">
              <w:rPr>
                <w:b/>
                <w:color w:val="auto"/>
              </w:rPr>
              <w:t>PON</w:t>
            </w:r>
          </w:p>
        </w:tc>
        <w:tc>
          <w:tcPr>
            <w:tcW w:w="4320" w:type="dxa"/>
          </w:tcPr>
          <w:p w14:paraId="4E7705BB" w14:textId="77777777" w:rsidR="008E6490" w:rsidRPr="00260DD6" w:rsidRDefault="008E6490">
            <w:pPr>
              <w:pStyle w:val="FormData"/>
              <w:rPr>
                <w:b/>
                <w:color w:val="auto"/>
              </w:rPr>
            </w:pPr>
            <w:r w:rsidRPr="00260DD6">
              <w:rPr>
                <w:b/>
                <w:color w:val="auto"/>
              </w:rPr>
              <w:t>Purchase Order Number</w:t>
            </w:r>
          </w:p>
        </w:tc>
        <w:tc>
          <w:tcPr>
            <w:tcW w:w="2504" w:type="dxa"/>
          </w:tcPr>
          <w:p w14:paraId="4723C886" w14:textId="77777777" w:rsidR="008E6490" w:rsidRPr="00260DD6" w:rsidRDefault="008E6490">
            <w:pPr>
              <w:pStyle w:val="FormData"/>
              <w:rPr>
                <w:b/>
                <w:color w:val="auto"/>
              </w:rPr>
            </w:pPr>
            <w:r w:rsidRPr="00260DD6">
              <w:rPr>
                <w:b/>
                <w:color w:val="auto"/>
              </w:rPr>
              <w:t>E23</w:t>
            </w:r>
          </w:p>
        </w:tc>
      </w:tr>
      <w:tr w:rsidR="008E6490" w:rsidRPr="00260DD6" w14:paraId="026CDDA8" w14:textId="77777777">
        <w:tc>
          <w:tcPr>
            <w:tcW w:w="2160" w:type="dxa"/>
            <w:tcBorders>
              <w:bottom w:val="single" w:sz="6" w:space="0" w:color="auto"/>
            </w:tcBorders>
          </w:tcPr>
          <w:p w14:paraId="5947A5AC" w14:textId="77777777" w:rsidR="008E6490" w:rsidRPr="00260DD6" w:rsidRDefault="008E6490">
            <w:pPr>
              <w:pStyle w:val="FormData"/>
              <w:rPr>
                <w:b/>
                <w:color w:val="auto"/>
              </w:rPr>
            </w:pPr>
            <w:r w:rsidRPr="00260DD6">
              <w:rPr>
                <w:b/>
                <w:color w:val="auto"/>
              </w:rPr>
              <w:t>ATN</w:t>
            </w:r>
          </w:p>
        </w:tc>
        <w:tc>
          <w:tcPr>
            <w:tcW w:w="4320" w:type="dxa"/>
            <w:tcBorders>
              <w:bottom w:val="single" w:sz="6" w:space="0" w:color="auto"/>
            </w:tcBorders>
          </w:tcPr>
          <w:p w14:paraId="2CABAFBF" w14:textId="77777777" w:rsidR="008E6490" w:rsidRPr="00260DD6" w:rsidRDefault="008E6490">
            <w:pPr>
              <w:pStyle w:val="FormData"/>
              <w:rPr>
                <w:b/>
                <w:color w:val="auto"/>
              </w:rPr>
            </w:pPr>
            <w:r w:rsidRPr="00260DD6">
              <w:rPr>
                <w:b/>
                <w:color w:val="auto"/>
              </w:rPr>
              <w:t>Account Telephone Number</w:t>
            </w:r>
          </w:p>
        </w:tc>
        <w:tc>
          <w:tcPr>
            <w:tcW w:w="2504" w:type="dxa"/>
            <w:tcBorders>
              <w:bottom w:val="single" w:sz="6" w:space="0" w:color="auto"/>
            </w:tcBorders>
          </w:tcPr>
          <w:p w14:paraId="5181FA51" w14:textId="77777777" w:rsidR="008E6490" w:rsidRPr="00260DD6" w:rsidRDefault="008E6490">
            <w:pPr>
              <w:pStyle w:val="FormData"/>
              <w:rPr>
                <w:b/>
                <w:color w:val="auto"/>
              </w:rPr>
            </w:pPr>
            <w:r w:rsidRPr="00260DD6">
              <w:rPr>
                <w:b/>
                <w:color w:val="auto"/>
              </w:rPr>
              <w:t>2282147142</w:t>
            </w:r>
          </w:p>
        </w:tc>
      </w:tr>
      <w:tr w:rsidR="008E6490" w:rsidRPr="00260DD6" w14:paraId="4921E05B" w14:textId="77777777">
        <w:tc>
          <w:tcPr>
            <w:tcW w:w="2160" w:type="dxa"/>
            <w:tcBorders>
              <w:bottom w:val="single" w:sz="6" w:space="0" w:color="auto"/>
            </w:tcBorders>
          </w:tcPr>
          <w:p w14:paraId="25801C8C" w14:textId="77777777" w:rsidR="008E6490" w:rsidRPr="00260DD6" w:rsidRDefault="008E6490">
            <w:pPr>
              <w:pStyle w:val="FormData"/>
              <w:rPr>
                <w:b/>
                <w:color w:val="auto"/>
              </w:rPr>
            </w:pPr>
            <w:r w:rsidRPr="00260DD6">
              <w:rPr>
                <w:b/>
                <w:color w:val="auto"/>
              </w:rPr>
              <w:t>PROJECT</w:t>
            </w:r>
          </w:p>
        </w:tc>
        <w:tc>
          <w:tcPr>
            <w:tcW w:w="4320" w:type="dxa"/>
            <w:tcBorders>
              <w:bottom w:val="single" w:sz="6" w:space="0" w:color="auto"/>
            </w:tcBorders>
          </w:tcPr>
          <w:p w14:paraId="3ED3E846" w14:textId="77777777" w:rsidR="008E6490" w:rsidRPr="00260DD6" w:rsidRDefault="008E6490">
            <w:pPr>
              <w:pStyle w:val="FormData"/>
              <w:rPr>
                <w:b/>
                <w:color w:val="auto"/>
              </w:rPr>
            </w:pPr>
            <w:r w:rsidRPr="00260DD6">
              <w:rPr>
                <w:b/>
                <w:color w:val="auto"/>
              </w:rPr>
              <w:t>Project</w:t>
            </w:r>
          </w:p>
        </w:tc>
        <w:tc>
          <w:tcPr>
            <w:tcW w:w="2504" w:type="dxa"/>
            <w:tcBorders>
              <w:bottom w:val="single" w:sz="6" w:space="0" w:color="auto"/>
            </w:tcBorders>
          </w:tcPr>
          <w:p w14:paraId="6282A5DC" w14:textId="77777777" w:rsidR="008E6490" w:rsidRPr="00260DD6" w:rsidRDefault="008E6490">
            <w:pPr>
              <w:pStyle w:val="FormData"/>
              <w:rPr>
                <w:b/>
                <w:color w:val="auto"/>
              </w:rPr>
            </w:pPr>
            <w:r w:rsidRPr="00260DD6">
              <w:rPr>
                <w:b/>
                <w:color w:val="auto"/>
              </w:rPr>
              <w:t>CAVENOBILL</w:t>
            </w:r>
          </w:p>
        </w:tc>
      </w:tr>
      <w:tr w:rsidR="008E6490" w:rsidRPr="00260DD6" w14:paraId="264D13BA" w14:textId="77777777">
        <w:trPr>
          <w:trHeight w:val="72"/>
        </w:trPr>
        <w:tc>
          <w:tcPr>
            <w:tcW w:w="2160" w:type="dxa"/>
            <w:shd w:val="clear" w:color="auto" w:fill="CC99FF"/>
          </w:tcPr>
          <w:p w14:paraId="33A8F16E" w14:textId="77777777" w:rsidR="008E6490" w:rsidRPr="00260DD6" w:rsidRDefault="008E6490">
            <w:pPr>
              <w:pStyle w:val="FormData"/>
              <w:rPr>
                <w:b/>
                <w:color w:val="auto"/>
              </w:rPr>
            </w:pPr>
            <w:r w:rsidRPr="00260DD6">
              <w:rPr>
                <w:b/>
                <w:color w:val="auto"/>
              </w:rPr>
              <w:t>SC</w:t>
            </w:r>
          </w:p>
        </w:tc>
        <w:tc>
          <w:tcPr>
            <w:tcW w:w="4320" w:type="dxa"/>
            <w:shd w:val="clear" w:color="auto" w:fill="CC99FF"/>
          </w:tcPr>
          <w:p w14:paraId="7342D1CA" w14:textId="77777777" w:rsidR="008E6490" w:rsidRPr="00260DD6" w:rsidRDefault="008E6490">
            <w:pPr>
              <w:pStyle w:val="FormData"/>
              <w:rPr>
                <w:b/>
                <w:color w:val="auto"/>
              </w:rPr>
            </w:pPr>
            <w:smartTag w:uri="urn:schemas-microsoft-com:office:smarttags" w:element="place">
              <w:smartTag w:uri="urn:schemas-microsoft-com:office:smarttags" w:element="PlaceName">
                <w:r w:rsidRPr="00260DD6">
                  <w:rPr>
                    <w:b/>
                    <w:color w:val="auto"/>
                  </w:rPr>
                  <w:t>Service</w:t>
                </w:r>
              </w:smartTag>
              <w:r w:rsidRPr="00260DD6">
                <w:rPr>
                  <w:b/>
                  <w:color w:val="auto"/>
                </w:rPr>
                <w:t xml:space="preserve"> </w:t>
              </w:r>
              <w:smartTag w:uri="urn:schemas-microsoft-com:office:smarttags" w:element="PlaceType">
                <w:r w:rsidRPr="00260DD6">
                  <w:rPr>
                    <w:b/>
                    <w:color w:val="auto"/>
                  </w:rPr>
                  <w:t>Center</w:t>
                </w:r>
              </w:smartTag>
            </w:smartTag>
          </w:p>
        </w:tc>
        <w:tc>
          <w:tcPr>
            <w:tcW w:w="2504" w:type="dxa"/>
            <w:shd w:val="clear" w:color="auto" w:fill="CC99FF"/>
          </w:tcPr>
          <w:p w14:paraId="65772180" w14:textId="77777777" w:rsidR="008E6490" w:rsidRPr="00260DD6" w:rsidRDefault="008E6490">
            <w:pPr>
              <w:pStyle w:val="FormData"/>
              <w:rPr>
                <w:b/>
                <w:color w:val="auto"/>
              </w:rPr>
            </w:pPr>
            <w:r w:rsidRPr="00260DD6">
              <w:rPr>
                <w:b/>
                <w:color w:val="auto"/>
              </w:rPr>
              <w:t>LCSC</w:t>
            </w:r>
          </w:p>
        </w:tc>
      </w:tr>
      <w:tr w:rsidR="008E6490" w:rsidRPr="00260DD6" w14:paraId="59601271" w14:textId="77777777">
        <w:tc>
          <w:tcPr>
            <w:tcW w:w="2160" w:type="dxa"/>
            <w:shd w:val="clear" w:color="auto" w:fill="CC99FF"/>
          </w:tcPr>
          <w:p w14:paraId="75FA9372" w14:textId="77777777" w:rsidR="008E6490" w:rsidRPr="00260DD6" w:rsidRDefault="008E6490">
            <w:pPr>
              <w:pStyle w:val="FormData"/>
              <w:rPr>
                <w:b/>
                <w:color w:val="auto"/>
              </w:rPr>
            </w:pPr>
            <w:r w:rsidRPr="00260DD6">
              <w:rPr>
                <w:b/>
                <w:color w:val="auto"/>
              </w:rPr>
              <w:t>D/TSent</w:t>
            </w:r>
          </w:p>
        </w:tc>
        <w:tc>
          <w:tcPr>
            <w:tcW w:w="4320" w:type="dxa"/>
            <w:shd w:val="clear" w:color="auto" w:fill="CC99FF"/>
          </w:tcPr>
          <w:p w14:paraId="28F76431" w14:textId="77777777" w:rsidR="008E6490" w:rsidRPr="00260DD6" w:rsidRDefault="008E6490">
            <w:pPr>
              <w:pStyle w:val="FormData"/>
              <w:rPr>
                <w:b/>
                <w:color w:val="auto"/>
              </w:rPr>
            </w:pPr>
            <w:r w:rsidRPr="00260DD6">
              <w:rPr>
                <w:b/>
                <w:color w:val="auto"/>
              </w:rPr>
              <w:t>Date &amp; Time Sent</w:t>
            </w:r>
          </w:p>
        </w:tc>
        <w:tc>
          <w:tcPr>
            <w:tcW w:w="2504" w:type="dxa"/>
            <w:shd w:val="clear" w:color="auto" w:fill="CC99FF"/>
          </w:tcPr>
          <w:p w14:paraId="35CB754E" w14:textId="77777777" w:rsidR="008E6490" w:rsidRPr="00260DD6" w:rsidRDefault="008E6490">
            <w:pPr>
              <w:pStyle w:val="FormData"/>
              <w:rPr>
                <w:b/>
                <w:color w:val="auto"/>
              </w:rPr>
            </w:pPr>
            <w:r w:rsidRPr="00260DD6">
              <w:rPr>
                <w:b/>
                <w:color w:val="auto"/>
              </w:rPr>
              <w:t>20030407</w:t>
            </w:r>
          </w:p>
        </w:tc>
      </w:tr>
      <w:tr w:rsidR="008E6490" w:rsidRPr="00260DD6" w14:paraId="734E243A" w14:textId="77777777">
        <w:tc>
          <w:tcPr>
            <w:tcW w:w="2160" w:type="dxa"/>
          </w:tcPr>
          <w:p w14:paraId="55B06279" w14:textId="77777777" w:rsidR="008E6490" w:rsidRPr="00260DD6" w:rsidRDefault="008E6490">
            <w:pPr>
              <w:pStyle w:val="FormData"/>
              <w:rPr>
                <w:b/>
                <w:color w:val="auto"/>
              </w:rPr>
            </w:pPr>
            <w:r w:rsidRPr="00260DD6">
              <w:rPr>
                <w:b/>
                <w:color w:val="auto"/>
              </w:rPr>
              <w:t>DDD</w:t>
            </w:r>
          </w:p>
        </w:tc>
        <w:tc>
          <w:tcPr>
            <w:tcW w:w="4320" w:type="dxa"/>
          </w:tcPr>
          <w:p w14:paraId="6ABEAB99" w14:textId="77777777" w:rsidR="008E6490" w:rsidRPr="00260DD6" w:rsidRDefault="008E6490">
            <w:pPr>
              <w:pStyle w:val="FormData"/>
              <w:rPr>
                <w:b/>
                <w:color w:val="auto"/>
              </w:rPr>
            </w:pPr>
            <w:r w:rsidRPr="00260DD6">
              <w:rPr>
                <w:b/>
                <w:color w:val="auto"/>
              </w:rPr>
              <w:t>Desired Due Date</w:t>
            </w:r>
          </w:p>
        </w:tc>
        <w:tc>
          <w:tcPr>
            <w:tcW w:w="2504" w:type="dxa"/>
          </w:tcPr>
          <w:p w14:paraId="2FC9FF26" w14:textId="77777777" w:rsidR="008E6490" w:rsidRPr="00260DD6" w:rsidRDefault="008E6490">
            <w:pPr>
              <w:pStyle w:val="FormData"/>
              <w:rPr>
                <w:b/>
                <w:color w:val="auto"/>
              </w:rPr>
            </w:pPr>
            <w:r w:rsidRPr="00260DD6">
              <w:rPr>
                <w:b/>
                <w:color w:val="auto"/>
              </w:rPr>
              <w:t>20030428</w:t>
            </w:r>
          </w:p>
        </w:tc>
      </w:tr>
      <w:tr w:rsidR="008E6490" w:rsidRPr="00260DD6" w14:paraId="2BFE4002" w14:textId="77777777">
        <w:tc>
          <w:tcPr>
            <w:tcW w:w="2160" w:type="dxa"/>
          </w:tcPr>
          <w:p w14:paraId="17D0B398" w14:textId="77777777" w:rsidR="008E6490" w:rsidRPr="00260DD6" w:rsidRDefault="008E6490">
            <w:pPr>
              <w:pStyle w:val="FormData"/>
              <w:rPr>
                <w:b/>
                <w:color w:val="auto"/>
              </w:rPr>
            </w:pPr>
            <w:r w:rsidRPr="00260DD6">
              <w:rPr>
                <w:b/>
                <w:color w:val="auto"/>
              </w:rPr>
              <w:t>REQTYP</w:t>
            </w:r>
          </w:p>
        </w:tc>
        <w:tc>
          <w:tcPr>
            <w:tcW w:w="4320" w:type="dxa"/>
          </w:tcPr>
          <w:p w14:paraId="3C867EB3" w14:textId="77777777" w:rsidR="008E6490" w:rsidRPr="00260DD6" w:rsidRDefault="008E6490">
            <w:pPr>
              <w:pStyle w:val="FormData"/>
              <w:rPr>
                <w:b/>
                <w:color w:val="auto"/>
              </w:rPr>
            </w:pPr>
            <w:r w:rsidRPr="00260DD6">
              <w:rPr>
                <w:b/>
                <w:color w:val="auto"/>
              </w:rPr>
              <w:t>Request Type</w:t>
            </w:r>
          </w:p>
        </w:tc>
        <w:tc>
          <w:tcPr>
            <w:tcW w:w="2504" w:type="dxa"/>
          </w:tcPr>
          <w:p w14:paraId="0EB76083" w14:textId="77777777" w:rsidR="008E6490" w:rsidRPr="00260DD6" w:rsidRDefault="008E6490">
            <w:pPr>
              <w:pStyle w:val="FormData"/>
              <w:rPr>
                <w:b/>
                <w:color w:val="auto"/>
              </w:rPr>
            </w:pPr>
            <w:r w:rsidRPr="00260DD6">
              <w:rPr>
                <w:b/>
                <w:color w:val="auto"/>
              </w:rPr>
              <w:t>EB</w:t>
            </w:r>
          </w:p>
        </w:tc>
      </w:tr>
      <w:tr w:rsidR="008E6490" w:rsidRPr="00260DD6" w14:paraId="5C924C73" w14:textId="77777777">
        <w:tc>
          <w:tcPr>
            <w:tcW w:w="2160" w:type="dxa"/>
          </w:tcPr>
          <w:p w14:paraId="53EA4BF7" w14:textId="77777777" w:rsidR="008E6490" w:rsidRPr="00260DD6" w:rsidRDefault="008E6490">
            <w:pPr>
              <w:pStyle w:val="FORMDATA0"/>
              <w:rPr>
                <w:b/>
                <w:color w:val="auto"/>
              </w:rPr>
            </w:pPr>
            <w:r w:rsidRPr="00260DD6">
              <w:rPr>
                <w:b/>
                <w:color w:val="auto"/>
              </w:rPr>
              <w:t>MI</w:t>
            </w:r>
          </w:p>
        </w:tc>
        <w:tc>
          <w:tcPr>
            <w:tcW w:w="4320" w:type="dxa"/>
          </w:tcPr>
          <w:p w14:paraId="5E712842" w14:textId="77777777" w:rsidR="008E6490" w:rsidRPr="00260DD6" w:rsidRDefault="008E6490">
            <w:pPr>
              <w:pStyle w:val="FORMDATA0"/>
              <w:rPr>
                <w:b/>
                <w:color w:val="auto"/>
              </w:rPr>
            </w:pPr>
            <w:r w:rsidRPr="00260DD6">
              <w:rPr>
                <w:b/>
                <w:color w:val="auto"/>
              </w:rPr>
              <w:t>Migration Indicator</w:t>
            </w:r>
          </w:p>
        </w:tc>
        <w:tc>
          <w:tcPr>
            <w:tcW w:w="2504" w:type="dxa"/>
          </w:tcPr>
          <w:p w14:paraId="36224A89" w14:textId="77777777" w:rsidR="008E6490" w:rsidRPr="00260DD6" w:rsidRDefault="008E6490">
            <w:pPr>
              <w:pStyle w:val="FORMDATA0"/>
              <w:rPr>
                <w:b/>
                <w:color w:val="auto"/>
              </w:rPr>
            </w:pPr>
            <w:r w:rsidRPr="00260DD6">
              <w:rPr>
                <w:b/>
                <w:color w:val="auto"/>
              </w:rPr>
              <w:t>C</w:t>
            </w:r>
          </w:p>
        </w:tc>
      </w:tr>
      <w:tr w:rsidR="008E6490" w:rsidRPr="00260DD6" w14:paraId="7C976A77" w14:textId="77777777">
        <w:tc>
          <w:tcPr>
            <w:tcW w:w="2160" w:type="dxa"/>
          </w:tcPr>
          <w:p w14:paraId="738BBA15" w14:textId="77777777" w:rsidR="008E6490" w:rsidRPr="00260DD6" w:rsidRDefault="008E6490">
            <w:pPr>
              <w:pStyle w:val="FormData"/>
              <w:rPr>
                <w:b/>
                <w:color w:val="auto"/>
              </w:rPr>
            </w:pPr>
            <w:r w:rsidRPr="00260DD6">
              <w:rPr>
                <w:b/>
                <w:color w:val="auto"/>
              </w:rPr>
              <w:t>ACT</w:t>
            </w:r>
          </w:p>
        </w:tc>
        <w:tc>
          <w:tcPr>
            <w:tcW w:w="4320" w:type="dxa"/>
          </w:tcPr>
          <w:p w14:paraId="526E9D75" w14:textId="77777777" w:rsidR="008E6490" w:rsidRPr="00260DD6" w:rsidRDefault="008E6490">
            <w:pPr>
              <w:pStyle w:val="FormData"/>
              <w:rPr>
                <w:b/>
                <w:color w:val="auto"/>
              </w:rPr>
            </w:pPr>
            <w:r w:rsidRPr="00260DD6">
              <w:rPr>
                <w:b/>
                <w:color w:val="auto"/>
              </w:rPr>
              <w:t>Activity Type</w:t>
            </w:r>
          </w:p>
        </w:tc>
        <w:tc>
          <w:tcPr>
            <w:tcW w:w="2504" w:type="dxa"/>
          </w:tcPr>
          <w:p w14:paraId="789B65A5" w14:textId="77777777" w:rsidR="008E6490" w:rsidRPr="00260DD6" w:rsidRDefault="008E6490">
            <w:pPr>
              <w:pStyle w:val="FormData"/>
              <w:rPr>
                <w:b/>
                <w:color w:val="auto"/>
              </w:rPr>
            </w:pPr>
            <w:r w:rsidRPr="00260DD6">
              <w:rPr>
                <w:b/>
                <w:color w:val="auto"/>
              </w:rPr>
              <w:t>V</w:t>
            </w:r>
          </w:p>
        </w:tc>
      </w:tr>
      <w:tr w:rsidR="008E6490" w:rsidRPr="00260DD6" w14:paraId="6C6622E1" w14:textId="77777777">
        <w:tc>
          <w:tcPr>
            <w:tcW w:w="2160" w:type="dxa"/>
          </w:tcPr>
          <w:p w14:paraId="57DC5D6D" w14:textId="77777777" w:rsidR="008E6490" w:rsidRPr="00260DD6" w:rsidRDefault="008E6490">
            <w:pPr>
              <w:pStyle w:val="FormData"/>
              <w:rPr>
                <w:b/>
                <w:color w:val="auto"/>
              </w:rPr>
            </w:pPr>
            <w:r w:rsidRPr="00260DD6">
              <w:rPr>
                <w:b/>
                <w:color w:val="auto"/>
              </w:rPr>
              <w:t>CC</w:t>
            </w:r>
          </w:p>
        </w:tc>
        <w:tc>
          <w:tcPr>
            <w:tcW w:w="4320" w:type="dxa"/>
          </w:tcPr>
          <w:p w14:paraId="3BF904BA" w14:textId="77777777" w:rsidR="008E6490" w:rsidRPr="00260DD6" w:rsidRDefault="008E6490">
            <w:pPr>
              <w:pStyle w:val="FormData"/>
              <w:rPr>
                <w:b/>
                <w:color w:val="auto"/>
              </w:rPr>
            </w:pPr>
            <w:r w:rsidRPr="00260DD6">
              <w:rPr>
                <w:b/>
                <w:color w:val="auto"/>
              </w:rPr>
              <w:t>Company Code</w:t>
            </w:r>
          </w:p>
        </w:tc>
        <w:tc>
          <w:tcPr>
            <w:tcW w:w="2504" w:type="dxa"/>
          </w:tcPr>
          <w:p w14:paraId="5B371D26" w14:textId="77777777" w:rsidR="008E6490" w:rsidRPr="00260DD6" w:rsidRDefault="008E6490">
            <w:pPr>
              <w:pStyle w:val="FormData"/>
              <w:rPr>
                <w:b/>
                <w:color w:val="auto"/>
              </w:rPr>
            </w:pPr>
            <w:r w:rsidRPr="00260DD6">
              <w:rPr>
                <w:b/>
                <w:color w:val="auto"/>
              </w:rPr>
              <w:t>9999</w:t>
            </w:r>
          </w:p>
        </w:tc>
      </w:tr>
      <w:tr w:rsidR="008E6490" w:rsidRPr="00260DD6" w14:paraId="7C796483" w14:textId="77777777">
        <w:tc>
          <w:tcPr>
            <w:tcW w:w="2160" w:type="dxa"/>
            <w:tcBorders>
              <w:bottom w:val="single" w:sz="6" w:space="0" w:color="auto"/>
            </w:tcBorders>
          </w:tcPr>
          <w:p w14:paraId="2554F70B" w14:textId="77777777" w:rsidR="008E6490" w:rsidRPr="00260DD6" w:rsidRDefault="008E6490">
            <w:pPr>
              <w:pStyle w:val="FormData"/>
              <w:rPr>
                <w:b/>
                <w:color w:val="auto"/>
              </w:rPr>
            </w:pPr>
            <w:r w:rsidRPr="00260DD6">
              <w:rPr>
                <w:b/>
                <w:color w:val="auto"/>
              </w:rPr>
              <w:t>TOS</w:t>
            </w:r>
          </w:p>
        </w:tc>
        <w:tc>
          <w:tcPr>
            <w:tcW w:w="4320" w:type="dxa"/>
            <w:tcBorders>
              <w:bottom w:val="single" w:sz="6" w:space="0" w:color="auto"/>
            </w:tcBorders>
          </w:tcPr>
          <w:p w14:paraId="47962AA7" w14:textId="77777777" w:rsidR="008E6490" w:rsidRPr="00260DD6" w:rsidRDefault="008E6490">
            <w:pPr>
              <w:pStyle w:val="FormData"/>
              <w:rPr>
                <w:b/>
                <w:color w:val="auto"/>
              </w:rPr>
            </w:pPr>
            <w:r w:rsidRPr="00260DD6">
              <w:rPr>
                <w:b/>
                <w:color w:val="auto"/>
              </w:rPr>
              <w:t>Type of Service</w:t>
            </w:r>
          </w:p>
        </w:tc>
        <w:tc>
          <w:tcPr>
            <w:tcW w:w="2504" w:type="dxa"/>
            <w:tcBorders>
              <w:bottom w:val="single" w:sz="6" w:space="0" w:color="auto"/>
            </w:tcBorders>
          </w:tcPr>
          <w:p w14:paraId="66EF1159" w14:textId="77777777" w:rsidR="008E6490" w:rsidRPr="00260DD6" w:rsidRDefault="008E6490">
            <w:pPr>
              <w:pStyle w:val="FormData"/>
              <w:rPr>
                <w:b/>
                <w:color w:val="auto"/>
              </w:rPr>
            </w:pPr>
            <w:r w:rsidRPr="00260DD6">
              <w:rPr>
                <w:b/>
                <w:color w:val="auto"/>
              </w:rPr>
              <w:t>2BF-</w:t>
            </w:r>
          </w:p>
        </w:tc>
      </w:tr>
      <w:tr w:rsidR="008E6490" w:rsidRPr="00260DD6" w14:paraId="41B0B9B5" w14:textId="77777777">
        <w:trPr>
          <w:cantSplit/>
        </w:trPr>
        <w:tc>
          <w:tcPr>
            <w:tcW w:w="8984" w:type="dxa"/>
            <w:gridSpan w:val="3"/>
            <w:tcBorders>
              <w:bottom w:val="single" w:sz="6" w:space="0" w:color="auto"/>
            </w:tcBorders>
            <w:shd w:val="clear" w:color="auto" w:fill="99CCFF"/>
          </w:tcPr>
          <w:p w14:paraId="5811E5FB"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260DD6" w14:paraId="052E70AF" w14:textId="77777777">
        <w:tc>
          <w:tcPr>
            <w:tcW w:w="2160" w:type="dxa"/>
            <w:tcBorders>
              <w:bottom w:val="single" w:sz="6" w:space="0" w:color="auto"/>
            </w:tcBorders>
          </w:tcPr>
          <w:p w14:paraId="33D12155" w14:textId="77777777" w:rsidR="008E6490" w:rsidRPr="00260DD6" w:rsidRDefault="008E6490">
            <w:pPr>
              <w:pStyle w:val="FormData"/>
              <w:rPr>
                <w:b/>
                <w:color w:val="auto"/>
              </w:rPr>
            </w:pPr>
            <w:r w:rsidRPr="00260DD6">
              <w:rPr>
                <w:b/>
                <w:color w:val="auto"/>
              </w:rPr>
              <w:t>BAN1</w:t>
            </w:r>
          </w:p>
        </w:tc>
        <w:tc>
          <w:tcPr>
            <w:tcW w:w="4320" w:type="dxa"/>
            <w:tcBorders>
              <w:bottom w:val="single" w:sz="6" w:space="0" w:color="auto"/>
            </w:tcBorders>
          </w:tcPr>
          <w:p w14:paraId="78F885C7" w14:textId="77777777" w:rsidR="008E6490" w:rsidRPr="00260DD6" w:rsidRDefault="008E6490">
            <w:pPr>
              <w:pStyle w:val="FormData"/>
              <w:rPr>
                <w:b/>
                <w:color w:val="auto"/>
              </w:rPr>
            </w:pPr>
            <w:r w:rsidRPr="00260DD6">
              <w:rPr>
                <w:b/>
                <w:color w:val="auto"/>
              </w:rPr>
              <w:t>Billing Account Number 1</w:t>
            </w:r>
          </w:p>
        </w:tc>
        <w:tc>
          <w:tcPr>
            <w:tcW w:w="2504" w:type="dxa"/>
            <w:tcBorders>
              <w:bottom w:val="single" w:sz="6" w:space="0" w:color="auto"/>
            </w:tcBorders>
          </w:tcPr>
          <w:p w14:paraId="71312391" w14:textId="77777777" w:rsidR="008E6490" w:rsidRPr="00260DD6" w:rsidRDefault="008E6490">
            <w:pPr>
              <w:pStyle w:val="FormData"/>
              <w:rPr>
                <w:b/>
                <w:color w:val="auto"/>
                <w:lang w:val="fr-FR"/>
              </w:rPr>
            </w:pPr>
            <w:r w:rsidRPr="00260DD6">
              <w:rPr>
                <w:b/>
                <w:color w:val="auto"/>
                <w:lang w:val="fr-FR"/>
              </w:rPr>
              <w:t>601Q885521521</w:t>
            </w:r>
          </w:p>
        </w:tc>
      </w:tr>
      <w:tr w:rsidR="008E6490" w:rsidRPr="00260DD6" w14:paraId="28DA5528" w14:textId="77777777">
        <w:trPr>
          <w:cantSplit/>
        </w:trPr>
        <w:tc>
          <w:tcPr>
            <w:tcW w:w="8984" w:type="dxa"/>
            <w:gridSpan w:val="3"/>
            <w:tcBorders>
              <w:bottom w:val="single" w:sz="6" w:space="0" w:color="auto"/>
            </w:tcBorders>
            <w:shd w:val="clear" w:color="auto" w:fill="99CCFF"/>
          </w:tcPr>
          <w:p w14:paraId="61A5988D"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260DD6" w14:paraId="76E237A6" w14:textId="77777777">
        <w:tc>
          <w:tcPr>
            <w:tcW w:w="2160" w:type="dxa"/>
            <w:tcBorders>
              <w:bottom w:val="single" w:sz="6" w:space="0" w:color="auto"/>
            </w:tcBorders>
            <w:shd w:val="clear" w:color="auto" w:fill="CC99FF"/>
          </w:tcPr>
          <w:p w14:paraId="5B01A3A4" w14:textId="77777777" w:rsidR="008E6490" w:rsidRPr="00260DD6" w:rsidRDefault="008E6490">
            <w:pPr>
              <w:pStyle w:val="FormData"/>
              <w:rPr>
                <w:b/>
                <w:color w:val="auto"/>
              </w:rPr>
            </w:pPr>
            <w:r w:rsidRPr="00260DD6">
              <w:rPr>
                <w:b/>
                <w:color w:val="auto"/>
              </w:rPr>
              <w:t>INIT</w:t>
            </w:r>
          </w:p>
        </w:tc>
        <w:tc>
          <w:tcPr>
            <w:tcW w:w="4320" w:type="dxa"/>
            <w:tcBorders>
              <w:bottom w:val="single" w:sz="6" w:space="0" w:color="auto"/>
            </w:tcBorders>
            <w:shd w:val="clear" w:color="auto" w:fill="CC99FF"/>
          </w:tcPr>
          <w:p w14:paraId="68EFA8B0" w14:textId="77777777" w:rsidR="008E6490" w:rsidRPr="00260DD6" w:rsidRDefault="008E6490">
            <w:pPr>
              <w:pStyle w:val="FormData"/>
              <w:rPr>
                <w:b/>
                <w:color w:val="auto"/>
              </w:rPr>
            </w:pPr>
            <w:r w:rsidRPr="00260DD6">
              <w:rPr>
                <w:b/>
                <w:color w:val="auto"/>
              </w:rPr>
              <w:t>Initiator Identification</w:t>
            </w:r>
          </w:p>
        </w:tc>
        <w:tc>
          <w:tcPr>
            <w:tcW w:w="2504" w:type="dxa"/>
            <w:tcBorders>
              <w:bottom w:val="single" w:sz="6" w:space="0" w:color="auto"/>
            </w:tcBorders>
            <w:shd w:val="clear" w:color="auto" w:fill="CC99FF"/>
          </w:tcPr>
          <w:p w14:paraId="4D27472C" w14:textId="77777777" w:rsidR="008E6490" w:rsidRPr="00260DD6" w:rsidRDefault="008E6490">
            <w:pPr>
              <w:pStyle w:val="FormData"/>
              <w:rPr>
                <w:b/>
                <w:color w:val="auto"/>
              </w:rPr>
            </w:pPr>
            <w:r w:rsidRPr="00260DD6">
              <w:rPr>
                <w:b/>
                <w:color w:val="auto"/>
              </w:rPr>
              <w:t>Bojangles</w:t>
            </w:r>
          </w:p>
        </w:tc>
      </w:tr>
      <w:tr w:rsidR="008E6490" w:rsidRPr="00260DD6" w14:paraId="264D3964" w14:textId="77777777">
        <w:tc>
          <w:tcPr>
            <w:tcW w:w="2160" w:type="dxa"/>
            <w:tcBorders>
              <w:bottom w:val="single" w:sz="6" w:space="0" w:color="auto"/>
            </w:tcBorders>
            <w:shd w:val="clear" w:color="auto" w:fill="CC99FF"/>
          </w:tcPr>
          <w:p w14:paraId="5F7DE53F" w14:textId="77777777" w:rsidR="008E6490" w:rsidRPr="00260DD6" w:rsidRDefault="008E6490">
            <w:pPr>
              <w:pStyle w:val="FormData"/>
              <w:rPr>
                <w:b/>
                <w:color w:val="auto"/>
              </w:rPr>
            </w:pPr>
            <w:r w:rsidRPr="00260DD6">
              <w:rPr>
                <w:b/>
                <w:color w:val="auto"/>
              </w:rPr>
              <w:t>INIT-TEL NO.</w:t>
            </w:r>
          </w:p>
        </w:tc>
        <w:tc>
          <w:tcPr>
            <w:tcW w:w="4320" w:type="dxa"/>
            <w:tcBorders>
              <w:bottom w:val="single" w:sz="6" w:space="0" w:color="auto"/>
            </w:tcBorders>
            <w:shd w:val="clear" w:color="auto" w:fill="CC99FF"/>
          </w:tcPr>
          <w:p w14:paraId="7BD08B28" w14:textId="77777777" w:rsidR="008E6490" w:rsidRPr="00260DD6" w:rsidRDefault="008E6490">
            <w:pPr>
              <w:pStyle w:val="FormData"/>
              <w:rPr>
                <w:b/>
                <w:color w:val="auto"/>
              </w:rPr>
            </w:pPr>
            <w:r w:rsidRPr="00260DD6">
              <w:rPr>
                <w:b/>
                <w:color w:val="auto"/>
              </w:rPr>
              <w:t>Initiator Telephone Number</w:t>
            </w:r>
          </w:p>
        </w:tc>
        <w:tc>
          <w:tcPr>
            <w:tcW w:w="2504" w:type="dxa"/>
            <w:tcBorders>
              <w:bottom w:val="single" w:sz="6" w:space="0" w:color="auto"/>
            </w:tcBorders>
            <w:shd w:val="clear" w:color="auto" w:fill="CC99FF"/>
          </w:tcPr>
          <w:p w14:paraId="0A77859B" w14:textId="77777777" w:rsidR="008E6490" w:rsidRPr="00260DD6" w:rsidRDefault="008E6490">
            <w:pPr>
              <w:pStyle w:val="FormData"/>
              <w:rPr>
                <w:b/>
                <w:color w:val="auto"/>
              </w:rPr>
            </w:pPr>
            <w:r w:rsidRPr="00260DD6">
              <w:rPr>
                <w:b/>
                <w:color w:val="auto"/>
              </w:rPr>
              <w:t>8884448888</w:t>
            </w:r>
          </w:p>
        </w:tc>
      </w:tr>
      <w:tr w:rsidR="008E6490" w:rsidRPr="00260DD6" w14:paraId="320DBD1A" w14:textId="77777777">
        <w:tc>
          <w:tcPr>
            <w:tcW w:w="2160" w:type="dxa"/>
            <w:tcBorders>
              <w:bottom w:val="single" w:sz="6" w:space="0" w:color="auto"/>
            </w:tcBorders>
            <w:shd w:val="clear" w:color="auto" w:fill="CC99FF"/>
          </w:tcPr>
          <w:p w14:paraId="7B9F8000" w14:textId="77777777" w:rsidR="008E6490" w:rsidRPr="00260DD6" w:rsidRDefault="008E6490">
            <w:pPr>
              <w:pStyle w:val="FormData"/>
              <w:rPr>
                <w:b/>
                <w:color w:val="auto"/>
              </w:rPr>
            </w:pPr>
            <w:r w:rsidRPr="00260DD6">
              <w:rPr>
                <w:b/>
                <w:color w:val="auto"/>
              </w:rPr>
              <w:t>INIT-FAX NO.</w:t>
            </w:r>
          </w:p>
        </w:tc>
        <w:tc>
          <w:tcPr>
            <w:tcW w:w="4320" w:type="dxa"/>
            <w:tcBorders>
              <w:bottom w:val="single" w:sz="6" w:space="0" w:color="auto"/>
            </w:tcBorders>
            <w:shd w:val="clear" w:color="auto" w:fill="CC99FF"/>
          </w:tcPr>
          <w:p w14:paraId="30FE7590" w14:textId="77777777" w:rsidR="008E6490" w:rsidRPr="00260DD6" w:rsidRDefault="008E6490">
            <w:pPr>
              <w:pStyle w:val="FormData"/>
              <w:rPr>
                <w:b/>
                <w:color w:val="auto"/>
              </w:rPr>
            </w:pPr>
            <w:r w:rsidRPr="00260DD6">
              <w:rPr>
                <w:b/>
                <w:color w:val="auto"/>
              </w:rPr>
              <w:t>Initiator Facsimile Number</w:t>
            </w:r>
          </w:p>
        </w:tc>
        <w:tc>
          <w:tcPr>
            <w:tcW w:w="2504" w:type="dxa"/>
            <w:tcBorders>
              <w:bottom w:val="single" w:sz="6" w:space="0" w:color="auto"/>
            </w:tcBorders>
            <w:shd w:val="clear" w:color="auto" w:fill="CC99FF"/>
          </w:tcPr>
          <w:p w14:paraId="2CF0EF01" w14:textId="77777777" w:rsidR="008E6490" w:rsidRPr="00260DD6" w:rsidRDefault="008E6490">
            <w:pPr>
              <w:pStyle w:val="FormData"/>
              <w:rPr>
                <w:b/>
                <w:color w:val="auto"/>
                <w:lang w:val="fr-FR"/>
              </w:rPr>
            </w:pPr>
            <w:r w:rsidRPr="00260DD6">
              <w:rPr>
                <w:b/>
                <w:color w:val="auto"/>
                <w:lang w:val="fr-FR"/>
              </w:rPr>
              <w:t>4448884444</w:t>
            </w:r>
          </w:p>
        </w:tc>
      </w:tr>
      <w:tr w:rsidR="008E6490" w:rsidRPr="00260DD6" w14:paraId="4ABF7A4C" w14:textId="77777777">
        <w:tc>
          <w:tcPr>
            <w:tcW w:w="2160" w:type="dxa"/>
            <w:tcBorders>
              <w:bottom w:val="single" w:sz="6" w:space="0" w:color="auto"/>
            </w:tcBorders>
            <w:shd w:val="clear" w:color="auto" w:fill="CC99FF"/>
          </w:tcPr>
          <w:p w14:paraId="541C49B6" w14:textId="77777777" w:rsidR="008E6490" w:rsidRPr="00260DD6" w:rsidRDefault="008E6490">
            <w:pPr>
              <w:pStyle w:val="FormData"/>
              <w:rPr>
                <w:b/>
                <w:color w:val="auto"/>
                <w:lang w:val="fr-FR"/>
              </w:rPr>
            </w:pPr>
            <w:r w:rsidRPr="00260DD6">
              <w:rPr>
                <w:b/>
                <w:color w:val="auto"/>
                <w:lang w:val="fr-FR"/>
              </w:rPr>
              <w:t>IMPCON</w:t>
            </w:r>
          </w:p>
        </w:tc>
        <w:tc>
          <w:tcPr>
            <w:tcW w:w="4320" w:type="dxa"/>
            <w:tcBorders>
              <w:bottom w:val="single" w:sz="6" w:space="0" w:color="auto"/>
            </w:tcBorders>
            <w:shd w:val="clear" w:color="auto" w:fill="CC99FF"/>
          </w:tcPr>
          <w:p w14:paraId="5C44BEF4" w14:textId="77777777" w:rsidR="008E6490" w:rsidRPr="00260DD6" w:rsidRDefault="008E6490">
            <w:pPr>
              <w:pStyle w:val="FormData"/>
              <w:rPr>
                <w:b/>
                <w:color w:val="auto"/>
                <w:lang w:val="fr-FR"/>
              </w:rPr>
            </w:pPr>
            <w:r w:rsidRPr="00260DD6">
              <w:rPr>
                <w:b/>
                <w:color w:val="auto"/>
                <w:lang w:val="fr-FR"/>
              </w:rPr>
              <w:t>Implementation Contact</w:t>
            </w:r>
          </w:p>
        </w:tc>
        <w:tc>
          <w:tcPr>
            <w:tcW w:w="2504" w:type="dxa"/>
            <w:tcBorders>
              <w:bottom w:val="single" w:sz="6" w:space="0" w:color="auto"/>
            </w:tcBorders>
            <w:shd w:val="clear" w:color="auto" w:fill="CC99FF"/>
          </w:tcPr>
          <w:p w14:paraId="545E8FCC" w14:textId="77777777" w:rsidR="008E6490" w:rsidRPr="00260DD6" w:rsidRDefault="008E6490">
            <w:pPr>
              <w:pStyle w:val="FormData"/>
              <w:rPr>
                <w:b/>
                <w:color w:val="auto"/>
              </w:rPr>
            </w:pPr>
            <w:r w:rsidRPr="00260DD6">
              <w:rPr>
                <w:b/>
                <w:color w:val="auto"/>
              </w:rPr>
              <w:t>Batman</w:t>
            </w:r>
          </w:p>
        </w:tc>
      </w:tr>
      <w:tr w:rsidR="008E6490" w:rsidRPr="00260DD6" w14:paraId="38F7A9C5" w14:textId="77777777">
        <w:tc>
          <w:tcPr>
            <w:tcW w:w="2160" w:type="dxa"/>
            <w:tcBorders>
              <w:bottom w:val="single" w:sz="6" w:space="0" w:color="auto"/>
            </w:tcBorders>
            <w:shd w:val="clear" w:color="auto" w:fill="CC99FF"/>
          </w:tcPr>
          <w:p w14:paraId="2EC392BF" w14:textId="77777777" w:rsidR="008E6490" w:rsidRPr="00260DD6" w:rsidRDefault="008E6490">
            <w:pPr>
              <w:pStyle w:val="FormData"/>
              <w:rPr>
                <w:b/>
                <w:color w:val="auto"/>
              </w:rPr>
            </w:pPr>
            <w:r w:rsidRPr="00260DD6">
              <w:rPr>
                <w:b/>
                <w:color w:val="auto"/>
              </w:rPr>
              <w:t>IMPCON-TEL NO.</w:t>
            </w:r>
          </w:p>
        </w:tc>
        <w:tc>
          <w:tcPr>
            <w:tcW w:w="4320" w:type="dxa"/>
            <w:tcBorders>
              <w:bottom w:val="single" w:sz="6" w:space="0" w:color="auto"/>
            </w:tcBorders>
            <w:shd w:val="clear" w:color="auto" w:fill="CC99FF"/>
          </w:tcPr>
          <w:p w14:paraId="1FE17AC3" w14:textId="77777777" w:rsidR="008E6490" w:rsidRPr="00260DD6" w:rsidRDefault="008E6490">
            <w:pPr>
              <w:pStyle w:val="FormData"/>
              <w:rPr>
                <w:b/>
                <w:color w:val="auto"/>
              </w:rPr>
            </w:pPr>
            <w:r w:rsidRPr="00260DD6">
              <w:rPr>
                <w:b/>
                <w:color w:val="auto"/>
              </w:rPr>
              <w:t>Implementation Contact Telephone Number</w:t>
            </w:r>
          </w:p>
        </w:tc>
        <w:tc>
          <w:tcPr>
            <w:tcW w:w="2504" w:type="dxa"/>
            <w:tcBorders>
              <w:bottom w:val="single" w:sz="6" w:space="0" w:color="auto"/>
            </w:tcBorders>
            <w:shd w:val="clear" w:color="auto" w:fill="CC99FF"/>
          </w:tcPr>
          <w:p w14:paraId="282F485C" w14:textId="77777777" w:rsidR="008E6490" w:rsidRPr="00260DD6" w:rsidRDefault="008E6490">
            <w:pPr>
              <w:pStyle w:val="FormData"/>
              <w:rPr>
                <w:b/>
                <w:color w:val="auto"/>
              </w:rPr>
            </w:pPr>
            <w:r w:rsidRPr="00260DD6">
              <w:rPr>
                <w:b/>
                <w:color w:val="auto"/>
              </w:rPr>
              <w:t>8889990000</w:t>
            </w:r>
          </w:p>
        </w:tc>
      </w:tr>
      <w:tr w:rsidR="008E6490" w:rsidRPr="00260DD6" w14:paraId="6A7DB65A" w14:textId="77777777">
        <w:trPr>
          <w:cantSplit/>
        </w:trPr>
        <w:tc>
          <w:tcPr>
            <w:tcW w:w="8984" w:type="dxa"/>
            <w:gridSpan w:val="3"/>
            <w:tcBorders>
              <w:bottom w:val="single" w:sz="6" w:space="0" w:color="auto"/>
            </w:tcBorders>
            <w:shd w:val="clear" w:color="auto" w:fill="0000FF"/>
          </w:tcPr>
          <w:p w14:paraId="1038B4D3" w14:textId="77777777" w:rsidR="008E6490" w:rsidRPr="00260DD6" w:rsidRDefault="008E6490">
            <w:pPr>
              <w:pStyle w:val="Heading4"/>
              <w:rPr>
                <w:b/>
                <w:i w:val="0"/>
                <w:iCs w:val="0"/>
                <w:lang w:val="fr-FR" w:eastAsia="en-US"/>
              </w:rPr>
            </w:pPr>
            <w:r w:rsidRPr="00260DD6">
              <w:rPr>
                <w:b/>
                <w:i w:val="0"/>
                <w:iCs w:val="0"/>
                <w:lang w:val="fr-FR" w:eastAsia="en-US"/>
              </w:rPr>
              <w:t>EU  FORM</w:t>
            </w:r>
          </w:p>
        </w:tc>
      </w:tr>
      <w:tr w:rsidR="008E6490" w:rsidRPr="00260DD6" w14:paraId="14712775" w14:textId="77777777">
        <w:trPr>
          <w:cantSplit/>
        </w:trPr>
        <w:tc>
          <w:tcPr>
            <w:tcW w:w="8984" w:type="dxa"/>
            <w:gridSpan w:val="3"/>
            <w:shd w:val="clear" w:color="auto" w:fill="99CCFF"/>
          </w:tcPr>
          <w:p w14:paraId="73C98145" w14:textId="77777777" w:rsidR="008E6490" w:rsidRPr="007221FD" w:rsidRDefault="008E6490">
            <w:pPr>
              <w:pStyle w:val="Heading4"/>
              <w:rPr>
                <w:b/>
                <w:bCs/>
                <w:i w:val="0"/>
                <w:lang w:val="en-US" w:eastAsia="en-US"/>
              </w:rPr>
            </w:pPr>
            <w:r w:rsidRPr="007221FD">
              <w:rPr>
                <w:b/>
                <w:bCs/>
                <w:i w:val="0"/>
                <w:lang w:val="en-US" w:eastAsia="en-US"/>
              </w:rPr>
              <w:t>Location and Access Section</w:t>
            </w:r>
          </w:p>
        </w:tc>
      </w:tr>
      <w:tr w:rsidR="008E6490" w:rsidRPr="00260DD6" w14:paraId="1277E1EF" w14:textId="77777777">
        <w:tc>
          <w:tcPr>
            <w:tcW w:w="2160" w:type="dxa"/>
            <w:tcBorders>
              <w:bottom w:val="single" w:sz="6" w:space="0" w:color="auto"/>
            </w:tcBorders>
          </w:tcPr>
          <w:p w14:paraId="540382DA" w14:textId="77777777" w:rsidR="008E6490" w:rsidRPr="00260DD6" w:rsidRDefault="008E6490">
            <w:pPr>
              <w:pStyle w:val="FormData"/>
              <w:rPr>
                <w:b/>
                <w:color w:val="auto"/>
              </w:rPr>
            </w:pPr>
            <w:r w:rsidRPr="00260DD6">
              <w:rPr>
                <w:b/>
                <w:color w:val="auto"/>
              </w:rPr>
              <w:t>NAME</w:t>
            </w:r>
          </w:p>
        </w:tc>
        <w:tc>
          <w:tcPr>
            <w:tcW w:w="4320" w:type="dxa"/>
            <w:tcBorders>
              <w:bottom w:val="single" w:sz="6" w:space="0" w:color="auto"/>
            </w:tcBorders>
          </w:tcPr>
          <w:p w14:paraId="25BFCCC0" w14:textId="77777777" w:rsidR="008E6490" w:rsidRPr="00260DD6" w:rsidRDefault="008E6490">
            <w:pPr>
              <w:pStyle w:val="FormData"/>
              <w:rPr>
                <w:b/>
                <w:color w:val="auto"/>
              </w:rPr>
            </w:pPr>
            <w:r w:rsidRPr="00260DD6">
              <w:rPr>
                <w:b/>
                <w:color w:val="auto"/>
              </w:rPr>
              <w:t>End User Name</w:t>
            </w:r>
          </w:p>
        </w:tc>
        <w:tc>
          <w:tcPr>
            <w:tcW w:w="2504" w:type="dxa"/>
            <w:tcBorders>
              <w:bottom w:val="single" w:sz="6" w:space="0" w:color="auto"/>
            </w:tcBorders>
          </w:tcPr>
          <w:p w14:paraId="4A1E9646" w14:textId="77777777" w:rsidR="008E6490" w:rsidRPr="00260DD6" w:rsidRDefault="008E6490">
            <w:pPr>
              <w:pStyle w:val="FormData"/>
              <w:rPr>
                <w:b/>
                <w:bCs/>
                <w:color w:val="auto"/>
              </w:rPr>
            </w:pPr>
            <w:r w:rsidRPr="00260DD6">
              <w:rPr>
                <w:b/>
                <w:bCs/>
                <w:color w:val="auto"/>
              </w:rPr>
              <w:t>Cayman Brac</w:t>
            </w:r>
          </w:p>
        </w:tc>
      </w:tr>
      <w:tr w:rsidR="008E6490" w:rsidRPr="00260DD6" w14:paraId="0E465C65" w14:textId="77777777">
        <w:tc>
          <w:tcPr>
            <w:tcW w:w="2160" w:type="dxa"/>
            <w:tcBorders>
              <w:bottom w:val="single" w:sz="6" w:space="0" w:color="auto"/>
            </w:tcBorders>
            <w:shd w:val="clear" w:color="auto" w:fill="CC99FF"/>
          </w:tcPr>
          <w:p w14:paraId="1C2353E2" w14:textId="77777777" w:rsidR="008E6490" w:rsidRPr="00260DD6" w:rsidRDefault="008E6490">
            <w:pPr>
              <w:pStyle w:val="FormData"/>
              <w:rPr>
                <w:b/>
                <w:color w:val="auto"/>
              </w:rPr>
            </w:pPr>
            <w:r w:rsidRPr="00260DD6">
              <w:rPr>
                <w:b/>
                <w:color w:val="auto"/>
              </w:rPr>
              <w:t>ELT</w:t>
            </w:r>
          </w:p>
        </w:tc>
        <w:tc>
          <w:tcPr>
            <w:tcW w:w="4320" w:type="dxa"/>
            <w:tcBorders>
              <w:bottom w:val="single" w:sz="6" w:space="0" w:color="auto"/>
            </w:tcBorders>
            <w:shd w:val="clear" w:color="auto" w:fill="CC99FF"/>
          </w:tcPr>
          <w:p w14:paraId="1255D893" w14:textId="77777777" w:rsidR="008E6490" w:rsidRPr="00260DD6" w:rsidRDefault="008E6490">
            <w:pPr>
              <w:pStyle w:val="FormData"/>
              <w:rPr>
                <w:b/>
                <w:color w:val="auto"/>
              </w:rPr>
            </w:pPr>
            <w:r w:rsidRPr="00260DD6">
              <w:rPr>
                <w:b/>
                <w:color w:val="auto"/>
              </w:rPr>
              <w:t>End User Listing Treatment</w:t>
            </w:r>
          </w:p>
        </w:tc>
        <w:tc>
          <w:tcPr>
            <w:tcW w:w="2504" w:type="dxa"/>
            <w:tcBorders>
              <w:bottom w:val="single" w:sz="6" w:space="0" w:color="auto"/>
            </w:tcBorders>
            <w:shd w:val="clear" w:color="auto" w:fill="CC99FF"/>
          </w:tcPr>
          <w:p w14:paraId="02624038" w14:textId="77777777" w:rsidR="008E6490" w:rsidRPr="00260DD6" w:rsidRDefault="008E6490">
            <w:pPr>
              <w:pStyle w:val="FormData"/>
              <w:rPr>
                <w:b/>
                <w:bCs/>
                <w:color w:val="auto"/>
              </w:rPr>
            </w:pPr>
            <w:r w:rsidRPr="00260DD6">
              <w:rPr>
                <w:b/>
                <w:bCs/>
                <w:color w:val="auto"/>
              </w:rPr>
              <w:t>A</w:t>
            </w:r>
          </w:p>
        </w:tc>
      </w:tr>
      <w:tr w:rsidR="008E6490" w:rsidRPr="00260DD6" w14:paraId="605ADD17" w14:textId="77777777">
        <w:trPr>
          <w:cantSplit/>
        </w:trPr>
        <w:tc>
          <w:tcPr>
            <w:tcW w:w="8984" w:type="dxa"/>
            <w:gridSpan w:val="3"/>
            <w:tcBorders>
              <w:bottom w:val="single" w:sz="6" w:space="0" w:color="auto"/>
            </w:tcBorders>
            <w:shd w:val="clear" w:color="auto" w:fill="99CCFF"/>
          </w:tcPr>
          <w:p w14:paraId="3C533D13"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260DD6" w14:paraId="76FA4B9B" w14:textId="77777777">
        <w:tc>
          <w:tcPr>
            <w:tcW w:w="2160" w:type="dxa"/>
            <w:tcBorders>
              <w:bottom w:val="single" w:sz="6" w:space="0" w:color="auto"/>
            </w:tcBorders>
          </w:tcPr>
          <w:p w14:paraId="18E0975F" w14:textId="77777777" w:rsidR="008E6490" w:rsidRPr="00260DD6" w:rsidRDefault="008E6490">
            <w:pPr>
              <w:pStyle w:val="FormData"/>
              <w:rPr>
                <w:b/>
                <w:color w:val="auto"/>
              </w:rPr>
            </w:pPr>
            <w:r w:rsidRPr="00260DD6">
              <w:rPr>
                <w:b/>
                <w:color w:val="auto"/>
              </w:rPr>
              <w:t>EATN</w:t>
            </w:r>
          </w:p>
        </w:tc>
        <w:tc>
          <w:tcPr>
            <w:tcW w:w="4320" w:type="dxa"/>
            <w:tcBorders>
              <w:bottom w:val="single" w:sz="6" w:space="0" w:color="auto"/>
            </w:tcBorders>
          </w:tcPr>
          <w:p w14:paraId="7B1BCD15" w14:textId="77777777" w:rsidR="008E6490" w:rsidRPr="00260DD6" w:rsidRDefault="008E6490">
            <w:pPr>
              <w:pStyle w:val="FormData"/>
              <w:rPr>
                <w:b/>
                <w:color w:val="auto"/>
              </w:rPr>
            </w:pPr>
            <w:r w:rsidRPr="00260DD6">
              <w:rPr>
                <w:b/>
                <w:color w:val="auto"/>
              </w:rPr>
              <w:t>Existing Account Telephone Number</w:t>
            </w:r>
          </w:p>
        </w:tc>
        <w:tc>
          <w:tcPr>
            <w:tcW w:w="2504" w:type="dxa"/>
            <w:tcBorders>
              <w:bottom w:val="single" w:sz="6" w:space="0" w:color="auto"/>
            </w:tcBorders>
          </w:tcPr>
          <w:p w14:paraId="749799F5" w14:textId="77777777" w:rsidR="008E6490" w:rsidRPr="00260DD6" w:rsidRDefault="008E6490">
            <w:pPr>
              <w:pStyle w:val="FormData"/>
              <w:rPr>
                <w:b/>
                <w:bCs/>
                <w:color w:val="auto"/>
              </w:rPr>
            </w:pPr>
            <w:r w:rsidRPr="00260DD6">
              <w:rPr>
                <w:b/>
                <w:bCs/>
                <w:color w:val="auto"/>
              </w:rPr>
              <w:t>2282147142</w:t>
            </w:r>
          </w:p>
        </w:tc>
      </w:tr>
      <w:tr w:rsidR="008E6490" w:rsidRPr="00260DD6" w14:paraId="7CF8144E" w14:textId="77777777">
        <w:trPr>
          <w:cantSplit/>
          <w:trHeight w:val="255"/>
        </w:trPr>
        <w:tc>
          <w:tcPr>
            <w:tcW w:w="8984" w:type="dxa"/>
            <w:gridSpan w:val="3"/>
            <w:tcBorders>
              <w:bottom w:val="single" w:sz="6" w:space="0" w:color="auto"/>
            </w:tcBorders>
            <w:shd w:val="clear" w:color="auto" w:fill="0000FF"/>
          </w:tcPr>
          <w:p w14:paraId="7B336008"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260DD6" w14:paraId="4D04B80E" w14:textId="77777777">
        <w:trPr>
          <w:cantSplit/>
          <w:trHeight w:val="255"/>
        </w:trPr>
        <w:tc>
          <w:tcPr>
            <w:tcW w:w="8984" w:type="dxa"/>
            <w:gridSpan w:val="3"/>
            <w:shd w:val="clear" w:color="auto" w:fill="99CCFF"/>
          </w:tcPr>
          <w:p w14:paraId="542FE8D9"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260DD6" w14:paraId="2D72C2BA" w14:textId="77777777">
        <w:trPr>
          <w:trHeight w:val="255"/>
        </w:trPr>
        <w:tc>
          <w:tcPr>
            <w:tcW w:w="2160" w:type="dxa"/>
            <w:tcBorders>
              <w:bottom w:val="single" w:sz="6" w:space="0" w:color="auto"/>
            </w:tcBorders>
          </w:tcPr>
          <w:p w14:paraId="4915C827" w14:textId="77777777" w:rsidR="008E6490" w:rsidRPr="00260DD6" w:rsidRDefault="008E6490">
            <w:pPr>
              <w:pStyle w:val="FormData"/>
              <w:rPr>
                <w:b/>
                <w:color w:val="auto"/>
                <w:lang w:val="fr-FR"/>
              </w:rPr>
            </w:pPr>
            <w:r w:rsidRPr="00260DD6">
              <w:rPr>
                <w:b/>
                <w:color w:val="auto"/>
                <w:lang w:val="fr-FR"/>
              </w:rPr>
              <w:t>RSQTY</w:t>
            </w:r>
          </w:p>
        </w:tc>
        <w:tc>
          <w:tcPr>
            <w:tcW w:w="4320" w:type="dxa"/>
            <w:tcBorders>
              <w:bottom w:val="single" w:sz="6" w:space="0" w:color="auto"/>
            </w:tcBorders>
          </w:tcPr>
          <w:p w14:paraId="63AC5C8D" w14:textId="77777777" w:rsidR="008E6490" w:rsidRPr="00260DD6" w:rsidRDefault="008E6490">
            <w:pPr>
              <w:pStyle w:val="FormData"/>
              <w:rPr>
                <w:b/>
                <w:color w:val="auto"/>
                <w:lang w:val="fr-FR"/>
              </w:rPr>
            </w:pPr>
            <w:r w:rsidRPr="00260DD6">
              <w:rPr>
                <w:b/>
                <w:color w:val="auto"/>
                <w:lang w:val="fr-FR"/>
              </w:rPr>
              <w:t>Resale Quantity</w:t>
            </w:r>
          </w:p>
        </w:tc>
        <w:tc>
          <w:tcPr>
            <w:tcW w:w="2504" w:type="dxa"/>
            <w:tcBorders>
              <w:bottom w:val="single" w:sz="6" w:space="0" w:color="auto"/>
            </w:tcBorders>
          </w:tcPr>
          <w:p w14:paraId="66678C00" w14:textId="77777777" w:rsidR="008E6490" w:rsidRPr="00260DD6" w:rsidRDefault="008E6490">
            <w:pPr>
              <w:pStyle w:val="FormData"/>
              <w:rPr>
                <w:b/>
                <w:color w:val="auto"/>
              </w:rPr>
            </w:pPr>
            <w:r w:rsidRPr="00260DD6">
              <w:rPr>
                <w:b/>
                <w:color w:val="auto"/>
              </w:rPr>
              <w:t>001</w:t>
            </w:r>
          </w:p>
        </w:tc>
      </w:tr>
      <w:tr w:rsidR="008E6490" w:rsidRPr="00260DD6" w14:paraId="2ADD32E1" w14:textId="77777777">
        <w:trPr>
          <w:cantSplit/>
          <w:trHeight w:val="255"/>
        </w:trPr>
        <w:tc>
          <w:tcPr>
            <w:tcW w:w="8984" w:type="dxa"/>
            <w:gridSpan w:val="3"/>
            <w:tcBorders>
              <w:bottom w:val="single" w:sz="6" w:space="0" w:color="auto"/>
            </w:tcBorders>
            <w:shd w:val="clear" w:color="auto" w:fill="99CCFF"/>
          </w:tcPr>
          <w:p w14:paraId="26A53489"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260DD6" w14:paraId="4E69ABD0" w14:textId="77777777">
        <w:trPr>
          <w:trHeight w:val="255"/>
        </w:trPr>
        <w:tc>
          <w:tcPr>
            <w:tcW w:w="2160" w:type="dxa"/>
            <w:shd w:val="clear" w:color="auto" w:fill="CC99FF"/>
          </w:tcPr>
          <w:p w14:paraId="02F5A3AE" w14:textId="77777777" w:rsidR="008E6490" w:rsidRPr="00260DD6" w:rsidRDefault="008E6490">
            <w:pPr>
              <w:pStyle w:val="FormData"/>
              <w:rPr>
                <w:b/>
                <w:color w:val="auto"/>
              </w:rPr>
            </w:pPr>
            <w:r w:rsidRPr="00260DD6">
              <w:rPr>
                <w:b/>
                <w:color w:val="auto"/>
              </w:rPr>
              <w:t>LNUM</w:t>
            </w:r>
          </w:p>
        </w:tc>
        <w:tc>
          <w:tcPr>
            <w:tcW w:w="4320" w:type="dxa"/>
            <w:shd w:val="clear" w:color="auto" w:fill="CC99FF"/>
          </w:tcPr>
          <w:p w14:paraId="2494F7B2" w14:textId="77777777" w:rsidR="008E6490" w:rsidRPr="00260DD6" w:rsidRDefault="008E6490">
            <w:pPr>
              <w:pStyle w:val="FormData"/>
              <w:rPr>
                <w:b/>
                <w:color w:val="auto"/>
              </w:rPr>
            </w:pPr>
            <w:r w:rsidRPr="00260DD6">
              <w:rPr>
                <w:b/>
                <w:color w:val="auto"/>
              </w:rPr>
              <w:t>Line Number</w:t>
            </w:r>
          </w:p>
        </w:tc>
        <w:tc>
          <w:tcPr>
            <w:tcW w:w="2504" w:type="dxa"/>
            <w:shd w:val="clear" w:color="auto" w:fill="CC99FF"/>
          </w:tcPr>
          <w:p w14:paraId="01EF24F6" w14:textId="77777777" w:rsidR="008E6490" w:rsidRPr="00260DD6" w:rsidRDefault="008E6490">
            <w:pPr>
              <w:pStyle w:val="FormData"/>
              <w:rPr>
                <w:b/>
                <w:color w:val="auto"/>
              </w:rPr>
            </w:pPr>
            <w:r w:rsidRPr="00260DD6">
              <w:rPr>
                <w:b/>
                <w:color w:val="auto"/>
              </w:rPr>
              <w:t>00001</w:t>
            </w:r>
          </w:p>
        </w:tc>
      </w:tr>
      <w:tr w:rsidR="008E6490" w:rsidRPr="00260DD6" w14:paraId="13C604CB" w14:textId="77777777">
        <w:trPr>
          <w:trHeight w:val="255"/>
        </w:trPr>
        <w:tc>
          <w:tcPr>
            <w:tcW w:w="2160" w:type="dxa"/>
          </w:tcPr>
          <w:p w14:paraId="46F1181E" w14:textId="77777777" w:rsidR="008E6490" w:rsidRPr="00260DD6" w:rsidRDefault="008E6490">
            <w:pPr>
              <w:pStyle w:val="FormData"/>
              <w:rPr>
                <w:b/>
                <w:color w:val="auto"/>
              </w:rPr>
            </w:pPr>
            <w:r w:rsidRPr="00260DD6">
              <w:rPr>
                <w:b/>
                <w:color w:val="auto"/>
              </w:rPr>
              <w:t>LNA</w:t>
            </w:r>
          </w:p>
        </w:tc>
        <w:tc>
          <w:tcPr>
            <w:tcW w:w="4320" w:type="dxa"/>
          </w:tcPr>
          <w:p w14:paraId="2A37014E" w14:textId="77777777" w:rsidR="008E6490" w:rsidRPr="00260DD6" w:rsidRDefault="008E6490">
            <w:pPr>
              <w:pStyle w:val="FormData"/>
              <w:rPr>
                <w:b/>
                <w:color w:val="auto"/>
              </w:rPr>
            </w:pPr>
            <w:r w:rsidRPr="00260DD6">
              <w:rPr>
                <w:b/>
                <w:color w:val="auto"/>
              </w:rPr>
              <w:t>Line Activity</w:t>
            </w:r>
          </w:p>
        </w:tc>
        <w:tc>
          <w:tcPr>
            <w:tcW w:w="2504" w:type="dxa"/>
          </w:tcPr>
          <w:p w14:paraId="1B39CEFA" w14:textId="77777777" w:rsidR="008E6490" w:rsidRPr="00260DD6" w:rsidRDefault="008E6490">
            <w:pPr>
              <w:pStyle w:val="FormData"/>
              <w:rPr>
                <w:b/>
                <w:color w:val="auto"/>
              </w:rPr>
            </w:pPr>
            <w:r w:rsidRPr="00260DD6">
              <w:rPr>
                <w:b/>
                <w:color w:val="auto"/>
              </w:rPr>
              <w:t>G</w:t>
            </w:r>
          </w:p>
        </w:tc>
      </w:tr>
      <w:tr w:rsidR="008E6490" w:rsidRPr="00260DD6" w14:paraId="4C4B9AE2" w14:textId="77777777">
        <w:trPr>
          <w:trHeight w:val="255"/>
        </w:trPr>
        <w:tc>
          <w:tcPr>
            <w:tcW w:w="2160" w:type="dxa"/>
          </w:tcPr>
          <w:p w14:paraId="2EB2AD86" w14:textId="77777777" w:rsidR="008E6490" w:rsidRPr="00260DD6" w:rsidRDefault="008E6490">
            <w:pPr>
              <w:pStyle w:val="FormData"/>
              <w:rPr>
                <w:b/>
                <w:color w:val="auto"/>
              </w:rPr>
            </w:pPr>
            <w:r w:rsidRPr="00260DD6">
              <w:rPr>
                <w:b/>
                <w:color w:val="auto"/>
              </w:rPr>
              <w:t>TNS</w:t>
            </w:r>
          </w:p>
        </w:tc>
        <w:tc>
          <w:tcPr>
            <w:tcW w:w="4320" w:type="dxa"/>
          </w:tcPr>
          <w:p w14:paraId="17B7B5FD" w14:textId="77777777" w:rsidR="008E6490" w:rsidRPr="00260DD6" w:rsidRDefault="008E6490">
            <w:pPr>
              <w:pStyle w:val="FormData"/>
              <w:rPr>
                <w:b/>
                <w:color w:val="auto"/>
              </w:rPr>
            </w:pPr>
            <w:r w:rsidRPr="00260DD6">
              <w:rPr>
                <w:b/>
                <w:color w:val="auto"/>
              </w:rPr>
              <w:t>Telephone Numbers</w:t>
            </w:r>
          </w:p>
        </w:tc>
        <w:tc>
          <w:tcPr>
            <w:tcW w:w="2504" w:type="dxa"/>
          </w:tcPr>
          <w:p w14:paraId="7DCD693F" w14:textId="77777777" w:rsidR="008E6490" w:rsidRPr="00260DD6" w:rsidRDefault="008E6490">
            <w:pPr>
              <w:pStyle w:val="FormData"/>
              <w:rPr>
                <w:b/>
                <w:color w:val="auto"/>
              </w:rPr>
            </w:pPr>
            <w:r w:rsidRPr="00260DD6">
              <w:rPr>
                <w:b/>
                <w:color w:val="auto"/>
              </w:rPr>
              <w:t>2282147142</w:t>
            </w:r>
          </w:p>
        </w:tc>
      </w:tr>
      <w:tr w:rsidR="008E6490" w:rsidRPr="00260DD6" w14:paraId="754F404A" w14:textId="77777777">
        <w:trPr>
          <w:trHeight w:val="255"/>
        </w:trPr>
        <w:tc>
          <w:tcPr>
            <w:tcW w:w="2160" w:type="dxa"/>
          </w:tcPr>
          <w:p w14:paraId="0B81B9D4" w14:textId="77777777" w:rsidR="008E6490" w:rsidRPr="00260DD6" w:rsidRDefault="008E6490">
            <w:pPr>
              <w:pStyle w:val="FormData"/>
              <w:rPr>
                <w:b/>
                <w:color w:val="auto"/>
              </w:rPr>
            </w:pPr>
            <w:r w:rsidRPr="00260DD6">
              <w:rPr>
                <w:b/>
                <w:color w:val="auto"/>
              </w:rPr>
              <w:t>LNECLSSVC</w:t>
            </w:r>
          </w:p>
        </w:tc>
        <w:tc>
          <w:tcPr>
            <w:tcW w:w="4320" w:type="dxa"/>
          </w:tcPr>
          <w:p w14:paraId="0AC2B8CF" w14:textId="77777777" w:rsidR="008E6490" w:rsidRPr="00260DD6" w:rsidRDefault="008E6490">
            <w:pPr>
              <w:pStyle w:val="FormData"/>
              <w:rPr>
                <w:b/>
                <w:color w:val="auto"/>
              </w:rPr>
            </w:pPr>
            <w:r w:rsidRPr="00260DD6">
              <w:rPr>
                <w:b/>
                <w:color w:val="auto"/>
              </w:rPr>
              <w:t>Line Class of Service</w:t>
            </w:r>
          </w:p>
        </w:tc>
        <w:tc>
          <w:tcPr>
            <w:tcW w:w="2504" w:type="dxa"/>
          </w:tcPr>
          <w:p w14:paraId="6B3898EA" w14:textId="77777777" w:rsidR="008E6490" w:rsidRPr="00260DD6" w:rsidRDefault="008E6490">
            <w:pPr>
              <w:pStyle w:val="FormData"/>
              <w:rPr>
                <w:b/>
                <w:color w:val="auto"/>
              </w:rPr>
            </w:pPr>
            <w:r w:rsidRPr="00260DD6">
              <w:rPr>
                <w:b/>
                <w:color w:val="auto"/>
              </w:rPr>
              <w:t>1FRCL</w:t>
            </w:r>
          </w:p>
        </w:tc>
      </w:tr>
      <w:tr w:rsidR="008E6490" w:rsidRPr="00260DD6" w14:paraId="77C8FAA2" w14:textId="77777777">
        <w:trPr>
          <w:trHeight w:val="255"/>
        </w:trPr>
        <w:tc>
          <w:tcPr>
            <w:tcW w:w="2160" w:type="dxa"/>
          </w:tcPr>
          <w:p w14:paraId="7C625DAD" w14:textId="77777777" w:rsidR="008E6490" w:rsidRPr="00260DD6" w:rsidRDefault="008E6490">
            <w:pPr>
              <w:pStyle w:val="FormData"/>
              <w:rPr>
                <w:b/>
                <w:color w:val="auto"/>
              </w:rPr>
            </w:pPr>
            <w:r w:rsidRPr="00260DD6">
              <w:rPr>
                <w:b/>
                <w:color w:val="auto"/>
              </w:rPr>
              <w:t xml:space="preserve">PIC </w:t>
            </w:r>
          </w:p>
        </w:tc>
        <w:tc>
          <w:tcPr>
            <w:tcW w:w="4320" w:type="dxa"/>
          </w:tcPr>
          <w:p w14:paraId="64B0AD5B" w14:textId="77777777" w:rsidR="008E6490" w:rsidRPr="00260DD6" w:rsidRDefault="008E6490">
            <w:pPr>
              <w:pStyle w:val="FormData"/>
              <w:rPr>
                <w:b/>
                <w:color w:val="auto"/>
              </w:rPr>
            </w:pPr>
            <w:r w:rsidRPr="00260DD6">
              <w:rPr>
                <w:b/>
                <w:color w:val="auto"/>
              </w:rPr>
              <w:t>InterLATA Presubscription Indicator Code</w:t>
            </w:r>
          </w:p>
        </w:tc>
        <w:tc>
          <w:tcPr>
            <w:tcW w:w="2504" w:type="dxa"/>
          </w:tcPr>
          <w:p w14:paraId="68F77178" w14:textId="77777777" w:rsidR="008E6490" w:rsidRPr="00260DD6" w:rsidRDefault="008E6490">
            <w:pPr>
              <w:pStyle w:val="FormData"/>
              <w:rPr>
                <w:b/>
                <w:color w:val="auto"/>
              </w:rPr>
            </w:pPr>
            <w:r w:rsidRPr="00260DD6">
              <w:rPr>
                <w:b/>
                <w:color w:val="auto"/>
              </w:rPr>
              <w:t>NONE</w:t>
            </w:r>
          </w:p>
        </w:tc>
      </w:tr>
      <w:tr w:rsidR="008E6490" w:rsidRPr="00260DD6" w14:paraId="7708DA56" w14:textId="77777777">
        <w:trPr>
          <w:trHeight w:val="255"/>
        </w:trPr>
        <w:tc>
          <w:tcPr>
            <w:tcW w:w="2160" w:type="dxa"/>
            <w:tcBorders>
              <w:bottom w:val="single" w:sz="6" w:space="0" w:color="auto"/>
            </w:tcBorders>
          </w:tcPr>
          <w:p w14:paraId="74440439" w14:textId="77777777" w:rsidR="008E6490" w:rsidRPr="00260DD6" w:rsidRDefault="008E6490">
            <w:pPr>
              <w:pStyle w:val="FormData"/>
              <w:rPr>
                <w:b/>
                <w:color w:val="auto"/>
              </w:rPr>
            </w:pPr>
            <w:r w:rsidRPr="00260DD6">
              <w:rPr>
                <w:b/>
                <w:color w:val="auto"/>
              </w:rPr>
              <w:t>LPIC</w:t>
            </w:r>
          </w:p>
        </w:tc>
        <w:tc>
          <w:tcPr>
            <w:tcW w:w="4320" w:type="dxa"/>
            <w:tcBorders>
              <w:bottom w:val="single" w:sz="6" w:space="0" w:color="auto"/>
            </w:tcBorders>
          </w:tcPr>
          <w:p w14:paraId="7062E3C8" w14:textId="77777777" w:rsidR="008E6490" w:rsidRPr="00260DD6" w:rsidRDefault="008E6490">
            <w:pPr>
              <w:pStyle w:val="FormData"/>
              <w:rPr>
                <w:b/>
                <w:color w:val="auto"/>
              </w:rPr>
            </w:pPr>
            <w:r w:rsidRPr="00260DD6">
              <w:rPr>
                <w:b/>
                <w:color w:val="auto"/>
              </w:rPr>
              <w:t>IntraLATA Presubscription Indicator Code</w:t>
            </w:r>
          </w:p>
        </w:tc>
        <w:tc>
          <w:tcPr>
            <w:tcW w:w="2504" w:type="dxa"/>
            <w:tcBorders>
              <w:bottom w:val="single" w:sz="6" w:space="0" w:color="auto"/>
            </w:tcBorders>
          </w:tcPr>
          <w:p w14:paraId="1CC97136" w14:textId="77777777" w:rsidR="008E6490" w:rsidRPr="00260DD6" w:rsidRDefault="008E6490">
            <w:pPr>
              <w:pStyle w:val="FormData"/>
              <w:rPr>
                <w:b/>
                <w:color w:val="auto"/>
              </w:rPr>
            </w:pPr>
            <w:r w:rsidRPr="00260DD6">
              <w:rPr>
                <w:b/>
                <w:color w:val="auto"/>
              </w:rPr>
              <w:t>NONE</w:t>
            </w:r>
          </w:p>
        </w:tc>
      </w:tr>
      <w:tr w:rsidR="008E6490" w:rsidRPr="00260DD6" w14:paraId="73579F82" w14:textId="77777777">
        <w:trPr>
          <w:trHeight w:val="255"/>
        </w:trPr>
        <w:tc>
          <w:tcPr>
            <w:tcW w:w="2160" w:type="dxa"/>
            <w:shd w:val="clear" w:color="auto" w:fill="CC99FF"/>
          </w:tcPr>
          <w:p w14:paraId="29AD1E83" w14:textId="77777777" w:rsidR="008E6490" w:rsidRPr="00260DD6" w:rsidRDefault="008E6490">
            <w:pPr>
              <w:pStyle w:val="FormData"/>
              <w:rPr>
                <w:b/>
                <w:color w:val="auto"/>
              </w:rPr>
            </w:pPr>
            <w:r w:rsidRPr="00260DD6">
              <w:rPr>
                <w:b/>
                <w:color w:val="auto"/>
              </w:rPr>
              <w:t>FEATURE ACTIVITY</w:t>
            </w:r>
          </w:p>
        </w:tc>
        <w:tc>
          <w:tcPr>
            <w:tcW w:w="4320" w:type="dxa"/>
            <w:shd w:val="clear" w:color="auto" w:fill="CC99FF"/>
          </w:tcPr>
          <w:p w14:paraId="7178586F" w14:textId="77777777" w:rsidR="008E6490" w:rsidRPr="00260DD6" w:rsidRDefault="008E6490">
            <w:pPr>
              <w:pStyle w:val="FormData"/>
              <w:rPr>
                <w:b/>
                <w:color w:val="auto"/>
              </w:rPr>
            </w:pPr>
            <w:r w:rsidRPr="00260DD6">
              <w:rPr>
                <w:b/>
                <w:color w:val="auto"/>
              </w:rPr>
              <w:t>Feature Activity</w:t>
            </w:r>
          </w:p>
        </w:tc>
        <w:tc>
          <w:tcPr>
            <w:tcW w:w="2504" w:type="dxa"/>
            <w:shd w:val="clear" w:color="auto" w:fill="CC99FF"/>
          </w:tcPr>
          <w:p w14:paraId="30E59A27" w14:textId="77777777" w:rsidR="008E6490" w:rsidRPr="00260DD6" w:rsidRDefault="008E6490">
            <w:pPr>
              <w:pStyle w:val="FormData"/>
              <w:rPr>
                <w:b/>
                <w:color w:val="auto"/>
              </w:rPr>
            </w:pPr>
            <w:r w:rsidRPr="00260DD6">
              <w:rPr>
                <w:b/>
                <w:color w:val="auto"/>
              </w:rPr>
              <w:t>N</w:t>
            </w:r>
          </w:p>
        </w:tc>
      </w:tr>
      <w:tr w:rsidR="008E6490" w:rsidRPr="00260DD6" w14:paraId="0DF85BFA" w14:textId="77777777">
        <w:trPr>
          <w:trHeight w:val="255"/>
        </w:trPr>
        <w:tc>
          <w:tcPr>
            <w:tcW w:w="2160" w:type="dxa"/>
            <w:tcBorders>
              <w:bottom w:val="single" w:sz="6" w:space="0" w:color="auto"/>
            </w:tcBorders>
          </w:tcPr>
          <w:p w14:paraId="038F3A29" w14:textId="77777777" w:rsidR="008E6490" w:rsidRPr="00260DD6" w:rsidRDefault="008E6490">
            <w:pPr>
              <w:pStyle w:val="FormData"/>
              <w:rPr>
                <w:b/>
                <w:color w:val="auto"/>
              </w:rPr>
            </w:pPr>
            <w:r w:rsidRPr="00260DD6">
              <w:rPr>
                <w:b/>
                <w:color w:val="auto"/>
              </w:rPr>
              <w:t>FEATURE</w:t>
            </w:r>
          </w:p>
        </w:tc>
        <w:tc>
          <w:tcPr>
            <w:tcW w:w="4320" w:type="dxa"/>
            <w:tcBorders>
              <w:bottom w:val="single" w:sz="6" w:space="0" w:color="auto"/>
            </w:tcBorders>
          </w:tcPr>
          <w:p w14:paraId="28B6FB28" w14:textId="77777777" w:rsidR="008E6490" w:rsidRPr="00260DD6" w:rsidRDefault="008E6490">
            <w:pPr>
              <w:pStyle w:val="FormData"/>
              <w:rPr>
                <w:b/>
                <w:color w:val="auto"/>
              </w:rPr>
            </w:pPr>
            <w:r w:rsidRPr="00260DD6">
              <w:rPr>
                <w:b/>
                <w:color w:val="auto"/>
              </w:rPr>
              <w:t>Feature</w:t>
            </w:r>
          </w:p>
        </w:tc>
        <w:tc>
          <w:tcPr>
            <w:tcW w:w="2504" w:type="dxa"/>
            <w:tcBorders>
              <w:bottom w:val="single" w:sz="6" w:space="0" w:color="auto"/>
            </w:tcBorders>
          </w:tcPr>
          <w:p w14:paraId="0ECDF338" w14:textId="77777777" w:rsidR="008E6490" w:rsidRPr="00260DD6" w:rsidRDefault="008E6490">
            <w:pPr>
              <w:pStyle w:val="FormData"/>
              <w:rPr>
                <w:b/>
                <w:color w:val="auto"/>
              </w:rPr>
            </w:pPr>
            <w:r w:rsidRPr="00260DD6">
              <w:rPr>
                <w:b/>
                <w:color w:val="auto"/>
              </w:rPr>
              <w:t>NXMCR</w:t>
            </w:r>
          </w:p>
        </w:tc>
      </w:tr>
      <w:tr w:rsidR="008E6490" w:rsidRPr="00260DD6" w14:paraId="6DA03E1E" w14:textId="77777777">
        <w:trPr>
          <w:trHeight w:val="255"/>
        </w:trPr>
        <w:tc>
          <w:tcPr>
            <w:tcW w:w="2160" w:type="dxa"/>
            <w:shd w:val="clear" w:color="auto" w:fill="CC99FF"/>
          </w:tcPr>
          <w:p w14:paraId="0BED34E1" w14:textId="77777777" w:rsidR="008E6490" w:rsidRPr="00260DD6" w:rsidRDefault="008E6490">
            <w:pPr>
              <w:pStyle w:val="FormData"/>
              <w:rPr>
                <w:b/>
                <w:color w:val="auto"/>
              </w:rPr>
            </w:pPr>
            <w:r w:rsidRPr="00260DD6">
              <w:rPr>
                <w:b/>
                <w:color w:val="auto"/>
              </w:rPr>
              <w:t>FEATURE ACTIVITY</w:t>
            </w:r>
          </w:p>
        </w:tc>
        <w:tc>
          <w:tcPr>
            <w:tcW w:w="4320" w:type="dxa"/>
            <w:shd w:val="clear" w:color="auto" w:fill="CC99FF"/>
          </w:tcPr>
          <w:p w14:paraId="261251EA" w14:textId="77777777" w:rsidR="008E6490" w:rsidRPr="00260DD6" w:rsidRDefault="008E6490">
            <w:pPr>
              <w:pStyle w:val="FormData"/>
              <w:rPr>
                <w:b/>
                <w:color w:val="auto"/>
              </w:rPr>
            </w:pPr>
            <w:r w:rsidRPr="00260DD6">
              <w:rPr>
                <w:b/>
                <w:color w:val="auto"/>
              </w:rPr>
              <w:t>Feature Activity</w:t>
            </w:r>
          </w:p>
        </w:tc>
        <w:tc>
          <w:tcPr>
            <w:tcW w:w="2504" w:type="dxa"/>
            <w:shd w:val="clear" w:color="auto" w:fill="CC99FF"/>
          </w:tcPr>
          <w:p w14:paraId="27DD3E00" w14:textId="77777777" w:rsidR="008E6490" w:rsidRPr="00260DD6" w:rsidRDefault="008E6490">
            <w:pPr>
              <w:pStyle w:val="FormData"/>
              <w:rPr>
                <w:b/>
                <w:color w:val="auto"/>
              </w:rPr>
            </w:pPr>
            <w:r w:rsidRPr="00260DD6">
              <w:rPr>
                <w:b/>
                <w:color w:val="auto"/>
              </w:rPr>
              <w:t>N</w:t>
            </w:r>
          </w:p>
        </w:tc>
      </w:tr>
      <w:tr w:rsidR="008E6490" w:rsidRPr="00260DD6" w14:paraId="0E777A2E" w14:textId="77777777">
        <w:trPr>
          <w:trHeight w:val="255"/>
        </w:trPr>
        <w:tc>
          <w:tcPr>
            <w:tcW w:w="2160" w:type="dxa"/>
          </w:tcPr>
          <w:p w14:paraId="377C06FA" w14:textId="77777777" w:rsidR="008E6490" w:rsidRPr="00260DD6" w:rsidRDefault="008E6490">
            <w:pPr>
              <w:pStyle w:val="FormData"/>
              <w:rPr>
                <w:b/>
                <w:color w:val="auto"/>
              </w:rPr>
            </w:pPr>
            <w:r w:rsidRPr="00260DD6">
              <w:rPr>
                <w:b/>
                <w:color w:val="auto"/>
              </w:rPr>
              <w:t>FEATURE</w:t>
            </w:r>
          </w:p>
        </w:tc>
        <w:tc>
          <w:tcPr>
            <w:tcW w:w="4320" w:type="dxa"/>
          </w:tcPr>
          <w:p w14:paraId="2C2464E3" w14:textId="77777777" w:rsidR="008E6490" w:rsidRPr="00260DD6" w:rsidRDefault="008E6490">
            <w:pPr>
              <w:pStyle w:val="FormData"/>
              <w:rPr>
                <w:b/>
                <w:color w:val="auto"/>
              </w:rPr>
            </w:pPr>
            <w:r w:rsidRPr="00260DD6">
              <w:rPr>
                <w:b/>
                <w:color w:val="auto"/>
              </w:rPr>
              <w:t>Feature</w:t>
            </w:r>
          </w:p>
        </w:tc>
        <w:tc>
          <w:tcPr>
            <w:tcW w:w="2504" w:type="dxa"/>
          </w:tcPr>
          <w:p w14:paraId="0B3F178F" w14:textId="77777777" w:rsidR="008E6490" w:rsidRPr="00260DD6" w:rsidRDefault="008E6490">
            <w:pPr>
              <w:pStyle w:val="FormData"/>
              <w:rPr>
                <w:b/>
                <w:color w:val="auto"/>
              </w:rPr>
            </w:pPr>
            <w:r w:rsidRPr="00260DD6">
              <w:rPr>
                <w:b/>
                <w:color w:val="auto"/>
              </w:rPr>
              <w:t>ESX</w:t>
            </w:r>
          </w:p>
        </w:tc>
      </w:tr>
      <w:tr w:rsidR="008E6490" w:rsidRPr="00260DD6" w14:paraId="383781C4" w14:textId="77777777">
        <w:trPr>
          <w:trHeight w:val="255"/>
        </w:trPr>
        <w:tc>
          <w:tcPr>
            <w:tcW w:w="2160" w:type="dxa"/>
          </w:tcPr>
          <w:p w14:paraId="1896F727" w14:textId="77777777" w:rsidR="008E6490" w:rsidRPr="00260DD6" w:rsidRDefault="008E6490">
            <w:pPr>
              <w:pStyle w:val="FormData"/>
              <w:rPr>
                <w:b/>
                <w:color w:val="auto"/>
              </w:rPr>
            </w:pPr>
            <w:r w:rsidRPr="00260DD6">
              <w:rPr>
                <w:b/>
                <w:color w:val="auto"/>
              </w:rPr>
              <w:t>BLOCK ACTIVITY</w:t>
            </w:r>
          </w:p>
        </w:tc>
        <w:tc>
          <w:tcPr>
            <w:tcW w:w="4320" w:type="dxa"/>
          </w:tcPr>
          <w:p w14:paraId="72944EBC" w14:textId="77777777" w:rsidR="008E6490" w:rsidRPr="00260DD6" w:rsidRDefault="008E6490">
            <w:pPr>
              <w:pStyle w:val="FormData"/>
              <w:rPr>
                <w:b/>
                <w:color w:val="auto"/>
              </w:rPr>
            </w:pPr>
            <w:r w:rsidRPr="00260DD6">
              <w:rPr>
                <w:b/>
                <w:color w:val="auto"/>
              </w:rPr>
              <w:t>Block Activity</w:t>
            </w:r>
          </w:p>
        </w:tc>
        <w:tc>
          <w:tcPr>
            <w:tcW w:w="2504" w:type="dxa"/>
          </w:tcPr>
          <w:p w14:paraId="3E9D6BA5" w14:textId="77777777" w:rsidR="008E6490" w:rsidRPr="00260DD6" w:rsidRDefault="008E6490">
            <w:pPr>
              <w:pStyle w:val="FormData"/>
              <w:rPr>
                <w:b/>
                <w:color w:val="auto"/>
              </w:rPr>
            </w:pPr>
            <w:r w:rsidRPr="00260DD6">
              <w:rPr>
                <w:b/>
                <w:color w:val="auto"/>
              </w:rPr>
              <w:t>A</w:t>
            </w:r>
          </w:p>
        </w:tc>
      </w:tr>
      <w:tr w:rsidR="008E6490" w:rsidRPr="00260DD6" w14:paraId="7F6FBDC6" w14:textId="77777777">
        <w:trPr>
          <w:trHeight w:val="255"/>
        </w:trPr>
        <w:tc>
          <w:tcPr>
            <w:tcW w:w="2160" w:type="dxa"/>
          </w:tcPr>
          <w:p w14:paraId="447A1A77" w14:textId="77777777" w:rsidR="008E6490" w:rsidRPr="00260DD6" w:rsidRDefault="008E6490">
            <w:pPr>
              <w:pStyle w:val="FormData"/>
              <w:rPr>
                <w:b/>
                <w:color w:val="auto"/>
              </w:rPr>
            </w:pPr>
            <w:r w:rsidRPr="00260DD6">
              <w:rPr>
                <w:b/>
                <w:color w:val="auto"/>
              </w:rPr>
              <w:t>BLOCK</w:t>
            </w:r>
          </w:p>
        </w:tc>
        <w:tc>
          <w:tcPr>
            <w:tcW w:w="4320" w:type="dxa"/>
          </w:tcPr>
          <w:p w14:paraId="1B560E0A" w14:textId="77777777" w:rsidR="008E6490" w:rsidRPr="00260DD6" w:rsidRDefault="008E6490">
            <w:pPr>
              <w:pStyle w:val="FormData"/>
              <w:rPr>
                <w:b/>
                <w:color w:val="auto"/>
              </w:rPr>
            </w:pPr>
            <w:r w:rsidRPr="00260DD6">
              <w:rPr>
                <w:b/>
                <w:color w:val="auto"/>
              </w:rPr>
              <w:t>Block</w:t>
            </w:r>
          </w:p>
        </w:tc>
        <w:tc>
          <w:tcPr>
            <w:tcW w:w="2504" w:type="dxa"/>
          </w:tcPr>
          <w:p w14:paraId="4F65620F" w14:textId="77777777" w:rsidR="008E6490" w:rsidRPr="00260DD6" w:rsidRDefault="008E6490">
            <w:pPr>
              <w:pStyle w:val="FormData"/>
              <w:rPr>
                <w:b/>
                <w:color w:val="auto"/>
              </w:rPr>
            </w:pPr>
            <w:r w:rsidRPr="00260DD6">
              <w:rPr>
                <w:b/>
                <w:color w:val="auto"/>
              </w:rPr>
              <w:t>A</w:t>
            </w:r>
          </w:p>
        </w:tc>
      </w:tr>
    </w:tbl>
    <w:p w14:paraId="7CD05D72" w14:textId="77777777" w:rsidR="00D461A0" w:rsidRDefault="00D461A0" w:rsidP="00D461A0">
      <w:pPr>
        <w:rPr>
          <w:b/>
          <w:sz w:val="24"/>
          <w:szCs w:val="24"/>
        </w:rPr>
      </w:pPr>
    </w:p>
    <w:p w14:paraId="609DDCD1" w14:textId="77777777" w:rsidR="00E246DA" w:rsidRDefault="00E246DA">
      <w:pPr>
        <w:rPr>
          <w:b/>
          <w:bCs/>
          <w:sz w:val="24"/>
        </w:rPr>
      </w:pPr>
    </w:p>
    <w:p w14:paraId="232D2840" w14:textId="77777777" w:rsidR="00E246DA" w:rsidRDefault="00E246DA">
      <w:pPr>
        <w:rPr>
          <w:b/>
          <w:bCs/>
          <w:sz w:val="24"/>
        </w:rPr>
      </w:pPr>
    </w:p>
    <w:p w14:paraId="166DEF6D" w14:textId="77777777" w:rsidR="00E246DA" w:rsidRPr="00821668" w:rsidRDefault="00E246DA" w:rsidP="00E246DA">
      <w:r w:rsidRPr="00821668">
        <w:t>XML INPUT:</w:t>
      </w:r>
    </w:p>
    <w:p w14:paraId="1286E9B7" w14:textId="77777777" w:rsidR="00E246DA" w:rsidRPr="00821668" w:rsidRDefault="00E246DA" w:rsidP="00E246DA"/>
    <w:p w14:paraId="6E713790"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header</w:t>
      </w:r>
      <w:r w:rsidRPr="00821668">
        <w:rPr>
          <w:rFonts w:cs="Arial"/>
          <w:color w:val="0000FF"/>
        </w:rPr>
        <w:t>&gt;</w:t>
      </w:r>
    </w:p>
    <w:p w14:paraId="086D9237" w14:textId="77777777" w:rsidR="00E246DA" w:rsidRPr="00821668" w:rsidRDefault="00E246DA" w:rsidP="00E246DA">
      <w:pPr>
        <w:ind w:hanging="480"/>
        <w:rPr>
          <w:rFonts w:cs="Arial"/>
        </w:rPr>
      </w:pPr>
      <w:hyperlink r:id="rId818"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order:LSR_ORD_REQ</w:t>
      </w:r>
      <w:r w:rsidRPr="00821668">
        <w:rPr>
          <w:rFonts w:cs="Arial"/>
          <w:color w:val="0000FF"/>
        </w:rPr>
        <w:t>&gt;</w:t>
      </w:r>
    </w:p>
    <w:p w14:paraId="6E8F080B" w14:textId="77777777" w:rsidR="00E246DA" w:rsidRPr="00821668" w:rsidRDefault="00E246DA" w:rsidP="00E246DA">
      <w:pPr>
        <w:ind w:hanging="480"/>
        <w:rPr>
          <w:rFonts w:cs="Arial"/>
        </w:rPr>
      </w:pPr>
      <w:hyperlink r:id="rId819"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order:HDR</w:t>
      </w:r>
      <w:r w:rsidRPr="00821668">
        <w:rPr>
          <w:rFonts w:cs="Arial"/>
          <w:color w:val="0000FF"/>
        </w:rPr>
        <w:t>&gt;</w:t>
      </w:r>
    </w:p>
    <w:p w14:paraId="00347374"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order:CCNA</w:t>
      </w:r>
      <w:r w:rsidRPr="00821668">
        <w:rPr>
          <w:rFonts w:cs="Arial"/>
          <w:color w:val="0000FF"/>
        </w:rPr>
        <w:t>&gt;</w:t>
      </w:r>
      <w:r w:rsidRPr="00821668">
        <w:rPr>
          <w:rFonts w:cs="Arial"/>
          <w:bCs/>
        </w:rPr>
        <w:t>ZXL</w:t>
      </w:r>
      <w:r w:rsidRPr="00821668">
        <w:rPr>
          <w:rFonts w:cs="Arial"/>
          <w:color w:val="0000FF"/>
        </w:rPr>
        <w:t>&lt;/</w:t>
      </w:r>
      <w:r w:rsidRPr="00821668">
        <w:rPr>
          <w:rFonts w:cs="Arial"/>
          <w:color w:val="990000"/>
        </w:rPr>
        <w:t>order:CCNA</w:t>
      </w:r>
      <w:r w:rsidRPr="00821668">
        <w:rPr>
          <w:rFonts w:cs="Arial"/>
          <w:color w:val="0000FF"/>
        </w:rPr>
        <w:t>&gt;</w:t>
      </w:r>
      <w:r w:rsidRPr="00821668">
        <w:rPr>
          <w:rFonts w:cs="Arial"/>
        </w:rPr>
        <w:t xml:space="preserve"> </w:t>
      </w:r>
    </w:p>
    <w:p w14:paraId="773DDA84"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order:PON</w:t>
      </w:r>
      <w:r w:rsidRPr="00821668">
        <w:rPr>
          <w:rFonts w:cs="Arial"/>
          <w:color w:val="0000FF"/>
        </w:rPr>
        <w:t>&gt;</w:t>
      </w:r>
      <w:r w:rsidRPr="00821668">
        <w:rPr>
          <w:rFonts w:cs="Arial"/>
          <w:bCs/>
        </w:rPr>
        <w:t>CVT0E023R31-V</w:t>
      </w:r>
      <w:r w:rsidRPr="00821668">
        <w:rPr>
          <w:rFonts w:cs="Arial"/>
          <w:color w:val="0000FF"/>
        </w:rPr>
        <w:t>&lt;/</w:t>
      </w:r>
      <w:r w:rsidRPr="00821668">
        <w:rPr>
          <w:rFonts w:cs="Arial"/>
          <w:color w:val="990000"/>
        </w:rPr>
        <w:t>order:PON</w:t>
      </w:r>
      <w:r w:rsidRPr="00821668">
        <w:rPr>
          <w:rFonts w:cs="Arial"/>
          <w:color w:val="0000FF"/>
        </w:rPr>
        <w:t>&gt;</w:t>
      </w:r>
      <w:r w:rsidRPr="00821668">
        <w:rPr>
          <w:rFonts w:cs="Arial"/>
        </w:rPr>
        <w:t xml:space="preserve"> </w:t>
      </w:r>
    </w:p>
    <w:p w14:paraId="1AF4EEB2"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order:VER</w:t>
      </w:r>
      <w:r w:rsidRPr="00821668">
        <w:rPr>
          <w:rFonts w:cs="Arial"/>
          <w:color w:val="0000FF"/>
        </w:rPr>
        <w:t>&gt;</w:t>
      </w:r>
      <w:r w:rsidRPr="00821668">
        <w:rPr>
          <w:rFonts w:cs="Arial"/>
          <w:bCs/>
        </w:rPr>
        <w:t>00</w:t>
      </w:r>
      <w:r w:rsidRPr="00821668">
        <w:rPr>
          <w:rFonts w:cs="Arial"/>
          <w:color w:val="0000FF"/>
        </w:rPr>
        <w:t>&lt;/</w:t>
      </w:r>
      <w:r w:rsidRPr="00821668">
        <w:rPr>
          <w:rFonts w:cs="Arial"/>
          <w:color w:val="990000"/>
        </w:rPr>
        <w:t>order:VER</w:t>
      </w:r>
      <w:r w:rsidRPr="00821668">
        <w:rPr>
          <w:rFonts w:cs="Arial"/>
          <w:color w:val="0000FF"/>
        </w:rPr>
        <w:t>&gt;</w:t>
      </w:r>
      <w:r w:rsidRPr="00821668">
        <w:rPr>
          <w:rFonts w:cs="Arial"/>
        </w:rPr>
        <w:t xml:space="preserve"> </w:t>
      </w:r>
    </w:p>
    <w:p w14:paraId="4175E460"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order:ATN</w:t>
      </w:r>
      <w:r w:rsidRPr="00821668">
        <w:rPr>
          <w:rFonts w:cs="Arial"/>
          <w:color w:val="0000FF"/>
        </w:rPr>
        <w:t>&gt;</w:t>
      </w:r>
      <w:r w:rsidRPr="00821668">
        <w:rPr>
          <w:rFonts w:cs="Arial"/>
          <w:bCs/>
        </w:rPr>
        <w:t>2282147142</w:t>
      </w:r>
      <w:r w:rsidRPr="00821668">
        <w:rPr>
          <w:rFonts w:cs="Arial"/>
          <w:color w:val="0000FF"/>
        </w:rPr>
        <w:t>&lt;/</w:t>
      </w:r>
      <w:r w:rsidRPr="00821668">
        <w:rPr>
          <w:rFonts w:cs="Arial"/>
          <w:color w:val="990000"/>
        </w:rPr>
        <w:t>order:ATN</w:t>
      </w:r>
      <w:r w:rsidRPr="00821668">
        <w:rPr>
          <w:rFonts w:cs="Arial"/>
          <w:color w:val="0000FF"/>
        </w:rPr>
        <w:t>&gt;</w:t>
      </w:r>
      <w:r w:rsidRPr="00821668">
        <w:rPr>
          <w:rFonts w:cs="Arial"/>
        </w:rPr>
        <w:t xml:space="preserve"> </w:t>
      </w:r>
    </w:p>
    <w:p w14:paraId="62C71C2D"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order:RVER</w:t>
      </w:r>
      <w:r w:rsidRPr="00821668">
        <w:rPr>
          <w:rFonts w:cs="Arial"/>
          <w:color w:val="0000FF"/>
        </w:rPr>
        <w:t>&gt;</w:t>
      </w:r>
      <w:r w:rsidRPr="00821668">
        <w:rPr>
          <w:rFonts w:cs="Arial"/>
          <w:bCs/>
        </w:rPr>
        <w:t>10.05</w:t>
      </w:r>
      <w:r w:rsidRPr="00821668">
        <w:rPr>
          <w:rFonts w:cs="Arial"/>
          <w:color w:val="0000FF"/>
        </w:rPr>
        <w:t>&lt;/</w:t>
      </w:r>
      <w:r w:rsidRPr="00821668">
        <w:rPr>
          <w:rFonts w:cs="Arial"/>
          <w:color w:val="990000"/>
        </w:rPr>
        <w:t>order:RVER</w:t>
      </w:r>
      <w:r w:rsidRPr="00821668">
        <w:rPr>
          <w:rFonts w:cs="Arial"/>
          <w:color w:val="0000FF"/>
        </w:rPr>
        <w:t>&gt;</w:t>
      </w:r>
      <w:r w:rsidRPr="00821668">
        <w:rPr>
          <w:rFonts w:cs="Arial"/>
        </w:rPr>
        <w:t xml:space="preserve"> </w:t>
      </w:r>
    </w:p>
    <w:p w14:paraId="0B90DA5E"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order:CC</w:t>
      </w:r>
      <w:r w:rsidRPr="00821668">
        <w:rPr>
          <w:rFonts w:cs="Arial"/>
          <w:color w:val="0000FF"/>
        </w:rPr>
        <w:t>&gt;</w:t>
      </w:r>
      <w:r w:rsidRPr="00821668">
        <w:rPr>
          <w:rFonts w:cs="Arial"/>
          <w:bCs/>
        </w:rPr>
        <w:t>9999</w:t>
      </w:r>
      <w:r w:rsidRPr="00821668">
        <w:rPr>
          <w:rFonts w:cs="Arial"/>
          <w:color w:val="0000FF"/>
        </w:rPr>
        <w:t>&lt;/</w:t>
      </w:r>
      <w:r w:rsidRPr="00821668">
        <w:rPr>
          <w:rFonts w:cs="Arial"/>
          <w:color w:val="990000"/>
        </w:rPr>
        <w:t>order:CC</w:t>
      </w:r>
      <w:r w:rsidRPr="00821668">
        <w:rPr>
          <w:rFonts w:cs="Arial"/>
          <w:color w:val="0000FF"/>
        </w:rPr>
        <w:t>&gt;</w:t>
      </w:r>
      <w:r w:rsidRPr="00821668">
        <w:rPr>
          <w:rFonts w:cs="Arial"/>
        </w:rPr>
        <w:t xml:space="preserve"> </w:t>
      </w:r>
    </w:p>
    <w:p w14:paraId="4F1610D4"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order:STATE</w:t>
      </w:r>
      <w:r w:rsidRPr="00821668">
        <w:rPr>
          <w:rFonts w:cs="Arial"/>
          <w:color w:val="0000FF"/>
        </w:rPr>
        <w:t>&gt;</w:t>
      </w:r>
      <w:r w:rsidRPr="00821668">
        <w:rPr>
          <w:rFonts w:cs="Arial"/>
          <w:bCs/>
        </w:rPr>
        <w:t>MS</w:t>
      </w:r>
      <w:r w:rsidRPr="00821668">
        <w:rPr>
          <w:rFonts w:cs="Arial"/>
          <w:color w:val="0000FF"/>
        </w:rPr>
        <w:t>&lt;/</w:t>
      </w:r>
      <w:r w:rsidRPr="00821668">
        <w:rPr>
          <w:rFonts w:cs="Arial"/>
          <w:color w:val="990000"/>
        </w:rPr>
        <w:t>order:STATE</w:t>
      </w:r>
      <w:r w:rsidRPr="00821668">
        <w:rPr>
          <w:rFonts w:cs="Arial"/>
          <w:color w:val="0000FF"/>
        </w:rPr>
        <w:t>&gt;</w:t>
      </w:r>
      <w:r w:rsidRPr="00821668">
        <w:rPr>
          <w:rFonts w:cs="Arial"/>
        </w:rPr>
        <w:t xml:space="preserve"> </w:t>
      </w:r>
    </w:p>
    <w:p w14:paraId="1C90763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order:MSG_TIMESTAMP</w:t>
      </w:r>
      <w:r w:rsidRPr="00821668">
        <w:rPr>
          <w:rFonts w:cs="Arial"/>
          <w:color w:val="0000FF"/>
        </w:rPr>
        <w:t>&gt;</w:t>
      </w:r>
      <w:r w:rsidRPr="00821668">
        <w:rPr>
          <w:rFonts w:cs="Arial"/>
          <w:bCs/>
        </w:rPr>
        <w:t>2009-06-22T07:58:38-05:00</w:t>
      </w:r>
      <w:r w:rsidRPr="00821668">
        <w:rPr>
          <w:rFonts w:cs="Arial"/>
          <w:color w:val="0000FF"/>
        </w:rPr>
        <w:t>&lt;/</w:t>
      </w:r>
      <w:r w:rsidRPr="00821668">
        <w:rPr>
          <w:rFonts w:cs="Arial"/>
          <w:color w:val="990000"/>
        </w:rPr>
        <w:t>order:MSG_TIMESTAMP</w:t>
      </w:r>
      <w:r w:rsidRPr="00821668">
        <w:rPr>
          <w:rFonts w:cs="Arial"/>
          <w:color w:val="0000FF"/>
        </w:rPr>
        <w:t>&gt;</w:t>
      </w:r>
      <w:r w:rsidRPr="00821668">
        <w:rPr>
          <w:rFonts w:cs="Arial"/>
        </w:rPr>
        <w:t xml:space="preserve"> </w:t>
      </w:r>
    </w:p>
    <w:p w14:paraId="6D134C8E"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order:DTSENT</w:t>
      </w:r>
      <w:r w:rsidRPr="00821668">
        <w:rPr>
          <w:rFonts w:cs="Arial"/>
          <w:color w:val="0000FF"/>
        </w:rPr>
        <w:t>&gt;</w:t>
      </w:r>
      <w:r w:rsidRPr="00821668">
        <w:rPr>
          <w:rFonts w:cs="Arial"/>
          <w:bCs/>
        </w:rPr>
        <w:t>200906220758AM</w:t>
      </w:r>
      <w:r w:rsidRPr="00821668">
        <w:rPr>
          <w:rFonts w:cs="Arial"/>
          <w:color w:val="0000FF"/>
        </w:rPr>
        <w:t>&lt;/</w:t>
      </w:r>
      <w:r w:rsidRPr="00821668">
        <w:rPr>
          <w:rFonts w:cs="Arial"/>
          <w:color w:val="990000"/>
        </w:rPr>
        <w:t>order:DTSENT</w:t>
      </w:r>
      <w:r w:rsidRPr="00821668">
        <w:rPr>
          <w:rFonts w:cs="Arial"/>
          <w:color w:val="0000FF"/>
        </w:rPr>
        <w:t>&gt;</w:t>
      </w:r>
      <w:r w:rsidRPr="00821668">
        <w:rPr>
          <w:rFonts w:cs="Arial"/>
        </w:rPr>
        <w:t xml:space="preserve"> </w:t>
      </w:r>
    </w:p>
    <w:p w14:paraId="186CCF1C"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order:HDR</w:t>
      </w:r>
      <w:r w:rsidRPr="00821668">
        <w:rPr>
          <w:rFonts w:cs="Arial"/>
          <w:color w:val="0000FF"/>
        </w:rPr>
        <w:t>&gt;</w:t>
      </w:r>
    </w:p>
    <w:p w14:paraId="215231D3" w14:textId="77777777" w:rsidR="00E246DA" w:rsidRPr="00821668" w:rsidRDefault="00E246DA" w:rsidP="00E246DA">
      <w:pPr>
        <w:ind w:hanging="480"/>
        <w:rPr>
          <w:rFonts w:cs="Arial"/>
        </w:rPr>
      </w:pPr>
      <w:hyperlink r:id="rId820"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order:LSR</w:t>
      </w:r>
      <w:r w:rsidRPr="00821668">
        <w:rPr>
          <w:rFonts w:cs="Arial"/>
          <w:color w:val="0000FF"/>
        </w:rPr>
        <w:t>&gt;</w:t>
      </w:r>
    </w:p>
    <w:p w14:paraId="694E3E85" w14:textId="77777777" w:rsidR="00E246DA" w:rsidRPr="00821668" w:rsidRDefault="00E246DA" w:rsidP="00E246DA">
      <w:pPr>
        <w:ind w:hanging="480"/>
        <w:rPr>
          <w:rFonts w:cs="Arial"/>
        </w:rPr>
      </w:pPr>
      <w:hyperlink r:id="rId821"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order:LSR_ADMIN</w:t>
      </w:r>
      <w:r w:rsidRPr="00821668">
        <w:rPr>
          <w:rFonts w:cs="Arial"/>
          <w:color w:val="0000FF"/>
        </w:rPr>
        <w:t>&gt;</w:t>
      </w:r>
    </w:p>
    <w:p w14:paraId="79C17078"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order:SC</w:t>
      </w:r>
      <w:r w:rsidRPr="00821668">
        <w:rPr>
          <w:rFonts w:cs="Arial"/>
          <w:color w:val="0000FF"/>
        </w:rPr>
        <w:t>&gt;</w:t>
      </w:r>
      <w:r w:rsidRPr="00821668">
        <w:rPr>
          <w:rFonts w:cs="Arial"/>
          <w:bCs/>
        </w:rPr>
        <w:t>LCSC</w:t>
      </w:r>
      <w:r w:rsidRPr="00821668">
        <w:rPr>
          <w:rFonts w:cs="Arial"/>
          <w:color w:val="0000FF"/>
        </w:rPr>
        <w:t>&lt;/</w:t>
      </w:r>
      <w:r w:rsidRPr="00821668">
        <w:rPr>
          <w:rFonts w:cs="Arial"/>
          <w:color w:val="990000"/>
        </w:rPr>
        <w:t>order:SC</w:t>
      </w:r>
      <w:r w:rsidRPr="00821668">
        <w:rPr>
          <w:rFonts w:cs="Arial"/>
          <w:color w:val="0000FF"/>
        </w:rPr>
        <w:t>&gt;</w:t>
      </w:r>
      <w:r w:rsidRPr="00821668">
        <w:rPr>
          <w:rFonts w:cs="Arial"/>
        </w:rPr>
        <w:t xml:space="preserve"> </w:t>
      </w:r>
    </w:p>
    <w:p w14:paraId="0D04AAFA"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order:PROJECT</w:t>
      </w:r>
      <w:r w:rsidRPr="00821668">
        <w:rPr>
          <w:rFonts w:cs="Arial"/>
          <w:color w:val="0000FF"/>
        </w:rPr>
        <w:t>&gt;</w:t>
      </w:r>
      <w:r w:rsidRPr="00821668">
        <w:rPr>
          <w:rFonts w:cs="Arial"/>
          <w:bCs/>
        </w:rPr>
        <w:t>CAVENOBILL</w:t>
      </w:r>
      <w:r w:rsidRPr="00821668">
        <w:rPr>
          <w:rFonts w:cs="Arial"/>
          <w:color w:val="0000FF"/>
        </w:rPr>
        <w:t>&lt;/</w:t>
      </w:r>
      <w:r w:rsidRPr="00821668">
        <w:rPr>
          <w:rFonts w:cs="Arial"/>
          <w:color w:val="990000"/>
        </w:rPr>
        <w:t>order:PROJECT</w:t>
      </w:r>
      <w:r w:rsidRPr="00821668">
        <w:rPr>
          <w:rFonts w:cs="Arial"/>
          <w:color w:val="0000FF"/>
        </w:rPr>
        <w:t>&gt;</w:t>
      </w:r>
      <w:r w:rsidRPr="00821668">
        <w:rPr>
          <w:rFonts w:cs="Arial"/>
        </w:rPr>
        <w:t xml:space="preserve"> </w:t>
      </w:r>
    </w:p>
    <w:p w14:paraId="071FE435"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order:REQTYP</w:t>
      </w:r>
      <w:r w:rsidRPr="00821668">
        <w:rPr>
          <w:rFonts w:cs="Arial"/>
          <w:color w:val="0000FF"/>
        </w:rPr>
        <w:t>&gt;</w:t>
      </w:r>
      <w:r w:rsidRPr="00821668">
        <w:rPr>
          <w:rFonts w:cs="Arial"/>
          <w:bCs/>
        </w:rPr>
        <w:t>EB</w:t>
      </w:r>
      <w:r w:rsidRPr="00821668">
        <w:rPr>
          <w:rFonts w:cs="Arial"/>
          <w:color w:val="0000FF"/>
        </w:rPr>
        <w:t>&lt;/</w:t>
      </w:r>
      <w:r w:rsidRPr="00821668">
        <w:rPr>
          <w:rFonts w:cs="Arial"/>
          <w:color w:val="990000"/>
        </w:rPr>
        <w:t>order:REQTYP</w:t>
      </w:r>
      <w:r w:rsidRPr="00821668">
        <w:rPr>
          <w:rFonts w:cs="Arial"/>
          <w:color w:val="0000FF"/>
        </w:rPr>
        <w:t>&gt;</w:t>
      </w:r>
      <w:r w:rsidRPr="00821668">
        <w:rPr>
          <w:rFonts w:cs="Arial"/>
        </w:rPr>
        <w:t xml:space="preserve"> </w:t>
      </w:r>
    </w:p>
    <w:p w14:paraId="6D827F3F"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order:ACT</w:t>
      </w:r>
      <w:r w:rsidRPr="00821668">
        <w:rPr>
          <w:rFonts w:cs="Arial"/>
          <w:color w:val="0000FF"/>
        </w:rPr>
        <w:t>&gt;</w:t>
      </w:r>
      <w:r w:rsidRPr="00821668">
        <w:rPr>
          <w:rFonts w:cs="Arial"/>
          <w:bCs/>
        </w:rPr>
        <w:t>V</w:t>
      </w:r>
      <w:r w:rsidRPr="00821668">
        <w:rPr>
          <w:rFonts w:cs="Arial"/>
          <w:color w:val="0000FF"/>
        </w:rPr>
        <w:t>&lt;/</w:t>
      </w:r>
      <w:r w:rsidRPr="00821668">
        <w:rPr>
          <w:rFonts w:cs="Arial"/>
          <w:color w:val="990000"/>
        </w:rPr>
        <w:t>order:ACT</w:t>
      </w:r>
      <w:r w:rsidRPr="00821668">
        <w:rPr>
          <w:rFonts w:cs="Arial"/>
          <w:color w:val="0000FF"/>
        </w:rPr>
        <w:t>&gt;</w:t>
      </w:r>
      <w:r w:rsidRPr="00821668">
        <w:rPr>
          <w:rFonts w:cs="Arial"/>
        </w:rPr>
        <w:t xml:space="preserve"> </w:t>
      </w:r>
    </w:p>
    <w:p w14:paraId="4258845B" w14:textId="77777777" w:rsidR="00E246DA" w:rsidRPr="00495B2C" w:rsidRDefault="00E246DA" w:rsidP="00E246DA">
      <w:pPr>
        <w:ind w:hanging="480"/>
        <w:rPr>
          <w:rFonts w:cs="Arial"/>
          <w:lang w:val="es-ES"/>
        </w:rPr>
      </w:pPr>
      <w:r w:rsidRPr="00821668">
        <w:rPr>
          <w:rFonts w:cs="Courier New"/>
          <w:bCs/>
          <w:color w:val="FF0000"/>
        </w:rPr>
        <w:t> </w:t>
      </w:r>
      <w:r w:rsidRPr="00821668">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58DA6342" w14:textId="77777777" w:rsidR="00E246DA" w:rsidRPr="00821668" w:rsidRDefault="00E246DA" w:rsidP="00E246DA">
      <w:pPr>
        <w:ind w:hanging="480"/>
        <w:rPr>
          <w:rFonts w:cs="Arial"/>
        </w:rPr>
      </w:pPr>
      <w:hyperlink r:id="rId822"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order:AUTHORIZATION</w:t>
      </w:r>
      <w:r w:rsidRPr="00821668">
        <w:rPr>
          <w:rFonts w:cs="Arial"/>
          <w:color w:val="0000FF"/>
        </w:rPr>
        <w:t>&gt;</w:t>
      </w:r>
    </w:p>
    <w:p w14:paraId="4D1ED0C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order:TOS</w:t>
      </w:r>
      <w:r w:rsidRPr="00821668">
        <w:rPr>
          <w:rFonts w:cs="Arial"/>
          <w:color w:val="0000FF"/>
        </w:rPr>
        <w:t>&gt;</w:t>
      </w:r>
      <w:r w:rsidRPr="00821668">
        <w:rPr>
          <w:rFonts w:cs="Arial"/>
          <w:bCs/>
        </w:rPr>
        <w:t>2BF-</w:t>
      </w:r>
      <w:r w:rsidRPr="00821668">
        <w:rPr>
          <w:rFonts w:cs="Arial"/>
          <w:color w:val="0000FF"/>
        </w:rPr>
        <w:t>&lt;/</w:t>
      </w:r>
      <w:r w:rsidRPr="00821668">
        <w:rPr>
          <w:rFonts w:cs="Arial"/>
          <w:color w:val="990000"/>
        </w:rPr>
        <w:t>order:TOS</w:t>
      </w:r>
      <w:r w:rsidRPr="00821668">
        <w:rPr>
          <w:rFonts w:cs="Arial"/>
          <w:color w:val="0000FF"/>
        </w:rPr>
        <w:t>&gt;</w:t>
      </w:r>
      <w:r w:rsidRPr="00821668">
        <w:rPr>
          <w:rFonts w:cs="Arial"/>
        </w:rPr>
        <w:t xml:space="preserve"> </w:t>
      </w:r>
    </w:p>
    <w:p w14:paraId="323BB75C"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order:DDD</w:t>
      </w:r>
      <w:r w:rsidRPr="00821668">
        <w:rPr>
          <w:rFonts w:cs="Arial"/>
          <w:color w:val="0000FF"/>
        </w:rPr>
        <w:t>&gt;</w:t>
      </w:r>
      <w:r w:rsidRPr="00821668">
        <w:rPr>
          <w:rFonts w:cs="Arial"/>
          <w:bCs/>
        </w:rPr>
        <w:t>20090810</w:t>
      </w:r>
      <w:r w:rsidRPr="00821668">
        <w:rPr>
          <w:rFonts w:cs="Arial"/>
          <w:color w:val="0000FF"/>
        </w:rPr>
        <w:t>&lt;/</w:t>
      </w:r>
      <w:r w:rsidRPr="00821668">
        <w:rPr>
          <w:rFonts w:cs="Arial"/>
          <w:color w:val="990000"/>
        </w:rPr>
        <w:t>order:DDD</w:t>
      </w:r>
      <w:r w:rsidRPr="00821668">
        <w:rPr>
          <w:rFonts w:cs="Arial"/>
          <w:color w:val="0000FF"/>
        </w:rPr>
        <w:t>&gt;</w:t>
      </w:r>
      <w:r w:rsidRPr="00821668">
        <w:rPr>
          <w:rFonts w:cs="Arial"/>
        </w:rPr>
        <w:t xml:space="preserve"> </w:t>
      </w:r>
    </w:p>
    <w:p w14:paraId="37F61B31"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order:AUTHORIZATION</w:t>
      </w:r>
      <w:r w:rsidRPr="00821668">
        <w:rPr>
          <w:rFonts w:cs="Arial"/>
          <w:color w:val="0000FF"/>
        </w:rPr>
        <w:t>&gt;</w:t>
      </w:r>
    </w:p>
    <w:p w14:paraId="777DE750"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order:LSR_ADMIN</w:t>
      </w:r>
      <w:r w:rsidRPr="00821668">
        <w:rPr>
          <w:rFonts w:cs="Arial"/>
          <w:color w:val="0000FF"/>
        </w:rPr>
        <w:t>&gt;</w:t>
      </w:r>
    </w:p>
    <w:p w14:paraId="341FD0F7" w14:textId="77777777" w:rsidR="00E246DA" w:rsidRPr="00821668" w:rsidRDefault="00E246DA" w:rsidP="00E246DA">
      <w:pPr>
        <w:ind w:hanging="480"/>
        <w:rPr>
          <w:rFonts w:cs="Arial"/>
        </w:rPr>
      </w:pPr>
      <w:hyperlink r:id="rId823"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order:LSR_BILL</w:t>
      </w:r>
      <w:r w:rsidRPr="00821668">
        <w:rPr>
          <w:rFonts w:cs="Arial"/>
          <w:color w:val="0000FF"/>
        </w:rPr>
        <w:t>&gt;</w:t>
      </w:r>
    </w:p>
    <w:p w14:paraId="43A05298"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order:BAN1</w:t>
      </w:r>
      <w:r w:rsidRPr="00821668">
        <w:rPr>
          <w:rFonts w:cs="Arial"/>
          <w:color w:val="0000FF"/>
        </w:rPr>
        <w:t>&gt;</w:t>
      </w:r>
      <w:r w:rsidRPr="00821668">
        <w:rPr>
          <w:rFonts w:cs="Arial"/>
          <w:bCs/>
        </w:rPr>
        <w:t>601Q885521521</w:t>
      </w:r>
      <w:r w:rsidRPr="00821668">
        <w:rPr>
          <w:rFonts w:cs="Arial"/>
          <w:color w:val="0000FF"/>
        </w:rPr>
        <w:t>&lt;/</w:t>
      </w:r>
      <w:r w:rsidRPr="00821668">
        <w:rPr>
          <w:rFonts w:cs="Arial"/>
          <w:color w:val="990000"/>
        </w:rPr>
        <w:t>order:BAN1</w:t>
      </w:r>
      <w:r w:rsidRPr="00821668">
        <w:rPr>
          <w:rFonts w:cs="Arial"/>
          <w:color w:val="0000FF"/>
        </w:rPr>
        <w:t>&gt;</w:t>
      </w:r>
      <w:r w:rsidRPr="00821668">
        <w:rPr>
          <w:rFonts w:cs="Arial"/>
        </w:rPr>
        <w:t xml:space="preserve"> </w:t>
      </w:r>
    </w:p>
    <w:p w14:paraId="788D7A44"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order:LSR_BILL</w:t>
      </w:r>
      <w:r w:rsidRPr="00821668">
        <w:rPr>
          <w:rFonts w:cs="Arial"/>
          <w:color w:val="0000FF"/>
        </w:rPr>
        <w:t>&gt;</w:t>
      </w:r>
    </w:p>
    <w:p w14:paraId="669875DE" w14:textId="77777777" w:rsidR="00E246DA" w:rsidRPr="00821668" w:rsidRDefault="00E246DA" w:rsidP="00E246DA">
      <w:pPr>
        <w:ind w:hanging="480"/>
        <w:rPr>
          <w:rFonts w:cs="Arial"/>
        </w:rPr>
      </w:pPr>
      <w:hyperlink r:id="rId824"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order:CONTACT</w:t>
      </w:r>
      <w:r w:rsidRPr="00821668">
        <w:rPr>
          <w:rFonts w:cs="Arial"/>
          <w:color w:val="0000FF"/>
        </w:rPr>
        <w:t>&gt;</w:t>
      </w:r>
    </w:p>
    <w:p w14:paraId="01EEA689"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order:INIT</w:t>
      </w:r>
      <w:r w:rsidRPr="00821668">
        <w:rPr>
          <w:rFonts w:cs="Arial"/>
          <w:color w:val="0000FF"/>
        </w:rPr>
        <w:t>&gt;</w:t>
      </w:r>
      <w:r w:rsidRPr="00821668">
        <w:rPr>
          <w:rFonts w:cs="Arial"/>
          <w:bCs/>
        </w:rPr>
        <w:t>Bojangles</w:t>
      </w:r>
      <w:r w:rsidRPr="00821668">
        <w:rPr>
          <w:rFonts w:cs="Arial"/>
          <w:color w:val="0000FF"/>
        </w:rPr>
        <w:t>&lt;/</w:t>
      </w:r>
      <w:r w:rsidRPr="00821668">
        <w:rPr>
          <w:rFonts w:cs="Arial"/>
          <w:color w:val="990000"/>
        </w:rPr>
        <w:t>order:INIT</w:t>
      </w:r>
      <w:r w:rsidRPr="00821668">
        <w:rPr>
          <w:rFonts w:cs="Arial"/>
          <w:color w:val="0000FF"/>
        </w:rPr>
        <w:t>&gt;</w:t>
      </w:r>
      <w:r w:rsidRPr="00821668">
        <w:rPr>
          <w:rFonts w:cs="Arial"/>
        </w:rPr>
        <w:t xml:space="preserve"> </w:t>
      </w:r>
    </w:p>
    <w:p w14:paraId="3B7783ED"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order:INIT_TEL_NO</w:t>
      </w:r>
      <w:r w:rsidRPr="00821668">
        <w:rPr>
          <w:rFonts w:cs="Arial"/>
          <w:color w:val="0000FF"/>
        </w:rPr>
        <w:t>&gt;</w:t>
      </w:r>
      <w:r w:rsidRPr="00821668">
        <w:rPr>
          <w:rFonts w:cs="Arial"/>
          <w:bCs/>
        </w:rPr>
        <w:t>4049274444</w:t>
      </w:r>
      <w:r w:rsidRPr="00821668">
        <w:rPr>
          <w:rFonts w:cs="Arial"/>
          <w:color w:val="0000FF"/>
        </w:rPr>
        <w:t>&lt;/</w:t>
      </w:r>
      <w:r w:rsidRPr="00821668">
        <w:rPr>
          <w:rFonts w:cs="Arial"/>
          <w:color w:val="990000"/>
        </w:rPr>
        <w:t>order:INIT_TEL_NO</w:t>
      </w:r>
      <w:r w:rsidRPr="00821668">
        <w:rPr>
          <w:rFonts w:cs="Arial"/>
          <w:color w:val="0000FF"/>
        </w:rPr>
        <w:t>&gt;</w:t>
      </w:r>
      <w:r w:rsidRPr="00821668">
        <w:rPr>
          <w:rFonts w:cs="Arial"/>
        </w:rPr>
        <w:t xml:space="preserve"> </w:t>
      </w:r>
    </w:p>
    <w:p w14:paraId="730CF0BE"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order:INIT_FAX_NO</w:t>
      </w:r>
      <w:r w:rsidRPr="00821668">
        <w:rPr>
          <w:rFonts w:cs="Arial"/>
          <w:color w:val="0000FF"/>
        </w:rPr>
        <w:t>&gt;</w:t>
      </w:r>
      <w:r w:rsidRPr="00821668">
        <w:rPr>
          <w:rFonts w:cs="Arial"/>
          <w:bCs/>
        </w:rPr>
        <w:t>4049274444</w:t>
      </w:r>
      <w:r w:rsidRPr="00821668">
        <w:rPr>
          <w:rFonts w:cs="Arial"/>
          <w:color w:val="0000FF"/>
        </w:rPr>
        <w:t>&lt;/</w:t>
      </w:r>
      <w:r w:rsidRPr="00821668">
        <w:rPr>
          <w:rFonts w:cs="Arial"/>
          <w:color w:val="990000"/>
        </w:rPr>
        <w:t>order:INIT_FAX_NO</w:t>
      </w:r>
      <w:r w:rsidRPr="00821668">
        <w:rPr>
          <w:rFonts w:cs="Arial"/>
          <w:color w:val="0000FF"/>
        </w:rPr>
        <w:t>&gt;</w:t>
      </w:r>
      <w:r w:rsidRPr="00821668">
        <w:rPr>
          <w:rFonts w:cs="Arial"/>
        </w:rPr>
        <w:t xml:space="preserve"> </w:t>
      </w:r>
    </w:p>
    <w:p w14:paraId="527C8B1B" w14:textId="77777777" w:rsidR="00E246DA" w:rsidRPr="00495B2C" w:rsidRDefault="00E246DA" w:rsidP="00E246DA">
      <w:pPr>
        <w:ind w:hanging="480"/>
        <w:rPr>
          <w:rFonts w:cs="Arial"/>
          <w:lang w:val="es-ES"/>
        </w:rPr>
      </w:pPr>
      <w:r w:rsidRPr="00821668">
        <w:rPr>
          <w:rFonts w:cs="Courier New"/>
          <w:bCs/>
          <w:color w:val="FF0000"/>
        </w:rPr>
        <w:t> </w:t>
      </w:r>
      <w:r w:rsidRPr="00821668">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Batman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EF15BCF"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8008880000</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C5BD53C" w14:textId="77777777" w:rsidR="00E246DA" w:rsidRPr="00821668" w:rsidRDefault="00E246DA" w:rsidP="00E246DA">
      <w:pPr>
        <w:ind w:hanging="240"/>
        <w:rPr>
          <w:rFonts w:cs="Arial"/>
        </w:rPr>
      </w:pPr>
      <w:r w:rsidRPr="00495B2C">
        <w:rPr>
          <w:rFonts w:cs="Courier New"/>
          <w:bCs/>
          <w:color w:val="FF0000"/>
          <w:lang w:val="es-ES"/>
        </w:rPr>
        <w:t> </w:t>
      </w:r>
      <w:r w:rsidRPr="00495B2C">
        <w:rPr>
          <w:rFonts w:cs="Arial"/>
          <w:lang w:val="es-ES"/>
        </w:rPr>
        <w:t xml:space="preserve"> </w:t>
      </w:r>
      <w:r w:rsidRPr="00821668">
        <w:rPr>
          <w:rFonts w:cs="Arial"/>
          <w:color w:val="0000FF"/>
        </w:rPr>
        <w:t>&lt;/</w:t>
      </w:r>
      <w:r w:rsidRPr="00821668">
        <w:rPr>
          <w:rFonts w:cs="Arial"/>
          <w:color w:val="990000"/>
        </w:rPr>
        <w:t>order:CONTACT</w:t>
      </w:r>
      <w:r w:rsidRPr="00821668">
        <w:rPr>
          <w:rFonts w:cs="Arial"/>
          <w:color w:val="0000FF"/>
        </w:rPr>
        <w:t>&gt;</w:t>
      </w:r>
    </w:p>
    <w:p w14:paraId="4A10521C"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order:LSR</w:t>
      </w:r>
      <w:r w:rsidRPr="00821668">
        <w:rPr>
          <w:rFonts w:cs="Arial"/>
          <w:color w:val="0000FF"/>
        </w:rPr>
        <w:t>&gt;</w:t>
      </w:r>
    </w:p>
    <w:p w14:paraId="6F2AEAEA" w14:textId="77777777" w:rsidR="00E246DA" w:rsidRPr="00821668" w:rsidRDefault="00E246DA" w:rsidP="00E246DA">
      <w:pPr>
        <w:ind w:hanging="480"/>
        <w:rPr>
          <w:rFonts w:cs="Arial"/>
        </w:rPr>
      </w:pPr>
      <w:hyperlink r:id="rId825"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order:EU</w:t>
      </w:r>
      <w:r w:rsidRPr="00821668">
        <w:rPr>
          <w:rFonts w:cs="Arial"/>
          <w:color w:val="0000FF"/>
        </w:rPr>
        <w:t>&gt;</w:t>
      </w:r>
    </w:p>
    <w:p w14:paraId="5C82FEAE" w14:textId="77777777" w:rsidR="00E246DA" w:rsidRPr="00821668" w:rsidRDefault="00E246DA" w:rsidP="00E246DA">
      <w:pPr>
        <w:ind w:hanging="480"/>
        <w:rPr>
          <w:rFonts w:cs="Arial"/>
        </w:rPr>
      </w:pPr>
      <w:hyperlink r:id="rId826"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order:EU_BILL</w:t>
      </w:r>
      <w:r w:rsidRPr="00821668">
        <w:rPr>
          <w:rFonts w:cs="Arial"/>
          <w:color w:val="0000FF"/>
        </w:rPr>
        <w:t>&gt;</w:t>
      </w:r>
    </w:p>
    <w:p w14:paraId="287133CD"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order:EATN</w:t>
      </w:r>
      <w:r w:rsidRPr="00821668">
        <w:rPr>
          <w:rFonts w:cs="Arial"/>
          <w:color w:val="0000FF"/>
        </w:rPr>
        <w:t>&gt;</w:t>
      </w:r>
      <w:r w:rsidRPr="00821668">
        <w:rPr>
          <w:rFonts w:cs="Arial"/>
          <w:bCs/>
        </w:rPr>
        <w:t>2282147142</w:t>
      </w:r>
      <w:r w:rsidRPr="00821668">
        <w:rPr>
          <w:rFonts w:cs="Arial"/>
          <w:color w:val="0000FF"/>
        </w:rPr>
        <w:t>&lt;/</w:t>
      </w:r>
      <w:r w:rsidRPr="00821668">
        <w:rPr>
          <w:rFonts w:cs="Arial"/>
          <w:color w:val="990000"/>
        </w:rPr>
        <w:t>order:EATN</w:t>
      </w:r>
      <w:r w:rsidRPr="00821668">
        <w:rPr>
          <w:rFonts w:cs="Arial"/>
          <w:color w:val="0000FF"/>
        </w:rPr>
        <w:t>&gt;</w:t>
      </w:r>
      <w:r w:rsidRPr="00821668">
        <w:rPr>
          <w:rFonts w:cs="Arial"/>
        </w:rPr>
        <w:t xml:space="preserve"> </w:t>
      </w:r>
    </w:p>
    <w:p w14:paraId="19DD0A1B"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order:EU_BILL</w:t>
      </w:r>
      <w:r w:rsidRPr="00821668">
        <w:rPr>
          <w:rFonts w:cs="Arial"/>
          <w:color w:val="0000FF"/>
        </w:rPr>
        <w:t>&gt;</w:t>
      </w:r>
    </w:p>
    <w:p w14:paraId="4FD95DFD" w14:textId="77777777" w:rsidR="00E246DA" w:rsidRPr="00821668" w:rsidRDefault="00E246DA" w:rsidP="00E246DA">
      <w:pPr>
        <w:ind w:hanging="480"/>
        <w:rPr>
          <w:rFonts w:cs="Arial"/>
        </w:rPr>
      </w:pPr>
      <w:hyperlink r:id="rId827"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order:LOC_ACCESS</w:t>
      </w:r>
      <w:r w:rsidRPr="00821668">
        <w:rPr>
          <w:rFonts w:cs="Arial"/>
          <w:color w:val="0000FF"/>
        </w:rPr>
        <w:t>&gt;</w:t>
      </w:r>
    </w:p>
    <w:p w14:paraId="60F784E1" w14:textId="77777777" w:rsidR="00E246DA" w:rsidRPr="00821668" w:rsidRDefault="00E246DA" w:rsidP="00E246DA">
      <w:pPr>
        <w:ind w:hanging="480"/>
        <w:rPr>
          <w:rFonts w:cs="Arial"/>
        </w:rPr>
      </w:pPr>
      <w:hyperlink r:id="rId828"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order:LOC_ACCESS_HEADER_INFO</w:t>
      </w:r>
      <w:r w:rsidRPr="00821668">
        <w:rPr>
          <w:rFonts w:cs="Arial"/>
          <w:color w:val="0000FF"/>
        </w:rPr>
        <w:t>&gt;</w:t>
      </w:r>
    </w:p>
    <w:p w14:paraId="12B1A101"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order:NAME</w:t>
      </w:r>
      <w:r w:rsidRPr="00821668">
        <w:rPr>
          <w:rFonts w:cs="Arial"/>
          <w:color w:val="0000FF"/>
        </w:rPr>
        <w:t>&gt;</w:t>
      </w:r>
      <w:r w:rsidRPr="00821668">
        <w:rPr>
          <w:rFonts w:cs="Arial"/>
          <w:bCs/>
        </w:rPr>
        <w:t>Cayman Brac</w:t>
      </w:r>
      <w:r w:rsidRPr="00821668">
        <w:rPr>
          <w:rFonts w:cs="Arial"/>
          <w:color w:val="0000FF"/>
        </w:rPr>
        <w:t>&lt;/</w:t>
      </w:r>
      <w:r w:rsidRPr="00821668">
        <w:rPr>
          <w:rFonts w:cs="Arial"/>
          <w:color w:val="990000"/>
        </w:rPr>
        <w:t>order:NAME</w:t>
      </w:r>
      <w:r w:rsidRPr="00821668">
        <w:rPr>
          <w:rFonts w:cs="Arial"/>
          <w:color w:val="0000FF"/>
        </w:rPr>
        <w:t>&gt;</w:t>
      </w:r>
      <w:r w:rsidRPr="00821668">
        <w:rPr>
          <w:rFonts w:cs="Arial"/>
        </w:rPr>
        <w:t xml:space="preserve"> </w:t>
      </w:r>
    </w:p>
    <w:p w14:paraId="437A611B" w14:textId="77777777" w:rsidR="00E246DA" w:rsidRPr="00821668" w:rsidRDefault="00E246DA" w:rsidP="00E246DA">
      <w:pPr>
        <w:ind w:hanging="480"/>
        <w:rPr>
          <w:rFonts w:cs="Arial"/>
        </w:rPr>
      </w:pPr>
      <w:hyperlink r:id="rId829"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order:LOC_ACCESS_INFO</w:t>
      </w:r>
      <w:r w:rsidRPr="00821668">
        <w:rPr>
          <w:rFonts w:cs="Arial"/>
          <w:color w:val="0000FF"/>
        </w:rPr>
        <w:t>&gt;</w:t>
      </w:r>
    </w:p>
    <w:p w14:paraId="48EC160F"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order:ELT</w:t>
      </w:r>
      <w:r w:rsidRPr="00821668">
        <w:rPr>
          <w:rFonts w:cs="Arial"/>
          <w:color w:val="0000FF"/>
        </w:rPr>
        <w:t>&gt;</w:t>
      </w:r>
      <w:r w:rsidRPr="00821668">
        <w:rPr>
          <w:rFonts w:cs="Arial"/>
          <w:bCs/>
        </w:rPr>
        <w:t>A</w:t>
      </w:r>
      <w:r w:rsidRPr="00821668">
        <w:rPr>
          <w:rFonts w:cs="Arial"/>
          <w:color w:val="0000FF"/>
        </w:rPr>
        <w:t>&lt;/</w:t>
      </w:r>
      <w:r w:rsidRPr="00821668">
        <w:rPr>
          <w:rFonts w:cs="Arial"/>
          <w:color w:val="990000"/>
        </w:rPr>
        <w:t>order:ELT</w:t>
      </w:r>
      <w:r w:rsidRPr="00821668">
        <w:rPr>
          <w:rFonts w:cs="Arial"/>
          <w:color w:val="0000FF"/>
        </w:rPr>
        <w:t>&gt;</w:t>
      </w:r>
      <w:r w:rsidRPr="00821668">
        <w:rPr>
          <w:rFonts w:cs="Arial"/>
        </w:rPr>
        <w:t xml:space="preserve"> </w:t>
      </w:r>
    </w:p>
    <w:p w14:paraId="241721B5"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order:LOC_ACCESS_INFO</w:t>
      </w:r>
      <w:r w:rsidRPr="00821668">
        <w:rPr>
          <w:rFonts w:cs="Arial"/>
          <w:color w:val="0000FF"/>
        </w:rPr>
        <w:t>&gt;</w:t>
      </w:r>
    </w:p>
    <w:p w14:paraId="2674D195"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order:LOC_ACCESS_HEADER_INFO</w:t>
      </w:r>
      <w:r w:rsidRPr="00821668">
        <w:rPr>
          <w:rFonts w:cs="Arial"/>
          <w:color w:val="0000FF"/>
        </w:rPr>
        <w:t>&gt;</w:t>
      </w:r>
    </w:p>
    <w:p w14:paraId="6A98F6C6"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order:LOC_ACCESS</w:t>
      </w:r>
      <w:r w:rsidRPr="00821668">
        <w:rPr>
          <w:rFonts w:cs="Arial"/>
          <w:color w:val="0000FF"/>
        </w:rPr>
        <w:t>&gt;</w:t>
      </w:r>
    </w:p>
    <w:p w14:paraId="09400C3C"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order:EU</w:t>
      </w:r>
      <w:r w:rsidRPr="00821668">
        <w:rPr>
          <w:rFonts w:cs="Arial"/>
          <w:color w:val="0000FF"/>
        </w:rPr>
        <w:t>&gt;</w:t>
      </w:r>
    </w:p>
    <w:p w14:paraId="79220866" w14:textId="77777777" w:rsidR="00E246DA" w:rsidRPr="00821668" w:rsidRDefault="00E246DA" w:rsidP="00E246DA">
      <w:pPr>
        <w:ind w:hanging="480"/>
        <w:rPr>
          <w:rFonts w:cs="Arial"/>
        </w:rPr>
      </w:pPr>
      <w:hyperlink r:id="rId830"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order:RS</w:t>
      </w:r>
      <w:r w:rsidRPr="00821668">
        <w:rPr>
          <w:rFonts w:cs="Arial"/>
          <w:color w:val="0000FF"/>
        </w:rPr>
        <w:t>&gt;</w:t>
      </w:r>
    </w:p>
    <w:p w14:paraId="29A93082" w14:textId="77777777" w:rsidR="00E246DA" w:rsidRPr="00821668" w:rsidRDefault="00E246DA" w:rsidP="00E246DA">
      <w:pPr>
        <w:ind w:hanging="480"/>
        <w:rPr>
          <w:rFonts w:cs="Arial"/>
        </w:rPr>
      </w:pPr>
      <w:hyperlink r:id="rId831"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order:RS_ADMIN</w:t>
      </w:r>
      <w:r w:rsidRPr="00821668">
        <w:rPr>
          <w:rFonts w:cs="Arial"/>
          <w:color w:val="0000FF"/>
        </w:rPr>
        <w:t>&gt;</w:t>
      </w:r>
    </w:p>
    <w:p w14:paraId="5AB6C404"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order:RSQTY</w:t>
      </w:r>
      <w:r w:rsidRPr="00821668">
        <w:rPr>
          <w:rFonts w:cs="Arial"/>
          <w:color w:val="0000FF"/>
        </w:rPr>
        <w:t>&gt;</w:t>
      </w:r>
      <w:r w:rsidRPr="00821668">
        <w:rPr>
          <w:rFonts w:cs="Arial"/>
          <w:bCs/>
        </w:rPr>
        <w:t>001</w:t>
      </w:r>
      <w:r w:rsidRPr="00821668">
        <w:rPr>
          <w:rFonts w:cs="Arial"/>
          <w:color w:val="0000FF"/>
        </w:rPr>
        <w:t>&lt;/</w:t>
      </w:r>
      <w:r w:rsidRPr="00821668">
        <w:rPr>
          <w:rFonts w:cs="Arial"/>
          <w:color w:val="990000"/>
        </w:rPr>
        <w:t>order:RSQTY</w:t>
      </w:r>
      <w:r w:rsidRPr="00821668">
        <w:rPr>
          <w:rFonts w:cs="Arial"/>
          <w:color w:val="0000FF"/>
        </w:rPr>
        <w:t>&gt;</w:t>
      </w:r>
      <w:r w:rsidRPr="00821668">
        <w:rPr>
          <w:rFonts w:cs="Arial"/>
        </w:rPr>
        <w:t xml:space="preserve"> </w:t>
      </w:r>
    </w:p>
    <w:p w14:paraId="308AB0A9"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order:RS_ADMIN</w:t>
      </w:r>
      <w:r w:rsidRPr="00821668">
        <w:rPr>
          <w:rFonts w:cs="Arial"/>
          <w:color w:val="0000FF"/>
        </w:rPr>
        <w:t>&gt;</w:t>
      </w:r>
    </w:p>
    <w:p w14:paraId="53A809C0" w14:textId="77777777" w:rsidR="00E246DA" w:rsidRPr="00821668" w:rsidRDefault="00E246DA" w:rsidP="00E246DA">
      <w:pPr>
        <w:ind w:hanging="480"/>
        <w:rPr>
          <w:rFonts w:cs="Arial"/>
        </w:rPr>
      </w:pPr>
      <w:hyperlink r:id="rId832"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order:RS_SVC_DET</w:t>
      </w:r>
      <w:r w:rsidRPr="00821668">
        <w:rPr>
          <w:rFonts w:cs="Arial"/>
          <w:color w:val="0000FF"/>
        </w:rPr>
        <w:t>&gt;</w:t>
      </w:r>
    </w:p>
    <w:p w14:paraId="708AFA17"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order:TNS</w:t>
      </w:r>
      <w:r w:rsidRPr="00821668">
        <w:rPr>
          <w:rFonts w:cs="Arial"/>
          <w:color w:val="0000FF"/>
        </w:rPr>
        <w:t>&gt;</w:t>
      </w:r>
      <w:r w:rsidRPr="00821668">
        <w:rPr>
          <w:rFonts w:cs="Arial"/>
          <w:bCs/>
        </w:rPr>
        <w:t>2282147142</w:t>
      </w:r>
      <w:r w:rsidRPr="00821668">
        <w:rPr>
          <w:rFonts w:cs="Arial"/>
          <w:color w:val="0000FF"/>
        </w:rPr>
        <w:t>&lt;/</w:t>
      </w:r>
      <w:r w:rsidRPr="00821668">
        <w:rPr>
          <w:rFonts w:cs="Arial"/>
          <w:color w:val="990000"/>
        </w:rPr>
        <w:t>order:TNS</w:t>
      </w:r>
      <w:r w:rsidRPr="00821668">
        <w:rPr>
          <w:rFonts w:cs="Arial"/>
          <w:color w:val="0000FF"/>
        </w:rPr>
        <w:t>&gt;</w:t>
      </w:r>
      <w:r w:rsidRPr="00821668">
        <w:rPr>
          <w:rFonts w:cs="Arial"/>
        </w:rPr>
        <w:t xml:space="preserve"> </w:t>
      </w:r>
    </w:p>
    <w:p w14:paraId="1EA9416A"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order:LNECLSSVC</w:t>
      </w:r>
      <w:r w:rsidRPr="00821668">
        <w:rPr>
          <w:rFonts w:cs="Arial"/>
          <w:color w:val="0000FF"/>
        </w:rPr>
        <w:t>&gt;</w:t>
      </w:r>
      <w:r w:rsidRPr="00821668">
        <w:rPr>
          <w:rFonts w:cs="Arial"/>
          <w:bCs/>
        </w:rPr>
        <w:t>1FRCL</w:t>
      </w:r>
      <w:r w:rsidRPr="00821668">
        <w:rPr>
          <w:rFonts w:cs="Arial"/>
          <w:color w:val="0000FF"/>
        </w:rPr>
        <w:t>&lt;/</w:t>
      </w:r>
      <w:r w:rsidRPr="00821668">
        <w:rPr>
          <w:rFonts w:cs="Arial"/>
          <w:color w:val="990000"/>
        </w:rPr>
        <w:t>order:LNECLSSVC</w:t>
      </w:r>
      <w:r w:rsidRPr="00821668">
        <w:rPr>
          <w:rFonts w:cs="Arial"/>
          <w:color w:val="0000FF"/>
        </w:rPr>
        <w:t>&gt;</w:t>
      </w:r>
      <w:r w:rsidRPr="00821668">
        <w:rPr>
          <w:rFonts w:cs="Arial"/>
        </w:rPr>
        <w:t xml:space="preserve"> </w:t>
      </w:r>
    </w:p>
    <w:p w14:paraId="5E3F3920" w14:textId="77777777" w:rsidR="00E246DA" w:rsidRPr="00821668" w:rsidRDefault="00E246DA" w:rsidP="00E246DA">
      <w:pPr>
        <w:ind w:hanging="480"/>
        <w:rPr>
          <w:rFonts w:cs="Arial"/>
        </w:rPr>
      </w:pPr>
      <w:hyperlink r:id="rId833"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order:SVC_DET_GRP</w:t>
      </w:r>
      <w:r w:rsidRPr="00821668">
        <w:rPr>
          <w:rFonts w:cs="Arial"/>
          <w:color w:val="0000FF"/>
        </w:rPr>
        <w:t>&gt;</w:t>
      </w:r>
    </w:p>
    <w:p w14:paraId="3A7F749D"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order:LNUM</w:t>
      </w:r>
      <w:r w:rsidRPr="00821668">
        <w:rPr>
          <w:rFonts w:cs="Arial"/>
          <w:color w:val="0000FF"/>
        </w:rPr>
        <w:t>&gt;</w:t>
      </w:r>
      <w:r w:rsidRPr="00821668">
        <w:rPr>
          <w:rFonts w:cs="Arial"/>
          <w:bCs/>
        </w:rPr>
        <w:t>00001</w:t>
      </w:r>
      <w:r w:rsidRPr="00821668">
        <w:rPr>
          <w:rFonts w:cs="Arial"/>
          <w:color w:val="0000FF"/>
        </w:rPr>
        <w:t>&lt;/</w:t>
      </w:r>
      <w:r w:rsidRPr="00821668">
        <w:rPr>
          <w:rFonts w:cs="Arial"/>
          <w:color w:val="990000"/>
        </w:rPr>
        <w:t>order:LNUM</w:t>
      </w:r>
      <w:r w:rsidRPr="00821668">
        <w:rPr>
          <w:rFonts w:cs="Arial"/>
          <w:color w:val="0000FF"/>
        </w:rPr>
        <w:t>&gt;</w:t>
      </w:r>
      <w:r w:rsidRPr="00821668">
        <w:rPr>
          <w:rFonts w:cs="Arial"/>
        </w:rPr>
        <w:t xml:space="preserve"> </w:t>
      </w:r>
    </w:p>
    <w:p w14:paraId="46A98BC4"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order:LNA</w:t>
      </w:r>
      <w:r w:rsidRPr="00821668">
        <w:rPr>
          <w:rFonts w:cs="Arial"/>
          <w:color w:val="0000FF"/>
        </w:rPr>
        <w:t>&gt;</w:t>
      </w:r>
      <w:r w:rsidRPr="00821668">
        <w:rPr>
          <w:rFonts w:cs="Arial"/>
          <w:bCs/>
        </w:rPr>
        <w:t>G</w:t>
      </w:r>
      <w:r w:rsidRPr="00821668">
        <w:rPr>
          <w:rFonts w:cs="Arial"/>
          <w:color w:val="0000FF"/>
        </w:rPr>
        <w:t>&lt;/</w:t>
      </w:r>
      <w:r w:rsidRPr="00821668">
        <w:rPr>
          <w:rFonts w:cs="Arial"/>
          <w:color w:val="990000"/>
        </w:rPr>
        <w:t>order:LNA</w:t>
      </w:r>
      <w:r w:rsidRPr="00821668">
        <w:rPr>
          <w:rFonts w:cs="Arial"/>
          <w:color w:val="0000FF"/>
        </w:rPr>
        <w:t>&gt;</w:t>
      </w:r>
      <w:r w:rsidRPr="00821668">
        <w:rPr>
          <w:rFonts w:cs="Arial"/>
        </w:rPr>
        <w:t xml:space="preserve"> </w:t>
      </w:r>
    </w:p>
    <w:p w14:paraId="7163CB25"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order:SVC_DET_GRP</w:t>
      </w:r>
      <w:r w:rsidRPr="00821668">
        <w:rPr>
          <w:rFonts w:cs="Arial"/>
          <w:color w:val="0000FF"/>
        </w:rPr>
        <w:t>&gt;</w:t>
      </w:r>
    </w:p>
    <w:p w14:paraId="1C754EB1" w14:textId="77777777" w:rsidR="00E246DA" w:rsidRPr="00821668" w:rsidRDefault="00E246DA" w:rsidP="00E246DA">
      <w:pPr>
        <w:ind w:hanging="480"/>
        <w:rPr>
          <w:rFonts w:cs="Arial"/>
        </w:rPr>
      </w:pPr>
      <w:hyperlink r:id="rId834"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order:LINE_RESTRICT_2_GRP</w:t>
      </w:r>
      <w:r w:rsidRPr="00821668">
        <w:rPr>
          <w:rFonts w:cs="Arial"/>
          <w:color w:val="0000FF"/>
        </w:rPr>
        <w:t>&gt;</w:t>
      </w:r>
    </w:p>
    <w:p w14:paraId="5B58A6B4"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order:PIC</w:t>
      </w:r>
      <w:r w:rsidRPr="00821668">
        <w:rPr>
          <w:rFonts w:cs="Arial"/>
          <w:color w:val="0000FF"/>
        </w:rPr>
        <w:t>&gt;</w:t>
      </w:r>
      <w:r w:rsidRPr="00821668">
        <w:rPr>
          <w:rFonts w:cs="Arial"/>
          <w:bCs/>
        </w:rPr>
        <w:t>NONE</w:t>
      </w:r>
      <w:r w:rsidRPr="00821668">
        <w:rPr>
          <w:rFonts w:cs="Arial"/>
          <w:color w:val="0000FF"/>
        </w:rPr>
        <w:t>&lt;/</w:t>
      </w:r>
      <w:r w:rsidRPr="00821668">
        <w:rPr>
          <w:rFonts w:cs="Arial"/>
          <w:color w:val="990000"/>
        </w:rPr>
        <w:t>order:PIC</w:t>
      </w:r>
      <w:r w:rsidRPr="00821668">
        <w:rPr>
          <w:rFonts w:cs="Arial"/>
          <w:color w:val="0000FF"/>
        </w:rPr>
        <w:t>&gt;</w:t>
      </w:r>
      <w:r w:rsidRPr="00821668">
        <w:rPr>
          <w:rFonts w:cs="Arial"/>
        </w:rPr>
        <w:t xml:space="preserve"> </w:t>
      </w:r>
    </w:p>
    <w:p w14:paraId="73002F6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order:LPIC</w:t>
      </w:r>
      <w:r w:rsidRPr="00821668">
        <w:rPr>
          <w:rFonts w:cs="Arial"/>
          <w:color w:val="0000FF"/>
        </w:rPr>
        <w:t>&gt;</w:t>
      </w:r>
      <w:r w:rsidRPr="00821668">
        <w:rPr>
          <w:rFonts w:cs="Arial"/>
          <w:bCs/>
        </w:rPr>
        <w:t>NONE</w:t>
      </w:r>
      <w:r w:rsidRPr="00821668">
        <w:rPr>
          <w:rFonts w:cs="Arial"/>
          <w:color w:val="0000FF"/>
        </w:rPr>
        <w:t>&lt;/</w:t>
      </w:r>
      <w:r w:rsidRPr="00821668">
        <w:rPr>
          <w:rFonts w:cs="Arial"/>
          <w:color w:val="990000"/>
        </w:rPr>
        <w:t>order:LPIC</w:t>
      </w:r>
      <w:r w:rsidRPr="00821668">
        <w:rPr>
          <w:rFonts w:cs="Arial"/>
          <w:color w:val="0000FF"/>
        </w:rPr>
        <w:t>&gt;</w:t>
      </w:r>
      <w:r w:rsidRPr="00821668">
        <w:rPr>
          <w:rFonts w:cs="Arial"/>
        </w:rPr>
        <w:t xml:space="preserve"> </w:t>
      </w:r>
    </w:p>
    <w:p w14:paraId="6926EDA9"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order:LINE_RESTRICT_2_GRP</w:t>
      </w:r>
      <w:r w:rsidRPr="00821668">
        <w:rPr>
          <w:rFonts w:cs="Arial"/>
          <w:color w:val="0000FF"/>
        </w:rPr>
        <w:t>&gt;</w:t>
      </w:r>
    </w:p>
    <w:p w14:paraId="1578609C" w14:textId="77777777" w:rsidR="00E246DA" w:rsidRPr="00821668" w:rsidRDefault="00E246DA" w:rsidP="00E246DA">
      <w:pPr>
        <w:ind w:hanging="480"/>
        <w:rPr>
          <w:rFonts w:cs="Arial"/>
        </w:rPr>
      </w:pPr>
      <w:hyperlink r:id="rId835"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order:FEATURE_GRP</w:t>
      </w:r>
      <w:r w:rsidRPr="00821668">
        <w:rPr>
          <w:rFonts w:cs="Arial"/>
          <w:color w:val="0000FF"/>
        </w:rPr>
        <w:t>&gt;</w:t>
      </w:r>
    </w:p>
    <w:p w14:paraId="461F0FF2" w14:textId="77777777" w:rsidR="00E246DA" w:rsidRPr="00821668" w:rsidRDefault="00E246DA" w:rsidP="0005768F">
      <w:pPr>
        <w:ind w:hanging="480"/>
        <w:rPr>
          <w:rFonts w:cs="Arial"/>
        </w:rPr>
      </w:pPr>
      <w:r w:rsidRPr="00821668">
        <w:rPr>
          <w:rFonts w:cs="Courier New"/>
          <w:bCs/>
          <w:color w:val="FF0000"/>
        </w:rPr>
        <w:t> </w:t>
      </w:r>
      <w:r w:rsidRPr="00821668">
        <w:rPr>
          <w:rFonts w:cs="Arial"/>
        </w:rPr>
        <w:t xml:space="preserve"> </w:t>
      </w:r>
      <w:r w:rsidRPr="00821668">
        <w:rPr>
          <w:rFonts w:cs="Courier New"/>
          <w:bCs/>
          <w:color w:val="FF0000"/>
        </w:rPr>
        <w:t> </w:t>
      </w:r>
      <w:r w:rsidRPr="00821668">
        <w:rPr>
          <w:rFonts w:cs="Arial"/>
        </w:rPr>
        <w:t xml:space="preserve"> </w:t>
      </w:r>
      <w:r w:rsidRPr="00821668">
        <w:rPr>
          <w:rFonts w:cs="Courier New"/>
          <w:bCs/>
          <w:color w:val="FF0000"/>
        </w:rPr>
        <w:t> </w:t>
      </w:r>
      <w:r w:rsidRPr="00821668">
        <w:rPr>
          <w:rFonts w:cs="Arial"/>
        </w:rPr>
        <w:t xml:space="preserve"> </w:t>
      </w: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order:FEATURE_GRP</w:t>
      </w:r>
      <w:r w:rsidRPr="00821668">
        <w:rPr>
          <w:rFonts w:cs="Arial"/>
          <w:color w:val="0000FF"/>
        </w:rPr>
        <w:t>&gt;</w:t>
      </w:r>
    </w:p>
    <w:p w14:paraId="30B3977F" w14:textId="77777777" w:rsidR="00E246DA" w:rsidRPr="00821668" w:rsidRDefault="00E246DA" w:rsidP="00E246DA">
      <w:pPr>
        <w:ind w:hanging="480"/>
        <w:rPr>
          <w:rFonts w:cs="Arial"/>
        </w:rPr>
      </w:pPr>
      <w:hyperlink r:id="rId836"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order:FEATURE_GRP</w:t>
      </w:r>
      <w:r w:rsidRPr="00821668">
        <w:rPr>
          <w:rFonts w:cs="Arial"/>
          <w:color w:val="0000FF"/>
        </w:rPr>
        <w:t>&gt;</w:t>
      </w:r>
    </w:p>
    <w:p w14:paraId="74C7C225"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order:FA</w:t>
      </w:r>
      <w:r w:rsidRPr="00821668">
        <w:rPr>
          <w:rFonts w:cs="Arial"/>
          <w:color w:val="0000FF"/>
        </w:rPr>
        <w:t>&gt;</w:t>
      </w:r>
      <w:r w:rsidRPr="00821668">
        <w:rPr>
          <w:rFonts w:cs="Arial"/>
          <w:bCs/>
        </w:rPr>
        <w:t>N</w:t>
      </w:r>
      <w:r w:rsidRPr="00821668">
        <w:rPr>
          <w:rFonts w:cs="Arial"/>
          <w:color w:val="0000FF"/>
        </w:rPr>
        <w:t>&lt;/</w:t>
      </w:r>
      <w:r w:rsidRPr="00821668">
        <w:rPr>
          <w:rFonts w:cs="Arial"/>
          <w:color w:val="990000"/>
        </w:rPr>
        <w:t>order:FA</w:t>
      </w:r>
      <w:r w:rsidRPr="00821668">
        <w:rPr>
          <w:rFonts w:cs="Arial"/>
          <w:color w:val="0000FF"/>
        </w:rPr>
        <w:t>&gt;</w:t>
      </w:r>
      <w:r w:rsidRPr="00821668">
        <w:rPr>
          <w:rFonts w:cs="Arial"/>
        </w:rPr>
        <w:t xml:space="preserve"> </w:t>
      </w:r>
    </w:p>
    <w:p w14:paraId="2E6FEB92"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order:FEATURE</w:t>
      </w:r>
      <w:r w:rsidRPr="00821668">
        <w:rPr>
          <w:rFonts w:cs="Arial"/>
          <w:color w:val="0000FF"/>
        </w:rPr>
        <w:t>&gt;</w:t>
      </w:r>
      <w:r w:rsidRPr="00821668">
        <w:rPr>
          <w:rFonts w:cs="Arial"/>
          <w:bCs/>
        </w:rPr>
        <w:t>NXMCR</w:t>
      </w:r>
      <w:r w:rsidRPr="00821668">
        <w:rPr>
          <w:rFonts w:cs="Arial"/>
          <w:color w:val="0000FF"/>
        </w:rPr>
        <w:t>&lt;/</w:t>
      </w:r>
      <w:r w:rsidRPr="00821668">
        <w:rPr>
          <w:rFonts w:cs="Arial"/>
          <w:color w:val="990000"/>
        </w:rPr>
        <w:t>order:FEATURE</w:t>
      </w:r>
      <w:r w:rsidRPr="00821668">
        <w:rPr>
          <w:rFonts w:cs="Arial"/>
          <w:color w:val="0000FF"/>
        </w:rPr>
        <w:t>&gt;</w:t>
      </w:r>
      <w:r w:rsidRPr="00821668">
        <w:rPr>
          <w:rFonts w:cs="Arial"/>
        </w:rPr>
        <w:t xml:space="preserve"> </w:t>
      </w:r>
    </w:p>
    <w:p w14:paraId="16AD09B2"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order:FEATURE_GRP</w:t>
      </w:r>
      <w:r w:rsidRPr="00821668">
        <w:rPr>
          <w:rFonts w:cs="Arial"/>
          <w:color w:val="0000FF"/>
        </w:rPr>
        <w:t>&gt;</w:t>
      </w:r>
    </w:p>
    <w:p w14:paraId="0759BA59" w14:textId="77777777" w:rsidR="00E246DA" w:rsidRPr="00821668" w:rsidRDefault="00E246DA" w:rsidP="00E246DA">
      <w:pPr>
        <w:ind w:hanging="480"/>
        <w:rPr>
          <w:rFonts w:cs="Arial"/>
        </w:rPr>
      </w:pPr>
      <w:hyperlink r:id="rId837"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order:FEATURE_GRP</w:t>
      </w:r>
      <w:r w:rsidRPr="00821668">
        <w:rPr>
          <w:rFonts w:cs="Arial"/>
          <w:color w:val="0000FF"/>
        </w:rPr>
        <w:t>&gt;</w:t>
      </w:r>
    </w:p>
    <w:p w14:paraId="184EA327"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order:FA</w:t>
      </w:r>
      <w:r w:rsidRPr="00821668">
        <w:rPr>
          <w:rFonts w:cs="Arial"/>
          <w:color w:val="0000FF"/>
        </w:rPr>
        <w:t>&gt;</w:t>
      </w:r>
      <w:r w:rsidRPr="00821668">
        <w:rPr>
          <w:rFonts w:cs="Arial"/>
          <w:bCs/>
        </w:rPr>
        <w:t>N</w:t>
      </w:r>
      <w:r w:rsidRPr="00821668">
        <w:rPr>
          <w:rFonts w:cs="Arial"/>
          <w:color w:val="0000FF"/>
        </w:rPr>
        <w:t>&lt;/</w:t>
      </w:r>
      <w:r w:rsidRPr="00821668">
        <w:rPr>
          <w:rFonts w:cs="Arial"/>
          <w:color w:val="990000"/>
        </w:rPr>
        <w:t>order:FA</w:t>
      </w:r>
      <w:r w:rsidRPr="00821668">
        <w:rPr>
          <w:rFonts w:cs="Arial"/>
          <w:color w:val="0000FF"/>
        </w:rPr>
        <w:t>&gt;</w:t>
      </w:r>
      <w:r w:rsidRPr="00821668">
        <w:rPr>
          <w:rFonts w:cs="Arial"/>
        </w:rPr>
        <w:t xml:space="preserve"> </w:t>
      </w:r>
    </w:p>
    <w:p w14:paraId="1BD5D93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order:FEATURE</w:t>
      </w:r>
      <w:r w:rsidRPr="00821668">
        <w:rPr>
          <w:rFonts w:cs="Arial"/>
          <w:color w:val="0000FF"/>
        </w:rPr>
        <w:t>&gt;</w:t>
      </w:r>
      <w:r w:rsidRPr="00821668">
        <w:rPr>
          <w:rFonts w:cs="Arial"/>
          <w:bCs/>
        </w:rPr>
        <w:t>ESX</w:t>
      </w:r>
      <w:r w:rsidRPr="00821668">
        <w:rPr>
          <w:rFonts w:cs="Arial"/>
          <w:color w:val="0000FF"/>
        </w:rPr>
        <w:t>&lt;/</w:t>
      </w:r>
      <w:r w:rsidRPr="00821668">
        <w:rPr>
          <w:rFonts w:cs="Arial"/>
          <w:color w:val="990000"/>
        </w:rPr>
        <w:t>order:FEATURE</w:t>
      </w:r>
      <w:r w:rsidRPr="00821668">
        <w:rPr>
          <w:rFonts w:cs="Arial"/>
          <w:color w:val="0000FF"/>
        </w:rPr>
        <w:t>&gt;</w:t>
      </w:r>
      <w:r w:rsidRPr="00821668">
        <w:rPr>
          <w:rFonts w:cs="Arial"/>
        </w:rPr>
        <w:t xml:space="preserve"> </w:t>
      </w:r>
    </w:p>
    <w:p w14:paraId="75FA3EAF"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order:FEATURE_GRP</w:t>
      </w:r>
      <w:r w:rsidRPr="00821668">
        <w:rPr>
          <w:rFonts w:cs="Arial"/>
          <w:color w:val="0000FF"/>
        </w:rPr>
        <w:t>&gt;</w:t>
      </w:r>
    </w:p>
    <w:p w14:paraId="1C43B284" w14:textId="77777777" w:rsidR="00E246DA" w:rsidRPr="00821668" w:rsidRDefault="00E246DA" w:rsidP="00E246DA">
      <w:pPr>
        <w:ind w:hanging="480"/>
        <w:rPr>
          <w:rFonts w:cs="Arial"/>
        </w:rPr>
      </w:pPr>
      <w:hyperlink r:id="rId838"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order:BLOCK_GRP</w:t>
      </w:r>
      <w:r w:rsidRPr="00821668">
        <w:rPr>
          <w:rFonts w:cs="Arial"/>
          <w:color w:val="0000FF"/>
        </w:rPr>
        <w:t>&gt;</w:t>
      </w:r>
    </w:p>
    <w:p w14:paraId="6C243E01"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order:BA</w:t>
      </w:r>
      <w:r w:rsidRPr="00821668">
        <w:rPr>
          <w:rFonts w:cs="Arial"/>
          <w:color w:val="0000FF"/>
        </w:rPr>
        <w:t>&gt;</w:t>
      </w:r>
      <w:r w:rsidRPr="00821668">
        <w:rPr>
          <w:rFonts w:cs="Arial"/>
          <w:bCs/>
        </w:rPr>
        <w:t>A</w:t>
      </w:r>
      <w:r w:rsidRPr="00821668">
        <w:rPr>
          <w:rFonts w:cs="Arial"/>
          <w:color w:val="0000FF"/>
        </w:rPr>
        <w:t>&lt;/</w:t>
      </w:r>
      <w:r w:rsidRPr="00821668">
        <w:rPr>
          <w:rFonts w:cs="Arial"/>
          <w:color w:val="990000"/>
        </w:rPr>
        <w:t>order:BA</w:t>
      </w:r>
      <w:r w:rsidRPr="00821668">
        <w:rPr>
          <w:rFonts w:cs="Arial"/>
          <w:color w:val="0000FF"/>
        </w:rPr>
        <w:t>&gt;</w:t>
      </w:r>
      <w:r w:rsidRPr="00821668">
        <w:rPr>
          <w:rFonts w:cs="Arial"/>
        </w:rPr>
        <w:t xml:space="preserve"> </w:t>
      </w:r>
    </w:p>
    <w:p w14:paraId="456B9437"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order:BLOCK</w:t>
      </w:r>
      <w:r w:rsidRPr="00821668">
        <w:rPr>
          <w:rFonts w:cs="Arial"/>
          <w:color w:val="0000FF"/>
        </w:rPr>
        <w:t>&gt;</w:t>
      </w:r>
      <w:r w:rsidRPr="00821668">
        <w:rPr>
          <w:rFonts w:cs="Arial"/>
          <w:bCs/>
        </w:rPr>
        <w:t>A</w:t>
      </w:r>
      <w:r w:rsidRPr="00821668">
        <w:rPr>
          <w:rFonts w:cs="Arial"/>
          <w:color w:val="0000FF"/>
        </w:rPr>
        <w:t>&lt;/</w:t>
      </w:r>
      <w:r w:rsidRPr="00821668">
        <w:rPr>
          <w:rFonts w:cs="Arial"/>
          <w:color w:val="990000"/>
        </w:rPr>
        <w:t>order:BLOCK</w:t>
      </w:r>
      <w:r w:rsidRPr="00821668">
        <w:rPr>
          <w:rFonts w:cs="Arial"/>
          <w:color w:val="0000FF"/>
        </w:rPr>
        <w:t>&gt;</w:t>
      </w:r>
      <w:r w:rsidRPr="00821668">
        <w:rPr>
          <w:rFonts w:cs="Arial"/>
        </w:rPr>
        <w:t xml:space="preserve"> </w:t>
      </w:r>
    </w:p>
    <w:p w14:paraId="4B21D287"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order:BLOCK_GRP</w:t>
      </w:r>
      <w:r w:rsidRPr="00821668">
        <w:rPr>
          <w:rFonts w:cs="Arial"/>
          <w:color w:val="0000FF"/>
        </w:rPr>
        <w:t>&gt;</w:t>
      </w:r>
    </w:p>
    <w:p w14:paraId="6B9668FF"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order:RS_SVC_DET</w:t>
      </w:r>
      <w:r w:rsidRPr="00821668">
        <w:rPr>
          <w:rFonts w:cs="Arial"/>
          <w:color w:val="0000FF"/>
        </w:rPr>
        <w:t>&gt;</w:t>
      </w:r>
    </w:p>
    <w:p w14:paraId="0446E452"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order:RS</w:t>
      </w:r>
      <w:r w:rsidRPr="00821668">
        <w:rPr>
          <w:rFonts w:cs="Arial"/>
          <w:color w:val="0000FF"/>
        </w:rPr>
        <w:t>&gt;</w:t>
      </w:r>
    </w:p>
    <w:p w14:paraId="2EB1BDA3"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order:LSR_ORD_REQ</w:t>
      </w:r>
      <w:r w:rsidRPr="00821668">
        <w:rPr>
          <w:rFonts w:cs="Arial"/>
          <w:color w:val="0000FF"/>
        </w:rPr>
        <w:t>&gt;</w:t>
      </w:r>
    </w:p>
    <w:p w14:paraId="73C4D141"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uom:ATT_LSR_ORD_REQ</w:t>
      </w:r>
      <w:r w:rsidRPr="00821668">
        <w:rPr>
          <w:rFonts w:cs="Arial"/>
          <w:color w:val="0000FF"/>
        </w:rPr>
        <w:t>&gt;</w:t>
      </w:r>
    </w:p>
    <w:p w14:paraId="609CAFE9" w14:textId="77777777" w:rsidR="00E246DA" w:rsidRPr="00821668" w:rsidRDefault="00E246DA" w:rsidP="00E246DA"/>
    <w:p w14:paraId="76155CE0" w14:textId="77777777" w:rsidR="00E246DA" w:rsidRPr="00821668" w:rsidRDefault="00E246DA" w:rsidP="00E246DA">
      <w:r w:rsidRPr="00821668">
        <w:t>XML OUTPUT:</w:t>
      </w:r>
    </w:p>
    <w:p w14:paraId="2C98F869" w14:textId="77777777" w:rsidR="00E246DA" w:rsidRPr="00821668" w:rsidRDefault="00E246DA" w:rsidP="00E246DA"/>
    <w:p w14:paraId="253D0548" w14:textId="77777777" w:rsidR="00E246DA" w:rsidRPr="00821668" w:rsidRDefault="00E246DA" w:rsidP="00E246DA">
      <w:pPr>
        <w:ind w:hanging="480"/>
        <w:rPr>
          <w:rFonts w:cs="Arial"/>
        </w:rPr>
      </w:pPr>
      <w:hyperlink r:id="rId839"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header</w:t>
      </w:r>
      <w:r w:rsidRPr="00821668">
        <w:rPr>
          <w:rFonts w:cs="Arial"/>
          <w:color w:val="0000FF"/>
        </w:rPr>
        <w:t>&gt;</w:t>
      </w:r>
    </w:p>
    <w:p w14:paraId="31007479"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senderid</w:t>
      </w:r>
      <w:r w:rsidRPr="00821668">
        <w:rPr>
          <w:rFonts w:cs="Arial"/>
          <w:color w:val="0000FF"/>
        </w:rPr>
        <w:t>&gt;</w:t>
      </w:r>
      <w:r w:rsidRPr="00821668">
        <w:rPr>
          <w:rFonts w:cs="Arial"/>
          <w:bCs/>
        </w:rPr>
        <w:t>ATT-OR-SAT</w:t>
      </w:r>
      <w:r w:rsidRPr="00821668">
        <w:rPr>
          <w:rFonts w:cs="Arial"/>
          <w:color w:val="0000FF"/>
        </w:rPr>
        <w:t>&lt;/</w:t>
      </w:r>
      <w:r w:rsidRPr="00821668">
        <w:rPr>
          <w:rFonts w:cs="Arial"/>
          <w:color w:val="990000"/>
        </w:rPr>
        <w:t>senderid</w:t>
      </w:r>
      <w:r w:rsidRPr="00821668">
        <w:rPr>
          <w:rFonts w:cs="Arial"/>
          <w:color w:val="0000FF"/>
        </w:rPr>
        <w:t>&gt;</w:t>
      </w:r>
      <w:r w:rsidRPr="00821668">
        <w:rPr>
          <w:rFonts w:cs="Arial"/>
        </w:rPr>
        <w:t xml:space="preserve"> </w:t>
      </w:r>
    </w:p>
    <w:p w14:paraId="79810D36"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receiverid</w:t>
      </w:r>
      <w:r w:rsidRPr="00821668">
        <w:rPr>
          <w:rFonts w:cs="Arial"/>
          <w:color w:val="0000FF"/>
        </w:rPr>
        <w:t>&gt;</w:t>
      </w:r>
      <w:r w:rsidRPr="00821668">
        <w:rPr>
          <w:rFonts w:cs="Arial"/>
          <w:bCs/>
        </w:rPr>
        <w:t>CTE-VALIDATOR</w:t>
      </w:r>
      <w:r w:rsidRPr="00821668">
        <w:rPr>
          <w:rFonts w:cs="Arial"/>
          <w:color w:val="0000FF"/>
        </w:rPr>
        <w:t>&lt;/</w:t>
      </w:r>
      <w:r w:rsidRPr="00821668">
        <w:rPr>
          <w:rFonts w:cs="Arial"/>
          <w:color w:val="990000"/>
        </w:rPr>
        <w:t>receiverid</w:t>
      </w:r>
      <w:r w:rsidRPr="00821668">
        <w:rPr>
          <w:rFonts w:cs="Arial"/>
          <w:color w:val="0000FF"/>
        </w:rPr>
        <w:t>&gt;</w:t>
      </w:r>
      <w:r w:rsidRPr="00821668">
        <w:rPr>
          <w:rFonts w:cs="Arial"/>
        </w:rPr>
        <w:t xml:space="preserve"> </w:t>
      </w:r>
    </w:p>
    <w:p w14:paraId="66E4C6DA"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interfaceid</w:t>
      </w:r>
      <w:r w:rsidRPr="00821668">
        <w:rPr>
          <w:rFonts w:cs="Arial"/>
          <w:color w:val="0000FF"/>
        </w:rPr>
        <w:t>&gt;</w:t>
      </w:r>
      <w:r w:rsidRPr="00821668">
        <w:rPr>
          <w:rFonts w:cs="Arial"/>
          <w:bCs/>
        </w:rPr>
        <w:t>CTE-1005-OR-XML-IB</w:t>
      </w:r>
      <w:r w:rsidRPr="00821668">
        <w:rPr>
          <w:rFonts w:cs="Arial"/>
          <w:color w:val="0000FF"/>
        </w:rPr>
        <w:t>&lt;/</w:t>
      </w:r>
      <w:r w:rsidRPr="00821668">
        <w:rPr>
          <w:rFonts w:cs="Arial"/>
          <w:color w:val="990000"/>
        </w:rPr>
        <w:t>interfaceid</w:t>
      </w:r>
      <w:r w:rsidRPr="00821668">
        <w:rPr>
          <w:rFonts w:cs="Arial"/>
          <w:color w:val="0000FF"/>
        </w:rPr>
        <w:t>&gt;</w:t>
      </w:r>
      <w:r w:rsidRPr="00821668">
        <w:rPr>
          <w:rFonts w:cs="Arial"/>
        </w:rPr>
        <w:t xml:space="preserve"> </w:t>
      </w:r>
    </w:p>
    <w:p w14:paraId="71AD8B4F"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messagetype</w:t>
      </w:r>
      <w:r w:rsidRPr="00821668">
        <w:rPr>
          <w:rFonts w:cs="Arial"/>
          <w:color w:val="0000FF"/>
        </w:rPr>
        <w:t>&gt;</w:t>
      </w:r>
      <w:r w:rsidRPr="00821668">
        <w:rPr>
          <w:rFonts w:cs="Arial"/>
          <w:bCs/>
        </w:rPr>
        <w:t>LSRUOM</w:t>
      </w:r>
      <w:r w:rsidRPr="00821668">
        <w:rPr>
          <w:rFonts w:cs="Arial"/>
          <w:color w:val="0000FF"/>
        </w:rPr>
        <w:t>&lt;/</w:t>
      </w:r>
      <w:r w:rsidRPr="00821668">
        <w:rPr>
          <w:rFonts w:cs="Arial"/>
          <w:color w:val="990000"/>
        </w:rPr>
        <w:t>messagetype</w:t>
      </w:r>
      <w:r w:rsidRPr="00821668">
        <w:rPr>
          <w:rFonts w:cs="Arial"/>
          <w:color w:val="0000FF"/>
        </w:rPr>
        <w:t>&gt;</w:t>
      </w:r>
      <w:r w:rsidRPr="00821668">
        <w:rPr>
          <w:rFonts w:cs="Arial"/>
        </w:rPr>
        <w:t xml:space="preserve"> </w:t>
      </w:r>
    </w:p>
    <w:p w14:paraId="29C6480B"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lsogversion</w:t>
      </w:r>
      <w:r w:rsidRPr="00821668">
        <w:rPr>
          <w:rFonts w:cs="Arial"/>
          <w:color w:val="0000FF"/>
        </w:rPr>
        <w:t>&gt;</w:t>
      </w:r>
      <w:r w:rsidRPr="00821668">
        <w:rPr>
          <w:rFonts w:cs="Arial"/>
          <w:bCs/>
        </w:rPr>
        <w:t>10.05</w:t>
      </w:r>
      <w:r w:rsidRPr="00821668">
        <w:rPr>
          <w:rFonts w:cs="Arial"/>
          <w:color w:val="0000FF"/>
        </w:rPr>
        <w:t>&lt;/</w:t>
      </w:r>
      <w:r w:rsidRPr="00821668">
        <w:rPr>
          <w:rFonts w:cs="Arial"/>
          <w:color w:val="990000"/>
        </w:rPr>
        <w:t>lsogversion</w:t>
      </w:r>
      <w:r w:rsidRPr="00821668">
        <w:rPr>
          <w:rFonts w:cs="Arial"/>
          <w:color w:val="0000FF"/>
        </w:rPr>
        <w:t>&gt;</w:t>
      </w:r>
      <w:r w:rsidRPr="00821668">
        <w:rPr>
          <w:rFonts w:cs="Arial"/>
        </w:rPr>
        <w:t xml:space="preserve"> </w:t>
      </w:r>
    </w:p>
    <w:p w14:paraId="36C688AA"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ordertype</w:t>
      </w:r>
      <w:r w:rsidRPr="00821668">
        <w:rPr>
          <w:rFonts w:cs="Arial"/>
          <w:color w:val="0000FF"/>
        </w:rPr>
        <w:t>&gt;</w:t>
      </w:r>
      <w:r w:rsidRPr="00821668">
        <w:rPr>
          <w:rFonts w:cs="Arial"/>
          <w:bCs/>
        </w:rPr>
        <w:t>ORDER</w:t>
      </w:r>
      <w:r w:rsidRPr="00821668">
        <w:rPr>
          <w:rFonts w:cs="Arial"/>
          <w:color w:val="0000FF"/>
        </w:rPr>
        <w:t>&lt;/</w:t>
      </w:r>
      <w:r w:rsidRPr="00821668">
        <w:rPr>
          <w:rFonts w:cs="Arial"/>
          <w:color w:val="990000"/>
        </w:rPr>
        <w:t>ordertype</w:t>
      </w:r>
      <w:r w:rsidRPr="00821668">
        <w:rPr>
          <w:rFonts w:cs="Arial"/>
          <w:color w:val="0000FF"/>
        </w:rPr>
        <w:t>&gt;</w:t>
      </w:r>
      <w:r w:rsidRPr="00821668">
        <w:rPr>
          <w:rFonts w:cs="Arial"/>
        </w:rPr>
        <w:t xml:space="preserve"> </w:t>
      </w:r>
    </w:p>
    <w:p w14:paraId="7975C436"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header</w:t>
      </w:r>
      <w:r w:rsidRPr="00821668">
        <w:rPr>
          <w:rFonts w:cs="Arial"/>
          <w:color w:val="0000FF"/>
        </w:rPr>
        <w:t>&gt;</w:t>
      </w:r>
    </w:p>
    <w:p w14:paraId="35F53F62" w14:textId="77777777" w:rsidR="00E246DA" w:rsidRPr="00821668" w:rsidRDefault="00E246DA" w:rsidP="00E246DA">
      <w:pPr>
        <w:ind w:hanging="480"/>
        <w:rPr>
          <w:rFonts w:cs="Arial"/>
        </w:rPr>
      </w:pPr>
      <w:hyperlink r:id="rId840"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m2:LSR_RESP</w:t>
      </w:r>
      <w:r w:rsidRPr="00821668">
        <w:rPr>
          <w:rFonts w:cs="Arial"/>
          <w:color w:val="FF0000"/>
        </w:rPr>
        <w:t xml:space="preserve"> xmlns:m2</w:t>
      </w:r>
      <w:r w:rsidRPr="00821668">
        <w:rPr>
          <w:rFonts w:cs="Arial"/>
          <w:color w:val="0000FF"/>
        </w:rPr>
        <w:t>="</w:t>
      </w:r>
      <w:r w:rsidRPr="00821668">
        <w:rPr>
          <w:rFonts w:cs="Arial"/>
          <w:bCs/>
          <w:color w:val="FF0000"/>
        </w:rPr>
        <w:t>http://lsr.att.com/obf/tML/UOM</w:t>
      </w:r>
      <w:r w:rsidRPr="00821668">
        <w:rPr>
          <w:rFonts w:cs="Arial"/>
          <w:color w:val="0000FF"/>
        </w:rPr>
        <w:t>"&gt;</w:t>
      </w:r>
    </w:p>
    <w:p w14:paraId="1C8D5E82" w14:textId="77777777" w:rsidR="00E246DA" w:rsidRPr="00821668" w:rsidRDefault="00E246DA" w:rsidP="00E246DA">
      <w:pPr>
        <w:ind w:hanging="480"/>
        <w:rPr>
          <w:rFonts w:cs="Arial"/>
        </w:rPr>
      </w:pPr>
      <w:hyperlink r:id="rId841"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m2:HDR</w:t>
      </w:r>
      <w:r w:rsidRPr="00821668">
        <w:rPr>
          <w:rFonts w:cs="Arial"/>
          <w:color w:val="0000FF"/>
        </w:rPr>
        <w:t>&gt;</w:t>
      </w:r>
    </w:p>
    <w:p w14:paraId="766F54C6"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m2:MESSAGE_ID</w:t>
      </w:r>
      <w:r w:rsidRPr="00821668">
        <w:rPr>
          <w:rFonts w:cs="Arial"/>
          <w:color w:val="0000FF"/>
        </w:rPr>
        <w:t>&gt;</w:t>
      </w:r>
      <w:r w:rsidRPr="00821668">
        <w:rPr>
          <w:rFonts w:cs="Arial"/>
          <w:bCs/>
        </w:rPr>
        <w:t>1245675520023114.88716579061864</w:t>
      </w:r>
      <w:r w:rsidRPr="00821668">
        <w:rPr>
          <w:rFonts w:cs="Arial"/>
          <w:color w:val="0000FF"/>
        </w:rPr>
        <w:t>&lt;/</w:t>
      </w:r>
      <w:r w:rsidRPr="00821668">
        <w:rPr>
          <w:rFonts w:cs="Arial"/>
          <w:color w:val="990000"/>
        </w:rPr>
        <w:t>m2:MESSAGE_ID</w:t>
      </w:r>
      <w:r w:rsidRPr="00821668">
        <w:rPr>
          <w:rFonts w:cs="Arial"/>
          <w:color w:val="0000FF"/>
        </w:rPr>
        <w:t>&gt;</w:t>
      </w:r>
      <w:r w:rsidRPr="00821668">
        <w:rPr>
          <w:rFonts w:cs="Arial"/>
        </w:rPr>
        <w:t xml:space="preserve"> </w:t>
      </w:r>
    </w:p>
    <w:p w14:paraId="28142EEF" w14:textId="77777777" w:rsidR="00E246DA" w:rsidRPr="00495B2C" w:rsidRDefault="00E246DA" w:rsidP="00E246DA">
      <w:pPr>
        <w:ind w:hanging="480"/>
        <w:rPr>
          <w:rFonts w:cs="Arial"/>
          <w:lang w:val="es-ES"/>
        </w:rPr>
      </w:pPr>
      <w:r w:rsidRPr="00821668">
        <w:rPr>
          <w:rFonts w:cs="Courier New"/>
          <w:bCs/>
          <w:color w:val="FF0000"/>
        </w:rPr>
        <w:t> </w:t>
      </w:r>
      <w:r w:rsidRPr="00821668">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9595C2B" w14:textId="77777777" w:rsidR="00E246DA" w:rsidRPr="00821668"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821668">
        <w:rPr>
          <w:rFonts w:cs="Arial"/>
          <w:color w:val="0000FF"/>
        </w:rPr>
        <w:t>&lt;</w:t>
      </w:r>
      <w:r w:rsidRPr="00821668">
        <w:rPr>
          <w:rFonts w:cs="Arial"/>
          <w:color w:val="990000"/>
        </w:rPr>
        <w:t>m2:MSG_TIMESTAMP</w:t>
      </w:r>
      <w:r w:rsidRPr="00821668">
        <w:rPr>
          <w:rFonts w:cs="Arial"/>
          <w:color w:val="0000FF"/>
        </w:rPr>
        <w:t>&gt;</w:t>
      </w:r>
      <w:r w:rsidRPr="00821668">
        <w:rPr>
          <w:rFonts w:cs="Arial"/>
          <w:bCs/>
        </w:rPr>
        <w:t>2009-06-22T07:58:40-05:00</w:t>
      </w:r>
      <w:r w:rsidRPr="00821668">
        <w:rPr>
          <w:rFonts w:cs="Arial"/>
          <w:color w:val="0000FF"/>
        </w:rPr>
        <w:t>&lt;/</w:t>
      </w:r>
      <w:r w:rsidRPr="00821668">
        <w:rPr>
          <w:rFonts w:cs="Arial"/>
          <w:color w:val="990000"/>
        </w:rPr>
        <w:t>m2:MSG_TIMESTAMP</w:t>
      </w:r>
      <w:r w:rsidRPr="00821668">
        <w:rPr>
          <w:rFonts w:cs="Arial"/>
          <w:color w:val="0000FF"/>
        </w:rPr>
        <w:t>&gt;</w:t>
      </w:r>
      <w:r w:rsidRPr="00821668">
        <w:rPr>
          <w:rFonts w:cs="Arial"/>
        </w:rPr>
        <w:t xml:space="preserve"> </w:t>
      </w:r>
    </w:p>
    <w:p w14:paraId="6431B330" w14:textId="77777777" w:rsidR="00E246DA" w:rsidRPr="00495B2C" w:rsidRDefault="00E246DA" w:rsidP="00E246DA">
      <w:pPr>
        <w:ind w:hanging="480"/>
        <w:rPr>
          <w:rFonts w:cs="Arial"/>
          <w:lang w:val="es-ES"/>
        </w:rPr>
      </w:pPr>
      <w:r w:rsidRPr="00821668">
        <w:rPr>
          <w:rFonts w:cs="Courier New"/>
          <w:bCs/>
          <w:color w:val="FF0000"/>
        </w:rPr>
        <w:t> </w:t>
      </w:r>
      <w:r w:rsidRPr="00821668">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CVT0E023R31-V</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1B422E9"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56AC22C1"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2282147142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4BE2559" w14:textId="77777777" w:rsidR="00E246DA" w:rsidRPr="00495B2C" w:rsidRDefault="00E246DA" w:rsidP="00E246DA">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20090622L00026-00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2DAB9C01" w14:textId="77777777" w:rsidR="00E246DA" w:rsidRPr="00821668" w:rsidRDefault="00E246DA" w:rsidP="00E246DA">
      <w:pPr>
        <w:ind w:hanging="480"/>
        <w:rPr>
          <w:rFonts w:cs="Arial"/>
        </w:rPr>
      </w:pPr>
      <w:r w:rsidRPr="00495B2C">
        <w:rPr>
          <w:rFonts w:cs="Courier New"/>
          <w:bCs/>
          <w:color w:val="FF0000"/>
          <w:lang w:val="es-ES"/>
        </w:rPr>
        <w:t> </w:t>
      </w:r>
      <w:r w:rsidRPr="00495B2C">
        <w:rPr>
          <w:rFonts w:cs="Arial"/>
          <w:lang w:val="es-ES"/>
        </w:rPr>
        <w:t xml:space="preserve"> </w:t>
      </w:r>
      <w:r w:rsidRPr="00821668">
        <w:rPr>
          <w:rFonts w:cs="Arial"/>
          <w:color w:val="0000FF"/>
        </w:rPr>
        <w:t>&lt;</w:t>
      </w:r>
      <w:r w:rsidRPr="00821668">
        <w:rPr>
          <w:rFonts w:cs="Arial"/>
          <w:color w:val="990000"/>
        </w:rPr>
        <w:t>m2:CC</w:t>
      </w:r>
      <w:r w:rsidRPr="00821668">
        <w:rPr>
          <w:rFonts w:cs="Arial"/>
          <w:color w:val="0000FF"/>
        </w:rPr>
        <w:t>&gt;</w:t>
      </w:r>
      <w:r w:rsidRPr="00821668">
        <w:rPr>
          <w:rFonts w:cs="Arial"/>
          <w:bCs/>
        </w:rPr>
        <w:t>9999</w:t>
      </w:r>
      <w:r w:rsidRPr="00821668">
        <w:rPr>
          <w:rFonts w:cs="Arial"/>
          <w:color w:val="0000FF"/>
        </w:rPr>
        <w:t>&lt;/</w:t>
      </w:r>
      <w:r w:rsidRPr="00821668">
        <w:rPr>
          <w:rFonts w:cs="Arial"/>
          <w:color w:val="990000"/>
        </w:rPr>
        <w:t>m2:CC</w:t>
      </w:r>
      <w:r w:rsidRPr="00821668">
        <w:rPr>
          <w:rFonts w:cs="Arial"/>
          <w:color w:val="0000FF"/>
        </w:rPr>
        <w:t>&gt;</w:t>
      </w:r>
      <w:r w:rsidRPr="00821668">
        <w:rPr>
          <w:rFonts w:cs="Arial"/>
        </w:rPr>
        <w:t xml:space="preserve"> </w:t>
      </w:r>
    </w:p>
    <w:p w14:paraId="2B8C8F95"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m2:CLEC_APPL_ID</w:t>
      </w:r>
      <w:r w:rsidRPr="00821668">
        <w:rPr>
          <w:rFonts w:cs="Arial"/>
          <w:color w:val="0000FF"/>
        </w:rPr>
        <w:t>&gt;</w:t>
      </w:r>
      <w:r w:rsidRPr="00821668">
        <w:rPr>
          <w:rFonts w:cs="Arial"/>
          <w:bCs/>
        </w:rPr>
        <w:t>CTE-VALIDATOR</w:t>
      </w:r>
      <w:r w:rsidRPr="00821668">
        <w:rPr>
          <w:rFonts w:cs="Arial"/>
          <w:color w:val="0000FF"/>
        </w:rPr>
        <w:t>&lt;/</w:t>
      </w:r>
      <w:r w:rsidRPr="00821668">
        <w:rPr>
          <w:rFonts w:cs="Arial"/>
          <w:color w:val="990000"/>
        </w:rPr>
        <w:t>m2:CLEC_APPL_ID</w:t>
      </w:r>
      <w:r w:rsidRPr="00821668">
        <w:rPr>
          <w:rFonts w:cs="Arial"/>
          <w:color w:val="0000FF"/>
        </w:rPr>
        <w:t>&gt;</w:t>
      </w:r>
      <w:r w:rsidRPr="00821668">
        <w:rPr>
          <w:rFonts w:cs="Arial"/>
        </w:rPr>
        <w:t xml:space="preserve"> </w:t>
      </w:r>
    </w:p>
    <w:p w14:paraId="4A6D09F7"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m2:CLEC_APPL_PASSWORD</w:t>
      </w:r>
      <w:r w:rsidRPr="00821668">
        <w:rPr>
          <w:rFonts w:cs="Arial"/>
          <w:color w:val="0000FF"/>
        </w:rPr>
        <w:t>&gt;</w:t>
      </w:r>
      <w:r w:rsidRPr="00821668">
        <w:rPr>
          <w:rFonts w:cs="Arial"/>
          <w:bCs/>
        </w:rPr>
        <w:t>PA$$WORD</w:t>
      </w:r>
      <w:r w:rsidRPr="00821668">
        <w:rPr>
          <w:rFonts w:cs="Arial"/>
          <w:color w:val="0000FF"/>
        </w:rPr>
        <w:t>&lt;/</w:t>
      </w:r>
      <w:r w:rsidRPr="00821668">
        <w:rPr>
          <w:rFonts w:cs="Arial"/>
          <w:color w:val="990000"/>
        </w:rPr>
        <w:t>m2:CLEC_APPL_PASSWORD</w:t>
      </w:r>
      <w:r w:rsidRPr="00821668">
        <w:rPr>
          <w:rFonts w:cs="Arial"/>
          <w:color w:val="0000FF"/>
        </w:rPr>
        <w:t>&gt;</w:t>
      </w:r>
      <w:r w:rsidRPr="00821668">
        <w:rPr>
          <w:rFonts w:cs="Arial"/>
        </w:rPr>
        <w:t xml:space="preserve"> </w:t>
      </w:r>
    </w:p>
    <w:p w14:paraId="54242378"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m2:DTSENT</w:t>
      </w:r>
      <w:r w:rsidRPr="00821668">
        <w:rPr>
          <w:rFonts w:cs="Arial"/>
          <w:color w:val="0000FF"/>
        </w:rPr>
        <w:t>&gt;</w:t>
      </w:r>
      <w:r w:rsidRPr="00821668">
        <w:rPr>
          <w:rFonts w:cs="Arial"/>
          <w:bCs/>
        </w:rPr>
        <w:t>200906220758AM</w:t>
      </w:r>
      <w:r w:rsidRPr="00821668">
        <w:rPr>
          <w:rFonts w:cs="Arial"/>
          <w:color w:val="0000FF"/>
        </w:rPr>
        <w:t>&lt;/</w:t>
      </w:r>
      <w:r w:rsidRPr="00821668">
        <w:rPr>
          <w:rFonts w:cs="Arial"/>
          <w:color w:val="990000"/>
        </w:rPr>
        <w:t>m2:DTSENT</w:t>
      </w:r>
      <w:r w:rsidRPr="00821668">
        <w:rPr>
          <w:rFonts w:cs="Arial"/>
          <w:color w:val="0000FF"/>
        </w:rPr>
        <w:t>&gt;</w:t>
      </w:r>
      <w:r w:rsidRPr="00821668">
        <w:rPr>
          <w:rFonts w:cs="Arial"/>
        </w:rPr>
        <w:t xml:space="preserve"> </w:t>
      </w:r>
    </w:p>
    <w:p w14:paraId="09718B2A"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m2:ORD</w:t>
      </w:r>
      <w:r w:rsidRPr="00821668">
        <w:rPr>
          <w:rFonts w:cs="Arial"/>
          <w:color w:val="0000FF"/>
        </w:rPr>
        <w:t>&gt;</w:t>
      </w:r>
      <w:r w:rsidRPr="00821668">
        <w:rPr>
          <w:rFonts w:cs="Arial"/>
          <w:bCs/>
        </w:rPr>
        <w:t>C68GN6C7</w:t>
      </w:r>
      <w:r w:rsidRPr="00821668">
        <w:rPr>
          <w:rFonts w:cs="Arial"/>
          <w:color w:val="0000FF"/>
        </w:rPr>
        <w:t>&lt;/</w:t>
      </w:r>
      <w:r w:rsidRPr="00821668">
        <w:rPr>
          <w:rFonts w:cs="Arial"/>
          <w:color w:val="990000"/>
        </w:rPr>
        <w:t>m2:ORD</w:t>
      </w:r>
      <w:r w:rsidRPr="00821668">
        <w:rPr>
          <w:rFonts w:cs="Arial"/>
          <w:color w:val="0000FF"/>
        </w:rPr>
        <w:t>&gt;</w:t>
      </w:r>
      <w:r w:rsidRPr="00821668">
        <w:rPr>
          <w:rFonts w:cs="Arial"/>
        </w:rPr>
        <w:t xml:space="preserve"> </w:t>
      </w:r>
    </w:p>
    <w:p w14:paraId="63F47231"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m2:STATUS_CODE</w:t>
      </w:r>
      <w:r w:rsidRPr="00821668">
        <w:rPr>
          <w:rFonts w:cs="Arial"/>
          <w:color w:val="0000FF"/>
        </w:rPr>
        <w:t>&gt;</w:t>
      </w:r>
      <w:r w:rsidRPr="00821668">
        <w:rPr>
          <w:rFonts w:cs="Arial"/>
          <w:bCs/>
        </w:rPr>
        <w:t>PD</w:t>
      </w:r>
      <w:r w:rsidRPr="00821668">
        <w:rPr>
          <w:rFonts w:cs="Arial"/>
          <w:color w:val="0000FF"/>
        </w:rPr>
        <w:t>&lt;/</w:t>
      </w:r>
      <w:r w:rsidRPr="00821668">
        <w:rPr>
          <w:rFonts w:cs="Arial"/>
          <w:color w:val="990000"/>
        </w:rPr>
        <w:t>m2:STATUS_CODE</w:t>
      </w:r>
      <w:r w:rsidRPr="00821668">
        <w:rPr>
          <w:rFonts w:cs="Arial"/>
          <w:color w:val="0000FF"/>
        </w:rPr>
        <w:t>&gt;</w:t>
      </w:r>
      <w:r w:rsidRPr="00821668">
        <w:rPr>
          <w:rFonts w:cs="Arial"/>
        </w:rPr>
        <w:t xml:space="preserve"> </w:t>
      </w:r>
    </w:p>
    <w:p w14:paraId="33CDBAE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m2:STATUS_MSG</w:t>
      </w:r>
      <w:r w:rsidRPr="00821668">
        <w:rPr>
          <w:rFonts w:cs="Arial"/>
          <w:color w:val="0000FF"/>
        </w:rPr>
        <w:t>&gt;</w:t>
      </w:r>
      <w:r w:rsidRPr="00821668">
        <w:rPr>
          <w:rFonts w:cs="Arial"/>
          <w:bCs/>
        </w:rPr>
        <w:t>PENDING ORDER</w:t>
      </w:r>
      <w:r w:rsidRPr="00821668">
        <w:rPr>
          <w:rFonts w:cs="Arial"/>
          <w:color w:val="0000FF"/>
        </w:rPr>
        <w:t>&lt;/</w:t>
      </w:r>
      <w:r w:rsidRPr="00821668">
        <w:rPr>
          <w:rFonts w:cs="Arial"/>
          <w:color w:val="990000"/>
        </w:rPr>
        <w:t>m2:STATUS_MSG</w:t>
      </w:r>
      <w:r w:rsidRPr="00821668">
        <w:rPr>
          <w:rFonts w:cs="Arial"/>
          <w:color w:val="0000FF"/>
        </w:rPr>
        <w:t>&gt;</w:t>
      </w:r>
      <w:r w:rsidRPr="00821668">
        <w:rPr>
          <w:rFonts w:cs="Arial"/>
        </w:rPr>
        <w:t xml:space="preserve"> </w:t>
      </w:r>
    </w:p>
    <w:p w14:paraId="76875E51"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m2:REMARKS</w:t>
      </w:r>
      <w:r w:rsidRPr="00821668">
        <w:rPr>
          <w:rFonts w:cs="Arial"/>
          <w:color w:val="0000FF"/>
        </w:rPr>
        <w:t>&gt;</w:t>
      </w:r>
      <w:r w:rsidRPr="00821668">
        <w:rPr>
          <w:rFonts w:cs="Arial"/>
          <w:bCs/>
        </w:rPr>
        <w:t>Facilities have been checked</w:t>
      </w:r>
      <w:r w:rsidRPr="00821668">
        <w:rPr>
          <w:rFonts w:cs="Arial"/>
          <w:color w:val="0000FF"/>
        </w:rPr>
        <w:t>&lt;/</w:t>
      </w:r>
      <w:r w:rsidRPr="00821668">
        <w:rPr>
          <w:rFonts w:cs="Arial"/>
          <w:color w:val="990000"/>
        </w:rPr>
        <w:t>m2:REMARKS</w:t>
      </w:r>
      <w:r w:rsidRPr="00821668">
        <w:rPr>
          <w:rFonts w:cs="Arial"/>
          <w:color w:val="0000FF"/>
        </w:rPr>
        <w:t>&gt;</w:t>
      </w:r>
      <w:r w:rsidRPr="00821668">
        <w:rPr>
          <w:rFonts w:cs="Arial"/>
        </w:rPr>
        <w:t xml:space="preserve"> </w:t>
      </w:r>
    </w:p>
    <w:p w14:paraId="423A510C"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m2:TRAN_ACK_TYPE</w:t>
      </w:r>
      <w:r w:rsidRPr="00821668">
        <w:rPr>
          <w:rFonts w:cs="Arial"/>
          <w:color w:val="0000FF"/>
        </w:rPr>
        <w:t>&gt;</w:t>
      </w:r>
      <w:r w:rsidRPr="00821668">
        <w:rPr>
          <w:rFonts w:cs="Arial"/>
          <w:bCs/>
        </w:rPr>
        <w:t>AT</w:t>
      </w:r>
      <w:r w:rsidRPr="00821668">
        <w:rPr>
          <w:rFonts w:cs="Arial"/>
          <w:color w:val="0000FF"/>
        </w:rPr>
        <w:t>&lt;/</w:t>
      </w:r>
      <w:r w:rsidRPr="00821668">
        <w:rPr>
          <w:rFonts w:cs="Arial"/>
          <w:color w:val="990000"/>
        </w:rPr>
        <w:t>m2:TRAN_ACK_TYPE</w:t>
      </w:r>
      <w:r w:rsidRPr="00821668">
        <w:rPr>
          <w:rFonts w:cs="Arial"/>
          <w:color w:val="0000FF"/>
        </w:rPr>
        <w:t>&gt;</w:t>
      </w:r>
      <w:r w:rsidRPr="00821668">
        <w:rPr>
          <w:rFonts w:cs="Arial"/>
        </w:rPr>
        <w:t xml:space="preserve"> </w:t>
      </w:r>
    </w:p>
    <w:p w14:paraId="52440A82"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m2:TRANS_SET_PURPOSE_CODE</w:t>
      </w:r>
      <w:r w:rsidRPr="00821668">
        <w:rPr>
          <w:rFonts w:cs="Arial"/>
          <w:color w:val="0000FF"/>
        </w:rPr>
        <w:t>&gt;</w:t>
      </w:r>
      <w:r w:rsidRPr="00821668">
        <w:rPr>
          <w:rFonts w:cs="Arial"/>
          <w:bCs/>
        </w:rPr>
        <w:t>06</w:t>
      </w:r>
      <w:r w:rsidRPr="00821668">
        <w:rPr>
          <w:rFonts w:cs="Arial"/>
          <w:color w:val="0000FF"/>
        </w:rPr>
        <w:t>&lt;/</w:t>
      </w:r>
      <w:r w:rsidRPr="00821668">
        <w:rPr>
          <w:rFonts w:cs="Arial"/>
          <w:color w:val="990000"/>
        </w:rPr>
        <w:t>m2:TRANS_SET_PURPOSE_CODE</w:t>
      </w:r>
      <w:r w:rsidRPr="00821668">
        <w:rPr>
          <w:rFonts w:cs="Arial"/>
          <w:color w:val="0000FF"/>
        </w:rPr>
        <w:t>&gt;</w:t>
      </w:r>
      <w:r w:rsidRPr="00821668">
        <w:rPr>
          <w:rFonts w:cs="Arial"/>
        </w:rPr>
        <w:t xml:space="preserve"> </w:t>
      </w:r>
    </w:p>
    <w:p w14:paraId="1753EC34"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m2:HDR</w:t>
      </w:r>
      <w:r w:rsidRPr="00821668">
        <w:rPr>
          <w:rFonts w:cs="Arial"/>
          <w:color w:val="0000FF"/>
        </w:rPr>
        <w:t>&gt;</w:t>
      </w:r>
    </w:p>
    <w:p w14:paraId="09994B9B" w14:textId="77777777" w:rsidR="00E246DA" w:rsidRPr="00821668" w:rsidRDefault="00E246DA" w:rsidP="00E246DA">
      <w:pPr>
        <w:ind w:hanging="480"/>
        <w:rPr>
          <w:rFonts w:cs="Arial"/>
        </w:rPr>
      </w:pPr>
      <w:hyperlink r:id="rId842"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m2:NOTIFICATION</w:t>
      </w:r>
      <w:r w:rsidRPr="00821668">
        <w:rPr>
          <w:rFonts w:cs="Arial"/>
          <w:color w:val="0000FF"/>
        </w:rPr>
        <w:t>&gt;</w:t>
      </w:r>
    </w:p>
    <w:p w14:paraId="58F61C13" w14:textId="77777777" w:rsidR="00E246DA" w:rsidRPr="00821668" w:rsidRDefault="00E246DA" w:rsidP="00E246DA">
      <w:pPr>
        <w:ind w:hanging="480"/>
        <w:rPr>
          <w:rFonts w:cs="Arial"/>
        </w:rPr>
      </w:pPr>
      <w:hyperlink r:id="rId843"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m2:FIRM_ORDER_NOTIFICATION</w:t>
      </w:r>
      <w:r w:rsidRPr="00821668">
        <w:rPr>
          <w:rFonts w:cs="Arial"/>
          <w:color w:val="0000FF"/>
        </w:rPr>
        <w:t>&gt;</w:t>
      </w:r>
    </w:p>
    <w:p w14:paraId="749FE987" w14:textId="77777777" w:rsidR="00E246DA" w:rsidRPr="00821668" w:rsidRDefault="00E246DA" w:rsidP="00E246DA">
      <w:pPr>
        <w:ind w:hanging="480"/>
        <w:rPr>
          <w:rFonts w:cs="Arial"/>
        </w:rPr>
      </w:pPr>
      <w:hyperlink r:id="rId844"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m2:NOTIFICATION_ADMIN</w:t>
      </w:r>
      <w:r w:rsidRPr="00821668">
        <w:rPr>
          <w:rFonts w:cs="Arial"/>
          <w:color w:val="0000FF"/>
        </w:rPr>
        <w:t>&gt;</w:t>
      </w:r>
    </w:p>
    <w:p w14:paraId="35CEDE1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m2:EATN</w:t>
      </w:r>
      <w:r w:rsidRPr="00821668">
        <w:rPr>
          <w:rFonts w:cs="Arial"/>
          <w:color w:val="0000FF"/>
        </w:rPr>
        <w:t>&gt;</w:t>
      </w:r>
      <w:r w:rsidRPr="00821668">
        <w:rPr>
          <w:rFonts w:cs="Arial"/>
          <w:bCs/>
        </w:rPr>
        <w:t>2282147142</w:t>
      </w:r>
      <w:r w:rsidRPr="00821668">
        <w:rPr>
          <w:rFonts w:cs="Arial"/>
          <w:color w:val="0000FF"/>
        </w:rPr>
        <w:t>&lt;/</w:t>
      </w:r>
      <w:r w:rsidRPr="00821668">
        <w:rPr>
          <w:rFonts w:cs="Arial"/>
          <w:color w:val="990000"/>
        </w:rPr>
        <w:t>m2:EATN</w:t>
      </w:r>
      <w:r w:rsidRPr="00821668">
        <w:rPr>
          <w:rFonts w:cs="Arial"/>
          <w:color w:val="0000FF"/>
        </w:rPr>
        <w:t>&gt;</w:t>
      </w:r>
      <w:r w:rsidRPr="00821668">
        <w:rPr>
          <w:rFonts w:cs="Arial"/>
        </w:rPr>
        <w:t xml:space="preserve"> </w:t>
      </w:r>
    </w:p>
    <w:p w14:paraId="5C2A4675"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m2:INIT</w:t>
      </w:r>
      <w:r w:rsidRPr="00821668">
        <w:rPr>
          <w:rFonts w:cs="Arial"/>
          <w:color w:val="0000FF"/>
        </w:rPr>
        <w:t>&gt;</w:t>
      </w:r>
      <w:r w:rsidRPr="00821668">
        <w:rPr>
          <w:rFonts w:cs="Arial"/>
          <w:bCs/>
        </w:rPr>
        <w:t>BOJANGLES</w:t>
      </w:r>
      <w:r w:rsidRPr="00821668">
        <w:rPr>
          <w:rFonts w:cs="Arial"/>
          <w:color w:val="0000FF"/>
        </w:rPr>
        <w:t>&lt;/</w:t>
      </w:r>
      <w:r w:rsidRPr="00821668">
        <w:rPr>
          <w:rFonts w:cs="Arial"/>
          <w:color w:val="990000"/>
        </w:rPr>
        <w:t>m2:INIT</w:t>
      </w:r>
      <w:r w:rsidRPr="00821668">
        <w:rPr>
          <w:rFonts w:cs="Arial"/>
          <w:color w:val="0000FF"/>
        </w:rPr>
        <w:t>&gt;</w:t>
      </w:r>
      <w:r w:rsidRPr="00821668">
        <w:rPr>
          <w:rFonts w:cs="Arial"/>
        </w:rPr>
        <w:t xml:space="preserve"> </w:t>
      </w:r>
    </w:p>
    <w:p w14:paraId="5CDDE240"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m2:INIT_TEL_NO</w:t>
      </w:r>
      <w:r w:rsidRPr="00821668">
        <w:rPr>
          <w:rFonts w:cs="Arial"/>
          <w:color w:val="0000FF"/>
        </w:rPr>
        <w:t>&gt;</w:t>
      </w:r>
      <w:r w:rsidRPr="00821668">
        <w:rPr>
          <w:rFonts w:cs="Arial"/>
          <w:bCs/>
        </w:rPr>
        <w:t>4049274444</w:t>
      </w:r>
      <w:r w:rsidRPr="00821668">
        <w:rPr>
          <w:rFonts w:cs="Arial"/>
          <w:color w:val="0000FF"/>
        </w:rPr>
        <w:t>&lt;/</w:t>
      </w:r>
      <w:r w:rsidRPr="00821668">
        <w:rPr>
          <w:rFonts w:cs="Arial"/>
          <w:color w:val="990000"/>
        </w:rPr>
        <w:t>m2:INIT_TEL_NO</w:t>
      </w:r>
      <w:r w:rsidRPr="00821668">
        <w:rPr>
          <w:rFonts w:cs="Arial"/>
          <w:color w:val="0000FF"/>
        </w:rPr>
        <w:t>&gt;</w:t>
      </w:r>
      <w:r w:rsidRPr="00821668">
        <w:rPr>
          <w:rFonts w:cs="Arial"/>
        </w:rPr>
        <w:t xml:space="preserve"> </w:t>
      </w:r>
    </w:p>
    <w:p w14:paraId="473D92BB"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m2:REP</w:t>
      </w:r>
      <w:r w:rsidRPr="00821668">
        <w:rPr>
          <w:rFonts w:cs="Arial"/>
          <w:color w:val="0000FF"/>
        </w:rPr>
        <w:t>&gt;</w:t>
      </w:r>
      <w:r w:rsidRPr="00821668">
        <w:rPr>
          <w:rFonts w:cs="Arial"/>
          <w:bCs/>
        </w:rPr>
        <w:t>LCSC</w:t>
      </w:r>
      <w:r w:rsidRPr="00821668">
        <w:rPr>
          <w:rFonts w:cs="Arial"/>
          <w:color w:val="0000FF"/>
        </w:rPr>
        <w:t>&lt;/</w:t>
      </w:r>
      <w:r w:rsidRPr="00821668">
        <w:rPr>
          <w:rFonts w:cs="Arial"/>
          <w:color w:val="990000"/>
        </w:rPr>
        <w:t>m2:REP</w:t>
      </w:r>
      <w:r w:rsidRPr="00821668">
        <w:rPr>
          <w:rFonts w:cs="Arial"/>
          <w:color w:val="0000FF"/>
        </w:rPr>
        <w:t>&gt;</w:t>
      </w:r>
      <w:r w:rsidRPr="00821668">
        <w:rPr>
          <w:rFonts w:cs="Arial"/>
        </w:rPr>
        <w:t xml:space="preserve"> </w:t>
      </w:r>
    </w:p>
    <w:p w14:paraId="2032F5D7"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m2:REP_TEL_NO</w:t>
      </w:r>
      <w:r w:rsidRPr="00821668">
        <w:rPr>
          <w:rFonts w:cs="Arial"/>
          <w:color w:val="0000FF"/>
        </w:rPr>
        <w:t>&gt;</w:t>
      </w:r>
      <w:r w:rsidRPr="00821668">
        <w:rPr>
          <w:rFonts w:cs="Arial"/>
          <w:bCs/>
        </w:rPr>
        <w:t>8006670807</w:t>
      </w:r>
      <w:r w:rsidRPr="00821668">
        <w:rPr>
          <w:rFonts w:cs="Arial"/>
          <w:color w:val="0000FF"/>
        </w:rPr>
        <w:t>&lt;/</w:t>
      </w:r>
      <w:r w:rsidRPr="00821668">
        <w:rPr>
          <w:rFonts w:cs="Arial"/>
          <w:color w:val="990000"/>
        </w:rPr>
        <w:t>m2:REP_TEL_NO</w:t>
      </w:r>
      <w:r w:rsidRPr="00821668">
        <w:rPr>
          <w:rFonts w:cs="Arial"/>
          <w:color w:val="0000FF"/>
        </w:rPr>
        <w:t>&gt;</w:t>
      </w:r>
      <w:r w:rsidRPr="00821668">
        <w:rPr>
          <w:rFonts w:cs="Arial"/>
        </w:rPr>
        <w:t xml:space="preserve"> </w:t>
      </w:r>
    </w:p>
    <w:p w14:paraId="5E0DEDC7"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m2:DD_CD</w:t>
      </w:r>
      <w:r w:rsidRPr="00821668">
        <w:rPr>
          <w:rFonts w:cs="Arial"/>
          <w:color w:val="0000FF"/>
        </w:rPr>
        <w:t>&gt;</w:t>
      </w:r>
      <w:r w:rsidRPr="00821668">
        <w:rPr>
          <w:rFonts w:cs="Arial"/>
          <w:bCs/>
        </w:rPr>
        <w:t>20090810</w:t>
      </w:r>
      <w:r w:rsidRPr="00821668">
        <w:rPr>
          <w:rFonts w:cs="Arial"/>
          <w:color w:val="0000FF"/>
        </w:rPr>
        <w:t>&lt;/</w:t>
      </w:r>
      <w:r w:rsidRPr="00821668">
        <w:rPr>
          <w:rFonts w:cs="Arial"/>
          <w:color w:val="990000"/>
        </w:rPr>
        <w:t>m2:DD_CD</w:t>
      </w:r>
      <w:r w:rsidRPr="00821668">
        <w:rPr>
          <w:rFonts w:cs="Arial"/>
          <w:color w:val="0000FF"/>
        </w:rPr>
        <w:t>&gt;</w:t>
      </w:r>
      <w:r w:rsidRPr="00821668">
        <w:rPr>
          <w:rFonts w:cs="Arial"/>
        </w:rPr>
        <w:t xml:space="preserve"> </w:t>
      </w:r>
    </w:p>
    <w:p w14:paraId="5767DFBB"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m2:BAN1</w:t>
      </w:r>
      <w:r w:rsidRPr="00821668">
        <w:rPr>
          <w:rFonts w:cs="Arial"/>
          <w:color w:val="0000FF"/>
        </w:rPr>
        <w:t>&gt;</w:t>
      </w:r>
      <w:r w:rsidRPr="00821668">
        <w:rPr>
          <w:rFonts w:cs="Arial"/>
          <w:bCs/>
        </w:rPr>
        <w:t>601Q885521521</w:t>
      </w:r>
      <w:r w:rsidRPr="00821668">
        <w:rPr>
          <w:rFonts w:cs="Arial"/>
          <w:color w:val="0000FF"/>
        </w:rPr>
        <w:t>&lt;/</w:t>
      </w:r>
      <w:r w:rsidRPr="00821668">
        <w:rPr>
          <w:rFonts w:cs="Arial"/>
          <w:color w:val="990000"/>
        </w:rPr>
        <w:t>m2:BAN1</w:t>
      </w:r>
      <w:r w:rsidRPr="00821668">
        <w:rPr>
          <w:rFonts w:cs="Arial"/>
          <w:color w:val="0000FF"/>
        </w:rPr>
        <w:t>&gt;</w:t>
      </w:r>
      <w:r w:rsidRPr="00821668">
        <w:rPr>
          <w:rFonts w:cs="Arial"/>
        </w:rPr>
        <w:t xml:space="preserve"> </w:t>
      </w:r>
    </w:p>
    <w:p w14:paraId="46FEED1D"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m2:NOTIFICATION_ADMIN</w:t>
      </w:r>
      <w:r w:rsidRPr="00821668">
        <w:rPr>
          <w:rFonts w:cs="Arial"/>
          <w:color w:val="0000FF"/>
        </w:rPr>
        <w:t>&gt;</w:t>
      </w:r>
    </w:p>
    <w:p w14:paraId="3CDB45C1" w14:textId="77777777" w:rsidR="00E246DA" w:rsidRPr="00821668" w:rsidRDefault="00E246DA" w:rsidP="00E246DA">
      <w:pPr>
        <w:ind w:hanging="480"/>
        <w:rPr>
          <w:rFonts w:cs="Arial"/>
        </w:rPr>
      </w:pPr>
      <w:hyperlink r:id="rId845" w:anchor="#" w:history="1">
        <w:r w:rsidRPr="00821668">
          <w:rPr>
            <w:rFonts w:cs="Courier New"/>
            <w:bCs/>
            <w:color w:val="FF0000"/>
            <w:u w:val="single"/>
          </w:rPr>
          <w:t>-</w:t>
        </w:r>
      </w:hyperlink>
      <w:r w:rsidRPr="00821668">
        <w:rPr>
          <w:rFonts w:cs="Arial"/>
        </w:rPr>
        <w:t xml:space="preserve"> </w:t>
      </w:r>
      <w:r w:rsidRPr="00821668">
        <w:rPr>
          <w:rFonts w:cs="Arial"/>
          <w:color w:val="0000FF"/>
        </w:rPr>
        <w:t>&lt;</w:t>
      </w:r>
      <w:r w:rsidRPr="00821668">
        <w:rPr>
          <w:rFonts w:cs="Arial"/>
          <w:color w:val="990000"/>
        </w:rPr>
        <w:t>m2:SERVICES_INFO</w:t>
      </w:r>
      <w:r w:rsidRPr="00821668">
        <w:rPr>
          <w:rFonts w:cs="Arial"/>
          <w:color w:val="0000FF"/>
        </w:rPr>
        <w:t>&gt;</w:t>
      </w:r>
    </w:p>
    <w:p w14:paraId="430FDD3F"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m2:LOCNUM_SVCS</w:t>
      </w:r>
      <w:r w:rsidRPr="00821668">
        <w:rPr>
          <w:rFonts w:cs="Arial"/>
          <w:color w:val="0000FF"/>
        </w:rPr>
        <w:t>&gt;</w:t>
      </w:r>
      <w:r w:rsidRPr="00821668">
        <w:rPr>
          <w:rFonts w:cs="Arial"/>
          <w:bCs/>
        </w:rPr>
        <w:t>000</w:t>
      </w:r>
      <w:r w:rsidRPr="00821668">
        <w:rPr>
          <w:rFonts w:cs="Arial"/>
          <w:color w:val="0000FF"/>
        </w:rPr>
        <w:t>&lt;/</w:t>
      </w:r>
      <w:r w:rsidRPr="00821668">
        <w:rPr>
          <w:rFonts w:cs="Arial"/>
          <w:color w:val="990000"/>
        </w:rPr>
        <w:t>m2:LOCNUM_SVCS</w:t>
      </w:r>
      <w:r w:rsidRPr="00821668">
        <w:rPr>
          <w:rFonts w:cs="Arial"/>
          <w:color w:val="0000FF"/>
        </w:rPr>
        <w:t>&gt;</w:t>
      </w:r>
      <w:r w:rsidRPr="00821668">
        <w:rPr>
          <w:rFonts w:cs="Arial"/>
        </w:rPr>
        <w:t xml:space="preserve"> </w:t>
      </w:r>
    </w:p>
    <w:p w14:paraId="52A79573"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m2:LNUM</w:t>
      </w:r>
      <w:r w:rsidRPr="00821668">
        <w:rPr>
          <w:rFonts w:cs="Arial"/>
          <w:color w:val="0000FF"/>
        </w:rPr>
        <w:t>&gt;</w:t>
      </w:r>
      <w:r w:rsidRPr="00821668">
        <w:rPr>
          <w:rFonts w:cs="Arial"/>
          <w:bCs/>
        </w:rPr>
        <w:t>00001</w:t>
      </w:r>
      <w:r w:rsidRPr="00821668">
        <w:rPr>
          <w:rFonts w:cs="Arial"/>
          <w:color w:val="0000FF"/>
        </w:rPr>
        <w:t>&lt;/</w:t>
      </w:r>
      <w:r w:rsidRPr="00821668">
        <w:rPr>
          <w:rFonts w:cs="Arial"/>
          <w:color w:val="990000"/>
        </w:rPr>
        <w:t>m2:LNUM</w:t>
      </w:r>
      <w:r w:rsidRPr="00821668">
        <w:rPr>
          <w:rFonts w:cs="Arial"/>
          <w:color w:val="0000FF"/>
        </w:rPr>
        <w:t>&gt;</w:t>
      </w:r>
      <w:r w:rsidRPr="00821668">
        <w:rPr>
          <w:rFonts w:cs="Arial"/>
        </w:rPr>
        <w:t xml:space="preserve"> </w:t>
      </w:r>
    </w:p>
    <w:p w14:paraId="021D3546" w14:textId="77777777" w:rsidR="00E246DA" w:rsidRPr="00821668" w:rsidRDefault="00E246DA" w:rsidP="00E246DA">
      <w:pPr>
        <w:ind w:hanging="48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m2:TNS</w:t>
      </w:r>
      <w:r w:rsidRPr="00821668">
        <w:rPr>
          <w:rFonts w:cs="Arial"/>
          <w:color w:val="0000FF"/>
        </w:rPr>
        <w:t>&gt;</w:t>
      </w:r>
      <w:r w:rsidRPr="00821668">
        <w:rPr>
          <w:rFonts w:cs="Arial"/>
          <w:bCs/>
        </w:rPr>
        <w:t>2282147142</w:t>
      </w:r>
      <w:r w:rsidRPr="00821668">
        <w:rPr>
          <w:rFonts w:cs="Arial"/>
          <w:color w:val="0000FF"/>
        </w:rPr>
        <w:t>&lt;/</w:t>
      </w:r>
      <w:r w:rsidRPr="00821668">
        <w:rPr>
          <w:rFonts w:cs="Arial"/>
          <w:color w:val="990000"/>
        </w:rPr>
        <w:t>m2:TNS</w:t>
      </w:r>
      <w:r w:rsidRPr="00821668">
        <w:rPr>
          <w:rFonts w:cs="Arial"/>
          <w:color w:val="0000FF"/>
        </w:rPr>
        <w:t>&gt;</w:t>
      </w:r>
      <w:r w:rsidRPr="00821668">
        <w:rPr>
          <w:rFonts w:cs="Arial"/>
        </w:rPr>
        <w:t xml:space="preserve"> </w:t>
      </w:r>
    </w:p>
    <w:p w14:paraId="35915F66"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m2:SERVICES_INFO</w:t>
      </w:r>
      <w:r w:rsidRPr="00821668">
        <w:rPr>
          <w:rFonts w:cs="Arial"/>
          <w:color w:val="0000FF"/>
        </w:rPr>
        <w:t>&gt;</w:t>
      </w:r>
    </w:p>
    <w:p w14:paraId="2505A2E7"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m2:FIRM_ORDER_NOTIFICATION</w:t>
      </w:r>
      <w:r w:rsidRPr="00821668">
        <w:rPr>
          <w:rFonts w:cs="Arial"/>
          <w:color w:val="0000FF"/>
        </w:rPr>
        <w:t>&gt;</w:t>
      </w:r>
    </w:p>
    <w:p w14:paraId="6447300A"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m2:NOTIFICATION</w:t>
      </w:r>
      <w:r w:rsidRPr="00821668">
        <w:rPr>
          <w:rFonts w:cs="Arial"/>
          <w:color w:val="0000FF"/>
        </w:rPr>
        <w:t>&gt;</w:t>
      </w:r>
    </w:p>
    <w:p w14:paraId="1A0ACB59"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m2:LSR_RESP</w:t>
      </w:r>
      <w:r w:rsidRPr="00821668">
        <w:rPr>
          <w:rFonts w:cs="Arial"/>
          <w:color w:val="0000FF"/>
        </w:rPr>
        <w:t>&gt;</w:t>
      </w:r>
    </w:p>
    <w:p w14:paraId="2B27D566" w14:textId="77777777" w:rsidR="00E246DA" w:rsidRPr="00821668" w:rsidRDefault="00E246DA" w:rsidP="00E246DA">
      <w:pPr>
        <w:ind w:hanging="240"/>
        <w:rPr>
          <w:rFonts w:cs="Arial"/>
        </w:rPr>
      </w:pPr>
      <w:r w:rsidRPr="00821668">
        <w:rPr>
          <w:rFonts w:cs="Courier New"/>
          <w:bCs/>
          <w:color w:val="FF0000"/>
        </w:rPr>
        <w:t> </w:t>
      </w:r>
      <w:r w:rsidRPr="00821668">
        <w:rPr>
          <w:rFonts w:cs="Arial"/>
        </w:rPr>
        <w:t xml:space="preserve"> </w:t>
      </w:r>
      <w:r w:rsidRPr="00821668">
        <w:rPr>
          <w:rFonts w:cs="Arial"/>
          <w:color w:val="0000FF"/>
        </w:rPr>
        <w:t>&lt;/</w:t>
      </w:r>
      <w:r w:rsidRPr="00821668">
        <w:rPr>
          <w:rFonts w:cs="Arial"/>
          <w:color w:val="990000"/>
        </w:rPr>
        <w:t>m1:ATT_LSR_ORD_RSP</w:t>
      </w:r>
      <w:r w:rsidRPr="00821668">
        <w:rPr>
          <w:rFonts w:cs="Arial"/>
          <w:color w:val="0000FF"/>
        </w:rPr>
        <w:t>&gt;</w:t>
      </w:r>
    </w:p>
    <w:p w14:paraId="32326925" w14:textId="77777777" w:rsidR="00E246DA" w:rsidRPr="00821668" w:rsidRDefault="00E246DA" w:rsidP="00E246DA"/>
    <w:p w14:paraId="52F88808" w14:textId="77777777" w:rsidR="008E6490" w:rsidRPr="00C57EEA" w:rsidRDefault="008E6490">
      <w:pPr>
        <w:rPr>
          <w:rFonts w:ascii="Arial" w:hAnsi="Arial" w:cs="Arial"/>
          <w:b/>
          <w:bCs/>
          <w:sz w:val="24"/>
        </w:rPr>
      </w:pPr>
      <w:r>
        <w:rPr>
          <w:b/>
          <w:bCs/>
          <w:sz w:val="24"/>
        </w:rPr>
        <w:br w:type="page"/>
      </w:r>
      <w:r w:rsidRPr="00C57EEA">
        <w:rPr>
          <w:rFonts w:ascii="Arial" w:hAnsi="Arial" w:cs="Arial"/>
          <w:b/>
          <w:bCs/>
          <w:sz w:val="24"/>
        </w:rPr>
        <w:t>TEST CASE E024: Scenario Description:* (Act=V) Conversion adding and removing features on multiple existing lines (ESCWT)</w:t>
      </w:r>
      <w:r w:rsidR="00566A15" w:rsidRPr="00C57EEA">
        <w:rPr>
          <w:rFonts w:ascii="Arial" w:hAnsi="Arial" w:cs="Arial"/>
          <w:b/>
          <w:bCs/>
          <w:sz w:val="24"/>
        </w:rPr>
        <w:t xml:space="preserve">; </w:t>
      </w:r>
      <w:r w:rsidRPr="00C57EEA">
        <w:rPr>
          <w:rFonts w:ascii="Arial" w:hAnsi="Arial" w:cs="Arial"/>
          <w:b/>
          <w:bCs/>
          <w:sz w:val="24"/>
        </w:rPr>
        <w:t>LNA=V;  Retain listing as-is (ELT=A)</w:t>
      </w:r>
    </w:p>
    <w:p w14:paraId="238781B6" w14:textId="77777777" w:rsidR="008E6490" w:rsidRPr="00C57EEA" w:rsidRDefault="008E6490">
      <w:pPr>
        <w:rPr>
          <w:rFonts w:ascii="Arial" w:hAnsi="Arial" w:cs="Arial"/>
          <w:b/>
          <w:bCs/>
          <w:sz w:val="24"/>
        </w:rPr>
      </w:pPr>
      <w:r w:rsidRPr="00C57EEA">
        <w:rPr>
          <w:rFonts w:ascii="Arial" w:hAnsi="Arial" w:cs="Arial"/>
          <w:b/>
          <w:bCs/>
          <w:sz w:val="24"/>
        </w:rPr>
        <w:t>Type of Account:  Business / Multi-Line</w:t>
      </w:r>
    </w:p>
    <w:p w14:paraId="2087DEB0" w14:textId="77777777" w:rsidR="00C57EEA" w:rsidRDefault="00C57EEA">
      <w:pPr>
        <w:rPr>
          <w:b/>
          <w:bCs/>
          <w:sz w:val="24"/>
        </w:rPr>
      </w:pPr>
    </w:p>
    <w:p w14:paraId="1776C8ED" w14:textId="77777777" w:rsidR="008E6490" w:rsidRPr="00260DD6" w:rsidRDefault="008E6490"/>
    <w:tbl>
      <w:tblPr>
        <w:tblW w:w="936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50"/>
        <w:gridCol w:w="4680"/>
        <w:gridCol w:w="2430"/>
      </w:tblGrid>
      <w:tr w:rsidR="008E6490" w:rsidRPr="00260DD6" w14:paraId="3B2979B2" w14:textId="77777777">
        <w:trPr>
          <w:tblHeader/>
        </w:trPr>
        <w:tc>
          <w:tcPr>
            <w:tcW w:w="2250" w:type="dxa"/>
            <w:tcBorders>
              <w:bottom w:val="single" w:sz="6" w:space="0" w:color="auto"/>
            </w:tcBorders>
          </w:tcPr>
          <w:p w14:paraId="4306EE69" w14:textId="77777777" w:rsidR="008E6490" w:rsidRPr="00260DD6" w:rsidRDefault="00C57EEA" w:rsidP="00C57EEA">
            <w:pPr>
              <w:jc w:val="center"/>
              <w:rPr>
                <w:rFonts w:ascii="Arial" w:hAnsi="Arial" w:cs="Arial"/>
                <w:b/>
                <w:bCs/>
                <w:sz w:val="24"/>
              </w:rPr>
            </w:pPr>
            <w:r w:rsidRPr="00260DD6">
              <w:rPr>
                <w:rFonts w:ascii="Arial" w:hAnsi="Arial" w:cs="Arial"/>
                <w:b/>
                <w:bCs/>
                <w:sz w:val="24"/>
              </w:rPr>
              <w:t>FIELDS</w:t>
            </w:r>
          </w:p>
        </w:tc>
        <w:tc>
          <w:tcPr>
            <w:tcW w:w="4680" w:type="dxa"/>
            <w:tcBorders>
              <w:bottom w:val="single" w:sz="6" w:space="0" w:color="auto"/>
            </w:tcBorders>
          </w:tcPr>
          <w:p w14:paraId="7BF50277" w14:textId="77777777" w:rsidR="008E6490" w:rsidRPr="00260DD6" w:rsidRDefault="008E6490">
            <w:pPr>
              <w:jc w:val="center"/>
              <w:rPr>
                <w:rFonts w:ascii="Arial" w:hAnsi="Arial" w:cs="Arial"/>
                <w:b/>
                <w:bCs/>
                <w:sz w:val="24"/>
              </w:rPr>
            </w:pPr>
            <w:r w:rsidRPr="00260DD6">
              <w:rPr>
                <w:rFonts w:ascii="Arial" w:hAnsi="Arial" w:cs="Arial"/>
                <w:b/>
                <w:bCs/>
                <w:sz w:val="24"/>
              </w:rPr>
              <w:t>FIELD DESCRIPTION</w:t>
            </w:r>
          </w:p>
        </w:tc>
        <w:tc>
          <w:tcPr>
            <w:tcW w:w="2430" w:type="dxa"/>
            <w:tcBorders>
              <w:bottom w:val="single" w:sz="6" w:space="0" w:color="auto"/>
            </w:tcBorders>
          </w:tcPr>
          <w:p w14:paraId="016C84A6" w14:textId="77777777" w:rsidR="008E6490" w:rsidRPr="00260DD6" w:rsidRDefault="008E6490">
            <w:pPr>
              <w:jc w:val="center"/>
              <w:rPr>
                <w:rFonts w:ascii="Arial" w:hAnsi="Arial" w:cs="Arial"/>
                <w:b/>
                <w:bCs/>
                <w:iCs/>
                <w:sz w:val="24"/>
              </w:rPr>
            </w:pPr>
            <w:r w:rsidRPr="00260DD6">
              <w:rPr>
                <w:rFonts w:ascii="Arial" w:hAnsi="Arial" w:cs="Arial"/>
                <w:b/>
                <w:bCs/>
                <w:iCs/>
                <w:sz w:val="24"/>
              </w:rPr>
              <w:t>INPUT</w:t>
            </w:r>
          </w:p>
        </w:tc>
      </w:tr>
      <w:tr w:rsidR="008E6490" w:rsidRPr="00260DD6" w14:paraId="2D3118ED" w14:textId="77777777">
        <w:trPr>
          <w:cantSplit/>
        </w:trPr>
        <w:tc>
          <w:tcPr>
            <w:tcW w:w="9360" w:type="dxa"/>
            <w:gridSpan w:val="3"/>
            <w:tcBorders>
              <w:bottom w:val="single" w:sz="6" w:space="0" w:color="auto"/>
            </w:tcBorders>
            <w:shd w:val="clear" w:color="auto" w:fill="0000FF"/>
          </w:tcPr>
          <w:p w14:paraId="412E6DA5"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260DD6" w14:paraId="49D4C0E1" w14:textId="77777777">
        <w:trPr>
          <w:cantSplit/>
        </w:trPr>
        <w:tc>
          <w:tcPr>
            <w:tcW w:w="9360" w:type="dxa"/>
            <w:gridSpan w:val="3"/>
            <w:tcBorders>
              <w:bottom w:val="single" w:sz="6" w:space="0" w:color="auto"/>
            </w:tcBorders>
            <w:shd w:val="clear" w:color="auto" w:fill="99CCFF"/>
          </w:tcPr>
          <w:p w14:paraId="4F960899"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260DD6" w14:paraId="457015D9" w14:textId="77777777">
        <w:tc>
          <w:tcPr>
            <w:tcW w:w="2250" w:type="dxa"/>
            <w:shd w:val="clear" w:color="auto" w:fill="CC99FF"/>
          </w:tcPr>
          <w:p w14:paraId="01F855C7" w14:textId="77777777" w:rsidR="008E6490" w:rsidRPr="00260DD6" w:rsidRDefault="008E6490">
            <w:pPr>
              <w:pStyle w:val="FormData"/>
              <w:rPr>
                <w:b/>
                <w:color w:val="auto"/>
              </w:rPr>
            </w:pPr>
            <w:r w:rsidRPr="00260DD6">
              <w:rPr>
                <w:b/>
                <w:color w:val="auto"/>
              </w:rPr>
              <w:t>CCNA</w:t>
            </w:r>
          </w:p>
        </w:tc>
        <w:tc>
          <w:tcPr>
            <w:tcW w:w="4680" w:type="dxa"/>
            <w:shd w:val="clear" w:color="auto" w:fill="CC99FF"/>
          </w:tcPr>
          <w:p w14:paraId="2EFF6532" w14:textId="77777777" w:rsidR="008E6490" w:rsidRPr="00260DD6" w:rsidRDefault="008E6490">
            <w:pPr>
              <w:pStyle w:val="FormData"/>
              <w:rPr>
                <w:b/>
                <w:color w:val="auto"/>
              </w:rPr>
            </w:pPr>
            <w:r w:rsidRPr="00260DD6">
              <w:rPr>
                <w:b/>
                <w:color w:val="auto"/>
              </w:rPr>
              <w:t>Customer Carrier Name Abbreviation</w:t>
            </w:r>
          </w:p>
        </w:tc>
        <w:tc>
          <w:tcPr>
            <w:tcW w:w="2430" w:type="dxa"/>
            <w:shd w:val="clear" w:color="auto" w:fill="CC99FF"/>
          </w:tcPr>
          <w:p w14:paraId="16DA07F6" w14:textId="77777777" w:rsidR="008E6490" w:rsidRPr="00260DD6" w:rsidRDefault="008E6490">
            <w:pPr>
              <w:pStyle w:val="FormData"/>
              <w:rPr>
                <w:b/>
                <w:color w:val="auto"/>
              </w:rPr>
            </w:pPr>
            <w:r w:rsidRPr="00260DD6">
              <w:rPr>
                <w:b/>
                <w:color w:val="auto"/>
              </w:rPr>
              <w:t>ZXL</w:t>
            </w:r>
          </w:p>
        </w:tc>
      </w:tr>
      <w:tr w:rsidR="008E6490" w:rsidRPr="00260DD6" w14:paraId="00CE8466" w14:textId="77777777">
        <w:tc>
          <w:tcPr>
            <w:tcW w:w="2250" w:type="dxa"/>
          </w:tcPr>
          <w:p w14:paraId="7803097C" w14:textId="77777777" w:rsidR="008E6490" w:rsidRPr="00260DD6" w:rsidRDefault="008E6490">
            <w:pPr>
              <w:pStyle w:val="FormData"/>
              <w:rPr>
                <w:b/>
                <w:color w:val="auto"/>
              </w:rPr>
            </w:pPr>
            <w:r w:rsidRPr="00260DD6">
              <w:rPr>
                <w:b/>
                <w:color w:val="auto"/>
              </w:rPr>
              <w:t>PON</w:t>
            </w:r>
          </w:p>
        </w:tc>
        <w:tc>
          <w:tcPr>
            <w:tcW w:w="4680" w:type="dxa"/>
          </w:tcPr>
          <w:p w14:paraId="278FCA37" w14:textId="77777777" w:rsidR="008E6490" w:rsidRPr="00260DD6" w:rsidRDefault="008E6490">
            <w:pPr>
              <w:pStyle w:val="FormData"/>
              <w:rPr>
                <w:b/>
                <w:color w:val="auto"/>
              </w:rPr>
            </w:pPr>
            <w:r w:rsidRPr="00260DD6">
              <w:rPr>
                <w:b/>
                <w:color w:val="auto"/>
              </w:rPr>
              <w:t>Purchase Order Number</w:t>
            </w:r>
          </w:p>
        </w:tc>
        <w:tc>
          <w:tcPr>
            <w:tcW w:w="2430" w:type="dxa"/>
          </w:tcPr>
          <w:p w14:paraId="524D76AC" w14:textId="77777777" w:rsidR="008E6490" w:rsidRPr="00260DD6" w:rsidRDefault="008E6490">
            <w:pPr>
              <w:pStyle w:val="FormData"/>
              <w:rPr>
                <w:b/>
                <w:color w:val="auto"/>
              </w:rPr>
            </w:pPr>
            <w:r w:rsidRPr="00260DD6">
              <w:rPr>
                <w:b/>
                <w:color w:val="auto"/>
              </w:rPr>
              <w:t>E24</w:t>
            </w:r>
          </w:p>
        </w:tc>
      </w:tr>
      <w:tr w:rsidR="008E6490" w:rsidRPr="00260DD6" w14:paraId="343A367F" w14:textId="77777777">
        <w:tc>
          <w:tcPr>
            <w:tcW w:w="2250" w:type="dxa"/>
            <w:tcBorders>
              <w:bottom w:val="single" w:sz="6" w:space="0" w:color="auto"/>
            </w:tcBorders>
          </w:tcPr>
          <w:p w14:paraId="0DB9DD5A" w14:textId="77777777" w:rsidR="008E6490" w:rsidRPr="00260DD6" w:rsidRDefault="008E6490">
            <w:pPr>
              <w:pStyle w:val="FormData"/>
              <w:rPr>
                <w:b/>
                <w:color w:val="auto"/>
              </w:rPr>
            </w:pPr>
            <w:r w:rsidRPr="00260DD6">
              <w:rPr>
                <w:b/>
                <w:color w:val="auto"/>
              </w:rPr>
              <w:t>ATN</w:t>
            </w:r>
          </w:p>
        </w:tc>
        <w:tc>
          <w:tcPr>
            <w:tcW w:w="4680" w:type="dxa"/>
            <w:tcBorders>
              <w:bottom w:val="single" w:sz="6" w:space="0" w:color="auto"/>
            </w:tcBorders>
          </w:tcPr>
          <w:p w14:paraId="2E6D8430" w14:textId="77777777" w:rsidR="008E6490" w:rsidRPr="00260DD6" w:rsidRDefault="008E6490">
            <w:pPr>
              <w:pStyle w:val="FormData"/>
              <w:rPr>
                <w:b/>
                <w:color w:val="auto"/>
              </w:rPr>
            </w:pPr>
            <w:r w:rsidRPr="00260DD6">
              <w:rPr>
                <w:b/>
                <w:color w:val="auto"/>
              </w:rPr>
              <w:t>Account Telephone Number</w:t>
            </w:r>
          </w:p>
        </w:tc>
        <w:tc>
          <w:tcPr>
            <w:tcW w:w="2430" w:type="dxa"/>
            <w:tcBorders>
              <w:bottom w:val="single" w:sz="6" w:space="0" w:color="auto"/>
            </w:tcBorders>
          </w:tcPr>
          <w:p w14:paraId="3A74F726" w14:textId="77777777" w:rsidR="008E6490" w:rsidRPr="00260DD6" w:rsidRDefault="008E6490">
            <w:pPr>
              <w:pStyle w:val="FormData"/>
              <w:rPr>
                <w:b/>
                <w:color w:val="auto"/>
              </w:rPr>
            </w:pPr>
            <w:r w:rsidRPr="00260DD6">
              <w:rPr>
                <w:b/>
                <w:color w:val="auto"/>
              </w:rPr>
              <w:t>6016303318</w:t>
            </w:r>
          </w:p>
        </w:tc>
      </w:tr>
      <w:tr w:rsidR="008E6490" w:rsidRPr="00260DD6" w14:paraId="7F68EA6E" w14:textId="77777777">
        <w:tc>
          <w:tcPr>
            <w:tcW w:w="2250" w:type="dxa"/>
            <w:tcBorders>
              <w:bottom w:val="single" w:sz="6" w:space="0" w:color="auto"/>
            </w:tcBorders>
          </w:tcPr>
          <w:p w14:paraId="38498572" w14:textId="77777777" w:rsidR="008E6490" w:rsidRPr="00260DD6" w:rsidRDefault="008E6490">
            <w:pPr>
              <w:pStyle w:val="FormData"/>
              <w:rPr>
                <w:b/>
                <w:color w:val="auto"/>
              </w:rPr>
            </w:pPr>
            <w:r w:rsidRPr="00260DD6">
              <w:rPr>
                <w:b/>
                <w:color w:val="auto"/>
              </w:rPr>
              <w:t>PROJECT</w:t>
            </w:r>
          </w:p>
        </w:tc>
        <w:tc>
          <w:tcPr>
            <w:tcW w:w="4680" w:type="dxa"/>
            <w:tcBorders>
              <w:bottom w:val="single" w:sz="6" w:space="0" w:color="auto"/>
            </w:tcBorders>
          </w:tcPr>
          <w:p w14:paraId="7791420C" w14:textId="77777777" w:rsidR="008E6490" w:rsidRPr="00260DD6" w:rsidRDefault="008E6490">
            <w:pPr>
              <w:pStyle w:val="FormData"/>
              <w:rPr>
                <w:b/>
                <w:color w:val="auto"/>
              </w:rPr>
            </w:pPr>
            <w:r w:rsidRPr="00260DD6">
              <w:rPr>
                <w:b/>
                <w:color w:val="auto"/>
              </w:rPr>
              <w:t>Project</w:t>
            </w:r>
          </w:p>
        </w:tc>
        <w:tc>
          <w:tcPr>
            <w:tcW w:w="2430" w:type="dxa"/>
            <w:tcBorders>
              <w:bottom w:val="single" w:sz="6" w:space="0" w:color="auto"/>
            </w:tcBorders>
          </w:tcPr>
          <w:p w14:paraId="1A9FCC2F" w14:textId="77777777" w:rsidR="008E6490" w:rsidRPr="00260DD6" w:rsidRDefault="008E6490">
            <w:pPr>
              <w:pStyle w:val="FormData"/>
              <w:rPr>
                <w:b/>
                <w:color w:val="auto"/>
              </w:rPr>
            </w:pPr>
            <w:r w:rsidRPr="00260DD6">
              <w:rPr>
                <w:b/>
                <w:color w:val="auto"/>
              </w:rPr>
              <w:t>CAVENOBILL</w:t>
            </w:r>
          </w:p>
        </w:tc>
      </w:tr>
      <w:tr w:rsidR="008E6490" w:rsidRPr="00260DD6" w14:paraId="7EBF84C3" w14:textId="77777777">
        <w:trPr>
          <w:trHeight w:val="72"/>
        </w:trPr>
        <w:tc>
          <w:tcPr>
            <w:tcW w:w="2250" w:type="dxa"/>
            <w:shd w:val="clear" w:color="auto" w:fill="CC99FF"/>
          </w:tcPr>
          <w:p w14:paraId="76F68979" w14:textId="77777777" w:rsidR="008E6490" w:rsidRPr="00260DD6" w:rsidRDefault="008E6490">
            <w:pPr>
              <w:pStyle w:val="FormData"/>
              <w:rPr>
                <w:b/>
                <w:color w:val="auto"/>
              </w:rPr>
            </w:pPr>
            <w:r w:rsidRPr="00260DD6">
              <w:rPr>
                <w:b/>
                <w:color w:val="auto"/>
              </w:rPr>
              <w:t>SC</w:t>
            </w:r>
          </w:p>
        </w:tc>
        <w:tc>
          <w:tcPr>
            <w:tcW w:w="4680" w:type="dxa"/>
            <w:shd w:val="clear" w:color="auto" w:fill="CC99FF"/>
          </w:tcPr>
          <w:p w14:paraId="6B04EF8D" w14:textId="77777777" w:rsidR="008E6490" w:rsidRPr="00260DD6" w:rsidRDefault="008E6490">
            <w:pPr>
              <w:pStyle w:val="FormData"/>
              <w:rPr>
                <w:b/>
                <w:color w:val="auto"/>
              </w:rPr>
            </w:pPr>
            <w:smartTag w:uri="urn:schemas-microsoft-com:office:smarttags" w:element="place">
              <w:smartTag w:uri="urn:schemas-microsoft-com:office:smarttags" w:element="PlaceName">
                <w:r w:rsidRPr="00260DD6">
                  <w:rPr>
                    <w:b/>
                    <w:color w:val="auto"/>
                  </w:rPr>
                  <w:t>Service</w:t>
                </w:r>
              </w:smartTag>
              <w:r w:rsidRPr="00260DD6">
                <w:rPr>
                  <w:b/>
                  <w:color w:val="auto"/>
                </w:rPr>
                <w:t xml:space="preserve"> </w:t>
              </w:r>
              <w:smartTag w:uri="urn:schemas-microsoft-com:office:smarttags" w:element="PlaceType">
                <w:r w:rsidRPr="00260DD6">
                  <w:rPr>
                    <w:b/>
                    <w:color w:val="auto"/>
                  </w:rPr>
                  <w:t>Center</w:t>
                </w:r>
              </w:smartTag>
            </w:smartTag>
          </w:p>
        </w:tc>
        <w:tc>
          <w:tcPr>
            <w:tcW w:w="2430" w:type="dxa"/>
            <w:shd w:val="clear" w:color="auto" w:fill="CC99FF"/>
          </w:tcPr>
          <w:p w14:paraId="3766D328" w14:textId="77777777" w:rsidR="008E6490" w:rsidRPr="00260DD6" w:rsidRDefault="008E6490">
            <w:pPr>
              <w:pStyle w:val="FormData"/>
              <w:rPr>
                <w:b/>
                <w:color w:val="auto"/>
              </w:rPr>
            </w:pPr>
            <w:r w:rsidRPr="00260DD6">
              <w:rPr>
                <w:b/>
                <w:color w:val="auto"/>
              </w:rPr>
              <w:t>LCSC</w:t>
            </w:r>
          </w:p>
        </w:tc>
      </w:tr>
      <w:tr w:rsidR="008E6490" w:rsidRPr="00260DD6" w14:paraId="6413EA9B" w14:textId="77777777">
        <w:tc>
          <w:tcPr>
            <w:tcW w:w="2250" w:type="dxa"/>
            <w:shd w:val="clear" w:color="auto" w:fill="CC99FF"/>
          </w:tcPr>
          <w:p w14:paraId="145527E0" w14:textId="77777777" w:rsidR="008E6490" w:rsidRPr="00260DD6" w:rsidRDefault="008E6490">
            <w:pPr>
              <w:pStyle w:val="FormData"/>
              <w:rPr>
                <w:b/>
                <w:color w:val="auto"/>
              </w:rPr>
            </w:pPr>
            <w:r w:rsidRPr="00260DD6">
              <w:rPr>
                <w:b/>
                <w:color w:val="auto"/>
              </w:rPr>
              <w:t>D/TSent</w:t>
            </w:r>
          </w:p>
        </w:tc>
        <w:tc>
          <w:tcPr>
            <w:tcW w:w="4680" w:type="dxa"/>
            <w:shd w:val="clear" w:color="auto" w:fill="CC99FF"/>
          </w:tcPr>
          <w:p w14:paraId="21E779BE" w14:textId="77777777" w:rsidR="008E6490" w:rsidRPr="00260DD6" w:rsidRDefault="008E6490">
            <w:pPr>
              <w:pStyle w:val="FormData"/>
              <w:rPr>
                <w:b/>
                <w:color w:val="auto"/>
              </w:rPr>
            </w:pPr>
            <w:r w:rsidRPr="00260DD6">
              <w:rPr>
                <w:b/>
                <w:color w:val="auto"/>
              </w:rPr>
              <w:t>Date &amp; Time Sent</w:t>
            </w:r>
          </w:p>
        </w:tc>
        <w:tc>
          <w:tcPr>
            <w:tcW w:w="2430" w:type="dxa"/>
            <w:shd w:val="clear" w:color="auto" w:fill="CC99FF"/>
          </w:tcPr>
          <w:p w14:paraId="48363ECC" w14:textId="77777777" w:rsidR="008E6490" w:rsidRPr="00260DD6" w:rsidRDefault="008E6490">
            <w:pPr>
              <w:pStyle w:val="FormData"/>
              <w:rPr>
                <w:b/>
                <w:color w:val="auto"/>
              </w:rPr>
            </w:pPr>
            <w:r w:rsidRPr="00260DD6">
              <w:rPr>
                <w:b/>
                <w:color w:val="auto"/>
              </w:rPr>
              <w:t>20030407</w:t>
            </w:r>
          </w:p>
        </w:tc>
      </w:tr>
      <w:tr w:rsidR="008E6490" w:rsidRPr="00260DD6" w14:paraId="514608CB" w14:textId="77777777">
        <w:tc>
          <w:tcPr>
            <w:tcW w:w="2250" w:type="dxa"/>
          </w:tcPr>
          <w:p w14:paraId="6B1C159F" w14:textId="77777777" w:rsidR="008E6490" w:rsidRPr="00260DD6" w:rsidRDefault="008E6490">
            <w:pPr>
              <w:pStyle w:val="FormData"/>
              <w:rPr>
                <w:b/>
                <w:color w:val="auto"/>
              </w:rPr>
            </w:pPr>
            <w:r w:rsidRPr="00260DD6">
              <w:rPr>
                <w:b/>
                <w:color w:val="auto"/>
              </w:rPr>
              <w:t>DDD</w:t>
            </w:r>
          </w:p>
        </w:tc>
        <w:tc>
          <w:tcPr>
            <w:tcW w:w="4680" w:type="dxa"/>
          </w:tcPr>
          <w:p w14:paraId="2F766262" w14:textId="77777777" w:rsidR="008E6490" w:rsidRPr="00260DD6" w:rsidRDefault="008E6490">
            <w:pPr>
              <w:pStyle w:val="FormData"/>
              <w:rPr>
                <w:b/>
                <w:color w:val="auto"/>
              </w:rPr>
            </w:pPr>
            <w:r w:rsidRPr="00260DD6">
              <w:rPr>
                <w:b/>
                <w:color w:val="auto"/>
              </w:rPr>
              <w:t>Desired Due Date</w:t>
            </w:r>
          </w:p>
        </w:tc>
        <w:tc>
          <w:tcPr>
            <w:tcW w:w="2430" w:type="dxa"/>
          </w:tcPr>
          <w:p w14:paraId="6BA9198C" w14:textId="77777777" w:rsidR="008E6490" w:rsidRPr="00260DD6" w:rsidRDefault="008E6490">
            <w:pPr>
              <w:pStyle w:val="FormData"/>
              <w:rPr>
                <w:b/>
                <w:color w:val="auto"/>
              </w:rPr>
            </w:pPr>
            <w:r w:rsidRPr="00260DD6">
              <w:rPr>
                <w:b/>
                <w:color w:val="auto"/>
              </w:rPr>
              <w:t>20030428</w:t>
            </w:r>
          </w:p>
        </w:tc>
      </w:tr>
      <w:tr w:rsidR="008E6490" w:rsidRPr="00260DD6" w14:paraId="38A4E160" w14:textId="77777777">
        <w:tc>
          <w:tcPr>
            <w:tcW w:w="2250" w:type="dxa"/>
          </w:tcPr>
          <w:p w14:paraId="06CC342F" w14:textId="77777777" w:rsidR="008E6490" w:rsidRPr="00260DD6" w:rsidRDefault="008E6490">
            <w:pPr>
              <w:pStyle w:val="FormData"/>
              <w:rPr>
                <w:b/>
                <w:color w:val="auto"/>
              </w:rPr>
            </w:pPr>
            <w:r w:rsidRPr="00260DD6">
              <w:rPr>
                <w:b/>
                <w:color w:val="auto"/>
              </w:rPr>
              <w:t>REQTYP</w:t>
            </w:r>
          </w:p>
        </w:tc>
        <w:tc>
          <w:tcPr>
            <w:tcW w:w="4680" w:type="dxa"/>
          </w:tcPr>
          <w:p w14:paraId="62FA99C8" w14:textId="77777777" w:rsidR="008E6490" w:rsidRPr="00260DD6" w:rsidRDefault="008E6490">
            <w:pPr>
              <w:pStyle w:val="FormData"/>
              <w:rPr>
                <w:b/>
                <w:color w:val="auto"/>
              </w:rPr>
            </w:pPr>
            <w:r w:rsidRPr="00260DD6">
              <w:rPr>
                <w:b/>
                <w:color w:val="auto"/>
              </w:rPr>
              <w:t>Request Type</w:t>
            </w:r>
          </w:p>
        </w:tc>
        <w:tc>
          <w:tcPr>
            <w:tcW w:w="2430" w:type="dxa"/>
          </w:tcPr>
          <w:p w14:paraId="42EA7C07" w14:textId="77777777" w:rsidR="008E6490" w:rsidRPr="00260DD6" w:rsidRDefault="008E6490">
            <w:pPr>
              <w:pStyle w:val="FormData"/>
              <w:rPr>
                <w:b/>
                <w:color w:val="auto"/>
              </w:rPr>
            </w:pPr>
            <w:r w:rsidRPr="00260DD6">
              <w:rPr>
                <w:b/>
                <w:color w:val="auto"/>
              </w:rPr>
              <w:t>EB</w:t>
            </w:r>
          </w:p>
        </w:tc>
      </w:tr>
      <w:tr w:rsidR="008E6490" w:rsidRPr="00260DD6" w14:paraId="0924A5F3" w14:textId="77777777">
        <w:tc>
          <w:tcPr>
            <w:tcW w:w="2250" w:type="dxa"/>
          </w:tcPr>
          <w:p w14:paraId="2866E8A2" w14:textId="77777777" w:rsidR="008E6490" w:rsidRPr="00260DD6" w:rsidRDefault="008E6490">
            <w:pPr>
              <w:pStyle w:val="FORMDATA0"/>
              <w:rPr>
                <w:b/>
                <w:color w:val="auto"/>
              </w:rPr>
            </w:pPr>
            <w:r w:rsidRPr="00260DD6">
              <w:rPr>
                <w:b/>
                <w:color w:val="auto"/>
              </w:rPr>
              <w:t>MI</w:t>
            </w:r>
          </w:p>
        </w:tc>
        <w:tc>
          <w:tcPr>
            <w:tcW w:w="4680" w:type="dxa"/>
          </w:tcPr>
          <w:p w14:paraId="0EF750A4" w14:textId="77777777" w:rsidR="008E6490" w:rsidRPr="00260DD6" w:rsidRDefault="008E6490">
            <w:pPr>
              <w:pStyle w:val="FORMDATA0"/>
              <w:rPr>
                <w:b/>
                <w:color w:val="auto"/>
              </w:rPr>
            </w:pPr>
            <w:r w:rsidRPr="00260DD6">
              <w:rPr>
                <w:b/>
                <w:color w:val="auto"/>
              </w:rPr>
              <w:t>Migration Indicator</w:t>
            </w:r>
          </w:p>
        </w:tc>
        <w:tc>
          <w:tcPr>
            <w:tcW w:w="2430" w:type="dxa"/>
          </w:tcPr>
          <w:p w14:paraId="40DD697D" w14:textId="77777777" w:rsidR="008E6490" w:rsidRPr="00260DD6" w:rsidRDefault="008E6490">
            <w:pPr>
              <w:pStyle w:val="FORMDATA0"/>
              <w:rPr>
                <w:b/>
                <w:color w:val="auto"/>
              </w:rPr>
            </w:pPr>
            <w:r w:rsidRPr="00260DD6">
              <w:rPr>
                <w:b/>
                <w:color w:val="auto"/>
              </w:rPr>
              <w:t>C</w:t>
            </w:r>
          </w:p>
        </w:tc>
      </w:tr>
      <w:tr w:rsidR="008E6490" w:rsidRPr="00260DD6" w14:paraId="41FC1FF3" w14:textId="77777777">
        <w:tc>
          <w:tcPr>
            <w:tcW w:w="2250" w:type="dxa"/>
          </w:tcPr>
          <w:p w14:paraId="5DFEFDF8" w14:textId="77777777" w:rsidR="008E6490" w:rsidRPr="00260DD6" w:rsidRDefault="008E6490">
            <w:pPr>
              <w:pStyle w:val="FormData"/>
              <w:rPr>
                <w:b/>
                <w:color w:val="auto"/>
              </w:rPr>
            </w:pPr>
            <w:r w:rsidRPr="00260DD6">
              <w:rPr>
                <w:b/>
                <w:color w:val="auto"/>
              </w:rPr>
              <w:t>ACT</w:t>
            </w:r>
          </w:p>
        </w:tc>
        <w:tc>
          <w:tcPr>
            <w:tcW w:w="4680" w:type="dxa"/>
          </w:tcPr>
          <w:p w14:paraId="1A61F0C2" w14:textId="77777777" w:rsidR="008E6490" w:rsidRPr="00260DD6" w:rsidRDefault="008E6490">
            <w:pPr>
              <w:pStyle w:val="FormData"/>
              <w:rPr>
                <w:b/>
                <w:color w:val="auto"/>
              </w:rPr>
            </w:pPr>
            <w:r w:rsidRPr="00260DD6">
              <w:rPr>
                <w:b/>
                <w:color w:val="auto"/>
              </w:rPr>
              <w:t>Activity Type</w:t>
            </w:r>
          </w:p>
        </w:tc>
        <w:tc>
          <w:tcPr>
            <w:tcW w:w="2430" w:type="dxa"/>
          </w:tcPr>
          <w:p w14:paraId="3A5DF7E7" w14:textId="77777777" w:rsidR="008E6490" w:rsidRPr="00260DD6" w:rsidRDefault="008E6490">
            <w:pPr>
              <w:pStyle w:val="FormData"/>
              <w:rPr>
                <w:b/>
                <w:color w:val="auto"/>
              </w:rPr>
            </w:pPr>
            <w:r w:rsidRPr="00260DD6">
              <w:rPr>
                <w:b/>
                <w:color w:val="auto"/>
              </w:rPr>
              <w:t>V</w:t>
            </w:r>
          </w:p>
        </w:tc>
      </w:tr>
      <w:tr w:rsidR="008E6490" w:rsidRPr="00260DD6" w14:paraId="6132B1D9" w14:textId="77777777">
        <w:tc>
          <w:tcPr>
            <w:tcW w:w="2250" w:type="dxa"/>
          </w:tcPr>
          <w:p w14:paraId="00628E9D" w14:textId="77777777" w:rsidR="008E6490" w:rsidRPr="00260DD6" w:rsidRDefault="008E6490">
            <w:pPr>
              <w:pStyle w:val="FormData"/>
              <w:rPr>
                <w:b/>
                <w:color w:val="auto"/>
              </w:rPr>
            </w:pPr>
            <w:r w:rsidRPr="00260DD6">
              <w:rPr>
                <w:b/>
                <w:color w:val="auto"/>
              </w:rPr>
              <w:t>CC</w:t>
            </w:r>
          </w:p>
        </w:tc>
        <w:tc>
          <w:tcPr>
            <w:tcW w:w="4680" w:type="dxa"/>
          </w:tcPr>
          <w:p w14:paraId="6005CEA3" w14:textId="77777777" w:rsidR="008E6490" w:rsidRPr="00260DD6" w:rsidRDefault="008E6490">
            <w:pPr>
              <w:pStyle w:val="FormData"/>
              <w:rPr>
                <w:b/>
                <w:color w:val="auto"/>
              </w:rPr>
            </w:pPr>
            <w:r w:rsidRPr="00260DD6">
              <w:rPr>
                <w:b/>
                <w:color w:val="auto"/>
              </w:rPr>
              <w:t>Company Code</w:t>
            </w:r>
          </w:p>
        </w:tc>
        <w:tc>
          <w:tcPr>
            <w:tcW w:w="2430" w:type="dxa"/>
          </w:tcPr>
          <w:p w14:paraId="59D5267F" w14:textId="77777777" w:rsidR="008E6490" w:rsidRPr="00260DD6" w:rsidRDefault="008E6490">
            <w:pPr>
              <w:pStyle w:val="FormData"/>
              <w:rPr>
                <w:b/>
                <w:color w:val="auto"/>
              </w:rPr>
            </w:pPr>
            <w:r w:rsidRPr="00260DD6">
              <w:rPr>
                <w:b/>
                <w:color w:val="auto"/>
              </w:rPr>
              <w:t>9999</w:t>
            </w:r>
          </w:p>
        </w:tc>
      </w:tr>
      <w:tr w:rsidR="008E6490" w:rsidRPr="00260DD6" w14:paraId="717E57C3" w14:textId="77777777">
        <w:tc>
          <w:tcPr>
            <w:tcW w:w="2250" w:type="dxa"/>
            <w:tcBorders>
              <w:bottom w:val="single" w:sz="6" w:space="0" w:color="auto"/>
            </w:tcBorders>
          </w:tcPr>
          <w:p w14:paraId="70DDB842" w14:textId="77777777" w:rsidR="008E6490" w:rsidRPr="00260DD6" w:rsidRDefault="008E6490">
            <w:pPr>
              <w:pStyle w:val="FormData"/>
              <w:rPr>
                <w:b/>
                <w:color w:val="auto"/>
              </w:rPr>
            </w:pPr>
            <w:r w:rsidRPr="00260DD6">
              <w:rPr>
                <w:b/>
                <w:color w:val="auto"/>
              </w:rPr>
              <w:t>TOS</w:t>
            </w:r>
          </w:p>
        </w:tc>
        <w:tc>
          <w:tcPr>
            <w:tcW w:w="4680" w:type="dxa"/>
            <w:tcBorders>
              <w:bottom w:val="single" w:sz="6" w:space="0" w:color="auto"/>
            </w:tcBorders>
          </w:tcPr>
          <w:p w14:paraId="04F2A16F" w14:textId="77777777" w:rsidR="008E6490" w:rsidRPr="00260DD6" w:rsidRDefault="008E6490">
            <w:pPr>
              <w:pStyle w:val="FormData"/>
              <w:rPr>
                <w:b/>
                <w:color w:val="auto"/>
              </w:rPr>
            </w:pPr>
            <w:r w:rsidRPr="00260DD6">
              <w:rPr>
                <w:b/>
                <w:color w:val="auto"/>
              </w:rPr>
              <w:t>Type of Service</w:t>
            </w:r>
          </w:p>
        </w:tc>
        <w:tc>
          <w:tcPr>
            <w:tcW w:w="2430" w:type="dxa"/>
            <w:tcBorders>
              <w:bottom w:val="single" w:sz="6" w:space="0" w:color="auto"/>
            </w:tcBorders>
          </w:tcPr>
          <w:p w14:paraId="6B27D0B3" w14:textId="77777777" w:rsidR="008E6490" w:rsidRPr="00260DD6" w:rsidRDefault="008E6490">
            <w:pPr>
              <w:pStyle w:val="FormData"/>
              <w:rPr>
                <w:b/>
                <w:color w:val="auto"/>
              </w:rPr>
            </w:pPr>
            <w:r w:rsidRPr="00260DD6">
              <w:rPr>
                <w:b/>
                <w:color w:val="auto"/>
              </w:rPr>
              <w:t>1AF-</w:t>
            </w:r>
          </w:p>
        </w:tc>
      </w:tr>
      <w:tr w:rsidR="008E6490" w:rsidRPr="00260DD6" w14:paraId="09487BBF" w14:textId="77777777">
        <w:trPr>
          <w:cantSplit/>
        </w:trPr>
        <w:tc>
          <w:tcPr>
            <w:tcW w:w="9360" w:type="dxa"/>
            <w:gridSpan w:val="3"/>
            <w:tcBorders>
              <w:bottom w:val="single" w:sz="6" w:space="0" w:color="auto"/>
            </w:tcBorders>
            <w:shd w:val="clear" w:color="auto" w:fill="99CCFF"/>
          </w:tcPr>
          <w:p w14:paraId="16F9D40C" w14:textId="77777777" w:rsidR="008E6490" w:rsidRPr="007221FD" w:rsidRDefault="008E6490">
            <w:pPr>
              <w:pStyle w:val="Heading4"/>
              <w:rPr>
                <w:b/>
                <w:i w:val="0"/>
                <w:iCs w:val="0"/>
                <w:lang w:val="en-US" w:eastAsia="en-US"/>
              </w:rPr>
            </w:pPr>
            <w:r w:rsidRPr="007221FD">
              <w:rPr>
                <w:b/>
                <w:i w:val="0"/>
                <w:iCs w:val="0"/>
                <w:lang w:val="en-US" w:eastAsia="en-US"/>
              </w:rPr>
              <w:t>Billing Section</w:t>
            </w:r>
          </w:p>
        </w:tc>
      </w:tr>
      <w:tr w:rsidR="008E6490" w:rsidRPr="00260DD6" w14:paraId="0B782E90" w14:textId="77777777">
        <w:tc>
          <w:tcPr>
            <w:tcW w:w="2250" w:type="dxa"/>
            <w:tcBorders>
              <w:bottom w:val="single" w:sz="6" w:space="0" w:color="auto"/>
            </w:tcBorders>
          </w:tcPr>
          <w:p w14:paraId="3CC00862" w14:textId="77777777" w:rsidR="008E6490" w:rsidRPr="00260DD6" w:rsidRDefault="008E6490">
            <w:pPr>
              <w:pStyle w:val="FormData"/>
              <w:rPr>
                <w:b/>
                <w:color w:val="auto"/>
              </w:rPr>
            </w:pPr>
            <w:r w:rsidRPr="00260DD6">
              <w:rPr>
                <w:b/>
                <w:color w:val="auto"/>
              </w:rPr>
              <w:t>BAN1</w:t>
            </w:r>
          </w:p>
        </w:tc>
        <w:tc>
          <w:tcPr>
            <w:tcW w:w="4680" w:type="dxa"/>
            <w:tcBorders>
              <w:bottom w:val="single" w:sz="6" w:space="0" w:color="auto"/>
            </w:tcBorders>
          </w:tcPr>
          <w:p w14:paraId="2E0E61B5" w14:textId="77777777" w:rsidR="008E6490" w:rsidRPr="00260DD6" w:rsidRDefault="008E6490">
            <w:pPr>
              <w:pStyle w:val="FormData"/>
              <w:rPr>
                <w:b/>
                <w:color w:val="auto"/>
              </w:rPr>
            </w:pPr>
            <w:r w:rsidRPr="00260DD6">
              <w:rPr>
                <w:b/>
                <w:color w:val="auto"/>
              </w:rPr>
              <w:t>Billing Account Number 1</w:t>
            </w:r>
          </w:p>
        </w:tc>
        <w:tc>
          <w:tcPr>
            <w:tcW w:w="2430" w:type="dxa"/>
            <w:tcBorders>
              <w:bottom w:val="single" w:sz="6" w:space="0" w:color="auto"/>
            </w:tcBorders>
          </w:tcPr>
          <w:p w14:paraId="78C728E1" w14:textId="77777777" w:rsidR="008E6490" w:rsidRPr="00260DD6" w:rsidRDefault="008E6490">
            <w:pPr>
              <w:pStyle w:val="FormData"/>
              <w:rPr>
                <w:b/>
                <w:color w:val="auto"/>
                <w:lang w:val="fr-FR"/>
              </w:rPr>
            </w:pPr>
            <w:r w:rsidRPr="00260DD6">
              <w:rPr>
                <w:b/>
                <w:color w:val="auto"/>
                <w:lang w:val="fr-FR"/>
              </w:rPr>
              <w:t>601Q885521521</w:t>
            </w:r>
          </w:p>
        </w:tc>
      </w:tr>
      <w:tr w:rsidR="008E6490" w:rsidRPr="00260DD6" w14:paraId="18759756" w14:textId="77777777">
        <w:trPr>
          <w:cantSplit/>
        </w:trPr>
        <w:tc>
          <w:tcPr>
            <w:tcW w:w="9360" w:type="dxa"/>
            <w:gridSpan w:val="3"/>
            <w:tcBorders>
              <w:bottom w:val="single" w:sz="6" w:space="0" w:color="auto"/>
            </w:tcBorders>
            <w:shd w:val="clear" w:color="auto" w:fill="99CCFF"/>
          </w:tcPr>
          <w:p w14:paraId="1C9EF04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260DD6" w14:paraId="005235EF" w14:textId="77777777">
        <w:tc>
          <w:tcPr>
            <w:tcW w:w="2250" w:type="dxa"/>
            <w:tcBorders>
              <w:bottom w:val="single" w:sz="6" w:space="0" w:color="auto"/>
            </w:tcBorders>
            <w:shd w:val="clear" w:color="auto" w:fill="CC99FF"/>
          </w:tcPr>
          <w:p w14:paraId="723B7E27" w14:textId="77777777" w:rsidR="008E6490" w:rsidRPr="00260DD6" w:rsidRDefault="008E6490">
            <w:pPr>
              <w:pStyle w:val="FormData"/>
              <w:rPr>
                <w:b/>
                <w:color w:val="auto"/>
              </w:rPr>
            </w:pPr>
            <w:r w:rsidRPr="00260DD6">
              <w:rPr>
                <w:b/>
                <w:color w:val="auto"/>
              </w:rPr>
              <w:t>INIT</w:t>
            </w:r>
          </w:p>
        </w:tc>
        <w:tc>
          <w:tcPr>
            <w:tcW w:w="4680" w:type="dxa"/>
            <w:tcBorders>
              <w:bottom w:val="single" w:sz="6" w:space="0" w:color="auto"/>
            </w:tcBorders>
            <w:shd w:val="clear" w:color="auto" w:fill="CC99FF"/>
          </w:tcPr>
          <w:p w14:paraId="6F639C0C" w14:textId="77777777" w:rsidR="008E6490" w:rsidRPr="00260DD6" w:rsidRDefault="008E6490">
            <w:pPr>
              <w:pStyle w:val="FormData"/>
              <w:rPr>
                <w:b/>
                <w:color w:val="auto"/>
              </w:rPr>
            </w:pPr>
            <w:r w:rsidRPr="00260DD6">
              <w:rPr>
                <w:b/>
                <w:color w:val="auto"/>
              </w:rPr>
              <w:t>Initiator Identification</w:t>
            </w:r>
          </w:p>
        </w:tc>
        <w:tc>
          <w:tcPr>
            <w:tcW w:w="2430" w:type="dxa"/>
            <w:tcBorders>
              <w:bottom w:val="single" w:sz="6" w:space="0" w:color="auto"/>
            </w:tcBorders>
            <w:shd w:val="clear" w:color="auto" w:fill="CC99FF"/>
          </w:tcPr>
          <w:p w14:paraId="5B665831" w14:textId="77777777" w:rsidR="008E6490" w:rsidRPr="00260DD6" w:rsidRDefault="008E6490">
            <w:pPr>
              <w:pStyle w:val="FormData"/>
              <w:rPr>
                <w:b/>
                <w:color w:val="auto"/>
              </w:rPr>
            </w:pPr>
            <w:r w:rsidRPr="00260DD6">
              <w:rPr>
                <w:b/>
                <w:color w:val="auto"/>
              </w:rPr>
              <w:t>Bojangles</w:t>
            </w:r>
          </w:p>
        </w:tc>
      </w:tr>
      <w:tr w:rsidR="008E6490" w:rsidRPr="00260DD6" w14:paraId="19DE0926" w14:textId="77777777">
        <w:tc>
          <w:tcPr>
            <w:tcW w:w="2250" w:type="dxa"/>
            <w:tcBorders>
              <w:bottom w:val="single" w:sz="6" w:space="0" w:color="auto"/>
            </w:tcBorders>
            <w:shd w:val="clear" w:color="auto" w:fill="CC99FF"/>
          </w:tcPr>
          <w:p w14:paraId="6CEBB50A" w14:textId="77777777" w:rsidR="008E6490" w:rsidRPr="00260DD6" w:rsidRDefault="008E6490">
            <w:pPr>
              <w:pStyle w:val="FormData"/>
              <w:rPr>
                <w:b/>
                <w:color w:val="auto"/>
              </w:rPr>
            </w:pPr>
            <w:r w:rsidRPr="00260DD6">
              <w:rPr>
                <w:b/>
                <w:color w:val="auto"/>
              </w:rPr>
              <w:t>INIT-TEL NO.</w:t>
            </w:r>
          </w:p>
        </w:tc>
        <w:tc>
          <w:tcPr>
            <w:tcW w:w="4680" w:type="dxa"/>
            <w:tcBorders>
              <w:bottom w:val="single" w:sz="6" w:space="0" w:color="auto"/>
            </w:tcBorders>
            <w:shd w:val="clear" w:color="auto" w:fill="CC99FF"/>
          </w:tcPr>
          <w:p w14:paraId="298D28B6" w14:textId="77777777" w:rsidR="008E6490" w:rsidRPr="00260DD6" w:rsidRDefault="008E6490">
            <w:pPr>
              <w:pStyle w:val="FormData"/>
              <w:rPr>
                <w:b/>
                <w:color w:val="auto"/>
              </w:rPr>
            </w:pPr>
            <w:r w:rsidRPr="00260DD6">
              <w:rPr>
                <w:b/>
                <w:color w:val="auto"/>
              </w:rPr>
              <w:t>Initiator Telephone Number</w:t>
            </w:r>
          </w:p>
        </w:tc>
        <w:tc>
          <w:tcPr>
            <w:tcW w:w="2430" w:type="dxa"/>
            <w:tcBorders>
              <w:bottom w:val="single" w:sz="6" w:space="0" w:color="auto"/>
            </w:tcBorders>
            <w:shd w:val="clear" w:color="auto" w:fill="CC99FF"/>
          </w:tcPr>
          <w:p w14:paraId="275F9B85" w14:textId="77777777" w:rsidR="008E6490" w:rsidRPr="00260DD6" w:rsidRDefault="008E6490">
            <w:pPr>
              <w:pStyle w:val="FormData"/>
              <w:rPr>
                <w:b/>
                <w:color w:val="auto"/>
              </w:rPr>
            </w:pPr>
            <w:r w:rsidRPr="00260DD6">
              <w:rPr>
                <w:b/>
                <w:color w:val="auto"/>
              </w:rPr>
              <w:t>8884448888</w:t>
            </w:r>
          </w:p>
        </w:tc>
      </w:tr>
      <w:tr w:rsidR="008E6490" w:rsidRPr="00260DD6" w14:paraId="7B7EBC17" w14:textId="77777777">
        <w:tc>
          <w:tcPr>
            <w:tcW w:w="2250" w:type="dxa"/>
            <w:tcBorders>
              <w:bottom w:val="single" w:sz="6" w:space="0" w:color="auto"/>
            </w:tcBorders>
            <w:shd w:val="clear" w:color="auto" w:fill="CC99FF"/>
          </w:tcPr>
          <w:p w14:paraId="7611A362" w14:textId="77777777" w:rsidR="008E6490" w:rsidRPr="00260DD6" w:rsidRDefault="008E6490">
            <w:pPr>
              <w:pStyle w:val="FormData"/>
              <w:rPr>
                <w:b/>
                <w:color w:val="auto"/>
              </w:rPr>
            </w:pPr>
            <w:r w:rsidRPr="00260DD6">
              <w:rPr>
                <w:b/>
                <w:color w:val="auto"/>
              </w:rPr>
              <w:t>INIT-FAX NO.</w:t>
            </w:r>
          </w:p>
        </w:tc>
        <w:tc>
          <w:tcPr>
            <w:tcW w:w="4680" w:type="dxa"/>
            <w:tcBorders>
              <w:bottom w:val="single" w:sz="6" w:space="0" w:color="auto"/>
            </w:tcBorders>
            <w:shd w:val="clear" w:color="auto" w:fill="CC99FF"/>
          </w:tcPr>
          <w:p w14:paraId="1DB5E9BA" w14:textId="77777777" w:rsidR="008E6490" w:rsidRPr="00260DD6" w:rsidRDefault="008E6490">
            <w:pPr>
              <w:pStyle w:val="FormData"/>
              <w:rPr>
                <w:b/>
                <w:color w:val="auto"/>
              </w:rPr>
            </w:pPr>
            <w:r w:rsidRPr="00260DD6">
              <w:rPr>
                <w:b/>
                <w:color w:val="auto"/>
              </w:rPr>
              <w:t>Initiator Facsimile Number</w:t>
            </w:r>
          </w:p>
        </w:tc>
        <w:tc>
          <w:tcPr>
            <w:tcW w:w="2430" w:type="dxa"/>
            <w:tcBorders>
              <w:bottom w:val="single" w:sz="6" w:space="0" w:color="auto"/>
            </w:tcBorders>
            <w:shd w:val="clear" w:color="auto" w:fill="CC99FF"/>
          </w:tcPr>
          <w:p w14:paraId="66D4599D" w14:textId="77777777" w:rsidR="008E6490" w:rsidRPr="00260DD6" w:rsidRDefault="008E6490">
            <w:pPr>
              <w:pStyle w:val="FormData"/>
              <w:rPr>
                <w:b/>
                <w:color w:val="auto"/>
                <w:lang w:val="fr-FR"/>
              </w:rPr>
            </w:pPr>
            <w:r w:rsidRPr="00260DD6">
              <w:rPr>
                <w:b/>
                <w:color w:val="auto"/>
                <w:lang w:val="fr-FR"/>
              </w:rPr>
              <w:t>4448884444</w:t>
            </w:r>
          </w:p>
        </w:tc>
      </w:tr>
      <w:tr w:rsidR="008E6490" w:rsidRPr="00260DD6" w14:paraId="2E602817" w14:textId="77777777">
        <w:tc>
          <w:tcPr>
            <w:tcW w:w="2250" w:type="dxa"/>
            <w:tcBorders>
              <w:bottom w:val="single" w:sz="6" w:space="0" w:color="auto"/>
            </w:tcBorders>
            <w:shd w:val="clear" w:color="auto" w:fill="CC99FF"/>
          </w:tcPr>
          <w:p w14:paraId="4802B950" w14:textId="77777777" w:rsidR="008E6490" w:rsidRPr="00260DD6" w:rsidRDefault="008E6490">
            <w:pPr>
              <w:pStyle w:val="FormData"/>
              <w:rPr>
                <w:b/>
                <w:color w:val="auto"/>
                <w:lang w:val="fr-FR"/>
              </w:rPr>
            </w:pPr>
            <w:r w:rsidRPr="00260DD6">
              <w:rPr>
                <w:b/>
                <w:color w:val="auto"/>
                <w:lang w:val="fr-FR"/>
              </w:rPr>
              <w:t>IMPCON</w:t>
            </w:r>
          </w:p>
        </w:tc>
        <w:tc>
          <w:tcPr>
            <w:tcW w:w="4680" w:type="dxa"/>
            <w:tcBorders>
              <w:bottom w:val="single" w:sz="6" w:space="0" w:color="auto"/>
            </w:tcBorders>
            <w:shd w:val="clear" w:color="auto" w:fill="CC99FF"/>
          </w:tcPr>
          <w:p w14:paraId="2B8C0EC0" w14:textId="77777777" w:rsidR="008E6490" w:rsidRPr="00260DD6" w:rsidRDefault="008E6490">
            <w:pPr>
              <w:pStyle w:val="FormData"/>
              <w:rPr>
                <w:b/>
                <w:color w:val="auto"/>
                <w:lang w:val="fr-FR"/>
              </w:rPr>
            </w:pPr>
            <w:r w:rsidRPr="00260DD6">
              <w:rPr>
                <w:b/>
                <w:color w:val="auto"/>
                <w:lang w:val="fr-FR"/>
              </w:rPr>
              <w:t>Implementation Contact</w:t>
            </w:r>
          </w:p>
        </w:tc>
        <w:tc>
          <w:tcPr>
            <w:tcW w:w="2430" w:type="dxa"/>
            <w:tcBorders>
              <w:bottom w:val="single" w:sz="6" w:space="0" w:color="auto"/>
            </w:tcBorders>
            <w:shd w:val="clear" w:color="auto" w:fill="CC99FF"/>
          </w:tcPr>
          <w:p w14:paraId="371EA9AD" w14:textId="77777777" w:rsidR="008E6490" w:rsidRPr="00260DD6" w:rsidRDefault="008E6490">
            <w:pPr>
              <w:pStyle w:val="FormData"/>
              <w:rPr>
                <w:b/>
                <w:color w:val="auto"/>
              </w:rPr>
            </w:pPr>
            <w:r w:rsidRPr="00260DD6">
              <w:rPr>
                <w:b/>
                <w:color w:val="auto"/>
              </w:rPr>
              <w:t>Grouper</w:t>
            </w:r>
          </w:p>
        </w:tc>
      </w:tr>
      <w:tr w:rsidR="008E6490" w:rsidRPr="00260DD6" w14:paraId="3E4367AD" w14:textId="77777777">
        <w:tc>
          <w:tcPr>
            <w:tcW w:w="2250" w:type="dxa"/>
            <w:tcBorders>
              <w:bottom w:val="single" w:sz="6" w:space="0" w:color="auto"/>
            </w:tcBorders>
            <w:shd w:val="clear" w:color="auto" w:fill="CC99FF"/>
          </w:tcPr>
          <w:p w14:paraId="39EED6D1" w14:textId="77777777" w:rsidR="008E6490" w:rsidRPr="00260DD6" w:rsidRDefault="008E6490">
            <w:pPr>
              <w:pStyle w:val="FormData"/>
              <w:rPr>
                <w:b/>
                <w:color w:val="auto"/>
              </w:rPr>
            </w:pPr>
            <w:r w:rsidRPr="00260DD6">
              <w:rPr>
                <w:b/>
                <w:color w:val="auto"/>
              </w:rPr>
              <w:t>IMPCON-TEL NO.</w:t>
            </w:r>
          </w:p>
        </w:tc>
        <w:tc>
          <w:tcPr>
            <w:tcW w:w="4680" w:type="dxa"/>
            <w:tcBorders>
              <w:bottom w:val="single" w:sz="6" w:space="0" w:color="auto"/>
            </w:tcBorders>
            <w:shd w:val="clear" w:color="auto" w:fill="CC99FF"/>
          </w:tcPr>
          <w:p w14:paraId="1AB3EF50" w14:textId="77777777" w:rsidR="008E6490" w:rsidRPr="00260DD6" w:rsidRDefault="008E6490">
            <w:pPr>
              <w:pStyle w:val="FormData"/>
              <w:rPr>
                <w:b/>
                <w:color w:val="auto"/>
              </w:rPr>
            </w:pPr>
            <w:r w:rsidRPr="00260DD6">
              <w:rPr>
                <w:b/>
                <w:color w:val="auto"/>
              </w:rPr>
              <w:t>Implementation Contact Telephone Number</w:t>
            </w:r>
          </w:p>
        </w:tc>
        <w:tc>
          <w:tcPr>
            <w:tcW w:w="2430" w:type="dxa"/>
            <w:tcBorders>
              <w:bottom w:val="single" w:sz="6" w:space="0" w:color="auto"/>
            </w:tcBorders>
            <w:shd w:val="clear" w:color="auto" w:fill="CC99FF"/>
          </w:tcPr>
          <w:p w14:paraId="03F08C4F" w14:textId="77777777" w:rsidR="008E6490" w:rsidRPr="00260DD6" w:rsidRDefault="008E6490">
            <w:pPr>
              <w:pStyle w:val="FormData"/>
              <w:rPr>
                <w:b/>
                <w:color w:val="auto"/>
              </w:rPr>
            </w:pPr>
            <w:r w:rsidRPr="00260DD6">
              <w:rPr>
                <w:b/>
                <w:color w:val="auto"/>
              </w:rPr>
              <w:t>7772227777</w:t>
            </w:r>
          </w:p>
        </w:tc>
      </w:tr>
      <w:tr w:rsidR="008E6490" w:rsidRPr="00260DD6" w14:paraId="35424505" w14:textId="77777777">
        <w:trPr>
          <w:cantSplit/>
        </w:trPr>
        <w:tc>
          <w:tcPr>
            <w:tcW w:w="9360" w:type="dxa"/>
            <w:gridSpan w:val="3"/>
            <w:tcBorders>
              <w:bottom w:val="single" w:sz="6" w:space="0" w:color="auto"/>
            </w:tcBorders>
            <w:shd w:val="clear" w:color="auto" w:fill="0000FF"/>
          </w:tcPr>
          <w:p w14:paraId="3AED1B6F" w14:textId="77777777" w:rsidR="008E6490" w:rsidRPr="00260DD6" w:rsidRDefault="008E6490">
            <w:pPr>
              <w:pStyle w:val="Heading4"/>
              <w:rPr>
                <w:b/>
                <w:i w:val="0"/>
                <w:iCs w:val="0"/>
                <w:lang w:val="fr-FR" w:eastAsia="en-US"/>
              </w:rPr>
            </w:pPr>
            <w:r w:rsidRPr="00260DD6">
              <w:rPr>
                <w:b/>
                <w:i w:val="0"/>
                <w:iCs w:val="0"/>
                <w:lang w:val="fr-FR" w:eastAsia="en-US"/>
              </w:rPr>
              <w:t>EU  FORM</w:t>
            </w:r>
          </w:p>
        </w:tc>
      </w:tr>
      <w:tr w:rsidR="008E6490" w:rsidRPr="00260DD6" w14:paraId="2C27A7D1" w14:textId="77777777">
        <w:trPr>
          <w:cantSplit/>
        </w:trPr>
        <w:tc>
          <w:tcPr>
            <w:tcW w:w="9360" w:type="dxa"/>
            <w:gridSpan w:val="3"/>
            <w:shd w:val="clear" w:color="auto" w:fill="99CCFF"/>
          </w:tcPr>
          <w:p w14:paraId="4A5EA689" w14:textId="77777777" w:rsidR="008E6490" w:rsidRPr="007221FD" w:rsidRDefault="008E6490">
            <w:pPr>
              <w:pStyle w:val="Heading4"/>
              <w:rPr>
                <w:b/>
                <w:bCs/>
                <w:i w:val="0"/>
                <w:lang w:val="en-US" w:eastAsia="en-US"/>
              </w:rPr>
            </w:pPr>
            <w:r w:rsidRPr="007221FD">
              <w:rPr>
                <w:b/>
                <w:bCs/>
                <w:i w:val="0"/>
                <w:lang w:val="en-US" w:eastAsia="en-US"/>
              </w:rPr>
              <w:t>Location and Access Section</w:t>
            </w:r>
          </w:p>
        </w:tc>
      </w:tr>
      <w:tr w:rsidR="008E6490" w:rsidRPr="00260DD6" w14:paraId="548AF2AE" w14:textId="77777777">
        <w:tc>
          <w:tcPr>
            <w:tcW w:w="2250" w:type="dxa"/>
            <w:tcBorders>
              <w:bottom w:val="single" w:sz="6" w:space="0" w:color="auto"/>
            </w:tcBorders>
          </w:tcPr>
          <w:p w14:paraId="085DD2CC" w14:textId="77777777" w:rsidR="008E6490" w:rsidRPr="00260DD6" w:rsidRDefault="008E6490">
            <w:pPr>
              <w:pStyle w:val="FormData"/>
              <w:rPr>
                <w:b/>
                <w:color w:val="auto"/>
              </w:rPr>
            </w:pPr>
            <w:r w:rsidRPr="00260DD6">
              <w:rPr>
                <w:b/>
                <w:color w:val="auto"/>
              </w:rPr>
              <w:t>NAME</w:t>
            </w:r>
          </w:p>
        </w:tc>
        <w:tc>
          <w:tcPr>
            <w:tcW w:w="4680" w:type="dxa"/>
            <w:tcBorders>
              <w:bottom w:val="single" w:sz="6" w:space="0" w:color="auto"/>
            </w:tcBorders>
          </w:tcPr>
          <w:p w14:paraId="126C95BB" w14:textId="77777777" w:rsidR="008E6490" w:rsidRPr="00260DD6" w:rsidRDefault="008E6490">
            <w:pPr>
              <w:pStyle w:val="FormData"/>
              <w:rPr>
                <w:b/>
                <w:color w:val="auto"/>
              </w:rPr>
            </w:pPr>
            <w:r w:rsidRPr="00260DD6">
              <w:rPr>
                <w:b/>
                <w:color w:val="auto"/>
              </w:rPr>
              <w:t>End User Name</w:t>
            </w:r>
          </w:p>
        </w:tc>
        <w:tc>
          <w:tcPr>
            <w:tcW w:w="2430" w:type="dxa"/>
            <w:tcBorders>
              <w:bottom w:val="single" w:sz="6" w:space="0" w:color="auto"/>
            </w:tcBorders>
          </w:tcPr>
          <w:p w14:paraId="6AB8F48F" w14:textId="77777777" w:rsidR="008E6490" w:rsidRPr="00260DD6" w:rsidRDefault="008E6490">
            <w:pPr>
              <w:pStyle w:val="FormData"/>
              <w:rPr>
                <w:b/>
                <w:bCs/>
                <w:color w:val="auto"/>
              </w:rPr>
            </w:pPr>
            <w:r w:rsidRPr="00260DD6">
              <w:rPr>
                <w:b/>
                <w:bCs/>
                <w:color w:val="auto"/>
              </w:rPr>
              <w:t>Barrier Reef</w:t>
            </w:r>
          </w:p>
        </w:tc>
      </w:tr>
      <w:tr w:rsidR="008E6490" w:rsidRPr="00260DD6" w14:paraId="3AAD5A6E" w14:textId="77777777">
        <w:tc>
          <w:tcPr>
            <w:tcW w:w="2250" w:type="dxa"/>
            <w:tcBorders>
              <w:bottom w:val="single" w:sz="6" w:space="0" w:color="auto"/>
            </w:tcBorders>
            <w:shd w:val="clear" w:color="auto" w:fill="CC99FF"/>
          </w:tcPr>
          <w:p w14:paraId="718CEA27" w14:textId="77777777" w:rsidR="008E6490" w:rsidRPr="00260DD6" w:rsidRDefault="008E6490">
            <w:pPr>
              <w:pStyle w:val="FormData"/>
              <w:rPr>
                <w:b/>
                <w:color w:val="auto"/>
              </w:rPr>
            </w:pPr>
            <w:r w:rsidRPr="00260DD6">
              <w:rPr>
                <w:b/>
                <w:color w:val="auto"/>
              </w:rPr>
              <w:t>ELT</w:t>
            </w:r>
          </w:p>
        </w:tc>
        <w:tc>
          <w:tcPr>
            <w:tcW w:w="4680" w:type="dxa"/>
            <w:tcBorders>
              <w:bottom w:val="single" w:sz="6" w:space="0" w:color="auto"/>
            </w:tcBorders>
            <w:shd w:val="clear" w:color="auto" w:fill="CC99FF"/>
          </w:tcPr>
          <w:p w14:paraId="45FFDE6B" w14:textId="77777777" w:rsidR="008E6490" w:rsidRPr="00260DD6" w:rsidRDefault="008E6490">
            <w:pPr>
              <w:pStyle w:val="FormData"/>
              <w:rPr>
                <w:b/>
                <w:color w:val="auto"/>
              </w:rPr>
            </w:pPr>
            <w:r w:rsidRPr="00260DD6">
              <w:rPr>
                <w:b/>
                <w:color w:val="auto"/>
              </w:rPr>
              <w:t>End User Listing Treatment</w:t>
            </w:r>
          </w:p>
        </w:tc>
        <w:tc>
          <w:tcPr>
            <w:tcW w:w="2430" w:type="dxa"/>
            <w:tcBorders>
              <w:bottom w:val="single" w:sz="6" w:space="0" w:color="auto"/>
            </w:tcBorders>
            <w:shd w:val="clear" w:color="auto" w:fill="CC99FF"/>
          </w:tcPr>
          <w:p w14:paraId="04047947" w14:textId="77777777" w:rsidR="008E6490" w:rsidRPr="00260DD6" w:rsidRDefault="008E6490">
            <w:pPr>
              <w:pStyle w:val="FormData"/>
              <w:rPr>
                <w:b/>
                <w:bCs/>
                <w:color w:val="auto"/>
              </w:rPr>
            </w:pPr>
            <w:r w:rsidRPr="00260DD6">
              <w:rPr>
                <w:b/>
                <w:bCs/>
                <w:color w:val="auto"/>
              </w:rPr>
              <w:t>A</w:t>
            </w:r>
          </w:p>
        </w:tc>
      </w:tr>
      <w:tr w:rsidR="008E6490" w:rsidRPr="00260DD6" w14:paraId="03AB8D64" w14:textId="77777777">
        <w:trPr>
          <w:cantSplit/>
        </w:trPr>
        <w:tc>
          <w:tcPr>
            <w:tcW w:w="9360" w:type="dxa"/>
            <w:gridSpan w:val="3"/>
            <w:tcBorders>
              <w:bottom w:val="single" w:sz="6" w:space="0" w:color="auto"/>
            </w:tcBorders>
            <w:shd w:val="clear" w:color="auto" w:fill="99CCFF"/>
          </w:tcPr>
          <w:p w14:paraId="27730C4C"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260DD6" w14:paraId="2EE2682D" w14:textId="77777777">
        <w:tc>
          <w:tcPr>
            <w:tcW w:w="2250" w:type="dxa"/>
            <w:tcBorders>
              <w:bottom w:val="single" w:sz="6" w:space="0" w:color="auto"/>
            </w:tcBorders>
            <w:shd w:val="clear" w:color="auto" w:fill="CC99FF"/>
          </w:tcPr>
          <w:p w14:paraId="675BD745" w14:textId="77777777" w:rsidR="008E6490" w:rsidRPr="00260DD6" w:rsidRDefault="008E6490">
            <w:pPr>
              <w:pStyle w:val="FormData"/>
              <w:rPr>
                <w:b/>
                <w:color w:val="auto"/>
              </w:rPr>
            </w:pPr>
            <w:r w:rsidRPr="00260DD6">
              <w:rPr>
                <w:b/>
                <w:color w:val="auto"/>
              </w:rPr>
              <w:t>EATN</w:t>
            </w:r>
          </w:p>
        </w:tc>
        <w:tc>
          <w:tcPr>
            <w:tcW w:w="4680" w:type="dxa"/>
            <w:tcBorders>
              <w:bottom w:val="single" w:sz="6" w:space="0" w:color="auto"/>
            </w:tcBorders>
            <w:shd w:val="clear" w:color="auto" w:fill="CC99FF"/>
          </w:tcPr>
          <w:p w14:paraId="495E56C5" w14:textId="77777777" w:rsidR="008E6490" w:rsidRPr="00260DD6" w:rsidRDefault="008E6490">
            <w:pPr>
              <w:pStyle w:val="FormData"/>
              <w:rPr>
                <w:b/>
                <w:color w:val="auto"/>
              </w:rPr>
            </w:pPr>
            <w:r w:rsidRPr="00260DD6">
              <w:rPr>
                <w:b/>
                <w:color w:val="auto"/>
              </w:rPr>
              <w:t>Existing Account Telephone Number</w:t>
            </w:r>
          </w:p>
        </w:tc>
        <w:tc>
          <w:tcPr>
            <w:tcW w:w="2430" w:type="dxa"/>
            <w:tcBorders>
              <w:bottom w:val="single" w:sz="6" w:space="0" w:color="auto"/>
            </w:tcBorders>
            <w:shd w:val="clear" w:color="auto" w:fill="CC99FF"/>
          </w:tcPr>
          <w:p w14:paraId="4333A233" w14:textId="77777777" w:rsidR="008E6490" w:rsidRPr="00260DD6" w:rsidRDefault="008E6490">
            <w:pPr>
              <w:pStyle w:val="FormData"/>
              <w:rPr>
                <w:b/>
                <w:bCs/>
                <w:color w:val="auto"/>
              </w:rPr>
            </w:pPr>
            <w:r w:rsidRPr="00260DD6">
              <w:rPr>
                <w:b/>
                <w:bCs/>
                <w:color w:val="auto"/>
              </w:rPr>
              <w:t>6016303318</w:t>
            </w:r>
          </w:p>
        </w:tc>
      </w:tr>
      <w:tr w:rsidR="008E6490" w:rsidRPr="00260DD6" w14:paraId="68F49B9B" w14:textId="77777777">
        <w:trPr>
          <w:cantSplit/>
          <w:trHeight w:val="255"/>
        </w:trPr>
        <w:tc>
          <w:tcPr>
            <w:tcW w:w="9360" w:type="dxa"/>
            <w:gridSpan w:val="3"/>
            <w:tcBorders>
              <w:bottom w:val="single" w:sz="6" w:space="0" w:color="auto"/>
            </w:tcBorders>
            <w:shd w:val="clear" w:color="auto" w:fill="0000FF"/>
          </w:tcPr>
          <w:p w14:paraId="3EC36488"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260DD6" w14:paraId="79FDC84B" w14:textId="77777777">
        <w:trPr>
          <w:cantSplit/>
          <w:trHeight w:val="255"/>
        </w:trPr>
        <w:tc>
          <w:tcPr>
            <w:tcW w:w="9360" w:type="dxa"/>
            <w:gridSpan w:val="3"/>
            <w:shd w:val="clear" w:color="auto" w:fill="99CCFF"/>
          </w:tcPr>
          <w:p w14:paraId="0B028039" w14:textId="77777777" w:rsidR="008E6490" w:rsidRPr="007221FD" w:rsidRDefault="008E6490">
            <w:pPr>
              <w:pStyle w:val="Heading4"/>
              <w:rPr>
                <w:b/>
                <w:bCs/>
                <w:i w:val="0"/>
                <w:iCs w:val="0"/>
                <w:lang w:val="en-US" w:eastAsia="en-US"/>
              </w:rPr>
            </w:pPr>
            <w:r w:rsidRPr="007221FD">
              <w:rPr>
                <w:b/>
                <w:bCs/>
                <w:i w:val="0"/>
                <w:iCs w:val="0"/>
                <w:lang w:val="en-US" w:eastAsia="en-US"/>
              </w:rPr>
              <w:t>Administrative Section</w:t>
            </w:r>
          </w:p>
        </w:tc>
      </w:tr>
      <w:tr w:rsidR="008E6490" w:rsidRPr="00260DD6" w14:paraId="027978C7" w14:textId="77777777">
        <w:trPr>
          <w:trHeight w:val="255"/>
        </w:trPr>
        <w:tc>
          <w:tcPr>
            <w:tcW w:w="2250" w:type="dxa"/>
            <w:tcBorders>
              <w:bottom w:val="single" w:sz="6" w:space="0" w:color="auto"/>
            </w:tcBorders>
          </w:tcPr>
          <w:p w14:paraId="17F9F14A" w14:textId="77777777" w:rsidR="008E6490" w:rsidRPr="00260DD6" w:rsidRDefault="008E6490">
            <w:pPr>
              <w:pStyle w:val="FormData"/>
              <w:rPr>
                <w:b/>
                <w:color w:val="auto"/>
                <w:lang w:val="fr-FR"/>
              </w:rPr>
            </w:pPr>
            <w:r w:rsidRPr="00260DD6">
              <w:rPr>
                <w:b/>
                <w:color w:val="auto"/>
                <w:lang w:val="fr-FR"/>
              </w:rPr>
              <w:t>RSQTY</w:t>
            </w:r>
          </w:p>
        </w:tc>
        <w:tc>
          <w:tcPr>
            <w:tcW w:w="4680" w:type="dxa"/>
            <w:tcBorders>
              <w:bottom w:val="single" w:sz="6" w:space="0" w:color="auto"/>
            </w:tcBorders>
          </w:tcPr>
          <w:p w14:paraId="6AAA6A17" w14:textId="77777777" w:rsidR="008E6490" w:rsidRPr="00260DD6" w:rsidRDefault="008E6490">
            <w:pPr>
              <w:pStyle w:val="FormData"/>
              <w:rPr>
                <w:b/>
                <w:color w:val="auto"/>
                <w:lang w:val="fr-FR"/>
              </w:rPr>
            </w:pPr>
            <w:r w:rsidRPr="00260DD6">
              <w:rPr>
                <w:b/>
                <w:color w:val="auto"/>
                <w:lang w:val="fr-FR"/>
              </w:rPr>
              <w:t>Resale Quantity</w:t>
            </w:r>
          </w:p>
        </w:tc>
        <w:tc>
          <w:tcPr>
            <w:tcW w:w="2430" w:type="dxa"/>
            <w:tcBorders>
              <w:bottom w:val="single" w:sz="6" w:space="0" w:color="auto"/>
            </w:tcBorders>
          </w:tcPr>
          <w:p w14:paraId="26B4D5C4" w14:textId="77777777" w:rsidR="008E6490" w:rsidRPr="00260DD6" w:rsidRDefault="008E6490">
            <w:pPr>
              <w:pStyle w:val="FormData"/>
              <w:rPr>
                <w:b/>
                <w:color w:val="auto"/>
              </w:rPr>
            </w:pPr>
            <w:r w:rsidRPr="00260DD6">
              <w:rPr>
                <w:b/>
                <w:color w:val="auto"/>
              </w:rPr>
              <w:t>003</w:t>
            </w:r>
          </w:p>
        </w:tc>
      </w:tr>
      <w:tr w:rsidR="008E6490" w:rsidRPr="00260DD6" w14:paraId="711DF70E" w14:textId="77777777">
        <w:trPr>
          <w:cantSplit/>
          <w:trHeight w:val="255"/>
        </w:trPr>
        <w:tc>
          <w:tcPr>
            <w:tcW w:w="9360" w:type="dxa"/>
            <w:gridSpan w:val="3"/>
            <w:tcBorders>
              <w:bottom w:val="single" w:sz="6" w:space="0" w:color="auto"/>
            </w:tcBorders>
            <w:shd w:val="clear" w:color="auto" w:fill="99CCFF"/>
          </w:tcPr>
          <w:p w14:paraId="091B2318" w14:textId="77777777" w:rsidR="008E6490" w:rsidRPr="007221FD" w:rsidRDefault="008E6490">
            <w:pPr>
              <w:pStyle w:val="Heading4"/>
              <w:rPr>
                <w:b/>
                <w:bCs/>
                <w:i w:val="0"/>
                <w:iCs w:val="0"/>
                <w:lang w:val="en-US" w:eastAsia="en-US"/>
              </w:rPr>
            </w:pPr>
            <w:r w:rsidRPr="007221FD">
              <w:rPr>
                <w:b/>
                <w:bCs/>
                <w:i w:val="0"/>
                <w:iCs w:val="0"/>
                <w:lang w:val="en-US" w:eastAsia="en-US"/>
              </w:rPr>
              <w:t>Service Details Section</w:t>
            </w:r>
          </w:p>
        </w:tc>
      </w:tr>
      <w:tr w:rsidR="008E6490" w:rsidRPr="00260DD6" w14:paraId="739C6525" w14:textId="77777777">
        <w:trPr>
          <w:trHeight w:val="255"/>
        </w:trPr>
        <w:tc>
          <w:tcPr>
            <w:tcW w:w="2250" w:type="dxa"/>
            <w:shd w:val="clear" w:color="auto" w:fill="CC99FF"/>
          </w:tcPr>
          <w:p w14:paraId="259BD2C8"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65F21334"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12D795D9" w14:textId="77777777" w:rsidR="008E6490" w:rsidRPr="00260DD6" w:rsidRDefault="008E6490">
            <w:pPr>
              <w:pStyle w:val="FormData"/>
              <w:rPr>
                <w:b/>
                <w:color w:val="auto"/>
              </w:rPr>
            </w:pPr>
            <w:r w:rsidRPr="00260DD6">
              <w:rPr>
                <w:b/>
                <w:color w:val="auto"/>
              </w:rPr>
              <w:t>00001</w:t>
            </w:r>
          </w:p>
        </w:tc>
      </w:tr>
      <w:tr w:rsidR="008E6490" w:rsidRPr="00260DD6" w14:paraId="3B8CED7F" w14:textId="77777777">
        <w:trPr>
          <w:trHeight w:val="255"/>
        </w:trPr>
        <w:tc>
          <w:tcPr>
            <w:tcW w:w="2250" w:type="dxa"/>
          </w:tcPr>
          <w:p w14:paraId="51E128F0" w14:textId="77777777" w:rsidR="008E6490" w:rsidRPr="00260DD6" w:rsidRDefault="008E6490">
            <w:pPr>
              <w:pStyle w:val="FormData"/>
              <w:rPr>
                <w:b/>
                <w:color w:val="auto"/>
              </w:rPr>
            </w:pPr>
            <w:r w:rsidRPr="00260DD6">
              <w:rPr>
                <w:b/>
                <w:color w:val="auto"/>
              </w:rPr>
              <w:t>LNA</w:t>
            </w:r>
          </w:p>
        </w:tc>
        <w:tc>
          <w:tcPr>
            <w:tcW w:w="4680" w:type="dxa"/>
          </w:tcPr>
          <w:p w14:paraId="45EC59A0" w14:textId="77777777" w:rsidR="008E6490" w:rsidRPr="00260DD6" w:rsidRDefault="008E6490">
            <w:pPr>
              <w:pStyle w:val="FormData"/>
              <w:rPr>
                <w:b/>
                <w:color w:val="auto"/>
              </w:rPr>
            </w:pPr>
            <w:r w:rsidRPr="00260DD6">
              <w:rPr>
                <w:b/>
                <w:color w:val="auto"/>
              </w:rPr>
              <w:t>Line Activity</w:t>
            </w:r>
          </w:p>
        </w:tc>
        <w:tc>
          <w:tcPr>
            <w:tcW w:w="2430" w:type="dxa"/>
          </w:tcPr>
          <w:p w14:paraId="1737322F" w14:textId="77777777" w:rsidR="008E6490" w:rsidRPr="00260DD6" w:rsidRDefault="008E6490">
            <w:pPr>
              <w:pStyle w:val="FormData"/>
              <w:rPr>
                <w:b/>
                <w:color w:val="auto"/>
              </w:rPr>
            </w:pPr>
            <w:r w:rsidRPr="00260DD6">
              <w:rPr>
                <w:b/>
                <w:color w:val="auto"/>
              </w:rPr>
              <w:t>V</w:t>
            </w:r>
          </w:p>
        </w:tc>
      </w:tr>
      <w:tr w:rsidR="008E6490" w:rsidRPr="00260DD6" w14:paraId="35866B2A" w14:textId="77777777">
        <w:trPr>
          <w:trHeight w:val="255"/>
        </w:trPr>
        <w:tc>
          <w:tcPr>
            <w:tcW w:w="2250" w:type="dxa"/>
          </w:tcPr>
          <w:p w14:paraId="287FF25C" w14:textId="77777777" w:rsidR="008E6490" w:rsidRPr="00260DD6" w:rsidRDefault="008E6490">
            <w:pPr>
              <w:pStyle w:val="FormData"/>
              <w:rPr>
                <w:b/>
                <w:color w:val="auto"/>
              </w:rPr>
            </w:pPr>
            <w:r w:rsidRPr="00260DD6">
              <w:rPr>
                <w:b/>
                <w:color w:val="auto"/>
              </w:rPr>
              <w:t>TNS</w:t>
            </w:r>
          </w:p>
        </w:tc>
        <w:tc>
          <w:tcPr>
            <w:tcW w:w="4680" w:type="dxa"/>
          </w:tcPr>
          <w:p w14:paraId="4F81895D" w14:textId="77777777" w:rsidR="008E6490" w:rsidRPr="00260DD6" w:rsidRDefault="008E6490">
            <w:pPr>
              <w:pStyle w:val="FormData"/>
              <w:rPr>
                <w:b/>
                <w:color w:val="auto"/>
              </w:rPr>
            </w:pPr>
            <w:r w:rsidRPr="00260DD6">
              <w:rPr>
                <w:b/>
                <w:color w:val="auto"/>
              </w:rPr>
              <w:t>Telephone Numbers</w:t>
            </w:r>
          </w:p>
        </w:tc>
        <w:tc>
          <w:tcPr>
            <w:tcW w:w="2430" w:type="dxa"/>
          </w:tcPr>
          <w:p w14:paraId="377F9BBD" w14:textId="77777777" w:rsidR="008E6490" w:rsidRPr="00260DD6" w:rsidRDefault="008E6490">
            <w:pPr>
              <w:pStyle w:val="FormData"/>
              <w:rPr>
                <w:b/>
                <w:color w:val="auto"/>
              </w:rPr>
            </w:pPr>
            <w:r w:rsidRPr="00260DD6">
              <w:rPr>
                <w:b/>
                <w:color w:val="auto"/>
              </w:rPr>
              <w:t>6016303318</w:t>
            </w:r>
          </w:p>
        </w:tc>
      </w:tr>
      <w:tr w:rsidR="008E6490" w:rsidRPr="00260DD6" w14:paraId="79D84738" w14:textId="77777777">
        <w:trPr>
          <w:trHeight w:val="255"/>
        </w:trPr>
        <w:tc>
          <w:tcPr>
            <w:tcW w:w="2250" w:type="dxa"/>
          </w:tcPr>
          <w:p w14:paraId="00CA0B5E" w14:textId="77777777" w:rsidR="008E6490" w:rsidRPr="00260DD6" w:rsidRDefault="008E6490">
            <w:pPr>
              <w:pStyle w:val="FormData"/>
              <w:rPr>
                <w:b/>
                <w:color w:val="auto"/>
              </w:rPr>
            </w:pPr>
            <w:r w:rsidRPr="00260DD6">
              <w:rPr>
                <w:b/>
                <w:color w:val="auto"/>
              </w:rPr>
              <w:t>LNECLSSVC</w:t>
            </w:r>
          </w:p>
        </w:tc>
        <w:tc>
          <w:tcPr>
            <w:tcW w:w="4680" w:type="dxa"/>
          </w:tcPr>
          <w:p w14:paraId="6222D835" w14:textId="77777777" w:rsidR="008E6490" w:rsidRPr="00260DD6" w:rsidRDefault="008E6490">
            <w:pPr>
              <w:pStyle w:val="FormData"/>
              <w:rPr>
                <w:b/>
                <w:color w:val="auto"/>
              </w:rPr>
            </w:pPr>
            <w:r w:rsidRPr="00260DD6">
              <w:rPr>
                <w:b/>
                <w:color w:val="auto"/>
              </w:rPr>
              <w:t>Line Class of Service</w:t>
            </w:r>
          </w:p>
        </w:tc>
        <w:tc>
          <w:tcPr>
            <w:tcW w:w="2430" w:type="dxa"/>
          </w:tcPr>
          <w:p w14:paraId="6DCD58E5" w14:textId="77777777" w:rsidR="008E6490" w:rsidRPr="00260DD6" w:rsidRDefault="008E6490">
            <w:pPr>
              <w:pStyle w:val="FormData"/>
              <w:rPr>
                <w:b/>
                <w:color w:val="auto"/>
              </w:rPr>
            </w:pPr>
            <w:r w:rsidRPr="00260DD6">
              <w:rPr>
                <w:b/>
                <w:color w:val="auto"/>
              </w:rPr>
              <w:t>1FBCL</w:t>
            </w:r>
          </w:p>
        </w:tc>
      </w:tr>
      <w:tr w:rsidR="008E6490" w:rsidRPr="00260DD6" w14:paraId="2B3961B3" w14:textId="77777777">
        <w:trPr>
          <w:trHeight w:val="255"/>
        </w:trPr>
        <w:tc>
          <w:tcPr>
            <w:tcW w:w="2250" w:type="dxa"/>
          </w:tcPr>
          <w:p w14:paraId="79311D43" w14:textId="77777777" w:rsidR="008E6490" w:rsidRPr="00260DD6" w:rsidRDefault="008E6490">
            <w:pPr>
              <w:pStyle w:val="FormData"/>
              <w:rPr>
                <w:b/>
                <w:color w:val="auto"/>
              </w:rPr>
            </w:pPr>
            <w:r w:rsidRPr="00260DD6">
              <w:rPr>
                <w:b/>
                <w:color w:val="auto"/>
              </w:rPr>
              <w:t>FEATURE ACTIVITY</w:t>
            </w:r>
          </w:p>
        </w:tc>
        <w:tc>
          <w:tcPr>
            <w:tcW w:w="4680" w:type="dxa"/>
          </w:tcPr>
          <w:p w14:paraId="6C3C7F29" w14:textId="77777777" w:rsidR="008E6490" w:rsidRPr="00260DD6" w:rsidRDefault="008E6490">
            <w:pPr>
              <w:pStyle w:val="FormData"/>
              <w:rPr>
                <w:b/>
                <w:color w:val="auto"/>
              </w:rPr>
            </w:pPr>
            <w:r w:rsidRPr="00260DD6">
              <w:rPr>
                <w:b/>
                <w:color w:val="auto"/>
              </w:rPr>
              <w:t>Feature Activity</w:t>
            </w:r>
          </w:p>
        </w:tc>
        <w:tc>
          <w:tcPr>
            <w:tcW w:w="2430" w:type="dxa"/>
          </w:tcPr>
          <w:p w14:paraId="67E7306B" w14:textId="77777777" w:rsidR="008E6490" w:rsidRPr="00260DD6" w:rsidRDefault="008E6490">
            <w:pPr>
              <w:pStyle w:val="FormData"/>
              <w:rPr>
                <w:b/>
                <w:color w:val="auto"/>
              </w:rPr>
            </w:pPr>
            <w:r w:rsidRPr="00260DD6">
              <w:rPr>
                <w:b/>
                <w:color w:val="auto"/>
              </w:rPr>
              <w:t>N</w:t>
            </w:r>
          </w:p>
        </w:tc>
      </w:tr>
      <w:tr w:rsidR="008E6490" w:rsidRPr="00260DD6" w14:paraId="69D05115" w14:textId="77777777">
        <w:trPr>
          <w:trHeight w:val="255"/>
        </w:trPr>
        <w:tc>
          <w:tcPr>
            <w:tcW w:w="2250" w:type="dxa"/>
          </w:tcPr>
          <w:p w14:paraId="5365C7EC" w14:textId="77777777" w:rsidR="008E6490" w:rsidRPr="00260DD6" w:rsidRDefault="008E6490">
            <w:pPr>
              <w:pStyle w:val="FormData"/>
              <w:rPr>
                <w:b/>
                <w:color w:val="auto"/>
              </w:rPr>
            </w:pPr>
            <w:r w:rsidRPr="00260DD6">
              <w:rPr>
                <w:b/>
                <w:color w:val="auto"/>
              </w:rPr>
              <w:t>FEATURE</w:t>
            </w:r>
          </w:p>
        </w:tc>
        <w:tc>
          <w:tcPr>
            <w:tcW w:w="4680" w:type="dxa"/>
          </w:tcPr>
          <w:p w14:paraId="02B395E9" w14:textId="77777777" w:rsidR="008E6490" w:rsidRPr="00260DD6" w:rsidRDefault="008E6490">
            <w:pPr>
              <w:pStyle w:val="FormData"/>
              <w:rPr>
                <w:b/>
                <w:color w:val="auto"/>
              </w:rPr>
            </w:pPr>
            <w:r w:rsidRPr="00260DD6">
              <w:rPr>
                <w:b/>
                <w:color w:val="auto"/>
              </w:rPr>
              <w:t>Feature</w:t>
            </w:r>
          </w:p>
        </w:tc>
        <w:tc>
          <w:tcPr>
            <w:tcW w:w="2430" w:type="dxa"/>
          </w:tcPr>
          <w:p w14:paraId="3E8AB1B5" w14:textId="77777777" w:rsidR="008E6490" w:rsidRPr="00260DD6" w:rsidRDefault="008E6490">
            <w:pPr>
              <w:pStyle w:val="FormData"/>
              <w:rPr>
                <w:b/>
                <w:color w:val="auto"/>
              </w:rPr>
            </w:pPr>
            <w:r w:rsidRPr="00260DD6">
              <w:rPr>
                <w:b/>
                <w:color w:val="auto"/>
              </w:rPr>
              <w:t>ESM</w:t>
            </w:r>
          </w:p>
        </w:tc>
      </w:tr>
      <w:tr w:rsidR="008E6490" w:rsidRPr="00260DD6" w14:paraId="433F0EB3" w14:textId="77777777">
        <w:trPr>
          <w:trHeight w:val="255"/>
        </w:trPr>
        <w:tc>
          <w:tcPr>
            <w:tcW w:w="2250" w:type="dxa"/>
          </w:tcPr>
          <w:p w14:paraId="77C38BC9" w14:textId="77777777" w:rsidR="008E6490" w:rsidRPr="00260DD6" w:rsidRDefault="008E6490">
            <w:pPr>
              <w:pStyle w:val="FormData"/>
              <w:rPr>
                <w:b/>
                <w:color w:val="auto"/>
              </w:rPr>
            </w:pPr>
            <w:r w:rsidRPr="00260DD6">
              <w:rPr>
                <w:b/>
                <w:color w:val="auto"/>
              </w:rPr>
              <w:t>FEATURE ACTIVITY</w:t>
            </w:r>
          </w:p>
        </w:tc>
        <w:tc>
          <w:tcPr>
            <w:tcW w:w="4680" w:type="dxa"/>
          </w:tcPr>
          <w:p w14:paraId="23D69336" w14:textId="77777777" w:rsidR="008E6490" w:rsidRPr="00260DD6" w:rsidRDefault="008E6490">
            <w:pPr>
              <w:pStyle w:val="FormData"/>
              <w:rPr>
                <w:b/>
                <w:color w:val="auto"/>
              </w:rPr>
            </w:pPr>
            <w:r w:rsidRPr="00260DD6">
              <w:rPr>
                <w:b/>
                <w:color w:val="auto"/>
              </w:rPr>
              <w:t>Feature Activity</w:t>
            </w:r>
          </w:p>
        </w:tc>
        <w:tc>
          <w:tcPr>
            <w:tcW w:w="2430" w:type="dxa"/>
          </w:tcPr>
          <w:p w14:paraId="79DA3563" w14:textId="77777777" w:rsidR="008E6490" w:rsidRPr="00260DD6" w:rsidRDefault="008E6490">
            <w:pPr>
              <w:pStyle w:val="FormData"/>
              <w:rPr>
                <w:b/>
                <w:color w:val="auto"/>
              </w:rPr>
            </w:pPr>
            <w:r w:rsidRPr="00260DD6">
              <w:rPr>
                <w:b/>
                <w:color w:val="auto"/>
              </w:rPr>
              <w:t>N</w:t>
            </w:r>
          </w:p>
        </w:tc>
      </w:tr>
      <w:tr w:rsidR="008E6490" w:rsidRPr="00260DD6" w14:paraId="05A21584" w14:textId="77777777">
        <w:trPr>
          <w:trHeight w:val="255"/>
        </w:trPr>
        <w:tc>
          <w:tcPr>
            <w:tcW w:w="2250" w:type="dxa"/>
          </w:tcPr>
          <w:p w14:paraId="6523CD0E" w14:textId="77777777" w:rsidR="008E6490" w:rsidRPr="00260DD6" w:rsidRDefault="008E6490">
            <w:pPr>
              <w:pStyle w:val="FormData"/>
              <w:rPr>
                <w:b/>
                <w:color w:val="auto"/>
              </w:rPr>
            </w:pPr>
            <w:r w:rsidRPr="00260DD6">
              <w:rPr>
                <w:b/>
                <w:color w:val="auto"/>
              </w:rPr>
              <w:t>FEATURE</w:t>
            </w:r>
          </w:p>
        </w:tc>
        <w:tc>
          <w:tcPr>
            <w:tcW w:w="4680" w:type="dxa"/>
          </w:tcPr>
          <w:p w14:paraId="297E7EBC" w14:textId="77777777" w:rsidR="008E6490" w:rsidRPr="00260DD6" w:rsidRDefault="008E6490">
            <w:pPr>
              <w:pStyle w:val="FormData"/>
              <w:rPr>
                <w:b/>
                <w:color w:val="auto"/>
              </w:rPr>
            </w:pPr>
            <w:r w:rsidRPr="00260DD6">
              <w:rPr>
                <w:b/>
                <w:color w:val="auto"/>
              </w:rPr>
              <w:t>Feature</w:t>
            </w:r>
          </w:p>
        </w:tc>
        <w:tc>
          <w:tcPr>
            <w:tcW w:w="2430" w:type="dxa"/>
          </w:tcPr>
          <w:p w14:paraId="74D0B44E" w14:textId="77777777" w:rsidR="008E6490" w:rsidRPr="00260DD6" w:rsidRDefault="008E6490">
            <w:pPr>
              <w:pStyle w:val="FormData"/>
              <w:rPr>
                <w:b/>
                <w:color w:val="auto"/>
              </w:rPr>
            </w:pPr>
            <w:r w:rsidRPr="00260DD6">
              <w:rPr>
                <w:b/>
                <w:color w:val="auto"/>
              </w:rPr>
              <w:t>ESCWT</w:t>
            </w:r>
          </w:p>
        </w:tc>
      </w:tr>
      <w:tr w:rsidR="008E6490" w:rsidRPr="00260DD6" w14:paraId="0C55892A" w14:textId="77777777">
        <w:trPr>
          <w:trHeight w:val="255"/>
        </w:trPr>
        <w:tc>
          <w:tcPr>
            <w:tcW w:w="2250" w:type="dxa"/>
          </w:tcPr>
          <w:p w14:paraId="36202220" w14:textId="77777777" w:rsidR="008E6490" w:rsidRPr="00260DD6" w:rsidRDefault="008E6490">
            <w:pPr>
              <w:pStyle w:val="FormData"/>
              <w:rPr>
                <w:b/>
                <w:color w:val="auto"/>
              </w:rPr>
            </w:pPr>
            <w:r w:rsidRPr="00260DD6">
              <w:rPr>
                <w:b/>
                <w:color w:val="auto"/>
              </w:rPr>
              <w:t>FEATURE ACTIVITY</w:t>
            </w:r>
          </w:p>
        </w:tc>
        <w:tc>
          <w:tcPr>
            <w:tcW w:w="4680" w:type="dxa"/>
          </w:tcPr>
          <w:p w14:paraId="09C9EFCF" w14:textId="77777777" w:rsidR="008E6490" w:rsidRPr="00260DD6" w:rsidRDefault="008E6490">
            <w:pPr>
              <w:pStyle w:val="FormData"/>
              <w:rPr>
                <w:b/>
                <w:color w:val="auto"/>
              </w:rPr>
            </w:pPr>
            <w:r w:rsidRPr="00260DD6">
              <w:rPr>
                <w:b/>
                <w:color w:val="auto"/>
              </w:rPr>
              <w:t>Feature Activity</w:t>
            </w:r>
          </w:p>
        </w:tc>
        <w:tc>
          <w:tcPr>
            <w:tcW w:w="2430" w:type="dxa"/>
          </w:tcPr>
          <w:p w14:paraId="230184EF" w14:textId="77777777" w:rsidR="008E6490" w:rsidRPr="00260DD6" w:rsidRDefault="008E6490">
            <w:pPr>
              <w:pStyle w:val="FormData"/>
              <w:rPr>
                <w:b/>
                <w:color w:val="auto"/>
              </w:rPr>
            </w:pPr>
            <w:r w:rsidRPr="00260DD6">
              <w:rPr>
                <w:b/>
                <w:color w:val="auto"/>
              </w:rPr>
              <w:t>D</w:t>
            </w:r>
          </w:p>
        </w:tc>
      </w:tr>
      <w:tr w:rsidR="008E6490" w:rsidRPr="00260DD6" w14:paraId="50FFCA96" w14:textId="77777777">
        <w:trPr>
          <w:trHeight w:val="255"/>
        </w:trPr>
        <w:tc>
          <w:tcPr>
            <w:tcW w:w="2250" w:type="dxa"/>
            <w:tcBorders>
              <w:bottom w:val="single" w:sz="6" w:space="0" w:color="auto"/>
            </w:tcBorders>
          </w:tcPr>
          <w:p w14:paraId="487BB68C" w14:textId="77777777" w:rsidR="008E6490" w:rsidRPr="00260DD6" w:rsidRDefault="008E6490">
            <w:pPr>
              <w:pStyle w:val="FormData"/>
              <w:rPr>
                <w:b/>
                <w:color w:val="auto"/>
              </w:rPr>
            </w:pPr>
            <w:r w:rsidRPr="00260DD6">
              <w:rPr>
                <w:b/>
                <w:color w:val="auto"/>
              </w:rPr>
              <w:t>FEATURE</w:t>
            </w:r>
          </w:p>
        </w:tc>
        <w:tc>
          <w:tcPr>
            <w:tcW w:w="4680" w:type="dxa"/>
            <w:tcBorders>
              <w:bottom w:val="single" w:sz="6" w:space="0" w:color="auto"/>
            </w:tcBorders>
          </w:tcPr>
          <w:p w14:paraId="4D16EBBB" w14:textId="77777777" w:rsidR="008E6490" w:rsidRPr="00260DD6" w:rsidRDefault="008E6490">
            <w:pPr>
              <w:pStyle w:val="FormData"/>
              <w:rPr>
                <w:b/>
                <w:color w:val="auto"/>
              </w:rPr>
            </w:pPr>
            <w:r w:rsidRPr="00260DD6">
              <w:rPr>
                <w:b/>
                <w:color w:val="auto"/>
              </w:rPr>
              <w:t>Feature</w:t>
            </w:r>
          </w:p>
        </w:tc>
        <w:tc>
          <w:tcPr>
            <w:tcW w:w="2430" w:type="dxa"/>
            <w:tcBorders>
              <w:bottom w:val="single" w:sz="6" w:space="0" w:color="auto"/>
            </w:tcBorders>
          </w:tcPr>
          <w:p w14:paraId="035E3ABB" w14:textId="77777777" w:rsidR="008E6490" w:rsidRPr="00260DD6" w:rsidRDefault="008E6490">
            <w:pPr>
              <w:pStyle w:val="FormData"/>
              <w:rPr>
                <w:b/>
                <w:color w:val="auto"/>
              </w:rPr>
            </w:pPr>
            <w:r w:rsidRPr="00260DD6">
              <w:rPr>
                <w:b/>
                <w:color w:val="auto"/>
              </w:rPr>
              <w:t>GCJ</w:t>
            </w:r>
          </w:p>
        </w:tc>
      </w:tr>
      <w:tr w:rsidR="008E6490" w:rsidRPr="00260DD6" w14:paraId="5B283A84" w14:textId="77777777">
        <w:trPr>
          <w:cantSplit/>
          <w:trHeight w:val="255"/>
        </w:trPr>
        <w:tc>
          <w:tcPr>
            <w:tcW w:w="9360" w:type="dxa"/>
            <w:gridSpan w:val="3"/>
            <w:tcBorders>
              <w:bottom w:val="single" w:sz="6" w:space="0" w:color="auto"/>
            </w:tcBorders>
            <w:shd w:val="clear" w:color="auto" w:fill="99CCFF"/>
          </w:tcPr>
          <w:p w14:paraId="000BAE3E" w14:textId="77777777" w:rsidR="008E6490" w:rsidRPr="007221FD" w:rsidRDefault="008E6490">
            <w:pPr>
              <w:pStyle w:val="Heading4"/>
              <w:rPr>
                <w:b/>
                <w:bCs/>
                <w:i w:val="0"/>
                <w:iCs w:val="0"/>
                <w:lang w:val="en-US" w:eastAsia="en-US"/>
              </w:rPr>
            </w:pPr>
            <w:r w:rsidRPr="007221FD">
              <w:rPr>
                <w:b/>
                <w:bCs/>
                <w:i w:val="0"/>
                <w:iCs w:val="0"/>
                <w:lang w:val="en-US" w:eastAsia="en-US"/>
              </w:rPr>
              <w:t>Service Details Section</w:t>
            </w:r>
          </w:p>
        </w:tc>
      </w:tr>
      <w:tr w:rsidR="008E6490" w:rsidRPr="00260DD6" w14:paraId="5FCB3BE6" w14:textId="77777777">
        <w:trPr>
          <w:trHeight w:val="255"/>
        </w:trPr>
        <w:tc>
          <w:tcPr>
            <w:tcW w:w="2250" w:type="dxa"/>
            <w:shd w:val="clear" w:color="auto" w:fill="CC99FF"/>
          </w:tcPr>
          <w:p w14:paraId="3159CA6C"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5CB76AFF"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0390A9B5" w14:textId="77777777" w:rsidR="008E6490" w:rsidRPr="00260DD6" w:rsidRDefault="008E6490">
            <w:pPr>
              <w:pStyle w:val="FormData"/>
              <w:rPr>
                <w:b/>
                <w:color w:val="auto"/>
              </w:rPr>
            </w:pPr>
            <w:r w:rsidRPr="00260DD6">
              <w:rPr>
                <w:b/>
                <w:color w:val="auto"/>
              </w:rPr>
              <w:t>00002</w:t>
            </w:r>
          </w:p>
        </w:tc>
      </w:tr>
      <w:tr w:rsidR="008E6490" w:rsidRPr="00260DD6" w14:paraId="0A862CF3" w14:textId="77777777">
        <w:trPr>
          <w:trHeight w:val="255"/>
        </w:trPr>
        <w:tc>
          <w:tcPr>
            <w:tcW w:w="2250" w:type="dxa"/>
          </w:tcPr>
          <w:p w14:paraId="12C5DAC6" w14:textId="77777777" w:rsidR="008E6490" w:rsidRPr="00260DD6" w:rsidRDefault="008E6490">
            <w:pPr>
              <w:pStyle w:val="FormData"/>
              <w:rPr>
                <w:b/>
                <w:color w:val="auto"/>
              </w:rPr>
            </w:pPr>
            <w:r w:rsidRPr="00260DD6">
              <w:rPr>
                <w:b/>
                <w:color w:val="auto"/>
              </w:rPr>
              <w:t>LNA</w:t>
            </w:r>
          </w:p>
        </w:tc>
        <w:tc>
          <w:tcPr>
            <w:tcW w:w="4680" w:type="dxa"/>
          </w:tcPr>
          <w:p w14:paraId="4B6686D7" w14:textId="77777777" w:rsidR="008E6490" w:rsidRPr="00260DD6" w:rsidRDefault="008E6490">
            <w:pPr>
              <w:pStyle w:val="FormData"/>
              <w:rPr>
                <w:b/>
                <w:color w:val="auto"/>
              </w:rPr>
            </w:pPr>
            <w:r w:rsidRPr="00260DD6">
              <w:rPr>
                <w:b/>
                <w:color w:val="auto"/>
              </w:rPr>
              <w:t>Line Activity</w:t>
            </w:r>
          </w:p>
        </w:tc>
        <w:tc>
          <w:tcPr>
            <w:tcW w:w="2430" w:type="dxa"/>
          </w:tcPr>
          <w:p w14:paraId="374FC6B0" w14:textId="77777777" w:rsidR="008E6490" w:rsidRPr="00260DD6" w:rsidRDefault="008E6490">
            <w:pPr>
              <w:pStyle w:val="FormData"/>
              <w:rPr>
                <w:b/>
                <w:color w:val="auto"/>
              </w:rPr>
            </w:pPr>
            <w:r w:rsidRPr="00260DD6">
              <w:rPr>
                <w:b/>
                <w:color w:val="auto"/>
              </w:rPr>
              <w:t>V</w:t>
            </w:r>
          </w:p>
        </w:tc>
      </w:tr>
      <w:tr w:rsidR="008E6490" w:rsidRPr="00260DD6" w14:paraId="7F95E5B2" w14:textId="77777777">
        <w:trPr>
          <w:trHeight w:val="255"/>
        </w:trPr>
        <w:tc>
          <w:tcPr>
            <w:tcW w:w="2250" w:type="dxa"/>
          </w:tcPr>
          <w:p w14:paraId="5877260A" w14:textId="77777777" w:rsidR="008E6490" w:rsidRPr="00260DD6" w:rsidRDefault="008E6490">
            <w:pPr>
              <w:pStyle w:val="FormData"/>
              <w:rPr>
                <w:b/>
                <w:color w:val="auto"/>
              </w:rPr>
            </w:pPr>
            <w:r w:rsidRPr="00260DD6">
              <w:rPr>
                <w:b/>
                <w:color w:val="auto"/>
              </w:rPr>
              <w:t>TNS</w:t>
            </w:r>
          </w:p>
        </w:tc>
        <w:tc>
          <w:tcPr>
            <w:tcW w:w="4680" w:type="dxa"/>
          </w:tcPr>
          <w:p w14:paraId="6DFB3D93" w14:textId="77777777" w:rsidR="008E6490" w:rsidRPr="00260DD6" w:rsidRDefault="008E6490">
            <w:pPr>
              <w:pStyle w:val="FormData"/>
              <w:rPr>
                <w:b/>
                <w:color w:val="auto"/>
              </w:rPr>
            </w:pPr>
            <w:r w:rsidRPr="00260DD6">
              <w:rPr>
                <w:b/>
                <w:color w:val="auto"/>
              </w:rPr>
              <w:t>Telephone Numbers</w:t>
            </w:r>
          </w:p>
        </w:tc>
        <w:tc>
          <w:tcPr>
            <w:tcW w:w="2430" w:type="dxa"/>
          </w:tcPr>
          <w:p w14:paraId="5A76187A" w14:textId="77777777" w:rsidR="008E6490" w:rsidRPr="00260DD6" w:rsidRDefault="008E6490">
            <w:pPr>
              <w:pStyle w:val="FormData"/>
              <w:rPr>
                <w:b/>
                <w:color w:val="auto"/>
              </w:rPr>
            </w:pPr>
            <w:r w:rsidRPr="00260DD6">
              <w:rPr>
                <w:b/>
                <w:color w:val="auto"/>
              </w:rPr>
              <w:t>6016303339</w:t>
            </w:r>
          </w:p>
        </w:tc>
      </w:tr>
      <w:tr w:rsidR="008E6490" w:rsidRPr="00260DD6" w14:paraId="42D377FF" w14:textId="77777777">
        <w:trPr>
          <w:trHeight w:val="255"/>
        </w:trPr>
        <w:tc>
          <w:tcPr>
            <w:tcW w:w="2250" w:type="dxa"/>
          </w:tcPr>
          <w:p w14:paraId="3499D4A7" w14:textId="77777777" w:rsidR="008E6490" w:rsidRPr="00260DD6" w:rsidRDefault="008E6490">
            <w:pPr>
              <w:pStyle w:val="FormData"/>
              <w:rPr>
                <w:b/>
                <w:color w:val="auto"/>
              </w:rPr>
            </w:pPr>
            <w:r w:rsidRPr="00260DD6">
              <w:rPr>
                <w:b/>
                <w:color w:val="auto"/>
              </w:rPr>
              <w:t>LNECLSSVC</w:t>
            </w:r>
          </w:p>
        </w:tc>
        <w:tc>
          <w:tcPr>
            <w:tcW w:w="4680" w:type="dxa"/>
          </w:tcPr>
          <w:p w14:paraId="0C7FCF3B" w14:textId="77777777" w:rsidR="008E6490" w:rsidRPr="00260DD6" w:rsidRDefault="008E6490">
            <w:pPr>
              <w:pStyle w:val="FormData"/>
              <w:rPr>
                <w:b/>
                <w:color w:val="auto"/>
              </w:rPr>
            </w:pPr>
            <w:r w:rsidRPr="00260DD6">
              <w:rPr>
                <w:b/>
                <w:color w:val="auto"/>
              </w:rPr>
              <w:t>Line Class of Service</w:t>
            </w:r>
          </w:p>
        </w:tc>
        <w:tc>
          <w:tcPr>
            <w:tcW w:w="2430" w:type="dxa"/>
          </w:tcPr>
          <w:p w14:paraId="1E3DC5A1" w14:textId="77777777" w:rsidR="008E6490" w:rsidRPr="00260DD6" w:rsidRDefault="008E6490">
            <w:pPr>
              <w:pStyle w:val="FormData"/>
              <w:rPr>
                <w:b/>
                <w:color w:val="auto"/>
              </w:rPr>
            </w:pPr>
            <w:r w:rsidRPr="00260DD6">
              <w:rPr>
                <w:b/>
                <w:color w:val="auto"/>
              </w:rPr>
              <w:t>1FBCL</w:t>
            </w:r>
          </w:p>
        </w:tc>
      </w:tr>
      <w:tr w:rsidR="008E6490" w:rsidRPr="00260DD6" w14:paraId="127ECD3A" w14:textId="77777777">
        <w:trPr>
          <w:trHeight w:val="255"/>
        </w:trPr>
        <w:tc>
          <w:tcPr>
            <w:tcW w:w="2250" w:type="dxa"/>
          </w:tcPr>
          <w:p w14:paraId="45AF488E" w14:textId="77777777" w:rsidR="008E6490" w:rsidRPr="00260DD6" w:rsidRDefault="008E6490">
            <w:pPr>
              <w:pStyle w:val="FormData"/>
              <w:rPr>
                <w:b/>
                <w:color w:val="auto"/>
              </w:rPr>
            </w:pPr>
            <w:r w:rsidRPr="00260DD6">
              <w:rPr>
                <w:b/>
                <w:color w:val="auto"/>
              </w:rPr>
              <w:t>FEATURE ACTIVITY</w:t>
            </w:r>
          </w:p>
        </w:tc>
        <w:tc>
          <w:tcPr>
            <w:tcW w:w="4680" w:type="dxa"/>
          </w:tcPr>
          <w:p w14:paraId="707F3E09" w14:textId="77777777" w:rsidR="008E6490" w:rsidRPr="00260DD6" w:rsidRDefault="008E6490">
            <w:pPr>
              <w:pStyle w:val="FormData"/>
              <w:rPr>
                <w:b/>
                <w:color w:val="auto"/>
              </w:rPr>
            </w:pPr>
            <w:r w:rsidRPr="00260DD6">
              <w:rPr>
                <w:b/>
                <w:color w:val="auto"/>
              </w:rPr>
              <w:t>Feature Activity</w:t>
            </w:r>
          </w:p>
        </w:tc>
        <w:tc>
          <w:tcPr>
            <w:tcW w:w="2430" w:type="dxa"/>
          </w:tcPr>
          <w:p w14:paraId="5C7BBFED" w14:textId="77777777" w:rsidR="008E6490" w:rsidRPr="00260DD6" w:rsidRDefault="008E6490">
            <w:pPr>
              <w:pStyle w:val="FormData"/>
              <w:rPr>
                <w:b/>
                <w:color w:val="auto"/>
              </w:rPr>
            </w:pPr>
            <w:r w:rsidRPr="00260DD6">
              <w:rPr>
                <w:b/>
                <w:color w:val="auto"/>
              </w:rPr>
              <w:t>N</w:t>
            </w:r>
          </w:p>
        </w:tc>
      </w:tr>
      <w:tr w:rsidR="008E6490" w:rsidRPr="00260DD6" w14:paraId="0E7A5B27" w14:textId="77777777">
        <w:trPr>
          <w:trHeight w:val="255"/>
        </w:trPr>
        <w:tc>
          <w:tcPr>
            <w:tcW w:w="2250" w:type="dxa"/>
          </w:tcPr>
          <w:p w14:paraId="2593F3A7" w14:textId="77777777" w:rsidR="008E6490" w:rsidRPr="00260DD6" w:rsidRDefault="008E6490">
            <w:pPr>
              <w:pStyle w:val="FormData"/>
              <w:rPr>
                <w:b/>
                <w:color w:val="auto"/>
              </w:rPr>
            </w:pPr>
            <w:r w:rsidRPr="00260DD6">
              <w:rPr>
                <w:b/>
                <w:color w:val="auto"/>
              </w:rPr>
              <w:t>FEATURE</w:t>
            </w:r>
          </w:p>
        </w:tc>
        <w:tc>
          <w:tcPr>
            <w:tcW w:w="4680" w:type="dxa"/>
          </w:tcPr>
          <w:p w14:paraId="37F70F62" w14:textId="77777777" w:rsidR="008E6490" w:rsidRPr="00260DD6" w:rsidRDefault="008E6490">
            <w:pPr>
              <w:pStyle w:val="FormData"/>
              <w:rPr>
                <w:b/>
                <w:color w:val="auto"/>
              </w:rPr>
            </w:pPr>
            <w:r w:rsidRPr="00260DD6">
              <w:rPr>
                <w:b/>
                <w:color w:val="auto"/>
              </w:rPr>
              <w:t>Feature</w:t>
            </w:r>
          </w:p>
        </w:tc>
        <w:tc>
          <w:tcPr>
            <w:tcW w:w="2430" w:type="dxa"/>
          </w:tcPr>
          <w:p w14:paraId="1C15E18B" w14:textId="77777777" w:rsidR="008E6490" w:rsidRPr="00260DD6" w:rsidRDefault="008E6490">
            <w:pPr>
              <w:pStyle w:val="FormData"/>
              <w:rPr>
                <w:b/>
                <w:color w:val="auto"/>
              </w:rPr>
            </w:pPr>
            <w:r w:rsidRPr="00260DD6">
              <w:rPr>
                <w:b/>
                <w:color w:val="auto"/>
              </w:rPr>
              <w:t>ESM</w:t>
            </w:r>
          </w:p>
        </w:tc>
      </w:tr>
      <w:tr w:rsidR="008E6490" w:rsidRPr="00260DD6" w14:paraId="417FD235" w14:textId="77777777">
        <w:trPr>
          <w:trHeight w:val="255"/>
        </w:trPr>
        <w:tc>
          <w:tcPr>
            <w:tcW w:w="2250" w:type="dxa"/>
          </w:tcPr>
          <w:p w14:paraId="0707AFDA" w14:textId="77777777" w:rsidR="008E6490" w:rsidRPr="00260DD6" w:rsidRDefault="008E6490">
            <w:pPr>
              <w:pStyle w:val="FormData"/>
              <w:rPr>
                <w:b/>
                <w:color w:val="auto"/>
              </w:rPr>
            </w:pPr>
            <w:r w:rsidRPr="00260DD6">
              <w:rPr>
                <w:b/>
                <w:color w:val="auto"/>
              </w:rPr>
              <w:t>FEATURE ACTIVITY</w:t>
            </w:r>
          </w:p>
        </w:tc>
        <w:tc>
          <w:tcPr>
            <w:tcW w:w="4680" w:type="dxa"/>
          </w:tcPr>
          <w:p w14:paraId="4CF1F903" w14:textId="77777777" w:rsidR="008E6490" w:rsidRPr="00260DD6" w:rsidRDefault="008E6490">
            <w:pPr>
              <w:pStyle w:val="FormData"/>
              <w:rPr>
                <w:b/>
                <w:color w:val="auto"/>
              </w:rPr>
            </w:pPr>
            <w:r w:rsidRPr="00260DD6">
              <w:rPr>
                <w:b/>
                <w:color w:val="auto"/>
              </w:rPr>
              <w:t>Feature Activity</w:t>
            </w:r>
          </w:p>
        </w:tc>
        <w:tc>
          <w:tcPr>
            <w:tcW w:w="2430" w:type="dxa"/>
          </w:tcPr>
          <w:p w14:paraId="79EAD87B" w14:textId="77777777" w:rsidR="008E6490" w:rsidRPr="00260DD6" w:rsidRDefault="008E6490">
            <w:pPr>
              <w:pStyle w:val="FormData"/>
              <w:rPr>
                <w:b/>
                <w:color w:val="auto"/>
              </w:rPr>
            </w:pPr>
            <w:r w:rsidRPr="00260DD6">
              <w:rPr>
                <w:b/>
                <w:color w:val="auto"/>
              </w:rPr>
              <w:t>N</w:t>
            </w:r>
          </w:p>
        </w:tc>
      </w:tr>
      <w:tr w:rsidR="008E6490" w:rsidRPr="00260DD6" w14:paraId="03694176" w14:textId="77777777">
        <w:trPr>
          <w:trHeight w:val="255"/>
        </w:trPr>
        <w:tc>
          <w:tcPr>
            <w:tcW w:w="2250" w:type="dxa"/>
          </w:tcPr>
          <w:p w14:paraId="5FB007E7" w14:textId="77777777" w:rsidR="008E6490" w:rsidRPr="00260DD6" w:rsidRDefault="008E6490">
            <w:pPr>
              <w:pStyle w:val="FormData"/>
              <w:rPr>
                <w:b/>
                <w:color w:val="auto"/>
              </w:rPr>
            </w:pPr>
            <w:r w:rsidRPr="00260DD6">
              <w:rPr>
                <w:b/>
                <w:color w:val="auto"/>
              </w:rPr>
              <w:t>FEATURE</w:t>
            </w:r>
          </w:p>
        </w:tc>
        <w:tc>
          <w:tcPr>
            <w:tcW w:w="4680" w:type="dxa"/>
          </w:tcPr>
          <w:p w14:paraId="7F2C2226" w14:textId="77777777" w:rsidR="008E6490" w:rsidRPr="00260DD6" w:rsidRDefault="008E6490">
            <w:pPr>
              <w:pStyle w:val="FormData"/>
              <w:rPr>
                <w:b/>
                <w:color w:val="auto"/>
              </w:rPr>
            </w:pPr>
            <w:r w:rsidRPr="00260DD6">
              <w:rPr>
                <w:b/>
                <w:color w:val="auto"/>
              </w:rPr>
              <w:t>Feature</w:t>
            </w:r>
          </w:p>
        </w:tc>
        <w:tc>
          <w:tcPr>
            <w:tcW w:w="2430" w:type="dxa"/>
          </w:tcPr>
          <w:p w14:paraId="5B2707F6" w14:textId="77777777" w:rsidR="008E6490" w:rsidRPr="00260DD6" w:rsidRDefault="008E6490">
            <w:pPr>
              <w:pStyle w:val="FormData"/>
              <w:rPr>
                <w:b/>
                <w:color w:val="auto"/>
              </w:rPr>
            </w:pPr>
            <w:r w:rsidRPr="00260DD6">
              <w:rPr>
                <w:b/>
                <w:color w:val="auto"/>
              </w:rPr>
              <w:t>ESCWT</w:t>
            </w:r>
          </w:p>
        </w:tc>
      </w:tr>
      <w:tr w:rsidR="008E6490" w:rsidRPr="00260DD6" w14:paraId="59C12526" w14:textId="77777777">
        <w:trPr>
          <w:trHeight w:val="255"/>
        </w:trPr>
        <w:tc>
          <w:tcPr>
            <w:tcW w:w="2250" w:type="dxa"/>
          </w:tcPr>
          <w:p w14:paraId="7800FE37" w14:textId="77777777" w:rsidR="008E6490" w:rsidRPr="00260DD6" w:rsidRDefault="008E6490">
            <w:pPr>
              <w:pStyle w:val="FormData"/>
              <w:rPr>
                <w:b/>
                <w:color w:val="auto"/>
              </w:rPr>
            </w:pPr>
            <w:r w:rsidRPr="00260DD6">
              <w:rPr>
                <w:b/>
                <w:color w:val="auto"/>
              </w:rPr>
              <w:t>FEATURE ACTIVITY</w:t>
            </w:r>
          </w:p>
        </w:tc>
        <w:tc>
          <w:tcPr>
            <w:tcW w:w="4680" w:type="dxa"/>
          </w:tcPr>
          <w:p w14:paraId="59258694" w14:textId="77777777" w:rsidR="008E6490" w:rsidRPr="00260DD6" w:rsidRDefault="008E6490">
            <w:pPr>
              <w:pStyle w:val="FormData"/>
              <w:rPr>
                <w:b/>
                <w:color w:val="auto"/>
              </w:rPr>
            </w:pPr>
            <w:r w:rsidRPr="00260DD6">
              <w:rPr>
                <w:b/>
                <w:color w:val="auto"/>
              </w:rPr>
              <w:t>Feature Activity</w:t>
            </w:r>
          </w:p>
        </w:tc>
        <w:tc>
          <w:tcPr>
            <w:tcW w:w="2430" w:type="dxa"/>
          </w:tcPr>
          <w:p w14:paraId="0FA8CCB0" w14:textId="77777777" w:rsidR="008E6490" w:rsidRPr="00260DD6" w:rsidRDefault="008E6490">
            <w:pPr>
              <w:pStyle w:val="FormData"/>
              <w:rPr>
                <w:b/>
                <w:color w:val="auto"/>
              </w:rPr>
            </w:pPr>
            <w:r w:rsidRPr="00260DD6">
              <w:rPr>
                <w:b/>
                <w:color w:val="auto"/>
              </w:rPr>
              <w:t>D</w:t>
            </w:r>
          </w:p>
        </w:tc>
      </w:tr>
      <w:tr w:rsidR="008E6490" w:rsidRPr="00260DD6" w14:paraId="274C68B0" w14:textId="77777777">
        <w:trPr>
          <w:trHeight w:val="255"/>
        </w:trPr>
        <w:tc>
          <w:tcPr>
            <w:tcW w:w="2250" w:type="dxa"/>
            <w:tcBorders>
              <w:bottom w:val="single" w:sz="6" w:space="0" w:color="auto"/>
            </w:tcBorders>
          </w:tcPr>
          <w:p w14:paraId="61BAF8E5" w14:textId="77777777" w:rsidR="008E6490" w:rsidRPr="00260DD6" w:rsidRDefault="008E6490">
            <w:pPr>
              <w:pStyle w:val="FormData"/>
              <w:rPr>
                <w:b/>
                <w:color w:val="auto"/>
              </w:rPr>
            </w:pPr>
            <w:r w:rsidRPr="00260DD6">
              <w:rPr>
                <w:b/>
                <w:color w:val="auto"/>
              </w:rPr>
              <w:t>FEATURE</w:t>
            </w:r>
          </w:p>
        </w:tc>
        <w:tc>
          <w:tcPr>
            <w:tcW w:w="4680" w:type="dxa"/>
            <w:tcBorders>
              <w:bottom w:val="single" w:sz="6" w:space="0" w:color="auto"/>
            </w:tcBorders>
          </w:tcPr>
          <w:p w14:paraId="5CEB5E14" w14:textId="77777777" w:rsidR="008E6490" w:rsidRPr="00260DD6" w:rsidRDefault="008E6490">
            <w:pPr>
              <w:pStyle w:val="FormData"/>
              <w:rPr>
                <w:b/>
                <w:color w:val="auto"/>
              </w:rPr>
            </w:pPr>
            <w:r w:rsidRPr="00260DD6">
              <w:rPr>
                <w:b/>
                <w:color w:val="auto"/>
              </w:rPr>
              <w:t>Feature</w:t>
            </w:r>
          </w:p>
        </w:tc>
        <w:tc>
          <w:tcPr>
            <w:tcW w:w="2430" w:type="dxa"/>
            <w:tcBorders>
              <w:bottom w:val="single" w:sz="6" w:space="0" w:color="auto"/>
            </w:tcBorders>
          </w:tcPr>
          <w:p w14:paraId="4C850CE4" w14:textId="77777777" w:rsidR="008E6490" w:rsidRPr="00260DD6" w:rsidRDefault="008E6490">
            <w:pPr>
              <w:pStyle w:val="FormData"/>
              <w:rPr>
                <w:b/>
                <w:color w:val="auto"/>
              </w:rPr>
            </w:pPr>
            <w:r w:rsidRPr="00260DD6">
              <w:rPr>
                <w:b/>
                <w:color w:val="auto"/>
              </w:rPr>
              <w:t>GCJ</w:t>
            </w:r>
          </w:p>
        </w:tc>
      </w:tr>
      <w:tr w:rsidR="008E6490" w:rsidRPr="00260DD6" w14:paraId="222DF470" w14:textId="77777777">
        <w:trPr>
          <w:cantSplit/>
          <w:trHeight w:val="255"/>
        </w:trPr>
        <w:tc>
          <w:tcPr>
            <w:tcW w:w="9360" w:type="dxa"/>
            <w:gridSpan w:val="3"/>
            <w:tcBorders>
              <w:bottom w:val="single" w:sz="6" w:space="0" w:color="auto"/>
            </w:tcBorders>
            <w:shd w:val="clear" w:color="auto" w:fill="99CCFF"/>
          </w:tcPr>
          <w:p w14:paraId="3958E3F5"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260DD6" w14:paraId="7F56B978" w14:textId="77777777">
        <w:trPr>
          <w:trHeight w:val="255"/>
        </w:trPr>
        <w:tc>
          <w:tcPr>
            <w:tcW w:w="2250" w:type="dxa"/>
            <w:shd w:val="clear" w:color="auto" w:fill="CC99FF"/>
          </w:tcPr>
          <w:p w14:paraId="58073CA3"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28AE0BCA"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3806FE4E" w14:textId="77777777" w:rsidR="008E6490" w:rsidRPr="00260DD6" w:rsidRDefault="008E6490">
            <w:pPr>
              <w:pStyle w:val="FormData"/>
              <w:rPr>
                <w:b/>
                <w:color w:val="auto"/>
              </w:rPr>
            </w:pPr>
            <w:r w:rsidRPr="00260DD6">
              <w:rPr>
                <w:b/>
                <w:color w:val="auto"/>
              </w:rPr>
              <w:t>00003</w:t>
            </w:r>
          </w:p>
        </w:tc>
      </w:tr>
      <w:tr w:rsidR="008E6490" w:rsidRPr="00260DD6" w14:paraId="6DFDDF85" w14:textId="77777777">
        <w:trPr>
          <w:trHeight w:val="255"/>
        </w:trPr>
        <w:tc>
          <w:tcPr>
            <w:tcW w:w="2250" w:type="dxa"/>
          </w:tcPr>
          <w:p w14:paraId="3D162735" w14:textId="77777777" w:rsidR="008E6490" w:rsidRPr="00260DD6" w:rsidRDefault="008E6490">
            <w:pPr>
              <w:pStyle w:val="FormData"/>
              <w:rPr>
                <w:b/>
                <w:color w:val="auto"/>
              </w:rPr>
            </w:pPr>
            <w:r w:rsidRPr="00260DD6">
              <w:rPr>
                <w:b/>
                <w:color w:val="auto"/>
              </w:rPr>
              <w:t>LNA</w:t>
            </w:r>
          </w:p>
        </w:tc>
        <w:tc>
          <w:tcPr>
            <w:tcW w:w="4680" w:type="dxa"/>
          </w:tcPr>
          <w:p w14:paraId="15EAE46A" w14:textId="77777777" w:rsidR="008E6490" w:rsidRPr="00260DD6" w:rsidRDefault="008E6490">
            <w:pPr>
              <w:pStyle w:val="FormData"/>
              <w:rPr>
                <w:b/>
                <w:color w:val="auto"/>
              </w:rPr>
            </w:pPr>
            <w:r w:rsidRPr="00260DD6">
              <w:rPr>
                <w:b/>
                <w:color w:val="auto"/>
              </w:rPr>
              <w:t>Line Activity</w:t>
            </w:r>
          </w:p>
        </w:tc>
        <w:tc>
          <w:tcPr>
            <w:tcW w:w="2430" w:type="dxa"/>
          </w:tcPr>
          <w:p w14:paraId="6F4966E9" w14:textId="77777777" w:rsidR="008E6490" w:rsidRPr="00260DD6" w:rsidRDefault="008E6490">
            <w:pPr>
              <w:pStyle w:val="FormData"/>
              <w:rPr>
                <w:b/>
                <w:color w:val="auto"/>
              </w:rPr>
            </w:pPr>
            <w:r w:rsidRPr="00260DD6">
              <w:rPr>
                <w:b/>
                <w:color w:val="auto"/>
              </w:rPr>
              <w:t>V</w:t>
            </w:r>
          </w:p>
        </w:tc>
      </w:tr>
      <w:tr w:rsidR="008E6490" w:rsidRPr="00260DD6" w14:paraId="2CA2263C" w14:textId="77777777">
        <w:trPr>
          <w:trHeight w:val="255"/>
        </w:trPr>
        <w:tc>
          <w:tcPr>
            <w:tcW w:w="2250" w:type="dxa"/>
          </w:tcPr>
          <w:p w14:paraId="3F74DA4B" w14:textId="77777777" w:rsidR="008E6490" w:rsidRPr="00260DD6" w:rsidRDefault="008E6490">
            <w:pPr>
              <w:pStyle w:val="FormData"/>
              <w:rPr>
                <w:b/>
                <w:color w:val="auto"/>
              </w:rPr>
            </w:pPr>
            <w:r w:rsidRPr="00260DD6">
              <w:rPr>
                <w:b/>
                <w:color w:val="auto"/>
              </w:rPr>
              <w:t>TNS</w:t>
            </w:r>
          </w:p>
        </w:tc>
        <w:tc>
          <w:tcPr>
            <w:tcW w:w="4680" w:type="dxa"/>
          </w:tcPr>
          <w:p w14:paraId="00E73529" w14:textId="77777777" w:rsidR="008E6490" w:rsidRPr="00260DD6" w:rsidRDefault="008E6490">
            <w:pPr>
              <w:pStyle w:val="FormData"/>
              <w:rPr>
                <w:b/>
                <w:color w:val="auto"/>
              </w:rPr>
            </w:pPr>
            <w:r w:rsidRPr="00260DD6">
              <w:rPr>
                <w:b/>
                <w:color w:val="auto"/>
              </w:rPr>
              <w:t>Telephone Numbers</w:t>
            </w:r>
          </w:p>
        </w:tc>
        <w:tc>
          <w:tcPr>
            <w:tcW w:w="2430" w:type="dxa"/>
          </w:tcPr>
          <w:p w14:paraId="40EF0511" w14:textId="77777777" w:rsidR="008E6490" w:rsidRPr="00260DD6" w:rsidRDefault="008E6490">
            <w:pPr>
              <w:pStyle w:val="FormData"/>
              <w:rPr>
                <w:b/>
                <w:color w:val="auto"/>
              </w:rPr>
            </w:pPr>
            <w:r w:rsidRPr="00260DD6">
              <w:rPr>
                <w:b/>
                <w:color w:val="auto"/>
              </w:rPr>
              <w:t>6016303474</w:t>
            </w:r>
          </w:p>
        </w:tc>
      </w:tr>
      <w:tr w:rsidR="008E6490" w:rsidRPr="00260DD6" w14:paraId="43455155" w14:textId="77777777">
        <w:trPr>
          <w:trHeight w:val="255"/>
        </w:trPr>
        <w:tc>
          <w:tcPr>
            <w:tcW w:w="2250" w:type="dxa"/>
          </w:tcPr>
          <w:p w14:paraId="63A18E8E" w14:textId="77777777" w:rsidR="008E6490" w:rsidRPr="00260DD6" w:rsidRDefault="008E6490">
            <w:pPr>
              <w:pStyle w:val="FormData"/>
              <w:rPr>
                <w:b/>
                <w:color w:val="auto"/>
              </w:rPr>
            </w:pPr>
            <w:r w:rsidRPr="00260DD6">
              <w:rPr>
                <w:b/>
                <w:color w:val="auto"/>
              </w:rPr>
              <w:t>LNECLSSVC</w:t>
            </w:r>
          </w:p>
        </w:tc>
        <w:tc>
          <w:tcPr>
            <w:tcW w:w="4680" w:type="dxa"/>
          </w:tcPr>
          <w:p w14:paraId="47E6D7B8" w14:textId="77777777" w:rsidR="008E6490" w:rsidRPr="00260DD6" w:rsidRDefault="008E6490">
            <w:pPr>
              <w:pStyle w:val="FormData"/>
              <w:rPr>
                <w:b/>
                <w:color w:val="auto"/>
              </w:rPr>
            </w:pPr>
            <w:r w:rsidRPr="00260DD6">
              <w:rPr>
                <w:b/>
                <w:color w:val="auto"/>
              </w:rPr>
              <w:t>Line Class of Service</w:t>
            </w:r>
          </w:p>
        </w:tc>
        <w:tc>
          <w:tcPr>
            <w:tcW w:w="2430" w:type="dxa"/>
          </w:tcPr>
          <w:p w14:paraId="7DEE8A87" w14:textId="77777777" w:rsidR="008E6490" w:rsidRPr="00260DD6" w:rsidRDefault="008E6490">
            <w:pPr>
              <w:pStyle w:val="FormData"/>
              <w:rPr>
                <w:b/>
                <w:color w:val="auto"/>
              </w:rPr>
            </w:pPr>
            <w:r w:rsidRPr="00260DD6">
              <w:rPr>
                <w:b/>
                <w:color w:val="auto"/>
              </w:rPr>
              <w:t>1FBCL</w:t>
            </w:r>
          </w:p>
        </w:tc>
      </w:tr>
      <w:tr w:rsidR="008E6490" w:rsidRPr="00260DD6" w14:paraId="05F40477" w14:textId="77777777">
        <w:trPr>
          <w:trHeight w:val="255"/>
        </w:trPr>
        <w:tc>
          <w:tcPr>
            <w:tcW w:w="2250" w:type="dxa"/>
          </w:tcPr>
          <w:p w14:paraId="554E001F" w14:textId="77777777" w:rsidR="008E6490" w:rsidRPr="00260DD6" w:rsidRDefault="008E6490">
            <w:pPr>
              <w:pStyle w:val="FormData"/>
              <w:rPr>
                <w:b/>
                <w:color w:val="auto"/>
              </w:rPr>
            </w:pPr>
            <w:r w:rsidRPr="00260DD6">
              <w:rPr>
                <w:b/>
                <w:color w:val="auto"/>
              </w:rPr>
              <w:t>FEATURE ACTIVITY</w:t>
            </w:r>
          </w:p>
        </w:tc>
        <w:tc>
          <w:tcPr>
            <w:tcW w:w="4680" w:type="dxa"/>
          </w:tcPr>
          <w:p w14:paraId="2C6781BA" w14:textId="77777777" w:rsidR="008E6490" w:rsidRPr="00260DD6" w:rsidRDefault="008E6490">
            <w:pPr>
              <w:pStyle w:val="FormData"/>
              <w:rPr>
                <w:b/>
                <w:color w:val="auto"/>
              </w:rPr>
            </w:pPr>
            <w:r w:rsidRPr="00260DD6">
              <w:rPr>
                <w:b/>
                <w:color w:val="auto"/>
              </w:rPr>
              <w:t>Feature Activity</w:t>
            </w:r>
          </w:p>
        </w:tc>
        <w:tc>
          <w:tcPr>
            <w:tcW w:w="2430" w:type="dxa"/>
          </w:tcPr>
          <w:p w14:paraId="19E87598" w14:textId="77777777" w:rsidR="008E6490" w:rsidRPr="00260DD6" w:rsidRDefault="008E6490">
            <w:pPr>
              <w:pStyle w:val="FormData"/>
              <w:rPr>
                <w:b/>
                <w:color w:val="auto"/>
              </w:rPr>
            </w:pPr>
            <w:r w:rsidRPr="00260DD6">
              <w:rPr>
                <w:b/>
                <w:color w:val="auto"/>
              </w:rPr>
              <w:t>N</w:t>
            </w:r>
          </w:p>
        </w:tc>
      </w:tr>
      <w:tr w:rsidR="008E6490" w:rsidRPr="00260DD6" w14:paraId="2D9196EF" w14:textId="77777777">
        <w:trPr>
          <w:trHeight w:val="255"/>
        </w:trPr>
        <w:tc>
          <w:tcPr>
            <w:tcW w:w="2250" w:type="dxa"/>
          </w:tcPr>
          <w:p w14:paraId="7D5BFE34" w14:textId="77777777" w:rsidR="008E6490" w:rsidRPr="00260DD6" w:rsidRDefault="008E6490">
            <w:pPr>
              <w:pStyle w:val="FormData"/>
              <w:rPr>
                <w:b/>
                <w:color w:val="auto"/>
              </w:rPr>
            </w:pPr>
            <w:r w:rsidRPr="00260DD6">
              <w:rPr>
                <w:b/>
                <w:color w:val="auto"/>
              </w:rPr>
              <w:t>FEATURE</w:t>
            </w:r>
          </w:p>
        </w:tc>
        <w:tc>
          <w:tcPr>
            <w:tcW w:w="4680" w:type="dxa"/>
          </w:tcPr>
          <w:p w14:paraId="4D33FAD7" w14:textId="77777777" w:rsidR="008E6490" w:rsidRPr="00260DD6" w:rsidRDefault="008E6490">
            <w:pPr>
              <w:pStyle w:val="FormData"/>
              <w:rPr>
                <w:b/>
                <w:color w:val="auto"/>
              </w:rPr>
            </w:pPr>
            <w:r w:rsidRPr="00260DD6">
              <w:rPr>
                <w:b/>
                <w:color w:val="auto"/>
              </w:rPr>
              <w:t>Feature</w:t>
            </w:r>
          </w:p>
        </w:tc>
        <w:tc>
          <w:tcPr>
            <w:tcW w:w="2430" w:type="dxa"/>
          </w:tcPr>
          <w:p w14:paraId="5E2ADDF3" w14:textId="77777777" w:rsidR="008E6490" w:rsidRPr="00260DD6" w:rsidRDefault="008E6490">
            <w:pPr>
              <w:pStyle w:val="FormData"/>
              <w:rPr>
                <w:b/>
                <w:color w:val="auto"/>
              </w:rPr>
            </w:pPr>
            <w:r w:rsidRPr="00260DD6">
              <w:rPr>
                <w:b/>
                <w:color w:val="auto"/>
              </w:rPr>
              <w:t>ESM</w:t>
            </w:r>
          </w:p>
        </w:tc>
      </w:tr>
      <w:tr w:rsidR="008E6490" w:rsidRPr="00260DD6" w14:paraId="4AFDCB87" w14:textId="77777777">
        <w:trPr>
          <w:trHeight w:val="255"/>
        </w:trPr>
        <w:tc>
          <w:tcPr>
            <w:tcW w:w="2250" w:type="dxa"/>
          </w:tcPr>
          <w:p w14:paraId="455818A1" w14:textId="77777777" w:rsidR="008E6490" w:rsidRPr="00260DD6" w:rsidRDefault="008E6490">
            <w:pPr>
              <w:pStyle w:val="FormData"/>
              <w:rPr>
                <w:b/>
                <w:color w:val="auto"/>
              </w:rPr>
            </w:pPr>
            <w:r w:rsidRPr="00260DD6">
              <w:rPr>
                <w:b/>
                <w:color w:val="auto"/>
              </w:rPr>
              <w:t>FEATURE ACTIVITY</w:t>
            </w:r>
          </w:p>
        </w:tc>
        <w:tc>
          <w:tcPr>
            <w:tcW w:w="4680" w:type="dxa"/>
          </w:tcPr>
          <w:p w14:paraId="5FB5AF1B" w14:textId="77777777" w:rsidR="008E6490" w:rsidRPr="00260DD6" w:rsidRDefault="008E6490">
            <w:pPr>
              <w:pStyle w:val="FormData"/>
              <w:rPr>
                <w:b/>
                <w:color w:val="auto"/>
              </w:rPr>
            </w:pPr>
            <w:r w:rsidRPr="00260DD6">
              <w:rPr>
                <w:b/>
                <w:color w:val="auto"/>
              </w:rPr>
              <w:t>Feature Activity</w:t>
            </w:r>
          </w:p>
        </w:tc>
        <w:tc>
          <w:tcPr>
            <w:tcW w:w="2430" w:type="dxa"/>
          </w:tcPr>
          <w:p w14:paraId="580B77BF" w14:textId="77777777" w:rsidR="008E6490" w:rsidRPr="00260DD6" w:rsidRDefault="008E6490">
            <w:pPr>
              <w:pStyle w:val="FormData"/>
              <w:rPr>
                <w:b/>
                <w:color w:val="auto"/>
              </w:rPr>
            </w:pPr>
            <w:r w:rsidRPr="00260DD6">
              <w:rPr>
                <w:b/>
                <w:color w:val="auto"/>
              </w:rPr>
              <w:t>N</w:t>
            </w:r>
          </w:p>
        </w:tc>
      </w:tr>
      <w:tr w:rsidR="008E6490" w:rsidRPr="00260DD6" w14:paraId="0E9D6BCF" w14:textId="77777777">
        <w:trPr>
          <w:trHeight w:val="255"/>
        </w:trPr>
        <w:tc>
          <w:tcPr>
            <w:tcW w:w="2250" w:type="dxa"/>
          </w:tcPr>
          <w:p w14:paraId="0575DE87" w14:textId="77777777" w:rsidR="008E6490" w:rsidRPr="00260DD6" w:rsidRDefault="008E6490">
            <w:pPr>
              <w:pStyle w:val="FormData"/>
              <w:rPr>
                <w:b/>
                <w:color w:val="auto"/>
              </w:rPr>
            </w:pPr>
            <w:r w:rsidRPr="00260DD6">
              <w:rPr>
                <w:b/>
                <w:color w:val="auto"/>
              </w:rPr>
              <w:t>FEATURE</w:t>
            </w:r>
          </w:p>
        </w:tc>
        <w:tc>
          <w:tcPr>
            <w:tcW w:w="4680" w:type="dxa"/>
          </w:tcPr>
          <w:p w14:paraId="15E68469" w14:textId="77777777" w:rsidR="008E6490" w:rsidRPr="00260DD6" w:rsidRDefault="008E6490">
            <w:pPr>
              <w:pStyle w:val="FormData"/>
              <w:rPr>
                <w:b/>
                <w:color w:val="auto"/>
              </w:rPr>
            </w:pPr>
            <w:r w:rsidRPr="00260DD6">
              <w:rPr>
                <w:b/>
                <w:color w:val="auto"/>
              </w:rPr>
              <w:t>Feature</w:t>
            </w:r>
          </w:p>
        </w:tc>
        <w:tc>
          <w:tcPr>
            <w:tcW w:w="2430" w:type="dxa"/>
          </w:tcPr>
          <w:p w14:paraId="47727FCB" w14:textId="77777777" w:rsidR="008E6490" w:rsidRPr="00260DD6" w:rsidRDefault="008E6490">
            <w:pPr>
              <w:pStyle w:val="FormData"/>
              <w:rPr>
                <w:b/>
                <w:color w:val="auto"/>
              </w:rPr>
            </w:pPr>
            <w:r w:rsidRPr="00260DD6">
              <w:rPr>
                <w:b/>
                <w:color w:val="auto"/>
              </w:rPr>
              <w:t>ESCWT</w:t>
            </w:r>
          </w:p>
        </w:tc>
      </w:tr>
      <w:tr w:rsidR="008E6490" w:rsidRPr="00260DD6" w14:paraId="6EAF3806" w14:textId="77777777">
        <w:trPr>
          <w:trHeight w:val="255"/>
        </w:trPr>
        <w:tc>
          <w:tcPr>
            <w:tcW w:w="2250" w:type="dxa"/>
          </w:tcPr>
          <w:p w14:paraId="483DAE9A" w14:textId="77777777" w:rsidR="008E6490" w:rsidRPr="00260DD6" w:rsidRDefault="008E6490">
            <w:pPr>
              <w:pStyle w:val="FormData"/>
              <w:rPr>
                <w:b/>
                <w:color w:val="auto"/>
              </w:rPr>
            </w:pPr>
            <w:r w:rsidRPr="00260DD6">
              <w:rPr>
                <w:b/>
                <w:color w:val="auto"/>
              </w:rPr>
              <w:t>FEATURE ACTIVITY</w:t>
            </w:r>
          </w:p>
        </w:tc>
        <w:tc>
          <w:tcPr>
            <w:tcW w:w="4680" w:type="dxa"/>
          </w:tcPr>
          <w:p w14:paraId="016031F3" w14:textId="77777777" w:rsidR="008E6490" w:rsidRPr="00260DD6" w:rsidRDefault="008E6490">
            <w:pPr>
              <w:pStyle w:val="FormData"/>
              <w:rPr>
                <w:b/>
                <w:color w:val="auto"/>
              </w:rPr>
            </w:pPr>
            <w:r w:rsidRPr="00260DD6">
              <w:rPr>
                <w:b/>
                <w:color w:val="auto"/>
              </w:rPr>
              <w:t>Feature Activity</w:t>
            </w:r>
          </w:p>
        </w:tc>
        <w:tc>
          <w:tcPr>
            <w:tcW w:w="2430" w:type="dxa"/>
          </w:tcPr>
          <w:p w14:paraId="6268EF3F" w14:textId="77777777" w:rsidR="008E6490" w:rsidRPr="00260DD6" w:rsidRDefault="008E6490">
            <w:pPr>
              <w:pStyle w:val="FormData"/>
              <w:rPr>
                <w:b/>
                <w:color w:val="auto"/>
              </w:rPr>
            </w:pPr>
            <w:r w:rsidRPr="00260DD6">
              <w:rPr>
                <w:b/>
                <w:color w:val="auto"/>
              </w:rPr>
              <w:t>D</w:t>
            </w:r>
          </w:p>
        </w:tc>
      </w:tr>
      <w:tr w:rsidR="008E6490" w:rsidRPr="00260DD6" w14:paraId="623176DF" w14:textId="77777777">
        <w:trPr>
          <w:trHeight w:val="255"/>
        </w:trPr>
        <w:tc>
          <w:tcPr>
            <w:tcW w:w="2250" w:type="dxa"/>
          </w:tcPr>
          <w:p w14:paraId="53053850" w14:textId="77777777" w:rsidR="008E6490" w:rsidRPr="00260DD6" w:rsidRDefault="008E6490">
            <w:pPr>
              <w:pStyle w:val="FormData"/>
              <w:rPr>
                <w:b/>
                <w:color w:val="auto"/>
              </w:rPr>
            </w:pPr>
            <w:r w:rsidRPr="00260DD6">
              <w:rPr>
                <w:b/>
                <w:color w:val="auto"/>
              </w:rPr>
              <w:t>FEATURE</w:t>
            </w:r>
          </w:p>
        </w:tc>
        <w:tc>
          <w:tcPr>
            <w:tcW w:w="4680" w:type="dxa"/>
          </w:tcPr>
          <w:p w14:paraId="0A4E31E7" w14:textId="77777777" w:rsidR="008E6490" w:rsidRPr="00260DD6" w:rsidRDefault="008E6490">
            <w:pPr>
              <w:pStyle w:val="FormData"/>
              <w:rPr>
                <w:b/>
                <w:color w:val="auto"/>
              </w:rPr>
            </w:pPr>
            <w:r w:rsidRPr="00260DD6">
              <w:rPr>
                <w:b/>
                <w:color w:val="auto"/>
              </w:rPr>
              <w:t>Feature</w:t>
            </w:r>
          </w:p>
        </w:tc>
        <w:tc>
          <w:tcPr>
            <w:tcW w:w="2430" w:type="dxa"/>
          </w:tcPr>
          <w:p w14:paraId="74DD206A" w14:textId="77777777" w:rsidR="008E6490" w:rsidRPr="00260DD6" w:rsidRDefault="008E6490">
            <w:pPr>
              <w:pStyle w:val="FormData"/>
              <w:rPr>
                <w:b/>
                <w:color w:val="auto"/>
              </w:rPr>
            </w:pPr>
            <w:r w:rsidRPr="00260DD6">
              <w:rPr>
                <w:b/>
                <w:color w:val="auto"/>
              </w:rPr>
              <w:t>GCJ</w:t>
            </w:r>
          </w:p>
        </w:tc>
      </w:tr>
    </w:tbl>
    <w:p w14:paraId="1EAA264D" w14:textId="77777777" w:rsidR="00270778" w:rsidRDefault="00270778" w:rsidP="00E5350C">
      <w:pPr>
        <w:rPr>
          <w:b/>
          <w:sz w:val="24"/>
          <w:szCs w:val="24"/>
        </w:rPr>
      </w:pPr>
    </w:p>
    <w:p w14:paraId="008C10EC" w14:textId="77777777" w:rsidR="00C57EEA" w:rsidRDefault="00C57EEA" w:rsidP="00E5350C">
      <w:pPr>
        <w:rPr>
          <w:b/>
          <w:sz w:val="24"/>
          <w:szCs w:val="24"/>
        </w:rPr>
      </w:pPr>
    </w:p>
    <w:p w14:paraId="1871E303" w14:textId="77777777" w:rsidR="00C57EEA" w:rsidRDefault="00C57EEA" w:rsidP="00E5350C">
      <w:pPr>
        <w:rPr>
          <w:b/>
          <w:sz w:val="24"/>
          <w:szCs w:val="24"/>
        </w:rPr>
      </w:pPr>
    </w:p>
    <w:p w14:paraId="641EA32F" w14:textId="77777777" w:rsidR="00A86432" w:rsidRPr="0004386C" w:rsidRDefault="00A86432" w:rsidP="00A86432">
      <w:r w:rsidRPr="0004386C">
        <w:t>XML INPUT:</w:t>
      </w:r>
    </w:p>
    <w:p w14:paraId="06673727" w14:textId="77777777" w:rsidR="00A86432" w:rsidRPr="0004386C" w:rsidRDefault="00A86432" w:rsidP="00A86432"/>
    <w:p w14:paraId="36E6D08E"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header</w:t>
      </w:r>
      <w:r w:rsidRPr="0004386C">
        <w:rPr>
          <w:rFonts w:cs="Arial"/>
          <w:color w:val="0000FF"/>
        </w:rPr>
        <w:t>&gt;</w:t>
      </w:r>
    </w:p>
    <w:p w14:paraId="4FDBAF7A" w14:textId="77777777" w:rsidR="00A86432" w:rsidRPr="0004386C" w:rsidRDefault="00A86432" w:rsidP="00A86432">
      <w:pPr>
        <w:ind w:hanging="480"/>
        <w:rPr>
          <w:rFonts w:cs="Arial"/>
        </w:rPr>
      </w:pPr>
      <w:hyperlink r:id="rId846"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order:LSR_ORD_REQ</w:t>
      </w:r>
      <w:r w:rsidRPr="0004386C">
        <w:rPr>
          <w:rFonts w:cs="Arial"/>
          <w:color w:val="0000FF"/>
        </w:rPr>
        <w:t>&gt;</w:t>
      </w:r>
    </w:p>
    <w:p w14:paraId="39E7B7A2" w14:textId="77777777" w:rsidR="00A86432" w:rsidRPr="0004386C" w:rsidRDefault="00A86432" w:rsidP="00A86432">
      <w:pPr>
        <w:ind w:hanging="480"/>
        <w:rPr>
          <w:rFonts w:cs="Arial"/>
        </w:rPr>
      </w:pPr>
      <w:hyperlink r:id="rId847"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order:HDR</w:t>
      </w:r>
      <w:r w:rsidRPr="0004386C">
        <w:rPr>
          <w:rFonts w:cs="Arial"/>
          <w:color w:val="0000FF"/>
        </w:rPr>
        <w:t>&gt;</w:t>
      </w:r>
    </w:p>
    <w:p w14:paraId="097C934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order:CCNA</w:t>
      </w:r>
      <w:r w:rsidRPr="0004386C">
        <w:rPr>
          <w:rFonts w:cs="Arial"/>
          <w:color w:val="0000FF"/>
        </w:rPr>
        <w:t>&gt;</w:t>
      </w:r>
      <w:r w:rsidRPr="0004386C">
        <w:rPr>
          <w:rFonts w:cs="Arial"/>
          <w:bCs/>
        </w:rPr>
        <w:t>ZXL</w:t>
      </w:r>
      <w:r w:rsidRPr="0004386C">
        <w:rPr>
          <w:rFonts w:cs="Arial"/>
          <w:color w:val="0000FF"/>
        </w:rPr>
        <w:t>&lt;/</w:t>
      </w:r>
      <w:r w:rsidRPr="0004386C">
        <w:rPr>
          <w:rFonts w:cs="Arial"/>
          <w:color w:val="990000"/>
        </w:rPr>
        <w:t>order:CCNA</w:t>
      </w:r>
      <w:r w:rsidRPr="0004386C">
        <w:rPr>
          <w:rFonts w:cs="Arial"/>
          <w:color w:val="0000FF"/>
        </w:rPr>
        <w:t>&gt;</w:t>
      </w:r>
      <w:r w:rsidRPr="0004386C">
        <w:rPr>
          <w:rFonts w:cs="Arial"/>
        </w:rPr>
        <w:t xml:space="preserve"> </w:t>
      </w:r>
    </w:p>
    <w:p w14:paraId="0B2BB576"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order:PON</w:t>
      </w:r>
      <w:r w:rsidRPr="0004386C">
        <w:rPr>
          <w:rFonts w:cs="Arial"/>
          <w:color w:val="0000FF"/>
        </w:rPr>
        <w:t>&gt;</w:t>
      </w:r>
      <w:r w:rsidRPr="0004386C">
        <w:rPr>
          <w:rFonts w:cs="Arial"/>
          <w:bCs/>
        </w:rPr>
        <w:t>CVT0E024R31</w:t>
      </w:r>
      <w:r w:rsidRPr="0004386C">
        <w:rPr>
          <w:rFonts w:cs="Arial"/>
          <w:color w:val="0000FF"/>
        </w:rPr>
        <w:t>&lt;/</w:t>
      </w:r>
      <w:r w:rsidRPr="0004386C">
        <w:rPr>
          <w:rFonts w:cs="Arial"/>
          <w:color w:val="990000"/>
        </w:rPr>
        <w:t>order:PON</w:t>
      </w:r>
      <w:r w:rsidRPr="0004386C">
        <w:rPr>
          <w:rFonts w:cs="Arial"/>
          <w:color w:val="0000FF"/>
        </w:rPr>
        <w:t>&gt;</w:t>
      </w:r>
      <w:r w:rsidRPr="0004386C">
        <w:rPr>
          <w:rFonts w:cs="Arial"/>
        </w:rPr>
        <w:t xml:space="preserve"> </w:t>
      </w:r>
    </w:p>
    <w:p w14:paraId="26DD2418"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order:VER</w:t>
      </w:r>
      <w:r w:rsidRPr="0004386C">
        <w:rPr>
          <w:rFonts w:cs="Arial"/>
          <w:color w:val="0000FF"/>
        </w:rPr>
        <w:t>&gt;</w:t>
      </w:r>
      <w:r w:rsidRPr="0004386C">
        <w:rPr>
          <w:rFonts w:cs="Arial"/>
          <w:bCs/>
        </w:rPr>
        <w:t>00</w:t>
      </w:r>
      <w:r w:rsidRPr="0004386C">
        <w:rPr>
          <w:rFonts w:cs="Arial"/>
          <w:color w:val="0000FF"/>
        </w:rPr>
        <w:t>&lt;/</w:t>
      </w:r>
      <w:r w:rsidRPr="0004386C">
        <w:rPr>
          <w:rFonts w:cs="Arial"/>
          <w:color w:val="990000"/>
        </w:rPr>
        <w:t>order:VER</w:t>
      </w:r>
      <w:r w:rsidRPr="0004386C">
        <w:rPr>
          <w:rFonts w:cs="Arial"/>
          <w:color w:val="0000FF"/>
        </w:rPr>
        <w:t>&gt;</w:t>
      </w:r>
      <w:r w:rsidRPr="0004386C">
        <w:rPr>
          <w:rFonts w:cs="Arial"/>
        </w:rPr>
        <w:t xml:space="preserve"> </w:t>
      </w:r>
    </w:p>
    <w:p w14:paraId="0CBE775A"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order:ATN</w:t>
      </w:r>
      <w:r w:rsidRPr="0004386C">
        <w:rPr>
          <w:rFonts w:cs="Arial"/>
          <w:color w:val="0000FF"/>
        </w:rPr>
        <w:t>&gt;</w:t>
      </w:r>
      <w:r w:rsidRPr="0004386C">
        <w:rPr>
          <w:rFonts w:cs="Arial"/>
          <w:bCs/>
        </w:rPr>
        <w:t>6016303318</w:t>
      </w:r>
      <w:r w:rsidRPr="0004386C">
        <w:rPr>
          <w:rFonts w:cs="Arial"/>
          <w:color w:val="0000FF"/>
        </w:rPr>
        <w:t>&lt;/</w:t>
      </w:r>
      <w:r w:rsidRPr="0004386C">
        <w:rPr>
          <w:rFonts w:cs="Arial"/>
          <w:color w:val="990000"/>
        </w:rPr>
        <w:t>order:ATN</w:t>
      </w:r>
      <w:r w:rsidRPr="0004386C">
        <w:rPr>
          <w:rFonts w:cs="Arial"/>
          <w:color w:val="0000FF"/>
        </w:rPr>
        <w:t>&gt;</w:t>
      </w:r>
      <w:r w:rsidRPr="0004386C">
        <w:rPr>
          <w:rFonts w:cs="Arial"/>
        </w:rPr>
        <w:t xml:space="preserve"> </w:t>
      </w:r>
    </w:p>
    <w:p w14:paraId="01F567E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order:RVER</w:t>
      </w:r>
      <w:r w:rsidRPr="0004386C">
        <w:rPr>
          <w:rFonts w:cs="Arial"/>
          <w:color w:val="0000FF"/>
        </w:rPr>
        <w:t>&gt;</w:t>
      </w:r>
      <w:r w:rsidRPr="0004386C">
        <w:rPr>
          <w:rFonts w:cs="Arial"/>
          <w:bCs/>
        </w:rPr>
        <w:t>10.05</w:t>
      </w:r>
      <w:r w:rsidRPr="0004386C">
        <w:rPr>
          <w:rFonts w:cs="Arial"/>
          <w:color w:val="0000FF"/>
        </w:rPr>
        <w:t>&lt;/</w:t>
      </w:r>
      <w:r w:rsidRPr="0004386C">
        <w:rPr>
          <w:rFonts w:cs="Arial"/>
          <w:color w:val="990000"/>
        </w:rPr>
        <w:t>order:RVER</w:t>
      </w:r>
      <w:r w:rsidRPr="0004386C">
        <w:rPr>
          <w:rFonts w:cs="Arial"/>
          <w:color w:val="0000FF"/>
        </w:rPr>
        <w:t>&gt;</w:t>
      </w:r>
      <w:r w:rsidRPr="0004386C">
        <w:rPr>
          <w:rFonts w:cs="Arial"/>
        </w:rPr>
        <w:t xml:space="preserve"> </w:t>
      </w:r>
    </w:p>
    <w:p w14:paraId="3E9ECE59"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order:CC</w:t>
      </w:r>
      <w:r w:rsidRPr="0004386C">
        <w:rPr>
          <w:rFonts w:cs="Arial"/>
          <w:color w:val="0000FF"/>
        </w:rPr>
        <w:t>&gt;</w:t>
      </w:r>
      <w:r w:rsidRPr="0004386C">
        <w:rPr>
          <w:rFonts w:cs="Arial"/>
          <w:bCs/>
        </w:rPr>
        <w:t>9999</w:t>
      </w:r>
      <w:r w:rsidRPr="0004386C">
        <w:rPr>
          <w:rFonts w:cs="Arial"/>
          <w:color w:val="0000FF"/>
        </w:rPr>
        <w:t>&lt;/</w:t>
      </w:r>
      <w:r w:rsidRPr="0004386C">
        <w:rPr>
          <w:rFonts w:cs="Arial"/>
          <w:color w:val="990000"/>
        </w:rPr>
        <w:t>order:CC</w:t>
      </w:r>
      <w:r w:rsidRPr="0004386C">
        <w:rPr>
          <w:rFonts w:cs="Arial"/>
          <w:color w:val="0000FF"/>
        </w:rPr>
        <w:t>&gt;</w:t>
      </w:r>
      <w:r w:rsidRPr="0004386C">
        <w:rPr>
          <w:rFonts w:cs="Arial"/>
        </w:rPr>
        <w:t xml:space="preserve"> </w:t>
      </w:r>
    </w:p>
    <w:p w14:paraId="6D5EFB3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order:STATE</w:t>
      </w:r>
      <w:r w:rsidRPr="0004386C">
        <w:rPr>
          <w:rFonts w:cs="Arial"/>
          <w:color w:val="0000FF"/>
        </w:rPr>
        <w:t>&gt;</w:t>
      </w:r>
      <w:r w:rsidRPr="0004386C">
        <w:rPr>
          <w:rFonts w:cs="Arial"/>
          <w:bCs/>
        </w:rPr>
        <w:t>MS</w:t>
      </w:r>
      <w:r w:rsidRPr="0004386C">
        <w:rPr>
          <w:rFonts w:cs="Arial"/>
          <w:color w:val="0000FF"/>
        </w:rPr>
        <w:t>&lt;/</w:t>
      </w:r>
      <w:r w:rsidRPr="0004386C">
        <w:rPr>
          <w:rFonts w:cs="Arial"/>
          <w:color w:val="990000"/>
        </w:rPr>
        <w:t>order:STATE</w:t>
      </w:r>
      <w:r w:rsidRPr="0004386C">
        <w:rPr>
          <w:rFonts w:cs="Arial"/>
          <w:color w:val="0000FF"/>
        </w:rPr>
        <w:t>&gt;</w:t>
      </w:r>
      <w:r w:rsidRPr="0004386C">
        <w:rPr>
          <w:rFonts w:cs="Arial"/>
        </w:rPr>
        <w:t xml:space="preserve"> </w:t>
      </w:r>
    </w:p>
    <w:p w14:paraId="6FD9018A"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order:MSG_TIMESTAMP</w:t>
      </w:r>
      <w:r w:rsidRPr="0004386C">
        <w:rPr>
          <w:rFonts w:cs="Arial"/>
          <w:color w:val="0000FF"/>
        </w:rPr>
        <w:t>&gt;</w:t>
      </w:r>
      <w:r w:rsidRPr="0004386C">
        <w:rPr>
          <w:rFonts w:cs="Arial"/>
          <w:bCs/>
        </w:rPr>
        <w:t>2009-06-22T08:43:54-05:00</w:t>
      </w:r>
      <w:r w:rsidRPr="0004386C">
        <w:rPr>
          <w:rFonts w:cs="Arial"/>
          <w:color w:val="0000FF"/>
        </w:rPr>
        <w:t>&lt;/</w:t>
      </w:r>
      <w:r w:rsidRPr="0004386C">
        <w:rPr>
          <w:rFonts w:cs="Arial"/>
          <w:color w:val="990000"/>
        </w:rPr>
        <w:t>order:MSG_TIMESTAMP</w:t>
      </w:r>
      <w:r w:rsidRPr="0004386C">
        <w:rPr>
          <w:rFonts w:cs="Arial"/>
          <w:color w:val="0000FF"/>
        </w:rPr>
        <w:t>&gt;</w:t>
      </w:r>
      <w:r w:rsidRPr="0004386C">
        <w:rPr>
          <w:rFonts w:cs="Arial"/>
        </w:rPr>
        <w:t xml:space="preserve"> </w:t>
      </w:r>
    </w:p>
    <w:p w14:paraId="731CF5C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order:DTSENT</w:t>
      </w:r>
      <w:r w:rsidRPr="0004386C">
        <w:rPr>
          <w:rFonts w:cs="Arial"/>
          <w:color w:val="0000FF"/>
        </w:rPr>
        <w:t>&gt;</w:t>
      </w:r>
      <w:r w:rsidRPr="0004386C">
        <w:rPr>
          <w:rFonts w:cs="Arial"/>
          <w:bCs/>
        </w:rPr>
        <w:t>200906220843AM</w:t>
      </w:r>
      <w:r w:rsidRPr="0004386C">
        <w:rPr>
          <w:rFonts w:cs="Arial"/>
          <w:color w:val="0000FF"/>
        </w:rPr>
        <w:t>&lt;/</w:t>
      </w:r>
      <w:r w:rsidRPr="0004386C">
        <w:rPr>
          <w:rFonts w:cs="Arial"/>
          <w:color w:val="990000"/>
        </w:rPr>
        <w:t>order:DTSENT</w:t>
      </w:r>
      <w:r w:rsidRPr="0004386C">
        <w:rPr>
          <w:rFonts w:cs="Arial"/>
          <w:color w:val="0000FF"/>
        </w:rPr>
        <w:t>&gt;</w:t>
      </w:r>
      <w:r w:rsidRPr="0004386C">
        <w:rPr>
          <w:rFonts w:cs="Arial"/>
        </w:rPr>
        <w:t xml:space="preserve"> </w:t>
      </w:r>
    </w:p>
    <w:p w14:paraId="390CD93C"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order:HDR</w:t>
      </w:r>
      <w:r w:rsidRPr="0004386C">
        <w:rPr>
          <w:rFonts w:cs="Arial"/>
          <w:color w:val="0000FF"/>
        </w:rPr>
        <w:t>&gt;</w:t>
      </w:r>
    </w:p>
    <w:p w14:paraId="3CF6B0D5" w14:textId="77777777" w:rsidR="00A86432" w:rsidRPr="0004386C" w:rsidRDefault="00A86432" w:rsidP="00A86432">
      <w:pPr>
        <w:ind w:hanging="480"/>
        <w:rPr>
          <w:rFonts w:cs="Arial"/>
        </w:rPr>
      </w:pPr>
      <w:hyperlink r:id="rId848"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order:LSR</w:t>
      </w:r>
      <w:r w:rsidRPr="0004386C">
        <w:rPr>
          <w:rFonts w:cs="Arial"/>
          <w:color w:val="0000FF"/>
        </w:rPr>
        <w:t>&gt;</w:t>
      </w:r>
    </w:p>
    <w:p w14:paraId="5EEAB3A5" w14:textId="77777777" w:rsidR="00A86432" w:rsidRPr="0004386C" w:rsidRDefault="00A86432" w:rsidP="00A86432">
      <w:pPr>
        <w:ind w:hanging="480"/>
        <w:rPr>
          <w:rFonts w:cs="Arial"/>
        </w:rPr>
      </w:pPr>
      <w:hyperlink r:id="rId849"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order:LSR_ADMIN</w:t>
      </w:r>
      <w:r w:rsidRPr="0004386C">
        <w:rPr>
          <w:rFonts w:cs="Arial"/>
          <w:color w:val="0000FF"/>
        </w:rPr>
        <w:t>&gt;</w:t>
      </w:r>
    </w:p>
    <w:p w14:paraId="6CFA99B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order:SC</w:t>
      </w:r>
      <w:r w:rsidRPr="0004386C">
        <w:rPr>
          <w:rFonts w:cs="Arial"/>
          <w:color w:val="0000FF"/>
        </w:rPr>
        <w:t>&gt;</w:t>
      </w:r>
      <w:r w:rsidRPr="0004386C">
        <w:rPr>
          <w:rFonts w:cs="Arial"/>
          <w:bCs/>
        </w:rPr>
        <w:t>LCSC</w:t>
      </w:r>
      <w:r w:rsidRPr="0004386C">
        <w:rPr>
          <w:rFonts w:cs="Arial"/>
          <w:color w:val="0000FF"/>
        </w:rPr>
        <w:t>&lt;/</w:t>
      </w:r>
      <w:r w:rsidRPr="0004386C">
        <w:rPr>
          <w:rFonts w:cs="Arial"/>
          <w:color w:val="990000"/>
        </w:rPr>
        <w:t>order:SC</w:t>
      </w:r>
      <w:r w:rsidRPr="0004386C">
        <w:rPr>
          <w:rFonts w:cs="Arial"/>
          <w:color w:val="0000FF"/>
        </w:rPr>
        <w:t>&gt;</w:t>
      </w:r>
      <w:r w:rsidRPr="0004386C">
        <w:rPr>
          <w:rFonts w:cs="Arial"/>
        </w:rPr>
        <w:t xml:space="preserve"> </w:t>
      </w:r>
    </w:p>
    <w:p w14:paraId="64E87E2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order:PROJECT</w:t>
      </w:r>
      <w:r w:rsidRPr="0004386C">
        <w:rPr>
          <w:rFonts w:cs="Arial"/>
          <w:color w:val="0000FF"/>
        </w:rPr>
        <w:t>&gt;</w:t>
      </w:r>
      <w:r w:rsidRPr="0004386C">
        <w:rPr>
          <w:rFonts w:cs="Arial"/>
          <w:bCs/>
        </w:rPr>
        <w:t>CAVENOBILL</w:t>
      </w:r>
      <w:r w:rsidRPr="0004386C">
        <w:rPr>
          <w:rFonts w:cs="Arial"/>
          <w:color w:val="0000FF"/>
        </w:rPr>
        <w:t>&lt;/</w:t>
      </w:r>
      <w:r w:rsidRPr="0004386C">
        <w:rPr>
          <w:rFonts w:cs="Arial"/>
          <w:color w:val="990000"/>
        </w:rPr>
        <w:t>order:PROJECT</w:t>
      </w:r>
      <w:r w:rsidRPr="0004386C">
        <w:rPr>
          <w:rFonts w:cs="Arial"/>
          <w:color w:val="0000FF"/>
        </w:rPr>
        <w:t>&gt;</w:t>
      </w:r>
      <w:r w:rsidRPr="0004386C">
        <w:rPr>
          <w:rFonts w:cs="Arial"/>
        </w:rPr>
        <w:t xml:space="preserve"> </w:t>
      </w:r>
    </w:p>
    <w:p w14:paraId="463BF170"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order:REQTYP</w:t>
      </w:r>
      <w:r w:rsidRPr="0004386C">
        <w:rPr>
          <w:rFonts w:cs="Arial"/>
          <w:color w:val="0000FF"/>
        </w:rPr>
        <w:t>&gt;</w:t>
      </w:r>
      <w:r w:rsidRPr="0004386C">
        <w:rPr>
          <w:rFonts w:cs="Arial"/>
          <w:bCs/>
        </w:rPr>
        <w:t>EB</w:t>
      </w:r>
      <w:r w:rsidRPr="0004386C">
        <w:rPr>
          <w:rFonts w:cs="Arial"/>
          <w:color w:val="0000FF"/>
        </w:rPr>
        <w:t>&lt;/</w:t>
      </w:r>
      <w:r w:rsidRPr="0004386C">
        <w:rPr>
          <w:rFonts w:cs="Arial"/>
          <w:color w:val="990000"/>
        </w:rPr>
        <w:t>order:REQTYP</w:t>
      </w:r>
      <w:r w:rsidRPr="0004386C">
        <w:rPr>
          <w:rFonts w:cs="Arial"/>
          <w:color w:val="0000FF"/>
        </w:rPr>
        <w:t>&gt;</w:t>
      </w:r>
      <w:r w:rsidRPr="0004386C">
        <w:rPr>
          <w:rFonts w:cs="Arial"/>
        </w:rPr>
        <w:t xml:space="preserve"> </w:t>
      </w:r>
    </w:p>
    <w:p w14:paraId="04AA1EAC"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order:ACT</w:t>
      </w:r>
      <w:r w:rsidRPr="0004386C">
        <w:rPr>
          <w:rFonts w:cs="Arial"/>
          <w:color w:val="0000FF"/>
        </w:rPr>
        <w:t>&gt;</w:t>
      </w:r>
      <w:r w:rsidRPr="0004386C">
        <w:rPr>
          <w:rFonts w:cs="Arial"/>
          <w:bCs/>
        </w:rPr>
        <w:t>V</w:t>
      </w:r>
      <w:r w:rsidRPr="0004386C">
        <w:rPr>
          <w:rFonts w:cs="Arial"/>
          <w:color w:val="0000FF"/>
        </w:rPr>
        <w:t>&lt;/</w:t>
      </w:r>
      <w:r w:rsidRPr="0004386C">
        <w:rPr>
          <w:rFonts w:cs="Arial"/>
          <w:color w:val="990000"/>
        </w:rPr>
        <w:t>order:ACT</w:t>
      </w:r>
      <w:r w:rsidRPr="0004386C">
        <w:rPr>
          <w:rFonts w:cs="Arial"/>
          <w:color w:val="0000FF"/>
        </w:rPr>
        <w:t>&gt;</w:t>
      </w:r>
      <w:r w:rsidRPr="0004386C">
        <w:rPr>
          <w:rFonts w:cs="Arial"/>
        </w:rPr>
        <w:t xml:space="preserve"> </w:t>
      </w:r>
    </w:p>
    <w:p w14:paraId="0D675CD1" w14:textId="77777777" w:rsidR="00A86432" w:rsidRPr="00495B2C" w:rsidRDefault="00A86432" w:rsidP="00A86432">
      <w:pPr>
        <w:ind w:hanging="480"/>
        <w:rPr>
          <w:rFonts w:cs="Arial"/>
          <w:lang w:val="es-ES"/>
        </w:rPr>
      </w:pPr>
      <w:r w:rsidRPr="0004386C">
        <w:rPr>
          <w:rFonts w:cs="Courier New"/>
          <w:bCs/>
          <w:color w:val="FF0000"/>
        </w:rPr>
        <w:t> </w:t>
      </w:r>
      <w:r w:rsidRPr="0004386C">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51607778" w14:textId="77777777" w:rsidR="00A86432" w:rsidRPr="0004386C" w:rsidRDefault="00A86432" w:rsidP="00A86432">
      <w:pPr>
        <w:ind w:hanging="480"/>
        <w:rPr>
          <w:rFonts w:cs="Arial"/>
        </w:rPr>
      </w:pPr>
      <w:hyperlink r:id="rId850"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order:AUTHORIZATION</w:t>
      </w:r>
      <w:r w:rsidRPr="0004386C">
        <w:rPr>
          <w:rFonts w:cs="Arial"/>
          <w:color w:val="0000FF"/>
        </w:rPr>
        <w:t>&gt;</w:t>
      </w:r>
    </w:p>
    <w:p w14:paraId="7CD4239C"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order:TOS</w:t>
      </w:r>
      <w:r w:rsidRPr="0004386C">
        <w:rPr>
          <w:rFonts w:cs="Arial"/>
          <w:color w:val="0000FF"/>
        </w:rPr>
        <w:t>&gt;</w:t>
      </w:r>
      <w:r w:rsidRPr="0004386C">
        <w:rPr>
          <w:rFonts w:cs="Arial"/>
          <w:bCs/>
        </w:rPr>
        <w:t>1AF-</w:t>
      </w:r>
      <w:r w:rsidRPr="0004386C">
        <w:rPr>
          <w:rFonts w:cs="Arial"/>
          <w:color w:val="0000FF"/>
        </w:rPr>
        <w:t>&lt;/</w:t>
      </w:r>
      <w:r w:rsidRPr="0004386C">
        <w:rPr>
          <w:rFonts w:cs="Arial"/>
          <w:color w:val="990000"/>
        </w:rPr>
        <w:t>order:TOS</w:t>
      </w:r>
      <w:r w:rsidRPr="0004386C">
        <w:rPr>
          <w:rFonts w:cs="Arial"/>
          <w:color w:val="0000FF"/>
        </w:rPr>
        <w:t>&gt;</w:t>
      </w:r>
      <w:r w:rsidRPr="0004386C">
        <w:rPr>
          <w:rFonts w:cs="Arial"/>
        </w:rPr>
        <w:t xml:space="preserve"> </w:t>
      </w:r>
    </w:p>
    <w:p w14:paraId="716722E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order:DDD</w:t>
      </w:r>
      <w:r w:rsidRPr="0004386C">
        <w:rPr>
          <w:rFonts w:cs="Arial"/>
          <w:color w:val="0000FF"/>
        </w:rPr>
        <w:t>&gt;</w:t>
      </w:r>
      <w:r w:rsidRPr="0004386C">
        <w:rPr>
          <w:rFonts w:cs="Arial"/>
          <w:bCs/>
        </w:rPr>
        <w:t>20091204</w:t>
      </w:r>
      <w:r w:rsidRPr="0004386C">
        <w:rPr>
          <w:rFonts w:cs="Arial"/>
          <w:color w:val="0000FF"/>
        </w:rPr>
        <w:t>&lt;/</w:t>
      </w:r>
      <w:r w:rsidRPr="0004386C">
        <w:rPr>
          <w:rFonts w:cs="Arial"/>
          <w:color w:val="990000"/>
        </w:rPr>
        <w:t>order:DDD</w:t>
      </w:r>
      <w:r w:rsidRPr="0004386C">
        <w:rPr>
          <w:rFonts w:cs="Arial"/>
          <w:color w:val="0000FF"/>
        </w:rPr>
        <w:t>&gt;</w:t>
      </w:r>
      <w:r w:rsidRPr="0004386C">
        <w:rPr>
          <w:rFonts w:cs="Arial"/>
        </w:rPr>
        <w:t xml:space="preserve"> </w:t>
      </w:r>
    </w:p>
    <w:p w14:paraId="1CB24B30"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order:AUTHORIZATION</w:t>
      </w:r>
      <w:r w:rsidRPr="0004386C">
        <w:rPr>
          <w:rFonts w:cs="Arial"/>
          <w:color w:val="0000FF"/>
        </w:rPr>
        <w:t>&gt;</w:t>
      </w:r>
    </w:p>
    <w:p w14:paraId="7EFB397D"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order:LSR_ADMIN</w:t>
      </w:r>
      <w:r w:rsidRPr="0004386C">
        <w:rPr>
          <w:rFonts w:cs="Arial"/>
          <w:color w:val="0000FF"/>
        </w:rPr>
        <w:t>&gt;</w:t>
      </w:r>
    </w:p>
    <w:p w14:paraId="06D97470" w14:textId="77777777" w:rsidR="00A86432" w:rsidRPr="0004386C" w:rsidRDefault="00A86432" w:rsidP="00A86432">
      <w:pPr>
        <w:ind w:hanging="480"/>
        <w:rPr>
          <w:rFonts w:cs="Arial"/>
        </w:rPr>
      </w:pPr>
      <w:hyperlink r:id="rId851"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order:LSR_BILL</w:t>
      </w:r>
      <w:r w:rsidRPr="0004386C">
        <w:rPr>
          <w:rFonts w:cs="Arial"/>
          <w:color w:val="0000FF"/>
        </w:rPr>
        <w:t>&gt;</w:t>
      </w:r>
    </w:p>
    <w:p w14:paraId="5F54A242"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order:BAN1</w:t>
      </w:r>
      <w:r w:rsidRPr="0004386C">
        <w:rPr>
          <w:rFonts w:cs="Arial"/>
          <w:color w:val="0000FF"/>
        </w:rPr>
        <w:t>&gt;</w:t>
      </w:r>
      <w:r w:rsidRPr="0004386C">
        <w:rPr>
          <w:rFonts w:cs="Arial"/>
          <w:bCs/>
        </w:rPr>
        <w:t>601Q885521521</w:t>
      </w:r>
      <w:r w:rsidRPr="0004386C">
        <w:rPr>
          <w:rFonts w:cs="Arial"/>
          <w:color w:val="0000FF"/>
        </w:rPr>
        <w:t>&lt;/</w:t>
      </w:r>
      <w:r w:rsidRPr="0004386C">
        <w:rPr>
          <w:rFonts w:cs="Arial"/>
          <w:color w:val="990000"/>
        </w:rPr>
        <w:t>order:BAN1</w:t>
      </w:r>
      <w:r w:rsidRPr="0004386C">
        <w:rPr>
          <w:rFonts w:cs="Arial"/>
          <w:color w:val="0000FF"/>
        </w:rPr>
        <w:t>&gt;</w:t>
      </w:r>
      <w:r w:rsidRPr="0004386C">
        <w:rPr>
          <w:rFonts w:cs="Arial"/>
        </w:rPr>
        <w:t xml:space="preserve"> </w:t>
      </w:r>
    </w:p>
    <w:p w14:paraId="4CE1B94F"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order:LSR_BILL</w:t>
      </w:r>
      <w:r w:rsidRPr="0004386C">
        <w:rPr>
          <w:rFonts w:cs="Arial"/>
          <w:color w:val="0000FF"/>
        </w:rPr>
        <w:t>&gt;</w:t>
      </w:r>
    </w:p>
    <w:p w14:paraId="0A8EE4CB" w14:textId="77777777" w:rsidR="00A86432" w:rsidRPr="0004386C" w:rsidRDefault="00A86432" w:rsidP="00A86432">
      <w:pPr>
        <w:ind w:hanging="480"/>
        <w:rPr>
          <w:rFonts w:cs="Arial"/>
        </w:rPr>
      </w:pPr>
      <w:hyperlink r:id="rId852"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order:CONTACT</w:t>
      </w:r>
      <w:r w:rsidRPr="0004386C">
        <w:rPr>
          <w:rFonts w:cs="Arial"/>
          <w:color w:val="0000FF"/>
        </w:rPr>
        <w:t>&gt;</w:t>
      </w:r>
    </w:p>
    <w:p w14:paraId="26EBF21A"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order:INIT</w:t>
      </w:r>
      <w:r w:rsidRPr="0004386C">
        <w:rPr>
          <w:rFonts w:cs="Arial"/>
          <w:color w:val="0000FF"/>
        </w:rPr>
        <w:t>&gt;</w:t>
      </w:r>
      <w:r w:rsidRPr="0004386C">
        <w:rPr>
          <w:rFonts w:cs="Arial"/>
          <w:bCs/>
        </w:rPr>
        <w:t>Bojangles</w:t>
      </w:r>
      <w:r w:rsidRPr="0004386C">
        <w:rPr>
          <w:rFonts w:cs="Arial"/>
          <w:color w:val="0000FF"/>
        </w:rPr>
        <w:t>&lt;/</w:t>
      </w:r>
      <w:r w:rsidRPr="0004386C">
        <w:rPr>
          <w:rFonts w:cs="Arial"/>
          <w:color w:val="990000"/>
        </w:rPr>
        <w:t>order:INIT</w:t>
      </w:r>
      <w:r w:rsidRPr="0004386C">
        <w:rPr>
          <w:rFonts w:cs="Arial"/>
          <w:color w:val="0000FF"/>
        </w:rPr>
        <w:t>&gt;</w:t>
      </w:r>
      <w:r w:rsidRPr="0004386C">
        <w:rPr>
          <w:rFonts w:cs="Arial"/>
        </w:rPr>
        <w:t xml:space="preserve"> </w:t>
      </w:r>
    </w:p>
    <w:p w14:paraId="44B38552"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order:INIT_TEL_NO</w:t>
      </w:r>
      <w:r w:rsidRPr="0004386C">
        <w:rPr>
          <w:rFonts w:cs="Arial"/>
          <w:color w:val="0000FF"/>
        </w:rPr>
        <w:t>&gt;</w:t>
      </w:r>
      <w:r w:rsidRPr="0004386C">
        <w:rPr>
          <w:rFonts w:cs="Arial"/>
          <w:bCs/>
        </w:rPr>
        <w:t>8008888888</w:t>
      </w:r>
      <w:r w:rsidRPr="0004386C">
        <w:rPr>
          <w:rFonts w:cs="Arial"/>
          <w:color w:val="0000FF"/>
        </w:rPr>
        <w:t>&lt;/</w:t>
      </w:r>
      <w:r w:rsidRPr="0004386C">
        <w:rPr>
          <w:rFonts w:cs="Arial"/>
          <w:color w:val="990000"/>
        </w:rPr>
        <w:t>order:INIT_TEL_NO</w:t>
      </w:r>
      <w:r w:rsidRPr="0004386C">
        <w:rPr>
          <w:rFonts w:cs="Arial"/>
          <w:color w:val="0000FF"/>
        </w:rPr>
        <w:t>&gt;</w:t>
      </w:r>
      <w:r w:rsidRPr="0004386C">
        <w:rPr>
          <w:rFonts w:cs="Arial"/>
        </w:rPr>
        <w:t xml:space="preserve"> </w:t>
      </w:r>
    </w:p>
    <w:p w14:paraId="360E6545"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order:INIT_FAX_NO</w:t>
      </w:r>
      <w:r w:rsidRPr="0004386C">
        <w:rPr>
          <w:rFonts w:cs="Arial"/>
          <w:color w:val="0000FF"/>
        </w:rPr>
        <w:t>&gt;</w:t>
      </w:r>
      <w:r w:rsidRPr="0004386C">
        <w:rPr>
          <w:rFonts w:cs="Arial"/>
          <w:bCs/>
        </w:rPr>
        <w:t>8009999999</w:t>
      </w:r>
      <w:r w:rsidRPr="0004386C">
        <w:rPr>
          <w:rFonts w:cs="Arial"/>
          <w:color w:val="0000FF"/>
        </w:rPr>
        <w:t>&lt;/</w:t>
      </w:r>
      <w:r w:rsidRPr="0004386C">
        <w:rPr>
          <w:rFonts w:cs="Arial"/>
          <w:color w:val="990000"/>
        </w:rPr>
        <w:t>order:INIT_FAX_NO</w:t>
      </w:r>
      <w:r w:rsidRPr="0004386C">
        <w:rPr>
          <w:rFonts w:cs="Arial"/>
          <w:color w:val="0000FF"/>
        </w:rPr>
        <w:t>&gt;</w:t>
      </w:r>
      <w:r w:rsidRPr="0004386C">
        <w:rPr>
          <w:rFonts w:cs="Arial"/>
        </w:rPr>
        <w:t xml:space="preserve"> </w:t>
      </w:r>
    </w:p>
    <w:p w14:paraId="614FD0AC" w14:textId="77777777" w:rsidR="00A86432" w:rsidRPr="00495B2C" w:rsidRDefault="00A86432" w:rsidP="00A86432">
      <w:pPr>
        <w:ind w:hanging="480"/>
        <w:rPr>
          <w:rFonts w:cs="Arial"/>
          <w:lang w:val="es-ES"/>
        </w:rPr>
      </w:pPr>
      <w:r w:rsidRPr="0004386C">
        <w:rPr>
          <w:rFonts w:cs="Courier New"/>
          <w:bCs/>
          <w:color w:val="FF0000"/>
        </w:rPr>
        <w:t> </w:t>
      </w:r>
      <w:r w:rsidRPr="0004386C">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Grouper</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4E0530B3"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4049274444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382A112E" w14:textId="77777777" w:rsidR="00A86432" w:rsidRPr="0004386C" w:rsidRDefault="00A86432" w:rsidP="00A86432">
      <w:pPr>
        <w:ind w:hanging="240"/>
        <w:rPr>
          <w:rFonts w:cs="Arial"/>
        </w:rPr>
      </w:pPr>
      <w:r w:rsidRPr="00495B2C">
        <w:rPr>
          <w:rFonts w:cs="Courier New"/>
          <w:bCs/>
          <w:color w:val="FF0000"/>
          <w:lang w:val="es-ES"/>
        </w:rPr>
        <w:t> </w:t>
      </w:r>
      <w:r w:rsidRPr="00495B2C">
        <w:rPr>
          <w:rFonts w:cs="Arial"/>
          <w:lang w:val="es-ES"/>
        </w:rPr>
        <w:t xml:space="preserve"> </w:t>
      </w:r>
      <w:r w:rsidRPr="0004386C">
        <w:rPr>
          <w:rFonts w:cs="Arial"/>
          <w:color w:val="0000FF"/>
        </w:rPr>
        <w:t>&lt;/</w:t>
      </w:r>
      <w:r w:rsidRPr="0004386C">
        <w:rPr>
          <w:rFonts w:cs="Arial"/>
          <w:color w:val="990000"/>
        </w:rPr>
        <w:t>order:CONTACT</w:t>
      </w:r>
      <w:r w:rsidRPr="0004386C">
        <w:rPr>
          <w:rFonts w:cs="Arial"/>
          <w:color w:val="0000FF"/>
        </w:rPr>
        <w:t>&gt;</w:t>
      </w:r>
    </w:p>
    <w:p w14:paraId="40E1D67F"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order:LSR</w:t>
      </w:r>
      <w:r w:rsidRPr="0004386C">
        <w:rPr>
          <w:rFonts w:cs="Arial"/>
          <w:color w:val="0000FF"/>
        </w:rPr>
        <w:t>&gt;</w:t>
      </w:r>
    </w:p>
    <w:p w14:paraId="32EE963C" w14:textId="77777777" w:rsidR="00A86432" w:rsidRPr="0004386C" w:rsidRDefault="00A86432" w:rsidP="00A86432">
      <w:pPr>
        <w:ind w:hanging="480"/>
        <w:rPr>
          <w:rFonts w:cs="Arial"/>
        </w:rPr>
      </w:pPr>
      <w:hyperlink r:id="rId853"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order:EU</w:t>
      </w:r>
      <w:r w:rsidRPr="0004386C">
        <w:rPr>
          <w:rFonts w:cs="Arial"/>
          <w:color w:val="0000FF"/>
        </w:rPr>
        <w:t>&gt;</w:t>
      </w:r>
    </w:p>
    <w:p w14:paraId="06065C4F" w14:textId="77777777" w:rsidR="00A86432" w:rsidRPr="0004386C" w:rsidRDefault="00A86432" w:rsidP="00A86432">
      <w:pPr>
        <w:ind w:hanging="480"/>
        <w:rPr>
          <w:rFonts w:cs="Arial"/>
        </w:rPr>
      </w:pPr>
      <w:hyperlink r:id="rId854"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order:EU_BILL</w:t>
      </w:r>
      <w:r w:rsidRPr="0004386C">
        <w:rPr>
          <w:rFonts w:cs="Arial"/>
          <w:color w:val="0000FF"/>
        </w:rPr>
        <w:t>&gt;</w:t>
      </w:r>
    </w:p>
    <w:p w14:paraId="3D0FF46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order:EATN</w:t>
      </w:r>
      <w:r w:rsidRPr="0004386C">
        <w:rPr>
          <w:rFonts w:cs="Arial"/>
          <w:color w:val="0000FF"/>
        </w:rPr>
        <w:t>&gt;</w:t>
      </w:r>
      <w:r w:rsidRPr="0004386C">
        <w:rPr>
          <w:rFonts w:cs="Arial"/>
          <w:bCs/>
        </w:rPr>
        <w:t>6016303318</w:t>
      </w:r>
      <w:r w:rsidRPr="0004386C">
        <w:rPr>
          <w:rFonts w:cs="Arial"/>
          <w:color w:val="0000FF"/>
        </w:rPr>
        <w:t>&lt;/</w:t>
      </w:r>
      <w:r w:rsidRPr="0004386C">
        <w:rPr>
          <w:rFonts w:cs="Arial"/>
          <w:color w:val="990000"/>
        </w:rPr>
        <w:t>order:EATN</w:t>
      </w:r>
      <w:r w:rsidRPr="0004386C">
        <w:rPr>
          <w:rFonts w:cs="Arial"/>
          <w:color w:val="0000FF"/>
        </w:rPr>
        <w:t>&gt;</w:t>
      </w:r>
      <w:r w:rsidRPr="0004386C">
        <w:rPr>
          <w:rFonts w:cs="Arial"/>
        </w:rPr>
        <w:t xml:space="preserve"> </w:t>
      </w:r>
    </w:p>
    <w:p w14:paraId="281EF120"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order:EU_BILL</w:t>
      </w:r>
      <w:r w:rsidRPr="0004386C">
        <w:rPr>
          <w:rFonts w:cs="Arial"/>
          <w:color w:val="0000FF"/>
        </w:rPr>
        <w:t>&gt;</w:t>
      </w:r>
    </w:p>
    <w:p w14:paraId="461521D4" w14:textId="77777777" w:rsidR="00A86432" w:rsidRPr="0004386C" w:rsidRDefault="00A86432" w:rsidP="00A86432">
      <w:pPr>
        <w:ind w:hanging="480"/>
        <w:rPr>
          <w:rFonts w:cs="Arial"/>
        </w:rPr>
      </w:pPr>
      <w:hyperlink r:id="rId855"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order:LOC_ACCESS</w:t>
      </w:r>
      <w:r w:rsidRPr="0004386C">
        <w:rPr>
          <w:rFonts w:cs="Arial"/>
          <w:color w:val="0000FF"/>
        </w:rPr>
        <w:t>&gt;</w:t>
      </w:r>
    </w:p>
    <w:p w14:paraId="33BFAD9D" w14:textId="77777777" w:rsidR="00A86432" w:rsidRPr="0004386C" w:rsidRDefault="00A86432" w:rsidP="00A86432">
      <w:pPr>
        <w:ind w:hanging="480"/>
        <w:rPr>
          <w:rFonts w:cs="Arial"/>
        </w:rPr>
      </w:pPr>
      <w:hyperlink r:id="rId856"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order:LOC_ACCESS_HEADER_INFO</w:t>
      </w:r>
      <w:r w:rsidRPr="0004386C">
        <w:rPr>
          <w:rFonts w:cs="Arial"/>
          <w:color w:val="0000FF"/>
        </w:rPr>
        <w:t>&gt;</w:t>
      </w:r>
    </w:p>
    <w:p w14:paraId="5B743394"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order:NAME</w:t>
      </w:r>
      <w:r w:rsidRPr="0004386C">
        <w:rPr>
          <w:rFonts w:cs="Arial"/>
          <w:color w:val="0000FF"/>
        </w:rPr>
        <w:t>&gt;</w:t>
      </w:r>
      <w:r w:rsidRPr="0004386C">
        <w:rPr>
          <w:rFonts w:cs="Arial"/>
          <w:bCs/>
        </w:rPr>
        <w:t>Barrier Reef</w:t>
      </w:r>
      <w:r w:rsidRPr="0004386C">
        <w:rPr>
          <w:rFonts w:cs="Arial"/>
          <w:color w:val="0000FF"/>
        </w:rPr>
        <w:t>&lt;/</w:t>
      </w:r>
      <w:r w:rsidRPr="0004386C">
        <w:rPr>
          <w:rFonts w:cs="Arial"/>
          <w:color w:val="990000"/>
        </w:rPr>
        <w:t>order:NAME</w:t>
      </w:r>
      <w:r w:rsidRPr="0004386C">
        <w:rPr>
          <w:rFonts w:cs="Arial"/>
          <w:color w:val="0000FF"/>
        </w:rPr>
        <w:t>&gt;</w:t>
      </w:r>
      <w:r w:rsidRPr="0004386C">
        <w:rPr>
          <w:rFonts w:cs="Arial"/>
        </w:rPr>
        <w:t xml:space="preserve"> </w:t>
      </w:r>
    </w:p>
    <w:p w14:paraId="13EBA2EA" w14:textId="77777777" w:rsidR="00A86432" w:rsidRPr="0004386C" w:rsidRDefault="00A86432" w:rsidP="00A86432">
      <w:pPr>
        <w:ind w:hanging="480"/>
        <w:rPr>
          <w:rFonts w:cs="Arial"/>
        </w:rPr>
      </w:pPr>
      <w:hyperlink r:id="rId857"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order:LOC_ACCESS_INFO</w:t>
      </w:r>
      <w:r w:rsidRPr="0004386C">
        <w:rPr>
          <w:rFonts w:cs="Arial"/>
          <w:color w:val="0000FF"/>
        </w:rPr>
        <w:t>&gt;</w:t>
      </w:r>
    </w:p>
    <w:p w14:paraId="51D59EEF"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order:ELT</w:t>
      </w:r>
      <w:r w:rsidRPr="0004386C">
        <w:rPr>
          <w:rFonts w:cs="Arial"/>
          <w:color w:val="0000FF"/>
        </w:rPr>
        <w:t>&gt;</w:t>
      </w:r>
      <w:r w:rsidRPr="0004386C">
        <w:rPr>
          <w:rFonts w:cs="Arial"/>
          <w:bCs/>
        </w:rPr>
        <w:t>A</w:t>
      </w:r>
      <w:r w:rsidRPr="0004386C">
        <w:rPr>
          <w:rFonts w:cs="Arial"/>
          <w:color w:val="0000FF"/>
        </w:rPr>
        <w:t>&lt;/</w:t>
      </w:r>
      <w:r w:rsidRPr="0004386C">
        <w:rPr>
          <w:rFonts w:cs="Arial"/>
          <w:color w:val="990000"/>
        </w:rPr>
        <w:t>order:ELT</w:t>
      </w:r>
      <w:r w:rsidRPr="0004386C">
        <w:rPr>
          <w:rFonts w:cs="Arial"/>
          <w:color w:val="0000FF"/>
        </w:rPr>
        <w:t>&gt;</w:t>
      </w:r>
      <w:r w:rsidRPr="0004386C">
        <w:rPr>
          <w:rFonts w:cs="Arial"/>
        </w:rPr>
        <w:t xml:space="preserve"> </w:t>
      </w:r>
    </w:p>
    <w:p w14:paraId="0B3F0BF2"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order:LOC_ACCESS_INFO</w:t>
      </w:r>
      <w:r w:rsidRPr="0004386C">
        <w:rPr>
          <w:rFonts w:cs="Arial"/>
          <w:color w:val="0000FF"/>
        </w:rPr>
        <w:t>&gt;</w:t>
      </w:r>
    </w:p>
    <w:p w14:paraId="0CBA0395"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order:LOC_ACCESS_HEADER_INFO</w:t>
      </w:r>
      <w:r w:rsidRPr="0004386C">
        <w:rPr>
          <w:rFonts w:cs="Arial"/>
          <w:color w:val="0000FF"/>
        </w:rPr>
        <w:t>&gt;</w:t>
      </w:r>
    </w:p>
    <w:p w14:paraId="5728153D"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order:LOC_ACCESS</w:t>
      </w:r>
      <w:r w:rsidRPr="0004386C">
        <w:rPr>
          <w:rFonts w:cs="Arial"/>
          <w:color w:val="0000FF"/>
        </w:rPr>
        <w:t>&gt;</w:t>
      </w:r>
    </w:p>
    <w:p w14:paraId="37C3A226"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order:EU</w:t>
      </w:r>
      <w:r w:rsidRPr="0004386C">
        <w:rPr>
          <w:rFonts w:cs="Arial"/>
          <w:color w:val="0000FF"/>
        </w:rPr>
        <w:t>&gt;</w:t>
      </w:r>
    </w:p>
    <w:p w14:paraId="67304F3D" w14:textId="77777777" w:rsidR="00A86432" w:rsidRPr="0004386C" w:rsidRDefault="00A86432" w:rsidP="00A86432">
      <w:pPr>
        <w:ind w:hanging="480"/>
        <w:rPr>
          <w:rFonts w:cs="Arial"/>
        </w:rPr>
      </w:pPr>
      <w:hyperlink r:id="rId858"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order:RS</w:t>
      </w:r>
      <w:r w:rsidRPr="0004386C">
        <w:rPr>
          <w:rFonts w:cs="Arial"/>
          <w:color w:val="0000FF"/>
        </w:rPr>
        <w:t>&gt;</w:t>
      </w:r>
    </w:p>
    <w:p w14:paraId="435CC348" w14:textId="77777777" w:rsidR="00A86432" w:rsidRPr="0004386C" w:rsidRDefault="00A86432" w:rsidP="00A86432">
      <w:pPr>
        <w:ind w:hanging="480"/>
        <w:rPr>
          <w:rFonts w:cs="Arial"/>
        </w:rPr>
      </w:pPr>
      <w:hyperlink r:id="rId859"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order:RS_ADMIN</w:t>
      </w:r>
      <w:r w:rsidRPr="0004386C">
        <w:rPr>
          <w:rFonts w:cs="Arial"/>
          <w:color w:val="0000FF"/>
        </w:rPr>
        <w:t>&gt;</w:t>
      </w:r>
    </w:p>
    <w:p w14:paraId="58BC7F1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order:RSQTY</w:t>
      </w:r>
      <w:r w:rsidRPr="0004386C">
        <w:rPr>
          <w:rFonts w:cs="Arial"/>
          <w:color w:val="0000FF"/>
        </w:rPr>
        <w:t>&gt;</w:t>
      </w:r>
      <w:r w:rsidRPr="0004386C">
        <w:rPr>
          <w:rFonts w:cs="Arial"/>
          <w:bCs/>
        </w:rPr>
        <w:t>003</w:t>
      </w:r>
      <w:r w:rsidRPr="0004386C">
        <w:rPr>
          <w:rFonts w:cs="Arial"/>
          <w:color w:val="0000FF"/>
        </w:rPr>
        <w:t>&lt;/</w:t>
      </w:r>
      <w:r w:rsidRPr="0004386C">
        <w:rPr>
          <w:rFonts w:cs="Arial"/>
          <w:color w:val="990000"/>
        </w:rPr>
        <w:t>order:RSQTY</w:t>
      </w:r>
      <w:r w:rsidRPr="0004386C">
        <w:rPr>
          <w:rFonts w:cs="Arial"/>
          <w:color w:val="0000FF"/>
        </w:rPr>
        <w:t>&gt;</w:t>
      </w:r>
      <w:r w:rsidRPr="0004386C">
        <w:rPr>
          <w:rFonts w:cs="Arial"/>
        </w:rPr>
        <w:t xml:space="preserve"> </w:t>
      </w:r>
    </w:p>
    <w:p w14:paraId="52657332"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order:RS_ADMIN</w:t>
      </w:r>
      <w:r w:rsidRPr="0004386C">
        <w:rPr>
          <w:rFonts w:cs="Arial"/>
          <w:color w:val="0000FF"/>
        </w:rPr>
        <w:t>&gt;</w:t>
      </w:r>
    </w:p>
    <w:p w14:paraId="19012214" w14:textId="77777777" w:rsidR="00A86432" w:rsidRPr="0004386C" w:rsidRDefault="00A86432" w:rsidP="00A86432">
      <w:pPr>
        <w:ind w:hanging="480"/>
        <w:rPr>
          <w:rFonts w:cs="Arial"/>
        </w:rPr>
      </w:pPr>
      <w:hyperlink r:id="rId860"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order:RS_SVC_DET</w:t>
      </w:r>
      <w:r w:rsidRPr="0004386C">
        <w:rPr>
          <w:rFonts w:cs="Arial"/>
          <w:color w:val="0000FF"/>
        </w:rPr>
        <w:t>&gt;</w:t>
      </w:r>
    </w:p>
    <w:p w14:paraId="5B8515B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order:TNS</w:t>
      </w:r>
      <w:r w:rsidRPr="0004386C">
        <w:rPr>
          <w:rFonts w:cs="Arial"/>
          <w:color w:val="0000FF"/>
        </w:rPr>
        <w:t>&gt;</w:t>
      </w:r>
      <w:r w:rsidRPr="0004386C">
        <w:rPr>
          <w:rFonts w:cs="Arial"/>
          <w:bCs/>
        </w:rPr>
        <w:t>6016303318</w:t>
      </w:r>
      <w:r w:rsidRPr="0004386C">
        <w:rPr>
          <w:rFonts w:cs="Arial"/>
          <w:color w:val="0000FF"/>
        </w:rPr>
        <w:t>&lt;/</w:t>
      </w:r>
      <w:r w:rsidRPr="0004386C">
        <w:rPr>
          <w:rFonts w:cs="Arial"/>
          <w:color w:val="990000"/>
        </w:rPr>
        <w:t>order:TNS</w:t>
      </w:r>
      <w:r w:rsidRPr="0004386C">
        <w:rPr>
          <w:rFonts w:cs="Arial"/>
          <w:color w:val="0000FF"/>
        </w:rPr>
        <w:t>&gt;</w:t>
      </w:r>
      <w:r w:rsidRPr="0004386C">
        <w:rPr>
          <w:rFonts w:cs="Arial"/>
        </w:rPr>
        <w:t xml:space="preserve"> </w:t>
      </w:r>
    </w:p>
    <w:p w14:paraId="1B9F972E"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order:LNECLSSVC</w:t>
      </w:r>
      <w:r w:rsidRPr="0004386C">
        <w:rPr>
          <w:rFonts w:cs="Arial"/>
          <w:color w:val="0000FF"/>
        </w:rPr>
        <w:t>&gt;</w:t>
      </w:r>
      <w:r w:rsidRPr="0004386C">
        <w:rPr>
          <w:rFonts w:cs="Arial"/>
          <w:bCs/>
        </w:rPr>
        <w:t>1FBCL</w:t>
      </w:r>
      <w:r w:rsidRPr="0004386C">
        <w:rPr>
          <w:rFonts w:cs="Arial"/>
          <w:color w:val="0000FF"/>
        </w:rPr>
        <w:t>&lt;/</w:t>
      </w:r>
      <w:r w:rsidRPr="0004386C">
        <w:rPr>
          <w:rFonts w:cs="Arial"/>
          <w:color w:val="990000"/>
        </w:rPr>
        <w:t>order:LNECLSSVC</w:t>
      </w:r>
      <w:r w:rsidRPr="0004386C">
        <w:rPr>
          <w:rFonts w:cs="Arial"/>
          <w:color w:val="0000FF"/>
        </w:rPr>
        <w:t>&gt;</w:t>
      </w:r>
      <w:r w:rsidRPr="0004386C">
        <w:rPr>
          <w:rFonts w:cs="Arial"/>
        </w:rPr>
        <w:t xml:space="preserve"> </w:t>
      </w:r>
    </w:p>
    <w:p w14:paraId="547776EF" w14:textId="77777777" w:rsidR="00A86432" w:rsidRPr="0004386C" w:rsidRDefault="00A86432" w:rsidP="00A86432">
      <w:pPr>
        <w:ind w:hanging="480"/>
        <w:rPr>
          <w:rFonts w:cs="Arial"/>
        </w:rPr>
      </w:pPr>
      <w:hyperlink r:id="rId861"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order:SVC_DET_GRP</w:t>
      </w:r>
      <w:r w:rsidRPr="0004386C">
        <w:rPr>
          <w:rFonts w:cs="Arial"/>
          <w:color w:val="0000FF"/>
        </w:rPr>
        <w:t>&gt;</w:t>
      </w:r>
    </w:p>
    <w:p w14:paraId="061A83A6"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order:LNUM</w:t>
      </w:r>
      <w:r w:rsidRPr="0004386C">
        <w:rPr>
          <w:rFonts w:cs="Arial"/>
          <w:color w:val="0000FF"/>
        </w:rPr>
        <w:t>&gt;</w:t>
      </w:r>
      <w:r w:rsidRPr="0004386C">
        <w:rPr>
          <w:rFonts w:cs="Arial"/>
          <w:bCs/>
        </w:rPr>
        <w:t>00001</w:t>
      </w:r>
      <w:r w:rsidRPr="0004386C">
        <w:rPr>
          <w:rFonts w:cs="Arial"/>
          <w:color w:val="0000FF"/>
        </w:rPr>
        <w:t>&lt;/</w:t>
      </w:r>
      <w:r w:rsidRPr="0004386C">
        <w:rPr>
          <w:rFonts w:cs="Arial"/>
          <w:color w:val="990000"/>
        </w:rPr>
        <w:t>order:LNUM</w:t>
      </w:r>
      <w:r w:rsidRPr="0004386C">
        <w:rPr>
          <w:rFonts w:cs="Arial"/>
          <w:color w:val="0000FF"/>
        </w:rPr>
        <w:t>&gt;</w:t>
      </w:r>
      <w:r w:rsidRPr="0004386C">
        <w:rPr>
          <w:rFonts w:cs="Arial"/>
        </w:rPr>
        <w:t xml:space="preserve"> </w:t>
      </w:r>
    </w:p>
    <w:p w14:paraId="42391C18"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order:LNA</w:t>
      </w:r>
      <w:r w:rsidRPr="0004386C">
        <w:rPr>
          <w:rFonts w:cs="Arial"/>
          <w:color w:val="0000FF"/>
        </w:rPr>
        <w:t>&gt;</w:t>
      </w:r>
      <w:r w:rsidRPr="0004386C">
        <w:rPr>
          <w:rFonts w:cs="Arial"/>
          <w:bCs/>
        </w:rPr>
        <w:t>V</w:t>
      </w:r>
      <w:r w:rsidRPr="0004386C">
        <w:rPr>
          <w:rFonts w:cs="Arial"/>
          <w:color w:val="0000FF"/>
        </w:rPr>
        <w:t>&lt;/</w:t>
      </w:r>
      <w:r w:rsidRPr="0004386C">
        <w:rPr>
          <w:rFonts w:cs="Arial"/>
          <w:color w:val="990000"/>
        </w:rPr>
        <w:t>order:LNA</w:t>
      </w:r>
      <w:r w:rsidRPr="0004386C">
        <w:rPr>
          <w:rFonts w:cs="Arial"/>
          <w:color w:val="0000FF"/>
        </w:rPr>
        <w:t>&gt;</w:t>
      </w:r>
      <w:r w:rsidRPr="0004386C">
        <w:rPr>
          <w:rFonts w:cs="Arial"/>
        </w:rPr>
        <w:t xml:space="preserve"> </w:t>
      </w:r>
    </w:p>
    <w:p w14:paraId="23F7A5AE"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order:SVC_DET_GRP</w:t>
      </w:r>
      <w:r w:rsidRPr="0004386C">
        <w:rPr>
          <w:rFonts w:cs="Arial"/>
          <w:color w:val="0000FF"/>
        </w:rPr>
        <w:t>&gt;</w:t>
      </w:r>
    </w:p>
    <w:p w14:paraId="6E9BB955" w14:textId="77777777" w:rsidR="00A86432" w:rsidRPr="0004386C" w:rsidRDefault="00A86432" w:rsidP="00A86432">
      <w:pPr>
        <w:ind w:hanging="480"/>
        <w:rPr>
          <w:rFonts w:cs="Arial"/>
        </w:rPr>
      </w:pPr>
      <w:hyperlink r:id="rId862"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6721E9C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N</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1B11CFA9"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ESM</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15583680"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742F9780" w14:textId="77777777" w:rsidR="00A86432" w:rsidRPr="0004386C" w:rsidRDefault="00A86432" w:rsidP="00A86432">
      <w:pPr>
        <w:ind w:hanging="480"/>
        <w:rPr>
          <w:rFonts w:cs="Arial"/>
        </w:rPr>
      </w:pPr>
      <w:hyperlink r:id="rId863"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60D402E2"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N</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407F7BD5"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ESCWT</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75BE6B26"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252189AA" w14:textId="77777777" w:rsidR="00A86432" w:rsidRPr="0004386C" w:rsidRDefault="00A86432" w:rsidP="00A86432">
      <w:pPr>
        <w:ind w:hanging="480"/>
        <w:rPr>
          <w:rFonts w:cs="Arial"/>
        </w:rPr>
      </w:pPr>
      <w:hyperlink r:id="rId864"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12AB1826"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D</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48CA3808"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GCJ</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10D456A9"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3D0D5D5F"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order:RS_SVC_DET</w:t>
      </w:r>
      <w:r w:rsidRPr="0004386C">
        <w:rPr>
          <w:rFonts w:cs="Arial"/>
          <w:color w:val="0000FF"/>
        </w:rPr>
        <w:t>&gt;</w:t>
      </w:r>
    </w:p>
    <w:p w14:paraId="44C3E665" w14:textId="77777777" w:rsidR="00A86432" w:rsidRPr="0004386C" w:rsidRDefault="00A86432" w:rsidP="00A86432">
      <w:pPr>
        <w:ind w:hanging="480"/>
        <w:rPr>
          <w:rFonts w:cs="Arial"/>
        </w:rPr>
      </w:pPr>
      <w:hyperlink r:id="rId865"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order:RS_SVC_DET</w:t>
      </w:r>
      <w:r w:rsidRPr="0004386C">
        <w:rPr>
          <w:rFonts w:cs="Arial"/>
          <w:color w:val="0000FF"/>
        </w:rPr>
        <w:t>&gt;</w:t>
      </w:r>
    </w:p>
    <w:p w14:paraId="2A6A8536"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order:TNS</w:t>
      </w:r>
      <w:r w:rsidRPr="0004386C">
        <w:rPr>
          <w:rFonts w:cs="Arial"/>
          <w:color w:val="0000FF"/>
        </w:rPr>
        <w:t>&gt;</w:t>
      </w:r>
      <w:r w:rsidRPr="0004386C">
        <w:rPr>
          <w:rFonts w:cs="Arial"/>
          <w:bCs/>
        </w:rPr>
        <w:t>6016303339</w:t>
      </w:r>
      <w:r w:rsidRPr="0004386C">
        <w:rPr>
          <w:rFonts w:cs="Arial"/>
          <w:color w:val="0000FF"/>
        </w:rPr>
        <w:t>&lt;/</w:t>
      </w:r>
      <w:r w:rsidRPr="0004386C">
        <w:rPr>
          <w:rFonts w:cs="Arial"/>
          <w:color w:val="990000"/>
        </w:rPr>
        <w:t>order:TNS</w:t>
      </w:r>
      <w:r w:rsidRPr="0004386C">
        <w:rPr>
          <w:rFonts w:cs="Arial"/>
          <w:color w:val="0000FF"/>
        </w:rPr>
        <w:t>&gt;</w:t>
      </w:r>
      <w:r w:rsidRPr="0004386C">
        <w:rPr>
          <w:rFonts w:cs="Arial"/>
        </w:rPr>
        <w:t xml:space="preserve"> </w:t>
      </w:r>
    </w:p>
    <w:p w14:paraId="53853E42"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order:LNECLSSVC</w:t>
      </w:r>
      <w:r w:rsidRPr="0004386C">
        <w:rPr>
          <w:rFonts w:cs="Arial"/>
          <w:color w:val="0000FF"/>
        </w:rPr>
        <w:t>&gt;</w:t>
      </w:r>
      <w:r w:rsidRPr="0004386C">
        <w:rPr>
          <w:rFonts w:cs="Arial"/>
          <w:bCs/>
        </w:rPr>
        <w:t>1FBCL</w:t>
      </w:r>
      <w:r w:rsidRPr="0004386C">
        <w:rPr>
          <w:rFonts w:cs="Arial"/>
          <w:color w:val="0000FF"/>
        </w:rPr>
        <w:t>&lt;/</w:t>
      </w:r>
      <w:r w:rsidRPr="0004386C">
        <w:rPr>
          <w:rFonts w:cs="Arial"/>
          <w:color w:val="990000"/>
        </w:rPr>
        <w:t>order:LNECLSSVC</w:t>
      </w:r>
      <w:r w:rsidRPr="0004386C">
        <w:rPr>
          <w:rFonts w:cs="Arial"/>
          <w:color w:val="0000FF"/>
        </w:rPr>
        <w:t>&gt;</w:t>
      </w:r>
      <w:r w:rsidRPr="0004386C">
        <w:rPr>
          <w:rFonts w:cs="Arial"/>
        </w:rPr>
        <w:t xml:space="preserve"> </w:t>
      </w:r>
    </w:p>
    <w:p w14:paraId="39B25B6B" w14:textId="77777777" w:rsidR="00A86432" w:rsidRPr="0004386C" w:rsidRDefault="00A86432" w:rsidP="00A86432">
      <w:pPr>
        <w:ind w:hanging="480"/>
        <w:rPr>
          <w:rFonts w:cs="Arial"/>
        </w:rPr>
      </w:pPr>
      <w:hyperlink r:id="rId866"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order:SVC_DET_GRP</w:t>
      </w:r>
      <w:r w:rsidRPr="0004386C">
        <w:rPr>
          <w:rFonts w:cs="Arial"/>
          <w:color w:val="0000FF"/>
        </w:rPr>
        <w:t>&gt;</w:t>
      </w:r>
    </w:p>
    <w:p w14:paraId="0A69F1D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order:LNUM</w:t>
      </w:r>
      <w:r w:rsidRPr="0004386C">
        <w:rPr>
          <w:rFonts w:cs="Arial"/>
          <w:color w:val="0000FF"/>
        </w:rPr>
        <w:t>&gt;</w:t>
      </w:r>
      <w:r w:rsidRPr="0004386C">
        <w:rPr>
          <w:rFonts w:cs="Arial"/>
          <w:bCs/>
        </w:rPr>
        <w:t>00002</w:t>
      </w:r>
      <w:r w:rsidRPr="0004386C">
        <w:rPr>
          <w:rFonts w:cs="Arial"/>
          <w:color w:val="0000FF"/>
        </w:rPr>
        <w:t>&lt;/</w:t>
      </w:r>
      <w:r w:rsidRPr="0004386C">
        <w:rPr>
          <w:rFonts w:cs="Arial"/>
          <w:color w:val="990000"/>
        </w:rPr>
        <w:t>order:LNUM</w:t>
      </w:r>
      <w:r w:rsidRPr="0004386C">
        <w:rPr>
          <w:rFonts w:cs="Arial"/>
          <w:color w:val="0000FF"/>
        </w:rPr>
        <w:t>&gt;</w:t>
      </w:r>
      <w:r w:rsidRPr="0004386C">
        <w:rPr>
          <w:rFonts w:cs="Arial"/>
        </w:rPr>
        <w:t xml:space="preserve"> </w:t>
      </w:r>
    </w:p>
    <w:p w14:paraId="1D706488"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order:LNA</w:t>
      </w:r>
      <w:r w:rsidRPr="0004386C">
        <w:rPr>
          <w:rFonts w:cs="Arial"/>
          <w:color w:val="0000FF"/>
        </w:rPr>
        <w:t>&gt;</w:t>
      </w:r>
      <w:r w:rsidRPr="0004386C">
        <w:rPr>
          <w:rFonts w:cs="Arial"/>
          <w:bCs/>
        </w:rPr>
        <w:t>V</w:t>
      </w:r>
      <w:r w:rsidRPr="0004386C">
        <w:rPr>
          <w:rFonts w:cs="Arial"/>
          <w:color w:val="0000FF"/>
        </w:rPr>
        <w:t>&lt;/</w:t>
      </w:r>
      <w:r w:rsidRPr="0004386C">
        <w:rPr>
          <w:rFonts w:cs="Arial"/>
          <w:color w:val="990000"/>
        </w:rPr>
        <w:t>order:LNA</w:t>
      </w:r>
      <w:r w:rsidRPr="0004386C">
        <w:rPr>
          <w:rFonts w:cs="Arial"/>
          <w:color w:val="0000FF"/>
        </w:rPr>
        <w:t>&gt;</w:t>
      </w:r>
      <w:r w:rsidRPr="0004386C">
        <w:rPr>
          <w:rFonts w:cs="Arial"/>
        </w:rPr>
        <w:t xml:space="preserve"> </w:t>
      </w:r>
    </w:p>
    <w:p w14:paraId="7BCD868D"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order:SVC_DET_GRP</w:t>
      </w:r>
      <w:r w:rsidRPr="0004386C">
        <w:rPr>
          <w:rFonts w:cs="Arial"/>
          <w:color w:val="0000FF"/>
        </w:rPr>
        <w:t>&gt;</w:t>
      </w:r>
    </w:p>
    <w:p w14:paraId="16AFC490" w14:textId="77777777" w:rsidR="00A86432" w:rsidRPr="0004386C" w:rsidRDefault="00A86432" w:rsidP="00A86432">
      <w:pPr>
        <w:ind w:hanging="480"/>
        <w:rPr>
          <w:rFonts w:cs="Arial"/>
        </w:rPr>
      </w:pPr>
      <w:hyperlink r:id="rId867"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70148D2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N</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5F78A80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ESM</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32D3D743"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03F5E555" w14:textId="77777777" w:rsidR="00A86432" w:rsidRPr="0004386C" w:rsidRDefault="00A86432" w:rsidP="00A86432">
      <w:pPr>
        <w:ind w:hanging="480"/>
        <w:rPr>
          <w:rFonts w:cs="Arial"/>
        </w:rPr>
      </w:pPr>
      <w:hyperlink r:id="rId868"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0B6BA60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N</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3BCC29B6"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ESCWT</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2269118C"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33D2E6F3" w14:textId="77777777" w:rsidR="00A86432" w:rsidRPr="0004386C" w:rsidRDefault="00A86432" w:rsidP="00A86432">
      <w:pPr>
        <w:ind w:hanging="480"/>
        <w:rPr>
          <w:rFonts w:cs="Arial"/>
        </w:rPr>
      </w:pPr>
      <w:hyperlink r:id="rId869"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3CF2CFDE"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D</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4A1D5E7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GCJ</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63BD43B5"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6EDB601A"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order:RS_SVC_DET</w:t>
      </w:r>
      <w:r w:rsidRPr="0004386C">
        <w:rPr>
          <w:rFonts w:cs="Arial"/>
          <w:color w:val="0000FF"/>
        </w:rPr>
        <w:t>&gt;</w:t>
      </w:r>
    </w:p>
    <w:p w14:paraId="7102AE1E" w14:textId="77777777" w:rsidR="00A86432" w:rsidRPr="0004386C" w:rsidRDefault="00A86432" w:rsidP="00A86432">
      <w:pPr>
        <w:ind w:hanging="480"/>
        <w:rPr>
          <w:rFonts w:cs="Arial"/>
        </w:rPr>
      </w:pPr>
      <w:hyperlink r:id="rId870"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order:RS_SVC_DET</w:t>
      </w:r>
      <w:r w:rsidRPr="0004386C">
        <w:rPr>
          <w:rFonts w:cs="Arial"/>
          <w:color w:val="0000FF"/>
        </w:rPr>
        <w:t>&gt;</w:t>
      </w:r>
    </w:p>
    <w:p w14:paraId="0EDEABAA"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order:TNS</w:t>
      </w:r>
      <w:r w:rsidRPr="0004386C">
        <w:rPr>
          <w:rFonts w:cs="Arial"/>
          <w:color w:val="0000FF"/>
        </w:rPr>
        <w:t>&gt;</w:t>
      </w:r>
      <w:r w:rsidRPr="0004386C">
        <w:rPr>
          <w:rFonts w:cs="Arial"/>
          <w:bCs/>
        </w:rPr>
        <w:t>6016303474</w:t>
      </w:r>
      <w:r w:rsidRPr="0004386C">
        <w:rPr>
          <w:rFonts w:cs="Arial"/>
          <w:color w:val="0000FF"/>
        </w:rPr>
        <w:t>&lt;/</w:t>
      </w:r>
      <w:r w:rsidRPr="0004386C">
        <w:rPr>
          <w:rFonts w:cs="Arial"/>
          <w:color w:val="990000"/>
        </w:rPr>
        <w:t>order:TNS</w:t>
      </w:r>
      <w:r w:rsidRPr="0004386C">
        <w:rPr>
          <w:rFonts w:cs="Arial"/>
          <w:color w:val="0000FF"/>
        </w:rPr>
        <w:t>&gt;</w:t>
      </w:r>
      <w:r w:rsidRPr="0004386C">
        <w:rPr>
          <w:rFonts w:cs="Arial"/>
        </w:rPr>
        <w:t xml:space="preserve"> </w:t>
      </w:r>
    </w:p>
    <w:p w14:paraId="0F6C487E"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order:LNECLSSVC</w:t>
      </w:r>
      <w:r w:rsidRPr="0004386C">
        <w:rPr>
          <w:rFonts w:cs="Arial"/>
          <w:color w:val="0000FF"/>
        </w:rPr>
        <w:t>&gt;</w:t>
      </w:r>
      <w:r w:rsidRPr="0004386C">
        <w:rPr>
          <w:rFonts w:cs="Arial"/>
          <w:bCs/>
        </w:rPr>
        <w:t>1FBCL</w:t>
      </w:r>
      <w:r w:rsidRPr="0004386C">
        <w:rPr>
          <w:rFonts w:cs="Arial"/>
          <w:color w:val="0000FF"/>
        </w:rPr>
        <w:t>&lt;/</w:t>
      </w:r>
      <w:r w:rsidRPr="0004386C">
        <w:rPr>
          <w:rFonts w:cs="Arial"/>
          <w:color w:val="990000"/>
        </w:rPr>
        <w:t>order:LNECLSSVC</w:t>
      </w:r>
      <w:r w:rsidRPr="0004386C">
        <w:rPr>
          <w:rFonts w:cs="Arial"/>
          <w:color w:val="0000FF"/>
        </w:rPr>
        <w:t>&gt;</w:t>
      </w:r>
      <w:r w:rsidRPr="0004386C">
        <w:rPr>
          <w:rFonts w:cs="Arial"/>
        </w:rPr>
        <w:t xml:space="preserve"> </w:t>
      </w:r>
    </w:p>
    <w:p w14:paraId="4825B1EF" w14:textId="77777777" w:rsidR="00A86432" w:rsidRPr="0004386C" w:rsidRDefault="00A86432" w:rsidP="00A86432">
      <w:pPr>
        <w:ind w:hanging="480"/>
        <w:rPr>
          <w:rFonts w:cs="Arial"/>
        </w:rPr>
      </w:pPr>
      <w:hyperlink r:id="rId871"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order:SVC_DET_GRP</w:t>
      </w:r>
      <w:r w:rsidRPr="0004386C">
        <w:rPr>
          <w:rFonts w:cs="Arial"/>
          <w:color w:val="0000FF"/>
        </w:rPr>
        <w:t>&gt;</w:t>
      </w:r>
    </w:p>
    <w:p w14:paraId="6928057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order:LNUM</w:t>
      </w:r>
      <w:r w:rsidRPr="0004386C">
        <w:rPr>
          <w:rFonts w:cs="Arial"/>
          <w:color w:val="0000FF"/>
        </w:rPr>
        <w:t>&gt;</w:t>
      </w:r>
      <w:r w:rsidRPr="0004386C">
        <w:rPr>
          <w:rFonts w:cs="Arial"/>
          <w:bCs/>
        </w:rPr>
        <w:t>00003</w:t>
      </w:r>
      <w:r w:rsidRPr="0004386C">
        <w:rPr>
          <w:rFonts w:cs="Arial"/>
          <w:color w:val="0000FF"/>
        </w:rPr>
        <w:t>&lt;/</w:t>
      </w:r>
      <w:r w:rsidRPr="0004386C">
        <w:rPr>
          <w:rFonts w:cs="Arial"/>
          <w:color w:val="990000"/>
        </w:rPr>
        <w:t>order:LNUM</w:t>
      </w:r>
      <w:r w:rsidRPr="0004386C">
        <w:rPr>
          <w:rFonts w:cs="Arial"/>
          <w:color w:val="0000FF"/>
        </w:rPr>
        <w:t>&gt;</w:t>
      </w:r>
      <w:r w:rsidRPr="0004386C">
        <w:rPr>
          <w:rFonts w:cs="Arial"/>
        </w:rPr>
        <w:t xml:space="preserve"> </w:t>
      </w:r>
    </w:p>
    <w:p w14:paraId="3F65EEA2"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order:LNA</w:t>
      </w:r>
      <w:r w:rsidRPr="0004386C">
        <w:rPr>
          <w:rFonts w:cs="Arial"/>
          <w:color w:val="0000FF"/>
        </w:rPr>
        <w:t>&gt;</w:t>
      </w:r>
      <w:r w:rsidRPr="0004386C">
        <w:rPr>
          <w:rFonts w:cs="Arial"/>
          <w:bCs/>
        </w:rPr>
        <w:t>V</w:t>
      </w:r>
      <w:r w:rsidRPr="0004386C">
        <w:rPr>
          <w:rFonts w:cs="Arial"/>
          <w:color w:val="0000FF"/>
        </w:rPr>
        <w:t>&lt;/</w:t>
      </w:r>
      <w:r w:rsidRPr="0004386C">
        <w:rPr>
          <w:rFonts w:cs="Arial"/>
          <w:color w:val="990000"/>
        </w:rPr>
        <w:t>order:LNA</w:t>
      </w:r>
      <w:r w:rsidRPr="0004386C">
        <w:rPr>
          <w:rFonts w:cs="Arial"/>
          <w:color w:val="0000FF"/>
        </w:rPr>
        <w:t>&gt;</w:t>
      </w:r>
      <w:r w:rsidRPr="0004386C">
        <w:rPr>
          <w:rFonts w:cs="Arial"/>
        </w:rPr>
        <w:t xml:space="preserve"> </w:t>
      </w:r>
    </w:p>
    <w:p w14:paraId="44809F3C"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order:SVC_DET_GRP</w:t>
      </w:r>
      <w:r w:rsidRPr="0004386C">
        <w:rPr>
          <w:rFonts w:cs="Arial"/>
          <w:color w:val="0000FF"/>
        </w:rPr>
        <w:t>&gt;</w:t>
      </w:r>
    </w:p>
    <w:p w14:paraId="1569873B" w14:textId="77777777" w:rsidR="00A86432" w:rsidRPr="0004386C" w:rsidRDefault="00A86432" w:rsidP="00A86432">
      <w:pPr>
        <w:ind w:hanging="480"/>
        <w:rPr>
          <w:rFonts w:cs="Arial"/>
        </w:rPr>
      </w:pPr>
      <w:hyperlink r:id="rId872"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0C75B26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N</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1A492C2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ESM</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04307445"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51E93E34" w14:textId="77777777" w:rsidR="00A86432" w:rsidRPr="0004386C" w:rsidRDefault="00A86432" w:rsidP="00A86432">
      <w:pPr>
        <w:ind w:hanging="480"/>
        <w:rPr>
          <w:rFonts w:cs="Arial"/>
        </w:rPr>
      </w:pPr>
      <w:hyperlink r:id="rId873"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7C04212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N</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45782A29"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ESCWT</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2DF636D8"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59A2CF0A" w14:textId="77777777" w:rsidR="00A86432" w:rsidRPr="0004386C" w:rsidRDefault="00A86432" w:rsidP="00A86432">
      <w:pPr>
        <w:ind w:hanging="480"/>
        <w:rPr>
          <w:rFonts w:cs="Arial"/>
        </w:rPr>
      </w:pPr>
      <w:hyperlink r:id="rId874"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55ED92EA"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order:FA</w:t>
      </w:r>
      <w:r w:rsidRPr="0004386C">
        <w:rPr>
          <w:rFonts w:cs="Arial"/>
          <w:color w:val="0000FF"/>
        </w:rPr>
        <w:t>&gt;</w:t>
      </w:r>
      <w:r w:rsidRPr="0004386C">
        <w:rPr>
          <w:rFonts w:cs="Arial"/>
          <w:bCs/>
        </w:rPr>
        <w:t>D</w:t>
      </w:r>
      <w:r w:rsidRPr="0004386C">
        <w:rPr>
          <w:rFonts w:cs="Arial"/>
          <w:color w:val="0000FF"/>
        </w:rPr>
        <w:t>&lt;/</w:t>
      </w:r>
      <w:r w:rsidRPr="0004386C">
        <w:rPr>
          <w:rFonts w:cs="Arial"/>
          <w:color w:val="990000"/>
        </w:rPr>
        <w:t>order:FA</w:t>
      </w:r>
      <w:r w:rsidRPr="0004386C">
        <w:rPr>
          <w:rFonts w:cs="Arial"/>
          <w:color w:val="0000FF"/>
        </w:rPr>
        <w:t>&gt;</w:t>
      </w:r>
      <w:r w:rsidRPr="0004386C">
        <w:rPr>
          <w:rFonts w:cs="Arial"/>
        </w:rPr>
        <w:t xml:space="preserve"> </w:t>
      </w:r>
    </w:p>
    <w:p w14:paraId="162A0482"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bCs/>
        </w:rPr>
        <w:t>GCJ</w:t>
      </w:r>
      <w:r w:rsidRPr="0004386C">
        <w:rPr>
          <w:rFonts w:cs="Arial"/>
          <w:color w:val="0000FF"/>
        </w:rPr>
        <w:t>&lt;/</w:t>
      </w:r>
      <w:r w:rsidRPr="0004386C">
        <w:rPr>
          <w:rFonts w:cs="Arial"/>
          <w:color w:val="990000"/>
        </w:rPr>
        <w:t>order:FEATURE</w:t>
      </w:r>
      <w:r w:rsidRPr="0004386C">
        <w:rPr>
          <w:rFonts w:cs="Arial"/>
          <w:color w:val="0000FF"/>
        </w:rPr>
        <w:t>&gt;</w:t>
      </w:r>
      <w:r w:rsidRPr="0004386C">
        <w:rPr>
          <w:rFonts w:cs="Arial"/>
        </w:rPr>
        <w:t xml:space="preserve"> </w:t>
      </w:r>
    </w:p>
    <w:p w14:paraId="64FBBF79"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order:FEATURE_GRP</w:t>
      </w:r>
      <w:r w:rsidRPr="0004386C">
        <w:rPr>
          <w:rFonts w:cs="Arial"/>
          <w:color w:val="0000FF"/>
        </w:rPr>
        <w:t>&gt;</w:t>
      </w:r>
    </w:p>
    <w:p w14:paraId="28ED7367"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order:RS_SVC_DET</w:t>
      </w:r>
      <w:r w:rsidRPr="0004386C">
        <w:rPr>
          <w:rFonts w:cs="Arial"/>
          <w:color w:val="0000FF"/>
        </w:rPr>
        <w:t>&gt;</w:t>
      </w:r>
    </w:p>
    <w:p w14:paraId="38710638"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order:RS</w:t>
      </w:r>
      <w:r w:rsidRPr="0004386C">
        <w:rPr>
          <w:rFonts w:cs="Arial"/>
          <w:color w:val="0000FF"/>
        </w:rPr>
        <w:t>&gt;</w:t>
      </w:r>
    </w:p>
    <w:p w14:paraId="630856FA"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order:LSR_ORD_REQ</w:t>
      </w:r>
      <w:r w:rsidRPr="0004386C">
        <w:rPr>
          <w:rFonts w:cs="Arial"/>
          <w:color w:val="0000FF"/>
        </w:rPr>
        <w:t>&gt;</w:t>
      </w:r>
    </w:p>
    <w:p w14:paraId="51FD9D58"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uom:ATT_LSR_ORD_REQ</w:t>
      </w:r>
      <w:r w:rsidRPr="0004386C">
        <w:rPr>
          <w:rFonts w:cs="Arial"/>
          <w:color w:val="0000FF"/>
        </w:rPr>
        <w:t>&gt;</w:t>
      </w:r>
    </w:p>
    <w:p w14:paraId="098A21B9" w14:textId="77777777" w:rsidR="00A86432" w:rsidRPr="0004386C" w:rsidRDefault="00A86432" w:rsidP="00A86432"/>
    <w:p w14:paraId="133C6723" w14:textId="77777777" w:rsidR="00A86432" w:rsidRPr="0004386C" w:rsidRDefault="00A86432" w:rsidP="00A86432">
      <w:r w:rsidRPr="0004386C">
        <w:t>XML OUTPUT:</w:t>
      </w:r>
    </w:p>
    <w:p w14:paraId="0F4D74A5" w14:textId="77777777" w:rsidR="00A86432" w:rsidRPr="0004386C" w:rsidRDefault="00A86432" w:rsidP="00A86432"/>
    <w:p w14:paraId="372F6506" w14:textId="77777777" w:rsidR="00A86432" w:rsidRPr="0004386C" w:rsidRDefault="00A86432" w:rsidP="00A86432">
      <w:pPr>
        <w:ind w:hanging="480"/>
        <w:rPr>
          <w:rFonts w:cs="Arial"/>
        </w:rPr>
      </w:pPr>
      <w:hyperlink r:id="rId875"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header</w:t>
      </w:r>
      <w:r w:rsidRPr="0004386C">
        <w:rPr>
          <w:rFonts w:cs="Arial"/>
          <w:color w:val="0000FF"/>
        </w:rPr>
        <w:t>&gt;</w:t>
      </w:r>
    </w:p>
    <w:p w14:paraId="30436D3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senderid</w:t>
      </w:r>
      <w:r w:rsidRPr="0004386C">
        <w:rPr>
          <w:rFonts w:cs="Arial"/>
          <w:color w:val="0000FF"/>
        </w:rPr>
        <w:t>&gt;</w:t>
      </w:r>
      <w:r w:rsidRPr="0004386C">
        <w:rPr>
          <w:rFonts w:cs="Arial"/>
          <w:bCs/>
        </w:rPr>
        <w:t>ATT-OR-SAT</w:t>
      </w:r>
      <w:r w:rsidRPr="0004386C">
        <w:rPr>
          <w:rFonts w:cs="Arial"/>
          <w:color w:val="0000FF"/>
        </w:rPr>
        <w:t>&lt;/</w:t>
      </w:r>
      <w:r w:rsidRPr="0004386C">
        <w:rPr>
          <w:rFonts w:cs="Arial"/>
          <w:color w:val="990000"/>
        </w:rPr>
        <w:t>senderid</w:t>
      </w:r>
      <w:r w:rsidRPr="0004386C">
        <w:rPr>
          <w:rFonts w:cs="Arial"/>
          <w:color w:val="0000FF"/>
        </w:rPr>
        <w:t>&gt;</w:t>
      </w:r>
      <w:r w:rsidRPr="0004386C">
        <w:rPr>
          <w:rFonts w:cs="Arial"/>
        </w:rPr>
        <w:t xml:space="preserve"> </w:t>
      </w:r>
    </w:p>
    <w:p w14:paraId="25C10516"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receiverid</w:t>
      </w:r>
      <w:r w:rsidRPr="0004386C">
        <w:rPr>
          <w:rFonts w:cs="Arial"/>
          <w:color w:val="0000FF"/>
        </w:rPr>
        <w:t>&gt;</w:t>
      </w:r>
      <w:r w:rsidRPr="0004386C">
        <w:rPr>
          <w:rFonts w:cs="Arial"/>
          <w:bCs/>
        </w:rPr>
        <w:t>CTE-VALIDATOR</w:t>
      </w:r>
      <w:r w:rsidRPr="0004386C">
        <w:rPr>
          <w:rFonts w:cs="Arial"/>
          <w:color w:val="0000FF"/>
        </w:rPr>
        <w:t>&lt;/</w:t>
      </w:r>
      <w:r w:rsidRPr="0004386C">
        <w:rPr>
          <w:rFonts w:cs="Arial"/>
          <w:color w:val="990000"/>
        </w:rPr>
        <w:t>receiverid</w:t>
      </w:r>
      <w:r w:rsidRPr="0004386C">
        <w:rPr>
          <w:rFonts w:cs="Arial"/>
          <w:color w:val="0000FF"/>
        </w:rPr>
        <w:t>&gt;</w:t>
      </w:r>
      <w:r w:rsidRPr="0004386C">
        <w:rPr>
          <w:rFonts w:cs="Arial"/>
        </w:rPr>
        <w:t xml:space="preserve"> </w:t>
      </w:r>
    </w:p>
    <w:p w14:paraId="78ECE25F"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interfaceid</w:t>
      </w:r>
      <w:r w:rsidRPr="0004386C">
        <w:rPr>
          <w:rFonts w:cs="Arial"/>
          <w:color w:val="0000FF"/>
        </w:rPr>
        <w:t>&gt;</w:t>
      </w:r>
      <w:r w:rsidRPr="0004386C">
        <w:rPr>
          <w:rFonts w:cs="Arial"/>
          <w:bCs/>
        </w:rPr>
        <w:t>CTE-1005-OR-XML-IB</w:t>
      </w:r>
      <w:r w:rsidRPr="0004386C">
        <w:rPr>
          <w:rFonts w:cs="Arial"/>
          <w:color w:val="0000FF"/>
        </w:rPr>
        <w:t>&lt;/</w:t>
      </w:r>
      <w:r w:rsidRPr="0004386C">
        <w:rPr>
          <w:rFonts w:cs="Arial"/>
          <w:color w:val="990000"/>
        </w:rPr>
        <w:t>interfaceid</w:t>
      </w:r>
      <w:r w:rsidRPr="0004386C">
        <w:rPr>
          <w:rFonts w:cs="Arial"/>
          <w:color w:val="0000FF"/>
        </w:rPr>
        <w:t>&gt;</w:t>
      </w:r>
      <w:r w:rsidRPr="0004386C">
        <w:rPr>
          <w:rFonts w:cs="Arial"/>
        </w:rPr>
        <w:t xml:space="preserve"> </w:t>
      </w:r>
    </w:p>
    <w:p w14:paraId="32B55E5C"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messagetype</w:t>
      </w:r>
      <w:r w:rsidRPr="0004386C">
        <w:rPr>
          <w:rFonts w:cs="Arial"/>
          <w:color w:val="0000FF"/>
        </w:rPr>
        <w:t>&gt;</w:t>
      </w:r>
      <w:r w:rsidRPr="0004386C">
        <w:rPr>
          <w:rFonts w:cs="Arial"/>
          <w:bCs/>
        </w:rPr>
        <w:t>LSRUOM</w:t>
      </w:r>
      <w:r w:rsidRPr="0004386C">
        <w:rPr>
          <w:rFonts w:cs="Arial"/>
          <w:color w:val="0000FF"/>
        </w:rPr>
        <w:t>&lt;/</w:t>
      </w:r>
      <w:r w:rsidRPr="0004386C">
        <w:rPr>
          <w:rFonts w:cs="Arial"/>
          <w:color w:val="990000"/>
        </w:rPr>
        <w:t>messagetype</w:t>
      </w:r>
      <w:r w:rsidRPr="0004386C">
        <w:rPr>
          <w:rFonts w:cs="Arial"/>
          <w:color w:val="0000FF"/>
        </w:rPr>
        <w:t>&gt;</w:t>
      </w:r>
      <w:r w:rsidRPr="0004386C">
        <w:rPr>
          <w:rFonts w:cs="Arial"/>
        </w:rPr>
        <w:t xml:space="preserve"> </w:t>
      </w:r>
    </w:p>
    <w:p w14:paraId="72F1AF09"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lsogversion</w:t>
      </w:r>
      <w:r w:rsidRPr="0004386C">
        <w:rPr>
          <w:rFonts w:cs="Arial"/>
          <w:color w:val="0000FF"/>
        </w:rPr>
        <w:t>&gt;</w:t>
      </w:r>
      <w:r w:rsidRPr="0004386C">
        <w:rPr>
          <w:rFonts w:cs="Arial"/>
          <w:bCs/>
        </w:rPr>
        <w:t>10.05</w:t>
      </w:r>
      <w:r w:rsidRPr="0004386C">
        <w:rPr>
          <w:rFonts w:cs="Arial"/>
          <w:color w:val="0000FF"/>
        </w:rPr>
        <w:t>&lt;/</w:t>
      </w:r>
      <w:r w:rsidRPr="0004386C">
        <w:rPr>
          <w:rFonts w:cs="Arial"/>
          <w:color w:val="990000"/>
        </w:rPr>
        <w:t>lsogversion</w:t>
      </w:r>
      <w:r w:rsidRPr="0004386C">
        <w:rPr>
          <w:rFonts w:cs="Arial"/>
          <w:color w:val="0000FF"/>
        </w:rPr>
        <w:t>&gt;</w:t>
      </w:r>
      <w:r w:rsidRPr="0004386C">
        <w:rPr>
          <w:rFonts w:cs="Arial"/>
        </w:rPr>
        <w:t xml:space="preserve"> </w:t>
      </w:r>
    </w:p>
    <w:p w14:paraId="3CD4CE47"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ordertype</w:t>
      </w:r>
      <w:r w:rsidRPr="0004386C">
        <w:rPr>
          <w:rFonts w:cs="Arial"/>
          <w:color w:val="0000FF"/>
        </w:rPr>
        <w:t>&gt;</w:t>
      </w:r>
      <w:r w:rsidRPr="0004386C">
        <w:rPr>
          <w:rFonts w:cs="Arial"/>
          <w:bCs/>
        </w:rPr>
        <w:t>ORDER</w:t>
      </w:r>
      <w:r w:rsidRPr="0004386C">
        <w:rPr>
          <w:rFonts w:cs="Arial"/>
          <w:color w:val="0000FF"/>
        </w:rPr>
        <w:t>&lt;/</w:t>
      </w:r>
      <w:r w:rsidRPr="0004386C">
        <w:rPr>
          <w:rFonts w:cs="Arial"/>
          <w:color w:val="990000"/>
        </w:rPr>
        <w:t>ordertype</w:t>
      </w:r>
      <w:r w:rsidRPr="0004386C">
        <w:rPr>
          <w:rFonts w:cs="Arial"/>
          <w:color w:val="0000FF"/>
        </w:rPr>
        <w:t>&gt;</w:t>
      </w:r>
      <w:r w:rsidRPr="0004386C">
        <w:rPr>
          <w:rFonts w:cs="Arial"/>
        </w:rPr>
        <w:t xml:space="preserve"> </w:t>
      </w:r>
    </w:p>
    <w:p w14:paraId="4AFA43BF"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header</w:t>
      </w:r>
      <w:r w:rsidRPr="0004386C">
        <w:rPr>
          <w:rFonts w:cs="Arial"/>
          <w:color w:val="0000FF"/>
        </w:rPr>
        <w:t>&gt;</w:t>
      </w:r>
    </w:p>
    <w:p w14:paraId="7E05DAF0" w14:textId="77777777" w:rsidR="00A86432" w:rsidRPr="0004386C" w:rsidRDefault="00A86432" w:rsidP="00A86432">
      <w:pPr>
        <w:ind w:hanging="480"/>
        <w:rPr>
          <w:rFonts w:cs="Arial"/>
        </w:rPr>
      </w:pPr>
      <w:hyperlink r:id="rId876"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m2:LSR_RESP</w:t>
      </w:r>
      <w:r w:rsidRPr="0004386C">
        <w:rPr>
          <w:rFonts w:cs="Arial"/>
          <w:color w:val="FF0000"/>
        </w:rPr>
        <w:t xml:space="preserve"> xmlns:m2</w:t>
      </w:r>
      <w:r w:rsidRPr="0004386C">
        <w:rPr>
          <w:rFonts w:cs="Arial"/>
          <w:color w:val="0000FF"/>
        </w:rPr>
        <w:t>="</w:t>
      </w:r>
      <w:r w:rsidRPr="0004386C">
        <w:rPr>
          <w:rFonts w:cs="Arial"/>
          <w:bCs/>
          <w:color w:val="FF0000"/>
        </w:rPr>
        <w:t>http://lsr.att.com/obf/tML/UOM</w:t>
      </w:r>
      <w:r w:rsidRPr="0004386C">
        <w:rPr>
          <w:rFonts w:cs="Arial"/>
          <w:color w:val="0000FF"/>
        </w:rPr>
        <w:t>"&gt;</w:t>
      </w:r>
    </w:p>
    <w:p w14:paraId="41AD2040" w14:textId="77777777" w:rsidR="00A86432" w:rsidRPr="0004386C" w:rsidRDefault="00A86432" w:rsidP="00A86432">
      <w:pPr>
        <w:ind w:hanging="480"/>
        <w:rPr>
          <w:rFonts w:cs="Arial"/>
        </w:rPr>
      </w:pPr>
      <w:hyperlink r:id="rId877"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m2:HDR</w:t>
      </w:r>
      <w:r w:rsidRPr="0004386C">
        <w:rPr>
          <w:rFonts w:cs="Arial"/>
          <w:color w:val="0000FF"/>
        </w:rPr>
        <w:t>&gt;</w:t>
      </w:r>
    </w:p>
    <w:p w14:paraId="29BB02D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m2:MESSAGE_ID</w:t>
      </w:r>
      <w:r w:rsidRPr="0004386C">
        <w:rPr>
          <w:rFonts w:cs="Arial"/>
          <w:color w:val="0000FF"/>
        </w:rPr>
        <w:t>&gt;</w:t>
      </w:r>
      <w:r w:rsidRPr="0004386C">
        <w:rPr>
          <w:rFonts w:cs="Arial"/>
          <w:bCs/>
        </w:rPr>
        <w:t>1245678234913339.82162970497654</w:t>
      </w:r>
      <w:r w:rsidRPr="0004386C">
        <w:rPr>
          <w:rFonts w:cs="Arial"/>
          <w:color w:val="0000FF"/>
        </w:rPr>
        <w:t>&lt;/</w:t>
      </w:r>
      <w:r w:rsidRPr="0004386C">
        <w:rPr>
          <w:rFonts w:cs="Arial"/>
          <w:color w:val="990000"/>
        </w:rPr>
        <w:t>m2:MESSAGE_ID</w:t>
      </w:r>
      <w:r w:rsidRPr="0004386C">
        <w:rPr>
          <w:rFonts w:cs="Arial"/>
          <w:color w:val="0000FF"/>
        </w:rPr>
        <w:t>&gt;</w:t>
      </w:r>
      <w:r w:rsidRPr="0004386C">
        <w:rPr>
          <w:rFonts w:cs="Arial"/>
        </w:rPr>
        <w:t xml:space="preserve"> </w:t>
      </w:r>
    </w:p>
    <w:p w14:paraId="0669499A" w14:textId="77777777" w:rsidR="00A86432" w:rsidRPr="00495B2C" w:rsidRDefault="00A86432" w:rsidP="00A86432">
      <w:pPr>
        <w:ind w:hanging="480"/>
        <w:rPr>
          <w:rFonts w:cs="Arial"/>
          <w:lang w:val="es-ES"/>
        </w:rPr>
      </w:pPr>
      <w:r w:rsidRPr="0004386C">
        <w:rPr>
          <w:rFonts w:cs="Courier New"/>
          <w:bCs/>
          <w:color w:val="FF0000"/>
        </w:rPr>
        <w:t> </w:t>
      </w:r>
      <w:r w:rsidRPr="0004386C">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10395BB6" w14:textId="77777777" w:rsidR="00A86432" w:rsidRPr="0004386C" w:rsidRDefault="00A86432" w:rsidP="00A86432">
      <w:pPr>
        <w:ind w:hanging="480"/>
        <w:rPr>
          <w:rFonts w:cs="Arial"/>
        </w:rPr>
      </w:pPr>
      <w:r w:rsidRPr="00495B2C">
        <w:rPr>
          <w:rFonts w:cs="Courier New"/>
          <w:bCs/>
          <w:color w:val="FF0000"/>
          <w:lang w:val="es-ES"/>
        </w:rPr>
        <w:t> </w:t>
      </w:r>
      <w:r w:rsidRPr="00495B2C">
        <w:rPr>
          <w:rFonts w:cs="Arial"/>
          <w:lang w:val="es-ES"/>
        </w:rPr>
        <w:t xml:space="preserve"> </w:t>
      </w:r>
      <w:r w:rsidRPr="0004386C">
        <w:rPr>
          <w:rFonts w:cs="Arial"/>
          <w:color w:val="0000FF"/>
        </w:rPr>
        <w:t>&lt;</w:t>
      </w:r>
      <w:r w:rsidRPr="0004386C">
        <w:rPr>
          <w:rFonts w:cs="Arial"/>
          <w:color w:val="990000"/>
        </w:rPr>
        <w:t>m2:MSG_TIMESTAMP</w:t>
      </w:r>
      <w:r w:rsidRPr="0004386C">
        <w:rPr>
          <w:rFonts w:cs="Arial"/>
          <w:color w:val="0000FF"/>
        </w:rPr>
        <w:t>&gt;</w:t>
      </w:r>
      <w:r w:rsidRPr="0004386C">
        <w:rPr>
          <w:rFonts w:cs="Arial"/>
          <w:bCs/>
        </w:rPr>
        <w:t>2009-06-22T08:43:55-05:00</w:t>
      </w:r>
      <w:r w:rsidRPr="0004386C">
        <w:rPr>
          <w:rFonts w:cs="Arial"/>
          <w:color w:val="0000FF"/>
        </w:rPr>
        <w:t>&lt;/</w:t>
      </w:r>
      <w:r w:rsidRPr="0004386C">
        <w:rPr>
          <w:rFonts w:cs="Arial"/>
          <w:color w:val="990000"/>
        </w:rPr>
        <w:t>m2:MSG_TIMESTAMP</w:t>
      </w:r>
      <w:r w:rsidRPr="0004386C">
        <w:rPr>
          <w:rFonts w:cs="Arial"/>
          <w:color w:val="0000FF"/>
        </w:rPr>
        <w:t>&gt;</w:t>
      </w:r>
      <w:r w:rsidRPr="0004386C">
        <w:rPr>
          <w:rFonts w:cs="Arial"/>
        </w:rPr>
        <w:t xml:space="preserve"> </w:t>
      </w:r>
    </w:p>
    <w:p w14:paraId="03800287" w14:textId="77777777" w:rsidR="00A86432" w:rsidRPr="00495B2C" w:rsidRDefault="00A86432" w:rsidP="00A86432">
      <w:pPr>
        <w:ind w:hanging="480"/>
        <w:rPr>
          <w:rFonts w:cs="Arial"/>
          <w:lang w:val="es-ES"/>
        </w:rPr>
      </w:pPr>
      <w:r w:rsidRPr="0004386C">
        <w:rPr>
          <w:rFonts w:cs="Courier New"/>
          <w:bCs/>
          <w:color w:val="FF0000"/>
        </w:rPr>
        <w:t> </w:t>
      </w:r>
      <w:r w:rsidRPr="0004386C">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CVT0E024R31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0EDAB5D"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18D40314"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6016303318</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886C626"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20090622L00031-00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56C55E8" w14:textId="77777777" w:rsidR="00A86432" w:rsidRPr="0004386C" w:rsidRDefault="00A86432" w:rsidP="00A86432">
      <w:pPr>
        <w:ind w:hanging="480"/>
        <w:rPr>
          <w:rFonts w:cs="Arial"/>
        </w:rPr>
      </w:pPr>
      <w:r w:rsidRPr="00495B2C">
        <w:rPr>
          <w:rFonts w:cs="Courier New"/>
          <w:bCs/>
          <w:color w:val="FF0000"/>
          <w:lang w:val="es-ES"/>
        </w:rPr>
        <w:t> </w:t>
      </w:r>
      <w:r w:rsidRPr="00495B2C">
        <w:rPr>
          <w:rFonts w:cs="Arial"/>
          <w:lang w:val="es-ES"/>
        </w:rPr>
        <w:t xml:space="preserve"> </w:t>
      </w:r>
      <w:r w:rsidRPr="0004386C">
        <w:rPr>
          <w:rFonts w:cs="Arial"/>
          <w:color w:val="0000FF"/>
        </w:rPr>
        <w:t>&lt;</w:t>
      </w:r>
      <w:r w:rsidRPr="0004386C">
        <w:rPr>
          <w:rFonts w:cs="Arial"/>
          <w:color w:val="990000"/>
        </w:rPr>
        <w:t>m2:CC</w:t>
      </w:r>
      <w:r w:rsidRPr="0004386C">
        <w:rPr>
          <w:rFonts w:cs="Arial"/>
          <w:color w:val="0000FF"/>
        </w:rPr>
        <w:t>&gt;</w:t>
      </w:r>
      <w:r w:rsidRPr="0004386C">
        <w:rPr>
          <w:rFonts w:cs="Arial"/>
          <w:bCs/>
        </w:rPr>
        <w:t>9999</w:t>
      </w:r>
      <w:r w:rsidRPr="0004386C">
        <w:rPr>
          <w:rFonts w:cs="Arial"/>
          <w:color w:val="0000FF"/>
        </w:rPr>
        <w:t>&lt;/</w:t>
      </w:r>
      <w:r w:rsidRPr="0004386C">
        <w:rPr>
          <w:rFonts w:cs="Arial"/>
          <w:color w:val="990000"/>
        </w:rPr>
        <w:t>m2:CC</w:t>
      </w:r>
      <w:r w:rsidRPr="0004386C">
        <w:rPr>
          <w:rFonts w:cs="Arial"/>
          <w:color w:val="0000FF"/>
        </w:rPr>
        <w:t>&gt;</w:t>
      </w:r>
      <w:r w:rsidRPr="0004386C">
        <w:rPr>
          <w:rFonts w:cs="Arial"/>
        </w:rPr>
        <w:t xml:space="preserve"> </w:t>
      </w:r>
    </w:p>
    <w:p w14:paraId="28285E4E"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m2:CLEC_APPL_ID</w:t>
      </w:r>
      <w:r w:rsidRPr="0004386C">
        <w:rPr>
          <w:rFonts w:cs="Arial"/>
          <w:color w:val="0000FF"/>
        </w:rPr>
        <w:t>&gt;</w:t>
      </w:r>
      <w:r w:rsidRPr="0004386C">
        <w:rPr>
          <w:rFonts w:cs="Arial"/>
          <w:bCs/>
        </w:rPr>
        <w:t>CTE-VALIDATOR</w:t>
      </w:r>
      <w:r w:rsidRPr="0004386C">
        <w:rPr>
          <w:rFonts w:cs="Arial"/>
          <w:color w:val="0000FF"/>
        </w:rPr>
        <w:t>&lt;/</w:t>
      </w:r>
      <w:r w:rsidRPr="0004386C">
        <w:rPr>
          <w:rFonts w:cs="Arial"/>
          <w:color w:val="990000"/>
        </w:rPr>
        <w:t>m2:CLEC_APPL_ID</w:t>
      </w:r>
      <w:r w:rsidRPr="0004386C">
        <w:rPr>
          <w:rFonts w:cs="Arial"/>
          <w:color w:val="0000FF"/>
        </w:rPr>
        <w:t>&gt;</w:t>
      </w:r>
      <w:r w:rsidRPr="0004386C">
        <w:rPr>
          <w:rFonts w:cs="Arial"/>
        </w:rPr>
        <w:t xml:space="preserve"> </w:t>
      </w:r>
    </w:p>
    <w:p w14:paraId="2FB69294"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m2:CLEC_APPL_PASSWORD</w:t>
      </w:r>
      <w:r w:rsidRPr="0004386C">
        <w:rPr>
          <w:rFonts w:cs="Arial"/>
          <w:color w:val="0000FF"/>
        </w:rPr>
        <w:t>&gt;</w:t>
      </w:r>
      <w:r w:rsidRPr="0004386C">
        <w:rPr>
          <w:rFonts w:cs="Arial"/>
          <w:bCs/>
        </w:rPr>
        <w:t>PA$$WORD</w:t>
      </w:r>
      <w:r w:rsidRPr="0004386C">
        <w:rPr>
          <w:rFonts w:cs="Arial"/>
          <w:color w:val="0000FF"/>
        </w:rPr>
        <w:t>&lt;/</w:t>
      </w:r>
      <w:r w:rsidRPr="0004386C">
        <w:rPr>
          <w:rFonts w:cs="Arial"/>
          <w:color w:val="990000"/>
        </w:rPr>
        <w:t>m2:CLEC_APPL_PASSWORD</w:t>
      </w:r>
      <w:r w:rsidRPr="0004386C">
        <w:rPr>
          <w:rFonts w:cs="Arial"/>
          <w:color w:val="0000FF"/>
        </w:rPr>
        <w:t>&gt;</w:t>
      </w:r>
      <w:r w:rsidRPr="0004386C">
        <w:rPr>
          <w:rFonts w:cs="Arial"/>
        </w:rPr>
        <w:t xml:space="preserve"> </w:t>
      </w:r>
    </w:p>
    <w:p w14:paraId="0A22131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m2:DTSENT</w:t>
      </w:r>
      <w:r w:rsidRPr="0004386C">
        <w:rPr>
          <w:rFonts w:cs="Arial"/>
          <w:color w:val="0000FF"/>
        </w:rPr>
        <w:t>&gt;</w:t>
      </w:r>
      <w:r w:rsidRPr="0004386C">
        <w:rPr>
          <w:rFonts w:cs="Arial"/>
          <w:bCs/>
        </w:rPr>
        <w:t>200906220843AM</w:t>
      </w:r>
      <w:r w:rsidRPr="0004386C">
        <w:rPr>
          <w:rFonts w:cs="Arial"/>
          <w:color w:val="0000FF"/>
        </w:rPr>
        <w:t>&lt;/</w:t>
      </w:r>
      <w:r w:rsidRPr="0004386C">
        <w:rPr>
          <w:rFonts w:cs="Arial"/>
          <w:color w:val="990000"/>
        </w:rPr>
        <w:t>m2:DTSENT</w:t>
      </w:r>
      <w:r w:rsidRPr="0004386C">
        <w:rPr>
          <w:rFonts w:cs="Arial"/>
          <w:color w:val="0000FF"/>
        </w:rPr>
        <w:t>&gt;</w:t>
      </w:r>
      <w:r w:rsidRPr="0004386C">
        <w:rPr>
          <w:rFonts w:cs="Arial"/>
        </w:rPr>
        <w:t xml:space="preserve"> </w:t>
      </w:r>
    </w:p>
    <w:p w14:paraId="5843B665"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m2:ORD</w:t>
      </w:r>
      <w:r w:rsidRPr="0004386C">
        <w:rPr>
          <w:rFonts w:cs="Arial"/>
          <w:color w:val="0000FF"/>
        </w:rPr>
        <w:t>&gt;</w:t>
      </w:r>
      <w:r w:rsidRPr="0004386C">
        <w:rPr>
          <w:rFonts w:cs="Arial"/>
          <w:bCs/>
        </w:rPr>
        <w:t>C63Q7V67</w:t>
      </w:r>
      <w:r w:rsidRPr="0004386C">
        <w:rPr>
          <w:rFonts w:cs="Arial"/>
          <w:color w:val="0000FF"/>
        </w:rPr>
        <w:t>&lt;/</w:t>
      </w:r>
      <w:r w:rsidRPr="0004386C">
        <w:rPr>
          <w:rFonts w:cs="Arial"/>
          <w:color w:val="990000"/>
        </w:rPr>
        <w:t>m2:ORD</w:t>
      </w:r>
      <w:r w:rsidRPr="0004386C">
        <w:rPr>
          <w:rFonts w:cs="Arial"/>
          <w:color w:val="0000FF"/>
        </w:rPr>
        <w:t>&gt;</w:t>
      </w:r>
      <w:r w:rsidRPr="0004386C">
        <w:rPr>
          <w:rFonts w:cs="Arial"/>
        </w:rPr>
        <w:t xml:space="preserve"> </w:t>
      </w:r>
    </w:p>
    <w:p w14:paraId="38B91463"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m2:STATUS_CODE</w:t>
      </w:r>
      <w:r w:rsidRPr="0004386C">
        <w:rPr>
          <w:rFonts w:cs="Arial"/>
          <w:color w:val="0000FF"/>
        </w:rPr>
        <w:t>&gt;</w:t>
      </w:r>
      <w:r w:rsidRPr="0004386C">
        <w:rPr>
          <w:rFonts w:cs="Arial"/>
          <w:bCs/>
        </w:rPr>
        <w:t>PD</w:t>
      </w:r>
      <w:r w:rsidRPr="0004386C">
        <w:rPr>
          <w:rFonts w:cs="Arial"/>
          <w:color w:val="0000FF"/>
        </w:rPr>
        <w:t>&lt;/</w:t>
      </w:r>
      <w:r w:rsidRPr="0004386C">
        <w:rPr>
          <w:rFonts w:cs="Arial"/>
          <w:color w:val="990000"/>
        </w:rPr>
        <w:t>m2:STATUS_CODE</w:t>
      </w:r>
      <w:r w:rsidRPr="0004386C">
        <w:rPr>
          <w:rFonts w:cs="Arial"/>
          <w:color w:val="0000FF"/>
        </w:rPr>
        <w:t>&gt;</w:t>
      </w:r>
      <w:r w:rsidRPr="0004386C">
        <w:rPr>
          <w:rFonts w:cs="Arial"/>
        </w:rPr>
        <w:t xml:space="preserve"> </w:t>
      </w:r>
    </w:p>
    <w:p w14:paraId="2F4FEFAF"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m2:STATUS_MSG</w:t>
      </w:r>
      <w:r w:rsidRPr="0004386C">
        <w:rPr>
          <w:rFonts w:cs="Arial"/>
          <w:color w:val="0000FF"/>
        </w:rPr>
        <w:t>&gt;</w:t>
      </w:r>
      <w:r w:rsidRPr="0004386C">
        <w:rPr>
          <w:rFonts w:cs="Arial"/>
          <w:bCs/>
        </w:rPr>
        <w:t>PENDING ORDER</w:t>
      </w:r>
      <w:r w:rsidRPr="0004386C">
        <w:rPr>
          <w:rFonts w:cs="Arial"/>
          <w:color w:val="0000FF"/>
        </w:rPr>
        <w:t>&lt;/</w:t>
      </w:r>
      <w:r w:rsidRPr="0004386C">
        <w:rPr>
          <w:rFonts w:cs="Arial"/>
          <w:color w:val="990000"/>
        </w:rPr>
        <w:t>m2:STATUS_MSG</w:t>
      </w:r>
      <w:r w:rsidRPr="0004386C">
        <w:rPr>
          <w:rFonts w:cs="Arial"/>
          <w:color w:val="0000FF"/>
        </w:rPr>
        <w:t>&gt;</w:t>
      </w:r>
      <w:r w:rsidRPr="0004386C">
        <w:rPr>
          <w:rFonts w:cs="Arial"/>
        </w:rPr>
        <w:t xml:space="preserve"> </w:t>
      </w:r>
    </w:p>
    <w:p w14:paraId="28AADE9F"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m2:REMARKS</w:t>
      </w:r>
      <w:r w:rsidRPr="0004386C">
        <w:rPr>
          <w:rFonts w:cs="Arial"/>
          <w:color w:val="0000FF"/>
        </w:rPr>
        <w:t>&gt;</w:t>
      </w:r>
      <w:r w:rsidRPr="0004386C">
        <w:rPr>
          <w:rFonts w:cs="Arial"/>
          <w:bCs/>
        </w:rPr>
        <w:t>Facilities have been checked</w:t>
      </w:r>
      <w:r w:rsidRPr="0004386C">
        <w:rPr>
          <w:rFonts w:cs="Arial"/>
          <w:color w:val="0000FF"/>
        </w:rPr>
        <w:t>&lt;/</w:t>
      </w:r>
      <w:r w:rsidRPr="0004386C">
        <w:rPr>
          <w:rFonts w:cs="Arial"/>
          <w:color w:val="990000"/>
        </w:rPr>
        <w:t>m2:REMARKS</w:t>
      </w:r>
      <w:r w:rsidRPr="0004386C">
        <w:rPr>
          <w:rFonts w:cs="Arial"/>
          <w:color w:val="0000FF"/>
        </w:rPr>
        <w:t>&gt;</w:t>
      </w:r>
      <w:r w:rsidRPr="0004386C">
        <w:rPr>
          <w:rFonts w:cs="Arial"/>
        </w:rPr>
        <w:t xml:space="preserve"> </w:t>
      </w:r>
    </w:p>
    <w:p w14:paraId="3E2B4FA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m2:TRAN_ACK_TYPE</w:t>
      </w:r>
      <w:r w:rsidRPr="0004386C">
        <w:rPr>
          <w:rFonts w:cs="Arial"/>
          <w:color w:val="0000FF"/>
        </w:rPr>
        <w:t>&gt;</w:t>
      </w:r>
      <w:r w:rsidRPr="0004386C">
        <w:rPr>
          <w:rFonts w:cs="Arial"/>
          <w:bCs/>
        </w:rPr>
        <w:t>AT</w:t>
      </w:r>
      <w:r w:rsidRPr="0004386C">
        <w:rPr>
          <w:rFonts w:cs="Arial"/>
          <w:color w:val="0000FF"/>
        </w:rPr>
        <w:t>&lt;/</w:t>
      </w:r>
      <w:r w:rsidRPr="0004386C">
        <w:rPr>
          <w:rFonts w:cs="Arial"/>
          <w:color w:val="990000"/>
        </w:rPr>
        <w:t>m2:TRAN_ACK_TYPE</w:t>
      </w:r>
      <w:r w:rsidRPr="0004386C">
        <w:rPr>
          <w:rFonts w:cs="Arial"/>
          <w:color w:val="0000FF"/>
        </w:rPr>
        <w:t>&gt;</w:t>
      </w:r>
      <w:r w:rsidRPr="0004386C">
        <w:rPr>
          <w:rFonts w:cs="Arial"/>
        </w:rPr>
        <w:t xml:space="preserve"> </w:t>
      </w:r>
    </w:p>
    <w:p w14:paraId="1E9AB379"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m2:TRANS_SET_PURPOSE_CODE</w:t>
      </w:r>
      <w:r w:rsidRPr="0004386C">
        <w:rPr>
          <w:rFonts w:cs="Arial"/>
          <w:color w:val="0000FF"/>
        </w:rPr>
        <w:t>&gt;</w:t>
      </w:r>
      <w:r w:rsidRPr="0004386C">
        <w:rPr>
          <w:rFonts w:cs="Arial"/>
          <w:bCs/>
        </w:rPr>
        <w:t>06</w:t>
      </w:r>
      <w:r w:rsidRPr="0004386C">
        <w:rPr>
          <w:rFonts w:cs="Arial"/>
          <w:color w:val="0000FF"/>
        </w:rPr>
        <w:t>&lt;/</w:t>
      </w:r>
      <w:r w:rsidRPr="0004386C">
        <w:rPr>
          <w:rFonts w:cs="Arial"/>
          <w:color w:val="990000"/>
        </w:rPr>
        <w:t>m2:TRANS_SET_PURPOSE_CODE</w:t>
      </w:r>
      <w:r w:rsidRPr="0004386C">
        <w:rPr>
          <w:rFonts w:cs="Arial"/>
          <w:color w:val="0000FF"/>
        </w:rPr>
        <w:t>&gt;</w:t>
      </w:r>
      <w:r w:rsidRPr="0004386C">
        <w:rPr>
          <w:rFonts w:cs="Arial"/>
        </w:rPr>
        <w:t xml:space="preserve"> </w:t>
      </w:r>
    </w:p>
    <w:p w14:paraId="2FE3F696"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m2:HDR</w:t>
      </w:r>
      <w:r w:rsidRPr="0004386C">
        <w:rPr>
          <w:rFonts w:cs="Arial"/>
          <w:color w:val="0000FF"/>
        </w:rPr>
        <w:t>&gt;</w:t>
      </w:r>
    </w:p>
    <w:p w14:paraId="577792DC" w14:textId="77777777" w:rsidR="00A86432" w:rsidRPr="0004386C" w:rsidRDefault="00A86432" w:rsidP="00A86432">
      <w:pPr>
        <w:ind w:hanging="480"/>
        <w:rPr>
          <w:rFonts w:cs="Arial"/>
        </w:rPr>
      </w:pPr>
      <w:hyperlink r:id="rId878"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m2:NOTIFICATION</w:t>
      </w:r>
      <w:r w:rsidRPr="0004386C">
        <w:rPr>
          <w:rFonts w:cs="Arial"/>
          <w:color w:val="0000FF"/>
        </w:rPr>
        <w:t>&gt;</w:t>
      </w:r>
    </w:p>
    <w:p w14:paraId="2149EEDF" w14:textId="77777777" w:rsidR="00A86432" w:rsidRPr="0004386C" w:rsidRDefault="00A86432" w:rsidP="00A86432">
      <w:pPr>
        <w:ind w:hanging="480"/>
        <w:rPr>
          <w:rFonts w:cs="Arial"/>
        </w:rPr>
      </w:pPr>
      <w:hyperlink r:id="rId879"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m2:FIRM_ORDER_NOTIFICATION</w:t>
      </w:r>
      <w:r w:rsidRPr="0004386C">
        <w:rPr>
          <w:rFonts w:cs="Arial"/>
          <w:color w:val="0000FF"/>
        </w:rPr>
        <w:t>&gt;</w:t>
      </w:r>
    </w:p>
    <w:p w14:paraId="2C5D9889" w14:textId="77777777" w:rsidR="00A86432" w:rsidRPr="0004386C" w:rsidRDefault="00A86432" w:rsidP="00A86432">
      <w:pPr>
        <w:ind w:hanging="480"/>
        <w:rPr>
          <w:rFonts w:cs="Arial"/>
        </w:rPr>
      </w:pPr>
      <w:hyperlink r:id="rId880"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m2:NOTIFICATION_ADMIN</w:t>
      </w:r>
      <w:r w:rsidRPr="0004386C">
        <w:rPr>
          <w:rFonts w:cs="Arial"/>
          <w:color w:val="0000FF"/>
        </w:rPr>
        <w:t>&gt;</w:t>
      </w:r>
    </w:p>
    <w:p w14:paraId="1DB18A1A"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m2:EATN</w:t>
      </w:r>
      <w:r w:rsidRPr="0004386C">
        <w:rPr>
          <w:rFonts w:cs="Arial"/>
          <w:color w:val="0000FF"/>
        </w:rPr>
        <w:t>&gt;</w:t>
      </w:r>
      <w:r w:rsidRPr="0004386C">
        <w:rPr>
          <w:rFonts w:cs="Arial"/>
          <w:bCs/>
        </w:rPr>
        <w:t>6016303318</w:t>
      </w:r>
      <w:r w:rsidRPr="0004386C">
        <w:rPr>
          <w:rFonts w:cs="Arial"/>
          <w:color w:val="0000FF"/>
        </w:rPr>
        <w:t>&lt;/</w:t>
      </w:r>
      <w:r w:rsidRPr="0004386C">
        <w:rPr>
          <w:rFonts w:cs="Arial"/>
          <w:color w:val="990000"/>
        </w:rPr>
        <w:t>m2:EATN</w:t>
      </w:r>
      <w:r w:rsidRPr="0004386C">
        <w:rPr>
          <w:rFonts w:cs="Arial"/>
          <w:color w:val="0000FF"/>
        </w:rPr>
        <w:t>&gt;</w:t>
      </w:r>
      <w:r w:rsidRPr="0004386C">
        <w:rPr>
          <w:rFonts w:cs="Arial"/>
        </w:rPr>
        <w:t xml:space="preserve"> </w:t>
      </w:r>
    </w:p>
    <w:p w14:paraId="3F0BC21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m2:INIT</w:t>
      </w:r>
      <w:r w:rsidRPr="0004386C">
        <w:rPr>
          <w:rFonts w:cs="Arial"/>
          <w:color w:val="0000FF"/>
        </w:rPr>
        <w:t>&gt;</w:t>
      </w:r>
      <w:r w:rsidRPr="0004386C">
        <w:rPr>
          <w:rFonts w:cs="Arial"/>
          <w:bCs/>
        </w:rPr>
        <w:t>BOJANGLES</w:t>
      </w:r>
      <w:r w:rsidRPr="0004386C">
        <w:rPr>
          <w:rFonts w:cs="Arial"/>
          <w:color w:val="0000FF"/>
        </w:rPr>
        <w:t>&lt;/</w:t>
      </w:r>
      <w:r w:rsidRPr="0004386C">
        <w:rPr>
          <w:rFonts w:cs="Arial"/>
          <w:color w:val="990000"/>
        </w:rPr>
        <w:t>m2:INIT</w:t>
      </w:r>
      <w:r w:rsidRPr="0004386C">
        <w:rPr>
          <w:rFonts w:cs="Arial"/>
          <w:color w:val="0000FF"/>
        </w:rPr>
        <w:t>&gt;</w:t>
      </w:r>
      <w:r w:rsidRPr="0004386C">
        <w:rPr>
          <w:rFonts w:cs="Arial"/>
        </w:rPr>
        <w:t xml:space="preserve"> </w:t>
      </w:r>
    </w:p>
    <w:p w14:paraId="4122B4FE"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m2:INIT_TEL_NO</w:t>
      </w:r>
      <w:r w:rsidRPr="0004386C">
        <w:rPr>
          <w:rFonts w:cs="Arial"/>
          <w:color w:val="0000FF"/>
        </w:rPr>
        <w:t>&gt;</w:t>
      </w:r>
      <w:r w:rsidRPr="0004386C">
        <w:rPr>
          <w:rFonts w:cs="Arial"/>
          <w:bCs/>
        </w:rPr>
        <w:t>8008888888</w:t>
      </w:r>
      <w:r w:rsidRPr="0004386C">
        <w:rPr>
          <w:rFonts w:cs="Arial"/>
          <w:color w:val="0000FF"/>
        </w:rPr>
        <w:t>&lt;/</w:t>
      </w:r>
      <w:r w:rsidRPr="0004386C">
        <w:rPr>
          <w:rFonts w:cs="Arial"/>
          <w:color w:val="990000"/>
        </w:rPr>
        <w:t>m2:INIT_TEL_NO</w:t>
      </w:r>
      <w:r w:rsidRPr="0004386C">
        <w:rPr>
          <w:rFonts w:cs="Arial"/>
          <w:color w:val="0000FF"/>
        </w:rPr>
        <w:t>&gt;</w:t>
      </w:r>
      <w:r w:rsidRPr="0004386C">
        <w:rPr>
          <w:rFonts w:cs="Arial"/>
        </w:rPr>
        <w:t xml:space="preserve"> </w:t>
      </w:r>
    </w:p>
    <w:p w14:paraId="6B8641AC"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m2:REP</w:t>
      </w:r>
      <w:r w:rsidRPr="0004386C">
        <w:rPr>
          <w:rFonts w:cs="Arial"/>
          <w:color w:val="0000FF"/>
        </w:rPr>
        <w:t>&gt;</w:t>
      </w:r>
      <w:r w:rsidRPr="0004386C">
        <w:rPr>
          <w:rFonts w:cs="Arial"/>
          <w:bCs/>
        </w:rPr>
        <w:t>LCSC</w:t>
      </w:r>
      <w:r w:rsidRPr="0004386C">
        <w:rPr>
          <w:rFonts w:cs="Arial"/>
          <w:color w:val="0000FF"/>
        </w:rPr>
        <w:t>&lt;/</w:t>
      </w:r>
      <w:r w:rsidRPr="0004386C">
        <w:rPr>
          <w:rFonts w:cs="Arial"/>
          <w:color w:val="990000"/>
        </w:rPr>
        <w:t>m2:REP</w:t>
      </w:r>
      <w:r w:rsidRPr="0004386C">
        <w:rPr>
          <w:rFonts w:cs="Arial"/>
          <w:color w:val="0000FF"/>
        </w:rPr>
        <w:t>&gt;</w:t>
      </w:r>
      <w:r w:rsidRPr="0004386C">
        <w:rPr>
          <w:rFonts w:cs="Arial"/>
        </w:rPr>
        <w:t xml:space="preserve"> </w:t>
      </w:r>
    </w:p>
    <w:p w14:paraId="189255AE"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m2:REP_TEL_NO</w:t>
      </w:r>
      <w:r w:rsidRPr="0004386C">
        <w:rPr>
          <w:rFonts w:cs="Arial"/>
          <w:color w:val="0000FF"/>
        </w:rPr>
        <w:t>&gt;</w:t>
      </w:r>
      <w:r w:rsidRPr="0004386C">
        <w:rPr>
          <w:rFonts w:cs="Arial"/>
          <w:bCs/>
        </w:rPr>
        <w:t>8006670807</w:t>
      </w:r>
      <w:r w:rsidRPr="0004386C">
        <w:rPr>
          <w:rFonts w:cs="Arial"/>
          <w:color w:val="0000FF"/>
        </w:rPr>
        <w:t>&lt;/</w:t>
      </w:r>
      <w:r w:rsidRPr="0004386C">
        <w:rPr>
          <w:rFonts w:cs="Arial"/>
          <w:color w:val="990000"/>
        </w:rPr>
        <w:t>m2:REP_TEL_NO</w:t>
      </w:r>
      <w:r w:rsidRPr="0004386C">
        <w:rPr>
          <w:rFonts w:cs="Arial"/>
          <w:color w:val="0000FF"/>
        </w:rPr>
        <w:t>&gt;</w:t>
      </w:r>
      <w:r w:rsidRPr="0004386C">
        <w:rPr>
          <w:rFonts w:cs="Arial"/>
        </w:rPr>
        <w:t xml:space="preserve"> </w:t>
      </w:r>
    </w:p>
    <w:p w14:paraId="40EDA0CB"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m2:DD_CD</w:t>
      </w:r>
      <w:r w:rsidRPr="0004386C">
        <w:rPr>
          <w:rFonts w:cs="Arial"/>
          <w:color w:val="0000FF"/>
        </w:rPr>
        <w:t>&gt;</w:t>
      </w:r>
      <w:r w:rsidRPr="0004386C">
        <w:rPr>
          <w:rFonts w:cs="Arial"/>
          <w:bCs/>
        </w:rPr>
        <w:t>20091204</w:t>
      </w:r>
      <w:r w:rsidRPr="0004386C">
        <w:rPr>
          <w:rFonts w:cs="Arial"/>
          <w:color w:val="0000FF"/>
        </w:rPr>
        <w:t>&lt;/</w:t>
      </w:r>
      <w:r w:rsidRPr="0004386C">
        <w:rPr>
          <w:rFonts w:cs="Arial"/>
          <w:color w:val="990000"/>
        </w:rPr>
        <w:t>m2:DD_CD</w:t>
      </w:r>
      <w:r w:rsidRPr="0004386C">
        <w:rPr>
          <w:rFonts w:cs="Arial"/>
          <w:color w:val="0000FF"/>
        </w:rPr>
        <w:t>&gt;</w:t>
      </w:r>
      <w:r w:rsidRPr="0004386C">
        <w:rPr>
          <w:rFonts w:cs="Arial"/>
        </w:rPr>
        <w:t xml:space="preserve"> </w:t>
      </w:r>
    </w:p>
    <w:p w14:paraId="773E688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m2:BAN1</w:t>
      </w:r>
      <w:r w:rsidRPr="0004386C">
        <w:rPr>
          <w:rFonts w:cs="Arial"/>
          <w:color w:val="0000FF"/>
        </w:rPr>
        <w:t>&gt;</w:t>
      </w:r>
      <w:r w:rsidRPr="0004386C">
        <w:rPr>
          <w:rFonts w:cs="Arial"/>
          <w:bCs/>
        </w:rPr>
        <w:t>601Q885521521</w:t>
      </w:r>
      <w:r w:rsidRPr="0004386C">
        <w:rPr>
          <w:rFonts w:cs="Arial"/>
          <w:color w:val="0000FF"/>
        </w:rPr>
        <w:t>&lt;/</w:t>
      </w:r>
      <w:r w:rsidRPr="0004386C">
        <w:rPr>
          <w:rFonts w:cs="Arial"/>
          <w:color w:val="990000"/>
        </w:rPr>
        <w:t>m2:BAN1</w:t>
      </w:r>
      <w:r w:rsidRPr="0004386C">
        <w:rPr>
          <w:rFonts w:cs="Arial"/>
          <w:color w:val="0000FF"/>
        </w:rPr>
        <w:t>&gt;</w:t>
      </w:r>
      <w:r w:rsidRPr="0004386C">
        <w:rPr>
          <w:rFonts w:cs="Arial"/>
        </w:rPr>
        <w:t xml:space="preserve"> </w:t>
      </w:r>
    </w:p>
    <w:p w14:paraId="303C181F"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m2:NOTIFICATION_ADMIN</w:t>
      </w:r>
      <w:r w:rsidRPr="0004386C">
        <w:rPr>
          <w:rFonts w:cs="Arial"/>
          <w:color w:val="0000FF"/>
        </w:rPr>
        <w:t>&gt;</w:t>
      </w:r>
    </w:p>
    <w:p w14:paraId="0C762F76" w14:textId="77777777" w:rsidR="00A86432" w:rsidRPr="0004386C" w:rsidRDefault="00A86432" w:rsidP="00A86432">
      <w:pPr>
        <w:ind w:hanging="480"/>
        <w:rPr>
          <w:rFonts w:cs="Arial"/>
        </w:rPr>
      </w:pPr>
      <w:hyperlink r:id="rId881"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m2:SERVICES_INFO</w:t>
      </w:r>
      <w:r w:rsidRPr="0004386C">
        <w:rPr>
          <w:rFonts w:cs="Arial"/>
          <w:color w:val="0000FF"/>
        </w:rPr>
        <w:t>&gt;</w:t>
      </w:r>
    </w:p>
    <w:p w14:paraId="2D077F4F"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m2:LOCNUM_SVCS</w:t>
      </w:r>
      <w:r w:rsidRPr="0004386C">
        <w:rPr>
          <w:rFonts w:cs="Arial"/>
          <w:color w:val="0000FF"/>
        </w:rPr>
        <w:t>&gt;</w:t>
      </w:r>
      <w:r w:rsidRPr="0004386C">
        <w:rPr>
          <w:rFonts w:cs="Arial"/>
          <w:bCs/>
        </w:rPr>
        <w:t>000</w:t>
      </w:r>
      <w:r w:rsidRPr="0004386C">
        <w:rPr>
          <w:rFonts w:cs="Arial"/>
          <w:color w:val="0000FF"/>
        </w:rPr>
        <w:t>&lt;/</w:t>
      </w:r>
      <w:r w:rsidRPr="0004386C">
        <w:rPr>
          <w:rFonts w:cs="Arial"/>
          <w:color w:val="990000"/>
        </w:rPr>
        <w:t>m2:LOCNUM_SVCS</w:t>
      </w:r>
      <w:r w:rsidRPr="0004386C">
        <w:rPr>
          <w:rFonts w:cs="Arial"/>
          <w:color w:val="0000FF"/>
        </w:rPr>
        <w:t>&gt;</w:t>
      </w:r>
      <w:r w:rsidRPr="0004386C">
        <w:rPr>
          <w:rFonts w:cs="Arial"/>
        </w:rPr>
        <w:t xml:space="preserve"> </w:t>
      </w:r>
    </w:p>
    <w:p w14:paraId="13ABD17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m2:LNUM</w:t>
      </w:r>
      <w:r w:rsidRPr="0004386C">
        <w:rPr>
          <w:rFonts w:cs="Arial"/>
          <w:color w:val="0000FF"/>
        </w:rPr>
        <w:t>&gt;</w:t>
      </w:r>
      <w:r w:rsidRPr="0004386C">
        <w:rPr>
          <w:rFonts w:cs="Arial"/>
          <w:bCs/>
        </w:rPr>
        <w:t>00001</w:t>
      </w:r>
      <w:r w:rsidRPr="0004386C">
        <w:rPr>
          <w:rFonts w:cs="Arial"/>
          <w:color w:val="0000FF"/>
        </w:rPr>
        <w:t>&lt;/</w:t>
      </w:r>
      <w:r w:rsidRPr="0004386C">
        <w:rPr>
          <w:rFonts w:cs="Arial"/>
          <w:color w:val="990000"/>
        </w:rPr>
        <w:t>m2:LNUM</w:t>
      </w:r>
      <w:r w:rsidRPr="0004386C">
        <w:rPr>
          <w:rFonts w:cs="Arial"/>
          <w:color w:val="0000FF"/>
        </w:rPr>
        <w:t>&gt;</w:t>
      </w:r>
      <w:r w:rsidRPr="0004386C">
        <w:rPr>
          <w:rFonts w:cs="Arial"/>
        </w:rPr>
        <w:t xml:space="preserve"> </w:t>
      </w:r>
    </w:p>
    <w:p w14:paraId="418EAA6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m2:TNS</w:t>
      </w:r>
      <w:r w:rsidRPr="0004386C">
        <w:rPr>
          <w:rFonts w:cs="Arial"/>
          <w:color w:val="0000FF"/>
        </w:rPr>
        <w:t>&gt;</w:t>
      </w:r>
      <w:r w:rsidRPr="0004386C">
        <w:rPr>
          <w:rFonts w:cs="Arial"/>
          <w:bCs/>
        </w:rPr>
        <w:t>6016303318</w:t>
      </w:r>
      <w:r w:rsidRPr="0004386C">
        <w:rPr>
          <w:rFonts w:cs="Arial"/>
          <w:color w:val="0000FF"/>
        </w:rPr>
        <w:t>&lt;/</w:t>
      </w:r>
      <w:r w:rsidRPr="0004386C">
        <w:rPr>
          <w:rFonts w:cs="Arial"/>
          <w:color w:val="990000"/>
        </w:rPr>
        <w:t>m2:TNS</w:t>
      </w:r>
      <w:r w:rsidRPr="0004386C">
        <w:rPr>
          <w:rFonts w:cs="Arial"/>
          <w:color w:val="0000FF"/>
        </w:rPr>
        <w:t>&gt;</w:t>
      </w:r>
      <w:r w:rsidRPr="0004386C">
        <w:rPr>
          <w:rFonts w:cs="Arial"/>
        </w:rPr>
        <w:t xml:space="preserve"> </w:t>
      </w:r>
    </w:p>
    <w:p w14:paraId="192CF14A"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m2:SERVICES_INFO</w:t>
      </w:r>
      <w:r w:rsidRPr="0004386C">
        <w:rPr>
          <w:rFonts w:cs="Arial"/>
          <w:color w:val="0000FF"/>
        </w:rPr>
        <w:t>&gt;</w:t>
      </w:r>
    </w:p>
    <w:p w14:paraId="6C31679E" w14:textId="77777777" w:rsidR="00A86432" w:rsidRPr="0004386C" w:rsidRDefault="00A86432" w:rsidP="00A86432">
      <w:pPr>
        <w:ind w:hanging="480"/>
        <w:rPr>
          <w:rFonts w:cs="Arial"/>
        </w:rPr>
      </w:pPr>
      <w:hyperlink r:id="rId882"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m2:SERVICES_INFO</w:t>
      </w:r>
      <w:r w:rsidRPr="0004386C">
        <w:rPr>
          <w:rFonts w:cs="Arial"/>
          <w:color w:val="0000FF"/>
        </w:rPr>
        <w:t>&gt;</w:t>
      </w:r>
    </w:p>
    <w:p w14:paraId="3E60FA08"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m2:LOCNUM_SVCS</w:t>
      </w:r>
      <w:r w:rsidRPr="0004386C">
        <w:rPr>
          <w:rFonts w:cs="Arial"/>
          <w:color w:val="0000FF"/>
        </w:rPr>
        <w:t>&gt;</w:t>
      </w:r>
      <w:r w:rsidRPr="0004386C">
        <w:rPr>
          <w:rFonts w:cs="Arial"/>
          <w:bCs/>
        </w:rPr>
        <w:t>000</w:t>
      </w:r>
      <w:r w:rsidRPr="0004386C">
        <w:rPr>
          <w:rFonts w:cs="Arial"/>
          <w:color w:val="0000FF"/>
        </w:rPr>
        <w:t>&lt;/</w:t>
      </w:r>
      <w:r w:rsidRPr="0004386C">
        <w:rPr>
          <w:rFonts w:cs="Arial"/>
          <w:color w:val="990000"/>
        </w:rPr>
        <w:t>m2:LOCNUM_SVCS</w:t>
      </w:r>
      <w:r w:rsidRPr="0004386C">
        <w:rPr>
          <w:rFonts w:cs="Arial"/>
          <w:color w:val="0000FF"/>
        </w:rPr>
        <w:t>&gt;</w:t>
      </w:r>
      <w:r w:rsidRPr="0004386C">
        <w:rPr>
          <w:rFonts w:cs="Arial"/>
        </w:rPr>
        <w:t xml:space="preserve"> </w:t>
      </w:r>
    </w:p>
    <w:p w14:paraId="2964D275"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m2:LNUM</w:t>
      </w:r>
      <w:r w:rsidRPr="0004386C">
        <w:rPr>
          <w:rFonts w:cs="Arial"/>
          <w:color w:val="0000FF"/>
        </w:rPr>
        <w:t>&gt;</w:t>
      </w:r>
      <w:r w:rsidRPr="0004386C">
        <w:rPr>
          <w:rFonts w:cs="Arial"/>
          <w:bCs/>
        </w:rPr>
        <w:t>00002</w:t>
      </w:r>
      <w:r w:rsidRPr="0004386C">
        <w:rPr>
          <w:rFonts w:cs="Arial"/>
          <w:color w:val="0000FF"/>
        </w:rPr>
        <w:t>&lt;/</w:t>
      </w:r>
      <w:r w:rsidRPr="0004386C">
        <w:rPr>
          <w:rFonts w:cs="Arial"/>
          <w:color w:val="990000"/>
        </w:rPr>
        <w:t>m2:LNUM</w:t>
      </w:r>
      <w:r w:rsidRPr="0004386C">
        <w:rPr>
          <w:rFonts w:cs="Arial"/>
          <w:color w:val="0000FF"/>
        </w:rPr>
        <w:t>&gt;</w:t>
      </w:r>
      <w:r w:rsidRPr="0004386C">
        <w:rPr>
          <w:rFonts w:cs="Arial"/>
        </w:rPr>
        <w:t xml:space="preserve"> </w:t>
      </w:r>
    </w:p>
    <w:p w14:paraId="1BEAAC45"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m2:TNS</w:t>
      </w:r>
      <w:r w:rsidRPr="0004386C">
        <w:rPr>
          <w:rFonts w:cs="Arial"/>
          <w:color w:val="0000FF"/>
        </w:rPr>
        <w:t>&gt;</w:t>
      </w:r>
      <w:r w:rsidRPr="0004386C">
        <w:rPr>
          <w:rFonts w:cs="Arial"/>
          <w:bCs/>
        </w:rPr>
        <w:t>6016303339</w:t>
      </w:r>
      <w:r w:rsidRPr="0004386C">
        <w:rPr>
          <w:rFonts w:cs="Arial"/>
          <w:color w:val="0000FF"/>
        </w:rPr>
        <w:t>&lt;/</w:t>
      </w:r>
      <w:r w:rsidRPr="0004386C">
        <w:rPr>
          <w:rFonts w:cs="Arial"/>
          <w:color w:val="990000"/>
        </w:rPr>
        <w:t>m2:TNS</w:t>
      </w:r>
      <w:r w:rsidRPr="0004386C">
        <w:rPr>
          <w:rFonts w:cs="Arial"/>
          <w:color w:val="0000FF"/>
        </w:rPr>
        <w:t>&gt;</w:t>
      </w:r>
      <w:r w:rsidRPr="0004386C">
        <w:rPr>
          <w:rFonts w:cs="Arial"/>
        </w:rPr>
        <w:t xml:space="preserve"> </w:t>
      </w:r>
    </w:p>
    <w:p w14:paraId="14DF9DC6"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m2:SERVICES_INFO</w:t>
      </w:r>
      <w:r w:rsidRPr="0004386C">
        <w:rPr>
          <w:rFonts w:cs="Arial"/>
          <w:color w:val="0000FF"/>
        </w:rPr>
        <w:t>&gt;</w:t>
      </w:r>
    </w:p>
    <w:p w14:paraId="61B46C13" w14:textId="77777777" w:rsidR="00A86432" w:rsidRPr="0004386C" w:rsidRDefault="00A86432" w:rsidP="00A86432">
      <w:pPr>
        <w:ind w:hanging="480"/>
        <w:rPr>
          <w:rFonts w:cs="Arial"/>
        </w:rPr>
      </w:pPr>
      <w:hyperlink r:id="rId883" w:anchor="#" w:history="1">
        <w:r w:rsidRPr="0004386C">
          <w:rPr>
            <w:rFonts w:cs="Courier New"/>
            <w:bCs/>
            <w:color w:val="FF0000"/>
            <w:u w:val="single"/>
          </w:rPr>
          <w:t>-</w:t>
        </w:r>
      </w:hyperlink>
      <w:r w:rsidRPr="0004386C">
        <w:rPr>
          <w:rFonts w:cs="Arial"/>
        </w:rPr>
        <w:t xml:space="preserve"> </w:t>
      </w:r>
      <w:r w:rsidRPr="0004386C">
        <w:rPr>
          <w:rFonts w:cs="Arial"/>
          <w:color w:val="0000FF"/>
        </w:rPr>
        <w:t>&lt;</w:t>
      </w:r>
      <w:r w:rsidRPr="0004386C">
        <w:rPr>
          <w:rFonts w:cs="Arial"/>
          <w:color w:val="990000"/>
        </w:rPr>
        <w:t>m2:SERVICES_INFO</w:t>
      </w:r>
      <w:r w:rsidRPr="0004386C">
        <w:rPr>
          <w:rFonts w:cs="Arial"/>
          <w:color w:val="0000FF"/>
        </w:rPr>
        <w:t>&gt;</w:t>
      </w:r>
    </w:p>
    <w:p w14:paraId="61A3091D"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m2:LOCNUM_SVCS</w:t>
      </w:r>
      <w:r w:rsidRPr="0004386C">
        <w:rPr>
          <w:rFonts w:cs="Arial"/>
          <w:color w:val="0000FF"/>
        </w:rPr>
        <w:t>&gt;</w:t>
      </w:r>
      <w:r w:rsidRPr="0004386C">
        <w:rPr>
          <w:rFonts w:cs="Arial"/>
          <w:bCs/>
        </w:rPr>
        <w:t>000</w:t>
      </w:r>
      <w:r w:rsidRPr="0004386C">
        <w:rPr>
          <w:rFonts w:cs="Arial"/>
          <w:color w:val="0000FF"/>
        </w:rPr>
        <w:t>&lt;/</w:t>
      </w:r>
      <w:r w:rsidRPr="0004386C">
        <w:rPr>
          <w:rFonts w:cs="Arial"/>
          <w:color w:val="990000"/>
        </w:rPr>
        <w:t>m2:LOCNUM_SVCS</w:t>
      </w:r>
      <w:r w:rsidRPr="0004386C">
        <w:rPr>
          <w:rFonts w:cs="Arial"/>
          <w:color w:val="0000FF"/>
        </w:rPr>
        <w:t>&gt;</w:t>
      </w:r>
      <w:r w:rsidRPr="0004386C">
        <w:rPr>
          <w:rFonts w:cs="Arial"/>
        </w:rPr>
        <w:t xml:space="preserve"> </w:t>
      </w:r>
    </w:p>
    <w:p w14:paraId="46A1932C"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m2:LNUM</w:t>
      </w:r>
      <w:r w:rsidRPr="0004386C">
        <w:rPr>
          <w:rFonts w:cs="Arial"/>
          <w:color w:val="0000FF"/>
        </w:rPr>
        <w:t>&gt;</w:t>
      </w:r>
      <w:r w:rsidRPr="0004386C">
        <w:rPr>
          <w:rFonts w:cs="Arial"/>
          <w:bCs/>
        </w:rPr>
        <w:t>00003</w:t>
      </w:r>
      <w:r w:rsidRPr="0004386C">
        <w:rPr>
          <w:rFonts w:cs="Arial"/>
          <w:color w:val="0000FF"/>
        </w:rPr>
        <w:t>&lt;/</w:t>
      </w:r>
      <w:r w:rsidRPr="0004386C">
        <w:rPr>
          <w:rFonts w:cs="Arial"/>
          <w:color w:val="990000"/>
        </w:rPr>
        <w:t>m2:LNUM</w:t>
      </w:r>
      <w:r w:rsidRPr="0004386C">
        <w:rPr>
          <w:rFonts w:cs="Arial"/>
          <w:color w:val="0000FF"/>
        </w:rPr>
        <w:t>&gt;</w:t>
      </w:r>
      <w:r w:rsidRPr="0004386C">
        <w:rPr>
          <w:rFonts w:cs="Arial"/>
        </w:rPr>
        <w:t xml:space="preserve"> </w:t>
      </w:r>
    </w:p>
    <w:p w14:paraId="3F97DF91" w14:textId="77777777" w:rsidR="00A86432" w:rsidRPr="0004386C" w:rsidRDefault="00A86432" w:rsidP="00A86432">
      <w:pPr>
        <w:ind w:hanging="48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m2:TNS</w:t>
      </w:r>
      <w:r w:rsidRPr="0004386C">
        <w:rPr>
          <w:rFonts w:cs="Arial"/>
          <w:color w:val="0000FF"/>
        </w:rPr>
        <w:t>&gt;</w:t>
      </w:r>
      <w:r w:rsidRPr="0004386C">
        <w:rPr>
          <w:rFonts w:cs="Arial"/>
          <w:bCs/>
        </w:rPr>
        <w:t>6016303474</w:t>
      </w:r>
      <w:r w:rsidRPr="0004386C">
        <w:rPr>
          <w:rFonts w:cs="Arial"/>
          <w:color w:val="0000FF"/>
        </w:rPr>
        <w:t>&lt;/</w:t>
      </w:r>
      <w:r w:rsidRPr="0004386C">
        <w:rPr>
          <w:rFonts w:cs="Arial"/>
          <w:color w:val="990000"/>
        </w:rPr>
        <w:t>m2:TNS</w:t>
      </w:r>
      <w:r w:rsidRPr="0004386C">
        <w:rPr>
          <w:rFonts w:cs="Arial"/>
          <w:color w:val="0000FF"/>
        </w:rPr>
        <w:t>&gt;</w:t>
      </w:r>
      <w:r w:rsidRPr="0004386C">
        <w:rPr>
          <w:rFonts w:cs="Arial"/>
        </w:rPr>
        <w:t xml:space="preserve"> </w:t>
      </w:r>
    </w:p>
    <w:p w14:paraId="40689CAF"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m2:SERVICES_INFO</w:t>
      </w:r>
      <w:r w:rsidRPr="0004386C">
        <w:rPr>
          <w:rFonts w:cs="Arial"/>
          <w:color w:val="0000FF"/>
        </w:rPr>
        <w:t>&gt;</w:t>
      </w:r>
    </w:p>
    <w:p w14:paraId="084FCBB5"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m2:FIRM_ORDER_NOTIFICATION</w:t>
      </w:r>
      <w:r w:rsidRPr="0004386C">
        <w:rPr>
          <w:rFonts w:cs="Arial"/>
          <w:color w:val="0000FF"/>
        </w:rPr>
        <w:t>&gt;</w:t>
      </w:r>
    </w:p>
    <w:p w14:paraId="784681F8"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m2:NOTIFICATION</w:t>
      </w:r>
      <w:r w:rsidRPr="0004386C">
        <w:rPr>
          <w:rFonts w:cs="Arial"/>
          <w:color w:val="0000FF"/>
        </w:rPr>
        <w:t>&gt;</w:t>
      </w:r>
    </w:p>
    <w:p w14:paraId="43F4EF2B"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m2:LSR_RESP</w:t>
      </w:r>
      <w:r w:rsidRPr="0004386C">
        <w:rPr>
          <w:rFonts w:cs="Arial"/>
          <w:color w:val="0000FF"/>
        </w:rPr>
        <w:t>&gt;</w:t>
      </w:r>
    </w:p>
    <w:p w14:paraId="26882A00" w14:textId="77777777" w:rsidR="00A86432" w:rsidRPr="0004386C" w:rsidRDefault="00A86432" w:rsidP="00A86432">
      <w:pPr>
        <w:ind w:hanging="240"/>
        <w:rPr>
          <w:rFonts w:cs="Arial"/>
        </w:rPr>
      </w:pPr>
      <w:r w:rsidRPr="0004386C">
        <w:rPr>
          <w:rFonts w:cs="Courier New"/>
          <w:bCs/>
          <w:color w:val="FF0000"/>
        </w:rPr>
        <w:t> </w:t>
      </w:r>
      <w:r w:rsidRPr="0004386C">
        <w:rPr>
          <w:rFonts w:cs="Arial"/>
        </w:rPr>
        <w:t xml:space="preserve"> </w:t>
      </w:r>
      <w:r w:rsidRPr="0004386C">
        <w:rPr>
          <w:rFonts w:cs="Arial"/>
          <w:color w:val="0000FF"/>
        </w:rPr>
        <w:t>&lt;/</w:t>
      </w:r>
      <w:r w:rsidRPr="0004386C">
        <w:rPr>
          <w:rFonts w:cs="Arial"/>
          <w:color w:val="990000"/>
        </w:rPr>
        <w:t>m1:ATT_LSR_ORD_RSP</w:t>
      </w:r>
      <w:r w:rsidRPr="0004386C">
        <w:rPr>
          <w:rFonts w:cs="Arial"/>
          <w:color w:val="0000FF"/>
        </w:rPr>
        <w:t>&gt;</w:t>
      </w:r>
    </w:p>
    <w:p w14:paraId="50C0129F" w14:textId="77777777" w:rsidR="00A86432" w:rsidRPr="0004386C" w:rsidRDefault="00A86432" w:rsidP="00A86432"/>
    <w:p w14:paraId="739748AE" w14:textId="77777777" w:rsidR="003E10A1" w:rsidRDefault="003E10A1" w:rsidP="00E5350C">
      <w:pPr>
        <w:rPr>
          <w:b/>
          <w:sz w:val="24"/>
          <w:szCs w:val="24"/>
        </w:rPr>
      </w:pPr>
    </w:p>
    <w:p w14:paraId="0DCC4322" w14:textId="77777777" w:rsidR="003E10A1" w:rsidRDefault="003E10A1" w:rsidP="00E5350C">
      <w:pPr>
        <w:rPr>
          <w:b/>
          <w:sz w:val="24"/>
          <w:szCs w:val="24"/>
        </w:rPr>
      </w:pPr>
    </w:p>
    <w:p w14:paraId="70383602" w14:textId="77777777" w:rsidR="008E6490" w:rsidRPr="00260DD6" w:rsidRDefault="00260DD6" w:rsidP="00E5350C">
      <w:pPr>
        <w:rPr>
          <w:rFonts w:ascii="Arial" w:hAnsi="Arial" w:cs="Arial"/>
          <w:b/>
          <w:sz w:val="24"/>
          <w:szCs w:val="24"/>
        </w:rPr>
      </w:pPr>
      <w:r>
        <w:rPr>
          <w:b/>
          <w:sz w:val="24"/>
          <w:szCs w:val="24"/>
        </w:rPr>
        <w:br w:type="page"/>
      </w:r>
      <w:r w:rsidR="008E6490" w:rsidRPr="00260DD6">
        <w:rPr>
          <w:rFonts w:ascii="Arial" w:hAnsi="Arial" w:cs="Arial"/>
          <w:b/>
          <w:sz w:val="24"/>
          <w:szCs w:val="24"/>
        </w:rPr>
        <w:t>TEST CASE E025: Scenario Description: *(Act=V) Conversion adding and removing features on multiple existing lines – LNA=V;  Disconnect existing line-LNA=D;  ELT=C</w:t>
      </w:r>
    </w:p>
    <w:p w14:paraId="377CCF95" w14:textId="77777777" w:rsidR="008E6490" w:rsidRPr="00260DD6" w:rsidRDefault="008E6490">
      <w:pPr>
        <w:rPr>
          <w:rFonts w:ascii="Arial" w:hAnsi="Arial" w:cs="Arial"/>
          <w:b/>
          <w:bCs/>
          <w:sz w:val="24"/>
          <w:szCs w:val="24"/>
        </w:rPr>
      </w:pPr>
      <w:r w:rsidRPr="00260DD6">
        <w:rPr>
          <w:rFonts w:ascii="Arial" w:hAnsi="Arial" w:cs="Arial"/>
          <w:b/>
          <w:bCs/>
          <w:sz w:val="24"/>
          <w:szCs w:val="24"/>
        </w:rPr>
        <w:t>Type of Account:  Business / Multi-Line</w:t>
      </w:r>
    </w:p>
    <w:p w14:paraId="4A344D7C" w14:textId="77777777" w:rsidR="008E6490" w:rsidRDefault="008E6490"/>
    <w:p w14:paraId="538D7D64" w14:textId="77777777" w:rsidR="008E6490" w:rsidRDefault="008E649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260DD6" w14:paraId="5FC3E6EC" w14:textId="77777777">
        <w:trPr>
          <w:tblHeader/>
        </w:trPr>
        <w:tc>
          <w:tcPr>
            <w:tcW w:w="2160" w:type="dxa"/>
            <w:tcBorders>
              <w:bottom w:val="single" w:sz="6" w:space="0" w:color="auto"/>
            </w:tcBorders>
          </w:tcPr>
          <w:p w14:paraId="76103C04" w14:textId="77777777" w:rsidR="008E6490" w:rsidRPr="00260DD6" w:rsidRDefault="00260DD6" w:rsidP="00260DD6">
            <w:pPr>
              <w:jc w:val="center"/>
              <w:rPr>
                <w:rFonts w:ascii="Arial" w:hAnsi="Arial" w:cs="Arial"/>
                <w:b/>
                <w:bCs/>
                <w:sz w:val="24"/>
              </w:rPr>
            </w:pPr>
            <w:r w:rsidRPr="00260DD6">
              <w:rPr>
                <w:rFonts w:ascii="Arial" w:hAnsi="Arial" w:cs="Arial"/>
                <w:b/>
                <w:bCs/>
                <w:sz w:val="24"/>
              </w:rPr>
              <w:t>FIELDS</w:t>
            </w:r>
          </w:p>
        </w:tc>
        <w:tc>
          <w:tcPr>
            <w:tcW w:w="4680" w:type="dxa"/>
            <w:tcBorders>
              <w:bottom w:val="single" w:sz="6" w:space="0" w:color="auto"/>
            </w:tcBorders>
          </w:tcPr>
          <w:p w14:paraId="67DB6BB9" w14:textId="77777777" w:rsidR="008E6490" w:rsidRPr="00260DD6" w:rsidRDefault="008E6490">
            <w:pPr>
              <w:jc w:val="center"/>
              <w:rPr>
                <w:rFonts w:ascii="Arial" w:hAnsi="Arial" w:cs="Arial"/>
                <w:b/>
                <w:bCs/>
                <w:sz w:val="24"/>
              </w:rPr>
            </w:pPr>
            <w:r w:rsidRPr="00260DD6">
              <w:rPr>
                <w:rFonts w:ascii="Arial" w:hAnsi="Arial" w:cs="Arial"/>
                <w:b/>
                <w:bCs/>
                <w:sz w:val="24"/>
              </w:rPr>
              <w:t>FIELD DESCRIPTION</w:t>
            </w:r>
          </w:p>
        </w:tc>
        <w:tc>
          <w:tcPr>
            <w:tcW w:w="2430" w:type="dxa"/>
            <w:tcBorders>
              <w:bottom w:val="single" w:sz="6" w:space="0" w:color="auto"/>
            </w:tcBorders>
          </w:tcPr>
          <w:p w14:paraId="67C0853A" w14:textId="77777777" w:rsidR="008E6490" w:rsidRPr="00260DD6" w:rsidRDefault="008E6490">
            <w:pPr>
              <w:jc w:val="center"/>
              <w:rPr>
                <w:rFonts w:ascii="Arial" w:hAnsi="Arial" w:cs="Arial"/>
                <w:b/>
                <w:bCs/>
                <w:iCs/>
                <w:sz w:val="24"/>
              </w:rPr>
            </w:pPr>
            <w:r w:rsidRPr="00260DD6">
              <w:rPr>
                <w:rFonts w:ascii="Arial" w:hAnsi="Arial" w:cs="Arial"/>
                <w:b/>
                <w:bCs/>
                <w:iCs/>
                <w:sz w:val="24"/>
              </w:rPr>
              <w:t>INPUT</w:t>
            </w:r>
          </w:p>
        </w:tc>
      </w:tr>
      <w:tr w:rsidR="008E6490" w:rsidRPr="00260DD6" w14:paraId="123D09BF" w14:textId="77777777">
        <w:trPr>
          <w:cantSplit/>
        </w:trPr>
        <w:tc>
          <w:tcPr>
            <w:tcW w:w="9270" w:type="dxa"/>
            <w:gridSpan w:val="3"/>
            <w:tcBorders>
              <w:bottom w:val="single" w:sz="6" w:space="0" w:color="auto"/>
            </w:tcBorders>
            <w:shd w:val="clear" w:color="auto" w:fill="3366FF"/>
          </w:tcPr>
          <w:p w14:paraId="797ED84D"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260DD6" w14:paraId="34B1422A" w14:textId="77777777">
        <w:trPr>
          <w:cantSplit/>
        </w:trPr>
        <w:tc>
          <w:tcPr>
            <w:tcW w:w="9270" w:type="dxa"/>
            <w:gridSpan w:val="3"/>
            <w:tcBorders>
              <w:bottom w:val="single" w:sz="6" w:space="0" w:color="auto"/>
            </w:tcBorders>
            <w:shd w:val="clear" w:color="auto" w:fill="99CCFF"/>
          </w:tcPr>
          <w:p w14:paraId="4AAB9CF5" w14:textId="77777777" w:rsidR="008E6490" w:rsidRPr="007221FD" w:rsidRDefault="008E6490">
            <w:pPr>
              <w:pStyle w:val="Heading4"/>
              <w:rPr>
                <w:b/>
                <w:bCs/>
                <w:i w:val="0"/>
                <w:iCs w:val="0"/>
                <w:lang w:val="en-US" w:eastAsia="en-US"/>
              </w:rPr>
            </w:pPr>
            <w:r w:rsidRPr="007221FD">
              <w:rPr>
                <w:b/>
                <w:bCs/>
                <w:i w:val="0"/>
                <w:iCs w:val="0"/>
                <w:lang w:val="en-US" w:eastAsia="en-US"/>
              </w:rPr>
              <w:t>Administrative Section</w:t>
            </w:r>
          </w:p>
        </w:tc>
      </w:tr>
      <w:tr w:rsidR="008E6490" w:rsidRPr="00260DD6" w14:paraId="121D9E3E" w14:textId="77777777">
        <w:tc>
          <w:tcPr>
            <w:tcW w:w="2160" w:type="dxa"/>
            <w:shd w:val="clear" w:color="auto" w:fill="CC99FF"/>
          </w:tcPr>
          <w:p w14:paraId="0F4412F6" w14:textId="77777777" w:rsidR="008E6490" w:rsidRPr="00260DD6" w:rsidRDefault="008E6490">
            <w:pPr>
              <w:pStyle w:val="FormData"/>
              <w:rPr>
                <w:b/>
                <w:color w:val="auto"/>
              </w:rPr>
            </w:pPr>
            <w:r w:rsidRPr="00260DD6">
              <w:rPr>
                <w:b/>
                <w:color w:val="auto"/>
              </w:rPr>
              <w:t>CCNA</w:t>
            </w:r>
          </w:p>
        </w:tc>
        <w:tc>
          <w:tcPr>
            <w:tcW w:w="4680" w:type="dxa"/>
            <w:shd w:val="clear" w:color="auto" w:fill="CC99FF"/>
          </w:tcPr>
          <w:p w14:paraId="419828B4" w14:textId="77777777" w:rsidR="008E6490" w:rsidRPr="00260DD6" w:rsidRDefault="008E6490">
            <w:pPr>
              <w:pStyle w:val="FormData"/>
              <w:rPr>
                <w:b/>
                <w:color w:val="auto"/>
              </w:rPr>
            </w:pPr>
            <w:r w:rsidRPr="00260DD6">
              <w:rPr>
                <w:b/>
                <w:color w:val="auto"/>
              </w:rPr>
              <w:t>Customer Carrier Name Abbreviation</w:t>
            </w:r>
          </w:p>
        </w:tc>
        <w:tc>
          <w:tcPr>
            <w:tcW w:w="2430" w:type="dxa"/>
            <w:shd w:val="clear" w:color="auto" w:fill="CC99FF"/>
          </w:tcPr>
          <w:p w14:paraId="055E6A38" w14:textId="77777777" w:rsidR="008E6490" w:rsidRPr="00260DD6" w:rsidRDefault="008E6490">
            <w:pPr>
              <w:pStyle w:val="FormData"/>
              <w:rPr>
                <w:b/>
                <w:color w:val="auto"/>
              </w:rPr>
            </w:pPr>
            <w:r w:rsidRPr="00260DD6">
              <w:rPr>
                <w:b/>
                <w:color w:val="auto"/>
              </w:rPr>
              <w:t>ZXL</w:t>
            </w:r>
          </w:p>
        </w:tc>
      </w:tr>
      <w:tr w:rsidR="008E6490" w:rsidRPr="00260DD6" w14:paraId="2DB403EA" w14:textId="77777777">
        <w:tc>
          <w:tcPr>
            <w:tcW w:w="2160" w:type="dxa"/>
          </w:tcPr>
          <w:p w14:paraId="154C7755" w14:textId="77777777" w:rsidR="008E6490" w:rsidRPr="00260DD6" w:rsidRDefault="008E6490">
            <w:pPr>
              <w:pStyle w:val="FormData"/>
              <w:rPr>
                <w:b/>
                <w:color w:val="auto"/>
              </w:rPr>
            </w:pPr>
            <w:r w:rsidRPr="00260DD6">
              <w:rPr>
                <w:b/>
                <w:color w:val="auto"/>
              </w:rPr>
              <w:t>PON</w:t>
            </w:r>
          </w:p>
        </w:tc>
        <w:tc>
          <w:tcPr>
            <w:tcW w:w="4680" w:type="dxa"/>
          </w:tcPr>
          <w:p w14:paraId="318AC44F" w14:textId="77777777" w:rsidR="008E6490" w:rsidRPr="00260DD6" w:rsidRDefault="008E6490">
            <w:pPr>
              <w:pStyle w:val="FormData"/>
              <w:rPr>
                <w:b/>
                <w:color w:val="auto"/>
              </w:rPr>
            </w:pPr>
            <w:r w:rsidRPr="00260DD6">
              <w:rPr>
                <w:b/>
                <w:color w:val="auto"/>
              </w:rPr>
              <w:t>Purchase Order Number</w:t>
            </w:r>
          </w:p>
        </w:tc>
        <w:tc>
          <w:tcPr>
            <w:tcW w:w="2430" w:type="dxa"/>
          </w:tcPr>
          <w:p w14:paraId="3399C8AA" w14:textId="77777777" w:rsidR="008E6490" w:rsidRPr="00260DD6" w:rsidRDefault="008E6490">
            <w:pPr>
              <w:pStyle w:val="FormData"/>
              <w:rPr>
                <w:b/>
                <w:color w:val="auto"/>
              </w:rPr>
            </w:pPr>
            <w:r w:rsidRPr="00260DD6">
              <w:rPr>
                <w:b/>
                <w:color w:val="auto"/>
              </w:rPr>
              <w:t>E25</w:t>
            </w:r>
          </w:p>
        </w:tc>
      </w:tr>
      <w:tr w:rsidR="008E6490" w:rsidRPr="00260DD6" w14:paraId="51DCA791" w14:textId="77777777">
        <w:tc>
          <w:tcPr>
            <w:tcW w:w="2160" w:type="dxa"/>
            <w:tcBorders>
              <w:bottom w:val="single" w:sz="6" w:space="0" w:color="auto"/>
            </w:tcBorders>
          </w:tcPr>
          <w:p w14:paraId="6E06FFE5" w14:textId="77777777" w:rsidR="008E6490" w:rsidRPr="00260DD6" w:rsidRDefault="008E6490">
            <w:pPr>
              <w:pStyle w:val="FormData"/>
              <w:rPr>
                <w:b/>
                <w:color w:val="auto"/>
              </w:rPr>
            </w:pPr>
            <w:r w:rsidRPr="00260DD6">
              <w:rPr>
                <w:b/>
                <w:color w:val="auto"/>
              </w:rPr>
              <w:t>ATN</w:t>
            </w:r>
          </w:p>
        </w:tc>
        <w:tc>
          <w:tcPr>
            <w:tcW w:w="4680" w:type="dxa"/>
            <w:tcBorders>
              <w:bottom w:val="single" w:sz="6" w:space="0" w:color="auto"/>
            </w:tcBorders>
          </w:tcPr>
          <w:p w14:paraId="1D93F6DE" w14:textId="77777777" w:rsidR="008E6490" w:rsidRPr="00260DD6" w:rsidRDefault="008E6490">
            <w:pPr>
              <w:pStyle w:val="FormData"/>
              <w:rPr>
                <w:b/>
                <w:color w:val="auto"/>
              </w:rPr>
            </w:pPr>
            <w:r w:rsidRPr="00260DD6">
              <w:rPr>
                <w:b/>
                <w:color w:val="auto"/>
              </w:rPr>
              <w:t>Account Telephone Number</w:t>
            </w:r>
          </w:p>
        </w:tc>
        <w:tc>
          <w:tcPr>
            <w:tcW w:w="2430" w:type="dxa"/>
            <w:tcBorders>
              <w:bottom w:val="single" w:sz="6" w:space="0" w:color="auto"/>
            </w:tcBorders>
          </w:tcPr>
          <w:p w14:paraId="50727418" w14:textId="77777777" w:rsidR="008E6490" w:rsidRPr="00260DD6" w:rsidRDefault="008E6490">
            <w:pPr>
              <w:pStyle w:val="FormData"/>
              <w:rPr>
                <w:b/>
                <w:color w:val="auto"/>
              </w:rPr>
            </w:pPr>
            <w:r w:rsidRPr="00260DD6">
              <w:rPr>
                <w:b/>
                <w:color w:val="auto"/>
              </w:rPr>
              <w:t>4046339205</w:t>
            </w:r>
          </w:p>
        </w:tc>
      </w:tr>
      <w:tr w:rsidR="008E6490" w:rsidRPr="00260DD6" w14:paraId="17FDBB35" w14:textId="77777777">
        <w:tc>
          <w:tcPr>
            <w:tcW w:w="2160" w:type="dxa"/>
            <w:tcBorders>
              <w:bottom w:val="single" w:sz="6" w:space="0" w:color="auto"/>
            </w:tcBorders>
          </w:tcPr>
          <w:p w14:paraId="19154044" w14:textId="77777777" w:rsidR="008E6490" w:rsidRPr="00260DD6" w:rsidRDefault="008E6490">
            <w:pPr>
              <w:pStyle w:val="FormData"/>
              <w:rPr>
                <w:b/>
                <w:color w:val="auto"/>
              </w:rPr>
            </w:pPr>
            <w:r w:rsidRPr="00260DD6">
              <w:rPr>
                <w:b/>
                <w:color w:val="auto"/>
              </w:rPr>
              <w:t>PROJECT</w:t>
            </w:r>
          </w:p>
        </w:tc>
        <w:tc>
          <w:tcPr>
            <w:tcW w:w="4680" w:type="dxa"/>
            <w:tcBorders>
              <w:bottom w:val="single" w:sz="6" w:space="0" w:color="auto"/>
            </w:tcBorders>
          </w:tcPr>
          <w:p w14:paraId="5F4F3B55" w14:textId="77777777" w:rsidR="008E6490" w:rsidRPr="00260DD6" w:rsidRDefault="008E6490">
            <w:pPr>
              <w:pStyle w:val="FormData"/>
              <w:rPr>
                <w:b/>
                <w:color w:val="auto"/>
              </w:rPr>
            </w:pPr>
            <w:r w:rsidRPr="00260DD6">
              <w:rPr>
                <w:b/>
                <w:color w:val="auto"/>
              </w:rPr>
              <w:t>Project</w:t>
            </w:r>
          </w:p>
        </w:tc>
        <w:tc>
          <w:tcPr>
            <w:tcW w:w="2430" w:type="dxa"/>
            <w:tcBorders>
              <w:bottom w:val="single" w:sz="6" w:space="0" w:color="auto"/>
            </w:tcBorders>
          </w:tcPr>
          <w:p w14:paraId="7DA4026B" w14:textId="77777777" w:rsidR="008E6490" w:rsidRPr="00260DD6" w:rsidRDefault="008E6490">
            <w:pPr>
              <w:pStyle w:val="FormData"/>
              <w:rPr>
                <w:b/>
                <w:color w:val="auto"/>
              </w:rPr>
            </w:pPr>
            <w:r w:rsidRPr="00260DD6">
              <w:rPr>
                <w:b/>
                <w:color w:val="auto"/>
              </w:rPr>
              <w:t>CAVENOBILL</w:t>
            </w:r>
          </w:p>
        </w:tc>
      </w:tr>
      <w:tr w:rsidR="008E6490" w:rsidRPr="00260DD6" w14:paraId="5283409C" w14:textId="77777777">
        <w:trPr>
          <w:trHeight w:val="72"/>
        </w:trPr>
        <w:tc>
          <w:tcPr>
            <w:tcW w:w="2160" w:type="dxa"/>
            <w:shd w:val="clear" w:color="auto" w:fill="CC99FF"/>
          </w:tcPr>
          <w:p w14:paraId="7C03AF4D" w14:textId="77777777" w:rsidR="008E6490" w:rsidRPr="00260DD6" w:rsidRDefault="008E6490">
            <w:pPr>
              <w:pStyle w:val="FormData"/>
              <w:rPr>
                <w:b/>
                <w:color w:val="auto"/>
              </w:rPr>
            </w:pPr>
            <w:r w:rsidRPr="00260DD6">
              <w:rPr>
                <w:b/>
                <w:color w:val="auto"/>
              </w:rPr>
              <w:t>SC</w:t>
            </w:r>
          </w:p>
        </w:tc>
        <w:tc>
          <w:tcPr>
            <w:tcW w:w="4680" w:type="dxa"/>
            <w:shd w:val="clear" w:color="auto" w:fill="CC99FF"/>
          </w:tcPr>
          <w:p w14:paraId="34690F04" w14:textId="77777777" w:rsidR="008E6490" w:rsidRPr="00260DD6" w:rsidRDefault="008E6490">
            <w:pPr>
              <w:pStyle w:val="FormData"/>
              <w:rPr>
                <w:b/>
                <w:color w:val="auto"/>
              </w:rPr>
            </w:pPr>
            <w:smartTag w:uri="urn:schemas-microsoft-com:office:smarttags" w:element="place">
              <w:smartTag w:uri="urn:schemas-microsoft-com:office:smarttags" w:element="PlaceName">
                <w:r w:rsidRPr="00260DD6">
                  <w:rPr>
                    <w:b/>
                    <w:color w:val="auto"/>
                  </w:rPr>
                  <w:t>Service</w:t>
                </w:r>
              </w:smartTag>
              <w:r w:rsidRPr="00260DD6">
                <w:rPr>
                  <w:b/>
                  <w:color w:val="auto"/>
                </w:rPr>
                <w:t xml:space="preserve"> </w:t>
              </w:r>
              <w:smartTag w:uri="urn:schemas-microsoft-com:office:smarttags" w:element="PlaceType">
                <w:r w:rsidRPr="00260DD6">
                  <w:rPr>
                    <w:b/>
                    <w:color w:val="auto"/>
                  </w:rPr>
                  <w:t>Center</w:t>
                </w:r>
              </w:smartTag>
            </w:smartTag>
          </w:p>
        </w:tc>
        <w:tc>
          <w:tcPr>
            <w:tcW w:w="2430" w:type="dxa"/>
            <w:shd w:val="clear" w:color="auto" w:fill="CC99FF"/>
          </w:tcPr>
          <w:p w14:paraId="3D71D19D" w14:textId="77777777" w:rsidR="008E6490" w:rsidRPr="00260DD6" w:rsidRDefault="008E6490">
            <w:pPr>
              <w:pStyle w:val="FormData"/>
              <w:rPr>
                <w:b/>
                <w:color w:val="auto"/>
              </w:rPr>
            </w:pPr>
            <w:r w:rsidRPr="00260DD6">
              <w:rPr>
                <w:b/>
                <w:color w:val="auto"/>
              </w:rPr>
              <w:t>LCSC</w:t>
            </w:r>
          </w:p>
        </w:tc>
      </w:tr>
      <w:tr w:rsidR="008E6490" w:rsidRPr="00260DD6" w14:paraId="68A71A42" w14:textId="77777777">
        <w:tc>
          <w:tcPr>
            <w:tcW w:w="2160" w:type="dxa"/>
            <w:shd w:val="clear" w:color="auto" w:fill="CC99FF"/>
          </w:tcPr>
          <w:p w14:paraId="105292F1" w14:textId="77777777" w:rsidR="008E6490" w:rsidRPr="00260DD6" w:rsidRDefault="008E6490">
            <w:pPr>
              <w:pStyle w:val="FormData"/>
              <w:rPr>
                <w:b/>
                <w:color w:val="auto"/>
              </w:rPr>
            </w:pPr>
            <w:r w:rsidRPr="00260DD6">
              <w:rPr>
                <w:b/>
                <w:color w:val="auto"/>
              </w:rPr>
              <w:t>D/TSent</w:t>
            </w:r>
          </w:p>
        </w:tc>
        <w:tc>
          <w:tcPr>
            <w:tcW w:w="4680" w:type="dxa"/>
            <w:shd w:val="clear" w:color="auto" w:fill="CC99FF"/>
          </w:tcPr>
          <w:p w14:paraId="4ADBDB1A" w14:textId="77777777" w:rsidR="008E6490" w:rsidRPr="00260DD6" w:rsidRDefault="008E6490">
            <w:pPr>
              <w:pStyle w:val="FormData"/>
              <w:rPr>
                <w:b/>
                <w:color w:val="auto"/>
              </w:rPr>
            </w:pPr>
            <w:r w:rsidRPr="00260DD6">
              <w:rPr>
                <w:b/>
                <w:color w:val="auto"/>
              </w:rPr>
              <w:t>Date &amp; Time Sent</w:t>
            </w:r>
          </w:p>
        </w:tc>
        <w:tc>
          <w:tcPr>
            <w:tcW w:w="2430" w:type="dxa"/>
            <w:shd w:val="clear" w:color="auto" w:fill="CC99FF"/>
          </w:tcPr>
          <w:p w14:paraId="6F714D15" w14:textId="77777777" w:rsidR="008E6490" w:rsidRPr="00260DD6" w:rsidRDefault="008E6490">
            <w:pPr>
              <w:pStyle w:val="FormData"/>
              <w:rPr>
                <w:b/>
                <w:color w:val="auto"/>
              </w:rPr>
            </w:pPr>
            <w:r w:rsidRPr="00260DD6">
              <w:rPr>
                <w:b/>
                <w:color w:val="auto"/>
              </w:rPr>
              <w:t>20030407</w:t>
            </w:r>
          </w:p>
        </w:tc>
      </w:tr>
      <w:tr w:rsidR="008E6490" w:rsidRPr="00260DD6" w14:paraId="7D973C3A" w14:textId="77777777">
        <w:tc>
          <w:tcPr>
            <w:tcW w:w="2160" w:type="dxa"/>
          </w:tcPr>
          <w:p w14:paraId="6DA74B16" w14:textId="77777777" w:rsidR="008E6490" w:rsidRPr="00260DD6" w:rsidRDefault="008E6490">
            <w:pPr>
              <w:pStyle w:val="FormData"/>
              <w:rPr>
                <w:b/>
                <w:color w:val="auto"/>
              </w:rPr>
            </w:pPr>
            <w:r w:rsidRPr="00260DD6">
              <w:rPr>
                <w:b/>
                <w:color w:val="auto"/>
              </w:rPr>
              <w:t>DDD</w:t>
            </w:r>
          </w:p>
        </w:tc>
        <w:tc>
          <w:tcPr>
            <w:tcW w:w="4680" w:type="dxa"/>
          </w:tcPr>
          <w:p w14:paraId="45F88786" w14:textId="77777777" w:rsidR="008E6490" w:rsidRPr="00260DD6" w:rsidRDefault="008E6490">
            <w:pPr>
              <w:pStyle w:val="FormData"/>
              <w:rPr>
                <w:b/>
                <w:color w:val="auto"/>
              </w:rPr>
            </w:pPr>
            <w:r w:rsidRPr="00260DD6">
              <w:rPr>
                <w:b/>
                <w:color w:val="auto"/>
              </w:rPr>
              <w:t>Desired Due Date</w:t>
            </w:r>
          </w:p>
        </w:tc>
        <w:tc>
          <w:tcPr>
            <w:tcW w:w="2430" w:type="dxa"/>
          </w:tcPr>
          <w:p w14:paraId="6A73F552" w14:textId="77777777" w:rsidR="008E6490" w:rsidRPr="00260DD6" w:rsidRDefault="008E6490">
            <w:pPr>
              <w:pStyle w:val="FormData"/>
              <w:rPr>
                <w:b/>
                <w:color w:val="auto"/>
              </w:rPr>
            </w:pPr>
            <w:r w:rsidRPr="00260DD6">
              <w:rPr>
                <w:b/>
                <w:color w:val="auto"/>
              </w:rPr>
              <w:t>20030428</w:t>
            </w:r>
          </w:p>
        </w:tc>
      </w:tr>
      <w:tr w:rsidR="008E6490" w:rsidRPr="00260DD6" w14:paraId="0B456844" w14:textId="77777777">
        <w:tc>
          <w:tcPr>
            <w:tcW w:w="2160" w:type="dxa"/>
          </w:tcPr>
          <w:p w14:paraId="2DEE7D6D" w14:textId="77777777" w:rsidR="008E6490" w:rsidRPr="00260DD6" w:rsidRDefault="008E6490">
            <w:pPr>
              <w:pStyle w:val="FormData"/>
              <w:rPr>
                <w:b/>
                <w:color w:val="auto"/>
              </w:rPr>
            </w:pPr>
            <w:r w:rsidRPr="00260DD6">
              <w:rPr>
                <w:b/>
                <w:color w:val="auto"/>
              </w:rPr>
              <w:t>REQTYP</w:t>
            </w:r>
          </w:p>
        </w:tc>
        <w:tc>
          <w:tcPr>
            <w:tcW w:w="4680" w:type="dxa"/>
          </w:tcPr>
          <w:p w14:paraId="314E77EB" w14:textId="77777777" w:rsidR="008E6490" w:rsidRPr="00260DD6" w:rsidRDefault="008E6490">
            <w:pPr>
              <w:pStyle w:val="FormData"/>
              <w:rPr>
                <w:b/>
                <w:color w:val="auto"/>
              </w:rPr>
            </w:pPr>
            <w:r w:rsidRPr="00260DD6">
              <w:rPr>
                <w:b/>
                <w:color w:val="auto"/>
              </w:rPr>
              <w:t>Request Type</w:t>
            </w:r>
          </w:p>
        </w:tc>
        <w:tc>
          <w:tcPr>
            <w:tcW w:w="2430" w:type="dxa"/>
          </w:tcPr>
          <w:p w14:paraId="2A5B4A7D" w14:textId="77777777" w:rsidR="008E6490" w:rsidRPr="00260DD6" w:rsidRDefault="008E6490">
            <w:pPr>
              <w:pStyle w:val="FormData"/>
              <w:rPr>
                <w:b/>
                <w:color w:val="auto"/>
              </w:rPr>
            </w:pPr>
            <w:r w:rsidRPr="00260DD6">
              <w:rPr>
                <w:b/>
                <w:color w:val="auto"/>
              </w:rPr>
              <w:t>EB</w:t>
            </w:r>
          </w:p>
        </w:tc>
      </w:tr>
      <w:tr w:rsidR="008E6490" w:rsidRPr="00260DD6" w14:paraId="215D33A7" w14:textId="77777777">
        <w:tc>
          <w:tcPr>
            <w:tcW w:w="2160" w:type="dxa"/>
          </w:tcPr>
          <w:p w14:paraId="00BDBDCB" w14:textId="77777777" w:rsidR="008E6490" w:rsidRPr="00260DD6" w:rsidRDefault="008E6490">
            <w:pPr>
              <w:pStyle w:val="FORMDATA0"/>
              <w:rPr>
                <w:b/>
                <w:color w:val="auto"/>
              </w:rPr>
            </w:pPr>
            <w:r w:rsidRPr="00260DD6">
              <w:rPr>
                <w:b/>
                <w:color w:val="auto"/>
              </w:rPr>
              <w:t>MI</w:t>
            </w:r>
          </w:p>
        </w:tc>
        <w:tc>
          <w:tcPr>
            <w:tcW w:w="4680" w:type="dxa"/>
          </w:tcPr>
          <w:p w14:paraId="0A26B3FF" w14:textId="77777777" w:rsidR="008E6490" w:rsidRPr="00260DD6" w:rsidRDefault="008E6490">
            <w:pPr>
              <w:pStyle w:val="FORMDATA0"/>
              <w:rPr>
                <w:b/>
                <w:color w:val="auto"/>
              </w:rPr>
            </w:pPr>
            <w:r w:rsidRPr="00260DD6">
              <w:rPr>
                <w:b/>
                <w:color w:val="auto"/>
              </w:rPr>
              <w:t>Migration Indicator</w:t>
            </w:r>
          </w:p>
        </w:tc>
        <w:tc>
          <w:tcPr>
            <w:tcW w:w="2430" w:type="dxa"/>
          </w:tcPr>
          <w:p w14:paraId="09D3E74D" w14:textId="77777777" w:rsidR="008E6490" w:rsidRPr="00260DD6" w:rsidRDefault="008E6490">
            <w:pPr>
              <w:pStyle w:val="FORMDATA0"/>
              <w:rPr>
                <w:b/>
                <w:color w:val="auto"/>
              </w:rPr>
            </w:pPr>
            <w:r w:rsidRPr="00260DD6">
              <w:rPr>
                <w:b/>
                <w:color w:val="auto"/>
              </w:rPr>
              <w:t>C</w:t>
            </w:r>
          </w:p>
        </w:tc>
      </w:tr>
      <w:tr w:rsidR="008E6490" w:rsidRPr="00260DD6" w14:paraId="47765F40" w14:textId="77777777">
        <w:tc>
          <w:tcPr>
            <w:tcW w:w="2160" w:type="dxa"/>
          </w:tcPr>
          <w:p w14:paraId="0F93521E" w14:textId="77777777" w:rsidR="008E6490" w:rsidRPr="00260DD6" w:rsidRDefault="008E6490">
            <w:pPr>
              <w:pStyle w:val="FormData"/>
              <w:rPr>
                <w:b/>
                <w:color w:val="auto"/>
              </w:rPr>
            </w:pPr>
            <w:r w:rsidRPr="00260DD6">
              <w:rPr>
                <w:b/>
                <w:color w:val="auto"/>
              </w:rPr>
              <w:t>ACT</w:t>
            </w:r>
          </w:p>
        </w:tc>
        <w:tc>
          <w:tcPr>
            <w:tcW w:w="4680" w:type="dxa"/>
          </w:tcPr>
          <w:p w14:paraId="21C20CD3" w14:textId="77777777" w:rsidR="008E6490" w:rsidRPr="00260DD6" w:rsidRDefault="008E6490">
            <w:pPr>
              <w:pStyle w:val="FormData"/>
              <w:rPr>
                <w:b/>
                <w:color w:val="auto"/>
              </w:rPr>
            </w:pPr>
            <w:r w:rsidRPr="00260DD6">
              <w:rPr>
                <w:b/>
                <w:color w:val="auto"/>
              </w:rPr>
              <w:t>Activity Type</w:t>
            </w:r>
          </w:p>
        </w:tc>
        <w:tc>
          <w:tcPr>
            <w:tcW w:w="2430" w:type="dxa"/>
          </w:tcPr>
          <w:p w14:paraId="2C72B429" w14:textId="77777777" w:rsidR="008E6490" w:rsidRPr="00260DD6" w:rsidRDefault="008E6490">
            <w:pPr>
              <w:pStyle w:val="FormData"/>
              <w:rPr>
                <w:b/>
                <w:color w:val="auto"/>
              </w:rPr>
            </w:pPr>
            <w:r w:rsidRPr="00260DD6">
              <w:rPr>
                <w:b/>
                <w:color w:val="auto"/>
              </w:rPr>
              <w:t>V</w:t>
            </w:r>
          </w:p>
        </w:tc>
      </w:tr>
      <w:tr w:rsidR="008E6490" w:rsidRPr="00260DD6" w14:paraId="03DA3A95" w14:textId="77777777">
        <w:tc>
          <w:tcPr>
            <w:tcW w:w="2160" w:type="dxa"/>
          </w:tcPr>
          <w:p w14:paraId="2330EDFC" w14:textId="77777777" w:rsidR="008E6490" w:rsidRPr="00260DD6" w:rsidRDefault="008E6490">
            <w:pPr>
              <w:pStyle w:val="FormData"/>
              <w:rPr>
                <w:b/>
                <w:color w:val="auto"/>
              </w:rPr>
            </w:pPr>
            <w:r w:rsidRPr="00260DD6">
              <w:rPr>
                <w:b/>
                <w:color w:val="auto"/>
              </w:rPr>
              <w:t>CC</w:t>
            </w:r>
          </w:p>
        </w:tc>
        <w:tc>
          <w:tcPr>
            <w:tcW w:w="4680" w:type="dxa"/>
          </w:tcPr>
          <w:p w14:paraId="2726A288" w14:textId="77777777" w:rsidR="008E6490" w:rsidRPr="00260DD6" w:rsidRDefault="008E6490">
            <w:pPr>
              <w:pStyle w:val="FormData"/>
              <w:rPr>
                <w:b/>
                <w:color w:val="auto"/>
              </w:rPr>
            </w:pPr>
            <w:r w:rsidRPr="00260DD6">
              <w:rPr>
                <w:b/>
                <w:color w:val="auto"/>
              </w:rPr>
              <w:t>Company Code</w:t>
            </w:r>
          </w:p>
        </w:tc>
        <w:tc>
          <w:tcPr>
            <w:tcW w:w="2430" w:type="dxa"/>
          </w:tcPr>
          <w:p w14:paraId="103607E9" w14:textId="77777777" w:rsidR="008E6490" w:rsidRPr="00260DD6" w:rsidRDefault="008E6490">
            <w:pPr>
              <w:pStyle w:val="FormData"/>
              <w:rPr>
                <w:b/>
                <w:color w:val="auto"/>
              </w:rPr>
            </w:pPr>
            <w:r w:rsidRPr="00260DD6">
              <w:rPr>
                <w:b/>
                <w:color w:val="auto"/>
              </w:rPr>
              <w:t>9999</w:t>
            </w:r>
          </w:p>
        </w:tc>
      </w:tr>
      <w:tr w:rsidR="008E6490" w:rsidRPr="00260DD6" w14:paraId="2FBF5EFC" w14:textId="77777777">
        <w:tc>
          <w:tcPr>
            <w:tcW w:w="2160" w:type="dxa"/>
            <w:tcBorders>
              <w:bottom w:val="single" w:sz="6" w:space="0" w:color="auto"/>
            </w:tcBorders>
          </w:tcPr>
          <w:p w14:paraId="66061DCC" w14:textId="77777777" w:rsidR="008E6490" w:rsidRPr="00260DD6" w:rsidRDefault="008E6490">
            <w:pPr>
              <w:pStyle w:val="FormData"/>
              <w:rPr>
                <w:b/>
                <w:color w:val="auto"/>
              </w:rPr>
            </w:pPr>
            <w:r w:rsidRPr="00260DD6">
              <w:rPr>
                <w:b/>
                <w:color w:val="auto"/>
              </w:rPr>
              <w:t>TOS</w:t>
            </w:r>
          </w:p>
        </w:tc>
        <w:tc>
          <w:tcPr>
            <w:tcW w:w="4680" w:type="dxa"/>
            <w:tcBorders>
              <w:bottom w:val="single" w:sz="6" w:space="0" w:color="auto"/>
            </w:tcBorders>
          </w:tcPr>
          <w:p w14:paraId="13B219BE" w14:textId="77777777" w:rsidR="008E6490" w:rsidRPr="00260DD6" w:rsidRDefault="008E6490">
            <w:pPr>
              <w:pStyle w:val="FormData"/>
              <w:rPr>
                <w:b/>
                <w:color w:val="auto"/>
              </w:rPr>
            </w:pPr>
            <w:r w:rsidRPr="00260DD6">
              <w:rPr>
                <w:b/>
                <w:color w:val="auto"/>
              </w:rPr>
              <w:t>Type of Service</w:t>
            </w:r>
          </w:p>
        </w:tc>
        <w:tc>
          <w:tcPr>
            <w:tcW w:w="2430" w:type="dxa"/>
            <w:tcBorders>
              <w:bottom w:val="single" w:sz="6" w:space="0" w:color="auto"/>
            </w:tcBorders>
          </w:tcPr>
          <w:p w14:paraId="32924074" w14:textId="77777777" w:rsidR="008E6490" w:rsidRPr="00260DD6" w:rsidRDefault="008E6490">
            <w:pPr>
              <w:pStyle w:val="FormData"/>
              <w:rPr>
                <w:b/>
                <w:color w:val="auto"/>
              </w:rPr>
            </w:pPr>
            <w:r w:rsidRPr="00260DD6">
              <w:rPr>
                <w:b/>
                <w:color w:val="auto"/>
              </w:rPr>
              <w:t>1AF-</w:t>
            </w:r>
          </w:p>
        </w:tc>
      </w:tr>
      <w:tr w:rsidR="008E6490" w:rsidRPr="00260DD6" w14:paraId="64882042" w14:textId="77777777">
        <w:trPr>
          <w:cantSplit/>
        </w:trPr>
        <w:tc>
          <w:tcPr>
            <w:tcW w:w="9270" w:type="dxa"/>
            <w:gridSpan w:val="3"/>
            <w:tcBorders>
              <w:bottom w:val="single" w:sz="6" w:space="0" w:color="auto"/>
            </w:tcBorders>
            <w:shd w:val="clear" w:color="auto" w:fill="99CCFF"/>
          </w:tcPr>
          <w:p w14:paraId="5BABAFE7" w14:textId="77777777" w:rsidR="008E6490" w:rsidRPr="007221FD" w:rsidRDefault="008E6490">
            <w:pPr>
              <w:pStyle w:val="Heading6"/>
              <w:rPr>
                <w:rFonts w:ascii="Arial" w:hAnsi="Arial" w:cs="Arial"/>
                <w:color w:val="auto"/>
                <w:lang w:val="en-US" w:eastAsia="en-US"/>
              </w:rPr>
            </w:pPr>
            <w:r w:rsidRPr="007221FD">
              <w:rPr>
                <w:rFonts w:ascii="Arial" w:hAnsi="Arial" w:cs="Arial"/>
                <w:color w:val="auto"/>
                <w:lang w:val="en-US" w:eastAsia="en-US"/>
              </w:rPr>
              <w:t>Billing Section</w:t>
            </w:r>
          </w:p>
        </w:tc>
      </w:tr>
      <w:tr w:rsidR="008E6490" w:rsidRPr="00260DD6" w14:paraId="474A97FB" w14:textId="77777777">
        <w:tc>
          <w:tcPr>
            <w:tcW w:w="2160" w:type="dxa"/>
            <w:tcBorders>
              <w:bottom w:val="single" w:sz="6" w:space="0" w:color="auto"/>
            </w:tcBorders>
          </w:tcPr>
          <w:p w14:paraId="554A8108" w14:textId="77777777" w:rsidR="008E6490" w:rsidRPr="00260DD6" w:rsidRDefault="008E6490">
            <w:pPr>
              <w:pStyle w:val="FormData"/>
              <w:rPr>
                <w:b/>
                <w:color w:val="auto"/>
              </w:rPr>
            </w:pPr>
            <w:r w:rsidRPr="00260DD6">
              <w:rPr>
                <w:b/>
                <w:color w:val="auto"/>
              </w:rPr>
              <w:t>BAN1</w:t>
            </w:r>
          </w:p>
        </w:tc>
        <w:tc>
          <w:tcPr>
            <w:tcW w:w="4680" w:type="dxa"/>
            <w:tcBorders>
              <w:bottom w:val="single" w:sz="6" w:space="0" w:color="auto"/>
            </w:tcBorders>
          </w:tcPr>
          <w:p w14:paraId="2644EFD1" w14:textId="77777777" w:rsidR="008E6490" w:rsidRPr="00260DD6" w:rsidRDefault="008E6490">
            <w:pPr>
              <w:pStyle w:val="FormData"/>
              <w:rPr>
                <w:b/>
                <w:color w:val="auto"/>
              </w:rPr>
            </w:pPr>
            <w:r w:rsidRPr="00260DD6">
              <w:rPr>
                <w:b/>
                <w:color w:val="auto"/>
              </w:rPr>
              <w:t>Billing Account Number 1</w:t>
            </w:r>
          </w:p>
        </w:tc>
        <w:tc>
          <w:tcPr>
            <w:tcW w:w="2430" w:type="dxa"/>
            <w:tcBorders>
              <w:bottom w:val="single" w:sz="6" w:space="0" w:color="auto"/>
            </w:tcBorders>
          </w:tcPr>
          <w:p w14:paraId="3DB0EB95" w14:textId="77777777" w:rsidR="008E6490" w:rsidRPr="00260DD6" w:rsidRDefault="008E6490">
            <w:pPr>
              <w:pStyle w:val="FormData"/>
              <w:rPr>
                <w:b/>
                <w:color w:val="auto"/>
                <w:lang w:val="fr-FR"/>
              </w:rPr>
            </w:pPr>
            <w:r w:rsidRPr="00260DD6">
              <w:rPr>
                <w:b/>
                <w:color w:val="auto"/>
                <w:lang w:val="fr-FR"/>
              </w:rPr>
              <w:t>770Q885521521</w:t>
            </w:r>
          </w:p>
        </w:tc>
      </w:tr>
      <w:tr w:rsidR="008E6490" w:rsidRPr="00260DD6" w14:paraId="30E72185" w14:textId="77777777">
        <w:trPr>
          <w:cantSplit/>
        </w:trPr>
        <w:tc>
          <w:tcPr>
            <w:tcW w:w="9270" w:type="dxa"/>
            <w:gridSpan w:val="3"/>
            <w:tcBorders>
              <w:bottom w:val="single" w:sz="6" w:space="0" w:color="auto"/>
            </w:tcBorders>
            <w:shd w:val="clear" w:color="auto" w:fill="99CCFF"/>
          </w:tcPr>
          <w:p w14:paraId="13B564C2" w14:textId="77777777" w:rsidR="008E6490" w:rsidRPr="007221FD" w:rsidRDefault="008E6490">
            <w:pPr>
              <w:pStyle w:val="Heading4"/>
              <w:rPr>
                <w:b/>
                <w:bCs/>
                <w:i w:val="0"/>
                <w:iCs w:val="0"/>
                <w:lang w:val="en-US" w:eastAsia="en-US"/>
              </w:rPr>
            </w:pPr>
            <w:r w:rsidRPr="007221FD">
              <w:rPr>
                <w:b/>
                <w:bCs/>
                <w:i w:val="0"/>
                <w:iCs w:val="0"/>
                <w:lang w:val="en-US" w:eastAsia="en-US"/>
              </w:rPr>
              <w:t>Contact Section</w:t>
            </w:r>
          </w:p>
        </w:tc>
      </w:tr>
      <w:tr w:rsidR="008E6490" w:rsidRPr="00260DD6" w14:paraId="3E66A33F" w14:textId="77777777">
        <w:tc>
          <w:tcPr>
            <w:tcW w:w="2160" w:type="dxa"/>
            <w:tcBorders>
              <w:bottom w:val="single" w:sz="6" w:space="0" w:color="auto"/>
            </w:tcBorders>
            <w:shd w:val="clear" w:color="auto" w:fill="CC99FF"/>
          </w:tcPr>
          <w:p w14:paraId="2DFDCA41" w14:textId="77777777" w:rsidR="008E6490" w:rsidRPr="00260DD6" w:rsidRDefault="008E6490">
            <w:pPr>
              <w:pStyle w:val="FormData"/>
              <w:rPr>
                <w:b/>
                <w:color w:val="auto"/>
              </w:rPr>
            </w:pPr>
            <w:r w:rsidRPr="00260DD6">
              <w:rPr>
                <w:b/>
                <w:color w:val="auto"/>
              </w:rPr>
              <w:t>INIT</w:t>
            </w:r>
          </w:p>
        </w:tc>
        <w:tc>
          <w:tcPr>
            <w:tcW w:w="4680" w:type="dxa"/>
            <w:tcBorders>
              <w:bottom w:val="single" w:sz="6" w:space="0" w:color="auto"/>
            </w:tcBorders>
            <w:shd w:val="clear" w:color="auto" w:fill="CC99FF"/>
          </w:tcPr>
          <w:p w14:paraId="7C44D868" w14:textId="77777777" w:rsidR="008E6490" w:rsidRPr="00260DD6" w:rsidRDefault="008E6490">
            <w:pPr>
              <w:pStyle w:val="FormData"/>
              <w:rPr>
                <w:b/>
                <w:color w:val="auto"/>
              </w:rPr>
            </w:pPr>
            <w:r w:rsidRPr="00260DD6">
              <w:rPr>
                <w:b/>
                <w:color w:val="auto"/>
              </w:rPr>
              <w:t>Initiator Identification</w:t>
            </w:r>
          </w:p>
        </w:tc>
        <w:tc>
          <w:tcPr>
            <w:tcW w:w="2430" w:type="dxa"/>
            <w:tcBorders>
              <w:bottom w:val="single" w:sz="6" w:space="0" w:color="auto"/>
            </w:tcBorders>
            <w:shd w:val="clear" w:color="auto" w:fill="CC99FF"/>
          </w:tcPr>
          <w:p w14:paraId="782F01D8" w14:textId="77777777" w:rsidR="008E6490" w:rsidRPr="00260DD6" w:rsidRDefault="008E6490">
            <w:pPr>
              <w:pStyle w:val="FormData"/>
              <w:rPr>
                <w:b/>
                <w:color w:val="auto"/>
              </w:rPr>
            </w:pPr>
            <w:r w:rsidRPr="00260DD6">
              <w:rPr>
                <w:b/>
                <w:color w:val="auto"/>
              </w:rPr>
              <w:t>Bojangles</w:t>
            </w:r>
          </w:p>
        </w:tc>
      </w:tr>
      <w:tr w:rsidR="008E6490" w:rsidRPr="00260DD6" w14:paraId="65AFDF08" w14:textId="77777777">
        <w:tc>
          <w:tcPr>
            <w:tcW w:w="2160" w:type="dxa"/>
            <w:tcBorders>
              <w:bottom w:val="single" w:sz="6" w:space="0" w:color="auto"/>
            </w:tcBorders>
            <w:shd w:val="clear" w:color="auto" w:fill="CC99FF"/>
          </w:tcPr>
          <w:p w14:paraId="02917165" w14:textId="77777777" w:rsidR="008E6490" w:rsidRPr="00260DD6" w:rsidRDefault="008E6490">
            <w:pPr>
              <w:pStyle w:val="FormData"/>
              <w:rPr>
                <w:b/>
                <w:color w:val="auto"/>
              </w:rPr>
            </w:pPr>
            <w:r w:rsidRPr="00260DD6">
              <w:rPr>
                <w:b/>
                <w:color w:val="auto"/>
              </w:rPr>
              <w:t>INIT-TEL NO.</w:t>
            </w:r>
          </w:p>
        </w:tc>
        <w:tc>
          <w:tcPr>
            <w:tcW w:w="4680" w:type="dxa"/>
            <w:tcBorders>
              <w:bottom w:val="single" w:sz="6" w:space="0" w:color="auto"/>
            </w:tcBorders>
            <w:shd w:val="clear" w:color="auto" w:fill="CC99FF"/>
          </w:tcPr>
          <w:p w14:paraId="20B7EA70" w14:textId="77777777" w:rsidR="008E6490" w:rsidRPr="00260DD6" w:rsidRDefault="008E6490">
            <w:pPr>
              <w:pStyle w:val="FormData"/>
              <w:rPr>
                <w:b/>
                <w:color w:val="auto"/>
              </w:rPr>
            </w:pPr>
            <w:r w:rsidRPr="00260DD6">
              <w:rPr>
                <w:b/>
                <w:color w:val="auto"/>
              </w:rPr>
              <w:t>Initiator Telephone Number</w:t>
            </w:r>
          </w:p>
        </w:tc>
        <w:tc>
          <w:tcPr>
            <w:tcW w:w="2430" w:type="dxa"/>
            <w:tcBorders>
              <w:bottom w:val="single" w:sz="6" w:space="0" w:color="auto"/>
            </w:tcBorders>
            <w:shd w:val="clear" w:color="auto" w:fill="CC99FF"/>
          </w:tcPr>
          <w:p w14:paraId="4AA98DC0" w14:textId="77777777" w:rsidR="008E6490" w:rsidRPr="00260DD6" w:rsidRDefault="008E6490">
            <w:pPr>
              <w:pStyle w:val="FormData"/>
              <w:rPr>
                <w:b/>
                <w:color w:val="auto"/>
              </w:rPr>
            </w:pPr>
            <w:r w:rsidRPr="00260DD6">
              <w:rPr>
                <w:b/>
                <w:color w:val="auto"/>
              </w:rPr>
              <w:t>8884448888</w:t>
            </w:r>
          </w:p>
        </w:tc>
      </w:tr>
      <w:tr w:rsidR="008E6490" w:rsidRPr="00260DD6" w14:paraId="25713CB6" w14:textId="77777777">
        <w:tc>
          <w:tcPr>
            <w:tcW w:w="2160" w:type="dxa"/>
            <w:tcBorders>
              <w:bottom w:val="single" w:sz="6" w:space="0" w:color="auto"/>
            </w:tcBorders>
            <w:shd w:val="clear" w:color="auto" w:fill="CC99FF"/>
          </w:tcPr>
          <w:p w14:paraId="270C1F68" w14:textId="77777777" w:rsidR="008E6490" w:rsidRPr="00260DD6" w:rsidRDefault="008E6490">
            <w:pPr>
              <w:pStyle w:val="FormData"/>
              <w:rPr>
                <w:b/>
                <w:color w:val="auto"/>
              </w:rPr>
            </w:pPr>
            <w:r w:rsidRPr="00260DD6">
              <w:rPr>
                <w:b/>
                <w:color w:val="auto"/>
              </w:rPr>
              <w:t>INIT-FAX NO.</w:t>
            </w:r>
          </w:p>
        </w:tc>
        <w:tc>
          <w:tcPr>
            <w:tcW w:w="4680" w:type="dxa"/>
            <w:tcBorders>
              <w:bottom w:val="single" w:sz="6" w:space="0" w:color="auto"/>
            </w:tcBorders>
            <w:shd w:val="clear" w:color="auto" w:fill="CC99FF"/>
          </w:tcPr>
          <w:p w14:paraId="171DA908" w14:textId="77777777" w:rsidR="008E6490" w:rsidRPr="00260DD6" w:rsidRDefault="008E6490">
            <w:pPr>
              <w:pStyle w:val="FormData"/>
              <w:rPr>
                <w:b/>
                <w:color w:val="auto"/>
              </w:rPr>
            </w:pPr>
            <w:r w:rsidRPr="00260DD6">
              <w:rPr>
                <w:b/>
                <w:color w:val="auto"/>
              </w:rPr>
              <w:t>Initiator Facsimile Number</w:t>
            </w:r>
          </w:p>
        </w:tc>
        <w:tc>
          <w:tcPr>
            <w:tcW w:w="2430" w:type="dxa"/>
            <w:tcBorders>
              <w:bottom w:val="single" w:sz="6" w:space="0" w:color="auto"/>
            </w:tcBorders>
            <w:shd w:val="clear" w:color="auto" w:fill="CC99FF"/>
          </w:tcPr>
          <w:p w14:paraId="67EA5FFC" w14:textId="77777777" w:rsidR="008E6490" w:rsidRPr="00260DD6" w:rsidRDefault="008E6490">
            <w:pPr>
              <w:pStyle w:val="FormData"/>
              <w:rPr>
                <w:b/>
                <w:color w:val="auto"/>
                <w:lang w:val="fr-FR"/>
              </w:rPr>
            </w:pPr>
            <w:r w:rsidRPr="00260DD6">
              <w:rPr>
                <w:b/>
                <w:color w:val="auto"/>
                <w:lang w:val="fr-FR"/>
              </w:rPr>
              <w:t>4448884444</w:t>
            </w:r>
          </w:p>
        </w:tc>
      </w:tr>
      <w:tr w:rsidR="008E6490" w:rsidRPr="00260DD6" w14:paraId="05159602" w14:textId="77777777">
        <w:tc>
          <w:tcPr>
            <w:tcW w:w="2160" w:type="dxa"/>
            <w:tcBorders>
              <w:bottom w:val="single" w:sz="6" w:space="0" w:color="auto"/>
            </w:tcBorders>
            <w:shd w:val="clear" w:color="auto" w:fill="CC99FF"/>
          </w:tcPr>
          <w:p w14:paraId="0432D6C1" w14:textId="77777777" w:rsidR="008E6490" w:rsidRPr="00260DD6" w:rsidRDefault="008E6490">
            <w:pPr>
              <w:pStyle w:val="FormData"/>
              <w:rPr>
                <w:b/>
                <w:color w:val="auto"/>
                <w:lang w:val="fr-FR"/>
              </w:rPr>
            </w:pPr>
            <w:r w:rsidRPr="00260DD6">
              <w:rPr>
                <w:b/>
                <w:color w:val="auto"/>
                <w:lang w:val="fr-FR"/>
              </w:rPr>
              <w:t>IMPCON</w:t>
            </w:r>
          </w:p>
        </w:tc>
        <w:tc>
          <w:tcPr>
            <w:tcW w:w="4680" w:type="dxa"/>
            <w:tcBorders>
              <w:bottom w:val="single" w:sz="6" w:space="0" w:color="auto"/>
            </w:tcBorders>
            <w:shd w:val="clear" w:color="auto" w:fill="CC99FF"/>
          </w:tcPr>
          <w:p w14:paraId="2D656C47" w14:textId="77777777" w:rsidR="008E6490" w:rsidRPr="00260DD6" w:rsidRDefault="008E6490">
            <w:pPr>
              <w:pStyle w:val="FormData"/>
              <w:rPr>
                <w:b/>
                <w:color w:val="auto"/>
                <w:lang w:val="fr-FR"/>
              </w:rPr>
            </w:pPr>
            <w:r w:rsidRPr="00260DD6">
              <w:rPr>
                <w:b/>
                <w:color w:val="auto"/>
                <w:lang w:val="fr-FR"/>
              </w:rPr>
              <w:t>Implementation Contact</w:t>
            </w:r>
          </w:p>
        </w:tc>
        <w:tc>
          <w:tcPr>
            <w:tcW w:w="2430" w:type="dxa"/>
            <w:tcBorders>
              <w:bottom w:val="single" w:sz="6" w:space="0" w:color="auto"/>
            </w:tcBorders>
            <w:shd w:val="clear" w:color="auto" w:fill="CC99FF"/>
          </w:tcPr>
          <w:p w14:paraId="26F7A22E" w14:textId="77777777" w:rsidR="008E6490" w:rsidRPr="00260DD6" w:rsidRDefault="008E6490">
            <w:pPr>
              <w:pStyle w:val="FormData"/>
              <w:rPr>
                <w:b/>
                <w:color w:val="auto"/>
              </w:rPr>
            </w:pPr>
            <w:r w:rsidRPr="00260DD6">
              <w:rPr>
                <w:b/>
                <w:color w:val="auto"/>
              </w:rPr>
              <w:t>Beaver</w:t>
            </w:r>
          </w:p>
        </w:tc>
      </w:tr>
      <w:tr w:rsidR="008E6490" w:rsidRPr="00260DD6" w14:paraId="2619FA44" w14:textId="77777777">
        <w:tc>
          <w:tcPr>
            <w:tcW w:w="2160" w:type="dxa"/>
            <w:tcBorders>
              <w:bottom w:val="single" w:sz="6" w:space="0" w:color="auto"/>
            </w:tcBorders>
            <w:shd w:val="clear" w:color="auto" w:fill="CC99FF"/>
          </w:tcPr>
          <w:p w14:paraId="28286F4B" w14:textId="77777777" w:rsidR="008E6490" w:rsidRPr="00260DD6" w:rsidRDefault="008E6490">
            <w:pPr>
              <w:pStyle w:val="FormData"/>
              <w:rPr>
                <w:b/>
                <w:color w:val="auto"/>
              </w:rPr>
            </w:pPr>
            <w:r w:rsidRPr="00260DD6">
              <w:rPr>
                <w:b/>
                <w:color w:val="auto"/>
              </w:rPr>
              <w:t>IMPCON-TEL NO.</w:t>
            </w:r>
          </w:p>
        </w:tc>
        <w:tc>
          <w:tcPr>
            <w:tcW w:w="4680" w:type="dxa"/>
            <w:tcBorders>
              <w:bottom w:val="single" w:sz="6" w:space="0" w:color="auto"/>
            </w:tcBorders>
            <w:shd w:val="clear" w:color="auto" w:fill="CC99FF"/>
          </w:tcPr>
          <w:p w14:paraId="32425C4D" w14:textId="77777777" w:rsidR="008E6490" w:rsidRPr="00260DD6" w:rsidRDefault="008E6490">
            <w:pPr>
              <w:pStyle w:val="FormData"/>
              <w:rPr>
                <w:b/>
                <w:color w:val="auto"/>
              </w:rPr>
            </w:pPr>
            <w:r w:rsidRPr="00260DD6">
              <w:rPr>
                <w:b/>
                <w:color w:val="auto"/>
              </w:rPr>
              <w:t>Implementation Contact Telephone Number</w:t>
            </w:r>
          </w:p>
        </w:tc>
        <w:tc>
          <w:tcPr>
            <w:tcW w:w="2430" w:type="dxa"/>
            <w:tcBorders>
              <w:bottom w:val="single" w:sz="6" w:space="0" w:color="auto"/>
            </w:tcBorders>
            <w:shd w:val="clear" w:color="auto" w:fill="CC99FF"/>
          </w:tcPr>
          <w:p w14:paraId="36DBB776" w14:textId="77777777" w:rsidR="008E6490" w:rsidRPr="00260DD6" w:rsidRDefault="008E6490">
            <w:pPr>
              <w:pStyle w:val="FormData"/>
              <w:rPr>
                <w:b/>
                <w:color w:val="auto"/>
              </w:rPr>
            </w:pPr>
            <w:r w:rsidRPr="00260DD6">
              <w:rPr>
                <w:b/>
                <w:color w:val="auto"/>
              </w:rPr>
              <w:t>0003330000</w:t>
            </w:r>
          </w:p>
        </w:tc>
      </w:tr>
      <w:tr w:rsidR="008E6490" w:rsidRPr="00260DD6" w14:paraId="7B60F8C3" w14:textId="77777777">
        <w:trPr>
          <w:cantSplit/>
        </w:trPr>
        <w:tc>
          <w:tcPr>
            <w:tcW w:w="9270" w:type="dxa"/>
            <w:gridSpan w:val="3"/>
            <w:tcBorders>
              <w:bottom w:val="single" w:sz="6" w:space="0" w:color="auto"/>
            </w:tcBorders>
            <w:shd w:val="clear" w:color="auto" w:fill="0000FF"/>
          </w:tcPr>
          <w:p w14:paraId="4DA2D8B8" w14:textId="77777777" w:rsidR="008E6490" w:rsidRPr="00260DD6" w:rsidRDefault="008E6490">
            <w:pPr>
              <w:pStyle w:val="Heading4"/>
              <w:rPr>
                <w:b/>
                <w:i w:val="0"/>
                <w:iCs w:val="0"/>
                <w:lang w:val="fr-FR" w:eastAsia="en-US"/>
              </w:rPr>
            </w:pPr>
            <w:r w:rsidRPr="00260DD6">
              <w:rPr>
                <w:b/>
                <w:i w:val="0"/>
                <w:iCs w:val="0"/>
                <w:lang w:val="fr-FR" w:eastAsia="en-US"/>
              </w:rPr>
              <w:t>EU  FORM</w:t>
            </w:r>
          </w:p>
        </w:tc>
      </w:tr>
      <w:tr w:rsidR="008E6490" w:rsidRPr="00260DD6" w14:paraId="39052820" w14:textId="77777777">
        <w:trPr>
          <w:cantSplit/>
        </w:trPr>
        <w:tc>
          <w:tcPr>
            <w:tcW w:w="9270" w:type="dxa"/>
            <w:gridSpan w:val="3"/>
            <w:shd w:val="clear" w:color="auto" w:fill="99CCFF"/>
          </w:tcPr>
          <w:p w14:paraId="52343C96"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260DD6" w14:paraId="1BFD6578" w14:textId="77777777">
        <w:tc>
          <w:tcPr>
            <w:tcW w:w="2160" w:type="dxa"/>
            <w:tcBorders>
              <w:bottom w:val="single" w:sz="6" w:space="0" w:color="auto"/>
            </w:tcBorders>
          </w:tcPr>
          <w:p w14:paraId="15E1211B" w14:textId="77777777" w:rsidR="008E6490" w:rsidRPr="00260DD6" w:rsidRDefault="008E6490">
            <w:pPr>
              <w:pStyle w:val="FormData"/>
              <w:rPr>
                <w:b/>
                <w:color w:val="auto"/>
              </w:rPr>
            </w:pPr>
            <w:r w:rsidRPr="00260DD6">
              <w:rPr>
                <w:b/>
                <w:color w:val="auto"/>
              </w:rPr>
              <w:t>NAME</w:t>
            </w:r>
          </w:p>
        </w:tc>
        <w:tc>
          <w:tcPr>
            <w:tcW w:w="4680" w:type="dxa"/>
            <w:tcBorders>
              <w:bottom w:val="single" w:sz="6" w:space="0" w:color="auto"/>
            </w:tcBorders>
          </w:tcPr>
          <w:p w14:paraId="78BFB53D" w14:textId="77777777" w:rsidR="008E6490" w:rsidRPr="00260DD6" w:rsidRDefault="008E6490">
            <w:pPr>
              <w:pStyle w:val="FormData"/>
              <w:rPr>
                <w:b/>
                <w:color w:val="auto"/>
              </w:rPr>
            </w:pPr>
            <w:r w:rsidRPr="00260DD6">
              <w:rPr>
                <w:b/>
                <w:color w:val="auto"/>
              </w:rPr>
              <w:t>End User Name</w:t>
            </w:r>
          </w:p>
        </w:tc>
        <w:tc>
          <w:tcPr>
            <w:tcW w:w="2430" w:type="dxa"/>
            <w:tcBorders>
              <w:bottom w:val="single" w:sz="6" w:space="0" w:color="auto"/>
            </w:tcBorders>
          </w:tcPr>
          <w:p w14:paraId="6D98DA58" w14:textId="77777777" w:rsidR="008E6490" w:rsidRPr="00260DD6" w:rsidRDefault="008E6490">
            <w:pPr>
              <w:pStyle w:val="FormData"/>
              <w:rPr>
                <w:b/>
                <w:color w:val="auto"/>
              </w:rPr>
            </w:pPr>
            <w:r w:rsidRPr="00260DD6">
              <w:rPr>
                <w:b/>
                <w:color w:val="auto"/>
              </w:rPr>
              <w:t>Tropical Delight</w:t>
            </w:r>
          </w:p>
        </w:tc>
      </w:tr>
      <w:tr w:rsidR="008E6490" w:rsidRPr="00260DD6" w14:paraId="0F227D23" w14:textId="77777777">
        <w:tc>
          <w:tcPr>
            <w:tcW w:w="2160" w:type="dxa"/>
            <w:tcBorders>
              <w:bottom w:val="single" w:sz="6" w:space="0" w:color="auto"/>
            </w:tcBorders>
            <w:shd w:val="clear" w:color="auto" w:fill="CC99FF"/>
          </w:tcPr>
          <w:p w14:paraId="632A7E0A" w14:textId="77777777" w:rsidR="008E6490" w:rsidRPr="00260DD6" w:rsidRDefault="008E6490">
            <w:pPr>
              <w:pStyle w:val="FormData"/>
              <w:rPr>
                <w:b/>
                <w:color w:val="auto"/>
              </w:rPr>
            </w:pPr>
            <w:r w:rsidRPr="00260DD6">
              <w:rPr>
                <w:b/>
                <w:color w:val="auto"/>
              </w:rPr>
              <w:t>ELT</w:t>
            </w:r>
          </w:p>
        </w:tc>
        <w:tc>
          <w:tcPr>
            <w:tcW w:w="4680" w:type="dxa"/>
            <w:tcBorders>
              <w:bottom w:val="single" w:sz="6" w:space="0" w:color="auto"/>
            </w:tcBorders>
            <w:shd w:val="clear" w:color="auto" w:fill="CC99FF"/>
          </w:tcPr>
          <w:p w14:paraId="7032307A" w14:textId="77777777" w:rsidR="008E6490" w:rsidRPr="00260DD6" w:rsidRDefault="008E6490">
            <w:pPr>
              <w:pStyle w:val="FormData"/>
              <w:rPr>
                <w:b/>
                <w:color w:val="auto"/>
              </w:rPr>
            </w:pPr>
            <w:r w:rsidRPr="00260DD6">
              <w:rPr>
                <w:b/>
                <w:color w:val="auto"/>
              </w:rPr>
              <w:t>End User Listing Treatment</w:t>
            </w:r>
          </w:p>
        </w:tc>
        <w:tc>
          <w:tcPr>
            <w:tcW w:w="2430" w:type="dxa"/>
            <w:tcBorders>
              <w:bottom w:val="single" w:sz="6" w:space="0" w:color="auto"/>
            </w:tcBorders>
            <w:shd w:val="clear" w:color="auto" w:fill="CC99FF"/>
          </w:tcPr>
          <w:p w14:paraId="507AB945" w14:textId="77777777" w:rsidR="008E6490" w:rsidRPr="00260DD6" w:rsidRDefault="008E6490">
            <w:pPr>
              <w:pStyle w:val="FormData"/>
              <w:rPr>
                <w:b/>
                <w:color w:val="auto"/>
              </w:rPr>
            </w:pPr>
            <w:r w:rsidRPr="00260DD6">
              <w:rPr>
                <w:b/>
                <w:color w:val="auto"/>
              </w:rPr>
              <w:t>C</w:t>
            </w:r>
          </w:p>
        </w:tc>
      </w:tr>
      <w:tr w:rsidR="008E6490" w:rsidRPr="00260DD6" w14:paraId="366F1223" w14:textId="77777777">
        <w:trPr>
          <w:cantSplit/>
        </w:trPr>
        <w:tc>
          <w:tcPr>
            <w:tcW w:w="9270" w:type="dxa"/>
            <w:gridSpan w:val="3"/>
            <w:tcBorders>
              <w:bottom w:val="single" w:sz="6" w:space="0" w:color="auto"/>
            </w:tcBorders>
            <w:shd w:val="clear" w:color="auto" w:fill="99CCFF"/>
          </w:tcPr>
          <w:p w14:paraId="39275EDD" w14:textId="77777777" w:rsidR="008E6490" w:rsidRPr="007221FD" w:rsidRDefault="008E6490">
            <w:pPr>
              <w:pStyle w:val="Heading4"/>
              <w:rPr>
                <w:b/>
                <w:i w:val="0"/>
                <w:iCs w:val="0"/>
                <w:lang w:val="en-US" w:eastAsia="en-US"/>
              </w:rPr>
            </w:pPr>
            <w:r w:rsidRPr="007221FD">
              <w:rPr>
                <w:b/>
                <w:i w:val="0"/>
                <w:iCs w:val="0"/>
                <w:lang w:val="en-US" w:eastAsia="en-US"/>
              </w:rPr>
              <w:t>Bill Section</w:t>
            </w:r>
          </w:p>
        </w:tc>
      </w:tr>
      <w:tr w:rsidR="008E6490" w:rsidRPr="00260DD6" w14:paraId="75A42BC8" w14:textId="77777777">
        <w:tc>
          <w:tcPr>
            <w:tcW w:w="2160" w:type="dxa"/>
            <w:tcBorders>
              <w:bottom w:val="single" w:sz="6" w:space="0" w:color="auto"/>
            </w:tcBorders>
            <w:shd w:val="clear" w:color="auto" w:fill="CC99FF"/>
          </w:tcPr>
          <w:p w14:paraId="5E1797FD" w14:textId="77777777" w:rsidR="008E6490" w:rsidRPr="00260DD6" w:rsidRDefault="008E6490">
            <w:pPr>
              <w:pStyle w:val="FormData"/>
              <w:rPr>
                <w:b/>
                <w:color w:val="auto"/>
              </w:rPr>
            </w:pPr>
            <w:r w:rsidRPr="00260DD6">
              <w:rPr>
                <w:b/>
                <w:color w:val="auto"/>
              </w:rPr>
              <w:t>EATN</w:t>
            </w:r>
          </w:p>
        </w:tc>
        <w:tc>
          <w:tcPr>
            <w:tcW w:w="4680" w:type="dxa"/>
            <w:tcBorders>
              <w:bottom w:val="single" w:sz="6" w:space="0" w:color="auto"/>
            </w:tcBorders>
            <w:shd w:val="clear" w:color="auto" w:fill="CC99FF"/>
          </w:tcPr>
          <w:p w14:paraId="4A2EA57E" w14:textId="77777777" w:rsidR="008E6490" w:rsidRPr="00260DD6" w:rsidRDefault="008E6490">
            <w:pPr>
              <w:pStyle w:val="FormData"/>
              <w:rPr>
                <w:b/>
                <w:color w:val="auto"/>
              </w:rPr>
            </w:pPr>
            <w:r w:rsidRPr="00260DD6">
              <w:rPr>
                <w:b/>
                <w:color w:val="auto"/>
              </w:rPr>
              <w:t>Existing Account Telephone Number</w:t>
            </w:r>
          </w:p>
        </w:tc>
        <w:tc>
          <w:tcPr>
            <w:tcW w:w="2430" w:type="dxa"/>
            <w:tcBorders>
              <w:bottom w:val="single" w:sz="6" w:space="0" w:color="auto"/>
            </w:tcBorders>
            <w:shd w:val="clear" w:color="auto" w:fill="CC99FF"/>
          </w:tcPr>
          <w:p w14:paraId="7A8FB1C7" w14:textId="77777777" w:rsidR="008E6490" w:rsidRPr="00260DD6" w:rsidRDefault="008E6490">
            <w:pPr>
              <w:pStyle w:val="FormData"/>
              <w:rPr>
                <w:b/>
                <w:bCs/>
                <w:color w:val="auto"/>
              </w:rPr>
            </w:pPr>
            <w:r w:rsidRPr="00260DD6">
              <w:rPr>
                <w:b/>
                <w:bCs/>
                <w:color w:val="auto"/>
              </w:rPr>
              <w:t>4046339205</w:t>
            </w:r>
          </w:p>
        </w:tc>
      </w:tr>
      <w:tr w:rsidR="008E6490" w:rsidRPr="00260DD6" w14:paraId="7ED1C099" w14:textId="77777777">
        <w:trPr>
          <w:cantSplit/>
        </w:trPr>
        <w:tc>
          <w:tcPr>
            <w:tcW w:w="9270" w:type="dxa"/>
            <w:gridSpan w:val="3"/>
            <w:tcBorders>
              <w:bottom w:val="single" w:sz="6" w:space="0" w:color="auto"/>
            </w:tcBorders>
            <w:shd w:val="clear" w:color="auto" w:fill="0000FF"/>
          </w:tcPr>
          <w:p w14:paraId="363087AD"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260DD6" w14:paraId="7BFAD123" w14:textId="77777777">
        <w:trPr>
          <w:cantSplit/>
        </w:trPr>
        <w:tc>
          <w:tcPr>
            <w:tcW w:w="9270" w:type="dxa"/>
            <w:gridSpan w:val="3"/>
            <w:tcBorders>
              <w:bottom w:val="single" w:sz="6" w:space="0" w:color="auto"/>
            </w:tcBorders>
            <w:shd w:val="clear" w:color="auto" w:fill="99CCFF"/>
          </w:tcPr>
          <w:p w14:paraId="4FD6BC18"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260DD6" w14:paraId="0472E1BD" w14:textId="77777777">
        <w:trPr>
          <w:trHeight w:val="65"/>
        </w:trPr>
        <w:tc>
          <w:tcPr>
            <w:tcW w:w="2160" w:type="dxa"/>
            <w:shd w:val="clear" w:color="auto" w:fill="CC99FF"/>
          </w:tcPr>
          <w:p w14:paraId="6036258C" w14:textId="77777777" w:rsidR="008E6490" w:rsidRPr="00260DD6" w:rsidRDefault="008E6490">
            <w:pPr>
              <w:pStyle w:val="FormData"/>
              <w:rPr>
                <w:b/>
                <w:color w:val="auto"/>
              </w:rPr>
            </w:pPr>
            <w:r w:rsidRPr="00260DD6">
              <w:rPr>
                <w:b/>
                <w:color w:val="auto"/>
              </w:rPr>
              <w:t>DLNUM</w:t>
            </w:r>
          </w:p>
        </w:tc>
        <w:tc>
          <w:tcPr>
            <w:tcW w:w="4680" w:type="dxa"/>
            <w:shd w:val="clear" w:color="auto" w:fill="CC99FF"/>
          </w:tcPr>
          <w:p w14:paraId="184B5330" w14:textId="77777777" w:rsidR="008E6490" w:rsidRPr="00260DD6" w:rsidRDefault="008E6490">
            <w:pPr>
              <w:pStyle w:val="FormData"/>
              <w:rPr>
                <w:b/>
                <w:color w:val="auto"/>
              </w:rPr>
            </w:pPr>
            <w:r w:rsidRPr="00260DD6">
              <w:rPr>
                <w:b/>
                <w:color w:val="auto"/>
              </w:rPr>
              <w:t>Directory Listing Number</w:t>
            </w:r>
          </w:p>
        </w:tc>
        <w:tc>
          <w:tcPr>
            <w:tcW w:w="2430" w:type="dxa"/>
            <w:shd w:val="clear" w:color="auto" w:fill="CC99FF"/>
          </w:tcPr>
          <w:p w14:paraId="1CC31E6C" w14:textId="77777777" w:rsidR="008E6490" w:rsidRPr="00260DD6" w:rsidRDefault="008E6490">
            <w:pPr>
              <w:pStyle w:val="FormData"/>
              <w:rPr>
                <w:b/>
                <w:color w:val="auto"/>
              </w:rPr>
            </w:pPr>
            <w:r w:rsidRPr="00260DD6">
              <w:rPr>
                <w:b/>
                <w:color w:val="auto"/>
              </w:rPr>
              <w:t>0001</w:t>
            </w:r>
          </w:p>
        </w:tc>
      </w:tr>
      <w:tr w:rsidR="008E6490" w:rsidRPr="00260DD6" w14:paraId="18646288" w14:textId="77777777">
        <w:tc>
          <w:tcPr>
            <w:tcW w:w="2160" w:type="dxa"/>
            <w:shd w:val="clear" w:color="auto" w:fill="CC99FF"/>
          </w:tcPr>
          <w:p w14:paraId="464AD498" w14:textId="77777777" w:rsidR="008E6490" w:rsidRPr="00260DD6" w:rsidRDefault="008E6490">
            <w:pPr>
              <w:pStyle w:val="FormData"/>
              <w:rPr>
                <w:b/>
                <w:color w:val="auto"/>
              </w:rPr>
            </w:pPr>
            <w:r w:rsidRPr="00260DD6">
              <w:rPr>
                <w:b/>
                <w:color w:val="auto"/>
              </w:rPr>
              <w:t xml:space="preserve">LACT </w:t>
            </w:r>
          </w:p>
        </w:tc>
        <w:tc>
          <w:tcPr>
            <w:tcW w:w="4680" w:type="dxa"/>
            <w:shd w:val="clear" w:color="auto" w:fill="CC99FF"/>
          </w:tcPr>
          <w:p w14:paraId="3FCAA941" w14:textId="77777777" w:rsidR="008E6490" w:rsidRPr="00260DD6" w:rsidRDefault="008E6490">
            <w:pPr>
              <w:pStyle w:val="FormData"/>
              <w:rPr>
                <w:b/>
                <w:color w:val="auto"/>
              </w:rPr>
            </w:pPr>
            <w:r w:rsidRPr="00260DD6">
              <w:rPr>
                <w:b/>
                <w:color w:val="auto"/>
              </w:rPr>
              <w:t>Listing Activity Indicator</w:t>
            </w:r>
          </w:p>
        </w:tc>
        <w:tc>
          <w:tcPr>
            <w:tcW w:w="2430" w:type="dxa"/>
            <w:shd w:val="clear" w:color="auto" w:fill="CC99FF"/>
          </w:tcPr>
          <w:p w14:paraId="5CCBFAE1" w14:textId="77777777" w:rsidR="008E6490" w:rsidRPr="00260DD6" w:rsidRDefault="008E6490">
            <w:pPr>
              <w:pStyle w:val="FormData"/>
              <w:rPr>
                <w:b/>
                <w:color w:val="auto"/>
              </w:rPr>
            </w:pPr>
            <w:r w:rsidRPr="00260DD6">
              <w:rPr>
                <w:b/>
                <w:color w:val="auto"/>
              </w:rPr>
              <w:t>D</w:t>
            </w:r>
          </w:p>
        </w:tc>
      </w:tr>
      <w:tr w:rsidR="008E6490" w:rsidRPr="00260DD6" w14:paraId="2E0E5F5D" w14:textId="77777777">
        <w:tc>
          <w:tcPr>
            <w:tcW w:w="2160" w:type="dxa"/>
            <w:shd w:val="clear" w:color="auto" w:fill="CC99FF"/>
          </w:tcPr>
          <w:p w14:paraId="5E24B83F" w14:textId="77777777" w:rsidR="008E6490" w:rsidRPr="00260DD6" w:rsidRDefault="008E6490">
            <w:pPr>
              <w:pStyle w:val="FormData"/>
              <w:rPr>
                <w:b/>
                <w:color w:val="auto"/>
              </w:rPr>
            </w:pPr>
            <w:r w:rsidRPr="00260DD6">
              <w:rPr>
                <w:b/>
                <w:color w:val="auto"/>
              </w:rPr>
              <w:t>RTY</w:t>
            </w:r>
          </w:p>
        </w:tc>
        <w:tc>
          <w:tcPr>
            <w:tcW w:w="4680" w:type="dxa"/>
            <w:shd w:val="clear" w:color="auto" w:fill="CC99FF"/>
          </w:tcPr>
          <w:p w14:paraId="41BD359C" w14:textId="77777777" w:rsidR="008E6490" w:rsidRPr="00260DD6" w:rsidRDefault="008E6490">
            <w:pPr>
              <w:pStyle w:val="FormData"/>
              <w:rPr>
                <w:b/>
                <w:color w:val="auto"/>
              </w:rPr>
            </w:pPr>
            <w:r w:rsidRPr="00260DD6">
              <w:rPr>
                <w:b/>
                <w:color w:val="auto"/>
              </w:rPr>
              <w:t>Record Type</w:t>
            </w:r>
          </w:p>
        </w:tc>
        <w:tc>
          <w:tcPr>
            <w:tcW w:w="2430" w:type="dxa"/>
            <w:shd w:val="clear" w:color="auto" w:fill="CC99FF"/>
          </w:tcPr>
          <w:p w14:paraId="12BE6AA8" w14:textId="77777777" w:rsidR="008E6490" w:rsidRPr="00260DD6" w:rsidRDefault="008E6490">
            <w:pPr>
              <w:pStyle w:val="FormData"/>
              <w:rPr>
                <w:b/>
                <w:color w:val="auto"/>
              </w:rPr>
            </w:pPr>
            <w:r w:rsidRPr="00260DD6">
              <w:rPr>
                <w:b/>
                <w:color w:val="auto"/>
              </w:rPr>
              <w:t>LML</w:t>
            </w:r>
          </w:p>
        </w:tc>
      </w:tr>
      <w:tr w:rsidR="008E6490" w:rsidRPr="00260DD6" w14:paraId="0F4A7F8A" w14:textId="77777777">
        <w:trPr>
          <w:cantSplit/>
        </w:trPr>
        <w:tc>
          <w:tcPr>
            <w:tcW w:w="9270" w:type="dxa"/>
            <w:gridSpan w:val="3"/>
            <w:tcBorders>
              <w:bottom w:val="single" w:sz="6" w:space="0" w:color="auto"/>
            </w:tcBorders>
            <w:shd w:val="clear" w:color="auto" w:fill="99CCFF"/>
          </w:tcPr>
          <w:p w14:paraId="786D2C54" w14:textId="77777777" w:rsidR="008E6490" w:rsidRPr="007221FD" w:rsidRDefault="008E6490">
            <w:pPr>
              <w:pStyle w:val="Heading5"/>
              <w:rPr>
                <w:bCs/>
                <w:color w:val="auto"/>
                <w:lang w:val="en-US" w:eastAsia="en-US"/>
              </w:rPr>
            </w:pPr>
            <w:r w:rsidRPr="007221FD">
              <w:rPr>
                <w:bCs/>
                <w:color w:val="auto"/>
                <w:lang w:val="en-US" w:eastAsia="en-US"/>
              </w:rPr>
              <w:t>Listing Instruction Section</w:t>
            </w:r>
          </w:p>
        </w:tc>
      </w:tr>
      <w:tr w:rsidR="008E6490" w:rsidRPr="00260DD6" w14:paraId="72B310A7" w14:textId="77777777">
        <w:tc>
          <w:tcPr>
            <w:tcW w:w="2160" w:type="dxa"/>
            <w:shd w:val="clear" w:color="auto" w:fill="CC99FF"/>
          </w:tcPr>
          <w:p w14:paraId="380B8FB3" w14:textId="77777777" w:rsidR="008E6490" w:rsidRPr="00260DD6" w:rsidRDefault="008E6490">
            <w:pPr>
              <w:pStyle w:val="FormData"/>
              <w:rPr>
                <w:b/>
                <w:color w:val="auto"/>
              </w:rPr>
            </w:pPr>
            <w:r w:rsidRPr="00260DD6">
              <w:rPr>
                <w:b/>
                <w:color w:val="auto"/>
              </w:rPr>
              <w:t>LTN</w:t>
            </w:r>
          </w:p>
        </w:tc>
        <w:tc>
          <w:tcPr>
            <w:tcW w:w="4680" w:type="dxa"/>
            <w:shd w:val="clear" w:color="auto" w:fill="CC99FF"/>
          </w:tcPr>
          <w:p w14:paraId="2E949334" w14:textId="77777777" w:rsidR="008E6490" w:rsidRPr="00260DD6" w:rsidRDefault="008E6490">
            <w:pPr>
              <w:pStyle w:val="FormData"/>
              <w:rPr>
                <w:b/>
                <w:color w:val="auto"/>
              </w:rPr>
            </w:pPr>
            <w:r w:rsidRPr="00260DD6">
              <w:rPr>
                <w:b/>
                <w:color w:val="auto"/>
              </w:rPr>
              <w:t>Listing Telephone Number</w:t>
            </w:r>
          </w:p>
        </w:tc>
        <w:tc>
          <w:tcPr>
            <w:tcW w:w="2430" w:type="dxa"/>
            <w:shd w:val="clear" w:color="auto" w:fill="CC99FF"/>
          </w:tcPr>
          <w:p w14:paraId="14E00F2E" w14:textId="77777777" w:rsidR="008E6490" w:rsidRPr="00260DD6" w:rsidRDefault="008E6490">
            <w:pPr>
              <w:pStyle w:val="FormData"/>
              <w:rPr>
                <w:b/>
                <w:color w:val="auto"/>
              </w:rPr>
            </w:pPr>
            <w:r w:rsidRPr="00260DD6">
              <w:rPr>
                <w:b/>
                <w:bCs/>
                <w:color w:val="auto"/>
              </w:rPr>
              <w:t>4046339205</w:t>
            </w:r>
          </w:p>
        </w:tc>
      </w:tr>
      <w:tr w:rsidR="008E6490" w:rsidRPr="00260DD6" w14:paraId="1E2494B7" w14:textId="77777777">
        <w:tc>
          <w:tcPr>
            <w:tcW w:w="2160" w:type="dxa"/>
            <w:shd w:val="clear" w:color="auto" w:fill="CC99FF"/>
          </w:tcPr>
          <w:p w14:paraId="5A92D8AB" w14:textId="77777777" w:rsidR="008E6490" w:rsidRPr="00260DD6" w:rsidRDefault="008E6490">
            <w:pPr>
              <w:pStyle w:val="FormData"/>
              <w:rPr>
                <w:b/>
                <w:color w:val="auto"/>
              </w:rPr>
            </w:pPr>
            <w:r w:rsidRPr="00260DD6">
              <w:rPr>
                <w:b/>
                <w:color w:val="auto"/>
              </w:rPr>
              <w:t>LNLN</w:t>
            </w:r>
          </w:p>
        </w:tc>
        <w:tc>
          <w:tcPr>
            <w:tcW w:w="4680" w:type="dxa"/>
            <w:shd w:val="clear" w:color="auto" w:fill="CC99FF"/>
          </w:tcPr>
          <w:p w14:paraId="4E8EF7A7" w14:textId="77777777" w:rsidR="008E6490" w:rsidRPr="00260DD6" w:rsidRDefault="008E6490">
            <w:pPr>
              <w:pStyle w:val="FormData"/>
              <w:rPr>
                <w:b/>
                <w:color w:val="auto"/>
              </w:rPr>
            </w:pPr>
            <w:r w:rsidRPr="00260DD6">
              <w:rPr>
                <w:b/>
                <w:color w:val="auto"/>
              </w:rPr>
              <w:t xml:space="preserve">Listed Name Last Name </w:t>
            </w:r>
          </w:p>
        </w:tc>
        <w:tc>
          <w:tcPr>
            <w:tcW w:w="2430" w:type="dxa"/>
            <w:shd w:val="clear" w:color="auto" w:fill="CC99FF"/>
          </w:tcPr>
          <w:p w14:paraId="5DBFB235" w14:textId="77777777" w:rsidR="008E6490" w:rsidRPr="00260DD6" w:rsidRDefault="008E6490">
            <w:pPr>
              <w:pStyle w:val="FormData"/>
              <w:rPr>
                <w:b/>
                <w:bCs/>
                <w:color w:val="auto"/>
              </w:rPr>
            </w:pPr>
            <w:r w:rsidRPr="00260DD6">
              <w:rPr>
                <w:b/>
                <w:bCs/>
                <w:color w:val="auto"/>
              </w:rPr>
              <w:t>Gifts</w:t>
            </w:r>
          </w:p>
        </w:tc>
      </w:tr>
      <w:tr w:rsidR="008E6490" w:rsidRPr="00260DD6" w14:paraId="07E1C295" w14:textId="77777777">
        <w:trPr>
          <w:cantSplit/>
        </w:trPr>
        <w:tc>
          <w:tcPr>
            <w:tcW w:w="9270" w:type="dxa"/>
            <w:gridSpan w:val="3"/>
            <w:tcBorders>
              <w:bottom w:val="single" w:sz="6" w:space="0" w:color="auto"/>
            </w:tcBorders>
            <w:shd w:val="clear" w:color="auto" w:fill="99CCFF"/>
          </w:tcPr>
          <w:p w14:paraId="7C69F4D0"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260DD6" w14:paraId="1984C8B8" w14:textId="77777777">
        <w:tc>
          <w:tcPr>
            <w:tcW w:w="2160" w:type="dxa"/>
            <w:shd w:val="clear" w:color="auto" w:fill="CC99FF"/>
          </w:tcPr>
          <w:p w14:paraId="7AF27AB5" w14:textId="77777777" w:rsidR="008E6490" w:rsidRPr="00260DD6" w:rsidRDefault="008E6490">
            <w:pPr>
              <w:pStyle w:val="FormData"/>
              <w:rPr>
                <w:b/>
                <w:color w:val="auto"/>
              </w:rPr>
            </w:pPr>
            <w:r w:rsidRPr="00260DD6">
              <w:rPr>
                <w:b/>
                <w:color w:val="auto"/>
              </w:rPr>
              <w:t>DLNUM</w:t>
            </w:r>
          </w:p>
        </w:tc>
        <w:tc>
          <w:tcPr>
            <w:tcW w:w="4680" w:type="dxa"/>
            <w:shd w:val="clear" w:color="auto" w:fill="CC99FF"/>
          </w:tcPr>
          <w:p w14:paraId="435A74E1" w14:textId="77777777" w:rsidR="008E6490" w:rsidRPr="00260DD6" w:rsidRDefault="008E6490">
            <w:pPr>
              <w:pStyle w:val="FormData"/>
              <w:rPr>
                <w:b/>
                <w:color w:val="auto"/>
              </w:rPr>
            </w:pPr>
            <w:r w:rsidRPr="00260DD6">
              <w:rPr>
                <w:b/>
                <w:color w:val="auto"/>
              </w:rPr>
              <w:t>Directory Listing Number</w:t>
            </w:r>
          </w:p>
        </w:tc>
        <w:tc>
          <w:tcPr>
            <w:tcW w:w="2430" w:type="dxa"/>
            <w:shd w:val="clear" w:color="auto" w:fill="CC99FF"/>
          </w:tcPr>
          <w:p w14:paraId="0042B0C9" w14:textId="77777777" w:rsidR="008E6490" w:rsidRPr="00260DD6" w:rsidRDefault="008E6490">
            <w:pPr>
              <w:pStyle w:val="FormData"/>
              <w:rPr>
                <w:b/>
                <w:color w:val="auto"/>
              </w:rPr>
            </w:pPr>
            <w:r w:rsidRPr="00260DD6">
              <w:rPr>
                <w:b/>
                <w:color w:val="auto"/>
              </w:rPr>
              <w:t>0002</w:t>
            </w:r>
          </w:p>
        </w:tc>
      </w:tr>
      <w:tr w:rsidR="008E6490" w:rsidRPr="00260DD6" w14:paraId="16BBD590" w14:textId="77777777">
        <w:tc>
          <w:tcPr>
            <w:tcW w:w="2160" w:type="dxa"/>
            <w:shd w:val="clear" w:color="auto" w:fill="CC99FF"/>
          </w:tcPr>
          <w:p w14:paraId="1614E914" w14:textId="77777777" w:rsidR="008E6490" w:rsidRPr="00260DD6" w:rsidRDefault="008E6490">
            <w:pPr>
              <w:pStyle w:val="FormData"/>
              <w:rPr>
                <w:b/>
                <w:color w:val="auto"/>
              </w:rPr>
            </w:pPr>
            <w:r w:rsidRPr="00260DD6">
              <w:rPr>
                <w:b/>
                <w:color w:val="auto"/>
              </w:rPr>
              <w:t xml:space="preserve">LACT </w:t>
            </w:r>
          </w:p>
        </w:tc>
        <w:tc>
          <w:tcPr>
            <w:tcW w:w="4680" w:type="dxa"/>
            <w:shd w:val="clear" w:color="auto" w:fill="CC99FF"/>
          </w:tcPr>
          <w:p w14:paraId="3B3E68E2" w14:textId="77777777" w:rsidR="008E6490" w:rsidRPr="00260DD6" w:rsidRDefault="008E6490">
            <w:pPr>
              <w:pStyle w:val="FormData"/>
              <w:rPr>
                <w:b/>
                <w:color w:val="auto"/>
              </w:rPr>
            </w:pPr>
            <w:r w:rsidRPr="00260DD6">
              <w:rPr>
                <w:b/>
                <w:color w:val="auto"/>
              </w:rPr>
              <w:t>Listing Activity Indicator</w:t>
            </w:r>
          </w:p>
        </w:tc>
        <w:tc>
          <w:tcPr>
            <w:tcW w:w="2430" w:type="dxa"/>
            <w:shd w:val="clear" w:color="auto" w:fill="CC99FF"/>
          </w:tcPr>
          <w:p w14:paraId="644A701C" w14:textId="77777777" w:rsidR="008E6490" w:rsidRPr="00260DD6" w:rsidRDefault="008E6490">
            <w:pPr>
              <w:pStyle w:val="FormData"/>
              <w:rPr>
                <w:b/>
                <w:color w:val="auto"/>
              </w:rPr>
            </w:pPr>
            <w:r w:rsidRPr="00260DD6">
              <w:rPr>
                <w:b/>
                <w:color w:val="auto"/>
              </w:rPr>
              <w:t>N</w:t>
            </w:r>
          </w:p>
        </w:tc>
      </w:tr>
      <w:tr w:rsidR="008E6490" w:rsidRPr="00260DD6" w14:paraId="565CE2FA" w14:textId="77777777">
        <w:tc>
          <w:tcPr>
            <w:tcW w:w="2160" w:type="dxa"/>
            <w:shd w:val="clear" w:color="auto" w:fill="CC99FF"/>
          </w:tcPr>
          <w:p w14:paraId="3EFCC4A9" w14:textId="77777777" w:rsidR="008E6490" w:rsidRPr="00260DD6" w:rsidRDefault="008E6490">
            <w:pPr>
              <w:pStyle w:val="FormData"/>
              <w:rPr>
                <w:b/>
                <w:color w:val="auto"/>
              </w:rPr>
            </w:pPr>
            <w:r w:rsidRPr="00260DD6">
              <w:rPr>
                <w:b/>
                <w:color w:val="auto"/>
              </w:rPr>
              <w:t>RTY</w:t>
            </w:r>
          </w:p>
        </w:tc>
        <w:tc>
          <w:tcPr>
            <w:tcW w:w="4680" w:type="dxa"/>
            <w:shd w:val="clear" w:color="auto" w:fill="CC99FF"/>
          </w:tcPr>
          <w:p w14:paraId="02116EF3" w14:textId="77777777" w:rsidR="008E6490" w:rsidRPr="00260DD6" w:rsidRDefault="008E6490">
            <w:pPr>
              <w:pStyle w:val="FormData"/>
              <w:rPr>
                <w:b/>
                <w:color w:val="auto"/>
              </w:rPr>
            </w:pPr>
            <w:r w:rsidRPr="00260DD6">
              <w:rPr>
                <w:b/>
                <w:color w:val="auto"/>
              </w:rPr>
              <w:t>Record Type</w:t>
            </w:r>
          </w:p>
        </w:tc>
        <w:tc>
          <w:tcPr>
            <w:tcW w:w="2430" w:type="dxa"/>
            <w:shd w:val="clear" w:color="auto" w:fill="CC99FF"/>
          </w:tcPr>
          <w:p w14:paraId="71DA14CD" w14:textId="77777777" w:rsidR="008E6490" w:rsidRPr="00260DD6" w:rsidRDefault="008E6490">
            <w:pPr>
              <w:pStyle w:val="FormData"/>
              <w:rPr>
                <w:b/>
                <w:color w:val="auto"/>
              </w:rPr>
            </w:pPr>
            <w:r w:rsidRPr="00260DD6">
              <w:rPr>
                <w:b/>
                <w:color w:val="auto"/>
              </w:rPr>
              <w:t>LML</w:t>
            </w:r>
          </w:p>
        </w:tc>
      </w:tr>
      <w:tr w:rsidR="008E6490" w:rsidRPr="00260DD6" w14:paraId="465821E6" w14:textId="77777777">
        <w:tc>
          <w:tcPr>
            <w:tcW w:w="2160" w:type="dxa"/>
            <w:shd w:val="clear" w:color="auto" w:fill="CC99FF"/>
          </w:tcPr>
          <w:p w14:paraId="447C6DF5" w14:textId="77777777" w:rsidR="008E6490" w:rsidRPr="00260DD6" w:rsidRDefault="008E6490">
            <w:pPr>
              <w:pStyle w:val="FormData"/>
              <w:rPr>
                <w:b/>
                <w:color w:val="auto"/>
              </w:rPr>
            </w:pPr>
            <w:r w:rsidRPr="00260DD6">
              <w:rPr>
                <w:b/>
                <w:color w:val="auto"/>
              </w:rPr>
              <w:t>LTY</w:t>
            </w:r>
          </w:p>
        </w:tc>
        <w:tc>
          <w:tcPr>
            <w:tcW w:w="4680" w:type="dxa"/>
            <w:shd w:val="clear" w:color="auto" w:fill="CC99FF"/>
          </w:tcPr>
          <w:p w14:paraId="74932160" w14:textId="77777777" w:rsidR="008E6490" w:rsidRPr="00260DD6" w:rsidRDefault="008E6490">
            <w:pPr>
              <w:pStyle w:val="FormData"/>
              <w:rPr>
                <w:b/>
                <w:color w:val="auto"/>
              </w:rPr>
            </w:pPr>
            <w:r w:rsidRPr="00260DD6">
              <w:rPr>
                <w:b/>
                <w:color w:val="auto"/>
              </w:rPr>
              <w:t>Listing Type</w:t>
            </w:r>
          </w:p>
        </w:tc>
        <w:tc>
          <w:tcPr>
            <w:tcW w:w="2430" w:type="dxa"/>
            <w:shd w:val="clear" w:color="auto" w:fill="CC99FF"/>
          </w:tcPr>
          <w:p w14:paraId="4B7443C1" w14:textId="77777777" w:rsidR="008E6490" w:rsidRPr="00260DD6" w:rsidRDefault="008E6490">
            <w:pPr>
              <w:pStyle w:val="FormData"/>
              <w:rPr>
                <w:b/>
                <w:color w:val="auto"/>
                <w:lang w:val="fr-FR"/>
              </w:rPr>
            </w:pPr>
            <w:r w:rsidRPr="00260DD6">
              <w:rPr>
                <w:b/>
                <w:color w:val="auto"/>
                <w:lang w:val="fr-FR"/>
              </w:rPr>
              <w:t>1</w:t>
            </w:r>
          </w:p>
        </w:tc>
      </w:tr>
      <w:tr w:rsidR="008E6490" w:rsidRPr="00260DD6" w14:paraId="2FE1A442" w14:textId="77777777">
        <w:tc>
          <w:tcPr>
            <w:tcW w:w="2160" w:type="dxa"/>
            <w:shd w:val="clear" w:color="auto" w:fill="CC99FF"/>
          </w:tcPr>
          <w:p w14:paraId="3E1945C7" w14:textId="77777777" w:rsidR="008E6490" w:rsidRPr="00260DD6" w:rsidRDefault="008E6490">
            <w:pPr>
              <w:pStyle w:val="FormData"/>
              <w:rPr>
                <w:b/>
                <w:color w:val="auto"/>
                <w:lang w:val="fr-FR"/>
              </w:rPr>
            </w:pPr>
            <w:r w:rsidRPr="00260DD6">
              <w:rPr>
                <w:b/>
                <w:color w:val="auto"/>
                <w:lang w:val="fr-FR"/>
              </w:rPr>
              <w:t>STYC</w:t>
            </w:r>
          </w:p>
        </w:tc>
        <w:tc>
          <w:tcPr>
            <w:tcW w:w="4680" w:type="dxa"/>
            <w:shd w:val="clear" w:color="auto" w:fill="CC99FF"/>
          </w:tcPr>
          <w:p w14:paraId="6A96B93C" w14:textId="77777777" w:rsidR="008E6490" w:rsidRPr="00260DD6" w:rsidRDefault="008E6490">
            <w:pPr>
              <w:pStyle w:val="FormData"/>
              <w:rPr>
                <w:b/>
                <w:color w:val="auto"/>
                <w:lang w:val="fr-FR"/>
              </w:rPr>
            </w:pPr>
            <w:r w:rsidRPr="00260DD6">
              <w:rPr>
                <w:b/>
                <w:color w:val="auto"/>
                <w:lang w:val="fr-FR"/>
              </w:rPr>
              <w:t>Style Code</w:t>
            </w:r>
          </w:p>
        </w:tc>
        <w:tc>
          <w:tcPr>
            <w:tcW w:w="2430" w:type="dxa"/>
            <w:shd w:val="clear" w:color="auto" w:fill="CC99FF"/>
          </w:tcPr>
          <w:p w14:paraId="334D19C0" w14:textId="77777777" w:rsidR="008E6490" w:rsidRPr="00260DD6" w:rsidRDefault="008E6490">
            <w:pPr>
              <w:pStyle w:val="FormData"/>
              <w:rPr>
                <w:b/>
                <w:color w:val="auto"/>
              </w:rPr>
            </w:pPr>
            <w:r w:rsidRPr="00260DD6">
              <w:rPr>
                <w:b/>
                <w:color w:val="auto"/>
              </w:rPr>
              <w:t>SL</w:t>
            </w:r>
          </w:p>
        </w:tc>
      </w:tr>
      <w:tr w:rsidR="008E6490" w:rsidRPr="00260DD6" w14:paraId="68ACF867" w14:textId="77777777">
        <w:tc>
          <w:tcPr>
            <w:tcW w:w="2160" w:type="dxa"/>
            <w:shd w:val="clear" w:color="auto" w:fill="CC99FF"/>
          </w:tcPr>
          <w:p w14:paraId="7E6732B8" w14:textId="77777777" w:rsidR="008E6490" w:rsidRPr="00260DD6" w:rsidRDefault="008E6490">
            <w:pPr>
              <w:pStyle w:val="FormData"/>
              <w:rPr>
                <w:b/>
                <w:color w:val="auto"/>
              </w:rPr>
            </w:pPr>
            <w:r w:rsidRPr="00260DD6">
              <w:rPr>
                <w:b/>
                <w:color w:val="auto"/>
              </w:rPr>
              <w:t>TOA</w:t>
            </w:r>
          </w:p>
        </w:tc>
        <w:tc>
          <w:tcPr>
            <w:tcW w:w="4680" w:type="dxa"/>
            <w:shd w:val="clear" w:color="auto" w:fill="CC99FF"/>
          </w:tcPr>
          <w:p w14:paraId="5811A644" w14:textId="77777777" w:rsidR="008E6490" w:rsidRPr="00260DD6" w:rsidRDefault="008E6490">
            <w:pPr>
              <w:pStyle w:val="FormData"/>
              <w:rPr>
                <w:b/>
                <w:color w:val="auto"/>
              </w:rPr>
            </w:pPr>
            <w:r w:rsidRPr="00260DD6">
              <w:rPr>
                <w:b/>
                <w:color w:val="auto"/>
              </w:rPr>
              <w:t>Type of Account</w:t>
            </w:r>
          </w:p>
        </w:tc>
        <w:tc>
          <w:tcPr>
            <w:tcW w:w="2430" w:type="dxa"/>
            <w:shd w:val="clear" w:color="auto" w:fill="CC99FF"/>
          </w:tcPr>
          <w:p w14:paraId="38246E6C" w14:textId="77777777" w:rsidR="008E6490" w:rsidRPr="00260DD6" w:rsidRDefault="008E6490">
            <w:pPr>
              <w:pStyle w:val="FormData"/>
              <w:rPr>
                <w:b/>
                <w:color w:val="auto"/>
              </w:rPr>
            </w:pPr>
            <w:r w:rsidRPr="00260DD6">
              <w:rPr>
                <w:b/>
                <w:color w:val="auto"/>
              </w:rPr>
              <w:t>B</w:t>
            </w:r>
          </w:p>
        </w:tc>
      </w:tr>
      <w:tr w:rsidR="008E6490" w:rsidRPr="00260DD6" w14:paraId="1626525F" w14:textId="77777777">
        <w:tc>
          <w:tcPr>
            <w:tcW w:w="2160" w:type="dxa"/>
            <w:tcBorders>
              <w:bottom w:val="single" w:sz="6" w:space="0" w:color="auto"/>
            </w:tcBorders>
            <w:shd w:val="clear" w:color="auto" w:fill="CC99FF"/>
          </w:tcPr>
          <w:p w14:paraId="4EC27915" w14:textId="77777777" w:rsidR="008E6490" w:rsidRPr="00260DD6" w:rsidRDefault="008E6490">
            <w:pPr>
              <w:pStyle w:val="FormData"/>
              <w:rPr>
                <w:b/>
                <w:color w:val="auto"/>
              </w:rPr>
            </w:pPr>
            <w:r w:rsidRPr="00260DD6">
              <w:rPr>
                <w:b/>
                <w:color w:val="auto"/>
              </w:rPr>
              <w:t>DOI</w:t>
            </w:r>
          </w:p>
        </w:tc>
        <w:tc>
          <w:tcPr>
            <w:tcW w:w="4680" w:type="dxa"/>
            <w:tcBorders>
              <w:bottom w:val="single" w:sz="6" w:space="0" w:color="auto"/>
            </w:tcBorders>
            <w:shd w:val="clear" w:color="auto" w:fill="CC99FF"/>
          </w:tcPr>
          <w:p w14:paraId="15AC0987" w14:textId="77777777" w:rsidR="008E6490" w:rsidRPr="00260DD6" w:rsidRDefault="008E6490">
            <w:pPr>
              <w:pStyle w:val="FormData"/>
              <w:rPr>
                <w:b/>
                <w:color w:val="auto"/>
              </w:rPr>
            </w:pPr>
            <w:r w:rsidRPr="00260DD6">
              <w:rPr>
                <w:b/>
                <w:color w:val="auto"/>
              </w:rPr>
              <w:t>Degree of Indent</w:t>
            </w:r>
          </w:p>
        </w:tc>
        <w:tc>
          <w:tcPr>
            <w:tcW w:w="2430" w:type="dxa"/>
            <w:tcBorders>
              <w:bottom w:val="single" w:sz="6" w:space="0" w:color="auto"/>
            </w:tcBorders>
            <w:shd w:val="clear" w:color="auto" w:fill="CC99FF"/>
          </w:tcPr>
          <w:p w14:paraId="03F62CEE" w14:textId="77777777" w:rsidR="008E6490" w:rsidRPr="00260DD6" w:rsidRDefault="008E6490">
            <w:pPr>
              <w:pStyle w:val="FormData"/>
              <w:rPr>
                <w:b/>
                <w:color w:val="auto"/>
              </w:rPr>
            </w:pPr>
            <w:r w:rsidRPr="00260DD6">
              <w:rPr>
                <w:b/>
                <w:color w:val="auto"/>
              </w:rPr>
              <w:t>0</w:t>
            </w:r>
          </w:p>
        </w:tc>
      </w:tr>
      <w:tr w:rsidR="008E6490" w:rsidRPr="00260DD6" w14:paraId="529F935B" w14:textId="77777777">
        <w:trPr>
          <w:cantSplit/>
        </w:trPr>
        <w:tc>
          <w:tcPr>
            <w:tcW w:w="9270" w:type="dxa"/>
            <w:gridSpan w:val="3"/>
            <w:tcBorders>
              <w:bottom w:val="single" w:sz="6" w:space="0" w:color="auto"/>
            </w:tcBorders>
            <w:shd w:val="clear" w:color="auto" w:fill="99CCFF"/>
          </w:tcPr>
          <w:p w14:paraId="5732CAEC" w14:textId="77777777" w:rsidR="008E6490" w:rsidRPr="007221FD" w:rsidRDefault="008E6490">
            <w:pPr>
              <w:pStyle w:val="Heading5"/>
              <w:rPr>
                <w:bCs/>
                <w:color w:val="auto"/>
                <w:lang w:val="en-US" w:eastAsia="en-US"/>
              </w:rPr>
            </w:pPr>
            <w:r w:rsidRPr="007221FD">
              <w:rPr>
                <w:bCs/>
                <w:color w:val="auto"/>
                <w:lang w:val="en-US" w:eastAsia="en-US"/>
              </w:rPr>
              <w:t>Listing Instruction Section</w:t>
            </w:r>
          </w:p>
        </w:tc>
      </w:tr>
      <w:tr w:rsidR="008E6490" w:rsidRPr="00260DD6" w14:paraId="69250115" w14:textId="77777777">
        <w:tc>
          <w:tcPr>
            <w:tcW w:w="2160" w:type="dxa"/>
            <w:shd w:val="clear" w:color="auto" w:fill="CC99FF"/>
          </w:tcPr>
          <w:p w14:paraId="4EE4D8CF" w14:textId="77777777" w:rsidR="008E6490" w:rsidRPr="00260DD6" w:rsidRDefault="008E6490">
            <w:pPr>
              <w:pStyle w:val="FormData"/>
              <w:rPr>
                <w:b/>
                <w:color w:val="auto"/>
              </w:rPr>
            </w:pPr>
            <w:r w:rsidRPr="00260DD6">
              <w:rPr>
                <w:b/>
                <w:color w:val="auto"/>
              </w:rPr>
              <w:t>LTN</w:t>
            </w:r>
          </w:p>
        </w:tc>
        <w:tc>
          <w:tcPr>
            <w:tcW w:w="4680" w:type="dxa"/>
            <w:shd w:val="clear" w:color="auto" w:fill="CC99FF"/>
          </w:tcPr>
          <w:p w14:paraId="3C5E535E" w14:textId="77777777" w:rsidR="008E6490" w:rsidRPr="00260DD6" w:rsidRDefault="008E6490">
            <w:pPr>
              <w:pStyle w:val="FormData"/>
              <w:rPr>
                <w:b/>
                <w:color w:val="auto"/>
              </w:rPr>
            </w:pPr>
            <w:r w:rsidRPr="00260DD6">
              <w:rPr>
                <w:b/>
                <w:color w:val="auto"/>
              </w:rPr>
              <w:t>Listing Telephone Number</w:t>
            </w:r>
          </w:p>
        </w:tc>
        <w:tc>
          <w:tcPr>
            <w:tcW w:w="2430" w:type="dxa"/>
            <w:shd w:val="clear" w:color="auto" w:fill="CC99FF"/>
          </w:tcPr>
          <w:p w14:paraId="09B112A5" w14:textId="77777777" w:rsidR="008E6490" w:rsidRPr="00260DD6" w:rsidRDefault="008E6490">
            <w:pPr>
              <w:pStyle w:val="FormData"/>
              <w:rPr>
                <w:b/>
                <w:color w:val="auto"/>
              </w:rPr>
            </w:pPr>
            <w:r w:rsidRPr="00260DD6">
              <w:rPr>
                <w:b/>
                <w:bCs/>
                <w:color w:val="auto"/>
              </w:rPr>
              <w:t>4046339205</w:t>
            </w:r>
          </w:p>
        </w:tc>
      </w:tr>
      <w:tr w:rsidR="008E6490" w:rsidRPr="00260DD6" w14:paraId="58FAE0BA" w14:textId="77777777">
        <w:tc>
          <w:tcPr>
            <w:tcW w:w="2160" w:type="dxa"/>
            <w:shd w:val="clear" w:color="auto" w:fill="CC99FF"/>
          </w:tcPr>
          <w:p w14:paraId="4BA764DC" w14:textId="77777777" w:rsidR="008E6490" w:rsidRPr="00260DD6" w:rsidRDefault="008E6490">
            <w:pPr>
              <w:pStyle w:val="FormData"/>
              <w:rPr>
                <w:b/>
                <w:color w:val="auto"/>
              </w:rPr>
            </w:pPr>
            <w:r w:rsidRPr="00260DD6">
              <w:rPr>
                <w:b/>
                <w:color w:val="auto"/>
              </w:rPr>
              <w:t>LNLN</w:t>
            </w:r>
          </w:p>
        </w:tc>
        <w:tc>
          <w:tcPr>
            <w:tcW w:w="4680" w:type="dxa"/>
            <w:shd w:val="clear" w:color="auto" w:fill="CC99FF"/>
          </w:tcPr>
          <w:p w14:paraId="6FD52AC7" w14:textId="77777777" w:rsidR="008E6490" w:rsidRPr="00260DD6" w:rsidRDefault="008E6490">
            <w:pPr>
              <w:pStyle w:val="FormData"/>
              <w:rPr>
                <w:b/>
                <w:color w:val="auto"/>
              </w:rPr>
            </w:pPr>
            <w:r w:rsidRPr="00260DD6">
              <w:rPr>
                <w:b/>
                <w:color w:val="auto"/>
              </w:rPr>
              <w:t xml:space="preserve">Listed Name Last Name </w:t>
            </w:r>
          </w:p>
        </w:tc>
        <w:tc>
          <w:tcPr>
            <w:tcW w:w="2430" w:type="dxa"/>
            <w:shd w:val="clear" w:color="auto" w:fill="CC99FF"/>
          </w:tcPr>
          <w:p w14:paraId="5FD712D8" w14:textId="77777777" w:rsidR="008E6490" w:rsidRPr="00260DD6" w:rsidRDefault="008E6490">
            <w:pPr>
              <w:pStyle w:val="FormData"/>
              <w:rPr>
                <w:b/>
                <w:bCs/>
                <w:color w:val="auto"/>
              </w:rPr>
            </w:pPr>
            <w:r w:rsidRPr="00260DD6">
              <w:rPr>
                <w:b/>
                <w:bCs/>
                <w:color w:val="auto"/>
              </w:rPr>
              <w:t>Gifts</w:t>
            </w:r>
          </w:p>
        </w:tc>
      </w:tr>
      <w:tr w:rsidR="008E6490" w:rsidRPr="00260DD6" w14:paraId="05B04A03" w14:textId="77777777">
        <w:tc>
          <w:tcPr>
            <w:tcW w:w="2160" w:type="dxa"/>
            <w:tcBorders>
              <w:bottom w:val="single" w:sz="6" w:space="0" w:color="auto"/>
            </w:tcBorders>
          </w:tcPr>
          <w:p w14:paraId="2B8C2DDE" w14:textId="77777777" w:rsidR="008E6490" w:rsidRPr="00260DD6" w:rsidRDefault="008E6490">
            <w:pPr>
              <w:pStyle w:val="FormData"/>
              <w:rPr>
                <w:b/>
                <w:color w:val="auto"/>
              </w:rPr>
            </w:pPr>
            <w:r w:rsidRPr="00260DD6">
              <w:rPr>
                <w:b/>
                <w:color w:val="auto"/>
              </w:rPr>
              <w:t>LNFN</w:t>
            </w:r>
          </w:p>
        </w:tc>
        <w:tc>
          <w:tcPr>
            <w:tcW w:w="4680" w:type="dxa"/>
            <w:tcBorders>
              <w:bottom w:val="single" w:sz="6" w:space="0" w:color="auto"/>
            </w:tcBorders>
          </w:tcPr>
          <w:p w14:paraId="3BC85F83" w14:textId="77777777" w:rsidR="008E6490" w:rsidRPr="00260DD6" w:rsidRDefault="008E6490">
            <w:pPr>
              <w:pStyle w:val="FormData"/>
              <w:rPr>
                <w:b/>
                <w:color w:val="auto"/>
              </w:rPr>
            </w:pPr>
            <w:r w:rsidRPr="00260DD6">
              <w:rPr>
                <w:b/>
                <w:color w:val="auto"/>
              </w:rPr>
              <w:t>Listed Name First Name</w:t>
            </w:r>
          </w:p>
        </w:tc>
        <w:tc>
          <w:tcPr>
            <w:tcW w:w="2430" w:type="dxa"/>
            <w:tcBorders>
              <w:bottom w:val="single" w:sz="6" w:space="0" w:color="auto"/>
            </w:tcBorders>
          </w:tcPr>
          <w:p w14:paraId="1104F178" w14:textId="77777777" w:rsidR="008E6490" w:rsidRPr="00260DD6" w:rsidRDefault="008E6490">
            <w:pPr>
              <w:pStyle w:val="FormData"/>
              <w:rPr>
                <w:b/>
                <w:bCs/>
                <w:color w:val="auto"/>
              </w:rPr>
            </w:pPr>
            <w:r w:rsidRPr="00260DD6">
              <w:rPr>
                <w:b/>
                <w:bCs/>
                <w:color w:val="auto"/>
              </w:rPr>
              <w:t>Tropical</w:t>
            </w:r>
          </w:p>
        </w:tc>
      </w:tr>
      <w:tr w:rsidR="008E6490" w:rsidRPr="00260DD6" w14:paraId="397D1207" w14:textId="77777777">
        <w:tc>
          <w:tcPr>
            <w:tcW w:w="2160" w:type="dxa"/>
            <w:shd w:val="clear" w:color="auto" w:fill="CC99FF"/>
          </w:tcPr>
          <w:p w14:paraId="5713F828" w14:textId="77777777" w:rsidR="008E6490" w:rsidRPr="00260DD6" w:rsidRDefault="008E6490">
            <w:pPr>
              <w:pStyle w:val="FormData"/>
              <w:rPr>
                <w:b/>
                <w:color w:val="auto"/>
              </w:rPr>
            </w:pPr>
            <w:r w:rsidRPr="00260DD6">
              <w:rPr>
                <w:b/>
                <w:color w:val="auto"/>
              </w:rPr>
              <w:t>LANO</w:t>
            </w:r>
          </w:p>
        </w:tc>
        <w:tc>
          <w:tcPr>
            <w:tcW w:w="4680" w:type="dxa"/>
            <w:shd w:val="clear" w:color="auto" w:fill="CC99FF"/>
          </w:tcPr>
          <w:p w14:paraId="3423F0AC" w14:textId="77777777" w:rsidR="008E6490" w:rsidRPr="00260DD6" w:rsidRDefault="008E6490">
            <w:pPr>
              <w:pStyle w:val="FormData"/>
              <w:rPr>
                <w:b/>
                <w:color w:val="auto"/>
              </w:rPr>
            </w:pPr>
            <w:r w:rsidRPr="00260DD6">
              <w:rPr>
                <w:b/>
                <w:color w:val="auto"/>
              </w:rPr>
              <w:t>Listed Address House Number</w:t>
            </w:r>
          </w:p>
        </w:tc>
        <w:tc>
          <w:tcPr>
            <w:tcW w:w="2430" w:type="dxa"/>
            <w:shd w:val="clear" w:color="auto" w:fill="CC99FF"/>
          </w:tcPr>
          <w:p w14:paraId="61D4BDAA" w14:textId="77777777" w:rsidR="008E6490" w:rsidRPr="00260DD6" w:rsidRDefault="008E6490">
            <w:pPr>
              <w:pStyle w:val="FormData"/>
              <w:rPr>
                <w:b/>
                <w:bCs/>
                <w:color w:val="auto"/>
              </w:rPr>
            </w:pPr>
            <w:r w:rsidRPr="00260DD6">
              <w:rPr>
                <w:b/>
                <w:bCs/>
                <w:color w:val="auto"/>
              </w:rPr>
              <w:t>2204</w:t>
            </w:r>
          </w:p>
        </w:tc>
      </w:tr>
      <w:tr w:rsidR="008E6490" w:rsidRPr="00260DD6" w14:paraId="7850B223" w14:textId="77777777">
        <w:tc>
          <w:tcPr>
            <w:tcW w:w="2160" w:type="dxa"/>
            <w:shd w:val="clear" w:color="auto" w:fill="CC99FF"/>
          </w:tcPr>
          <w:p w14:paraId="0E296645" w14:textId="77777777" w:rsidR="008E6490" w:rsidRPr="00260DD6" w:rsidRDefault="008E6490">
            <w:pPr>
              <w:pStyle w:val="FormData"/>
              <w:rPr>
                <w:b/>
                <w:color w:val="auto"/>
              </w:rPr>
            </w:pPr>
            <w:r w:rsidRPr="00260DD6">
              <w:rPr>
                <w:b/>
                <w:color w:val="auto"/>
              </w:rPr>
              <w:t>LASN</w:t>
            </w:r>
          </w:p>
        </w:tc>
        <w:tc>
          <w:tcPr>
            <w:tcW w:w="4680" w:type="dxa"/>
            <w:shd w:val="clear" w:color="auto" w:fill="CC99FF"/>
          </w:tcPr>
          <w:p w14:paraId="654522BB" w14:textId="77777777" w:rsidR="008E6490" w:rsidRPr="00260DD6" w:rsidRDefault="008E6490">
            <w:pPr>
              <w:pStyle w:val="FormData"/>
              <w:rPr>
                <w:b/>
                <w:color w:val="auto"/>
              </w:rPr>
            </w:pPr>
            <w:r w:rsidRPr="00260DD6">
              <w:rPr>
                <w:b/>
                <w:color w:val="auto"/>
              </w:rPr>
              <w:t xml:space="preserve">Listed </w:t>
            </w:r>
            <w:smartTag w:uri="urn:schemas-microsoft-com:office:smarttags" w:element="Street">
              <w:smartTag w:uri="urn:schemas-microsoft-com:office:smarttags" w:element="address">
                <w:r w:rsidRPr="00260DD6">
                  <w:rPr>
                    <w:b/>
                    <w:color w:val="auto"/>
                  </w:rPr>
                  <w:t>Address Street</w:t>
                </w:r>
              </w:smartTag>
            </w:smartTag>
            <w:r w:rsidRPr="00260DD6">
              <w:rPr>
                <w:b/>
                <w:color w:val="auto"/>
              </w:rPr>
              <w:t xml:space="preserve"> Name</w:t>
            </w:r>
          </w:p>
        </w:tc>
        <w:tc>
          <w:tcPr>
            <w:tcW w:w="2430" w:type="dxa"/>
            <w:shd w:val="clear" w:color="auto" w:fill="CC99FF"/>
          </w:tcPr>
          <w:p w14:paraId="28524C95" w14:textId="77777777" w:rsidR="008E6490" w:rsidRPr="00260DD6" w:rsidRDefault="008E6490">
            <w:pPr>
              <w:pStyle w:val="FormData"/>
              <w:rPr>
                <w:b/>
                <w:color w:val="auto"/>
              </w:rPr>
            </w:pPr>
            <w:r w:rsidRPr="00260DD6">
              <w:rPr>
                <w:b/>
                <w:color w:val="auto"/>
              </w:rPr>
              <w:t>Lavista</w:t>
            </w:r>
          </w:p>
        </w:tc>
      </w:tr>
      <w:tr w:rsidR="008E6490" w:rsidRPr="00260DD6" w14:paraId="1AC072FA" w14:textId="77777777">
        <w:tc>
          <w:tcPr>
            <w:tcW w:w="2160" w:type="dxa"/>
            <w:shd w:val="clear" w:color="auto" w:fill="CC99FF"/>
          </w:tcPr>
          <w:p w14:paraId="4ACEE9E4" w14:textId="77777777" w:rsidR="008E6490" w:rsidRPr="00260DD6" w:rsidRDefault="008E6490">
            <w:pPr>
              <w:pStyle w:val="FormData"/>
              <w:rPr>
                <w:b/>
                <w:color w:val="auto"/>
              </w:rPr>
            </w:pPr>
            <w:r w:rsidRPr="00260DD6">
              <w:rPr>
                <w:b/>
                <w:color w:val="auto"/>
              </w:rPr>
              <w:t>LATH</w:t>
            </w:r>
          </w:p>
        </w:tc>
        <w:tc>
          <w:tcPr>
            <w:tcW w:w="4680" w:type="dxa"/>
            <w:shd w:val="clear" w:color="auto" w:fill="CC99FF"/>
          </w:tcPr>
          <w:p w14:paraId="7EEFAF5C" w14:textId="77777777" w:rsidR="008E6490" w:rsidRPr="00260DD6" w:rsidRDefault="008E6490">
            <w:pPr>
              <w:pStyle w:val="FormData"/>
              <w:rPr>
                <w:b/>
                <w:color w:val="auto"/>
              </w:rPr>
            </w:pPr>
            <w:r w:rsidRPr="00260DD6">
              <w:rPr>
                <w:b/>
                <w:color w:val="auto"/>
              </w:rPr>
              <w:t xml:space="preserve">Listed </w:t>
            </w:r>
            <w:smartTag w:uri="urn:schemas-microsoft-com:office:smarttags" w:element="Street">
              <w:smartTag w:uri="urn:schemas-microsoft-com:office:smarttags" w:element="address">
                <w:r w:rsidRPr="00260DD6">
                  <w:rPr>
                    <w:b/>
                    <w:color w:val="auto"/>
                  </w:rPr>
                  <w:t>Address Street</w:t>
                </w:r>
              </w:smartTag>
            </w:smartTag>
            <w:r w:rsidRPr="00260DD6">
              <w:rPr>
                <w:b/>
                <w:color w:val="auto"/>
              </w:rPr>
              <w:t xml:space="preserve"> Type</w:t>
            </w:r>
          </w:p>
        </w:tc>
        <w:tc>
          <w:tcPr>
            <w:tcW w:w="2430" w:type="dxa"/>
            <w:shd w:val="clear" w:color="auto" w:fill="CC99FF"/>
          </w:tcPr>
          <w:p w14:paraId="4C274CF7" w14:textId="77777777" w:rsidR="008E6490" w:rsidRPr="00260DD6" w:rsidRDefault="008E6490">
            <w:pPr>
              <w:pStyle w:val="FormData"/>
              <w:rPr>
                <w:b/>
                <w:color w:val="auto"/>
              </w:rPr>
            </w:pPr>
            <w:r w:rsidRPr="00260DD6">
              <w:rPr>
                <w:b/>
                <w:color w:val="auto"/>
              </w:rPr>
              <w:t>Rd</w:t>
            </w:r>
          </w:p>
        </w:tc>
      </w:tr>
      <w:tr w:rsidR="008E6490" w:rsidRPr="00260DD6" w14:paraId="4C57446C" w14:textId="77777777">
        <w:tc>
          <w:tcPr>
            <w:tcW w:w="2160" w:type="dxa"/>
            <w:tcBorders>
              <w:bottom w:val="single" w:sz="6" w:space="0" w:color="auto"/>
            </w:tcBorders>
            <w:shd w:val="clear" w:color="auto" w:fill="CC99FF"/>
          </w:tcPr>
          <w:p w14:paraId="6407B317" w14:textId="77777777" w:rsidR="008E6490" w:rsidRPr="00260DD6" w:rsidRDefault="008E6490">
            <w:pPr>
              <w:pStyle w:val="FormData"/>
              <w:rPr>
                <w:b/>
                <w:bCs/>
                <w:color w:val="auto"/>
              </w:rPr>
            </w:pPr>
            <w:r w:rsidRPr="00260DD6">
              <w:rPr>
                <w:b/>
                <w:bCs/>
                <w:color w:val="auto"/>
              </w:rPr>
              <w:t>LASS</w:t>
            </w:r>
          </w:p>
        </w:tc>
        <w:tc>
          <w:tcPr>
            <w:tcW w:w="4680" w:type="dxa"/>
            <w:tcBorders>
              <w:bottom w:val="single" w:sz="6" w:space="0" w:color="auto"/>
            </w:tcBorders>
            <w:shd w:val="clear" w:color="auto" w:fill="CC99FF"/>
          </w:tcPr>
          <w:p w14:paraId="166E6422" w14:textId="77777777" w:rsidR="008E6490" w:rsidRPr="00260DD6" w:rsidRDefault="008E6490">
            <w:pPr>
              <w:pStyle w:val="FormData"/>
              <w:rPr>
                <w:b/>
                <w:bCs/>
                <w:color w:val="auto"/>
              </w:rPr>
            </w:pPr>
            <w:smartTag w:uri="urn:schemas-microsoft-com:office:smarttags" w:element="Street">
              <w:smartTag w:uri="urn:schemas-microsoft-com:office:smarttags" w:element="address">
                <w:r w:rsidRPr="00260DD6">
                  <w:rPr>
                    <w:b/>
                    <w:bCs/>
                    <w:color w:val="auto"/>
                  </w:rPr>
                  <w:t>Service Address Street</w:t>
                </w:r>
              </w:smartTag>
            </w:smartTag>
            <w:r w:rsidRPr="00260DD6">
              <w:rPr>
                <w:b/>
                <w:bCs/>
                <w:color w:val="auto"/>
              </w:rPr>
              <w:t xml:space="preserve"> Suffix</w:t>
            </w:r>
          </w:p>
        </w:tc>
        <w:tc>
          <w:tcPr>
            <w:tcW w:w="2430" w:type="dxa"/>
            <w:tcBorders>
              <w:bottom w:val="single" w:sz="6" w:space="0" w:color="auto"/>
            </w:tcBorders>
            <w:shd w:val="clear" w:color="auto" w:fill="CC99FF"/>
          </w:tcPr>
          <w:p w14:paraId="2404199C" w14:textId="77777777" w:rsidR="008E6490" w:rsidRPr="00260DD6" w:rsidRDefault="008E6490">
            <w:pPr>
              <w:pStyle w:val="FormData"/>
              <w:rPr>
                <w:b/>
                <w:color w:val="auto"/>
              </w:rPr>
            </w:pPr>
            <w:r w:rsidRPr="00260DD6">
              <w:rPr>
                <w:b/>
                <w:color w:val="auto"/>
              </w:rPr>
              <w:t>NE</w:t>
            </w:r>
          </w:p>
        </w:tc>
      </w:tr>
      <w:tr w:rsidR="008E6490" w:rsidRPr="00260DD6" w14:paraId="397D6B09" w14:textId="77777777">
        <w:tc>
          <w:tcPr>
            <w:tcW w:w="2160" w:type="dxa"/>
          </w:tcPr>
          <w:p w14:paraId="4AE8B967" w14:textId="77777777" w:rsidR="008E6490" w:rsidRPr="00260DD6" w:rsidRDefault="008E6490">
            <w:pPr>
              <w:pStyle w:val="FormData"/>
              <w:rPr>
                <w:b/>
                <w:color w:val="auto"/>
              </w:rPr>
            </w:pPr>
            <w:r w:rsidRPr="00260DD6">
              <w:rPr>
                <w:b/>
                <w:color w:val="auto"/>
              </w:rPr>
              <w:t>YPH</w:t>
            </w:r>
          </w:p>
        </w:tc>
        <w:tc>
          <w:tcPr>
            <w:tcW w:w="4680" w:type="dxa"/>
          </w:tcPr>
          <w:p w14:paraId="5D1D79E9" w14:textId="77777777" w:rsidR="008E6490" w:rsidRPr="00260DD6" w:rsidRDefault="008E6490">
            <w:pPr>
              <w:pStyle w:val="FormData"/>
              <w:rPr>
                <w:b/>
                <w:color w:val="auto"/>
              </w:rPr>
            </w:pPr>
            <w:r w:rsidRPr="00260DD6">
              <w:rPr>
                <w:b/>
                <w:color w:val="auto"/>
              </w:rPr>
              <w:t>Yellow Page Heading Code</w:t>
            </w:r>
          </w:p>
        </w:tc>
        <w:tc>
          <w:tcPr>
            <w:tcW w:w="2430" w:type="dxa"/>
          </w:tcPr>
          <w:p w14:paraId="4EDAC326" w14:textId="77777777" w:rsidR="008E6490" w:rsidRPr="00260DD6" w:rsidRDefault="008E6490">
            <w:pPr>
              <w:pStyle w:val="FormData"/>
              <w:rPr>
                <w:b/>
                <w:color w:val="auto"/>
              </w:rPr>
            </w:pPr>
            <w:r w:rsidRPr="00260DD6">
              <w:rPr>
                <w:b/>
                <w:color w:val="auto"/>
              </w:rPr>
              <w:t>999001</w:t>
            </w:r>
          </w:p>
        </w:tc>
      </w:tr>
      <w:tr w:rsidR="008E6490" w:rsidRPr="00260DD6" w14:paraId="1C04252E" w14:textId="77777777">
        <w:trPr>
          <w:cantSplit/>
        </w:trPr>
        <w:tc>
          <w:tcPr>
            <w:tcW w:w="9270" w:type="dxa"/>
            <w:gridSpan w:val="3"/>
            <w:shd w:val="clear" w:color="auto" w:fill="99CCFF"/>
          </w:tcPr>
          <w:p w14:paraId="1B801722" w14:textId="77777777" w:rsidR="008E6490" w:rsidRPr="007221FD" w:rsidRDefault="008E6490">
            <w:pPr>
              <w:pStyle w:val="Heading5"/>
              <w:rPr>
                <w:color w:val="auto"/>
                <w:lang w:val="en-US" w:eastAsia="en-US"/>
              </w:rPr>
            </w:pPr>
            <w:r w:rsidRPr="007221FD">
              <w:rPr>
                <w:rFonts w:cs="Arial"/>
                <w:bCs/>
                <w:color w:val="auto"/>
                <w:lang w:val="en-US" w:eastAsia="en-US"/>
              </w:rPr>
              <w:t>Advertising Section</w:t>
            </w:r>
          </w:p>
        </w:tc>
      </w:tr>
      <w:tr w:rsidR="008E6490" w:rsidRPr="00260DD6" w14:paraId="3E04CBA9" w14:textId="77777777">
        <w:tc>
          <w:tcPr>
            <w:tcW w:w="2160" w:type="dxa"/>
            <w:tcBorders>
              <w:bottom w:val="single" w:sz="6" w:space="0" w:color="auto"/>
            </w:tcBorders>
          </w:tcPr>
          <w:p w14:paraId="66132788" w14:textId="77777777" w:rsidR="008E6490" w:rsidRPr="00260DD6" w:rsidRDefault="008E6490">
            <w:pPr>
              <w:pStyle w:val="FormData"/>
              <w:rPr>
                <w:b/>
                <w:color w:val="auto"/>
              </w:rPr>
            </w:pPr>
            <w:r w:rsidRPr="00260DD6">
              <w:rPr>
                <w:b/>
                <w:color w:val="auto"/>
              </w:rPr>
              <w:t>SIC</w:t>
            </w:r>
          </w:p>
        </w:tc>
        <w:tc>
          <w:tcPr>
            <w:tcW w:w="4680" w:type="dxa"/>
            <w:tcBorders>
              <w:bottom w:val="single" w:sz="6" w:space="0" w:color="auto"/>
            </w:tcBorders>
          </w:tcPr>
          <w:p w14:paraId="07E073BC" w14:textId="77777777" w:rsidR="008E6490" w:rsidRPr="00260DD6" w:rsidRDefault="008E6490">
            <w:pPr>
              <w:pStyle w:val="FormData"/>
              <w:rPr>
                <w:b/>
                <w:color w:val="auto"/>
              </w:rPr>
            </w:pPr>
            <w:r w:rsidRPr="00260DD6">
              <w:rPr>
                <w:b/>
                <w:color w:val="auto"/>
              </w:rPr>
              <w:t>Standard Industry Classification</w:t>
            </w:r>
          </w:p>
        </w:tc>
        <w:tc>
          <w:tcPr>
            <w:tcW w:w="2430" w:type="dxa"/>
            <w:tcBorders>
              <w:bottom w:val="single" w:sz="6" w:space="0" w:color="auto"/>
            </w:tcBorders>
          </w:tcPr>
          <w:p w14:paraId="48C4B948" w14:textId="77777777" w:rsidR="008E6490" w:rsidRPr="00260DD6" w:rsidRDefault="008E6490">
            <w:pPr>
              <w:pStyle w:val="FormData"/>
              <w:rPr>
                <w:b/>
                <w:color w:val="auto"/>
              </w:rPr>
            </w:pPr>
            <w:r w:rsidRPr="00260DD6">
              <w:rPr>
                <w:b/>
                <w:color w:val="auto"/>
              </w:rPr>
              <w:t>8711</w:t>
            </w:r>
          </w:p>
        </w:tc>
      </w:tr>
      <w:tr w:rsidR="008E6490" w:rsidRPr="00260DD6" w14:paraId="50228F8D" w14:textId="77777777">
        <w:trPr>
          <w:cantSplit/>
          <w:trHeight w:val="255"/>
        </w:trPr>
        <w:tc>
          <w:tcPr>
            <w:tcW w:w="9270" w:type="dxa"/>
            <w:gridSpan w:val="3"/>
            <w:tcBorders>
              <w:bottom w:val="single" w:sz="6" w:space="0" w:color="auto"/>
            </w:tcBorders>
            <w:shd w:val="clear" w:color="auto" w:fill="0000FF"/>
          </w:tcPr>
          <w:p w14:paraId="5905D754"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260DD6" w14:paraId="21225034" w14:textId="77777777">
        <w:trPr>
          <w:cantSplit/>
          <w:trHeight w:val="255"/>
        </w:trPr>
        <w:tc>
          <w:tcPr>
            <w:tcW w:w="9270" w:type="dxa"/>
            <w:gridSpan w:val="3"/>
            <w:tcBorders>
              <w:bottom w:val="single" w:sz="6" w:space="0" w:color="auto"/>
            </w:tcBorders>
            <w:shd w:val="clear" w:color="auto" w:fill="99CCFF"/>
          </w:tcPr>
          <w:p w14:paraId="58E9EC7D" w14:textId="77777777" w:rsidR="008E6490" w:rsidRPr="007221FD" w:rsidRDefault="008E6490">
            <w:pPr>
              <w:pStyle w:val="Heading6"/>
              <w:rPr>
                <w:bCs w:val="0"/>
                <w:iCs/>
                <w:color w:val="auto"/>
                <w:lang w:val="en-US" w:eastAsia="en-US"/>
              </w:rPr>
            </w:pPr>
            <w:r w:rsidRPr="007221FD">
              <w:rPr>
                <w:bCs w:val="0"/>
                <w:iCs/>
                <w:color w:val="auto"/>
                <w:lang w:val="en-US" w:eastAsia="en-US"/>
              </w:rPr>
              <w:t>Administrative Section</w:t>
            </w:r>
          </w:p>
        </w:tc>
      </w:tr>
      <w:tr w:rsidR="008E6490" w:rsidRPr="00260DD6" w14:paraId="673D9CC8" w14:textId="77777777">
        <w:trPr>
          <w:trHeight w:val="255"/>
        </w:trPr>
        <w:tc>
          <w:tcPr>
            <w:tcW w:w="2160" w:type="dxa"/>
            <w:tcBorders>
              <w:bottom w:val="single" w:sz="6" w:space="0" w:color="auto"/>
            </w:tcBorders>
          </w:tcPr>
          <w:p w14:paraId="3C6B97BC" w14:textId="77777777" w:rsidR="008E6490" w:rsidRPr="00260DD6" w:rsidRDefault="008E6490">
            <w:pPr>
              <w:pStyle w:val="FormData"/>
              <w:rPr>
                <w:b/>
                <w:color w:val="auto"/>
                <w:lang w:val="fr-FR"/>
              </w:rPr>
            </w:pPr>
            <w:r w:rsidRPr="00260DD6">
              <w:rPr>
                <w:b/>
                <w:color w:val="auto"/>
                <w:lang w:val="fr-FR"/>
              </w:rPr>
              <w:t>RSQTY</w:t>
            </w:r>
          </w:p>
        </w:tc>
        <w:tc>
          <w:tcPr>
            <w:tcW w:w="4680" w:type="dxa"/>
            <w:tcBorders>
              <w:bottom w:val="single" w:sz="6" w:space="0" w:color="auto"/>
            </w:tcBorders>
          </w:tcPr>
          <w:p w14:paraId="06A8CDA9" w14:textId="77777777" w:rsidR="008E6490" w:rsidRPr="00260DD6" w:rsidRDefault="008E6490">
            <w:pPr>
              <w:pStyle w:val="FormData"/>
              <w:rPr>
                <w:b/>
                <w:color w:val="auto"/>
                <w:lang w:val="fr-FR"/>
              </w:rPr>
            </w:pPr>
            <w:r w:rsidRPr="00260DD6">
              <w:rPr>
                <w:b/>
                <w:color w:val="auto"/>
                <w:lang w:val="fr-FR"/>
              </w:rPr>
              <w:t>Resale Quantity</w:t>
            </w:r>
          </w:p>
        </w:tc>
        <w:tc>
          <w:tcPr>
            <w:tcW w:w="2430" w:type="dxa"/>
            <w:tcBorders>
              <w:bottom w:val="single" w:sz="6" w:space="0" w:color="auto"/>
            </w:tcBorders>
          </w:tcPr>
          <w:p w14:paraId="14E66F04" w14:textId="77777777" w:rsidR="008E6490" w:rsidRPr="00260DD6" w:rsidRDefault="008E6490">
            <w:pPr>
              <w:pStyle w:val="FormData"/>
              <w:rPr>
                <w:b/>
                <w:color w:val="auto"/>
              </w:rPr>
            </w:pPr>
            <w:r w:rsidRPr="00260DD6">
              <w:rPr>
                <w:b/>
                <w:color w:val="auto"/>
              </w:rPr>
              <w:t>003</w:t>
            </w:r>
          </w:p>
        </w:tc>
      </w:tr>
      <w:tr w:rsidR="008E6490" w:rsidRPr="00260DD6" w14:paraId="454E7555" w14:textId="77777777">
        <w:trPr>
          <w:cantSplit/>
          <w:trHeight w:val="255"/>
        </w:trPr>
        <w:tc>
          <w:tcPr>
            <w:tcW w:w="9270" w:type="dxa"/>
            <w:gridSpan w:val="3"/>
            <w:tcBorders>
              <w:bottom w:val="single" w:sz="6" w:space="0" w:color="auto"/>
            </w:tcBorders>
            <w:shd w:val="clear" w:color="auto" w:fill="99CCFF"/>
          </w:tcPr>
          <w:p w14:paraId="41B48491" w14:textId="77777777" w:rsidR="008E6490" w:rsidRPr="007221FD" w:rsidRDefault="008E6490">
            <w:pPr>
              <w:pStyle w:val="Heading6"/>
              <w:rPr>
                <w:bCs w:val="0"/>
                <w:iCs/>
                <w:color w:val="auto"/>
                <w:lang w:val="en-US" w:eastAsia="en-US"/>
              </w:rPr>
            </w:pPr>
            <w:r w:rsidRPr="007221FD">
              <w:rPr>
                <w:bCs w:val="0"/>
                <w:iCs/>
                <w:color w:val="auto"/>
                <w:lang w:val="en-US" w:eastAsia="en-US"/>
              </w:rPr>
              <w:t>Service Details Section</w:t>
            </w:r>
          </w:p>
        </w:tc>
      </w:tr>
      <w:tr w:rsidR="008E6490" w:rsidRPr="00260DD6" w14:paraId="600A5FDF" w14:textId="77777777">
        <w:trPr>
          <w:trHeight w:val="255"/>
        </w:trPr>
        <w:tc>
          <w:tcPr>
            <w:tcW w:w="2160" w:type="dxa"/>
            <w:shd w:val="clear" w:color="auto" w:fill="CC99FF"/>
          </w:tcPr>
          <w:p w14:paraId="6DF822BB"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63594C81"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73D8D258" w14:textId="77777777" w:rsidR="008E6490" w:rsidRPr="00260DD6" w:rsidRDefault="008E6490">
            <w:pPr>
              <w:pStyle w:val="FormData"/>
              <w:rPr>
                <w:b/>
                <w:color w:val="auto"/>
              </w:rPr>
            </w:pPr>
            <w:r w:rsidRPr="00260DD6">
              <w:rPr>
                <w:b/>
                <w:color w:val="auto"/>
              </w:rPr>
              <w:t>00001</w:t>
            </w:r>
          </w:p>
        </w:tc>
      </w:tr>
      <w:tr w:rsidR="008E6490" w:rsidRPr="00260DD6" w14:paraId="2502761B" w14:textId="77777777">
        <w:trPr>
          <w:trHeight w:val="255"/>
        </w:trPr>
        <w:tc>
          <w:tcPr>
            <w:tcW w:w="2160" w:type="dxa"/>
          </w:tcPr>
          <w:p w14:paraId="090CC90E" w14:textId="77777777" w:rsidR="008E6490" w:rsidRPr="00260DD6" w:rsidRDefault="008E6490">
            <w:pPr>
              <w:pStyle w:val="FormData"/>
              <w:rPr>
                <w:b/>
                <w:color w:val="auto"/>
              </w:rPr>
            </w:pPr>
            <w:r w:rsidRPr="00260DD6">
              <w:rPr>
                <w:b/>
                <w:color w:val="auto"/>
              </w:rPr>
              <w:t>LNA</w:t>
            </w:r>
          </w:p>
        </w:tc>
        <w:tc>
          <w:tcPr>
            <w:tcW w:w="4680" w:type="dxa"/>
          </w:tcPr>
          <w:p w14:paraId="4A89C5CC" w14:textId="77777777" w:rsidR="008E6490" w:rsidRPr="00260DD6" w:rsidRDefault="008E6490">
            <w:pPr>
              <w:pStyle w:val="FormData"/>
              <w:rPr>
                <w:b/>
                <w:color w:val="auto"/>
              </w:rPr>
            </w:pPr>
            <w:r w:rsidRPr="00260DD6">
              <w:rPr>
                <w:b/>
                <w:color w:val="auto"/>
              </w:rPr>
              <w:t>Line Activity</w:t>
            </w:r>
          </w:p>
        </w:tc>
        <w:tc>
          <w:tcPr>
            <w:tcW w:w="2430" w:type="dxa"/>
          </w:tcPr>
          <w:p w14:paraId="2276074A" w14:textId="77777777" w:rsidR="008E6490" w:rsidRPr="00260DD6" w:rsidRDefault="008E6490">
            <w:pPr>
              <w:pStyle w:val="FormData"/>
              <w:rPr>
                <w:b/>
                <w:color w:val="auto"/>
              </w:rPr>
            </w:pPr>
            <w:r w:rsidRPr="00260DD6">
              <w:rPr>
                <w:b/>
                <w:color w:val="auto"/>
              </w:rPr>
              <w:t>V</w:t>
            </w:r>
          </w:p>
        </w:tc>
      </w:tr>
      <w:tr w:rsidR="008E6490" w:rsidRPr="00260DD6" w14:paraId="11A3A710" w14:textId="77777777">
        <w:trPr>
          <w:trHeight w:val="255"/>
        </w:trPr>
        <w:tc>
          <w:tcPr>
            <w:tcW w:w="2160" w:type="dxa"/>
          </w:tcPr>
          <w:p w14:paraId="6A79A393" w14:textId="77777777" w:rsidR="008E6490" w:rsidRPr="00260DD6" w:rsidRDefault="008E6490">
            <w:pPr>
              <w:pStyle w:val="FormData"/>
              <w:rPr>
                <w:b/>
                <w:color w:val="auto"/>
              </w:rPr>
            </w:pPr>
            <w:r w:rsidRPr="00260DD6">
              <w:rPr>
                <w:b/>
                <w:color w:val="auto"/>
              </w:rPr>
              <w:t>TNS</w:t>
            </w:r>
          </w:p>
        </w:tc>
        <w:tc>
          <w:tcPr>
            <w:tcW w:w="4680" w:type="dxa"/>
          </w:tcPr>
          <w:p w14:paraId="57854054" w14:textId="77777777" w:rsidR="008E6490" w:rsidRPr="00260DD6" w:rsidRDefault="008E6490">
            <w:pPr>
              <w:pStyle w:val="FormData"/>
              <w:rPr>
                <w:b/>
                <w:color w:val="auto"/>
              </w:rPr>
            </w:pPr>
            <w:r w:rsidRPr="00260DD6">
              <w:rPr>
                <w:b/>
                <w:color w:val="auto"/>
              </w:rPr>
              <w:t>Telephone Numbers</w:t>
            </w:r>
          </w:p>
        </w:tc>
        <w:tc>
          <w:tcPr>
            <w:tcW w:w="2430" w:type="dxa"/>
          </w:tcPr>
          <w:p w14:paraId="2E01AF02" w14:textId="77777777" w:rsidR="008E6490" w:rsidRPr="00260DD6" w:rsidRDefault="008E6490">
            <w:pPr>
              <w:pStyle w:val="FormData"/>
              <w:rPr>
                <w:b/>
                <w:color w:val="auto"/>
              </w:rPr>
            </w:pPr>
            <w:r w:rsidRPr="00260DD6">
              <w:rPr>
                <w:b/>
                <w:color w:val="auto"/>
              </w:rPr>
              <w:t>4046339205</w:t>
            </w:r>
          </w:p>
        </w:tc>
      </w:tr>
      <w:tr w:rsidR="008E6490" w:rsidRPr="00260DD6" w14:paraId="14185903" w14:textId="77777777">
        <w:trPr>
          <w:trHeight w:val="255"/>
        </w:trPr>
        <w:tc>
          <w:tcPr>
            <w:tcW w:w="2160" w:type="dxa"/>
          </w:tcPr>
          <w:p w14:paraId="4E4CC14A" w14:textId="77777777" w:rsidR="008E6490" w:rsidRPr="00260DD6" w:rsidRDefault="008E6490">
            <w:pPr>
              <w:pStyle w:val="FormData"/>
              <w:rPr>
                <w:b/>
                <w:color w:val="auto"/>
              </w:rPr>
            </w:pPr>
            <w:r w:rsidRPr="00260DD6">
              <w:rPr>
                <w:b/>
                <w:color w:val="auto"/>
              </w:rPr>
              <w:t>LNECLSSVC</w:t>
            </w:r>
          </w:p>
        </w:tc>
        <w:tc>
          <w:tcPr>
            <w:tcW w:w="4680" w:type="dxa"/>
          </w:tcPr>
          <w:p w14:paraId="71A021BA" w14:textId="77777777" w:rsidR="008E6490" w:rsidRPr="00260DD6" w:rsidRDefault="008E6490">
            <w:pPr>
              <w:pStyle w:val="FormData"/>
              <w:rPr>
                <w:b/>
                <w:color w:val="auto"/>
              </w:rPr>
            </w:pPr>
            <w:r w:rsidRPr="00260DD6">
              <w:rPr>
                <w:b/>
                <w:color w:val="auto"/>
              </w:rPr>
              <w:t>Line Class of Service</w:t>
            </w:r>
          </w:p>
        </w:tc>
        <w:tc>
          <w:tcPr>
            <w:tcW w:w="2430" w:type="dxa"/>
          </w:tcPr>
          <w:p w14:paraId="273AC15A" w14:textId="77777777" w:rsidR="008E6490" w:rsidRPr="00260DD6" w:rsidRDefault="008E6490">
            <w:pPr>
              <w:pStyle w:val="FormData"/>
              <w:rPr>
                <w:b/>
                <w:color w:val="auto"/>
              </w:rPr>
            </w:pPr>
            <w:r w:rsidRPr="00260DD6">
              <w:rPr>
                <w:b/>
                <w:color w:val="auto"/>
              </w:rPr>
              <w:t>1FBCL</w:t>
            </w:r>
          </w:p>
        </w:tc>
      </w:tr>
      <w:tr w:rsidR="008E6490" w:rsidRPr="00260DD6" w14:paraId="41FCEFEC" w14:textId="77777777">
        <w:trPr>
          <w:trHeight w:val="255"/>
        </w:trPr>
        <w:tc>
          <w:tcPr>
            <w:tcW w:w="2160" w:type="dxa"/>
          </w:tcPr>
          <w:p w14:paraId="051B8E3A" w14:textId="77777777" w:rsidR="008E6490" w:rsidRPr="00260DD6" w:rsidRDefault="008E6490">
            <w:pPr>
              <w:pStyle w:val="FormData"/>
              <w:rPr>
                <w:b/>
                <w:color w:val="auto"/>
              </w:rPr>
            </w:pPr>
            <w:r w:rsidRPr="00260DD6">
              <w:rPr>
                <w:b/>
                <w:color w:val="auto"/>
              </w:rPr>
              <w:t xml:space="preserve">PIC </w:t>
            </w:r>
          </w:p>
        </w:tc>
        <w:tc>
          <w:tcPr>
            <w:tcW w:w="4680" w:type="dxa"/>
          </w:tcPr>
          <w:p w14:paraId="0D2BFB26" w14:textId="77777777" w:rsidR="008E6490" w:rsidRPr="00260DD6" w:rsidRDefault="008E6490">
            <w:pPr>
              <w:pStyle w:val="FormData"/>
              <w:rPr>
                <w:b/>
                <w:color w:val="auto"/>
              </w:rPr>
            </w:pPr>
            <w:r w:rsidRPr="00260DD6">
              <w:rPr>
                <w:b/>
                <w:color w:val="auto"/>
              </w:rPr>
              <w:t>InterLATA Presubscription Indicator Code</w:t>
            </w:r>
          </w:p>
        </w:tc>
        <w:tc>
          <w:tcPr>
            <w:tcW w:w="2430" w:type="dxa"/>
          </w:tcPr>
          <w:p w14:paraId="6B4E9D7F" w14:textId="77777777" w:rsidR="008E6490" w:rsidRPr="00260DD6" w:rsidRDefault="002031B2">
            <w:pPr>
              <w:pStyle w:val="FormData"/>
              <w:rPr>
                <w:b/>
                <w:color w:val="auto"/>
              </w:rPr>
            </w:pPr>
            <w:r>
              <w:rPr>
                <w:b/>
                <w:color w:val="auto"/>
              </w:rPr>
              <w:t>NONE</w:t>
            </w:r>
          </w:p>
        </w:tc>
      </w:tr>
      <w:tr w:rsidR="008E6490" w:rsidRPr="00260DD6" w14:paraId="475E916E" w14:textId="77777777">
        <w:trPr>
          <w:trHeight w:val="255"/>
        </w:trPr>
        <w:tc>
          <w:tcPr>
            <w:tcW w:w="2160" w:type="dxa"/>
          </w:tcPr>
          <w:p w14:paraId="1F8D0209" w14:textId="77777777" w:rsidR="008E6490" w:rsidRPr="00260DD6" w:rsidRDefault="008E6490">
            <w:pPr>
              <w:pStyle w:val="FormData"/>
              <w:rPr>
                <w:b/>
                <w:color w:val="auto"/>
              </w:rPr>
            </w:pPr>
            <w:r w:rsidRPr="00260DD6">
              <w:rPr>
                <w:b/>
                <w:color w:val="auto"/>
              </w:rPr>
              <w:t>LPIC</w:t>
            </w:r>
          </w:p>
        </w:tc>
        <w:tc>
          <w:tcPr>
            <w:tcW w:w="4680" w:type="dxa"/>
          </w:tcPr>
          <w:p w14:paraId="7F93C9D0" w14:textId="77777777" w:rsidR="008E6490" w:rsidRPr="00260DD6" w:rsidRDefault="008E6490">
            <w:pPr>
              <w:pStyle w:val="FormData"/>
              <w:rPr>
                <w:b/>
                <w:color w:val="auto"/>
              </w:rPr>
            </w:pPr>
            <w:r w:rsidRPr="00260DD6">
              <w:rPr>
                <w:b/>
                <w:color w:val="auto"/>
              </w:rPr>
              <w:t>IntraLATA Presubscription Indicator Code</w:t>
            </w:r>
          </w:p>
        </w:tc>
        <w:tc>
          <w:tcPr>
            <w:tcW w:w="2430" w:type="dxa"/>
          </w:tcPr>
          <w:p w14:paraId="63B239C1" w14:textId="77777777" w:rsidR="008E6490" w:rsidRPr="00260DD6" w:rsidRDefault="002031B2">
            <w:pPr>
              <w:pStyle w:val="FormData"/>
              <w:rPr>
                <w:b/>
                <w:color w:val="auto"/>
              </w:rPr>
            </w:pPr>
            <w:r>
              <w:rPr>
                <w:b/>
                <w:color w:val="auto"/>
              </w:rPr>
              <w:t>NONE</w:t>
            </w:r>
          </w:p>
        </w:tc>
      </w:tr>
      <w:tr w:rsidR="008E6490" w:rsidRPr="00260DD6" w14:paraId="64EB3E99" w14:textId="77777777">
        <w:trPr>
          <w:trHeight w:val="255"/>
        </w:trPr>
        <w:tc>
          <w:tcPr>
            <w:tcW w:w="2160" w:type="dxa"/>
          </w:tcPr>
          <w:p w14:paraId="11FE0D85" w14:textId="77777777" w:rsidR="008E6490" w:rsidRPr="00260DD6" w:rsidRDefault="008E6490">
            <w:pPr>
              <w:pStyle w:val="FormData"/>
              <w:rPr>
                <w:b/>
                <w:color w:val="auto"/>
              </w:rPr>
            </w:pPr>
            <w:r w:rsidRPr="00260DD6">
              <w:rPr>
                <w:b/>
                <w:color w:val="auto"/>
              </w:rPr>
              <w:t>FEATURE ACTIVITY</w:t>
            </w:r>
          </w:p>
        </w:tc>
        <w:tc>
          <w:tcPr>
            <w:tcW w:w="4680" w:type="dxa"/>
          </w:tcPr>
          <w:p w14:paraId="5A5951A6" w14:textId="77777777" w:rsidR="008E6490" w:rsidRPr="00260DD6" w:rsidRDefault="008E6490">
            <w:pPr>
              <w:pStyle w:val="FormData"/>
              <w:rPr>
                <w:b/>
                <w:color w:val="auto"/>
              </w:rPr>
            </w:pPr>
            <w:r w:rsidRPr="00260DD6">
              <w:rPr>
                <w:b/>
                <w:color w:val="auto"/>
              </w:rPr>
              <w:t>Feature Activity</w:t>
            </w:r>
          </w:p>
        </w:tc>
        <w:tc>
          <w:tcPr>
            <w:tcW w:w="2430" w:type="dxa"/>
          </w:tcPr>
          <w:p w14:paraId="2F9E3F32" w14:textId="77777777" w:rsidR="008E6490" w:rsidRPr="00260DD6" w:rsidRDefault="008E6490">
            <w:pPr>
              <w:pStyle w:val="FormData"/>
              <w:rPr>
                <w:b/>
                <w:color w:val="auto"/>
              </w:rPr>
            </w:pPr>
            <w:r w:rsidRPr="00260DD6">
              <w:rPr>
                <w:b/>
                <w:color w:val="auto"/>
              </w:rPr>
              <w:t>D</w:t>
            </w:r>
          </w:p>
        </w:tc>
      </w:tr>
      <w:tr w:rsidR="008E6490" w:rsidRPr="00260DD6" w14:paraId="5FE54339" w14:textId="77777777">
        <w:trPr>
          <w:trHeight w:val="255"/>
        </w:trPr>
        <w:tc>
          <w:tcPr>
            <w:tcW w:w="2160" w:type="dxa"/>
          </w:tcPr>
          <w:p w14:paraId="2FCD60D4" w14:textId="77777777" w:rsidR="008E6490" w:rsidRPr="00260DD6" w:rsidRDefault="008E6490">
            <w:pPr>
              <w:pStyle w:val="FormData"/>
              <w:rPr>
                <w:b/>
                <w:color w:val="auto"/>
              </w:rPr>
            </w:pPr>
            <w:r w:rsidRPr="00260DD6">
              <w:rPr>
                <w:b/>
                <w:color w:val="auto"/>
              </w:rPr>
              <w:t>FEATURE</w:t>
            </w:r>
          </w:p>
        </w:tc>
        <w:tc>
          <w:tcPr>
            <w:tcW w:w="4680" w:type="dxa"/>
          </w:tcPr>
          <w:p w14:paraId="75087868" w14:textId="77777777" w:rsidR="008E6490" w:rsidRPr="00260DD6" w:rsidRDefault="008E6490">
            <w:pPr>
              <w:pStyle w:val="FormData"/>
              <w:rPr>
                <w:b/>
                <w:color w:val="auto"/>
              </w:rPr>
            </w:pPr>
            <w:r w:rsidRPr="00260DD6">
              <w:rPr>
                <w:b/>
                <w:color w:val="auto"/>
              </w:rPr>
              <w:t>Feature</w:t>
            </w:r>
          </w:p>
        </w:tc>
        <w:tc>
          <w:tcPr>
            <w:tcW w:w="2430" w:type="dxa"/>
          </w:tcPr>
          <w:p w14:paraId="6100345A" w14:textId="77777777" w:rsidR="008E6490" w:rsidRPr="00260DD6" w:rsidRDefault="008E6490">
            <w:pPr>
              <w:pStyle w:val="FormData"/>
              <w:rPr>
                <w:b/>
                <w:color w:val="auto"/>
              </w:rPr>
            </w:pPr>
            <w:r w:rsidRPr="00260DD6">
              <w:rPr>
                <w:b/>
                <w:color w:val="auto"/>
              </w:rPr>
              <w:t>ESX</w:t>
            </w:r>
          </w:p>
        </w:tc>
      </w:tr>
      <w:tr w:rsidR="008E6490" w:rsidRPr="00260DD6" w14:paraId="138AAE39" w14:textId="77777777">
        <w:trPr>
          <w:trHeight w:val="255"/>
        </w:trPr>
        <w:tc>
          <w:tcPr>
            <w:tcW w:w="2160" w:type="dxa"/>
          </w:tcPr>
          <w:p w14:paraId="7950DC70" w14:textId="77777777" w:rsidR="008E6490" w:rsidRPr="00260DD6" w:rsidRDefault="008E6490">
            <w:pPr>
              <w:pStyle w:val="FormData"/>
              <w:rPr>
                <w:b/>
                <w:color w:val="auto"/>
              </w:rPr>
            </w:pPr>
            <w:r w:rsidRPr="00260DD6">
              <w:rPr>
                <w:b/>
                <w:color w:val="auto"/>
              </w:rPr>
              <w:t>FEATURE ACTIVITY</w:t>
            </w:r>
          </w:p>
        </w:tc>
        <w:tc>
          <w:tcPr>
            <w:tcW w:w="4680" w:type="dxa"/>
          </w:tcPr>
          <w:p w14:paraId="2E25A2C2" w14:textId="77777777" w:rsidR="008E6490" w:rsidRPr="00260DD6" w:rsidRDefault="008E6490">
            <w:pPr>
              <w:pStyle w:val="FormData"/>
              <w:rPr>
                <w:b/>
                <w:color w:val="auto"/>
              </w:rPr>
            </w:pPr>
            <w:r w:rsidRPr="00260DD6">
              <w:rPr>
                <w:b/>
                <w:color w:val="auto"/>
              </w:rPr>
              <w:t>Feature Activity</w:t>
            </w:r>
          </w:p>
        </w:tc>
        <w:tc>
          <w:tcPr>
            <w:tcW w:w="2430" w:type="dxa"/>
          </w:tcPr>
          <w:p w14:paraId="74E1BFDE" w14:textId="77777777" w:rsidR="008E6490" w:rsidRPr="00260DD6" w:rsidRDefault="008E6490">
            <w:pPr>
              <w:pStyle w:val="FormData"/>
              <w:rPr>
                <w:b/>
                <w:color w:val="auto"/>
              </w:rPr>
            </w:pPr>
            <w:r w:rsidRPr="00260DD6">
              <w:rPr>
                <w:b/>
                <w:color w:val="auto"/>
              </w:rPr>
              <w:t>N</w:t>
            </w:r>
          </w:p>
        </w:tc>
      </w:tr>
      <w:tr w:rsidR="008E6490" w:rsidRPr="00260DD6" w14:paraId="69B79009" w14:textId="77777777">
        <w:trPr>
          <w:trHeight w:val="255"/>
        </w:trPr>
        <w:tc>
          <w:tcPr>
            <w:tcW w:w="2160" w:type="dxa"/>
            <w:tcBorders>
              <w:bottom w:val="single" w:sz="6" w:space="0" w:color="auto"/>
            </w:tcBorders>
          </w:tcPr>
          <w:p w14:paraId="4A4A7CE0" w14:textId="77777777" w:rsidR="008E6490" w:rsidRPr="00260DD6" w:rsidRDefault="008E6490">
            <w:pPr>
              <w:pStyle w:val="FormData"/>
              <w:rPr>
                <w:b/>
                <w:color w:val="auto"/>
              </w:rPr>
            </w:pPr>
            <w:r w:rsidRPr="00260DD6">
              <w:rPr>
                <w:b/>
                <w:color w:val="auto"/>
              </w:rPr>
              <w:t>FEATURE</w:t>
            </w:r>
          </w:p>
        </w:tc>
        <w:tc>
          <w:tcPr>
            <w:tcW w:w="4680" w:type="dxa"/>
            <w:tcBorders>
              <w:bottom w:val="single" w:sz="6" w:space="0" w:color="auto"/>
            </w:tcBorders>
          </w:tcPr>
          <w:p w14:paraId="26A571BF" w14:textId="77777777" w:rsidR="008E6490" w:rsidRPr="00260DD6" w:rsidRDefault="008E6490">
            <w:pPr>
              <w:pStyle w:val="FormData"/>
              <w:rPr>
                <w:b/>
                <w:color w:val="auto"/>
              </w:rPr>
            </w:pPr>
            <w:r w:rsidRPr="00260DD6">
              <w:rPr>
                <w:b/>
                <w:color w:val="auto"/>
              </w:rPr>
              <w:t>Feature</w:t>
            </w:r>
          </w:p>
        </w:tc>
        <w:tc>
          <w:tcPr>
            <w:tcW w:w="2430" w:type="dxa"/>
            <w:tcBorders>
              <w:bottom w:val="single" w:sz="6" w:space="0" w:color="auto"/>
            </w:tcBorders>
          </w:tcPr>
          <w:p w14:paraId="34097418" w14:textId="77777777" w:rsidR="008E6490" w:rsidRPr="00260DD6" w:rsidRDefault="008E6490" w:rsidP="00565014">
            <w:pPr>
              <w:pStyle w:val="FormData"/>
              <w:rPr>
                <w:b/>
                <w:color w:val="auto"/>
              </w:rPr>
            </w:pPr>
            <w:r w:rsidRPr="00260DD6">
              <w:rPr>
                <w:b/>
                <w:color w:val="auto"/>
              </w:rPr>
              <w:t>ES</w:t>
            </w:r>
            <w:r w:rsidR="00565014">
              <w:rPr>
                <w:b/>
                <w:color w:val="auto"/>
              </w:rPr>
              <w:t>F</w:t>
            </w:r>
          </w:p>
        </w:tc>
      </w:tr>
      <w:tr w:rsidR="008E6490" w:rsidRPr="00260DD6" w14:paraId="06E459AB" w14:textId="77777777">
        <w:trPr>
          <w:cantSplit/>
          <w:trHeight w:val="255"/>
        </w:trPr>
        <w:tc>
          <w:tcPr>
            <w:tcW w:w="9270" w:type="dxa"/>
            <w:gridSpan w:val="3"/>
            <w:tcBorders>
              <w:bottom w:val="single" w:sz="6" w:space="0" w:color="auto"/>
            </w:tcBorders>
            <w:shd w:val="clear" w:color="auto" w:fill="99CCFF"/>
          </w:tcPr>
          <w:p w14:paraId="421DA8DF" w14:textId="77777777" w:rsidR="008E6490" w:rsidRPr="007221FD" w:rsidRDefault="008E6490">
            <w:pPr>
              <w:pStyle w:val="Heading6"/>
              <w:rPr>
                <w:bCs w:val="0"/>
                <w:iCs/>
                <w:color w:val="auto"/>
                <w:lang w:val="en-US" w:eastAsia="en-US"/>
              </w:rPr>
            </w:pPr>
            <w:r w:rsidRPr="007221FD">
              <w:rPr>
                <w:bCs w:val="0"/>
                <w:iCs/>
                <w:color w:val="auto"/>
                <w:lang w:val="en-US" w:eastAsia="en-US"/>
              </w:rPr>
              <w:t>Service Details Section</w:t>
            </w:r>
          </w:p>
        </w:tc>
      </w:tr>
      <w:tr w:rsidR="008E6490" w:rsidRPr="00260DD6" w14:paraId="0152AA47" w14:textId="77777777">
        <w:trPr>
          <w:trHeight w:val="255"/>
        </w:trPr>
        <w:tc>
          <w:tcPr>
            <w:tcW w:w="2160" w:type="dxa"/>
            <w:shd w:val="clear" w:color="auto" w:fill="CC99FF"/>
          </w:tcPr>
          <w:p w14:paraId="0150A2C2"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0D809158"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18549E89" w14:textId="77777777" w:rsidR="008E6490" w:rsidRPr="00260DD6" w:rsidRDefault="008E6490">
            <w:pPr>
              <w:pStyle w:val="FormData"/>
              <w:rPr>
                <w:b/>
                <w:color w:val="auto"/>
              </w:rPr>
            </w:pPr>
            <w:r w:rsidRPr="00260DD6">
              <w:rPr>
                <w:b/>
                <w:color w:val="auto"/>
              </w:rPr>
              <w:t>00002</w:t>
            </w:r>
          </w:p>
        </w:tc>
      </w:tr>
      <w:tr w:rsidR="008E6490" w:rsidRPr="00260DD6" w14:paraId="4378E83E" w14:textId="77777777">
        <w:trPr>
          <w:trHeight w:val="255"/>
        </w:trPr>
        <w:tc>
          <w:tcPr>
            <w:tcW w:w="2160" w:type="dxa"/>
          </w:tcPr>
          <w:p w14:paraId="5B5B1FF9" w14:textId="77777777" w:rsidR="008E6490" w:rsidRPr="00260DD6" w:rsidRDefault="008E6490">
            <w:pPr>
              <w:pStyle w:val="FormData"/>
              <w:rPr>
                <w:b/>
                <w:color w:val="auto"/>
              </w:rPr>
            </w:pPr>
            <w:r w:rsidRPr="00260DD6">
              <w:rPr>
                <w:b/>
                <w:color w:val="auto"/>
              </w:rPr>
              <w:t>LNA</w:t>
            </w:r>
          </w:p>
        </w:tc>
        <w:tc>
          <w:tcPr>
            <w:tcW w:w="4680" w:type="dxa"/>
          </w:tcPr>
          <w:p w14:paraId="51E6822A" w14:textId="77777777" w:rsidR="008E6490" w:rsidRPr="00260DD6" w:rsidRDefault="008E6490">
            <w:pPr>
              <w:pStyle w:val="FormData"/>
              <w:rPr>
                <w:b/>
                <w:color w:val="auto"/>
              </w:rPr>
            </w:pPr>
            <w:r w:rsidRPr="00260DD6">
              <w:rPr>
                <w:b/>
                <w:color w:val="auto"/>
              </w:rPr>
              <w:t>Linr Activity</w:t>
            </w:r>
          </w:p>
        </w:tc>
        <w:tc>
          <w:tcPr>
            <w:tcW w:w="2430" w:type="dxa"/>
          </w:tcPr>
          <w:p w14:paraId="131C65C5" w14:textId="77777777" w:rsidR="008E6490" w:rsidRPr="00260DD6" w:rsidRDefault="008E6490">
            <w:pPr>
              <w:pStyle w:val="FormData"/>
              <w:rPr>
                <w:b/>
                <w:color w:val="auto"/>
              </w:rPr>
            </w:pPr>
            <w:r w:rsidRPr="00260DD6">
              <w:rPr>
                <w:b/>
                <w:color w:val="auto"/>
              </w:rPr>
              <w:t>V</w:t>
            </w:r>
          </w:p>
        </w:tc>
      </w:tr>
      <w:tr w:rsidR="008E6490" w:rsidRPr="00260DD6" w14:paraId="0C019DD3" w14:textId="77777777">
        <w:trPr>
          <w:trHeight w:val="255"/>
        </w:trPr>
        <w:tc>
          <w:tcPr>
            <w:tcW w:w="2160" w:type="dxa"/>
          </w:tcPr>
          <w:p w14:paraId="10727CC6" w14:textId="77777777" w:rsidR="008E6490" w:rsidRPr="00260DD6" w:rsidRDefault="008E6490">
            <w:pPr>
              <w:pStyle w:val="FormData"/>
              <w:rPr>
                <w:b/>
                <w:color w:val="auto"/>
              </w:rPr>
            </w:pPr>
            <w:r w:rsidRPr="00260DD6">
              <w:rPr>
                <w:b/>
                <w:color w:val="auto"/>
              </w:rPr>
              <w:t>TNS</w:t>
            </w:r>
          </w:p>
        </w:tc>
        <w:tc>
          <w:tcPr>
            <w:tcW w:w="4680" w:type="dxa"/>
          </w:tcPr>
          <w:p w14:paraId="13298123" w14:textId="77777777" w:rsidR="008E6490" w:rsidRPr="00260DD6" w:rsidRDefault="008E6490">
            <w:pPr>
              <w:pStyle w:val="FormData"/>
              <w:rPr>
                <w:b/>
                <w:color w:val="auto"/>
              </w:rPr>
            </w:pPr>
            <w:r w:rsidRPr="00260DD6">
              <w:rPr>
                <w:b/>
                <w:color w:val="auto"/>
              </w:rPr>
              <w:t>Telephone Numbers</w:t>
            </w:r>
          </w:p>
        </w:tc>
        <w:tc>
          <w:tcPr>
            <w:tcW w:w="2430" w:type="dxa"/>
          </w:tcPr>
          <w:p w14:paraId="3A4BE0F3" w14:textId="77777777" w:rsidR="008E6490" w:rsidRPr="00260DD6" w:rsidRDefault="008E6490">
            <w:pPr>
              <w:pStyle w:val="FormData"/>
              <w:rPr>
                <w:b/>
                <w:color w:val="auto"/>
              </w:rPr>
            </w:pPr>
            <w:r w:rsidRPr="00260DD6">
              <w:rPr>
                <w:b/>
                <w:color w:val="auto"/>
              </w:rPr>
              <w:t>4046339727</w:t>
            </w:r>
          </w:p>
        </w:tc>
      </w:tr>
      <w:tr w:rsidR="008E6490" w:rsidRPr="00260DD6" w14:paraId="4CACB232" w14:textId="77777777">
        <w:trPr>
          <w:trHeight w:val="255"/>
        </w:trPr>
        <w:tc>
          <w:tcPr>
            <w:tcW w:w="2160" w:type="dxa"/>
          </w:tcPr>
          <w:p w14:paraId="35106F6F" w14:textId="77777777" w:rsidR="008E6490" w:rsidRPr="00260DD6" w:rsidRDefault="008E6490">
            <w:pPr>
              <w:pStyle w:val="FormData"/>
              <w:rPr>
                <w:b/>
                <w:color w:val="auto"/>
              </w:rPr>
            </w:pPr>
            <w:r w:rsidRPr="00260DD6">
              <w:rPr>
                <w:b/>
                <w:color w:val="auto"/>
              </w:rPr>
              <w:t>LNECLSSVC</w:t>
            </w:r>
          </w:p>
        </w:tc>
        <w:tc>
          <w:tcPr>
            <w:tcW w:w="4680" w:type="dxa"/>
          </w:tcPr>
          <w:p w14:paraId="528FCF9D" w14:textId="77777777" w:rsidR="008E6490" w:rsidRPr="00260DD6" w:rsidRDefault="008E6490">
            <w:pPr>
              <w:pStyle w:val="FormData"/>
              <w:rPr>
                <w:b/>
                <w:color w:val="auto"/>
              </w:rPr>
            </w:pPr>
            <w:r w:rsidRPr="00260DD6">
              <w:rPr>
                <w:b/>
                <w:color w:val="auto"/>
              </w:rPr>
              <w:t>Line Class of Service</w:t>
            </w:r>
          </w:p>
        </w:tc>
        <w:tc>
          <w:tcPr>
            <w:tcW w:w="2430" w:type="dxa"/>
          </w:tcPr>
          <w:p w14:paraId="721C8F27" w14:textId="77777777" w:rsidR="008E6490" w:rsidRPr="00260DD6" w:rsidRDefault="008E6490">
            <w:pPr>
              <w:pStyle w:val="FormData"/>
              <w:rPr>
                <w:b/>
                <w:color w:val="auto"/>
              </w:rPr>
            </w:pPr>
            <w:r w:rsidRPr="00260DD6">
              <w:rPr>
                <w:b/>
                <w:color w:val="auto"/>
              </w:rPr>
              <w:t>1FBCL</w:t>
            </w:r>
          </w:p>
        </w:tc>
      </w:tr>
      <w:tr w:rsidR="008E6490" w:rsidRPr="00260DD6" w14:paraId="12CB348E" w14:textId="77777777">
        <w:trPr>
          <w:trHeight w:val="255"/>
        </w:trPr>
        <w:tc>
          <w:tcPr>
            <w:tcW w:w="2160" w:type="dxa"/>
          </w:tcPr>
          <w:p w14:paraId="183CF8B7" w14:textId="77777777" w:rsidR="008E6490" w:rsidRPr="00260DD6" w:rsidRDefault="008E6490">
            <w:pPr>
              <w:pStyle w:val="FormData"/>
              <w:rPr>
                <w:b/>
                <w:color w:val="auto"/>
              </w:rPr>
            </w:pPr>
            <w:r w:rsidRPr="00260DD6">
              <w:rPr>
                <w:b/>
                <w:color w:val="auto"/>
              </w:rPr>
              <w:t xml:space="preserve">PIC </w:t>
            </w:r>
          </w:p>
        </w:tc>
        <w:tc>
          <w:tcPr>
            <w:tcW w:w="4680" w:type="dxa"/>
          </w:tcPr>
          <w:p w14:paraId="761E4212" w14:textId="77777777" w:rsidR="008E6490" w:rsidRPr="00260DD6" w:rsidRDefault="008E6490">
            <w:pPr>
              <w:pStyle w:val="FormData"/>
              <w:rPr>
                <w:b/>
                <w:color w:val="auto"/>
              </w:rPr>
            </w:pPr>
            <w:r w:rsidRPr="00260DD6">
              <w:rPr>
                <w:b/>
                <w:color w:val="auto"/>
              </w:rPr>
              <w:t>InterLATA Presubscription Indicator Code</w:t>
            </w:r>
          </w:p>
        </w:tc>
        <w:tc>
          <w:tcPr>
            <w:tcW w:w="2430" w:type="dxa"/>
          </w:tcPr>
          <w:p w14:paraId="01D99239" w14:textId="77777777" w:rsidR="008E6490" w:rsidRPr="00260DD6" w:rsidRDefault="002031B2">
            <w:pPr>
              <w:pStyle w:val="FormData"/>
              <w:rPr>
                <w:b/>
                <w:color w:val="auto"/>
              </w:rPr>
            </w:pPr>
            <w:r>
              <w:rPr>
                <w:b/>
                <w:color w:val="auto"/>
              </w:rPr>
              <w:t>NONE</w:t>
            </w:r>
          </w:p>
        </w:tc>
      </w:tr>
      <w:tr w:rsidR="008E6490" w:rsidRPr="00260DD6" w14:paraId="3D89B7D3" w14:textId="77777777">
        <w:trPr>
          <w:trHeight w:val="255"/>
        </w:trPr>
        <w:tc>
          <w:tcPr>
            <w:tcW w:w="2160" w:type="dxa"/>
          </w:tcPr>
          <w:p w14:paraId="18ABE6A2" w14:textId="77777777" w:rsidR="008E6490" w:rsidRPr="00260DD6" w:rsidRDefault="008E6490">
            <w:pPr>
              <w:pStyle w:val="FormData"/>
              <w:rPr>
                <w:b/>
                <w:color w:val="auto"/>
              </w:rPr>
            </w:pPr>
            <w:r w:rsidRPr="00260DD6">
              <w:rPr>
                <w:b/>
                <w:color w:val="auto"/>
              </w:rPr>
              <w:t>LPIC</w:t>
            </w:r>
          </w:p>
        </w:tc>
        <w:tc>
          <w:tcPr>
            <w:tcW w:w="4680" w:type="dxa"/>
          </w:tcPr>
          <w:p w14:paraId="15BBA46E" w14:textId="77777777" w:rsidR="008E6490" w:rsidRPr="00260DD6" w:rsidRDefault="008E6490">
            <w:pPr>
              <w:pStyle w:val="FormData"/>
              <w:rPr>
                <w:b/>
                <w:color w:val="auto"/>
              </w:rPr>
            </w:pPr>
            <w:r w:rsidRPr="00260DD6">
              <w:rPr>
                <w:b/>
                <w:color w:val="auto"/>
              </w:rPr>
              <w:t>IntraLATA Presubscription Indicator Code</w:t>
            </w:r>
          </w:p>
        </w:tc>
        <w:tc>
          <w:tcPr>
            <w:tcW w:w="2430" w:type="dxa"/>
          </w:tcPr>
          <w:p w14:paraId="5A9FBFB0" w14:textId="77777777" w:rsidR="008E6490" w:rsidRPr="00260DD6" w:rsidRDefault="002031B2">
            <w:pPr>
              <w:pStyle w:val="FormData"/>
              <w:rPr>
                <w:b/>
                <w:color w:val="auto"/>
              </w:rPr>
            </w:pPr>
            <w:r>
              <w:rPr>
                <w:b/>
                <w:color w:val="auto"/>
              </w:rPr>
              <w:t>NONE</w:t>
            </w:r>
          </w:p>
        </w:tc>
      </w:tr>
      <w:tr w:rsidR="008E6490" w:rsidRPr="00260DD6" w14:paraId="38F1125F" w14:textId="77777777">
        <w:trPr>
          <w:trHeight w:val="255"/>
        </w:trPr>
        <w:tc>
          <w:tcPr>
            <w:tcW w:w="2160" w:type="dxa"/>
          </w:tcPr>
          <w:p w14:paraId="675E0147" w14:textId="77777777" w:rsidR="008E6490" w:rsidRPr="00260DD6" w:rsidRDefault="008E6490">
            <w:pPr>
              <w:pStyle w:val="FormData"/>
              <w:rPr>
                <w:b/>
                <w:color w:val="auto"/>
              </w:rPr>
            </w:pPr>
            <w:r w:rsidRPr="00260DD6">
              <w:rPr>
                <w:b/>
                <w:color w:val="auto"/>
              </w:rPr>
              <w:t>FEATURE ACTIVITY</w:t>
            </w:r>
          </w:p>
        </w:tc>
        <w:tc>
          <w:tcPr>
            <w:tcW w:w="4680" w:type="dxa"/>
          </w:tcPr>
          <w:p w14:paraId="1C63E2A7" w14:textId="77777777" w:rsidR="008E6490" w:rsidRPr="00260DD6" w:rsidRDefault="008E6490">
            <w:pPr>
              <w:pStyle w:val="FormData"/>
              <w:rPr>
                <w:b/>
                <w:color w:val="auto"/>
              </w:rPr>
            </w:pPr>
            <w:r w:rsidRPr="00260DD6">
              <w:rPr>
                <w:b/>
                <w:color w:val="auto"/>
              </w:rPr>
              <w:t>Feature Activity</w:t>
            </w:r>
          </w:p>
        </w:tc>
        <w:tc>
          <w:tcPr>
            <w:tcW w:w="2430" w:type="dxa"/>
          </w:tcPr>
          <w:p w14:paraId="3EFADCB0" w14:textId="77777777" w:rsidR="008E6490" w:rsidRPr="00260DD6" w:rsidRDefault="008E6490">
            <w:pPr>
              <w:pStyle w:val="FormData"/>
              <w:rPr>
                <w:b/>
                <w:color w:val="auto"/>
              </w:rPr>
            </w:pPr>
            <w:r w:rsidRPr="00260DD6">
              <w:rPr>
                <w:b/>
                <w:color w:val="auto"/>
              </w:rPr>
              <w:t>D</w:t>
            </w:r>
          </w:p>
        </w:tc>
      </w:tr>
      <w:tr w:rsidR="008E6490" w:rsidRPr="00260DD6" w14:paraId="330D5298" w14:textId="77777777">
        <w:trPr>
          <w:trHeight w:val="255"/>
        </w:trPr>
        <w:tc>
          <w:tcPr>
            <w:tcW w:w="2160" w:type="dxa"/>
          </w:tcPr>
          <w:p w14:paraId="135A9677" w14:textId="77777777" w:rsidR="008E6490" w:rsidRPr="00260DD6" w:rsidRDefault="008E6490">
            <w:pPr>
              <w:pStyle w:val="FormData"/>
              <w:rPr>
                <w:b/>
                <w:color w:val="auto"/>
              </w:rPr>
            </w:pPr>
            <w:r w:rsidRPr="00260DD6">
              <w:rPr>
                <w:b/>
                <w:color w:val="auto"/>
              </w:rPr>
              <w:t>FEATURE</w:t>
            </w:r>
          </w:p>
        </w:tc>
        <w:tc>
          <w:tcPr>
            <w:tcW w:w="4680" w:type="dxa"/>
          </w:tcPr>
          <w:p w14:paraId="154AFF71" w14:textId="77777777" w:rsidR="008E6490" w:rsidRPr="00260DD6" w:rsidRDefault="008E6490">
            <w:pPr>
              <w:pStyle w:val="FormData"/>
              <w:rPr>
                <w:b/>
                <w:color w:val="auto"/>
              </w:rPr>
            </w:pPr>
            <w:r w:rsidRPr="00260DD6">
              <w:rPr>
                <w:b/>
                <w:color w:val="auto"/>
              </w:rPr>
              <w:t>Feature</w:t>
            </w:r>
          </w:p>
        </w:tc>
        <w:tc>
          <w:tcPr>
            <w:tcW w:w="2430" w:type="dxa"/>
          </w:tcPr>
          <w:p w14:paraId="79364BF8" w14:textId="77777777" w:rsidR="008E6490" w:rsidRPr="00260DD6" w:rsidRDefault="008E6490">
            <w:pPr>
              <w:pStyle w:val="FormData"/>
              <w:rPr>
                <w:b/>
                <w:color w:val="auto"/>
              </w:rPr>
            </w:pPr>
            <w:r w:rsidRPr="00260DD6">
              <w:rPr>
                <w:b/>
                <w:color w:val="auto"/>
              </w:rPr>
              <w:t>ESX</w:t>
            </w:r>
          </w:p>
        </w:tc>
      </w:tr>
      <w:tr w:rsidR="008E6490" w:rsidRPr="00260DD6" w14:paraId="4AC5F0F0" w14:textId="77777777">
        <w:trPr>
          <w:trHeight w:val="255"/>
        </w:trPr>
        <w:tc>
          <w:tcPr>
            <w:tcW w:w="2160" w:type="dxa"/>
          </w:tcPr>
          <w:p w14:paraId="21266178" w14:textId="77777777" w:rsidR="008E6490" w:rsidRPr="00260DD6" w:rsidRDefault="008E6490">
            <w:pPr>
              <w:pStyle w:val="FormData"/>
              <w:rPr>
                <w:b/>
                <w:color w:val="auto"/>
              </w:rPr>
            </w:pPr>
            <w:r w:rsidRPr="00260DD6">
              <w:rPr>
                <w:b/>
                <w:color w:val="auto"/>
              </w:rPr>
              <w:t>FEATURE ACTIVITY</w:t>
            </w:r>
          </w:p>
        </w:tc>
        <w:tc>
          <w:tcPr>
            <w:tcW w:w="4680" w:type="dxa"/>
          </w:tcPr>
          <w:p w14:paraId="587600AC" w14:textId="77777777" w:rsidR="008E6490" w:rsidRPr="00260DD6" w:rsidRDefault="008E6490">
            <w:pPr>
              <w:pStyle w:val="FormData"/>
              <w:rPr>
                <w:b/>
                <w:color w:val="auto"/>
              </w:rPr>
            </w:pPr>
            <w:r w:rsidRPr="00260DD6">
              <w:rPr>
                <w:b/>
                <w:color w:val="auto"/>
              </w:rPr>
              <w:t>Feature Activity</w:t>
            </w:r>
          </w:p>
        </w:tc>
        <w:tc>
          <w:tcPr>
            <w:tcW w:w="2430" w:type="dxa"/>
          </w:tcPr>
          <w:p w14:paraId="4204BCA6" w14:textId="77777777" w:rsidR="008E6490" w:rsidRPr="00260DD6" w:rsidRDefault="008E6490">
            <w:pPr>
              <w:pStyle w:val="FormData"/>
              <w:rPr>
                <w:b/>
                <w:color w:val="auto"/>
              </w:rPr>
            </w:pPr>
            <w:r w:rsidRPr="00260DD6">
              <w:rPr>
                <w:b/>
                <w:color w:val="auto"/>
              </w:rPr>
              <w:t>N</w:t>
            </w:r>
          </w:p>
        </w:tc>
      </w:tr>
      <w:tr w:rsidR="008E6490" w:rsidRPr="00260DD6" w14:paraId="53CA207A" w14:textId="77777777">
        <w:trPr>
          <w:trHeight w:val="255"/>
        </w:trPr>
        <w:tc>
          <w:tcPr>
            <w:tcW w:w="2160" w:type="dxa"/>
            <w:tcBorders>
              <w:bottom w:val="single" w:sz="6" w:space="0" w:color="auto"/>
            </w:tcBorders>
          </w:tcPr>
          <w:p w14:paraId="26B90FB7" w14:textId="77777777" w:rsidR="008E6490" w:rsidRPr="00260DD6" w:rsidRDefault="008E6490">
            <w:pPr>
              <w:pStyle w:val="FormData"/>
              <w:rPr>
                <w:b/>
                <w:color w:val="auto"/>
              </w:rPr>
            </w:pPr>
            <w:r w:rsidRPr="00260DD6">
              <w:rPr>
                <w:b/>
                <w:color w:val="auto"/>
              </w:rPr>
              <w:t>FEATURE</w:t>
            </w:r>
          </w:p>
        </w:tc>
        <w:tc>
          <w:tcPr>
            <w:tcW w:w="4680" w:type="dxa"/>
            <w:tcBorders>
              <w:bottom w:val="single" w:sz="6" w:space="0" w:color="auto"/>
            </w:tcBorders>
          </w:tcPr>
          <w:p w14:paraId="249CA1DE" w14:textId="77777777" w:rsidR="008E6490" w:rsidRPr="00260DD6" w:rsidRDefault="008E6490">
            <w:pPr>
              <w:pStyle w:val="FormData"/>
              <w:rPr>
                <w:b/>
                <w:color w:val="auto"/>
              </w:rPr>
            </w:pPr>
            <w:r w:rsidRPr="00260DD6">
              <w:rPr>
                <w:b/>
                <w:color w:val="auto"/>
              </w:rPr>
              <w:t>Feature</w:t>
            </w:r>
          </w:p>
        </w:tc>
        <w:tc>
          <w:tcPr>
            <w:tcW w:w="2430" w:type="dxa"/>
            <w:tcBorders>
              <w:bottom w:val="single" w:sz="6" w:space="0" w:color="auto"/>
            </w:tcBorders>
          </w:tcPr>
          <w:p w14:paraId="27FA98F1" w14:textId="77777777" w:rsidR="008E6490" w:rsidRPr="00260DD6" w:rsidRDefault="008E6490" w:rsidP="00565014">
            <w:pPr>
              <w:pStyle w:val="FormData"/>
              <w:rPr>
                <w:b/>
                <w:color w:val="auto"/>
              </w:rPr>
            </w:pPr>
            <w:r w:rsidRPr="00260DD6">
              <w:rPr>
                <w:b/>
                <w:color w:val="auto"/>
              </w:rPr>
              <w:t>ES</w:t>
            </w:r>
            <w:r w:rsidR="00565014">
              <w:rPr>
                <w:b/>
                <w:color w:val="auto"/>
              </w:rPr>
              <w:t>F</w:t>
            </w:r>
          </w:p>
        </w:tc>
      </w:tr>
      <w:tr w:rsidR="008E6490" w:rsidRPr="00260DD6" w14:paraId="7B704625" w14:textId="77777777">
        <w:trPr>
          <w:cantSplit/>
          <w:trHeight w:val="255"/>
        </w:trPr>
        <w:tc>
          <w:tcPr>
            <w:tcW w:w="9270" w:type="dxa"/>
            <w:gridSpan w:val="3"/>
            <w:tcBorders>
              <w:bottom w:val="single" w:sz="6" w:space="0" w:color="auto"/>
            </w:tcBorders>
            <w:shd w:val="clear" w:color="auto" w:fill="99CCFF"/>
          </w:tcPr>
          <w:p w14:paraId="0C4CDABD" w14:textId="77777777" w:rsidR="008E6490" w:rsidRPr="007221FD" w:rsidRDefault="008E6490">
            <w:pPr>
              <w:pStyle w:val="Heading6"/>
              <w:rPr>
                <w:bCs w:val="0"/>
                <w:iCs/>
                <w:color w:val="auto"/>
                <w:lang w:val="en-US" w:eastAsia="en-US"/>
              </w:rPr>
            </w:pPr>
            <w:r w:rsidRPr="007221FD">
              <w:rPr>
                <w:bCs w:val="0"/>
                <w:iCs/>
                <w:color w:val="auto"/>
                <w:lang w:val="en-US" w:eastAsia="en-US"/>
              </w:rPr>
              <w:t>Service Details Section</w:t>
            </w:r>
          </w:p>
        </w:tc>
      </w:tr>
      <w:tr w:rsidR="008E6490" w:rsidRPr="00260DD6" w14:paraId="312BF42B" w14:textId="77777777">
        <w:trPr>
          <w:trHeight w:val="255"/>
        </w:trPr>
        <w:tc>
          <w:tcPr>
            <w:tcW w:w="2160" w:type="dxa"/>
            <w:shd w:val="clear" w:color="auto" w:fill="CC99FF"/>
          </w:tcPr>
          <w:p w14:paraId="1D3FF035" w14:textId="77777777" w:rsidR="008E6490" w:rsidRPr="00260DD6" w:rsidRDefault="008E6490">
            <w:pPr>
              <w:pStyle w:val="FormData"/>
              <w:rPr>
                <w:b/>
                <w:color w:val="auto"/>
              </w:rPr>
            </w:pPr>
            <w:r w:rsidRPr="00260DD6">
              <w:rPr>
                <w:b/>
                <w:color w:val="auto"/>
              </w:rPr>
              <w:t>LNUM</w:t>
            </w:r>
          </w:p>
        </w:tc>
        <w:tc>
          <w:tcPr>
            <w:tcW w:w="4680" w:type="dxa"/>
            <w:shd w:val="clear" w:color="auto" w:fill="CC99FF"/>
          </w:tcPr>
          <w:p w14:paraId="38EED0FC" w14:textId="77777777" w:rsidR="008E6490" w:rsidRPr="00260DD6" w:rsidRDefault="008E6490">
            <w:pPr>
              <w:pStyle w:val="FormData"/>
              <w:rPr>
                <w:b/>
                <w:color w:val="auto"/>
              </w:rPr>
            </w:pPr>
            <w:r w:rsidRPr="00260DD6">
              <w:rPr>
                <w:b/>
                <w:color w:val="auto"/>
              </w:rPr>
              <w:t>Line Number</w:t>
            </w:r>
          </w:p>
        </w:tc>
        <w:tc>
          <w:tcPr>
            <w:tcW w:w="2430" w:type="dxa"/>
            <w:shd w:val="clear" w:color="auto" w:fill="CC99FF"/>
          </w:tcPr>
          <w:p w14:paraId="3CD42212" w14:textId="77777777" w:rsidR="008E6490" w:rsidRPr="00260DD6" w:rsidRDefault="008E6490">
            <w:pPr>
              <w:pStyle w:val="FormData"/>
              <w:rPr>
                <w:b/>
                <w:color w:val="auto"/>
              </w:rPr>
            </w:pPr>
            <w:r w:rsidRPr="00260DD6">
              <w:rPr>
                <w:b/>
                <w:color w:val="auto"/>
              </w:rPr>
              <w:t>00003</w:t>
            </w:r>
          </w:p>
        </w:tc>
      </w:tr>
      <w:tr w:rsidR="008E6490" w:rsidRPr="00260DD6" w14:paraId="471A16A8" w14:textId="77777777">
        <w:trPr>
          <w:trHeight w:val="255"/>
        </w:trPr>
        <w:tc>
          <w:tcPr>
            <w:tcW w:w="2160" w:type="dxa"/>
          </w:tcPr>
          <w:p w14:paraId="7E42D11C" w14:textId="77777777" w:rsidR="008E6490" w:rsidRPr="00260DD6" w:rsidRDefault="008E6490">
            <w:pPr>
              <w:pStyle w:val="FormData"/>
              <w:rPr>
                <w:b/>
                <w:color w:val="auto"/>
              </w:rPr>
            </w:pPr>
            <w:r w:rsidRPr="00260DD6">
              <w:rPr>
                <w:b/>
                <w:color w:val="auto"/>
              </w:rPr>
              <w:t>LNA</w:t>
            </w:r>
          </w:p>
        </w:tc>
        <w:tc>
          <w:tcPr>
            <w:tcW w:w="4680" w:type="dxa"/>
          </w:tcPr>
          <w:p w14:paraId="645D27EA" w14:textId="77777777" w:rsidR="008E6490" w:rsidRPr="00260DD6" w:rsidRDefault="008E6490">
            <w:pPr>
              <w:pStyle w:val="FormData"/>
              <w:rPr>
                <w:b/>
                <w:color w:val="auto"/>
              </w:rPr>
            </w:pPr>
            <w:r w:rsidRPr="00260DD6">
              <w:rPr>
                <w:b/>
                <w:color w:val="auto"/>
              </w:rPr>
              <w:t>Line Activity</w:t>
            </w:r>
          </w:p>
        </w:tc>
        <w:tc>
          <w:tcPr>
            <w:tcW w:w="2430" w:type="dxa"/>
          </w:tcPr>
          <w:p w14:paraId="64D128E0" w14:textId="77777777" w:rsidR="008E6490" w:rsidRPr="00260DD6" w:rsidRDefault="008E6490">
            <w:pPr>
              <w:pStyle w:val="FormData"/>
              <w:rPr>
                <w:b/>
                <w:color w:val="auto"/>
              </w:rPr>
            </w:pPr>
            <w:r w:rsidRPr="00260DD6">
              <w:rPr>
                <w:b/>
                <w:color w:val="auto"/>
              </w:rPr>
              <w:t>D</w:t>
            </w:r>
          </w:p>
        </w:tc>
      </w:tr>
      <w:tr w:rsidR="008E6490" w:rsidRPr="00260DD6" w14:paraId="06ECED24" w14:textId="77777777">
        <w:trPr>
          <w:trHeight w:val="255"/>
        </w:trPr>
        <w:tc>
          <w:tcPr>
            <w:tcW w:w="2160" w:type="dxa"/>
          </w:tcPr>
          <w:p w14:paraId="4EE3F97B" w14:textId="77777777" w:rsidR="008E6490" w:rsidRPr="00260DD6" w:rsidRDefault="008E6490">
            <w:pPr>
              <w:pStyle w:val="FormData"/>
              <w:rPr>
                <w:b/>
                <w:color w:val="auto"/>
              </w:rPr>
            </w:pPr>
            <w:r w:rsidRPr="00260DD6">
              <w:rPr>
                <w:b/>
                <w:color w:val="auto"/>
              </w:rPr>
              <w:t>TNS</w:t>
            </w:r>
          </w:p>
        </w:tc>
        <w:tc>
          <w:tcPr>
            <w:tcW w:w="4680" w:type="dxa"/>
          </w:tcPr>
          <w:p w14:paraId="1AE6C458" w14:textId="77777777" w:rsidR="008E6490" w:rsidRPr="00260DD6" w:rsidRDefault="008E6490">
            <w:pPr>
              <w:pStyle w:val="FormData"/>
              <w:rPr>
                <w:b/>
                <w:color w:val="auto"/>
              </w:rPr>
            </w:pPr>
            <w:r w:rsidRPr="00260DD6">
              <w:rPr>
                <w:b/>
                <w:color w:val="auto"/>
              </w:rPr>
              <w:t>Telephone Numbers</w:t>
            </w:r>
          </w:p>
        </w:tc>
        <w:tc>
          <w:tcPr>
            <w:tcW w:w="2430" w:type="dxa"/>
          </w:tcPr>
          <w:p w14:paraId="22072396" w14:textId="77777777" w:rsidR="008E6490" w:rsidRPr="00260DD6" w:rsidRDefault="008E6490">
            <w:pPr>
              <w:pStyle w:val="FormData"/>
              <w:rPr>
                <w:b/>
                <w:color w:val="auto"/>
              </w:rPr>
            </w:pPr>
            <w:r w:rsidRPr="00260DD6">
              <w:rPr>
                <w:b/>
                <w:color w:val="auto"/>
              </w:rPr>
              <w:t>4046339568</w:t>
            </w:r>
          </w:p>
        </w:tc>
      </w:tr>
    </w:tbl>
    <w:p w14:paraId="4A5221AB" w14:textId="77777777" w:rsidR="002F5AE5" w:rsidRDefault="002F5AE5" w:rsidP="002F5AE5"/>
    <w:p w14:paraId="4BE281AD" w14:textId="77777777" w:rsidR="00A86432" w:rsidRDefault="00A86432" w:rsidP="00CC59A9">
      <w:pPr>
        <w:rPr>
          <w:b/>
          <w:bCs/>
          <w:sz w:val="24"/>
        </w:rPr>
      </w:pPr>
    </w:p>
    <w:p w14:paraId="4B959A8C" w14:textId="77777777" w:rsidR="00A86432" w:rsidRPr="006D6F42" w:rsidRDefault="00A86432" w:rsidP="00A86432">
      <w:r w:rsidRPr="006D6F42">
        <w:t>XML INPUT:</w:t>
      </w:r>
    </w:p>
    <w:p w14:paraId="4556B863" w14:textId="77777777" w:rsidR="00A86432" w:rsidRPr="006D6F42" w:rsidRDefault="00A86432" w:rsidP="00A86432"/>
    <w:p w14:paraId="44FB7197"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header</w:t>
      </w:r>
      <w:r w:rsidRPr="006D6F42">
        <w:rPr>
          <w:rFonts w:cs="Arial"/>
          <w:color w:val="0000FF"/>
        </w:rPr>
        <w:t>&gt;</w:t>
      </w:r>
    </w:p>
    <w:p w14:paraId="7D418239" w14:textId="77777777" w:rsidR="00A86432" w:rsidRPr="006D6F42" w:rsidRDefault="00A86432" w:rsidP="00A86432">
      <w:pPr>
        <w:ind w:hanging="480"/>
        <w:rPr>
          <w:rFonts w:cs="Arial"/>
        </w:rPr>
      </w:pPr>
      <w:hyperlink r:id="rId884"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order:LSR_ORD_REQ</w:t>
      </w:r>
      <w:r w:rsidRPr="006D6F42">
        <w:rPr>
          <w:rFonts w:cs="Arial"/>
          <w:color w:val="0000FF"/>
        </w:rPr>
        <w:t>&gt;</w:t>
      </w:r>
    </w:p>
    <w:p w14:paraId="552DB2C7" w14:textId="77777777" w:rsidR="00A86432" w:rsidRPr="006D6F42" w:rsidRDefault="00A86432" w:rsidP="00A86432">
      <w:pPr>
        <w:ind w:hanging="480"/>
        <w:rPr>
          <w:rFonts w:cs="Arial"/>
        </w:rPr>
      </w:pPr>
      <w:hyperlink r:id="rId885"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order:HDR</w:t>
      </w:r>
      <w:r w:rsidRPr="006D6F42">
        <w:rPr>
          <w:rFonts w:cs="Arial"/>
          <w:color w:val="0000FF"/>
        </w:rPr>
        <w:t>&gt;</w:t>
      </w:r>
    </w:p>
    <w:p w14:paraId="55304FB0"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order:CCNA</w:t>
      </w:r>
      <w:r w:rsidRPr="006D6F42">
        <w:rPr>
          <w:rFonts w:cs="Arial"/>
          <w:color w:val="0000FF"/>
        </w:rPr>
        <w:t>&gt;</w:t>
      </w:r>
      <w:r w:rsidRPr="006D6F42">
        <w:rPr>
          <w:rFonts w:cs="Arial"/>
          <w:bCs/>
        </w:rPr>
        <w:t>ZXL</w:t>
      </w:r>
      <w:r w:rsidRPr="006D6F42">
        <w:rPr>
          <w:rFonts w:cs="Arial"/>
          <w:color w:val="0000FF"/>
        </w:rPr>
        <w:t>&lt;/</w:t>
      </w:r>
      <w:r w:rsidRPr="006D6F42">
        <w:rPr>
          <w:rFonts w:cs="Arial"/>
          <w:color w:val="990000"/>
        </w:rPr>
        <w:t>order:CCNA</w:t>
      </w:r>
      <w:r w:rsidRPr="006D6F42">
        <w:rPr>
          <w:rFonts w:cs="Arial"/>
          <w:color w:val="0000FF"/>
        </w:rPr>
        <w:t>&gt;</w:t>
      </w:r>
      <w:r w:rsidRPr="006D6F42">
        <w:rPr>
          <w:rFonts w:cs="Arial"/>
        </w:rPr>
        <w:t xml:space="preserve"> </w:t>
      </w:r>
    </w:p>
    <w:p w14:paraId="396DF325"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order:MSG_TIMESTAMP</w:t>
      </w:r>
      <w:r w:rsidRPr="006D6F42">
        <w:rPr>
          <w:rFonts w:cs="Arial"/>
          <w:color w:val="0000FF"/>
        </w:rPr>
        <w:t>&gt;</w:t>
      </w:r>
      <w:r w:rsidRPr="006D6F42">
        <w:rPr>
          <w:rFonts w:cs="Arial"/>
          <w:bCs/>
        </w:rPr>
        <w:t>2009-06-22T10:00:09-05:00</w:t>
      </w:r>
      <w:r w:rsidRPr="006D6F42">
        <w:rPr>
          <w:rFonts w:cs="Arial"/>
          <w:color w:val="0000FF"/>
        </w:rPr>
        <w:t>&lt;/</w:t>
      </w:r>
      <w:r w:rsidRPr="006D6F42">
        <w:rPr>
          <w:rFonts w:cs="Arial"/>
          <w:color w:val="990000"/>
        </w:rPr>
        <w:t>order:MSG_TIMESTAMP</w:t>
      </w:r>
      <w:r w:rsidRPr="006D6F42">
        <w:rPr>
          <w:rFonts w:cs="Arial"/>
          <w:color w:val="0000FF"/>
        </w:rPr>
        <w:t>&gt;</w:t>
      </w:r>
      <w:r w:rsidRPr="006D6F42">
        <w:rPr>
          <w:rFonts w:cs="Arial"/>
        </w:rPr>
        <w:t xml:space="preserve"> </w:t>
      </w:r>
    </w:p>
    <w:p w14:paraId="4A15B4F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order:PON</w:t>
      </w:r>
      <w:r w:rsidRPr="006D6F42">
        <w:rPr>
          <w:rFonts w:cs="Arial"/>
          <w:color w:val="0000FF"/>
        </w:rPr>
        <w:t>&gt;</w:t>
      </w:r>
      <w:r w:rsidRPr="006D6F42">
        <w:rPr>
          <w:rFonts w:cs="Arial"/>
          <w:bCs/>
        </w:rPr>
        <w:t>CVT0E025R31-VON</w:t>
      </w:r>
      <w:r w:rsidRPr="006D6F42">
        <w:rPr>
          <w:rFonts w:cs="Arial"/>
          <w:color w:val="0000FF"/>
        </w:rPr>
        <w:t>&lt;/</w:t>
      </w:r>
      <w:r w:rsidRPr="006D6F42">
        <w:rPr>
          <w:rFonts w:cs="Arial"/>
          <w:color w:val="990000"/>
        </w:rPr>
        <w:t>order:PON</w:t>
      </w:r>
      <w:r w:rsidRPr="006D6F42">
        <w:rPr>
          <w:rFonts w:cs="Arial"/>
          <w:color w:val="0000FF"/>
        </w:rPr>
        <w:t>&gt;</w:t>
      </w:r>
      <w:r w:rsidRPr="006D6F42">
        <w:rPr>
          <w:rFonts w:cs="Arial"/>
        </w:rPr>
        <w:t xml:space="preserve"> </w:t>
      </w:r>
    </w:p>
    <w:p w14:paraId="3DCC88D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order:VER</w:t>
      </w:r>
      <w:r w:rsidRPr="006D6F42">
        <w:rPr>
          <w:rFonts w:cs="Arial"/>
          <w:color w:val="0000FF"/>
        </w:rPr>
        <w:t>&gt;</w:t>
      </w:r>
      <w:r w:rsidRPr="006D6F42">
        <w:rPr>
          <w:rFonts w:cs="Arial"/>
          <w:bCs/>
        </w:rPr>
        <w:t>00</w:t>
      </w:r>
      <w:r w:rsidRPr="006D6F42">
        <w:rPr>
          <w:rFonts w:cs="Arial"/>
          <w:color w:val="0000FF"/>
        </w:rPr>
        <w:t>&lt;/</w:t>
      </w:r>
      <w:r w:rsidRPr="006D6F42">
        <w:rPr>
          <w:rFonts w:cs="Arial"/>
          <w:color w:val="990000"/>
        </w:rPr>
        <w:t>order:VER</w:t>
      </w:r>
      <w:r w:rsidRPr="006D6F42">
        <w:rPr>
          <w:rFonts w:cs="Arial"/>
          <w:color w:val="0000FF"/>
        </w:rPr>
        <w:t>&gt;</w:t>
      </w:r>
      <w:r w:rsidRPr="006D6F42">
        <w:rPr>
          <w:rFonts w:cs="Arial"/>
        </w:rPr>
        <w:t xml:space="preserve"> </w:t>
      </w:r>
    </w:p>
    <w:p w14:paraId="6AA9F4B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order:ATN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order:ATN</w:t>
      </w:r>
      <w:r w:rsidRPr="006D6F42">
        <w:rPr>
          <w:rFonts w:cs="Arial"/>
          <w:color w:val="0000FF"/>
        </w:rPr>
        <w:t>&gt;</w:t>
      </w:r>
      <w:r w:rsidRPr="006D6F42">
        <w:rPr>
          <w:rFonts w:cs="Arial"/>
        </w:rPr>
        <w:t xml:space="preserve"> </w:t>
      </w:r>
    </w:p>
    <w:p w14:paraId="151E308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order:RVER</w:t>
      </w:r>
      <w:r w:rsidRPr="006D6F42">
        <w:rPr>
          <w:rFonts w:cs="Arial"/>
          <w:color w:val="0000FF"/>
        </w:rPr>
        <w:t>&gt;</w:t>
      </w:r>
      <w:r w:rsidRPr="006D6F42">
        <w:rPr>
          <w:rFonts w:cs="Arial"/>
          <w:bCs/>
        </w:rPr>
        <w:t>10.05</w:t>
      </w:r>
      <w:r w:rsidRPr="006D6F42">
        <w:rPr>
          <w:rFonts w:cs="Arial"/>
          <w:color w:val="0000FF"/>
        </w:rPr>
        <w:t>&lt;/</w:t>
      </w:r>
      <w:r w:rsidRPr="006D6F42">
        <w:rPr>
          <w:rFonts w:cs="Arial"/>
          <w:color w:val="990000"/>
        </w:rPr>
        <w:t>order:RVER</w:t>
      </w:r>
      <w:r w:rsidRPr="006D6F42">
        <w:rPr>
          <w:rFonts w:cs="Arial"/>
          <w:color w:val="0000FF"/>
        </w:rPr>
        <w:t>&gt;</w:t>
      </w:r>
      <w:r w:rsidRPr="006D6F42">
        <w:rPr>
          <w:rFonts w:cs="Arial"/>
        </w:rPr>
        <w:t xml:space="preserve"> </w:t>
      </w:r>
    </w:p>
    <w:p w14:paraId="4238844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order:CC</w:t>
      </w:r>
      <w:r w:rsidRPr="006D6F42">
        <w:rPr>
          <w:rFonts w:cs="Arial"/>
          <w:color w:val="0000FF"/>
        </w:rPr>
        <w:t>&gt;</w:t>
      </w:r>
      <w:r w:rsidRPr="006D6F42">
        <w:rPr>
          <w:rFonts w:cs="Arial"/>
          <w:bCs/>
        </w:rPr>
        <w:t>9999</w:t>
      </w:r>
      <w:r w:rsidRPr="006D6F42">
        <w:rPr>
          <w:rFonts w:cs="Arial"/>
          <w:color w:val="0000FF"/>
        </w:rPr>
        <w:t>&lt;/</w:t>
      </w:r>
      <w:r w:rsidRPr="006D6F42">
        <w:rPr>
          <w:rFonts w:cs="Arial"/>
          <w:color w:val="990000"/>
        </w:rPr>
        <w:t>order:CC</w:t>
      </w:r>
      <w:r w:rsidRPr="006D6F42">
        <w:rPr>
          <w:rFonts w:cs="Arial"/>
          <w:color w:val="0000FF"/>
        </w:rPr>
        <w:t>&gt;</w:t>
      </w:r>
      <w:r w:rsidRPr="006D6F42">
        <w:rPr>
          <w:rFonts w:cs="Arial"/>
        </w:rPr>
        <w:t xml:space="preserve"> </w:t>
      </w:r>
    </w:p>
    <w:p w14:paraId="0D37A4D0"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order:STATE</w:t>
      </w:r>
      <w:r w:rsidRPr="006D6F42">
        <w:rPr>
          <w:rFonts w:cs="Arial"/>
          <w:color w:val="0000FF"/>
        </w:rPr>
        <w:t>&gt;</w:t>
      </w:r>
      <w:r w:rsidRPr="006D6F42">
        <w:rPr>
          <w:rFonts w:cs="Arial"/>
          <w:bCs/>
        </w:rPr>
        <w:t>GA</w:t>
      </w:r>
      <w:r w:rsidRPr="006D6F42">
        <w:rPr>
          <w:rFonts w:cs="Arial"/>
          <w:color w:val="0000FF"/>
        </w:rPr>
        <w:t>&lt;/</w:t>
      </w:r>
      <w:r w:rsidRPr="006D6F42">
        <w:rPr>
          <w:rFonts w:cs="Arial"/>
          <w:color w:val="990000"/>
        </w:rPr>
        <w:t>order:STATE</w:t>
      </w:r>
      <w:r w:rsidRPr="006D6F42">
        <w:rPr>
          <w:rFonts w:cs="Arial"/>
          <w:color w:val="0000FF"/>
        </w:rPr>
        <w:t>&gt;</w:t>
      </w:r>
      <w:r w:rsidRPr="006D6F42">
        <w:rPr>
          <w:rFonts w:cs="Arial"/>
        </w:rPr>
        <w:t xml:space="preserve"> </w:t>
      </w:r>
    </w:p>
    <w:p w14:paraId="2ABA6D3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order:DTSENT</w:t>
      </w:r>
      <w:r w:rsidRPr="006D6F42">
        <w:rPr>
          <w:rFonts w:cs="Arial"/>
          <w:color w:val="0000FF"/>
        </w:rPr>
        <w:t>&gt;</w:t>
      </w:r>
      <w:r w:rsidRPr="006D6F42">
        <w:rPr>
          <w:rFonts w:cs="Arial"/>
          <w:bCs/>
        </w:rPr>
        <w:t>200906221000AM</w:t>
      </w:r>
      <w:r w:rsidRPr="006D6F42">
        <w:rPr>
          <w:rFonts w:cs="Arial"/>
          <w:color w:val="0000FF"/>
        </w:rPr>
        <w:t>&lt;/</w:t>
      </w:r>
      <w:r w:rsidRPr="006D6F42">
        <w:rPr>
          <w:rFonts w:cs="Arial"/>
          <w:color w:val="990000"/>
        </w:rPr>
        <w:t>order:DTSENT</w:t>
      </w:r>
      <w:r w:rsidRPr="006D6F42">
        <w:rPr>
          <w:rFonts w:cs="Arial"/>
          <w:color w:val="0000FF"/>
        </w:rPr>
        <w:t>&gt;</w:t>
      </w:r>
      <w:r w:rsidRPr="006D6F42">
        <w:rPr>
          <w:rFonts w:cs="Arial"/>
        </w:rPr>
        <w:t xml:space="preserve"> </w:t>
      </w:r>
    </w:p>
    <w:p w14:paraId="4CFBE264"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order:HDR</w:t>
      </w:r>
      <w:r w:rsidRPr="006D6F42">
        <w:rPr>
          <w:rFonts w:cs="Arial"/>
          <w:color w:val="0000FF"/>
        </w:rPr>
        <w:t>&gt;</w:t>
      </w:r>
    </w:p>
    <w:p w14:paraId="7628FE40" w14:textId="77777777" w:rsidR="00A86432" w:rsidRPr="006D6F42" w:rsidRDefault="00A86432" w:rsidP="00A86432">
      <w:pPr>
        <w:ind w:hanging="480"/>
        <w:rPr>
          <w:rFonts w:cs="Arial"/>
        </w:rPr>
      </w:pPr>
      <w:hyperlink r:id="rId886"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order:LSR</w:t>
      </w:r>
      <w:r w:rsidRPr="006D6F42">
        <w:rPr>
          <w:rFonts w:cs="Arial"/>
          <w:color w:val="0000FF"/>
        </w:rPr>
        <w:t>&gt;</w:t>
      </w:r>
    </w:p>
    <w:p w14:paraId="1DAEDAFB" w14:textId="77777777" w:rsidR="00A86432" w:rsidRPr="006D6F42" w:rsidRDefault="00A86432" w:rsidP="00A86432">
      <w:pPr>
        <w:ind w:hanging="480"/>
        <w:rPr>
          <w:rFonts w:cs="Arial"/>
        </w:rPr>
      </w:pPr>
      <w:hyperlink r:id="rId887"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order:LSR_ADMIN</w:t>
      </w:r>
      <w:r w:rsidRPr="006D6F42">
        <w:rPr>
          <w:rFonts w:cs="Arial"/>
          <w:color w:val="0000FF"/>
        </w:rPr>
        <w:t>&gt;</w:t>
      </w:r>
    </w:p>
    <w:p w14:paraId="5813A13B"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order:SC</w:t>
      </w:r>
      <w:r w:rsidRPr="006D6F42">
        <w:rPr>
          <w:rFonts w:cs="Arial"/>
          <w:color w:val="0000FF"/>
        </w:rPr>
        <w:t>&gt;</w:t>
      </w:r>
      <w:r w:rsidRPr="006D6F42">
        <w:rPr>
          <w:rFonts w:cs="Arial"/>
          <w:bCs/>
        </w:rPr>
        <w:t>LCSC</w:t>
      </w:r>
      <w:r w:rsidRPr="006D6F42">
        <w:rPr>
          <w:rFonts w:cs="Arial"/>
          <w:color w:val="0000FF"/>
        </w:rPr>
        <w:t>&lt;/</w:t>
      </w:r>
      <w:r w:rsidRPr="006D6F42">
        <w:rPr>
          <w:rFonts w:cs="Arial"/>
          <w:color w:val="990000"/>
        </w:rPr>
        <w:t>order:SC</w:t>
      </w:r>
      <w:r w:rsidRPr="006D6F42">
        <w:rPr>
          <w:rFonts w:cs="Arial"/>
          <w:color w:val="0000FF"/>
        </w:rPr>
        <w:t>&gt;</w:t>
      </w:r>
      <w:r w:rsidRPr="006D6F42">
        <w:rPr>
          <w:rFonts w:cs="Arial"/>
        </w:rPr>
        <w:t xml:space="preserve"> </w:t>
      </w:r>
    </w:p>
    <w:p w14:paraId="041D2A4E"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order:PROJECT</w:t>
      </w:r>
      <w:r w:rsidRPr="006D6F42">
        <w:rPr>
          <w:rFonts w:cs="Arial"/>
          <w:color w:val="0000FF"/>
        </w:rPr>
        <w:t>&gt;</w:t>
      </w:r>
      <w:r w:rsidRPr="006D6F42">
        <w:rPr>
          <w:rFonts w:cs="Arial"/>
          <w:bCs/>
        </w:rPr>
        <w:t>CAVENOBILL</w:t>
      </w:r>
      <w:r w:rsidRPr="006D6F42">
        <w:rPr>
          <w:rFonts w:cs="Arial"/>
          <w:color w:val="0000FF"/>
        </w:rPr>
        <w:t>&lt;/</w:t>
      </w:r>
      <w:r w:rsidRPr="006D6F42">
        <w:rPr>
          <w:rFonts w:cs="Arial"/>
          <w:color w:val="990000"/>
        </w:rPr>
        <w:t>order:PROJECT</w:t>
      </w:r>
      <w:r w:rsidRPr="006D6F42">
        <w:rPr>
          <w:rFonts w:cs="Arial"/>
          <w:color w:val="0000FF"/>
        </w:rPr>
        <w:t>&gt;</w:t>
      </w:r>
      <w:r w:rsidRPr="006D6F42">
        <w:rPr>
          <w:rFonts w:cs="Arial"/>
        </w:rPr>
        <w:t xml:space="preserve"> </w:t>
      </w:r>
    </w:p>
    <w:p w14:paraId="6DECABF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order:REQTYP</w:t>
      </w:r>
      <w:r w:rsidRPr="006D6F42">
        <w:rPr>
          <w:rFonts w:cs="Arial"/>
          <w:color w:val="0000FF"/>
        </w:rPr>
        <w:t>&gt;</w:t>
      </w:r>
      <w:r w:rsidRPr="006D6F42">
        <w:rPr>
          <w:rFonts w:cs="Arial"/>
          <w:bCs/>
        </w:rPr>
        <w:t>EB</w:t>
      </w:r>
      <w:r w:rsidRPr="006D6F42">
        <w:rPr>
          <w:rFonts w:cs="Arial"/>
          <w:color w:val="0000FF"/>
        </w:rPr>
        <w:t>&lt;/</w:t>
      </w:r>
      <w:r w:rsidRPr="006D6F42">
        <w:rPr>
          <w:rFonts w:cs="Arial"/>
          <w:color w:val="990000"/>
        </w:rPr>
        <w:t>order:REQTYP</w:t>
      </w:r>
      <w:r w:rsidRPr="006D6F42">
        <w:rPr>
          <w:rFonts w:cs="Arial"/>
          <w:color w:val="0000FF"/>
        </w:rPr>
        <w:t>&gt;</w:t>
      </w:r>
      <w:r w:rsidRPr="006D6F42">
        <w:rPr>
          <w:rFonts w:cs="Arial"/>
        </w:rPr>
        <w:t xml:space="preserve"> </w:t>
      </w:r>
    </w:p>
    <w:p w14:paraId="2B8DA3A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order:ACT</w:t>
      </w:r>
      <w:r w:rsidRPr="006D6F42">
        <w:rPr>
          <w:rFonts w:cs="Arial"/>
          <w:color w:val="0000FF"/>
        </w:rPr>
        <w:t>&gt;</w:t>
      </w:r>
      <w:r w:rsidRPr="006D6F42">
        <w:rPr>
          <w:rFonts w:cs="Arial"/>
          <w:bCs/>
        </w:rPr>
        <w:t>V</w:t>
      </w:r>
      <w:r w:rsidRPr="006D6F42">
        <w:rPr>
          <w:rFonts w:cs="Arial"/>
          <w:color w:val="0000FF"/>
        </w:rPr>
        <w:t>&lt;/</w:t>
      </w:r>
      <w:r w:rsidRPr="006D6F42">
        <w:rPr>
          <w:rFonts w:cs="Arial"/>
          <w:color w:val="990000"/>
        </w:rPr>
        <w:t>order:ACT</w:t>
      </w:r>
      <w:r w:rsidRPr="006D6F42">
        <w:rPr>
          <w:rFonts w:cs="Arial"/>
          <w:color w:val="0000FF"/>
        </w:rPr>
        <w:t>&gt;</w:t>
      </w:r>
      <w:r w:rsidRPr="006D6F42">
        <w:rPr>
          <w:rFonts w:cs="Arial"/>
        </w:rPr>
        <w:t xml:space="preserve"> </w:t>
      </w:r>
    </w:p>
    <w:p w14:paraId="73CB3838" w14:textId="77777777" w:rsidR="00A86432" w:rsidRPr="00495B2C" w:rsidRDefault="00A86432" w:rsidP="00A86432">
      <w:pPr>
        <w:ind w:hanging="480"/>
        <w:rPr>
          <w:rFonts w:cs="Arial"/>
          <w:lang w:val="es-ES"/>
        </w:rPr>
      </w:pPr>
      <w:r w:rsidRPr="006D6F42">
        <w:rPr>
          <w:rFonts w:cs="Courier New"/>
          <w:bCs/>
          <w:color w:val="FF0000"/>
        </w:rPr>
        <w:t> </w:t>
      </w:r>
      <w:r w:rsidRPr="006D6F42">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5638A94A" w14:textId="77777777" w:rsidR="00A86432" w:rsidRPr="006D6F42" w:rsidRDefault="00A86432" w:rsidP="00A86432">
      <w:pPr>
        <w:ind w:hanging="480"/>
        <w:rPr>
          <w:rFonts w:cs="Arial"/>
        </w:rPr>
      </w:pPr>
      <w:hyperlink r:id="rId888"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order:AUTHORIZATION</w:t>
      </w:r>
      <w:r w:rsidRPr="006D6F42">
        <w:rPr>
          <w:rFonts w:cs="Arial"/>
          <w:color w:val="0000FF"/>
        </w:rPr>
        <w:t>&gt;</w:t>
      </w:r>
    </w:p>
    <w:p w14:paraId="56C359EB"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order:TOS</w:t>
      </w:r>
      <w:r w:rsidRPr="006D6F42">
        <w:rPr>
          <w:rFonts w:cs="Arial"/>
          <w:color w:val="0000FF"/>
        </w:rPr>
        <w:t>&gt;</w:t>
      </w:r>
      <w:r w:rsidRPr="006D6F42">
        <w:rPr>
          <w:rFonts w:cs="Arial"/>
          <w:bCs/>
        </w:rPr>
        <w:t>1AF-</w:t>
      </w:r>
      <w:r w:rsidRPr="006D6F42">
        <w:rPr>
          <w:rFonts w:cs="Arial"/>
          <w:color w:val="0000FF"/>
        </w:rPr>
        <w:t>&lt;/</w:t>
      </w:r>
      <w:r w:rsidRPr="006D6F42">
        <w:rPr>
          <w:rFonts w:cs="Arial"/>
          <w:color w:val="990000"/>
        </w:rPr>
        <w:t>order:TOS</w:t>
      </w:r>
      <w:r w:rsidRPr="006D6F42">
        <w:rPr>
          <w:rFonts w:cs="Arial"/>
          <w:color w:val="0000FF"/>
        </w:rPr>
        <w:t>&gt;</w:t>
      </w:r>
      <w:r w:rsidRPr="006D6F42">
        <w:rPr>
          <w:rFonts w:cs="Arial"/>
        </w:rPr>
        <w:t xml:space="preserve"> </w:t>
      </w:r>
    </w:p>
    <w:p w14:paraId="1F5D64A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order:DDD</w:t>
      </w:r>
      <w:r w:rsidRPr="006D6F42">
        <w:rPr>
          <w:rFonts w:cs="Arial"/>
          <w:color w:val="0000FF"/>
        </w:rPr>
        <w:t>&gt;</w:t>
      </w:r>
      <w:r w:rsidRPr="006D6F42">
        <w:rPr>
          <w:rFonts w:cs="Arial"/>
          <w:bCs/>
        </w:rPr>
        <w:t>20091204</w:t>
      </w:r>
      <w:r w:rsidRPr="006D6F42">
        <w:rPr>
          <w:rFonts w:cs="Arial"/>
          <w:color w:val="0000FF"/>
        </w:rPr>
        <w:t>&lt;/</w:t>
      </w:r>
      <w:r w:rsidRPr="006D6F42">
        <w:rPr>
          <w:rFonts w:cs="Arial"/>
          <w:color w:val="990000"/>
        </w:rPr>
        <w:t>order:DDD</w:t>
      </w:r>
      <w:r w:rsidRPr="006D6F42">
        <w:rPr>
          <w:rFonts w:cs="Arial"/>
          <w:color w:val="0000FF"/>
        </w:rPr>
        <w:t>&gt;</w:t>
      </w:r>
      <w:r w:rsidRPr="006D6F42">
        <w:rPr>
          <w:rFonts w:cs="Arial"/>
        </w:rPr>
        <w:t xml:space="preserve"> </w:t>
      </w:r>
    </w:p>
    <w:p w14:paraId="5CEA9A01"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order:AUTHORIZATION</w:t>
      </w:r>
      <w:r w:rsidRPr="006D6F42">
        <w:rPr>
          <w:rFonts w:cs="Arial"/>
          <w:color w:val="0000FF"/>
        </w:rPr>
        <w:t>&gt;</w:t>
      </w:r>
    </w:p>
    <w:p w14:paraId="2F22FB92"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order:LSR_ADMIN</w:t>
      </w:r>
      <w:r w:rsidRPr="006D6F42">
        <w:rPr>
          <w:rFonts w:cs="Arial"/>
          <w:color w:val="0000FF"/>
        </w:rPr>
        <w:t>&gt;</w:t>
      </w:r>
    </w:p>
    <w:p w14:paraId="6C19D665" w14:textId="77777777" w:rsidR="00A86432" w:rsidRPr="006D6F42" w:rsidRDefault="00A86432" w:rsidP="00A86432">
      <w:pPr>
        <w:ind w:hanging="480"/>
        <w:rPr>
          <w:rFonts w:cs="Arial"/>
        </w:rPr>
      </w:pPr>
      <w:hyperlink r:id="rId889"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order:LSR_BILL</w:t>
      </w:r>
      <w:r w:rsidRPr="006D6F42">
        <w:rPr>
          <w:rFonts w:cs="Arial"/>
          <w:color w:val="0000FF"/>
        </w:rPr>
        <w:t>&gt;</w:t>
      </w:r>
    </w:p>
    <w:p w14:paraId="3642D00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order:BAN1</w:t>
      </w:r>
      <w:r w:rsidRPr="006D6F42">
        <w:rPr>
          <w:rFonts w:cs="Arial"/>
          <w:color w:val="0000FF"/>
        </w:rPr>
        <w:t>&gt;</w:t>
      </w:r>
      <w:r w:rsidRPr="006D6F42">
        <w:rPr>
          <w:rFonts w:cs="Arial"/>
          <w:bCs/>
        </w:rPr>
        <w:t>770Q885521521</w:t>
      </w:r>
      <w:r w:rsidRPr="006D6F42">
        <w:rPr>
          <w:rFonts w:cs="Arial"/>
          <w:color w:val="0000FF"/>
        </w:rPr>
        <w:t>&lt;/</w:t>
      </w:r>
      <w:r w:rsidRPr="006D6F42">
        <w:rPr>
          <w:rFonts w:cs="Arial"/>
          <w:color w:val="990000"/>
        </w:rPr>
        <w:t>order:BAN1</w:t>
      </w:r>
      <w:r w:rsidRPr="006D6F42">
        <w:rPr>
          <w:rFonts w:cs="Arial"/>
          <w:color w:val="0000FF"/>
        </w:rPr>
        <w:t>&gt;</w:t>
      </w:r>
      <w:r w:rsidRPr="006D6F42">
        <w:rPr>
          <w:rFonts w:cs="Arial"/>
        </w:rPr>
        <w:t xml:space="preserve"> </w:t>
      </w:r>
    </w:p>
    <w:p w14:paraId="3C33C01D"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order:LSR_BILL</w:t>
      </w:r>
      <w:r w:rsidRPr="006D6F42">
        <w:rPr>
          <w:rFonts w:cs="Arial"/>
          <w:color w:val="0000FF"/>
        </w:rPr>
        <w:t>&gt;</w:t>
      </w:r>
    </w:p>
    <w:p w14:paraId="285DE005" w14:textId="77777777" w:rsidR="00A86432" w:rsidRPr="006D6F42" w:rsidRDefault="00A86432" w:rsidP="00A86432">
      <w:pPr>
        <w:ind w:hanging="480"/>
        <w:rPr>
          <w:rFonts w:cs="Arial"/>
        </w:rPr>
      </w:pPr>
      <w:hyperlink r:id="rId890"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order:CONTACT</w:t>
      </w:r>
      <w:r w:rsidRPr="006D6F42">
        <w:rPr>
          <w:rFonts w:cs="Arial"/>
          <w:color w:val="0000FF"/>
        </w:rPr>
        <w:t>&gt;</w:t>
      </w:r>
    </w:p>
    <w:p w14:paraId="3467DE3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order:INIT</w:t>
      </w:r>
      <w:r w:rsidRPr="006D6F42">
        <w:rPr>
          <w:rFonts w:cs="Arial"/>
          <w:color w:val="0000FF"/>
        </w:rPr>
        <w:t>&gt;</w:t>
      </w:r>
      <w:r w:rsidRPr="006D6F42">
        <w:rPr>
          <w:rFonts w:cs="Arial"/>
          <w:bCs/>
        </w:rPr>
        <w:t>Bojangles</w:t>
      </w:r>
      <w:r w:rsidRPr="006D6F42">
        <w:rPr>
          <w:rFonts w:cs="Arial"/>
          <w:color w:val="0000FF"/>
        </w:rPr>
        <w:t>&lt;/</w:t>
      </w:r>
      <w:r w:rsidRPr="006D6F42">
        <w:rPr>
          <w:rFonts w:cs="Arial"/>
          <w:color w:val="990000"/>
        </w:rPr>
        <w:t>order:INIT</w:t>
      </w:r>
      <w:r w:rsidRPr="006D6F42">
        <w:rPr>
          <w:rFonts w:cs="Arial"/>
          <w:color w:val="0000FF"/>
        </w:rPr>
        <w:t>&gt;</w:t>
      </w:r>
      <w:r w:rsidRPr="006D6F42">
        <w:rPr>
          <w:rFonts w:cs="Arial"/>
        </w:rPr>
        <w:t xml:space="preserve"> </w:t>
      </w:r>
    </w:p>
    <w:p w14:paraId="0FC5630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order:INIT_TEL_NO</w:t>
      </w:r>
      <w:r w:rsidRPr="006D6F42">
        <w:rPr>
          <w:rFonts w:cs="Arial"/>
          <w:color w:val="0000FF"/>
        </w:rPr>
        <w:t>&gt;</w:t>
      </w:r>
      <w:r w:rsidRPr="006D6F42">
        <w:rPr>
          <w:rFonts w:cs="Arial"/>
          <w:bCs/>
        </w:rPr>
        <w:t>8008888888</w:t>
      </w:r>
      <w:r w:rsidRPr="006D6F42">
        <w:rPr>
          <w:rFonts w:cs="Arial"/>
          <w:color w:val="0000FF"/>
        </w:rPr>
        <w:t>&lt;/</w:t>
      </w:r>
      <w:r w:rsidRPr="006D6F42">
        <w:rPr>
          <w:rFonts w:cs="Arial"/>
          <w:color w:val="990000"/>
        </w:rPr>
        <w:t>order:INIT_TEL_NO</w:t>
      </w:r>
      <w:r w:rsidRPr="006D6F42">
        <w:rPr>
          <w:rFonts w:cs="Arial"/>
          <w:color w:val="0000FF"/>
        </w:rPr>
        <w:t>&gt;</w:t>
      </w:r>
      <w:r w:rsidRPr="006D6F42">
        <w:rPr>
          <w:rFonts w:cs="Arial"/>
        </w:rPr>
        <w:t xml:space="preserve"> </w:t>
      </w:r>
    </w:p>
    <w:p w14:paraId="227535C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order:INIT_FAX_NO</w:t>
      </w:r>
      <w:r w:rsidRPr="006D6F42">
        <w:rPr>
          <w:rFonts w:cs="Arial"/>
          <w:color w:val="0000FF"/>
        </w:rPr>
        <w:t>&gt;</w:t>
      </w:r>
      <w:r w:rsidRPr="006D6F42">
        <w:rPr>
          <w:rFonts w:cs="Arial"/>
          <w:bCs/>
        </w:rPr>
        <w:t>8009999999</w:t>
      </w:r>
      <w:r w:rsidRPr="006D6F42">
        <w:rPr>
          <w:rFonts w:cs="Arial"/>
          <w:color w:val="0000FF"/>
        </w:rPr>
        <w:t>&lt;/</w:t>
      </w:r>
      <w:r w:rsidRPr="006D6F42">
        <w:rPr>
          <w:rFonts w:cs="Arial"/>
          <w:color w:val="990000"/>
        </w:rPr>
        <w:t>order:INIT_FAX_NO</w:t>
      </w:r>
      <w:r w:rsidRPr="006D6F42">
        <w:rPr>
          <w:rFonts w:cs="Arial"/>
          <w:color w:val="0000FF"/>
        </w:rPr>
        <w:t>&gt;</w:t>
      </w:r>
      <w:r w:rsidRPr="006D6F42">
        <w:rPr>
          <w:rFonts w:cs="Arial"/>
        </w:rPr>
        <w:t xml:space="preserve"> </w:t>
      </w:r>
    </w:p>
    <w:p w14:paraId="059DB1AC" w14:textId="77777777" w:rsidR="00A86432" w:rsidRPr="00495B2C" w:rsidRDefault="00A86432" w:rsidP="00A86432">
      <w:pPr>
        <w:ind w:hanging="480"/>
        <w:rPr>
          <w:rFonts w:cs="Arial"/>
          <w:lang w:val="es-ES"/>
        </w:rPr>
      </w:pPr>
      <w:r w:rsidRPr="006D6F42">
        <w:rPr>
          <w:rFonts w:cs="Courier New"/>
          <w:bCs/>
          <w:color w:val="FF0000"/>
        </w:rPr>
        <w:t> </w:t>
      </w:r>
      <w:r w:rsidRPr="006D6F42">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Beaver</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DB5CFCE"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4049274444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12F1CDC8" w14:textId="77777777" w:rsidR="00A86432" w:rsidRPr="006D6F42" w:rsidRDefault="00A86432" w:rsidP="00A86432">
      <w:pPr>
        <w:ind w:hanging="240"/>
        <w:rPr>
          <w:rFonts w:cs="Arial"/>
        </w:rPr>
      </w:pPr>
      <w:r w:rsidRPr="00495B2C">
        <w:rPr>
          <w:rFonts w:cs="Courier New"/>
          <w:bCs/>
          <w:color w:val="FF0000"/>
          <w:lang w:val="es-ES"/>
        </w:rPr>
        <w:t> </w:t>
      </w:r>
      <w:r w:rsidRPr="00495B2C">
        <w:rPr>
          <w:rFonts w:cs="Arial"/>
          <w:lang w:val="es-ES"/>
        </w:rPr>
        <w:t xml:space="preserve"> </w:t>
      </w:r>
      <w:r w:rsidRPr="006D6F42">
        <w:rPr>
          <w:rFonts w:cs="Arial"/>
          <w:color w:val="0000FF"/>
        </w:rPr>
        <w:t>&lt;/</w:t>
      </w:r>
      <w:r w:rsidRPr="006D6F42">
        <w:rPr>
          <w:rFonts w:cs="Arial"/>
          <w:color w:val="990000"/>
        </w:rPr>
        <w:t>order:CONTACT</w:t>
      </w:r>
      <w:r w:rsidRPr="006D6F42">
        <w:rPr>
          <w:rFonts w:cs="Arial"/>
          <w:color w:val="0000FF"/>
        </w:rPr>
        <w:t>&gt;</w:t>
      </w:r>
    </w:p>
    <w:p w14:paraId="6170311E"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order:LSR</w:t>
      </w:r>
      <w:r w:rsidRPr="006D6F42">
        <w:rPr>
          <w:rFonts w:cs="Arial"/>
          <w:color w:val="0000FF"/>
        </w:rPr>
        <w:t>&gt;</w:t>
      </w:r>
    </w:p>
    <w:p w14:paraId="28194655" w14:textId="77777777" w:rsidR="00A86432" w:rsidRPr="006D6F42" w:rsidRDefault="00A86432" w:rsidP="00A86432">
      <w:pPr>
        <w:ind w:hanging="480"/>
        <w:rPr>
          <w:rFonts w:cs="Arial"/>
        </w:rPr>
      </w:pPr>
      <w:hyperlink r:id="rId891"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order:EU</w:t>
      </w:r>
      <w:r w:rsidRPr="006D6F42">
        <w:rPr>
          <w:rFonts w:cs="Arial"/>
          <w:color w:val="0000FF"/>
        </w:rPr>
        <w:t>&gt;</w:t>
      </w:r>
    </w:p>
    <w:p w14:paraId="6CABFD13" w14:textId="77777777" w:rsidR="00A86432" w:rsidRPr="006D6F42" w:rsidRDefault="00A86432" w:rsidP="00A86432">
      <w:pPr>
        <w:ind w:hanging="480"/>
        <w:rPr>
          <w:rFonts w:cs="Arial"/>
        </w:rPr>
      </w:pPr>
      <w:hyperlink r:id="rId892"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order:EU_BILL</w:t>
      </w:r>
      <w:r w:rsidRPr="006D6F42">
        <w:rPr>
          <w:rFonts w:cs="Arial"/>
          <w:color w:val="0000FF"/>
        </w:rPr>
        <w:t>&gt;</w:t>
      </w:r>
    </w:p>
    <w:p w14:paraId="1D18A5B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order:EATN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order:EATN</w:t>
      </w:r>
      <w:r w:rsidRPr="006D6F42">
        <w:rPr>
          <w:rFonts w:cs="Arial"/>
          <w:color w:val="0000FF"/>
        </w:rPr>
        <w:t>&gt;</w:t>
      </w:r>
      <w:r w:rsidRPr="006D6F42">
        <w:rPr>
          <w:rFonts w:cs="Arial"/>
        </w:rPr>
        <w:t xml:space="preserve"> </w:t>
      </w:r>
    </w:p>
    <w:p w14:paraId="5599E87E"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order:EU_BILL</w:t>
      </w:r>
      <w:r w:rsidRPr="006D6F42">
        <w:rPr>
          <w:rFonts w:cs="Arial"/>
          <w:color w:val="0000FF"/>
        </w:rPr>
        <w:t>&gt;</w:t>
      </w:r>
    </w:p>
    <w:p w14:paraId="0C791E84" w14:textId="77777777" w:rsidR="00A86432" w:rsidRPr="006D6F42" w:rsidRDefault="00A86432" w:rsidP="00A86432">
      <w:pPr>
        <w:ind w:hanging="480"/>
        <w:rPr>
          <w:rFonts w:cs="Arial"/>
        </w:rPr>
      </w:pPr>
      <w:hyperlink r:id="rId893"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order:LOC_ACCESS</w:t>
      </w:r>
      <w:r w:rsidRPr="006D6F42">
        <w:rPr>
          <w:rFonts w:cs="Arial"/>
          <w:color w:val="0000FF"/>
        </w:rPr>
        <w:t>&gt;</w:t>
      </w:r>
    </w:p>
    <w:p w14:paraId="1D946148" w14:textId="77777777" w:rsidR="00A86432" w:rsidRPr="006D6F42" w:rsidRDefault="00A86432" w:rsidP="00A86432">
      <w:pPr>
        <w:ind w:hanging="480"/>
        <w:rPr>
          <w:rFonts w:cs="Arial"/>
        </w:rPr>
      </w:pPr>
      <w:hyperlink r:id="rId894"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order:LOC_ACCESS_HEADER_INFO</w:t>
      </w:r>
      <w:r w:rsidRPr="006D6F42">
        <w:rPr>
          <w:rFonts w:cs="Arial"/>
          <w:color w:val="0000FF"/>
        </w:rPr>
        <w:t>&gt;</w:t>
      </w:r>
    </w:p>
    <w:p w14:paraId="6064CAE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order:NAME</w:t>
      </w:r>
      <w:r w:rsidRPr="006D6F42">
        <w:rPr>
          <w:rFonts w:cs="Arial"/>
          <w:color w:val="0000FF"/>
        </w:rPr>
        <w:t>&gt;</w:t>
      </w:r>
      <w:r w:rsidRPr="006D6F42">
        <w:rPr>
          <w:rFonts w:cs="Arial"/>
          <w:bCs/>
        </w:rPr>
        <w:t>Tropical Delight</w:t>
      </w:r>
      <w:r w:rsidRPr="006D6F42">
        <w:rPr>
          <w:rFonts w:cs="Arial"/>
          <w:color w:val="0000FF"/>
        </w:rPr>
        <w:t>&lt;/</w:t>
      </w:r>
      <w:r w:rsidRPr="006D6F42">
        <w:rPr>
          <w:rFonts w:cs="Arial"/>
          <w:color w:val="990000"/>
        </w:rPr>
        <w:t>order:NAME</w:t>
      </w:r>
      <w:r w:rsidRPr="006D6F42">
        <w:rPr>
          <w:rFonts w:cs="Arial"/>
          <w:color w:val="0000FF"/>
        </w:rPr>
        <w:t>&gt;</w:t>
      </w:r>
      <w:r w:rsidRPr="006D6F42">
        <w:rPr>
          <w:rFonts w:cs="Arial"/>
        </w:rPr>
        <w:t xml:space="preserve"> </w:t>
      </w:r>
    </w:p>
    <w:p w14:paraId="15C86E76" w14:textId="77777777" w:rsidR="00A86432" w:rsidRPr="006D6F42" w:rsidRDefault="00A86432" w:rsidP="00A86432">
      <w:pPr>
        <w:ind w:hanging="480"/>
        <w:rPr>
          <w:rFonts w:cs="Arial"/>
        </w:rPr>
      </w:pPr>
      <w:hyperlink r:id="rId895"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order:LOC_ACCESS_INFO</w:t>
      </w:r>
      <w:r w:rsidRPr="006D6F42">
        <w:rPr>
          <w:rFonts w:cs="Arial"/>
          <w:color w:val="0000FF"/>
        </w:rPr>
        <w:t>&gt;</w:t>
      </w:r>
    </w:p>
    <w:p w14:paraId="4542725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order:ELT</w:t>
      </w:r>
      <w:r w:rsidRPr="006D6F42">
        <w:rPr>
          <w:rFonts w:cs="Arial"/>
          <w:color w:val="0000FF"/>
        </w:rPr>
        <w:t>&gt;</w:t>
      </w:r>
      <w:r w:rsidRPr="006D6F42">
        <w:rPr>
          <w:rFonts w:cs="Arial"/>
          <w:bCs/>
        </w:rPr>
        <w:t>C</w:t>
      </w:r>
      <w:r w:rsidRPr="006D6F42">
        <w:rPr>
          <w:rFonts w:cs="Arial"/>
          <w:color w:val="0000FF"/>
        </w:rPr>
        <w:t>&lt;/</w:t>
      </w:r>
      <w:r w:rsidRPr="006D6F42">
        <w:rPr>
          <w:rFonts w:cs="Arial"/>
          <w:color w:val="990000"/>
        </w:rPr>
        <w:t>order:ELT</w:t>
      </w:r>
      <w:r w:rsidRPr="006D6F42">
        <w:rPr>
          <w:rFonts w:cs="Arial"/>
          <w:color w:val="0000FF"/>
        </w:rPr>
        <w:t>&gt;</w:t>
      </w:r>
      <w:r w:rsidRPr="006D6F42">
        <w:rPr>
          <w:rFonts w:cs="Arial"/>
        </w:rPr>
        <w:t xml:space="preserve"> </w:t>
      </w:r>
    </w:p>
    <w:p w14:paraId="21296CC4"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order:LOC_ACCESS_INFO</w:t>
      </w:r>
      <w:r w:rsidRPr="006D6F42">
        <w:rPr>
          <w:rFonts w:cs="Arial"/>
          <w:color w:val="0000FF"/>
        </w:rPr>
        <w:t>&gt;</w:t>
      </w:r>
    </w:p>
    <w:p w14:paraId="4D3E6A07"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order:LOC_ACCESS_HEADER_INFO</w:t>
      </w:r>
      <w:r w:rsidRPr="006D6F42">
        <w:rPr>
          <w:rFonts w:cs="Arial"/>
          <w:color w:val="0000FF"/>
        </w:rPr>
        <w:t>&gt;</w:t>
      </w:r>
    </w:p>
    <w:p w14:paraId="6E766BAD"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order:LOC_ACCESS</w:t>
      </w:r>
      <w:r w:rsidRPr="006D6F42">
        <w:rPr>
          <w:rFonts w:cs="Arial"/>
          <w:color w:val="0000FF"/>
        </w:rPr>
        <w:t>&gt;</w:t>
      </w:r>
    </w:p>
    <w:p w14:paraId="500DC395"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order:EU</w:t>
      </w:r>
      <w:r w:rsidRPr="006D6F42">
        <w:rPr>
          <w:rFonts w:cs="Arial"/>
          <w:color w:val="0000FF"/>
        </w:rPr>
        <w:t>&gt;</w:t>
      </w:r>
    </w:p>
    <w:p w14:paraId="3B150F29" w14:textId="77777777" w:rsidR="00A86432" w:rsidRPr="006D6F42" w:rsidRDefault="00A86432" w:rsidP="00A86432">
      <w:pPr>
        <w:ind w:hanging="480"/>
        <w:rPr>
          <w:rFonts w:cs="Arial"/>
        </w:rPr>
      </w:pPr>
      <w:hyperlink r:id="rId896"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order:RS</w:t>
      </w:r>
      <w:r w:rsidRPr="006D6F42">
        <w:rPr>
          <w:rFonts w:cs="Arial"/>
          <w:color w:val="0000FF"/>
        </w:rPr>
        <w:t>&gt;</w:t>
      </w:r>
    </w:p>
    <w:p w14:paraId="31F35E2E" w14:textId="77777777" w:rsidR="00A86432" w:rsidRPr="006D6F42" w:rsidRDefault="00A86432" w:rsidP="00A86432">
      <w:pPr>
        <w:ind w:hanging="480"/>
        <w:rPr>
          <w:rFonts w:cs="Arial"/>
        </w:rPr>
      </w:pPr>
      <w:hyperlink r:id="rId897"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order:RS_ADMIN</w:t>
      </w:r>
      <w:r w:rsidRPr="006D6F42">
        <w:rPr>
          <w:rFonts w:cs="Arial"/>
          <w:color w:val="0000FF"/>
        </w:rPr>
        <w:t>&gt;</w:t>
      </w:r>
    </w:p>
    <w:p w14:paraId="6070CCB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order:RSQTY</w:t>
      </w:r>
      <w:r w:rsidRPr="006D6F42">
        <w:rPr>
          <w:rFonts w:cs="Arial"/>
          <w:color w:val="0000FF"/>
        </w:rPr>
        <w:t>&gt;</w:t>
      </w:r>
      <w:r w:rsidRPr="006D6F42">
        <w:rPr>
          <w:rFonts w:cs="Arial"/>
          <w:bCs/>
        </w:rPr>
        <w:t>003</w:t>
      </w:r>
      <w:r w:rsidRPr="006D6F42">
        <w:rPr>
          <w:rFonts w:cs="Arial"/>
          <w:color w:val="0000FF"/>
        </w:rPr>
        <w:t>&lt;/</w:t>
      </w:r>
      <w:r w:rsidRPr="006D6F42">
        <w:rPr>
          <w:rFonts w:cs="Arial"/>
          <w:color w:val="990000"/>
        </w:rPr>
        <w:t>order:RSQTY</w:t>
      </w:r>
      <w:r w:rsidRPr="006D6F42">
        <w:rPr>
          <w:rFonts w:cs="Arial"/>
          <w:color w:val="0000FF"/>
        </w:rPr>
        <w:t>&gt;</w:t>
      </w:r>
      <w:r w:rsidRPr="006D6F42">
        <w:rPr>
          <w:rFonts w:cs="Arial"/>
        </w:rPr>
        <w:t xml:space="preserve"> </w:t>
      </w:r>
    </w:p>
    <w:p w14:paraId="626AB005"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order:RS_ADMIN</w:t>
      </w:r>
      <w:r w:rsidRPr="006D6F42">
        <w:rPr>
          <w:rFonts w:cs="Arial"/>
          <w:color w:val="0000FF"/>
        </w:rPr>
        <w:t>&gt;</w:t>
      </w:r>
    </w:p>
    <w:p w14:paraId="31EF8F5A" w14:textId="77777777" w:rsidR="00A86432" w:rsidRPr="006D6F42" w:rsidRDefault="00A86432" w:rsidP="00A86432">
      <w:pPr>
        <w:ind w:hanging="480"/>
        <w:rPr>
          <w:rFonts w:cs="Arial"/>
        </w:rPr>
      </w:pPr>
      <w:hyperlink r:id="rId898"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order:RS_SVC_DET</w:t>
      </w:r>
      <w:r w:rsidRPr="006D6F42">
        <w:rPr>
          <w:rFonts w:cs="Arial"/>
          <w:color w:val="0000FF"/>
        </w:rPr>
        <w:t>&gt;</w:t>
      </w:r>
    </w:p>
    <w:p w14:paraId="4E5B39E0"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order:TNS</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order:TNS</w:t>
      </w:r>
      <w:r w:rsidRPr="006D6F42">
        <w:rPr>
          <w:rFonts w:cs="Arial"/>
          <w:color w:val="0000FF"/>
        </w:rPr>
        <w:t>&gt;</w:t>
      </w:r>
      <w:r w:rsidRPr="006D6F42">
        <w:rPr>
          <w:rFonts w:cs="Arial"/>
        </w:rPr>
        <w:t xml:space="preserve"> </w:t>
      </w:r>
    </w:p>
    <w:p w14:paraId="1CC8197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order:LNECLSSVC</w:t>
      </w:r>
      <w:r w:rsidRPr="006D6F42">
        <w:rPr>
          <w:rFonts w:cs="Arial"/>
          <w:color w:val="0000FF"/>
        </w:rPr>
        <w:t>&gt;</w:t>
      </w:r>
      <w:r w:rsidRPr="006D6F42">
        <w:rPr>
          <w:rFonts w:cs="Arial"/>
          <w:bCs/>
        </w:rPr>
        <w:t>1FBCL</w:t>
      </w:r>
      <w:r w:rsidRPr="006D6F42">
        <w:rPr>
          <w:rFonts w:cs="Arial"/>
          <w:color w:val="0000FF"/>
        </w:rPr>
        <w:t>&lt;/</w:t>
      </w:r>
      <w:r w:rsidRPr="006D6F42">
        <w:rPr>
          <w:rFonts w:cs="Arial"/>
          <w:color w:val="990000"/>
        </w:rPr>
        <w:t>order:LNECLSSVC</w:t>
      </w:r>
      <w:r w:rsidRPr="006D6F42">
        <w:rPr>
          <w:rFonts w:cs="Arial"/>
          <w:color w:val="0000FF"/>
        </w:rPr>
        <w:t>&gt;</w:t>
      </w:r>
      <w:r w:rsidRPr="006D6F42">
        <w:rPr>
          <w:rFonts w:cs="Arial"/>
        </w:rPr>
        <w:t xml:space="preserve"> </w:t>
      </w:r>
    </w:p>
    <w:p w14:paraId="4385FB4B" w14:textId="77777777" w:rsidR="00A86432" w:rsidRPr="006D6F42" w:rsidRDefault="00A86432" w:rsidP="00A86432">
      <w:pPr>
        <w:ind w:hanging="480"/>
        <w:rPr>
          <w:rFonts w:cs="Arial"/>
        </w:rPr>
      </w:pPr>
      <w:hyperlink r:id="rId899"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order:SVC_DET_GRP</w:t>
      </w:r>
      <w:r w:rsidRPr="006D6F42">
        <w:rPr>
          <w:rFonts w:cs="Arial"/>
          <w:color w:val="0000FF"/>
        </w:rPr>
        <w:t>&gt;</w:t>
      </w:r>
    </w:p>
    <w:p w14:paraId="060638E7"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order:LNUM</w:t>
      </w:r>
      <w:r w:rsidRPr="006D6F42">
        <w:rPr>
          <w:rFonts w:cs="Arial"/>
          <w:color w:val="0000FF"/>
        </w:rPr>
        <w:t>&gt;</w:t>
      </w:r>
      <w:r w:rsidRPr="006D6F42">
        <w:rPr>
          <w:rFonts w:cs="Arial"/>
          <w:bCs/>
        </w:rPr>
        <w:t>00001</w:t>
      </w:r>
      <w:r w:rsidRPr="006D6F42">
        <w:rPr>
          <w:rFonts w:cs="Arial"/>
          <w:color w:val="0000FF"/>
        </w:rPr>
        <w:t>&lt;/</w:t>
      </w:r>
      <w:r w:rsidRPr="006D6F42">
        <w:rPr>
          <w:rFonts w:cs="Arial"/>
          <w:color w:val="990000"/>
        </w:rPr>
        <w:t>order:LNUM</w:t>
      </w:r>
      <w:r w:rsidRPr="006D6F42">
        <w:rPr>
          <w:rFonts w:cs="Arial"/>
          <w:color w:val="0000FF"/>
        </w:rPr>
        <w:t>&gt;</w:t>
      </w:r>
      <w:r w:rsidRPr="006D6F42">
        <w:rPr>
          <w:rFonts w:cs="Arial"/>
        </w:rPr>
        <w:t xml:space="preserve"> </w:t>
      </w:r>
    </w:p>
    <w:p w14:paraId="37C1A26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order:LNA</w:t>
      </w:r>
      <w:r w:rsidRPr="006D6F42">
        <w:rPr>
          <w:rFonts w:cs="Arial"/>
          <w:color w:val="0000FF"/>
        </w:rPr>
        <w:t>&gt;</w:t>
      </w:r>
      <w:r w:rsidRPr="006D6F42">
        <w:rPr>
          <w:rFonts w:cs="Arial"/>
          <w:bCs/>
        </w:rPr>
        <w:t>V</w:t>
      </w:r>
      <w:r w:rsidRPr="006D6F42">
        <w:rPr>
          <w:rFonts w:cs="Arial"/>
          <w:color w:val="0000FF"/>
        </w:rPr>
        <w:t>&lt;/</w:t>
      </w:r>
      <w:r w:rsidRPr="006D6F42">
        <w:rPr>
          <w:rFonts w:cs="Arial"/>
          <w:color w:val="990000"/>
        </w:rPr>
        <w:t>order:LNA</w:t>
      </w:r>
      <w:r w:rsidRPr="006D6F42">
        <w:rPr>
          <w:rFonts w:cs="Arial"/>
          <w:color w:val="0000FF"/>
        </w:rPr>
        <w:t>&gt;</w:t>
      </w:r>
      <w:r w:rsidRPr="006D6F42">
        <w:rPr>
          <w:rFonts w:cs="Arial"/>
        </w:rPr>
        <w:t xml:space="preserve"> </w:t>
      </w:r>
    </w:p>
    <w:p w14:paraId="1A810565"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order:SVC_DET_GRP</w:t>
      </w:r>
      <w:r w:rsidRPr="006D6F42">
        <w:rPr>
          <w:rFonts w:cs="Arial"/>
          <w:color w:val="0000FF"/>
        </w:rPr>
        <w:t>&gt;</w:t>
      </w:r>
    </w:p>
    <w:p w14:paraId="62B8A657" w14:textId="77777777" w:rsidR="00A86432" w:rsidRPr="006D6F42" w:rsidRDefault="00A86432" w:rsidP="00A86432">
      <w:pPr>
        <w:ind w:hanging="480"/>
        <w:rPr>
          <w:rFonts w:cs="Arial"/>
        </w:rPr>
      </w:pPr>
      <w:hyperlink r:id="rId900"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order:LINE_RESTRICT_2_GRP</w:t>
      </w:r>
      <w:r w:rsidRPr="006D6F42">
        <w:rPr>
          <w:rFonts w:cs="Arial"/>
          <w:color w:val="0000FF"/>
        </w:rPr>
        <w:t>&gt;</w:t>
      </w:r>
    </w:p>
    <w:p w14:paraId="60D24FB7"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order:PIC</w:t>
      </w:r>
      <w:r w:rsidRPr="006D6F42">
        <w:rPr>
          <w:rFonts w:cs="Arial"/>
          <w:color w:val="0000FF"/>
        </w:rPr>
        <w:t>&gt;</w:t>
      </w:r>
      <w:r w:rsidR="00FE6684">
        <w:rPr>
          <w:rFonts w:cs="Arial"/>
          <w:bCs/>
        </w:rPr>
        <w:t>NONE</w:t>
      </w:r>
      <w:r w:rsidRPr="006D6F42">
        <w:rPr>
          <w:rFonts w:cs="Arial"/>
          <w:color w:val="0000FF"/>
        </w:rPr>
        <w:t>&lt;/</w:t>
      </w:r>
      <w:r w:rsidRPr="006D6F42">
        <w:rPr>
          <w:rFonts w:cs="Arial"/>
          <w:color w:val="990000"/>
        </w:rPr>
        <w:t>order:PIC</w:t>
      </w:r>
      <w:r w:rsidRPr="006D6F42">
        <w:rPr>
          <w:rFonts w:cs="Arial"/>
          <w:color w:val="0000FF"/>
        </w:rPr>
        <w:t>&gt;</w:t>
      </w:r>
      <w:r w:rsidRPr="006D6F42">
        <w:rPr>
          <w:rFonts w:cs="Arial"/>
        </w:rPr>
        <w:t xml:space="preserve"> </w:t>
      </w:r>
    </w:p>
    <w:p w14:paraId="7F48FFD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order:LPIC</w:t>
      </w:r>
      <w:r w:rsidRPr="006D6F42">
        <w:rPr>
          <w:rFonts w:cs="Arial"/>
          <w:color w:val="0000FF"/>
        </w:rPr>
        <w:t>&gt;</w:t>
      </w:r>
      <w:r w:rsidR="00FE6684">
        <w:rPr>
          <w:rFonts w:cs="Arial"/>
          <w:bCs/>
        </w:rPr>
        <w:t>NONE</w:t>
      </w:r>
      <w:r w:rsidRPr="006D6F42">
        <w:rPr>
          <w:rFonts w:cs="Arial"/>
          <w:color w:val="0000FF"/>
        </w:rPr>
        <w:t>&lt;/</w:t>
      </w:r>
      <w:r w:rsidRPr="006D6F42">
        <w:rPr>
          <w:rFonts w:cs="Arial"/>
          <w:color w:val="990000"/>
        </w:rPr>
        <w:t>order:LPIC</w:t>
      </w:r>
      <w:r w:rsidRPr="006D6F42">
        <w:rPr>
          <w:rFonts w:cs="Arial"/>
          <w:color w:val="0000FF"/>
        </w:rPr>
        <w:t>&gt;</w:t>
      </w:r>
      <w:r w:rsidRPr="006D6F42">
        <w:rPr>
          <w:rFonts w:cs="Arial"/>
        </w:rPr>
        <w:t xml:space="preserve"> </w:t>
      </w:r>
    </w:p>
    <w:p w14:paraId="2E8BA536"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order:LINE_RESTRICT_2_GRP</w:t>
      </w:r>
      <w:r w:rsidRPr="006D6F42">
        <w:rPr>
          <w:rFonts w:cs="Arial"/>
          <w:color w:val="0000FF"/>
        </w:rPr>
        <w:t>&gt;</w:t>
      </w:r>
    </w:p>
    <w:p w14:paraId="3E4DD4D2" w14:textId="77777777" w:rsidR="00A86432" w:rsidRPr="006D6F42" w:rsidRDefault="00A86432" w:rsidP="00A86432">
      <w:pPr>
        <w:ind w:hanging="480"/>
        <w:rPr>
          <w:rFonts w:cs="Arial"/>
        </w:rPr>
      </w:pPr>
      <w:hyperlink r:id="rId901"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4AEA4BB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order:FA</w:t>
      </w:r>
      <w:r w:rsidRPr="006D6F42">
        <w:rPr>
          <w:rFonts w:cs="Arial"/>
          <w:color w:val="0000FF"/>
        </w:rPr>
        <w:t>&gt;</w:t>
      </w:r>
      <w:r w:rsidRPr="006D6F42">
        <w:rPr>
          <w:rFonts w:cs="Arial"/>
          <w:bCs/>
        </w:rPr>
        <w:t>D</w:t>
      </w:r>
      <w:r w:rsidRPr="006D6F42">
        <w:rPr>
          <w:rFonts w:cs="Arial"/>
          <w:color w:val="0000FF"/>
        </w:rPr>
        <w:t>&lt;/</w:t>
      </w:r>
      <w:r w:rsidRPr="006D6F42">
        <w:rPr>
          <w:rFonts w:cs="Arial"/>
          <w:color w:val="990000"/>
        </w:rPr>
        <w:t>order:FA</w:t>
      </w:r>
      <w:r w:rsidRPr="006D6F42">
        <w:rPr>
          <w:rFonts w:cs="Arial"/>
          <w:color w:val="0000FF"/>
        </w:rPr>
        <w:t>&gt;</w:t>
      </w:r>
      <w:r w:rsidRPr="006D6F42">
        <w:rPr>
          <w:rFonts w:cs="Arial"/>
        </w:rPr>
        <w:t xml:space="preserve"> </w:t>
      </w:r>
    </w:p>
    <w:p w14:paraId="196773A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bCs/>
        </w:rPr>
        <w:t>ESX</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rPr>
        <w:t xml:space="preserve"> </w:t>
      </w:r>
    </w:p>
    <w:p w14:paraId="30CC0AFC"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1ECE2610" w14:textId="77777777" w:rsidR="00A86432" w:rsidRPr="006D6F42" w:rsidRDefault="00A86432" w:rsidP="00A86432">
      <w:pPr>
        <w:ind w:hanging="480"/>
        <w:rPr>
          <w:rFonts w:cs="Arial"/>
        </w:rPr>
      </w:pPr>
      <w:hyperlink r:id="rId902"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6596F65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order:FA</w:t>
      </w:r>
      <w:r w:rsidRPr="006D6F42">
        <w:rPr>
          <w:rFonts w:cs="Arial"/>
          <w:color w:val="0000FF"/>
        </w:rPr>
        <w:t>&gt;</w:t>
      </w:r>
      <w:r w:rsidRPr="006D6F42">
        <w:rPr>
          <w:rFonts w:cs="Arial"/>
          <w:bCs/>
        </w:rPr>
        <w:t>N</w:t>
      </w:r>
      <w:r w:rsidRPr="006D6F42">
        <w:rPr>
          <w:rFonts w:cs="Arial"/>
          <w:color w:val="0000FF"/>
        </w:rPr>
        <w:t>&lt;/</w:t>
      </w:r>
      <w:r w:rsidRPr="006D6F42">
        <w:rPr>
          <w:rFonts w:cs="Arial"/>
          <w:color w:val="990000"/>
        </w:rPr>
        <w:t>order:FA</w:t>
      </w:r>
      <w:r w:rsidRPr="006D6F42">
        <w:rPr>
          <w:rFonts w:cs="Arial"/>
          <w:color w:val="0000FF"/>
        </w:rPr>
        <w:t>&gt;</w:t>
      </w:r>
      <w:r w:rsidRPr="006D6F42">
        <w:rPr>
          <w:rFonts w:cs="Arial"/>
        </w:rPr>
        <w:t xml:space="preserve"> </w:t>
      </w:r>
    </w:p>
    <w:p w14:paraId="6B75998F"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w:t>
      </w:r>
      <w:r w:rsidRPr="006D6F42">
        <w:rPr>
          <w:rFonts w:cs="Arial"/>
          <w:color w:val="0000FF"/>
        </w:rPr>
        <w:t>&gt;</w:t>
      </w:r>
      <w:r w:rsidR="00565014">
        <w:rPr>
          <w:rFonts w:cs="Arial"/>
          <w:bCs/>
        </w:rPr>
        <w:t>ESF</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rPr>
        <w:t xml:space="preserve"> </w:t>
      </w:r>
    </w:p>
    <w:p w14:paraId="1990EC00"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67BA88F3"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order:RS_SVC_DET</w:t>
      </w:r>
      <w:r w:rsidRPr="006D6F42">
        <w:rPr>
          <w:rFonts w:cs="Arial"/>
          <w:color w:val="0000FF"/>
        </w:rPr>
        <w:t>&gt;</w:t>
      </w:r>
    </w:p>
    <w:p w14:paraId="7A24C105" w14:textId="77777777" w:rsidR="00A86432" w:rsidRPr="006D6F42" w:rsidRDefault="00A86432" w:rsidP="00A86432">
      <w:pPr>
        <w:ind w:hanging="480"/>
        <w:rPr>
          <w:rFonts w:cs="Arial"/>
        </w:rPr>
      </w:pPr>
      <w:hyperlink r:id="rId903"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order:RS_SVC_DET</w:t>
      </w:r>
      <w:r w:rsidRPr="006D6F42">
        <w:rPr>
          <w:rFonts w:cs="Arial"/>
          <w:color w:val="0000FF"/>
        </w:rPr>
        <w:t>&gt;</w:t>
      </w:r>
    </w:p>
    <w:p w14:paraId="6F0DC87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order:TNS</w:t>
      </w:r>
      <w:r w:rsidRPr="006D6F42">
        <w:rPr>
          <w:rFonts w:cs="Arial"/>
          <w:color w:val="0000FF"/>
        </w:rPr>
        <w:t>&gt;</w:t>
      </w:r>
      <w:r w:rsidRPr="006D6F42">
        <w:rPr>
          <w:rFonts w:cs="Arial"/>
          <w:bCs/>
        </w:rPr>
        <w:t>4046339727</w:t>
      </w:r>
      <w:r w:rsidRPr="006D6F42">
        <w:rPr>
          <w:rFonts w:cs="Arial"/>
          <w:color w:val="0000FF"/>
        </w:rPr>
        <w:t>&lt;/</w:t>
      </w:r>
      <w:r w:rsidRPr="006D6F42">
        <w:rPr>
          <w:rFonts w:cs="Arial"/>
          <w:color w:val="990000"/>
        </w:rPr>
        <w:t>order:TNS</w:t>
      </w:r>
      <w:r w:rsidRPr="006D6F42">
        <w:rPr>
          <w:rFonts w:cs="Arial"/>
          <w:color w:val="0000FF"/>
        </w:rPr>
        <w:t>&gt;</w:t>
      </w:r>
      <w:r w:rsidRPr="006D6F42">
        <w:rPr>
          <w:rFonts w:cs="Arial"/>
        </w:rPr>
        <w:t xml:space="preserve"> </w:t>
      </w:r>
    </w:p>
    <w:p w14:paraId="7ED13DFF"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order:LNECLSSVC</w:t>
      </w:r>
      <w:r w:rsidRPr="006D6F42">
        <w:rPr>
          <w:rFonts w:cs="Arial"/>
          <w:color w:val="0000FF"/>
        </w:rPr>
        <w:t>&gt;</w:t>
      </w:r>
      <w:r w:rsidRPr="006D6F42">
        <w:rPr>
          <w:rFonts w:cs="Arial"/>
          <w:bCs/>
        </w:rPr>
        <w:t>1FBCL</w:t>
      </w:r>
      <w:r w:rsidRPr="006D6F42">
        <w:rPr>
          <w:rFonts w:cs="Arial"/>
          <w:color w:val="0000FF"/>
        </w:rPr>
        <w:t>&lt;/</w:t>
      </w:r>
      <w:r w:rsidRPr="006D6F42">
        <w:rPr>
          <w:rFonts w:cs="Arial"/>
          <w:color w:val="990000"/>
        </w:rPr>
        <w:t>order:LNECLSSVC</w:t>
      </w:r>
      <w:r w:rsidRPr="006D6F42">
        <w:rPr>
          <w:rFonts w:cs="Arial"/>
          <w:color w:val="0000FF"/>
        </w:rPr>
        <w:t>&gt;</w:t>
      </w:r>
      <w:r w:rsidRPr="006D6F42">
        <w:rPr>
          <w:rFonts w:cs="Arial"/>
        </w:rPr>
        <w:t xml:space="preserve"> </w:t>
      </w:r>
    </w:p>
    <w:p w14:paraId="3C4450B4" w14:textId="77777777" w:rsidR="00A86432" w:rsidRPr="006D6F42" w:rsidRDefault="00A86432" w:rsidP="00A86432">
      <w:pPr>
        <w:ind w:hanging="480"/>
        <w:rPr>
          <w:rFonts w:cs="Arial"/>
        </w:rPr>
      </w:pPr>
      <w:hyperlink r:id="rId904"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order:SVC_DET_GRP</w:t>
      </w:r>
      <w:r w:rsidRPr="006D6F42">
        <w:rPr>
          <w:rFonts w:cs="Arial"/>
          <w:color w:val="0000FF"/>
        </w:rPr>
        <w:t>&gt;</w:t>
      </w:r>
    </w:p>
    <w:p w14:paraId="23D8E6F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order:LNUM</w:t>
      </w:r>
      <w:r w:rsidRPr="006D6F42">
        <w:rPr>
          <w:rFonts w:cs="Arial"/>
          <w:color w:val="0000FF"/>
        </w:rPr>
        <w:t>&gt;</w:t>
      </w:r>
      <w:r w:rsidRPr="006D6F42">
        <w:rPr>
          <w:rFonts w:cs="Arial"/>
          <w:bCs/>
        </w:rPr>
        <w:t>00002</w:t>
      </w:r>
      <w:r w:rsidRPr="006D6F42">
        <w:rPr>
          <w:rFonts w:cs="Arial"/>
          <w:color w:val="0000FF"/>
        </w:rPr>
        <w:t>&lt;/</w:t>
      </w:r>
      <w:r w:rsidRPr="006D6F42">
        <w:rPr>
          <w:rFonts w:cs="Arial"/>
          <w:color w:val="990000"/>
        </w:rPr>
        <w:t>order:LNUM</w:t>
      </w:r>
      <w:r w:rsidRPr="006D6F42">
        <w:rPr>
          <w:rFonts w:cs="Arial"/>
          <w:color w:val="0000FF"/>
        </w:rPr>
        <w:t>&gt;</w:t>
      </w:r>
      <w:r w:rsidRPr="006D6F42">
        <w:rPr>
          <w:rFonts w:cs="Arial"/>
        </w:rPr>
        <w:t xml:space="preserve"> </w:t>
      </w:r>
    </w:p>
    <w:p w14:paraId="5321D9A3"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order:LNA</w:t>
      </w:r>
      <w:r w:rsidRPr="006D6F42">
        <w:rPr>
          <w:rFonts w:cs="Arial"/>
          <w:color w:val="0000FF"/>
        </w:rPr>
        <w:t>&gt;</w:t>
      </w:r>
      <w:r w:rsidRPr="006D6F42">
        <w:rPr>
          <w:rFonts w:cs="Arial"/>
          <w:bCs/>
        </w:rPr>
        <w:t>V</w:t>
      </w:r>
      <w:r w:rsidRPr="006D6F42">
        <w:rPr>
          <w:rFonts w:cs="Arial"/>
          <w:color w:val="0000FF"/>
        </w:rPr>
        <w:t>&lt;/</w:t>
      </w:r>
      <w:r w:rsidRPr="006D6F42">
        <w:rPr>
          <w:rFonts w:cs="Arial"/>
          <w:color w:val="990000"/>
        </w:rPr>
        <w:t>order:LNA</w:t>
      </w:r>
      <w:r w:rsidRPr="006D6F42">
        <w:rPr>
          <w:rFonts w:cs="Arial"/>
          <w:color w:val="0000FF"/>
        </w:rPr>
        <w:t>&gt;</w:t>
      </w:r>
      <w:r w:rsidRPr="006D6F42">
        <w:rPr>
          <w:rFonts w:cs="Arial"/>
        </w:rPr>
        <w:t xml:space="preserve"> </w:t>
      </w:r>
    </w:p>
    <w:p w14:paraId="54A733BB"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order:SVC_DET_GRP</w:t>
      </w:r>
      <w:r w:rsidRPr="006D6F42">
        <w:rPr>
          <w:rFonts w:cs="Arial"/>
          <w:color w:val="0000FF"/>
        </w:rPr>
        <w:t>&gt;</w:t>
      </w:r>
    </w:p>
    <w:p w14:paraId="2D786DE4" w14:textId="77777777" w:rsidR="00A86432" w:rsidRPr="006D6F42" w:rsidRDefault="00A86432" w:rsidP="00A86432">
      <w:pPr>
        <w:ind w:hanging="480"/>
        <w:rPr>
          <w:rFonts w:cs="Arial"/>
        </w:rPr>
      </w:pPr>
      <w:hyperlink r:id="rId905"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order:LINE_RESTRICT_2_GRP</w:t>
      </w:r>
      <w:r w:rsidRPr="006D6F42">
        <w:rPr>
          <w:rFonts w:cs="Arial"/>
          <w:color w:val="0000FF"/>
        </w:rPr>
        <w:t>&gt;</w:t>
      </w:r>
    </w:p>
    <w:p w14:paraId="001C9F5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order:PIC</w:t>
      </w:r>
      <w:r w:rsidRPr="006D6F42">
        <w:rPr>
          <w:rFonts w:cs="Arial"/>
          <w:color w:val="0000FF"/>
        </w:rPr>
        <w:t>&gt;</w:t>
      </w:r>
      <w:r w:rsidR="00FE6684">
        <w:rPr>
          <w:rFonts w:cs="Arial"/>
          <w:bCs/>
        </w:rPr>
        <w:t>NONE</w:t>
      </w:r>
      <w:r w:rsidRPr="006D6F42">
        <w:rPr>
          <w:rFonts w:cs="Arial"/>
          <w:color w:val="0000FF"/>
        </w:rPr>
        <w:t>&lt;/</w:t>
      </w:r>
      <w:r w:rsidRPr="006D6F42">
        <w:rPr>
          <w:rFonts w:cs="Arial"/>
          <w:color w:val="990000"/>
        </w:rPr>
        <w:t>order:PIC</w:t>
      </w:r>
      <w:r w:rsidRPr="006D6F42">
        <w:rPr>
          <w:rFonts w:cs="Arial"/>
          <w:color w:val="0000FF"/>
        </w:rPr>
        <w:t>&gt;</w:t>
      </w:r>
      <w:r w:rsidRPr="006D6F42">
        <w:rPr>
          <w:rFonts w:cs="Arial"/>
        </w:rPr>
        <w:t xml:space="preserve"> </w:t>
      </w:r>
    </w:p>
    <w:p w14:paraId="6518B7F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order:LPIC</w:t>
      </w:r>
      <w:r w:rsidRPr="006D6F42">
        <w:rPr>
          <w:rFonts w:cs="Arial"/>
          <w:color w:val="0000FF"/>
        </w:rPr>
        <w:t>&gt;</w:t>
      </w:r>
      <w:r w:rsidR="00FE6684">
        <w:rPr>
          <w:rFonts w:cs="Arial"/>
          <w:bCs/>
        </w:rPr>
        <w:t>NONE</w:t>
      </w:r>
      <w:r w:rsidRPr="006D6F42">
        <w:rPr>
          <w:rFonts w:cs="Arial"/>
          <w:color w:val="0000FF"/>
        </w:rPr>
        <w:t>&lt;/</w:t>
      </w:r>
      <w:r w:rsidRPr="006D6F42">
        <w:rPr>
          <w:rFonts w:cs="Arial"/>
          <w:color w:val="990000"/>
        </w:rPr>
        <w:t>order:LPIC</w:t>
      </w:r>
      <w:r w:rsidRPr="006D6F42">
        <w:rPr>
          <w:rFonts w:cs="Arial"/>
          <w:color w:val="0000FF"/>
        </w:rPr>
        <w:t>&gt;</w:t>
      </w:r>
      <w:r w:rsidRPr="006D6F42">
        <w:rPr>
          <w:rFonts w:cs="Arial"/>
        </w:rPr>
        <w:t xml:space="preserve"> </w:t>
      </w:r>
    </w:p>
    <w:p w14:paraId="0055B0BC"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order:LINE_RESTRICT_2_GRP</w:t>
      </w:r>
      <w:r w:rsidRPr="006D6F42">
        <w:rPr>
          <w:rFonts w:cs="Arial"/>
          <w:color w:val="0000FF"/>
        </w:rPr>
        <w:t>&gt;</w:t>
      </w:r>
    </w:p>
    <w:p w14:paraId="7269DAC9" w14:textId="77777777" w:rsidR="00A86432" w:rsidRPr="006D6F42" w:rsidRDefault="00A86432" w:rsidP="00A86432">
      <w:pPr>
        <w:ind w:hanging="480"/>
        <w:rPr>
          <w:rFonts w:cs="Arial"/>
        </w:rPr>
      </w:pPr>
      <w:hyperlink r:id="rId906"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61FB3D97"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order:FA</w:t>
      </w:r>
      <w:r w:rsidRPr="006D6F42">
        <w:rPr>
          <w:rFonts w:cs="Arial"/>
          <w:color w:val="0000FF"/>
        </w:rPr>
        <w:t>&gt;</w:t>
      </w:r>
      <w:r w:rsidRPr="006D6F42">
        <w:rPr>
          <w:rFonts w:cs="Arial"/>
          <w:bCs/>
        </w:rPr>
        <w:t>D</w:t>
      </w:r>
      <w:r w:rsidRPr="006D6F42">
        <w:rPr>
          <w:rFonts w:cs="Arial"/>
          <w:color w:val="0000FF"/>
        </w:rPr>
        <w:t>&lt;/</w:t>
      </w:r>
      <w:r w:rsidRPr="006D6F42">
        <w:rPr>
          <w:rFonts w:cs="Arial"/>
          <w:color w:val="990000"/>
        </w:rPr>
        <w:t>order:FA</w:t>
      </w:r>
      <w:r w:rsidRPr="006D6F42">
        <w:rPr>
          <w:rFonts w:cs="Arial"/>
          <w:color w:val="0000FF"/>
        </w:rPr>
        <w:t>&gt;</w:t>
      </w:r>
      <w:r w:rsidRPr="006D6F42">
        <w:rPr>
          <w:rFonts w:cs="Arial"/>
        </w:rPr>
        <w:t xml:space="preserve"> </w:t>
      </w:r>
    </w:p>
    <w:p w14:paraId="7E76B9B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bCs/>
        </w:rPr>
        <w:t>ESX</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rPr>
        <w:t xml:space="preserve"> </w:t>
      </w:r>
    </w:p>
    <w:p w14:paraId="2BBFCF51"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7881197C" w14:textId="77777777" w:rsidR="00A86432" w:rsidRPr="006D6F42" w:rsidRDefault="00A86432" w:rsidP="00A86432">
      <w:pPr>
        <w:ind w:hanging="480"/>
        <w:rPr>
          <w:rFonts w:cs="Arial"/>
        </w:rPr>
      </w:pPr>
      <w:hyperlink r:id="rId907"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0BBB99B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order:FA</w:t>
      </w:r>
      <w:r w:rsidRPr="006D6F42">
        <w:rPr>
          <w:rFonts w:cs="Arial"/>
          <w:color w:val="0000FF"/>
        </w:rPr>
        <w:t>&gt;</w:t>
      </w:r>
      <w:r w:rsidRPr="006D6F42">
        <w:rPr>
          <w:rFonts w:cs="Arial"/>
          <w:bCs/>
        </w:rPr>
        <w:t>N</w:t>
      </w:r>
      <w:r w:rsidRPr="006D6F42">
        <w:rPr>
          <w:rFonts w:cs="Arial"/>
          <w:color w:val="0000FF"/>
        </w:rPr>
        <w:t>&lt;/</w:t>
      </w:r>
      <w:r w:rsidRPr="006D6F42">
        <w:rPr>
          <w:rFonts w:cs="Arial"/>
          <w:color w:val="990000"/>
        </w:rPr>
        <w:t>order:FA</w:t>
      </w:r>
      <w:r w:rsidRPr="006D6F42">
        <w:rPr>
          <w:rFonts w:cs="Arial"/>
          <w:color w:val="0000FF"/>
        </w:rPr>
        <w:t>&gt;</w:t>
      </w:r>
      <w:r w:rsidRPr="006D6F42">
        <w:rPr>
          <w:rFonts w:cs="Arial"/>
        </w:rPr>
        <w:t xml:space="preserve"> </w:t>
      </w:r>
    </w:p>
    <w:p w14:paraId="3703E7A7"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bCs/>
        </w:rPr>
        <w:t>ES</w:t>
      </w:r>
      <w:r w:rsidR="00565014">
        <w:rPr>
          <w:rFonts w:cs="Arial"/>
          <w:bCs/>
        </w:rPr>
        <w:t>F</w:t>
      </w:r>
      <w:r w:rsidRPr="006D6F42">
        <w:rPr>
          <w:rFonts w:cs="Arial"/>
          <w:color w:val="0000FF"/>
        </w:rPr>
        <w:t>&lt;/</w:t>
      </w:r>
      <w:r w:rsidRPr="006D6F42">
        <w:rPr>
          <w:rFonts w:cs="Arial"/>
          <w:color w:val="990000"/>
        </w:rPr>
        <w:t>order:FEATURE</w:t>
      </w:r>
      <w:r w:rsidRPr="006D6F42">
        <w:rPr>
          <w:rFonts w:cs="Arial"/>
          <w:color w:val="0000FF"/>
        </w:rPr>
        <w:t>&gt;</w:t>
      </w:r>
      <w:r w:rsidRPr="006D6F42">
        <w:rPr>
          <w:rFonts w:cs="Arial"/>
        </w:rPr>
        <w:t xml:space="preserve"> </w:t>
      </w:r>
    </w:p>
    <w:p w14:paraId="2BDACF0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order:FEATURE_GRP</w:t>
      </w:r>
      <w:r w:rsidRPr="006D6F42">
        <w:rPr>
          <w:rFonts w:cs="Arial"/>
          <w:color w:val="0000FF"/>
        </w:rPr>
        <w:t>&gt;</w:t>
      </w:r>
    </w:p>
    <w:p w14:paraId="044525D3"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order:RS_SVC_DET</w:t>
      </w:r>
      <w:r w:rsidRPr="006D6F42">
        <w:rPr>
          <w:rFonts w:cs="Arial"/>
          <w:color w:val="0000FF"/>
        </w:rPr>
        <w:t>&gt;</w:t>
      </w:r>
    </w:p>
    <w:p w14:paraId="6BC8C0CE" w14:textId="77777777" w:rsidR="00A86432" w:rsidRPr="006D6F42" w:rsidRDefault="00A86432" w:rsidP="00A86432">
      <w:pPr>
        <w:ind w:hanging="480"/>
        <w:rPr>
          <w:rFonts w:cs="Arial"/>
        </w:rPr>
      </w:pPr>
      <w:hyperlink r:id="rId908"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order:RS_SVC_DET</w:t>
      </w:r>
      <w:r w:rsidRPr="006D6F42">
        <w:rPr>
          <w:rFonts w:cs="Arial"/>
          <w:color w:val="0000FF"/>
        </w:rPr>
        <w:t>&gt;</w:t>
      </w:r>
    </w:p>
    <w:p w14:paraId="0F997EA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order:TNS</w:t>
      </w:r>
      <w:r w:rsidRPr="006D6F42">
        <w:rPr>
          <w:rFonts w:cs="Arial"/>
          <w:color w:val="0000FF"/>
        </w:rPr>
        <w:t>&gt;</w:t>
      </w:r>
      <w:r w:rsidRPr="006D6F42">
        <w:rPr>
          <w:rFonts w:cs="Arial"/>
          <w:bCs/>
        </w:rPr>
        <w:t>4046339568</w:t>
      </w:r>
      <w:r w:rsidRPr="006D6F42">
        <w:rPr>
          <w:rFonts w:cs="Arial"/>
          <w:color w:val="0000FF"/>
        </w:rPr>
        <w:t>&lt;/</w:t>
      </w:r>
      <w:r w:rsidRPr="006D6F42">
        <w:rPr>
          <w:rFonts w:cs="Arial"/>
          <w:color w:val="990000"/>
        </w:rPr>
        <w:t>order:TNS</w:t>
      </w:r>
      <w:r w:rsidRPr="006D6F42">
        <w:rPr>
          <w:rFonts w:cs="Arial"/>
          <w:color w:val="0000FF"/>
        </w:rPr>
        <w:t>&gt;</w:t>
      </w:r>
      <w:r w:rsidRPr="006D6F42">
        <w:rPr>
          <w:rFonts w:cs="Arial"/>
        </w:rPr>
        <w:t xml:space="preserve"> </w:t>
      </w:r>
    </w:p>
    <w:p w14:paraId="0E9D4C40" w14:textId="77777777" w:rsidR="00A86432" w:rsidRPr="006D6F42" w:rsidRDefault="00A86432" w:rsidP="00A86432">
      <w:pPr>
        <w:ind w:hanging="480"/>
        <w:rPr>
          <w:rFonts w:cs="Arial"/>
        </w:rPr>
      </w:pPr>
      <w:hyperlink r:id="rId909"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order:SVC_DET_GRP</w:t>
      </w:r>
      <w:r w:rsidRPr="006D6F42">
        <w:rPr>
          <w:rFonts w:cs="Arial"/>
          <w:color w:val="0000FF"/>
        </w:rPr>
        <w:t>&gt;</w:t>
      </w:r>
    </w:p>
    <w:p w14:paraId="4382FCD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order:LNUM</w:t>
      </w:r>
      <w:r w:rsidRPr="006D6F42">
        <w:rPr>
          <w:rFonts w:cs="Arial"/>
          <w:color w:val="0000FF"/>
        </w:rPr>
        <w:t>&gt;</w:t>
      </w:r>
      <w:r w:rsidRPr="006D6F42">
        <w:rPr>
          <w:rFonts w:cs="Arial"/>
          <w:bCs/>
        </w:rPr>
        <w:t>00003</w:t>
      </w:r>
      <w:r w:rsidRPr="006D6F42">
        <w:rPr>
          <w:rFonts w:cs="Arial"/>
          <w:color w:val="0000FF"/>
        </w:rPr>
        <w:t>&lt;/</w:t>
      </w:r>
      <w:r w:rsidRPr="006D6F42">
        <w:rPr>
          <w:rFonts w:cs="Arial"/>
          <w:color w:val="990000"/>
        </w:rPr>
        <w:t>order:LNUM</w:t>
      </w:r>
      <w:r w:rsidRPr="006D6F42">
        <w:rPr>
          <w:rFonts w:cs="Arial"/>
          <w:color w:val="0000FF"/>
        </w:rPr>
        <w:t>&gt;</w:t>
      </w:r>
      <w:r w:rsidRPr="006D6F42">
        <w:rPr>
          <w:rFonts w:cs="Arial"/>
        </w:rPr>
        <w:t xml:space="preserve"> </w:t>
      </w:r>
    </w:p>
    <w:p w14:paraId="132A391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order:LNA</w:t>
      </w:r>
      <w:r w:rsidRPr="006D6F42">
        <w:rPr>
          <w:rFonts w:cs="Arial"/>
          <w:color w:val="0000FF"/>
        </w:rPr>
        <w:t>&gt;</w:t>
      </w:r>
      <w:r w:rsidRPr="006D6F42">
        <w:rPr>
          <w:rFonts w:cs="Arial"/>
          <w:bCs/>
        </w:rPr>
        <w:t>D</w:t>
      </w:r>
      <w:r w:rsidRPr="006D6F42">
        <w:rPr>
          <w:rFonts w:cs="Arial"/>
          <w:color w:val="0000FF"/>
        </w:rPr>
        <w:t>&lt;/</w:t>
      </w:r>
      <w:r w:rsidRPr="006D6F42">
        <w:rPr>
          <w:rFonts w:cs="Arial"/>
          <w:color w:val="990000"/>
        </w:rPr>
        <w:t>order:LNA</w:t>
      </w:r>
      <w:r w:rsidRPr="006D6F42">
        <w:rPr>
          <w:rFonts w:cs="Arial"/>
          <w:color w:val="0000FF"/>
        </w:rPr>
        <w:t>&gt;</w:t>
      </w:r>
      <w:r w:rsidRPr="006D6F42">
        <w:rPr>
          <w:rFonts w:cs="Arial"/>
        </w:rPr>
        <w:t xml:space="preserve"> </w:t>
      </w:r>
    </w:p>
    <w:p w14:paraId="55DD0CA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order:SVC_DET_GRP</w:t>
      </w:r>
      <w:r w:rsidRPr="006D6F42">
        <w:rPr>
          <w:rFonts w:cs="Arial"/>
          <w:color w:val="0000FF"/>
        </w:rPr>
        <w:t>&gt;</w:t>
      </w:r>
    </w:p>
    <w:p w14:paraId="1C3B790D"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order:RS_SVC_DET</w:t>
      </w:r>
      <w:r w:rsidRPr="006D6F42">
        <w:rPr>
          <w:rFonts w:cs="Arial"/>
          <w:color w:val="0000FF"/>
        </w:rPr>
        <w:t>&gt;</w:t>
      </w:r>
    </w:p>
    <w:p w14:paraId="309FB06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order:RS</w:t>
      </w:r>
      <w:r w:rsidRPr="006D6F42">
        <w:rPr>
          <w:rFonts w:cs="Arial"/>
          <w:color w:val="0000FF"/>
        </w:rPr>
        <w:t>&gt;</w:t>
      </w:r>
    </w:p>
    <w:p w14:paraId="793F4099" w14:textId="77777777" w:rsidR="00A86432" w:rsidRPr="006D6F42" w:rsidRDefault="00A86432" w:rsidP="00A86432">
      <w:pPr>
        <w:ind w:hanging="480"/>
        <w:rPr>
          <w:rFonts w:cs="Arial"/>
        </w:rPr>
      </w:pPr>
      <w:hyperlink r:id="rId910"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order:DL</w:t>
      </w:r>
      <w:r w:rsidRPr="006D6F42">
        <w:rPr>
          <w:rFonts w:cs="Arial"/>
          <w:color w:val="0000FF"/>
        </w:rPr>
        <w:t>&gt;</w:t>
      </w:r>
    </w:p>
    <w:p w14:paraId="0A9E1DFA" w14:textId="77777777" w:rsidR="00A86432" w:rsidRPr="006D6F42" w:rsidRDefault="00A86432" w:rsidP="00A86432">
      <w:pPr>
        <w:ind w:hanging="480"/>
        <w:rPr>
          <w:rFonts w:cs="Arial"/>
        </w:rPr>
      </w:pPr>
      <w:hyperlink r:id="rId911"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order:ADVERTISING</w:t>
      </w:r>
      <w:r w:rsidRPr="006D6F42">
        <w:rPr>
          <w:rFonts w:cs="Arial"/>
          <w:color w:val="0000FF"/>
        </w:rPr>
        <w:t>&gt;</w:t>
      </w:r>
    </w:p>
    <w:p w14:paraId="6EF0C4F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order:SIC</w:t>
      </w:r>
      <w:r w:rsidRPr="006D6F42">
        <w:rPr>
          <w:rFonts w:cs="Arial"/>
          <w:color w:val="0000FF"/>
        </w:rPr>
        <w:t>&gt;</w:t>
      </w:r>
      <w:r w:rsidRPr="006D6F42">
        <w:rPr>
          <w:rFonts w:cs="Arial"/>
          <w:bCs/>
        </w:rPr>
        <w:t>8711</w:t>
      </w:r>
      <w:r w:rsidRPr="006D6F42">
        <w:rPr>
          <w:rFonts w:cs="Arial"/>
          <w:color w:val="0000FF"/>
        </w:rPr>
        <w:t>&lt;/</w:t>
      </w:r>
      <w:r w:rsidRPr="006D6F42">
        <w:rPr>
          <w:rFonts w:cs="Arial"/>
          <w:color w:val="990000"/>
        </w:rPr>
        <w:t>order:SIC</w:t>
      </w:r>
      <w:r w:rsidRPr="006D6F42">
        <w:rPr>
          <w:rFonts w:cs="Arial"/>
          <w:color w:val="0000FF"/>
        </w:rPr>
        <w:t>&gt;</w:t>
      </w:r>
      <w:r w:rsidRPr="006D6F42">
        <w:rPr>
          <w:rFonts w:cs="Arial"/>
        </w:rPr>
        <w:t xml:space="preserve"> </w:t>
      </w:r>
    </w:p>
    <w:p w14:paraId="25C19DC3"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order:ADVERTISING</w:t>
      </w:r>
      <w:r w:rsidRPr="006D6F42">
        <w:rPr>
          <w:rFonts w:cs="Arial"/>
          <w:color w:val="0000FF"/>
        </w:rPr>
        <w:t>&gt;</w:t>
      </w:r>
    </w:p>
    <w:p w14:paraId="0FCE0DE5" w14:textId="77777777" w:rsidR="00A86432" w:rsidRPr="006D6F42" w:rsidRDefault="00A86432" w:rsidP="00A86432">
      <w:pPr>
        <w:ind w:hanging="480"/>
        <w:rPr>
          <w:rFonts w:cs="Arial"/>
        </w:rPr>
      </w:pPr>
      <w:hyperlink r:id="rId912"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order:LISTING_INFO</w:t>
      </w:r>
      <w:r w:rsidRPr="006D6F42">
        <w:rPr>
          <w:rFonts w:cs="Arial"/>
          <w:color w:val="0000FF"/>
        </w:rPr>
        <w:t>&gt;</w:t>
      </w:r>
    </w:p>
    <w:p w14:paraId="6EF7CBAD" w14:textId="77777777" w:rsidR="00A86432" w:rsidRPr="006D6F42" w:rsidRDefault="00A86432" w:rsidP="00A86432">
      <w:pPr>
        <w:ind w:hanging="480"/>
        <w:rPr>
          <w:rFonts w:cs="Arial"/>
        </w:rPr>
      </w:pPr>
      <w:hyperlink r:id="rId913"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order:LISTING_CNTRL</w:t>
      </w:r>
      <w:r w:rsidRPr="006D6F42">
        <w:rPr>
          <w:rFonts w:cs="Arial"/>
          <w:color w:val="0000FF"/>
        </w:rPr>
        <w:t>&gt;</w:t>
      </w:r>
    </w:p>
    <w:p w14:paraId="334DA29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order:LACT</w:t>
      </w:r>
      <w:r w:rsidRPr="006D6F42">
        <w:rPr>
          <w:rFonts w:cs="Arial"/>
          <w:color w:val="0000FF"/>
        </w:rPr>
        <w:t>&gt;</w:t>
      </w:r>
      <w:r w:rsidRPr="006D6F42">
        <w:rPr>
          <w:rFonts w:cs="Arial"/>
          <w:bCs/>
        </w:rPr>
        <w:t>D</w:t>
      </w:r>
      <w:r w:rsidRPr="006D6F42">
        <w:rPr>
          <w:rFonts w:cs="Arial"/>
          <w:color w:val="0000FF"/>
        </w:rPr>
        <w:t>&lt;/</w:t>
      </w:r>
      <w:r w:rsidRPr="006D6F42">
        <w:rPr>
          <w:rFonts w:cs="Arial"/>
          <w:color w:val="990000"/>
        </w:rPr>
        <w:t>order:LACT</w:t>
      </w:r>
      <w:r w:rsidRPr="006D6F42">
        <w:rPr>
          <w:rFonts w:cs="Arial"/>
          <w:color w:val="0000FF"/>
        </w:rPr>
        <w:t>&gt;</w:t>
      </w:r>
      <w:r w:rsidRPr="006D6F42">
        <w:rPr>
          <w:rFonts w:cs="Arial"/>
        </w:rPr>
        <w:t xml:space="preserve"> </w:t>
      </w:r>
    </w:p>
    <w:p w14:paraId="446410C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order:RTY</w:t>
      </w:r>
      <w:r w:rsidRPr="006D6F42">
        <w:rPr>
          <w:rFonts w:cs="Arial"/>
          <w:color w:val="0000FF"/>
        </w:rPr>
        <w:t>&gt;</w:t>
      </w:r>
      <w:r w:rsidRPr="006D6F42">
        <w:rPr>
          <w:rFonts w:cs="Arial"/>
          <w:bCs/>
        </w:rPr>
        <w:t>LML</w:t>
      </w:r>
      <w:r w:rsidRPr="006D6F42">
        <w:rPr>
          <w:rFonts w:cs="Arial"/>
          <w:color w:val="0000FF"/>
        </w:rPr>
        <w:t>&lt;/</w:t>
      </w:r>
      <w:r w:rsidRPr="006D6F42">
        <w:rPr>
          <w:rFonts w:cs="Arial"/>
          <w:color w:val="990000"/>
        </w:rPr>
        <w:t>order:RTY</w:t>
      </w:r>
      <w:r w:rsidRPr="006D6F42">
        <w:rPr>
          <w:rFonts w:cs="Arial"/>
          <w:color w:val="0000FF"/>
        </w:rPr>
        <w:t>&gt;</w:t>
      </w:r>
      <w:r w:rsidRPr="006D6F42">
        <w:rPr>
          <w:rFonts w:cs="Arial"/>
        </w:rPr>
        <w:t xml:space="preserve"> </w:t>
      </w:r>
    </w:p>
    <w:p w14:paraId="4DE3FDB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order:DLNUM</w:t>
      </w:r>
      <w:r w:rsidRPr="006D6F42">
        <w:rPr>
          <w:rFonts w:cs="Arial"/>
          <w:color w:val="0000FF"/>
        </w:rPr>
        <w:t>&gt;</w:t>
      </w:r>
      <w:r w:rsidRPr="006D6F42">
        <w:rPr>
          <w:rFonts w:cs="Arial"/>
          <w:bCs/>
        </w:rPr>
        <w:t>0001</w:t>
      </w:r>
      <w:r w:rsidRPr="006D6F42">
        <w:rPr>
          <w:rFonts w:cs="Arial"/>
          <w:color w:val="0000FF"/>
        </w:rPr>
        <w:t>&lt;/</w:t>
      </w:r>
      <w:r w:rsidRPr="006D6F42">
        <w:rPr>
          <w:rFonts w:cs="Arial"/>
          <w:color w:val="990000"/>
        </w:rPr>
        <w:t>order:DLNUM</w:t>
      </w:r>
      <w:r w:rsidRPr="006D6F42">
        <w:rPr>
          <w:rFonts w:cs="Arial"/>
          <w:color w:val="0000FF"/>
        </w:rPr>
        <w:t>&gt;</w:t>
      </w:r>
      <w:r w:rsidRPr="006D6F42">
        <w:rPr>
          <w:rFonts w:cs="Arial"/>
        </w:rPr>
        <w:t xml:space="preserve"> </w:t>
      </w:r>
    </w:p>
    <w:p w14:paraId="3E89B032"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order:LISTING_CNTRL</w:t>
      </w:r>
      <w:r w:rsidRPr="006D6F42">
        <w:rPr>
          <w:rFonts w:cs="Arial"/>
          <w:color w:val="0000FF"/>
        </w:rPr>
        <w:t>&gt;</w:t>
      </w:r>
    </w:p>
    <w:p w14:paraId="43395005" w14:textId="77777777" w:rsidR="00A86432" w:rsidRPr="006D6F42" w:rsidRDefault="00A86432" w:rsidP="00A86432">
      <w:pPr>
        <w:ind w:hanging="480"/>
        <w:rPr>
          <w:rFonts w:cs="Arial"/>
        </w:rPr>
      </w:pPr>
      <w:hyperlink r:id="rId914"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order:LISTING_INSTRUCTION</w:t>
      </w:r>
      <w:r w:rsidRPr="006D6F42">
        <w:rPr>
          <w:rFonts w:cs="Arial"/>
          <w:color w:val="0000FF"/>
        </w:rPr>
        <w:t>&gt;</w:t>
      </w:r>
    </w:p>
    <w:p w14:paraId="08BFB233"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order:LTN</w:t>
      </w:r>
      <w:r w:rsidRPr="006D6F42">
        <w:rPr>
          <w:rFonts w:cs="Arial"/>
          <w:color w:val="0000FF"/>
        </w:rPr>
        <w:t>&gt;</w:t>
      </w:r>
      <w:r w:rsidRPr="006D6F42">
        <w:rPr>
          <w:rFonts w:cs="Arial"/>
        </w:rPr>
        <w:t xml:space="preserve"> </w:t>
      </w:r>
    </w:p>
    <w:p w14:paraId="3D2414F6" w14:textId="77777777" w:rsidR="00A86432" w:rsidRPr="006D6F42" w:rsidRDefault="00A86432" w:rsidP="00A86432">
      <w:pPr>
        <w:ind w:hanging="480"/>
        <w:rPr>
          <w:rFonts w:cs="Arial"/>
        </w:rPr>
      </w:pPr>
      <w:hyperlink r:id="rId915"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order:LIST_NAME_GRP</w:t>
      </w:r>
      <w:r w:rsidRPr="006D6F42">
        <w:rPr>
          <w:rFonts w:cs="Arial"/>
          <w:color w:val="0000FF"/>
        </w:rPr>
        <w:t>&gt;</w:t>
      </w:r>
    </w:p>
    <w:p w14:paraId="2C44F15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order:LNLN</w:t>
      </w:r>
      <w:r w:rsidRPr="006D6F42">
        <w:rPr>
          <w:rFonts w:cs="Arial"/>
          <w:color w:val="0000FF"/>
        </w:rPr>
        <w:t>&gt;</w:t>
      </w:r>
      <w:r w:rsidRPr="006D6F42">
        <w:rPr>
          <w:rFonts w:cs="Arial"/>
          <w:bCs/>
        </w:rPr>
        <w:t>Gifts</w:t>
      </w:r>
      <w:r w:rsidRPr="006D6F42">
        <w:rPr>
          <w:rFonts w:cs="Arial"/>
          <w:color w:val="0000FF"/>
        </w:rPr>
        <w:t>&lt;/</w:t>
      </w:r>
      <w:r w:rsidRPr="006D6F42">
        <w:rPr>
          <w:rFonts w:cs="Arial"/>
          <w:color w:val="990000"/>
        </w:rPr>
        <w:t>order:LNLN</w:t>
      </w:r>
      <w:r w:rsidRPr="006D6F42">
        <w:rPr>
          <w:rFonts w:cs="Arial"/>
          <w:color w:val="0000FF"/>
        </w:rPr>
        <w:t>&gt;</w:t>
      </w:r>
      <w:r w:rsidRPr="006D6F42">
        <w:rPr>
          <w:rFonts w:cs="Arial"/>
        </w:rPr>
        <w:t xml:space="preserve"> </w:t>
      </w:r>
    </w:p>
    <w:p w14:paraId="6BEA82FF"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order:LIST_NAME_GRP</w:t>
      </w:r>
      <w:r w:rsidRPr="006D6F42">
        <w:rPr>
          <w:rFonts w:cs="Arial"/>
          <w:color w:val="0000FF"/>
        </w:rPr>
        <w:t>&gt;</w:t>
      </w:r>
    </w:p>
    <w:p w14:paraId="1EB050EC"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order:LISTING_INSTRUCTION</w:t>
      </w:r>
      <w:r w:rsidRPr="006D6F42">
        <w:rPr>
          <w:rFonts w:cs="Arial"/>
          <w:color w:val="0000FF"/>
        </w:rPr>
        <w:t>&gt;</w:t>
      </w:r>
    </w:p>
    <w:p w14:paraId="6D1D30F1"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order:LISTING_INFO</w:t>
      </w:r>
      <w:r w:rsidRPr="006D6F42">
        <w:rPr>
          <w:rFonts w:cs="Arial"/>
          <w:color w:val="0000FF"/>
        </w:rPr>
        <w:t>&gt;</w:t>
      </w:r>
    </w:p>
    <w:p w14:paraId="13EB8B22" w14:textId="77777777" w:rsidR="00A86432" w:rsidRPr="006D6F42" w:rsidRDefault="00A86432" w:rsidP="00A86432">
      <w:pPr>
        <w:ind w:hanging="480"/>
        <w:rPr>
          <w:rFonts w:cs="Arial"/>
        </w:rPr>
      </w:pPr>
      <w:hyperlink r:id="rId916"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order:LISTING_INFO</w:t>
      </w:r>
      <w:r w:rsidRPr="006D6F42">
        <w:rPr>
          <w:rFonts w:cs="Arial"/>
          <w:color w:val="0000FF"/>
        </w:rPr>
        <w:t>&gt;</w:t>
      </w:r>
    </w:p>
    <w:p w14:paraId="4E455B50" w14:textId="77777777" w:rsidR="00A86432" w:rsidRPr="006D6F42" w:rsidRDefault="00A86432" w:rsidP="00A86432">
      <w:pPr>
        <w:ind w:hanging="480"/>
        <w:rPr>
          <w:rFonts w:cs="Arial"/>
        </w:rPr>
      </w:pPr>
      <w:hyperlink r:id="rId917"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order:LISTING_CNTRL</w:t>
      </w:r>
      <w:r w:rsidRPr="006D6F42">
        <w:rPr>
          <w:rFonts w:cs="Arial"/>
          <w:color w:val="0000FF"/>
        </w:rPr>
        <w:t>&gt;</w:t>
      </w:r>
    </w:p>
    <w:p w14:paraId="55CCDC3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order:LACT</w:t>
      </w:r>
      <w:r w:rsidRPr="006D6F42">
        <w:rPr>
          <w:rFonts w:cs="Arial"/>
          <w:color w:val="0000FF"/>
        </w:rPr>
        <w:t>&gt;</w:t>
      </w:r>
      <w:r w:rsidRPr="006D6F42">
        <w:rPr>
          <w:rFonts w:cs="Arial"/>
          <w:bCs/>
        </w:rPr>
        <w:t>N</w:t>
      </w:r>
      <w:r w:rsidRPr="006D6F42">
        <w:rPr>
          <w:rFonts w:cs="Arial"/>
          <w:color w:val="0000FF"/>
        </w:rPr>
        <w:t>&lt;/</w:t>
      </w:r>
      <w:r w:rsidRPr="006D6F42">
        <w:rPr>
          <w:rFonts w:cs="Arial"/>
          <w:color w:val="990000"/>
        </w:rPr>
        <w:t>order:LACT</w:t>
      </w:r>
      <w:r w:rsidRPr="006D6F42">
        <w:rPr>
          <w:rFonts w:cs="Arial"/>
          <w:color w:val="0000FF"/>
        </w:rPr>
        <w:t>&gt;</w:t>
      </w:r>
      <w:r w:rsidRPr="006D6F42">
        <w:rPr>
          <w:rFonts w:cs="Arial"/>
        </w:rPr>
        <w:t xml:space="preserve"> </w:t>
      </w:r>
    </w:p>
    <w:p w14:paraId="2F29D14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order:RTY</w:t>
      </w:r>
      <w:r w:rsidRPr="006D6F42">
        <w:rPr>
          <w:rFonts w:cs="Arial"/>
          <w:color w:val="0000FF"/>
        </w:rPr>
        <w:t>&gt;</w:t>
      </w:r>
      <w:r w:rsidRPr="006D6F42">
        <w:rPr>
          <w:rFonts w:cs="Arial"/>
          <w:bCs/>
        </w:rPr>
        <w:t>LML</w:t>
      </w:r>
      <w:r w:rsidRPr="006D6F42">
        <w:rPr>
          <w:rFonts w:cs="Arial"/>
          <w:color w:val="0000FF"/>
        </w:rPr>
        <w:t>&lt;/</w:t>
      </w:r>
      <w:r w:rsidRPr="006D6F42">
        <w:rPr>
          <w:rFonts w:cs="Arial"/>
          <w:color w:val="990000"/>
        </w:rPr>
        <w:t>order:RTY</w:t>
      </w:r>
      <w:r w:rsidRPr="006D6F42">
        <w:rPr>
          <w:rFonts w:cs="Arial"/>
          <w:color w:val="0000FF"/>
        </w:rPr>
        <w:t>&gt;</w:t>
      </w:r>
      <w:r w:rsidRPr="006D6F42">
        <w:rPr>
          <w:rFonts w:cs="Arial"/>
        </w:rPr>
        <w:t xml:space="preserve"> </w:t>
      </w:r>
    </w:p>
    <w:p w14:paraId="724E3E5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order:LTY</w:t>
      </w:r>
      <w:r w:rsidRPr="006D6F42">
        <w:rPr>
          <w:rFonts w:cs="Arial"/>
          <w:color w:val="0000FF"/>
        </w:rPr>
        <w:t>&gt;</w:t>
      </w:r>
      <w:r w:rsidRPr="006D6F42">
        <w:rPr>
          <w:rFonts w:cs="Arial"/>
          <w:bCs/>
        </w:rPr>
        <w:t>1</w:t>
      </w:r>
      <w:r w:rsidRPr="006D6F42">
        <w:rPr>
          <w:rFonts w:cs="Arial"/>
          <w:color w:val="0000FF"/>
        </w:rPr>
        <w:t>&lt;/</w:t>
      </w:r>
      <w:r w:rsidRPr="006D6F42">
        <w:rPr>
          <w:rFonts w:cs="Arial"/>
          <w:color w:val="990000"/>
        </w:rPr>
        <w:t>order:LTY</w:t>
      </w:r>
      <w:r w:rsidRPr="006D6F42">
        <w:rPr>
          <w:rFonts w:cs="Arial"/>
          <w:color w:val="0000FF"/>
        </w:rPr>
        <w:t>&gt;</w:t>
      </w:r>
      <w:r w:rsidRPr="006D6F42">
        <w:rPr>
          <w:rFonts w:cs="Arial"/>
        </w:rPr>
        <w:t xml:space="preserve"> </w:t>
      </w:r>
    </w:p>
    <w:p w14:paraId="3EBAC6F5"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order:STYC</w:t>
      </w:r>
      <w:r w:rsidRPr="006D6F42">
        <w:rPr>
          <w:rFonts w:cs="Arial"/>
          <w:color w:val="0000FF"/>
        </w:rPr>
        <w:t>&gt;</w:t>
      </w:r>
      <w:r w:rsidRPr="006D6F42">
        <w:rPr>
          <w:rFonts w:cs="Arial"/>
          <w:bCs/>
        </w:rPr>
        <w:t>SL</w:t>
      </w:r>
      <w:r w:rsidRPr="006D6F42">
        <w:rPr>
          <w:rFonts w:cs="Arial"/>
          <w:color w:val="0000FF"/>
        </w:rPr>
        <w:t>&lt;/</w:t>
      </w:r>
      <w:r w:rsidRPr="006D6F42">
        <w:rPr>
          <w:rFonts w:cs="Arial"/>
          <w:color w:val="990000"/>
        </w:rPr>
        <w:t>order:STYC</w:t>
      </w:r>
      <w:r w:rsidRPr="006D6F42">
        <w:rPr>
          <w:rFonts w:cs="Arial"/>
          <w:color w:val="0000FF"/>
        </w:rPr>
        <w:t>&gt;</w:t>
      </w:r>
      <w:r w:rsidRPr="006D6F42">
        <w:rPr>
          <w:rFonts w:cs="Arial"/>
        </w:rPr>
        <w:t xml:space="preserve"> </w:t>
      </w:r>
    </w:p>
    <w:p w14:paraId="1E6F6AC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order:TOA</w:t>
      </w:r>
      <w:r w:rsidRPr="006D6F42">
        <w:rPr>
          <w:rFonts w:cs="Arial"/>
          <w:color w:val="0000FF"/>
        </w:rPr>
        <w:t>&gt;</w:t>
      </w:r>
      <w:r w:rsidRPr="006D6F42">
        <w:rPr>
          <w:rFonts w:cs="Arial"/>
          <w:bCs/>
        </w:rPr>
        <w:t>B</w:t>
      </w:r>
      <w:r w:rsidRPr="006D6F42">
        <w:rPr>
          <w:rFonts w:cs="Arial"/>
          <w:color w:val="0000FF"/>
        </w:rPr>
        <w:t>&lt;/</w:t>
      </w:r>
      <w:r w:rsidRPr="006D6F42">
        <w:rPr>
          <w:rFonts w:cs="Arial"/>
          <w:color w:val="990000"/>
        </w:rPr>
        <w:t>order:TOA</w:t>
      </w:r>
      <w:r w:rsidRPr="006D6F42">
        <w:rPr>
          <w:rFonts w:cs="Arial"/>
          <w:color w:val="0000FF"/>
        </w:rPr>
        <w:t>&gt;</w:t>
      </w:r>
      <w:r w:rsidRPr="006D6F42">
        <w:rPr>
          <w:rFonts w:cs="Arial"/>
        </w:rPr>
        <w:t xml:space="preserve"> </w:t>
      </w:r>
    </w:p>
    <w:p w14:paraId="335F98C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order:DOI</w:t>
      </w:r>
      <w:r w:rsidRPr="006D6F42">
        <w:rPr>
          <w:rFonts w:cs="Arial"/>
          <w:color w:val="0000FF"/>
        </w:rPr>
        <w:t>&gt;</w:t>
      </w:r>
      <w:r w:rsidRPr="006D6F42">
        <w:rPr>
          <w:rFonts w:cs="Arial"/>
          <w:bCs/>
        </w:rPr>
        <w:t>0</w:t>
      </w:r>
      <w:r w:rsidRPr="006D6F42">
        <w:rPr>
          <w:rFonts w:cs="Arial"/>
          <w:color w:val="0000FF"/>
        </w:rPr>
        <w:t>&lt;/</w:t>
      </w:r>
      <w:r w:rsidRPr="006D6F42">
        <w:rPr>
          <w:rFonts w:cs="Arial"/>
          <w:color w:val="990000"/>
        </w:rPr>
        <w:t>order:DOI</w:t>
      </w:r>
      <w:r w:rsidRPr="006D6F42">
        <w:rPr>
          <w:rFonts w:cs="Arial"/>
          <w:color w:val="0000FF"/>
        </w:rPr>
        <w:t>&gt;</w:t>
      </w:r>
      <w:r w:rsidRPr="006D6F42">
        <w:rPr>
          <w:rFonts w:cs="Arial"/>
        </w:rPr>
        <w:t xml:space="preserve"> </w:t>
      </w:r>
    </w:p>
    <w:p w14:paraId="7575C1C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order:DLNUM</w:t>
      </w:r>
      <w:r w:rsidRPr="006D6F42">
        <w:rPr>
          <w:rFonts w:cs="Arial"/>
          <w:color w:val="0000FF"/>
        </w:rPr>
        <w:t>&gt;</w:t>
      </w:r>
      <w:r w:rsidRPr="006D6F42">
        <w:rPr>
          <w:rFonts w:cs="Arial"/>
          <w:bCs/>
        </w:rPr>
        <w:t>0002</w:t>
      </w:r>
      <w:r w:rsidRPr="006D6F42">
        <w:rPr>
          <w:rFonts w:cs="Arial"/>
          <w:color w:val="0000FF"/>
        </w:rPr>
        <w:t>&lt;/</w:t>
      </w:r>
      <w:r w:rsidRPr="006D6F42">
        <w:rPr>
          <w:rFonts w:cs="Arial"/>
          <w:color w:val="990000"/>
        </w:rPr>
        <w:t>order:DLNUM</w:t>
      </w:r>
      <w:r w:rsidRPr="006D6F42">
        <w:rPr>
          <w:rFonts w:cs="Arial"/>
          <w:color w:val="0000FF"/>
        </w:rPr>
        <w:t>&gt;</w:t>
      </w:r>
      <w:r w:rsidRPr="006D6F42">
        <w:rPr>
          <w:rFonts w:cs="Arial"/>
        </w:rPr>
        <w:t xml:space="preserve"> </w:t>
      </w:r>
    </w:p>
    <w:p w14:paraId="41977F7A"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order:LISTING_CNTRL</w:t>
      </w:r>
      <w:r w:rsidRPr="006D6F42">
        <w:rPr>
          <w:rFonts w:cs="Arial"/>
          <w:color w:val="0000FF"/>
        </w:rPr>
        <w:t>&gt;</w:t>
      </w:r>
    </w:p>
    <w:p w14:paraId="6C024E26" w14:textId="77777777" w:rsidR="00A86432" w:rsidRPr="006D6F42" w:rsidRDefault="00A86432" w:rsidP="00A86432">
      <w:pPr>
        <w:ind w:hanging="480"/>
        <w:rPr>
          <w:rFonts w:cs="Arial"/>
        </w:rPr>
      </w:pPr>
      <w:hyperlink r:id="rId918"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order:LISTING_INSTRUCTION</w:t>
      </w:r>
      <w:r w:rsidRPr="006D6F42">
        <w:rPr>
          <w:rFonts w:cs="Arial"/>
          <w:color w:val="0000FF"/>
        </w:rPr>
        <w:t>&gt;</w:t>
      </w:r>
    </w:p>
    <w:p w14:paraId="2F7CF80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order:LTN</w:t>
      </w:r>
      <w:r w:rsidRPr="006D6F42">
        <w:rPr>
          <w:rFonts w:cs="Arial"/>
          <w:color w:val="0000FF"/>
        </w:rPr>
        <w:t>&gt;</w:t>
      </w:r>
      <w:r w:rsidRPr="006D6F42">
        <w:rPr>
          <w:rFonts w:cs="Arial"/>
        </w:rPr>
        <w:t xml:space="preserve"> </w:t>
      </w:r>
    </w:p>
    <w:p w14:paraId="6844C21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order:YPH</w:t>
      </w:r>
      <w:r w:rsidRPr="006D6F42">
        <w:rPr>
          <w:rFonts w:cs="Arial"/>
          <w:color w:val="0000FF"/>
        </w:rPr>
        <w:t>&gt;</w:t>
      </w:r>
      <w:r w:rsidRPr="006D6F42">
        <w:rPr>
          <w:rFonts w:cs="Arial"/>
          <w:bCs/>
        </w:rPr>
        <w:t>999001</w:t>
      </w:r>
      <w:r w:rsidRPr="006D6F42">
        <w:rPr>
          <w:rFonts w:cs="Arial"/>
          <w:color w:val="0000FF"/>
        </w:rPr>
        <w:t>&lt;/</w:t>
      </w:r>
      <w:r w:rsidRPr="006D6F42">
        <w:rPr>
          <w:rFonts w:cs="Arial"/>
          <w:color w:val="990000"/>
        </w:rPr>
        <w:t>order:YPH</w:t>
      </w:r>
      <w:r w:rsidRPr="006D6F42">
        <w:rPr>
          <w:rFonts w:cs="Arial"/>
          <w:color w:val="0000FF"/>
        </w:rPr>
        <w:t>&gt;</w:t>
      </w:r>
      <w:r w:rsidRPr="006D6F42">
        <w:rPr>
          <w:rFonts w:cs="Arial"/>
        </w:rPr>
        <w:t xml:space="preserve"> </w:t>
      </w:r>
    </w:p>
    <w:p w14:paraId="30D6F57A" w14:textId="77777777" w:rsidR="00A86432" w:rsidRPr="006D6F42" w:rsidRDefault="00A86432" w:rsidP="00A86432">
      <w:pPr>
        <w:ind w:hanging="480"/>
        <w:rPr>
          <w:rFonts w:cs="Arial"/>
        </w:rPr>
      </w:pPr>
      <w:hyperlink r:id="rId919"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order:LIST_NAME_GRP</w:t>
      </w:r>
      <w:r w:rsidRPr="006D6F42">
        <w:rPr>
          <w:rFonts w:cs="Arial"/>
          <w:color w:val="0000FF"/>
        </w:rPr>
        <w:t>&gt;</w:t>
      </w:r>
    </w:p>
    <w:p w14:paraId="41940C3B"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order:LNLN</w:t>
      </w:r>
      <w:r w:rsidRPr="006D6F42">
        <w:rPr>
          <w:rFonts w:cs="Arial"/>
          <w:color w:val="0000FF"/>
        </w:rPr>
        <w:t>&gt;</w:t>
      </w:r>
      <w:r w:rsidRPr="006D6F42">
        <w:rPr>
          <w:rFonts w:cs="Arial"/>
          <w:bCs/>
        </w:rPr>
        <w:t>Gifts</w:t>
      </w:r>
      <w:r w:rsidRPr="006D6F42">
        <w:rPr>
          <w:rFonts w:cs="Arial"/>
          <w:color w:val="0000FF"/>
        </w:rPr>
        <w:t>&lt;/</w:t>
      </w:r>
      <w:r w:rsidRPr="006D6F42">
        <w:rPr>
          <w:rFonts w:cs="Arial"/>
          <w:color w:val="990000"/>
        </w:rPr>
        <w:t>order:LNLN</w:t>
      </w:r>
      <w:r w:rsidRPr="006D6F42">
        <w:rPr>
          <w:rFonts w:cs="Arial"/>
          <w:color w:val="0000FF"/>
        </w:rPr>
        <w:t>&gt;</w:t>
      </w:r>
      <w:r w:rsidRPr="006D6F42">
        <w:rPr>
          <w:rFonts w:cs="Arial"/>
        </w:rPr>
        <w:t xml:space="preserve"> </w:t>
      </w:r>
    </w:p>
    <w:p w14:paraId="67A61523"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order:LNFN</w:t>
      </w:r>
      <w:r w:rsidRPr="006D6F42">
        <w:rPr>
          <w:rFonts w:cs="Arial"/>
          <w:color w:val="0000FF"/>
        </w:rPr>
        <w:t>&gt;</w:t>
      </w:r>
      <w:r w:rsidRPr="006D6F42">
        <w:rPr>
          <w:rFonts w:cs="Arial"/>
          <w:bCs/>
        </w:rPr>
        <w:t>Tropical</w:t>
      </w:r>
      <w:r w:rsidRPr="006D6F42">
        <w:rPr>
          <w:rFonts w:cs="Arial"/>
          <w:color w:val="0000FF"/>
        </w:rPr>
        <w:t>&lt;/</w:t>
      </w:r>
      <w:r w:rsidRPr="006D6F42">
        <w:rPr>
          <w:rFonts w:cs="Arial"/>
          <w:color w:val="990000"/>
        </w:rPr>
        <w:t>order:LNFN</w:t>
      </w:r>
      <w:r w:rsidRPr="006D6F42">
        <w:rPr>
          <w:rFonts w:cs="Arial"/>
          <w:color w:val="0000FF"/>
        </w:rPr>
        <w:t>&gt;</w:t>
      </w:r>
      <w:r w:rsidRPr="006D6F42">
        <w:rPr>
          <w:rFonts w:cs="Arial"/>
        </w:rPr>
        <w:t xml:space="preserve"> </w:t>
      </w:r>
    </w:p>
    <w:p w14:paraId="6985DA85"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order:LIST_NAME_GRP</w:t>
      </w:r>
      <w:r w:rsidRPr="006D6F42">
        <w:rPr>
          <w:rFonts w:cs="Arial"/>
          <w:color w:val="0000FF"/>
        </w:rPr>
        <w:t>&gt;</w:t>
      </w:r>
    </w:p>
    <w:p w14:paraId="4F1D155B" w14:textId="77777777" w:rsidR="00A86432" w:rsidRPr="006D6F42" w:rsidRDefault="00A86432" w:rsidP="00A86432">
      <w:pPr>
        <w:ind w:hanging="480"/>
        <w:rPr>
          <w:rFonts w:cs="Arial"/>
        </w:rPr>
      </w:pPr>
      <w:hyperlink r:id="rId920" w:anchor="#" w:history="1">
        <w:r w:rsidRPr="006D6F42">
          <w:rPr>
            <w:rFonts w:cs="Courier New"/>
            <w:bCs/>
            <w:color w:val="FF0000"/>
          </w:rPr>
          <w:t>-</w:t>
        </w:r>
      </w:hyperlink>
      <w:r w:rsidRPr="006D6F42">
        <w:rPr>
          <w:rFonts w:cs="Arial"/>
        </w:rPr>
        <w:t xml:space="preserve"> </w:t>
      </w:r>
      <w:r w:rsidRPr="006D6F42">
        <w:rPr>
          <w:rFonts w:cs="Arial"/>
          <w:color w:val="0000FF"/>
        </w:rPr>
        <w:t>&lt;</w:t>
      </w:r>
      <w:r w:rsidRPr="006D6F42">
        <w:rPr>
          <w:rFonts w:cs="Arial"/>
          <w:color w:val="990000"/>
        </w:rPr>
        <w:t>order:LIST_ADDR_GRP</w:t>
      </w:r>
      <w:r w:rsidRPr="006D6F42">
        <w:rPr>
          <w:rFonts w:cs="Arial"/>
          <w:color w:val="0000FF"/>
        </w:rPr>
        <w:t>&gt;</w:t>
      </w:r>
    </w:p>
    <w:p w14:paraId="29C9134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order:LANO</w:t>
      </w:r>
      <w:r w:rsidRPr="006D6F42">
        <w:rPr>
          <w:rFonts w:cs="Arial"/>
          <w:color w:val="0000FF"/>
        </w:rPr>
        <w:t>&gt;</w:t>
      </w:r>
      <w:r w:rsidRPr="006D6F42">
        <w:rPr>
          <w:rFonts w:cs="Arial"/>
          <w:bCs/>
        </w:rPr>
        <w:t>2204</w:t>
      </w:r>
      <w:r w:rsidRPr="006D6F42">
        <w:rPr>
          <w:rFonts w:cs="Arial"/>
          <w:color w:val="0000FF"/>
        </w:rPr>
        <w:t>&lt;/</w:t>
      </w:r>
      <w:r w:rsidRPr="006D6F42">
        <w:rPr>
          <w:rFonts w:cs="Arial"/>
          <w:color w:val="990000"/>
        </w:rPr>
        <w:t>order:LANO</w:t>
      </w:r>
      <w:r w:rsidRPr="006D6F42">
        <w:rPr>
          <w:rFonts w:cs="Arial"/>
          <w:color w:val="0000FF"/>
        </w:rPr>
        <w:t>&gt;</w:t>
      </w:r>
      <w:r w:rsidRPr="006D6F42">
        <w:rPr>
          <w:rFonts w:cs="Arial"/>
        </w:rPr>
        <w:t xml:space="preserve"> </w:t>
      </w:r>
    </w:p>
    <w:p w14:paraId="21F4A49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order:LASN</w:t>
      </w:r>
      <w:r w:rsidRPr="006D6F42">
        <w:rPr>
          <w:rFonts w:cs="Arial"/>
          <w:color w:val="0000FF"/>
        </w:rPr>
        <w:t>&gt;</w:t>
      </w:r>
      <w:r w:rsidRPr="006D6F42">
        <w:rPr>
          <w:rFonts w:cs="Arial"/>
          <w:bCs/>
        </w:rPr>
        <w:t>Lavista</w:t>
      </w:r>
      <w:r w:rsidRPr="006D6F42">
        <w:rPr>
          <w:rFonts w:cs="Arial"/>
          <w:color w:val="0000FF"/>
        </w:rPr>
        <w:t>&lt;/</w:t>
      </w:r>
      <w:r w:rsidRPr="006D6F42">
        <w:rPr>
          <w:rFonts w:cs="Arial"/>
          <w:color w:val="990000"/>
        </w:rPr>
        <w:t>order:LASN</w:t>
      </w:r>
      <w:r w:rsidRPr="006D6F42">
        <w:rPr>
          <w:rFonts w:cs="Arial"/>
          <w:color w:val="0000FF"/>
        </w:rPr>
        <w:t>&gt;</w:t>
      </w:r>
      <w:r w:rsidRPr="006D6F42">
        <w:rPr>
          <w:rFonts w:cs="Arial"/>
        </w:rPr>
        <w:t xml:space="preserve"> </w:t>
      </w:r>
    </w:p>
    <w:p w14:paraId="415B17F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order:LATH</w:t>
      </w:r>
      <w:r w:rsidRPr="006D6F42">
        <w:rPr>
          <w:rFonts w:cs="Arial"/>
          <w:color w:val="0000FF"/>
        </w:rPr>
        <w:t>&gt;</w:t>
      </w:r>
      <w:r w:rsidRPr="006D6F42">
        <w:rPr>
          <w:rFonts w:cs="Arial"/>
          <w:bCs/>
        </w:rPr>
        <w:t>Rd</w:t>
      </w:r>
      <w:r w:rsidRPr="006D6F42">
        <w:rPr>
          <w:rFonts w:cs="Arial"/>
          <w:color w:val="0000FF"/>
        </w:rPr>
        <w:t>&lt;/</w:t>
      </w:r>
      <w:r w:rsidRPr="006D6F42">
        <w:rPr>
          <w:rFonts w:cs="Arial"/>
          <w:color w:val="990000"/>
        </w:rPr>
        <w:t>order:LATH</w:t>
      </w:r>
      <w:r w:rsidRPr="006D6F42">
        <w:rPr>
          <w:rFonts w:cs="Arial"/>
          <w:color w:val="0000FF"/>
        </w:rPr>
        <w:t>&gt;</w:t>
      </w:r>
      <w:r w:rsidRPr="006D6F42">
        <w:rPr>
          <w:rFonts w:cs="Arial"/>
        </w:rPr>
        <w:t xml:space="preserve"> </w:t>
      </w:r>
    </w:p>
    <w:p w14:paraId="5EB4044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order:LASS</w:t>
      </w:r>
      <w:r w:rsidRPr="006D6F42">
        <w:rPr>
          <w:rFonts w:cs="Arial"/>
          <w:color w:val="0000FF"/>
        </w:rPr>
        <w:t>&gt;</w:t>
      </w:r>
      <w:r w:rsidRPr="006D6F42">
        <w:rPr>
          <w:rFonts w:cs="Arial"/>
          <w:bCs/>
        </w:rPr>
        <w:t>NE</w:t>
      </w:r>
      <w:r w:rsidRPr="006D6F42">
        <w:rPr>
          <w:rFonts w:cs="Arial"/>
          <w:color w:val="0000FF"/>
        </w:rPr>
        <w:t>&lt;/</w:t>
      </w:r>
      <w:r w:rsidRPr="006D6F42">
        <w:rPr>
          <w:rFonts w:cs="Arial"/>
          <w:color w:val="990000"/>
        </w:rPr>
        <w:t>order:LASS</w:t>
      </w:r>
      <w:r w:rsidRPr="006D6F42">
        <w:rPr>
          <w:rFonts w:cs="Arial"/>
          <w:color w:val="0000FF"/>
        </w:rPr>
        <w:t>&gt;</w:t>
      </w:r>
      <w:r w:rsidRPr="006D6F42">
        <w:rPr>
          <w:rFonts w:cs="Arial"/>
        </w:rPr>
        <w:t xml:space="preserve"> </w:t>
      </w:r>
    </w:p>
    <w:p w14:paraId="3B15CB13"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order:LIST_ADDR_GRP</w:t>
      </w:r>
      <w:r w:rsidRPr="006D6F42">
        <w:rPr>
          <w:rFonts w:cs="Arial"/>
          <w:color w:val="0000FF"/>
        </w:rPr>
        <w:t>&gt;</w:t>
      </w:r>
    </w:p>
    <w:p w14:paraId="4E1C6E3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order:LISTING_INSTRUCTION</w:t>
      </w:r>
      <w:r w:rsidRPr="006D6F42">
        <w:rPr>
          <w:rFonts w:cs="Arial"/>
          <w:color w:val="0000FF"/>
        </w:rPr>
        <w:t>&gt;</w:t>
      </w:r>
    </w:p>
    <w:p w14:paraId="33BD3DC6"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order:LISTING_INFO</w:t>
      </w:r>
      <w:r w:rsidRPr="006D6F42">
        <w:rPr>
          <w:rFonts w:cs="Arial"/>
          <w:color w:val="0000FF"/>
        </w:rPr>
        <w:t>&gt;</w:t>
      </w:r>
    </w:p>
    <w:p w14:paraId="7DF7B030"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order:DL</w:t>
      </w:r>
      <w:r w:rsidRPr="006D6F42">
        <w:rPr>
          <w:rFonts w:cs="Arial"/>
          <w:color w:val="0000FF"/>
        </w:rPr>
        <w:t>&gt;</w:t>
      </w:r>
    </w:p>
    <w:p w14:paraId="222F2AC9"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order:LSR_ORD_REQ</w:t>
      </w:r>
      <w:r w:rsidRPr="006D6F42">
        <w:rPr>
          <w:rFonts w:cs="Arial"/>
          <w:color w:val="0000FF"/>
        </w:rPr>
        <w:t>&gt;</w:t>
      </w:r>
    </w:p>
    <w:p w14:paraId="0689128D"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uom:ATT_LSR_ORD_REQ</w:t>
      </w:r>
      <w:r w:rsidRPr="006D6F42">
        <w:rPr>
          <w:rFonts w:cs="Arial"/>
          <w:color w:val="0000FF"/>
        </w:rPr>
        <w:t>&gt;</w:t>
      </w:r>
    </w:p>
    <w:p w14:paraId="5399612C" w14:textId="77777777" w:rsidR="00A86432" w:rsidRPr="006D6F42" w:rsidRDefault="00A86432" w:rsidP="00A86432"/>
    <w:p w14:paraId="3E31A66F" w14:textId="77777777" w:rsidR="00A86432" w:rsidRPr="006D6F42" w:rsidRDefault="00A86432" w:rsidP="00A86432">
      <w:r w:rsidRPr="006D6F42">
        <w:t>XML OUTPUT:</w:t>
      </w:r>
    </w:p>
    <w:p w14:paraId="11CAB4D0" w14:textId="77777777" w:rsidR="00A86432" w:rsidRPr="006D6F42" w:rsidRDefault="00A86432" w:rsidP="00A86432"/>
    <w:p w14:paraId="09BCB4A3" w14:textId="77777777" w:rsidR="00A86432" w:rsidRPr="006D6F42" w:rsidRDefault="00A86432" w:rsidP="00A86432">
      <w:pPr>
        <w:ind w:hanging="480"/>
        <w:rPr>
          <w:rFonts w:cs="Arial"/>
        </w:rPr>
      </w:pPr>
      <w:hyperlink r:id="rId921"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header</w:t>
      </w:r>
      <w:r w:rsidRPr="006D6F42">
        <w:rPr>
          <w:rFonts w:cs="Arial"/>
          <w:color w:val="0000FF"/>
        </w:rPr>
        <w:t>&gt;</w:t>
      </w:r>
    </w:p>
    <w:p w14:paraId="276A7CD3"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senderid</w:t>
      </w:r>
      <w:r w:rsidRPr="006D6F42">
        <w:rPr>
          <w:rFonts w:cs="Arial"/>
          <w:color w:val="0000FF"/>
        </w:rPr>
        <w:t>&gt;</w:t>
      </w:r>
      <w:r w:rsidRPr="006D6F42">
        <w:rPr>
          <w:rFonts w:cs="Arial"/>
          <w:bCs/>
        </w:rPr>
        <w:t>ATT-OR-SAT</w:t>
      </w:r>
      <w:r w:rsidRPr="006D6F42">
        <w:rPr>
          <w:rFonts w:cs="Arial"/>
          <w:color w:val="0000FF"/>
        </w:rPr>
        <w:t>&lt;/</w:t>
      </w:r>
      <w:r w:rsidRPr="006D6F42">
        <w:rPr>
          <w:rFonts w:cs="Arial"/>
          <w:color w:val="990000"/>
        </w:rPr>
        <w:t>senderid</w:t>
      </w:r>
      <w:r w:rsidRPr="006D6F42">
        <w:rPr>
          <w:rFonts w:cs="Arial"/>
          <w:color w:val="0000FF"/>
        </w:rPr>
        <w:t>&gt;</w:t>
      </w:r>
      <w:r w:rsidRPr="006D6F42">
        <w:rPr>
          <w:rFonts w:cs="Arial"/>
        </w:rPr>
        <w:t xml:space="preserve"> </w:t>
      </w:r>
    </w:p>
    <w:p w14:paraId="3B43798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receiverid</w:t>
      </w:r>
      <w:r w:rsidRPr="006D6F42">
        <w:rPr>
          <w:rFonts w:cs="Arial"/>
          <w:color w:val="0000FF"/>
        </w:rPr>
        <w:t>&gt;</w:t>
      </w:r>
      <w:r w:rsidRPr="006D6F42">
        <w:rPr>
          <w:rFonts w:cs="Arial"/>
          <w:bCs/>
        </w:rPr>
        <w:t>CTE-VALIDATOR</w:t>
      </w:r>
      <w:r w:rsidRPr="006D6F42">
        <w:rPr>
          <w:rFonts w:cs="Arial"/>
          <w:color w:val="0000FF"/>
        </w:rPr>
        <w:t>&lt;/</w:t>
      </w:r>
      <w:r w:rsidRPr="006D6F42">
        <w:rPr>
          <w:rFonts w:cs="Arial"/>
          <w:color w:val="990000"/>
        </w:rPr>
        <w:t>receiverid</w:t>
      </w:r>
      <w:r w:rsidRPr="006D6F42">
        <w:rPr>
          <w:rFonts w:cs="Arial"/>
          <w:color w:val="0000FF"/>
        </w:rPr>
        <w:t>&gt;</w:t>
      </w:r>
      <w:r w:rsidRPr="006D6F42">
        <w:rPr>
          <w:rFonts w:cs="Arial"/>
        </w:rPr>
        <w:t xml:space="preserve"> </w:t>
      </w:r>
    </w:p>
    <w:p w14:paraId="269AFA5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interfaceid</w:t>
      </w:r>
      <w:r w:rsidRPr="006D6F42">
        <w:rPr>
          <w:rFonts w:cs="Arial"/>
          <w:color w:val="0000FF"/>
        </w:rPr>
        <w:t>&gt;</w:t>
      </w:r>
      <w:r w:rsidRPr="006D6F42">
        <w:rPr>
          <w:rFonts w:cs="Arial"/>
          <w:bCs/>
        </w:rPr>
        <w:t>CTE-1005-OR-XML-IB</w:t>
      </w:r>
      <w:r w:rsidRPr="006D6F42">
        <w:rPr>
          <w:rFonts w:cs="Arial"/>
          <w:color w:val="0000FF"/>
        </w:rPr>
        <w:t>&lt;/</w:t>
      </w:r>
      <w:r w:rsidRPr="006D6F42">
        <w:rPr>
          <w:rFonts w:cs="Arial"/>
          <w:color w:val="990000"/>
        </w:rPr>
        <w:t>interfaceid</w:t>
      </w:r>
      <w:r w:rsidRPr="006D6F42">
        <w:rPr>
          <w:rFonts w:cs="Arial"/>
          <w:color w:val="0000FF"/>
        </w:rPr>
        <w:t>&gt;</w:t>
      </w:r>
      <w:r w:rsidRPr="006D6F42">
        <w:rPr>
          <w:rFonts w:cs="Arial"/>
        </w:rPr>
        <w:t xml:space="preserve"> </w:t>
      </w:r>
    </w:p>
    <w:p w14:paraId="228235C5"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messagetype</w:t>
      </w:r>
      <w:r w:rsidRPr="006D6F42">
        <w:rPr>
          <w:rFonts w:cs="Arial"/>
          <w:color w:val="0000FF"/>
        </w:rPr>
        <w:t>&gt;</w:t>
      </w:r>
      <w:r w:rsidRPr="006D6F42">
        <w:rPr>
          <w:rFonts w:cs="Arial"/>
          <w:bCs/>
        </w:rPr>
        <w:t>LSRUOM</w:t>
      </w:r>
      <w:r w:rsidRPr="006D6F42">
        <w:rPr>
          <w:rFonts w:cs="Arial"/>
          <w:color w:val="0000FF"/>
        </w:rPr>
        <w:t>&lt;/</w:t>
      </w:r>
      <w:r w:rsidRPr="006D6F42">
        <w:rPr>
          <w:rFonts w:cs="Arial"/>
          <w:color w:val="990000"/>
        </w:rPr>
        <w:t>messagetype</w:t>
      </w:r>
      <w:r w:rsidRPr="006D6F42">
        <w:rPr>
          <w:rFonts w:cs="Arial"/>
          <w:color w:val="0000FF"/>
        </w:rPr>
        <w:t>&gt;</w:t>
      </w:r>
      <w:r w:rsidRPr="006D6F42">
        <w:rPr>
          <w:rFonts w:cs="Arial"/>
        </w:rPr>
        <w:t xml:space="preserve"> </w:t>
      </w:r>
    </w:p>
    <w:p w14:paraId="7855847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lsogversion</w:t>
      </w:r>
      <w:r w:rsidRPr="006D6F42">
        <w:rPr>
          <w:rFonts w:cs="Arial"/>
          <w:color w:val="0000FF"/>
        </w:rPr>
        <w:t>&gt;</w:t>
      </w:r>
      <w:r w:rsidRPr="006D6F42">
        <w:rPr>
          <w:rFonts w:cs="Arial"/>
          <w:bCs/>
        </w:rPr>
        <w:t>10.05</w:t>
      </w:r>
      <w:r w:rsidRPr="006D6F42">
        <w:rPr>
          <w:rFonts w:cs="Arial"/>
          <w:color w:val="0000FF"/>
        </w:rPr>
        <w:t>&lt;/</w:t>
      </w:r>
      <w:r w:rsidRPr="006D6F42">
        <w:rPr>
          <w:rFonts w:cs="Arial"/>
          <w:color w:val="990000"/>
        </w:rPr>
        <w:t>lsogversion</w:t>
      </w:r>
      <w:r w:rsidRPr="006D6F42">
        <w:rPr>
          <w:rFonts w:cs="Arial"/>
          <w:color w:val="0000FF"/>
        </w:rPr>
        <w:t>&gt;</w:t>
      </w:r>
      <w:r w:rsidRPr="006D6F42">
        <w:rPr>
          <w:rFonts w:cs="Arial"/>
        </w:rPr>
        <w:t xml:space="preserve"> </w:t>
      </w:r>
    </w:p>
    <w:p w14:paraId="03C757B2"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ordertype</w:t>
      </w:r>
      <w:r w:rsidRPr="006D6F42">
        <w:rPr>
          <w:rFonts w:cs="Arial"/>
          <w:color w:val="0000FF"/>
        </w:rPr>
        <w:t>&gt;</w:t>
      </w:r>
      <w:r w:rsidRPr="006D6F42">
        <w:rPr>
          <w:rFonts w:cs="Arial"/>
          <w:bCs/>
        </w:rPr>
        <w:t>ORDER</w:t>
      </w:r>
      <w:r w:rsidRPr="006D6F42">
        <w:rPr>
          <w:rFonts w:cs="Arial"/>
          <w:color w:val="0000FF"/>
        </w:rPr>
        <w:t>&lt;/</w:t>
      </w:r>
      <w:r w:rsidRPr="006D6F42">
        <w:rPr>
          <w:rFonts w:cs="Arial"/>
          <w:color w:val="990000"/>
        </w:rPr>
        <w:t>ordertype</w:t>
      </w:r>
      <w:r w:rsidRPr="006D6F42">
        <w:rPr>
          <w:rFonts w:cs="Arial"/>
          <w:color w:val="0000FF"/>
        </w:rPr>
        <w:t>&gt;</w:t>
      </w:r>
      <w:r w:rsidRPr="006D6F42">
        <w:rPr>
          <w:rFonts w:cs="Arial"/>
        </w:rPr>
        <w:t xml:space="preserve"> </w:t>
      </w:r>
    </w:p>
    <w:p w14:paraId="117BFD64"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header</w:t>
      </w:r>
      <w:r w:rsidRPr="006D6F42">
        <w:rPr>
          <w:rFonts w:cs="Arial"/>
          <w:color w:val="0000FF"/>
        </w:rPr>
        <w:t>&gt;</w:t>
      </w:r>
    </w:p>
    <w:p w14:paraId="5CB4A1DE" w14:textId="77777777" w:rsidR="00A86432" w:rsidRPr="006D6F42" w:rsidRDefault="00A86432" w:rsidP="00A86432">
      <w:pPr>
        <w:ind w:hanging="480"/>
        <w:rPr>
          <w:rFonts w:cs="Arial"/>
        </w:rPr>
      </w:pPr>
      <w:hyperlink r:id="rId922"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m2:LSR_RESP</w:t>
      </w:r>
      <w:r w:rsidRPr="006D6F42">
        <w:rPr>
          <w:rFonts w:cs="Arial"/>
          <w:color w:val="FF0000"/>
        </w:rPr>
        <w:t xml:space="preserve"> xmlns:m2</w:t>
      </w:r>
      <w:r w:rsidRPr="006D6F42">
        <w:rPr>
          <w:rFonts w:cs="Arial"/>
          <w:color w:val="0000FF"/>
        </w:rPr>
        <w:t>="</w:t>
      </w:r>
      <w:r w:rsidRPr="006D6F42">
        <w:rPr>
          <w:rFonts w:cs="Arial"/>
          <w:bCs/>
          <w:color w:val="FF0000"/>
        </w:rPr>
        <w:t>http://lsr.att.com/obf/tML/UOM</w:t>
      </w:r>
      <w:r w:rsidRPr="006D6F42">
        <w:rPr>
          <w:rFonts w:cs="Arial"/>
          <w:color w:val="0000FF"/>
        </w:rPr>
        <w:t>"&gt;</w:t>
      </w:r>
    </w:p>
    <w:p w14:paraId="18B2B8DD" w14:textId="77777777" w:rsidR="00A86432" w:rsidRPr="006D6F42" w:rsidRDefault="00A86432" w:rsidP="00A86432">
      <w:pPr>
        <w:ind w:hanging="480"/>
        <w:rPr>
          <w:rFonts w:cs="Arial"/>
        </w:rPr>
      </w:pPr>
      <w:hyperlink r:id="rId923"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m2:HDR</w:t>
      </w:r>
      <w:r w:rsidRPr="006D6F42">
        <w:rPr>
          <w:rFonts w:cs="Arial"/>
          <w:color w:val="0000FF"/>
        </w:rPr>
        <w:t>&gt;</w:t>
      </w:r>
    </w:p>
    <w:p w14:paraId="1B6AA96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m2:MESSAGE_ID</w:t>
      </w:r>
      <w:r w:rsidRPr="006D6F42">
        <w:rPr>
          <w:rFonts w:cs="Arial"/>
          <w:color w:val="0000FF"/>
        </w:rPr>
        <w:t>&gt;</w:t>
      </w:r>
      <w:r w:rsidRPr="006D6F42">
        <w:rPr>
          <w:rFonts w:cs="Arial"/>
          <w:bCs/>
        </w:rPr>
        <w:t>1245682810143357.86115341059264</w:t>
      </w:r>
      <w:r w:rsidRPr="006D6F42">
        <w:rPr>
          <w:rFonts w:cs="Arial"/>
          <w:color w:val="0000FF"/>
        </w:rPr>
        <w:t>&lt;/</w:t>
      </w:r>
      <w:r w:rsidRPr="006D6F42">
        <w:rPr>
          <w:rFonts w:cs="Arial"/>
          <w:color w:val="990000"/>
        </w:rPr>
        <w:t>m2:MESSAGE_ID</w:t>
      </w:r>
      <w:r w:rsidRPr="006D6F42">
        <w:rPr>
          <w:rFonts w:cs="Arial"/>
          <w:color w:val="0000FF"/>
        </w:rPr>
        <w:t>&gt;</w:t>
      </w:r>
      <w:r w:rsidRPr="006D6F42">
        <w:rPr>
          <w:rFonts w:cs="Arial"/>
        </w:rPr>
        <w:t xml:space="preserve"> </w:t>
      </w:r>
    </w:p>
    <w:p w14:paraId="65F11028" w14:textId="77777777" w:rsidR="00A86432" w:rsidRPr="00495B2C" w:rsidRDefault="00A86432" w:rsidP="00A86432">
      <w:pPr>
        <w:ind w:hanging="480"/>
        <w:rPr>
          <w:rFonts w:cs="Arial"/>
          <w:lang w:val="es-ES"/>
        </w:rPr>
      </w:pPr>
      <w:r w:rsidRPr="006D6F42">
        <w:rPr>
          <w:rFonts w:cs="Courier New"/>
          <w:bCs/>
          <w:color w:val="FF0000"/>
        </w:rPr>
        <w:t> </w:t>
      </w:r>
      <w:r w:rsidRPr="006D6F42">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C05BC86" w14:textId="77777777" w:rsidR="00A86432" w:rsidRPr="006D6F42" w:rsidRDefault="00A86432" w:rsidP="00A86432">
      <w:pPr>
        <w:ind w:hanging="480"/>
        <w:rPr>
          <w:rFonts w:cs="Arial"/>
        </w:rPr>
      </w:pPr>
      <w:r w:rsidRPr="00495B2C">
        <w:rPr>
          <w:rFonts w:cs="Courier New"/>
          <w:bCs/>
          <w:color w:val="FF0000"/>
          <w:lang w:val="es-ES"/>
        </w:rPr>
        <w:t> </w:t>
      </w:r>
      <w:r w:rsidRPr="00495B2C">
        <w:rPr>
          <w:rFonts w:cs="Arial"/>
          <w:lang w:val="es-ES"/>
        </w:rPr>
        <w:t xml:space="preserve"> </w:t>
      </w:r>
      <w:r w:rsidRPr="006D6F42">
        <w:rPr>
          <w:rFonts w:cs="Arial"/>
          <w:color w:val="0000FF"/>
        </w:rPr>
        <w:t>&lt;</w:t>
      </w:r>
      <w:r w:rsidRPr="006D6F42">
        <w:rPr>
          <w:rFonts w:cs="Arial"/>
          <w:color w:val="990000"/>
        </w:rPr>
        <w:t>m2:MSG_TIMESTAMP</w:t>
      </w:r>
      <w:r w:rsidRPr="006D6F42">
        <w:rPr>
          <w:rFonts w:cs="Arial"/>
          <w:color w:val="0000FF"/>
        </w:rPr>
        <w:t>&gt;</w:t>
      </w:r>
      <w:r w:rsidRPr="006D6F42">
        <w:rPr>
          <w:rFonts w:cs="Arial"/>
          <w:bCs/>
        </w:rPr>
        <w:t>2009-06-22T10:00:10-05:00</w:t>
      </w:r>
      <w:r w:rsidRPr="006D6F42">
        <w:rPr>
          <w:rFonts w:cs="Arial"/>
          <w:color w:val="0000FF"/>
        </w:rPr>
        <w:t>&lt;/</w:t>
      </w:r>
      <w:r w:rsidRPr="006D6F42">
        <w:rPr>
          <w:rFonts w:cs="Arial"/>
          <w:color w:val="990000"/>
        </w:rPr>
        <w:t>m2:MSG_TIMESTAMP</w:t>
      </w:r>
      <w:r w:rsidRPr="006D6F42">
        <w:rPr>
          <w:rFonts w:cs="Arial"/>
          <w:color w:val="0000FF"/>
        </w:rPr>
        <w:t>&gt;</w:t>
      </w:r>
      <w:r w:rsidRPr="006D6F42">
        <w:rPr>
          <w:rFonts w:cs="Arial"/>
        </w:rPr>
        <w:t xml:space="preserve"> </w:t>
      </w:r>
    </w:p>
    <w:p w14:paraId="331E5365" w14:textId="77777777" w:rsidR="00A86432" w:rsidRPr="00495B2C" w:rsidRDefault="00A86432" w:rsidP="00A86432">
      <w:pPr>
        <w:ind w:hanging="480"/>
        <w:rPr>
          <w:rFonts w:cs="Arial"/>
          <w:lang w:val="es-ES"/>
        </w:rPr>
      </w:pPr>
      <w:r w:rsidRPr="006D6F42">
        <w:rPr>
          <w:rFonts w:cs="Courier New"/>
          <w:bCs/>
          <w:color w:val="FF0000"/>
        </w:rPr>
        <w:t> </w:t>
      </w:r>
      <w:r w:rsidRPr="006D6F42">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CVT0E025R31-VON</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2D722721"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0F53E3E0"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4046339205</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059B569" w14:textId="77777777" w:rsidR="00A86432" w:rsidRPr="00495B2C" w:rsidRDefault="00A86432" w:rsidP="00A8643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20090622L00066-00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2C9136FE" w14:textId="77777777" w:rsidR="00A86432" w:rsidRPr="006D6F42" w:rsidRDefault="00A86432" w:rsidP="00A86432">
      <w:pPr>
        <w:ind w:hanging="480"/>
        <w:rPr>
          <w:rFonts w:cs="Arial"/>
        </w:rPr>
      </w:pPr>
      <w:r w:rsidRPr="00495B2C">
        <w:rPr>
          <w:rFonts w:cs="Courier New"/>
          <w:bCs/>
          <w:color w:val="FF0000"/>
          <w:lang w:val="es-ES"/>
        </w:rPr>
        <w:t> </w:t>
      </w:r>
      <w:r w:rsidRPr="00495B2C">
        <w:rPr>
          <w:rFonts w:cs="Arial"/>
          <w:lang w:val="es-ES"/>
        </w:rPr>
        <w:t xml:space="preserve"> </w:t>
      </w:r>
      <w:r w:rsidRPr="006D6F42">
        <w:rPr>
          <w:rFonts w:cs="Arial"/>
          <w:color w:val="0000FF"/>
        </w:rPr>
        <w:t>&lt;</w:t>
      </w:r>
      <w:r w:rsidRPr="006D6F42">
        <w:rPr>
          <w:rFonts w:cs="Arial"/>
          <w:color w:val="990000"/>
        </w:rPr>
        <w:t>m2:CC</w:t>
      </w:r>
      <w:r w:rsidRPr="006D6F42">
        <w:rPr>
          <w:rFonts w:cs="Arial"/>
          <w:color w:val="0000FF"/>
        </w:rPr>
        <w:t>&gt;</w:t>
      </w:r>
      <w:r w:rsidRPr="006D6F42">
        <w:rPr>
          <w:rFonts w:cs="Arial"/>
          <w:bCs/>
        </w:rPr>
        <w:t>9999</w:t>
      </w:r>
      <w:r w:rsidRPr="006D6F42">
        <w:rPr>
          <w:rFonts w:cs="Arial"/>
          <w:color w:val="0000FF"/>
        </w:rPr>
        <w:t>&lt;/</w:t>
      </w:r>
      <w:r w:rsidRPr="006D6F42">
        <w:rPr>
          <w:rFonts w:cs="Arial"/>
          <w:color w:val="990000"/>
        </w:rPr>
        <w:t>m2:CC</w:t>
      </w:r>
      <w:r w:rsidRPr="006D6F42">
        <w:rPr>
          <w:rFonts w:cs="Arial"/>
          <w:color w:val="0000FF"/>
        </w:rPr>
        <w:t>&gt;</w:t>
      </w:r>
      <w:r w:rsidRPr="006D6F42">
        <w:rPr>
          <w:rFonts w:cs="Arial"/>
        </w:rPr>
        <w:t xml:space="preserve"> </w:t>
      </w:r>
    </w:p>
    <w:p w14:paraId="59F76A7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m2:CLEC_APPL_ID</w:t>
      </w:r>
      <w:r w:rsidRPr="006D6F42">
        <w:rPr>
          <w:rFonts w:cs="Arial"/>
          <w:color w:val="0000FF"/>
        </w:rPr>
        <w:t>&gt;</w:t>
      </w:r>
      <w:r w:rsidRPr="006D6F42">
        <w:rPr>
          <w:rFonts w:cs="Arial"/>
          <w:bCs/>
        </w:rPr>
        <w:t>CTE-VALIDATOR</w:t>
      </w:r>
      <w:r w:rsidRPr="006D6F42">
        <w:rPr>
          <w:rFonts w:cs="Arial"/>
          <w:color w:val="0000FF"/>
        </w:rPr>
        <w:t>&lt;/</w:t>
      </w:r>
      <w:r w:rsidRPr="006D6F42">
        <w:rPr>
          <w:rFonts w:cs="Arial"/>
          <w:color w:val="990000"/>
        </w:rPr>
        <w:t>m2:CLEC_APPL_ID</w:t>
      </w:r>
      <w:r w:rsidRPr="006D6F42">
        <w:rPr>
          <w:rFonts w:cs="Arial"/>
          <w:color w:val="0000FF"/>
        </w:rPr>
        <w:t>&gt;</w:t>
      </w:r>
      <w:r w:rsidRPr="006D6F42">
        <w:rPr>
          <w:rFonts w:cs="Arial"/>
        </w:rPr>
        <w:t xml:space="preserve"> </w:t>
      </w:r>
    </w:p>
    <w:p w14:paraId="03BB456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m2:CLEC_APPL_PASSWORD</w:t>
      </w:r>
      <w:r w:rsidRPr="006D6F42">
        <w:rPr>
          <w:rFonts w:cs="Arial"/>
          <w:color w:val="0000FF"/>
        </w:rPr>
        <w:t>&gt;</w:t>
      </w:r>
      <w:r w:rsidRPr="006D6F42">
        <w:rPr>
          <w:rFonts w:cs="Arial"/>
          <w:bCs/>
        </w:rPr>
        <w:t>PA$$WORD</w:t>
      </w:r>
      <w:r w:rsidRPr="006D6F42">
        <w:rPr>
          <w:rFonts w:cs="Arial"/>
          <w:color w:val="0000FF"/>
        </w:rPr>
        <w:t>&lt;/</w:t>
      </w:r>
      <w:r w:rsidRPr="006D6F42">
        <w:rPr>
          <w:rFonts w:cs="Arial"/>
          <w:color w:val="990000"/>
        </w:rPr>
        <w:t>m2:CLEC_APPL_PASSWORD</w:t>
      </w:r>
      <w:r w:rsidRPr="006D6F42">
        <w:rPr>
          <w:rFonts w:cs="Arial"/>
          <w:color w:val="0000FF"/>
        </w:rPr>
        <w:t>&gt;</w:t>
      </w:r>
      <w:r w:rsidRPr="006D6F42">
        <w:rPr>
          <w:rFonts w:cs="Arial"/>
        </w:rPr>
        <w:t xml:space="preserve"> </w:t>
      </w:r>
    </w:p>
    <w:p w14:paraId="426307F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m2:DTSENT</w:t>
      </w:r>
      <w:r w:rsidRPr="006D6F42">
        <w:rPr>
          <w:rFonts w:cs="Arial"/>
          <w:color w:val="0000FF"/>
        </w:rPr>
        <w:t>&gt;</w:t>
      </w:r>
      <w:r w:rsidRPr="006D6F42">
        <w:rPr>
          <w:rFonts w:cs="Arial"/>
          <w:bCs/>
        </w:rPr>
        <w:t>200906221000AM</w:t>
      </w:r>
      <w:r w:rsidRPr="006D6F42">
        <w:rPr>
          <w:rFonts w:cs="Arial"/>
          <w:color w:val="0000FF"/>
        </w:rPr>
        <w:t>&lt;/</w:t>
      </w:r>
      <w:r w:rsidRPr="006D6F42">
        <w:rPr>
          <w:rFonts w:cs="Arial"/>
          <w:color w:val="990000"/>
        </w:rPr>
        <w:t>m2:DTSENT</w:t>
      </w:r>
      <w:r w:rsidRPr="006D6F42">
        <w:rPr>
          <w:rFonts w:cs="Arial"/>
          <w:color w:val="0000FF"/>
        </w:rPr>
        <w:t>&gt;</w:t>
      </w:r>
      <w:r w:rsidRPr="006D6F42">
        <w:rPr>
          <w:rFonts w:cs="Arial"/>
        </w:rPr>
        <w:t xml:space="preserve"> </w:t>
      </w:r>
    </w:p>
    <w:p w14:paraId="6C347BDE"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m2:ORD</w:t>
      </w:r>
      <w:r w:rsidRPr="006D6F42">
        <w:rPr>
          <w:rFonts w:cs="Arial"/>
          <w:color w:val="0000FF"/>
        </w:rPr>
        <w:t>&gt;</w:t>
      </w:r>
      <w:r w:rsidRPr="006D6F42">
        <w:rPr>
          <w:rFonts w:cs="Arial"/>
          <w:bCs/>
        </w:rPr>
        <w:t>COB9KJN2</w:t>
      </w:r>
      <w:r w:rsidRPr="006D6F42">
        <w:rPr>
          <w:rFonts w:cs="Arial"/>
          <w:color w:val="0000FF"/>
        </w:rPr>
        <w:t>&lt;/</w:t>
      </w:r>
      <w:r w:rsidRPr="006D6F42">
        <w:rPr>
          <w:rFonts w:cs="Arial"/>
          <w:color w:val="990000"/>
        </w:rPr>
        <w:t>m2:ORD</w:t>
      </w:r>
      <w:r w:rsidRPr="006D6F42">
        <w:rPr>
          <w:rFonts w:cs="Arial"/>
          <w:color w:val="0000FF"/>
        </w:rPr>
        <w:t>&gt;</w:t>
      </w:r>
      <w:r w:rsidRPr="006D6F42">
        <w:rPr>
          <w:rFonts w:cs="Arial"/>
        </w:rPr>
        <w:t xml:space="preserve"> </w:t>
      </w:r>
    </w:p>
    <w:p w14:paraId="3480F34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m2:STATUS_CODE</w:t>
      </w:r>
      <w:r w:rsidRPr="006D6F42">
        <w:rPr>
          <w:rFonts w:cs="Arial"/>
          <w:color w:val="0000FF"/>
        </w:rPr>
        <w:t>&gt;</w:t>
      </w:r>
      <w:r w:rsidRPr="006D6F42">
        <w:rPr>
          <w:rFonts w:cs="Arial"/>
          <w:bCs/>
        </w:rPr>
        <w:t>PD</w:t>
      </w:r>
      <w:r w:rsidRPr="006D6F42">
        <w:rPr>
          <w:rFonts w:cs="Arial"/>
          <w:color w:val="0000FF"/>
        </w:rPr>
        <w:t>&lt;/</w:t>
      </w:r>
      <w:r w:rsidRPr="006D6F42">
        <w:rPr>
          <w:rFonts w:cs="Arial"/>
          <w:color w:val="990000"/>
        </w:rPr>
        <w:t>m2:STATUS_CODE</w:t>
      </w:r>
      <w:r w:rsidRPr="006D6F42">
        <w:rPr>
          <w:rFonts w:cs="Arial"/>
          <w:color w:val="0000FF"/>
        </w:rPr>
        <w:t>&gt;</w:t>
      </w:r>
      <w:r w:rsidRPr="006D6F42">
        <w:rPr>
          <w:rFonts w:cs="Arial"/>
        </w:rPr>
        <w:t xml:space="preserve"> </w:t>
      </w:r>
    </w:p>
    <w:p w14:paraId="5200C4F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m2:STATUS_MSG</w:t>
      </w:r>
      <w:r w:rsidRPr="006D6F42">
        <w:rPr>
          <w:rFonts w:cs="Arial"/>
          <w:color w:val="0000FF"/>
        </w:rPr>
        <w:t>&gt;</w:t>
      </w:r>
      <w:r w:rsidRPr="006D6F42">
        <w:rPr>
          <w:rFonts w:cs="Arial"/>
          <w:bCs/>
        </w:rPr>
        <w:t>PENDING ORDER</w:t>
      </w:r>
      <w:r w:rsidRPr="006D6F42">
        <w:rPr>
          <w:rFonts w:cs="Arial"/>
          <w:color w:val="0000FF"/>
        </w:rPr>
        <w:t>&lt;/</w:t>
      </w:r>
      <w:r w:rsidRPr="006D6F42">
        <w:rPr>
          <w:rFonts w:cs="Arial"/>
          <w:color w:val="990000"/>
        </w:rPr>
        <w:t>m2:STATUS_MSG</w:t>
      </w:r>
      <w:r w:rsidRPr="006D6F42">
        <w:rPr>
          <w:rFonts w:cs="Arial"/>
          <w:color w:val="0000FF"/>
        </w:rPr>
        <w:t>&gt;</w:t>
      </w:r>
      <w:r w:rsidRPr="006D6F42">
        <w:rPr>
          <w:rFonts w:cs="Arial"/>
        </w:rPr>
        <w:t xml:space="preserve"> </w:t>
      </w:r>
    </w:p>
    <w:p w14:paraId="029185C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m2:REMARKS</w:t>
      </w:r>
      <w:r w:rsidRPr="006D6F42">
        <w:rPr>
          <w:rFonts w:cs="Arial"/>
          <w:color w:val="0000FF"/>
        </w:rPr>
        <w:t>&gt;</w:t>
      </w:r>
      <w:r w:rsidRPr="006D6F42">
        <w:rPr>
          <w:rFonts w:cs="Arial"/>
          <w:bCs/>
        </w:rPr>
        <w:t>Facilities have been checked</w:t>
      </w:r>
      <w:r w:rsidRPr="006D6F42">
        <w:rPr>
          <w:rFonts w:cs="Arial"/>
          <w:color w:val="0000FF"/>
        </w:rPr>
        <w:t>&lt;/</w:t>
      </w:r>
      <w:r w:rsidRPr="006D6F42">
        <w:rPr>
          <w:rFonts w:cs="Arial"/>
          <w:color w:val="990000"/>
        </w:rPr>
        <w:t>m2:REMARKS</w:t>
      </w:r>
      <w:r w:rsidRPr="006D6F42">
        <w:rPr>
          <w:rFonts w:cs="Arial"/>
          <w:color w:val="0000FF"/>
        </w:rPr>
        <w:t>&gt;</w:t>
      </w:r>
      <w:r w:rsidRPr="006D6F42">
        <w:rPr>
          <w:rFonts w:cs="Arial"/>
        </w:rPr>
        <w:t xml:space="preserve"> </w:t>
      </w:r>
    </w:p>
    <w:p w14:paraId="23C6372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m2:TRAN_ACK_TYPE</w:t>
      </w:r>
      <w:r w:rsidRPr="006D6F42">
        <w:rPr>
          <w:rFonts w:cs="Arial"/>
          <w:color w:val="0000FF"/>
        </w:rPr>
        <w:t>&gt;</w:t>
      </w:r>
      <w:r w:rsidRPr="006D6F42">
        <w:rPr>
          <w:rFonts w:cs="Arial"/>
          <w:bCs/>
        </w:rPr>
        <w:t>AT</w:t>
      </w:r>
      <w:r w:rsidRPr="006D6F42">
        <w:rPr>
          <w:rFonts w:cs="Arial"/>
          <w:color w:val="0000FF"/>
        </w:rPr>
        <w:t>&lt;/</w:t>
      </w:r>
      <w:r w:rsidRPr="006D6F42">
        <w:rPr>
          <w:rFonts w:cs="Arial"/>
          <w:color w:val="990000"/>
        </w:rPr>
        <w:t>m2:TRAN_ACK_TYPE</w:t>
      </w:r>
      <w:r w:rsidRPr="006D6F42">
        <w:rPr>
          <w:rFonts w:cs="Arial"/>
          <w:color w:val="0000FF"/>
        </w:rPr>
        <w:t>&gt;</w:t>
      </w:r>
      <w:r w:rsidRPr="006D6F42">
        <w:rPr>
          <w:rFonts w:cs="Arial"/>
        </w:rPr>
        <w:t xml:space="preserve"> </w:t>
      </w:r>
    </w:p>
    <w:p w14:paraId="063DAEEE"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m2:TRANS_SET_PURPOSE_CODE</w:t>
      </w:r>
      <w:r w:rsidRPr="006D6F42">
        <w:rPr>
          <w:rFonts w:cs="Arial"/>
          <w:color w:val="0000FF"/>
        </w:rPr>
        <w:t>&gt;</w:t>
      </w:r>
      <w:r w:rsidRPr="006D6F42">
        <w:rPr>
          <w:rFonts w:cs="Arial"/>
          <w:bCs/>
        </w:rPr>
        <w:t>06</w:t>
      </w:r>
      <w:r w:rsidRPr="006D6F42">
        <w:rPr>
          <w:rFonts w:cs="Arial"/>
          <w:color w:val="0000FF"/>
        </w:rPr>
        <w:t>&lt;/</w:t>
      </w:r>
      <w:r w:rsidRPr="006D6F42">
        <w:rPr>
          <w:rFonts w:cs="Arial"/>
          <w:color w:val="990000"/>
        </w:rPr>
        <w:t>m2:TRANS_SET_PURPOSE_CODE</w:t>
      </w:r>
      <w:r w:rsidRPr="006D6F42">
        <w:rPr>
          <w:rFonts w:cs="Arial"/>
          <w:color w:val="0000FF"/>
        </w:rPr>
        <w:t>&gt;</w:t>
      </w:r>
      <w:r w:rsidRPr="006D6F42">
        <w:rPr>
          <w:rFonts w:cs="Arial"/>
        </w:rPr>
        <w:t xml:space="preserve"> </w:t>
      </w:r>
    </w:p>
    <w:p w14:paraId="076CA4F3"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m2:HDR</w:t>
      </w:r>
      <w:r w:rsidRPr="006D6F42">
        <w:rPr>
          <w:rFonts w:cs="Arial"/>
          <w:color w:val="0000FF"/>
        </w:rPr>
        <w:t>&gt;</w:t>
      </w:r>
    </w:p>
    <w:p w14:paraId="6E00B280" w14:textId="77777777" w:rsidR="00A86432" w:rsidRPr="006D6F42" w:rsidRDefault="00A86432" w:rsidP="00A86432">
      <w:pPr>
        <w:ind w:hanging="480"/>
        <w:rPr>
          <w:rFonts w:cs="Arial"/>
        </w:rPr>
      </w:pPr>
      <w:hyperlink r:id="rId924"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m2:NOTIFICATION</w:t>
      </w:r>
      <w:r w:rsidRPr="006D6F42">
        <w:rPr>
          <w:rFonts w:cs="Arial"/>
          <w:color w:val="0000FF"/>
        </w:rPr>
        <w:t>&gt;</w:t>
      </w:r>
    </w:p>
    <w:p w14:paraId="2BCCC97E" w14:textId="77777777" w:rsidR="00A86432" w:rsidRPr="006D6F42" w:rsidRDefault="00A86432" w:rsidP="00A86432">
      <w:pPr>
        <w:ind w:hanging="480"/>
        <w:rPr>
          <w:rFonts w:cs="Arial"/>
        </w:rPr>
      </w:pPr>
      <w:hyperlink r:id="rId925"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m2:FIRM_ORDER_NOTIFICATION</w:t>
      </w:r>
      <w:r w:rsidRPr="006D6F42">
        <w:rPr>
          <w:rFonts w:cs="Arial"/>
          <w:color w:val="0000FF"/>
        </w:rPr>
        <w:t>&gt;</w:t>
      </w:r>
    </w:p>
    <w:p w14:paraId="6A5ABD50" w14:textId="77777777" w:rsidR="00A86432" w:rsidRPr="006D6F42" w:rsidRDefault="00A86432" w:rsidP="00A86432">
      <w:pPr>
        <w:ind w:hanging="480"/>
        <w:rPr>
          <w:rFonts w:cs="Arial"/>
        </w:rPr>
      </w:pPr>
      <w:hyperlink r:id="rId926"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m2:NOTIFICATION_ADMIN</w:t>
      </w:r>
      <w:r w:rsidRPr="006D6F42">
        <w:rPr>
          <w:rFonts w:cs="Arial"/>
          <w:color w:val="0000FF"/>
        </w:rPr>
        <w:t>&gt;</w:t>
      </w:r>
    </w:p>
    <w:p w14:paraId="361D9E6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m2:EATN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m2:EATN</w:t>
      </w:r>
      <w:r w:rsidRPr="006D6F42">
        <w:rPr>
          <w:rFonts w:cs="Arial"/>
          <w:color w:val="0000FF"/>
        </w:rPr>
        <w:t>&gt;</w:t>
      </w:r>
      <w:r w:rsidRPr="006D6F42">
        <w:rPr>
          <w:rFonts w:cs="Arial"/>
        </w:rPr>
        <w:t xml:space="preserve"> </w:t>
      </w:r>
    </w:p>
    <w:p w14:paraId="29527DF5"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m2:INIT</w:t>
      </w:r>
      <w:r w:rsidRPr="006D6F42">
        <w:rPr>
          <w:rFonts w:cs="Arial"/>
          <w:color w:val="0000FF"/>
        </w:rPr>
        <w:t>&gt;</w:t>
      </w:r>
      <w:r w:rsidRPr="006D6F42">
        <w:rPr>
          <w:rFonts w:cs="Arial"/>
          <w:bCs/>
        </w:rPr>
        <w:t>BOJANGLES</w:t>
      </w:r>
      <w:r w:rsidRPr="006D6F42">
        <w:rPr>
          <w:rFonts w:cs="Arial"/>
          <w:color w:val="0000FF"/>
        </w:rPr>
        <w:t>&lt;/</w:t>
      </w:r>
      <w:r w:rsidRPr="006D6F42">
        <w:rPr>
          <w:rFonts w:cs="Arial"/>
          <w:color w:val="990000"/>
        </w:rPr>
        <w:t>m2:INIT</w:t>
      </w:r>
      <w:r w:rsidRPr="006D6F42">
        <w:rPr>
          <w:rFonts w:cs="Arial"/>
          <w:color w:val="0000FF"/>
        </w:rPr>
        <w:t>&gt;</w:t>
      </w:r>
      <w:r w:rsidRPr="006D6F42">
        <w:rPr>
          <w:rFonts w:cs="Arial"/>
        </w:rPr>
        <w:t xml:space="preserve"> </w:t>
      </w:r>
    </w:p>
    <w:p w14:paraId="5CB6DDBE"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m2:INIT_TEL_NO</w:t>
      </w:r>
      <w:r w:rsidRPr="006D6F42">
        <w:rPr>
          <w:rFonts w:cs="Arial"/>
          <w:color w:val="0000FF"/>
        </w:rPr>
        <w:t>&gt;</w:t>
      </w:r>
      <w:r w:rsidRPr="006D6F42">
        <w:rPr>
          <w:rFonts w:cs="Arial"/>
          <w:bCs/>
        </w:rPr>
        <w:t>8008888888</w:t>
      </w:r>
      <w:r w:rsidRPr="006D6F42">
        <w:rPr>
          <w:rFonts w:cs="Arial"/>
          <w:color w:val="0000FF"/>
        </w:rPr>
        <w:t>&lt;/</w:t>
      </w:r>
      <w:r w:rsidRPr="006D6F42">
        <w:rPr>
          <w:rFonts w:cs="Arial"/>
          <w:color w:val="990000"/>
        </w:rPr>
        <w:t>m2:INIT_TEL_NO</w:t>
      </w:r>
      <w:r w:rsidRPr="006D6F42">
        <w:rPr>
          <w:rFonts w:cs="Arial"/>
          <w:color w:val="0000FF"/>
        </w:rPr>
        <w:t>&gt;</w:t>
      </w:r>
      <w:r w:rsidRPr="006D6F42">
        <w:rPr>
          <w:rFonts w:cs="Arial"/>
        </w:rPr>
        <w:t xml:space="preserve"> </w:t>
      </w:r>
    </w:p>
    <w:p w14:paraId="6E65B5A3"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m2:REP</w:t>
      </w:r>
      <w:r w:rsidRPr="006D6F42">
        <w:rPr>
          <w:rFonts w:cs="Arial"/>
          <w:color w:val="0000FF"/>
        </w:rPr>
        <w:t>&gt;</w:t>
      </w:r>
      <w:r w:rsidRPr="006D6F42">
        <w:rPr>
          <w:rFonts w:cs="Arial"/>
          <w:bCs/>
        </w:rPr>
        <w:t>LCSC</w:t>
      </w:r>
      <w:r w:rsidRPr="006D6F42">
        <w:rPr>
          <w:rFonts w:cs="Arial"/>
          <w:color w:val="0000FF"/>
        </w:rPr>
        <w:t>&lt;/</w:t>
      </w:r>
      <w:r w:rsidRPr="006D6F42">
        <w:rPr>
          <w:rFonts w:cs="Arial"/>
          <w:color w:val="990000"/>
        </w:rPr>
        <w:t>m2:REP</w:t>
      </w:r>
      <w:r w:rsidRPr="006D6F42">
        <w:rPr>
          <w:rFonts w:cs="Arial"/>
          <w:color w:val="0000FF"/>
        </w:rPr>
        <w:t>&gt;</w:t>
      </w:r>
      <w:r w:rsidRPr="006D6F42">
        <w:rPr>
          <w:rFonts w:cs="Arial"/>
        </w:rPr>
        <w:t xml:space="preserve"> </w:t>
      </w:r>
    </w:p>
    <w:p w14:paraId="4EF61278"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m2:REP_TEL_NO</w:t>
      </w:r>
      <w:r w:rsidRPr="006D6F42">
        <w:rPr>
          <w:rFonts w:cs="Arial"/>
          <w:color w:val="0000FF"/>
        </w:rPr>
        <w:t>&gt;</w:t>
      </w:r>
      <w:r w:rsidRPr="006D6F42">
        <w:rPr>
          <w:rFonts w:cs="Arial"/>
          <w:bCs/>
        </w:rPr>
        <w:t>8006670807</w:t>
      </w:r>
      <w:r w:rsidRPr="006D6F42">
        <w:rPr>
          <w:rFonts w:cs="Arial"/>
          <w:color w:val="0000FF"/>
        </w:rPr>
        <w:t>&lt;/</w:t>
      </w:r>
      <w:r w:rsidRPr="006D6F42">
        <w:rPr>
          <w:rFonts w:cs="Arial"/>
          <w:color w:val="990000"/>
        </w:rPr>
        <w:t>m2:REP_TEL_NO</w:t>
      </w:r>
      <w:r w:rsidRPr="006D6F42">
        <w:rPr>
          <w:rFonts w:cs="Arial"/>
          <w:color w:val="0000FF"/>
        </w:rPr>
        <w:t>&gt;</w:t>
      </w:r>
      <w:r w:rsidRPr="006D6F42">
        <w:rPr>
          <w:rFonts w:cs="Arial"/>
        </w:rPr>
        <w:t xml:space="preserve"> </w:t>
      </w:r>
    </w:p>
    <w:p w14:paraId="512F60EE"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m2:DD_CD</w:t>
      </w:r>
      <w:r w:rsidRPr="006D6F42">
        <w:rPr>
          <w:rFonts w:cs="Arial"/>
          <w:color w:val="0000FF"/>
        </w:rPr>
        <w:t>&gt;</w:t>
      </w:r>
      <w:r w:rsidRPr="006D6F42">
        <w:rPr>
          <w:rFonts w:cs="Arial"/>
          <w:bCs/>
        </w:rPr>
        <w:t>20091204</w:t>
      </w:r>
      <w:r w:rsidRPr="006D6F42">
        <w:rPr>
          <w:rFonts w:cs="Arial"/>
          <w:color w:val="0000FF"/>
        </w:rPr>
        <w:t>&lt;/</w:t>
      </w:r>
      <w:r w:rsidRPr="006D6F42">
        <w:rPr>
          <w:rFonts w:cs="Arial"/>
          <w:color w:val="990000"/>
        </w:rPr>
        <w:t>m2:DD_CD</w:t>
      </w:r>
      <w:r w:rsidRPr="006D6F42">
        <w:rPr>
          <w:rFonts w:cs="Arial"/>
          <w:color w:val="0000FF"/>
        </w:rPr>
        <w:t>&gt;</w:t>
      </w:r>
      <w:r w:rsidRPr="006D6F42">
        <w:rPr>
          <w:rFonts w:cs="Arial"/>
        </w:rPr>
        <w:t xml:space="preserve"> </w:t>
      </w:r>
    </w:p>
    <w:p w14:paraId="21A6746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m2:BAN1</w:t>
      </w:r>
      <w:r w:rsidRPr="006D6F42">
        <w:rPr>
          <w:rFonts w:cs="Arial"/>
          <w:color w:val="0000FF"/>
        </w:rPr>
        <w:t>&gt;</w:t>
      </w:r>
      <w:r w:rsidRPr="006D6F42">
        <w:rPr>
          <w:rFonts w:cs="Arial"/>
          <w:bCs/>
        </w:rPr>
        <w:t>770Q885521521</w:t>
      </w:r>
      <w:r w:rsidRPr="006D6F42">
        <w:rPr>
          <w:rFonts w:cs="Arial"/>
          <w:color w:val="0000FF"/>
        </w:rPr>
        <w:t>&lt;/</w:t>
      </w:r>
      <w:r w:rsidRPr="006D6F42">
        <w:rPr>
          <w:rFonts w:cs="Arial"/>
          <w:color w:val="990000"/>
        </w:rPr>
        <w:t>m2:BAN1</w:t>
      </w:r>
      <w:r w:rsidRPr="006D6F42">
        <w:rPr>
          <w:rFonts w:cs="Arial"/>
          <w:color w:val="0000FF"/>
        </w:rPr>
        <w:t>&gt;</w:t>
      </w:r>
      <w:r w:rsidRPr="006D6F42">
        <w:rPr>
          <w:rFonts w:cs="Arial"/>
        </w:rPr>
        <w:t xml:space="preserve"> </w:t>
      </w:r>
    </w:p>
    <w:p w14:paraId="09CCB3D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m2:NOTIFICATION_ADMIN</w:t>
      </w:r>
      <w:r w:rsidRPr="006D6F42">
        <w:rPr>
          <w:rFonts w:cs="Arial"/>
          <w:color w:val="0000FF"/>
        </w:rPr>
        <w:t>&gt;</w:t>
      </w:r>
    </w:p>
    <w:p w14:paraId="0D1C14D4" w14:textId="77777777" w:rsidR="00A86432" w:rsidRPr="006D6F42" w:rsidRDefault="00A86432" w:rsidP="00A86432">
      <w:pPr>
        <w:ind w:hanging="480"/>
        <w:rPr>
          <w:rFonts w:cs="Arial"/>
        </w:rPr>
      </w:pPr>
      <w:hyperlink r:id="rId927"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m2:SERVICES_INFO</w:t>
      </w:r>
      <w:r w:rsidRPr="006D6F42">
        <w:rPr>
          <w:rFonts w:cs="Arial"/>
          <w:color w:val="0000FF"/>
        </w:rPr>
        <w:t>&gt;</w:t>
      </w:r>
    </w:p>
    <w:p w14:paraId="0957B4B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m2:LOCNUM_SVCS</w:t>
      </w:r>
      <w:r w:rsidRPr="006D6F42">
        <w:rPr>
          <w:rFonts w:cs="Arial"/>
          <w:color w:val="0000FF"/>
        </w:rPr>
        <w:t>&gt;</w:t>
      </w:r>
      <w:r w:rsidRPr="006D6F42">
        <w:rPr>
          <w:rFonts w:cs="Arial"/>
          <w:bCs/>
        </w:rPr>
        <w:t>000</w:t>
      </w:r>
      <w:r w:rsidRPr="006D6F42">
        <w:rPr>
          <w:rFonts w:cs="Arial"/>
          <w:color w:val="0000FF"/>
        </w:rPr>
        <w:t>&lt;/</w:t>
      </w:r>
      <w:r w:rsidRPr="006D6F42">
        <w:rPr>
          <w:rFonts w:cs="Arial"/>
          <w:color w:val="990000"/>
        </w:rPr>
        <w:t>m2:LOCNUM_SVCS</w:t>
      </w:r>
      <w:r w:rsidRPr="006D6F42">
        <w:rPr>
          <w:rFonts w:cs="Arial"/>
          <w:color w:val="0000FF"/>
        </w:rPr>
        <w:t>&gt;</w:t>
      </w:r>
      <w:r w:rsidRPr="006D6F42">
        <w:rPr>
          <w:rFonts w:cs="Arial"/>
        </w:rPr>
        <w:t xml:space="preserve"> </w:t>
      </w:r>
    </w:p>
    <w:p w14:paraId="04BC0CE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m2:LNUM</w:t>
      </w:r>
      <w:r w:rsidRPr="006D6F42">
        <w:rPr>
          <w:rFonts w:cs="Arial"/>
          <w:color w:val="0000FF"/>
        </w:rPr>
        <w:t>&gt;</w:t>
      </w:r>
      <w:r w:rsidRPr="006D6F42">
        <w:rPr>
          <w:rFonts w:cs="Arial"/>
          <w:bCs/>
        </w:rPr>
        <w:t>00001</w:t>
      </w:r>
      <w:r w:rsidRPr="006D6F42">
        <w:rPr>
          <w:rFonts w:cs="Arial"/>
          <w:color w:val="0000FF"/>
        </w:rPr>
        <w:t>&lt;/</w:t>
      </w:r>
      <w:r w:rsidRPr="006D6F42">
        <w:rPr>
          <w:rFonts w:cs="Arial"/>
          <w:color w:val="990000"/>
        </w:rPr>
        <w:t>m2:LNUM</w:t>
      </w:r>
      <w:r w:rsidRPr="006D6F42">
        <w:rPr>
          <w:rFonts w:cs="Arial"/>
          <w:color w:val="0000FF"/>
        </w:rPr>
        <w:t>&gt;</w:t>
      </w:r>
      <w:r w:rsidRPr="006D6F42">
        <w:rPr>
          <w:rFonts w:cs="Arial"/>
        </w:rPr>
        <w:t xml:space="preserve"> </w:t>
      </w:r>
    </w:p>
    <w:p w14:paraId="3D478D2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m2:TNS</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m2:TNS</w:t>
      </w:r>
      <w:r w:rsidRPr="006D6F42">
        <w:rPr>
          <w:rFonts w:cs="Arial"/>
          <w:color w:val="0000FF"/>
        </w:rPr>
        <w:t>&gt;</w:t>
      </w:r>
      <w:r w:rsidRPr="006D6F42">
        <w:rPr>
          <w:rFonts w:cs="Arial"/>
        </w:rPr>
        <w:t xml:space="preserve"> </w:t>
      </w:r>
    </w:p>
    <w:p w14:paraId="7CFFC4F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m2:SERVICES_INFO</w:t>
      </w:r>
      <w:r w:rsidRPr="006D6F42">
        <w:rPr>
          <w:rFonts w:cs="Arial"/>
          <w:color w:val="0000FF"/>
        </w:rPr>
        <w:t>&gt;</w:t>
      </w:r>
    </w:p>
    <w:p w14:paraId="7B346530" w14:textId="77777777" w:rsidR="00A86432" w:rsidRPr="006D6F42" w:rsidRDefault="00A86432" w:rsidP="00A86432">
      <w:pPr>
        <w:ind w:hanging="480"/>
        <w:rPr>
          <w:rFonts w:cs="Arial"/>
        </w:rPr>
      </w:pPr>
      <w:hyperlink r:id="rId928"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m2:SERVICES_INFO</w:t>
      </w:r>
      <w:r w:rsidRPr="006D6F42">
        <w:rPr>
          <w:rFonts w:cs="Arial"/>
          <w:color w:val="0000FF"/>
        </w:rPr>
        <w:t>&gt;</w:t>
      </w:r>
    </w:p>
    <w:p w14:paraId="241ACF76"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m2:LOCNUM_SVCS</w:t>
      </w:r>
      <w:r w:rsidRPr="006D6F42">
        <w:rPr>
          <w:rFonts w:cs="Arial"/>
          <w:color w:val="0000FF"/>
        </w:rPr>
        <w:t>&gt;</w:t>
      </w:r>
      <w:r w:rsidRPr="006D6F42">
        <w:rPr>
          <w:rFonts w:cs="Arial"/>
          <w:bCs/>
        </w:rPr>
        <w:t>000</w:t>
      </w:r>
      <w:r w:rsidRPr="006D6F42">
        <w:rPr>
          <w:rFonts w:cs="Arial"/>
          <w:color w:val="0000FF"/>
        </w:rPr>
        <w:t>&lt;/</w:t>
      </w:r>
      <w:r w:rsidRPr="006D6F42">
        <w:rPr>
          <w:rFonts w:cs="Arial"/>
          <w:color w:val="990000"/>
        </w:rPr>
        <w:t>m2:LOCNUM_SVCS</w:t>
      </w:r>
      <w:r w:rsidRPr="006D6F42">
        <w:rPr>
          <w:rFonts w:cs="Arial"/>
          <w:color w:val="0000FF"/>
        </w:rPr>
        <w:t>&gt;</w:t>
      </w:r>
      <w:r w:rsidRPr="006D6F42">
        <w:rPr>
          <w:rFonts w:cs="Arial"/>
        </w:rPr>
        <w:t xml:space="preserve"> </w:t>
      </w:r>
    </w:p>
    <w:p w14:paraId="3395A06F"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m2:LNUM</w:t>
      </w:r>
      <w:r w:rsidRPr="006D6F42">
        <w:rPr>
          <w:rFonts w:cs="Arial"/>
          <w:color w:val="0000FF"/>
        </w:rPr>
        <w:t>&gt;</w:t>
      </w:r>
      <w:r w:rsidRPr="006D6F42">
        <w:rPr>
          <w:rFonts w:cs="Arial"/>
          <w:bCs/>
        </w:rPr>
        <w:t>00002</w:t>
      </w:r>
      <w:r w:rsidRPr="006D6F42">
        <w:rPr>
          <w:rFonts w:cs="Arial"/>
          <w:color w:val="0000FF"/>
        </w:rPr>
        <w:t>&lt;/</w:t>
      </w:r>
      <w:r w:rsidRPr="006D6F42">
        <w:rPr>
          <w:rFonts w:cs="Arial"/>
          <w:color w:val="990000"/>
        </w:rPr>
        <w:t>m2:LNUM</w:t>
      </w:r>
      <w:r w:rsidRPr="006D6F42">
        <w:rPr>
          <w:rFonts w:cs="Arial"/>
          <w:color w:val="0000FF"/>
        </w:rPr>
        <w:t>&gt;</w:t>
      </w:r>
      <w:r w:rsidRPr="006D6F42">
        <w:rPr>
          <w:rFonts w:cs="Arial"/>
        </w:rPr>
        <w:t xml:space="preserve"> </w:t>
      </w:r>
    </w:p>
    <w:p w14:paraId="0E388F8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m2:TNS</w:t>
      </w:r>
      <w:r w:rsidRPr="006D6F42">
        <w:rPr>
          <w:rFonts w:cs="Arial"/>
          <w:color w:val="0000FF"/>
        </w:rPr>
        <w:t>&gt;</w:t>
      </w:r>
      <w:r w:rsidRPr="006D6F42">
        <w:rPr>
          <w:rFonts w:cs="Arial"/>
          <w:bCs/>
        </w:rPr>
        <w:t>4046339727</w:t>
      </w:r>
      <w:r w:rsidRPr="006D6F42">
        <w:rPr>
          <w:rFonts w:cs="Arial"/>
          <w:color w:val="0000FF"/>
        </w:rPr>
        <w:t>&lt;/</w:t>
      </w:r>
      <w:r w:rsidRPr="006D6F42">
        <w:rPr>
          <w:rFonts w:cs="Arial"/>
          <w:color w:val="990000"/>
        </w:rPr>
        <w:t>m2:TNS</w:t>
      </w:r>
      <w:r w:rsidRPr="006D6F42">
        <w:rPr>
          <w:rFonts w:cs="Arial"/>
          <w:color w:val="0000FF"/>
        </w:rPr>
        <w:t>&gt;</w:t>
      </w:r>
      <w:r w:rsidRPr="006D6F42">
        <w:rPr>
          <w:rFonts w:cs="Arial"/>
        </w:rPr>
        <w:t xml:space="preserve"> </w:t>
      </w:r>
    </w:p>
    <w:p w14:paraId="2AE5FECA"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m2:SERVICES_INFO</w:t>
      </w:r>
      <w:r w:rsidRPr="006D6F42">
        <w:rPr>
          <w:rFonts w:cs="Arial"/>
          <w:color w:val="0000FF"/>
        </w:rPr>
        <w:t>&gt;</w:t>
      </w:r>
    </w:p>
    <w:p w14:paraId="546C4454" w14:textId="77777777" w:rsidR="00A86432" w:rsidRPr="006D6F42" w:rsidRDefault="00A86432" w:rsidP="00A86432">
      <w:pPr>
        <w:ind w:hanging="480"/>
        <w:rPr>
          <w:rFonts w:cs="Arial"/>
        </w:rPr>
      </w:pPr>
      <w:hyperlink r:id="rId929"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m2:SERVICES_INFO</w:t>
      </w:r>
      <w:r w:rsidRPr="006D6F42">
        <w:rPr>
          <w:rFonts w:cs="Arial"/>
          <w:color w:val="0000FF"/>
        </w:rPr>
        <w:t>&gt;</w:t>
      </w:r>
    </w:p>
    <w:p w14:paraId="58862627"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m2:LOCNUM_SVCS</w:t>
      </w:r>
      <w:r w:rsidRPr="006D6F42">
        <w:rPr>
          <w:rFonts w:cs="Arial"/>
          <w:color w:val="0000FF"/>
        </w:rPr>
        <w:t>&gt;</w:t>
      </w:r>
      <w:r w:rsidRPr="006D6F42">
        <w:rPr>
          <w:rFonts w:cs="Arial"/>
          <w:bCs/>
        </w:rPr>
        <w:t>000</w:t>
      </w:r>
      <w:r w:rsidRPr="006D6F42">
        <w:rPr>
          <w:rFonts w:cs="Arial"/>
          <w:color w:val="0000FF"/>
        </w:rPr>
        <w:t>&lt;/</w:t>
      </w:r>
      <w:r w:rsidRPr="006D6F42">
        <w:rPr>
          <w:rFonts w:cs="Arial"/>
          <w:color w:val="990000"/>
        </w:rPr>
        <w:t>m2:LOCNUM_SVCS</w:t>
      </w:r>
      <w:r w:rsidRPr="006D6F42">
        <w:rPr>
          <w:rFonts w:cs="Arial"/>
          <w:color w:val="0000FF"/>
        </w:rPr>
        <w:t>&gt;</w:t>
      </w:r>
      <w:r w:rsidRPr="006D6F42">
        <w:rPr>
          <w:rFonts w:cs="Arial"/>
        </w:rPr>
        <w:t xml:space="preserve"> </w:t>
      </w:r>
    </w:p>
    <w:p w14:paraId="2D7285A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m2:LNUM</w:t>
      </w:r>
      <w:r w:rsidRPr="006D6F42">
        <w:rPr>
          <w:rFonts w:cs="Arial"/>
          <w:color w:val="0000FF"/>
        </w:rPr>
        <w:t>&gt;</w:t>
      </w:r>
      <w:r w:rsidRPr="006D6F42">
        <w:rPr>
          <w:rFonts w:cs="Arial"/>
          <w:bCs/>
        </w:rPr>
        <w:t>00003</w:t>
      </w:r>
      <w:r w:rsidRPr="006D6F42">
        <w:rPr>
          <w:rFonts w:cs="Arial"/>
          <w:color w:val="0000FF"/>
        </w:rPr>
        <w:t>&lt;/</w:t>
      </w:r>
      <w:r w:rsidRPr="006D6F42">
        <w:rPr>
          <w:rFonts w:cs="Arial"/>
          <w:color w:val="990000"/>
        </w:rPr>
        <w:t>m2:LNUM</w:t>
      </w:r>
      <w:r w:rsidRPr="006D6F42">
        <w:rPr>
          <w:rFonts w:cs="Arial"/>
          <w:color w:val="0000FF"/>
        </w:rPr>
        <w:t>&gt;</w:t>
      </w:r>
      <w:r w:rsidRPr="006D6F42">
        <w:rPr>
          <w:rFonts w:cs="Arial"/>
        </w:rPr>
        <w:t xml:space="preserve"> </w:t>
      </w:r>
    </w:p>
    <w:p w14:paraId="1D7D34B4"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m2:TNS</w:t>
      </w:r>
      <w:r w:rsidRPr="006D6F42">
        <w:rPr>
          <w:rFonts w:cs="Arial"/>
          <w:color w:val="0000FF"/>
        </w:rPr>
        <w:t>&gt;</w:t>
      </w:r>
      <w:r w:rsidRPr="006D6F42">
        <w:rPr>
          <w:rFonts w:cs="Arial"/>
          <w:bCs/>
        </w:rPr>
        <w:t>4046339568</w:t>
      </w:r>
      <w:r w:rsidRPr="006D6F42">
        <w:rPr>
          <w:rFonts w:cs="Arial"/>
          <w:color w:val="0000FF"/>
        </w:rPr>
        <w:t>&lt;/</w:t>
      </w:r>
      <w:r w:rsidRPr="006D6F42">
        <w:rPr>
          <w:rFonts w:cs="Arial"/>
          <w:color w:val="990000"/>
        </w:rPr>
        <w:t>m2:TNS</w:t>
      </w:r>
      <w:r w:rsidRPr="006D6F42">
        <w:rPr>
          <w:rFonts w:cs="Arial"/>
          <w:color w:val="0000FF"/>
        </w:rPr>
        <w:t>&gt;</w:t>
      </w:r>
      <w:r w:rsidRPr="006D6F42">
        <w:rPr>
          <w:rFonts w:cs="Arial"/>
        </w:rPr>
        <w:t xml:space="preserve"> </w:t>
      </w:r>
    </w:p>
    <w:p w14:paraId="675B8E3E"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m2:SERVICES_INFO</w:t>
      </w:r>
      <w:r w:rsidRPr="006D6F42">
        <w:rPr>
          <w:rFonts w:cs="Arial"/>
          <w:color w:val="0000FF"/>
        </w:rPr>
        <w:t>&gt;</w:t>
      </w:r>
    </w:p>
    <w:p w14:paraId="3E6CCAD9" w14:textId="77777777" w:rsidR="00A86432" w:rsidRPr="006D6F42" w:rsidRDefault="00A86432" w:rsidP="00A86432">
      <w:pPr>
        <w:ind w:hanging="480"/>
        <w:rPr>
          <w:rFonts w:cs="Arial"/>
        </w:rPr>
      </w:pPr>
      <w:hyperlink r:id="rId930"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m2:DIRECTORY_INFO</w:t>
      </w:r>
      <w:r w:rsidRPr="006D6F42">
        <w:rPr>
          <w:rFonts w:cs="Arial"/>
          <w:color w:val="0000FF"/>
        </w:rPr>
        <w:t>&gt;</w:t>
      </w:r>
    </w:p>
    <w:p w14:paraId="6EAEB70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m2:DLNUM</w:t>
      </w:r>
      <w:r w:rsidRPr="006D6F42">
        <w:rPr>
          <w:rFonts w:cs="Arial"/>
          <w:color w:val="0000FF"/>
        </w:rPr>
        <w:t>&gt;</w:t>
      </w:r>
      <w:r w:rsidRPr="006D6F42">
        <w:rPr>
          <w:rFonts w:cs="Arial"/>
          <w:bCs/>
        </w:rPr>
        <w:t>0001</w:t>
      </w:r>
      <w:r w:rsidRPr="006D6F42">
        <w:rPr>
          <w:rFonts w:cs="Arial"/>
          <w:color w:val="0000FF"/>
        </w:rPr>
        <w:t>&lt;/</w:t>
      </w:r>
      <w:r w:rsidRPr="006D6F42">
        <w:rPr>
          <w:rFonts w:cs="Arial"/>
          <w:color w:val="990000"/>
        </w:rPr>
        <w:t>m2:DLNUM</w:t>
      </w:r>
      <w:r w:rsidRPr="006D6F42">
        <w:rPr>
          <w:rFonts w:cs="Arial"/>
          <w:color w:val="0000FF"/>
        </w:rPr>
        <w:t>&gt;</w:t>
      </w:r>
      <w:r w:rsidRPr="006D6F42">
        <w:rPr>
          <w:rFonts w:cs="Arial"/>
        </w:rPr>
        <w:t xml:space="preserve"> </w:t>
      </w:r>
    </w:p>
    <w:p w14:paraId="3FAF88D7"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m2:LTN</w:t>
      </w:r>
      <w:r w:rsidRPr="006D6F42">
        <w:rPr>
          <w:rFonts w:cs="Arial"/>
          <w:color w:val="0000FF"/>
        </w:rPr>
        <w:t>&gt;</w:t>
      </w:r>
      <w:r w:rsidRPr="006D6F42">
        <w:rPr>
          <w:rFonts w:cs="Arial"/>
        </w:rPr>
        <w:t xml:space="preserve"> </w:t>
      </w:r>
    </w:p>
    <w:p w14:paraId="4C21741A"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m2:LACT</w:t>
      </w:r>
      <w:r w:rsidRPr="006D6F42">
        <w:rPr>
          <w:rFonts w:cs="Arial"/>
          <w:color w:val="0000FF"/>
        </w:rPr>
        <w:t>&gt;</w:t>
      </w:r>
      <w:r w:rsidRPr="006D6F42">
        <w:rPr>
          <w:rFonts w:cs="Arial"/>
          <w:bCs/>
        </w:rPr>
        <w:t>D</w:t>
      </w:r>
      <w:r w:rsidRPr="006D6F42">
        <w:rPr>
          <w:rFonts w:cs="Arial"/>
          <w:color w:val="0000FF"/>
        </w:rPr>
        <w:t>&lt;/</w:t>
      </w:r>
      <w:r w:rsidRPr="006D6F42">
        <w:rPr>
          <w:rFonts w:cs="Arial"/>
          <w:color w:val="990000"/>
        </w:rPr>
        <w:t>m2:LACT</w:t>
      </w:r>
      <w:r w:rsidRPr="006D6F42">
        <w:rPr>
          <w:rFonts w:cs="Arial"/>
          <w:color w:val="0000FF"/>
        </w:rPr>
        <w:t>&gt;</w:t>
      </w:r>
      <w:r w:rsidRPr="006D6F42">
        <w:rPr>
          <w:rFonts w:cs="Arial"/>
        </w:rPr>
        <w:t xml:space="preserve"> </w:t>
      </w:r>
    </w:p>
    <w:p w14:paraId="3A6FD4A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m2:LISTNM</w:t>
      </w:r>
      <w:r w:rsidRPr="006D6F42">
        <w:rPr>
          <w:rFonts w:cs="Arial"/>
          <w:color w:val="0000FF"/>
        </w:rPr>
        <w:t>&gt;</w:t>
      </w:r>
      <w:r w:rsidRPr="006D6F42">
        <w:rPr>
          <w:rFonts w:cs="Arial"/>
          <w:bCs/>
        </w:rPr>
        <w:t>Gifts</w:t>
      </w:r>
      <w:r w:rsidRPr="006D6F42">
        <w:rPr>
          <w:rFonts w:cs="Arial"/>
          <w:color w:val="0000FF"/>
        </w:rPr>
        <w:t>&lt;/</w:t>
      </w:r>
      <w:r w:rsidRPr="006D6F42">
        <w:rPr>
          <w:rFonts w:cs="Arial"/>
          <w:color w:val="990000"/>
        </w:rPr>
        <w:t>m2:LISTNM</w:t>
      </w:r>
      <w:r w:rsidRPr="006D6F42">
        <w:rPr>
          <w:rFonts w:cs="Arial"/>
          <w:color w:val="0000FF"/>
        </w:rPr>
        <w:t>&gt;</w:t>
      </w:r>
      <w:r w:rsidRPr="006D6F42">
        <w:rPr>
          <w:rFonts w:cs="Arial"/>
        </w:rPr>
        <w:t xml:space="preserve"> </w:t>
      </w:r>
    </w:p>
    <w:p w14:paraId="6F3EB268"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m2:DIRECTORY_INFO</w:t>
      </w:r>
      <w:r w:rsidRPr="006D6F42">
        <w:rPr>
          <w:rFonts w:cs="Arial"/>
          <w:color w:val="0000FF"/>
        </w:rPr>
        <w:t>&gt;</w:t>
      </w:r>
    </w:p>
    <w:p w14:paraId="534F3D83" w14:textId="77777777" w:rsidR="00A86432" w:rsidRPr="006D6F42" w:rsidRDefault="00A86432" w:rsidP="00A86432">
      <w:pPr>
        <w:ind w:hanging="480"/>
        <w:rPr>
          <w:rFonts w:cs="Arial"/>
        </w:rPr>
      </w:pPr>
      <w:hyperlink r:id="rId931" w:anchor="#" w:history="1">
        <w:r w:rsidRPr="006D6F42">
          <w:rPr>
            <w:rFonts w:cs="Courier New"/>
            <w:bCs/>
            <w:color w:val="FF0000"/>
            <w:u w:val="single"/>
          </w:rPr>
          <w:t>-</w:t>
        </w:r>
      </w:hyperlink>
      <w:r w:rsidRPr="006D6F42">
        <w:rPr>
          <w:rFonts w:cs="Arial"/>
        </w:rPr>
        <w:t xml:space="preserve"> </w:t>
      </w:r>
      <w:r w:rsidRPr="006D6F42">
        <w:rPr>
          <w:rFonts w:cs="Arial"/>
          <w:color w:val="0000FF"/>
        </w:rPr>
        <w:t>&lt;</w:t>
      </w:r>
      <w:r w:rsidRPr="006D6F42">
        <w:rPr>
          <w:rFonts w:cs="Arial"/>
          <w:color w:val="990000"/>
        </w:rPr>
        <w:t>m2:DIRECTORY_INFO</w:t>
      </w:r>
      <w:r w:rsidRPr="006D6F42">
        <w:rPr>
          <w:rFonts w:cs="Arial"/>
          <w:color w:val="0000FF"/>
        </w:rPr>
        <w:t>&gt;</w:t>
      </w:r>
    </w:p>
    <w:p w14:paraId="21F79CA3"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m2:DLNUM</w:t>
      </w:r>
      <w:r w:rsidRPr="006D6F42">
        <w:rPr>
          <w:rFonts w:cs="Arial"/>
          <w:color w:val="0000FF"/>
        </w:rPr>
        <w:t>&gt;</w:t>
      </w:r>
      <w:r w:rsidRPr="006D6F42">
        <w:rPr>
          <w:rFonts w:cs="Arial"/>
          <w:bCs/>
        </w:rPr>
        <w:t>0002</w:t>
      </w:r>
      <w:r w:rsidRPr="006D6F42">
        <w:rPr>
          <w:rFonts w:cs="Arial"/>
          <w:color w:val="0000FF"/>
        </w:rPr>
        <w:t>&lt;/</w:t>
      </w:r>
      <w:r w:rsidRPr="006D6F42">
        <w:rPr>
          <w:rFonts w:cs="Arial"/>
          <w:color w:val="990000"/>
        </w:rPr>
        <w:t>m2:DLNUM</w:t>
      </w:r>
      <w:r w:rsidRPr="006D6F42">
        <w:rPr>
          <w:rFonts w:cs="Arial"/>
          <w:color w:val="0000FF"/>
        </w:rPr>
        <w:t>&gt;</w:t>
      </w:r>
      <w:r w:rsidRPr="006D6F42">
        <w:rPr>
          <w:rFonts w:cs="Arial"/>
        </w:rPr>
        <w:t xml:space="preserve"> </w:t>
      </w:r>
    </w:p>
    <w:p w14:paraId="3340EF15"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m2:LTN</w:t>
      </w:r>
      <w:r w:rsidRPr="006D6F42">
        <w:rPr>
          <w:rFonts w:cs="Arial"/>
          <w:color w:val="0000FF"/>
        </w:rPr>
        <w:t>&gt;</w:t>
      </w:r>
      <w:r w:rsidRPr="006D6F42">
        <w:rPr>
          <w:rFonts w:cs="Arial"/>
          <w:bCs/>
        </w:rPr>
        <w:t>4046339205</w:t>
      </w:r>
      <w:r w:rsidRPr="006D6F42">
        <w:rPr>
          <w:rFonts w:cs="Arial"/>
          <w:color w:val="0000FF"/>
        </w:rPr>
        <w:t>&lt;/</w:t>
      </w:r>
      <w:r w:rsidRPr="006D6F42">
        <w:rPr>
          <w:rFonts w:cs="Arial"/>
          <w:color w:val="990000"/>
        </w:rPr>
        <w:t>m2:LTN</w:t>
      </w:r>
      <w:r w:rsidRPr="006D6F42">
        <w:rPr>
          <w:rFonts w:cs="Arial"/>
          <w:color w:val="0000FF"/>
        </w:rPr>
        <w:t>&gt;</w:t>
      </w:r>
      <w:r w:rsidRPr="006D6F42">
        <w:rPr>
          <w:rFonts w:cs="Arial"/>
        </w:rPr>
        <w:t xml:space="preserve"> </w:t>
      </w:r>
    </w:p>
    <w:p w14:paraId="5D20D89C"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m2:LACT</w:t>
      </w:r>
      <w:r w:rsidRPr="006D6F42">
        <w:rPr>
          <w:rFonts w:cs="Arial"/>
          <w:color w:val="0000FF"/>
        </w:rPr>
        <w:t>&gt;</w:t>
      </w:r>
      <w:r w:rsidRPr="006D6F42">
        <w:rPr>
          <w:rFonts w:cs="Arial"/>
          <w:bCs/>
        </w:rPr>
        <w:t>N</w:t>
      </w:r>
      <w:r w:rsidRPr="006D6F42">
        <w:rPr>
          <w:rFonts w:cs="Arial"/>
          <w:color w:val="0000FF"/>
        </w:rPr>
        <w:t>&lt;/</w:t>
      </w:r>
      <w:r w:rsidRPr="006D6F42">
        <w:rPr>
          <w:rFonts w:cs="Arial"/>
          <w:color w:val="990000"/>
        </w:rPr>
        <w:t>m2:LACT</w:t>
      </w:r>
      <w:r w:rsidRPr="006D6F42">
        <w:rPr>
          <w:rFonts w:cs="Arial"/>
          <w:color w:val="0000FF"/>
        </w:rPr>
        <w:t>&gt;</w:t>
      </w:r>
      <w:r w:rsidRPr="006D6F42">
        <w:rPr>
          <w:rFonts w:cs="Arial"/>
        </w:rPr>
        <w:t xml:space="preserve"> </w:t>
      </w:r>
    </w:p>
    <w:p w14:paraId="5022CCA9"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m2:LTY</w:t>
      </w:r>
      <w:r w:rsidRPr="006D6F42">
        <w:rPr>
          <w:rFonts w:cs="Arial"/>
          <w:color w:val="0000FF"/>
        </w:rPr>
        <w:t>&gt;</w:t>
      </w:r>
      <w:r w:rsidRPr="006D6F42">
        <w:rPr>
          <w:rFonts w:cs="Arial"/>
          <w:bCs/>
        </w:rPr>
        <w:t>1</w:t>
      </w:r>
      <w:r w:rsidRPr="006D6F42">
        <w:rPr>
          <w:rFonts w:cs="Arial"/>
          <w:color w:val="0000FF"/>
        </w:rPr>
        <w:t>&lt;/</w:t>
      </w:r>
      <w:r w:rsidRPr="006D6F42">
        <w:rPr>
          <w:rFonts w:cs="Arial"/>
          <w:color w:val="990000"/>
        </w:rPr>
        <w:t>m2:LTY</w:t>
      </w:r>
      <w:r w:rsidRPr="006D6F42">
        <w:rPr>
          <w:rFonts w:cs="Arial"/>
          <w:color w:val="0000FF"/>
        </w:rPr>
        <w:t>&gt;</w:t>
      </w:r>
      <w:r w:rsidRPr="006D6F42">
        <w:rPr>
          <w:rFonts w:cs="Arial"/>
        </w:rPr>
        <w:t xml:space="preserve"> </w:t>
      </w:r>
    </w:p>
    <w:p w14:paraId="62125020"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m2:STYC</w:t>
      </w:r>
      <w:r w:rsidRPr="006D6F42">
        <w:rPr>
          <w:rFonts w:cs="Arial"/>
          <w:color w:val="0000FF"/>
        </w:rPr>
        <w:t>&gt;</w:t>
      </w:r>
      <w:r w:rsidRPr="006D6F42">
        <w:rPr>
          <w:rFonts w:cs="Arial"/>
          <w:bCs/>
        </w:rPr>
        <w:t>SL</w:t>
      </w:r>
      <w:r w:rsidRPr="006D6F42">
        <w:rPr>
          <w:rFonts w:cs="Arial"/>
          <w:color w:val="0000FF"/>
        </w:rPr>
        <w:t>&lt;/</w:t>
      </w:r>
      <w:r w:rsidRPr="006D6F42">
        <w:rPr>
          <w:rFonts w:cs="Arial"/>
          <w:color w:val="990000"/>
        </w:rPr>
        <w:t>m2:STYC</w:t>
      </w:r>
      <w:r w:rsidRPr="006D6F42">
        <w:rPr>
          <w:rFonts w:cs="Arial"/>
          <w:color w:val="0000FF"/>
        </w:rPr>
        <w:t>&gt;</w:t>
      </w:r>
      <w:r w:rsidRPr="006D6F42">
        <w:rPr>
          <w:rFonts w:cs="Arial"/>
        </w:rPr>
        <w:t xml:space="preserve"> </w:t>
      </w:r>
    </w:p>
    <w:p w14:paraId="7398C891"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m2:DOI</w:t>
      </w:r>
      <w:r w:rsidRPr="006D6F42">
        <w:rPr>
          <w:rFonts w:cs="Arial"/>
          <w:color w:val="0000FF"/>
        </w:rPr>
        <w:t>&gt;</w:t>
      </w:r>
      <w:r w:rsidRPr="006D6F42">
        <w:rPr>
          <w:rFonts w:cs="Arial"/>
          <w:bCs/>
        </w:rPr>
        <w:t>0</w:t>
      </w:r>
      <w:r w:rsidRPr="006D6F42">
        <w:rPr>
          <w:rFonts w:cs="Arial"/>
          <w:color w:val="0000FF"/>
        </w:rPr>
        <w:t>&lt;/</w:t>
      </w:r>
      <w:r w:rsidRPr="006D6F42">
        <w:rPr>
          <w:rFonts w:cs="Arial"/>
          <w:color w:val="990000"/>
        </w:rPr>
        <w:t>m2:DOI</w:t>
      </w:r>
      <w:r w:rsidRPr="006D6F42">
        <w:rPr>
          <w:rFonts w:cs="Arial"/>
          <w:color w:val="0000FF"/>
        </w:rPr>
        <w:t>&gt;</w:t>
      </w:r>
      <w:r w:rsidRPr="006D6F42">
        <w:rPr>
          <w:rFonts w:cs="Arial"/>
        </w:rPr>
        <w:t xml:space="preserve"> </w:t>
      </w:r>
    </w:p>
    <w:p w14:paraId="475366ED"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m2:TOA</w:t>
      </w:r>
      <w:r w:rsidRPr="006D6F42">
        <w:rPr>
          <w:rFonts w:cs="Arial"/>
          <w:color w:val="0000FF"/>
        </w:rPr>
        <w:t>&gt;</w:t>
      </w:r>
      <w:r w:rsidRPr="006D6F42">
        <w:rPr>
          <w:rFonts w:cs="Arial"/>
          <w:bCs/>
        </w:rPr>
        <w:t>B</w:t>
      </w:r>
      <w:r w:rsidRPr="006D6F42">
        <w:rPr>
          <w:rFonts w:cs="Arial"/>
          <w:color w:val="0000FF"/>
        </w:rPr>
        <w:t>&lt;/</w:t>
      </w:r>
      <w:r w:rsidRPr="006D6F42">
        <w:rPr>
          <w:rFonts w:cs="Arial"/>
          <w:color w:val="990000"/>
        </w:rPr>
        <w:t>m2:TOA</w:t>
      </w:r>
      <w:r w:rsidRPr="006D6F42">
        <w:rPr>
          <w:rFonts w:cs="Arial"/>
          <w:color w:val="0000FF"/>
        </w:rPr>
        <w:t>&gt;</w:t>
      </w:r>
      <w:r w:rsidRPr="006D6F42">
        <w:rPr>
          <w:rFonts w:cs="Arial"/>
        </w:rPr>
        <w:t xml:space="preserve"> </w:t>
      </w:r>
    </w:p>
    <w:p w14:paraId="65A05C80" w14:textId="77777777" w:rsidR="00A86432" w:rsidRPr="006D6F42" w:rsidRDefault="00A86432" w:rsidP="00A86432">
      <w:pPr>
        <w:ind w:hanging="48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m2:LISTNM</w:t>
      </w:r>
      <w:r w:rsidRPr="006D6F42">
        <w:rPr>
          <w:rFonts w:cs="Arial"/>
          <w:color w:val="0000FF"/>
        </w:rPr>
        <w:t>&gt;</w:t>
      </w:r>
      <w:r w:rsidRPr="006D6F42">
        <w:rPr>
          <w:rFonts w:cs="Arial"/>
          <w:bCs/>
        </w:rPr>
        <w:t>Gifts Tropical</w:t>
      </w:r>
      <w:r w:rsidRPr="006D6F42">
        <w:rPr>
          <w:rFonts w:cs="Arial"/>
          <w:color w:val="0000FF"/>
        </w:rPr>
        <w:t>&lt;/</w:t>
      </w:r>
      <w:r w:rsidRPr="006D6F42">
        <w:rPr>
          <w:rFonts w:cs="Arial"/>
          <w:color w:val="990000"/>
        </w:rPr>
        <w:t>m2:LISTNM</w:t>
      </w:r>
      <w:r w:rsidRPr="006D6F42">
        <w:rPr>
          <w:rFonts w:cs="Arial"/>
          <w:color w:val="0000FF"/>
        </w:rPr>
        <w:t>&gt;</w:t>
      </w:r>
      <w:r w:rsidRPr="006D6F42">
        <w:rPr>
          <w:rFonts w:cs="Arial"/>
        </w:rPr>
        <w:t xml:space="preserve"> </w:t>
      </w:r>
    </w:p>
    <w:p w14:paraId="54098280" w14:textId="77777777" w:rsidR="00A86432" w:rsidRPr="00495B2C" w:rsidRDefault="00A86432" w:rsidP="00A86432">
      <w:pPr>
        <w:ind w:hanging="480"/>
        <w:rPr>
          <w:rFonts w:cs="Arial"/>
          <w:lang w:val="es-ES"/>
        </w:rPr>
      </w:pPr>
      <w:r w:rsidRPr="006D6F42">
        <w:rPr>
          <w:rFonts w:cs="Courier New"/>
          <w:bCs/>
          <w:color w:val="FF0000"/>
        </w:rPr>
        <w:t> </w:t>
      </w:r>
      <w:r w:rsidRPr="006D6F42">
        <w:rPr>
          <w:rFonts w:cs="Arial"/>
        </w:rPr>
        <w:t xml:space="preserve"> </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bCs/>
          <w:lang w:val="es-ES"/>
        </w:rPr>
        <w:t>2204 Lavista Rd NE</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lang w:val="es-ES"/>
        </w:rPr>
        <w:t xml:space="preserve"> </w:t>
      </w:r>
    </w:p>
    <w:p w14:paraId="0BE046D7" w14:textId="77777777" w:rsidR="00A86432" w:rsidRPr="006D6F42" w:rsidRDefault="00A86432" w:rsidP="00A86432">
      <w:pPr>
        <w:ind w:hanging="240"/>
        <w:rPr>
          <w:rFonts w:cs="Arial"/>
        </w:rPr>
      </w:pPr>
      <w:r w:rsidRPr="00495B2C">
        <w:rPr>
          <w:rFonts w:cs="Courier New"/>
          <w:bCs/>
          <w:color w:val="FF0000"/>
          <w:lang w:val="es-ES"/>
        </w:rPr>
        <w:t> </w:t>
      </w:r>
      <w:r w:rsidRPr="00495B2C">
        <w:rPr>
          <w:rFonts w:cs="Arial"/>
          <w:lang w:val="es-ES"/>
        </w:rPr>
        <w:t xml:space="preserve"> </w:t>
      </w:r>
      <w:r w:rsidRPr="006D6F42">
        <w:rPr>
          <w:rFonts w:cs="Arial"/>
          <w:color w:val="0000FF"/>
        </w:rPr>
        <w:t>&lt;/</w:t>
      </w:r>
      <w:r w:rsidRPr="006D6F42">
        <w:rPr>
          <w:rFonts w:cs="Arial"/>
          <w:color w:val="990000"/>
        </w:rPr>
        <w:t>m2:DIRECTORY_INFO</w:t>
      </w:r>
      <w:r w:rsidRPr="006D6F42">
        <w:rPr>
          <w:rFonts w:cs="Arial"/>
          <w:color w:val="0000FF"/>
        </w:rPr>
        <w:t>&gt;</w:t>
      </w:r>
    </w:p>
    <w:p w14:paraId="360A4D85"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m2:FIRM_ORDER_NOTIFICATION</w:t>
      </w:r>
      <w:r w:rsidRPr="006D6F42">
        <w:rPr>
          <w:rFonts w:cs="Arial"/>
          <w:color w:val="0000FF"/>
        </w:rPr>
        <w:t>&gt;</w:t>
      </w:r>
    </w:p>
    <w:p w14:paraId="444CAF9F"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m2:NOTIFICATION</w:t>
      </w:r>
      <w:r w:rsidRPr="006D6F42">
        <w:rPr>
          <w:rFonts w:cs="Arial"/>
          <w:color w:val="0000FF"/>
        </w:rPr>
        <w:t>&gt;</w:t>
      </w:r>
    </w:p>
    <w:p w14:paraId="4CFA4B77"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m2:LSR_RESP</w:t>
      </w:r>
      <w:r w:rsidRPr="006D6F42">
        <w:rPr>
          <w:rFonts w:cs="Arial"/>
          <w:color w:val="0000FF"/>
        </w:rPr>
        <w:t>&gt;</w:t>
      </w:r>
    </w:p>
    <w:p w14:paraId="392DF2DE" w14:textId="77777777" w:rsidR="00A86432" w:rsidRPr="006D6F42" w:rsidRDefault="00A86432" w:rsidP="00A86432">
      <w:pPr>
        <w:ind w:hanging="240"/>
        <w:rPr>
          <w:rFonts w:cs="Arial"/>
        </w:rPr>
      </w:pPr>
      <w:r w:rsidRPr="006D6F42">
        <w:rPr>
          <w:rFonts w:cs="Courier New"/>
          <w:bCs/>
          <w:color w:val="FF0000"/>
        </w:rPr>
        <w:t> </w:t>
      </w:r>
      <w:r w:rsidRPr="006D6F42">
        <w:rPr>
          <w:rFonts w:cs="Arial"/>
        </w:rPr>
        <w:t xml:space="preserve"> </w:t>
      </w:r>
      <w:r w:rsidRPr="006D6F42">
        <w:rPr>
          <w:rFonts w:cs="Arial"/>
          <w:color w:val="0000FF"/>
        </w:rPr>
        <w:t>&lt;/</w:t>
      </w:r>
      <w:r w:rsidRPr="006D6F42">
        <w:rPr>
          <w:rFonts w:cs="Arial"/>
          <w:color w:val="990000"/>
        </w:rPr>
        <w:t>m1:ATT_LSR_ORD_RSP</w:t>
      </w:r>
      <w:r w:rsidRPr="006D6F42">
        <w:rPr>
          <w:rFonts w:cs="Arial"/>
          <w:color w:val="0000FF"/>
        </w:rPr>
        <w:t>&gt;</w:t>
      </w:r>
    </w:p>
    <w:p w14:paraId="32CAF1EF" w14:textId="77777777" w:rsidR="00A86432" w:rsidRPr="006D6F42" w:rsidRDefault="00A86432" w:rsidP="00A86432"/>
    <w:p w14:paraId="2EB03C03" w14:textId="77777777" w:rsidR="00A86432" w:rsidRPr="006D6F42" w:rsidRDefault="00A86432" w:rsidP="00A86432"/>
    <w:p w14:paraId="39FAFEEE" w14:textId="77777777" w:rsidR="00A86432" w:rsidRDefault="00A86432" w:rsidP="00CC59A9">
      <w:pPr>
        <w:rPr>
          <w:b/>
          <w:bCs/>
          <w:sz w:val="24"/>
        </w:rPr>
      </w:pPr>
    </w:p>
    <w:p w14:paraId="6D12C102" w14:textId="77777777" w:rsidR="008E6490" w:rsidRPr="00C17CAE" w:rsidRDefault="008E6490" w:rsidP="00CC59A9">
      <w:pPr>
        <w:rPr>
          <w:rFonts w:ascii="Arial" w:hAnsi="Arial" w:cs="Arial"/>
          <w:b/>
          <w:bCs/>
          <w:sz w:val="24"/>
        </w:rPr>
      </w:pPr>
      <w:r w:rsidRPr="00C17CAE">
        <w:rPr>
          <w:rFonts w:ascii="Arial" w:hAnsi="Arial" w:cs="Arial"/>
          <w:b/>
          <w:bCs/>
          <w:sz w:val="24"/>
        </w:rPr>
        <w:t>TEST CASE E026: Scenario Description: (Act=V) Conversion with features and blocks (BA/BLOCK) on two existing lines – LNA=G;  Retain listing as-is (ELT=A)</w:t>
      </w:r>
    </w:p>
    <w:p w14:paraId="03834DAF" w14:textId="77777777" w:rsidR="008E6490" w:rsidRPr="00C17CAE" w:rsidRDefault="008E6490">
      <w:pPr>
        <w:rPr>
          <w:rFonts w:ascii="Arial" w:hAnsi="Arial" w:cs="Arial"/>
          <w:b/>
          <w:bCs/>
          <w:sz w:val="24"/>
        </w:rPr>
      </w:pPr>
      <w:r w:rsidRPr="00C17CAE">
        <w:rPr>
          <w:rFonts w:ascii="Arial" w:hAnsi="Arial" w:cs="Arial"/>
          <w:b/>
          <w:bCs/>
          <w:sz w:val="24"/>
        </w:rPr>
        <w:t>Type of Account:  Business / Multi-Line</w:t>
      </w:r>
    </w:p>
    <w:p w14:paraId="5F47F209" w14:textId="77777777" w:rsidR="00C17CAE" w:rsidRDefault="00C17CAE">
      <w:pPr>
        <w:rPr>
          <w:b/>
          <w:bCs/>
          <w:sz w:val="24"/>
        </w:rPr>
      </w:pPr>
    </w:p>
    <w:p w14:paraId="661D3DB3" w14:textId="77777777" w:rsidR="008E6490" w:rsidRDefault="008E6490"/>
    <w:tbl>
      <w:tblPr>
        <w:tblW w:w="92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650"/>
      </w:tblGrid>
      <w:tr w:rsidR="008E6490" w:rsidRPr="00C17CAE" w14:paraId="499D4C12" w14:textId="77777777">
        <w:trPr>
          <w:tblHeader/>
        </w:trPr>
        <w:tc>
          <w:tcPr>
            <w:tcW w:w="2160" w:type="dxa"/>
            <w:tcBorders>
              <w:bottom w:val="single" w:sz="6" w:space="0" w:color="auto"/>
            </w:tcBorders>
          </w:tcPr>
          <w:p w14:paraId="0AD4F497" w14:textId="77777777" w:rsidR="008E6490" w:rsidRPr="00C17CAE" w:rsidRDefault="00C17CAE" w:rsidP="00C17CAE">
            <w:pPr>
              <w:jc w:val="center"/>
              <w:rPr>
                <w:rFonts w:ascii="Arial" w:hAnsi="Arial" w:cs="Arial"/>
                <w:b/>
                <w:bCs/>
                <w:sz w:val="24"/>
              </w:rPr>
            </w:pPr>
            <w:r w:rsidRPr="00C17CAE">
              <w:rPr>
                <w:rFonts w:ascii="Arial" w:hAnsi="Arial" w:cs="Arial"/>
                <w:b/>
                <w:bCs/>
                <w:sz w:val="24"/>
              </w:rPr>
              <w:t>FIELDS</w:t>
            </w:r>
          </w:p>
        </w:tc>
        <w:tc>
          <w:tcPr>
            <w:tcW w:w="4410" w:type="dxa"/>
            <w:tcBorders>
              <w:bottom w:val="single" w:sz="6" w:space="0" w:color="auto"/>
            </w:tcBorders>
          </w:tcPr>
          <w:p w14:paraId="26B8024C" w14:textId="77777777" w:rsidR="008E6490" w:rsidRPr="00C17CAE" w:rsidRDefault="008E6490">
            <w:pPr>
              <w:jc w:val="center"/>
              <w:rPr>
                <w:rFonts w:ascii="Arial" w:hAnsi="Arial" w:cs="Arial"/>
                <w:b/>
                <w:bCs/>
                <w:sz w:val="24"/>
              </w:rPr>
            </w:pPr>
            <w:r w:rsidRPr="00C17CAE">
              <w:rPr>
                <w:rFonts w:ascii="Arial" w:hAnsi="Arial" w:cs="Arial"/>
                <w:b/>
                <w:bCs/>
                <w:sz w:val="24"/>
              </w:rPr>
              <w:t>FIELD DESCRIPTION</w:t>
            </w:r>
          </w:p>
        </w:tc>
        <w:tc>
          <w:tcPr>
            <w:tcW w:w="2650" w:type="dxa"/>
            <w:tcBorders>
              <w:bottom w:val="single" w:sz="6" w:space="0" w:color="auto"/>
            </w:tcBorders>
          </w:tcPr>
          <w:p w14:paraId="7C3CF559" w14:textId="77777777" w:rsidR="008E6490" w:rsidRPr="00C17CAE" w:rsidRDefault="008E6490">
            <w:pPr>
              <w:jc w:val="center"/>
              <w:rPr>
                <w:rFonts w:ascii="Arial" w:hAnsi="Arial" w:cs="Arial"/>
                <w:b/>
                <w:bCs/>
                <w:iCs/>
                <w:sz w:val="24"/>
              </w:rPr>
            </w:pPr>
            <w:r w:rsidRPr="00C17CAE">
              <w:rPr>
                <w:rFonts w:ascii="Arial" w:hAnsi="Arial" w:cs="Arial"/>
                <w:b/>
                <w:bCs/>
                <w:iCs/>
                <w:sz w:val="24"/>
              </w:rPr>
              <w:t>INPUT</w:t>
            </w:r>
          </w:p>
        </w:tc>
      </w:tr>
      <w:tr w:rsidR="008E6490" w:rsidRPr="00C17CAE" w14:paraId="6025E2E9" w14:textId="77777777">
        <w:trPr>
          <w:cantSplit/>
        </w:trPr>
        <w:tc>
          <w:tcPr>
            <w:tcW w:w="9220" w:type="dxa"/>
            <w:gridSpan w:val="3"/>
            <w:tcBorders>
              <w:bottom w:val="single" w:sz="6" w:space="0" w:color="auto"/>
            </w:tcBorders>
            <w:shd w:val="clear" w:color="auto" w:fill="0000FF"/>
          </w:tcPr>
          <w:p w14:paraId="327C2861"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2618CD7F" w14:textId="77777777">
        <w:trPr>
          <w:cantSplit/>
        </w:trPr>
        <w:tc>
          <w:tcPr>
            <w:tcW w:w="9220" w:type="dxa"/>
            <w:gridSpan w:val="3"/>
            <w:tcBorders>
              <w:bottom w:val="single" w:sz="6" w:space="0" w:color="auto"/>
            </w:tcBorders>
            <w:shd w:val="clear" w:color="auto" w:fill="99CCFF"/>
          </w:tcPr>
          <w:p w14:paraId="287EDE09"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08156C5E" w14:textId="77777777">
        <w:tc>
          <w:tcPr>
            <w:tcW w:w="2160" w:type="dxa"/>
            <w:shd w:val="clear" w:color="auto" w:fill="CC99FF"/>
          </w:tcPr>
          <w:p w14:paraId="20904CE4" w14:textId="77777777" w:rsidR="008E6490" w:rsidRPr="00C17CAE" w:rsidRDefault="008E6490">
            <w:pPr>
              <w:pStyle w:val="FormData"/>
              <w:rPr>
                <w:b/>
                <w:color w:val="auto"/>
              </w:rPr>
            </w:pPr>
            <w:r w:rsidRPr="00C17CAE">
              <w:rPr>
                <w:b/>
                <w:color w:val="auto"/>
              </w:rPr>
              <w:t>CCNA</w:t>
            </w:r>
          </w:p>
        </w:tc>
        <w:tc>
          <w:tcPr>
            <w:tcW w:w="4410" w:type="dxa"/>
            <w:shd w:val="clear" w:color="auto" w:fill="CC99FF"/>
          </w:tcPr>
          <w:p w14:paraId="5AE292CE" w14:textId="77777777" w:rsidR="008E6490" w:rsidRPr="00C17CAE" w:rsidRDefault="008E6490">
            <w:pPr>
              <w:pStyle w:val="FormData"/>
              <w:rPr>
                <w:b/>
                <w:color w:val="auto"/>
              </w:rPr>
            </w:pPr>
            <w:r w:rsidRPr="00C17CAE">
              <w:rPr>
                <w:b/>
                <w:color w:val="auto"/>
              </w:rPr>
              <w:t>Customer Carrier Name Abbreviation</w:t>
            </w:r>
          </w:p>
        </w:tc>
        <w:tc>
          <w:tcPr>
            <w:tcW w:w="2650" w:type="dxa"/>
            <w:shd w:val="clear" w:color="auto" w:fill="CC99FF"/>
          </w:tcPr>
          <w:p w14:paraId="4126C9B8" w14:textId="77777777" w:rsidR="008E6490" w:rsidRPr="00C17CAE" w:rsidRDefault="008E6490">
            <w:pPr>
              <w:pStyle w:val="FormData"/>
              <w:rPr>
                <w:b/>
                <w:color w:val="auto"/>
              </w:rPr>
            </w:pPr>
            <w:r w:rsidRPr="00C17CAE">
              <w:rPr>
                <w:b/>
                <w:color w:val="auto"/>
              </w:rPr>
              <w:t>ZXL</w:t>
            </w:r>
          </w:p>
        </w:tc>
      </w:tr>
      <w:tr w:rsidR="008E6490" w:rsidRPr="00C17CAE" w14:paraId="7957CC5E" w14:textId="77777777">
        <w:tc>
          <w:tcPr>
            <w:tcW w:w="2160" w:type="dxa"/>
          </w:tcPr>
          <w:p w14:paraId="38EB016E" w14:textId="77777777" w:rsidR="008E6490" w:rsidRPr="00C17CAE" w:rsidRDefault="008E6490">
            <w:pPr>
              <w:pStyle w:val="FormData"/>
              <w:rPr>
                <w:b/>
                <w:color w:val="auto"/>
              </w:rPr>
            </w:pPr>
            <w:r w:rsidRPr="00C17CAE">
              <w:rPr>
                <w:b/>
                <w:color w:val="auto"/>
              </w:rPr>
              <w:t>PON</w:t>
            </w:r>
          </w:p>
        </w:tc>
        <w:tc>
          <w:tcPr>
            <w:tcW w:w="4410" w:type="dxa"/>
          </w:tcPr>
          <w:p w14:paraId="2AA2A40A" w14:textId="77777777" w:rsidR="008E6490" w:rsidRPr="00C17CAE" w:rsidRDefault="008E6490">
            <w:pPr>
              <w:pStyle w:val="FormData"/>
              <w:rPr>
                <w:b/>
                <w:color w:val="auto"/>
              </w:rPr>
            </w:pPr>
            <w:r w:rsidRPr="00C17CAE">
              <w:rPr>
                <w:b/>
                <w:color w:val="auto"/>
              </w:rPr>
              <w:t>Purchase Order Number</w:t>
            </w:r>
          </w:p>
        </w:tc>
        <w:tc>
          <w:tcPr>
            <w:tcW w:w="2650" w:type="dxa"/>
          </w:tcPr>
          <w:p w14:paraId="3C7BED9F" w14:textId="77777777" w:rsidR="008E6490" w:rsidRPr="00C17CAE" w:rsidRDefault="008E6490">
            <w:pPr>
              <w:pStyle w:val="FormData"/>
              <w:rPr>
                <w:b/>
                <w:color w:val="auto"/>
              </w:rPr>
            </w:pPr>
            <w:r w:rsidRPr="00C17CAE">
              <w:rPr>
                <w:b/>
                <w:color w:val="auto"/>
              </w:rPr>
              <w:t>E26</w:t>
            </w:r>
          </w:p>
        </w:tc>
      </w:tr>
      <w:tr w:rsidR="008E6490" w:rsidRPr="00C17CAE" w14:paraId="7ECC99B9" w14:textId="77777777">
        <w:tc>
          <w:tcPr>
            <w:tcW w:w="2160" w:type="dxa"/>
            <w:tcBorders>
              <w:bottom w:val="single" w:sz="6" w:space="0" w:color="auto"/>
            </w:tcBorders>
          </w:tcPr>
          <w:p w14:paraId="384829A9" w14:textId="77777777" w:rsidR="008E6490" w:rsidRPr="00C17CAE" w:rsidRDefault="008E6490">
            <w:pPr>
              <w:pStyle w:val="FormData"/>
              <w:rPr>
                <w:b/>
                <w:color w:val="auto"/>
              </w:rPr>
            </w:pPr>
            <w:r w:rsidRPr="00C17CAE">
              <w:rPr>
                <w:b/>
                <w:color w:val="auto"/>
              </w:rPr>
              <w:t>ATN</w:t>
            </w:r>
          </w:p>
        </w:tc>
        <w:tc>
          <w:tcPr>
            <w:tcW w:w="4410" w:type="dxa"/>
            <w:tcBorders>
              <w:bottom w:val="single" w:sz="6" w:space="0" w:color="auto"/>
            </w:tcBorders>
          </w:tcPr>
          <w:p w14:paraId="43730772" w14:textId="77777777" w:rsidR="008E6490" w:rsidRPr="00C17CAE" w:rsidRDefault="008E6490">
            <w:pPr>
              <w:pStyle w:val="FormData"/>
              <w:rPr>
                <w:b/>
                <w:color w:val="auto"/>
              </w:rPr>
            </w:pPr>
            <w:r w:rsidRPr="00C17CAE">
              <w:rPr>
                <w:b/>
                <w:color w:val="auto"/>
              </w:rPr>
              <w:t>Account Telephone Number</w:t>
            </w:r>
          </w:p>
        </w:tc>
        <w:tc>
          <w:tcPr>
            <w:tcW w:w="2650" w:type="dxa"/>
            <w:tcBorders>
              <w:bottom w:val="single" w:sz="6" w:space="0" w:color="auto"/>
            </w:tcBorders>
          </w:tcPr>
          <w:p w14:paraId="2EF16C18" w14:textId="77777777" w:rsidR="008E6490" w:rsidRPr="00C17CAE" w:rsidRDefault="008E6490">
            <w:pPr>
              <w:pStyle w:val="FormData"/>
              <w:rPr>
                <w:b/>
                <w:color w:val="auto"/>
              </w:rPr>
            </w:pPr>
            <w:r w:rsidRPr="00C17CAE">
              <w:rPr>
                <w:b/>
                <w:color w:val="auto"/>
              </w:rPr>
              <w:t>2284369559</w:t>
            </w:r>
          </w:p>
        </w:tc>
      </w:tr>
      <w:tr w:rsidR="008E6490" w:rsidRPr="00C17CAE" w14:paraId="4E6079DD" w14:textId="77777777">
        <w:tc>
          <w:tcPr>
            <w:tcW w:w="2160" w:type="dxa"/>
            <w:tcBorders>
              <w:bottom w:val="single" w:sz="6" w:space="0" w:color="auto"/>
            </w:tcBorders>
          </w:tcPr>
          <w:p w14:paraId="0A325994" w14:textId="77777777" w:rsidR="008E6490" w:rsidRPr="00C17CAE" w:rsidRDefault="008E6490">
            <w:pPr>
              <w:pStyle w:val="FormData"/>
              <w:rPr>
                <w:b/>
                <w:color w:val="auto"/>
              </w:rPr>
            </w:pPr>
            <w:r w:rsidRPr="00C17CAE">
              <w:rPr>
                <w:b/>
                <w:color w:val="auto"/>
              </w:rPr>
              <w:t>PROJECT</w:t>
            </w:r>
          </w:p>
        </w:tc>
        <w:tc>
          <w:tcPr>
            <w:tcW w:w="4410" w:type="dxa"/>
            <w:tcBorders>
              <w:bottom w:val="single" w:sz="6" w:space="0" w:color="auto"/>
            </w:tcBorders>
          </w:tcPr>
          <w:p w14:paraId="48A3308C" w14:textId="77777777" w:rsidR="008E6490" w:rsidRPr="00C17CAE" w:rsidRDefault="008E6490">
            <w:pPr>
              <w:pStyle w:val="FormData"/>
              <w:rPr>
                <w:b/>
                <w:color w:val="auto"/>
              </w:rPr>
            </w:pPr>
            <w:r w:rsidRPr="00C17CAE">
              <w:rPr>
                <w:b/>
                <w:color w:val="auto"/>
              </w:rPr>
              <w:t>Project</w:t>
            </w:r>
          </w:p>
        </w:tc>
        <w:tc>
          <w:tcPr>
            <w:tcW w:w="2650" w:type="dxa"/>
            <w:tcBorders>
              <w:bottom w:val="single" w:sz="6" w:space="0" w:color="auto"/>
            </w:tcBorders>
          </w:tcPr>
          <w:p w14:paraId="378A4406" w14:textId="77777777" w:rsidR="008E6490" w:rsidRPr="00C17CAE" w:rsidRDefault="008E6490">
            <w:pPr>
              <w:pStyle w:val="FormData"/>
              <w:rPr>
                <w:b/>
                <w:color w:val="auto"/>
              </w:rPr>
            </w:pPr>
            <w:r w:rsidRPr="00C17CAE">
              <w:rPr>
                <w:b/>
                <w:color w:val="auto"/>
              </w:rPr>
              <w:t>CAVENOBILL</w:t>
            </w:r>
          </w:p>
        </w:tc>
      </w:tr>
      <w:tr w:rsidR="008E6490" w:rsidRPr="00C17CAE" w14:paraId="6BE2A88F" w14:textId="77777777">
        <w:trPr>
          <w:trHeight w:val="72"/>
        </w:trPr>
        <w:tc>
          <w:tcPr>
            <w:tcW w:w="2160" w:type="dxa"/>
            <w:shd w:val="clear" w:color="auto" w:fill="CC99FF"/>
          </w:tcPr>
          <w:p w14:paraId="662FEB66" w14:textId="77777777" w:rsidR="008E6490" w:rsidRPr="00C17CAE" w:rsidRDefault="008E6490">
            <w:pPr>
              <w:pStyle w:val="FormData"/>
              <w:rPr>
                <w:b/>
                <w:color w:val="auto"/>
              </w:rPr>
            </w:pPr>
            <w:r w:rsidRPr="00C17CAE">
              <w:rPr>
                <w:b/>
                <w:color w:val="auto"/>
              </w:rPr>
              <w:t>SC</w:t>
            </w:r>
          </w:p>
        </w:tc>
        <w:tc>
          <w:tcPr>
            <w:tcW w:w="4410" w:type="dxa"/>
            <w:shd w:val="clear" w:color="auto" w:fill="CC99FF"/>
          </w:tcPr>
          <w:p w14:paraId="57669945"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650" w:type="dxa"/>
            <w:shd w:val="clear" w:color="auto" w:fill="CC99FF"/>
          </w:tcPr>
          <w:p w14:paraId="1612D784" w14:textId="77777777" w:rsidR="008E6490" w:rsidRPr="00C17CAE" w:rsidRDefault="008E6490">
            <w:pPr>
              <w:pStyle w:val="FormData"/>
              <w:rPr>
                <w:b/>
                <w:color w:val="auto"/>
              </w:rPr>
            </w:pPr>
            <w:r w:rsidRPr="00C17CAE">
              <w:rPr>
                <w:b/>
                <w:color w:val="auto"/>
              </w:rPr>
              <w:t>LCSC</w:t>
            </w:r>
          </w:p>
        </w:tc>
      </w:tr>
      <w:tr w:rsidR="008E6490" w:rsidRPr="00C17CAE" w14:paraId="77A5D7BE" w14:textId="77777777">
        <w:tc>
          <w:tcPr>
            <w:tcW w:w="2160" w:type="dxa"/>
            <w:shd w:val="clear" w:color="auto" w:fill="CC99FF"/>
          </w:tcPr>
          <w:p w14:paraId="71696C55" w14:textId="77777777" w:rsidR="008E6490" w:rsidRPr="00C17CAE" w:rsidRDefault="008E6490">
            <w:pPr>
              <w:pStyle w:val="FormData"/>
              <w:rPr>
                <w:b/>
                <w:color w:val="auto"/>
              </w:rPr>
            </w:pPr>
            <w:r w:rsidRPr="00C17CAE">
              <w:rPr>
                <w:b/>
                <w:color w:val="auto"/>
              </w:rPr>
              <w:t>D/TSent</w:t>
            </w:r>
          </w:p>
        </w:tc>
        <w:tc>
          <w:tcPr>
            <w:tcW w:w="4410" w:type="dxa"/>
            <w:shd w:val="clear" w:color="auto" w:fill="CC99FF"/>
          </w:tcPr>
          <w:p w14:paraId="746DF8C7" w14:textId="77777777" w:rsidR="008E6490" w:rsidRPr="00C17CAE" w:rsidRDefault="008E6490">
            <w:pPr>
              <w:pStyle w:val="FormData"/>
              <w:rPr>
                <w:b/>
                <w:color w:val="auto"/>
              </w:rPr>
            </w:pPr>
            <w:r w:rsidRPr="00C17CAE">
              <w:rPr>
                <w:b/>
                <w:color w:val="auto"/>
              </w:rPr>
              <w:t>Date &amp; Time Sent</w:t>
            </w:r>
          </w:p>
        </w:tc>
        <w:tc>
          <w:tcPr>
            <w:tcW w:w="2650" w:type="dxa"/>
            <w:shd w:val="clear" w:color="auto" w:fill="CC99FF"/>
          </w:tcPr>
          <w:p w14:paraId="39EDECE5" w14:textId="77777777" w:rsidR="008E6490" w:rsidRPr="00C17CAE" w:rsidRDefault="008E6490">
            <w:pPr>
              <w:pStyle w:val="FormData"/>
              <w:rPr>
                <w:b/>
                <w:color w:val="auto"/>
              </w:rPr>
            </w:pPr>
            <w:r w:rsidRPr="00C17CAE">
              <w:rPr>
                <w:b/>
                <w:color w:val="auto"/>
              </w:rPr>
              <w:t>20030407</w:t>
            </w:r>
          </w:p>
        </w:tc>
      </w:tr>
      <w:tr w:rsidR="008E6490" w:rsidRPr="00C17CAE" w14:paraId="481B58BC" w14:textId="77777777">
        <w:tc>
          <w:tcPr>
            <w:tcW w:w="2160" w:type="dxa"/>
          </w:tcPr>
          <w:p w14:paraId="305289F6" w14:textId="77777777" w:rsidR="008E6490" w:rsidRPr="00C17CAE" w:rsidRDefault="008E6490">
            <w:pPr>
              <w:pStyle w:val="FormData"/>
              <w:rPr>
                <w:b/>
                <w:color w:val="auto"/>
              </w:rPr>
            </w:pPr>
            <w:r w:rsidRPr="00C17CAE">
              <w:rPr>
                <w:b/>
                <w:color w:val="auto"/>
              </w:rPr>
              <w:t>DDD</w:t>
            </w:r>
          </w:p>
        </w:tc>
        <w:tc>
          <w:tcPr>
            <w:tcW w:w="4410" w:type="dxa"/>
          </w:tcPr>
          <w:p w14:paraId="6983789C" w14:textId="77777777" w:rsidR="008E6490" w:rsidRPr="00C17CAE" w:rsidRDefault="008E6490">
            <w:pPr>
              <w:pStyle w:val="FormData"/>
              <w:rPr>
                <w:b/>
                <w:color w:val="auto"/>
              </w:rPr>
            </w:pPr>
            <w:r w:rsidRPr="00C17CAE">
              <w:rPr>
                <w:b/>
                <w:color w:val="auto"/>
              </w:rPr>
              <w:t>Desired Due Date</w:t>
            </w:r>
          </w:p>
        </w:tc>
        <w:tc>
          <w:tcPr>
            <w:tcW w:w="2650" w:type="dxa"/>
          </w:tcPr>
          <w:p w14:paraId="73B6D521" w14:textId="77777777" w:rsidR="008E6490" w:rsidRPr="00C17CAE" w:rsidRDefault="008E6490">
            <w:pPr>
              <w:pStyle w:val="FormData"/>
              <w:rPr>
                <w:b/>
                <w:color w:val="auto"/>
              </w:rPr>
            </w:pPr>
            <w:r w:rsidRPr="00C17CAE">
              <w:rPr>
                <w:b/>
                <w:color w:val="auto"/>
              </w:rPr>
              <w:t>20030428</w:t>
            </w:r>
          </w:p>
        </w:tc>
      </w:tr>
      <w:tr w:rsidR="008E6490" w:rsidRPr="00C17CAE" w14:paraId="01868237" w14:textId="77777777">
        <w:tc>
          <w:tcPr>
            <w:tcW w:w="2160" w:type="dxa"/>
          </w:tcPr>
          <w:p w14:paraId="5C2806FA" w14:textId="77777777" w:rsidR="008E6490" w:rsidRPr="00C17CAE" w:rsidRDefault="008E6490">
            <w:pPr>
              <w:pStyle w:val="FormData"/>
              <w:rPr>
                <w:b/>
                <w:color w:val="auto"/>
              </w:rPr>
            </w:pPr>
            <w:r w:rsidRPr="00C17CAE">
              <w:rPr>
                <w:b/>
                <w:color w:val="auto"/>
              </w:rPr>
              <w:t>REQTYP</w:t>
            </w:r>
          </w:p>
        </w:tc>
        <w:tc>
          <w:tcPr>
            <w:tcW w:w="4410" w:type="dxa"/>
          </w:tcPr>
          <w:p w14:paraId="06A08721" w14:textId="77777777" w:rsidR="008E6490" w:rsidRPr="00C17CAE" w:rsidRDefault="008E6490">
            <w:pPr>
              <w:pStyle w:val="FormData"/>
              <w:rPr>
                <w:b/>
                <w:color w:val="auto"/>
              </w:rPr>
            </w:pPr>
            <w:r w:rsidRPr="00C17CAE">
              <w:rPr>
                <w:b/>
                <w:color w:val="auto"/>
              </w:rPr>
              <w:t>Request Type</w:t>
            </w:r>
          </w:p>
        </w:tc>
        <w:tc>
          <w:tcPr>
            <w:tcW w:w="2650" w:type="dxa"/>
          </w:tcPr>
          <w:p w14:paraId="576CBC74" w14:textId="77777777" w:rsidR="008E6490" w:rsidRPr="00C17CAE" w:rsidRDefault="008E6490">
            <w:pPr>
              <w:pStyle w:val="FormData"/>
              <w:rPr>
                <w:b/>
                <w:color w:val="auto"/>
              </w:rPr>
            </w:pPr>
            <w:r w:rsidRPr="00C17CAE">
              <w:rPr>
                <w:b/>
                <w:color w:val="auto"/>
              </w:rPr>
              <w:t>EB</w:t>
            </w:r>
          </w:p>
        </w:tc>
      </w:tr>
      <w:tr w:rsidR="008E6490" w:rsidRPr="00C17CAE" w14:paraId="0817C45B" w14:textId="77777777">
        <w:tc>
          <w:tcPr>
            <w:tcW w:w="2160" w:type="dxa"/>
          </w:tcPr>
          <w:p w14:paraId="203E23D1" w14:textId="77777777" w:rsidR="008E6490" w:rsidRPr="00C17CAE" w:rsidRDefault="008E6490">
            <w:pPr>
              <w:pStyle w:val="FORMDATA0"/>
              <w:rPr>
                <w:b/>
                <w:color w:val="auto"/>
              </w:rPr>
            </w:pPr>
            <w:r w:rsidRPr="00C17CAE">
              <w:rPr>
                <w:b/>
                <w:color w:val="auto"/>
              </w:rPr>
              <w:t>MI</w:t>
            </w:r>
          </w:p>
        </w:tc>
        <w:tc>
          <w:tcPr>
            <w:tcW w:w="4410" w:type="dxa"/>
          </w:tcPr>
          <w:p w14:paraId="0AF0C65F" w14:textId="77777777" w:rsidR="008E6490" w:rsidRPr="00C17CAE" w:rsidRDefault="008E6490">
            <w:pPr>
              <w:pStyle w:val="FORMDATA0"/>
              <w:rPr>
                <w:b/>
                <w:color w:val="auto"/>
              </w:rPr>
            </w:pPr>
            <w:r w:rsidRPr="00C17CAE">
              <w:rPr>
                <w:b/>
                <w:color w:val="auto"/>
              </w:rPr>
              <w:t>Migration Indicator</w:t>
            </w:r>
          </w:p>
        </w:tc>
        <w:tc>
          <w:tcPr>
            <w:tcW w:w="2650" w:type="dxa"/>
          </w:tcPr>
          <w:p w14:paraId="51F6E764" w14:textId="77777777" w:rsidR="008E6490" w:rsidRPr="00C17CAE" w:rsidRDefault="008E6490">
            <w:pPr>
              <w:pStyle w:val="FORMDATA0"/>
              <w:rPr>
                <w:b/>
                <w:color w:val="auto"/>
              </w:rPr>
            </w:pPr>
            <w:r w:rsidRPr="00C17CAE">
              <w:rPr>
                <w:b/>
                <w:color w:val="auto"/>
              </w:rPr>
              <w:t>C</w:t>
            </w:r>
          </w:p>
        </w:tc>
      </w:tr>
      <w:tr w:rsidR="008E6490" w:rsidRPr="00C17CAE" w14:paraId="655EE8E2" w14:textId="77777777">
        <w:tc>
          <w:tcPr>
            <w:tcW w:w="2160" w:type="dxa"/>
          </w:tcPr>
          <w:p w14:paraId="12D48AC3" w14:textId="77777777" w:rsidR="008E6490" w:rsidRPr="00C17CAE" w:rsidRDefault="008E6490">
            <w:pPr>
              <w:pStyle w:val="FormData"/>
              <w:rPr>
                <w:b/>
                <w:color w:val="auto"/>
              </w:rPr>
            </w:pPr>
            <w:r w:rsidRPr="00C17CAE">
              <w:rPr>
                <w:b/>
                <w:color w:val="auto"/>
              </w:rPr>
              <w:t>ACT</w:t>
            </w:r>
          </w:p>
        </w:tc>
        <w:tc>
          <w:tcPr>
            <w:tcW w:w="4410" w:type="dxa"/>
          </w:tcPr>
          <w:p w14:paraId="7EDC1B0D" w14:textId="77777777" w:rsidR="008E6490" w:rsidRPr="00C17CAE" w:rsidRDefault="008E6490">
            <w:pPr>
              <w:pStyle w:val="FormData"/>
              <w:rPr>
                <w:b/>
                <w:color w:val="auto"/>
              </w:rPr>
            </w:pPr>
            <w:r w:rsidRPr="00C17CAE">
              <w:rPr>
                <w:b/>
                <w:color w:val="auto"/>
              </w:rPr>
              <w:t>Activity Type</w:t>
            </w:r>
          </w:p>
        </w:tc>
        <w:tc>
          <w:tcPr>
            <w:tcW w:w="2650" w:type="dxa"/>
          </w:tcPr>
          <w:p w14:paraId="5D06B51C" w14:textId="77777777" w:rsidR="008E6490" w:rsidRPr="00C17CAE" w:rsidRDefault="008E6490">
            <w:pPr>
              <w:pStyle w:val="FormData"/>
              <w:rPr>
                <w:b/>
                <w:color w:val="auto"/>
              </w:rPr>
            </w:pPr>
            <w:r w:rsidRPr="00C17CAE">
              <w:rPr>
                <w:b/>
                <w:color w:val="auto"/>
              </w:rPr>
              <w:t>V</w:t>
            </w:r>
          </w:p>
        </w:tc>
      </w:tr>
      <w:tr w:rsidR="008E6490" w:rsidRPr="00C17CAE" w14:paraId="12CED86B" w14:textId="77777777">
        <w:tc>
          <w:tcPr>
            <w:tcW w:w="2160" w:type="dxa"/>
          </w:tcPr>
          <w:p w14:paraId="05190DA8" w14:textId="77777777" w:rsidR="008E6490" w:rsidRPr="00C17CAE" w:rsidRDefault="008E6490">
            <w:pPr>
              <w:pStyle w:val="FormData"/>
              <w:rPr>
                <w:b/>
                <w:color w:val="auto"/>
              </w:rPr>
            </w:pPr>
            <w:r w:rsidRPr="00C17CAE">
              <w:rPr>
                <w:b/>
                <w:color w:val="auto"/>
              </w:rPr>
              <w:t>CC</w:t>
            </w:r>
          </w:p>
        </w:tc>
        <w:tc>
          <w:tcPr>
            <w:tcW w:w="4410" w:type="dxa"/>
          </w:tcPr>
          <w:p w14:paraId="2D2D9A8F" w14:textId="77777777" w:rsidR="008E6490" w:rsidRPr="00C17CAE" w:rsidRDefault="008E6490">
            <w:pPr>
              <w:pStyle w:val="FormData"/>
              <w:rPr>
                <w:b/>
                <w:color w:val="auto"/>
              </w:rPr>
            </w:pPr>
            <w:r w:rsidRPr="00C17CAE">
              <w:rPr>
                <w:b/>
                <w:color w:val="auto"/>
              </w:rPr>
              <w:t>Company Code</w:t>
            </w:r>
          </w:p>
        </w:tc>
        <w:tc>
          <w:tcPr>
            <w:tcW w:w="2650" w:type="dxa"/>
          </w:tcPr>
          <w:p w14:paraId="498F2016" w14:textId="77777777" w:rsidR="008E6490" w:rsidRPr="00C17CAE" w:rsidRDefault="008E6490">
            <w:pPr>
              <w:pStyle w:val="FormData"/>
              <w:rPr>
                <w:b/>
                <w:color w:val="auto"/>
              </w:rPr>
            </w:pPr>
            <w:r w:rsidRPr="00C17CAE">
              <w:rPr>
                <w:b/>
                <w:color w:val="auto"/>
              </w:rPr>
              <w:t>9999</w:t>
            </w:r>
          </w:p>
        </w:tc>
      </w:tr>
      <w:tr w:rsidR="008E6490" w:rsidRPr="00C17CAE" w14:paraId="35AD281B" w14:textId="77777777">
        <w:tc>
          <w:tcPr>
            <w:tcW w:w="2160" w:type="dxa"/>
            <w:tcBorders>
              <w:bottom w:val="single" w:sz="6" w:space="0" w:color="auto"/>
            </w:tcBorders>
          </w:tcPr>
          <w:p w14:paraId="24512DFB" w14:textId="77777777" w:rsidR="008E6490" w:rsidRPr="00C17CAE" w:rsidRDefault="008E6490">
            <w:pPr>
              <w:pStyle w:val="FormData"/>
              <w:rPr>
                <w:b/>
                <w:color w:val="auto"/>
              </w:rPr>
            </w:pPr>
            <w:r w:rsidRPr="00C17CAE">
              <w:rPr>
                <w:b/>
                <w:color w:val="auto"/>
              </w:rPr>
              <w:t>TOS</w:t>
            </w:r>
          </w:p>
        </w:tc>
        <w:tc>
          <w:tcPr>
            <w:tcW w:w="4410" w:type="dxa"/>
            <w:tcBorders>
              <w:bottom w:val="single" w:sz="6" w:space="0" w:color="auto"/>
            </w:tcBorders>
          </w:tcPr>
          <w:p w14:paraId="595DB6FF" w14:textId="77777777" w:rsidR="008E6490" w:rsidRPr="00C17CAE" w:rsidRDefault="008E6490">
            <w:pPr>
              <w:pStyle w:val="FormData"/>
              <w:rPr>
                <w:b/>
                <w:color w:val="auto"/>
              </w:rPr>
            </w:pPr>
            <w:r w:rsidRPr="00C17CAE">
              <w:rPr>
                <w:b/>
                <w:color w:val="auto"/>
              </w:rPr>
              <w:t>Type of Service</w:t>
            </w:r>
          </w:p>
        </w:tc>
        <w:tc>
          <w:tcPr>
            <w:tcW w:w="2650" w:type="dxa"/>
            <w:tcBorders>
              <w:bottom w:val="single" w:sz="6" w:space="0" w:color="auto"/>
            </w:tcBorders>
          </w:tcPr>
          <w:p w14:paraId="7B42330B" w14:textId="77777777" w:rsidR="008E6490" w:rsidRPr="00C17CAE" w:rsidRDefault="008E6490">
            <w:pPr>
              <w:pStyle w:val="FormData"/>
              <w:rPr>
                <w:b/>
                <w:color w:val="auto"/>
              </w:rPr>
            </w:pPr>
            <w:r w:rsidRPr="00C17CAE">
              <w:rPr>
                <w:b/>
                <w:color w:val="auto"/>
              </w:rPr>
              <w:t>1AF-</w:t>
            </w:r>
          </w:p>
        </w:tc>
      </w:tr>
      <w:tr w:rsidR="008E6490" w:rsidRPr="00C17CAE" w14:paraId="42877039" w14:textId="77777777">
        <w:trPr>
          <w:cantSplit/>
        </w:trPr>
        <w:tc>
          <w:tcPr>
            <w:tcW w:w="9220" w:type="dxa"/>
            <w:gridSpan w:val="3"/>
            <w:tcBorders>
              <w:bottom w:val="single" w:sz="6" w:space="0" w:color="auto"/>
            </w:tcBorders>
            <w:shd w:val="clear" w:color="auto" w:fill="99CCFF"/>
          </w:tcPr>
          <w:p w14:paraId="4EE85811"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54D81AA1" w14:textId="77777777">
        <w:tc>
          <w:tcPr>
            <w:tcW w:w="2160" w:type="dxa"/>
            <w:tcBorders>
              <w:bottom w:val="single" w:sz="6" w:space="0" w:color="auto"/>
            </w:tcBorders>
          </w:tcPr>
          <w:p w14:paraId="60E911B2" w14:textId="77777777" w:rsidR="008E6490" w:rsidRPr="00C17CAE" w:rsidRDefault="008E6490">
            <w:pPr>
              <w:pStyle w:val="FormData"/>
              <w:rPr>
                <w:b/>
                <w:color w:val="auto"/>
              </w:rPr>
            </w:pPr>
            <w:r w:rsidRPr="00C17CAE">
              <w:rPr>
                <w:b/>
                <w:color w:val="auto"/>
              </w:rPr>
              <w:t>BAN1</w:t>
            </w:r>
          </w:p>
        </w:tc>
        <w:tc>
          <w:tcPr>
            <w:tcW w:w="4410" w:type="dxa"/>
            <w:tcBorders>
              <w:bottom w:val="single" w:sz="6" w:space="0" w:color="auto"/>
            </w:tcBorders>
          </w:tcPr>
          <w:p w14:paraId="6858D572" w14:textId="77777777" w:rsidR="008E6490" w:rsidRPr="00C17CAE" w:rsidRDefault="008E6490">
            <w:pPr>
              <w:pStyle w:val="FormData"/>
              <w:rPr>
                <w:b/>
                <w:color w:val="auto"/>
              </w:rPr>
            </w:pPr>
            <w:r w:rsidRPr="00C17CAE">
              <w:rPr>
                <w:b/>
                <w:color w:val="auto"/>
              </w:rPr>
              <w:t>Billing Account Number 1</w:t>
            </w:r>
          </w:p>
        </w:tc>
        <w:tc>
          <w:tcPr>
            <w:tcW w:w="2650" w:type="dxa"/>
            <w:tcBorders>
              <w:bottom w:val="single" w:sz="6" w:space="0" w:color="auto"/>
            </w:tcBorders>
          </w:tcPr>
          <w:p w14:paraId="330152F4" w14:textId="77777777" w:rsidR="008E6490" w:rsidRPr="00C17CAE" w:rsidRDefault="008E6490">
            <w:pPr>
              <w:pStyle w:val="FormData"/>
              <w:rPr>
                <w:b/>
                <w:color w:val="auto"/>
                <w:lang w:val="fr-FR"/>
              </w:rPr>
            </w:pPr>
            <w:r w:rsidRPr="00C17CAE">
              <w:rPr>
                <w:b/>
                <w:color w:val="auto"/>
                <w:lang w:val="fr-FR"/>
              </w:rPr>
              <w:t>601Q885521521</w:t>
            </w:r>
          </w:p>
        </w:tc>
      </w:tr>
      <w:tr w:rsidR="008E6490" w:rsidRPr="00C17CAE" w14:paraId="0434DC2C" w14:textId="77777777">
        <w:trPr>
          <w:cantSplit/>
        </w:trPr>
        <w:tc>
          <w:tcPr>
            <w:tcW w:w="9220" w:type="dxa"/>
            <w:gridSpan w:val="3"/>
            <w:tcBorders>
              <w:bottom w:val="single" w:sz="6" w:space="0" w:color="auto"/>
            </w:tcBorders>
            <w:shd w:val="clear" w:color="auto" w:fill="99CCFF"/>
          </w:tcPr>
          <w:p w14:paraId="018270FA"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20D92088" w14:textId="77777777">
        <w:tc>
          <w:tcPr>
            <w:tcW w:w="2160" w:type="dxa"/>
            <w:tcBorders>
              <w:bottom w:val="single" w:sz="6" w:space="0" w:color="auto"/>
            </w:tcBorders>
            <w:shd w:val="clear" w:color="auto" w:fill="CC99FF"/>
          </w:tcPr>
          <w:p w14:paraId="7AEF440C" w14:textId="77777777" w:rsidR="008E6490" w:rsidRPr="00C17CAE" w:rsidRDefault="008E6490">
            <w:pPr>
              <w:pStyle w:val="FormData"/>
              <w:rPr>
                <w:b/>
                <w:color w:val="auto"/>
              </w:rPr>
            </w:pPr>
            <w:r w:rsidRPr="00C17CAE">
              <w:rPr>
                <w:b/>
                <w:color w:val="auto"/>
              </w:rPr>
              <w:t>INIT</w:t>
            </w:r>
          </w:p>
        </w:tc>
        <w:tc>
          <w:tcPr>
            <w:tcW w:w="4410" w:type="dxa"/>
            <w:tcBorders>
              <w:bottom w:val="single" w:sz="6" w:space="0" w:color="auto"/>
            </w:tcBorders>
            <w:shd w:val="clear" w:color="auto" w:fill="CC99FF"/>
          </w:tcPr>
          <w:p w14:paraId="4812714F" w14:textId="77777777" w:rsidR="008E6490" w:rsidRPr="00C17CAE" w:rsidRDefault="008E6490">
            <w:pPr>
              <w:pStyle w:val="FormData"/>
              <w:rPr>
                <w:b/>
                <w:color w:val="auto"/>
              </w:rPr>
            </w:pPr>
            <w:r w:rsidRPr="00C17CAE">
              <w:rPr>
                <w:b/>
                <w:color w:val="auto"/>
              </w:rPr>
              <w:t>Initiator Identification</w:t>
            </w:r>
          </w:p>
        </w:tc>
        <w:tc>
          <w:tcPr>
            <w:tcW w:w="2650" w:type="dxa"/>
            <w:tcBorders>
              <w:bottom w:val="single" w:sz="6" w:space="0" w:color="auto"/>
            </w:tcBorders>
            <w:shd w:val="clear" w:color="auto" w:fill="CC99FF"/>
          </w:tcPr>
          <w:p w14:paraId="0691C256" w14:textId="77777777" w:rsidR="008E6490" w:rsidRPr="00C17CAE" w:rsidRDefault="008E6490">
            <w:pPr>
              <w:pStyle w:val="FormData"/>
              <w:rPr>
                <w:b/>
                <w:color w:val="auto"/>
              </w:rPr>
            </w:pPr>
            <w:r w:rsidRPr="00C17CAE">
              <w:rPr>
                <w:b/>
                <w:color w:val="auto"/>
              </w:rPr>
              <w:t>Bojangles</w:t>
            </w:r>
          </w:p>
        </w:tc>
      </w:tr>
      <w:tr w:rsidR="008E6490" w:rsidRPr="00C17CAE" w14:paraId="70D67FC6" w14:textId="77777777">
        <w:tc>
          <w:tcPr>
            <w:tcW w:w="2160" w:type="dxa"/>
            <w:tcBorders>
              <w:bottom w:val="single" w:sz="6" w:space="0" w:color="auto"/>
            </w:tcBorders>
            <w:shd w:val="clear" w:color="auto" w:fill="CC99FF"/>
          </w:tcPr>
          <w:p w14:paraId="44C1B93A" w14:textId="77777777" w:rsidR="008E6490" w:rsidRPr="00C17CAE" w:rsidRDefault="008E6490">
            <w:pPr>
              <w:pStyle w:val="FormData"/>
              <w:rPr>
                <w:b/>
                <w:color w:val="auto"/>
              </w:rPr>
            </w:pPr>
            <w:r w:rsidRPr="00C17CAE">
              <w:rPr>
                <w:b/>
                <w:color w:val="auto"/>
              </w:rPr>
              <w:t>INIT-TEL NO.</w:t>
            </w:r>
          </w:p>
        </w:tc>
        <w:tc>
          <w:tcPr>
            <w:tcW w:w="4410" w:type="dxa"/>
            <w:tcBorders>
              <w:bottom w:val="single" w:sz="6" w:space="0" w:color="auto"/>
            </w:tcBorders>
            <w:shd w:val="clear" w:color="auto" w:fill="CC99FF"/>
          </w:tcPr>
          <w:p w14:paraId="56EBCC45" w14:textId="77777777" w:rsidR="008E6490" w:rsidRPr="00C17CAE" w:rsidRDefault="008E6490">
            <w:pPr>
              <w:pStyle w:val="FormData"/>
              <w:rPr>
                <w:b/>
                <w:color w:val="auto"/>
              </w:rPr>
            </w:pPr>
            <w:r w:rsidRPr="00C17CAE">
              <w:rPr>
                <w:b/>
                <w:color w:val="auto"/>
              </w:rPr>
              <w:t>Initiator Telephone Number</w:t>
            </w:r>
          </w:p>
        </w:tc>
        <w:tc>
          <w:tcPr>
            <w:tcW w:w="2650" w:type="dxa"/>
            <w:tcBorders>
              <w:bottom w:val="single" w:sz="6" w:space="0" w:color="auto"/>
            </w:tcBorders>
            <w:shd w:val="clear" w:color="auto" w:fill="CC99FF"/>
          </w:tcPr>
          <w:p w14:paraId="2F0869FB" w14:textId="77777777" w:rsidR="008E6490" w:rsidRPr="00C17CAE" w:rsidRDefault="008E6490">
            <w:pPr>
              <w:pStyle w:val="FormData"/>
              <w:rPr>
                <w:b/>
                <w:color w:val="auto"/>
              </w:rPr>
            </w:pPr>
            <w:r w:rsidRPr="00C17CAE">
              <w:rPr>
                <w:b/>
                <w:color w:val="auto"/>
              </w:rPr>
              <w:t>8884448888</w:t>
            </w:r>
          </w:p>
        </w:tc>
      </w:tr>
      <w:tr w:rsidR="008E6490" w:rsidRPr="00C17CAE" w14:paraId="577C393F" w14:textId="77777777">
        <w:tc>
          <w:tcPr>
            <w:tcW w:w="2160" w:type="dxa"/>
            <w:tcBorders>
              <w:bottom w:val="single" w:sz="6" w:space="0" w:color="auto"/>
            </w:tcBorders>
            <w:shd w:val="clear" w:color="auto" w:fill="CC99FF"/>
          </w:tcPr>
          <w:p w14:paraId="6FF0B49B" w14:textId="77777777" w:rsidR="008E6490" w:rsidRPr="00C17CAE" w:rsidRDefault="008E6490">
            <w:pPr>
              <w:pStyle w:val="FormData"/>
              <w:rPr>
                <w:b/>
                <w:color w:val="auto"/>
              </w:rPr>
            </w:pPr>
            <w:r w:rsidRPr="00C17CAE">
              <w:rPr>
                <w:b/>
                <w:color w:val="auto"/>
              </w:rPr>
              <w:t>INIT-FAX NO.</w:t>
            </w:r>
          </w:p>
        </w:tc>
        <w:tc>
          <w:tcPr>
            <w:tcW w:w="4410" w:type="dxa"/>
            <w:tcBorders>
              <w:bottom w:val="single" w:sz="6" w:space="0" w:color="auto"/>
            </w:tcBorders>
            <w:shd w:val="clear" w:color="auto" w:fill="CC99FF"/>
          </w:tcPr>
          <w:p w14:paraId="004D8AE2" w14:textId="77777777" w:rsidR="008E6490" w:rsidRPr="00C17CAE" w:rsidRDefault="008E6490">
            <w:pPr>
              <w:pStyle w:val="FormData"/>
              <w:rPr>
                <w:b/>
                <w:color w:val="auto"/>
              </w:rPr>
            </w:pPr>
            <w:r w:rsidRPr="00C17CAE">
              <w:rPr>
                <w:b/>
                <w:color w:val="auto"/>
              </w:rPr>
              <w:t>Initiator Facsimile Number</w:t>
            </w:r>
          </w:p>
        </w:tc>
        <w:tc>
          <w:tcPr>
            <w:tcW w:w="2650" w:type="dxa"/>
            <w:tcBorders>
              <w:bottom w:val="single" w:sz="6" w:space="0" w:color="auto"/>
            </w:tcBorders>
            <w:shd w:val="clear" w:color="auto" w:fill="CC99FF"/>
          </w:tcPr>
          <w:p w14:paraId="39D5BB38" w14:textId="77777777" w:rsidR="008E6490" w:rsidRPr="00C17CAE" w:rsidRDefault="008E6490">
            <w:pPr>
              <w:pStyle w:val="FormData"/>
              <w:rPr>
                <w:b/>
                <w:color w:val="auto"/>
                <w:lang w:val="fr-FR"/>
              </w:rPr>
            </w:pPr>
            <w:r w:rsidRPr="00C17CAE">
              <w:rPr>
                <w:b/>
                <w:color w:val="auto"/>
                <w:lang w:val="fr-FR"/>
              </w:rPr>
              <w:t>4448884444</w:t>
            </w:r>
          </w:p>
        </w:tc>
      </w:tr>
      <w:tr w:rsidR="008E6490" w:rsidRPr="00C17CAE" w14:paraId="4CA6B468" w14:textId="77777777">
        <w:tc>
          <w:tcPr>
            <w:tcW w:w="2160" w:type="dxa"/>
            <w:tcBorders>
              <w:bottom w:val="single" w:sz="6" w:space="0" w:color="auto"/>
            </w:tcBorders>
            <w:shd w:val="clear" w:color="auto" w:fill="CC99FF"/>
          </w:tcPr>
          <w:p w14:paraId="53AD0F4F" w14:textId="77777777" w:rsidR="008E6490" w:rsidRPr="00C17CAE" w:rsidRDefault="008E6490">
            <w:pPr>
              <w:pStyle w:val="FormData"/>
              <w:rPr>
                <w:b/>
                <w:color w:val="auto"/>
                <w:lang w:val="fr-FR"/>
              </w:rPr>
            </w:pPr>
            <w:r w:rsidRPr="00C17CAE">
              <w:rPr>
                <w:b/>
                <w:color w:val="auto"/>
                <w:lang w:val="fr-FR"/>
              </w:rPr>
              <w:t>IMPCON</w:t>
            </w:r>
          </w:p>
        </w:tc>
        <w:tc>
          <w:tcPr>
            <w:tcW w:w="4410" w:type="dxa"/>
            <w:tcBorders>
              <w:bottom w:val="single" w:sz="6" w:space="0" w:color="auto"/>
            </w:tcBorders>
            <w:shd w:val="clear" w:color="auto" w:fill="CC99FF"/>
          </w:tcPr>
          <w:p w14:paraId="31313958" w14:textId="77777777" w:rsidR="008E6490" w:rsidRPr="00C17CAE" w:rsidRDefault="008E6490">
            <w:pPr>
              <w:pStyle w:val="FormData"/>
              <w:rPr>
                <w:b/>
                <w:color w:val="auto"/>
                <w:lang w:val="fr-FR"/>
              </w:rPr>
            </w:pPr>
            <w:r w:rsidRPr="00C17CAE">
              <w:rPr>
                <w:b/>
                <w:color w:val="auto"/>
                <w:lang w:val="fr-FR"/>
              </w:rPr>
              <w:t>Implementation Contact</w:t>
            </w:r>
          </w:p>
        </w:tc>
        <w:tc>
          <w:tcPr>
            <w:tcW w:w="2650" w:type="dxa"/>
            <w:tcBorders>
              <w:bottom w:val="single" w:sz="6" w:space="0" w:color="auto"/>
            </w:tcBorders>
            <w:shd w:val="clear" w:color="auto" w:fill="CC99FF"/>
          </w:tcPr>
          <w:p w14:paraId="4871B12C" w14:textId="77777777" w:rsidR="008E6490" w:rsidRPr="00C17CAE" w:rsidRDefault="008E6490">
            <w:pPr>
              <w:pStyle w:val="FormData"/>
              <w:rPr>
                <w:b/>
                <w:color w:val="auto"/>
              </w:rPr>
            </w:pPr>
            <w:r w:rsidRPr="00C17CAE">
              <w:rPr>
                <w:b/>
                <w:color w:val="auto"/>
              </w:rPr>
              <w:t>Tarzan</w:t>
            </w:r>
          </w:p>
        </w:tc>
      </w:tr>
      <w:tr w:rsidR="008E6490" w:rsidRPr="00C17CAE" w14:paraId="3DC80DAB" w14:textId="77777777">
        <w:tc>
          <w:tcPr>
            <w:tcW w:w="2160" w:type="dxa"/>
            <w:tcBorders>
              <w:bottom w:val="single" w:sz="6" w:space="0" w:color="auto"/>
            </w:tcBorders>
            <w:shd w:val="clear" w:color="auto" w:fill="CC99FF"/>
          </w:tcPr>
          <w:p w14:paraId="3263E84D" w14:textId="77777777" w:rsidR="008E6490" w:rsidRPr="00C17CAE" w:rsidRDefault="008E6490">
            <w:pPr>
              <w:pStyle w:val="FormData"/>
              <w:rPr>
                <w:b/>
                <w:color w:val="auto"/>
              </w:rPr>
            </w:pPr>
            <w:r w:rsidRPr="00C17CAE">
              <w:rPr>
                <w:b/>
                <w:color w:val="auto"/>
              </w:rPr>
              <w:t>IMPCON-TEL NO.</w:t>
            </w:r>
          </w:p>
        </w:tc>
        <w:tc>
          <w:tcPr>
            <w:tcW w:w="4410" w:type="dxa"/>
            <w:tcBorders>
              <w:bottom w:val="single" w:sz="6" w:space="0" w:color="auto"/>
            </w:tcBorders>
            <w:shd w:val="clear" w:color="auto" w:fill="CC99FF"/>
          </w:tcPr>
          <w:p w14:paraId="3DD3A8BD" w14:textId="77777777" w:rsidR="008E6490" w:rsidRPr="00C17CAE" w:rsidRDefault="008E6490">
            <w:pPr>
              <w:pStyle w:val="FormData"/>
              <w:rPr>
                <w:b/>
                <w:color w:val="auto"/>
              </w:rPr>
            </w:pPr>
            <w:r w:rsidRPr="00C17CAE">
              <w:rPr>
                <w:b/>
                <w:color w:val="auto"/>
              </w:rPr>
              <w:t>Implementation Contact Telephone Number</w:t>
            </w:r>
          </w:p>
        </w:tc>
        <w:tc>
          <w:tcPr>
            <w:tcW w:w="2650" w:type="dxa"/>
            <w:tcBorders>
              <w:bottom w:val="single" w:sz="6" w:space="0" w:color="auto"/>
            </w:tcBorders>
            <w:shd w:val="clear" w:color="auto" w:fill="CC99FF"/>
          </w:tcPr>
          <w:p w14:paraId="7BFD4189" w14:textId="77777777" w:rsidR="008E6490" w:rsidRPr="00C17CAE" w:rsidRDefault="008E6490">
            <w:pPr>
              <w:pStyle w:val="FormData"/>
              <w:rPr>
                <w:b/>
                <w:color w:val="auto"/>
              </w:rPr>
            </w:pPr>
            <w:r w:rsidRPr="00C17CAE">
              <w:rPr>
                <w:b/>
                <w:color w:val="auto"/>
              </w:rPr>
              <w:t>3330001111</w:t>
            </w:r>
          </w:p>
        </w:tc>
      </w:tr>
      <w:tr w:rsidR="008E6490" w:rsidRPr="00C17CAE" w14:paraId="1681C562" w14:textId="77777777">
        <w:trPr>
          <w:cantSplit/>
        </w:trPr>
        <w:tc>
          <w:tcPr>
            <w:tcW w:w="9220" w:type="dxa"/>
            <w:gridSpan w:val="3"/>
            <w:tcBorders>
              <w:bottom w:val="single" w:sz="6" w:space="0" w:color="auto"/>
            </w:tcBorders>
            <w:shd w:val="clear" w:color="auto" w:fill="0000FF"/>
          </w:tcPr>
          <w:p w14:paraId="3EC13E5A" w14:textId="77777777" w:rsidR="008E6490" w:rsidRPr="00C17CAE" w:rsidRDefault="008E6490">
            <w:pPr>
              <w:pStyle w:val="Heading4"/>
              <w:rPr>
                <w:b/>
                <w:i w:val="0"/>
                <w:iCs w:val="0"/>
                <w:lang w:val="fr-FR" w:eastAsia="en-US"/>
              </w:rPr>
            </w:pPr>
            <w:r w:rsidRPr="00C17CAE">
              <w:rPr>
                <w:b/>
                <w:i w:val="0"/>
                <w:iCs w:val="0"/>
                <w:lang w:val="fr-FR" w:eastAsia="en-US"/>
              </w:rPr>
              <w:t>EU  FORM</w:t>
            </w:r>
          </w:p>
        </w:tc>
      </w:tr>
      <w:tr w:rsidR="008E6490" w:rsidRPr="00C17CAE" w14:paraId="7DD50939" w14:textId="77777777">
        <w:trPr>
          <w:cantSplit/>
        </w:trPr>
        <w:tc>
          <w:tcPr>
            <w:tcW w:w="9220" w:type="dxa"/>
            <w:gridSpan w:val="3"/>
            <w:shd w:val="clear" w:color="auto" w:fill="99CCFF"/>
          </w:tcPr>
          <w:p w14:paraId="0B7E0D68" w14:textId="77777777" w:rsidR="008E6490" w:rsidRPr="007221FD" w:rsidRDefault="008E6490">
            <w:pPr>
              <w:pStyle w:val="Heading4"/>
              <w:rPr>
                <w:b/>
                <w:bCs/>
                <w:i w:val="0"/>
                <w:lang w:val="en-US" w:eastAsia="en-US"/>
              </w:rPr>
            </w:pPr>
            <w:r w:rsidRPr="007221FD">
              <w:rPr>
                <w:b/>
                <w:bCs/>
                <w:i w:val="0"/>
                <w:lang w:val="en-US" w:eastAsia="en-US"/>
              </w:rPr>
              <w:t>Location and Access Section</w:t>
            </w:r>
          </w:p>
        </w:tc>
      </w:tr>
      <w:tr w:rsidR="008E6490" w:rsidRPr="00C17CAE" w14:paraId="7F1B3BBB" w14:textId="77777777">
        <w:tc>
          <w:tcPr>
            <w:tcW w:w="2160" w:type="dxa"/>
            <w:tcBorders>
              <w:bottom w:val="single" w:sz="6" w:space="0" w:color="auto"/>
            </w:tcBorders>
          </w:tcPr>
          <w:p w14:paraId="70CFC39E" w14:textId="77777777" w:rsidR="008E6490" w:rsidRPr="00C17CAE" w:rsidRDefault="008E6490">
            <w:pPr>
              <w:pStyle w:val="FormData"/>
              <w:rPr>
                <w:b/>
                <w:color w:val="auto"/>
              </w:rPr>
            </w:pPr>
            <w:r w:rsidRPr="00C17CAE">
              <w:rPr>
                <w:b/>
                <w:color w:val="auto"/>
              </w:rPr>
              <w:t>NAME</w:t>
            </w:r>
          </w:p>
        </w:tc>
        <w:tc>
          <w:tcPr>
            <w:tcW w:w="4410" w:type="dxa"/>
            <w:tcBorders>
              <w:bottom w:val="single" w:sz="6" w:space="0" w:color="auto"/>
            </w:tcBorders>
          </w:tcPr>
          <w:p w14:paraId="6D908499" w14:textId="77777777" w:rsidR="008E6490" w:rsidRPr="00C17CAE" w:rsidRDefault="008E6490">
            <w:pPr>
              <w:pStyle w:val="FormData"/>
              <w:rPr>
                <w:b/>
                <w:color w:val="auto"/>
              </w:rPr>
            </w:pPr>
            <w:r w:rsidRPr="00C17CAE">
              <w:rPr>
                <w:b/>
                <w:color w:val="auto"/>
              </w:rPr>
              <w:t>End User Name</w:t>
            </w:r>
          </w:p>
        </w:tc>
        <w:tc>
          <w:tcPr>
            <w:tcW w:w="2650" w:type="dxa"/>
            <w:tcBorders>
              <w:bottom w:val="single" w:sz="6" w:space="0" w:color="auto"/>
            </w:tcBorders>
          </w:tcPr>
          <w:p w14:paraId="5C3BD9B1" w14:textId="77777777" w:rsidR="008E6490" w:rsidRPr="00C17CAE" w:rsidRDefault="008E6490">
            <w:pPr>
              <w:pStyle w:val="FormData"/>
              <w:rPr>
                <w:b/>
                <w:bCs/>
                <w:color w:val="auto"/>
              </w:rPr>
            </w:pPr>
            <w:r w:rsidRPr="00C17CAE">
              <w:rPr>
                <w:b/>
                <w:bCs/>
                <w:color w:val="auto"/>
              </w:rPr>
              <w:t xml:space="preserve">Stingray </w:t>
            </w:r>
            <w:smartTag w:uri="urn:schemas-microsoft-com:office:smarttags" w:element="City">
              <w:smartTag w:uri="urn:schemas-microsoft-com:office:smarttags" w:element="place">
                <w:r w:rsidRPr="00C17CAE">
                  <w:rPr>
                    <w:b/>
                    <w:bCs/>
                    <w:color w:val="auto"/>
                  </w:rPr>
                  <w:t>Tours</w:t>
                </w:r>
              </w:smartTag>
            </w:smartTag>
          </w:p>
        </w:tc>
      </w:tr>
      <w:tr w:rsidR="008E6490" w:rsidRPr="00C17CAE" w14:paraId="1243097F" w14:textId="77777777">
        <w:tc>
          <w:tcPr>
            <w:tcW w:w="2160" w:type="dxa"/>
            <w:tcBorders>
              <w:bottom w:val="single" w:sz="6" w:space="0" w:color="auto"/>
            </w:tcBorders>
            <w:shd w:val="clear" w:color="auto" w:fill="CC99FF"/>
          </w:tcPr>
          <w:p w14:paraId="52CF6C5E" w14:textId="77777777" w:rsidR="008E6490" w:rsidRPr="00C17CAE" w:rsidRDefault="008E6490">
            <w:pPr>
              <w:pStyle w:val="FormData"/>
              <w:rPr>
                <w:b/>
                <w:color w:val="auto"/>
              </w:rPr>
            </w:pPr>
            <w:r w:rsidRPr="00C17CAE">
              <w:rPr>
                <w:b/>
                <w:color w:val="auto"/>
              </w:rPr>
              <w:t>ELT</w:t>
            </w:r>
          </w:p>
        </w:tc>
        <w:tc>
          <w:tcPr>
            <w:tcW w:w="4410" w:type="dxa"/>
            <w:tcBorders>
              <w:bottom w:val="single" w:sz="6" w:space="0" w:color="auto"/>
            </w:tcBorders>
            <w:shd w:val="clear" w:color="auto" w:fill="CC99FF"/>
          </w:tcPr>
          <w:p w14:paraId="7A7D40AA" w14:textId="77777777" w:rsidR="008E6490" w:rsidRPr="00C17CAE" w:rsidRDefault="008E6490">
            <w:pPr>
              <w:pStyle w:val="FormData"/>
              <w:rPr>
                <w:b/>
                <w:color w:val="auto"/>
              </w:rPr>
            </w:pPr>
            <w:r w:rsidRPr="00C17CAE">
              <w:rPr>
                <w:b/>
                <w:color w:val="auto"/>
              </w:rPr>
              <w:t>End User Listing Treatment</w:t>
            </w:r>
          </w:p>
        </w:tc>
        <w:tc>
          <w:tcPr>
            <w:tcW w:w="2650" w:type="dxa"/>
            <w:tcBorders>
              <w:bottom w:val="single" w:sz="6" w:space="0" w:color="auto"/>
            </w:tcBorders>
            <w:shd w:val="clear" w:color="auto" w:fill="CC99FF"/>
          </w:tcPr>
          <w:p w14:paraId="3226B6E4" w14:textId="77777777" w:rsidR="008E6490" w:rsidRPr="00C17CAE" w:rsidRDefault="008E6490">
            <w:pPr>
              <w:pStyle w:val="FormData"/>
              <w:rPr>
                <w:b/>
                <w:bCs/>
                <w:color w:val="auto"/>
              </w:rPr>
            </w:pPr>
            <w:r w:rsidRPr="00C17CAE">
              <w:rPr>
                <w:b/>
                <w:bCs/>
                <w:color w:val="auto"/>
              </w:rPr>
              <w:t>A</w:t>
            </w:r>
          </w:p>
        </w:tc>
      </w:tr>
      <w:tr w:rsidR="008E6490" w:rsidRPr="00C17CAE" w14:paraId="354D08E0" w14:textId="77777777">
        <w:trPr>
          <w:cantSplit/>
        </w:trPr>
        <w:tc>
          <w:tcPr>
            <w:tcW w:w="9220" w:type="dxa"/>
            <w:gridSpan w:val="3"/>
            <w:tcBorders>
              <w:bottom w:val="single" w:sz="6" w:space="0" w:color="auto"/>
            </w:tcBorders>
            <w:shd w:val="clear" w:color="auto" w:fill="99CCFF"/>
          </w:tcPr>
          <w:p w14:paraId="30CFF73F"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C17CAE" w14:paraId="3C27270C" w14:textId="77777777">
        <w:tc>
          <w:tcPr>
            <w:tcW w:w="2160" w:type="dxa"/>
            <w:tcBorders>
              <w:bottom w:val="single" w:sz="6" w:space="0" w:color="auto"/>
            </w:tcBorders>
            <w:shd w:val="clear" w:color="auto" w:fill="CC99FF"/>
          </w:tcPr>
          <w:p w14:paraId="675A3CCF" w14:textId="77777777" w:rsidR="008E6490" w:rsidRPr="00C17CAE" w:rsidRDefault="008E6490">
            <w:pPr>
              <w:pStyle w:val="FormData"/>
              <w:rPr>
                <w:b/>
                <w:color w:val="auto"/>
              </w:rPr>
            </w:pPr>
            <w:r w:rsidRPr="00C17CAE">
              <w:rPr>
                <w:b/>
                <w:color w:val="auto"/>
              </w:rPr>
              <w:t>EATN</w:t>
            </w:r>
          </w:p>
        </w:tc>
        <w:tc>
          <w:tcPr>
            <w:tcW w:w="4410" w:type="dxa"/>
            <w:tcBorders>
              <w:bottom w:val="single" w:sz="6" w:space="0" w:color="auto"/>
            </w:tcBorders>
            <w:shd w:val="clear" w:color="auto" w:fill="CC99FF"/>
          </w:tcPr>
          <w:p w14:paraId="0BDBBD53" w14:textId="77777777" w:rsidR="008E6490" w:rsidRPr="00C17CAE" w:rsidRDefault="008E6490">
            <w:pPr>
              <w:pStyle w:val="FormData"/>
              <w:rPr>
                <w:b/>
                <w:color w:val="auto"/>
              </w:rPr>
            </w:pPr>
            <w:r w:rsidRPr="00C17CAE">
              <w:rPr>
                <w:b/>
                <w:color w:val="auto"/>
              </w:rPr>
              <w:t>Existing Account Telephone Number</w:t>
            </w:r>
          </w:p>
        </w:tc>
        <w:tc>
          <w:tcPr>
            <w:tcW w:w="2650" w:type="dxa"/>
            <w:tcBorders>
              <w:bottom w:val="single" w:sz="6" w:space="0" w:color="auto"/>
            </w:tcBorders>
            <w:shd w:val="clear" w:color="auto" w:fill="CC99FF"/>
          </w:tcPr>
          <w:p w14:paraId="07FAD0C1" w14:textId="77777777" w:rsidR="008E6490" w:rsidRPr="00C17CAE" w:rsidRDefault="008E6490">
            <w:pPr>
              <w:pStyle w:val="FormData"/>
              <w:rPr>
                <w:b/>
                <w:bCs/>
                <w:color w:val="auto"/>
              </w:rPr>
            </w:pPr>
            <w:r w:rsidRPr="00C17CAE">
              <w:rPr>
                <w:b/>
                <w:bCs/>
                <w:color w:val="auto"/>
              </w:rPr>
              <w:t>2284369559</w:t>
            </w:r>
          </w:p>
        </w:tc>
      </w:tr>
      <w:tr w:rsidR="008E6490" w:rsidRPr="00C17CAE" w14:paraId="58093DE5" w14:textId="77777777">
        <w:trPr>
          <w:cantSplit/>
          <w:trHeight w:val="255"/>
        </w:trPr>
        <w:tc>
          <w:tcPr>
            <w:tcW w:w="9220" w:type="dxa"/>
            <w:gridSpan w:val="3"/>
            <w:tcBorders>
              <w:bottom w:val="single" w:sz="6" w:space="0" w:color="auto"/>
            </w:tcBorders>
            <w:shd w:val="clear" w:color="auto" w:fill="0000FF"/>
          </w:tcPr>
          <w:p w14:paraId="4511D445"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RS FORM</w:t>
            </w:r>
          </w:p>
        </w:tc>
      </w:tr>
      <w:tr w:rsidR="008E6490" w:rsidRPr="00C17CAE" w14:paraId="733801E8" w14:textId="77777777">
        <w:trPr>
          <w:cantSplit/>
          <w:trHeight w:val="255"/>
        </w:trPr>
        <w:tc>
          <w:tcPr>
            <w:tcW w:w="9220" w:type="dxa"/>
            <w:gridSpan w:val="3"/>
            <w:shd w:val="clear" w:color="auto" w:fill="99CCFF"/>
          </w:tcPr>
          <w:p w14:paraId="75986A6E" w14:textId="77777777" w:rsidR="008E6490" w:rsidRPr="00C17CAE" w:rsidRDefault="008E6490">
            <w:pPr>
              <w:pStyle w:val="FormData"/>
              <w:rPr>
                <w:b/>
                <w:bCs/>
                <w:color w:val="auto"/>
              </w:rPr>
            </w:pPr>
            <w:r w:rsidRPr="00C17CAE">
              <w:rPr>
                <w:b/>
                <w:bCs/>
                <w:color w:val="auto"/>
              </w:rPr>
              <w:t>Administrative Section</w:t>
            </w:r>
          </w:p>
        </w:tc>
      </w:tr>
      <w:tr w:rsidR="008E6490" w:rsidRPr="00C17CAE" w14:paraId="3F8A7F88" w14:textId="77777777">
        <w:trPr>
          <w:trHeight w:val="255"/>
        </w:trPr>
        <w:tc>
          <w:tcPr>
            <w:tcW w:w="2160" w:type="dxa"/>
            <w:tcBorders>
              <w:bottom w:val="single" w:sz="6" w:space="0" w:color="auto"/>
            </w:tcBorders>
          </w:tcPr>
          <w:p w14:paraId="46AE1C8A" w14:textId="77777777" w:rsidR="008E6490" w:rsidRPr="00C17CAE" w:rsidRDefault="008E6490">
            <w:pPr>
              <w:pStyle w:val="FormData"/>
              <w:rPr>
                <w:b/>
                <w:color w:val="auto"/>
                <w:lang w:val="fr-FR"/>
              </w:rPr>
            </w:pPr>
            <w:r w:rsidRPr="00C17CAE">
              <w:rPr>
                <w:b/>
                <w:color w:val="auto"/>
                <w:lang w:val="fr-FR"/>
              </w:rPr>
              <w:t>RSQTY</w:t>
            </w:r>
          </w:p>
        </w:tc>
        <w:tc>
          <w:tcPr>
            <w:tcW w:w="4410" w:type="dxa"/>
            <w:tcBorders>
              <w:bottom w:val="single" w:sz="6" w:space="0" w:color="auto"/>
            </w:tcBorders>
          </w:tcPr>
          <w:p w14:paraId="2089AC55" w14:textId="77777777" w:rsidR="008E6490" w:rsidRPr="00C17CAE" w:rsidRDefault="008E6490">
            <w:pPr>
              <w:pStyle w:val="FormData"/>
              <w:rPr>
                <w:b/>
                <w:color w:val="auto"/>
                <w:lang w:val="fr-FR"/>
              </w:rPr>
            </w:pPr>
            <w:r w:rsidRPr="00C17CAE">
              <w:rPr>
                <w:b/>
                <w:color w:val="auto"/>
                <w:lang w:val="fr-FR"/>
              </w:rPr>
              <w:t>Resale Quantity</w:t>
            </w:r>
          </w:p>
        </w:tc>
        <w:tc>
          <w:tcPr>
            <w:tcW w:w="2650" w:type="dxa"/>
            <w:tcBorders>
              <w:bottom w:val="single" w:sz="6" w:space="0" w:color="auto"/>
            </w:tcBorders>
          </w:tcPr>
          <w:p w14:paraId="5CA4F652" w14:textId="77777777" w:rsidR="008E6490" w:rsidRPr="00C17CAE" w:rsidRDefault="008E6490">
            <w:pPr>
              <w:pStyle w:val="FormData"/>
              <w:rPr>
                <w:b/>
                <w:color w:val="auto"/>
              </w:rPr>
            </w:pPr>
            <w:r w:rsidRPr="00C17CAE">
              <w:rPr>
                <w:b/>
                <w:color w:val="auto"/>
              </w:rPr>
              <w:t>002</w:t>
            </w:r>
          </w:p>
        </w:tc>
      </w:tr>
      <w:tr w:rsidR="008E6490" w:rsidRPr="00C17CAE" w14:paraId="47B39C58" w14:textId="77777777">
        <w:trPr>
          <w:cantSplit/>
          <w:trHeight w:val="255"/>
        </w:trPr>
        <w:tc>
          <w:tcPr>
            <w:tcW w:w="9220" w:type="dxa"/>
            <w:gridSpan w:val="3"/>
            <w:tcBorders>
              <w:bottom w:val="single" w:sz="6" w:space="0" w:color="auto"/>
            </w:tcBorders>
            <w:shd w:val="clear" w:color="auto" w:fill="99CCFF"/>
          </w:tcPr>
          <w:p w14:paraId="3F4B52C8"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C17CAE" w14:paraId="180C7CA5" w14:textId="77777777">
        <w:trPr>
          <w:trHeight w:val="255"/>
        </w:trPr>
        <w:tc>
          <w:tcPr>
            <w:tcW w:w="2160" w:type="dxa"/>
            <w:shd w:val="clear" w:color="auto" w:fill="CC99FF"/>
          </w:tcPr>
          <w:p w14:paraId="5081C611" w14:textId="77777777" w:rsidR="008E6490" w:rsidRPr="00C17CAE" w:rsidRDefault="008E6490">
            <w:pPr>
              <w:pStyle w:val="FormData"/>
              <w:rPr>
                <w:b/>
                <w:color w:val="auto"/>
              </w:rPr>
            </w:pPr>
            <w:r w:rsidRPr="00C17CAE">
              <w:rPr>
                <w:b/>
                <w:color w:val="auto"/>
              </w:rPr>
              <w:t>LNUM</w:t>
            </w:r>
          </w:p>
        </w:tc>
        <w:tc>
          <w:tcPr>
            <w:tcW w:w="4410" w:type="dxa"/>
            <w:shd w:val="clear" w:color="auto" w:fill="CC99FF"/>
          </w:tcPr>
          <w:p w14:paraId="1D985BCF" w14:textId="77777777" w:rsidR="008E6490" w:rsidRPr="00C17CAE" w:rsidRDefault="008E6490">
            <w:pPr>
              <w:pStyle w:val="FormData"/>
              <w:rPr>
                <w:b/>
                <w:color w:val="auto"/>
              </w:rPr>
            </w:pPr>
            <w:r w:rsidRPr="00C17CAE">
              <w:rPr>
                <w:b/>
                <w:color w:val="auto"/>
              </w:rPr>
              <w:t>Line Number</w:t>
            </w:r>
          </w:p>
        </w:tc>
        <w:tc>
          <w:tcPr>
            <w:tcW w:w="2650" w:type="dxa"/>
            <w:shd w:val="clear" w:color="auto" w:fill="CC99FF"/>
          </w:tcPr>
          <w:p w14:paraId="7906E1AC" w14:textId="77777777" w:rsidR="008E6490" w:rsidRPr="00C17CAE" w:rsidRDefault="008E6490">
            <w:pPr>
              <w:pStyle w:val="FormData"/>
              <w:rPr>
                <w:b/>
                <w:color w:val="auto"/>
              </w:rPr>
            </w:pPr>
            <w:r w:rsidRPr="00C17CAE">
              <w:rPr>
                <w:b/>
                <w:color w:val="auto"/>
              </w:rPr>
              <w:t>00001</w:t>
            </w:r>
          </w:p>
        </w:tc>
      </w:tr>
      <w:tr w:rsidR="008E6490" w:rsidRPr="00C17CAE" w14:paraId="2DC4DCE7" w14:textId="77777777">
        <w:trPr>
          <w:trHeight w:val="255"/>
        </w:trPr>
        <w:tc>
          <w:tcPr>
            <w:tcW w:w="2160" w:type="dxa"/>
          </w:tcPr>
          <w:p w14:paraId="321694D8" w14:textId="77777777" w:rsidR="008E6490" w:rsidRPr="00C17CAE" w:rsidRDefault="008E6490">
            <w:pPr>
              <w:pStyle w:val="FormData"/>
              <w:rPr>
                <w:b/>
                <w:color w:val="auto"/>
              </w:rPr>
            </w:pPr>
            <w:r w:rsidRPr="00C17CAE">
              <w:rPr>
                <w:b/>
                <w:color w:val="auto"/>
              </w:rPr>
              <w:t>LNA</w:t>
            </w:r>
          </w:p>
        </w:tc>
        <w:tc>
          <w:tcPr>
            <w:tcW w:w="4410" w:type="dxa"/>
          </w:tcPr>
          <w:p w14:paraId="2758E036" w14:textId="77777777" w:rsidR="008E6490" w:rsidRPr="00C17CAE" w:rsidRDefault="008E6490">
            <w:pPr>
              <w:pStyle w:val="FormData"/>
              <w:rPr>
                <w:b/>
                <w:color w:val="auto"/>
              </w:rPr>
            </w:pPr>
            <w:r w:rsidRPr="00C17CAE">
              <w:rPr>
                <w:b/>
                <w:color w:val="auto"/>
              </w:rPr>
              <w:t>Line Activity</w:t>
            </w:r>
          </w:p>
        </w:tc>
        <w:tc>
          <w:tcPr>
            <w:tcW w:w="2650" w:type="dxa"/>
          </w:tcPr>
          <w:p w14:paraId="179E44DF" w14:textId="77777777" w:rsidR="008E6490" w:rsidRPr="00C17CAE" w:rsidRDefault="008E6490">
            <w:pPr>
              <w:pStyle w:val="FormData"/>
              <w:rPr>
                <w:b/>
                <w:color w:val="auto"/>
              </w:rPr>
            </w:pPr>
            <w:r w:rsidRPr="00C17CAE">
              <w:rPr>
                <w:b/>
                <w:color w:val="auto"/>
              </w:rPr>
              <w:t>G</w:t>
            </w:r>
          </w:p>
        </w:tc>
      </w:tr>
      <w:tr w:rsidR="008E6490" w:rsidRPr="00C17CAE" w14:paraId="0E29621E" w14:textId="77777777">
        <w:trPr>
          <w:trHeight w:val="255"/>
        </w:trPr>
        <w:tc>
          <w:tcPr>
            <w:tcW w:w="2160" w:type="dxa"/>
          </w:tcPr>
          <w:p w14:paraId="745B651A" w14:textId="77777777" w:rsidR="008E6490" w:rsidRPr="00C17CAE" w:rsidRDefault="008E6490">
            <w:pPr>
              <w:pStyle w:val="FormData"/>
              <w:rPr>
                <w:b/>
                <w:color w:val="auto"/>
              </w:rPr>
            </w:pPr>
            <w:r w:rsidRPr="00C17CAE">
              <w:rPr>
                <w:b/>
                <w:color w:val="auto"/>
              </w:rPr>
              <w:t>TNS</w:t>
            </w:r>
          </w:p>
        </w:tc>
        <w:tc>
          <w:tcPr>
            <w:tcW w:w="4410" w:type="dxa"/>
          </w:tcPr>
          <w:p w14:paraId="714298D1" w14:textId="77777777" w:rsidR="008E6490" w:rsidRPr="00C17CAE" w:rsidRDefault="008E6490">
            <w:pPr>
              <w:pStyle w:val="FormData"/>
              <w:rPr>
                <w:b/>
                <w:color w:val="auto"/>
              </w:rPr>
            </w:pPr>
            <w:r w:rsidRPr="00C17CAE">
              <w:rPr>
                <w:b/>
                <w:color w:val="auto"/>
              </w:rPr>
              <w:t>Telephone Numbers</w:t>
            </w:r>
          </w:p>
        </w:tc>
        <w:tc>
          <w:tcPr>
            <w:tcW w:w="2650" w:type="dxa"/>
          </w:tcPr>
          <w:p w14:paraId="22ED8C3A" w14:textId="77777777" w:rsidR="008E6490" w:rsidRPr="00C17CAE" w:rsidRDefault="008E6490">
            <w:pPr>
              <w:pStyle w:val="FormData"/>
              <w:rPr>
                <w:b/>
                <w:color w:val="auto"/>
              </w:rPr>
            </w:pPr>
            <w:r w:rsidRPr="00C17CAE">
              <w:rPr>
                <w:b/>
                <w:color w:val="auto"/>
              </w:rPr>
              <w:t>2284369559</w:t>
            </w:r>
          </w:p>
        </w:tc>
      </w:tr>
      <w:tr w:rsidR="008E6490" w:rsidRPr="00C17CAE" w14:paraId="59F33A4E" w14:textId="77777777">
        <w:trPr>
          <w:trHeight w:val="255"/>
        </w:trPr>
        <w:tc>
          <w:tcPr>
            <w:tcW w:w="2160" w:type="dxa"/>
          </w:tcPr>
          <w:p w14:paraId="64A5D297" w14:textId="77777777" w:rsidR="008E6490" w:rsidRPr="00C17CAE" w:rsidRDefault="008E6490">
            <w:pPr>
              <w:pStyle w:val="FormData"/>
              <w:rPr>
                <w:b/>
                <w:color w:val="auto"/>
              </w:rPr>
            </w:pPr>
            <w:r w:rsidRPr="00C17CAE">
              <w:rPr>
                <w:b/>
                <w:color w:val="auto"/>
              </w:rPr>
              <w:t>LNECLSSVC</w:t>
            </w:r>
          </w:p>
        </w:tc>
        <w:tc>
          <w:tcPr>
            <w:tcW w:w="4410" w:type="dxa"/>
          </w:tcPr>
          <w:p w14:paraId="488CE5D0" w14:textId="77777777" w:rsidR="008E6490" w:rsidRPr="00C17CAE" w:rsidRDefault="008E6490">
            <w:pPr>
              <w:pStyle w:val="FormData"/>
              <w:rPr>
                <w:b/>
                <w:color w:val="auto"/>
              </w:rPr>
            </w:pPr>
            <w:r w:rsidRPr="00C17CAE">
              <w:rPr>
                <w:b/>
                <w:color w:val="auto"/>
              </w:rPr>
              <w:t>Line Class of Service</w:t>
            </w:r>
          </w:p>
        </w:tc>
        <w:tc>
          <w:tcPr>
            <w:tcW w:w="2650" w:type="dxa"/>
          </w:tcPr>
          <w:p w14:paraId="6059392C" w14:textId="77777777" w:rsidR="008E6490" w:rsidRPr="00C17CAE" w:rsidRDefault="008E6490">
            <w:pPr>
              <w:pStyle w:val="FormData"/>
              <w:rPr>
                <w:b/>
                <w:color w:val="auto"/>
              </w:rPr>
            </w:pPr>
            <w:r w:rsidRPr="00C17CAE">
              <w:rPr>
                <w:b/>
                <w:color w:val="auto"/>
              </w:rPr>
              <w:t>1FB</w:t>
            </w:r>
          </w:p>
        </w:tc>
      </w:tr>
      <w:tr w:rsidR="008E6490" w:rsidRPr="00C17CAE" w14:paraId="2BB0A1E6" w14:textId="77777777">
        <w:trPr>
          <w:trHeight w:val="255"/>
        </w:trPr>
        <w:tc>
          <w:tcPr>
            <w:tcW w:w="2160" w:type="dxa"/>
          </w:tcPr>
          <w:p w14:paraId="63109CB3" w14:textId="77777777" w:rsidR="008E6490" w:rsidRPr="00C17CAE" w:rsidRDefault="008E6490">
            <w:pPr>
              <w:pStyle w:val="FormData"/>
              <w:rPr>
                <w:b/>
                <w:color w:val="auto"/>
              </w:rPr>
            </w:pPr>
            <w:r w:rsidRPr="00C17CAE">
              <w:rPr>
                <w:b/>
                <w:color w:val="auto"/>
              </w:rPr>
              <w:t xml:space="preserve">PIC </w:t>
            </w:r>
          </w:p>
        </w:tc>
        <w:tc>
          <w:tcPr>
            <w:tcW w:w="4410" w:type="dxa"/>
          </w:tcPr>
          <w:p w14:paraId="0F585B1E" w14:textId="77777777" w:rsidR="008E6490" w:rsidRPr="00C17CAE" w:rsidRDefault="008E6490">
            <w:pPr>
              <w:pStyle w:val="FormData"/>
              <w:rPr>
                <w:b/>
                <w:color w:val="auto"/>
              </w:rPr>
            </w:pPr>
            <w:r w:rsidRPr="00C17CAE">
              <w:rPr>
                <w:b/>
                <w:color w:val="auto"/>
              </w:rPr>
              <w:t>InterLATA Presubscription Indicator Code</w:t>
            </w:r>
          </w:p>
        </w:tc>
        <w:tc>
          <w:tcPr>
            <w:tcW w:w="2650" w:type="dxa"/>
          </w:tcPr>
          <w:p w14:paraId="4BAC4A71" w14:textId="77777777" w:rsidR="008E6490" w:rsidRPr="00C17CAE" w:rsidRDefault="008E6490">
            <w:pPr>
              <w:pStyle w:val="FormData"/>
              <w:rPr>
                <w:b/>
                <w:color w:val="auto"/>
              </w:rPr>
            </w:pPr>
            <w:r w:rsidRPr="00C17CAE">
              <w:rPr>
                <w:b/>
                <w:color w:val="auto"/>
              </w:rPr>
              <w:t>NONE</w:t>
            </w:r>
          </w:p>
        </w:tc>
      </w:tr>
      <w:tr w:rsidR="008E6490" w:rsidRPr="00C17CAE" w14:paraId="736C9A8E" w14:textId="77777777">
        <w:trPr>
          <w:trHeight w:val="255"/>
        </w:trPr>
        <w:tc>
          <w:tcPr>
            <w:tcW w:w="2160" w:type="dxa"/>
            <w:tcBorders>
              <w:bottom w:val="single" w:sz="6" w:space="0" w:color="auto"/>
            </w:tcBorders>
          </w:tcPr>
          <w:p w14:paraId="323FCE05" w14:textId="77777777" w:rsidR="008E6490" w:rsidRPr="00C17CAE" w:rsidRDefault="008E6490">
            <w:pPr>
              <w:pStyle w:val="FormData"/>
              <w:rPr>
                <w:b/>
                <w:color w:val="auto"/>
              </w:rPr>
            </w:pPr>
            <w:r w:rsidRPr="00C17CAE">
              <w:rPr>
                <w:b/>
                <w:color w:val="auto"/>
              </w:rPr>
              <w:t>LPIC</w:t>
            </w:r>
          </w:p>
        </w:tc>
        <w:tc>
          <w:tcPr>
            <w:tcW w:w="4410" w:type="dxa"/>
            <w:tcBorders>
              <w:bottom w:val="single" w:sz="6" w:space="0" w:color="auto"/>
            </w:tcBorders>
          </w:tcPr>
          <w:p w14:paraId="54CF6B02" w14:textId="77777777" w:rsidR="008E6490" w:rsidRPr="00C17CAE" w:rsidRDefault="008E6490">
            <w:pPr>
              <w:pStyle w:val="FormData"/>
              <w:rPr>
                <w:b/>
                <w:color w:val="auto"/>
              </w:rPr>
            </w:pPr>
            <w:r w:rsidRPr="00C17CAE">
              <w:rPr>
                <w:b/>
                <w:color w:val="auto"/>
              </w:rPr>
              <w:t>IntraLATA Presubscription Indicator Code</w:t>
            </w:r>
          </w:p>
        </w:tc>
        <w:tc>
          <w:tcPr>
            <w:tcW w:w="2650" w:type="dxa"/>
            <w:tcBorders>
              <w:bottom w:val="single" w:sz="6" w:space="0" w:color="auto"/>
            </w:tcBorders>
          </w:tcPr>
          <w:p w14:paraId="344919B9" w14:textId="77777777" w:rsidR="008E6490" w:rsidRPr="00C17CAE" w:rsidRDefault="008E6490">
            <w:pPr>
              <w:pStyle w:val="FormData"/>
              <w:rPr>
                <w:b/>
                <w:color w:val="auto"/>
              </w:rPr>
            </w:pPr>
            <w:r w:rsidRPr="00C17CAE">
              <w:rPr>
                <w:b/>
                <w:color w:val="auto"/>
              </w:rPr>
              <w:t>NONE</w:t>
            </w:r>
          </w:p>
        </w:tc>
      </w:tr>
      <w:tr w:rsidR="008E6490" w:rsidRPr="00C17CAE" w14:paraId="6E9BB9DB" w14:textId="77777777">
        <w:trPr>
          <w:trHeight w:val="255"/>
        </w:trPr>
        <w:tc>
          <w:tcPr>
            <w:tcW w:w="2160" w:type="dxa"/>
            <w:shd w:val="clear" w:color="auto" w:fill="CC99FF"/>
          </w:tcPr>
          <w:p w14:paraId="28723D50" w14:textId="77777777" w:rsidR="008E6490" w:rsidRPr="00C17CAE" w:rsidRDefault="008E6490">
            <w:pPr>
              <w:pStyle w:val="FormData"/>
              <w:rPr>
                <w:b/>
                <w:color w:val="auto"/>
              </w:rPr>
            </w:pPr>
            <w:r w:rsidRPr="00C17CAE">
              <w:rPr>
                <w:b/>
                <w:color w:val="auto"/>
              </w:rPr>
              <w:t>FEATURE ACTIVITY</w:t>
            </w:r>
          </w:p>
        </w:tc>
        <w:tc>
          <w:tcPr>
            <w:tcW w:w="4410" w:type="dxa"/>
            <w:shd w:val="clear" w:color="auto" w:fill="CC99FF"/>
          </w:tcPr>
          <w:p w14:paraId="41A6E620" w14:textId="77777777" w:rsidR="008E6490" w:rsidRPr="00C17CAE" w:rsidRDefault="008E6490">
            <w:pPr>
              <w:pStyle w:val="FormData"/>
              <w:rPr>
                <w:b/>
                <w:color w:val="auto"/>
              </w:rPr>
            </w:pPr>
            <w:r w:rsidRPr="00C17CAE">
              <w:rPr>
                <w:b/>
                <w:color w:val="auto"/>
              </w:rPr>
              <w:t>Feature Activity</w:t>
            </w:r>
          </w:p>
        </w:tc>
        <w:tc>
          <w:tcPr>
            <w:tcW w:w="2650" w:type="dxa"/>
            <w:shd w:val="clear" w:color="auto" w:fill="CC99FF"/>
          </w:tcPr>
          <w:p w14:paraId="3AD73F14" w14:textId="77777777" w:rsidR="008E6490" w:rsidRPr="00C17CAE" w:rsidRDefault="008E6490">
            <w:pPr>
              <w:pStyle w:val="FormData"/>
              <w:rPr>
                <w:b/>
                <w:color w:val="auto"/>
              </w:rPr>
            </w:pPr>
            <w:r w:rsidRPr="00C17CAE">
              <w:rPr>
                <w:b/>
                <w:color w:val="auto"/>
              </w:rPr>
              <w:t>N</w:t>
            </w:r>
          </w:p>
        </w:tc>
      </w:tr>
      <w:tr w:rsidR="008E6490" w:rsidRPr="00C17CAE" w14:paraId="682E80AB" w14:textId="77777777">
        <w:trPr>
          <w:trHeight w:val="255"/>
        </w:trPr>
        <w:tc>
          <w:tcPr>
            <w:tcW w:w="2160" w:type="dxa"/>
            <w:tcBorders>
              <w:bottom w:val="single" w:sz="6" w:space="0" w:color="auto"/>
            </w:tcBorders>
          </w:tcPr>
          <w:p w14:paraId="6735ED5C" w14:textId="77777777" w:rsidR="008E6490" w:rsidRPr="00C17CAE" w:rsidRDefault="008E6490">
            <w:pPr>
              <w:pStyle w:val="FormData"/>
              <w:rPr>
                <w:b/>
                <w:color w:val="auto"/>
              </w:rPr>
            </w:pPr>
            <w:r w:rsidRPr="00C17CAE">
              <w:rPr>
                <w:b/>
                <w:color w:val="auto"/>
              </w:rPr>
              <w:t>FEATURE</w:t>
            </w:r>
          </w:p>
        </w:tc>
        <w:tc>
          <w:tcPr>
            <w:tcW w:w="4410" w:type="dxa"/>
            <w:tcBorders>
              <w:bottom w:val="single" w:sz="6" w:space="0" w:color="auto"/>
            </w:tcBorders>
          </w:tcPr>
          <w:p w14:paraId="1ADFC45B" w14:textId="77777777" w:rsidR="008E6490" w:rsidRPr="00C17CAE" w:rsidRDefault="008E6490">
            <w:pPr>
              <w:pStyle w:val="FormData"/>
              <w:rPr>
                <w:b/>
                <w:color w:val="auto"/>
              </w:rPr>
            </w:pPr>
            <w:r w:rsidRPr="00C17CAE">
              <w:rPr>
                <w:b/>
                <w:color w:val="auto"/>
              </w:rPr>
              <w:t>Feature</w:t>
            </w:r>
          </w:p>
        </w:tc>
        <w:tc>
          <w:tcPr>
            <w:tcW w:w="2650" w:type="dxa"/>
            <w:tcBorders>
              <w:bottom w:val="single" w:sz="6" w:space="0" w:color="auto"/>
            </w:tcBorders>
          </w:tcPr>
          <w:p w14:paraId="157C9A0C" w14:textId="77777777" w:rsidR="008E6490" w:rsidRPr="00C17CAE" w:rsidRDefault="008E6490">
            <w:pPr>
              <w:pStyle w:val="FormData"/>
              <w:rPr>
                <w:b/>
                <w:color w:val="auto"/>
              </w:rPr>
            </w:pPr>
            <w:r w:rsidRPr="00C17CAE">
              <w:rPr>
                <w:b/>
                <w:color w:val="auto"/>
              </w:rPr>
              <w:t>ESM</w:t>
            </w:r>
          </w:p>
        </w:tc>
      </w:tr>
      <w:tr w:rsidR="008E6490" w:rsidRPr="00C17CAE" w14:paraId="3432EB79" w14:textId="77777777">
        <w:trPr>
          <w:trHeight w:val="255"/>
        </w:trPr>
        <w:tc>
          <w:tcPr>
            <w:tcW w:w="2160" w:type="dxa"/>
            <w:shd w:val="clear" w:color="auto" w:fill="CC99FF"/>
          </w:tcPr>
          <w:p w14:paraId="5B0B16CE" w14:textId="77777777" w:rsidR="008E6490" w:rsidRPr="00C17CAE" w:rsidRDefault="008E6490">
            <w:pPr>
              <w:pStyle w:val="FormData"/>
              <w:rPr>
                <w:b/>
                <w:color w:val="auto"/>
              </w:rPr>
            </w:pPr>
            <w:r w:rsidRPr="00C17CAE">
              <w:rPr>
                <w:b/>
                <w:color w:val="auto"/>
              </w:rPr>
              <w:t>FEATURE ACTIVITY</w:t>
            </w:r>
          </w:p>
        </w:tc>
        <w:tc>
          <w:tcPr>
            <w:tcW w:w="4410" w:type="dxa"/>
            <w:shd w:val="clear" w:color="auto" w:fill="CC99FF"/>
          </w:tcPr>
          <w:p w14:paraId="5376D23F" w14:textId="77777777" w:rsidR="008E6490" w:rsidRPr="00C17CAE" w:rsidRDefault="008E6490">
            <w:pPr>
              <w:pStyle w:val="FormData"/>
              <w:rPr>
                <w:b/>
                <w:color w:val="auto"/>
              </w:rPr>
            </w:pPr>
            <w:r w:rsidRPr="00C17CAE">
              <w:rPr>
                <w:b/>
                <w:color w:val="auto"/>
              </w:rPr>
              <w:t>Feature Activity</w:t>
            </w:r>
          </w:p>
        </w:tc>
        <w:tc>
          <w:tcPr>
            <w:tcW w:w="2650" w:type="dxa"/>
            <w:shd w:val="clear" w:color="auto" w:fill="CC99FF"/>
          </w:tcPr>
          <w:p w14:paraId="106CACEE" w14:textId="77777777" w:rsidR="008E6490" w:rsidRPr="00C17CAE" w:rsidRDefault="008E6490">
            <w:pPr>
              <w:pStyle w:val="FormData"/>
              <w:rPr>
                <w:b/>
                <w:color w:val="auto"/>
              </w:rPr>
            </w:pPr>
            <w:r w:rsidRPr="00C17CAE">
              <w:rPr>
                <w:b/>
                <w:color w:val="auto"/>
              </w:rPr>
              <w:t>N</w:t>
            </w:r>
          </w:p>
        </w:tc>
      </w:tr>
      <w:tr w:rsidR="008E6490" w:rsidRPr="00C17CAE" w14:paraId="788CA821" w14:textId="77777777">
        <w:trPr>
          <w:trHeight w:val="255"/>
        </w:trPr>
        <w:tc>
          <w:tcPr>
            <w:tcW w:w="2160" w:type="dxa"/>
          </w:tcPr>
          <w:p w14:paraId="20803F99" w14:textId="77777777" w:rsidR="008E6490" w:rsidRPr="00C17CAE" w:rsidRDefault="008E6490">
            <w:pPr>
              <w:pStyle w:val="FormData"/>
              <w:rPr>
                <w:b/>
                <w:color w:val="auto"/>
              </w:rPr>
            </w:pPr>
            <w:r w:rsidRPr="00C17CAE">
              <w:rPr>
                <w:b/>
                <w:color w:val="auto"/>
              </w:rPr>
              <w:t>FEATURE</w:t>
            </w:r>
          </w:p>
        </w:tc>
        <w:tc>
          <w:tcPr>
            <w:tcW w:w="4410" w:type="dxa"/>
          </w:tcPr>
          <w:p w14:paraId="7314A4B9" w14:textId="77777777" w:rsidR="008E6490" w:rsidRPr="00C17CAE" w:rsidRDefault="008E6490">
            <w:pPr>
              <w:pStyle w:val="FormData"/>
              <w:rPr>
                <w:b/>
                <w:color w:val="auto"/>
              </w:rPr>
            </w:pPr>
            <w:r w:rsidRPr="00C17CAE">
              <w:rPr>
                <w:b/>
                <w:color w:val="auto"/>
              </w:rPr>
              <w:t>Feature</w:t>
            </w:r>
          </w:p>
        </w:tc>
        <w:tc>
          <w:tcPr>
            <w:tcW w:w="2650" w:type="dxa"/>
          </w:tcPr>
          <w:p w14:paraId="7A004CBB" w14:textId="77777777" w:rsidR="008E6490" w:rsidRPr="00C17CAE" w:rsidRDefault="008E6490">
            <w:pPr>
              <w:pStyle w:val="FormData"/>
              <w:rPr>
                <w:b/>
                <w:color w:val="auto"/>
              </w:rPr>
            </w:pPr>
            <w:r w:rsidRPr="00C17CAE">
              <w:rPr>
                <w:b/>
                <w:color w:val="auto"/>
              </w:rPr>
              <w:t>ESX</w:t>
            </w:r>
          </w:p>
        </w:tc>
      </w:tr>
      <w:tr w:rsidR="008E6490" w:rsidRPr="00C17CAE" w14:paraId="4216CA09" w14:textId="77777777">
        <w:trPr>
          <w:trHeight w:val="255"/>
        </w:trPr>
        <w:tc>
          <w:tcPr>
            <w:tcW w:w="2160" w:type="dxa"/>
          </w:tcPr>
          <w:p w14:paraId="471AE01E" w14:textId="77777777" w:rsidR="008E6490" w:rsidRPr="00C17CAE" w:rsidRDefault="008E6490">
            <w:pPr>
              <w:pStyle w:val="FormData"/>
              <w:rPr>
                <w:b/>
                <w:color w:val="auto"/>
              </w:rPr>
            </w:pPr>
            <w:r w:rsidRPr="00C17CAE">
              <w:rPr>
                <w:b/>
                <w:color w:val="auto"/>
              </w:rPr>
              <w:t>BLOCK ACTIVITY</w:t>
            </w:r>
          </w:p>
        </w:tc>
        <w:tc>
          <w:tcPr>
            <w:tcW w:w="4410" w:type="dxa"/>
          </w:tcPr>
          <w:p w14:paraId="6D14A88D" w14:textId="77777777" w:rsidR="008E6490" w:rsidRPr="00C17CAE" w:rsidRDefault="008E6490">
            <w:pPr>
              <w:pStyle w:val="FormData"/>
              <w:rPr>
                <w:b/>
                <w:color w:val="auto"/>
              </w:rPr>
            </w:pPr>
            <w:r w:rsidRPr="00C17CAE">
              <w:rPr>
                <w:b/>
                <w:color w:val="auto"/>
              </w:rPr>
              <w:t>Block Activity</w:t>
            </w:r>
          </w:p>
        </w:tc>
        <w:tc>
          <w:tcPr>
            <w:tcW w:w="2650" w:type="dxa"/>
          </w:tcPr>
          <w:p w14:paraId="4C931844" w14:textId="77777777" w:rsidR="008E6490" w:rsidRPr="00C17CAE" w:rsidRDefault="008E6490">
            <w:pPr>
              <w:pStyle w:val="FormData"/>
              <w:rPr>
                <w:b/>
                <w:color w:val="auto"/>
              </w:rPr>
            </w:pPr>
            <w:r w:rsidRPr="00C17CAE">
              <w:rPr>
                <w:b/>
                <w:color w:val="auto"/>
              </w:rPr>
              <w:t>A</w:t>
            </w:r>
          </w:p>
        </w:tc>
      </w:tr>
      <w:tr w:rsidR="008E6490" w:rsidRPr="00C17CAE" w14:paraId="72E61005" w14:textId="77777777">
        <w:trPr>
          <w:trHeight w:val="255"/>
        </w:trPr>
        <w:tc>
          <w:tcPr>
            <w:tcW w:w="2160" w:type="dxa"/>
            <w:tcBorders>
              <w:bottom w:val="single" w:sz="6" w:space="0" w:color="auto"/>
            </w:tcBorders>
          </w:tcPr>
          <w:p w14:paraId="7F51933B" w14:textId="77777777" w:rsidR="008E6490" w:rsidRPr="00C17CAE" w:rsidRDefault="008E6490">
            <w:pPr>
              <w:pStyle w:val="FormData"/>
              <w:rPr>
                <w:b/>
                <w:color w:val="auto"/>
              </w:rPr>
            </w:pPr>
            <w:r w:rsidRPr="00C17CAE">
              <w:rPr>
                <w:b/>
                <w:color w:val="auto"/>
              </w:rPr>
              <w:t>BLOCK</w:t>
            </w:r>
          </w:p>
        </w:tc>
        <w:tc>
          <w:tcPr>
            <w:tcW w:w="4410" w:type="dxa"/>
            <w:tcBorders>
              <w:bottom w:val="single" w:sz="6" w:space="0" w:color="auto"/>
            </w:tcBorders>
          </w:tcPr>
          <w:p w14:paraId="778A4813" w14:textId="77777777" w:rsidR="008E6490" w:rsidRPr="00C17CAE" w:rsidRDefault="008E6490">
            <w:pPr>
              <w:pStyle w:val="FormData"/>
              <w:rPr>
                <w:b/>
                <w:color w:val="auto"/>
              </w:rPr>
            </w:pPr>
            <w:r w:rsidRPr="00C17CAE">
              <w:rPr>
                <w:b/>
                <w:color w:val="auto"/>
              </w:rPr>
              <w:t>Block</w:t>
            </w:r>
          </w:p>
        </w:tc>
        <w:tc>
          <w:tcPr>
            <w:tcW w:w="2650" w:type="dxa"/>
            <w:tcBorders>
              <w:bottom w:val="single" w:sz="6" w:space="0" w:color="auto"/>
            </w:tcBorders>
          </w:tcPr>
          <w:p w14:paraId="0EFBF4AB" w14:textId="77777777" w:rsidR="008E6490" w:rsidRPr="00C17CAE" w:rsidRDefault="008E6490">
            <w:pPr>
              <w:pStyle w:val="FormData"/>
              <w:rPr>
                <w:b/>
                <w:color w:val="auto"/>
              </w:rPr>
            </w:pPr>
            <w:r w:rsidRPr="00C17CAE">
              <w:rPr>
                <w:b/>
                <w:color w:val="auto"/>
              </w:rPr>
              <w:t>A</w:t>
            </w:r>
          </w:p>
        </w:tc>
      </w:tr>
      <w:tr w:rsidR="008E6490" w:rsidRPr="00C17CAE" w14:paraId="7A01C15B" w14:textId="77777777">
        <w:trPr>
          <w:cantSplit/>
          <w:trHeight w:val="255"/>
        </w:trPr>
        <w:tc>
          <w:tcPr>
            <w:tcW w:w="9220" w:type="dxa"/>
            <w:gridSpan w:val="3"/>
            <w:tcBorders>
              <w:bottom w:val="single" w:sz="6" w:space="0" w:color="auto"/>
            </w:tcBorders>
            <w:shd w:val="clear" w:color="auto" w:fill="99CCFF"/>
          </w:tcPr>
          <w:p w14:paraId="7F019017"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C17CAE" w14:paraId="79F0F2C8" w14:textId="77777777">
        <w:trPr>
          <w:trHeight w:val="255"/>
        </w:trPr>
        <w:tc>
          <w:tcPr>
            <w:tcW w:w="2160" w:type="dxa"/>
            <w:shd w:val="clear" w:color="auto" w:fill="CC99FF"/>
          </w:tcPr>
          <w:p w14:paraId="3063BBC4" w14:textId="77777777" w:rsidR="008E6490" w:rsidRPr="00C17CAE" w:rsidRDefault="008E6490">
            <w:pPr>
              <w:pStyle w:val="FormData"/>
              <w:rPr>
                <w:b/>
                <w:color w:val="auto"/>
              </w:rPr>
            </w:pPr>
            <w:r w:rsidRPr="00C17CAE">
              <w:rPr>
                <w:b/>
                <w:color w:val="auto"/>
              </w:rPr>
              <w:t>LNUM</w:t>
            </w:r>
          </w:p>
        </w:tc>
        <w:tc>
          <w:tcPr>
            <w:tcW w:w="4410" w:type="dxa"/>
            <w:shd w:val="clear" w:color="auto" w:fill="CC99FF"/>
          </w:tcPr>
          <w:p w14:paraId="7D2723D8" w14:textId="77777777" w:rsidR="008E6490" w:rsidRPr="00C17CAE" w:rsidRDefault="008E6490">
            <w:pPr>
              <w:pStyle w:val="FormData"/>
              <w:rPr>
                <w:b/>
                <w:color w:val="auto"/>
              </w:rPr>
            </w:pPr>
            <w:r w:rsidRPr="00C17CAE">
              <w:rPr>
                <w:b/>
                <w:color w:val="auto"/>
              </w:rPr>
              <w:t>Line Number</w:t>
            </w:r>
          </w:p>
        </w:tc>
        <w:tc>
          <w:tcPr>
            <w:tcW w:w="2650" w:type="dxa"/>
            <w:shd w:val="clear" w:color="auto" w:fill="CC99FF"/>
          </w:tcPr>
          <w:p w14:paraId="619706E9" w14:textId="77777777" w:rsidR="008E6490" w:rsidRPr="00C17CAE" w:rsidRDefault="008E6490">
            <w:pPr>
              <w:pStyle w:val="FormData"/>
              <w:rPr>
                <w:b/>
                <w:color w:val="auto"/>
              </w:rPr>
            </w:pPr>
            <w:r w:rsidRPr="00C17CAE">
              <w:rPr>
                <w:b/>
                <w:color w:val="auto"/>
              </w:rPr>
              <w:t>00002</w:t>
            </w:r>
          </w:p>
        </w:tc>
      </w:tr>
      <w:tr w:rsidR="008E6490" w:rsidRPr="00C17CAE" w14:paraId="442A5B31" w14:textId="77777777">
        <w:trPr>
          <w:trHeight w:val="255"/>
        </w:trPr>
        <w:tc>
          <w:tcPr>
            <w:tcW w:w="2160" w:type="dxa"/>
          </w:tcPr>
          <w:p w14:paraId="2B9ED034" w14:textId="77777777" w:rsidR="008E6490" w:rsidRPr="00C17CAE" w:rsidRDefault="008E6490">
            <w:pPr>
              <w:pStyle w:val="FormData"/>
              <w:rPr>
                <w:b/>
                <w:color w:val="auto"/>
              </w:rPr>
            </w:pPr>
            <w:r w:rsidRPr="00C17CAE">
              <w:rPr>
                <w:b/>
                <w:color w:val="auto"/>
              </w:rPr>
              <w:t>LNA</w:t>
            </w:r>
          </w:p>
        </w:tc>
        <w:tc>
          <w:tcPr>
            <w:tcW w:w="4410" w:type="dxa"/>
          </w:tcPr>
          <w:p w14:paraId="06A623F3" w14:textId="77777777" w:rsidR="008E6490" w:rsidRPr="00C17CAE" w:rsidRDefault="008E6490">
            <w:pPr>
              <w:pStyle w:val="FormData"/>
              <w:rPr>
                <w:b/>
                <w:color w:val="auto"/>
              </w:rPr>
            </w:pPr>
            <w:r w:rsidRPr="00C17CAE">
              <w:rPr>
                <w:b/>
                <w:color w:val="auto"/>
              </w:rPr>
              <w:t>Line Activity</w:t>
            </w:r>
          </w:p>
        </w:tc>
        <w:tc>
          <w:tcPr>
            <w:tcW w:w="2650" w:type="dxa"/>
          </w:tcPr>
          <w:p w14:paraId="2EBDD893" w14:textId="77777777" w:rsidR="008E6490" w:rsidRPr="00C17CAE" w:rsidRDefault="008E6490">
            <w:pPr>
              <w:pStyle w:val="FormData"/>
              <w:rPr>
                <w:b/>
                <w:color w:val="auto"/>
              </w:rPr>
            </w:pPr>
            <w:r w:rsidRPr="00C17CAE">
              <w:rPr>
                <w:b/>
                <w:color w:val="auto"/>
              </w:rPr>
              <w:t>G</w:t>
            </w:r>
          </w:p>
        </w:tc>
      </w:tr>
      <w:tr w:rsidR="008E6490" w:rsidRPr="00C17CAE" w14:paraId="13E4FBE9" w14:textId="77777777">
        <w:trPr>
          <w:trHeight w:val="255"/>
        </w:trPr>
        <w:tc>
          <w:tcPr>
            <w:tcW w:w="2160" w:type="dxa"/>
          </w:tcPr>
          <w:p w14:paraId="27F92DD6" w14:textId="77777777" w:rsidR="008E6490" w:rsidRPr="00C17CAE" w:rsidRDefault="008E6490">
            <w:pPr>
              <w:pStyle w:val="FormData"/>
              <w:rPr>
                <w:b/>
                <w:color w:val="auto"/>
              </w:rPr>
            </w:pPr>
            <w:r w:rsidRPr="00C17CAE">
              <w:rPr>
                <w:b/>
                <w:color w:val="auto"/>
              </w:rPr>
              <w:t>TNS</w:t>
            </w:r>
          </w:p>
        </w:tc>
        <w:tc>
          <w:tcPr>
            <w:tcW w:w="4410" w:type="dxa"/>
          </w:tcPr>
          <w:p w14:paraId="1D6025B7" w14:textId="77777777" w:rsidR="008E6490" w:rsidRPr="00C17CAE" w:rsidRDefault="008E6490">
            <w:pPr>
              <w:pStyle w:val="FormData"/>
              <w:rPr>
                <w:b/>
                <w:color w:val="auto"/>
              </w:rPr>
            </w:pPr>
            <w:r w:rsidRPr="00C17CAE">
              <w:rPr>
                <w:b/>
                <w:color w:val="auto"/>
              </w:rPr>
              <w:t>Telephone Numbers</w:t>
            </w:r>
          </w:p>
        </w:tc>
        <w:tc>
          <w:tcPr>
            <w:tcW w:w="2650" w:type="dxa"/>
          </w:tcPr>
          <w:p w14:paraId="0C938F16" w14:textId="77777777" w:rsidR="008E6490" w:rsidRPr="00C17CAE" w:rsidRDefault="008E6490">
            <w:pPr>
              <w:pStyle w:val="FormData"/>
              <w:rPr>
                <w:b/>
                <w:color w:val="auto"/>
              </w:rPr>
            </w:pPr>
            <w:r w:rsidRPr="00C17CAE">
              <w:rPr>
                <w:b/>
                <w:color w:val="auto"/>
              </w:rPr>
              <w:t>2284364505</w:t>
            </w:r>
          </w:p>
        </w:tc>
      </w:tr>
      <w:tr w:rsidR="008E6490" w:rsidRPr="00C17CAE" w14:paraId="09F68B2A" w14:textId="77777777">
        <w:trPr>
          <w:trHeight w:val="255"/>
        </w:trPr>
        <w:tc>
          <w:tcPr>
            <w:tcW w:w="2160" w:type="dxa"/>
          </w:tcPr>
          <w:p w14:paraId="52A0E6F8" w14:textId="77777777" w:rsidR="008E6490" w:rsidRPr="00C17CAE" w:rsidRDefault="008E6490">
            <w:pPr>
              <w:pStyle w:val="FormData"/>
              <w:rPr>
                <w:b/>
                <w:color w:val="auto"/>
              </w:rPr>
            </w:pPr>
            <w:r w:rsidRPr="00C17CAE">
              <w:rPr>
                <w:b/>
                <w:color w:val="auto"/>
              </w:rPr>
              <w:t>LNECLSSVC</w:t>
            </w:r>
          </w:p>
        </w:tc>
        <w:tc>
          <w:tcPr>
            <w:tcW w:w="4410" w:type="dxa"/>
          </w:tcPr>
          <w:p w14:paraId="01C9A352" w14:textId="77777777" w:rsidR="008E6490" w:rsidRPr="00C17CAE" w:rsidRDefault="008E6490">
            <w:pPr>
              <w:pStyle w:val="FormData"/>
              <w:rPr>
                <w:b/>
                <w:color w:val="auto"/>
              </w:rPr>
            </w:pPr>
            <w:r w:rsidRPr="00C17CAE">
              <w:rPr>
                <w:b/>
                <w:color w:val="auto"/>
              </w:rPr>
              <w:t>Line Class of Service</w:t>
            </w:r>
          </w:p>
        </w:tc>
        <w:tc>
          <w:tcPr>
            <w:tcW w:w="2650" w:type="dxa"/>
          </w:tcPr>
          <w:p w14:paraId="2F8B317E" w14:textId="77777777" w:rsidR="008E6490" w:rsidRPr="00C17CAE" w:rsidRDefault="008E6490">
            <w:pPr>
              <w:pStyle w:val="FormData"/>
              <w:rPr>
                <w:b/>
                <w:color w:val="auto"/>
              </w:rPr>
            </w:pPr>
            <w:r w:rsidRPr="00C17CAE">
              <w:rPr>
                <w:b/>
                <w:color w:val="auto"/>
              </w:rPr>
              <w:t>1FB</w:t>
            </w:r>
          </w:p>
        </w:tc>
      </w:tr>
      <w:tr w:rsidR="008E6490" w:rsidRPr="00C17CAE" w14:paraId="6391CAAB" w14:textId="77777777">
        <w:trPr>
          <w:trHeight w:val="255"/>
        </w:trPr>
        <w:tc>
          <w:tcPr>
            <w:tcW w:w="2160" w:type="dxa"/>
          </w:tcPr>
          <w:p w14:paraId="52459350" w14:textId="77777777" w:rsidR="008E6490" w:rsidRPr="00C17CAE" w:rsidRDefault="008E6490">
            <w:pPr>
              <w:pStyle w:val="FormData"/>
              <w:rPr>
                <w:b/>
                <w:color w:val="auto"/>
              </w:rPr>
            </w:pPr>
            <w:r w:rsidRPr="00C17CAE">
              <w:rPr>
                <w:b/>
                <w:color w:val="auto"/>
              </w:rPr>
              <w:t xml:space="preserve">PIC </w:t>
            </w:r>
          </w:p>
        </w:tc>
        <w:tc>
          <w:tcPr>
            <w:tcW w:w="4410" w:type="dxa"/>
          </w:tcPr>
          <w:p w14:paraId="523141B9" w14:textId="77777777" w:rsidR="008E6490" w:rsidRPr="00C17CAE" w:rsidRDefault="008E6490">
            <w:pPr>
              <w:pStyle w:val="FormData"/>
              <w:rPr>
                <w:b/>
                <w:color w:val="auto"/>
              </w:rPr>
            </w:pPr>
            <w:r w:rsidRPr="00C17CAE">
              <w:rPr>
                <w:b/>
                <w:color w:val="auto"/>
              </w:rPr>
              <w:t>InterLATA Presubscription Indicator Code</w:t>
            </w:r>
          </w:p>
        </w:tc>
        <w:tc>
          <w:tcPr>
            <w:tcW w:w="2650" w:type="dxa"/>
          </w:tcPr>
          <w:p w14:paraId="46B331FE" w14:textId="77777777" w:rsidR="008E6490" w:rsidRPr="00C17CAE" w:rsidRDefault="008E6490">
            <w:pPr>
              <w:pStyle w:val="FormData"/>
              <w:rPr>
                <w:b/>
                <w:color w:val="auto"/>
              </w:rPr>
            </w:pPr>
            <w:r w:rsidRPr="00C17CAE">
              <w:rPr>
                <w:b/>
                <w:color w:val="auto"/>
              </w:rPr>
              <w:t>NONE</w:t>
            </w:r>
          </w:p>
        </w:tc>
      </w:tr>
      <w:tr w:rsidR="008E6490" w:rsidRPr="00C17CAE" w14:paraId="7718CB6B" w14:textId="77777777">
        <w:trPr>
          <w:trHeight w:val="255"/>
        </w:trPr>
        <w:tc>
          <w:tcPr>
            <w:tcW w:w="2160" w:type="dxa"/>
            <w:tcBorders>
              <w:bottom w:val="single" w:sz="6" w:space="0" w:color="auto"/>
            </w:tcBorders>
          </w:tcPr>
          <w:p w14:paraId="6B18E373" w14:textId="77777777" w:rsidR="008E6490" w:rsidRPr="00C17CAE" w:rsidRDefault="008E6490">
            <w:pPr>
              <w:pStyle w:val="FormData"/>
              <w:rPr>
                <w:b/>
                <w:color w:val="auto"/>
              </w:rPr>
            </w:pPr>
            <w:r w:rsidRPr="00C17CAE">
              <w:rPr>
                <w:b/>
                <w:color w:val="auto"/>
              </w:rPr>
              <w:t>LPIC</w:t>
            </w:r>
          </w:p>
        </w:tc>
        <w:tc>
          <w:tcPr>
            <w:tcW w:w="4410" w:type="dxa"/>
            <w:tcBorders>
              <w:bottom w:val="single" w:sz="6" w:space="0" w:color="auto"/>
            </w:tcBorders>
          </w:tcPr>
          <w:p w14:paraId="34DAB11C" w14:textId="77777777" w:rsidR="008E6490" w:rsidRPr="00C17CAE" w:rsidRDefault="008E6490">
            <w:pPr>
              <w:pStyle w:val="FormData"/>
              <w:rPr>
                <w:b/>
                <w:color w:val="auto"/>
              </w:rPr>
            </w:pPr>
            <w:r w:rsidRPr="00C17CAE">
              <w:rPr>
                <w:b/>
                <w:color w:val="auto"/>
              </w:rPr>
              <w:t>IntraLATA Presubscription Indicator Code</w:t>
            </w:r>
          </w:p>
        </w:tc>
        <w:tc>
          <w:tcPr>
            <w:tcW w:w="2650" w:type="dxa"/>
            <w:tcBorders>
              <w:bottom w:val="single" w:sz="6" w:space="0" w:color="auto"/>
            </w:tcBorders>
          </w:tcPr>
          <w:p w14:paraId="44C93C3D" w14:textId="77777777" w:rsidR="008E6490" w:rsidRPr="00C17CAE" w:rsidRDefault="008E6490">
            <w:pPr>
              <w:pStyle w:val="FormData"/>
              <w:rPr>
                <w:b/>
                <w:color w:val="auto"/>
              </w:rPr>
            </w:pPr>
            <w:r w:rsidRPr="00C17CAE">
              <w:rPr>
                <w:b/>
                <w:color w:val="auto"/>
              </w:rPr>
              <w:t>NONE</w:t>
            </w:r>
          </w:p>
        </w:tc>
      </w:tr>
      <w:tr w:rsidR="008E6490" w:rsidRPr="00C17CAE" w14:paraId="010D9E9B" w14:textId="77777777">
        <w:trPr>
          <w:trHeight w:val="255"/>
        </w:trPr>
        <w:tc>
          <w:tcPr>
            <w:tcW w:w="2160" w:type="dxa"/>
            <w:shd w:val="clear" w:color="auto" w:fill="CC99FF"/>
          </w:tcPr>
          <w:p w14:paraId="0D40D138" w14:textId="77777777" w:rsidR="008E6490" w:rsidRPr="00C17CAE" w:rsidRDefault="008E6490">
            <w:pPr>
              <w:pStyle w:val="FormData"/>
              <w:rPr>
                <w:b/>
                <w:color w:val="auto"/>
              </w:rPr>
            </w:pPr>
            <w:r w:rsidRPr="00C17CAE">
              <w:rPr>
                <w:b/>
                <w:color w:val="auto"/>
              </w:rPr>
              <w:t>FEATURE ACTIVITY</w:t>
            </w:r>
          </w:p>
        </w:tc>
        <w:tc>
          <w:tcPr>
            <w:tcW w:w="4410" w:type="dxa"/>
            <w:shd w:val="clear" w:color="auto" w:fill="CC99FF"/>
          </w:tcPr>
          <w:p w14:paraId="0AA702E0" w14:textId="77777777" w:rsidR="008E6490" w:rsidRPr="00C17CAE" w:rsidRDefault="008E6490">
            <w:pPr>
              <w:pStyle w:val="FormData"/>
              <w:rPr>
                <w:b/>
                <w:color w:val="auto"/>
              </w:rPr>
            </w:pPr>
            <w:r w:rsidRPr="00C17CAE">
              <w:rPr>
                <w:b/>
                <w:color w:val="auto"/>
              </w:rPr>
              <w:t>Feature Activity</w:t>
            </w:r>
          </w:p>
        </w:tc>
        <w:tc>
          <w:tcPr>
            <w:tcW w:w="2650" w:type="dxa"/>
            <w:shd w:val="clear" w:color="auto" w:fill="CC99FF"/>
          </w:tcPr>
          <w:p w14:paraId="44260153" w14:textId="77777777" w:rsidR="008E6490" w:rsidRPr="00C17CAE" w:rsidRDefault="008E6490">
            <w:pPr>
              <w:pStyle w:val="FormData"/>
              <w:rPr>
                <w:b/>
                <w:color w:val="auto"/>
              </w:rPr>
            </w:pPr>
            <w:r w:rsidRPr="00C17CAE">
              <w:rPr>
                <w:b/>
                <w:color w:val="auto"/>
              </w:rPr>
              <w:t>N</w:t>
            </w:r>
          </w:p>
        </w:tc>
      </w:tr>
      <w:tr w:rsidR="008E6490" w:rsidRPr="00C17CAE" w14:paraId="44C4C1E4" w14:textId="77777777">
        <w:trPr>
          <w:trHeight w:val="255"/>
        </w:trPr>
        <w:tc>
          <w:tcPr>
            <w:tcW w:w="2160" w:type="dxa"/>
            <w:tcBorders>
              <w:bottom w:val="single" w:sz="6" w:space="0" w:color="auto"/>
            </w:tcBorders>
          </w:tcPr>
          <w:p w14:paraId="028A3E6F" w14:textId="77777777" w:rsidR="008E6490" w:rsidRPr="00C17CAE" w:rsidRDefault="008E6490">
            <w:pPr>
              <w:pStyle w:val="FormData"/>
              <w:rPr>
                <w:b/>
                <w:color w:val="auto"/>
              </w:rPr>
            </w:pPr>
            <w:r w:rsidRPr="00C17CAE">
              <w:rPr>
                <w:b/>
                <w:color w:val="auto"/>
              </w:rPr>
              <w:t>FEATURE</w:t>
            </w:r>
          </w:p>
        </w:tc>
        <w:tc>
          <w:tcPr>
            <w:tcW w:w="4410" w:type="dxa"/>
            <w:tcBorders>
              <w:bottom w:val="single" w:sz="6" w:space="0" w:color="auto"/>
            </w:tcBorders>
          </w:tcPr>
          <w:p w14:paraId="0C89DC8E" w14:textId="77777777" w:rsidR="008E6490" w:rsidRPr="00C17CAE" w:rsidRDefault="008E6490">
            <w:pPr>
              <w:pStyle w:val="FormData"/>
              <w:rPr>
                <w:b/>
                <w:color w:val="auto"/>
              </w:rPr>
            </w:pPr>
            <w:r w:rsidRPr="00C17CAE">
              <w:rPr>
                <w:b/>
                <w:color w:val="auto"/>
              </w:rPr>
              <w:t>Feature</w:t>
            </w:r>
          </w:p>
        </w:tc>
        <w:tc>
          <w:tcPr>
            <w:tcW w:w="2650" w:type="dxa"/>
            <w:tcBorders>
              <w:bottom w:val="single" w:sz="6" w:space="0" w:color="auto"/>
            </w:tcBorders>
          </w:tcPr>
          <w:p w14:paraId="1FDEE35A" w14:textId="77777777" w:rsidR="008E6490" w:rsidRPr="00C17CAE" w:rsidRDefault="008E6490">
            <w:pPr>
              <w:pStyle w:val="FormData"/>
              <w:rPr>
                <w:b/>
                <w:color w:val="auto"/>
              </w:rPr>
            </w:pPr>
            <w:r w:rsidRPr="00C17CAE">
              <w:rPr>
                <w:b/>
                <w:color w:val="auto"/>
              </w:rPr>
              <w:t>ESM</w:t>
            </w:r>
          </w:p>
        </w:tc>
      </w:tr>
      <w:tr w:rsidR="008E6490" w:rsidRPr="00C17CAE" w14:paraId="4B09F990" w14:textId="77777777">
        <w:trPr>
          <w:trHeight w:val="255"/>
        </w:trPr>
        <w:tc>
          <w:tcPr>
            <w:tcW w:w="2160" w:type="dxa"/>
            <w:shd w:val="clear" w:color="auto" w:fill="CC99FF"/>
          </w:tcPr>
          <w:p w14:paraId="4B4F3287" w14:textId="77777777" w:rsidR="008E6490" w:rsidRPr="00C17CAE" w:rsidRDefault="008E6490">
            <w:pPr>
              <w:pStyle w:val="FormData"/>
              <w:rPr>
                <w:b/>
                <w:color w:val="auto"/>
              </w:rPr>
            </w:pPr>
            <w:r w:rsidRPr="00C17CAE">
              <w:rPr>
                <w:b/>
                <w:color w:val="auto"/>
              </w:rPr>
              <w:t>FEATURE ACTIVITY</w:t>
            </w:r>
          </w:p>
        </w:tc>
        <w:tc>
          <w:tcPr>
            <w:tcW w:w="4410" w:type="dxa"/>
            <w:shd w:val="clear" w:color="auto" w:fill="CC99FF"/>
          </w:tcPr>
          <w:p w14:paraId="385231B2" w14:textId="77777777" w:rsidR="008E6490" w:rsidRPr="00C17CAE" w:rsidRDefault="008E6490">
            <w:pPr>
              <w:pStyle w:val="FormData"/>
              <w:rPr>
                <w:b/>
                <w:color w:val="auto"/>
              </w:rPr>
            </w:pPr>
            <w:r w:rsidRPr="00C17CAE">
              <w:rPr>
                <w:b/>
                <w:color w:val="auto"/>
              </w:rPr>
              <w:t>Feature Activity</w:t>
            </w:r>
          </w:p>
        </w:tc>
        <w:tc>
          <w:tcPr>
            <w:tcW w:w="2650" w:type="dxa"/>
            <w:shd w:val="clear" w:color="auto" w:fill="CC99FF"/>
          </w:tcPr>
          <w:p w14:paraId="44494C89" w14:textId="77777777" w:rsidR="008E6490" w:rsidRPr="00C17CAE" w:rsidRDefault="008E6490">
            <w:pPr>
              <w:pStyle w:val="FormData"/>
              <w:rPr>
                <w:b/>
                <w:color w:val="auto"/>
              </w:rPr>
            </w:pPr>
            <w:r w:rsidRPr="00C17CAE">
              <w:rPr>
                <w:b/>
                <w:color w:val="auto"/>
              </w:rPr>
              <w:t>N</w:t>
            </w:r>
          </w:p>
        </w:tc>
      </w:tr>
      <w:tr w:rsidR="008E6490" w:rsidRPr="00C17CAE" w14:paraId="2418B122" w14:textId="77777777">
        <w:trPr>
          <w:trHeight w:val="255"/>
        </w:trPr>
        <w:tc>
          <w:tcPr>
            <w:tcW w:w="2160" w:type="dxa"/>
          </w:tcPr>
          <w:p w14:paraId="58B7E253" w14:textId="77777777" w:rsidR="008E6490" w:rsidRPr="00C17CAE" w:rsidRDefault="008E6490">
            <w:pPr>
              <w:pStyle w:val="FormData"/>
              <w:rPr>
                <w:b/>
                <w:color w:val="auto"/>
              </w:rPr>
            </w:pPr>
            <w:r w:rsidRPr="00C17CAE">
              <w:rPr>
                <w:b/>
                <w:color w:val="auto"/>
              </w:rPr>
              <w:t>FEATURE</w:t>
            </w:r>
          </w:p>
        </w:tc>
        <w:tc>
          <w:tcPr>
            <w:tcW w:w="4410" w:type="dxa"/>
          </w:tcPr>
          <w:p w14:paraId="21728244" w14:textId="77777777" w:rsidR="008E6490" w:rsidRPr="00C17CAE" w:rsidRDefault="008E6490">
            <w:pPr>
              <w:pStyle w:val="FormData"/>
              <w:rPr>
                <w:b/>
                <w:color w:val="auto"/>
              </w:rPr>
            </w:pPr>
            <w:r w:rsidRPr="00C17CAE">
              <w:rPr>
                <w:b/>
                <w:color w:val="auto"/>
              </w:rPr>
              <w:t>Feature</w:t>
            </w:r>
          </w:p>
        </w:tc>
        <w:tc>
          <w:tcPr>
            <w:tcW w:w="2650" w:type="dxa"/>
          </w:tcPr>
          <w:p w14:paraId="40FC24B3" w14:textId="77777777" w:rsidR="008E6490" w:rsidRPr="00C17CAE" w:rsidRDefault="008E6490">
            <w:pPr>
              <w:pStyle w:val="FormData"/>
              <w:rPr>
                <w:b/>
                <w:color w:val="auto"/>
              </w:rPr>
            </w:pPr>
            <w:r w:rsidRPr="00C17CAE">
              <w:rPr>
                <w:b/>
                <w:color w:val="auto"/>
              </w:rPr>
              <w:t>ESX</w:t>
            </w:r>
          </w:p>
        </w:tc>
      </w:tr>
      <w:tr w:rsidR="008E6490" w:rsidRPr="00C17CAE" w14:paraId="78F26A73" w14:textId="77777777">
        <w:trPr>
          <w:trHeight w:val="255"/>
        </w:trPr>
        <w:tc>
          <w:tcPr>
            <w:tcW w:w="2160" w:type="dxa"/>
          </w:tcPr>
          <w:p w14:paraId="6250317A" w14:textId="77777777" w:rsidR="008E6490" w:rsidRPr="00C17CAE" w:rsidRDefault="008E6490">
            <w:pPr>
              <w:pStyle w:val="FormData"/>
              <w:rPr>
                <w:b/>
                <w:color w:val="auto"/>
              </w:rPr>
            </w:pPr>
            <w:r w:rsidRPr="00C17CAE">
              <w:rPr>
                <w:b/>
                <w:color w:val="auto"/>
              </w:rPr>
              <w:t>BLOCK ACTIVITY</w:t>
            </w:r>
          </w:p>
        </w:tc>
        <w:tc>
          <w:tcPr>
            <w:tcW w:w="4410" w:type="dxa"/>
          </w:tcPr>
          <w:p w14:paraId="39870424" w14:textId="77777777" w:rsidR="008E6490" w:rsidRPr="00C17CAE" w:rsidRDefault="008E6490">
            <w:pPr>
              <w:pStyle w:val="FormData"/>
              <w:rPr>
                <w:b/>
                <w:color w:val="auto"/>
              </w:rPr>
            </w:pPr>
            <w:r w:rsidRPr="00C17CAE">
              <w:rPr>
                <w:b/>
                <w:color w:val="auto"/>
              </w:rPr>
              <w:t>Block Activity</w:t>
            </w:r>
          </w:p>
        </w:tc>
        <w:tc>
          <w:tcPr>
            <w:tcW w:w="2650" w:type="dxa"/>
          </w:tcPr>
          <w:p w14:paraId="0BB6A55C" w14:textId="77777777" w:rsidR="008E6490" w:rsidRPr="00C17CAE" w:rsidRDefault="008E6490">
            <w:pPr>
              <w:pStyle w:val="FormData"/>
              <w:rPr>
                <w:b/>
                <w:color w:val="auto"/>
              </w:rPr>
            </w:pPr>
            <w:r w:rsidRPr="00C17CAE">
              <w:rPr>
                <w:b/>
                <w:color w:val="auto"/>
              </w:rPr>
              <w:t>A</w:t>
            </w:r>
          </w:p>
        </w:tc>
      </w:tr>
      <w:tr w:rsidR="008E6490" w:rsidRPr="00C17CAE" w14:paraId="7750DEA5" w14:textId="77777777">
        <w:trPr>
          <w:trHeight w:val="255"/>
        </w:trPr>
        <w:tc>
          <w:tcPr>
            <w:tcW w:w="2160" w:type="dxa"/>
          </w:tcPr>
          <w:p w14:paraId="06EAA82E" w14:textId="77777777" w:rsidR="008E6490" w:rsidRPr="00C17CAE" w:rsidRDefault="008E6490">
            <w:pPr>
              <w:pStyle w:val="FormData"/>
              <w:rPr>
                <w:b/>
                <w:color w:val="auto"/>
              </w:rPr>
            </w:pPr>
            <w:r w:rsidRPr="00C17CAE">
              <w:rPr>
                <w:b/>
                <w:color w:val="auto"/>
              </w:rPr>
              <w:t>BLOCK</w:t>
            </w:r>
          </w:p>
        </w:tc>
        <w:tc>
          <w:tcPr>
            <w:tcW w:w="4410" w:type="dxa"/>
          </w:tcPr>
          <w:p w14:paraId="73429D7D" w14:textId="77777777" w:rsidR="008E6490" w:rsidRPr="00C17CAE" w:rsidRDefault="008E6490">
            <w:pPr>
              <w:pStyle w:val="FormData"/>
              <w:rPr>
                <w:b/>
                <w:color w:val="auto"/>
              </w:rPr>
            </w:pPr>
            <w:r w:rsidRPr="00C17CAE">
              <w:rPr>
                <w:b/>
                <w:color w:val="auto"/>
              </w:rPr>
              <w:t>Block</w:t>
            </w:r>
          </w:p>
        </w:tc>
        <w:tc>
          <w:tcPr>
            <w:tcW w:w="2650" w:type="dxa"/>
          </w:tcPr>
          <w:p w14:paraId="5DA0A7C3" w14:textId="77777777" w:rsidR="008E6490" w:rsidRPr="00C17CAE" w:rsidRDefault="008E6490">
            <w:pPr>
              <w:pStyle w:val="FormData"/>
              <w:rPr>
                <w:b/>
                <w:color w:val="auto"/>
              </w:rPr>
            </w:pPr>
            <w:r w:rsidRPr="00C17CAE">
              <w:rPr>
                <w:b/>
                <w:color w:val="auto"/>
              </w:rPr>
              <w:t>A</w:t>
            </w:r>
          </w:p>
        </w:tc>
      </w:tr>
    </w:tbl>
    <w:p w14:paraId="747A54FA" w14:textId="77777777" w:rsidR="00D461A0" w:rsidRDefault="00D461A0">
      <w:pPr>
        <w:rPr>
          <w:b/>
          <w:bCs/>
          <w:sz w:val="24"/>
        </w:rPr>
      </w:pPr>
    </w:p>
    <w:p w14:paraId="141AF089" w14:textId="77777777" w:rsidR="002271E8" w:rsidRDefault="002271E8">
      <w:pPr>
        <w:rPr>
          <w:b/>
          <w:bCs/>
          <w:sz w:val="24"/>
        </w:rPr>
      </w:pPr>
    </w:p>
    <w:p w14:paraId="688A7908" w14:textId="77777777" w:rsidR="00282963" w:rsidRDefault="00282963">
      <w:pPr>
        <w:rPr>
          <w:b/>
          <w:bCs/>
          <w:sz w:val="24"/>
        </w:rPr>
      </w:pPr>
    </w:p>
    <w:p w14:paraId="235209C4" w14:textId="77777777" w:rsidR="00282963" w:rsidRDefault="00282963">
      <w:pPr>
        <w:rPr>
          <w:b/>
          <w:bCs/>
          <w:sz w:val="24"/>
        </w:rPr>
      </w:pPr>
    </w:p>
    <w:p w14:paraId="1D4D6039" w14:textId="77777777" w:rsidR="00282963" w:rsidRDefault="00282963">
      <w:pPr>
        <w:rPr>
          <w:b/>
          <w:bCs/>
          <w:sz w:val="24"/>
        </w:rPr>
      </w:pPr>
    </w:p>
    <w:p w14:paraId="3C713124" w14:textId="77777777" w:rsidR="00282963" w:rsidRDefault="00282963">
      <w:pPr>
        <w:rPr>
          <w:b/>
          <w:bCs/>
          <w:sz w:val="24"/>
        </w:rPr>
      </w:pPr>
    </w:p>
    <w:p w14:paraId="5D770206" w14:textId="77777777" w:rsidR="00282963" w:rsidRDefault="00282963">
      <w:pPr>
        <w:rPr>
          <w:b/>
          <w:bCs/>
          <w:sz w:val="24"/>
        </w:rPr>
      </w:pPr>
    </w:p>
    <w:p w14:paraId="3995991D" w14:textId="77777777" w:rsidR="002271E8" w:rsidRDefault="002271E8">
      <w:pPr>
        <w:rPr>
          <w:b/>
          <w:bCs/>
          <w:sz w:val="24"/>
        </w:rPr>
      </w:pPr>
    </w:p>
    <w:p w14:paraId="3B1FCDD2" w14:textId="77777777" w:rsidR="002271E8" w:rsidRPr="0076292C" w:rsidRDefault="002271E8" w:rsidP="002271E8">
      <w:pPr>
        <w:tabs>
          <w:tab w:val="left" w:pos="1812"/>
        </w:tabs>
      </w:pPr>
      <w:r w:rsidRPr="0076292C">
        <w:t>XML INPUT:</w:t>
      </w:r>
      <w:r>
        <w:tab/>
      </w:r>
    </w:p>
    <w:p w14:paraId="4E27B46D" w14:textId="77777777" w:rsidR="002271E8" w:rsidRPr="0076292C" w:rsidRDefault="002271E8" w:rsidP="002271E8"/>
    <w:p w14:paraId="25CC82D6" w14:textId="7EB7D142" w:rsidR="002271E8" w:rsidRPr="0076292C" w:rsidRDefault="002271E8" w:rsidP="007C06D9">
      <w:pPr>
        <w:ind w:hanging="480"/>
        <w:rPr>
          <w:rFonts w:cs="Arial"/>
        </w:rPr>
      </w:pPr>
      <w:hyperlink r:id="rId932" w:anchor="#" w:history="1">
        <w:r w:rsidRPr="0076292C">
          <w:rPr>
            <w:rFonts w:cs="Courier New"/>
            <w:bCs/>
            <w:color w:val="FF0000"/>
            <w:u w:val="single"/>
          </w:rPr>
          <w:t>-</w:t>
        </w:r>
      </w:hyperlink>
      <w:r w:rsidRPr="0076292C">
        <w:rPr>
          <w:rFonts w:cs="Arial"/>
        </w:rPr>
        <w:t xml:space="preserve"> </w:t>
      </w:r>
    </w:p>
    <w:p w14:paraId="31C40DE8"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header</w:t>
      </w:r>
      <w:r w:rsidRPr="0076292C">
        <w:rPr>
          <w:rFonts w:cs="Arial"/>
          <w:color w:val="0000FF"/>
        </w:rPr>
        <w:t>&gt;</w:t>
      </w:r>
    </w:p>
    <w:p w14:paraId="49563FAB" w14:textId="77777777" w:rsidR="002271E8" w:rsidRPr="0076292C" w:rsidRDefault="002271E8" w:rsidP="002271E8">
      <w:pPr>
        <w:ind w:hanging="480"/>
        <w:rPr>
          <w:rFonts w:cs="Arial"/>
        </w:rPr>
      </w:pPr>
      <w:hyperlink r:id="rId933"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order:LSR_ORD_REQ</w:t>
      </w:r>
      <w:r w:rsidRPr="0076292C">
        <w:rPr>
          <w:rFonts w:cs="Arial"/>
          <w:color w:val="0000FF"/>
        </w:rPr>
        <w:t>&gt;</w:t>
      </w:r>
    </w:p>
    <w:p w14:paraId="0CD55A6A" w14:textId="77777777" w:rsidR="002271E8" w:rsidRPr="0076292C" w:rsidRDefault="002271E8" w:rsidP="002271E8">
      <w:pPr>
        <w:ind w:hanging="480"/>
        <w:rPr>
          <w:rFonts w:cs="Arial"/>
        </w:rPr>
      </w:pPr>
      <w:hyperlink r:id="rId934"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order:HDR</w:t>
      </w:r>
      <w:r w:rsidRPr="0076292C">
        <w:rPr>
          <w:rFonts w:cs="Arial"/>
          <w:color w:val="0000FF"/>
        </w:rPr>
        <w:t>&gt;</w:t>
      </w:r>
    </w:p>
    <w:p w14:paraId="6FFA5F6F"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order:CCNA</w:t>
      </w:r>
      <w:r w:rsidRPr="0076292C">
        <w:rPr>
          <w:rFonts w:cs="Arial"/>
          <w:color w:val="0000FF"/>
        </w:rPr>
        <w:t>&gt;</w:t>
      </w:r>
      <w:r w:rsidRPr="0076292C">
        <w:rPr>
          <w:rFonts w:cs="Arial"/>
          <w:bCs/>
        </w:rPr>
        <w:t>ZXL</w:t>
      </w:r>
      <w:r w:rsidRPr="0076292C">
        <w:rPr>
          <w:rFonts w:cs="Arial"/>
          <w:color w:val="0000FF"/>
        </w:rPr>
        <w:t>&lt;/</w:t>
      </w:r>
      <w:r w:rsidRPr="0076292C">
        <w:rPr>
          <w:rFonts w:cs="Arial"/>
          <w:color w:val="990000"/>
        </w:rPr>
        <w:t>order:CCNA</w:t>
      </w:r>
      <w:r w:rsidRPr="0076292C">
        <w:rPr>
          <w:rFonts w:cs="Arial"/>
          <w:color w:val="0000FF"/>
        </w:rPr>
        <w:t>&gt;</w:t>
      </w:r>
      <w:r w:rsidRPr="0076292C">
        <w:rPr>
          <w:rFonts w:cs="Arial"/>
        </w:rPr>
        <w:t xml:space="preserve"> </w:t>
      </w:r>
    </w:p>
    <w:p w14:paraId="732C17BD"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order:MSG_TIMESTAMP</w:t>
      </w:r>
      <w:r w:rsidRPr="0076292C">
        <w:rPr>
          <w:rFonts w:cs="Arial"/>
          <w:color w:val="0000FF"/>
        </w:rPr>
        <w:t>&gt;</w:t>
      </w:r>
      <w:r w:rsidRPr="0076292C">
        <w:rPr>
          <w:rFonts w:cs="Arial"/>
          <w:bCs/>
        </w:rPr>
        <w:t>2009-06-22T10:24:05-05:00</w:t>
      </w:r>
      <w:r w:rsidRPr="0076292C">
        <w:rPr>
          <w:rFonts w:cs="Arial"/>
          <w:color w:val="0000FF"/>
        </w:rPr>
        <w:t>&lt;/</w:t>
      </w:r>
      <w:r w:rsidRPr="0076292C">
        <w:rPr>
          <w:rFonts w:cs="Arial"/>
          <w:color w:val="990000"/>
        </w:rPr>
        <w:t>order:MSG_TIMESTAMP</w:t>
      </w:r>
      <w:r w:rsidRPr="0076292C">
        <w:rPr>
          <w:rFonts w:cs="Arial"/>
          <w:color w:val="0000FF"/>
        </w:rPr>
        <w:t>&gt;</w:t>
      </w:r>
      <w:r w:rsidRPr="0076292C">
        <w:rPr>
          <w:rFonts w:cs="Arial"/>
        </w:rPr>
        <w:t xml:space="preserve"> </w:t>
      </w:r>
    </w:p>
    <w:p w14:paraId="7D979595"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order:PON</w:t>
      </w:r>
      <w:r w:rsidRPr="0076292C">
        <w:rPr>
          <w:rFonts w:cs="Arial"/>
          <w:color w:val="0000FF"/>
        </w:rPr>
        <w:t>&gt;</w:t>
      </w:r>
      <w:r w:rsidRPr="0076292C">
        <w:rPr>
          <w:rFonts w:cs="Arial"/>
          <w:bCs/>
        </w:rPr>
        <w:t>CVT0E026R31</w:t>
      </w:r>
      <w:r w:rsidRPr="0076292C">
        <w:rPr>
          <w:rFonts w:cs="Arial"/>
          <w:color w:val="0000FF"/>
        </w:rPr>
        <w:t>&lt;/</w:t>
      </w:r>
      <w:r w:rsidRPr="0076292C">
        <w:rPr>
          <w:rFonts w:cs="Arial"/>
          <w:color w:val="990000"/>
        </w:rPr>
        <w:t>order:PON</w:t>
      </w:r>
      <w:r w:rsidRPr="0076292C">
        <w:rPr>
          <w:rFonts w:cs="Arial"/>
          <w:color w:val="0000FF"/>
        </w:rPr>
        <w:t>&gt;</w:t>
      </w:r>
      <w:r w:rsidRPr="0076292C">
        <w:rPr>
          <w:rFonts w:cs="Arial"/>
        </w:rPr>
        <w:t xml:space="preserve"> </w:t>
      </w:r>
    </w:p>
    <w:p w14:paraId="3B5272EF"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order:VER</w:t>
      </w:r>
      <w:r w:rsidRPr="0076292C">
        <w:rPr>
          <w:rFonts w:cs="Arial"/>
          <w:color w:val="0000FF"/>
        </w:rPr>
        <w:t>&gt;</w:t>
      </w:r>
      <w:r w:rsidRPr="0076292C">
        <w:rPr>
          <w:rFonts w:cs="Arial"/>
          <w:bCs/>
        </w:rPr>
        <w:t>00</w:t>
      </w:r>
      <w:r w:rsidRPr="0076292C">
        <w:rPr>
          <w:rFonts w:cs="Arial"/>
          <w:color w:val="0000FF"/>
        </w:rPr>
        <w:t>&lt;/</w:t>
      </w:r>
      <w:r w:rsidRPr="0076292C">
        <w:rPr>
          <w:rFonts w:cs="Arial"/>
          <w:color w:val="990000"/>
        </w:rPr>
        <w:t>order:VER</w:t>
      </w:r>
      <w:r w:rsidRPr="0076292C">
        <w:rPr>
          <w:rFonts w:cs="Arial"/>
          <w:color w:val="0000FF"/>
        </w:rPr>
        <w:t>&gt;</w:t>
      </w:r>
      <w:r w:rsidRPr="0076292C">
        <w:rPr>
          <w:rFonts w:cs="Arial"/>
        </w:rPr>
        <w:t xml:space="preserve"> </w:t>
      </w:r>
    </w:p>
    <w:p w14:paraId="651013C3"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order:ATN</w:t>
      </w:r>
      <w:r w:rsidRPr="0076292C">
        <w:rPr>
          <w:rFonts w:cs="Arial"/>
          <w:color w:val="0000FF"/>
        </w:rPr>
        <w:t>&gt;</w:t>
      </w:r>
      <w:r w:rsidRPr="0076292C">
        <w:rPr>
          <w:rFonts w:cs="Arial"/>
          <w:bCs/>
        </w:rPr>
        <w:t>2284369559</w:t>
      </w:r>
      <w:r w:rsidRPr="0076292C">
        <w:rPr>
          <w:rFonts w:cs="Arial"/>
          <w:color w:val="0000FF"/>
        </w:rPr>
        <w:t>&lt;/</w:t>
      </w:r>
      <w:r w:rsidRPr="0076292C">
        <w:rPr>
          <w:rFonts w:cs="Arial"/>
          <w:color w:val="990000"/>
        </w:rPr>
        <w:t>order:ATN</w:t>
      </w:r>
      <w:r w:rsidRPr="0076292C">
        <w:rPr>
          <w:rFonts w:cs="Arial"/>
          <w:color w:val="0000FF"/>
        </w:rPr>
        <w:t>&gt;</w:t>
      </w:r>
      <w:r w:rsidRPr="0076292C">
        <w:rPr>
          <w:rFonts w:cs="Arial"/>
        </w:rPr>
        <w:t xml:space="preserve"> </w:t>
      </w:r>
    </w:p>
    <w:p w14:paraId="34D310FC"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order:RVER</w:t>
      </w:r>
      <w:r w:rsidRPr="0076292C">
        <w:rPr>
          <w:rFonts w:cs="Arial"/>
          <w:color w:val="0000FF"/>
        </w:rPr>
        <w:t>&gt;</w:t>
      </w:r>
      <w:r w:rsidRPr="0076292C">
        <w:rPr>
          <w:rFonts w:cs="Arial"/>
          <w:bCs/>
        </w:rPr>
        <w:t>10.05</w:t>
      </w:r>
      <w:r w:rsidRPr="0076292C">
        <w:rPr>
          <w:rFonts w:cs="Arial"/>
          <w:color w:val="0000FF"/>
        </w:rPr>
        <w:t>&lt;/</w:t>
      </w:r>
      <w:r w:rsidRPr="0076292C">
        <w:rPr>
          <w:rFonts w:cs="Arial"/>
          <w:color w:val="990000"/>
        </w:rPr>
        <w:t>order:RVER</w:t>
      </w:r>
      <w:r w:rsidRPr="0076292C">
        <w:rPr>
          <w:rFonts w:cs="Arial"/>
          <w:color w:val="0000FF"/>
        </w:rPr>
        <w:t>&gt;</w:t>
      </w:r>
      <w:r w:rsidRPr="0076292C">
        <w:rPr>
          <w:rFonts w:cs="Arial"/>
        </w:rPr>
        <w:t xml:space="preserve"> </w:t>
      </w:r>
    </w:p>
    <w:p w14:paraId="203F51A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order:CC</w:t>
      </w:r>
      <w:r w:rsidRPr="0076292C">
        <w:rPr>
          <w:rFonts w:cs="Arial"/>
          <w:color w:val="0000FF"/>
        </w:rPr>
        <w:t>&gt;</w:t>
      </w:r>
      <w:r w:rsidRPr="0076292C">
        <w:rPr>
          <w:rFonts w:cs="Arial"/>
          <w:bCs/>
        </w:rPr>
        <w:t>9999</w:t>
      </w:r>
      <w:r w:rsidRPr="0076292C">
        <w:rPr>
          <w:rFonts w:cs="Arial"/>
          <w:color w:val="0000FF"/>
        </w:rPr>
        <w:t>&lt;/</w:t>
      </w:r>
      <w:r w:rsidRPr="0076292C">
        <w:rPr>
          <w:rFonts w:cs="Arial"/>
          <w:color w:val="990000"/>
        </w:rPr>
        <w:t>order:CC</w:t>
      </w:r>
      <w:r w:rsidRPr="0076292C">
        <w:rPr>
          <w:rFonts w:cs="Arial"/>
          <w:color w:val="0000FF"/>
        </w:rPr>
        <w:t>&gt;</w:t>
      </w:r>
      <w:r w:rsidRPr="0076292C">
        <w:rPr>
          <w:rFonts w:cs="Arial"/>
        </w:rPr>
        <w:t xml:space="preserve"> </w:t>
      </w:r>
    </w:p>
    <w:p w14:paraId="382CB07D"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order:STATE</w:t>
      </w:r>
      <w:r w:rsidRPr="0076292C">
        <w:rPr>
          <w:rFonts w:cs="Arial"/>
          <w:color w:val="0000FF"/>
        </w:rPr>
        <w:t>&gt;</w:t>
      </w:r>
      <w:r w:rsidRPr="0076292C">
        <w:rPr>
          <w:rFonts w:cs="Arial"/>
          <w:bCs/>
        </w:rPr>
        <w:t>MS</w:t>
      </w:r>
      <w:r w:rsidRPr="0076292C">
        <w:rPr>
          <w:rFonts w:cs="Arial"/>
          <w:color w:val="0000FF"/>
        </w:rPr>
        <w:t>&lt;/</w:t>
      </w:r>
      <w:r w:rsidRPr="0076292C">
        <w:rPr>
          <w:rFonts w:cs="Arial"/>
          <w:color w:val="990000"/>
        </w:rPr>
        <w:t>order:STATE</w:t>
      </w:r>
      <w:r w:rsidRPr="0076292C">
        <w:rPr>
          <w:rFonts w:cs="Arial"/>
          <w:color w:val="0000FF"/>
        </w:rPr>
        <w:t>&gt;</w:t>
      </w:r>
      <w:r w:rsidRPr="0076292C">
        <w:rPr>
          <w:rFonts w:cs="Arial"/>
        </w:rPr>
        <w:t xml:space="preserve"> </w:t>
      </w:r>
    </w:p>
    <w:p w14:paraId="257B7B10"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order:DTSENT</w:t>
      </w:r>
      <w:r w:rsidRPr="0076292C">
        <w:rPr>
          <w:rFonts w:cs="Arial"/>
          <w:color w:val="0000FF"/>
        </w:rPr>
        <w:t>&gt;</w:t>
      </w:r>
      <w:r w:rsidRPr="0076292C">
        <w:rPr>
          <w:rFonts w:cs="Arial"/>
          <w:bCs/>
        </w:rPr>
        <w:t>200906221024AM</w:t>
      </w:r>
      <w:r w:rsidRPr="0076292C">
        <w:rPr>
          <w:rFonts w:cs="Arial"/>
          <w:color w:val="0000FF"/>
        </w:rPr>
        <w:t>&lt;/</w:t>
      </w:r>
      <w:r w:rsidRPr="0076292C">
        <w:rPr>
          <w:rFonts w:cs="Arial"/>
          <w:color w:val="990000"/>
        </w:rPr>
        <w:t>order:DTSENT</w:t>
      </w:r>
      <w:r w:rsidRPr="0076292C">
        <w:rPr>
          <w:rFonts w:cs="Arial"/>
          <w:color w:val="0000FF"/>
        </w:rPr>
        <w:t>&gt;</w:t>
      </w:r>
      <w:r w:rsidRPr="0076292C">
        <w:rPr>
          <w:rFonts w:cs="Arial"/>
        </w:rPr>
        <w:t xml:space="preserve"> </w:t>
      </w:r>
    </w:p>
    <w:p w14:paraId="0D2CCB83"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order:HDR</w:t>
      </w:r>
      <w:r w:rsidRPr="0076292C">
        <w:rPr>
          <w:rFonts w:cs="Arial"/>
          <w:color w:val="0000FF"/>
        </w:rPr>
        <w:t>&gt;</w:t>
      </w:r>
    </w:p>
    <w:p w14:paraId="0A882AFF" w14:textId="77777777" w:rsidR="002271E8" w:rsidRPr="0076292C" w:rsidRDefault="002271E8" w:rsidP="002271E8">
      <w:pPr>
        <w:ind w:hanging="480"/>
        <w:rPr>
          <w:rFonts w:cs="Arial"/>
        </w:rPr>
      </w:pPr>
      <w:hyperlink r:id="rId935"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order:LSR</w:t>
      </w:r>
      <w:r w:rsidRPr="0076292C">
        <w:rPr>
          <w:rFonts w:cs="Arial"/>
          <w:color w:val="0000FF"/>
        </w:rPr>
        <w:t>&gt;</w:t>
      </w:r>
    </w:p>
    <w:p w14:paraId="24E63A47" w14:textId="77777777" w:rsidR="002271E8" w:rsidRPr="0076292C" w:rsidRDefault="002271E8" w:rsidP="002271E8">
      <w:pPr>
        <w:ind w:hanging="480"/>
        <w:rPr>
          <w:rFonts w:cs="Arial"/>
        </w:rPr>
      </w:pPr>
      <w:hyperlink r:id="rId936"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order:LSR_ADMIN</w:t>
      </w:r>
      <w:r w:rsidRPr="0076292C">
        <w:rPr>
          <w:rFonts w:cs="Arial"/>
          <w:color w:val="0000FF"/>
        </w:rPr>
        <w:t>&gt;</w:t>
      </w:r>
    </w:p>
    <w:p w14:paraId="2F566DC4"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order:SC</w:t>
      </w:r>
      <w:r w:rsidRPr="0076292C">
        <w:rPr>
          <w:rFonts w:cs="Arial"/>
          <w:color w:val="0000FF"/>
        </w:rPr>
        <w:t>&gt;</w:t>
      </w:r>
      <w:r w:rsidRPr="0076292C">
        <w:rPr>
          <w:rFonts w:cs="Arial"/>
          <w:bCs/>
        </w:rPr>
        <w:t>LCSC</w:t>
      </w:r>
      <w:r w:rsidRPr="0076292C">
        <w:rPr>
          <w:rFonts w:cs="Arial"/>
          <w:color w:val="0000FF"/>
        </w:rPr>
        <w:t>&lt;/</w:t>
      </w:r>
      <w:r w:rsidRPr="0076292C">
        <w:rPr>
          <w:rFonts w:cs="Arial"/>
          <w:color w:val="990000"/>
        </w:rPr>
        <w:t>order:SC</w:t>
      </w:r>
      <w:r w:rsidRPr="0076292C">
        <w:rPr>
          <w:rFonts w:cs="Arial"/>
          <w:color w:val="0000FF"/>
        </w:rPr>
        <w:t>&gt;</w:t>
      </w:r>
      <w:r w:rsidRPr="0076292C">
        <w:rPr>
          <w:rFonts w:cs="Arial"/>
        </w:rPr>
        <w:t xml:space="preserve"> </w:t>
      </w:r>
    </w:p>
    <w:p w14:paraId="21BDC5FB"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order:PROJECT</w:t>
      </w:r>
      <w:r w:rsidRPr="0076292C">
        <w:rPr>
          <w:rFonts w:cs="Arial"/>
          <w:color w:val="0000FF"/>
        </w:rPr>
        <w:t>&gt;</w:t>
      </w:r>
      <w:r w:rsidRPr="0076292C">
        <w:rPr>
          <w:rFonts w:cs="Arial"/>
          <w:bCs/>
        </w:rPr>
        <w:t>CAVENOBILL</w:t>
      </w:r>
      <w:r w:rsidRPr="0076292C">
        <w:rPr>
          <w:rFonts w:cs="Arial"/>
          <w:color w:val="0000FF"/>
        </w:rPr>
        <w:t>&lt;/</w:t>
      </w:r>
      <w:r w:rsidRPr="0076292C">
        <w:rPr>
          <w:rFonts w:cs="Arial"/>
          <w:color w:val="990000"/>
        </w:rPr>
        <w:t>order:PROJECT</w:t>
      </w:r>
      <w:r w:rsidRPr="0076292C">
        <w:rPr>
          <w:rFonts w:cs="Arial"/>
          <w:color w:val="0000FF"/>
        </w:rPr>
        <w:t>&gt;</w:t>
      </w:r>
      <w:r w:rsidRPr="0076292C">
        <w:rPr>
          <w:rFonts w:cs="Arial"/>
        </w:rPr>
        <w:t xml:space="preserve"> </w:t>
      </w:r>
    </w:p>
    <w:p w14:paraId="0860F67E"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order:REQTYP</w:t>
      </w:r>
      <w:r w:rsidRPr="0076292C">
        <w:rPr>
          <w:rFonts w:cs="Arial"/>
          <w:color w:val="0000FF"/>
        </w:rPr>
        <w:t>&gt;</w:t>
      </w:r>
      <w:r w:rsidRPr="0076292C">
        <w:rPr>
          <w:rFonts w:cs="Arial"/>
          <w:bCs/>
        </w:rPr>
        <w:t>EB</w:t>
      </w:r>
      <w:r w:rsidRPr="0076292C">
        <w:rPr>
          <w:rFonts w:cs="Arial"/>
          <w:color w:val="0000FF"/>
        </w:rPr>
        <w:t>&lt;/</w:t>
      </w:r>
      <w:r w:rsidRPr="0076292C">
        <w:rPr>
          <w:rFonts w:cs="Arial"/>
          <w:color w:val="990000"/>
        </w:rPr>
        <w:t>order:REQTYP</w:t>
      </w:r>
      <w:r w:rsidRPr="0076292C">
        <w:rPr>
          <w:rFonts w:cs="Arial"/>
          <w:color w:val="0000FF"/>
        </w:rPr>
        <w:t>&gt;</w:t>
      </w:r>
      <w:r w:rsidRPr="0076292C">
        <w:rPr>
          <w:rFonts w:cs="Arial"/>
        </w:rPr>
        <w:t xml:space="preserve"> </w:t>
      </w:r>
    </w:p>
    <w:p w14:paraId="0ADCFE1E"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order:ACT</w:t>
      </w:r>
      <w:r w:rsidRPr="0076292C">
        <w:rPr>
          <w:rFonts w:cs="Arial"/>
          <w:color w:val="0000FF"/>
        </w:rPr>
        <w:t>&gt;</w:t>
      </w:r>
      <w:r w:rsidRPr="0076292C">
        <w:rPr>
          <w:rFonts w:cs="Arial"/>
          <w:bCs/>
        </w:rPr>
        <w:t>V</w:t>
      </w:r>
      <w:r w:rsidRPr="0076292C">
        <w:rPr>
          <w:rFonts w:cs="Arial"/>
          <w:color w:val="0000FF"/>
        </w:rPr>
        <w:t>&lt;/</w:t>
      </w:r>
      <w:r w:rsidRPr="0076292C">
        <w:rPr>
          <w:rFonts w:cs="Arial"/>
          <w:color w:val="990000"/>
        </w:rPr>
        <w:t>order:ACT</w:t>
      </w:r>
      <w:r w:rsidRPr="0076292C">
        <w:rPr>
          <w:rFonts w:cs="Arial"/>
          <w:color w:val="0000FF"/>
        </w:rPr>
        <w:t>&gt;</w:t>
      </w:r>
      <w:r w:rsidRPr="0076292C">
        <w:rPr>
          <w:rFonts w:cs="Arial"/>
        </w:rPr>
        <w:t xml:space="preserve"> </w:t>
      </w:r>
    </w:p>
    <w:p w14:paraId="5B0D7D2B" w14:textId="77777777" w:rsidR="002271E8" w:rsidRPr="00495B2C" w:rsidRDefault="002271E8" w:rsidP="002271E8">
      <w:pPr>
        <w:ind w:hanging="480"/>
        <w:rPr>
          <w:rFonts w:cs="Arial"/>
          <w:lang w:val="es-ES"/>
        </w:rPr>
      </w:pPr>
      <w:r w:rsidRPr="0076292C">
        <w:rPr>
          <w:rFonts w:cs="Courier New"/>
          <w:bCs/>
          <w:color w:val="FF0000"/>
        </w:rPr>
        <w:t> </w:t>
      </w:r>
      <w:r w:rsidRPr="0076292C">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2F87C445" w14:textId="77777777" w:rsidR="002271E8" w:rsidRPr="0076292C" w:rsidRDefault="002271E8" w:rsidP="002271E8">
      <w:pPr>
        <w:ind w:hanging="480"/>
        <w:rPr>
          <w:rFonts w:cs="Arial"/>
        </w:rPr>
      </w:pPr>
      <w:hyperlink r:id="rId937"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order:AUTHORIZATION</w:t>
      </w:r>
      <w:r w:rsidRPr="0076292C">
        <w:rPr>
          <w:rFonts w:cs="Arial"/>
          <w:color w:val="0000FF"/>
        </w:rPr>
        <w:t>&gt;</w:t>
      </w:r>
    </w:p>
    <w:p w14:paraId="06816941"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order:TOS</w:t>
      </w:r>
      <w:r w:rsidRPr="0076292C">
        <w:rPr>
          <w:rFonts w:cs="Arial"/>
          <w:color w:val="0000FF"/>
        </w:rPr>
        <w:t>&gt;</w:t>
      </w:r>
      <w:r w:rsidRPr="0076292C">
        <w:rPr>
          <w:rFonts w:cs="Arial"/>
          <w:bCs/>
        </w:rPr>
        <w:t>1AF-</w:t>
      </w:r>
      <w:r w:rsidRPr="0076292C">
        <w:rPr>
          <w:rFonts w:cs="Arial"/>
          <w:color w:val="0000FF"/>
        </w:rPr>
        <w:t>&lt;/</w:t>
      </w:r>
      <w:r w:rsidRPr="0076292C">
        <w:rPr>
          <w:rFonts w:cs="Arial"/>
          <w:color w:val="990000"/>
        </w:rPr>
        <w:t>order:TOS</w:t>
      </w:r>
      <w:r w:rsidRPr="0076292C">
        <w:rPr>
          <w:rFonts w:cs="Arial"/>
          <w:color w:val="0000FF"/>
        </w:rPr>
        <w:t>&gt;</w:t>
      </w:r>
      <w:r w:rsidRPr="0076292C">
        <w:rPr>
          <w:rFonts w:cs="Arial"/>
        </w:rPr>
        <w:t xml:space="preserve"> </w:t>
      </w:r>
    </w:p>
    <w:p w14:paraId="2DAFA274"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order:DDD</w:t>
      </w:r>
      <w:r w:rsidRPr="0076292C">
        <w:rPr>
          <w:rFonts w:cs="Arial"/>
          <w:color w:val="0000FF"/>
        </w:rPr>
        <w:t>&gt;</w:t>
      </w:r>
      <w:r w:rsidRPr="0076292C">
        <w:rPr>
          <w:rFonts w:cs="Arial"/>
          <w:bCs/>
        </w:rPr>
        <w:t>20091204</w:t>
      </w:r>
      <w:r w:rsidRPr="0076292C">
        <w:rPr>
          <w:rFonts w:cs="Arial"/>
          <w:color w:val="0000FF"/>
        </w:rPr>
        <w:t>&lt;/</w:t>
      </w:r>
      <w:r w:rsidRPr="0076292C">
        <w:rPr>
          <w:rFonts w:cs="Arial"/>
          <w:color w:val="990000"/>
        </w:rPr>
        <w:t>order:DDD</w:t>
      </w:r>
      <w:r w:rsidRPr="0076292C">
        <w:rPr>
          <w:rFonts w:cs="Arial"/>
          <w:color w:val="0000FF"/>
        </w:rPr>
        <w:t>&gt;</w:t>
      </w:r>
      <w:r w:rsidRPr="0076292C">
        <w:rPr>
          <w:rFonts w:cs="Arial"/>
        </w:rPr>
        <w:t xml:space="preserve"> </w:t>
      </w:r>
    </w:p>
    <w:p w14:paraId="45F80CB0"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order:AUTHORIZATION</w:t>
      </w:r>
      <w:r w:rsidRPr="0076292C">
        <w:rPr>
          <w:rFonts w:cs="Arial"/>
          <w:color w:val="0000FF"/>
        </w:rPr>
        <w:t>&gt;</w:t>
      </w:r>
    </w:p>
    <w:p w14:paraId="580B9FE4"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order:LSR_ADMIN</w:t>
      </w:r>
      <w:r w:rsidRPr="0076292C">
        <w:rPr>
          <w:rFonts w:cs="Arial"/>
          <w:color w:val="0000FF"/>
        </w:rPr>
        <w:t>&gt;</w:t>
      </w:r>
    </w:p>
    <w:p w14:paraId="5101D381" w14:textId="77777777" w:rsidR="002271E8" w:rsidRPr="0076292C" w:rsidRDefault="002271E8" w:rsidP="002271E8">
      <w:pPr>
        <w:ind w:hanging="480"/>
        <w:rPr>
          <w:rFonts w:cs="Arial"/>
        </w:rPr>
      </w:pPr>
      <w:hyperlink r:id="rId938"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order:LSR_BILL</w:t>
      </w:r>
      <w:r w:rsidRPr="0076292C">
        <w:rPr>
          <w:rFonts w:cs="Arial"/>
          <w:color w:val="0000FF"/>
        </w:rPr>
        <w:t>&gt;</w:t>
      </w:r>
    </w:p>
    <w:p w14:paraId="4E1BE85C"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order:BAN1</w:t>
      </w:r>
      <w:r w:rsidRPr="0076292C">
        <w:rPr>
          <w:rFonts w:cs="Arial"/>
          <w:color w:val="0000FF"/>
        </w:rPr>
        <w:t>&gt;</w:t>
      </w:r>
      <w:r w:rsidRPr="0076292C">
        <w:rPr>
          <w:rFonts w:cs="Arial"/>
          <w:bCs/>
        </w:rPr>
        <w:t>601Q885521521</w:t>
      </w:r>
      <w:r w:rsidRPr="0076292C">
        <w:rPr>
          <w:rFonts w:cs="Arial"/>
          <w:color w:val="0000FF"/>
        </w:rPr>
        <w:t>&lt;/</w:t>
      </w:r>
      <w:r w:rsidRPr="0076292C">
        <w:rPr>
          <w:rFonts w:cs="Arial"/>
          <w:color w:val="990000"/>
        </w:rPr>
        <w:t>order:BAN1</w:t>
      </w:r>
      <w:r w:rsidRPr="0076292C">
        <w:rPr>
          <w:rFonts w:cs="Arial"/>
          <w:color w:val="0000FF"/>
        </w:rPr>
        <w:t>&gt;</w:t>
      </w:r>
      <w:r w:rsidRPr="0076292C">
        <w:rPr>
          <w:rFonts w:cs="Arial"/>
        </w:rPr>
        <w:t xml:space="preserve"> </w:t>
      </w:r>
    </w:p>
    <w:p w14:paraId="1FADEBDD"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order:LSR_BILL</w:t>
      </w:r>
      <w:r w:rsidRPr="0076292C">
        <w:rPr>
          <w:rFonts w:cs="Arial"/>
          <w:color w:val="0000FF"/>
        </w:rPr>
        <w:t>&gt;</w:t>
      </w:r>
    </w:p>
    <w:p w14:paraId="6E3E39F9" w14:textId="77777777" w:rsidR="002271E8" w:rsidRPr="0076292C" w:rsidRDefault="002271E8" w:rsidP="002271E8">
      <w:pPr>
        <w:ind w:hanging="480"/>
        <w:rPr>
          <w:rFonts w:cs="Arial"/>
        </w:rPr>
      </w:pPr>
      <w:hyperlink r:id="rId939"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order:CONTACT</w:t>
      </w:r>
      <w:r w:rsidRPr="0076292C">
        <w:rPr>
          <w:rFonts w:cs="Arial"/>
          <w:color w:val="0000FF"/>
        </w:rPr>
        <w:t>&gt;</w:t>
      </w:r>
    </w:p>
    <w:p w14:paraId="64430A9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order:INIT</w:t>
      </w:r>
      <w:r w:rsidRPr="0076292C">
        <w:rPr>
          <w:rFonts w:cs="Arial"/>
          <w:color w:val="0000FF"/>
        </w:rPr>
        <w:t>&gt;</w:t>
      </w:r>
      <w:r w:rsidRPr="0076292C">
        <w:rPr>
          <w:rFonts w:cs="Arial"/>
          <w:bCs/>
        </w:rPr>
        <w:t>Bojangles</w:t>
      </w:r>
      <w:r w:rsidRPr="0076292C">
        <w:rPr>
          <w:rFonts w:cs="Arial"/>
          <w:color w:val="0000FF"/>
        </w:rPr>
        <w:t>&lt;/</w:t>
      </w:r>
      <w:r w:rsidRPr="0076292C">
        <w:rPr>
          <w:rFonts w:cs="Arial"/>
          <w:color w:val="990000"/>
        </w:rPr>
        <w:t>order:INIT</w:t>
      </w:r>
      <w:r w:rsidRPr="0076292C">
        <w:rPr>
          <w:rFonts w:cs="Arial"/>
          <w:color w:val="0000FF"/>
        </w:rPr>
        <w:t>&gt;</w:t>
      </w:r>
      <w:r w:rsidRPr="0076292C">
        <w:rPr>
          <w:rFonts w:cs="Arial"/>
        </w:rPr>
        <w:t xml:space="preserve"> </w:t>
      </w:r>
    </w:p>
    <w:p w14:paraId="7AFAAD9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order:INIT_TEL_NO</w:t>
      </w:r>
      <w:r w:rsidRPr="0076292C">
        <w:rPr>
          <w:rFonts w:cs="Arial"/>
          <w:color w:val="0000FF"/>
        </w:rPr>
        <w:t>&gt;</w:t>
      </w:r>
      <w:r w:rsidRPr="0076292C">
        <w:rPr>
          <w:rFonts w:cs="Arial"/>
          <w:bCs/>
        </w:rPr>
        <w:t>8008888888</w:t>
      </w:r>
      <w:r w:rsidRPr="0076292C">
        <w:rPr>
          <w:rFonts w:cs="Arial"/>
          <w:color w:val="0000FF"/>
        </w:rPr>
        <w:t>&lt;/</w:t>
      </w:r>
      <w:r w:rsidRPr="0076292C">
        <w:rPr>
          <w:rFonts w:cs="Arial"/>
          <w:color w:val="990000"/>
        </w:rPr>
        <w:t>order:INIT_TEL_NO</w:t>
      </w:r>
      <w:r w:rsidRPr="0076292C">
        <w:rPr>
          <w:rFonts w:cs="Arial"/>
          <w:color w:val="0000FF"/>
        </w:rPr>
        <w:t>&gt;</w:t>
      </w:r>
      <w:r w:rsidRPr="0076292C">
        <w:rPr>
          <w:rFonts w:cs="Arial"/>
        </w:rPr>
        <w:t xml:space="preserve"> </w:t>
      </w:r>
    </w:p>
    <w:p w14:paraId="7DE2F03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order:INIT_FAX_NO</w:t>
      </w:r>
      <w:r w:rsidRPr="0076292C">
        <w:rPr>
          <w:rFonts w:cs="Arial"/>
          <w:color w:val="0000FF"/>
        </w:rPr>
        <w:t>&gt;</w:t>
      </w:r>
      <w:r w:rsidRPr="0076292C">
        <w:rPr>
          <w:rFonts w:cs="Arial"/>
          <w:bCs/>
        </w:rPr>
        <w:t>8009999999</w:t>
      </w:r>
      <w:r w:rsidRPr="0076292C">
        <w:rPr>
          <w:rFonts w:cs="Arial"/>
          <w:color w:val="0000FF"/>
        </w:rPr>
        <w:t>&lt;/</w:t>
      </w:r>
      <w:r w:rsidRPr="0076292C">
        <w:rPr>
          <w:rFonts w:cs="Arial"/>
          <w:color w:val="990000"/>
        </w:rPr>
        <w:t>order:INIT_FAX_NO</w:t>
      </w:r>
      <w:r w:rsidRPr="0076292C">
        <w:rPr>
          <w:rFonts w:cs="Arial"/>
          <w:color w:val="0000FF"/>
        </w:rPr>
        <w:t>&gt;</w:t>
      </w:r>
      <w:r w:rsidRPr="0076292C">
        <w:rPr>
          <w:rFonts w:cs="Arial"/>
        </w:rPr>
        <w:t xml:space="preserve"> </w:t>
      </w:r>
    </w:p>
    <w:p w14:paraId="0626772E" w14:textId="77777777" w:rsidR="002271E8" w:rsidRPr="00495B2C" w:rsidRDefault="002271E8" w:rsidP="002271E8">
      <w:pPr>
        <w:ind w:hanging="480"/>
        <w:rPr>
          <w:rFonts w:cs="Arial"/>
          <w:lang w:val="es-ES"/>
        </w:rPr>
      </w:pPr>
      <w:r w:rsidRPr="0076292C">
        <w:rPr>
          <w:rFonts w:cs="Courier New"/>
          <w:bCs/>
          <w:color w:val="FF0000"/>
        </w:rPr>
        <w:t> </w:t>
      </w:r>
      <w:r w:rsidRPr="0076292C">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Tarzan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CB6C34E" w14:textId="77777777" w:rsidR="002271E8" w:rsidRPr="00495B2C" w:rsidRDefault="002271E8" w:rsidP="002271E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4049274444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A6F4586" w14:textId="77777777" w:rsidR="002271E8" w:rsidRPr="0076292C" w:rsidRDefault="002271E8" w:rsidP="002271E8">
      <w:pPr>
        <w:ind w:hanging="240"/>
        <w:rPr>
          <w:rFonts w:cs="Arial"/>
        </w:rPr>
      </w:pPr>
      <w:r w:rsidRPr="00495B2C">
        <w:rPr>
          <w:rFonts w:cs="Courier New"/>
          <w:bCs/>
          <w:color w:val="FF0000"/>
          <w:lang w:val="es-ES"/>
        </w:rPr>
        <w:t> </w:t>
      </w:r>
      <w:r w:rsidRPr="00495B2C">
        <w:rPr>
          <w:rFonts w:cs="Arial"/>
          <w:lang w:val="es-ES"/>
        </w:rPr>
        <w:t xml:space="preserve"> </w:t>
      </w:r>
      <w:r w:rsidRPr="0076292C">
        <w:rPr>
          <w:rFonts w:cs="Arial"/>
          <w:color w:val="0000FF"/>
        </w:rPr>
        <w:t>&lt;/</w:t>
      </w:r>
      <w:r w:rsidRPr="0076292C">
        <w:rPr>
          <w:rFonts w:cs="Arial"/>
          <w:color w:val="990000"/>
        </w:rPr>
        <w:t>order:CONTACT</w:t>
      </w:r>
      <w:r w:rsidRPr="0076292C">
        <w:rPr>
          <w:rFonts w:cs="Arial"/>
          <w:color w:val="0000FF"/>
        </w:rPr>
        <w:t>&gt;</w:t>
      </w:r>
    </w:p>
    <w:p w14:paraId="79CB1CBD"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order:LSR</w:t>
      </w:r>
      <w:r w:rsidRPr="0076292C">
        <w:rPr>
          <w:rFonts w:cs="Arial"/>
          <w:color w:val="0000FF"/>
        </w:rPr>
        <w:t>&gt;</w:t>
      </w:r>
    </w:p>
    <w:p w14:paraId="001A708E" w14:textId="77777777" w:rsidR="002271E8" w:rsidRPr="0076292C" w:rsidRDefault="002271E8" w:rsidP="002271E8">
      <w:pPr>
        <w:ind w:hanging="480"/>
        <w:rPr>
          <w:rFonts w:cs="Arial"/>
        </w:rPr>
      </w:pPr>
      <w:hyperlink r:id="rId940"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order:EU</w:t>
      </w:r>
      <w:r w:rsidRPr="0076292C">
        <w:rPr>
          <w:rFonts w:cs="Arial"/>
          <w:color w:val="0000FF"/>
        </w:rPr>
        <w:t>&gt;</w:t>
      </w:r>
    </w:p>
    <w:p w14:paraId="115CAEA9" w14:textId="77777777" w:rsidR="002271E8" w:rsidRPr="0076292C" w:rsidRDefault="002271E8" w:rsidP="002271E8">
      <w:pPr>
        <w:ind w:hanging="480"/>
        <w:rPr>
          <w:rFonts w:cs="Arial"/>
        </w:rPr>
      </w:pPr>
      <w:hyperlink r:id="rId941"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order:EU_BILL</w:t>
      </w:r>
      <w:r w:rsidRPr="0076292C">
        <w:rPr>
          <w:rFonts w:cs="Arial"/>
          <w:color w:val="0000FF"/>
        </w:rPr>
        <w:t>&gt;</w:t>
      </w:r>
    </w:p>
    <w:p w14:paraId="2BA5504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order:EATN</w:t>
      </w:r>
      <w:r w:rsidRPr="0076292C">
        <w:rPr>
          <w:rFonts w:cs="Arial"/>
          <w:color w:val="0000FF"/>
        </w:rPr>
        <w:t>&gt;</w:t>
      </w:r>
      <w:r w:rsidRPr="0076292C">
        <w:rPr>
          <w:rFonts w:cs="Arial"/>
          <w:bCs/>
        </w:rPr>
        <w:t>2284369559</w:t>
      </w:r>
      <w:r w:rsidRPr="0076292C">
        <w:rPr>
          <w:rFonts w:cs="Arial"/>
          <w:color w:val="0000FF"/>
        </w:rPr>
        <w:t>&lt;/</w:t>
      </w:r>
      <w:r w:rsidRPr="0076292C">
        <w:rPr>
          <w:rFonts w:cs="Arial"/>
          <w:color w:val="990000"/>
        </w:rPr>
        <w:t>order:EATN</w:t>
      </w:r>
      <w:r w:rsidRPr="0076292C">
        <w:rPr>
          <w:rFonts w:cs="Arial"/>
          <w:color w:val="0000FF"/>
        </w:rPr>
        <w:t>&gt;</w:t>
      </w:r>
      <w:r w:rsidRPr="0076292C">
        <w:rPr>
          <w:rFonts w:cs="Arial"/>
        </w:rPr>
        <w:t xml:space="preserve"> </w:t>
      </w:r>
    </w:p>
    <w:p w14:paraId="0005958F"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order:EU_BILL</w:t>
      </w:r>
      <w:r w:rsidRPr="0076292C">
        <w:rPr>
          <w:rFonts w:cs="Arial"/>
          <w:color w:val="0000FF"/>
        </w:rPr>
        <w:t>&gt;</w:t>
      </w:r>
    </w:p>
    <w:p w14:paraId="71474BDD" w14:textId="77777777" w:rsidR="002271E8" w:rsidRPr="0076292C" w:rsidRDefault="002271E8" w:rsidP="002271E8">
      <w:pPr>
        <w:ind w:hanging="480"/>
        <w:rPr>
          <w:rFonts w:cs="Arial"/>
        </w:rPr>
      </w:pPr>
      <w:hyperlink r:id="rId942"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order:LOC_ACCESS</w:t>
      </w:r>
      <w:r w:rsidRPr="0076292C">
        <w:rPr>
          <w:rFonts w:cs="Arial"/>
          <w:color w:val="0000FF"/>
        </w:rPr>
        <w:t>&gt;</w:t>
      </w:r>
    </w:p>
    <w:p w14:paraId="573650FA" w14:textId="77777777" w:rsidR="002271E8" w:rsidRPr="0076292C" w:rsidRDefault="002271E8" w:rsidP="002271E8">
      <w:pPr>
        <w:ind w:hanging="480"/>
        <w:rPr>
          <w:rFonts w:cs="Arial"/>
        </w:rPr>
      </w:pPr>
      <w:hyperlink r:id="rId943"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order:LOC_ACCESS_HEADER_INFO</w:t>
      </w:r>
      <w:r w:rsidRPr="0076292C">
        <w:rPr>
          <w:rFonts w:cs="Arial"/>
          <w:color w:val="0000FF"/>
        </w:rPr>
        <w:t>&gt;</w:t>
      </w:r>
    </w:p>
    <w:p w14:paraId="59CD599D"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order:NAME</w:t>
      </w:r>
      <w:r w:rsidRPr="0076292C">
        <w:rPr>
          <w:rFonts w:cs="Arial"/>
          <w:color w:val="0000FF"/>
        </w:rPr>
        <w:t>&gt;</w:t>
      </w:r>
      <w:r w:rsidRPr="0076292C">
        <w:rPr>
          <w:rFonts w:cs="Arial"/>
          <w:bCs/>
        </w:rPr>
        <w:t>Stingray Tours</w:t>
      </w:r>
      <w:r w:rsidRPr="0076292C">
        <w:rPr>
          <w:rFonts w:cs="Arial"/>
          <w:color w:val="0000FF"/>
        </w:rPr>
        <w:t>&lt;/</w:t>
      </w:r>
      <w:r w:rsidRPr="0076292C">
        <w:rPr>
          <w:rFonts w:cs="Arial"/>
          <w:color w:val="990000"/>
        </w:rPr>
        <w:t>order:NAME</w:t>
      </w:r>
      <w:r w:rsidRPr="0076292C">
        <w:rPr>
          <w:rFonts w:cs="Arial"/>
          <w:color w:val="0000FF"/>
        </w:rPr>
        <w:t>&gt;</w:t>
      </w:r>
      <w:r w:rsidRPr="0076292C">
        <w:rPr>
          <w:rFonts w:cs="Arial"/>
        </w:rPr>
        <w:t xml:space="preserve"> </w:t>
      </w:r>
    </w:p>
    <w:p w14:paraId="35F3D139" w14:textId="77777777" w:rsidR="002271E8" w:rsidRPr="0076292C" w:rsidRDefault="002271E8" w:rsidP="002271E8">
      <w:pPr>
        <w:ind w:hanging="480"/>
        <w:rPr>
          <w:rFonts w:cs="Arial"/>
        </w:rPr>
      </w:pPr>
      <w:hyperlink r:id="rId944"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order:LOC_ACCESS_INFO</w:t>
      </w:r>
      <w:r w:rsidRPr="0076292C">
        <w:rPr>
          <w:rFonts w:cs="Arial"/>
          <w:color w:val="0000FF"/>
        </w:rPr>
        <w:t>&gt;</w:t>
      </w:r>
    </w:p>
    <w:p w14:paraId="65AE54D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order:ELT</w:t>
      </w:r>
      <w:r w:rsidRPr="0076292C">
        <w:rPr>
          <w:rFonts w:cs="Arial"/>
          <w:color w:val="0000FF"/>
        </w:rPr>
        <w:t>&gt;</w:t>
      </w:r>
      <w:r w:rsidRPr="0076292C">
        <w:rPr>
          <w:rFonts w:cs="Arial"/>
          <w:bCs/>
        </w:rPr>
        <w:t>A</w:t>
      </w:r>
      <w:r w:rsidRPr="0076292C">
        <w:rPr>
          <w:rFonts w:cs="Arial"/>
          <w:color w:val="0000FF"/>
        </w:rPr>
        <w:t>&lt;/</w:t>
      </w:r>
      <w:r w:rsidRPr="0076292C">
        <w:rPr>
          <w:rFonts w:cs="Arial"/>
          <w:color w:val="990000"/>
        </w:rPr>
        <w:t>order:ELT</w:t>
      </w:r>
      <w:r w:rsidRPr="0076292C">
        <w:rPr>
          <w:rFonts w:cs="Arial"/>
          <w:color w:val="0000FF"/>
        </w:rPr>
        <w:t>&gt;</w:t>
      </w:r>
      <w:r w:rsidRPr="0076292C">
        <w:rPr>
          <w:rFonts w:cs="Arial"/>
        </w:rPr>
        <w:t xml:space="preserve"> </w:t>
      </w:r>
    </w:p>
    <w:p w14:paraId="6BF9B3D7"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order:LOC_ACCESS_INFO</w:t>
      </w:r>
      <w:r w:rsidRPr="0076292C">
        <w:rPr>
          <w:rFonts w:cs="Arial"/>
          <w:color w:val="0000FF"/>
        </w:rPr>
        <w:t>&gt;</w:t>
      </w:r>
    </w:p>
    <w:p w14:paraId="657522FC"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order:LOC_ACCESS_HEADER_INFO</w:t>
      </w:r>
      <w:r w:rsidRPr="0076292C">
        <w:rPr>
          <w:rFonts w:cs="Arial"/>
          <w:color w:val="0000FF"/>
        </w:rPr>
        <w:t>&gt;</w:t>
      </w:r>
    </w:p>
    <w:p w14:paraId="59CBFC54"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order:LOC_ACCESS</w:t>
      </w:r>
      <w:r w:rsidRPr="0076292C">
        <w:rPr>
          <w:rFonts w:cs="Arial"/>
          <w:color w:val="0000FF"/>
        </w:rPr>
        <w:t>&gt;</w:t>
      </w:r>
    </w:p>
    <w:p w14:paraId="019C1A1B"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order:EU</w:t>
      </w:r>
      <w:r w:rsidRPr="0076292C">
        <w:rPr>
          <w:rFonts w:cs="Arial"/>
          <w:color w:val="0000FF"/>
        </w:rPr>
        <w:t>&gt;</w:t>
      </w:r>
    </w:p>
    <w:p w14:paraId="5CA22D63" w14:textId="77777777" w:rsidR="002271E8" w:rsidRPr="0076292C" w:rsidRDefault="002271E8" w:rsidP="002271E8">
      <w:pPr>
        <w:ind w:hanging="480"/>
        <w:rPr>
          <w:rFonts w:cs="Arial"/>
        </w:rPr>
      </w:pPr>
      <w:hyperlink r:id="rId945"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order:RS</w:t>
      </w:r>
      <w:r w:rsidRPr="0076292C">
        <w:rPr>
          <w:rFonts w:cs="Arial"/>
          <w:color w:val="0000FF"/>
        </w:rPr>
        <w:t>&gt;</w:t>
      </w:r>
    </w:p>
    <w:p w14:paraId="54B415EB" w14:textId="77777777" w:rsidR="002271E8" w:rsidRPr="0076292C" w:rsidRDefault="002271E8" w:rsidP="002271E8">
      <w:pPr>
        <w:ind w:hanging="480"/>
        <w:rPr>
          <w:rFonts w:cs="Arial"/>
        </w:rPr>
      </w:pPr>
      <w:hyperlink r:id="rId946"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order:RS_ADMIN</w:t>
      </w:r>
      <w:r w:rsidRPr="0076292C">
        <w:rPr>
          <w:rFonts w:cs="Arial"/>
          <w:color w:val="0000FF"/>
        </w:rPr>
        <w:t>&gt;</w:t>
      </w:r>
    </w:p>
    <w:p w14:paraId="1BB9AD5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order:RSQTY</w:t>
      </w:r>
      <w:r w:rsidRPr="0076292C">
        <w:rPr>
          <w:rFonts w:cs="Arial"/>
          <w:color w:val="0000FF"/>
        </w:rPr>
        <w:t>&gt;</w:t>
      </w:r>
      <w:r w:rsidRPr="0076292C">
        <w:rPr>
          <w:rFonts w:cs="Arial"/>
          <w:bCs/>
        </w:rPr>
        <w:t>002</w:t>
      </w:r>
      <w:r w:rsidRPr="0076292C">
        <w:rPr>
          <w:rFonts w:cs="Arial"/>
          <w:color w:val="0000FF"/>
        </w:rPr>
        <w:t>&lt;/</w:t>
      </w:r>
      <w:r w:rsidRPr="0076292C">
        <w:rPr>
          <w:rFonts w:cs="Arial"/>
          <w:color w:val="990000"/>
        </w:rPr>
        <w:t>order:RSQTY</w:t>
      </w:r>
      <w:r w:rsidRPr="0076292C">
        <w:rPr>
          <w:rFonts w:cs="Arial"/>
          <w:color w:val="0000FF"/>
        </w:rPr>
        <w:t>&gt;</w:t>
      </w:r>
      <w:r w:rsidRPr="0076292C">
        <w:rPr>
          <w:rFonts w:cs="Arial"/>
        </w:rPr>
        <w:t xml:space="preserve"> </w:t>
      </w:r>
    </w:p>
    <w:p w14:paraId="3D3BBBB2"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order:RS_ADMIN</w:t>
      </w:r>
      <w:r w:rsidRPr="0076292C">
        <w:rPr>
          <w:rFonts w:cs="Arial"/>
          <w:color w:val="0000FF"/>
        </w:rPr>
        <w:t>&gt;</w:t>
      </w:r>
    </w:p>
    <w:p w14:paraId="379C7461" w14:textId="77777777" w:rsidR="002271E8" w:rsidRPr="0076292C" w:rsidRDefault="002271E8" w:rsidP="002271E8">
      <w:pPr>
        <w:ind w:hanging="480"/>
        <w:rPr>
          <w:rFonts w:cs="Arial"/>
        </w:rPr>
      </w:pPr>
      <w:hyperlink r:id="rId947"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order:RS_SVC_DET</w:t>
      </w:r>
      <w:r w:rsidRPr="0076292C">
        <w:rPr>
          <w:rFonts w:cs="Arial"/>
          <w:color w:val="0000FF"/>
        </w:rPr>
        <w:t>&gt;</w:t>
      </w:r>
    </w:p>
    <w:p w14:paraId="0829897B"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order:TNS</w:t>
      </w:r>
      <w:r w:rsidRPr="0076292C">
        <w:rPr>
          <w:rFonts w:cs="Arial"/>
          <w:color w:val="0000FF"/>
        </w:rPr>
        <w:t>&gt;</w:t>
      </w:r>
      <w:r w:rsidRPr="0076292C">
        <w:rPr>
          <w:rFonts w:cs="Arial"/>
          <w:bCs/>
        </w:rPr>
        <w:t>2284369559</w:t>
      </w:r>
      <w:r w:rsidRPr="0076292C">
        <w:rPr>
          <w:rFonts w:cs="Arial"/>
          <w:color w:val="0000FF"/>
        </w:rPr>
        <w:t>&lt;/</w:t>
      </w:r>
      <w:r w:rsidRPr="0076292C">
        <w:rPr>
          <w:rFonts w:cs="Arial"/>
          <w:color w:val="990000"/>
        </w:rPr>
        <w:t>order:TNS</w:t>
      </w:r>
      <w:r w:rsidRPr="0076292C">
        <w:rPr>
          <w:rFonts w:cs="Arial"/>
          <w:color w:val="0000FF"/>
        </w:rPr>
        <w:t>&gt;</w:t>
      </w:r>
      <w:r w:rsidRPr="0076292C">
        <w:rPr>
          <w:rFonts w:cs="Arial"/>
        </w:rPr>
        <w:t xml:space="preserve"> </w:t>
      </w:r>
    </w:p>
    <w:p w14:paraId="3C8BD7CD"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order:LNECLSSVC</w:t>
      </w:r>
      <w:r w:rsidRPr="0076292C">
        <w:rPr>
          <w:rFonts w:cs="Arial"/>
          <w:color w:val="0000FF"/>
        </w:rPr>
        <w:t>&gt;</w:t>
      </w:r>
      <w:r w:rsidRPr="0076292C">
        <w:rPr>
          <w:rFonts w:cs="Arial"/>
          <w:bCs/>
        </w:rPr>
        <w:t>1FB</w:t>
      </w:r>
      <w:r w:rsidRPr="0076292C">
        <w:rPr>
          <w:rFonts w:cs="Arial"/>
          <w:color w:val="0000FF"/>
        </w:rPr>
        <w:t>&lt;/</w:t>
      </w:r>
      <w:r w:rsidRPr="0076292C">
        <w:rPr>
          <w:rFonts w:cs="Arial"/>
          <w:color w:val="990000"/>
        </w:rPr>
        <w:t>order:LNECLSSVC</w:t>
      </w:r>
      <w:r w:rsidRPr="0076292C">
        <w:rPr>
          <w:rFonts w:cs="Arial"/>
          <w:color w:val="0000FF"/>
        </w:rPr>
        <w:t>&gt;</w:t>
      </w:r>
      <w:r w:rsidRPr="0076292C">
        <w:rPr>
          <w:rFonts w:cs="Arial"/>
        </w:rPr>
        <w:t xml:space="preserve"> </w:t>
      </w:r>
    </w:p>
    <w:p w14:paraId="5BE29C14" w14:textId="77777777" w:rsidR="002271E8" w:rsidRPr="0076292C" w:rsidRDefault="002271E8" w:rsidP="002271E8">
      <w:pPr>
        <w:ind w:hanging="480"/>
        <w:rPr>
          <w:rFonts w:cs="Arial"/>
        </w:rPr>
      </w:pPr>
      <w:hyperlink r:id="rId948"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order:SVC_DET_GRP</w:t>
      </w:r>
      <w:r w:rsidRPr="0076292C">
        <w:rPr>
          <w:rFonts w:cs="Arial"/>
          <w:color w:val="0000FF"/>
        </w:rPr>
        <w:t>&gt;</w:t>
      </w:r>
    </w:p>
    <w:p w14:paraId="1F8A857B"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order:LNUM</w:t>
      </w:r>
      <w:r w:rsidRPr="0076292C">
        <w:rPr>
          <w:rFonts w:cs="Arial"/>
          <w:color w:val="0000FF"/>
        </w:rPr>
        <w:t>&gt;</w:t>
      </w:r>
      <w:r w:rsidRPr="0076292C">
        <w:rPr>
          <w:rFonts w:cs="Arial"/>
          <w:bCs/>
        </w:rPr>
        <w:t>00001</w:t>
      </w:r>
      <w:r w:rsidRPr="0076292C">
        <w:rPr>
          <w:rFonts w:cs="Arial"/>
          <w:color w:val="0000FF"/>
        </w:rPr>
        <w:t>&lt;/</w:t>
      </w:r>
      <w:r w:rsidRPr="0076292C">
        <w:rPr>
          <w:rFonts w:cs="Arial"/>
          <w:color w:val="990000"/>
        </w:rPr>
        <w:t>order:LNUM</w:t>
      </w:r>
      <w:r w:rsidRPr="0076292C">
        <w:rPr>
          <w:rFonts w:cs="Arial"/>
          <w:color w:val="0000FF"/>
        </w:rPr>
        <w:t>&gt;</w:t>
      </w:r>
      <w:r w:rsidRPr="0076292C">
        <w:rPr>
          <w:rFonts w:cs="Arial"/>
        </w:rPr>
        <w:t xml:space="preserve"> </w:t>
      </w:r>
    </w:p>
    <w:p w14:paraId="202F8DD6"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order:LNA</w:t>
      </w:r>
      <w:r w:rsidRPr="0076292C">
        <w:rPr>
          <w:rFonts w:cs="Arial"/>
          <w:color w:val="0000FF"/>
        </w:rPr>
        <w:t>&gt;</w:t>
      </w:r>
      <w:r w:rsidRPr="0076292C">
        <w:rPr>
          <w:rFonts w:cs="Arial"/>
          <w:bCs/>
        </w:rPr>
        <w:t>G</w:t>
      </w:r>
      <w:r w:rsidRPr="0076292C">
        <w:rPr>
          <w:rFonts w:cs="Arial"/>
          <w:color w:val="0000FF"/>
        </w:rPr>
        <w:t>&lt;/</w:t>
      </w:r>
      <w:r w:rsidRPr="0076292C">
        <w:rPr>
          <w:rFonts w:cs="Arial"/>
          <w:color w:val="990000"/>
        </w:rPr>
        <w:t>order:LNA</w:t>
      </w:r>
      <w:r w:rsidRPr="0076292C">
        <w:rPr>
          <w:rFonts w:cs="Arial"/>
          <w:color w:val="0000FF"/>
        </w:rPr>
        <w:t>&gt;</w:t>
      </w:r>
      <w:r w:rsidRPr="0076292C">
        <w:rPr>
          <w:rFonts w:cs="Arial"/>
        </w:rPr>
        <w:t xml:space="preserve"> </w:t>
      </w:r>
    </w:p>
    <w:p w14:paraId="5B610F86"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order:SVC_DET_GRP</w:t>
      </w:r>
      <w:r w:rsidRPr="0076292C">
        <w:rPr>
          <w:rFonts w:cs="Arial"/>
          <w:color w:val="0000FF"/>
        </w:rPr>
        <w:t>&gt;</w:t>
      </w:r>
    </w:p>
    <w:p w14:paraId="359D7E24" w14:textId="77777777" w:rsidR="002271E8" w:rsidRPr="0076292C" w:rsidRDefault="002271E8" w:rsidP="002271E8">
      <w:pPr>
        <w:ind w:hanging="480"/>
        <w:rPr>
          <w:rFonts w:cs="Arial"/>
        </w:rPr>
      </w:pPr>
      <w:hyperlink r:id="rId949"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order:LINE_RESTRICT_2_GRP</w:t>
      </w:r>
      <w:r w:rsidRPr="0076292C">
        <w:rPr>
          <w:rFonts w:cs="Arial"/>
          <w:color w:val="0000FF"/>
        </w:rPr>
        <w:t>&gt;</w:t>
      </w:r>
    </w:p>
    <w:p w14:paraId="75FD0B95"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order:PIC</w:t>
      </w:r>
      <w:r w:rsidRPr="0076292C">
        <w:rPr>
          <w:rFonts w:cs="Arial"/>
          <w:color w:val="0000FF"/>
        </w:rPr>
        <w:t>&gt;</w:t>
      </w:r>
      <w:r w:rsidRPr="0076292C">
        <w:rPr>
          <w:rFonts w:cs="Arial"/>
          <w:bCs/>
        </w:rPr>
        <w:t>NONE</w:t>
      </w:r>
      <w:r w:rsidRPr="0076292C">
        <w:rPr>
          <w:rFonts w:cs="Arial"/>
          <w:color w:val="0000FF"/>
        </w:rPr>
        <w:t>&lt;/</w:t>
      </w:r>
      <w:r w:rsidRPr="0076292C">
        <w:rPr>
          <w:rFonts w:cs="Arial"/>
          <w:color w:val="990000"/>
        </w:rPr>
        <w:t>order:PIC</w:t>
      </w:r>
      <w:r w:rsidRPr="0076292C">
        <w:rPr>
          <w:rFonts w:cs="Arial"/>
          <w:color w:val="0000FF"/>
        </w:rPr>
        <w:t>&gt;</w:t>
      </w:r>
      <w:r w:rsidRPr="0076292C">
        <w:rPr>
          <w:rFonts w:cs="Arial"/>
        </w:rPr>
        <w:t xml:space="preserve"> </w:t>
      </w:r>
    </w:p>
    <w:p w14:paraId="07B25189"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order:LPIC</w:t>
      </w:r>
      <w:r w:rsidRPr="0076292C">
        <w:rPr>
          <w:rFonts w:cs="Arial"/>
          <w:color w:val="0000FF"/>
        </w:rPr>
        <w:t>&gt;</w:t>
      </w:r>
      <w:r w:rsidRPr="0076292C">
        <w:rPr>
          <w:rFonts w:cs="Arial"/>
          <w:bCs/>
        </w:rPr>
        <w:t>NONE</w:t>
      </w:r>
      <w:r w:rsidRPr="0076292C">
        <w:rPr>
          <w:rFonts w:cs="Arial"/>
          <w:color w:val="0000FF"/>
        </w:rPr>
        <w:t>&lt;/</w:t>
      </w:r>
      <w:r w:rsidRPr="0076292C">
        <w:rPr>
          <w:rFonts w:cs="Arial"/>
          <w:color w:val="990000"/>
        </w:rPr>
        <w:t>order:LPIC</w:t>
      </w:r>
      <w:r w:rsidRPr="0076292C">
        <w:rPr>
          <w:rFonts w:cs="Arial"/>
          <w:color w:val="0000FF"/>
        </w:rPr>
        <w:t>&gt;</w:t>
      </w:r>
      <w:r w:rsidRPr="0076292C">
        <w:rPr>
          <w:rFonts w:cs="Arial"/>
        </w:rPr>
        <w:t xml:space="preserve"> </w:t>
      </w:r>
    </w:p>
    <w:p w14:paraId="5EEEB8BA"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order:LINE_RESTRICT_2_GRP</w:t>
      </w:r>
      <w:r w:rsidRPr="0076292C">
        <w:rPr>
          <w:rFonts w:cs="Arial"/>
          <w:color w:val="0000FF"/>
        </w:rPr>
        <w:t>&gt;</w:t>
      </w:r>
    </w:p>
    <w:p w14:paraId="0731AE1C" w14:textId="77777777" w:rsidR="002271E8" w:rsidRPr="0076292C" w:rsidRDefault="002271E8" w:rsidP="002271E8">
      <w:pPr>
        <w:ind w:hanging="480"/>
        <w:rPr>
          <w:rFonts w:cs="Arial"/>
        </w:rPr>
      </w:pPr>
      <w:hyperlink r:id="rId950"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17F1294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order:FA</w:t>
      </w:r>
      <w:r w:rsidRPr="0076292C">
        <w:rPr>
          <w:rFonts w:cs="Arial"/>
          <w:color w:val="0000FF"/>
        </w:rPr>
        <w:t>&gt;</w:t>
      </w:r>
      <w:r w:rsidRPr="0076292C">
        <w:rPr>
          <w:rFonts w:cs="Arial"/>
          <w:bCs/>
        </w:rPr>
        <w:t>N</w:t>
      </w:r>
      <w:r w:rsidRPr="0076292C">
        <w:rPr>
          <w:rFonts w:cs="Arial"/>
          <w:color w:val="0000FF"/>
        </w:rPr>
        <w:t>&lt;/</w:t>
      </w:r>
      <w:r w:rsidRPr="0076292C">
        <w:rPr>
          <w:rFonts w:cs="Arial"/>
          <w:color w:val="990000"/>
        </w:rPr>
        <w:t>order:FA</w:t>
      </w:r>
      <w:r w:rsidRPr="0076292C">
        <w:rPr>
          <w:rFonts w:cs="Arial"/>
          <w:color w:val="0000FF"/>
        </w:rPr>
        <w:t>&gt;</w:t>
      </w:r>
      <w:r w:rsidRPr="0076292C">
        <w:rPr>
          <w:rFonts w:cs="Arial"/>
        </w:rPr>
        <w:t xml:space="preserve"> </w:t>
      </w:r>
    </w:p>
    <w:p w14:paraId="19C9A971"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bCs/>
        </w:rPr>
        <w:t>ESM</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rPr>
        <w:t xml:space="preserve"> </w:t>
      </w:r>
    </w:p>
    <w:p w14:paraId="6876184F"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158F7AC0" w14:textId="77777777" w:rsidR="002271E8" w:rsidRPr="0076292C" w:rsidRDefault="002271E8" w:rsidP="002271E8">
      <w:pPr>
        <w:ind w:hanging="480"/>
        <w:rPr>
          <w:rFonts w:cs="Arial"/>
        </w:rPr>
      </w:pPr>
      <w:hyperlink r:id="rId951"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3C64C861"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order:FA</w:t>
      </w:r>
      <w:r w:rsidRPr="0076292C">
        <w:rPr>
          <w:rFonts w:cs="Arial"/>
          <w:color w:val="0000FF"/>
        </w:rPr>
        <w:t>&gt;</w:t>
      </w:r>
      <w:r w:rsidRPr="0076292C">
        <w:rPr>
          <w:rFonts w:cs="Arial"/>
          <w:bCs/>
        </w:rPr>
        <w:t>N</w:t>
      </w:r>
      <w:r w:rsidRPr="0076292C">
        <w:rPr>
          <w:rFonts w:cs="Arial"/>
          <w:color w:val="0000FF"/>
        </w:rPr>
        <w:t>&lt;/</w:t>
      </w:r>
      <w:r w:rsidRPr="0076292C">
        <w:rPr>
          <w:rFonts w:cs="Arial"/>
          <w:color w:val="990000"/>
        </w:rPr>
        <w:t>order:FA</w:t>
      </w:r>
      <w:r w:rsidRPr="0076292C">
        <w:rPr>
          <w:rFonts w:cs="Arial"/>
          <w:color w:val="0000FF"/>
        </w:rPr>
        <w:t>&gt;</w:t>
      </w:r>
      <w:r w:rsidRPr="0076292C">
        <w:rPr>
          <w:rFonts w:cs="Arial"/>
        </w:rPr>
        <w:t xml:space="preserve"> </w:t>
      </w:r>
    </w:p>
    <w:p w14:paraId="016806A9"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bCs/>
        </w:rPr>
        <w:t>ESX</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rPr>
        <w:t xml:space="preserve"> </w:t>
      </w:r>
    </w:p>
    <w:p w14:paraId="0ED43792"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7E649C07" w14:textId="77777777" w:rsidR="002271E8" w:rsidRPr="0076292C" w:rsidRDefault="002271E8" w:rsidP="002271E8">
      <w:pPr>
        <w:ind w:hanging="480"/>
        <w:rPr>
          <w:rFonts w:cs="Arial"/>
        </w:rPr>
      </w:pPr>
      <w:hyperlink r:id="rId952"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order:BLOCK_GRP</w:t>
      </w:r>
      <w:r w:rsidRPr="0076292C">
        <w:rPr>
          <w:rFonts w:cs="Arial"/>
          <w:color w:val="0000FF"/>
        </w:rPr>
        <w:t>&gt;</w:t>
      </w:r>
    </w:p>
    <w:p w14:paraId="74C2A28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order:BA</w:t>
      </w:r>
      <w:r w:rsidRPr="0076292C">
        <w:rPr>
          <w:rFonts w:cs="Arial"/>
          <w:color w:val="0000FF"/>
        </w:rPr>
        <w:t>&gt;</w:t>
      </w:r>
      <w:r w:rsidRPr="0076292C">
        <w:rPr>
          <w:rFonts w:cs="Arial"/>
          <w:bCs/>
        </w:rPr>
        <w:t>A</w:t>
      </w:r>
      <w:r w:rsidRPr="0076292C">
        <w:rPr>
          <w:rFonts w:cs="Arial"/>
          <w:color w:val="0000FF"/>
        </w:rPr>
        <w:t>&lt;/</w:t>
      </w:r>
      <w:r w:rsidRPr="0076292C">
        <w:rPr>
          <w:rFonts w:cs="Arial"/>
          <w:color w:val="990000"/>
        </w:rPr>
        <w:t>order:BA</w:t>
      </w:r>
      <w:r w:rsidRPr="0076292C">
        <w:rPr>
          <w:rFonts w:cs="Arial"/>
          <w:color w:val="0000FF"/>
        </w:rPr>
        <w:t>&gt;</w:t>
      </w:r>
      <w:r w:rsidRPr="0076292C">
        <w:rPr>
          <w:rFonts w:cs="Arial"/>
        </w:rPr>
        <w:t xml:space="preserve"> </w:t>
      </w:r>
    </w:p>
    <w:p w14:paraId="69E1FF84"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order:BLOCK</w:t>
      </w:r>
      <w:r w:rsidRPr="0076292C">
        <w:rPr>
          <w:rFonts w:cs="Arial"/>
          <w:color w:val="0000FF"/>
        </w:rPr>
        <w:t>&gt;</w:t>
      </w:r>
      <w:r w:rsidRPr="0076292C">
        <w:rPr>
          <w:rFonts w:cs="Arial"/>
          <w:bCs/>
        </w:rPr>
        <w:t>A</w:t>
      </w:r>
      <w:r w:rsidRPr="0076292C">
        <w:rPr>
          <w:rFonts w:cs="Arial"/>
          <w:color w:val="0000FF"/>
        </w:rPr>
        <w:t>&lt;/</w:t>
      </w:r>
      <w:r w:rsidRPr="0076292C">
        <w:rPr>
          <w:rFonts w:cs="Arial"/>
          <w:color w:val="990000"/>
        </w:rPr>
        <w:t>order:BLOCK</w:t>
      </w:r>
      <w:r w:rsidRPr="0076292C">
        <w:rPr>
          <w:rFonts w:cs="Arial"/>
          <w:color w:val="0000FF"/>
        </w:rPr>
        <w:t>&gt;</w:t>
      </w:r>
      <w:r w:rsidRPr="0076292C">
        <w:rPr>
          <w:rFonts w:cs="Arial"/>
        </w:rPr>
        <w:t xml:space="preserve"> </w:t>
      </w:r>
    </w:p>
    <w:p w14:paraId="1E144924"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order:BLOCK_GRP</w:t>
      </w:r>
      <w:r w:rsidRPr="0076292C">
        <w:rPr>
          <w:rFonts w:cs="Arial"/>
          <w:color w:val="0000FF"/>
        </w:rPr>
        <w:t>&gt;</w:t>
      </w:r>
    </w:p>
    <w:p w14:paraId="0B46A9EC"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order:RS_SVC_DET</w:t>
      </w:r>
      <w:r w:rsidRPr="0076292C">
        <w:rPr>
          <w:rFonts w:cs="Arial"/>
          <w:color w:val="0000FF"/>
        </w:rPr>
        <w:t>&gt;</w:t>
      </w:r>
    </w:p>
    <w:p w14:paraId="30F16CEC" w14:textId="77777777" w:rsidR="002271E8" w:rsidRPr="0076292C" w:rsidRDefault="002271E8" w:rsidP="002271E8">
      <w:pPr>
        <w:ind w:hanging="480"/>
        <w:rPr>
          <w:rFonts w:cs="Arial"/>
        </w:rPr>
      </w:pPr>
      <w:hyperlink r:id="rId953"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order:RS_SVC_DET</w:t>
      </w:r>
      <w:r w:rsidRPr="0076292C">
        <w:rPr>
          <w:rFonts w:cs="Arial"/>
          <w:color w:val="0000FF"/>
        </w:rPr>
        <w:t>&gt;</w:t>
      </w:r>
    </w:p>
    <w:p w14:paraId="38EC5754"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order:TNS</w:t>
      </w:r>
      <w:r w:rsidRPr="0076292C">
        <w:rPr>
          <w:rFonts w:cs="Arial"/>
          <w:color w:val="0000FF"/>
        </w:rPr>
        <w:t>&gt;</w:t>
      </w:r>
      <w:r w:rsidRPr="0076292C">
        <w:rPr>
          <w:rFonts w:cs="Arial"/>
          <w:bCs/>
        </w:rPr>
        <w:t>2284364505</w:t>
      </w:r>
      <w:r w:rsidRPr="0076292C">
        <w:rPr>
          <w:rFonts w:cs="Arial"/>
          <w:color w:val="0000FF"/>
        </w:rPr>
        <w:t>&lt;/</w:t>
      </w:r>
      <w:r w:rsidRPr="0076292C">
        <w:rPr>
          <w:rFonts w:cs="Arial"/>
          <w:color w:val="990000"/>
        </w:rPr>
        <w:t>order:TNS</w:t>
      </w:r>
      <w:r w:rsidRPr="0076292C">
        <w:rPr>
          <w:rFonts w:cs="Arial"/>
          <w:color w:val="0000FF"/>
        </w:rPr>
        <w:t>&gt;</w:t>
      </w:r>
      <w:r w:rsidRPr="0076292C">
        <w:rPr>
          <w:rFonts w:cs="Arial"/>
        </w:rPr>
        <w:t xml:space="preserve"> </w:t>
      </w:r>
    </w:p>
    <w:p w14:paraId="5DDEF0D4"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order:LNECLSSVC</w:t>
      </w:r>
      <w:r w:rsidRPr="0076292C">
        <w:rPr>
          <w:rFonts w:cs="Arial"/>
          <w:color w:val="0000FF"/>
        </w:rPr>
        <w:t>&gt;</w:t>
      </w:r>
      <w:r w:rsidRPr="0076292C">
        <w:rPr>
          <w:rFonts w:cs="Arial"/>
          <w:bCs/>
        </w:rPr>
        <w:t>1FB</w:t>
      </w:r>
      <w:r w:rsidRPr="0076292C">
        <w:rPr>
          <w:rFonts w:cs="Arial"/>
          <w:color w:val="0000FF"/>
        </w:rPr>
        <w:t>&lt;/</w:t>
      </w:r>
      <w:r w:rsidRPr="0076292C">
        <w:rPr>
          <w:rFonts w:cs="Arial"/>
          <w:color w:val="990000"/>
        </w:rPr>
        <w:t>order:LNECLSSVC</w:t>
      </w:r>
      <w:r w:rsidRPr="0076292C">
        <w:rPr>
          <w:rFonts w:cs="Arial"/>
          <w:color w:val="0000FF"/>
        </w:rPr>
        <w:t>&gt;</w:t>
      </w:r>
      <w:r w:rsidRPr="0076292C">
        <w:rPr>
          <w:rFonts w:cs="Arial"/>
        </w:rPr>
        <w:t xml:space="preserve"> </w:t>
      </w:r>
    </w:p>
    <w:p w14:paraId="4CC9E183" w14:textId="77777777" w:rsidR="002271E8" w:rsidRPr="0076292C" w:rsidRDefault="002271E8" w:rsidP="002271E8">
      <w:pPr>
        <w:ind w:hanging="480"/>
        <w:rPr>
          <w:rFonts w:cs="Arial"/>
        </w:rPr>
      </w:pPr>
      <w:hyperlink r:id="rId954"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order:SVC_DET_GRP</w:t>
      </w:r>
      <w:r w:rsidRPr="0076292C">
        <w:rPr>
          <w:rFonts w:cs="Arial"/>
          <w:color w:val="0000FF"/>
        </w:rPr>
        <w:t>&gt;</w:t>
      </w:r>
    </w:p>
    <w:p w14:paraId="77DD3906"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order:LNUM</w:t>
      </w:r>
      <w:r w:rsidRPr="0076292C">
        <w:rPr>
          <w:rFonts w:cs="Arial"/>
          <w:color w:val="0000FF"/>
        </w:rPr>
        <w:t>&gt;</w:t>
      </w:r>
      <w:r w:rsidRPr="0076292C">
        <w:rPr>
          <w:rFonts w:cs="Arial"/>
          <w:bCs/>
        </w:rPr>
        <w:t>00002</w:t>
      </w:r>
      <w:r w:rsidRPr="0076292C">
        <w:rPr>
          <w:rFonts w:cs="Arial"/>
          <w:color w:val="0000FF"/>
        </w:rPr>
        <w:t>&lt;/</w:t>
      </w:r>
      <w:r w:rsidRPr="0076292C">
        <w:rPr>
          <w:rFonts w:cs="Arial"/>
          <w:color w:val="990000"/>
        </w:rPr>
        <w:t>order:LNUM</w:t>
      </w:r>
      <w:r w:rsidRPr="0076292C">
        <w:rPr>
          <w:rFonts w:cs="Arial"/>
          <w:color w:val="0000FF"/>
        </w:rPr>
        <w:t>&gt;</w:t>
      </w:r>
      <w:r w:rsidRPr="0076292C">
        <w:rPr>
          <w:rFonts w:cs="Arial"/>
        </w:rPr>
        <w:t xml:space="preserve"> </w:t>
      </w:r>
    </w:p>
    <w:p w14:paraId="7CE1A49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order:LNA</w:t>
      </w:r>
      <w:r w:rsidRPr="0076292C">
        <w:rPr>
          <w:rFonts w:cs="Arial"/>
          <w:color w:val="0000FF"/>
        </w:rPr>
        <w:t>&gt;</w:t>
      </w:r>
      <w:r w:rsidRPr="0076292C">
        <w:rPr>
          <w:rFonts w:cs="Arial"/>
          <w:bCs/>
        </w:rPr>
        <w:t>G</w:t>
      </w:r>
      <w:r w:rsidRPr="0076292C">
        <w:rPr>
          <w:rFonts w:cs="Arial"/>
          <w:color w:val="0000FF"/>
        </w:rPr>
        <w:t>&lt;/</w:t>
      </w:r>
      <w:r w:rsidRPr="0076292C">
        <w:rPr>
          <w:rFonts w:cs="Arial"/>
          <w:color w:val="990000"/>
        </w:rPr>
        <w:t>order:LNA</w:t>
      </w:r>
      <w:r w:rsidRPr="0076292C">
        <w:rPr>
          <w:rFonts w:cs="Arial"/>
          <w:color w:val="0000FF"/>
        </w:rPr>
        <w:t>&gt;</w:t>
      </w:r>
      <w:r w:rsidRPr="0076292C">
        <w:rPr>
          <w:rFonts w:cs="Arial"/>
        </w:rPr>
        <w:t xml:space="preserve"> </w:t>
      </w:r>
    </w:p>
    <w:p w14:paraId="77746083"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order:SVC_DET_GRP</w:t>
      </w:r>
      <w:r w:rsidRPr="0076292C">
        <w:rPr>
          <w:rFonts w:cs="Arial"/>
          <w:color w:val="0000FF"/>
        </w:rPr>
        <w:t>&gt;</w:t>
      </w:r>
    </w:p>
    <w:p w14:paraId="46A78730" w14:textId="77777777" w:rsidR="002271E8" w:rsidRPr="0076292C" w:rsidRDefault="002271E8" w:rsidP="002271E8">
      <w:pPr>
        <w:ind w:hanging="480"/>
        <w:rPr>
          <w:rFonts w:cs="Arial"/>
        </w:rPr>
      </w:pPr>
      <w:hyperlink r:id="rId955"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order:LINE_RESTRICT_2_GRP</w:t>
      </w:r>
      <w:r w:rsidRPr="0076292C">
        <w:rPr>
          <w:rFonts w:cs="Arial"/>
          <w:color w:val="0000FF"/>
        </w:rPr>
        <w:t>&gt;</w:t>
      </w:r>
    </w:p>
    <w:p w14:paraId="23FA112F"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order:PIC</w:t>
      </w:r>
      <w:r w:rsidRPr="0076292C">
        <w:rPr>
          <w:rFonts w:cs="Arial"/>
          <w:color w:val="0000FF"/>
        </w:rPr>
        <w:t>&gt;</w:t>
      </w:r>
      <w:r w:rsidRPr="0076292C">
        <w:rPr>
          <w:rFonts w:cs="Arial"/>
          <w:bCs/>
        </w:rPr>
        <w:t>NONE</w:t>
      </w:r>
      <w:r w:rsidRPr="0076292C">
        <w:rPr>
          <w:rFonts w:cs="Arial"/>
          <w:color w:val="0000FF"/>
        </w:rPr>
        <w:t>&lt;/</w:t>
      </w:r>
      <w:r w:rsidRPr="0076292C">
        <w:rPr>
          <w:rFonts w:cs="Arial"/>
          <w:color w:val="990000"/>
        </w:rPr>
        <w:t>order:PIC</w:t>
      </w:r>
      <w:r w:rsidRPr="0076292C">
        <w:rPr>
          <w:rFonts w:cs="Arial"/>
          <w:color w:val="0000FF"/>
        </w:rPr>
        <w:t>&gt;</w:t>
      </w:r>
      <w:r w:rsidRPr="0076292C">
        <w:rPr>
          <w:rFonts w:cs="Arial"/>
        </w:rPr>
        <w:t xml:space="preserve"> </w:t>
      </w:r>
    </w:p>
    <w:p w14:paraId="4B71FC42"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order:LPIC</w:t>
      </w:r>
      <w:r w:rsidRPr="0076292C">
        <w:rPr>
          <w:rFonts w:cs="Arial"/>
          <w:color w:val="0000FF"/>
        </w:rPr>
        <w:t>&gt;</w:t>
      </w:r>
      <w:r w:rsidRPr="0076292C">
        <w:rPr>
          <w:rFonts w:cs="Arial"/>
          <w:bCs/>
        </w:rPr>
        <w:t>NONE</w:t>
      </w:r>
      <w:r w:rsidRPr="0076292C">
        <w:rPr>
          <w:rFonts w:cs="Arial"/>
          <w:color w:val="0000FF"/>
        </w:rPr>
        <w:t>&lt;/</w:t>
      </w:r>
      <w:r w:rsidRPr="0076292C">
        <w:rPr>
          <w:rFonts w:cs="Arial"/>
          <w:color w:val="990000"/>
        </w:rPr>
        <w:t>order:LPIC</w:t>
      </w:r>
      <w:r w:rsidRPr="0076292C">
        <w:rPr>
          <w:rFonts w:cs="Arial"/>
          <w:color w:val="0000FF"/>
        </w:rPr>
        <w:t>&gt;</w:t>
      </w:r>
      <w:r w:rsidRPr="0076292C">
        <w:rPr>
          <w:rFonts w:cs="Arial"/>
        </w:rPr>
        <w:t xml:space="preserve"> </w:t>
      </w:r>
    </w:p>
    <w:p w14:paraId="6EE7550D"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order:LINE_RESTRICT_2_GRP</w:t>
      </w:r>
      <w:r w:rsidRPr="0076292C">
        <w:rPr>
          <w:rFonts w:cs="Arial"/>
          <w:color w:val="0000FF"/>
        </w:rPr>
        <w:t>&gt;</w:t>
      </w:r>
    </w:p>
    <w:p w14:paraId="3BB6D533" w14:textId="77777777" w:rsidR="002271E8" w:rsidRPr="0076292C" w:rsidRDefault="002271E8" w:rsidP="002271E8">
      <w:pPr>
        <w:ind w:hanging="480"/>
        <w:rPr>
          <w:rFonts w:cs="Arial"/>
        </w:rPr>
      </w:pPr>
      <w:hyperlink r:id="rId956"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701DDA91"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order:FA</w:t>
      </w:r>
      <w:r w:rsidRPr="0076292C">
        <w:rPr>
          <w:rFonts w:cs="Arial"/>
          <w:color w:val="0000FF"/>
        </w:rPr>
        <w:t>&gt;</w:t>
      </w:r>
      <w:r w:rsidRPr="0076292C">
        <w:rPr>
          <w:rFonts w:cs="Arial"/>
          <w:bCs/>
        </w:rPr>
        <w:t>N</w:t>
      </w:r>
      <w:r w:rsidRPr="0076292C">
        <w:rPr>
          <w:rFonts w:cs="Arial"/>
          <w:color w:val="0000FF"/>
        </w:rPr>
        <w:t>&lt;/</w:t>
      </w:r>
      <w:r w:rsidRPr="0076292C">
        <w:rPr>
          <w:rFonts w:cs="Arial"/>
          <w:color w:val="990000"/>
        </w:rPr>
        <w:t>order:FA</w:t>
      </w:r>
      <w:r w:rsidRPr="0076292C">
        <w:rPr>
          <w:rFonts w:cs="Arial"/>
          <w:color w:val="0000FF"/>
        </w:rPr>
        <w:t>&gt;</w:t>
      </w:r>
      <w:r w:rsidRPr="0076292C">
        <w:rPr>
          <w:rFonts w:cs="Arial"/>
        </w:rPr>
        <w:t xml:space="preserve"> </w:t>
      </w:r>
    </w:p>
    <w:p w14:paraId="4456F319"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bCs/>
        </w:rPr>
        <w:t>ESM</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rPr>
        <w:t xml:space="preserve"> </w:t>
      </w:r>
    </w:p>
    <w:p w14:paraId="56B8DAD3"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0CAFBB34" w14:textId="77777777" w:rsidR="002271E8" w:rsidRPr="0076292C" w:rsidRDefault="002271E8" w:rsidP="002271E8">
      <w:pPr>
        <w:ind w:hanging="480"/>
        <w:rPr>
          <w:rFonts w:cs="Arial"/>
        </w:rPr>
      </w:pPr>
      <w:hyperlink r:id="rId957"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4CAD789B"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order:FA</w:t>
      </w:r>
      <w:r w:rsidRPr="0076292C">
        <w:rPr>
          <w:rFonts w:cs="Arial"/>
          <w:color w:val="0000FF"/>
        </w:rPr>
        <w:t>&gt;</w:t>
      </w:r>
      <w:r w:rsidRPr="0076292C">
        <w:rPr>
          <w:rFonts w:cs="Arial"/>
          <w:bCs/>
        </w:rPr>
        <w:t>N</w:t>
      </w:r>
      <w:r w:rsidRPr="0076292C">
        <w:rPr>
          <w:rFonts w:cs="Arial"/>
          <w:color w:val="0000FF"/>
        </w:rPr>
        <w:t>&lt;/</w:t>
      </w:r>
      <w:r w:rsidRPr="0076292C">
        <w:rPr>
          <w:rFonts w:cs="Arial"/>
          <w:color w:val="990000"/>
        </w:rPr>
        <w:t>order:FA</w:t>
      </w:r>
      <w:r w:rsidRPr="0076292C">
        <w:rPr>
          <w:rFonts w:cs="Arial"/>
          <w:color w:val="0000FF"/>
        </w:rPr>
        <w:t>&gt;</w:t>
      </w:r>
      <w:r w:rsidRPr="0076292C">
        <w:rPr>
          <w:rFonts w:cs="Arial"/>
        </w:rPr>
        <w:t xml:space="preserve"> </w:t>
      </w:r>
    </w:p>
    <w:p w14:paraId="35F8AD6C"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bCs/>
        </w:rPr>
        <w:t>ESX</w:t>
      </w:r>
      <w:r w:rsidRPr="0076292C">
        <w:rPr>
          <w:rFonts w:cs="Arial"/>
          <w:color w:val="0000FF"/>
        </w:rPr>
        <w:t>&lt;/</w:t>
      </w:r>
      <w:r w:rsidRPr="0076292C">
        <w:rPr>
          <w:rFonts w:cs="Arial"/>
          <w:color w:val="990000"/>
        </w:rPr>
        <w:t>order:FEATURE</w:t>
      </w:r>
      <w:r w:rsidRPr="0076292C">
        <w:rPr>
          <w:rFonts w:cs="Arial"/>
          <w:color w:val="0000FF"/>
        </w:rPr>
        <w:t>&gt;</w:t>
      </w:r>
      <w:r w:rsidRPr="0076292C">
        <w:rPr>
          <w:rFonts w:cs="Arial"/>
        </w:rPr>
        <w:t xml:space="preserve"> </w:t>
      </w:r>
    </w:p>
    <w:p w14:paraId="2021DD48"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order:FEATURE_GRP</w:t>
      </w:r>
      <w:r w:rsidRPr="0076292C">
        <w:rPr>
          <w:rFonts w:cs="Arial"/>
          <w:color w:val="0000FF"/>
        </w:rPr>
        <w:t>&gt;</w:t>
      </w:r>
    </w:p>
    <w:p w14:paraId="4E32CCDA" w14:textId="77777777" w:rsidR="002271E8" w:rsidRPr="0076292C" w:rsidRDefault="002271E8" w:rsidP="002271E8">
      <w:pPr>
        <w:ind w:hanging="480"/>
        <w:rPr>
          <w:rFonts w:cs="Arial"/>
        </w:rPr>
      </w:pPr>
      <w:hyperlink r:id="rId958"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order:BLOCK_GRP</w:t>
      </w:r>
      <w:r w:rsidRPr="0076292C">
        <w:rPr>
          <w:rFonts w:cs="Arial"/>
          <w:color w:val="0000FF"/>
        </w:rPr>
        <w:t>&gt;</w:t>
      </w:r>
    </w:p>
    <w:p w14:paraId="0DE99BCB"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order:BA</w:t>
      </w:r>
      <w:r w:rsidRPr="0076292C">
        <w:rPr>
          <w:rFonts w:cs="Arial"/>
          <w:color w:val="0000FF"/>
        </w:rPr>
        <w:t>&gt;</w:t>
      </w:r>
      <w:r w:rsidRPr="0076292C">
        <w:rPr>
          <w:rFonts w:cs="Arial"/>
          <w:bCs/>
        </w:rPr>
        <w:t>A</w:t>
      </w:r>
      <w:r w:rsidRPr="0076292C">
        <w:rPr>
          <w:rFonts w:cs="Arial"/>
          <w:color w:val="0000FF"/>
        </w:rPr>
        <w:t>&lt;/</w:t>
      </w:r>
      <w:r w:rsidRPr="0076292C">
        <w:rPr>
          <w:rFonts w:cs="Arial"/>
          <w:color w:val="990000"/>
        </w:rPr>
        <w:t>order:BA</w:t>
      </w:r>
      <w:r w:rsidRPr="0076292C">
        <w:rPr>
          <w:rFonts w:cs="Arial"/>
          <w:color w:val="0000FF"/>
        </w:rPr>
        <w:t>&gt;</w:t>
      </w:r>
      <w:r w:rsidRPr="0076292C">
        <w:rPr>
          <w:rFonts w:cs="Arial"/>
        </w:rPr>
        <w:t xml:space="preserve"> </w:t>
      </w:r>
    </w:p>
    <w:p w14:paraId="560A70FE"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order:BLOCK</w:t>
      </w:r>
      <w:r w:rsidRPr="0076292C">
        <w:rPr>
          <w:rFonts w:cs="Arial"/>
          <w:color w:val="0000FF"/>
        </w:rPr>
        <w:t>&gt;</w:t>
      </w:r>
      <w:r w:rsidRPr="0076292C">
        <w:rPr>
          <w:rFonts w:cs="Arial"/>
          <w:bCs/>
        </w:rPr>
        <w:t>A</w:t>
      </w:r>
      <w:r w:rsidRPr="0076292C">
        <w:rPr>
          <w:rFonts w:cs="Arial"/>
          <w:color w:val="0000FF"/>
        </w:rPr>
        <w:t>&lt;/</w:t>
      </w:r>
      <w:r w:rsidRPr="0076292C">
        <w:rPr>
          <w:rFonts w:cs="Arial"/>
          <w:color w:val="990000"/>
        </w:rPr>
        <w:t>order:BLOCK</w:t>
      </w:r>
      <w:r w:rsidRPr="0076292C">
        <w:rPr>
          <w:rFonts w:cs="Arial"/>
          <w:color w:val="0000FF"/>
        </w:rPr>
        <w:t>&gt;</w:t>
      </w:r>
      <w:r w:rsidRPr="0076292C">
        <w:rPr>
          <w:rFonts w:cs="Arial"/>
        </w:rPr>
        <w:t xml:space="preserve"> </w:t>
      </w:r>
    </w:p>
    <w:p w14:paraId="699DAD97"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order:BLOCK_GRP</w:t>
      </w:r>
      <w:r w:rsidRPr="0076292C">
        <w:rPr>
          <w:rFonts w:cs="Arial"/>
          <w:color w:val="0000FF"/>
        </w:rPr>
        <w:t>&gt;</w:t>
      </w:r>
    </w:p>
    <w:p w14:paraId="61197A95"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order:RS_SVC_DET</w:t>
      </w:r>
      <w:r w:rsidRPr="0076292C">
        <w:rPr>
          <w:rFonts w:cs="Arial"/>
          <w:color w:val="0000FF"/>
        </w:rPr>
        <w:t>&gt;</w:t>
      </w:r>
    </w:p>
    <w:p w14:paraId="29808238"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order:RS</w:t>
      </w:r>
      <w:r w:rsidRPr="0076292C">
        <w:rPr>
          <w:rFonts w:cs="Arial"/>
          <w:color w:val="0000FF"/>
        </w:rPr>
        <w:t>&gt;</w:t>
      </w:r>
    </w:p>
    <w:p w14:paraId="42105AE3"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order:LSR_ORD_REQ</w:t>
      </w:r>
      <w:r w:rsidRPr="0076292C">
        <w:rPr>
          <w:rFonts w:cs="Arial"/>
          <w:color w:val="0000FF"/>
        </w:rPr>
        <w:t>&gt;</w:t>
      </w:r>
    </w:p>
    <w:p w14:paraId="087B8751"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uom:ATT_LSR_ORD_REQ</w:t>
      </w:r>
      <w:r w:rsidRPr="0076292C">
        <w:rPr>
          <w:rFonts w:cs="Arial"/>
          <w:color w:val="0000FF"/>
        </w:rPr>
        <w:t>&gt;</w:t>
      </w:r>
    </w:p>
    <w:p w14:paraId="0602E188" w14:textId="77777777" w:rsidR="002271E8" w:rsidRPr="0076292C" w:rsidRDefault="002271E8" w:rsidP="002271E8"/>
    <w:p w14:paraId="3792CD3D" w14:textId="77777777" w:rsidR="002271E8" w:rsidRPr="0076292C" w:rsidRDefault="002271E8" w:rsidP="002271E8"/>
    <w:p w14:paraId="15D864CB" w14:textId="77777777" w:rsidR="002271E8" w:rsidRPr="0076292C" w:rsidRDefault="002271E8" w:rsidP="002271E8"/>
    <w:p w14:paraId="299F8C1A" w14:textId="77777777" w:rsidR="002271E8" w:rsidRPr="0076292C" w:rsidRDefault="002271E8" w:rsidP="002271E8"/>
    <w:p w14:paraId="68CE7871" w14:textId="77777777" w:rsidR="002271E8" w:rsidRPr="0076292C" w:rsidRDefault="002271E8" w:rsidP="002271E8">
      <w:r w:rsidRPr="0076292C">
        <w:t>XML OUTPUT:</w:t>
      </w:r>
    </w:p>
    <w:p w14:paraId="53EF6D54" w14:textId="77777777" w:rsidR="002271E8" w:rsidRPr="0076292C" w:rsidRDefault="002271E8" w:rsidP="002271E8"/>
    <w:p w14:paraId="2CF441B7" w14:textId="77777777" w:rsidR="002271E8" w:rsidRPr="0076292C" w:rsidRDefault="002271E8" w:rsidP="002271E8">
      <w:pPr>
        <w:ind w:hanging="480"/>
        <w:rPr>
          <w:rFonts w:cs="Arial"/>
        </w:rPr>
      </w:pPr>
      <w:hyperlink r:id="rId959"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header</w:t>
      </w:r>
      <w:r w:rsidRPr="0076292C">
        <w:rPr>
          <w:rFonts w:cs="Arial"/>
          <w:color w:val="0000FF"/>
        </w:rPr>
        <w:t>&gt;</w:t>
      </w:r>
    </w:p>
    <w:p w14:paraId="3189CC1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senderid</w:t>
      </w:r>
      <w:r w:rsidRPr="0076292C">
        <w:rPr>
          <w:rFonts w:cs="Arial"/>
          <w:color w:val="0000FF"/>
        </w:rPr>
        <w:t>&gt;</w:t>
      </w:r>
      <w:r w:rsidRPr="0076292C">
        <w:rPr>
          <w:rFonts w:cs="Arial"/>
          <w:bCs/>
        </w:rPr>
        <w:t>ATT-OR-SAT</w:t>
      </w:r>
      <w:r w:rsidRPr="0076292C">
        <w:rPr>
          <w:rFonts w:cs="Arial"/>
          <w:color w:val="0000FF"/>
        </w:rPr>
        <w:t>&lt;/</w:t>
      </w:r>
      <w:r w:rsidRPr="0076292C">
        <w:rPr>
          <w:rFonts w:cs="Arial"/>
          <w:color w:val="990000"/>
        </w:rPr>
        <w:t>senderid</w:t>
      </w:r>
      <w:r w:rsidRPr="0076292C">
        <w:rPr>
          <w:rFonts w:cs="Arial"/>
          <w:color w:val="0000FF"/>
        </w:rPr>
        <w:t>&gt;</w:t>
      </w:r>
      <w:r w:rsidRPr="0076292C">
        <w:rPr>
          <w:rFonts w:cs="Arial"/>
        </w:rPr>
        <w:t xml:space="preserve"> </w:t>
      </w:r>
    </w:p>
    <w:p w14:paraId="0E677A8E"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receiverid</w:t>
      </w:r>
      <w:r w:rsidRPr="0076292C">
        <w:rPr>
          <w:rFonts w:cs="Arial"/>
          <w:color w:val="0000FF"/>
        </w:rPr>
        <w:t>&gt;</w:t>
      </w:r>
      <w:r w:rsidRPr="0076292C">
        <w:rPr>
          <w:rFonts w:cs="Arial"/>
          <w:bCs/>
        </w:rPr>
        <w:t>CTE-VALIDATOR</w:t>
      </w:r>
      <w:r w:rsidRPr="0076292C">
        <w:rPr>
          <w:rFonts w:cs="Arial"/>
          <w:color w:val="0000FF"/>
        </w:rPr>
        <w:t>&lt;/</w:t>
      </w:r>
      <w:r w:rsidRPr="0076292C">
        <w:rPr>
          <w:rFonts w:cs="Arial"/>
          <w:color w:val="990000"/>
        </w:rPr>
        <w:t>receiverid</w:t>
      </w:r>
      <w:r w:rsidRPr="0076292C">
        <w:rPr>
          <w:rFonts w:cs="Arial"/>
          <w:color w:val="0000FF"/>
        </w:rPr>
        <w:t>&gt;</w:t>
      </w:r>
      <w:r w:rsidRPr="0076292C">
        <w:rPr>
          <w:rFonts w:cs="Arial"/>
        </w:rPr>
        <w:t xml:space="preserve"> </w:t>
      </w:r>
    </w:p>
    <w:p w14:paraId="32D5582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interfaceid</w:t>
      </w:r>
      <w:r w:rsidRPr="0076292C">
        <w:rPr>
          <w:rFonts w:cs="Arial"/>
          <w:color w:val="0000FF"/>
        </w:rPr>
        <w:t>&gt;</w:t>
      </w:r>
      <w:r w:rsidRPr="0076292C">
        <w:rPr>
          <w:rFonts w:cs="Arial"/>
          <w:bCs/>
        </w:rPr>
        <w:t>CTE-1005-OR-XML-IB</w:t>
      </w:r>
      <w:r w:rsidRPr="0076292C">
        <w:rPr>
          <w:rFonts w:cs="Arial"/>
          <w:color w:val="0000FF"/>
        </w:rPr>
        <w:t>&lt;/</w:t>
      </w:r>
      <w:r w:rsidRPr="0076292C">
        <w:rPr>
          <w:rFonts w:cs="Arial"/>
          <w:color w:val="990000"/>
        </w:rPr>
        <w:t>interfaceid</w:t>
      </w:r>
      <w:r w:rsidRPr="0076292C">
        <w:rPr>
          <w:rFonts w:cs="Arial"/>
          <w:color w:val="0000FF"/>
        </w:rPr>
        <w:t>&gt;</w:t>
      </w:r>
      <w:r w:rsidRPr="0076292C">
        <w:rPr>
          <w:rFonts w:cs="Arial"/>
        </w:rPr>
        <w:t xml:space="preserve"> </w:t>
      </w:r>
    </w:p>
    <w:p w14:paraId="3DA39D5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messagetype</w:t>
      </w:r>
      <w:r w:rsidRPr="0076292C">
        <w:rPr>
          <w:rFonts w:cs="Arial"/>
          <w:color w:val="0000FF"/>
        </w:rPr>
        <w:t>&gt;</w:t>
      </w:r>
      <w:r w:rsidRPr="0076292C">
        <w:rPr>
          <w:rFonts w:cs="Arial"/>
          <w:bCs/>
        </w:rPr>
        <w:t>LSRUOM</w:t>
      </w:r>
      <w:r w:rsidRPr="0076292C">
        <w:rPr>
          <w:rFonts w:cs="Arial"/>
          <w:color w:val="0000FF"/>
        </w:rPr>
        <w:t>&lt;/</w:t>
      </w:r>
      <w:r w:rsidRPr="0076292C">
        <w:rPr>
          <w:rFonts w:cs="Arial"/>
          <w:color w:val="990000"/>
        </w:rPr>
        <w:t>messagetype</w:t>
      </w:r>
      <w:r w:rsidRPr="0076292C">
        <w:rPr>
          <w:rFonts w:cs="Arial"/>
          <w:color w:val="0000FF"/>
        </w:rPr>
        <w:t>&gt;</w:t>
      </w:r>
      <w:r w:rsidRPr="0076292C">
        <w:rPr>
          <w:rFonts w:cs="Arial"/>
        </w:rPr>
        <w:t xml:space="preserve"> </w:t>
      </w:r>
    </w:p>
    <w:p w14:paraId="48D81641"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lsogversion</w:t>
      </w:r>
      <w:r w:rsidRPr="0076292C">
        <w:rPr>
          <w:rFonts w:cs="Arial"/>
          <w:color w:val="0000FF"/>
        </w:rPr>
        <w:t>&gt;</w:t>
      </w:r>
      <w:r w:rsidRPr="0076292C">
        <w:rPr>
          <w:rFonts w:cs="Arial"/>
          <w:bCs/>
        </w:rPr>
        <w:t>10.05</w:t>
      </w:r>
      <w:r w:rsidRPr="0076292C">
        <w:rPr>
          <w:rFonts w:cs="Arial"/>
          <w:color w:val="0000FF"/>
        </w:rPr>
        <w:t>&lt;/</w:t>
      </w:r>
      <w:r w:rsidRPr="0076292C">
        <w:rPr>
          <w:rFonts w:cs="Arial"/>
          <w:color w:val="990000"/>
        </w:rPr>
        <w:t>lsogversion</w:t>
      </w:r>
      <w:r w:rsidRPr="0076292C">
        <w:rPr>
          <w:rFonts w:cs="Arial"/>
          <w:color w:val="0000FF"/>
        </w:rPr>
        <w:t>&gt;</w:t>
      </w:r>
      <w:r w:rsidRPr="0076292C">
        <w:rPr>
          <w:rFonts w:cs="Arial"/>
        </w:rPr>
        <w:t xml:space="preserve"> </w:t>
      </w:r>
    </w:p>
    <w:p w14:paraId="24DA9AED"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ordertype</w:t>
      </w:r>
      <w:r w:rsidRPr="0076292C">
        <w:rPr>
          <w:rFonts w:cs="Arial"/>
          <w:color w:val="0000FF"/>
        </w:rPr>
        <w:t>&gt;</w:t>
      </w:r>
      <w:r w:rsidRPr="0076292C">
        <w:rPr>
          <w:rFonts w:cs="Arial"/>
          <w:bCs/>
        </w:rPr>
        <w:t>ORDER</w:t>
      </w:r>
      <w:r w:rsidRPr="0076292C">
        <w:rPr>
          <w:rFonts w:cs="Arial"/>
          <w:color w:val="0000FF"/>
        </w:rPr>
        <w:t>&lt;/</w:t>
      </w:r>
      <w:r w:rsidRPr="0076292C">
        <w:rPr>
          <w:rFonts w:cs="Arial"/>
          <w:color w:val="990000"/>
        </w:rPr>
        <w:t>ordertype</w:t>
      </w:r>
      <w:r w:rsidRPr="0076292C">
        <w:rPr>
          <w:rFonts w:cs="Arial"/>
          <w:color w:val="0000FF"/>
        </w:rPr>
        <w:t>&gt;</w:t>
      </w:r>
      <w:r w:rsidRPr="0076292C">
        <w:rPr>
          <w:rFonts w:cs="Arial"/>
        </w:rPr>
        <w:t xml:space="preserve"> </w:t>
      </w:r>
    </w:p>
    <w:p w14:paraId="71762B5E"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header</w:t>
      </w:r>
      <w:r w:rsidRPr="0076292C">
        <w:rPr>
          <w:rFonts w:cs="Arial"/>
          <w:color w:val="0000FF"/>
        </w:rPr>
        <w:t>&gt;</w:t>
      </w:r>
    </w:p>
    <w:p w14:paraId="5D6ABAF8" w14:textId="77777777" w:rsidR="002271E8" w:rsidRPr="0076292C" w:rsidRDefault="002271E8" w:rsidP="002271E8">
      <w:pPr>
        <w:ind w:hanging="480"/>
        <w:rPr>
          <w:rFonts w:cs="Arial"/>
        </w:rPr>
      </w:pPr>
      <w:hyperlink r:id="rId960"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m2:LSR_RESP</w:t>
      </w:r>
      <w:r w:rsidRPr="0076292C">
        <w:rPr>
          <w:rFonts w:cs="Arial"/>
          <w:color w:val="FF0000"/>
        </w:rPr>
        <w:t xml:space="preserve"> xmlns:m2</w:t>
      </w:r>
      <w:r w:rsidRPr="0076292C">
        <w:rPr>
          <w:rFonts w:cs="Arial"/>
          <w:color w:val="0000FF"/>
        </w:rPr>
        <w:t>="</w:t>
      </w:r>
      <w:r w:rsidRPr="0076292C">
        <w:rPr>
          <w:rFonts w:cs="Arial"/>
          <w:bCs/>
          <w:color w:val="FF0000"/>
        </w:rPr>
        <w:t>http://lsr.att.com/obf/tML/UOM</w:t>
      </w:r>
      <w:r w:rsidRPr="0076292C">
        <w:rPr>
          <w:rFonts w:cs="Arial"/>
          <w:color w:val="0000FF"/>
        </w:rPr>
        <w:t>"&gt;</w:t>
      </w:r>
    </w:p>
    <w:p w14:paraId="6293A5D1" w14:textId="77777777" w:rsidR="002271E8" w:rsidRPr="0076292C" w:rsidRDefault="002271E8" w:rsidP="002271E8">
      <w:pPr>
        <w:ind w:hanging="480"/>
        <w:rPr>
          <w:rFonts w:cs="Arial"/>
        </w:rPr>
      </w:pPr>
      <w:hyperlink r:id="rId961"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m2:HDR</w:t>
      </w:r>
      <w:r w:rsidRPr="0076292C">
        <w:rPr>
          <w:rFonts w:cs="Arial"/>
          <w:color w:val="0000FF"/>
        </w:rPr>
        <w:t>&gt;</w:t>
      </w:r>
    </w:p>
    <w:p w14:paraId="554D2814"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m2:MESSAGE_ID</w:t>
      </w:r>
      <w:r w:rsidRPr="0076292C">
        <w:rPr>
          <w:rFonts w:cs="Arial"/>
          <w:color w:val="0000FF"/>
        </w:rPr>
        <w:t>&gt;</w:t>
      </w:r>
      <w:r w:rsidRPr="0076292C">
        <w:rPr>
          <w:rFonts w:cs="Arial"/>
          <w:bCs/>
        </w:rPr>
        <w:t>1245684245803469.99450761702366</w:t>
      </w:r>
      <w:r w:rsidRPr="0076292C">
        <w:rPr>
          <w:rFonts w:cs="Arial"/>
          <w:color w:val="0000FF"/>
        </w:rPr>
        <w:t>&lt;/</w:t>
      </w:r>
      <w:r w:rsidRPr="0076292C">
        <w:rPr>
          <w:rFonts w:cs="Arial"/>
          <w:color w:val="990000"/>
        </w:rPr>
        <w:t>m2:MESSAGE_ID</w:t>
      </w:r>
      <w:r w:rsidRPr="0076292C">
        <w:rPr>
          <w:rFonts w:cs="Arial"/>
          <w:color w:val="0000FF"/>
        </w:rPr>
        <w:t>&gt;</w:t>
      </w:r>
      <w:r w:rsidRPr="0076292C">
        <w:rPr>
          <w:rFonts w:cs="Arial"/>
        </w:rPr>
        <w:t xml:space="preserve"> </w:t>
      </w:r>
    </w:p>
    <w:p w14:paraId="0C07695A" w14:textId="77777777" w:rsidR="002271E8" w:rsidRPr="00495B2C" w:rsidRDefault="002271E8" w:rsidP="002271E8">
      <w:pPr>
        <w:ind w:hanging="480"/>
        <w:rPr>
          <w:rFonts w:cs="Arial"/>
          <w:lang w:val="es-ES"/>
        </w:rPr>
      </w:pPr>
      <w:r w:rsidRPr="0076292C">
        <w:rPr>
          <w:rFonts w:cs="Courier New"/>
          <w:bCs/>
          <w:color w:val="FF0000"/>
        </w:rPr>
        <w:t> </w:t>
      </w:r>
      <w:r w:rsidRPr="0076292C">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13614C42" w14:textId="77777777" w:rsidR="002271E8" w:rsidRPr="0076292C" w:rsidRDefault="002271E8" w:rsidP="002271E8">
      <w:pPr>
        <w:ind w:hanging="480"/>
        <w:rPr>
          <w:rFonts w:cs="Arial"/>
        </w:rPr>
      </w:pPr>
      <w:r w:rsidRPr="00495B2C">
        <w:rPr>
          <w:rFonts w:cs="Courier New"/>
          <w:bCs/>
          <w:color w:val="FF0000"/>
          <w:lang w:val="es-ES"/>
        </w:rPr>
        <w:t> </w:t>
      </w:r>
      <w:r w:rsidRPr="00495B2C">
        <w:rPr>
          <w:rFonts w:cs="Arial"/>
          <w:lang w:val="es-ES"/>
        </w:rPr>
        <w:t xml:space="preserve"> </w:t>
      </w:r>
      <w:r w:rsidRPr="0076292C">
        <w:rPr>
          <w:rFonts w:cs="Arial"/>
          <w:color w:val="0000FF"/>
        </w:rPr>
        <w:t>&lt;</w:t>
      </w:r>
      <w:r w:rsidRPr="0076292C">
        <w:rPr>
          <w:rFonts w:cs="Arial"/>
          <w:color w:val="990000"/>
        </w:rPr>
        <w:t>m2:MSG_TIMESTAMP</w:t>
      </w:r>
      <w:r w:rsidRPr="0076292C">
        <w:rPr>
          <w:rFonts w:cs="Arial"/>
          <w:color w:val="0000FF"/>
        </w:rPr>
        <w:t>&gt;</w:t>
      </w:r>
      <w:r w:rsidRPr="0076292C">
        <w:rPr>
          <w:rFonts w:cs="Arial"/>
          <w:bCs/>
        </w:rPr>
        <w:t>2009-06-22T10:24:06-05:00</w:t>
      </w:r>
      <w:r w:rsidRPr="0076292C">
        <w:rPr>
          <w:rFonts w:cs="Arial"/>
          <w:color w:val="0000FF"/>
        </w:rPr>
        <w:t>&lt;/</w:t>
      </w:r>
      <w:r w:rsidRPr="0076292C">
        <w:rPr>
          <w:rFonts w:cs="Arial"/>
          <w:color w:val="990000"/>
        </w:rPr>
        <w:t>m2:MSG_TIMESTAMP</w:t>
      </w:r>
      <w:r w:rsidRPr="0076292C">
        <w:rPr>
          <w:rFonts w:cs="Arial"/>
          <w:color w:val="0000FF"/>
        </w:rPr>
        <w:t>&gt;</w:t>
      </w:r>
      <w:r w:rsidRPr="0076292C">
        <w:rPr>
          <w:rFonts w:cs="Arial"/>
        </w:rPr>
        <w:t xml:space="preserve"> </w:t>
      </w:r>
    </w:p>
    <w:p w14:paraId="16B73A0D" w14:textId="77777777" w:rsidR="002271E8" w:rsidRPr="00495B2C" w:rsidRDefault="002271E8" w:rsidP="002271E8">
      <w:pPr>
        <w:ind w:hanging="480"/>
        <w:rPr>
          <w:rFonts w:cs="Arial"/>
          <w:lang w:val="es-ES"/>
        </w:rPr>
      </w:pPr>
      <w:r w:rsidRPr="0076292C">
        <w:rPr>
          <w:rFonts w:cs="Courier New"/>
          <w:bCs/>
          <w:color w:val="FF0000"/>
        </w:rPr>
        <w:t> </w:t>
      </w:r>
      <w:r w:rsidRPr="0076292C">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CVT0E026R31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0E3AAF6F" w14:textId="77777777" w:rsidR="002271E8" w:rsidRPr="00495B2C" w:rsidRDefault="002271E8" w:rsidP="002271E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C68FD54" w14:textId="77777777" w:rsidR="002271E8" w:rsidRPr="00495B2C" w:rsidRDefault="002271E8" w:rsidP="002271E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2284369559</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2CB6EB5" w14:textId="77777777" w:rsidR="002271E8" w:rsidRPr="00495B2C" w:rsidRDefault="002271E8" w:rsidP="002271E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20090622L00074-00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316304E0" w14:textId="77777777" w:rsidR="002271E8" w:rsidRPr="0076292C" w:rsidRDefault="002271E8" w:rsidP="002271E8">
      <w:pPr>
        <w:ind w:hanging="480"/>
        <w:rPr>
          <w:rFonts w:cs="Arial"/>
        </w:rPr>
      </w:pPr>
      <w:r w:rsidRPr="00495B2C">
        <w:rPr>
          <w:rFonts w:cs="Courier New"/>
          <w:bCs/>
          <w:color w:val="FF0000"/>
          <w:lang w:val="es-ES"/>
        </w:rPr>
        <w:t> </w:t>
      </w:r>
      <w:r w:rsidRPr="00495B2C">
        <w:rPr>
          <w:rFonts w:cs="Arial"/>
          <w:lang w:val="es-ES"/>
        </w:rPr>
        <w:t xml:space="preserve"> </w:t>
      </w:r>
      <w:r w:rsidRPr="0076292C">
        <w:rPr>
          <w:rFonts w:cs="Arial"/>
          <w:color w:val="0000FF"/>
        </w:rPr>
        <w:t>&lt;</w:t>
      </w:r>
      <w:r w:rsidRPr="0076292C">
        <w:rPr>
          <w:rFonts w:cs="Arial"/>
          <w:color w:val="990000"/>
        </w:rPr>
        <w:t>m2:CC</w:t>
      </w:r>
      <w:r w:rsidRPr="0076292C">
        <w:rPr>
          <w:rFonts w:cs="Arial"/>
          <w:color w:val="0000FF"/>
        </w:rPr>
        <w:t>&gt;</w:t>
      </w:r>
      <w:r w:rsidRPr="0076292C">
        <w:rPr>
          <w:rFonts w:cs="Arial"/>
          <w:bCs/>
        </w:rPr>
        <w:t>9999</w:t>
      </w:r>
      <w:r w:rsidRPr="0076292C">
        <w:rPr>
          <w:rFonts w:cs="Arial"/>
          <w:color w:val="0000FF"/>
        </w:rPr>
        <w:t>&lt;/</w:t>
      </w:r>
      <w:r w:rsidRPr="0076292C">
        <w:rPr>
          <w:rFonts w:cs="Arial"/>
          <w:color w:val="990000"/>
        </w:rPr>
        <w:t>m2:CC</w:t>
      </w:r>
      <w:r w:rsidRPr="0076292C">
        <w:rPr>
          <w:rFonts w:cs="Arial"/>
          <w:color w:val="0000FF"/>
        </w:rPr>
        <w:t>&gt;</w:t>
      </w:r>
      <w:r w:rsidRPr="0076292C">
        <w:rPr>
          <w:rFonts w:cs="Arial"/>
        </w:rPr>
        <w:t xml:space="preserve"> </w:t>
      </w:r>
    </w:p>
    <w:p w14:paraId="3EBEC72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m2:CLEC_APPL_ID</w:t>
      </w:r>
      <w:r w:rsidRPr="0076292C">
        <w:rPr>
          <w:rFonts w:cs="Arial"/>
          <w:color w:val="0000FF"/>
        </w:rPr>
        <w:t>&gt;</w:t>
      </w:r>
      <w:r w:rsidRPr="0076292C">
        <w:rPr>
          <w:rFonts w:cs="Arial"/>
          <w:bCs/>
        </w:rPr>
        <w:t>CTE-VALIDATOR</w:t>
      </w:r>
      <w:r w:rsidRPr="0076292C">
        <w:rPr>
          <w:rFonts w:cs="Arial"/>
          <w:color w:val="0000FF"/>
        </w:rPr>
        <w:t>&lt;/</w:t>
      </w:r>
      <w:r w:rsidRPr="0076292C">
        <w:rPr>
          <w:rFonts w:cs="Arial"/>
          <w:color w:val="990000"/>
        </w:rPr>
        <w:t>m2:CLEC_APPL_ID</w:t>
      </w:r>
      <w:r w:rsidRPr="0076292C">
        <w:rPr>
          <w:rFonts w:cs="Arial"/>
          <w:color w:val="0000FF"/>
        </w:rPr>
        <w:t>&gt;</w:t>
      </w:r>
      <w:r w:rsidRPr="0076292C">
        <w:rPr>
          <w:rFonts w:cs="Arial"/>
        </w:rPr>
        <w:t xml:space="preserve"> </w:t>
      </w:r>
    </w:p>
    <w:p w14:paraId="37EB5C2B"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m2:CLEC_APPL_PASSWORD</w:t>
      </w:r>
      <w:r w:rsidRPr="0076292C">
        <w:rPr>
          <w:rFonts w:cs="Arial"/>
          <w:color w:val="0000FF"/>
        </w:rPr>
        <w:t>&gt;</w:t>
      </w:r>
      <w:r w:rsidRPr="0076292C">
        <w:rPr>
          <w:rFonts w:cs="Arial"/>
          <w:bCs/>
        </w:rPr>
        <w:t>PA$$WORD</w:t>
      </w:r>
      <w:r w:rsidRPr="0076292C">
        <w:rPr>
          <w:rFonts w:cs="Arial"/>
          <w:color w:val="0000FF"/>
        </w:rPr>
        <w:t>&lt;/</w:t>
      </w:r>
      <w:r w:rsidRPr="0076292C">
        <w:rPr>
          <w:rFonts w:cs="Arial"/>
          <w:color w:val="990000"/>
        </w:rPr>
        <w:t>m2:CLEC_APPL_PASSWORD</w:t>
      </w:r>
      <w:r w:rsidRPr="0076292C">
        <w:rPr>
          <w:rFonts w:cs="Arial"/>
          <w:color w:val="0000FF"/>
        </w:rPr>
        <w:t>&gt;</w:t>
      </w:r>
      <w:r w:rsidRPr="0076292C">
        <w:rPr>
          <w:rFonts w:cs="Arial"/>
        </w:rPr>
        <w:t xml:space="preserve"> </w:t>
      </w:r>
    </w:p>
    <w:p w14:paraId="5B3BA32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m2:DTSENT</w:t>
      </w:r>
      <w:r w:rsidRPr="0076292C">
        <w:rPr>
          <w:rFonts w:cs="Arial"/>
          <w:color w:val="0000FF"/>
        </w:rPr>
        <w:t>&gt;</w:t>
      </w:r>
      <w:r w:rsidRPr="0076292C">
        <w:rPr>
          <w:rFonts w:cs="Arial"/>
          <w:bCs/>
        </w:rPr>
        <w:t>200906221024AM</w:t>
      </w:r>
      <w:r w:rsidRPr="0076292C">
        <w:rPr>
          <w:rFonts w:cs="Arial"/>
          <w:color w:val="0000FF"/>
        </w:rPr>
        <w:t>&lt;/</w:t>
      </w:r>
      <w:r w:rsidRPr="0076292C">
        <w:rPr>
          <w:rFonts w:cs="Arial"/>
          <w:color w:val="990000"/>
        </w:rPr>
        <w:t>m2:DTSENT</w:t>
      </w:r>
      <w:r w:rsidRPr="0076292C">
        <w:rPr>
          <w:rFonts w:cs="Arial"/>
          <w:color w:val="0000FF"/>
        </w:rPr>
        <w:t>&gt;</w:t>
      </w:r>
      <w:r w:rsidRPr="0076292C">
        <w:rPr>
          <w:rFonts w:cs="Arial"/>
        </w:rPr>
        <w:t xml:space="preserve"> </w:t>
      </w:r>
    </w:p>
    <w:p w14:paraId="19EEFE9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m2:ORD</w:t>
      </w:r>
      <w:r w:rsidRPr="0076292C">
        <w:rPr>
          <w:rFonts w:cs="Arial"/>
          <w:color w:val="0000FF"/>
        </w:rPr>
        <w:t>&gt;</w:t>
      </w:r>
      <w:r w:rsidRPr="0076292C">
        <w:rPr>
          <w:rFonts w:cs="Arial"/>
          <w:bCs/>
        </w:rPr>
        <w:t>C663J083</w:t>
      </w:r>
      <w:r w:rsidRPr="0076292C">
        <w:rPr>
          <w:rFonts w:cs="Arial"/>
          <w:color w:val="0000FF"/>
        </w:rPr>
        <w:t>&lt;/</w:t>
      </w:r>
      <w:r w:rsidRPr="0076292C">
        <w:rPr>
          <w:rFonts w:cs="Arial"/>
          <w:color w:val="990000"/>
        </w:rPr>
        <w:t>m2:ORD</w:t>
      </w:r>
      <w:r w:rsidRPr="0076292C">
        <w:rPr>
          <w:rFonts w:cs="Arial"/>
          <w:color w:val="0000FF"/>
        </w:rPr>
        <w:t>&gt;</w:t>
      </w:r>
      <w:r w:rsidRPr="0076292C">
        <w:rPr>
          <w:rFonts w:cs="Arial"/>
        </w:rPr>
        <w:t xml:space="preserve"> </w:t>
      </w:r>
    </w:p>
    <w:p w14:paraId="00A99E2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m2:STATUS_CODE</w:t>
      </w:r>
      <w:r w:rsidRPr="0076292C">
        <w:rPr>
          <w:rFonts w:cs="Arial"/>
          <w:color w:val="0000FF"/>
        </w:rPr>
        <w:t>&gt;</w:t>
      </w:r>
      <w:r w:rsidRPr="0076292C">
        <w:rPr>
          <w:rFonts w:cs="Arial"/>
          <w:bCs/>
        </w:rPr>
        <w:t>PD</w:t>
      </w:r>
      <w:r w:rsidRPr="0076292C">
        <w:rPr>
          <w:rFonts w:cs="Arial"/>
          <w:color w:val="0000FF"/>
        </w:rPr>
        <w:t>&lt;/</w:t>
      </w:r>
      <w:r w:rsidRPr="0076292C">
        <w:rPr>
          <w:rFonts w:cs="Arial"/>
          <w:color w:val="990000"/>
        </w:rPr>
        <w:t>m2:STATUS_CODE</w:t>
      </w:r>
      <w:r w:rsidRPr="0076292C">
        <w:rPr>
          <w:rFonts w:cs="Arial"/>
          <w:color w:val="0000FF"/>
        </w:rPr>
        <w:t>&gt;</w:t>
      </w:r>
      <w:r w:rsidRPr="0076292C">
        <w:rPr>
          <w:rFonts w:cs="Arial"/>
        </w:rPr>
        <w:t xml:space="preserve"> </w:t>
      </w:r>
    </w:p>
    <w:p w14:paraId="062519F5"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m2:STATUS_MSG</w:t>
      </w:r>
      <w:r w:rsidRPr="0076292C">
        <w:rPr>
          <w:rFonts w:cs="Arial"/>
          <w:color w:val="0000FF"/>
        </w:rPr>
        <w:t>&gt;</w:t>
      </w:r>
      <w:r w:rsidRPr="0076292C">
        <w:rPr>
          <w:rFonts w:cs="Arial"/>
          <w:bCs/>
        </w:rPr>
        <w:t>PENDING ORDER</w:t>
      </w:r>
      <w:r w:rsidRPr="0076292C">
        <w:rPr>
          <w:rFonts w:cs="Arial"/>
          <w:color w:val="0000FF"/>
        </w:rPr>
        <w:t>&lt;/</w:t>
      </w:r>
      <w:r w:rsidRPr="0076292C">
        <w:rPr>
          <w:rFonts w:cs="Arial"/>
          <w:color w:val="990000"/>
        </w:rPr>
        <w:t>m2:STATUS_MSG</w:t>
      </w:r>
      <w:r w:rsidRPr="0076292C">
        <w:rPr>
          <w:rFonts w:cs="Arial"/>
          <w:color w:val="0000FF"/>
        </w:rPr>
        <w:t>&gt;</w:t>
      </w:r>
      <w:r w:rsidRPr="0076292C">
        <w:rPr>
          <w:rFonts w:cs="Arial"/>
        </w:rPr>
        <w:t xml:space="preserve"> </w:t>
      </w:r>
    </w:p>
    <w:p w14:paraId="58619309"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m2:REMARKS</w:t>
      </w:r>
      <w:r w:rsidRPr="0076292C">
        <w:rPr>
          <w:rFonts w:cs="Arial"/>
          <w:color w:val="0000FF"/>
        </w:rPr>
        <w:t>&gt;</w:t>
      </w:r>
      <w:r w:rsidRPr="0076292C">
        <w:rPr>
          <w:rFonts w:cs="Arial"/>
          <w:bCs/>
        </w:rPr>
        <w:t>Facilities have been checked</w:t>
      </w:r>
      <w:r w:rsidRPr="0076292C">
        <w:rPr>
          <w:rFonts w:cs="Arial"/>
          <w:color w:val="0000FF"/>
        </w:rPr>
        <w:t>&lt;/</w:t>
      </w:r>
      <w:r w:rsidRPr="0076292C">
        <w:rPr>
          <w:rFonts w:cs="Arial"/>
          <w:color w:val="990000"/>
        </w:rPr>
        <w:t>m2:REMARKS</w:t>
      </w:r>
      <w:r w:rsidRPr="0076292C">
        <w:rPr>
          <w:rFonts w:cs="Arial"/>
          <w:color w:val="0000FF"/>
        </w:rPr>
        <w:t>&gt;</w:t>
      </w:r>
      <w:r w:rsidRPr="0076292C">
        <w:rPr>
          <w:rFonts w:cs="Arial"/>
        </w:rPr>
        <w:t xml:space="preserve"> </w:t>
      </w:r>
    </w:p>
    <w:p w14:paraId="3252AD19"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m2:TRAN_ACK_TYPE</w:t>
      </w:r>
      <w:r w:rsidRPr="0076292C">
        <w:rPr>
          <w:rFonts w:cs="Arial"/>
          <w:color w:val="0000FF"/>
        </w:rPr>
        <w:t>&gt;</w:t>
      </w:r>
      <w:r w:rsidRPr="0076292C">
        <w:rPr>
          <w:rFonts w:cs="Arial"/>
          <w:bCs/>
        </w:rPr>
        <w:t>AT</w:t>
      </w:r>
      <w:r w:rsidRPr="0076292C">
        <w:rPr>
          <w:rFonts w:cs="Arial"/>
          <w:color w:val="0000FF"/>
        </w:rPr>
        <w:t>&lt;/</w:t>
      </w:r>
      <w:r w:rsidRPr="0076292C">
        <w:rPr>
          <w:rFonts w:cs="Arial"/>
          <w:color w:val="990000"/>
        </w:rPr>
        <w:t>m2:TRAN_ACK_TYPE</w:t>
      </w:r>
      <w:r w:rsidRPr="0076292C">
        <w:rPr>
          <w:rFonts w:cs="Arial"/>
          <w:color w:val="0000FF"/>
        </w:rPr>
        <w:t>&gt;</w:t>
      </w:r>
      <w:r w:rsidRPr="0076292C">
        <w:rPr>
          <w:rFonts w:cs="Arial"/>
        </w:rPr>
        <w:t xml:space="preserve"> </w:t>
      </w:r>
    </w:p>
    <w:p w14:paraId="28C7771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m2:TRANS_SET_PURPOSE_CODE</w:t>
      </w:r>
      <w:r w:rsidRPr="0076292C">
        <w:rPr>
          <w:rFonts w:cs="Arial"/>
          <w:color w:val="0000FF"/>
        </w:rPr>
        <w:t>&gt;</w:t>
      </w:r>
      <w:r w:rsidRPr="0076292C">
        <w:rPr>
          <w:rFonts w:cs="Arial"/>
          <w:bCs/>
        </w:rPr>
        <w:t>06</w:t>
      </w:r>
      <w:r w:rsidRPr="0076292C">
        <w:rPr>
          <w:rFonts w:cs="Arial"/>
          <w:color w:val="0000FF"/>
        </w:rPr>
        <w:t>&lt;/</w:t>
      </w:r>
      <w:r w:rsidRPr="0076292C">
        <w:rPr>
          <w:rFonts w:cs="Arial"/>
          <w:color w:val="990000"/>
        </w:rPr>
        <w:t>m2:TRANS_SET_PURPOSE_CODE</w:t>
      </w:r>
      <w:r w:rsidRPr="0076292C">
        <w:rPr>
          <w:rFonts w:cs="Arial"/>
          <w:color w:val="0000FF"/>
        </w:rPr>
        <w:t>&gt;</w:t>
      </w:r>
      <w:r w:rsidRPr="0076292C">
        <w:rPr>
          <w:rFonts w:cs="Arial"/>
        </w:rPr>
        <w:t xml:space="preserve"> </w:t>
      </w:r>
    </w:p>
    <w:p w14:paraId="0730937D"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m2:HDR</w:t>
      </w:r>
      <w:r w:rsidRPr="0076292C">
        <w:rPr>
          <w:rFonts w:cs="Arial"/>
          <w:color w:val="0000FF"/>
        </w:rPr>
        <w:t>&gt;</w:t>
      </w:r>
    </w:p>
    <w:p w14:paraId="6D96C5A0" w14:textId="77777777" w:rsidR="002271E8" w:rsidRPr="0076292C" w:rsidRDefault="002271E8" w:rsidP="002271E8">
      <w:pPr>
        <w:ind w:hanging="480"/>
        <w:rPr>
          <w:rFonts w:cs="Arial"/>
        </w:rPr>
      </w:pPr>
      <w:hyperlink r:id="rId962"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m2:NOTIFICATION</w:t>
      </w:r>
      <w:r w:rsidRPr="0076292C">
        <w:rPr>
          <w:rFonts w:cs="Arial"/>
          <w:color w:val="0000FF"/>
        </w:rPr>
        <w:t>&gt;</w:t>
      </w:r>
    </w:p>
    <w:p w14:paraId="4C287333" w14:textId="77777777" w:rsidR="002271E8" w:rsidRPr="0076292C" w:rsidRDefault="002271E8" w:rsidP="002271E8">
      <w:pPr>
        <w:ind w:hanging="480"/>
        <w:rPr>
          <w:rFonts w:cs="Arial"/>
        </w:rPr>
      </w:pPr>
      <w:hyperlink r:id="rId963"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m2:FIRM_ORDER_NOTIFICATION</w:t>
      </w:r>
      <w:r w:rsidRPr="0076292C">
        <w:rPr>
          <w:rFonts w:cs="Arial"/>
          <w:color w:val="0000FF"/>
        </w:rPr>
        <w:t>&gt;</w:t>
      </w:r>
    </w:p>
    <w:p w14:paraId="46D850E8" w14:textId="77777777" w:rsidR="002271E8" w:rsidRPr="0076292C" w:rsidRDefault="002271E8" w:rsidP="002271E8">
      <w:pPr>
        <w:ind w:hanging="480"/>
        <w:rPr>
          <w:rFonts w:cs="Arial"/>
        </w:rPr>
      </w:pPr>
      <w:hyperlink r:id="rId964"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m2:NOTIFICATION_ADMIN</w:t>
      </w:r>
      <w:r w:rsidRPr="0076292C">
        <w:rPr>
          <w:rFonts w:cs="Arial"/>
          <w:color w:val="0000FF"/>
        </w:rPr>
        <w:t>&gt;</w:t>
      </w:r>
    </w:p>
    <w:p w14:paraId="73A4A4E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m2:EATN</w:t>
      </w:r>
      <w:r w:rsidRPr="0076292C">
        <w:rPr>
          <w:rFonts w:cs="Arial"/>
          <w:color w:val="0000FF"/>
        </w:rPr>
        <w:t>&gt;</w:t>
      </w:r>
      <w:r w:rsidRPr="0076292C">
        <w:rPr>
          <w:rFonts w:cs="Arial"/>
          <w:bCs/>
        </w:rPr>
        <w:t>2284369559</w:t>
      </w:r>
      <w:r w:rsidRPr="0076292C">
        <w:rPr>
          <w:rFonts w:cs="Arial"/>
          <w:color w:val="0000FF"/>
        </w:rPr>
        <w:t>&lt;/</w:t>
      </w:r>
      <w:r w:rsidRPr="0076292C">
        <w:rPr>
          <w:rFonts w:cs="Arial"/>
          <w:color w:val="990000"/>
        </w:rPr>
        <w:t>m2:EATN</w:t>
      </w:r>
      <w:r w:rsidRPr="0076292C">
        <w:rPr>
          <w:rFonts w:cs="Arial"/>
          <w:color w:val="0000FF"/>
        </w:rPr>
        <w:t>&gt;</w:t>
      </w:r>
      <w:r w:rsidRPr="0076292C">
        <w:rPr>
          <w:rFonts w:cs="Arial"/>
        </w:rPr>
        <w:t xml:space="preserve"> </w:t>
      </w:r>
    </w:p>
    <w:p w14:paraId="0E571CD8"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m2:INIT</w:t>
      </w:r>
      <w:r w:rsidRPr="0076292C">
        <w:rPr>
          <w:rFonts w:cs="Arial"/>
          <w:color w:val="0000FF"/>
        </w:rPr>
        <w:t>&gt;</w:t>
      </w:r>
      <w:r w:rsidRPr="0076292C">
        <w:rPr>
          <w:rFonts w:cs="Arial"/>
          <w:bCs/>
        </w:rPr>
        <w:t>BOJANGLES</w:t>
      </w:r>
      <w:r w:rsidRPr="0076292C">
        <w:rPr>
          <w:rFonts w:cs="Arial"/>
          <w:color w:val="0000FF"/>
        </w:rPr>
        <w:t>&lt;/</w:t>
      </w:r>
      <w:r w:rsidRPr="0076292C">
        <w:rPr>
          <w:rFonts w:cs="Arial"/>
          <w:color w:val="990000"/>
        </w:rPr>
        <w:t>m2:INIT</w:t>
      </w:r>
      <w:r w:rsidRPr="0076292C">
        <w:rPr>
          <w:rFonts w:cs="Arial"/>
          <w:color w:val="0000FF"/>
        </w:rPr>
        <w:t>&gt;</w:t>
      </w:r>
      <w:r w:rsidRPr="0076292C">
        <w:rPr>
          <w:rFonts w:cs="Arial"/>
        </w:rPr>
        <w:t xml:space="preserve"> </w:t>
      </w:r>
    </w:p>
    <w:p w14:paraId="3EFA45BD"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m2:INIT_TEL_NO</w:t>
      </w:r>
      <w:r w:rsidRPr="0076292C">
        <w:rPr>
          <w:rFonts w:cs="Arial"/>
          <w:color w:val="0000FF"/>
        </w:rPr>
        <w:t>&gt;</w:t>
      </w:r>
      <w:r w:rsidRPr="0076292C">
        <w:rPr>
          <w:rFonts w:cs="Arial"/>
          <w:bCs/>
        </w:rPr>
        <w:t>8008888888</w:t>
      </w:r>
      <w:r w:rsidRPr="0076292C">
        <w:rPr>
          <w:rFonts w:cs="Arial"/>
          <w:color w:val="0000FF"/>
        </w:rPr>
        <w:t>&lt;/</w:t>
      </w:r>
      <w:r w:rsidRPr="0076292C">
        <w:rPr>
          <w:rFonts w:cs="Arial"/>
          <w:color w:val="990000"/>
        </w:rPr>
        <w:t>m2:INIT_TEL_NO</w:t>
      </w:r>
      <w:r w:rsidRPr="0076292C">
        <w:rPr>
          <w:rFonts w:cs="Arial"/>
          <w:color w:val="0000FF"/>
        </w:rPr>
        <w:t>&gt;</w:t>
      </w:r>
      <w:r w:rsidRPr="0076292C">
        <w:rPr>
          <w:rFonts w:cs="Arial"/>
        </w:rPr>
        <w:t xml:space="preserve"> </w:t>
      </w:r>
    </w:p>
    <w:p w14:paraId="22523123"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m2:REP</w:t>
      </w:r>
      <w:r w:rsidRPr="0076292C">
        <w:rPr>
          <w:rFonts w:cs="Arial"/>
          <w:color w:val="0000FF"/>
        </w:rPr>
        <w:t>&gt;</w:t>
      </w:r>
      <w:r w:rsidRPr="0076292C">
        <w:rPr>
          <w:rFonts w:cs="Arial"/>
          <w:bCs/>
        </w:rPr>
        <w:t>LCSC</w:t>
      </w:r>
      <w:r w:rsidRPr="0076292C">
        <w:rPr>
          <w:rFonts w:cs="Arial"/>
          <w:color w:val="0000FF"/>
        </w:rPr>
        <w:t>&lt;/</w:t>
      </w:r>
      <w:r w:rsidRPr="0076292C">
        <w:rPr>
          <w:rFonts w:cs="Arial"/>
          <w:color w:val="990000"/>
        </w:rPr>
        <w:t>m2:REP</w:t>
      </w:r>
      <w:r w:rsidRPr="0076292C">
        <w:rPr>
          <w:rFonts w:cs="Arial"/>
          <w:color w:val="0000FF"/>
        </w:rPr>
        <w:t>&gt;</w:t>
      </w:r>
      <w:r w:rsidRPr="0076292C">
        <w:rPr>
          <w:rFonts w:cs="Arial"/>
        </w:rPr>
        <w:t xml:space="preserve"> </w:t>
      </w:r>
    </w:p>
    <w:p w14:paraId="4633DE83"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m2:REP_TEL_NO</w:t>
      </w:r>
      <w:r w:rsidRPr="0076292C">
        <w:rPr>
          <w:rFonts w:cs="Arial"/>
          <w:color w:val="0000FF"/>
        </w:rPr>
        <w:t>&gt;</w:t>
      </w:r>
      <w:r w:rsidRPr="0076292C">
        <w:rPr>
          <w:rFonts w:cs="Arial"/>
          <w:bCs/>
        </w:rPr>
        <w:t>8006670807</w:t>
      </w:r>
      <w:r w:rsidRPr="0076292C">
        <w:rPr>
          <w:rFonts w:cs="Arial"/>
          <w:color w:val="0000FF"/>
        </w:rPr>
        <w:t>&lt;/</w:t>
      </w:r>
      <w:r w:rsidRPr="0076292C">
        <w:rPr>
          <w:rFonts w:cs="Arial"/>
          <w:color w:val="990000"/>
        </w:rPr>
        <w:t>m2:REP_TEL_NO</w:t>
      </w:r>
      <w:r w:rsidRPr="0076292C">
        <w:rPr>
          <w:rFonts w:cs="Arial"/>
          <w:color w:val="0000FF"/>
        </w:rPr>
        <w:t>&gt;</w:t>
      </w:r>
      <w:r w:rsidRPr="0076292C">
        <w:rPr>
          <w:rFonts w:cs="Arial"/>
        </w:rPr>
        <w:t xml:space="preserve"> </w:t>
      </w:r>
    </w:p>
    <w:p w14:paraId="4EEC166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m2:DD_CD</w:t>
      </w:r>
      <w:r w:rsidRPr="0076292C">
        <w:rPr>
          <w:rFonts w:cs="Arial"/>
          <w:color w:val="0000FF"/>
        </w:rPr>
        <w:t>&gt;</w:t>
      </w:r>
      <w:r w:rsidRPr="0076292C">
        <w:rPr>
          <w:rFonts w:cs="Arial"/>
          <w:bCs/>
        </w:rPr>
        <w:t>20091204</w:t>
      </w:r>
      <w:r w:rsidRPr="0076292C">
        <w:rPr>
          <w:rFonts w:cs="Arial"/>
          <w:color w:val="0000FF"/>
        </w:rPr>
        <w:t>&lt;/</w:t>
      </w:r>
      <w:r w:rsidRPr="0076292C">
        <w:rPr>
          <w:rFonts w:cs="Arial"/>
          <w:color w:val="990000"/>
        </w:rPr>
        <w:t>m2:DD_CD</w:t>
      </w:r>
      <w:r w:rsidRPr="0076292C">
        <w:rPr>
          <w:rFonts w:cs="Arial"/>
          <w:color w:val="0000FF"/>
        </w:rPr>
        <w:t>&gt;</w:t>
      </w:r>
      <w:r w:rsidRPr="0076292C">
        <w:rPr>
          <w:rFonts w:cs="Arial"/>
        </w:rPr>
        <w:t xml:space="preserve"> </w:t>
      </w:r>
    </w:p>
    <w:p w14:paraId="5224BDA5"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m2:BAN1</w:t>
      </w:r>
      <w:r w:rsidRPr="0076292C">
        <w:rPr>
          <w:rFonts w:cs="Arial"/>
          <w:color w:val="0000FF"/>
        </w:rPr>
        <w:t>&gt;</w:t>
      </w:r>
      <w:r w:rsidRPr="0076292C">
        <w:rPr>
          <w:rFonts w:cs="Arial"/>
          <w:bCs/>
        </w:rPr>
        <w:t>601Q885521521</w:t>
      </w:r>
      <w:r w:rsidRPr="0076292C">
        <w:rPr>
          <w:rFonts w:cs="Arial"/>
          <w:color w:val="0000FF"/>
        </w:rPr>
        <w:t>&lt;/</w:t>
      </w:r>
      <w:r w:rsidRPr="0076292C">
        <w:rPr>
          <w:rFonts w:cs="Arial"/>
          <w:color w:val="990000"/>
        </w:rPr>
        <w:t>m2:BAN1</w:t>
      </w:r>
      <w:r w:rsidRPr="0076292C">
        <w:rPr>
          <w:rFonts w:cs="Arial"/>
          <w:color w:val="0000FF"/>
        </w:rPr>
        <w:t>&gt;</w:t>
      </w:r>
      <w:r w:rsidRPr="0076292C">
        <w:rPr>
          <w:rFonts w:cs="Arial"/>
        </w:rPr>
        <w:t xml:space="preserve"> </w:t>
      </w:r>
    </w:p>
    <w:p w14:paraId="668C3450"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m2:NOTIFICATION_ADMIN</w:t>
      </w:r>
      <w:r w:rsidRPr="0076292C">
        <w:rPr>
          <w:rFonts w:cs="Arial"/>
          <w:color w:val="0000FF"/>
        </w:rPr>
        <w:t>&gt;</w:t>
      </w:r>
    </w:p>
    <w:p w14:paraId="2BBFC4F2" w14:textId="77777777" w:rsidR="002271E8" w:rsidRPr="0076292C" w:rsidRDefault="002271E8" w:rsidP="002271E8">
      <w:pPr>
        <w:ind w:hanging="480"/>
        <w:rPr>
          <w:rFonts w:cs="Arial"/>
        </w:rPr>
      </w:pPr>
      <w:hyperlink r:id="rId965"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m2:SERVICES_INFO</w:t>
      </w:r>
      <w:r w:rsidRPr="0076292C">
        <w:rPr>
          <w:rFonts w:cs="Arial"/>
          <w:color w:val="0000FF"/>
        </w:rPr>
        <w:t>&gt;</w:t>
      </w:r>
    </w:p>
    <w:p w14:paraId="76F33042"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m2:LOCNUM_SVCS</w:t>
      </w:r>
      <w:r w:rsidRPr="0076292C">
        <w:rPr>
          <w:rFonts w:cs="Arial"/>
          <w:color w:val="0000FF"/>
        </w:rPr>
        <w:t>&gt;</w:t>
      </w:r>
      <w:r w:rsidRPr="0076292C">
        <w:rPr>
          <w:rFonts w:cs="Arial"/>
          <w:bCs/>
        </w:rPr>
        <w:t>000</w:t>
      </w:r>
      <w:r w:rsidRPr="0076292C">
        <w:rPr>
          <w:rFonts w:cs="Arial"/>
          <w:color w:val="0000FF"/>
        </w:rPr>
        <w:t>&lt;/</w:t>
      </w:r>
      <w:r w:rsidRPr="0076292C">
        <w:rPr>
          <w:rFonts w:cs="Arial"/>
          <w:color w:val="990000"/>
        </w:rPr>
        <w:t>m2:LOCNUM_SVCS</w:t>
      </w:r>
      <w:r w:rsidRPr="0076292C">
        <w:rPr>
          <w:rFonts w:cs="Arial"/>
          <w:color w:val="0000FF"/>
        </w:rPr>
        <w:t>&gt;</w:t>
      </w:r>
      <w:r w:rsidRPr="0076292C">
        <w:rPr>
          <w:rFonts w:cs="Arial"/>
        </w:rPr>
        <w:t xml:space="preserve"> </w:t>
      </w:r>
    </w:p>
    <w:p w14:paraId="6A8F449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m2:LNUM</w:t>
      </w:r>
      <w:r w:rsidRPr="0076292C">
        <w:rPr>
          <w:rFonts w:cs="Arial"/>
          <w:color w:val="0000FF"/>
        </w:rPr>
        <w:t>&gt;</w:t>
      </w:r>
      <w:r w:rsidRPr="0076292C">
        <w:rPr>
          <w:rFonts w:cs="Arial"/>
          <w:bCs/>
        </w:rPr>
        <w:t>00001</w:t>
      </w:r>
      <w:r w:rsidRPr="0076292C">
        <w:rPr>
          <w:rFonts w:cs="Arial"/>
          <w:color w:val="0000FF"/>
        </w:rPr>
        <w:t>&lt;/</w:t>
      </w:r>
      <w:r w:rsidRPr="0076292C">
        <w:rPr>
          <w:rFonts w:cs="Arial"/>
          <w:color w:val="990000"/>
        </w:rPr>
        <w:t>m2:LNUM</w:t>
      </w:r>
      <w:r w:rsidRPr="0076292C">
        <w:rPr>
          <w:rFonts w:cs="Arial"/>
          <w:color w:val="0000FF"/>
        </w:rPr>
        <w:t>&gt;</w:t>
      </w:r>
      <w:r w:rsidRPr="0076292C">
        <w:rPr>
          <w:rFonts w:cs="Arial"/>
        </w:rPr>
        <w:t xml:space="preserve"> </w:t>
      </w:r>
    </w:p>
    <w:p w14:paraId="1547555C"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m2:TNS</w:t>
      </w:r>
      <w:r w:rsidRPr="0076292C">
        <w:rPr>
          <w:rFonts w:cs="Arial"/>
          <w:color w:val="0000FF"/>
        </w:rPr>
        <w:t>&gt;</w:t>
      </w:r>
      <w:r w:rsidRPr="0076292C">
        <w:rPr>
          <w:rFonts w:cs="Arial"/>
          <w:bCs/>
        </w:rPr>
        <w:t>2284369559</w:t>
      </w:r>
      <w:r w:rsidRPr="0076292C">
        <w:rPr>
          <w:rFonts w:cs="Arial"/>
          <w:color w:val="0000FF"/>
        </w:rPr>
        <w:t>&lt;/</w:t>
      </w:r>
      <w:r w:rsidRPr="0076292C">
        <w:rPr>
          <w:rFonts w:cs="Arial"/>
          <w:color w:val="990000"/>
        </w:rPr>
        <w:t>m2:TNS</w:t>
      </w:r>
      <w:r w:rsidRPr="0076292C">
        <w:rPr>
          <w:rFonts w:cs="Arial"/>
          <w:color w:val="0000FF"/>
        </w:rPr>
        <w:t>&gt;</w:t>
      </w:r>
      <w:r w:rsidRPr="0076292C">
        <w:rPr>
          <w:rFonts w:cs="Arial"/>
        </w:rPr>
        <w:t xml:space="preserve"> </w:t>
      </w:r>
    </w:p>
    <w:p w14:paraId="6CA2719A"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m2:SERVICES_INFO</w:t>
      </w:r>
      <w:r w:rsidRPr="0076292C">
        <w:rPr>
          <w:rFonts w:cs="Arial"/>
          <w:color w:val="0000FF"/>
        </w:rPr>
        <w:t>&gt;</w:t>
      </w:r>
    </w:p>
    <w:p w14:paraId="2EED1037" w14:textId="77777777" w:rsidR="002271E8" w:rsidRPr="0076292C" w:rsidRDefault="002271E8" w:rsidP="002271E8">
      <w:pPr>
        <w:ind w:hanging="480"/>
        <w:rPr>
          <w:rFonts w:cs="Arial"/>
        </w:rPr>
      </w:pPr>
      <w:hyperlink r:id="rId966" w:anchor="#" w:history="1">
        <w:r w:rsidRPr="0076292C">
          <w:rPr>
            <w:rFonts w:cs="Courier New"/>
            <w:bCs/>
            <w:color w:val="FF0000"/>
            <w:u w:val="single"/>
          </w:rPr>
          <w:t>-</w:t>
        </w:r>
      </w:hyperlink>
      <w:r w:rsidRPr="0076292C">
        <w:rPr>
          <w:rFonts w:cs="Arial"/>
        </w:rPr>
        <w:t xml:space="preserve"> </w:t>
      </w:r>
      <w:r w:rsidRPr="0076292C">
        <w:rPr>
          <w:rFonts w:cs="Arial"/>
          <w:color w:val="0000FF"/>
        </w:rPr>
        <w:t>&lt;</w:t>
      </w:r>
      <w:r w:rsidRPr="0076292C">
        <w:rPr>
          <w:rFonts w:cs="Arial"/>
          <w:color w:val="990000"/>
        </w:rPr>
        <w:t>m2:SERVICES_INFO</w:t>
      </w:r>
      <w:r w:rsidRPr="0076292C">
        <w:rPr>
          <w:rFonts w:cs="Arial"/>
          <w:color w:val="0000FF"/>
        </w:rPr>
        <w:t>&gt;</w:t>
      </w:r>
    </w:p>
    <w:p w14:paraId="5793DDC7"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m2:LOCNUM_SVCS</w:t>
      </w:r>
      <w:r w:rsidRPr="0076292C">
        <w:rPr>
          <w:rFonts w:cs="Arial"/>
          <w:color w:val="0000FF"/>
        </w:rPr>
        <w:t>&gt;</w:t>
      </w:r>
      <w:r w:rsidRPr="0076292C">
        <w:rPr>
          <w:rFonts w:cs="Arial"/>
          <w:bCs/>
        </w:rPr>
        <w:t>000</w:t>
      </w:r>
      <w:r w:rsidRPr="0076292C">
        <w:rPr>
          <w:rFonts w:cs="Arial"/>
          <w:color w:val="0000FF"/>
        </w:rPr>
        <w:t>&lt;/</w:t>
      </w:r>
      <w:r w:rsidRPr="0076292C">
        <w:rPr>
          <w:rFonts w:cs="Arial"/>
          <w:color w:val="990000"/>
        </w:rPr>
        <w:t>m2:LOCNUM_SVCS</w:t>
      </w:r>
      <w:r w:rsidRPr="0076292C">
        <w:rPr>
          <w:rFonts w:cs="Arial"/>
          <w:color w:val="0000FF"/>
        </w:rPr>
        <w:t>&gt;</w:t>
      </w:r>
      <w:r w:rsidRPr="0076292C">
        <w:rPr>
          <w:rFonts w:cs="Arial"/>
        </w:rPr>
        <w:t xml:space="preserve"> </w:t>
      </w:r>
    </w:p>
    <w:p w14:paraId="5EB0064A"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m2:LNUM</w:t>
      </w:r>
      <w:r w:rsidRPr="0076292C">
        <w:rPr>
          <w:rFonts w:cs="Arial"/>
          <w:color w:val="0000FF"/>
        </w:rPr>
        <w:t>&gt;</w:t>
      </w:r>
      <w:r w:rsidRPr="0076292C">
        <w:rPr>
          <w:rFonts w:cs="Arial"/>
          <w:bCs/>
        </w:rPr>
        <w:t>00002</w:t>
      </w:r>
      <w:r w:rsidRPr="0076292C">
        <w:rPr>
          <w:rFonts w:cs="Arial"/>
          <w:color w:val="0000FF"/>
        </w:rPr>
        <w:t>&lt;/</w:t>
      </w:r>
      <w:r w:rsidRPr="0076292C">
        <w:rPr>
          <w:rFonts w:cs="Arial"/>
          <w:color w:val="990000"/>
        </w:rPr>
        <w:t>m2:LNUM</w:t>
      </w:r>
      <w:r w:rsidRPr="0076292C">
        <w:rPr>
          <w:rFonts w:cs="Arial"/>
          <w:color w:val="0000FF"/>
        </w:rPr>
        <w:t>&gt;</w:t>
      </w:r>
      <w:r w:rsidRPr="0076292C">
        <w:rPr>
          <w:rFonts w:cs="Arial"/>
        </w:rPr>
        <w:t xml:space="preserve"> </w:t>
      </w:r>
    </w:p>
    <w:p w14:paraId="21EE2D69" w14:textId="77777777" w:rsidR="002271E8" w:rsidRPr="0076292C" w:rsidRDefault="002271E8" w:rsidP="002271E8">
      <w:pPr>
        <w:ind w:hanging="48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m2:TNS</w:t>
      </w:r>
      <w:r w:rsidRPr="0076292C">
        <w:rPr>
          <w:rFonts w:cs="Arial"/>
          <w:color w:val="0000FF"/>
        </w:rPr>
        <w:t>&gt;</w:t>
      </w:r>
      <w:r w:rsidRPr="0076292C">
        <w:rPr>
          <w:rFonts w:cs="Arial"/>
          <w:bCs/>
        </w:rPr>
        <w:t>2284364505</w:t>
      </w:r>
      <w:r w:rsidRPr="0076292C">
        <w:rPr>
          <w:rFonts w:cs="Arial"/>
          <w:color w:val="0000FF"/>
        </w:rPr>
        <w:t>&lt;/</w:t>
      </w:r>
      <w:r w:rsidRPr="0076292C">
        <w:rPr>
          <w:rFonts w:cs="Arial"/>
          <w:color w:val="990000"/>
        </w:rPr>
        <w:t>m2:TNS</w:t>
      </w:r>
      <w:r w:rsidRPr="0076292C">
        <w:rPr>
          <w:rFonts w:cs="Arial"/>
          <w:color w:val="0000FF"/>
        </w:rPr>
        <w:t>&gt;</w:t>
      </w:r>
      <w:r w:rsidRPr="0076292C">
        <w:rPr>
          <w:rFonts w:cs="Arial"/>
        </w:rPr>
        <w:t xml:space="preserve"> </w:t>
      </w:r>
    </w:p>
    <w:p w14:paraId="4950D788"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m2:SERVICES_INFO</w:t>
      </w:r>
      <w:r w:rsidRPr="0076292C">
        <w:rPr>
          <w:rFonts w:cs="Arial"/>
          <w:color w:val="0000FF"/>
        </w:rPr>
        <w:t>&gt;</w:t>
      </w:r>
    </w:p>
    <w:p w14:paraId="3D6953B3"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m2:FIRM_ORDER_NOTIFICATION</w:t>
      </w:r>
      <w:r w:rsidRPr="0076292C">
        <w:rPr>
          <w:rFonts w:cs="Arial"/>
          <w:color w:val="0000FF"/>
        </w:rPr>
        <w:t>&gt;</w:t>
      </w:r>
    </w:p>
    <w:p w14:paraId="0CBCC4F6"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m2:NOTIFICATION</w:t>
      </w:r>
      <w:r w:rsidRPr="0076292C">
        <w:rPr>
          <w:rFonts w:cs="Arial"/>
          <w:color w:val="0000FF"/>
        </w:rPr>
        <w:t>&gt;</w:t>
      </w:r>
    </w:p>
    <w:p w14:paraId="40DCB70E"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m2:LSR_RESP</w:t>
      </w:r>
      <w:r w:rsidRPr="0076292C">
        <w:rPr>
          <w:rFonts w:cs="Arial"/>
          <w:color w:val="0000FF"/>
        </w:rPr>
        <w:t>&gt;</w:t>
      </w:r>
    </w:p>
    <w:p w14:paraId="6E677BEF" w14:textId="77777777" w:rsidR="002271E8" w:rsidRPr="0076292C" w:rsidRDefault="002271E8" w:rsidP="002271E8">
      <w:pPr>
        <w:ind w:hanging="240"/>
        <w:rPr>
          <w:rFonts w:cs="Arial"/>
        </w:rPr>
      </w:pPr>
      <w:r w:rsidRPr="0076292C">
        <w:rPr>
          <w:rFonts w:cs="Courier New"/>
          <w:bCs/>
          <w:color w:val="FF0000"/>
        </w:rPr>
        <w:t> </w:t>
      </w:r>
      <w:r w:rsidRPr="0076292C">
        <w:rPr>
          <w:rFonts w:cs="Arial"/>
        </w:rPr>
        <w:t xml:space="preserve"> </w:t>
      </w:r>
      <w:r w:rsidRPr="0076292C">
        <w:rPr>
          <w:rFonts w:cs="Arial"/>
          <w:color w:val="0000FF"/>
        </w:rPr>
        <w:t>&lt;/</w:t>
      </w:r>
      <w:r w:rsidRPr="0076292C">
        <w:rPr>
          <w:rFonts w:cs="Arial"/>
          <w:color w:val="990000"/>
        </w:rPr>
        <w:t>m1:ATT_LSR_ORD_RSP</w:t>
      </w:r>
      <w:r w:rsidRPr="0076292C">
        <w:rPr>
          <w:rFonts w:cs="Arial"/>
          <w:color w:val="0000FF"/>
        </w:rPr>
        <w:t>&gt;</w:t>
      </w:r>
    </w:p>
    <w:p w14:paraId="130A7697" w14:textId="77777777" w:rsidR="002271E8" w:rsidRPr="0076292C" w:rsidRDefault="002271E8" w:rsidP="002271E8"/>
    <w:p w14:paraId="13742E96" w14:textId="77777777" w:rsidR="002271E8" w:rsidRPr="0076292C" w:rsidRDefault="002271E8" w:rsidP="002271E8"/>
    <w:p w14:paraId="6B2BFF04" w14:textId="77777777" w:rsidR="008E6490" w:rsidRPr="00C17CAE" w:rsidRDefault="00160F86">
      <w:pPr>
        <w:rPr>
          <w:rFonts w:ascii="Arial" w:hAnsi="Arial" w:cs="Arial"/>
          <w:b/>
          <w:bCs/>
          <w:sz w:val="24"/>
        </w:rPr>
      </w:pPr>
      <w:r>
        <w:rPr>
          <w:b/>
          <w:bCs/>
          <w:sz w:val="24"/>
        </w:rPr>
        <w:br w:type="page"/>
      </w:r>
      <w:r w:rsidR="008E6490" w:rsidRPr="00C17CAE">
        <w:rPr>
          <w:rFonts w:ascii="Arial" w:hAnsi="Arial" w:cs="Arial"/>
          <w:b/>
          <w:bCs/>
          <w:sz w:val="24"/>
        </w:rPr>
        <w:t>TEST CASE E027: Scenario Description:</w:t>
      </w:r>
    </w:p>
    <w:p w14:paraId="11E32415" w14:textId="77777777" w:rsidR="008E6490" w:rsidRPr="00C17CAE" w:rsidRDefault="008E6490">
      <w:pPr>
        <w:rPr>
          <w:rFonts w:ascii="Arial" w:hAnsi="Arial" w:cs="Arial"/>
          <w:b/>
          <w:bCs/>
          <w:sz w:val="24"/>
        </w:rPr>
      </w:pPr>
      <w:r w:rsidRPr="00C17CAE">
        <w:rPr>
          <w:rFonts w:ascii="Arial" w:hAnsi="Arial" w:cs="Arial"/>
          <w:b/>
          <w:bCs/>
          <w:sz w:val="24"/>
        </w:rPr>
        <w:t>* (Act=W)Conversion of existing residence account– LNA=N/A</w:t>
      </w:r>
    </w:p>
    <w:p w14:paraId="51EBF532" w14:textId="77777777" w:rsidR="008E6490" w:rsidRPr="00C17CAE" w:rsidRDefault="008E6490">
      <w:pPr>
        <w:rPr>
          <w:rFonts w:ascii="Arial" w:hAnsi="Arial" w:cs="Arial"/>
          <w:b/>
          <w:bCs/>
          <w:sz w:val="24"/>
        </w:rPr>
      </w:pPr>
      <w:r w:rsidRPr="00C17CAE">
        <w:rPr>
          <w:rFonts w:ascii="Arial" w:hAnsi="Arial" w:cs="Arial"/>
          <w:b/>
          <w:bCs/>
          <w:sz w:val="24"/>
        </w:rPr>
        <w:t>Type of Account:  Residence / Single Line</w:t>
      </w:r>
    </w:p>
    <w:p w14:paraId="642A6883" w14:textId="77777777" w:rsidR="00C17CAE" w:rsidRDefault="00C17CAE">
      <w:pPr>
        <w:rPr>
          <w:b/>
          <w:bCs/>
          <w:sz w:val="24"/>
        </w:rPr>
      </w:pPr>
    </w:p>
    <w:p w14:paraId="49F85244" w14:textId="77777777" w:rsidR="008E6490" w:rsidRPr="00C17CAE" w:rsidRDefault="008E6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8E6490" w:rsidRPr="00C17CAE" w14:paraId="7C4B30B6"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5678CB06"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73119A97"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430" w:type="dxa"/>
            <w:tcBorders>
              <w:top w:val="single" w:sz="12" w:space="0" w:color="auto"/>
              <w:left w:val="single" w:sz="6" w:space="0" w:color="auto"/>
              <w:bottom w:val="single" w:sz="6" w:space="0" w:color="auto"/>
              <w:right w:val="single" w:sz="12" w:space="0" w:color="auto"/>
            </w:tcBorders>
          </w:tcPr>
          <w:p w14:paraId="056484E6"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5A9A7080"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6B98A90E"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70FB1AF6"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71DAC66C"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66558E20"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C4647C6" w14:textId="77777777" w:rsidR="008E6490" w:rsidRPr="00C17CAE" w:rsidRDefault="008E6490">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F3C733C" w14:textId="77777777" w:rsidR="008E6490" w:rsidRPr="00C17CAE" w:rsidRDefault="008E6490">
            <w:pPr>
              <w:pStyle w:val="FormData"/>
              <w:rPr>
                <w:b/>
                <w:color w:val="auto"/>
              </w:rPr>
            </w:pPr>
            <w:r w:rsidRPr="00C17CAE">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D1DABD3" w14:textId="77777777" w:rsidR="008E6490" w:rsidRPr="00C17CAE" w:rsidRDefault="008E6490">
            <w:pPr>
              <w:pStyle w:val="FormData"/>
              <w:rPr>
                <w:b/>
                <w:color w:val="auto"/>
              </w:rPr>
            </w:pPr>
            <w:r w:rsidRPr="00C17CAE">
              <w:rPr>
                <w:b/>
                <w:color w:val="auto"/>
              </w:rPr>
              <w:t>ZXL</w:t>
            </w:r>
          </w:p>
        </w:tc>
      </w:tr>
      <w:tr w:rsidR="008E6490" w:rsidRPr="00C17CAE" w14:paraId="5E5F8570" w14:textId="77777777">
        <w:tc>
          <w:tcPr>
            <w:tcW w:w="1710" w:type="dxa"/>
            <w:tcBorders>
              <w:top w:val="single" w:sz="6" w:space="0" w:color="auto"/>
              <w:left w:val="single" w:sz="12" w:space="0" w:color="auto"/>
              <w:bottom w:val="single" w:sz="6" w:space="0" w:color="auto"/>
              <w:right w:val="single" w:sz="6" w:space="0" w:color="auto"/>
            </w:tcBorders>
          </w:tcPr>
          <w:p w14:paraId="7B3A3E9C" w14:textId="77777777" w:rsidR="008E6490" w:rsidRPr="00C17CAE" w:rsidRDefault="008E6490">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0480D079" w14:textId="77777777" w:rsidR="008E6490" w:rsidRPr="00C17CAE" w:rsidRDefault="008E6490">
            <w:pPr>
              <w:pStyle w:val="FormData"/>
              <w:rPr>
                <w:b/>
                <w:color w:val="auto"/>
              </w:rPr>
            </w:pPr>
            <w:r w:rsidRPr="00C17CAE">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5CCA77B7" w14:textId="77777777" w:rsidR="008E6490" w:rsidRPr="00C17CAE" w:rsidRDefault="008E6490">
            <w:pPr>
              <w:pStyle w:val="FormData"/>
              <w:rPr>
                <w:b/>
                <w:color w:val="auto"/>
              </w:rPr>
            </w:pPr>
            <w:r w:rsidRPr="00C17CAE">
              <w:rPr>
                <w:b/>
                <w:color w:val="auto"/>
              </w:rPr>
              <w:t>E27</w:t>
            </w:r>
          </w:p>
        </w:tc>
      </w:tr>
      <w:tr w:rsidR="008E6490" w:rsidRPr="00C17CAE" w14:paraId="092325F1" w14:textId="77777777">
        <w:tc>
          <w:tcPr>
            <w:tcW w:w="1710" w:type="dxa"/>
            <w:tcBorders>
              <w:top w:val="single" w:sz="6" w:space="0" w:color="auto"/>
              <w:left w:val="single" w:sz="12" w:space="0" w:color="auto"/>
              <w:bottom w:val="single" w:sz="6" w:space="0" w:color="auto"/>
              <w:right w:val="single" w:sz="6" w:space="0" w:color="auto"/>
            </w:tcBorders>
          </w:tcPr>
          <w:p w14:paraId="118F115A" w14:textId="77777777" w:rsidR="008E6490" w:rsidRPr="00C17CAE" w:rsidRDefault="008E6490">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3899603E" w14:textId="77777777" w:rsidR="008E6490" w:rsidRPr="00C17CAE" w:rsidRDefault="008E6490">
            <w:pPr>
              <w:pStyle w:val="FormData"/>
              <w:rPr>
                <w:b/>
                <w:color w:val="auto"/>
              </w:rPr>
            </w:pPr>
            <w:r w:rsidRPr="00C17CAE">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6F0E0D5A" w14:textId="77777777" w:rsidR="008E6490" w:rsidRPr="00C17CAE" w:rsidRDefault="008E6490">
            <w:pPr>
              <w:pStyle w:val="FormData"/>
              <w:rPr>
                <w:b/>
                <w:color w:val="auto"/>
              </w:rPr>
            </w:pPr>
            <w:r w:rsidRPr="00C17CAE">
              <w:rPr>
                <w:b/>
                <w:color w:val="auto"/>
              </w:rPr>
              <w:t>6152583858</w:t>
            </w:r>
          </w:p>
        </w:tc>
      </w:tr>
      <w:tr w:rsidR="008E6490" w:rsidRPr="00C17CAE" w14:paraId="0348485C" w14:textId="77777777">
        <w:tc>
          <w:tcPr>
            <w:tcW w:w="1710" w:type="dxa"/>
            <w:tcBorders>
              <w:top w:val="single" w:sz="6" w:space="0" w:color="auto"/>
              <w:left w:val="single" w:sz="12" w:space="0" w:color="auto"/>
              <w:bottom w:val="single" w:sz="6" w:space="0" w:color="auto"/>
              <w:right w:val="single" w:sz="6" w:space="0" w:color="auto"/>
            </w:tcBorders>
          </w:tcPr>
          <w:p w14:paraId="247345ED" w14:textId="77777777" w:rsidR="008E6490" w:rsidRPr="00C17CAE" w:rsidRDefault="008E6490">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754E517D" w14:textId="77777777" w:rsidR="008E6490" w:rsidRPr="00C17CAE" w:rsidRDefault="008E6490">
            <w:pPr>
              <w:pStyle w:val="FormData"/>
              <w:rPr>
                <w:b/>
                <w:color w:val="auto"/>
              </w:rPr>
            </w:pPr>
            <w:r w:rsidRPr="00C17CAE">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589911AF" w14:textId="77777777" w:rsidR="008E6490" w:rsidRPr="00C17CAE" w:rsidRDefault="008E6490">
            <w:pPr>
              <w:pStyle w:val="FormData"/>
              <w:rPr>
                <w:b/>
                <w:color w:val="auto"/>
              </w:rPr>
            </w:pPr>
            <w:r w:rsidRPr="00C17CAE">
              <w:rPr>
                <w:b/>
                <w:color w:val="auto"/>
              </w:rPr>
              <w:t>CAVENOBILL</w:t>
            </w:r>
          </w:p>
        </w:tc>
      </w:tr>
      <w:tr w:rsidR="008E6490" w:rsidRPr="00C17CAE" w14:paraId="5486D4AA"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070CA67A" w14:textId="77777777" w:rsidR="008E6490" w:rsidRPr="00C17CAE" w:rsidRDefault="008E6490">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B5B3A84"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5E09A28" w14:textId="77777777" w:rsidR="008E6490" w:rsidRPr="00C17CAE" w:rsidRDefault="008E6490">
            <w:pPr>
              <w:pStyle w:val="FormData"/>
              <w:rPr>
                <w:b/>
                <w:color w:val="auto"/>
              </w:rPr>
            </w:pPr>
            <w:r w:rsidRPr="00C17CAE">
              <w:rPr>
                <w:b/>
                <w:color w:val="auto"/>
              </w:rPr>
              <w:t>LCSC</w:t>
            </w:r>
          </w:p>
        </w:tc>
      </w:tr>
      <w:tr w:rsidR="008E6490" w:rsidRPr="00C17CAE" w14:paraId="4024DB99"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399526D" w14:textId="77777777" w:rsidR="008E6490" w:rsidRPr="00C17CAE" w:rsidRDefault="008E6490">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BFC032E" w14:textId="77777777" w:rsidR="008E6490" w:rsidRPr="00C17CAE" w:rsidRDefault="008E6490">
            <w:pPr>
              <w:pStyle w:val="FormData"/>
              <w:rPr>
                <w:b/>
                <w:color w:val="auto"/>
              </w:rPr>
            </w:pPr>
            <w:r w:rsidRPr="00C17CAE">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E12BE8C" w14:textId="77777777" w:rsidR="008E6490" w:rsidRPr="00C17CAE" w:rsidRDefault="008E6490">
            <w:pPr>
              <w:pStyle w:val="FormData"/>
              <w:rPr>
                <w:b/>
                <w:color w:val="auto"/>
              </w:rPr>
            </w:pPr>
            <w:r w:rsidRPr="00C17CAE">
              <w:rPr>
                <w:b/>
                <w:color w:val="auto"/>
              </w:rPr>
              <w:t>20030407</w:t>
            </w:r>
          </w:p>
        </w:tc>
      </w:tr>
      <w:tr w:rsidR="008E6490" w:rsidRPr="00C17CAE" w14:paraId="19D2F844" w14:textId="77777777">
        <w:tc>
          <w:tcPr>
            <w:tcW w:w="1710" w:type="dxa"/>
            <w:tcBorders>
              <w:top w:val="single" w:sz="6" w:space="0" w:color="auto"/>
              <w:left w:val="single" w:sz="12" w:space="0" w:color="auto"/>
              <w:bottom w:val="single" w:sz="6" w:space="0" w:color="auto"/>
              <w:right w:val="single" w:sz="6" w:space="0" w:color="auto"/>
            </w:tcBorders>
          </w:tcPr>
          <w:p w14:paraId="61095525" w14:textId="77777777" w:rsidR="008E6490" w:rsidRPr="00C17CAE" w:rsidRDefault="008E6490">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3E14611B" w14:textId="77777777" w:rsidR="008E6490" w:rsidRPr="00C17CAE" w:rsidRDefault="008E6490">
            <w:pPr>
              <w:pStyle w:val="FormData"/>
              <w:rPr>
                <w:b/>
                <w:color w:val="auto"/>
              </w:rPr>
            </w:pPr>
            <w:r w:rsidRPr="00C17CAE">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2EDE1B88" w14:textId="77777777" w:rsidR="008E6490" w:rsidRPr="00C17CAE" w:rsidRDefault="008E6490">
            <w:pPr>
              <w:pStyle w:val="FormData"/>
              <w:rPr>
                <w:b/>
                <w:color w:val="auto"/>
              </w:rPr>
            </w:pPr>
            <w:r w:rsidRPr="00C17CAE">
              <w:rPr>
                <w:b/>
                <w:color w:val="auto"/>
              </w:rPr>
              <w:t>20030428</w:t>
            </w:r>
          </w:p>
        </w:tc>
      </w:tr>
      <w:tr w:rsidR="008E6490" w:rsidRPr="00C17CAE" w14:paraId="37551C93" w14:textId="77777777">
        <w:tc>
          <w:tcPr>
            <w:tcW w:w="1710" w:type="dxa"/>
            <w:tcBorders>
              <w:top w:val="single" w:sz="6" w:space="0" w:color="auto"/>
              <w:left w:val="single" w:sz="12" w:space="0" w:color="auto"/>
              <w:bottom w:val="single" w:sz="6" w:space="0" w:color="auto"/>
              <w:right w:val="single" w:sz="6" w:space="0" w:color="auto"/>
            </w:tcBorders>
          </w:tcPr>
          <w:p w14:paraId="4D8B0399" w14:textId="77777777" w:rsidR="008E6490" w:rsidRPr="00C17CAE" w:rsidRDefault="008E6490">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6915D594" w14:textId="77777777" w:rsidR="008E6490" w:rsidRPr="00C17CAE" w:rsidRDefault="008E6490">
            <w:pPr>
              <w:pStyle w:val="FormData"/>
              <w:rPr>
                <w:b/>
                <w:color w:val="auto"/>
              </w:rPr>
            </w:pPr>
            <w:r w:rsidRPr="00C17CAE">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05AF762C" w14:textId="77777777" w:rsidR="008E6490" w:rsidRPr="00C17CAE" w:rsidRDefault="008E6490">
            <w:pPr>
              <w:pStyle w:val="FormData"/>
              <w:rPr>
                <w:b/>
                <w:color w:val="auto"/>
              </w:rPr>
            </w:pPr>
            <w:r w:rsidRPr="00C17CAE">
              <w:rPr>
                <w:b/>
                <w:color w:val="auto"/>
              </w:rPr>
              <w:t>EB</w:t>
            </w:r>
          </w:p>
        </w:tc>
      </w:tr>
      <w:tr w:rsidR="008E6490" w:rsidRPr="00C17CAE" w14:paraId="1638EE92" w14:textId="77777777">
        <w:tc>
          <w:tcPr>
            <w:tcW w:w="1710" w:type="dxa"/>
            <w:tcBorders>
              <w:top w:val="single" w:sz="6" w:space="0" w:color="auto"/>
              <w:left w:val="single" w:sz="12" w:space="0" w:color="auto"/>
              <w:bottom w:val="single" w:sz="6" w:space="0" w:color="auto"/>
              <w:right w:val="single" w:sz="6" w:space="0" w:color="auto"/>
            </w:tcBorders>
          </w:tcPr>
          <w:p w14:paraId="5735FBC8" w14:textId="77777777" w:rsidR="008E6490" w:rsidRPr="00C17CAE" w:rsidRDefault="008E6490">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4D091354" w14:textId="77777777" w:rsidR="008E6490" w:rsidRPr="00C17CAE" w:rsidRDefault="008E6490">
            <w:pPr>
              <w:pStyle w:val="FormData"/>
              <w:rPr>
                <w:b/>
                <w:color w:val="auto"/>
              </w:rPr>
            </w:pPr>
            <w:r w:rsidRPr="00C17CAE">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70375807" w14:textId="77777777" w:rsidR="008E6490" w:rsidRPr="00C17CAE" w:rsidRDefault="008E6490">
            <w:pPr>
              <w:pStyle w:val="FormData"/>
              <w:rPr>
                <w:b/>
                <w:color w:val="auto"/>
              </w:rPr>
            </w:pPr>
            <w:r w:rsidRPr="00C17CAE">
              <w:rPr>
                <w:b/>
                <w:color w:val="auto"/>
              </w:rPr>
              <w:t>W</w:t>
            </w:r>
          </w:p>
        </w:tc>
      </w:tr>
      <w:tr w:rsidR="008E6490" w:rsidRPr="00C17CAE" w14:paraId="6E7D529C" w14:textId="77777777">
        <w:tc>
          <w:tcPr>
            <w:tcW w:w="1710" w:type="dxa"/>
            <w:tcBorders>
              <w:top w:val="single" w:sz="6" w:space="0" w:color="auto"/>
              <w:left w:val="single" w:sz="12" w:space="0" w:color="auto"/>
              <w:bottom w:val="single" w:sz="6" w:space="0" w:color="auto"/>
              <w:right w:val="single" w:sz="6" w:space="0" w:color="auto"/>
            </w:tcBorders>
          </w:tcPr>
          <w:p w14:paraId="21250B6B" w14:textId="77777777" w:rsidR="008E6490" w:rsidRPr="00C17CAE" w:rsidRDefault="008E6490">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2533BA13" w14:textId="77777777" w:rsidR="008E6490" w:rsidRPr="00C17CAE" w:rsidRDefault="008E6490">
            <w:pPr>
              <w:pStyle w:val="FormData"/>
              <w:rPr>
                <w:b/>
                <w:color w:val="auto"/>
              </w:rPr>
            </w:pPr>
            <w:r w:rsidRPr="00C17CAE">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4C763934" w14:textId="77777777" w:rsidR="008E6490" w:rsidRPr="00C17CAE" w:rsidRDefault="008E6490">
            <w:pPr>
              <w:pStyle w:val="FormData"/>
              <w:rPr>
                <w:b/>
                <w:color w:val="auto"/>
              </w:rPr>
            </w:pPr>
            <w:r w:rsidRPr="00C17CAE">
              <w:rPr>
                <w:b/>
                <w:color w:val="auto"/>
              </w:rPr>
              <w:t>9999</w:t>
            </w:r>
          </w:p>
        </w:tc>
      </w:tr>
      <w:tr w:rsidR="008E6490" w:rsidRPr="00C17CAE" w14:paraId="593B4B33" w14:textId="77777777">
        <w:tc>
          <w:tcPr>
            <w:tcW w:w="1710" w:type="dxa"/>
            <w:tcBorders>
              <w:top w:val="single" w:sz="6" w:space="0" w:color="auto"/>
              <w:left w:val="single" w:sz="12" w:space="0" w:color="auto"/>
              <w:bottom w:val="single" w:sz="6" w:space="0" w:color="auto"/>
              <w:right w:val="single" w:sz="6" w:space="0" w:color="auto"/>
            </w:tcBorders>
          </w:tcPr>
          <w:p w14:paraId="58D718E4" w14:textId="77777777" w:rsidR="008E6490" w:rsidRPr="00C17CAE" w:rsidRDefault="008E6490">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4EE2C429" w14:textId="77777777" w:rsidR="008E6490" w:rsidRPr="00C17CAE" w:rsidRDefault="008E6490">
            <w:pPr>
              <w:pStyle w:val="FormData"/>
              <w:rPr>
                <w:b/>
                <w:color w:val="auto"/>
              </w:rPr>
            </w:pPr>
            <w:r w:rsidRPr="00C17CAE">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6C8C30DC" w14:textId="77777777" w:rsidR="008E6490" w:rsidRPr="00C17CAE" w:rsidRDefault="008E6490">
            <w:pPr>
              <w:pStyle w:val="FormData"/>
              <w:rPr>
                <w:b/>
                <w:color w:val="auto"/>
              </w:rPr>
            </w:pPr>
            <w:r w:rsidRPr="00C17CAE">
              <w:rPr>
                <w:b/>
                <w:color w:val="auto"/>
              </w:rPr>
              <w:t>2BF-</w:t>
            </w:r>
          </w:p>
        </w:tc>
      </w:tr>
      <w:tr w:rsidR="008E6490" w:rsidRPr="00C17CAE" w14:paraId="4B102413"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52C0D74A"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72F6BABB" w14:textId="77777777">
        <w:tc>
          <w:tcPr>
            <w:tcW w:w="1710" w:type="dxa"/>
            <w:tcBorders>
              <w:top w:val="single" w:sz="6" w:space="0" w:color="auto"/>
              <w:left w:val="single" w:sz="12" w:space="0" w:color="auto"/>
              <w:bottom w:val="single" w:sz="6" w:space="0" w:color="auto"/>
              <w:right w:val="single" w:sz="6" w:space="0" w:color="auto"/>
            </w:tcBorders>
          </w:tcPr>
          <w:p w14:paraId="4544BFD9" w14:textId="77777777" w:rsidR="008E6490" w:rsidRPr="00C17CAE" w:rsidRDefault="008E6490">
            <w:pPr>
              <w:pStyle w:val="FormData"/>
              <w:rPr>
                <w:b/>
                <w:color w:val="auto"/>
              </w:rPr>
            </w:pPr>
            <w:r w:rsidRPr="00C17CA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7980C497" w14:textId="77777777" w:rsidR="008E6490" w:rsidRPr="00C17CAE" w:rsidRDefault="008E6490">
            <w:pPr>
              <w:pStyle w:val="FormData"/>
              <w:rPr>
                <w:b/>
                <w:color w:val="auto"/>
              </w:rPr>
            </w:pPr>
            <w:r w:rsidRPr="00C17CAE">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5C02D01C" w14:textId="77777777" w:rsidR="008E6490" w:rsidRPr="00C17CAE" w:rsidRDefault="008E6490">
            <w:pPr>
              <w:pStyle w:val="FormData"/>
              <w:rPr>
                <w:b/>
                <w:color w:val="auto"/>
                <w:lang w:val="fr-FR"/>
              </w:rPr>
            </w:pPr>
            <w:r w:rsidRPr="00C17CAE">
              <w:rPr>
                <w:b/>
                <w:color w:val="auto"/>
                <w:lang w:val="fr-FR"/>
              </w:rPr>
              <w:t>615Q885521521</w:t>
            </w:r>
          </w:p>
        </w:tc>
      </w:tr>
      <w:tr w:rsidR="008E6490" w:rsidRPr="00C17CAE" w14:paraId="3CA5D967"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7E667BBC"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58C1C41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419212DE" w14:textId="77777777" w:rsidR="008E6490" w:rsidRPr="00C17CAE" w:rsidRDefault="008E6490">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BEAAF4F" w14:textId="77777777" w:rsidR="008E6490" w:rsidRPr="00C17CAE" w:rsidRDefault="008E6490">
            <w:pPr>
              <w:pStyle w:val="FormData"/>
              <w:rPr>
                <w:b/>
                <w:color w:val="auto"/>
              </w:rPr>
            </w:pPr>
            <w:r w:rsidRPr="00C17CAE">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5542951" w14:textId="77777777" w:rsidR="008E6490" w:rsidRPr="00C17CAE" w:rsidRDefault="008E6490">
            <w:pPr>
              <w:pStyle w:val="FormData"/>
              <w:rPr>
                <w:b/>
                <w:color w:val="auto"/>
              </w:rPr>
            </w:pPr>
            <w:r w:rsidRPr="00C17CAE">
              <w:rPr>
                <w:b/>
                <w:color w:val="auto"/>
              </w:rPr>
              <w:t>Bojangles</w:t>
            </w:r>
          </w:p>
        </w:tc>
      </w:tr>
      <w:tr w:rsidR="008E6490" w:rsidRPr="00C17CAE" w14:paraId="73F45A8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C8BB07F" w14:textId="77777777" w:rsidR="008E6490" w:rsidRPr="00C17CAE" w:rsidRDefault="008E6490">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5FEB654" w14:textId="77777777" w:rsidR="008E6490" w:rsidRPr="00C17CAE" w:rsidRDefault="008E6490">
            <w:pPr>
              <w:pStyle w:val="FormData"/>
              <w:rPr>
                <w:b/>
                <w:color w:val="auto"/>
              </w:rPr>
            </w:pPr>
            <w:r w:rsidRPr="00C17CAE">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7A58538" w14:textId="77777777" w:rsidR="008E6490" w:rsidRPr="00C17CAE" w:rsidRDefault="008E6490">
            <w:pPr>
              <w:pStyle w:val="FormData"/>
              <w:rPr>
                <w:b/>
                <w:color w:val="auto"/>
              </w:rPr>
            </w:pPr>
            <w:r w:rsidRPr="00C17CAE">
              <w:rPr>
                <w:b/>
                <w:color w:val="auto"/>
              </w:rPr>
              <w:t>8884448888</w:t>
            </w:r>
          </w:p>
        </w:tc>
      </w:tr>
      <w:tr w:rsidR="008E6490" w:rsidRPr="00C17CAE" w14:paraId="509028F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0410AAB" w14:textId="77777777" w:rsidR="008E6490" w:rsidRPr="00C17CAE" w:rsidRDefault="008E6490">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A42E2B7" w14:textId="77777777" w:rsidR="008E6490" w:rsidRPr="00C17CAE" w:rsidRDefault="008E6490">
            <w:pPr>
              <w:pStyle w:val="FormData"/>
              <w:rPr>
                <w:b/>
                <w:color w:val="auto"/>
              </w:rPr>
            </w:pPr>
            <w:r w:rsidRPr="00C17CAE">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530060D8" w14:textId="77777777" w:rsidR="008E6490" w:rsidRPr="00C17CAE" w:rsidRDefault="008E6490">
            <w:pPr>
              <w:pStyle w:val="FormData"/>
              <w:rPr>
                <w:b/>
                <w:color w:val="auto"/>
              </w:rPr>
            </w:pPr>
            <w:r w:rsidRPr="00C17CAE">
              <w:rPr>
                <w:b/>
                <w:color w:val="auto"/>
              </w:rPr>
              <w:t>4448884444</w:t>
            </w:r>
          </w:p>
        </w:tc>
      </w:tr>
      <w:tr w:rsidR="008E6490" w:rsidRPr="00C17CAE" w14:paraId="47EAC9A1"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457F83A9"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389AB41D"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1545FA29"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5232FD60" w14:textId="77777777">
        <w:tc>
          <w:tcPr>
            <w:tcW w:w="1710" w:type="dxa"/>
            <w:tcBorders>
              <w:top w:val="single" w:sz="6" w:space="0" w:color="auto"/>
              <w:left w:val="single" w:sz="12" w:space="0" w:color="auto"/>
              <w:bottom w:val="single" w:sz="12" w:space="0" w:color="auto"/>
              <w:right w:val="single" w:sz="6" w:space="0" w:color="auto"/>
            </w:tcBorders>
          </w:tcPr>
          <w:p w14:paraId="21FC7F60" w14:textId="77777777" w:rsidR="008E6490" w:rsidRPr="00C17CAE" w:rsidRDefault="008E6490">
            <w:pPr>
              <w:pStyle w:val="FormData"/>
              <w:rPr>
                <w:b/>
                <w:color w:val="auto"/>
              </w:rPr>
            </w:pPr>
            <w:r w:rsidRPr="00C17CAE">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6EAF3A3F" w14:textId="77777777" w:rsidR="008E6490" w:rsidRPr="00C17CAE" w:rsidRDefault="008E6490">
            <w:pPr>
              <w:pStyle w:val="FormData"/>
              <w:rPr>
                <w:b/>
                <w:color w:val="auto"/>
              </w:rPr>
            </w:pPr>
            <w:r w:rsidRPr="00C17CAE">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535A81D0" w14:textId="77777777" w:rsidR="008E6490" w:rsidRPr="00C17CAE" w:rsidRDefault="008E6490">
            <w:pPr>
              <w:pStyle w:val="FormData"/>
              <w:rPr>
                <w:b/>
                <w:color w:val="auto"/>
              </w:rPr>
            </w:pPr>
            <w:smartTag w:uri="urn:schemas-microsoft-com:office:smarttags" w:element="place">
              <w:r w:rsidRPr="00C17CAE">
                <w:rPr>
                  <w:b/>
                  <w:color w:val="auto"/>
                </w:rPr>
                <w:t>Little Cayman</w:t>
              </w:r>
            </w:smartTag>
          </w:p>
        </w:tc>
      </w:tr>
    </w:tbl>
    <w:p w14:paraId="092F2C89" w14:textId="77777777" w:rsidR="008E6490" w:rsidRDefault="008E6490"/>
    <w:p w14:paraId="71CC4362" w14:textId="77777777" w:rsidR="003E10A1" w:rsidRPr="006112A9" w:rsidRDefault="003E10A1" w:rsidP="003E10A1"/>
    <w:p w14:paraId="4441E89C" w14:textId="77777777" w:rsidR="00487CBB" w:rsidRPr="0092302A" w:rsidRDefault="00487CBB" w:rsidP="00487CBB">
      <w:r w:rsidRPr="0092302A">
        <w:t>XML INPUT:</w:t>
      </w:r>
    </w:p>
    <w:p w14:paraId="2F8572A1" w14:textId="77777777" w:rsidR="00487CBB" w:rsidRPr="0092302A" w:rsidRDefault="00487CBB" w:rsidP="00487CBB"/>
    <w:p w14:paraId="0084366D" w14:textId="7CFE1606" w:rsidR="00487CBB" w:rsidRPr="0092302A" w:rsidRDefault="00487CBB" w:rsidP="00487CBB">
      <w:pPr>
        <w:ind w:hanging="480"/>
        <w:rPr>
          <w:rFonts w:cs="Arial"/>
        </w:rPr>
      </w:pPr>
      <w:r w:rsidRPr="0092302A">
        <w:rPr>
          <w:rFonts w:cs="Arial"/>
        </w:rPr>
        <w:t xml:space="preserve"> </w:t>
      </w:r>
    </w:p>
    <w:p w14:paraId="6B28941D"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header</w:t>
      </w:r>
      <w:r w:rsidRPr="0092302A">
        <w:rPr>
          <w:rFonts w:cs="Arial"/>
          <w:color w:val="0000FF"/>
        </w:rPr>
        <w:t>&gt;</w:t>
      </w:r>
    </w:p>
    <w:p w14:paraId="0EC7164C" w14:textId="77777777" w:rsidR="00487CBB" w:rsidRPr="0092302A" w:rsidRDefault="00487CBB" w:rsidP="00487CBB">
      <w:pPr>
        <w:ind w:hanging="480"/>
        <w:rPr>
          <w:rFonts w:cs="Arial"/>
        </w:rPr>
      </w:pPr>
      <w:hyperlink r:id="rId967"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order:LSR_ORD_REQ</w:t>
      </w:r>
      <w:r w:rsidRPr="0092302A">
        <w:rPr>
          <w:rFonts w:cs="Arial"/>
          <w:color w:val="0000FF"/>
        </w:rPr>
        <w:t>&gt;</w:t>
      </w:r>
    </w:p>
    <w:p w14:paraId="06AF2712" w14:textId="77777777" w:rsidR="00487CBB" w:rsidRPr="0092302A" w:rsidRDefault="00487CBB" w:rsidP="00487CBB">
      <w:pPr>
        <w:ind w:hanging="480"/>
        <w:rPr>
          <w:rFonts w:cs="Arial"/>
        </w:rPr>
      </w:pPr>
      <w:hyperlink r:id="rId968"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order:HDR</w:t>
      </w:r>
      <w:r w:rsidRPr="0092302A">
        <w:rPr>
          <w:rFonts w:cs="Arial"/>
          <w:color w:val="0000FF"/>
        </w:rPr>
        <w:t>&gt;</w:t>
      </w:r>
    </w:p>
    <w:p w14:paraId="087A9FA1"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order:CCNA</w:t>
      </w:r>
      <w:r w:rsidRPr="0092302A">
        <w:rPr>
          <w:rFonts w:cs="Arial"/>
          <w:color w:val="0000FF"/>
        </w:rPr>
        <w:t>&gt;</w:t>
      </w:r>
      <w:r w:rsidRPr="0092302A">
        <w:rPr>
          <w:rFonts w:cs="Arial"/>
          <w:bCs/>
        </w:rPr>
        <w:t>ZXL</w:t>
      </w:r>
      <w:r w:rsidRPr="0092302A">
        <w:rPr>
          <w:rFonts w:cs="Arial"/>
          <w:color w:val="0000FF"/>
        </w:rPr>
        <w:t>&lt;/</w:t>
      </w:r>
      <w:r w:rsidRPr="0092302A">
        <w:rPr>
          <w:rFonts w:cs="Arial"/>
          <w:color w:val="990000"/>
        </w:rPr>
        <w:t>order:CCNA</w:t>
      </w:r>
      <w:r w:rsidRPr="0092302A">
        <w:rPr>
          <w:rFonts w:cs="Arial"/>
          <w:color w:val="0000FF"/>
        </w:rPr>
        <w:t>&gt;</w:t>
      </w:r>
      <w:r w:rsidRPr="0092302A">
        <w:rPr>
          <w:rFonts w:cs="Arial"/>
        </w:rPr>
        <w:t xml:space="preserve"> </w:t>
      </w:r>
    </w:p>
    <w:p w14:paraId="634A9EE8"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order:MSG_TIMESTAMP</w:t>
      </w:r>
      <w:r w:rsidRPr="0092302A">
        <w:rPr>
          <w:rFonts w:cs="Arial"/>
          <w:color w:val="0000FF"/>
        </w:rPr>
        <w:t>&gt;</w:t>
      </w:r>
      <w:r w:rsidRPr="0092302A">
        <w:rPr>
          <w:rFonts w:cs="Arial"/>
          <w:bCs/>
        </w:rPr>
        <w:t>2009-06-22T11:13:26-05:00</w:t>
      </w:r>
      <w:r w:rsidRPr="0092302A">
        <w:rPr>
          <w:rFonts w:cs="Arial"/>
          <w:color w:val="0000FF"/>
        </w:rPr>
        <w:t>&lt;/</w:t>
      </w:r>
      <w:r w:rsidRPr="0092302A">
        <w:rPr>
          <w:rFonts w:cs="Arial"/>
          <w:color w:val="990000"/>
        </w:rPr>
        <w:t>order:MSG_TIMESTAMP</w:t>
      </w:r>
      <w:r w:rsidRPr="0092302A">
        <w:rPr>
          <w:rFonts w:cs="Arial"/>
          <w:color w:val="0000FF"/>
        </w:rPr>
        <w:t>&gt;</w:t>
      </w:r>
      <w:r w:rsidRPr="0092302A">
        <w:rPr>
          <w:rFonts w:cs="Arial"/>
        </w:rPr>
        <w:t xml:space="preserve"> </w:t>
      </w:r>
    </w:p>
    <w:p w14:paraId="40BF05B2"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order:PON</w:t>
      </w:r>
      <w:r w:rsidRPr="0092302A">
        <w:rPr>
          <w:rFonts w:cs="Arial"/>
          <w:color w:val="0000FF"/>
        </w:rPr>
        <w:t>&gt;</w:t>
      </w:r>
      <w:r w:rsidRPr="0092302A">
        <w:rPr>
          <w:rFonts w:cs="Arial"/>
          <w:bCs/>
        </w:rPr>
        <w:t>CVT0E027R31</w:t>
      </w:r>
      <w:r w:rsidRPr="0092302A">
        <w:rPr>
          <w:rFonts w:cs="Arial"/>
          <w:color w:val="0000FF"/>
        </w:rPr>
        <w:t>&lt;/</w:t>
      </w:r>
      <w:r w:rsidRPr="0092302A">
        <w:rPr>
          <w:rFonts w:cs="Arial"/>
          <w:color w:val="990000"/>
        </w:rPr>
        <w:t>order:PON</w:t>
      </w:r>
      <w:r w:rsidRPr="0092302A">
        <w:rPr>
          <w:rFonts w:cs="Arial"/>
          <w:color w:val="0000FF"/>
        </w:rPr>
        <w:t>&gt;</w:t>
      </w:r>
      <w:r w:rsidRPr="0092302A">
        <w:rPr>
          <w:rFonts w:cs="Arial"/>
        </w:rPr>
        <w:t xml:space="preserve"> </w:t>
      </w:r>
    </w:p>
    <w:p w14:paraId="7B4A4837"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order:VER</w:t>
      </w:r>
      <w:r w:rsidRPr="0092302A">
        <w:rPr>
          <w:rFonts w:cs="Arial"/>
          <w:color w:val="0000FF"/>
        </w:rPr>
        <w:t>&gt;</w:t>
      </w:r>
      <w:r w:rsidRPr="0092302A">
        <w:rPr>
          <w:rFonts w:cs="Arial"/>
          <w:bCs/>
        </w:rPr>
        <w:t>00</w:t>
      </w:r>
      <w:r w:rsidRPr="0092302A">
        <w:rPr>
          <w:rFonts w:cs="Arial"/>
          <w:color w:val="0000FF"/>
        </w:rPr>
        <w:t>&lt;/</w:t>
      </w:r>
      <w:r w:rsidRPr="0092302A">
        <w:rPr>
          <w:rFonts w:cs="Arial"/>
          <w:color w:val="990000"/>
        </w:rPr>
        <w:t>order:VER</w:t>
      </w:r>
      <w:r w:rsidRPr="0092302A">
        <w:rPr>
          <w:rFonts w:cs="Arial"/>
          <w:color w:val="0000FF"/>
        </w:rPr>
        <w:t>&gt;</w:t>
      </w:r>
      <w:r w:rsidRPr="0092302A">
        <w:rPr>
          <w:rFonts w:cs="Arial"/>
        </w:rPr>
        <w:t xml:space="preserve"> </w:t>
      </w:r>
    </w:p>
    <w:p w14:paraId="6BC15BE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order:ATN</w:t>
      </w:r>
      <w:r w:rsidRPr="0092302A">
        <w:rPr>
          <w:rFonts w:cs="Arial"/>
          <w:color w:val="0000FF"/>
        </w:rPr>
        <w:t>&gt;</w:t>
      </w:r>
      <w:r w:rsidRPr="0092302A">
        <w:rPr>
          <w:rFonts w:cs="Arial"/>
          <w:bCs/>
        </w:rPr>
        <w:t>6152583858</w:t>
      </w:r>
      <w:r w:rsidRPr="0092302A">
        <w:rPr>
          <w:rFonts w:cs="Arial"/>
          <w:color w:val="0000FF"/>
        </w:rPr>
        <w:t>&lt;/</w:t>
      </w:r>
      <w:r w:rsidRPr="0092302A">
        <w:rPr>
          <w:rFonts w:cs="Arial"/>
          <w:color w:val="990000"/>
        </w:rPr>
        <w:t>order:ATN</w:t>
      </w:r>
      <w:r w:rsidRPr="0092302A">
        <w:rPr>
          <w:rFonts w:cs="Arial"/>
          <w:color w:val="0000FF"/>
        </w:rPr>
        <w:t>&gt;</w:t>
      </w:r>
      <w:r w:rsidRPr="0092302A">
        <w:rPr>
          <w:rFonts w:cs="Arial"/>
        </w:rPr>
        <w:t xml:space="preserve"> </w:t>
      </w:r>
    </w:p>
    <w:p w14:paraId="73F01C9C"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order:RVER</w:t>
      </w:r>
      <w:r w:rsidRPr="0092302A">
        <w:rPr>
          <w:rFonts w:cs="Arial"/>
          <w:color w:val="0000FF"/>
        </w:rPr>
        <w:t>&gt;</w:t>
      </w:r>
      <w:r w:rsidRPr="0092302A">
        <w:rPr>
          <w:rFonts w:cs="Arial"/>
          <w:bCs/>
        </w:rPr>
        <w:t>10.05</w:t>
      </w:r>
      <w:r w:rsidRPr="0092302A">
        <w:rPr>
          <w:rFonts w:cs="Arial"/>
          <w:color w:val="0000FF"/>
        </w:rPr>
        <w:t>&lt;/</w:t>
      </w:r>
      <w:r w:rsidRPr="0092302A">
        <w:rPr>
          <w:rFonts w:cs="Arial"/>
          <w:color w:val="990000"/>
        </w:rPr>
        <w:t>order:RVER</w:t>
      </w:r>
      <w:r w:rsidRPr="0092302A">
        <w:rPr>
          <w:rFonts w:cs="Arial"/>
          <w:color w:val="0000FF"/>
        </w:rPr>
        <w:t>&gt;</w:t>
      </w:r>
      <w:r w:rsidRPr="0092302A">
        <w:rPr>
          <w:rFonts w:cs="Arial"/>
        </w:rPr>
        <w:t xml:space="preserve"> </w:t>
      </w:r>
    </w:p>
    <w:p w14:paraId="5D868F92"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order:CC</w:t>
      </w:r>
      <w:r w:rsidRPr="0092302A">
        <w:rPr>
          <w:rFonts w:cs="Arial"/>
          <w:color w:val="0000FF"/>
        </w:rPr>
        <w:t>&gt;</w:t>
      </w:r>
      <w:r w:rsidRPr="0092302A">
        <w:rPr>
          <w:rFonts w:cs="Arial"/>
          <w:bCs/>
        </w:rPr>
        <w:t>9999</w:t>
      </w:r>
      <w:r w:rsidRPr="0092302A">
        <w:rPr>
          <w:rFonts w:cs="Arial"/>
          <w:color w:val="0000FF"/>
        </w:rPr>
        <w:t>&lt;/</w:t>
      </w:r>
      <w:r w:rsidRPr="0092302A">
        <w:rPr>
          <w:rFonts w:cs="Arial"/>
          <w:color w:val="990000"/>
        </w:rPr>
        <w:t>order:CC</w:t>
      </w:r>
      <w:r w:rsidRPr="0092302A">
        <w:rPr>
          <w:rFonts w:cs="Arial"/>
          <w:color w:val="0000FF"/>
        </w:rPr>
        <w:t>&gt;</w:t>
      </w:r>
      <w:r w:rsidRPr="0092302A">
        <w:rPr>
          <w:rFonts w:cs="Arial"/>
        </w:rPr>
        <w:t xml:space="preserve"> </w:t>
      </w:r>
    </w:p>
    <w:p w14:paraId="0E3EBA78"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order:STATE</w:t>
      </w:r>
      <w:r w:rsidRPr="0092302A">
        <w:rPr>
          <w:rFonts w:cs="Arial"/>
          <w:color w:val="0000FF"/>
        </w:rPr>
        <w:t>&gt;</w:t>
      </w:r>
      <w:r w:rsidRPr="0092302A">
        <w:rPr>
          <w:rFonts w:cs="Arial"/>
          <w:bCs/>
        </w:rPr>
        <w:t>TN</w:t>
      </w:r>
      <w:r w:rsidRPr="0092302A">
        <w:rPr>
          <w:rFonts w:cs="Arial"/>
          <w:color w:val="0000FF"/>
        </w:rPr>
        <w:t>&lt;/</w:t>
      </w:r>
      <w:r w:rsidRPr="0092302A">
        <w:rPr>
          <w:rFonts w:cs="Arial"/>
          <w:color w:val="990000"/>
        </w:rPr>
        <w:t>order:STATE</w:t>
      </w:r>
      <w:r w:rsidRPr="0092302A">
        <w:rPr>
          <w:rFonts w:cs="Arial"/>
          <w:color w:val="0000FF"/>
        </w:rPr>
        <w:t>&gt;</w:t>
      </w:r>
      <w:r w:rsidRPr="0092302A">
        <w:rPr>
          <w:rFonts w:cs="Arial"/>
        </w:rPr>
        <w:t xml:space="preserve"> </w:t>
      </w:r>
    </w:p>
    <w:p w14:paraId="17844CB0"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order:DTSENT</w:t>
      </w:r>
      <w:r w:rsidRPr="0092302A">
        <w:rPr>
          <w:rFonts w:cs="Arial"/>
          <w:color w:val="0000FF"/>
        </w:rPr>
        <w:t>&gt;</w:t>
      </w:r>
      <w:r w:rsidRPr="0092302A">
        <w:rPr>
          <w:rFonts w:cs="Arial"/>
          <w:bCs/>
        </w:rPr>
        <w:t>200906221113AM</w:t>
      </w:r>
      <w:r w:rsidRPr="0092302A">
        <w:rPr>
          <w:rFonts w:cs="Arial"/>
          <w:color w:val="0000FF"/>
        </w:rPr>
        <w:t>&lt;/</w:t>
      </w:r>
      <w:r w:rsidRPr="0092302A">
        <w:rPr>
          <w:rFonts w:cs="Arial"/>
          <w:color w:val="990000"/>
        </w:rPr>
        <w:t>order:DTSENT</w:t>
      </w:r>
      <w:r w:rsidRPr="0092302A">
        <w:rPr>
          <w:rFonts w:cs="Arial"/>
          <w:color w:val="0000FF"/>
        </w:rPr>
        <w:t>&gt;</w:t>
      </w:r>
      <w:r w:rsidRPr="0092302A">
        <w:rPr>
          <w:rFonts w:cs="Arial"/>
        </w:rPr>
        <w:t xml:space="preserve"> </w:t>
      </w:r>
    </w:p>
    <w:p w14:paraId="497EAD2A"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order:HDR</w:t>
      </w:r>
      <w:r w:rsidRPr="0092302A">
        <w:rPr>
          <w:rFonts w:cs="Arial"/>
          <w:color w:val="0000FF"/>
        </w:rPr>
        <w:t>&gt;</w:t>
      </w:r>
    </w:p>
    <w:p w14:paraId="1BC60B10" w14:textId="77777777" w:rsidR="00487CBB" w:rsidRPr="0092302A" w:rsidRDefault="00487CBB" w:rsidP="00487CBB">
      <w:pPr>
        <w:ind w:hanging="480"/>
        <w:rPr>
          <w:rFonts w:cs="Arial"/>
        </w:rPr>
      </w:pPr>
      <w:hyperlink r:id="rId969"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order:LSR</w:t>
      </w:r>
      <w:r w:rsidRPr="0092302A">
        <w:rPr>
          <w:rFonts w:cs="Arial"/>
          <w:color w:val="0000FF"/>
        </w:rPr>
        <w:t>&gt;</w:t>
      </w:r>
    </w:p>
    <w:p w14:paraId="17A32062" w14:textId="77777777" w:rsidR="00487CBB" w:rsidRPr="0092302A" w:rsidRDefault="00487CBB" w:rsidP="00487CBB">
      <w:pPr>
        <w:ind w:hanging="480"/>
        <w:rPr>
          <w:rFonts w:cs="Arial"/>
        </w:rPr>
      </w:pPr>
      <w:hyperlink r:id="rId970"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order:LSR_ADMIN</w:t>
      </w:r>
      <w:r w:rsidRPr="0092302A">
        <w:rPr>
          <w:rFonts w:cs="Arial"/>
          <w:color w:val="0000FF"/>
        </w:rPr>
        <w:t>&gt;</w:t>
      </w:r>
    </w:p>
    <w:p w14:paraId="681E1296"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order:SC</w:t>
      </w:r>
      <w:r w:rsidRPr="0092302A">
        <w:rPr>
          <w:rFonts w:cs="Arial"/>
          <w:color w:val="0000FF"/>
        </w:rPr>
        <w:t>&gt;</w:t>
      </w:r>
      <w:r w:rsidRPr="0092302A">
        <w:rPr>
          <w:rFonts w:cs="Arial"/>
          <w:bCs/>
        </w:rPr>
        <w:t>LCSC</w:t>
      </w:r>
      <w:r w:rsidRPr="0092302A">
        <w:rPr>
          <w:rFonts w:cs="Arial"/>
          <w:color w:val="0000FF"/>
        </w:rPr>
        <w:t>&lt;/</w:t>
      </w:r>
      <w:r w:rsidRPr="0092302A">
        <w:rPr>
          <w:rFonts w:cs="Arial"/>
          <w:color w:val="990000"/>
        </w:rPr>
        <w:t>order:SC</w:t>
      </w:r>
      <w:r w:rsidRPr="0092302A">
        <w:rPr>
          <w:rFonts w:cs="Arial"/>
          <w:color w:val="0000FF"/>
        </w:rPr>
        <w:t>&gt;</w:t>
      </w:r>
      <w:r w:rsidRPr="0092302A">
        <w:rPr>
          <w:rFonts w:cs="Arial"/>
        </w:rPr>
        <w:t xml:space="preserve"> </w:t>
      </w:r>
    </w:p>
    <w:p w14:paraId="64BBED2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order:PROJECT</w:t>
      </w:r>
      <w:r w:rsidRPr="0092302A">
        <w:rPr>
          <w:rFonts w:cs="Arial"/>
          <w:color w:val="0000FF"/>
        </w:rPr>
        <w:t>&gt;</w:t>
      </w:r>
      <w:r w:rsidRPr="0092302A">
        <w:rPr>
          <w:rFonts w:cs="Arial"/>
          <w:bCs/>
        </w:rPr>
        <w:t>CAVENOBILL</w:t>
      </w:r>
      <w:r w:rsidRPr="0092302A">
        <w:rPr>
          <w:rFonts w:cs="Arial"/>
          <w:color w:val="0000FF"/>
        </w:rPr>
        <w:t>&lt;/</w:t>
      </w:r>
      <w:r w:rsidRPr="0092302A">
        <w:rPr>
          <w:rFonts w:cs="Arial"/>
          <w:color w:val="990000"/>
        </w:rPr>
        <w:t>order:PROJECT</w:t>
      </w:r>
      <w:r w:rsidRPr="0092302A">
        <w:rPr>
          <w:rFonts w:cs="Arial"/>
          <w:color w:val="0000FF"/>
        </w:rPr>
        <w:t>&gt;</w:t>
      </w:r>
      <w:r w:rsidRPr="0092302A">
        <w:rPr>
          <w:rFonts w:cs="Arial"/>
        </w:rPr>
        <w:t xml:space="preserve"> </w:t>
      </w:r>
    </w:p>
    <w:p w14:paraId="18865AF2"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order:REQTYP</w:t>
      </w:r>
      <w:r w:rsidRPr="0092302A">
        <w:rPr>
          <w:rFonts w:cs="Arial"/>
          <w:color w:val="0000FF"/>
        </w:rPr>
        <w:t>&gt;</w:t>
      </w:r>
      <w:r w:rsidRPr="0092302A">
        <w:rPr>
          <w:rFonts w:cs="Arial"/>
          <w:bCs/>
        </w:rPr>
        <w:t>EB</w:t>
      </w:r>
      <w:r w:rsidRPr="0092302A">
        <w:rPr>
          <w:rFonts w:cs="Arial"/>
          <w:color w:val="0000FF"/>
        </w:rPr>
        <w:t>&lt;/</w:t>
      </w:r>
      <w:r w:rsidRPr="0092302A">
        <w:rPr>
          <w:rFonts w:cs="Arial"/>
          <w:color w:val="990000"/>
        </w:rPr>
        <w:t>order:REQTYP</w:t>
      </w:r>
      <w:r w:rsidRPr="0092302A">
        <w:rPr>
          <w:rFonts w:cs="Arial"/>
          <w:color w:val="0000FF"/>
        </w:rPr>
        <w:t>&gt;</w:t>
      </w:r>
      <w:r w:rsidRPr="0092302A">
        <w:rPr>
          <w:rFonts w:cs="Arial"/>
        </w:rPr>
        <w:t xml:space="preserve"> </w:t>
      </w:r>
    </w:p>
    <w:p w14:paraId="755BC4F6"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order:ACT</w:t>
      </w:r>
      <w:r w:rsidRPr="0092302A">
        <w:rPr>
          <w:rFonts w:cs="Arial"/>
          <w:color w:val="0000FF"/>
        </w:rPr>
        <w:t>&gt;</w:t>
      </w:r>
      <w:r w:rsidRPr="0092302A">
        <w:rPr>
          <w:rFonts w:cs="Arial"/>
          <w:bCs/>
        </w:rPr>
        <w:t>W</w:t>
      </w:r>
      <w:r w:rsidRPr="0092302A">
        <w:rPr>
          <w:rFonts w:cs="Arial"/>
          <w:color w:val="0000FF"/>
        </w:rPr>
        <w:t>&lt;/</w:t>
      </w:r>
      <w:r w:rsidRPr="0092302A">
        <w:rPr>
          <w:rFonts w:cs="Arial"/>
          <w:color w:val="990000"/>
        </w:rPr>
        <w:t>order:ACT</w:t>
      </w:r>
      <w:r w:rsidRPr="0092302A">
        <w:rPr>
          <w:rFonts w:cs="Arial"/>
          <w:color w:val="0000FF"/>
        </w:rPr>
        <w:t>&gt;</w:t>
      </w:r>
      <w:r w:rsidRPr="0092302A">
        <w:rPr>
          <w:rFonts w:cs="Arial"/>
        </w:rPr>
        <w:t xml:space="preserve"> </w:t>
      </w:r>
    </w:p>
    <w:p w14:paraId="5CA00368" w14:textId="77777777" w:rsidR="00487CBB" w:rsidRPr="0092302A" w:rsidRDefault="00487CBB" w:rsidP="00487CBB">
      <w:pPr>
        <w:ind w:hanging="480"/>
        <w:rPr>
          <w:rFonts w:cs="Arial"/>
        </w:rPr>
      </w:pPr>
      <w:hyperlink r:id="rId971"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order:AUTHORIZATION</w:t>
      </w:r>
      <w:r w:rsidRPr="0092302A">
        <w:rPr>
          <w:rFonts w:cs="Arial"/>
          <w:color w:val="0000FF"/>
        </w:rPr>
        <w:t>&gt;</w:t>
      </w:r>
    </w:p>
    <w:p w14:paraId="01AF984F"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order:TOS</w:t>
      </w:r>
      <w:r w:rsidRPr="0092302A">
        <w:rPr>
          <w:rFonts w:cs="Arial"/>
          <w:color w:val="0000FF"/>
        </w:rPr>
        <w:t>&gt;</w:t>
      </w:r>
      <w:r w:rsidRPr="0092302A">
        <w:rPr>
          <w:rFonts w:cs="Arial"/>
          <w:bCs/>
        </w:rPr>
        <w:t>2BF-</w:t>
      </w:r>
      <w:r w:rsidRPr="0092302A">
        <w:rPr>
          <w:rFonts w:cs="Arial"/>
          <w:color w:val="0000FF"/>
        </w:rPr>
        <w:t>&lt;/</w:t>
      </w:r>
      <w:r w:rsidRPr="0092302A">
        <w:rPr>
          <w:rFonts w:cs="Arial"/>
          <w:color w:val="990000"/>
        </w:rPr>
        <w:t>order:TOS</w:t>
      </w:r>
      <w:r w:rsidRPr="0092302A">
        <w:rPr>
          <w:rFonts w:cs="Arial"/>
          <w:color w:val="0000FF"/>
        </w:rPr>
        <w:t>&gt;</w:t>
      </w:r>
      <w:r w:rsidRPr="0092302A">
        <w:rPr>
          <w:rFonts w:cs="Arial"/>
        </w:rPr>
        <w:t xml:space="preserve"> </w:t>
      </w:r>
    </w:p>
    <w:p w14:paraId="4872B4E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order:DDD</w:t>
      </w:r>
      <w:r w:rsidRPr="0092302A">
        <w:rPr>
          <w:rFonts w:cs="Arial"/>
          <w:color w:val="0000FF"/>
        </w:rPr>
        <w:t>&gt;</w:t>
      </w:r>
      <w:r w:rsidRPr="0092302A">
        <w:rPr>
          <w:rFonts w:cs="Arial"/>
          <w:bCs/>
        </w:rPr>
        <w:t>20091204</w:t>
      </w:r>
      <w:r w:rsidRPr="0092302A">
        <w:rPr>
          <w:rFonts w:cs="Arial"/>
          <w:color w:val="0000FF"/>
        </w:rPr>
        <w:t>&lt;/</w:t>
      </w:r>
      <w:r w:rsidRPr="0092302A">
        <w:rPr>
          <w:rFonts w:cs="Arial"/>
          <w:color w:val="990000"/>
        </w:rPr>
        <w:t>order:DDD</w:t>
      </w:r>
      <w:r w:rsidRPr="0092302A">
        <w:rPr>
          <w:rFonts w:cs="Arial"/>
          <w:color w:val="0000FF"/>
        </w:rPr>
        <w:t>&gt;</w:t>
      </w:r>
      <w:r w:rsidRPr="0092302A">
        <w:rPr>
          <w:rFonts w:cs="Arial"/>
        </w:rPr>
        <w:t xml:space="preserve"> </w:t>
      </w:r>
    </w:p>
    <w:p w14:paraId="739340E9"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order:AUTHORIZATION</w:t>
      </w:r>
      <w:r w:rsidRPr="0092302A">
        <w:rPr>
          <w:rFonts w:cs="Arial"/>
          <w:color w:val="0000FF"/>
        </w:rPr>
        <w:t>&gt;</w:t>
      </w:r>
    </w:p>
    <w:p w14:paraId="732E1B8F"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order:LSR_ADMIN</w:t>
      </w:r>
      <w:r w:rsidRPr="0092302A">
        <w:rPr>
          <w:rFonts w:cs="Arial"/>
          <w:color w:val="0000FF"/>
        </w:rPr>
        <w:t>&gt;</w:t>
      </w:r>
    </w:p>
    <w:p w14:paraId="4AE432F6" w14:textId="77777777" w:rsidR="00487CBB" w:rsidRPr="0092302A" w:rsidRDefault="00487CBB" w:rsidP="00487CBB">
      <w:pPr>
        <w:ind w:hanging="480"/>
        <w:rPr>
          <w:rFonts w:cs="Arial"/>
        </w:rPr>
      </w:pPr>
      <w:hyperlink r:id="rId972"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order:LSR_BILL</w:t>
      </w:r>
      <w:r w:rsidRPr="0092302A">
        <w:rPr>
          <w:rFonts w:cs="Arial"/>
          <w:color w:val="0000FF"/>
        </w:rPr>
        <w:t>&gt;</w:t>
      </w:r>
    </w:p>
    <w:p w14:paraId="2F83E481"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order:BAN1</w:t>
      </w:r>
      <w:r w:rsidRPr="0092302A">
        <w:rPr>
          <w:rFonts w:cs="Arial"/>
          <w:color w:val="0000FF"/>
        </w:rPr>
        <w:t>&gt;</w:t>
      </w:r>
      <w:r w:rsidRPr="0092302A">
        <w:rPr>
          <w:rFonts w:cs="Arial"/>
          <w:bCs/>
        </w:rPr>
        <w:t>615Q885521521</w:t>
      </w:r>
      <w:r w:rsidRPr="0092302A">
        <w:rPr>
          <w:rFonts w:cs="Arial"/>
          <w:color w:val="0000FF"/>
        </w:rPr>
        <w:t>&lt;/</w:t>
      </w:r>
      <w:r w:rsidRPr="0092302A">
        <w:rPr>
          <w:rFonts w:cs="Arial"/>
          <w:color w:val="990000"/>
        </w:rPr>
        <w:t>order:BAN1</w:t>
      </w:r>
      <w:r w:rsidRPr="0092302A">
        <w:rPr>
          <w:rFonts w:cs="Arial"/>
          <w:color w:val="0000FF"/>
        </w:rPr>
        <w:t>&gt;</w:t>
      </w:r>
      <w:r w:rsidRPr="0092302A">
        <w:rPr>
          <w:rFonts w:cs="Arial"/>
        </w:rPr>
        <w:t xml:space="preserve"> </w:t>
      </w:r>
    </w:p>
    <w:p w14:paraId="71E1FA3C"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order:LSR_BILL</w:t>
      </w:r>
      <w:r w:rsidRPr="0092302A">
        <w:rPr>
          <w:rFonts w:cs="Arial"/>
          <w:color w:val="0000FF"/>
        </w:rPr>
        <w:t>&gt;</w:t>
      </w:r>
    </w:p>
    <w:p w14:paraId="0549B3AE" w14:textId="77777777" w:rsidR="00487CBB" w:rsidRPr="0092302A" w:rsidRDefault="00487CBB" w:rsidP="00487CBB">
      <w:pPr>
        <w:ind w:hanging="480"/>
        <w:rPr>
          <w:rFonts w:cs="Arial"/>
        </w:rPr>
      </w:pPr>
      <w:hyperlink r:id="rId973"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order:CONTACT</w:t>
      </w:r>
      <w:r w:rsidRPr="0092302A">
        <w:rPr>
          <w:rFonts w:cs="Arial"/>
          <w:color w:val="0000FF"/>
        </w:rPr>
        <w:t>&gt;</w:t>
      </w:r>
    </w:p>
    <w:p w14:paraId="777ED2A1"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order:INIT</w:t>
      </w:r>
      <w:r w:rsidRPr="0092302A">
        <w:rPr>
          <w:rFonts w:cs="Arial"/>
          <w:color w:val="0000FF"/>
        </w:rPr>
        <w:t>&gt;</w:t>
      </w:r>
      <w:r w:rsidRPr="0092302A">
        <w:rPr>
          <w:rFonts w:cs="Arial"/>
          <w:bCs/>
        </w:rPr>
        <w:t>Bojangles</w:t>
      </w:r>
      <w:r w:rsidRPr="0092302A">
        <w:rPr>
          <w:rFonts w:cs="Arial"/>
          <w:color w:val="0000FF"/>
        </w:rPr>
        <w:t>&lt;/</w:t>
      </w:r>
      <w:r w:rsidRPr="0092302A">
        <w:rPr>
          <w:rFonts w:cs="Arial"/>
          <w:color w:val="990000"/>
        </w:rPr>
        <w:t>order:INIT</w:t>
      </w:r>
      <w:r w:rsidRPr="0092302A">
        <w:rPr>
          <w:rFonts w:cs="Arial"/>
          <w:color w:val="0000FF"/>
        </w:rPr>
        <w:t>&gt;</w:t>
      </w:r>
      <w:r w:rsidRPr="0092302A">
        <w:rPr>
          <w:rFonts w:cs="Arial"/>
        </w:rPr>
        <w:t xml:space="preserve"> </w:t>
      </w:r>
    </w:p>
    <w:p w14:paraId="57636213"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order:INIT_TEL_NO</w:t>
      </w:r>
      <w:r w:rsidRPr="0092302A">
        <w:rPr>
          <w:rFonts w:cs="Arial"/>
          <w:color w:val="0000FF"/>
        </w:rPr>
        <w:t>&gt;</w:t>
      </w:r>
      <w:r w:rsidRPr="0092302A">
        <w:rPr>
          <w:rFonts w:cs="Arial"/>
          <w:bCs/>
        </w:rPr>
        <w:t>4049274567</w:t>
      </w:r>
      <w:r w:rsidRPr="0092302A">
        <w:rPr>
          <w:rFonts w:cs="Arial"/>
          <w:color w:val="0000FF"/>
        </w:rPr>
        <w:t>&lt;/</w:t>
      </w:r>
      <w:r w:rsidRPr="0092302A">
        <w:rPr>
          <w:rFonts w:cs="Arial"/>
          <w:color w:val="990000"/>
        </w:rPr>
        <w:t>order:INIT_TEL_NO</w:t>
      </w:r>
      <w:r w:rsidRPr="0092302A">
        <w:rPr>
          <w:rFonts w:cs="Arial"/>
          <w:color w:val="0000FF"/>
        </w:rPr>
        <w:t>&gt;</w:t>
      </w:r>
      <w:r w:rsidRPr="0092302A">
        <w:rPr>
          <w:rFonts w:cs="Arial"/>
        </w:rPr>
        <w:t xml:space="preserve"> </w:t>
      </w:r>
    </w:p>
    <w:p w14:paraId="1AB648D9"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order:INIT_FAX_NO</w:t>
      </w:r>
      <w:r w:rsidRPr="0092302A">
        <w:rPr>
          <w:rFonts w:cs="Arial"/>
          <w:color w:val="0000FF"/>
        </w:rPr>
        <w:t>&gt;</w:t>
      </w:r>
      <w:r w:rsidRPr="0092302A">
        <w:rPr>
          <w:rFonts w:cs="Arial"/>
          <w:bCs/>
        </w:rPr>
        <w:t>4049271234</w:t>
      </w:r>
      <w:r w:rsidRPr="0092302A">
        <w:rPr>
          <w:rFonts w:cs="Arial"/>
          <w:color w:val="0000FF"/>
        </w:rPr>
        <w:t>&lt;/</w:t>
      </w:r>
      <w:r w:rsidRPr="0092302A">
        <w:rPr>
          <w:rFonts w:cs="Arial"/>
          <w:color w:val="990000"/>
        </w:rPr>
        <w:t>order:INIT_FAX_NO</w:t>
      </w:r>
      <w:r w:rsidRPr="0092302A">
        <w:rPr>
          <w:rFonts w:cs="Arial"/>
          <w:color w:val="0000FF"/>
        </w:rPr>
        <w:t>&gt;</w:t>
      </w:r>
      <w:r w:rsidRPr="0092302A">
        <w:rPr>
          <w:rFonts w:cs="Arial"/>
        </w:rPr>
        <w:t xml:space="preserve"> </w:t>
      </w:r>
    </w:p>
    <w:p w14:paraId="5E156D6B"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order:CONTACT</w:t>
      </w:r>
      <w:r w:rsidRPr="0092302A">
        <w:rPr>
          <w:rFonts w:cs="Arial"/>
          <w:color w:val="0000FF"/>
        </w:rPr>
        <w:t>&gt;</w:t>
      </w:r>
    </w:p>
    <w:p w14:paraId="771391BC"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order:LSR</w:t>
      </w:r>
      <w:r w:rsidRPr="0092302A">
        <w:rPr>
          <w:rFonts w:cs="Arial"/>
          <w:color w:val="0000FF"/>
        </w:rPr>
        <w:t>&gt;</w:t>
      </w:r>
    </w:p>
    <w:p w14:paraId="44CAE0C4" w14:textId="77777777" w:rsidR="00487CBB" w:rsidRPr="0092302A" w:rsidRDefault="00487CBB" w:rsidP="00487CBB">
      <w:pPr>
        <w:ind w:hanging="480"/>
        <w:rPr>
          <w:rFonts w:cs="Arial"/>
        </w:rPr>
      </w:pPr>
      <w:hyperlink r:id="rId974"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order:EU</w:t>
      </w:r>
      <w:r w:rsidRPr="0092302A">
        <w:rPr>
          <w:rFonts w:cs="Arial"/>
          <w:color w:val="0000FF"/>
        </w:rPr>
        <w:t>&gt;</w:t>
      </w:r>
    </w:p>
    <w:p w14:paraId="361DA8A1" w14:textId="77777777" w:rsidR="00487CBB" w:rsidRPr="0092302A" w:rsidRDefault="00487CBB" w:rsidP="00487CBB">
      <w:pPr>
        <w:ind w:hanging="480"/>
        <w:rPr>
          <w:rFonts w:cs="Arial"/>
        </w:rPr>
      </w:pPr>
      <w:hyperlink r:id="rId975"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order:LOC_ACCESS</w:t>
      </w:r>
      <w:r w:rsidRPr="0092302A">
        <w:rPr>
          <w:rFonts w:cs="Arial"/>
          <w:color w:val="0000FF"/>
        </w:rPr>
        <w:t>&gt;</w:t>
      </w:r>
    </w:p>
    <w:p w14:paraId="2ADAF1C5" w14:textId="77777777" w:rsidR="00487CBB" w:rsidRPr="0092302A" w:rsidRDefault="00487CBB" w:rsidP="00487CBB">
      <w:pPr>
        <w:ind w:hanging="480"/>
        <w:rPr>
          <w:rFonts w:cs="Arial"/>
        </w:rPr>
      </w:pPr>
      <w:hyperlink r:id="rId976"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order:LOC_ACCESS_HEADER_INFO</w:t>
      </w:r>
      <w:r w:rsidRPr="0092302A">
        <w:rPr>
          <w:rFonts w:cs="Arial"/>
          <w:color w:val="0000FF"/>
        </w:rPr>
        <w:t>&gt;</w:t>
      </w:r>
    </w:p>
    <w:p w14:paraId="2C79DEC5"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order:NAME</w:t>
      </w:r>
      <w:r w:rsidRPr="0092302A">
        <w:rPr>
          <w:rFonts w:cs="Arial"/>
          <w:color w:val="0000FF"/>
        </w:rPr>
        <w:t>&gt;</w:t>
      </w:r>
      <w:smartTag w:uri="urn:schemas-microsoft-com:office:smarttags" w:element="place">
        <w:r w:rsidRPr="0092302A">
          <w:rPr>
            <w:rFonts w:cs="Arial"/>
            <w:bCs/>
          </w:rPr>
          <w:t>Little Cayman</w:t>
        </w:r>
      </w:smartTag>
      <w:r w:rsidRPr="0092302A">
        <w:rPr>
          <w:rFonts w:cs="Arial"/>
          <w:color w:val="0000FF"/>
        </w:rPr>
        <w:t>&lt;/</w:t>
      </w:r>
      <w:r w:rsidRPr="0092302A">
        <w:rPr>
          <w:rFonts w:cs="Arial"/>
          <w:color w:val="990000"/>
        </w:rPr>
        <w:t>order:NAME</w:t>
      </w:r>
      <w:r w:rsidRPr="0092302A">
        <w:rPr>
          <w:rFonts w:cs="Arial"/>
          <w:color w:val="0000FF"/>
        </w:rPr>
        <w:t>&gt;</w:t>
      </w:r>
      <w:r w:rsidRPr="0092302A">
        <w:rPr>
          <w:rFonts w:cs="Arial"/>
        </w:rPr>
        <w:t xml:space="preserve"> </w:t>
      </w:r>
    </w:p>
    <w:p w14:paraId="5A63FAFD"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order:LOC_ACCESS_HEADER_INFO</w:t>
      </w:r>
      <w:r w:rsidRPr="0092302A">
        <w:rPr>
          <w:rFonts w:cs="Arial"/>
          <w:color w:val="0000FF"/>
        </w:rPr>
        <w:t>&gt;</w:t>
      </w:r>
    </w:p>
    <w:p w14:paraId="48A0AA6E"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order:LOC_ACCESS</w:t>
      </w:r>
      <w:r w:rsidRPr="0092302A">
        <w:rPr>
          <w:rFonts w:cs="Arial"/>
          <w:color w:val="0000FF"/>
        </w:rPr>
        <w:t>&gt;</w:t>
      </w:r>
    </w:p>
    <w:p w14:paraId="56B714BA"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order:EU</w:t>
      </w:r>
      <w:r w:rsidRPr="0092302A">
        <w:rPr>
          <w:rFonts w:cs="Arial"/>
          <w:color w:val="0000FF"/>
        </w:rPr>
        <w:t>&gt;</w:t>
      </w:r>
    </w:p>
    <w:p w14:paraId="48A30A72"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order:LSR_ORD_REQ</w:t>
      </w:r>
      <w:r w:rsidRPr="0092302A">
        <w:rPr>
          <w:rFonts w:cs="Arial"/>
          <w:color w:val="0000FF"/>
        </w:rPr>
        <w:t>&gt;</w:t>
      </w:r>
    </w:p>
    <w:p w14:paraId="31D4A051"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uom:ATT_LSR_ORD_REQ</w:t>
      </w:r>
      <w:r w:rsidRPr="0092302A">
        <w:rPr>
          <w:rFonts w:cs="Arial"/>
          <w:color w:val="0000FF"/>
        </w:rPr>
        <w:t>&gt;</w:t>
      </w:r>
    </w:p>
    <w:p w14:paraId="4517024A" w14:textId="77777777" w:rsidR="00487CBB" w:rsidRPr="0092302A" w:rsidRDefault="00487CBB" w:rsidP="00487CBB"/>
    <w:p w14:paraId="1EBFB9EF" w14:textId="77777777" w:rsidR="00487CBB" w:rsidRPr="0092302A" w:rsidRDefault="00487CBB" w:rsidP="00487CBB"/>
    <w:p w14:paraId="3C4CD2A0" w14:textId="77777777" w:rsidR="00487CBB" w:rsidRPr="0092302A" w:rsidRDefault="00487CBB" w:rsidP="00487CBB">
      <w:r w:rsidRPr="0092302A">
        <w:t>XML OUTPUT:</w:t>
      </w:r>
    </w:p>
    <w:p w14:paraId="6A3924EE" w14:textId="77777777" w:rsidR="00487CBB" w:rsidRPr="0092302A" w:rsidRDefault="00487CBB" w:rsidP="00487CBB"/>
    <w:p w14:paraId="0201EC49" w14:textId="77777777" w:rsidR="00487CBB" w:rsidRPr="0092302A" w:rsidRDefault="00487CBB" w:rsidP="00487CBB">
      <w:pPr>
        <w:ind w:hanging="480"/>
        <w:rPr>
          <w:rFonts w:cs="Arial"/>
        </w:rPr>
      </w:pPr>
      <w:hyperlink r:id="rId977"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header</w:t>
      </w:r>
      <w:r w:rsidRPr="0092302A">
        <w:rPr>
          <w:rFonts w:cs="Arial"/>
          <w:color w:val="0000FF"/>
        </w:rPr>
        <w:t>&gt;</w:t>
      </w:r>
    </w:p>
    <w:p w14:paraId="1ED263AB"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senderid</w:t>
      </w:r>
      <w:r w:rsidRPr="0092302A">
        <w:rPr>
          <w:rFonts w:cs="Arial"/>
          <w:color w:val="0000FF"/>
        </w:rPr>
        <w:t>&gt;</w:t>
      </w:r>
      <w:r w:rsidRPr="0092302A">
        <w:rPr>
          <w:rFonts w:cs="Arial"/>
          <w:bCs/>
        </w:rPr>
        <w:t>ATT-OR-SAT</w:t>
      </w:r>
      <w:r w:rsidRPr="0092302A">
        <w:rPr>
          <w:rFonts w:cs="Arial"/>
          <w:color w:val="0000FF"/>
        </w:rPr>
        <w:t>&lt;/</w:t>
      </w:r>
      <w:r w:rsidRPr="0092302A">
        <w:rPr>
          <w:rFonts w:cs="Arial"/>
          <w:color w:val="990000"/>
        </w:rPr>
        <w:t>senderid</w:t>
      </w:r>
      <w:r w:rsidRPr="0092302A">
        <w:rPr>
          <w:rFonts w:cs="Arial"/>
          <w:color w:val="0000FF"/>
        </w:rPr>
        <w:t>&gt;</w:t>
      </w:r>
      <w:r w:rsidRPr="0092302A">
        <w:rPr>
          <w:rFonts w:cs="Arial"/>
        </w:rPr>
        <w:t xml:space="preserve"> </w:t>
      </w:r>
    </w:p>
    <w:p w14:paraId="084664F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receiverid</w:t>
      </w:r>
      <w:r w:rsidRPr="0092302A">
        <w:rPr>
          <w:rFonts w:cs="Arial"/>
          <w:color w:val="0000FF"/>
        </w:rPr>
        <w:t>&gt;</w:t>
      </w:r>
      <w:r w:rsidRPr="0092302A">
        <w:rPr>
          <w:rFonts w:cs="Arial"/>
          <w:bCs/>
        </w:rPr>
        <w:t>CTE-VALIDATOR</w:t>
      </w:r>
      <w:r w:rsidRPr="0092302A">
        <w:rPr>
          <w:rFonts w:cs="Arial"/>
          <w:color w:val="0000FF"/>
        </w:rPr>
        <w:t>&lt;/</w:t>
      </w:r>
      <w:r w:rsidRPr="0092302A">
        <w:rPr>
          <w:rFonts w:cs="Arial"/>
          <w:color w:val="990000"/>
        </w:rPr>
        <w:t>receiverid</w:t>
      </w:r>
      <w:r w:rsidRPr="0092302A">
        <w:rPr>
          <w:rFonts w:cs="Arial"/>
          <w:color w:val="0000FF"/>
        </w:rPr>
        <w:t>&gt;</w:t>
      </w:r>
      <w:r w:rsidRPr="0092302A">
        <w:rPr>
          <w:rFonts w:cs="Arial"/>
        </w:rPr>
        <w:t xml:space="preserve"> </w:t>
      </w:r>
    </w:p>
    <w:p w14:paraId="0F9C8ABD"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interfaceid</w:t>
      </w:r>
      <w:r w:rsidRPr="0092302A">
        <w:rPr>
          <w:rFonts w:cs="Arial"/>
          <w:color w:val="0000FF"/>
        </w:rPr>
        <w:t>&gt;</w:t>
      </w:r>
      <w:r w:rsidRPr="0092302A">
        <w:rPr>
          <w:rFonts w:cs="Arial"/>
          <w:bCs/>
        </w:rPr>
        <w:t>CTE-1005-OR-XML-IB</w:t>
      </w:r>
      <w:r w:rsidRPr="0092302A">
        <w:rPr>
          <w:rFonts w:cs="Arial"/>
          <w:color w:val="0000FF"/>
        </w:rPr>
        <w:t>&lt;/</w:t>
      </w:r>
      <w:r w:rsidRPr="0092302A">
        <w:rPr>
          <w:rFonts w:cs="Arial"/>
          <w:color w:val="990000"/>
        </w:rPr>
        <w:t>interfaceid</w:t>
      </w:r>
      <w:r w:rsidRPr="0092302A">
        <w:rPr>
          <w:rFonts w:cs="Arial"/>
          <w:color w:val="0000FF"/>
        </w:rPr>
        <w:t>&gt;</w:t>
      </w:r>
      <w:r w:rsidRPr="0092302A">
        <w:rPr>
          <w:rFonts w:cs="Arial"/>
        </w:rPr>
        <w:t xml:space="preserve"> </w:t>
      </w:r>
    </w:p>
    <w:p w14:paraId="038325D1"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messagetype</w:t>
      </w:r>
      <w:r w:rsidRPr="0092302A">
        <w:rPr>
          <w:rFonts w:cs="Arial"/>
          <w:color w:val="0000FF"/>
        </w:rPr>
        <w:t>&gt;</w:t>
      </w:r>
      <w:r w:rsidRPr="0092302A">
        <w:rPr>
          <w:rFonts w:cs="Arial"/>
          <w:bCs/>
        </w:rPr>
        <w:t>LSRUOM</w:t>
      </w:r>
      <w:r w:rsidRPr="0092302A">
        <w:rPr>
          <w:rFonts w:cs="Arial"/>
          <w:color w:val="0000FF"/>
        </w:rPr>
        <w:t>&lt;/</w:t>
      </w:r>
      <w:r w:rsidRPr="0092302A">
        <w:rPr>
          <w:rFonts w:cs="Arial"/>
          <w:color w:val="990000"/>
        </w:rPr>
        <w:t>messagetype</w:t>
      </w:r>
      <w:r w:rsidRPr="0092302A">
        <w:rPr>
          <w:rFonts w:cs="Arial"/>
          <w:color w:val="0000FF"/>
        </w:rPr>
        <w:t>&gt;</w:t>
      </w:r>
      <w:r w:rsidRPr="0092302A">
        <w:rPr>
          <w:rFonts w:cs="Arial"/>
        </w:rPr>
        <w:t xml:space="preserve"> </w:t>
      </w:r>
    </w:p>
    <w:p w14:paraId="594E7C65"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lsogversion</w:t>
      </w:r>
      <w:r w:rsidRPr="0092302A">
        <w:rPr>
          <w:rFonts w:cs="Arial"/>
          <w:color w:val="0000FF"/>
        </w:rPr>
        <w:t>&gt;</w:t>
      </w:r>
      <w:r w:rsidRPr="0092302A">
        <w:rPr>
          <w:rFonts w:cs="Arial"/>
          <w:bCs/>
        </w:rPr>
        <w:t>10.05</w:t>
      </w:r>
      <w:r w:rsidRPr="0092302A">
        <w:rPr>
          <w:rFonts w:cs="Arial"/>
          <w:color w:val="0000FF"/>
        </w:rPr>
        <w:t>&lt;/</w:t>
      </w:r>
      <w:r w:rsidRPr="0092302A">
        <w:rPr>
          <w:rFonts w:cs="Arial"/>
          <w:color w:val="990000"/>
        </w:rPr>
        <w:t>lsogversion</w:t>
      </w:r>
      <w:r w:rsidRPr="0092302A">
        <w:rPr>
          <w:rFonts w:cs="Arial"/>
          <w:color w:val="0000FF"/>
        </w:rPr>
        <w:t>&gt;</w:t>
      </w:r>
      <w:r w:rsidRPr="0092302A">
        <w:rPr>
          <w:rFonts w:cs="Arial"/>
        </w:rPr>
        <w:t xml:space="preserve"> </w:t>
      </w:r>
    </w:p>
    <w:p w14:paraId="330714BF"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ordertype</w:t>
      </w:r>
      <w:r w:rsidRPr="0092302A">
        <w:rPr>
          <w:rFonts w:cs="Arial"/>
          <w:color w:val="0000FF"/>
        </w:rPr>
        <w:t>&gt;</w:t>
      </w:r>
      <w:r w:rsidRPr="0092302A">
        <w:rPr>
          <w:rFonts w:cs="Arial"/>
          <w:bCs/>
        </w:rPr>
        <w:t>ORDER</w:t>
      </w:r>
      <w:r w:rsidRPr="0092302A">
        <w:rPr>
          <w:rFonts w:cs="Arial"/>
          <w:color w:val="0000FF"/>
        </w:rPr>
        <w:t>&lt;/</w:t>
      </w:r>
      <w:r w:rsidRPr="0092302A">
        <w:rPr>
          <w:rFonts w:cs="Arial"/>
          <w:color w:val="990000"/>
        </w:rPr>
        <w:t>ordertype</w:t>
      </w:r>
      <w:r w:rsidRPr="0092302A">
        <w:rPr>
          <w:rFonts w:cs="Arial"/>
          <w:color w:val="0000FF"/>
        </w:rPr>
        <w:t>&gt;</w:t>
      </w:r>
      <w:r w:rsidRPr="0092302A">
        <w:rPr>
          <w:rFonts w:cs="Arial"/>
        </w:rPr>
        <w:t xml:space="preserve"> </w:t>
      </w:r>
    </w:p>
    <w:p w14:paraId="31B3A600"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header</w:t>
      </w:r>
      <w:r w:rsidRPr="0092302A">
        <w:rPr>
          <w:rFonts w:cs="Arial"/>
          <w:color w:val="0000FF"/>
        </w:rPr>
        <w:t>&gt;</w:t>
      </w:r>
    </w:p>
    <w:p w14:paraId="53F413D5" w14:textId="77777777" w:rsidR="00487CBB" w:rsidRPr="0092302A" w:rsidRDefault="00487CBB" w:rsidP="00487CBB">
      <w:pPr>
        <w:ind w:hanging="480"/>
        <w:rPr>
          <w:rFonts w:cs="Arial"/>
        </w:rPr>
      </w:pPr>
      <w:hyperlink r:id="rId978"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m2:LSR_RESP</w:t>
      </w:r>
      <w:r w:rsidRPr="0092302A">
        <w:rPr>
          <w:rFonts w:cs="Arial"/>
          <w:color w:val="FF0000"/>
        </w:rPr>
        <w:t xml:space="preserve"> xmlns:m2</w:t>
      </w:r>
      <w:r w:rsidRPr="0092302A">
        <w:rPr>
          <w:rFonts w:cs="Arial"/>
          <w:color w:val="0000FF"/>
        </w:rPr>
        <w:t>="</w:t>
      </w:r>
      <w:r w:rsidRPr="0092302A">
        <w:rPr>
          <w:rFonts w:cs="Arial"/>
          <w:bCs/>
          <w:color w:val="FF0000"/>
        </w:rPr>
        <w:t>http://lsr.att.com/obf/tML/UOM</w:t>
      </w:r>
      <w:r w:rsidRPr="0092302A">
        <w:rPr>
          <w:rFonts w:cs="Arial"/>
          <w:color w:val="0000FF"/>
        </w:rPr>
        <w:t>"&gt;</w:t>
      </w:r>
    </w:p>
    <w:p w14:paraId="55A9B74E" w14:textId="77777777" w:rsidR="00487CBB" w:rsidRPr="0092302A" w:rsidRDefault="00487CBB" w:rsidP="00487CBB">
      <w:pPr>
        <w:ind w:hanging="480"/>
        <w:rPr>
          <w:rFonts w:cs="Arial"/>
        </w:rPr>
      </w:pPr>
      <w:hyperlink r:id="rId979"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m2:HDR</w:t>
      </w:r>
      <w:r w:rsidRPr="0092302A">
        <w:rPr>
          <w:rFonts w:cs="Arial"/>
          <w:color w:val="0000FF"/>
        </w:rPr>
        <w:t>&gt;</w:t>
      </w:r>
    </w:p>
    <w:p w14:paraId="6AEA1EE0"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m2:MESSAGE_ID</w:t>
      </w:r>
      <w:r w:rsidRPr="0092302A">
        <w:rPr>
          <w:rFonts w:cs="Arial"/>
          <w:color w:val="0000FF"/>
        </w:rPr>
        <w:t>&gt;</w:t>
      </w:r>
      <w:r w:rsidRPr="0092302A">
        <w:rPr>
          <w:rFonts w:cs="Arial"/>
          <w:bCs/>
        </w:rPr>
        <w:t>1245687206463440.72069589080365</w:t>
      </w:r>
      <w:r w:rsidRPr="0092302A">
        <w:rPr>
          <w:rFonts w:cs="Arial"/>
          <w:color w:val="0000FF"/>
        </w:rPr>
        <w:t>&lt;/</w:t>
      </w:r>
      <w:r w:rsidRPr="0092302A">
        <w:rPr>
          <w:rFonts w:cs="Arial"/>
          <w:color w:val="990000"/>
        </w:rPr>
        <w:t>m2:MESSAGE_ID</w:t>
      </w:r>
      <w:r w:rsidRPr="0092302A">
        <w:rPr>
          <w:rFonts w:cs="Arial"/>
          <w:color w:val="0000FF"/>
        </w:rPr>
        <w:t>&gt;</w:t>
      </w:r>
      <w:r w:rsidRPr="0092302A">
        <w:rPr>
          <w:rFonts w:cs="Arial"/>
        </w:rPr>
        <w:t xml:space="preserve"> </w:t>
      </w:r>
    </w:p>
    <w:p w14:paraId="32AF54A9" w14:textId="77777777" w:rsidR="00487CBB" w:rsidRPr="00495B2C" w:rsidRDefault="00487CBB" w:rsidP="00487CBB">
      <w:pPr>
        <w:ind w:hanging="480"/>
        <w:rPr>
          <w:rFonts w:cs="Arial"/>
          <w:lang w:val="es-ES"/>
        </w:rPr>
      </w:pPr>
      <w:r w:rsidRPr="0092302A">
        <w:rPr>
          <w:rFonts w:cs="Courier New"/>
          <w:bCs/>
          <w:color w:val="FF0000"/>
        </w:rPr>
        <w:t> </w:t>
      </w:r>
      <w:r w:rsidRPr="0092302A">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0B4FB6C8" w14:textId="77777777" w:rsidR="00487CBB" w:rsidRPr="0092302A" w:rsidRDefault="00487CBB" w:rsidP="00487CBB">
      <w:pPr>
        <w:ind w:hanging="480"/>
        <w:rPr>
          <w:rFonts w:cs="Arial"/>
        </w:rPr>
      </w:pPr>
      <w:r w:rsidRPr="00495B2C">
        <w:rPr>
          <w:rFonts w:cs="Courier New"/>
          <w:bCs/>
          <w:color w:val="FF0000"/>
          <w:lang w:val="es-ES"/>
        </w:rPr>
        <w:t> </w:t>
      </w:r>
      <w:r w:rsidRPr="00495B2C">
        <w:rPr>
          <w:rFonts w:cs="Arial"/>
          <w:lang w:val="es-ES"/>
        </w:rPr>
        <w:t xml:space="preserve"> </w:t>
      </w:r>
      <w:r w:rsidRPr="0092302A">
        <w:rPr>
          <w:rFonts w:cs="Arial"/>
          <w:color w:val="0000FF"/>
        </w:rPr>
        <w:t>&lt;</w:t>
      </w:r>
      <w:r w:rsidRPr="0092302A">
        <w:rPr>
          <w:rFonts w:cs="Arial"/>
          <w:color w:val="990000"/>
        </w:rPr>
        <w:t>m2:MSG_TIMESTAMP</w:t>
      </w:r>
      <w:r w:rsidRPr="0092302A">
        <w:rPr>
          <w:rFonts w:cs="Arial"/>
          <w:color w:val="0000FF"/>
        </w:rPr>
        <w:t>&gt;</w:t>
      </w:r>
      <w:r w:rsidRPr="0092302A">
        <w:rPr>
          <w:rFonts w:cs="Arial"/>
          <w:bCs/>
        </w:rPr>
        <w:t>2009-06-22T11:13:26-05:00</w:t>
      </w:r>
      <w:r w:rsidRPr="0092302A">
        <w:rPr>
          <w:rFonts w:cs="Arial"/>
          <w:color w:val="0000FF"/>
        </w:rPr>
        <w:t>&lt;/</w:t>
      </w:r>
      <w:r w:rsidRPr="0092302A">
        <w:rPr>
          <w:rFonts w:cs="Arial"/>
          <w:color w:val="990000"/>
        </w:rPr>
        <w:t>m2:MSG_TIMESTAMP</w:t>
      </w:r>
      <w:r w:rsidRPr="0092302A">
        <w:rPr>
          <w:rFonts w:cs="Arial"/>
          <w:color w:val="0000FF"/>
        </w:rPr>
        <w:t>&gt;</w:t>
      </w:r>
      <w:r w:rsidRPr="0092302A">
        <w:rPr>
          <w:rFonts w:cs="Arial"/>
        </w:rPr>
        <w:t xml:space="preserve"> </w:t>
      </w:r>
    </w:p>
    <w:p w14:paraId="0C23D2E7" w14:textId="77777777" w:rsidR="00487CBB" w:rsidRPr="00495B2C" w:rsidRDefault="00487CBB" w:rsidP="00487CBB">
      <w:pPr>
        <w:ind w:hanging="480"/>
        <w:rPr>
          <w:rFonts w:cs="Arial"/>
          <w:lang w:val="es-ES"/>
        </w:rPr>
      </w:pPr>
      <w:r w:rsidRPr="0092302A">
        <w:rPr>
          <w:rFonts w:cs="Courier New"/>
          <w:bCs/>
          <w:color w:val="FF0000"/>
        </w:rPr>
        <w:t> </w:t>
      </w:r>
      <w:r w:rsidRPr="0092302A">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CVT0E027R31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55E9CE4" w14:textId="77777777" w:rsidR="00487CBB" w:rsidRPr="00495B2C" w:rsidRDefault="00487CBB" w:rsidP="00487CB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9B5C0C7" w14:textId="77777777" w:rsidR="00487CBB" w:rsidRPr="00495B2C" w:rsidRDefault="00487CBB" w:rsidP="00487CB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6152583858</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3CB165FD" w14:textId="77777777" w:rsidR="00487CBB" w:rsidRPr="00495B2C" w:rsidRDefault="00487CBB" w:rsidP="00487CB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20090622L00084-00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CA270A0" w14:textId="77777777" w:rsidR="00487CBB" w:rsidRPr="0092302A" w:rsidRDefault="00487CBB" w:rsidP="00487CBB">
      <w:pPr>
        <w:ind w:hanging="480"/>
        <w:rPr>
          <w:rFonts w:cs="Arial"/>
        </w:rPr>
      </w:pPr>
      <w:r w:rsidRPr="00495B2C">
        <w:rPr>
          <w:rFonts w:cs="Courier New"/>
          <w:bCs/>
          <w:color w:val="FF0000"/>
          <w:lang w:val="es-ES"/>
        </w:rPr>
        <w:t> </w:t>
      </w:r>
      <w:r w:rsidRPr="00495B2C">
        <w:rPr>
          <w:rFonts w:cs="Arial"/>
          <w:lang w:val="es-ES"/>
        </w:rPr>
        <w:t xml:space="preserve"> </w:t>
      </w:r>
      <w:r w:rsidRPr="0092302A">
        <w:rPr>
          <w:rFonts w:cs="Arial"/>
          <w:color w:val="0000FF"/>
        </w:rPr>
        <w:t>&lt;</w:t>
      </w:r>
      <w:r w:rsidRPr="0092302A">
        <w:rPr>
          <w:rFonts w:cs="Arial"/>
          <w:color w:val="990000"/>
        </w:rPr>
        <w:t>m2:CC</w:t>
      </w:r>
      <w:r w:rsidRPr="0092302A">
        <w:rPr>
          <w:rFonts w:cs="Arial"/>
          <w:color w:val="0000FF"/>
        </w:rPr>
        <w:t>&gt;</w:t>
      </w:r>
      <w:r w:rsidRPr="0092302A">
        <w:rPr>
          <w:rFonts w:cs="Arial"/>
          <w:bCs/>
        </w:rPr>
        <w:t>9999</w:t>
      </w:r>
      <w:r w:rsidRPr="0092302A">
        <w:rPr>
          <w:rFonts w:cs="Arial"/>
          <w:color w:val="0000FF"/>
        </w:rPr>
        <w:t>&lt;/</w:t>
      </w:r>
      <w:r w:rsidRPr="0092302A">
        <w:rPr>
          <w:rFonts w:cs="Arial"/>
          <w:color w:val="990000"/>
        </w:rPr>
        <w:t>m2:CC</w:t>
      </w:r>
      <w:r w:rsidRPr="0092302A">
        <w:rPr>
          <w:rFonts w:cs="Arial"/>
          <w:color w:val="0000FF"/>
        </w:rPr>
        <w:t>&gt;</w:t>
      </w:r>
      <w:r w:rsidRPr="0092302A">
        <w:rPr>
          <w:rFonts w:cs="Arial"/>
        </w:rPr>
        <w:t xml:space="preserve"> </w:t>
      </w:r>
    </w:p>
    <w:p w14:paraId="7EC7A288"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m2:CLEC_APPL_ID</w:t>
      </w:r>
      <w:r w:rsidRPr="0092302A">
        <w:rPr>
          <w:rFonts w:cs="Arial"/>
          <w:color w:val="0000FF"/>
        </w:rPr>
        <w:t>&gt;</w:t>
      </w:r>
      <w:r w:rsidRPr="0092302A">
        <w:rPr>
          <w:rFonts w:cs="Arial"/>
          <w:bCs/>
        </w:rPr>
        <w:t>CTE-VALIDATOR</w:t>
      </w:r>
      <w:r w:rsidRPr="0092302A">
        <w:rPr>
          <w:rFonts w:cs="Arial"/>
          <w:color w:val="0000FF"/>
        </w:rPr>
        <w:t>&lt;/</w:t>
      </w:r>
      <w:r w:rsidRPr="0092302A">
        <w:rPr>
          <w:rFonts w:cs="Arial"/>
          <w:color w:val="990000"/>
        </w:rPr>
        <w:t>m2:CLEC_APPL_ID</w:t>
      </w:r>
      <w:r w:rsidRPr="0092302A">
        <w:rPr>
          <w:rFonts w:cs="Arial"/>
          <w:color w:val="0000FF"/>
        </w:rPr>
        <w:t>&gt;</w:t>
      </w:r>
      <w:r w:rsidRPr="0092302A">
        <w:rPr>
          <w:rFonts w:cs="Arial"/>
        </w:rPr>
        <w:t xml:space="preserve"> </w:t>
      </w:r>
    </w:p>
    <w:p w14:paraId="4BB337B6"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m2:CLEC_APPL_PASSWORD</w:t>
      </w:r>
      <w:r w:rsidRPr="0092302A">
        <w:rPr>
          <w:rFonts w:cs="Arial"/>
          <w:color w:val="0000FF"/>
        </w:rPr>
        <w:t>&gt;</w:t>
      </w:r>
      <w:r w:rsidRPr="0092302A">
        <w:rPr>
          <w:rFonts w:cs="Arial"/>
          <w:bCs/>
        </w:rPr>
        <w:t>PA$$WORD</w:t>
      </w:r>
      <w:r w:rsidRPr="0092302A">
        <w:rPr>
          <w:rFonts w:cs="Arial"/>
          <w:color w:val="0000FF"/>
        </w:rPr>
        <w:t>&lt;/</w:t>
      </w:r>
      <w:r w:rsidRPr="0092302A">
        <w:rPr>
          <w:rFonts w:cs="Arial"/>
          <w:color w:val="990000"/>
        </w:rPr>
        <w:t>m2:CLEC_APPL_PASSWORD</w:t>
      </w:r>
      <w:r w:rsidRPr="0092302A">
        <w:rPr>
          <w:rFonts w:cs="Arial"/>
          <w:color w:val="0000FF"/>
        </w:rPr>
        <w:t>&gt;</w:t>
      </w:r>
      <w:r w:rsidRPr="0092302A">
        <w:rPr>
          <w:rFonts w:cs="Arial"/>
        </w:rPr>
        <w:t xml:space="preserve"> </w:t>
      </w:r>
    </w:p>
    <w:p w14:paraId="356D2825"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m2:DTSENT</w:t>
      </w:r>
      <w:r w:rsidRPr="0092302A">
        <w:rPr>
          <w:rFonts w:cs="Arial"/>
          <w:color w:val="0000FF"/>
        </w:rPr>
        <w:t>&gt;</w:t>
      </w:r>
      <w:r w:rsidRPr="0092302A">
        <w:rPr>
          <w:rFonts w:cs="Arial"/>
          <w:bCs/>
        </w:rPr>
        <w:t>200906221113AM</w:t>
      </w:r>
      <w:r w:rsidRPr="0092302A">
        <w:rPr>
          <w:rFonts w:cs="Arial"/>
          <w:color w:val="0000FF"/>
        </w:rPr>
        <w:t>&lt;/</w:t>
      </w:r>
      <w:r w:rsidRPr="0092302A">
        <w:rPr>
          <w:rFonts w:cs="Arial"/>
          <w:color w:val="990000"/>
        </w:rPr>
        <w:t>m2:DTSENT</w:t>
      </w:r>
      <w:r w:rsidRPr="0092302A">
        <w:rPr>
          <w:rFonts w:cs="Arial"/>
          <w:color w:val="0000FF"/>
        </w:rPr>
        <w:t>&gt;</w:t>
      </w:r>
      <w:r w:rsidRPr="0092302A">
        <w:rPr>
          <w:rFonts w:cs="Arial"/>
        </w:rPr>
        <w:t xml:space="preserve"> </w:t>
      </w:r>
    </w:p>
    <w:p w14:paraId="37A9E3E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m2:ORD</w:t>
      </w:r>
      <w:r w:rsidRPr="0092302A">
        <w:rPr>
          <w:rFonts w:cs="Arial"/>
          <w:color w:val="0000FF"/>
        </w:rPr>
        <w:t>&gt;</w:t>
      </w:r>
      <w:r w:rsidRPr="0092302A">
        <w:rPr>
          <w:rFonts w:cs="Arial"/>
          <w:bCs/>
        </w:rPr>
        <w:t>C9D4LXY2</w:t>
      </w:r>
      <w:r w:rsidRPr="0092302A">
        <w:rPr>
          <w:rFonts w:cs="Arial"/>
          <w:color w:val="0000FF"/>
        </w:rPr>
        <w:t>&lt;/</w:t>
      </w:r>
      <w:r w:rsidRPr="0092302A">
        <w:rPr>
          <w:rFonts w:cs="Arial"/>
          <w:color w:val="990000"/>
        </w:rPr>
        <w:t>m2:ORD</w:t>
      </w:r>
      <w:r w:rsidRPr="0092302A">
        <w:rPr>
          <w:rFonts w:cs="Arial"/>
          <w:color w:val="0000FF"/>
        </w:rPr>
        <w:t>&gt;</w:t>
      </w:r>
      <w:r w:rsidRPr="0092302A">
        <w:rPr>
          <w:rFonts w:cs="Arial"/>
        </w:rPr>
        <w:t xml:space="preserve"> </w:t>
      </w:r>
    </w:p>
    <w:p w14:paraId="0B9964FF"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m2:STATUS_CODE</w:t>
      </w:r>
      <w:r w:rsidRPr="0092302A">
        <w:rPr>
          <w:rFonts w:cs="Arial"/>
          <w:color w:val="0000FF"/>
        </w:rPr>
        <w:t>&gt;</w:t>
      </w:r>
      <w:r w:rsidRPr="0092302A">
        <w:rPr>
          <w:rFonts w:cs="Arial"/>
          <w:bCs/>
        </w:rPr>
        <w:t>AO</w:t>
      </w:r>
      <w:r w:rsidRPr="0092302A">
        <w:rPr>
          <w:rFonts w:cs="Arial"/>
          <w:color w:val="0000FF"/>
        </w:rPr>
        <w:t>&lt;/</w:t>
      </w:r>
      <w:r w:rsidRPr="0092302A">
        <w:rPr>
          <w:rFonts w:cs="Arial"/>
          <w:color w:val="990000"/>
        </w:rPr>
        <w:t>m2:STATUS_CODE</w:t>
      </w:r>
      <w:r w:rsidRPr="0092302A">
        <w:rPr>
          <w:rFonts w:cs="Arial"/>
          <w:color w:val="0000FF"/>
        </w:rPr>
        <w:t>&gt;</w:t>
      </w:r>
      <w:r w:rsidRPr="0092302A">
        <w:rPr>
          <w:rFonts w:cs="Arial"/>
        </w:rPr>
        <w:t xml:space="preserve"> </w:t>
      </w:r>
    </w:p>
    <w:p w14:paraId="16C44E13"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m2:STATUS_MSG</w:t>
      </w:r>
      <w:r w:rsidRPr="0092302A">
        <w:rPr>
          <w:rFonts w:cs="Arial"/>
          <w:color w:val="0000FF"/>
        </w:rPr>
        <w:t>&gt;</w:t>
      </w:r>
      <w:r w:rsidRPr="0092302A">
        <w:rPr>
          <w:rFonts w:cs="Arial"/>
          <w:bCs/>
        </w:rPr>
        <w:t>ASSIGNABLE ORDER</w:t>
      </w:r>
      <w:r w:rsidRPr="0092302A">
        <w:rPr>
          <w:rFonts w:cs="Arial"/>
          <w:color w:val="0000FF"/>
        </w:rPr>
        <w:t>&lt;/</w:t>
      </w:r>
      <w:r w:rsidRPr="0092302A">
        <w:rPr>
          <w:rFonts w:cs="Arial"/>
          <w:color w:val="990000"/>
        </w:rPr>
        <w:t>m2:STATUS_MSG</w:t>
      </w:r>
      <w:r w:rsidRPr="0092302A">
        <w:rPr>
          <w:rFonts w:cs="Arial"/>
          <w:color w:val="0000FF"/>
        </w:rPr>
        <w:t>&gt;</w:t>
      </w:r>
      <w:r w:rsidRPr="0092302A">
        <w:rPr>
          <w:rFonts w:cs="Arial"/>
        </w:rPr>
        <w:t xml:space="preserve"> </w:t>
      </w:r>
    </w:p>
    <w:p w14:paraId="03F3F4A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m2:TRAN_ACK_TYPE</w:t>
      </w:r>
      <w:r w:rsidRPr="0092302A">
        <w:rPr>
          <w:rFonts w:cs="Arial"/>
          <w:color w:val="0000FF"/>
        </w:rPr>
        <w:t>&gt;</w:t>
      </w:r>
      <w:r w:rsidRPr="0092302A">
        <w:rPr>
          <w:rFonts w:cs="Arial"/>
          <w:bCs/>
        </w:rPr>
        <w:t>AT</w:t>
      </w:r>
      <w:r w:rsidRPr="0092302A">
        <w:rPr>
          <w:rFonts w:cs="Arial"/>
          <w:color w:val="0000FF"/>
        </w:rPr>
        <w:t>&lt;/</w:t>
      </w:r>
      <w:r w:rsidRPr="0092302A">
        <w:rPr>
          <w:rFonts w:cs="Arial"/>
          <w:color w:val="990000"/>
        </w:rPr>
        <w:t>m2:TRAN_ACK_TYPE</w:t>
      </w:r>
      <w:r w:rsidRPr="0092302A">
        <w:rPr>
          <w:rFonts w:cs="Arial"/>
          <w:color w:val="0000FF"/>
        </w:rPr>
        <w:t>&gt;</w:t>
      </w:r>
      <w:r w:rsidRPr="0092302A">
        <w:rPr>
          <w:rFonts w:cs="Arial"/>
        </w:rPr>
        <w:t xml:space="preserve"> </w:t>
      </w:r>
    </w:p>
    <w:p w14:paraId="40FDD55B"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m2:TRANS_SET_PURPOSE_CODE</w:t>
      </w:r>
      <w:r w:rsidRPr="0092302A">
        <w:rPr>
          <w:rFonts w:cs="Arial"/>
          <w:color w:val="0000FF"/>
        </w:rPr>
        <w:t>&gt;</w:t>
      </w:r>
      <w:r w:rsidRPr="0092302A">
        <w:rPr>
          <w:rFonts w:cs="Arial"/>
          <w:bCs/>
        </w:rPr>
        <w:t>06</w:t>
      </w:r>
      <w:r w:rsidRPr="0092302A">
        <w:rPr>
          <w:rFonts w:cs="Arial"/>
          <w:color w:val="0000FF"/>
        </w:rPr>
        <w:t>&lt;/</w:t>
      </w:r>
      <w:r w:rsidRPr="0092302A">
        <w:rPr>
          <w:rFonts w:cs="Arial"/>
          <w:color w:val="990000"/>
        </w:rPr>
        <w:t>m2:TRANS_SET_PURPOSE_CODE</w:t>
      </w:r>
      <w:r w:rsidRPr="0092302A">
        <w:rPr>
          <w:rFonts w:cs="Arial"/>
          <w:color w:val="0000FF"/>
        </w:rPr>
        <w:t>&gt;</w:t>
      </w:r>
      <w:r w:rsidRPr="0092302A">
        <w:rPr>
          <w:rFonts w:cs="Arial"/>
        </w:rPr>
        <w:t xml:space="preserve"> </w:t>
      </w:r>
    </w:p>
    <w:p w14:paraId="64EED55B"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m2:HDR</w:t>
      </w:r>
      <w:r w:rsidRPr="0092302A">
        <w:rPr>
          <w:rFonts w:cs="Arial"/>
          <w:color w:val="0000FF"/>
        </w:rPr>
        <w:t>&gt;</w:t>
      </w:r>
    </w:p>
    <w:p w14:paraId="397BE0F8" w14:textId="77777777" w:rsidR="00487CBB" w:rsidRPr="0092302A" w:rsidRDefault="00487CBB" w:rsidP="00487CBB">
      <w:pPr>
        <w:ind w:hanging="480"/>
        <w:rPr>
          <w:rFonts w:cs="Arial"/>
        </w:rPr>
      </w:pPr>
      <w:hyperlink r:id="rId980"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m2:NOTIFICATION</w:t>
      </w:r>
      <w:r w:rsidRPr="0092302A">
        <w:rPr>
          <w:rFonts w:cs="Arial"/>
          <w:color w:val="0000FF"/>
        </w:rPr>
        <w:t>&gt;</w:t>
      </w:r>
    </w:p>
    <w:p w14:paraId="60726CEC" w14:textId="77777777" w:rsidR="00487CBB" w:rsidRPr="0092302A" w:rsidRDefault="00487CBB" w:rsidP="00487CBB">
      <w:pPr>
        <w:ind w:hanging="480"/>
        <w:rPr>
          <w:rFonts w:cs="Arial"/>
        </w:rPr>
      </w:pPr>
      <w:hyperlink r:id="rId981"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m2:FIRM_ORDER_NOTIFICATION</w:t>
      </w:r>
      <w:r w:rsidRPr="0092302A">
        <w:rPr>
          <w:rFonts w:cs="Arial"/>
          <w:color w:val="0000FF"/>
        </w:rPr>
        <w:t>&gt;</w:t>
      </w:r>
    </w:p>
    <w:p w14:paraId="20C989FB" w14:textId="77777777" w:rsidR="00487CBB" w:rsidRPr="0092302A" w:rsidRDefault="00487CBB" w:rsidP="00487CBB">
      <w:pPr>
        <w:ind w:hanging="480"/>
        <w:rPr>
          <w:rFonts w:cs="Arial"/>
        </w:rPr>
      </w:pPr>
      <w:hyperlink r:id="rId982" w:anchor="#" w:history="1">
        <w:r w:rsidRPr="0092302A">
          <w:rPr>
            <w:rFonts w:cs="Courier New"/>
            <w:bCs/>
            <w:color w:val="FF0000"/>
            <w:u w:val="single"/>
          </w:rPr>
          <w:t>-</w:t>
        </w:r>
      </w:hyperlink>
      <w:r w:rsidRPr="0092302A">
        <w:rPr>
          <w:rFonts w:cs="Arial"/>
        </w:rPr>
        <w:t xml:space="preserve"> </w:t>
      </w:r>
      <w:r w:rsidRPr="0092302A">
        <w:rPr>
          <w:rFonts w:cs="Arial"/>
          <w:color w:val="0000FF"/>
        </w:rPr>
        <w:t>&lt;</w:t>
      </w:r>
      <w:r w:rsidRPr="0092302A">
        <w:rPr>
          <w:rFonts w:cs="Arial"/>
          <w:color w:val="990000"/>
        </w:rPr>
        <w:t>m2:NOTIFICATION_ADMIN</w:t>
      </w:r>
      <w:r w:rsidRPr="0092302A">
        <w:rPr>
          <w:rFonts w:cs="Arial"/>
          <w:color w:val="0000FF"/>
        </w:rPr>
        <w:t>&gt;</w:t>
      </w:r>
    </w:p>
    <w:p w14:paraId="6EBF1967"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m2:INIT</w:t>
      </w:r>
      <w:r w:rsidRPr="0092302A">
        <w:rPr>
          <w:rFonts w:cs="Arial"/>
          <w:color w:val="0000FF"/>
        </w:rPr>
        <w:t>&gt;</w:t>
      </w:r>
      <w:r w:rsidRPr="0092302A">
        <w:rPr>
          <w:rFonts w:cs="Arial"/>
          <w:bCs/>
        </w:rPr>
        <w:t>BOJANGLES</w:t>
      </w:r>
      <w:r w:rsidRPr="0092302A">
        <w:rPr>
          <w:rFonts w:cs="Arial"/>
          <w:color w:val="0000FF"/>
        </w:rPr>
        <w:t>&lt;/</w:t>
      </w:r>
      <w:r w:rsidRPr="0092302A">
        <w:rPr>
          <w:rFonts w:cs="Arial"/>
          <w:color w:val="990000"/>
        </w:rPr>
        <w:t>m2:INIT</w:t>
      </w:r>
      <w:r w:rsidRPr="0092302A">
        <w:rPr>
          <w:rFonts w:cs="Arial"/>
          <w:color w:val="0000FF"/>
        </w:rPr>
        <w:t>&gt;</w:t>
      </w:r>
      <w:r w:rsidRPr="0092302A">
        <w:rPr>
          <w:rFonts w:cs="Arial"/>
        </w:rPr>
        <w:t xml:space="preserve"> </w:t>
      </w:r>
    </w:p>
    <w:p w14:paraId="343E7F9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m2:INIT_TEL_NO</w:t>
      </w:r>
      <w:r w:rsidRPr="0092302A">
        <w:rPr>
          <w:rFonts w:cs="Arial"/>
          <w:color w:val="0000FF"/>
        </w:rPr>
        <w:t>&gt;</w:t>
      </w:r>
      <w:r w:rsidRPr="0092302A">
        <w:rPr>
          <w:rFonts w:cs="Arial"/>
          <w:bCs/>
        </w:rPr>
        <w:t>4049274567</w:t>
      </w:r>
      <w:r w:rsidRPr="0092302A">
        <w:rPr>
          <w:rFonts w:cs="Arial"/>
          <w:color w:val="0000FF"/>
        </w:rPr>
        <w:t>&lt;/</w:t>
      </w:r>
      <w:r w:rsidRPr="0092302A">
        <w:rPr>
          <w:rFonts w:cs="Arial"/>
          <w:color w:val="990000"/>
        </w:rPr>
        <w:t>m2:INIT_TEL_NO</w:t>
      </w:r>
      <w:r w:rsidRPr="0092302A">
        <w:rPr>
          <w:rFonts w:cs="Arial"/>
          <w:color w:val="0000FF"/>
        </w:rPr>
        <w:t>&gt;</w:t>
      </w:r>
      <w:r w:rsidRPr="0092302A">
        <w:rPr>
          <w:rFonts w:cs="Arial"/>
        </w:rPr>
        <w:t xml:space="preserve"> </w:t>
      </w:r>
    </w:p>
    <w:p w14:paraId="5CB20219"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m2:REP</w:t>
      </w:r>
      <w:r w:rsidRPr="0092302A">
        <w:rPr>
          <w:rFonts w:cs="Arial"/>
          <w:color w:val="0000FF"/>
        </w:rPr>
        <w:t>&gt;</w:t>
      </w:r>
      <w:r w:rsidRPr="0092302A">
        <w:rPr>
          <w:rFonts w:cs="Arial"/>
          <w:bCs/>
        </w:rPr>
        <w:t>LCSC</w:t>
      </w:r>
      <w:r w:rsidRPr="0092302A">
        <w:rPr>
          <w:rFonts w:cs="Arial"/>
          <w:color w:val="0000FF"/>
        </w:rPr>
        <w:t>&lt;/</w:t>
      </w:r>
      <w:r w:rsidRPr="0092302A">
        <w:rPr>
          <w:rFonts w:cs="Arial"/>
          <w:color w:val="990000"/>
        </w:rPr>
        <w:t>m2:REP</w:t>
      </w:r>
      <w:r w:rsidRPr="0092302A">
        <w:rPr>
          <w:rFonts w:cs="Arial"/>
          <w:color w:val="0000FF"/>
        </w:rPr>
        <w:t>&gt;</w:t>
      </w:r>
      <w:r w:rsidRPr="0092302A">
        <w:rPr>
          <w:rFonts w:cs="Arial"/>
        </w:rPr>
        <w:t xml:space="preserve"> </w:t>
      </w:r>
    </w:p>
    <w:p w14:paraId="34075A0A"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m2:REP_TEL_NO</w:t>
      </w:r>
      <w:r w:rsidRPr="0092302A">
        <w:rPr>
          <w:rFonts w:cs="Arial"/>
          <w:color w:val="0000FF"/>
        </w:rPr>
        <w:t>&gt;</w:t>
      </w:r>
      <w:r w:rsidRPr="0092302A">
        <w:rPr>
          <w:rFonts w:cs="Arial"/>
          <w:bCs/>
        </w:rPr>
        <w:t>8006670807</w:t>
      </w:r>
      <w:r w:rsidRPr="0092302A">
        <w:rPr>
          <w:rFonts w:cs="Arial"/>
          <w:color w:val="0000FF"/>
        </w:rPr>
        <w:t>&lt;/</w:t>
      </w:r>
      <w:r w:rsidRPr="0092302A">
        <w:rPr>
          <w:rFonts w:cs="Arial"/>
          <w:color w:val="990000"/>
        </w:rPr>
        <w:t>m2:REP_TEL_NO</w:t>
      </w:r>
      <w:r w:rsidRPr="0092302A">
        <w:rPr>
          <w:rFonts w:cs="Arial"/>
          <w:color w:val="0000FF"/>
        </w:rPr>
        <w:t>&gt;</w:t>
      </w:r>
      <w:r w:rsidRPr="0092302A">
        <w:rPr>
          <w:rFonts w:cs="Arial"/>
        </w:rPr>
        <w:t xml:space="preserve"> </w:t>
      </w:r>
    </w:p>
    <w:p w14:paraId="19160D1F"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m2:DD_CD</w:t>
      </w:r>
      <w:r w:rsidRPr="0092302A">
        <w:rPr>
          <w:rFonts w:cs="Arial"/>
          <w:color w:val="0000FF"/>
        </w:rPr>
        <w:t>&gt;</w:t>
      </w:r>
      <w:r w:rsidRPr="0092302A">
        <w:rPr>
          <w:rFonts w:cs="Arial"/>
          <w:bCs/>
        </w:rPr>
        <w:t>20091204</w:t>
      </w:r>
      <w:r w:rsidRPr="0092302A">
        <w:rPr>
          <w:rFonts w:cs="Arial"/>
          <w:color w:val="0000FF"/>
        </w:rPr>
        <w:t>&lt;/</w:t>
      </w:r>
      <w:r w:rsidRPr="0092302A">
        <w:rPr>
          <w:rFonts w:cs="Arial"/>
          <w:color w:val="990000"/>
        </w:rPr>
        <w:t>m2:DD_CD</w:t>
      </w:r>
      <w:r w:rsidRPr="0092302A">
        <w:rPr>
          <w:rFonts w:cs="Arial"/>
          <w:color w:val="0000FF"/>
        </w:rPr>
        <w:t>&gt;</w:t>
      </w:r>
      <w:r w:rsidRPr="0092302A">
        <w:rPr>
          <w:rFonts w:cs="Arial"/>
        </w:rPr>
        <w:t xml:space="preserve"> </w:t>
      </w:r>
    </w:p>
    <w:p w14:paraId="7E022FC8" w14:textId="77777777" w:rsidR="00487CBB" w:rsidRPr="0092302A" w:rsidRDefault="00487CBB" w:rsidP="00487CBB">
      <w:pPr>
        <w:ind w:hanging="48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m2:BAN1</w:t>
      </w:r>
      <w:r w:rsidRPr="0092302A">
        <w:rPr>
          <w:rFonts w:cs="Arial"/>
          <w:color w:val="0000FF"/>
        </w:rPr>
        <w:t>&gt;</w:t>
      </w:r>
      <w:r w:rsidRPr="0092302A">
        <w:rPr>
          <w:rFonts w:cs="Arial"/>
          <w:bCs/>
        </w:rPr>
        <w:t>615Q885521521</w:t>
      </w:r>
      <w:r w:rsidRPr="0092302A">
        <w:rPr>
          <w:rFonts w:cs="Arial"/>
          <w:color w:val="0000FF"/>
        </w:rPr>
        <w:t>&lt;/</w:t>
      </w:r>
      <w:r w:rsidRPr="0092302A">
        <w:rPr>
          <w:rFonts w:cs="Arial"/>
          <w:color w:val="990000"/>
        </w:rPr>
        <w:t>m2:BAN1</w:t>
      </w:r>
      <w:r w:rsidRPr="0092302A">
        <w:rPr>
          <w:rFonts w:cs="Arial"/>
          <w:color w:val="0000FF"/>
        </w:rPr>
        <w:t>&gt;</w:t>
      </w:r>
      <w:r w:rsidRPr="0092302A">
        <w:rPr>
          <w:rFonts w:cs="Arial"/>
        </w:rPr>
        <w:t xml:space="preserve"> </w:t>
      </w:r>
    </w:p>
    <w:p w14:paraId="34EFFD79"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m2:NOTIFICATION_ADMIN</w:t>
      </w:r>
      <w:r w:rsidRPr="0092302A">
        <w:rPr>
          <w:rFonts w:cs="Arial"/>
          <w:color w:val="0000FF"/>
        </w:rPr>
        <w:t>&gt;</w:t>
      </w:r>
    </w:p>
    <w:p w14:paraId="75DBE17F"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m2:FIRM_ORDER_NOTIFICATION</w:t>
      </w:r>
      <w:r w:rsidRPr="0092302A">
        <w:rPr>
          <w:rFonts w:cs="Arial"/>
          <w:color w:val="0000FF"/>
        </w:rPr>
        <w:t>&gt;</w:t>
      </w:r>
    </w:p>
    <w:p w14:paraId="0F66BD7A"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m2:NOTIFICATION</w:t>
      </w:r>
      <w:r w:rsidRPr="0092302A">
        <w:rPr>
          <w:rFonts w:cs="Arial"/>
          <w:color w:val="0000FF"/>
        </w:rPr>
        <w:t>&gt;</w:t>
      </w:r>
    </w:p>
    <w:p w14:paraId="737F9A01"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m2:LSR_RESP</w:t>
      </w:r>
      <w:r w:rsidRPr="0092302A">
        <w:rPr>
          <w:rFonts w:cs="Arial"/>
          <w:color w:val="0000FF"/>
        </w:rPr>
        <w:t>&gt;</w:t>
      </w:r>
    </w:p>
    <w:p w14:paraId="01440A69" w14:textId="77777777" w:rsidR="00487CBB" w:rsidRPr="0092302A" w:rsidRDefault="00487CBB" w:rsidP="00487CBB">
      <w:pPr>
        <w:ind w:hanging="240"/>
        <w:rPr>
          <w:rFonts w:cs="Arial"/>
        </w:rPr>
      </w:pPr>
      <w:r w:rsidRPr="0092302A">
        <w:rPr>
          <w:rFonts w:cs="Courier New"/>
          <w:bCs/>
          <w:color w:val="FF0000"/>
        </w:rPr>
        <w:t> </w:t>
      </w:r>
      <w:r w:rsidRPr="0092302A">
        <w:rPr>
          <w:rFonts w:cs="Arial"/>
        </w:rPr>
        <w:t xml:space="preserve"> </w:t>
      </w:r>
      <w:r w:rsidRPr="0092302A">
        <w:rPr>
          <w:rFonts w:cs="Arial"/>
          <w:color w:val="0000FF"/>
        </w:rPr>
        <w:t>&lt;/</w:t>
      </w:r>
      <w:r w:rsidRPr="0092302A">
        <w:rPr>
          <w:rFonts w:cs="Arial"/>
          <w:color w:val="990000"/>
        </w:rPr>
        <w:t>m1:ATT_LSR_ORD_RSP</w:t>
      </w:r>
      <w:r w:rsidRPr="0092302A">
        <w:rPr>
          <w:rFonts w:cs="Arial"/>
          <w:color w:val="0000FF"/>
        </w:rPr>
        <w:t>&gt;</w:t>
      </w:r>
    </w:p>
    <w:p w14:paraId="2A4FFCF1" w14:textId="77777777" w:rsidR="00487CBB" w:rsidRPr="0092302A" w:rsidRDefault="00487CBB" w:rsidP="00487CBB"/>
    <w:p w14:paraId="59A77621" w14:textId="77777777" w:rsidR="008E6490" w:rsidRPr="00C17CAE" w:rsidRDefault="008E6490" w:rsidP="00077D3F">
      <w:pPr>
        <w:rPr>
          <w:rFonts w:ascii="Arial" w:hAnsi="Arial" w:cs="Arial"/>
          <w:b/>
          <w:bCs/>
          <w:sz w:val="24"/>
        </w:rPr>
      </w:pPr>
      <w:r>
        <w:rPr>
          <w:b/>
          <w:bCs/>
          <w:sz w:val="24"/>
        </w:rPr>
        <w:br w:type="page"/>
      </w:r>
      <w:r w:rsidRPr="00C17CAE">
        <w:rPr>
          <w:rFonts w:ascii="Arial" w:hAnsi="Arial" w:cs="Arial"/>
          <w:b/>
          <w:bCs/>
          <w:sz w:val="24"/>
        </w:rPr>
        <w:t>TEST CASE E028: Scenario Description:* (Act=W) Conversion of existing multi-line business account– LNA=N/A</w:t>
      </w:r>
    </w:p>
    <w:p w14:paraId="086BA765" w14:textId="77777777" w:rsidR="008E6490" w:rsidRPr="00C17CAE" w:rsidRDefault="008E6490">
      <w:pPr>
        <w:rPr>
          <w:rFonts w:ascii="Arial" w:hAnsi="Arial" w:cs="Arial"/>
          <w:b/>
          <w:bCs/>
          <w:sz w:val="24"/>
        </w:rPr>
      </w:pPr>
      <w:r w:rsidRPr="00C17CAE">
        <w:rPr>
          <w:rFonts w:ascii="Arial" w:hAnsi="Arial" w:cs="Arial"/>
          <w:b/>
          <w:bCs/>
          <w:sz w:val="24"/>
        </w:rPr>
        <w:t>Type of Account:  Business / Multi-Line</w:t>
      </w:r>
    </w:p>
    <w:p w14:paraId="25018FEE" w14:textId="77777777" w:rsidR="00C17CAE" w:rsidRDefault="00C17CAE">
      <w:pPr>
        <w:rPr>
          <w:b/>
          <w:bCs/>
          <w:sz w:val="24"/>
        </w:rPr>
      </w:pPr>
    </w:p>
    <w:p w14:paraId="47FB66D1" w14:textId="77777777" w:rsidR="008E6490" w:rsidRDefault="008E6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8E6490" w:rsidRPr="00C17CAE" w14:paraId="27879A62"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12A43319"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40491163"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430" w:type="dxa"/>
            <w:tcBorders>
              <w:top w:val="single" w:sz="12" w:space="0" w:color="auto"/>
              <w:left w:val="single" w:sz="6" w:space="0" w:color="auto"/>
              <w:bottom w:val="single" w:sz="6" w:space="0" w:color="auto"/>
              <w:right w:val="single" w:sz="12" w:space="0" w:color="auto"/>
            </w:tcBorders>
          </w:tcPr>
          <w:p w14:paraId="4E2CCB7F"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157C1CCA"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183A73E0"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3CC94854"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55691EA3"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1724F372"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0E894B0" w14:textId="77777777" w:rsidR="008E6490" w:rsidRPr="00C17CAE" w:rsidRDefault="008E6490">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59CD311" w14:textId="77777777" w:rsidR="008E6490" w:rsidRPr="00C17CAE" w:rsidRDefault="008E6490">
            <w:pPr>
              <w:pStyle w:val="FormData"/>
              <w:rPr>
                <w:b/>
                <w:color w:val="auto"/>
              </w:rPr>
            </w:pPr>
            <w:r w:rsidRPr="00C17CAE">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C5A16AF" w14:textId="77777777" w:rsidR="008E6490" w:rsidRPr="00C17CAE" w:rsidRDefault="008E6490">
            <w:pPr>
              <w:pStyle w:val="FormData"/>
              <w:rPr>
                <w:b/>
                <w:color w:val="auto"/>
              </w:rPr>
            </w:pPr>
            <w:r w:rsidRPr="00C17CAE">
              <w:rPr>
                <w:b/>
                <w:color w:val="auto"/>
              </w:rPr>
              <w:t>ZXL</w:t>
            </w:r>
          </w:p>
        </w:tc>
      </w:tr>
      <w:tr w:rsidR="008E6490" w:rsidRPr="00C17CAE" w14:paraId="668B8882" w14:textId="77777777">
        <w:tc>
          <w:tcPr>
            <w:tcW w:w="1710" w:type="dxa"/>
            <w:tcBorders>
              <w:top w:val="single" w:sz="6" w:space="0" w:color="auto"/>
              <w:left w:val="single" w:sz="12" w:space="0" w:color="auto"/>
              <w:bottom w:val="single" w:sz="6" w:space="0" w:color="auto"/>
              <w:right w:val="single" w:sz="6" w:space="0" w:color="auto"/>
            </w:tcBorders>
          </w:tcPr>
          <w:p w14:paraId="7F9C14E8" w14:textId="77777777" w:rsidR="008E6490" w:rsidRPr="00C17CAE" w:rsidRDefault="008E6490">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21DB06D6" w14:textId="77777777" w:rsidR="008E6490" w:rsidRPr="00C17CAE" w:rsidRDefault="008E6490">
            <w:pPr>
              <w:pStyle w:val="FormData"/>
              <w:rPr>
                <w:b/>
                <w:color w:val="auto"/>
              </w:rPr>
            </w:pPr>
            <w:r w:rsidRPr="00C17CAE">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6AA211A3" w14:textId="77777777" w:rsidR="008E6490" w:rsidRPr="00C17CAE" w:rsidRDefault="008E6490">
            <w:pPr>
              <w:pStyle w:val="FormData"/>
              <w:rPr>
                <w:b/>
                <w:color w:val="auto"/>
              </w:rPr>
            </w:pPr>
            <w:r w:rsidRPr="00C17CAE">
              <w:rPr>
                <w:b/>
                <w:color w:val="auto"/>
              </w:rPr>
              <w:t>E28</w:t>
            </w:r>
          </w:p>
        </w:tc>
      </w:tr>
      <w:tr w:rsidR="008E6490" w:rsidRPr="00C17CAE" w14:paraId="5E255BDD" w14:textId="77777777">
        <w:tc>
          <w:tcPr>
            <w:tcW w:w="1710" w:type="dxa"/>
            <w:tcBorders>
              <w:top w:val="single" w:sz="6" w:space="0" w:color="auto"/>
              <w:left w:val="single" w:sz="12" w:space="0" w:color="auto"/>
              <w:bottom w:val="single" w:sz="6" w:space="0" w:color="auto"/>
              <w:right w:val="single" w:sz="6" w:space="0" w:color="auto"/>
            </w:tcBorders>
          </w:tcPr>
          <w:p w14:paraId="1200CB74" w14:textId="77777777" w:rsidR="008E6490" w:rsidRPr="00C17CAE" w:rsidRDefault="008E6490">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4389EE04" w14:textId="77777777" w:rsidR="008E6490" w:rsidRPr="00C17CAE" w:rsidRDefault="008E6490">
            <w:pPr>
              <w:pStyle w:val="FormData"/>
              <w:rPr>
                <w:b/>
                <w:color w:val="auto"/>
              </w:rPr>
            </w:pPr>
            <w:r w:rsidRPr="00C17CAE">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1D7CF73B" w14:textId="77777777" w:rsidR="008E6490" w:rsidRPr="00C17CAE" w:rsidRDefault="008E6490">
            <w:pPr>
              <w:pStyle w:val="FormData"/>
              <w:rPr>
                <w:b/>
                <w:color w:val="auto"/>
              </w:rPr>
            </w:pPr>
            <w:r w:rsidRPr="00C17CAE">
              <w:rPr>
                <w:b/>
                <w:color w:val="auto"/>
              </w:rPr>
              <w:t>7704109054</w:t>
            </w:r>
          </w:p>
        </w:tc>
      </w:tr>
      <w:tr w:rsidR="008E6490" w:rsidRPr="00C17CAE" w14:paraId="1B99A00A" w14:textId="77777777">
        <w:tc>
          <w:tcPr>
            <w:tcW w:w="1710" w:type="dxa"/>
            <w:tcBorders>
              <w:top w:val="single" w:sz="6" w:space="0" w:color="auto"/>
              <w:left w:val="single" w:sz="12" w:space="0" w:color="auto"/>
              <w:bottom w:val="single" w:sz="6" w:space="0" w:color="auto"/>
              <w:right w:val="single" w:sz="6" w:space="0" w:color="auto"/>
            </w:tcBorders>
          </w:tcPr>
          <w:p w14:paraId="5A42076C" w14:textId="77777777" w:rsidR="008E6490" w:rsidRPr="00C17CAE" w:rsidRDefault="008E6490">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3223A7C8" w14:textId="77777777" w:rsidR="008E6490" w:rsidRPr="00C17CAE" w:rsidRDefault="008E6490">
            <w:pPr>
              <w:pStyle w:val="FormData"/>
              <w:rPr>
                <w:b/>
                <w:color w:val="auto"/>
              </w:rPr>
            </w:pPr>
            <w:r w:rsidRPr="00C17CAE">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1CE86C90" w14:textId="77777777" w:rsidR="008E6490" w:rsidRPr="00C17CAE" w:rsidRDefault="008E6490">
            <w:pPr>
              <w:pStyle w:val="FormData"/>
              <w:rPr>
                <w:b/>
                <w:color w:val="auto"/>
              </w:rPr>
            </w:pPr>
            <w:r w:rsidRPr="00C17CAE">
              <w:rPr>
                <w:b/>
                <w:color w:val="auto"/>
              </w:rPr>
              <w:t>CAVENOBILL</w:t>
            </w:r>
          </w:p>
        </w:tc>
      </w:tr>
      <w:tr w:rsidR="008E6490" w:rsidRPr="00C17CAE" w14:paraId="7DD21677"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6F9D5D4C" w14:textId="77777777" w:rsidR="008E6490" w:rsidRPr="00C17CAE" w:rsidRDefault="008E6490">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3111942"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202BB23" w14:textId="77777777" w:rsidR="008E6490" w:rsidRPr="00C17CAE" w:rsidRDefault="008E6490">
            <w:pPr>
              <w:pStyle w:val="FormData"/>
              <w:rPr>
                <w:b/>
                <w:color w:val="auto"/>
              </w:rPr>
            </w:pPr>
            <w:r w:rsidRPr="00C17CAE">
              <w:rPr>
                <w:b/>
                <w:color w:val="auto"/>
              </w:rPr>
              <w:t>LCSC</w:t>
            </w:r>
          </w:p>
        </w:tc>
      </w:tr>
      <w:tr w:rsidR="008E6490" w:rsidRPr="00C17CAE" w14:paraId="7E25142D"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FB4C185" w14:textId="77777777" w:rsidR="008E6490" w:rsidRPr="00C17CAE" w:rsidRDefault="008E6490">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47119E7" w14:textId="77777777" w:rsidR="008E6490" w:rsidRPr="00C17CAE" w:rsidRDefault="008E6490">
            <w:pPr>
              <w:pStyle w:val="FormData"/>
              <w:rPr>
                <w:b/>
                <w:color w:val="auto"/>
              </w:rPr>
            </w:pPr>
            <w:r w:rsidRPr="00C17CAE">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1FBA63C" w14:textId="77777777" w:rsidR="008E6490" w:rsidRPr="00C17CAE" w:rsidRDefault="008E6490">
            <w:pPr>
              <w:pStyle w:val="FormData"/>
              <w:rPr>
                <w:b/>
                <w:color w:val="auto"/>
              </w:rPr>
            </w:pPr>
            <w:r w:rsidRPr="00C17CAE">
              <w:rPr>
                <w:b/>
                <w:color w:val="auto"/>
              </w:rPr>
              <w:t>20030407</w:t>
            </w:r>
          </w:p>
        </w:tc>
      </w:tr>
      <w:tr w:rsidR="008E6490" w:rsidRPr="00C17CAE" w14:paraId="4291E28F" w14:textId="77777777">
        <w:tc>
          <w:tcPr>
            <w:tcW w:w="1710" w:type="dxa"/>
            <w:tcBorders>
              <w:top w:val="single" w:sz="6" w:space="0" w:color="auto"/>
              <w:left w:val="single" w:sz="12" w:space="0" w:color="auto"/>
              <w:bottom w:val="single" w:sz="6" w:space="0" w:color="auto"/>
              <w:right w:val="single" w:sz="6" w:space="0" w:color="auto"/>
            </w:tcBorders>
          </w:tcPr>
          <w:p w14:paraId="6F83EE04" w14:textId="77777777" w:rsidR="008E6490" w:rsidRPr="00C17CAE" w:rsidRDefault="008E6490">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334F1068" w14:textId="77777777" w:rsidR="008E6490" w:rsidRPr="00C17CAE" w:rsidRDefault="008E6490">
            <w:pPr>
              <w:pStyle w:val="FormData"/>
              <w:rPr>
                <w:b/>
                <w:color w:val="auto"/>
              </w:rPr>
            </w:pPr>
            <w:r w:rsidRPr="00C17CAE">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7B35307B" w14:textId="77777777" w:rsidR="008E6490" w:rsidRPr="00C17CAE" w:rsidRDefault="008E6490">
            <w:pPr>
              <w:pStyle w:val="FormData"/>
              <w:rPr>
                <w:b/>
                <w:color w:val="auto"/>
              </w:rPr>
            </w:pPr>
            <w:r w:rsidRPr="00C17CAE">
              <w:rPr>
                <w:b/>
                <w:color w:val="auto"/>
              </w:rPr>
              <w:t>20030428</w:t>
            </w:r>
          </w:p>
        </w:tc>
      </w:tr>
      <w:tr w:rsidR="008E6490" w:rsidRPr="00C17CAE" w14:paraId="04C793D9" w14:textId="77777777">
        <w:tc>
          <w:tcPr>
            <w:tcW w:w="1710" w:type="dxa"/>
            <w:tcBorders>
              <w:top w:val="single" w:sz="6" w:space="0" w:color="auto"/>
              <w:left w:val="single" w:sz="12" w:space="0" w:color="auto"/>
              <w:bottom w:val="single" w:sz="6" w:space="0" w:color="auto"/>
              <w:right w:val="single" w:sz="6" w:space="0" w:color="auto"/>
            </w:tcBorders>
          </w:tcPr>
          <w:p w14:paraId="71AD55CC" w14:textId="77777777" w:rsidR="008E6490" w:rsidRPr="00C17CAE" w:rsidRDefault="008E6490">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21C168C0" w14:textId="77777777" w:rsidR="008E6490" w:rsidRPr="00C17CAE" w:rsidRDefault="008E6490">
            <w:pPr>
              <w:pStyle w:val="FormData"/>
              <w:rPr>
                <w:b/>
                <w:color w:val="auto"/>
              </w:rPr>
            </w:pPr>
            <w:r w:rsidRPr="00C17CAE">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13DC481F" w14:textId="77777777" w:rsidR="008E6490" w:rsidRPr="00C17CAE" w:rsidRDefault="008E6490">
            <w:pPr>
              <w:pStyle w:val="FormData"/>
              <w:rPr>
                <w:b/>
                <w:color w:val="auto"/>
              </w:rPr>
            </w:pPr>
            <w:r w:rsidRPr="00C17CAE">
              <w:rPr>
                <w:b/>
                <w:color w:val="auto"/>
              </w:rPr>
              <w:t>EB</w:t>
            </w:r>
          </w:p>
        </w:tc>
      </w:tr>
      <w:tr w:rsidR="008E6490" w:rsidRPr="00C17CAE" w14:paraId="1456FB2C" w14:textId="77777777">
        <w:tc>
          <w:tcPr>
            <w:tcW w:w="1710" w:type="dxa"/>
            <w:tcBorders>
              <w:top w:val="single" w:sz="6" w:space="0" w:color="auto"/>
              <w:left w:val="single" w:sz="12" w:space="0" w:color="auto"/>
              <w:bottom w:val="single" w:sz="6" w:space="0" w:color="auto"/>
              <w:right w:val="single" w:sz="6" w:space="0" w:color="auto"/>
            </w:tcBorders>
          </w:tcPr>
          <w:p w14:paraId="777FA35A" w14:textId="77777777" w:rsidR="008E6490" w:rsidRPr="00C17CAE" w:rsidRDefault="008E6490">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76AAA462" w14:textId="77777777" w:rsidR="008E6490" w:rsidRPr="00C17CAE" w:rsidRDefault="008E6490">
            <w:pPr>
              <w:pStyle w:val="FormData"/>
              <w:rPr>
                <w:b/>
                <w:color w:val="auto"/>
              </w:rPr>
            </w:pPr>
            <w:r w:rsidRPr="00C17CAE">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0B714B00" w14:textId="77777777" w:rsidR="008E6490" w:rsidRPr="00C17CAE" w:rsidRDefault="008E6490">
            <w:pPr>
              <w:pStyle w:val="FormData"/>
              <w:rPr>
                <w:b/>
                <w:color w:val="auto"/>
              </w:rPr>
            </w:pPr>
            <w:r w:rsidRPr="00C17CAE">
              <w:rPr>
                <w:b/>
                <w:color w:val="auto"/>
              </w:rPr>
              <w:t>W</w:t>
            </w:r>
          </w:p>
        </w:tc>
      </w:tr>
      <w:tr w:rsidR="008E6490" w:rsidRPr="00C17CAE" w14:paraId="3400F11B" w14:textId="77777777">
        <w:tc>
          <w:tcPr>
            <w:tcW w:w="1710" w:type="dxa"/>
            <w:tcBorders>
              <w:top w:val="single" w:sz="6" w:space="0" w:color="auto"/>
              <w:left w:val="single" w:sz="12" w:space="0" w:color="auto"/>
              <w:bottom w:val="single" w:sz="6" w:space="0" w:color="auto"/>
              <w:right w:val="single" w:sz="6" w:space="0" w:color="auto"/>
            </w:tcBorders>
          </w:tcPr>
          <w:p w14:paraId="67EE74FD" w14:textId="77777777" w:rsidR="008E6490" w:rsidRPr="00C17CAE" w:rsidRDefault="008E6490">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420AFBFB" w14:textId="77777777" w:rsidR="008E6490" w:rsidRPr="00C17CAE" w:rsidRDefault="008E6490">
            <w:pPr>
              <w:pStyle w:val="FormData"/>
              <w:rPr>
                <w:b/>
                <w:color w:val="auto"/>
              </w:rPr>
            </w:pPr>
            <w:r w:rsidRPr="00C17CAE">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3A719F81" w14:textId="77777777" w:rsidR="008E6490" w:rsidRPr="00C17CAE" w:rsidRDefault="008E6490">
            <w:pPr>
              <w:pStyle w:val="FormData"/>
              <w:rPr>
                <w:b/>
                <w:color w:val="auto"/>
              </w:rPr>
            </w:pPr>
            <w:r w:rsidRPr="00C17CAE">
              <w:rPr>
                <w:b/>
                <w:color w:val="auto"/>
              </w:rPr>
              <w:t>9999</w:t>
            </w:r>
          </w:p>
        </w:tc>
      </w:tr>
      <w:tr w:rsidR="008E6490" w:rsidRPr="00C17CAE" w14:paraId="31D253B3" w14:textId="77777777">
        <w:tc>
          <w:tcPr>
            <w:tcW w:w="1710" w:type="dxa"/>
            <w:tcBorders>
              <w:top w:val="single" w:sz="6" w:space="0" w:color="auto"/>
              <w:left w:val="single" w:sz="12" w:space="0" w:color="auto"/>
              <w:bottom w:val="single" w:sz="6" w:space="0" w:color="auto"/>
              <w:right w:val="single" w:sz="6" w:space="0" w:color="auto"/>
            </w:tcBorders>
          </w:tcPr>
          <w:p w14:paraId="232E5919" w14:textId="77777777" w:rsidR="008E6490" w:rsidRPr="00C17CAE" w:rsidRDefault="008E6490">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441CE814" w14:textId="77777777" w:rsidR="008E6490" w:rsidRPr="00C17CAE" w:rsidRDefault="008E6490">
            <w:pPr>
              <w:pStyle w:val="FormData"/>
              <w:rPr>
                <w:b/>
                <w:color w:val="auto"/>
              </w:rPr>
            </w:pPr>
            <w:r w:rsidRPr="00C17CAE">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2400127F" w14:textId="77777777" w:rsidR="008E6490" w:rsidRPr="00C17CAE" w:rsidRDefault="008E6490">
            <w:pPr>
              <w:pStyle w:val="FormData"/>
              <w:rPr>
                <w:b/>
                <w:color w:val="auto"/>
              </w:rPr>
            </w:pPr>
            <w:r w:rsidRPr="00C17CAE">
              <w:rPr>
                <w:b/>
                <w:color w:val="auto"/>
              </w:rPr>
              <w:t>1AF-</w:t>
            </w:r>
          </w:p>
        </w:tc>
      </w:tr>
      <w:tr w:rsidR="008E6490" w:rsidRPr="00C17CAE" w14:paraId="2E2AE197"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6CE1D164"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0F05D1E6" w14:textId="77777777">
        <w:tc>
          <w:tcPr>
            <w:tcW w:w="1710" w:type="dxa"/>
            <w:tcBorders>
              <w:top w:val="single" w:sz="6" w:space="0" w:color="auto"/>
              <w:left w:val="single" w:sz="12" w:space="0" w:color="auto"/>
              <w:bottom w:val="single" w:sz="6" w:space="0" w:color="auto"/>
              <w:right w:val="single" w:sz="6" w:space="0" w:color="auto"/>
            </w:tcBorders>
          </w:tcPr>
          <w:p w14:paraId="3E1D25DD" w14:textId="77777777" w:rsidR="008E6490" w:rsidRPr="00C17CAE" w:rsidRDefault="008E6490">
            <w:pPr>
              <w:pStyle w:val="FormData"/>
              <w:rPr>
                <w:b/>
                <w:color w:val="auto"/>
              </w:rPr>
            </w:pPr>
            <w:r w:rsidRPr="00C17CA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7F42581D" w14:textId="77777777" w:rsidR="008E6490" w:rsidRPr="00C17CAE" w:rsidRDefault="008E6490">
            <w:pPr>
              <w:pStyle w:val="FormData"/>
              <w:rPr>
                <w:b/>
                <w:color w:val="auto"/>
              </w:rPr>
            </w:pPr>
            <w:r w:rsidRPr="00C17CAE">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2F3B3FA8" w14:textId="77777777" w:rsidR="008E6490" w:rsidRPr="00C17CAE" w:rsidRDefault="008E6490">
            <w:pPr>
              <w:pStyle w:val="FormData"/>
              <w:rPr>
                <w:b/>
                <w:color w:val="auto"/>
                <w:lang w:val="fr-FR"/>
              </w:rPr>
            </w:pPr>
            <w:r w:rsidRPr="00C17CAE">
              <w:rPr>
                <w:b/>
                <w:color w:val="auto"/>
                <w:lang w:val="fr-FR"/>
              </w:rPr>
              <w:t>770Q885521521</w:t>
            </w:r>
          </w:p>
        </w:tc>
      </w:tr>
      <w:tr w:rsidR="008E6490" w:rsidRPr="00C17CAE" w14:paraId="7F7F72F3"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6D520B11"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3DE997B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769C425" w14:textId="77777777" w:rsidR="008E6490" w:rsidRPr="00C17CAE" w:rsidRDefault="008E6490">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F96A0A0" w14:textId="77777777" w:rsidR="008E6490" w:rsidRPr="00C17CAE" w:rsidRDefault="008E6490">
            <w:pPr>
              <w:pStyle w:val="FormData"/>
              <w:rPr>
                <w:b/>
                <w:color w:val="auto"/>
              </w:rPr>
            </w:pPr>
            <w:r w:rsidRPr="00C17CAE">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09CE428" w14:textId="77777777" w:rsidR="008E6490" w:rsidRPr="00C17CAE" w:rsidRDefault="008E6490">
            <w:pPr>
              <w:pStyle w:val="FormData"/>
              <w:rPr>
                <w:b/>
                <w:color w:val="auto"/>
              </w:rPr>
            </w:pPr>
            <w:r w:rsidRPr="00C17CAE">
              <w:rPr>
                <w:b/>
                <w:color w:val="auto"/>
              </w:rPr>
              <w:t>Bojangles</w:t>
            </w:r>
          </w:p>
        </w:tc>
      </w:tr>
      <w:tr w:rsidR="008E6490" w:rsidRPr="00C17CAE" w14:paraId="2E6C0F6A"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456D2DE1" w14:textId="77777777" w:rsidR="008E6490" w:rsidRPr="00C17CAE" w:rsidRDefault="008E6490">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885DCA5" w14:textId="77777777" w:rsidR="008E6490" w:rsidRPr="00C17CAE" w:rsidRDefault="008E6490">
            <w:pPr>
              <w:pStyle w:val="FormData"/>
              <w:rPr>
                <w:b/>
                <w:color w:val="auto"/>
              </w:rPr>
            </w:pPr>
            <w:r w:rsidRPr="00C17CAE">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26E597F" w14:textId="77777777" w:rsidR="008E6490" w:rsidRPr="00C17CAE" w:rsidRDefault="008E6490">
            <w:pPr>
              <w:pStyle w:val="FormData"/>
              <w:rPr>
                <w:b/>
                <w:color w:val="auto"/>
              </w:rPr>
            </w:pPr>
            <w:r w:rsidRPr="00C17CAE">
              <w:rPr>
                <w:b/>
                <w:color w:val="auto"/>
              </w:rPr>
              <w:t>8884448888</w:t>
            </w:r>
          </w:p>
        </w:tc>
      </w:tr>
      <w:tr w:rsidR="008E6490" w:rsidRPr="00C17CAE" w14:paraId="314FAAF9"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2982AC8" w14:textId="77777777" w:rsidR="008E6490" w:rsidRPr="00C17CAE" w:rsidRDefault="008E6490">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2ADE2E5" w14:textId="77777777" w:rsidR="008E6490" w:rsidRPr="00C17CAE" w:rsidRDefault="008E6490">
            <w:pPr>
              <w:pStyle w:val="FormData"/>
              <w:rPr>
                <w:b/>
                <w:color w:val="auto"/>
              </w:rPr>
            </w:pPr>
            <w:r w:rsidRPr="00C17CAE">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3E6336E" w14:textId="77777777" w:rsidR="008E6490" w:rsidRPr="00C17CAE" w:rsidRDefault="008E6490">
            <w:pPr>
              <w:pStyle w:val="FormData"/>
              <w:rPr>
                <w:b/>
                <w:color w:val="auto"/>
              </w:rPr>
            </w:pPr>
            <w:r w:rsidRPr="00C17CAE">
              <w:rPr>
                <w:b/>
                <w:color w:val="auto"/>
              </w:rPr>
              <w:t>4448884444</w:t>
            </w:r>
          </w:p>
        </w:tc>
      </w:tr>
      <w:tr w:rsidR="008E6490" w:rsidRPr="00C17CAE" w14:paraId="4C96318A"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585EEC25"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04AE98AF"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38F75CC4"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2085A9CC" w14:textId="77777777">
        <w:tc>
          <w:tcPr>
            <w:tcW w:w="1710" w:type="dxa"/>
            <w:tcBorders>
              <w:top w:val="single" w:sz="6" w:space="0" w:color="auto"/>
              <w:left w:val="single" w:sz="12" w:space="0" w:color="auto"/>
              <w:bottom w:val="single" w:sz="12" w:space="0" w:color="auto"/>
              <w:right w:val="single" w:sz="6" w:space="0" w:color="auto"/>
            </w:tcBorders>
          </w:tcPr>
          <w:p w14:paraId="39241E02" w14:textId="77777777" w:rsidR="008E6490" w:rsidRPr="00C17CAE" w:rsidRDefault="008E6490">
            <w:pPr>
              <w:pStyle w:val="FormData"/>
              <w:rPr>
                <w:b/>
                <w:color w:val="auto"/>
              </w:rPr>
            </w:pPr>
            <w:r w:rsidRPr="00C17CAE">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39A0018D" w14:textId="77777777" w:rsidR="008E6490" w:rsidRPr="00C17CAE" w:rsidRDefault="008E6490">
            <w:pPr>
              <w:pStyle w:val="FormData"/>
              <w:rPr>
                <w:b/>
                <w:color w:val="auto"/>
              </w:rPr>
            </w:pPr>
            <w:r w:rsidRPr="00C17CAE">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4A685B5C" w14:textId="77777777" w:rsidR="008E6490" w:rsidRPr="00C17CAE" w:rsidRDefault="008E6490">
            <w:pPr>
              <w:pStyle w:val="FormData"/>
              <w:rPr>
                <w:b/>
                <w:color w:val="auto"/>
              </w:rPr>
            </w:pPr>
            <w:smartTag w:uri="urn:schemas-microsoft-com:office:smarttags" w:element="place">
              <w:r w:rsidRPr="00C17CAE">
                <w:rPr>
                  <w:b/>
                  <w:color w:val="auto"/>
                </w:rPr>
                <w:t>Key Largo</w:t>
              </w:r>
            </w:smartTag>
          </w:p>
        </w:tc>
      </w:tr>
    </w:tbl>
    <w:p w14:paraId="42CFB4A0" w14:textId="77777777" w:rsidR="00D461A0" w:rsidRDefault="00D461A0" w:rsidP="00D461A0">
      <w:pPr>
        <w:rPr>
          <w:b/>
          <w:sz w:val="24"/>
          <w:szCs w:val="24"/>
        </w:rPr>
      </w:pPr>
    </w:p>
    <w:p w14:paraId="35513CD6" w14:textId="77777777" w:rsidR="00487CBB" w:rsidRDefault="00487CBB" w:rsidP="00077D3F">
      <w:pPr>
        <w:rPr>
          <w:b/>
          <w:bCs/>
          <w:sz w:val="24"/>
        </w:rPr>
      </w:pPr>
    </w:p>
    <w:p w14:paraId="0897A800" w14:textId="77777777" w:rsidR="00487CBB" w:rsidRDefault="00487CBB" w:rsidP="00077D3F">
      <w:pPr>
        <w:rPr>
          <w:b/>
          <w:bCs/>
          <w:sz w:val="24"/>
        </w:rPr>
      </w:pPr>
    </w:p>
    <w:p w14:paraId="3D14BBB3" w14:textId="77777777" w:rsidR="00487CBB" w:rsidRPr="00F834C2" w:rsidRDefault="00487CBB" w:rsidP="00487CBB">
      <w:r w:rsidRPr="00F834C2">
        <w:t>XML INPUT:</w:t>
      </w:r>
    </w:p>
    <w:p w14:paraId="5F71A89A" w14:textId="77777777" w:rsidR="00487CBB" w:rsidRPr="00F834C2" w:rsidRDefault="00487CBB" w:rsidP="00487CBB"/>
    <w:p w14:paraId="0ACCC320"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header</w:t>
      </w:r>
      <w:r w:rsidRPr="00F834C2">
        <w:rPr>
          <w:rFonts w:cs="Arial"/>
          <w:color w:val="0000FF"/>
        </w:rPr>
        <w:t>&gt;</w:t>
      </w:r>
    </w:p>
    <w:p w14:paraId="6C66495C" w14:textId="77777777" w:rsidR="00487CBB" w:rsidRPr="00F834C2" w:rsidRDefault="00487CBB" w:rsidP="00487CBB">
      <w:pPr>
        <w:ind w:hanging="480"/>
        <w:rPr>
          <w:rFonts w:cs="Arial"/>
        </w:rPr>
      </w:pPr>
      <w:hyperlink r:id="rId983"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order:LSR_ORD_REQ</w:t>
      </w:r>
      <w:r w:rsidRPr="00F834C2">
        <w:rPr>
          <w:rFonts w:cs="Arial"/>
          <w:color w:val="0000FF"/>
        </w:rPr>
        <w:t>&gt;</w:t>
      </w:r>
    </w:p>
    <w:p w14:paraId="2B194B1B" w14:textId="77777777" w:rsidR="00487CBB" w:rsidRPr="00F834C2" w:rsidRDefault="00487CBB" w:rsidP="00487CBB">
      <w:pPr>
        <w:ind w:hanging="480"/>
        <w:rPr>
          <w:rFonts w:cs="Arial"/>
        </w:rPr>
      </w:pPr>
      <w:hyperlink r:id="rId984"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order:HDR</w:t>
      </w:r>
      <w:r w:rsidRPr="00F834C2">
        <w:rPr>
          <w:rFonts w:cs="Arial"/>
          <w:color w:val="0000FF"/>
        </w:rPr>
        <w:t>&gt;</w:t>
      </w:r>
    </w:p>
    <w:p w14:paraId="046307E1"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order:CCNA</w:t>
      </w:r>
      <w:r w:rsidRPr="00F834C2">
        <w:rPr>
          <w:rFonts w:cs="Arial"/>
          <w:color w:val="0000FF"/>
        </w:rPr>
        <w:t>&gt;</w:t>
      </w:r>
      <w:r w:rsidRPr="00F834C2">
        <w:rPr>
          <w:rFonts w:cs="Arial"/>
          <w:bCs/>
        </w:rPr>
        <w:t>ZXL</w:t>
      </w:r>
      <w:r w:rsidRPr="00F834C2">
        <w:rPr>
          <w:rFonts w:cs="Arial"/>
          <w:color w:val="0000FF"/>
        </w:rPr>
        <w:t>&lt;/</w:t>
      </w:r>
      <w:r w:rsidRPr="00F834C2">
        <w:rPr>
          <w:rFonts w:cs="Arial"/>
          <w:color w:val="990000"/>
        </w:rPr>
        <w:t>order:CCNA</w:t>
      </w:r>
      <w:r w:rsidRPr="00F834C2">
        <w:rPr>
          <w:rFonts w:cs="Arial"/>
          <w:color w:val="0000FF"/>
        </w:rPr>
        <w:t>&gt;</w:t>
      </w:r>
      <w:r w:rsidRPr="00F834C2">
        <w:rPr>
          <w:rFonts w:cs="Arial"/>
        </w:rPr>
        <w:t xml:space="preserve"> </w:t>
      </w:r>
    </w:p>
    <w:p w14:paraId="6631F7A3"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order:PON</w:t>
      </w:r>
      <w:r w:rsidRPr="00F834C2">
        <w:rPr>
          <w:rFonts w:cs="Arial"/>
          <w:color w:val="0000FF"/>
        </w:rPr>
        <w:t>&gt;</w:t>
      </w:r>
      <w:r w:rsidRPr="00F834C2">
        <w:rPr>
          <w:rFonts w:cs="Arial"/>
          <w:bCs/>
        </w:rPr>
        <w:t>CVT0E028R31</w:t>
      </w:r>
      <w:r w:rsidRPr="00F834C2">
        <w:rPr>
          <w:rFonts w:cs="Arial"/>
          <w:color w:val="0000FF"/>
        </w:rPr>
        <w:t>&lt;/</w:t>
      </w:r>
      <w:r w:rsidRPr="00F834C2">
        <w:rPr>
          <w:rFonts w:cs="Arial"/>
          <w:color w:val="990000"/>
        </w:rPr>
        <w:t>order:PON</w:t>
      </w:r>
      <w:r w:rsidRPr="00F834C2">
        <w:rPr>
          <w:rFonts w:cs="Arial"/>
          <w:color w:val="0000FF"/>
        </w:rPr>
        <w:t>&gt;</w:t>
      </w:r>
      <w:r w:rsidRPr="00F834C2">
        <w:rPr>
          <w:rFonts w:cs="Arial"/>
        </w:rPr>
        <w:t xml:space="preserve"> </w:t>
      </w:r>
    </w:p>
    <w:p w14:paraId="25F60B32"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order:VER</w:t>
      </w:r>
      <w:r w:rsidRPr="00F834C2">
        <w:rPr>
          <w:rFonts w:cs="Arial"/>
          <w:color w:val="0000FF"/>
        </w:rPr>
        <w:t>&gt;</w:t>
      </w:r>
      <w:r w:rsidRPr="00F834C2">
        <w:rPr>
          <w:rFonts w:cs="Arial"/>
          <w:bCs/>
        </w:rPr>
        <w:t>00</w:t>
      </w:r>
      <w:r w:rsidRPr="00F834C2">
        <w:rPr>
          <w:rFonts w:cs="Arial"/>
          <w:color w:val="0000FF"/>
        </w:rPr>
        <w:t>&lt;/</w:t>
      </w:r>
      <w:r w:rsidRPr="00F834C2">
        <w:rPr>
          <w:rFonts w:cs="Arial"/>
          <w:color w:val="990000"/>
        </w:rPr>
        <w:t>order:VER</w:t>
      </w:r>
      <w:r w:rsidRPr="00F834C2">
        <w:rPr>
          <w:rFonts w:cs="Arial"/>
          <w:color w:val="0000FF"/>
        </w:rPr>
        <w:t>&gt;</w:t>
      </w:r>
      <w:r w:rsidRPr="00F834C2">
        <w:rPr>
          <w:rFonts w:cs="Arial"/>
        </w:rPr>
        <w:t xml:space="preserve"> </w:t>
      </w:r>
    </w:p>
    <w:p w14:paraId="6B1854FA"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order:ATN</w:t>
      </w:r>
      <w:r w:rsidRPr="00F834C2">
        <w:rPr>
          <w:rFonts w:cs="Arial"/>
          <w:color w:val="0000FF"/>
        </w:rPr>
        <w:t>&gt;</w:t>
      </w:r>
      <w:r w:rsidRPr="00F834C2">
        <w:rPr>
          <w:rFonts w:cs="Arial"/>
          <w:bCs/>
        </w:rPr>
        <w:t>7704109054</w:t>
      </w:r>
      <w:r w:rsidRPr="00F834C2">
        <w:rPr>
          <w:rFonts w:cs="Arial"/>
          <w:color w:val="0000FF"/>
        </w:rPr>
        <w:t>&lt;/</w:t>
      </w:r>
      <w:r w:rsidRPr="00F834C2">
        <w:rPr>
          <w:rFonts w:cs="Arial"/>
          <w:color w:val="990000"/>
        </w:rPr>
        <w:t>order:ATN</w:t>
      </w:r>
      <w:r w:rsidRPr="00F834C2">
        <w:rPr>
          <w:rFonts w:cs="Arial"/>
          <w:color w:val="0000FF"/>
        </w:rPr>
        <w:t>&gt;</w:t>
      </w:r>
      <w:r w:rsidRPr="00F834C2">
        <w:rPr>
          <w:rFonts w:cs="Arial"/>
        </w:rPr>
        <w:t xml:space="preserve"> </w:t>
      </w:r>
    </w:p>
    <w:p w14:paraId="1F80F687"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order:RVER</w:t>
      </w:r>
      <w:r w:rsidRPr="00F834C2">
        <w:rPr>
          <w:rFonts w:cs="Arial"/>
          <w:color w:val="0000FF"/>
        </w:rPr>
        <w:t>&gt;</w:t>
      </w:r>
      <w:r w:rsidRPr="00F834C2">
        <w:rPr>
          <w:rFonts w:cs="Arial"/>
          <w:bCs/>
        </w:rPr>
        <w:t>10.05</w:t>
      </w:r>
      <w:r w:rsidRPr="00F834C2">
        <w:rPr>
          <w:rFonts w:cs="Arial"/>
          <w:color w:val="0000FF"/>
        </w:rPr>
        <w:t>&lt;/</w:t>
      </w:r>
      <w:r w:rsidRPr="00F834C2">
        <w:rPr>
          <w:rFonts w:cs="Arial"/>
          <w:color w:val="990000"/>
        </w:rPr>
        <w:t>order:RVER</w:t>
      </w:r>
      <w:r w:rsidRPr="00F834C2">
        <w:rPr>
          <w:rFonts w:cs="Arial"/>
          <w:color w:val="0000FF"/>
        </w:rPr>
        <w:t>&gt;</w:t>
      </w:r>
      <w:r w:rsidRPr="00F834C2">
        <w:rPr>
          <w:rFonts w:cs="Arial"/>
        </w:rPr>
        <w:t xml:space="preserve"> </w:t>
      </w:r>
    </w:p>
    <w:p w14:paraId="317E6EB0"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order:CC</w:t>
      </w:r>
      <w:r w:rsidRPr="00F834C2">
        <w:rPr>
          <w:rFonts w:cs="Arial"/>
          <w:color w:val="0000FF"/>
        </w:rPr>
        <w:t>&gt;</w:t>
      </w:r>
      <w:r w:rsidRPr="00F834C2">
        <w:rPr>
          <w:rFonts w:cs="Arial"/>
          <w:bCs/>
        </w:rPr>
        <w:t>9999</w:t>
      </w:r>
      <w:r w:rsidRPr="00F834C2">
        <w:rPr>
          <w:rFonts w:cs="Arial"/>
          <w:color w:val="0000FF"/>
        </w:rPr>
        <w:t>&lt;/</w:t>
      </w:r>
      <w:r w:rsidRPr="00F834C2">
        <w:rPr>
          <w:rFonts w:cs="Arial"/>
          <w:color w:val="990000"/>
        </w:rPr>
        <w:t>order:CC</w:t>
      </w:r>
      <w:r w:rsidRPr="00F834C2">
        <w:rPr>
          <w:rFonts w:cs="Arial"/>
          <w:color w:val="0000FF"/>
        </w:rPr>
        <w:t>&gt;</w:t>
      </w:r>
      <w:r w:rsidRPr="00F834C2">
        <w:rPr>
          <w:rFonts w:cs="Arial"/>
        </w:rPr>
        <w:t xml:space="preserve"> </w:t>
      </w:r>
    </w:p>
    <w:p w14:paraId="5A692104"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order:STATE</w:t>
      </w:r>
      <w:r w:rsidRPr="00F834C2">
        <w:rPr>
          <w:rFonts w:cs="Arial"/>
          <w:color w:val="0000FF"/>
        </w:rPr>
        <w:t>&gt;</w:t>
      </w:r>
      <w:r w:rsidRPr="00F834C2">
        <w:rPr>
          <w:rFonts w:cs="Arial"/>
          <w:bCs/>
        </w:rPr>
        <w:t>GA</w:t>
      </w:r>
      <w:r w:rsidRPr="00F834C2">
        <w:rPr>
          <w:rFonts w:cs="Arial"/>
          <w:color w:val="0000FF"/>
        </w:rPr>
        <w:t>&lt;/</w:t>
      </w:r>
      <w:r w:rsidRPr="00F834C2">
        <w:rPr>
          <w:rFonts w:cs="Arial"/>
          <w:color w:val="990000"/>
        </w:rPr>
        <w:t>order:STATE</w:t>
      </w:r>
      <w:r w:rsidRPr="00F834C2">
        <w:rPr>
          <w:rFonts w:cs="Arial"/>
          <w:color w:val="0000FF"/>
        </w:rPr>
        <w:t>&gt;</w:t>
      </w:r>
      <w:r w:rsidRPr="00F834C2">
        <w:rPr>
          <w:rFonts w:cs="Arial"/>
        </w:rPr>
        <w:t xml:space="preserve"> </w:t>
      </w:r>
    </w:p>
    <w:p w14:paraId="0E247072"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order:DTSENT</w:t>
      </w:r>
      <w:r w:rsidRPr="00F834C2">
        <w:rPr>
          <w:rFonts w:cs="Arial"/>
          <w:color w:val="0000FF"/>
        </w:rPr>
        <w:t>&gt;</w:t>
      </w:r>
      <w:r w:rsidRPr="00F834C2">
        <w:rPr>
          <w:rFonts w:cs="Arial"/>
          <w:bCs/>
        </w:rPr>
        <w:t>200906221114AM</w:t>
      </w:r>
      <w:r w:rsidRPr="00F834C2">
        <w:rPr>
          <w:rFonts w:cs="Arial"/>
          <w:color w:val="0000FF"/>
        </w:rPr>
        <w:t>&lt;/</w:t>
      </w:r>
      <w:r w:rsidRPr="00F834C2">
        <w:rPr>
          <w:rFonts w:cs="Arial"/>
          <w:color w:val="990000"/>
        </w:rPr>
        <w:t>order:DTSENT</w:t>
      </w:r>
      <w:r w:rsidRPr="00F834C2">
        <w:rPr>
          <w:rFonts w:cs="Arial"/>
          <w:color w:val="0000FF"/>
        </w:rPr>
        <w:t>&gt;</w:t>
      </w:r>
      <w:r w:rsidRPr="00F834C2">
        <w:rPr>
          <w:rFonts w:cs="Arial"/>
        </w:rPr>
        <w:t xml:space="preserve"> </w:t>
      </w:r>
    </w:p>
    <w:p w14:paraId="26FA7EA9"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order:MSG_TIMESTAMP</w:t>
      </w:r>
      <w:r w:rsidRPr="00F834C2">
        <w:rPr>
          <w:rFonts w:cs="Arial"/>
          <w:color w:val="0000FF"/>
        </w:rPr>
        <w:t>&gt;</w:t>
      </w:r>
      <w:r w:rsidRPr="00F834C2">
        <w:rPr>
          <w:rFonts w:cs="Arial"/>
          <w:bCs/>
        </w:rPr>
        <w:t>2009-06-22T11:14:44-05:00</w:t>
      </w:r>
      <w:r w:rsidRPr="00F834C2">
        <w:rPr>
          <w:rFonts w:cs="Arial"/>
          <w:color w:val="0000FF"/>
        </w:rPr>
        <w:t>&lt;/</w:t>
      </w:r>
      <w:r w:rsidRPr="00F834C2">
        <w:rPr>
          <w:rFonts w:cs="Arial"/>
          <w:color w:val="990000"/>
        </w:rPr>
        <w:t>order:MSG_TIMESTAMP</w:t>
      </w:r>
      <w:r w:rsidRPr="00F834C2">
        <w:rPr>
          <w:rFonts w:cs="Arial"/>
          <w:color w:val="0000FF"/>
        </w:rPr>
        <w:t>&gt;</w:t>
      </w:r>
      <w:r w:rsidRPr="00F834C2">
        <w:rPr>
          <w:rFonts w:cs="Arial"/>
        </w:rPr>
        <w:t xml:space="preserve"> </w:t>
      </w:r>
    </w:p>
    <w:p w14:paraId="72D9EA8A"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order:HDR</w:t>
      </w:r>
      <w:r w:rsidRPr="00F834C2">
        <w:rPr>
          <w:rFonts w:cs="Arial"/>
          <w:color w:val="0000FF"/>
        </w:rPr>
        <w:t>&gt;</w:t>
      </w:r>
    </w:p>
    <w:p w14:paraId="2D07A579" w14:textId="77777777" w:rsidR="00487CBB" w:rsidRPr="00F834C2" w:rsidRDefault="00487CBB" w:rsidP="00487CBB">
      <w:pPr>
        <w:ind w:hanging="480"/>
        <w:rPr>
          <w:rFonts w:cs="Arial"/>
        </w:rPr>
      </w:pPr>
      <w:hyperlink r:id="rId985"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order:LSR</w:t>
      </w:r>
      <w:r w:rsidRPr="00F834C2">
        <w:rPr>
          <w:rFonts w:cs="Arial"/>
          <w:color w:val="0000FF"/>
        </w:rPr>
        <w:t>&gt;</w:t>
      </w:r>
    </w:p>
    <w:p w14:paraId="1963D7D2" w14:textId="77777777" w:rsidR="00487CBB" w:rsidRPr="00F834C2" w:rsidRDefault="00487CBB" w:rsidP="00487CBB">
      <w:pPr>
        <w:ind w:hanging="480"/>
        <w:rPr>
          <w:rFonts w:cs="Arial"/>
        </w:rPr>
      </w:pPr>
      <w:hyperlink r:id="rId986"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order:LSR_ADMIN</w:t>
      </w:r>
      <w:r w:rsidRPr="00F834C2">
        <w:rPr>
          <w:rFonts w:cs="Arial"/>
          <w:color w:val="0000FF"/>
        </w:rPr>
        <w:t>&gt;</w:t>
      </w:r>
    </w:p>
    <w:p w14:paraId="265B43FF"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order:SC</w:t>
      </w:r>
      <w:r w:rsidRPr="00F834C2">
        <w:rPr>
          <w:rFonts w:cs="Arial"/>
          <w:color w:val="0000FF"/>
        </w:rPr>
        <w:t>&gt;</w:t>
      </w:r>
      <w:r w:rsidRPr="00F834C2">
        <w:rPr>
          <w:rFonts w:cs="Arial"/>
          <w:bCs/>
        </w:rPr>
        <w:t>LCSC</w:t>
      </w:r>
      <w:r w:rsidRPr="00F834C2">
        <w:rPr>
          <w:rFonts w:cs="Arial"/>
          <w:color w:val="0000FF"/>
        </w:rPr>
        <w:t>&lt;/</w:t>
      </w:r>
      <w:r w:rsidRPr="00F834C2">
        <w:rPr>
          <w:rFonts w:cs="Arial"/>
          <w:color w:val="990000"/>
        </w:rPr>
        <w:t>order:SC</w:t>
      </w:r>
      <w:r w:rsidRPr="00F834C2">
        <w:rPr>
          <w:rFonts w:cs="Arial"/>
          <w:color w:val="0000FF"/>
        </w:rPr>
        <w:t>&gt;</w:t>
      </w:r>
      <w:r w:rsidRPr="00F834C2">
        <w:rPr>
          <w:rFonts w:cs="Arial"/>
        </w:rPr>
        <w:t xml:space="preserve"> </w:t>
      </w:r>
    </w:p>
    <w:p w14:paraId="164C43AA"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order:PROJECT</w:t>
      </w:r>
      <w:r w:rsidRPr="00F834C2">
        <w:rPr>
          <w:rFonts w:cs="Arial"/>
          <w:color w:val="0000FF"/>
        </w:rPr>
        <w:t>&gt;</w:t>
      </w:r>
      <w:r w:rsidRPr="00F834C2">
        <w:rPr>
          <w:rFonts w:cs="Arial"/>
          <w:bCs/>
        </w:rPr>
        <w:t>CAVENOBILL</w:t>
      </w:r>
      <w:r w:rsidRPr="00F834C2">
        <w:rPr>
          <w:rFonts w:cs="Arial"/>
          <w:color w:val="0000FF"/>
        </w:rPr>
        <w:t>&lt;/</w:t>
      </w:r>
      <w:r w:rsidRPr="00F834C2">
        <w:rPr>
          <w:rFonts w:cs="Arial"/>
          <w:color w:val="990000"/>
        </w:rPr>
        <w:t>order:PROJECT</w:t>
      </w:r>
      <w:r w:rsidRPr="00F834C2">
        <w:rPr>
          <w:rFonts w:cs="Arial"/>
          <w:color w:val="0000FF"/>
        </w:rPr>
        <w:t>&gt;</w:t>
      </w:r>
      <w:r w:rsidRPr="00F834C2">
        <w:rPr>
          <w:rFonts w:cs="Arial"/>
        </w:rPr>
        <w:t xml:space="preserve"> </w:t>
      </w:r>
    </w:p>
    <w:p w14:paraId="06CC82D0"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order:REQTYP</w:t>
      </w:r>
      <w:r w:rsidRPr="00F834C2">
        <w:rPr>
          <w:rFonts w:cs="Arial"/>
          <w:color w:val="0000FF"/>
        </w:rPr>
        <w:t>&gt;</w:t>
      </w:r>
      <w:r w:rsidRPr="00F834C2">
        <w:rPr>
          <w:rFonts w:cs="Arial"/>
          <w:bCs/>
        </w:rPr>
        <w:t>EB</w:t>
      </w:r>
      <w:r w:rsidRPr="00F834C2">
        <w:rPr>
          <w:rFonts w:cs="Arial"/>
          <w:color w:val="0000FF"/>
        </w:rPr>
        <w:t>&lt;/</w:t>
      </w:r>
      <w:r w:rsidRPr="00F834C2">
        <w:rPr>
          <w:rFonts w:cs="Arial"/>
          <w:color w:val="990000"/>
        </w:rPr>
        <w:t>order:REQTYP</w:t>
      </w:r>
      <w:r w:rsidRPr="00F834C2">
        <w:rPr>
          <w:rFonts w:cs="Arial"/>
          <w:color w:val="0000FF"/>
        </w:rPr>
        <w:t>&gt;</w:t>
      </w:r>
      <w:r w:rsidRPr="00F834C2">
        <w:rPr>
          <w:rFonts w:cs="Arial"/>
        </w:rPr>
        <w:t xml:space="preserve"> </w:t>
      </w:r>
    </w:p>
    <w:p w14:paraId="6EC325EC"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order:ACT</w:t>
      </w:r>
      <w:r w:rsidRPr="00F834C2">
        <w:rPr>
          <w:rFonts w:cs="Arial"/>
          <w:color w:val="0000FF"/>
        </w:rPr>
        <w:t>&gt;</w:t>
      </w:r>
      <w:r w:rsidRPr="00F834C2">
        <w:rPr>
          <w:rFonts w:cs="Arial"/>
          <w:bCs/>
        </w:rPr>
        <w:t>W</w:t>
      </w:r>
      <w:r w:rsidRPr="00F834C2">
        <w:rPr>
          <w:rFonts w:cs="Arial"/>
          <w:color w:val="0000FF"/>
        </w:rPr>
        <w:t>&lt;/</w:t>
      </w:r>
      <w:r w:rsidRPr="00F834C2">
        <w:rPr>
          <w:rFonts w:cs="Arial"/>
          <w:color w:val="990000"/>
        </w:rPr>
        <w:t>order:ACT</w:t>
      </w:r>
      <w:r w:rsidRPr="00F834C2">
        <w:rPr>
          <w:rFonts w:cs="Arial"/>
          <w:color w:val="0000FF"/>
        </w:rPr>
        <w:t>&gt;</w:t>
      </w:r>
      <w:r w:rsidRPr="00F834C2">
        <w:rPr>
          <w:rFonts w:cs="Arial"/>
        </w:rPr>
        <w:t xml:space="preserve"> </w:t>
      </w:r>
    </w:p>
    <w:p w14:paraId="4F92D00F" w14:textId="77777777" w:rsidR="00487CBB" w:rsidRPr="00F834C2" w:rsidRDefault="00487CBB" w:rsidP="00487CBB">
      <w:pPr>
        <w:ind w:hanging="480"/>
        <w:rPr>
          <w:rFonts w:cs="Arial"/>
        </w:rPr>
      </w:pPr>
      <w:hyperlink r:id="rId987"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order:AUTHORIZATION</w:t>
      </w:r>
      <w:r w:rsidRPr="00F834C2">
        <w:rPr>
          <w:rFonts w:cs="Arial"/>
          <w:color w:val="0000FF"/>
        </w:rPr>
        <w:t>&gt;</w:t>
      </w:r>
    </w:p>
    <w:p w14:paraId="4E44BD12"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order:TOS</w:t>
      </w:r>
      <w:r w:rsidRPr="00F834C2">
        <w:rPr>
          <w:rFonts w:cs="Arial"/>
          <w:color w:val="0000FF"/>
        </w:rPr>
        <w:t>&gt;</w:t>
      </w:r>
      <w:r w:rsidRPr="00F834C2">
        <w:rPr>
          <w:rFonts w:cs="Arial"/>
          <w:bCs/>
        </w:rPr>
        <w:t>1AF-</w:t>
      </w:r>
      <w:r w:rsidRPr="00F834C2">
        <w:rPr>
          <w:rFonts w:cs="Arial"/>
          <w:color w:val="0000FF"/>
        </w:rPr>
        <w:t>&lt;/</w:t>
      </w:r>
      <w:r w:rsidRPr="00F834C2">
        <w:rPr>
          <w:rFonts w:cs="Arial"/>
          <w:color w:val="990000"/>
        </w:rPr>
        <w:t>order:TOS</w:t>
      </w:r>
      <w:r w:rsidRPr="00F834C2">
        <w:rPr>
          <w:rFonts w:cs="Arial"/>
          <w:color w:val="0000FF"/>
        </w:rPr>
        <w:t>&gt;</w:t>
      </w:r>
      <w:r w:rsidRPr="00F834C2">
        <w:rPr>
          <w:rFonts w:cs="Arial"/>
        </w:rPr>
        <w:t xml:space="preserve"> </w:t>
      </w:r>
    </w:p>
    <w:p w14:paraId="3E162B6A"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order:DDD</w:t>
      </w:r>
      <w:r w:rsidRPr="00F834C2">
        <w:rPr>
          <w:rFonts w:cs="Arial"/>
          <w:color w:val="0000FF"/>
        </w:rPr>
        <w:t>&gt;</w:t>
      </w:r>
      <w:r w:rsidRPr="00F834C2">
        <w:rPr>
          <w:rFonts w:cs="Arial"/>
          <w:bCs/>
        </w:rPr>
        <w:t>20091204</w:t>
      </w:r>
      <w:r w:rsidRPr="00F834C2">
        <w:rPr>
          <w:rFonts w:cs="Arial"/>
          <w:color w:val="0000FF"/>
        </w:rPr>
        <w:t>&lt;/</w:t>
      </w:r>
      <w:r w:rsidRPr="00F834C2">
        <w:rPr>
          <w:rFonts w:cs="Arial"/>
          <w:color w:val="990000"/>
        </w:rPr>
        <w:t>order:DDD</w:t>
      </w:r>
      <w:r w:rsidRPr="00F834C2">
        <w:rPr>
          <w:rFonts w:cs="Arial"/>
          <w:color w:val="0000FF"/>
        </w:rPr>
        <w:t>&gt;</w:t>
      </w:r>
      <w:r w:rsidRPr="00F834C2">
        <w:rPr>
          <w:rFonts w:cs="Arial"/>
        </w:rPr>
        <w:t xml:space="preserve"> </w:t>
      </w:r>
    </w:p>
    <w:p w14:paraId="738C4D1C"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order:AUTHORIZATION</w:t>
      </w:r>
      <w:r w:rsidRPr="00F834C2">
        <w:rPr>
          <w:rFonts w:cs="Arial"/>
          <w:color w:val="0000FF"/>
        </w:rPr>
        <w:t>&gt;</w:t>
      </w:r>
    </w:p>
    <w:p w14:paraId="68770F93"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order:LSR_ADMIN</w:t>
      </w:r>
      <w:r w:rsidRPr="00F834C2">
        <w:rPr>
          <w:rFonts w:cs="Arial"/>
          <w:color w:val="0000FF"/>
        </w:rPr>
        <w:t>&gt;</w:t>
      </w:r>
    </w:p>
    <w:p w14:paraId="3A9D6387" w14:textId="77777777" w:rsidR="00487CBB" w:rsidRPr="00F834C2" w:rsidRDefault="00487CBB" w:rsidP="00487CBB">
      <w:pPr>
        <w:ind w:hanging="480"/>
        <w:rPr>
          <w:rFonts w:cs="Arial"/>
        </w:rPr>
      </w:pPr>
      <w:hyperlink r:id="rId988"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order:LSR_BILL</w:t>
      </w:r>
      <w:r w:rsidRPr="00F834C2">
        <w:rPr>
          <w:rFonts w:cs="Arial"/>
          <w:color w:val="0000FF"/>
        </w:rPr>
        <w:t>&gt;</w:t>
      </w:r>
    </w:p>
    <w:p w14:paraId="430005D0"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order:BAN1</w:t>
      </w:r>
      <w:r w:rsidRPr="00F834C2">
        <w:rPr>
          <w:rFonts w:cs="Arial"/>
          <w:color w:val="0000FF"/>
        </w:rPr>
        <w:t>&gt;</w:t>
      </w:r>
      <w:r w:rsidRPr="00F834C2">
        <w:rPr>
          <w:rFonts w:cs="Arial"/>
          <w:bCs/>
        </w:rPr>
        <w:t>770Q885521521</w:t>
      </w:r>
      <w:r w:rsidRPr="00F834C2">
        <w:rPr>
          <w:rFonts w:cs="Arial"/>
          <w:color w:val="0000FF"/>
        </w:rPr>
        <w:t>&lt;/</w:t>
      </w:r>
      <w:r w:rsidRPr="00F834C2">
        <w:rPr>
          <w:rFonts w:cs="Arial"/>
          <w:color w:val="990000"/>
        </w:rPr>
        <w:t>order:BAN1</w:t>
      </w:r>
      <w:r w:rsidRPr="00F834C2">
        <w:rPr>
          <w:rFonts w:cs="Arial"/>
          <w:color w:val="0000FF"/>
        </w:rPr>
        <w:t>&gt;</w:t>
      </w:r>
      <w:r w:rsidRPr="00F834C2">
        <w:rPr>
          <w:rFonts w:cs="Arial"/>
        </w:rPr>
        <w:t xml:space="preserve"> </w:t>
      </w:r>
    </w:p>
    <w:p w14:paraId="72EBD93F"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order:LSR_BILL</w:t>
      </w:r>
      <w:r w:rsidRPr="00F834C2">
        <w:rPr>
          <w:rFonts w:cs="Arial"/>
          <w:color w:val="0000FF"/>
        </w:rPr>
        <w:t>&gt;</w:t>
      </w:r>
    </w:p>
    <w:p w14:paraId="5CFA3A2D" w14:textId="77777777" w:rsidR="00487CBB" w:rsidRPr="00F834C2" w:rsidRDefault="00487CBB" w:rsidP="00487CBB">
      <w:pPr>
        <w:ind w:hanging="480"/>
        <w:rPr>
          <w:rFonts w:cs="Arial"/>
        </w:rPr>
      </w:pPr>
      <w:hyperlink r:id="rId989"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order:CONTACT</w:t>
      </w:r>
      <w:r w:rsidRPr="00F834C2">
        <w:rPr>
          <w:rFonts w:cs="Arial"/>
          <w:color w:val="0000FF"/>
        </w:rPr>
        <w:t>&gt;</w:t>
      </w:r>
    </w:p>
    <w:p w14:paraId="0696A698"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order:INIT</w:t>
      </w:r>
      <w:r w:rsidRPr="00F834C2">
        <w:rPr>
          <w:rFonts w:cs="Arial"/>
          <w:color w:val="0000FF"/>
        </w:rPr>
        <w:t>&gt;</w:t>
      </w:r>
      <w:r w:rsidRPr="00F834C2">
        <w:rPr>
          <w:rFonts w:cs="Arial"/>
          <w:bCs/>
        </w:rPr>
        <w:t>Bojangles</w:t>
      </w:r>
      <w:r w:rsidRPr="00F834C2">
        <w:rPr>
          <w:rFonts w:cs="Arial"/>
          <w:color w:val="0000FF"/>
        </w:rPr>
        <w:t>&lt;/</w:t>
      </w:r>
      <w:r w:rsidRPr="00F834C2">
        <w:rPr>
          <w:rFonts w:cs="Arial"/>
          <w:color w:val="990000"/>
        </w:rPr>
        <w:t>order:INIT</w:t>
      </w:r>
      <w:r w:rsidRPr="00F834C2">
        <w:rPr>
          <w:rFonts w:cs="Arial"/>
          <w:color w:val="0000FF"/>
        </w:rPr>
        <w:t>&gt;</w:t>
      </w:r>
      <w:r w:rsidRPr="00F834C2">
        <w:rPr>
          <w:rFonts w:cs="Arial"/>
        </w:rPr>
        <w:t xml:space="preserve"> </w:t>
      </w:r>
    </w:p>
    <w:p w14:paraId="5C81CB51"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order:INIT_TEL_NO</w:t>
      </w:r>
      <w:r w:rsidRPr="00F834C2">
        <w:rPr>
          <w:rFonts w:cs="Arial"/>
          <w:color w:val="0000FF"/>
        </w:rPr>
        <w:t>&gt;</w:t>
      </w:r>
      <w:r w:rsidRPr="00F834C2">
        <w:rPr>
          <w:rFonts w:cs="Arial"/>
          <w:bCs/>
        </w:rPr>
        <w:t>4049274567</w:t>
      </w:r>
      <w:r w:rsidRPr="00F834C2">
        <w:rPr>
          <w:rFonts w:cs="Arial"/>
          <w:color w:val="0000FF"/>
        </w:rPr>
        <w:t>&lt;/</w:t>
      </w:r>
      <w:r w:rsidRPr="00F834C2">
        <w:rPr>
          <w:rFonts w:cs="Arial"/>
          <w:color w:val="990000"/>
        </w:rPr>
        <w:t>order:INIT_TEL_NO</w:t>
      </w:r>
      <w:r w:rsidRPr="00F834C2">
        <w:rPr>
          <w:rFonts w:cs="Arial"/>
          <w:color w:val="0000FF"/>
        </w:rPr>
        <w:t>&gt;</w:t>
      </w:r>
      <w:r w:rsidRPr="00F834C2">
        <w:rPr>
          <w:rFonts w:cs="Arial"/>
        </w:rPr>
        <w:t xml:space="preserve"> </w:t>
      </w:r>
    </w:p>
    <w:p w14:paraId="7A61C1CE"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order:INIT_FAX_NO</w:t>
      </w:r>
      <w:r w:rsidRPr="00F834C2">
        <w:rPr>
          <w:rFonts w:cs="Arial"/>
          <w:color w:val="0000FF"/>
        </w:rPr>
        <w:t>&gt;</w:t>
      </w:r>
      <w:r w:rsidRPr="00F834C2">
        <w:rPr>
          <w:rFonts w:cs="Arial"/>
          <w:bCs/>
        </w:rPr>
        <w:t>4049271234</w:t>
      </w:r>
      <w:r w:rsidRPr="00F834C2">
        <w:rPr>
          <w:rFonts w:cs="Arial"/>
          <w:color w:val="0000FF"/>
        </w:rPr>
        <w:t>&lt;/</w:t>
      </w:r>
      <w:r w:rsidRPr="00F834C2">
        <w:rPr>
          <w:rFonts w:cs="Arial"/>
          <w:color w:val="990000"/>
        </w:rPr>
        <w:t>order:INIT_FAX_NO</w:t>
      </w:r>
      <w:r w:rsidRPr="00F834C2">
        <w:rPr>
          <w:rFonts w:cs="Arial"/>
          <w:color w:val="0000FF"/>
        </w:rPr>
        <w:t>&gt;</w:t>
      </w:r>
      <w:r w:rsidRPr="00F834C2">
        <w:rPr>
          <w:rFonts w:cs="Arial"/>
        </w:rPr>
        <w:t xml:space="preserve"> </w:t>
      </w:r>
    </w:p>
    <w:p w14:paraId="135504CF"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order:CONTACT</w:t>
      </w:r>
      <w:r w:rsidRPr="00F834C2">
        <w:rPr>
          <w:rFonts w:cs="Arial"/>
          <w:color w:val="0000FF"/>
        </w:rPr>
        <w:t>&gt;</w:t>
      </w:r>
    </w:p>
    <w:p w14:paraId="3FA62E2D"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order:LSR</w:t>
      </w:r>
      <w:r w:rsidRPr="00F834C2">
        <w:rPr>
          <w:rFonts w:cs="Arial"/>
          <w:color w:val="0000FF"/>
        </w:rPr>
        <w:t>&gt;</w:t>
      </w:r>
    </w:p>
    <w:p w14:paraId="654637EE" w14:textId="77777777" w:rsidR="00487CBB" w:rsidRPr="00F834C2" w:rsidRDefault="00487CBB" w:rsidP="00487CBB">
      <w:pPr>
        <w:ind w:hanging="480"/>
        <w:rPr>
          <w:rFonts w:cs="Arial"/>
        </w:rPr>
      </w:pPr>
      <w:hyperlink r:id="rId990"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order:EU</w:t>
      </w:r>
      <w:r w:rsidRPr="00F834C2">
        <w:rPr>
          <w:rFonts w:cs="Arial"/>
          <w:color w:val="0000FF"/>
        </w:rPr>
        <w:t>&gt;</w:t>
      </w:r>
    </w:p>
    <w:p w14:paraId="51DC9F85" w14:textId="77777777" w:rsidR="00487CBB" w:rsidRPr="00F834C2" w:rsidRDefault="00487CBB" w:rsidP="00487CBB">
      <w:pPr>
        <w:ind w:hanging="480"/>
        <w:rPr>
          <w:rFonts w:cs="Arial"/>
        </w:rPr>
      </w:pPr>
      <w:hyperlink r:id="rId991"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order:LOC_ACCESS</w:t>
      </w:r>
      <w:r w:rsidRPr="00F834C2">
        <w:rPr>
          <w:rFonts w:cs="Arial"/>
          <w:color w:val="0000FF"/>
        </w:rPr>
        <w:t>&gt;</w:t>
      </w:r>
    </w:p>
    <w:p w14:paraId="17E0870A" w14:textId="77777777" w:rsidR="00487CBB" w:rsidRPr="00F834C2" w:rsidRDefault="00487CBB" w:rsidP="00487CBB">
      <w:pPr>
        <w:ind w:hanging="480"/>
        <w:rPr>
          <w:rFonts w:cs="Arial"/>
        </w:rPr>
      </w:pPr>
      <w:hyperlink r:id="rId992"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order:LOC_ACCESS_HEADER_INFO</w:t>
      </w:r>
      <w:r w:rsidRPr="00F834C2">
        <w:rPr>
          <w:rFonts w:cs="Arial"/>
          <w:color w:val="0000FF"/>
        </w:rPr>
        <w:t>&gt;</w:t>
      </w:r>
    </w:p>
    <w:p w14:paraId="1BA93652"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order:NAME</w:t>
      </w:r>
      <w:r w:rsidRPr="00F834C2">
        <w:rPr>
          <w:rFonts w:cs="Arial"/>
          <w:color w:val="0000FF"/>
        </w:rPr>
        <w:t>&gt;</w:t>
      </w:r>
      <w:smartTag w:uri="urn:schemas-microsoft-com:office:smarttags" w:element="place">
        <w:r w:rsidRPr="00F834C2">
          <w:rPr>
            <w:rFonts w:cs="Arial"/>
            <w:bCs/>
          </w:rPr>
          <w:t>Key Largo</w:t>
        </w:r>
      </w:smartTag>
      <w:r w:rsidRPr="00F834C2">
        <w:rPr>
          <w:rFonts w:cs="Arial"/>
          <w:color w:val="0000FF"/>
        </w:rPr>
        <w:t>&lt;/</w:t>
      </w:r>
      <w:r w:rsidRPr="00F834C2">
        <w:rPr>
          <w:rFonts w:cs="Arial"/>
          <w:color w:val="990000"/>
        </w:rPr>
        <w:t>order:NAME</w:t>
      </w:r>
      <w:r w:rsidRPr="00F834C2">
        <w:rPr>
          <w:rFonts w:cs="Arial"/>
          <w:color w:val="0000FF"/>
        </w:rPr>
        <w:t>&gt;</w:t>
      </w:r>
      <w:r w:rsidRPr="00F834C2">
        <w:rPr>
          <w:rFonts w:cs="Arial"/>
        </w:rPr>
        <w:t xml:space="preserve"> </w:t>
      </w:r>
    </w:p>
    <w:p w14:paraId="4595974B"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order:LOC_ACCESS_HEADER_INFO</w:t>
      </w:r>
      <w:r w:rsidRPr="00F834C2">
        <w:rPr>
          <w:rFonts w:cs="Arial"/>
          <w:color w:val="0000FF"/>
        </w:rPr>
        <w:t>&gt;</w:t>
      </w:r>
    </w:p>
    <w:p w14:paraId="16D9F83B"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order:LOC_ACCESS</w:t>
      </w:r>
      <w:r w:rsidRPr="00F834C2">
        <w:rPr>
          <w:rFonts w:cs="Arial"/>
          <w:color w:val="0000FF"/>
        </w:rPr>
        <w:t>&gt;</w:t>
      </w:r>
    </w:p>
    <w:p w14:paraId="4314BD0F"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order:EU</w:t>
      </w:r>
      <w:r w:rsidRPr="00F834C2">
        <w:rPr>
          <w:rFonts w:cs="Arial"/>
          <w:color w:val="0000FF"/>
        </w:rPr>
        <w:t>&gt;</w:t>
      </w:r>
    </w:p>
    <w:p w14:paraId="0DA5C92F"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order:LSR_ORD_REQ</w:t>
      </w:r>
      <w:r w:rsidRPr="00F834C2">
        <w:rPr>
          <w:rFonts w:cs="Arial"/>
          <w:color w:val="0000FF"/>
        </w:rPr>
        <w:t>&gt;</w:t>
      </w:r>
    </w:p>
    <w:p w14:paraId="2C23D6A9"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uom:ATT_LSR_ORD_REQ</w:t>
      </w:r>
      <w:r w:rsidRPr="00F834C2">
        <w:rPr>
          <w:rFonts w:cs="Arial"/>
          <w:color w:val="0000FF"/>
        </w:rPr>
        <w:t>&gt;</w:t>
      </w:r>
    </w:p>
    <w:p w14:paraId="75EEC8EA" w14:textId="77777777" w:rsidR="00487CBB" w:rsidRPr="00F834C2" w:rsidRDefault="00487CBB" w:rsidP="00487CBB"/>
    <w:p w14:paraId="649EA9B3" w14:textId="77777777" w:rsidR="00487CBB" w:rsidRPr="00F834C2" w:rsidRDefault="00487CBB" w:rsidP="00487CBB"/>
    <w:p w14:paraId="35E1190F" w14:textId="77777777" w:rsidR="00487CBB" w:rsidRPr="00F834C2" w:rsidRDefault="00487CBB" w:rsidP="00487CBB">
      <w:r w:rsidRPr="00F834C2">
        <w:t>XML OUTPUT:</w:t>
      </w:r>
    </w:p>
    <w:p w14:paraId="178B36E8" w14:textId="77777777" w:rsidR="00487CBB" w:rsidRPr="00F834C2" w:rsidRDefault="00487CBB" w:rsidP="00487CBB"/>
    <w:p w14:paraId="2254FA5E" w14:textId="77777777" w:rsidR="00487CBB" w:rsidRPr="00F834C2" w:rsidRDefault="00487CBB" w:rsidP="00487CBB">
      <w:pPr>
        <w:ind w:hanging="480"/>
        <w:rPr>
          <w:rFonts w:cs="Arial"/>
        </w:rPr>
      </w:pPr>
      <w:hyperlink r:id="rId993"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header</w:t>
      </w:r>
      <w:r w:rsidRPr="00F834C2">
        <w:rPr>
          <w:rFonts w:cs="Arial"/>
          <w:color w:val="0000FF"/>
        </w:rPr>
        <w:t>&gt;</w:t>
      </w:r>
    </w:p>
    <w:p w14:paraId="31159E8C"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senderid</w:t>
      </w:r>
      <w:r w:rsidRPr="00F834C2">
        <w:rPr>
          <w:rFonts w:cs="Arial"/>
          <w:color w:val="0000FF"/>
        </w:rPr>
        <w:t>&gt;</w:t>
      </w:r>
      <w:r w:rsidRPr="00F834C2">
        <w:rPr>
          <w:rFonts w:cs="Arial"/>
          <w:bCs/>
        </w:rPr>
        <w:t>ATT-OR-SAT</w:t>
      </w:r>
      <w:r w:rsidRPr="00F834C2">
        <w:rPr>
          <w:rFonts w:cs="Arial"/>
          <w:color w:val="0000FF"/>
        </w:rPr>
        <w:t>&lt;/</w:t>
      </w:r>
      <w:r w:rsidRPr="00F834C2">
        <w:rPr>
          <w:rFonts w:cs="Arial"/>
          <w:color w:val="990000"/>
        </w:rPr>
        <w:t>senderid</w:t>
      </w:r>
      <w:r w:rsidRPr="00F834C2">
        <w:rPr>
          <w:rFonts w:cs="Arial"/>
          <w:color w:val="0000FF"/>
        </w:rPr>
        <w:t>&gt;</w:t>
      </w:r>
      <w:r w:rsidRPr="00F834C2">
        <w:rPr>
          <w:rFonts w:cs="Arial"/>
        </w:rPr>
        <w:t xml:space="preserve"> </w:t>
      </w:r>
    </w:p>
    <w:p w14:paraId="257035C1"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receiverid</w:t>
      </w:r>
      <w:r w:rsidRPr="00F834C2">
        <w:rPr>
          <w:rFonts w:cs="Arial"/>
          <w:color w:val="0000FF"/>
        </w:rPr>
        <w:t>&gt;</w:t>
      </w:r>
      <w:r w:rsidRPr="00F834C2">
        <w:rPr>
          <w:rFonts w:cs="Arial"/>
          <w:bCs/>
        </w:rPr>
        <w:t>CTE-VALIDATOR</w:t>
      </w:r>
      <w:r w:rsidRPr="00F834C2">
        <w:rPr>
          <w:rFonts w:cs="Arial"/>
          <w:color w:val="0000FF"/>
        </w:rPr>
        <w:t>&lt;/</w:t>
      </w:r>
      <w:r w:rsidRPr="00F834C2">
        <w:rPr>
          <w:rFonts w:cs="Arial"/>
          <w:color w:val="990000"/>
        </w:rPr>
        <w:t>receiverid</w:t>
      </w:r>
      <w:r w:rsidRPr="00F834C2">
        <w:rPr>
          <w:rFonts w:cs="Arial"/>
          <w:color w:val="0000FF"/>
        </w:rPr>
        <w:t>&gt;</w:t>
      </w:r>
      <w:r w:rsidRPr="00F834C2">
        <w:rPr>
          <w:rFonts w:cs="Arial"/>
        </w:rPr>
        <w:t xml:space="preserve"> </w:t>
      </w:r>
    </w:p>
    <w:p w14:paraId="5CCAFF3C"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interfaceid</w:t>
      </w:r>
      <w:r w:rsidRPr="00F834C2">
        <w:rPr>
          <w:rFonts w:cs="Arial"/>
          <w:color w:val="0000FF"/>
        </w:rPr>
        <w:t>&gt;</w:t>
      </w:r>
      <w:r w:rsidRPr="00F834C2">
        <w:rPr>
          <w:rFonts w:cs="Arial"/>
          <w:bCs/>
        </w:rPr>
        <w:t>CTE-1005-OR-XML-IB</w:t>
      </w:r>
      <w:r w:rsidRPr="00F834C2">
        <w:rPr>
          <w:rFonts w:cs="Arial"/>
          <w:color w:val="0000FF"/>
        </w:rPr>
        <w:t>&lt;/</w:t>
      </w:r>
      <w:r w:rsidRPr="00F834C2">
        <w:rPr>
          <w:rFonts w:cs="Arial"/>
          <w:color w:val="990000"/>
        </w:rPr>
        <w:t>interfaceid</w:t>
      </w:r>
      <w:r w:rsidRPr="00F834C2">
        <w:rPr>
          <w:rFonts w:cs="Arial"/>
          <w:color w:val="0000FF"/>
        </w:rPr>
        <w:t>&gt;</w:t>
      </w:r>
      <w:r w:rsidRPr="00F834C2">
        <w:rPr>
          <w:rFonts w:cs="Arial"/>
        </w:rPr>
        <w:t xml:space="preserve"> </w:t>
      </w:r>
    </w:p>
    <w:p w14:paraId="72AE7DA1"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messagetype</w:t>
      </w:r>
      <w:r w:rsidRPr="00F834C2">
        <w:rPr>
          <w:rFonts w:cs="Arial"/>
          <w:color w:val="0000FF"/>
        </w:rPr>
        <w:t>&gt;</w:t>
      </w:r>
      <w:r w:rsidRPr="00F834C2">
        <w:rPr>
          <w:rFonts w:cs="Arial"/>
          <w:bCs/>
        </w:rPr>
        <w:t>LSRUOM</w:t>
      </w:r>
      <w:r w:rsidRPr="00F834C2">
        <w:rPr>
          <w:rFonts w:cs="Arial"/>
          <w:color w:val="0000FF"/>
        </w:rPr>
        <w:t>&lt;/</w:t>
      </w:r>
      <w:r w:rsidRPr="00F834C2">
        <w:rPr>
          <w:rFonts w:cs="Arial"/>
          <w:color w:val="990000"/>
        </w:rPr>
        <w:t>messagetype</w:t>
      </w:r>
      <w:r w:rsidRPr="00F834C2">
        <w:rPr>
          <w:rFonts w:cs="Arial"/>
          <w:color w:val="0000FF"/>
        </w:rPr>
        <w:t>&gt;</w:t>
      </w:r>
      <w:r w:rsidRPr="00F834C2">
        <w:rPr>
          <w:rFonts w:cs="Arial"/>
        </w:rPr>
        <w:t xml:space="preserve"> </w:t>
      </w:r>
    </w:p>
    <w:p w14:paraId="2B168BB7"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lsogversion</w:t>
      </w:r>
      <w:r w:rsidRPr="00F834C2">
        <w:rPr>
          <w:rFonts w:cs="Arial"/>
          <w:color w:val="0000FF"/>
        </w:rPr>
        <w:t>&gt;</w:t>
      </w:r>
      <w:r w:rsidRPr="00F834C2">
        <w:rPr>
          <w:rFonts w:cs="Arial"/>
          <w:bCs/>
        </w:rPr>
        <w:t>10.05</w:t>
      </w:r>
      <w:r w:rsidRPr="00F834C2">
        <w:rPr>
          <w:rFonts w:cs="Arial"/>
          <w:color w:val="0000FF"/>
        </w:rPr>
        <w:t>&lt;/</w:t>
      </w:r>
      <w:r w:rsidRPr="00F834C2">
        <w:rPr>
          <w:rFonts w:cs="Arial"/>
          <w:color w:val="990000"/>
        </w:rPr>
        <w:t>lsogversion</w:t>
      </w:r>
      <w:r w:rsidRPr="00F834C2">
        <w:rPr>
          <w:rFonts w:cs="Arial"/>
          <w:color w:val="0000FF"/>
        </w:rPr>
        <w:t>&gt;</w:t>
      </w:r>
      <w:r w:rsidRPr="00F834C2">
        <w:rPr>
          <w:rFonts w:cs="Arial"/>
        </w:rPr>
        <w:t xml:space="preserve"> </w:t>
      </w:r>
    </w:p>
    <w:p w14:paraId="1AFAB9A2"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ordertype</w:t>
      </w:r>
      <w:r w:rsidRPr="00F834C2">
        <w:rPr>
          <w:rFonts w:cs="Arial"/>
          <w:color w:val="0000FF"/>
        </w:rPr>
        <w:t>&gt;</w:t>
      </w:r>
      <w:r w:rsidRPr="00F834C2">
        <w:rPr>
          <w:rFonts w:cs="Arial"/>
          <w:bCs/>
        </w:rPr>
        <w:t>ORDER</w:t>
      </w:r>
      <w:r w:rsidRPr="00F834C2">
        <w:rPr>
          <w:rFonts w:cs="Arial"/>
          <w:color w:val="0000FF"/>
        </w:rPr>
        <w:t>&lt;/</w:t>
      </w:r>
      <w:r w:rsidRPr="00F834C2">
        <w:rPr>
          <w:rFonts w:cs="Arial"/>
          <w:color w:val="990000"/>
        </w:rPr>
        <w:t>ordertype</w:t>
      </w:r>
      <w:r w:rsidRPr="00F834C2">
        <w:rPr>
          <w:rFonts w:cs="Arial"/>
          <w:color w:val="0000FF"/>
        </w:rPr>
        <w:t>&gt;</w:t>
      </w:r>
      <w:r w:rsidRPr="00F834C2">
        <w:rPr>
          <w:rFonts w:cs="Arial"/>
        </w:rPr>
        <w:t xml:space="preserve"> </w:t>
      </w:r>
    </w:p>
    <w:p w14:paraId="1FB040A3"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header</w:t>
      </w:r>
      <w:r w:rsidRPr="00F834C2">
        <w:rPr>
          <w:rFonts w:cs="Arial"/>
          <w:color w:val="0000FF"/>
        </w:rPr>
        <w:t>&gt;</w:t>
      </w:r>
    </w:p>
    <w:p w14:paraId="47AC7D50" w14:textId="77777777" w:rsidR="00487CBB" w:rsidRPr="00F834C2" w:rsidRDefault="00487CBB" w:rsidP="00487CBB">
      <w:pPr>
        <w:ind w:hanging="480"/>
        <w:rPr>
          <w:rFonts w:cs="Arial"/>
        </w:rPr>
      </w:pPr>
      <w:hyperlink r:id="rId994"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m2:LSR_RESP</w:t>
      </w:r>
      <w:r w:rsidRPr="00F834C2">
        <w:rPr>
          <w:rFonts w:cs="Arial"/>
          <w:color w:val="FF0000"/>
        </w:rPr>
        <w:t xml:space="preserve"> xmlns:m2</w:t>
      </w:r>
      <w:r w:rsidRPr="00F834C2">
        <w:rPr>
          <w:rFonts w:cs="Arial"/>
          <w:color w:val="0000FF"/>
        </w:rPr>
        <w:t>="</w:t>
      </w:r>
      <w:r w:rsidRPr="00F834C2">
        <w:rPr>
          <w:rFonts w:cs="Arial"/>
          <w:bCs/>
          <w:color w:val="FF0000"/>
        </w:rPr>
        <w:t>http://lsr.att.com/obf/tML/UOM</w:t>
      </w:r>
      <w:r w:rsidRPr="00F834C2">
        <w:rPr>
          <w:rFonts w:cs="Arial"/>
          <w:color w:val="0000FF"/>
        </w:rPr>
        <w:t>"&gt;</w:t>
      </w:r>
    </w:p>
    <w:p w14:paraId="3F504692" w14:textId="77777777" w:rsidR="00487CBB" w:rsidRPr="00F834C2" w:rsidRDefault="00487CBB" w:rsidP="00487CBB">
      <w:pPr>
        <w:ind w:hanging="480"/>
        <w:rPr>
          <w:rFonts w:cs="Arial"/>
        </w:rPr>
      </w:pPr>
      <w:hyperlink r:id="rId995"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m2:HDR</w:t>
      </w:r>
      <w:r w:rsidRPr="00F834C2">
        <w:rPr>
          <w:rFonts w:cs="Arial"/>
          <w:color w:val="0000FF"/>
        </w:rPr>
        <w:t>&gt;</w:t>
      </w:r>
    </w:p>
    <w:p w14:paraId="05B02715"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m2:MESSAGE_ID</w:t>
      </w:r>
      <w:r w:rsidRPr="00F834C2">
        <w:rPr>
          <w:rFonts w:cs="Arial"/>
          <w:color w:val="0000FF"/>
        </w:rPr>
        <w:t>&gt;</w:t>
      </w:r>
      <w:r w:rsidRPr="00F834C2">
        <w:rPr>
          <w:rFonts w:cs="Arial"/>
          <w:bCs/>
        </w:rPr>
        <w:t>1245687285092883.292187546967</w:t>
      </w:r>
      <w:r w:rsidRPr="00F834C2">
        <w:rPr>
          <w:rFonts w:cs="Arial"/>
          <w:color w:val="0000FF"/>
        </w:rPr>
        <w:t>&lt;/</w:t>
      </w:r>
      <w:r w:rsidRPr="00F834C2">
        <w:rPr>
          <w:rFonts w:cs="Arial"/>
          <w:color w:val="990000"/>
        </w:rPr>
        <w:t>m2:MESSAGE_ID</w:t>
      </w:r>
      <w:r w:rsidRPr="00F834C2">
        <w:rPr>
          <w:rFonts w:cs="Arial"/>
          <w:color w:val="0000FF"/>
        </w:rPr>
        <w:t>&gt;</w:t>
      </w:r>
      <w:r w:rsidRPr="00F834C2">
        <w:rPr>
          <w:rFonts w:cs="Arial"/>
        </w:rPr>
        <w:t xml:space="preserve"> </w:t>
      </w:r>
    </w:p>
    <w:p w14:paraId="51D81483" w14:textId="77777777" w:rsidR="00487CBB" w:rsidRPr="00495B2C" w:rsidRDefault="00487CBB" w:rsidP="00487CBB">
      <w:pPr>
        <w:ind w:hanging="480"/>
        <w:rPr>
          <w:rFonts w:cs="Arial"/>
          <w:lang w:val="es-ES"/>
        </w:rPr>
      </w:pPr>
      <w:r w:rsidRPr="00F834C2">
        <w:rPr>
          <w:rFonts w:cs="Courier New"/>
          <w:bCs/>
          <w:color w:val="FF0000"/>
        </w:rPr>
        <w:t> </w:t>
      </w:r>
      <w:r w:rsidRPr="00F834C2">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997D528" w14:textId="77777777" w:rsidR="00487CBB" w:rsidRPr="00F834C2" w:rsidRDefault="00487CBB" w:rsidP="00487CBB">
      <w:pPr>
        <w:ind w:hanging="480"/>
        <w:rPr>
          <w:rFonts w:cs="Arial"/>
        </w:rPr>
      </w:pPr>
      <w:r w:rsidRPr="00495B2C">
        <w:rPr>
          <w:rFonts w:cs="Courier New"/>
          <w:bCs/>
          <w:color w:val="FF0000"/>
          <w:lang w:val="es-ES"/>
        </w:rPr>
        <w:t> </w:t>
      </w:r>
      <w:r w:rsidRPr="00495B2C">
        <w:rPr>
          <w:rFonts w:cs="Arial"/>
          <w:lang w:val="es-ES"/>
        </w:rPr>
        <w:t xml:space="preserve"> </w:t>
      </w:r>
      <w:r w:rsidRPr="00F834C2">
        <w:rPr>
          <w:rFonts w:cs="Arial"/>
          <w:color w:val="0000FF"/>
        </w:rPr>
        <w:t>&lt;</w:t>
      </w:r>
      <w:r w:rsidRPr="00F834C2">
        <w:rPr>
          <w:rFonts w:cs="Arial"/>
          <w:color w:val="990000"/>
        </w:rPr>
        <w:t>m2:MSG_TIMESTAMP</w:t>
      </w:r>
      <w:r w:rsidRPr="00F834C2">
        <w:rPr>
          <w:rFonts w:cs="Arial"/>
          <w:color w:val="0000FF"/>
        </w:rPr>
        <w:t>&gt;</w:t>
      </w:r>
      <w:r w:rsidRPr="00F834C2">
        <w:rPr>
          <w:rFonts w:cs="Arial"/>
          <w:bCs/>
        </w:rPr>
        <w:t>2009-06-22T11:14:45-05:00</w:t>
      </w:r>
      <w:r w:rsidRPr="00F834C2">
        <w:rPr>
          <w:rFonts w:cs="Arial"/>
          <w:color w:val="0000FF"/>
        </w:rPr>
        <w:t>&lt;/</w:t>
      </w:r>
      <w:r w:rsidRPr="00F834C2">
        <w:rPr>
          <w:rFonts w:cs="Arial"/>
          <w:color w:val="990000"/>
        </w:rPr>
        <w:t>m2:MSG_TIMESTAMP</w:t>
      </w:r>
      <w:r w:rsidRPr="00F834C2">
        <w:rPr>
          <w:rFonts w:cs="Arial"/>
          <w:color w:val="0000FF"/>
        </w:rPr>
        <w:t>&gt;</w:t>
      </w:r>
      <w:r w:rsidRPr="00F834C2">
        <w:rPr>
          <w:rFonts w:cs="Arial"/>
        </w:rPr>
        <w:t xml:space="preserve"> </w:t>
      </w:r>
    </w:p>
    <w:p w14:paraId="00D94B22" w14:textId="77777777" w:rsidR="00487CBB" w:rsidRPr="00495B2C" w:rsidRDefault="00487CBB" w:rsidP="00487CBB">
      <w:pPr>
        <w:ind w:hanging="480"/>
        <w:rPr>
          <w:rFonts w:cs="Arial"/>
          <w:lang w:val="es-ES"/>
        </w:rPr>
      </w:pPr>
      <w:r w:rsidRPr="00F834C2">
        <w:rPr>
          <w:rFonts w:cs="Courier New"/>
          <w:bCs/>
          <w:color w:val="FF0000"/>
        </w:rPr>
        <w:t> </w:t>
      </w:r>
      <w:r w:rsidRPr="00F834C2">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CVT0E028R31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2B240489" w14:textId="77777777" w:rsidR="00487CBB" w:rsidRPr="00495B2C" w:rsidRDefault="00487CBB" w:rsidP="00487CB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1FCEC38E" w14:textId="77777777" w:rsidR="00487CBB" w:rsidRPr="00495B2C" w:rsidRDefault="00487CBB" w:rsidP="00487CB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7704109054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5A30DE03" w14:textId="77777777" w:rsidR="00487CBB" w:rsidRPr="00495B2C" w:rsidRDefault="00487CBB" w:rsidP="00487CB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20090622L00085-00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FC1FCDC" w14:textId="77777777" w:rsidR="00487CBB" w:rsidRPr="00F834C2" w:rsidRDefault="00487CBB" w:rsidP="00487CBB">
      <w:pPr>
        <w:ind w:hanging="480"/>
        <w:rPr>
          <w:rFonts w:cs="Arial"/>
        </w:rPr>
      </w:pPr>
      <w:r w:rsidRPr="00495B2C">
        <w:rPr>
          <w:rFonts w:cs="Courier New"/>
          <w:bCs/>
          <w:color w:val="FF0000"/>
          <w:lang w:val="es-ES"/>
        </w:rPr>
        <w:t> </w:t>
      </w:r>
      <w:r w:rsidRPr="00495B2C">
        <w:rPr>
          <w:rFonts w:cs="Arial"/>
          <w:lang w:val="es-ES"/>
        </w:rPr>
        <w:t xml:space="preserve"> </w:t>
      </w:r>
      <w:r w:rsidRPr="00F834C2">
        <w:rPr>
          <w:rFonts w:cs="Arial"/>
          <w:color w:val="0000FF"/>
        </w:rPr>
        <w:t>&lt;</w:t>
      </w:r>
      <w:r w:rsidRPr="00F834C2">
        <w:rPr>
          <w:rFonts w:cs="Arial"/>
          <w:color w:val="990000"/>
        </w:rPr>
        <w:t>m2:CC</w:t>
      </w:r>
      <w:r w:rsidRPr="00F834C2">
        <w:rPr>
          <w:rFonts w:cs="Arial"/>
          <w:color w:val="0000FF"/>
        </w:rPr>
        <w:t>&gt;</w:t>
      </w:r>
      <w:r w:rsidRPr="00F834C2">
        <w:rPr>
          <w:rFonts w:cs="Arial"/>
          <w:bCs/>
        </w:rPr>
        <w:t>9999</w:t>
      </w:r>
      <w:r w:rsidRPr="00F834C2">
        <w:rPr>
          <w:rFonts w:cs="Arial"/>
          <w:color w:val="0000FF"/>
        </w:rPr>
        <w:t>&lt;/</w:t>
      </w:r>
      <w:r w:rsidRPr="00F834C2">
        <w:rPr>
          <w:rFonts w:cs="Arial"/>
          <w:color w:val="990000"/>
        </w:rPr>
        <w:t>m2:CC</w:t>
      </w:r>
      <w:r w:rsidRPr="00F834C2">
        <w:rPr>
          <w:rFonts w:cs="Arial"/>
          <w:color w:val="0000FF"/>
        </w:rPr>
        <w:t>&gt;</w:t>
      </w:r>
      <w:r w:rsidRPr="00F834C2">
        <w:rPr>
          <w:rFonts w:cs="Arial"/>
        </w:rPr>
        <w:t xml:space="preserve"> </w:t>
      </w:r>
    </w:p>
    <w:p w14:paraId="700E44F5"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m2:CLEC_APPL_ID</w:t>
      </w:r>
      <w:r w:rsidRPr="00F834C2">
        <w:rPr>
          <w:rFonts w:cs="Arial"/>
          <w:color w:val="0000FF"/>
        </w:rPr>
        <w:t>&gt;</w:t>
      </w:r>
      <w:r w:rsidRPr="00F834C2">
        <w:rPr>
          <w:rFonts w:cs="Arial"/>
          <w:bCs/>
        </w:rPr>
        <w:t>CTE-VALIDATOR</w:t>
      </w:r>
      <w:r w:rsidRPr="00F834C2">
        <w:rPr>
          <w:rFonts w:cs="Arial"/>
          <w:color w:val="0000FF"/>
        </w:rPr>
        <w:t>&lt;/</w:t>
      </w:r>
      <w:r w:rsidRPr="00F834C2">
        <w:rPr>
          <w:rFonts w:cs="Arial"/>
          <w:color w:val="990000"/>
        </w:rPr>
        <w:t>m2:CLEC_APPL_ID</w:t>
      </w:r>
      <w:r w:rsidRPr="00F834C2">
        <w:rPr>
          <w:rFonts w:cs="Arial"/>
          <w:color w:val="0000FF"/>
        </w:rPr>
        <w:t>&gt;</w:t>
      </w:r>
      <w:r w:rsidRPr="00F834C2">
        <w:rPr>
          <w:rFonts w:cs="Arial"/>
        </w:rPr>
        <w:t xml:space="preserve"> </w:t>
      </w:r>
    </w:p>
    <w:p w14:paraId="6E785E51"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m2:CLEC_APPL_PASSWORD</w:t>
      </w:r>
      <w:r w:rsidRPr="00F834C2">
        <w:rPr>
          <w:rFonts w:cs="Arial"/>
          <w:color w:val="0000FF"/>
        </w:rPr>
        <w:t>&gt;</w:t>
      </w:r>
      <w:r w:rsidRPr="00F834C2">
        <w:rPr>
          <w:rFonts w:cs="Arial"/>
          <w:bCs/>
        </w:rPr>
        <w:t>PA$$WORD</w:t>
      </w:r>
      <w:r w:rsidRPr="00F834C2">
        <w:rPr>
          <w:rFonts w:cs="Arial"/>
          <w:color w:val="0000FF"/>
        </w:rPr>
        <w:t>&lt;/</w:t>
      </w:r>
      <w:r w:rsidRPr="00F834C2">
        <w:rPr>
          <w:rFonts w:cs="Arial"/>
          <w:color w:val="990000"/>
        </w:rPr>
        <w:t>m2:CLEC_APPL_PASSWORD</w:t>
      </w:r>
      <w:r w:rsidRPr="00F834C2">
        <w:rPr>
          <w:rFonts w:cs="Arial"/>
          <w:color w:val="0000FF"/>
        </w:rPr>
        <w:t>&gt;</w:t>
      </w:r>
      <w:r w:rsidRPr="00F834C2">
        <w:rPr>
          <w:rFonts w:cs="Arial"/>
        </w:rPr>
        <w:t xml:space="preserve"> </w:t>
      </w:r>
    </w:p>
    <w:p w14:paraId="1AC7383F"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m2:DTSENT</w:t>
      </w:r>
      <w:r w:rsidRPr="00F834C2">
        <w:rPr>
          <w:rFonts w:cs="Arial"/>
          <w:color w:val="0000FF"/>
        </w:rPr>
        <w:t>&gt;</w:t>
      </w:r>
      <w:r w:rsidRPr="00F834C2">
        <w:rPr>
          <w:rFonts w:cs="Arial"/>
          <w:bCs/>
        </w:rPr>
        <w:t>200906221114AM</w:t>
      </w:r>
      <w:r w:rsidRPr="00F834C2">
        <w:rPr>
          <w:rFonts w:cs="Arial"/>
          <w:color w:val="0000FF"/>
        </w:rPr>
        <w:t>&lt;/</w:t>
      </w:r>
      <w:r w:rsidRPr="00F834C2">
        <w:rPr>
          <w:rFonts w:cs="Arial"/>
          <w:color w:val="990000"/>
        </w:rPr>
        <w:t>m2:DTSENT</w:t>
      </w:r>
      <w:r w:rsidRPr="00F834C2">
        <w:rPr>
          <w:rFonts w:cs="Arial"/>
          <w:color w:val="0000FF"/>
        </w:rPr>
        <w:t>&gt;</w:t>
      </w:r>
      <w:r w:rsidRPr="00F834C2">
        <w:rPr>
          <w:rFonts w:cs="Arial"/>
        </w:rPr>
        <w:t xml:space="preserve"> </w:t>
      </w:r>
    </w:p>
    <w:p w14:paraId="67C5953D"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m2:ORD</w:t>
      </w:r>
      <w:r w:rsidRPr="00F834C2">
        <w:rPr>
          <w:rFonts w:cs="Arial"/>
          <w:color w:val="0000FF"/>
        </w:rPr>
        <w:t>&gt;</w:t>
      </w:r>
      <w:r w:rsidRPr="00F834C2">
        <w:rPr>
          <w:rFonts w:cs="Arial"/>
          <w:bCs/>
        </w:rPr>
        <w:t>COBB5R35</w:t>
      </w:r>
      <w:r w:rsidRPr="00F834C2">
        <w:rPr>
          <w:rFonts w:cs="Arial"/>
          <w:color w:val="0000FF"/>
        </w:rPr>
        <w:t>&lt;/</w:t>
      </w:r>
      <w:r w:rsidRPr="00F834C2">
        <w:rPr>
          <w:rFonts w:cs="Arial"/>
          <w:color w:val="990000"/>
        </w:rPr>
        <w:t>m2:ORD</w:t>
      </w:r>
      <w:r w:rsidRPr="00F834C2">
        <w:rPr>
          <w:rFonts w:cs="Arial"/>
          <w:color w:val="0000FF"/>
        </w:rPr>
        <w:t>&gt;</w:t>
      </w:r>
      <w:r w:rsidRPr="00F834C2">
        <w:rPr>
          <w:rFonts w:cs="Arial"/>
        </w:rPr>
        <w:t xml:space="preserve"> </w:t>
      </w:r>
    </w:p>
    <w:p w14:paraId="21FB2286"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m2:STATUS_CODE</w:t>
      </w:r>
      <w:r w:rsidRPr="00F834C2">
        <w:rPr>
          <w:rFonts w:cs="Arial"/>
          <w:color w:val="0000FF"/>
        </w:rPr>
        <w:t>&gt;</w:t>
      </w:r>
      <w:r w:rsidRPr="00F834C2">
        <w:rPr>
          <w:rFonts w:cs="Arial"/>
          <w:bCs/>
        </w:rPr>
        <w:t>AO</w:t>
      </w:r>
      <w:r w:rsidRPr="00F834C2">
        <w:rPr>
          <w:rFonts w:cs="Arial"/>
          <w:color w:val="0000FF"/>
        </w:rPr>
        <w:t>&lt;/</w:t>
      </w:r>
      <w:r w:rsidRPr="00F834C2">
        <w:rPr>
          <w:rFonts w:cs="Arial"/>
          <w:color w:val="990000"/>
        </w:rPr>
        <w:t>m2:STATUS_CODE</w:t>
      </w:r>
      <w:r w:rsidRPr="00F834C2">
        <w:rPr>
          <w:rFonts w:cs="Arial"/>
          <w:color w:val="0000FF"/>
        </w:rPr>
        <w:t>&gt;</w:t>
      </w:r>
      <w:r w:rsidRPr="00F834C2">
        <w:rPr>
          <w:rFonts w:cs="Arial"/>
        </w:rPr>
        <w:t xml:space="preserve"> </w:t>
      </w:r>
    </w:p>
    <w:p w14:paraId="3A682E98"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m2:STATUS_MSG</w:t>
      </w:r>
      <w:r w:rsidRPr="00F834C2">
        <w:rPr>
          <w:rFonts w:cs="Arial"/>
          <w:color w:val="0000FF"/>
        </w:rPr>
        <w:t>&gt;</w:t>
      </w:r>
      <w:r w:rsidRPr="00F834C2">
        <w:rPr>
          <w:rFonts w:cs="Arial"/>
          <w:bCs/>
        </w:rPr>
        <w:t>ASSIGNABLE ORDER</w:t>
      </w:r>
      <w:r w:rsidRPr="00F834C2">
        <w:rPr>
          <w:rFonts w:cs="Arial"/>
          <w:color w:val="0000FF"/>
        </w:rPr>
        <w:t>&lt;/</w:t>
      </w:r>
      <w:r w:rsidRPr="00F834C2">
        <w:rPr>
          <w:rFonts w:cs="Arial"/>
          <w:color w:val="990000"/>
        </w:rPr>
        <w:t>m2:STATUS_MSG</w:t>
      </w:r>
      <w:r w:rsidRPr="00F834C2">
        <w:rPr>
          <w:rFonts w:cs="Arial"/>
          <w:color w:val="0000FF"/>
        </w:rPr>
        <w:t>&gt;</w:t>
      </w:r>
      <w:r w:rsidRPr="00F834C2">
        <w:rPr>
          <w:rFonts w:cs="Arial"/>
        </w:rPr>
        <w:t xml:space="preserve"> </w:t>
      </w:r>
    </w:p>
    <w:p w14:paraId="49D054BC"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m2:TRAN_ACK_TYPE</w:t>
      </w:r>
      <w:r w:rsidRPr="00F834C2">
        <w:rPr>
          <w:rFonts w:cs="Arial"/>
          <w:color w:val="0000FF"/>
        </w:rPr>
        <w:t>&gt;</w:t>
      </w:r>
      <w:r w:rsidRPr="00F834C2">
        <w:rPr>
          <w:rFonts w:cs="Arial"/>
          <w:bCs/>
        </w:rPr>
        <w:t>AT</w:t>
      </w:r>
      <w:r w:rsidRPr="00F834C2">
        <w:rPr>
          <w:rFonts w:cs="Arial"/>
          <w:color w:val="0000FF"/>
        </w:rPr>
        <w:t>&lt;/</w:t>
      </w:r>
      <w:r w:rsidRPr="00F834C2">
        <w:rPr>
          <w:rFonts w:cs="Arial"/>
          <w:color w:val="990000"/>
        </w:rPr>
        <w:t>m2:TRAN_ACK_TYPE</w:t>
      </w:r>
      <w:r w:rsidRPr="00F834C2">
        <w:rPr>
          <w:rFonts w:cs="Arial"/>
          <w:color w:val="0000FF"/>
        </w:rPr>
        <w:t>&gt;</w:t>
      </w:r>
      <w:r w:rsidRPr="00F834C2">
        <w:rPr>
          <w:rFonts w:cs="Arial"/>
        </w:rPr>
        <w:t xml:space="preserve"> </w:t>
      </w:r>
    </w:p>
    <w:p w14:paraId="584F9021"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m2:TRANS_SET_PURPOSE_CODE</w:t>
      </w:r>
      <w:r w:rsidRPr="00F834C2">
        <w:rPr>
          <w:rFonts w:cs="Arial"/>
          <w:color w:val="0000FF"/>
        </w:rPr>
        <w:t>&gt;</w:t>
      </w:r>
      <w:r w:rsidRPr="00F834C2">
        <w:rPr>
          <w:rFonts w:cs="Arial"/>
          <w:bCs/>
        </w:rPr>
        <w:t>06</w:t>
      </w:r>
      <w:r w:rsidRPr="00F834C2">
        <w:rPr>
          <w:rFonts w:cs="Arial"/>
          <w:color w:val="0000FF"/>
        </w:rPr>
        <w:t>&lt;/</w:t>
      </w:r>
      <w:r w:rsidRPr="00F834C2">
        <w:rPr>
          <w:rFonts w:cs="Arial"/>
          <w:color w:val="990000"/>
        </w:rPr>
        <w:t>m2:TRANS_SET_PURPOSE_CODE</w:t>
      </w:r>
      <w:r w:rsidRPr="00F834C2">
        <w:rPr>
          <w:rFonts w:cs="Arial"/>
          <w:color w:val="0000FF"/>
        </w:rPr>
        <w:t>&gt;</w:t>
      </w:r>
      <w:r w:rsidRPr="00F834C2">
        <w:rPr>
          <w:rFonts w:cs="Arial"/>
        </w:rPr>
        <w:t xml:space="preserve"> </w:t>
      </w:r>
    </w:p>
    <w:p w14:paraId="7F592809"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m2:HDR</w:t>
      </w:r>
      <w:r w:rsidRPr="00F834C2">
        <w:rPr>
          <w:rFonts w:cs="Arial"/>
          <w:color w:val="0000FF"/>
        </w:rPr>
        <w:t>&gt;</w:t>
      </w:r>
    </w:p>
    <w:p w14:paraId="1A61F09C" w14:textId="77777777" w:rsidR="00487CBB" w:rsidRPr="00F834C2" w:rsidRDefault="00487CBB" w:rsidP="00487CBB">
      <w:pPr>
        <w:ind w:hanging="480"/>
        <w:rPr>
          <w:rFonts w:cs="Arial"/>
        </w:rPr>
      </w:pPr>
      <w:hyperlink r:id="rId996"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m2:NOTIFICATION</w:t>
      </w:r>
      <w:r w:rsidRPr="00F834C2">
        <w:rPr>
          <w:rFonts w:cs="Arial"/>
          <w:color w:val="0000FF"/>
        </w:rPr>
        <w:t>&gt;</w:t>
      </w:r>
    </w:p>
    <w:p w14:paraId="3A585695" w14:textId="77777777" w:rsidR="00487CBB" w:rsidRPr="00F834C2" w:rsidRDefault="00487CBB" w:rsidP="00487CBB">
      <w:pPr>
        <w:ind w:hanging="480"/>
        <w:rPr>
          <w:rFonts w:cs="Arial"/>
        </w:rPr>
      </w:pPr>
      <w:hyperlink r:id="rId997"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m2:FIRM_ORDER_NOTIFICATION</w:t>
      </w:r>
      <w:r w:rsidRPr="00F834C2">
        <w:rPr>
          <w:rFonts w:cs="Arial"/>
          <w:color w:val="0000FF"/>
        </w:rPr>
        <w:t>&gt;</w:t>
      </w:r>
    </w:p>
    <w:p w14:paraId="69FE57A9" w14:textId="77777777" w:rsidR="00487CBB" w:rsidRPr="00F834C2" w:rsidRDefault="00487CBB" w:rsidP="00487CBB">
      <w:pPr>
        <w:ind w:hanging="480"/>
        <w:rPr>
          <w:rFonts w:cs="Arial"/>
        </w:rPr>
      </w:pPr>
      <w:hyperlink r:id="rId998" w:anchor="#" w:history="1">
        <w:r w:rsidRPr="00F834C2">
          <w:rPr>
            <w:rFonts w:cs="Courier New"/>
            <w:bCs/>
            <w:color w:val="FF0000"/>
            <w:u w:val="single"/>
          </w:rPr>
          <w:t>-</w:t>
        </w:r>
      </w:hyperlink>
      <w:r w:rsidRPr="00F834C2">
        <w:rPr>
          <w:rFonts w:cs="Arial"/>
        </w:rPr>
        <w:t xml:space="preserve"> </w:t>
      </w:r>
      <w:r w:rsidRPr="00F834C2">
        <w:rPr>
          <w:rFonts w:cs="Arial"/>
          <w:color w:val="0000FF"/>
        </w:rPr>
        <w:t>&lt;</w:t>
      </w:r>
      <w:r w:rsidRPr="00F834C2">
        <w:rPr>
          <w:rFonts w:cs="Arial"/>
          <w:color w:val="990000"/>
        </w:rPr>
        <w:t>m2:NOTIFICATION_ADMIN</w:t>
      </w:r>
      <w:r w:rsidRPr="00F834C2">
        <w:rPr>
          <w:rFonts w:cs="Arial"/>
          <w:color w:val="0000FF"/>
        </w:rPr>
        <w:t>&gt;</w:t>
      </w:r>
    </w:p>
    <w:p w14:paraId="5D75DDD0"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m2:INIT</w:t>
      </w:r>
      <w:r w:rsidRPr="00F834C2">
        <w:rPr>
          <w:rFonts w:cs="Arial"/>
          <w:color w:val="0000FF"/>
        </w:rPr>
        <w:t>&gt;</w:t>
      </w:r>
      <w:r w:rsidRPr="00F834C2">
        <w:rPr>
          <w:rFonts w:cs="Arial"/>
          <w:bCs/>
        </w:rPr>
        <w:t>BOJANGLES</w:t>
      </w:r>
      <w:r w:rsidRPr="00F834C2">
        <w:rPr>
          <w:rFonts w:cs="Arial"/>
          <w:color w:val="0000FF"/>
        </w:rPr>
        <w:t>&lt;/</w:t>
      </w:r>
      <w:r w:rsidRPr="00F834C2">
        <w:rPr>
          <w:rFonts w:cs="Arial"/>
          <w:color w:val="990000"/>
        </w:rPr>
        <w:t>m2:INIT</w:t>
      </w:r>
      <w:r w:rsidRPr="00F834C2">
        <w:rPr>
          <w:rFonts w:cs="Arial"/>
          <w:color w:val="0000FF"/>
        </w:rPr>
        <w:t>&gt;</w:t>
      </w:r>
      <w:r w:rsidRPr="00F834C2">
        <w:rPr>
          <w:rFonts w:cs="Arial"/>
        </w:rPr>
        <w:t xml:space="preserve"> </w:t>
      </w:r>
    </w:p>
    <w:p w14:paraId="0DCB523A"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m2:INIT_TEL_NO</w:t>
      </w:r>
      <w:r w:rsidRPr="00F834C2">
        <w:rPr>
          <w:rFonts w:cs="Arial"/>
          <w:color w:val="0000FF"/>
        </w:rPr>
        <w:t>&gt;</w:t>
      </w:r>
      <w:r w:rsidRPr="00F834C2">
        <w:rPr>
          <w:rFonts w:cs="Arial"/>
          <w:bCs/>
        </w:rPr>
        <w:t>4049274567</w:t>
      </w:r>
      <w:r w:rsidRPr="00F834C2">
        <w:rPr>
          <w:rFonts w:cs="Arial"/>
          <w:color w:val="0000FF"/>
        </w:rPr>
        <w:t>&lt;/</w:t>
      </w:r>
      <w:r w:rsidRPr="00F834C2">
        <w:rPr>
          <w:rFonts w:cs="Arial"/>
          <w:color w:val="990000"/>
        </w:rPr>
        <w:t>m2:INIT_TEL_NO</w:t>
      </w:r>
      <w:r w:rsidRPr="00F834C2">
        <w:rPr>
          <w:rFonts w:cs="Arial"/>
          <w:color w:val="0000FF"/>
        </w:rPr>
        <w:t>&gt;</w:t>
      </w:r>
      <w:r w:rsidRPr="00F834C2">
        <w:rPr>
          <w:rFonts w:cs="Arial"/>
        </w:rPr>
        <w:t xml:space="preserve"> </w:t>
      </w:r>
    </w:p>
    <w:p w14:paraId="4C1E307E"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m2:REP</w:t>
      </w:r>
      <w:r w:rsidRPr="00F834C2">
        <w:rPr>
          <w:rFonts w:cs="Arial"/>
          <w:color w:val="0000FF"/>
        </w:rPr>
        <w:t>&gt;</w:t>
      </w:r>
      <w:r w:rsidRPr="00F834C2">
        <w:rPr>
          <w:rFonts w:cs="Arial"/>
          <w:bCs/>
        </w:rPr>
        <w:t>LCSC</w:t>
      </w:r>
      <w:r w:rsidRPr="00F834C2">
        <w:rPr>
          <w:rFonts w:cs="Arial"/>
          <w:color w:val="0000FF"/>
        </w:rPr>
        <w:t>&lt;/</w:t>
      </w:r>
      <w:r w:rsidRPr="00F834C2">
        <w:rPr>
          <w:rFonts w:cs="Arial"/>
          <w:color w:val="990000"/>
        </w:rPr>
        <w:t>m2:REP</w:t>
      </w:r>
      <w:r w:rsidRPr="00F834C2">
        <w:rPr>
          <w:rFonts w:cs="Arial"/>
          <w:color w:val="0000FF"/>
        </w:rPr>
        <w:t>&gt;</w:t>
      </w:r>
      <w:r w:rsidRPr="00F834C2">
        <w:rPr>
          <w:rFonts w:cs="Arial"/>
        </w:rPr>
        <w:t xml:space="preserve"> </w:t>
      </w:r>
    </w:p>
    <w:p w14:paraId="3D373F2B"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m2:REP_TEL_NO</w:t>
      </w:r>
      <w:r w:rsidRPr="00F834C2">
        <w:rPr>
          <w:rFonts w:cs="Arial"/>
          <w:color w:val="0000FF"/>
        </w:rPr>
        <w:t>&gt;</w:t>
      </w:r>
      <w:r w:rsidRPr="00F834C2">
        <w:rPr>
          <w:rFonts w:cs="Arial"/>
          <w:bCs/>
        </w:rPr>
        <w:t>8006670807</w:t>
      </w:r>
      <w:r w:rsidRPr="00F834C2">
        <w:rPr>
          <w:rFonts w:cs="Arial"/>
          <w:color w:val="0000FF"/>
        </w:rPr>
        <w:t>&lt;/</w:t>
      </w:r>
      <w:r w:rsidRPr="00F834C2">
        <w:rPr>
          <w:rFonts w:cs="Arial"/>
          <w:color w:val="990000"/>
        </w:rPr>
        <w:t>m2:REP_TEL_NO</w:t>
      </w:r>
      <w:r w:rsidRPr="00F834C2">
        <w:rPr>
          <w:rFonts w:cs="Arial"/>
          <w:color w:val="0000FF"/>
        </w:rPr>
        <w:t>&gt;</w:t>
      </w:r>
      <w:r w:rsidRPr="00F834C2">
        <w:rPr>
          <w:rFonts w:cs="Arial"/>
        </w:rPr>
        <w:t xml:space="preserve"> </w:t>
      </w:r>
    </w:p>
    <w:p w14:paraId="0B7F35F5"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m2:DD_CD</w:t>
      </w:r>
      <w:r w:rsidRPr="00F834C2">
        <w:rPr>
          <w:rFonts w:cs="Arial"/>
          <w:color w:val="0000FF"/>
        </w:rPr>
        <w:t>&gt;</w:t>
      </w:r>
      <w:r w:rsidRPr="00F834C2">
        <w:rPr>
          <w:rFonts w:cs="Arial"/>
          <w:bCs/>
        </w:rPr>
        <w:t>20091204</w:t>
      </w:r>
      <w:r w:rsidRPr="00F834C2">
        <w:rPr>
          <w:rFonts w:cs="Arial"/>
          <w:color w:val="0000FF"/>
        </w:rPr>
        <w:t>&lt;/</w:t>
      </w:r>
      <w:r w:rsidRPr="00F834C2">
        <w:rPr>
          <w:rFonts w:cs="Arial"/>
          <w:color w:val="990000"/>
        </w:rPr>
        <w:t>m2:DD_CD</w:t>
      </w:r>
      <w:r w:rsidRPr="00F834C2">
        <w:rPr>
          <w:rFonts w:cs="Arial"/>
          <w:color w:val="0000FF"/>
        </w:rPr>
        <w:t>&gt;</w:t>
      </w:r>
      <w:r w:rsidRPr="00F834C2">
        <w:rPr>
          <w:rFonts w:cs="Arial"/>
        </w:rPr>
        <w:t xml:space="preserve"> </w:t>
      </w:r>
    </w:p>
    <w:p w14:paraId="2A45A99C" w14:textId="77777777" w:rsidR="00487CBB" w:rsidRPr="00F834C2" w:rsidRDefault="00487CBB" w:rsidP="00487CBB">
      <w:pPr>
        <w:ind w:hanging="48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m2:BAN1</w:t>
      </w:r>
      <w:r w:rsidRPr="00F834C2">
        <w:rPr>
          <w:rFonts w:cs="Arial"/>
          <w:color w:val="0000FF"/>
        </w:rPr>
        <w:t>&gt;</w:t>
      </w:r>
      <w:r w:rsidRPr="00F834C2">
        <w:rPr>
          <w:rFonts w:cs="Arial"/>
          <w:bCs/>
        </w:rPr>
        <w:t>770Q885521521</w:t>
      </w:r>
      <w:r w:rsidRPr="00F834C2">
        <w:rPr>
          <w:rFonts w:cs="Arial"/>
          <w:color w:val="0000FF"/>
        </w:rPr>
        <w:t>&lt;/</w:t>
      </w:r>
      <w:r w:rsidRPr="00F834C2">
        <w:rPr>
          <w:rFonts w:cs="Arial"/>
          <w:color w:val="990000"/>
        </w:rPr>
        <w:t>m2:BAN1</w:t>
      </w:r>
      <w:r w:rsidRPr="00F834C2">
        <w:rPr>
          <w:rFonts w:cs="Arial"/>
          <w:color w:val="0000FF"/>
        </w:rPr>
        <w:t>&gt;</w:t>
      </w:r>
      <w:r w:rsidRPr="00F834C2">
        <w:rPr>
          <w:rFonts w:cs="Arial"/>
        </w:rPr>
        <w:t xml:space="preserve"> </w:t>
      </w:r>
    </w:p>
    <w:p w14:paraId="4D888297"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m2:NOTIFICATION_ADMIN</w:t>
      </w:r>
      <w:r w:rsidRPr="00F834C2">
        <w:rPr>
          <w:rFonts w:cs="Arial"/>
          <w:color w:val="0000FF"/>
        </w:rPr>
        <w:t>&gt;</w:t>
      </w:r>
    </w:p>
    <w:p w14:paraId="0906A82F"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m2:FIRM_ORDER_NOTIFICATION</w:t>
      </w:r>
      <w:r w:rsidRPr="00F834C2">
        <w:rPr>
          <w:rFonts w:cs="Arial"/>
          <w:color w:val="0000FF"/>
        </w:rPr>
        <w:t>&gt;</w:t>
      </w:r>
    </w:p>
    <w:p w14:paraId="5F6ED7EF"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m2:NOTIFICATION</w:t>
      </w:r>
      <w:r w:rsidRPr="00F834C2">
        <w:rPr>
          <w:rFonts w:cs="Arial"/>
          <w:color w:val="0000FF"/>
        </w:rPr>
        <w:t>&gt;</w:t>
      </w:r>
    </w:p>
    <w:p w14:paraId="3A5EC2E4"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m2:LSR_RESP</w:t>
      </w:r>
      <w:r w:rsidRPr="00F834C2">
        <w:rPr>
          <w:rFonts w:cs="Arial"/>
          <w:color w:val="0000FF"/>
        </w:rPr>
        <w:t>&gt;</w:t>
      </w:r>
    </w:p>
    <w:p w14:paraId="60678137" w14:textId="77777777" w:rsidR="00487CBB" w:rsidRPr="00F834C2" w:rsidRDefault="00487CBB" w:rsidP="00487CBB">
      <w:pPr>
        <w:ind w:hanging="240"/>
        <w:rPr>
          <w:rFonts w:cs="Arial"/>
        </w:rPr>
      </w:pPr>
      <w:r w:rsidRPr="00F834C2">
        <w:rPr>
          <w:rFonts w:cs="Courier New"/>
          <w:bCs/>
          <w:color w:val="FF0000"/>
        </w:rPr>
        <w:t> </w:t>
      </w:r>
      <w:r w:rsidRPr="00F834C2">
        <w:rPr>
          <w:rFonts w:cs="Arial"/>
        </w:rPr>
        <w:t xml:space="preserve"> </w:t>
      </w:r>
      <w:r w:rsidRPr="00F834C2">
        <w:rPr>
          <w:rFonts w:cs="Arial"/>
          <w:color w:val="0000FF"/>
        </w:rPr>
        <w:t>&lt;/</w:t>
      </w:r>
      <w:r w:rsidRPr="00F834C2">
        <w:rPr>
          <w:rFonts w:cs="Arial"/>
          <w:color w:val="990000"/>
        </w:rPr>
        <w:t>m1:ATT_LSR_ORD_RSP</w:t>
      </w:r>
      <w:r w:rsidRPr="00F834C2">
        <w:rPr>
          <w:rFonts w:cs="Arial"/>
          <w:color w:val="0000FF"/>
        </w:rPr>
        <w:t>&gt;</w:t>
      </w:r>
    </w:p>
    <w:p w14:paraId="7DD4F364" w14:textId="77777777" w:rsidR="00487CBB" w:rsidRPr="00F834C2" w:rsidRDefault="00487CBB" w:rsidP="00487CBB"/>
    <w:p w14:paraId="6D8A506A" w14:textId="77777777" w:rsidR="008E6490" w:rsidRPr="00C17CAE" w:rsidRDefault="008E6490" w:rsidP="00077D3F">
      <w:pPr>
        <w:rPr>
          <w:rFonts w:ascii="Arial" w:hAnsi="Arial" w:cs="Arial"/>
          <w:b/>
          <w:bCs/>
          <w:sz w:val="24"/>
        </w:rPr>
      </w:pPr>
      <w:r>
        <w:rPr>
          <w:b/>
          <w:bCs/>
          <w:sz w:val="24"/>
        </w:rPr>
        <w:br w:type="page"/>
      </w:r>
      <w:r w:rsidRPr="00C17CAE">
        <w:rPr>
          <w:rFonts w:ascii="Arial" w:hAnsi="Arial" w:cs="Arial"/>
          <w:b/>
          <w:bCs/>
          <w:sz w:val="24"/>
        </w:rPr>
        <w:t>TEST CASE E029: Scenario  Description:* (Act=S) Partial Seasonal suspend of one non-lead number on a multi-line residence account – LNA=L</w:t>
      </w:r>
    </w:p>
    <w:p w14:paraId="6E3BF3E8" w14:textId="77777777" w:rsidR="008E6490" w:rsidRPr="00C17CAE" w:rsidRDefault="008E6490">
      <w:pPr>
        <w:rPr>
          <w:rFonts w:ascii="Arial" w:hAnsi="Arial" w:cs="Arial"/>
          <w:b/>
          <w:bCs/>
          <w:sz w:val="24"/>
        </w:rPr>
      </w:pPr>
      <w:r w:rsidRPr="00C17CAE">
        <w:rPr>
          <w:rFonts w:ascii="Arial" w:hAnsi="Arial" w:cs="Arial"/>
          <w:b/>
          <w:bCs/>
          <w:sz w:val="24"/>
        </w:rPr>
        <w:t>Type of Account:  Residence / Multi-Line</w:t>
      </w:r>
    </w:p>
    <w:p w14:paraId="0D08FFCC" w14:textId="77777777" w:rsidR="00C17CAE" w:rsidRDefault="00C17CAE">
      <w:pPr>
        <w:rPr>
          <w:b/>
          <w:bCs/>
          <w:sz w:val="24"/>
        </w:rPr>
      </w:pPr>
    </w:p>
    <w:p w14:paraId="2D49F9F8" w14:textId="77777777" w:rsidR="008E6490" w:rsidRDefault="008E6490">
      <w:pPr>
        <w:pStyle w:val="Heading3"/>
        <w:rPr>
          <w:b w:val="0"/>
          <w:bCs w:val="0"/>
          <w:sz w:val="28"/>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520"/>
      </w:tblGrid>
      <w:tr w:rsidR="008E6490" w:rsidRPr="00C17CAE" w14:paraId="45C2B8C4"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0A07762A"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5B4CDF48"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520" w:type="dxa"/>
            <w:tcBorders>
              <w:top w:val="single" w:sz="12" w:space="0" w:color="auto"/>
              <w:left w:val="single" w:sz="6" w:space="0" w:color="auto"/>
              <w:bottom w:val="single" w:sz="6" w:space="0" w:color="auto"/>
              <w:right w:val="single" w:sz="12" w:space="0" w:color="auto"/>
            </w:tcBorders>
          </w:tcPr>
          <w:p w14:paraId="2F1EA593"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0DC0C2BB"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5A37122A"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601ADBDB"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36FB41DF"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6D2225B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1714438" w14:textId="77777777" w:rsidR="008E6490" w:rsidRPr="00C17CAE" w:rsidRDefault="008E6490">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152BBC8" w14:textId="77777777" w:rsidR="008E6490" w:rsidRPr="00C17CAE" w:rsidRDefault="008E6490">
            <w:pPr>
              <w:pStyle w:val="FormData"/>
              <w:rPr>
                <w:b/>
                <w:color w:val="auto"/>
              </w:rPr>
            </w:pPr>
            <w:r w:rsidRPr="00C17CAE">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DFAE4A4" w14:textId="77777777" w:rsidR="008E6490" w:rsidRPr="00C17CAE" w:rsidRDefault="008E6490">
            <w:pPr>
              <w:pStyle w:val="FormData"/>
              <w:rPr>
                <w:b/>
                <w:color w:val="auto"/>
              </w:rPr>
            </w:pPr>
            <w:r w:rsidRPr="00C17CAE">
              <w:rPr>
                <w:b/>
                <w:color w:val="auto"/>
              </w:rPr>
              <w:t>ZXL</w:t>
            </w:r>
          </w:p>
        </w:tc>
      </w:tr>
      <w:tr w:rsidR="008E6490" w:rsidRPr="00C17CAE" w14:paraId="58067D86" w14:textId="77777777">
        <w:tc>
          <w:tcPr>
            <w:tcW w:w="1710" w:type="dxa"/>
            <w:tcBorders>
              <w:top w:val="single" w:sz="6" w:space="0" w:color="auto"/>
              <w:left w:val="single" w:sz="12" w:space="0" w:color="auto"/>
              <w:bottom w:val="single" w:sz="6" w:space="0" w:color="auto"/>
              <w:right w:val="single" w:sz="6" w:space="0" w:color="auto"/>
            </w:tcBorders>
          </w:tcPr>
          <w:p w14:paraId="520CE765" w14:textId="77777777" w:rsidR="008E6490" w:rsidRPr="00C17CAE" w:rsidRDefault="008E6490">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5415DD57" w14:textId="77777777" w:rsidR="008E6490" w:rsidRPr="00C17CAE" w:rsidRDefault="008E6490">
            <w:pPr>
              <w:pStyle w:val="FormData"/>
              <w:rPr>
                <w:b/>
                <w:color w:val="auto"/>
              </w:rPr>
            </w:pPr>
            <w:r w:rsidRPr="00C17CAE">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65D92FAA" w14:textId="77777777" w:rsidR="008E6490" w:rsidRPr="00C17CAE" w:rsidRDefault="008E6490">
            <w:pPr>
              <w:pStyle w:val="FormData"/>
              <w:rPr>
                <w:b/>
                <w:color w:val="auto"/>
              </w:rPr>
            </w:pPr>
            <w:r w:rsidRPr="00C17CAE">
              <w:rPr>
                <w:b/>
                <w:color w:val="auto"/>
              </w:rPr>
              <w:t>E29</w:t>
            </w:r>
          </w:p>
        </w:tc>
      </w:tr>
      <w:tr w:rsidR="008E6490" w:rsidRPr="00C17CAE" w14:paraId="74B70F85" w14:textId="77777777">
        <w:tc>
          <w:tcPr>
            <w:tcW w:w="1710" w:type="dxa"/>
            <w:tcBorders>
              <w:top w:val="single" w:sz="6" w:space="0" w:color="auto"/>
              <w:left w:val="single" w:sz="12" w:space="0" w:color="auto"/>
              <w:bottom w:val="single" w:sz="6" w:space="0" w:color="auto"/>
              <w:right w:val="single" w:sz="6" w:space="0" w:color="auto"/>
            </w:tcBorders>
          </w:tcPr>
          <w:p w14:paraId="0C0A65AF" w14:textId="77777777" w:rsidR="008E6490" w:rsidRPr="00C17CAE" w:rsidRDefault="008E6490">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05EBA28D" w14:textId="77777777" w:rsidR="008E6490" w:rsidRPr="00C17CAE" w:rsidRDefault="008E6490">
            <w:pPr>
              <w:pStyle w:val="FormData"/>
              <w:rPr>
                <w:b/>
                <w:color w:val="auto"/>
              </w:rPr>
            </w:pPr>
            <w:r w:rsidRPr="00C17CAE">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3BC7A2A3" w14:textId="77777777" w:rsidR="008E6490" w:rsidRPr="00C17CAE" w:rsidRDefault="008E6490">
            <w:pPr>
              <w:pStyle w:val="FormData"/>
              <w:rPr>
                <w:b/>
                <w:color w:val="auto"/>
              </w:rPr>
            </w:pPr>
            <w:r w:rsidRPr="00C17CAE">
              <w:rPr>
                <w:b/>
                <w:color w:val="auto"/>
              </w:rPr>
              <w:t>2514149717</w:t>
            </w:r>
          </w:p>
        </w:tc>
      </w:tr>
      <w:tr w:rsidR="008E6490" w:rsidRPr="00C17CAE" w14:paraId="01DE10C9" w14:textId="77777777">
        <w:tc>
          <w:tcPr>
            <w:tcW w:w="1710" w:type="dxa"/>
            <w:tcBorders>
              <w:top w:val="single" w:sz="6" w:space="0" w:color="auto"/>
              <w:left w:val="single" w:sz="12" w:space="0" w:color="auto"/>
              <w:bottom w:val="single" w:sz="6" w:space="0" w:color="auto"/>
              <w:right w:val="single" w:sz="6" w:space="0" w:color="auto"/>
            </w:tcBorders>
          </w:tcPr>
          <w:p w14:paraId="2DDB4605" w14:textId="77777777" w:rsidR="008E6490" w:rsidRPr="00C17CAE" w:rsidRDefault="008E6490">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501A0C73" w14:textId="77777777" w:rsidR="008E6490" w:rsidRPr="00C17CAE" w:rsidRDefault="008E6490">
            <w:pPr>
              <w:pStyle w:val="FormData"/>
              <w:rPr>
                <w:b/>
                <w:color w:val="auto"/>
              </w:rPr>
            </w:pPr>
            <w:r w:rsidRPr="00C17CAE">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125C816E" w14:textId="77777777" w:rsidR="008E6490" w:rsidRPr="00C17CAE" w:rsidRDefault="008E6490">
            <w:pPr>
              <w:pStyle w:val="FormData"/>
              <w:rPr>
                <w:b/>
                <w:color w:val="auto"/>
              </w:rPr>
            </w:pPr>
            <w:r w:rsidRPr="00C17CAE">
              <w:rPr>
                <w:b/>
                <w:color w:val="auto"/>
              </w:rPr>
              <w:t>CAVENOBILL</w:t>
            </w:r>
          </w:p>
        </w:tc>
      </w:tr>
      <w:tr w:rsidR="008E6490" w:rsidRPr="00C17CAE" w14:paraId="4780C9D5"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3F36AEDC" w14:textId="77777777" w:rsidR="008E6490" w:rsidRPr="00C17CAE" w:rsidRDefault="008E6490">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FDEFE79"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8D53C8E" w14:textId="77777777" w:rsidR="008E6490" w:rsidRPr="00C17CAE" w:rsidRDefault="008E6490">
            <w:pPr>
              <w:pStyle w:val="FormData"/>
              <w:rPr>
                <w:b/>
                <w:color w:val="auto"/>
              </w:rPr>
            </w:pPr>
            <w:r w:rsidRPr="00C17CAE">
              <w:rPr>
                <w:b/>
                <w:color w:val="auto"/>
              </w:rPr>
              <w:t>LCSC</w:t>
            </w:r>
          </w:p>
        </w:tc>
      </w:tr>
      <w:tr w:rsidR="008E6490" w:rsidRPr="00C17CAE" w14:paraId="2FCD636A"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2CBDDB3" w14:textId="77777777" w:rsidR="008E6490" w:rsidRPr="00C17CAE" w:rsidRDefault="008E6490">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204F664" w14:textId="77777777" w:rsidR="008E6490" w:rsidRPr="00C17CAE" w:rsidRDefault="008E6490">
            <w:pPr>
              <w:pStyle w:val="FormData"/>
              <w:rPr>
                <w:b/>
                <w:color w:val="auto"/>
              </w:rPr>
            </w:pPr>
            <w:r w:rsidRPr="00C17CAE">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36D366B" w14:textId="77777777" w:rsidR="008E6490" w:rsidRPr="00C17CAE" w:rsidRDefault="008E6490">
            <w:pPr>
              <w:pStyle w:val="FormData"/>
              <w:rPr>
                <w:b/>
                <w:color w:val="auto"/>
              </w:rPr>
            </w:pPr>
            <w:r w:rsidRPr="00C17CAE">
              <w:rPr>
                <w:b/>
                <w:color w:val="auto"/>
              </w:rPr>
              <w:t>20030407</w:t>
            </w:r>
          </w:p>
        </w:tc>
      </w:tr>
      <w:tr w:rsidR="008E6490" w:rsidRPr="00C17CAE" w14:paraId="38006BC0" w14:textId="77777777">
        <w:tc>
          <w:tcPr>
            <w:tcW w:w="1710" w:type="dxa"/>
            <w:tcBorders>
              <w:top w:val="single" w:sz="6" w:space="0" w:color="auto"/>
              <w:left w:val="single" w:sz="12" w:space="0" w:color="auto"/>
              <w:bottom w:val="single" w:sz="6" w:space="0" w:color="auto"/>
              <w:right w:val="single" w:sz="6" w:space="0" w:color="auto"/>
            </w:tcBorders>
          </w:tcPr>
          <w:p w14:paraId="756BAA5A" w14:textId="77777777" w:rsidR="008E6490" w:rsidRPr="00C17CAE" w:rsidRDefault="008E6490">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3E733E86" w14:textId="77777777" w:rsidR="008E6490" w:rsidRPr="00C17CAE" w:rsidRDefault="008E6490">
            <w:pPr>
              <w:pStyle w:val="FormData"/>
              <w:rPr>
                <w:b/>
                <w:color w:val="auto"/>
              </w:rPr>
            </w:pPr>
            <w:r w:rsidRPr="00C17CAE">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66327005" w14:textId="77777777" w:rsidR="008E6490" w:rsidRPr="00C17CAE" w:rsidRDefault="008E6490">
            <w:pPr>
              <w:pStyle w:val="FormData"/>
              <w:rPr>
                <w:b/>
                <w:color w:val="auto"/>
              </w:rPr>
            </w:pPr>
            <w:r w:rsidRPr="00C17CAE">
              <w:rPr>
                <w:b/>
                <w:color w:val="auto"/>
              </w:rPr>
              <w:t>20030428</w:t>
            </w:r>
          </w:p>
        </w:tc>
      </w:tr>
      <w:tr w:rsidR="008E6490" w:rsidRPr="00C17CAE" w14:paraId="0711E8C1" w14:textId="77777777">
        <w:tc>
          <w:tcPr>
            <w:tcW w:w="1710" w:type="dxa"/>
            <w:tcBorders>
              <w:top w:val="single" w:sz="6" w:space="0" w:color="auto"/>
              <w:left w:val="single" w:sz="12" w:space="0" w:color="auto"/>
              <w:bottom w:val="single" w:sz="6" w:space="0" w:color="auto"/>
              <w:right w:val="single" w:sz="6" w:space="0" w:color="auto"/>
            </w:tcBorders>
          </w:tcPr>
          <w:p w14:paraId="033268DD" w14:textId="77777777" w:rsidR="008E6490" w:rsidRPr="00C17CAE" w:rsidRDefault="008E6490">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3FED9E08" w14:textId="77777777" w:rsidR="008E6490" w:rsidRPr="00C17CAE" w:rsidRDefault="008E6490">
            <w:pPr>
              <w:pStyle w:val="FormData"/>
              <w:rPr>
                <w:b/>
                <w:color w:val="auto"/>
              </w:rPr>
            </w:pPr>
            <w:r w:rsidRPr="00C17CAE">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19D47825" w14:textId="77777777" w:rsidR="008E6490" w:rsidRPr="00C17CAE" w:rsidRDefault="008E6490">
            <w:pPr>
              <w:pStyle w:val="FormData"/>
              <w:rPr>
                <w:b/>
                <w:color w:val="auto"/>
              </w:rPr>
            </w:pPr>
            <w:r w:rsidRPr="00C17CAE">
              <w:rPr>
                <w:b/>
                <w:color w:val="auto"/>
              </w:rPr>
              <w:t>EB</w:t>
            </w:r>
          </w:p>
        </w:tc>
      </w:tr>
      <w:tr w:rsidR="008E6490" w:rsidRPr="00C17CAE" w14:paraId="17C58B61" w14:textId="77777777">
        <w:tc>
          <w:tcPr>
            <w:tcW w:w="1710" w:type="dxa"/>
            <w:tcBorders>
              <w:top w:val="single" w:sz="6" w:space="0" w:color="auto"/>
              <w:left w:val="single" w:sz="12" w:space="0" w:color="auto"/>
              <w:bottom w:val="single" w:sz="6" w:space="0" w:color="auto"/>
              <w:right w:val="single" w:sz="6" w:space="0" w:color="auto"/>
            </w:tcBorders>
          </w:tcPr>
          <w:p w14:paraId="551AE843" w14:textId="77777777" w:rsidR="008E6490" w:rsidRPr="00C17CAE" w:rsidRDefault="008E6490">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044D3C5E" w14:textId="77777777" w:rsidR="008E6490" w:rsidRPr="00C17CAE" w:rsidRDefault="008E6490">
            <w:pPr>
              <w:pStyle w:val="FormData"/>
              <w:rPr>
                <w:b/>
                <w:color w:val="auto"/>
              </w:rPr>
            </w:pPr>
            <w:r w:rsidRPr="00C17CAE">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22119673" w14:textId="77777777" w:rsidR="008E6490" w:rsidRPr="00C17CAE" w:rsidRDefault="008E6490">
            <w:pPr>
              <w:pStyle w:val="FormData"/>
              <w:rPr>
                <w:b/>
                <w:color w:val="auto"/>
              </w:rPr>
            </w:pPr>
            <w:r w:rsidRPr="00C17CAE">
              <w:rPr>
                <w:b/>
                <w:color w:val="auto"/>
              </w:rPr>
              <w:t>S</w:t>
            </w:r>
          </w:p>
        </w:tc>
      </w:tr>
      <w:tr w:rsidR="008E6490" w:rsidRPr="00C17CAE" w14:paraId="40A9DA1A" w14:textId="77777777">
        <w:tc>
          <w:tcPr>
            <w:tcW w:w="1710" w:type="dxa"/>
            <w:tcBorders>
              <w:top w:val="single" w:sz="6" w:space="0" w:color="auto"/>
              <w:left w:val="single" w:sz="12" w:space="0" w:color="auto"/>
              <w:bottom w:val="single" w:sz="6" w:space="0" w:color="auto"/>
              <w:right w:val="single" w:sz="6" w:space="0" w:color="auto"/>
            </w:tcBorders>
          </w:tcPr>
          <w:p w14:paraId="1080B44D" w14:textId="77777777" w:rsidR="008E6490" w:rsidRPr="00C17CAE" w:rsidRDefault="008E6490">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349199F5" w14:textId="77777777" w:rsidR="008E6490" w:rsidRPr="00C17CAE" w:rsidRDefault="008E6490">
            <w:pPr>
              <w:pStyle w:val="FormData"/>
              <w:rPr>
                <w:b/>
                <w:color w:val="auto"/>
              </w:rPr>
            </w:pPr>
            <w:r w:rsidRPr="00C17CAE">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50CC1762" w14:textId="77777777" w:rsidR="008E6490" w:rsidRPr="00C17CAE" w:rsidRDefault="008E6490">
            <w:pPr>
              <w:pStyle w:val="FormData"/>
              <w:rPr>
                <w:b/>
                <w:color w:val="auto"/>
              </w:rPr>
            </w:pPr>
            <w:r w:rsidRPr="00C17CAE">
              <w:rPr>
                <w:b/>
                <w:color w:val="auto"/>
              </w:rPr>
              <w:t>9999</w:t>
            </w:r>
          </w:p>
        </w:tc>
      </w:tr>
      <w:tr w:rsidR="008E6490" w:rsidRPr="00C17CAE" w14:paraId="11DD2D09" w14:textId="77777777">
        <w:tc>
          <w:tcPr>
            <w:tcW w:w="1710" w:type="dxa"/>
            <w:tcBorders>
              <w:top w:val="single" w:sz="6" w:space="0" w:color="auto"/>
              <w:left w:val="single" w:sz="12" w:space="0" w:color="auto"/>
              <w:bottom w:val="single" w:sz="6" w:space="0" w:color="auto"/>
              <w:right w:val="single" w:sz="6" w:space="0" w:color="auto"/>
            </w:tcBorders>
          </w:tcPr>
          <w:p w14:paraId="4F20E692" w14:textId="77777777" w:rsidR="008E6490" w:rsidRPr="00C17CAE" w:rsidRDefault="008E6490">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3C3A41AF" w14:textId="77777777" w:rsidR="008E6490" w:rsidRPr="00C17CAE" w:rsidRDefault="008E6490">
            <w:pPr>
              <w:pStyle w:val="FormData"/>
              <w:rPr>
                <w:b/>
                <w:color w:val="auto"/>
              </w:rPr>
            </w:pPr>
            <w:r w:rsidRPr="00C17CAE">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21F6BDD4" w14:textId="77777777" w:rsidR="008E6490" w:rsidRPr="00C17CAE" w:rsidRDefault="008E6490">
            <w:pPr>
              <w:pStyle w:val="FormData"/>
              <w:rPr>
                <w:b/>
                <w:color w:val="auto"/>
              </w:rPr>
            </w:pPr>
            <w:r w:rsidRPr="00C17CAE">
              <w:rPr>
                <w:b/>
                <w:color w:val="auto"/>
              </w:rPr>
              <w:t>2AF-</w:t>
            </w:r>
          </w:p>
        </w:tc>
      </w:tr>
      <w:tr w:rsidR="008E6490" w:rsidRPr="00C17CAE" w14:paraId="678B91F7"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6D155C87"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71E55547" w14:textId="77777777">
        <w:tc>
          <w:tcPr>
            <w:tcW w:w="1710" w:type="dxa"/>
            <w:tcBorders>
              <w:top w:val="single" w:sz="6" w:space="0" w:color="auto"/>
              <w:left w:val="single" w:sz="12" w:space="0" w:color="auto"/>
              <w:bottom w:val="single" w:sz="6" w:space="0" w:color="auto"/>
              <w:right w:val="single" w:sz="6" w:space="0" w:color="auto"/>
            </w:tcBorders>
          </w:tcPr>
          <w:p w14:paraId="706B925C" w14:textId="77777777" w:rsidR="008E6490" w:rsidRPr="00C17CAE" w:rsidRDefault="008E6490">
            <w:pPr>
              <w:pStyle w:val="FormData"/>
              <w:rPr>
                <w:b/>
                <w:color w:val="auto"/>
              </w:rPr>
            </w:pPr>
            <w:r w:rsidRPr="00C17CA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69DAC742" w14:textId="77777777" w:rsidR="008E6490" w:rsidRPr="00C17CAE" w:rsidRDefault="008E6490">
            <w:pPr>
              <w:pStyle w:val="FormData"/>
              <w:rPr>
                <w:b/>
                <w:color w:val="auto"/>
              </w:rPr>
            </w:pPr>
            <w:r w:rsidRPr="00C17CAE">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091B284A" w14:textId="77777777" w:rsidR="008E6490" w:rsidRPr="00C17CAE" w:rsidRDefault="008E6490">
            <w:pPr>
              <w:pStyle w:val="FormData"/>
              <w:rPr>
                <w:b/>
                <w:color w:val="auto"/>
                <w:lang w:val="fr-FR"/>
              </w:rPr>
            </w:pPr>
            <w:r w:rsidRPr="00C17CAE">
              <w:rPr>
                <w:b/>
                <w:color w:val="auto"/>
                <w:lang w:val="fr-FR"/>
              </w:rPr>
              <w:t>205Q885521521</w:t>
            </w:r>
          </w:p>
        </w:tc>
      </w:tr>
      <w:tr w:rsidR="008E6490" w:rsidRPr="00C17CAE" w14:paraId="1C0E44EC"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0605800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7EB8F0C5"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A76CF2C" w14:textId="77777777" w:rsidR="008E6490" w:rsidRPr="00C17CAE" w:rsidRDefault="008E6490">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AF6C916" w14:textId="77777777" w:rsidR="008E6490" w:rsidRPr="00C17CAE" w:rsidRDefault="008E6490">
            <w:pPr>
              <w:pStyle w:val="FormData"/>
              <w:rPr>
                <w:b/>
                <w:color w:val="auto"/>
              </w:rPr>
            </w:pPr>
            <w:r w:rsidRPr="00C17CAE">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188D45BC" w14:textId="77777777" w:rsidR="008E6490" w:rsidRPr="00C17CAE" w:rsidRDefault="008E6490">
            <w:pPr>
              <w:pStyle w:val="FormData"/>
              <w:rPr>
                <w:b/>
                <w:color w:val="auto"/>
              </w:rPr>
            </w:pPr>
            <w:r w:rsidRPr="00C17CAE">
              <w:rPr>
                <w:b/>
                <w:color w:val="auto"/>
              </w:rPr>
              <w:t>Bojangles</w:t>
            </w:r>
          </w:p>
        </w:tc>
      </w:tr>
      <w:tr w:rsidR="008E6490" w:rsidRPr="00C17CAE" w14:paraId="667D5E20"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7F9AD9B" w14:textId="77777777" w:rsidR="008E6490" w:rsidRPr="00C17CAE" w:rsidRDefault="008E6490">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085C67C" w14:textId="77777777" w:rsidR="008E6490" w:rsidRPr="00C17CAE" w:rsidRDefault="008E6490">
            <w:pPr>
              <w:pStyle w:val="FormData"/>
              <w:rPr>
                <w:b/>
                <w:color w:val="auto"/>
              </w:rPr>
            </w:pPr>
            <w:r w:rsidRPr="00C17CAE">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71C5F36" w14:textId="77777777" w:rsidR="008E6490" w:rsidRPr="00C17CAE" w:rsidRDefault="008E6490">
            <w:pPr>
              <w:pStyle w:val="FormData"/>
              <w:rPr>
                <w:b/>
                <w:color w:val="auto"/>
              </w:rPr>
            </w:pPr>
            <w:r w:rsidRPr="00C17CAE">
              <w:rPr>
                <w:b/>
                <w:color w:val="auto"/>
              </w:rPr>
              <w:t>8884448888</w:t>
            </w:r>
          </w:p>
        </w:tc>
      </w:tr>
      <w:tr w:rsidR="008E6490" w:rsidRPr="00C17CAE" w14:paraId="5083A120"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290E4B6" w14:textId="77777777" w:rsidR="008E6490" w:rsidRPr="00C17CAE" w:rsidRDefault="008E6490">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BA31A52" w14:textId="77777777" w:rsidR="008E6490" w:rsidRPr="00C17CAE" w:rsidRDefault="008E6490">
            <w:pPr>
              <w:pStyle w:val="FormData"/>
              <w:rPr>
                <w:b/>
                <w:color w:val="auto"/>
              </w:rPr>
            </w:pPr>
            <w:r w:rsidRPr="00C17CAE">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B358D88" w14:textId="77777777" w:rsidR="008E6490" w:rsidRPr="00C17CAE" w:rsidRDefault="008E6490">
            <w:pPr>
              <w:pStyle w:val="FormData"/>
              <w:rPr>
                <w:b/>
                <w:color w:val="auto"/>
              </w:rPr>
            </w:pPr>
            <w:r w:rsidRPr="00C17CAE">
              <w:rPr>
                <w:b/>
                <w:color w:val="auto"/>
              </w:rPr>
              <w:t>4448884444</w:t>
            </w:r>
          </w:p>
        </w:tc>
      </w:tr>
      <w:tr w:rsidR="008E6490" w:rsidRPr="00C17CAE" w14:paraId="16A5D997"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64C9393E"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57BC1D90"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73993611"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1D3012DE" w14:textId="77777777">
        <w:tc>
          <w:tcPr>
            <w:tcW w:w="1710" w:type="dxa"/>
            <w:tcBorders>
              <w:top w:val="single" w:sz="6" w:space="0" w:color="auto"/>
              <w:left w:val="single" w:sz="12" w:space="0" w:color="auto"/>
              <w:bottom w:val="single" w:sz="6" w:space="0" w:color="auto"/>
              <w:right w:val="single" w:sz="6" w:space="0" w:color="auto"/>
            </w:tcBorders>
          </w:tcPr>
          <w:p w14:paraId="66C71306" w14:textId="77777777" w:rsidR="008E6490" w:rsidRPr="00C17CAE" w:rsidRDefault="008E6490">
            <w:pPr>
              <w:pStyle w:val="FormData"/>
              <w:rPr>
                <w:b/>
                <w:color w:val="auto"/>
              </w:rPr>
            </w:pPr>
            <w:r w:rsidRPr="00C17CAE">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7E31B4BA" w14:textId="77777777" w:rsidR="008E6490" w:rsidRPr="00C17CAE" w:rsidRDefault="008E6490">
            <w:pPr>
              <w:pStyle w:val="FormData"/>
              <w:rPr>
                <w:b/>
                <w:color w:val="auto"/>
              </w:rPr>
            </w:pPr>
            <w:r w:rsidRPr="00C17CAE">
              <w:rPr>
                <w:b/>
                <w:color w:val="auto"/>
              </w:rPr>
              <w:t>End User Name</w:t>
            </w:r>
          </w:p>
        </w:tc>
        <w:tc>
          <w:tcPr>
            <w:tcW w:w="2520" w:type="dxa"/>
            <w:tcBorders>
              <w:top w:val="single" w:sz="6" w:space="0" w:color="auto"/>
              <w:left w:val="single" w:sz="6" w:space="0" w:color="auto"/>
              <w:bottom w:val="single" w:sz="6" w:space="0" w:color="auto"/>
              <w:right w:val="single" w:sz="12" w:space="0" w:color="auto"/>
            </w:tcBorders>
          </w:tcPr>
          <w:p w14:paraId="53EF44D2" w14:textId="77777777" w:rsidR="008E6490" w:rsidRPr="00C17CAE" w:rsidRDefault="008E6490">
            <w:pPr>
              <w:pStyle w:val="FormData"/>
              <w:rPr>
                <w:b/>
                <w:color w:val="auto"/>
              </w:rPr>
            </w:pPr>
            <w:r w:rsidRPr="00C17CAE">
              <w:rPr>
                <w:b/>
                <w:color w:val="auto"/>
              </w:rPr>
              <w:t>Salty Dawgs</w:t>
            </w:r>
          </w:p>
        </w:tc>
      </w:tr>
      <w:tr w:rsidR="008E6490" w:rsidRPr="00C17CAE" w14:paraId="27710B33"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58509BAC" w14:textId="77777777" w:rsidR="008E6490" w:rsidRPr="007221FD" w:rsidRDefault="008E6490">
            <w:pPr>
              <w:pStyle w:val="BodyText"/>
              <w:rPr>
                <w:color w:val="auto"/>
                <w:lang w:val="en-US" w:eastAsia="en-US"/>
              </w:rPr>
            </w:pPr>
            <w:r w:rsidRPr="007221FD">
              <w:rPr>
                <w:color w:val="auto"/>
                <w:sz w:val="24"/>
                <w:lang w:val="en-US" w:eastAsia="en-US"/>
              </w:rPr>
              <w:t>RS FORM</w:t>
            </w:r>
          </w:p>
        </w:tc>
      </w:tr>
      <w:tr w:rsidR="008E6490" w:rsidRPr="00C17CAE" w14:paraId="1A6F9B5F"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36C764B7" w14:textId="77777777" w:rsidR="008E6490" w:rsidRPr="00C17CAE" w:rsidRDefault="008E6490">
            <w:pPr>
              <w:pStyle w:val="Heading5"/>
              <w:rPr>
                <w:rFonts w:cs="Arial"/>
                <w:color w:val="auto"/>
                <w:szCs w:val="24"/>
                <w:lang w:val="fr-FR" w:eastAsia="en-US"/>
              </w:rPr>
            </w:pPr>
            <w:r w:rsidRPr="00C17CAE">
              <w:rPr>
                <w:rFonts w:cs="Arial"/>
                <w:color w:val="auto"/>
                <w:szCs w:val="24"/>
                <w:lang w:val="fr-FR" w:eastAsia="en-US"/>
              </w:rPr>
              <w:t>Administrative Section</w:t>
            </w:r>
          </w:p>
        </w:tc>
      </w:tr>
      <w:tr w:rsidR="008E6490" w:rsidRPr="00C17CAE" w14:paraId="1C9410D0" w14:textId="77777777">
        <w:tc>
          <w:tcPr>
            <w:tcW w:w="1710" w:type="dxa"/>
            <w:tcBorders>
              <w:top w:val="single" w:sz="6" w:space="0" w:color="auto"/>
              <w:left w:val="single" w:sz="12" w:space="0" w:color="auto"/>
              <w:bottom w:val="single" w:sz="6" w:space="0" w:color="auto"/>
              <w:right w:val="single" w:sz="6" w:space="0" w:color="auto"/>
            </w:tcBorders>
          </w:tcPr>
          <w:p w14:paraId="46A84BA6" w14:textId="77777777" w:rsidR="008E6490" w:rsidRPr="00C17CAE" w:rsidRDefault="008E6490">
            <w:pPr>
              <w:pStyle w:val="FormData"/>
              <w:rPr>
                <w:b/>
                <w:color w:val="auto"/>
                <w:lang w:val="fr-FR"/>
              </w:rPr>
            </w:pPr>
            <w:r w:rsidRPr="00C17CAE">
              <w:rPr>
                <w:b/>
                <w:color w:val="auto"/>
                <w:lang w:val="fr-FR"/>
              </w:rPr>
              <w:t>RSQTY</w:t>
            </w:r>
          </w:p>
        </w:tc>
        <w:tc>
          <w:tcPr>
            <w:tcW w:w="4230" w:type="dxa"/>
            <w:tcBorders>
              <w:top w:val="single" w:sz="6" w:space="0" w:color="auto"/>
              <w:left w:val="single" w:sz="6" w:space="0" w:color="auto"/>
              <w:bottom w:val="single" w:sz="6" w:space="0" w:color="auto"/>
              <w:right w:val="single" w:sz="6" w:space="0" w:color="auto"/>
            </w:tcBorders>
          </w:tcPr>
          <w:p w14:paraId="416B0BBA" w14:textId="77777777" w:rsidR="008E6490" w:rsidRPr="00C17CAE" w:rsidRDefault="008E6490">
            <w:pPr>
              <w:pStyle w:val="FormData"/>
              <w:rPr>
                <w:b/>
                <w:color w:val="auto"/>
                <w:lang w:val="fr-FR"/>
              </w:rPr>
            </w:pPr>
            <w:r w:rsidRPr="00C17CAE">
              <w:rPr>
                <w:b/>
                <w:color w:val="auto"/>
                <w:lang w:val="fr-FR"/>
              </w:rPr>
              <w:t>Resale Quantity</w:t>
            </w:r>
          </w:p>
        </w:tc>
        <w:tc>
          <w:tcPr>
            <w:tcW w:w="2520" w:type="dxa"/>
            <w:tcBorders>
              <w:top w:val="single" w:sz="6" w:space="0" w:color="auto"/>
              <w:left w:val="single" w:sz="6" w:space="0" w:color="auto"/>
              <w:bottom w:val="single" w:sz="6" w:space="0" w:color="auto"/>
              <w:right w:val="single" w:sz="12" w:space="0" w:color="auto"/>
            </w:tcBorders>
          </w:tcPr>
          <w:p w14:paraId="42ADB20A" w14:textId="77777777" w:rsidR="008E6490" w:rsidRPr="00C17CAE" w:rsidRDefault="008E6490">
            <w:pPr>
              <w:pStyle w:val="FormData"/>
              <w:rPr>
                <w:b/>
                <w:color w:val="auto"/>
              </w:rPr>
            </w:pPr>
            <w:r w:rsidRPr="00C17CAE">
              <w:rPr>
                <w:b/>
                <w:color w:val="auto"/>
              </w:rPr>
              <w:t>001</w:t>
            </w:r>
          </w:p>
        </w:tc>
      </w:tr>
      <w:tr w:rsidR="008E6490" w:rsidRPr="00C17CAE" w14:paraId="2DD83C6B"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7755B39B"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C17CAE" w14:paraId="0AB09AC3" w14:textId="77777777">
        <w:tc>
          <w:tcPr>
            <w:tcW w:w="1710" w:type="dxa"/>
            <w:tcBorders>
              <w:top w:val="single" w:sz="6" w:space="0" w:color="auto"/>
              <w:left w:val="single" w:sz="12" w:space="0" w:color="auto"/>
              <w:bottom w:val="single" w:sz="6" w:space="0" w:color="auto"/>
              <w:right w:val="single" w:sz="6" w:space="0" w:color="auto"/>
            </w:tcBorders>
          </w:tcPr>
          <w:p w14:paraId="5B929921" w14:textId="77777777" w:rsidR="008E6490" w:rsidRPr="00C17CAE" w:rsidRDefault="008E6490">
            <w:pPr>
              <w:pStyle w:val="FormData"/>
              <w:rPr>
                <w:b/>
                <w:color w:val="auto"/>
              </w:rPr>
            </w:pPr>
            <w:r w:rsidRPr="00C17CAE">
              <w:rPr>
                <w:b/>
                <w:color w:val="auto"/>
              </w:rPr>
              <w:t>LNUM</w:t>
            </w:r>
          </w:p>
        </w:tc>
        <w:tc>
          <w:tcPr>
            <w:tcW w:w="4230" w:type="dxa"/>
            <w:tcBorders>
              <w:top w:val="single" w:sz="6" w:space="0" w:color="auto"/>
              <w:left w:val="single" w:sz="6" w:space="0" w:color="auto"/>
              <w:bottom w:val="single" w:sz="6" w:space="0" w:color="auto"/>
              <w:right w:val="single" w:sz="6" w:space="0" w:color="auto"/>
            </w:tcBorders>
          </w:tcPr>
          <w:p w14:paraId="22097309" w14:textId="77777777" w:rsidR="008E6490" w:rsidRPr="00C17CAE" w:rsidRDefault="008E6490">
            <w:pPr>
              <w:pStyle w:val="FormData"/>
              <w:rPr>
                <w:b/>
                <w:color w:val="auto"/>
              </w:rPr>
            </w:pPr>
            <w:r w:rsidRPr="00C17CAE">
              <w:rPr>
                <w:b/>
                <w:color w:val="auto"/>
              </w:rPr>
              <w:t>Line Number</w:t>
            </w:r>
          </w:p>
        </w:tc>
        <w:tc>
          <w:tcPr>
            <w:tcW w:w="2520" w:type="dxa"/>
            <w:tcBorders>
              <w:top w:val="single" w:sz="6" w:space="0" w:color="auto"/>
              <w:left w:val="single" w:sz="6" w:space="0" w:color="auto"/>
              <w:bottom w:val="single" w:sz="6" w:space="0" w:color="auto"/>
              <w:right w:val="single" w:sz="12" w:space="0" w:color="auto"/>
            </w:tcBorders>
          </w:tcPr>
          <w:p w14:paraId="5F8EF742" w14:textId="77777777" w:rsidR="008E6490" w:rsidRPr="00C17CAE" w:rsidRDefault="008E6490">
            <w:pPr>
              <w:pStyle w:val="FormData"/>
              <w:rPr>
                <w:b/>
                <w:color w:val="auto"/>
              </w:rPr>
            </w:pPr>
            <w:r w:rsidRPr="00C17CAE">
              <w:rPr>
                <w:b/>
                <w:color w:val="auto"/>
              </w:rPr>
              <w:t>00001</w:t>
            </w:r>
          </w:p>
        </w:tc>
      </w:tr>
      <w:tr w:rsidR="008E6490" w:rsidRPr="00C17CAE" w14:paraId="3040227C" w14:textId="77777777">
        <w:tc>
          <w:tcPr>
            <w:tcW w:w="1710" w:type="dxa"/>
            <w:tcBorders>
              <w:top w:val="single" w:sz="6" w:space="0" w:color="auto"/>
              <w:left w:val="single" w:sz="12" w:space="0" w:color="auto"/>
              <w:bottom w:val="single" w:sz="6" w:space="0" w:color="auto"/>
              <w:right w:val="single" w:sz="6" w:space="0" w:color="auto"/>
            </w:tcBorders>
          </w:tcPr>
          <w:p w14:paraId="342DE104" w14:textId="77777777" w:rsidR="008E6490" w:rsidRPr="00C17CAE" w:rsidRDefault="008E6490">
            <w:pPr>
              <w:pStyle w:val="FormData"/>
              <w:rPr>
                <w:b/>
                <w:color w:val="auto"/>
              </w:rPr>
            </w:pPr>
            <w:r w:rsidRPr="00C17CAE">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5F1E1671" w14:textId="77777777" w:rsidR="008E6490" w:rsidRPr="00C17CAE" w:rsidRDefault="008E6490">
            <w:pPr>
              <w:pStyle w:val="FormData"/>
              <w:rPr>
                <w:b/>
                <w:color w:val="auto"/>
              </w:rPr>
            </w:pPr>
            <w:r w:rsidRPr="00C17CAE">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204FCB8A" w14:textId="77777777" w:rsidR="008E6490" w:rsidRPr="00C17CAE" w:rsidRDefault="008E6490">
            <w:pPr>
              <w:pStyle w:val="FormData"/>
              <w:rPr>
                <w:b/>
                <w:color w:val="auto"/>
              </w:rPr>
            </w:pPr>
            <w:r w:rsidRPr="00C17CAE">
              <w:rPr>
                <w:b/>
                <w:color w:val="auto"/>
              </w:rPr>
              <w:t>L</w:t>
            </w:r>
          </w:p>
        </w:tc>
      </w:tr>
      <w:tr w:rsidR="008E6490" w:rsidRPr="00C17CAE" w14:paraId="7902BA47" w14:textId="77777777">
        <w:tc>
          <w:tcPr>
            <w:tcW w:w="1710" w:type="dxa"/>
            <w:tcBorders>
              <w:top w:val="single" w:sz="6" w:space="0" w:color="auto"/>
              <w:left w:val="single" w:sz="12" w:space="0" w:color="auto"/>
              <w:bottom w:val="single" w:sz="12" w:space="0" w:color="auto"/>
              <w:right w:val="single" w:sz="6" w:space="0" w:color="auto"/>
            </w:tcBorders>
          </w:tcPr>
          <w:p w14:paraId="2777AF1D" w14:textId="77777777" w:rsidR="008E6490" w:rsidRPr="00C17CAE" w:rsidRDefault="008E6490">
            <w:pPr>
              <w:pStyle w:val="FormData"/>
              <w:rPr>
                <w:b/>
                <w:color w:val="auto"/>
              </w:rPr>
            </w:pPr>
            <w:r w:rsidRPr="00C17CAE">
              <w:rPr>
                <w:b/>
                <w:color w:val="auto"/>
              </w:rPr>
              <w:t>TNS</w:t>
            </w:r>
          </w:p>
        </w:tc>
        <w:tc>
          <w:tcPr>
            <w:tcW w:w="4230" w:type="dxa"/>
            <w:tcBorders>
              <w:top w:val="single" w:sz="6" w:space="0" w:color="auto"/>
              <w:left w:val="single" w:sz="6" w:space="0" w:color="auto"/>
              <w:bottom w:val="single" w:sz="12" w:space="0" w:color="auto"/>
              <w:right w:val="single" w:sz="6" w:space="0" w:color="auto"/>
            </w:tcBorders>
          </w:tcPr>
          <w:p w14:paraId="3585AAA0" w14:textId="77777777" w:rsidR="008E6490" w:rsidRPr="00C17CAE" w:rsidRDefault="008E6490">
            <w:pPr>
              <w:pStyle w:val="FormData"/>
              <w:rPr>
                <w:b/>
                <w:color w:val="auto"/>
              </w:rPr>
            </w:pPr>
            <w:r w:rsidRPr="00C17CAE">
              <w:rPr>
                <w:b/>
                <w:color w:val="auto"/>
              </w:rPr>
              <w:t>Telephone Numbers</w:t>
            </w:r>
          </w:p>
        </w:tc>
        <w:tc>
          <w:tcPr>
            <w:tcW w:w="2520" w:type="dxa"/>
            <w:tcBorders>
              <w:top w:val="single" w:sz="6" w:space="0" w:color="auto"/>
              <w:left w:val="single" w:sz="6" w:space="0" w:color="auto"/>
              <w:bottom w:val="single" w:sz="12" w:space="0" w:color="auto"/>
              <w:right w:val="single" w:sz="12" w:space="0" w:color="auto"/>
            </w:tcBorders>
          </w:tcPr>
          <w:p w14:paraId="63EF93B7" w14:textId="77777777" w:rsidR="008E6490" w:rsidRPr="00C17CAE" w:rsidRDefault="008E6490">
            <w:pPr>
              <w:pStyle w:val="FormData"/>
              <w:rPr>
                <w:b/>
                <w:color w:val="auto"/>
              </w:rPr>
            </w:pPr>
            <w:r w:rsidRPr="00C17CAE">
              <w:rPr>
                <w:b/>
                <w:color w:val="auto"/>
              </w:rPr>
              <w:t>2514145368</w:t>
            </w:r>
          </w:p>
        </w:tc>
      </w:tr>
    </w:tbl>
    <w:p w14:paraId="78B13E16" w14:textId="77777777" w:rsidR="008E6490" w:rsidRDefault="008E6490">
      <w:pPr>
        <w:rPr>
          <w:rFonts w:ascii="Arial" w:hAnsi="Arial" w:cs="Arial"/>
        </w:rPr>
      </w:pPr>
    </w:p>
    <w:p w14:paraId="42A7BB6B" w14:textId="77777777" w:rsidR="00D461A0" w:rsidRDefault="00D461A0" w:rsidP="00D461A0">
      <w:pPr>
        <w:rPr>
          <w:b/>
          <w:sz w:val="24"/>
          <w:szCs w:val="24"/>
        </w:rPr>
      </w:pPr>
    </w:p>
    <w:p w14:paraId="37CDC13A" w14:textId="77777777" w:rsidR="00C17CAE" w:rsidRDefault="00C17CAE" w:rsidP="00D461A0">
      <w:pPr>
        <w:rPr>
          <w:b/>
          <w:sz w:val="24"/>
          <w:szCs w:val="24"/>
        </w:rPr>
      </w:pPr>
    </w:p>
    <w:p w14:paraId="6B7AA13D" w14:textId="77777777" w:rsidR="00C17CAE" w:rsidRDefault="00C17CAE" w:rsidP="00D461A0">
      <w:pPr>
        <w:rPr>
          <w:b/>
          <w:sz w:val="24"/>
          <w:szCs w:val="24"/>
        </w:rPr>
      </w:pPr>
    </w:p>
    <w:p w14:paraId="5A8892D3" w14:textId="77777777" w:rsidR="00D461A0" w:rsidRPr="00481A49" w:rsidRDefault="00D461A0" w:rsidP="00D461A0">
      <w:pPr>
        <w:rPr>
          <w:b/>
          <w:sz w:val="24"/>
          <w:szCs w:val="24"/>
        </w:rPr>
      </w:pPr>
    </w:p>
    <w:p w14:paraId="4475979F" w14:textId="77777777" w:rsidR="005D771B" w:rsidRPr="008A05B3" w:rsidRDefault="005D771B" w:rsidP="005D771B">
      <w:r w:rsidRPr="008A05B3">
        <w:t>XML INPUT:</w:t>
      </w:r>
    </w:p>
    <w:p w14:paraId="6E4688F9" w14:textId="77777777" w:rsidR="005D771B" w:rsidRPr="008A05B3" w:rsidRDefault="005D771B" w:rsidP="005D771B"/>
    <w:p w14:paraId="688A6928" w14:textId="69330E23" w:rsidR="005D771B" w:rsidRPr="008A05B3" w:rsidRDefault="005D771B" w:rsidP="005D771B">
      <w:pPr>
        <w:ind w:hanging="480"/>
        <w:rPr>
          <w:rFonts w:cs="Arial"/>
        </w:rPr>
      </w:pPr>
      <w:r w:rsidRPr="008A05B3">
        <w:rPr>
          <w:rFonts w:cs="Arial"/>
          <w:color w:val="0000FF"/>
        </w:rPr>
        <w:t>&gt;</w:t>
      </w:r>
      <w:r w:rsidRPr="008A05B3">
        <w:rPr>
          <w:rFonts w:cs="Arial"/>
        </w:rPr>
        <w:t xml:space="preserve"> </w:t>
      </w:r>
    </w:p>
    <w:p w14:paraId="20F12263"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header</w:t>
      </w:r>
      <w:r w:rsidRPr="008A05B3">
        <w:rPr>
          <w:rFonts w:cs="Arial"/>
          <w:color w:val="0000FF"/>
        </w:rPr>
        <w:t>&gt;</w:t>
      </w:r>
    </w:p>
    <w:p w14:paraId="5DC0F74C" w14:textId="77777777" w:rsidR="005D771B" w:rsidRPr="008A05B3" w:rsidRDefault="005D771B" w:rsidP="005D771B">
      <w:pPr>
        <w:ind w:hanging="480"/>
        <w:rPr>
          <w:rFonts w:cs="Arial"/>
        </w:rPr>
      </w:pPr>
      <w:hyperlink r:id="rId999"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order:LSR_ORD_REQ</w:t>
      </w:r>
      <w:r w:rsidRPr="008A05B3">
        <w:rPr>
          <w:rFonts w:cs="Arial"/>
          <w:color w:val="0000FF"/>
        </w:rPr>
        <w:t>&gt;</w:t>
      </w:r>
    </w:p>
    <w:p w14:paraId="4EDBF573" w14:textId="77777777" w:rsidR="005D771B" w:rsidRPr="008A05B3" w:rsidRDefault="005D771B" w:rsidP="005D771B">
      <w:pPr>
        <w:ind w:hanging="480"/>
        <w:rPr>
          <w:rFonts w:cs="Arial"/>
        </w:rPr>
      </w:pPr>
      <w:hyperlink r:id="rId1000"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order:HDR</w:t>
      </w:r>
      <w:r w:rsidRPr="008A05B3">
        <w:rPr>
          <w:rFonts w:cs="Arial"/>
          <w:color w:val="0000FF"/>
        </w:rPr>
        <w:t>&gt;</w:t>
      </w:r>
    </w:p>
    <w:p w14:paraId="67642A9F"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order:CCNA</w:t>
      </w:r>
      <w:r w:rsidRPr="008A05B3">
        <w:rPr>
          <w:rFonts w:cs="Arial"/>
          <w:color w:val="0000FF"/>
        </w:rPr>
        <w:t>&gt;</w:t>
      </w:r>
      <w:r w:rsidRPr="008A05B3">
        <w:rPr>
          <w:rFonts w:cs="Arial"/>
          <w:bCs/>
        </w:rPr>
        <w:t>ZXL</w:t>
      </w:r>
      <w:r w:rsidRPr="008A05B3">
        <w:rPr>
          <w:rFonts w:cs="Arial"/>
          <w:color w:val="0000FF"/>
        </w:rPr>
        <w:t>&lt;/</w:t>
      </w:r>
      <w:r w:rsidRPr="008A05B3">
        <w:rPr>
          <w:rFonts w:cs="Arial"/>
          <w:color w:val="990000"/>
        </w:rPr>
        <w:t>order:CCNA</w:t>
      </w:r>
      <w:r w:rsidRPr="008A05B3">
        <w:rPr>
          <w:rFonts w:cs="Arial"/>
          <w:color w:val="0000FF"/>
        </w:rPr>
        <w:t>&gt;</w:t>
      </w:r>
      <w:r w:rsidRPr="008A05B3">
        <w:rPr>
          <w:rFonts w:cs="Arial"/>
        </w:rPr>
        <w:t xml:space="preserve"> </w:t>
      </w:r>
    </w:p>
    <w:p w14:paraId="08C3FA8B"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order:MSG_TIMESTAMP</w:t>
      </w:r>
      <w:r w:rsidRPr="008A05B3">
        <w:rPr>
          <w:rFonts w:cs="Arial"/>
          <w:color w:val="0000FF"/>
        </w:rPr>
        <w:t>&gt;</w:t>
      </w:r>
      <w:r w:rsidRPr="008A05B3">
        <w:rPr>
          <w:rFonts w:cs="Arial"/>
          <w:bCs/>
        </w:rPr>
        <w:t>2009-06-21T10:21:26-05:00</w:t>
      </w:r>
      <w:r w:rsidRPr="008A05B3">
        <w:rPr>
          <w:rFonts w:cs="Arial"/>
          <w:color w:val="0000FF"/>
        </w:rPr>
        <w:t>&lt;/</w:t>
      </w:r>
      <w:r w:rsidRPr="008A05B3">
        <w:rPr>
          <w:rFonts w:cs="Arial"/>
          <w:color w:val="990000"/>
        </w:rPr>
        <w:t>order:MSG_TIMESTAMP</w:t>
      </w:r>
      <w:r w:rsidRPr="008A05B3">
        <w:rPr>
          <w:rFonts w:cs="Arial"/>
          <w:color w:val="0000FF"/>
        </w:rPr>
        <w:t>&gt;</w:t>
      </w:r>
      <w:r w:rsidRPr="008A05B3">
        <w:rPr>
          <w:rFonts w:cs="Arial"/>
        </w:rPr>
        <w:t xml:space="preserve"> </w:t>
      </w:r>
    </w:p>
    <w:p w14:paraId="616F65BC"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order:PON</w:t>
      </w:r>
      <w:r w:rsidRPr="008A05B3">
        <w:rPr>
          <w:rFonts w:cs="Arial"/>
          <w:color w:val="0000FF"/>
        </w:rPr>
        <w:t>&gt;</w:t>
      </w:r>
      <w:r w:rsidRPr="008A05B3">
        <w:rPr>
          <w:rFonts w:cs="Arial"/>
          <w:bCs/>
        </w:rPr>
        <w:t>CVT0E029R31</w:t>
      </w:r>
      <w:r w:rsidRPr="008A05B3">
        <w:rPr>
          <w:rFonts w:cs="Arial"/>
          <w:color w:val="0000FF"/>
        </w:rPr>
        <w:t>&lt;/</w:t>
      </w:r>
      <w:r w:rsidRPr="008A05B3">
        <w:rPr>
          <w:rFonts w:cs="Arial"/>
          <w:color w:val="990000"/>
        </w:rPr>
        <w:t>order:PON</w:t>
      </w:r>
      <w:r w:rsidRPr="008A05B3">
        <w:rPr>
          <w:rFonts w:cs="Arial"/>
          <w:color w:val="0000FF"/>
        </w:rPr>
        <w:t>&gt;</w:t>
      </w:r>
      <w:r w:rsidRPr="008A05B3">
        <w:rPr>
          <w:rFonts w:cs="Arial"/>
        </w:rPr>
        <w:t xml:space="preserve"> </w:t>
      </w:r>
    </w:p>
    <w:p w14:paraId="099EC2D4"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order:VER</w:t>
      </w:r>
      <w:r w:rsidRPr="008A05B3">
        <w:rPr>
          <w:rFonts w:cs="Arial"/>
          <w:color w:val="0000FF"/>
        </w:rPr>
        <w:t>&gt;</w:t>
      </w:r>
      <w:r w:rsidRPr="008A05B3">
        <w:rPr>
          <w:rFonts w:cs="Arial"/>
          <w:bCs/>
        </w:rPr>
        <w:t>00</w:t>
      </w:r>
      <w:r w:rsidRPr="008A05B3">
        <w:rPr>
          <w:rFonts w:cs="Arial"/>
          <w:color w:val="0000FF"/>
        </w:rPr>
        <w:t>&lt;/</w:t>
      </w:r>
      <w:r w:rsidRPr="008A05B3">
        <w:rPr>
          <w:rFonts w:cs="Arial"/>
          <w:color w:val="990000"/>
        </w:rPr>
        <w:t>order:VER</w:t>
      </w:r>
      <w:r w:rsidRPr="008A05B3">
        <w:rPr>
          <w:rFonts w:cs="Arial"/>
          <w:color w:val="0000FF"/>
        </w:rPr>
        <w:t>&gt;</w:t>
      </w:r>
      <w:r w:rsidRPr="008A05B3">
        <w:rPr>
          <w:rFonts w:cs="Arial"/>
        </w:rPr>
        <w:t xml:space="preserve"> </w:t>
      </w:r>
    </w:p>
    <w:p w14:paraId="2AA4F737"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order:ATN</w:t>
      </w:r>
      <w:r w:rsidRPr="008A05B3">
        <w:rPr>
          <w:rFonts w:cs="Arial"/>
          <w:color w:val="0000FF"/>
        </w:rPr>
        <w:t>&gt;</w:t>
      </w:r>
      <w:r w:rsidRPr="008A05B3">
        <w:rPr>
          <w:rFonts w:cs="Arial"/>
          <w:bCs/>
        </w:rPr>
        <w:t>2514149717</w:t>
      </w:r>
      <w:r w:rsidRPr="008A05B3">
        <w:rPr>
          <w:rFonts w:cs="Arial"/>
          <w:color w:val="0000FF"/>
        </w:rPr>
        <w:t>&lt;/</w:t>
      </w:r>
      <w:r w:rsidRPr="008A05B3">
        <w:rPr>
          <w:rFonts w:cs="Arial"/>
          <w:color w:val="990000"/>
        </w:rPr>
        <w:t>order:ATN</w:t>
      </w:r>
      <w:r w:rsidRPr="008A05B3">
        <w:rPr>
          <w:rFonts w:cs="Arial"/>
          <w:color w:val="0000FF"/>
        </w:rPr>
        <w:t>&gt;</w:t>
      </w:r>
      <w:r w:rsidRPr="008A05B3">
        <w:rPr>
          <w:rFonts w:cs="Arial"/>
        </w:rPr>
        <w:t xml:space="preserve"> </w:t>
      </w:r>
    </w:p>
    <w:p w14:paraId="15ACB54D"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order:RVER</w:t>
      </w:r>
      <w:r w:rsidRPr="008A05B3">
        <w:rPr>
          <w:rFonts w:cs="Arial"/>
          <w:color w:val="0000FF"/>
        </w:rPr>
        <w:t>&gt;</w:t>
      </w:r>
      <w:r w:rsidRPr="008A05B3">
        <w:rPr>
          <w:rFonts w:cs="Arial"/>
          <w:bCs/>
        </w:rPr>
        <w:t>10.05</w:t>
      </w:r>
      <w:r w:rsidRPr="008A05B3">
        <w:rPr>
          <w:rFonts w:cs="Arial"/>
          <w:color w:val="0000FF"/>
        </w:rPr>
        <w:t>&lt;/</w:t>
      </w:r>
      <w:r w:rsidRPr="008A05B3">
        <w:rPr>
          <w:rFonts w:cs="Arial"/>
          <w:color w:val="990000"/>
        </w:rPr>
        <w:t>order:RVER</w:t>
      </w:r>
      <w:r w:rsidRPr="008A05B3">
        <w:rPr>
          <w:rFonts w:cs="Arial"/>
          <w:color w:val="0000FF"/>
        </w:rPr>
        <w:t>&gt;</w:t>
      </w:r>
      <w:r w:rsidRPr="008A05B3">
        <w:rPr>
          <w:rFonts w:cs="Arial"/>
        </w:rPr>
        <w:t xml:space="preserve"> </w:t>
      </w:r>
    </w:p>
    <w:p w14:paraId="1DB406EB"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order:CC</w:t>
      </w:r>
      <w:r w:rsidRPr="008A05B3">
        <w:rPr>
          <w:rFonts w:cs="Arial"/>
          <w:color w:val="0000FF"/>
        </w:rPr>
        <w:t>&gt;</w:t>
      </w:r>
      <w:r w:rsidRPr="008A05B3">
        <w:rPr>
          <w:rFonts w:cs="Arial"/>
          <w:bCs/>
        </w:rPr>
        <w:t>9999</w:t>
      </w:r>
      <w:r w:rsidRPr="008A05B3">
        <w:rPr>
          <w:rFonts w:cs="Arial"/>
          <w:color w:val="0000FF"/>
        </w:rPr>
        <w:t>&lt;/</w:t>
      </w:r>
      <w:r w:rsidRPr="008A05B3">
        <w:rPr>
          <w:rFonts w:cs="Arial"/>
          <w:color w:val="990000"/>
        </w:rPr>
        <w:t>order:CC</w:t>
      </w:r>
      <w:r w:rsidRPr="008A05B3">
        <w:rPr>
          <w:rFonts w:cs="Arial"/>
          <w:color w:val="0000FF"/>
        </w:rPr>
        <w:t>&gt;</w:t>
      </w:r>
      <w:r w:rsidRPr="008A05B3">
        <w:rPr>
          <w:rFonts w:cs="Arial"/>
        </w:rPr>
        <w:t xml:space="preserve"> </w:t>
      </w:r>
    </w:p>
    <w:p w14:paraId="1E7A24D6"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order:STATE</w:t>
      </w:r>
      <w:r w:rsidRPr="008A05B3">
        <w:rPr>
          <w:rFonts w:cs="Arial"/>
          <w:color w:val="0000FF"/>
        </w:rPr>
        <w:t>&gt;</w:t>
      </w:r>
      <w:smartTag w:uri="urn:schemas-microsoft-com:office:smarttags" w:element="State">
        <w:smartTag w:uri="urn:schemas-microsoft-com:office:smarttags" w:element="place">
          <w:r w:rsidRPr="008A05B3">
            <w:rPr>
              <w:rFonts w:cs="Arial"/>
              <w:bCs/>
            </w:rPr>
            <w:t>AL</w:t>
          </w:r>
        </w:smartTag>
      </w:smartTag>
      <w:r w:rsidRPr="008A05B3">
        <w:rPr>
          <w:rFonts w:cs="Arial"/>
          <w:color w:val="0000FF"/>
        </w:rPr>
        <w:t>&lt;/</w:t>
      </w:r>
      <w:r w:rsidRPr="008A05B3">
        <w:rPr>
          <w:rFonts w:cs="Arial"/>
          <w:color w:val="990000"/>
        </w:rPr>
        <w:t>order:STATE</w:t>
      </w:r>
      <w:r w:rsidRPr="008A05B3">
        <w:rPr>
          <w:rFonts w:cs="Arial"/>
          <w:color w:val="0000FF"/>
        </w:rPr>
        <w:t>&gt;</w:t>
      </w:r>
      <w:r w:rsidRPr="008A05B3">
        <w:rPr>
          <w:rFonts w:cs="Arial"/>
        </w:rPr>
        <w:t xml:space="preserve"> </w:t>
      </w:r>
    </w:p>
    <w:p w14:paraId="4EE3F9D0"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order:DTSENT</w:t>
      </w:r>
      <w:r w:rsidRPr="008A05B3">
        <w:rPr>
          <w:rFonts w:cs="Arial"/>
          <w:color w:val="0000FF"/>
        </w:rPr>
        <w:t>&gt;</w:t>
      </w:r>
      <w:r w:rsidRPr="008A05B3">
        <w:rPr>
          <w:rFonts w:cs="Arial"/>
          <w:bCs/>
        </w:rPr>
        <w:t>200906211021AM</w:t>
      </w:r>
      <w:r w:rsidRPr="008A05B3">
        <w:rPr>
          <w:rFonts w:cs="Arial"/>
          <w:color w:val="0000FF"/>
        </w:rPr>
        <w:t>&lt;/</w:t>
      </w:r>
      <w:r w:rsidRPr="008A05B3">
        <w:rPr>
          <w:rFonts w:cs="Arial"/>
          <w:color w:val="990000"/>
        </w:rPr>
        <w:t>order:DTSENT</w:t>
      </w:r>
      <w:r w:rsidRPr="008A05B3">
        <w:rPr>
          <w:rFonts w:cs="Arial"/>
          <w:color w:val="0000FF"/>
        </w:rPr>
        <w:t>&gt;</w:t>
      </w:r>
      <w:r w:rsidRPr="008A05B3">
        <w:rPr>
          <w:rFonts w:cs="Arial"/>
        </w:rPr>
        <w:t xml:space="preserve"> </w:t>
      </w:r>
    </w:p>
    <w:p w14:paraId="1AF372C3"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order:HDR</w:t>
      </w:r>
      <w:r w:rsidRPr="008A05B3">
        <w:rPr>
          <w:rFonts w:cs="Arial"/>
          <w:color w:val="0000FF"/>
        </w:rPr>
        <w:t>&gt;</w:t>
      </w:r>
    </w:p>
    <w:p w14:paraId="08866049" w14:textId="77777777" w:rsidR="005D771B" w:rsidRPr="008A05B3" w:rsidRDefault="005D771B" w:rsidP="005D771B">
      <w:pPr>
        <w:ind w:hanging="480"/>
        <w:rPr>
          <w:rFonts w:cs="Arial"/>
        </w:rPr>
      </w:pPr>
      <w:hyperlink r:id="rId1001"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order:LSR</w:t>
      </w:r>
      <w:r w:rsidRPr="008A05B3">
        <w:rPr>
          <w:rFonts w:cs="Arial"/>
          <w:color w:val="0000FF"/>
        </w:rPr>
        <w:t>&gt;</w:t>
      </w:r>
    </w:p>
    <w:p w14:paraId="262881E6" w14:textId="77777777" w:rsidR="005D771B" w:rsidRPr="008A05B3" w:rsidRDefault="005D771B" w:rsidP="005D771B">
      <w:pPr>
        <w:ind w:hanging="480"/>
        <w:rPr>
          <w:rFonts w:cs="Arial"/>
        </w:rPr>
      </w:pPr>
      <w:hyperlink r:id="rId1002"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order:LSR_ADMIN</w:t>
      </w:r>
      <w:r w:rsidRPr="008A05B3">
        <w:rPr>
          <w:rFonts w:cs="Arial"/>
          <w:color w:val="0000FF"/>
        </w:rPr>
        <w:t>&gt;</w:t>
      </w:r>
    </w:p>
    <w:p w14:paraId="7B0C22ED"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order:SC</w:t>
      </w:r>
      <w:r w:rsidRPr="008A05B3">
        <w:rPr>
          <w:rFonts w:cs="Arial"/>
          <w:color w:val="0000FF"/>
        </w:rPr>
        <w:t>&gt;</w:t>
      </w:r>
      <w:r w:rsidRPr="008A05B3">
        <w:rPr>
          <w:rFonts w:cs="Arial"/>
          <w:bCs/>
        </w:rPr>
        <w:t>LCSC</w:t>
      </w:r>
      <w:r w:rsidRPr="008A05B3">
        <w:rPr>
          <w:rFonts w:cs="Arial"/>
          <w:color w:val="0000FF"/>
        </w:rPr>
        <w:t>&lt;/</w:t>
      </w:r>
      <w:r w:rsidRPr="008A05B3">
        <w:rPr>
          <w:rFonts w:cs="Arial"/>
          <w:color w:val="990000"/>
        </w:rPr>
        <w:t>order:SC</w:t>
      </w:r>
      <w:r w:rsidRPr="008A05B3">
        <w:rPr>
          <w:rFonts w:cs="Arial"/>
          <w:color w:val="0000FF"/>
        </w:rPr>
        <w:t>&gt;</w:t>
      </w:r>
      <w:r w:rsidRPr="008A05B3">
        <w:rPr>
          <w:rFonts w:cs="Arial"/>
        </w:rPr>
        <w:t xml:space="preserve"> </w:t>
      </w:r>
    </w:p>
    <w:p w14:paraId="1BA4DE27"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order:PROJECT</w:t>
      </w:r>
      <w:r w:rsidRPr="008A05B3">
        <w:rPr>
          <w:rFonts w:cs="Arial"/>
          <w:color w:val="0000FF"/>
        </w:rPr>
        <w:t>&gt;</w:t>
      </w:r>
      <w:r w:rsidRPr="008A05B3">
        <w:rPr>
          <w:rFonts w:cs="Arial"/>
          <w:bCs/>
        </w:rPr>
        <w:t>CAVENOBILL</w:t>
      </w:r>
      <w:r w:rsidRPr="008A05B3">
        <w:rPr>
          <w:rFonts w:cs="Arial"/>
          <w:color w:val="0000FF"/>
        </w:rPr>
        <w:t>&lt;/</w:t>
      </w:r>
      <w:r w:rsidRPr="008A05B3">
        <w:rPr>
          <w:rFonts w:cs="Arial"/>
          <w:color w:val="990000"/>
        </w:rPr>
        <w:t>order:PROJECT</w:t>
      </w:r>
      <w:r w:rsidRPr="008A05B3">
        <w:rPr>
          <w:rFonts w:cs="Arial"/>
          <w:color w:val="0000FF"/>
        </w:rPr>
        <w:t>&gt;</w:t>
      </w:r>
      <w:r w:rsidRPr="008A05B3">
        <w:rPr>
          <w:rFonts w:cs="Arial"/>
        </w:rPr>
        <w:t xml:space="preserve"> </w:t>
      </w:r>
    </w:p>
    <w:p w14:paraId="1EEB41FB"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order:REQTYP</w:t>
      </w:r>
      <w:r w:rsidRPr="008A05B3">
        <w:rPr>
          <w:rFonts w:cs="Arial"/>
          <w:color w:val="0000FF"/>
        </w:rPr>
        <w:t>&gt;</w:t>
      </w:r>
      <w:r w:rsidRPr="008A05B3">
        <w:rPr>
          <w:rFonts w:cs="Arial"/>
          <w:bCs/>
        </w:rPr>
        <w:t>EB</w:t>
      </w:r>
      <w:r w:rsidRPr="008A05B3">
        <w:rPr>
          <w:rFonts w:cs="Arial"/>
          <w:color w:val="0000FF"/>
        </w:rPr>
        <w:t>&lt;/</w:t>
      </w:r>
      <w:r w:rsidRPr="008A05B3">
        <w:rPr>
          <w:rFonts w:cs="Arial"/>
          <w:color w:val="990000"/>
        </w:rPr>
        <w:t>order:REQTYP</w:t>
      </w:r>
      <w:r w:rsidRPr="008A05B3">
        <w:rPr>
          <w:rFonts w:cs="Arial"/>
          <w:color w:val="0000FF"/>
        </w:rPr>
        <w:t>&gt;</w:t>
      </w:r>
      <w:r w:rsidRPr="008A05B3">
        <w:rPr>
          <w:rFonts w:cs="Arial"/>
        </w:rPr>
        <w:t xml:space="preserve"> </w:t>
      </w:r>
    </w:p>
    <w:p w14:paraId="424EFC6C"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order:ACT</w:t>
      </w:r>
      <w:r w:rsidRPr="008A05B3">
        <w:rPr>
          <w:rFonts w:cs="Arial"/>
          <w:color w:val="0000FF"/>
        </w:rPr>
        <w:t>&gt;</w:t>
      </w:r>
      <w:r w:rsidRPr="008A05B3">
        <w:rPr>
          <w:rFonts w:cs="Arial"/>
          <w:bCs/>
        </w:rPr>
        <w:t>S</w:t>
      </w:r>
      <w:r w:rsidRPr="008A05B3">
        <w:rPr>
          <w:rFonts w:cs="Arial"/>
          <w:color w:val="0000FF"/>
        </w:rPr>
        <w:t>&lt;/</w:t>
      </w:r>
      <w:r w:rsidRPr="008A05B3">
        <w:rPr>
          <w:rFonts w:cs="Arial"/>
          <w:color w:val="990000"/>
        </w:rPr>
        <w:t>order:ACT</w:t>
      </w:r>
      <w:r w:rsidRPr="008A05B3">
        <w:rPr>
          <w:rFonts w:cs="Arial"/>
          <w:color w:val="0000FF"/>
        </w:rPr>
        <w:t>&gt;</w:t>
      </w:r>
      <w:r w:rsidRPr="008A05B3">
        <w:rPr>
          <w:rFonts w:cs="Arial"/>
        </w:rPr>
        <w:t xml:space="preserve"> </w:t>
      </w:r>
    </w:p>
    <w:p w14:paraId="6B368496" w14:textId="77777777" w:rsidR="005D771B" w:rsidRPr="008A05B3" w:rsidRDefault="005D771B" w:rsidP="005D771B">
      <w:pPr>
        <w:ind w:hanging="480"/>
        <w:rPr>
          <w:rFonts w:cs="Arial"/>
        </w:rPr>
      </w:pPr>
      <w:hyperlink r:id="rId1003"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order:AUTHORIZATION</w:t>
      </w:r>
      <w:r w:rsidRPr="008A05B3">
        <w:rPr>
          <w:rFonts w:cs="Arial"/>
          <w:color w:val="0000FF"/>
        </w:rPr>
        <w:t>&gt;</w:t>
      </w:r>
    </w:p>
    <w:p w14:paraId="25896807"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order:TOS</w:t>
      </w:r>
      <w:r w:rsidRPr="008A05B3">
        <w:rPr>
          <w:rFonts w:cs="Arial"/>
          <w:color w:val="0000FF"/>
        </w:rPr>
        <w:t>&gt;</w:t>
      </w:r>
      <w:r w:rsidRPr="008A05B3">
        <w:rPr>
          <w:rFonts w:cs="Arial"/>
          <w:bCs/>
        </w:rPr>
        <w:t>2AF-</w:t>
      </w:r>
      <w:r w:rsidRPr="008A05B3">
        <w:rPr>
          <w:rFonts w:cs="Arial"/>
          <w:color w:val="0000FF"/>
        </w:rPr>
        <w:t>&lt;/</w:t>
      </w:r>
      <w:r w:rsidRPr="008A05B3">
        <w:rPr>
          <w:rFonts w:cs="Arial"/>
          <w:color w:val="990000"/>
        </w:rPr>
        <w:t>order:TOS</w:t>
      </w:r>
      <w:r w:rsidRPr="008A05B3">
        <w:rPr>
          <w:rFonts w:cs="Arial"/>
          <w:color w:val="0000FF"/>
        </w:rPr>
        <w:t>&gt;</w:t>
      </w:r>
      <w:r w:rsidRPr="008A05B3">
        <w:rPr>
          <w:rFonts w:cs="Arial"/>
        </w:rPr>
        <w:t xml:space="preserve"> </w:t>
      </w:r>
    </w:p>
    <w:p w14:paraId="23689FFF"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order:DDD</w:t>
      </w:r>
      <w:r w:rsidRPr="008A05B3">
        <w:rPr>
          <w:rFonts w:cs="Arial"/>
          <w:color w:val="0000FF"/>
        </w:rPr>
        <w:t>&gt;</w:t>
      </w:r>
      <w:r w:rsidRPr="008A05B3">
        <w:rPr>
          <w:rFonts w:cs="Arial"/>
          <w:bCs/>
        </w:rPr>
        <w:t>20091204</w:t>
      </w:r>
      <w:r w:rsidRPr="008A05B3">
        <w:rPr>
          <w:rFonts w:cs="Arial"/>
          <w:color w:val="0000FF"/>
        </w:rPr>
        <w:t>&lt;/</w:t>
      </w:r>
      <w:r w:rsidRPr="008A05B3">
        <w:rPr>
          <w:rFonts w:cs="Arial"/>
          <w:color w:val="990000"/>
        </w:rPr>
        <w:t>order:DDD</w:t>
      </w:r>
      <w:r w:rsidRPr="008A05B3">
        <w:rPr>
          <w:rFonts w:cs="Arial"/>
          <w:color w:val="0000FF"/>
        </w:rPr>
        <w:t>&gt;</w:t>
      </w:r>
      <w:r w:rsidRPr="008A05B3">
        <w:rPr>
          <w:rFonts w:cs="Arial"/>
        </w:rPr>
        <w:t xml:space="preserve"> </w:t>
      </w:r>
    </w:p>
    <w:p w14:paraId="7FCED01A"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order:AUTHORIZATION</w:t>
      </w:r>
      <w:r w:rsidRPr="008A05B3">
        <w:rPr>
          <w:rFonts w:cs="Arial"/>
          <w:color w:val="0000FF"/>
        </w:rPr>
        <w:t>&gt;</w:t>
      </w:r>
    </w:p>
    <w:p w14:paraId="3C1266D0"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order:LSR_ADMIN</w:t>
      </w:r>
      <w:r w:rsidRPr="008A05B3">
        <w:rPr>
          <w:rFonts w:cs="Arial"/>
          <w:color w:val="0000FF"/>
        </w:rPr>
        <w:t>&gt;</w:t>
      </w:r>
    </w:p>
    <w:p w14:paraId="28FF0CA9" w14:textId="77777777" w:rsidR="005D771B" w:rsidRPr="008A05B3" w:rsidRDefault="005D771B" w:rsidP="005D771B">
      <w:pPr>
        <w:ind w:hanging="480"/>
        <w:rPr>
          <w:rFonts w:cs="Arial"/>
        </w:rPr>
      </w:pPr>
      <w:hyperlink r:id="rId1004"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order:LSR_BILL</w:t>
      </w:r>
      <w:r w:rsidRPr="008A05B3">
        <w:rPr>
          <w:rFonts w:cs="Arial"/>
          <w:color w:val="0000FF"/>
        </w:rPr>
        <w:t>&gt;</w:t>
      </w:r>
    </w:p>
    <w:p w14:paraId="5B9573BA"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order:BAN1</w:t>
      </w:r>
      <w:r w:rsidRPr="008A05B3">
        <w:rPr>
          <w:rFonts w:cs="Arial"/>
          <w:color w:val="0000FF"/>
        </w:rPr>
        <w:t>&gt;</w:t>
      </w:r>
      <w:r w:rsidRPr="008A05B3">
        <w:rPr>
          <w:rFonts w:cs="Arial"/>
          <w:bCs/>
        </w:rPr>
        <w:t>205Q885521521</w:t>
      </w:r>
      <w:r w:rsidRPr="008A05B3">
        <w:rPr>
          <w:rFonts w:cs="Arial"/>
          <w:color w:val="0000FF"/>
        </w:rPr>
        <w:t>&lt;/</w:t>
      </w:r>
      <w:r w:rsidRPr="008A05B3">
        <w:rPr>
          <w:rFonts w:cs="Arial"/>
          <w:color w:val="990000"/>
        </w:rPr>
        <w:t>order:BAN1</w:t>
      </w:r>
      <w:r w:rsidRPr="008A05B3">
        <w:rPr>
          <w:rFonts w:cs="Arial"/>
          <w:color w:val="0000FF"/>
        </w:rPr>
        <w:t>&gt;</w:t>
      </w:r>
      <w:r w:rsidRPr="008A05B3">
        <w:rPr>
          <w:rFonts w:cs="Arial"/>
        </w:rPr>
        <w:t xml:space="preserve"> </w:t>
      </w:r>
    </w:p>
    <w:p w14:paraId="0F859997"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order:LSR_BILL</w:t>
      </w:r>
      <w:r w:rsidRPr="008A05B3">
        <w:rPr>
          <w:rFonts w:cs="Arial"/>
          <w:color w:val="0000FF"/>
        </w:rPr>
        <w:t>&gt;</w:t>
      </w:r>
    </w:p>
    <w:p w14:paraId="1361E25E" w14:textId="77777777" w:rsidR="005D771B" w:rsidRPr="008A05B3" w:rsidRDefault="005D771B" w:rsidP="005D771B">
      <w:pPr>
        <w:ind w:hanging="480"/>
        <w:rPr>
          <w:rFonts w:cs="Arial"/>
        </w:rPr>
      </w:pPr>
      <w:hyperlink r:id="rId1005"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order:CONTACT</w:t>
      </w:r>
      <w:r w:rsidRPr="008A05B3">
        <w:rPr>
          <w:rFonts w:cs="Arial"/>
          <w:color w:val="0000FF"/>
        </w:rPr>
        <w:t>&gt;</w:t>
      </w:r>
    </w:p>
    <w:p w14:paraId="2D35DF94"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order:INIT</w:t>
      </w:r>
      <w:r w:rsidRPr="008A05B3">
        <w:rPr>
          <w:rFonts w:cs="Arial"/>
          <w:color w:val="0000FF"/>
        </w:rPr>
        <w:t>&gt;</w:t>
      </w:r>
      <w:r w:rsidRPr="008A05B3">
        <w:rPr>
          <w:rFonts w:cs="Arial"/>
          <w:bCs/>
        </w:rPr>
        <w:t>Bojangles</w:t>
      </w:r>
      <w:r w:rsidRPr="008A05B3">
        <w:rPr>
          <w:rFonts w:cs="Arial"/>
          <w:color w:val="0000FF"/>
        </w:rPr>
        <w:t>&lt;/</w:t>
      </w:r>
      <w:r w:rsidRPr="008A05B3">
        <w:rPr>
          <w:rFonts w:cs="Arial"/>
          <w:color w:val="990000"/>
        </w:rPr>
        <w:t>order:INIT</w:t>
      </w:r>
      <w:r w:rsidRPr="008A05B3">
        <w:rPr>
          <w:rFonts w:cs="Arial"/>
          <w:color w:val="0000FF"/>
        </w:rPr>
        <w:t>&gt;</w:t>
      </w:r>
      <w:r w:rsidRPr="008A05B3">
        <w:rPr>
          <w:rFonts w:cs="Arial"/>
        </w:rPr>
        <w:t xml:space="preserve"> </w:t>
      </w:r>
    </w:p>
    <w:p w14:paraId="06CF09C9"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order:INIT_TEL_NO</w:t>
      </w:r>
      <w:r w:rsidRPr="008A05B3">
        <w:rPr>
          <w:rFonts w:cs="Arial"/>
          <w:color w:val="0000FF"/>
        </w:rPr>
        <w:t>&gt;</w:t>
      </w:r>
      <w:r w:rsidRPr="008A05B3">
        <w:rPr>
          <w:rFonts w:cs="Arial"/>
          <w:bCs/>
        </w:rPr>
        <w:t>4049274567</w:t>
      </w:r>
      <w:r w:rsidRPr="008A05B3">
        <w:rPr>
          <w:rFonts w:cs="Arial"/>
          <w:color w:val="0000FF"/>
        </w:rPr>
        <w:t>&lt;/</w:t>
      </w:r>
      <w:r w:rsidRPr="008A05B3">
        <w:rPr>
          <w:rFonts w:cs="Arial"/>
          <w:color w:val="990000"/>
        </w:rPr>
        <w:t>order:INIT_TEL_NO</w:t>
      </w:r>
      <w:r w:rsidRPr="008A05B3">
        <w:rPr>
          <w:rFonts w:cs="Arial"/>
          <w:color w:val="0000FF"/>
        </w:rPr>
        <w:t>&gt;</w:t>
      </w:r>
      <w:r w:rsidRPr="008A05B3">
        <w:rPr>
          <w:rFonts w:cs="Arial"/>
        </w:rPr>
        <w:t xml:space="preserve"> </w:t>
      </w:r>
    </w:p>
    <w:p w14:paraId="4FB70F67"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order:INIT_FAX_NO</w:t>
      </w:r>
      <w:r w:rsidRPr="008A05B3">
        <w:rPr>
          <w:rFonts w:cs="Arial"/>
          <w:color w:val="0000FF"/>
        </w:rPr>
        <w:t>&gt;</w:t>
      </w:r>
      <w:r w:rsidRPr="008A05B3">
        <w:rPr>
          <w:rFonts w:cs="Arial"/>
          <w:bCs/>
        </w:rPr>
        <w:t>4049271234</w:t>
      </w:r>
      <w:r w:rsidRPr="008A05B3">
        <w:rPr>
          <w:rFonts w:cs="Arial"/>
          <w:color w:val="0000FF"/>
        </w:rPr>
        <w:t>&lt;/</w:t>
      </w:r>
      <w:r w:rsidRPr="008A05B3">
        <w:rPr>
          <w:rFonts w:cs="Arial"/>
          <w:color w:val="990000"/>
        </w:rPr>
        <w:t>order:INIT_FAX_NO</w:t>
      </w:r>
      <w:r w:rsidRPr="008A05B3">
        <w:rPr>
          <w:rFonts w:cs="Arial"/>
          <w:color w:val="0000FF"/>
        </w:rPr>
        <w:t>&gt;</w:t>
      </w:r>
      <w:r w:rsidRPr="008A05B3">
        <w:rPr>
          <w:rFonts w:cs="Arial"/>
        </w:rPr>
        <w:t xml:space="preserve"> </w:t>
      </w:r>
    </w:p>
    <w:p w14:paraId="3CD6C2C7"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order:CONTACT</w:t>
      </w:r>
      <w:r w:rsidRPr="008A05B3">
        <w:rPr>
          <w:rFonts w:cs="Arial"/>
          <w:color w:val="0000FF"/>
        </w:rPr>
        <w:t>&gt;</w:t>
      </w:r>
    </w:p>
    <w:p w14:paraId="15FB1666"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order:LSR</w:t>
      </w:r>
      <w:r w:rsidRPr="008A05B3">
        <w:rPr>
          <w:rFonts w:cs="Arial"/>
          <w:color w:val="0000FF"/>
        </w:rPr>
        <w:t>&gt;</w:t>
      </w:r>
    </w:p>
    <w:p w14:paraId="5C97132E" w14:textId="77777777" w:rsidR="005D771B" w:rsidRPr="008A05B3" w:rsidRDefault="005D771B" w:rsidP="005D771B">
      <w:pPr>
        <w:ind w:hanging="480"/>
        <w:rPr>
          <w:rFonts w:cs="Arial"/>
        </w:rPr>
      </w:pPr>
      <w:hyperlink r:id="rId1006"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order:EU</w:t>
      </w:r>
      <w:r w:rsidRPr="008A05B3">
        <w:rPr>
          <w:rFonts w:cs="Arial"/>
          <w:color w:val="0000FF"/>
        </w:rPr>
        <w:t>&gt;</w:t>
      </w:r>
    </w:p>
    <w:p w14:paraId="2AC7BA88" w14:textId="77777777" w:rsidR="005D771B" w:rsidRPr="008A05B3" w:rsidRDefault="005D771B" w:rsidP="005D771B">
      <w:pPr>
        <w:ind w:hanging="480"/>
        <w:rPr>
          <w:rFonts w:cs="Arial"/>
        </w:rPr>
      </w:pPr>
      <w:hyperlink r:id="rId1007"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order:LOC_ACCESS</w:t>
      </w:r>
      <w:r w:rsidRPr="008A05B3">
        <w:rPr>
          <w:rFonts w:cs="Arial"/>
          <w:color w:val="0000FF"/>
        </w:rPr>
        <w:t>&gt;</w:t>
      </w:r>
    </w:p>
    <w:p w14:paraId="4B4BBFAF" w14:textId="77777777" w:rsidR="005D771B" w:rsidRPr="008A05B3" w:rsidRDefault="005D771B" w:rsidP="005D771B">
      <w:pPr>
        <w:ind w:hanging="480"/>
        <w:rPr>
          <w:rFonts w:cs="Arial"/>
        </w:rPr>
      </w:pPr>
      <w:hyperlink r:id="rId1008"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order:LOC_ACCESS_HEADER_INFO</w:t>
      </w:r>
      <w:r w:rsidRPr="008A05B3">
        <w:rPr>
          <w:rFonts w:cs="Arial"/>
          <w:color w:val="0000FF"/>
        </w:rPr>
        <w:t>&gt;</w:t>
      </w:r>
    </w:p>
    <w:p w14:paraId="340572F8"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order:NAME</w:t>
      </w:r>
      <w:r w:rsidRPr="008A05B3">
        <w:rPr>
          <w:rFonts w:cs="Arial"/>
          <w:color w:val="0000FF"/>
        </w:rPr>
        <w:t>&gt;</w:t>
      </w:r>
      <w:r w:rsidRPr="008A05B3">
        <w:rPr>
          <w:rFonts w:cs="Arial"/>
          <w:bCs/>
        </w:rPr>
        <w:t>Salty Dawgs</w:t>
      </w:r>
      <w:r w:rsidRPr="008A05B3">
        <w:rPr>
          <w:rFonts w:cs="Arial"/>
          <w:color w:val="0000FF"/>
        </w:rPr>
        <w:t>&lt;/</w:t>
      </w:r>
      <w:r w:rsidRPr="008A05B3">
        <w:rPr>
          <w:rFonts w:cs="Arial"/>
          <w:color w:val="990000"/>
        </w:rPr>
        <w:t>order:NAME</w:t>
      </w:r>
      <w:r w:rsidRPr="008A05B3">
        <w:rPr>
          <w:rFonts w:cs="Arial"/>
          <w:color w:val="0000FF"/>
        </w:rPr>
        <w:t>&gt;</w:t>
      </w:r>
      <w:r w:rsidRPr="008A05B3">
        <w:rPr>
          <w:rFonts w:cs="Arial"/>
        </w:rPr>
        <w:t xml:space="preserve"> </w:t>
      </w:r>
    </w:p>
    <w:p w14:paraId="50185821"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order:LOC_ACCESS_HEADER_INFO</w:t>
      </w:r>
      <w:r w:rsidRPr="008A05B3">
        <w:rPr>
          <w:rFonts w:cs="Arial"/>
          <w:color w:val="0000FF"/>
        </w:rPr>
        <w:t>&gt;</w:t>
      </w:r>
    </w:p>
    <w:p w14:paraId="50F9C121"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order:LOC_ACCESS</w:t>
      </w:r>
      <w:r w:rsidRPr="008A05B3">
        <w:rPr>
          <w:rFonts w:cs="Arial"/>
          <w:color w:val="0000FF"/>
        </w:rPr>
        <w:t>&gt;</w:t>
      </w:r>
    </w:p>
    <w:p w14:paraId="1872F259"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order:EU</w:t>
      </w:r>
      <w:r w:rsidRPr="008A05B3">
        <w:rPr>
          <w:rFonts w:cs="Arial"/>
          <w:color w:val="0000FF"/>
        </w:rPr>
        <w:t>&gt;</w:t>
      </w:r>
    </w:p>
    <w:p w14:paraId="0CC7EE44" w14:textId="77777777" w:rsidR="005D771B" w:rsidRPr="008A05B3" w:rsidRDefault="005D771B" w:rsidP="005D771B">
      <w:pPr>
        <w:ind w:hanging="480"/>
        <w:rPr>
          <w:rFonts w:cs="Arial"/>
        </w:rPr>
      </w:pPr>
      <w:hyperlink r:id="rId1009"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order:RS</w:t>
      </w:r>
      <w:r w:rsidRPr="008A05B3">
        <w:rPr>
          <w:rFonts w:cs="Arial"/>
          <w:color w:val="0000FF"/>
        </w:rPr>
        <w:t>&gt;</w:t>
      </w:r>
    </w:p>
    <w:p w14:paraId="6D0C6770" w14:textId="77777777" w:rsidR="005D771B" w:rsidRPr="008A05B3" w:rsidRDefault="005D771B" w:rsidP="005D771B">
      <w:pPr>
        <w:ind w:hanging="480"/>
        <w:rPr>
          <w:rFonts w:cs="Arial"/>
        </w:rPr>
      </w:pPr>
      <w:hyperlink r:id="rId1010"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order:RS_ADMIN</w:t>
      </w:r>
      <w:r w:rsidRPr="008A05B3">
        <w:rPr>
          <w:rFonts w:cs="Arial"/>
          <w:color w:val="0000FF"/>
        </w:rPr>
        <w:t>&gt;</w:t>
      </w:r>
    </w:p>
    <w:p w14:paraId="0FE9317F"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order:RSQTY</w:t>
      </w:r>
      <w:r w:rsidRPr="008A05B3">
        <w:rPr>
          <w:rFonts w:cs="Arial"/>
          <w:color w:val="0000FF"/>
        </w:rPr>
        <w:t>&gt;</w:t>
      </w:r>
      <w:r w:rsidRPr="008A05B3">
        <w:rPr>
          <w:rFonts w:cs="Arial"/>
          <w:bCs/>
        </w:rPr>
        <w:t>001</w:t>
      </w:r>
      <w:r w:rsidRPr="008A05B3">
        <w:rPr>
          <w:rFonts w:cs="Arial"/>
          <w:color w:val="0000FF"/>
        </w:rPr>
        <w:t>&lt;/</w:t>
      </w:r>
      <w:r w:rsidRPr="008A05B3">
        <w:rPr>
          <w:rFonts w:cs="Arial"/>
          <w:color w:val="990000"/>
        </w:rPr>
        <w:t>order:RSQTY</w:t>
      </w:r>
      <w:r w:rsidRPr="008A05B3">
        <w:rPr>
          <w:rFonts w:cs="Arial"/>
          <w:color w:val="0000FF"/>
        </w:rPr>
        <w:t>&gt;</w:t>
      </w:r>
      <w:r w:rsidRPr="008A05B3">
        <w:rPr>
          <w:rFonts w:cs="Arial"/>
        </w:rPr>
        <w:t xml:space="preserve"> </w:t>
      </w:r>
    </w:p>
    <w:p w14:paraId="001C87B8"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order:RS_ADMIN</w:t>
      </w:r>
      <w:r w:rsidRPr="008A05B3">
        <w:rPr>
          <w:rFonts w:cs="Arial"/>
          <w:color w:val="0000FF"/>
        </w:rPr>
        <w:t>&gt;</w:t>
      </w:r>
    </w:p>
    <w:p w14:paraId="618F4242" w14:textId="77777777" w:rsidR="005D771B" w:rsidRPr="008A05B3" w:rsidRDefault="005D771B" w:rsidP="005D771B">
      <w:pPr>
        <w:ind w:hanging="480"/>
        <w:rPr>
          <w:rFonts w:cs="Arial"/>
        </w:rPr>
      </w:pPr>
      <w:hyperlink r:id="rId1011"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order:RS_SVC_DET</w:t>
      </w:r>
      <w:r w:rsidRPr="008A05B3">
        <w:rPr>
          <w:rFonts w:cs="Arial"/>
          <w:color w:val="0000FF"/>
        </w:rPr>
        <w:t>&gt;</w:t>
      </w:r>
    </w:p>
    <w:p w14:paraId="4FEDC275"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order:TNS</w:t>
      </w:r>
      <w:r w:rsidRPr="008A05B3">
        <w:rPr>
          <w:rFonts w:cs="Arial"/>
          <w:color w:val="0000FF"/>
        </w:rPr>
        <w:t>&gt;</w:t>
      </w:r>
      <w:r w:rsidRPr="008A05B3">
        <w:rPr>
          <w:rFonts w:cs="Arial"/>
          <w:bCs/>
        </w:rPr>
        <w:t>2514145368</w:t>
      </w:r>
      <w:r w:rsidRPr="008A05B3">
        <w:rPr>
          <w:rFonts w:cs="Arial"/>
          <w:color w:val="0000FF"/>
        </w:rPr>
        <w:t>&lt;/</w:t>
      </w:r>
      <w:r w:rsidRPr="008A05B3">
        <w:rPr>
          <w:rFonts w:cs="Arial"/>
          <w:color w:val="990000"/>
        </w:rPr>
        <w:t>order:TNS</w:t>
      </w:r>
      <w:r w:rsidRPr="008A05B3">
        <w:rPr>
          <w:rFonts w:cs="Arial"/>
          <w:color w:val="0000FF"/>
        </w:rPr>
        <w:t>&gt;</w:t>
      </w:r>
      <w:r w:rsidRPr="008A05B3">
        <w:rPr>
          <w:rFonts w:cs="Arial"/>
        </w:rPr>
        <w:t xml:space="preserve"> </w:t>
      </w:r>
    </w:p>
    <w:p w14:paraId="6F49DA9E" w14:textId="77777777" w:rsidR="005D771B" w:rsidRPr="008A05B3" w:rsidRDefault="005D771B" w:rsidP="005D771B">
      <w:pPr>
        <w:ind w:hanging="480"/>
        <w:rPr>
          <w:rFonts w:cs="Arial"/>
        </w:rPr>
      </w:pPr>
      <w:hyperlink r:id="rId1012"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order:SVC_DET_GRP</w:t>
      </w:r>
      <w:r w:rsidRPr="008A05B3">
        <w:rPr>
          <w:rFonts w:cs="Arial"/>
          <w:color w:val="0000FF"/>
        </w:rPr>
        <w:t>&gt;</w:t>
      </w:r>
    </w:p>
    <w:p w14:paraId="7F54D09D"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order:LNUM</w:t>
      </w:r>
      <w:r w:rsidRPr="008A05B3">
        <w:rPr>
          <w:rFonts w:cs="Arial"/>
          <w:color w:val="0000FF"/>
        </w:rPr>
        <w:t>&gt;</w:t>
      </w:r>
      <w:r w:rsidRPr="008A05B3">
        <w:rPr>
          <w:rFonts w:cs="Arial"/>
          <w:bCs/>
        </w:rPr>
        <w:t>00001</w:t>
      </w:r>
      <w:r w:rsidRPr="008A05B3">
        <w:rPr>
          <w:rFonts w:cs="Arial"/>
          <w:color w:val="0000FF"/>
        </w:rPr>
        <w:t>&lt;/</w:t>
      </w:r>
      <w:r w:rsidRPr="008A05B3">
        <w:rPr>
          <w:rFonts w:cs="Arial"/>
          <w:color w:val="990000"/>
        </w:rPr>
        <w:t>order:LNUM</w:t>
      </w:r>
      <w:r w:rsidRPr="008A05B3">
        <w:rPr>
          <w:rFonts w:cs="Arial"/>
          <w:color w:val="0000FF"/>
        </w:rPr>
        <w:t>&gt;</w:t>
      </w:r>
      <w:r w:rsidRPr="008A05B3">
        <w:rPr>
          <w:rFonts w:cs="Arial"/>
        </w:rPr>
        <w:t xml:space="preserve"> </w:t>
      </w:r>
    </w:p>
    <w:p w14:paraId="73D4028E"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order:LNA</w:t>
      </w:r>
      <w:r w:rsidRPr="008A05B3">
        <w:rPr>
          <w:rFonts w:cs="Arial"/>
          <w:color w:val="0000FF"/>
        </w:rPr>
        <w:t>&gt;</w:t>
      </w:r>
      <w:r w:rsidRPr="008A05B3">
        <w:rPr>
          <w:rFonts w:cs="Arial"/>
          <w:bCs/>
        </w:rPr>
        <w:t>L</w:t>
      </w:r>
      <w:r w:rsidRPr="008A05B3">
        <w:rPr>
          <w:rFonts w:cs="Arial"/>
          <w:color w:val="0000FF"/>
        </w:rPr>
        <w:t>&lt;/</w:t>
      </w:r>
      <w:r w:rsidRPr="008A05B3">
        <w:rPr>
          <w:rFonts w:cs="Arial"/>
          <w:color w:val="990000"/>
        </w:rPr>
        <w:t>order:LNA</w:t>
      </w:r>
      <w:r w:rsidRPr="008A05B3">
        <w:rPr>
          <w:rFonts w:cs="Arial"/>
          <w:color w:val="0000FF"/>
        </w:rPr>
        <w:t>&gt;</w:t>
      </w:r>
      <w:r w:rsidRPr="008A05B3">
        <w:rPr>
          <w:rFonts w:cs="Arial"/>
        </w:rPr>
        <w:t xml:space="preserve"> </w:t>
      </w:r>
    </w:p>
    <w:p w14:paraId="2772F49A"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order:SVC_DET_GRP</w:t>
      </w:r>
      <w:r w:rsidRPr="008A05B3">
        <w:rPr>
          <w:rFonts w:cs="Arial"/>
          <w:color w:val="0000FF"/>
        </w:rPr>
        <w:t>&gt;</w:t>
      </w:r>
    </w:p>
    <w:p w14:paraId="001E8AE5"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order:RS_SVC_DET</w:t>
      </w:r>
      <w:r w:rsidRPr="008A05B3">
        <w:rPr>
          <w:rFonts w:cs="Arial"/>
          <w:color w:val="0000FF"/>
        </w:rPr>
        <w:t>&gt;</w:t>
      </w:r>
    </w:p>
    <w:p w14:paraId="2EC32997"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order:RS</w:t>
      </w:r>
      <w:r w:rsidRPr="008A05B3">
        <w:rPr>
          <w:rFonts w:cs="Arial"/>
          <w:color w:val="0000FF"/>
        </w:rPr>
        <w:t>&gt;</w:t>
      </w:r>
    </w:p>
    <w:p w14:paraId="101F5AC1"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order:LSR_ORD_REQ</w:t>
      </w:r>
      <w:r w:rsidRPr="008A05B3">
        <w:rPr>
          <w:rFonts w:cs="Arial"/>
          <w:color w:val="0000FF"/>
        </w:rPr>
        <w:t>&gt;</w:t>
      </w:r>
    </w:p>
    <w:p w14:paraId="1DE95843"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uom:ATT_LSR_ORD_REQ</w:t>
      </w:r>
      <w:r w:rsidRPr="008A05B3">
        <w:rPr>
          <w:rFonts w:cs="Arial"/>
          <w:color w:val="0000FF"/>
        </w:rPr>
        <w:t>&gt;</w:t>
      </w:r>
    </w:p>
    <w:p w14:paraId="1BEBB405" w14:textId="77777777" w:rsidR="005D771B" w:rsidRPr="008A05B3" w:rsidRDefault="005D771B" w:rsidP="005D771B"/>
    <w:p w14:paraId="3C65E7B4" w14:textId="77777777" w:rsidR="005D771B" w:rsidRPr="008A05B3" w:rsidRDefault="005D771B" w:rsidP="005D771B"/>
    <w:p w14:paraId="2C76AD99" w14:textId="77777777" w:rsidR="005D771B" w:rsidRPr="008A05B3" w:rsidRDefault="005D771B" w:rsidP="005D771B"/>
    <w:p w14:paraId="5FEE8BD0" w14:textId="77777777" w:rsidR="005D771B" w:rsidRPr="008A05B3" w:rsidRDefault="005D771B" w:rsidP="005D771B"/>
    <w:p w14:paraId="5D76A478" w14:textId="77777777" w:rsidR="005D771B" w:rsidRPr="008A05B3" w:rsidRDefault="005D771B" w:rsidP="005D771B"/>
    <w:p w14:paraId="2B907DBD" w14:textId="77777777" w:rsidR="005D771B" w:rsidRPr="008A05B3" w:rsidRDefault="005D771B" w:rsidP="005D771B">
      <w:r w:rsidRPr="008A05B3">
        <w:t>XML OUTPUT:</w:t>
      </w:r>
    </w:p>
    <w:p w14:paraId="613495F2" w14:textId="77777777" w:rsidR="005D771B" w:rsidRPr="008A05B3" w:rsidRDefault="005D771B" w:rsidP="005D771B"/>
    <w:p w14:paraId="1D4A0852" w14:textId="77777777" w:rsidR="005D771B" w:rsidRPr="008A05B3" w:rsidRDefault="005D771B" w:rsidP="005D771B">
      <w:pPr>
        <w:ind w:hanging="480"/>
        <w:rPr>
          <w:rFonts w:cs="Arial"/>
        </w:rPr>
      </w:pPr>
      <w:hyperlink r:id="rId1013"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header</w:t>
      </w:r>
      <w:r w:rsidRPr="008A05B3">
        <w:rPr>
          <w:rFonts w:cs="Arial"/>
          <w:color w:val="0000FF"/>
        </w:rPr>
        <w:t>&gt;</w:t>
      </w:r>
    </w:p>
    <w:p w14:paraId="3C2DE86A"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senderid</w:t>
      </w:r>
      <w:r w:rsidRPr="008A05B3">
        <w:rPr>
          <w:rFonts w:cs="Arial"/>
          <w:color w:val="0000FF"/>
        </w:rPr>
        <w:t>&gt;</w:t>
      </w:r>
      <w:r w:rsidRPr="008A05B3">
        <w:rPr>
          <w:rFonts w:cs="Arial"/>
          <w:bCs/>
        </w:rPr>
        <w:t>ATT-OR-SAT</w:t>
      </w:r>
      <w:r w:rsidRPr="008A05B3">
        <w:rPr>
          <w:rFonts w:cs="Arial"/>
          <w:color w:val="0000FF"/>
        </w:rPr>
        <w:t>&lt;/</w:t>
      </w:r>
      <w:r w:rsidRPr="008A05B3">
        <w:rPr>
          <w:rFonts w:cs="Arial"/>
          <w:color w:val="990000"/>
        </w:rPr>
        <w:t>senderid</w:t>
      </w:r>
      <w:r w:rsidRPr="008A05B3">
        <w:rPr>
          <w:rFonts w:cs="Arial"/>
          <w:color w:val="0000FF"/>
        </w:rPr>
        <w:t>&gt;</w:t>
      </w:r>
      <w:r w:rsidRPr="008A05B3">
        <w:rPr>
          <w:rFonts w:cs="Arial"/>
        </w:rPr>
        <w:t xml:space="preserve"> </w:t>
      </w:r>
    </w:p>
    <w:p w14:paraId="4839EDF1"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receiverid</w:t>
      </w:r>
      <w:r w:rsidRPr="008A05B3">
        <w:rPr>
          <w:rFonts w:cs="Arial"/>
          <w:color w:val="0000FF"/>
        </w:rPr>
        <w:t>&gt;</w:t>
      </w:r>
      <w:r w:rsidRPr="008A05B3">
        <w:rPr>
          <w:rFonts w:cs="Arial"/>
          <w:bCs/>
        </w:rPr>
        <w:t>CTE-VALIDATOR</w:t>
      </w:r>
      <w:r w:rsidRPr="008A05B3">
        <w:rPr>
          <w:rFonts w:cs="Arial"/>
          <w:color w:val="0000FF"/>
        </w:rPr>
        <w:t>&lt;/</w:t>
      </w:r>
      <w:r w:rsidRPr="008A05B3">
        <w:rPr>
          <w:rFonts w:cs="Arial"/>
          <w:color w:val="990000"/>
        </w:rPr>
        <w:t>receiverid</w:t>
      </w:r>
      <w:r w:rsidRPr="008A05B3">
        <w:rPr>
          <w:rFonts w:cs="Arial"/>
          <w:color w:val="0000FF"/>
        </w:rPr>
        <w:t>&gt;</w:t>
      </w:r>
      <w:r w:rsidRPr="008A05B3">
        <w:rPr>
          <w:rFonts w:cs="Arial"/>
        </w:rPr>
        <w:t xml:space="preserve"> </w:t>
      </w:r>
    </w:p>
    <w:p w14:paraId="716A22AB"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interfaceid</w:t>
      </w:r>
      <w:r w:rsidRPr="008A05B3">
        <w:rPr>
          <w:rFonts w:cs="Arial"/>
          <w:color w:val="0000FF"/>
        </w:rPr>
        <w:t>&gt;</w:t>
      </w:r>
      <w:r w:rsidRPr="008A05B3">
        <w:rPr>
          <w:rFonts w:cs="Arial"/>
          <w:bCs/>
        </w:rPr>
        <w:t>CTE-1005-OR-XML-IB</w:t>
      </w:r>
      <w:r w:rsidRPr="008A05B3">
        <w:rPr>
          <w:rFonts w:cs="Arial"/>
          <w:color w:val="0000FF"/>
        </w:rPr>
        <w:t>&lt;/</w:t>
      </w:r>
      <w:r w:rsidRPr="008A05B3">
        <w:rPr>
          <w:rFonts w:cs="Arial"/>
          <w:color w:val="990000"/>
        </w:rPr>
        <w:t>interfaceid</w:t>
      </w:r>
      <w:r w:rsidRPr="008A05B3">
        <w:rPr>
          <w:rFonts w:cs="Arial"/>
          <w:color w:val="0000FF"/>
        </w:rPr>
        <w:t>&gt;</w:t>
      </w:r>
      <w:r w:rsidRPr="008A05B3">
        <w:rPr>
          <w:rFonts w:cs="Arial"/>
        </w:rPr>
        <w:t xml:space="preserve"> </w:t>
      </w:r>
    </w:p>
    <w:p w14:paraId="0FC0FE73"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messagetype</w:t>
      </w:r>
      <w:r w:rsidRPr="008A05B3">
        <w:rPr>
          <w:rFonts w:cs="Arial"/>
          <w:color w:val="0000FF"/>
        </w:rPr>
        <w:t>&gt;</w:t>
      </w:r>
      <w:r w:rsidRPr="008A05B3">
        <w:rPr>
          <w:rFonts w:cs="Arial"/>
          <w:bCs/>
        </w:rPr>
        <w:t>LSRUOM</w:t>
      </w:r>
      <w:r w:rsidRPr="008A05B3">
        <w:rPr>
          <w:rFonts w:cs="Arial"/>
          <w:color w:val="0000FF"/>
        </w:rPr>
        <w:t>&lt;/</w:t>
      </w:r>
      <w:r w:rsidRPr="008A05B3">
        <w:rPr>
          <w:rFonts w:cs="Arial"/>
          <w:color w:val="990000"/>
        </w:rPr>
        <w:t>messagetype</w:t>
      </w:r>
      <w:r w:rsidRPr="008A05B3">
        <w:rPr>
          <w:rFonts w:cs="Arial"/>
          <w:color w:val="0000FF"/>
        </w:rPr>
        <w:t>&gt;</w:t>
      </w:r>
      <w:r w:rsidRPr="008A05B3">
        <w:rPr>
          <w:rFonts w:cs="Arial"/>
        </w:rPr>
        <w:t xml:space="preserve"> </w:t>
      </w:r>
    </w:p>
    <w:p w14:paraId="79EE2CDC"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lsogversion</w:t>
      </w:r>
      <w:r w:rsidRPr="008A05B3">
        <w:rPr>
          <w:rFonts w:cs="Arial"/>
          <w:color w:val="0000FF"/>
        </w:rPr>
        <w:t>&gt;</w:t>
      </w:r>
      <w:r w:rsidRPr="008A05B3">
        <w:rPr>
          <w:rFonts w:cs="Arial"/>
          <w:bCs/>
        </w:rPr>
        <w:t>10.05</w:t>
      </w:r>
      <w:r w:rsidRPr="008A05B3">
        <w:rPr>
          <w:rFonts w:cs="Arial"/>
          <w:color w:val="0000FF"/>
        </w:rPr>
        <w:t>&lt;/</w:t>
      </w:r>
      <w:r w:rsidRPr="008A05B3">
        <w:rPr>
          <w:rFonts w:cs="Arial"/>
          <w:color w:val="990000"/>
        </w:rPr>
        <w:t>lsogversion</w:t>
      </w:r>
      <w:r w:rsidRPr="008A05B3">
        <w:rPr>
          <w:rFonts w:cs="Arial"/>
          <w:color w:val="0000FF"/>
        </w:rPr>
        <w:t>&gt;</w:t>
      </w:r>
      <w:r w:rsidRPr="008A05B3">
        <w:rPr>
          <w:rFonts w:cs="Arial"/>
        </w:rPr>
        <w:t xml:space="preserve"> </w:t>
      </w:r>
    </w:p>
    <w:p w14:paraId="413BDEC5"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ordertype</w:t>
      </w:r>
      <w:r w:rsidRPr="008A05B3">
        <w:rPr>
          <w:rFonts w:cs="Arial"/>
          <w:color w:val="0000FF"/>
        </w:rPr>
        <w:t>&gt;</w:t>
      </w:r>
      <w:r w:rsidRPr="008A05B3">
        <w:rPr>
          <w:rFonts w:cs="Arial"/>
          <w:bCs/>
        </w:rPr>
        <w:t>ORDER</w:t>
      </w:r>
      <w:r w:rsidRPr="008A05B3">
        <w:rPr>
          <w:rFonts w:cs="Arial"/>
          <w:color w:val="0000FF"/>
        </w:rPr>
        <w:t>&lt;/</w:t>
      </w:r>
      <w:r w:rsidRPr="008A05B3">
        <w:rPr>
          <w:rFonts w:cs="Arial"/>
          <w:color w:val="990000"/>
        </w:rPr>
        <w:t>ordertype</w:t>
      </w:r>
      <w:r w:rsidRPr="008A05B3">
        <w:rPr>
          <w:rFonts w:cs="Arial"/>
          <w:color w:val="0000FF"/>
        </w:rPr>
        <w:t>&gt;</w:t>
      </w:r>
      <w:r w:rsidRPr="008A05B3">
        <w:rPr>
          <w:rFonts w:cs="Arial"/>
        </w:rPr>
        <w:t xml:space="preserve"> </w:t>
      </w:r>
    </w:p>
    <w:p w14:paraId="30DE064E"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header</w:t>
      </w:r>
      <w:r w:rsidRPr="008A05B3">
        <w:rPr>
          <w:rFonts w:cs="Arial"/>
          <w:color w:val="0000FF"/>
        </w:rPr>
        <w:t>&gt;</w:t>
      </w:r>
    </w:p>
    <w:p w14:paraId="50A4B6E7" w14:textId="77777777" w:rsidR="005D771B" w:rsidRPr="008A05B3" w:rsidRDefault="005D771B" w:rsidP="005D771B">
      <w:pPr>
        <w:ind w:hanging="480"/>
        <w:rPr>
          <w:rFonts w:cs="Arial"/>
        </w:rPr>
      </w:pPr>
      <w:hyperlink r:id="rId1014"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m2:LSR_RESP</w:t>
      </w:r>
      <w:r w:rsidRPr="008A05B3">
        <w:rPr>
          <w:rFonts w:cs="Arial"/>
          <w:color w:val="FF0000"/>
        </w:rPr>
        <w:t xml:space="preserve"> xmlns:m2</w:t>
      </w:r>
      <w:r w:rsidRPr="008A05B3">
        <w:rPr>
          <w:rFonts w:cs="Arial"/>
          <w:color w:val="0000FF"/>
        </w:rPr>
        <w:t>="</w:t>
      </w:r>
      <w:r w:rsidRPr="008A05B3">
        <w:rPr>
          <w:rFonts w:cs="Arial"/>
          <w:bCs/>
          <w:color w:val="FF0000"/>
        </w:rPr>
        <w:t>http://lsr.att.com/obf/tML/UOM</w:t>
      </w:r>
      <w:r w:rsidRPr="008A05B3">
        <w:rPr>
          <w:rFonts w:cs="Arial"/>
          <w:color w:val="0000FF"/>
        </w:rPr>
        <w:t>"&gt;</w:t>
      </w:r>
    </w:p>
    <w:p w14:paraId="5A098A37" w14:textId="77777777" w:rsidR="005D771B" w:rsidRPr="008A05B3" w:rsidRDefault="005D771B" w:rsidP="005D771B">
      <w:pPr>
        <w:ind w:hanging="480"/>
        <w:rPr>
          <w:rFonts w:cs="Arial"/>
        </w:rPr>
      </w:pPr>
      <w:hyperlink r:id="rId1015"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m2:HDR</w:t>
      </w:r>
      <w:r w:rsidRPr="008A05B3">
        <w:rPr>
          <w:rFonts w:cs="Arial"/>
          <w:color w:val="0000FF"/>
        </w:rPr>
        <w:t>&gt;</w:t>
      </w:r>
    </w:p>
    <w:p w14:paraId="3B085911"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m2:MESSAGE_ID</w:t>
      </w:r>
      <w:r w:rsidRPr="008A05B3">
        <w:rPr>
          <w:rFonts w:cs="Arial"/>
          <w:color w:val="0000FF"/>
        </w:rPr>
        <w:t>&gt;</w:t>
      </w:r>
      <w:r w:rsidRPr="008A05B3">
        <w:rPr>
          <w:rFonts w:cs="Arial"/>
          <w:bCs/>
        </w:rPr>
        <w:t>1245597686461691.830543995149</w:t>
      </w:r>
      <w:r w:rsidRPr="008A05B3">
        <w:rPr>
          <w:rFonts w:cs="Arial"/>
          <w:color w:val="0000FF"/>
        </w:rPr>
        <w:t>&lt;/</w:t>
      </w:r>
      <w:r w:rsidRPr="008A05B3">
        <w:rPr>
          <w:rFonts w:cs="Arial"/>
          <w:color w:val="990000"/>
        </w:rPr>
        <w:t>m2:MESSAGE_ID</w:t>
      </w:r>
      <w:r w:rsidRPr="008A05B3">
        <w:rPr>
          <w:rFonts w:cs="Arial"/>
          <w:color w:val="0000FF"/>
        </w:rPr>
        <w:t>&gt;</w:t>
      </w:r>
      <w:r w:rsidRPr="008A05B3">
        <w:rPr>
          <w:rFonts w:cs="Arial"/>
        </w:rPr>
        <w:t xml:space="preserve"> </w:t>
      </w:r>
    </w:p>
    <w:p w14:paraId="4A4DA908" w14:textId="77777777" w:rsidR="005D771B" w:rsidRPr="00495B2C" w:rsidRDefault="005D771B" w:rsidP="005D771B">
      <w:pPr>
        <w:ind w:hanging="480"/>
        <w:rPr>
          <w:rFonts w:cs="Arial"/>
          <w:lang w:val="es-ES"/>
        </w:rPr>
      </w:pPr>
      <w:r w:rsidRPr="008A05B3">
        <w:rPr>
          <w:rFonts w:cs="Courier New"/>
          <w:bCs/>
          <w:color w:val="FF0000"/>
        </w:rPr>
        <w:t> </w:t>
      </w:r>
      <w:r w:rsidRPr="008A05B3">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05A792A" w14:textId="77777777" w:rsidR="005D771B" w:rsidRPr="008A05B3" w:rsidRDefault="005D771B" w:rsidP="005D771B">
      <w:pPr>
        <w:ind w:hanging="480"/>
        <w:rPr>
          <w:rFonts w:cs="Arial"/>
        </w:rPr>
      </w:pPr>
      <w:r w:rsidRPr="00495B2C">
        <w:rPr>
          <w:rFonts w:cs="Courier New"/>
          <w:bCs/>
          <w:color w:val="FF0000"/>
          <w:lang w:val="es-ES"/>
        </w:rPr>
        <w:t> </w:t>
      </w:r>
      <w:r w:rsidRPr="00495B2C">
        <w:rPr>
          <w:rFonts w:cs="Arial"/>
          <w:lang w:val="es-ES"/>
        </w:rPr>
        <w:t xml:space="preserve"> </w:t>
      </w:r>
      <w:r w:rsidRPr="008A05B3">
        <w:rPr>
          <w:rFonts w:cs="Arial"/>
          <w:color w:val="0000FF"/>
        </w:rPr>
        <w:t>&lt;</w:t>
      </w:r>
      <w:r w:rsidRPr="008A05B3">
        <w:rPr>
          <w:rFonts w:cs="Arial"/>
          <w:color w:val="990000"/>
        </w:rPr>
        <w:t>m2:MSG_TIMESTAMP</w:t>
      </w:r>
      <w:r w:rsidRPr="008A05B3">
        <w:rPr>
          <w:rFonts w:cs="Arial"/>
          <w:color w:val="0000FF"/>
        </w:rPr>
        <w:t>&gt;</w:t>
      </w:r>
      <w:r w:rsidRPr="008A05B3">
        <w:rPr>
          <w:rFonts w:cs="Arial"/>
          <w:bCs/>
        </w:rPr>
        <w:t>2009-06-21T10:21:26-05:00</w:t>
      </w:r>
      <w:r w:rsidRPr="008A05B3">
        <w:rPr>
          <w:rFonts w:cs="Arial"/>
          <w:color w:val="0000FF"/>
        </w:rPr>
        <w:t>&lt;/</w:t>
      </w:r>
      <w:r w:rsidRPr="008A05B3">
        <w:rPr>
          <w:rFonts w:cs="Arial"/>
          <w:color w:val="990000"/>
        </w:rPr>
        <w:t>m2:MSG_TIMESTAMP</w:t>
      </w:r>
      <w:r w:rsidRPr="008A05B3">
        <w:rPr>
          <w:rFonts w:cs="Arial"/>
          <w:color w:val="0000FF"/>
        </w:rPr>
        <w:t>&gt;</w:t>
      </w:r>
      <w:r w:rsidRPr="008A05B3">
        <w:rPr>
          <w:rFonts w:cs="Arial"/>
        </w:rPr>
        <w:t xml:space="preserve"> </w:t>
      </w:r>
    </w:p>
    <w:p w14:paraId="49E71141" w14:textId="77777777" w:rsidR="005D771B" w:rsidRPr="00495B2C" w:rsidRDefault="005D771B" w:rsidP="005D771B">
      <w:pPr>
        <w:ind w:hanging="480"/>
        <w:rPr>
          <w:rFonts w:cs="Arial"/>
          <w:lang w:val="es-ES"/>
        </w:rPr>
      </w:pPr>
      <w:r w:rsidRPr="008A05B3">
        <w:rPr>
          <w:rFonts w:cs="Courier New"/>
          <w:bCs/>
          <w:color w:val="FF0000"/>
        </w:rPr>
        <w:t> </w:t>
      </w:r>
      <w:r w:rsidRPr="008A05B3">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CVT0E029R31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08DD204" w14:textId="77777777" w:rsidR="005D771B" w:rsidRPr="00495B2C" w:rsidRDefault="005D771B" w:rsidP="005D771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1BBEB068" w14:textId="77777777" w:rsidR="005D771B" w:rsidRPr="00495B2C" w:rsidRDefault="005D771B" w:rsidP="005D771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2514149717</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7D824E29" w14:textId="77777777" w:rsidR="005D771B" w:rsidRPr="00495B2C" w:rsidRDefault="005D771B" w:rsidP="005D771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20090621L00004-00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AFD6692" w14:textId="77777777" w:rsidR="005D771B" w:rsidRPr="008A05B3" w:rsidRDefault="005D771B" w:rsidP="005D771B">
      <w:pPr>
        <w:ind w:hanging="480"/>
        <w:rPr>
          <w:rFonts w:cs="Arial"/>
        </w:rPr>
      </w:pPr>
      <w:r w:rsidRPr="00495B2C">
        <w:rPr>
          <w:rFonts w:cs="Courier New"/>
          <w:bCs/>
          <w:color w:val="FF0000"/>
          <w:lang w:val="es-ES"/>
        </w:rPr>
        <w:t> </w:t>
      </w:r>
      <w:r w:rsidRPr="00495B2C">
        <w:rPr>
          <w:rFonts w:cs="Arial"/>
          <w:lang w:val="es-ES"/>
        </w:rPr>
        <w:t xml:space="preserve"> </w:t>
      </w:r>
      <w:r w:rsidRPr="008A05B3">
        <w:rPr>
          <w:rFonts w:cs="Arial"/>
          <w:color w:val="0000FF"/>
        </w:rPr>
        <w:t>&lt;</w:t>
      </w:r>
      <w:r w:rsidRPr="008A05B3">
        <w:rPr>
          <w:rFonts w:cs="Arial"/>
          <w:color w:val="990000"/>
        </w:rPr>
        <w:t>m2:CC</w:t>
      </w:r>
      <w:r w:rsidRPr="008A05B3">
        <w:rPr>
          <w:rFonts w:cs="Arial"/>
          <w:color w:val="0000FF"/>
        </w:rPr>
        <w:t>&gt;</w:t>
      </w:r>
      <w:r w:rsidRPr="008A05B3">
        <w:rPr>
          <w:rFonts w:cs="Arial"/>
          <w:bCs/>
        </w:rPr>
        <w:t>9999</w:t>
      </w:r>
      <w:r w:rsidRPr="008A05B3">
        <w:rPr>
          <w:rFonts w:cs="Arial"/>
          <w:color w:val="0000FF"/>
        </w:rPr>
        <w:t>&lt;/</w:t>
      </w:r>
      <w:r w:rsidRPr="008A05B3">
        <w:rPr>
          <w:rFonts w:cs="Arial"/>
          <w:color w:val="990000"/>
        </w:rPr>
        <w:t>m2:CC</w:t>
      </w:r>
      <w:r w:rsidRPr="008A05B3">
        <w:rPr>
          <w:rFonts w:cs="Arial"/>
          <w:color w:val="0000FF"/>
        </w:rPr>
        <w:t>&gt;</w:t>
      </w:r>
      <w:r w:rsidRPr="008A05B3">
        <w:rPr>
          <w:rFonts w:cs="Arial"/>
        </w:rPr>
        <w:t xml:space="preserve"> </w:t>
      </w:r>
    </w:p>
    <w:p w14:paraId="3654A344"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m2:CLEC_APPL_ID</w:t>
      </w:r>
      <w:r w:rsidRPr="008A05B3">
        <w:rPr>
          <w:rFonts w:cs="Arial"/>
          <w:color w:val="0000FF"/>
        </w:rPr>
        <w:t>&gt;</w:t>
      </w:r>
      <w:r w:rsidRPr="008A05B3">
        <w:rPr>
          <w:rFonts w:cs="Arial"/>
          <w:bCs/>
        </w:rPr>
        <w:t>CTE-VALIDATOR</w:t>
      </w:r>
      <w:r w:rsidRPr="008A05B3">
        <w:rPr>
          <w:rFonts w:cs="Arial"/>
          <w:color w:val="0000FF"/>
        </w:rPr>
        <w:t>&lt;/</w:t>
      </w:r>
      <w:r w:rsidRPr="008A05B3">
        <w:rPr>
          <w:rFonts w:cs="Arial"/>
          <w:color w:val="990000"/>
        </w:rPr>
        <w:t>m2:CLEC_APPL_ID</w:t>
      </w:r>
      <w:r w:rsidRPr="008A05B3">
        <w:rPr>
          <w:rFonts w:cs="Arial"/>
          <w:color w:val="0000FF"/>
        </w:rPr>
        <w:t>&gt;</w:t>
      </w:r>
      <w:r w:rsidRPr="008A05B3">
        <w:rPr>
          <w:rFonts w:cs="Arial"/>
        </w:rPr>
        <w:t xml:space="preserve"> </w:t>
      </w:r>
    </w:p>
    <w:p w14:paraId="68083254"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m2:CLEC_APPL_PASSWORD</w:t>
      </w:r>
      <w:r w:rsidRPr="008A05B3">
        <w:rPr>
          <w:rFonts w:cs="Arial"/>
          <w:color w:val="0000FF"/>
        </w:rPr>
        <w:t>&gt;</w:t>
      </w:r>
      <w:r w:rsidRPr="008A05B3">
        <w:rPr>
          <w:rFonts w:cs="Arial"/>
          <w:bCs/>
        </w:rPr>
        <w:t>PA$$WORD</w:t>
      </w:r>
      <w:r w:rsidRPr="008A05B3">
        <w:rPr>
          <w:rFonts w:cs="Arial"/>
          <w:color w:val="0000FF"/>
        </w:rPr>
        <w:t>&lt;/</w:t>
      </w:r>
      <w:r w:rsidRPr="008A05B3">
        <w:rPr>
          <w:rFonts w:cs="Arial"/>
          <w:color w:val="990000"/>
        </w:rPr>
        <w:t>m2:CLEC_APPL_PASSWORD</w:t>
      </w:r>
      <w:r w:rsidRPr="008A05B3">
        <w:rPr>
          <w:rFonts w:cs="Arial"/>
          <w:color w:val="0000FF"/>
        </w:rPr>
        <w:t>&gt;</w:t>
      </w:r>
      <w:r w:rsidRPr="008A05B3">
        <w:rPr>
          <w:rFonts w:cs="Arial"/>
        </w:rPr>
        <w:t xml:space="preserve"> </w:t>
      </w:r>
    </w:p>
    <w:p w14:paraId="1D7FBD6C"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m2:DTSENT</w:t>
      </w:r>
      <w:r w:rsidRPr="008A05B3">
        <w:rPr>
          <w:rFonts w:cs="Arial"/>
          <w:color w:val="0000FF"/>
        </w:rPr>
        <w:t>&gt;</w:t>
      </w:r>
      <w:r w:rsidRPr="008A05B3">
        <w:rPr>
          <w:rFonts w:cs="Arial"/>
          <w:bCs/>
        </w:rPr>
        <w:t>200906211021AM</w:t>
      </w:r>
      <w:r w:rsidRPr="008A05B3">
        <w:rPr>
          <w:rFonts w:cs="Arial"/>
          <w:color w:val="0000FF"/>
        </w:rPr>
        <w:t>&lt;/</w:t>
      </w:r>
      <w:r w:rsidRPr="008A05B3">
        <w:rPr>
          <w:rFonts w:cs="Arial"/>
          <w:color w:val="990000"/>
        </w:rPr>
        <w:t>m2:DTSENT</w:t>
      </w:r>
      <w:r w:rsidRPr="008A05B3">
        <w:rPr>
          <w:rFonts w:cs="Arial"/>
          <w:color w:val="0000FF"/>
        </w:rPr>
        <w:t>&gt;</w:t>
      </w:r>
      <w:r w:rsidRPr="008A05B3">
        <w:rPr>
          <w:rFonts w:cs="Arial"/>
        </w:rPr>
        <w:t xml:space="preserve"> </w:t>
      </w:r>
    </w:p>
    <w:p w14:paraId="4892AA35"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m2:ORD</w:t>
      </w:r>
      <w:r w:rsidRPr="008A05B3">
        <w:rPr>
          <w:rFonts w:cs="Arial"/>
          <w:color w:val="0000FF"/>
        </w:rPr>
        <w:t>&gt;</w:t>
      </w:r>
      <w:r w:rsidRPr="008A05B3">
        <w:rPr>
          <w:rFonts w:cs="Arial"/>
          <w:bCs/>
        </w:rPr>
        <w:t>C1DVV0W1</w:t>
      </w:r>
      <w:r w:rsidRPr="008A05B3">
        <w:rPr>
          <w:rFonts w:cs="Arial"/>
          <w:color w:val="0000FF"/>
        </w:rPr>
        <w:t>&lt;/</w:t>
      </w:r>
      <w:r w:rsidRPr="008A05B3">
        <w:rPr>
          <w:rFonts w:cs="Arial"/>
          <w:color w:val="990000"/>
        </w:rPr>
        <w:t>m2:ORD</w:t>
      </w:r>
      <w:r w:rsidRPr="008A05B3">
        <w:rPr>
          <w:rFonts w:cs="Arial"/>
          <w:color w:val="0000FF"/>
        </w:rPr>
        <w:t>&gt;</w:t>
      </w:r>
      <w:r w:rsidRPr="008A05B3">
        <w:rPr>
          <w:rFonts w:cs="Arial"/>
        </w:rPr>
        <w:t xml:space="preserve"> </w:t>
      </w:r>
    </w:p>
    <w:p w14:paraId="3D988227"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m2:STATUS_CODE</w:t>
      </w:r>
      <w:r w:rsidRPr="008A05B3">
        <w:rPr>
          <w:rFonts w:cs="Arial"/>
          <w:color w:val="0000FF"/>
        </w:rPr>
        <w:t>&gt;</w:t>
      </w:r>
      <w:r w:rsidRPr="008A05B3">
        <w:rPr>
          <w:rFonts w:cs="Arial"/>
          <w:bCs/>
        </w:rPr>
        <w:t>AO</w:t>
      </w:r>
      <w:r w:rsidRPr="008A05B3">
        <w:rPr>
          <w:rFonts w:cs="Arial"/>
          <w:color w:val="0000FF"/>
        </w:rPr>
        <w:t>&lt;/</w:t>
      </w:r>
      <w:r w:rsidRPr="008A05B3">
        <w:rPr>
          <w:rFonts w:cs="Arial"/>
          <w:color w:val="990000"/>
        </w:rPr>
        <w:t>m2:STATUS_CODE</w:t>
      </w:r>
      <w:r w:rsidRPr="008A05B3">
        <w:rPr>
          <w:rFonts w:cs="Arial"/>
          <w:color w:val="0000FF"/>
        </w:rPr>
        <w:t>&gt;</w:t>
      </w:r>
      <w:r w:rsidRPr="008A05B3">
        <w:rPr>
          <w:rFonts w:cs="Arial"/>
        </w:rPr>
        <w:t xml:space="preserve"> </w:t>
      </w:r>
    </w:p>
    <w:p w14:paraId="1EC5F646"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m2:STATUS_MSG</w:t>
      </w:r>
      <w:r w:rsidRPr="008A05B3">
        <w:rPr>
          <w:rFonts w:cs="Arial"/>
          <w:color w:val="0000FF"/>
        </w:rPr>
        <w:t>&gt;</w:t>
      </w:r>
      <w:r w:rsidRPr="008A05B3">
        <w:rPr>
          <w:rFonts w:cs="Arial"/>
          <w:bCs/>
        </w:rPr>
        <w:t>ASSIGNABLE ORDER</w:t>
      </w:r>
      <w:r w:rsidRPr="008A05B3">
        <w:rPr>
          <w:rFonts w:cs="Arial"/>
          <w:color w:val="0000FF"/>
        </w:rPr>
        <w:t>&lt;/</w:t>
      </w:r>
      <w:r w:rsidRPr="008A05B3">
        <w:rPr>
          <w:rFonts w:cs="Arial"/>
          <w:color w:val="990000"/>
        </w:rPr>
        <w:t>m2:STATUS_MSG</w:t>
      </w:r>
      <w:r w:rsidRPr="008A05B3">
        <w:rPr>
          <w:rFonts w:cs="Arial"/>
          <w:color w:val="0000FF"/>
        </w:rPr>
        <w:t>&gt;</w:t>
      </w:r>
      <w:r w:rsidRPr="008A05B3">
        <w:rPr>
          <w:rFonts w:cs="Arial"/>
        </w:rPr>
        <w:t xml:space="preserve"> </w:t>
      </w:r>
    </w:p>
    <w:p w14:paraId="2B85A8AF"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m2:TRAN_ACK_TYPE</w:t>
      </w:r>
      <w:r w:rsidRPr="008A05B3">
        <w:rPr>
          <w:rFonts w:cs="Arial"/>
          <w:color w:val="0000FF"/>
        </w:rPr>
        <w:t>&gt;</w:t>
      </w:r>
      <w:r w:rsidRPr="008A05B3">
        <w:rPr>
          <w:rFonts w:cs="Arial"/>
          <w:bCs/>
        </w:rPr>
        <w:t>AT</w:t>
      </w:r>
      <w:r w:rsidRPr="008A05B3">
        <w:rPr>
          <w:rFonts w:cs="Arial"/>
          <w:color w:val="0000FF"/>
        </w:rPr>
        <w:t>&lt;/</w:t>
      </w:r>
      <w:r w:rsidRPr="008A05B3">
        <w:rPr>
          <w:rFonts w:cs="Arial"/>
          <w:color w:val="990000"/>
        </w:rPr>
        <w:t>m2:TRAN_ACK_TYPE</w:t>
      </w:r>
      <w:r w:rsidRPr="008A05B3">
        <w:rPr>
          <w:rFonts w:cs="Arial"/>
          <w:color w:val="0000FF"/>
        </w:rPr>
        <w:t>&gt;</w:t>
      </w:r>
      <w:r w:rsidRPr="008A05B3">
        <w:rPr>
          <w:rFonts w:cs="Arial"/>
        </w:rPr>
        <w:t xml:space="preserve"> </w:t>
      </w:r>
    </w:p>
    <w:p w14:paraId="41A4FF77"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m2:TRANS_SET_PURPOSE_CODE</w:t>
      </w:r>
      <w:r w:rsidRPr="008A05B3">
        <w:rPr>
          <w:rFonts w:cs="Arial"/>
          <w:color w:val="0000FF"/>
        </w:rPr>
        <w:t>&gt;</w:t>
      </w:r>
      <w:r w:rsidRPr="008A05B3">
        <w:rPr>
          <w:rFonts w:cs="Arial"/>
          <w:bCs/>
        </w:rPr>
        <w:t>06</w:t>
      </w:r>
      <w:r w:rsidRPr="008A05B3">
        <w:rPr>
          <w:rFonts w:cs="Arial"/>
          <w:color w:val="0000FF"/>
        </w:rPr>
        <w:t>&lt;/</w:t>
      </w:r>
      <w:r w:rsidRPr="008A05B3">
        <w:rPr>
          <w:rFonts w:cs="Arial"/>
          <w:color w:val="990000"/>
        </w:rPr>
        <w:t>m2:TRANS_SET_PURPOSE_CODE</w:t>
      </w:r>
      <w:r w:rsidRPr="008A05B3">
        <w:rPr>
          <w:rFonts w:cs="Arial"/>
          <w:color w:val="0000FF"/>
        </w:rPr>
        <w:t>&gt;</w:t>
      </w:r>
      <w:r w:rsidRPr="008A05B3">
        <w:rPr>
          <w:rFonts w:cs="Arial"/>
        </w:rPr>
        <w:t xml:space="preserve"> </w:t>
      </w:r>
    </w:p>
    <w:p w14:paraId="71E9536A"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m2:HDR</w:t>
      </w:r>
      <w:r w:rsidRPr="008A05B3">
        <w:rPr>
          <w:rFonts w:cs="Arial"/>
          <w:color w:val="0000FF"/>
        </w:rPr>
        <w:t>&gt;</w:t>
      </w:r>
    </w:p>
    <w:p w14:paraId="1F320BE3" w14:textId="77777777" w:rsidR="005D771B" w:rsidRPr="008A05B3" w:rsidRDefault="005D771B" w:rsidP="005D771B">
      <w:pPr>
        <w:ind w:hanging="480"/>
        <w:rPr>
          <w:rFonts w:cs="Arial"/>
        </w:rPr>
      </w:pPr>
      <w:hyperlink r:id="rId1016"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m2:NOTIFICATION</w:t>
      </w:r>
      <w:r w:rsidRPr="008A05B3">
        <w:rPr>
          <w:rFonts w:cs="Arial"/>
          <w:color w:val="0000FF"/>
        </w:rPr>
        <w:t>&gt;</w:t>
      </w:r>
    </w:p>
    <w:p w14:paraId="5DFEB909" w14:textId="77777777" w:rsidR="005D771B" w:rsidRPr="008A05B3" w:rsidRDefault="005D771B" w:rsidP="005D771B">
      <w:pPr>
        <w:ind w:hanging="480"/>
        <w:rPr>
          <w:rFonts w:cs="Arial"/>
        </w:rPr>
      </w:pPr>
      <w:hyperlink r:id="rId1017"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m2:FIRM_ORDER_NOTIFICATION</w:t>
      </w:r>
      <w:r w:rsidRPr="008A05B3">
        <w:rPr>
          <w:rFonts w:cs="Arial"/>
          <w:color w:val="0000FF"/>
        </w:rPr>
        <w:t>&gt;</w:t>
      </w:r>
    </w:p>
    <w:p w14:paraId="100D899B" w14:textId="77777777" w:rsidR="005D771B" w:rsidRPr="008A05B3" w:rsidRDefault="005D771B" w:rsidP="005D771B">
      <w:pPr>
        <w:ind w:hanging="480"/>
        <w:rPr>
          <w:rFonts w:cs="Arial"/>
        </w:rPr>
      </w:pPr>
      <w:hyperlink r:id="rId1018"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m2:NOTIFICATION_ADMIN</w:t>
      </w:r>
      <w:r w:rsidRPr="008A05B3">
        <w:rPr>
          <w:rFonts w:cs="Arial"/>
          <w:color w:val="0000FF"/>
        </w:rPr>
        <w:t>&gt;</w:t>
      </w:r>
    </w:p>
    <w:p w14:paraId="7264B208"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m2:INIT</w:t>
      </w:r>
      <w:r w:rsidRPr="008A05B3">
        <w:rPr>
          <w:rFonts w:cs="Arial"/>
          <w:color w:val="0000FF"/>
        </w:rPr>
        <w:t>&gt;</w:t>
      </w:r>
      <w:r w:rsidRPr="008A05B3">
        <w:rPr>
          <w:rFonts w:cs="Arial"/>
          <w:bCs/>
        </w:rPr>
        <w:t>BOJANGLES</w:t>
      </w:r>
      <w:r w:rsidRPr="008A05B3">
        <w:rPr>
          <w:rFonts w:cs="Arial"/>
          <w:color w:val="0000FF"/>
        </w:rPr>
        <w:t>&lt;/</w:t>
      </w:r>
      <w:r w:rsidRPr="008A05B3">
        <w:rPr>
          <w:rFonts w:cs="Arial"/>
          <w:color w:val="990000"/>
        </w:rPr>
        <w:t>m2:INIT</w:t>
      </w:r>
      <w:r w:rsidRPr="008A05B3">
        <w:rPr>
          <w:rFonts w:cs="Arial"/>
          <w:color w:val="0000FF"/>
        </w:rPr>
        <w:t>&gt;</w:t>
      </w:r>
      <w:r w:rsidRPr="008A05B3">
        <w:rPr>
          <w:rFonts w:cs="Arial"/>
        </w:rPr>
        <w:t xml:space="preserve"> </w:t>
      </w:r>
    </w:p>
    <w:p w14:paraId="1C0EDBFD"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m2:INIT_TEL_NO</w:t>
      </w:r>
      <w:r w:rsidRPr="008A05B3">
        <w:rPr>
          <w:rFonts w:cs="Arial"/>
          <w:color w:val="0000FF"/>
        </w:rPr>
        <w:t>&gt;</w:t>
      </w:r>
      <w:r w:rsidRPr="008A05B3">
        <w:rPr>
          <w:rFonts w:cs="Arial"/>
          <w:bCs/>
        </w:rPr>
        <w:t>4049274567</w:t>
      </w:r>
      <w:r w:rsidRPr="008A05B3">
        <w:rPr>
          <w:rFonts w:cs="Arial"/>
          <w:color w:val="0000FF"/>
        </w:rPr>
        <w:t>&lt;/</w:t>
      </w:r>
      <w:r w:rsidRPr="008A05B3">
        <w:rPr>
          <w:rFonts w:cs="Arial"/>
          <w:color w:val="990000"/>
        </w:rPr>
        <w:t>m2:INIT_TEL_NO</w:t>
      </w:r>
      <w:r w:rsidRPr="008A05B3">
        <w:rPr>
          <w:rFonts w:cs="Arial"/>
          <w:color w:val="0000FF"/>
        </w:rPr>
        <w:t>&gt;</w:t>
      </w:r>
      <w:r w:rsidRPr="008A05B3">
        <w:rPr>
          <w:rFonts w:cs="Arial"/>
        </w:rPr>
        <w:t xml:space="preserve"> </w:t>
      </w:r>
    </w:p>
    <w:p w14:paraId="011A2ECA"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m2:REP</w:t>
      </w:r>
      <w:r w:rsidRPr="008A05B3">
        <w:rPr>
          <w:rFonts w:cs="Arial"/>
          <w:color w:val="0000FF"/>
        </w:rPr>
        <w:t>&gt;</w:t>
      </w:r>
      <w:r w:rsidRPr="008A05B3">
        <w:rPr>
          <w:rFonts w:cs="Arial"/>
          <w:bCs/>
        </w:rPr>
        <w:t>LCSC</w:t>
      </w:r>
      <w:r w:rsidRPr="008A05B3">
        <w:rPr>
          <w:rFonts w:cs="Arial"/>
          <w:color w:val="0000FF"/>
        </w:rPr>
        <w:t>&lt;/</w:t>
      </w:r>
      <w:r w:rsidRPr="008A05B3">
        <w:rPr>
          <w:rFonts w:cs="Arial"/>
          <w:color w:val="990000"/>
        </w:rPr>
        <w:t>m2:REP</w:t>
      </w:r>
      <w:r w:rsidRPr="008A05B3">
        <w:rPr>
          <w:rFonts w:cs="Arial"/>
          <w:color w:val="0000FF"/>
        </w:rPr>
        <w:t>&gt;</w:t>
      </w:r>
      <w:r w:rsidRPr="008A05B3">
        <w:rPr>
          <w:rFonts w:cs="Arial"/>
        </w:rPr>
        <w:t xml:space="preserve"> </w:t>
      </w:r>
    </w:p>
    <w:p w14:paraId="64819F7F"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m2:REP_TEL_NO</w:t>
      </w:r>
      <w:r w:rsidRPr="008A05B3">
        <w:rPr>
          <w:rFonts w:cs="Arial"/>
          <w:color w:val="0000FF"/>
        </w:rPr>
        <w:t>&gt;</w:t>
      </w:r>
      <w:r w:rsidRPr="008A05B3">
        <w:rPr>
          <w:rFonts w:cs="Arial"/>
          <w:bCs/>
        </w:rPr>
        <w:t>8006670807</w:t>
      </w:r>
      <w:r w:rsidRPr="008A05B3">
        <w:rPr>
          <w:rFonts w:cs="Arial"/>
          <w:color w:val="0000FF"/>
        </w:rPr>
        <w:t>&lt;/</w:t>
      </w:r>
      <w:r w:rsidRPr="008A05B3">
        <w:rPr>
          <w:rFonts w:cs="Arial"/>
          <w:color w:val="990000"/>
        </w:rPr>
        <w:t>m2:REP_TEL_NO</w:t>
      </w:r>
      <w:r w:rsidRPr="008A05B3">
        <w:rPr>
          <w:rFonts w:cs="Arial"/>
          <w:color w:val="0000FF"/>
        </w:rPr>
        <w:t>&gt;</w:t>
      </w:r>
      <w:r w:rsidRPr="008A05B3">
        <w:rPr>
          <w:rFonts w:cs="Arial"/>
        </w:rPr>
        <w:t xml:space="preserve"> </w:t>
      </w:r>
    </w:p>
    <w:p w14:paraId="5BD0BA1B"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m2:DD_CD</w:t>
      </w:r>
      <w:r w:rsidRPr="008A05B3">
        <w:rPr>
          <w:rFonts w:cs="Arial"/>
          <w:color w:val="0000FF"/>
        </w:rPr>
        <w:t>&gt;</w:t>
      </w:r>
      <w:r w:rsidRPr="008A05B3">
        <w:rPr>
          <w:rFonts w:cs="Arial"/>
          <w:bCs/>
        </w:rPr>
        <w:t>20091204</w:t>
      </w:r>
      <w:r w:rsidRPr="008A05B3">
        <w:rPr>
          <w:rFonts w:cs="Arial"/>
          <w:color w:val="0000FF"/>
        </w:rPr>
        <w:t>&lt;/</w:t>
      </w:r>
      <w:r w:rsidRPr="008A05B3">
        <w:rPr>
          <w:rFonts w:cs="Arial"/>
          <w:color w:val="990000"/>
        </w:rPr>
        <w:t>m2:DD_CD</w:t>
      </w:r>
      <w:r w:rsidRPr="008A05B3">
        <w:rPr>
          <w:rFonts w:cs="Arial"/>
          <w:color w:val="0000FF"/>
        </w:rPr>
        <w:t>&gt;</w:t>
      </w:r>
      <w:r w:rsidRPr="008A05B3">
        <w:rPr>
          <w:rFonts w:cs="Arial"/>
        </w:rPr>
        <w:t xml:space="preserve"> </w:t>
      </w:r>
    </w:p>
    <w:p w14:paraId="7180837C"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m2:BAN1</w:t>
      </w:r>
      <w:r w:rsidRPr="008A05B3">
        <w:rPr>
          <w:rFonts w:cs="Arial"/>
          <w:color w:val="0000FF"/>
        </w:rPr>
        <w:t>&gt;</w:t>
      </w:r>
      <w:r w:rsidRPr="008A05B3">
        <w:rPr>
          <w:rFonts w:cs="Arial"/>
          <w:bCs/>
        </w:rPr>
        <w:t>205Q885521521</w:t>
      </w:r>
      <w:r w:rsidRPr="008A05B3">
        <w:rPr>
          <w:rFonts w:cs="Arial"/>
          <w:color w:val="0000FF"/>
        </w:rPr>
        <w:t>&lt;/</w:t>
      </w:r>
      <w:r w:rsidRPr="008A05B3">
        <w:rPr>
          <w:rFonts w:cs="Arial"/>
          <w:color w:val="990000"/>
        </w:rPr>
        <w:t>m2:BAN1</w:t>
      </w:r>
      <w:r w:rsidRPr="008A05B3">
        <w:rPr>
          <w:rFonts w:cs="Arial"/>
          <w:color w:val="0000FF"/>
        </w:rPr>
        <w:t>&gt;</w:t>
      </w:r>
      <w:r w:rsidRPr="008A05B3">
        <w:rPr>
          <w:rFonts w:cs="Arial"/>
        </w:rPr>
        <w:t xml:space="preserve"> </w:t>
      </w:r>
    </w:p>
    <w:p w14:paraId="6A41188A"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m2:NOTIFICATION_ADMIN</w:t>
      </w:r>
      <w:r w:rsidRPr="008A05B3">
        <w:rPr>
          <w:rFonts w:cs="Arial"/>
          <w:color w:val="0000FF"/>
        </w:rPr>
        <w:t>&gt;</w:t>
      </w:r>
    </w:p>
    <w:p w14:paraId="5E5766EF" w14:textId="77777777" w:rsidR="005D771B" w:rsidRPr="008A05B3" w:rsidRDefault="005D771B" w:rsidP="005D771B">
      <w:pPr>
        <w:ind w:hanging="480"/>
        <w:rPr>
          <w:rFonts w:cs="Arial"/>
        </w:rPr>
      </w:pPr>
      <w:hyperlink r:id="rId1019" w:anchor="#" w:history="1">
        <w:r w:rsidRPr="008A05B3">
          <w:rPr>
            <w:rFonts w:cs="Courier New"/>
            <w:bCs/>
            <w:color w:val="FF0000"/>
            <w:u w:val="single"/>
          </w:rPr>
          <w:t>-</w:t>
        </w:r>
      </w:hyperlink>
      <w:r w:rsidRPr="008A05B3">
        <w:rPr>
          <w:rFonts w:cs="Arial"/>
        </w:rPr>
        <w:t xml:space="preserve"> </w:t>
      </w:r>
      <w:r w:rsidRPr="008A05B3">
        <w:rPr>
          <w:rFonts w:cs="Arial"/>
          <w:color w:val="0000FF"/>
        </w:rPr>
        <w:t>&lt;</w:t>
      </w:r>
      <w:r w:rsidRPr="008A05B3">
        <w:rPr>
          <w:rFonts w:cs="Arial"/>
          <w:color w:val="990000"/>
        </w:rPr>
        <w:t>m2:SERVICES_INFO</w:t>
      </w:r>
      <w:r w:rsidRPr="008A05B3">
        <w:rPr>
          <w:rFonts w:cs="Arial"/>
          <w:color w:val="0000FF"/>
        </w:rPr>
        <w:t>&gt;</w:t>
      </w:r>
    </w:p>
    <w:p w14:paraId="5A14C1E1"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m2:LOCNUM_SVCS</w:t>
      </w:r>
      <w:r w:rsidRPr="008A05B3">
        <w:rPr>
          <w:rFonts w:cs="Arial"/>
          <w:color w:val="0000FF"/>
        </w:rPr>
        <w:t>&gt;</w:t>
      </w:r>
      <w:r w:rsidRPr="008A05B3">
        <w:rPr>
          <w:rFonts w:cs="Arial"/>
          <w:bCs/>
        </w:rPr>
        <w:t>000</w:t>
      </w:r>
      <w:r w:rsidRPr="008A05B3">
        <w:rPr>
          <w:rFonts w:cs="Arial"/>
          <w:color w:val="0000FF"/>
        </w:rPr>
        <w:t>&lt;/</w:t>
      </w:r>
      <w:r w:rsidRPr="008A05B3">
        <w:rPr>
          <w:rFonts w:cs="Arial"/>
          <w:color w:val="990000"/>
        </w:rPr>
        <w:t>m2:LOCNUM_SVCS</w:t>
      </w:r>
      <w:r w:rsidRPr="008A05B3">
        <w:rPr>
          <w:rFonts w:cs="Arial"/>
          <w:color w:val="0000FF"/>
        </w:rPr>
        <w:t>&gt;</w:t>
      </w:r>
      <w:r w:rsidRPr="008A05B3">
        <w:rPr>
          <w:rFonts w:cs="Arial"/>
        </w:rPr>
        <w:t xml:space="preserve"> </w:t>
      </w:r>
    </w:p>
    <w:p w14:paraId="695EB385"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m2:LNUM</w:t>
      </w:r>
      <w:r w:rsidRPr="008A05B3">
        <w:rPr>
          <w:rFonts w:cs="Arial"/>
          <w:color w:val="0000FF"/>
        </w:rPr>
        <w:t>&gt;</w:t>
      </w:r>
      <w:r w:rsidRPr="008A05B3">
        <w:rPr>
          <w:rFonts w:cs="Arial"/>
          <w:bCs/>
        </w:rPr>
        <w:t>00001</w:t>
      </w:r>
      <w:r w:rsidRPr="008A05B3">
        <w:rPr>
          <w:rFonts w:cs="Arial"/>
          <w:color w:val="0000FF"/>
        </w:rPr>
        <w:t>&lt;/</w:t>
      </w:r>
      <w:r w:rsidRPr="008A05B3">
        <w:rPr>
          <w:rFonts w:cs="Arial"/>
          <w:color w:val="990000"/>
        </w:rPr>
        <w:t>m2:LNUM</w:t>
      </w:r>
      <w:r w:rsidRPr="008A05B3">
        <w:rPr>
          <w:rFonts w:cs="Arial"/>
          <w:color w:val="0000FF"/>
        </w:rPr>
        <w:t>&gt;</w:t>
      </w:r>
      <w:r w:rsidRPr="008A05B3">
        <w:rPr>
          <w:rFonts w:cs="Arial"/>
        </w:rPr>
        <w:t xml:space="preserve"> </w:t>
      </w:r>
    </w:p>
    <w:p w14:paraId="7119ECE6" w14:textId="77777777" w:rsidR="005D771B" w:rsidRPr="008A05B3" w:rsidRDefault="005D771B" w:rsidP="005D771B">
      <w:pPr>
        <w:ind w:hanging="48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m2:TNS</w:t>
      </w:r>
      <w:r w:rsidRPr="008A05B3">
        <w:rPr>
          <w:rFonts w:cs="Arial"/>
          <w:color w:val="0000FF"/>
        </w:rPr>
        <w:t>&gt;</w:t>
      </w:r>
      <w:r w:rsidRPr="008A05B3">
        <w:rPr>
          <w:rFonts w:cs="Arial"/>
          <w:bCs/>
        </w:rPr>
        <w:t>2514145368</w:t>
      </w:r>
      <w:r w:rsidRPr="008A05B3">
        <w:rPr>
          <w:rFonts w:cs="Arial"/>
          <w:color w:val="0000FF"/>
        </w:rPr>
        <w:t>&lt;/</w:t>
      </w:r>
      <w:r w:rsidRPr="008A05B3">
        <w:rPr>
          <w:rFonts w:cs="Arial"/>
          <w:color w:val="990000"/>
        </w:rPr>
        <w:t>m2:TNS</w:t>
      </w:r>
      <w:r w:rsidRPr="008A05B3">
        <w:rPr>
          <w:rFonts w:cs="Arial"/>
          <w:color w:val="0000FF"/>
        </w:rPr>
        <w:t>&gt;</w:t>
      </w:r>
      <w:r w:rsidRPr="008A05B3">
        <w:rPr>
          <w:rFonts w:cs="Arial"/>
        </w:rPr>
        <w:t xml:space="preserve"> </w:t>
      </w:r>
    </w:p>
    <w:p w14:paraId="0AA22FDD"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m2:SERVICES_INFO</w:t>
      </w:r>
      <w:r w:rsidRPr="008A05B3">
        <w:rPr>
          <w:rFonts w:cs="Arial"/>
          <w:color w:val="0000FF"/>
        </w:rPr>
        <w:t>&gt;</w:t>
      </w:r>
    </w:p>
    <w:p w14:paraId="0B12F1F4"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m2:FIRM_ORDER_NOTIFICATION</w:t>
      </w:r>
      <w:r w:rsidRPr="008A05B3">
        <w:rPr>
          <w:rFonts w:cs="Arial"/>
          <w:color w:val="0000FF"/>
        </w:rPr>
        <w:t>&gt;</w:t>
      </w:r>
    </w:p>
    <w:p w14:paraId="70D8C7BF"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m2:NOTIFICATION</w:t>
      </w:r>
      <w:r w:rsidRPr="008A05B3">
        <w:rPr>
          <w:rFonts w:cs="Arial"/>
          <w:color w:val="0000FF"/>
        </w:rPr>
        <w:t>&gt;</w:t>
      </w:r>
    </w:p>
    <w:p w14:paraId="4773EDBC"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m2:LSR_RESP</w:t>
      </w:r>
      <w:r w:rsidRPr="008A05B3">
        <w:rPr>
          <w:rFonts w:cs="Arial"/>
          <w:color w:val="0000FF"/>
        </w:rPr>
        <w:t>&gt;</w:t>
      </w:r>
    </w:p>
    <w:p w14:paraId="45742F2C" w14:textId="77777777" w:rsidR="005D771B" w:rsidRPr="008A05B3" w:rsidRDefault="005D771B" w:rsidP="005D771B">
      <w:pPr>
        <w:ind w:hanging="240"/>
        <w:rPr>
          <w:rFonts w:cs="Arial"/>
        </w:rPr>
      </w:pPr>
      <w:r w:rsidRPr="008A05B3">
        <w:rPr>
          <w:rFonts w:cs="Courier New"/>
          <w:bCs/>
          <w:color w:val="FF0000"/>
        </w:rPr>
        <w:t> </w:t>
      </w:r>
      <w:r w:rsidRPr="008A05B3">
        <w:rPr>
          <w:rFonts w:cs="Arial"/>
        </w:rPr>
        <w:t xml:space="preserve"> </w:t>
      </w:r>
      <w:r w:rsidRPr="008A05B3">
        <w:rPr>
          <w:rFonts w:cs="Arial"/>
          <w:color w:val="0000FF"/>
        </w:rPr>
        <w:t>&lt;/</w:t>
      </w:r>
      <w:r w:rsidRPr="008A05B3">
        <w:rPr>
          <w:rFonts w:cs="Arial"/>
          <w:color w:val="990000"/>
        </w:rPr>
        <w:t>m1:ATT_LSR_ORD_RSP</w:t>
      </w:r>
      <w:r w:rsidRPr="008A05B3">
        <w:rPr>
          <w:rFonts w:cs="Arial"/>
          <w:color w:val="0000FF"/>
        </w:rPr>
        <w:t>&gt;</w:t>
      </w:r>
    </w:p>
    <w:p w14:paraId="154277B7" w14:textId="77777777" w:rsidR="008E6490" w:rsidRPr="00C17CAE" w:rsidRDefault="008E6490">
      <w:pPr>
        <w:rPr>
          <w:rFonts w:ascii="Arial" w:hAnsi="Arial" w:cs="Arial"/>
          <w:b/>
          <w:bCs/>
          <w:sz w:val="24"/>
        </w:rPr>
      </w:pPr>
      <w:r>
        <w:rPr>
          <w:b/>
          <w:bCs/>
          <w:sz w:val="24"/>
        </w:rPr>
        <w:br w:type="page"/>
      </w:r>
      <w:r w:rsidRPr="00C17CAE">
        <w:rPr>
          <w:rFonts w:ascii="Arial" w:hAnsi="Arial" w:cs="Arial"/>
          <w:b/>
          <w:bCs/>
          <w:sz w:val="24"/>
        </w:rPr>
        <w:t>TEST CASE E030: Scenario Description: *(Act=S) Remove partial seasonal suspend (restore) of one non-lead number on a multi-line residence account – LNA=B</w:t>
      </w:r>
    </w:p>
    <w:p w14:paraId="31F75AF5" w14:textId="77777777" w:rsidR="008E6490" w:rsidRPr="00C17CAE" w:rsidRDefault="008E6490">
      <w:pPr>
        <w:rPr>
          <w:rFonts w:ascii="Arial" w:hAnsi="Arial" w:cs="Arial"/>
          <w:b/>
          <w:bCs/>
          <w:sz w:val="24"/>
        </w:rPr>
      </w:pPr>
      <w:r w:rsidRPr="00C17CAE">
        <w:rPr>
          <w:rFonts w:ascii="Arial" w:hAnsi="Arial" w:cs="Arial"/>
          <w:b/>
          <w:bCs/>
          <w:sz w:val="24"/>
        </w:rPr>
        <w:t>Type of Account:  Residence / Multi-Line</w:t>
      </w:r>
    </w:p>
    <w:p w14:paraId="79693AAC" w14:textId="77777777" w:rsidR="00C17CAE" w:rsidRDefault="00C17CAE">
      <w:pPr>
        <w:rPr>
          <w:b/>
          <w:bCs/>
          <w:sz w:val="24"/>
        </w:rPr>
      </w:pPr>
    </w:p>
    <w:p w14:paraId="54FCD83C" w14:textId="77777777" w:rsidR="008E6490" w:rsidRDefault="008E6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520"/>
      </w:tblGrid>
      <w:tr w:rsidR="008E6490" w:rsidRPr="00C17CAE" w14:paraId="07776162"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03006A77"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42010397"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520" w:type="dxa"/>
            <w:tcBorders>
              <w:top w:val="single" w:sz="12" w:space="0" w:color="auto"/>
              <w:left w:val="single" w:sz="6" w:space="0" w:color="auto"/>
              <w:bottom w:val="single" w:sz="6" w:space="0" w:color="auto"/>
              <w:right w:val="single" w:sz="12" w:space="0" w:color="auto"/>
            </w:tcBorders>
          </w:tcPr>
          <w:p w14:paraId="3BF37FB7"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605DEFD8"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09DF8E2C"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08D81B89"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0EC724B6"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560C0A6C"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5A4F9D6" w14:textId="77777777" w:rsidR="008E6490" w:rsidRPr="00C17CAE" w:rsidRDefault="008E6490">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51160E3" w14:textId="77777777" w:rsidR="008E6490" w:rsidRPr="00C17CAE" w:rsidRDefault="008E6490">
            <w:pPr>
              <w:pStyle w:val="FormData"/>
              <w:rPr>
                <w:b/>
                <w:color w:val="auto"/>
              </w:rPr>
            </w:pPr>
            <w:r w:rsidRPr="00C17CAE">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06BE854A" w14:textId="77777777" w:rsidR="008E6490" w:rsidRPr="00C17CAE" w:rsidRDefault="008E6490">
            <w:pPr>
              <w:pStyle w:val="FormData"/>
              <w:rPr>
                <w:b/>
                <w:color w:val="auto"/>
              </w:rPr>
            </w:pPr>
            <w:r w:rsidRPr="00C17CAE">
              <w:rPr>
                <w:b/>
                <w:color w:val="auto"/>
              </w:rPr>
              <w:t>ZXL</w:t>
            </w:r>
          </w:p>
        </w:tc>
      </w:tr>
      <w:tr w:rsidR="008E6490" w:rsidRPr="00C17CAE" w14:paraId="1EBA876B" w14:textId="77777777">
        <w:tc>
          <w:tcPr>
            <w:tcW w:w="1710" w:type="dxa"/>
            <w:tcBorders>
              <w:top w:val="single" w:sz="6" w:space="0" w:color="auto"/>
              <w:left w:val="single" w:sz="12" w:space="0" w:color="auto"/>
              <w:bottom w:val="single" w:sz="6" w:space="0" w:color="auto"/>
              <w:right w:val="single" w:sz="6" w:space="0" w:color="auto"/>
            </w:tcBorders>
          </w:tcPr>
          <w:p w14:paraId="26F8C753" w14:textId="77777777" w:rsidR="008E6490" w:rsidRPr="00C17CAE" w:rsidRDefault="008E6490">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310378D2" w14:textId="77777777" w:rsidR="008E6490" w:rsidRPr="00C17CAE" w:rsidRDefault="008E6490">
            <w:pPr>
              <w:pStyle w:val="FormData"/>
              <w:rPr>
                <w:b/>
                <w:color w:val="auto"/>
              </w:rPr>
            </w:pPr>
            <w:r w:rsidRPr="00C17CAE">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6D3ED692" w14:textId="77777777" w:rsidR="008E6490" w:rsidRPr="00C17CAE" w:rsidRDefault="008E6490">
            <w:pPr>
              <w:pStyle w:val="FormData"/>
              <w:rPr>
                <w:b/>
                <w:color w:val="auto"/>
              </w:rPr>
            </w:pPr>
            <w:r w:rsidRPr="00C17CAE">
              <w:rPr>
                <w:b/>
                <w:color w:val="auto"/>
              </w:rPr>
              <w:t>E30</w:t>
            </w:r>
          </w:p>
        </w:tc>
      </w:tr>
      <w:tr w:rsidR="008E6490" w:rsidRPr="00C17CAE" w14:paraId="6B030B2D" w14:textId="77777777">
        <w:tc>
          <w:tcPr>
            <w:tcW w:w="1710" w:type="dxa"/>
            <w:tcBorders>
              <w:top w:val="single" w:sz="6" w:space="0" w:color="auto"/>
              <w:left w:val="single" w:sz="12" w:space="0" w:color="auto"/>
              <w:bottom w:val="single" w:sz="6" w:space="0" w:color="auto"/>
              <w:right w:val="single" w:sz="6" w:space="0" w:color="auto"/>
            </w:tcBorders>
          </w:tcPr>
          <w:p w14:paraId="74E9C865" w14:textId="77777777" w:rsidR="008E6490" w:rsidRPr="00C17CAE" w:rsidRDefault="008E6490">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47B9B131" w14:textId="77777777" w:rsidR="008E6490" w:rsidRPr="00C17CAE" w:rsidRDefault="008E6490">
            <w:pPr>
              <w:pStyle w:val="FormData"/>
              <w:rPr>
                <w:b/>
                <w:color w:val="auto"/>
              </w:rPr>
            </w:pPr>
            <w:r w:rsidRPr="00C17CAE">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39CF9139" w14:textId="77777777" w:rsidR="008E6490" w:rsidRPr="00C17CAE" w:rsidRDefault="008E6490">
            <w:pPr>
              <w:pStyle w:val="FormData"/>
              <w:rPr>
                <w:b/>
                <w:color w:val="auto"/>
              </w:rPr>
            </w:pPr>
            <w:r w:rsidRPr="00C17CAE">
              <w:rPr>
                <w:b/>
                <w:color w:val="auto"/>
              </w:rPr>
              <w:t>2513300144</w:t>
            </w:r>
          </w:p>
        </w:tc>
      </w:tr>
      <w:tr w:rsidR="008E6490" w:rsidRPr="00C17CAE" w14:paraId="0C46BD65" w14:textId="77777777">
        <w:tc>
          <w:tcPr>
            <w:tcW w:w="1710" w:type="dxa"/>
            <w:tcBorders>
              <w:top w:val="single" w:sz="6" w:space="0" w:color="auto"/>
              <w:left w:val="single" w:sz="12" w:space="0" w:color="auto"/>
              <w:bottom w:val="single" w:sz="6" w:space="0" w:color="auto"/>
              <w:right w:val="single" w:sz="6" w:space="0" w:color="auto"/>
            </w:tcBorders>
          </w:tcPr>
          <w:p w14:paraId="6ED0A485" w14:textId="77777777" w:rsidR="008E6490" w:rsidRPr="00C17CAE" w:rsidRDefault="008E6490">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5544872A" w14:textId="77777777" w:rsidR="008E6490" w:rsidRPr="00C17CAE" w:rsidRDefault="008E6490">
            <w:pPr>
              <w:pStyle w:val="FormData"/>
              <w:rPr>
                <w:b/>
                <w:color w:val="auto"/>
              </w:rPr>
            </w:pPr>
            <w:r w:rsidRPr="00C17CAE">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4102320C" w14:textId="77777777" w:rsidR="008E6490" w:rsidRPr="00C17CAE" w:rsidRDefault="008E6490">
            <w:pPr>
              <w:pStyle w:val="FormData"/>
              <w:rPr>
                <w:b/>
                <w:color w:val="auto"/>
              </w:rPr>
            </w:pPr>
            <w:r w:rsidRPr="00C17CAE">
              <w:rPr>
                <w:b/>
                <w:color w:val="auto"/>
              </w:rPr>
              <w:t>CAVENOBILL</w:t>
            </w:r>
          </w:p>
        </w:tc>
      </w:tr>
      <w:tr w:rsidR="008E6490" w:rsidRPr="00C17CAE" w14:paraId="0C15A3CC"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10DC86AA" w14:textId="77777777" w:rsidR="008E6490" w:rsidRPr="00C17CAE" w:rsidRDefault="008E6490">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726D95B"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86D81B4" w14:textId="77777777" w:rsidR="008E6490" w:rsidRPr="00C17CAE" w:rsidRDefault="008E6490">
            <w:pPr>
              <w:pStyle w:val="FormData"/>
              <w:rPr>
                <w:b/>
                <w:color w:val="auto"/>
              </w:rPr>
            </w:pPr>
            <w:r w:rsidRPr="00C17CAE">
              <w:rPr>
                <w:b/>
                <w:color w:val="auto"/>
              </w:rPr>
              <w:t>LCSC</w:t>
            </w:r>
          </w:p>
        </w:tc>
      </w:tr>
      <w:tr w:rsidR="008E6490" w:rsidRPr="00C17CAE" w14:paraId="188544C4"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5396E93" w14:textId="77777777" w:rsidR="008E6490" w:rsidRPr="00C17CAE" w:rsidRDefault="008E6490">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753D058" w14:textId="77777777" w:rsidR="008E6490" w:rsidRPr="00C17CAE" w:rsidRDefault="008E6490">
            <w:pPr>
              <w:pStyle w:val="FormData"/>
              <w:rPr>
                <w:b/>
                <w:color w:val="auto"/>
              </w:rPr>
            </w:pPr>
            <w:r w:rsidRPr="00C17CAE">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56CC317" w14:textId="77777777" w:rsidR="008E6490" w:rsidRPr="00C17CAE" w:rsidRDefault="008E6490">
            <w:pPr>
              <w:pStyle w:val="FormData"/>
              <w:rPr>
                <w:b/>
                <w:color w:val="auto"/>
              </w:rPr>
            </w:pPr>
            <w:r w:rsidRPr="00C17CAE">
              <w:rPr>
                <w:b/>
                <w:color w:val="auto"/>
              </w:rPr>
              <w:t>20030407</w:t>
            </w:r>
          </w:p>
        </w:tc>
      </w:tr>
      <w:tr w:rsidR="008E6490" w:rsidRPr="00C17CAE" w14:paraId="7EE80DD3" w14:textId="77777777">
        <w:tc>
          <w:tcPr>
            <w:tcW w:w="1710" w:type="dxa"/>
            <w:tcBorders>
              <w:top w:val="single" w:sz="6" w:space="0" w:color="auto"/>
              <w:left w:val="single" w:sz="12" w:space="0" w:color="auto"/>
              <w:bottom w:val="single" w:sz="6" w:space="0" w:color="auto"/>
              <w:right w:val="single" w:sz="6" w:space="0" w:color="auto"/>
            </w:tcBorders>
          </w:tcPr>
          <w:p w14:paraId="4BABCCE6" w14:textId="77777777" w:rsidR="008E6490" w:rsidRPr="00C17CAE" w:rsidRDefault="008E6490">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18E06827" w14:textId="77777777" w:rsidR="008E6490" w:rsidRPr="00C17CAE" w:rsidRDefault="008E6490">
            <w:pPr>
              <w:pStyle w:val="FormData"/>
              <w:rPr>
                <w:b/>
                <w:color w:val="auto"/>
              </w:rPr>
            </w:pPr>
            <w:r w:rsidRPr="00C17CAE">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7408566A" w14:textId="77777777" w:rsidR="008E6490" w:rsidRPr="00C17CAE" w:rsidRDefault="008E6490">
            <w:pPr>
              <w:pStyle w:val="FormData"/>
              <w:rPr>
                <w:b/>
                <w:color w:val="auto"/>
              </w:rPr>
            </w:pPr>
            <w:r w:rsidRPr="00C17CAE">
              <w:rPr>
                <w:b/>
                <w:color w:val="auto"/>
              </w:rPr>
              <w:t>20030428</w:t>
            </w:r>
          </w:p>
        </w:tc>
      </w:tr>
      <w:tr w:rsidR="008E6490" w:rsidRPr="00C17CAE" w14:paraId="0DFEF665" w14:textId="77777777">
        <w:tc>
          <w:tcPr>
            <w:tcW w:w="1710" w:type="dxa"/>
            <w:tcBorders>
              <w:top w:val="single" w:sz="6" w:space="0" w:color="auto"/>
              <w:left w:val="single" w:sz="12" w:space="0" w:color="auto"/>
              <w:bottom w:val="single" w:sz="6" w:space="0" w:color="auto"/>
              <w:right w:val="single" w:sz="6" w:space="0" w:color="auto"/>
            </w:tcBorders>
          </w:tcPr>
          <w:p w14:paraId="27675875" w14:textId="77777777" w:rsidR="008E6490" w:rsidRPr="00C17CAE" w:rsidRDefault="008E6490">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42B93D45" w14:textId="77777777" w:rsidR="008E6490" w:rsidRPr="00C17CAE" w:rsidRDefault="008E6490">
            <w:pPr>
              <w:pStyle w:val="FormData"/>
              <w:rPr>
                <w:b/>
                <w:color w:val="auto"/>
              </w:rPr>
            </w:pPr>
            <w:r w:rsidRPr="00C17CAE">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577065D1" w14:textId="77777777" w:rsidR="008E6490" w:rsidRPr="00C17CAE" w:rsidRDefault="008E6490">
            <w:pPr>
              <w:pStyle w:val="FormData"/>
              <w:rPr>
                <w:b/>
                <w:color w:val="auto"/>
              </w:rPr>
            </w:pPr>
            <w:r w:rsidRPr="00C17CAE">
              <w:rPr>
                <w:b/>
                <w:color w:val="auto"/>
              </w:rPr>
              <w:t>EB</w:t>
            </w:r>
          </w:p>
        </w:tc>
      </w:tr>
      <w:tr w:rsidR="008E6490" w:rsidRPr="00C17CAE" w14:paraId="4D991EE9" w14:textId="77777777">
        <w:tc>
          <w:tcPr>
            <w:tcW w:w="1710" w:type="dxa"/>
            <w:tcBorders>
              <w:top w:val="single" w:sz="6" w:space="0" w:color="auto"/>
              <w:left w:val="single" w:sz="12" w:space="0" w:color="auto"/>
              <w:bottom w:val="single" w:sz="6" w:space="0" w:color="auto"/>
              <w:right w:val="single" w:sz="6" w:space="0" w:color="auto"/>
            </w:tcBorders>
          </w:tcPr>
          <w:p w14:paraId="093F30A6" w14:textId="77777777" w:rsidR="008E6490" w:rsidRPr="00C17CAE" w:rsidRDefault="008E6490">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583A0D5F" w14:textId="77777777" w:rsidR="008E6490" w:rsidRPr="00C17CAE" w:rsidRDefault="008E6490">
            <w:pPr>
              <w:pStyle w:val="FormData"/>
              <w:rPr>
                <w:b/>
                <w:color w:val="auto"/>
              </w:rPr>
            </w:pPr>
            <w:r w:rsidRPr="00C17CAE">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461FD0C6" w14:textId="77777777" w:rsidR="008E6490" w:rsidRPr="00C17CAE" w:rsidRDefault="008E6490">
            <w:pPr>
              <w:pStyle w:val="FormData"/>
              <w:rPr>
                <w:b/>
                <w:color w:val="auto"/>
              </w:rPr>
            </w:pPr>
            <w:r w:rsidRPr="00C17CAE">
              <w:rPr>
                <w:b/>
                <w:color w:val="auto"/>
              </w:rPr>
              <w:t>S</w:t>
            </w:r>
          </w:p>
        </w:tc>
      </w:tr>
      <w:tr w:rsidR="008E6490" w:rsidRPr="00C17CAE" w14:paraId="4DD7FAB2" w14:textId="77777777">
        <w:tc>
          <w:tcPr>
            <w:tcW w:w="1710" w:type="dxa"/>
            <w:tcBorders>
              <w:top w:val="single" w:sz="6" w:space="0" w:color="auto"/>
              <w:left w:val="single" w:sz="12" w:space="0" w:color="auto"/>
              <w:bottom w:val="single" w:sz="6" w:space="0" w:color="auto"/>
              <w:right w:val="single" w:sz="6" w:space="0" w:color="auto"/>
            </w:tcBorders>
          </w:tcPr>
          <w:p w14:paraId="0643A877" w14:textId="77777777" w:rsidR="008E6490" w:rsidRPr="00C17CAE" w:rsidRDefault="008E6490">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6CA28C35" w14:textId="77777777" w:rsidR="008E6490" w:rsidRPr="00C17CAE" w:rsidRDefault="008E6490">
            <w:pPr>
              <w:pStyle w:val="FormData"/>
              <w:rPr>
                <w:b/>
                <w:color w:val="auto"/>
              </w:rPr>
            </w:pPr>
            <w:r w:rsidRPr="00C17CAE">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32E9C930" w14:textId="77777777" w:rsidR="008E6490" w:rsidRPr="00C17CAE" w:rsidRDefault="008E6490">
            <w:pPr>
              <w:pStyle w:val="FormData"/>
              <w:rPr>
                <w:b/>
                <w:color w:val="auto"/>
              </w:rPr>
            </w:pPr>
            <w:r w:rsidRPr="00C17CAE">
              <w:rPr>
                <w:b/>
                <w:color w:val="auto"/>
              </w:rPr>
              <w:t>9999</w:t>
            </w:r>
          </w:p>
        </w:tc>
      </w:tr>
      <w:tr w:rsidR="008E6490" w:rsidRPr="00C17CAE" w14:paraId="7BB6BF56" w14:textId="77777777">
        <w:tc>
          <w:tcPr>
            <w:tcW w:w="1710" w:type="dxa"/>
            <w:tcBorders>
              <w:top w:val="single" w:sz="6" w:space="0" w:color="auto"/>
              <w:left w:val="single" w:sz="12" w:space="0" w:color="auto"/>
              <w:bottom w:val="single" w:sz="6" w:space="0" w:color="auto"/>
              <w:right w:val="single" w:sz="6" w:space="0" w:color="auto"/>
            </w:tcBorders>
          </w:tcPr>
          <w:p w14:paraId="71B96AB5" w14:textId="77777777" w:rsidR="008E6490" w:rsidRPr="00C17CAE" w:rsidRDefault="008E6490">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713F9F1B" w14:textId="77777777" w:rsidR="008E6490" w:rsidRPr="00C17CAE" w:rsidRDefault="008E6490">
            <w:pPr>
              <w:pStyle w:val="FormData"/>
              <w:rPr>
                <w:b/>
                <w:color w:val="auto"/>
              </w:rPr>
            </w:pPr>
            <w:r w:rsidRPr="00C17CAE">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30C7CAAB" w14:textId="77777777" w:rsidR="008E6490" w:rsidRPr="00C17CAE" w:rsidRDefault="008E6490">
            <w:pPr>
              <w:pStyle w:val="FormData"/>
              <w:rPr>
                <w:b/>
                <w:color w:val="auto"/>
              </w:rPr>
            </w:pPr>
            <w:r w:rsidRPr="00C17CAE">
              <w:rPr>
                <w:b/>
                <w:color w:val="auto"/>
              </w:rPr>
              <w:t>2AF-</w:t>
            </w:r>
          </w:p>
        </w:tc>
      </w:tr>
      <w:tr w:rsidR="008E6490" w:rsidRPr="00C17CAE" w14:paraId="5643DCCA"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2CD72F71"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793DA843" w14:textId="77777777">
        <w:tc>
          <w:tcPr>
            <w:tcW w:w="1710" w:type="dxa"/>
            <w:tcBorders>
              <w:top w:val="single" w:sz="6" w:space="0" w:color="auto"/>
              <w:left w:val="single" w:sz="12" w:space="0" w:color="auto"/>
              <w:bottom w:val="single" w:sz="6" w:space="0" w:color="auto"/>
              <w:right w:val="single" w:sz="6" w:space="0" w:color="auto"/>
            </w:tcBorders>
          </w:tcPr>
          <w:p w14:paraId="047A09F4" w14:textId="77777777" w:rsidR="008E6490" w:rsidRPr="00C17CAE" w:rsidRDefault="008E6490">
            <w:pPr>
              <w:pStyle w:val="FormData"/>
              <w:rPr>
                <w:b/>
                <w:color w:val="auto"/>
              </w:rPr>
            </w:pPr>
            <w:r w:rsidRPr="00C17CA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58DC7D94" w14:textId="77777777" w:rsidR="008E6490" w:rsidRPr="00C17CAE" w:rsidRDefault="008E6490">
            <w:pPr>
              <w:pStyle w:val="FormData"/>
              <w:rPr>
                <w:b/>
                <w:color w:val="auto"/>
              </w:rPr>
            </w:pPr>
            <w:r w:rsidRPr="00C17CAE">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1DCA697D" w14:textId="77777777" w:rsidR="008E6490" w:rsidRPr="00C17CAE" w:rsidRDefault="008E6490">
            <w:pPr>
              <w:pStyle w:val="FormData"/>
              <w:rPr>
                <w:b/>
                <w:color w:val="auto"/>
                <w:lang w:val="fr-FR"/>
              </w:rPr>
            </w:pPr>
            <w:r w:rsidRPr="00C17CAE">
              <w:rPr>
                <w:b/>
                <w:color w:val="auto"/>
                <w:lang w:val="fr-FR"/>
              </w:rPr>
              <w:t>205Q885521521</w:t>
            </w:r>
          </w:p>
        </w:tc>
      </w:tr>
      <w:tr w:rsidR="008E6490" w:rsidRPr="00C17CAE" w14:paraId="6D89C383"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4D6D19F6"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73C89618"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91E6DED" w14:textId="77777777" w:rsidR="008E6490" w:rsidRPr="00C17CAE" w:rsidRDefault="008E6490">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F6C0851" w14:textId="77777777" w:rsidR="008E6490" w:rsidRPr="00C17CAE" w:rsidRDefault="008E6490">
            <w:pPr>
              <w:pStyle w:val="FormData"/>
              <w:rPr>
                <w:b/>
                <w:color w:val="auto"/>
              </w:rPr>
            </w:pPr>
            <w:r w:rsidRPr="00C17CAE">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E8808DA" w14:textId="77777777" w:rsidR="008E6490" w:rsidRPr="00C17CAE" w:rsidRDefault="008E6490">
            <w:pPr>
              <w:pStyle w:val="FormData"/>
              <w:rPr>
                <w:b/>
                <w:color w:val="auto"/>
              </w:rPr>
            </w:pPr>
            <w:r w:rsidRPr="00C17CAE">
              <w:rPr>
                <w:b/>
                <w:color w:val="auto"/>
              </w:rPr>
              <w:t>Bojangles</w:t>
            </w:r>
          </w:p>
        </w:tc>
      </w:tr>
      <w:tr w:rsidR="008E6490" w:rsidRPr="00C17CAE" w14:paraId="6A569238"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132FD25" w14:textId="77777777" w:rsidR="008E6490" w:rsidRPr="00C17CAE" w:rsidRDefault="008E6490">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C2659F8" w14:textId="77777777" w:rsidR="008E6490" w:rsidRPr="00C17CAE" w:rsidRDefault="008E6490">
            <w:pPr>
              <w:pStyle w:val="FormData"/>
              <w:rPr>
                <w:b/>
                <w:color w:val="auto"/>
              </w:rPr>
            </w:pPr>
            <w:r w:rsidRPr="00C17CAE">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6565DBA" w14:textId="77777777" w:rsidR="008E6490" w:rsidRPr="00C17CAE" w:rsidRDefault="008E6490">
            <w:pPr>
              <w:pStyle w:val="FormData"/>
              <w:rPr>
                <w:b/>
                <w:color w:val="auto"/>
              </w:rPr>
            </w:pPr>
            <w:r w:rsidRPr="00C17CAE">
              <w:rPr>
                <w:b/>
                <w:color w:val="auto"/>
              </w:rPr>
              <w:t>8884448888</w:t>
            </w:r>
          </w:p>
        </w:tc>
      </w:tr>
      <w:tr w:rsidR="008E6490" w:rsidRPr="00C17CAE" w14:paraId="163728C3"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6344CAE" w14:textId="77777777" w:rsidR="008E6490" w:rsidRPr="00C17CAE" w:rsidRDefault="008E6490">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F6E7CFC" w14:textId="77777777" w:rsidR="008E6490" w:rsidRPr="00C17CAE" w:rsidRDefault="008E6490">
            <w:pPr>
              <w:pStyle w:val="FormData"/>
              <w:rPr>
                <w:b/>
                <w:color w:val="auto"/>
              </w:rPr>
            </w:pPr>
            <w:r w:rsidRPr="00C17CAE">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CBDBE36" w14:textId="77777777" w:rsidR="008E6490" w:rsidRPr="00C17CAE" w:rsidRDefault="008E6490">
            <w:pPr>
              <w:pStyle w:val="FormData"/>
              <w:rPr>
                <w:b/>
                <w:color w:val="auto"/>
              </w:rPr>
            </w:pPr>
            <w:r w:rsidRPr="00C17CAE">
              <w:rPr>
                <w:b/>
                <w:color w:val="auto"/>
              </w:rPr>
              <w:t>4448884444</w:t>
            </w:r>
          </w:p>
        </w:tc>
      </w:tr>
      <w:tr w:rsidR="008E6490" w:rsidRPr="00C17CAE" w14:paraId="35F844AA"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5D238027"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0E9A4939"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106F0833"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63EA70F9" w14:textId="77777777">
        <w:tc>
          <w:tcPr>
            <w:tcW w:w="1710" w:type="dxa"/>
            <w:tcBorders>
              <w:top w:val="single" w:sz="6" w:space="0" w:color="auto"/>
              <w:left w:val="single" w:sz="12" w:space="0" w:color="auto"/>
              <w:bottom w:val="single" w:sz="6" w:space="0" w:color="auto"/>
              <w:right w:val="single" w:sz="6" w:space="0" w:color="auto"/>
            </w:tcBorders>
          </w:tcPr>
          <w:p w14:paraId="4FF7C821" w14:textId="77777777" w:rsidR="008E6490" w:rsidRPr="00C17CAE" w:rsidRDefault="008E6490">
            <w:pPr>
              <w:pStyle w:val="FormData"/>
              <w:rPr>
                <w:b/>
                <w:color w:val="auto"/>
              </w:rPr>
            </w:pPr>
            <w:r w:rsidRPr="00C17CAE">
              <w:rPr>
                <w:b/>
                <w:color w:val="auto"/>
              </w:rPr>
              <w:t>NAME</w:t>
            </w:r>
          </w:p>
        </w:tc>
        <w:tc>
          <w:tcPr>
            <w:tcW w:w="4230" w:type="dxa"/>
            <w:tcBorders>
              <w:top w:val="single" w:sz="6" w:space="0" w:color="auto"/>
              <w:left w:val="single" w:sz="6" w:space="0" w:color="auto"/>
              <w:bottom w:val="single" w:sz="6" w:space="0" w:color="auto"/>
              <w:right w:val="single" w:sz="6" w:space="0" w:color="auto"/>
            </w:tcBorders>
          </w:tcPr>
          <w:p w14:paraId="6FC56B35" w14:textId="77777777" w:rsidR="008E6490" w:rsidRPr="00C17CAE" w:rsidRDefault="008E6490">
            <w:pPr>
              <w:pStyle w:val="FormData"/>
              <w:rPr>
                <w:b/>
                <w:color w:val="auto"/>
              </w:rPr>
            </w:pPr>
            <w:r w:rsidRPr="00C17CAE">
              <w:rPr>
                <w:b/>
                <w:color w:val="auto"/>
              </w:rPr>
              <w:t>End User Name</w:t>
            </w:r>
          </w:p>
        </w:tc>
        <w:tc>
          <w:tcPr>
            <w:tcW w:w="2520" w:type="dxa"/>
            <w:tcBorders>
              <w:top w:val="single" w:sz="6" w:space="0" w:color="auto"/>
              <w:left w:val="single" w:sz="6" w:space="0" w:color="auto"/>
              <w:bottom w:val="single" w:sz="6" w:space="0" w:color="auto"/>
              <w:right w:val="single" w:sz="12" w:space="0" w:color="auto"/>
            </w:tcBorders>
          </w:tcPr>
          <w:p w14:paraId="03AECC90" w14:textId="77777777" w:rsidR="008E6490" w:rsidRPr="00C17CAE" w:rsidRDefault="008E6490">
            <w:pPr>
              <w:pStyle w:val="FormData"/>
              <w:rPr>
                <w:b/>
                <w:color w:val="auto"/>
              </w:rPr>
            </w:pPr>
            <w:r w:rsidRPr="00C17CAE">
              <w:rPr>
                <w:b/>
                <w:color w:val="auto"/>
              </w:rPr>
              <w:t>Captain Morgan</w:t>
            </w:r>
          </w:p>
        </w:tc>
      </w:tr>
      <w:tr w:rsidR="008E6490" w:rsidRPr="00C17CAE" w14:paraId="0AA7D53C"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33FCF74B" w14:textId="77777777" w:rsidR="008E6490" w:rsidRPr="007221FD" w:rsidRDefault="008E6490">
            <w:pPr>
              <w:pStyle w:val="BodyText"/>
              <w:rPr>
                <w:color w:val="auto"/>
                <w:lang w:val="en-US" w:eastAsia="en-US"/>
              </w:rPr>
            </w:pPr>
            <w:r w:rsidRPr="007221FD">
              <w:rPr>
                <w:color w:val="auto"/>
                <w:sz w:val="24"/>
                <w:lang w:val="en-US" w:eastAsia="en-US"/>
              </w:rPr>
              <w:t>RS FORM</w:t>
            </w:r>
          </w:p>
        </w:tc>
      </w:tr>
      <w:tr w:rsidR="008E6490" w:rsidRPr="00C17CAE" w14:paraId="5DAA1D8E"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63AC223B" w14:textId="77777777" w:rsidR="008E6490" w:rsidRPr="00C17CAE" w:rsidRDefault="008E6490">
            <w:pPr>
              <w:rPr>
                <w:rFonts w:ascii="Arial" w:hAnsi="Arial" w:cs="Arial"/>
                <w:b/>
                <w:bCs/>
                <w:iCs/>
                <w:sz w:val="24"/>
                <w:szCs w:val="24"/>
                <w:lang w:val="fr-FR"/>
              </w:rPr>
            </w:pPr>
            <w:r w:rsidRPr="00C17CAE">
              <w:rPr>
                <w:rFonts w:ascii="Arial" w:hAnsi="Arial" w:cs="Arial"/>
                <w:b/>
                <w:bCs/>
                <w:iCs/>
                <w:sz w:val="24"/>
                <w:szCs w:val="24"/>
                <w:lang w:val="fr-FR"/>
              </w:rPr>
              <w:t>Administrative Section</w:t>
            </w:r>
          </w:p>
        </w:tc>
      </w:tr>
      <w:tr w:rsidR="008E6490" w:rsidRPr="00C17CAE" w14:paraId="6FBDF2E1" w14:textId="77777777">
        <w:tc>
          <w:tcPr>
            <w:tcW w:w="1710" w:type="dxa"/>
            <w:tcBorders>
              <w:top w:val="single" w:sz="6" w:space="0" w:color="auto"/>
              <w:left w:val="single" w:sz="12" w:space="0" w:color="auto"/>
              <w:bottom w:val="single" w:sz="6" w:space="0" w:color="auto"/>
              <w:right w:val="single" w:sz="6" w:space="0" w:color="auto"/>
            </w:tcBorders>
          </w:tcPr>
          <w:p w14:paraId="623CAE8B" w14:textId="77777777" w:rsidR="008E6490" w:rsidRPr="00C17CAE" w:rsidRDefault="008E6490">
            <w:pPr>
              <w:pStyle w:val="FormData"/>
              <w:rPr>
                <w:b/>
                <w:color w:val="auto"/>
                <w:lang w:val="fr-FR"/>
              </w:rPr>
            </w:pPr>
            <w:r w:rsidRPr="00C17CAE">
              <w:rPr>
                <w:b/>
                <w:color w:val="auto"/>
                <w:lang w:val="fr-FR"/>
              </w:rPr>
              <w:t>RSQTY</w:t>
            </w:r>
          </w:p>
        </w:tc>
        <w:tc>
          <w:tcPr>
            <w:tcW w:w="4230" w:type="dxa"/>
            <w:tcBorders>
              <w:top w:val="single" w:sz="6" w:space="0" w:color="auto"/>
              <w:left w:val="single" w:sz="6" w:space="0" w:color="auto"/>
              <w:bottom w:val="single" w:sz="6" w:space="0" w:color="auto"/>
              <w:right w:val="single" w:sz="6" w:space="0" w:color="auto"/>
            </w:tcBorders>
          </w:tcPr>
          <w:p w14:paraId="4D010228" w14:textId="77777777" w:rsidR="008E6490" w:rsidRPr="00C17CAE" w:rsidRDefault="008E6490">
            <w:pPr>
              <w:pStyle w:val="FormData"/>
              <w:rPr>
                <w:b/>
                <w:color w:val="auto"/>
                <w:lang w:val="fr-FR"/>
              </w:rPr>
            </w:pPr>
            <w:r w:rsidRPr="00C17CAE">
              <w:rPr>
                <w:b/>
                <w:color w:val="auto"/>
                <w:lang w:val="fr-FR"/>
              </w:rPr>
              <w:t>Resale Quantity</w:t>
            </w:r>
          </w:p>
        </w:tc>
        <w:tc>
          <w:tcPr>
            <w:tcW w:w="2520" w:type="dxa"/>
            <w:tcBorders>
              <w:top w:val="single" w:sz="6" w:space="0" w:color="auto"/>
              <w:left w:val="single" w:sz="6" w:space="0" w:color="auto"/>
              <w:bottom w:val="single" w:sz="6" w:space="0" w:color="auto"/>
              <w:right w:val="single" w:sz="12" w:space="0" w:color="auto"/>
            </w:tcBorders>
          </w:tcPr>
          <w:p w14:paraId="3ABC9571" w14:textId="77777777" w:rsidR="008E6490" w:rsidRPr="00C17CAE" w:rsidRDefault="008E6490">
            <w:pPr>
              <w:pStyle w:val="FormData"/>
              <w:rPr>
                <w:b/>
                <w:iCs/>
                <w:color w:val="auto"/>
              </w:rPr>
            </w:pPr>
            <w:r w:rsidRPr="00C17CAE">
              <w:rPr>
                <w:b/>
                <w:iCs/>
                <w:color w:val="auto"/>
              </w:rPr>
              <w:t>001</w:t>
            </w:r>
          </w:p>
        </w:tc>
      </w:tr>
      <w:tr w:rsidR="008E6490" w:rsidRPr="00C17CAE" w14:paraId="6DBC27EB"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651B91FB" w14:textId="77777777" w:rsidR="008E6490" w:rsidRPr="00C17CAE" w:rsidRDefault="008E6490">
            <w:pPr>
              <w:rPr>
                <w:rFonts w:ascii="Arial" w:hAnsi="Arial" w:cs="Arial"/>
                <w:b/>
                <w:iCs/>
                <w:sz w:val="24"/>
                <w:szCs w:val="24"/>
              </w:rPr>
            </w:pPr>
            <w:r w:rsidRPr="00C17CAE">
              <w:rPr>
                <w:rFonts w:ascii="Arial" w:hAnsi="Arial" w:cs="Arial"/>
                <w:b/>
                <w:iCs/>
                <w:sz w:val="24"/>
                <w:szCs w:val="24"/>
              </w:rPr>
              <w:t>Service Details Section</w:t>
            </w:r>
          </w:p>
        </w:tc>
      </w:tr>
      <w:tr w:rsidR="008E6490" w:rsidRPr="00C17CAE" w14:paraId="3264B491" w14:textId="77777777">
        <w:tc>
          <w:tcPr>
            <w:tcW w:w="1710" w:type="dxa"/>
            <w:tcBorders>
              <w:top w:val="single" w:sz="6" w:space="0" w:color="auto"/>
              <w:left w:val="single" w:sz="12" w:space="0" w:color="auto"/>
              <w:bottom w:val="single" w:sz="6" w:space="0" w:color="auto"/>
              <w:right w:val="single" w:sz="6" w:space="0" w:color="auto"/>
            </w:tcBorders>
          </w:tcPr>
          <w:p w14:paraId="66544520" w14:textId="77777777" w:rsidR="008E6490" w:rsidRPr="00C17CAE" w:rsidRDefault="008E6490">
            <w:pPr>
              <w:pStyle w:val="FormData"/>
              <w:rPr>
                <w:b/>
                <w:color w:val="auto"/>
              </w:rPr>
            </w:pPr>
            <w:r w:rsidRPr="00C17CAE">
              <w:rPr>
                <w:b/>
                <w:color w:val="auto"/>
              </w:rPr>
              <w:t>LNUM</w:t>
            </w:r>
          </w:p>
        </w:tc>
        <w:tc>
          <w:tcPr>
            <w:tcW w:w="4230" w:type="dxa"/>
            <w:tcBorders>
              <w:top w:val="single" w:sz="6" w:space="0" w:color="auto"/>
              <w:left w:val="single" w:sz="6" w:space="0" w:color="auto"/>
              <w:bottom w:val="single" w:sz="6" w:space="0" w:color="auto"/>
              <w:right w:val="single" w:sz="6" w:space="0" w:color="auto"/>
            </w:tcBorders>
          </w:tcPr>
          <w:p w14:paraId="49ECC60C" w14:textId="77777777" w:rsidR="008E6490" w:rsidRPr="00C17CAE" w:rsidRDefault="008E6490">
            <w:pPr>
              <w:pStyle w:val="FormData"/>
              <w:rPr>
                <w:b/>
                <w:color w:val="auto"/>
              </w:rPr>
            </w:pPr>
            <w:r w:rsidRPr="00C17CAE">
              <w:rPr>
                <w:b/>
                <w:color w:val="auto"/>
              </w:rPr>
              <w:t>Line Number</w:t>
            </w:r>
          </w:p>
        </w:tc>
        <w:tc>
          <w:tcPr>
            <w:tcW w:w="2520" w:type="dxa"/>
            <w:tcBorders>
              <w:top w:val="single" w:sz="6" w:space="0" w:color="auto"/>
              <w:left w:val="single" w:sz="6" w:space="0" w:color="auto"/>
              <w:bottom w:val="single" w:sz="6" w:space="0" w:color="auto"/>
              <w:right w:val="single" w:sz="12" w:space="0" w:color="auto"/>
            </w:tcBorders>
          </w:tcPr>
          <w:p w14:paraId="1B76AA01" w14:textId="77777777" w:rsidR="008E6490" w:rsidRPr="00C17CAE" w:rsidRDefault="008E6490">
            <w:pPr>
              <w:pStyle w:val="FormData"/>
              <w:rPr>
                <w:b/>
                <w:color w:val="auto"/>
              </w:rPr>
            </w:pPr>
            <w:r w:rsidRPr="00C17CAE">
              <w:rPr>
                <w:b/>
                <w:color w:val="auto"/>
              </w:rPr>
              <w:t>00001</w:t>
            </w:r>
          </w:p>
        </w:tc>
      </w:tr>
      <w:tr w:rsidR="008E6490" w:rsidRPr="00C17CAE" w14:paraId="58E0A9FE" w14:textId="77777777">
        <w:tc>
          <w:tcPr>
            <w:tcW w:w="1710" w:type="dxa"/>
            <w:tcBorders>
              <w:top w:val="single" w:sz="6" w:space="0" w:color="auto"/>
              <w:left w:val="single" w:sz="12" w:space="0" w:color="auto"/>
              <w:bottom w:val="single" w:sz="6" w:space="0" w:color="auto"/>
              <w:right w:val="single" w:sz="6" w:space="0" w:color="auto"/>
            </w:tcBorders>
          </w:tcPr>
          <w:p w14:paraId="5C6FEE19" w14:textId="77777777" w:rsidR="008E6490" w:rsidRPr="00C17CAE" w:rsidRDefault="008E6490">
            <w:pPr>
              <w:pStyle w:val="FormData"/>
              <w:rPr>
                <w:b/>
                <w:color w:val="auto"/>
              </w:rPr>
            </w:pPr>
            <w:r w:rsidRPr="00C17CAE">
              <w:rPr>
                <w:b/>
                <w:color w:val="auto"/>
              </w:rPr>
              <w:t>LNA</w:t>
            </w:r>
          </w:p>
        </w:tc>
        <w:tc>
          <w:tcPr>
            <w:tcW w:w="4230" w:type="dxa"/>
            <w:tcBorders>
              <w:top w:val="single" w:sz="6" w:space="0" w:color="auto"/>
              <w:left w:val="single" w:sz="6" w:space="0" w:color="auto"/>
              <w:bottom w:val="single" w:sz="6" w:space="0" w:color="auto"/>
              <w:right w:val="single" w:sz="6" w:space="0" w:color="auto"/>
            </w:tcBorders>
          </w:tcPr>
          <w:p w14:paraId="4D0E239A" w14:textId="77777777" w:rsidR="008E6490" w:rsidRPr="00C17CAE" w:rsidRDefault="008E6490">
            <w:pPr>
              <w:pStyle w:val="FormData"/>
              <w:rPr>
                <w:b/>
                <w:color w:val="auto"/>
              </w:rPr>
            </w:pPr>
            <w:r w:rsidRPr="00C17CAE">
              <w:rPr>
                <w:b/>
                <w:color w:val="auto"/>
              </w:rPr>
              <w:t>Line Activity</w:t>
            </w:r>
          </w:p>
        </w:tc>
        <w:tc>
          <w:tcPr>
            <w:tcW w:w="2520" w:type="dxa"/>
            <w:tcBorders>
              <w:top w:val="single" w:sz="6" w:space="0" w:color="auto"/>
              <w:left w:val="single" w:sz="6" w:space="0" w:color="auto"/>
              <w:bottom w:val="single" w:sz="6" w:space="0" w:color="auto"/>
              <w:right w:val="single" w:sz="12" w:space="0" w:color="auto"/>
            </w:tcBorders>
          </w:tcPr>
          <w:p w14:paraId="3278A1B7" w14:textId="77777777" w:rsidR="008E6490" w:rsidRPr="00C17CAE" w:rsidRDefault="008E6490">
            <w:pPr>
              <w:pStyle w:val="FormData"/>
              <w:rPr>
                <w:b/>
                <w:color w:val="auto"/>
              </w:rPr>
            </w:pPr>
            <w:r w:rsidRPr="00C17CAE">
              <w:rPr>
                <w:b/>
                <w:color w:val="auto"/>
              </w:rPr>
              <w:t>B</w:t>
            </w:r>
          </w:p>
        </w:tc>
      </w:tr>
      <w:tr w:rsidR="008E6490" w:rsidRPr="00C17CAE" w14:paraId="214D67ED" w14:textId="77777777">
        <w:tc>
          <w:tcPr>
            <w:tcW w:w="1710" w:type="dxa"/>
            <w:tcBorders>
              <w:top w:val="single" w:sz="6" w:space="0" w:color="auto"/>
              <w:left w:val="single" w:sz="12" w:space="0" w:color="auto"/>
              <w:bottom w:val="single" w:sz="12" w:space="0" w:color="auto"/>
              <w:right w:val="single" w:sz="6" w:space="0" w:color="auto"/>
            </w:tcBorders>
          </w:tcPr>
          <w:p w14:paraId="3DE65E2C" w14:textId="77777777" w:rsidR="008E6490" w:rsidRPr="00C17CAE" w:rsidRDefault="008E6490">
            <w:pPr>
              <w:pStyle w:val="FormData"/>
              <w:rPr>
                <w:b/>
                <w:color w:val="auto"/>
              </w:rPr>
            </w:pPr>
            <w:r w:rsidRPr="00C17CAE">
              <w:rPr>
                <w:b/>
                <w:color w:val="auto"/>
              </w:rPr>
              <w:t>TNS</w:t>
            </w:r>
          </w:p>
        </w:tc>
        <w:tc>
          <w:tcPr>
            <w:tcW w:w="4230" w:type="dxa"/>
            <w:tcBorders>
              <w:top w:val="single" w:sz="6" w:space="0" w:color="auto"/>
              <w:left w:val="single" w:sz="6" w:space="0" w:color="auto"/>
              <w:bottom w:val="single" w:sz="12" w:space="0" w:color="auto"/>
              <w:right w:val="single" w:sz="6" w:space="0" w:color="auto"/>
            </w:tcBorders>
          </w:tcPr>
          <w:p w14:paraId="49B7A336" w14:textId="77777777" w:rsidR="008E6490" w:rsidRPr="00C17CAE" w:rsidRDefault="008E6490">
            <w:pPr>
              <w:pStyle w:val="FormData"/>
              <w:rPr>
                <w:b/>
                <w:color w:val="auto"/>
              </w:rPr>
            </w:pPr>
            <w:r w:rsidRPr="00C17CAE">
              <w:rPr>
                <w:b/>
                <w:color w:val="auto"/>
              </w:rPr>
              <w:t>Telephone Numbers</w:t>
            </w:r>
          </w:p>
        </w:tc>
        <w:tc>
          <w:tcPr>
            <w:tcW w:w="2520" w:type="dxa"/>
            <w:tcBorders>
              <w:top w:val="single" w:sz="6" w:space="0" w:color="auto"/>
              <w:left w:val="single" w:sz="6" w:space="0" w:color="auto"/>
              <w:bottom w:val="single" w:sz="12" w:space="0" w:color="auto"/>
              <w:right w:val="single" w:sz="12" w:space="0" w:color="auto"/>
            </w:tcBorders>
          </w:tcPr>
          <w:p w14:paraId="24FD37AB" w14:textId="77777777" w:rsidR="008E6490" w:rsidRPr="00C17CAE" w:rsidRDefault="008E6490">
            <w:pPr>
              <w:pStyle w:val="FormData"/>
              <w:rPr>
                <w:b/>
                <w:color w:val="auto"/>
              </w:rPr>
            </w:pPr>
            <w:r w:rsidRPr="00C17CAE">
              <w:rPr>
                <w:b/>
                <w:color w:val="auto"/>
              </w:rPr>
              <w:t>2513300352</w:t>
            </w:r>
          </w:p>
        </w:tc>
      </w:tr>
    </w:tbl>
    <w:p w14:paraId="3198A98B" w14:textId="77777777" w:rsidR="008E6490" w:rsidRDefault="008E6490">
      <w:pPr>
        <w:rPr>
          <w:rFonts w:ascii="Arial" w:hAnsi="Arial" w:cs="Arial"/>
        </w:rPr>
      </w:pPr>
    </w:p>
    <w:p w14:paraId="48AD070C" w14:textId="77777777" w:rsidR="007B7009" w:rsidRDefault="007B7009" w:rsidP="007B7009"/>
    <w:p w14:paraId="30F43120" w14:textId="77777777" w:rsidR="00D461A0" w:rsidRDefault="00D461A0"/>
    <w:p w14:paraId="230D6355" w14:textId="77777777" w:rsidR="007B7009" w:rsidRDefault="007B7009"/>
    <w:p w14:paraId="53A86B06" w14:textId="77777777" w:rsidR="00CF2709" w:rsidRDefault="00CF2709" w:rsidP="00CF2709"/>
    <w:p w14:paraId="7F1EB964" w14:textId="77777777" w:rsidR="00D461A0" w:rsidRDefault="00D461A0">
      <w:pPr>
        <w:rPr>
          <w:b/>
          <w:bCs/>
          <w:sz w:val="24"/>
        </w:rPr>
      </w:pPr>
    </w:p>
    <w:p w14:paraId="58BB26F7" w14:textId="77777777" w:rsidR="00A00EB4" w:rsidRPr="002672D8" w:rsidRDefault="00A00EB4" w:rsidP="00A00EB4">
      <w:r w:rsidRPr="002672D8">
        <w:t>XML INPUT:</w:t>
      </w:r>
    </w:p>
    <w:p w14:paraId="1ED2B277" w14:textId="77777777" w:rsidR="00A00EB4" w:rsidRPr="002672D8" w:rsidRDefault="00A00EB4" w:rsidP="00A00EB4">
      <w:pPr>
        <w:tabs>
          <w:tab w:val="left" w:pos="1260"/>
        </w:tabs>
      </w:pPr>
      <w:r>
        <w:tab/>
      </w:r>
    </w:p>
    <w:p w14:paraId="50600EA3"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header</w:t>
      </w:r>
      <w:r w:rsidRPr="002672D8">
        <w:rPr>
          <w:rFonts w:cs="Arial"/>
          <w:color w:val="0000FF"/>
        </w:rPr>
        <w:t>&gt;</w:t>
      </w:r>
    </w:p>
    <w:p w14:paraId="101E5796" w14:textId="77777777" w:rsidR="00A00EB4" w:rsidRPr="002672D8" w:rsidRDefault="00A00EB4" w:rsidP="00A00EB4">
      <w:pPr>
        <w:ind w:hanging="480"/>
        <w:rPr>
          <w:rFonts w:cs="Arial"/>
        </w:rPr>
      </w:pPr>
      <w:hyperlink r:id="rId1020"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order:LSR_ORD_REQ</w:t>
      </w:r>
      <w:r w:rsidRPr="002672D8">
        <w:rPr>
          <w:rFonts w:cs="Arial"/>
          <w:color w:val="0000FF"/>
        </w:rPr>
        <w:t>&gt;</w:t>
      </w:r>
    </w:p>
    <w:p w14:paraId="7712DD32" w14:textId="77777777" w:rsidR="00A00EB4" w:rsidRPr="002672D8" w:rsidRDefault="00A00EB4" w:rsidP="00A00EB4">
      <w:pPr>
        <w:ind w:hanging="480"/>
        <w:rPr>
          <w:rFonts w:cs="Arial"/>
        </w:rPr>
      </w:pPr>
      <w:hyperlink r:id="rId1021"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order:HDR</w:t>
      </w:r>
      <w:r w:rsidRPr="002672D8">
        <w:rPr>
          <w:rFonts w:cs="Arial"/>
          <w:color w:val="0000FF"/>
        </w:rPr>
        <w:t>&gt;</w:t>
      </w:r>
    </w:p>
    <w:p w14:paraId="29BCC0D9"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order:CCNA</w:t>
      </w:r>
      <w:r w:rsidRPr="002672D8">
        <w:rPr>
          <w:rFonts w:cs="Arial"/>
          <w:color w:val="0000FF"/>
        </w:rPr>
        <w:t>&gt;</w:t>
      </w:r>
      <w:r w:rsidRPr="002672D8">
        <w:rPr>
          <w:rFonts w:cs="Arial"/>
          <w:bCs/>
        </w:rPr>
        <w:t>ZXL</w:t>
      </w:r>
      <w:r w:rsidRPr="002672D8">
        <w:rPr>
          <w:rFonts w:cs="Arial"/>
          <w:color w:val="0000FF"/>
        </w:rPr>
        <w:t>&lt;/</w:t>
      </w:r>
      <w:r w:rsidRPr="002672D8">
        <w:rPr>
          <w:rFonts w:cs="Arial"/>
          <w:color w:val="990000"/>
        </w:rPr>
        <w:t>order:CCNA</w:t>
      </w:r>
      <w:r w:rsidRPr="002672D8">
        <w:rPr>
          <w:rFonts w:cs="Arial"/>
          <w:color w:val="0000FF"/>
        </w:rPr>
        <w:t>&gt;</w:t>
      </w:r>
      <w:r w:rsidRPr="002672D8">
        <w:rPr>
          <w:rFonts w:cs="Arial"/>
        </w:rPr>
        <w:t xml:space="preserve"> </w:t>
      </w:r>
    </w:p>
    <w:p w14:paraId="493F1E12"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order:PON</w:t>
      </w:r>
      <w:r w:rsidRPr="002672D8">
        <w:rPr>
          <w:rFonts w:cs="Arial"/>
          <w:color w:val="0000FF"/>
        </w:rPr>
        <w:t>&gt;</w:t>
      </w:r>
      <w:r w:rsidRPr="002672D8">
        <w:rPr>
          <w:rFonts w:cs="Arial"/>
          <w:bCs/>
        </w:rPr>
        <w:t>CVT0E030R31</w:t>
      </w:r>
      <w:r w:rsidRPr="002672D8">
        <w:rPr>
          <w:rFonts w:cs="Arial"/>
          <w:color w:val="0000FF"/>
        </w:rPr>
        <w:t>&lt;/</w:t>
      </w:r>
      <w:r w:rsidRPr="002672D8">
        <w:rPr>
          <w:rFonts w:cs="Arial"/>
          <w:color w:val="990000"/>
        </w:rPr>
        <w:t>order:PON</w:t>
      </w:r>
      <w:r w:rsidRPr="002672D8">
        <w:rPr>
          <w:rFonts w:cs="Arial"/>
          <w:color w:val="0000FF"/>
        </w:rPr>
        <w:t>&gt;</w:t>
      </w:r>
      <w:r w:rsidRPr="002672D8">
        <w:rPr>
          <w:rFonts w:cs="Arial"/>
        </w:rPr>
        <w:t xml:space="preserve"> </w:t>
      </w:r>
    </w:p>
    <w:p w14:paraId="15717F32"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order:VER</w:t>
      </w:r>
      <w:r w:rsidRPr="002672D8">
        <w:rPr>
          <w:rFonts w:cs="Arial"/>
          <w:color w:val="0000FF"/>
        </w:rPr>
        <w:t>&gt;</w:t>
      </w:r>
      <w:r w:rsidRPr="002672D8">
        <w:rPr>
          <w:rFonts w:cs="Arial"/>
          <w:bCs/>
        </w:rPr>
        <w:t>00</w:t>
      </w:r>
      <w:r w:rsidRPr="002672D8">
        <w:rPr>
          <w:rFonts w:cs="Arial"/>
          <w:color w:val="0000FF"/>
        </w:rPr>
        <w:t>&lt;/</w:t>
      </w:r>
      <w:r w:rsidRPr="002672D8">
        <w:rPr>
          <w:rFonts w:cs="Arial"/>
          <w:color w:val="990000"/>
        </w:rPr>
        <w:t>order:VER</w:t>
      </w:r>
      <w:r w:rsidRPr="002672D8">
        <w:rPr>
          <w:rFonts w:cs="Arial"/>
          <w:color w:val="0000FF"/>
        </w:rPr>
        <w:t>&gt;</w:t>
      </w:r>
      <w:r w:rsidRPr="002672D8">
        <w:rPr>
          <w:rFonts w:cs="Arial"/>
        </w:rPr>
        <w:t xml:space="preserve"> </w:t>
      </w:r>
    </w:p>
    <w:p w14:paraId="3E294ECC"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order:ATN</w:t>
      </w:r>
      <w:r w:rsidRPr="002672D8">
        <w:rPr>
          <w:rFonts w:cs="Arial"/>
          <w:color w:val="0000FF"/>
        </w:rPr>
        <w:t>&gt;</w:t>
      </w:r>
      <w:r w:rsidRPr="002672D8">
        <w:rPr>
          <w:rFonts w:cs="Arial"/>
          <w:bCs/>
        </w:rPr>
        <w:t>2513300144</w:t>
      </w:r>
      <w:r w:rsidRPr="002672D8">
        <w:rPr>
          <w:rFonts w:cs="Arial"/>
          <w:color w:val="0000FF"/>
        </w:rPr>
        <w:t>&lt;/</w:t>
      </w:r>
      <w:r w:rsidRPr="002672D8">
        <w:rPr>
          <w:rFonts w:cs="Arial"/>
          <w:color w:val="990000"/>
        </w:rPr>
        <w:t>order:ATN</w:t>
      </w:r>
      <w:r w:rsidRPr="002672D8">
        <w:rPr>
          <w:rFonts w:cs="Arial"/>
          <w:color w:val="0000FF"/>
        </w:rPr>
        <w:t>&gt;</w:t>
      </w:r>
      <w:r w:rsidRPr="002672D8">
        <w:rPr>
          <w:rFonts w:cs="Arial"/>
        </w:rPr>
        <w:t xml:space="preserve"> </w:t>
      </w:r>
    </w:p>
    <w:p w14:paraId="51C0B356"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order:RVER</w:t>
      </w:r>
      <w:r w:rsidRPr="002672D8">
        <w:rPr>
          <w:rFonts w:cs="Arial"/>
          <w:color w:val="0000FF"/>
        </w:rPr>
        <w:t>&gt;</w:t>
      </w:r>
      <w:r w:rsidRPr="002672D8">
        <w:rPr>
          <w:rFonts w:cs="Arial"/>
          <w:bCs/>
        </w:rPr>
        <w:t>10.05</w:t>
      </w:r>
      <w:r w:rsidRPr="002672D8">
        <w:rPr>
          <w:rFonts w:cs="Arial"/>
          <w:color w:val="0000FF"/>
        </w:rPr>
        <w:t>&lt;/</w:t>
      </w:r>
      <w:r w:rsidRPr="002672D8">
        <w:rPr>
          <w:rFonts w:cs="Arial"/>
          <w:color w:val="990000"/>
        </w:rPr>
        <w:t>order:RVER</w:t>
      </w:r>
      <w:r w:rsidRPr="002672D8">
        <w:rPr>
          <w:rFonts w:cs="Arial"/>
          <w:color w:val="0000FF"/>
        </w:rPr>
        <w:t>&gt;</w:t>
      </w:r>
      <w:r w:rsidRPr="002672D8">
        <w:rPr>
          <w:rFonts w:cs="Arial"/>
        </w:rPr>
        <w:t xml:space="preserve"> </w:t>
      </w:r>
    </w:p>
    <w:p w14:paraId="68ACD22A"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order:CC</w:t>
      </w:r>
      <w:r w:rsidRPr="002672D8">
        <w:rPr>
          <w:rFonts w:cs="Arial"/>
          <w:color w:val="0000FF"/>
        </w:rPr>
        <w:t>&gt;</w:t>
      </w:r>
      <w:r w:rsidRPr="002672D8">
        <w:rPr>
          <w:rFonts w:cs="Arial"/>
          <w:bCs/>
        </w:rPr>
        <w:t>9999</w:t>
      </w:r>
      <w:r w:rsidRPr="002672D8">
        <w:rPr>
          <w:rFonts w:cs="Arial"/>
          <w:color w:val="0000FF"/>
        </w:rPr>
        <w:t>&lt;/</w:t>
      </w:r>
      <w:r w:rsidRPr="002672D8">
        <w:rPr>
          <w:rFonts w:cs="Arial"/>
          <w:color w:val="990000"/>
        </w:rPr>
        <w:t>order:CC</w:t>
      </w:r>
      <w:r w:rsidRPr="002672D8">
        <w:rPr>
          <w:rFonts w:cs="Arial"/>
          <w:color w:val="0000FF"/>
        </w:rPr>
        <w:t>&gt;</w:t>
      </w:r>
      <w:r w:rsidRPr="002672D8">
        <w:rPr>
          <w:rFonts w:cs="Arial"/>
        </w:rPr>
        <w:t xml:space="preserve"> </w:t>
      </w:r>
    </w:p>
    <w:p w14:paraId="490792FD"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order:STATE</w:t>
      </w:r>
      <w:r w:rsidRPr="002672D8">
        <w:rPr>
          <w:rFonts w:cs="Arial"/>
          <w:color w:val="0000FF"/>
        </w:rPr>
        <w:t>&gt;</w:t>
      </w:r>
      <w:smartTag w:uri="urn:schemas-microsoft-com:office:smarttags" w:element="State">
        <w:smartTag w:uri="urn:schemas-microsoft-com:office:smarttags" w:element="place">
          <w:r w:rsidRPr="002672D8">
            <w:rPr>
              <w:rFonts w:cs="Arial"/>
              <w:bCs/>
            </w:rPr>
            <w:t>AL</w:t>
          </w:r>
        </w:smartTag>
      </w:smartTag>
      <w:r w:rsidRPr="002672D8">
        <w:rPr>
          <w:rFonts w:cs="Arial"/>
          <w:color w:val="0000FF"/>
        </w:rPr>
        <w:t>&lt;/</w:t>
      </w:r>
      <w:r w:rsidRPr="002672D8">
        <w:rPr>
          <w:rFonts w:cs="Arial"/>
          <w:color w:val="990000"/>
        </w:rPr>
        <w:t>order:STATE</w:t>
      </w:r>
      <w:r w:rsidRPr="002672D8">
        <w:rPr>
          <w:rFonts w:cs="Arial"/>
          <w:color w:val="0000FF"/>
        </w:rPr>
        <w:t>&gt;</w:t>
      </w:r>
      <w:r w:rsidRPr="002672D8">
        <w:rPr>
          <w:rFonts w:cs="Arial"/>
        </w:rPr>
        <w:t xml:space="preserve"> </w:t>
      </w:r>
    </w:p>
    <w:p w14:paraId="429EC5CF"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order:DTSENT</w:t>
      </w:r>
      <w:r w:rsidRPr="002672D8">
        <w:rPr>
          <w:rFonts w:cs="Arial"/>
          <w:color w:val="0000FF"/>
        </w:rPr>
        <w:t>&gt;</w:t>
      </w:r>
      <w:r w:rsidRPr="002672D8">
        <w:rPr>
          <w:rFonts w:cs="Arial"/>
          <w:bCs/>
        </w:rPr>
        <w:t>200906211029AM</w:t>
      </w:r>
      <w:r w:rsidRPr="002672D8">
        <w:rPr>
          <w:rFonts w:cs="Arial"/>
          <w:color w:val="0000FF"/>
        </w:rPr>
        <w:t>&lt;/</w:t>
      </w:r>
      <w:r w:rsidRPr="002672D8">
        <w:rPr>
          <w:rFonts w:cs="Arial"/>
          <w:color w:val="990000"/>
        </w:rPr>
        <w:t>order:DTSENT</w:t>
      </w:r>
      <w:r w:rsidRPr="002672D8">
        <w:rPr>
          <w:rFonts w:cs="Arial"/>
          <w:color w:val="0000FF"/>
        </w:rPr>
        <w:t>&gt;</w:t>
      </w:r>
      <w:r w:rsidRPr="002672D8">
        <w:rPr>
          <w:rFonts w:cs="Arial"/>
        </w:rPr>
        <w:t xml:space="preserve"> </w:t>
      </w:r>
    </w:p>
    <w:p w14:paraId="60175E21"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order:MSG_TIMESTAMP</w:t>
      </w:r>
      <w:r w:rsidRPr="002672D8">
        <w:rPr>
          <w:rFonts w:cs="Arial"/>
          <w:color w:val="0000FF"/>
        </w:rPr>
        <w:t>&gt;</w:t>
      </w:r>
      <w:r w:rsidRPr="002672D8">
        <w:rPr>
          <w:rFonts w:cs="Arial"/>
          <w:bCs/>
        </w:rPr>
        <w:t>2009-06-21T10:29:01-05:00</w:t>
      </w:r>
      <w:r w:rsidRPr="002672D8">
        <w:rPr>
          <w:rFonts w:cs="Arial"/>
          <w:color w:val="0000FF"/>
        </w:rPr>
        <w:t>&lt;/</w:t>
      </w:r>
      <w:r w:rsidRPr="002672D8">
        <w:rPr>
          <w:rFonts w:cs="Arial"/>
          <w:color w:val="990000"/>
        </w:rPr>
        <w:t>order:MSG_TIMESTAMP</w:t>
      </w:r>
      <w:r w:rsidRPr="002672D8">
        <w:rPr>
          <w:rFonts w:cs="Arial"/>
          <w:color w:val="0000FF"/>
        </w:rPr>
        <w:t>&gt;</w:t>
      </w:r>
      <w:r w:rsidRPr="002672D8">
        <w:rPr>
          <w:rFonts w:cs="Arial"/>
        </w:rPr>
        <w:t xml:space="preserve"> </w:t>
      </w:r>
    </w:p>
    <w:p w14:paraId="7B830036"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order:HDR</w:t>
      </w:r>
      <w:r w:rsidRPr="002672D8">
        <w:rPr>
          <w:rFonts w:cs="Arial"/>
          <w:color w:val="0000FF"/>
        </w:rPr>
        <w:t>&gt;</w:t>
      </w:r>
    </w:p>
    <w:p w14:paraId="6BAC0ADB" w14:textId="77777777" w:rsidR="00A00EB4" w:rsidRPr="002672D8" w:rsidRDefault="00A00EB4" w:rsidP="00A00EB4">
      <w:pPr>
        <w:ind w:hanging="480"/>
        <w:rPr>
          <w:rFonts w:cs="Arial"/>
        </w:rPr>
      </w:pPr>
      <w:hyperlink r:id="rId1022"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order:LSR</w:t>
      </w:r>
      <w:r w:rsidRPr="002672D8">
        <w:rPr>
          <w:rFonts w:cs="Arial"/>
          <w:color w:val="0000FF"/>
        </w:rPr>
        <w:t>&gt;</w:t>
      </w:r>
    </w:p>
    <w:p w14:paraId="42295B7C" w14:textId="77777777" w:rsidR="00A00EB4" w:rsidRPr="002672D8" w:rsidRDefault="00A00EB4" w:rsidP="00A00EB4">
      <w:pPr>
        <w:ind w:hanging="480"/>
        <w:rPr>
          <w:rFonts w:cs="Arial"/>
        </w:rPr>
      </w:pPr>
      <w:hyperlink r:id="rId1023"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order:LSR_ADMIN</w:t>
      </w:r>
      <w:r w:rsidRPr="002672D8">
        <w:rPr>
          <w:rFonts w:cs="Arial"/>
          <w:color w:val="0000FF"/>
        </w:rPr>
        <w:t>&gt;</w:t>
      </w:r>
    </w:p>
    <w:p w14:paraId="47A77B7D"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order:SC</w:t>
      </w:r>
      <w:r w:rsidRPr="002672D8">
        <w:rPr>
          <w:rFonts w:cs="Arial"/>
          <w:color w:val="0000FF"/>
        </w:rPr>
        <w:t>&gt;</w:t>
      </w:r>
      <w:r w:rsidRPr="002672D8">
        <w:rPr>
          <w:rFonts w:cs="Arial"/>
          <w:bCs/>
        </w:rPr>
        <w:t>LCSC</w:t>
      </w:r>
      <w:r w:rsidRPr="002672D8">
        <w:rPr>
          <w:rFonts w:cs="Arial"/>
          <w:color w:val="0000FF"/>
        </w:rPr>
        <w:t>&lt;/</w:t>
      </w:r>
      <w:r w:rsidRPr="002672D8">
        <w:rPr>
          <w:rFonts w:cs="Arial"/>
          <w:color w:val="990000"/>
        </w:rPr>
        <w:t>order:SC</w:t>
      </w:r>
      <w:r w:rsidRPr="002672D8">
        <w:rPr>
          <w:rFonts w:cs="Arial"/>
          <w:color w:val="0000FF"/>
        </w:rPr>
        <w:t>&gt;</w:t>
      </w:r>
      <w:r w:rsidRPr="002672D8">
        <w:rPr>
          <w:rFonts w:cs="Arial"/>
        </w:rPr>
        <w:t xml:space="preserve"> </w:t>
      </w:r>
    </w:p>
    <w:p w14:paraId="7F394346"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order:PROJECT</w:t>
      </w:r>
      <w:r w:rsidRPr="002672D8">
        <w:rPr>
          <w:rFonts w:cs="Arial"/>
          <w:color w:val="0000FF"/>
        </w:rPr>
        <w:t>&gt;</w:t>
      </w:r>
      <w:r w:rsidRPr="002672D8">
        <w:rPr>
          <w:rFonts w:cs="Arial"/>
          <w:bCs/>
        </w:rPr>
        <w:t>CAVENOBILL</w:t>
      </w:r>
      <w:r w:rsidRPr="002672D8">
        <w:rPr>
          <w:rFonts w:cs="Arial"/>
          <w:color w:val="0000FF"/>
        </w:rPr>
        <w:t>&lt;/</w:t>
      </w:r>
      <w:r w:rsidRPr="002672D8">
        <w:rPr>
          <w:rFonts w:cs="Arial"/>
          <w:color w:val="990000"/>
        </w:rPr>
        <w:t>order:PROJECT</w:t>
      </w:r>
      <w:r w:rsidRPr="002672D8">
        <w:rPr>
          <w:rFonts w:cs="Arial"/>
          <w:color w:val="0000FF"/>
        </w:rPr>
        <w:t>&gt;</w:t>
      </w:r>
      <w:r w:rsidRPr="002672D8">
        <w:rPr>
          <w:rFonts w:cs="Arial"/>
        </w:rPr>
        <w:t xml:space="preserve"> </w:t>
      </w:r>
    </w:p>
    <w:p w14:paraId="52D6BE9A"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order:REQTYP</w:t>
      </w:r>
      <w:r w:rsidRPr="002672D8">
        <w:rPr>
          <w:rFonts w:cs="Arial"/>
          <w:color w:val="0000FF"/>
        </w:rPr>
        <w:t>&gt;</w:t>
      </w:r>
      <w:r w:rsidRPr="002672D8">
        <w:rPr>
          <w:rFonts w:cs="Arial"/>
          <w:bCs/>
        </w:rPr>
        <w:t>EB</w:t>
      </w:r>
      <w:r w:rsidRPr="002672D8">
        <w:rPr>
          <w:rFonts w:cs="Arial"/>
          <w:color w:val="0000FF"/>
        </w:rPr>
        <w:t>&lt;/</w:t>
      </w:r>
      <w:r w:rsidRPr="002672D8">
        <w:rPr>
          <w:rFonts w:cs="Arial"/>
          <w:color w:val="990000"/>
        </w:rPr>
        <w:t>order:REQTYP</w:t>
      </w:r>
      <w:r w:rsidRPr="002672D8">
        <w:rPr>
          <w:rFonts w:cs="Arial"/>
          <w:color w:val="0000FF"/>
        </w:rPr>
        <w:t>&gt;</w:t>
      </w:r>
      <w:r w:rsidRPr="002672D8">
        <w:rPr>
          <w:rFonts w:cs="Arial"/>
        </w:rPr>
        <w:t xml:space="preserve"> </w:t>
      </w:r>
    </w:p>
    <w:p w14:paraId="135B02A0"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order:ACT</w:t>
      </w:r>
      <w:r w:rsidRPr="002672D8">
        <w:rPr>
          <w:rFonts w:cs="Arial"/>
          <w:color w:val="0000FF"/>
        </w:rPr>
        <w:t>&gt;</w:t>
      </w:r>
      <w:r w:rsidRPr="002672D8">
        <w:rPr>
          <w:rFonts w:cs="Arial"/>
          <w:bCs/>
        </w:rPr>
        <w:t>S</w:t>
      </w:r>
      <w:r w:rsidRPr="002672D8">
        <w:rPr>
          <w:rFonts w:cs="Arial"/>
          <w:color w:val="0000FF"/>
        </w:rPr>
        <w:t>&lt;/</w:t>
      </w:r>
      <w:r w:rsidRPr="002672D8">
        <w:rPr>
          <w:rFonts w:cs="Arial"/>
          <w:color w:val="990000"/>
        </w:rPr>
        <w:t>order:ACT</w:t>
      </w:r>
      <w:r w:rsidRPr="002672D8">
        <w:rPr>
          <w:rFonts w:cs="Arial"/>
          <w:color w:val="0000FF"/>
        </w:rPr>
        <w:t>&gt;</w:t>
      </w:r>
      <w:r w:rsidRPr="002672D8">
        <w:rPr>
          <w:rFonts w:cs="Arial"/>
        </w:rPr>
        <w:t xml:space="preserve"> </w:t>
      </w:r>
    </w:p>
    <w:p w14:paraId="25805E16" w14:textId="77777777" w:rsidR="00A00EB4" w:rsidRPr="002672D8" w:rsidRDefault="00A00EB4" w:rsidP="00A00EB4">
      <w:pPr>
        <w:ind w:hanging="480"/>
        <w:rPr>
          <w:rFonts w:cs="Arial"/>
        </w:rPr>
      </w:pPr>
      <w:hyperlink r:id="rId1024"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order:AUTHORIZATION</w:t>
      </w:r>
      <w:r w:rsidRPr="002672D8">
        <w:rPr>
          <w:rFonts w:cs="Arial"/>
          <w:color w:val="0000FF"/>
        </w:rPr>
        <w:t>&gt;</w:t>
      </w:r>
    </w:p>
    <w:p w14:paraId="48A6410B"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order:TOS</w:t>
      </w:r>
      <w:r w:rsidRPr="002672D8">
        <w:rPr>
          <w:rFonts w:cs="Arial"/>
          <w:color w:val="0000FF"/>
        </w:rPr>
        <w:t>&gt;</w:t>
      </w:r>
      <w:r w:rsidRPr="002672D8">
        <w:rPr>
          <w:rFonts w:cs="Arial"/>
          <w:bCs/>
        </w:rPr>
        <w:t>2AF-</w:t>
      </w:r>
      <w:r w:rsidRPr="002672D8">
        <w:rPr>
          <w:rFonts w:cs="Arial"/>
          <w:color w:val="0000FF"/>
        </w:rPr>
        <w:t>&lt;/</w:t>
      </w:r>
      <w:r w:rsidRPr="002672D8">
        <w:rPr>
          <w:rFonts w:cs="Arial"/>
          <w:color w:val="990000"/>
        </w:rPr>
        <w:t>order:TOS</w:t>
      </w:r>
      <w:r w:rsidRPr="002672D8">
        <w:rPr>
          <w:rFonts w:cs="Arial"/>
          <w:color w:val="0000FF"/>
        </w:rPr>
        <w:t>&gt;</w:t>
      </w:r>
      <w:r w:rsidRPr="002672D8">
        <w:rPr>
          <w:rFonts w:cs="Arial"/>
        </w:rPr>
        <w:t xml:space="preserve"> </w:t>
      </w:r>
    </w:p>
    <w:p w14:paraId="2D1A0EAD"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order:DDD</w:t>
      </w:r>
      <w:r w:rsidRPr="002672D8">
        <w:rPr>
          <w:rFonts w:cs="Arial"/>
          <w:color w:val="0000FF"/>
        </w:rPr>
        <w:t>&gt;</w:t>
      </w:r>
      <w:r w:rsidRPr="002672D8">
        <w:rPr>
          <w:rFonts w:cs="Arial"/>
          <w:bCs/>
        </w:rPr>
        <w:t>20091204</w:t>
      </w:r>
      <w:r w:rsidRPr="002672D8">
        <w:rPr>
          <w:rFonts w:cs="Arial"/>
          <w:color w:val="0000FF"/>
        </w:rPr>
        <w:t>&lt;/</w:t>
      </w:r>
      <w:r w:rsidRPr="002672D8">
        <w:rPr>
          <w:rFonts w:cs="Arial"/>
          <w:color w:val="990000"/>
        </w:rPr>
        <w:t>order:DDD</w:t>
      </w:r>
      <w:r w:rsidRPr="002672D8">
        <w:rPr>
          <w:rFonts w:cs="Arial"/>
          <w:color w:val="0000FF"/>
        </w:rPr>
        <w:t>&gt;</w:t>
      </w:r>
      <w:r w:rsidRPr="002672D8">
        <w:rPr>
          <w:rFonts w:cs="Arial"/>
        </w:rPr>
        <w:t xml:space="preserve"> </w:t>
      </w:r>
    </w:p>
    <w:p w14:paraId="5BB1C7DB"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order:AUTHORIZATION</w:t>
      </w:r>
      <w:r w:rsidRPr="002672D8">
        <w:rPr>
          <w:rFonts w:cs="Arial"/>
          <w:color w:val="0000FF"/>
        </w:rPr>
        <w:t>&gt;</w:t>
      </w:r>
    </w:p>
    <w:p w14:paraId="4E4D0190"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order:LSR_ADMIN</w:t>
      </w:r>
      <w:r w:rsidRPr="002672D8">
        <w:rPr>
          <w:rFonts w:cs="Arial"/>
          <w:color w:val="0000FF"/>
        </w:rPr>
        <w:t>&gt;</w:t>
      </w:r>
    </w:p>
    <w:p w14:paraId="7B41C574" w14:textId="77777777" w:rsidR="00A00EB4" w:rsidRPr="002672D8" w:rsidRDefault="00A00EB4" w:rsidP="00A00EB4">
      <w:pPr>
        <w:ind w:hanging="480"/>
        <w:rPr>
          <w:rFonts w:cs="Arial"/>
        </w:rPr>
      </w:pPr>
      <w:hyperlink r:id="rId1025"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order:LSR_BILL</w:t>
      </w:r>
      <w:r w:rsidRPr="002672D8">
        <w:rPr>
          <w:rFonts w:cs="Arial"/>
          <w:color w:val="0000FF"/>
        </w:rPr>
        <w:t>&gt;</w:t>
      </w:r>
    </w:p>
    <w:p w14:paraId="2540F2AC"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order:BAN1</w:t>
      </w:r>
      <w:r w:rsidRPr="002672D8">
        <w:rPr>
          <w:rFonts w:cs="Arial"/>
          <w:color w:val="0000FF"/>
        </w:rPr>
        <w:t>&gt;</w:t>
      </w:r>
      <w:r w:rsidRPr="002672D8">
        <w:rPr>
          <w:rFonts w:cs="Arial"/>
          <w:bCs/>
        </w:rPr>
        <w:t>205Q885521521</w:t>
      </w:r>
      <w:r w:rsidRPr="002672D8">
        <w:rPr>
          <w:rFonts w:cs="Arial"/>
          <w:color w:val="0000FF"/>
        </w:rPr>
        <w:t>&lt;/</w:t>
      </w:r>
      <w:r w:rsidRPr="002672D8">
        <w:rPr>
          <w:rFonts w:cs="Arial"/>
          <w:color w:val="990000"/>
        </w:rPr>
        <w:t>order:BAN1</w:t>
      </w:r>
      <w:r w:rsidRPr="002672D8">
        <w:rPr>
          <w:rFonts w:cs="Arial"/>
          <w:color w:val="0000FF"/>
        </w:rPr>
        <w:t>&gt;</w:t>
      </w:r>
      <w:r w:rsidRPr="002672D8">
        <w:rPr>
          <w:rFonts w:cs="Arial"/>
        </w:rPr>
        <w:t xml:space="preserve"> </w:t>
      </w:r>
    </w:p>
    <w:p w14:paraId="47AA69F4"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order:LSR_BILL</w:t>
      </w:r>
      <w:r w:rsidRPr="002672D8">
        <w:rPr>
          <w:rFonts w:cs="Arial"/>
          <w:color w:val="0000FF"/>
        </w:rPr>
        <w:t>&gt;</w:t>
      </w:r>
    </w:p>
    <w:p w14:paraId="6FAF9BB1" w14:textId="77777777" w:rsidR="00A00EB4" w:rsidRPr="002672D8" w:rsidRDefault="00A00EB4" w:rsidP="00A00EB4">
      <w:pPr>
        <w:ind w:hanging="480"/>
        <w:rPr>
          <w:rFonts w:cs="Arial"/>
        </w:rPr>
      </w:pPr>
      <w:hyperlink r:id="rId1026"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order:CONTACT</w:t>
      </w:r>
      <w:r w:rsidRPr="002672D8">
        <w:rPr>
          <w:rFonts w:cs="Arial"/>
          <w:color w:val="0000FF"/>
        </w:rPr>
        <w:t>&gt;</w:t>
      </w:r>
    </w:p>
    <w:p w14:paraId="3EF4BE47"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order:INIT</w:t>
      </w:r>
      <w:r w:rsidRPr="002672D8">
        <w:rPr>
          <w:rFonts w:cs="Arial"/>
          <w:color w:val="0000FF"/>
        </w:rPr>
        <w:t>&gt;</w:t>
      </w:r>
      <w:r w:rsidRPr="002672D8">
        <w:rPr>
          <w:rFonts w:cs="Arial"/>
          <w:bCs/>
        </w:rPr>
        <w:t>Bojangles</w:t>
      </w:r>
      <w:r w:rsidRPr="002672D8">
        <w:rPr>
          <w:rFonts w:cs="Arial"/>
          <w:color w:val="0000FF"/>
        </w:rPr>
        <w:t>&lt;/</w:t>
      </w:r>
      <w:r w:rsidRPr="002672D8">
        <w:rPr>
          <w:rFonts w:cs="Arial"/>
          <w:color w:val="990000"/>
        </w:rPr>
        <w:t>order:INIT</w:t>
      </w:r>
      <w:r w:rsidRPr="002672D8">
        <w:rPr>
          <w:rFonts w:cs="Arial"/>
          <w:color w:val="0000FF"/>
        </w:rPr>
        <w:t>&gt;</w:t>
      </w:r>
      <w:r w:rsidRPr="002672D8">
        <w:rPr>
          <w:rFonts w:cs="Arial"/>
        </w:rPr>
        <w:t xml:space="preserve"> </w:t>
      </w:r>
    </w:p>
    <w:p w14:paraId="4E346FB3"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order:INIT_TEL_NO</w:t>
      </w:r>
      <w:r w:rsidRPr="002672D8">
        <w:rPr>
          <w:rFonts w:cs="Arial"/>
          <w:color w:val="0000FF"/>
        </w:rPr>
        <w:t>&gt;</w:t>
      </w:r>
      <w:r w:rsidRPr="002672D8">
        <w:rPr>
          <w:rFonts w:cs="Arial"/>
          <w:bCs/>
        </w:rPr>
        <w:t>4049274567</w:t>
      </w:r>
      <w:r w:rsidRPr="002672D8">
        <w:rPr>
          <w:rFonts w:cs="Arial"/>
          <w:color w:val="0000FF"/>
        </w:rPr>
        <w:t>&lt;/</w:t>
      </w:r>
      <w:r w:rsidRPr="002672D8">
        <w:rPr>
          <w:rFonts w:cs="Arial"/>
          <w:color w:val="990000"/>
        </w:rPr>
        <w:t>order:INIT_TEL_NO</w:t>
      </w:r>
      <w:r w:rsidRPr="002672D8">
        <w:rPr>
          <w:rFonts w:cs="Arial"/>
          <w:color w:val="0000FF"/>
        </w:rPr>
        <w:t>&gt;</w:t>
      </w:r>
      <w:r w:rsidRPr="002672D8">
        <w:rPr>
          <w:rFonts w:cs="Arial"/>
        </w:rPr>
        <w:t xml:space="preserve"> </w:t>
      </w:r>
    </w:p>
    <w:p w14:paraId="4CAE11EC"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order:INIT_FAX_NO</w:t>
      </w:r>
      <w:r w:rsidRPr="002672D8">
        <w:rPr>
          <w:rFonts w:cs="Arial"/>
          <w:color w:val="0000FF"/>
        </w:rPr>
        <w:t>&gt;</w:t>
      </w:r>
      <w:r w:rsidRPr="002672D8">
        <w:rPr>
          <w:rFonts w:cs="Arial"/>
          <w:bCs/>
        </w:rPr>
        <w:t>4049271234</w:t>
      </w:r>
      <w:r w:rsidRPr="002672D8">
        <w:rPr>
          <w:rFonts w:cs="Arial"/>
          <w:color w:val="0000FF"/>
        </w:rPr>
        <w:t>&lt;/</w:t>
      </w:r>
      <w:r w:rsidRPr="002672D8">
        <w:rPr>
          <w:rFonts w:cs="Arial"/>
          <w:color w:val="990000"/>
        </w:rPr>
        <w:t>order:INIT_FAX_NO</w:t>
      </w:r>
      <w:r w:rsidRPr="002672D8">
        <w:rPr>
          <w:rFonts w:cs="Arial"/>
          <w:color w:val="0000FF"/>
        </w:rPr>
        <w:t>&gt;</w:t>
      </w:r>
      <w:r w:rsidRPr="002672D8">
        <w:rPr>
          <w:rFonts w:cs="Arial"/>
        </w:rPr>
        <w:t xml:space="preserve"> </w:t>
      </w:r>
    </w:p>
    <w:p w14:paraId="4CF27A27"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order:CONTACT</w:t>
      </w:r>
      <w:r w:rsidRPr="002672D8">
        <w:rPr>
          <w:rFonts w:cs="Arial"/>
          <w:color w:val="0000FF"/>
        </w:rPr>
        <w:t>&gt;</w:t>
      </w:r>
    </w:p>
    <w:p w14:paraId="0D4507D5"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order:LSR</w:t>
      </w:r>
      <w:r w:rsidRPr="002672D8">
        <w:rPr>
          <w:rFonts w:cs="Arial"/>
          <w:color w:val="0000FF"/>
        </w:rPr>
        <w:t>&gt;</w:t>
      </w:r>
    </w:p>
    <w:p w14:paraId="2C4A2BCE" w14:textId="77777777" w:rsidR="00A00EB4" w:rsidRPr="002672D8" w:rsidRDefault="00A00EB4" w:rsidP="00A00EB4">
      <w:pPr>
        <w:ind w:hanging="480"/>
        <w:rPr>
          <w:rFonts w:cs="Arial"/>
        </w:rPr>
      </w:pPr>
      <w:hyperlink r:id="rId1027"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order:EU</w:t>
      </w:r>
      <w:r w:rsidRPr="002672D8">
        <w:rPr>
          <w:rFonts w:cs="Arial"/>
          <w:color w:val="0000FF"/>
        </w:rPr>
        <w:t>&gt;</w:t>
      </w:r>
    </w:p>
    <w:p w14:paraId="347F44DE" w14:textId="77777777" w:rsidR="00A00EB4" w:rsidRPr="002672D8" w:rsidRDefault="00A00EB4" w:rsidP="00A00EB4">
      <w:pPr>
        <w:ind w:hanging="480"/>
        <w:rPr>
          <w:rFonts w:cs="Arial"/>
        </w:rPr>
      </w:pPr>
      <w:hyperlink r:id="rId1028"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order:LOC_ACCESS</w:t>
      </w:r>
      <w:r w:rsidRPr="002672D8">
        <w:rPr>
          <w:rFonts w:cs="Arial"/>
          <w:color w:val="0000FF"/>
        </w:rPr>
        <w:t>&gt;</w:t>
      </w:r>
    </w:p>
    <w:p w14:paraId="1181D9FC" w14:textId="77777777" w:rsidR="00A00EB4" w:rsidRPr="002672D8" w:rsidRDefault="00A00EB4" w:rsidP="00A00EB4">
      <w:pPr>
        <w:ind w:hanging="480"/>
        <w:rPr>
          <w:rFonts w:cs="Arial"/>
        </w:rPr>
      </w:pPr>
      <w:hyperlink r:id="rId1029"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order:LOC_ACCESS_HEADER_INFO</w:t>
      </w:r>
      <w:r w:rsidRPr="002672D8">
        <w:rPr>
          <w:rFonts w:cs="Arial"/>
          <w:color w:val="0000FF"/>
        </w:rPr>
        <w:t>&gt;</w:t>
      </w:r>
    </w:p>
    <w:p w14:paraId="3D944A26"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order:NAME</w:t>
      </w:r>
      <w:r w:rsidRPr="002672D8">
        <w:rPr>
          <w:rFonts w:cs="Arial"/>
          <w:color w:val="0000FF"/>
        </w:rPr>
        <w:t>&gt;</w:t>
      </w:r>
      <w:r w:rsidRPr="002672D8">
        <w:rPr>
          <w:rFonts w:cs="Arial"/>
          <w:bCs/>
        </w:rPr>
        <w:t>Captain Morgan</w:t>
      </w:r>
      <w:r w:rsidRPr="002672D8">
        <w:rPr>
          <w:rFonts w:cs="Arial"/>
          <w:color w:val="0000FF"/>
        </w:rPr>
        <w:t>&lt;/</w:t>
      </w:r>
      <w:r w:rsidRPr="002672D8">
        <w:rPr>
          <w:rFonts w:cs="Arial"/>
          <w:color w:val="990000"/>
        </w:rPr>
        <w:t>order:NAME</w:t>
      </w:r>
      <w:r w:rsidRPr="002672D8">
        <w:rPr>
          <w:rFonts w:cs="Arial"/>
          <w:color w:val="0000FF"/>
        </w:rPr>
        <w:t>&gt;</w:t>
      </w:r>
      <w:r w:rsidRPr="002672D8">
        <w:rPr>
          <w:rFonts w:cs="Arial"/>
        </w:rPr>
        <w:t xml:space="preserve"> </w:t>
      </w:r>
    </w:p>
    <w:p w14:paraId="7CED7715"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order:LOC_ACCESS_HEADER_INFO</w:t>
      </w:r>
      <w:r w:rsidRPr="002672D8">
        <w:rPr>
          <w:rFonts w:cs="Arial"/>
          <w:color w:val="0000FF"/>
        </w:rPr>
        <w:t>&gt;</w:t>
      </w:r>
    </w:p>
    <w:p w14:paraId="3CFE5452"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order:LOC_ACCESS</w:t>
      </w:r>
      <w:r w:rsidRPr="002672D8">
        <w:rPr>
          <w:rFonts w:cs="Arial"/>
          <w:color w:val="0000FF"/>
        </w:rPr>
        <w:t>&gt;</w:t>
      </w:r>
    </w:p>
    <w:p w14:paraId="03F592A7"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order:EU</w:t>
      </w:r>
      <w:r w:rsidRPr="002672D8">
        <w:rPr>
          <w:rFonts w:cs="Arial"/>
          <w:color w:val="0000FF"/>
        </w:rPr>
        <w:t>&gt;</w:t>
      </w:r>
    </w:p>
    <w:p w14:paraId="7F07C15E" w14:textId="77777777" w:rsidR="00A00EB4" w:rsidRPr="002672D8" w:rsidRDefault="00A00EB4" w:rsidP="00A00EB4">
      <w:pPr>
        <w:ind w:hanging="480"/>
        <w:rPr>
          <w:rFonts w:cs="Arial"/>
        </w:rPr>
      </w:pPr>
      <w:hyperlink r:id="rId1030"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order:RS</w:t>
      </w:r>
      <w:r w:rsidRPr="002672D8">
        <w:rPr>
          <w:rFonts w:cs="Arial"/>
          <w:color w:val="0000FF"/>
        </w:rPr>
        <w:t>&gt;</w:t>
      </w:r>
    </w:p>
    <w:p w14:paraId="679235E5" w14:textId="77777777" w:rsidR="00A00EB4" w:rsidRPr="002672D8" w:rsidRDefault="00A00EB4" w:rsidP="00A00EB4">
      <w:pPr>
        <w:ind w:hanging="480"/>
        <w:rPr>
          <w:rFonts w:cs="Arial"/>
        </w:rPr>
      </w:pPr>
      <w:hyperlink r:id="rId1031"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order:RS_ADMIN</w:t>
      </w:r>
      <w:r w:rsidRPr="002672D8">
        <w:rPr>
          <w:rFonts w:cs="Arial"/>
          <w:color w:val="0000FF"/>
        </w:rPr>
        <w:t>&gt;</w:t>
      </w:r>
    </w:p>
    <w:p w14:paraId="6F2A910B"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order:RSQTY</w:t>
      </w:r>
      <w:r w:rsidRPr="002672D8">
        <w:rPr>
          <w:rFonts w:cs="Arial"/>
          <w:color w:val="0000FF"/>
        </w:rPr>
        <w:t>&gt;</w:t>
      </w:r>
      <w:r w:rsidRPr="002672D8">
        <w:rPr>
          <w:rFonts w:cs="Arial"/>
          <w:bCs/>
        </w:rPr>
        <w:t>001</w:t>
      </w:r>
      <w:r w:rsidRPr="002672D8">
        <w:rPr>
          <w:rFonts w:cs="Arial"/>
          <w:color w:val="0000FF"/>
        </w:rPr>
        <w:t>&lt;/</w:t>
      </w:r>
      <w:r w:rsidRPr="002672D8">
        <w:rPr>
          <w:rFonts w:cs="Arial"/>
          <w:color w:val="990000"/>
        </w:rPr>
        <w:t>order:RSQTY</w:t>
      </w:r>
      <w:r w:rsidRPr="002672D8">
        <w:rPr>
          <w:rFonts w:cs="Arial"/>
          <w:color w:val="0000FF"/>
        </w:rPr>
        <w:t>&gt;</w:t>
      </w:r>
      <w:r w:rsidRPr="002672D8">
        <w:rPr>
          <w:rFonts w:cs="Arial"/>
        </w:rPr>
        <w:t xml:space="preserve"> </w:t>
      </w:r>
    </w:p>
    <w:p w14:paraId="4F0B40B1"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order:RS_ADMIN</w:t>
      </w:r>
      <w:r w:rsidRPr="002672D8">
        <w:rPr>
          <w:rFonts w:cs="Arial"/>
          <w:color w:val="0000FF"/>
        </w:rPr>
        <w:t>&gt;</w:t>
      </w:r>
    </w:p>
    <w:p w14:paraId="7DBD9D24" w14:textId="77777777" w:rsidR="00A00EB4" w:rsidRPr="002672D8" w:rsidRDefault="00A00EB4" w:rsidP="00A00EB4">
      <w:pPr>
        <w:ind w:hanging="480"/>
        <w:rPr>
          <w:rFonts w:cs="Arial"/>
        </w:rPr>
      </w:pPr>
      <w:hyperlink r:id="rId1032"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order:RS_SVC_DET</w:t>
      </w:r>
      <w:r w:rsidRPr="002672D8">
        <w:rPr>
          <w:rFonts w:cs="Arial"/>
          <w:color w:val="0000FF"/>
        </w:rPr>
        <w:t>&gt;</w:t>
      </w:r>
    </w:p>
    <w:p w14:paraId="6E425BEC"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order:TNS</w:t>
      </w:r>
      <w:r w:rsidRPr="002672D8">
        <w:rPr>
          <w:rFonts w:cs="Arial"/>
          <w:color w:val="0000FF"/>
        </w:rPr>
        <w:t>&gt;</w:t>
      </w:r>
      <w:r w:rsidRPr="002672D8">
        <w:rPr>
          <w:rFonts w:cs="Arial"/>
          <w:bCs/>
        </w:rPr>
        <w:t>2513300352</w:t>
      </w:r>
      <w:r w:rsidRPr="002672D8">
        <w:rPr>
          <w:rFonts w:cs="Arial"/>
          <w:color w:val="0000FF"/>
        </w:rPr>
        <w:t>&lt;/</w:t>
      </w:r>
      <w:r w:rsidRPr="002672D8">
        <w:rPr>
          <w:rFonts w:cs="Arial"/>
          <w:color w:val="990000"/>
        </w:rPr>
        <w:t>order:TNS</w:t>
      </w:r>
      <w:r w:rsidRPr="002672D8">
        <w:rPr>
          <w:rFonts w:cs="Arial"/>
          <w:color w:val="0000FF"/>
        </w:rPr>
        <w:t>&gt;</w:t>
      </w:r>
      <w:r w:rsidRPr="002672D8">
        <w:rPr>
          <w:rFonts w:cs="Arial"/>
        </w:rPr>
        <w:t xml:space="preserve"> </w:t>
      </w:r>
    </w:p>
    <w:p w14:paraId="02CD51AB" w14:textId="77777777" w:rsidR="00A00EB4" w:rsidRPr="002672D8" w:rsidRDefault="00A00EB4" w:rsidP="00A00EB4">
      <w:pPr>
        <w:ind w:hanging="480"/>
        <w:rPr>
          <w:rFonts w:cs="Arial"/>
        </w:rPr>
      </w:pPr>
      <w:hyperlink r:id="rId1033"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order:SVC_DET_GRP</w:t>
      </w:r>
      <w:r w:rsidRPr="002672D8">
        <w:rPr>
          <w:rFonts w:cs="Arial"/>
          <w:color w:val="0000FF"/>
        </w:rPr>
        <w:t>&gt;</w:t>
      </w:r>
    </w:p>
    <w:p w14:paraId="19C2B403"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order:LNUM</w:t>
      </w:r>
      <w:r w:rsidRPr="002672D8">
        <w:rPr>
          <w:rFonts w:cs="Arial"/>
          <w:color w:val="0000FF"/>
        </w:rPr>
        <w:t>&gt;</w:t>
      </w:r>
      <w:r w:rsidRPr="002672D8">
        <w:rPr>
          <w:rFonts w:cs="Arial"/>
          <w:bCs/>
        </w:rPr>
        <w:t>00001</w:t>
      </w:r>
      <w:r w:rsidRPr="002672D8">
        <w:rPr>
          <w:rFonts w:cs="Arial"/>
          <w:color w:val="0000FF"/>
        </w:rPr>
        <w:t>&lt;/</w:t>
      </w:r>
      <w:r w:rsidRPr="002672D8">
        <w:rPr>
          <w:rFonts w:cs="Arial"/>
          <w:color w:val="990000"/>
        </w:rPr>
        <w:t>order:LNUM</w:t>
      </w:r>
      <w:r w:rsidRPr="002672D8">
        <w:rPr>
          <w:rFonts w:cs="Arial"/>
          <w:color w:val="0000FF"/>
        </w:rPr>
        <w:t>&gt;</w:t>
      </w:r>
      <w:r w:rsidRPr="002672D8">
        <w:rPr>
          <w:rFonts w:cs="Arial"/>
        </w:rPr>
        <w:t xml:space="preserve"> </w:t>
      </w:r>
    </w:p>
    <w:p w14:paraId="5D8094FB"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order:LNA</w:t>
      </w:r>
      <w:r w:rsidRPr="002672D8">
        <w:rPr>
          <w:rFonts w:cs="Arial"/>
          <w:color w:val="0000FF"/>
        </w:rPr>
        <w:t>&gt;</w:t>
      </w:r>
      <w:r w:rsidRPr="002672D8">
        <w:rPr>
          <w:rFonts w:cs="Arial"/>
          <w:bCs/>
        </w:rPr>
        <w:t>B</w:t>
      </w:r>
      <w:r w:rsidRPr="002672D8">
        <w:rPr>
          <w:rFonts w:cs="Arial"/>
          <w:color w:val="0000FF"/>
        </w:rPr>
        <w:t>&lt;/</w:t>
      </w:r>
      <w:r w:rsidRPr="002672D8">
        <w:rPr>
          <w:rFonts w:cs="Arial"/>
          <w:color w:val="990000"/>
        </w:rPr>
        <w:t>order:LNA</w:t>
      </w:r>
      <w:r w:rsidRPr="002672D8">
        <w:rPr>
          <w:rFonts w:cs="Arial"/>
          <w:color w:val="0000FF"/>
        </w:rPr>
        <w:t>&gt;</w:t>
      </w:r>
      <w:r w:rsidRPr="002672D8">
        <w:rPr>
          <w:rFonts w:cs="Arial"/>
        </w:rPr>
        <w:t xml:space="preserve"> </w:t>
      </w:r>
    </w:p>
    <w:p w14:paraId="28E05360"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order:SVC_DET_GRP</w:t>
      </w:r>
      <w:r w:rsidRPr="002672D8">
        <w:rPr>
          <w:rFonts w:cs="Arial"/>
          <w:color w:val="0000FF"/>
        </w:rPr>
        <w:t>&gt;</w:t>
      </w:r>
    </w:p>
    <w:p w14:paraId="40EB5CD2"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order:RS_SVC_DET</w:t>
      </w:r>
      <w:r w:rsidRPr="002672D8">
        <w:rPr>
          <w:rFonts w:cs="Arial"/>
          <w:color w:val="0000FF"/>
        </w:rPr>
        <w:t>&gt;</w:t>
      </w:r>
    </w:p>
    <w:p w14:paraId="2054C10D"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order:RS</w:t>
      </w:r>
      <w:r w:rsidRPr="002672D8">
        <w:rPr>
          <w:rFonts w:cs="Arial"/>
          <w:color w:val="0000FF"/>
        </w:rPr>
        <w:t>&gt;</w:t>
      </w:r>
    </w:p>
    <w:p w14:paraId="6E7EE49D"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order:LSR_ORD_REQ</w:t>
      </w:r>
      <w:r w:rsidRPr="002672D8">
        <w:rPr>
          <w:rFonts w:cs="Arial"/>
          <w:color w:val="0000FF"/>
        </w:rPr>
        <w:t>&gt;</w:t>
      </w:r>
    </w:p>
    <w:p w14:paraId="15155386"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uom:ATT_LSR_ORD_REQ</w:t>
      </w:r>
      <w:r w:rsidRPr="002672D8">
        <w:rPr>
          <w:rFonts w:cs="Arial"/>
          <w:color w:val="0000FF"/>
        </w:rPr>
        <w:t>&gt;</w:t>
      </w:r>
    </w:p>
    <w:p w14:paraId="6E31F226" w14:textId="77777777" w:rsidR="00A00EB4" w:rsidRPr="002672D8" w:rsidRDefault="00A00EB4" w:rsidP="00A00EB4"/>
    <w:p w14:paraId="0D239E09" w14:textId="77777777" w:rsidR="00A00EB4" w:rsidRPr="002672D8" w:rsidRDefault="00A00EB4" w:rsidP="00A00EB4"/>
    <w:p w14:paraId="2A72670F" w14:textId="77777777" w:rsidR="00A00EB4" w:rsidRPr="002672D8" w:rsidRDefault="00A00EB4" w:rsidP="00A00EB4"/>
    <w:p w14:paraId="01E86F3D" w14:textId="77777777" w:rsidR="00A00EB4" w:rsidRPr="002672D8" w:rsidRDefault="00A00EB4" w:rsidP="00A00EB4"/>
    <w:p w14:paraId="4D0020E5" w14:textId="77777777" w:rsidR="00A00EB4" w:rsidRPr="002672D8" w:rsidRDefault="00A00EB4" w:rsidP="00A00EB4"/>
    <w:p w14:paraId="18FAD1B4" w14:textId="77777777" w:rsidR="00A00EB4" w:rsidRPr="002672D8" w:rsidRDefault="00A00EB4" w:rsidP="00A00EB4">
      <w:r w:rsidRPr="002672D8">
        <w:t>XML OUTPUT:</w:t>
      </w:r>
    </w:p>
    <w:p w14:paraId="694BAF12" w14:textId="77777777" w:rsidR="00A00EB4" w:rsidRPr="002672D8" w:rsidRDefault="00A00EB4" w:rsidP="00A00EB4"/>
    <w:p w14:paraId="54335651" w14:textId="77777777" w:rsidR="00A00EB4" w:rsidRPr="002672D8" w:rsidRDefault="00A00EB4" w:rsidP="00A00EB4">
      <w:pPr>
        <w:ind w:hanging="480"/>
        <w:rPr>
          <w:rFonts w:cs="Arial"/>
        </w:rPr>
      </w:pPr>
      <w:hyperlink r:id="rId1034"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header</w:t>
      </w:r>
      <w:r w:rsidRPr="002672D8">
        <w:rPr>
          <w:rFonts w:cs="Arial"/>
          <w:color w:val="0000FF"/>
        </w:rPr>
        <w:t>&gt;</w:t>
      </w:r>
    </w:p>
    <w:p w14:paraId="5083545D"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senderid</w:t>
      </w:r>
      <w:r w:rsidRPr="002672D8">
        <w:rPr>
          <w:rFonts w:cs="Arial"/>
          <w:color w:val="0000FF"/>
        </w:rPr>
        <w:t>&gt;</w:t>
      </w:r>
      <w:r w:rsidRPr="002672D8">
        <w:rPr>
          <w:rFonts w:cs="Arial"/>
          <w:bCs/>
        </w:rPr>
        <w:t>ATT-OR-SAT</w:t>
      </w:r>
      <w:r w:rsidRPr="002672D8">
        <w:rPr>
          <w:rFonts w:cs="Arial"/>
          <w:color w:val="0000FF"/>
        </w:rPr>
        <w:t>&lt;/</w:t>
      </w:r>
      <w:r w:rsidRPr="002672D8">
        <w:rPr>
          <w:rFonts w:cs="Arial"/>
          <w:color w:val="990000"/>
        </w:rPr>
        <w:t>senderid</w:t>
      </w:r>
      <w:r w:rsidRPr="002672D8">
        <w:rPr>
          <w:rFonts w:cs="Arial"/>
          <w:color w:val="0000FF"/>
        </w:rPr>
        <w:t>&gt;</w:t>
      </w:r>
      <w:r w:rsidRPr="002672D8">
        <w:rPr>
          <w:rFonts w:cs="Arial"/>
        </w:rPr>
        <w:t xml:space="preserve"> </w:t>
      </w:r>
    </w:p>
    <w:p w14:paraId="5948660D"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receiverid</w:t>
      </w:r>
      <w:r w:rsidRPr="002672D8">
        <w:rPr>
          <w:rFonts w:cs="Arial"/>
          <w:color w:val="0000FF"/>
        </w:rPr>
        <w:t>&gt;</w:t>
      </w:r>
      <w:r w:rsidRPr="002672D8">
        <w:rPr>
          <w:rFonts w:cs="Arial"/>
          <w:bCs/>
        </w:rPr>
        <w:t>CTE-VALIDATOR</w:t>
      </w:r>
      <w:r w:rsidRPr="002672D8">
        <w:rPr>
          <w:rFonts w:cs="Arial"/>
          <w:color w:val="0000FF"/>
        </w:rPr>
        <w:t>&lt;/</w:t>
      </w:r>
      <w:r w:rsidRPr="002672D8">
        <w:rPr>
          <w:rFonts w:cs="Arial"/>
          <w:color w:val="990000"/>
        </w:rPr>
        <w:t>receiverid</w:t>
      </w:r>
      <w:r w:rsidRPr="002672D8">
        <w:rPr>
          <w:rFonts w:cs="Arial"/>
          <w:color w:val="0000FF"/>
        </w:rPr>
        <w:t>&gt;</w:t>
      </w:r>
      <w:r w:rsidRPr="002672D8">
        <w:rPr>
          <w:rFonts w:cs="Arial"/>
        </w:rPr>
        <w:t xml:space="preserve"> </w:t>
      </w:r>
    </w:p>
    <w:p w14:paraId="497FDAA3"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interfaceid</w:t>
      </w:r>
      <w:r w:rsidRPr="002672D8">
        <w:rPr>
          <w:rFonts w:cs="Arial"/>
          <w:color w:val="0000FF"/>
        </w:rPr>
        <w:t>&gt;</w:t>
      </w:r>
      <w:r w:rsidRPr="002672D8">
        <w:rPr>
          <w:rFonts w:cs="Arial"/>
          <w:bCs/>
        </w:rPr>
        <w:t>CTE-1005-OR-XML-IB</w:t>
      </w:r>
      <w:r w:rsidRPr="002672D8">
        <w:rPr>
          <w:rFonts w:cs="Arial"/>
          <w:color w:val="0000FF"/>
        </w:rPr>
        <w:t>&lt;/</w:t>
      </w:r>
      <w:r w:rsidRPr="002672D8">
        <w:rPr>
          <w:rFonts w:cs="Arial"/>
          <w:color w:val="990000"/>
        </w:rPr>
        <w:t>interfaceid</w:t>
      </w:r>
      <w:r w:rsidRPr="002672D8">
        <w:rPr>
          <w:rFonts w:cs="Arial"/>
          <w:color w:val="0000FF"/>
        </w:rPr>
        <w:t>&gt;</w:t>
      </w:r>
      <w:r w:rsidRPr="002672D8">
        <w:rPr>
          <w:rFonts w:cs="Arial"/>
        </w:rPr>
        <w:t xml:space="preserve"> </w:t>
      </w:r>
    </w:p>
    <w:p w14:paraId="48F377DB"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messagetype</w:t>
      </w:r>
      <w:r w:rsidRPr="002672D8">
        <w:rPr>
          <w:rFonts w:cs="Arial"/>
          <w:color w:val="0000FF"/>
        </w:rPr>
        <w:t>&gt;</w:t>
      </w:r>
      <w:r w:rsidRPr="002672D8">
        <w:rPr>
          <w:rFonts w:cs="Arial"/>
          <w:bCs/>
        </w:rPr>
        <w:t>LSRUOM</w:t>
      </w:r>
      <w:r w:rsidRPr="002672D8">
        <w:rPr>
          <w:rFonts w:cs="Arial"/>
          <w:color w:val="0000FF"/>
        </w:rPr>
        <w:t>&lt;/</w:t>
      </w:r>
      <w:r w:rsidRPr="002672D8">
        <w:rPr>
          <w:rFonts w:cs="Arial"/>
          <w:color w:val="990000"/>
        </w:rPr>
        <w:t>messagetype</w:t>
      </w:r>
      <w:r w:rsidRPr="002672D8">
        <w:rPr>
          <w:rFonts w:cs="Arial"/>
          <w:color w:val="0000FF"/>
        </w:rPr>
        <w:t>&gt;</w:t>
      </w:r>
      <w:r w:rsidRPr="002672D8">
        <w:rPr>
          <w:rFonts w:cs="Arial"/>
        </w:rPr>
        <w:t xml:space="preserve"> </w:t>
      </w:r>
    </w:p>
    <w:p w14:paraId="3F49E1D4"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lsogversion</w:t>
      </w:r>
      <w:r w:rsidRPr="002672D8">
        <w:rPr>
          <w:rFonts w:cs="Arial"/>
          <w:color w:val="0000FF"/>
        </w:rPr>
        <w:t>&gt;</w:t>
      </w:r>
      <w:r w:rsidRPr="002672D8">
        <w:rPr>
          <w:rFonts w:cs="Arial"/>
          <w:bCs/>
        </w:rPr>
        <w:t>10.05</w:t>
      </w:r>
      <w:r w:rsidRPr="002672D8">
        <w:rPr>
          <w:rFonts w:cs="Arial"/>
          <w:color w:val="0000FF"/>
        </w:rPr>
        <w:t>&lt;/</w:t>
      </w:r>
      <w:r w:rsidRPr="002672D8">
        <w:rPr>
          <w:rFonts w:cs="Arial"/>
          <w:color w:val="990000"/>
        </w:rPr>
        <w:t>lsogversion</w:t>
      </w:r>
      <w:r w:rsidRPr="002672D8">
        <w:rPr>
          <w:rFonts w:cs="Arial"/>
          <w:color w:val="0000FF"/>
        </w:rPr>
        <w:t>&gt;</w:t>
      </w:r>
      <w:r w:rsidRPr="002672D8">
        <w:rPr>
          <w:rFonts w:cs="Arial"/>
        </w:rPr>
        <w:t xml:space="preserve"> </w:t>
      </w:r>
    </w:p>
    <w:p w14:paraId="1069509E"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ordertype</w:t>
      </w:r>
      <w:r w:rsidRPr="002672D8">
        <w:rPr>
          <w:rFonts w:cs="Arial"/>
          <w:color w:val="0000FF"/>
        </w:rPr>
        <w:t>&gt;</w:t>
      </w:r>
      <w:r w:rsidRPr="002672D8">
        <w:rPr>
          <w:rFonts w:cs="Arial"/>
          <w:bCs/>
        </w:rPr>
        <w:t>ORDER</w:t>
      </w:r>
      <w:r w:rsidRPr="002672D8">
        <w:rPr>
          <w:rFonts w:cs="Arial"/>
          <w:color w:val="0000FF"/>
        </w:rPr>
        <w:t>&lt;/</w:t>
      </w:r>
      <w:r w:rsidRPr="002672D8">
        <w:rPr>
          <w:rFonts w:cs="Arial"/>
          <w:color w:val="990000"/>
        </w:rPr>
        <w:t>ordertype</w:t>
      </w:r>
      <w:r w:rsidRPr="002672D8">
        <w:rPr>
          <w:rFonts w:cs="Arial"/>
          <w:color w:val="0000FF"/>
        </w:rPr>
        <w:t>&gt;</w:t>
      </w:r>
      <w:r w:rsidRPr="002672D8">
        <w:rPr>
          <w:rFonts w:cs="Arial"/>
        </w:rPr>
        <w:t xml:space="preserve"> </w:t>
      </w:r>
    </w:p>
    <w:p w14:paraId="334685A1"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header</w:t>
      </w:r>
      <w:r w:rsidRPr="002672D8">
        <w:rPr>
          <w:rFonts w:cs="Arial"/>
          <w:color w:val="0000FF"/>
        </w:rPr>
        <w:t>&gt;</w:t>
      </w:r>
    </w:p>
    <w:p w14:paraId="33814F3A" w14:textId="77777777" w:rsidR="00A00EB4" w:rsidRPr="002672D8" w:rsidRDefault="00A00EB4" w:rsidP="00A00EB4">
      <w:pPr>
        <w:ind w:hanging="480"/>
        <w:rPr>
          <w:rFonts w:cs="Arial"/>
        </w:rPr>
      </w:pPr>
      <w:hyperlink r:id="rId1035"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m2:LSR_RESP</w:t>
      </w:r>
      <w:r w:rsidRPr="002672D8">
        <w:rPr>
          <w:rFonts w:cs="Arial"/>
          <w:color w:val="FF0000"/>
        </w:rPr>
        <w:t xml:space="preserve"> xmlns:m2</w:t>
      </w:r>
      <w:r w:rsidRPr="002672D8">
        <w:rPr>
          <w:rFonts w:cs="Arial"/>
          <w:color w:val="0000FF"/>
        </w:rPr>
        <w:t>="</w:t>
      </w:r>
      <w:r w:rsidRPr="002672D8">
        <w:rPr>
          <w:rFonts w:cs="Arial"/>
          <w:bCs/>
          <w:color w:val="FF0000"/>
        </w:rPr>
        <w:t>http://lsr.att.com/obf/tML/UOM</w:t>
      </w:r>
      <w:r w:rsidRPr="002672D8">
        <w:rPr>
          <w:rFonts w:cs="Arial"/>
          <w:color w:val="0000FF"/>
        </w:rPr>
        <w:t>"&gt;</w:t>
      </w:r>
    </w:p>
    <w:p w14:paraId="02C92077" w14:textId="77777777" w:rsidR="00A00EB4" w:rsidRPr="002672D8" w:rsidRDefault="00A00EB4" w:rsidP="00A00EB4">
      <w:pPr>
        <w:ind w:hanging="480"/>
        <w:rPr>
          <w:rFonts w:cs="Arial"/>
        </w:rPr>
      </w:pPr>
      <w:hyperlink r:id="rId1036"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m2:HDR</w:t>
      </w:r>
      <w:r w:rsidRPr="002672D8">
        <w:rPr>
          <w:rFonts w:cs="Arial"/>
          <w:color w:val="0000FF"/>
        </w:rPr>
        <w:t>&gt;</w:t>
      </w:r>
    </w:p>
    <w:p w14:paraId="78EF3823"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m2:MESSAGE_ID</w:t>
      </w:r>
      <w:r w:rsidRPr="002672D8">
        <w:rPr>
          <w:rFonts w:cs="Arial"/>
          <w:color w:val="0000FF"/>
        </w:rPr>
        <w:t>&gt;</w:t>
      </w:r>
      <w:r w:rsidRPr="002672D8">
        <w:rPr>
          <w:rFonts w:cs="Arial"/>
          <w:bCs/>
        </w:rPr>
        <w:t>124559814620560.394666202176595</w:t>
      </w:r>
      <w:r w:rsidRPr="002672D8">
        <w:rPr>
          <w:rFonts w:cs="Arial"/>
          <w:color w:val="0000FF"/>
        </w:rPr>
        <w:t>&lt;/</w:t>
      </w:r>
      <w:r w:rsidRPr="002672D8">
        <w:rPr>
          <w:rFonts w:cs="Arial"/>
          <w:color w:val="990000"/>
        </w:rPr>
        <w:t>m2:MESSAGE_ID</w:t>
      </w:r>
      <w:r w:rsidRPr="002672D8">
        <w:rPr>
          <w:rFonts w:cs="Arial"/>
          <w:color w:val="0000FF"/>
        </w:rPr>
        <w:t>&gt;</w:t>
      </w:r>
      <w:r w:rsidRPr="002672D8">
        <w:rPr>
          <w:rFonts w:cs="Arial"/>
        </w:rPr>
        <w:t xml:space="preserve"> </w:t>
      </w:r>
    </w:p>
    <w:p w14:paraId="0C499ECA" w14:textId="77777777" w:rsidR="00A00EB4" w:rsidRPr="00495B2C" w:rsidRDefault="00A00EB4" w:rsidP="00A00EB4">
      <w:pPr>
        <w:ind w:hanging="480"/>
        <w:rPr>
          <w:rFonts w:cs="Arial"/>
          <w:lang w:val="es-ES"/>
        </w:rPr>
      </w:pPr>
      <w:r w:rsidRPr="002672D8">
        <w:rPr>
          <w:rFonts w:cs="Courier New"/>
          <w:bCs/>
          <w:color w:val="FF0000"/>
        </w:rPr>
        <w:t> </w:t>
      </w:r>
      <w:r w:rsidRPr="002672D8">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7F5D708A" w14:textId="77777777" w:rsidR="00A00EB4" w:rsidRPr="002672D8" w:rsidRDefault="00A00EB4" w:rsidP="00A00EB4">
      <w:pPr>
        <w:ind w:hanging="480"/>
        <w:rPr>
          <w:rFonts w:cs="Arial"/>
        </w:rPr>
      </w:pPr>
      <w:r w:rsidRPr="00495B2C">
        <w:rPr>
          <w:rFonts w:cs="Courier New"/>
          <w:bCs/>
          <w:color w:val="FF0000"/>
          <w:lang w:val="es-ES"/>
        </w:rPr>
        <w:t> </w:t>
      </w:r>
      <w:r w:rsidRPr="00495B2C">
        <w:rPr>
          <w:rFonts w:cs="Arial"/>
          <w:lang w:val="es-ES"/>
        </w:rPr>
        <w:t xml:space="preserve"> </w:t>
      </w:r>
      <w:r w:rsidRPr="002672D8">
        <w:rPr>
          <w:rFonts w:cs="Arial"/>
          <w:color w:val="0000FF"/>
        </w:rPr>
        <w:t>&lt;</w:t>
      </w:r>
      <w:r w:rsidRPr="002672D8">
        <w:rPr>
          <w:rFonts w:cs="Arial"/>
          <w:color w:val="990000"/>
        </w:rPr>
        <w:t>m2:MSG_TIMESTAMP</w:t>
      </w:r>
      <w:r w:rsidRPr="002672D8">
        <w:rPr>
          <w:rFonts w:cs="Arial"/>
          <w:color w:val="0000FF"/>
        </w:rPr>
        <w:t>&gt;</w:t>
      </w:r>
      <w:r w:rsidRPr="002672D8">
        <w:rPr>
          <w:rFonts w:cs="Arial"/>
          <w:bCs/>
        </w:rPr>
        <w:t>2009-06-21T10:29:06-05:00</w:t>
      </w:r>
      <w:r w:rsidRPr="002672D8">
        <w:rPr>
          <w:rFonts w:cs="Arial"/>
          <w:color w:val="0000FF"/>
        </w:rPr>
        <w:t>&lt;/</w:t>
      </w:r>
      <w:r w:rsidRPr="002672D8">
        <w:rPr>
          <w:rFonts w:cs="Arial"/>
          <w:color w:val="990000"/>
        </w:rPr>
        <w:t>m2:MSG_TIMESTAMP</w:t>
      </w:r>
      <w:r w:rsidRPr="002672D8">
        <w:rPr>
          <w:rFonts w:cs="Arial"/>
          <w:color w:val="0000FF"/>
        </w:rPr>
        <w:t>&gt;</w:t>
      </w:r>
      <w:r w:rsidRPr="002672D8">
        <w:rPr>
          <w:rFonts w:cs="Arial"/>
        </w:rPr>
        <w:t xml:space="preserve"> </w:t>
      </w:r>
    </w:p>
    <w:p w14:paraId="3EB35113" w14:textId="77777777" w:rsidR="00A00EB4" w:rsidRPr="00495B2C" w:rsidRDefault="00A00EB4" w:rsidP="00A00EB4">
      <w:pPr>
        <w:ind w:hanging="480"/>
        <w:rPr>
          <w:rFonts w:cs="Arial"/>
          <w:lang w:val="es-ES"/>
        </w:rPr>
      </w:pPr>
      <w:r w:rsidRPr="002672D8">
        <w:rPr>
          <w:rFonts w:cs="Courier New"/>
          <w:bCs/>
          <w:color w:val="FF0000"/>
        </w:rPr>
        <w:t> </w:t>
      </w:r>
      <w:r w:rsidRPr="002672D8">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CVT0E030R31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003A11F5" w14:textId="77777777" w:rsidR="00A00EB4" w:rsidRPr="00495B2C" w:rsidRDefault="00A00EB4" w:rsidP="00A00EB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ECFA57E" w14:textId="77777777" w:rsidR="00A00EB4" w:rsidRPr="00495B2C" w:rsidRDefault="00A00EB4" w:rsidP="00A00EB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2513300144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0F0CA32D" w14:textId="77777777" w:rsidR="00A00EB4" w:rsidRPr="00495B2C" w:rsidRDefault="00A00EB4" w:rsidP="00A00EB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20090621L00005-00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2DCB363" w14:textId="77777777" w:rsidR="00A00EB4" w:rsidRPr="002672D8" w:rsidRDefault="00A00EB4" w:rsidP="00A00EB4">
      <w:pPr>
        <w:ind w:hanging="480"/>
        <w:rPr>
          <w:rFonts w:cs="Arial"/>
        </w:rPr>
      </w:pPr>
      <w:r w:rsidRPr="00495B2C">
        <w:rPr>
          <w:rFonts w:cs="Courier New"/>
          <w:bCs/>
          <w:color w:val="FF0000"/>
          <w:lang w:val="es-ES"/>
        </w:rPr>
        <w:t> </w:t>
      </w:r>
      <w:r w:rsidRPr="00495B2C">
        <w:rPr>
          <w:rFonts w:cs="Arial"/>
          <w:lang w:val="es-ES"/>
        </w:rPr>
        <w:t xml:space="preserve"> </w:t>
      </w:r>
      <w:r w:rsidRPr="002672D8">
        <w:rPr>
          <w:rFonts w:cs="Arial"/>
          <w:color w:val="0000FF"/>
        </w:rPr>
        <w:t>&lt;</w:t>
      </w:r>
      <w:r w:rsidRPr="002672D8">
        <w:rPr>
          <w:rFonts w:cs="Arial"/>
          <w:color w:val="990000"/>
        </w:rPr>
        <w:t>m2:CC</w:t>
      </w:r>
      <w:r w:rsidRPr="002672D8">
        <w:rPr>
          <w:rFonts w:cs="Arial"/>
          <w:color w:val="0000FF"/>
        </w:rPr>
        <w:t>&gt;</w:t>
      </w:r>
      <w:r w:rsidRPr="002672D8">
        <w:rPr>
          <w:rFonts w:cs="Arial"/>
          <w:bCs/>
        </w:rPr>
        <w:t>9999</w:t>
      </w:r>
      <w:r w:rsidRPr="002672D8">
        <w:rPr>
          <w:rFonts w:cs="Arial"/>
          <w:color w:val="0000FF"/>
        </w:rPr>
        <w:t>&lt;/</w:t>
      </w:r>
      <w:r w:rsidRPr="002672D8">
        <w:rPr>
          <w:rFonts w:cs="Arial"/>
          <w:color w:val="990000"/>
        </w:rPr>
        <w:t>m2:CC</w:t>
      </w:r>
      <w:r w:rsidRPr="002672D8">
        <w:rPr>
          <w:rFonts w:cs="Arial"/>
          <w:color w:val="0000FF"/>
        </w:rPr>
        <w:t>&gt;</w:t>
      </w:r>
      <w:r w:rsidRPr="002672D8">
        <w:rPr>
          <w:rFonts w:cs="Arial"/>
        </w:rPr>
        <w:t xml:space="preserve"> </w:t>
      </w:r>
    </w:p>
    <w:p w14:paraId="17DAC618"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m2:CLEC_APPL_ID</w:t>
      </w:r>
      <w:r w:rsidRPr="002672D8">
        <w:rPr>
          <w:rFonts w:cs="Arial"/>
          <w:color w:val="0000FF"/>
        </w:rPr>
        <w:t>&gt;</w:t>
      </w:r>
      <w:r w:rsidRPr="002672D8">
        <w:rPr>
          <w:rFonts w:cs="Arial"/>
          <w:bCs/>
        </w:rPr>
        <w:t>CTE-VALIDATOR</w:t>
      </w:r>
      <w:r w:rsidRPr="002672D8">
        <w:rPr>
          <w:rFonts w:cs="Arial"/>
          <w:color w:val="0000FF"/>
        </w:rPr>
        <w:t>&lt;/</w:t>
      </w:r>
      <w:r w:rsidRPr="002672D8">
        <w:rPr>
          <w:rFonts w:cs="Arial"/>
          <w:color w:val="990000"/>
        </w:rPr>
        <w:t>m2:CLEC_APPL_ID</w:t>
      </w:r>
      <w:r w:rsidRPr="002672D8">
        <w:rPr>
          <w:rFonts w:cs="Arial"/>
          <w:color w:val="0000FF"/>
        </w:rPr>
        <w:t>&gt;</w:t>
      </w:r>
      <w:r w:rsidRPr="002672D8">
        <w:rPr>
          <w:rFonts w:cs="Arial"/>
        </w:rPr>
        <w:t xml:space="preserve"> </w:t>
      </w:r>
    </w:p>
    <w:p w14:paraId="3EEE3433"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m2:CLEC_APPL_PASSWORD</w:t>
      </w:r>
      <w:r w:rsidRPr="002672D8">
        <w:rPr>
          <w:rFonts w:cs="Arial"/>
          <w:color w:val="0000FF"/>
        </w:rPr>
        <w:t>&gt;</w:t>
      </w:r>
      <w:r w:rsidRPr="002672D8">
        <w:rPr>
          <w:rFonts w:cs="Arial"/>
          <w:bCs/>
        </w:rPr>
        <w:t>PA$$WORD</w:t>
      </w:r>
      <w:r w:rsidRPr="002672D8">
        <w:rPr>
          <w:rFonts w:cs="Arial"/>
          <w:color w:val="0000FF"/>
        </w:rPr>
        <w:t>&lt;/</w:t>
      </w:r>
      <w:r w:rsidRPr="002672D8">
        <w:rPr>
          <w:rFonts w:cs="Arial"/>
          <w:color w:val="990000"/>
        </w:rPr>
        <w:t>m2:CLEC_APPL_PASSWORD</w:t>
      </w:r>
      <w:r w:rsidRPr="002672D8">
        <w:rPr>
          <w:rFonts w:cs="Arial"/>
          <w:color w:val="0000FF"/>
        </w:rPr>
        <w:t>&gt;</w:t>
      </w:r>
      <w:r w:rsidRPr="002672D8">
        <w:rPr>
          <w:rFonts w:cs="Arial"/>
        </w:rPr>
        <w:t xml:space="preserve"> </w:t>
      </w:r>
    </w:p>
    <w:p w14:paraId="53556C2E"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m2:DTSENT</w:t>
      </w:r>
      <w:r w:rsidRPr="002672D8">
        <w:rPr>
          <w:rFonts w:cs="Arial"/>
          <w:color w:val="0000FF"/>
        </w:rPr>
        <w:t>&gt;</w:t>
      </w:r>
      <w:r w:rsidRPr="002672D8">
        <w:rPr>
          <w:rFonts w:cs="Arial"/>
          <w:bCs/>
        </w:rPr>
        <w:t>200906211029AM</w:t>
      </w:r>
      <w:r w:rsidRPr="002672D8">
        <w:rPr>
          <w:rFonts w:cs="Arial"/>
          <w:color w:val="0000FF"/>
        </w:rPr>
        <w:t>&lt;/</w:t>
      </w:r>
      <w:r w:rsidRPr="002672D8">
        <w:rPr>
          <w:rFonts w:cs="Arial"/>
          <w:color w:val="990000"/>
        </w:rPr>
        <w:t>m2:DTSENT</w:t>
      </w:r>
      <w:r w:rsidRPr="002672D8">
        <w:rPr>
          <w:rFonts w:cs="Arial"/>
          <w:color w:val="0000FF"/>
        </w:rPr>
        <w:t>&gt;</w:t>
      </w:r>
      <w:r w:rsidRPr="002672D8">
        <w:rPr>
          <w:rFonts w:cs="Arial"/>
        </w:rPr>
        <w:t xml:space="preserve"> </w:t>
      </w:r>
    </w:p>
    <w:p w14:paraId="0F2410E2"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m2:ORD</w:t>
      </w:r>
      <w:r w:rsidRPr="002672D8">
        <w:rPr>
          <w:rFonts w:cs="Arial"/>
          <w:color w:val="0000FF"/>
        </w:rPr>
        <w:t>&gt;</w:t>
      </w:r>
      <w:r w:rsidRPr="002672D8">
        <w:rPr>
          <w:rFonts w:cs="Arial"/>
          <w:bCs/>
        </w:rPr>
        <w:t>C1F9R376</w:t>
      </w:r>
      <w:r w:rsidRPr="002672D8">
        <w:rPr>
          <w:rFonts w:cs="Arial"/>
          <w:color w:val="0000FF"/>
        </w:rPr>
        <w:t>&lt;/</w:t>
      </w:r>
      <w:r w:rsidRPr="002672D8">
        <w:rPr>
          <w:rFonts w:cs="Arial"/>
          <w:color w:val="990000"/>
        </w:rPr>
        <w:t>m2:ORD</w:t>
      </w:r>
      <w:r w:rsidRPr="002672D8">
        <w:rPr>
          <w:rFonts w:cs="Arial"/>
          <w:color w:val="0000FF"/>
        </w:rPr>
        <w:t>&gt;</w:t>
      </w:r>
      <w:r w:rsidRPr="002672D8">
        <w:rPr>
          <w:rFonts w:cs="Arial"/>
        </w:rPr>
        <w:t xml:space="preserve"> </w:t>
      </w:r>
    </w:p>
    <w:p w14:paraId="75A85E5A"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m2:STATUS_CODE</w:t>
      </w:r>
      <w:r w:rsidRPr="002672D8">
        <w:rPr>
          <w:rFonts w:cs="Arial"/>
          <w:color w:val="0000FF"/>
        </w:rPr>
        <w:t>&gt;</w:t>
      </w:r>
      <w:r w:rsidRPr="002672D8">
        <w:rPr>
          <w:rFonts w:cs="Arial"/>
          <w:bCs/>
        </w:rPr>
        <w:t>AO</w:t>
      </w:r>
      <w:r w:rsidRPr="002672D8">
        <w:rPr>
          <w:rFonts w:cs="Arial"/>
          <w:color w:val="0000FF"/>
        </w:rPr>
        <w:t>&lt;/</w:t>
      </w:r>
      <w:r w:rsidRPr="002672D8">
        <w:rPr>
          <w:rFonts w:cs="Arial"/>
          <w:color w:val="990000"/>
        </w:rPr>
        <w:t>m2:STATUS_CODE</w:t>
      </w:r>
      <w:r w:rsidRPr="002672D8">
        <w:rPr>
          <w:rFonts w:cs="Arial"/>
          <w:color w:val="0000FF"/>
        </w:rPr>
        <w:t>&gt;</w:t>
      </w:r>
      <w:r w:rsidRPr="002672D8">
        <w:rPr>
          <w:rFonts w:cs="Arial"/>
        </w:rPr>
        <w:t xml:space="preserve"> </w:t>
      </w:r>
    </w:p>
    <w:p w14:paraId="5738A1FF"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m2:STATUS_MSG</w:t>
      </w:r>
      <w:r w:rsidRPr="002672D8">
        <w:rPr>
          <w:rFonts w:cs="Arial"/>
          <w:color w:val="0000FF"/>
        </w:rPr>
        <w:t>&gt;</w:t>
      </w:r>
      <w:r w:rsidRPr="002672D8">
        <w:rPr>
          <w:rFonts w:cs="Arial"/>
          <w:bCs/>
        </w:rPr>
        <w:t>ASSIGNABLE ORDER</w:t>
      </w:r>
      <w:r w:rsidRPr="002672D8">
        <w:rPr>
          <w:rFonts w:cs="Arial"/>
          <w:color w:val="0000FF"/>
        </w:rPr>
        <w:t>&lt;/</w:t>
      </w:r>
      <w:r w:rsidRPr="002672D8">
        <w:rPr>
          <w:rFonts w:cs="Arial"/>
          <w:color w:val="990000"/>
        </w:rPr>
        <w:t>m2:STATUS_MSG</w:t>
      </w:r>
      <w:r w:rsidRPr="002672D8">
        <w:rPr>
          <w:rFonts w:cs="Arial"/>
          <w:color w:val="0000FF"/>
        </w:rPr>
        <w:t>&gt;</w:t>
      </w:r>
      <w:r w:rsidRPr="002672D8">
        <w:rPr>
          <w:rFonts w:cs="Arial"/>
        </w:rPr>
        <w:t xml:space="preserve"> </w:t>
      </w:r>
    </w:p>
    <w:p w14:paraId="32ABA4DB"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m2:TRAN_ACK_TYPE</w:t>
      </w:r>
      <w:r w:rsidRPr="002672D8">
        <w:rPr>
          <w:rFonts w:cs="Arial"/>
          <w:color w:val="0000FF"/>
        </w:rPr>
        <w:t>&gt;</w:t>
      </w:r>
      <w:r w:rsidRPr="002672D8">
        <w:rPr>
          <w:rFonts w:cs="Arial"/>
          <w:bCs/>
        </w:rPr>
        <w:t>AT</w:t>
      </w:r>
      <w:r w:rsidRPr="002672D8">
        <w:rPr>
          <w:rFonts w:cs="Arial"/>
          <w:color w:val="0000FF"/>
        </w:rPr>
        <w:t>&lt;/</w:t>
      </w:r>
      <w:r w:rsidRPr="002672D8">
        <w:rPr>
          <w:rFonts w:cs="Arial"/>
          <w:color w:val="990000"/>
        </w:rPr>
        <w:t>m2:TRAN_ACK_TYPE</w:t>
      </w:r>
      <w:r w:rsidRPr="002672D8">
        <w:rPr>
          <w:rFonts w:cs="Arial"/>
          <w:color w:val="0000FF"/>
        </w:rPr>
        <w:t>&gt;</w:t>
      </w:r>
      <w:r w:rsidRPr="002672D8">
        <w:rPr>
          <w:rFonts w:cs="Arial"/>
        </w:rPr>
        <w:t xml:space="preserve"> </w:t>
      </w:r>
    </w:p>
    <w:p w14:paraId="7DE02AA4"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m2:TRANS_SET_PURPOSE_CODE</w:t>
      </w:r>
      <w:r w:rsidRPr="002672D8">
        <w:rPr>
          <w:rFonts w:cs="Arial"/>
          <w:color w:val="0000FF"/>
        </w:rPr>
        <w:t>&gt;</w:t>
      </w:r>
      <w:r w:rsidRPr="002672D8">
        <w:rPr>
          <w:rFonts w:cs="Arial"/>
          <w:bCs/>
        </w:rPr>
        <w:t>06</w:t>
      </w:r>
      <w:r w:rsidRPr="002672D8">
        <w:rPr>
          <w:rFonts w:cs="Arial"/>
          <w:color w:val="0000FF"/>
        </w:rPr>
        <w:t>&lt;/</w:t>
      </w:r>
      <w:r w:rsidRPr="002672D8">
        <w:rPr>
          <w:rFonts w:cs="Arial"/>
          <w:color w:val="990000"/>
        </w:rPr>
        <w:t>m2:TRANS_SET_PURPOSE_CODE</w:t>
      </w:r>
      <w:r w:rsidRPr="002672D8">
        <w:rPr>
          <w:rFonts w:cs="Arial"/>
          <w:color w:val="0000FF"/>
        </w:rPr>
        <w:t>&gt;</w:t>
      </w:r>
      <w:r w:rsidRPr="002672D8">
        <w:rPr>
          <w:rFonts w:cs="Arial"/>
        </w:rPr>
        <w:t xml:space="preserve"> </w:t>
      </w:r>
    </w:p>
    <w:p w14:paraId="1BD0C18D"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m2:HDR</w:t>
      </w:r>
      <w:r w:rsidRPr="002672D8">
        <w:rPr>
          <w:rFonts w:cs="Arial"/>
          <w:color w:val="0000FF"/>
        </w:rPr>
        <w:t>&gt;</w:t>
      </w:r>
    </w:p>
    <w:p w14:paraId="329E0E52" w14:textId="77777777" w:rsidR="00A00EB4" w:rsidRPr="002672D8" w:rsidRDefault="00A00EB4" w:rsidP="00A00EB4">
      <w:pPr>
        <w:ind w:hanging="480"/>
        <w:rPr>
          <w:rFonts w:cs="Arial"/>
        </w:rPr>
      </w:pPr>
      <w:hyperlink r:id="rId1037"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m2:NOTIFICATION</w:t>
      </w:r>
      <w:r w:rsidRPr="002672D8">
        <w:rPr>
          <w:rFonts w:cs="Arial"/>
          <w:color w:val="0000FF"/>
        </w:rPr>
        <w:t>&gt;</w:t>
      </w:r>
    </w:p>
    <w:p w14:paraId="7498404B" w14:textId="77777777" w:rsidR="00A00EB4" w:rsidRPr="002672D8" w:rsidRDefault="00A00EB4" w:rsidP="00A00EB4">
      <w:pPr>
        <w:ind w:hanging="480"/>
        <w:rPr>
          <w:rFonts w:cs="Arial"/>
        </w:rPr>
      </w:pPr>
      <w:hyperlink r:id="rId1038"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m2:FIRM_ORDER_NOTIFICATION</w:t>
      </w:r>
      <w:r w:rsidRPr="002672D8">
        <w:rPr>
          <w:rFonts w:cs="Arial"/>
          <w:color w:val="0000FF"/>
        </w:rPr>
        <w:t>&gt;</w:t>
      </w:r>
    </w:p>
    <w:p w14:paraId="0FE77BA7" w14:textId="77777777" w:rsidR="00A00EB4" w:rsidRPr="002672D8" w:rsidRDefault="00A00EB4" w:rsidP="00A00EB4">
      <w:pPr>
        <w:ind w:hanging="480"/>
        <w:rPr>
          <w:rFonts w:cs="Arial"/>
        </w:rPr>
      </w:pPr>
      <w:hyperlink r:id="rId1039"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m2:NOTIFICATION_ADMIN</w:t>
      </w:r>
      <w:r w:rsidRPr="002672D8">
        <w:rPr>
          <w:rFonts w:cs="Arial"/>
          <w:color w:val="0000FF"/>
        </w:rPr>
        <w:t>&gt;</w:t>
      </w:r>
    </w:p>
    <w:p w14:paraId="3E7F79A1"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m2:INIT</w:t>
      </w:r>
      <w:r w:rsidRPr="002672D8">
        <w:rPr>
          <w:rFonts w:cs="Arial"/>
          <w:color w:val="0000FF"/>
        </w:rPr>
        <w:t>&gt;</w:t>
      </w:r>
      <w:r w:rsidRPr="002672D8">
        <w:rPr>
          <w:rFonts w:cs="Arial"/>
          <w:bCs/>
        </w:rPr>
        <w:t>BOJANGLES</w:t>
      </w:r>
      <w:r w:rsidRPr="002672D8">
        <w:rPr>
          <w:rFonts w:cs="Arial"/>
          <w:color w:val="0000FF"/>
        </w:rPr>
        <w:t>&lt;/</w:t>
      </w:r>
      <w:r w:rsidRPr="002672D8">
        <w:rPr>
          <w:rFonts w:cs="Arial"/>
          <w:color w:val="990000"/>
        </w:rPr>
        <w:t>m2:INIT</w:t>
      </w:r>
      <w:r w:rsidRPr="002672D8">
        <w:rPr>
          <w:rFonts w:cs="Arial"/>
          <w:color w:val="0000FF"/>
        </w:rPr>
        <w:t>&gt;</w:t>
      </w:r>
      <w:r w:rsidRPr="002672D8">
        <w:rPr>
          <w:rFonts w:cs="Arial"/>
        </w:rPr>
        <w:t xml:space="preserve"> </w:t>
      </w:r>
    </w:p>
    <w:p w14:paraId="3B69E5AA"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m2:INIT_TEL_NO</w:t>
      </w:r>
      <w:r w:rsidRPr="002672D8">
        <w:rPr>
          <w:rFonts w:cs="Arial"/>
          <w:color w:val="0000FF"/>
        </w:rPr>
        <w:t>&gt;</w:t>
      </w:r>
      <w:r w:rsidRPr="002672D8">
        <w:rPr>
          <w:rFonts w:cs="Arial"/>
          <w:bCs/>
        </w:rPr>
        <w:t>4049274567</w:t>
      </w:r>
      <w:r w:rsidRPr="002672D8">
        <w:rPr>
          <w:rFonts w:cs="Arial"/>
          <w:color w:val="0000FF"/>
        </w:rPr>
        <w:t>&lt;/</w:t>
      </w:r>
      <w:r w:rsidRPr="002672D8">
        <w:rPr>
          <w:rFonts w:cs="Arial"/>
          <w:color w:val="990000"/>
        </w:rPr>
        <w:t>m2:INIT_TEL_NO</w:t>
      </w:r>
      <w:r w:rsidRPr="002672D8">
        <w:rPr>
          <w:rFonts w:cs="Arial"/>
          <w:color w:val="0000FF"/>
        </w:rPr>
        <w:t>&gt;</w:t>
      </w:r>
      <w:r w:rsidRPr="002672D8">
        <w:rPr>
          <w:rFonts w:cs="Arial"/>
        </w:rPr>
        <w:t xml:space="preserve"> </w:t>
      </w:r>
    </w:p>
    <w:p w14:paraId="689C6BDE"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m2:REP</w:t>
      </w:r>
      <w:r w:rsidRPr="002672D8">
        <w:rPr>
          <w:rFonts w:cs="Arial"/>
          <w:color w:val="0000FF"/>
        </w:rPr>
        <w:t>&gt;</w:t>
      </w:r>
      <w:r w:rsidRPr="002672D8">
        <w:rPr>
          <w:rFonts w:cs="Arial"/>
          <w:bCs/>
        </w:rPr>
        <w:t>LCSC</w:t>
      </w:r>
      <w:r w:rsidRPr="002672D8">
        <w:rPr>
          <w:rFonts w:cs="Arial"/>
          <w:color w:val="0000FF"/>
        </w:rPr>
        <w:t>&lt;/</w:t>
      </w:r>
      <w:r w:rsidRPr="002672D8">
        <w:rPr>
          <w:rFonts w:cs="Arial"/>
          <w:color w:val="990000"/>
        </w:rPr>
        <w:t>m2:REP</w:t>
      </w:r>
      <w:r w:rsidRPr="002672D8">
        <w:rPr>
          <w:rFonts w:cs="Arial"/>
          <w:color w:val="0000FF"/>
        </w:rPr>
        <w:t>&gt;</w:t>
      </w:r>
      <w:r w:rsidRPr="002672D8">
        <w:rPr>
          <w:rFonts w:cs="Arial"/>
        </w:rPr>
        <w:t xml:space="preserve"> </w:t>
      </w:r>
    </w:p>
    <w:p w14:paraId="53E31DEE"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m2:REP_TEL_NO</w:t>
      </w:r>
      <w:r w:rsidRPr="002672D8">
        <w:rPr>
          <w:rFonts w:cs="Arial"/>
          <w:color w:val="0000FF"/>
        </w:rPr>
        <w:t>&gt;</w:t>
      </w:r>
      <w:r w:rsidRPr="002672D8">
        <w:rPr>
          <w:rFonts w:cs="Arial"/>
          <w:bCs/>
        </w:rPr>
        <w:t>8006670807</w:t>
      </w:r>
      <w:r w:rsidRPr="002672D8">
        <w:rPr>
          <w:rFonts w:cs="Arial"/>
          <w:color w:val="0000FF"/>
        </w:rPr>
        <w:t>&lt;/</w:t>
      </w:r>
      <w:r w:rsidRPr="002672D8">
        <w:rPr>
          <w:rFonts w:cs="Arial"/>
          <w:color w:val="990000"/>
        </w:rPr>
        <w:t>m2:REP_TEL_NO</w:t>
      </w:r>
      <w:r w:rsidRPr="002672D8">
        <w:rPr>
          <w:rFonts w:cs="Arial"/>
          <w:color w:val="0000FF"/>
        </w:rPr>
        <w:t>&gt;</w:t>
      </w:r>
      <w:r w:rsidRPr="002672D8">
        <w:rPr>
          <w:rFonts w:cs="Arial"/>
        </w:rPr>
        <w:t xml:space="preserve"> </w:t>
      </w:r>
    </w:p>
    <w:p w14:paraId="4B001E15"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m2:DD_CD</w:t>
      </w:r>
      <w:r w:rsidRPr="002672D8">
        <w:rPr>
          <w:rFonts w:cs="Arial"/>
          <w:color w:val="0000FF"/>
        </w:rPr>
        <w:t>&gt;</w:t>
      </w:r>
      <w:r w:rsidRPr="002672D8">
        <w:rPr>
          <w:rFonts w:cs="Arial"/>
          <w:bCs/>
        </w:rPr>
        <w:t>20091204</w:t>
      </w:r>
      <w:r w:rsidRPr="002672D8">
        <w:rPr>
          <w:rFonts w:cs="Arial"/>
          <w:color w:val="0000FF"/>
        </w:rPr>
        <w:t>&lt;/</w:t>
      </w:r>
      <w:r w:rsidRPr="002672D8">
        <w:rPr>
          <w:rFonts w:cs="Arial"/>
          <w:color w:val="990000"/>
        </w:rPr>
        <w:t>m2:DD_CD</w:t>
      </w:r>
      <w:r w:rsidRPr="002672D8">
        <w:rPr>
          <w:rFonts w:cs="Arial"/>
          <w:color w:val="0000FF"/>
        </w:rPr>
        <w:t>&gt;</w:t>
      </w:r>
      <w:r w:rsidRPr="002672D8">
        <w:rPr>
          <w:rFonts w:cs="Arial"/>
        </w:rPr>
        <w:t xml:space="preserve"> </w:t>
      </w:r>
    </w:p>
    <w:p w14:paraId="5E8EF7AD"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m2:BAN1</w:t>
      </w:r>
      <w:r w:rsidRPr="002672D8">
        <w:rPr>
          <w:rFonts w:cs="Arial"/>
          <w:color w:val="0000FF"/>
        </w:rPr>
        <w:t>&gt;</w:t>
      </w:r>
      <w:r w:rsidRPr="002672D8">
        <w:rPr>
          <w:rFonts w:cs="Arial"/>
          <w:bCs/>
        </w:rPr>
        <w:t>205Q885521521</w:t>
      </w:r>
      <w:r w:rsidRPr="002672D8">
        <w:rPr>
          <w:rFonts w:cs="Arial"/>
          <w:color w:val="0000FF"/>
        </w:rPr>
        <w:t>&lt;/</w:t>
      </w:r>
      <w:r w:rsidRPr="002672D8">
        <w:rPr>
          <w:rFonts w:cs="Arial"/>
          <w:color w:val="990000"/>
        </w:rPr>
        <w:t>m2:BAN1</w:t>
      </w:r>
      <w:r w:rsidRPr="002672D8">
        <w:rPr>
          <w:rFonts w:cs="Arial"/>
          <w:color w:val="0000FF"/>
        </w:rPr>
        <w:t>&gt;</w:t>
      </w:r>
      <w:r w:rsidRPr="002672D8">
        <w:rPr>
          <w:rFonts w:cs="Arial"/>
        </w:rPr>
        <w:t xml:space="preserve"> </w:t>
      </w:r>
    </w:p>
    <w:p w14:paraId="2DC07ED7"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m2:NOTIFICATION_ADMIN</w:t>
      </w:r>
      <w:r w:rsidRPr="002672D8">
        <w:rPr>
          <w:rFonts w:cs="Arial"/>
          <w:color w:val="0000FF"/>
        </w:rPr>
        <w:t>&gt;</w:t>
      </w:r>
    </w:p>
    <w:p w14:paraId="4CCED386" w14:textId="77777777" w:rsidR="00A00EB4" w:rsidRPr="002672D8" w:rsidRDefault="00A00EB4" w:rsidP="00A00EB4">
      <w:pPr>
        <w:ind w:hanging="480"/>
        <w:rPr>
          <w:rFonts w:cs="Arial"/>
        </w:rPr>
      </w:pPr>
      <w:hyperlink r:id="rId1040" w:anchor="#" w:history="1">
        <w:r w:rsidRPr="002672D8">
          <w:rPr>
            <w:rFonts w:cs="Courier New"/>
            <w:bCs/>
            <w:color w:val="FF0000"/>
            <w:u w:val="single"/>
          </w:rPr>
          <w:t>-</w:t>
        </w:r>
      </w:hyperlink>
      <w:r w:rsidRPr="002672D8">
        <w:rPr>
          <w:rFonts w:cs="Arial"/>
        </w:rPr>
        <w:t xml:space="preserve"> </w:t>
      </w:r>
      <w:r w:rsidRPr="002672D8">
        <w:rPr>
          <w:rFonts w:cs="Arial"/>
          <w:color w:val="0000FF"/>
        </w:rPr>
        <w:t>&lt;</w:t>
      </w:r>
      <w:r w:rsidRPr="002672D8">
        <w:rPr>
          <w:rFonts w:cs="Arial"/>
          <w:color w:val="990000"/>
        </w:rPr>
        <w:t>m2:SERVICES_INFO</w:t>
      </w:r>
      <w:r w:rsidRPr="002672D8">
        <w:rPr>
          <w:rFonts w:cs="Arial"/>
          <w:color w:val="0000FF"/>
        </w:rPr>
        <w:t>&gt;</w:t>
      </w:r>
    </w:p>
    <w:p w14:paraId="35959838"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m2:LOCNUM_SVCS</w:t>
      </w:r>
      <w:r w:rsidRPr="002672D8">
        <w:rPr>
          <w:rFonts w:cs="Arial"/>
          <w:color w:val="0000FF"/>
        </w:rPr>
        <w:t>&gt;</w:t>
      </w:r>
      <w:r w:rsidRPr="002672D8">
        <w:rPr>
          <w:rFonts w:cs="Arial"/>
          <w:bCs/>
        </w:rPr>
        <w:t>000</w:t>
      </w:r>
      <w:r w:rsidRPr="002672D8">
        <w:rPr>
          <w:rFonts w:cs="Arial"/>
          <w:color w:val="0000FF"/>
        </w:rPr>
        <w:t>&lt;/</w:t>
      </w:r>
      <w:r w:rsidRPr="002672D8">
        <w:rPr>
          <w:rFonts w:cs="Arial"/>
          <w:color w:val="990000"/>
        </w:rPr>
        <w:t>m2:LOCNUM_SVCS</w:t>
      </w:r>
      <w:r w:rsidRPr="002672D8">
        <w:rPr>
          <w:rFonts w:cs="Arial"/>
          <w:color w:val="0000FF"/>
        </w:rPr>
        <w:t>&gt;</w:t>
      </w:r>
      <w:r w:rsidRPr="002672D8">
        <w:rPr>
          <w:rFonts w:cs="Arial"/>
        </w:rPr>
        <w:t xml:space="preserve"> </w:t>
      </w:r>
    </w:p>
    <w:p w14:paraId="46FD5C55"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m2:LNUM</w:t>
      </w:r>
      <w:r w:rsidRPr="002672D8">
        <w:rPr>
          <w:rFonts w:cs="Arial"/>
          <w:color w:val="0000FF"/>
        </w:rPr>
        <w:t>&gt;</w:t>
      </w:r>
      <w:r w:rsidRPr="002672D8">
        <w:rPr>
          <w:rFonts w:cs="Arial"/>
          <w:bCs/>
        </w:rPr>
        <w:t>00001</w:t>
      </w:r>
      <w:r w:rsidRPr="002672D8">
        <w:rPr>
          <w:rFonts w:cs="Arial"/>
          <w:color w:val="0000FF"/>
        </w:rPr>
        <w:t>&lt;/</w:t>
      </w:r>
      <w:r w:rsidRPr="002672D8">
        <w:rPr>
          <w:rFonts w:cs="Arial"/>
          <w:color w:val="990000"/>
        </w:rPr>
        <w:t>m2:LNUM</w:t>
      </w:r>
      <w:r w:rsidRPr="002672D8">
        <w:rPr>
          <w:rFonts w:cs="Arial"/>
          <w:color w:val="0000FF"/>
        </w:rPr>
        <w:t>&gt;</w:t>
      </w:r>
      <w:r w:rsidRPr="002672D8">
        <w:rPr>
          <w:rFonts w:cs="Arial"/>
        </w:rPr>
        <w:t xml:space="preserve"> </w:t>
      </w:r>
    </w:p>
    <w:p w14:paraId="00CC075E" w14:textId="77777777" w:rsidR="00A00EB4" w:rsidRPr="002672D8" w:rsidRDefault="00A00EB4" w:rsidP="00A00EB4">
      <w:pPr>
        <w:ind w:hanging="48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m2:TNS</w:t>
      </w:r>
      <w:r w:rsidRPr="002672D8">
        <w:rPr>
          <w:rFonts w:cs="Arial"/>
          <w:color w:val="0000FF"/>
        </w:rPr>
        <w:t>&gt;</w:t>
      </w:r>
      <w:r w:rsidRPr="002672D8">
        <w:rPr>
          <w:rFonts w:cs="Arial"/>
          <w:bCs/>
        </w:rPr>
        <w:t>2513300352</w:t>
      </w:r>
      <w:r w:rsidRPr="002672D8">
        <w:rPr>
          <w:rFonts w:cs="Arial"/>
          <w:color w:val="0000FF"/>
        </w:rPr>
        <w:t>&lt;/</w:t>
      </w:r>
      <w:r w:rsidRPr="002672D8">
        <w:rPr>
          <w:rFonts w:cs="Arial"/>
          <w:color w:val="990000"/>
        </w:rPr>
        <w:t>m2:TNS</w:t>
      </w:r>
      <w:r w:rsidRPr="002672D8">
        <w:rPr>
          <w:rFonts w:cs="Arial"/>
          <w:color w:val="0000FF"/>
        </w:rPr>
        <w:t>&gt;</w:t>
      </w:r>
      <w:r w:rsidRPr="002672D8">
        <w:rPr>
          <w:rFonts w:cs="Arial"/>
        </w:rPr>
        <w:t xml:space="preserve"> </w:t>
      </w:r>
    </w:p>
    <w:p w14:paraId="2E435680"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m2:SERVICES_INFO</w:t>
      </w:r>
      <w:r w:rsidRPr="002672D8">
        <w:rPr>
          <w:rFonts w:cs="Arial"/>
          <w:color w:val="0000FF"/>
        </w:rPr>
        <w:t>&gt;</w:t>
      </w:r>
    </w:p>
    <w:p w14:paraId="685A2C90"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m2:FIRM_ORDER_NOTIFICATION</w:t>
      </w:r>
      <w:r w:rsidRPr="002672D8">
        <w:rPr>
          <w:rFonts w:cs="Arial"/>
          <w:color w:val="0000FF"/>
        </w:rPr>
        <w:t>&gt;</w:t>
      </w:r>
    </w:p>
    <w:p w14:paraId="666C8144"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m2:NOTIFICATION</w:t>
      </w:r>
      <w:r w:rsidRPr="002672D8">
        <w:rPr>
          <w:rFonts w:cs="Arial"/>
          <w:color w:val="0000FF"/>
        </w:rPr>
        <w:t>&gt;</w:t>
      </w:r>
    </w:p>
    <w:p w14:paraId="6BA7F3E7"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m2:LSR_RESP</w:t>
      </w:r>
      <w:r w:rsidRPr="002672D8">
        <w:rPr>
          <w:rFonts w:cs="Arial"/>
          <w:color w:val="0000FF"/>
        </w:rPr>
        <w:t>&gt;</w:t>
      </w:r>
    </w:p>
    <w:p w14:paraId="2544DBD5" w14:textId="77777777" w:rsidR="00A00EB4" w:rsidRPr="002672D8" w:rsidRDefault="00A00EB4" w:rsidP="00A00EB4">
      <w:pPr>
        <w:ind w:hanging="240"/>
        <w:rPr>
          <w:rFonts w:cs="Arial"/>
        </w:rPr>
      </w:pPr>
      <w:r w:rsidRPr="002672D8">
        <w:rPr>
          <w:rFonts w:cs="Courier New"/>
          <w:bCs/>
          <w:color w:val="FF0000"/>
        </w:rPr>
        <w:t> </w:t>
      </w:r>
      <w:r w:rsidRPr="002672D8">
        <w:rPr>
          <w:rFonts w:cs="Arial"/>
        </w:rPr>
        <w:t xml:space="preserve"> </w:t>
      </w:r>
      <w:r w:rsidRPr="002672D8">
        <w:rPr>
          <w:rFonts w:cs="Arial"/>
          <w:color w:val="0000FF"/>
        </w:rPr>
        <w:t>&lt;/</w:t>
      </w:r>
      <w:r w:rsidRPr="002672D8">
        <w:rPr>
          <w:rFonts w:cs="Arial"/>
          <w:color w:val="990000"/>
        </w:rPr>
        <w:t>m1:ATT_LSR_ORD_RSP</w:t>
      </w:r>
      <w:r w:rsidRPr="002672D8">
        <w:rPr>
          <w:rFonts w:cs="Arial"/>
          <w:color w:val="0000FF"/>
        </w:rPr>
        <w:t>&gt;</w:t>
      </w:r>
    </w:p>
    <w:p w14:paraId="5DB2380B" w14:textId="77777777" w:rsidR="00D461A0" w:rsidRDefault="00D461A0">
      <w:pPr>
        <w:rPr>
          <w:b/>
          <w:bCs/>
          <w:sz w:val="24"/>
        </w:rPr>
      </w:pPr>
    </w:p>
    <w:p w14:paraId="191CEAA5" w14:textId="77777777" w:rsidR="00D461A0" w:rsidRDefault="00D461A0">
      <w:pPr>
        <w:rPr>
          <w:b/>
          <w:bCs/>
          <w:sz w:val="24"/>
        </w:rPr>
      </w:pPr>
    </w:p>
    <w:p w14:paraId="05627DF5" w14:textId="77777777" w:rsidR="00270778" w:rsidRDefault="00270778">
      <w:pPr>
        <w:rPr>
          <w:b/>
          <w:bCs/>
          <w:sz w:val="24"/>
        </w:rPr>
      </w:pPr>
    </w:p>
    <w:p w14:paraId="2E86D475" w14:textId="77777777" w:rsidR="008E6490" w:rsidRPr="00C17CAE" w:rsidRDefault="00C17CAE">
      <w:pPr>
        <w:rPr>
          <w:rFonts w:ascii="Arial" w:hAnsi="Arial" w:cs="Arial"/>
          <w:b/>
          <w:bCs/>
          <w:sz w:val="24"/>
        </w:rPr>
      </w:pPr>
      <w:r>
        <w:rPr>
          <w:b/>
          <w:bCs/>
          <w:sz w:val="24"/>
        </w:rPr>
        <w:br w:type="page"/>
      </w:r>
      <w:r w:rsidR="008E6490" w:rsidRPr="00C17CAE">
        <w:rPr>
          <w:rFonts w:ascii="Arial" w:hAnsi="Arial" w:cs="Arial"/>
          <w:b/>
          <w:bCs/>
          <w:sz w:val="24"/>
        </w:rPr>
        <w:t>TEST CASE E031: Scenario Description: (Act=Y) Full deny of residence account – LNA=N/A</w:t>
      </w:r>
    </w:p>
    <w:p w14:paraId="059145AE" w14:textId="77777777" w:rsidR="008E6490" w:rsidRPr="00C17CAE" w:rsidRDefault="008E6490">
      <w:pPr>
        <w:rPr>
          <w:rFonts w:ascii="Arial" w:hAnsi="Arial" w:cs="Arial"/>
          <w:b/>
          <w:bCs/>
          <w:sz w:val="24"/>
        </w:rPr>
      </w:pPr>
      <w:r w:rsidRPr="00C17CAE">
        <w:rPr>
          <w:rFonts w:ascii="Arial" w:hAnsi="Arial" w:cs="Arial"/>
          <w:b/>
          <w:bCs/>
          <w:sz w:val="24"/>
        </w:rPr>
        <w:t>Type of Account:  Residence / Single Line</w:t>
      </w:r>
    </w:p>
    <w:p w14:paraId="312AC807" w14:textId="77777777" w:rsidR="00C17CAE" w:rsidRDefault="00C17CAE">
      <w:pPr>
        <w:rPr>
          <w:b/>
          <w:bCs/>
          <w:sz w:val="24"/>
        </w:rPr>
      </w:pPr>
    </w:p>
    <w:p w14:paraId="514887A3" w14:textId="77777777" w:rsidR="008E6490" w:rsidRPr="00C17CAE" w:rsidRDefault="008E6490">
      <w:pPr>
        <w:rPr>
          <w:sz w:val="24"/>
          <w:szCs w:val="24"/>
        </w:rPr>
      </w:pPr>
    </w:p>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C17CAE" w14:paraId="068E4380" w14:textId="77777777">
        <w:trPr>
          <w:tblHeader/>
        </w:trPr>
        <w:tc>
          <w:tcPr>
            <w:tcW w:w="2160" w:type="dxa"/>
            <w:tcBorders>
              <w:top w:val="single" w:sz="6" w:space="0" w:color="auto"/>
              <w:left w:val="single" w:sz="6" w:space="0" w:color="auto"/>
              <w:bottom w:val="single" w:sz="6" w:space="0" w:color="auto"/>
              <w:right w:val="single" w:sz="6" w:space="0" w:color="auto"/>
            </w:tcBorders>
          </w:tcPr>
          <w:p w14:paraId="668862E9"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680" w:type="dxa"/>
            <w:tcBorders>
              <w:top w:val="single" w:sz="6" w:space="0" w:color="auto"/>
              <w:left w:val="single" w:sz="6" w:space="0" w:color="auto"/>
              <w:bottom w:val="single" w:sz="6" w:space="0" w:color="auto"/>
              <w:right w:val="single" w:sz="6" w:space="0" w:color="auto"/>
            </w:tcBorders>
          </w:tcPr>
          <w:p w14:paraId="194777AA"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430" w:type="dxa"/>
            <w:tcBorders>
              <w:top w:val="single" w:sz="6" w:space="0" w:color="auto"/>
              <w:left w:val="single" w:sz="6" w:space="0" w:color="auto"/>
              <w:bottom w:val="single" w:sz="6" w:space="0" w:color="auto"/>
              <w:right w:val="single" w:sz="6" w:space="0" w:color="auto"/>
            </w:tcBorders>
          </w:tcPr>
          <w:p w14:paraId="65C66143"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5B3701EA"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AC03827"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1238364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8514E5D"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2A9D91C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18627BE" w14:textId="77777777" w:rsidR="008E6490" w:rsidRPr="00C17CAE" w:rsidRDefault="008E6490">
            <w:pPr>
              <w:pStyle w:val="FormData"/>
              <w:rPr>
                <w:b/>
                <w:color w:val="auto"/>
              </w:rPr>
            </w:pPr>
            <w:r w:rsidRPr="00C17CAE">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2AF6C7A" w14:textId="77777777" w:rsidR="008E6490" w:rsidRPr="00C17CAE" w:rsidRDefault="008E6490">
            <w:pPr>
              <w:pStyle w:val="FormData"/>
              <w:rPr>
                <w:b/>
                <w:color w:val="auto"/>
              </w:rPr>
            </w:pPr>
            <w:r w:rsidRPr="00C17CAE">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EE176F5" w14:textId="77777777" w:rsidR="008E6490" w:rsidRPr="00C17CAE" w:rsidRDefault="008E6490">
            <w:pPr>
              <w:pStyle w:val="FormData"/>
              <w:rPr>
                <w:b/>
                <w:color w:val="auto"/>
              </w:rPr>
            </w:pPr>
            <w:r w:rsidRPr="00C17CAE">
              <w:rPr>
                <w:b/>
                <w:color w:val="auto"/>
              </w:rPr>
              <w:t>ZXL</w:t>
            </w:r>
          </w:p>
        </w:tc>
      </w:tr>
      <w:tr w:rsidR="008E6490" w:rsidRPr="00C17CAE" w14:paraId="5D890F32" w14:textId="77777777">
        <w:tc>
          <w:tcPr>
            <w:tcW w:w="2160" w:type="dxa"/>
            <w:tcBorders>
              <w:top w:val="single" w:sz="6" w:space="0" w:color="auto"/>
              <w:left w:val="single" w:sz="6" w:space="0" w:color="auto"/>
              <w:bottom w:val="single" w:sz="6" w:space="0" w:color="auto"/>
              <w:right w:val="single" w:sz="6" w:space="0" w:color="auto"/>
            </w:tcBorders>
          </w:tcPr>
          <w:p w14:paraId="79EDA9F2" w14:textId="77777777" w:rsidR="008E6490" w:rsidRPr="00C17CAE" w:rsidRDefault="008E6490">
            <w:pPr>
              <w:pStyle w:val="FormData"/>
              <w:rPr>
                <w:b/>
                <w:color w:val="auto"/>
              </w:rPr>
            </w:pPr>
            <w:r w:rsidRPr="00C17CAE">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2D9DAD64" w14:textId="77777777" w:rsidR="008E6490" w:rsidRPr="00C17CAE" w:rsidRDefault="008E6490">
            <w:pPr>
              <w:pStyle w:val="FormData"/>
              <w:rPr>
                <w:b/>
                <w:color w:val="auto"/>
              </w:rPr>
            </w:pPr>
            <w:r w:rsidRPr="00C17CAE">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15118E34" w14:textId="77777777" w:rsidR="008E6490" w:rsidRPr="00C17CAE" w:rsidRDefault="008E6490">
            <w:pPr>
              <w:pStyle w:val="FormData"/>
              <w:rPr>
                <w:b/>
                <w:color w:val="auto"/>
              </w:rPr>
            </w:pPr>
            <w:r w:rsidRPr="00C17CAE">
              <w:rPr>
                <w:b/>
                <w:color w:val="auto"/>
              </w:rPr>
              <w:t>E31</w:t>
            </w:r>
          </w:p>
        </w:tc>
      </w:tr>
      <w:tr w:rsidR="008E6490" w:rsidRPr="00C17CAE" w14:paraId="65D5B4FA" w14:textId="77777777">
        <w:tc>
          <w:tcPr>
            <w:tcW w:w="2160" w:type="dxa"/>
            <w:tcBorders>
              <w:top w:val="single" w:sz="6" w:space="0" w:color="auto"/>
              <w:left w:val="single" w:sz="6" w:space="0" w:color="auto"/>
              <w:bottom w:val="single" w:sz="6" w:space="0" w:color="auto"/>
              <w:right w:val="single" w:sz="6" w:space="0" w:color="auto"/>
            </w:tcBorders>
          </w:tcPr>
          <w:p w14:paraId="6E18D4BE" w14:textId="77777777" w:rsidR="008E6490" w:rsidRPr="00C17CAE" w:rsidRDefault="008E6490">
            <w:pPr>
              <w:pStyle w:val="FormData"/>
              <w:rPr>
                <w:b/>
                <w:color w:val="auto"/>
              </w:rPr>
            </w:pPr>
            <w:r w:rsidRPr="00C17CAE">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49A66639" w14:textId="77777777" w:rsidR="008E6490" w:rsidRPr="00C17CAE" w:rsidRDefault="008E6490">
            <w:pPr>
              <w:pStyle w:val="FormData"/>
              <w:rPr>
                <w:b/>
                <w:color w:val="auto"/>
              </w:rPr>
            </w:pPr>
            <w:r w:rsidRPr="00C17CAE">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0FAC7373" w14:textId="77777777" w:rsidR="008E6490" w:rsidRPr="00C17CAE" w:rsidRDefault="008E6490">
            <w:pPr>
              <w:pStyle w:val="FormData"/>
              <w:rPr>
                <w:b/>
                <w:color w:val="auto"/>
              </w:rPr>
            </w:pPr>
            <w:r w:rsidRPr="00C17CAE">
              <w:rPr>
                <w:b/>
                <w:color w:val="auto"/>
              </w:rPr>
              <w:t>9042239413</w:t>
            </w:r>
          </w:p>
        </w:tc>
      </w:tr>
      <w:tr w:rsidR="008E6490" w:rsidRPr="00C17CAE" w14:paraId="5013F391" w14:textId="77777777">
        <w:tc>
          <w:tcPr>
            <w:tcW w:w="2160" w:type="dxa"/>
            <w:tcBorders>
              <w:top w:val="single" w:sz="6" w:space="0" w:color="auto"/>
              <w:left w:val="single" w:sz="6" w:space="0" w:color="auto"/>
              <w:bottom w:val="single" w:sz="6" w:space="0" w:color="auto"/>
              <w:right w:val="single" w:sz="6" w:space="0" w:color="auto"/>
            </w:tcBorders>
          </w:tcPr>
          <w:p w14:paraId="528CCF7C" w14:textId="77777777" w:rsidR="008E6490" w:rsidRPr="00C17CAE" w:rsidRDefault="008E6490">
            <w:pPr>
              <w:pStyle w:val="FormData"/>
              <w:rPr>
                <w:b/>
                <w:color w:val="auto"/>
              </w:rPr>
            </w:pPr>
            <w:r w:rsidRPr="00C17CAE">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7F009AC4" w14:textId="77777777" w:rsidR="008E6490" w:rsidRPr="00C17CAE" w:rsidRDefault="008E6490">
            <w:pPr>
              <w:pStyle w:val="FormData"/>
              <w:rPr>
                <w:b/>
                <w:color w:val="auto"/>
              </w:rPr>
            </w:pPr>
            <w:r w:rsidRPr="00C17CAE">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553E3F6C" w14:textId="77777777" w:rsidR="008E6490" w:rsidRPr="00C17CAE" w:rsidRDefault="008E6490">
            <w:pPr>
              <w:pStyle w:val="FormData"/>
              <w:rPr>
                <w:b/>
                <w:color w:val="auto"/>
              </w:rPr>
            </w:pPr>
            <w:r w:rsidRPr="00C17CAE">
              <w:rPr>
                <w:b/>
                <w:color w:val="auto"/>
              </w:rPr>
              <w:t>CAVENOBILL</w:t>
            </w:r>
          </w:p>
        </w:tc>
      </w:tr>
      <w:tr w:rsidR="008E6490" w:rsidRPr="00C17CAE" w14:paraId="6F47D01B"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873D9A5" w14:textId="77777777" w:rsidR="008E6490" w:rsidRPr="00C17CAE" w:rsidRDefault="008E6490">
            <w:pPr>
              <w:pStyle w:val="FormData"/>
              <w:rPr>
                <w:b/>
                <w:color w:val="auto"/>
              </w:rPr>
            </w:pPr>
            <w:r w:rsidRPr="00C17CAE">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F714BDB"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38780440" w14:textId="77777777" w:rsidR="008E6490" w:rsidRPr="00C17CAE" w:rsidRDefault="008E6490">
            <w:pPr>
              <w:pStyle w:val="FormData"/>
              <w:rPr>
                <w:b/>
                <w:color w:val="auto"/>
              </w:rPr>
            </w:pPr>
            <w:r w:rsidRPr="00C17CAE">
              <w:rPr>
                <w:b/>
                <w:color w:val="auto"/>
              </w:rPr>
              <w:t>LCSC</w:t>
            </w:r>
          </w:p>
        </w:tc>
      </w:tr>
      <w:tr w:rsidR="008E6490" w:rsidRPr="00C17CAE" w14:paraId="5A33DBF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107993D" w14:textId="77777777" w:rsidR="008E6490" w:rsidRPr="00C17CAE" w:rsidRDefault="008E6490">
            <w:pPr>
              <w:pStyle w:val="FormData"/>
              <w:rPr>
                <w:b/>
                <w:color w:val="auto"/>
              </w:rPr>
            </w:pPr>
            <w:r w:rsidRPr="00C17CAE">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B8E95B3" w14:textId="77777777" w:rsidR="008E6490" w:rsidRPr="00C17CAE" w:rsidRDefault="008E6490">
            <w:pPr>
              <w:pStyle w:val="FormData"/>
              <w:rPr>
                <w:b/>
                <w:color w:val="auto"/>
              </w:rPr>
            </w:pPr>
            <w:r w:rsidRPr="00C17CAE">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811B403" w14:textId="77777777" w:rsidR="008E6490" w:rsidRPr="00C17CAE" w:rsidRDefault="008E6490">
            <w:pPr>
              <w:pStyle w:val="FormData"/>
              <w:rPr>
                <w:b/>
                <w:color w:val="auto"/>
              </w:rPr>
            </w:pPr>
            <w:r w:rsidRPr="00C17CAE">
              <w:rPr>
                <w:b/>
                <w:color w:val="auto"/>
              </w:rPr>
              <w:t>20030407</w:t>
            </w:r>
          </w:p>
        </w:tc>
      </w:tr>
      <w:tr w:rsidR="008E6490" w:rsidRPr="00C17CAE" w14:paraId="5566B902" w14:textId="77777777">
        <w:tc>
          <w:tcPr>
            <w:tcW w:w="2160" w:type="dxa"/>
            <w:tcBorders>
              <w:top w:val="single" w:sz="6" w:space="0" w:color="auto"/>
              <w:left w:val="single" w:sz="6" w:space="0" w:color="auto"/>
              <w:bottom w:val="single" w:sz="6" w:space="0" w:color="auto"/>
              <w:right w:val="single" w:sz="6" w:space="0" w:color="auto"/>
            </w:tcBorders>
          </w:tcPr>
          <w:p w14:paraId="128961FA" w14:textId="77777777" w:rsidR="008E6490" w:rsidRPr="00C17CAE" w:rsidRDefault="008E6490">
            <w:pPr>
              <w:pStyle w:val="FormData"/>
              <w:rPr>
                <w:b/>
                <w:color w:val="auto"/>
              </w:rPr>
            </w:pPr>
            <w:r w:rsidRPr="00C17CAE">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3B807ADA" w14:textId="77777777" w:rsidR="008E6490" w:rsidRPr="00C17CAE" w:rsidRDefault="008E6490">
            <w:pPr>
              <w:pStyle w:val="FormData"/>
              <w:rPr>
                <w:b/>
                <w:color w:val="auto"/>
              </w:rPr>
            </w:pPr>
            <w:r w:rsidRPr="00C17CAE">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4AF5DE87" w14:textId="77777777" w:rsidR="008E6490" w:rsidRPr="00C17CAE" w:rsidRDefault="008E6490">
            <w:pPr>
              <w:pStyle w:val="FormData"/>
              <w:rPr>
                <w:b/>
                <w:color w:val="auto"/>
              </w:rPr>
            </w:pPr>
            <w:r w:rsidRPr="00C17CAE">
              <w:rPr>
                <w:b/>
                <w:color w:val="auto"/>
              </w:rPr>
              <w:t>20030428</w:t>
            </w:r>
          </w:p>
        </w:tc>
      </w:tr>
      <w:tr w:rsidR="008E6490" w:rsidRPr="00C17CAE" w14:paraId="05EEC6FC" w14:textId="77777777">
        <w:tc>
          <w:tcPr>
            <w:tcW w:w="2160" w:type="dxa"/>
            <w:tcBorders>
              <w:top w:val="single" w:sz="6" w:space="0" w:color="auto"/>
              <w:left w:val="single" w:sz="6" w:space="0" w:color="auto"/>
              <w:bottom w:val="single" w:sz="6" w:space="0" w:color="auto"/>
              <w:right w:val="single" w:sz="6" w:space="0" w:color="auto"/>
            </w:tcBorders>
          </w:tcPr>
          <w:p w14:paraId="60D46501" w14:textId="77777777" w:rsidR="008E6490" w:rsidRPr="00C17CAE" w:rsidRDefault="008E6490">
            <w:pPr>
              <w:pStyle w:val="FormData"/>
              <w:rPr>
                <w:b/>
                <w:color w:val="auto"/>
              </w:rPr>
            </w:pPr>
            <w:r w:rsidRPr="00C17CAE">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4F33CB0D" w14:textId="77777777" w:rsidR="008E6490" w:rsidRPr="00C17CAE" w:rsidRDefault="008E6490">
            <w:pPr>
              <w:pStyle w:val="FormData"/>
              <w:rPr>
                <w:b/>
                <w:color w:val="auto"/>
              </w:rPr>
            </w:pPr>
            <w:r w:rsidRPr="00C17CAE">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11019CF3" w14:textId="77777777" w:rsidR="008E6490" w:rsidRPr="00C17CAE" w:rsidRDefault="008E6490">
            <w:pPr>
              <w:pStyle w:val="FormData"/>
              <w:rPr>
                <w:b/>
                <w:color w:val="auto"/>
              </w:rPr>
            </w:pPr>
            <w:r w:rsidRPr="00C17CAE">
              <w:rPr>
                <w:b/>
                <w:color w:val="auto"/>
              </w:rPr>
              <w:t>EB</w:t>
            </w:r>
          </w:p>
        </w:tc>
      </w:tr>
      <w:tr w:rsidR="008E6490" w:rsidRPr="00C17CAE" w14:paraId="46D48B9C" w14:textId="77777777">
        <w:tc>
          <w:tcPr>
            <w:tcW w:w="2160" w:type="dxa"/>
            <w:tcBorders>
              <w:top w:val="single" w:sz="6" w:space="0" w:color="auto"/>
              <w:left w:val="single" w:sz="6" w:space="0" w:color="auto"/>
              <w:bottom w:val="single" w:sz="6" w:space="0" w:color="auto"/>
              <w:right w:val="single" w:sz="6" w:space="0" w:color="auto"/>
            </w:tcBorders>
          </w:tcPr>
          <w:p w14:paraId="34546792" w14:textId="77777777" w:rsidR="008E6490" w:rsidRPr="00C17CAE" w:rsidRDefault="008E6490">
            <w:pPr>
              <w:pStyle w:val="FormData"/>
              <w:rPr>
                <w:b/>
                <w:color w:val="auto"/>
              </w:rPr>
            </w:pPr>
            <w:r w:rsidRPr="00C17CAE">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25162475" w14:textId="77777777" w:rsidR="008E6490" w:rsidRPr="00C17CAE" w:rsidRDefault="008E6490">
            <w:pPr>
              <w:pStyle w:val="FormData"/>
              <w:rPr>
                <w:b/>
                <w:color w:val="auto"/>
              </w:rPr>
            </w:pPr>
            <w:r w:rsidRPr="00C17CAE">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5D815CDE" w14:textId="77777777" w:rsidR="008E6490" w:rsidRPr="00C17CAE" w:rsidRDefault="008E6490">
            <w:pPr>
              <w:pStyle w:val="FormData"/>
              <w:rPr>
                <w:b/>
                <w:color w:val="auto"/>
              </w:rPr>
            </w:pPr>
            <w:r w:rsidRPr="00C17CAE">
              <w:rPr>
                <w:b/>
                <w:color w:val="auto"/>
              </w:rPr>
              <w:t>Y</w:t>
            </w:r>
          </w:p>
        </w:tc>
      </w:tr>
      <w:tr w:rsidR="008E6490" w:rsidRPr="00C17CAE" w14:paraId="211E4849" w14:textId="77777777">
        <w:tc>
          <w:tcPr>
            <w:tcW w:w="2160" w:type="dxa"/>
            <w:tcBorders>
              <w:top w:val="single" w:sz="6" w:space="0" w:color="auto"/>
              <w:left w:val="single" w:sz="6" w:space="0" w:color="auto"/>
              <w:bottom w:val="single" w:sz="6" w:space="0" w:color="auto"/>
              <w:right w:val="single" w:sz="6" w:space="0" w:color="auto"/>
            </w:tcBorders>
          </w:tcPr>
          <w:p w14:paraId="62FCCD24" w14:textId="77777777" w:rsidR="008E6490" w:rsidRPr="00C17CAE" w:rsidRDefault="008E6490">
            <w:pPr>
              <w:pStyle w:val="FormData"/>
              <w:rPr>
                <w:b/>
                <w:color w:val="auto"/>
              </w:rPr>
            </w:pPr>
            <w:r w:rsidRPr="00C17CAE">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1756C662" w14:textId="77777777" w:rsidR="008E6490" w:rsidRPr="00C17CAE" w:rsidRDefault="008E6490">
            <w:pPr>
              <w:pStyle w:val="FormData"/>
              <w:rPr>
                <w:b/>
                <w:color w:val="auto"/>
              </w:rPr>
            </w:pPr>
            <w:r w:rsidRPr="00C17CAE">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77054B14" w14:textId="77777777" w:rsidR="008E6490" w:rsidRPr="00C17CAE" w:rsidRDefault="008E6490">
            <w:pPr>
              <w:pStyle w:val="FormData"/>
              <w:rPr>
                <w:b/>
                <w:color w:val="auto"/>
              </w:rPr>
            </w:pPr>
            <w:r w:rsidRPr="00C17CAE">
              <w:rPr>
                <w:b/>
                <w:color w:val="auto"/>
              </w:rPr>
              <w:t>9999</w:t>
            </w:r>
          </w:p>
        </w:tc>
      </w:tr>
      <w:tr w:rsidR="008E6490" w:rsidRPr="00C17CAE" w14:paraId="0B0E6C6A" w14:textId="77777777">
        <w:tc>
          <w:tcPr>
            <w:tcW w:w="2160" w:type="dxa"/>
            <w:tcBorders>
              <w:top w:val="single" w:sz="6" w:space="0" w:color="auto"/>
              <w:left w:val="single" w:sz="6" w:space="0" w:color="auto"/>
              <w:bottom w:val="single" w:sz="6" w:space="0" w:color="auto"/>
              <w:right w:val="single" w:sz="6" w:space="0" w:color="auto"/>
            </w:tcBorders>
          </w:tcPr>
          <w:p w14:paraId="21C7E27A" w14:textId="77777777" w:rsidR="008E6490" w:rsidRPr="00C17CAE" w:rsidRDefault="008E6490">
            <w:pPr>
              <w:pStyle w:val="FormData"/>
              <w:rPr>
                <w:b/>
                <w:color w:val="auto"/>
              </w:rPr>
            </w:pPr>
            <w:r w:rsidRPr="00C17CAE">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0C482084" w14:textId="77777777" w:rsidR="008E6490" w:rsidRPr="00C17CAE" w:rsidRDefault="008E6490">
            <w:pPr>
              <w:pStyle w:val="FormData"/>
              <w:rPr>
                <w:b/>
                <w:color w:val="auto"/>
              </w:rPr>
            </w:pPr>
            <w:r w:rsidRPr="00C17CAE">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4614124A" w14:textId="77777777" w:rsidR="008E6490" w:rsidRPr="00C17CAE" w:rsidRDefault="008E6490">
            <w:pPr>
              <w:pStyle w:val="FormData"/>
              <w:rPr>
                <w:b/>
                <w:color w:val="auto"/>
              </w:rPr>
            </w:pPr>
            <w:r w:rsidRPr="00C17CAE">
              <w:rPr>
                <w:b/>
                <w:color w:val="auto"/>
              </w:rPr>
              <w:t>2BF-</w:t>
            </w:r>
          </w:p>
        </w:tc>
      </w:tr>
      <w:tr w:rsidR="008E6490" w:rsidRPr="00C17CAE" w14:paraId="1B4B7C0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361D595"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5D94F6CF" w14:textId="77777777">
        <w:tc>
          <w:tcPr>
            <w:tcW w:w="2160" w:type="dxa"/>
            <w:tcBorders>
              <w:top w:val="single" w:sz="6" w:space="0" w:color="auto"/>
              <w:left w:val="single" w:sz="6" w:space="0" w:color="auto"/>
              <w:bottom w:val="single" w:sz="6" w:space="0" w:color="auto"/>
              <w:right w:val="single" w:sz="6" w:space="0" w:color="auto"/>
            </w:tcBorders>
          </w:tcPr>
          <w:p w14:paraId="39E1527C" w14:textId="77777777" w:rsidR="008E6490" w:rsidRPr="00C17CAE" w:rsidRDefault="008E6490">
            <w:pPr>
              <w:pStyle w:val="FormData"/>
              <w:rPr>
                <w:b/>
                <w:color w:val="auto"/>
              </w:rPr>
            </w:pPr>
            <w:r w:rsidRPr="00C17CAE">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14263F42" w14:textId="77777777" w:rsidR="008E6490" w:rsidRPr="00C17CAE" w:rsidRDefault="008E6490">
            <w:pPr>
              <w:pStyle w:val="FormData"/>
              <w:rPr>
                <w:b/>
                <w:color w:val="auto"/>
              </w:rPr>
            </w:pPr>
            <w:r w:rsidRPr="00C17CAE">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1A558326" w14:textId="77777777" w:rsidR="008E6490" w:rsidRPr="00C17CAE" w:rsidRDefault="008E6490">
            <w:pPr>
              <w:pStyle w:val="FormData"/>
              <w:rPr>
                <w:b/>
                <w:color w:val="auto"/>
                <w:lang w:val="fr-FR"/>
              </w:rPr>
            </w:pPr>
            <w:r w:rsidRPr="00C17CAE">
              <w:rPr>
                <w:b/>
                <w:color w:val="auto"/>
                <w:lang w:val="fr-FR"/>
              </w:rPr>
              <w:t>904Q885521521</w:t>
            </w:r>
          </w:p>
        </w:tc>
      </w:tr>
      <w:tr w:rsidR="008E6490" w:rsidRPr="00C17CAE" w14:paraId="7DB39762"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6CD5145"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2320A9C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DC38A34" w14:textId="77777777" w:rsidR="008E6490" w:rsidRPr="00C17CAE" w:rsidRDefault="008E6490">
            <w:pPr>
              <w:pStyle w:val="FormData"/>
              <w:rPr>
                <w:b/>
                <w:color w:val="auto"/>
              </w:rPr>
            </w:pPr>
            <w:r w:rsidRPr="00C17CAE">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199D39F" w14:textId="77777777" w:rsidR="008E6490" w:rsidRPr="00C17CAE" w:rsidRDefault="008E6490">
            <w:pPr>
              <w:pStyle w:val="FormData"/>
              <w:rPr>
                <w:b/>
                <w:color w:val="auto"/>
              </w:rPr>
            </w:pPr>
            <w:r w:rsidRPr="00C17CAE">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05582F71" w14:textId="77777777" w:rsidR="008E6490" w:rsidRPr="00C17CAE" w:rsidRDefault="008E6490">
            <w:pPr>
              <w:pStyle w:val="FormData"/>
              <w:rPr>
                <w:b/>
                <w:color w:val="auto"/>
              </w:rPr>
            </w:pPr>
            <w:r w:rsidRPr="00C17CAE">
              <w:rPr>
                <w:b/>
                <w:color w:val="auto"/>
              </w:rPr>
              <w:t>Bojangles</w:t>
            </w:r>
          </w:p>
        </w:tc>
      </w:tr>
      <w:tr w:rsidR="008E6490" w:rsidRPr="00C17CAE" w14:paraId="402C6C4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71D8D84" w14:textId="77777777" w:rsidR="008E6490" w:rsidRPr="00C17CAE" w:rsidRDefault="008E6490">
            <w:pPr>
              <w:pStyle w:val="FormData"/>
              <w:rPr>
                <w:b/>
                <w:color w:val="auto"/>
              </w:rPr>
            </w:pPr>
            <w:r w:rsidRPr="00C17CAE">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3CADC2F" w14:textId="77777777" w:rsidR="008E6490" w:rsidRPr="00C17CAE" w:rsidRDefault="008E6490">
            <w:pPr>
              <w:pStyle w:val="FormData"/>
              <w:rPr>
                <w:b/>
                <w:color w:val="auto"/>
              </w:rPr>
            </w:pPr>
            <w:r w:rsidRPr="00C17CAE">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86D9CFE" w14:textId="77777777" w:rsidR="008E6490" w:rsidRPr="00C17CAE" w:rsidRDefault="008E6490">
            <w:pPr>
              <w:pStyle w:val="FormData"/>
              <w:rPr>
                <w:b/>
                <w:color w:val="auto"/>
              </w:rPr>
            </w:pPr>
            <w:r w:rsidRPr="00C17CAE">
              <w:rPr>
                <w:b/>
                <w:color w:val="auto"/>
              </w:rPr>
              <w:t>8884448888</w:t>
            </w:r>
          </w:p>
        </w:tc>
      </w:tr>
      <w:tr w:rsidR="008E6490" w:rsidRPr="00C17CAE" w14:paraId="0CAB2E7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343B060" w14:textId="77777777" w:rsidR="008E6490" w:rsidRPr="00C17CAE" w:rsidRDefault="008E6490">
            <w:pPr>
              <w:pStyle w:val="FormData"/>
              <w:rPr>
                <w:b/>
                <w:color w:val="auto"/>
              </w:rPr>
            </w:pPr>
            <w:r w:rsidRPr="00C17CAE">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56D203A7" w14:textId="77777777" w:rsidR="008E6490" w:rsidRPr="00C17CAE" w:rsidRDefault="008E6490">
            <w:pPr>
              <w:pStyle w:val="FormData"/>
              <w:rPr>
                <w:b/>
                <w:color w:val="auto"/>
              </w:rPr>
            </w:pPr>
            <w:r w:rsidRPr="00C17CAE">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1E30106" w14:textId="77777777" w:rsidR="008E6490" w:rsidRPr="00C17CAE" w:rsidRDefault="008E6490">
            <w:pPr>
              <w:pStyle w:val="FormData"/>
              <w:rPr>
                <w:b/>
                <w:color w:val="auto"/>
              </w:rPr>
            </w:pPr>
            <w:r w:rsidRPr="00C17CAE">
              <w:rPr>
                <w:b/>
                <w:color w:val="auto"/>
              </w:rPr>
              <w:t>4448884444</w:t>
            </w:r>
          </w:p>
        </w:tc>
      </w:tr>
      <w:tr w:rsidR="008E6490" w:rsidRPr="00C17CAE" w14:paraId="3A6C675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E22DC5C"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743807C1"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6BC4B3F1"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12B4CD5B" w14:textId="77777777">
        <w:tc>
          <w:tcPr>
            <w:tcW w:w="2160" w:type="dxa"/>
            <w:tcBorders>
              <w:top w:val="single" w:sz="6" w:space="0" w:color="auto"/>
              <w:left w:val="single" w:sz="6" w:space="0" w:color="auto"/>
              <w:bottom w:val="single" w:sz="6" w:space="0" w:color="auto"/>
              <w:right w:val="single" w:sz="6" w:space="0" w:color="auto"/>
            </w:tcBorders>
          </w:tcPr>
          <w:p w14:paraId="248E63D6" w14:textId="77777777" w:rsidR="008E6490" w:rsidRPr="00C17CAE" w:rsidRDefault="008E6490">
            <w:pPr>
              <w:pStyle w:val="FormData"/>
              <w:rPr>
                <w:b/>
                <w:color w:val="auto"/>
              </w:rPr>
            </w:pPr>
            <w:r w:rsidRPr="00C17CAE">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0598D1CD" w14:textId="77777777" w:rsidR="008E6490" w:rsidRPr="00C17CAE" w:rsidRDefault="008E6490">
            <w:pPr>
              <w:pStyle w:val="FormData"/>
              <w:rPr>
                <w:b/>
                <w:color w:val="auto"/>
              </w:rPr>
            </w:pPr>
            <w:r w:rsidRPr="00C17CAE">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52B55CC5" w14:textId="77777777" w:rsidR="008E6490" w:rsidRPr="00C17CAE" w:rsidRDefault="008E6490">
            <w:pPr>
              <w:pStyle w:val="FormData"/>
              <w:rPr>
                <w:b/>
                <w:color w:val="auto"/>
              </w:rPr>
            </w:pPr>
            <w:r w:rsidRPr="00C17CAE">
              <w:rPr>
                <w:b/>
                <w:color w:val="auto"/>
              </w:rPr>
              <w:t>Shelly Beach</w:t>
            </w:r>
          </w:p>
        </w:tc>
      </w:tr>
    </w:tbl>
    <w:p w14:paraId="3D36E317" w14:textId="77777777" w:rsidR="008E6490" w:rsidRDefault="008E6490"/>
    <w:p w14:paraId="7DB2CAAF" w14:textId="77777777" w:rsidR="00266F94" w:rsidRDefault="00266F94" w:rsidP="004D6974">
      <w:pPr>
        <w:rPr>
          <w:rFonts w:cs="Arial"/>
          <w:b/>
          <w:bCs/>
          <w:sz w:val="24"/>
        </w:rPr>
      </w:pPr>
    </w:p>
    <w:p w14:paraId="4F1699E7" w14:textId="77777777" w:rsidR="00266F94" w:rsidRDefault="00266F94" w:rsidP="004D6974">
      <w:pPr>
        <w:rPr>
          <w:rFonts w:cs="Arial"/>
          <w:b/>
          <w:bCs/>
          <w:sz w:val="24"/>
        </w:rPr>
      </w:pPr>
    </w:p>
    <w:p w14:paraId="311B1659" w14:textId="77777777" w:rsidR="00266F94" w:rsidRPr="005E4BB7" w:rsidRDefault="00266F94" w:rsidP="00266F94">
      <w:r w:rsidRPr="005E4BB7">
        <w:t>XML INPUT:</w:t>
      </w:r>
    </w:p>
    <w:p w14:paraId="77352F97" w14:textId="77777777" w:rsidR="00266F94" w:rsidRPr="005E4BB7" w:rsidRDefault="00266F94" w:rsidP="00266F94">
      <w:pPr>
        <w:ind w:firstLine="720"/>
      </w:pPr>
    </w:p>
    <w:p w14:paraId="384B4B2A"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header</w:t>
      </w:r>
      <w:r w:rsidRPr="005E4BB7">
        <w:rPr>
          <w:rFonts w:cs="Arial"/>
          <w:color w:val="0000FF"/>
        </w:rPr>
        <w:t>&gt;</w:t>
      </w:r>
    </w:p>
    <w:p w14:paraId="3B8F64D9" w14:textId="77777777" w:rsidR="00266F94" w:rsidRPr="005E4BB7" w:rsidRDefault="00266F94" w:rsidP="00266F94">
      <w:pPr>
        <w:ind w:hanging="480"/>
        <w:rPr>
          <w:rFonts w:cs="Arial"/>
        </w:rPr>
      </w:pPr>
      <w:hyperlink r:id="rId1041"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order:LSR_ORD_REQ</w:t>
      </w:r>
      <w:r w:rsidRPr="005E4BB7">
        <w:rPr>
          <w:rFonts w:cs="Arial"/>
          <w:color w:val="0000FF"/>
        </w:rPr>
        <w:t>&gt;</w:t>
      </w:r>
    </w:p>
    <w:p w14:paraId="071CA377" w14:textId="77777777" w:rsidR="00266F94" w:rsidRPr="005E4BB7" w:rsidRDefault="00266F94" w:rsidP="00266F94">
      <w:pPr>
        <w:ind w:hanging="480"/>
        <w:rPr>
          <w:rFonts w:cs="Arial"/>
        </w:rPr>
      </w:pPr>
      <w:hyperlink r:id="rId1042"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order:HDR</w:t>
      </w:r>
      <w:r w:rsidRPr="005E4BB7">
        <w:rPr>
          <w:rFonts w:cs="Arial"/>
          <w:color w:val="0000FF"/>
        </w:rPr>
        <w:t>&gt;</w:t>
      </w:r>
    </w:p>
    <w:p w14:paraId="70B7BC68"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order:CCNA</w:t>
      </w:r>
      <w:r w:rsidRPr="005E4BB7">
        <w:rPr>
          <w:rFonts w:cs="Arial"/>
          <w:color w:val="0000FF"/>
        </w:rPr>
        <w:t>&gt;</w:t>
      </w:r>
      <w:r w:rsidRPr="005E4BB7">
        <w:rPr>
          <w:rFonts w:cs="Arial"/>
          <w:bCs/>
        </w:rPr>
        <w:t>ZXL</w:t>
      </w:r>
      <w:r w:rsidRPr="005E4BB7">
        <w:rPr>
          <w:rFonts w:cs="Arial"/>
          <w:color w:val="0000FF"/>
        </w:rPr>
        <w:t>&lt;/</w:t>
      </w:r>
      <w:r w:rsidRPr="005E4BB7">
        <w:rPr>
          <w:rFonts w:cs="Arial"/>
          <w:color w:val="990000"/>
        </w:rPr>
        <w:t>order:CCNA</w:t>
      </w:r>
      <w:r w:rsidRPr="005E4BB7">
        <w:rPr>
          <w:rFonts w:cs="Arial"/>
          <w:color w:val="0000FF"/>
        </w:rPr>
        <w:t>&gt;</w:t>
      </w:r>
      <w:r w:rsidRPr="005E4BB7">
        <w:rPr>
          <w:rFonts w:cs="Arial"/>
        </w:rPr>
        <w:t xml:space="preserve"> </w:t>
      </w:r>
    </w:p>
    <w:p w14:paraId="53C3DA1D"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order:MSG_TIMESTAMP</w:t>
      </w:r>
      <w:r w:rsidRPr="005E4BB7">
        <w:rPr>
          <w:rFonts w:cs="Arial"/>
          <w:color w:val="0000FF"/>
        </w:rPr>
        <w:t>&gt;</w:t>
      </w:r>
      <w:r w:rsidRPr="005E4BB7">
        <w:rPr>
          <w:rFonts w:cs="Arial"/>
          <w:bCs/>
        </w:rPr>
        <w:t>2009-06-21T10:06:46-05:00</w:t>
      </w:r>
      <w:r w:rsidRPr="005E4BB7">
        <w:rPr>
          <w:rFonts w:cs="Arial"/>
          <w:color w:val="0000FF"/>
        </w:rPr>
        <w:t>&lt;/</w:t>
      </w:r>
      <w:r w:rsidRPr="005E4BB7">
        <w:rPr>
          <w:rFonts w:cs="Arial"/>
          <w:color w:val="990000"/>
        </w:rPr>
        <w:t>order:MSG_TIMESTAMP</w:t>
      </w:r>
      <w:r w:rsidRPr="005E4BB7">
        <w:rPr>
          <w:rFonts w:cs="Arial"/>
          <w:color w:val="0000FF"/>
        </w:rPr>
        <w:t>&gt;</w:t>
      </w:r>
      <w:r w:rsidRPr="005E4BB7">
        <w:rPr>
          <w:rFonts w:cs="Arial"/>
        </w:rPr>
        <w:t xml:space="preserve"> </w:t>
      </w:r>
    </w:p>
    <w:p w14:paraId="1B937FF3"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order:PON</w:t>
      </w:r>
      <w:r w:rsidRPr="005E4BB7">
        <w:rPr>
          <w:rFonts w:cs="Arial"/>
          <w:color w:val="0000FF"/>
        </w:rPr>
        <w:t>&gt;</w:t>
      </w:r>
      <w:r w:rsidRPr="005E4BB7">
        <w:rPr>
          <w:rFonts w:cs="Arial"/>
          <w:bCs/>
        </w:rPr>
        <w:t>CVT0E031R31-A</w:t>
      </w:r>
      <w:r w:rsidRPr="005E4BB7">
        <w:rPr>
          <w:rFonts w:cs="Arial"/>
          <w:color w:val="0000FF"/>
        </w:rPr>
        <w:t>&lt;/</w:t>
      </w:r>
      <w:r w:rsidRPr="005E4BB7">
        <w:rPr>
          <w:rFonts w:cs="Arial"/>
          <w:color w:val="990000"/>
        </w:rPr>
        <w:t>order:PON</w:t>
      </w:r>
      <w:r w:rsidRPr="005E4BB7">
        <w:rPr>
          <w:rFonts w:cs="Arial"/>
          <w:color w:val="0000FF"/>
        </w:rPr>
        <w:t>&gt;</w:t>
      </w:r>
      <w:r w:rsidRPr="005E4BB7">
        <w:rPr>
          <w:rFonts w:cs="Arial"/>
        </w:rPr>
        <w:t xml:space="preserve"> </w:t>
      </w:r>
    </w:p>
    <w:p w14:paraId="04A058F5"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order:VER</w:t>
      </w:r>
      <w:r w:rsidRPr="005E4BB7">
        <w:rPr>
          <w:rFonts w:cs="Arial"/>
          <w:color w:val="0000FF"/>
        </w:rPr>
        <w:t>&gt;</w:t>
      </w:r>
      <w:r w:rsidRPr="005E4BB7">
        <w:rPr>
          <w:rFonts w:cs="Arial"/>
          <w:bCs/>
        </w:rPr>
        <w:t>00</w:t>
      </w:r>
      <w:r w:rsidRPr="005E4BB7">
        <w:rPr>
          <w:rFonts w:cs="Arial"/>
          <w:color w:val="0000FF"/>
        </w:rPr>
        <w:t>&lt;/</w:t>
      </w:r>
      <w:r w:rsidRPr="005E4BB7">
        <w:rPr>
          <w:rFonts w:cs="Arial"/>
          <w:color w:val="990000"/>
        </w:rPr>
        <w:t>order:VER</w:t>
      </w:r>
      <w:r w:rsidRPr="005E4BB7">
        <w:rPr>
          <w:rFonts w:cs="Arial"/>
          <w:color w:val="0000FF"/>
        </w:rPr>
        <w:t>&gt;</w:t>
      </w:r>
      <w:r w:rsidRPr="005E4BB7">
        <w:rPr>
          <w:rFonts w:cs="Arial"/>
        </w:rPr>
        <w:t xml:space="preserve"> </w:t>
      </w:r>
    </w:p>
    <w:p w14:paraId="16817404"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order:ATN</w:t>
      </w:r>
      <w:r w:rsidRPr="005E4BB7">
        <w:rPr>
          <w:rFonts w:cs="Arial"/>
          <w:color w:val="0000FF"/>
        </w:rPr>
        <w:t>&gt;</w:t>
      </w:r>
      <w:r w:rsidRPr="005E4BB7">
        <w:rPr>
          <w:rFonts w:cs="Arial"/>
          <w:bCs/>
        </w:rPr>
        <w:t>9042239413</w:t>
      </w:r>
      <w:r w:rsidRPr="005E4BB7">
        <w:rPr>
          <w:rFonts w:cs="Arial"/>
          <w:color w:val="0000FF"/>
        </w:rPr>
        <w:t>&lt;/</w:t>
      </w:r>
      <w:r w:rsidRPr="005E4BB7">
        <w:rPr>
          <w:rFonts w:cs="Arial"/>
          <w:color w:val="990000"/>
        </w:rPr>
        <w:t>order:ATN</w:t>
      </w:r>
      <w:r w:rsidRPr="005E4BB7">
        <w:rPr>
          <w:rFonts w:cs="Arial"/>
          <w:color w:val="0000FF"/>
        </w:rPr>
        <w:t>&gt;</w:t>
      </w:r>
      <w:r w:rsidRPr="005E4BB7">
        <w:rPr>
          <w:rFonts w:cs="Arial"/>
        </w:rPr>
        <w:t xml:space="preserve"> </w:t>
      </w:r>
    </w:p>
    <w:p w14:paraId="7F4C7C17"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order:RVER</w:t>
      </w:r>
      <w:r w:rsidRPr="005E4BB7">
        <w:rPr>
          <w:rFonts w:cs="Arial"/>
          <w:color w:val="0000FF"/>
        </w:rPr>
        <w:t>&gt;</w:t>
      </w:r>
      <w:r w:rsidRPr="005E4BB7">
        <w:rPr>
          <w:rFonts w:cs="Arial"/>
          <w:bCs/>
        </w:rPr>
        <w:t>10.05</w:t>
      </w:r>
      <w:r w:rsidRPr="005E4BB7">
        <w:rPr>
          <w:rFonts w:cs="Arial"/>
          <w:color w:val="0000FF"/>
        </w:rPr>
        <w:t>&lt;/</w:t>
      </w:r>
      <w:r w:rsidRPr="005E4BB7">
        <w:rPr>
          <w:rFonts w:cs="Arial"/>
          <w:color w:val="990000"/>
        </w:rPr>
        <w:t>order:RVER</w:t>
      </w:r>
      <w:r w:rsidRPr="005E4BB7">
        <w:rPr>
          <w:rFonts w:cs="Arial"/>
          <w:color w:val="0000FF"/>
        </w:rPr>
        <w:t>&gt;</w:t>
      </w:r>
      <w:r w:rsidRPr="005E4BB7">
        <w:rPr>
          <w:rFonts w:cs="Arial"/>
        </w:rPr>
        <w:t xml:space="preserve"> </w:t>
      </w:r>
    </w:p>
    <w:p w14:paraId="344178DD"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order:CC</w:t>
      </w:r>
      <w:r w:rsidRPr="005E4BB7">
        <w:rPr>
          <w:rFonts w:cs="Arial"/>
          <w:color w:val="0000FF"/>
        </w:rPr>
        <w:t>&gt;</w:t>
      </w:r>
      <w:r w:rsidRPr="005E4BB7">
        <w:rPr>
          <w:rFonts w:cs="Arial"/>
          <w:bCs/>
        </w:rPr>
        <w:t>9999</w:t>
      </w:r>
      <w:r w:rsidRPr="005E4BB7">
        <w:rPr>
          <w:rFonts w:cs="Arial"/>
          <w:color w:val="0000FF"/>
        </w:rPr>
        <w:t>&lt;/</w:t>
      </w:r>
      <w:r w:rsidRPr="005E4BB7">
        <w:rPr>
          <w:rFonts w:cs="Arial"/>
          <w:color w:val="990000"/>
        </w:rPr>
        <w:t>order:CC</w:t>
      </w:r>
      <w:r w:rsidRPr="005E4BB7">
        <w:rPr>
          <w:rFonts w:cs="Arial"/>
          <w:color w:val="0000FF"/>
        </w:rPr>
        <w:t>&gt;</w:t>
      </w:r>
      <w:r w:rsidRPr="005E4BB7">
        <w:rPr>
          <w:rFonts w:cs="Arial"/>
        </w:rPr>
        <w:t xml:space="preserve"> </w:t>
      </w:r>
    </w:p>
    <w:p w14:paraId="4EC68F86"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order:STATE</w:t>
      </w:r>
      <w:r w:rsidRPr="005E4BB7">
        <w:rPr>
          <w:rFonts w:cs="Arial"/>
          <w:color w:val="0000FF"/>
        </w:rPr>
        <w:t>&gt;</w:t>
      </w:r>
      <w:r w:rsidRPr="005E4BB7">
        <w:rPr>
          <w:rFonts w:cs="Arial"/>
          <w:bCs/>
        </w:rPr>
        <w:t>FL</w:t>
      </w:r>
      <w:r w:rsidRPr="005E4BB7">
        <w:rPr>
          <w:rFonts w:cs="Arial"/>
          <w:color w:val="0000FF"/>
        </w:rPr>
        <w:t>&lt;/</w:t>
      </w:r>
      <w:r w:rsidRPr="005E4BB7">
        <w:rPr>
          <w:rFonts w:cs="Arial"/>
          <w:color w:val="990000"/>
        </w:rPr>
        <w:t>order:STATE</w:t>
      </w:r>
      <w:r w:rsidRPr="005E4BB7">
        <w:rPr>
          <w:rFonts w:cs="Arial"/>
          <w:color w:val="0000FF"/>
        </w:rPr>
        <w:t>&gt;</w:t>
      </w:r>
      <w:r w:rsidRPr="005E4BB7">
        <w:rPr>
          <w:rFonts w:cs="Arial"/>
        </w:rPr>
        <w:t xml:space="preserve"> </w:t>
      </w:r>
    </w:p>
    <w:p w14:paraId="327CEE55"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order:DTSENT</w:t>
      </w:r>
      <w:r w:rsidRPr="005E4BB7">
        <w:rPr>
          <w:rFonts w:cs="Arial"/>
          <w:color w:val="0000FF"/>
        </w:rPr>
        <w:t>&gt;</w:t>
      </w:r>
      <w:r w:rsidRPr="005E4BB7">
        <w:rPr>
          <w:rFonts w:cs="Arial"/>
          <w:bCs/>
        </w:rPr>
        <w:t>200906211006AM</w:t>
      </w:r>
      <w:r w:rsidRPr="005E4BB7">
        <w:rPr>
          <w:rFonts w:cs="Arial"/>
          <w:color w:val="0000FF"/>
        </w:rPr>
        <w:t>&lt;/</w:t>
      </w:r>
      <w:r w:rsidRPr="005E4BB7">
        <w:rPr>
          <w:rFonts w:cs="Arial"/>
          <w:color w:val="990000"/>
        </w:rPr>
        <w:t>order:DTSENT</w:t>
      </w:r>
      <w:r w:rsidRPr="005E4BB7">
        <w:rPr>
          <w:rFonts w:cs="Arial"/>
          <w:color w:val="0000FF"/>
        </w:rPr>
        <w:t>&gt;</w:t>
      </w:r>
      <w:r w:rsidRPr="005E4BB7">
        <w:rPr>
          <w:rFonts w:cs="Arial"/>
        </w:rPr>
        <w:t xml:space="preserve"> </w:t>
      </w:r>
    </w:p>
    <w:p w14:paraId="7DD006DF"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order:HDR</w:t>
      </w:r>
      <w:r w:rsidRPr="005E4BB7">
        <w:rPr>
          <w:rFonts w:cs="Arial"/>
          <w:color w:val="0000FF"/>
        </w:rPr>
        <w:t>&gt;</w:t>
      </w:r>
    </w:p>
    <w:p w14:paraId="30A48A9B" w14:textId="77777777" w:rsidR="00266F94" w:rsidRPr="005E4BB7" w:rsidRDefault="00266F94" w:rsidP="00266F94">
      <w:pPr>
        <w:ind w:hanging="480"/>
        <w:rPr>
          <w:rFonts w:cs="Arial"/>
        </w:rPr>
      </w:pPr>
      <w:hyperlink r:id="rId1043"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order:LSR</w:t>
      </w:r>
      <w:r w:rsidRPr="005E4BB7">
        <w:rPr>
          <w:rFonts w:cs="Arial"/>
          <w:color w:val="0000FF"/>
        </w:rPr>
        <w:t>&gt;</w:t>
      </w:r>
    </w:p>
    <w:p w14:paraId="33661DDF" w14:textId="77777777" w:rsidR="00266F94" w:rsidRPr="005E4BB7" w:rsidRDefault="00266F94" w:rsidP="00266F94">
      <w:pPr>
        <w:ind w:hanging="480"/>
        <w:rPr>
          <w:rFonts w:cs="Arial"/>
        </w:rPr>
      </w:pPr>
      <w:hyperlink r:id="rId1044"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order:LSR_ADMIN</w:t>
      </w:r>
      <w:r w:rsidRPr="005E4BB7">
        <w:rPr>
          <w:rFonts w:cs="Arial"/>
          <w:color w:val="0000FF"/>
        </w:rPr>
        <w:t>&gt;</w:t>
      </w:r>
    </w:p>
    <w:p w14:paraId="6F94CB60"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order:SC</w:t>
      </w:r>
      <w:r w:rsidRPr="005E4BB7">
        <w:rPr>
          <w:rFonts w:cs="Arial"/>
          <w:color w:val="0000FF"/>
        </w:rPr>
        <w:t>&gt;</w:t>
      </w:r>
      <w:r w:rsidRPr="005E4BB7">
        <w:rPr>
          <w:rFonts w:cs="Arial"/>
          <w:bCs/>
        </w:rPr>
        <w:t>LCSC</w:t>
      </w:r>
      <w:r w:rsidRPr="005E4BB7">
        <w:rPr>
          <w:rFonts w:cs="Arial"/>
          <w:color w:val="0000FF"/>
        </w:rPr>
        <w:t>&lt;/</w:t>
      </w:r>
      <w:r w:rsidRPr="005E4BB7">
        <w:rPr>
          <w:rFonts w:cs="Arial"/>
          <w:color w:val="990000"/>
        </w:rPr>
        <w:t>order:SC</w:t>
      </w:r>
      <w:r w:rsidRPr="005E4BB7">
        <w:rPr>
          <w:rFonts w:cs="Arial"/>
          <w:color w:val="0000FF"/>
        </w:rPr>
        <w:t>&gt;</w:t>
      </w:r>
      <w:r w:rsidRPr="005E4BB7">
        <w:rPr>
          <w:rFonts w:cs="Arial"/>
        </w:rPr>
        <w:t xml:space="preserve"> </w:t>
      </w:r>
    </w:p>
    <w:p w14:paraId="3A4B1A23"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order:PROJECT</w:t>
      </w:r>
      <w:r w:rsidRPr="005E4BB7">
        <w:rPr>
          <w:rFonts w:cs="Arial"/>
          <w:color w:val="0000FF"/>
        </w:rPr>
        <w:t>&gt;</w:t>
      </w:r>
      <w:r w:rsidRPr="005E4BB7">
        <w:rPr>
          <w:rFonts w:cs="Arial"/>
          <w:bCs/>
        </w:rPr>
        <w:t>CAVENOBILL</w:t>
      </w:r>
      <w:r w:rsidRPr="005E4BB7">
        <w:rPr>
          <w:rFonts w:cs="Arial"/>
          <w:color w:val="0000FF"/>
        </w:rPr>
        <w:t>&lt;/</w:t>
      </w:r>
      <w:r w:rsidRPr="005E4BB7">
        <w:rPr>
          <w:rFonts w:cs="Arial"/>
          <w:color w:val="990000"/>
        </w:rPr>
        <w:t>order:PROJECT</w:t>
      </w:r>
      <w:r w:rsidRPr="005E4BB7">
        <w:rPr>
          <w:rFonts w:cs="Arial"/>
          <w:color w:val="0000FF"/>
        </w:rPr>
        <w:t>&gt;</w:t>
      </w:r>
      <w:r w:rsidRPr="005E4BB7">
        <w:rPr>
          <w:rFonts w:cs="Arial"/>
        </w:rPr>
        <w:t xml:space="preserve"> </w:t>
      </w:r>
    </w:p>
    <w:p w14:paraId="6E3678B8"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order:REQTYP</w:t>
      </w:r>
      <w:r w:rsidRPr="005E4BB7">
        <w:rPr>
          <w:rFonts w:cs="Arial"/>
          <w:color w:val="0000FF"/>
        </w:rPr>
        <w:t>&gt;</w:t>
      </w:r>
      <w:r w:rsidRPr="005E4BB7">
        <w:rPr>
          <w:rFonts w:cs="Arial"/>
          <w:bCs/>
        </w:rPr>
        <w:t>EB</w:t>
      </w:r>
      <w:r w:rsidRPr="005E4BB7">
        <w:rPr>
          <w:rFonts w:cs="Arial"/>
          <w:color w:val="0000FF"/>
        </w:rPr>
        <w:t>&lt;/</w:t>
      </w:r>
      <w:r w:rsidRPr="005E4BB7">
        <w:rPr>
          <w:rFonts w:cs="Arial"/>
          <w:color w:val="990000"/>
        </w:rPr>
        <w:t>order:REQTYP</w:t>
      </w:r>
      <w:r w:rsidRPr="005E4BB7">
        <w:rPr>
          <w:rFonts w:cs="Arial"/>
          <w:color w:val="0000FF"/>
        </w:rPr>
        <w:t>&gt;</w:t>
      </w:r>
      <w:r w:rsidRPr="005E4BB7">
        <w:rPr>
          <w:rFonts w:cs="Arial"/>
        </w:rPr>
        <w:t xml:space="preserve"> </w:t>
      </w:r>
    </w:p>
    <w:p w14:paraId="3AC21A0A"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order:ACT</w:t>
      </w:r>
      <w:r w:rsidRPr="005E4BB7">
        <w:rPr>
          <w:rFonts w:cs="Arial"/>
          <w:color w:val="0000FF"/>
        </w:rPr>
        <w:t>&gt;</w:t>
      </w:r>
      <w:r w:rsidRPr="005E4BB7">
        <w:rPr>
          <w:rFonts w:cs="Arial"/>
          <w:bCs/>
        </w:rPr>
        <w:t>Y</w:t>
      </w:r>
      <w:r w:rsidRPr="005E4BB7">
        <w:rPr>
          <w:rFonts w:cs="Arial"/>
          <w:color w:val="0000FF"/>
        </w:rPr>
        <w:t>&lt;/</w:t>
      </w:r>
      <w:r w:rsidRPr="005E4BB7">
        <w:rPr>
          <w:rFonts w:cs="Arial"/>
          <w:color w:val="990000"/>
        </w:rPr>
        <w:t>order:ACT</w:t>
      </w:r>
      <w:r w:rsidRPr="005E4BB7">
        <w:rPr>
          <w:rFonts w:cs="Arial"/>
          <w:color w:val="0000FF"/>
        </w:rPr>
        <w:t>&gt;</w:t>
      </w:r>
      <w:r w:rsidRPr="005E4BB7">
        <w:rPr>
          <w:rFonts w:cs="Arial"/>
        </w:rPr>
        <w:t xml:space="preserve"> </w:t>
      </w:r>
    </w:p>
    <w:p w14:paraId="436DBA63" w14:textId="77777777" w:rsidR="00266F94" w:rsidRPr="005E4BB7" w:rsidRDefault="00266F94" w:rsidP="00266F94">
      <w:pPr>
        <w:ind w:hanging="480"/>
        <w:rPr>
          <w:rFonts w:cs="Arial"/>
        </w:rPr>
      </w:pPr>
      <w:hyperlink r:id="rId1045"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order:AUTHORIZATION</w:t>
      </w:r>
      <w:r w:rsidRPr="005E4BB7">
        <w:rPr>
          <w:rFonts w:cs="Arial"/>
          <w:color w:val="0000FF"/>
        </w:rPr>
        <w:t>&gt;</w:t>
      </w:r>
    </w:p>
    <w:p w14:paraId="6394501D"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order:TOS</w:t>
      </w:r>
      <w:r w:rsidRPr="005E4BB7">
        <w:rPr>
          <w:rFonts w:cs="Arial"/>
          <w:color w:val="0000FF"/>
        </w:rPr>
        <w:t>&gt;</w:t>
      </w:r>
      <w:r w:rsidRPr="005E4BB7">
        <w:rPr>
          <w:rFonts w:cs="Arial"/>
          <w:bCs/>
        </w:rPr>
        <w:t>2BF-</w:t>
      </w:r>
      <w:r w:rsidRPr="005E4BB7">
        <w:rPr>
          <w:rFonts w:cs="Arial"/>
          <w:color w:val="0000FF"/>
        </w:rPr>
        <w:t>&lt;/</w:t>
      </w:r>
      <w:r w:rsidRPr="005E4BB7">
        <w:rPr>
          <w:rFonts w:cs="Arial"/>
          <w:color w:val="990000"/>
        </w:rPr>
        <w:t>order:TOS</w:t>
      </w:r>
      <w:r w:rsidRPr="005E4BB7">
        <w:rPr>
          <w:rFonts w:cs="Arial"/>
          <w:color w:val="0000FF"/>
        </w:rPr>
        <w:t>&gt;</w:t>
      </w:r>
      <w:r w:rsidRPr="005E4BB7">
        <w:rPr>
          <w:rFonts w:cs="Arial"/>
        </w:rPr>
        <w:t xml:space="preserve"> </w:t>
      </w:r>
    </w:p>
    <w:p w14:paraId="4BD254CE"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order:DDD</w:t>
      </w:r>
      <w:r w:rsidRPr="005E4BB7">
        <w:rPr>
          <w:rFonts w:cs="Arial"/>
          <w:color w:val="0000FF"/>
        </w:rPr>
        <w:t>&gt;</w:t>
      </w:r>
      <w:r w:rsidRPr="005E4BB7">
        <w:rPr>
          <w:rFonts w:cs="Arial"/>
          <w:bCs/>
        </w:rPr>
        <w:t>20091204</w:t>
      </w:r>
      <w:r w:rsidRPr="005E4BB7">
        <w:rPr>
          <w:rFonts w:cs="Arial"/>
          <w:color w:val="0000FF"/>
        </w:rPr>
        <w:t>&lt;/</w:t>
      </w:r>
      <w:r w:rsidRPr="005E4BB7">
        <w:rPr>
          <w:rFonts w:cs="Arial"/>
          <w:color w:val="990000"/>
        </w:rPr>
        <w:t>order:DDD</w:t>
      </w:r>
      <w:r w:rsidRPr="005E4BB7">
        <w:rPr>
          <w:rFonts w:cs="Arial"/>
          <w:color w:val="0000FF"/>
        </w:rPr>
        <w:t>&gt;</w:t>
      </w:r>
      <w:r w:rsidRPr="005E4BB7">
        <w:rPr>
          <w:rFonts w:cs="Arial"/>
        </w:rPr>
        <w:t xml:space="preserve"> </w:t>
      </w:r>
    </w:p>
    <w:p w14:paraId="5F0C4EBB"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order:AUTHORIZATION</w:t>
      </w:r>
      <w:r w:rsidRPr="005E4BB7">
        <w:rPr>
          <w:rFonts w:cs="Arial"/>
          <w:color w:val="0000FF"/>
        </w:rPr>
        <w:t>&gt;</w:t>
      </w:r>
    </w:p>
    <w:p w14:paraId="76354B59"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order:LSR_ADMIN</w:t>
      </w:r>
      <w:r w:rsidRPr="005E4BB7">
        <w:rPr>
          <w:rFonts w:cs="Arial"/>
          <w:color w:val="0000FF"/>
        </w:rPr>
        <w:t>&gt;</w:t>
      </w:r>
    </w:p>
    <w:p w14:paraId="7598995A" w14:textId="77777777" w:rsidR="00266F94" w:rsidRPr="005E4BB7" w:rsidRDefault="00266F94" w:rsidP="00266F94">
      <w:pPr>
        <w:ind w:hanging="480"/>
        <w:rPr>
          <w:rFonts w:cs="Arial"/>
        </w:rPr>
      </w:pPr>
      <w:hyperlink r:id="rId1046"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order:LSR_BILL</w:t>
      </w:r>
      <w:r w:rsidRPr="005E4BB7">
        <w:rPr>
          <w:rFonts w:cs="Arial"/>
          <w:color w:val="0000FF"/>
        </w:rPr>
        <w:t>&gt;</w:t>
      </w:r>
    </w:p>
    <w:p w14:paraId="7A4013FE"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order:BAN1</w:t>
      </w:r>
      <w:r w:rsidRPr="005E4BB7">
        <w:rPr>
          <w:rFonts w:cs="Arial"/>
          <w:color w:val="0000FF"/>
        </w:rPr>
        <w:t>&gt;</w:t>
      </w:r>
      <w:r w:rsidRPr="005E4BB7">
        <w:rPr>
          <w:rFonts w:cs="Arial"/>
          <w:bCs/>
        </w:rPr>
        <w:t>904Q885521521</w:t>
      </w:r>
      <w:r w:rsidRPr="005E4BB7">
        <w:rPr>
          <w:rFonts w:cs="Arial"/>
          <w:color w:val="0000FF"/>
        </w:rPr>
        <w:t>&lt;/</w:t>
      </w:r>
      <w:r w:rsidRPr="005E4BB7">
        <w:rPr>
          <w:rFonts w:cs="Arial"/>
          <w:color w:val="990000"/>
        </w:rPr>
        <w:t>order:BAN1</w:t>
      </w:r>
      <w:r w:rsidRPr="005E4BB7">
        <w:rPr>
          <w:rFonts w:cs="Arial"/>
          <w:color w:val="0000FF"/>
        </w:rPr>
        <w:t>&gt;</w:t>
      </w:r>
      <w:r w:rsidRPr="005E4BB7">
        <w:rPr>
          <w:rFonts w:cs="Arial"/>
        </w:rPr>
        <w:t xml:space="preserve"> </w:t>
      </w:r>
    </w:p>
    <w:p w14:paraId="074BF2AF"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order:LSR_BILL</w:t>
      </w:r>
      <w:r w:rsidRPr="005E4BB7">
        <w:rPr>
          <w:rFonts w:cs="Arial"/>
          <w:color w:val="0000FF"/>
        </w:rPr>
        <w:t>&gt;</w:t>
      </w:r>
    </w:p>
    <w:p w14:paraId="07A9DD59" w14:textId="77777777" w:rsidR="00266F94" w:rsidRPr="005E4BB7" w:rsidRDefault="00266F94" w:rsidP="00266F94">
      <w:pPr>
        <w:ind w:hanging="480"/>
        <w:rPr>
          <w:rFonts w:cs="Arial"/>
        </w:rPr>
      </w:pPr>
      <w:hyperlink r:id="rId1047"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order:CONTACT</w:t>
      </w:r>
      <w:r w:rsidRPr="005E4BB7">
        <w:rPr>
          <w:rFonts w:cs="Arial"/>
          <w:color w:val="0000FF"/>
        </w:rPr>
        <w:t>&gt;</w:t>
      </w:r>
    </w:p>
    <w:p w14:paraId="1A9D5489"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order:INIT</w:t>
      </w:r>
      <w:r w:rsidRPr="005E4BB7">
        <w:rPr>
          <w:rFonts w:cs="Arial"/>
          <w:color w:val="0000FF"/>
        </w:rPr>
        <w:t>&gt;</w:t>
      </w:r>
      <w:r w:rsidRPr="005E4BB7">
        <w:rPr>
          <w:rFonts w:cs="Arial"/>
          <w:bCs/>
        </w:rPr>
        <w:t>Bojangles</w:t>
      </w:r>
      <w:r w:rsidRPr="005E4BB7">
        <w:rPr>
          <w:rFonts w:cs="Arial"/>
          <w:color w:val="0000FF"/>
        </w:rPr>
        <w:t>&lt;/</w:t>
      </w:r>
      <w:r w:rsidRPr="005E4BB7">
        <w:rPr>
          <w:rFonts w:cs="Arial"/>
          <w:color w:val="990000"/>
        </w:rPr>
        <w:t>order:INIT</w:t>
      </w:r>
      <w:r w:rsidRPr="005E4BB7">
        <w:rPr>
          <w:rFonts w:cs="Arial"/>
          <w:color w:val="0000FF"/>
        </w:rPr>
        <w:t>&gt;</w:t>
      </w:r>
      <w:r w:rsidRPr="005E4BB7">
        <w:rPr>
          <w:rFonts w:cs="Arial"/>
        </w:rPr>
        <w:t xml:space="preserve"> </w:t>
      </w:r>
    </w:p>
    <w:p w14:paraId="20C0BDE6"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order:INIT_TEL_NO</w:t>
      </w:r>
      <w:r w:rsidRPr="005E4BB7">
        <w:rPr>
          <w:rFonts w:cs="Arial"/>
          <w:color w:val="0000FF"/>
        </w:rPr>
        <w:t>&gt;</w:t>
      </w:r>
      <w:r w:rsidRPr="005E4BB7">
        <w:rPr>
          <w:rFonts w:cs="Arial"/>
          <w:bCs/>
        </w:rPr>
        <w:t>4049274567</w:t>
      </w:r>
      <w:r w:rsidRPr="005E4BB7">
        <w:rPr>
          <w:rFonts w:cs="Arial"/>
          <w:color w:val="0000FF"/>
        </w:rPr>
        <w:t>&lt;/</w:t>
      </w:r>
      <w:r w:rsidRPr="005E4BB7">
        <w:rPr>
          <w:rFonts w:cs="Arial"/>
          <w:color w:val="990000"/>
        </w:rPr>
        <w:t>order:INIT_TEL_NO</w:t>
      </w:r>
      <w:r w:rsidRPr="005E4BB7">
        <w:rPr>
          <w:rFonts w:cs="Arial"/>
          <w:color w:val="0000FF"/>
        </w:rPr>
        <w:t>&gt;</w:t>
      </w:r>
      <w:r w:rsidRPr="005E4BB7">
        <w:rPr>
          <w:rFonts w:cs="Arial"/>
        </w:rPr>
        <w:t xml:space="preserve"> </w:t>
      </w:r>
    </w:p>
    <w:p w14:paraId="1D41E7E4"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order:INIT_FAX_NO</w:t>
      </w:r>
      <w:r w:rsidRPr="005E4BB7">
        <w:rPr>
          <w:rFonts w:cs="Arial"/>
          <w:color w:val="0000FF"/>
        </w:rPr>
        <w:t>&gt;</w:t>
      </w:r>
      <w:r w:rsidRPr="005E4BB7">
        <w:rPr>
          <w:rFonts w:cs="Arial"/>
          <w:bCs/>
        </w:rPr>
        <w:t>4049271234</w:t>
      </w:r>
      <w:r w:rsidRPr="005E4BB7">
        <w:rPr>
          <w:rFonts w:cs="Arial"/>
          <w:color w:val="0000FF"/>
        </w:rPr>
        <w:t>&lt;/</w:t>
      </w:r>
      <w:r w:rsidRPr="005E4BB7">
        <w:rPr>
          <w:rFonts w:cs="Arial"/>
          <w:color w:val="990000"/>
        </w:rPr>
        <w:t>order:INIT_FAX_NO</w:t>
      </w:r>
      <w:r w:rsidRPr="005E4BB7">
        <w:rPr>
          <w:rFonts w:cs="Arial"/>
          <w:color w:val="0000FF"/>
        </w:rPr>
        <w:t>&gt;</w:t>
      </w:r>
      <w:r w:rsidRPr="005E4BB7">
        <w:rPr>
          <w:rFonts w:cs="Arial"/>
        </w:rPr>
        <w:t xml:space="preserve"> </w:t>
      </w:r>
    </w:p>
    <w:p w14:paraId="0469C650"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order:CONTACT</w:t>
      </w:r>
      <w:r w:rsidRPr="005E4BB7">
        <w:rPr>
          <w:rFonts w:cs="Arial"/>
          <w:color w:val="0000FF"/>
        </w:rPr>
        <w:t>&gt;</w:t>
      </w:r>
    </w:p>
    <w:p w14:paraId="68E98C2E"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order:LSR</w:t>
      </w:r>
      <w:r w:rsidRPr="005E4BB7">
        <w:rPr>
          <w:rFonts w:cs="Arial"/>
          <w:color w:val="0000FF"/>
        </w:rPr>
        <w:t>&gt;</w:t>
      </w:r>
    </w:p>
    <w:p w14:paraId="62B3A57D" w14:textId="77777777" w:rsidR="00266F94" w:rsidRPr="005E4BB7" w:rsidRDefault="00266F94" w:rsidP="00266F94">
      <w:pPr>
        <w:ind w:hanging="480"/>
        <w:rPr>
          <w:rFonts w:cs="Arial"/>
        </w:rPr>
      </w:pPr>
      <w:hyperlink r:id="rId1048"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order:EU</w:t>
      </w:r>
      <w:r w:rsidRPr="005E4BB7">
        <w:rPr>
          <w:rFonts w:cs="Arial"/>
          <w:color w:val="0000FF"/>
        </w:rPr>
        <w:t>&gt;</w:t>
      </w:r>
    </w:p>
    <w:p w14:paraId="20E09204" w14:textId="77777777" w:rsidR="00266F94" w:rsidRPr="005E4BB7" w:rsidRDefault="00266F94" w:rsidP="00266F94">
      <w:pPr>
        <w:ind w:hanging="480"/>
        <w:rPr>
          <w:rFonts w:cs="Arial"/>
        </w:rPr>
      </w:pPr>
      <w:hyperlink r:id="rId1049"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order:LOC_ACCESS</w:t>
      </w:r>
      <w:r w:rsidRPr="005E4BB7">
        <w:rPr>
          <w:rFonts w:cs="Arial"/>
          <w:color w:val="0000FF"/>
        </w:rPr>
        <w:t>&gt;</w:t>
      </w:r>
    </w:p>
    <w:p w14:paraId="624E629E" w14:textId="77777777" w:rsidR="00266F94" w:rsidRPr="005E4BB7" w:rsidRDefault="00266F94" w:rsidP="00266F94">
      <w:pPr>
        <w:ind w:hanging="480"/>
        <w:rPr>
          <w:rFonts w:cs="Arial"/>
        </w:rPr>
      </w:pPr>
      <w:hyperlink r:id="rId1050"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order:LOC_ACCESS_HEADER_INFO</w:t>
      </w:r>
      <w:r w:rsidRPr="005E4BB7">
        <w:rPr>
          <w:rFonts w:cs="Arial"/>
          <w:color w:val="0000FF"/>
        </w:rPr>
        <w:t>&gt;</w:t>
      </w:r>
    </w:p>
    <w:p w14:paraId="742A25F5"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order:NAME</w:t>
      </w:r>
      <w:r w:rsidRPr="005E4BB7">
        <w:rPr>
          <w:rFonts w:cs="Arial"/>
          <w:color w:val="0000FF"/>
        </w:rPr>
        <w:t>&gt;</w:t>
      </w:r>
      <w:r w:rsidRPr="005E4BB7">
        <w:rPr>
          <w:rFonts w:cs="Arial"/>
          <w:bCs/>
        </w:rPr>
        <w:t>Shelly Beach</w:t>
      </w:r>
      <w:r w:rsidRPr="005E4BB7">
        <w:rPr>
          <w:rFonts w:cs="Arial"/>
          <w:color w:val="0000FF"/>
        </w:rPr>
        <w:t>&lt;/</w:t>
      </w:r>
      <w:r w:rsidRPr="005E4BB7">
        <w:rPr>
          <w:rFonts w:cs="Arial"/>
          <w:color w:val="990000"/>
        </w:rPr>
        <w:t>order:NAME</w:t>
      </w:r>
      <w:r w:rsidRPr="005E4BB7">
        <w:rPr>
          <w:rFonts w:cs="Arial"/>
          <w:color w:val="0000FF"/>
        </w:rPr>
        <w:t>&gt;</w:t>
      </w:r>
      <w:r w:rsidRPr="005E4BB7">
        <w:rPr>
          <w:rFonts w:cs="Arial"/>
        </w:rPr>
        <w:t xml:space="preserve"> </w:t>
      </w:r>
    </w:p>
    <w:p w14:paraId="0FFF0AB0"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order:LOC_ACCESS_HEADER_INFO</w:t>
      </w:r>
      <w:r w:rsidRPr="005E4BB7">
        <w:rPr>
          <w:rFonts w:cs="Arial"/>
          <w:color w:val="0000FF"/>
        </w:rPr>
        <w:t>&gt;</w:t>
      </w:r>
    </w:p>
    <w:p w14:paraId="4649BDF4"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order:LOC_ACCESS</w:t>
      </w:r>
      <w:r w:rsidRPr="005E4BB7">
        <w:rPr>
          <w:rFonts w:cs="Arial"/>
          <w:color w:val="0000FF"/>
        </w:rPr>
        <w:t>&gt;</w:t>
      </w:r>
    </w:p>
    <w:p w14:paraId="16092670"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order:EU</w:t>
      </w:r>
      <w:r w:rsidRPr="005E4BB7">
        <w:rPr>
          <w:rFonts w:cs="Arial"/>
          <w:color w:val="0000FF"/>
        </w:rPr>
        <w:t>&gt;</w:t>
      </w:r>
    </w:p>
    <w:p w14:paraId="781466A2"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order:LSR_ORD_REQ</w:t>
      </w:r>
      <w:r w:rsidRPr="005E4BB7">
        <w:rPr>
          <w:rFonts w:cs="Arial"/>
          <w:color w:val="0000FF"/>
        </w:rPr>
        <w:t>&gt;</w:t>
      </w:r>
    </w:p>
    <w:p w14:paraId="41B24DC9"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uom:ATT_LSR_ORD_REQ</w:t>
      </w:r>
      <w:r w:rsidRPr="005E4BB7">
        <w:rPr>
          <w:rFonts w:cs="Arial"/>
          <w:color w:val="0000FF"/>
        </w:rPr>
        <w:t>&gt;</w:t>
      </w:r>
    </w:p>
    <w:p w14:paraId="705EF873" w14:textId="77777777" w:rsidR="00266F94" w:rsidRPr="005E4BB7" w:rsidRDefault="00266F94" w:rsidP="00266F94"/>
    <w:p w14:paraId="066E4B38" w14:textId="77777777" w:rsidR="00266F94" w:rsidRPr="005E4BB7" w:rsidRDefault="00266F94" w:rsidP="00266F94"/>
    <w:p w14:paraId="50484523" w14:textId="77777777" w:rsidR="00266F94" w:rsidRPr="005E4BB7" w:rsidRDefault="00266F94" w:rsidP="00266F94">
      <w:r w:rsidRPr="005E4BB7">
        <w:t>XML OUTPUT:</w:t>
      </w:r>
    </w:p>
    <w:p w14:paraId="7F91267A" w14:textId="77777777" w:rsidR="00266F94" w:rsidRPr="005E4BB7" w:rsidRDefault="00266F94" w:rsidP="00266F94"/>
    <w:p w14:paraId="1D4E0302" w14:textId="77777777" w:rsidR="00266F94" w:rsidRPr="005E4BB7" w:rsidRDefault="00266F94" w:rsidP="00266F94">
      <w:pPr>
        <w:ind w:hanging="480"/>
        <w:rPr>
          <w:rFonts w:cs="Arial"/>
        </w:rPr>
      </w:pPr>
      <w:hyperlink r:id="rId1051"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header</w:t>
      </w:r>
      <w:r w:rsidRPr="005E4BB7">
        <w:rPr>
          <w:rFonts w:cs="Arial"/>
          <w:color w:val="0000FF"/>
        </w:rPr>
        <w:t>&gt;</w:t>
      </w:r>
    </w:p>
    <w:p w14:paraId="54D62942"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senderid</w:t>
      </w:r>
      <w:r w:rsidRPr="005E4BB7">
        <w:rPr>
          <w:rFonts w:cs="Arial"/>
          <w:color w:val="0000FF"/>
        </w:rPr>
        <w:t>&gt;</w:t>
      </w:r>
      <w:r w:rsidRPr="005E4BB7">
        <w:rPr>
          <w:rFonts w:cs="Arial"/>
          <w:bCs/>
        </w:rPr>
        <w:t>ATT-OR-SAT</w:t>
      </w:r>
      <w:r w:rsidRPr="005E4BB7">
        <w:rPr>
          <w:rFonts w:cs="Arial"/>
          <w:color w:val="0000FF"/>
        </w:rPr>
        <w:t>&lt;/</w:t>
      </w:r>
      <w:r w:rsidRPr="005E4BB7">
        <w:rPr>
          <w:rFonts w:cs="Arial"/>
          <w:color w:val="990000"/>
        </w:rPr>
        <w:t>senderid</w:t>
      </w:r>
      <w:r w:rsidRPr="005E4BB7">
        <w:rPr>
          <w:rFonts w:cs="Arial"/>
          <w:color w:val="0000FF"/>
        </w:rPr>
        <w:t>&gt;</w:t>
      </w:r>
      <w:r w:rsidRPr="005E4BB7">
        <w:rPr>
          <w:rFonts w:cs="Arial"/>
        </w:rPr>
        <w:t xml:space="preserve"> </w:t>
      </w:r>
    </w:p>
    <w:p w14:paraId="36F9B865"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receiverid</w:t>
      </w:r>
      <w:r w:rsidRPr="005E4BB7">
        <w:rPr>
          <w:rFonts w:cs="Arial"/>
          <w:color w:val="0000FF"/>
        </w:rPr>
        <w:t>&gt;</w:t>
      </w:r>
      <w:r w:rsidRPr="005E4BB7">
        <w:rPr>
          <w:rFonts w:cs="Arial"/>
          <w:bCs/>
        </w:rPr>
        <w:t>CTE-VALIDATOR</w:t>
      </w:r>
      <w:r w:rsidRPr="005E4BB7">
        <w:rPr>
          <w:rFonts w:cs="Arial"/>
          <w:color w:val="0000FF"/>
        </w:rPr>
        <w:t>&lt;/</w:t>
      </w:r>
      <w:r w:rsidRPr="005E4BB7">
        <w:rPr>
          <w:rFonts w:cs="Arial"/>
          <w:color w:val="990000"/>
        </w:rPr>
        <w:t>receiverid</w:t>
      </w:r>
      <w:r w:rsidRPr="005E4BB7">
        <w:rPr>
          <w:rFonts w:cs="Arial"/>
          <w:color w:val="0000FF"/>
        </w:rPr>
        <w:t>&gt;</w:t>
      </w:r>
      <w:r w:rsidRPr="005E4BB7">
        <w:rPr>
          <w:rFonts w:cs="Arial"/>
        </w:rPr>
        <w:t xml:space="preserve"> </w:t>
      </w:r>
    </w:p>
    <w:p w14:paraId="2523D85B"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interfaceid</w:t>
      </w:r>
      <w:r w:rsidRPr="005E4BB7">
        <w:rPr>
          <w:rFonts w:cs="Arial"/>
          <w:color w:val="0000FF"/>
        </w:rPr>
        <w:t>&gt;</w:t>
      </w:r>
      <w:r w:rsidRPr="005E4BB7">
        <w:rPr>
          <w:rFonts w:cs="Arial"/>
          <w:bCs/>
        </w:rPr>
        <w:t>CTE-1005-OR-XML-IB</w:t>
      </w:r>
      <w:r w:rsidRPr="005E4BB7">
        <w:rPr>
          <w:rFonts w:cs="Arial"/>
          <w:color w:val="0000FF"/>
        </w:rPr>
        <w:t>&lt;/</w:t>
      </w:r>
      <w:r w:rsidRPr="005E4BB7">
        <w:rPr>
          <w:rFonts w:cs="Arial"/>
          <w:color w:val="990000"/>
        </w:rPr>
        <w:t>interfaceid</w:t>
      </w:r>
      <w:r w:rsidRPr="005E4BB7">
        <w:rPr>
          <w:rFonts w:cs="Arial"/>
          <w:color w:val="0000FF"/>
        </w:rPr>
        <w:t>&gt;</w:t>
      </w:r>
      <w:r w:rsidRPr="005E4BB7">
        <w:rPr>
          <w:rFonts w:cs="Arial"/>
        </w:rPr>
        <w:t xml:space="preserve"> </w:t>
      </w:r>
    </w:p>
    <w:p w14:paraId="6B2FD07B"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messagetype</w:t>
      </w:r>
      <w:r w:rsidRPr="005E4BB7">
        <w:rPr>
          <w:rFonts w:cs="Arial"/>
          <w:color w:val="0000FF"/>
        </w:rPr>
        <w:t>&gt;</w:t>
      </w:r>
      <w:r w:rsidRPr="005E4BB7">
        <w:rPr>
          <w:rFonts w:cs="Arial"/>
          <w:bCs/>
        </w:rPr>
        <w:t>LSRUOM</w:t>
      </w:r>
      <w:r w:rsidRPr="005E4BB7">
        <w:rPr>
          <w:rFonts w:cs="Arial"/>
          <w:color w:val="0000FF"/>
        </w:rPr>
        <w:t>&lt;/</w:t>
      </w:r>
      <w:r w:rsidRPr="005E4BB7">
        <w:rPr>
          <w:rFonts w:cs="Arial"/>
          <w:color w:val="990000"/>
        </w:rPr>
        <w:t>messagetype</w:t>
      </w:r>
      <w:r w:rsidRPr="005E4BB7">
        <w:rPr>
          <w:rFonts w:cs="Arial"/>
          <w:color w:val="0000FF"/>
        </w:rPr>
        <w:t>&gt;</w:t>
      </w:r>
      <w:r w:rsidRPr="005E4BB7">
        <w:rPr>
          <w:rFonts w:cs="Arial"/>
        </w:rPr>
        <w:t xml:space="preserve"> </w:t>
      </w:r>
    </w:p>
    <w:p w14:paraId="245DEC15"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lsogversion</w:t>
      </w:r>
      <w:r w:rsidRPr="005E4BB7">
        <w:rPr>
          <w:rFonts w:cs="Arial"/>
          <w:color w:val="0000FF"/>
        </w:rPr>
        <w:t>&gt;</w:t>
      </w:r>
      <w:r w:rsidRPr="005E4BB7">
        <w:rPr>
          <w:rFonts w:cs="Arial"/>
          <w:bCs/>
        </w:rPr>
        <w:t>10.05</w:t>
      </w:r>
      <w:r w:rsidRPr="005E4BB7">
        <w:rPr>
          <w:rFonts w:cs="Arial"/>
          <w:color w:val="0000FF"/>
        </w:rPr>
        <w:t>&lt;/</w:t>
      </w:r>
      <w:r w:rsidRPr="005E4BB7">
        <w:rPr>
          <w:rFonts w:cs="Arial"/>
          <w:color w:val="990000"/>
        </w:rPr>
        <w:t>lsogversion</w:t>
      </w:r>
      <w:r w:rsidRPr="005E4BB7">
        <w:rPr>
          <w:rFonts w:cs="Arial"/>
          <w:color w:val="0000FF"/>
        </w:rPr>
        <w:t>&gt;</w:t>
      </w:r>
      <w:r w:rsidRPr="005E4BB7">
        <w:rPr>
          <w:rFonts w:cs="Arial"/>
        </w:rPr>
        <w:t xml:space="preserve"> </w:t>
      </w:r>
    </w:p>
    <w:p w14:paraId="42369C99"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ordertype</w:t>
      </w:r>
      <w:r w:rsidRPr="005E4BB7">
        <w:rPr>
          <w:rFonts w:cs="Arial"/>
          <w:color w:val="0000FF"/>
        </w:rPr>
        <w:t>&gt;</w:t>
      </w:r>
      <w:r w:rsidRPr="005E4BB7">
        <w:rPr>
          <w:rFonts w:cs="Arial"/>
          <w:bCs/>
        </w:rPr>
        <w:t>ORDER</w:t>
      </w:r>
      <w:r w:rsidRPr="005E4BB7">
        <w:rPr>
          <w:rFonts w:cs="Arial"/>
          <w:color w:val="0000FF"/>
        </w:rPr>
        <w:t>&lt;/</w:t>
      </w:r>
      <w:r w:rsidRPr="005E4BB7">
        <w:rPr>
          <w:rFonts w:cs="Arial"/>
          <w:color w:val="990000"/>
        </w:rPr>
        <w:t>ordertype</w:t>
      </w:r>
      <w:r w:rsidRPr="005E4BB7">
        <w:rPr>
          <w:rFonts w:cs="Arial"/>
          <w:color w:val="0000FF"/>
        </w:rPr>
        <w:t>&gt;</w:t>
      </w:r>
      <w:r w:rsidRPr="005E4BB7">
        <w:rPr>
          <w:rFonts w:cs="Arial"/>
        </w:rPr>
        <w:t xml:space="preserve"> </w:t>
      </w:r>
    </w:p>
    <w:p w14:paraId="4422718C"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header</w:t>
      </w:r>
      <w:r w:rsidRPr="005E4BB7">
        <w:rPr>
          <w:rFonts w:cs="Arial"/>
          <w:color w:val="0000FF"/>
        </w:rPr>
        <w:t>&gt;</w:t>
      </w:r>
    </w:p>
    <w:p w14:paraId="786AEB23" w14:textId="77777777" w:rsidR="00266F94" w:rsidRPr="005E4BB7" w:rsidRDefault="00266F94" w:rsidP="00266F94">
      <w:pPr>
        <w:ind w:hanging="480"/>
        <w:rPr>
          <w:rFonts w:cs="Arial"/>
        </w:rPr>
      </w:pPr>
      <w:hyperlink r:id="rId1052"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m2:LSR_RESP</w:t>
      </w:r>
      <w:r w:rsidRPr="005E4BB7">
        <w:rPr>
          <w:rFonts w:cs="Arial"/>
          <w:color w:val="FF0000"/>
        </w:rPr>
        <w:t xml:space="preserve"> xmlns:m2</w:t>
      </w:r>
      <w:r w:rsidRPr="005E4BB7">
        <w:rPr>
          <w:rFonts w:cs="Arial"/>
          <w:color w:val="0000FF"/>
        </w:rPr>
        <w:t>="</w:t>
      </w:r>
      <w:r w:rsidRPr="005E4BB7">
        <w:rPr>
          <w:rFonts w:cs="Arial"/>
          <w:bCs/>
          <w:color w:val="FF0000"/>
        </w:rPr>
        <w:t>http://lsr.att.com/obf/tML/UOM</w:t>
      </w:r>
      <w:r w:rsidRPr="005E4BB7">
        <w:rPr>
          <w:rFonts w:cs="Arial"/>
          <w:color w:val="0000FF"/>
        </w:rPr>
        <w:t>"&gt;</w:t>
      </w:r>
    </w:p>
    <w:p w14:paraId="38CB9168" w14:textId="77777777" w:rsidR="00266F94" w:rsidRPr="005E4BB7" w:rsidRDefault="00266F94" w:rsidP="00266F94">
      <w:pPr>
        <w:ind w:hanging="480"/>
        <w:rPr>
          <w:rFonts w:cs="Arial"/>
        </w:rPr>
      </w:pPr>
      <w:hyperlink r:id="rId1053"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m2:HDR</w:t>
      </w:r>
      <w:r w:rsidRPr="005E4BB7">
        <w:rPr>
          <w:rFonts w:cs="Arial"/>
          <w:color w:val="0000FF"/>
        </w:rPr>
        <w:t>&gt;</w:t>
      </w:r>
    </w:p>
    <w:p w14:paraId="749607A3"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m2:MESSAGE_ID</w:t>
      </w:r>
      <w:r w:rsidRPr="005E4BB7">
        <w:rPr>
          <w:rFonts w:cs="Arial"/>
          <w:color w:val="0000FF"/>
        </w:rPr>
        <w:t>&gt;</w:t>
      </w:r>
      <w:r w:rsidRPr="005E4BB7">
        <w:rPr>
          <w:rFonts w:cs="Arial"/>
          <w:bCs/>
        </w:rPr>
        <w:t>1245596806678129.4297101840629</w:t>
      </w:r>
      <w:r w:rsidRPr="005E4BB7">
        <w:rPr>
          <w:rFonts w:cs="Arial"/>
          <w:color w:val="0000FF"/>
        </w:rPr>
        <w:t>&lt;/</w:t>
      </w:r>
      <w:r w:rsidRPr="005E4BB7">
        <w:rPr>
          <w:rFonts w:cs="Arial"/>
          <w:color w:val="990000"/>
        </w:rPr>
        <w:t>m2:MESSAGE_ID</w:t>
      </w:r>
      <w:r w:rsidRPr="005E4BB7">
        <w:rPr>
          <w:rFonts w:cs="Arial"/>
          <w:color w:val="0000FF"/>
        </w:rPr>
        <w:t>&gt;</w:t>
      </w:r>
      <w:r w:rsidRPr="005E4BB7">
        <w:rPr>
          <w:rFonts w:cs="Arial"/>
        </w:rPr>
        <w:t xml:space="preserve"> </w:t>
      </w:r>
    </w:p>
    <w:p w14:paraId="3AAFF5A5" w14:textId="77777777" w:rsidR="00266F94" w:rsidRPr="00495B2C" w:rsidRDefault="00266F94" w:rsidP="00266F94">
      <w:pPr>
        <w:ind w:hanging="480"/>
        <w:rPr>
          <w:rFonts w:cs="Arial"/>
          <w:lang w:val="es-ES"/>
        </w:rPr>
      </w:pPr>
      <w:r w:rsidRPr="005E4BB7">
        <w:rPr>
          <w:rFonts w:cs="Courier New"/>
          <w:bCs/>
          <w:color w:val="FF0000"/>
        </w:rPr>
        <w:t> </w:t>
      </w:r>
      <w:r w:rsidRPr="005E4BB7">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0B6F977B" w14:textId="77777777" w:rsidR="00266F94" w:rsidRPr="005E4BB7" w:rsidRDefault="00266F94" w:rsidP="00266F94">
      <w:pPr>
        <w:ind w:hanging="480"/>
        <w:rPr>
          <w:rFonts w:cs="Arial"/>
        </w:rPr>
      </w:pPr>
      <w:r w:rsidRPr="00495B2C">
        <w:rPr>
          <w:rFonts w:cs="Courier New"/>
          <w:bCs/>
          <w:color w:val="FF0000"/>
          <w:lang w:val="es-ES"/>
        </w:rPr>
        <w:t> </w:t>
      </w:r>
      <w:r w:rsidRPr="00495B2C">
        <w:rPr>
          <w:rFonts w:cs="Arial"/>
          <w:lang w:val="es-ES"/>
        </w:rPr>
        <w:t xml:space="preserve"> </w:t>
      </w:r>
      <w:r w:rsidRPr="005E4BB7">
        <w:rPr>
          <w:rFonts w:cs="Arial"/>
          <w:color w:val="0000FF"/>
        </w:rPr>
        <w:t>&lt;</w:t>
      </w:r>
      <w:r w:rsidRPr="005E4BB7">
        <w:rPr>
          <w:rFonts w:cs="Arial"/>
          <w:color w:val="990000"/>
        </w:rPr>
        <w:t>m2:MSG_TIMESTAMP</w:t>
      </w:r>
      <w:r w:rsidRPr="005E4BB7">
        <w:rPr>
          <w:rFonts w:cs="Arial"/>
          <w:color w:val="0000FF"/>
        </w:rPr>
        <w:t>&gt;</w:t>
      </w:r>
      <w:r w:rsidRPr="005E4BB7">
        <w:rPr>
          <w:rFonts w:cs="Arial"/>
          <w:bCs/>
        </w:rPr>
        <w:t>2009-06-21T10:06:47-05:00</w:t>
      </w:r>
      <w:r w:rsidRPr="005E4BB7">
        <w:rPr>
          <w:rFonts w:cs="Arial"/>
          <w:color w:val="0000FF"/>
        </w:rPr>
        <w:t>&lt;/</w:t>
      </w:r>
      <w:r w:rsidRPr="005E4BB7">
        <w:rPr>
          <w:rFonts w:cs="Arial"/>
          <w:color w:val="990000"/>
        </w:rPr>
        <w:t>m2:MSG_TIMESTAMP</w:t>
      </w:r>
      <w:r w:rsidRPr="005E4BB7">
        <w:rPr>
          <w:rFonts w:cs="Arial"/>
          <w:color w:val="0000FF"/>
        </w:rPr>
        <w:t>&gt;</w:t>
      </w:r>
      <w:r w:rsidRPr="005E4BB7">
        <w:rPr>
          <w:rFonts w:cs="Arial"/>
        </w:rPr>
        <w:t xml:space="preserve"> </w:t>
      </w:r>
    </w:p>
    <w:p w14:paraId="531309AC" w14:textId="77777777" w:rsidR="00266F94" w:rsidRPr="00495B2C" w:rsidRDefault="00266F94" w:rsidP="00266F94">
      <w:pPr>
        <w:ind w:hanging="480"/>
        <w:rPr>
          <w:rFonts w:cs="Arial"/>
          <w:lang w:val="es-ES"/>
        </w:rPr>
      </w:pPr>
      <w:r w:rsidRPr="005E4BB7">
        <w:rPr>
          <w:rFonts w:cs="Courier New"/>
          <w:bCs/>
          <w:color w:val="FF0000"/>
        </w:rPr>
        <w:t> </w:t>
      </w:r>
      <w:r w:rsidRPr="005E4BB7">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CVT0E031R31-A</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1C66E9F9" w14:textId="77777777" w:rsidR="00266F94" w:rsidRPr="00495B2C" w:rsidRDefault="00266F94" w:rsidP="00266F9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32AAACF" w14:textId="77777777" w:rsidR="00266F94" w:rsidRPr="00495B2C" w:rsidRDefault="00266F94" w:rsidP="00266F9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9042239413</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06E78744" w14:textId="77777777" w:rsidR="00266F94" w:rsidRPr="00495B2C" w:rsidRDefault="00266F94" w:rsidP="00266F9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20090621L00002-00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B3CFACA" w14:textId="77777777" w:rsidR="00266F94" w:rsidRPr="005E4BB7" w:rsidRDefault="00266F94" w:rsidP="00266F94">
      <w:pPr>
        <w:ind w:hanging="480"/>
        <w:rPr>
          <w:rFonts w:cs="Arial"/>
        </w:rPr>
      </w:pPr>
      <w:r w:rsidRPr="00495B2C">
        <w:rPr>
          <w:rFonts w:cs="Courier New"/>
          <w:bCs/>
          <w:color w:val="FF0000"/>
          <w:lang w:val="es-ES"/>
        </w:rPr>
        <w:t> </w:t>
      </w:r>
      <w:r w:rsidRPr="00495B2C">
        <w:rPr>
          <w:rFonts w:cs="Arial"/>
          <w:lang w:val="es-ES"/>
        </w:rPr>
        <w:t xml:space="preserve"> </w:t>
      </w:r>
      <w:r w:rsidRPr="005E4BB7">
        <w:rPr>
          <w:rFonts w:cs="Arial"/>
          <w:color w:val="0000FF"/>
        </w:rPr>
        <w:t>&lt;</w:t>
      </w:r>
      <w:r w:rsidRPr="005E4BB7">
        <w:rPr>
          <w:rFonts w:cs="Arial"/>
          <w:color w:val="990000"/>
        </w:rPr>
        <w:t>m2:CC</w:t>
      </w:r>
      <w:r w:rsidRPr="005E4BB7">
        <w:rPr>
          <w:rFonts w:cs="Arial"/>
          <w:color w:val="0000FF"/>
        </w:rPr>
        <w:t>&gt;</w:t>
      </w:r>
      <w:r w:rsidRPr="005E4BB7">
        <w:rPr>
          <w:rFonts w:cs="Arial"/>
          <w:bCs/>
        </w:rPr>
        <w:t>9999</w:t>
      </w:r>
      <w:r w:rsidRPr="005E4BB7">
        <w:rPr>
          <w:rFonts w:cs="Arial"/>
          <w:color w:val="0000FF"/>
        </w:rPr>
        <w:t>&lt;/</w:t>
      </w:r>
      <w:r w:rsidRPr="005E4BB7">
        <w:rPr>
          <w:rFonts w:cs="Arial"/>
          <w:color w:val="990000"/>
        </w:rPr>
        <w:t>m2:CC</w:t>
      </w:r>
      <w:r w:rsidRPr="005E4BB7">
        <w:rPr>
          <w:rFonts w:cs="Arial"/>
          <w:color w:val="0000FF"/>
        </w:rPr>
        <w:t>&gt;</w:t>
      </w:r>
      <w:r w:rsidRPr="005E4BB7">
        <w:rPr>
          <w:rFonts w:cs="Arial"/>
        </w:rPr>
        <w:t xml:space="preserve"> </w:t>
      </w:r>
    </w:p>
    <w:p w14:paraId="6D6E1556"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m2:CLEC_APPL_ID</w:t>
      </w:r>
      <w:r w:rsidRPr="005E4BB7">
        <w:rPr>
          <w:rFonts w:cs="Arial"/>
          <w:color w:val="0000FF"/>
        </w:rPr>
        <w:t>&gt;</w:t>
      </w:r>
      <w:r w:rsidRPr="005E4BB7">
        <w:rPr>
          <w:rFonts w:cs="Arial"/>
          <w:bCs/>
        </w:rPr>
        <w:t>CTE-VALIDATOR</w:t>
      </w:r>
      <w:r w:rsidRPr="005E4BB7">
        <w:rPr>
          <w:rFonts w:cs="Arial"/>
          <w:color w:val="0000FF"/>
        </w:rPr>
        <w:t>&lt;/</w:t>
      </w:r>
      <w:r w:rsidRPr="005E4BB7">
        <w:rPr>
          <w:rFonts w:cs="Arial"/>
          <w:color w:val="990000"/>
        </w:rPr>
        <w:t>m2:CLEC_APPL_ID</w:t>
      </w:r>
      <w:r w:rsidRPr="005E4BB7">
        <w:rPr>
          <w:rFonts w:cs="Arial"/>
          <w:color w:val="0000FF"/>
        </w:rPr>
        <w:t>&gt;</w:t>
      </w:r>
      <w:r w:rsidRPr="005E4BB7">
        <w:rPr>
          <w:rFonts w:cs="Arial"/>
        </w:rPr>
        <w:t xml:space="preserve"> </w:t>
      </w:r>
    </w:p>
    <w:p w14:paraId="33356B1F"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m2:CLEC_APPL_PASSWORD</w:t>
      </w:r>
      <w:r w:rsidRPr="005E4BB7">
        <w:rPr>
          <w:rFonts w:cs="Arial"/>
          <w:color w:val="0000FF"/>
        </w:rPr>
        <w:t>&gt;</w:t>
      </w:r>
      <w:r w:rsidRPr="005E4BB7">
        <w:rPr>
          <w:rFonts w:cs="Arial"/>
          <w:bCs/>
        </w:rPr>
        <w:t>PA$$WORD</w:t>
      </w:r>
      <w:r w:rsidRPr="005E4BB7">
        <w:rPr>
          <w:rFonts w:cs="Arial"/>
          <w:color w:val="0000FF"/>
        </w:rPr>
        <w:t>&lt;/</w:t>
      </w:r>
      <w:r w:rsidRPr="005E4BB7">
        <w:rPr>
          <w:rFonts w:cs="Arial"/>
          <w:color w:val="990000"/>
        </w:rPr>
        <w:t>m2:CLEC_APPL_PASSWORD</w:t>
      </w:r>
      <w:r w:rsidRPr="005E4BB7">
        <w:rPr>
          <w:rFonts w:cs="Arial"/>
          <w:color w:val="0000FF"/>
        </w:rPr>
        <w:t>&gt;</w:t>
      </w:r>
      <w:r w:rsidRPr="005E4BB7">
        <w:rPr>
          <w:rFonts w:cs="Arial"/>
        </w:rPr>
        <w:t xml:space="preserve"> </w:t>
      </w:r>
    </w:p>
    <w:p w14:paraId="235B46E0"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m2:DTSENT</w:t>
      </w:r>
      <w:r w:rsidRPr="005E4BB7">
        <w:rPr>
          <w:rFonts w:cs="Arial"/>
          <w:color w:val="0000FF"/>
        </w:rPr>
        <w:t>&gt;</w:t>
      </w:r>
      <w:r w:rsidRPr="005E4BB7">
        <w:rPr>
          <w:rFonts w:cs="Arial"/>
          <w:bCs/>
        </w:rPr>
        <w:t>200906211006AM</w:t>
      </w:r>
      <w:r w:rsidRPr="005E4BB7">
        <w:rPr>
          <w:rFonts w:cs="Arial"/>
          <w:color w:val="0000FF"/>
        </w:rPr>
        <w:t>&lt;/</w:t>
      </w:r>
      <w:r w:rsidRPr="005E4BB7">
        <w:rPr>
          <w:rFonts w:cs="Arial"/>
          <w:color w:val="990000"/>
        </w:rPr>
        <w:t>m2:DTSENT</w:t>
      </w:r>
      <w:r w:rsidRPr="005E4BB7">
        <w:rPr>
          <w:rFonts w:cs="Arial"/>
          <w:color w:val="0000FF"/>
        </w:rPr>
        <w:t>&gt;</w:t>
      </w:r>
      <w:r w:rsidRPr="005E4BB7">
        <w:rPr>
          <w:rFonts w:cs="Arial"/>
        </w:rPr>
        <w:t xml:space="preserve"> </w:t>
      </w:r>
    </w:p>
    <w:p w14:paraId="7FBAC534"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m2:ORD</w:t>
      </w:r>
      <w:r w:rsidRPr="005E4BB7">
        <w:rPr>
          <w:rFonts w:cs="Arial"/>
          <w:color w:val="0000FF"/>
        </w:rPr>
        <w:t>&gt;</w:t>
      </w:r>
      <w:r w:rsidRPr="005E4BB7">
        <w:rPr>
          <w:rFonts w:cs="Arial"/>
          <w:bCs/>
        </w:rPr>
        <w:t>CY7BCQV9</w:t>
      </w:r>
      <w:r w:rsidRPr="005E4BB7">
        <w:rPr>
          <w:rFonts w:cs="Arial"/>
          <w:color w:val="0000FF"/>
        </w:rPr>
        <w:t>&lt;/</w:t>
      </w:r>
      <w:r w:rsidRPr="005E4BB7">
        <w:rPr>
          <w:rFonts w:cs="Arial"/>
          <w:color w:val="990000"/>
        </w:rPr>
        <w:t>m2:ORD</w:t>
      </w:r>
      <w:r w:rsidRPr="005E4BB7">
        <w:rPr>
          <w:rFonts w:cs="Arial"/>
          <w:color w:val="0000FF"/>
        </w:rPr>
        <w:t>&gt;</w:t>
      </w:r>
      <w:r w:rsidRPr="005E4BB7">
        <w:rPr>
          <w:rFonts w:cs="Arial"/>
        </w:rPr>
        <w:t xml:space="preserve"> </w:t>
      </w:r>
    </w:p>
    <w:p w14:paraId="3B2C672F"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m2:STATUS_CODE</w:t>
      </w:r>
      <w:r w:rsidRPr="005E4BB7">
        <w:rPr>
          <w:rFonts w:cs="Arial"/>
          <w:color w:val="0000FF"/>
        </w:rPr>
        <w:t>&gt;</w:t>
      </w:r>
      <w:r w:rsidRPr="005E4BB7">
        <w:rPr>
          <w:rFonts w:cs="Arial"/>
          <w:bCs/>
        </w:rPr>
        <w:t>AO</w:t>
      </w:r>
      <w:r w:rsidRPr="005E4BB7">
        <w:rPr>
          <w:rFonts w:cs="Arial"/>
          <w:color w:val="0000FF"/>
        </w:rPr>
        <w:t>&lt;/</w:t>
      </w:r>
      <w:r w:rsidRPr="005E4BB7">
        <w:rPr>
          <w:rFonts w:cs="Arial"/>
          <w:color w:val="990000"/>
        </w:rPr>
        <w:t>m2:STATUS_CODE</w:t>
      </w:r>
      <w:r w:rsidRPr="005E4BB7">
        <w:rPr>
          <w:rFonts w:cs="Arial"/>
          <w:color w:val="0000FF"/>
        </w:rPr>
        <w:t>&gt;</w:t>
      </w:r>
      <w:r w:rsidRPr="005E4BB7">
        <w:rPr>
          <w:rFonts w:cs="Arial"/>
        </w:rPr>
        <w:t xml:space="preserve"> </w:t>
      </w:r>
    </w:p>
    <w:p w14:paraId="317F4354"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m2:STATUS_MSG</w:t>
      </w:r>
      <w:r w:rsidRPr="005E4BB7">
        <w:rPr>
          <w:rFonts w:cs="Arial"/>
          <w:color w:val="0000FF"/>
        </w:rPr>
        <w:t>&gt;</w:t>
      </w:r>
      <w:r w:rsidRPr="005E4BB7">
        <w:rPr>
          <w:rFonts w:cs="Arial"/>
          <w:bCs/>
        </w:rPr>
        <w:t>ASSIGNABLE ORDER</w:t>
      </w:r>
      <w:r w:rsidRPr="005E4BB7">
        <w:rPr>
          <w:rFonts w:cs="Arial"/>
          <w:color w:val="0000FF"/>
        </w:rPr>
        <w:t>&lt;/</w:t>
      </w:r>
      <w:r w:rsidRPr="005E4BB7">
        <w:rPr>
          <w:rFonts w:cs="Arial"/>
          <w:color w:val="990000"/>
        </w:rPr>
        <w:t>m2:STATUS_MSG</w:t>
      </w:r>
      <w:r w:rsidRPr="005E4BB7">
        <w:rPr>
          <w:rFonts w:cs="Arial"/>
          <w:color w:val="0000FF"/>
        </w:rPr>
        <w:t>&gt;</w:t>
      </w:r>
      <w:r w:rsidRPr="005E4BB7">
        <w:rPr>
          <w:rFonts w:cs="Arial"/>
        </w:rPr>
        <w:t xml:space="preserve"> </w:t>
      </w:r>
    </w:p>
    <w:p w14:paraId="7A46AB67"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m2:TRAN_ACK_TYPE</w:t>
      </w:r>
      <w:r w:rsidRPr="005E4BB7">
        <w:rPr>
          <w:rFonts w:cs="Arial"/>
          <w:color w:val="0000FF"/>
        </w:rPr>
        <w:t>&gt;</w:t>
      </w:r>
      <w:r w:rsidRPr="005E4BB7">
        <w:rPr>
          <w:rFonts w:cs="Arial"/>
          <w:bCs/>
        </w:rPr>
        <w:t>AT</w:t>
      </w:r>
      <w:r w:rsidRPr="005E4BB7">
        <w:rPr>
          <w:rFonts w:cs="Arial"/>
          <w:color w:val="0000FF"/>
        </w:rPr>
        <w:t>&lt;/</w:t>
      </w:r>
      <w:r w:rsidRPr="005E4BB7">
        <w:rPr>
          <w:rFonts w:cs="Arial"/>
          <w:color w:val="990000"/>
        </w:rPr>
        <w:t>m2:TRAN_ACK_TYPE</w:t>
      </w:r>
      <w:r w:rsidRPr="005E4BB7">
        <w:rPr>
          <w:rFonts w:cs="Arial"/>
          <w:color w:val="0000FF"/>
        </w:rPr>
        <w:t>&gt;</w:t>
      </w:r>
      <w:r w:rsidRPr="005E4BB7">
        <w:rPr>
          <w:rFonts w:cs="Arial"/>
        </w:rPr>
        <w:t xml:space="preserve"> </w:t>
      </w:r>
    </w:p>
    <w:p w14:paraId="042A8FF9"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m2:TRANS_SET_PURPOSE_CODE</w:t>
      </w:r>
      <w:r w:rsidRPr="005E4BB7">
        <w:rPr>
          <w:rFonts w:cs="Arial"/>
          <w:color w:val="0000FF"/>
        </w:rPr>
        <w:t>&gt;</w:t>
      </w:r>
      <w:r w:rsidRPr="005E4BB7">
        <w:rPr>
          <w:rFonts w:cs="Arial"/>
          <w:bCs/>
        </w:rPr>
        <w:t>06</w:t>
      </w:r>
      <w:r w:rsidRPr="005E4BB7">
        <w:rPr>
          <w:rFonts w:cs="Arial"/>
          <w:color w:val="0000FF"/>
        </w:rPr>
        <w:t>&lt;/</w:t>
      </w:r>
      <w:r w:rsidRPr="005E4BB7">
        <w:rPr>
          <w:rFonts w:cs="Arial"/>
          <w:color w:val="990000"/>
        </w:rPr>
        <w:t>m2:TRANS_SET_PURPOSE_CODE</w:t>
      </w:r>
      <w:r w:rsidRPr="005E4BB7">
        <w:rPr>
          <w:rFonts w:cs="Arial"/>
          <w:color w:val="0000FF"/>
        </w:rPr>
        <w:t>&gt;</w:t>
      </w:r>
      <w:r w:rsidRPr="005E4BB7">
        <w:rPr>
          <w:rFonts w:cs="Arial"/>
        </w:rPr>
        <w:t xml:space="preserve"> </w:t>
      </w:r>
    </w:p>
    <w:p w14:paraId="6FE1F92E"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m2:HDR</w:t>
      </w:r>
      <w:r w:rsidRPr="005E4BB7">
        <w:rPr>
          <w:rFonts w:cs="Arial"/>
          <w:color w:val="0000FF"/>
        </w:rPr>
        <w:t>&gt;</w:t>
      </w:r>
    </w:p>
    <w:p w14:paraId="4B213C9E" w14:textId="77777777" w:rsidR="00266F94" w:rsidRPr="005E4BB7" w:rsidRDefault="00266F94" w:rsidP="00266F94">
      <w:pPr>
        <w:ind w:hanging="480"/>
        <w:rPr>
          <w:rFonts w:cs="Arial"/>
        </w:rPr>
      </w:pPr>
      <w:hyperlink r:id="rId1054"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m2:NOTIFICATION</w:t>
      </w:r>
      <w:r w:rsidRPr="005E4BB7">
        <w:rPr>
          <w:rFonts w:cs="Arial"/>
          <w:color w:val="0000FF"/>
        </w:rPr>
        <w:t>&gt;</w:t>
      </w:r>
    </w:p>
    <w:p w14:paraId="551F4A3F" w14:textId="77777777" w:rsidR="00266F94" w:rsidRPr="005E4BB7" w:rsidRDefault="00266F94" w:rsidP="00266F94">
      <w:pPr>
        <w:ind w:hanging="480"/>
        <w:rPr>
          <w:rFonts w:cs="Arial"/>
        </w:rPr>
      </w:pPr>
      <w:hyperlink r:id="rId1055"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m2:FIRM_ORDER_NOTIFICATION</w:t>
      </w:r>
      <w:r w:rsidRPr="005E4BB7">
        <w:rPr>
          <w:rFonts w:cs="Arial"/>
          <w:color w:val="0000FF"/>
        </w:rPr>
        <w:t>&gt;</w:t>
      </w:r>
    </w:p>
    <w:p w14:paraId="2C702C5A" w14:textId="77777777" w:rsidR="00266F94" w:rsidRPr="005E4BB7" w:rsidRDefault="00266F94" w:rsidP="00266F94">
      <w:pPr>
        <w:ind w:hanging="480"/>
        <w:rPr>
          <w:rFonts w:cs="Arial"/>
        </w:rPr>
      </w:pPr>
      <w:hyperlink r:id="rId1056" w:anchor="#" w:history="1">
        <w:r w:rsidRPr="005E4BB7">
          <w:rPr>
            <w:rFonts w:cs="Courier New"/>
            <w:bCs/>
            <w:color w:val="FF0000"/>
            <w:u w:val="single"/>
          </w:rPr>
          <w:t>-</w:t>
        </w:r>
      </w:hyperlink>
      <w:r w:rsidRPr="005E4BB7">
        <w:rPr>
          <w:rFonts w:cs="Arial"/>
        </w:rPr>
        <w:t xml:space="preserve"> </w:t>
      </w:r>
      <w:r w:rsidRPr="005E4BB7">
        <w:rPr>
          <w:rFonts w:cs="Arial"/>
          <w:color w:val="0000FF"/>
        </w:rPr>
        <w:t>&lt;</w:t>
      </w:r>
      <w:r w:rsidRPr="005E4BB7">
        <w:rPr>
          <w:rFonts w:cs="Arial"/>
          <w:color w:val="990000"/>
        </w:rPr>
        <w:t>m2:NOTIFICATION_ADMIN</w:t>
      </w:r>
      <w:r w:rsidRPr="005E4BB7">
        <w:rPr>
          <w:rFonts w:cs="Arial"/>
          <w:color w:val="0000FF"/>
        </w:rPr>
        <w:t>&gt;</w:t>
      </w:r>
    </w:p>
    <w:p w14:paraId="66624DE3"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m2:INIT</w:t>
      </w:r>
      <w:r w:rsidRPr="005E4BB7">
        <w:rPr>
          <w:rFonts w:cs="Arial"/>
          <w:color w:val="0000FF"/>
        </w:rPr>
        <w:t>&gt;</w:t>
      </w:r>
      <w:r w:rsidRPr="005E4BB7">
        <w:rPr>
          <w:rFonts w:cs="Arial"/>
          <w:bCs/>
        </w:rPr>
        <w:t>BOJANGLES</w:t>
      </w:r>
      <w:r w:rsidRPr="005E4BB7">
        <w:rPr>
          <w:rFonts w:cs="Arial"/>
          <w:color w:val="0000FF"/>
        </w:rPr>
        <w:t>&lt;/</w:t>
      </w:r>
      <w:r w:rsidRPr="005E4BB7">
        <w:rPr>
          <w:rFonts w:cs="Arial"/>
          <w:color w:val="990000"/>
        </w:rPr>
        <w:t>m2:INIT</w:t>
      </w:r>
      <w:r w:rsidRPr="005E4BB7">
        <w:rPr>
          <w:rFonts w:cs="Arial"/>
          <w:color w:val="0000FF"/>
        </w:rPr>
        <w:t>&gt;</w:t>
      </w:r>
      <w:r w:rsidRPr="005E4BB7">
        <w:rPr>
          <w:rFonts w:cs="Arial"/>
        </w:rPr>
        <w:t xml:space="preserve"> </w:t>
      </w:r>
    </w:p>
    <w:p w14:paraId="6452EB75"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m2:INIT_TEL_NO</w:t>
      </w:r>
      <w:r w:rsidRPr="005E4BB7">
        <w:rPr>
          <w:rFonts w:cs="Arial"/>
          <w:color w:val="0000FF"/>
        </w:rPr>
        <w:t>&gt;</w:t>
      </w:r>
      <w:r w:rsidRPr="005E4BB7">
        <w:rPr>
          <w:rFonts w:cs="Arial"/>
          <w:bCs/>
        </w:rPr>
        <w:t>4049274567</w:t>
      </w:r>
      <w:r w:rsidRPr="005E4BB7">
        <w:rPr>
          <w:rFonts w:cs="Arial"/>
          <w:color w:val="0000FF"/>
        </w:rPr>
        <w:t>&lt;/</w:t>
      </w:r>
      <w:r w:rsidRPr="005E4BB7">
        <w:rPr>
          <w:rFonts w:cs="Arial"/>
          <w:color w:val="990000"/>
        </w:rPr>
        <w:t>m2:INIT_TEL_NO</w:t>
      </w:r>
      <w:r w:rsidRPr="005E4BB7">
        <w:rPr>
          <w:rFonts w:cs="Arial"/>
          <w:color w:val="0000FF"/>
        </w:rPr>
        <w:t>&gt;</w:t>
      </w:r>
      <w:r w:rsidRPr="005E4BB7">
        <w:rPr>
          <w:rFonts w:cs="Arial"/>
        </w:rPr>
        <w:t xml:space="preserve"> </w:t>
      </w:r>
    </w:p>
    <w:p w14:paraId="5C1FDA38"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m2:REP</w:t>
      </w:r>
      <w:r w:rsidRPr="005E4BB7">
        <w:rPr>
          <w:rFonts w:cs="Arial"/>
          <w:color w:val="0000FF"/>
        </w:rPr>
        <w:t>&gt;</w:t>
      </w:r>
      <w:r w:rsidRPr="005E4BB7">
        <w:rPr>
          <w:rFonts w:cs="Arial"/>
          <w:bCs/>
        </w:rPr>
        <w:t>LCSC</w:t>
      </w:r>
      <w:r w:rsidRPr="005E4BB7">
        <w:rPr>
          <w:rFonts w:cs="Arial"/>
          <w:color w:val="0000FF"/>
        </w:rPr>
        <w:t>&lt;/</w:t>
      </w:r>
      <w:r w:rsidRPr="005E4BB7">
        <w:rPr>
          <w:rFonts w:cs="Arial"/>
          <w:color w:val="990000"/>
        </w:rPr>
        <w:t>m2:REP</w:t>
      </w:r>
      <w:r w:rsidRPr="005E4BB7">
        <w:rPr>
          <w:rFonts w:cs="Arial"/>
          <w:color w:val="0000FF"/>
        </w:rPr>
        <w:t>&gt;</w:t>
      </w:r>
      <w:r w:rsidRPr="005E4BB7">
        <w:rPr>
          <w:rFonts w:cs="Arial"/>
        </w:rPr>
        <w:t xml:space="preserve"> </w:t>
      </w:r>
    </w:p>
    <w:p w14:paraId="4D0373B4"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m2:REP_TEL_NO</w:t>
      </w:r>
      <w:r w:rsidRPr="005E4BB7">
        <w:rPr>
          <w:rFonts w:cs="Arial"/>
          <w:color w:val="0000FF"/>
        </w:rPr>
        <w:t>&gt;</w:t>
      </w:r>
      <w:r w:rsidRPr="005E4BB7">
        <w:rPr>
          <w:rFonts w:cs="Arial"/>
          <w:bCs/>
        </w:rPr>
        <w:t>8006670807</w:t>
      </w:r>
      <w:r w:rsidRPr="005E4BB7">
        <w:rPr>
          <w:rFonts w:cs="Arial"/>
          <w:color w:val="0000FF"/>
        </w:rPr>
        <w:t>&lt;/</w:t>
      </w:r>
      <w:r w:rsidRPr="005E4BB7">
        <w:rPr>
          <w:rFonts w:cs="Arial"/>
          <w:color w:val="990000"/>
        </w:rPr>
        <w:t>m2:REP_TEL_NO</w:t>
      </w:r>
      <w:r w:rsidRPr="005E4BB7">
        <w:rPr>
          <w:rFonts w:cs="Arial"/>
          <w:color w:val="0000FF"/>
        </w:rPr>
        <w:t>&gt;</w:t>
      </w:r>
      <w:r w:rsidRPr="005E4BB7">
        <w:rPr>
          <w:rFonts w:cs="Arial"/>
        </w:rPr>
        <w:t xml:space="preserve"> </w:t>
      </w:r>
    </w:p>
    <w:p w14:paraId="187AA6AC"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m2:DD_CD</w:t>
      </w:r>
      <w:r w:rsidRPr="005E4BB7">
        <w:rPr>
          <w:rFonts w:cs="Arial"/>
          <w:color w:val="0000FF"/>
        </w:rPr>
        <w:t>&gt;</w:t>
      </w:r>
      <w:r w:rsidRPr="005E4BB7">
        <w:rPr>
          <w:rFonts w:cs="Arial"/>
          <w:bCs/>
        </w:rPr>
        <w:t>20091204</w:t>
      </w:r>
      <w:r w:rsidRPr="005E4BB7">
        <w:rPr>
          <w:rFonts w:cs="Arial"/>
          <w:color w:val="0000FF"/>
        </w:rPr>
        <w:t>&lt;/</w:t>
      </w:r>
      <w:r w:rsidRPr="005E4BB7">
        <w:rPr>
          <w:rFonts w:cs="Arial"/>
          <w:color w:val="990000"/>
        </w:rPr>
        <w:t>m2:DD_CD</w:t>
      </w:r>
      <w:r w:rsidRPr="005E4BB7">
        <w:rPr>
          <w:rFonts w:cs="Arial"/>
          <w:color w:val="0000FF"/>
        </w:rPr>
        <w:t>&gt;</w:t>
      </w:r>
      <w:r w:rsidRPr="005E4BB7">
        <w:rPr>
          <w:rFonts w:cs="Arial"/>
        </w:rPr>
        <w:t xml:space="preserve"> </w:t>
      </w:r>
    </w:p>
    <w:p w14:paraId="3458C5A3" w14:textId="77777777" w:rsidR="00266F94" w:rsidRPr="005E4BB7" w:rsidRDefault="00266F94" w:rsidP="00266F94">
      <w:pPr>
        <w:ind w:hanging="48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m2:BAN1</w:t>
      </w:r>
      <w:r w:rsidRPr="005E4BB7">
        <w:rPr>
          <w:rFonts w:cs="Arial"/>
          <w:color w:val="0000FF"/>
        </w:rPr>
        <w:t>&gt;</w:t>
      </w:r>
      <w:r w:rsidRPr="005E4BB7">
        <w:rPr>
          <w:rFonts w:cs="Arial"/>
          <w:bCs/>
        </w:rPr>
        <w:t>904Q885521521</w:t>
      </w:r>
      <w:r w:rsidRPr="005E4BB7">
        <w:rPr>
          <w:rFonts w:cs="Arial"/>
          <w:color w:val="0000FF"/>
        </w:rPr>
        <w:t>&lt;/</w:t>
      </w:r>
      <w:r w:rsidRPr="005E4BB7">
        <w:rPr>
          <w:rFonts w:cs="Arial"/>
          <w:color w:val="990000"/>
        </w:rPr>
        <w:t>m2:BAN1</w:t>
      </w:r>
      <w:r w:rsidRPr="005E4BB7">
        <w:rPr>
          <w:rFonts w:cs="Arial"/>
          <w:color w:val="0000FF"/>
        </w:rPr>
        <w:t>&gt;</w:t>
      </w:r>
      <w:r w:rsidRPr="005E4BB7">
        <w:rPr>
          <w:rFonts w:cs="Arial"/>
        </w:rPr>
        <w:t xml:space="preserve"> </w:t>
      </w:r>
    </w:p>
    <w:p w14:paraId="4CA2DE0C"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m2:NOTIFICATION_ADMIN</w:t>
      </w:r>
      <w:r w:rsidRPr="005E4BB7">
        <w:rPr>
          <w:rFonts w:cs="Arial"/>
          <w:color w:val="0000FF"/>
        </w:rPr>
        <w:t>&gt;</w:t>
      </w:r>
    </w:p>
    <w:p w14:paraId="1F2D586A"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m2:FIRM_ORDER_NOTIFICATION</w:t>
      </w:r>
      <w:r w:rsidRPr="005E4BB7">
        <w:rPr>
          <w:rFonts w:cs="Arial"/>
          <w:color w:val="0000FF"/>
        </w:rPr>
        <w:t>&gt;</w:t>
      </w:r>
    </w:p>
    <w:p w14:paraId="29A59D1F"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m2:NOTIFICATION</w:t>
      </w:r>
      <w:r w:rsidRPr="005E4BB7">
        <w:rPr>
          <w:rFonts w:cs="Arial"/>
          <w:color w:val="0000FF"/>
        </w:rPr>
        <w:t>&gt;</w:t>
      </w:r>
    </w:p>
    <w:p w14:paraId="51897418"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m2:LSR_RESP</w:t>
      </w:r>
      <w:r w:rsidRPr="005E4BB7">
        <w:rPr>
          <w:rFonts w:cs="Arial"/>
          <w:color w:val="0000FF"/>
        </w:rPr>
        <w:t>&gt;</w:t>
      </w:r>
    </w:p>
    <w:p w14:paraId="2137A1A6" w14:textId="77777777" w:rsidR="00266F94" w:rsidRPr="005E4BB7" w:rsidRDefault="00266F94" w:rsidP="00266F94">
      <w:pPr>
        <w:ind w:hanging="240"/>
        <w:rPr>
          <w:rFonts w:cs="Arial"/>
        </w:rPr>
      </w:pPr>
      <w:r w:rsidRPr="005E4BB7">
        <w:rPr>
          <w:rFonts w:cs="Courier New"/>
          <w:bCs/>
          <w:color w:val="FF0000"/>
        </w:rPr>
        <w:t> </w:t>
      </w:r>
      <w:r w:rsidRPr="005E4BB7">
        <w:rPr>
          <w:rFonts w:cs="Arial"/>
        </w:rPr>
        <w:t xml:space="preserve"> </w:t>
      </w:r>
      <w:r w:rsidRPr="005E4BB7">
        <w:rPr>
          <w:rFonts w:cs="Arial"/>
          <w:color w:val="0000FF"/>
        </w:rPr>
        <w:t>&lt;/</w:t>
      </w:r>
      <w:r w:rsidRPr="005E4BB7">
        <w:rPr>
          <w:rFonts w:cs="Arial"/>
          <w:color w:val="990000"/>
        </w:rPr>
        <w:t>m1:ATT_LSR_ORD_RSP</w:t>
      </w:r>
      <w:r w:rsidRPr="005E4BB7">
        <w:rPr>
          <w:rFonts w:cs="Arial"/>
          <w:color w:val="0000FF"/>
        </w:rPr>
        <w:t>&gt;</w:t>
      </w:r>
    </w:p>
    <w:p w14:paraId="6E412A7A" w14:textId="77777777" w:rsidR="00266F94" w:rsidRPr="005E4BB7" w:rsidRDefault="00266F94" w:rsidP="00266F94"/>
    <w:p w14:paraId="55078DF8" w14:textId="77777777" w:rsidR="004D6974" w:rsidRPr="00C17CAE" w:rsidRDefault="00160F86" w:rsidP="004D6974">
      <w:pPr>
        <w:rPr>
          <w:rFonts w:ascii="Arial" w:hAnsi="Arial" w:cs="Arial"/>
          <w:b/>
          <w:bCs/>
          <w:sz w:val="24"/>
        </w:rPr>
      </w:pPr>
      <w:r>
        <w:rPr>
          <w:rFonts w:cs="Arial"/>
          <w:b/>
          <w:bCs/>
          <w:sz w:val="24"/>
        </w:rPr>
        <w:br w:type="page"/>
      </w:r>
      <w:r w:rsidR="004D6974" w:rsidRPr="00C17CAE">
        <w:rPr>
          <w:rFonts w:ascii="Arial" w:hAnsi="Arial" w:cs="Arial"/>
          <w:b/>
          <w:bCs/>
          <w:sz w:val="24"/>
        </w:rPr>
        <w:t>TEST CASE E032: Scenario Description: (Act=B) Full restore of service to denied residence account– LNA=N/A</w:t>
      </w:r>
    </w:p>
    <w:p w14:paraId="1DDE427B" w14:textId="77777777" w:rsidR="004D6974" w:rsidRPr="00C17CAE" w:rsidRDefault="004D6974" w:rsidP="004D6974">
      <w:pPr>
        <w:rPr>
          <w:rFonts w:ascii="Arial" w:hAnsi="Arial" w:cs="Arial"/>
          <w:b/>
          <w:bCs/>
          <w:sz w:val="24"/>
        </w:rPr>
      </w:pPr>
      <w:r w:rsidRPr="00C17CAE">
        <w:rPr>
          <w:rFonts w:ascii="Arial" w:hAnsi="Arial" w:cs="Arial"/>
          <w:b/>
          <w:bCs/>
          <w:sz w:val="24"/>
        </w:rPr>
        <w:t>Type of Account:  Residence / Single Line</w:t>
      </w:r>
    </w:p>
    <w:p w14:paraId="72A924EC" w14:textId="77777777" w:rsidR="00C17CAE" w:rsidRDefault="00C17CAE" w:rsidP="004D6974">
      <w:pPr>
        <w:rPr>
          <w:b/>
          <w:bCs/>
          <w:sz w:val="24"/>
        </w:rPr>
      </w:pPr>
    </w:p>
    <w:p w14:paraId="5DFA736F" w14:textId="77777777" w:rsidR="004D6974" w:rsidRPr="00C17CAE" w:rsidRDefault="004D6974" w:rsidP="004D6974"/>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520"/>
      </w:tblGrid>
      <w:tr w:rsidR="004D6974" w:rsidRPr="00C17CAE" w14:paraId="5B85C6F5"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6C2B5358" w14:textId="77777777" w:rsidR="004D6974"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552957FF" w14:textId="77777777" w:rsidR="004D6974" w:rsidRPr="00C17CAE" w:rsidRDefault="004D6974" w:rsidP="00443A9B">
            <w:pPr>
              <w:jc w:val="center"/>
              <w:rPr>
                <w:rFonts w:ascii="Arial" w:hAnsi="Arial" w:cs="Arial"/>
                <w:b/>
                <w:sz w:val="24"/>
                <w:szCs w:val="24"/>
              </w:rPr>
            </w:pPr>
            <w:r w:rsidRPr="00C17CAE">
              <w:rPr>
                <w:rFonts w:ascii="Arial" w:hAnsi="Arial" w:cs="Arial"/>
                <w:b/>
                <w:sz w:val="24"/>
                <w:szCs w:val="24"/>
              </w:rPr>
              <w:t>FIELD DESCRIPTION</w:t>
            </w:r>
          </w:p>
        </w:tc>
        <w:tc>
          <w:tcPr>
            <w:tcW w:w="2520" w:type="dxa"/>
            <w:tcBorders>
              <w:top w:val="single" w:sz="12" w:space="0" w:color="auto"/>
              <w:left w:val="single" w:sz="6" w:space="0" w:color="auto"/>
              <w:bottom w:val="single" w:sz="6" w:space="0" w:color="auto"/>
              <w:right w:val="single" w:sz="12" w:space="0" w:color="auto"/>
            </w:tcBorders>
          </w:tcPr>
          <w:p w14:paraId="2E21A363" w14:textId="77777777" w:rsidR="004D6974" w:rsidRPr="00C17CAE" w:rsidRDefault="004D6974" w:rsidP="00443A9B">
            <w:pPr>
              <w:jc w:val="center"/>
              <w:rPr>
                <w:rFonts w:ascii="Arial" w:hAnsi="Arial" w:cs="Arial"/>
                <w:b/>
                <w:i/>
                <w:iCs/>
                <w:sz w:val="24"/>
                <w:szCs w:val="24"/>
              </w:rPr>
            </w:pPr>
            <w:r w:rsidRPr="00C17CAE">
              <w:rPr>
                <w:rFonts w:ascii="Arial" w:hAnsi="Arial" w:cs="Arial"/>
                <w:b/>
                <w:iCs/>
                <w:sz w:val="24"/>
                <w:szCs w:val="24"/>
              </w:rPr>
              <w:t>INPUT</w:t>
            </w:r>
          </w:p>
        </w:tc>
      </w:tr>
      <w:tr w:rsidR="004D6974" w:rsidRPr="00C17CAE" w14:paraId="34290F16"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362E9579" w14:textId="77777777" w:rsidR="004D6974" w:rsidRPr="007221FD" w:rsidRDefault="004D6974" w:rsidP="00443A9B">
            <w:pPr>
              <w:pStyle w:val="Heading4"/>
              <w:rPr>
                <w:b/>
                <w:bCs/>
                <w:i w:val="0"/>
                <w:iCs w:val="0"/>
                <w:lang w:val="en-US" w:eastAsia="en-US"/>
              </w:rPr>
            </w:pPr>
            <w:r w:rsidRPr="007221FD">
              <w:rPr>
                <w:b/>
                <w:bCs/>
                <w:i w:val="0"/>
                <w:iCs w:val="0"/>
                <w:lang w:val="en-US" w:eastAsia="en-US"/>
              </w:rPr>
              <w:t>LSR  FORM</w:t>
            </w:r>
          </w:p>
        </w:tc>
      </w:tr>
      <w:tr w:rsidR="004D6974" w:rsidRPr="00C17CAE" w14:paraId="483D130E"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26348773" w14:textId="77777777" w:rsidR="004D6974" w:rsidRPr="007221FD" w:rsidRDefault="004D6974" w:rsidP="00443A9B">
            <w:pPr>
              <w:pStyle w:val="Heading4"/>
              <w:rPr>
                <w:b/>
                <w:i w:val="0"/>
                <w:lang w:val="en-US" w:eastAsia="en-US"/>
              </w:rPr>
            </w:pPr>
            <w:r w:rsidRPr="007221FD">
              <w:rPr>
                <w:b/>
                <w:i w:val="0"/>
                <w:lang w:val="en-US" w:eastAsia="en-US"/>
              </w:rPr>
              <w:t>Administrative Section</w:t>
            </w:r>
          </w:p>
        </w:tc>
      </w:tr>
      <w:tr w:rsidR="004D6974" w:rsidRPr="00C17CAE" w14:paraId="35633BE7"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A10D67A" w14:textId="77777777" w:rsidR="004D6974" w:rsidRPr="00C17CAE" w:rsidRDefault="004D6974" w:rsidP="00443A9B">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300F0B8" w14:textId="77777777" w:rsidR="004D6974" w:rsidRPr="00C17CAE" w:rsidRDefault="004D6974" w:rsidP="00443A9B">
            <w:pPr>
              <w:pStyle w:val="FormData"/>
              <w:rPr>
                <w:b/>
                <w:color w:val="auto"/>
              </w:rPr>
            </w:pPr>
            <w:r w:rsidRPr="00C17CAE">
              <w:rPr>
                <w:b/>
                <w:color w:val="auto"/>
              </w:rPr>
              <w:t>Customer Carrier Name Abbreviation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61F99FB" w14:textId="77777777" w:rsidR="004D6974" w:rsidRPr="00C17CAE" w:rsidRDefault="004D6974" w:rsidP="00443A9B">
            <w:pPr>
              <w:pStyle w:val="FormData"/>
              <w:rPr>
                <w:b/>
                <w:color w:val="auto"/>
              </w:rPr>
            </w:pPr>
            <w:r w:rsidRPr="00C17CAE">
              <w:rPr>
                <w:b/>
                <w:color w:val="auto"/>
              </w:rPr>
              <w:t>ZXL</w:t>
            </w:r>
          </w:p>
        </w:tc>
      </w:tr>
      <w:tr w:rsidR="004D6974" w:rsidRPr="00C17CAE" w14:paraId="35D9BECA" w14:textId="77777777">
        <w:tc>
          <w:tcPr>
            <w:tcW w:w="1710" w:type="dxa"/>
            <w:tcBorders>
              <w:top w:val="single" w:sz="6" w:space="0" w:color="auto"/>
              <w:left w:val="single" w:sz="12" w:space="0" w:color="auto"/>
              <w:bottom w:val="single" w:sz="6" w:space="0" w:color="auto"/>
              <w:right w:val="single" w:sz="6" w:space="0" w:color="auto"/>
            </w:tcBorders>
          </w:tcPr>
          <w:p w14:paraId="3AFDE15D" w14:textId="77777777" w:rsidR="004D6974" w:rsidRPr="00C17CAE" w:rsidRDefault="004D6974" w:rsidP="00443A9B">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38BB7B76" w14:textId="77777777" w:rsidR="004D6974" w:rsidRPr="00C17CAE" w:rsidRDefault="004D6974" w:rsidP="00443A9B">
            <w:pPr>
              <w:pStyle w:val="FormData"/>
              <w:rPr>
                <w:b/>
                <w:color w:val="auto"/>
              </w:rPr>
            </w:pPr>
            <w:r w:rsidRPr="00C17CAE">
              <w:rPr>
                <w:b/>
                <w:color w:val="auto"/>
              </w:rPr>
              <w:t>Purchase Order Number</w:t>
            </w:r>
          </w:p>
        </w:tc>
        <w:tc>
          <w:tcPr>
            <w:tcW w:w="2520" w:type="dxa"/>
            <w:tcBorders>
              <w:top w:val="single" w:sz="6" w:space="0" w:color="auto"/>
              <w:left w:val="single" w:sz="6" w:space="0" w:color="auto"/>
              <w:bottom w:val="single" w:sz="6" w:space="0" w:color="auto"/>
              <w:right w:val="single" w:sz="12" w:space="0" w:color="auto"/>
            </w:tcBorders>
          </w:tcPr>
          <w:p w14:paraId="0B7C2D12" w14:textId="77777777" w:rsidR="004D6974" w:rsidRPr="00C17CAE" w:rsidRDefault="004D6974" w:rsidP="00443A9B">
            <w:pPr>
              <w:pStyle w:val="FormData"/>
              <w:rPr>
                <w:b/>
                <w:color w:val="auto"/>
              </w:rPr>
            </w:pPr>
            <w:r w:rsidRPr="00C17CAE">
              <w:rPr>
                <w:b/>
                <w:color w:val="auto"/>
              </w:rPr>
              <w:t>E32</w:t>
            </w:r>
          </w:p>
        </w:tc>
      </w:tr>
      <w:tr w:rsidR="004D6974" w:rsidRPr="00C17CAE" w14:paraId="61971699" w14:textId="77777777">
        <w:tc>
          <w:tcPr>
            <w:tcW w:w="1710" w:type="dxa"/>
            <w:tcBorders>
              <w:top w:val="single" w:sz="6" w:space="0" w:color="auto"/>
              <w:left w:val="single" w:sz="12" w:space="0" w:color="auto"/>
              <w:bottom w:val="single" w:sz="6" w:space="0" w:color="auto"/>
              <w:right w:val="single" w:sz="6" w:space="0" w:color="auto"/>
            </w:tcBorders>
          </w:tcPr>
          <w:p w14:paraId="7D792E82" w14:textId="77777777" w:rsidR="004D6974" w:rsidRPr="00C17CAE" w:rsidRDefault="004D6974" w:rsidP="00443A9B">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2CFA3D58" w14:textId="77777777" w:rsidR="004D6974" w:rsidRPr="00C17CAE" w:rsidRDefault="004D6974" w:rsidP="00443A9B">
            <w:pPr>
              <w:pStyle w:val="FormData"/>
              <w:rPr>
                <w:b/>
                <w:color w:val="auto"/>
              </w:rPr>
            </w:pPr>
            <w:r w:rsidRPr="00C17CAE">
              <w:rPr>
                <w:b/>
                <w:color w:val="auto"/>
              </w:rPr>
              <w:t>Account Telephone Number</w:t>
            </w:r>
          </w:p>
        </w:tc>
        <w:tc>
          <w:tcPr>
            <w:tcW w:w="2520" w:type="dxa"/>
            <w:tcBorders>
              <w:top w:val="single" w:sz="6" w:space="0" w:color="auto"/>
              <w:left w:val="single" w:sz="6" w:space="0" w:color="auto"/>
              <w:bottom w:val="single" w:sz="6" w:space="0" w:color="auto"/>
              <w:right w:val="single" w:sz="12" w:space="0" w:color="auto"/>
            </w:tcBorders>
          </w:tcPr>
          <w:p w14:paraId="17102639" w14:textId="77777777" w:rsidR="004D6974" w:rsidRPr="00C17CAE" w:rsidRDefault="004D6974" w:rsidP="00443A9B">
            <w:pPr>
              <w:pStyle w:val="FormData"/>
              <w:rPr>
                <w:b/>
                <w:color w:val="auto"/>
              </w:rPr>
            </w:pPr>
            <w:r w:rsidRPr="00C17CAE">
              <w:rPr>
                <w:b/>
                <w:color w:val="auto"/>
              </w:rPr>
              <w:t>9857269915</w:t>
            </w:r>
          </w:p>
        </w:tc>
      </w:tr>
      <w:tr w:rsidR="004D6974" w:rsidRPr="00C17CAE" w14:paraId="31411A5C" w14:textId="77777777">
        <w:tc>
          <w:tcPr>
            <w:tcW w:w="1710" w:type="dxa"/>
            <w:tcBorders>
              <w:top w:val="single" w:sz="6" w:space="0" w:color="auto"/>
              <w:left w:val="single" w:sz="12" w:space="0" w:color="auto"/>
              <w:bottom w:val="single" w:sz="6" w:space="0" w:color="auto"/>
              <w:right w:val="single" w:sz="6" w:space="0" w:color="auto"/>
            </w:tcBorders>
          </w:tcPr>
          <w:p w14:paraId="7C4AC6C4" w14:textId="77777777" w:rsidR="004D6974" w:rsidRPr="00C17CAE" w:rsidRDefault="004D6974" w:rsidP="00443A9B">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5BB84F94" w14:textId="77777777" w:rsidR="004D6974" w:rsidRPr="00C17CAE" w:rsidRDefault="004D6974" w:rsidP="00443A9B">
            <w:pPr>
              <w:pStyle w:val="FormData"/>
              <w:rPr>
                <w:b/>
                <w:color w:val="auto"/>
              </w:rPr>
            </w:pPr>
            <w:r w:rsidRPr="00C17CAE">
              <w:rPr>
                <w:b/>
                <w:color w:val="auto"/>
              </w:rPr>
              <w:t>Project</w:t>
            </w:r>
          </w:p>
        </w:tc>
        <w:tc>
          <w:tcPr>
            <w:tcW w:w="2520" w:type="dxa"/>
            <w:tcBorders>
              <w:top w:val="single" w:sz="6" w:space="0" w:color="auto"/>
              <w:left w:val="single" w:sz="6" w:space="0" w:color="auto"/>
              <w:bottom w:val="single" w:sz="6" w:space="0" w:color="auto"/>
              <w:right w:val="single" w:sz="12" w:space="0" w:color="auto"/>
            </w:tcBorders>
          </w:tcPr>
          <w:p w14:paraId="48D1BCB4" w14:textId="77777777" w:rsidR="004D6974" w:rsidRPr="00C17CAE" w:rsidRDefault="004D6974" w:rsidP="00443A9B">
            <w:pPr>
              <w:pStyle w:val="FormData"/>
              <w:rPr>
                <w:b/>
                <w:color w:val="auto"/>
              </w:rPr>
            </w:pPr>
            <w:r w:rsidRPr="00C17CAE">
              <w:rPr>
                <w:b/>
                <w:color w:val="auto"/>
              </w:rPr>
              <w:t>CAVENOBILL</w:t>
            </w:r>
          </w:p>
        </w:tc>
      </w:tr>
      <w:tr w:rsidR="004D6974" w:rsidRPr="00C17CAE" w14:paraId="6818DBE1"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299D1483" w14:textId="77777777" w:rsidR="004D6974" w:rsidRPr="00C17CAE" w:rsidRDefault="004D6974" w:rsidP="00443A9B">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A28BE4F" w14:textId="77777777" w:rsidR="004D6974" w:rsidRPr="00C17CAE" w:rsidRDefault="004D6974" w:rsidP="00443A9B">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8199292" w14:textId="77777777" w:rsidR="004D6974" w:rsidRPr="00C17CAE" w:rsidRDefault="004D6974" w:rsidP="00443A9B">
            <w:pPr>
              <w:pStyle w:val="FormData"/>
              <w:rPr>
                <w:b/>
                <w:color w:val="auto"/>
              </w:rPr>
            </w:pPr>
            <w:r w:rsidRPr="00C17CAE">
              <w:rPr>
                <w:b/>
                <w:color w:val="auto"/>
              </w:rPr>
              <w:t>LCSC</w:t>
            </w:r>
          </w:p>
        </w:tc>
      </w:tr>
      <w:tr w:rsidR="004D6974" w:rsidRPr="00C17CAE" w14:paraId="2B45D7AC"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CB835B6" w14:textId="77777777" w:rsidR="004D6974" w:rsidRPr="00C17CAE" w:rsidRDefault="004D6974" w:rsidP="00443A9B">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1F13AF7" w14:textId="77777777" w:rsidR="004D6974" w:rsidRPr="00C17CAE" w:rsidRDefault="004D6974" w:rsidP="00443A9B">
            <w:pPr>
              <w:pStyle w:val="FormData"/>
              <w:rPr>
                <w:b/>
                <w:color w:val="auto"/>
              </w:rPr>
            </w:pPr>
            <w:r w:rsidRPr="00C17CAE">
              <w:rPr>
                <w:b/>
                <w:color w:val="auto"/>
              </w:rPr>
              <w:t>Date &amp; Time Sent</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7E700A3E" w14:textId="77777777" w:rsidR="004D6974" w:rsidRPr="00C17CAE" w:rsidRDefault="004D6974" w:rsidP="00443A9B">
            <w:pPr>
              <w:pStyle w:val="FormData"/>
              <w:rPr>
                <w:b/>
                <w:color w:val="auto"/>
              </w:rPr>
            </w:pPr>
            <w:r w:rsidRPr="00C17CAE">
              <w:rPr>
                <w:b/>
                <w:color w:val="auto"/>
              </w:rPr>
              <w:t>20030407</w:t>
            </w:r>
          </w:p>
        </w:tc>
      </w:tr>
      <w:tr w:rsidR="004D6974" w:rsidRPr="00C17CAE" w14:paraId="3AF5A245" w14:textId="77777777">
        <w:tc>
          <w:tcPr>
            <w:tcW w:w="1710" w:type="dxa"/>
            <w:tcBorders>
              <w:top w:val="single" w:sz="6" w:space="0" w:color="auto"/>
              <w:left w:val="single" w:sz="12" w:space="0" w:color="auto"/>
              <w:bottom w:val="single" w:sz="6" w:space="0" w:color="auto"/>
              <w:right w:val="single" w:sz="6" w:space="0" w:color="auto"/>
            </w:tcBorders>
          </w:tcPr>
          <w:p w14:paraId="316FB1BC" w14:textId="77777777" w:rsidR="004D6974" w:rsidRPr="00C17CAE" w:rsidRDefault="004D6974" w:rsidP="00443A9B">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25024161" w14:textId="77777777" w:rsidR="004D6974" w:rsidRPr="00C17CAE" w:rsidRDefault="004D6974" w:rsidP="00443A9B">
            <w:pPr>
              <w:pStyle w:val="FormData"/>
              <w:rPr>
                <w:b/>
                <w:color w:val="auto"/>
              </w:rPr>
            </w:pPr>
            <w:r w:rsidRPr="00C17CAE">
              <w:rPr>
                <w:b/>
                <w:color w:val="auto"/>
              </w:rPr>
              <w:t>Desired Due Date</w:t>
            </w:r>
          </w:p>
        </w:tc>
        <w:tc>
          <w:tcPr>
            <w:tcW w:w="2520" w:type="dxa"/>
            <w:tcBorders>
              <w:top w:val="single" w:sz="6" w:space="0" w:color="auto"/>
              <w:left w:val="single" w:sz="6" w:space="0" w:color="auto"/>
              <w:bottom w:val="single" w:sz="6" w:space="0" w:color="auto"/>
              <w:right w:val="single" w:sz="12" w:space="0" w:color="auto"/>
            </w:tcBorders>
          </w:tcPr>
          <w:p w14:paraId="6292F609" w14:textId="77777777" w:rsidR="004D6974" w:rsidRPr="00C17CAE" w:rsidRDefault="004D6974" w:rsidP="00443A9B">
            <w:pPr>
              <w:pStyle w:val="FormData"/>
              <w:rPr>
                <w:b/>
                <w:color w:val="auto"/>
              </w:rPr>
            </w:pPr>
            <w:r w:rsidRPr="00C17CAE">
              <w:rPr>
                <w:b/>
                <w:color w:val="auto"/>
              </w:rPr>
              <w:t>20030428</w:t>
            </w:r>
          </w:p>
        </w:tc>
      </w:tr>
      <w:tr w:rsidR="004D6974" w:rsidRPr="00C17CAE" w14:paraId="4F9871CC" w14:textId="77777777">
        <w:tc>
          <w:tcPr>
            <w:tcW w:w="1710" w:type="dxa"/>
            <w:tcBorders>
              <w:top w:val="single" w:sz="6" w:space="0" w:color="auto"/>
              <w:left w:val="single" w:sz="12" w:space="0" w:color="auto"/>
              <w:bottom w:val="single" w:sz="6" w:space="0" w:color="auto"/>
              <w:right w:val="single" w:sz="6" w:space="0" w:color="auto"/>
            </w:tcBorders>
          </w:tcPr>
          <w:p w14:paraId="7C5EF33A" w14:textId="77777777" w:rsidR="004D6974" w:rsidRPr="00C17CAE" w:rsidRDefault="004D6974" w:rsidP="00443A9B">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61A5E0D1" w14:textId="77777777" w:rsidR="004D6974" w:rsidRPr="00C17CAE" w:rsidRDefault="004D6974" w:rsidP="00443A9B">
            <w:pPr>
              <w:pStyle w:val="FormData"/>
              <w:rPr>
                <w:b/>
                <w:color w:val="auto"/>
              </w:rPr>
            </w:pPr>
            <w:r w:rsidRPr="00C17CAE">
              <w:rPr>
                <w:b/>
                <w:color w:val="auto"/>
              </w:rPr>
              <w:t>Request Type</w:t>
            </w:r>
          </w:p>
        </w:tc>
        <w:tc>
          <w:tcPr>
            <w:tcW w:w="2520" w:type="dxa"/>
            <w:tcBorders>
              <w:top w:val="single" w:sz="6" w:space="0" w:color="auto"/>
              <w:left w:val="single" w:sz="6" w:space="0" w:color="auto"/>
              <w:bottom w:val="single" w:sz="6" w:space="0" w:color="auto"/>
              <w:right w:val="single" w:sz="12" w:space="0" w:color="auto"/>
            </w:tcBorders>
          </w:tcPr>
          <w:p w14:paraId="33AEAFBB" w14:textId="77777777" w:rsidR="004D6974" w:rsidRPr="00C17CAE" w:rsidRDefault="004D6974" w:rsidP="00443A9B">
            <w:pPr>
              <w:pStyle w:val="FormData"/>
              <w:rPr>
                <w:b/>
                <w:color w:val="auto"/>
              </w:rPr>
            </w:pPr>
            <w:r w:rsidRPr="00C17CAE">
              <w:rPr>
                <w:b/>
                <w:color w:val="auto"/>
              </w:rPr>
              <w:t>EB</w:t>
            </w:r>
          </w:p>
        </w:tc>
      </w:tr>
      <w:tr w:rsidR="004D6974" w:rsidRPr="00C17CAE" w14:paraId="678CBC8C" w14:textId="77777777">
        <w:tc>
          <w:tcPr>
            <w:tcW w:w="1710" w:type="dxa"/>
            <w:tcBorders>
              <w:top w:val="single" w:sz="6" w:space="0" w:color="auto"/>
              <w:left w:val="single" w:sz="12" w:space="0" w:color="auto"/>
              <w:bottom w:val="single" w:sz="6" w:space="0" w:color="auto"/>
              <w:right w:val="single" w:sz="6" w:space="0" w:color="auto"/>
            </w:tcBorders>
          </w:tcPr>
          <w:p w14:paraId="26528949" w14:textId="77777777" w:rsidR="004D6974" w:rsidRPr="00C17CAE" w:rsidRDefault="004D6974" w:rsidP="00443A9B">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476977C2" w14:textId="77777777" w:rsidR="004D6974" w:rsidRPr="00C17CAE" w:rsidRDefault="004D6974" w:rsidP="00443A9B">
            <w:pPr>
              <w:pStyle w:val="FormData"/>
              <w:rPr>
                <w:b/>
                <w:color w:val="auto"/>
              </w:rPr>
            </w:pPr>
            <w:r w:rsidRPr="00C17CAE">
              <w:rPr>
                <w:b/>
                <w:color w:val="auto"/>
              </w:rPr>
              <w:t>Activity Type</w:t>
            </w:r>
          </w:p>
        </w:tc>
        <w:tc>
          <w:tcPr>
            <w:tcW w:w="2520" w:type="dxa"/>
            <w:tcBorders>
              <w:top w:val="single" w:sz="6" w:space="0" w:color="auto"/>
              <w:left w:val="single" w:sz="6" w:space="0" w:color="auto"/>
              <w:bottom w:val="single" w:sz="6" w:space="0" w:color="auto"/>
              <w:right w:val="single" w:sz="12" w:space="0" w:color="auto"/>
            </w:tcBorders>
          </w:tcPr>
          <w:p w14:paraId="342416D5" w14:textId="77777777" w:rsidR="004D6974" w:rsidRPr="00C17CAE" w:rsidRDefault="004D6974" w:rsidP="00443A9B">
            <w:pPr>
              <w:pStyle w:val="FormData"/>
              <w:rPr>
                <w:b/>
                <w:color w:val="auto"/>
              </w:rPr>
            </w:pPr>
            <w:r w:rsidRPr="00C17CAE">
              <w:rPr>
                <w:b/>
                <w:color w:val="auto"/>
              </w:rPr>
              <w:t>B</w:t>
            </w:r>
          </w:p>
        </w:tc>
      </w:tr>
      <w:tr w:rsidR="004D6974" w:rsidRPr="00C17CAE" w14:paraId="41E057A7" w14:textId="77777777">
        <w:tc>
          <w:tcPr>
            <w:tcW w:w="1710" w:type="dxa"/>
            <w:tcBorders>
              <w:top w:val="single" w:sz="6" w:space="0" w:color="auto"/>
              <w:left w:val="single" w:sz="12" w:space="0" w:color="auto"/>
              <w:bottom w:val="single" w:sz="6" w:space="0" w:color="auto"/>
              <w:right w:val="single" w:sz="6" w:space="0" w:color="auto"/>
            </w:tcBorders>
          </w:tcPr>
          <w:p w14:paraId="1D2A3887" w14:textId="77777777" w:rsidR="004D6974" w:rsidRPr="00C17CAE" w:rsidRDefault="004D6974" w:rsidP="00443A9B">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77C75B92" w14:textId="77777777" w:rsidR="004D6974" w:rsidRPr="00C17CAE" w:rsidRDefault="004D6974" w:rsidP="00443A9B">
            <w:pPr>
              <w:pStyle w:val="FormData"/>
              <w:rPr>
                <w:b/>
                <w:color w:val="auto"/>
              </w:rPr>
            </w:pPr>
            <w:r w:rsidRPr="00C17CAE">
              <w:rPr>
                <w:b/>
                <w:color w:val="auto"/>
              </w:rPr>
              <w:t>Company Code</w:t>
            </w:r>
          </w:p>
        </w:tc>
        <w:tc>
          <w:tcPr>
            <w:tcW w:w="2520" w:type="dxa"/>
            <w:tcBorders>
              <w:top w:val="single" w:sz="6" w:space="0" w:color="auto"/>
              <w:left w:val="single" w:sz="6" w:space="0" w:color="auto"/>
              <w:bottom w:val="single" w:sz="6" w:space="0" w:color="auto"/>
              <w:right w:val="single" w:sz="12" w:space="0" w:color="auto"/>
            </w:tcBorders>
          </w:tcPr>
          <w:p w14:paraId="3610E9A6" w14:textId="77777777" w:rsidR="004D6974" w:rsidRPr="00C17CAE" w:rsidRDefault="004D6974" w:rsidP="00443A9B">
            <w:pPr>
              <w:pStyle w:val="FormData"/>
              <w:rPr>
                <w:b/>
                <w:color w:val="auto"/>
              </w:rPr>
            </w:pPr>
            <w:r w:rsidRPr="00C17CAE">
              <w:rPr>
                <w:b/>
                <w:color w:val="auto"/>
              </w:rPr>
              <w:t>9999</w:t>
            </w:r>
          </w:p>
        </w:tc>
      </w:tr>
      <w:tr w:rsidR="004D6974" w:rsidRPr="00C17CAE" w14:paraId="0715BE02" w14:textId="77777777">
        <w:tc>
          <w:tcPr>
            <w:tcW w:w="1710" w:type="dxa"/>
            <w:tcBorders>
              <w:top w:val="single" w:sz="6" w:space="0" w:color="auto"/>
              <w:left w:val="single" w:sz="12" w:space="0" w:color="auto"/>
              <w:bottom w:val="single" w:sz="6" w:space="0" w:color="auto"/>
              <w:right w:val="single" w:sz="6" w:space="0" w:color="auto"/>
            </w:tcBorders>
          </w:tcPr>
          <w:p w14:paraId="568F6D0B" w14:textId="77777777" w:rsidR="004D6974" w:rsidRPr="00C17CAE" w:rsidRDefault="004D6974" w:rsidP="00443A9B">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575734DB" w14:textId="77777777" w:rsidR="004D6974" w:rsidRPr="00C17CAE" w:rsidRDefault="004D6974" w:rsidP="00443A9B">
            <w:pPr>
              <w:pStyle w:val="FormData"/>
              <w:rPr>
                <w:b/>
                <w:color w:val="auto"/>
              </w:rPr>
            </w:pPr>
            <w:r w:rsidRPr="00C17CAE">
              <w:rPr>
                <w:b/>
                <w:color w:val="auto"/>
              </w:rPr>
              <w:t>Type of Service</w:t>
            </w:r>
          </w:p>
        </w:tc>
        <w:tc>
          <w:tcPr>
            <w:tcW w:w="2520" w:type="dxa"/>
            <w:tcBorders>
              <w:top w:val="single" w:sz="6" w:space="0" w:color="auto"/>
              <w:left w:val="single" w:sz="6" w:space="0" w:color="auto"/>
              <w:bottom w:val="single" w:sz="6" w:space="0" w:color="auto"/>
              <w:right w:val="single" w:sz="12" w:space="0" w:color="auto"/>
            </w:tcBorders>
          </w:tcPr>
          <w:p w14:paraId="4793AB0C" w14:textId="77777777" w:rsidR="004D6974" w:rsidRPr="00C17CAE" w:rsidRDefault="004D6974" w:rsidP="00443A9B">
            <w:pPr>
              <w:pStyle w:val="FormData"/>
              <w:rPr>
                <w:b/>
                <w:color w:val="auto"/>
              </w:rPr>
            </w:pPr>
            <w:r w:rsidRPr="00C17CAE">
              <w:rPr>
                <w:b/>
                <w:color w:val="auto"/>
              </w:rPr>
              <w:t>2BF-</w:t>
            </w:r>
          </w:p>
        </w:tc>
      </w:tr>
      <w:tr w:rsidR="004D6974" w:rsidRPr="00C17CAE" w14:paraId="3E28536A"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6827139D" w14:textId="77777777" w:rsidR="004D6974" w:rsidRPr="007221FD" w:rsidRDefault="004D6974" w:rsidP="00443A9B">
            <w:pPr>
              <w:pStyle w:val="Heading4"/>
              <w:rPr>
                <w:b/>
                <w:i w:val="0"/>
                <w:lang w:val="en-US" w:eastAsia="en-US"/>
              </w:rPr>
            </w:pPr>
            <w:r w:rsidRPr="007221FD">
              <w:rPr>
                <w:b/>
                <w:i w:val="0"/>
                <w:lang w:val="en-US" w:eastAsia="en-US"/>
              </w:rPr>
              <w:t>Billing Section</w:t>
            </w:r>
          </w:p>
        </w:tc>
      </w:tr>
      <w:tr w:rsidR="004D6974" w:rsidRPr="00C17CAE" w14:paraId="7CE3AB65" w14:textId="77777777">
        <w:tc>
          <w:tcPr>
            <w:tcW w:w="1710" w:type="dxa"/>
            <w:tcBorders>
              <w:top w:val="single" w:sz="6" w:space="0" w:color="auto"/>
              <w:left w:val="single" w:sz="12" w:space="0" w:color="auto"/>
              <w:bottom w:val="single" w:sz="6" w:space="0" w:color="auto"/>
              <w:right w:val="single" w:sz="6" w:space="0" w:color="auto"/>
            </w:tcBorders>
          </w:tcPr>
          <w:p w14:paraId="2C14DA22" w14:textId="77777777" w:rsidR="004D6974" w:rsidRPr="00C17CAE" w:rsidRDefault="004D6974" w:rsidP="00443A9B">
            <w:pPr>
              <w:pStyle w:val="FormData"/>
              <w:rPr>
                <w:b/>
                <w:color w:val="auto"/>
              </w:rPr>
            </w:pPr>
            <w:r w:rsidRPr="00C17CA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37010EE9" w14:textId="77777777" w:rsidR="004D6974" w:rsidRPr="00C17CAE" w:rsidRDefault="004D6974" w:rsidP="00443A9B">
            <w:pPr>
              <w:pStyle w:val="FormData"/>
              <w:rPr>
                <w:b/>
                <w:color w:val="auto"/>
              </w:rPr>
            </w:pPr>
            <w:r w:rsidRPr="00C17CAE">
              <w:rPr>
                <w:b/>
                <w:color w:val="auto"/>
              </w:rPr>
              <w:t>Billing Account Number 1</w:t>
            </w:r>
          </w:p>
        </w:tc>
        <w:tc>
          <w:tcPr>
            <w:tcW w:w="2520" w:type="dxa"/>
            <w:tcBorders>
              <w:top w:val="single" w:sz="6" w:space="0" w:color="auto"/>
              <w:left w:val="single" w:sz="6" w:space="0" w:color="auto"/>
              <w:bottom w:val="single" w:sz="6" w:space="0" w:color="auto"/>
              <w:right w:val="single" w:sz="12" w:space="0" w:color="auto"/>
            </w:tcBorders>
          </w:tcPr>
          <w:p w14:paraId="3EA5E234" w14:textId="77777777" w:rsidR="004D6974" w:rsidRPr="00C17CAE" w:rsidRDefault="004D6974" w:rsidP="00443A9B">
            <w:pPr>
              <w:pStyle w:val="FormData"/>
              <w:rPr>
                <w:b/>
                <w:color w:val="auto"/>
                <w:lang w:val="fr-FR"/>
              </w:rPr>
            </w:pPr>
            <w:r w:rsidRPr="00C17CAE">
              <w:rPr>
                <w:b/>
                <w:color w:val="auto"/>
                <w:lang w:val="fr-FR"/>
              </w:rPr>
              <w:t>318Q885521521</w:t>
            </w:r>
          </w:p>
        </w:tc>
      </w:tr>
      <w:tr w:rsidR="004D6974" w:rsidRPr="00C17CAE" w14:paraId="5A03A4E8"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99CCFF"/>
          </w:tcPr>
          <w:p w14:paraId="45333EF9" w14:textId="77777777" w:rsidR="004D6974" w:rsidRPr="007221FD" w:rsidRDefault="004D6974" w:rsidP="00443A9B">
            <w:pPr>
              <w:pStyle w:val="Heading4"/>
              <w:rPr>
                <w:b/>
                <w:i w:val="0"/>
                <w:lang w:val="en-US" w:eastAsia="en-US"/>
              </w:rPr>
            </w:pPr>
            <w:r w:rsidRPr="007221FD">
              <w:rPr>
                <w:b/>
                <w:i w:val="0"/>
                <w:lang w:val="en-US" w:eastAsia="en-US"/>
              </w:rPr>
              <w:t>Contact Section</w:t>
            </w:r>
          </w:p>
        </w:tc>
      </w:tr>
      <w:tr w:rsidR="004D6974" w:rsidRPr="00C17CAE" w14:paraId="7945F0A7"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8DA38F0" w14:textId="77777777" w:rsidR="004D6974" w:rsidRPr="00C17CAE" w:rsidRDefault="004D6974" w:rsidP="00443A9B">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6C7352A" w14:textId="77777777" w:rsidR="004D6974" w:rsidRPr="00C17CAE" w:rsidRDefault="004D6974" w:rsidP="00443A9B">
            <w:pPr>
              <w:pStyle w:val="FormData"/>
              <w:rPr>
                <w:b/>
                <w:color w:val="auto"/>
              </w:rPr>
            </w:pPr>
            <w:r w:rsidRPr="00C17CAE">
              <w:rPr>
                <w:b/>
                <w:color w:val="auto"/>
              </w:rPr>
              <w:t>Initiator Identification</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634F6E43" w14:textId="77777777" w:rsidR="004D6974" w:rsidRPr="00C17CAE" w:rsidRDefault="004D6974" w:rsidP="00443A9B">
            <w:pPr>
              <w:pStyle w:val="FormData"/>
              <w:rPr>
                <w:b/>
                <w:color w:val="auto"/>
              </w:rPr>
            </w:pPr>
            <w:r w:rsidRPr="00C17CAE">
              <w:rPr>
                <w:b/>
                <w:color w:val="auto"/>
              </w:rPr>
              <w:t>Bojangles</w:t>
            </w:r>
          </w:p>
        </w:tc>
      </w:tr>
      <w:tr w:rsidR="004D6974" w:rsidRPr="00C17CAE" w14:paraId="0AED26BC"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B2E4197" w14:textId="77777777" w:rsidR="004D6974" w:rsidRPr="00C17CAE" w:rsidRDefault="004D6974" w:rsidP="00443A9B">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896E858" w14:textId="77777777" w:rsidR="004D6974" w:rsidRPr="00C17CAE" w:rsidRDefault="004D6974" w:rsidP="00443A9B">
            <w:pPr>
              <w:pStyle w:val="FormData"/>
              <w:rPr>
                <w:b/>
                <w:color w:val="auto"/>
              </w:rPr>
            </w:pPr>
            <w:r w:rsidRPr="00C17CAE">
              <w:rPr>
                <w:b/>
                <w:color w:val="auto"/>
              </w:rPr>
              <w:t>Initiator Telephone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205C2B12" w14:textId="77777777" w:rsidR="004D6974" w:rsidRPr="00C17CAE" w:rsidRDefault="004D6974" w:rsidP="00443A9B">
            <w:pPr>
              <w:pStyle w:val="FormData"/>
              <w:rPr>
                <w:b/>
                <w:color w:val="auto"/>
              </w:rPr>
            </w:pPr>
            <w:r w:rsidRPr="00C17CAE">
              <w:rPr>
                <w:b/>
                <w:color w:val="auto"/>
              </w:rPr>
              <w:t>8884448888</w:t>
            </w:r>
          </w:p>
        </w:tc>
      </w:tr>
      <w:tr w:rsidR="004D6974" w:rsidRPr="00C17CAE" w14:paraId="12149704"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46F3C1EE" w14:textId="77777777" w:rsidR="004D6974" w:rsidRPr="00C17CAE" w:rsidRDefault="004D6974" w:rsidP="00443A9B">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06393D1" w14:textId="77777777" w:rsidR="004D6974" w:rsidRPr="00C17CAE" w:rsidRDefault="004D6974" w:rsidP="00443A9B">
            <w:pPr>
              <w:pStyle w:val="FormData"/>
              <w:rPr>
                <w:b/>
                <w:color w:val="auto"/>
              </w:rPr>
            </w:pPr>
            <w:r w:rsidRPr="00C17CAE">
              <w:rPr>
                <w:b/>
                <w:color w:val="auto"/>
              </w:rPr>
              <w:t>Initiator Facsimile Number</w:t>
            </w:r>
          </w:p>
        </w:tc>
        <w:tc>
          <w:tcPr>
            <w:tcW w:w="2520" w:type="dxa"/>
            <w:tcBorders>
              <w:top w:val="single" w:sz="6" w:space="0" w:color="auto"/>
              <w:left w:val="single" w:sz="6" w:space="0" w:color="auto"/>
              <w:bottom w:val="single" w:sz="6" w:space="0" w:color="auto"/>
              <w:right w:val="single" w:sz="12" w:space="0" w:color="auto"/>
            </w:tcBorders>
            <w:shd w:val="clear" w:color="auto" w:fill="CC99FF"/>
          </w:tcPr>
          <w:p w14:paraId="572A6FEC" w14:textId="77777777" w:rsidR="004D6974" w:rsidRPr="00C17CAE" w:rsidRDefault="004D6974" w:rsidP="00443A9B">
            <w:pPr>
              <w:pStyle w:val="FormData"/>
              <w:rPr>
                <w:b/>
                <w:color w:val="auto"/>
              </w:rPr>
            </w:pPr>
            <w:r w:rsidRPr="00C17CAE">
              <w:rPr>
                <w:b/>
                <w:color w:val="auto"/>
              </w:rPr>
              <w:t>4448884444</w:t>
            </w:r>
          </w:p>
        </w:tc>
      </w:tr>
      <w:tr w:rsidR="004D6974" w:rsidRPr="00C17CAE" w14:paraId="76998B24" w14:textId="77777777">
        <w:trPr>
          <w:cantSplit/>
        </w:trPr>
        <w:tc>
          <w:tcPr>
            <w:tcW w:w="8460" w:type="dxa"/>
            <w:gridSpan w:val="3"/>
            <w:tcBorders>
              <w:top w:val="single" w:sz="6" w:space="0" w:color="auto"/>
              <w:left w:val="single" w:sz="12" w:space="0" w:color="auto"/>
              <w:bottom w:val="single" w:sz="6" w:space="0" w:color="auto"/>
              <w:right w:val="single" w:sz="12" w:space="0" w:color="auto"/>
            </w:tcBorders>
            <w:shd w:val="clear" w:color="auto" w:fill="0000FF"/>
          </w:tcPr>
          <w:p w14:paraId="3AF2259B" w14:textId="77777777" w:rsidR="004D6974" w:rsidRPr="00C17CAE" w:rsidRDefault="004D6974" w:rsidP="00443A9B">
            <w:pPr>
              <w:pStyle w:val="Heading4"/>
              <w:rPr>
                <w:b/>
                <w:bCs/>
                <w:i w:val="0"/>
                <w:iCs w:val="0"/>
                <w:lang w:val="fr-FR" w:eastAsia="en-US"/>
              </w:rPr>
            </w:pPr>
            <w:r w:rsidRPr="00C17CAE">
              <w:rPr>
                <w:b/>
                <w:bCs/>
                <w:i w:val="0"/>
                <w:iCs w:val="0"/>
                <w:lang w:val="fr-FR" w:eastAsia="en-US"/>
              </w:rPr>
              <w:t>EU  FORM</w:t>
            </w:r>
          </w:p>
        </w:tc>
      </w:tr>
      <w:tr w:rsidR="004D6974" w:rsidRPr="00C17CAE" w14:paraId="57063D1D" w14:textId="77777777">
        <w:trPr>
          <w:cantSplit/>
        </w:trPr>
        <w:tc>
          <w:tcPr>
            <w:tcW w:w="8460" w:type="dxa"/>
            <w:gridSpan w:val="3"/>
            <w:tcBorders>
              <w:top w:val="single" w:sz="6" w:space="0" w:color="auto"/>
              <w:left w:val="single" w:sz="12" w:space="0" w:color="auto"/>
              <w:bottom w:val="single" w:sz="12" w:space="0" w:color="auto"/>
              <w:right w:val="single" w:sz="12" w:space="0" w:color="auto"/>
            </w:tcBorders>
            <w:shd w:val="clear" w:color="auto" w:fill="99CCFF"/>
          </w:tcPr>
          <w:p w14:paraId="7B7BCA21" w14:textId="77777777" w:rsidR="004D6974" w:rsidRPr="007221FD" w:rsidRDefault="004D6974" w:rsidP="00443A9B">
            <w:pPr>
              <w:pStyle w:val="Heading4"/>
              <w:rPr>
                <w:b/>
                <w:i w:val="0"/>
                <w:lang w:val="en-US" w:eastAsia="en-US"/>
              </w:rPr>
            </w:pPr>
            <w:r w:rsidRPr="007221FD">
              <w:rPr>
                <w:b/>
                <w:i w:val="0"/>
                <w:lang w:val="en-US" w:eastAsia="en-US"/>
              </w:rPr>
              <w:t>Location and Access Section</w:t>
            </w:r>
          </w:p>
        </w:tc>
      </w:tr>
      <w:tr w:rsidR="004D6974" w:rsidRPr="00C17CAE" w14:paraId="78C7F453" w14:textId="77777777">
        <w:tc>
          <w:tcPr>
            <w:tcW w:w="1710" w:type="dxa"/>
            <w:tcBorders>
              <w:top w:val="single" w:sz="6" w:space="0" w:color="auto"/>
              <w:left w:val="single" w:sz="12" w:space="0" w:color="auto"/>
              <w:bottom w:val="single" w:sz="12" w:space="0" w:color="auto"/>
              <w:right w:val="single" w:sz="6" w:space="0" w:color="auto"/>
            </w:tcBorders>
          </w:tcPr>
          <w:p w14:paraId="25635562" w14:textId="77777777" w:rsidR="004D6974" w:rsidRPr="00C17CAE" w:rsidRDefault="004D6974" w:rsidP="00443A9B">
            <w:pPr>
              <w:pStyle w:val="FormData"/>
              <w:rPr>
                <w:b/>
                <w:color w:val="auto"/>
              </w:rPr>
            </w:pPr>
            <w:r w:rsidRPr="00C17CAE">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6ECF4DE4" w14:textId="77777777" w:rsidR="004D6974" w:rsidRPr="00C17CAE" w:rsidRDefault="004D6974" w:rsidP="00443A9B">
            <w:pPr>
              <w:pStyle w:val="FormData"/>
              <w:rPr>
                <w:b/>
                <w:color w:val="auto"/>
              </w:rPr>
            </w:pPr>
            <w:r w:rsidRPr="00C17CAE">
              <w:rPr>
                <w:b/>
                <w:color w:val="auto"/>
              </w:rPr>
              <w:t>End User Name</w:t>
            </w:r>
          </w:p>
        </w:tc>
        <w:tc>
          <w:tcPr>
            <w:tcW w:w="2520" w:type="dxa"/>
            <w:tcBorders>
              <w:top w:val="single" w:sz="6" w:space="0" w:color="auto"/>
              <w:left w:val="single" w:sz="6" w:space="0" w:color="auto"/>
              <w:bottom w:val="single" w:sz="12" w:space="0" w:color="auto"/>
              <w:right w:val="single" w:sz="12" w:space="0" w:color="auto"/>
            </w:tcBorders>
          </w:tcPr>
          <w:p w14:paraId="21EC13FF" w14:textId="77777777" w:rsidR="004D6974" w:rsidRPr="00C17CAE" w:rsidRDefault="004D6974" w:rsidP="00443A9B">
            <w:pPr>
              <w:pStyle w:val="FormData"/>
              <w:rPr>
                <w:b/>
                <w:color w:val="auto"/>
              </w:rPr>
            </w:pPr>
            <w:r w:rsidRPr="00C17CAE">
              <w:rPr>
                <w:b/>
                <w:color w:val="auto"/>
              </w:rPr>
              <w:t>Blackbeard Pirate</w:t>
            </w:r>
          </w:p>
        </w:tc>
      </w:tr>
    </w:tbl>
    <w:p w14:paraId="29F51A6D" w14:textId="77777777" w:rsidR="004D6974" w:rsidRDefault="004D6974">
      <w:pPr>
        <w:rPr>
          <w:rFonts w:cs="Arial"/>
          <w:b/>
          <w:bCs/>
          <w:sz w:val="24"/>
        </w:rPr>
      </w:pPr>
    </w:p>
    <w:p w14:paraId="3B038E41" w14:textId="77777777" w:rsidR="004D6974" w:rsidRPr="00763B83" w:rsidRDefault="004D6974">
      <w:pPr>
        <w:rPr>
          <w:rFonts w:cs="Arial"/>
          <w:sz w:val="24"/>
        </w:rPr>
      </w:pPr>
    </w:p>
    <w:p w14:paraId="12753878" w14:textId="77777777" w:rsidR="00532A2E" w:rsidRPr="00C5518E" w:rsidRDefault="00532A2E" w:rsidP="00532A2E">
      <w:r w:rsidRPr="00C5518E">
        <w:t>XML INPUT:</w:t>
      </w:r>
    </w:p>
    <w:p w14:paraId="360419CD" w14:textId="77777777" w:rsidR="00532A2E" w:rsidRPr="00C5518E" w:rsidRDefault="00532A2E" w:rsidP="00532A2E"/>
    <w:p w14:paraId="68610F5A"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header</w:t>
      </w:r>
      <w:r w:rsidRPr="00C5518E">
        <w:rPr>
          <w:rFonts w:cs="Arial"/>
          <w:color w:val="0000FF"/>
        </w:rPr>
        <w:t>&gt;</w:t>
      </w:r>
    </w:p>
    <w:p w14:paraId="6E96DF90" w14:textId="77777777" w:rsidR="00532A2E" w:rsidRPr="00C5518E" w:rsidRDefault="00532A2E" w:rsidP="00532A2E">
      <w:pPr>
        <w:ind w:hanging="480"/>
        <w:rPr>
          <w:rFonts w:cs="Arial"/>
        </w:rPr>
      </w:pPr>
      <w:hyperlink r:id="rId1057"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order:LSR_ORD_REQ</w:t>
      </w:r>
      <w:r w:rsidRPr="00C5518E">
        <w:rPr>
          <w:rFonts w:cs="Arial"/>
          <w:color w:val="0000FF"/>
        </w:rPr>
        <w:t>&gt;</w:t>
      </w:r>
    </w:p>
    <w:p w14:paraId="2D0B786C" w14:textId="77777777" w:rsidR="00532A2E" w:rsidRPr="00C5518E" w:rsidRDefault="00532A2E" w:rsidP="00532A2E">
      <w:pPr>
        <w:ind w:hanging="480"/>
        <w:rPr>
          <w:rFonts w:cs="Arial"/>
        </w:rPr>
      </w:pPr>
      <w:hyperlink r:id="rId1058"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order:HDR</w:t>
      </w:r>
      <w:r w:rsidRPr="00C5518E">
        <w:rPr>
          <w:rFonts w:cs="Arial"/>
          <w:color w:val="0000FF"/>
        </w:rPr>
        <w:t>&gt;</w:t>
      </w:r>
    </w:p>
    <w:p w14:paraId="2C178A4C"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order:CCNA</w:t>
      </w:r>
      <w:r w:rsidRPr="00C5518E">
        <w:rPr>
          <w:rFonts w:cs="Arial"/>
          <w:color w:val="0000FF"/>
        </w:rPr>
        <w:t>&gt;</w:t>
      </w:r>
      <w:r w:rsidRPr="00C5518E">
        <w:rPr>
          <w:rFonts w:cs="Arial"/>
          <w:bCs/>
        </w:rPr>
        <w:t>ZXL</w:t>
      </w:r>
      <w:r w:rsidRPr="00C5518E">
        <w:rPr>
          <w:rFonts w:cs="Arial"/>
          <w:color w:val="0000FF"/>
        </w:rPr>
        <w:t>&lt;/</w:t>
      </w:r>
      <w:r w:rsidRPr="00C5518E">
        <w:rPr>
          <w:rFonts w:cs="Arial"/>
          <w:color w:val="990000"/>
        </w:rPr>
        <w:t>order:CCNA</w:t>
      </w:r>
      <w:r w:rsidRPr="00C5518E">
        <w:rPr>
          <w:rFonts w:cs="Arial"/>
          <w:color w:val="0000FF"/>
        </w:rPr>
        <w:t>&gt;</w:t>
      </w:r>
      <w:r w:rsidRPr="00C5518E">
        <w:rPr>
          <w:rFonts w:cs="Arial"/>
        </w:rPr>
        <w:t xml:space="preserve"> </w:t>
      </w:r>
    </w:p>
    <w:p w14:paraId="1E214EE4"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order:PON</w:t>
      </w:r>
      <w:r w:rsidRPr="00C5518E">
        <w:rPr>
          <w:rFonts w:cs="Arial"/>
          <w:color w:val="0000FF"/>
        </w:rPr>
        <w:t>&gt;</w:t>
      </w:r>
      <w:r w:rsidRPr="00C5518E">
        <w:rPr>
          <w:rFonts w:cs="Arial"/>
          <w:bCs/>
        </w:rPr>
        <w:t>CVT0E032R31</w:t>
      </w:r>
      <w:r w:rsidRPr="00C5518E">
        <w:rPr>
          <w:rFonts w:cs="Arial"/>
          <w:color w:val="0000FF"/>
        </w:rPr>
        <w:t>&lt;/</w:t>
      </w:r>
      <w:r w:rsidRPr="00C5518E">
        <w:rPr>
          <w:rFonts w:cs="Arial"/>
          <w:color w:val="990000"/>
        </w:rPr>
        <w:t>order:PON</w:t>
      </w:r>
      <w:r w:rsidRPr="00C5518E">
        <w:rPr>
          <w:rFonts w:cs="Arial"/>
          <w:color w:val="0000FF"/>
        </w:rPr>
        <w:t>&gt;</w:t>
      </w:r>
      <w:r w:rsidRPr="00C5518E">
        <w:rPr>
          <w:rFonts w:cs="Arial"/>
        </w:rPr>
        <w:t xml:space="preserve"> </w:t>
      </w:r>
    </w:p>
    <w:p w14:paraId="7EDC4D07"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order:VER</w:t>
      </w:r>
      <w:r w:rsidRPr="00C5518E">
        <w:rPr>
          <w:rFonts w:cs="Arial"/>
          <w:color w:val="0000FF"/>
        </w:rPr>
        <w:t>&gt;</w:t>
      </w:r>
      <w:r w:rsidRPr="00C5518E">
        <w:rPr>
          <w:rFonts w:cs="Arial"/>
          <w:bCs/>
        </w:rPr>
        <w:t>00</w:t>
      </w:r>
      <w:r w:rsidRPr="00C5518E">
        <w:rPr>
          <w:rFonts w:cs="Arial"/>
          <w:color w:val="0000FF"/>
        </w:rPr>
        <w:t>&lt;/</w:t>
      </w:r>
      <w:r w:rsidRPr="00C5518E">
        <w:rPr>
          <w:rFonts w:cs="Arial"/>
          <w:color w:val="990000"/>
        </w:rPr>
        <w:t>order:VER</w:t>
      </w:r>
      <w:r w:rsidRPr="00C5518E">
        <w:rPr>
          <w:rFonts w:cs="Arial"/>
          <w:color w:val="0000FF"/>
        </w:rPr>
        <w:t>&gt;</w:t>
      </w:r>
      <w:r w:rsidRPr="00C5518E">
        <w:rPr>
          <w:rFonts w:cs="Arial"/>
        </w:rPr>
        <w:t xml:space="preserve"> </w:t>
      </w:r>
    </w:p>
    <w:p w14:paraId="6483FB54"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order:ATN</w:t>
      </w:r>
      <w:r w:rsidRPr="00C5518E">
        <w:rPr>
          <w:rFonts w:cs="Arial"/>
          <w:color w:val="0000FF"/>
        </w:rPr>
        <w:t>&gt;</w:t>
      </w:r>
      <w:r w:rsidRPr="00C5518E">
        <w:rPr>
          <w:rFonts w:cs="Arial"/>
          <w:bCs/>
        </w:rPr>
        <w:t>9857269915</w:t>
      </w:r>
      <w:r w:rsidRPr="00C5518E">
        <w:rPr>
          <w:rFonts w:cs="Arial"/>
          <w:color w:val="0000FF"/>
        </w:rPr>
        <w:t>&lt;/</w:t>
      </w:r>
      <w:r w:rsidRPr="00C5518E">
        <w:rPr>
          <w:rFonts w:cs="Arial"/>
          <w:color w:val="990000"/>
        </w:rPr>
        <w:t>order:ATN</w:t>
      </w:r>
      <w:r w:rsidRPr="00C5518E">
        <w:rPr>
          <w:rFonts w:cs="Arial"/>
          <w:color w:val="0000FF"/>
        </w:rPr>
        <w:t>&gt;</w:t>
      </w:r>
      <w:r w:rsidRPr="00C5518E">
        <w:rPr>
          <w:rFonts w:cs="Arial"/>
        </w:rPr>
        <w:t xml:space="preserve"> </w:t>
      </w:r>
    </w:p>
    <w:p w14:paraId="364DB409"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order:RVER</w:t>
      </w:r>
      <w:r w:rsidRPr="00C5518E">
        <w:rPr>
          <w:rFonts w:cs="Arial"/>
          <w:color w:val="0000FF"/>
        </w:rPr>
        <w:t>&gt;</w:t>
      </w:r>
      <w:r w:rsidRPr="00C5518E">
        <w:rPr>
          <w:rFonts w:cs="Arial"/>
          <w:bCs/>
        </w:rPr>
        <w:t>10.05</w:t>
      </w:r>
      <w:r w:rsidRPr="00C5518E">
        <w:rPr>
          <w:rFonts w:cs="Arial"/>
          <w:color w:val="0000FF"/>
        </w:rPr>
        <w:t>&lt;/</w:t>
      </w:r>
      <w:r w:rsidRPr="00C5518E">
        <w:rPr>
          <w:rFonts w:cs="Arial"/>
          <w:color w:val="990000"/>
        </w:rPr>
        <w:t>order:RVER</w:t>
      </w:r>
      <w:r w:rsidRPr="00C5518E">
        <w:rPr>
          <w:rFonts w:cs="Arial"/>
          <w:color w:val="0000FF"/>
        </w:rPr>
        <w:t>&gt;</w:t>
      </w:r>
      <w:r w:rsidRPr="00C5518E">
        <w:rPr>
          <w:rFonts w:cs="Arial"/>
        </w:rPr>
        <w:t xml:space="preserve"> </w:t>
      </w:r>
    </w:p>
    <w:p w14:paraId="5E009409"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order:CC</w:t>
      </w:r>
      <w:r w:rsidRPr="00C5518E">
        <w:rPr>
          <w:rFonts w:cs="Arial"/>
          <w:color w:val="0000FF"/>
        </w:rPr>
        <w:t>&gt;</w:t>
      </w:r>
      <w:r w:rsidRPr="00C5518E">
        <w:rPr>
          <w:rFonts w:cs="Arial"/>
          <w:bCs/>
        </w:rPr>
        <w:t>9999</w:t>
      </w:r>
      <w:r w:rsidRPr="00C5518E">
        <w:rPr>
          <w:rFonts w:cs="Arial"/>
          <w:color w:val="0000FF"/>
        </w:rPr>
        <w:t>&lt;/</w:t>
      </w:r>
      <w:r w:rsidRPr="00C5518E">
        <w:rPr>
          <w:rFonts w:cs="Arial"/>
          <w:color w:val="990000"/>
        </w:rPr>
        <w:t>order:CC</w:t>
      </w:r>
      <w:r w:rsidRPr="00C5518E">
        <w:rPr>
          <w:rFonts w:cs="Arial"/>
          <w:color w:val="0000FF"/>
        </w:rPr>
        <w:t>&gt;</w:t>
      </w:r>
      <w:r w:rsidRPr="00C5518E">
        <w:rPr>
          <w:rFonts w:cs="Arial"/>
        </w:rPr>
        <w:t xml:space="preserve"> </w:t>
      </w:r>
    </w:p>
    <w:p w14:paraId="573C0425"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order:STATE</w:t>
      </w:r>
      <w:r w:rsidRPr="00C5518E">
        <w:rPr>
          <w:rFonts w:cs="Arial"/>
          <w:color w:val="0000FF"/>
        </w:rPr>
        <w:t>&gt;</w:t>
      </w:r>
      <w:r w:rsidRPr="00C5518E">
        <w:rPr>
          <w:rFonts w:cs="Arial"/>
          <w:bCs/>
        </w:rPr>
        <w:t>LA</w:t>
      </w:r>
      <w:r w:rsidRPr="00C5518E">
        <w:rPr>
          <w:rFonts w:cs="Arial"/>
          <w:color w:val="0000FF"/>
        </w:rPr>
        <w:t>&lt;/</w:t>
      </w:r>
      <w:r w:rsidRPr="00C5518E">
        <w:rPr>
          <w:rFonts w:cs="Arial"/>
          <w:color w:val="990000"/>
        </w:rPr>
        <w:t>order:STATE</w:t>
      </w:r>
      <w:r w:rsidRPr="00C5518E">
        <w:rPr>
          <w:rFonts w:cs="Arial"/>
          <w:color w:val="0000FF"/>
        </w:rPr>
        <w:t>&gt;</w:t>
      </w:r>
      <w:r w:rsidRPr="00C5518E">
        <w:rPr>
          <w:rFonts w:cs="Arial"/>
        </w:rPr>
        <w:t xml:space="preserve"> </w:t>
      </w:r>
    </w:p>
    <w:p w14:paraId="3477E858"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order:DTSENT</w:t>
      </w:r>
      <w:r w:rsidRPr="00C5518E">
        <w:rPr>
          <w:rFonts w:cs="Arial"/>
          <w:color w:val="0000FF"/>
        </w:rPr>
        <w:t>&gt;</w:t>
      </w:r>
      <w:r w:rsidRPr="00C5518E">
        <w:rPr>
          <w:rFonts w:cs="Arial"/>
          <w:bCs/>
        </w:rPr>
        <w:t>200906211037AM</w:t>
      </w:r>
      <w:r w:rsidRPr="00C5518E">
        <w:rPr>
          <w:rFonts w:cs="Arial"/>
          <w:color w:val="0000FF"/>
        </w:rPr>
        <w:t>&lt;/</w:t>
      </w:r>
      <w:r w:rsidRPr="00C5518E">
        <w:rPr>
          <w:rFonts w:cs="Arial"/>
          <w:color w:val="990000"/>
        </w:rPr>
        <w:t>order:DTSENT</w:t>
      </w:r>
      <w:r w:rsidRPr="00C5518E">
        <w:rPr>
          <w:rFonts w:cs="Arial"/>
          <w:color w:val="0000FF"/>
        </w:rPr>
        <w:t>&gt;</w:t>
      </w:r>
      <w:r w:rsidRPr="00C5518E">
        <w:rPr>
          <w:rFonts w:cs="Arial"/>
        </w:rPr>
        <w:t xml:space="preserve"> </w:t>
      </w:r>
    </w:p>
    <w:p w14:paraId="771936D5"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order:MSG_TIMESTAMP</w:t>
      </w:r>
      <w:r w:rsidRPr="00C5518E">
        <w:rPr>
          <w:rFonts w:cs="Arial"/>
          <w:color w:val="0000FF"/>
        </w:rPr>
        <w:t>&gt;</w:t>
      </w:r>
      <w:r w:rsidRPr="00C5518E">
        <w:rPr>
          <w:rFonts w:cs="Arial"/>
          <w:bCs/>
        </w:rPr>
        <w:t>2009-06-21T10:37:46-05:00</w:t>
      </w:r>
      <w:r w:rsidRPr="00C5518E">
        <w:rPr>
          <w:rFonts w:cs="Arial"/>
          <w:color w:val="0000FF"/>
        </w:rPr>
        <w:t>&lt;/</w:t>
      </w:r>
      <w:r w:rsidRPr="00C5518E">
        <w:rPr>
          <w:rFonts w:cs="Arial"/>
          <w:color w:val="990000"/>
        </w:rPr>
        <w:t>order:MSG_TIMESTAMP</w:t>
      </w:r>
      <w:r w:rsidRPr="00C5518E">
        <w:rPr>
          <w:rFonts w:cs="Arial"/>
          <w:color w:val="0000FF"/>
        </w:rPr>
        <w:t>&gt;</w:t>
      </w:r>
      <w:r w:rsidRPr="00C5518E">
        <w:rPr>
          <w:rFonts w:cs="Arial"/>
        </w:rPr>
        <w:t xml:space="preserve"> </w:t>
      </w:r>
    </w:p>
    <w:p w14:paraId="1D59726E"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order:HDR</w:t>
      </w:r>
      <w:r w:rsidRPr="00C5518E">
        <w:rPr>
          <w:rFonts w:cs="Arial"/>
          <w:color w:val="0000FF"/>
        </w:rPr>
        <w:t>&gt;</w:t>
      </w:r>
    </w:p>
    <w:p w14:paraId="0B87B2EA" w14:textId="77777777" w:rsidR="00532A2E" w:rsidRPr="00C5518E" w:rsidRDefault="00532A2E" w:rsidP="00532A2E">
      <w:pPr>
        <w:ind w:hanging="480"/>
        <w:rPr>
          <w:rFonts w:cs="Arial"/>
        </w:rPr>
      </w:pPr>
      <w:hyperlink r:id="rId1059"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order:LSR</w:t>
      </w:r>
      <w:r w:rsidRPr="00C5518E">
        <w:rPr>
          <w:rFonts w:cs="Arial"/>
          <w:color w:val="0000FF"/>
        </w:rPr>
        <w:t>&gt;</w:t>
      </w:r>
    </w:p>
    <w:p w14:paraId="6FE78363" w14:textId="77777777" w:rsidR="00532A2E" w:rsidRPr="00C5518E" w:rsidRDefault="00532A2E" w:rsidP="00532A2E">
      <w:pPr>
        <w:ind w:hanging="480"/>
        <w:rPr>
          <w:rFonts w:cs="Arial"/>
        </w:rPr>
      </w:pPr>
      <w:hyperlink r:id="rId1060"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order:LSR_ADMIN</w:t>
      </w:r>
      <w:r w:rsidRPr="00C5518E">
        <w:rPr>
          <w:rFonts w:cs="Arial"/>
          <w:color w:val="0000FF"/>
        </w:rPr>
        <w:t>&gt;</w:t>
      </w:r>
    </w:p>
    <w:p w14:paraId="1FA858A4"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order:SC</w:t>
      </w:r>
      <w:r w:rsidRPr="00C5518E">
        <w:rPr>
          <w:rFonts w:cs="Arial"/>
          <w:color w:val="0000FF"/>
        </w:rPr>
        <w:t>&gt;</w:t>
      </w:r>
      <w:r w:rsidRPr="00C5518E">
        <w:rPr>
          <w:rFonts w:cs="Arial"/>
          <w:bCs/>
        </w:rPr>
        <w:t>LCSC</w:t>
      </w:r>
      <w:r w:rsidRPr="00C5518E">
        <w:rPr>
          <w:rFonts w:cs="Arial"/>
          <w:color w:val="0000FF"/>
        </w:rPr>
        <w:t>&lt;/</w:t>
      </w:r>
      <w:r w:rsidRPr="00C5518E">
        <w:rPr>
          <w:rFonts w:cs="Arial"/>
          <w:color w:val="990000"/>
        </w:rPr>
        <w:t>order:SC</w:t>
      </w:r>
      <w:r w:rsidRPr="00C5518E">
        <w:rPr>
          <w:rFonts w:cs="Arial"/>
          <w:color w:val="0000FF"/>
        </w:rPr>
        <w:t>&gt;</w:t>
      </w:r>
      <w:r w:rsidRPr="00C5518E">
        <w:rPr>
          <w:rFonts w:cs="Arial"/>
        </w:rPr>
        <w:t xml:space="preserve"> </w:t>
      </w:r>
    </w:p>
    <w:p w14:paraId="185D3FCE"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order:PROJECT</w:t>
      </w:r>
      <w:r w:rsidRPr="00C5518E">
        <w:rPr>
          <w:rFonts w:cs="Arial"/>
          <w:color w:val="0000FF"/>
        </w:rPr>
        <w:t>&gt;</w:t>
      </w:r>
      <w:r w:rsidRPr="00C5518E">
        <w:rPr>
          <w:rFonts w:cs="Arial"/>
          <w:bCs/>
        </w:rPr>
        <w:t>CAVENOBILL</w:t>
      </w:r>
      <w:r w:rsidRPr="00C5518E">
        <w:rPr>
          <w:rFonts w:cs="Arial"/>
          <w:color w:val="0000FF"/>
        </w:rPr>
        <w:t>&lt;/</w:t>
      </w:r>
      <w:r w:rsidRPr="00C5518E">
        <w:rPr>
          <w:rFonts w:cs="Arial"/>
          <w:color w:val="990000"/>
        </w:rPr>
        <w:t>order:PROJECT</w:t>
      </w:r>
      <w:r w:rsidRPr="00C5518E">
        <w:rPr>
          <w:rFonts w:cs="Arial"/>
          <w:color w:val="0000FF"/>
        </w:rPr>
        <w:t>&gt;</w:t>
      </w:r>
      <w:r w:rsidRPr="00C5518E">
        <w:rPr>
          <w:rFonts w:cs="Arial"/>
        </w:rPr>
        <w:t xml:space="preserve"> </w:t>
      </w:r>
    </w:p>
    <w:p w14:paraId="4C658C77"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order:REQTYP</w:t>
      </w:r>
      <w:r w:rsidRPr="00C5518E">
        <w:rPr>
          <w:rFonts w:cs="Arial"/>
          <w:color w:val="0000FF"/>
        </w:rPr>
        <w:t>&gt;</w:t>
      </w:r>
      <w:r w:rsidRPr="00C5518E">
        <w:rPr>
          <w:rFonts w:cs="Arial"/>
          <w:bCs/>
        </w:rPr>
        <w:t>EB</w:t>
      </w:r>
      <w:r w:rsidRPr="00C5518E">
        <w:rPr>
          <w:rFonts w:cs="Arial"/>
          <w:color w:val="0000FF"/>
        </w:rPr>
        <w:t>&lt;/</w:t>
      </w:r>
      <w:r w:rsidRPr="00C5518E">
        <w:rPr>
          <w:rFonts w:cs="Arial"/>
          <w:color w:val="990000"/>
        </w:rPr>
        <w:t>order:REQTYP</w:t>
      </w:r>
      <w:r w:rsidRPr="00C5518E">
        <w:rPr>
          <w:rFonts w:cs="Arial"/>
          <w:color w:val="0000FF"/>
        </w:rPr>
        <w:t>&gt;</w:t>
      </w:r>
      <w:r w:rsidRPr="00C5518E">
        <w:rPr>
          <w:rFonts w:cs="Arial"/>
        </w:rPr>
        <w:t xml:space="preserve"> </w:t>
      </w:r>
    </w:p>
    <w:p w14:paraId="6ECA87C5"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order:ACT</w:t>
      </w:r>
      <w:r w:rsidRPr="00C5518E">
        <w:rPr>
          <w:rFonts w:cs="Arial"/>
          <w:color w:val="0000FF"/>
        </w:rPr>
        <w:t>&gt;</w:t>
      </w:r>
      <w:r w:rsidRPr="00C5518E">
        <w:rPr>
          <w:rFonts w:cs="Arial"/>
          <w:bCs/>
        </w:rPr>
        <w:t>B</w:t>
      </w:r>
      <w:r w:rsidRPr="00C5518E">
        <w:rPr>
          <w:rFonts w:cs="Arial"/>
          <w:color w:val="0000FF"/>
        </w:rPr>
        <w:t>&lt;/</w:t>
      </w:r>
      <w:r w:rsidRPr="00C5518E">
        <w:rPr>
          <w:rFonts w:cs="Arial"/>
          <w:color w:val="990000"/>
        </w:rPr>
        <w:t>order:ACT</w:t>
      </w:r>
      <w:r w:rsidRPr="00C5518E">
        <w:rPr>
          <w:rFonts w:cs="Arial"/>
          <w:color w:val="0000FF"/>
        </w:rPr>
        <w:t>&gt;</w:t>
      </w:r>
      <w:r w:rsidRPr="00C5518E">
        <w:rPr>
          <w:rFonts w:cs="Arial"/>
        </w:rPr>
        <w:t xml:space="preserve"> </w:t>
      </w:r>
    </w:p>
    <w:p w14:paraId="6AC788E6" w14:textId="77777777" w:rsidR="00532A2E" w:rsidRPr="00C5518E" w:rsidRDefault="00532A2E" w:rsidP="00532A2E">
      <w:pPr>
        <w:ind w:hanging="480"/>
        <w:rPr>
          <w:rFonts w:cs="Arial"/>
        </w:rPr>
      </w:pPr>
      <w:hyperlink r:id="rId1061"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order:AUTHORIZATION</w:t>
      </w:r>
      <w:r w:rsidRPr="00C5518E">
        <w:rPr>
          <w:rFonts w:cs="Arial"/>
          <w:color w:val="0000FF"/>
        </w:rPr>
        <w:t>&gt;</w:t>
      </w:r>
    </w:p>
    <w:p w14:paraId="03DBD4F9"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order:TOS</w:t>
      </w:r>
      <w:r w:rsidRPr="00C5518E">
        <w:rPr>
          <w:rFonts w:cs="Arial"/>
          <w:color w:val="0000FF"/>
        </w:rPr>
        <w:t>&gt;</w:t>
      </w:r>
      <w:r w:rsidRPr="00C5518E">
        <w:rPr>
          <w:rFonts w:cs="Arial"/>
          <w:bCs/>
        </w:rPr>
        <w:t>2BF-</w:t>
      </w:r>
      <w:r w:rsidRPr="00C5518E">
        <w:rPr>
          <w:rFonts w:cs="Arial"/>
          <w:color w:val="0000FF"/>
        </w:rPr>
        <w:t>&lt;/</w:t>
      </w:r>
      <w:r w:rsidRPr="00C5518E">
        <w:rPr>
          <w:rFonts w:cs="Arial"/>
          <w:color w:val="990000"/>
        </w:rPr>
        <w:t>order:TOS</w:t>
      </w:r>
      <w:r w:rsidRPr="00C5518E">
        <w:rPr>
          <w:rFonts w:cs="Arial"/>
          <w:color w:val="0000FF"/>
        </w:rPr>
        <w:t>&gt;</w:t>
      </w:r>
      <w:r w:rsidRPr="00C5518E">
        <w:rPr>
          <w:rFonts w:cs="Arial"/>
        </w:rPr>
        <w:t xml:space="preserve"> </w:t>
      </w:r>
    </w:p>
    <w:p w14:paraId="2385F9D9"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order:DDD</w:t>
      </w:r>
      <w:r w:rsidRPr="00C5518E">
        <w:rPr>
          <w:rFonts w:cs="Arial"/>
          <w:color w:val="0000FF"/>
        </w:rPr>
        <w:t>&gt;</w:t>
      </w:r>
      <w:r w:rsidRPr="00C5518E">
        <w:rPr>
          <w:rFonts w:cs="Arial"/>
          <w:bCs/>
        </w:rPr>
        <w:t>20091204</w:t>
      </w:r>
      <w:r w:rsidRPr="00C5518E">
        <w:rPr>
          <w:rFonts w:cs="Arial"/>
          <w:color w:val="0000FF"/>
        </w:rPr>
        <w:t>&lt;/</w:t>
      </w:r>
      <w:r w:rsidRPr="00C5518E">
        <w:rPr>
          <w:rFonts w:cs="Arial"/>
          <w:color w:val="990000"/>
        </w:rPr>
        <w:t>order:DDD</w:t>
      </w:r>
      <w:r w:rsidRPr="00C5518E">
        <w:rPr>
          <w:rFonts w:cs="Arial"/>
          <w:color w:val="0000FF"/>
        </w:rPr>
        <w:t>&gt;</w:t>
      </w:r>
      <w:r w:rsidRPr="00C5518E">
        <w:rPr>
          <w:rFonts w:cs="Arial"/>
        </w:rPr>
        <w:t xml:space="preserve"> </w:t>
      </w:r>
    </w:p>
    <w:p w14:paraId="65CEC5CF"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order:AUTHORIZATION</w:t>
      </w:r>
      <w:r w:rsidRPr="00C5518E">
        <w:rPr>
          <w:rFonts w:cs="Arial"/>
          <w:color w:val="0000FF"/>
        </w:rPr>
        <w:t>&gt;</w:t>
      </w:r>
    </w:p>
    <w:p w14:paraId="48877715"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order:LSR_ADMIN</w:t>
      </w:r>
      <w:r w:rsidRPr="00C5518E">
        <w:rPr>
          <w:rFonts w:cs="Arial"/>
          <w:color w:val="0000FF"/>
        </w:rPr>
        <w:t>&gt;</w:t>
      </w:r>
    </w:p>
    <w:p w14:paraId="0FF03527" w14:textId="77777777" w:rsidR="00532A2E" w:rsidRPr="00C5518E" w:rsidRDefault="00532A2E" w:rsidP="00532A2E">
      <w:pPr>
        <w:ind w:hanging="480"/>
        <w:rPr>
          <w:rFonts w:cs="Arial"/>
        </w:rPr>
      </w:pPr>
      <w:hyperlink r:id="rId1062"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order:LSR_BILL</w:t>
      </w:r>
      <w:r w:rsidRPr="00C5518E">
        <w:rPr>
          <w:rFonts w:cs="Arial"/>
          <w:color w:val="0000FF"/>
        </w:rPr>
        <w:t>&gt;</w:t>
      </w:r>
    </w:p>
    <w:p w14:paraId="0D33C873"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order:BAN1</w:t>
      </w:r>
      <w:r w:rsidRPr="00C5518E">
        <w:rPr>
          <w:rFonts w:cs="Arial"/>
          <w:color w:val="0000FF"/>
        </w:rPr>
        <w:t>&gt;</w:t>
      </w:r>
      <w:r w:rsidRPr="00C5518E">
        <w:rPr>
          <w:rFonts w:cs="Arial"/>
          <w:bCs/>
        </w:rPr>
        <w:t>318Q885521521</w:t>
      </w:r>
      <w:r w:rsidRPr="00C5518E">
        <w:rPr>
          <w:rFonts w:cs="Arial"/>
          <w:color w:val="0000FF"/>
        </w:rPr>
        <w:t>&lt;/</w:t>
      </w:r>
      <w:r w:rsidRPr="00C5518E">
        <w:rPr>
          <w:rFonts w:cs="Arial"/>
          <w:color w:val="990000"/>
        </w:rPr>
        <w:t>order:BAN1</w:t>
      </w:r>
      <w:r w:rsidRPr="00C5518E">
        <w:rPr>
          <w:rFonts w:cs="Arial"/>
          <w:color w:val="0000FF"/>
        </w:rPr>
        <w:t>&gt;</w:t>
      </w:r>
      <w:r w:rsidRPr="00C5518E">
        <w:rPr>
          <w:rFonts w:cs="Arial"/>
        </w:rPr>
        <w:t xml:space="preserve"> </w:t>
      </w:r>
    </w:p>
    <w:p w14:paraId="169DAEDC"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order:LSR_BILL</w:t>
      </w:r>
      <w:r w:rsidRPr="00C5518E">
        <w:rPr>
          <w:rFonts w:cs="Arial"/>
          <w:color w:val="0000FF"/>
        </w:rPr>
        <w:t>&gt;</w:t>
      </w:r>
    </w:p>
    <w:p w14:paraId="3A49E18C" w14:textId="77777777" w:rsidR="00532A2E" w:rsidRPr="00C5518E" w:rsidRDefault="00532A2E" w:rsidP="00532A2E">
      <w:pPr>
        <w:ind w:hanging="480"/>
        <w:rPr>
          <w:rFonts w:cs="Arial"/>
        </w:rPr>
      </w:pPr>
      <w:hyperlink r:id="rId1063"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order:CONTACT</w:t>
      </w:r>
      <w:r w:rsidRPr="00C5518E">
        <w:rPr>
          <w:rFonts w:cs="Arial"/>
          <w:color w:val="0000FF"/>
        </w:rPr>
        <w:t>&gt;</w:t>
      </w:r>
    </w:p>
    <w:p w14:paraId="3F5E9778"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order:INIT</w:t>
      </w:r>
      <w:r w:rsidRPr="00C5518E">
        <w:rPr>
          <w:rFonts w:cs="Arial"/>
          <w:color w:val="0000FF"/>
        </w:rPr>
        <w:t>&gt;</w:t>
      </w:r>
      <w:r w:rsidRPr="00C5518E">
        <w:rPr>
          <w:rFonts w:cs="Arial"/>
          <w:bCs/>
        </w:rPr>
        <w:t>Bojangles</w:t>
      </w:r>
      <w:r w:rsidRPr="00C5518E">
        <w:rPr>
          <w:rFonts w:cs="Arial"/>
          <w:color w:val="0000FF"/>
        </w:rPr>
        <w:t>&lt;/</w:t>
      </w:r>
      <w:r w:rsidRPr="00C5518E">
        <w:rPr>
          <w:rFonts w:cs="Arial"/>
          <w:color w:val="990000"/>
        </w:rPr>
        <w:t>order:INIT</w:t>
      </w:r>
      <w:r w:rsidRPr="00C5518E">
        <w:rPr>
          <w:rFonts w:cs="Arial"/>
          <w:color w:val="0000FF"/>
        </w:rPr>
        <w:t>&gt;</w:t>
      </w:r>
      <w:r w:rsidRPr="00C5518E">
        <w:rPr>
          <w:rFonts w:cs="Arial"/>
        </w:rPr>
        <w:t xml:space="preserve"> </w:t>
      </w:r>
    </w:p>
    <w:p w14:paraId="2AE5A7BE"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order:INIT_TEL_NO</w:t>
      </w:r>
      <w:r w:rsidRPr="00C5518E">
        <w:rPr>
          <w:rFonts w:cs="Arial"/>
          <w:color w:val="0000FF"/>
        </w:rPr>
        <w:t>&gt;</w:t>
      </w:r>
      <w:r w:rsidRPr="00C5518E">
        <w:rPr>
          <w:rFonts w:cs="Arial"/>
          <w:bCs/>
        </w:rPr>
        <w:t>4049274567</w:t>
      </w:r>
      <w:r w:rsidRPr="00C5518E">
        <w:rPr>
          <w:rFonts w:cs="Arial"/>
          <w:color w:val="0000FF"/>
        </w:rPr>
        <w:t>&lt;/</w:t>
      </w:r>
      <w:r w:rsidRPr="00C5518E">
        <w:rPr>
          <w:rFonts w:cs="Arial"/>
          <w:color w:val="990000"/>
        </w:rPr>
        <w:t>order:INIT_TEL_NO</w:t>
      </w:r>
      <w:r w:rsidRPr="00C5518E">
        <w:rPr>
          <w:rFonts w:cs="Arial"/>
          <w:color w:val="0000FF"/>
        </w:rPr>
        <w:t>&gt;</w:t>
      </w:r>
      <w:r w:rsidRPr="00C5518E">
        <w:rPr>
          <w:rFonts w:cs="Arial"/>
        </w:rPr>
        <w:t xml:space="preserve"> </w:t>
      </w:r>
    </w:p>
    <w:p w14:paraId="4760F2FF"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order:INIT_FAX_NO</w:t>
      </w:r>
      <w:r w:rsidRPr="00C5518E">
        <w:rPr>
          <w:rFonts w:cs="Arial"/>
          <w:color w:val="0000FF"/>
        </w:rPr>
        <w:t>&gt;</w:t>
      </w:r>
      <w:r w:rsidRPr="00C5518E">
        <w:rPr>
          <w:rFonts w:cs="Arial"/>
          <w:bCs/>
        </w:rPr>
        <w:t>4049271234</w:t>
      </w:r>
      <w:r w:rsidRPr="00C5518E">
        <w:rPr>
          <w:rFonts w:cs="Arial"/>
          <w:color w:val="0000FF"/>
        </w:rPr>
        <w:t>&lt;/</w:t>
      </w:r>
      <w:r w:rsidRPr="00C5518E">
        <w:rPr>
          <w:rFonts w:cs="Arial"/>
          <w:color w:val="990000"/>
        </w:rPr>
        <w:t>order:INIT_FAX_NO</w:t>
      </w:r>
      <w:r w:rsidRPr="00C5518E">
        <w:rPr>
          <w:rFonts w:cs="Arial"/>
          <w:color w:val="0000FF"/>
        </w:rPr>
        <w:t>&gt;</w:t>
      </w:r>
      <w:r w:rsidRPr="00C5518E">
        <w:rPr>
          <w:rFonts w:cs="Arial"/>
        </w:rPr>
        <w:t xml:space="preserve"> </w:t>
      </w:r>
    </w:p>
    <w:p w14:paraId="6D570BB5"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order:CONTACT</w:t>
      </w:r>
      <w:r w:rsidRPr="00C5518E">
        <w:rPr>
          <w:rFonts w:cs="Arial"/>
          <w:color w:val="0000FF"/>
        </w:rPr>
        <w:t>&gt;</w:t>
      </w:r>
    </w:p>
    <w:p w14:paraId="3F690E3F"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order:LSR</w:t>
      </w:r>
      <w:r w:rsidRPr="00C5518E">
        <w:rPr>
          <w:rFonts w:cs="Arial"/>
          <w:color w:val="0000FF"/>
        </w:rPr>
        <w:t>&gt;</w:t>
      </w:r>
    </w:p>
    <w:p w14:paraId="3C546B84" w14:textId="77777777" w:rsidR="00532A2E" w:rsidRPr="00C5518E" w:rsidRDefault="00532A2E" w:rsidP="00532A2E">
      <w:pPr>
        <w:ind w:hanging="480"/>
        <w:rPr>
          <w:rFonts w:cs="Arial"/>
        </w:rPr>
      </w:pPr>
      <w:hyperlink r:id="rId1064"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order:EU</w:t>
      </w:r>
      <w:r w:rsidRPr="00C5518E">
        <w:rPr>
          <w:rFonts w:cs="Arial"/>
          <w:color w:val="0000FF"/>
        </w:rPr>
        <w:t>&gt;</w:t>
      </w:r>
    </w:p>
    <w:p w14:paraId="0DAD7E9F" w14:textId="77777777" w:rsidR="00532A2E" w:rsidRPr="00C5518E" w:rsidRDefault="00532A2E" w:rsidP="00532A2E">
      <w:pPr>
        <w:ind w:hanging="480"/>
        <w:rPr>
          <w:rFonts w:cs="Arial"/>
        </w:rPr>
      </w:pPr>
      <w:hyperlink r:id="rId1065"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order:LOC_ACCESS</w:t>
      </w:r>
      <w:r w:rsidRPr="00C5518E">
        <w:rPr>
          <w:rFonts w:cs="Arial"/>
          <w:color w:val="0000FF"/>
        </w:rPr>
        <w:t>&gt;</w:t>
      </w:r>
    </w:p>
    <w:p w14:paraId="53DF612B" w14:textId="77777777" w:rsidR="00532A2E" w:rsidRPr="00C5518E" w:rsidRDefault="00532A2E" w:rsidP="00532A2E">
      <w:pPr>
        <w:ind w:hanging="480"/>
        <w:rPr>
          <w:rFonts w:cs="Arial"/>
        </w:rPr>
      </w:pPr>
      <w:hyperlink r:id="rId1066"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order:LOC_ACCESS_HEADER_INFO</w:t>
      </w:r>
      <w:r w:rsidRPr="00C5518E">
        <w:rPr>
          <w:rFonts w:cs="Arial"/>
          <w:color w:val="0000FF"/>
        </w:rPr>
        <w:t>&gt;</w:t>
      </w:r>
    </w:p>
    <w:p w14:paraId="3B9F8C6F"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order:NAME</w:t>
      </w:r>
      <w:r w:rsidRPr="00C5518E">
        <w:rPr>
          <w:rFonts w:cs="Arial"/>
          <w:color w:val="0000FF"/>
        </w:rPr>
        <w:t>&gt;</w:t>
      </w:r>
      <w:r w:rsidRPr="00C5518E">
        <w:rPr>
          <w:rFonts w:cs="Arial"/>
          <w:bCs/>
        </w:rPr>
        <w:t>Blackbeard Pirate</w:t>
      </w:r>
      <w:r w:rsidRPr="00C5518E">
        <w:rPr>
          <w:rFonts w:cs="Arial"/>
          <w:color w:val="0000FF"/>
        </w:rPr>
        <w:t>&lt;/</w:t>
      </w:r>
      <w:r w:rsidRPr="00C5518E">
        <w:rPr>
          <w:rFonts w:cs="Arial"/>
          <w:color w:val="990000"/>
        </w:rPr>
        <w:t>order:NAME</w:t>
      </w:r>
      <w:r w:rsidRPr="00C5518E">
        <w:rPr>
          <w:rFonts w:cs="Arial"/>
          <w:color w:val="0000FF"/>
        </w:rPr>
        <w:t>&gt;</w:t>
      </w:r>
      <w:r w:rsidRPr="00C5518E">
        <w:rPr>
          <w:rFonts w:cs="Arial"/>
        </w:rPr>
        <w:t xml:space="preserve"> </w:t>
      </w:r>
    </w:p>
    <w:p w14:paraId="72DB41AF"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order:LOC_ACCESS_HEADER_INFO</w:t>
      </w:r>
      <w:r w:rsidRPr="00C5518E">
        <w:rPr>
          <w:rFonts w:cs="Arial"/>
          <w:color w:val="0000FF"/>
        </w:rPr>
        <w:t>&gt;</w:t>
      </w:r>
    </w:p>
    <w:p w14:paraId="6073BBBA"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order:LOC_ACCESS</w:t>
      </w:r>
      <w:r w:rsidRPr="00C5518E">
        <w:rPr>
          <w:rFonts w:cs="Arial"/>
          <w:color w:val="0000FF"/>
        </w:rPr>
        <w:t>&gt;</w:t>
      </w:r>
    </w:p>
    <w:p w14:paraId="52F5B0CD"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order:EU</w:t>
      </w:r>
      <w:r w:rsidRPr="00C5518E">
        <w:rPr>
          <w:rFonts w:cs="Arial"/>
          <w:color w:val="0000FF"/>
        </w:rPr>
        <w:t>&gt;</w:t>
      </w:r>
    </w:p>
    <w:p w14:paraId="368C8755"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order:LSR_ORD_REQ</w:t>
      </w:r>
      <w:r w:rsidRPr="00C5518E">
        <w:rPr>
          <w:rFonts w:cs="Arial"/>
          <w:color w:val="0000FF"/>
        </w:rPr>
        <w:t>&gt;</w:t>
      </w:r>
    </w:p>
    <w:p w14:paraId="4830A012"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uom:ATT_LSR_ORD_REQ</w:t>
      </w:r>
      <w:r w:rsidRPr="00C5518E">
        <w:rPr>
          <w:rFonts w:cs="Arial"/>
          <w:color w:val="0000FF"/>
        </w:rPr>
        <w:t>&gt;</w:t>
      </w:r>
    </w:p>
    <w:p w14:paraId="0C79A45D" w14:textId="77777777" w:rsidR="00532A2E" w:rsidRPr="00C5518E" w:rsidRDefault="00532A2E" w:rsidP="00532A2E"/>
    <w:p w14:paraId="31A344C0" w14:textId="77777777" w:rsidR="00532A2E" w:rsidRPr="00C5518E" w:rsidRDefault="00532A2E" w:rsidP="00532A2E"/>
    <w:p w14:paraId="5F913FBB" w14:textId="77777777" w:rsidR="00532A2E" w:rsidRPr="00C5518E" w:rsidRDefault="00532A2E" w:rsidP="00532A2E"/>
    <w:p w14:paraId="6246DBCC" w14:textId="77777777" w:rsidR="00532A2E" w:rsidRPr="00C5518E" w:rsidRDefault="00532A2E" w:rsidP="00532A2E">
      <w:r w:rsidRPr="00C5518E">
        <w:t>XML OUTPUT:</w:t>
      </w:r>
    </w:p>
    <w:p w14:paraId="536B0C68" w14:textId="77777777" w:rsidR="00532A2E" w:rsidRPr="00C5518E" w:rsidRDefault="00532A2E" w:rsidP="00532A2E"/>
    <w:p w14:paraId="460FF997" w14:textId="77777777" w:rsidR="00532A2E" w:rsidRPr="00C5518E" w:rsidRDefault="00532A2E" w:rsidP="00532A2E">
      <w:pPr>
        <w:ind w:hanging="480"/>
        <w:rPr>
          <w:rFonts w:cs="Arial"/>
        </w:rPr>
      </w:pPr>
      <w:hyperlink r:id="rId1067"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header</w:t>
      </w:r>
      <w:r w:rsidRPr="00C5518E">
        <w:rPr>
          <w:rFonts w:cs="Arial"/>
          <w:color w:val="0000FF"/>
        </w:rPr>
        <w:t>&gt;</w:t>
      </w:r>
    </w:p>
    <w:p w14:paraId="6DE6F90F"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senderid</w:t>
      </w:r>
      <w:r w:rsidRPr="00C5518E">
        <w:rPr>
          <w:rFonts w:cs="Arial"/>
          <w:color w:val="0000FF"/>
        </w:rPr>
        <w:t>&gt;</w:t>
      </w:r>
      <w:r w:rsidRPr="00C5518E">
        <w:rPr>
          <w:rFonts w:cs="Arial"/>
          <w:bCs/>
        </w:rPr>
        <w:t>ATT-OR-SAT</w:t>
      </w:r>
      <w:r w:rsidRPr="00C5518E">
        <w:rPr>
          <w:rFonts w:cs="Arial"/>
          <w:color w:val="0000FF"/>
        </w:rPr>
        <w:t>&lt;/</w:t>
      </w:r>
      <w:r w:rsidRPr="00C5518E">
        <w:rPr>
          <w:rFonts w:cs="Arial"/>
          <w:color w:val="990000"/>
        </w:rPr>
        <w:t>senderid</w:t>
      </w:r>
      <w:r w:rsidRPr="00C5518E">
        <w:rPr>
          <w:rFonts w:cs="Arial"/>
          <w:color w:val="0000FF"/>
        </w:rPr>
        <w:t>&gt;</w:t>
      </w:r>
      <w:r w:rsidRPr="00C5518E">
        <w:rPr>
          <w:rFonts w:cs="Arial"/>
        </w:rPr>
        <w:t xml:space="preserve"> </w:t>
      </w:r>
    </w:p>
    <w:p w14:paraId="50EDA12B"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receiverid</w:t>
      </w:r>
      <w:r w:rsidRPr="00C5518E">
        <w:rPr>
          <w:rFonts w:cs="Arial"/>
          <w:color w:val="0000FF"/>
        </w:rPr>
        <w:t>&gt;</w:t>
      </w:r>
      <w:r w:rsidRPr="00C5518E">
        <w:rPr>
          <w:rFonts w:cs="Arial"/>
          <w:bCs/>
        </w:rPr>
        <w:t>CTE-VALIDATOR</w:t>
      </w:r>
      <w:r w:rsidRPr="00C5518E">
        <w:rPr>
          <w:rFonts w:cs="Arial"/>
          <w:color w:val="0000FF"/>
        </w:rPr>
        <w:t>&lt;/</w:t>
      </w:r>
      <w:r w:rsidRPr="00C5518E">
        <w:rPr>
          <w:rFonts w:cs="Arial"/>
          <w:color w:val="990000"/>
        </w:rPr>
        <w:t>receiverid</w:t>
      </w:r>
      <w:r w:rsidRPr="00C5518E">
        <w:rPr>
          <w:rFonts w:cs="Arial"/>
          <w:color w:val="0000FF"/>
        </w:rPr>
        <w:t>&gt;</w:t>
      </w:r>
      <w:r w:rsidRPr="00C5518E">
        <w:rPr>
          <w:rFonts w:cs="Arial"/>
        </w:rPr>
        <w:t xml:space="preserve"> </w:t>
      </w:r>
    </w:p>
    <w:p w14:paraId="474CDE0A"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interfaceid</w:t>
      </w:r>
      <w:r w:rsidRPr="00C5518E">
        <w:rPr>
          <w:rFonts w:cs="Arial"/>
          <w:color w:val="0000FF"/>
        </w:rPr>
        <w:t>&gt;</w:t>
      </w:r>
      <w:r w:rsidRPr="00C5518E">
        <w:rPr>
          <w:rFonts w:cs="Arial"/>
          <w:bCs/>
        </w:rPr>
        <w:t>CTE-1005-OR-XML-IB</w:t>
      </w:r>
      <w:r w:rsidRPr="00C5518E">
        <w:rPr>
          <w:rFonts w:cs="Arial"/>
          <w:color w:val="0000FF"/>
        </w:rPr>
        <w:t>&lt;/</w:t>
      </w:r>
      <w:r w:rsidRPr="00C5518E">
        <w:rPr>
          <w:rFonts w:cs="Arial"/>
          <w:color w:val="990000"/>
        </w:rPr>
        <w:t>interfaceid</w:t>
      </w:r>
      <w:r w:rsidRPr="00C5518E">
        <w:rPr>
          <w:rFonts w:cs="Arial"/>
          <w:color w:val="0000FF"/>
        </w:rPr>
        <w:t>&gt;</w:t>
      </w:r>
      <w:r w:rsidRPr="00C5518E">
        <w:rPr>
          <w:rFonts w:cs="Arial"/>
        </w:rPr>
        <w:t xml:space="preserve"> </w:t>
      </w:r>
    </w:p>
    <w:p w14:paraId="6AEF034A"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messagetype</w:t>
      </w:r>
      <w:r w:rsidRPr="00C5518E">
        <w:rPr>
          <w:rFonts w:cs="Arial"/>
          <w:color w:val="0000FF"/>
        </w:rPr>
        <w:t>&gt;</w:t>
      </w:r>
      <w:r w:rsidRPr="00C5518E">
        <w:rPr>
          <w:rFonts w:cs="Arial"/>
          <w:bCs/>
        </w:rPr>
        <w:t>LSRUOM</w:t>
      </w:r>
      <w:r w:rsidRPr="00C5518E">
        <w:rPr>
          <w:rFonts w:cs="Arial"/>
          <w:color w:val="0000FF"/>
        </w:rPr>
        <w:t>&lt;/</w:t>
      </w:r>
      <w:r w:rsidRPr="00C5518E">
        <w:rPr>
          <w:rFonts w:cs="Arial"/>
          <w:color w:val="990000"/>
        </w:rPr>
        <w:t>messagetype</w:t>
      </w:r>
      <w:r w:rsidRPr="00C5518E">
        <w:rPr>
          <w:rFonts w:cs="Arial"/>
          <w:color w:val="0000FF"/>
        </w:rPr>
        <w:t>&gt;</w:t>
      </w:r>
      <w:r w:rsidRPr="00C5518E">
        <w:rPr>
          <w:rFonts w:cs="Arial"/>
        </w:rPr>
        <w:t xml:space="preserve"> </w:t>
      </w:r>
    </w:p>
    <w:p w14:paraId="6E5E3008"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lsogversion</w:t>
      </w:r>
      <w:r w:rsidRPr="00C5518E">
        <w:rPr>
          <w:rFonts w:cs="Arial"/>
          <w:color w:val="0000FF"/>
        </w:rPr>
        <w:t>&gt;</w:t>
      </w:r>
      <w:r w:rsidRPr="00C5518E">
        <w:rPr>
          <w:rFonts w:cs="Arial"/>
          <w:bCs/>
        </w:rPr>
        <w:t>10.05</w:t>
      </w:r>
      <w:r w:rsidRPr="00C5518E">
        <w:rPr>
          <w:rFonts w:cs="Arial"/>
          <w:color w:val="0000FF"/>
        </w:rPr>
        <w:t>&lt;/</w:t>
      </w:r>
      <w:r w:rsidRPr="00C5518E">
        <w:rPr>
          <w:rFonts w:cs="Arial"/>
          <w:color w:val="990000"/>
        </w:rPr>
        <w:t>lsogversion</w:t>
      </w:r>
      <w:r w:rsidRPr="00C5518E">
        <w:rPr>
          <w:rFonts w:cs="Arial"/>
          <w:color w:val="0000FF"/>
        </w:rPr>
        <w:t>&gt;</w:t>
      </w:r>
      <w:r w:rsidRPr="00C5518E">
        <w:rPr>
          <w:rFonts w:cs="Arial"/>
        </w:rPr>
        <w:t xml:space="preserve"> </w:t>
      </w:r>
    </w:p>
    <w:p w14:paraId="2E659061"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ordertype</w:t>
      </w:r>
      <w:r w:rsidRPr="00C5518E">
        <w:rPr>
          <w:rFonts w:cs="Arial"/>
          <w:color w:val="0000FF"/>
        </w:rPr>
        <w:t>&gt;</w:t>
      </w:r>
      <w:r w:rsidRPr="00C5518E">
        <w:rPr>
          <w:rFonts w:cs="Arial"/>
          <w:bCs/>
        </w:rPr>
        <w:t>ORDER</w:t>
      </w:r>
      <w:r w:rsidRPr="00C5518E">
        <w:rPr>
          <w:rFonts w:cs="Arial"/>
          <w:color w:val="0000FF"/>
        </w:rPr>
        <w:t>&lt;/</w:t>
      </w:r>
      <w:r w:rsidRPr="00C5518E">
        <w:rPr>
          <w:rFonts w:cs="Arial"/>
          <w:color w:val="990000"/>
        </w:rPr>
        <w:t>ordertype</w:t>
      </w:r>
      <w:r w:rsidRPr="00C5518E">
        <w:rPr>
          <w:rFonts w:cs="Arial"/>
          <w:color w:val="0000FF"/>
        </w:rPr>
        <w:t>&gt;</w:t>
      </w:r>
      <w:r w:rsidRPr="00C5518E">
        <w:rPr>
          <w:rFonts w:cs="Arial"/>
        </w:rPr>
        <w:t xml:space="preserve"> </w:t>
      </w:r>
    </w:p>
    <w:p w14:paraId="09609B41"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header</w:t>
      </w:r>
      <w:r w:rsidRPr="00C5518E">
        <w:rPr>
          <w:rFonts w:cs="Arial"/>
          <w:color w:val="0000FF"/>
        </w:rPr>
        <w:t>&gt;</w:t>
      </w:r>
    </w:p>
    <w:p w14:paraId="5A30C110" w14:textId="77777777" w:rsidR="00532A2E" w:rsidRPr="00C5518E" w:rsidRDefault="00532A2E" w:rsidP="00532A2E">
      <w:pPr>
        <w:ind w:hanging="480"/>
        <w:rPr>
          <w:rFonts w:cs="Arial"/>
        </w:rPr>
      </w:pPr>
      <w:hyperlink r:id="rId1068"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m2:LSR_RESP</w:t>
      </w:r>
      <w:r w:rsidRPr="00C5518E">
        <w:rPr>
          <w:rFonts w:cs="Arial"/>
          <w:color w:val="FF0000"/>
        </w:rPr>
        <w:t xml:space="preserve"> xmlns:m2</w:t>
      </w:r>
      <w:r w:rsidRPr="00C5518E">
        <w:rPr>
          <w:rFonts w:cs="Arial"/>
          <w:color w:val="0000FF"/>
        </w:rPr>
        <w:t>="</w:t>
      </w:r>
      <w:r w:rsidRPr="00C5518E">
        <w:rPr>
          <w:rFonts w:cs="Arial"/>
          <w:bCs/>
          <w:color w:val="FF0000"/>
        </w:rPr>
        <w:t>http://lsr.att.com/obf/tML/UOM</w:t>
      </w:r>
      <w:r w:rsidRPr="00C5518E">
        <w:rPr>
          <w:rFonts w:cs="Arial"/>
          <w:color w:val="0000FF"/>
        </w:rPr>
        <w:t>"&gt;</w:t>
      </w:r>
    </w:p>
    <w:p w14:paraId="1B6B6259" w14:textId="77777777" w:rsidR="00532A2E" w:rsidRPr="00C5518E" w:rsidRDefault="00532A2E" w:rsidP="00532A2E">
      <w:pPr>
        <w:ind w:hanging="480"/>
        <w:rPr>
          <w:rFonts w:cs="Arial"/>
        </w:rPr>
      </w:pPr>
      <w:hyperlink r:id="rId1069"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m2:HDR</w:t>
      </w:r>
      <w:r w:rsidRPr="00C5518E">
        <w:rPr>
          <w:rFonts w:cs="Arial"/>
          <w:color w:val="0000FF"/>
        </w:rPr>
        <w:t>&gt;</w:t>
      </w:r>
    </w:p>
    <w:p w14:paraId="01A8BA84"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m2:MESSAGE_ID</w:t>
      </w:r>
      <w:r w:rsidRPr="00C5518E">
        <w:rPr>
          <w:rFonts w:cs="Arial"/>
          <w:color w:val="0000FF"/>
        </w:rPr>
        <w:t>&gt;</w:t>
      </w:r>
      <w:r w:rsidRPr="00C5518E">
        <w:rPr>
          <w:rFonts w:cs="Arial"/>
          <w:bCs/>
        </w:rPr>
        <w:t>1245598672240601.883554130835</w:t>
      </w:r>
      <w:r w:rsidRPr="00C5518E">
        <w:rPr>
          <w:rFonts w:cs="Arial"/>
          <w:color w:val="0000FF"/>
        </w:rPr>
        <w:t>&lt;/</w:t>
      </w:r>
      <w:r w:rsidRPr="00C5518E">
        <w:rPr>
          <w:rFonts w:cs="Arial"/>
          <w:color w:val="990000"/>
        </w:rPr>
        <w:t>m2:MESSAGE_ID</w:t>
      </w:r>
      <w:r w:rsidRPr="00C5518E">
        <w:rPr>
          <w:rFonts w:cs="Arial"/>
          <w:color w:val="0000FF"/>
        </w:rPr>
        <w:t>&gt;</w:t>
      </w:r>
      <w:r w:rsidRPr="00C5518E">
        <w:rPr>
          <w:rFonts w:cs="Arial"/>
        </w:rPr>
        <w:t xml:space="preserve"> </w:t>
      </w:r>
    </w:p>
    <w:p w14:paraId="410806B0" w14:textId="77777777" w:rsidR="00532A2E" w:rsidRPr="00495B2C" w:rsidRDefault="00532A2E" w:rsidP="00532A2E">
      <w:pPr>
        <w:ind w:hanging="480"/>
        <w:rPr>
          <w:rFonts w:cs="Arial"/>
          <w:lang w:val="es-ES"/>
        </w:rPr>
      </w:pPr>
      <w:r w:rsidRPr="00C5518E">
        <w:rPr>
          <w:rFonts w:cs="Courier New"/>
          <w:bCs/>
          <w:color w:val="FF0000"/>
        </w:rPr>
        <w:t> </w:t>
      </w:r>
      <w:r w:rsidRPr="00C5518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BF55245" w14:textId="77777777" w:rsidR="00532A2E" w:rsidRPr="00C5518E" w:rsidRDefault="00532A2E" w:rsidP="00532A2E">
      <w:pPr>
        <w:ind w:hanging="480"/>
        <w:rPr>
          <w:rFonts w:cs="Arial"/>
        </w:rPr>
      </w:pPr>
      <w:r w:rsidRPr="00495B2C">
        <w:rPr>
          <w:rFonts w:cs="Courier New"/>
          <w:bCs/>
          <w:color w:val="FF0000"/>
          <w:lang w:val="es-ES"/>
        </w:rPr>
        <w:t> </w:t>
      </w:r>
      <w:r w:rsidRPr="00495B2C">
        <w:rPr>
          <w:rFonts w:cs="Arial"/>
          <w:lang w:val="es-ES"/>
        </w:rPr>
        <w:t xml:space="preserve"> </w:t>
      </w:r>
      <w:r w:rsidRPr="00C5518E">
        <w:rPr>
          <w:rFonts w:cs="Arial"/>
          <w:color w:val="0000FF"/>
        </w:rPr>
        <w:t>&lt;</w:t>
      </w:r>
      <w:r w:rsidRPr="00C5518E">
        <w:rPr>
          <w:rFonts w:cs="Arial"/>
          <w:color w:val="990000"/>
        </w:rPr>
        <w:t>m2:MSG_TIMESTAMP</w:t>
      </w:r>
      <w:r w:rsidRPr="00C5518E">
        <w:rPr>
          <w:rFonts w:cs="Arial"/>
          <w:color w:val="0000FF"/>
        </w:rPr>
        <w:t>&gt;</w:t>
      </w:r>
      <w:r w:rsidRPr="00C5518E">
        <w:rPr>
          <w:rFonts w:cs="Arial"/>
          <w:bCs/>
        </w:rPr>
        <w:t>2009-06-21T10:37:52-05:00</w:t>
      </w:r>
      <w:r w:rsidRPr="00C5518E">
        <w:rPr>
          <w:rFonts w:cs="Arial"/>
          <w:color w:val="0000FF"/>
        </w:rPr>
        <w:t>&lt;/</w:t>
      </w:r>
      <w:r w:rsidRPr="00C5518E">
        <w:rPr>
          <w:rFonts w:cs="Arial"/>
          <w:color w:val="990000"/>
        </w:rPr>
        <w:t>m2:MSG_TIMESTAMP</w:t>
      </w:r>
      <w:r w:rsidRPr="00C5518E">
        <w:rPr>
          <w:rFonts w:cs="Arial"/>
          <w:color w:val="0000FF"/>
        </w:rPr>
        <w:t>&gt;</w:t>
      </w:r>
      <w:r w:rsidRPr="00C5518E">
        <w:rPr>
          <w:rFonts w:cs="Arial"/>
        </w:rPr>
        <w:t xml:space="preserve"> </w:t>
      </w:r>
    </w:p>
    <w:p w14:paraId="3D621F8C" w14:textId="77777777" w:rsidR="00532A2E" w:rsidRPr="00495B2C" w:rsidRDefault="00532A2E" w:rsidP="00532A2E">
      <w:pPr>
        <w:ind w:hanging="480"/>
        <w:rPr>
          <w:rFonts w:cs="Arial"/>
          <w:lang w:val="es-ES"/>
        </w:rPr>
      </w:pPr>
      <w:r w:rsidRPr="00C5518E">
        <w:rPr>
          <w:rFonts w:cs="Courier New"/>
          <w:bCs/>
          <w:color w:val="FF0000"/>
        </w:rPr>
        <w:t> </w:t>
      </w:r>
      <w:r w:rsidRPr="00C5518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CVT0E032R31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86108B6" w14:textId="77777777" w:rsidR="00532A2E" w:rsidRPr="00495B2C" w:rsidRDefault="00532A2E" w:rsidP="00532A2E">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D981991" w14:textId="77777777" w:rsidR="00532A2E" w:rsidRPr="00495B2C" w:rsidRDefault="00532A2E" w:rsidP="00532A2E">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9857269915</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0F199570" w14:textId="77777777" w:rsidR="00532A2E" w:rsidRPr="00495B2C" w:rsidRDefault="00532A2E" w:rsidP="00532A2E">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20090621L00006-00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386A148" w14:textId="77777777" w:rsidR="00532A2E" w:rsidRPr="00C5518E" w:rsidRDefault="00532A2E" w:rsidP="00532A2E">
      <w:pPr>
        <w:ind w:hanging="480"/>
        <w:rPr>
          <w:rFonts w:cs="Arial"/>
        </w:rPr>
      </w:pPr>
      <w:r w:rsidRPr="00495B2C">
        <w:rPr>
          <w:rFonts w:cs="Courier New"/>
          <w:bCs/>
          <w:color w:val="FF0000"/>
          <w:lang w:val="es-ES"/>
        </w:rPr>
        <w:t> </w:t>
      </w:r>
      <w:r w:rsidRPr="00495B2C">
        <w:rPr>
          <w:rFonts w:cs="Arial"/>
          <w:lang w:val="es-ES"/>
        </w:rPr>
        <w:t xml:space="preserve"> </w:t>
      </w:r>
      <w:r w:rsidRPr="00C5518E">
        <w:rPr>
          <w:rFonts w:cs="Arial"/>
          <w:color w:val="0000FF"/>
        </w:rPr>
        <w:t>&lt;</w:t>
      </w:r>
      <w:r w:rsidRPr="00C5518E">
        <w:rPr>
          <w:rFonts w:cs="Arial"/>
          <w:color w:val="990000"/>
        </w:rPr>
        <w:t>m2:CC</w:t>
      </w:r>
      <w:r w:rsidRPr="00C5518E">
        <w:rPr>
          <w:rFonts w:cs="Arial"/>
          <w:color w:val="0000FF"/>
        </w:rPr>
        <w:t>&gt;</w:t>
      </w:r>
      <w:r w:rsidRPr="00C5518E">
        <w:rPr>
          <w:rFonts w:cs="Arial"/>
          <w:bCs/>
        </w:rPr>
        <w:t>9999</w:t>
      </w:r>
      <w:r w:rsidRPr="00C5518E">
        <w:rPr>
          <w:rFonts w:cs="Arial"/>
          <w:color w:val="0000FF"/>
        </w:rPr>
        <w:t>&lt;/</w:t>
      </w:r>
      <w:r w:rsidRPr="00C5518E">
        <w:rPr>
          <w:rFonts w:cs="Arial"/>
          <w:color w:val="990000"/>
        </w:rPr>
        <w:t>m2:CC</w:t>
      </w:r>
      <w:r w:rsidRPr="00C5518E">
        <w:rPr>
          <w:rFonts w:cs="Arial"/>
          <w:color w:val="0000FF"/>
        </w:rPr>
        <w:t>&gt;</w:t>
      </w:r>
      <w:r w:rsidRPr="00C5518E">
        <w:rPr>
          <w:rFonts w:cs="Arial"/>
        </w:rPr>
        <w:t xml:space="preserve"> </w:t>
      </w:r>
    </w:p>
    <w:p w14:paraId="3EE63ED1"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m2:CLEC_APPL_ID</w:t>
      </w:r>
      <w:r w:rsidRPr="00C5518E">
        <w:rPr>
          <w:rFonts w:cs="Arial"/>
          <w:color w:val="0000FF"/>
        </w:rPr>
        <w:t>&gt;</w:t>
      </w:r>
      <w:r w:rsidRPr="00C5518E">
        <w:rPr>
          <w:rFonts w:cs="Arial"/>
          <w:bCs/>
        </w:rPr>
        <w:t>CTE-VALIDATOR</w:t>
      </w:r>
      <w:r w:rsidRPr="00C5518E">
        <w:rPr>
          <w:rFonts w:cs="Arial"/>
          <w:color w:val="0000FF"/>
        </w:rPr>
        <w:t>&lt;/</w:t>
      </w:r>
      <w:r w:rsidRPr="00C5518E">
        <w:rPr>
          <w:rFonts w:cs="Arial"/>
          <w:color w:val="990000"/>
        </w:rPr>
        <w:t>m2:CLEC_APPL_ID</w:t>
      </w:r>
      <w:r w:rsidRPr="00C5518E">
        <w:rPr>
          <w:rFonts w:cs="Arial"/>
          <w:color w:val="0000FF"/>
        </w:rPr>
        <w:t>&gt;</w:t>
      </w:r>
      <w:r w:rsidRPr="00C5518E">
        <w:rPr>
          <w:rFonts w:cs="Arial"/>
        </w:rPr>
        <w:t xml:space="preserve"> </w:t>
      </w:r>
    </w:p>
    <w:p w14:paraId="2204B4D7"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m2:CLEC_APPL_PASSWORD</w:t>
      </w:r>
      <w:r w:rsidRPr="00C5518E">
        <w:rPr>
          <w:rFonts w:cs="Arial"/>
          <w:color w:val="0000FF"/>
        </w:rPr>
        <w:t>&gt;</w:t>
      </w:r>
      <w:r w:rsidRPr="00C5518E">
        <w:rPr>
          <w:rFonts w:cs="Arial"/>
          <w:bCs/>
        </w:rPr>
        <w:t>PA$$WORD</w:t>
      </w:r>
      <w:r w:rsidRPr="00C5518E">
        <w:rPr>
          <w:rFonts w:cs="Arial"/>
          <w:color w:val="0000FF"/>
        </w:rPr>
        <w:t>&lt;/</w:t>
      </w:r>
      <w:r w:rsidRPr="00C5518E">
        <w:rPr>
          <w:rFonts w:cs="Arial"/>
          <w:color w:val="990000"/>
        </w:rPr>
        <w:t>m2:CLEC_APPL_PASSWORD</w:t>
      </w:r>
      <w:r w:rsidRPr="00C5518E">
        <w:rPr>
          <w:rFonts w:cs="Arial"/>
          <w:color w:val="0000FF"/>
        </w:rPr>
        <w:t>&gt;</w:t>
      </w:r>
      <w:r w:rsidRPr="00C5518E">
        <w:rPr>
          <w:rFonts w:cs="Arial"/>
        </w:rPr>
        <w:t xml:space="preserve"> </w:t>
      </w:r>
    </w:p>
    <w:p w14:paraId="299A5893"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m2:DTSENT</w:t>
      </w:r>
      <w:r w:rsidRPr="00C5518E">
        <w:rPr>
          <w:rFonts w:cs="Arial"/>
          <w:color w:val="0000FF"/>
        </w:rPr>
        <w:t>&gt;</w:t>
      </w:r>
      <w:r w:rsidRPr="00C5518E">
        <w:rPr>
          <w:rFonts w:cs="Arial"/>
          <w:bCs/>
        </w:rPr>
        <w:t>200906211037AM</w:t>
      </w:r>
      <w:r w:rsidRPr="00C5518E">
        <w:rPr>
          <w:rFonts w:cs="Arial"/>
          <w:color w:val="0000FF"/>
        </w:rPr>
        <w:t>&lt;/</w:t>
      </w:r>
      <w:r w:rsidRPr="00C5518E">
        <w:rPr>
          <w:rFonts w:cs="Arial"/>
          <w:color w:val="990000"/>
        </w:rPr>
        <w:t>m2:DTSENT</w:t>
      </w:r>
      <w:r w:rsidRPr="00C5518E">
        <w:rPr>
          <w:rFonts w:cs="Arial"/>
          <w:color w:val="0000FF"/>
        </w:rPr>
        <w:t>&gt;</w:t>
      </w:r>
      <w:r w:rsidRPr="00C5518E">
        <w:rPr>
          <w:rFonts w:cs="Arial"/>
        </w:rPr>
        <w:t xml:space="preserve"> </w:t>
      </w:r>
    </w:p>
    <w:p w14:paraId="2144C949"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m2:ORD</w:t>
      </w:r>
      <w:r w:rsidRPr="00C5518E">
        <w:rPr>
          <w:rFonts w:cs="Arial"/>
          <w:color w:val="0000FF"/>
        </w:rPr>
        <w:t>&gt;</w:t>
      </w:r>
      <w:r w:rsidRPr="00C5518E">
        <w:rPr>
          <w:rFonts w:cs="Arial"/>
          <w:bCs/>
        </w:rPr>
        <w:t>C58J9TL2</w:t>
      </w:r>
      <w:r w:rsidRPr="00C5518E">
        <w:rPr>
          <w:rFonts w:cs="Arial"/>
          <w:color w:val="0000FF"/>
        </w:rPr>
        <w:t>&lt;/</w:t>
      </w:r>
      <w:r w:rsidRPr="00C5518E">
        <w:rPr>
          <w:rFonts w:cs="Arial"/>
          <w:color w:val="990000"/>
        </w:rPr>
        <w:t>m2:ORD</w:t>
      </w:r>
      <w:r w:rsidRPr="00C5518E">
        <w:rPr>
          <w:rFonts w:cs="Arial"/>
          <w:color w:val="0000FF"/>
        </w:rPr>
        <w:t>&gt;</w:t>
      </w:r>
      <w:r w:rsidRPr="00C5518E">
        <w:rPr>
          <w:rFonts w:cs="Arial"/>
        </w:rPr>
        <w:t xml:space="preserve"> </w:t>
      </w:r>
    </w:p>
    <w:p w14:paraId="66EAACBD"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m2:STATUS_CODE</w:t>
      </w:r>
      <w:r w:rsidRPr="00C5518E">
        <w:rPr>
          <w:rFonts w:cs="Arial"/>
          <w:color w:val="0000FF"/>
        </w:rPr>
        <w:t>&gt;</w:t>
      </w:r>
      <w:r w:rsidRPr="00C5518E">
        <w:rPr>
          <w:rFonts w:cs="Arial"/>
          <w:bCs/>
        </w:rPr>
        <w:t>AO</w:t>
      </w:r>
      <w:r w:rsidRPr="00C5518E">
        <w:rPr>
          <w:rFonts w:cs="Arial"/>
          <w:color w:val="0000FF"/>
        </w:rPr>
        <w:t>&lt;/</w:t>
      </w:r>
      <w:r w:rsidRPr="00C5518E">
        <w:rPr>
          <w:rFonts w:cs="Arial"/>
          <w:color w:val="990000"/>
        </w:rPr>
        <w:t>m2:STATUS_CODE</w:t>
      </w:r>
      <w:r w:rsidRPr="00C5518E">
        <w:rPr>
          <w:rFonts w:cs="Arial"/>
          <w:color w:val="0000FF"/>
        </w:rPr>
        <w:t>&gt;</w:t>
      </w:r>
      <w:r w:rsidRPr="00C5518E">
        <w:rPr>
          <w:rFonts w:cs="Arial"/>
        </w:rPr>
        <w:t xml:space="preserve"> </w:t>
      </w:r>
    </w:p>
    <w:p w14:paraId="53F1C9D7"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m2:STATUS_MSG</w:t>
      </w:r>
      <w:r w:rsidRPr="00C5518E">
        <w:rPr>
          <w:rFonts w:cs="Arial"/>
          <w:color w:val="0000FF"/>
        </w:rPr>
        <w:t>&gt;</w:t>
      </w:r>
      <w:r w:rsidRPr="00C5518E">
        <w:rPr>
          <w:rFonts w:cs="Arial"/>
          <w:bCs/>
        </w:rPr>
        <w:t>ASSIGNABLE ORDER</w:t>
      </w:r>
      <w:r w:rsidRPr="00C5518E">
        <w:rPr>
          <w:rFonts w:cs="Arial"/>
          <w:color w:val="0000FF"/>
        </w:rPr>
        <w:t>&lt;/</w:t>
      </w:r>
      <w:r w:rsidRPr="00C5518E">
        <w:rPr>
          <w:rFonts w:cs="Arial"/>
          <w:color w:val="990000"/>
        </w:rPr>
        <w:t>m2:STATUS_MSG</w:t>
      </w:r>
      <w:r w:rsidRPr="00C5518E">
        <w:rPr>
          <w:rFonts w:cs="Arial"/>
          <w:color w:val="0000FF"/>
        </w:rPr>
        <w:t>&gt;</w:t>
      </w:r>
      <w:r w:rsidRPr="00C5518E">
        <w:rPr>
          <w:rFonts w:cs="Arial"/>
        </w:rPr>
        <w:t xml:space="preserve"> </w:t>
      </w:r>
    </w:p>
    <w:p w14:paraId="7DD92E9E"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m2:TRAN_ACK_TYPE</w:t>
      </w:r>
      <w:r w:rsidRPr="00C5518E">
        <w:rPr>
          <w:rFonts w:cs="Arial"/>
          <w:color w:val="0000FF"/>
        </w:rPr>
        <w:t>&gt;</w:t>
      </w:r>
      <w:r w:rsidRPr="00C5518E">
        <w:rPr>
          <w:rFonts w:cs="Arial"/>
          <w:bCs/>
        </w:rPr>
        <w:t>AT</w:t>
      </w:r>
      <w:r w:rsidRPr="00C5518E">
        <w:rPr>
          <w:rFonts w:cs="Arial"/>
          <w:color w:val="0000FF"/>
        </w:rPr>
        <w:t>&lt;/</w:t>
      </w:r>
      <w:r w:rsidRPr="00C5518E">
        <w:rPr>
          <w:rFonts w:cs="Arial"/>
          <w:color w:val="990000"/>
        </w:rPr>
        <w:t>m2:TRAN_ACK_TYPE</w:t>
      </w:r>
      <w:r w:rsidRPr="00C5518E">
        <w:rPr>
          <w:rFonts w:cs="Arial"/>
          <w:color w:val="0000FF"/>
        </w:rPr>
        <w:t>&gt;</w:t>
      </w:r>
      <w:r w:rsidRPr="00C5518E">
        <w:rPr>
          <w:rFonts w:cs="Arial"/>
        </w:rPr>
        <w:t xml:space="preserve"> </w:t>
      </w:r>
    </w:p>
    <w:p w14:paraId="0FDE6AB9"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m2:TRANS_SET_PURPOSE_CODE</w:t>
      </w:r>
      <w:r w:rsidRPr="00C5518E">
        <w:rPr>
          <w:rFonts w:cs="Arial"/>
          <w:color w:val="0000FF"/>
        </w:rPr>
        <w:t>&gt;</w:t>
      </w:r>
      <w:r w:rsidRPr="00C5518E">
        <w:rPr>
          <w:rFonts w:cs="Arial"/>
          <w:bCs/>
        </w:rPr>
        <w:t>06</w:t>
      </w:r>
      <w:r w:rsidRPr="00C5518E">
        <w:rPr>
          <w:rFonts w:cs="Arial"/>
          <w:color w:val="0000FF"/>
        </w:rPr>
        <w:t>&lt;/</w:t>
      </w:r>
      <w:r w:rsidRPr="00C5518E">
        <w:rPr>
          <w:rFonts w:cs="Arial"/>
          <w:color w:val="990000"/>
        </w:rPr>
        <w:t>m2:TRANS_SET_PURPOSE_CODE</w:t>
      </w:r>
      <w:r w:rsidRPr="00C5518E">
        <w:rPr>
          <w:rFonts w:cs="Arial"/>
          <w:color w:val="0000FF"/>
        </w:rPr>
        <w:t>&gt;</w:t>
      </w:r>
      <w:r w:rsidRPr="00C5518E">
        <w:rPr>
          <w:rFonts w:cs="Arial"/>
        </w:rPr>
        <w:t xml:space="preserve"> </w:t>
      </w:r>
    </w:p>
    <w:p w14:paraId="62B0F07B"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m2:HDR</w:t>
      </w:r>
      <w:r w:rsidRPr="00C5518E">
        <w:rPr>
          <w:rFonts w:cs="Arial"/>
          <w:color w:val="0000FF"/>
        </w:rPr>
        <w:t>&gt;</w:t>
      </w:r>
    </w:p>
    <w:p w14:paraId="39067E25" w14:textId="77777777" w:rsidR="00532A2E" w:rsidRPr="00C5518E" w:rsidRDefault="00532A2E" w:rsidP="00532A2E">
      <w:pPr>
        <w:ind w:hanging="480"/>
        <w:rPr>
          <w:rFonts w:cs="Arial"/>
        </w:rPr>
      </w:pPr>
      <w:hyperlink r:id="rId1070"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m2:NOTIFICATION</w:t>
      </w:r>
      <w:r w:rsidRPr="00C5518E">
        <w:rPr>
          <w:rFonts w:cs="Arial"/>
          <w:color w:val="0000FF"/>
        </w:rPr>
        <w:t>&gt;</w:t>
      </w:r>
    </w:p>
    <w:p w14:paraId="492214A7" w14:textId="77777777" w:rsidR="00532A2E" w:rsidRPr="00C5518E" w:rsidRDefault="00532A2E" w:rsidP="00532A2E">
      <w:pPr>
        <w:ind w:hanging="480"/>
        <w:rPr>
          <w:rFonts w:cs="Arial"/>
        </w:rPr>
      </w:pPr>
      <w:hyperlink r:id="rId1071"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m2:FIRM_ORDER_NOTIFICATION</w:t>
      </w:r>
      <w:r w:rsidRPr="00C5518E">
        <w:rPr>
          <w:rFonts w:cs="Arial"/>
          <w:color w:val="0000FF"/>
        </w:rPr>
        <w:t>&gt;</w:t>
      </w:r>
    </w:p>
    <w:p w14:paraId="3B7F21E3" w14:textId="77777777" w:rsidR="00532A2E" w:rsidRPr="00C5518E" w:rsidRDefault="00532A2E" w:rsidP="00532A2E">
      <w:pPr>
        <w:ind w:hanging="480"/>
        <w:rPr>
          <w:rFonts w:cs="Arial"/>
        </w:rPr>
      </w:pPr>
      <w:hyperlink r:id="rId1072" w:anchor="#" w:history="1">
        <w:r w:rsidRPr="00C5518E">
          <w:rPr>
            <w:rFonts w:cs="Courier New"/>
            <w:bCs/>
            <w:color w:val="FF0000"/>
            <w:u w:val="single"/>
          </w:rPr>
          <w:t>-</w:t>
        </w:r>
      </w:hyperlink>
      <w:r w:rsidRPr="00C5518E">
        <w:rPr>
          <w:rFonts w:cs="Arial"/>
        </w:rPr>
        <w:t xml:space="preserve"> </w:t>
      </w:r>
      <w:r w:rsidRPr="00C5518E">
        <w:rPr>
          <w:rFonts w:cs="Arial"/>
          <w:color w:val="0000FF"/>
        </w:rPr>
        <w:t>&lt;</w:t>
      </w:r>
      <w:r w:rsidRPr="00C5518E">
        <w:rPr>
          <w:rFonts w:cs="Arial"/>
          <w:color w:val="990000"/>
        </w:rPr>
        <w:t>m2:NOTIFICATION_ADMIN</w:t>
      </w:r>
      <w:r w:rsidRPr="00C5518E">
        <w:rPr>
          <w:rFonts w:cs="Arial"/>
          <w:color w:val="0000FF"/>
        </w:rPr>
        <w:t>&gt;</w:t>
      </w:r>
    </w:p>
    <w:p w14:paraId="1743C56D"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m2:INIT</w:t>
      </w:r>
      <w:r w:rsidRPr="00C5518E">
        <w:rPr>
          <w:rFonts w:cs="Arial"/>
          <w:color w:val="0000FF"/>
        </w:rPr>
        <w:t>&gt;</w:t>
      </w:r>
      <w:r w:rsidRPr="00C5518E">
        <w:rPr>
          <w:rFonts w:cs="Arial"/>
          <w:bCs/>
        </w:rPr>
        <w:t>BOJANGLES</w:t>
      </w:r>
      <w:r w:rsidRPr="00C5518E">
        <w:rPr>
          <w:rFonts w:cs="Arial"/>
          <w:color w:val="0000FF"/>
        </w:rPr>
        <w:t>&lt;/</w:t>
      </w:r>
      <w:r w:rsidRPr="00C5518E">
        <w:rPr>
          <w:rFonts w:cs="Arial"/>
          <w:color w:val="990000"/>
        </w:rPr>
        <w:t>m2:INIT</w:t>
      </w:r>
      <w:r w:rsidRPr="00C5518E">
        <w:rPr>
          <w:rFonts w:cs="Arial"/>
          <w:color w:val="0000FF"/>
        </w:rPr>
        <w:t>&gt;</w:t>
      </w:r>
      <w:r w:rsidRPr="00C5518E">
        <w:rPr>
          <w:rFonts w:cs="Arial"/>
        </w:rPr>
        <w:t xml:space="preserve"> </w:t>
      </w:r>
    </w:p>
    <w:p w14:paraId="1DF9B6C6"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m2:INIT_TEL_NO</w:t>
      </w:r>
      <w:r w:rsidRPr="00C5518E">
        <w:rPr>
          <w:rFonts w:cs="Arial"/>
          <w:color w:val="0000FF"/>
        </w:rPr>
        <w:t>&gt;</w:t>
      </w:r>
      <w:r w:rsidRPr="00C5518E">
        <w:rPr>
          <w:rFonts w:cs="Arial"/>
          <w:bCs/>
        </w:rPr>
        <w:t>4049274567</w:t>
      </w:r>
      <w:r w:rsidRPr="00C5518E">
        <w:rPr>
          <w:rFonts w:cs="Arial"/>
          <w:color w:val="0000FF"/>
        </w:rPr>
        <w:t>&lt;/</w:t>
      </w:r>
      <w:r w:rsidRPr="00C5518E">
        <w:rPr>
          <w:rFonts w:cs="Arial"/>
          <w:color w:val="990000"/>
        </w:rPr>
        <w:t>m2:INIT_TEL_NO</w:t>
      </w:r>
      <w:r w:rsidRPr="00C5518E">
        <w:rPr>
          <w:rFonts w:cs="Arial"/>
          <w:color w:val="0000FF"/>
        </w:rPr>
        <w:t>&gt;</w:t>
      </w:r>
      <w:r w:rsidRPr="00C5518E">
        <w:rPr>
          <w:rFonts w:cs="Arial"/>
        </w:rPr>
        <w:t xml:space="preserve"> </w:t>
      </w:r>
    </w:p>
    <w:p w14:paraId="0FE58B0C"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m2:REP</w:t>
      </w:r>
      <w:r w:rsidRPr="00C5518E">
        <w:rPr>
          <w:rFonts w:cs="Arial"/>
          <w:color w:val="0000FF"/>
        </w:rPr>
        <w:t>&gt;</w:t>
      </w:r>
      <w:r w:rsidRPr="00C5518E">
        <w:rPr>
          <w:rFonts w:cs="Arial"/>
          <w:bCs/>
        </w:rPr>
        <w:t>LCSC</w:t>
      </w:r>
      <w:r w:rsidRPr="00C5518E">
        <w:rPr>
          <w:rFonts w:cs="Arial"/>
          <w:color w:val="0000FF"/>
        </w:rPr>
        <w:t>&lt;/</w:t>
      </w:r>
      <w:r w:rsidRPr="00C5518E">
        <w:rPr>
          <w:rFonts w:cs="Arial"/>
          <w:color w:val="990000"/>
        </w:rPr>
        <w:t>m2:REP</w:t>
      </w:r>
      <w:r w:rsidRPr="00C5518E">
        <w:rPr>
          <w:rFonts w:cs="Arial"/>
          <w:color w:val="0000FF"/>
        </w:rPr>
        <w:t>&gt;</w:t>
      </w:r>
      <w:r w:rsidRPr="00C5518E">
        <w:rPr>
          <w:rFonts w:cs="Arial"/>
        </w:rPr>
        <w:t xml:space="preserve"> </w:t>
      </w:r>
    </w:p>
    <w:p w14:paraId="7413F8EA"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m2:REP_TEL_NO</w:t>
      </w:r>
      <w:r w:rsidRPr="00C5518E">
        <w:rPr>
          <w:rFonts w:cs="Arial"/>
          <w:color w:val="0000FF"/>
        </w:rPr>
        <w:t>&gt;</w:t>
      </w:r>
      <w:r w:rsidRPr="00C5518E">
        <w:rPr>
          <w:rFonts w:cs="Arial"/>
          <w:bCs/>
        </w:rPr>
        <w:t>8006670807</w:t>
      </w:r>
      <w:r w:rsidRPr="00C5518E">
        <w:rPr>
          <w:rFonts w:cs="Arial"/>
          <w:color w:val="0000FF"/>
        </w:rPr>
        <w:t>&lt;/</w:t>
      </w:r>
      <w:r w:rsidRPr="00C5518E">
        <w:rPr>
          <w:rFonts w:cs="Arial"/>
          <w:color w:val="990000"/>
        </w:rPr>
        <w:t>m2:REP_TEL_NO</w:t>
      </w:r>
      <w:r w:rsidRPr="00C5518E">
        <w:rPr>
          <w:rFonts w:cs="Arial"/>
          <w:color w:val="0000FF"/>
        </w:rPr>
        <w:t>&gt;</w:t>
      </w:r>
      <w:r w:rsidRPr="00C5518E">
        <w:rPr>
          <w:rFonts w:cs="Arial"/>
        </w:rPr>
        <w:t xml:space="preserve"> </w:t>
      </w:r>
    </w:p>
    <w:p w14:paraId="3D4113A2"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m2:DD_CD</w:t>
      </w:r>
      <w:r w:rsidRPr="00C5518E">
        <w:rPr>
          <w:rFonts w:cs="Arial"/>
          <w:color w:val="0000FF"/>
        </w:rPr>
        <w:t>&gt;</w:t>
      </w:r>
      <w:r w:rsidRPr="00C5518E">
        <w:rPr>
          <w:rFonts w:cs="Arial"/>
          <w:bCs/>
        </w:rPr>
        <w:t>20091204</w:t>
      </w:r>
      <w:r w:rsidRPr="00C5518E">
        <w:rPr>
          <w:rFonts w:cs="Arial"/>
          <w:color w:val="0000FF"/>
        </w:rPr>
        <w:t>&lt;/</w:t>
      </w:r>
      <w:r w:rsidRPr="00C5518E">
        <w:rPr>
          <w:rFonts w:cs="Arial"/>
          <w:color w:val="990000"/>
        </w:rPr>
        <w:t>m2:DD_CD</w:t>
      </w:r>
      <w:r w:rsidRPr="00C5518E">
        <w:rPr>
          <w:rFonts w:cs="Arial"/>
          <w:color w:val="0000FF"/>
        </w:rPr>
        <w:t>&gt;</w:t>
      </w:r>
      <w:r w:rsidRPr="00C5518E">
        <w:rPr>
          <w:rFonts w:cs="Arial"/>
        </w:rPr>
        <w:t xml:space="preserve"> </w:t>
      </w:r>
    </w:p>
    <w:p w14:paraId="049AF39D" w14:textId="77777777" w:rsidR="00532A2E" w:rsidRPr="00C5518E" w:rsidRDefault="00532A2E" w:rsidP="00532A2E">
      <w:pPr>
        <w:ind w:hanging="48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m2:BAN1</w:t>
      </w:r>
      <w:r w:rsidRPr="00C5518E">
        <w:rPr>
          <w:rFonts w:cs="Arial"/>
          <w:color w:val="0000FF"/>
        </w:rPr>
        <w:t>&gt;</w:t>
      </w:r>
      <w:r w:rsidRPr="00C5518E">
        <w:rPr>
          <w:rFonts w:cs="Arial"/>
          <w:bCs/>
        </w:rPr>
        <w:t>318Q885521521</w:t>
      </w:r>
      <w:r w:rsidRPr="00C5518E">
        <w:rPr>
          <w:rFonts w:cs="Arial"/>
          <w:color w:val="0000FF"/>
        </w:rPr>
        <w:t>&lt;/</w:t>
      </w:r>
      <w:r w:rsidRPr="00C5518E">
        <w:rPr>
          <w:rFonts w:cs="Arial"/>
          <w:color w:val="990000"/>
        </w:rPr>
        <w:t>m2:BAN1</w:t>
      </w:r>
      <w:r w:rsidRPr="00C5518E">
        <w:rPr>
          <w:rFonts w:cs="Arial"/>
          <w:color w:val="0000FF"/>
        </w:rPr>
        <w:t>&gt;</w:t>
      </w:r>
      <w:r w:rsidRPr="00C5518E">
        <w:rPr>
          <w:rFonts w:cs="Arial"/>
        </w:rPr>
        <w:t xml:space="preserve"> </w:t>
      </w:r>
    </w:p>
    <w:p w14:paraId="478085A2"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m2:NOTIFICATION_ADMIN</w:t>
      </w:r>
      <w:r w:rsidRPr="00C5518E">
        <w:rPr>
          <w:rFonts w:cs="Arial"/>
          <w:color w:val="0000FF"/>
        </w:rPr>
        <w:t>&gt;</w:t>
      </w:r>
    </w:p>
    <w:p w14:paraId="28936927"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m2:FIRM_ORDER_NOTIFICATION</w:t>
      </w:r>
      <w:r w:rsidRPr="00C5518E">
        <w:rPr>
          <w:rFonts w:cs="Arial"/>
          <w:color w:val="0000FF"/>
        </w:rPr>
        <w:t>&gt;</w:t>
      </w:r>
    </w:p>
    <w:p w14:paraId="3A35B3B7"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m2:NOTIFICATION</w:t>
      </w:r>
      <w:r w:rsidRPr="00C5518E">
        <w:rPr>
          <w:rFonts w:cs="Arial"/>
          <w:color w:val="0000FF"/>
        </w:rPr>
        <w:t>&gt;</w:t>
      </w:r>
    </w:p>
    <w:p w14:paraId="393C5650"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m2:LSR_RESP</w:t>
      </w:r>
      <w:r w:rsidRPr="00C5518E">
        <w:rPr>
          <w:rFonts w:cs="Arial"/>
          <w:color w:val="0000FF"/>
        </w:rPr>
        <w:t>&gt;</w:t>
      </w:r>
    </w:p>
    <w:p w14:paraId="5AC804F1" w14:textId="77777777" w:rsidR="00532A2E" w:rsidRPr="00C5518E" w:rsidRDefault="00532A2E" w:rsidP="00532A2E">
      <w:pPr>
        <w:ind w:hanging="240"/>
        <w:rPr>
          <w:rFonts w:cs="Arial"/>
        </w:rPr>
      </w:pPr>
      <w:r w:rsidRPr="00C5518E">
        <w:rPr>
          <w:rFonts w:cs="Courier New"/>
          <w:bCs/>
          <w:color w:val="FF0000"/>
        </w:rPr>
        <w:t> </w:t>
      </w:r>
      <w:r w:rsidRPr="00C5518E">
        <w:rPr>
          <w:rFonts w:cs="Arial"/>
        </w:rPr>
        <w:t xml:space="preserve"> </w:t>
      </w:r>
      <w:r w:rsidRPr="00C5518E">
        <w:rPr>
          <w:rFonts w:cs="Arial"/>
          <w:color w:val="0000FF"/>
        </w:rPr>
        <w:t>&lt;/</w:t>
      </w:r>
      <w:r w:rsidRPr="00C5518E">
        <w:rPr>
          <w:rFonts w:cs="Arial"/>
          <w:color w:val="990000"/>
        </w:rPr>
        <w:t>m1:ATT_LSR_ORD_RSP</w:t>
      </w:r>
      <w:r w:rsidRPr="00C5518E">
        <w:rPr>
          <w:rFonts w:cs="Arial"/>
          <w:color w:val="0000FF"/>
        </w:rPr>
        <w:t>&gt;</w:t>
      </w:r>
    </w:p>
    <w:p w14:paraId="46726F23" w14:textId="77777777" w:rsidR="00532A2E" w:rsidRPr="00C5518E" w:rsidRDefault="00532A2E" w:rsidP="00532A2E"/>
    <w:p w14:paraId="2F1E6689" w14:textId="77777777" w:rsidR="004D6974" w:rsidRDefault="004D6974">
      <w:pPr>
        <w:rPr>
          <w:rFonts w:cs="Arial"/>
          <w:b/>
          <w:bCs/>
          <w:sz w:val="24"/>
        </w:rPr>
      </w:pPr>
    </w:p>
    <w:p w14:paraId="3C5060EC" w14:textId="77777777" w:rsidR="004D6974" w:rsidRDefault="004D6974">
      <w:pPr>
        <w:rPr>
          <w:rFonts w:cs="Arial"/>
          <w:b/>
          <w:bCs/>
          <w:sz w:val="24"/>
        </w:rPr>
      </w:pPr>
    </w:p>
    <w:p w14:paraId="72A31EB0" w14:textId="77777777" w:rsidR="008E6490" w:rsidRPr="00C17CAE" w:rsidRDefault="00105651">
      <w:pPr>
        <w:rPr>
          <w:rFonts w:ascii="Arial" w:hAnsi="Arial" w:cs="Arial"/>
          <w:b/>
          <w:bCs/>
          <w:sz w:val="24"/>
        </w:rPr>
      </w:pPr>
      <w:r>
        <w:rPr>
          <w:rFonts w:cs="Arial"/>
          <w:b/>
          <w:bCs/>
          <w:sz w:val="24"/>
        </w:rPr>
        <w:br w:type="page"/>
      </w:r>
      <w:r w:rsidR="008E6490" w:rsidRPr="00C17CAE">
        <w:rPr>
          <w:rFonts w:ascii="Arial" w:hAnsi="Arial" w:cs="Arial"/>
          <w:b/>
          <w:bCs/>
          <w:sz w:val="24"/>
        </w:rPr>
        <w:t>TEST CASE E033: Scenario Description:* (Act=Y) Full deny of business account – LNA=N/A</w:t>
      </w:r>
    </w:p>
    <w:p w14:paraId="76DD47C9" w14:textId="77777777" w:rsidR="008E6490" w:rsidRPr="00C17CAE" w:rsidRDefault="008E6490">
      <w:pPr>
        <w:rPr>
          <w:rFonts w:ascii="Arial" w:hAnsi="Arial" w:cs="Arial"/>
          <w:b/>
          <w:bCs/>
          <w:sz w:val="24"/>
        </w:rPr>
      </w:pPr>
      <w:r w:rsidRPr="00C17CAE">
        <w:rPr>
          <w:rFonts w:ascii="Arial" w:hAnsi="Arial" w:cs="Arial"/>
          <w:b/>
          <w:bCs/>
          <w:sz w:val="24"/>
        </w:rPr>
        <w:t>Type of Account:  Business / Single Line</w:t>
      </w:r>
    </w:p>
    <w:p w14:paraId="2217E1FB" w14:textId="77777777" w:rsidR="00C17CAE" w:rsidRDefault="00C17CAE">
      <w:pPr>
        <w:rPr>
          <w:b/>
          <w:bCs/>
          <w:sz w:val="24"/>
        </w:rPr>
      </w:pPr>
    </w:p>
    <w:p w14:paraId="09452CAF" w14:textId="77777777" w:rsidR="008E6490" w:rsidRDefault="008E649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C17CAE" w14:paraId="13EFBF96" w14:textId="77777777">
        <w:trPr>
          <w:tblHeader/>
        </w:trPr>
        <w:tc>
          <w:tcPr>
            <w:tcW w:w="2160" w:type="dxa"/>
            <w:tcBorders>
              <w:top w:val="single" w:sz="6" w:space="0" w:color="auto"/>
              <w:left w:val="single" w:sz="6" w:space="0" w:color="auto"/>
              <w:bottom w:val="single" w:sz="6" w:space="0" w:color="auto"/>
              <w:right w:val="single" w:sz="6" w:space="0" w:color="auto"/>
            </w:tcBorders>
          </w:tcPr>
          <w:p w14:paraId="3DCFE887"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680" w:type="dxa"/>
            <w:tcBorders>
              <w:top w:val="single" w:sz="6" w:space="0" w:color="auto"/>
              <w:left w:val="single" w:sz="6" w:space="0" w:color="auto"/>
              <w:bottom w:val="single" w:sz="6" w:space="0" w:color="auto"/>
              <w:right w:val="single" w:sz="6" w:space="0" w:color="auto"/>
            </w:tcBorders>
          </w:tcPr>
          <w:p w14:paraId="6C184A4C"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430" w:type="dxa"/>
            <w:tcBorders>
              <w:top w:val="single" w:sz="6" w:space="0" w:color="auto"/>
              <w:left w:val="single" w:sz="6" w:space="0" w:color="auto"/>
              <w:bottom w:val="single" w:sz="6" w:space="0" w:color="auto"/>
              <w:right w:val="single" w:sz="6" w:space="0" w:color="auto"/>
            </w:tcBorders>
          </w:tcPr>
          <w:p w14:paraId="7AE73BD8"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5B962158"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6F95A98B"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338F52B2"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98A23E2"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19D3AE5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C6435FB" w14:textId="77777777" w:rsidR="008E6490" w:rsidRPr="00C17CAE" w:rsidRDefault="008E6490">
            <w:pPr>
              <w:pStyle w:val="FormData"/>
              <w:rPr>
                <w:b/>
                <w:color w:val="auto"/>
              </w:rPr>
            </w:pPr>
            <w:r w:rsidRPr="00C17CAE">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B77A451" w14:textId="77777777" w:rsidR="008E6490" w:rsidRPr="00C17CAE" w:rsidRDefault="008E6490">
            <w:pPr>
              <w:pStyle w:val="FormData"/>
              <w:rPr>
                <w:b/>
                <w:color w:val="auto"/>
              </w:rPr>
            </w:pPr>
            <w:r w:rsidRPr="00C17CAE">
              <w:rPr>
                <w:b/>
                <w:color w:val="auto"/>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7E791DD" w14:textId="77777777" w:rsidR="008E6490" w:rsidRPr="00C17CAE" w:rsidRDefault="008E6490">
            <w:pPr>
              <w:pStyle w:val="FormData"/>
              <w:rPr>
                <w:b/>
                <w:color w:val="auto"/>
              </w:rPr>
            </w:pPr>
            <w:r w:rsidRPr="00C17CAE">
              <w:rPr>
                <w:b/>
                <w:color w:val="auto"/>
              </w:rPr>
              <w:t>ZXL</w:t>
            </w:r>
          </w:p>
        </w:tc>
      </w:tr>
      <w:tr w:rsidR="008E6490" w:rsidRPr="00C17CAE" w14:paraId="40D57836" w14:textId="77777777">
        <w:tc>
          <w:tcPr>
            <w:tcW w:w="2160" w:type="dxa"/>
            <w:tcBorders>
              <w:top w:val="single" w:sz="6" w:space="0" w:color="auto"/>
              <w:left w:val="single" w:sz="6" w:space="0" w:color="auto"/>
              <w:bottom w:val="single" w:sz="6" w:space="0" w:color="auto"/>
              <w:right w:val="single" w:sz="6" w:space="0" w:color="auto"/>
            </w:tcBorders>
          </w:tcPr>
          <w:p w14:paraId="68D41E63" w14:textId="77777777" w:rsidR="008E6490" w:rsidRPr="00C17CAE" w:rsidRDefault="008E6490">
            <w:pPr>
              <w:pStyle w:val="FormData"/>
              <w:rPr>
                <w:b/>
                <w:color w:val="auto"/>
              </w:rPr>
            </w:pPr>
            <w:r w:rsidRPr="00C17CAE">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2C9EB38D" w14:textId="77777777" w:rsidR="008E6490" w:rsidRPr="00C17CAE" w:rsidRDefault="008E6490">
            <w:pPr>
              <w:pStyle w:val="FormData"/>
              <w:rPr>
                <w:b/>
                <w:color w:val="auto"/>
              </w:rPr>
            </w:pPr>
            <w:r w:rsidRPr="00C17CAE">
              <w:rPr>
                <w:b/>
                <w:color w:val="auto"/>
              </w:rPr>
              <w:t>Purchase Order Number</w:t>
            </w:r>
          </w:p>
        </w:tc>
        <w:tc>
          <w:tcPr>
            <w:tcW w:w="2430" w:type="dxa"/>
            <w:tcBorders>
              <w:top w:val="single" w:sz="6" w:space="0" w:color="auto"/>
              <w:left w:val="single" w:sz="6" w:space="0" w:color="auto"/>
              <w:bottom w:val="single" w:sz="6" w:space="0" w:color="auto"/>
              <w:right w:val="single" w:sz="6" w:space="0" w:color="auto"/>
            </w:tcBorders>
          </w:tcPr>
          <w:p w14:paraId="5F5AFE2A" w14:textId="77777777" w:rsidR="008E6490" w:rsidRPr="00C17CAE" w:rsidRDefault="008E6490">
            <w:pPr>
              <w:pStyle w:val="FormData"/>
              <w:rPr>
                <w:b/>
                <w:color w:val="auto"/>
              </w:rPr>
            </w:pPr>
            <w:r w:rsidRPr="00C17CAE">
              <w:rPr>
                <w:b/>
                <w:color w:val="auto"/>
              </w:rPr>
              <w:t>E33</w:t>
            </w:r>
          </w:p>
        </w:tc>
      </w:tr>
      <w:tr w:rsidR="008E6490" w:rsidRPr="00C17CAE" w14:paraId="3C3B06AF" w14:textId="77777777">
        <w:tc>
          <w:tcPr>
            <w:tcW w:w="2160" w:type="dxa"/>
            <w:tcBorders>
              <w:top w:val="single" w:sz="6" w:space="0" w:color="auto"/>
              <w:left w:val="single" w:sz="6" w:space="0" w:color="auto"/>
              <w:bottom w:val="single" w:sz="6" w:space="0" w:color="auto"/>
              <w:right w:val="single" w:sz="6" w:space="0" w:color="auto"/>
            </w:tcBorders>
          </w:tcPr>
          <w:p w14:paraId="5871791F" w14:textId="77777777" w:rsidR="008E6490" w:rsidRPr="00C17CAE" w:rsidRDefault="008E6490">
            <w:pPr>
              <w:pStyle w:val="FormData"/>
              <w:rPr>
                <w:b/>
                <w:color w:val="auto"/>
              </w:rPr>
            </w:pPr>
            <w:r w:rsidRPr="00C17CAE">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14407B5F" w14:textId="77777777" w:rsidR="008E6490" w:rsidRPr="00C17CAE" w:rsidRDefault="008E6490">
            <w:pPr>
              <w:pStyle w:val="FormData"/>
              <w:rPr>
                <w:b/>
                <w:color w:val="auto"/>
              </w:rPr>
            </w:pPr>
            <w:r w:rsidRPr="00C17CAE">
              <w:rPr>
                <w:b/>
                <w:color w:val="auto"/>
              </w:rPr>
              <w:t>Account Telephone Number</w:t>
            </w:r>
          </w:p>
        </w:tc>
        <w:tc>
          <w:tcPr>
            <w:tcW w:w="2430" w:type="dxa"/>
            <w:tcBorders>
              <w:top w:val="single" w:sz="6" w:space="0" w:color="auto"/>
              <w:left w:val="single" w:sz="6" w:space="0" w:color="auto"/>
              <w:bottom w:val="single" w:sz="6" w:space="0" w:color="auto"/>
              <w:right w:val="single" w:sz="6" w:space="0" w:color="auto"/>
            </w:tcBorders>
          </w:tcPr>
          <w:p w14:paraId="08C9AE94" w14:textId="77777777" w:rsidR="008E6490" w:rsidRPr="00C17CAE" w:rsidRDefault="008E6490">
            <w:pPr>
              <w:pStyle w:val="FormData"/>
              <w:rPr>
                <w:b/>
                <w:color w:val="auto"/>
              </w:rPr>
            </w:pPr>
            <w:r w:rsidRPr="00C17CAE">
              <w:rPr>
                <w:b/>
                <w:color w:val="auto"/>
              </w:rPr>
              <w:t>6019264451</w:t>
            </w:r>
          </w:p>
        </w:tc>
      </w:tr>
      <w:tr w:rsidR="008E6490" w:rsidRPr="00C17CAE" w14:paraId="30D24DC5" w14:textId="77777777">
        <w:tc>
          <w:tcPr>
            <w:tcW w:w="2160" w:type="dxa"/>
            <w:tcBorders>
              <w:top w:val="single" w:sz="6" w:space="0" w:color="auto"/>
              <w:left w:val="single" w:sz="6" w:space="0" w:color="auto"/>
              <w:bottom w:val="single" w:sz="6" w:space="0" w:color="auto"/>
              <w:right w:val="single" w:sz="6" w:space="0" w:color="auto"/>
            </w:tcBorders>
          </w:tcPr>
          <w:p w14:paraId="3F7C33C7" w14:textId="77777777" w:rsidR="008E6490" w:rsidRPr="00C17CAE" w:rsidRDefault="008E6490">
            <w:pPr>
              <w:pStyle w:val="FormData"/>
              <w:rPr>
                <w:b/>
                <w:color w:val="auto"/>
              </w:rPr>
            </w:pPr>
            <w:r w:rsidRPr="00C17CAE">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1ADB28B8" w14:textId="77777777" w:rsidR="008E6490" w:rsidRPr="00C17CAE" w:rsidRDefault="008E6490">
            <w:pPr>
              <w:pStyle w:val="FormData"/>
              <w:rPr>
                <w:b/>
                <w:color w:val="auto"/>
              </w:rPr>
            </w:pPr>
            <w:r w:rsidRPr="00C17CAE">
              <w:rPr>
                <w:b/>
                <w:color w:val="auto"/>
              </w:rPr>
              <w:t>Project</w:t>
            </w:r>
          </w:p>
        </w:tc>
        <w:tc>
          <w:tcPr>
            <w:tcW w:w="2430" w:type="dxa"/>
            <w:tcBorders>
              <w:top w:val="single" w:sz="6" w:space="0" w:color="auto"/>
              <w:left w:val="single" w:sz="6" w:space="0" w:color="auto"/>
              <w:bottom w:val="single" w:sz="6" w:space="0" w:color="auto"/>
              <w:right w:val="single" w:sz="6" w:space="0" w:color="auto"/>
            </w:tcBorders>
          </w:tcPr>
          <w:p w14:paraId="64B5E2FF" w14:textId="77777777" w:rsidR="008E6490" w:rsidRPr="00C17CAE" w:rsidRDefault="008E6490">
            <w:pPr>
              <w:pStyle w:val="FormData"/>
              <w:rPr>
                <w:b/>
                <w:color w:val="auto"/>
              </w:rPr>
            </w:pPr>
            <w:r w:rsidRPr="00C17CAE">
              <w:rPr>
                <w:b/>
                <w:color w:val="auto"/>
              </w:rPr>
              <w:t>CAVENOBILL</w:t>
            </w:r>
          </w:p>
        </w:tc>
      </w:tr>
      <w:tr w:rsidR="008E6490" w:rsidRPr="00C17CAE" w14:paraId="392C5119"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EFE3F15" w14:textId="77777777" w:rsidR="008E6490" w:rsidRPr="00C17CAE" w:rsidRDefault="008E6490">
            <w:pPr>
              <w:pStyle w:val="FormData"/>
              <w:rPr>
                <w:b/>
                <w:color w:val="auto"/>
              </w:rPr>
            </w:pPr>
            <w:r w:rsidRPr="00C17CAE">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4AC6CB2A"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76CEF7C" w14:textId="77777777" w:rsidR="008E6490" w:rsidRPr="00C17CAE" w:rsidRDefault="008E6490">
            <w:pPr>
              <w:pStyle w:val="FormData"/>
              <w:rPr>
                <w:b/>
                <w:color w:val="auto"/>
              </w:rPr>
            </w:pPr>
            <w:r w:rsidRPr="00C17CAE">
              <w:rPr>
                <w:b/>
                <w:color w:val="auto"/>
              </w:rPr>
              <w:t>LCSC</w:t>
            </w:r>
          </w:p>
        </w:tc>
      </w:tr>
      <w:tr w:rsidR="008E6490" w:rsidRPr="00C17CAE" w14:paraId="5363360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42FF8E1" w14:textId="77777777" w:rsidR="008E6490" w:rsidRPr="00C17CAE" w:rsidRDefault="008E6490">
            <w:pPr>
              <w:pStyle w:val="FormData"/>
              <w:rPr>
                <w:b/>
                <w:color w:val="auto"/>
              </w:rPr>
            </w:pPr>
            <w:r w:rsidRPr="00C17CAE">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F6BD6E8" w14:textId="77777777" w:rsidR="008E6490" w:rsidRPr="00C17CAE" w:rsidRDefault="008E6490">
            <w:pPr>
              <w:pStyle w:val="FormData"/>
              <w:rPr>
                <w:b/>
                <w:color w:val="auto"/>
              </w:rPr>
            </w:pPr>
            <w:r w:rsidRPr="00C17CAE">
              <w:rPr>
                <w:b/>
                <w:color w:val="auto"/>
              </w:rPr>
              <w:t>Date &amp; Time Sent</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7207633" w14:textId="77777777" w:rsidR="008E6490" w:rsidRPr="00C17CAE" w:rsidRDefault="008E6490">
            <w:pPr>
              <w:pStyle w:val="FormData"/>
              <w:rPr>
                <w:b/>
                <w:color w:val="auto"/>
              </w:rPr>
            </w:pPr>
            <w:r w:rsidRPr="00C17CAE">
              <w:rPr>
                <w:b/>
                <w:color w:val="auto"/>
              </w:rPr>
              <w:t>20030407</w:t>
            </w:r>
          </w:p>
        </w:tc>
      </w:tr>
      <w:tr w:rsidR="008E6490" w:rsidRPr="00C17CAE" w14:paraId="77ADCC83" w14:textId="77777777">
        <w:tc>
          <w:tcPr>
            <w:tcW w:w="2160" w:type="dxa"/>
            <w:tcBorders>
              <w:top w:val="single" w:sz="6" w:space="0" w:color="auto"/>
              <w:left w:val="single" w:sz="6" w:space="0" w:color="auto"/>
              <w:bottom w:val="single" w:sz="6" w:space="0" w:color="auto"/>
              <w:right w:val="single" w:sz="6" w:space="0" w:color="auto"/>
            </w:tcBorders>
          </w:tcPr>
          <w:p w14:paraId="201B960A" w14:textId="77777777" w:rsidR="008E6490" w:rsidRPr="00C17CAE" w:rsidRDefault="008E6490">
            <w:pPr>
              <w:pStyle w:val="FormData"/>
              <w:rPr>
                <w:b/>
                <w:color w:val="auto"/>
              </w:rPr>
            </w:pPr>
            <w:r w:rsidRPr="00C17CAE">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5D57B0A8" w14:textId="77777777" w:rsidR="008E6490" w:rsidRPr="00C17CAE" w:rsidRDefault="008E6490">
            <w:pPr>
              <w:pStyle w:val="FormData"/>
              <w:rPr>
                <w:b/>
                <w:color w:val="auto"/>
              </w:rPr>
            </w:pPr>
            <w:r w:rsidRPr="00C17CAE">
              <w:rPr>
                <w:b/>
                <w:color w:val="auto"/>
              </w:rPr>
              <w:t>Desired Due Date</w:t>
            </w:r>
          </w:p>
        </w:tc>
        <w:tc>
          <w:tcPr>
            <w:tcW w:w="2430" w:type="dxa"/>
            <w:tcBorders>
              <w:top w:val="single" w:sz="6" w:space="0" w:color="auto"/>
              <w:left w:val="single" w:sz="6" w:space="0" w:color="auto"/>
              <w:bottom w:val="single" w:sz="6" w:space="0" w:color="auto"/>
              <w:right w:val="single" w:sz="6" w:space="0" w:color="auto"/>
            </w:tcBorders>
          </w:tcPr>
          <w:p w14:paraId="082111A0" w14:textId="77777777" w:rsidR="008E6490" w:rsidRPr="00C17CAE" w:rsidRDefault="008E6490">
            <w:pPr>
              <w:pStyle w:val="FormData"/>
              <w:rPr>
                <w:b/>
                <w:color w:val="auto"/>
              </w:rPr>
            </w:pPr>
            <w:r w:rsidRPr="00C17CAE">
              <w:rPr>
                <w:b/>
                <w:color w:val="auto"/>
              </w:rPr>
              <w:t>20030428</w:t>
            </w:r>
          </w:p>
        </w:tc>
      </w:tr>
      <w:tr w:rsidR="008E6490" w:rsidRPr="00C17CAE" w14:paraId="56E666D5" w14:textId="77777777">
        <w:tc>
          <w:tcPr>
            <w:tcW w:w="2160" w:type="dxa"/>
            <w:tcBorders>
              <w:top w:val="single" w:sz="6" w:space="0" w:color="auto"/>
              <w:left w:val="single" w:sz="6" w:space="0" w:color="auto"/>
              <w:bottom w:val="single" w:sz="6" w:space="0" w:color="auto"/>
              <w:right w:val="single" w:sz="6" w:space="0" w:color="auto"/>
            </w:tcBorders>
          </w:tcPr>
          <w:p w14:paraId="618BAFEE" w14:textId="77777777" w:rsidR="008E6490" w:rsidRPr="00C17CAE" w:rsidRDefault="008E6490">
            <w:pPr>
              <w:pStyle w:val="FormData"/>
              <w:rPr>
                <w:b/>
                <w:color w:val="auto"/>
              </w:rPr>
            </w:pPr>
            <w:r w:rsidRPr="00C17CAE">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46E91E7E" w14:textId="77777777" w:rsidR="008E6490" w:rsidRPr="00C17CAE" w:rsidRDefault="008E6490">
            <w:pPr>
              <w:pStyle w:val="FormData"/>
              <w:rPr>
                <w:b/>
                <w:color w:val="auto"/>
              </w:rPr>
            </w:pPr>
            <w:r w:rsidRPr="00C17CAE">
              <w:rPr>
                <w:b/>
                <w:color w:val="auto"/>
              </w:rPr>
              <w:t>Request Type</w:t>
            </w:r>
          </w:p>
        </w:tc>
        <w:tc>
          <w:tcPr>
            <w:tcW w:w="2430" w:type="dxa"/>
            <w:tcBorders>
              <w:top w:val="single" w:sz="6" w:space="0" w:color="auto"/>
              <w:left w:val="single" w:sz="6" w:space="0" w:color="auto"/>
              <w:bottom w:val="single" w:sz="6" w:space="0" w:color="auto"/>
              <w:right w:val="single" w:sz="6" w:space="0" w:color="auto"/>
            </w:tcBorders>
          </w:tcPr>
          <w:p w14:paraId="7843AA3A" w14:textId="77777777" w:rsidR="008E6490" w:rsidRPr="00C17CAE" w:rsidRDefault="008E6490">
            <w:pPr>
              <w:pStyle w:val="FormData"/>
              <w:rPr>
                <w:b/>
                <w:color w:val="auto"/>
              </w:rPr>
            </w:pPr>
            <w:r w:rsidRPr="00C17CAE">
              <w:rPr>
                <w:b/>
                <w:color w:val="auto"/>
              </w:rPr>
              <w:t>EB</w:t>
            </w:r>
          </w:p>
        </w:tc>
      </w:tr>
      <w:tr w:rsidR="008E6490" w:rsidRPr="00C17CAE" w14:paraId="1D9A3DCC" w14:textId="77777777">
        <w:tc>
          <w:tcPr>
            <w:tcW w:w="2160" w:type="dxa"/>
            <w:tcBorders>
              <w:top w:val="single" w:sz="6" w:space="0" w:color="auto"/>
              <w:left w:val="single" w:sz="6" w:space="0" w:color="auto"/>
              <w:bottom w:val="single" w:sz="6" w:space="0" w:color="auto"/>
              <w:right w:val="single" w:sz="6" w:space="0" w:color="auto"/>
            </w:tcBorders>
          </w:tcPr>
          <w:p w14:paraId="6003EBA5" w14:textId="77777777" w:rsidR="008E6490" w:rsidRPr="00C17CAE" w:rsidRDefault="008E6490">
            <w:pPr>
              <w:pStyle w:val="FormData"/>
              <w:rPr>
                <w:b/>
                <w:color w:val="auto"/>
              </w:rPr>
            </w:pPr>
            <w:r w:rsidRPr="00C17CAE">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1173F2DC" w14:textId="77777777" w:rsidR="008E6490" w:rsidRPr="00C17CAE" w:rsidRDefault="008E6490">
            <w:pPr>
              <w:pStyle w:val="FormData"/>
              <w:rPr>
                <w:b/>
                <w:color w:val="auto"/>
              </w:rPr>
            </w:pPr>
            <w:r w:rsidRPr="00C17CAE">
              <w:rPr>
                <w:b/>
                <w:color w:val="auto"/>
              </w:rPr>
              <w:t>Activity Type</w:t>
            </w:r>
          </w:p>
        </w:tc>
        <w:tc>
          <w:tcPr>
            <w:tcW w:w="2430" w:type="dxa"/>
            <w:tcBorders>
              <w:top w:val="single" w:sz="6" w:space="0" w:color="auto"/>
              <w:left w:val="single" w:sz="6" w:space="0" w:color="auto"/>
              <w:bottom w:val="single" w:sz="6" w:space="0" w:color="auto"/>
              <w:right w:val="single" w:sz="6" w:space="0" w:color="auto"/>
            </w:tcBorders>
          </w:tcPr>
          <w:p w14:paraId="28389433" w14:textId="77777777" w:rsidR="008E6490" w:rsidRPr="00C17CAE" w:rsidRDefault="008E6490">
            <w:pPr>
              <w:pStyle w:val="FormData"/>
              <w:rPr>
                <w:b/>
                <w:color w:val="auto"/>
              </w:rPr>
            </w:pPr>
            <w:r w:rsidRPr="00C17CAE">
              <w:rPr>
                <w:b/>
                <w:color w:val="auto"/>
              </w:rPr>
              <w:t>Y</w:t>
            </w:r>
          </w:p>
        </w:tc>
      </w:tr>
      <w:tr w:rsidR="008E6490" w:rsidRPr="00C17CAE" w14:paraId="1264FDEF" w14:textId="77777777">
        <w:tc>
          <w:tcPr>
            <w:tcW w:w="2160" w:type="dxa"/>
            <w:tcBorders>
              <w:top w:val="single" w:sz="6" w:space="0" w:color="auto"/>
              <w:left w:val="single" w:sz="6" w:space="0" w:color="auto"/>
              <w:bottom w:val="single" w:sz="6" w:space="0" w:color="auto"/>
              <w:right w:val="single" w:sz="6" w:space="0" w:color="auto"/>
            </w:tcBorders>
          </w:tcPr>
          <w:p w14:paraId="414189B6" w14:textId="77777777" w:rsidR="008E6490" w:rsidRPr="00C17CAE" w:rsidRDefault="008E6490">
            <w:pPr>
              <w:pStyle w:val="FormData"/>
              <w:rPr>
                <w:b/>
                <w:color w:val="auto"/>
              </w:rPr>
            </w:pPr>
            <w:r w:rsidRPr="00C17CAE">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0A4CD35A" w14:textId="77777777" w:rsidR="008E6490" w:rsidRPr="00C17CAE" w:rsidRDefault="008E6490">
            <w:pPr>
              <w:pStyle w:val="FormData"/>
              <w:rPr>
                <w:b/>
                <w:color w:val="auto"/>
              </w:rPr>
            </w:pPr>
            <w:r w:rsidRPr="00C17CAE">
              <w:rPr>
                <w:b/>
                <w:color w:val="auto"/>
              </w:rPr>
              <w:t>Company Code</w:t>
            </w:r>
          </w:p>
        </w:tc>
        <w:tc>
          <w:tcPr>
            <w:tcW w:w="2430" w:type="dxa"/>
            <w:tcBorders>
              <w:top w:val="single" w:sz="6" w:space="0" w:color="auto"/>
              <w:left w:val="single" w:sz="6" w:space="0" w:color="auto"/>
              <w:bottom w:val="single" w:sz="6" w:space="0" w:color="auto"/>
              <w:right w:val="single" w:sz="6" w:space="0" w:color="auto"/>
            </w:tcBorders>
          </w:tcPr>
          <w:p w14:paraId="4054DB11" w14:textId="77777777" w:rsidR="008E6490" w:rsidRPr="00C17CAE" w:rsidRDefault="008E6490">
            <w:pPr>
              <w:pStyle w:val="FormData"/>
              <w:rPr>
                <w:b/>
                <w:color w:val="auto"/>
              </w:rPr>
            </w:pPr>
            <w:r w:rsidRPr="00C17CAE">
              <w:rPr>
                <w:b/>
                <w:color w:val="auto"/>
              </w:rPr>
              <w:t>9999</w:t>
            </w:r>
          </w:p>
        </w:tc>
      </w:tr>
      <w:tr w:rsidR="008E6490" w:rsidRPr="00C17CAE" w14:paraId="5A990FF3" w14:textId="77777777">
        <w:tc>
          <w:tcPr>
            <w:tcW w:w="2160" w:type="dxa"/>
            <w:tcBorders>
              <w:top w:val="single" w:sz="6" w:space="0" w:color="auto"/>
              <w:left w:val="single" w:sz="6" w:space="0" w:color="auto"/>
              <w:bottom w:val="single" w:sz="6" w:space="0" w:color="auto"/>
              <w:right w:val="single" w:sz="6" w:space="0" w:color="auto"/>
            </w:tcBorders>
          </w:tcPr>
          <w:p w14:paraId="476E7CBC" w14:textId="77777777" w:rsidR="008E6490" w:rsidRPr="00C17CAE" w:rsidRDefault="008E6490">
            <w:pPr>
              <w:pStyle w:val="FormData"/>
              <w:rPr>
                <w:b/>
                <w:color w:val="auto"/>
              </w:rPr>
            </w:pPr>
            <w:r w:rsidRPr="00C17CAE">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74B41A00" w14:textId="77777777" w:rsidR="008E6490" w:rsidRPr="00C17CAE" w:rsidRDefault="008E6490">
            <w:pPr>
              <w:pStyle w:val="FormData"/>
              <w:rPr>
                <w:b/>
                <w:color w:val="auto"/>
              </w:rPr>
            </w:pPr>
            <w:r w:rsidRPr="00C17CAE">
              <w:rPr>
                <w:b/>
                <w:color w:val="auto"/>
              </w:rPr>
              <w:t>Type of Service</w:t>
            </w:r>
          </w:p>
        </w:tc>
        <w:tc>
          <w:tcPr>
            <w:tcW w:w="2430" w:type="dxa"/>
            <w:tcBorders>
              <w:top w:val="single" w:sz="6" w:space="0" w:color="auto"/>
              <w:left w:val="single" w:sz="6" w:space="0" w:color="auto"/>
              <w:bottom w:val="single" w:sz="6" w:space="0" w:color="auto"/>
              <w:right w:val="single" w:sz="6" w:space="0" w:color="auto"/>
            </w:tcBorders>
          </w:tcPr>
          <w:p w14:paraId="3C566CCF" w14:textId="77777777" w:rsidR="008E6490" w:rsidRPr="00C17CAE" w:rsidRDefault="008E6490">
            <w:pPr>
              <w:pStyle w:val="FormData"/>
              <w:rPr>
                <w:b/>
                <w:color w:val="auto"/>
              </w:rPr>
            </w:pPr>
            <w:r w:rsidRPr="00C17CAE">
              <w:rPr>
                <w:b/>
                <w:color w:val="auto"/>
              </w:rPr>
              <w:t>1BF-</w:t>
            </w:r>
          </w:p>
        </w:tc>
      </w:tr>
      <w:tr w:rsidR="008E6490" w:rsidRPr="00C17CAE" w14:paraId="1EC1F1E9"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D05B372"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46F1B55D" w14:textId="77777777">
        <w:tc>
          <w:tcPr>
            <w:tcW w:w="2160" w:type="dxa"/>
            <w:tcBorders>
              <w:top w:val="single" w:sz="6" w:space="0" w:color="auto"/>
              <w:left w:val="single" w:sz="6" w:space="0" w:color="auto"/>
              <w:bottom w:val="single" w:sz="6" w:space="0" w:color="auto"/>
              <w:right w:val="single" w:sz="6" w:space="0" w:color="auto"/>
            </w:tcBorders>
          </w:tcPr>
          <w:p w14:paraId="116A34CA" w14:textId="77777777" w:rsidR="008E6490" w:rsidRPr="00C17CAE" w:rsidRDefault="008E6490">
            <w:pPr>
              <w:pStyle w:val="FormData"/>
              <w:rPr>
                <w:b/>
                <w:color w:val="auto"/>
              </w:rPr>
            </w:pPr>
            <w:r w:rsidRPr="00C17CAE">
              <w:rPr>
                <w:b/>
                <w:color w:val="auto"/>
              </w:rPr>
              <w:t>BAN1</w:t>
            </w:r>
          </w:p>
        </w:tc>
        <w:tc>
          <w:tcPr>
            <w:tcW w:w="4680" w:type="dxa"/>
            <w:tcBorders>
              <w:top w:val="single" w:sz="6" w:space="0" w:color="auto"/>
              <w:left w:val="single" w:sz="6" w:space="0" w:color="auto"/>
              <w:bottom w:val="single" w:sz="6" w:space="0" w:color="auto"/>
              <w:right w:val="single" w:sz="6" w:space="0" w:color="auto"/>
            </w:tcBorders>
          </w:tcPr>
          <w:p w14:paraId="3277E540" w14:textId="77777777" w:rsidR="008E6490" w:rsidRPr="00C17CAE" w:rsidRDefault="008E6490">
            <w:pPr>
              <w:pStyle w:val="FormData"/>
              <w:rPr>
                <w:b/>
                <w:color w:val="auto"/>
              </w:rPr>
            </w:pPr>
            <w:r w:rsidRPr="00C17CAE">
              <w:rPr>
                <w:b/>
                <w:color w:val="auto"/>
              </w:rPr>
              <w:t>Billing Account Number 1</w:t>
            </w:r>
          </w:p>
        </w:tc>
        <w:tc>
          <w:tcPr>
            <w:tcW w:w="2430" w:type="dxa"/>
            <w:tcBorders>
              <w:top w:val="single" w:sz="6" w:space="0" w:color="auto"/>
              <w:left w:val="single" w:sz="6" w:space="0" w:color="auto"/>
              <w:bottom w:val="single" w:sz="6" w:space="0" w:color="auto"/>
              <w:right w:val="single" w:sz="6" w:space="0" w:color="auto"/>
            </w:tcBorders>
          </w:tcPr>
          <w:p w14:paraId="3CA2A71C" w14:textId="77777777" w:rsidR="008E6490" w:rsidRPr="00C17CAE" w:rsidRDefault="008E6490">
            <w:pPr>
              <w:pStyle w:val="FormData"/>
              <w:rPr>
                <w:b/>
                <w:color w:val="auto"/>
                <w:lang w:val="fr-FR"/>
              </w:rPr>
            </w:pPr>
            <w:r w:rsidRPr="00C17CAE">
              <w:rPr>
                <w:b/>
                <w:color w:val="auto"/>
                <w:lang w:val="fr-FR"/>
              </w:rPr>
              <w:t>601Q885521521</w:t>
            </w:r>
          </w:p>
        </w:tc>
      </w:tr>
      <w:tr w:rsidR="008E6490" w:rsidRPr="00C17CAE" w14:paraId="1DEA5BA3"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1C7829B"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62E6D42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2CA4233" w14:textId="77777777" w:rsidR="008E6490" w:rsidRPr="00C17CAE" w:rsidRDefault="008E6490">
            <w:pPr>
              <w:pStyle w:val="FormData"/>
              <w:rPr>
                <w:b/>
                <w:color w:val="auto"/>
              </w:rPr>
            </w:pPr>
            <w:r w:rsidRPr="00C17CAE">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45A6B07" w14:textId="77777777" w:rsidR="008E6490" w:rsidRPr="00C17CAE" w:rsidRDefault="008E6490">
            <w:pPr>
              <w:pStyle w:val="FormData"/>
              <w:rPr>
                <w:b/>
                <w:color w:val="auto"/>
              </w:rPr>
            </w:pPr>
            <w:r w:rsidRPr="00C17CAE">
              <w:rPr>
                <w:b/>
                <w:color w:val="auto"/>
              </w:rPr>
              <w:t>Initiator Identification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BC8D6D6" w14:textId="77777777" w:rsidR="008E6490" w:rsidRPr="00C17CAE" w:rsidRDefault="008E6490">
            <w:pPr>
              <w:pStyle w:val="FormData"/>
              <w:rPr>
                <w:b/>
                <w:color w:val="auto"/>
              </w:rPr>
            </w:pPr>
            <w:r w:rsidRPr="00C17CAE">
              <w:rPr>
                <w:b/>
                <w:color w:val="auto"/>
              </w:rPr>
              <w:t>Bojangles</w:t>
            </w:r>
          </w:p>
        </w:tc>
      </w:tr>
      <w:tr w:rsidR="008E6490" w:rsidRPr="00C17CAE" w14:paraId="5A29DE2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C65416B" w14:textId="77777777" w:rsidR="008E6490" w:rsidRPr="00C17CAE" w:rsidRDefault="008E6490">
            <w:pPr>
              <w:pStyle w:val="FormData"/>
              <w:rPr>
                <w:b/>
                <w:color w:val="auto"/>
              </w:rPr>
            </w:pPr>
            <w:r w:rsidRPr="00C17CAE">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38B85A1" w14:textId="77777777" w:rsidR="008E6490" w:rsidRPr="00C17CAE" w:rsidRDefault="008E6490">
            <w:pPr>
              <w:pStyle w:val="FormData"/>
              <w:rPr>
                <w:b/>
                <w:color w:val="auto"/>
              </w:rPr>
            </w:pPr>
            <w:r w:rsidRPr="00C17CAE">
              <w:rPr>
                <w:b/>
                <w:color w:val="auto"/>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7A925092" w14:textId="77777777" w:rsidR="008E6490" w:rsidRPr="00C17CAE" w:rsidRDefault="008E6490">
            <w:pPr>
              <w:pStyle w:val="FormData"/>
              <w:rPr>
                <w:b/>
                <w:color w:val="auto"/>
              </w:rPr>
            </w:pPr>
            <w:r w:rsidRPr="00C17CAE">
              <w:rPr>
                <w:b/>
                <w:color w:val="auto"/>
              </w:rPr>
              <w:t>8884448888</w:t>
            </w:r>
          </w:p>
        </w:tc>
      </w:tr>
      <w:tr w:rsidR="008E6490" w:rsidRPr="00C17CAE" w14:paraId="192BAD4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33BAA2D" w14:textId="77777777" w:rsidR="008E6490" w:rsidRPr="00C17CAE" w:rsidRDefault="008E6490">
            <w:pPr>
              <w:pStyle w:val="FormData"/>
              <w:rPr>
                <w:b/>
                <w:color w:val="auto"/>
              </w:rPr>
            </w:pPr>
            <w:r w:rsidRPr="00C17CAE">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2FC426E" w14:textId="77777777" w:rsidR="008E6490" w:rsidRPr="00C17CAE" w:rsidRDefault="008E6490">
            <w:pPr>
              <w:pStyle w:val="FormData"/>
              <w:rPr>
                <w:b/>
                <w:color w:val="auto"/>
              </w:rPr>
            </w:pPr>
            <w:r w:rsidRPr="00C17CAE">
              <w:rPr>
                <w:b/>
                <w:color w:val="auto"/>
              </w:rPr>
              <w:t>Initiator Facsimile Number</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528D7E1B" w14:textId="77777777" w:rsidR="008E6490" w:rsidRPr="00C17CAE" w:rsidRDefault="008E6490">
            <w:pPr>
              <w:pStyle w:val="FormData"/>
              <w:rPr>
                <w:b/>
                <w:color w:val="auto"/>
              </w:rPr>
            </w:pPr>
            <w:r w:rsidRPr="00C17CAE">
              <w:rPr>
                <w:b/>
                <w:color w:val="auto"/>
              </w:rPr>
              <w:t>4448884444</w:t>
            </w:r>
          </w:p>
        </w:tc>
      </w:tr>
      <w:tr w:rsidR="008E6490" w:rsidRPr="00C17CAE" w14:paraId="1FBEF9CF"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3BA40E22"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289DBD57" w14:textId="77777777">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C822A4D"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7D53D793" w14:textId="77777777">
        <w:tc>
          <w:tcPr>
            <w:tcW w:w="2160" w:type="dxa"/>
            <w:tcBorders>
              <w:top w:val="single" w:sz="6" w:space="0" w:color="auto"/>
              <w:left w:val="single" w:sz="6" w:space="0" w:color="auto"/>
              <w:bottom w:val="single" w:sz="6" w:space="0" w:color="auto"/>
              <w:right w:val="single" w:sz="6" w:space="0" w:color="auto"/>
            </w:tcBorders>
          </w:tcPr>
          <w:p w14:paraId="467585B3" w14:textId="77777777" w:rsidR="008E6490" w:rsidRPr="00C17CAE" w:rsidRDefault="008E6490">
            <w:pPr>
              <w:pStyle w:val="FormData"/>
              <w:rPr>
                <w:b/>
                <w:color w:val="auto"/>
              </w:rPr>
            </w:pPr>
            <w:r w:rsidRPr="00C17CAE">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25970EBA" w14:textId="77777777" w:rsidR="008E6490" w:rsidRPr="00C17CAE" w:rsidRDefault="008E6490">
            <w:pPr>
              <w:pStyle w:val="FormData"/>
              <w:rPr>
                <w:b/>
                <w:color w:val="auto"/>
              </w:rPr>
            </w:pPr>
            <w:r w:rsidRPr="00C17CAE">
              <w:rPr>
                <w:b/>
                <w:color w:val="auto"/>
              </w:rPr>
              <w:t>End User Name</w:t>
            </w:r>
          </w:p>
        </w:tc>
        <w:tc>
          <w:tcPr>
            <w:tcW w:w="2430" w:type="dxa"/>
            <w:tcBorders>
              <w:top w:val="single" w:sz="6" w:space="0" w:color="auto"/>
              <w:left w:val="single" w:sz="6" w:space="0" w:color="auto"/>
              <w:bottom w:val="single" w:sz="6" w:space="0" w:color="auto"/>
              <w:right w:val="single" w:sz="6" w:space="0" w:color="auto"/>
            </w:tcBorders>
          </w:tcPr>
          <w:p w14:paraId="2F1CC239"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Caribbean</w:t>
                </w:r>
              </w:smartTag>
              <w:r w:rsidRPr="00C17CAE">
                <w:rPr>
                  <w:b/>
                  <w:color w:val="auto"/>
                </w:rPr>
                <w:t xml:space="preserve"> </w:t>
              </w:r>
              <w:smartTag w:uri="urn:schemas-microsoft-com:office:smarttags" w:element="PlaceType">
                <w:r w:rsidRPr="00C17CAE">
                  <w:rPr>
                    <w:b/>
                    <w:color w:val="auto"/>
                  </w:rPr>
                  <w:t>Islands</w:t>
                </w:r>
              </w:smartTag>
            </w:smartTag>
          </w:p>
        </w:tc>
      </w:tr>
    </w:tbl>
    <w:p w14:paraId="14821E90" w14:textId="77777777" w:rsidR="008E6490" w:rsidRPr="00763B83" w:rsidRDefault="008E6490">
      <w:pPr>
        <w:rPr>
          <w:sz w:val="24"/>
        </w:rPr>
      </w:pPr>
    </w:p>
    <w:p w14:paraId="5EDB2D0A" w14:textId="77777777" w:rsidR="00532A2E" w:rsidRDefault="00532A2E">
      <w:pPr>
        <w:rPr>
          <w:sz w:val="24"/>
        </w:rPr>
      </w:pPr>
    </w:p>
    <w:p w14:paraId="195BB15A" w14:textId="77777777" w:rsidR="00532A2E" w:rsidRPr="00551B4A" w:rsidRDefault="00532A2E" w:rsidP="00532A2E">
      <w:r w:rsidRPr="00551B4A">
        <w:t>XML INPUT:</w:t>
      </w:r>
    </w:p>
    <w:p w14:paraId="6DAF7F91" w14:textId="77777777" w:rsidR="00532A2E" w:rsidRPr="00551B4A" w:rsidRDefault="00532A2E" w:rsidP="00532A2E"/>
    <w:p w14:paraId="1DC16057"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header</w:t>
      </w:r>
      <w:r w:rsidRPr="00551B4A">
        <w:rPr>
          <w:rFonts w:cs="Arial"/>
          <w:color w:val="0000FF"/>
        </w:rPr>
        <w:t>&gt;</w:t>
      </w:r>
    </w:p>
    <w:p w14:paraId="1E99A361" w14:textId="77777777" w:rsidR="00532A2E" w:rsidRPr="00551B4A" w:rsidRDefault="00532A2E" w:rsidP="00532A2E">
      <w:pPr>
        <w:ind w:hanging="480"/>
        <w:rPr>
          <w:rFonts w:cs="Arial"/>
        </w:rPr>
      </w:pPr>
      <w:hyperlink r:id="rId1073"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order:LSR_ORD_REQ</w:t>
      </w:r>
      <w:r w:rsidRPr="00551B4A">
        <w:rPr>
          <w:rFonts w:cs="Arial"/>
          <w:color w:val="0000FF"/>
        </w:rPr>
        <w:t>&gt;</w:t>
      </w:r>
    </w:p>
    <w:p w14:paraId="071D7571" w14:textId="77777777" w:rsidR="00532A2E" w:rsidRPr="00551B4A" w:rsidRDefault="00532A2E" w:rsidP="00532A2E">
      <w:pPr>
        <w:ind w:hanging="480"/>
        <w:rPr>
          <w:rFonts w:cs="Arial"/>
        </w:rPr>
      </w:pPr>
      <w:hyperlink r:id="rId1074"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order:HDR</w:t>
      </w:r>
      <w:r w:rsidRPr="00551B4A">
        <w:rPr>
          <w:rFonts w:cs="Arial"/>
          <w:color w:val="0000FF"/>
        </w:rPr>
        <w:t>&gt;</w:t>
      </w:r>
    </w:p>
    <w:p w14:paraId="102F222E"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order:CCNA</w:t>
      </w:r>
      <w:r w:rsidRPr="00551B4A">
        <w:rPr>
          <w:rFonts w:cs="Arial"/>
          <w:color w:val="0000FF"/>
        </w:rPr>
        <w:t>&gt;</w:t>
      </w:r>
      <w:r w:rsidRPr="00551B4A">
        <w:rPr>
          <w:rFonts w:cs="Arial"/>
          <w:bCs/>
        </w:rPr>
        <w:t>ZXL</w:t>
      </w:r>
      <w:r w:rsidRPr="00551B4A">
        <w:rPr>
          <w:rFonts w:cs="Arial"/>
          <w:color w:val="0000FF"/>
        </w:rPr>
        <w:t>&lt;/</w:t>
      </w:r>
      <w:r w:rsidRPr="00551B4A">
        <w:rPr>
          <w:rFonts w:cs="Arial"/>
          <w:color w:val="990000"/>
        </w:rPr>
        <w:t>order:CCNA</w:t>
      </w:r>
      <w:r w:rsidRPr="00551B4A">
        <w:rPr>
          <w:rFonts w:cs="Arial"/>
          <w:color w:val="0000FF"/>
        </w:rPr>
        <w:t>&gt;</w:t>
      </w:r>
      <w:r w:rsidRPr="00551B4A">
        <w:rPr>
          <w:rFonts w:cs="Arial"/>
        </w:rPr>
        <w:t xml:space="preserve"> </w:t>
      </w:r>
    </w:p>
    <w:p w14:paraId="7B3F060A"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order:PON</w:t>
      </w:r>
      <w:r w:rsidRPr="00551B4A">
        <w:rPr>
          <w:rFonts w:cs="Arial"/>
          <w:color w:val="0000FF"/>
        </w:rPr>
        <w:t>&gt;</w:t>
      </w:r>
      <w:r w:rsidRPr="00551B4A">
        <w:rPr>
          <w:rFonts w:cs="Arial"/>
          <w:bCs/>
        </w:rPr>
        <w:t>CVT0E033R31-BB</w:t>
      </w:r>
      <w:r w:rsidRPr="00551B4A">
        <w:rPr>
          <w:rFonts w:cs="Arial"/>
          <w:color w:val="0000FF"/>
        </w:rPr>
        <w:t>&lt;/</w:t>
      </w:r>
      <w:r w:rsidRPr="00551B4A">
        <w:rPr>
          <w:rFonts w:cs="Arial"/>
          <w:color w:val="990000"/>
        </w:rPr>
        <w:t>order:PON</w:t>
      </w:r>
      <w:r w:rsidRPr="00551B4A">
        <w:rPr>
          <w:rFonts w:cs="Arial"/>
          <w:color w:val="0000FF"/>
        </w:rPr>
        <w:t>&gt;</w:t>
      </w:r>
      <w:r w:rsidRPr="00551B4A">
        <w:rPr>
          <w:rFonts w:cs="Arial"/>
        </w:rPr>
        <w:t xml:space="preserve"> </w:t>
      </w:r>
    </w:p>
    <w:p w14:paraId="3BD7AAD7"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order:VER</w:t>
      </w:r>
      <w:r w:rsidRPr="00551B4A">
        <w:rPr>
          <w:rFonts w:cs="Arial"/>
          <w:color w:val="0000FF"/>
        </w:rPr>
        <w:t>&gt;</w:t>
      </w:r>
      <w:r w:rsidRPr="00551B4A">
        <w:rPr>
          <w:rFonts w:cs="Arial"/>
          <w:bCs/>
        </w:rPr>
        <w:t>00</w:t>
      </w:r>
      <w:r w:rsidRPr="00551B4A">
        <w:rPr>
          <w:rFonts w:cs="Arial"/>
          <w:color w:val="0000FF"/>
        </w:rPr>
        <w:t>&lt;/</w:t>
      </w:r>
      <w:r w:rsidRPr="00551B4A">
        <w:rPr>
          <w:rFonts w:cs="Arial"/>
          <w:color w:val="990000"/>
        </w:rPr>
        <w:t>order:VER</w:t>
      </w:r>
      <w:r w:rsidRPr="00551B4A">
        <w:rPr>
          <w:rFonts w:cs="Arial"/>
          <w:color w:val="0000FF"/>
        </w:rPr>
        <w:t>&gt;</w:t>
      </w:r>
      <w:r w:rsidRPr="00551B4A">
        <w:rPr>
          <w:rFonts w:cs="Arial"/>
        </w:rPr>
        <w:t xml:space="preserve"> </w:t>
      </w:r>
    </w:p>
    <w:p w14:paraId="5BC1C1A9"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order:ATN</w:t>
      </w:r>
      <w:r w:rsidRPr="00551B4A">
        <w:rPr>
          <w:rFonts w:cs="Arial"/>
          <w:color w:val="0000FF"/>
        </w:rPr>
        <w:t>&gt;</w:t>
      </w:r>
      <w:r w:rsidRPr="00551B4A">
        <w:rPr>
          <w:rFonts w:cs="Arial"/>
          <w:bCs/>
        </w:rPr>
        <w:t>6019264451</w:t>
      </w:r>
      <w:r w:rsidRPr="00551B4A">
        <w:rPr>
          <w:rFonts w:cs="Arial"/>
          <w:color w:val="0000FF"/>
        </w:rPr>
        <w:t>&lt;/</w:t>
      </w:r>
      <w:r w:rsidRPr="00551B4A">
        <w:rPr>
          <w:rFonts w:cs="Arial"/>
          <w:color w:val="990000"/>
        </w:rPr>
        <w:t>order:ATN</w:t>
      </w:r>
      <w:r w:rsidRPr="00551B4A">
        <w:rPr>
          <w:rFonts w:cs="Arial"/>
          <w:color w:val="0000FF"/>
        </w:rPr>
        <w:t>&gt;</w:t>
      </w:r>
      <w:r w:rsidRPr="00551B4A">
        <w:rPr>
          <w:rFonts w:cs="Arial"/>
        </w:rPr>
        <w:t xml:space="preserve"> </w:t>
      </w:r>
    </w:p>
    <w:p w14:paraId="332F5C24"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order:RVER</w:t>
      </w:r>
      <w:r w:rsidRPr="00551B4A">
        <w:rPr>
          <w:rFonts w:cs="Arial"/>
          <w:color w:val="0000FF"/>
        </w:rPr>
        <w:t>&gt;</w:t>
      </w:r>
      <w:r w:rsidRPr="00551B4A">
        <w:rPr>
          <w:rFonts w:cs="Arial"/>
          <w:bCs/>
        </w:rPr>
        <w:t>10.05</w:t>
      </w:r>
      <w:r w:rsidRPr="00551B4A">
        <w:rPr>
          <w:rFonts w:cs="Arial"/>
          <w:color w:val="0000FF"/>
        </w:rPr>
        <w:t>&lt;/</w:t>
      </w:r>
      <w:r w:rsidRPr="00551B4A">
        <w:rPr>
          <w:rFonts w:cs="Arial"/>
          <w:color w:val="990000"/>
        </w:rPr>
        <w:t>order:RVER</w:t>
      </w:r>
      <w:r w:rsidRPr="00551B4A">
        <w:rPr>
          <w:rFonts w:cs="Arial"/>
          <w:color w:val="0000FF"/>
        </w:rPr>
        <w:t>&gt;</w:t>
      </w:r>
      <w:r w:rsidRPr="00551B4A">
        <w:rPr>
          <w:rFonts w:cs="Arial"/>
        </w:rPr>
        <w:t xml:space="preserve"> </w:t>
      </w:r>
    </w:p>
    <w:p w14:paraId="3AEEB28F"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order:CC</w:t>
      </w:r>
      <w:r w:rsidRPr="00551B4A">
        <w:rPr>
          <w:rFonts w:cs="Arial"/>
          <w:color w:val="0000FF"/>
        </w:rPr>
        <w:t>&gt;</w:t>
      </w:r>
      <w:r w:rsidRPr="00551B4A">
        <w:rPr>
          <w:rFonts w:cs="Arial"/>
          <w:bCs/>
        </w:rPr>
        <w:t>9999</w:t>
      </w:r>
      <w:r w:rsidRPr="00551B4A">
        <w:rPr>
          <w:rFonts w:cs="Arial"/>
          <w:color w:val="0000FF"/>
        </w:rPr>
        <w:t>&lt;/</w:t>
      </w:r>
      <w:r w:rsidRPr="00551B4A">
        <w:rPr>
          <w:rFonts w:cs="Arial"/>
          <w:color w:val="990000"/>
        </w:rPr>
        <w:t>order:CC</w:t>
      </w:r>
      <w:r w:rsidRPr="00551B4A">
        <w:rPr>
          <w:rFonts w:cs="Arial"/>
          <w:color w:val="0000FF"/>
        </w:rPr>
        <w:t>&gt;</w:t>
      </w:r>
      <w:r w:rsidRPr="00551B4A">
        <w:rPr>
          <w:rFonts w:cs="Arial"/>
        </w:rPr>
        <w:t xml:space="preserve"> </w:t>
      </w:r>
    </w:p>
    <w:p w14:paraId="7244FDD9"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order:STATE</w:t>
      </w:r>
      <w:r w:rsidRPr="00551B4A">
        <w:rPr>
          <w:rFonts w:cs="Arial"/>
          <w:color w:val="0000FF"/>
        </w:rPr>
        <w:t>&gt;</w:t>
      </w:r>
      <w:r w:rsidRPr="00551B4A">
        <w:rPr>
          <w:rFonts w:cs="Arial"/>
          <w:bCs/>
        </w:rPr>
        <w:t>MS</w:t>
      </w:r>
      <w:r w:rsidRPr="00551B4A">
        <w:rPr>
          <w:rFonts w:cs="Arial"/>
          <w:color w:val="0000FF"/>
        </w:rPr>
        <w:t>&lt;/</w:t>
      </w:r>
      <w:r w:rsidRPr="00551B4A">
        <w:rPr>
          <w:rFonts w:cs="Arial"/>
          <w:color w:val="990000"/>
        </w:rPr>
        <w:t>order:STATE</w:t>
      </w:r>
      <w:r w:rsidRPr="00551B4A">
        <w:rPr>
          <w:rFonts w:cs="Arial"/>
          <w:color w:val="0000FF"/>
        </w:rPr>
        <w:t>&gt;</w:t>
      </w:r>
      <w:r w:rsidRPr="00551B4A">
        <w:rPr>
          <w:rFonts w:cs="Arial"/>
        </w:rPr>
        <w:t xml:space="preserve"> </w:t>
      </w:r>
    </w:p>
    <w:p w14:paraId="5BCB6F3B"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order:DTSENT</w:t>
      </w:r>
      <w:r w:rsidRPr="00551B4A">
        <w:rPr>
          <w:rFonts w:cs="Arial"/>
          <w:color w:val="0000FF"/>
        </w:rPr>
        <w:t>&gt;</w:t>
      </w:r>
      <w:r w:rsidRPr="00551B4A">
        <w:rPr>
          <w:rFonts w:cs="Arial"/>
          <w:bCs/>
        </w:rPr>
        <w:t>200906211052AM</w:t>
      </w:r>
      <w:r w:rsidRPr="00551B4A">
        <w:rPr>
          <w:rFonts w:cs="Arial"/>
          <w:color w:val="0000FF"/>
        </w:rPr>
        <w:t>&lt;/</w:t>
      </w:r>
      <w:r w:rsidRPr="00551B4A">
        <w:rPr>
          <w:rFonts w:cs="Arial"/>
          <w:color w:val="990000"/>
        </w:rPr>
        <w:t>order:DTSENT</w:t>
      </w:r>
      <w:r w:rsidRPr="00551B4A">
        <w:rPr>
          <w:rFonts w:cs="Arial"/>
          <w:color w:val="0000FF"/>
        </w:rPr>
        <w:t>&gt;</w:t>
      </w:r>
      <w:r w:rsidRPr="00551B4A">
        <w:rPr>
          <w:rFonts w:cs="Arial"/>
        </w:rPr>
        <w:t xml:space="preserve"> </w:t>
      </w:r>
    </w:p>
    <w:p w14:paraId="26771EF3"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order:MSG_TIMESTAMP</w:t>
      </w:r>
      <w:r w:rsidRPr="00551B4A">
        <w:rPr>
          <w:rFonts w:cs="Arial"/>
          <w:color w:val="0000FF"/>
        </w:rPr>
        <w:t>&gt;</w:t>
      </w:r>
      <w:r w:rsidRPr="00551B4A">
        <w:rPr>
          <w:rFonts w:cs="Arial"/>
          <w:bCs/>
        </w:rPr>
        <w:t>2009-06-21T10:52:13-05:00</w:t>
      </w:r>
      <w:r w:rsidRPr="00551B4A">
        <w:rPr>
          <w:rFonts w:cs="Arial"/>
          <w:color w:val="0000FF"/>
        </w:rPr>
        <w:t>&lt;/</w:t>
      </w:r>
      <w:r w:rsidRPr="00551B4A">
        <w:rPr>
          <w:rFonts w:cs="Arial"/>
          <w:color w:val="990000"/>
        </w:rPr>
        <w:t>order:MSG_TIMESTAMP</w:t>
      </w:r>
      <w:r w:rsidRPr="00551B4A">
        <w:rPr>
          <w:rFonts w:cs="Arial"/>
          <w:color w:val="0000FF"/>
        </w:rPr>
        <w:t>&gt;</w:t>
      </w:r>
      <w:r w:rsidRPr="00551B4A">
        <w:rPr>
          <w:rFonts w:cs="Arial"/>
        </w:rPr>
        <w:t xml:space="preserve"> </w:t>
      </w:r>
    </w:p>
    <w:p w14:paraId="42EB1510"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order:HDR</w:t>
      </w:r>
      <w:r w:rsidRPr="00551B4A">
        <w:rPr>
          <w:rFonts w:cs="Arial"/>
          <w:color w:val="0000FF"/>
        </w:rPr>
        <w:t>&gt;</w:t>
      </w:r>
    </w:p>
    <w:p w14:paraId="4F93D6E9" w14:textId="77777777" w:rsidR="00532A2E" w:rsidRPr="00551B4A" w:rsidRDefault="00532A2E" w:rsidP="00532A2E">
      <w:pPr>
        <w:ind w:hanging="480"/>
        <w:rPr>
          <w:rFonts w:cs="Arial"/>
        </w:rPr>
      </w:pPr>
      <w:hyperlink r:id="rId1075"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order:LSR</w:t>
      </w:r>
      <w:r w:rsidRPr="00551B4A">
        <w:rPr>
          <w:rFonts w:cs="Arial"/>
          <w:color w:val="0000FF"/>
        </w:rPr>
        <w:t>&gt;</w:t>
      </w:r>
    </w:p>
    <w:p w14:paraId="75A88926" w14:textId="77777777" w:rsidR="00532A2E" w:rsidRPr="00551B4A" w:rsidRDefault="00532A2E" w:rsidP="00532A2E">
      <w:pPr>
        <w:ind w:hanging="480"/>
        <w:rPr>
          <w:rFonts w:cs="Arial"/>
        </w:rPr>
      </w:pPr>
      <w:hyperlink r:id="rId1076"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order:LSR_ADMIN</w:t>
      </w:r>
      <w:r w:rsidRPr="00551B4A">
        <w:rPr>
          <w:rFonts w:cs="Arial"/>
          <w:color w:val="0000FF"/>
        </w:rPr>
        <w:t>&gt;</w:t>
      </w:r>
    </w:p>
    <w:p w14:paraId="5DA27535"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order:SC</w:t>
      </w:r>
      <w:r w:rsidRPr="00551B4A">
        <w:rPr>
          <w:rFonts w:cs="Arial"/>
          <w:color w:val="0000FF"/>
        </w:rPr>
        <w:t>&gt;</w:t>
      </w:r>
      <w:r w:rsidRPr="00551B4A">
        <w:rPr>
          <w:rFonts w:cs="Arial"/>
          <w:bCs/>
        </w:rPr>
        <w:t>LCSC</w:t>
      </w:r>
      <w:r w:rsidRPr="00551B4A">
        <w:rPr>
          <w:rFonts w:cs="Arial"/>
          <w:color w:val="0000FF"/>
        </w:rPr>
        <w:t>&lt;/</w:t>
      </w:r>
      <w:r w:rsidRPr="00551B4A">
        <w:rPr>
          <w:rFonts w:cs="Arial"/>
          <w:color w:val="990000"/>
        </w:rPr>
        <w:t>order:SC</w:t>
      </w:r>
      <w:r w:rsidRPr="00551B4A">
        <w:rPr>
          <w:rFonts w:cs="Arial"/>
          <w:color w:val="0000FF"/>
        </w:rPr>
        <w:t>&gt;</w:t>
      </w:r>
      <w:r w:rsidRPr="00551B4A">
        <w:rPr>
          <w:rFonts w:cs="Arial"/>
        </w:rPr>
        <w:t xml:space="preserve"> </w:t>
      </w:r>
    </w:p>
    <w:p w14:paraId="3C775C94"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order:PROJECT</w:t>
      </w:r>
      <w:r w:rsidRPr="00551B4A">
        <w:rPr>
          <w:rFonts w:cs="Arial"/>
          <w:color w:val="0000FF"/>
        </w:rPr>
        <w:t>&gt;</w:t>
      </w:r>
      <w:r w:rsidRPr="00551B4A">
        <w:rPr>
          <w:rFonts w:cs="Arial"/>
          <w:bCs/>
        </w:rPr>
        <w:t>CAVENOBILL</w:t>
      </w:r>
      <w:r w:rsidRPr="00551B4A">
        <w:rPr>
          <w:rFonts w:cs="Arial"/>
          <w:color w:val="0000FF"/>
        </w:rPr>
        <w:t>&lt;/</w:t>
      </w:r>
      <w:r w:rsidRPr="00551B4A">
        <w:rPr>
          <w:rFonts w:cs="Arial"/>
          <w:color w:val="990000"/>
        </w:rPr>
        <w:t>order:PROJECT</w:t>
      </w:r>
      <w:r w:rsidRPr="00551B4A">
        <w:rPr>
          <w:rFonts w:cs="Arial"/>
          <w:color w:val="0000FF"/>
        </w:rPr>
        <w:t>&gt;</w:t>
      </w:r>
      <w:r w:rsidRPr="00551B4A">
        <w:rPr>
          <w:rFonts w:cs="Arial"/>
        </w:rPr>
        <w:t xml:space="preserve"> </w:t>
      </w:r>
    </w:p>
    <w:p w14:paraId="4A2769F0"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order:REQTYP</w:t>
      </w:r>
      <w:r w:rsidRPr="00551B4A">
        <w:rPr>
          <w:rFonts w:cs="Arial"/>
          <w:color w:val="0000FF"/>
        </w:rPr>
        <w:t>&gt;</w:t>
      </w:r>
      <w:r w:rsidRPr="00551B4A">
        <w:rPr>
          <w:rFonts w:cs="Arial"/>
          <w:bCs/>
        </w:rPr>
        <w:t>EB</w:t>
      </w:r>
      <w:r w:rsidRPr="00551B4A">
        <w:rPr>
          <w:rFonts w:cs="Arial"/>
          <w:color w:val="0000FF"/>
        </w:rPr>
        <w:t>&lt;/</w:t>
      </w:r>
      <w:r w:rsidRPr="00551B4A">
        <w:rPr>
          <w:rFonts w:cs="Arial"/>
          <w:color w:val="990000"/>
        </w:rPr>
        <w:t>order:REQTYP</w:t>
      </w:r>
      <w:r w:rsidRPr="00551B4A">
        <w:rPr>
          <w:rFonts w:cs="Arial"/>
          <w:color w:val="0000FF"/>
        </w:rPr>
        <w:t>&gt;</w:t>
      </w:r>
      <w:r w:rsidRPr="00551B4A">
        <w:rPr>
          <w:rFonts w:cs="Arial"/>
        </w:rPr>
        <w:t xml:space="preserve"> </w:t>
      </w:r>
    </w:p>
    <w:p w14:paraId="651803A9"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order:ACT</w:t>
      </w:r>
      <w:r w:rsidRPr="00551B4A">
        <w:rPr>
          <w:rFonts w:cs="Arial"/>
          <w:color w:val="0000FF"/>
        </w:rPr>
        <w:t>&gt;</w:t>
      </w:r>
      <w:r w:rsidRPr="00551B4A">
        <w:rPr>
          <w:rFonts w:cs="Arial"/>
          <w:bCs/>
        </w:rPr>
        <w:t>Y</w:t>
      </w:r>
      <w:r w:rsidRPr="00551B4A">
        <w:rPr>
          <w:rFonts w:cs="Arial"/>
          <w:color w:val="0000FF"/>
        </w:rPr>
        <w:t>&lt;/</w:t>
      </w:r>
      <w:r w:rsidRPr="00551B4A">
        <w:rPr>
          <w:rFonts w:cs="Arial"/>
          <w:color w:val="990000"/>
        </w:rPr>
        <w:t>order:ACT</w:t>
      </w:r>
      <w:r w:rsidRPr="00551B4A">
        <w:rPr>
          <w:rFonts w:cs="Arial"/>
          <w:color w:val="0000FF"/>
        </w:rPr>
        <w:t>&gt;</w:t>
      </w:r>
      <w:r w:rsidRPr="00551B4A">
        <w:rPr>
          <w:rFonts w:cs="Arial"/>
        </w:rPr>
        <w:t xml:space="preserve"> </w:t>
      </w:r>
    </w:p>
    <w:p w14:paraId="655164AD" w14:textId="77777777" w:rsidR="00532A2E" w:rsidRPr="00551B4A" w:rsidRDefault="00532A2E" w:rsidP="00532A2E">
      <w:pPr>
        <w:ind w:hanging="480"/>
        <w:rPr>
          <w:rFonts w:cs="Arial"/>
        </w:rPr>
      </w:pPr>
      <w:hyperlink r:id="rId1077"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order:AUTHORIZATION</w:t>
      </w:r>
      <w:r w:rsidRPr="00551B4A">
        <w:rPr>
          <w:rFonts w:cs="Arial"/>
          <w:color w:val="0000FF"/>
        </w:rPr>
        <w:t>&gt;</w:t>
      </w:r>
    </w:p>
    <w:p w14:paraId="7E902B78"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order:TOS</w:t>
      </w:r>
      <w:r w:rsidRPr="00551B4A">
        <w:rPr>
          <w:rFonts w:cs="Arial"/>
          <w:color w:val="0000FF"/>
        </w:rPr>
        <w:t>&gt;</w:t>
      </w:r>
      <w:r w:rsidRPr="00551B4A">
        <w:rPr>
          <w:rFonts w:cs="Arial"/>
          <w:bCs/>
        </w:rPr>
        <w:t>1BF-</w:t>
      </w:r>
      <w:r w:rsidRPr="00551B4A">
        <w:rPr>
          <w:rFonts w:cs="Arial"/>
          <w:color w:val="0000FF"/>
        </w:rPr>
        <w:t>&lt;/</w:t>
      </w:r>
      <w:r w:rsidRPr="00551B4A">
        <w:rPr>
          <w:rFonts w:cs="Arial"/>
          <w:color w:val="990000"/>
        </w:rPr>
        <w:t>order:TOS</w:t>
      </w:r>
      <w:r w:rsidRPr="00551B4A">
        <w:rPr>
          <w:rFonts w:cs="Arial"/>
          <w:color w:val="0000FF"/>
        </w:rPr>
        <w:t>&gt;</w:t>
      </w:r>
      <w:r w:rsidRPr="00551B4A">
        <w:rPr>
          <w:rFonts w:cs="Arial"/>
        </w:rPr>
        <w:t xml:space="preserve"> </w:t>
      </w:r>
    </w:p>
    <w:p w14:paraId="7BE086A3"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order:DDD</w:t>
      </w:r>
      <w:r w:rsidRPr="00551B4A">
        <w:rPr>
          <w:rFonts w:cs="Arial"/>
          <w:color w:val="0000FF"/>
        </w:rPr>
        <w:t>&gt;</w:t>
      </w:r>
      <w:r w:rsidRPr="00551B4A">
        <w:rPr>
          <w:rFonts w:cs="Arial"/>
          <w:bCs/>
        </w:rPr>
        <w:t>20091204</w:t>
      </w:r>
      <w:r w:rsidRPr="00551B4A">
        <w:rPr>
          <w:rFonts w:cs="Arial"/>
          <w:color w:val="0000FF"/>
        </w:rPr>
        <w:t>&lt;/</w:t>
      </w:r>
      <w:r w:rsidRPr="00551B4A">
        <w:rPr>
          <w:rFonts w:cs="Arial"/>
          <w:color w:val="990000"/>
        </w:rPr>
        <w:t>order:DDD</w:t>
      </w:r>
      <w:r w:rsidRPr="00551B4A">
        <w:rPr>
          <w:rFonts w:cs="Arial"/>
          <w:color w:val="0000FF"/>
        </w:rPr>
        <w:t>&gt;</w:t>
      </w:r>
      <w:r w:rsidRPr="00551B4A">
        <w:rPr>
          <w:rFonts w:cs="Arial"/>
        </w:rPr>
        <w:t xml:space="preserve"> </w:t>
      </w:r>
    </w:p>
    <w:p w14:paraId="6F9A18B8"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order:AUTHORIZATION</w:t>
      </w:r>
      <w:r w:rsidRPr="00551B4A">
        <w:rPr>
          <w:rFonts w:cs="Arial"/>
          <w:color w:val="0000FF"/>
        </w:rPr>
        <w:t>&gt;</w:t>
      </w:r>
    </w:p>
    <w:p w14:paraId="05B32E47"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order:LSR_ADMIN</w:t>
      </w:r>
      <w:r w:rsidRPr="00551B4A">
        <w:rPr>
          <w:rFonts w:cs="Arial"/>
          <w:color w:val="0000FF"/>
        </w:rPr>
        <w:t>&gt;</w:t>
      </w:r>
    </w:p>
    <w:p w14:paraId="46030EC4" w14:textId="77777777" w:rsidR="00532A2E" w:rsidRPr="00551B4A" w:rsidRDefault="00532A2E" w:rsidP="00532A2E">
      <w:pPr>
        <w:ind w:hanging="480"/>
        <w:rPr>
          <w:rFonts w:cs="Arial"/>
        </w:rPr>
      </w:pPr>
      <w:hyperlink r:id="rId1078"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order:LSR_BILL</w:t>
      </w:r>
      <w:r w:rsidRPr="00551B4A">
        <w:rPr>
          <w:rFonts w:cs="Arial"/>
          <w:color w:val="0000FF"/>
        </w:rPr>
        <w:t>&gt;</w:t>
      </w:r>
    </w:p>
    <w:p w14:paraId="7E5A5F26"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order:BAN1</w:t>
      </w:r>
      <w:r w:rsidRPr="00551B4A">
        <w:rPr>
          <w:rFonts w:cs="Arial"/>
          <w:color w:val="0000FF"/>
        </w:rPr>
        <w:t>&gt;</w:t>
      </w:r>
      <w:r w:rsidRPr="00551B4A">
        <w:rPr>
          <w:rFonts w:cs="Arial"/>
          <w:bCs/>
        </w:rPr>
        <w:t>601Q885521521</w:t>
      </w:r>
      <w:r w:rsidRPr="00551B4A">
        <w:rPr>
          <w:rFonts w:cs="Arial"/>
          <w:color w:val="0000FF"/>
        </w:rPr>
        <w:t>&lt;/</w:t>
      </w:r>
      <w:r w:rsidRPr="00551B4A">
        <w:rPr>
          <w:rFonts w:cs="Arial"/>
          <w:color w:val="990000"/>
        </w:rPr>
        <w:t>order:BAN1</w:t>
      </w:r>
      <w:r w:rsidRPr="00551B4A">
        <w:rPr>
          <w:rFonts w:cs="Arial"/>
          <w:color w:val="0000FF"/>
        </w:rPr>
        <w:t>&gt;</w:t>
      </w:r>
      <w:r w:rsidRPr="00551B4A">
        <w:rPr>
          <w:rFonts w:cs="Arial"/>
        </w:rPr>
        <w:t xml:space="preserve"> </w:t>
      </w:r>
    </w:p>
    <w:p w14:paraId="6C012EDC"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order:LSR_BILL</w:t>
      </w:r>
      <w:r w:rsidRPr="00551B4A">
        <w:rPr>
          <w:rFonts w:cs="Arial"/>
          <w:color w:val="0000FF"/>
        </w:rPr>
        <w:t>&gt;</w:t>
      </w:r>
    </w:p>
    <w:p w14:paraId="046FAA15" w14:textId="77777777" w:rsidR="00532A2E" w:rsidRPr="00551B4A" w:rsidRDefault="00532A2E" w:rsidP="00532A2E">
      <w:pPr>
        <w:ind w:hanging="480"/>
        <w:rPr>
          <w:rFonts w:cs="Arial"/>
        </w:rPr>
      </w:pPr>
      <w:hyperlink r:id="rId1079"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order:CONTACT</w:t>
      </w:r>
      <w:r w:rsidRPr="00551B4A">
        <w:rPr>
          <w:rFonts w:cs="Arial"/>
          <w:color w:val="0000FF"/>
        </w:rPr>
        <w:t>&gt;</w:t>
      </w:r>
    </w:p>
    <w:p w14:paraId="4ADC9A5B"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order:INIT</w:t>
      </w:r>
      <w:r w:rsidRPr="00551B4A">
        <w:rPr>
          <w:rFonts w:cs="Arial"/>
          <w:color w:val="0000FF"/>
        </w:rPr>
        <w:t>&gt;</w:t>
      </w:r>
      <w:r w:rsidRPr="00551B4A">
        <w:rPr>
          <w:rFonts w:cs="Arial"/>
          <w:bCs/>
        </w:rPr>
        <w:t>Bojangles</w:t>
      </w:r>
      <w:r w:rsidRPr="00551B4A">
        <w:rPr>
          <w:rFonts w:cs="Arial"/>
          <w:color w:val="0000FF"/>
        </w:rPr>
        <w:t>&lt;/</w:t>
      </w:r>
      <w:r w:rsidRPr="00551B4A">
        <w:rPr>
          <w:rFonts w:cs="Arial"/>
          <w:color w:val="990000"/>
        </w:rPr>
        <w:t>order:INIT</w:t>
      </w:r>
      <w:r w:rsidRPr="00551B4A">
        <w:rPr>
          <w:rFonts w:cs="Arial"/>
          <w:color w:val="0000FF"/>
        </w:rPr>
        <w:t>&gt;</w:t>
      </w:r>
      <w:r w:rsidRPr="00551B4A">
        <w:rPr>
          <w:rFonts w:cs="Arial"/>
        </w:rPr>
        <w:t xml:space="preserve"> </w:t>
      </w:r>
    </w:p>
    <w:p w14:paraId="0C1A6DC7"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order:INIT_TEL_NO</w:t>
      </w:r>
      <w:r w:rsidRPr="00551B4A">
        <w:rPr>
          <w:rFonts w:cs="Arial"/>
          <w:color w:val="0000FF"/>
        </w:rPr>
        <w:t>&gt;</w:t>
      </w:r>
      <w:r w:rsidRPr="00551B4A">
        <w:rPr>
          <w:rFonts w:cs="Arial"/>
          <w:bCs/>
        </w:rPr>
        <w:t>4049274567</w:t>
      </w:r>
      <w:r w:rsidRPr="00551B4A">
        <w:rPr>
          <w:rFonts w:cs="Arial"/>
          <w:color w:val="0000FF"/>
        </w:rPr>
        <w:t>&lt;/</w:t>
      </w:r>
      <w:r w:rsidRPr="00551B4A">
        <w:rPr>
          <w:rFonts w:cs="Arial"/>
          <w:color w:val="990000"/>
        </w:rPr>
        <w:t>order:INIT_TEL_NO</w:t>
      </w:r>
      <w:r w:rsidRPr="00551B4A">
        <w:rPr>
          <w:rFonts w:cs="Arial"/>
          <w:color w:val="0000FF"/>
        </w:rPr>
        <w:t>&gt;</w:t>
      </w:r>
      <w:r w:rsidRPr="00551B4A">
        <w:rPr>
          <w:rFonts w:cs="Arial"/>
        </w:rPr>
        <w:t xml:space="preserve"> </w:t>
      </w:r>
    </w:p>
    <w:p w14:paraId="6CF2212A"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order:INIT_FAX_NO</w:t>
      </w:r>
      <w:r w:rsidRPr="00551B4A">
        <w:rPr>
          <w:rFonts w:cs="Arial"/>
          <w:color w:val="0000FF"/>
        </w:rPr>
        <w:t>&gt;</w:t>
      </w:r>
      <w:r w:rsidRPr="00551B4A">
        <w:rPr>
          <w:rFonts w:cs="Arial"/>
          <w:bCs/>
        </w:rPr>
        <w:t>4049271234</w:t>
      </w:r>
      <w:r w:rsidRPr="00551B4A">
        <w:rPr>
          <w:rFonts w:cs="Arial"/>
          <w:color w:val="0000FF"/>
        </w:rPr>
        <w:t>&lt;/</w:t>
      </w:r>
      <w:r w:rsidRPr="00551B4A">
        <w:rPr>
          <w:rFonts w:cs="Arial"/>
          <w:color w:val="990000"/>
        </w:rPr>
        <w:t>order:INIT_FAX_NO</w:t>
      </w:r>
      <w:r w:rsidRPr="00551B4A">
        <w:rPr>
          <w:rFonts w:cs="Arial"/>
          <w:color w:val="0000FF"/>
        </w:rPr>
        <w:t>&gt;</w:t>
      </w:r>
      <w:r w:rsidRPr="00551B4A">
        <w:rPr>
          <w:rFonts w:cs="Arial"/>
        </w:rPr>
        <w:t xml:space="preserve"> </w:t>
      </w:r>
    </w:p>
    <w:p w14:paraId="1FEF391A"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order:CONTACT</w:t>
      </w:r>
      <w:r w:rsidRPr="00551B4A">
        <w:rPr>
          <w:rFonts w:cs="Arial"/>
          <w:color w:val="0000FF"/>
        </w:rPr>
        <w:t>&gt;</w:t>
      </w:r>
    </w:p>
    <w:p w14:paraId="376E6334"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order:LSR</w:t>
      </w:r>
      <w:r w:rsidRPr="00551B4A">
        <w:rPr>
          <w:rFonts w:cs="Arial"/>
          <w:color w:val="0000FF"/>
        </w:rPr>
        <w:t>&gt;</w:t>
      </w:r>
    </w:p>
    <w:p w14:paraId="20E083AE" w14:textId="77777777" w:rsidR="00532A2E" w:rsidRPr="00551B4A" w:rsidRDefault="00532A2E" w:rsidP="00532A2E">
      <w:pPr>
        <w:ind w:hanging="480"/>
        <w:rPr>
          <w:rFonts w:cs="Arial"/>
        </w:rPr>
      </w:pPr>
      <w:hyperlink r:id="rId1080"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order:EU</w:t>
      </w:r>
      <w:r w:rsidRPr="00551B4A">
        <w:rPr>
          <w:rFonts w:cs="Arial"/>
          <w:color w:val="0000FF"/>
        </w:rPr>
        <w:t>&gt;</w:t>
      </w:r>
    </w:p>
    <w:p w14:paraId="6028701E" w14:textId="77777777" w:rsidR="00532A2E" w:rsidRPr="00551B4A" w:rsidRDefault="00532A2E" w:rsidP="00532A2E">
      <w:pPr>
        <w:ind w:hanging="480"/>
        <w:rPr>
          <w:rFonts w:cs="Arial"/>
        </w:rPr>
      </w:pPr>
      <w:hyperlink r:id="rId1081"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order:LOC_ACCESS</w:t>
      </w:r>
      <w:r w:rsidRPr="00551B4A">
        <w:rPr>
          <w:rFonts w:cs="Arial"/>
          <w:color w:val="0000FF"/>
        </w:rPr>
        <w:t>&gt;</w:t>
      </w:r>
    </w:p>
    <w:p w14:paraId="0A621ACC" w14:textId="77777777" w:rsidR="00532A2E" w:rsidRPr="00551B4A" w:rsidRDefault="00532A2E" w:rsidP="00532A2E">
      <w:pPr>
        <w:ind w:hanging="480"/>
        <w:rPr>
          <w:rFonts w:cs="Arial"/>
        </w:rPr>
      </w:pPr>
      <w:hyperlink r:id="rId1082"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order:LOC_ACCESS_HEADER_INFO</w:t>
      </w:r>
      <w:r w:rsidRPr="00551B4A">
        <w:rPr>
          <w:rFonts w:cs="Arial"/>
          <w:color w:val="0000FF"/>
        </w:rPr>
        <w:t>&gt;</w:t>
      </w:r>
    </w:p>
    <w:p w14:paraId="70AACD29"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order:NAME</w:t>
      </w:r>
      <w:r w:rsidRPr="00551B4A">
        <w:rPr>
          <w:rFonts w:cs="Arial"/>
          <w:color w:val="0000FF"/>
        </w:rPr>
        <w:t>&gt;</w:t>
      </w:r>
      <w:smartTag w:uri="urn:schemas-microsoft-com:office:smarttags" w:element="place">
        <w:smartTag w:uri="urn:schemas-microsoft-com:office:smarttags" w:element="PlaceName">
          <w:r w:rsidRPr="00551B4A">
            <w:rPr>
              <w:rFonts w:cs="Arial"/>
              <w:bCs/>
            </w:rPr>
            <w:t>Caribbean</w:t>
          </w:r>
        </w:smartTag>
        <w:r w:rsidRPr="00551B4A">
          <w:rPr>
            <w:rFonts w:cs="Arial"/>
            <w:bCs/>
          </w:rPr>
          <w:t xml:space="preserve"> </w:t>
        </w:r>
        <w:smartTag w:uri="urn:schemas-microsoft-com:office:smarttags" w:element="PlaceType">
          <w:r w:rsidRPr="00551B4A">
            <w:rPr>
              <w:rFonts w:cs="Arial"/>
              <w:bCs/>
            </w:rPr>
            <w:t>Islands</w:t>
          </w:r>
        </w:smartTag>
      </w:smartTag>
      <w:r w:rsidRPr="00551B4A">
        <w:rPr>
          <w:rFonts w:cs="Arial"/>
          <w:color w:val="0000FF"/>
        </w:rPr>
        <w:t>&lt;/</w:t>
      </w:r>
      <w:r w:rsidRPr="00551B4A">
        <w:rPr>
          <w:rFonts w:cs="Arial"/>
          <w:color w:val="990000"/>
        </w:rPr>
        <w:t>order:NAME</w:t>
      </w:r>
      <w:r w:rsidRPr="00551B4A">
        <w:rPr>
          <w:rFonts w:cs="Arial"/>
          <w:color w:val="0000FF"/>
        </w:rPr>
        <w:t>&gt;</w:t>
      </w:r>
      <w:r w:rsidRPr="00551B4A">
        <w:rPr>
          <w:rFonts w:cs="Arial"/>
        </w:rPr>
        <w:t xml:space="preserve"> </w:t>
      </w:r>
    </w:p>
    <w:p w14:paraId="638DA1EB"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order:LOC_ACCESS_HEADER_INFO</w:t>
      </w:r>
      <w:r w:rsidRPr="00551B4A">
        <w:rPr>
          <w:rFonts w:cs="Arial"/>
          <w:color w:val="0000FF"/>
        </w:rPr>
        <w:t>&gt;</w:t>
      </w:r>
    </w:p>
    <w:p w14:paraId="4B89904F"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order:LOC_ACCESS</w:t>
      </w:r>
      <w:r w:rsidRPr="00551B4A">
        <w:rPr>
          <w:rFonts w:cs="Arial"/>
          <w:color w:val="0000FF"/>
        </w:rPr>
        <w:t>&gt;</w:t>
      </w:r>
    </w:p>
    <w:p w14:paraId="7771FBAA"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order:EU</w:t>
      </w:r>
      <w:r w:rsidRPr="00551B4A">
        <w:rPr>
          <w:rFonts w:cs="Arial"/>
          <w:color w:val="0000FF"/>
        </w:rPr>
        <w:t>&gt;</w:t>
      </w:r>
    </w:p>
    <w:p w14:paraId="6AD0A835"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order:LSR_ORD_REQ</w:t>
      </w:r>
      <w:r w:rsidRPr="00551B4A">
        <w:rPr>
          <w:rFonts w:cs="Arial"/>
          <w:color w:val="0000FF"/>
        </w:rPr>
        <w:t>&gt;</w:t>
      </w:r>
    </w:p>
    <w:p w14:paraId="61D1F868"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uom:ATT_LSR_ORD_REQ</w:t>
      </w:r>
      <w:r w:rsidRPr="00551B4A">
        <w:rPr>
          <w:rFonts w:cs="Arial"/>
          <w:color w:val="0000FF"/>
        </w:rPr>
        <w:t>&gt;</w:t>
      </w:r>
    </w:p>
    <w:p w14:paraId="4F339110" w14:textId="77777777" w:rsidR="00532A2E" w:rsidRPr="00551B4A" w:rsidRDefault="00532A2E" w:rsidP="00532A2E"/>
    <w:p w14:paraId="0850E024" w14:textId="77777777" w:rsidR="00532A2E" w:rsidRPr="00551B4A" w:rsidRDefault="00532A2E" w:rsidP="00532A2E"/>
    <w:p w14:paraId="21B389F0" w14:textId="77777777" w:rsidR="00532A2E" w:rsidRPr="00551B4A" w:rsidRDefault="00532A2E" w:rsidP="00532A2E">
      <w:r w:rsidRPr="00551B4A">
        <w:t>XML OUTPUT:</w:t>
      </w:r>
    </w:p>
    <w:p w14:paraId="7FBF9340" w14:textId="77777777" w:rsidR="00532A2E" w:rsidRPr="00551B4A" w:rsidRDefault="00532A2E" w:rsidP="00532A2E"/>
    <w:p w14:paraId="03E0EA2F" w14:textId="77777777" w:rsidR="00532A2E" w:rsidRPr="00551B4A" w:rsidRDefault="00532A2E" w:rsidP="00532A2E">
      <w:pPr>
        <w:ind w:hanging="480"/>
        <w:rPr>
          <w:rFonts w:cs="Arial"/>
        </w:rPr>
      </w:pPr>
      <w:hyperlink r:id="rId1083"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header</w:t>
      </w:r>
      <w:r w:rsidRPr="00551B4A">
        <w:rPr>
          <w:rFonts w:cs="Arial"/>
          <w:color w:val="0000FF"/>
        </w:rPr>
        <w:t>&gt;</w:t>
      </w:r>
    </w:p>
    <w:p w14:paraId="6684C485"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senderid</w:t>
      </w:r>
      <w:r w:rsidRPr="00551B4A">
        <w:rPr>
          <w:rFonts w:cs="Arial"/>
          <w:color w:val="0000FF"/>
        </w:rPr>
        <w:t>&gt;</w:t>
      </w:r>
      <w:r w:rsidRPr="00551B4A">
        <w:rPr>
          <w:rFonts w:cs="Arial"/>
          <w:bCs/>
        </w:rPr>
        <w:t>ATT-OR-SAT</w:t>
      </w:r>
      <w:r w:rsidRPr="00551B4A">
        <w:rPr>
          <w:rFonts w:cs="Arial"/>
          <w:color w:val="0000FF"/>
        </w:rPr>
        <w:t>&lt;/</w:t>
      </w:r>
      <w:r w:rsidRPr="00551B4A">
        <w:rPr>
          <w:rFonts w:cs="Arial"/>
          <w:color w:val="990000"/>
        </w:rPr>
        <w:t>senderid</w:t>
      </w:r>
      <w:r w:rsidRPr="00551B4A">
        <w:rPr>
          <w:rFonts w:cs="Arial"/>
          <w:color w:val="0000FF"/>
        </w:rPr>
        <w:t>&gt;</w:t>
      </w:r>
      <w:r w:rsidRPr="00551B4A">
        <w:rPr>
          <w:rFonts w:cs="Arial"/>
        </w:rPr>
        <w:t xml:space="preserve"> </w:t>
      </w:r>
    </w:p>
    <w:p w14:paraId="0E740C0B"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receiverid</w:t>
      </w:r>
      <w:r w:rsidRPr="00551B4A">
        <w:rPr>
          <w:rFonts w:cs="Arial"/>
          <w:color w:val="0000FF"/>
        </w:rPr>
        <w:t>&gt;</w:t>
      </w:r>
      <w:r w:rsidRPr="00551B4A">
        <w:rPr>
          <w:rFonts w:cs="Arial"/>
          <w:bCs/>
        </w:rPr>
        <w:t>CTE-VALIDATOR</w:t>
      </w:r>
      <w:r w:rsidRPr="00551B4A">
        <w:rPr>
          <w:rFonts w:cs="Arial"/>
          <w:color w:val="0000FF"/>
        </w:rPr>
        <w:t>&lt;/</w:t>
      </w:r>
      <w:r w:rsidRPr="00551B4A">
        <w:rPr>
          <w:rFonts w:cs="Arial"/>
          <w:color w:val="990000"/>
        </w:rPr>
        <w:t>receiverid</w:t>
      </w:r>
      <w:r w:rsidRPr="00551B4A">
        <w:rPr>
          <w:rFonts w:cs="Arial"/>
          <w:color w:val="0000FF"/>
        </w:rPr>
        <w:t>&gt;</w:t>
      </w:r>
      <w:r w:rsidRPr="00551B4A">
        <w:rPr>
          <w:rFonts w:cs="Arial"/>
        </w:rPr>
        <w:t xml:space="preserve"> </w:t>
      </w:r>
    </w:p>
    <w:p w14:paraId="14FEC0CA"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interfaceid</w:t>
      </w:r>
      <w:r w:rsidRPr="00551B4A">
        <w:rPr>
          <w:rFonts w:cs="Arial"/>
          <w:color w:val="0000FF"/>
        </w:rPr>
        <w:t>&gt;</w:t>
      </w:r>
      <w:r w:rsidRPr="00551B4A">
        <w:rPr>
          <w:rFonts w:cs="Arial"/>
          <w:bCs/>
        </w:rPr>
        <w:t>CTE-1005-OR-XML-IB</w:t>
      </w:r>
      <w:r w:rsidRPr="00551B4A">
        <w:rPr>
          <w:rFonts w:cs="Arial"/>
          <w:color w:val="0000FF"/>
        </w:rPr>
        <w:t>&lt;/</w:t>
      </w:r>
      <w:r w:rsidRPr="00551B4A">
        <w:rPr>
          <w:rFonts w:cs="Arial"/>
          <w:color w:val="990000"/>
        </w:rPr>
        <w:t>interfaceid</w:t>
      </w:r>
      <w:r w:rsidRPr="00551B4A">
        <w:rPr>
          <w:rFonts w:cs="Arial"/>
          <w:color w:val="0000FF"/>
        </w:rPr>
        <w:t>&gt;</w:t>
      </w:r>
      <w:r w:rsidRPr="00551B4A">
        <w:rPr>
          <w:rFonts w:cs="Arial"/>
        </w:rPr>
        <w:t xml:space="preserve"> </w:t>
      </w:r>
    </w:p>
    <w:p w14:paraId="0C36C11B"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messagetype</w:t>
      </w:r>
      <w:r w:rsidRPr="00551B4A">
        <w:rPr>
          <w:rFonts w:cs="Arial"/>
          <w:color w:val="0000FF"/>
        </w:rPr>
        <w:t>&gt;</w:t>
      </w:r>
      <w:r w:rsidRPr="00551B4A">
        <w:rPr>
          <w:rFonts w:cs="Arial"/>
          <w:bCs/>
        </w:rPr>
        <w:t>LSRUOM</w:t>
      </w:r>
      <w:r w:rsidRPr="00551B4A">
        <w:rPr>
          <w:rFonts w:cs="Arial"/>
          <w:color w:val="0000FF"/>
        </w:rPr>
        <w:t>&lt;/</w:t>
      </w:r>
      <w:r w:rsidRPr="00551B4A">
        <w:rPr>
          <w:rFonts w:cs="Arial"/>
          <w:color w:val="990000"/>
        </w:rPr>
        <w:t>messagetype</w:t>
      </w:r>
      <w:r w:rsidRPr="00551B4A">
        <w:rPr>
          <w:rFonts w:cs="Arial"/>
          <w:color w:val="0000FF"/>
        </w:rPr>
        <w:t>&gt;</w:t>
      </w:r>
      <w:r w:rsidRPr="00551B4A">
        <w:rPr>
          <w:rFonts w:cs="Arial"/>
        </w:rPr>
        <w:t xml:space="preserve"> </w:t>
      </w:r>
    </w:p>
    <w:p w14:paraId="2B9AD35F"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lsogversion</w:t>
      </w:r>
      <w:r w:rsidRPr="00551B4A">
        <w:rPr>
          <w:rFonts w:cs="Arial"/>
          <w:color w:val="0000FF"/>
        </w:rPr>
        <w:t>&gt;</w:t>
      </w:r>
      <w:r w:rsidRPr="00551B4A">
        <w:rPr>
          <w:rFonts w:cs="Arial"/>
          <w:bCs/>
        </w:rPr>
        <w:t>10.05</w:t>
      </w:r>
      <w:r w:rsidRPr="00551B4A">
        <w:rPr>
          <w:rFonts w:cs="Arial"/>
          <w:color w:val="0000FF"/>
        </w:rPr>
        <w:t>&lt;/</w:t>
      </w:r>
      <w:r w:rsidRPr="00551B4A">
        <w:rPr>
          <w:rFonts w:cs="Arial"/>
          <w:color w:val="990000"/>
        </w:rPr>
        <w:t>lsogversion</w:t>
      </w:r>
      <w:r w:rsidRPr="00551B4A">
        <w:rPr>
          <w:rFonts w:cs="Arial"/>
          <w:color w:val="0000FF"/>
        </w:rPr>
        <w:t>&gt;</w:t>
      </w:r>
      <w:r w:rsidRPr="00551B4A">
        <w:rPr>
          <w:rFonts w:cs="Arial"/>
        </w:rPr>
        <w:t xml:space="preserve"> </w:t>
      </w:r>
    </w:p>
    <w:p w14:paraId="6DAB9D94"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ordertype</w:t>
      </w:r>
      <w:r w:rsidRPr="00551B4A">
        <w:rPr>
          <w:rFonts w:cs="Arial"/>
          <w:color w:val="0000FF"/>
        </w:rPr>
        <w:t>&gt;</w:t>
      </w:r>
      <w:r w:rsidRPr="00551B4A">
        <w:rPr>
          <w:rFonts w:cs="Arial"/>
          <w:bCs/>
        </w:rPr>
        <w:t>ORDER</w:t>
      </w:r>
      <w:r w:rsidRPr="00551B4A">
        <w:rPr>
          <w:rFonts w:cs="Arial"/>
          <w:color w:val="0000FF"/>
        </w:rPr>
        <w:t>&lt;/</w:t>
      </w:r>
      <w:r w:rsidRPr="00551B4A">
        <w:rPr>
          <w:rFonts w:cs="Arial"/>
          <w:color w:val="990000"/>
        </w:rPr>
        <w:t>ordertype</w:t>
      </w:r>
      <w:r w:rsidRPr="00551B4A">
        <w:rPr>
          <w:rFonts w:cs="Arial"/>
          <w:color w:val="0000FF"/>
        </w:rPr>
        <w:t>&gt;</w:t>
      </w:r>
      <w:r w:rsidRPr="00551B4A">
        <w:rPr>
          <w:rFonts w:cs="Arial"/>
        </w:rPr>
        <w:t xml:space="preserve"> </w:t>
      </w:r>
    </w:p>
    <w:p w14:paraId="6BC92E33"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header</w:t>
      </w:r>
      <w:r w:rsidRPr="00551B4A">
        <w:rPr>
          <w:rFonts w:cs="Arial"/>
          <w:color w:val="0000FF"/>
        </w:rPr>
        <w:t>&gt;</w:t>
      </w:r>
    </w:p>
    <w:p w14:paraId="1FFE490D" w14:textId="77777777" w:rsidR="00532A2E" w:rsidRPr="00551B4A" w:rsidRDefault="00532A2E" w:rsidP="00532A2E">
      <w:pPr>
        <w:ind w:hanging="480"/>
        <w:rPr>
          <w:rFonts w:cs="Arial"/>
        </w:rPr>
      </w:pPr>
      <w:hyperlink r:id="rId1084"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m2:LSR_RESP</w:t>
      </w:r>
      <w:r w:rsidRPr="00551B4A">
        <w:rPr>
          <w:rFonts w:cs="Arial"/>
          <w:color w:val="FF0000"/>
        </w:rPr>
        <w:t xml:space="preserve"> xmlns:m2</w:t>
      </w:r>
      <w:r w:rsidRPr="00551B4A">
        <w:rPr>
          <w:rFonts w:cs="Arial"/>
          <w:color w:val="0000FF"/>
        </w:rPr>
        <w:t>="</w:t>
      </w:r>
      <w:r w:rsidRPr="00551B4A">
        <w:rPr>
          <w:rFonts w:cs="Arial"/>
          <w:bCs/>
          <w:color w:val="FF0000"/>
        </w:rPr>
        <w:t>http://lsr.att.com/obf/tML/UOM</w:t>
      </w:r>
      <w:r w:rsidRPr="00551B4A">
        <w:rPr>
          <w:rFonts w:cs="Arial"/>
          <w:color w:val="0000FF"/>
        </w:rPr>
        <w:t>"&gt;</w:t>
      </w:r>
    </w:p>
    <w:p w14:paraId="79452833" w14:textId="77777777" w:rsidR="00532A2E" w:rsidRPr="00551B4A" w:rsidRDefault="00532A2E" w:rsidP="00532A2E">
      <w:pPr>
        <w:ind w:hanging="480"/>
        <w:rPr>
          <w:rFonts w:cs="Arial"/>
        </w:rPr>
      </w:pPr>
      <w:hyperlink r:id="rId1085"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m2:HDR</w:t>
      </w:r>
      <w:r w:rsidRPr="00551B4A">
        <w:rPr>
          <w:rFonts w:cs="Arial"/>
          <w:color w:val="0000FF"/>
        </w:rPr>
        <w:t>&gt;</w:t>
      </w:r>
    </w:p>
    <w:p w14:paraId="6D241A5F"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m2:MESSAGE_ID</w:t>
      </w:r>
      <w:r w:rsidRPr="00551B4A">
        <w:rPr>
          <w:rFonts w:cs="Arial"/>
          <w:color w:val="0000FF"/>
        </w:rPr>
        <w:t>&gt;</w:t>
      </w:r>
      <w:r w:rsidRPr="00551B4A">
        <w:rPr>
          <w:rFonts w:cs="Arial"/>
          <w:bCs/>
        </w:rPr>
        <w:t>1245599537519792.0066239166082</w:t>
      </w:r>
      <w:r w:rsidRPr="00551B4A">
        <w:rPr>
          <w:rFonts w:cs="Arial"/>
          <w:color w:val="0000FF"/>
        </w:rPr>
        <w:t>&lt;/</w:t>
      </w:r>
      <w:r w:rsidRPr="00551B4A">
        <w:rPr>
          <w:rFonts w:cs="Arial"/>
          <w:color w:val="990000"/>
        </w:rPr>
        <w:t>m2:MESSAGE_ID</w:t>
      </w:r>
      <w:r w:rsidRPr="00551B4A">
        <w:rPr>
          <w:rFonts w:cs="Arial"/>
          <w:color w:val="0000FF"/>
        </w:rPr>
        <w:t>&gt;</w:t>
      </w:r>
      <w:r w:rsidRPr="00551B4A">
        <w:rPr>
          <w:rFonts w:cs="Arial"/>
        </w:rPr>
        <w:t xml:space="preserve"> </w:t>
      </w:r>
    </w:p>
    <w:p w14:paraId="1D149371" w14:textId="77777777" w:rsidR="00532A2E" w:rsidRPr="00495B2C" w:rsidRDefault="00532A2E" w:rsidP="00532A2E">
      <w:pPr>
        <w:ind w:hanging="480"/>
        <w:rPr>
          <w:rFonts w:cs="Arial"/>
          <w:lang w:val="es-ES"/>
        </w:rPr>
      </w:pPr>
      <w:r w:rsidRPr="00551B4A">
        <w:rPr>
          <w:rFonts w:cs="Courier New"/>
          <w:bCs/>
          <w:color w:val="FF0000"/>
        </w:rPr>
        <w:t> </w:t>
      </w:r>
      <w:r w:rsidRPr="00551B4A">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3969234D" w14:textId="77777777" w:rsidR="00532A2E" w:rsidRPr="00551B4A" w:rsidRDefault="00532A2E" w:rsidP="00532A2E">
      <w:pPr>
        <w:ind w:hanging="480"/>
        <w:rPr>
          <w:rFonts w:cs="Arial"/>
        </w:rPr>
      </w:pPr>
      <w:r w:rsidRPr="00495B2C">
        <w:rPr>
          <w:rFonts w:cs="Courier New"/>
          <w:bCs/>
          <w:color w:val="FF0000"/>
          <w:lang w:val="es-ES"/>
        </w:rPr>
        <w:t> </w:t>
      </w:r>
      <w:r w:rsidRPr="00495B2C">
        <w:rPr>
          <w:rFonts w:cs="Arial"/>
          <w:lang w:val="es-ES"/>
        </w:rPr>
        <w:t xml:space="preserve"> </w:t>
      </w:r>
      <w:r w:rsidRPr="00551B4A">
        <w:rPr>
          <w:rFonts w:cs="Arial"/>
          <w:color w:val="0000FF"/>
        </w:rPr>
        <w:t>&lt;</w:t>
      </w:r>
      <w:r w:rsidRPr="00551B4A">
        <w:rPr>
          <w:rFonts w:cs="Arial"/>
          <w:color w:val="990000"/>
        </w:rPr>
        <w:t>m2:MSG_TIMESTAMP</w:t>
      </w:r>
      <w:r w:rsidRPr="00551B4A">
        <w:rPr>
          <w:rFonts w:cs="Arial"/>
          <w:color w:val="0000FF"/>
        </w:rPr>
        <w:t>&gt;</w:t>
      </w:r>
      <w:r w:rsidRPr="00551B4A">
        <w:rPr>
          <w:rFonts w:cs="Arial"/>
          <w:bCs/>
        </w:rPr>
        <w:t>2009-06-21T10:52:17-05:00</w:t>
      </w:r>
      <w:r w:rsidRPr="00551B4A">
        <w:rPr>
          <w:rFonts w:cs="Arial"/>
          <w:color w:val="0000FF"/>
        </w:rPr>
        <w:t>&lt;/</w:t>
      </w:r>
      <w:r w:rsidRPr="00551B4A">
        <w:rPr>
          <w:rFonts w:cs="Arial"/>
          <w:color w:val="990000"/>
        </w:rPr>
        <w:t>m2:MSG_TIMESTAMP</w:t>
      </w:r>
      <w:r w:rsidRPr="00551B4A">
        <w:rPr>
          <w:rFonts w:cs="Arial"/>
          <w:color w:val="0000FF"/>
        </w:rPr>
        <w:t>&gt;</w:t>
      </w:r>
      <w:r w:rsidRPr="00551B4A">
        <w:rPr>
          <w:rFonts w:cs="Arial"/>
        </w:rPr>
        <w:t xml:space="preserve"> </w:t>
      </w:r>
    </w:p>
    <w:p w14:paraId="117C253B" w14:textId="77777777" w:rsidR="00532A2E" w:rsidRPr="00495B2C" w:rsidRDefault="00532A2E" w:rsidP="00532A2E">
      <w:pPr>
        <w:ind w:hanging="480"/>
        <w:rPr>
          <w:rFonts w:cs="Arial"/>
          <w:lang w:val="es-ES"/>
        </w:rPr>
      </w:pPr>
      <w:r w:rsidRPr="00551B4A">
        <w:rPr>
          <w:rFonts w:cs="Courier New"/>
          <w:bCs/>
          <w:color w:val="FF0000"/>
        </w:rPr>
        <w:t> </w:t>
      </w:r>
      <w:r w:rsidRPr="00551B4A">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CVT0E033R31-BB</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2ACFD42" w14:textId="77777777" w:rsidR="00532A2E" w:rsidRPr="00495B2C" w:rsidRDefault="00532A2E" w:rsidP="00532A2E">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17CA8FE" w14:textId="77777777" w:rsidR="00532A2E" w:rsidRPr="00495B2C" w:rsidRDefault="00532A2E" w:rsidP="00532A2E">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6019264451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66BCDD9" w14:textId="77777777" w:rsidR="00532A2E" w:rsidRPr="00495B2C" w:rsidRDefault="00532A2E" w:rsidP="00532A2E">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20090621L00008-00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30C4D2CD" w14:textId="77777777" w:rsidR="00532A2E" w:rsidRPr="00551B4A" w:rsidRDefault="00532A2E" w:rsidP="00532A2E">
      <w:pPr>
        <w:ind w:hanging="480"/>
        <w:rPr>
          <w:rFonts w:cs="Arial"/>
        </w:rPr>
      </w:pPr>
      <w:r w:rsidRPr="00495B2C">
        <w:rPr>
          <w:rFonts w:cs="Courier New"/>
          <w:bCs/>
          <w:color w:val="FF0000"/>
          <w:lang w:val="es-ES"/>
        </w:rPr>
        <w:t> </w:t>
      </w:r>
      <w:r w:rsidRPr="00495B2C">
        <w:rPr>
          <w:rFonts w:cs="Arial"/>
          <w:lang w:val="es-ES"/>
        </w:rPr>
        <w:t xml:space="preserve"> </w:t>
      </w:r>
      <w:r w:rsidRPr="00551B4A">
        <w:rPr>
          <w:rFonts w:cs="Arial"/>
          <w:color w:val="0000FF"/>
        </w:rPr>
        <w:t>&lt;</w:t>
      </w:r>
      <w:r w:rsidRPr="00551B4A">
        <w:rPr>
          <w:rFonts w:cs="Arial"/>
          <w:color w:val="990000"/>
        </w:rPr>
        <w:t>m2:CC</w:t>
      </w:r>
      <w:r w:rsidRPr="00551B4A">
        <w:rPr>
          <w:rFonts w:cs="Arial"/>
          <w:color w:val="0000FF"/>
        </w:rPr>
        <w:t>&gt;</w:t>
      </w:r>
      <w:r w:rsidRPr="00551B4A">
        <w:rPr>
          <w:rFonts w:cs="Arial"/>
          <w:bCs/>
        </w:rPr>
        <w:t>9999</w:t>
      </w:r>
      <w:r w:rsidRPr="00551B4A">
        <w:rPr>
          <w:rFonts w:cs="Arial"/>
          <w:color w:val="0000FF"/>
        </w:rPr>
        <w:t>&lt;/</w:t>
      </w:r>
      <w:r w:rsidRPr="00551B4A">
        <w:rPr>
          <w:rFonts w:cs="Arial"/>
          <w:color w:val="990000"/>
        </w:rPr>
        <w:t>m2:CC</w:t>
      </w:r>
      <w:r w:rsidRPr="00551B4A">
        <w:rPr>
          <w:rFonts w:cs="Arial"/>
          <w:color w:val="0000FF"/>
        </w:rPr>
        <w:t>&gt;</w:t>
      </w:r>
      <w:r w:rsidRPr="00551B4A">
        <w:rPr>
          <w:rFonts w:cs="Arial"/>
        </w:rPr>
        <w:t xml:space="preserve"> </w:t>
      </w:r>
    </w:p>
    <w:p w14:paraId="09D7DB91"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m2:CLEC_APPL_ID</w:t>
      </w:r>
      <w:r w:rsidRPr="00551B4A">
        <w:rPr>
          <w:rFonts w:cs="Arial"/>
          <w:color w:val="0000FF"/>
        </w:rPr>
        <w:t>&gt;</w:t>
      </w:r>
      <w:r w:rsidRPr="00551B4A">
        <w:rPr>
          <w:rFonts w:cs="Arial"/>
          <w:bCs/>
        </w:rPr>
        <w:t>CTE-VALIDATOR</w:t>
      </w:r>
      <w:r w:rsidRPr="00551B4A">
        <w:rPr>
          <w:rFonts w:cs="Arial"/>
          <w:color w:val="0000FF"/>
        </w:rPr>
        <w:t>&lt;/</w:t>
      </w:r>
      <w:r w:rsidRPr="00551B4A">
        <w:rPr>
          <w:rFonts w:cs="Arial"/>
          <w:color w:val="990000"/>
        </w:rPr>
        <w:t>m2:CLEC_APPL_ID</w:t>
      </w:r>
      <w:r w:rsidRPr="00551B4A">
        <w:rPr>
          <w:rFonts w:cs="Arial"/>
          <w:color w:val="0000FF"/>
        </w:rPr>
        <w:t>&gt;</w:t>
      </w:r>
      <w:r w:rsidRPr="00551B4A">
        <w:rPr>
          <w:rFonts w:cs="Arial"/>
        </w:rPr>
        <w:t xml:space="preserve"> </w:t>
      </w:r>
    </w:p>
    <w:p w14:paraId="390EFC07"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m2:CLEC_APPL_PASSWORD</w:t>
      </w:r>
      <w:r w:rsidRPr="00551B4A">
        <w:rPr>
          <w:rFonts w:cs="Arial"/>
          <w:color w:val="0000FF"/>
        </w:rPr>
        <w:t>&gt;</w:t>
      </w:r>
      <w:r w:rsidRPr="00551B4A">
        <w:rPr>
          <w:rFonts w:cs="Arial"/>
          <w:bCs/>
        </w:rPr>
        <w:t>PA$$WORD</w:t>
      </w:r>
      <w:r w:rsidRPr="00551B4A">
        <w:rPr>
          <w:rFonts w:cs="Arial"/>
          <w:color w:val="0000FF"/>
        </w:rPr>
        <w:t>&lt;/</w:t>
      </w:r>
      <w:r w:rsidRPr="00551B4A">
        <w:rPr>
          <w:rFonts w:cs="Arial"/>
          <w:color w:val="990000"/>
        </w:rPr>
        <w:t>m2:CLEC_APPL_PASSWORD</w:t>
      </w:r>
      <w:r w:rsidRPr="00551B4A">
        <w:rPr>
          <w:rFonts w:cs="Arial"/>
          <w:color w:val="0000FF"/>
        </w:rPr>
        <w:t>&gt;</w:t>
      </w:r>
      <w:r w:rsidRPr="00551B4A">
        <w:rPr>
          <w:rFonts w:cs="Arial"/>
        </w:rPr>
        <w:t xml:space="preserve"> </w:t>
      </w:r>
    </w:p>
    <w:p w14:paraId="0EE774C8"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m2:DTSENT</w:t>
      </w:r>
      <w:r w:rsidRPr="00551B4A">
        <w:rPr>
          <w:rFonts w:cs="Arial"/>
          <w:color w:val="0000FF"/>
        </w:rPr>
        <w:t>&gt;</w:t>
      </w:r>
      <w:r w:rsidRPr="00551B4A">
        <w:rPr>
          <w:rFonts w:cs="Arial"/>
          <w:bCs/>
        </w:rPr>
        <w:t>200906211052AM</w:t>
      </w:r>
      <w:r w:rsidRPr="00551B4A">
        <w:rPr>
          <w:rFonts w:cs="Arial"/>
          <w:color w:val="0000FF"/>
        </w:rPr>
        <w:t>&lt;/</w:t>
      </w:r>
      <w:r w:rsidRPr="00551B4A">
        <w:rPr>
          <w:rFonts w:cs="Arial"/>
          <w:color w:val="990000"/>
        </w:rPr>
        <w:t>m2:DTSENT</w:t>
      </w:r>
      <w:r w:rsidRPr="00551B4A">
        <w:rPr>
          <w:rFonts w:cs="Arial"/>
          <w:color w:val="0000FF"/>
        </w:rPr>
        <w:t>&gt;</w:t>
      </w:r>
      <w:r w:rsidRPr="00551B4A">
        <w:rPr>
          <w:rFonts w:cs="Arial"/>
        </w:rPr>
        <w:t xml:space="preserve"> </w:t>
      </w:r>
    </w:p>
    <w:p w14:paraId="6077E722"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m2:ORD</w:t>
      </w:r>
      <w:r w:rsidRPr="00551B4A">
        <w:rPr>
          <w:rFonts w:cs="Arial"/>
          <w:color w:val="0000FF"/>
        </w:rPr>
        <w:t>&gt;</w:t>
      </w:r>
      <w:r w:rsidRPr="00551B4A">
        <w:rPr>
          <w:rFonts w:cs="Arial"/>
          <w:bCs/>
        </w:rPr>
        <w:t>C607DBP6</w:t>
      </w:r>
      <w:r w:rsidRPr="00551B4A">
        <w:rPr>
          <w:rFonts w:cs="Arial"/>
          <w:color w:val="0000FF"/>
        </w:rPr>
        <w:t>&lt;/</w:t>
      </w:r>
      <w:r w:rsidRPr="00551B4A">
        <w:rPr>
          <w:rFonts w:cs="Arial"/>
          <w:color w:val="990000"/>
        </w:rPr>
        <w:t>m2:ORD</w:t>
      </w:r>
      <w:r w:rsidRPr="00551B4A">
        <w:rPr>
          <w:rFonts w:cs="Arial"/>
          <w:color w:val="0000FF"/>
        </w:rPr>
        <w:t>&gt;</w:t>
      </w:r>
      <w:r w:rsidRPr="00551B4A">
        <w:rPr>
          <w:rFonts w:cs="Arial"/>
        </w:rPr>
        <w:t xml:space="preserve"> </w:t>
      </w:r>
    </w:p>
    <w:p w14:paraId="72EAF251"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m2:STATUS_CODE</w:t>
      </w:r>
      <w:r w:rsidRPr="00551B4A">
        <w:rPr>
          <w:rFonts w:cs="Arial"/>
          <w:color w:val="0000FF"/>
        </w:rPr>
        <w:t>&gt;</w:t>
      </w:r>
      <w:r w:rsidRPr="00551B4A">
        <w:rPr>
          <w:rFonts w:cs="Arial"/>
          <w:bCs/>
        </w:rPr>
        <w:t>AO</w:t>
      </w:r>
      <w:r w:rsidRPr="00551B4A">
        <w:rPr>
          <w:rFonts w:cs="Arial"/>
          <w:color w:val="0000FF"/>
        </w:rPr>
        <w:t>&lt;/</w:t>
      </w:r>
      <w:r w:rsidRPr="00551B4A">
        <w:rPr>
          <w:rFonts w:cs="Arial"/>
          <w:color w:val="990000"/>
        </w:rPr>
        <w:t>m2:STATUS_CODE</w:t>
      </w:r>
      <w:r w:rsidRPr="00551B4A">
        <w:rPr>
          <w:rFonts w:cs="Arial"/>
          <w:color w:val="0000FF"/>
        </w:rPr>
        <w:t>&gt;</w:t>
      </w:r>
      <w:r w:rsidRPr="00551B4A">
        <w:rPr>
          <w:rFonts w:cs="Arial"/>
        </w:rPr>
        <w:t xml:space="preserve"> </w:t>
      </w:r>
    </w:p>
    <w:p w14:paraId="3A5F0E01"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m2:STATUS_MSG</w:t>
      </w:r>
      <w:r w:rsidRPr="00551B4A">
        <w:rPr>
          <w:rFonts w:cs="Arial"/>
          <w:color w:val="0000FF"/>
        </w:rPr>
        <w:t>&gt;</w:t>
      </w:r>
      <w:r w:rsidRPr="00551B4A">
        <w:rPr>
          <w:rFonts w:cs="Arial"/>
          <w:bCs/>
        </w:rPr>
        <w:t>ASSIGNABLE ORDER</w:t>
      </w:r>
      <w:r w:rsidRPr="00551B4A">
        <w:rPr>
          <w:rFonts w:cs="Arial"/>
          <w:color w:val="0000FF"/>
        </w:rPr>
        <w:t>&lt;/</w:t>
      </w:r>
      <w:r w:rsidRPr="00551B4A">
        <w:rPr>
          <w:rFonts w:cs="Arial"/>
          <w:color w:val="990000"/>
        </w:rPr>
        <w:t>m2:STATUS_MSG</w:t>
      </w:r>
      <w:r w:rsidRPr="00551B4A">
        <w:rPr>
          <w:rFonts w:cs="Arial"/>
          <w:color w:val="0000FF"/>
        </w:rPr>
        <w:t>&gt;</w:t>
      </w:r>
      <w:r w:rsidRPr="00551B4A">
        <w:rPr>
          <w:rFonts w:cs="Arial"/>
        </w:rPr>
        <w:t xml:space="preserve"> </w:t>
      </w:r>
    </w:p>
    <w:p w14:paraId="6BA90A83"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m2:TRAN_ACK_TYPE</w:t>
      </w:r>
      <w:r w:rsidRPr="00551B4A">
        <w:rPr>
          <w:rFonts w:cs="Arial"/>
          <w:color w:val="0000FF"/>
        </w:rPr>
        <w:t>&gt;</w:t>
      </w:r>
      <w:r w:rsidRPr="00551B4A">
        <w:rPr>
          <w:rFonts w:cs="Arial"/>
          <w:bCs/>
        </w:rPr>
        <w:t>AT</w:t>
      </w:r>
      <w:r w:rsidRPr="00551B4A">
        <w:rPr>
          <w:rFonts w:cs="Arial"/>
          <w:color w:val="0000FF"/>
        </w:rPr>
        <w:t>&lt;/</w:t>
      </w:r>
      <w:r w:rsidRPr="00551B4A">
        <w:rPr>
          <w:rFonts w:cs="Arial"/>
          <w:color w:val="990000"/>
        </w:rPr>
        <w:t>m2:TRAN_ACK_TYPE</w:t>
      </w:r>
      <w:r w:rsidRPr="00551B4A">
        <w:rPr>
          <w:rFonts w:cs="Arial"/>
          <w:color w:val="0000FF"/>
        </w:rPr>
        <w:t>&gt;</w:t>
      </w:r>
      <w:r w:rsidRPr="00551B4A">
        <w:rPr>
          <w:rFonts w:cs="Arial"/>
        </w:rPr>
        <w:t xml:space="preserve"> </w:t>
      </w:r>
    </w:p>
    <w:p w14:paraId="4F052EBD"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m2:TRANS_SET_PURPOSE_CODE</w:t>
      </w:r>
      <w:r w:rsidRPr="00551B4A">
        <w:rPr>
          <w:rFonts w:cs="Arial"/>
          <w:color w:val="0000FF"/>
        </w:rPr>
        <w:t>&gt;</w:t>
      </w:r>
      <w:r w:rsidRPr="00551B4A">
        <w:rPr>
          <w:rFonts w:cs="Arial"/>
          <w:bCs/>
        </w:rPr>
        <w:t>06</w:t>
      </w:r>
      <w:r w:rsidRPr="00551B4A">
        <w:rPr>
          <w:rFonts w:cs="Arial"/>
          <w:color w:val="0000FF"/>
        </w:rPr>
        <w:t>&lt;/</w:t>
      </w:r>
      <w:r w:rsidRPr="00551B4A">
        <w:rPr>
          <w:rFonts w:cs="Arial"/>
          <w:color w:val="990000"/>
        </w:rPr>
        <w:t>m2:TRANS_SET_PURPOSE_CODE</w:t>
      </w:r>
      <w:r w:rsidRPr="00551B4A">
        <w:rPr>
          <w:rFonts w:cs="Arial"/>
          <w:color w:val="0000FF"/>
        </w:rPr>
        <w:t>&gt;</w:t>
      </w:r>
      <w:r w:rsidRPr="00551B4A">
        <w:rPr>
          <w:rFonts w:cs="Arial"/>
        </w:rPr>
        <w:t xml:space="preserve"> </w:t>
      </w:r>
    </w:p>
    <w:p w14:paraId="14DED8E9"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m2:HDR</w:t>
      </w:r>
      <w:r w:rsidRPr="00551B4A">
        <w:rPr>
          <w:rFonts w:cs="Arial"/>
          <w:color w:val="0000FF"/>
        </w:rPr>
        <w:t>&gt;</w:t>
      </w:r>
    </w:p>
    <w:p w14:paraId="44342ABA" w14:textId="77777777" w:rsidR="00532A2E" w:rsidRPr="00551B4A" w:rsidRDefault="00532A2E" w:rsidP="00532A2E">
      <w:pPr>
        <w:ind w:hanging="480"/>
        <w:rPr>
          <w:rFonts w:cs="Arial"/>
        </w:rPr>
      </w:pPr>
      <w:hyperlink r:id="rId1086"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m2:NOTIFICATION</w:t>
      </w:r>
      <w:r w:rsidRPr="00551B4A">
        <w:rPr>
          <w:rFonts w:cs="Arial"/>
          <w:color w:val="0000FF"/>
        </w:rPr>
        <w:t>&gt;</w:t>
      </w:r>
    </w:p>
    <w:p w14:paraId="2057F15F" w14:textId="77777777" w:rsidR="00532A2E" w:rsidRPr="00551B4A" w:rsidRDefault="00532A2E" w:rsidP="00532A2E">
      <w:pPr>
        <w:ind w:hanging="480"/>
        <w:rPr>
          <w:rFonts w:cs="Arial"/>
        </w:rPr>
      </w:pPr>
      <w:hyperlink r:id="rId1087"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m2:FIRM_ORDER_NOTIFICATION</w:t>
      </w:r>
      <w:r w:rsidRPr="00551B4A">
        <w:rPr>
          <w:rFonts w:cs="Arial"/>
          <w:color w:val="0000FF"/>
        </w:rPr>
        <w:t>&gt;</w:t>
      </w:r>
    </w:p>
    <w:p w14:paraId="68D38E25" w14:textId="77777777" w:rsidR="00532A2E" w:rsidRPr="00551B4A" w:rsidRDefault="00532A2E" w:rsidP="00532A2E">
      <w:pPr>
        <w:ind w:hanging="480"/>
        <w:rPr>
          <w:rFonts w:cs="Arial"/>
        </w:rPr>
      </w:pPr>
      <w:hyperlink r:id="rId1088" w:anchor="#" w:history="1">
        <w:r w:rsidRPr="00551B4A">
          <w:rPr>
            <w:rFonts w:cs="Courier New"/>
            <w:bCs/>
            <w:color w:val="FF0000"/>
            <w:u w:val="single"/>
          </w:rPr>
          <w:t>-</w:t>
        </w:r>
      </w:hyperlink>
      <w:r w:rsidRPr="00551B4A">
        <w:rPr>
          <w:rFonts w:cs="Arial"/>
        </w:rPr>
        <w:t xml:space="preserve"> </w:t>
      </w:r>
      <w:r w:rsidRPr="00551B4A">
        <w:rPr>
          <w:rFonts w:cs="Arial"/>
          <w:color w:val="0000FF"/>
        </w:rPr>
        <w:t>&lt;</w:t>
      </w:r>
      <w:r w:rsidRPr="00551B4A">
        <w:rPr>
          <w:rFonts w:cs="Arial"/>
          <w:color w:val="990000"/>
        </w:rPr>
        <w:t>m2:NOTIFICATION_ADMIN</w:t>
      </w:r>
      <w:r w:rsidRPr="00551B4A">
        <w:rPr>
          <w:rFonts w:cs="Arial"/>
          <w:color w:val="0000FF"/>
        </w:rPr>
        <w:t>&gt;</w:t>
      </w:r>
    </w:p>
    <w:p w14:paraId="170109F8"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m2:INIT</w:t>
      </w:r>
      <w:r w:rsidRPr="00551B4A">
        <w:rPr>
          <w:rFonts w:cs="Arial"/>
          <w:color w:val="0000FF"/>
        </w:rPr>
        <w:t>&gt;</w:t>
      </w:r>
      <w:r w:rsidRPr="00551B4A">
        <w:rPr>
          <w:rFonts w:cs="Arial"/>
          <w:bCs/>
        </w:rPr>
        <w:t>BOJANGLES</w:t>
      </w:r>
      <w:r w:rsidRPr="00551B4A">
        <w:rPr>
          <w:rFonts w:cs="Arial"/>
          <w:color w:val="0000FF"/>
        </w:rPr>
        <w:t>&lt;/</w:t>
      </w:r>
      <w:r w:rsidRPr="00551B4A">
        <w:rPr>
          <w:rFonts w:cs="Arial"/>
          <w:color w:val="990000"/>
        </w:rPr>
        <w:t>m2:INIT</w:t>
      </w:r>
      <w:r w:rsidRPr="00551B4A">
        <w:rPr>
          <w:rFonts w:cs="Arial"/>
          <w:color w:val="0000FF"/>
        </w:rPr>
        <w:t>&gt;</w:t>
      </w:r>
      <w:r w:rsidRPr="00551B4A">
        <w:rPr>
          <w:rFonts w:cs="Arial"/>
        </w:rPr>
        <w:t xml:space="preserve"> </w:t>
      </w:r>
    </w:p>
    <w:p w14:paraId="1DE8317C"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m2:INIT_TEL_NO</w:t>
      </w:r>
      <w:r w:rsidRPr="00551B4A">
        <w:rPr>
          <w:rFonts w:cs="Arial"/>
          <w:color w:val="0000FF"/>
        </w:rPr>
        <w:t>&gt;</w:t>
      </w:r>
      <w:r w:rsidRPr="00551B4A">
        <w:rPr>
          <w:rFonts w:cs="Arial"/>
          <w:bCs/>
        </w:rPr>
        <w:t>4049274567</w:t>
      </w:r>
      <w:r w:rsidRPr="00551B4A">
        <w:rPr>
          <w:rFonts w:cs="Arial"/>
          <w:color w:val="0000FF"/>
        </w:rPr>
        <w:t>&lt;/</w:t>
      </w:r>
      <w:r w:rsidRPr="00551B4A">
        <w:rPr>
          <w:rFonts w:cs="Arial"/>
          <w:color w:val="990000"/>
        </w:rPr>
        <w:t>m2:INIT_TEL_NO</w:t>
      </w:r>
      <w:r w:rsidRPr="00551B4A">
        <w:rPr>
          <w:rFonts w:cs="Arial"/>
          <w:color w:val="0000FF"/>
        </w:rPr>
        <w:t>&gt;</w:t>
      </w:r>
      <w:r w:rsidRPr="00551B4A">
        <w:rPr>
          <w:rFonts w:cs="Arial"/>
        </w:rPr>
        <w:t xml:space="preserve"> </w:t>
      </w:r>
    </w:p>
    <w:p w14:paraId="6FBF12F9"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m2:REP</w:t>
      </w:r>
      <w:r w:rsidRPr="00551B4A">
        <w:rPr>
          <w:rFonts w:cs="Arial"/>
          <w:color w:val="0000FF"/>
        </w:rPr>
        <w:t>&gt;</w:t>
      </w:r>
      <w:r w:rsidRPr="00551B4A">
        <w:rPr>
          <w:rFonts w:cs="Arial"/>
          <w:bCs/>
        </w:rPr>
        <w:t>LCSC</w:t>
      </w:r>
      <w:r w:rsidRPr="00551B4A">
        <w:rPr>
          <w:rFonts w:cs="Arial"/>
          <w:color w:val="0000FF"/>
        </w:rPr>
        <w:t>&lt;/</w:t>
      </w:r>
      <w:r w:rsidRPr="00551B4A">
        <w:rPr>
          <w:rFonts w:cs="Arial"/>
          <w:color w:val="990000"/>
        </w:rPr>
        <w:t>m2:REP</w:t>
      </w:r>
      <w:r w:rsidRPr="00551B4A">
        <w:rPr>
          <w:rFonts w:cs="Arial"/>
          <w:color w:val="0000FF"/>
        </w:rPr>
        <w:t>&gt;</w:t>
      </w:r>
      <w:r w:rsidRPr="00551B4A">
        <w:rPr>
          <w:rFonts w:cs="Arial"/>
        </w:rPr>
        <w:t xml:space="preserve"> </w:t>
      </w:r>
    </w:p>
    <w:p w14:paraId="1047CBC0"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m2:REP_TEL_NO</w:t>
      </w:r>
      <w:r w:rsidRPr="00551B4A">
        <w:rPr>
          <w:rFonts w:cs="Arial"/>
          <w:color w:val="0000FF"/>
        </w:rPr>
        <w:t>&gt;</w:t>
      </w:r>
      <w:r w:rsidRPr="00551B4A">
        <w:rPr>
          <w:rFonts w:cs="Arial"/>
          <w:bCs/>
        </w:rPr>
        <w:t>8006670807</w:t>
      </w:r>
      <w:r w:rsidRPr="00551B4A">
        <w:rPr>
          <w:rFonts w:cs="Arial"/>
          <w:color w:val="0000FF"/>
        </w:rPr>
        <w:t>&lt;/</w:t>
      </w:r>
      <w:r w:rsidRPr="00551B4A">
        <w:rPr>
          <w:rFonts w:cs="Arial"/>
          <w:color w:val="990000"/>
        </w:rPr>
        <w:t>m2:REP_TEL_NO</w:t>
      </w:r>
      <w:r w:rsidRPr="00551B4A">
        <w:rPr>
          <w:rFonts w:cs="Arial"/>
          <w:color w:val="0000FF"/>
        </w:rPr>
        <w:t>&gt;</w:t>
      </w:r>
      <w:r w:rsidRPr="00551B4A">
        <w:rPr>
          <w:rFonts w:cs="Arial"/>
        </w:rPr>
        <w:t xml:space="preserve"> </w:t>
      </w:r>
    </w:p>
    <w:p w14:paraId="2D6050CE"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m2:DD_CD</w:t>
      </w:r>
      <w:r w:rsidRPr="00551B4A">
        <w:rPr>
          <w:rFonts w:cs="Arial"/>
          <w:color w:val="0000FF"/>
        </w:rPr>
        <w:t>&gt;</w:t>
      </w:r>
      <w:r w:rsidRPr="00551B4A">
        <w:rPr>
          <w:rFonts w:cs="Arial"/>
          <w:bCs/>
        </w:rPr>
        <w:t>20091204</w:t>
      </w:r>
      <w:r w:rsidRPr="00551B4A">
        <w:rPr>
          <w:rFonts w:cs="Arial"/>
          <w:color w:val="0000FF"/>
        </w:rPr>
        <w:t>&lt;/</w:t>
      </w:r>
      <w:r w:rsidRPr="00551B4A">
        <w:rPr>
          <w:rFonts w:cs="Arial"/>
          <w:color w:val="990000"/>
        </w:rPr>
        <w:t>m2:DD_CD</w:t>
      </w:r>
      <w:r w:rsidRPr="00551B4A">
        <w:rPr>
          <w:rFonts w:cs="Arial"/>
          <w:color w:val="0000FF"/>
        </w:rPr>
        <w:t>&gt;</w:t>
      </w:r>
      <w:r w:rsidRPr="00551B4A">
        <w:rPr>
          <w:rFonts w:cs="Arial"/>
        </w:rPr>
        <w:t xml:space="preserve"> </w:t>
      </w:r>
    </w:p>
    <w:p w14:paraId="6308B052" w14:textId="77777777" w:rsidR="00532A2E" w:rsidRPr="00551B4A" w:rsidRDefault="00532A2E" w:rsidP="00532A2E">
      <w:pPr>
        <w:ind w:hanging="48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m2:BAN1</w:t>
      </w:r>
      <w:r w:rsidRPr="00551B4A">
        <w:rPr>
          <w:rFonts w:cs="Arial"/>
          <w:color w:val="0000FF"/>
        </w:rPr>
        <w:t>&gt;</w:t>
      </w:r>
      <w:r w:rsidRPr="00551B4A">
        <w:rPr>
          <w:rFonts w:cs="Arial"/>
          <w:bCs/>
        </w:rPr>
        <w:t>601Q885521521</w:t>
      </w:r>
      <w:r w:rsidRPr="00551B4A">
        <w:rPr>
          <w:rFonts w:cs="Arial"/>
          <w:color w:val="0000FF"/>
        </w:rPr>
        <w:t>&lt;/</w:t>
      </w:r>
      <w:r w:rsidRPr="00551B4A">
        <w:rPr>
          <w:rFonts w:cs="Arial"/>
          <w:color w:val="990000"/>
        </w:rPr>
        <w:t>m2:BAN1</w:t>
      </w:r>
      <w:r w:rsidRPr="00551B4A">
        <w:rPr>
          <w:rFonts w:cs="Arial"/>
          <w:color w:val="0000FF"/>
        </w:rPr>
        <w:t>&gt;</w:t>
      </w:r>
      <w:r w:rsidRPr="00551B4A">
        <w:rPr>
          <w:rFonts w:cs="Arial"/>
        </w:rPr>
        <w:t xml:space="preserve"> </w:t>
      </w:r>
    </w:p>
    <w:p w14:paraId="5F61308C"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m2:NOTIFICATION_ADMIN</w:t>
      </w:r>
      <w:r w:rsidRPr="00551B4A">
        <w:rPr>
          <w:rFonts w:cs="Arial"/>
          <w:color w:val="0000FF"/>
        </w:rPr>
        <w:t>&gt;</w:t>
      </w:r>
    </w:p>
    <w:p w14:paraId="2E90673E"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m2:FIRM_ORDER_NOTIFICATION</w:t>
      </w:r>
      <w:r w:rsidRPr="00551B4A">
        <w:rPr>
          <w:rFonts w:cs="Arial"/>
          <w:color w:val="0000FF"/>
        </w:rPr>
        <w:t>&gt;</w:t>
      </w:r>
    </w:p>
    <w:p w14:paraId="74D57D14"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m2:NOTIFICATION</w:t>
      </w:r>
      <w:r w:rsidRPr="00551B4A">
        <w:rPr>
          <w:rFonts w:cs="Arial"/>
          <w:color w:val="0000FF"/>
        </w:rPr>
        <w:t>&gt;</w:t>
      </w:r>
    </w:p>
    <w:p w14:paraId="3D2C5403"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m2:LSR_RESP</w:t>
      </w:r>
      <w:r w:rsidRPr="00551B4A">
        <w:rPr>
          <w:rFonts w:cs="Arial"/>
          <w:color w:val="0000FF"/>
        </w:rPr>
        <w:t>&gt;</w:t>
      </w:r>
    </w:p>
    <w:p w14:paraId="689FD8B8" w14:textId="77777777" w:rsidR="00532A2E" w:rsidRPr="00551B4A" w:rsidRDefault="00532A2E" w:rsidP="00532A2E">
      <w:pPr>
        <w:ind w:hanging="240"/>
        <w:rPr>
          <w:rFonts w:cs="Arial"/>
        </w:rPr>
      </w:pPr>
      <w:r w:rsidRPr="00551B4A">
        <w:rPr>
          <w:rFonts w:cs="Courier New"/>
          <w:bCs/>
          <w:color w:val="FF0000"/>
        </w:rPr>
        <w:t> </w:t>
      </w:r>
      <w:r w:rsidRPr="00551B4A">
        <w:rPr>
          <w:rFonts w:cs="Arial"/>
        </w:rPr>
        <w:t xml:space="preserve"> </w:t>
      </w:r>
      <w:r w:rsidRPr="00551B4A">
        <w:rPr>
          <w:rFonts w:cs="Arial"/>
          <w:color w:val="0000FF"/>
        </w:rPr>
        <w:t>&lt;/</w:t>
      </w:r>
      <w:r w:rsidRPr="00551B4A">
        <w:rPr>
          <w:rFonts w:cs="Arial"/>
          <w:color w:val="990000"/>
        </w:rPr>
        <w:t>m1:ATT_LSR_ORD_RSP</w:t>
      </w:r>
      <w:r w:rsidRPr="00551B4A">
        <w:rPr>
          <w:rFonts w:cs="Arial"/>
          <w:color w:val="0000FF"/>
        </w:rPr>
        <w:t>&gt;</w:t>
      </w:r>
    </w:p>
    <w:p w14:paraId="5749FEAF" w14:textId="77777777" w:rsidR="00532A2E" w:rsidRPr="00551B4A" w:rsidRDefault="00532A2E" w:rsidP="00532A2E"/>
    <w:p w14:paraId="4CBC525F" w14:textId="77777777" w:rsidR="00532A2E" w:rsidRPr="00551B4A" w:rsidRDefault="00532A2E" w:rsidP="00532A2E"/>
    <w:p w14:paraId="6FB0D555" w14:textId="77777777" w:rsidR="00532A2E" w:rsidRDefault="00532A2E">
      <w:pPr>
        <w:rPr>
          <w:sz w:val="24"/>
        </w:rPr>
      </w:pPr>
    </w:p>
    <w:p w14:paraId="6DF52160" w14:textId="77777777" w:rsidR="008E6490" w:rsidRPr="00C17CAE" w:rsidRDefault="008E6490">
      <w:pPr>
        <w:rPr>
          <w:rFonts w:ascii="Arial" w:hAnsi="Arial" w:cs="Arial"/>
          <w:b/>
          <w:bCs/>
          <w:sz w:val="24"/>
        </w:rPr>
      </w:pPr>
      <w:r w:rsidRPr="00763B83">
        <w:rPr>
          <w:sz w:val="24"/>
        </w:rPr>
        <w:br w:type="page"/>
      </w:r>
      <w:r w:rsidRPr="00C17CAE">
        <w:rPr>
          <w:rFonts w:ascii="Arial" w:hAnsi="Arial" w:cs="Arial"/>
          <w:b/>
          <w:bCs/>
          <w:sz w:val="24"/>
        </w:rPr>
        <w:t>TEST CASE E034: Scenario Description: *(Act=B) Full restore of service to denied business account– LNA=N/A</w:t>
      </w:r>
    </w:p>
    <w:p w14:paraId="700E57AF" w14:textId="77777777" w:rsidR="008E6490" w:rsidRPr="00C17CAE" w:rsidRDefault="008E6490">
      <w:pPr>
        <w:rPr>
          <w:rFonts w:ascii="Arial" w:hAnsi="Arial" w:cs="Arial"/>
          <w:b/>
          <w:bCs/>
          <w:sz w:val="24"/>
        </w:rPr>
      </w:pPr>
      <w:r w:rsidRPr="00C17CAE">
        <w:rPr>
          <w:rFonts w:ascii="Arial" w:hAnsi="Arial" w:cs="Arial"/>
          <w:b/>
          <w:bCs/>
          <w:sz w:val="24"/>
        </w:rPr>
        <w:t>Type of Account:  Business / Single Line</w:t>
      </w:r>
    </w:p>
    <w:p w14:paraId="7146BF7F" w14:textId="77777777" w:rsidR="00C17CAE" w:rsidRDefault="00C17CAE">
      <w:pPr>
        <w:rPr>
          <w:b/>
          <w:bCs/>
          <w:sz w:val="24"/>
        </w:rPr>
      </w:pPr>
    </w:p>
    <w:p w14:paraId="422D4CC5" w14:textId="77777777" w:rsidR="008E6490" w:rsidRDefault="008E6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8E6490" w:rsidRPr="00C17CAE" w14:paraId="1EEE0361"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5EE6EF1E"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5C702BA9"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430" w:type="dxa"/>
            <w:tcBorders>
              <w:top w:val="single" w:sz="12" w:space="0" w:color="auto"/>
              <w:left w:val="single" w:sz="6" w:space="0" w:color="auto"/>
              <w:bottom w:val="single" w:sz="6" w:space="0" w:color="auto"/>
              <w:right w:val="single" w:sz="12" w:space="0" w:color="auto"/>
            </w:tcBorders>
          </w:tcPr>
          <w:p w14:paraId="5647E376"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410037A1"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2C046E17"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306D1D8D"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4062FC12"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2C2E495A"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51369FC" w14:textId="77777777" w:rsidR="008E6490" w:rsidRPr="00C17CAE" w:rsidRDefault="008E6490">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4D5D87E" w14:textId="77777777" w:rsidR="008E6490" w:rsidRPr="00C17CAE" w:rsidRDefault="008E6490">
            <w:pPr>
              <w:pStyle w:val="FormData"/>
              <w:rPr>
                <w:b/>
                <w:color w:val="auto"/>
              </w:rPr>
            </w:pPr>
            <w:r w:rsidRPr="00C17CAE">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ADF1B7D" w14:textId="77777777" w:rsidR="008E6490" w:rsidRPr="00C17CAE" w:rsidRDefault="008E6490">
            <w:pPr>
              <w:pStyle w:val="FormData"/>
              <w:rPr>
                <w:b/>
                <w:color w:val="auto"/>
              </w:rPr>
            </w:pPr>
            <w:r w:rsidRPr="00C17CAE">
              <w:rPr>
                <w:b/>
                <w:color w:val="auto"/>
              </w:rPr>
              <w:t>ZXL</w:t>
            </w:r>
          </w:p>
        </w:tc>
      </w:tr>
      <w:tr w:rsidR="008E6490" w:rsidRPr="00C17CAE" w14:paraId="38FBE17B" w14:textId="77777777">
        <w:tc>
          <w:tcPr>
            <w:tcW w:w="1710" w:type="dxa"/>
            <w:tcBorders>
              <w:top w:val="single" w:sz="6" w:space="0" w:color="auto"/>
              <w:left w:val="single" w:sz="12" w:space="0" w:color="auto"/>
              <w:bottom w:val="single" w:sz="6" w:space="0" w:color="auto"/>
              <w:right w:val="single" w:sz="6" w:space="0" w:color="auto"/>
            </w:tcBorders>
          </w:tcPr>
          <w:p w14:paraId="06C0CB5B" w14:textId="77777777" w:rsidR="008E6490" w:rsidRPr="00C17CAE" w:rsidRDefault="008E6490">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2D460461" w14:textId="77777777" w:rsidR="008E6490" w:rsidRPr="00C17CAE" w:rsidRDefault="008E6490">
            <w:pPr>
              <w:pStyle w:val="FormData"/>
              <w:rPr>
                <w:b/>
                <w:color w:val="auto"/>
              </w:rPr>
            </w:pPr>
            <w:r w:rsidRPr="00C17CAE">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7222B80E" w14:textId="77777777" w:rsidR="008E6490" w:rsidRPr="00C17CAE" w:rsidRDefault="008E6490">
            <w:pPr>
              <w:pStyle w:val="FormData"/>
              <w:rPr>
                <w:b/>
                <w:color w:val="auto"/>
              </w:rPr>
            </w:pPr>
            <w:r w:rsidRPr="00C17CAE">
              <w:rPr>
                <w:b/>
                <w:color w:val="auto"/>
              </w:rPr>
              <w:t>E34</w:t>
            </w:r>
          </w:p>
        </w:tc>
      </w:tr>
      <w:tr w:rsidR="008E6490" w:rsidRPr="00C17CAE" w14:paraId="4BC78F41" w14:textId="77777777">
        <w:tc>
          <w:tcPr>
            <w:tcW w:w="1710" w:type="dxa"/>
            <w:tcBorders>
              <w:top w:val="single" w:sz="6" w:space="0" w:color="auto"/>
              <w:left w:val="single" w:sz="12" w:space="0" w:color="auto"/>
              <w:bottom w:val="single" w:sz="6" w:space="0" w:color="auto"/>
              <w:right w:val="single" w:sz="6" w:space="0" w:color="auto"/>
            </w:tcBorders>
          </w:tcPr>
          <w:p w14:paraId="3205F0D8" w14:textId="77777777" w:rsidR="008E6490" w:rsidRPr="00C17CAE" w:rsidRDefault="008E6490">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28F55B0C" w14:textId="77777777" w:rsidR="008E6490" w:rsidRPr="00C17CAE" w:rsidRDefault="008E6490">
            <w:pPr>
              <w:pStyle w:val="FormData"/>
              <w:rPr>
                <w:b/>
                <w:color w:val="auto"/>
              </w:rPr>
            </w:pPr>
            <w:r w:rsidRPr="00C17CAE">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67B2A742" w14:textId="77777777" w:rsidR="008E6490" w:rsidRPr="00C17CAE" w:rsidRDefault="008E6490">
            <w:pPr>
              <w:pStyle w:val="FormData"/>
              <w:rPr>
                <w:b/>
                <w:color w:val="auto"/>
              </w:rPr>
            </w:pPr>
            <w:r w:rsidRPr="00C17CAE">
              <w:rPr>
                <w:b/>
                <w:color w:val="auto"/>
              </w:rPr>
              <w:t>2057806416</w:t>
            </w:r>
          </w:p>
        </w:tc>
      </w:tr>
      <w:tr w:rsidR="008E6490" w:rsidRPr="00C17CAE" w14:paraId="1C3C8CA0" w14:textId="77777777">
        <w:tc>
          <w:tcPr>
            <w:tcW w:w="1710" w:type="dxa"/>
            <w:tcBorders>
              <w:top w:val="single" w:sz="6" w:space="0" w:color="auto"/>
              <w:left w:val="single" w:sz="12" w:space="0" w:color="auto"/>
              <w:bottom w:val="single" w:sz="6" w:space="0" w:color="auto"/>
              <w:right w:val="single" w:sz="6" w:space="0" w:color="auto"/>
            </w:tcBorders>
          </w:tcPr>
          <w:p w14:paraId="41CF8941" w14:textId="77777777" w:rsidR="008E6490" w:rsidRPr="00C17CAE" w:rsidRDefault="008E6490">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51D157E2" w14:textId="77777777" w:rsidR="008E6490" w:rsidRPr="00C17CAE" w:rsidRDefault="008E6490">
            <w:pPr>
              <w:pStyle w:val="FormData"/>
              <w:rPr>
                <w:b/>
                <w:color w:val="auto"/>
              </w:rPr>
            </w:pPr>
            <w:r w:rsidRPr="00C17CAE">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672547B3" w14:textId="77777777" w:rsidR="008E6490" w:rsidRPr="00C17CAE" w:rsidRDefault="008E6490">
            <w:pPr>
              <w:pStyle w:val="FormData"/>
              <w:rPr>
                <w:b/>
                <w:color w:val="auto"/>
              </w:rPr>
            </w:pPr>
            <w:r w:rsidRPr="00C17CAE">
              <w:rPr>
                <w:b/>
                <w:color w:val="auto"/>
              </w:rPr>
              <w:t>CAVENOBILL</w:t>
            </w:r>
          </w:p>
        </w:tc>
      </w:tr>
      <w:tr w:rsidR="008E6490" w:rsidRPr="00C17CAE" w14:paraId="68B58626"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59EB8D7F" w14:textId="77777777" w:rsidR="008E6490" w:rsidRPr="00C17CAE" w:rsidRDefault="008E6490">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CA023E5"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68DCB1A" w14:textId="77777777" w:rsidR="008E6490" w:rsidRPr="00C17CAE" w:rsidRDefault="008E6490">
            <w:pPr>
              <w:pStyle w:val="FormData"/>
              <w:rPr>
                <w:b/>
                <w:color w:val="auto"/>
              </w:rPr>
            </w:pPr>
            <w:r w:rsidRPr="00C17CAE">
              <w:rPr>
                <w:b/>
                <w:color w:val="auto"/>
              </w:rPr>
              <w:t>LCSC</w:t>
            </w:r>
          </w:p>
        </w:tc>
      </w:tr>
      <w:tr w:rsidR="008E6490" w:rsidRPr="00C17CAE" w14:paraId="1FE81D1E"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6E85A9D" w14:textId="77777777" w:rsidR="008E6490" w:rsidRPr="00C17CAE" w:rsidRDefault="008E6490">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AE907B5" w14:textId="77777777" w:rsidR="008E6490" w:rsidRPr="00C17CAE" w:rsidRDefault="008E6490">
            <w:pPr>
              <w:pStyle w:val="FormData"/>
              <w:rPr>
                <w:b/>
                <w:color w:val="auto"/>
              </w:rPr>
            </w:pPr>
            <w:r w:rsidRPr="00C17CAE">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08D9A052" w14:textId="77777777" w:rsidR="008E6490" w:rsidRPr="00C17CAE" w:rsidRDefault="008E6490">
            <w:pPr>
              <w:pStyle w:val="FormData"/>
              <w:rPr>
                <w:b/>
                <w:color w:val="auto"/>
              </w:rPr>
            </w:pPr>
            <w:r w:rsidRPr="00C17CAE">
              <w:rPr>
                <w:b/>
                <w:color w:val="auto"/>
              </w:rPr>
              <w:t>20030407</w:t>
            </w:r>
          </w:p>
        </w:tc>
      </w:tr>
      <w:tr w:rsidR="008E6490" w:rsidRPr="00C17CAE" w14:paraId="2DD8E07A" w14:textId="77777777">
        <w:tc>
          <w:tcPr>
            <w:tcW w:w="1710" w:type="dxa"/>
            <w:tcBorders>
              <w:top w:val="single" w:sz="6" w:space="0" w:color="auto"/>
              <w:left w:val="single" w:sz="12" w:space="0" w:color="auto"/>
              <w:bottom w:val="single" w:sz="6" w:space="0" w:color="auto"/>
              <w:right w:val="single" w:sz="6" w:space="0" w:color="auto"/>
            </w:tcBorders>
          </w:tcPr>
          <w:p w14:paraId="26B1CBA3" w14:textId="77777777" w:rsidR="008E6490" w:rsidRPr="00C17CAE" w:rsidRDefault="008E6490">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0DDDE77D" w14:textId="77777777" w:rsidR="008E6490" w:rsidRPr="00C17CAE" w:rsidRDefault="008E6490">
            <w:pPr>
              <w:pStyle w:val="FormData"/>
              <w:rPr>
                <w:b/>
                <w:color w:val="auto"/>
              </w:rPr>
            </w:pPr>
            <w:r w:rsidRPr="00C17CAE">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15064D87" w14:textId="77777777" w:rsidR="008E6490" w:rsidRPr="00C17CAE" w:rsidRDefault="008E6490">
            <w:pPr>
              <w:pStyle w:val="FormData"/>
              <w:rPr>
                <w:b/>
                <w:color w:val="auto"/>
              </w:rPr>
            </w:pPr>
            <w:r w:rsidRPr="00C17CAE">
              <w:rPr>
                <w:b/>
                <w:color w:val="auto"/>
              </w:rPr>
              <w:t>20030428</w:t>
            </w:r>
          </w:p>
        </w:tc>
      </w:tr>
      <w:tr w:rsidR="008E6490" w:rsidRPr="00C17CAE" w14:paraId="0FA3A078" w14:textId="77777777">
        <w:tc>
          <w:tcPr>
            <w:tcW w:w="1710" w:type="dxa"/>
            <w:tcBorders>
              <w:top w:val="single" w:sz="6" w:space="0" w:color="auto"/>
              <w:left w:val="single" w:sz="12" w:space="0" w:color="auto"/>
              <w:bottom w:val="single" w:sz="6" w:space="0" w:color="auto"/>
              <w:right w:val="single" w:sz="6" w:space="0" w:color="auto"/>
            </w:tcBorders>
          </w:tcPr>
          <w:p w14:paraId="74287724" w14:textId="77777777" w:rsidR="008E6490" w:rsidRPr="00C17CAE" w:rsidRDefault="008E6490">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4F6FA394" w14:textId="77777777" w:rsidR="008E6490" w:rsidRPr="00C17CAE" w:rsidRDefault="008E6490">
            <w:pPr>
              <w:pStyle w:val="FormData"/>
              <w:rPr>
                <w:b/>
                <w:color w:val="auto"/>
              </w:rPr>
            </w:pPr>
            <w:r w:rsidRPr="00C17CAE">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08E33637" w14:textId="77777777" w:rsidR="008E6490" w:rsidRPr="00C17CAE" w:rsidRDefault="008E6490">
            <w:pPr>
              <w:pStyle w:val="FormData"/>
              <w:rPr>
                <w:b/>
                <w:color w:val="auto"/>
              </w:rPr>
            </w:pPr>
            <w:r w:rsidRPr="00C17CAE">
              <w:rPr>
                <w:b/>
                <w:color w:val="auto"/>
              </w:rPr>
              <w:t>EB</w:t>
            </w:r>
          </w:p>
        </w:tc>
      </w:tr>
      <w:tr w:rsidR="008E6490" w:rsidRPr="00C17CAE" w14:paraId="3553790E" w14:textId="77777777">
        <w:tc>
          <w:tcPr>
            <w:tcW w:w="1710" w:type="dxa"/>
            <w:tcBorders>
              <w:top w:val="single" w:sz="6" w:space="0" w:color="auto"/>
              <w:left w:val="single" w:sz="12" w:space="0" w:color="auto"/>
              <w:bottom w:val="single" w:sz="6" w:space="0" w:color="auto"/>
              <w:right w:val="single" w:sz="6" w:space="0" w:color="auto"/>
            </w:tcBorders>
          </w:tcPr>
          <w:p w14:paraId="134FCFD2" w14:textId="77777777" w:rsidR="008E6490" w:rsidRPr="00C17CAE" w:rsidRDefault="008E6490">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77E475EA" w14:textId="77777777" w:rsidR="008E6490" w:rsidRPr="00C17CAE" w:rsidRDefault="008E6490">
            <w:pPr>
              <w:pStyle w:val="FormData"/>
              <w:rPr>
                <w:b/>
                <w:color w:val="auto"/>
              </w:rPr>
            </w:pPr>
            <w:r w:rsidRPr="00C17CAE">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128C8EEB" w14:textId="77777777" w:rsidR="008E6490" w:rsidRPr="00C17CAE" w:rsidRDefault="008E6490">
            <w:pPr>
              <w:pStyle w:val="FormData"/>
              <w:rPr>
                <w:b/>
                <w:color w:val="auto"/>
              </w:rPr>
            </w:pPr>
            <w:r w:rsidRPr="00C17CAE">
              <w:rPr>
                <w:b/>
                <w:color w:val="auto"/>
              </w:rPr>
              <w:t>B</w:t>
            </w:r>
          </w:p>
        </w:tc>
      </w:tr>
      <w:tr w:rsidR="008E6490" w:rsidRPr="00C17CAE" w14:paraId="70A0507B" w14:textId="77777777">
        <w:tc>
          <w:tcPr>
            <w:tcW w:w="1710" w:type="dxa"/>
            <w:tcBorders>
              <w:top w:val="single" w:sz="6" w:space="0" w:color="auto"/>
              <w:left w:val="single" w:sz="12" w:space="0" w:color="auto"/>
              <w:bottom w:val="single" w:sz="6" w:space="0" w:color="auto"/>
              <w:right w:val="single" w:sz="6" w:space="0" w:color="auto"/>
            </w:tcBorders>
          </w:tcPr>
          <w:p w14:paraId="5E57E3F4" w14:textId="77777777" w:rsidR="008E6490" w:rsidRPr="00C17CAE" w:rsidRDefault="008E6490">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6CD0E79F" w14:textId="77777777" w:rsidR="008E6490" w:rsidRPr="00C17CAE" w:rsidRDefault="008E6490">
            <w:pPr>
              <w:pStyle w:val="FormData"/>
              <w:rPr>
                <w:b/>
                <w:color w:val="auto"/>
              </w:rPr>
            </w:pPr>
            <w:r w:rsidRPr="00C17CAE">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2552B2C1" w14:textId="77777777" w:rsidR="008E6490" w:rsidRPr="00C17CAE" w:rsidRDefault="008E6490">
            <w:pPr>
              <w:pStyle w:val="FormData"/>
              <w:rPr>
                <w:b/>
                <w:color w:val="auto"/>
              </w:rPr>
            </w:pPr>
            <w:r w:rsidRPr="00C17CAE">
              <w:rPr>
                <w:b/>
                <w:color w:val="auto"/>
              </w:rPr>
              <w:t>9999</w:t>
            </w:r>
          </w:p>
        </w:tc>
      </w:tr>
      <w:tr w:rsidR="008E6490" w:rsidRPr="00C17CAE" w14:paraId="75865DB3" w14:textId="77777777">
        <w:tc>
          <w:tcPr>
            <w:tcW w:w="1710" w:type="dxa"/>
            <w:tcBorders>
              <w:top w:val="single" w:sz="6" w:space="0" w:color="auto"/>
              <w:left w:val="single" w:sz="12" w:space="0" w:color="auto"/>
              <w:bottom w:val="single" w:sz="6" w:space="0" w:color="auto"/>
              <w:right w:val="single" w:sz="6" w:space="0" w:color="auto"/>
            </w:tcBorders>
          </w:tcPr>
          <w:p w14:paraId="513C6BA1" w14:textId="77777777" w:rsidR="008E6490" w:rsidRPr="00C17CAE" w:rsidRDefault="008E6490">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15F9DD87" w14:textId="77777777" w:rsidR="008E6490" w:rsidRPr="00C17CAE" w:rsidRDefault="008E6490">
            <w:pPr>
              <w:pStyle w:val="FormData"/>
              <w:rPr>
                <w:b/>
                <w:color w:val="auto"/>
              </w:rPr>
            </w:pPr>
            <w:r w:rsidRPr="00C17CAE">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2DB435F2" w14:textId="77777777" w:rsidR="008E6490" w:rsidRPr="00C17CAE" w:rsidRDefault="008E6490">
            <w:pPr>
              <w:pStyle w:val="FormData"/>
              <w:rPr>
                <w:b/>
                <w:color w:val="auto"/>
              </w:rPr>
            </w:pPr>
            <w:r w:rsidRPr="00C17CAE">
              <w:rPr>
                <w:b/>
                <w:color w:val="auto"/>
              </w:rPr>
              <w:t>1BF-</w:t>
            </w:r>
          </w:p>
        </w:tc>
      </w:tr>
      <w:tr w:rsidR="008E6490" w:rsidRPr="00C17CAE" w14:paraId="3F6EA4F1"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3EC5A599"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1E1196EF" w14:textId="77777777">
        <w:tc>
          <w:tcPr>
            <w:tcW w:w="1710" w:type="dxa"/>
            <w:tcBorders>
              <w:top w:val="single" w:sz="6" w:space="0" w:color="auto"/>
              <w:left w:val="single" w:sz="12" w:space="0" w:color="auto"/>
              <w:bottom w:val="single" w:sz="6" w:space="0" w:color="auto"/>
              <w:right w:val="single" w:sz="6" w:space="0" w:color="auto"/>
            </w:tcBorders>
          </w:tcPr>
          <w:p w14:paraId="12BA7A89" w14:textId="77777777" w:rsidR="008E6490" w:rsidRPr="00C17CAE" w:rsidRDefault="008E6490">
            <w:pPr>
              <w:pStyle w:val="FormData"/>
              <w:rPr>
                <w:b/>
                <w:bCs/>
                <w:color w:val="auto"/>
                <w:szCs w:val="24"/>
              </w:rPr>
            </w:pPr>
            <w:r w:rsidRPr="00C17CAE">
              <w:rPr>
                <w:b/>
                <w:bCs/>
                <w:color w:val="auto"/>
                <w:szCs w:val="24"/>
              </w:rPr>
              <w:t>BAN1</w:t>
            </w:r>
          </w:p>
        </w:tc>
        <w:tc>
          <w:tcPr>
            <w:tcW w:w="4230" w:type="dxa"/>
            <w:tcBorders>
              <w:top w:val="single" w:sz="6" w:space="0" w:color="auto"/>
              <w:left w:val="single" w:sz="6" w:space="0" w:color="auto"/>
              <w:bottom w:val="single" w:sz="6" w:space="0" w:color="auto"/>
              <w:right w:val="single" w:sz="6" w:space="0" w:color="auto"/>
            </w:tcBorders>
          </w:tcPr>
          <w:p w14:paraId="16FB8A1A" w14:textId="77777777" w:rsidR="008E6490" w:rsidRPr="00C17CAE" w:rsidRDefault="008E6490">
            <w:pPr>
              <w:pStyle w:val="FormData"/>
              <w:rPr>
                <w:b/>
                <w:bCs/>
                <w:color w:val="auto"/>
                <w:szCs w:val="24"/>
              </w:rPr>
            </w:pPr>
            <w:r w:rsidRPr="00C17CAE">
              <w:rPr>
                <w:b/>
                <w:bCs/>
                <w:color w:val="auto"/>
                <w:szCs w:val="24"/>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4AEDC0FD" w14:textId="77777777" w:rsidR="008E6490" w:rsidRPr="00C17CAE" w:rsidRDefault="008E6490">
            <w:pPr>
              <w:pStyle w:val="FormData"/>
              <w:rPr>
                <w:b/>
                <w:color w:val="auto"/>
                <w:lang w:val="fr-FR"/>
              </w:rPr>
            </w:pPr>
            <w:r w:rsidRPr="00C17CAE">
              <w:rPr>
                <w:b/>
                <w:color w:val="auto"/>
                <w:lang w:val="fr-FR"/>
              </w:rPr>
              <w:t>205Q885521521</w:t>
            </w:r>
          </w:p>
        </w:tc>
      </w:tr>
      <w:tr w:rsidR="008E6490" w:rsidRPr="00C17CAE" w14:paraId="3283A2A2"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23D80D51" w14:textId="77777777" w:rsidR="008E6490" w:rsidRPr="00C17CAE" w:rsidRDefault="008E6490">
            <w:pPr>
              <w:pStyle w:val="FormData"/>
              <w:rPr>
                <w:b/>
                <w:bCs/>
                <w:color w:val="auto"/>
              </w:rPr>
            </w:pPr>
            <w:r w:rsidRPr="00C17CAE">
              <w:rPr>
                <w:b/>
                <w:bCs/>
                <w:color w:val="auto"/>
              </w:rPr>
              <w:t>Contact Section</w:t>
            </w:r>
          </w:p>
        </w:tc>
      </w:tr>
      <w:tr w:rsidR="008E6490" w:rsidRPr="00C17CAE" w14:paraId="5E17ED68"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7F030241" w14:textId="77777777" w:rsidR="008E6490" w:rsidRPr="00C17CAE" w:rsidRDefault="008E6490">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17A7CE9" w14:textId="77777777" w:rsidR="008E6490" w:rsidRPr="00C17CAE" w:rsidRDefault="008E6490">
            <w:pPr>
              <w:pStyle w:val="FormData"/>
              <w:rPr>
                <w:b/>
                <w:color w:val="auto"/>
              </w:rPr>
            </w:pPr>
            <w:r w:rsidRPr="00C17CAE">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316D5E1" w14:textId="77777777" w:rsidR="008E6490" w:rsidRPr="00C17CAE" w:rsidRDefault="008E6490">
            <w:pPr>
              <w:pStyle w:val="FormData"/>
              <w:rPr>
                <w:b/>
                <w:color w:val="auto"/>
              </w:rPr>
            </w:pPr>
            <w:r w:rsidRPr="00C17CAE">
              <w:rPr>
                <w:b/>
                <w:color w:val="auto"/>
              </w:rPr>
              <w:t>Bojangles</w:t>
            </w:r>
          </w:p>
        </w:tc>
      </w:tr>
      <w:tr w:rsidR="008E6490" w:rsidRPr="00C17CAE" w14:paraId="47A0D911"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6FB925C" w14:textId="77777777" w:rsidR="008E6490" w:rsidRPr="00C17CAE" w:rsidRDefault="008E6490">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C2ABCA0" w14:textId="77777777" w:rsidR="008E6490" w:rsidRPr="00C17CAE" w:rsidRDefault="008E6490">
            <w:pPr>
              <w:pStyle w:val="FormData"/>
              <w:rPr>
                <w:b/>
                <w:color w:val="auto"/>
              </w:rPr>
            </w:pPr>
            <w:r w:rsidRPr="00C17CAE">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5E92FA80" w14:textId="77777777" w:rsidR="008E6490" w:rsidRPr="00C17CAE" w:rsidRDefault="008E6490">
            <w:pPr>
              <w:pStyle w:val="FormData"/>
              <w:rPr>
                <w:b/>
                <w:color w:val="auto"/>
              </w:rPr>
            </w:pPr>
            <w:r w:rsidRPr="00C17CAE">
              <w:rPr>
                <w:b/>
                <w:color w:val="auto"/>
              </w:rPr>
              <w:t>8884448888</w:t>
            </w:r>
          </w:p>
        </w:tc>
      </w:tr>
      <w:tr w:rsidR="008E6490" w:rsidRPr="00C17CAE" w14:paraId="00314EF5"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0B42F7B" w14:textId="77777777" w:rsidR="008E6490" w:rsidRPr="00C17CAE" w:rsidRDefault="008E6490">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B8E2E0B" w14:textId="77777777" w:rsidR="008E6490" w:rsidRPr="00C17CAE" w:rsidRDefault="008E6490">
            <w:pPr>
              <w:pStyle w:val="FormData"/>
              <w:rPr>
                <w:b/>
                <w:color w:val="auto"/>
              </w:rPr>
            </w:pPr>
            <w:r w:rsidRPr="00C17CAE">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88923DB" w14:textId="77777777" w:rsidR="008E6490" w:rsidRPr="00C17CAE" w:rsidRDefault="008E6490">
            <w:pPr>
              <w:pStyle w:val="FormData"/>
              <w:rPr>
                <w:b/>
                <w:color w:val="auto"/>
              </w:rPr>
            </w:pPr>
            <w:r w:rsidRPr="00C17CAE">
              <w:rPr>
                <w:b/>
                <w:color w:val="auto"/>
              </w:rPr>
              <w:t>4448884444</w:t>
            </w:r>
          </w:p>
        </w:tc>
      </w:tr>
      <w:tr w:rsidR="008E6490" w:rsidRPr="00C17CAE" w14:paraId="11F85667"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7EAEC63F"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3F76FCA8"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7F17647D"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4B9400EC" w14:textId="77777777">
        <w:tc>
          <w:tcPr>
            <w:tcW w:w="1710" w:type="dxa"/>
            <w:tcBorders>
              <w:top w:val="single" w:sz="6" w:space="0" w:color="auto"/>
              <w:left w:val="single" w:sz="12" w:space="0" w:color="auto"/>
              <w:bottom w:val="single" w:sz="12" w:space="0" w:color="auto"/>
              <w:right w:val="single" w:sz="6" w:space="0" w:color="auto"/>
            </w:tcBorders>
          </w:tcPr>
          <w:p w14:paraId="52C78C93" w14:textId="77777777" w:rsidR="008E6490" w:rsidRPr="00C17CAE" w:rsidRDefault="008E6490">
            <w:pPr>
              <w:pStyle w:val="FormData"/>
              <w:rPr>
                <w:b/>
                <w:color w:val="auto"/>
              </w:rPr>
            </w:pPr>
            <w:r w:rsidRPr="00C17CAE">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4C68D18C" w14:textId="77777777" w:rsidR="008E6490" w:rsidRPr="00C17CAE" w:rsidRDefault="008E6490">
            <w:pPr>
              <w:pStyle w:val="FormData"/>
              <w:rPr>
                <w:b/>
                <w:color w:val="auto"/>
              </w:rPr>
            </w:pPr>
            <w:r w:rsidRPr="00C17CAE">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6C3BC225" w14:textId="77777777" w:rsidR="008E6490" w:rsidRPr="00C17CAE" w:rsidRDefault="008E6490">
            <w:pPr>
              <w:pStyle w:val="FormData"/>
              <w:rPr>
                <w:b/>
                <w:color w:val="auto"/>
                <w:lang w:val="fr-FR"/>
              </w:rPr>
            </w:pPr>
            <w:r w:rsidRPr="00C17CAE">
              <w:rPr>
                <w:b/>
                <w:color w:val="auto"/>
                <w:lang w:val="fr-FR"/>
              </w:rPr>
              <w:t>Antigua Antiques</w:t>
            </w:r>
          </w:p>
        </w:tc>
      </w:tr>
    </w:tbl>
    <w:p w14:paraId="07F444C4" w14:textId="77777777" w:rsidR="008E6490" w:rsidRPr="00763B83" w:rsidRDefault="008E6490">
      <w:pPr>
        <w:rPr>
          <w:sz w:val="24"/>
        </w:rPr>
      </w:pPr>
    </w:p>
    <w:p w14:paraId="40FEBD50" w14:textId="77777777" w:rsidR="00EC584D" w:rsidRPr="00763B83" w:rsidRDefault="00EC584D" w:rsidP="00EC584D">
      <w:pPr>
        <w:rPr>
          <w:sz w:val="24"/>
          <w:szCs w:val="24"/>
        </w:rPr>
      </w:pPr>
    </w:p>
    <w:p w14:paraId="07B1830D" w14:textId="77777777" w:rsidR="00FA18D4" w:rsidRPr="0023171F" w:rsidRDefault="00FA18D4" w:rsidP="00FA18D4">
      <w:r w:rsidRPr="0023171F">
        <w:t>XML INPUT:</w:t>
      </w:r>
    </w:p>
    <w:p w14:paraId="3FFD4D29" w14:textId="77777777" w:rsidR="00FA18D4" w:rsidRPr="0023171F" w:rsidRDefault="00FA18D4" w:rsidP="00FA18D4"/>
    <w:p w14:paraId="390E6FF2"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header</w:t>
      </w:r>
      <w:r w:rsidRPr="0023171F">
        <w:rPr>
          <w:rFonts w:cs="Arial"/>
          <w:color w:val="0000FF"/>
        </w:rPr>
        <w:t>&gt;</w:t>
      </w:r>
    </w:p>
    <w:p w14:paraId="79E968E2" w14:textId="77777777" w:rsidR="00FA18D4" w:rsidRPr="0023171F" w:rsidRDefault="00FA18D4" w:rsidP="00FA18D4">
      <w:pPr>
        <w:ind w:hanging="480"/>
        <w:rPr>
          <w:rFonts w:cs="Arial"/>
        </w:rPr>
      </w:pPr>
      <w:hyperlink r:id="rId1089"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order:LSR_ORD_REQ</w:t>
      </w:r>
      <w:r w:rsidRPr="0023171F">
        <w:rPr>
          <w:rFonts w:cs="Arial"/>
          <w:color w:val="0000FF"/>
        </w:rPr>
        <w:t>&gt;</w:t>
      </w:r>
    </w:p>
    <w:p w14:paraId="0A699B5E" w14:textId="77777777" w:rsidR="00FA18D4" w:rsidRPr="0023171F" w:rsidRDefault="00FA18D4" w:rsidP="00FA18D4">
      <w:pPr>
        <w:ind w:hanging="480"/>
        <w:rPr>
          <w:rFonts w:cs="Arial"/>
        </w:rPr>
      </w:pPr>
      <w:hyperlink r:id="rId1090"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order:HDR</w:t>
      </w:r>
      <w:r w:rsidRPr="0023171F">
        <w:rPr>
          <w:rFonts w:cs="Arial"/>
          <w:color w:val="0000FF"/>
        </w:rPr>
        <w:t>&gt;</w:t>
      </w:r>
    </w:p>
    <w:p w14:paraId="107A22F8"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order:CCNA</w:t>
      </w:r>
      <w:r w:rsidRPr="0023171F">
        <w:rPr>
          <w:rFonts w:cs="Arial"/>
          <w:color w:val="0000FF"/>
        </w:rPr>
        <w:t>&gt;</w:t>
      </w:r>
      <w:r w:rsidRPr="0023171F">
        <w:rPr>
          <w:rFonts w:cs="Arial"/>
          <w:bCs/>
        </w:rPr>
        <w:t>ZXL</w:t>
      </w:r>
      <w:r w:rsidRPr="0023171F">
        <w:rPr>
          <w:rFonts w:cs="Arial"/>
          <w:color w:val="0000FF"/>
        </w:rPr>
        <w:t>&lt;/</w:t>
      </w:r>
      <w:r w:rsidRPr="0023171F">
        <w:rPr>
          <w:rFonts w:cs="Arial"/>
          <w:color w:val="990000"/>
        </w:rPr>
        <w:t>order:CCNA</w:t>
      </w:r>
      <w:r w:rsidRPr="0023171F">
        <w:rPr>
          <w:rFonts w:cs="Arial"/>
          <w:color w:val="0000FF"/>
        </w:rPr>
        <w:t>&gt;</w:t>
      </w:r>
      <w:r w:rsidRPr="0023171F">
        <w:rPr>
          <w:rFonts w:cs="Arial"/>
        </w:rPr>
        <w:t xml:space="preserve"> </w:t>
      </w:r>
    </w:p>
    <w:p w14:paraId="389C31F3"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order:PON</w:t>
      </w:r>
      <w:r w:rsidRPr="0023171F">
        <w:rPr>
          <w:rFonts w:cs="Arial"/>
          <w:color w:val="0000FF"/>
        </w:rPr>
        <w:t>&gt;</w:t>
      </w:r>
      <w:r w:rsidRPr="0023171F">
        <w:rPr>
          <w:rFonts w:cs="Arial"/>
          <w:bCs/>
        </w:rPr>
        <w:t>CVT0E034R31</w:t>
      </w:r>
      <w:r w:rsidRPr="0023171F">
        <w:rPr>
          <w:rFonts w:cs="Arial"/>
          <w:color w:val="0000FF"/>
        </w:rPr>
        <w:t>&lt;/</w:t>
      </w:r>
      <w:r w:rsidRPr="0023171F">
        <w:rPr>
          <w:rFonts w:cs="Arial"/>
          <w:color w:val="990000"/>
        </w:rPr>
        <w:t>order:PON</w:t>
      </w:r>
      <w:r w:rsidRPr="0023171F">
        <w:rPr>
          <w:rFonts w:cs="Arial"/>
          <w:color w:val="0000FF"/>
        </w:rPr>
        <w:t>&gt;</w:t>
      </w:r>
      <w:r w:rsidRPr="0023171F">
        <w:rPr>
          <w:rFonts w:cs="Arial"/>
        </w:rPr>
        <w:t xml:space="preserve"> </w:t>
      </w:r>
    </w:p>
    <w:p w14:paraId="5B351769"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order:VER</w:t>
      </w:r>
      <w:r w:rsidRPr="0023171F">
        <w:rPr>
          <w:rFonts w:cs="Arial"/>
          <w:color w:val="0000FF"/>
        </w:rPr>
        <w:t>&gt;</w:t>
      </w:r>
      <w:r w:rsidRPr="0023171F">
        <w:rPr>
          <w:rFonts w:cs="Arial"/>
          <w:bCs/>
        </w:rPr>
        <w:t>00</w:t>
      </w:r>
      <w:r w:rsidRPr="0023171F">
        <w:rPr>
          <w:rFonts w:cs="Arial"/>
          <w:color w:val="0000FF"/>
        </w:rPr>
        <w:t>&lt;/</w:t>
      </w:r>
      <w:r w:rsidRPr="0023171F">
        <w:rPr>
          <w:rFonts w:cs="Arial"/>
          <w:color w:val="990000"/>
        </w:rPr>
        <w:t>order:VER</w:t>
      </w:r>
      <w:r w:rsidRPr="0023171F">
        <w:rPr>
          <w:rFonts w:cs="Arial"/>
          <w:color w:val="0000FF"/>
        </w:rPr>
        <w:t>&gt;</w:t>
      </w:r>
      <w:r w:rsidRPr="0023171F">
        <w:rPr>
          <w:rFonts w:cs="Arial"/>
        </w:rPr>
        <w:t xml:space="preserve"> </w:t>
      </w:r>
    </w:p>
    <w:p w14:paraId="1ECFF2B6"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order:ATN</w:t>
      </w:r>
      <w:r w:rsidRPr="0023171F">
        <w:rPr>
          <w:rFonts w:cs="Arial"/>
          <w:color w:val="0000FF"/>
        </w:rPr>
        <w:t>&gt;</w:t>
      </w:r>
      <w:r w:rsidRPr="0023171F">
        <w:rPr>
          <w:rFonts w:cs="Arial"/>
          <w:bCs/>
        </w:rPr>
        <w:t>2057806416</w:t>
      </w:r>
      <w:r w:rsidRPr="0023171F">
        <w:rPr>
          <w:rFonts w:cs="Arial"/>
          <w:color w:val="0000FF"/>
        </w:rPr>
        <w:t>&lt;/</w:t>
      </w:r>
      <w:r w:rsidRPr="0023171F">
        <w:rPr>
          <w:rFonts w:cs="Arial"/>
          <w:color w:val="990000"/>
        </w:rPr>
        <w:t>order:ATN</w:t>
      </w:r>
      <w:r w:rsidRPr="0023171F">
        <w:rPr>
          <w:rFonts w:cs="Arial"/>
          <w:color w:val="0000FF"/>
        </w:rPr>
        <w:t>&gt;</w:t>
      </w:r>
      <w:r w:rsidRPr="0023171F">
        <w:rPr>
          <w:rFonts w:cs="Arial"/>
        </w:rPr>
        <w:t xml:space="preserve"> </w:t>
      </w:r>
    </w:p>
    <w:p w14:paraId="2A9EE23F"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order:RVER</w:t>
      </w:r>
      <w:r w:rsidRPr="0023171F">
        <w:rPr>
          <w:rFonts w:cs="Arial"/>
          <w:color w:val="0000FF"/>
        </w:rPr>
        <w:t>&gt;</w:t>
      </w:r>
      <w:r w:rsidRPr="0023171F">
        <w:rPr>
          <w:rFonts w:cs="Arial"/>
          <w:bCs/>
        </w:rPr>
        <w:t>10.05</w:t>
      </w:r>
      <w:r w:rsidRPr="0023171F">
        <w:rPr>
          <w:rFonts w:cs="Arial"/>
          <w:color w:val="0000FF"/>
        </w:rPr>
        <w:t>&lt;/</w:t>
      </w:r>
      <w:r w:rsidRPr="0023171F">
        <w:rPr>
          <w:rFonts w:cs="Arial"/>
          <w:color w:val="990000"/>
        </w:rPr>
        <w:t>order:RVER</w:t>
      </w:r>
      <w:r w:rsidRPr="0023171F">
        <w:rPr>
          <w:rFonts w:cs="Arial"/>
          <w:color w:val="0000FF"/>
        </w:rPr>
        <w:t>&gt;</w:t>
      </w:r>
      <w:r w:rsidRPr="0023171F">
        <w:rPr>
          <w:rFonts w:cs="Arial"/>
        </w:rPr>
        <w:t xml:space="preserve"> </w:t>
      </w:r>
    </w:p>
    <w:p w14:paraId="2C5A5238"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order:CC</w:t>
      </w:r>
      <w:r w:rsidRPr="0023171F">
        <w:rPr>
          <w:rFonts w:cs="Arial"/>
          <w:color w:val="0000FF"/>
        </w:rPr>
        <w:t>&gt;</w:t>
      </w:r>
      <w:r w:rsidRPr="0023171F">
        <w:rPr>
          <w:rFonts w:cs="Arial"/>
          <w:bCs/>
        </w:rPr>
        <w:t>9999</w:t>
      </w:r>
      <w:r w:rsidRPr="0023171F">
        <w:rPr>
          <w:rFonts w:cs="Arial"/>
          <w:color w:val="0000FF"/>
        </w:rPr>
        <w:t>&lt;/</w:t>
      </w:r>
      <w:r w:rsidRPr="0023171F">
        <w:rPr>
          <w:rFonts w:cs="Arial"/>
          <w:color w:val="990000"/>
        </w:rPr>
        <w:t>order:CC</w:t>
      </w:r>
      <w:r w:rsidRPr="0023171F">
        <w:rPr>
          <w:rFonts w:cs="Arial"/>
          <w:color w:val="0000FF"/>
        </w:rPr>
        <w:t>&gt;</w:t>
      </w:r>
      <w:r w:rsidRPr="0023171F">
        <w:rPr>
          <w:rFonts w:cs="Arial"/>
        </w:rPr>
        <w:t xml:space="preserve"> </w:t>
      </w:r>
    </w:p>
    <w:p w14:paraId="20110530"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order:STATE</w:t>
      </w:r>
      <w:r w:rsidRPr="0023171F">
        <w:rPr>
          <w:rFonts w:cs="Arial"/>
          <w:color w:val="0000FF"/>
        </w:rPr>
        <w:t>&gt;</w:t>
      </w:r>
      <w:smartTag w:uri="urn:schemas-microsoft-com:office:smarttags" w:element="State">
        <w:smartTag w:uri="urn:schemas-microsoft-com:office:smarttags" w:element="place">
          <w:r w:rsidRPr="0023171F">
            <w:rPr>
              <w:rFonts w:cs="Arial"/>
              <w:bCs/>
            </w:rPr>
            <w:t>AL</w:t>
          </w:r>
        </w:smartTag>
      </w:smartTag>
      <w:r w:rsidRPr="0023171F">
        <w:rPr>
          <w:rFonts w:cs="Arial"/>
          <w:color w:val="0000FF"/>
        </w:rPr>
        <w:t>&lt;/</w:t>
      </w:r>
      <w:r w:rsidRPr="0023171F">
        <w:rPr>
          <w:rFonts w:cs="Arial"/>
          <w:color w:val="990000"/>
        </w:rPr>
        <w:t>order:STATE</w:t>
      </w:r>
      <w:r w:rsidRPr="0023171F">
        <w:rPr>
          <w:rFonts w:cs="Arial"/>
          <w:color w:val="0000FF"/>
        </w:rPr>
        <w:t>&gt;</w:t>
      </w:r>
      <w:r w:rsidRPr="0023171F">
        <w:rPr>
          <w:rFonts w:cs="Arial"/>
        </w:rPr>
        <w:t xml:space="preserve"> </w:t>
      </w:r>
    </w:p>
    <w:p w14:paraId="4800C9EB"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order:DTSENT</w:t>
      </w:r>
      <w:r w:rsidRPr="0023171F">
        <w:rPr>
          <w:rFonts w:cs="Arial"/>
          <w:color w:val="0000FF"/>
        </w:rPr>
        <w:t>&gt;</w:t>
      </w:r>
      <w:r w:rsidRPr="0023171F">
        <w:rPr>
          <w:rFonts w:cs="Arial"/>
          <w:bCs/>
        </w:rPr>
        <w:t>200906211059AM</w:t>
      </w:r>
      <w:r w:rsidRPr="0023171F">
        <w:rPr>
          <w:rFonts w:cs="Arial"/>
          <w:color w:val="0000FF"/>
        </w:rPr>
        <w:t>&lt;/</w:t>
      </w:r>
      <w:r w:rsidRPr="0023171F">
        <w:rPr>
          <w:rFonts w:cs="Arial"/>
          <w:color w:val="990000"/>
        </w:rPr>
        <w:t>order:DTSENT</w:t>
      </w:r>
      <w:r w:rsidRPr="0023171F">
        <w:rPr>
          <w:rFonts w:cs="Arial"/>
          <w:color w:val="0000FF"/>
        </w:rPr>
        <w:t>&gt;</w:t>
      </w:r>
      <w:r w:rsidRPr="0023171F">
        <w:rPr>
          <w:rFonts w:cs="Arial"/>
        </w:rPr>
        <w:t xml:space="preserve"> </w:t>
      </w:r>
    </w:p>
    <w:p w14:paraId="614F2126"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order:MSG_TIMESTAMP</w:t>
      </w:r>
      <w:r w:rsidRPr="0023171F">
        <w:rPr>
          <w:rFonts w:cs="Arial"/>
          <w:color w:val="0000FF"/>
        </w:rPr>
        <w:t>&gt;</w:t>
      </w:r>
      <w:r w:rsidRPr="0023171F">
        <w:rPr>
          <w:rFonts w:cs="Arial"/>
          <w:bCs/>
        </w:rPr>
        <w:t>2009-06-21T10:59:16-05:00</w:t>
      </w:r>
      <w:r w:rsidRPr="0023171F">
        <w:rPr>
          <w:rFonts w:cs="Arial"/>
          <w:color w:val="0000FF"/>
        </w:rPr>
        <w:t>&lt;/</w:t>
      </w:r>
      <w:r w:rsidRPr="0023171F">
        <w:rPr>
          <w:rFonts w:cs="Arial"/>
          <w:color w:val="990000"/>
        </w:rPr>
        <w:t>order:MSG_TIMESTAMP</w:t>
      </w:r>
      <w:r w:rsidRPr="0023171F">
        <w:rPr>
          <w:rFonts w:cs="Arial"/>
          <w:color w:val="0000FF"/>
        </w:rPr>
        <w:t>&gt;</w:t>
      </w:r>
      <w:r w:rsidRPr="0023171F">
        <w:rPr>
          <w:rFonts w:cs="Arial"/>
        </w:rPr>
        <w:t xml:space="preserve"> </w:t>
      </w:r>
    </w:p>
    <w:p w14:paraId="33B79469"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order:HDR</w:t>
      </w:r>
      <w:r w:rsidRPr="0023171F">
        <w:rPr>
          <w:rFonts w:cs="Arial"/>
          <w:color w:val="0000FF"/>
        </w:rPr>
        <w:t>&gt;</w:t>
      </w:r>
    </w:p>
    <w:p w14:paraId="24C53F50" w14:textId="77777777" w:rsidR="00FA18D4" w:rsidRPr="0023171F" w:rsidRDefault="00FA18D4" w:rsidP="00FA18D4">
      <w:pPr>
        <w:ind w:hanging="480"/>
        <w:rPr>
          <w:rFonts w:cs="Arial"/>
        </w:rPr>
      </w:pPr>
      <w:hyperlink r:id="rId1091"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order:LSR</w:t>
      </w:r>
      <w:r w:rsidRPr="0023171F">
        <w:rPr>
          <w:rFonts w:cs="Arial"/>
          <w:color w:val="0000FF"/>
        </w:rPr>
        <w:t>&gt;</w:t>
      </w:r>
    </w:p>
    <w:p w14:paraId="3E1A9842" w14:textId="77777777" w:rsidR="00FA18D4" w:rsidRPr="0023171F" w:rsidRDefault="00FA18D4" w:rsidP="00FA18D4">
      <w:pPr>
        <w:ind w:hanging="480"/>
        <w:rPr>
          <w:rFonts w:cs="Arial"/>
        </w:rPr>
      </w:pPr>
      <w:hyperlink r:id="rId1092"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order:LSR_ADMIN</w:t>
      </w:r>
      <w:r w:rsidRPr="0023171F">
        <w:rPr>
          <w:rFonts w:cs="Arial"/>
          <w:color w:val="0000FF"/>
        </w:rPr>
        <w:t>&gt;</w:t>
      </w:r>
    </w:p>
    <w:p w14:paraId="1D4FFEA9"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order:SC</w:t>
      </w:r>
      <w:r w:rsidRPr="0023171F">
        <w:rPr>
          <w:rFonts w:cs="Arial"/>
          <w:color w:val="0000FF"/>
        </w:rPr>
        <w:t>&gt;</w:t>
      </w:r>
      <w:r w:rsidRPr="0023171F">
        <w:rPr>
          <w:rFonts w:cs="Arial"/>
          <w:bCs/>
        </w:rPr>
        <w:t>LCSC</w:t>
      </w:r>
      <w:r w:rsidRPr="0023171F">
        <w:rPr>
          <w:rFonts w:cs="Arial"/>
          <w:color w:val="0000FF"/>
        </w:rPr>
        <w:t>&lt;/</w:t>
      </w:r>
      <w:r w:rsidRPr="0023171F">
        <w:rPr>
          <w:rFonts w:cs="Arial"/>
          <w:color w:val="990000"/>
        </w:rPr>
        <w:t>order:SC</w:t>
      </w:r>
      <w:r w:rsidRPr="0023171F">
        <w:rPr>
          <w:rFonts w:cs="Arial"/>
          <w:color w:val="0000FF"/>
        </w:rPr>
        <w:t>&gt;</w:t>
      </w:r>
      <w:r w:rsidRPr="0023171F">
        <w:rPr>
          <w:rFonts w:cs="Arial"/>
        </w:rPr>
        <w:t xml:space="preserve"> </w:t>
      </w:r>
    </w:p>
    <w:p w14:paraId="20E95557"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order:PROJECT</w:t>
      </w:r>
      <w:r w:rsidRPr="0023171F">
        <w:rPr>
          <w:rFonts w:cs="Arial"/>
          <w:color w:val="0000FF"/>
        </w:rPr>
        <w:t>&gt;</w:t>
      </w:r>
      <w:r w:rsidRPr="0023171F">
        <w:rPr>
          <w:rFonts w:cs="Arial"/>
          <w:bCs/>
        </w:rPr>
        <w:t>CAVENOBILL</w:t>
      </w:r>
      <w:r w:rsidRPr="0023171F">
        <w:rPr>
          <w:rFonts w:cs="Arial"/>
          <w:color w:val="0000FF"/>
        </w:rPr>
        <w:t>&lt;/</w:t>
      </w:r>
      <w:r w:rsidRPr="0023171F">
        <w:rPr>
          <w:rFonts w:cs="Arial"/>
          <w:color w:val="990000"/>
        </w:rPr>
        <w:t>order:PROJECT</w:t>
      </w:r>
      <w:r w:rsidRPr="0023171F">
        <w:rPr>
          <w:rFonts w:cs="Arial"/>
          <w:color w:val="0000FF"/>
        </w:rPr>
        <w:t>&gt;</w:t>
      </w:r>
      <w:r w:rsidRPr="0023171F">
        <w:rPr>
          <w:rFonts w:cs="Arial"/>
        </w:rPr>
        <w:t xml:space="preserve"> </w:t>
      </w:r>
    </w:p>
    <w:p w14:paraId="327BAA12"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order:REQTYP</w:t>
      </w:r>
      <w:r w:rsidRPr="0023171F">
        <w:rPr>
          <w:rFonts w:cs="Arial"/>
          <w:color w:val="0000FF"/>
        </w:rPr>
        <w:t>&gt;</w:t>
      </w:r>
      <w:r w:rsidRPr="0023171F">
        <w:rPr>
          <w:rFonts w:cs="Arial"/>
          <w:bCs/>
        </w:rPr>
        <w:t>EB</w:t>
      </w:r>
      <w:r w:rsidRPr="0023171F">
        <w:rPr>
          <w:rFonts w:cs="Arial"/>
          <w:color w:val="0000FF"/>
        </w:rPr>
        <w:t>&lt;/</w:t>
      </w:r>
      <w:r w:rsidRPr="0023171F">
        <w:rPr>
          <w:rFonts w:cs="Arial"/>
          <w:color w:val="990000"/>
        </w:rPr>
        <w:t>order:REQTYP</w:t>
      </w:r>
      <w:r w:rsidRPr="0023171F">
        <w:rPr>
          <w:rFonts w:cs="Arial"/>
          <w:color w:val="0000FF"/>
        </w:rPr>
        <w:t>&gt;</w:t>
      </w:r>
      <w:r w:rsidRPr="0023171F">
        <w:rPr>
          <w:rFonts w:cs="Arial"/>
        </w:rPr>
        <w:t xml:space="preserve"> </w:t>
      </w:r>
    </w:p>
    <w:p w14:paraId="4D38489C"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order:ACT</w:t>
      </w:r>
      <w:r w:rsidRPr="0023171F">
        <w:rPr>
          <w:rFonts w:cs="Arial"/>
          <w:color w:val="0000FF"/>
        </w:rPr>
        <w:t>&gt;</w:t>
      </w:r>
      <w:r w:rsidRPr="0023171F">
        <w:rPr>
          <w:rFonts w:cs="Arial"/>
          <w:bCs/>
        </w:rPr>
        <w:t>B</w:t>
      </w:r>
      <w:r w:rsidRPr="0023171F">
        <w:rPr>
          <w:rFonts w:cs="Arial"/>
          <w:color w:val="0000FF"/>
        </w:rPr>
        <w:t>&lt;/</w:t>
      </w:r>
      <w:r w:rsidRPr="0023171F">
        <w:rPr>
          <w:rFonts w:cs="Arial"/>
          <w:color w:val="990000"/>
        </w:rPr>
        <w:t>order:ACT</w:t>
      </w:r>
      <w:r w:rsidRPr="0023171F">
        <w:rPr>
          <w:rFonts w:cs="Arial"/>
          <w:color w:val="0000FF"/>
        </w:rPr>
        <w:t>&gt;</w:t>
      </w:r>
      <w:r w:rsidRPr="0023171F">
        <w:rPr>
          <w:rFonts w:cs="Arial"/>
        </w:rPr>
        <w:t xml:space="preserve"> </w:t>
      </w:r>
    </w:p>
    <w:p w14:paraId="03465ADF" w14:textId="77777777" w:rsidR="00FA18D4" w:rsidRPr="0023171F" w:rsidRDefault="00FA18D4" w:rsidP="00FA18D4">
      <w:pPr>
        <w:ind w:hanging="480"/>
        <w:rPr>
          <w:rFonts w:cs="Arial"/>
        </w:rPr>
      </w:pPr>
      <w:hyperlink r:id="rId1093"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order:AUTHORIZATION</w:t>
      </w:r>
      <w:r w:rsidRPr="0023171F">
        <w:rPr>
          <w:rFonts w:cs="Arial"/>
          <w:color w:val="0000FF"/>
        </w:rPr>
        <w:t>&gt;</w:t>
      </w:r>
    </w:p>
    <w:p w14:paraId="3D18DA74"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order:TOS</w:t>
      </w:r>
      <w:r w:rsidRPr="0023171F">
        <w:rPr>
          <w:rFonts w:cs="Arial"/>
          <w:color w:val="0000FF"/>
        </w:rPr>
        <w:t>&gt;</w:t>
      </w:r>
      <w:r w:rsidRPr="0023171F">
        <w:rPr>
          <w:rFonts w:cs="Arial"/>
          <w:bCs/>
        </w:rPr>
        <w:t>1BF-</w:t>
      </w:r>
      <w:r w:rsidRPr="0023171F">
        <w:rPr>
          <w:rFonts w:cs="Arial"/>
          <w:color w:val="0000FF"/>
        </w:rPr>
        <w:t>&lt;/</w:t>
      </w:r>
      <w:r w:rsidRPr="0023171F">
        <w:rPr>
          <w:rFonts w:cs="Arial"/>
          <w:color w:val="990000"/>
        </w:rPr>
        <w:t>order:TOS</w:t>
      </w:r>
      <w:r w:rsidRPr="0023171F">
        <w:rPr>
          <w:rFonts w:cs="Arial"/>
          <w:color w:val="0000FF"/>
        </w:rPr>
        <w:t>&gt;</w:t>
      </w:r>
      <w:r w:rsidRPr="0023171F">
        <w:rPr>
          <w:rFonts w:cs="Arial"/>
        </w:rPr>
        <w:t xml:space="preserve"> </w:t>
      </w:r>
    </w:p>
    <w:p w14:paraId="7D816BE1"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order:DDD</w:t>
      </w:r>
      <w:r w:rsidRPr="0023171F">
        <w:rPr>
          <w:rFonts w:cs="Arial"/>
          <w:color w:val="0000FF"/>
        </w:rPr>
        <w:t>&gt;</w:t>
      </w:r>
      <w:r w:rsidRPr="0023171F">
        <w:rPr>
          <w:rFonts w:cs="Arial"/>
          <w:bCs/>
        </w:rPr>
        <w:t>20091204</w:t>
      </w:r>
      <w:r w:rsidRPr="0023171F">
        <w:rPr>
          <w:rFonts w:cs="Arial"/>
          <w:color w:val="0000FF"/>
        </w:rPr>
        <w:t>&lt;/</w:t>
      </w:r>
      <w:r w:rsidRPr="0023171F">
        <w:rPr>
          <w:rFonts w:cs="Arial"/>
          <w:color w:val="990000"/>
        </w:rPr>
        <w:t>order:DDD</w:t>
      </w:r>
      <w:r w:rsidRPr="0023171F">
        <w:rPr>
          <w:rFonts w:cs="Arial"/>
          <w:color w:val="0000FF"/>
        </w:rPr>
        <w:t>&gt;</w:t>
      </w:r>
      <w:r w:rsidRPr="0023171F">
        <w:rPr>
          <w:rFonts w:cs="Arial"/>
        </w:rPr>
        <w:t xml:space="preserve"> </w:t>
      </w:r>
    </w:p>
    <w:p w14:paraId="6914A27A"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order:AUTHORIZATION</w:t>
      </w:r>
      <w:r w:rsidRPr="0023171F">
        <w:rPr>
          <w:rFonts w:cs="Arial"/>
          <w:color w:val="0000FF"/>
        </w:rPr>
        <w:t>&gt;</w:t>
      </w:r>
    </w:p>
    <w:p w14:paraId="57AA1961"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order:LSR_ADMIN</w:t>
      </w:r>
      <w:r w:rsidRPr="0023171F">
        <w:rPr>
          <w:rFonts w:cs="Arial"/>
          <w:color w:val="0000FF"/>
        </w:rPr>
        <w:t>&gt;</w:t>
      </w:r>
    </w:p>
    <w:p w14:paraId="339C9021" w14:textId="77777777" w:rsidR="00FA18D4" w:rsidRPr="0023171F" w:rsidRDefault="00FA18D4" w:rsidP="00FA18D4">
      <w:pPr>
        <w:ind w:hanging="480"/>
        <w:rPr>
          <w:rFonts w:cs="Arial"/>
        </w:rPr>
      </w:pPr>
      <w:hyperlink r:id="rId1094"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order:LSR_BILL</w:t>
      </w:r>
      <w:r w:rsidRPr="0023171F">
        <w:rPr>
          <w:rFonts w:cs="Arial"/>
          <w:color w:val="0000FF"/>
        </w:rPr>
        <w:t>&gt;</w:t>
      </w:r>
    </w:p>
    <w:p w14:paraId="18521F6D"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order:BAN1</w:t>
      </w:r>
      <w:r w:rsidRPr="0023171F">
        <w:rPr>
          <w:rFonts w:cs="Arial"/>
          <w:color w:val="0000FF"/>
        </w:rPr>
        <w:t>&gt;</w:t>
      </w:r>
      <w:r w:rsidRPr="0023171F">
        <w:rPr>
          <w:rFonts w:cs="Arial"/>
          <w:bCs/>
        </w:rPr>
        <w:t>205Q885521521</w:t>
      </w:r>
      <w:r w:rsidRPr="0023171F">
        <w:rPr>
          <w:rFonts w:cs="Arial"/>
          <w:color w:val="0000FF"/>
        </w:rPr>
        <w:t>&lt;/</w:t>
      </w:r>
      <w:r w:rsidRPr="0023171F">
        <w:rPr>
          <w:rFonts w:cs="Arial"/>
          <w:color w:val="990000"/>
        </w:rPr>
        <w:t>order:BAN1</w:t>
      </w:r>
      <w:r w:rsidRPr="0023171F">
        <w:rPr>
          <w:rFonts w:cs="Arial"/>
          <w:color w:val="0000FF"/>
        </w:rPr>
        <w:t>&gt;</w:t>
      </w:r>
      <w:r w:rsidRPr="0023171F">
        <w:rPr>
          <w:rFonts w:cs="Arial"/>
        </w:rPr>
        <w:t xml:space="preserve"> </w:t>
      </w:r>
    </w:p>
    <w:p w14:paraId="218C5F7B"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order:LSR_BILL</w:t>
      </w:r>
      <w:r w:rsidRPr="0023171F">
        <w:rPr>
          <w:rFonts w:cs="Arial"/>
          <w:color w:val="0000FF"/>
        </w:rPr>
        <w:t>&gt;</w:t>
      </w:r>
    </w:p>
    <w:p w14:paraId="2137C515" w14:textId="77777777" w:rsidR="00FA18D4" w:rsidRPr="0023171F" w:rsidRDefault="00FA18D4" w:rsidP="00FA18D4">
      <w:pPr>
        <w:ind w:hanging="480"/>
        <w:rPr>
          <w:rFonts w:cs="Arial"/>
        </w:rPr>
      </w:pPr>
      <w:hyperlink r:id="rId1095"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order:CONTACT</w:t>
      </w:r>
      <w:r w:rsidRPr="0023171F">
        <w:rPr>
          <w:rFonts w:cs="Arial"/>
          <w:color w:val="0000FF"/>
        </w:rPr>
        <w:t>&gt;</w:t>
      </w:r>
    </w:p>
    <w:p w14:paraId="73907079"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order:INIT</w:t>
      </w:r>
      <w:r w:rsidRPr="0023171F">
        <w:rPr>
          <w:rFonts w:cs="Arial"/>
          <w:color w:val="0000FF"/>
        </w:rPr>
        <w:t>&gt;</w:t>
      </w:r>
      <w:r w:rsidRPr="0023171F">
        <w:rPr>
          <w:rFonts w:cs="Arial"/>
          <w:bCs/>
        </w:rPr>
        <w:t>Bojangles</w:t>
      </w:r>
      <w:r w:rsidRPr="0023171F">
        <w:rPr>
          <w:rFonts w:cs="Arial"/>
          <w:color w:val="0000FF"/>
        </w:rPr>
        <w:t>&lt;/</w:t>
      </w:r>
      <w:r w:rsidRPr="0023171F">
        <w:rPr>
          <w:rFonts w:cs="Arial"/>
          <w:color w:val="990000"/>
        </w:rPr>
        <w:t>order:INIT</w:t>
      </w:r>
      <w:r w:rsidRPr="0023171F">
        <w:rPr>
          <w:rFonts w:cs="Arial"/>
          <w:color w:val="0000FF"/>
        </w:rPr>
        <w:t>&gt;</w:t>
      </w:r>
      <w:r w:rsidRPr="0023171F">
        <w:rPr>
          <w:rFonts w:cs="Arial"/>
        </w:rPr>
        <w:t xml:space="preserve"> </w:t>
      </w:r>
    </w:p>
    <w:p w14:paraId="0737B47E"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order:INIT_TEL_NO</w:t>
      </w:r>
      <w:r w:rsidRPr="0023171F">
        <w:rPr>
          <w:rFonts w:cs="Arial"/>
          <w:color w:val="0000FF"/>
        </w:rPr>
        <w:t>&gt;</w:t>
      </w:r>
      <w:r w:rsidRPr="0023171F">
        <w:rPr>
          <w:rFonts w:cs="Arial"/>
          <w:bCs/>
        </w:rPr>
        <w:t>8888888888</w:t>
      </w:r>
      <w:r w:rsidRPr="0023171F">
        <w:rPr>
          <w:rFonts w:cs="Arial"/>
          <w:color w:val="0000FF"/>
        </w:rPr>
        <w:t>&lt;/</w:t>
      </w:r>
      <w:r w:rsidRPr="0023171F">
        <w:rPr>
          <w:rFonts w:cs="Arial"/>
          <w:color w:val="990000"/>
        </w:rPr>
        <w:t>order:INIT_TEL_NO</w:t>
      </w:r>
      <w:r w:rsidRPr="0023171F">
        <w:rPr>
          <w:rFonts w:cs="Arial"/>
          <w:color w:val="0000FF"/>
        </w:rPr>
        <w:t>&gt;</w:t>
      </w:r>
      <w:r w:rsidRPr="0023171F">
        <w:rPr>
          <w:rFonts w:cs="Arial"/>
        </w:rPr>
        <w:t xml:space="preserve"> </w:t>
      </w:r>
    </w:p>
    <w:p w14:paraId="7F13F3DA"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order:INIT_FAX_NO</w:t>
      </w:r>
      <w:r w:rsidRPr="0023171F">
        <w:rPr>
          <w:rFonts w:cs="Arial"/>
          <w:color w:val="0000FF"/>
        </w:rPr>
        <w:t>&gt;</w:t>
      </w:r>
      <w:r w:rsidRPr="0023171F">
        <w:rPr>
          <w:rFonts w:cs="Arial"/>
          <w:bCs/>
        </w:rPr>
        <w:t>8889998888</w:t>
      </w:r>
      <w:r w:rsidRPr="0023171F">
        <w:rPr>
          <w:rFonts w:cs="Arial"/>
          <w:color w:val="0000FF"/>
        </w:rPr>
        <w:t>&lt;/</w:t>
      </w:r>
      <w:r w:rsidRPr="0023171F">
        <w:rPr>
          <w:rFonts w:cs="Arial"/>
          <w:color w:val="990000"/>
        </w:rPr>
        <w:t>order:INIT_FAX_NO</w:t>
      </w:r>
      <w:r w:rsidRPr="0023171F">
        <w:rPr>
          <w:rFonts w:cs="Arial"/>
          <w:color w:val="0000FF"/>
        </w:rPr>
        <w:t>&gt;</w:t>
      </w:r>
      <w:r w:rsidRPr="0023171F">
        <w:rPr>
          <w:rFonts w:cs="Arial"/>
        </w:rPr>
        <w:t xml:space="preserve"> </w:t>
      </w:r>
    </w:p>
    <w:p w14:paraId="3B7EE73C"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order:CONTACT</w:t>
      </w:r>
      <w:r w:rsidRPr="0023171F">
        <w:rPr>
          <w:rFonts w:cs="Arial"/>
          <w:color w:val="0000FF"/>
        </w:rPr>
        <w:t>&gt;</w:t>
      </w:r>
    </w:p>
    <w:p w14:paraId="0E79B826"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order:LSR</w:t>
      </w:r>
      <w:r w:rsidRPr="0023171F">
        <w:rPr>
          <w:rFonts w:cs="Arial"/>
          <w:color w:val="0000FF"/>
        </w:rPr>
        <w:t>&gt;</w:t>
      </w:r>
    </w:p>
    <w:p w14:paraId="6E9A4AFD" w14:textId="77777777" w:rsidR="00FA18D4" w:rsidRPr="0023171F" w:rsidRDefault="00FA18D4" w:rsidP="00FA18D4">
      <w:pPr>
        <w:ind w:hanging="480"/>
        <w:rPr>
          <w:rFonts w:cs="Arial"/>
        </w:rPr>
      </w:pPr>
      <w:hyperlink r:id="rId1096"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order:EU</w:t>
      </w:r>
      <w:r w:rsidRPr="0023171F">
        <w:rPr>
          <w:rFonts w:cs="Arial"/>
          <w:color w:val="0000FF"/>
        </w:rPr>
        <w:t>&gt;</w:t>
      </w:r>
    </w:p>
    <w:p w14:paraId="303BCD2A" w14:textId="77777777" w:rsidR="00FA18D4" w:rsidRPr="0023171F" w:rsidRDefault="00FA18D4" w:rsidP="00FA18D4">
      <w:pPr>
        <w:ind w:hanging="480"/>
        <w:rPr>
          <w:rFonts w:cs="Arial"/>
        </w:rPr>
      </w:pPr>
      <w:hyperlink r:id="rId1097"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order:LOC_ACCESS</w:t>
      </w:r>
      <w:r w:rsidRPr="0023171F">
        <w:rPr>
          <w:rFonts w:cs="Arial"/>
          <w:color w:val="0000FF"/>
        </w:rPr>
        <w:t>&gt;</w:t>
      </w:r>
    </w:p>
    <w:p w14:paraId="013A847A" w14:textId="77777777" w:rsidR="00FA18D4" w:rsidRPr="0023171F" w:rsidRDefault="00FA18D4" w:rsidP="00FA18D4">
      <w:pPr>
        <w:ind w:hanging="480"/>
        <w:rPr>
          <w:rFonts w:cs="Arial"/>
        </w:rPr>
      </w:pPr>
      <w:hyperlink r:id="rId1098"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order:LOC_ACCESS_HEADER_INFO</w:t>
      </w:r>
      <w:r w:rsidRPr="0023171F">
        <w:rPr>
          <w:rFonts w:cs="Arial"/>
          <w:color w:val="0000FF"/>
        </w:rPr>
        <w:t>&gt;</w:t>
      </w:r>
    </w:p>
    <w:p w14:paraId="3CF8E2FC"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order:NAME</w:t>
      </w:r>
      <w:r w:rsidRPr="0023171F">
        <w:rPr>
          <w:rFonts w:cs="Arial"/>
          <w:color w:val="0000FF"/>
        </w:rPr>
        <w:t>&gt;</w:t>
      </w:r>
      <w:r w:rsidRPr="0023171F">
        <w:rPr>
          <w:rFonts w:cs="Arial"/>
          <w:bCs/>
        </w:rPr>
        <w:t>Antigua Antiques</w:t>
      </w:r>
      <w:r w:rsidRPr="0023171F">
        <w:rPr>
          <w:rFonts w:cs="Arial"/>
          <w:color w:val="0000FF"/>
        </w:rPr>
        <w:t>&lt;/</w:t>
      </w:r>
      <w:r w:rsidRPr="0023171F">
        <w:rPr>
          <w:rFonts w:cs="Arial"/>
          <w:color w:val="990000"/>
        </w:rPr>
        <w:t>order:NAME</w:t>
      </w:r>
      <w:r w:rsidRPr="0023171F">
        <w:rPr>
          <w:rFonts w:cs="Arial"/>
          <w:color w:val="0000FF"/>
        </w:rPr>
        <w:t>&gt;</w:t>
      </w:r>
      <w:r w:rsidRPr="0023171F">
        <w:rPr>
          <w:rFonts w:cs="Arial"/>
        </w:rPr>
        <w:t xml:space="preserve"> </w:t>
      </w:r>
    </w:p>
    <w:p w14:paraId="3328ACE6"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order:LOC_ACCESS_HEADER_INFO</w:t>
      </w:r>
      <w:r w:rsidRPr="0023171F">
        <w:rPr>
          <w:rFonts w:cs="Arial"/>
          <w:color w:val="0000FF"/>
        </w:rPr>
        <w:t>&gt;</w:t>
      </w:r>
    </w:p>
    <w:p w14:paraId="3A7DC035"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order:LOC_ACCESS</w:t>
      </w:r>
      <w:r w:rsidRPr="0023171F">
        <w:rPr>
          <w:rFonts w:cs="Arial"/>
          <w:color w:val="0000FF"/>
        </w:rPr>
        <w:t>&gt;</w:t>
      </w:r>
    </w:p>
    <w:p w14:paraId="05438421"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order:EU</w:t>
      </w:r>
      <w:r w:rsidRPr="0023171F">
        <w:rPr>
          <w:rFonts w:cs="Arial"/>
          <w:color w:val="0000FF"/>
        </w:rPr>
        <w:t>&gt;</w:t>
      </w:r>
    </w:p>
    <w:p w14:paraId="0A30956C"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order:LSR_ORD_REQ</w:t>
      </w:r>
      <w:r w:rsidRPr="0023171F">
        <w:rPr>
          <w:rFonts w:cs="Arial"/>
          <w:color w:val="0000FF"/>
        </w:rPr>
        <w:t>&gt;</w:t>
      </w:r>
    </w:p>
    <w:p w14:paraId="04E102E4"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uom:ATT_LSR_ORD_REQ</w:t>
      </w:r>
      <w:r w:rsidRPr="0023171F">
        <w:rPr>
          <w:rFonts w:cs="Arial"/>
          <w:color w:val="0000FF"/>
        </w:rPr>
        <w:t>&gt;</w:t>
      </w:r>
    </w:p>
    <w:p w14:paraId="47389036" w14:textId="77777777" w:rsidR="00FA18D4" w:rsidRPr="0023171F" w:rsidRDefault="00FA18D4" w:rsidP="00FA18D4"/>
    <w:p w14:paraId="600147F9" w14:textId="77777777" w:rsidR="00FA18D4" w:rsidRPr="0023171F" w:rsidRDefault="00FA18D4" w:rsidP="00FA18D4"/>
    <w:p w14:paraId="2C330BED" w14:textId="77777777" w:rsidR="00FA18D4" w:rsidRPr="0023171F" w:rsidRDefault="00FA18D4" w:rsidP="00FA18D4"/>
    <w:p w14:paraId="3D5D4F3A" w14:textId="77777777" w:rsidR="00FA18D4" w:rsidRPr="0023171F" w:rsidRDefault="00FA18D4" w:rsidP="00FA18D4">
      <w:r w:rsidRPr="0023171F">
        <w:t>XML OUTPUT:</w:t>
      </w:r>
    </w:p>
    <w:p w14:paraId="3FB52C87" w14:textId="77777777" w:rsidR="00FA18D4" w:rsidRPr="0023171F" w:rsidRDefault="00FA18D4" w:rsidP="00FA18D4"/>
    <w:p w14:paraId="22F7CA1C" w14:textId="77777777" w:rsidR="00FA18D4" w:rsidRPr="0023171F" w:rsidRDefault="00FA18D4" w:rsidP="00FA18D4">
      <w:pPr>
        <w:ind w:hanging="480"/>
        <w:rPr>
          <w:rFonts w:cs="Arial"/>
        </w:rPr>
      </w:pPr>
      <w:hyperlink r:id="rId1099"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header</w:t>
      </w:r>
      <w:r w:rsidRPr="0023171F">
        <w:rPr>
          <w:rFonts w:cs="Arial"/>
          <w:color w:val="0000FF"/>
        </w:rPr>
        <w:t>&gt;</w:t>
      </w:r>
    </w:p>
    <w:p w14:paraId="17116B51"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senderid</w:t>
      </w:r>
      <w:r w:rsidRPr="0023171F">
        <w:rPr>
          <w:rFonts w:cs="Arial"/>
          <w:color w:val="0000FF"/>
        </w:rPr>
        <w:t>&gt;</w:t>
      </w:r>
      <w:r w:rsidRPr="0023171F">
        <w:rPr>
          <w:rFonts w:cs="Arial"/>
          <w:bCs/>
        </w:rPr>
        <w:t>ATT-OR-SAT</w:t>
      </w:r>
      <w:r w:rsidRPr="0023171F">
        <w:rPr>
          <w:rFonts w:cs="Arial"/>
          <w:color w:val="0000FF"/>
        </w:rPr>
        <w:t>&lt;/</w:t>
      </w:r>
      <w:r w:rsidRPr="0023171F">
        <w:rPr>
          <w:rFonts w:cs="Arial"/>
          <w:color w:val="990000"/>
        </w:rPr>
        <w:t>senderid</w:t>
      </w:r>
      <w:r w:rsidRPr="0023171F">
        <w:rPr>
          <w:rFonts w:cs="Arial"/>
          <w:color w:val="0000FF"/>
        </w:rPr>
        <w:t>&gt;</w:t>
      </w:r>
      <w:r w:rsidRPr="0023171F">
        <w:rPr>
          <w:rFonts w:cs="Arial"/>
        </w:rPr>
        <w:t xml:space="preserve"> </w:t>
      </w:r>
    </w:p>
    <w:p w14:paraId="124EBF6C"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receiverid</w:t>
      </w:r>
      <w:r w:rsidRPr="0023171F">
        <w:rPr>
          <w:rFonts w:cs="Arial"/>
          <w:color w:val="0000FF"/>
        </w:rPr>
        <w:t>&gt;</w:t>
      </w:r>
      <w:r w:rsidRPr="0023171F">
        <w:rPr>
          <w:rFonts w:cs="Arial"/>
          <w:bCs/>
        </w:rPr>
        <w:t>CTE-VALIDATOR</w:t>
      </w:r>
      <w:r w:rsidRPr="0023171F">
        <w:rPr>
          <w:rFonts w:cs="Arial"/>
          <w:color w:val="0000FF"/>
        </w:rPr>
        <w:t>&lt;/</w:t>
      </w:r>
      <w:r w:rsidRPr="0023171F">
        <w:rPr>
          <w:rFonts w:cs="Arial"/>
          <w:color w:val="990000"/>
        </w:rPr>
        <w:t>receiverid</w:t>
      </w:r>
      <w:r w:rsidRPr="0023171F">
        <w:rPr>
          <w:rFonts w:cs="Arial"/>
          <w:color w:val="0000FF"/>
        </w:rPr>
        <w:t>&gt;</w:t>
      </w:r>
      <w:r w:rsidRPr="0023171F">
        <w:rPr>
          <w:rFonts w:cs="Arial"/>
        </w:rPr>
        <w:t xml:space="preserve"> </w:t>
      </w:r>
    </w:p>
    <w:p w14:paraId="7212402A"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interfaceid</w:t>
      </w:r>
      <w:r w:rsidRPr="0023171F">
        <w:rPr>
          <w:rFonts w:cs="Arial"/>
          <w:color w:val="0000FF"/>
        </w:rPr>
        <w:t>&gt;</w:t>
      </w:r>
      <w:r w:rsidRPr="0023171F">
        <w:rPr>
          <w:rFonts w:cs="Arial"/>
          <w:bCs/>
        </w:rPr>
        <w:t>CTE-1005-OR-XML-IB</w:t>
      </w:r>
      <w:r w:rsidRPr="0023171F">
        <w:rPr>
          <w:rFonts w:cs="Arial"/>
          <w:color w:val="0000FF"/>
        </w:rPr>
        <w:t>&lt;/</w:t>
      </w:r>
      <w:r w:rsidRPr="0023171F">
        <w:rPr>
          <w:rFonts w:cs="Arial"/>
          <w:color w:val="990000"/>
        </w:rPr>
        <w:t>interfaceid</w:t>
      </w:r>
      <w:r w:rsidRPr="0023171F">
        <w:rPr>
          <w:rFonts w:cs="Arial"/>
          <w:color w:val="0000FF"/>
        </w:rPr>
        <w:t>&gt;</w:t>
      </w:r>
      <w:r w:rsidRPr="0023171F">
        <w:rPr>
          <w:rFonts w:cs="Arial"/>
        </w:rPr>
        <w:t xml:space="preserve"> </w:t>
      </w:r>
    </w:p>
    <w:p w14:paraId="4134725C"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messagetype</w:t>
      </w:r>
      <w:r w:rsidRPr="0023171F">
        <w:rPr>
          <w:rFonts w:cs="Arial"/>
          <w:color w:val="0000FF"/>
        </w:rPr>
        <w:t>&gt;</w:t>
      </w:r>
      <w:r w:rsidRPr="0023171F">
        <w:rPr>
          <w:rFonts w:cs="Arial"/>
          <w:bCs/>
        </w:rPr>
        <w:t>LSRUOM</w:t>
      </w:r>
      <w:r w:rsidRPr="0023171F">
        <w:rPr>
          <w:rFonts w:cs="Arial"/>
          <w:color w:val="0000FF"/>
        </w:rPr>
        <w:t>&lt;/</w:t>
      </w:r>
      <w:r w:rsidRPr="0023171F">
        <w:rPr>
          <w:rFonts w:cs="Arial"/>
          <w:color w:val="990000"/>
        </w:rPr>
        <w:t>messagetype</w:t>
      </w:r>
      <w:r w:rsidRPr="0023171F">
        <w:rPr>
          <w:rFonts w:cs="Arial"/>
          <w:color w:val="0000FF"/>
        </w:rPr>
        <w:t>&gt;</w:t>
      </w:r>
      <w:r w:rsidRPr="0023171F">
        <w:rPr>
          <w:rFonts w:cs="Arial"/>
        </w:rPr>
        <w:t xml:space="preserve"> </w:t>
      </w:r>
    </w:p>
    <w:p w14:paraId="14140ADE"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lsogversion</w:t>
      </w:r>
      <w:r w:rsidRPr="0023171F">
        <w:rPr>
          <w:rFonts w:cs="Arial"/>
          <w:color w:val="0000FF"/>
        </w:rPr>
        <w:t>&gt;</w:t>
      </w:r>
      <w:r w:rsidRPr="0023171F">
        <w:rPr>
          <w:rFonts w:cs="Arial"/>
          <w:bCs/>
        </w:rPr>
        <w:t>10.05</w:t>
      </w:r>
      <w:r w:rsidRPr="0023171F">
        <w:rPr>
          <w:rFonts w:cs="Arial"/>
          <w:color w:val="0000FF"/>
        </w:rPr>
        <w:t>&lt;/</w:t>
      </w:r>
      <w:r w:rsidRPr="0023171F">
        <w:rPr>
          <w:rFonts w:cs="Arial"/>
          <w:color w:val="990000"/>
        </w:rPr>
        <w:t>lsogversion</w:t>
      </w:r>
      <w:r w:rsidRPr="0023171F">
        <w:rPr>
          <w:rFonts w:cs="Arial"/>
          <w:color w:val="0000FF"/>
        </w:rPr>
        <w:t>&gt;</w:t>
      </w:r>
      <w:r w:rsidRPr="0023171F">
        <w:rPr>
          <w:rFonts w:cs="Arial"/>
        </w:rPr>
        <w:t xml:space="preserve"> </w:t>
      </w:r>
    </w:p>
    <w:p w14:paraId="5FF19926"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ordertype</w:t>
      </w:r>
      <w:r w:rsidRPr="0023171F">
        <w:rPr>
          <w:rFonts w:cs="Arial"/>
          <w:color w:val="0000FF"/>
        </w:rPr>
        <w:t>&gt;</w:t>
      </w:r>
      <w:r w:rsidRPr="0023171F">
        <w:rPr>
          <w:rFonts w:cs="Arial"/>
          <w:bCs/>
        </w:rPr>
        <w:t>ORDER</w:t>
      </w:r>
      <w:r w:rsidRPr="0023171F">
        <w:rPr>
          <w:rFonts w:cs="Arial"/>
          <w:color w:val="0000FF"/>
        </w:rPr>
        <w:t>&lt;/</w:t>
      </w:r>
      <w:r w:rsidRPr="0023171F">
        <w:rPr>
          <w:rFonts w:cs="Arial"/>
          <w:color w:val="990000"/>
        </w:rPr>
        <w:t>ordertype</w:t>
      </w:r>
      <w:r w:rsidRPr="0023171F">
        <w:rPr>
          <w:rFonts w:cs="Arial"/>
          <w:color w:val="0000FF"/>
        </w:rPr>
        <w:t>&gt;</w:t>
      </w:r>
      <w:r w:rsidRPr="0023171F">
        <w:rPr>
          <w:rFonts w:cs="Arial"/>
        </w:rPr>
        <w:t xml:space="preserve"> </w:t>
      </w:r>
    </w:p>
    <w:p w14:paraId="528D30FA"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header</w:t>
      </w:r>
      <w:r w:rsidRPr="0023171F">
        <w:rPr>
          <w:rFonts w:cs="Arial"/>
          <w:color w:val="0000FF"/>
        </w:rPr>
        <w:t>&gt;</w:t>
      </w:r>
    </w:p>
    <w:p w14:paraId="0D9CCF6C" w14:textId="77777777" w:rsidR="00FA18D4" w:rsidRPr="0023171F" w:rsidRDefault="00FA18D4" w:rsidP="00FA18D4">
      <w:pPr>
        <w:ind w:hanging="480"/>
        <w:rPr>
          <w:rFonts w:cs="Arial"/>
        </w:rPr>
      </w:pPr>
      <w:hyperlink r:id="rId1100"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m2:LSR_RESP</w:t>
      </w:r>
      <w:r w:rsidRPr="0023171F">
        <w:rPr>
          <w:rFonts w:cs="Arial"/>
          <w:color w:val="FF0000"/>
        </w:rPr>
        <w:t xml:space="preserve"> xmlns:m2</w:t>
      </w:r>
      <w:r w:rsidRPr="0023171F">
        <w:rPr>
          <w:rFonts w:cs="Arial"/>
          <w:color w:val="0000FF"/>
        </w:rPr>
        <w:t>="</w:t>
      </w:r>
      <w:r w:rsidRPr="0023171F">
        <w:rPr>
          <w:rFonts w:cs="Arial"/>
          <w:bCs/>
          <w:color w:val="FF0000"/>
        </w:rPr>
        <w:t>http://lsr.att.com/obf/tML/UOM</w:t>
      </w:r>
      <w:r w:rsidRPr="0023171F">
        <w:rPr>
          <w:rFonts w:cs="Arial"/>
          <w:color w:val="0000FF"/>
        </w:rPr>
        <w:t>"&gt;</w:t>
      </w:r>
    </w:p>
    <w:p w14:paraId="53CE2B97" w14:textId="77777777" w:rsidR="00FA18D4" w:rsidRPr="0023171F" w:rsidRDefault="00FA18D4" w:rsidP="00FA18D4">
      <w:pPr>
        <w:ind w:hanging="480"/>
        <w:rPr>
          <w:rFonts w:cs="Arial"/>
        </w:rPr>
      </w:pPr>
      <w:hyperlink r:id="rId1101"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m2:HDR</w:t>
      </w:r>
      <w:r w:rsidRPr="0023171F">
        <w:rPr>
          <w:rFonts w:cs="Arial"/>
          <w:color w:val="0000FF"/>
        </w:rPr>
        <w:t>&gt;</w:t>
      </w:r>
    </w:p>
    <w:p w14:paraId="276B1307"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m2:MESSAGE_ID</w:t>
      </w:r>
      <w:r w:rsidRPr="0023171F">
        <w:rPr>
          <w:rFonts w:cs="Arial"/>
          <w:color w:val="0000FF"/>
        </w:rPr>
        <w:t>&gt;</w:t>
      </w:r>
      <w:r w:rsidRPr="0023171F">
        <w:rPr>
          <w:rFonts w:cs="Arial"/>
          <w:bCs/>
        </w:rPr>
        <w:t>1245599961111251.27278181860135</w:t>
      </w:r>
      <w:r w:rsidRPr="0023171F">
        <w:rPr>
          <w:rFonts w:cs="Arial"/>
          <w:color w:val="0000FF"/>
        </w:rPr>
        <w:t>&lt;/</w:t>
      </w:r>
      <w:r w:rsidRPr="0023171F">
        <w:rPr>
          <w:rFonts w:cs="Arial"/>
          <w:color w:val="990000"/>
        </w:rPr>
        <w:t>m2:MESSAGE_ID</w:t>
      </w:r>
      <w:r w:rsidRPr="0023171F">
        <w:rPr>
          <w:rFonts w:cs="Arial"/>
          <w:color w:val="0000FF"/>
        </w:rPr>
        <w:t>&gt;</w:t>
      </w:r>
      <w:r w:rsidRPr="0023171F">
        <w:rPr>
          <w:rFonts w:cs="Arial"/>
        </w:rPr>
        <w:t xml:space="preserve"> </w:t>
      </w:r>
    </w:p>
    <w:p w14:paraId="51C5BED8" w14:textId="77777777" w:rsidR="00FA18D4" w:rsidRPr="00495B2C" w:rsidRDefault="00FA18D4" w:rsidP="00FA18D4">
      <w:pPr>
        <w:ind w:hanging="480"/>
        <w:rPr>
          <w:rFonts w:cs="Arial"/>
          <w:lang w:val="es-ES"/>
        </w:rPr>
      </w:pPr>
      <w:r w:rsidRPr="0023171F">
        <w:rPr>
          <w:rFonts w:cs="Courier New"/>
          <w:bCs/>
          <w:color w:val="FF0000"/>
        </w:rPr>
        <w:t> </w:t>
      </w:r>
      <w:r w:rsidRPr="0023171F">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A37535D" w14:textId="77777777" w:rsidR="00FA18D4" w:rsidRPr="0023171F" w:rsidRDefault="00FA18D4" w:rsidP="00FA18D4">
      <w:pPr>
        <w:ind w:hanging="480"/>
        <w:rPr>
          <w:rFonts w:cs="Arial"/>
        </w:rPr>
      </w:pPr>
      <w:r w:rsidRPr="00495B2C">
        <w:rPr>
          <w:rFonts w:cs="Courier New"/>
          <w:bCs/>
          <w:color w:val="FF0000"/>
          <w:lang w:val="es-ES"/>
        </w:rPr>
        <w:t> </w:t>
      </w:r>
      <w:r w:rsidRPr="00495B2C">
        <w:rPr>
          <w:rFonts w:cs="Arial"/>
          <w:lang w:val="es-ES"/>
        </w:rPr>
        <w:t xml:space="preserve"> </w:t>
      </w:r>
      <w:r w:rsidRPr="0023171F">
        <w:rPr>
          <w:rFonts w:cs="Arial"/>
          <w:color w:val="0000FF"/>
        </w:rPr>
        <w:t>&lt;</w:t>
      </w:r>
      <w:r w:rsidRPr="0023171F">
        <w:rPr>
          <w:rFonts w:cs="Arial"/>
          <w:color w:val="990000"/>
        </w:rPr>
        <w:t>m2:MSG_TIMESTAMP</w:t>
      </w:r>
      <w:r w:rsidRPr="0023171F">
        <w:rPr>
          <w:rFonts w:cs="Arial"/>
          <w:color w:val="0000FF"/>
        </w:rPr>
        <w:t>&gt;</w:t>
      </w:r>
      <w:r w:rsidRPr="0023171F">
        <w:rPr>
          <w:rFonts w:cs="Arial"/>
          <w:bCs/>
        </w:rPr>
        <w:t>2009-06-21T10:59:21-05:00</w:t>
      </w:r>
      <w:r w:rsidRPr="0023171F">
        <w:rPr>
          <w:rFonts w:cs="Arial"/>
          <w:color w:val="0000FF"/>
        </w:rPr>
        <w:t>&lt;/</w:t>
      </w:r>
      <w:r w:rsidRPr="0023171F">
        <w:rPr>
          <w:rFonts w:cs="Arial"/>
          <w:color w:val="990000"/>
        </w:rPr>
        <w:t>m2:MSG_TIMESTAMP</w:t>
      </w:r>
      <w:r w:rsidRPr="0023171F">
        <w:rPr>
          <w:rFonts w:cs="Arial"/>
          <w:color w:val="0000FF"/>
        </w:rPr>
        <w:t>&gt;</w:t>
      </w:r>
      <w:r w:rsidRPr="0023171F">
        <w:rPr>
          <w:rFonts w:cs="Arial"/>
        </w:rPr>
        <w:t xml:space="preserve"> </w:t>
      </w:r>
    </w:p>
    <w:p w14:paraId="2785EA08" w14:textId="77777777" w:rsidR="00FA18D4" w:rsidRPr="00495B2C" w:rsidRDefault="00FA18D4" w:rsidP="00FA18D4">
      <w:pPr>
        <w:ind w:hanging="480"/>
        <w:rPr>
          <w:rFonts w:cs="Arial"/>
          <w:lang w:val="es-ES"/>
        </w:rPr>
      </w:pPr>
      <w:r w:rsidRPr="0023171F">
        <w:rPr>
          <w:rFonts w:cs="Courier New"/>
          <w:bCs/>
          <w:color w:val="FF0000"/>
        </w:rPr>
        <w:t> </w:t>
      </w:r>
      <w:r w:rsidRPr="0023171F">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CVT0E034R31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770072D" w14:textId="77777777" w:rsidR="00FA18D4" w:rsidRPr="00495B2C" w:rsidRDefault="00FA18D4" w:rsidP="00FA18D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FD0341E" w14:textId="77777777" w:rsidR="00FA18D4" w:rsidRPr="00495B2C" w:rsidRDefault="00FA18D4" w:rsidP="00FA18D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2057806416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716C5CE1" w14:textId="77777777" w:rsidR="00FA18D4" w:rsidRPr="00495B2C" w:rsidRDefault="00FA18D4" w:rsidP="00FA18D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20090621L00009-00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53418D9" w14:textId="77777777" w:rsidR="00FA18D4" w:rsidRPr="0023171F" w:rsidRDefault="00FA18D4" w:rsidP="00FA18D4">
      <w:pPr>
        <w:ind w:hanging="480"/>
        <w:rPr>
          <w:rFonts w:cs="Arial"/>
        </w:rPr>
      </w:pPr>
      <w:r w:rsidRPr="00495B2C">
        <w:rPr>
          <w:rFonts w:cs="Courier New"/>
          <w:bCs/>
          <w:color w:val="FF0000"/>
          <w:lang w:val="es-ES"/>
        </w:rPr>
        <w:t> </w:t>
      </w:r>
      <w:r w:rsidRPr="00495B2C">
        <w:rPr>
          <w:rFonts w:cs="Arial"/>
          <w:lang w:val="es-ES"/>
        </w:rPr>
        <w:t xml:space="preserve"> </w:t>
      </w:r>
      <w:r w:rsidRPr="0023171F">
        <w:rPr>
          <w:rFonts w:cs="Arial"/>
          <w:color w:val="0000FF"/>
        </w:rPr>
        <w:t>&lt;</w:t>
      </w:r>
      <w:r w:rsidRPr="0023171F">
        <w:rPr>
          <w:rFonts w:cs="Arial"/>
          <w:color w:val="990000"/>
        </w:rPr>
        <w:t>m2:CC</w:t>
      </w:r>
      <w:r w:rsidRPr="0023171F">
        <w:rPr>
          <w:rFonts w:cs="Arial"/>
          <w:color w:val="0000FF"/>
        </w:rPr>
        <w:t>&gt;</w:t>
      </w:r>
      <w:r w:rsidRPr="0023171F">
        <w:rPr>
          <w:rFonts w:cs="Arial"/>
          <w:bCs/>
        </w:rPr>
        <w:t>9999</w:t>
      </w:r>
      <w:r w:rsidRPr="0023171F">
        <w:rPr>
          <w:rFonts w:cs="Arial"/>
          <w:color w:val="0000FF"/>
        </w:rPr>
        <w:t>&lt;/</w:t>
      </w:r>
      <w:r w:rsidRPr="0023171F">
        <w:rPr>
          <w:rFonts w:cs="Arial"/>
          <w:color w:val="990000"/>
        </w:rPr>
        <w:t>m2:CC</w:t>
      </w:r>
      <w:r w:rsidRPr="0023171F">
        <w:rPr>
          <w:rFonts w:cs="Arial"/>
          <w:color w:val="0000FF"/>
        </w:rPr>
        <w:t>&gt;</w:t>
      </w:r>
      <w:r w:rsidRPr="0023171F">
        <w:rPr>
          <w:rFonts w:cs="Arial"/>
        </w:rPr>
        <w:t xml:space="preserve"> </w:t>
      </w:r>
    </w:p>
    <w:p w14:paraId="1AAA3971"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m2:CLEC_APPL_ID</w:t>
      </w:r>
      <w:r w:rsidRPr="0023171F">
        <w:rPr>
          <w:rFonts w:cs="Arial"/>
          <w:color w:val="0000FF"/>
        </w:rPr>
        <w:t>&gt;</w:t>
      </w:r>
      <w:r w:rsidRPr="0023171F">
        <w:rPr>
          <w:rFonts w:cs="Arial"/>
          <w:bCs/>
        </w:rPr>
        <w:t>CTE-VALIDATOR</w:t>
      </w:r>
      <w:r w:rsidRPr="0023171F">
        <w:rPr>
          <w:rFonts w:cs="Arial"/>
          <w:color w:val="0000FF"/>
        </w:rPr>
        <w:t>&lt;/</w:t>
      </w:r>
      <w:r w:rsidRPr="0023171F">
        <w:rPr>
          <w:rFonts w:cs="Arial"/>
          <w:color w:val="990000"/>
        </w:rPr>
        <w:t>m2:CLEC_APPL_ID</w:t>
      </w:r>
      <w:r w:rsidRPr="0023171F">
        <w:rPr>
          <w:rFonts w:cs="Arial"/>
          <w:color w:val="0000FF"/>
        </w:rPr>
        <w:t>&gt;</w:t>
      </w:r>
      <w:r w:rsidRPr="0023171F">
        <w:rPr>
          <w:rFonts w:cs="Arial"/>
        </w:rPr>
        <w:t xml:space="preserve"> </w:t>
      </w:r>
    </w:p>
    <w:p w14:paraId="0F6A5A27"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m2:CLEC_APPL_PASSWORD</w:t>
      </w:r>
      <w:r w:rsidRPr="0023171F">
        <w:rPr>
          <w:rFonts w:cs="Arial"/>
          <w:color w:val="0000FF"/>
        </w:rPr>
        <w:t>&gt;</w:t>
      </w:r>
      <w:r w:rsidRPr="0023171F">
        <w:rPr>
          <w:rFonts w:cs="Arial"/>
          <w:bCs/>
        </w:rPr>
        <w:t>PA$$WORD</w:t>
      </w:r>
      <w:r w:rsidRPr="0023171F">
        <w:rPr>
          <w:rFonts w:cs="Arial"/>
          <w:color w:val="0000FF"/>
        </w:rPr>
        <w:t>&lt;/</w:t>
      </w:r>
      <w:r w:rsidRPr="0023171F">
        <w:rPr>
          <w:rFonts w:cs="Arial"/>
          <w:color w:val="990000"/>
        </w:rPr>
        <w:t>m2:CLEC_APPL_PASSWORD</w:t>
      </w:r>
      <w:r w:rsidRPr="0023171F">
        <w:rPr>
          <w:rFonts w:cs="Arial"/>
          <w:color w:val="0000FF"/>
        </w:rPr>
        <w:t>&gt;</w:t>
      </w:r>
      <w:r w:rsidRPr="0023171F">
        <w:rPr>
          <w:rFonts w:cs="Arial"/>
        </w:rPr>
        <w:t xml:space="preserve"> </w:t>
      </w:r>
    </w:p>
    <w:p w14:paraId="7E11432F"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m2:DTSENT</w:t>
      </w:r>
      <w:r w:rsidRPr="0023171F">
        <w:rPr>
          <w:rFonts w:cs="Arial"/>
          <w:color w:val="0000FF"/>
        </w:rPr>
        <w:t>&gt;</w:t>
      </w:r>
      <w:r w:rsidRPr="0023171F">
        <w:rPr>
          <w:rFonts w:cs="Arial"/>
          <w:bCs/>
        </w:rPr>
        <w:t>200906211059AM</w:t>
      </w:r>
      <w:r w:rsidRPr="0023171F">
        <w:rPr>
          <w:rFonts w:cs="Arial"/>
          <w:color w:val="0000FF"/>
        </w:rPr>
        <w:t>&lt;/</w:t>
      </w:r>
      <w:r w:rsidRPr="0023171F">
        <w:rPr>
          <w:rFonts w:cs="Arial"/>
          <w:color w:val="990000"/>
        </w:rPr>
        <w:t>m2:DTSENT</w:t>
      </w:r>
      <w:r w:rsidRPr="0023171F">
        <w:rPr>
          <w:rFonts w:cs="Arial"/>
          <w:color w:val="0000FF"/>
        </w:rPr>
        <w:t>&gt;</w:t>
      </w:r>
      <w:r w:rsidRPr="0023171F">
        <w:rPr>
          <w:rFonts w:cs="Arial"/>
        </w:rPr>
        <w:t xml:space="preserve"> </w:t>
      </w:r>
    </w:p>
    <w:p w14:paraId="774B6B0A"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m2:ORD</w:t>
      </w:r>
      <w:r w:rsidRPr="0023171F">
        <w:rPr>
          <w:rFonts w:cs="Arial"/>
          <w:color w:val="0000FF"/>
        </w:rPr>
        <w:t>&gt;</w:t>
      </w:r>
      <w:r w:rsidRPr="0023171F">
        <w:rPr>
          <w:rFonts w:cs="Arial"/>
          <w:bCs/>
        </w:rPr>
        <w:t>C12VH7Y6</w:t>
      </w:r>
      <w:r w:rsidRPr="0023171F">
        <w:rPr>
          <w:rFonts w:cs="Arial"/>
          <w:color w:val="0000FF"/>
        </w:rPr>
        <w:t>&lt;/</w:t>
      </w:r>
      <w:r w:rsidRPr="0023171F">
        <w:rPr>
          <w:rFonts w:cs="Arial"/>
          <w:color w:val="990000"/>
        </w:rPr>
        <w:t>m2:ORD</w:t>
      </w:r>
      <w:r w:rsidRPr="0023171F">
        <w:rPr>
          <w:rFonts w:cs="Arial"/>
          <w:color w:val="0000FF"/>
        </w:rPr>
        <w:t>&gt;</w:t>
      </w:r>
      <w:r w:rsidRPr="0023171F">
        <w:rPr>
          <w:rFonts w:cs="Arial"/>
        </w:rPr>
        <w:t xml:space="preserve"> </w:t>
      </w:r>
    </w:p>
    <w:p w14:paraId="23566056"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m2:STATUS_CODE</w:t>
      </w:r>
      <w:r w:rsidRPr="0023171F">
        <w:rPr>
          <w:rFonts w:cs="Arial"/>
          <w:color w:val="0000FF"/>
        </w:rPr>
        <w:t>&gt;</w:t>
      </w:r>
      <w:r w:rsidRPr="0023171F">
        <w:rPr>
          <w:rFonts w:cs="Arial"/>
          <w:bCs/>
        </w:rPr>
        <w:t>AO</w:t>
      </w:r>
      <w:r w:rsidRPr="0023171F">
        <w:rPr>
          <w:rFonts w:cs="Arial"/>
          <w:color w:val="0000FF"/>
        </w:rPr>
        <w:t>&lt;/</w:t>
      </w:r>
      <w:r w:rsidRPr="0023171F">
        <w:rPr>
          <w:rFonts w:cs="Arial"/>
          <w:color w:val="990000"/>
        </w:rPr>
        <w:t>m2:STATUS_CODE</w:t>
      </w:r>
      <w:r w:rsidRPr="0023171F">
        <w:rPr>
          <w:rFonts w:cs="Arial"/>
          <w:color w:val="0000FF"/>
        </w:rPr>
        <w:t>&gt;</w:t>
      </w:r>
      <w:r w:rsidRPr="0023171F">
        <w:rPr>
          <w:rFonts w:cs="Arial"/>
        </w:rPr>
        <w:t xml:space="preserve"> </w:t>
      </w:r>
    </w:p>
    <w:p w14:paraId="43BA86E7"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m2:STATUS_MSG</w:t>
      </w:r>
      <w:r w:rsidRPr="0023171F">
        <w:rPr>
          <w:rFonts w:cs="Arial"/>
          <w:color w:val="0000FF"/>
        </w:rPr>
        <w:t>&gt;</w:t>
      </w:r>
      <w:r w:rsidRPr="0023171F">
        <w:rPr>
          <w:rFonts w:cs="Arial"/>
          <w:bCs/>
        </w:rPr>
        <w:t>ASSIGNABLE ORDER</w:t>
      </w:r>
      <w:r w:rsidRPr="0023171F">
        <w:rPr>
          <w:rFonts w:cs="Arial"/>
          <w:color w:val="0000FF"/>
        </w:rPr>
        <w:t>&lt;/</w:t>
      </w:r>
      <w:r w:rsidRPr="0023171F">
        <w:rPr>
          <w:rFonts w:cs="Arial"/>
          <w:color w:val="990000"/>
        </w:rPr>
        <w:t>m2:STATUS_MSG</w:t>
      </w:r>
      <w:r w:rsidRPr="0023171F">
        <w:rPr>
          <w:rFonts w:cs="Arial"/>
          <w:color w:val="0000FF"/>
        </w:rPr>
        <w:t>&gt;</w:t>
      </w:r>
      <w:r w:rsidRPr="0023171F">
        <w:rPr>
          <w:rFonts w:cs="Arial"/>
        </w:rPr>
        <w:t xml:space="preserve"> </w:t>
      </w:r>
    </w:p>
    <w:p w14:paraId="65D62694"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m2:TRAN_ACK_TYPE</w:t>
      </w:r>
      <w:r w:rsidRPr="0023171F">
        <w:rPr>
          <w:rFonts w:cs="Arial"/>
          <w:color w:val="0000FF"/>
        </w:rPr>
        <w:t>&gt;</w:t>
      </w:r>
      <w:r w:rsidRPr="0023171F">
        <w:rPr>
          <w:rFonts w:cs="Arial"/>
          <w:bCs/>
        </w:rPr>
        <w:t>AT</w:t>
      </w:r>
      <w:r w:rsidRPr="0023171F">
        <w:rPr>
          <w:rFonts w:cs="Arial"/>
          <w:color w:val="0000FF"/>
        </w:rPr>
        <w:t>&lt;/</w:t>
      </w:r>
      <w:r w:rsidRPr="0023171F">
        <w:rPr>
          <w:rFonts w:cs="Arial"/>
          <w:color w:val="990000"/>
        </w:rPr>
        <w:t>m2:TRAN_ACK_TYPE</w:t>
      </w:r>
      <w:r w:rsidRPr="0023171F">
        <w:rPr>
          <w:rFonts w:cs="Arial"/>
          <w:color w:val="0000FF"/>
        </w:rPr>
        <w:t>&gt;</w:t>
      </w:r>
      <w:r w:rsidRPr="0023171F">
        <w:rPr>
          <w:rFonts w:cs="Arial"/>
        </w:rPr>
        <w:t xml:space="preserve"> </w:t>
      </w:r>
    </w:p>
    <w:p w14:paraId="6392F3B9"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m2:TRANS_SET_PURPOSE_CODE</w:t>
      </w:r>
      <w:r w:rsidRPr="0023171F">
        <w:rPr>
          <w:rFonts w:cs="Arial"/>
          <w:color w:val="0000FF"/>
        </w:rPr>
        <w:t>&gt;</w:t>
      </w:r>
      <w:r w:rsidRPr="0023171F">
        <w:rPr>
          <w:rFonts w:cs="Arial"/>
          <w:bCs/>
        </w:rPr>
        <w:t>06</w:t>
      </w:r>
      <w:r w:rsidRPr="0023171F">
        <w:rPr>
          <w:rFonts w:cs="Arial"/>
          <w:color w:val="0000FF"/>
        </w:rPr>
        <w:t>&lt;/</w:t>
      </w:r>
      <w:r w:rsidRPr="0023171F">
        <w:rPr>
          <w:rFonts w:cs="Arial"/>
          <w:color w:val="990000"/>
        </w:rPr>
        <w:t>m2:TRANS_SET_PURPOSE_CODE</w:t>
      </w:r>
      <w:r w:rsidRPr="0023171F">
        <w:rPr>
          <w:rFonts w:cs="Arial"/>
          <w:color w:val="0000FF"/>
        </w:rPr>
        <w:t>&gt;</w:t>
      </w:r>
      <w:r w:rsidRPr="0023171F">
        <w:rPr>
          <w:rFonts w:cs="Arial"/>
        </w:rPr>
        <w:t xml:space="preserve"> </w:t>
      </w:r>
    </w:p>
    <w:p w14:paraId="179CF8FF"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m2:HDR</w:t>
      </w:r>
      <w:r w:rsidRPr="0023171F">
        <w:rPr>
          <w:rFonts w:cs="Arial"/>
          <w:color w:val="0000FF"/>
        </w:rPr>
        <w:t>&gt;</w:t>
      </w:r>
    </w:p>
    <w:p w14:paraId="7C08FA9E" w14:textId="77777777" w:rsidR="00FA18D4" w:rsidRPr="0023171F" w:rsidRDefault="00FA18D4" w:rsidP="00FA18D4">
      <w:pPr>
        <w:ind w:hanging="480"/>
        <w:rPr>
          <w:rFonts w:cs="Arial"/>
        </w:rPr>
      </w:pPr>
      <w:hyperlink r:id="rId1102"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m2:NOTIFICATION</w:t>
      </w:r>
      <w:r w:rsidRPr="0023171F">
        <w:rPr>
          <w:rFonts w:cs="Arial"/>
          <w:color w:val="0000FF"/>
        </w:rPr>
        <w:t>&gt;</w:t>
      </w:r>
    </w:p>
    <w:p w14:paraId="7F837123" w14:textId="77777777" w:rsidR="00FA18D4" w:rsidRPr="0023171F" w:rsidRDefault="00FA18D4" w:rsidP="00FA18D4">
      <w:pPr>
        <w:ind w:hanging="480"/>
        <w:rPr>
          <w:rFonts w:cs="Arial"/>
        </w:rPr>
      </w:pPr>
      <w:hyperlink r:id="rId1103"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m2:FIRM_ORDER_NOTIFICATION</w:t>
      </w:r>
      <w:r w:rsidRPr="0023171F">
        <w:rPr>
          <w:rFonts w:cs="Arial"/>
          <w:color w:val="0000FF"/>
        </w:rPr>
        <w:t>&gt;</w:t>
      </w:r>
    </w:p>
    <w:p w14:paraId="709841B9" w14:textId="77777777" w:rsidR="00FA18D4" w:rsidRPr="0023171F" w:rsidRDefault="00FA18D4" w:rsidP="00FA18D4">
      <w:pPr>
        <w:ind w:hanging="480"/>
        <w:rPr>
          <w:rFonts w:cs="Arial"/>
        </w:rPr>
      </w:pPr>
      <w:hyperlink r:id="rId1104" w:anchor="#" w:history="1">
        <w:r w:rsidRPr="0023171F">
          <w:rPr>
            <w:rFonts w:cs="Courier New"/>
            <w:bCs/>
            <w:color w:val="FF0000"/>
            <w:u w:val="single"/>
          </w:rPr>
          <w:t>-</w:t>
        </w:r>
      </w:hyperlink>
      <w:r w:rsidRPr="0023171F">
        <w:rPr>
          <w:rFonts w:cs="Arial"/>
        </w:rPr>
        <w:t xml:space="preserve"> </w:t>
      </w:r>
      <w:r w:rsidRPr="0023171F">
        <w:rPr>
          <w:rFonts w:cs="Arial"/>
          <w:color w:val="0000FF"/>
        </w:rPr>
        <w:t>&lt;</w:t>
      </w:r>
      <w:r w:rsidRPr="0023171F">
        <w:rPr>
          <w:rFonts w:cs="Arial"/>
          <w:color w:val="990000"/>
        </w:rPr>
        <w:t>m2:NOTIFICATION_ADMIN</w:t>
      </w:r>
      <w:r w:rsidRPr="0023171F">
        <w:rPr>
          <w:rFonts w:cs="Arial"/>
          <w:color w:val="0000FF"/>
        </w:rPr>
        <w:t>&gt;</w:t>
      </w:r>
    </w:p>
    <w:p w14:paraId="1C1E59B5"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m2:INIT</w:t>
      </w:r>
      <w:r w:rsidRPr="0023171F">
        <w:rPr>
          <w:rFonts w:cs="Arial"/>
          <w:color w:val="0000FF"/>
        </w:rPr>
        <w:t>&gt;</w:t>
      </w:r>
      <w:r w:rsidRPr="0023171F">
        <w:rPr>
          <w:rFonts w:cs="Arial"/>
          <w:bCs/>
        </w:rPr>
        <w:t>BOJANGLES</w:t>
      </w:r>
      <w:r w:rsidRPr="0023171F">
        <w:rPr>
          <w:rFonts w:cs="Arial"/>
          <w:color w:val="0000FF"/>
        </w:rPr>
        <w:t>&lt;/</w:t>
      </w:r>
      <w:r w:rsidRPr="0023171F">
        <w:rPr>
          <w:rFonts w:cs="Arial"/>
          <w:color w:val="990000"/>
        </w:rPr>
        <w:t>m2:INIT</w:t>
      </w:r>
      <w:r w:rsidRPr="0023171F">
        <w:rPr>
          <w:rFonts w:cs="Arial"/>
          <w:color w:val="0000FF"/>
        </w:rPr>
        <w:t>&gt;</w:t>
      </w:r>
      <w:r w:rsidRPr="0023171F">
        <w:rPr>
          <w:rFonts w:cs="Arial"/>
        </w:rPr>
        <w:t xml:space="preserve"> </w:t>
      </w:r>
    </w:p>
    <w:p w14:paraId="53644633"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m2:INIT_TEL_NO</w:t>
      </w:r>
      <w:r w:rsidRPr="0023171F">
        <w:rPr>
          <w:rFonts w:cs="Arial"/>
          <w:color w:val="0000FF"/>
        </w:rPr>
        <w:t>&gt;</w:t>
      </w:r>
      <w:r w:rsidRPr="0023171F">
        <w:rPr>
          <w:rFonts w:cs="Arial"/>
          <w:bCs/>
        </w:rPr>
        <w:t>8888888888</w:t>
      </w:r>
      <w:r w:rsidRPr="0023171F">
        <w:rPr>
          <w:rFonts w:cs="Arial"/>
          <w:color w:val="0000FF"/>
        </w:rPr>
        <w:t>&lt;/</w:t>
      </w:r>
      <w:r w:rsidRPr="0023171F">
        <w:rPr>
          <w:rFonts w:cs="Arial"/>
          <w:color w:val="990000"/>
        </w:rPr>
        <w:t>m2:INIT_TEL_NO</w:t>
      </w:r>
      <w:r w:rsidRPr="0023171F">
        <w:rPr>
          <w:rFonts w:cs="Arial"/>
          <w:color w:val="0000FF"/>
        </w:rPr>
        <w:t>&gt;</w:t>
      </w:r>
      <w:r w:rsidRPr="0023171F">
        <w:rPr>
          <w:rFonts w:cs="Arial"/>
        </w:rPr>
        <w:t xml:space="preserve"> </w:t>
      </w:r>
    </w:p>
    <w:p w14:paraId="48E5FD60"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m2:REP</w:t>
      </w:r>
      <w:r w:rsidRPr="0023171F">
        <w:rPr>
          <w:rFonts w:cs="Arial"/>
          <w:color w:val="0000FF"/>
        </w:rPr>
        <w:t>&gt;</w:t>
      </w:r>
      <w:r w:rsidRPr="0023171F">
        <w:rPr>
          <w:rFonts w:cs="Arial"/>
          <w:bCs/>
        </w:rPr>
        <w:t>LCSC</w:t>
      </w:r>
      <w:r w:rsidRPr="0023171F">
        <w:rPr>
          <w:rFonts w:cs="Arial"/>
          <w:color w:val="0000FF"/>
        </w:rPr>
        <w:t>&lt;/</w:t>
      </w:r>
      <w:r w:rsidRPr="0023171F">
        <w:rPr>
          <w:rFonts w:cs="Arial"/>
          <w:color w:val="990000"/>
        </w:rPr>
        <w:t>m2:REP</w:t>
      </w:r>
      <w:r w:rsidRPr="0023171F">
        <w:rPr>
          <w:rFonts w:cs="Arial"/>
          <w:color w:val="0000FF"/>
        </w:rPr>
        <w:t>&gt;</w:t>
      </w:r>
      <w:r w:rsidRPr="0023171F">
        <w:rPr>
          <w:rFonts w:cs="Arial"/>
        </w:rPr>
        <w:t xml:space="preserve"> </w:t>
      </w:r>
    </w:p>
    <w:p w14:paraId="3A362677"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m2:REP_TEL_NO</w:t>
      </w:r>
      <w:r w:rsidRPr="0023171F">
        <w:rPr>
          <w:rFonts w:cs="Arial"/>
          <w:color w:val="0000FF"/>
        </w:rPr>
        <w:t>&gt;</w:t>
      </w:r>
      <w:r w:rsidRPr="0023171F">
        <w:rPr>
          <w:rFonts w:cs="Arial"/>
          <w:bCs/>
        </w:rPr>
        <w:t>8006670807</w:t>
      </w:r>
      <w:r w:rsidRPr="0023171F">
        <w:rPr>
          <w:rFonts w:cs="Arial"/>
          <w:color w:val="0000FF"/>
        </w:rPr>
        <w:t>&lt;/</w:t>
      </w:r>
      <w:r w:rsidRPr="0023171F">
        <w:rPr>
          <w:rFonts w:cs="Arial"/>
          <w:color w:val="990000"/>
        </w:rPr>
        <w:t>m2:REP_TEL_NO</w:t>
      </w:r>
      <w:r w:rsidRPr="0023171F">
        <w:rPr>
          <w:rFonts w:cs="Arial"/>
          <w:color w:val="0000FF"/>
        </w:rPr>
        <w:t>&gt;</w:t>
      </w:r>
      <w:r w:rsidRPr="0023171F">
        <w:rPr>
          <w:rFonts w:cs="Arial"/>
        </w:rPr>
        <w:t xml:space="preserve"> </w:t>
      </w:r>
    </w:p>
    <w:p w14:paraId="4A6E6DDC"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m2:DD_CD</w:t>
      </w:r>
      <w:r w:rsidRPr="0023171F">
        <w:rPr>
          <w:rFonts w:cs="Arial"/>
          <w:color w:val="0000FF"/>
        </w:rPr>
        <w:t>&gt;</w:t>
      </w:r>
      <w:r w:rsidRPr="0023171F">
        <w:rPr>
          <w:rFonts w:cs="Arial"/>
          <w:bCs/>
        </w:rPr>
        <w:t>20091204</w:t>
      </w:r>
      <w:r w:rsidRPr="0023171F">
        <w:rPr>
          <w:rFonts w:cs="Arial"/>
          <w:color w:val="0000FF"/>
        </w:rPr>
        <w:t>&lt;/</w:t>
      </w:r>
      <w:r w:rsidRPr="0023171F">
        <w:rPr>
          <w:rFonts w:cs="Arial"/>
          <w:color w:val="990000"/>
        </w:rPr>
        <w:t>m2:DD_CD</w:t>
      </w:r>
      <w:r w:rsidRPr="0023171F">
        <w:rPr>
          <w:rFonts w:cs="Arial"/>
          <w:color w:val="0000FF"/>
        </w:rPr>
        <w:t>&gt;</w:t>
      </w:r>
      <w:r w:rsidRPr="0023171F">
        <w:rPr>
          <w:rFonts w:cs="Arial"/>
        </w:rPr>
        <w:t xml:space="preserve"> </w:t>
      </w:r>
    </w:p>
    <w:p w14:paraId="09796778" w14:textId="77777777" w:rsidR="00FA18D4" w:rsidRPr="0023171F" w:rsidRDefault="00FA18D4" w:rsidP="00FA18D4">
      <w:pPr>
        <w:ind w:hanging="48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m2:BAN1</w:t>
      </w:r>
      <w:r w:rsidRPr="0023171F">
        <w:rPr>
          <w:rFonts w:cs="Arial"/>
          <w:color w:val="0000FF"/>
        </w:rPr>
        <w:t>&gt;</w:t>
      </w:r>
      <w:r w:rsidRPr="0023171F">
        <w:rPr>
          <w:rFonts w:cs="Arial"/>
          <w:bCs/>
        </w:rPr>
        <w:t>205Q885521521</w:t>
      </w:r>
      <w:r w:rsidRPr="0023171F">
        <w:rPr>
          <w:rFonts w:cs="Arial"/>
          <w:color w:val="0000FF"/>
        </w:rPr>
        <w:t>&lt;/</w:t>
      </w:r>
      <w:r w:rsidRPr="0023171F">
        <w:rPr>
          <w:rFonts w:cs="Arial"/>
          <w:color w:val="990000"/>
        </w:rPr>
        <w:t>m2:BAN1</w:t>
      </w:r>
      <w:r w:rsidRPr="0023171F">
        <w:rPr>
          <w:rFonts w:cs="Arial"/>
          <w:color w:val="0000FF"/>
        </w:rPr>
        <w:t>&gt;</w:t>
      </w:r>
      <w:r w:rsidRPr="0023171F">
        <w:rPr>
          <w:rFonts w:cs="Arial"/>
        </w:rPr>
        <w:t xml:space="preserve"> </w:t>
      </w:r>
    </w:p>
    <w:p w14:paraId="11831235"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m2:NOTIFICATION_ADMIN</w:t>
      </w:r>
      <w:r w:rsidRPr="0023171F">
        <w:rPr>
          <w:rFonts w:cs="Arial"/>
          <w:color w:val="0000FF"/>
        </w:rPr>
        <w:t>&gt;</w:t>
      </w:r>
    </w:p>
    <w:p w14:paraId="6C5E23CA"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m2:FIRM_ORDER_NOTIFICATION</w:t>
      </w:r>
      <w:r w:rsidRPr="0023171F">
        <w:rPr>
          <w:rFonts w:cs="Arial"/>
          <w:color w:val="0000FF"/>
        </w:rPr>
        <w:t>&gt;</w:t>
      </w:r>
    </w:p>
    <w:p w14:paraId="728FE07C"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m2:NOTIFICATION</w:t>
      </w:r>
      <w:r w:rsidRPr="0023171F">
        <w:rPr>
          <w:rFonts w:cs="Arial"/>
          <w:color w:val="0000FF"/>
        </w:rPr>
        <w:t>&gt;</w:t>
      </w:r>
    </w:p>
    <w:p w14:paraId="14A3E8AA"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m2:LSR_RESP</w:t>
      </w:r>
      <w:r w:rsidRPr="0023171F">
        <w:rPr>
          <w:rFonts w:cs="Arial"/>
          <w:color w:val="0000FF"/>
        </w:rPr>
        <w:t>&gt;</w:t>
      </w:r>
    </w:p>
    <w:p w14:paraId="6F217FB9" w14:textId="77777777" w:rsidR="00FA18D4" w:rsidRPr="0023171F" w:rsidRDefault="00FA18D4" w:rsidP="00FA18D4">
      <w:pPr>
        <w:ind w:hanging="240"/>
        <w:rPr>
          <w:rFonts w:cs="Arial"/>
        </w:rPr>
      </w:pPr>
      <w:r w:rsidRPr="0023171F">
        <w:rPr>
          <w:rFonts w:cs="Courier New"/>
          <w:bCs/>
          <w:color w:val="FF0000"/>
        </w:rPr>
        <w:t> </w:t>
      </w:r>
      <w:r w:rsidRPr="0023171F">
        <w:rPr>
          <w:rFonts w:cs="Arial"/>
        </w:rPr>
        <w:t xml:space="preserve"> </w:t>
      </w:r>
      <w:r w:rsidRPr="0023171F">
        <w:rPr>
          <w:rFonts w:cs="Arial"/>
          <w:color w:val="0000FF"/>
        </w:rPr>
        <w:t>&lt;/</w:t>
      </w:r>
      <w:r w:rsidRPr="0023171F">
        <w:rPr>
          <w:rFonts w:cs="Arial"/>
          <w:color w:val="990000"/>
        </w:rPr>
        <w:t>m1:ATT_LSR_ORD_RSP</w:t>
      </w:r>
      <w:r w:rsidRPr="0023171F">
        <w:rPr>
          <w:rFonts w:cs="Arial"/>
          <w:color w:val="0000FF"/>
        </w:rPr>
        <w:t>&gt;</w:t>
      </w:r>
    </w:p>
    <w:p w14:paraId="732DBE5C" w14:textId="77777777" w:rsidR="00FA18D4" w:rsidRPr="0023171F" w:rsidRDefault="00FA18D4" w:rsidP="00FA18D4"/>
    <w:p w14:paraId="3CECCDD4" w14:textId="77777777" w:rsidR="008E6490" w:rsidRPr="00C17CAE" w:rsidRDefault="00160F86">
      <w:pPr>
        <w:rPr>
          <w:rFonts w:ascii="Arial" w:hAnsi="Arial" w:cs="Arial"/>
          <w:b/>
          <w:bCs/>
          <w:sz w:val="24"/>
        </w:rPr>
      </w:pPr>
      <w:r>
        <w:rPr>
          <w:b/>
          <w:bCs/>
          <w:sz w:val="24"/>
        </w:rPr>
        <w:br w:type="page"/>
      </w:r>
      <w:r w:rsidR="008E6490" w:rsidRPr="00C17CAE">
        <w:rPr>
          <w:rFonts w:ascii="Arial" w:hAnsi="Arial" w:cs="Arial"/>
          <w:b/>
          <w:bCs/>
          <w:sz w:val="24"/>
        </w:rPr>
        <w:t>TEST CASE E035: Scenario Description: *(Act=L) Full seasonal suspend of residence account– LNA=N/A</w:t>
      </w:r>
    </w:p>
    <w:p w14:paraId="63A101F9" w14:textId="77777777" w:rsidR="008E6490" w:rsidRPr="00C17CAE" w:rsidRDefault="008E6490">
      <w:pPr>
        <w:rPr>
          <w:rFonts w:ascii="Arial" w:hAnsi="Arial" w:cs="Arial"/>
          <w:b/>
          <w:bCs/>
          <w:sz w:val="24"/>
        </w:rPr>
      </w:pPr>
      <w:r w:rsidRPr="00C17CAE">
        <w:rPr>
          <w:rFonts w:ascii="Arial" w:hAnsi="Arial" w:cs="Arial"/>
          <w:b/>
          <w:bCs/>
          <w:sz w:val="24"/>
        </w:rPr>
        <w:t>Type of Account:  Residence / Single Line</w:t>
      </w:r>
    </w:p>
    <w:p w14:paraId="32D5A3FF" w14:textId="77777777" w:rsidR="00C17CAE" w:rsidRDefault="00C17CAE">
      <w:pPr>
        <w:rPr>
          <w:b/>
          <w:bCs/>
          <w:sz w:val="24"/>
        </w:rPr>
      </w:pPr>
    </w:p>
    <w:p w14:paraId="49012EC0" w14:textId="77777777" w:rsidR="008E6490" w:rsidRPr="00C17CAE" w:rsidRDefault="008E6490">
      <w:pPr>
        <w:rPr>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8E6490" w:rsidRPr="00C17CAE" w14:paraId="4F0C1F88"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4D6B4FAB"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28DC3DBF"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430" w:type="dxa"/>
            <w:tcBorders>
              <w:top w:val="single" w:sz="12" w:space="0" w:color="auto"/>
              <w:left w:val="single" w:sz="6" w:space="0" w:color="auto"/>
              <w:bottom w:val="single" w:sz="6" w:space="0" w:color="auto"/>
              <w:right w:val="single" w:sz="12" w:space="0" w:color="auto"/>
            </w:tcBorders>
          </w:tcPr>
          <w:p w14:paraId="24398E12"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08A87031"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1F2279D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23D16EDF"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40E4C7CA"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769D1F1C"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497165D" w14:textId="77777777" w:rsidR="008E6490" w:rsidRPr="00C17CAE" w:rsidRDefault="008E6490">
            <w:pPr>
              <w:pStyle w:val="FormData"/>
              <w:rPr>
                <w:b/>
                <w:color w:val="auto"/>
              </w:rPr>
            </w:pPr>
            <w:r w:rsidRPr="00C17CAE">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341ADDA" w14:textId="77777777" w:rsidR="008E6490" w:rsidRPr="00C17CAE" w:rsidRDefault="008E6490">
            <w:pPr>
              <w:pStyle w:val="FormData"/>
              <w:rPr>
                <w:b/>
                <w:color w:val="auto"/>
              </w:rPr>
            </w:pPr>
            <w:r w:rsidRPr="00C17CAE">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9B74349" w14:textId="77777777" w:rsidR="008E6490" w:rsidRPr="00C17CAE" w:rsidRDefault="008E6490">
            <w:pPr>
              <w:pStyle w:val="FormData"/>
              <w:rPr>
                <w:b/>
                <w:color w:val="auto"/>
              </w:rPr>
            </w:pPr>
            <w:r w:rsidRPr="00C17CAE">
              <w:rPr>
                <w:b/>
                <w:color w:val="auto"/>
              </w:rPr>
              <w:t>ZXL</w:t>
            </w:r>
          </w:p>
        </w:tc>
      </w:tr>
      <w:tr w:rsidR="008E6490" w:rsidRPr="00C17CAE" w14:paraId="61AF51BC" w14:textId="77777777">
        <w:tc>
          <w:tcPr>
            <w:tcW w:w="1710" w:type="dxa"/>
            <w:tcBorders>
              <w:top w:val="single" w:sz="6" w:space="0" w:color="auto"/>
              <w:left w:val="single" w:sz="12" w:space="0" w:color="auto"/>
              <w:bottom w:val="single" w:sz="6" w:space="0" w:color="auto"/>
              <w:right w:val="single" w:sz="6" w:space="0" w:color="auto"/>
            </w:tcBorders>
          </w:tcPr>
          <w:p w14:paraId="04BF5BFA" w14:textId="77777777" w:rsidR="008E6490" w:rsidRPr="00C17CAE" w:rsidRDefault="008E6490">
            <w:pPr>
              <w:pStyle w:val="FormData"/>
              <w:rPr>
                <w:b/>
                <w:color w:val="auto"/>
              </w:rPr>
            </w:pPr>
            <w:r w:rsidRPr="00C17CAE">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3C384164" w14:textId="77777777" w:rsidR="008E6490" w:rsidRPr="00C17CAE" w:rsidRDefault="008E6490">
            <w:pPr>
              <w:pStyle w:val="FormData"/>
              <w:rPr>
                <w:b/>
                <w:color w:val="auto"/>
              </w:rPr>
            </w:pPr>
            <w:r w:rsidRPr="00C17CAE">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55315C50" w14:textId="77777777" w:rsidR="008E6490" w:rsidRPr="00C17CAE" w:rsidRDefault="008E6490">
            <w:pPr>
              <w:pStyle w:val="FormData"/>
              <w:rPr>
                <w:b/>
                <w:color w:val="auto"/>
              </w:rPr>
            </w:pPr>
            <w:r w:rsidRPr="00C17CAE">
              <w:rPr>
                <w:b/>
                <w:color w:val="auto"/>
              </w:rPr>
              <w:t>E35</w:t>
            </w:r>
          </w:p>
        </w:tc>
      </w:tr>
      <w:tr w:rsidR="008E6490" w:rsidRPr="00C17CAE" w14:paraId="7D1B7158" w14:textId="77777777">
        <w:tc>
          <w:tcPr>
            <w:tcW w:w="1710" w:type="dxa"/>
            <w:tcBorders>
              <w:top w:val="single" w:sz="6" w:space="0" w:color="auto"/>
              <w:left w:val="single" w:sz="12" w:space="0" w:color="auto"/>
              <w:bottom w:val="single" w:sz="6" w:space="0" w:color="auto"/>
              <w:right w:val="single" w:sz="6" w:space="0" w:color="auto"/>
            </w:tcBorders>
          </w:tcPr>
          <w:p w14:paraId="1DDF8FFC" w14:textId="77777777" w:rsidR="008E6490" w:rsidRPr="00C17CAE" w:rsidRDefault="008E6490">
            <w:pPr>
              <w:pStyle w:val="FormData"/>
              <w:rPr>
                <w:b/>
                <w:color w:val="auto"/>
              </w:rPr>
            </w:pPr>
            <w:r w:rsidRPr="00C17CAE">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24A38599" w14:textId="77777777" w:rsidR="008E6490" w:rsidRPr="00C17CAE" w:rsidRDefault="008E6490">
            <w:pPr>
              <w:pStyle w:val="FormData"/>
              <w:rPr>
                <w:b/>
                <w:color w:val="auto"/>
              </w:rPr>
            </w:pPr>
            <w:r w:rsidRPr="00C17CAE">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30490A43" w14:textId="77777777" w:rsidR="008E6490" w:rsidRPr="00C17CAE" w:rsidRDefault="008E6490">
            <w:pPr>
              <w:pStyle w:val="FormData"/>
              <w:rPr>
                <w:b/>
                <w:color w:val="auto"/>
              </w:rPr>
            </w:pPr>
            <w:r w:rsidRPr="00C17CAE">
              <w:rPr>
                <w:b/>
                <w:color w:val="auto"/>
              </w:rPr>
              <w:t>4047991804</w:t>
            </w:r>
          </w:p>
        </w:tc>
      </w:tr>
      <w:tr w:rsidR="008E6490" w:rsidRPr="00C17CAE" w14:paraId="50DF7BAC" w14:textId="77777777">
        <w:tc>
          <w:tcPr>
            <w:tcW w:w="1710" w:type="dxa"/>
            <w:tcBorders>
              <w:top w:val="single" w:sz="6" w:space="0" w:color="auto"/>
              <w:left w:val="single" w:sz="12" w:space="0" w:color="auto"/>
              <w:bottom w:val="single" w:sz="6" w:space="0" w:color="auto"/>
              <w:right w:val="single" w:sz="6" w:space="0" w:color="auto"/>
            </w:tcBorders>
          </w:tcPr>
          <w:p w14:paraId="20D84856" w14:textId="77777777" w:rsidR="008E6490" w:rsidRPr="00C17CAE" w:rsidRDefault="008E6490">
            <w:pPr>
              <w:pStyle w:val="FormData"/>
              <w:rPr>
                <w:b/>
                <w:color w:val="auto"/>
              </w:rPr>
            </w:pPr>
            <w:r w:rsidRPr="00C17CAE">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245BDF64" w14:textId="77777777" w:rsidR="008E6490" w:rsidRPr="00C17CAE" w:rsidRDefault="008E6490">
            <w:pPr>
              <w:pStyle w:val="FormData"/>
              <w:rPr>
                <w:b/>
                <w:color w:val="auto"/>
              </w:rPr>
            </w:pPr>
            <w:r w:rsidRPr="00C17CAE">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7395B220" w14:textId="77777777" w:rsidR="008E6490" w:rsidRPr="00C17CAE" w:rsidRDefault="008E6490">
            <w:pPr>
              <w:pStyle w:val="FormData"/>
              <w:rPr>
                <w:b/>
                <w:color w:val="auto"/>
              </w:rPr>
            </w:pPr>
            <w:r w:rsidRPr="00C17CAE">
              <w:rPr>
                <w:b/>
                <w:color w:val="auto"/>
              </w:rPr>
              <w:t>CAVENOBILL</w:t>
            </w:r>
          </w:p>
        </w:tc>
      </w:tr>
      <w:tr w:rsidR="008E6490" w:rsidRPr="00C17CAE" w14:paraId="1BF9BBD6"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28984DAD" w14:textId="77777777" w:rsidR="008E6490" w:rsidRPr="00C17CAE" w:rsidRDefault="008E6490">
            <w:pPr>
              <w:pStyle w:val="FormData"/>
              <w:rPr>
                <w:b/>
                <w:color w:val="auto"/>
              </w:rPr>
            </w:pPr>
            <w:r w:rsidRPr="00C17CAE">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5E8B7AB"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BDB0272" w14:textId="77777777" w:rsidR="008E6490" w:rsidRPr="00C17CAE" w:rsidRDefault="008E6490">
            <w:pPr>
              <w:pStyle w:val="FormData"/>
              <w:rPr>
                <w:b/>
                <w:color w:val="auto"/>
              </w:rPr>
            </w:pPr>
            <w:r w:rsidRPr="00C17CAE">
              <w:rPr>
                <w:b/>
                <w:color w:val="auto"/>
              </w:rPr>
              <w:t>LCSC</w:t>
            </w:r>
          </w:p>
        </w:tc>
      </w:tr>
      <w:tr w:rsidR="008E6490" w:rsidRPr="00C17CAE" w14:paraId="39FD978E"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6A7D449" w14:textId="77777777" w:rsidR="008E6490" w:rsidRPr="00C17CAE" w:rsidRDefault="008E6490">
            <w:pPr>
              <w:pStyle w:val="FormData"/>
              <w:rPr>
                <w:b/>
                <w:color w:val="auto"/>
              </w:rPr>
            </w:pPr>
            <w:r w:rsidRPr="00C17CAE">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F87E2A9" w14:textId="77777777" w:rsidR="008E6490" w:rsidRPr="00C17CAE" w:rsidRDefault="008E6490">
            <w:pPr>
              <w:pStyle w:val="FormData"/>
              <w:rPr>
                <w:b/>
                <w:color w:val="auto"/>
              </w:rPr>
            </w:pPr>
            <w:r w:rsidRPr="00C17CAE">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1B0F6E0D" w14:textId="77777777" w:rsidR="008E6490" w:rsidRPr="00C17CAE" w:rsidRDefault="008E6490">
            <w:pPr>
              <w:pStyle w:val="FormData"/>
              <w:rPr>
                <w:b/>
                <w:color w:val="auto"/>
              </w:rPr>
            </w:pPr>
            <w:r w:rsidRPr="00C17CAE">
              <w:rPr>
                <w:b/>
                <w:color w:val="auto"/>
              </w:rPr>
              <w:t>20030407</w:t>
            </w:r>
          </w:p>
        </w:tc>
      </w:tr>
      <w:tr w:rsidR="008E6490" w:rsidRPr="00C17CAE" w14:paraId="4F25309B" w14:textId="77777777">
        <w:tc>
          <w:tcPr>
            <w:tcW w:w="1710" w:type="dxa"/>
            <w:tcBorders>
              <w:top w:val="single" w:sz="6" w:space="0" w:color="auto"/>
              <w:left w:val="single" w:sz="12" w:space="0" w:color="auto"/>
              <w:bottom w:val="single" w:sz="6" w:space="0" w:color="auto"/>
              <w:right w:val="single" w:sz="6" w:space="0" w:color="auto"/>
            </w:tcBorders>
          </w:tcPr>
          <w:p w14:paraId="50ABEA37" w14:textId="77777777" w:rsidR="008E6490" w:rsidRPr="00C17CAE" w:rsidRDefault="008E6490">
            <w:pPr>
              <w:pStyle w:val="FormData"/>
              <w:rPr>
                <w:b/>
                <w:color w:val="auto"/>
              </w:rPr>
            </w:pPr>
            <w:r w:rsidRPr="00C17CAE">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6E4532B1" w14:textId="77777777" w:rsidR="008E6490" w:rsidRPr="00C17CAE" w:rsidRDefault="008E6490">
            <w:pPr>
              <w:pStyle w:val="FormData"/>
              <w:rPr>
                <w:b/>
                <w:color w:val="auto"/>
              </w:rPr>
            </w:pPr>
            <w:r w:rsidRPr="00C17CAE">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6FB6B406" w14:textId="77777777" w:rsidR="008E6490" w:rsidRPr="00C17CAE" w:rsidRDefault="008E6490">
            <w:pPr>
              <w:pStyle w:val="FormData"/>
              <w:rPr>
                <w:b/>
                <w:color w:val="auto"/>
              </w:rPr>
            </w:pPr>
            <w:r w:rsidRPr="00C17CAE">
              <w:rPr>
                <w:b/>
                <w:color w:val="auto"/>
              </w:rPr>
              <w:t>20030413</w:t>
            </w:r>
          </w:p>
        </w:tc>
      </w:tr>
      <w:tr w:rsidR="008E6490" w:rsidRPr="00C17CAE" w14:paraId="071E5FFA" w14:textId="77777777">
        <w:tc>
          <w:tcPr>
            <w:tcW w:w="1710" w:type="dxa"/>
            <w:tcBorders>
              <w:top w:val="single" w:sz="6" w:space="0" w:color="auto"/>
              <w:left w:val="single" w:sz="12" w:space="0" w:color="auto"/>
              <w:bottom w:val="single" w:sz="6" w:space="0" w:color="auto"/>
              <w:right w:val="single" w:sz="6" w:space="0" w:color="auto"/>
            </w:tcBorders>
          </w:tcPr>
          <w:p w14:paraId="60C68FD6" w14:textId="77777777" w:rsidR="008E6490" w:rsidRPr="00C17CAE" w:rsidRDefault="008E6490">
            <w:pPr>
              <w:pStyle w:val="FormData"/>
              <w:rPr>
                <w:b/>
                <w:color w:val="auto"/>
              </w:rPr>
            </w:pPr>
            <w:r w:rsidRPr="00C17CAE">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3C88E34D" w14:textId="77777777" w:rsidR="008E6490" w:rsidRPr="00C17CAE" w:rsidRDefault="008E6490">
            <w:pPr>
              <w:pStyle w:val="FormData"/>
              <w:rPr>
                <w:b/>
                <w:color w:val="auto"/>
              </w:rPr>
            </w:pPr>
            <w:r w:rsidRPr="00C17CAE">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6A84E3A7" w14:textId="77777777" w:rsidR="008E6490" w:rsidRPr="00C17CAE" w:rsidRDefault="008E6490">
            <w:pPr>
              <w:pStyle w:val="FormData"/>
              <w:rPr>
                <w:b/>
                <w:color w:val="auto"/>
              </w:rPr>
            </w:pPr>
            <w:r w:rsidRPr="00C17CAE">
              <w:rPr>
                <w:b/>
                <w:color w:val="auto"/>
              </w:rPr>
              <w:t>EB</w:t>
            </w:r>
          </w:p>
        </w:tc>
      </w:tr>
      <w:tr w:rsidR="008E6490" w:rsidRPr="00C17CAE" w14:paraId="738E1E86" w14:textId="77777777">
        <w:tc>
          <w:tcPr>
            <w:tcW w:w="1710" w:type="dxa"/>
            <w:tcBorders>
              <w:top w:val="single" w:sz="6" w:space="0" w:color="auto"/>
              <w:left w:val="single" w:sz="12" w:space="0" w:color="auto"/>
              <w:bottom w:val="single" w:sz="6" w:space="0" w:color="auto"/>
              <w:right w:val="single" w:sz="6" w:space="0" w:color="auto"/>
            </w:tcBorders>
          </w:tcPr>
          <w:p w14:paraId="3354B949" w14:textId="77777777" w:rsidR="008E6490" w:rsidRPr="00C17CAE" w:rsidRDefault="008E6490">
            <w:pPr>
              <w:pStyle w:val="FormData"/>
              <w:rPr>
                <w:b/>
                <w:color w:val="auto"/>
              </w:rPr>
            </w:pPr>
            <w:r w:rsidRPr="00C17CAE">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5454F997" w14:textId="77777777" w:rsidR="008E6490" w:rsidRPr="00C17CAE" w:rsidRDefault="008E6490">
            <w:pPr>
              <w:pStyle w:val="FormData"/>
              <w:rPr>
                <w:b/>
                <w:color w:val="auto"/>
              </w:rPr>
            </w:pPr>
            <w:r w:rsidRPr="00C17CAE">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5AF7E80D" w14:textId="77777777" w:rsidR="008E6490" w:rsidRPr="00C17CAE" w:rsidRDefault="008E6490">
            <w:pPr>
              <w:pStyle w:val="FormData"/>
              <w:rPr>
                <w:b/>
                <w:color w:val="auto"/>
              </w:rPr>
            </w:pPr>
            <w:r w:rsidRPr="00C17CAE">
              <w:rPr>
                <w:b/>
                <w:color w:val="auto"/>
              </w:rPr>
              <w:t>L</w:t>
            </w:r>
          </w:p>
        </w:tc>
      </w:tr>
      <w:tr w:rsidR="008E6490" w:rsidRPr="00C17CAE" w14:paraId="5B6F563A" w14:textId="77777777">
        <w:tc>
          <w:tcPr>
            <w:tcW w:w="1710" w:type="dxa"/>
            <w:tcBorders>
              <w:top w:val="single" w:sz="6" w:space="0" w:color="auto"/>
              <w:left w:val="single" w:sz="12" w:space="0" w:color="auto"/>
              <w:bottom w:val="single" w:sz="6" w:space="0" w:color="auto"/>
              <w:right w:val="single" w:sz="6" w:space="0" w:color="auto"/>
            </w:tcBorders>
          </w:tcPr>
          <w:p w14:paraId="2E35F8C9" w14:textId="77777777" w:rsidR="008E6490" w:rsidRPr="00C17CAE" w:rsidRDefault="008E6490">
            <w:pPr>
              <w:pStyle w:val="FormData"/>
              <w:rPr>
                <w:b/>
                <w:color w:val="auto"/>
              </w:rPr>
            </w:pPr>
            <w:r w:rsidRPr="00C17CAE">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67960578" w14:textId="77777777" w:rsidR="008E6490" w:rsidRPr="00C17CAE" w:rsidRDefault="008E6490">
            <w:pPr>
              <w:pStyle w:val="FormData"/>
              <w:rPr>
                <w:b/>
                <w:color w:val="auto"/>
              </w:rPr>
            </w:pPr>
            <w:r w:rsidRPr="00C17CAE">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015CAD41" w14:textId="77777777" w:rsidR="008E6490" w:rsidRPr="00C17CAE" w:rsidRDefault="008E6490">
            <w:pPr>
              <w:pStyle w:val="FormData"/>
              <w:rPr>
                <w:b/>
                <w:color w:val="auto"/>
              </w:rPr>
            </w:pPr>
            <w:r w:rsidRPr="00C17CAE">
              <w:rPr>
                <w:b/>
                <w:color w:val="auto"/>
              </w:rPr>
              <w:t>9999</w:t>
            </w:r>
          </w:p>
        </w:tc>
      </w:tr>
      <w:tr w:rsidR="008E6490" w:rsidRPr="00C17CAE" w14:paraId="1D3C9F87" w14:textId="77777777">
        <w:tc>
          <w:tcPr>
            <w:tcW w:w="1710" w:type="dxa"/>
            <w:tcBorders>
              <w:top w:val="single" w:sz="6" w:space="0" w:color="auto"/>
              <w:left w:val="single" w:sz="12" w:space="0" w:color="auto"/>
              <w:bottom w:val="single" w:sz="6" w:space="0" w:color="auto"/>
              <w:right w:val="single" w:sz="6" w:space="0" w:color="auto"/>
            </w:tcBorders>
          </w:tcPr>
          <w:p w14:paraId="594BD114" w14:textId="77777777" w:rsidR="008E6490" w:rsidRPr="00C17CAE" w:rsidRDefault="008E6490">
            <w:pPr>
              <w:pStyle w:val="FormData"/>
              <w:rPr>
                <w:b/>
                <w:color w:val="auto"/>
              </w:rPr>
            </w:pPr>
            <w:r w:rsidRPr="00C17CAE">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4CA0C1AF" w14:textId="77777777" w:rsidR="008E6490" w:rsidRPr="00C17CAE" w:rsidRDefault="008E6490">
            <w:pPr>
              <w:pStyle w:val="FormData"/>
              <w:rPr>
                <w:b/>
                <w:color w:val="auto"/>
              </w:rPr>
            </w:pPr>
            <w:r w:rsidRPr="00C17CAE">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4E33331C" w14:textId="77777777" w:rsidR="008E6490" w:rsidRPr="00C17CAE" w:rsidRDefault="008E6490">
            <w:pPr>
              <w:pStyle w:val="FormData"/>
              <w:rPr>
                <w:b/>
                <w:color w:val="auto"/>
              </w:rPr>
            </w:pPr>
            <w:r w:rsidRPr="00C17CAE">
              <w:rPr>
                <w:b/>
                <w:color w:val="auto"/>
              </w:rPr>
              <w:t>2BF-</w:t>
            </w:r>
          </w:p>
        </w:tc>
      </w:tr>
      <w:tr w:rsidR="008E6490" w:rsidRPr="00C17CAE" w14:paraId="311944F9"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39C0B62A"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4D482D55" w14:textId="77777777">
        <w:tc>
          <w:tcPr>
            <w:tcW w:w="1710" w:type="dxa"/>
            <w:tcBorders>
              <w:top w:val="single" w:sz="6" w:space="0" w:color="auto"/>
              <w:left w:val="single" w:sz="12" w:space="0" w:color="auto"/>
              <w:bottom w:val="single" w:sz="6" w:space="0" w:color="auto"/>
              <w:right w:val="single" w:sz="6" w:space="0" w:color="auto"/>
            </w:tcBorders>
          </w:tcPr>
          <w:p w14:paraId="3177C486" w14:textId="77777777" w:rsidR="008E6490" w:rsidRPr="00C17CAE" w:rsidRDefault="008E6490">
            <w:pPr>
              <w:pStyle w:val="FormData"/>
              <w:rPr>
                <w:b/>
                <w:color w:val="auto"/>
              </w:rPr>
            </w:pPr>
            <w:r w:rsidRPr="00C17CAE">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5ABB07C5" w14:textId="77777777" w:rsidR="008E6490" w:rsidRPr="00C17CAE" w:rsidRDefault="008E6490">
            <w:pPr>
              <w:pStyle w:val="FormData"/>
              <w:rPr>
                <w:b/>
                <w:color w:val="auto"/>
              </w:rPr>
            </w:pPr>
            <w:r w:rsidRPr="00C17CAE">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5425E828" w14:textId="77777777" w:rsidR="008E6490" w:rsidRPr="00C17CAE" w:rsidRDefault="008E6490">
            <w:pPr>
              <w:pStyle w:val="FormData"/>
              <w:rPr>
                <w:b/>
                <w:color w:val="auto"/>
                <w:lang w:val="fr-FR"/>
              </w:rPr>
            </w:pPr>
            <w:r w:rsidRPr="00C17CAE">
              <w:rPr>
                <w:b/>
                <w:color w:val="auto"/>
                <w:lang w:val="fr-FR"/>
              </w:rPr>
              <w:t>770Q885521521</w:t>
            </w:r>
          </w:p>
        </w:tc>
      </w:tr>
      <w:tr w:rsidR="008E6490" w:rsidRPr="00C17CAE" w14:paraId="4AD2A98C"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64FFF7CF"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048C3C3F"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EBF488A" w14:textId="77777777" w:rsidR="008E6490" w:rsidRPr="00C17CAE" w:rsidRDefault="008E6490">
            <w:pPr>
              <w:pStyle w:val="FormData"/>
              <w:rPr>
                <w:b/>
                <w:color w:val="auto"/>
              </w:rPr>
            </w:pPr>
            <w:r w:rsidRPr="00C17CAE">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B4E8017" w14:textId="77777777" w:rsidR="008E6490" w:rsidRPr="00C17CAE" w:rsidRDefault="008E6490">
            <w:pPr>
              <w:pStyle w:val="FormData"/>
              <w:rPr>
                <w:b/>
                <w:color w:val="auto"/>
              </w:rPr>
            </w:pPr>
            <w:r w:rsidRPr="00C17CAE">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D94E7C4" w14:textId="77777777" w:rsidR="008E6490" w:rsidRPr="00C17CAE" w:rsidRDefault="008E6490">
            <w:pPr>
              <w:pStyle w:val="FormData"/>
              <w:rPr>
                <w:b/>
                <w:color w:val="auto"/>
              </w:rPr>
            </w:pPr>
            <w:r w:rsidRPr="00C17CAE">
              <w:rPr>
                <w:b/>
                <w:color w:val="auto"/>
              </w:rPr>
              <w:t>Bojangles</w:t>
            </w:r>
          </w:p>
        </w:tc>
      </w:tr>
      <w:tr w:rsidR="008E6490" w:rsidRPr="00C17CAE" w14:paraId="2BA68545"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12F0020C" w14:textId="77777777" w:rsidR="008E6490" w:rsidRPr="00C17CAE" w:rsidRDefault="008E6490">
            <w:pPr>
              <w:pStyle w:val="FormData"/>
              <w:rPr>
                <w:b/>
                <w:color w:val="auto"/>
              </w:rPr>
            </w:pPr>
            <w:r w:rsidRPr="00C17CAE">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1C8B52F0" w14:textId="77777777" w:rsidR="008E6490" w:rsidRPr="00C17CAE" w:rsidRDefault="008E6490">
            <w:pPr>
              <w:pStyle w:val="FormData"/>
              <w:rPr>
                <w:b/>
                <w:color w:val="auto"/>
              </w:rPr>
            </w:pPr>
            <w:r w:rsidRPr="00C17CAE">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27F98D17" w14:textId="77777777" w:rsidR="008E6490" w:rsidRPr="00C17CAE" w:rsidRDefault="008E6490">
            <w:pPr>
              <w:pStyle w:val="FormData"/>
              <w:rPr>
                <w:b/>
                <w:color w:val="auto"/>
              </w:rPr>
            </w:pPr>
            <w:r w:rsidRPr="00C17CAE">
              <w:rPr>
                <w:b/>
                <w:color w:val="auto"/>
              </w:rPr>
              <w:t>8884448888</w:t>
            </w:r>
          </w:p>
        </w:tc>
      </w:tr>
      <w:tr w:rsidR="008E6490" w:rsidRPr="00C17CAE" w14:paraId="38BF01E3"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2E5380B5" w14:textId="77777777" w:rsidR="008E6490" w:rsidRPr="00C17CAE" w:rsidRDefault="008E6490">
            <w:pPr>
              <w:pStyle w:val="FormData"/>
              <w:rPr>
                <w:b/>
                <w:color w:val="auto"/>
              </w:rPr>
            </w:pPr>
            <w:r w:rsidRPr="00C17CAE">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47D7505" w14:textId="77777777" w:rsidR="008E6490" w:rsidRPr="00C17CAE" w:rsidRDefault="008E6490">
            <w:pPr>
              <w:pStyle w:val="FormData"/>
              <w:rPr>
                <w:b/>
                <w:color w:val="auto"/>
              </w:rPr>
            </w:pPr>
            <w:r w:rsidRPr="00C17CAE">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BFF35C7" w14:textId="77777777" w:rsidR="008E6490" w:rsidRPr="00C17CAE" w:rsidRDefault="008E6490">
            <w:pPr>
              <w:pStyle w:val="FormData"/>
              <w:rPr>
                <w:b/>
                <w:color w:val="auto"/>
              </w:rPr>
            </w:pPr>
            <w:r w:rsidRPr="00C17CAE">
              <w:rPr>
                <w:b/>
                <w:color w:val="auto"/>
              </w:rPr>
              <w:t>4448884444</w:t>
            </w:r>
          </w:p>
        </w:tc>
      </w:tr>
      <w:tr w:rsidR="008E6490" w:rsidRPr="00C17CAE" w14:paraId="415D6A48"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12B83F34"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56E59EAB"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37C3356E"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21893CCF" w14:textId="77777777">
        <w:tc>
          <w:tcPr>
            <w:tcW w:w="1710" w:type="dxa"/>
            <w:tcBorders>
              <w:top w:val="single" w:sz="6" w:space="0" w:color="auto"/>
              <w:left w:val="single" w:sz="12" w:space="0" w:color="auto"/>
              <w:bottom w:val="single" w:sz="12" w:space="0" w:color="auto"/>
              <w:right w:val="single" w:sz="6" w:space="0" w:color="auto"/>
            </w:tcBorders>
          </w:tcPr>
          <w:p w14:paraId="4204DA91" w14:textId="77777777" w:rsidR="008E6490" w:rsidRPr="00C17CAE" w:rsidRDefault="008E6490">
            <w:pPr>
              <w:pStyle w:val="FormData"/>
              <w:rPr>
                <w:b/>
                <w:color w:val="auto"/>
              </w:rPr>
            </w:pPr>
            <w:r w:rsidRPr="00C17CAE">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4F41BB5A" w14:textId="77777777" w:rsidR="008E6490" w:rsidRPr="00C17CAE" w:rsidRDefault="008E6490">
            <w:pPr>
              <w:pStyle w:val="FormData"/>
              <w:rPr>
                <w:b/>
                <w:color w:val="auto"/>
              </w:rPr>
            </w:pPr>
            <w:r w:rsidRPr="00C17CAE">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27BD3AE5" w14:textId="77777777" w:rsidR="008E6490" w:rsidRPr="00C17CAE" w:rsidRDefault="008E6490">
            <w:pPr>
              <w:pStyle w:val="FormData"/>
              <w:rPr>
                <w:b/>
                <w:color w:val="auto"/>
                <w:lang w:val="fr-FR"/>
              </w:rPr>
            </w:pPr>
            <w:r w:rsidRPr="00C17CAE">
              <w:rPr>
                <w:b/>
                <w:color w:val="auto"/>
                <w:lang w:val="fr-FR"/>
              </w:rPr>
              <w:t>Joe Pirate</w:t>
            </w:r>
          </w:p>
        </w:tc>
      </w:tr>
    </w:tbl>
    <w:p w14:paraId="28EE8DF8" w14:textId="77777777" w:rsidR="008E6490" w:rsidRPr="00763B83" w:rsidRDefault="008E6490">
      <w:pPr>
        <w:rPr>
          <w:rFonts w:ascii="Arial" w:hAnsi="Arial" w:cs="Arial"/>
          <w:b/>
          <w:lang w:val="fr-FR"/>
        </w:rPr>
      </w:pPr>
    </w:p>
    <w:p w14:paraId="62C9227B" w14:textId="77777777" w:rsidR="00270778" w:rsidRPr="00DD64D0" w:rsidRDefault="00270778" w:rsidP="00270778">
      <w:pPr>
        <w:rPr>
          <w:sz w:val="24"/>
          <w:szCs w:val="24"/>
        </w:rPr>
      </w:pPr>
    </w:p>
    <w:p w14:paraId="593CBC26" w14:textId="77777777" w:rsidR="00002B9B" w:rsidRPr="005F6A84" w:rsidRDefault="00002B9B" w:rsidP="00002B9B">
      <w:r w:rsidRPr="005F6A84">
        <w:t>XML INPUT:</w:t>
      </w:r>
    </w:p>
    <w:p w14:paraId="0A0AD420" w14:textId="77777777" w:rsidR="00002B9B" w:rsidRPr="005F6A84" w:rsidRDefault="00002B9B" w:rsidP="00002B9B">
      <w:pPr>
        <w:tabs>
          <w:tab w:val="left" w:pos="1416"/>
        </w:tabs>
      </w:pPr>
      <w:r>
        <w:tab/>
      </w:r>
    </w:p>
    <w:p w14:paraId="4C227C28"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header</w:t>
      </w:r>
      <w:r w:rsidRPr="005F6A84">
        <w:rPr>
          <w:rFonts w:cs="Arial"/>
          <w:color w:val="0000FF"/>
        </w:rPr>
        <w:t>&gt;</w:t>
      </w:r>
    </w:p>
    <w:p w14:paraId="6201E019" w14:textId="77777777" w:rsidR="00002B9B" w:rsidRPr="005F6A84" w:rsidRDefault="00002B9B" w:rsidP="00002B9B">
      <w:pPr>
        <w:ind w:hanging="480"/>
        <w:rPr>
          <w:rFonts w:cs="Arial"/>
        </w:rPr>
      </w:pPr>
      <w:hyperlink r:id="rId1105"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order:LSR_ORD_REQ</w:t>
      </w:r>
      <w:r w:rsidRPr="005F6A84">
        <w:rPr>
          <w:rFonts w:cs="Arial"/>
          <w:color w:val="0000FF"/>
        </w:rPr>
        <w:t>&gt;</w:t>
      </w:r>
    </w:p>
    <w:p w14:paraId="7CFF098D" w14:textId="77777777" w:rsidR="00002B9B" w:rsidRPr="005F6A84" w:rsidRDefault="00002B9B" w:rsidP="00002B9B">
      <w:pPr>
        <w:ind w:hanging="480"/>
        <w:rPr>
          <w:rFonts w:cs="Arial"/>
        </w:rPr>
      </w:pPr>
      <w:hyperlink r:id="rId1106"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order:HDR</w:t>
      </w:r>
      <w:r w:rsidRPr="005F6A84">
        <w:rPr>
          <w:rFonts w:cs="Arial"/>
          <w:color w:val="0000FF"/>
        </w:rPr>
        <w:t>&gt;</w:t>
      </w:r>
    </w:p>
    <w:p w14:paraId="5F1E6AB2"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order:CCNA</w:t>
      </w:r>
      <w:r w:rsidRPr="005F6A84">
        <w:rPr>
          <w:rFonts w:cs="Arial"/>
          <w:color w:val="0000FF"/>
        </w:rPr>
        <w:t>&gt;</w:t>
      </w:r>
      <w:r w:rsidRPr="005F6A84">
        <w:rPr>
          <w:rFonts w:cs="Arial"/>
          <w:bCs/>
        </w:rPr>
        <w:t>ZXL</w:t>
      </w:r>
      <w:r w:rsidRPr="005F6A84">
        <w:rPr>
          <w:rFonts w:cs="Arial"/>
          <w:color w:val="0000FF"/>
        </w:rPr>
        <w:t>&lt;/</w:t>
      </w:r>
      <w:r w:rsidRPr="005F6A84">
        <w:rPr>
          <w:rFonts w:cs="Arial"/>
          <w:color w:val="990000"/>
        </w:rPr>
        <w:t>order:CCNA</w:t>
      </w:r>
      <w:r w:rsidRPr="005F6A84">
        <w:rPr>
          <w:rFonts w:cs="Arial"/>
          <w:color w:val="0000FF"/>
        </w:rPr>
        <w:t>&gt;</w:t>
      </w:r>
      <w:r w:rsidRPr="005F6A84">
        <w:rPr>
          <w:rFonts w:cs="Arial"/>
        </w:rPr>
        <w:t xml:space="preserve"> </w:t>
      </w:r>
    </w:p>
    <w:p w14:paraId="2CF00DE6"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order:MSG_TIMESTAMP</w:t>
      </w:r>
      <w:r w:rsidRPr="005F6A84">
        <w:rPr>
          <w:rFonts w:cs="Arial"/>
          <w:color w:val="0000FF"/>
        </w:rPr>
        <w:t>&gt;</w:t>
      </w:r>
      <w:r w:rsidRPr="005F6A84">
        <w:rPr>
          <w:rFonts w:cs="Arial"/>
          <w:bCs/>
        </w:rPr>
        <w:t>2009-06-21T11:08:06-05:00</w:t>
      </w:r>
      <w:r w:rsidRPr="005F6A84">
        <w:rPr>
          <w:rFonts w:cs="Arial"/>
          <w:color w:val="0000FF"/>
        </w:rPr>
        <w:t>&lt;/</w:t>
      </w:r>
      <w:r w:rsidRPr="005F6A84">
        <w:rPr>
          <w:rFonts w:cs="Arial"/>
          <w:color w:val="990000"/>
        </w:rPr>
        <w:t>order:MSG_TIMESTAMP</w:t>
      </w:r>
      <w:r w:rsidRPr="005F6A84">
        <w:rPr>
          <w:rFonts w:cs="Arial"/>
          <w:color w:val="0000FF"/>
        </w:rPr>
        <w:t>&gt;</w:t>
      </w:r>
      <w:r w:rsidRPr="005F6A84">
        <w:rPr>
          <w:rFonts w:cs="Arial"/>
        </w:rPr>
        <w:t xml:space="preserve"> </w:t>
      </w:r>
    </w:p>
    <w:p w14:paraId="1052053A"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order:PON</w:t>
      </w:r>
      <w:r w:rsidRPr="005F6A84">
        <w:rPr>
          <w:rFonts w:cs="Arial"/>
          <w:color w:val="0000FF"/>
        </w:rPr>
        <w:t>&gt;</w:t>
      </w:r>
      <w:r w:rsidRPr="005F6A84">
        <w:rPr>
          <w:rFonts w:cs="Arial"/>
          <w:bCs/>
        </w:rPr>
        <w:t>CVT0E035R31</w:t>
      </w:r>
      <w:r w:rsidRPr="005F6A84">
        <w:rPr>
          <w:rFonts w:cs="Arial"/>
          <w:color w:val="0000FF"/>
        </w:rPr>
        <w:t>&lt;/</w:t>
      </w:r>
      <w:r w:rsidRPr="005F6A84">
        <w:rPr>
          <w:rFonts w:cs="Arial"/>
          <w:color w:val="990000"/>
        </w:rPr>
        <w:t>order:PON</w:t>
      </w:r>
      <w:r w:rsidRPr="005F6A84">
        <w:rPr>
          <w:rFonts w:cs="Arial"/>
          <w:color w:val="0000FF"/>
        </w:rPr>
        <w:t>&gt;</w:t>
      </w:r>
      <w:r w:rsidRPr="005F6A84">
        <w:rPr>
          <w:rFonts w:cs="Arial"/>
        </w:rPr>
        <w:t xml:space="preserve"> </w:t>
      </w:r>
    </w:p>
    <w:p w14:paraId="359F3F4A"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order:VER</w:t>
      </w:r>
      <w:r w:rsidRPr="005F6A84">
        <w:rPr>
          <w:rFonts w:cs="Arial"/>
          <w:color w:val="0000FF"/>
        </w:rPr>
        <w:t>&gt;</w:t>
      </w:r>
      <w:r w:rsidRPr="005F6A84">
        <w:rPr>
          <w:rFonts w:cs="Arial"/>
          <w:bCs/>
        </w:rPr>
        <w:t>00</w:t>
      </w:r>
      <w:r w:rsidRPr="005F6A84">
        <w:rPr>
          <w:rFonts w:cs="Arial"/>
          <w:color w:val="0000FF"/>
        </w:rPr>
        <w:t>&lt;/</w:t>
      </w:r>
      <w:r w:rsidRPr="005F6A84">
        <w:rPr>
          <w:rFonts w:cs="Arial"/>
          <w:color w:val="990000"/>
        </w:rPr>
        <w:t>order:VER</w:t>
      </w:r>
      <w:r w:rsidRPr="005F6A84">
        <w:rPr>
          <w:rFonts w:cs="Arial"/>
          <w:color w:val="0000FF"/>
        </w:rPr>
        <w:t>&gt;</w:t>
      </w:r>
      <w:r w:rsidRPr="005F6A84">
        <w:rPr>
          <w:rFonts w:cs="Arial"/>
        </w:rPr>
        <w:t xml:space="preserve"> </w:t>
      </w:r>
    </w:p>
    <w:p w14:paraId="394BBCB8"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order:ATN</w:t>
      </w:r>
      <w:r w:rsidRPr="005F6A84">
        <w:rPr>
          <w:rFonts w:cs="Arial"/>
          <w:color w:val="0000FF"/>
        </w:rPr>
        <w:t>&gt;</w:t>
      </w:r>
      <w:r w:rsidRPr="005F6A84">
        <w:rPr>
          <w:rFonts w:cs="Arial"/>
          <w:bCs/>
        </w:rPr>
        <w:t>4047991804</w:t>
      </w:r>
      <w:r w:rsidRPr="005F6A84">
        <w:rPr>
          <w:rFonts w:cs="Arial"/>
          <w:color w:val="0000FF"/>
        </w:rPr>
        <w:t>&lt;/</w:t>
      </w:r>
      <w:r w:rsidRPr="005F6A84">
        <w:rPr>
          <w:rFonts w:cs="Arial"/>
          <w:color w:val="990000"/>
        </w:rPr>
        <w:t>order:ATN</w:t>
      </w:r>
      <w:r w:rsidRPr="005F6A84">
        <w:rPr>
          <w:rFonts w:cs="Arial"/>
          <w:color w:val="0000FF"/>
        </w:rPr>
        <w:t>&gt;</w:t>
      </w:r>
      <w:r w:rsidRPr="005F6A84">
        <w:rPr>
          <w:rFonts w:cs="Arial"/>
        </w:rPr>
        <w:t xml:space="preserve"> </w:t>
      </w:r>
    </w:p>
    <w:p w14:paraId="2993B995"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order:RVER</w:t>
      </w:r>
      <w:r w:rsidRPr="005F6A84">
        <w:rPr>
          <w:rFonts w:cs="Arial"/>
          <w:color w:val="0000FF"/>
        </w:rPr>
        <w:t>&gt;</w:t>
      </w:r>
      <w:r w:rsidRPr="005F6A84">
        <w:rPr>
          <w:rFonts w:cs="Arial"/>
          <w:bCs/>
        </w:rPr>
        <w:t>10.05</w:t>
      </w:r>
      <w:r w:rsidRPr="005F6A84">
        <w:rPr>
          <w:rFonts w:cs="Arial"/>
          <w:color w:val="0000FF"/>
        </w:rPr>
        <w:t>&lt;/</w:t>
      </w:r>
      <w:r w:rsidRPr="005F6A84">
        <w:rPr>
          <w:rFonts w:cs="Arial"/>
          <w:color w:val="990000"/>
        </w:rPr>
        <w:t>order:RVER</w:t>
      </w:r>
      <w:r w:rsidRPr="005F6A84">
        <w:rPr>
          <w:rFonts w:cs="Arial"/>
          <w:color w:val="0000FF"/>
        </w:rPr>
        <w:t>&gt;</w:t>
      </w:r>
      <w:r w:rsidRPr="005F6A84">
        <w:rPr>
          <w:rFonts w:cs="Arial"/>
        </w:rPr>
        <w:t xml:space="preserve"> </w:t>
      </w:r>
    </w:p>
    <w:p w14:paraId="234361B2"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order:CC</w:t>
      </w:r>
      <w:r w:rsidRPr="005F6A84">
        <w:rPr>
          <w:rFonts w:cs="Arial"/>
          <w:color w:val="0000FF"/>
        </w:rPr>
        <w:t>&gt;</w:t>
      </w:r>
      <w:r w:rsidRPr="005F6A84">
        <w:rPr>
          <w:rFonts w:cs="Arial"/>
          <w:bCs/>
        </w:rPr>
        <w:t>9999</w:t>
      </w:r>
      <w:r w:rsidRPr="005F6A84">
        <w:rPr>
          <w:rFonts w:cs="Arial"/>
          <w:color w:val="0000FF"/>
        </w:rPr>
        <w:t>&lt;/</w:t>
      </w:r>
      <w:r w:rsidRPr="005F6A84">
        <w:rPr>
          <w:rFonts w:cs="Arial"/>
          <w:color w:val="990000"/>
        </w:rPr>
        <w:t>order:CC</w:t>
      </w:r>
      <w:r w:rsidRPr="005F6A84">
        <w:rPr>
          <w:rFonts w:cs="Arial"/>
          <w:color w:val="0000FF"/>
        </w:rPr>
        <w:t>&gt;</w:t>
      </w:r>
      <w:r w:rsidRPr="005F6A84">
        <w:rPr>
          <w:rFonts w:cs="Arial"/>
        </w:rPr>
        <w:t xml:space="preserve"> </w:t>
      </w:r>
    </w:p>
    <w:p w14:paraId="6B07B7F6"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order:STATE</w:t>
      </w:r>
      <w:r w:rsidRPr="005F6A84">
        <w:rPr>
          <w:rFonts w:cs="Arial"/>
          <w:color w:val="0000FF"/>
        </w:rPr>
        <w:t>&gt;</w:t>
      </w:r>
      <w:r w:rsidRPr="005F6A84">
        <w:rPr>
          <w:rFonts w:cs="Arial"/>
          <w:bCs/>
        </w:rPr>
        <w:t>GA</w:t>
      </w:r>
      <w:r w:rsidRPr="005F6A84">
        <w:rPr>
          <w:rFonts w:cs="Arial"/>
          <w:color w:val="0000FF"/>
        </w:rPr>
        <w:t>&lt;/</w:t>
      </w:r>
      <w:r w:rsidRPr="005F6A84">
        <w:rPr>
          <w:rFonts w:cs="Arial"/>
          <w:color w:val="990000"/>
        </w:rPr>
        <w:t>order:STATE</w:t>
      </w:r>
      <w:r w:rsidRPr="005F6A84">
        <w:rPr>
          <w:rFonts w:cs="Arial"/>
          <w:color w:val="0000FF"/>
        </w:rPr>
        <w:t>&gt;</w:t>
      </w:r>
      <w:r w:rsidRPr="005F6A84">
        <w:rPr>
          <w:rFonts w:cs="Arial"/>
        </w:rPr>
        <w:t xml:space="preserve"> </w:t>
      </w:r>
    </w:p>
    <w:p w14:paraId="22295174"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order:DTSENT</w:t>
      </w:r>
      <w:r w:rsidRPr="005F6A84">
        <w:rPr>
          <w:rFonts w:cs="Arial"/>
          <w:color w:val="0000FF"/>
        </w:rPr>
        <w:t>&gt;</w:t>
      </w:r>
      <w:r w:rsidRPr="005F6A84">
        <w:rPr>
          <w:rFonts w:cs="Arial"/>
          <w:bCs/>
        </w:rPr>
        <w:t>200906211108AM</w:t>
      </w:r>
      <w:r w:rsidRPr="005F6A84">
        <w:rPr>
          <w:rFonts w:cs="Arial"/>
          <w:color w:val="0000FF"/>
        </w:rPr>
        <w:t>&lt;/</w:t>
      </w:r>
      <w:r w:rsidRPr="005F6A84">
        <w:rPr>
          <w:rFonts w:cs="Arial"/>
          <w:color w:val="990000"/>
        </w:rPr>
        <w:t>order:DTSENT</w:t>
      </w:r>
      <w:r w:rsidRPr="005F6A84">
        <w:rPr>
          <w:rFonts w:cs="Arial"/>
          <w:color w:val="0000FF"/>
        </w:rPr>
        <w:t>&gt;</w:t>
      </w:r>
      <w:r w:rsidRPr="005F6A84">
        <w:rPr>
          <w:rFonts w:cs="Arial"/>
        </w:rPr>
        <w:t xml:space="preserve"> </w:t>
      </w:r>
    </w:p>
    <w:p w14:paraId="26269700"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order:HDR</w:t>
      </w:r>
      <w:r w:rsidRPr="005F6A84">
        <w:rPr>
          <w:rFonts w:cs="Arial"/>
          <w:color w:val="0000FF"/>
        </w:rPr>
        <w:t>&gt;</w:t>
      </w:r>
    </w:p>
    <w:p w14:paraId="317B95E5" w14:textId="77777777" w:rsidR="00002B9B" w:rsidRPr="005F6A84" w:rsidRDefault="00002B9B" w:rsidP="00002B9B">
      <w:pPr>
        <w:ind w:hanging="480"/>
        <w:rPr>
          <w:rFonts w:cs="Arial"/>
        </w:rPr>
      </w:pPr>
      <w:hyperlink r:id="rId1107"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order:LSR</w:t>
      </w:r>
      <w:r w:rsidRPr="005F6A84">
        <w:rPr>
          <w:rFonts w:cs="Arial"/>
          <w:color w:val="0000FF"/>
        </w:rPr>
        <w:t>&gt;</w:t>
      </w:r>
    </w:p>
    <w:p w14:paraId="6D324330" w14:textId="77777777" w:rsidR="00002B9B" w:rsidRPr="005F6A84" w:rsidRDefault="00002B9B" w:rsidP="00002B9B">
      <w:pPr>
        <w:ind w:hanging="480"/>
        <w:rPr>
          <w:rFonts w:cs="Arial"/>
        </w:rPr>
      </w:pPr>
      <w:hyperlink r:id="rId1108"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order:LSR_ADMIN</w:t>
      </w:r>
      <w:r w:rsidRPr="005F6A84">
        <w:rPr>
          <w:rFonts w:cs="Arial"/>
          <w:color w:val="0000FF"/>
        </w:rPr>
        <w:t>&gt;</w:t>
      </w:r>
    </w:p>
    <w:p w14:paraId="3C486FD7"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order:SC</w:t>
      </w:r>
      <w:r w:rsidRPr="005F6A84">
        <w:rPr>
          <w:rFonts w:cs="Arial"/>
          <w:color w:val="0000FF"/>
        </w:rPr>
        <w:t>&gt;</w:t>
      </w:r>
      <w:r w:rsidRPr="005F6A84">
        <w:rPr>
          <w:rFonts w:cs="Arial"/>
          <w:bCs/>
        </w:rPr>
        <w:t>LCSC</w:t>
      </w:r>
      <w:r w:rsidRPr="005F6A84">
        <w:rPr>
          <w:rFonts w:cs="Arial"/>
          <w:color w:val="0000FF"/>
        </w:rPr>
        <w:t>&lt;/</w:t>
      </w:r>
      <w:r w:rsidRPr="005F6A84">
        <w:rPr>
          <w:rFonts w:cs="Arial"/>
          <w:color w:val="990000"/>
        </w:rPr>
        <w:t>order:SC</w:t>
      </w:r>
      <w:r w:rsidRPr="005F6A84">
        <w:rPr>
          <w:rFonts w:cs="Arial"/>
          <w:color w:val="0000FF"/>
        </w:rPr>
        <w:t>&gt;</w:t>
      </w:r>
      <w:r w:rsidRPr="005F6A84">
        <w:rPr>
          <w:rFonts w:cs="Arial"/>
        </w:rPr>
        <w:t xml:space="preserve"> </w:t>
      </w:r>
    </w:p>
    <w:p w14:paraId="41F7580F"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order:PROJECT</w:t>
      </w:r>
      <w:r w:rsidRPr="005F6A84">
        <w:rPr>
          <w:rFonts w:cs="Arial"/>
          <w:color w:val="0000FF"/>
        </w:rPr>
        <w:t>&gt;</w:t>
      </w:r>
      <w:r w:rsidRPr="005F6A84">
        <w:rPr>
          <w:rFonts w:cs="Arial"/>
          <w:bCs/>
        </w:rPr>
        <w:t>CAVENOBILL</w:t>
      </w:r>
      <w:r w:rsidRPr="005F6A84">
        <w:rPr>
          <w:rFonts w:cs="Arial"/>
          <w:color w:val="0000FF"/>
        </w:rPr>
        <w:t>&lt;/</w:t>
      </w:r>
      <w:r w:rsidRPr="005F6A84">
        <w:rPr>
          <w:rFonts w:cs="Arial"/>
          <w:color w:val="990000"/>
        </w:rPr>
        <w:t>order:PROJECT</w:t>
      </w:r>
      <w:r w:rsidRPr="005F6A84">
        <w:rPr>
          <w:rFonts w:cs="Arial"/>
          <w:color w:val="0000FF"/>
        </w:rPr>
        <w:t>&gt;</w:t>
      </w:r>
      <w:r w:rsidRPr="005F6A84">
        <w:rPr>
          <w:rFonts w:cs="Arial"/>
        </w:rPr>
        <w:t xml:space="preserve"> </w:t>
      </w:r>
    </w:p>
    <w:p w14:paraId="48F9FFD4"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order:REQTYP</w:t>
      </w:r>
      <w:r w:rsidRPr="005F6A84">
        <w:rPr>
          <w:rFonts w:cs="Arial"/>
          <w:color w:val="0000FF"/>
        </w:rPr>
        <w:t>&gt;</w:t>
      </w:r>
      <w:r w:rsidRPr="005F6A84">
        <w:rPr>
          <w:rFonts w:cs="Arial"/>
          <w:bCs/>
        </w:rPr>
        <w:t>EB</w:t>
      </w:r>
      <w:r w:rsidRPr="005F6A84">
        <w:rPr>
          <w:rFonts w:cs="Arial"/>
          <w:color w:val="0000FF"/>
        </w:rPr>
        <w:t>&lt;/</w:t>
      </w:r>
      <w:r w:rsidRPr="005F6A84">
        <w:rPr>
          <w:rFonts w:cs="Arial"/>
          <w:color w:val="990000"/>
        </w:rPr>
        <w:t>order:REQTYP</w:t>
      </w:r>
      <w:r w:rsidRPr="005F6A84">
        <w:rPr>
          <w:rFonts w:cs="Arial"/>
          <w:color w:val="0000FF"/>
        </w:rPr>
        <w:t>&gt;</w:t>
      </w:r>
      <w:r w:rsidRPr="005F6A84">
        <w:rPr>
          <w:rFonts w:cs="Arial"/>
        </w:rPr>
        <w:t xml:space="preserve"> </w:t>
      </w:r>
    </w:p>
    <w:p w14:paraId="39D853B0"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order:ACT</w:t>
      </w:r>
      <w:r w:rsidRPr="005F6A84">
        <w:rPr>
          <w:rFonts w:cs="Arial"/>
          <w:color w:val="0000FF"/>
        </w:rPr>
        <w:t>&gt;</w:t>
      </w:r>
      <w:r w:rsidRPr="005F6A84">
        <w:rPr>
          <w:rFonts w:cs="Arial"/>
          <w:bCs/>
        </w:rPr>
        <w:t>L</w:t>
      </w:r>
      <w:r w:rsidRPr="005F6A84">
        <w:rPr>
          <w:rFonts w:cs="Arial"/>
          <w:color w:val="0000FF"/>
        </w:rPr>
        <w:t>&lt;/</w:t>
      </w:r>
      <w:r w:rsidRPr="005F6A84">
        <w:rPr>
          <w:rFonts w:cs="Arial"/>
          <w:color w:val="990000"/>
        </w:rPr>
        <w:t>order:ACT</w:t>
      </w:r>
      <w:r w:rsidRPr="005F6A84">
        <w:rPr>
          <w:rFonts w:cs="Arial"/>
          <w:color w:val="0000FF"/>
        </w:rPr>
        <w:t>&gt;</w:t>
      </w:r>
      <w:r w:rsidRPr="005F6A84">
        <w:rPr>
          <w:rFonts w:cs="Arial"/>
        </w:rPr>
        <w:t xml:space="preserve"> </w:t>
      </w:r>
    </w:p>
    <w:p w14:paraId="3B0F6174" w14:textId="77777777" w:rsidR="00002B9B" w:rsidRPr="005F6A84" w:rsidRDefault="00002B9B" w:rsidP="00002B9B">
      <w:pPr>
        <w:ind w:hanging="480"/>
        <w:rPr>
          <w:rFonts w:cs="Arial"/>
        </w:rPr>
      </w:pPr>
      <w:hyperlink r:id="rId1109"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order:AUTHORIZATION</w:t>
      </w:r>
      <w:r w:rsidRPr="005F6A84">
        <w:rPr>
          <w:rFonts w:cs="Arial"/>
          <w:color w:val="0000FF"/>
        </w:rPr>
        <w:t>&gt;</w:t>
      </w:r>
    </w:p>
    <w:p w14:paraId="581A62CD"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order:TOS</w:t>
      </w:r>
      <w:r w:rsidRPr="005F6A84">
        <w:rPr>
          <w:rFonts w:cs="Arial"/>
          <w:color w:val="0000FF"/>
        </w:rPr>
        <w:t>&gt;</w:t>
      </w:r>
      <w:r w:rsidRPr="005F6A84">
        <w:rPr>
          <w:rFonts w:cs="Arial"/>
          <w:bCs/>
        </w:rPr>
        <w:t>2BF-</w:t>
      </w:r>
      <w:r w:rsidRPr="005F6A84">
        <w:rPr>
          <w:rFonts w:cs="Arial"/>
          <w:color w:val="0000FF"/>
        </w:rPr>
        <w:t>&lt;/</w:t>
      </w:r>
      <w:r w:rsidRPr="005F6A84">
        <w:rPr>
          <w:rFonts w:cs="Arial"/>
          <w:color w:val="990000"/>
        </w:rPr>
        <w:t>order:TOS</w:t>
      </w:r>
      <w:r w:rsidRPr="005F6A84">
        <w:rPr>
          <w:rFonts w:cs="Arial"/>
          <w:color w:val="0000FF"/>
        </w:rPr>
        <w:t>&gt;</w:t>
      </w:r>
      <w:r w:rsidRPr="005F6A84">
        <w:rPr>
          <w:rFonts w:cs="Arial"/>
        </w:rPr>
        <w:t xml:space="preserve"> </w:t>
      </w:r>
    </w:p>
    <w:p w14:paraId="074D2D24"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order:DDD</w:t>
      </w:r>
      <w:r w:rsidRPr="005F6A84">
        <w:rPr>
          <w:rFonts w:cs="Arial"/>
          <w:color w:val="0000FF"/>
        </w:rPr>
        <w:t>&gt;</w:t>
      </w:r>
      <w:r w:rsidRPr="005F6A84">
        <w:rPr>
          <w:rFonts w:cs="Arial"/>
          <w:bCs/>
        </w:rPr>
        <w:t>20091204</w:t>
      </w:r>
      <w:r w:rsidRPr="005F6A84">
        <w:rPr>
          <w:rFonts w:cs="Arial"/>
          <w:color w:val="0000FF"/>
        </w:rPr>
        <w:t>&lt;/</w:t>
      </w:r>
      <w:r w:rsidRPr="005F6A84">
        <w:rPr>
          <w:rFonts w:cs="Arial"/>
          <w:color w:val="990000"/>
        </w:rPr>
        <w:t>order:DDD</w:t>
      </w:r>
      <w:r w:rsidRPr="005F6A84">
        <w:rPr>
          <w:rFonts w:cs="Arial"/>
          <w:color w:val="0000FF"/>
        </w:rPr>
        <w:t>&gt;</w:t>
      </w:r>
      <w:r w:rsidRPr="005F6A84">
        <w:rPr>
          <w:rFonts w:cs="Arial"/>
        </w:rPr>
        <w:t xml:space="preserve"> </w:t>
      </w:r>
    </w:p>
    <w:p w14:paraId="36C96950"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order:AUTHORIZATION</w:t>
      </w:r>
      <w:r w:rsidRPr="005F6A84">
        <w:rPr>
          <w:rFonts w:cs="Arial"/>
          <w:color w:val="0000FF"/>
        </w:rPr>
        <w:t>&gt;</w:t>
      </w:r>
    </w:p>
    <w:p w14:paraId="67D9F47B"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order:LSR_ADMIN</w:t>
      </w:r>
      <w:r w:rsidRPr="005F6A84">
        <w:rPr>
          <w:rFonts w:cs="Arial"/>
          <w:color w:val="0000FF"/>
        </w:rPr>
        <w:t>&gt;</w:t>
      </w:r>
    </w:p>
    <w:p w14:paraId="2F850B65" w14:textId="77777777" w:rsidR="00002B9B" w:rsidRPr="005F6A84" w:rsidRDefault="00002B9B" w:rsidP="00002B9B">
      <w:pPr>
        <w:ind w:hanging="480"/>
        <w:rPr>
          <w:rFonts w:cs="Arial"/>
        </w:rPr>
      </w:pPr>
      <w:hyperlink r:id="rId1110"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order:LSR_BILL</w:t>
      </w:r>
      <w:r w:rsidRPr="005F6A84">
        <w:rPr>
          <w:rFonts w:cs="Arial"/>
          <w:color w:val="0000FF"/>
        </w:rPr>
        <w:t>&gt;</w:t>
      </w:r>
    </w:p>
    <w:p w14:paraId="1E12ED12"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order:BAN1</w:t>
      </w:r>
      <w:r w:rsidRPr="005F6A84">
        <w:rPr>
          <w:rFonts w:cs="Arial"/>
          <w:color w:val="0000FF"/>
        </w:rPr>
        <w:t>&gt;</w:t>
      </w:r>
      <w:r w:rsidRPr="005F6A84">
        <w:rPr>
          <w:rFonts w:cs="Arial"/>
          <w:bCs/>
        </w:rPr>
        <w:t>770Q885521521</w:t>
      </w:r>
      <w:r w:rsidRPr="005F6A84">
        <w:rPr>
          <w:rFonts w:cs="Arial"/>
          <w:color w:val="0000FF"/>
        </w:rPr>
        <w:t>&lt;/</w:t>
      </w:r>
      <w:r w:rsidRPr="005F6A84">
        <w:rPr>
          <w:rFonts w:cs="Arial"/>
          <w:color w:val="990000"/>
        </w:rPr>
        <w:t>order:BAN1</w:t>
      </w:r>
      <w:r w:rsidRPr="005F6A84">
        <w:rPr>
          <w:rFonts w:cs="Arial"/>
          <w:color w:val="0000FF"/>
        </w:rPr>
        <w:t>&gt;</w:t>
      </w:r>
      <w:r w:rsidRPr="005F6A84">
        <w:rPr>
          <w:rFonts w:cs="Arial"/>
        </w:rPr>
        <w:t xml:space="preserve"> </w:t>
      </w:r>
    </w:p>
    <w:p w14:paraId="571D9B09"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order:LSR_BILL</w:t>
      </w:r>
      <w:r w:rsidRPr="005F6A84">
        <w:rPr>
          <w:rFonts w:cs="Arial"/>
          <w:color w:val="0000FF"/>
        </w:rPr>
        <w:t>&gt;</w:t>
      </w:r>
    </w:p>
    <w:p w14:paraId="25D19DC2" w14:textId="77777777" w:rsidR="00002B9B" w:rsidRPr="005F6A84" w:rsidRDefault="00002B9B" w:rsidP="00002B9B">
      <w:pPr>
        <w:ind w:hanging="480"/>
        <w:rPr>
          <w:rFonts w:cs="Arial"/>
        </w:rPr>
      </w:pPr>
      <w:hyperlink r:id="rId1111"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order:CONTACT</w:t>
      </w:r>
      <w:r w:rsidRPr="005F6A84">
        <w:rPr>
          <w:rFonts w:cs="Arial"/>
          <w:color w:val="0000FF"/>
        </w:rPr>
        <w:t>&gt;</w:t>
      </w:r>
    </w:p>
    <w:p w14:paraId="759DEE1F"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order:INIT</w:t>
      </w:r>
      <w:r w:rsidRPr="005F6A84">
        <w:rPr>
          <w:rFonts w:cs="Arial"/>
          <w:color w:val="0000FF"/>
        </w:rPr>
        <w:t>&gt;</w:t>
      </w:r>
      <w:r w:rsidRPr="005F6A84">
        <w:rPr>
          <w:rFonts w:cs="Arial"/>
          <w:bCs/>
        </w:rPr>
        <w:t>Bojangles</w:t>
      </w:r>
      <w:r w:rsidRPr="005F6A84">
        <w:rPr>
          <w:rFonts w:cs="Arial"/>
          <w:color w:val="0000FF"/>
        </w:rPr>
        <w:t>&lt;/</w:t>
      </w:r>
      <w:r w:rsidRPr="005F6A84">
        <w:rPr>
          <w:rFonts w:cs="Arial"/>
          <w:color w:val="990000"/>
        </w:rPr>
        <w:t>order:INIT</w:t>
      </w:r>
      <w:r w:rsidRPr="005F6A84">
        <w:rPr>
          <w:rFonts w:cs="Arial"/>
          <w:color w:val="0000FF"/>
        </w:rPr>
        <w:t>&gt;</w:t>
      </w:r>
      <w:r w:rsidRPr="005F6A84">
        <w:rPr>
          <w:rFonts w:cs="Arial"/>
        </w:rPr>
        <w:t xml:space="preserve"> </w:t>
      </w:r>
    </w:p>
    <w:p w14:paraId="46C50283"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order:INIT_TEL_NO</w:t>
      </w:r>
      <w:r w:rsidRPr="005F6A84">
        <w:rPr>
          <w:rFonts w:cs="Arial"/>
          <w:color w:val="0000FF"/>
        </w:rPr>
        <w:t>&gt;</w:t>
      </w:r>
      <w:r w:rsidRPr="005F6A84">
        <w:rPr>
          <w:rFonts w:cs="Arial"/>
          <w:bCs/>
        </w:rPr>
        <w:t>4049271111</w:t>
      </w:r>
      <w:r w:rsidRPr="005F6A84">
        <w:rPr>
          <w:rFonts w:cs="Arial"/>
          <w:color w:val="0000FF"/>
        </w:rPr>
        <w:t>&lt;/</w:t>
      </w:r>
      <w:r w:rsidRPr="005F6A84">
        <w:rPr>
          <w:rFonts w:cs="Arial"/>
          <w:color w:val="990000"/>
        </w:rPr>
        <w:t>order:INIT_TEL_NO</w:t>
      </w:r>
      <w:r w:rsidRPr="005F6A84">
        <w:rPr>
          <w:rFonts w:cs="Arial"/>
          <w:color w:val="0000FF"/>
        </w:rPr>
        <w:t>&gt;</w:t>
      </w:r>
      <w:r w:rsidRPr="005F6A84">
        <w:rPr>
          <w:rFonts w:cs="Arial"/>
        </w:rPr>
        <w:t xml:space="preserve"> </w:t>
      </w:r>
    </w:p>
    <w:p w14:paraId="0EFE411F"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order:INIT_FAX_NO</w:t>
      </w:r>
      <w:r w:rsidRPr="005F6A84">
        <w:rPr>
          <w:rFonts w:cs="Arial"/>
          <w:color w:val="0000FF"/>
        </w:rPr>
        <w:t>&gt;</w:t>
      </w:r>
      <w:r w:rsidRPr="005F6A84">
        <w:rPr>
          <w:rFonts w:cs="Arial"/>
          <w:bCs/>
        </w:rPr>
        <w:t>4049278888</w:t>
      </w:r>
      <w:r w:rsidRPr="005F6A84">
        <w:rPr>
          <w:rFonts w:cs="Arial"/>
          <w:color w:val="0000FF"/>
        </w:rPr>
        <w:t>&lt;/</w:t>
      </w:r>
      <w:r w:rsidRPr="005F6A84">
        <w:rPr>
          <w:rFonts w:cs="Arial"/>
          <w:color w:val="990000"/>
        </w:rPr>
        <w:t>order:INIT_FAX_NO</w:t>
      </w:r>
      <w:r w:rsidRPr="005F6A84">
        <w:rPr>
          <w:rFonts w:cs="Arial"/>
          <w:color w:val="0000FF"/>
        </w:rPr>
        <w:t>&gt;</w:t>
      </w:r>
      <w:r w:rsidRPr="005F6A84">
        <w:rPr>
          <w:rFonts w:cs="Arial"/>
        </w:rPr>
        <w:t xml:space="preserve"> </w:t>
      </w:r>
    </w:p>
    <w:p w14:paraId="4B14FA75"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order:CONTACT</w:t>
      </w:r>
      <w:r w:rsidRPr="005F6A84">
        <w:rPr>
          <w:rFonts w:cs="Arial"/>
          <w:color w:val="0000FF"/>
        </w:rPr>
        <w:t>&gt;</w:t>
      </w:r>
    </w:p>
    <w:p w14:paraId="7ED93D2E"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order:LSR</w:t>
      </w:r>
      <w:r w:rsidRPr="005F6A84">
        <w:rPr>
          <w:rFonts w:cs="Arial"/>
          <w:color w:val="0000FF"/>
        </w:rPr>
        <w:t>&gt;</w:t>
      </w:r>
    </w:p>
    <w:p w14:paraId="6F0D1661" w14:textId="77777777" w:rsidR="00002B9B" w:rsidRPr="005F6A84" w:rsidRDefault="00002B9B" w:rsidP="00002B9B">
      <w:pPr>
        <w:ind w:hanging="480"/>
        <w:rPr>
          <w:rFonts w:cs="Arial"/>
        </w:rPr>
      </w:pPr>
      <w:hyperlink r:id="rId1112"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order:EU</w:t>
      </w:r>
      <w:r w:rsidRPr="005F6A84">
        <w:rPr>
          <w:rFonts w:cs="Arial"/>
          <w:color w:val="0000FF"/>
        </w:rPr>
        <w:t>&gt;</w:t>
      </w:r>
    </w:p>
    <w:p w14:paraId="64206D10" w14:textId="77777777" w:rsidR="00002B9B" w:rsidRPr="005F6A84" w:rsidRDefault="00002B9B" w:rsidP="00002B9B">
      <w:pPr>
        <w:ind w:hanging="480"/>
        <w:rPr>
          <w:rFonts w:cs="Arial"/>
        </w:rPr>
      </w:pPr>
      <w:hyperlink r:id="rId1113"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order:LOC_ACCESS</w:t>
      </w:r>
      <w:r w:rsidRPr="005F6A84">
        <w:rPr>
          <w:rFonts w:cs="Arial"/>
          <w:color w:val="0000FF"/>
        </w:rPr>
        <w:t>&gt;</w:t>
      </w:r>
    </w:p>
    <w:p w14:paraId="4B04F952" w14:textId="77777777" w:rsidR="00002B9B" w:rsidRPr="005F6A84" w:rsidRDefault="00002B9B" w:rsidP="00002B9B">
      <w:pPr>
        <w:ind w:hanging="480"/>
        <w:rPr>
          <w:rFonts w:cs="Arial"/>
        </w:rPr>
      </w:pPr>
      <w:hyperlink r:id="rId1114"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order:LOC_ACCESS_HEADER_INFO</w:t>
      </w:r>
      <w:r w:rsidRPr="005F6A84">
        <w:rPr>
          <w:rFonts w:cs="Arial"/>
          <w:color w:val="0000FF"/>
        </w:rPr>
        <w:t>&gt;</w:t>
      </w:r>
    </w:p>
    <w:p w14:paraId="18DD97F5"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order:NAME</w:t>
      </w:r>
      <w:r w:rsidRPr="005F6A84">
        <w:rPr>
          <w:rFonts w:cs="Arial"/>
          <w:color w:val="0000FF"/>
        </w:rPr>
        <w:t>&gt;</w:t>
      </w:r>
      <w:r w:rsidRPr="005F6A84">
        <w:rPr>
          <w:rFonts w:cs="Arial"/>
          <w:bCs/>
        </w:rPr>
        <w:t>Joe Pirate</w:t>
      </w:r>
      <w:r w:rsidRPr="005F6A84">
        <w:rPr>
          <w:rFonts w:cs="Arial"/>
          <w:color w:val="0000FF"/>
        </w:rPr>
        <w:t>&lt;/</w:t>
      </w:r>
      <w:r w:rsidRPr="005F6A84">
        <w:rPr>
          <w:rFonts w:cs="Arial"/>
          <w:color w:val="990000"/>
        </w:rPr>
        <w:t>order:NAME</w:t>
      </w:r>
      <w:r w:rsidRPr="005F6A84">
        <w:rPr>
          <w:rFonts w:cs="Arial"/>
          <w:color w:val="0000FF"/>
        </w:rPr>
        <w:t>&gt;</w:t>
      </w:r>
      <w:r w:rsidRPr="005F6A84">
        <w:rPr>
          <w:rFonts w:cs="Arial"/>
        </w:rPr>
        <w:t xml:space="preserve"> </w:t>
      </w:r>
    </w:p>
    <w:p w14:paraId="081B4B54"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order:LOC_ACCESS_HEADER_INFO</w:t>
      </w:r>
      <w:r w:rsidRPr="005F6A84">
        <w:rPr>
          <w:rFonts w:cs="Arial"/>
          <w:color w:val="0000FF"/>
        </w:rPr>
        <w:t>&gt;</w:t>
      </w:r>
    </w:p>
    <w:p w14:paraId="1A258745"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order:LOC_ACCESS</w:t>
      </w:r>
      <w:r w:rsidRPr="005F6A84">
        <w:rPr>
          <w:rFonts w:cs="Arial"/>
          <w:color w:val="0000FF"/>
        </w:rPr>
        <w:t>&gt;</w:t>
      </w:r>
    </w:p>
    <w:p w14:paraId="2CC32CEC"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order:EU</w:t>
      </w:r>
      <w:r w:rsidRPr="005F6A84">
        <w:rPr>
          <w:rFonts w:cs="Arial"/>
          <w:color w:val="0000FF"/>
        </w:rPr>
        <w:t>&gt;</w:t>
      </w:r>
    </w:p>
    <w:p w14:paraId="569F1ED1"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order:LSR_ORD_REQ</w:t>
      </w:r>
      <w:r w:rsidRPr="005F6A84">
        <w:rPr>
          <w:rFonts w:cs="Arial"/>
          <w:color w:val="0000FF"/>
        </w:rPr>
        <w:t>&gt;</w:t>
      </w:r>
    </w:p>
    <w:p w14:paraId="316E23E6"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uom:ATT_LSR_ORD_REQ</w:t>
      </w:r>
      <w:r w:rsidRPr="005F6A84">
        <w:rPr>
          <w:rFonts w:cs="Arial"/>
          <w:color w:val="0000FF"/>
        </w:rPr>
        <w:t>&gt;</w:t>
      </w:r>
    </w:p>
    <w:p w14:paraId="6963FE93" w14:textId="77777777" w:rsidR="00002B9B" w:rsidRPr="005F6A84" w:rsidRDefault="00002B9B" w:rsidP="00002B9B"/>
    <w:p w14:paraId="3C2A4D4E" w14:textId="77777777" w:rsidR="00002B9B" w:rsidRPr="005F6A84" w:rsidRDefault="00002B9B" w:rsidP="00002B9B"/>
    <w:p w14:paraId="3DE48580" w14:textId="77777777" w:rsidR="00002B9B" w:rsidRPr="005F6A84" w:rsidRDefault="00002B9B" w:rsidP="00002B9B"/>
    <w:p w14:paraId="02E24304" w14:textId="77777777" w:rsidR="00002B9B" w:rsidRPr="005F6A84" w:rsidRDefault="00002B9B" w:rsidP="00002B9B">
      <w:r w:rsidRPr="005F6A84">
        <w:t>XML OUTPUT:</w:t>
      </w:r>
    </w:p>
    <w:p w14:paraId="3D3196D1" w14:textId="77777777" w:rsidR="00002B9B" w:rsidRPr="005F6A84" w:rsidRDefault="00002B9B" w:rsidP="00002B9B"/>
    <w:p w14:paraId="57A9040F" w14:textId="77777777" w:rsidR="00002B9B" w:rsidRPr="005F6A84" w:rsidRDefault="00002B9B" w:rsidP="00002B9B">
      <w:pPr>
        <w:ind w:hanging="480"/>
        <w:rPr>
          <w:rFonts w:cs="Arial"/>
        </w:rPr>
      </w:pPr>
      <w:hyperlink r:id="rId1115"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header</w:t>
      </w:r>
      <w:r w:rsidRPr="005F6A84">
        <w:rPr>
          <w:rFonts w:cs="Arial"/>
          <w:color w:val="0000FF"/>
        </w:rPr>
        <w:t>&gt;</w:t>
      </w:r>
    </w:p>
    <w:p w14:paraId="0A0DA8DE"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senderid</w:t>
      </w:r>
      <w:r w:rsidRPr="005F6A84">
        <w:rPr>
          <w:rFonts w:cs="Arial"/>
          <w:color w:val="0000FF"/>
        </w:rPr>
        <w:t>&gt;</w:t>
      </w:r>
      <w:r w:rsidRPr="005F6A84">
        <w:rPr>
          <w:rFonts w:cs="Arial"/>
          <w:bCs/>
        </w:rPr>
        <w:t>ATT-OR-SAT</w:t>
      </w:r>
      <w:r w:rsidRPr="005F6A84">
        <w:rPr>
          <w:rFonts w:cs="Arial"/>
          <w:color w:val="0000FF"/>
        </w:rPr>
        <w:t>&lt;/</w:t>
      </w:r>
      <w:r w:rsidRPr="005F6A84">
        <w:rPr>
          <w:rFonts w:cs="Arial"/>
          <w:color w:val="990000"/>
        </w:rPr>
        <w:t>senderid</w:t>
      </w:r>
      <w:r w:rsidRPr="005F6A84">
        <w:rPr>
          <w:rFonts w:cs="Arial"/>
          <w:color w:val="0000FF"/>
        </w:rPr>
        <w:t>&gt;</w:t>
      </w:r>
      <w:r w:rsidRPr="005F6A84">
        <w:rPr>
          <w:rFonts w:cs="Arial"/>
        </w:rPr>
        <w:t xml:space="preserve"> </w:t>
      </w:r>
    </w:p>
    <w:p w14:paraId="4913F1F6"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receiverid</w:t>
      </w:r>
      <w:r w:rsidRPr="005F6A84">
        <w:rPr>
          <w:rFonts w:cs="Arial"/>
          <w:color w:val="0000FF"/>
        </w:rPr>
        <w:t>&gt;</w:t>
      </w:r>
      <w:r w:rsidRPr="005F6A84">
        <w:rPr>
          <w:rFonts w:cs="Arial"/>
          <w:bCs/>
        </w:rPr>
        <w:t>CTE-VALIDATOR</w:t>
      </w:r>
      <w:r w:rsidRPr="005F6A84">
        <w:rPr>
          <w:rFonts w:cs="Arial"/>
          <w:color w:val="0000FF"/>
        </w:rPr>
        <w:t>&lt;/</w:t>
      </w:r>
      <w:r w:rsidRPr="005F6A84">
        <w:rPr>
          <w:rFonts w:cs="Arial"/>
          <w:color w:val="990000"/>
        </w:rPr>
        <w:t>receiverid</w:t>
      </w:r>
      <w:r w:rsidRPr="005F6A84">
        <w:rPr>
          <w:rFonts w:cs="Arial"/>
          <w:color w:val="0000FF"/>
        </w:rPr>
        <w:t>&gt;</w:t>
      </w:r>
      <w:r w:rsidRPr="005F6A84">
        <w:rPr>
          <w:rFonts w:cs="Arial"/>
        </w:rPr>
        <w:t xml:space="preserve"> </w:t>
      </w:r>
    </w:p>
    <w:p w14:paraId="1D3655BE"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interfaceid</w:t>
      </w:r>
      <w:r w:rsidRPr="005F6A84">
        <w:rPr>
          <w:rFonts w:cs="Arial"/>
          <w:color w:val="0000FF"/>
        </w:rPr>
        <w:t>&gt;</w:t>
      </w:r>
      <w:r w:rsidRPr="005F6A84">
        <w:rPr>
          <w:rFonts w:cs="Arial"/>
          <w:bCs/>
        </w:rPr>
        <w:t>CTE-1005-OR-XML-IB</w:t>
      </w:r>
      <w:r w:rsidRPr="005F6A84">
        <w:rPr>
          <w:rFonts w:cs="Arial"/>
          <w:color w:val="0000FF"/>
        </w:rPr>
        <w:t>&lt;/</w:t>
      </w:r>
      <w:r w:rsidRPr="005F6A84">
        <w:rPr>
          <w:rFonts w:cs="Arial"/>
          <w:color w:val="990000"/>
        </w:rPr>
        <w:t>interfaceid</w:t>
      </w:r>
      <w:r w:rsidRPr="005F6A84">
        <w:rPr>
          <w:rFonts w:cs="Arial"/>
          <w:color w:val="0000FF"/>
        </w:rPr>
        <w:t>&gt;</w:t>
      </w:r>
      <w:r w:rsidRPr="005F6A84">
        <w:rPr>
          <w:rFonts w:cs="Arial"/>
        </w:rPr>
        <w:t xml:space="preserve"> </w:t>
      </w:r>
    </w:p>
    <w:p w14:paraId="488418AA"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messagetype</w:t>
      </w:r>
      <w:r w:rsidRPr="005F6A84">
        <w:rPr>
          <w:rFonts w:cs="Arial"/>
          <w:color w:val="0000FF"/>
        </w:rPr>
        <w:t>&gt;</w:t>
      </w:r>
      <w:r w:rsidRPr="005F6A84">
        <w:rPr>
          <w:rFonts w:cs="Arial"/>
          <w:bCs/>
        </w:rPr>
        <w:t>LSRUOM</w:t>
      </w:r>
      <w:r w:rsidRPr="005F6A84">
        <w:rPr>
          <w:rFonts w:cs="Arial"/>
          <w:color w:val="0000FF"/>
        </w:rPr>
        <w:t>&lt;/</w:t>
      </w:r>
      <w:r w:rsidRPr="005F6A84">
        <w:rPr>
          <w:rFonts w:cs="Arial"/>
          <w:color w:val="990000"/>
        </w:rPr>
        <w:t>messagetype</w:t>
      </w:r>
      <w:r w:rsidRPr="005F6A84">
        <w:rPr>
          <w:rFonts w:cs="Arial"/>
          <w:color w:val="0000FF"/>
        </w:rPr>
        <w:t>&gt;</w:t>
      </w:r>
      <w:r w:rsidRPr="005F6A84">
        <w:rPr>
          <w:rFonts w:cs="Arial"/>
        </w:rPr>
        <w:t xml:space="preserve"> </w:t>
      </w:r>
    </w:p>
    <w:p w14:paraId="0EB305E8"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lsogversion</w:t>
      </w:r>
      <w:r w:rsidRPr="005F6A84">
        <w:rPr>
          <w:rFonts w:cs="Arial"/>
          <w:color w:val="0000FF"/>
        </w:rPr>
        <w:t>&gt;</w:t>
      </w:r>
      <w:r w:rsidRPr="005F6A84">
        <w:rPr>
          <w:rFonts w:cs="Arial"/>
          <w:bCs/>
        </w:rPr>
        <w:t>10.05</w:t>
      </w:r>
      <w:r w:rsidRPr="005F6A84">
        <w:rPr>
          <w:rFonts w:cs="Arial"/>
          <w:color w:val="0000FF"/>
        </w:rPr>
        <w:t>&lt;/</w:t>
      </w:r>
      <w:r w:rsidRPr="005F6A84">
        <w:rPr>
          <w:rFonts w:cs="Arial"/>
          <w:color w:val="990000"/>
        </w:rPr>
        <w:t>lsogversion</w:t>
      </w:r>
      <w:r w:rsidRPr="005F6A84">
        <w:rPr>
          <w:rFonts w:cs="Arial"/>
          <w:color w:val="0000FF"/>
        </w:rPr>
        <w:t>&gt;</w:t>
      </w:r>
      <w:r w:rsidRPr="005F6A84">
        <w:rPr>
          <w:rFonts w:cs="Arial"/>
        </w:rPr>
        <w:t xml:space="preserve"> </w:t>
      </w:r>
    </w:p>
    <w:p w14:paraId="04F64816"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ordertype</w:t>
      </w:r>
      <w:r w:rsidRPr="005F6A84">
        <w:rPr>
          <w:rFonts w:cs="Arial"/>
          <w:color w:val="0000FF"/>
        </w:rPr>
        <w:t>&gt;</w:t>
      </w:r>
      <w:r w:rsidRPr="005F6A84">
        <w:rPr>
          <w:rFonts w:cs="Arial"/>
          <w:bCs/>
        </w:rPr>
        <w:t>ORDER</w:t>
      </w:r>
      <w:r w:rsidRPr="005F6A84">
        <w:rPr>
          <w:rFonts w:cs="Arial"/>
          <w:color w:val="0000FF"/>
        </w:rPr>
        <w:t>&lt;/</w:t>
      </w:r>
      <w:r w:rsidRPr="005F6A84">
        <w:rPr>
          <w:rFonts w:cs="Arial"/>
          <w:color w:val="990000"/>
        </w:rPr>
        <w:t>ordertype</w:t>
      </w:r>
      <w:r w:rsidRPr="005F6A84">
        <w:rPr>
          <w:rFonts w:cs="Arial"/>
          <w:color w:val="0000FF"/>
        </w:rPr>
        <w:t>&gt;</w:t>
      </w:r>
      <w:r w:rsidRPr="005F6A84">
        <w:rPr>
          <w:rFonts w:cs="Arial"/>
        </w:rPr>
        <w:t xml:space="preserve"> </w:t>
      </w:r>
    </w:p>
    <w:p w14:paraId="77382D4F"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header</w:t>
      </w:r>
      <w:r w:rsidRPr="005F6A84">
        <w:rPr>
          <w:rFonts w:cs="Arial"/>
          <w:color w:val="0000FF"/>
        </w:rPr>
        <w:t>&gt;</w:t>
      </w:r>
    </w:p>
    <w:p w14:paraId="412F2E2E" w14:textId="77777777" w:rsidR="00002B9B" w:rsidRPr="005F6A84" w:rsidRDefault="00002B9B" w:rsidP="00002B9B">
      <w:pPr>
        <w:ind w:hanging="480"/>
        <w:rPr>
          <w:rFonts w:cs="Arial"/>
        </w:rPr>
      </w:pPr>
      <w:hyperlink r:id="rId1116"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m2:LSR_RESP</w:t>
      </w:r>
      <w:r w:rsidRPr="005F6A84">
        <w:rPr>
          <w:rFonts w:cs="Arial"/>
          <w:color w:val="FF0000"/>
        </w:rPr>
        <w:t xml:space="preserve"> xmlns:m2</w:t>
      </w:r>
      <w:r w:rsidRPr="005F6A84">
        <w:rPr>
          <w:rFonts w:cs="Arial"/>
          <w:color w:val="0000FF"/>
        </w:rPr>
        <w:t>="</w:t>
      </w:r>
      <w:r w:rsidRPr="005F6A84">
        <w:rPr>
          <w:rFonts w:cs="Arial"/>
          <w:bCs/>
          <w:color w:val="FF0000"/>
        </w:rPr>
        <w:t>http://lsr.att.com/obf/tML/UOM</w:t>
      </w:r>
      <w:r w:rsidRPr="005F6A84">
        <w:rPr>
          <w:rFonts w:cs="Arial"/>
          <w:color w:val="0000FF"/>
        </w:rPr>
        <w:t>"&gt;</w:t>
      </w:r>
    </w:p>
    <w:p w14:paraId="4A0B6590" w14:textId="77777777" w:rsidR="00002B9B" w:rsidRPr="005F6A84" w:rsidRDefault="00002B9B" w:rsidP="00002B9B">
      <w:pPr>
        <w:ind w:hanging="480"/>
        <w:rPr>
          <w:rFonts w:cs="Arial"/>
        </w:rPr>
      </w:pPr>
      <w:hyperlink r:id="rId1117"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m2:HDR</w:t>
      </w:r>
      <w:r w:rsidRPr="005F6A84">
        <w:rPr>
          <w:rFonts w:cs="Arial"/>
          <w:color w:val="0000FF"/>
        </w:rPr>
        <w:t>&gt;</w:t>
      </w:r>
    </w:p>
    <w:p w14:paraId="324430C3"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m2:MESSAGE_ID</w:t>
      </w:r>
      <w:r w:rsidRPr="005F6A84">
        <w:rPr>
          <w:rFonts w:cs="Arial"/>
          <w:color w:val="0000FF"/>
        </w:rPr>
        <w:t>&gt;</w:t>
      </w:r>
      <w:r w:rsidRPr="005F6A84">
        <w:rPr>
          <w:rFonts w:cs="Arial"/>
          <w:bCs/>
        </w:rPr>
        <w:t>1245600491051551.5772387426131</w:t>
      </w:r>
      <w:r w:rsidRPr="005F6A84">
        <w:rPr>
          <w:rFonts w:cs="Arial"/>
          <w:color w:val="0000FF"/>
        </w:rPr>
        <w:t>&lt;/</w:t>
      </w:r>
      <w:r w:rsidRPr="005F6A84">
        <w:rPr>
          <w:rFonts w:cs="Arial"/>
          <w:color w:val="990000"/>
        </w:rPr>
        <w:t>m2:MESSAGE_ID</w:t>
      </w:r>
      <w:r w:rsidRPr="005F6A84">
        <w:rPr>
          <w:rFonts w:cs="Arial"/>
          <w:color w:val="0000FF"/>
        </w:rPr>
        <w:t>&gt;</w:t>
      </w:r>
      <w:r w:rsidRPr="005F6A84">
        <w:rPr>
          <w:rFonts w:cs="Arial"/>
        </w:rPr>
        <w:t xml:space="preserve"> </w:t>
      </w:r>
    </w:p>
    <w:p w14:paraId="7D0F6E72" w14:textId="77777777" w:rsidR="00002B9B" w:rsidRPr="00495B2C" w:rsidRDefault="00002B9B" w:rsidP="00002B9B">
      <w:pPr>
        <w:ind w:hanging="480"/>
        <w:rPr>
          <w:rFonts w:cs="Arial"/>
          <w:lang w:val="es-ES"/>
        </w:rPr>
      </w:pPr>
      <w:r w:rsidRPr="005F6A84">
        <w:rPr>
          <w:rFonts w:cs="Courier New"/>
          <w:bCs/>
          <w:color w:val="FF0000"/>
        </w:rPr>
        <w:t> </w:t>
      </w:r>
      <w:r w:rsidRPr="005F6A84">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40D01CD" w14:textId="77777777" w:rsidR="00002B9B" w:rsidRPr="005F6A84" w:rsidRDefault="00002B9B" w:rsidP="00002B9B">
      <w:pPr>
        <w:ind w:hanging="480"/>
        <w:rPr>
          <w:rFonts w:cs="Arial"/>
        </w:rPr>
      </w:pPr>
      <w:r w:rsidRPr="00495B2C">
        <w:rPr>
          <w:rFonts w:cs="Courier New"/>
          <w:bCs/>
          <w:color w:val="FF0000"/>
          <w:lang w:val="es-ES"/>
        </w:rPr>
        <w:t> </w:t>
      </w:r>
      <w:r w:rsidRPr="00495B2C">
        <w:rPr>
          <w:rFonts w:cs="Arial"/>
          <w:lang w:val="es-ES"/>
        </w:rPr>
        <w:t xml:space="preserve"> </w:t>
      </w:r>
      <w:r w:rsidRPr="005F6A84">
        <w:rPr>
          <w:rFonts w:cs="Arial"/>
          <w:color w:val="0000FF"/>
        </w:rPr>
        <w:t>&lt;</w:t>
      </w:r>
      <w:r w:rsidRPr="005F6A84">
        <w:rPr>
          <w:rFonts w:cs="Arial"/>
          <w:color w:val="990000"/>
        </w:rPr>
        <w:t>m2:MSG_TIMESTAMP</w:t>
      </w:r>
      <w:r w:rsidRPr="005F6A84">
        <w:rPr>
          <w:rFonts w:cs="Arial"/>
          <w:color w:val="0000FF"/>
        </w:rPr>
        <w:t>&gt;</w:t>
      </w:r>
      <w:r w:rsidRPr="005F6A84">
        <w:rPr>
          <w:rFonts w:cs="Arial"/>
          <w:bCs/>
        </w:rPr>
        <w:t>2009-06-21T11:08:11-05:00</w:t>
      </w:r>
      <w:r w:rsidRPr="005F6A84">
        <w:rPr>
          <w:rFonts w:cs="Arial"/>
          <w:color w:val="0000FF"/>
        </w:rPr>
        <w:t>&lt;/</w:t>
      </w:r>
      <w:r w:rsidRPr="005F6A84">
        <w:rPr>
          <w:rFonts w:cs="Arial"/>
          <w:color w:val="990000"/>
        </w:rPr>
        <w:t>m2:MSG_TIMESTAMP</w:t>
      </w:r>
      <w:r w:rsidRPr="005F6A84">
        <w:rPr>
          <w:rFonts w:cs="Arial"/>
          <w:color w:val="0000FF"/>
        </w:rPr>
        <w:t>&gt;</w:t>
      </w:r>
      <w:r w:rsidRPr="005F6A84">
        <w:rPr>
          <w:rFonts w:cs="Arial"/>
        </w:rPr>
        <w:t xml:space="preserve"> </w:t>
      </w:r>
    </w:p>
    <w:p w14:paraId="120AEF04" w14:textId="77777777" w:rsidR="00002B9B" w:rsidRPr="00495B2C" w:rsidRDefault="00002B9B" w:rsidP="00002B9B">
      <w:pPr>
        <w:ind w:hanging="480"/>
        <w:rPr>
          <w:rFonts w:cs="Arial"/>
          <w:lang w:val="es-ES"/>
        </w:rPr>
      </w:pPr>
      <w:r w:rsidRPr="005F6A84">
        <w:rPr>
          <w:rFonts w:cs="Courier New"/>
          <w:bCs/>
          <w:color w:val="FF0000"/>
        </w:rPr>
        <w:t> </w:t>
      </w:r>
      <w:r w:rsidRPr="005F6A84">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CVT0E035R31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8802240" w14:textId="77777777" w:rsidR="00002B9B" w:rsidRPr="00495B2C" w:rsidRDefault="00002B9B" w:rsidP="00002B9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6AEDB1F" w14:textId="77777777" w:rsidR="00002B9B" w:rsidRPr="00495B2C" w:rsidRDefault="00002B9B" w:rsidP="00002B9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4047991804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D19275A" w14:textId="77777777" w:rsidR="00002B9B" w:rsidRPr="00495B2C" w:rsidRDefault="00002B9B" w:rsidP="00002B9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20090621L00010-00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39078189" w14:textId="77777777" w:rsidR="00002B9B" w:rsidRPr="005F6A84" w:rsidRDefault="00002B9B" w:rsidP="00002B9B">
      <w:pPr>
        <w:ind w:hanging="480"/>
        <w:rPr>
          <w:rFonts w:cs="Arial"/>
        </w:rPr>
      </w:pPr>
      <w:r w:rsidRPr="00495B2C">
        <w:rPr>
          <w:rFonts w:cs="Courier New"/>
          <w:bCs/>
          <w:color w:val="FF0000"/>
          <w:lang w:val="es-ES"/>
        </w:rPr>
        <w:t> </w:t>
      </w:r>
      <w:r w:rsidRPr="00495B2C">
        <w:rPr>
          <w:rFonts w:cs="Arial"/>
          <w:lang w:val="es-ES"/>
        </w:rPr>
        <w:t xml:space="preserve"> </w:t>
      </w:r>
      <w:r w:rsidRPr="005F6A84">
        <w:rPr>
          <w:rFonts w:cs="Arial"/>
          <w:color w:val="0000FF"/>
        </w:rPr>
        <w:t>&lt;</w:t>
      </w:r>
      <w:r w:rsidRPr="005F6A84">
        <w:rPr>
          <w:rFonts w:cs="Arial"/>
          <w:color w:val="990000"/>
        </w:rPr>
        <w:t>m2:CC</w:t>
      </w:r>
      <w:r w:rsidRPr="005F6A84">
        <w:rPr>
          <w:rFonts w:cs="Arial"/>
          <w:color w:val="0000FF"/>
        </w:rPr>
        <w:t>&gt;</w:t>
      </w:r>
      <w:r w:rsidRPr="005F6A84">
        <w:rPr>
          <w:rFonts w:cs="Arial"/>
          <w:bCs/>
        </w:rPr>
        <w:t>9999</w:t>
      </w:r>
      <w:r w:rsidRPr="005F6A84">
        <w:rPr>
          <w:rFonts w:cs="Arial"/>
          <w:color w:val="0000FF"/>
        </w:rPr>
        <w:t>&lt;/</w:t>
      </w:r>
      <w:r w:rsidRPr="005F6A84">
        <w:rPr>
          <w:rFonts w:cs="Arial"/>
          <w:color w:val="990000"/>
        </w:rPr>
        <w:t>m2:CC</w:t>
      </w:r>
      <w:r w:rsidRPr="005F6A84">
        <w:rPr>
          <w:rFonts w:cs="Arial"/>
          <w:color w:val="0000FF"/>
        </w:rPr>
        <w:t>&gt;</w:t>
      </w:r>
      <w:r w:rsidRPr="005F6A84">
        <w:rPr>
          <w:rFonts w:cs="Arial"/>
        </w:rPr>
        <w:t xml:space="preserve"> </w:t>
      </w:r>
    </w:p>
    <w:p w14:paraId="70013670"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m2:CLEC_APPL_ID</w:t>
      </w:r>
      <w:r w:rsidRPr="005F6A84">
        <w:rPr>
          <w:rFonts w:cs="Arial"/>
          <w:color w:val="0000FF"/>
        </w:rPr>
        <w:t>&gt;</w:t>
      </w:r>
      <w:r w:rsidRPr="005F6A84">
        <w:rPr>
          <w:rFonts w:cs="Arial"/>
          <w:bCs/>
        </w:rPr>
        <w:t>CTE-VALIDATOR</w:t>
      </w:r>
      <w:r w:rsidRPr="005F6A84">
        <w:rPr>
          <w:rFonts w:cs="Arial"/>
          <w:color w:val="0000FF"/>
        </w:rPr>
        <w:t>&lt;/</w:t>
      </w:r>
      <w:r w:rsidRPr="005F6A84">
        <w:rPr>
          <w:rFonts w:cs="Arial"/>
          <w:color w:val="990000"/>
        </w:rPr>
        <w:t>m2:CLEC_APPL_ID</w:t>
      </w:r>
      <w:r w:rsidRPr="005F6A84">
        <w:rPr>
          <w:rFonts w:cs="Arial"/>
          <w:color w:val="0000FF"/>
        </w:rPr>
        <w:t>&gt;</w:t>
      </w:r>
      <w:r w:rsidRPr="005F6A84">
        <w:rPr>
          <w:rFonts w:cs="Arial"/>
        </w:rPr>
        <w:t xml:space="preserve"> </w:t>
      </w:r>
    </w:p>
    <w:p w14:paraId="79926670"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m2:CLEC_APPL_PASSWORD</w:t>
      </w:r>
      <w:r w:rsidRPr="005F6A84">
        <w:rPr>
          <w:rFonts w:cs="Arial"/>
          <w:color w:val="0000FF"/>
        </w:rPr>
        <w:t>&gt;</w:t>
      </w:r>
      <w:r w:rsidRPr="005F6A84">
        <w:rPr>
          <w:rFonts w:cs="Arial"/>
          <w:bCs/>
        </w:rPr>
        <w:t>PA$$WORD</w:t>
      </w:r>
      <w:r w:rsidRPr="005F6A84">
        <w:rPr>
          <w:rFonts w:cs="Arial"/>
          <w:color w:val="0000FF"/>
        </w:rPr>
        <w:t>&lt;/</w:t>
      </w:r>
      <w:r w:rsidRPr="005F6A84">
        <w:rPr>
          <w:rFonts w:cs="Arial"/>
          <w:color w:val="990000"/>
        </w:rPr>
        <w:t>m2:CLEC_APPL_PASSWORD</w:t>
      </w:r>
      <w:r w:rsidRPr="005F6A84">
        <w:rPr>
          <w:rFonts w:cs="Arial"/>
          <w:color w:val="0000FF"/>
        </w:rPr>
        <w:t>&gt;</w:t>
      </w:r>
      <w:r w:rsidRPr="005F6A84">
        <w:rPr>
          <w:rFonts w:cs="Arial"/>
        </w:rPr>
        <w:t xml:space="preserve"> </w:t>
      </w:r>
    </w:p>
    <w:p w14:paraId="0070CB5B"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m2:DTSENT</w:t>
      </w:r>
      <w:r w:rsidRPr="005F6A84">
        <w:rPr>
          <w:rFonts w:cs="Arial"/>
          <w:color w:val="0000FF"/>
        </w:rPr>
        <w:t>&gt;</w:t>
      </w:r>
      <w:r w:rsidRPr="005F6A84">
        <w:rPr>
          <w:rFonts w:cs="Arial"/>
          <w:bCs/>
        </w:rPr>
        <w:t>200906211108AM</w:t>
      </w:r>
      <w:r w:rsidRPr="005F6A84">
        <w:rPr>
          <w:rFonts w:cs="Arial"/>
          <w:color w:val="0000FF"/>
        </w:rPr>
        <w:t>&lt;/</w:t>
      </w:r>
      <w:r w:rsidRPr="005F6A84">
        <w:rPr>
          <w:rFonts w:cs="Arial"/>
          <w:color w:val="990000"/>
        </w:rPr>
        <w:t>m2:DTSENT</w:t>
      </w:r>
      <w:r w:rsidRPr="005F6A84">
        <w:rPr>
          <w:rFonts w:cs="Arial"/>
          <w:color w:val="0000FF"/>
        </w:rPr>
        <w:t>&gt;</w:t>
      </w:r>
      <w:r w:rsidRPr="005F6A84">
        <w:rPr>
          <w:rFonts w:cs="Arial"/>
        </w:rPr>
        <w:t xml:space="preserve"> </w:t>
      </w:r>
    </w:p>
    <w:p w14:paraId="02360E7F"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m2:ORD</w:t>
      </w:r>
      <w:r w:rsidRPr="005F6A84">
        <w:rPr>
          <w:rFonts w:cs="Arial"/>
          <w:color w:val="0000FF"/>
        </w:rPr>
        <w:t>&gt;</w:t>
      </w:r>
      <w:r w:rsidRPr="005F6A84">
        <w:rPr>
          <w:rFonts w:cs="Arial"/>
          <w:bCs/>
        </w:rPr>
        <w:t>COCBYNF8</w:t>
      </w:r>
      <w:r w:rsidRPr="005F6A84">
        <w:rPr>
          <w:rFonts w:cs="Arial"/>
          <w:color w:val="0000FF"/>
        </w:rPr>
        <w:t>&lt;/</w:t>
      </w:r>
      <w:r w:rsidRPr="005F6A84">
        <w:rPr>
          <w:rFonts w:cs="Arial"/>
          <w:color w:val="990000"/>
        </w:rPr>
        <w:t>m2:ORD</w:t>
      </w:r>
      <w:r w:rsidRPr="005F6A84">
        <w:rPr>
          <w:rFonts w:cs="Arial"/>
          <w:color w:val="0000FF"/>
        </w:rPr>
        <w:t>&gt;</w:t>
      </w:r>
      <w:r w:rsidRPr="005F6A84">
        <w:rPr>
          <w:rFonts w:cs="Arial"/>
        </w:rPr>
        <w:t xml:space="preserve"> </w:t>
      </w:r>
    </w:p>
    <w:p w14:paraId="6ED6C699"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m2:STATUS_CODE</w:t>
      </w:r>
      <w:r w:rsidRPr="005F6A84">
        <w:rPr>
          <w:rFonts w:cs="Arial"/>
          <w:color w:val="0000FF"/>
        </w:rPr>
        <w:t>&gt;</w:t>
      </w:r>
      <w:r w:rsidRPr="005F6A84">
        <w:rPr>
          <w:rFonts w:cs="Arial"/>
          <w:bCs/>
        </w:rPr>
        <w:t>AO</w:t>
      </w:r>
      <w:r w:rsidRPr="005F6A84">
        <w:rPr>
          <w:rFonts w:cs="Arial"/>
          <w:color w:val="0000FF"/>
        </w:rPr>
        <w:t>&lt;/</w:t>
      </w:r>
      <w:r w:rsidRPr="005F6A84">
        <w:rPr>
          <w:rFonts w:cs="Arial"/>
          <w:color w:val="990000"/>
        </w:rPr>
        <w:t>m2:STATUS_CODE</w:t>
      </w:r>
      <w:r w:rsidRPr="005F6A84">
        <w:rPr>
          <w:rFonts w:cs="Arial"/>
          <w:color w:val="0000FF"/>
        </w:rPr>
        <w:t>&gt;</w:t>
      </w:r>
      <w:r w:rsidRPr="005F6A84">
        <w:rPr>
          <w:rFonts w:cs="Arial"/>
        </w:rPr>
        <w:t xml:space="preserve"> </w:t>
      </w:r>
    </w:p>
    <w:p w14:paraId="408DC438"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m2:STATUS_MSG</w:t>
      </w:r>
      <w:r w:rsidRPr="005F6A84">
        <w:rPr>
          <w:rFonts w:cs="Arial"/>
          <w:color w:val="0000FF"/>
        </w:rPr>
        <w:t>&gt;</w:t>
      </w:r>
      <w:r w:rsidRPr="005F6A84">
        <w:rPr>
          <w:rFonts w:cs="Arial"/>
          <w:bCs/>
        </w:rPr>
        <w:t>ASSIGNABLE ORDER</w:t>
      </w:r>
      <w:r w:rsidRPr="005F6A84">
        <w:rPr>
          <w:rFonts w:cs="Arial"/>
          <w:color w:val="0000FF"/>
        </w:rPr>
        <w:t>&lt;/</w:t>
      </w:r>
      <w:r w:rsidRPr="005F6A84">
        <w:rPr>
          <w:rFonts w:cs="Arial"/>
          <w:color w:val="990000"/>
        </w:rPr>
        <w:t>m2:STATUS_MSG</w:t>
      </w:r>
      <w:r w:rsidRPr="005F6A84">
        <w:rPr>
          <w:rFonts w:cs="Arial"/>
          <w:color w:val="0000FF"/>
        </w:rPr>
        <w:t>&gt;</w:t>
      </w:r>
      <w:r w:rsidRPr="005F6A84">
        <w:rPr>
          <w:rFonts w:cs="Arial"/>
        </w:rPr>
        <w:t xml:space="preserve"> </w:t>
      </w:r>
    </w:p>
    <w:p w14:paraId="19AD6167"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m2:TRAN_ACK_TYPE</w:t>
      </w:r>
      <w:r w:rsidRPr="005F6A84">
        <w:rPr>
          <w:rFonts w:cs="Arial"/>
          <w:color w:val="0000FF"/>
        </w:rPr>
        <w:t>&gt;</w:t>
      </w:r>
      <w:r w:rsidRPr="005F6A84">
        <w:rPr>
          <w:rFonts w:cs="Arial"/>
          <w:bCs/>
        </w:rPr>
        <w:t>AT</w:t>
      </w:r>
      <w:r w:rsidRPr="005F6A84">
        <w:rPr>
          <w:rFonts w:cs="Arial"/>
          <w:color w:val="0000FF"/>
        </w:rPr>
        <w:t>&lt;/</w:t>
      </w:r>
      <w:r w:rsidRPr="005F6A84">
        <w:rPr>
          <w:rFonts w:cs="Arial"/>
          <w:color w:val="990000"/>
        </w:rPr>
        <w:t>m2:TRAN_ACK_TYPE</w:t>
      </w:r>
      <w:r w:rsidRPr="005F6A84">
        <w:rPr>
          <w:rFonts w:cs="Arial"/>
          <w:color w:val="0000FF"/>
        </w:rPr>
        <w:t>&gt;</w:t>
      </w:r>
      <w:r w:rsidRPr="005F6A84">
        <w:rPr>
          <w:rFonts w:cs="Arial"/>
        </w:rPr>
        <w:t xml:space="preserve"> </w:t>
      </w:r>
    </w:p>
    <w:p w14:paraId="2B7E63B7"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m2:TRANS_SET_PURPOSE_CODE</w:t>
      </w:r>
      <w:r w:rsidRPr="005F6A84">
        <w:rPr>
          <w:rFonts w:cs="Arial"/>
          <w:color w:val="0000FF"/>
        </w:rPr>
        <w:t>&gt;</w:t>
      </w:r>
      <w:r w:rsidRPr="005F6A84">
        <w:rPr>
          <w:rFonts w:cs="Arial"/>
          <w:bCs/>
        </w:rPr>
        <w:t>06</w:t>
      </w:r>
      <w:r w:rsidRPr="005F6A84">
        <w:rPr>
          <w:rFonts w:cs="Arial"/>
          <w:color w:val="0000FF"/>
        </w:rPr>
        <w:t>&lt;/</w:t>
      </w:r>
      <w:r w:rsidRPr="005F6A84">
        <w:rPr>
          <w:rFonts w:cs="Arial"/>
          <w:color w:val="990000"/>
        </w:rPr>
        <w:t>m2:TRANS_SET_PURPOSE_CODE</w:t>
      </w:r>
      <w:r w:rsidRPr="005F6A84">
        <w:rPr>
          <w:rFonts w:cs="Arial"/>
          <w:color w:val="0000FF"/>
        </w:rPr>
        <w:t>&gt;</w:t>
      </w:r>
      <w:r w:rsidRPr="005F6A84">
        <w:rPr>
          <w:rFonts w:cs="Arial"/>
        </w:rPr>
        <w:t xml:space="preserve"> </w:t>
      </w:r>
    </w:p>
    <w:p w14:paraId="2AC43F45"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m2:HDR</w:t>
      </w:r>
      <w:r w:rsidRPr="005F6A84">
        <w:rPr>
          <w:rFonts w:cs="Arial"/>
          <w:color w:val="0000FF"/>
        </w:rPr>
        <w:t>&gt;</w:t>
      </w:r>
    </w:p>
    <w:p w14:paraId="45BC0119" w14:textId="77777777" w:rsidR="00002B9B" w:rsidRPr="005F6A84" w:rsidRDefault="00002B9B" w:rsidP="00002B9B">
      <w:pPr>
        <w:ind w:hanging="480"/>
        <w:rPr>
          <w:rFonts w:cs="Arial"/>
        </w:rPr>
      </w:pPr>
      <w:hyperlink r:id="rId1118"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m2:NOTIFICATION</w:t>
      </w:r>
      <w:r w:rsidRPr="005F6A84">
        <w:rPr>
          <w:rFonts w:cs="Arial"/>
          <w:color w:val="0000FF"/>
        </w:rPr>
        <w:t>&gt;</w:t>
      </w:r>
    </w:p>
    <w:p w14:paraId="5882FD6A" w14:textId="77777777" w:rsidR="00002B9B" w:rsidRPr="005F6A84" w:rsidRDefault="00002B9B" w:rsidP="00002B9B">
      <w:pPr>
        <w:ind w:hanging="480"/>
        <w:rPr>
          <w:rFonts w:cs="Arial"/>
        </w:rPr>
      </w:pPr>
      <w:hyperlink r:id="rId1119"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m2:FIRM_ORDER_NOTIFICATION</w:t>
      </w:r>
      <w:r w:rsidRPr="005F6A84">
        <w:rPr>
          <w:rFonts w:cs="Arial"/>
          <w:color w:val="0000FF"/>
        </w:rPr>
        <w:t>&gt;</w:t>
      </w:r>
    </w:p>
    <w:p w14:paraId="3440A37A" w14:textId="77777777" w:rsidR="00002B9B" w:rsidRPr="005F6A84" w:rsidRDefault="00002B9B" w:rsidP="00002B9B">
      <w:pPr>
        <w:ind w:hanging="480"/>
        <w:rPr>
          <w:rFonts w:cs="Arial"/>
        </w:rPr>
      </w:pPr>
      <w:hyperlink r:id="rId1120" w:anchor="#" w:history="1">
        <w:r w:rsidRPr="005F6A84">
          <w:rPr>
            <w:rFonts w:cs="Courier New"/>
            <w:bCs/>
            <w:color w:val="FF0000"/>
            <w:u w:val="single"/>
          </w:rPr>
          <w:t>-</w:t>
        </w:r>
      </w:hyperlink>
      <w:r w:rsidRPr="005F6A84">
        <w:rPr>
          <w:rFonts w:cs="Arial"/>
        </w:rPr>
        <w:t xml:space="preserve"> </w:t>
      </w:r>
      <w:r w:rsidRPr="005F6A84">
        <w:rPr>
          <w:rFonts w:cs="Arial"/>
          <w:color w:val="0000FF"/>
        </w:rPr>
        <w:t>&lt;</w:t>
      </w:r>
      <w:r w:rsidRPr="005F6A84">
        <w:rPr>
          <w:rFonts w:cs="Arial"/>
          <w:color w:val="990000"/>
        </w:rPr>
        <w:t>m2:NOTIFICATION_ADMIN</w:t>
      </w:r>
      <w:r w:rsidRPr="005F6A84">
        <w:rPr>
          <w:rFonts w:cs="Arial"/>
          <w:color w:val="0000FF"/>
        </w:rPr>
        <w:t>&gt;</w:t>
      </w:r>
    </w:p>
    <w:p w14:paraId="2ECC3C3D"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m2:INIT</w:t>
      </w:r>
      <w:r w:rsidRPr="005F6A84">
        <w:rPr>
          <w:rFonts w:cs="Arial"/>
          <w:color w:val="0000FF"/>
        </w:rPr>
        <w:t>&gt;</w:t>
      </w:r>
      <w:r w:rsidRPr="005F6A84">
        <w:rPr>
          <w:rFonts w:cs="Arial"/>
          <w:bCs/>
        </w:rPr>
        <w:t>BOJANGLES</w:t>
      </w:r>
      <w:r w:rsidRPr="005F6A84">
        <w:rPr>
          <w:rFonts w:cs="Arial"/>
          <w:color w:val="0000FF"/>
        </w:rPr>
        <w:t>&lt;/</w:t>
      </w:r>
      <w:r w:rsidRPr="005F6A84">
        <w:rPr>
          <w:rFonts w:cs="Arial"/>
          <w:color w:val="990000"/>
        </w:rPr>
        <w:t>m2:INIT</w:t>
      </w:r>
      <w:r w:rsidRPr="005F6A84">
        <w:rPr>
          <w:rFonts w:cs="Arial"/>
          <w:color w:val="0000FF"/>
        </w:rPr>
        <w:t>&gt;</w:t>
      </w:r>
      <w:r w:rsidRPr="005F6A84">
        <w:rPr>
          <w:rFonts w:cs="Arial"/>
        </w:rPr>
        <w:t xml:space="preserve"> </w:t>
      </w:r>
    </w:p>
    <w:p w14:paraId="6C2FBD7C"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m2:INIT_TEL_NO</w:t>
      </w:r>
      <w:r w:rsidRPr="005F6A84">
        <w:rPr>
          <w:rFonts w:cs="Arial"/>
          <w:color w:val="0000FF"/>
        </w:rPr>
        <w:t>&gt;</w:t>
      </w:r>
      <w:r w:rsidRPr="005F6A84">
        <w:rPr>
          <w:rFonts w:cs="Arial"/>
          <w:bCs/>
        </w:rPr>
        <w:t>4049271111</w:t>
      </w:r>
      <w:r w:rsidRPr="005F6A84">
        <w:rPr>
          <w:rFonts w:cs="Arial"/>
          <w:color w:val="0000FF"/>
        </w:rPr>
        <w:t>&lt;/</w:t>
      </w:r>
      <w:r w:rsidRPr="005F6A84">
        <w:rPr>
          <w:rFonts w:cs="Arial"/>
          <w:color w:val="990000"/>
        </w:rPr>
        <w:t>m2:INIT_TEL_NO</w:t>
      </w:r>
      <w:r w:rsidRPr="005F6A84">
        <w:rPr>
          <w:rFonts w:cs="Arial"/>
          <w:color w:val="0000FF"/>
        </w:rPr>
        <w:t>&gt;</w:t>
      </w:r>
      <w:r w:rsidRPr="005F6A84">
        <w:rPr>
          <w:rFonts w:cs="Arial"/>
        </w:rPr>
        <w:t xml:space="preserve"> </w:t>
      </w:r>
    </w:p>
    <w:p w14:paraId="7E852944"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m2:REP</w:t>
      </w:r>
      <w:r w:rsidRPr="005F6A84">
        <w:rPr>
          <w:rFonts w:cs="Arial"/>
          <w:color w:val="0000FF"/>
        </w:rPr>
        <w:t>&gt;</w:t>
      </w:r>
      <w:r w:rsidRPr="005F6A84">
        <w:rPr>
          <w:rFonts w:cs="Arial"/>
          <w:bCs/>
        </w:rPr>
        <w:t>LCSC</w:t>
      </w:r>
      <w:r w:rsidRPr="005F6A84">
        <w:rPr>
          <w:rFonts w:cs="Arial"/>
          <w:color w:val="0000FF"/>
        </w:rPr>
        <w:t>&lt;/</w:t>
      </w:r>
      <w:r w:rsidRPr="005F6A84">
        <w:rPr>
          <w:rFonts w:cs="Arial"/>
          <w:color w:val="990000"/>
        </w:rPr>
        <w:t>m2:REP</w:t>
      </w:r>
      <w:r w:rsidRPr="005F6A84">
        <w:rPr>
          <w:rFonts w:cs="Arial"/>
          <w:color w:val="0000FF"/>
        </w:rPr>
        <w:t>&gt;</w:t>
      </w:r>
      <w:r w:rsidRPr="005F6A84">
        <w:rPr>
          <w:rFonts w:cs="Arial"/>
        </w:rPr>
        <w:t xml:space="preserve"> </w:t>
      </w:r>
    </w:p>
    <w:p w14:paraId="558D1335"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m2:REP_TEL_NO</w:t>
      </w:r>
      <w:r w:rsidRPr="005F6A84">
        <w:rPr>
          <w:rFonts w:cs="Arial"/>
          <w:color w:val="0000FF"/>
        </w:rPr>
        <w:t>&gt;</w:t>
      </w:r>
      <w:r w:rsidRPr="005F6A84">
        <w:rPr>
          <w:rFonts w:cs="Arial"/>
          <w:bCs/>
        </w:rPr>
        <w:t>8006670807</w:t>
      </w:r>
      <w:r w:rsidRPr="005F6A84">
        <w:rPr>
          <w:rFonts w:cs="Arial"/>
          <w:color w:val="0000FF"/>
        </w:rPr>
        <w:t>&lt;/</w:t>
      </w:r>
      <w:r w:rsidRPr="005F6A84">
        <w:rPr>
          <w:rFonts w:cs="Arial"/>
          <w:color w:val="990000"/>
        </w:rPr>
        <w:t>m2:REP_TEL_NO</w:t>
      </w:r>
      <w:r w:rsidRPr="005F6A84">
        <w:rPr>
          <w:rFonts w:cs="Arial"/>
          <w:color w:val="0000FF"/>
        </w:rPr>
        <w:t>&gt;</w:t>
      </w:r>
      <w:r w:rsidRPr="005F6A84">
        <w:rPr>
          <w:rFonts w:cs="Arial"/>
        </w:rPr>
        <w:t xml:space="preserve"> </w:t>
      </w:r>
    </w:p>
    <w:p w14:paraId="2026BBB0"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m2:DD_CD</w:t>
      </w:r>
      <w:r w:rsidRPr="005F6A84">
        <w:rPr>
          <w:rFonts w:cs="Arial"/>
          <w:color w:val="0000FF"/>
        </w:rPr>
        <w:t>&gt;</w:t>
      </w:r>
      <w:r w:rsidRPr="005F6A84">
        <w:rPr>
          <w:rFonts w:cs="Arial"/>
          <w:bCs/>
        </w:rPr>
        <w:t>20091204</w:t>
      </w:r>
      <w:r w:rsidRPr="005F6A84">
        <w:rPr>
          <w:rFonts w:cs="Arial"/>
          <w:color w:val="0000FF"/>
        </w:rPr>
        <w:t>&lt;/</w:t>
      </w:r>
      <w:r w:rsidRPr="005F6A84">
        <w:rPr>
          <w:rFonts w:cs="Arial"/>
          <w:color w:val="990000"/>
        </w:rPr>
        <w:t>m2:DD_CD</w:t>
      </w:r>
      <w:r w:rsidRPr="005F6A84">
        <w:rPr>
          <w:rFonts w:cs="Arial"/>
          <w:color w:val="0000FF"/>
        </w:rPr>
        <w:t>&gt;</w:t>
      </w:r>
      <w:r w:rsidRPr="005F6A84">
        <w:rPr>
          <w:rFonts w:cs="Arial"/>
        </w:rPr>
        <w:t xml:space="preserve"> </w:t>
      </w:r>
    </w:p>
    <w:p w14:paraId="08FB03D7" w14:textId="77777777" w:rsidR="00002B9B" w:rsidRPr="005F6A84" w:rsidRDefault="00002B9B" w:rsidP="00002B9B">
      <w:pPr>
        <w:ind w:hanging="48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m2:BAN1</w:t>
      </w:r>
      <w:r w:rsidRPr="005F6A84">
        <w:rPr>
          <w:rFonts w:cs="Arial"/>
          <w:color w:val="0000FF"/>
        </w:rPr>
        <w:t>&gt;</w:t>
      </w:r>
      <w:r w:rsidRPr="005F6A84">
        <w:rPr>
          <w:rFonts w:cs="Arial"/>
          <w:bCs/>
        </w:rPr>
        <w:t>770Q885521521</w:t>
      </w:r>
      <w:r w:rsidRPr="005F6A84">
        <w:rPr>
          <w:rFonts w:cs="Arial"/>
          <w:color w:val="0000FF"/>
        </w:rPr>
        <w:t>&lt;/</w:t>
      </w:r>
      <w:r w:rsidRPr="005F6A84">
        <w:rPr>
          <w:rFonts w:cs="Arial"/>
          <w:color w:val="990000"/>
        </w:rPr>
        <w:t>m2:BAN1</w:t>
      </w:r>
      <w:r w:rsidRPr="005F6A84">
        <w:rPr>
          <w:rFonts w:cs="Arial"/>
          <w:color w:val="0000FF"/>
        </w:rPr>
        <w:t>&gt;</w:t>
      </w:r>
      <w:r w:rsidRPr="005F6A84">
        <w:rPr>
          <w:rFonts w:cs="Arial"/>
        </w:rPr>
        <w:t xml:space="preserve"> </w:t>
      </w:r>
    </w:p>
    <w:p w14:paraId="20CF0BBA"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m2:NOTIFICATION_ADMIN</w:t>
      </w:r>
      <w:r w:rsidRPr="005F6A84">
        <w:rPr>
          <w:rFonts w:cs="Arial"/>
          <w:color w:val="0000FF"/>
        </w:rPr>
        <w:t>&gt;</w:t>
      </w:r>
    </w:p>
    <w:p w14:paraId="42019006"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m2:FIRM_ORDER_NOTIFICATION</w:t>
      </w:r>
      <w:r w:rsidRPr="005F6A84">
        <w:rPr>
          <w:rFonts w:cs="Arial"/>
          <w:color w:val="0000FF"/>
        </w:rPr>
        <w:t>&gt;</w:t>
      </w:r>
    </w:p>
    <w:p w14:paraId="50FF0B86"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m2:NOTIFICATION</w:t>
      </w:r>
      <w:r w:rsidRPr="005F6A84">
        <w:rPr>
          <w:rFonts w:cs="Arial"/>
          <w:color w:val="0000FF"/>
        </w:rPr>
        <w:t>&gt;</w:t>
      </w:r>
    </w:p>
    <w:p w14:paraId="6369E93F"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m2:LSR_RESP</w:t>
      </w:r>
      <w:r w:rsidRPr="005F6A84">
        <w:rPr>
          <w:rFonts w:cs="Arial"/>
          <w:color w:val="0000FF"/>
        </w:rPr>
        <w:t>&gt;</w:t>
      </w:r>
    </w:p>
    <w:p w14:paraId="7126005B" w14:textId="77777777" w:rsidR="00002B9B" w:rsidRPr="005F6A84" w:rsidRDefault="00002B9B" w:rsidP="00002B9B">
      <w:pPr>
        <w:ind w:hanging="240"/>
        <w:rPr>
          <w:rFonts w:cs="Arial"/>
        </w:rPr>
      </w:pPr>
      <w:r w:rsidRPr="005F6A84">
        <w:rPr>
          <w:rFonts w:cs="Courier New"/>
          <w:bCs/>
          <w:color w:val="FF0000"/>
        </w:rPr>
        <w:t> </w:t>
      </w:r>
      <w:r w:rsidRPr="005F6A84">
        <w:rPr>
          <w:rFonts w:cs="Arial"/>
        </w:rPr>
        <w:t xml:space="preserve"> </w:t>
      </w:r>
      <w:r w:rsidRPr="005F6A84">
        <w:rPr>
          <w:rFonts w:cs="Arial"/>
          <w:color w:val="0000FF"/>
        </w:rPr>
        <w:t>&lt;/</w:t>
      </w:r>
      <w:r w:rsidRPr="005F6A84">
        <w:rPr>
          <w:rFonts w:cs="Arial"/>
          <w:color w:val="990000"/>
        </w:rPr>
        <w:t>m1:ATT_LSR_ORD_RSP</w:t>
      </w:r>
      <w:r w:rsidRPr="005F6A84">
        <w:rPr>
          <w:rFonts w:cs="Arial"/>
          <w:color w:val="0000FF"/>
        </w:rPr>
        <w:t>&gt;</w:t>
      </w:r>
    </w:p>
    <w:p w14:paraId="59E8A788" w14:textId="77777777" w:rsidR="00002B9B" w:rsidRPr="005F6A84" w:rsidRDefault="00002B9B" w:rsidP="00002B9B"/>
    <w:p w14:paraId="4D6FEBA4" w14:textId="77777777" w:rsidR="004D6974" w:rsidRDefault="004D6974" w:rsidP="004D6974"/>
    <w:p w14:paraId="59AFC73F" w14:textId="77777777" w:rsidR="008E6490" w:rsidRPr="00C17CAE" w:rsidRDefault="008E6490">
      <w:pPr>
        <w:rPr>
          <w:rFonts w:ascii="Arial" w:hAnsi="Arial" w:cs="Arial"/>
          <w:b/>
          <w:bCs/>
          <w:sz w:val="24"/>
        </w:rPr>
      </w:pPr>
      <w:r>
        <w:rPr>
          <w:b/>
          <w:bCs/>
          <w:sz w:val="24"/>
        </w:rPr>
        <w:br w:type="page"/>
      </w:r>
      <w:r w:rsidRPr="00C17CAE">
        <w:rPr>
          <w:rFonts w:ascii="Arial" w:hAnsi="Arial" w:cs="Arial"/>
          <w:b/>
          <w:bCs/>
          <w:sz w:val="24"/>
        </w:rPr>
        <w:t>TEST CASE E036: Scenario Description:* (Act=V) Partial Migration of two non-lead numbers from existing retail business account, add features, establish listing – LNA=V</w:t>
      </w:r>
    </w:p>
    <w:p w14:paraId="477B9F77" w14:textId="77777777" w:rsidR="008E6490" w:rsidRPr="00C17CAE" w:rsidRDefault="008E6490">
      <w:pPr>
        <w:rPr>
          <w:rFonts w:ascii="Arial" w:hAnsi="Arial" w:cs="Arial"/>
          <w:b/>
          <w:bCs/>
          <w:sz w:val="24"/>
        </w:rPr>
      </w:pPr>
      <w:r w:rsidRPr="00C17CAE">
        <w:rPr>
          <w:rFonts w:ascii="Arial" w:hAnsi="Arial" w:cs="Arial"/>
          <w:b/>
          <w:bCs/>
          <w:sz w:val="24"/>
        </w:rPr>
        <w:t>Type of Account:  Business / Multi-Line</w:t>
      </w:r>
    </w:p>
    <w:p w14:paraId="6CA1816D" w14:textId="77777777" w:rsidR="00C17CAE" w:rsidRDefault="00C17CAE">
      <w:pPr>
        <w:rPr>
          <w:b/>
          <w:bCs/>
          <w:sz w:val="24"/>
        </w:rPr>
      </w:pPr>
    </w:p>
    <w:p w14:paraId="0AEF33B4" w14:textId="77777777" w:rsidR="008E6490" w:rsidRPr="00C17CAE" w:rsidRDefault="008E6490"/>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520"/>
      </w:tblGrid>
      <w:tr w:rsidR="008E6490" w:rsidRPr="00C17CAE" w14:paraId="1603ABB2" w14:textId="77777777">
        <w:trPr>
          <w:tblHeader/>
        </w:trPr>
        <w:tc>
          <w:tcPr>
            <w:tcW w:w="2160" w:type="dxa"/>
            <w:tcBorders>
              <w:top w:val="single" w:sz="6" w:space="0" w:color="auto"/>
              <w:left w:val="single" w:sz="6" w:space="0" w:color="auto"/>
              <w:bottom w:val="single" w:sz="6" w:space="0" w:color="auto"/>
              <w:right w:val="single" w:sz="6" w:space="0" w:color="auto"/>
            </w:tcBorders>
          </w:tcPr>
          <w:p w14:paraId="159F32AC"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680" w:type="dxa"/>
            <w:tcBorders>
              <w:top w:val="single" w:sz="6" w:space="0" w:color="auto"/>
              <w:left w:val="single" w:sz="6" w:space="0" w:color="auto"/>
              <w:bottom w:val="single" w:sz="6" w:space="0" w:color="auto"/>
              <w:right w:val="single" w:sz="6" w:space="0" w:color="auto"/>
            </w:tcBorders>
          </w:tcPr>
          <w:p w14:paraId="17679F64" w14:textId="77777777" w:rsidR="008E6490" w:rsidRPr="00C17CAE" w:rsidRDefault="008E6490">
            <w:pPr>
              <w:jc w:val="center"/>
              <w:rPr>
                <w:rFonts w:ascii="Arial" w:hAnsi="Arial" w:cs="Arial"/>
                <w:b/>
                <w:sz w:val="24"/>
                <w:szCs w:val="24"/>
              </w:rPr>
            </w:pPr>
            <w:r w:rsidRPr="00C17CAE">
              <w:rPr>
                <w:rFonts w:ascii="Arial" w:hAnsi="Arial" w:cs="Arial"/>
                <w:b/>
                <w:sz w:val="24"/>
                <w:szCs w:val="24"/>
              </w:rPr>
              <w:t>FIELD DESCRIPTION</w:t>
            </w:r>
          </w:p>
        </w:tc>
        <w:tc>
          <w:tcPr>
            <w:tcW w:w="2520" w:type="dxa"/>
            <w:tcBorders>
              <w:top w:val="single" w:sz="6" w:space="0" w:color="auto"/>
              <w:left w:val="single" w:sz="6" w:space="0" w:color="auto"/>
              <w:bottom w:val="single" w:sz="6" w:space="0" w:color="auto"/>
              <w:right w:val="single" w:sz="6" w:space="0" w:color="auto"/>
            </w:tcBorders>
          </w:tcPr>
          <w:p w14:paraId="7D5A8DED"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6455D306"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25DE830A"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0D0621DA"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4B8D7674"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339BD75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F4D5647" w14:textId="77777777" w:rsidR="008E6490" w:rsidRPr="00C17CAE" w:rsidRDefault="008E6490">
            <w:pPr>
              <w:pStyle w:val="FormData"/>
              <w:rPr>
                <w:b/>
                <w:color w:val="auto"/>
              </w:rPr>
            </w:pPr>
            <w:r w:rsidRPr="00C17CAE">
              <w:rPr>
                <w:b/>
                <w:color w:val="auto"/>
              </w:rPr>
              <w:t>CCNA</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4F3B078" w14:textId="77777777" w:rsidR="008E6490" w:rsidRPr="00C17CAE" w:rsidRDefault="008E6490">
            <w:pPr>
              <w:pStyle w:val="FormData"/>
              <w:rPr>
                <w:b/>
                <w:color w:val="auto"/>
              </w:rPr>
            </w:pPr>
            <w:r w:rsidRPr="00C17CAE">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3C5BACB" w14:textId="77777777" w:rsidR="008E6490" w:rsidRPr="00C17CAE" w:rsidRDefault="008E6490">
            <w:pPr>
              <w:pStyle w:val="FormData"/>
              <w:rPr>
                <w:b/>
                <w:color w:val="auto"/>
              </w:rPr>
            </w:pPr>
            <w:r w:rsidRPr="00C17CAE">
              <w:rPr>
                <w:b/>
                <w:color w:val="auto"/>
              </w:rPr>
              <w:t>ZXL</w:t>
            </w:r>
          </w:p>
        </w:tc>
      </w:tr>
      <w:tr w:rsidR="008E6490" w:rsidRPr="00C17CAE" w14:paraId="302FE3CB" w14:textId="77777777">
        <w:tc>
          <w:tcPr>
            <w:tcW w:w="2160" w:type="dxa"/>
            <w:tcBorders>
              <w:top w:val="single" w:sz="6" w:space="0" w:color="auto"/>
              <w:left w:val="single" w:sz="6" w:space="0" w:color="auto"/>
              <w:bottom w:val="single" w:sz="6" w:space="0" w:color="auto"/>
              <w:right w:val="single" w:sz="6" w:space="0" w:color="auto"/>
            </w:tcBorders>
          </w:tcPr>
          <w:p w14:paraId="7CA1C78C" w14:textId="77777777" w:rsidR="008E6490" w:rsidRPr="00C17CAE" w:rsidRDefault="008E6490">
            <w:pPr>
              <w:pStyle w:val="FormData"/>
              <w:rPr>
                <w:b/>
                <w:color w:val="auto"/>
              </w:rPr>
            </w:pPr>
            <w:r w:rsidRPr="00C17CAE">
              <w:rPr>
                <w:b/>
                <w:color w:val="auto"/>
              </w:rPr>
              <w:t>PON</w:t>
            </w:r>
          </w:p>
        </w:tc>
        <w:tc>
          <w:tcPr>
            <w:tcW w:w="4680" w:type="dxa"/>
            <w:tcBorders>
              <w:top w:val="single" w:sz="6" w:space="0" w:color="auto"/>
              <w:left w:val="single" w:sz="6" w:space="0" w:color="auto"/>
              <w:bottom w:val="single" w:sz="6" w:space="0" w:color="auto"/>
              <w:right w:val="single" w:sz="6" w:space="0" w:color="auto"/>
            </w:tcBorders>
          </w:tcPr>
          <w:p w14:paraId="657151F9" w14:textId="77777777" w:rsidR="008E6490" w:rsidRPr="00C17CAE" w:rsidRDefault="008E6490">
            <w:pPr>
              <w:pStyle w:val="FormData"/>
              <w:rPr>
                <w:b/>
                <w:color w:val="auto"/>
              </w:rPr>
            </w:pPr>
            <w:r w:rsidRPr="00C17CAE">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4762B112" w14:textId="77777777" w:rsidR="008E6490" w:rsidRPr="00C17CAE" w:rsidRDefault="008E6490">
            <w:pPr>
              <w:pStyle w:val="FormData"/>
              <w:rPr>
                <w:b/>
                <w:color w:val="auto"/>
              </w:rPr>
            </w:pPr>
            <w:r w:rsidRPr="00C17CAE">
              <w:rPr>
                <w:b/>
                <w:color w:val="auto"/>
              </w:rPr>
              <w:t>E36</w:t>
            </w:r>
          </w:p>
        </w:tc>
      </w:tr>
      <w:tr w:rsidR="008E6490" w:rsidRPr="00C17CAE" w14:paraId="45CFBE41" w14:textId="77777777">
        <w:tc>
          <w:tcPr>
            <w:tcW w:w="2160" w:type="dxa"/>
            <w:tcBorders>
              <w:top w:val="single" w:sz="6" w:space="0" w:color="auto"/>
              <w:left w:val="single" w:sz="6" w:space="0" w:color="auto"/>
              <w:bottom w:val="single" w:sz="6" w:space="0" w:color="auto"/>
              <w:right w:val="single" w:sz="6" w:space="0" w:color="auto"/>
            </w:tcBorders>
          </w:tcPr>
          <w:p w14:paraId="3842BDEF" w14:textId="77777777" w:rsidR="008E6490" w:rsidRPr="00C17CAE" w:rsidRDefault="008E6490">
            <w:pPr>
              <w:pStyle w:val="FormData"/>
              <w:rPr>
                <w:b/>
                <w:color w:val="auto"/>
              </w:rPr>
            </w:pPr>
            <w:r w:rsidRPr="00C17CAE">
              <w:rPr>
                <w:b/>
                <w:color w:val="auto"/>
              </w:rPr>
              <w:t>ATN</w:t>
            </w:r>
          </w:p>
        </w:tc>
        <w:tc>
          <w:tcPr>
            <w:tcW w:w="4680" w:type="dxa"/>
            <w:tcBorders>
              <w:top w:val="single" w:sz="6" w:space="0" w:color="auto"/>
              <w:left w:val="single" w:sz="6" w:space="0" w:color="auto"/>
              <w:bottom w:val="single" w:sz="6" w:space="0" w:color="auto"/>
              <w:right w:val="single" w:sz="6" w:space="0" w:color="auto"/>
            </w:tcBorders>
          </w:tcPr>
          <w:p w14:paraId="737D55D5" w14:textId="77777777" w:rsidR="008E6490" w:rsidRPr="00C17CAE" w:rsidRDefault="008E6490">
            <w:pPr>
              <w:pStyle w:val="FormData"/>
              <w:rPr>
                <w:b/>
                <w:color w:val="auto"/>
              </w:rPr>
            </w:pPr>
            <w:r w:rsidRPr="00C17CAE">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2A52CEAE" w14:textId="77777777" w:rsidR="008E6490" w:rsidRPr="00C17CAE" w:rsidRDefault="008E6490">
            <w:pPr>
              <w:pStyle w:val="FormData"/>
              <w:rPr>
                <w:b/>
                <w:color w:val="auto"/>
              </w:rPr>
            </w:pPr>
            <w:r w:rsidRPr="00C17CAE">
              <w:rPr>
                <w:b/>
                <w:color w:val="auto"/>
              </w:rPr>
              <w:t>7705145750</w:t>
            </w:r>
          </w:p>
        </w:tc>
      </w:tr>
      <w:tr w:rsidR="008E6490" w:rsidRPr="00C17CAE" w14:paraId="2E56EFB2" w14:textId="77777777">
        <w:tc>
          <w:tcPr>
            <w:tcW w:w="2160" w:type="dxa"/>
            <w:tcBorders>
              <w:top w:val="single" w:sz="6" w:space="0" w:color="auto"/>
              <w:left w:val="single" w:sz="6" w:space="0" w:color="auto"/>
              <w:bottom w:val="single" w:sz="6" w:space="0" w:color="auto"/>
              <w:right w:val="single" w:sz="6" w:space="0" w:color="auto"/>
            </w:tcBorders>
          </w:tcPr>
          <w:p w14:paraId="4DC2A3AC" w14:textId="77777777" w:rsidR="008E6490" w:rsidRPr="00C17CAE" w:rsidRDefault="008E6490">
            <w:pPr>
              <w:pStyle w:val="FormData"/>
              <w:rPr>
                <w:b/>
                <w:color w:val="auto"/>
              </w:rPr>
            </w:pPr>
            <w:r w:rsidRPr="00C17CAE">
              <w:rPr>
                <w:b/>
                <w:color w:val="auto"/>
              </w:rPr>
              <w:t>PROJECT</w:t>
            </w:r>
          </w:p>
        </w:tc>
        <w:tc>
          <w:tcPr>
            <w:tcW w:w="4680" w:type="dxa"/>
            <w:tcBorders>
              <w:top w:val="single" w:sz="6" w:space="0" w:color="auto"/>
              <w:left w:val="single" w:sz="6" w:space="0" w:color="auto"/>
              <w:bottom w:val="single" w:sz="6" w:space="0" w:color="auto"/>
              <w:right w:val="single" w:sz="6" w:space="0" w:color="auto"/>
            </w:tcBorders>
          </w:tcPr>
          <w:p w14:paraId="3F0DD214" w14:textId="77777777" w:rsidR="008E6490" w:rsidRPr="00C17CAE" w:rsidRDefault="008E6490">
            <w:pPr>
              <w:pStyle w:val="FormData"/>
              <w:rPr>
                <w:b/>
                <w:color w:val="auto"/>
              </w:rPr>
            </w:pPr>
            <w:r w:rsidRPr="00C17CAE">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104125E1" w14:textId="77777777" w:rsidR="008E6490" w:rsidRPr="00C17CAE" w:rsidRDefault="008E6490">
            <w:pPr>
              <w:pStyle w:val="FormData"/>
              <w:rPr>
                <w:b/>
                <w:color w:val="auto"/>
              </w:rPr>
            </w:pPr>
            <w:r w:rsidRPr="00C17CAE">
              <w:rPr>
                <w:b/>
                <w:color w:val="auto"/>
              </w:rPr>
              <w:t>CAVENOBILL</w:t>
            </w:r>
          </w:p>
        </w:tc>
      </w:tr>
      <w:tr w:rsidR="008E6490" w:rsidRPr="00C17CAE" w14:paraId="6D92F489"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8365A07" w14:textId="77777777" w:rsidR="008E6490" w:rsidRPr="00C17CAE" w:rsidRDefault="008E6490">
            <w:pPr>
              <w:pStyle w:val="FormData"/>
              <w:rPr>
                <w:b/>
                <w:color w:val="auto"/>
              </w:rPr>
            </w:pPr>
            <w:r w:rsidRPr="00C17CAE">
              <w:rPr>
                <w:b/>
                <w:color w:val="auto"/>
              </w:rPr>
              <w:t>SC</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8289AA1"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8C0F566" w14:textId="77777777" w:rsidR="008E6490" w:rsidRPr="00C17CAE" w:rsidRDefault="008E6490">
            <w:pPr>
              <w:pStyle w:val="FormData"/>
              <w:rPr>
                <w:b/>
                <w:color w:val="auto"/>
              </w:rPr>
            </w:pPr>
            <w:r w:rsidRPr="00C17CAE">
              <w:rPr>
                <w:b/>
                <w:color w:val="auto"/>
              </w:rPr>
              <w:t>LCSC</w:t>
            </w:r>
          </w:p>
        </w:tc>
      </w:tr>
      <w:tr w:rsidR="008E6490" w:rsidRPr="00C17CAE" w14:paraId="2F7EE23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9BC2B99" w14:textId="77777777" w:rsidR="008E6490" w:rsidRPr="00C17CAE" w:rsidRDefault="008E6490">
            <w:pPr>
              <w:pStyle w:val="FormData"/>
              <w:rPr>
                <w:b/>
                <w:color w:val="auto"/>
              </w:rPr>
            </w:pPr>
            <w:r w:rsidRPr="00C17CAE">
              <w:rPr>
                <w:b/>
                <w:color w:val="auto"/>
              </w:rPr>
              <w:t>D/TSent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02E161EE" w14:textId="77777777" w:rsidR="008E6490" w:rsidRPr="00C17CAE" w:rsidRDefault="008E6490">
            <w:pPr>
              <w:pStyle w:val="FormData"/>
              <w:rPr>
                <w:b/>
                <w:color w:val="auto"/>
              </w:rPr>
            </w:pPr>
            <w:r w:rsidRPr="00C17CAE">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B7696AB" w14:textId="77777777" w:rsidR="008E6490" w:rsidRPr="00C17CAE" w:rsidRDefault="008E6490">
            <w:pPr>
              <w:pStyle w:val="FormData"/>
              <w:rPr>
                <w:b/>
                <w:color w:val="auto"/>
              </w:rPr>
            </w:pPr>
            <w:r w:rsidRPr="00C17CAE">
              <w:rPr>
                <w:b/>
                <w:color w:val="auto"/>
              </w:rPr>
              <w:t>20030407</w:t>
            </w:r>
          </w:p>
        </w:tc>
      </w:tr>
      <w:tr w:rsidR="008E6490" w:rsidRPr="00C17CAE" w14:paraId="78D0EDC5" w14:textId="77777777">
        <w:tc>
          <w:tcPr>
            <w:tcW w:w="2160" w:type="dxa"/>
            <w:tcBorders>
              <w:top w:val="single" w:sz="6" w:space="0" w:color="auto"/>
              <w:left w:val="single" w:sz="6" w:space="0" w:color="auto"/>
              <w:bottom w:val="single" w:sz="6" w:space="0" w:color="auto"/>
              <w:right w:val="single" w:sz="6" w:space="0" w:color="auto"/>
            </w:tcBorders>
          </w:tcPr>
          <w:p w14:paraId="31B9E68C" w14:textId="77777777" w:rsidR="008E6490" w:rsidRPr="00C17CAE" w:rsidRDefault="008E6490">
            <w:pPr>
              <w:pStyle w:val="FormData"/>
              <w:rPr>
                <w:b/>
                <w:color w:val="auto"/>
              </w:rPr>
            </w:pPr>
            <w:r w:rsidRPr="00C17CAE">
              <w:rPr>
                <w:b/>
                <w:color w:val="auto"/>
              </w:rPr>
              <w:t>DDD</w:t>
            </w:r>
          </w:p>
        </w:tc>
        <w:tc>
          <w:tcPr>
            <w:tcW w:w="4680" w:type="dxa"/>
            <w:tcBorders>
              <w:top w:val="single" w:sz="6" w:space="0" w:color="auto"/>
              <w:left w:val="single" w:sz="6" w:space="0" w:color="auto"/>
              <w:bottom w:val="single" w:sz="6" w:space="0" w:color="auto"/>
              <w:right w:val="single" w:sz="6" w:space="0" w:color="auto"/>
            </w:tcBorders>
          </w:tcPr>
          <w:p w14:paraId="43CE5F07" w14:textId="77777777" w:rsidR="008E6490" w:rsidRPr="00C17CAE" w:rsidRDefault="008E6490">
            <w:pPr>
              <w:pStyle w:val="FormData"/>
              <w:rPr>
                <w:b/>
                <w:color w:val="auto"/>
              </w:rPr>
            </w:pPr>
            <w:r w:rsidRPr="00C17CAE">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5F206509" w14:textId="77777777" w:rsidR="008E6490" w:rsidRPr="00C17CAE" w:rsidRDefault="008E6490">
            <w:pPr>
              <w:pStyle w:val="FormData"/>
              <w:rPr>
                <w:b/>
                <w:color w:val="auto"/>
              </w:rPr>
            </w:pPr>
            <w:r w:rsidRPr="00C17CAE">
              <w:rPr>
                <w:b/>
                <w:color w:val="auto"/>
              </w:rPr>
              <w:t>20030428</w:t>
            </w:r>
          </w:p>
        </w:tc>
      </w:tr>
      <w:tr w:rsidR="008E6490" w:rsidRPr="00C17CAE" w14:paraId="4578D50D" w14:textId="77777777">
        <w:tc>
          <w:tcPr>
            <w:tcW w:w="2160" w:type="dxa"/>
            <w:tcBorders>
              <w:top w:val="single" w:sz="6" w:space="0" w:color="auto"/>
              <w:left w:val="single" w:sz="6" w:space="0" w:color="auto"/>
              <w:bottom w:val="single" w:sz="6" w:space="0" w:color="auto"/>
              <w:right w:val="single" w:sz="6" w:space="0" w:color="auto"/>
            </w:tcBorders>
          </w:tcPr>
          <w:p w14:paraId="023EA72A" w14:textId="77777777" w:rsidR="008E6490" w:rsidRPr="00C17CAE" w:rsidRDefault="008E6490">
            <w:pPr>
              <w:pStyle w:val="FormData"/>
              <w:rPr>
                <w:b/>
                <w:color w:val="auto"/>
              </w:rPr>
            </w:pPr>
            <w:r w:rsidRPr="00C17CAE">
              <w:rPr>
                <w:b/>
                <w:color w:val="auto"/>
              </w:rPr>
              <w:t>REQTYP</w:t>
            </w:r>
          </w:p>
        </w:tc>
        <w:tc>
          <w:tcPr>
            <w:tcW w:w="4680" w:type="dxa"/>
            <w:tcBorders>
              <w:top w:val="single" w:sz="6" w:space="0" w:color="auto"/>
              <w:left w:val="single" w:sz="6" w:space="0" w:color="auto"/>
              <w:bottom w:val="single" w:sz="6" w:space="0" w:color="auto"/>
              <w:right w:val="single" w:sz="6" w:space="0" w:color="auto"/>
            </w:tcBorders>
          </w:tcPr>
          <w:p w14:paraId="389FAED4" w14:textId="77777777" w:rsidR="008E6490" w:rsidRPr="00C17CAE" w:rsidRDefault="008E6490">
            <w:pPr>
              <w:pStyle w:val="FormData"/>
              <w:rPr>
                <w:b/>
                <w:color w:val="auto"/>
              </w:rPr>
            </w:pPr>
            <w:r w:rsidRPr="00C17CAE">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6102DA2D" w14:textId="77777777" w:rsidR="008E6490" w:rsidRPr="00C17CAE" w:rsidRDefault="008E6490">
            <w:pPr>
              <w:pStyle w:val="FormData"/>
              <w:rPr>
                <w:b/>
                <w:color w:val="auto"/>
              </w:rPr>
            </w:pPr>
            <w:r w:rsidRPr="00C17CAE">
              <w:rPr>
                <w:b/>
                <w:color w:val="auto"/>
              </w:rPr>
              <w:t>EB</w:t>
            </w:r>
          </w:p>
        </w:tc>
      </w:tr>
      <w:tr w:rsidR="008E6490" w:rsidRPr="00C17CAE" w14:paraId="1064AC65" w14:textId="77777777">
        <w:tc>
          <w:tcPr>
            <w:tcW w:w="2160" w:type="dxa"/>
            <w:tcBorders>
              <w:top w:val="single" w:sz="6" w:space="0" w:color="auto"/>
              <w:left w:val="single" w:sz="6" w:space="0" w:color="auto"/>
              <w:bottom w:val="single" w:sz="6" w:space="0" w:color="auto"/>
              <w:right w:val="single" w:sz="6" w:space="0" w:color="auto"/>
            </w:tcBorders>
          </w:tcPr>
          <w:p w14:paraId="4792325B" w14:textId="77777777" w:rsidR="008E6490" w:rsidRPr="00C17CAE" w:rsidRDefault="008E6490">
            <w:pPr>
              <w:pStyle w:val="FormData"/>
              <w:rPr>
                <w:b/>
                <w:color w:val="auto"/>
              </w:rPr>
            </w:pPr>
            <w:r w:rsidRPr="00C17CAE">
              <w:rPr>
                <w:b/>
                <w:color w:val="auto"/>
              </w:rPr>
              <w:t>ACT</w:t>
            </w:r>
          </w:p>
        </w:tc>
        <w:tc>
          <w:tcPr>
            <w:tcW w:w="4680" w:type="dxa"/>
            <w:tcBorders>
              <w:top w:val="single" w:sz="6" w:space="0" w:color="auto"/>
              <w:left w:val="single" w:sz="6" w:space="0" w:color="auto"/>
              <w:bottom w:val="single" w:sz="6" w:space="0" w:color="auto"/>
              <w:right w:val="single" w:sz="6" w:space="0" w:color="auto"/>
            </w:tcBorders>
          </w:tcPr>
          <w:p w14:paraId="4EA2B6B5" w14:textId="77777777" w:rsidR="008E6490" w:rsidRPr="00C17CAE" w:rsidRDefault="008E6490">
            <w:pPr>
              <w:pStyle w:val="FormData"/>
              <w:rPr>
                <w:b/>
                <w:color w:val="auto"/>
              </w:rPr>
            </w:pPr>
            <w:r w:rsidRPr="00C17CAE">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53481BF0" w14:textId="77777777" w:rsidR="008E6490" w:rsidRPr="00C17CAE" w:rsidRDefault="008E6490">
            <w:pPr>
              <w:pStyle w:val="FormData"/>
              <w:rPr>
                <w:b/>
                <w:color w:val="auto"/>
              </w:rPr>
            </w:pPr>
            <w:r w:rsidRPr="00C17CAE">
              <w:rPr>
                <w:b/>
                <w:color w:val="auto"/>
              </w:rPr>
              <w:t>V</w:t>
            </w:r>
          </w:p>
        </w:tc>
      </w:tr>
      <w:tr w:rsidR="008E6490" w:rsidRPr="00C17CAE" w14:paraId="70E8A0CC" w14:textId="77777777">
        <w:tc>
          <w:tcPr>
            <w:tcW w:w="2160" w:type="dxa"/>
            <w:tcBorders>
              <w:top w:val="single" w:sz="6" w:space="0" w:color="auto"/>
              <w:left w:val="single" w:sz="6" w:space="0" w:color="auto"/>
              <w:bottom w:val="single" w:sz="6" w:space="0" w:color="auto"/>
              <w:right w:val="single" w:sz="6" w:space="0" w:color="auto"/>
            </w:tcBorders>
          </w:tcPr>
          <w:p w14:paraId="013648E1" w14:textId="77777777" w:rsidR="008E6490" w:rsidRPr="00C17CAE" w:rsidRDefault="008E6490">
            <w:pPr>
              <w:pStyle w:val="FormData"/>
              <w:rPr>
                <w:b/>
                <w:color w:val="auto"/>
              </w:rPr>
            </w:pPr>
            <w:r w:rsidRPr="00C17CAE">
              <w:rPr>
                <w:b/>
                <w:color w:val="auto"/>
              </w:rPr>
              <w:t>CC</w:t>
            </w:r>
          </w:p>
        </w:tc>
        <w:tc>
          <w:tcPr>
            <w:tcW w:w="4680" w:type="dxa"/>
            <w:tcBorders>
              <w:top w:val="single" w:sz="6" w:space="0" w:color="auto"/>
              <w:left w:val="single" w:sz="6" w:space="0" w:color="auto"/>
              <w:bottom w:val="single" w:sz="6" w:space="0" w:color="auto"/>
              <w:right w:val="single" w:sz="6" w:space="0" w:color="auto"/>
            </w:tcBorders>
          </w:tcPr>
          <w:p w14:paraId="1A969D55" w14:textId="77777777" w:rsidR="008E6490" w:rsidRPr="00C17CAE" w:rsidRDefault="008E6490">
            <w:pPr>
              <w:pStyle w:val="FormData"/>
              <w:rPr>
                <w:b/>
                <w:color w:val="auto"/>
              </w:rPr>
            </w:pPr>
            <w:r w:rsidRPr="00C17CAE">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1F1E8532" w14:textId="77777777" w:rsidR="008E6490" w:rsidRPr="00C17CAE" w:rsidRDefault="008E6490">
            <w:pPr>
              <w:pStyle w:val="FormData"/>
              <w:rPr>
                <w:b/>
                <w:color w:val="auto"/>
              </w:rPr>
            </w:pPr>
            <w:r w:rsidRPr="00C17CAE">
              <w:rPr>
                <w:b/>
                <w:color w:val="auto"/>
              </w:rPr>
              <w:t>9999</w:t>
            </w:r>
          </w:p>
        </w:tc>
      </w:tr>
      <w:tr w:rsidR="008E6490" w:rsidRPr="00C17CAE" w14:paraId="72832F71" w14:textId="77777777">
        <w:tc>
          <w:tcPr>
            <w:tcW w:w="2160" w:type="dxa"/>
            <w:tcBorders>
              <w:top w:val="single" w:sz="6" w:space="0" w:color="auto"/>
              <w:left w:val="single" w:sz="6" w:space="0" w:color="auto"/>
              <w:bottom w:val="single" w:sz="6" w:space="0" w:color="auto"/>
              <w:right w:val="single" w:sz="6" w:space="0" w:color="auto"/>
            </w:tcBorders>
          </w:tcPr>
          <w:p w14:paraId="276D9B33" w14:textId="77777777" w:rsidR="008E6490" w:rsidRPr="00C17CAE" w:rsidRDefault="008E6490">
            <w:pPr>
              <w:pStyle w:val="FormData"/>
              <w:rPr>
                <w:b/>
                <w:color w:val="auto"/>
              </w:rPr>
            </w:pPr>
            <w:r w:rsidRPr="00C17CAE">
              <w:rPr>
                <w:b/>
                <w:color w:val="auto"/>
              </w:rPr>
              <w:t>MI</w:t>
            </w:r>
          </w:p>
        </w:tc>
        <w:tc>
          <w:tcPr>
            <w:tcW w:w="4680" w:type="dxa"/>
            <w:tcBorders>
              <w:top w:val="single" w:sz="6" w:space="0" w:color="auto"/>
              <w:left w:val="single" w:sz="6" w:space="0" w:color="auto"/>
              <w:bottom w:val="single" w:sz="6" w:space="0" w:color="auto"/>
              <w:right w:val="single" w:sz="6" w:space="0" w:color="auto"/>
            </w:tcBorders>
          </w:tcPr>
          <w:p w14:paraId="32E7B0BF" w14:textId="77777777" w:rsidR="008E6490" w:rsidRPr="00C17CAE" w:rsidRDefault="008E6490">
            <w:pPr>
              <w:pStyle w:val="FormData"/>
              <w:rPr>
                <w:b/>
                <w:color w:val="auto"/>
              </w:rPr>
            </w:pPr>
            <w:r w:rsidRPr="00C17CAE">
              <w:rPr>
                <w:b/>
                <w:color w:val="auto"/>
              </w:rPr>
              <w:t>Migration Indicator</w:t>
            </w:r>
          </w:p>
        </w:tc>
        <w:tc>
          <w:tcPr>
            <w:tcW w:w="2520" w:type="dxa"/>
            <w:tcBorders>
              <w:top w:val="single" w:sz="6" w:space="0" w:color="auto"/>
              <w:left w:val="single" w:sz="6" w:space="0" w:color="auto"/>
              <w:bottom w:val="single" w:sz="6" w:space="0" w:color="auto"/>
              <w:right w:val="single" w:sz="6" w:space="0" w:color="auto"/>
            </w:tcBorders>
          </w:tcPr>
          <w:p w14:paraId="7D745238" w14:textId="77777777" w:rsidR="008E6490" w:rsidRPr="00C17CAE" w:rsidRDefault="008E6490">
            <w:pPr>
              <w:pStyle w:val="FormData"/>
              <w:rPr>
                <w:b/>
                <w:color w:val="auto"/>
              </w:rPr>
            </w:pPr>
            <w:r w:rsidRPr="00C17CAE">
              <w:rPr>
                <w:b/>
                <w:color w:val="auto"/>
              </w:rPr>
              <w:t>A</w:t>
            </w:r>
          </w:p>
        </w:tc>
      </w:tr>
      <w:tr w:rsidR="008E6490" w:rsidRPr="00C17CAE" w14:paraId="5DC47584" w14:textId="77777777">
        <w:tc>
          <w:tcPr>
            <w:tcW w:w="2160" w:type="dxa"/>
            <w:tcBorders>
              <w:top w:val="single" w:sz="6" w:space="0" w:color="auto"/>
              <w:left w:val="single" w:sz="6" w:space="0" w:color="auto"/>
              <w:bottom w:val="single" w:sz="6" w:space="0" w:color="auto"/>
              <w:right w:val="single" w:sz="6" w:space="0" w:color="auto"/>
            </w:tcBorders>
          </w:tcPr>
          <w:p w14:paraId="2DC0010E" w14:textId="77777777" w:rsidR="008E6490" w:rsidRPr="00C17CAE" w:rsidRDefault="008E6490">
            <w:pPr>
              <w:pStyle w:val="FormData"/>
              <w:rPr>
                <w:b/>
                <w:color w:val="auto"/>
              </w:rPr>
            </w:pPr>
            <w:r w:rsidRPr="00C17CAE">
              <w:rPr>
                <w:b/>
                <w:color w:val="auto"/>
              </w:rPr>
              <w:t>TOS</w:t>
            </w:r>
          </w:p>
        </w:tc>
        <w:tc>
          <w:tcPr>
            <w:tcW w:w="4680" w:type="dxa"/>
            <w:tcBorders>
              <w:top w:val="single" w:sz="6" w:space="0" w:color="auto"/>
              <w:left w:val="single" w:sz="6" w:space="0" w:color="auto"/>
              <w:bottom w:val="single" w:sz="6" w:space="0" w:color="auto"/>
              <w:right w:val="single" w:sz="6" w:space="0" w:color="auto"/>
            </w:tcBorders>
          </w:tcPr>
          <w:p w14:paraId="39F54B6E" w14:textId="77777777" w:rsidR="008E6490" w:rsidRPr="00C17CAE" w:rsidRDefault="008E6490">
            <w:pPr>
              <w:pStyle w:val="FormData"/>
              <w:rPr>
                <w:b/>
                <w:color w:val="auto"/>
              </w:rPr>
            </w:pPr>
            <w:r w:rsidRPr="00C17CAE">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125B9088" w14:textId="77777777" w:rsidR="008E6490" w:rsidRPr="00C17CAE" w:rsidRDefault="008E6490">
            <w:pPr>
              <w:pStyle w:val="FormData"/>
              <w:rPr>
                <w:b/>
                <w:color w:val="auto"/>
              </w:rPr>
            </w:pPr>
            <w:r w:rsidRPr="00C17CAE">
              <w:rPr>
                <w:b/>
                <w:color w:val="auto"/>
              </w:rPr>
              <w:t>1AM-</w:t>
            </w:r>
          </w:p>
        </w:tc>
      </w:tr>
      <w:tr w:rsidR="008E6490" w:rsidRPr="00C17CAE" w14:paraId="4330700C"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54DD2710"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2361249B" w14:textId="77777777">
        <w:tc>
          <w:tcPr>
            <w:tcW w:w="2160" w:type="dxa"/>
            <w:tcBorders>
              <w:top w:val="single" w:sz="6" w:space="0" w:color="auto"/>
              <w:left w:val="single" w:sz="6" w:space="0" w:color="auto"/>
              <w:bottom w:val="single" w:sz="6" w:space="0" w:color="auto"/>
              <w:right w:val="single" w:sz="6" w:space="0" w:color="auto"/>
            </w:tcBorders>
          </w:tcPr>
          <w:p w14:paraId="34475108" w14:textId="77777777" w:rsidR="008E6490" w:rsidRPr="00C17CAE" w:rsidRDefault="008E6490">
            <w:pPr>
              <w:pStyle w:val="FormData"/>
              <w:rPr>
                <w:b/>
                <w:bCs/>
                <w:color w:val="auto"/>
                <w:szCs w:val="24"/>
              </w:rPr>
            </w:pPr>
            <w:r w:rsidRPr="00C17CAE">
              <w:rPr>
                <w:b/>
                <w:bCs/>
                <w:color w:val="auto"/>
                <w:szCs w:val="24"/>
              </w:rPr>
              <w:t>BAN1</w:t>
            </w:r>
          </w:p>
        </w:tc>
        <w:tc>
          <w:tcPr>
            <w:tcW w:w="4680" w:type="dxa"/>
            <w:tcBorders>
              <w:top w:val="single" w:sz="6" w:space="0" w:color="auto"/>
              <w:left w:val="single" w:sz="6" w:space="0" w:color="auto"/>
              <w:bottom w:val="single" w:sz="6" w:space="0" w:color="auto"/>
              <w:right w:val="single" w:sz="6" w:space="0" w:color="auto"/>
            </w:tcBorders>
          </w:tcPr>
          <w:p w14:paraId="2EFC5D20" w14:textId="77777777" w:rsidR="008E6490" w:rsidRPr="00C17CAE" w:rsidRDefault="008E6490">
            <w:pPr>
              <w:pStyle w:val="FormData"/>
              <w:rPr>
                <w:b/>
                <w:bCs/>
                <w:color w:val="auto"/>
                <w:szCs w:val="24"/>
              </w:rPr>
            </w:pPr>
            <w:r w:rsidRPr="00C17CAE">
              <w:rPr>
                <w:b/>
                <w:bCs/>
                <w:color w:val="auto"/>
                <w:szCs w:val="24"/>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228D5777" w14:textId="77777777" w:rsidR="008E6490" w:rsidRPr="00C17CAE" w:rsidRDefault="008E6490">
            <w:pPr>
              <w:pStyle w:val="FormData"/>
              <w:rPr>
                <w:b/>
                <w:color w:val="auto"/>
                <w:lang w:val="fr-FR"/>
              </w:rPr>
            </w:pPr>
            <w:r w:rsidRPr="00C17CAE">
              <w:rPr>
                <w:b/>
                <w:color w:val="auto"/>
                <w:lang w:val="fr-FR"/>
              </w:rPr>
              <w:t>770Q885521521</w:t>
            </w:r>
          </w:p>
        </w:tc>
      </w:tr>
      <w:tr w:rsidR="008E6490" w:rsidRPr="00C17CAE" w14:paraId="2CCE2DAD"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60C626DF" w14:textId="77777777" w:rsidR="008E6490" w:rsidRPr="00C17CAE" w:rsidRDefault="008E6490">
            <w:pPr>
              <w:pStyle w:val="FormData"/>
              <w:rPr>
                <w:b/>
                <w:bCs/>
                <w:color w:val="auto"/>
              </w:rPr>
            </w:pPr>
            <w:r w:rsidRPr="00C17CAE">
              <w:rPr>
                <w:b/>
                <w:bCs/>
                <w:color w:val="auto"/>
              </w:rPr>
              <w:t>Contact Section</w:t>
            </w:r>
          </w:p>
        </w:tc>
      </w:tr>
      <w:tr w:rsidR="008E6490" w:rsidRPr="00C17CAE" w14:paraId="1B5776A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CBB1891" w14:textId="77777777" w:rsidR="008E6490" w:rsidRPr="00C17CAE" w:rsidRDefault="008E6490">
            <w:pPr>
              <w:pStyle w:val="FormData"/>
              <w:rPr>
                <w:b/>
                <w:color w:val="auto"/>
              </w:rPr>
            </w:pPr>
            <w:r w:rsidRPr="00C17CAE">
              <w:rPr>
                <w:b/>
                <w:color w:val="auto"/>
              </w:rPr>
              <w:t>INIT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0AA60E6" w14:textId="77777777" w:rsidR="008E6490" w:rsidRPr="00C17CAE" w:rsidRDefault="008E6490">
            <w:pPr>
              <w:pStyle w:val="FormData"/>
              <w:rPr>
                <w:b/>
                <w:color w:val="auto"/>
              </w:rPr>
            </w:pPr>
            <w:r w:rsidRPr="00C17CAE">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3541287" w14:textId="77777777" w:rsidR="008E6490" w:rsidRPr="00C17CAE" w:rsidRDefault="008E6490">
            <w:pPr>
              <w:pStyle w:val="FormData"/>
              <w:rPr>
                <w:b/>
                <w:color w:val="auto"/>
              </w:rPr>
            </w:pPr>
            <w:r w:rsidRPr="00C17CAE">
              <w:rPr>
                <w:b/>
                <w:color w:val="auto"/>
              </w:rPr>
              <w:t>Bojangles</w:t>
            </w:r>
          </w:p>
        </w:tc>
      </w:tr>
      <w:tr w:rsidR="008E6490" w:rsidRPr="00C17CAE" w14:paraId="49A62E0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56F7B3A" w14:textId="77777777" w:rsidR="008E6490" w:rsidRPr="00C17CAE" w:rsidRDefault="008E6490">
            <w:pPr>
              <w:pStyle w:val="FormData"/>
              <w:rPr>
                <w:b/>
                <w:color w:val="auto"/>
              </w:rPr>
            </w:pPr>
            <w:r w:rsidRPr="00C17CAE">
              <w:rPr>
                <w:b/>
                <w:color w:val="auto"/>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0D70709" w14:textId="77777777" w:rsidR="008E6490" w:rsidRPr="00C17CAE" w:rsidRDefault="008E6490">
            <w:pPr>
              <w:pStyle w:val="FormData"/>
              <w:rPr>
                <w:b/>
                <w:color w:val="auto"/>
              </w:rPr>
            </w:pPr>
            <w:r w:rsidRPr="00C17CAE">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435A920" w14:textId="77777777" w:rsidR="008E6490" w:rsidRPr="00C17CAE" w:rsidRDefault="008E6490">
            <w:pPr>
              <w:pStyle w:val="FormData"/>
              <w:rPr>
                <w:b/>
                <w:color w:val="auto"/>
              </w:rPr>
            </w:pPr>
            <w:r w:rsidRPr="00C17CAE">
              <w:rPr>
                <w:b/>
                <w:color w:val="auto"/>
              </w:rPr>
              <w:t>8884448888</w:t>
            </w:r>
          </w:p>
        </w:tc>
      </w:tr>
      <w:tr w:rsidR="008E6490" w:rsidRPr="00C17CAE" w14:paraId="1480F79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41ABA0" w14:textId="77777777" w:rsidR="008E6490" w:rsidRPr="00C17CAE" w:rsidRDefault="008E6490">
            <w:pPr>
              <w:pStyle w:val="FormData"/>
              <w:rPr>
                <w:b/>
                <w:color w:val="auto"/>
              </w:rPr>
            </w:pPr>
            <w:r w:rsidRPr="00C17CAE">
              <w:rPr>
                <w:b/>
                <w:color w:val="auto"/>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D61D91C" w14:textId="77777777" w:rsidR="008E6490" w:rsidRPr="00C17CAE" w:rsidRDefault="008E6490">
            <w:pPr>
              <w:pStyle w:val="FormData"/>
              <w:rPr>
                <w:b/>
                <w:color w:val="auto"/>
              </w:rPr>
            </w:pPr>
            <w:r w:rsidRPr="00C17CAE">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DD30C05" w14:textId="77777777" w:rsidR="008E6490" w:rsidRPr="00C17CAE" w:rsidRDefault="008E6490">
            <w:pPr>
              <w:pStyle w:val="FormData"/>
              <w:rPr>
                <w:b/>
                <w:color w:val="auto"/>
                <w:lang w:val="fr-FR"/>
              </w:rPr>
            </w:pPr>
            <w:r w:rsidRPr="00C17CAE">
              <w:rPr>
                <w:b/>
                <w:color w:val="auto"/>
                <w:lang w:val="fr-FR"/>
              </w:rPr>
              <w:t>4448884444</w:t>
            </w:r>
          </w:p>
        </w:tc>
      </w:tr>
      <w:tr w:rsidR="008E6490" w:rsidRPr="00C17CAE" w14:paraId="35C9547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2A7BC57" w14:textId="77777777" w:rsidR="008E6490" w:rsidRPr="00C17CAE" w:rsidRDefault="008E6490">
            <w:pPr>
              <w:pStyle w:val="FormData"/>
              <w:rPr>
                <w:b/>
                <w:color w:val="auto"/>
                <w:lang w:val="fr-FR"/>
              </w:rPr>
            </w:pPr>
            <w:r w:rsidRPr="00C17CAE">
              <w:rPr>
                <w:b/>
                <w:color w:val="auto"/>
                <w:lang w:val="fr-FR"/>
              </w:rPr>
              <w:t>IMPCON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7F136EF" w14:textId="77777777" w:rsidR="008E6490" w:rsidRPr="00C17CAE" w:rsidRDefault="008E6490">
            <w:pPr>
              <w:pStyle w:val="FormData"/>
              <w:rPr>
                <w:b/>
                <w:color w:val="auto"/>
                <w:lang w:val="fr-FR"/>
              </w:rPr>
            </w:pPr>
            <w:r w:rsidRPr="00C17CAE">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BD56D28" w14:textId="77777777" w:rsidR="008E6490" w:rsidRPr="00C17CAE" w:rsidRDefault="008E6490">
            <w:pPr>
              <w:pStyle w:val="FormData"/>
              <w:rPr>
                <w:b/>
                <w:color w:val="auto"/>
              </w:rPr>
            </w:pPr>
            <w:r w:rsidRPr="00C17CAE">
              <w:rPr>
                <w:b/>
                <w:color w:val="auto"/>
              </w:rPr>
              <w:t>Comet</w:t>
            </w:r>
          </w:p>
        </w:tc>
      </w:tr>
      <w:tr w:rsidR="008E6490" w:rsidRPr="00C17CAE" w14:paraId="5B4259F9"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B98D1B" w14:textId="77777777" w:rsidR="008E6490" w:rsidRPr="00C17CAE" w:rsidRDefault="008E6490">
            <w:pPr>
              <w:pStyle w:val="FormData"/>
              <w:rPr>
                <w:b/>
                <w:color w:val="auto"/>
              </w:rPr>
            </w:pPr>
            <w:r w:rsidRPr="00C17CAE">
              <w:rPr>
                <w:b/>
                <w:color w:val="auto"/>
              </w:rPr>
              <w:t>IMPCON-TEL NO.</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46709AA" w14:textId="77777777" w:rsidR="008E6490" w:rsidRPr="00C17CAE" w:rsidRDefault="008E6490">
            <w:pPr>
              <w:pStyle w:val="FormData"/>
              <w:rPr>
                <w:b/>
                <w:color w:val="auto"/>
              </w:rPr>
            </w:pPr>
            <w:r w:rsidRPr="00C17CAE">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2FEABC30" w14:textId="77777777" w:rsidR="008E6490" w:rsidRPr="00C17CAE" w:rsidRDefault="008E6490">
            <w:pPr>
              <w:pStyle w:val="FormData"/>
              <w:rPr>
                <w:b/>
                <w:color w:val="auto"/>
              </w:rPr>
            </w:pPr>
            <w:r w:rsidRPr="00C17CAE">
              <w:rPr>
                <w:b/>
                <w:color w:val="auto"/>
              </w:rPr>
              <w:t>1115550000</w:t>
            </w:r>
          </w:p>
        </w:tc>
      </w:tr>
      <w:tr w:rsidR="008E6490" w:rsidRPr="00C17CAE" w14:paraId="7A3A62AE"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1B828BD0"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759969F2"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2CE8AF4A"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06B3B495" w14:textId="77777777">
        <w:tc>
          <w:tcPr>
            <w:tcW w:w="2160" w:type="dxa"/>
            <w:tcBorders>
              <w:top w:val="single" w:sz="6" w:space="0" w:color="auto"/>
              <w:left w:val="single" w:sz="6" w:space="0" w:color="auto"/>
              <w:bottom w:val="single" w:sz="6" w:space="0" w:color="auto"/>
              <w:right w:val="single" w:sz="6" w:space="0" w:color="auto"/>
            </w:tcBorders>
          </w:tcPr>
          <w:p w14:paraId="19824E5F" w14:textId="77777777" w:rsidR="008E6490" w:rsidRPr="00C17CAE" w:rsidRDefault="008E6490">
            <w:pPr>
              <w:pStyle w:val="FormData"/>
              <w:rPr>
                <w:b/>
                <w:color w:val="auto"/>
              </w:rPr>
            </w:pPr>
            <w:r w:rsidRPr="00C17CAE">
              <w:rPr>
                <w:b/>
                <w:color w:val="auto"/>
              </w:rPr>
              <w:t>NAME</w:t>
            </w:r>
          </w:p>
        </w:tc>
        <w:tc>
          <w:tcPr>
            <w:tcW w:w="4680" w:type="dxa"/>
            <w:tcBorders>
              <w:top w:val="single" w:sz="6" w:space="0" w:color="auto"/>
              <w:left w:val="single" w:sz="6" w:space="0" w:color="auto"/>
              <w:bottom w:val="single" w:sz="6" w:space="0" w:color="auto"/>
              <w:right w:val="single" w:sz="6" w:space="0" w:color="auto"/>
            </w:tcBorders>
          </w:tcPr>
          <w:p w14:paraId="370543E4" w14:textId="77777777" w:rsidR="008E6490" w:rsidRPr="00C17CAE" w:rsidRDefault="008E6490">
            <w:pPr>
              <w:pStyle w:val="FormData"/>
              <w:rPr>
                <w:b/>
                <w:color w:val="auto"/>
              </w:rPr>
            </w:pPr>
            <w:r w:rsidRPr="00C17CAE">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600A5034"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Stingray</w:t>
                </w:r>
              </w:smartTag>
              <w:r w:rsidRPr="00C17CAE">
                <w:rPr>
                  <w:b/>
                  <w:color w:val="auto"/>
                </w:rPr>
                <w:t xml:space="preserve"> </w:t>
              </w:r>
              <w:smartTag w:uri="urn:schemas-microsoft-com:office:smarttags" w:element="PlaceType">
                <w:r w:rsidRPr="00C17CAE">
                  <w:rPr>
                    <w:b/>
                    <w:color w:val="auto"/>
                  </w:rPr>
                  <w:t>City</w:t>
                </w:r>
              </w:smartTag>
            </w:smartTag>
          </w:p>
        </w:tc>
      </w:tr>
      <w:tr w:rsidR="008E6490" w:rsidRPr="00C17CAE" w14:paraId="566069A0" w14:textId="77777777">
        <w:tc>
          <w:tcPr>
            <w:tcW w:w="2160" w:type="dxa"/>
            <w:tcBorders>
              <w:top w:val="single" w:sz="6" w:space="0" w:color="auto"/>
              <w:left w:val="single" w:sz="6" w:space="0" w:color="auto"/>
              <w:bottom w:val="single" w:sz="6" w:space="0" w:color="auto"/>
              <w:right w:val="single" w:sz="6" w:space="0" w:color="auto"/>
            </w:tcBorders>
          </w:tcPr>
          <w:p w14:paraId="37237BDD" w14:textId="77777777" w:rsidR="008E6490" w:rsidRPr="00C17CAE" w:rsidRDefault="008E6490">
            <w:pPr>
              <w:pStyle w:val="FormData"/>
              <w:rPr>
                <w:b/>
                <w:color w:val="auto"/>
              </w:rPr>
            </w:pPr>
            <w:r w:rsidRPr="00C17CAE">
              <w:rPr>
                <w:b/>
                <w:color w:val="auto"/>
              </w:rPr>
              <w:t>ELT</w:t>
            </w:r>
          </w:p>
        </w:tc>
        <w:tc>
          <w:tcPr>
            <w:tcW w:w="4680" w:type="dxa"/>
            <w:tcBorders>
              <w:top w:val="single" w:sz="6" w:space="0" w:color="auto"/>
              <w:left w:val="single" w:sz="6" w:space="0" w:color="auto"/>
              <w:bottom w:val="single" w:sz="6" w:space="0" w:color="auto"/>
              <w:right w:val="single" w:sz="6" w:space="0" w:color="auto"/>
            </w:tcBorders>
          </w:tcPr>
          <w:p w14:paraId="6753AEEA" w14:textId="77777777" w:rsidR="008E6490" w:rsidRPr="00C17CAE" w:rsidRDefault="008E6490">
            <w:pPr>
              <w:pStyle w:val="FormData"/>
              <w:rPr>
                <w:b/>
                <w:color w:val="auto"/>
              </w:rPr>
            </w:pPr>
            <w:r w:rsidRPr="00C17CAE">
              <w:rPr>
                <w:b/>
                <w:color w:val="auto"/>
              </w:rPr>
              <w:t>End User Listing Treatment</w:t>
            </w:r>
          </w:p>
        </w:tc>
        <w:tc>
          <w:tcPr>
            <w:tcW w:w="2520" w:type="dxa"/>
            <w:tcBorders>
              <w:top w:val="single" w:sz="6" w:space="0" w:color="auto"/>
              <w:left w:val="single" w:sz="6" w:space="0" w:color="auto"/>
              <w:bottom w:val="single" w:sz="6" w:space="0" w:color="auto"/>
              <w:right w:val="single" w:sz="6" w:space="0" w:color="auto"/>
            </w:tcBorders>
          </w:tcPr>
          <w:p w14:paraId="106A3ADA" w14:textId="77777777" w:rsidR="008E6490" w:rsidRPr="00C17CAE" w:rsidRDefault="008E6490">
            <w:pPr>
              <w:pStyle w:val="FormData"/>
              <w:rPr>
                <w:b/>
                <w:color w:val="auto"/>
              </w:rPr>
            </w:pPr>
            <w:r w:rsidRPr="00C17CAE">
              <w:rPr>
                <w:b/>
                <w:color w:val="auto"/>
              </w:rPr>
              <w:t>C</w:t>
            </w:r>
          </w:p>
        </w:tc>
      </w:tr>
      <w:tr w:rsidR="008E6490" w:rsidRPr="00C17CAE" w14:paraId="49351E33"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4BC11450" w14:textId="77777777" w:rsidR="008E6490" w:rsidRPr="007221FD" w:rsidRDefault="008E6490">
            <w:pPr>
              <w:pStyle w:val="Heading5"/>
              <w:rPr>
                <w:color w:val="auto"/>
                <w:lang w:val="en-US" w:eastAsia="en-US"/>
              </w:rPr>
            </w:pPr>
            <w:r w:rsidRPr="007221FD">
              <w:rPr>
                <w:color w:val="auto"/>
                <w:lang w:val="en-US" w:eastAsia="en-US"/>
              </w:rPr>
              <w:t>Bill Section</w:t>
            </w:r>
          </w:p>
        </w:tc>
      </w:tr>
      <w:tr w:rsidR="008E6490" w:rsidRPr="00C17CAE" w14:paraId="5E873A86" w14:textId="77777777">
        <w:tc>
          <w:tcPr>
            <w:tcW w:w="2160" w:type="dxa"/>
            <w:tcBorders>
              <w:top w:val="single" w:sz="6" w:space="0" w:color="auto"/>
              <w:left w:val="single" w:sz="6" w:space="0" w:color="auto"/>
              <w:bottom w:val="single" w:sz="6" w:space="0" w:color="auto"/>
              <w:right w:val="single" w:sz="6" w:space="0" w:color="auto"/>
            </w:tcBorders>
          </w:tcPr>
          <w:p w14:paraId="15D45BE7" w14:textId="77777777" w:rsidR="008E6490" w:rsidRPr="00C17CAE" w:rsidRDefault="008E6490">
            <w:pPr>
              <w:pStyle w:val="FormData"/>
              <w:rPr>
                <w:b/>
                <w:color w:val="auto"/>
              </w:rPr>
            </w:pPr>
            <w:r w:rsidRPr="00C17CAE">
              <w:rPr>
                <w:b/>
                <w:color w:val="auto"/>
              </w:rPr>
              <w:t>EATN</w:t>
            </w:r>
          </w:p>
        </w:tc>
        <w:tc>
          <w:tcPr>
            <w:tcW w:w="4680" w:type="dxa"/>
            <w:tcBorders>
              <w:top w:val="single" w:sz="6" w:space="0" w:color="auto"/>
              <w:left w:val="single" w:sz="6" w:space="0" w:color="auto"/>
              <w:bottom w:val="single" w:sz="6" w:space="0" w:color="auto"/>
              <w:right w:val="single" w:sz="6" w:space="0" w:color="auto"/>
            </w:tcBorders>
          </w:tcPr>
          <w:p w14:paraId="0ED66A70" w14:textId="77777777" w:rsidR="008E6490" w:rsidRPr="00C17CAE" w:rsidRDefault="008E6490">
            <w:pPr>
              <w:pStyle w:val="FormData"/>
              <w:rPr>
                <w:b/>
                <w:color w:val="auto"/>
              </w:rPr>
            </w:pPr>
            <w:r w:rsidRPr="00C17CAE">
              <w:rPr>
                <w:b/>
                <w:color w:val="auto"/>
              </w:rPr>
              <w:t>Existing Account Telephone Number</w:t>
            </w:r>
          </w:p>
        </w:tc>
        <w:tc>
          <w:tcPr>
            <w:tcW w:w="2520" w:type="dxa"/>
            <w:tcBorders>
              <w:top w:val="single" w:sz="6" w:space="0" w:color="auto"/>
              <w:left w:val="single" w:sz="6" w:space="0" w:color="auto"/>
              <w:bottom w:val="single" w:sz="6" w:space="0" w:color="auto"/>
              <w:right w:val="single" w:sz="6" w:space="0" w:color="auto"/>
            </w:tcBorders>
          </w:tcPr>
          <w:p w14:paraId="52BE0308" w14:textId="77777777" w:rsidR="008E6490" w:rsidRPr="00C17CAE" w:rsidRDefault="008E6490">
            <w:pPr>
              <w:pStyle w:val="FormData"/>
              <w:rPr>
                <w:b/>
                <w:color w:val="auto"/>
              </w:rPr>
            </w:pPr>
            <w:r w:rsidRPr="00C17CAE">
              <w:rPr>
                <w:b/>
                <w:color w:val="auto"/>
              </w:rPr>
              <w:t>7705147925</w:t>
            </w:r>
          </w:p>
        </w:tc>
      </w:tr>
      <w:tr w:rsidR="008E6490" w:rsidRPr="00C17CAE" w14:paraId="2D725F9A"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04DD00BF" w14:textId="77777777" w:rsidR="008E6490" w:rsidRPr="007221FD" w:rsidRDefault="008E6490">
            <w:pPr>
              <w:pStyle w:val="BodyText"/>
              <w:rPr>
                <w:color w:val="auto"/>
                <w:sz w:val="24"/>
                <w:lang w:val="en-US" w:eastAsia="en-US"/>
              </w:rPr>
            </w:pPr>
            <w:r w:rsidRPr="007221FD">
              <w:rPr>
                <w:color w:val="auto"/>
                <w:sz w:val="24"/>
                <w:lang w:val="en-US" w:eastAsia="en-US"/>
              </w:rPr>
              <w:t xml:space="preserve">DL  FORM </w:t>
            </w:r>
          </w:p>
        </w:tc>
      </w:tr>
      <w:tr w:rsidR="008E6490" w:rsidRPr="00C17CAE" w14:paraId="4A6A16CE"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17CA63F9"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C17CAE" w14:paraId="63E94A15" w14:textId="77777777">
        <w:trPr>
          <w:trHeight w:val="6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2F9C463" w14:textId="77777777" w:rsidR="008E6490" w:rsidRPr="00C17CAE" w:rsidRDefault="008E6490">
            <w:pPr>
              <w:pStyle w:val="FormData"/>
              <w:rPr>
                <w:b/>
                <w:color w:val="auto"/>
              </w:rPr>
            </w:pPr>
            <w:r w:rsidRPr="00C17CAE">
              <w:rPr>
                <w:b/>
                <w:color w:val="auto"/>
              </w:rPr>
              <w:t>DLNUM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22EFE4DB" w14:textId="77777777" w:rsidR="008E6490" w:rsidRPr="00C17CAE" w:rsidRDefault="008E6490">
            <w:pPr>
              <w:pStyle w:val="FormData"/>
              <w:rPr>
                <w:b/>
                <w:color w:val="auto"/>
              </w:rPr>
            </w:pPr>
            <w:r w:rsidRPr="00C17CAE">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82B65B2" w14:textId="77777777" w:rsidR="008E6490" w:rsidRPr="00C17CAE" w:rsidRDefault="008E6490">
            <w:pPr>
              <w:pStyle w:val="FormData"/>
              <w:rPr>
                <w:b/>
                <w:color w:val="auto"/>
              </w:rPr>
            </w:pPr>
            <w:r w:rsidRPr="00C17CAE">
              <w:rPr>
                <w:b/>
                <w:color w:val="auto"/>
              </w:rPr>
              <w:t>0001</w:t>
            </w:r>
          </w:p>
        </w:tc>
      </w:tr>
      <w:tr w:rsidR="008E6490" w:rsidRPr="00C17CAE" w14:paraId="3B80298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CC0177" w14:textId="77777777" w:rsidR="008E6490" w:rsidRPr="00C17CAE" w:rsidRDefault="008E6490">
            <w:pPr>
              <w:pStyle w:val="FormData"/>
              <w:rPr>
                <w:b/>
                <w:color w:val="auto"/>
              </w:rPr>
            </w:pPr>
            <w:r w:rsidRPr="00C17CAE">
              <w:rPr>
                <w:b/>
                <w:color w:val="auto"/>
              </w:rPr>
              <w:t>LACT</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3860F30B" w14:textId="77777777" w:rsidR="008E6490" w:rsidRPr="00C17CAE" w:rsidRDefault="008E6490">
            <w:pPr>
              <w:pStyle w:val="FormData"/>
              <w:rPr>
                <w:b/>
                <w:color w:val="auto"/>
              </w:rPr>
            </w:pPr>
            <w:r w:rsidRPr="00C17CAE">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A58CB67" w14:textId="77777777" w:rsidR="008E6490" w:rsidRPr="00C17CAE" w:rsidRDefault="008E6490">
            <w:pPr>
              <w:pStyle w:val="FormData"/>
              <w:rPr>
                <w:b/>
                <w:color w:val="auto"/>
              </w:rPr>
            </w:pPr>
            <w:r w:rsidRPr="00C17CAE">
              <w:rPr>
                <w:b/>
                <w:color w:val="auto"/>
              </w:rPr>
              <w:t>N</w:t>
            </w:r>
          </w:p>
        </w:tc>
      </w:tr>
      <w:tr w:rsidR="008E6490" w:rsidRPr="00C17CAE" w14:paraId="12AF729F" w14:textId="77777777">
        <w:tc>
          <w:tcPr>
            <w:tcW w:w="2160" w:type="dxa"/>
            <w:tcBorders>
              <w:top w:val="single" w:sz="6" w:space="0" w:color="auto"/>
              <w:left w:val="single" w:sz="6" w:space="0" w:color="auto"/>
              <w:bottom w:val="single" w:sz="6" w:space="0" w:color="auto"/>
              <w:right w:val="single" w:sz="6" w:space="0" w:color="auto"/>
            </w:tcBorders>
          </w:tcPr>
          <w:p w14:paraId="3EC5E44E" w14:textId="77777777" w:rsidR="008E6490" w:rsidRPr="00C17CAE" w:rsidRDefault="008E6490">
            <w:pPr>
              <w:pStyle w:val="FormData"/>
              <w:rPr>
                <w:b/>
                <w:color w:val="auto"/>
              </w:rPr>
            </w:pPr>
            <w:r w:rsidRPr="00C17CAE">
              <w:rPr>
                <w:b/>
                <w:color w:val="auto"/>
              </w:rPr>
              <w:t>RTY</w:t>
            </w:r>
          </w:p>
        </w:tc>
        <w:tc>
          <w:tcPr>
            <w:tcW w:w="4680" w:type="dxa"/>
            <w:tcBorders>
              <w:top w:val="single" w:sz="6" w:space="0" w:color="auto"/>
              <w:left w:val="single" w:sz="6" w:space="0" w:color="auto"/>
              <w:bottom w:val="single" w:sz="6" w:space="0" w:color="auto"/>
              <w:right w:val="single" w:sz="6" w:space="0" w:color="auto"/>
            </w:tcBorders>
          </w:tcPr>
          <w:p w14:paraId="48D44A05" w14:textId="77777777" w:rsidR="008E6490" w:rsidRPr="00C17CAE" w:rsidRDefault="008E6490">
            <w:pPr>
              <w:pStyle w:val="FormData"/>
              <w:rPr>
                <w:b/>
                <w:color w:val="auto"/>
              </w:rPr>
            </w:pPr>
            <w:r w:rsidRPr="00C17CAE">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132878D0" w14:textId="77777777" w:rsidR="008E6490" w:rsidRPr="00C17CAE" w:rsidRDefault="008E6490">
            <w:pPr>
              <w:pStyle w:val="FormData"/>
              <w:rPr>
                <w:b/>
                <w:color w:val="auto"/>
              </w:rPr>
            </w:pPr>
            <w:r w:rsidRPr="00C17CAE">
              <w:rPr>
                <w:b/>
                <w:color w:val="auto"/>
              </w:rPr>
              <w:t>LML</w:t>
            </w:r>
          </w:p>
        </w:tc>
      </w:tr>
      <w:tr w:rsidR="008E6490" w:rsidRPr="00C17CAE" w14:paraId="49ADA0D5" w14:textId="77777777">
        <w:tc>
          <w:tcPr>
            <w:tcW w:w="2160" w:type="dxa"/>
            <w:tcBorders>
              <w:top w:val="single" w:sz="6" w:space="0" w:color="auto"/>
              <w:left w:val="single" w:sz="6" w:space="0" w:color="auto"/>
              <w:bottom w:val="single" w:sz="6" w:space="0" w:color="auto"/>
              <w:right w:val="single" w:sz="6" w:space="0" w:color="auto"/>
            </w:tcBorders>
          </w:tcPr>
          <w:p w14:paraId="6FCCF3EF" w14:textId="77777777" w:rsidR="008E6490" w:rsidRPr="00C17CAE" w:rsidRDefault="008E6490">
            <w:pPr>
              <w:pStyle w:val="FormData"/>
              <w:rPr>
                <w:b/>
                <w:color w:val="auto"/>
              </w:rPr>
            </w:pPr>
            <w:r w:rsidRPr="00C17CAE">
              <w:rPr>
                <w:b/>
                <w:color w:val="auto"/>
              </w:rPr>
              <w:t>LTY</w:t>
            </w:r>
          </w:p>
        </w:tc>
        <w:tc>
          <w:tcPr>
            <w:tcW w:w="4680" w:type="dxa"/>
            <w:tcBorders>
              <w:top w:val="single" w:sz="6" w:space="0" w:color="auto"/>
              <w:left w:val="single" w:sz="6" w:space="0" w:color="auto"/>
              <w:bottom w:val="single" w:sz="6" w:space="0" w:color="auto"/>
              <w:right w:val="single" w:sz="6" w:space="0" w:color="auto"/>
            </w:tcBorders>
          </w:tcPr>
          <w:p w14:paraId="24B6FE2E" w14:textId="77777777" w:rsidR="008E6490" w:rsidRPr="00C17CAE" w:rsidRDefault="008E6490">
            <w:pPr>
              <w:pStyle w:val="FormData"/>
              <w:rPr>
                <w:b/>
                <w:color w:val="auto"/>
              </w:rPr>
            </w:pPr>
            <w:r w:rsidRPr="00C17CAE">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1B41E2FC" w14:textId="77777777" w:rsidR="008E6490" w:rsidRPr="00C17CAE" w:rsidRDefault="008E6490">
            <w:pPr>
              <w:pStyle w:val="FormData"/>
              <w:rPr>
                <w:b/>
                <w:color w:val="auto"/>
                <w:lang w:val="fr-FR"/>
              </w:rPr>
            </w:pPr>
            <w:r w:rsidRPr="00C17CAE">
              <w:rPr>
                <w:b/>
                <w:color w:val="auto"/>
                <w:lang w:val="fr-FR"/>
              </w:rPr>
              <w:t>1</w:t>
            </w:r>
          </w:p>
        </w:tc>
      </w:tr>
      <w:tr w:rsidR="008E6490" w:rsidRPr="00C17CAE" w14:paraId="46B2A174" w14:textId="77777777">
        <w:tc>
          <w:tcPr>
            <w:tcW w:w="2160" w:type="dxa"/>
            <w:tcBorders>
              <w:top w:val="single" w:sz="6" w:space="0" w:color="auto"/>
              <w:left w:val="single" w:sz="6" w:space="0" w:color="auto"/>
              <w:bottom w:val="single" w:sz="6" w:space="0" w:color="auto"/>
              <w:right w:val="single" w:sz="6" w:space="0" w:color="auto"/>
            </w:tcBorders>
          </w:tcPr>
          <w:p w14:paraId="24FFE991" w14:textId="77777777" w:rsidR="008E6490" w:rsidRPr="00C17CAE" w:rsidRDefault="008E6490">
            <w:pPr>
              <w:pStyle w:val="FormData"/>
              <w:rPr>
                <w:b/>
                <w:color w:val="auto"/>
                <w:lang w:val="fr-FR"/>
              </w:rPr>
            </w:pPr>
            <w:r w:rsidRPr="00C17CAE">
              <w:rPr>
                <w:b/>
                <w:color w:val="auto"/>
                <w:lang w:val="fr-FR"/>
              </w:rPr>
              <w:t>STYC</w:t>
            </w:r>
          </w:p>
        </w:tc>
        <w:tc>
          <w:tcPr>
            <w:tcW w:w="4680" w:type="dxa"/>
            <w:tcBorders>
              <w:top w:val="single" w:sz="6" w:space="0" w:color="auto"/>
              <w:left w:val="single" w:sz="6" w:space="0" w:color="auto"/>
              <w:bottom w:val="single" w:sz="6" w:space="0" w:color="auto"/>
              <w:right w:val="single" w:sz="6" w:space="0" w:color="auto"/>
            </w:tcBorders>
          </w:tcPr>
          <w:p w14:paraId="08B01F85" w14:textId="77777777" w:rsidR="008E6490" w:rsidRPr="00C17CAE" w:rsidRDefault="008E6490">
            <w:pPr>
              <w:pStyle w:val="FormData"/>
              <w:rPr>
                <w:b/>
                <w:color w:val="auto"/>
                <w:lang w:val="fr-FR"/>
              </w:rPr>
            </w:pPr>
            <w:r w:rsidRPr="00C17CAE">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67B5DB80" w14:textId="77777777" w:rsidR="008E6490" w:rsidRPr="00C17CAE" w:rsidRDefault="008E6490">
            <w:pPr>
              <w:pStyle w:val="FormData"/>
              <w:rPr>
                <w:b/>
                <w:color w:val="auto"/>
              </w:rPr>
            </w:pPr>
            <w:r w:rsidRPr="00C17CAE">
              <w:rPr>
                <w:b/>
                <w:color w:val="auto"/>
              </w:rPr>
              <w:t>SL</w:t>
            </w:r>
          </w:p>
        </w:tc>
      </w:tr>
      <w:tr w:rsidR="008E6490" w:rsidRPr="00C17CAE" w14:paraId="7037709D" w14:textId="77777777">
        <w:tc>
          <w:tcPr>
            <w:tcW w:w="2160" w:type="dxa"/>
            <w:tcBorders>
              <w:top w:val="single" w:sz="6" w:space="0" w:color="auto"/>
              <w:left w:val="single" w:sz="6" w:space="0" w:color="auto"/>
              <w:bottom w:val="single" w:sz="6" w:space="0" w:color="auto"/>
              <w:right w:val="single" w:sz="6" w:space="0" w:color="auto"/>
            </w:tcBorders>
          </w:tcPr>
          <w:p w14:paraId="4DE8C4D1" w14:textId="77777777" w:rsidR="008E6490" w:rsidRPr="00C17CAE" w:rsidRDefault="008E6490">
            <w:pPr>
              <w:pStyle w:val="FormData"/>
              <w:rPr>
                <w:b/>
                <w:color w:val="auto"/>
              </w:rPr>
            </w:pPr>
            <w:r w:rsidRPr="00C17CAE">
              <w:rPr>
                <w:b/>
                <w:color w:val="auto"/>
              </w:rPr>
              <w:t>TOA</w:t>
            </w:r>
          </w:p>
        </w:tc>
        <w:tc>
          <w:tcPr>
            <w:tcW w:w="4680" w:type="dxa"/>
            <w:tcBorders>
              <w:top w:val="single" w:sz="6" w:space="0" w:color="auto"/>
              <w:left w:val="single" w:sz="6" w:space="0" w:color="auto"/>
              <w:bottom w:val="single" w:sz="6" w:space="0" w:color="auto"/>
              <w:right w:val="single" w:sz="6" w:space="0" w:color="auto"/>
            </w:tcBorders>
          </w:tcPr>
          <w:p w14:paraId="75D3726B" w14:textId="77777777" w:rsidR="008E6490" w:rsidRPr="00C17CAE" w:rsidRDefault="008E6490">
            <w:pPr>
              <w:pStyle w:val="FormData"/>
              <w:rPr>
                <w:b/>
                <w:color w:val="auto"/>
              </w:rPr>
            </w:pPr>
            <w:r w:rsidRPr="00C17CAE">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4BD973AC" w14:textId="77777777" w:rsidR="008E6490" w:rsidRPr="00C17CAE" w:rsidRDefault="008E6490">
            <w:pPr>
              <w:pStyle w:val="FormData"/>
              <w:rPr>
                <w:b/>
                <w:color w:val="auto"/>
              </w:rPr>
            </w:pPr>
            <w:r w:rsidRPr="00C17CAE">
              <w:rPr>
                <w:b/>
                <w:color w:val="auto"/>
              </w:rPr>
              <w:t>B</w:t>
            </w:r>
          </w:p>
        </w:tc>
      </w:tr>
      <w:tr w:rsidR="008E6490" w:rsidRPr="00C17CAE" w14:paraId="7677342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9E81CCA" w14:textId="77777777" w:rsidR="008E6490" w:rsidRPr="00C17CAE" w:rsidRDefault="008E6490">
            <w:pPr>
              <w:pStyle w:val="FormData"/>
              <w:rPr>
                <w:b/>
                <w:color w:val="auto"/>
              </w:rPr>
            </w:pPr>
            <w:r w:rsidRPr="00C17CAE">
              <w:rPr>
                <w:b/>
                <w:color w:val="auto"/>
              </w:rPr>
              <w:t>DOI</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8A53EA1" w14:textId="77777777" w:rsidR="008E6490" w:rsidRPr="00C17CAE" w:rsidRDefault="008E6490">
            <w:pPr>
              <w:pStyle w:val="FormData"/>
              <w:rPr>
                <w:b/>
                <w:color w:val="auto"/>
              </w:rPr>
            </w:pPr>
            <w:r w:rsidRPr="00C17CAE">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660B11A" w14:textId="77777777" w:rsidR="008E6490" w:rsidRPr="00C17CAE" w:rsidRDefault="008E6490">
            <w:pPr>
              <w:pStyle w:val="FormData"/>
              <w:rPr>
                <w:b/>
                <w:color w:val="auto"/>
              </w:rPr>
            </w:pPr>
            <w:r w:rsidRPr="00C17CAE">
              <w:rPr>
                <w:b/>
                <w:color w:val="auto"/>
              </w:rPr>
              <w:t>0</w:t>
            </w:r>
          </w:p>
        </w:tc>
      </w:tr>
      <w:tr w:rsidR="008E6490" w:rsidRPr="00C17CAE" w14:paraId="7F2D04F7"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56185977" w14:textId="77777777" w:rsidR="008E6490" w:rsidRPr="007221FD" w:rsidRDefault="008E6490">
            <w:pPr>
              <w:pStyle w:val="Heading5"/>
              <w:rPr>
                <w:bCs/>
                <w:iCs w:val="0"/>
                <w:color w:val="auto"/>
                <w:lang w:val="en-US" w:eastAsia="en-US"/>
              </w:rPr>
            </w:pPr>
            <w:r w:rsidRPr="007221FD">
              <w:rPr>
                <w:bCs/>
                <w:iCs w:val="0"/>
                <w:color w:val="auto"/>
                <w:lang w:val="en-US" w:eastAsia="en-US"/>
              </w:rPr>
              <w:t>Listing Instruction Section</w:t>
            </w:r>
          </w:p>
        </w:tc>
      </w:tr>
      <w:tr w:rsidR="008E6490" w:rsidRPr="00C17CAE" w14:paraId="7811AB8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D2476A8" w14:textId="77777777" w:rsidR="008E6490" w:rsidRPr="00C17CAE" w:rsidRDefault="008E6490">
            <w:pPr>
              <w:pStyle w:val="FormData"/>
              <w:rPr>
                <w:b/>
                <w:color w:val="auto"/>
              </w:rPr>
            </w:pPr>
            <w:r w:rsidRPr="00C17CAE">
              <w:rPr>
                <w:b/>
                <w:color w:val="auto"/>
              </w:rPr>
              <w:t>LTN</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7AE8FFD7" w14:textId="77777777" w:rsidR="008E6490" w:rsidRPr="00C17CAE" w:rsidRDefault="008E6490">
            <w:pPr>
              <w:pStyle w:val="FormData"/>
              <w:rPr>
                <w:b/>
                <w:color w:val="auto"/>
              </w:rPr>
            </w:pPr>
            <w:r w:rsidRPr="00C17CAE">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7ABE233" w14:textId="77777777" w:rsidR="008E6490" w:rsidRPr="00C17CAE" w:rsidRDefault="008E6490">
            <w:pPr>
              <w:pStyle w:val="FormData"/>
              <w:rPr>
                <w:b/>
                <w:color w:val="auto"/>
              </w:rPr>
            </w:pPr>
            <w:r w:rsidRPr="00C17CAE">
              <w:rPr>
                <w:b/>
                <w:color w:val="auto"/>
              </w:rPr>
              <w:t>7705145750</w:t>
            </w:r>
          </w:p>
        </w:tc>
      </w:tr>
      <w:tr w:rsidR="008E6490" w:rsidRPr="00C17CAE" w14:paraId="4323B7AF" w14:textId="77777777">
        <w:tc>
          <w:tcPr>
            <w:tcW w:w="2160" w:type="dxa"/>
            <w:tcBorders>
              <w:top w:val="single" w:sz="6" w:space="0" w:color="auto"/>
              <w:left w:val="single" w:sz="6" w:space="0" w:color="auto"/>
              <w:bottom w:val="single" w:sz="6" w:space="0" w:color="auto"/>
              <w:right w:val="single" w:sz="6" w:space="0" w:color="auto"/>
            </w:tcBorders>
          </w:tcPr>
          <w:p w14:paraId="58EEFEB6" w14:textId="77777777" w:rsidR="008E6490" w:rsidRPr="00C17CAE" w:rsidRDefault="008E6490">
            <w:pPr>
              <w:pStyle w:val="FormData"/>
              <w:rPr>
                <w:b/>
                <w:color w:val="auto"/>
              </w:rPr>
            </w:pPr>
            <w:r w:rsidRPr="00C17CAE">
              <w:rPr>
                <w:b/>
                <w:color w:val="auto"/>
              </w:rPr>
              <w:t>LNLN</w:t>
            </w:r>
          </w:p>
        </w:tc>
        <w:tc>
          <w:tcPr>
            <w:tcW w:w="4680" w:type="dxa"/>
            <w:tcBorders>
              <w:top w:val="single" w:sz="6" w:space="0" w:color="auto"/>
              <w:left w:val="single" w:sz="6" w:space="0" w:color="auto"/>
              <w:bottom w:val="single" w:sz="6" w:space="0" w:color="auto"/>
              <w:right w:val="single" w:sz="6" w:space="0" w:color="auto"/>
            </w:tcBorders>
          </w:tcPr>
          <w:p w14:paraId="63AE78D6" w14:textId="77777777" w:rsidR="008E6490" w:rsidRPr="00C17CAE" w:rsidRDefault="008E6490">
            <w:pPr>
              <w:pStyle w:val="FormData"/>
              <w:rPr>
                <w:b/>
                <w:color w:val="auto"/>
              </w:rPr>
            </w:pPr>
            <w:r w:rsidRPr="00C17CAE">
              <w:rPr>
                <w:b/>
                <w:color w:val="auto"/>
              </w:rPr>
              <w:t xml:space="preserve">Listed Name Last Name </w:t>
            </w:r>
          </w:p>
        </w:tc>
        <w:tc>
          <w:tcPr>
            <w:tcW w:w="2520" w:type="dxa"/>
            <w:tcBorders>
              <w:top w:val="single" w:sz="6" w:space="0" w:color="auto"/>
              <w:left w:val="single" w:sz="6" w:space="0" w:color="auto"/>
              <w:bottom w:val="single" w:sz="6" w:space="0" w:color="auto"/>
              <w:right w:val="single" w:sz="6" w:space="0" w:color="auto"/>
            </w:tcBorders>
          </w:tcPr>
          <w:p w14:paraId="375E9916" w14:textId="77777777" w:rsidR="008E6490" w:rsidRPr="00C17CAE" w:rsidRDefault="008E6490">
            <w:pPr>
              <w:pStyle w:val="FormData"/>
              <w:rPr>
                <w:b/>
                <w:color w:val="auto"/>
              </w:rPr>
            </w:pPr>
            <w:r w:rsidRPr="00C17CAE">
              <w:rPr>
                <w:b/>
                <w:color w:val="auto"/>
              </w:rPr>
              <w:t>Point</w:t>
            </w:r>
          </w:p>
        </w:tc>
      </w:tr>
      <w:tr w:rsidR="008E6490" w:rsidRPr="00C17CAE" w14:paraId="77683417" w14:textId="77777777">
        <w:tc>
          <w:tcPr>
            <w:tcW w:w="2160" w:type="dxa"/>
            <w:tcBorders>
              <w:top w:val="single" w:sz="6" w:space="0" w:color="auto"/>
              <w:left w:val="single" w:sz="6" w:space="0" w:color="auto"/>
              <w:bottom w:val="single" w:sz="6" w:space="0" w:color="auto"/>
              <w:right w:val="single" w:sz="6" w:space="0" w:color="auto"/>
            </w:tcBorders>
          </w:tcPr>
          <w:p w14:paraId="4C4A947B" w14:textId="77777777" w:rsidR="008E6490" w:rsidRPr="00C17CAE" w:rsidRDefault="008E6490">
            <w:pPr>
              <w:pStyle w:val="FormData"/>
              <w:rPr>
                <w:b/>
                <w:color w:val="auto"/>
              </w:rPr>
            </w:pPr>
            <w:r w:rsidRPr="00C17CAE">
              <w:rPr>
                <w:b/>
                <w:color w:val="auto"/>
              </w:rPr>
              <w:t>LNFN</w:t>
            </w:r>
          </w:p>
        </w:tc>
        <w:tc>
          <w:tcPr>
            <w:tcW w:w="4680" w:type="dxa"/>
            <w:tcBorders>
              <w:top w:val="single" w:sz="6" w:space="0" w:color="auto"/>
              <w:left w:val="single" w:sz="6" w:space="0" w:color="auto"/>
              <w:bottom w:val="single" w:sz="6" w:space="0" w:color="auto"/>
              <w:right w:val="single" w:sz="6" w:space="0" w:color="auto"/>
            </w:tcBorders>
          </w:tcPr>
          <w:p w14:paraId="642F1FB4" w14:textId="77777777" w:rsidR="008E6490" w:rsidRPr="00C17CAE" w:rsidRDefault="008E6490">
            <w:pPr>
              <w:pStyle w:val="FormData"/>
              <w:rPr>
                <w:b/>
                <w:color w:val="auto"/>
              </w:rPr>
            </w:pPr>
            <w:r w:rsidRPr="00C17CAE">
              <w:rPr>
                <w:b/>
                <w:color w:val="auto"/>
              </w:rPr>
              <w:t>Listed Name First Name</w:t>
            </w:r>
          </w:p>
        </w:tc>
        <w:tc>
          <w:tcPr>
            <w:tcW w:w="2520" w:type="dxa"/>
            <w:tcBorders>
              <w:top w:val="single" w:sz="6" w:space="0" w:color="auto"/>
              <w:left w:val="single" w:sz="6" w:space="0" w:color="auto"/>
              <w:bottom w:val="single" w:sz="6" w:space="0" w:color="auto"/>
              <w:right w:val="single" w:sz="6" w:space="0" w:color="auto"/>
            </w:tcBorders>
          </w:tcPr>
          <w:p w14:paraId="7EE0213E" w14:textId="77777777" w:rsidR="008E6490" w:rsidRPr="00C17CAE" w:rsidRDefault="008E6490">
            <w:pPr>
              <w:pStyle w:val="FormData"/>
              <w:rPr>
                <w:b/>
                <w:color w:val="auto"/>
              </w:rPr>
            </w:pPr>
            <w:r w:rsidRPr="00C17CAE">
              <w:rPr>
                <w:b/>
                <w:color w:val="auto"/>
              </w:rPr>
              <w:t>Rum</w:t>
            </w:r>
          </w:p>
        </w:tc>
      </w:tr>
      <w:tr w:rsidR="008E6490" w:rsidRPr="00C17CAE" w14:paraId="7E8BE2D5" w14:textId="77777777">
        <w:tc>
          <w:tcPr>
            <w:tcW w:w="2160" w:type="dxa"/>
            <w:tcBorders>
              <w:top w:val="single" w:sz="6" w:space="0" w:color="auto"/>
              <w:left w:val="single" w:sz="6" w:space="0" w:color="auto"/>
              <w:bottom w:val="single" w:sz="6" w:space="0" w:color="auto"/>
              <w:right w:val="single" w:sz="6" w:space="0" w:color="auto"/>
            </w:tcBorders>
          </w:tcPr>
          <w:p w14:paraId="73A35E33" w14:textId="77777777" w:rsidR="008E6490" w:rsidRPr="00C17CAE" w:rsidRDefault="008E6490">
            <w:pPr>
              <w:pStyle w:val="FormData"/>
              <w:rPr>
                <w:b/>
                <w:color w:val="auto"/>
              </w:rPr>
            </w:pPr>
            <w:r w:rsidRPr="00C17CAE">
              <w:rPr>
                <w:b/>
                <w:color w:val="auto"/>
              </w:rPr>
              <w:t>LANO</w:t>
            </w:r>
          </w:p>
        </w:tc>
        <w:tc>
          <w:tcPr>
            <w:tcW w:w="4680" w:type="dxa"/>
            <w:tcBorders>
              <w:top w:val="single" w:sz="6" w:space="0" w:color="auto"/>
              <w:left w:val="single" w:sz="6" w:space="0" w:color="auto"/>
              <w:bottom w:val="single" w:sz="6" w:space="0" w:color="auto"/>
              <w:right w:val="single" w:sz="6" w:space="0" w:color="auto"/>
            </w:tcBorders>
          </w:tcPr>
          <w:p w14:paraId="5D61B081" w14:textId="77777777" w:rsidR="008E6490" w:rsidRPr="00C17CAE" w:rsidRDefault="008E6490">
            <w:pPr>
              <w:pStyle w:val="FormData"/>
              <w:rPr>
                <w:b/>
                <w:color w:val="auto"/>
              </w:rPr>
            </w:pPr>
            <w:r w:rsidRPr="00C17CAE">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07BD26F3" w14:textId="77777777" w:rsidR="008E6490" w:rsidRPr="00C17CAE" w:rsidRDefault="008E6490">
            <w:pPr>
              <w:pStyle w:val="FormData"/>
              <w:rPr>
                <w:b/>
                <w:color w:val="auto"/>
              </w:rPr>
            </w:pPr>
            <w:r w:rsidRPr="00C17CAE">
              <w:rPr>
                <w:b/>
                <w:color w:val="auto"/>
              </w:rPr>
              <w:t>37</w:t>
            </w:r>
          </w:p>
        </w:tc>
      </w:tr>
      <w:tr w:rsidR="008E6490" w:rsidRPr="00C17CAE" w14:paraId="068CBB40" w14:textId="77777777">
        <w:tc>
          <w:tcPr>
            <w:tcW w:w="2160" w:type="dxa"/>
            <w:tcBorders>
              <w:top w:val="single" w:sz="6" w:space="0" w:color="auto"/>
              <w:left w:val="single" w:sz="6" w:space="0" w:color="auto"/>
              <w:bottom w:val="single" w:sz="6" w:space="0" w:color="auto"/>
              <w:right w:val="single" w:sz="6" w:space="0" w:color="auto"/>
            </w:tcBorders>
          </w:tcPr>
          <w:p w14:paraId="578A0C2C" w14:textId="77777777" w:rsidR="008E6490" w:rsidRPr="00C17CAE" w:rsidRDefault="008E6490">
            <w:pPr>
              <w:pStyle w:val="FormData"/>
              <w:rPr>
                <w:b/>
                <w:color w:val="auto"/>
              </w:rPr>
            </w:pPr>
            <w:r w:rsidRPr="00C17CAE">
              <w:rPr>
                <w:b/>
                <w:color w:val="auto"/>
              </w:rPr>
              <w:t>LASN</w:t>
            </w:r>
          </w:p>
        </w:tc>
        <w:tc>
          <w:tcPr>
            <w:tcW w:w="4680" w:type="dxa"/>
            <w:tcBorders>
              <w:top w:val="single" w:sz="6" w:space="0" w:color="auto"/>
              <w:left w:val="single" w:sz="6" w:space="0" w:color="auto"/>
              <w:bottom w:val="single" w:sz="6" w:space="0" w:color="auto"/>
              <w:right w:val="single" w:sz="6" w:space="0" w:color="auto"/>
            </w:tcBorders>
          </w:tcPr>
          <w:p w14:paraId="6601EB7E" w14:textId="77777777" w:rsidR="008E6490" w:rsidRPr="00C17CAE" w:rsidRDefault="008E6490">
            <w:pPr>
              <w:pStyle w:val="FormData"/>
              <w:rPr>
                <w:b/>
                <w:color w:val="auto"/>
              </w:rPr>
            </w:pPr>
            <w:r w:rsidRPr="00C17CAE">
              <w:rPr>
                <w:b/>
                <w:color w:val="auto"/>
              </w:rPr>
              <w:t xml:space="preserve">Listed </w:t>
            </w:r>
            <w:smartTag w:uri="urn:schemas-microsoft-com:office:smarttags" w:element="Street">
              <w:smartTag w:uri="urn:schemas-microsoft-com:office:smarttags" w:element="address">
                <w:r w:rsidRPr="00C17CAE">
                  <w:rPr>
                    <w:b/>
                    <w:color w:val="auto"/>
                  </w:rPr>
                  <w:t>Address Street</w:t>
                </w:r>
              </w:smartTag>
            </w:smartTag>
            <w:r w:rsidRPr="00C17CAE">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72B4361C" w14:textId="77777777" w:rsidR="008E6490" w:rsidRPr="00C17CAE" w:rsidRDefault="008E6490">
            <w:pPr>
              <w:pStyle w:val="FormData"/>
              <w:rPr>
                <w:b/>
                <w:color w:val="auto"/>
              </w:rPr>
            </w:pPr>
            <w:r w:rsidRPr="00C17CAE">
              <w:rPr>
                <w:b/>
                <w:color w:val="auto"/>
              </w:rPr>
              <w:t>Powders Spring</w:t>
            </w:r>
          </w:p>
        </w:tc>
      </w:tr>
      <w:tr w:rsidR="008E6490" w:rsidRPr="00C17CAE" w14:paraId="13401F39" w14:textId="77777777">
        <w:tc>
          <w:tcPr>
            <w:tcW w:w="2160" w:type="dxa"/>
            <w:tcBorders>
              <w:top w:val="single" w:sz="6" w:space="0" w:color="auto"/>
              <w:left w:val="single" w:sz="6" w:space="0" w:color="auto"/>
              <w:bottom w:val="single" w:sz="6" w:space="0" w:color="auto"/>
              <w:right w:val="single" w:sz="6" w:space="0" w:color="auto"/>
            </w:tcBorders>
          </w:tcPr>
          <w:p w14:paraId="5FF82917" w14:textId="77777777" w:rsidR="008E6490" w:rsidRPr="00C17CAE" w:rsidRDefault="008E6490">
            <w:pPr>
              <w:pStyle w:val="FormData"/>
              <w:rPr>
                <w:b/>
                <w:color w:val="auto"/>
              </w:rPr>
            </w:pPr>
            <w:r w:rsidRPr="00C17CAE">
              <w:rPr>
                <w:b/>
                <w:color w:val="auto"/>
              </w:rPr>
              <w:t>LATH</w:t>
            </w:r>
          </w:p>
        </w:tc>
        <w:tc>
          <w:tcPr>
            <w:tcW w:w="4680" w:type="dxa"/>
            <w:tcBorders>
              <w:top w:val="single" w:sz="6" w:space="0" w:color="auto"/>
              <w:left w:val="single" w:sz="6" w:space="0" w:color="auto"/>
              <w:bottom w:val="single" w:sz="6" w:space="0" w:color="auto"/>
              <w:right w:val="single" w:sz="6" w:space="0" w:color="auto"/>
            </w:tcBorders>
          </w:tcPr>
          <w:p w14:paraId="4E4D42F4" w14:textId="77777777" w:rsidR="008E6490" w:rsidRPr="00C17CAE" w:rsidRDefault="008E6490">
            <w:pPr>
              <w:pStyle w:val="FormData"/>
              <w:rPr>
                <w:b/>
                <w:color w:val="auto"/>
              </w:rPr>
            </w:pPr>
            <w:r w:rsidRPr="00C17CAE">
              <w:rPr>
                <w:b/>
                <w:color w:val="auto"/>
              </w:rPr>
              <w:t xml:space="preserve">Listed </w:t>
            </w:r>
            <w:smartTag w:uri="urn:schemas-microsoft-com:office:smarttags" w:element="Street">
              <w:smartTag w:uri="urn:schemas-microsoft-com:office:smarttags" w:element="address">
                <w:r w:rsidRPr="00C17CAE">
                  <w:rPr>
                    <w:b/>
                    <w:color w:val="auto"/>
                  </w:rPr>
                  <w:t>Address Street</w:t>
                </w:r>
              </w:smartTag>
            </w:smartTag>
            <w:r w:rsidRPr="00C17CAE">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050E5E31" w14:textId="77777777" w:rsidR="008E6490" w:rsidRPr="00C17CAE" w:rsidRDefault="008E6490">
            <w:pPr>
              <w:pStyle w:val="FormData"/>
              <w:rPr>
                <w:b/>
                <w:color w:val="auto"/>
              </w:rPr>
            </w:pPr>
            <w:r w:rsidRPr="00C17CAE">
              <w:rPr>
                <w:b/>
                <w:color w:val="auto"/>
              </w:rPr>
              <w:t>St</w:t>
            </w:r>
          </w:p>
        </w:tc>
      </w:tr>
      <w:tr w:rsidR="008E6490" w:rsidRPr="00C17CAE" w14:paraId="62855ABC" w14:textId="77777777">
        <w:tc>
          <w:tcPr>
            <w:tcW w:w="2160" w:type="dxa"/>
            <w:tcBorders>
              <w:top w:val="single" w:sz="6" w:space="0" w:color="auto"/>
              <w:left w:val="single" w:sz="6" w:space="0" w:color="auto"/>
              <w:bottom w:val="single" w:sz="6" w:space="0" w:color="auto"/>
              <w:right w:val="single" w:sz="6" w:space="0" w:color="auto"/>
            </w:tcBorders>
          </w:tcPr>
          <w:p w14:paraId="1DFA81A2" w14:textId="77777777" w:rsidR="008E6490" w:rsidRPr="00C17CAE" w:rsidRDefault="008E6490">
            <w:pPr>
              <w:pStyle w:val="FormData"/>
              <w:rPr>
                <w:b/>
                <w:color w:val="auto"/>
              </w:rPr>
            </w:pPr>
            <w:r w:rsidRPr="00C17CAE">
              <w:rPr>
                <w:b/>
                <w:color w:val="auto"/>
              </w:rPr>
              <w:t>LASS</w:t>
            </w:r>
          </w:p>
        </w:tc>
        <w:tc>
          <w:tcPr>
            <w:tcW w:w="4680" w:type="dxa"/>
            <w:tcBorders>
              <w:top w:val="single" w:sz="6" w:space="0" w:color="auto"/>
              <w:left w:val="single" w:sz="6" w:space="0" w:color="auto"/>
              <w:bottom w:val="single" w:sz="6" w:space="0" w:color="auto"/>
              <w:right w:val="single" w:sz="6" w:space="0" w:color="auto"/>
            </w:tcBorders>
          </w:tcPr>
          <w:p w14:paraId="2E4BF8F9" w14:textId="77777777" w:rsidR="008E6490" w:rsidRPr="00C17CAE" w:rsidRDefault="008E6490">
            <w:pPr>
              <w:pStyle w:val="FormData"/>
              <w:rPr>
                <w:b/>
                <w:color w:val="auto"/>
              </w:rPr>
            </w:pPr>
            <w:r w:rsidRPr="00C17CAE">
              <w:rPr>
                <w:b/>
                <w:color w:val="auto"/>
              </w:rPr>
              <w:t xml:space="preserve">Listed </w:t>
            </w:r>
            <w:smartTag w:uri="urn:schemas-microsoft-com:office:smarttags" w:element="Street">
              <w:smartTag w:uri="urn:schemas-microsoft-com:office:smarttags" w:element="address">
                <w:r w:rsidRPr="00C17CAE">
                  <w:rPr>
                    <w:b/>
                    <w:color w:val="auto"/>
                  </w:rPr>
                  <w:t>Address Street</w:t>
                </w:r>
              </w:smartTag>
            </w:smartTag>
            <w:r w:rsidRPr="00C17CAE">
              <w:rPr>
                <w:b/>
                <w:color w:val="auto"/>
              </w:rPr>
              <w:t xml:space="preserve"> Suffix</w:t>
            </w:r>
          </w:p>
        </w:tc>
        <w:tc>
          <w:tcPr>
            <w:tcW w:w="2520" w:type="dxa"/>
            <w:tcBorders>
              <w:top w:val="single" w:sz="6" w:space="0" w:color="auto"/>
              <w:left w:val="single" w:sz="6" w:space="0" w:color="auto"/>
              <w:bottom w:val="single" w:sz="6" w:space="0" w:color="auto"/>
              <w:right w:val="single" w:sz="6" w:space="0" w:color="auto"/>
            </w:tcBorders>
          </w:tcPr>
          <w:p w14:paraId="339B291F" w14:textId="77777777" w:rsidR="008E6490" w:rsidRPr="00C17CAE" w:rsidRDefault="008E6490">
            <w:pPr>
              <w:pStyle w:val="FormData"/>
              <w:rPr>
                <w:b/>
                <w:color w:val="auto"/>
              </w:rPr>
            </w:pPr>
            <w:r w:rsidRPr="00C17CAE">
              <w:rPr>
                <w:b/>
                <w:color w:val="auto"/>
              </w:rPr>
              <w:t>SE</w:t>
            </w:r>
          </w:p>
        </w:tc>
      </w:tr>
      <w:tr w:rsidR="008E6490" w:rsidRPr="00C17CAE" w14:paraId="7E3854CC" w14:textId="77777777">
        <w:tc>
          <w:tcPr>
            <w:tcW w:w="2160" w:type="dxa"/>
            <w:tcBorders>
              <w:top w:val="single" w:sz="6" w:space="0" w:color="auto"/>
              <w:left w:val="single" w:sz="6" w:space="0" w:color="auto"/>
              <w:bottom w:val="single" w:sz="6" w:space="0" w:color="auto"/>
              <w:right w:val="single" w:sz="6" w:space="0" w:color="auto"/>
            </w:tcBorders>
          </w:tcPr>
          <w:p w14:paraId="30F6BB49" w14:textId="77777777" w:rsidR="008E6490" w:rsidRPr="00C17CAE" w:rsidRDefault="008E6490">
            <w:pPr>
              <w:pStyle w:val="FormData"/>
              <w:rPr>
                <w:b/>
                <w:color w:val="auto"/>
              </w:rPr>
            </w:pPr>
            <w:r w:rsidRPr="00C17CAE">
              <w:rPr>
                <w:b/>
                <w:color w:val="auto"/>
              </w:rPr>
              <w:t>YPH</w:t>
            </w:r>
          </w:p>
        </w:tc>
        <w:tc>
          <w:tcPr>
            <w:tcW w:w="4680" w:type="dxa"/>
            <w:tcBorders>
              <w:top w:val="single" w:sz="6" w:space="0" w:color="auto"/>
              <w:left w:val="single" w:sz="6" w:space="0" w:color="auto"/>
              <w:bottom w:val="single" w:sz="6" w:space="0" w:color="auto"/>
              <w:right w:val="single" w:sz="6" w:space="0" w:color="auto"/>
            </w:tcBorders>
          </w:tcPr>
          <w:p w14:paraId="047BA2F5" w14:textId="77777777" w:rsidR="008E6490" w:rsidRPr="00C17CAE" w:rsidRDefault="008E6490">
            <w:pPr>
              <w:pStyle w:val="FormData"/>
              <w:rPr>
                <w:b/>
                <w:color w:val="auto"/>
              </w:rPr>
            </w:pPr>
            <w:r w:rsidRPr="00C17CAE">
              <w:rPr>
                <w:b/>
                <w:color w:val="auto"/>
              </w:rPr>
              <w:t>Yellow Page Heading Code</w:t>
            </w:r>
          </w:p>
        </w:tc>
        <w:tc>
          <w:tcPr>
            <w:tcW w:w="2520" w:type="dxa"/>
            <w:tcBorders>
              <w:top w:val="single" w:sz="6" w:space="0" w:color="auto"/>
              <w:left w:val="single" w:sz="6" w:space="0" w:color="auto"/>
              <w:bottom w:val="single" w:sz="6" w:space="0" w:color="auto"/>
              <w:right w:val="single" w:sz="6" w:space="0" w:color="auto"/>
            </w:tcBorders>
          </w:tcPr>
          <w:p w14:paraId="162756C4" w14:textId="77777777" w:rsidR="008E6490" w:rsidRPr="00C17CAE" w:rsidRDefault="008E6490">
            <w:pPr>
              <w:pStyle w:val="FormData"/>
              <w:rPr>
                <w:b/>
                <w:color w:val="auto"/>
              </w:rPr>
            </w:pPr>
            <w:r w:rsidRPr="00C17CAE">
              <w:rPr>
                <w:b/>
                <w:color w:val="auto"/>
              </w:rPr>
              <w:t>999001</w:t>
            </w:r>
          </w:p>
        </w:tc>
      </w:tr>
      <w:tr w:rsidR="008E6490" w:rsidRPr="00C17CAE" w14:paraId="4C8F1B8D" w14:textId="77777777">
        <w:trPr>
          <w:cantSplit/>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521A0DC5"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C17CAE" w14:paraId="4B5C6940" w14:textId="77777777">
        <w:tc>
          <w:tcPr>
            <w:tcW w:w="2160" w:type="dxa"/>
            <w:tcBorders>
              <w:top w:val="single" w:sz="6" w:space="0" w:color="auto"/>
              <w:left w:val="single" w:sz="6" w:space="0" w:color="auto"/>
              <w:bottom w:val="single" w:sz="6" w:space="0" w:color="auto"/>
              <w:right w:val="single" w:sz="6" w:space="0" w:color="auto"/>
            </w:tcBorders>
          </w:tcPr>
          <w:p w14:paraId="2920DA06" w14:textId="77777777" w:rsidR="008E6490" w:rsidRPr="00C17CAE" w:rsidRDefault="008E6490">
            <w:pPr>
              <w:pStyle w:val="FormData"/>
              <w:rPr>
                <w:b/>
                <w:color w:val="auto"/>
              </w:rPr>
            </w:pPr>
            <w:r w:rsidRPr="00C17CAE">
              <w:rPr>
                <w:b/>
                <w:color w:val="auto"/>
              </w:rPr>
              <w:t>SIC</w:t>
            </w:r>
          </w:p>
        </w:tc>
        <w:tc>
          <w:tcPr>
            <w:tcW w:w="4680" w:type="dxa"/>
            <w:tcBorders>
              <w:top w:val="single" w:sz="6" w:space="0" w:color="auto"/>
              <w:left w:val="single" w:sz="6" w:space="0" w:color="auto"/>
              <w:bottom w:val="single" w:sz="6" w:space="0" w:color="auto"/>
              <w:right w:val="single" w:sz="6" w:space="0" w:color="auto"/>
            </w:tcBorders>
          </w:tcPr>
          <w:p w14:paraId="6C58DDF0" w14:textId="77777777" w:rsidR="008E6490" w:rsidRPr="00C17CAE" w:rsidRDefault="008E6490">
            <w:pPr>
              <w:pStyle w:val="FormData"/>
              <w:rPr>
                <w:b/>
                <w:color w:val="auto"/>
              </w:rPr>
            </w:pPr>
            <w:r w:rsidRPr="00C17CAE">
              <w:rPr>
                <w:b/>
                <w:color w:val="auto"/>
              </w:rPr>
              <w:t>Standard Industry Classification</w:t>
            </w:r>
          </w:p>
        </w:tc>
        <w:tc>
          <w:tcPr>
            <w:tcW w:w="2520" w:type="dxa"/>
            <w:tcBorders>
              <w:top w:val="single" w:sz="6" w:space="0" w:color="auto"/>
              <w:left w:val="single" w:sz="6" w:space="0" w:color="auto"/>
              <w:bottom w:val="single" w:sz="6" w:space="0" w:color="auto"/>
              <w:right w:val="single" w:sz="6" w:space="0" w:color="auto"/>
            </w:tcBorders>
          </w:tcPr>
          <w:p w14:paraId="28471E26" w14:textId="77777777" w:rsidR="008E6490" w:rsidRPr="00C17CAE" w:rsidRDefault="008E6490">
            <w:pPr>
              <w:pStyle w:val="FormData"/>
              <w:rPr>
                <w:b/>
                <w:color w:val="auto"/>
              </w:rPr>
            </w:pPr>
            <w:r w:rsidRPr="00C17CAE">
              <w:rPr>
                <w:b/>
                <w:color w:val="auto"/>
              </w:rPr>
              <w:t>8711</w:t>
            </w:r>
          </w:p>
        </w:tc>
      </w:tr>
      <w:tr w:rsidR="008E6490" w:rsidRPr="00C17CAE" w14:paraId="059D44AD" w14:textId="77777777">
        <w:trPr>
          <w:cantSplit/>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0000FF"/>
          </w:tcPr>
          <w:p w14:paraId="333EA719"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C17CAE" w14:paraId="71484013" w14:textId="77777777">
        <w:trPr>
          <w:cantSplit/>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7D60451C"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C17CAE" w14:paraId="195F85C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BCF114F" w14:textId="77777777" w:rsidR="008E6490" w:rsidRPr="00C17CAE" w:rsidRDefault="008E6490">
            <w:pPr>
              <w:pStyle w:val="FormData"/>
              <w:rPr>
                <w:b/>
                <w:color w:val="auto"/>
                <w:lang w:val="fr-FR"/>
              </w:rPr>
            </w:pPr>
            <w:r w:rsidRPr="00C17CAE">
              <w:rPr>
                <w:b/>
                <w:color w:val="auto"/>
                <w:lang w:val="fr-FR"/>
              </w:rPr>
              <w:t>RSQTY</w:t>
            </w:r>
          </w:p>
        </w:tc>
        <w:tc>
          <w:tcPr>
            <w:tcW w:w="4680" w:type="dxa"/>
            <w:tcBorders>
              <w:top w:val="single" w:sz="6" w:space="0" w:color="auto"/>
              <w:left w:val="single" w:sz="6" w:space="0" w:color="auto"/>
              <w:bottom w:val="single" w:sz="6" w:space="0" w:color="auto"/>
              <w:right w:val="single" w:sz="6" w:space="0" w:color="auto"/>
            </w:tcBorders>
          </w:tcPr>
          <w:p w14:paraId="51D80001" w14:textId="77777777" w:rsidR="008E6490" w:rsidRPr="00C17CAE" w:rsidRDefault="008E6490">
            <w:pPr>
              <w:pStyle w:val="FormData"/>
              <w:rPr>
                <w:b/>
                <w:color w:val="auto"/>
                <w:lang w:val="fr-FR"/>
              </w:rPr>
            </w:pPr>
            <w:r w:rsidRPr="00C17CAE">
              <w:rPr>
                <w:b/>
                <w:color w:val="auto"/>
                <w:lang w:val="fr-FR"/>
              </w:rPr>
              <w:t>Resale Quantity</w:t>
            </w:r>
          </w:p>
        </w:tc>
        <w:tc>
          <w:tcPr>
            <w:tcW w:w="2520" w:type="dxa"/>
            <w:tcBorders>
              <w:top w:val="single" w:sz="6" w:space="0" w:color="auto"/>
              <w:left w:val="single" w:sz="6" w:space="0" w:color="auto"/>
              <w:bottom w:val="single" w:sz="6" w:space="0" w:color="auto"/>
              <w:right w:val="single" w:sz="6" w:space="0" w:color="auto"/>
            </w:tcBorders>
          </w:tcPr>
          <w:p w14:paraId="66850D63" w14:textId="77777777" w:rsidR="008E6490" w:rsidRPr="00C17CAE" w:rsidRDefault="008E6490">
            <w:pPr>
              <w:pStyle w:val="FormData"/>
              <w:rPr>
                <w:b/>
                <w:color w:val="auto"/>
              </w:rPr>
            </w:pPr>
            <w:r w:rsidRPr="00C17CAE">
              <w:rPr>
                <w:b/>
                <w:color w:val="auto"/>
              </w:rPr>
              <w:t>002</w:t>
            </w:r>
          </w:p>
        </w:tc>
      </w:tr>
      <w:tr w:rsidR="008E6490" w:rsidRPr="00C17CAE" w14:paraId="1E42004E" w14:textId="77777777">
        <w:trPr>
          <w:cantSplit/>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009CE676"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C17CAE" w14:paraId="75E72E6B"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5127618" w14:textId="77777777" w:rsidR="008E6490" w:rsidRPr="00C17CAE" w:rsidRDefault="008E6490">
            <w:pPr>
              <w:pStyle w:val="FormData"/>
              <w:rPr>
                <w:b/>
                <w:color w:val="auto"/>
              </w:rPr>
            </w:pPr>
            <w:r w:rsidRPr="00C17CAE">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1049602F" w14:textId="77777777" w:rsidR="008E6490" w:rsidRPr="00C17CAE" w:rsidRDefault="008E6490">
            <w:pPr>
              <w:pStyle w:val="FormData"/>
              <w:rPr>
                <w:b/>
                <w:color w:val="auto"/>
              </w:rPr>
            </w:pPr>
            <w:r w:rsidRPr="00C17CAE">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9FBA49E" w14:textId="77777777" w:rsidR="008E6490" w:rsidRPr="00C17CAE" w:rsidRDefault="008E6490">
            <w:pPr>
              <w:pStyle w:val="FormData"/>
              <w:rPr>
                <w:b/>
                <w:color w:val="auto"/>
              </w:rPr>
            </w:pPr>
            <w:r w:rsidRPr="00C17CAE">
              <w:rPr>
                <w:b/>
                <w:color w:val="auto"/>
              </w:rPr>
              <w:t>00001</w:t>
            </w:r>
          </w:p>
        </w:tc>
      </w:tr>
      <w:tr w:rsidR="008E6490" w:rsidRPr="00C17CAE" w14:paraId="197B48B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0ECA3BA" w14:textId="77777777" w:rsidR="008E6490" w:rsidRPr="00C17CAE" w:rsidRDefault="008E6490">
            <w:pPr>
              <w:pStyle w:val="FormData"/>
              <w:rPr>
                <w:b/>
                <w:color w:val="auto"/>
              </w:rPr>
            </w:pPr>
            <w:r w:rsidRPr="00C17CAE">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5151DCED" w14:textId="77777777" w:rsidR="008E6490" w:rsidRPr="00C17CAE" w:rsidRDefault="008E6490">
            <w:pPr>
              <w:pStyle w:val="FormData"/>
              <w:rPr>
                <w:b/>
                <w:color w:val="auto"/>
              </w:rPr>
            </w:pPr>
            <w:r w:rsidRPr="00C17CAE">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4C955F71" w14:textId="77777777" w:rsidR="008E6490" w:rsidRPr="00C17CAE" w:rsidRDefault="008E6490">
            <w:pPr>
              <w:pStyle w:val="FormData"/>
              <w:rPr>
                <w:b/>
                <w:color w:val="auto"/>
              </w:rPr>
            </w:pPr>
            <w:r w:rsidRPr="00C17CAE">
              <w:rPr>
                <w:b/>
                <w:color w:val="auto"/>
              </w:rPr>
              <w:t>V</w:t>
            </w:r>
          </w:p>
        </w:tc>
      </w:tr>
      <w:tr w:rsidR="008E6490" w:rsidRPr="00C17CAE" w14:paraId="41A2AA5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9A280EF" w14:textId="77777777" w:rsidR="008E6490" w:rsidRPr="00C17CAE" w:rsidRDefault="008E6490">
            <w:pPr>
              <w:pStyle w:val="FormData"/>
              <w:rPr>
                <w:b/>
                <w:color w:val="auto"/>
              </w:rPr>
            </w:pPr>
            <w:r w:rsidRPr="00C17CAE">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5A39177B" w14:textId="77777777" w:rsidR="008E6490" w:rsidRPr="00C17CAE" w:rsidRDefault="008E6490">
            <w:pPr>
              <w:pStyle w:val="FormData"/>
              <w:rPr>
                <w:b/>
                <w:color w:val="auto"/>
              </w:rPr>
            </w:pPr>
            <w:r w:rsidRPr="00C17CAE">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5B46AE89" w14:textId="77777777" w:rsidR="008E6490" w:rsidRPr="00C17CAE" w:rsidRDefault="008E6490">
            <w:pPr>
              <w:pStyle w:val="FormData"/>
              <w:rPr>
                <w:b/>
                <w:color w:val="auto"/>
              </w:rPr>
            </w:pPr>
            <w:r w:rsidRPr="00C17CAE">
              <w:rPr>
                <w:b/>
                <w:color w:val="auto"/>
              </w:rPr>
              <w:t>7705145750</w:t>
            </w:r>
          </w:p>
        </w:tc>
      </w:tr>
      <w:tr w:rsidR="008E6490" w:rsidRPr="00C17CAE" w14:paraId="7BA42B4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86DAD04" w14:textId="77777777" w:rsidR="008E6490" w:rsidRPr="00C17CAE" w:rsidRDefault="008E6490">
            <w:pPr>
              <w:pStyle w:val="FormData"/>
              <w:rPr>
                <w:b/>
                <w:color w:val="auto"/>
              </w:rPr>
            </w:pPr>
            <w:r w:rsidRPr="00C17CA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42932B06"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22E66457" w14:textId="77777777" w:rsidR="008E6490" w:rsidRPr="00C17CAE" w:rsidRDefault="008E6490">
            <w:pPr>
              <w:pStyle w:val="FormData"/>
              <w:rPr>
                <w:b/>
                <w:color w:val="auto"/>
              </w:rPr>
            </w:pPr>
            <w:r w:rsidRPr="00C17CAE">
              <w:rPr>
                <w:b/>
                <w:color w:val="auto"/>
              </w:rPr>
              <w:t>N</w:t>
            </w:r>
          </w:p>
        </w:tc>
      </w:tr>
      <w:tr w:rsidR="008E6490" w:rsidRPr="00C17CAE" w14:paraId="492C272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41E3709" w14:textId="77777777" w:rsidR="008E6490" w:rsidRPr="00C17CAE" w:rsidRDefault="008E6490">
            <w:pPr>
              <w:pStyle w:val="FormData"/>
              <w:rPr>
                <w:b/>
                <w:color w:val="auto"/>
              </w:rPr>
            </w:pPr>
            <w:r w:rsidRPr="00C17CA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76323D17"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005E9FFC" w14:textId="77777777" w:rsidR="008E6490" w:rsidRPr="00C17CAE" w:rsidRDefault="008E6490">
            <w:pPr>
              <w:pStyle w:val="FormData"/>
              <w:rPr>
                <w:b/>
                <w:color w:val="auto"/>
              </w:rPr>
            </w:pPr>
            <w:r w:rsidRPr="00C17CAE">
              <w:rPr>
                <w:b/>
                <w:color w:val="auto"/>
              </w:rPr>
              <w:t>NXMCR</w:t>
            </w:r>
          </w:p>
        </w:tc>
      </w:tr>
      <w:tr w:rsidR="008E6490" w:rsidRPr="00C17CAE" w14:paraId="2B03819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DE66A72" w14:textId="77777777" w:rsidR="008E6490" w:rsidRPr="00C17CAE" w:rsidRDefault="008E6490">
            <w:pPr>
              <w:pStyle w:val="FormData"/>
              <w:rPr>
                <w:b/>
                <w:color w:val="auto"/>
              </w:rPr>
            </w:pPr>
            <w:r w:rsidRPr="00C17CA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4B8E5B86"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2F5A01CA" w14:textId="77777777" w:rsidR="008E6490" w:rsidRPr="00C17CAE" w:rsidRDefault="008E6490">
            <w:pPr>
              <w:pStyle w:val="FormData"/>
              <w:rPr>
                <w:b/>
                <w:color w:val="auto"/>
              </w:rPr>
            </w:pPr>
            <w:r w:rsidRPr="00C17CAE">
              <w:rPr>
                <w:b/>
                <w:color w:val="auto"/>
              </w:rPr>
              <w:t>N</w:t>
            </w:r>
          </w:p>
        </w:tc>
      </w:tr>
      <w:tr w:rsidR="008E6490" w:rsidRPr="00C17CAE" w14:paraId="7E043ACC"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0905F11" w14:textId="77777777" w:rsidR="008E6490" w:rsidRPr="00C17CAE" w:rsidRDefault="008E6490">
            <w:pPr>
              <w:pStyle w:val="FormData"/>
              <w:rPr>
                <w:b/>
                <w:color w:val="auto"/>
              </w:rPr>
            </w:pPr>
            <w:r w:rsidRPr="00C17CA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7D9BF2C1"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62BCBF50" w14:textId="77777777" w:rsidR="008E6490" w:rsidRPr="00C17CAE" w:rsidRDefault="008E6490">
            <w:pPr>
              <w:pStyle w:val="FormData"/>
              <w:rPr>
                <w:b/>
                <w:color w:val="auto"/>
              </w:rPr>
            </w:pPr>
            <w:r w:rsidRPr="00C17CAE">
              <w:rPr>
                <w:b/>
                <w:color w:val="auto"/>
              </w:rPr>
              <w:t>ESX</w:t>
            </w:r>
          </w:p>
        </w:tc>
      </w:tr>
      <w:tr w:rsidR="008E6490" w:rsidRPr="00C17CAE" w14:paraId="398A888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350A30B" w14:textId="77777777" w:rsidR="008E6490" w:rsidRPr="00C17CAE" w:rsidRDefault="008E6490">
            <w:pPr>
              <w:pStyle w:val="FormData"/>
              <w:rPr>
                <w:b/>
                <w:color w:val="auto"/>
              </w:rPr>
            </w:pPr>
            <w:r w:rsidRPr="00C17CA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478B8515"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4E7D574A" w14:textId="77777777" w:rsidR="008E6490" w:rsidRPr="00C17CAE" w:rsidRDefault="008E6490">
            <w:pPr>
              <w:pStyle w:val="FormData"/>
              <w:rPr>
                <w:b/>
                <w:color w:val="auto"/>
              </w:rPr>
            </w:pPr>
            <w:r w:rsidRPr="00C17CAE">
              <w:rPr>
                <w:b/>
                <w:color w:val="auto"/>
              </w:rPr>
              <w:t>N</w:t>
            </w:r>
          </w:p>
        </w:tc>
      </w:tr>
      <w:tr w:rsidR="008E6490" w:rsidRPr="00C17CAE" w14:paraId="6743A2DD"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2A36F71" w14:textId="77777777" w:rsidR="008E6490" w:rsidRPr="00C17CAE" w:rsidRDefault="008E6490">
            <w:pPr>
              <w:pStyle w:val="FormData"/>
              <w:rPr>
                <w:b/>
                <w:color w:val="auto"/>
              </w:rPr>
            </w:pPr>
            <w:r w:rsidRPr="00C17CA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2F70CD5"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7AB4057E" w14:textId="77777777" w:rsidR="008E6490" w:rsidRPr="00C17CAE" w:rsidRDefault="008E6490">
            <w:pPr>
              <w:pStyle w:val="FormData"/>
              <w:rPr>
                <w:b/>
                <w:color w:val="auto"/>
              </w:rPr>
            </w:pPr>
            <w:r w:rsidRPr="00C17CAE">
              <w:rPr>
                <w:b/>
                <w:color w:val="auto"/>
              </w:rPr>
              <w:t>ESM</w:t>
            </w:r>
          </w:p>
        </w:tc>
      </w:tr>
      <w:tr w:rsidR="008E6490" w:rsidRPr="00C17CAE" w14:paraId="3281B6AC" w14:textId="77777777">
        <w:trPr>
          <w:cantSplit/>
          <w:trHeight w:val="255"/>
        </w:trPr>
        <w:tc>
          <w:tcPr>
            <w:tcW w:w="9360" w:type="dxa"/>
            <w:gridSpan w:val="3"/>
            <w:tcBorders>
              <w:top w:val="single" w:sz="6" w:space="0" w:color="auto"/>
              <w:left w:val="single" w:sz="6" w:space="0" w:color="auto"/>
              <w:bottom w:val="single" w:sz="6" w:space="0" w:color="auto"/>
              <w:right w:val="single" w:sz="6" w:space="0" w:color="auto"/>
            </w:tcBorders>
            <w:shd w:val="clear" w:color="auto" w:fill="99CCFF"/>
          </w:tcPr>
          <w:p w14:paraId="28CBEE4D"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C17CAE" w14:paraId="184F4174"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549AEE4" w14:textId="77777777" w:rsidR="008E6490" w:rsidRPr="00C17CAE" w:rsidRDefault="008E6490">
            <w:pPr>
              <w:pStyle w:val="FormData"/>
              <w:rPr>
                <w:b/>
                <w:color w:val="auto"/>
              </w:rPr>
            </w:pPr>
            <w:r w:rsidRPr="00C17CAE">
              <w:rPr>
                <w:b/>
                <w:color w:val="auto"/>
              </w:rPr>
              <w:t>LNUM</w:t>
            </w:r>
          </w:p>
        </w:tc>
        <w:tc>
          <w:tcPr>
            <w:tcW w:w="4680" w:type="dxa"/>
            <w:tcBorders>
              <w:top w:val="single" w:sz="6" w:space="0" w:color="auto"/>
              <w:left w:val="single" w:sz="6" w:space="0" w:color="auto"/>
              <w:bottom w:val="single" w:sz="6" w:space="0" w:color="auto"/>
              <w:right w:val="single" w:sz="6" w:space="0" w:color="auto"/>
            </w:tcBorders>
            <w:shd w:val="clear" w:color="auto" w:fill="CC99FF"/>
          </w:tcPr>
          <w:p w14:paraId="66C72277" w14:textId="77777777" w:rsidR="008E6490" w:rsidRPr="00C17CAE" w:rsidRDefault="008E6490">
            <w:pPr>
              <w:pStyle w:val="FormData"/>
              <w:rPr>
                <w:b/>
                <w:color w:val="auto"/>
              </w:rPr>
            </w:pPr>
            <w:r w:rsidRPr="00C17CAE">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0820D92" w14:textId="77777777" w:rsidR="008E6490" w:rsidRPr="00C17CAE" w:rsidRDefault="008E6490">
            <w:pPr>
              <w:pStyle w:val="FormData"/>
              <w:rPr>
                <w:b/>
                <w:color w:val="auto"/>
              </w:rPr>
            </w:pPr>
            <w:r w:rsidRPr="00C17CAE">
              <w:rPr>
                <w:b/>
                <w:color w:val="auto"/>
              </w:rPr>
              <w:t>00002</w:t>
            </w:r>
          </w:p>
        </w:tc>
      </w:tr>
      <w:tr w:rsidR="008E6490" w:rsidRPr="00C17CAE" w14:paraId="27D3BF4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38EC773" w14:textId="77777777" w:rsidR="008E6490" w:rsidRPr="00C17CAE" w:rsidRDefault="008E6490">
            <w:pPr>
              <w:pStyle w:val="FormData"/>
              <w:rPr>
                <w:b/>
                <w:color w:val="auto"/>
              </w:rPr>
            </w:pPr>
            <w:r w:rsidRPr="00C17CAE">
              <w:rPr>
                <w:b/>
                <w:color w:val="auto"/>
              </w:rPr>
              <w:t>LNA</w:t>
            </w:r>
          </w:p>
        </w:tc>
        <w:tc>
          <w:tcPr>
            <w:tcW w:w="4680" w:type="dxa"/>
            <w:tcBorders>
              <w:top w:val="single" w:sz="6" w:space="0" w:color="auto"/>
              <w:left w:val="single" w:sz="6" w:space="0" w:color="auto"/>
              <w:bottom w:val="single" w:sz="6" w:space="0" w:color="auto"/>
              <w:right w:val="single" w:sz="6" w:space="0" w:color="auto"/>
            </w:tcBorders>
          </w:tcPr>
          <w:p w14:paraId="0786509F" w14:textId="77777777" w:rsidR="008E6490" w:rsidRPr="00C17CAE" w:rsidRDefault="008E6490">
            <w:pPr>
              <w:pStyle w:val="FormData"/>
              <w:rPr>
                <w:b/>
                <w:color w:val="auto"/>
              </w:rPr>
            </w:pPr>
            <w:r w:rsidRPr="00C17CAE">
              <w:rPr>
                <w:b/>
                <w:color w:val="auto"/>
              </w:rPr>
              <w:t>Line Activity</w:t>
            </w:r>
          </w:p>
        </w:tc>
        <w:tc>
          <w:tcPr>
            <w:tcW w:w="2520" w:type="dxa"/>
            <w:tcBorders>
              <w:top w:val="single" w:sz="6" w:space="0" w:color="auto"/>
              <w:left w:val="single" w:sz="6" w:space="0" w:color="auto"/>
              <w:bottom w:val="single" w:sz="6" w:space="0" w:color="auto"/>
              <w:right w:val="single" w:sz="6" w:space="0" w:color="auto"/>
            </w:tcBorders>
          </w:tcPr>
          <w:p w14:paraId="46CFAAAE" w14:textId="77777777" w:rsidR="008E6490" w:rsidRPr="00C17CAE" w:rsidRDefault="008E6490">
            <w:pPr>
              <w:pStyle w:val="FormData"/>
              <w:rPr>
                <w:b/>
                <w:color w:val="auto"/>
              </w:rPr>
            </w:pPr>
            <w:r w:rsidRPr="00C17CAE">
              <w:rPr>
                <w:b/>
                <w:color w:val="auto"/>
              </w:rPr>
              <w:t>V</w:t>
            </w:r>
          </w:p>
        </w:tc>
      </w:tr>
      <w:tr w:rsidR="008E6490" w:rsidRPr="00C17CAE" w14:paraId="49147A1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15DAB5D" w14:textId="77777777" w:rsidR="008E6490" w:rsidRPr="00C17CAE" w:rsidRDefault="008E6490">
            <w:pPr>
              <w:pStyle w:val="FormData"/>
              <w:rPr>
                <w:b/>
                <w:color w:val="auto"/>
              </w:rPr>
            </w:pPr>
            <w:r w:rsidRPr="00C17CAE">
              <w:rPr>
                <w:b/>
                <w:color w:val="auto"/>
              </w:rPr>
              <w:t>TNS</w:t>
            </w:r>
          </w:p>
        </w:tc>
        <w:tc>
          <w:tcPr>
            <w:tcW w:w="4680" w:type="dxa"/>
            <w:tcBorders>
              <w:top w:val="single" w:sz="6" w:space="0" w:color="auto"/>
              <w:left w:val="single" w:sz="6" w:space="0" w:color="auto"/>
              <w:bottom w:val="single" w:sz="6" w:space="0" w:color="auto"/>
              <w:right w:val="single" w:sz="6" w:space="0" w:color="auto"/>
            </w:tcBorders>
          </w:tcPr>
          <w:p w14:paraId="0183B47A" w14:textId="77777777" w:rsidR="008E6490" w:rsidRPr="00C17CAE" w:rsidRDefault="008E6490">
            <w:pPr>
              <w:pStyle w:val="FormData"/>
              <w:rPr>
                <w:b/>
                <w:color w:val="auto"/>
              </w:rPr>
            </w:pPr>
            <w:r w:rsidRPr="00C17CAE">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tcPr>
          <w:p w14:paraId="34AF6DCF" w14:textId="77777777" w:rsidR="008E6490" w:rsidRPr="00C17CAE" w:rsidRDefault="008E6490">
            <w:pPr>
              <w:pStyle w:val="FormData"/>
              <w:rPr>
                <w:b/>
                <w:color w:val="auto"/>
              </w:rPr>
            </w:pPr>
            <w:r w:rsidRPr="00C17CAE">
              <w:rPr>
                <w:b/>
                <w:color w:val="auto"/>
              </w:rPr>
              <w:t>7705140567</w:t>
            </w:r>
          </w:p>
        </w:tc>
      </w:tr>
      <w:tr w:rsidR="008E6490" w:rsidRPr="00C17CAE" w14:paraId="757C7E3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19CDEBF" w14:textId="77777777" w:rsidR="008E6490" w:rsidRPr="00C17CAE" w:rsidRDefault="008E6490">
            <w:pPr>
              <w:pStyle w:val="FormData"/>
              <w:rPr>
                <w:b/>
                <w:color w:val="auto"/>
              </w:rPr>
            </w:pPr>
            <w:r w:rsidRPr="00C17CA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6A1A1675"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05DC74E1" w14:textId="77777777" w:rsidR="008E6490" w:rsidRPr="00C17CAE" w:rsidRDefault="008E6490">
            <w:pPr>
              <w:pStyle w:val="FormData"/>
              <w:rPr>
                <w:b/>
                <w:color w:val="auto"/>
              </w:rPr>
            </w:pPr>
            <w:r w:rsidRPr="00C17CAE">
              <w:rPr>
                <w:b/>
                <w:color w:val="auto"/>
              </w:rPr>
              <w:t>N</w:t>
            </w:r>
          </w:p>
        </w:tc>
      </w:tr>
      <w:tr w:rsidR="008E6490" w:rsidRPr="00C17CAE" w14:paraId="60ABCCBA" w14:textId="77777777">
        <w:trPr>
          <w:trHeight w:val="300"/>
        </w:trPr>
        <w:tc>
          <w:tcPr>
            <w:tcW w:w="2160" w:type="dxa"/>
            <w:tcBorders>
              <w:top w:val="single" w:sz="6" w:space="0" w:color="auto"/>
              <w:left w:val="single" w:sz="6" w:space="0" w:color="auto"/>
              <w:bottom w:val="single" w:sz="6" w:space="0" w:color="auto"/>
              <w:right w:val="single" w:sz="6" w:space="0" w:color="auto"/>
            </w:tcBorders>
          </w:tcPr>
          <w:p w14:paraId="44028002" w14:textId="77777777" w:rsidR="008E6490" w:rsidRPr="00C17CAE" w:rsidRDefault="008E6490">
            <w:pPr>
              <w:pStyle w:val="FormData"/>
              <w:rPr>
                <w:b/>
                <w:color w:val="auto"/>
              </w:rPr>
            </w:pPr>
            <w:r w:rsidRPr="00C17CA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2EF5B4F4"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232BC185" w14:textId="77777777" w:rsidR="008E6490" w:rsidRPr="00C17CAE" w:rsidRDefault="008E6490">
            <w:pPr>
              <w:pStyle w:val="FormData"/>
              <w:rPr>
                <w:b/>
                <w:color w:val="auto"/>
              </w:rPr>
            </w:pPr>
            <w:r w:rsidRPr="00C17CAE">
              <w:rPr>
                <w:b/>
                <w:color w:val="auto"/>
              </w:rPr>
              <w:t>NXMCR</w:t>
            </w:r>
          </w:p>
        </w:tc>
      </w:tr>
      <w:tr w:rsidR="008E6490" w:rsidRPr="00C17CAE" w14:paraId="3E0B3A3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9D9EB5D" w14:textId="77777777" w:rsidR="008E6490" w:rsidRPr="00C17CAE" w:rsidRDefault="008E6490">
            <w:pPr>
              <w:pStyle w:val="FormData"/>
              <w:rPr>
                <w:b/>
                <w:color w:val="auto"/>
                <w:szCs w:val="24"/>
              </w:rPr>
            </w:pPr>
            <w:r w:rsidRPr="00C17CAE">
              <w:rPr>
                <w:b/>
                <w:color w:val="auto"/>
                <w:szCs w:val="24"/>
              </w:rPr>
              <w:t>FEATURE ACTIVITY</w:t>
            </w:r>
          </w:p>
        </w:tc>
        <w:tc>
          <w:tcPr>
            <w:tcW w:w="4680" w:type="dxa"/>
            <w:tcBorders>
              <w:top w:val="single" w:sz="6" w:space="0" w:color="auto"/>
              <w:left w:val="single" w:sz="6" w:space="0" w:color="auto"/>
              <w:bottom w:val="single" w:sz="6" w:space="0" w:color="auto"/>
              <w:right w:val="single" w:sz="6" w:space="0" w:color="auto"/>
            </w:tcBorders>
          </w:tcPr>
          <w:p w14:paraId="782728EC" w14:textId="77777777" w:rsidR="008E6490" w:rsidRPr="00C17CAE" w:rsidRDefault="008E6490">
            <w:pPr>
              <w:pStyle w:val="FormData"/>
              <w:rPr>
                <w:b/>
                <w:color w:val="auto"/>
                <w:szCs w:val="24"/>
              </w:rPr>
            </w:pPr>
            <w:r w:rsidRPr="00C17CAE">
              <w:rPr>
                <w:b/>
                <w:color w:val="auto"/>
                <w:szCs w:val="24"/>
              </w:rPr>
              <w:t>Feature Activity</w:t>
            </w:r>
          </w:p>
        </w:tc>
        <w:tc>
          <w:tcPr>
            <w:tcW w:w="2520" w:type="dxa"/>
            <w:tcBorders>
              <w:top w:val="single" w:sz="6" w:space="0" w:color="auto"/>
              <w:left w:val="single" w:sz="6" w:space="0" w:color="auto"/>
              <w:bottom w:val="single" w:sz="6" w:space="0" w:color="auto"/>
              <w:right w:val="single" w:sz="6" w:space="0" w:color="auto"/>
            </w:tcBorders>
          </w:tcPr>
          <w:p w14:paraId="1159D348" w14:textId="77777777" w:rsidR="008E6490" w:rsidRPr="00C17CAE" w:rsidRDefault="008E6490">
            <w:pPr>
              <w:pStyle w:val="FormData"/>
              <w:rPr>
                <w:b/>
                <w:color w:val="auto"/>
                <w:szCs w:val="24"/>
              </w:rPr>
            </w:pPr>
            <w:r w:rsidRPr="00C17CAE">
              <w:rPr>
                <w:b/>
                <w:color w:val="auto"/>
                <w:szCs w:val="24"/>
              </w:rPr>
              <w:t>N</w:t>
            </w:r>
          </w:p>
        </w:tc>
      </w:tr>
      <w:tr w:rsidR="008E6490" w:rsidRPr="00C17CAE" w14:paraId="4D5CAF3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FC50747" w14:textId="77777777" w:rsidR="008E6490" w:rsidRPr="00C17CAE" w:rsidRDefault="008E6490">
            <w:pPr>
              <w:pStyle w:val="FormData"/>
              <w:rPr>
                <w:b/>
                <w:color w:val="auto"/>
              </w:rPr>
            </w:pPr>
            <w:r w:rsidRPr="00C17CA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54B50A94"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4063BD29" w14:textId="77777777" w:rsidR="008E6490" w:rsidRPr="00C17CAE" w:rsidRDefault="008E6490">
            <w:pPr>
              <w:pStyle w:val="FormData"/>
              <w:rPr>
                <w:b/>
                <w:color w:val="auto"/>
              </w:rPr>
            </w:pPr>
            <w:r w:rsidRPr="00C17CAE">
              <w:rPr>
                <w:b/>
                <w:color w:val="auto"/>
              </w:rPr>
              <w:t>ESX</w:t>
            </w:r>
          </w:p>
        </w:tc>
      </w:tr>
      <w:tr w:rsidR="008E6490" w:rsidRPr="00C17CAE" w14:paraId="1CCCE3F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7BB1C08" w14:textId="77777777" w:rsidR="008E6490" w:rsidRPr="00C17CAE" w:rsidRDefault="008E6490">
            <w:pPr>
              <w:pStyle w:val="FormData"/>
              <w:rPr>
                <w:b/>
                <w:color w:val="auto"/>
              </w:rPr>
            </w:pPr>
            <w:r w:rsidRPr="00C17CAE">
              <w:rPr>
                <w:b/>
                <w:color w:val="auto"/>
              </w:rPr>
              <w:t>FEATURE ACTIVITY</w:t>
            </w:r>
          </w:p>
        </w:tc>
        <w:tc>
          <w:tcPr>
            <w:tcW w:w="4680" w:type="dxa"/>
            <w:tcBorders>
              <w:top w:val="single" w:sz="6" w:space="0" w:color="auto"/>
              <w:left w:val="single" w:sz="6" w:space="0" w:color="auto"/>
              <w:bottom w:val="single" w:sz="6" w:space="0" w:color="auto"/>
              <w:right w:val="single" w:sz="6" w:space="0" w:color="auto"/>
            </w:tcBorders>
          </w:tcPr>
          <w:p w14:paraId="602F688C"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tcPr>
          <w:p w14:paraId="15CAB6A0" w14:textId="77777777" w:rsidR="008E6490" w:rsidRPr="00C17CAE" w:rsidRDefault="008E6490">
            <w:pPr>
              <w:pStyle w:val="FormData"/>
              <w:rPr>
                <w:b/>
                <w:color w:val="auto"/>
              </w:rPr>
            </w:pPr>
            <w:r w:rsidRPr="00C17CAE">
              <w:rPr>
                <w:b/>
                <w:color w:val="auto"/>
              </w:rPr>
              <w:t>N</w:t>
            </w:r>
          </w:p>
        </w:tc>
      </w:tr>
      <w:tr w:rsidR="008E6490" w:rsidRPr="00C17CAE" w14:paraId="23E8A817"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B51DA95" w14:textId="77777777" w:rsidR="008E6490" w:rsidRPr="00C17CAE" w:rsidRDefault="008E6490">
            <w:pPr>
              <w:pStyle w:val="FormData"/>
              <w:rPr>
                <w:b/>
                <w:color w:val="auto"/>
              </w:rPr>
            </w:pPr>
            <w:r w:rsidRPr="00C17CAE">
              <w:rPr>
                <w:b/>
                <w:color w:val="auto"/>
              </w:rPr>
              <w:t>FEATURE</w:t>
            </w:r>
          </w:p>
        </w:tc>
        <w:tc>
          <w:tcPr>
            <w:tcW w:w="4680" w:type="dxa"/>
            <w:tcBorders>
              <w:top w:val="single" w:sz="6" w:space="0" w:color="auto"/>
              <w:left w:val="single" w:sz="6" w:space="0" w:color="auto"/>
              <w:bottom w:val="single" w:sz="6" w:space="0" w:color="auto"/>
              <w:right w:val="single" w:sz="6" w:space="0" w:color="auto"/>
            </w:tcBorders>
          </w:tcPr>
          <w:p w14:paraId="0E3B8942"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1D0D57A9" w14:textId="77777777" w:rsidR="008E6490" w:rsidRPr="00C17CAE" w:rsidRDefault="008E6490">
            <w:pPr>
              <w:pStyle w:val="FormData"/>
              <w:rPr>
                <w:b/>
                <w:color w:val="auto"/>
              </w:rPr>
            </w:pPr>
            <w:r w:rsidRPr="00C17CAE">
              <w:rPr>
                <w:b/>
                <w:color w:val="auto"/>
              </w:rPr>
              <w:t>ESM</w:t>
            </w:r>
          </w:p>
        </w:tc>
      </w:tr>
    </w:tbl>
    <w:p w14:paraId="2F854EF3" w14:textId="77777777" w:rsidR="00760025" w:rsidRDefault="00760025">
      <w:pPr>
        <w:rPr>
          <w:b/>
          <w:bCs/>
          <w:sz w:val="24"/>
        </w:rPr>
      </w:pPr>
    </w:p>
    <w:p w14:paraId="28329CE4" w14:textId="77777777" w:rsidR="00760025" w:rsidRPr="00144AEB" w:rsidRDefault="00760025" w:rsidP="00760025">
      <w:r w:rsidRPr="00144AEB">
        <w:t>XML INPUT:</w:t>
      </w:r>
    </w:p>
    <w:p w14:paraId="38B99DC9" w14:textId="77777777" w:rsidR="00760025" w:rsidRPr="00144AEB" w:rsidRDefault="00760025" w:rsidP="00760025"/>
    <w:p w14:paraId="79923AE3"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header</w:t>
      </w:r>
      <w:r w:rsidRPr="00144AEB">
        <w:rPr>
          <w:rFonts w:cs="Arial"/>
          <w:color w:val="0000FF"/>
        </w:rPr>
        <w:t>&gt;</w:t>
      </w:r>
    </w:p>
    <w:p w14:paraId="79EA1205" w14:textId="77777777" w:rsidR="00760025" w:rsidRPr="00144AEB" w:rsidRDefault="00760025" w:rsidP="00760025">
      <w:pPr>
        <w:ind w:hanging="480"/>
        <w:rPr>
          <w:rFonts w:cs="Arial"/>
        </w:rPr>
      </w:pPr>
      <w:hyperlink r:id="rId1121"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order:LSR_ORD_REQ</w:t>
      </w:r>
      <w:r w:rsidRPr="00144AEB">
        <w:rPr>
          <w:rFonts w:cs="Arial"/>
          <w:color w:val="0000FF"/>
        </w:rPr>
        <w:t>&gt;</w:t>
      </w:r>
    </w:p>
    <w:p w14:paraId="23C237E3" w14:textId="77777777" w:rsidR="00760025" w:rsidRPr="00144AEB" w:rsidRDefault="00760025" w:rsidP="00760025">
      <w:pPr>
        <w:ind w:hanging="480"/>
        <w:rPr>
          <w:rFonts w:cs="Arial"/>
        </w:rPr>
      </w:pPr>
      <w:hyperlink r:id="rId1122"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order:HDR</w:t>
      </w:r>
      <w:r w:rsidRPr="00144AEB">
        <w:rPr>
          <w:rFonts w:cs="Arial"/>
          <w:color w:val="0000FF"/>
        </w:rPr>
        <w:t>&gt;</w:t>
      </w:r>
    </w:p>
    <w:p w14:paraId="6CE6D2D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order:CCNA</w:t>
      </w:r>
      <w:r w:rsidRPr="00144AEB">
        <w:rPr>
          <w:rFonts w:cs="Arial"/>
          <w:color w:val="0000FF"/>
        </w:rPr>
        <w:t>&gt;</w:t>
      </w:r>
      <w:r w:rsidRPr="00144AEB">
        <w:rPr>
          <w:rFonts w:cs="Arial"/>
          <w:bCs/>
        </w:rPr>
        <w:t>ZXL</w:t>
      </w:r>
      <w:r w:rsidRPr="00144AEB">
        <w:rPr>
          <w:rFonts w:cs="Arial"/>
          <w:color w:val="0000FF"/>
        </w:rPr>
        <w:t>&lt;/</w:t>
      </w:r>
      <w:r w:rsidRPr="00144AEB">
        <w:rPr>
          <w:rFonts w:cs="Arial"/>
          <w:color w:val="990000"/>
        </w:rPr>
        <w:t>order:CCNA</w:t>
      </w:r>
      <w:r w:rsidRPr="00144AEB">
        <w:rPr>
          <w:rFonts w:cs="Arial"/>
          <w:color w:val="0000FF"/>
        </w:rPr>
        <w:t>&gt;</w:t>
      </w:r>
      <w:r w:rsidRPr="00144AEB">
        <w:rPr>
          <w:rFonts w:cs="Arial"/>
        </w:rPr>
        <w:t xml:space="preserve"> </w:t>
      </w:r>
    </w:p>
    <w:p w14:paraId="6E34222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order:MSG_TIMESTAMP</w:t>
      </w:r>
      <w:r w:rsidRPr="00144AEB">
        <w:rPr>
          <w:rFonts w:cs="Arial"/>
          <w:color w:val="0000FF"/>
        </w:rPr>
        <w:t>&gt;</w:t>
      </w:r>
      <w:r w:rsidRPr="00144AEB">
        <w:rPr>
          <w:rFonts w:cs="Arial"/>
          <w:bCs/>
        </w:rPr>
        <w:t>2009-06-22T11:44:41-05:00</w:t>
      </w:r>
      <w:r w:rsidRPr="00144AEB">
        <w:rPr>
          <w:rFonts w:cs="Arial"/>
          <w:color w:val="0000FF"/>
        </w:rPr>
        <w:t>&lt;/</w:t>
      </w:r>
      <w:r w:rsidRPr="00144AEB">
        <w:rPr>
          <w:rFonts w:cs="Arial"/>
          <w:color w:val="990000"/>
        </w:rPr>
        <w:t>order:MSG_TIMESTAMP</w:t>
      </w:r>
      <w:r w:rsidRPr="00144AEB">
        <w:rPr>
          <w:rFonts w:cs="Arial"/>
          <w:color w:val="0000FF"/>
        </w:rPr>
        <w:t>&gt;</w:t>
      </w:r>
      <w:r w:rsidRPr="00144AEB">
        <w:rPr>
          <w:rFonts w:cs="Arial"/>
        </w:rPr>
        <w:t xml:space="preserve"> </w:t>
      </w:r>
    </w:p>
    <w:p w14:paraId="610E2E8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order:PON</w:t>
      </w:r>
      <w:r w:rsidRPr="00144AEB">
        <w:rPr>
          <w:rFonts w:cs="Arial"/>
          <w:color w:val="0000FF"/>
        </w:rPr>
        <w:t>&gt;</w:t>
      </w:r>
      <w:r w:rsidRPr="00144AEB">
        <w:rPr>
          <w:rFonts w:cs="Arial"/>
          <w:bCs/>
        </w:rPr>
        <w:t>CVT0E036R31</w:t>
      </w:r>
      <w:r w:rsidRPr="00144AEB">
        <w:rPr>
          <w:rFonts w:cs="Arial"/>
          <w:color w:val="0000FF"/>
        </w:rPr>
        <w:t>&lt;/</w:t>
      </w:r>
      <w:r w:rsidRPr="00144AEB">
        <w:rPr>
          <w:rFonts w:cs="Arial"/>
          <w:color w:val="990000"/>
        </w:rPr>
        <w:t>order:PON</w:t>
      </w:r>
      <w:r w:rsidRPr="00144AEB">
        <w:rPr>
          <w:rFonts w:cs="Arial"/>
          <w:color w:val="0000FF"/>
        </w:rPr>
        <w:t>&gt;</w:t>
      </w:r>
      <w:r w:rsidRPr="00144AEB">
        <w:rPr>
          <w:rFonts w:cs="Arial"/>
        </w:rPr>
        <w:t xml:space="preserve"> </w:t>
      </w:r>
    </w:p>
    <w:p w14:paraId="781B78C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order:VER</w:t>
      </w:r>
      <w:r w:rsidRPr="00144AEB">
        <w:rPr>
          <w:rFonts w:cs="Arial"/>
          <w:color w:val="0000FF"/>
        </w:rPr>
        <w:t>&gt;</w:t>
      </w:r>
      <w:r w:rsidRPr="00144AEB">
        <w:rPr>
          <w:rFonts w:cs="Arial"/>
          <w:bCs/>
        </w:rPr>
        <w:t>00</w:t>
      </w:r>
      <w:r w:rsidRPr="00144AEB">
        <w:rPr>
          <w:rFonts w:cs="Arial"/>
          <w:color w:val="0000FF"/>
        </w:rPr>
        <w:t>&lt;/</w:t>
      </w:r>
      <w:r w:rsidRPr="00144AEB">
        <w:rPr>
          <w:rFonts w:cs="Arial"/>
          <w:color w:val="990000"/>
        </w:rPr>
        <w:t>order:VER</w:t>
      </w:r>
      <w:r w:rsidRPr="00144AEB">
        <w:rPr>
          <w:rFonts w:cs="Arial"/>
          <w:color w:val="0000FF"/>
        </w:rPr>
        <w:t>&gt;</w:t>
      </w:r>
      <w:r w:rsidRPr="00144AEB">
        <w:rPr>
          <w:rFonts w:cs="Arial"/>
        </w:rPr>
        <w:t xml:space="preserve"> </w:t>
      </w:r>
    </w:p>
    <w:p w14:paraId="50F49F8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order:ATN</w:t>
      </w:r>
      <w:r w:rsidRPr="00144AEB">
        <w:rPr>
          <w:rFonts w:cs="Arial"/>
          <w:color w:val="0000FF"/>
        </w:rPr>
        <w:t>&gt;</w:t>
      </w:r>
      <w:r w:rsidRPr="00144AEB">
        <w:rPr>
          <w:rFonts w:cs="Arial"/>
          <w:bCs/>
        </w:rPr>
        <w:t>7705145750</w:t>
      </w:r>
      <w:r w:rsidRPr="00144AEB">
        <w:rPr>
          <w:rFonts w:cs="Arial"/>
          <w:color w:val="0000FF"/>
        </w:rPr>
        <w:t>&lt;/</w:t>
      </w:r>
      <w:r w:rsidRPr="00144AEB">
        <w:rPr>
          <w:rFonts w:cs="Arial"/>
          <w:color w:val="990000"/>
        </w:rPr>
        <w:t>order:ATN</w:t>
      </w:r>
      <w:r w:rsidRPr="00144AEB">
        <w:rPr>
          <w:rFonts w:cs="Arial"/>
          <w:color w:val="0000FF"/>
        </w:rPr>
        <w:t>&gt;</w:t>
      </w:r>
      <w:r w:rsidRPr="00144AEB">
        <w:rPr>
          <w:rFonts w:cs="Arial"/>
        </w:rPr>
        <w:t xml:space="preserve"> </w:t>
      </w:r>
    </w:p>
    <w:p w14:paraId="53985A4D"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order:RVER</w:t>
      </w:r>
      <w:r w:rsidRPr="00144AEB">
        <w:rPr>
          <w:rFonts w:cs="Arial"/>
          <w:color w:val="0000FF"/>
        </w:rPr>
        <w:t>&gt;</w:t>
      </w:r>
      <w:r w:rsidRPr="00144AEB">
        <w:rPr>
          <w:rFonts w:cs="Arial"/>
          <w:bCs/>
        </w:rPr>
        <w:t>10.05</w:t>
      </w:r>
      <w:r w:rsidRPr="00144AEB">
        <w:rPr>
          <w:rFonts w:cs="Arial"/>
          <w:color w:val="0000FF"/>
        </w:rPr>
        <w:t>&lt;/</w:t>
      </w:r>
      <w:r w:rsidRPr="00144AEB">
        <w:rPr>
          <w:rFonts w:cs="Arial"/>
          <w:color w:val="990000"/>
        </w:rPr>
        <w:t>order:RVER</w:t>
      </w:r>
      <w:r w:rsidRPr="00144AEB">
        <w:rPr>
          <w:rFonts w:cs="Arial"/>
          <w:color w:val="0000FF"/>
        </w:rPr>
        <w:t>&gt;</w:t>
      </w:r>
      <w:r w:rsidRPr="00144AEB">
        <w:rPr>
          <w:rFonts w:cs="Arial"/>
        </w:rPr>
        <w:t xml:space="preserve"> </w:t>
      </w:r>
    </w:p>
    <w:p w14:paraId="16CD2387"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order:CC</w:t>
      </w:r>
      <w:r w:rsidRPr="00144AEB">
        <w:rPr>
          <w:rFonts w:cs="Arial"/>
          <w:color w:val="0000FF"/>
        </w:rPr>
        <w:t>&gt;</w:t>
      </w:r>
      <w:r w:rsidRPr="00144AEB">
        <w:rPr>
          <w:rFonts w:cs="Arial"/>
          <w:bCs/>
        </w:rPr>
        <w:t>9999</w:t>
      </w:r>
      <w:r w:rsidRPr="00144AEB">
        <w:rPr>
          <w:rFonts w:cs="Arial"/>
          <w:color w:val="0000FF"/>
        </w:rPr>
        <w:t>&lt;/</w:t>
      </w:r>
      <w:r w:rsidRPr="00144AEB">
        <w:rPr>
          <w:rFonts w:cs="Arial"/>
          <w:color w:val="990000"/>
        </w:rPr>
        <w:t>order:CC</w:t>
      </w:r>
      <w:r w:rsidRPr="00144AEB">
        <w:rPr>
          <w:rFonts w:cs="Arial"/>
          <w:color w:val="0000FF"/>
        </w:rPr>
        <w:t>&gt;</w:t>
      </w:r>
      <w:r w:rsidRPr="00144AEB">
        <w:rPr>
          <w:rFonts w:cs="Arial"/>
        </w:rPr>
        <w:t xml:space="preserve"> </w:t>
      </w:r>
    </w:p>
    <w:p w14:paraId="56D8A69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order:STATE</w:t>
      </w:r>
      <w:r w:rsidRPr="00144AEB">
        <w:rPr>
          <w:rFonts w:cs="Arial"/>
          <w:color w:val="0000FF"/>
        </w:rPr>
        <w:t>&gt;</w:t>
      </w:r>
      <w:r w:rsidRPr="00144AEB">
        <w:rPr>
          <w:rFonts w:cs="Arial"/>
          <w:bCs/>
        </w:rPr>
        <w:t>GA</w:t>
      </w:r>
      <w:r w:rsidRPr="00144AEB">
        <w:rPr>
          <w:rFonts w:cs="Arial"/>
          <w:color w:val="0000FF"/>
        </w:rPr>
        <w:t>&lt;/</w:t>
      </w:r>
      <w:r w:rsidRPr="00144AEB">
        <w:rPr>
          <w:rFonts w:cs="Arial"/>
          <w:color w:val="990000"/>
        </w:rPr>
        <w:t>order:STATE</w:t>
      </w:r>
      <w:r w:rsidRPr="00144AEB">
        <w:rPr>
          <w:rFonts w:cs="Arial"/>
          <w:color w:val="0000FF"/>
        </w:rPr>
        <w:t>&gt;</w:t>
      </w:r>
      <w:r w:rsidRPr="00144AEB">
        <w:rPr>
          <w:rFonts w:cs="Arial"/>
        </w:rPr>
        <w:t xml:space="preserve"> </w:t>
      </w:r>
    </w:p>
    <w:p w14:paraId="507AEF2D"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order:DTSENT</w:t>
      </w:r>
      <w:r w:rsidRPr="00144AEB">
        <w:rPr>
          <w:rFonts w:cs="Arial"/>
          <w:color w:val="0000FF"/>
        </w:rPr>
        <w:t>&gt;</w:t>
      </w:r>
      <w:r w:rsidRPr="00144AEB">
        <w:rPr>
          <w:rFonts w:cs="Arial"/>
          <w:bCs/>
        </w:rPr>
        <w:t>200906221144AM</w:t>
      </w:r>
      <w:r w:rsidRPr="00144AEB">
        <w:rPr>
          <w:rFonts w:cs="Arial"/>
          <w:color w:val="0000FF"/>
        </w:rPr>
        <w:t>&lt;/</w:t>
      </w:r>
      <w:r w:rsidRPr="00144AEB">
        <w:rPr>
          <w:rFonts w:cs="Arial"/>
          <w:color w:val="990000"/>
        </w:rPr>
        <w:t>order:DTSENT</w:t>
      </w:r>
      <w:r w:rsidRPr="00144AEB">
        <w:rPr>
          <w:rFonts w:cs="Arial"/>
          <w:color w:val="0000FF"/>
        </w:rPr>
        <w:t>&gt;</w:t>
      </w:r>
      <w:r w:rsidRPr="00144AEB">
        <w:rPr>
          <w:rFonts w:cs="Arial"/>
        </w:rPr>
        <w:t xml:space="preserve"> </w:t>
      </w:r>
    </w:p>
    <w:p w14:paraId="17367DC6"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order:HDR</w:t>
      </w:r>
      <w:r w:rsidRPr="00144AEB">
        <w:rPr>
          <w:rFonts w:cs="Arial"/>
          <w:color w:val="0000FF"/>
        </w:rPr>
        <w:t>&gt;</w:t>
      </w:r>
    </w:p>
    <w:p w14:paraId="2083C20A" w14:textId="77777777" w:rsidR="00760025" w:rsidRPr="00144AEB" w:rsidRDefault="00760025" w:rsidP="00760025">
      <w:pPr>
        <w:ind w:hanging="480"/>
        <w:rPr>
          <w:rFonts w:cs="Arial"/>
        </w:rPr>
      </w:pPr>
      <w:hyperlink r:id="rId1123"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order:LSR</w:t>
      </w:r>
      <w:r w:rsidRPr="00144AEB">
        <w:rPr>
          <w:rFonts w:cs="Arial"/>
          <w:color w:val="0000FF"/>
        </w:rPr>
        <w:t>&gt;</w:t>
      </w:r>
    </w:p>
    <w:p w14:paraId="79B7BA71" w14:textId="77777777" w:rsidR="00760025" w:rsidRPr="00144AEB" w:rsidRDefault="00760025" w:rsidP="00760025">
      <w:pPr>
        <w:ind w:hanging="480"/>
        <w:rPr>
          <w:rFonts w:cs="Arial"/>
        </w:rPr>
      </w:pPr>
      <w:hyperlink r:id="rId1124"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order:LSR_ADMIN</w:t>
      </w:r>
      <w:r w:rsidRPr="00144AEB">
        <w:rPr>
          <w:rFonts w:cs="Arial"/>
          <w:color w:val="0000FF"/>
        </w:rPr>
        <w:t>&gt;</w:t>
      </w:r>
    </w:p>
    <w:p w14:paraId="187885D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order:SC</w:t>
      </w:r>
      <w:r w:rsidRPr="00144AEB">
        <w:rPr>
          <w:rFonts w:cs="Arial"/>
          <w:color w:val="0000FF"/>
        </w:rPr>
        <w:t>&gt;</w:t>
      </w:r>
      <w:r w:rsidRPr="00144AEB">
        <w:rPr>
          <w:rFonts w:cs="Arial"/>
          <w:bCs/>
        </w:rPr>
        <w:t>LCSC</w:t>
      </w:r>
      <w:r w:rsidRPr="00144AEB">
        <w:rPr>
          <w:rFonts w:cs="Arial"/>
          <w:color w:val="0000FF"/>
        </w:rPr>
        <w:t>&lt;/</w:t>
      </w:r>
      <w:r w:rsidRPr="00144AEB">
        <w:rPr>
          <w:rFonts w:cs="Arial"/>
          <w:color w:val="990000"/>
        </w:rPr>
        <w:t>order:SC</w:t>
      </w:r>
      <w:r w:rsidRPr="00144AEB">
        <w:rPr>
          <w:rFonts w:cs="Arial"/>
          <w:color w:val="0000FF"/>
        </w:rPr>
        <w:t>&gt;</w:t>
      </w:r>
      <w:r w:rsidRPr="00144AEB">
        <w:rPr>
          <w:rFonts w:cs="Arial"/>
        </w:rPr>
        <w:t xml:space="preserve"> </w:t>
      </w:r>
    </w:p>
    <w:p w14:paraId="62B2C465"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order:PROJECT</w:t>
      </w:r>
      <w:r w:rsidRPr="00144AEB">
        <w:rPr>
          <w:rFonts w:cs="Arial"/>
          <w:color w:val="0000FF"/>
        </w:rPr>
        <w:t>&gt;</w:t>
      </w:r>
      <w:r w:rsidRPr="00144AEB">
        <w:rPr>
          <w:rFonts w:cs="Arial"/>
          <w:bCs/>
        </w:rPr>
        <w:t>CAVENOBILL</w:t>
      </w:r>
      <w:r w:rsidRPr="00144AEB">
        <w:rPr>
          <w:rFonts w:cs="Arial"/>
          <w:color w:val="0000FF"/>
        </w:rPr>
        <w:t>&lt;/</w:t>
      </w:r>
      <w:r w:rsidRPr="00144AEB">
        <w:rPr>
          <w:rFonts w:cs="Arial"/>
          <w:color w:val="990000"/>
        </w:rPr>
        <w:t>order:PROJECT</w:t>
      </w:r>
      <w:r w:rsidRPr="00144AEB">
        <w:rPr>
          <w:rFonts w:cs="Arial"/>
          <w:color w:val="0000FF"/>
        </w:rPr>
        <w:t>&gt;</w:t>
      </w:r>
      <w:r w:rsidRPr="00144AEB">
        <w:rPr>
          <w:rFonts w:cs="Arial"/>
        </w:rPr>
        <w:t xml:space="preserve"> </w:t>
      </w:r>
    </w:p>
    <w:p w14:paraId="7F25413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order:REQTYP</w:t>
      </w:r>
      <w:r w:rsidRPr="00144AEB">
        <w:rPr>
          <w:rFonts w:cs="Arial"/>
          <w:color w:val="0000FF"/>
        </w:rPr>
        <w:t>&gt;</w:t>
      </w:r>
      <w:r w:rsidRPr="00144AEB">
        <w:rPr>
          <w:rFonts w:cs="Arial"/>
          <w:bCs/>
        </w:rPr>
        <w:t>EB</w:t>
      </w:r>
      <w:r w:rsidRPr="00144AEB">
        <w:rPr>
          <w:rFonts w:cs="Arial"/>
          <w:color w:val="0000FF"/>
        </w:rPr>
        <w:t>&lt;/</w:t>
      </w:r>
      <w:r w:rsidRPr="00144AEB">
        <w:rPr>
          <w:rFonts w:cs="Arial"/>
          <w:color w:val="990000"/>
        </w:rPr>
        <w:t>order:REQTYP</w:t>
      </w:r>
      <w:r w:rsidRPr="00144AEB">
        <w:rPr>
          <w:rFonts w:cs="Arial"/>
          <w:color w:val="0000FF"/>
        </w:rPr>
        <w:t>&gt;</w:t>
      </w:r>
      <w:r w:rsidRPr="00144AEB">
        <w:rPr>
          <w:rFonts w:cs="Arial"/>
        </w:rPr>
        <w:t xml:space="preserve"> </w:t>
      </w:r>
    </w:p>
    <w:p w14:paraId="5344A63D"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order:ACT</w:t>
      </w:r>
      <w:r w:rsidRPr="00144AEB">
        <w:rPr>
          <w:rFonts w:cs="Arial"/>
          <w:color w:val="0000FF"/>
        </w:rPr>
        <w:t>&gt;</w:t>
      </w:r>
      <w:r w:rsidRPr="00144AEB">
        <w:rPr>
          <w:rFonts w:cs="Arial"/>
          <w:bCs/>
        </w:rPr>
        <w:t>V</w:t>
      </w:r>
      <w:r w:rsidRPr="00144AEB">
        <w:rPr>
          <w:rFonts w:cs="Arial"/>
          <w:color w:val="0000FF"/>
        </w:rPr>
        <w:t>&lt;/</w:t>
      </w:r>
      <w:r w:rsidRPr="00144AEB">
        <w:rPr>
          <w:rFonts w:cs="Arial"/>
          <w:color w:val="990000"/>
        </w:rPr>
        <w:t>order:ACT</w:t>
      </w:r>
      <w:r w:rsidRPr="00144AEB">
        <w:rPr>
          <w:rFonts w:cs="Arial"/>
          <w:color w:val="0000FF"/>
        </w:rPr>
        <w:t>&gt;</w:t>
      </w:r>
      <w:r w:rsidRPr="00144AEB">
        <w:rPr>
          <w:rFonts w:cs="Arial"/>
        </w:rPr>
        <w:t xml:space="preserve"> </w:t>
      </w:r>
    </w:p>
    <w:p w14:paraId="0BAA4D5A"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order:MI</w:t>
      </w:r>
      <w:r w:rsidRPr="00144AEB">
        <w:rPr>
          <w:rFonts w:cs="Arial"/>
          <w:color w:val="0000FF"/>
        </w:rPr>
        <w:t>&gt;</w:t>
      </w:r>
      <w:r w:rsidRPr="00144AEB">
        <w:rPr>
          <w:rFonts w:cs="Arial"/>
          <w:bCs/>
        </w:rPr>
        <w:t>A</w:t>
      </w:r>
      <w:r w:rsidRPr="00144AEB">
        <w:rPr>
          <w:rFonts w:cs="Arial"/>
          <w:color w:val="0000FF"/>
        </w:rPr>
        <w:t>&lt;/</w:t>
      </w:r>
      <w:r w:rsidRPr="00144AEB">
        <w:rPr>
          <w:rFonts w:cs="Arial"/>
          <w:color w:val="990000"/>
        </w:rPr>
        <w:t>order:MI</w:t>
      </w:r>
      <w:r w:rsidRPr="00144AEB">
        <w:rPr>
          <w:rFonts w:cs="Arial"/>
          <w:color w:val="0000FF"/>
        </w:rPr>
        <w:t>&gt;</w:t>
      </w:r>
      <w:r w:rsidRPr="00144AEB">
        <w:rPr>
          <w:rFonts w:cs="Arial"/>
        </w:rPr>
        <w:t xml:space="preserve"> </w:t>
      </w:r>
    </w:p>
    <w:p w14:paraId="1F662B59" w14:textId="77777777" w:rsidR="00760025" w:rsidRPr="00144AEB" w:rsidRDefault="00760025" w:rsidP="00760025">
      <w:pPr>
        <w:ind w:hanging="480"/>
        <w:rPr>
          <w:rFonts w:cs="Arial"/>
        </w:rPr>
      </w:pPr>
      <w:hyperlink r:id="rId1125"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order:AUTHORIZATION</w:t>
      </w:r>
      <w:r w:rsidRPr="00144AEB">
        <w:rPr>
          <w:rFonts w:cs="Arial"/>
          <w:color w:val="0000FF"/>
        </w:rPr>
        <w:t>&gt;</w:t>
      </w:r>
    </w:p>
    <w:p w14:paraId="2D99AAE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order:TOS</w:t>
      </w:r>
      <w:r w:rsidRPr="00144AEB">
        <w:rPr>
          <w:rFonts w:cs="Arial"/>
          <w:color w:val="0000FF"/>
        </w:rPr>
        <w:t>&gt;</w:t>
      </w:r>
      <w:r w:rsidRPr="00144AEB">
        <w:rPr>
          <w:rFonts w:cs="Arial"/>
          <w:bCs/>
        </w:rPr>
        <w:t>1AM-</w:t>
      </w:r>
      <w:r w:rsidRPr="00144AEB">
        <w:rPr>
          <w:rFonts w:cs="Arial"/>
          <w:color w:val="0000FF"/>
        </w:rPr>
        <w:t>&lt;/</w:t>
      </w:r>
      <w:r w:rsidRPr="00144AEB">
        <w:rPr>
          <w:rFonts w:cs="Arial"/>
          <w:color w:val="990000"/>
        </w:rPr>
        <w:t>order:TOS</w:t>
      </w:r>
      <w:r w:rsidRPr="00144AEB">
        <w:rPr>
          <w:rFonts w:cs="Arial"/>
          <w:color w:val="0000FF"/>
        </w:rPr>
        <w:t>&gt;</w:t>
      </w:r>
      <w:r w:rsidRPr="00144AEB">
        <w:rPr>
          <w:rFonts w:cs="Arial"/>
        </w:rPr>
        <w:t xml:space="preserve"> </w:t>
      </w:r>
    </w:p>
    <w:p w14:paraId="7B3E5B3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order:DDD</w:t>
      </w:r>
      <w:r w:rsidRPr="00144AEB">
        <w:rPr>
          <w:rFonts w:cs="Arial"/>
          <w:color w:val="0000FF"/>
        </w:rPr>
        <w:t>&gt;</w:t>
      </w:r>
      <w:r w:rsidRPr="00144AEB">
        <w:rPr>
          <w:rFonts w:cs="Arial"/>
          <w:bCs/>
        </w:rPr>
        <w:t>20091204</w:t>
      </w:r>
      <w:r w:rsidRPr="00144AEB">
        <w:rPr>
          <w:rFonts w:cs="Arial"/>
          <w:color w:val="0000FF"/>
        </w:rPr>
        <w:t>&lt;/</w:t>
      </w:r>
      <w:r w:rsidRPr="00144AEB">
        <w:rPr>
          <w:rFonts w:cs="Arial"/>
          <w:color w:val="990000"/>
        </w:rPr>
        <w:t>order:DDD</w:t>
      </w:r>
      <w:r w:rsidRPr="00144AEB">
        <w:rPr>
          <w:rFonts w:cs="Arial"/>
          <w:color w:val="0000FF"/>
        </w:rPr>
        <w:t>&gt;</w:t>
      </w:r>
      <w:r w:rsidRPr="00144AEB">
        <w:rPr>
          <w:rFonts w:cs="Arial"/>
        </w:rPr>
        <w:t xml:space="preserve"> </w:t>
      </w:r>
    </w:p>
    <w:p w14:paraId="223F7F58"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order:AUTHORIZATION</w:t>
      </w:r>
      <w:r w:rsidRPr="00144AEB">
        <w:rPr>
          <w:rFonts w:cs="Arial"/>
          <w:color w:val="0000FF"/>
        </w:rPr>
        <w:t>&gt;</w:t>
      </w:r>
    </w:p>
    <w:p w14:paraId="79050564"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order:LSR_ADMIN</w:t>
      </w:r>
      <w:r w:rsidRPr="00144AEB">
        <w:rPr>
          <w:rFonts w:cs="Arial"/>
          <w:color w:val="0000FF"/>
        </w:rPr>
        <w:t>&gt;</w:t>
      </w:r>
    </w:p>
    <w:p w14:paraId="50ACD6E5" w14:textId="77777777" w:rsidR="00760025" w:rsidRPr="00144AEB" w:rsidRDefault="00760025" w:rsidP="00760025">
      <w:pPr>
        <w:ind w:hanging="480"/>
        <w:rPr>
          <w:rFonts w:cs="Arial"/>
        </w:rPr>
      </w:pPr>
      <w:hyperlink r:id="rId1126"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order:LSR_BILL</w:t>
      </w:r>
      <w:r w:rsidRPr="00144AEB">
        <w:rPr>
          <w:rFonts w:cs="Arial"/>
          <w:color w:val="0000FF"/>
        </w:rPr>
        <w:t>&gt;</w:t>
      </w:r>
    </w:p>
    <w:p w14:paraId="11BCFBEA"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order:BAN1</w:t>
      </w:r>
      <w:r w:rsidRPr="00144AEB">
        <w:rPr>
          <w:rFonts w:cs="Arial"/>
          <w:color w:val="0000FF"/>
        </w:rPr>
        <w:t>&gt;</w:t>
      </w:r>
      <w:r w:rsidRPr="00144AEB">
        <w:rPr>
          <w:rFonts w:cs="Arial"/>
          <w:bCs/>
        </w:rPr>
        <w:t>770Q885521521</w:t>
      </w:r>
      <w:r w:rsidRPr="00144AEB">
        <w:rPr>
          <w:rFonts w:cs="Arial"/>
          <w:color w:val="0000FF"/>
        </w:rPr>
        <w:t>&lt;/</w:t>
      </w:r>
      <w:r w:rsidRPr="00144AEB">
        <w:rPr>
          <w:rFonts w:cs="Arial"/>
          <w:color w:val="990000"/>
        </w:rPr>
        <w:t>order:BAN1</w:t>
      </w:r>
      <w:r w:rsidRPr="00144AEB">
        <w:rPr>
          <w:rFonts w:cs="Arial"/>
          <w:color w:val="0000FF"/>
        </w:rPr>
        <w:t>&gt;</w:t>
      </w:r>
      <w:r w:rsidRPr="00144AEB">
        <w:rPr>
          <w:rFonts w:cs="Arial"/>
        </w:rPr>
        <w:t xml:space="preserve"> </w:t>
      </w:r>
    </w:p>
    <w:p w14:paraId="1A1908FE"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order:LSR_BILL</w:t>
      </w:r>
      <w:r w:rsidRPr="00144AEB">
        <w:rPr>
          <w:rFonts w:cs="Arial"/>
          <w:color w:val="0000FF"/>
        </w:rPr>
        <w:t>&gt;</w:t>
      </w:r>
    </w:p>
    <w:p w14:paraId="4D7AA89A" w14:textId="77777777" w:rsidR="00760025" w:rsidRPr="00144AEB" w:rsidRDefault="00760025" w:rsidP="00760025">
      <w:pPr>
        <w:ind w:hanging="480"/>
        <w:rPr>
          <w:rFonts w:cs="Arial"/>
        </w:rPr>
      </w:pPr>
      <w:hyperlink r:id="rId1127"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order:CONTACT</w:t>
      </w:r>
      <w:r w:rsidRPr="00144AEB">
        <w:rPr>
          <w:rFonts w:cs="Arial"/>
          <w:color w:val="0000FF"/>
        </w:rPr>
        <w:t>&gt;</w:t>
      </w:r>
    </w:p>
    <w:p w14:paraId="75A2FBDA"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order:INIT</w:t>
      </w:r>
      <w:r w:rsidRPr="00144AEB">
        <w:rPr>
          <w:rFonts w:cs="Arial"/>
          <w:color w:val="0000FF"/>
        </w:rPr>
        <w:t>&gt;</w:t>
      </w:r>
      <w:r w:rsidRPr="00144AEB">
        <w:rPr>
          <w:rFonts w:cs="Arial"/>
          <w:bCs/>
        </w:rPr>
        <w:t>Bojangles</w:t>
      </w:r>
      <w:r w:rsidRPr="00144AEB">
        <w:rPr>
          <w:rFonts w:cs="Arial"/>
          <w:color w:val="0000FF"/>
        </w:rPr>
        <w:t>&lt;/</w:t>
      </w:r>
      <w:r w:rsidRPr="00144AEB">
        <w:rPr>
          <w:rFonts w:cs="Arial"/>
          <w:color w:val="990000"/>
        </w:rPr>
        <w:t>order:INIT</w:t>
      </w:r>
      <w:r w:rsidRPr="00144AEB">
        <w:rPr>
          <w:rFonts w:cs="Arial"/>
          <w:color w:val="0000FF"/>
        </w:rPr>
        <w:t>&gt;</w:t>
      </w:r>
      <w:r w:rsidRPr="00144AEB">
        <w:rPr>
          <w:rFonts w:cs="Arial"/>
        </w:rPr>
        <w:t xml:space="preserve"> </w:t>
      </w:r>
    </w:p>
    <w:p w14:paraId="08A4C73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order:INIT_TEL_NO</w:t>
      </w:r>
      <w:r w:rsidRPr="00144AEB">
        <w:rPr>
          <w:rFonts w:cs="Arial"/>
          <w:color w:val="0000FF"/>
        </w:rPr>
        <w:t>&gt;</w:t>
      </w:r>
      <w:r w:rsidRPr="00144AEB">
        <w:rPr>
          <w:rFonts w:cs="Arial"/>
          <w:bCs/>
        </w:rPr>
        <w:t>4049278888</w:t>
      </w:r>
      <w:r w:rsidRPr="00144AEB">
        <w:rPr>
          <w:rFonts w:cs="Arial"/>
          <w:color w:val="0000FF"/>
        </w:rPr>
        <w:t>&lt;/</w:t>
      </w:r>
      <w:r w:rsidRPr="00144AEB">
        <w:rPr>
          <w:rFonts w:cs="Arial"/>
          <w:color w:val="990000"/>
        </w:rPr>
        <w:t>order:INIT_TEL_NO</w:t>
      </w:r>
      <w:r w:rsidRPr="00144AEB">
        <w:rPr>
          <w:rFonts w:cs="Arial"/>
          <w:color w:val="0000FF"/>
        </w:rPr>
        <w:t>&gt;</w:t>
      </w:r>
      <w:r w:rsidRPr="00144AEB">
        <w:rPr>
          <w:rFonts w:cs="Arial"/>
        </w:rPr>
        <w:t xml:space="preserve"> </w:t>
      </w:r>
    </w:p>
    <w:p w14:paraId="347B6DE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order:INIT_FAX_NO</w:t>
      </w:r>
      <w:r w:rsidRPr="00144AEB">
        <w:rPr>
          <w:rFonts w:cs="Arial"/>
          <w:color w:val="0000FF"/>
        </w:rPr>
        <w:t>&gt;</w:t>
      </w:r>
      <w:r w:rsidRPr="00144AEB">
        <w:rPr>
          <w:rFonts w:cs="Arial"/>
          <w:bCs/>
        </w:rPr>
        <w:t>4049276666</w:t>
      </w:r>
      <w:r w:rsidRPr="00144AEB">
        <w:rPr>
          <w:rFonts w:cs="Arial"/>
          <w:color w:val="0000FF"/>
        </w:rPr>
        <w:t>&lt;/</w:t>
      </w:r>
      <w:r w:rsidRPr="00144AEB">
        <w:rPr>
          <w:rFonts w:cs="Arial"/>
          <w:color w:val="990000"/>
        </w:rPr>
        <w:t>order:INIT_FAX_NO</w:t>
      </w:r>
      <w:r w:rsidRPr="00144AEB">
        <w:rPr>
          <w:rFonts w:cs="Arial"/>
          <w:color w:val="0000FF"/>
        </w:rPr>
        <w:t>&gt;</w:t>
      </w:r>
      <w:r w:rsidRPr="00144AEB">
        <w:rPr>
          <w:rFonts w:cs="Arial"/>
        </w:rPr>
        <w:t xml:space="preserve"> </w:t>
      </w:r>
    </w:p>
    <w:p w14:paraId="7E3450D1" w14:textId="77777777" w:rsidR="00760025" w:rsidRPr="00495B2C" w:rsidRDefault="00760025" w:rsidP="00760025">
      <w:pPr>
        <w:ind w:hanging="480"/>
        <w:rPr>
          <w:rFonts w:cs="Arial"/>
          <w:lang w:val="es-ES"/>
        </w:rPr>
      </w:pPr>
      <w:r w:rsidRPr="00144AEB">
        <w:rPr>
          <w:rFonts w:cs="Courier New"/>
          <w:bCs/>
          <w:color w:val="FF0000"/>
        </w:rPr>
        <w:t> </w:t>
      </w:r>
      <w:r w:rsidRPr="00144AEB">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Comet</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380D6593" w14:textId="77777777" w:rsidR="00760025" w:rsidRPr="00495B2C" w:rsidRDefault="00760025" w:rsidP="00760025">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8888888888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4FE97C8" w14:textId="77777777" w:rsidR="00760025" w:rsidRPr="00144AEB" w:rsidRDefault="00760025" w:rsidP="00760025">
      <w:pPr>
        <w:ind w:hanging="240"/>
        <w:rPr>
          <w:rFonts w:cs="Arial"/>
        </w:rPr>
      </w:pPr>
      <w:r w:rsidRPr="00495B2C">
        <w:rPr>
          <w:rFonts w:cs="Courier New"/>
          <w:bCs/>
          <w:color w:val="FF0000"/>
          <w:lang w:val="es-ES"/>
        </w:rPr>
        <w:t> </w:t>
      </w:r>
      <w:r w:rsidRPr="00495B2C">
        <w:rPr>
          <w:rFonts w:cs="Arial"/>
          <w:lang w:val="es-ES"/>
        </w:rPr>
        <w:t xml:space="preserve"> </w:t>
      </w:r>
      <w:r w:rsidRPr="00144AEB">
        <w:rPr>
          <w:rFonts w:cs="Arial"/>
          <w:color w:val="0000FF"/>
        </w:rPr>
        <w:t>&lt;/</w:t>
      </w:r>
      <w:r w:rsidRPr="00144AEB">
        <w:rPr>
          <w:rFonts w:cs="Arial"/>
          <w:color w:val="990000"/>
        </w:rPr>
        <w:t>order:CONTACT</w:t>
      </w:r>
      <w:r w:rsidRPr="00144AEB">
        <w:rPr>
          <w:rFonts w:cs="Arial"/>
          <w:color w:val="0000FF"/>
        </w:rPr>
        <w:t>&gt;</w:t>
      </w:r>
    </w:p>
    <w:p w14:paraId="6611DCA0"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order:LSR</w:t>
      </w:r>
      <w:r w:rsidRPr="00144AEB">
        <w:rPr>
          <w:rFonts w:cs="Arial"/>
          <w:color w:val="0000FF"/>
        </w:rPr>
        <w:t>&gt;</w:t>
      </w:r>
    </w:p>
    <w:p w14:paraId="5649C176" w14:textId="77777777" w:rsidR="00760025" w:rsidRPr="00144AEB" w:rsidRDefault="00760025" w:rsidP="00760025">
      <w:pPr>
        <w:ind w:hanging="480"/>
        <w:rPr>
          <w:rFonts w:cs="Arial"/>
        </w:rPr>
      </w:pPr>
      <w:hyperlink r:id="rId1128"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order:EU</w:t>
      </w:r>
      <w:r w:rsidRPr="00144AEB">
        <w:rPr>
          <w:rFonts w:cs="Arial"/>
          <w:color w:val="0000FF"/>
        </w:rPr>
        <w:t>&gt;</w:t>
      </w:r>
    </w:p>
    <w:p w14:paraId="668FB5D0" w14:textId="77777777" w:rsidR="00760025" w:rsidRPr="00144AEB" w:rsidRDefault="00760025" w:rsidP="00760025">
      <w:pPr>
        <w:ind w:hanging="480"/>
        <w:rPr>
          <w:rFonts w:cs="Arial"/>
        </w:rPr>
      </w:pPr>
      <w:hyperlink r:id="rId1129"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order:EU_BILL</w:t>
      </w:r>
      <w:r w:rsidRPr="00144AEB">
        <w:rPr>
          <w:rFonts w:cs="Arial"/>
          <w:color w:val="0000FF"/>
        </w:rPr>
        <w:t>&gt;</w:t>
      </w:r>
    </w:p>
    <w:p w14:paraId="323EE69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order:EATN</w:t>
      </w:r>
      <w:r w:rsidRPr="00144AEB">
        <w:rPr>
          <w:rFonts w:cs="Arial"/>
          <w:color w:val="0000FF"/>
        </w:rPr>
        <w:t>&gt;</w:t>
      </w:r>
      <w:r w:rsidRPr="00144AEB">
        <w:rPr>
          <w:rFonts w:cs="Arial"/>
          <w:bCs/>
        </w:rPr>
        <w:t>7705147925</w:t>
      </w:r>
      <w:r w:rsidRPr="00144AEB">
        <w:rPr>
          <w:rFonts w:cs="Arial"/>
          <w:color w:val="0000FF"/>
        </w:rPr>
        <w:t>&lt;/</w:t>
      </w:r>
      <w:r w:rsidRPr="00144AEB">
        <w:rPr>
          <w:rFonts w:cs="Arial"/>
          <w:color w:val="990000"/>
        </w:rPr>
        <w:t>order:EATN</w:t>
      </w:r>
      <w:r w:rsidRPr="00144AEB">
        <w:rPr>
          <w:rFonts w:cs="Arial"/>
          <w:color w:val="0000FF"/>
        </w:rPr>
        <w:t>&gt;</w:t>
      </w:r>
      <w:r w:rsidRPr="00144AEB">
        <w:rPr>
          <w:rFonts w:cs="Arial"/>
        </w:rPr>
        <w:t xml:space="preserve"> </w:t>
      </w:r>
    </w:p>
    <w:p w14:paraId="3222377B"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order:EU_BILL</w:t>
      </w:r>
      <w:r w:rsidRPr="00144AEB">
        <w:rPr>
          <w:rFonts w:cs="Arial"/>
          <w:color w:val="0000FF"/>
        </w:rPr>
        <w:t>&gt;</w:t>
      </w:r>
    </w:p>
    <w:p w14:paraId="65B73BBA" w14:textId="77777777" w:rsidR="00760025" w:rsidRPr="00144AEB" w:rsidRDefault="00760025" w:rsidP="00760025">
      <w:pPr>
        <w:ind w:hanging="480"/>
        <w:rPr>
          <w:rFonts w:cs="Arial"/>
        </w:rPr>
      </w:pPr>
      <w:hyperlink r:id="rId1130"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order:LOC_ACCESS</w:t>
      </w:r>
      <w:r w:rsidRPr="00144AEB">
        <w:rPr>
          <w:rFonts w:cs="Arial"/>
          <w:color w:val="0000FF"/>
        </w:rPr>
        <w:t>&gt;</w:t>
      </w:r>
    </w:p>
    <w:p w14:paraId="417B4ACD" w14:textId="77777777" w:rsidR="00760025" w:rsidRPr="00144AEB" w:rsidRDefault="00760025" w:rsidP="00760025">
      <w:pPr>
        <w:ind w:hanging="480"/>
        <w:rPr>
          <w:rFonts w:cs="Arial"/>
        </w:rPr>
      </w:pPr>
      <w:hyperlink r:id="rId1131"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order:LOC_ACCESS_HEADER_INFO</w:t>
      </w:r>
      <w:r w:rsidRPr="00144AEB">
        <w:rPr>
          <w:rFonts w:cs="Arial"/>
          <w:color w:val="0000FF"/>
        </w:rPr>
        <w:t>&gt;</w:t>
      </w:r>
    </w:p>
    <w:p w14:paraId="31F17A75"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order:NAME</w:t>
      </w:r>
      <w:r w:rsidRPr="00144AEB">
        <w:rPr>
          <w:rFonts w:cs="Arial"/>
          <w:color w:val="0000FF"/>
        </w:rPr>
        <w:t>&gt;</w:t>
      </w:r>
      <w:smartTag w:uri="urn:schemas-microsoft-com:office:smarttags" w:element="place">
        <w:smartTag w:uri="urn:schemas-microsoft-com:office:smarttags" w:element="PlaceName">
          <w:r w:rsidRPr="00144AEB">
            <w:rPr>
              <w:rFonts w:cs="Arial"/>
              <w:bCs/>
            </w:rPr>
            <w:t>Stingray</w:t>
          </w:r>
        </w:smartTag>
        <w:r w:rsidRPr="00144AEB">
          <w:rPr>
            <w:rFonts w:cs="Arial"/>
            <w:bCs/>
          </w:rPr>
          <w:t xml:space="preserve"> </w:t>
        </w:r>
        <w:smartTag w:uri="urn:schemas-microsoft-com:office:smarttags" w:element="PlaceType">
          <w:r w:rsidRPr="00144AEB">
            <w:rPr>
              <w:rFonts w:cs="Arial"/>
              <w:bCs/>
            </w:rPr>
            <w:t>City</w:t>
          </w:r>
        </w:smartTag>
      </w:smartTag>
      <w:r w:rsidRPr="00144AEB">
        <w:rPr>
          <w:rFonts w:cs="Arial"/>
          <w:color w:val="0000FF"/>
        </w:rPr>
        <w:t>&lt;/</w:t>
      </w:r>
      <w:r w:rsidRPr="00144AEB">
        <w:rPr>
          <w:rFonts w:cs="Arial"/>
          <w:color w:val="990000"/>
        </w:rPr>
        <w:t>order:NAME</w:t>
      </w:r>
      <w:r w:rsidRPr="00144AEB">
        <w:rPr>
          <w:rFonts w:cs="Arial"/>
          <w:color w:val="0000FF"/>
        </w:rPr>
        <w:t>&gt;</w:t>
      </w:r>
      <w:r w:rsidRPr="00144AEB">
        <w:rPr>
          <w:rFonts w:cs="Arial"/>
        </w:rPr>
        <w:t xml:space="preserve"> </w:t>
      </w:r>
    </w:p>
    <w:p w14:paraId="17F3A822" w14:textId="77777777" w:rsidR="00760025" w:rsidRPr="00144AEB" w:rsidRDefault="00760025" w:rsidP="00760025">
      <w:pPr>
        <w:ind w:hanging="480"/>
        <w:rPr>
          <w:rFonts w:cs="Arial"/>
        </w:rPr>
      </w:pPr>
      <w:hyperlink r:id="rId1132"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order:LOC_ACCESS_INFO</w:t>
      </w:r>
      <w:r w:rsidRPr="00144AEB">
        <w:rPr>
          <w:rFonts w:cs="Arial"/>
          <w:color w:val="0000FF"/>
        </w:rPr>
        <w:t>&gt;</w:t>
      </w:r>
    </w:p>
    <w:p w14:paraId="7985DAB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order:ELT</w:t>
      </w:r>
      <w:r w:rsidRPr="00144AEB">
        <w:rPr>
          <w:rFonts w:cs="Arial"/>
          <w:color w:val="0000FF"/>
        </w:rPr>
        <w:t>&gt;</w:t>
      </w:r>
      <w:r w:rsidRPr="00144AEB">
        <w:rPr>
          <w:rFonts w:cs="Arial"/>
          <w:bCs/>
        </w:rPr>
        <w:t>c</w:t>
      </w:r>
      <w:r w:rsidRPr="00144AEB">
        <w:rPr>
          <w:rFonts w:cs="Arial"/>
          <w:color w:val="0000FF"/>
        </w:rPr>
        <w:t>&lt;/</w:t>
      </w:r>
      <w:r w:rsidRPr="00144AEB">
        <w:rPr>
          <w:rFonts w:cs="Arial"/>
          <w:color w:val="990000"/>
        </w:rPr>
        <w:t>order:ELT</w:t>
      </w:r>
      <w:r w:rsidRPr="00144AEB">
        <w:rPr>
          <w:rFonts w:cs="Arial"/>
          <w:color w:val="0000FF"/>
        </w:rPr>
        <w:t>&gt;</w:t>
      </w:r>
      <w:r w:rsidRPr="00144AEB">
        <w:rPr>
          <w:rFonts w:cs="Arial"/>
        </w:rPr>
        <w:t xml:space="preserve"> </w:t>
      </w:r>
    </w:p>
    <w:p w14:paraId="1F24B1CB"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order:LOC_ACCESS_INFO</w:t>
      </w:r>
      <w:r w:rsidRPr="00144AEB">
        <w:rPr>
          <w:rFonts w:cs="Arial"/>
          <w:color w:val="0000FF"/>
        </w:rPr>
        <w:t>&gt;</w:t>
      </w:r>
    </w:p>
    <w:p w14:paraId="5DC5706B"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order:LOC_ACCESS_HEADER_INFO</w:t>
      </w:r>
      <w:r w:rsidRPr="00144AEB">
        <w:rPr>
          <w:rFonts w:cs="Arial"/>
          <w:color w:val="0000FF"/>
        </w:rPr>
        <w:t>&gt;</w:t>
      </w:r>
    </w:p>
    <w:p w14:paraId="7A769122"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order:LOC_ACCESS</w:t>
      </w:r>
      <w:r w:rsidRPr="00144AEB">
        <w:rPr>
          <w:rFonts w:cs="Arial"/>
          <w:color w:val="0000FF"/>
        </w:rPr>
        <w:t>&gt;</w:t>
      </w:r>
    </w:p>
    <w:p w14:paraId="31AAC482"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order:EU</w:t>
      </w:r>
      <w:r w:rsidRPr="00144AEB">
        <w:rPr>
          <w:rFonts w:cs="Arial"/>
          <w:color w:val="0000FF"/>
        </w:rPr>
        <w:t>&gt;</w:t>
      </w:r>
    </w:p>
    <w:p w14:paraId="7F416C24" w14:textId="77777777" w:rsidR="00760025" w:rsidRPr="00144AEB" w:rsidRDefault="00760025" w:rsidP="00760025">
      <w:pPr>
        <w:ind w:hanging="480"/>
        <w:rPr>
          <w:rFonts w:cs="Arial"/>
        </w:rPr>
      </w:pPr>
      <w:hyperlink r:id="rId1133"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order:RS</w:t>
      </w:r>
      <w:r w:rsidRPr="00144AEB">
        <w:rPr>
          <w:rFonts w:cs="Arial"/>
          <w:color w:val="0000FF"/>
        </w:rPr>
        <w:t>&gt;</w:t>
      </w:r>
    </w:p>
    <w:p w14:paraId="0BDE94C5" w14:textId="77777777" w:rsidR="00760025" w:rsidRPr="00144AEB" w:rsidRDefault="00760025" w:rsidP="00760025">
      <w:pPr>
        <w:ind w:hanging="480"/>
        <w:rPr>
          <w:rFonts w:cs="Arial"/>
        </w:rPr>
      </w:pPr>
      <w:hyperlink r:id="rId1134"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order:RS_ADMIN</w:t>
      </w:r>
      <w:r w:rsidRPr="00144AEB">
        <w:rPr>
          <w:rFonts w:cs="Arial"/>
          <w:color w:val="0000FF"/>
        </w:rPr>
        <w:t>&gt;</w:t>
      </w:r>
    </w:p>
    <w:p w14:paraId="74FE0E6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order:RSQTY</w:t>
      </w:r>
      <w:r w:rsidRPr="00144AEB">
        <w:rPr>
          <w:rFonts w:cs="Arial"/>
          <w:color w:val="0000FF"/>
        </w:rPr>
        <w:t>&gt;</w:t>
      </w:r>
      <w:r w:rsidRPr="00144AEB">
        <w:rPr>
          <w:rFonts w:cs="Arial"/>
          <w:bCs/>
        </w:rPr>
        <w:t>002</w:t>
      </w:r>
      <w:r w:rsidRPr="00144AEB">
        <w:rPr>
          <w:rFonts w:cs="Arial"/>
          <w:color w:val="0000FF"/>
        </w:rPr>
        <w:t>&lt;/</w:t>
      </w:r>
      <w:r w:rsidRPr="00144AEB">
        <w:rPr>
          <w:rFonts w:cs="Arial"/>
          <w:color w:val="990000"/>
        </w:rPr>
        <w:t>order:RSQTY</w:t>
      </w:r>
      <w:r w:rsidRPr="00144AEB">
        <w:rPr>
          <w:rFonts w:cs="Arial"/>
          <w:color w:val="0000FF"/>
        </w:rPr>
        <w:t>&gt;</w:t>
      </w:r>
      <w:r w:rsidRPr="00144AEB">
        <w:rPr>
          <w:rFonts w:cs="Arial"/>
        </w:rPr>
        <w:t xml:space="preserve"> </w:t>
      </w:r>
    </w:p>
    <w:p w14:paraId="517C42AA"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order:RS_ADMIN</w:t>
      </w:r>
      <w:r w:rsidRPr="00144AEB">
        <w:rPr>
          <w:rFonts w:cs="Arial"/>
          <w:color w:val="0000FF"/>
        </w:rPr>
        <w:t>&gt;</w:t>
      </w:r>
    </w:p>
    <w:p w14:paraId="2716504C" w14:textId="77777777" w:rsidR="00760025" w:rsidRPr="00144AEB" w:rsidRDefault="00760025" w:rsidP="00760025">
      <w:pPr>
        <w:ind w:hanging="480"/>
        <w:rPr>
          <w:rFonts w:cs="Arial"/>
        </w:rPr>
      </w:pPr>
      <w:hyperlink r:id="rId1135"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order:RS_SVC_DET</w:t>
      </w:r>
      <w:r w:rsidRPr="00144AEB">
        <w:rPr>
          <w:rFonts w:cs="Arial"/>
          <w:color w:val="0000FF"/>
        </w:rPr>
        <w:t>&gt;</w:t>
      </w:r>
    </w:p>
    <w:p w14:paraId="1E13339A"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order:TNS</w:t>
      </w:r>
      <w:r w:rsidRPr="00144AEB">
        <w:rPr>
          <w:rFonts w:cs="Arial"/>
          <w:color w:val="0000FF"/>
        </w:rPr>
        <w:t>&gt;</w:t>
      </w:r>
      <w:r w:rsidRPr="00144AEB">
        <w:rPr>
          <w:rFonts w:cs="Arial"/>
          <w:bCs/>
        </w:rPr>
        <w:t>7705145750</w:t>
      </w:r>
      <w:r w:rsidRPr="00144AEB">
        <w:rPr>
          <w:rFonts w:cs="Arial"/>
          <w:color w:val="0000FF"/>
        </w:rPr>
        <w:t>&lt;/</w:t>
      </w:r>
      <w:r w:rsidRPr="00144AEB">
        <w:rPr>
          <w:rFonts w:cs="Arial"/>
          <w:color w:val="990000"/>
        </w:rPr>
        <w:t>order:TNS</w:t>
      </w:r>
      <w:r w:rsidRPr="00144AEB">
        <w:rPr>
          <w:rFonts w:cs="Arial"/>
          <w:color w:val="0000FF"/>
        </w:rPr>
        <w:t>&gt;</w:t>
      </w:r>
      <w:r w:rsidRPr="00144AEB">
        <w:rPr>
          <w:rFonts w:cs="Arial"/>
        </w:rPr>
        <w:t xml:space="preserve"> </w:t>
      </w:r>
    </w:p>
    <w:p w14:paraId="61AF5311" w14:textId="77777777" w:rsidR="00760025" w:rsidRPr="00144AEB" w:rsidRDefault="00760025" w:rsidP="00760025">
      <w:pPr>
        <w:ind w:hanging="480"/>
        <w:rPr>
          <w:rFonts w:cs="Arial"/>
        </w:rPr>
      </w:pPr>
      <w:hyperlink r:id="rId1136"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order:SVC_DET_GRP</w:t>
      </w:r>
      <w:r w:rsidRPr="00144AEB">
        <w:rPr>
          <w:rFonts w:cs="Arial"/>
          <w:color w:val="0000FF"/>
        </w:rPr>
        <w:t>&gt;</w:t>
      </w:r>
    </w:p>
    <w:p w14:paraId="1E128EE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order:LNUM</w:t>
      </w:r>
      <w:r w:rsidRPr="00144AEB">
        <w:rPr>
          <w:rFonts w:cs="Arial"/>
          <w:color w:val="0000FF"/>
        </w:rPr>
        <w:t>&gt;</w:t>
      </w:r>
      <w:r w:rsidRPr="00144AEB">
        <w:rPr>
          <w:rFonts w:cs="Arial"/>
          <w:bCs/>
        </w:rPr>
        <w:t>00001</w:t>
      </w:r>
      <w:r w:rsidRPr="00144AEB">
        <w:rPr>
          <w:rFonts w:cs="Arial"/>
          <w:color w:val="0000FF"/>
        </w:rPr>
        <w:t>&lt;/</w:t>
      </w:r>
      <w:r w:rsidRPr="00144AEB">
        <w:rPr>
          <w:rFonts w:cs="Arial"/>
          <w:color w:val="990000"/>
        </w:rPr>
        <w:t>order:LNUM</w:t>
      </w:r>
      <w:r w:rsidRPr="00144AEB">
        <w:rPr>
          <w:rFonts w:cs="Arial"/>
          <w:color w:val="0000FF"/>
        </w:rPr>
        <w:t>&gt;</w:t>
      </w:r>
      <w:r w:rsidRPr="00144AEB">
        <w:rPr>
          <w:rFonts w:cs="Arial"/>
        </w:rPr>
        <w:t xml:space="preserve"> </w:t>
      </w:r>
    </w:p>
    <w:p w14:paraId="490080E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order:LNA</w:t>
      </w:r>
      <w:r w:rsidRPr="00144AEB">
        <w:rPr>
          <w:rFonts w:cs="Arial"/>
          <w:color w:val="0000FF"/>
        </w:rPr>
        <w:t>&gt;</w:t>
      </w:r>
      <w:r w:rsidRPr="00144AEB">
        <w:rPr>
          <w:rFonts w:cs="Arial"/>
          <w:bCs/>
        </w:rPr>
        <w:t>V</w:t>
      </w:r>
      <w:r w:rsidRPr="00144AEB">
        <w:rPr>
          <w:rFonts w:cs="Arial"/>
          <w:color w:val="0000FF"/>
        </w:rPr>
        <w:t>&lt;/</w:t>
      </w:r>
      <w:r w:rsidRPr="00144AEB">
        <w:rPr>
          <w:rFonts w:cs="Arial"/>
          <w:color w:val="990000"/>
        </w:rPr>
        <w:t>order:LNA</w:t>
      </w:r>
      <w:r w:rsidRPr="00144AEB">
        <w:rPr>
          <w:rFonts w:cs="Arial"/>
          <w:color w:val="0000FF"/>
        </w:rPr>
        <w:t>&gt;</w:t>
      </w:r>
      <w:r w:rsidRPr="00144AEB">
        <w:rPr>
          <w:rFonts w:cs="Arial"/>
        </w:rPr>
        <w:t xml:space="preserve"> </w:t>
      </w:r>
    </w:p>
    <w:p w14:paraId="335D9048"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order:SVC_DET_GRP</w:t>
      </w:r>
      <w:r w:rsidRPr="00144AEB">
        <w:rPr>
          <w:rFonts w:cs="Arial"/>
          <w:color w:val="0000FF"/>
        </w:rPr>
        <w:t>&gt;</w:t>
      </w:r>
    </w:p>
    <w:p w14:paraId="2774F1C0" w14:textId="77777777" w:rsidR="00760025" w:rsidRPr="00144AEB" w:rsidRDefault="00760025" w:rsidP="00760025">
      <w:pPr>
        <w:ind w:hanging="480"/>
        <w:rPr>
          <w:rFonts w:cs="Arial"/>
        </w:rPr>
      </w:pPr>
      <w:hyperlink r:id="rId1137"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4C6B1330"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order:FA</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order:FA</w:t>
      </w:r>
      <w:r w:rsidRPr="00144AEB">
        <w:rPr>
          <w:rFonts w:cs="Arial"/>
          <w:color w:val="0000FF"/>
        </w:rPr>
        <w:t>&gt;</w:t>
      </w:r>
      <w:r w:rsidRPr="00144AEB">
        <w:rPr>
          <w:rFonts w:cs="Arial"/>
        </w:rPr>
        <w:t xml:space="preserve"> </w:t>
      </w:r>
    </w:p>
    <w:p w14:paraId="42CBFA5E"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bCs/>
        </w:rPr>
        <w:t>NXMCR</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rPr>
        <w:t xml:space="preserve"> </w:t>
      </w:r>
    </w:p>
    <w:p w14:paraId="2650D180"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0581DDD1" w14:textId="77777777" w:rsidR="00760025" w:rsidRPr="00144AEB" w:rsidRDefault="00760025" w:rsidP="00760025">
      <w:pPr>
        <w:ind w:hanging="480"/>
        <w:rPr>
          <w:rFonts w:cs="Arial"/>
        </w:rPr>
      </w:pPr>
      <w:hyperlink r:id="rId1138"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622744E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order:FA</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order:FA</w:t>
      </w:r>
      <w:r w:rsidRPr="00144AEB">
        <w:rPr>
          <w:rFonts w:cs="Arial"/>
          <w:color w:val="0000FF"/>
        </w:rPr>
        <w:t>&gt;</w:t>
      </w:r>
      <w:r w:rsidRPr="00144AEB">
        <w:rPr>
          <w:rFonts w:cs="Arial"/>
        </w:rPr>
        <w:t xml:space="preserve"> </w:t>
      </w:r>
    </w:p>
    <w:p w14:paraId="178A878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bCs/>
        </w:rPr>
        <w:t>ESX</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rPr>
        <w:t xml:space="preserve"> </w:t>
      </w:r>
    </w:p>
    <w:p w14:paraId="387D9EA2"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463B71DC" w14:textId="77777777" w:rsidR="00760025" w:rsidRPr="00144AEB" w:rsidRDefault="00760025" w:rsidP="00760025">
      <w:pPr>
        <w:ind w:hanging="480"/>
        <w:rPr>
          <w:rFonts w:cs="Arial"/>
        </w:rPr>
      </w:pPr>
      <w:hyperlink r:id="rId1139"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718BE9E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order:FA</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order:FA</w:t>
      </w:r>
      <w:r w:rsidRPr="00144AEB">
        <w:rPr>
          <w:rFonts w:cs="Arial"/>
          <w:color w:val="0000FF"/>
        </w:rPr>
        <w:t>&gt;</w:t>
      </w:r>
      <w:r w:rsidRPr="00144AEB">
        <w:rPr>
          <w:rFonts w:cs="Arial"/>
        </w:rPr>
        <w:t xml:space="preserve"> </w:t>
      </w:r>
    </w:p>
    <w:p w14:paraId="1F99FD3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bCs/>
        </w:rPr>
        <w:t>ESM</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rPr>
        <w:t xml:space="preserve"> </w:t>
      </w:r>
    </w:p>
    <w:p w14:paraId="71950CC3"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7E177B7D"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order:RS_SVC_DET</w:t>
      </w:r>
      <w:r w:rsidRPr="00144AEB">
        <w:rPr>
          <w:rFonts w:cs="Arial"/>
          <w:color w:val="0000FF"/>
        </w:rPr>
        <w:t>&gt;</w:t>
      </w:r>
    </w:p>
    <w:p w14:paraId="65E964EA" w14:textId="77777777" w:rsidR="00760025" w:rsidRPr="00144AEB" w:rsidRDefault="00760025" w:rsidP="00760025">
      <w:pPr>
        <w:ind w:hanging="480"/>
        <w:rPr>
          <w:rFonts w:cs="Arial"/>
        </w:rPr>
      </w:pPr>
      <w:hyperlink r:id="rId1140"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order:RS_SVC_DET</w:t>
      </w:r>
      <w:r w:rsidRPr="00144AEB">
        <w:rPr>
          <w:rFonts w:cs="Arial"/>
          <w:color w:val="0000FF"/>
        </w:rPr>
        <w:t>&gt;</w:t>
      </w:r>
    </w:p>
    <w:p w14:paraId="45D1649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order:TNS</w:t>
      </w:r>
      <w:r w:rsidRPr="00144AEB">
        <w:rPr>
          <w:rFonts w:cs="Arial"/>
          <w:color w:val="0000FF"/>
        </w:rPr>
        <w:t>&gt;</w:t>
      </w:r>
      <w:r w:rsidRPr="00144AEB">
        <w:rPr>
          <w:rFonts w:cs="Arial"/>
          <w:bCs/>
        </w:rPr>
        <w:t>7705140567</w:t>
      </w:r>
      <w:r w:rsidRPr="00144AEB">
        <w:rPr>
          <w:rFonts w:cs="Arial"/>
          <w:color w:val="0000FF"/>
        </w:rPr>
        <w:t>&lt;/</w:t>
      </w:r>
      <w:r w:rsidRPr="00144AEB">
        <w:rPr>
          <w:rFonts w:cs="Arial"/>
          <w:color w:val="990000"/>
        </w:rPr>
        <w:t>order:TNS</w:t>
      </w:r>
      <w:r w:rsidRPr="00144AEB">
        <w:rPr>
          <w:rFonts w:cs="Arial"/>
          <w:color w:val="0000FF"/>
        </w:rPr>
        <w:t>&gt;</w:t>
      </w:r>
      <w:r w:rsidRPr="00144AEB">
        <w:rPr>
          <w:rFonts w:cs="Arial"/>
        </w:rPr>
        <w:t xml:space="preserve"> </w:t>
      </w:r>
    </w:p>
    <w:p w14:paraId="0D0D9B54" w14:textId="77777777" w:rsidR="00760025" w:rsidRPr="00144AEB" w:rsidRDefault="00760025" w:rsidP="00760025">
      <w:pPr>
        <w:ind w:hanging="480"/>
        <w:rPr>
          <w:rFonts w:cs="Arial"/>
        </w:rPr>
      </w:pPr>
      <w:hyperlink r:id="rId1141"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order:SVC_DET_GRP</w:t>
      </w:r>
      <w:r w:rsidRPr="00144AEB">
        <w:rPr>
          <w:rFonts w:cs="Arial"/>
          <w:color w:val="0000FF"/>
        </w:rPr>
        <w:t>&gt;</w:t>
      </w:r>
    </w:p>
    <w:p w14:paraId="5E0C9325"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order:LNUM</w:t>
      </w:r>
      <w:r w:rsidRPr="00144AEB">
        <w:rPr>
          <w:rFonts w:cs="Arial"/>
          <w:color w:val="0000FF"/>
        </w:rPr>
        <w:t>&gt;</w:t>
      </w:r>
      <w:r w:rsidRPr="00144AEB">
        <w:rPr>
          <w:rFonts w:cs="Arial"/>
          <w:bCs/>
        </w:rPr>
        <w:t>00002</w:t>
      </w:r>
      <w:r w:rsidRPr="00144AEB">
        <w:rPr>
          <w:rFonts w:cs="Arial"/>
          <w:color w:val="0000FF"/>
        </w:rPr>
        <w:t>&lt;/</w:t>
      </w:r>
      <w:r w:rsidRPr="00144AEB">
        <w:rPr>
          <w:rFonts w:cs="Arial"/>
          <w:color w:val="990000"/>
        </w:rPr>
        <w:t>order:LNUM</w:t>
      </w:r>
      <w:r w:rsidRPr="00144AEB">
        <w:rPr>
          <w:rFonts w:cs="Arial"/>
          <w:color w:val="0000FF"/>
        </w:rPr>
        <w:t>&gt;</w:t>
      </w:r>
      <w:r w:rsidRPr="00144AEB">
        <w:rPr>
          <w:rFonts w:cs="Arial"/>
        </w:rPr>
        <w:t xml:space="preserve"> </w:t>
      </w:r>
    </w:p>
    <w:p w14:paraId="2375E40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order:LNA</w:t>
      </w:r>
      <w:r w:rsidRPr="00144AEB">
        <w:rPr>
          <w:rFonts w:cs="Arial"/>
          <w:color w:val="0000FF"/>
        </w:rPr>
        <w:t>&gt;</w:t>
      </w:r>
      <w:r w:rsidRPr="00144AEB">
        <w:rPr>
          <w:rFonts w:cs="Arial"/>
          <w:bCs/>
        </w:rPr>
        <w:t>V</w:t>
      </w:r>
      <w:r w:rsidRPr="00144AEB">
        <w:rPr>
          <w:rFonts w:cs="Arial"/>
          <w:color w:val="0000FF"/>
        </w:rPr>
        <w:t>&lt;/</w:t>
      </w:r>
      <w:r w:rsidRPr="00144AEB">
        <w:rPr>
          <w:rFonts w:cs="Arial"/>
          <w:color w:val="990000"/>
        </w:rPr>
        <w:t>order:LNA</w:t>
      </w:r>
      <w:r w:rsidRPr="00144AEB">
        <w:rPr>
          <w:rFonts w:cs="Arial"/>
          <w:color w:val="0000FF"/>
        </w:rPr>
        <w:t>&gt;</w:t>
      </w:r>
      <w:r w:rsidRPr="00144AEB">
        <w:rPr>
          <w:rFonts w:cs="Arial"/>
        </w:rPr>
        <w:t xml:space="preserve"> </w:t>
      </w:r>
    </w:p>
    <w:p w14:paraId="7CB9EED4"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order:SVC_DET_GRP</w:t>
      </w:r>
      <w:r w:rsidRPr="00144AEB">
        <w:rPr>
          <w:rFonts w:cs="Arial"/>
          <w:color w:val="0000FF"/>
        </w:rPr>
        <w:t>&gt;</w:t>
      </w:r>
    </w:p>
    <w:p w14:paraId="040C38C0" w14:textId="77777777" w:rsidR="00760025" w:rsidRPr="00144AEB" w:rsidRDefault="00760025" w:rsidP="00760025">
      <w:pPr>
        <w:ind w:hanging="480"/>
        <w:rPr>
          <w:rFonts w:cs="Arial"/>
        </w:rPr>
      </w:pPr>
      <w:hyperlink r:id="rId1142"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63E9C96E"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order:FA</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order:FA</w:t>
      </w:r>
      <w:r w:rsidRPr="00144AEB">
        <w:rPr>
          <w:rFonts w:cs="Arial"/>
          <w:color w:val="0000FF"/>
        </w:rPr>
        <w:t>&gt;</w:t>
      </w:r>
      <w:r w:rsidRPr="00144AEB">
        <w:rPr>
          <w:rFonts w:cs="Arial"/>
        </w:rPr>
        <w:t xml:space="preserve"> </w:t>
      </w:r>
    </w:p>
    <w:p w14:paraId="1AE17D3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bCs/>
        </w:rPr>
        <w:t>NXMCR</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rPr>
        <w:t xml:space="preserve"> </w:t>
      </w:r>
    </w:p>
    <w:p w14:paraId="578CA0C8"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49010CA5" w14:textId="77777777" w:rsidR="00760025" w:rsidRPr="00144AEB" w:rsidRDefault="00760025" w:rsidP="00760025">
      <w:pPr>
        <w:ind w:hanging="480"/>
        <w:rPr>
          <w:rFonts w:cs="Arial"/>
        </w:rPr>
      </w:pPr>
      <w:hyperlink r:id="rId1143"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484EF6A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order:FA</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order:FA</w:t>
      </w:r>
      <w:r w:rsidRPr="00144AEB">
        <w:rPr>
          <w:rFonts w:cs="Arial"/>
          <w:color w:val="0000FF"/>
        </w:rPr>
        <w:t>&gt;</w:t>
      </w:r>
      <w:r w:rsidRPr="00144AEB">
        <w:rPr>
          <w:rFonts w:cs="Arial"/>
        </w:rPr>
        <w:t xml:space="preserve"> </w:t>
      </w:r>
    </w:p>
    <w:p w14:paraId="185A116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bCs/>
        </w:rPr>
        <w:t>ESX</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rPr>
        <w:t xml:space="preserve"> </w:t>
      </w:r>
    </w:p>
    <w:p w14:paraId="525B86D8"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1C50FD2A" w14:textId="77777777" w:rsidR="00760025" w:rsidRPr="00144AEB" w:rsidRDefault="00760025" w:rsidP="00760025">
      <w:pPr>
        <w:ind w:hanging="480"/>
        <w:rPr>
          <w:rFonts w:cs="Arial"/>
        </w:rPr>
      </w:pPr>
      <w:hyperlink r:id="rId1144"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6A0CEEED"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order:FA</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order:FA</w:t>
      </w:r>
      <w:r w:rsidRPr="00144AEB">
        <w:rPr>
          <w:rFonts w:cs="Arial"/>
          <w:color w:val="0000FF"/>
        </w:rPr>
        <w:t>&gt;</w:t>
      </w:r>
      <w:r w:rsidRPr="00144AEB">
        <w:rPr>
          <w:rFonts w:cs="Arial"/>
        </w:rPr>
        <w:t xml:space="preserve"> </w:t>
      </w:r>
    </w:p>
    <w:p w14:paraId="0D36DC8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bCs/>
        </w:rPr>
        <w:t>ESM</w:t>
      </w:r>
      <w:r w:rsidRPr="00144AEB">
        <w:rPr>
          <w:rFonts w:cs="Arial"/>
          <w:color w:val="0000FF"/>
        </w:rPr>
        <w:t>&lt;/</w:t>
      </w:r>
      <w:r w:rsidRPr="00144AEB">
        <w:rPr>
          <w:rFonts w:cs="Arial"/>
          <w:color w:val="990000"/>
        </w:rPr>
        <w:t>order:FEATURE</w:t>
      </w:r>
      <w:r w:rsidRPr="00144AEB">
        <w:rPr>
          <w:rFonts w:cs="Arial"/>
          <w:color w:val="0000FF"/>
        </w:rPr>
        <w:t>&gt;</w:t>
      </w:r>
      <w:r w:rsidRPr="00144AEB">
        <w:rPr>
          <w:rFonts w:cs="Arial"/>
        </w:rPr>
        <w:t xml:space="preserve"> </w:t>
      </w:r>
    </w:p>
    <w:p w14:paraId="0CB800FE"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order:FEATURE_GRP</w:t>
      </w:r>
      <w:r w:rsidRPr="00144AEB">
        <w:rPr>
          <w:rFonts w:cs="Arial"/>
          <w:color w:val="0000FF"/>
        </w:rPr>
        <w:t>&gt;</w:t>
      </w:r>
    </w:p>
    <w:p w14:paraId="0A0AB5BE"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order:RS_SVC_DET</w:t>
      </w:r>
      <w:r w:rsidRPr="00144AEB">
        <w:rPr>
          <w:rFonts w:cs="Arial"/>
          <w:color w:val="0000FF"/>
        </w:rPr>
        <w:t>&gt;</w:t>
      </w:r>
    </w:p>
    <w:p w14:paraId="57EAE69B"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order:RS</w:t>
      </w:r>
      <w:r w:rsidRPr="00144AEB">
        <w:rPr>
          <w:rFonts w:cs="Arial"/>
          <w:color w:val="0000FF"/>
        </w:rPr>
        <w:t>&gt;</w:t>
      </w:r>
    </w:p>
    <w:p w14:paraId="699DA511" w14:textId="77777777" w:rsidR="00760025" w:rsidRPr="00144AEB" w:rsidRDefault="00760025" w:rsidP="00760025">
      <w:pPr>
        <w:ind w:hanging="480"/>
        <w:rPr>
          <w:rFonts w:cs="Arial"/>
        </w:rPr>
      </w:pPr>
      <w:hyperlink r:id="rId1145"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order:DL</w:t>
      </w:r>
      <w:r w:rsidRPr="00144AEB">
        <w:rPr>
          <w:rFonts w:cs="Arial"/>
          <w:color w:val="0000FF"/>
        </w:rPr>
        <w:t>&gt;</w:t>
      </w:r>
    </w:p>
    <w:p w14:paraId="5FD2786E" w14:textId="77777777" w:rsidR="00760025" w:rsidRPr="00144AEB" w:rsidRDefault="00760025" w:rsidP="00760025">
      <w:pPr>
        <w:ind w:hanging="480"/>
        <w:rPr>
          <w:rFonts w:cs="Arial"/>
        </w:rPr>
      </w:pPr>
      <w:hyperlink r:id="rId1146"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order:ADVERTISING</w:t>
      </w:r>
      <w:r w:rsidRPr="00144AEB">
        <w:rPr>
          <w:rFonts w:cs="Arial"/>
          <w:color w:val="0000FF"/>
        </w:rPr>
        <w:t>&gt;</w:t>
      </w:r>
    </w:p>
    <w:p w14:paraId="28630C73"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order:SIC</w:t>
      </w:r>
      <w:r w:rsidRPr="00144AEB">
        <w:rPr>
          <w:rFonts w:cs="Arial"/>
          <w:color w:val="0000FF"/>
        </w:rPr>
        <w:t>&gt;</w:t>
      </w:r>
      <w:r w:rsidRPr="00144AEB">
        <w:rPr>
          <w:rFonts w:cs="Arial"/>
          <w:bCs/>
        </w:rPr>
        <w:t>8711</w:t>
      </w:r>
      <w:r w:rsidRPr="00144AEB">
        <w:rPr>
          <w:rFonts w:cs="Arial"/>
          <w:color w:val="0000FF"/>
        </w:rPr>
        <w:t>&lt;/</w:t>
      </w:r>
      <w:r w:rsidRPr="00144AEB">
        <w:rPr>
          <w:rFonts w:cs="Arial"/>
          <w:color w:val="990000"/>
        </w:rPr>
        <w:t>order:SIC</w:t>
      </w:r>
      <w:r w:rsidRPr="00144AEB">
        <w:rPr>
          <w:rFonts w:cs="Arial"/>
          <w:color w:val="0000FF"/>
        </w:rPr>
        <w:t>&gt;</w:t>
      </w:r>
      <w:r w:rsidRPr="00144AEB">
        <w:rPr>
          <w:rFonts w:cs="Arial"/>
        </w:rPr>
        <w:t xml:space="preserve"> </w:t>
      </w:r>
    </w:p>
    <w:p w14:paraId="7AE14E3F"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order:ADVERTISING</w:t>
      </w:r>
      <w:r w:rsidRPr="00144AEB">
        <w:rPr>
          <w:rFonts w:cs="Arial"/>
          <w:color w:val="0000FF"/>
        </w:rPr>
        <w:t>&gt;</w:t>
      </w:r>
    </w:p>
    <w:p w14:paraId="3083C91D" w14:textId="77777777" w:rsidR="00760025" w:rsidRPr="00144AEB" w:rsidRDefault="00760025" w:rsidP="00760025">
      <w:pPr>
        <w:ind w:hanging="480"/>
        <w:rPr>
          <w:rFonts w:cs="Arial"/>
        </w:rPr>
      </w:pPr>
      <w:hyperlink r:id="rId1147"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order:LISTING_INFO</w:t>
      </w:r>
      <w:r w:rsidRPr="00144AEB">
        <w:rPr>
          <w:rFonts w:cs="Arial"/>
          <w:color w:val="0000FF"/>
        </w:rPr>
        <w:t>&gt;</w:t>
      </w:r>
    </w:p>
    <w:p w14:paraId="4AC72BAF" w14:textId="77777777" w:rsidR="00760025" w:rsidRPr="00144AEB" w:rsidRDefault="00760025" w:rsidP="00760025">
      <w:pPr>
        <w:ind w:hanging="480"/>
        <w:rPr>
          <w:rFonts w:cs="Arial"/>
        </w:rPr>
      </w:pPr>
      <w:hyperlink r:id="rId1148"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order:LISTING_CNTRL</w:t>
      </w:r>
      <w:r w:rsidRPr="00144AEB">
        <w:rPr>
          <w:rFonts w:cs="Arial"/>
          <w:color w:val="0000FF"/>
        </w:rPr>
        <w:t>&gt;</w:t>
      </w:r>
    </w:p>
    <w:p w14:paraId="55E3C3B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order:LACT</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order:LACT</w:t>
      </w:r>
      <w:r w:rsidRPr="00144AEB">
        <w:rPr>
          <w:rFonts w:cs="Arial"/>
          <w:color w:val="0000FF"/>
        </w:rPr>
        <w:t>&gt;</w:t>
      </w:r>
      <w:r w:rsidRPr="00144AEB">
        <w:rPr>
          <w:rFonts w:cs="Arial"/>
        </w:rPr>
        <w:t xml:space="preserve"> </w:t>
      </w:r>
    </w:p>
    <w:p w14:paraId="1DD8604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order:RTY</w:t>
      </w:r>
      <w:r w:rsidRPr="00144AEB">
        <w:rPr>
          <w:rFonts w:cs="Arial"/>
          <w:color w:val="0000FF"/>
        </w:rPr>
        <w:t>&gt;</w:t>
      </w:r>
      <w:r w:rsidRPr="00144AEB">
        <w:rPr>
          <w:rFonts w:cs="Arial"/>
          <w:bCs/>
        </w:rPr>
        <w:t>LML</w:t>
      </w:r>
      <w:r w:rsidRPr="00144AEB">
        <w:rPr>
          <w:rFonts w:cs="Arial"/>
          <w:color w:val="0000FF"/>
        </w:rPr>
        <w:t>&lt;/</w:t>
      </w:r>
      <w:r w:rsidRPr="00144AEB">
        <w:rPr>
          <w:rFonts w:cs="Arial"/>
          <w:color w:val="990000"/>
        </w:rPr>
        <w:t>order:RTY</w:t>
      </w:r>
      <w:r w:rsidRPr="00144AEB">
        <w:rPr>
          <w:rFonts w:cs="Arial"/>
          <w:color w:val="0000FF"/>
        </w:rPr>
        <w:t>&gt;</w:t>
      </w:r>
      <w:r w:rsidRPr="00144AEB">
        <w:rPr>
          <w:rFonts w:cs="Arial"/>
        </w:rPr>
        <w:t xml:space="preserve"> </w:t>
      </w:r>
    </w:p>
    <w:p w14:paraId="10F370D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order:LTY</w:t>
      </w:r>
      <w:r w:rsidRPr="00144AEB">
        <w:rPr>
          <w:rFonts w:cs="Arial"/>
          <w:color w:val="0000FF"/>
        </w:rPr>
        <w:t>&gt;</w:t>
      </w:r>
      <w:r w:rsidRPr="00144AEB">
        <w:rPr>
          <w:rFonts w:cs="Arial"/>
          <w:bCs/>
        </w:rPr>
        <w:t>1</w:t>
      </w:r>
      <w:r w:rsidRPr="00144AEB">
        <w:rPr>
          <w:rFonts w:cs="Arial"/>
          <w:color w:val="0000FF"/>
        </w:rPr>
        <w:t>&lt;/</w:t>
      </w:r>
      <w:r w:rsidRPr="00144AEB">
        <w:rPr>
          <w:rFonts w:cs="Arial"/>
          <w:color w:val="990000"/>
        </w:rPr>
        <w:t>order:LTY</w:t>
      </w:r>
      <w:r w:rsidRPr="00144AEB">
        <w:rPr>
          <w:rFonts w:cs="Arial"/>
          <w:color w:val="0000FF"/>
        </w:rPr>
        <w:t>&gt;</w:t>
      </w:r>
      <w:r w:rsidRPr="00144AEB">
        <w:rPr>
          <w:rFonts w:cs="Arial"/>
        </w:rPr>
        <w:t xml:space="preserve"> </w:t>
      </w:r>
    </w:p>
    <w:p w14:paraId="663CE68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order:STYC</w:t>
      </w:r>
      <w:r w:rsidRPr="00144AEB">
        <w:rPr>
          <w:rFonts w:cs="Arial"/>
          <w:color w:val="0000FF"/>
        </w:rPr>
        <w:t>&gt;</w:t>
      </w:r>
      <w:r w:rsidRPr="00144AEB">
        <w:rPr>
          <w:rFonts w:cs="Arial"/>
          <w:bCs/>
        </w:rPr>
        <w:t>SL</w:t>
      </w:r>
      <w:r w:rsidRPr="00144AEB">
        <w:rPr>
          <w:rFonts w:cs="Arial"/>
          <w:color w:val="0000FF"/>
        </w:rPr>
        <w:t>&lt;/</w:t>
      </w:r>
      <w:r w:rsidRPr="00144AEB">
        <w:rPr>
          <w:rFonts w:cs="Arial"/>
          <w:color w:val="990000"/>
        </w:rPr>
        <w:t>order:STYC</w:t>
      </w:r>
      <w:r w:rsidRPr="00144AEB">
        <w:rPr>
          <w:rFonts w:cs="Arial"/>
          <w:color w:val="0000FF"/>
        </w:rPr>
        <w:t>&gt;</w:t>
      </w:r>
      <w:r w:rsidRPr="00144AEB">
        <w:rPr>
          <w:rFonts w:cs="Arial"/>
        </w:rPr>
        <w:t xml:space="preserve"> </w:t>
      </w:r>
    </w:p>
    <w:p w14:paraId="4963F37A"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order:TOA</w:t>
      </w:r>
      <w:r w:rsidRPr="00144AEB">
        <w:rPr>
          <w:rFonts w:cs="Arial"/>
          <w:color w:val="0000FF"/>
        </w:rPr>
        <w:t>&gt;</w:t>
      </w:r>
      <w:r w:rsidRPr="00144AEB">
        <w:rPr>
          <w:rFonts w:cs="Arial"/>
          <w:bCs/>
        </w:rPr>
        <w:t>B</w:t>
      </w:r>
      <w:r w:rsidRPr="00144AEB">
        <w:rPr>
          <w:rFonts w:cs="Arial"/>
          <w:color w:val="0000FF"/>
        </w:rPr>
        <w:t>&lt;/</w:t>
      </w:r>
      <w:r w:rsidRPr="00144AEB">
        <w:rPr>
          <w:rFonts w:cs="Arial"/>
          <w:color w:val="990000"/>
        </w:rPr>
        <w:t>order:TOA</w:t>
      </w:r>
      <w:r w:rsidRPr="00144AEB">
        <w:rPr>
          <w:rFonts w:cs="Arial"/>
          <w:color w:val="0000FF"/>
        </w:rPr>
        <w:t>&gt;</w:t>
      </w:r>
      <w:r w:rsidRPr="00144AEB">
        <w:rPr>
          <w:rFonts w:cs="Arial"/>
        </w:rPr>
        <w:t xml:space="preserve"> </w:t>
      </w:r>
    </w:p>
    <w:p w14:paraId="1A805887"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order:DOI</w:t>
      </w:r>
      <w:r w:rsidRPr="00144AEB">
        <w:rPr>
          <w:rFonts w:cs="Arial"/>
          <w:color w:val="0000FF"/>
        </w:rPr>
        <w:t>&gt;</w:t>
      </w:r>
      <w:r w:rsidRPr="00144AEB">
        <w:rPr>
          <w:rFonts w:cs="Arial"/>
          <w:bCs/>
        </w:rPr>
        <w:t>0</w:t>
      </w:r>
      <w:r w:rsidRPr="00144AEB">
        <w:rPr>
          <w:rFonts w:cs="Arial"/>
          <w:color w:val="0000FF"/>
        </w:rPr>
        <w:t>&lt;/</w:t>
      </w:r>
      <w:r w:rsidRPr="00144AEB">
        <w:rPr>
          <w:rFonts w:cs="Arial"/>
          <w:color w:val="990000"/>
        </w:rPr>
        <w:t>order:DOI</w:t>
      </w:r>
      <w:r w:rsidRPr="00144AEB">
        <w:rPr>
          <w:rFonts w:cs="Arial"/>
          <w:color w:val="0000FF"/>
        </w:rPr>
        <w:t>&gt;</w:t>
      </w:r>
      <w:r w:rsidRPr="00144AEB">
        <w:rPr>
          <w:rFonts w:cs="Arial"/>
        </w:rPr>
        <w:t xml:space="preserve"> </w:t>
      </w:r>
    </w:p>
    <w:p w14:paraId="48D0F847"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order:DLNUM</w:t>
      </w:r>
      <w:r w:rsidRPr="00144AEB">
        <w:rPr>
          <w:rFonts w:cs="Arial"/>
          <w:color w:val="0000FF"/>
        </w:rPr>
        <w:t>&gt;</w:t>
      </w:r>
      <w:r w:rsidRPr="00144AEB">
        <w:rPr>
          <w:rFonts w:cs="Arial"/>
          <w:bCs/>
        </w:rPr>
        <w:t>0001</w:t>
      </w:r>
      <w:r w:rsidRPr="00144AEB">
        <w:rPr>
          <w:rFonts w:cs="Arial"/>
          <w:color w:val="0000FF"/>
        </w:rPr>
        <w:t>&lt;/</w:t>
      </w:r>
      <w:r w:rsidRPr="00144AEB">
        <w:rPr>
          <w:rFonts w:cs="Arial"/>
          <w:color w:val="990000"/>
        </w:rPr>
        <w:t>order:DLNUM</w:t>
      </w:r>
      <w:r w:rsidRPr="00144AEB">
        <w:rPr>
          <w:rFonts w:cs="Arial"/>
          <w:color w:val="0000FF"/>
        </w:rPr>
        <w:t>&gt;</w:t>
      </w:r>
      <w:r w:rsidRPr="00144AEB">
        <w:rPr>
          <w:rFonts w:cs="Arial"/>
        </w:rPr>
        <w:t xml:space="preserve"> </w:t>
      </w:r>
    </w:p>
    <w:p w14:paraId="13D18F57"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order:LISTING_CNTRL</w:t>
      </w:r>
      <w:r w:rsidRPr="00144AEB">
        <w:rPr>
          <w:rFonts w:cs="Arial"/>
          <w:color w:val="0000FF"/>
        </w:rPr>
        <w:t>&gt;</w:t>
      </w:r>
    </w:p>
    <w:p w14:paraId="6974C462" w14:textId="77777777" w:rsidR="00760025" w:rsidRPr="00144AEB" w:rsidRDefault="00760025" w:rsidP="00760025">
      <w:pPr>
        <w:ind w:hanging="480"/>
        <w:rPr>
          <w:rFonts w:cs="Arial"/>
        </w:rPr>
      </w:pPr>
      <w:hyperlink r:id="rId1149"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order:LISTING_INSTRUCTION</w:t>
      </w:r>
      <w:r w:rsidRPr="00144AEB">
        <w:rPr>
          <w:rFonts w:cs="Arial"/>
          <w:color w:val="0000FF"/>
        </w:rPr>
        <w:t>&gt;</w:t>
      </w:r>
    </w:p>
    <w:p w14:paraId="3F9EE44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order:LTN</w:t>
      </w:r>
      <w:r w:rsidRPr="00144AEB">
        <w:rPr>
          <w:rFonts w:cs="Arial"/>
          <w:color w:val="0000FF"/>
        </w:rPr>
        <w:t>&gt;</w:t>
      </w:r>
      <w:r w:rsidRPr="00144AEB">
        <w:rPr>
          <w:rFonts w:cs="Arial"/>
          <w:bCs/>
        </w:rPr>
        <w:t>7705145750</w:t>
      </w:r>
      <w:r w:rsidRPr="00144AEB">
        <w:rPr>
          <w:rFonts w:cs="Arial"/>
          <w:color w:val="0000FF"/>
        </w:rPr>
        <w:t>&lt;/</w:t>
      </w:r>
      <w:r w:rsidRPr="00144AEB">
        <w:rPr>
          <w:rFonts w:cs="Arial"/>
          <w:color w:val="990000"/>
        </w:rPr>
        <w:t>order:LTN</w:t>
      </w:r>
      <w:r w:rsidRPr="00144AEB">
        <w:rPr>
          <w:rFonts w:cs="Arial"/>
          <w:color w:val="0000FF"/>
        </w:rPr>
        <w:t>&gt;</w:t>
      </w:r>
      <w:r w:rsidRPr="00144AEB">
        <w:rPr>
          <w:rFonts w:cs="Arial"/>
        </w:rPr>
        <w:t xml:space="preserve"> </w:t>
      </w:r>
    </w:p>
    <w:p w14:paraId="4DA766BB"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order:YPH</w:t>
      </w:r>
      <w:r w:rsidRPr="00144AEB">
        <w:rPr>
          <w:rFonts w:cs="Arial"/>
          <w:color w:val="0000FF"/>
        </w:rPr>
        <w:t>&gt;</w:t>
      </w:r>
      <w:r w:rsidRPr="00144AEB">
        <w:rPr>
          <w:rFonts w:cs="Arial"/>
          <w:bCs/>
        </w:rPr>
        <w:t>999001</w:t>
      </w:r>
      <w:r w:rsidRPr="00144AEB">
        <w:rPr>
          <w:rFonts w:cs="Arial"/>
          <w:color w:val="0000FF"/>
        </w:rPr>
        <w:t>&lt;/</w:t>
      </w:r>
      <w:r w:rsidRPr="00144AEB">
        <w:rPr>
          <w:rFonts w:cs="Arial"/>
          <w:color w:val="990000"/>
        </w:rPr>
        <w:t>order:YPH</w:t>
      </w:r>
      <w:r w:rsidRPr="00144AEB">
        <w:rPr>
          <w:rFonts w:cs="Arial"/>
          <w:color w:val="0000FF"/>
        </w:rPr>
        <w:t>&gt;</w:t>
      </w:r>
      <w:r w:rsidRPr="00144AEB">
        <w:rPr>
          <w:rFonts w:cs="Arial"/>
        </w:rPr>
        <w:t xml:space="preserve"> </w:t>
      </w:r>
    </w:p>
    <w:p w14:paraId="2A1CFAF6" w14:textId="77777777" w:rsidR="00760025" w:rsidRPr="00144AEB" w:rsidRDefault="00760025" w:rsidP="00760025">
      <w:pPr>
        <w:ind w:hanging="480"/>
        <w:rPr>
          <w:rFonts w:cs="Arial"/>
        </w:rPr>
      </w:pPr>
      <w:hyperlink r:id="rId1150"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order:LIST_NAME_GRP</w:t>
      </w:r>
      <w:r w:rsidRPr="00144AEB">
        <w:rPr>
          <w:rFonts w:cs="Arial"/>
          <w:color w:val="0000FF"/>
        </w:rPr>
        <w:t>&gt;</w:t>
      </w:r>
    </w:p>
    <w:p w14:paraId="34D47FD7"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order:LNLN</w:t>
      </w:r>
      <w:r w:rsidRPr="00144AEB">
        <w:rPr>
          <w:rFonts w:cs="Arial"/>
          <w:color w:val="0000FF"/>
        </w:rPr>
        <w:t>&gt;</w:t>
      </w:r>
      <w:r w:rsidRPr="00144AEB">
        <w:rPr>
          <w:rFonts w:cs="Arial"/>
          <w:bCs/>
        </w:rPr>
        <w:t>Point</w:t>
      </w:r>
      <w:r w:rsidRPr="00144AEB">
        <w:rPr>
          <w:rFonts w:cs="Arial"/>
          <w:color w:val="0000FF"/>
        </w:rPr>
        <w:t>&lt;/</w:t>
      </w:r>
      <w:r w:rsidRPr="00144AEB">
        <w:rPr>
          <w:rFonts w:cs="Arial"/>
          <w:color w:val="990000"/>
        </w:rPr>
        <w:t>order:LNLN</w:t>
      </w:r>
      <w:r w:rsidRPr="00144AEB">
        <w:rPr>
          <w:rFonts w:cs="Arial"/>
          <w:color w:val="0000FF"/>
        </w:rPr>
        <w:t>&gt;</w:t>
      </w:r>
      <w:r w:rsidRPr="00144AEB">
        <w:rPr>
          <w:rFonts w:cs="Arial"/>
        </w:rPr>
        <w:t xml:space="preserve"> </w:t>
      </w:r>
    </w:p>
    <w:p w14:paraId="57393817"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order:LNFN</w:t>
      </w:r>
      <w:r w:rsidRPr="00144AEB">
        <w:rPr>
          <w:rFonts w:cs="Arial"/>
          <w:color w:val="0000FF"/>
        </w:rPr>
        <w:t>&gt;</w:t>
      </w:r>
      <w:r w:rsidRPr="00144AEB">
        <w:rPr>
          <w:rFonts w:cs="Arial"/>
          <w:bCs/>
        </w:rPr>
        <w:t>Rum</w:t>
      </w:r>
      <w:r w:rsidRPr="00144AEB">
        <w:rPr>
          <w:rFonts w:cs="Arial"/>
          <w:color w:val="0000FF"/>
        </w:rPr>
        <w:t>&lt;/</w:t>
      </w:r>
      <w:r w:rsidRPr="00144AEB">
        <w:rPr>
          <w:rFonts w:cs="Arial"/>
          <w:color w:val="990000"/>
        </w:rPr>
        <w:t>order:LNFN</w:t>
      </w:r>
      <w:r w:rsidRPr="00144AEB">
        <w:rPr>
          <w:rFonts w:cs="Arial"/>
          <w:color w:val="0000FF"/>
        </w:rPr>
        <w:t>&gt;</w:t>
      </w:r>
      <w:r w:rsidRPr="00144AEB">
        <w:rPr>
          <w:rFonts w:cs="Arial"/>
        </w:rPr>
        <w:t xml:space="preserve"> </w:t>
      </w:r>
    </w:p>
    <w:p w14:paraId="4929B427"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order:LIST_NAME_GRP</w:t>
      </w:r>
      <w:r w:rsidRPr="00144AEB">
        <w:rPr>
          <w:rFonts w:cs="Arial"/>
          <w:color w:val="0000FF"/>
        </w:rPr>
        <w:t>&gt;</w:t>
      </w:r>
    </w:p>
    <w:p w14:paraId="5FF1284A" w14:textId="77777777" w:rsidR="00760025" w:rsidRPr="00144AEB" w:rsidRDefault="00760025" w:rsidP="00760025">
      <w:pPr>
        <w:ind w:hanging="480"/>
        <w:rPr>
          <w:rFonts w:cs="Arial"/>
        </w:rPr>
      </w:pPr>
      <w:hyperlink r:id="rId1151"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order:LIST_ADDR_GRP</w:t>
      </w:r>
      <w:r w:rsidRPr="00144AEB">
        <w:rPr>
          <w:rFonts w:cs="Arial"/>
          <w:color w:val="0000FF"/>
        </w:rPr>
        <w:t>&gt;</w:t>
      </w:r>
    </w:p>
    <w:p w14:paraId="41A37CD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order:LANO</w:t>
      </w:r>
      <w:r w:rsidRPr="00144AEB">
        <w:rPr>
          <w:rFonts w:cs="Arial"/>
          <w:color w:val="0000FF"/>
        </w:rPr>
        <w:t>&gt;</w:t>
      </w:r>
      <w:r w:rsidRPr="00144AEB">
        <w:rPr>
          <w:rFonts w:cs="Arial"/>
          <w:bCs/>
        </w:rPr>
        <w:t>37</w:t>
      </w:r>
      <w:r w:rsidRPr="00144AEB">
        <w:rPr>
          <w:rFonts w:cs="Arial"/>
          <w:color w:val="0000FF"/>
        </w:rPr>
        <w:t>&lt;/</w:t>
      </w:r>
      <w:r w:rsidRPr="00144AEB">
        <w:rPr>
          <w:rFonts w:cs="Arial"/>
          <w:color w:val="990000"/>
        </w:rPr>
        <w:t>order:LANO</w:t>
      </w:r>
      <w:r w:rsidRPr="00144AEB">
        <w:rPr>
          <w:rFonts w:cs="Arial"/>
          <w:color w:val="0000FF"/>
        </w:rPr>
        <w:t>&gt;</w:t>
      </w:r>
      <w:r w:rsidRPr="00144AEB">
        <w:rPr>
          <w:rFonts w:cs="Arial"/>
        </w:rPr>
        <w:t xml:space="preserve"> </w:t>
      </w:r>
    </w:p>
    <w:p w14:paraId="37F93BC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order:LASN</w:t>
      </w:r>
      <w:r w:rsidRPr="00144AEB">
        <w:rPr>
          <w:rFonts w:cs="Arial"/>
          <w:color w:val="0000FF"/>
        </w:rPr>
        <w:t>&gt;</w:t>
      </w:r>
      <w:r w:rsidRPr="00144AEB">
        <w:rPr>
          <w:rFonts w:cs="Arial"/>
          <w:bCs/>
        </w:rPr>
        <w:t>Powders Spring</w:t>
      </w:r>
      <w:r w:rsidRPr="00144AEB">
        <w:rPr>
          <w:rFonts w:cs="Arial"/>
          <w:color w:val="0000FF"/>
        </w:rPr>
        <w:t>&lt;/</w:t>
      </w:r>
      <w:r w:rsidRPr="00144AEB">
        <w:rPr>
          <w:rFonts w:cs="Arial"/>
          <w:color w:val="990000"/>
        </w:rPr>
        <w:t>order:LASN</w:t>
      </w:r>
      <w:r w:rsidRPr="00144AEB">
        <w:rPr>
          <w:rFonts w:cs="Arial"/>
          <w:color w:val="0000FF"/>
        </w:rPr>
        <w:t>&gt;</w:t>
      </w:r>
      <w:r w:rsidRPr="00144AEB">
        <w:rPr>
          <w:rFonts w:cs="Arial"/>
        </w:rPr>
        <w:t xml:space="preserve"> </w:t>
      </w:r>
    </w:p>
    <w:p w14:paraId="6F76AB1D"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order:LATH</w:t>
      </w:r>
      <w:r w:rsidRPr="00144AEB">
        <w:rPr>
          <w:rFonts w:cs="Arial"/>
          <w:color w:val="0000FF"/>
        </w:rPr>
        <w:t>&gt;</w:t>
      </w:r>
      <w:r w:rsidRPr="00144AEB">
        <w:rPr>
          <w:rFonts w:cs="Arial"/>
          <w:bCs/>
        </w:rPr>
        <w:t>St</w:t>
      </w:r>
      <w:r w:rsidRPr="00144AEB">
        <w:rPr>
          <w:rFonts w:cs="Arial"/>
          <w:color w:val="0000FF"/>
        </w:rPr>
        <w:t>&lt;/</w:t>
      </w:r>
      <w:r w:rsidRPr="00144AEB">
        <w:rPr>
          <w:rFonts w:cs="Arial"/>
          <w:color w:val="990000"/>
        </w:rPr>
        <w:t>order:LATH</w:t>
      </w:r>
      <w:r w:rsidRPr="00144AEB">
        <w:rPr>
          <w:rFonts w:cs="Arial"/>
          <w:color w:val="0000FF"/>
        </w:rPr>
        <w:t>&gt;</w:t>
      </w:r>
      <w:r w:rsidRPr="00144AEB">
        <w:rPr>
          <w:rFonts w:cs="Arial"/>
        </w:rPr>
        <w:t xml:space="preserve"> </w:t>
      </w:r>
    </w:p>
    <w:p w14:paraId="368F5A5E"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order:LASS</w:t>
      </w:r>
      <w:r w:rsidRPr="00144AEB">
        <w:rPr>
          <w:rFonts w:cs="Arial"/>
          <w:color w:val="0000FF"/>
        </w:rPr>
        <w:t>&gt;</w:t>
      </w:r>
      <w:r w:rsidRPr="00144AEB">
        <w:rPr>
          <w:rFonts w:cs="Arial"/>
          <w:bCs/>
        </w:rPr>
        <w:t>SE</w:t>
      </w:r>
      <w:r w:rsidRPr="00144AEB">
        <w:rPr>
          <w:rFonts w:cs="Arial"/>
          <w:color w:val="0000FF"/>
        </w:rPr>
        <w:t>&lt;/</w:t>
      </w:r>
      <w:r w:rsidRPr="00144AEB">
        <w:rPr>
          <w:rFonts w:cs="Arial"/>
          <w:color w:val="990000"/>
        </w:rPr>
        <w:t>order:LASS</w:t>
      </w:r>
      <w:r w:rsidRPr="00144AEB">
        <w:rPr>
          <w:rFonts w:cs="Arial"/>
          <w:color w:val="0000FF"/>
        </w:rPr>
        <w:t>&gt;</w:t>
      </w:r>
      <w:r w:rsidRPr="00144AEB">
        <w:rPr>
          <w:rFonts w:cs="Arial"/>
        </w:rPr>
        <w:t xml:space="preserve"> </w:t>
      </w:r>
    </w:p>
    <w:p w14:paraId="348A921B"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order:LIST_ADDR_GRP</w:t>
      </w:r>
      <w:r w:rsidRPr="00144AEB">
        <w:rPr>
          <w:rFonts w:cs="Arial"/>
          <w:color w:val="0000FF"/>
        </w:rPr>
        <w:t>&gt;</w:t>
      </w:r>
    </w:p>
    <w:p w14:paraId="4313D400"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order:LISTING_INSTRUCTION</w:t>
      </w:r>
      <w:r w:rsidRPr="00144AEB">
        <w:rPr>
          <w:rFonts w:cs="Arial"/>
          <w:color w:val="0000FF"/>
        </w:rPr>
        <w:t>&gt;</w:t>
      </w:r>
    </w:p>
    <w:p w14:paraId="6AB8D4B2"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order:LISTING_INFO</w:t>
      </w:r>
      <w:r w:rsidRPr="00144AEB">
        <w:rPr>
          <w:rFonts w:cs="Arial"/>
          <w:color w:val="0000FF"/>
        </w:rPr>
        <w:t>&gt;</w:t>
      </w:r>
    </w:p>
    <w:p w14:paraId="4FC4A28E"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order:DL</w:t>
      </w:r>
      <w:r w:rsidRPr="00144AEB">
        <w:rPr>
          <w:rFonts w:cs="Arial"/>
          <w:color w:val="0000FF"/>
        </w:rPr>
        <w:t>&gt;</w:t>
      </w:r>
    </w:p>
    <w:p w14:paraId="459CFF06"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order:LSR_ORD_REQ</w:t>
      </w:r>
      <w:r w:rsidRPr="00144AEB">
        <w:rPr>
          <w:rFonts w:cs="Arial"/>
          <w:color w:val="0000FF"/>
        </w:rPr>
        <w:t>&gt;</w:t>
      </w:r>
    </w:p>
    <w:p w14:paraId="32F05010"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uom:ATT_LSR_ORD_REQ</w:t>
      </w:r>
      <w:r w:rsidRPr="00144AEB">
        <w:rPr>
          <w:rFonts w:cs="Arial"/>
          <w:color w:val="0000FF"/>
        </w:rPr>
        <w:t>&gt;</w:t>
      </w:r>
    </w:p>
    <w:p w14:paraId="483C4935" w14:textId="77777777" w:rsidR="00760025" w:rsidRPr="00144AEB" w:rsidRDefault="00760025" w:rsidP="00760025"/>
    <w:p w14:paraId="4BD15676" w14:textId="77777777" w:rsidR="00760025" w:rsidRPr="00144AEB" w:rsidRDefault="00760025" w:rsidP="00760025"/>
    <w:p w14:paraId="38EECF66" w14:textId="77777777" w:rsidR="00760025" w:rsidRPr="00144AEB" w:rsidRDefault="00760025" w:rsidP="00760025"/>
    <w:p w14:paraId="3C97506D" w14:textId="77777777" w:rsidR="00760025" w:rsidRPr="00144AEB" w:rsidRDefault="00760025" w:rsidP="00760025"/>
    <w:p w14:paraId="13F52D4F" w14:textId="77777777" w:rsidR="00760025" w:rsidRPr="00144AEB" w:rsidRDefault="00760025" w:rsidP="00760025"/>
    <w:p w14:paraId="3FD7DCA8" w14:textId="77777777" w:rsidR="00760025" w:rsidRPr="00144AEB" w:rsidRDefault="00760025" w:rsidP="00760025">
      <w:r w:rsidRPr="00144AEB">
        <w:t>XML OUTPUT:</w:t>
      </w:r>
    </w:p>
    <w:p w14:paraId="5738F245" w14:textId="77777777" w:rsidR="00760025" w:rsidRPr="00144AEB" w:rsidRDefault="00760025" w:rsidP="00760025"/>
    <w:p w14:paraId="0F72B056" w14:textId="77777777" w:rsidR="00760025" w:rsidRPr="00144AEB" w:rsidRDefault="00760025" w:rsidP="00760025">
      <w:pPr>
        <w:ind w:hanging="480"/>
        <w:rPr>
          <w:rFonts w:cs="Arial"/>
        </w:rPr>
      </w:pPr>
      <w:hyperlink r:id="rId1152"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header</w:t>
      </w:r>
      <w:r w:rsidRPr="00144AEB">
        <w:rPr>
          <w:rFonts w:cs="Arial"/>
          <w:color w:val="0000FF"/>
        </w:rPr>
        <w:t>&gt;</w:t>
      </w:r>
    </w:p>
    <w:p w14:paraId="3DE394CE"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senderid</w:t>
      </w:r>
      <w:r w:rsidRPr="00144AEB">
        <w:rPr>
          <w:rFonts w:cs="Arial"/>
          <w:color w:val="0000FF"/>
        </w:rPr>
        <w:t>&gt;</w:t>
      </w:r>
      <w:r w:rsidRPr="00144AEB">
        <w:rPr>
          <w:rFonts w:cs="Arial"/>
          <w:bCs/>
        </w:rPr>
        <w:t>ATT-OR-SAT</w:t>
      </w:r>
      <w:r w:rsidRPr="00144AEB">
        <w:rPr>
          <w:rFonts w:cs="Arial"/>
          <w:color w:val="0000FF"/>
        </w:rPr>
        <w:t>&lt;/</w:t>
      </w:r>
      <w:r w:rsidRPr="00144AEB">
        <w:rPr>
          <w:rFonts w:cs="Arial"/>
          <w:color w:val="990000"/>
        </w:rPr>
        <w:t>senderid</w:t>
      </w:r>
      <w:r w:rsidRPr="00144AEB">
        <w:rPr>
          <w:rFonts w:cs="Arial"/>
          <w:color w:val="0000FF"/>
        </w:rPr>
        <w:t>&gt;</w:t>
      </w:r>
      <w:r w:rsidRPr="00144AEB">
        <w:rPr>
          <w:rFonts w:cs="Arial"/>
        </w:rPr>
        <w:t xml:space="preserve"> </w:t>
      </w:r>
    </w:p>
    <w:p w14:paraId="5ED07A33"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receiverid</w:t>
      </w:r>
      <w:r w:rsidRPr="00144AEB">
        <w:rPr>
          <w:rFonts w:cs="Arial"/>
          <w:color w:val="0000FF"/>
        </w:rPr>
        <w:t>&gt;</w:t>
      </w:r>
      <w:r w:rsidRPr="00144AEB">
        <w:rPr>
          <w:rFonts w:cs="Arial"/>
          <w:bCs/>
        </w:rPr>
        <w:t>CTE-VALIDATOR</w:t>
      </w:r>
      <w:r w:rsidRPr="00144AEB">
        <w:rPr>
          <w:rFonts w:cs="Arial"/>
          <w:color w:val="0000FF"/>
        </w:rPr>
        <w:t>&lt;/</w:t>
      </w:r>
      <w:r w:rsidRPr="00144AEB">
        <w:rPr>
          <w:rFonts w:cs="Arial"/>
          <w:color w:val="990000"/>
        </w:rPr>
        <w:t>receiverid</w:t>
      </w:r>
      <w:r w:rsidRPr="00144AEB">
        <w:rPr>
          <w:rFonts w:cs="Arial"/>
          <w:color w:val="0000FF"/>
        </w:rPr>
        <w:t>&gt;</w:t>
      </w:r>
      <w:r w:rsidRPr="00144AEB">
        <w:rPr>
          <w:rFonts w:cs="Arial"/>
        </w:rPr>
        <w:t xml:space="preserve"> </w:t>
      </w:r>
    </w:p>
    <w:p w14:paraId="7EECEEC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interfaceid</w:t>
      </w:r>
      <w:r w:rsidRPr="00144AEB">
        <w:rPr>
          <w:rFonts w:cs="Arial"/>
          <w:color w:val="0000FF"/>
        </w:rPr>
        <w:t>&gt;</w:t>
      </w:r>
      <w:r w:rsidRPr="00144AEB">
        <w:rPr>
          <w:rFonts w:cs="Arial"/>
          <w:bCs/>
        </w:rPr>
        <w:t>CTE-1005-OR-XML-IB</w:t>
      </w:r>
      <w:r w:rsidRPr="00144AEB">
        <w:rPr>
          <w:rFonts w:cs="Arial"/>
          <w:color w:val="0000FF"/>
        </w:rPr>
        <w:t>&lt;/</w:t>
      </w:r>
      <w:r w:rsidRPr="00144AEB">
        <w:rPr>
          <w:rFonts w:cs="Arial"/>
          <w:color w:val="990000"/>
        </w:rPr>
        <w:t>interfaceid</w:t>
      </w:r>
      <w:r w:rsidRPr="00144AEB">
        <w:rPr>
          <w:rFonts w:cs="Arial"/>
          <w:color w:val="0000FF"/>
        </w:rPr>
        <w:t>&gt;</w:t>
      </w:r>
      <w:r w:rsidRPr="00144AEB">
        <w:rPr>
          <w:rFonts w:cs="Arial"/>
        </w:rPr>
        <w:t xml:space="preserve"> </w:t>
      </w:r>
    </w:p>
    <w:p w14:paraId="62918350"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messagetype</w:t>
      </w:r>
      <w:r w:rsidRPr="00144AEB">
        <w:rPr>
          <w:rFonts w:cs="Arial"/>
          <w:color w:val="0000FF"/>
        </w:rPr>
        <w:t>&gt;</w:t>
      </w:r>
      <w:r w:rsidRPr="00144AEB">
        <w:rPr>
          <w:rFonts w:cs="Arial"/>
          <w:bCs/>
        </w:rPr>
        <w:t>LSRUOM</w:t>
      </w:r>
      <w:r w:rsidRPr="00144AEB">
        <w:rPr>
          <w:rFonts w:cs="Arial"/>
          <w:color w:val="0000FF"/>
        </w:rPr>
        <w:t>&lt;/</w:t>
      </w:r>
      <w:r w:rsidRPr="00144AEB">
        <w:rPr>
          <w:rFonts w:cs="Arial"/>
          <w:color w:val="990000"/>
        </w:rPr>
        <w:t>messagetype</w:t>
      </w:r>
      <w:r w:rsidRPr="00144AEB">
        <w:rPr>
          <w:rFonts w:cs="Arial"/>
          <w:color w:val="0000FF"/>
        </w:rPr>
        <w:t>&gt;</w:t>
      </w:r>
      <w:r w:rsidRPr="00144AEB">
        <w:rPr>
          <w:rFonts w:cs="Arial"/>
        </w:rPr>
        <w:t xml:space="preserve"> </w:t>
      </w:r>
    </w:p>
    <w:p w14:paraId="03677C4B"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lsogversion</w:t>
      </w:r>
      <w:r w:rsidRPr="00144AEB">
        <w:rPr>
          <w:rFonts w:cs="Arial"/>
          <w:color w:val="0000FF"/>
        </w:rPr>
        <w:t>&gt;</w:t>
      </w:r>
      <w:r w:rsidRPr="00144AEB">
        <w:rPr>
          <w:rFonts w:cs="Arial"/>
          <w:bCs/>
        </w:rPr>
        <w:t>10.05</w:t>
      </w:r>
      <w:r w:rsidRPr="00144AEB">
        <w:rPr>
          <w:rFonts w:cs="Arial"/>
          <w:color w:val="0000FF"/>
        </w:rPr>
        <w:t>&lt;/</w:t>
      </w:r>
      <w:r w:rsidRPr="00144AEB">
        <w:rPr>
          <w:rFonts w:cs="Arial"/>
          <w:color w:val="990000"/>
        </w:rPr>
        <w:t>lsogversion</w:t>
      </w:r>
      <w:r w:rsidRPr="00144AEB">
        <w:rPr>
          <w:rFonts w:cs="Arial"/>
          <w:color w:val="0000FF"/>
        </w:rPr>
        <w:t>&gt;</w:t>
      </w:r>
      <w:r w:rsidRPr="00144AEB">
        <w:rPr>
          <w:rFonts w:cs="Arial"/>
        </w:rPr>
        <w:t xml:space="preserve"> </w:t>
      </w:r>
    </w:p>
    <w:p w14:paraId="3417EFC3"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ordertype</w:t>
      </w:r>
      <w:r w:rsidRPr="00144AEB">
        <w:rPr>
          <w:rFonts w:cs="Arial"/>
          <w:color w:val="0000FF"/>
        </w:rPr>
        <w:t>&gt;</w:t>
      </w:r>
      <w:r w:rsidRPr="00144AEB">
        <w:rPr>
          <w:rFonts w:cs="Arial"/>
          <w:bCs/>
        </w:rPr>
        <w:t>ORDER</w:t>
      </w:r>
      <w:r w:rsidRPr="00144AEB">
        <w:rPr>
          <w:rFonts w:cs="Arial"/>
          <w:color w:val="0000FF"/>
        </w:rPr>
        <w:t>&lt;/</w:t>
      </w:r>
      <w:r w:rsidRPr="00144AEB">
        <w:rPr>
          <w:rFonts w:cs="Arial"/>
          <w:color w:val="990000"/>
        </w:rPr>
        <w:t>ordertype</w:t>
      </w:r>
      <w:r w:rsidRPr="00144AEB">
        <w:rPr>
          <w:rFonts w:cs="Arial"/>
          <w:color w:val="0000FF"/>
        </w:rPr>
        <w:t>&gt;</w:t>
      </w:r>
      <w:r w:rsidRPr="00144AEB">
        <w:rPr>
          <w:rFonts w:cs="Arial"/>
        </w:rPr>
        <w:t xml:space="preserve"> </w:t>
      </w:r>
    </w:p>
    <w:p w14:paraId="1555CD41"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header</w:t>
      </w:r>
      <w:r w:rsidRPr="00144AEB">
        <w:rPr>
          <w:rFonts w:cs="Arial"/>
          <w:color w:val="0000FF"/>
        </w:rPr>
        <w:t>&gt;</w:t>
      </w:r>
    </w:p>
    <w:p w14:paraId="17B0000C" w14:textId="77777777" w:rsidR="00760025" w:rsidRPr="00144AEB" w:rsidRDefault="00760025" w:rsidP="00760025">
      <w:pPr>
        <w:ind w:hanging="480"/>
        <w:rPr>
          <w:rFonts w:cs="Arial"/>
        </w:rPr>
      </w:pPr>
      <w:hyperlink r:id="rId1153"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m2:LSR_RESP</w:t>
      </w:r>
      <w:r w:rsidRPr="00144AEB">
        <w:rPr>
          <w:rFonts w:cs="Arial"/>
          <w:color w:val="FF0000"/>
        </w:rPr>
        <w:t xml:space="preserve"> xmlns:m2</w:t>
      </w:r>
      <w:r w:rsidRPr="00144AEB">
        <w:rPr>
          <w:rFonts w:cs="Arial"/>
          <w:color w:val="0000FF"/>
        </w:rPr>
        <w:t>="</w:t>
      </w:r>
      <w:r w:rsidRPr="00144AEB">
        <w:rPr>
          <w:rFonts w:cs="Arial"/>
          <w:bCs/>
          <w:color w:val="FF0000"/>
        </w:rPr>
        <w:t>http://lsr.att.com/obf/tML/UOM</w:t>
      </w:r>
      <w:r w:rsidRPr="00144AEB">
        <w:rPr>
          <w:rFonts w:cs="Arial"/>
          <w:color w:val="0000FF"/>
        </w:rPr>
        <w:t>"&gt;</w:t>
      </w:r>
    </w:p>
    <w:p w14:paraId="55FE8022" w14:textId="77777777" w:rsidR="00760025" w:rsidRPr="00144AEB" w:rsidRDefault="00760025" w:rsidP="00760025">
      <w:pPr>
        <w:ind w:hanging="480"/>
        <w:rPr>
          <w:rFonts w:cs="Arial"/>
        </w:rPr>
      </w:pPr>
      <w:hyperlink r:id="rId1154"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m2:HDR</w:t>
      </w:r>
      <w:r w:rsidRPr="00144AEB">
        <w:rPr>
          <w:rFonts w:cs="Arial"/>
          <w:color w:val="0000FF"/>
        </w:rPr>
        <w:t>&gt;</w:t>
      </w:r>
    </w:p>
    <w:p w14:paraId="1F8685E6"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m2:MESSAGE_ID</w:t>
      </w:r>
      <w:r w:rsidRPr="00144AEB">
        <w:rPr>
          <w:rFonts w:cs="Arial"/>
          <w:color w:val="0000FF"/>
        </w:rPr>
        <w:t>&gt;</w:t>
      </w:r>
      <w:r w:rsidRPr="00144AEB">
        <w:rPr>
          <w:rFonts w:cs="Arial"/>
          <w:bCs/>
        </w:rPr>
        <w:t>1245689081471601.7021382203925</w:t>
      </w:r>
      <w:r w:rsidRPr="00144AEB">
        <w:rPr>
          <w:rFonts w:cs="Arial"/>
          <w:color w:val="0000FF"/>
        </w:rPr>
        <w:t>&lt;/</w:t>
      </w:r>
      <w:r w:rsidRPr="00144AEB">
        <w:rPr>
          <w:rFonts w:cs="Arial"/>
          <w:color w:val="990000"/>
        </w:rPr>
        <w:t>m2:MESSAGE_ID</w:t>
      </w:r>
      <w:r w:rsidRPr="00144AEB">
        <w:rPr>
          <w:rFonts w:cs="Arial"/>
          <w:color w:val="0000FF"/>
        </w:rPr>
        <w:t>&gt;</w:t>
      </w:r>
      <w:r w:rsidRPr="00144AEB">
        <w:rPr>
          <w:rFonts w:cs="Arial"/>
        </w:rPr>
        <w:t xml:space="preserve"> </w:t>
      </w:r>
    </w:p>
    <w:p w14:paraId="06CB9177" w14:textId="77777777" w:rsidR="00760025" w:rsidRPr="00495B2C" w:rsidRDefault="00760025" w:rsidP="00760025">
      <w:pPr>
        <w:ind w:hanging="480"/>
        <w:rPr>
          <w:rFonts w:cs="Arial"/>
          <w:lang w:val="es-ES"/>
        </w:rPr>
      </w:pPr>
      <w:r w:rsidRPr="00144AEB">
        <w:rPr>
          <w:rFonts w:cs="Courier New"/>
          <w:bCs/>
          <w:color w:val="FF0000"/>
        </w:rPr>
        <w:t> </w:t>
      </w:r>
      <w:r w:rsidRPr="00144AEB">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A982B97" w14:textId="77777777" w:rsidR="00760025" w:rsidRPr="00144AEB" w:rsidRDefault="00760025" w:rsidP="00760025">
      <w:pPr>
        <w:ind w:hanging="480"/>
        <w:rPr>
          <w:rFonts w:cs="Arial"/>
        </w:rPr>
      </w:pPr>
      <w:r w:rsidRPr="00495B2C">
        <w:rPr>
          <w:rFonts w:cs="Courier New"/>
          <w:bCs/>
          <w:color w:val="FF0000"/>
          <w:lang w:val="es-ES"/>
        </w:rPr>
        <w:t> </w:t>
      </w:r>
      <w:r w:rsidRPr="00495B2C">
        <w:rPr>
          <w:rFonts w:cs="Arial"/>
          <w:lang w:val="es-ES"/>
        </w:rPr>
        <w:t xml:space="preserve"> </w:t>
      </w:r>
      <w:r w:rsidRPr="00144AEB">
        <w:rPr>
          <w:rFonts w:cs="Arial"/>
          <w:color w:val="0000FF"/>
        </w:rPr>
        <w:t>&lt;</w:t>
      </w:r>
      <w:r w:rsidRPr="00144AEB">
        <w:rPr>
          <w:rFonts w:cs="Arial"/>
          <w:color w:val="990000"/>
        </w:rPr>
        <w:t>m2:MSG_TIMESTAMP</w:t>
      </w:r>
      <w:r w:rsidRPr="00144AEB">
        <w:rPr>
          <w:rFonts w:cs="Arial"/>
          <w:color w:val="0000FF"/>
        </w:rPr>
        <w:t>&gt;</w:t>
      </w:r>
      <w:r w:rsidRPr="00144AEB">
        <w:rPr>
          <w:rFonts w:cs="Arial"/>
          <w:bCs/>
        </w:rPr>
        <w:t>2009-06-22T11:44:41-05:00</w:t>
      </w:r>
      <w:r w:rsidRPr="00144AEB">
        <w:rPr>
          <w:rFonts w:cs="Arial"/>
          <w:color w:val="0000FF"/>
        </w:rPr>
        <w:t>&lt;/</w:t>
      </w:r>
      <w:r w:rsidRPr="00144AEB">
        <w:rPr>
          <w:rFonts w:cs="Arial"/>
          <w:color w:val="990000"/>
        </w:rPr>
        <w:t>m2:MSG_TIMESTAMP</w:t>
      </w:r>
      <w:r w:rsidRPr="00144AEB">
        <w:rPr>
          <w:rFonts w:cs="Arial"/>
          <w:color w:val="0000FF"/>
        </w:rPr>
        <w:t>&gt;</w:t>
      </w:r>
      <w:r w:rsidRPr="00144AEB">
        <w:rPr>
          <w:rFonts w:cs="Arial"/>
        </w:rPr>
        <w:t xml:space="preserve"> </w:t>
      </w:r>
    </w:p>
    <w:p w14:paraId="4ACD23E2" w14:textId="77777777" w:rsidR="00760025" w:rsidRPr="00495B2C" w:rsidRDefault="00760025" w:rsidP="00760025">
      <w:pPr>
        <w:ind w:hanging="480"/>
        <w:rPr>
          <w:rFonts w:cs="Arial"/>
          <w:lang w:val="es-ES"/>
        </w:rPr>
      </w:pPr>
      <w:r w:rsidRPr="00144AEB">
        <w:rPr>
          <w:rFonts w:cs="Courier New"/>
          <w:bCs/>
          <w:color w:val="FF0000"/>
        </w:rPr>
        <w:t> </w:t>
      </w:r>
      <w:r w:rsidRPr="00144AEB">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CVT0E036R31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AE681C0" w14:textId="77777777" w:rsidR="00760025" w:rsidRPr="00495B2C" w:rsidRDefault="00760025" w:rsidP="00760025">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80C64C3" w14:textId="77777777" w:rsidR="00760025" w:rsidRPr="00495B2C" w:rsidRDefault="00760025" w:rsidP="00760025">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7705145750</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E8267A7" w14:textId="77777777" w:rsidR="00760025" w:rsidRPr="00495B2C" w:rsidRDefault="00760025" w:rsidP="00760025">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20090622L00093-00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BCF5133" w14:textId="77777777" w:rsidR="00760025" w:rsidRPr="00144AEB" w:rsidRDefault="00760025" w:rsidP="00760025">
      <w:pPr>
        <w:ind w:hanging="480"/>
        <w:rPr>
          <w:rFonts w:cs="Arial"/>
        </w:rPr>
      </w:pPr>
      <w:r w:rsidRPr="00495B2C">
        <w:rPr>
          <w:rFonts w:cs="Courier New"/>
          <w:bCs/>
          <w:color w:val="FF0000"/>
          <w:lang w:val="es-ES"/>
        </w:rPr>
        <w:t> </w:t>
      </w:r>
      <w:r w:rsidRPr="00495B2C">
        <w:rPr>
          <w:rFonts w:cs="Arial"/>
          <w:lang w:val="es-ES"/>
        </w:rPr>
        <w:t xml:space="preserve"> </w:t>
      </w:r>
      <w:r w:rsidRPr="00144AEB">
        <w:rPr>
          <w:rFonts w:cs="Arial"/>
          <w:color w:val="0000FF"/>
        </w:rPr>
        <w:t>&lt;</w:t>
      </w:r>
      <w:r w:rsidRPr="00144AEB">
        <w:rPr>
          <w:rFonts w:cs="Arial"/>
          <w:color w:val="990000"/>
        </w:rPr>
        <w:t>m2:CC</w:t>
      </w:r>
      <w:r w:rsidRPr="00144AEB">
        <w:rPr>
          <w:rFonts w:cs="Arial"/>
          <w:color w:val="0000FF"/>
        </w:rPr>
        <w:t>&gt;</w:t>
      </w:r>
      <w:r w:rsidRPr="00144AEB">
        <w:rPr>
          <w:rFonts w:cs="Arial"/>
          <w:bCs/>
        </w:rPr>
        <w:t>9999</w:t>
      </w:r>
      <w:r w:rsidRPr="00144AEB">
        <w:rPr>
          <w:rFonts w:cs="Arial"/>
          <w:color w:val="0000FF"/>
        </w:rPr>
        <w:t>&lt;/</w:t>
      </w:r>
      <w:r w:rsidRPr="00144AEB">
        <w:rPr>
          <w:rFonts w:cs="Arial"/>
          <w:color w:val="990000"/>
        </w:rPr>
        <w:t>m2:CC</w:t>
      </w:r>
      <w:r w:rsidRPr="00144AEB">
        <w:rPr>
          <w:rFonts w:cs="Arial"/>
          <w:color w:val="0000FF"/>
        </w:rPr>
        <w:t>&gt;</w:t>
      </w:r>
      <w:r w:rsidRPr="00144AEB">
        <w:rPr>
          <w:rFonts w:cs="Arial"/>
        </w:rPr>
        <w:t xml:space="preserve"> </w:t>
      </w:r>
    </w:p>
    <w:p w14:paraId="5B6B021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m2:CLEC_APPL_ID</w:t>
      </w:r>
      <w:r w:rsidRPr="00144AEB">
        <w:rPr>
          <w:rFonts w:cs="Arial"/>
          <w:color w:val="0000FF"/>
        </w:rPr>
        <w:t>&gt;</w:t>
      </w:r>
      <w:r w:rsidRPr="00144AEB">
        <w:rPr>
          <w:rFonts w:cs="Arial"/>
          <w:bCs/>
        </w:rPr>
        <w:t>CTE-VALIDATOR</w:t>
      </w:r>
      <w:r w:rsidRPr="00144AEB">
        <w:rPr>
          <w:rFonts w:cs="Arial"/>
          <w:color w:val="0000FF"/>
        </w:rPr>
        <w:t>&lt;/</w:t>
      </w:r>
      <w:r w:rsidRPr="00144AEB">
        <w:rPr>
          <w:rFonts w:cs="Arial"/>
          <w:color w:val="990000"/>
        </w:rPr>
        <w:t>m2:CLEC_APPL_ID</w:t>
      </w:r>
      <w:r w:rsidRPr="00144AEB">
        <w:rPr>
          <w:rFonts w:cs="Arial"/>
          <w:color w:val="0000FF"/>
        </w:rPr>
        <w:t>&gt;</w:t>
      </w:r>
      <w:r w:rsidRPr="00144AEB">
        <w:rPr>
          <w:rFonts w:cs="Arial"/>
        </w:rPr>
        <w:t xml:space="preserve"> </w:t>
      </w:r>
    </w:p>
    <w:p w14:paraId="333B3FC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m2:CLEC_APPL_PASSWORD</w:t>
      </w:r>
      <w:r w:rsidRPr="00144AEB">
        <w:rPr>
          <w:rFonts w:cs="Arial"/>
          <w:color w:val="0000FF"/>
        </w:rPr>
        <w:t>&gt;</w:t>
      </w:r>
      <w:r w:rsidRPr="00144AEB">
        <w:rPr>
          <w:rFonts w:cs="Arial"/>
          <w:bCs/>
        </w:rPr>
        <w:t>PA$$WORD</w:t>
      </w:r>
      <w:r w:rsidRPr="00144AEB">
        <w:rPr>
          <w:rFonts w:cs="Arial"/>
          <w:color w:val="0000FF"/>
        </w:rPr>
        <w:t>&lt;/</w:t>
      </w:r>
      <w:r w:rsidRPr="00144AEB">
        <w:rPr>
          <w:rFonts w:cs="Arial"/>
          <w:color w:val="990000"/>
        </w:rPr>
        <w:t>m2:CLEC_APPL_PASSWORD</w:t>
      </w:r>
      <w:r w:rsidRPr="00144AEB">
        <w:rPr>
          <w:rFonts w:cs="Arial"/>
          <w:color w:val="0000FF"/>
        </w:rPr>
        <w:t>&gt;</w:t>
      </w:r>
      <w:r w:rsidRPr="00144AEB">
        <w:rPr>
          <w:rFonts w:cs="Arial"/>
        </w:rPr>
        <w:t xml:space="preserve"> </w:t>
      </w:r>
    </w:p>
    <w:p w14:paraId="030AD44B"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m2:DTSENT</w:t>
      </w:r>
      <w:r w:rsidRPr="00144AEB">
        <w:rPr>
          <w:rFonts w:cs="Arial"/>
          <w:color w:val="0000FF"/>
        </w:rPr>
        <w:t>&gt;</w:t>
      </w:r>
      <w:r w:rsidRPr="00144AEB">
        <w:rPr>
          <w:rFonts w:cs="Arial"/>
          <w:bCs/>
        </w:rPr>
        <w:t>200906221144AM</w:t>
      </w:r>
      <w:r w:rsidRPr="00144AEB">
        <w:rPr>
          <w:rFonts w:cs="Arial"/>
          <w:color w:val="0000FF"/>
        </w:rPr>
        <w:t>&lt;/</w:t>
      </w:r>
      <w:r w:rsidRPr="00144AEB">
        <w:rPr>
          <w:rFonts w:cs="Arial"/>
          <w:color w:val="990000"/>
        </w:rPr>
        <w:t>m2:DTSENT</w:t>
      </w:r>
      <w:r w:rsidRPr="00144AEB">
        <w:rPr>
          <w:rFonts w:cs="Arial"/>
          <w:color w:val="0000FF"/>
        </w:rPr>
        <w:t>&gt;</w:t>
      </w:r>
      <w:r w:rsidRPr="00144AEB">
        <w:rPr>
          <w:rFonts w:cs="Arial"/>
        </w:rPr>
        <w:t xml:space="preserve"> </w:t>
      </w:r>
    </w:p>
    <w:p w14:paraId="517F05A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m2:ORD</w:t>
      </w:r>
      <w:r w:rsidRPr="00144AEB">
        <w:rPr>
          <w:rFonts w:cs="Arial"/>
          <w:color w:val="0000FF"/>
        </w:rPr>
        <w:t>&gt;</w:t>
      </w:r>
      <w:r w:rsidRPr="00144AEB">
        <w:rPr>
          <w:rFonts w:cs="Arial"/>
          <w:bCs/>
        </w:rPr>
        <w:t>NO0J9K24</w:t>
      </w:r>
      <w:r w:rsidRPr="00144AEB">
        <w:rPr>
          <w:rFonts w:cs="Arial"/>
          <w:color w:val="0000FF"/>
        </w:rPr>
        <w:t>&lt;/</w:t>
      </w:r>
      <w:r w:rsidRPr="00144AEB">
        <w:rPr>
          <w:rFonts w:cs="Arial"/>
          <w:color w:val="990000"/>
        </w:rPr>
        <w:t>m2:ORD</w:t>
      </w:r>
      <w:r w:rsidRPr="00144AEB">
        <w:rPr>
          <w:rFonts w:cs="Arial"/>
          <w:color w:val="0000FF"/>
        </w:rPr>
        <w:t>&gt;</w:t>
      </w:r>
      <w:r w:rsidRPr="00144AEB">
        <w:rPr>
          <w:rFonts w:cs="Arial"/>
        </w:rPr>
        <w:t xml:space="preserve"> </w:t>
      </w:r>
    </w:p>
    <w:p w14:paraId="1108D1A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m2:STATUS_CODE</w:t>
      </w:r>
      <w:r w:rsidRPr="00144AEB">
        <w:rPr>
          <w:rFonts w:cs="Arial"/>
          <w:color w:val="0000FF"/>
        </w:rPr>
        <w:t>&gt;</w:t>
      </w:r>
      <w:r w:rsidRPr="00144AEB">
        <w:rPr>
          <w:rFonts w:cs="Arial"/>
          <w:bCs/>
        </w:rPr>
        <w:t>PD</w:t>
      </w:r>
      <w:r w:rsidRPr="00144AEB">
        <w:rPr>
          <w:rFonts w:cs="Arial"/>
          <w:color w:val="0000FF"/>
        </w:rPr>
        <w:t>&lt;/</w:t>
      </w:r>
      <w:r w:rsidRPr="00144AEB">
        <w:rPr>
          <w:rFonts w:cs="Arial"/>
          <w:color w:val="990000"/>
        </w:rPr>
        <w:t>m2:STATUS_CODE</w:t>
      </w:r>
      <w:r w:rsidRPr="00144AEB">
        <w:rPr>
          <w:rFonts w:cs="Arial"/>
          <w:color w:val="0000FF"/>
        </w:rPr>
        <w:t>&gt;</w:t>
      </w:r>
      <w:r w:rsidRPr="00144AEB">
        <w:rPr>
          <w:rFonts w:cs="Arial"/>
        </w:rPr>
        <w:t xml:space="preserve"> </w:t>
      </w:r>
    </w:p>
    <w:p w14:paraId="1A5FD96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m2:STATUS_MSG</w:t>
      </w:r>
      <w:r w:rsidRPr="00144AEB">
        <w:rPr>
          <w:rFonts w:cs="Arial"/>
          <w:color w:val="0000FF"/>
        </w:rPr>
        <w:t>&gt;</w:t>
      </w:r>
      <w:r w:rsidRPr="00144AEB">
        <w:rPr>
          <w:rFonts w:cs="Arial"/>
          <w:bCs/>
        </w:rPr>
        <w:t>PENDING ORDER</w:t>
      </w:r>
      <w:r w:rsidRPr="00144AEB">
        <w:rPr>
          <w:rFonts w:cs="Arial"/>
          <w:color w:val="0000FF"/>
        </w:rPr>
        <w:t>&lt;/</w:t>
      </w:r>
      <w:r w:rsidRPr="00144AEB">
        <w:rPr>
          <w:rFonts w:cs="Arial"/>
          <w:color w:val="990000"/>
        </w:rPr>
        <w:t>m2:STATUS_MSG</w:t>
      </w:r>
      <w:r w:rsidRPr="00144AEB">
        <w:rPr>
          <w:rFonts w:cs="Arial"/>
          <w:color w:val="0000FF"/>
        </w:rPr>
        <w:t>&gt;</w:t>
      </w:r>
      <w:r w:rsidRPr="00144AEB">
        <w:rPr>
          <w:rFonts w:cs="Arial"/>
        </w:rPr>
        <w:t xml:space="preserve"> </w:t>
      </w:r>
    </w:p>
    <w:p w14:paraId="6A24D155"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m2:REMARKS</w:t>
      </w:r>
      <w:r w:rsidRPr="00144AEB">
        <w:rPr>
          <w:rFonts w:cs="Arial"/>
          <w:color w:val="0000FF"/>
        </w:rPr>
        <w:t>&gt;</w:t>
      </w:r>
      <w:r w:rsidRPr="00144AEB">
        <w:rPr>
          <w:rFonts w:cs="Arial"/>
          <w:bCs/>
        </w:rPr>
        <w:t>Facilities have been checked</w:t>
      </w:r>
      <w:r w:rsidRPr="00144AEB">
        <w:rPr>
          <w:rFonts w:cs="Arial"/>
          <w:color w:val="0000FF"/>
        </w:rPr>
        <w:t>&lt;/</w:t>
      </w:r>
      <w:r w:rsidRPr="00144AEB">
        <w:rPr>
          <w:rFonts w:cs="Arial"/>
          <w:color w:val="990000"/>
        </w:rPr>
        <w:t>m2:REMARKS</w:t>
      </w:r>
      <w:r w:rsidRPr="00144AEB">
        <w:rPr>
          <w:rFonts w:cs="Arial"/>
          <w:color w:val="0000FF"/>
        </w:rPr>
        <w:t>&gt;</w:t>
      </w:r>
      <w:r w:rsidRPr="00144AEB">
        <w:rPr>
          <w:rFonts w:cs="Arial"/>
        </w:rPr>
        <w:t xml:space="preserve"> </w:t>
      </w:r>
    </w:p>
    <w:p w14:paraId="217FA690"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m2:TRAN_ACK_TYPE</w:t>
      </w:r>
      <w:r w:rsidRPr="00144AEB">
        <w:rPr>
          <w:rFonts w:cs="Arial"/>
          <w:color w:val="0000FF"/>
        </w:rPr>
        <w:t>&gt;</w:t>
      </w:r>
      <w:r w:rsidRPr="00144AEB">
        <w:rPr>
          <w:rFonts w:cs="Arial"/>
          <w:bCs/>
        </w:rPr>
        <w:t>AT</w:t>
      </w:r>
      <w:r w:rsidRPr="00144AEB">
        <w:rPr>
          <w:rFonts w:cs="Arial"/>
          <w:color w:val="0000FF"/>
        </w:rPr>
        <w:t>&lt;/</w:t>
      </w:r>
      <w:r w:rsidRPr="00144AEB">
        <w:rPr>
          <w:rFonts w:cs="Arial"/>
          <w:color w:val="990000"/>
        </w:rPr>
        <w:t>m2:TRAN_ACK_TYPE</w:t>
      </w:r>
      <w:r w:rsidRPr="00144AEB">
        <w:rPr>
          <w:rFonts w:cs="Arial"/>
          <w:color w:val="0000FF"/>
        </w:rPr>
        <w:t>&gt;</w:t>
      </w:r>
      <w:r w:rsidRPr="00144AEB">
        <w:rPr>
          <w:rFonts w:cs="Arial"/>
        </w:rPr>
        <w:t xml:space="preserve"> </w:t>
      </w:r>
    </w:p>
    <w:p w14:paraId="39259F6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m2:TRANS_SET_PURPOSE_CODE</w:t>
      </w:r>
      <w:r w:rsidRPr="00144AEB">
        <w:rPr>
          <w:rFonts w:cs="Arial"/>
          <w:color w:val="0000FF"/>
        </w:rPr>
        <w:t>&gt;</w:t>
      </w:r>
      <w:r w:rsidRPr="00144AEB">
        <w:rPr>
          <w:rFonts w:cs="Arial"/>
          <w:bCs/>
        </w:rPr>
        <w:t>06</w:t>
      </w:r>
      <w:r w:rsidRPr="00144AEB">
        <w:rPr>
          <w:rFonts w:cs="Arial"/>
          <w:color w:val="0000FF"/>
        </w:rPr>
        <w:t>&lt;/</w:t>
      </w:r>
      <w:r w:rsidRPr="00144AEB">
        <w:rPr>
          <w:rFonts w:cs="Arial"/>
          <w:color w:val="990000"/>
        </w:rPr>
        <w:t>m2:TRANS_SET_PURPOSE_CODE</w:t>
      </w:r>
      <w:r w:rsidRPr="00144AEB">
        <w:rPr>
          <w:rFonts w:cs="Arial"/>
          <w:color w:val="0000FF"/>
        </w:rPr>
        <w:t>&gt;</w:t>
      </w:r>
      <w:r w:rsidRPr="00144AEB">
        <w:rPr>
          <w:rFonts w:cs="Arial"/>
        </w:rPr>
        <w:t xml:space="preserve"> </w:t>
      </w:r>
    </w:p>
    <w:p w14:paraId="73602780"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m2:HDR</w:t>
      </w:r>
      <w:r w:rsidRPr="00144AEB">
        <w:rPr>
          <w:rFonts w:cs="Arial"/>
          <w:color w:val="0000FF"/>
        </w:rPr>
        <w:t>&gt;</w:t>
      </w:r>
    </w:p>
    <w:p w14:paraId="4AD83C7B" w14:textId="77777777" w:rsidR="00760025" w:rsidRPr="00144AEB" w:rsidRDefault="00760025" w:rsidP="00760025">
      <w:pPr>
        <w:ind w:hanging="480"/>
        <w:rPr>
          <w:rFonts w:cs="Arial"/>
        </w:rPr>
      </w:pPr>
      <w:hyperlink r:id="rId1155"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m2:NOTIFICATION</w:t>
      </w:r>
      <w:r w:rsidRPr="00144AEB">
        <w:rPr>
          <w:rFonts w:cs="Arial"/>
          <w:color w:val="0000FF"/>
        </w:rPr>
        <w:t>&gt;</w:t>
      </w:r>
    </w:p>
    <w:p w14:paraId="64951293" w14:textId="77777777" w:rsidR="00760025" w:rsidRPr="00144AEB" w:rsidRDefault="00760025" w:rsidP="00760025">
      <w:pPr>
        <w:ind w:hanging="480"/>
        <w:rPr>
          <w:rFonts w:cs="Arial"/>
        </w:rPr>
      </w:pPr>
      <w:hyperlink r:id="rId1156"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m2:FIRM_ORDER_NOTIFICATION</w:t>
      </w:r>
      <w:r w:rsidRPr="00144AEB">
        <w:rPr>
          <w:rFonts w:cs="Arial"/>
          <w:color w:val="0000FF"/>
        </w:rPr>
        <w:t>&gt;</w:t>
      </w:r>
    </w:p>
    <w:p w14:paraId="45F66DB7" w14:textId="77777777" w:rsidR="00760025" w:rsidRPr="00144AEB" w:rsidRDefault="00760025" w:rsidP="00760025">
      <w:pPr>
        <w:ind w:hanging="480"/>
        <w:rPr>
          <w:rFonts w:cs="Arial"/>
        </w:rPr>
      </w:pPr>
      <w:hyperlink r:id="rId1157"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m2:NOTIFICATION_ADMIN</w:t>
      </w:r>
      <w:r w:rsidRPr="00144AEB">
        <w:rPr>
          <w:rFonts w:cs="Arial"/>
          <w:color w:val="0000FF"/>
        </w:rPr>
        <w:t>&gt;</w:t>
      </w:r>
    </w:p>
    <w:p w14:paraId="19DBD6EE"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m2:EATN</w:t>
      </w:r>
      <w:r w:rsidRPr="00144AEB">
        <w:rPr>
          <w:rFonts w:cs="Arial"/>
          <w:color w:val="0000FF"/>
        </w:rPr>
        <w:t>&gt;</w:t>
      </w:r>
      <w:r w:rsidRPr="00144AEB">
        <w:rPr>
          <w:rFonts w:cs="Arial"/>
          <w:bCs/>
        </w:rPr>
        <w:t>7705147925</w:t>
      </w:r>
      <w:r w:rsidRPr="00144AEB">
        <w:rPr>
          <w:rFonts w:cs="Arial"/>
          <w:color w:val="0000FF"/>
        </w:rPr>
        <w:t>&lt;/</w:t>
      </w:r>
      <w:r w:rsidRPr="00144AEB">
        <w:rPr>
          <w:rFonts w:cs="Arial"/>
          <w:color w:val="990000"/>
        </w:rPr>
        <w:t>m2:EATN</w:t>
      </w:r>
      <w:r w:rsidRPr="00144AEB">
        <w:rPr>
          <w:rFonts w:cs="Arial"/>
          <w:color w:val="0000FF"/>
        </w:rPr>
        <w:t>&gt;</w:t>
      </w:r>
      <w:r w:rsidRPr="00144AEB">
        <w:rPr>
          <w:rFonts w:cs="Arial"/>
        </w:rPr>
        <w:t xml:space="preserve"> </w:t>
      </w:r>
    </w:p>
    <w:p w14:paraId="21D12CF3"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m2:INIT</w:t>
      </w:r>
      <w:r w:rsidRPr="00144AEB">
        <w:rPr>
          <w:rFonts w:cs="Arial"/>
          <w:color w:val="0000FF"/>
        </w:rPr>
        <w:t>&gt;</w:t>
      </w:r>
      <w:r w:rsidRPr="00144AEB">
        <w:rPr>
          <w:rFonts w:cs="Arial"/>
          <w:bCs/>
        </w:rPr>
        <w:t>BOJANGLES</w:t>
      </w:r>
      <w:r w:rsidRPr="00144AEB">
        <w:rPr>
          <w:rFonts w:cs="Arial"/>
          <w:color w:val="0000FF"/>
        </w:rPr>
        <w:t>&lt;/</w:t>
      </w:r>
      <w:r w:rsidRPr="00144AEB">
        <w:rPr>
          <w:rFonts w:cs="Arial"/>
          <w:color w:val="990000"/>
        </w:rPr>
        <w:t>m2:INIT</w:t>
      </w:r>
      <w:r w:rsidRPr="00144AEB">
        <w:rPr>
          <w:rFonts w:cs="Arial"/>
          <w:color w:val="0000FF"/>
        </w:rPr>
        <w:t>&gt;</w:t>
      </w:r>
      <w:r w:rsidRPr="00144AEB">
        <w:rPr>
          <w:rFonts w:cs="Arial"/>
        </w:rPr>
        <w:t xml:space="preserve"> </w:t>
      </w:r>
    </w:p>
    <w:p w14:paraId="70B61A80"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m2:INIT_TEL_NO</w:t>
      </w:r>
      <w:r w:rsidRPr="00144AEB">
        <w:rPr>
          <w:rFonts w:cs="Arial"/>
          <w:color w:val="0000FF"/>
        </w:rPr>
        <w:t>&gt;</w:t>
      </w:r>
      <w:r w:rsidRPr="00144AEB">
        <w:rPr>
          <w:rFonts w:cs="Arial"/>
          <w:bCs/>
        </w:rPr>
        <w:t>4049278888</w:t>
      </w:r>
      <w:r w:rsidRPr="00144AEB">
        <w:rPr>
          <w:rFonts w:cs="Arial"/>
          <w:color w:val="0000FF"/>
        </w:rPr>
        <w:t>&lt;/</w:t>
      </w:r>
      <w:r w:rsidRPr="00144AEB">
        <w:rPr>
          <w:rFonts w:cs="Arial"/>
          <w:color w:val="990000"/>
        </w:rPr>
        <w:t>m2:INIT_TEL_NO</w:t>
      </w:r>
      <w:r w:rsidRPr="00144AEB">
        <w:rPr>
          <w:rFonts w:cs="Arial"/>
          <w:color w:val="0000FF"/>
        </w:rPr>
        <w:t>&gt;</w:t>
      </w:r>
      <w:r w:rsidRPr="00144AEB">
        <w:rPr>
          <w:rFonts w:cs="Arial"/>
        </w:rPr>
        <w:t xml:space="preserve"> </w:t>
      </w:r>
    </w:p>
    <w:p w14:paraId="1523917F"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m2:REP</w:t>
      </w:r>
      <w:r w:rsidRPr="00144AEB">
        <w:rPr>
          <w:rFonts w:cs="Arial"/>
          <w:color w:val="0000FF"/>
        </w:rPr>
        <w:t>&gt;</w:t>
      </w:r>
      <w:r w:rsidRPr="00144AEB">
        <w:rPr>
          <w:rFonts w:cs="Arial"/>
          <w:bCs/>
        </w:rPr>
        <w:t>LCSC</w:t>
      </w:r>
      <w:r w:rsidRPr="00144AEB">
        <w:rPr>
          <w:rFonts w:cs="Arial"/>
          <w:color w:val="0000FF"/>
        </w:rPr>
        <w:t>&lt;/</w:t>
      </w:r>
      <w:r w:rsidRPr="00144AEB">
        <w:rPr>
          <w:rFonts w:cs="Arial"/>
          <w:color w:val="990000"/>
        </w:rPr>
        <w:t>m2:REP</w:t>
      </w:r>
      <w:r w:rsidRPr="00144AEB">
        <w:rPr>
          <w:rFonts w:cs="Arial"/>
          <w:color w:val="0000FF"/>
        </w:rPr>
        <w:t>&gt;</w:t>
      </w:r>
      <w:r w:rsidRPr="00144AEB">
        <w:rPr>
          <w:rFonts w:cs="Arial"/>
        </w:rPr>
        <w:t xml:space="preserve"> </w:t>
      </w:r>
    </w:p>
    <w:p w14:paraId="1091655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m2:REP_TEL_NO</w:t>
      </w:r>
      <w:r w:rsidRPr="00144AEB">
        <w:rPr>
          <w:rFonts w:cs="Arial"/>
          <w:color w:val="0000FF"/>
        </w:rPr>
        <w:t>&gt;</w:t>
      </w:r>
      <w:r w:rsidRPr="00144AEB">
        <w:rPr>
          <w:rFonts w:cs="Arial"/>
          <w:bCs/>
        </w:rPr>
        <w:t>8006670807</w:t>
      </w:r>
      <w:r w:rsidRPr="00144AEB">
        <w:rPr>
          <w:rFonts w:cs="Arial"/>
          <w:color w:val="0000FF"/>
        </w:rPr>
        <w:t>&lt;/</w:t>
      </w:r>
      <w:r w:rsidRPr="00144AEB">
        <w:rPr>
          <w:rFonts w:cs="Arial"/>
          <w:color w:val="990000"/>
        </w:rPr>
        <w:t>m2:REP_TEL_NO</w:t>
      </w:r>
      <w:r w:rsidRPr="00144AEB">
        <w:rPr>
          <w:rFonts w:cs="Arial"/>
          <w:color w:val="0000FF"/>
        </w:rPr>
        <w:t>&gt;</w:t>
      </w:r>
      <w:r w:rsidRPr="00144AEB">
        <w:rPr>
          <w:rFonts w:cs="Arial"/>
        </w:rPr>
        <w:t xml:space="preserve"> </w:t>
      </w:r>
    </w:p>
    <w:p w14:paraId="34E8A666"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m2:DD_CD</w:t>
      </w:r>
      <w:r w:rsidRPr="00144AEB">
        <w:rPr>
          <w:rFonts w:cs="Arial"/>
          <w:color w:val="0000FF"/>
        </w:rPr>
        <w:t>&gt;</w:t>
      </w:r>
      <w:r w:rsidRPr="00144AEB">
        <w:rPr>
          <w:rFonts w:cs="Arial"/>
          <w:bCs/>
        </w:rPr>
        <w:t>20091204</w:t>
      </w:r>
      <w:r w:rsidRPr="00144AEB">
        <w:rPr>
          <w:rFonts w:cs="Arial"/>
          <w:color w:val="0000FF"/>
        </w:rPr>
        <w:t>&lt;/</w:t>
      </w:r>
      <w:r w:rsidRPr="00144AEB">
        <w:rPr>
          <w:rFonts w:cs="Arial"/>
          <w:color w:val="990000"/>
        </w:rPr>
        <w:t>m2:DD_CD</w:t>
      </w:r>
      <w:r w:rsidRPr="00144AEB">
        <w:rPr>
          <w:rFonts w:cs="Arial"/>
          <w:color w:val="0000FF"/>
        </w:rPr>
        <w:t>&gt;</w:t>
      </w:r>
      <w:r w:rsidRPr="00144AEB">
        <w:rPr>
          <w:rFonts w:cs="Arial"/>
        </w:rPr>
        <w:t xml:space="preserve"> </w:t>
      </w:r>
    </w:p>
    <w:p w14:paraId="5C4465F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m2:BAN1</w:t>
      </w:r>
      <w:r w:rsidRPr="00144AEB">
        <w:rPr>
          <w:rFonts w:cs="Arial"/>
          <w:color w:val="0000FF"/>
        </w:rPr>
        <w:t>&gt;</w:t>
      </w:r>
      <w:r w:rsidRPr="00144AEB">
        <w:rPr>
          <w:rFonts w:cs="Arial"/>
          <w:bCs/>
        </w:rPr>
        <w:t>770Q885521521</w:t>
      </w:r>
      <w:r w:rsidRPr="00144AEB">
        <w:rPr>
          <w:rFonts w:cs="Arial"/>
          <w:color w:val="0000FF"/>
        </w:rPr>
        <w:t>&lt;/</w:t>
      </w:r>
      <w:r w:rsidRPr="00144AEB">
        <w:rPr>
          <w:rFonts w:cs="Arial"/>
          <w:color w:val="990000"/>
        </w:rPr>
        <w:t>m2:BAN1</w:t>
      </w:r>
      <w:r w:rsidRPr="00144AEB">
        <w:rPr>
          <w:rFonts w:cs="Arial"/>
          <w:color w:val="0000FF"/>
        </w:rPr>
        <w:t>&gt;</w:t>
      </w:r>
      <w:r w:rsidRPr="00144AEB">
        <w:rPr>
          <w:rFonts w:cs="Arial"/>
        </w:rPr>
        <w:t xml:space="preserve"> </w:t>
      </w:r>
    </w:p>
    <w:p w14:paraId="470825BF"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m2:NOTIFICATION_ADMIN</w:t>
      </w:r>
      <w:r w:rsidRPr="00144AEB">
        <w:rPr>
          <w:rFonts w:cs="Arial"/>
          <w:color w:val="0000FF"/>
        </w:rPr>
        <w:t>&gt;</w:t>
      </w:r>
    </w:p>
    <w:p w14:paraId="1E9CDDA4" w14:textId="77777777" w:rsidR="00760025" w:rsidRPr="00144AEB" w:rsidRDefault="00760025" w:rsidP="00760025">
      <w:pPr>
        <w:ind w:hanging="480"/>
        <w:rPr>
          <w:rFonts w:cs="Arial"/>
        </w:rPr>
      </w:pPr>
      <w:hyperlink r:id="rId1158"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m2:SERVICES_INFO</w:t>
      </w:r>
      <w:r w:rsidRPr="00144AEB">
        <w:rPr>
          <w:rFonts w:cs="Arial"/>
          <w:color w:val="0000FF"/>
        </w:rPr>
        <w:t>&gt;</w:t>
      </w:r>
    </w:p>
    <w:p w14:paraId="02EF9A7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m2:LOCNUM_SVCS</w:t>
      </w:r>
      <w:r w:rsidRPr="00144AEB">
        <w:rPr>
          <w:rFonts w:cs="Arial"/>
          <w:color w:val="0000FF"/>
        </w:rPr>
        <w:t>&gt;</w:t>
      </w:r>
      <w:r w:rsidRPr="00144AEB">
        <w:rPr>
          <w:rFonts w:cs="Arial"/>
          <w:bCs/>
        </w:rPr>
        <w:t>000</w:t>
      </w:r>
      <w:r w:rsidRPr="00144AEB">
        <w:rPr>
          <w:rFonts w:cs="Arial"/>
          <w:color w:val="0000FF"/>
        </w:rPr>
        <w:t>&lt;/</w:t>
      </w:r>
      <w:r w:rsidRPr="00144AEB">
        <w:rPr>
          <w:rFonts w:cs="Arial"/>
          <w:color w:val="990000"/>
        </w:rPr>
        <w:t>m2:LOCNUM_SVCS</w:t>
      </w:r>
      <w:r w:rsidRPr="00144AEB">
        <w:rPr>
          <w:rFonts w:cs="Arial"/>
          <w:color w:val="0000FF"/>
        </w:rPr>
        <w:t>&gt;</w:t>
      </w:r>
      <w:r w:rsidRPr="00144AEB">
        <w:rPr>
          <w:rFonts w:cs="Arial"/>
        </w:rPr>
        <w:t xml:space="preserve"> </w:t>
      </w:r>
    </w:p>
    <w:p w14:paraId="3D05C8C8"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m2:LNUM</w:t>
      </w:r>
      <w:r w:rsidRPr="00144AEB">
        <w:rPr>
          <w:rFonts w:cs="Arial"/>
          <w:color w:val="0000FF"/>
        </w:rPr>
        <w:t>&gt;</w:t>
      </w:r>
      <w:r w:rsidRPr="00144AEB">
        <w:rPr>
          <w:rFonts w:cs="Arial"/>
          <w:bCs/>
        </w:rPr>
        <w:t>00001</w:t>
      </w:r>
      <w:r w:rsidRPr="00144AEB">
        <w:rPr>
          <w:rFonts w:cs="Arial"/>
          <w:color w:val="0000FF"/>
        </w:rPr>
        <w:t>&lt;/</w:t>
      </w:r>
      <w:r w:rsidRPr="00144AEB">
        <w:rPr>
          <w:rFonts w:cs="Arial"/>
          <w:color w:val="990000"/>
        </w:rPr>
        <w:t>m2:LNUM</w:t>
      </w:r>
      <w:r w:rsidRPr="00144AEB">
        <w:rPr>
          <w:rFonts w:cs="Arial"/>
          <w:color w:val="0000FF"/>
        </w:rPr>
        <w:t>&gt;</w:t>
      </w:r>
      <w:r w:rsidRPr="00144AEB">
        <w:rPr>
          <w:rFonts w:cs="Arial"/>
        </w:rPr>
        <w:t xml:space="preserve"> </w:t>
      </w:r>
    </w:p>
    <w:p w14:paraId="21F47CAC"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m2:TNS</w:t>
      </w:r>
      <w:r w:rsidRPr="00144AEB">
        <w:rPr>
          <w:rFonts w:cs="Arial"/>
          <w:color w:val="0000FF"/>
        </w:rPr>
        <w:t>&gt;</w:t>
      </w:r>
      <w:r w:rsidRPr="00144AEB">
        <w:rPr>
          <w:rFonts w:cs="Arial"/>
          <w:bCs/>
        </w:rPr>
        <w:t>7705145750</w:t>
      </w:r>
      <w:r w:rsidRPr="00144AEB">
        <w:rPr>
          <w:rFonts w:cs="Arial"/>
          <w:color w:val="0000FF"/>
        </w:rPr>
        <w:t>&lt;/</w:t>
      </w:r>
      <w:r w:rsidRPr="00144AEB">
        <w:rPr>
          <w:rFonts w:cs="Arial"/>
          <w:color w:val="990000"/>
        </w:rPr>
        <w:t>m2:TNS</w:t>
      </w:r>
      <w:r w:rsidRPr="00144AEB">
        <w:rPr>
          <w:rFonts w:cs="Arial"/>
          <w:color w:val="0000FF"/>
        </w:rPr>
        <w:t>&gt;</w:t>
      </w:r>
      <w:r w:rsidRPr="00144AEB">
        <w:rPr>
          <w:rFonts w:cs="Arial"/>
        </w:rPr>
        <w:t xml:space="preserve"> </w:t>
      </w:r>
    </w:p>
    <w:p w14:paraId="3B5F9F10"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m2:SERVICES_INFO</w:t>
      </w:r>
      <w:r w:rsidRPr="00144AEB">
        <w:rPr>
          <w:rFonts w:cs="Arial"/>
          <w:color w:val="0000FF"/>
        </w:rPr>
        <w:t>&gt;</w:t>
      </w:r>
    </w:p>
    <w:p w14:paraId="5E65F4B7" w14:textId="77777777" w:rsidR="00760025" w:rsidRPr="00144AEB" w:rsidRDefault="00760025" w:rsidP="00760025">
      <w:pPr>
        <w:ind w:hanging="480"/>
        <w:rPr>
          <w:rFonts w:cs="Arial"/>
        </w:rPr>
      </w:pPr>
      <w:hyperlink r:id="rId1159"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m2:SERVICES_INFO</w:t>
      </w:r>
      <w:r w:rsidRPr="00144AEB">
        <w:rPr>
          <w:rFonts w:cs="Arial"/>
          <w:color w:val="0000FF"/>
        </w:rPr>
        <w:t>&gt;</w:t>
      </w:r>
    </w:p>
    <w:p w14:paraId="0869EA66"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m2:LOCNUM_SVCS</w:t>
      </w:r>
      <w:r w:rsidRPr="00144AEB">
        <w:rPr>
          <w:rFonts w:cs="Arial"/>
          <w:color w:val="0000FF"/>
        </w:rPr>
        <w:t>&gt;</w:t>
      </w:r>
      <w:r w:rsidRPr="00144AEB">
        <w:rPr>
          <w:rFonts w:cs="Arial"/>
          <w:bCs/>
        </w:rPr>
        <w:t>000</w:t>
      </w:r>
      <w:r w:rsidRPr="00144AEB">
        <w:rPr>
          <w:rFonts w:cs="Arial"/>
          <w:color w:val="0000FF"/>
        </w:rPr>
        <w:t>&lt;/</w:t>
      </w:r>
      <w:r w:rsidRPr="00144AEB">
        <w:rPr>
          <w:rFonts w:cs="Arial"/>
          <w:color w:val="990000"/>
        </w:rPr>
        <w:t>m2:LOCNUM_SVCS</w:t>
      </w:r>
      <w:r w:rsidRPr="00144AEB">
        <w:rPr>
          <w:rFonts w:cs="Arial"/>
          <w:color w:val="0000FF"/>
        </w:rPr>
        <w:t>&gt;</w:t>
      </w:r>
      <w:r w:rsidRPr="00144AEB">
        <w:rPr>
          <w:rFonts w:cs="Arial"/>
        </w:rPr>
        <w:t xml:space="preserve"> </w:t>
      </w:r>
    </w:p>
    <w:p w14:paraId="6251FD54"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m2:LNUM</w:t>
      </w:r>
      <w:r w:rsidRPr="00144AEB">
        <w:rPr>
          <w:rFonts w:cs="Arial"/>
          <w:color w:val="0000FF"/>
        </w:rPr>
        <w:t>&gt;</w:t>
      </w:r>
      <w:r w:rsidRPr="00144AEB">
        <w:rPr>
          <w:rFonts w:cs="Arial"/>
          <w:bCs/>
        </w:rPr>
        <w:t>00002</w:t>
      </w:r>
      <w:r w:rsidRPr="00144AEB">
        <w:rPr>
          <w:rFonts w:cs="Arial"/>
          <w:color w:val="0000FF"/>
        </w:rPr>
        <w:t>&lt;/</w:t>
      </w:r>
      <w:r w:rsidRPr="00144AEB">
        <w:rPr>
          <w:rFonts w:cs="Arial"/>
          <w:color w:val="990000"/>
        </w:rPr>
        <w:t>m2:LNUM</w:t>
      </w:r>
      <w:r w:rsidRPr="00144AEB">
        <w:rPr>
          <w:rFonts w:cs="Arial"/>
          <w:color w:val="0000FF"/>
        </w:rPr>
        <w:t>&gt;</w:t>
      </w:r>
      <w:r w:rsidRPr="00144AEB">
        <w:rPr>
          <w:rFonts w:cs="Arial"/>
        </w:rPr>
        <w:t xml:space="preserve"> </w:t>
      </w:r>
    </w:p>
    <w:p w14:paraId="7E707B25"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m2:TNS</w:t>
      </w:r>
      <w:r w:rsidRPr="00144AEB">
        <w:rPr>
          <w:rFonts w:cs="Arial"/>
          <w:color w:val="0000FF"/>
        </w:rPr>
        <w:t>&gt;</w:t>
      </w:r>
      <w:r w:rsidRPr="00144AEB">
        <w:rPr>
          <w:rFonts w:cs="Arial"/>
          <w:bCs/>
        </w:rPr>
        <w:t>7705140567</w:t>
      </w:r>
      <w:r w:rsidRPr="00144AEB">
        <w:rPr>
          <w:rFonts w:cs="Arial"/>
          <w:color w:val="0000FF"/>
        </w:rPr>
        <w:t>&lt;/</w:t>
      </w:r>
      <w:r w:rsidRPr="00144AEB">
        <w:rPr>
          <w:rFonts w:cs="Arial"/>
          <w:color w:val="990000"/>
        </w:rPr>
        <w:t>m2:TNS</w:t>
      </w:r>
      <w:r w:rsidRPr="00144AEB">
        <w:rPr>
          <w:rFonts w:cs="Arial"/>
          <w:color w:val="0000FF"/>
        </w:rPr>
        <w:t>&gt;</w:t>
      </w:r>
      <w:r w:rsidRPr="00144AEB">
        <w:rPr>
          <w:rFonts w:cs="Arial"/>
        </w:rPr>
        <w:t xml:space="preserve"> </w:t>
      </w:r>
    </w:p>
    <w:p w14:paraId="3C312F68"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m2:SERVICES_INFO</w:t>
      </w:r>
      <w:r w:rsidRPr="00144AEB">
        <w:rPr>
          <w:rFonts w:cs="Arial"/>
          <w:color w:val="0000FF"/>
        </w:rPr>
        <w:t>&gt;</w:t>
      </w:r>
    </w:p>
    <w:p w14:paraId="45F47116" w14:textId="77777777" w:rsidR="00760025" w:rsidRPr="00144AEB" w:rsidRDefault="00760025" w:rsidP="00760025">
      <w:pPr>
        <w:ind w:hanging="480"/>
        <w:rPr>
          <w:rFonts w:cs="Arial"/>
        </w:rPr>
      </w:pPr>
      <w:hyperlink r:id="rId1160" w:anchor="#" w:history="1">
        <w:r w:rsidRPr="00144AEB">
          <w:rPr>
            <w:rFonts w:cs="Courier New"/>
            <w:bCs/>
            <w:color w:val="FF0000"/>
            <w:u w:val="single"/>
          </w:rPr>
          <w:t>-</w:t>
        </w:r>
      </w:hyperlink>
      <w:r w:rsidRPr="00144AEB">
        <w:rPr>
          <w:rFonts w:cs="Arial"/>
        </w:rPr>
        <w:t xml:space="preserve"> </w:t>
      </w:r>
      <w:r w:rsidRPr="00144AEB">
        <w:rPr>
          <w:rFonts w:cs="Arial"/>
          <w:color w:val="0000FF"/>
        </w:rPr>
        <w:t>&lt;</w:t>
      </w:r>
      <w:r w:rsidRPr="00144AEB">
        <w:rPr>
          <w:rFonts w:cs="Arial"/>
          <w:color w:val="990000"/>
        </w:rPr>
        <w:t>m2:DIRECTORY_INFO</w:t>
      </w:r>
      <w:r w:rsidRPr="00144AEB">
        <w:rPr>
          <w:rFonts w:cs="Arial"/>
          <w:color w:val="0000FF"/>
        </w:rPr>
        <w:t>&gt;</w:t>
      </w:r>
    </w:p>
    <w:p w14:paraId="4DA33DB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m2:DLNUM</w:t>
      </w:r>
      <w:r w:rsidRPr="00144AEB">
        <w:rPr>
          <w:rFonts w:cs="Arial"/>
          <w:color w:val="0000FF"/>
        </w:rPr>
        <w:t>&gt;</w:t>
      </w:r>
      <w:r w:rsidRPr="00144AEB">
        <w:rPr>
          <w:rFonts w:cs="Arial"/>
          <w:bCs/>
        </w:rPr>
        <w:t>0001</w:t>
      </w:r>
      <w:r w:rsidRPr="00144AEB">
        <w:rPr>
          <w:rFonts w:cs="Arial"/>
          <w:color w:val="0000FF"/>
        </w:rPr>
        <w:t>&lt;/</w:t>
      </w:r>
      <w:r w:rsidRPr="00144AEB">
        <w:rPr>
          <w:rFonts w:cs="Arial"/>
          <w:color w:val="990000"/>
        </w:rPr>
        <w:t>m2:DLNUM</w:t>
      </w:r>
      <w:r w:rsidRPr="00144AEB">
        <w:rPr>
          <w:rFonts w:cs="Arial"/>
          <w:color w:val="0000FF"/>
        </w:rPr>
        <w:t>&gt;</w:t>
      </w:r>
      <w:r w:rsidRPr="00144AEB">
        <w:rPr>
          <w:rFonts w:cs="Arial"/>
        </w:rPr>
        <w:t xml:space="preserve"> </w:t>
      </w:r>
    </w:p>
    <w:p w14:paraId="0A82B44D"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m2:LTN</w:t>
      </w:r>
      <w:r w:rsidRPr="00144AEB">
        <w:rPr>
          <w:rFonts w:cs="Arial"/>
          <w:color w:val="0000FF"/>
        </w:rPr>
        <w:t>&gt;</w:t>
      </w:r>
      <w:r w:rsidRPr="00144AEB">
        <w:rPr>
          <w:rFonts w:cs="Arial"/>
          <w:bCs/>
        </w:rPr>
        <w:t>7705145750</w:t>
      </w:r>
      <w:r w:rsidRPr="00144AEB">
        <w:rPr>
          <w:rFonts w:cs="Arial"/>
          <w:color w:val="0000FF"/>
        </w:rPr>
        <w:t>&lt;/</w:t>
      </w:r>
      <w:r w:rsidRPr="00144AEB">
        <w:rPr>
          <w:rFonts w:cs="Arial"/>
          <w:color w:val="990000"/>
        </w:rPr>
        <w:t>m2:LTN</w:t>
      </w:r>
      <w:r w:rsidRPr="00144AEB">
        <w:rPr>
          <w:rFonts w:cs="Arial"/>
          <w:color w:val="0000FF"/>
        </w:rPr>
        <w:t>&gt;</w:t>
      </w:r>
      <w:r w:rsidRPr="00144AEB">
        <w:rPr>
          <w:rFonts w:cs="Arial"/>
        </w:rPr>
        <w:t xml:space="preserve"> </w:t>
      </w:r>
    </w:p>
    <w:p w14:paraId="534BB14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m2:LACT</w:t>
      </w:r>
      <w:r w:rsidRPr="00144AEB">
        <w:rPr>
          <w:rFonts w:cs="Arial"/>
          <w:color w:val="0000FF"/>
        </w:rPr>
        <w:t>&gt;</w:t>
      </w:r>
      <w:r w:rsidRPr="00144AEB">
        <w:rPr>
          <w:rFonts w:cs="Arial"/>
          <w:bCs/>
        </w:rPr>
        <w:t>N</w:t>
      </w:r>
      <w:r w:rsidRPr="00144AEB">
        <w:rPr>
          <w:rFonts w:cs="Arial"/>
          <w:color w:val="0000FF"/>
        </w:rPr>
        <w:t>&lt;/</w:t>
      </w:r>
      <w:r w:rsidRPr="00144AEB">
        <w:rPr>
          <w:rFonts w:cs="Arial"/>
          <w:color w:val="990000"/>
        </w:rPr>
        <w:t>m2:LACT</w:t>
      </w:r>
      <w:r w:rsidRPr="00144AEB">
        <w:rPr>
          <w:rFonts w:cs="Arial"/>
          <w:color w:val="0000FF"/>
        </w:rPr>
        <w:t>&gt;</w:t>
      </w:r>
      <w:r w:rsidRPr="00144AEB">
        <w:rPr>
          <w:rFonts w:cs="Arial"/>
        </w:rPr>
        <w:t xml:space="preserve"> </w:t>
      </w:r>
    </w:p>
    <w:p w14:paraId="19DC0F2A"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m2:LTY</w:t>
      </w:r>
      <w:r w:rsidRPr="00144AEB">
        <w:rPr>
          <w:rFonts w:cs="Arial"/>
          <w:color w:val="0000FF"/>
        </w:rPr>
        <w:t>&gt;</w:t>
      </w:r>
      <w:r w:rsidRPr="00144AEB">
        <w:rPr>
          <w:rFonts w:cs="Arial"/>
          <w:bCs/>
        </w:rPr>
        <w:t>1</w:t>
      </w:r>
      <w:r w:rsidRPr="00144AEB">
        <w:rPr>
          <w:rFonts w:cs="Arial"/>
          <w:color w:val="0000FF"/>
        </w:rPr>
        <w:t>&lt;/</w:t>
      </w:r>
      <w:r w:rsidRPr="00144AEB">
        <w:rPr>
          <w:rFonts w:cs="Arial"/>
          <w:color w:val="990000"/>
        </w:rPr>
        <w:t>m2:LTY</w:t>
      </w:r>
      <w:r w:rsidRPr="00144AEB">
        <w:rPr>
          <w:rFonts w:cs="Arial"/>
          <w:color w:val="0000FF"/>
        </w:rPr>
        <w:t>&gt;</w:t>
      </w:r>
      <w:r w:rsidRPr="00144AEB">
        <w:rPr>
          <w:rFonts w:cs="Arial"/>
        </w:rPr>
        <w:t xml:space="preserve"> </w:t>
      </w:r>
    </w:p>
    <w:p w14:paraId="2A3E7E19"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m2:STYC</w:t>
      </w:r>
      <w:r w:rsidRPr="00144AEB">
        <w:rPr>
          <w:rFonts w:cs="Arial"/>
          <w:color w:val="0000FF"/>
        </w:rPr>
        <w:t>&gt;</w:t>
      </w:r>
      <w:r w:rsidRPr="00144AEB">
        <w:rPr>
          <w:rFonts w:cs="Arial"/>
          <w:bCs/>
        </w:rPr>
        <w:t>SL</w:t>
      </w:r>
      <w:r w:rsidRPr="00144AEB">
        <w:rPr>
          <w:rFonts w:cs="Arial"/>
          <w:color w:val="0000FF"/>
        </w:rPr>
        <w:t>&lt;/</w:t>
      </w:r>
      <w:r w:rsidRPr="00144AEB">
        <w:rPr>
          <w:rFonts w:cs="Arial"/>
          <w:color w:val="990000"/>
        </w:rPr>
        <w:t>m2:STYC</w:t>
      </w:r>
      <w:r w:rsidRPr="00144AEB">
        <w:rPr>
          <w:rFonts w:cs="Arial"/>
          <w:color w:val="0000FF"/>
        </w:rPr>
        <w:t>&gt;</w:t>
      </w:r>
      <w:r w:rsidRPr="00144AEB">
        <w:rPr>
          <w:rFonts w:cs="Arial"/>
        </w:rPr>
        <w:t xml:space="preserve"> </w:t>
      </w:r>
    </w:p>
    <w:p w14:paraId="3A7855A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m2:DOI</w:t>
      </w:r>
      <w:r w:rsidRPr="00144AEB">
        <w:rPr>
          <w:rFonts w:cs="Arial"/>
          <w:color w:val="0000FF"/>
        </w:rPr>
        <w:t>&gt;</w:t>
      </w:r>
      <w:r w:rsidRPr="00144AEB">
        <w:rPr>
          <w:rFonts w:cs="Arial"/>
          <w:bCs/>
        </w:rPr>
        <w:t>0</w:t>
      </w:r>
      <w:r w:rsidRPr="00144AEB">
        <w:rPr>
          <w:rFonts w:cs="Arial"/>
          <w:color w:val="0000FF"/>
        </w:rPr>
        <w:t>&lt;/</w:t>
      </w:r>
      <w:r w:rsidRPr="00144AEB">
        <w:rPr>
          <w:rFonts w:cs="Arial"/>
          <w:color w:val="990000"/>
        </w:rPr>
        <w:t>m2:DOI</w:t>
      </w:r>
      <w:r w:rsidRPr="00144AEB">
        <w:rPr>
          <w:rFonts w:cs="Arial"/>
          <w:color w:val="0000FF"/>
        </w:rPr>
        <w:t>&gt;</w:t>
      </w:r>
      <w:r w:rsidRPr="00144AEB">
        <w:rPr>
          <w:rFonts w:cs="Arial"/>
        </w:rPr>
        <w:t xml:space="preserve"> </w:t>
      </w:r>
    </w:p>
    <w:p w14:paraId="3579E572"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m2:TOA</w:t>
      </w:r>
      <w:r w:rsidRPr="00144AEB">
        <w:rPr>
          <w:rFonts w:cs="Arial"/>
          <w:color w:val="0000FF"/>
        </w:rPr>
        <w:t>&gt;</w:t>
      </w:r>
      <w:r w:rsidRPr="00144AEB">
        <w:rPr>
          <w:rFonts w:cs="Arial"/>
          <w:bCs/>
        </w:rPr>
        <w:t>B</w:t>
      </w:r>
      <w:r w:rsidRPr="00144AEB">
        <w:rPr>
          <w:rFonts w:cs="Arial"/>
          <w:color w:val="0000FF"/>
        </w:rPr>
        <w:t>&lt;/</w:t>
      </w:r>
      <w:r w:rsidRPr="00144AEB">
        <w:rPr>
          <w:rFonts w:cs="Arial"/>
          <w:color w:val="990000"/>
        </w:rPr>
        <w:t>m2:TOA</w:t>
      </w:r>
      <w:r w:rsidRPr="00144AEB">
        <w:rPr>
          <w:rFonts w:cs="Arial"/>
          <w:color w:val="0000FF"/>
        </w:rPr>
        <w:t>&gt;</w:t>
      </w:r>
      <w:r w:rsidRPr="00144AEB">
        <w:rPr>
          <w:rFonts w:cs="Arial"/>
        </w:rPr>
        <w:t xml:space="preserve"> </w:t>
      </w:r>
    </w:p>
    <w:p w14:paraId="206405BB"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m2:LISTNM</w:t>
      </w:r>
      <w:r w:rsidRPr="00144AEB">
        <w:rPr>
          <w:rFonts w:cs="Arial"/>
          <w:color w:val="0000FF"/>
        </w:rPr>
        <w:t>&gt;</w:t>
      </w:r>
      <w:r w:rsidRPr="00144AEB">
        <w:rPr>
          <w:rFonts w:cs="Arial"/>
          <w:bCs/>
        </w:rPr>
        <w:t>Point Rum</w:t>
      </w:r>
      <w:r w:rsidRPr="00144AEB">
        <w:rPr>
          <w:rFonts w:cs="Arial"/>
          <w:color w:val="0000FF"/>
        </w:rPr>
        <w:t>&lt;/</w:t>
      </w:r>
      <w:r w:rsidRPr="00144AEB">
        <w:rPr>
          <w:rFonts w:cs="Arial"/>
          <w:color w:val="990000"/>
        </w:rPr>
        <w:t>m2:LISTNM</w:t>
      </w:r>
      <w:r w:rsidRPr="00144AEB">
        <w:rPr>
          <w:rFonts w:cs="Arial"/>
          <w:color w:val="0000FF"/>
        </w:rPr>
        <w:t>&gt;</w:t>
      </w:r>
      <w:r w:rsidRPr="00144AEB">
        <w:rPr>
          <w:rFonts w:cs="Arial"/>
        </w:rPr>
        <w:t xml:space="preserve"> </w:t>
      </w:r>
    </w:p>
    <w:p w14:paraId="383C9D11" w14:textId="77777777" w:rsidR="00760025" w:rsidRPr="00144AEB" w:rsidRDefault="00760025" w:rsidP="00760025">
      <w:pPr>
        <w:ind w:hanging="48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m2:LISTADR</w:t>
      </w:r>
      <w:r w:rsidRPr="00144AEB">
        <w:rPr>
          <w:rFonts w:cs="Arial"/>
          <w:color w:val="0000FF"/>
        </w:rPr>
        <w:t>&gt;</w:t>
      </w:r>
      <w:smartTag w:uri="urn:schemas-microsoft-com:office:smarttags" w:element="Street">
        <w:smartTag w:uri="urn:schemas-microsoft-com:office:smarttags" w:element="address">
          <w:r w:rsidRPr="00144AEB">
            <w:rPr>
              <w:rFonts w:cs="Arial"/>
              <w:bCs/>
            </w:rPr>
            <w:t>37 Powders Spring St SE</w:t>
          </w:r>
        </w:smartTag>
      </w:smartTag>
      <w:r w:rsidRPr="00144AEB">
        <w:rPr>
          <w:rFonts w:cs="Arial"/>
          <w:color w:val="0000FF"/>
        </w:rPr>
        <w:t>&lt;/</w:t>
      </w:r>
      <w:r w:rsidRPr="00144AEB">
        <w:rPr>
          <w:rFonts w:cs="Arial"/>
          <w:color w:val="990000"/>
        </w:rPr>
        <w:t>m2:LISTADR</w:t>
      </w:r>
      <w:r w:rsidRPr="00144AEB">
        <w:rPr>
          <w:rFonts w:cs="Arial"/>
          <w:color w:val="0000FF"/>
        </w:rPr>
        <w:t>&gt;</w:t>
      </w:r>
      <w:r w:rsidRPr="00144AEB">
        <w:rPr>
          <w:rFonts w:cs="Arial"/>
        </w:rPr>
        <w:t xml:space="preserve"> </w:t>
      </w:r>
    </w:p>
    <w:p w14:paraId="08626F9E"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m2:DIRECTORY_INFO</w:t>
      </w:r>
      <w:r w:rsidRPr="00144AEB">
        <w:rPr>
          <w:rFonts w:cs="Arial"/>
          <w:color w:val="0000FF"/>
        </w:rPr>
        <w:t>&gt;</w:t>
      </w:r>
    </w:p>
    <w:p w14:paraId="4360BD17"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m2:FIRM_ORDER_NOTIFICATION</w:t>
      </w:r>
      <w:r w:rsidRPr="00144AEB">
        <w:rPr>
          <w:rFonts w:cs="Arial"/>
          <w:color w:val="0000FF"/>
        </w:rPr>
        <w:t>&gt;</w:t>
      </w:r>
    </w:p>
    <w:p w14:paraId="7142FA23"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m2:NOTIFICATION</w:t>
      </w:r>
      <w:r w:rsidRPr="00144AEB">
        <w:rPr>
          <w:rFonts w:cs="Arial"/>
          <w:color w:val="0000FF"/>
        </w:rPr>
        <w:t>&gt;</w:t>
      </w:r>
    </w:p>
    <w:p w14:paraId="3183084D"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m2:LSR_RESP</w:t>
      </w:r>
      <w:r w:rsidRPr="00144AEB">
        <w:rPr>
          <w:rFonts w:cs="Arial"/>
          <w:color w:val="0000FF"/>
        </w:rPr>
        <w:t>&gt;</w:t>
      </w:r>
    </w:p>
    <w:p w14:paraId="0AE247EB" w14:textId="77777777" w:rsidR="00760025" w:rsidRPr="00144AEB" w:rsidRDefault="00760025" w:rsidP="00760025">
      <w:pPr>
        <w:ind w:hanging="240"/>
        <w:rPr>
          <w:rFonts w:cs="Arial"/>
        </w:rPr>
      </w:pPr>
      <w:r w:rsidRPr="00144AEB">
        <w:rPr>
          <w:rFonts w:cs="Courier New"/>
          <w:bCs/>
          <w:color w:val="FF0000"/>
        </w:rPr>
        <w:t> </w:t>
      </w:r>
      <w:r w:rsidRPr="00144AEB">
        <w:rPr>
          <w:rFonts w:cs="Arial"/>
        </w:rPr>
        <w:t xml:space="preserve"> </w:t>
      </w:r>
      <w:r w:rsidRPr="00144AEB">
        <w:rPr>
          <w:rFonts w:cs="Arial"/>
          <w:color w:val="0000FF"/>
        </w:rPr>
        <w:t>&lt;/</w:t>
      </w:r>
      <w:r w:rsidRPr="00144AEB">
        <w:rPr>
          <w:rFonts w:cs="Arial"/>
          <w:color w:val="990000"/>
        </w:rPr>
        <w:t>m1:ATT_LSR_ORD_RSP</w:t>
      </w:r>
      <w:r w:rsidRPr="00144AEB">
        <w:rPr>
          <w:rFonts w:cs="Arial"/>
          <w:color w:val="0000FF"/>
        </w:rPr>
        <w:t>&gt;</w:t>
      </w:r>
    </w:p>
    <w:p w14:paraId="25EDC2F6" w14:textId="77777777" w:rsidR="00760025" w:rsidRPr="00144AEB" w:rsidRDefault="00760025" w:rsidP="00760025"/>
    <w:p w14:paraId="2D5D20E0" w14:textId="77777777" w:rsidR="008E6490" w:rsidRPr="00C17CAE" w:rsidRDefault="008E6490">
      <w:pPr>
        <w:rPr>
          <w:rFonts w:ascii="Arial" w:hAnsi="Arial" w:cs="Arial"/>
          <w:b/>
          <w:bCs/>
          <w:sz w:val="24"/>
        </w:rPr>
      </w:pPr>
      <w:r>
        <w:rPr>
          <w:b/>
          <w:bCs/>
          <w:sz w:val="24"/>
        </w:rPr>
        <w:br w:type="page"/>
      </w:r>
      <w:r w:rsidRPr="00C17CAE">
        <w:rPr>
          <w:rFonts w:ascii="Arial" w:hAnsi="Arial" w:cs="Arial"/>
          <w:b/>
          <w:bCs/>
          <w:sz w:val="24"/>
        </w:rPr>
        <w:t>TEST CASE E037: Scenario Description: (Act=N) New Install of a Resale Coin – LNA=N</w:t>
      </w:r>
    </w:p>
    <w:p w14:paraId="68C2EC1E" w14:textId="77777777" w:rsidR="008E6490" w:rsidRPr="00C17CAE" w:rsidRDefault="008E6490">
      <w:pPr>
        <w:rPr>
          <w:rFonts w:ascii="Arial" w:hAnsi="Arial" w:cs="Arial"/>
          <w:b/>
          <w:bCs/>
          <w:sz w:val="24"/>
        </w:rPr>
      </w:pPr>
      <w:r w:rsidRPr="00C17CAE">
        <w:rPr>
          <w:rFonts w:ascii="Arial" w:hAnsi="Arial" w:cs="Arial"/>
          <w:b/>
          <w:bCs/>
          <w:sz w:val="24"/>
        </w:rPr>
        <w:t>Type of Account:  Business / Single-Line</w:t>
      </w:r>
    </w:p>
    <w:p w14:paraId="18E92453" w14:textId="77777777" w:rsidR="00C17CAE" w:rsidRDefault="00C17CAE">
      <w:pPr>
        <w:rPr>
          <w:b/>
          <w:bCs/>
          <w:sz w:val="24"/>
        </w:rPr>
      </w:pPr>
    </w:p>
    <w:p w14:paraId="43234D6F" w14:textId="77777777" w:rsidR="008E6490" w:rsidRDefault="008E6490" w:rsidP="004C0754">
      <w:pPr>
        <w:pStyle w:val="TCtxtTAG"/>
      </w:pPr>
    </w:p>
    <w:tbl>
      <w:tblPr>
        <w:tblW w:w="891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520"/>
      </w:tblGrid>
      <w:tr w:rsidR="008E6490" w:rsidRPr="00C17CAE" w14:paraId="00EB5085" w14:textId="77777777">
        <w:trPr>
          <w:tblHeader/>
        </w:trPr>
        <w:tc>
          <w:tcPr>
            <w:tcW w:w="2070" w:type="dxa"/>
            <w:tcBorders>
              <w:top w:val="single" w:sz="6" w:space="0" w:color="auto"/>
              <w:left w:val="single" w:sz="6" w:space="0" w:color="auto"/>
              <w:bottom w:val="single" w:sz="6" w:space="0" w:color="auto"/>
              <w:right w:val="single" w:sz="6" w:space="0" w:color="auto"/>
            </w:tcBorders>
          </w:tcPr>
          <w:p w14:paraId="3C5E6787" w14:textId="77777777" w:rsidR="008E6490" w:rsidRPr="00C17CAE" w:rsidRDefault="00C17CAE" w:rsidP="00C17CAE">
            <w:pPr>
              <w:jc w:val="center"/>
              <w:rPr>
                <w:rFonts w:ascii="Arial" w:hAnsi="Arial" w:cs="Arial"/>
                <w:b/>
                <w:bCs/>
                <w:sz w:val="24"/>
                <w:szCs w:val="24"/>
              </w:rPr>
            </w:pPr>
            <w:r w:rsidRPr="00C17CAE">
              <w:rPr>
                <w:rFonts w:ascii="Arial" w:hAnsi="Arial" w:cs="Arial"/>
                <w:b/>
                <w:bCs/>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0CB67578" w14:textId="77777777" w:rsidR="008E6490" w:rsidRPr="00C17CAE" w:rsidRDefault="008E6490">
            <w:pPr>
              <w:jc w:val="center"/>
              <w:rPr>
                <w:rFonts w:ascii="Arial" w:hAnsi="Arial" w:cs="Arial"/>
                <w:b/>
                <w:bCs/>
                <w:sz w:val="24"/>
                <w:szCs w:val="24"/>
              </w:rPr>
            </w:pPr>
            <w:r w:rsidRPr="00C17CAE">
              <w:rPr>
                <w:rFonts w:ascii="Arial" w:hAnsi="Arial" w:cs="Arial"/>
                <w:b/>
                <w:bCs/>
                <w:sz w:val="24"/>
                <w:szCs w:val="24"/>
              </w:rPr>
              <w:t>DEFINITIONS</w:t>
            </w:r>
          </w:p>
        </w:tc>
        <w:tc>
          <w:tcPr>
            <w:tcW w:w="2520" w:type="dxa"/>
            <w:tcBorders>
              <w:top w:val="single" w:sz="6" w:space="0" w:color="auto"/>
              <w:left w:val="single" w:sz="6" w:space="0" w:color="auto"/>
              <w:bottom w:val="single" w:sz="6" w:space="0" w:color="auto"/>
              <w:right w:val="single" w:sz="6" w:space="0" w:color="auto"/>
            </w:tcBorders>
          </w:tcPr>
          <w:p w14:paraId="4EC544C0" w14:textId="77777777" w:rsidR="008E6490" w:rsidRPr="00C17CAE" w:rsidRDefault="008E6490">
            <w:pPr>
              <w:jc w:val="center"/>
              <w:rPr>
                <w:rFonts w:ascii="Arial" w:hAnsi="Arial" w:cs="Arial"/>
                <w:b/>
                <w:bCs/>
                <w:iCs/>
                <w:sz w:val="24"/>
                <w:szCs w:val="24"/>
              </w:rPr>
            </w:pPr>
            <w:r w:rsidRPr="00C17CAE">
              <w:rPr>
                <w:rFonts w:ascii="Arial" w:hAnsi="Arial" w:cs="Arial"/>
                <w:b/>
                <w:bCs/>
                <w:iCs/>
                <w:sz w:val="24"/>
                <w:szCs w:val="24"/>
              </w:rPr>
              <w:t>INPUT</w:t>
            </w:r>
          </w:p>
        </w:tc>
      </w:tr>
      <w:tr w:rsidR="008E6490" w:rsidRPr="00C17CAE" w14:paraId="72B1B3EA"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0000FF"/>
          </w:tcPr>
          <w:p w14:paraId="5E7CBED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676A9C0F"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265008B4" w14:textId="77777777" w:rsidR="008E6490" w:rsidRPr="007221FD" w:rsidRDefault="008E6490">
            <w:pPr>
              <w:pStyle w:val="Heading4"/>
              <w:rPr>
                <w:b/>
                <w:bCs/>
                <w:i w:val="0"/>
                <w:iCs w:val="0"/>
                <w:lang w:val="en-US" w:eastAsia="en-US"/>
              </w:rPr>
            </w:pPr>
            <w:r w:rsidRPr="007221FD">
              <w:rPr>
                <w:b/>
                <w:bCs/>
                <w:i w:val="0"/>
                <w:iCs w:val="0"/>
                <w:lang w:val="en-US" w:eastAsia="en-US"/>
              </w:rPr>
              <w:t>Administrative Section</w:t>
            </w:r>
          </w:p>
        </w:tc>
      </w:tr>
      <w:tr w:rsidR="008E6490" w:rsidRPr="00C17CAE" w14:paraId="4750CD4F"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7FF1CDE7" w14:textId="77777777" w:rsidR="008E6490" w:rsidRPr="00C17CAE" w:rsidRDefault="008E6490">
            <w:pPr>
              <w:pStyle w:val="FormData"/>
              <w:rPr>
                <w:b/>
                <w:color w:val="auto"/>
              </w:rPr>
            </w:pPr>
            <w:r w:rsidRPr="00C17CAE">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A750AAE" w14:textId="77777777" w:rsidR="008E6490" w:rsidRPr="00C17CAE" w:rsidRDefault="008E6490">
            <w:pPr>
              <w:pStyle w:val="FormData"/>
              <w:rPr>
                <w:b/>
                <w:color w:val="auto"/>
              </w:rPr>
            </w:pPr>
            <w:r w:rsidRPr="00C17CAE">
              <w:rPr>
                <w:b/>
                <w:color w:val="auto"/>
              </w:rPr>
              <w:t>Customer Carrier Name Abbreviation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727A779" w14:textId="77777777" w:rsidR="008E6490" w:rsidRPr="00C17CAE" w:rsidRDefault="008E6490">
            <w:pPr>
              <w:pStyle w:val="FormData"/>
              <w:rPr>
                <w:b/>
                <w:color w:val="auto"/>
              </w:rPr>
            </w:pPr>
            <w:r w:rsidRPr="00C17CAE">
              <w:rPr>
                <w:b/>
                <w:color w:val="auto"/>
              </w:rPr>
              <w:t>ZXL</w:t>
            </w:r>
          </w:p>
        </w:tc>
      </w:tr>
      <w:tr w:rsidR="008E6490" w:rsidRPr="00C17CAE" w14:paraId="7E05621C" w14:textId="77777777">
        <w:tc>
          <w:tcPr>
            <w:tcW w:w="2070" w:type="dxa"/>
            <w:tcBorders>
              <w:top w:val="single" w:sz="6" w:space="0" w:color="auto"/>
              <w:left w:val="single" w:sz="6" w:space="0" w:color="auto"/>
              <w:bottom w:val="single" w:sz="6" w:space="0" w:color="auto"/>
              <w:right w:val="single" w:sz="6" w:space="0" w:color="auto"/>
            </w:tcBorders>
          </w:tcPr>
          <w:p w14:paraId="01E12F63" w14:textId="77777777" w:rsidR="008E6490" w:rsidRPr="00C17CAE" w:rsidRDefault="008E6490">
            <w:pPr>
              <w:pStyle w:val="FormData"/>
              <w:rPr>
                <w:b/>
                <w:color w:val="auto"/>
              </w:rPr>
            </w:pPr>
            <w:r w:rsidRPr="00C17CAE">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36E39AB8" w14:textId="77777777" w:rsidR="008E6490" w:rsidRPr="00C17CAE" w:rsidRDefault="008E6490">
            <w:pPr>
              <w:pStyle w:val="FormData"/>
              <w:rPr>
                <w:b/>
                <w:color w:val="auto"/>
              </w:rPr>
            </w:pPr>
            <w:r w:rsidRPr="00C17CAE">
              <w:rPr>
                <w:b/>
                <w:color w:val="auto"/>
              </w:rPr>
              <w:t>Purchase Order Number</w:t>
            </w:r>
          </w:p>
        </w:tc>
        <w:tc>
          <w:tcPr>
            <w:tcW w:w="2520" w:type="dxa"/>
            <w:tcBorders>
              <w:top w:val="single" w:sz="6" w:space="0" w:color="auto"/>
              <w:left w:val="single" w:sz="6" w:space="0" w:color="auto"/>
              <w:bottom w:val="single" w:sz="6" w:space="0" w:color="auto"/>
              <w:right w:val="single" w:sz="6" w:space="0" w:color="auto"/>
            </w:tcBorders>
          </w:tcPr>
          <w:p w14:paraId="54B34FB3" w14:textId="77777777" w:rsidR="008E6490" w:rsidRPr="00C17CAE" w:rsidRDefault="008E6490">
            <w:pPr>
              <w:pStyle w:val="FormData"/>
              <w:rPr>
                <w:b/>
                <w:iCs/>
                <w:color w:val="auto"/>
              </w:rPr>
            </w:pPr>
            <w:r w:rsidRPr="00C17CAE">
              <w:rPr>
                <w:b/>
                <w:iCs/>
                <w:color w:val="auto"/>
              </w:rPr>
              <w:t>E37</w:t>
            </w:r>
          </w:p>
        </w:tc>
      </w:tr>
      <w:tr w:rsidR="008E6490" w:rsidRPr="00C17CAE" w14:paraId="2DE32203" w14:textId="77777777">
        <w:tc>
          <w:tcPr>
            <w:tcW w:w="2070" w:type="dxa"/>
            <w:tcBorders>
              <w:top w:val="single" w:sz="6" w:space="0" w:color="auto"/>
              <w:left w:val="single" w:sz="6" w:space="0" w:color="auto"/>
              <w:bottom w:val="single" w:sz="6" w:space="0" w:color="auto"/>
              <w:right w:val="single" w:sz="6" w:space="0" w:color="auto"/>
            </w:tcBorders>
          </w:tcPr>
          <w:p w14:paraId="2F91D571" w14:textId="77777777" w:rsidR="008E6490" w:rsidRPr="00C17CAE" w:rsidRDefault="008E6490">
            <w:pPr>
              <w:pStyle w:val="FormData"/>
              <w:rPr>
                <w:b/>
                <w:color w:val="auto"/>
              </w:rPr>
            </w:pPr>
            <w:r w:rsidRPr="00C17CAE">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08B620E7" w14:textId="77777777" w:rsidR="008E6490" w:rsidRPr="00C17CAE" w:rsidRDefault="008E6490">
            <w:pPr>
              <w:pStyle w:val="FormData"/>
              <w:rPr>
                <w:b/>
                <w:color w:val="auto"/>
              </w:rPr>
            </w:pPr>
            <w:r w:rsidRPr="00C17CAE">
              <w:rPr>
                <w:b/>
                <w:color w:val="auto"/>
              </w:rPr>
              <w:t>Account Telephone Number</w:t>
            </w:r>
          </w:p>
        </w:tc>
        <w:tc>
          <w:tcPr>
            <w:tcW w:w="2520" w:type="dxa"/>
            <w:tcBorders>
              <w:top w:val="single" w:sz="6" w:space="0" w:color="auto"/>
              <w:left w:val="single" w:sz="6" w:space="0" w:color="auto"/>
              <w:bottom w:val="single" w:sz="6" w:space="0" w:color="auto"/>
              <w:right w:val="single" w:sz="6" w:space="0" w:color="auto"/>
            </w:tcBorders>
          </w:tcPr>
          <w:p w14:paraId="4E18F105" w14:textId="77777777" w:rsidR="008E6490" w:rsidRPr="00C17CAE" w:rsidRDefault="008E6490">
            <w:pPr>
              <w:pStyle w:val="FormData"/>
              <w:rPr>
                <w:b/>
                <w:iCs/>
                <w:color w:val="auto"/>
              </w:rPr>
            </w:pPr>
            <w:r w:rsidRPr="00C17CAE">
              <w:rPr>
                <w:b/>
                <w:iCs/>
                <w:color w:val="auto"/>
              </w:rPr>
              <w:t>7709468426</w:t>
            </w:r>
          </w:p>
        </w:tc>
      </w:tr>
      <w:tr w:rsidR="008E6490" w:rsidRPr="00C17CAE" w14:paraId="49632CEC" w14:textId="77777777">
        <w:tc>
          <w:tcPr>
            <w:tcW w:w="2070" w:type="dxa"/>
            <w:tcBorders>
              <w:top w:val="single" w:sz="6" w:space="0" w:color="auto"/>
              <w:left w:val="single" w:sz="6" w:space="0" w:color="auto"/>
              <w:bottom w:val="single" w:sz="6" w:space="0" w:color="auto"/>
              <w:right w:val="single" w:sz="6" w:space="0" w:color="auto"/>
            </w:tcBorders>
          </w:tcPr>
          <w:p w14:paraId="7D9C94B8" w14:textId="77777777" w:rsidR="008E6490" w:rsidRPr="00C17CAE" w:rsidRDefault="008E6490">
            <w:pPr>
              <w:pStyle w:val="FormData"/>
              <w:rPr>
                <w:b/>
                <w:color w:val="auto"/>
              </w:rPr>
            </w:pPr>
            <w:r w:rsidRPr="00C17CAE">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7B02498E" w14:textId="77777777" w:rsidR="008E6490" w:rsidRPr="00C17CAE" w:rsidRDefault="008E6490">
            <w:pPr>
              <w:pStyle w:val="FormData"/>
              <w:rPr>
                <w:b/>
                <w:color w:val="auto"/>
              </w:rPr>
            </w:pPr>
            <w:r w:rsidRPr="00C17CAE">
              <w:rPr>
                <w:b/>
                <w:color w:val="auto"/>
              </w:rPr>
              <w:t>Project</w:t>
            </w:r>
          </w:p>
        </w:tc>
        <w:tc>
          <w:tcPr>
            <w:tcW w:w="2520" w:type="dxa"/>
            <w:tcBorders>
              <w:top w:val="single" w:sz="6" w:space="0" w:color="auto"/>
              <w:left w:val="single" w:sz="6" w:space="0" w:color="auto"/>
              <w:bottom w:val="single" w:sz="6" w:space="0" w:color="auto"/>
              <w:right w:val="single" w:sz="6" w:space="0" w:color="auto"/>
            </w:tcBorders>
          </w:tcPr>
          <w:p w14:paraId="21CCD063" w14:textId="77777777" w:rsidR="008E6490" w:rsidRPr="00C17CAE" w:rsidRDefault="008E6490">
            <w:pPr>
              <w:pStyle w:val="FormData"/>
              <w:rPr>
                <w:b/>
                <w:color w:val="auto"/>
              </w:rPr>
            </w:pPr>
            <w:r w:rsidRPr="00C17CAE">
              <w:rPr>
                <w:b/>
                <w:color w:val="auto"/>
              </w:rPr>
              <w:t>CAVENOBILL</w:t>
            </w:r>
          </w:p>
        </w:tc>
      </w:tr>
      <w:tr w:rsidR="008E6490" w:rsidRPr="00C17CAE" w14:paraId="237626C3" w14:textId="77777777">
        <w:trPr>
          <w:trHeight w:val="72"/>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7CBF3418" w14:textId="77777777" w:rsidR="008E6490" w:rsidRPr="00C17CAE" w:rsidRDefault="008E6490">
            <w:pPr>
              <w:pStyle w:val="FormData"/>
              <w:rPr>
                <w:b/>
                <w:color w:val="auto"/>
              </w:rPr>
            </w:pPr>
            <w:r w:rsidRPr="00C17CAE">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E3E7F2B"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EA1779A" w14:textId="77777777" w:rsidR="008E6490" w:rsidRPr="00C17CAE" w:rsidRDefault="008E6490">
            <w:pPr>
              <w:pStyle w:val="FormData"/>
              <w:rPr>
                <w:b/>
                <w:color w:val="auto"/>
              </w:rPr>
            </w:pPr>
            <w:r w:rsidRPr="00C17CAE">
              <w:rPr>
                <w:b/>
                <w:color w:val="auto"/>
              </w:rPr>
              <w:t>LCSC</w:t>
            </w:r>
          </w:p>
        </w:tc>
      </w:tr>
      <w:tr w:rsidR="008E6490" w:rsidRPr="00C17CAE" w14:paraId="40DDC2D5"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06B9DC30" w14:textId="77777777" w:rsidR="008E6490" w:rsidRPr="00C17CAE" w:rsidRDefault="008E6490">
            <w:pPr>
              <w:pStyle w:val="FormData"/>
              <w:rPr>
                <w:b/>
                <w:color w:val="auto"/>
              </w:rPr>
            </w:pPr>
            <w:r w:rsidRPr="00C17CAE">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340CCA5" w14:textId="77777777" w:rsidR="008E6490" w:rsidRPr="00C17CAE" w:rsidRDefault="008E6490">
            <w:pPr>
              <w:pStyle w:val="FormData"/>
              <w:rPr>
                <w:b/>
                <w:color w:val="auto"/>
              </w:rPr>
            </w:pPr>
            <w:r w:rsidRPr="00C17CAE">
              <w:rPr>
                <w:b/>
                <w:color w:val="auto"/>
              </w:rPr>
              <w:t>Date &amp; Time Sent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7F79A0E" w14:textId="77777777" w:rsidR="008E6490" w:rsidRPr="00C17CAE" w:rsidRDefault="008E6490">
            <w:pPr>
              <w:pStyle w:val="FormData"/>
              <w:rPr>
                <w:b/>
                <w:iCs/>
                <w:color w:val="auto"/>
              </w:rPr>
            </w:pPr>
            <w:r w:rsidRPr="00C17CAE">
              <w:rPr>
                <w:b/>
                <w:iCs/>
                <w:color w:val="auto"/>
              </w:rPr>
              <w:t>20030407</w:t>
            </w:r>
          </w:p>
        </w:tc>
      </w:tr>
      <w:tr w:rsidR="008E6490" w:rsidRPr="00C17CAE" w14:paraId="60D8C64B" w14:textId="77777777">
        <w:tc>
          <w:tcPr>
            <w:tcW w:w="2070" w:type="dxa"/>
            <w:tcBorders>
              <w:top w:val="single" w:sz="6" w:space="0" w:color="auto"/>
              <w:left w:val="single" w:sz="6" w:space="0" w:color="auto"/>
              <w:bottom w:val="single" w:sz="6" w:space="0" w:color="auto"/>
              <w:right w:val="single" w:sz="6" w:space="0" w:color="auto"/>
            </w:tcBorders>
          </w:tcPr>
          <w:p w14:paraId="1688449E" w14:textId="77777777" w:rsidR="008E6490" w:rsidRPr="00C17CAE" w:rsidRDefault="008E6490">
            <w:pPr>
              <w:pStyle w:val="FormData"/>
              <w:rPr>
                <w:b/>
                <w:color w:val="auto"/>
              </w:rPr>
            </w:pPr>
            <w:r w:rsidRPr="00C17CAE">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04BD0FB5" w14:textId="77777777" w:rsidR="008E6490" w:rsidRPr="00C17CAE" w:rsidRDefault="008E6490">
            <w:pPr>
              <w:pStyle w:val="FormData"/>
              <w:rPr>
                <w:b/>
                <w:color w:val="auto"/>
              </w:rPr>
            </w:pPr>
            <w:r w:rsidRPr="00C17CAE">
              <w:rPr>
                <w:b/>
                <w:color w:val="auto"/>
              </w:rPr>
              <w:t>Desired Due Date</w:t>
            </w:r>
          </w:p>
        </w:tc>
        <w:tc>
          <w:tcPr>
            <w:tcW w:w="2520" w:type="dxa"/>
            <w:tcBorders>
              <w:top w:val="single" w:sz="6" w:space="0" w:color="auto"/>
              <w:left w:val="single" w:sz="6" w:space="0" w:color="auto"/>
              <w:bottom w:val="single" w:sz="6" w:space="0" w:color="auto"/>
              <w:right w:val="single" w:sz="6" w:space="0" w:color="auto"/>
            </w:tcBorders>
          </w:tcPr>
          <w:p w14:paraId="64104FF8" w14:textId="77777777" w:rsidR="008E6490" w:rsidRPr="00C17CAE" w:rsidRDefault="008E6490">
            <w:pPr>
              <w:pStyle w:val="FormData"/>
              <w:rPr>
                <w:b/>
                <w:iCs/>
                <w:color w:val="auto"/>
              </w:rPr>
            </w:pPr>
            <w:r w:rsidRPr="00C17CAE">
              <w:rPr>
                <w:b/>
                <w:iCs/>
                <w:color w:val="auto"/>
              </w:rPr>
              <w:t>20030428</w:t>
            </w:r>
          </w:p>
        </w:tc>
      </w:tr>
      <w:tr w:rsidR="008E6490" w:rsidRPr="00C17CAE" w14:paraId="6F0E0734" w14:textId="77777777">
        <w:tc>
          <w:tcPr>
            <w:tcW w:w="2070" w:type="dxa"/>
            <w:tcBorders>
              <w:top w:val="single" w:sz="6" w:space="0" w:color="auto"/>
              <w:left w:val="single" w:sz="6" w:space="0" w:color="auto"/>
              <w:bottom w:val="single" w:sz="6" w:space="0" w:color="auto"/>
              <w:right w:val="single" w:sz="6" w:space="0" w:color="auto"/>
            </w:tcBorders>
          </w:tcPr>
          <w:p w14:paraId="773C05FB" w14:textId="77777777" w:rsidR="008E6490" w:rsidRPr="00C17CAE" w:rsidRDefault="008E6490">
            <w:pPr>
              <w:pStyle w:val="FormData"/>
              <w:rPr>
                <w:b/>
                <w:color w:val="auto"/>
              </w:rPr>
            </w:pPr>
            <w:r w:rsidRPr="00C17CAE">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54BE6D1C" w14:textId="77777777" w:rsidR="008E6490" w:rsidRPr="00C17CAE" w:rsidRDefault="008E6490">
            <w:pPr>
              <w:pStyle w:val="FormData"/>
              <w:rPr>
                <w:b/>
                <w:color w:val="auto"/>
              </w:rPr>
            </w:pPr>
            <w:r w:rsidRPr="00C17CAE">
              <w:rPr>
                <w:b/>
                <w:color w:val="auto"/>
              </w:rPr>
              <w:t>Request Type</w:t>
            </w:r>
          </w:p>
        </w:tc>
        <w:tc>
          <w:tcPr>
            <w:tcW w:w="2520" w:type="dxa"/>
            <w:tcBorders>
              <w:top w:val="single" w:sz="6" w:space="0" w:color="auto"/>
              <w:left w:val="single" w:sz="6" w:space="0" w:color="auto"/>
              <w:bottom w:val="single" w:sz="6" w:space="0" w:color="auto"/>
              <w:right w:val="single" w:sz="6" w:space="0" w:color="auto"/>
            </w:tcBorders>
          </w:tcPr>
          <w:p w14:paraId="286CBFFD" w14:textId="77777777" w:rsidR="008E6490" w:rsidRPr="00C17CAE" w:rsidRDefault="008E6490">
            <w:pPr>
              <w:pStyle w:val="FormData"/>
              <w:rPr>
                <w:b/>
                <w:iCs/>
                <w:color w:val="auto"/>
              </w:rPr>
            </w:pPr>
            <w:r w:rsidRPr="00C17CAE">
              <w:rPr>
                <w:b/>
                <w:iCs/>
                <w:color w:val="auto"/>
              </w:rPr>
              <w:t>EB</w:t>
            </w:r>
          </w:p>
        </w:tc>
      </w:tr>
      <w:tr w:rsidR="008E6490" w:rsidRPr="00C17CAE" w14:paraId="3C3D6CFE" w14:textId="77777777">
        <w:tc>
          <w:tcPr>
            <w:tcW w:w="2070" w:type="dxa"/>
            <w:tcBorders>
              <w:top w:val="single" w:sz="6" w:space="0" w:color="auto"/>
              <w:left w:val="single" w:sz="6" w:space="0" w:color="auto"/>
              <w:bottom w:val="single" w:sz="6" w:space="0" w:color="auto"/>
              <w:right w:val="single" w:sz="6" w:space="0" w:color="auto"/>
            </w:tcBorders>
          </w:tcPr>
          <w:p w14:paraId="08373BDF" w14:textId="77777777" w:rsidR="008E6490" w:rsidRPr="00C17CAE" w:rsidRDefault="008E6490">
            <w:pPr>
              <w:pStyle w:val="FormData"/>
              <w:rPr>
                <w:b/>
                <w:color w:val="auto"/>
              </w:rPr>
            </w:pPr>
            <w:r w:rsidRPr="00C17CAE">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4A0095BB" w14:textId="77777777" w:rsidR="008E6490" w:rsidRPr="00C17CAE" w:rsidRDefault="008E6490">
            <w:pPr>
              <w:pStyle w:val="FormData"/>
              <w:rPr>
                <w:b/>
                <w:color w:val="auto"/>
              </w:rPr>
            </w:pPr>
            <w:r w:rsidRPr="00C17CAE">
              <w:rPr>
                <w:b/>
                <w:color w:val="auto"/>
              </w:rPr>
              <w:t>Activity Type</w:t>
            </w:r>
          </w:p>
        </w:tc>
        <w:tc>
          <w:tcPr>
            <w:tcW w:w="2520" w:type="dxa"/>
            <w:tcBorders>
              <w:top w:val="single" w:sz="6" w:space="0" w:color="auto"/>
              <w:left w:val="single" w:sz="6" w:space="0" w:color="auto"/>
              <w:bottom w:val="single" w:sz="6" w:space="0" w:color="auto"/>
              <w:right w:val="single" w:sz="6" w:space="0" w:color="auto"/>
            </w:tcBorders>
          </w:tcPr>
          <w:p w14:paraId="137CF7DC" w14:textId="77777777" w:rsidR="008E6490" w:rsidRPr="00C17CAE" w:rsidRDefault="008E6490">
            <w:pPr>
              <w:pStyle w:val="FormData"/>
              <w:rPr>
                <w:b/>
                <w:iCs/>
                <w:color w:val="auto"/>
              </w:rPr>
            </w:pPr>
            <w:r w:rsidRPr="00C17CAE">
              <w:rPr>
                <w:b/>
                <w:iCs/>
                <w:color w:val="auto"/>
              </w:rPr>
              <w:t>N</w:t>
            </w:r>
          </w:p>
        </w:tc>
      </w:tr>
      <w:tr w:rsidR="008E6490" w:rsidRPr="00C17CAE" w14:paraId="59B1FA71" w14:textId="77777777">
        <w:tc>
          <w:tcPr>
            <w:tcW w:w="2070" w:type="dxa"/>
            <w:tcBorders>
              <w:top w:val="single" w:sz="6" w:space="0" w:color="auto"/>
              <w:left w:val="single" w:sz="6" w:space="0" w:color="auto"/>
              <w:bottom w:val="single" w:sz="6" w:space="0" w:color="auto"/>
              <w:right w:val="single" w:sz="6" w:space="0" w:color="auto"/>
            </w:tcBorders>
          </w:tcPr>
          <w:p w14:paraId="1B8B1D59" w14:textId="77777777" w:rsidR="008E6490" w:rsidRPr="00C17CAE" w:rsidRDefault="008E6490">
            <w:pPr>
              <w:pStyle w:val="FormData"/>
              <w:rPr>
                <w:b/>
                <w:color w:val="auto"/>
              </w:rPr>
            </w:pPr>
            <w:r w:rsidRPr="00C17CAE">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42F1A757" w14:textId="77777777" w:rsidR="008E6490" w:rsidRPr="00C17CAE" w:rsidRDefault="008E6490">
            <w:pPr>
              <w:pStyle w:val="FormData"/>
              <w:rPr>
                <w:b/>
                <w:color w:val="auto"/>
              </w:rPr>
            </w:pPr>
            <w:r w:rsidRPr="00C17CAE">
              <w:rPr>
                <w:b/>
                <w:color w:val="auto"/>
              </w:rPr>
              <w:t>Company Code</w:t>
            </w:r>
          </w:p>
        </w:tc>
        <w:tc>
          <w:tcPr>
            <w:tcW w:w="2520" w:type="dxa"/>
            <w:tcBorders>
              <w:top w:val="single" w:sz="6" w:space="0" w:color="auto"/>
              <w:left w:val="single" w:sz="6" w:space="0" w:color="auto"/>
              <w:bottom w:val="single" w:sz="6" w:space="0" w:color="auto"/>
              <w:right w:val="single" w:sz="6" w:space="0" w:color="auto"/>
            </w:tcBorders>
          </w:tcPr>
          <w:p w14:paraId="4BAD7D6F" w14:textId="77777777" w:rsidR="008E6490" w:rsidRPr="00C17CAE" w:rsidRDefault="008E6490">
            <w:pPr>
              <w:pStyle w:val="FormData"/>
              <w:rPr>
                <w:b/>
                <w:iCs/>
                <w:color w:val="auto"/>
              </w:rPr>
            </w:pPr>
            <w:r w:rsidRPr="00C17CAE">
              <w:rPr>
                <w:b/>
                <w:iCs/>
                <w:color w:val="auto"/>
              </w:rPr>
              <w:t>9999</w:t>
            </w:r>
          </w:p>
        </w:tc>
      </w:tr>
      <w:tr w:rsidR="008E6490" w:rsidRPr="00C17CAE" w14:paraId="727338C7" w14:textId="77777777">
        <w:tc>
          <w:tcPr>
            <w:tcW w:w="2070" w:type="dxa"/>
            <w:tcBorders>
              <w:top w:val="single" w:sz="6" w:space="0" w:color="auto"/>
              <w:left w:val="single" w:sz="6" w:space="0" w:color="auto"/>
              <w:bottom w:val="single" w:sz="6" w:space="0" w:color="auto"/>
              <w:right w:val="single" w:sz="6" w:space="0" w:color="auto"/>
            </w:tcBorders>
          </w:tcPr>
          <w:p w14:paraId="1BE1A934" w14:textId="77777777" w:rsidR="008E6490" w:rsidRPr="00C17CAE" w:rsidRDefault="008E6490">
            <w:pPr>
              <w:pStyle w:val="FormData"/>
              <w:rPr>
                <w:b/>
                <w:color w:val="auto"/>
              </w:rPr>
            </w:pPr>
            <w:r w:rsidRPr="00C17CAE">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3B24F5CD" w14:textId="77777777" w:rsidR="008E6490" w:rsidRPr="00C17CAE" w:rsidRDefault="008E6490">
            <w:pPr>
              <w:pStyle w:val="FormData"/>
              <w:rPr>
                <w:b/>
                <w:color w:val="auto"/>
              </w:rPr>
            </w:pPr>
            <w:r w:rsidRPr="00C17CAE">
              <w:rPr>
                <w:b/>
                <w:color w:val="auto"/>
              </w:rPr>
              <w:t>Type of Service</w:t>
            </w:r>
          </w:p>
        </w:tc>
        <w:tc>
          <w:tcPr>
            <w:tcW w:w="2520" w:type="dxa"/>
            <w:tcBorders>
              <w:top w:val="single" w:sz="6" w:space="0" w:color="auto"/>
              <w:left w:val="single" w:sz="6" w:space="0" w:color="auto"/>
              <w:bottom w:val="single" w:sz="6" w:space="0" w:color="auto"/>
              <w:right w:val="single" w:sz="6" w:space="0" w:color="auto"/>
            </w:tcBorders>
          </w:tcPr>
          <w:p w14:paraId="13F67F02" w14:textId="77777777" w:rsidR="008E6490" w:rsidRPr="00C17CAE" w:rsidRDefault="008E6490">
            <w:pPr>
              <w:pStyle w:val="FormData"/>
              <w:rPr>
                <w:b/>
                <w:iCs/>
                <w:color w:val="auto"/>
                <w:lang w:val="fr-FR"/>
              </w:rPr>
            </w:pPr>
            <w:r w:rsidRPr="00C17CAE">
              <w:rPr>
                <w:b/>
                <w:iCs/>
                <w:color w:val="auto"/>
                <w:lang w:val="fr-FR"/>
              </w:rPr>
              <w:t>4CF-</w:t>
            </w:r>
          </w:p>
        </w:tc>
      </w:tr>
      <w:tr w:rsidR="008E6490" w:rsidRPr="00C17CAE" w14:paraId="0A3BB55E"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49562E51" w14:textId="77777777" w:rsidR="008E6490" w:rsidRPr="007221FD" w:rsidRDefault="008E6490">
            <w:pPr>
              <w:pStyle w:val="Heading4"/>
              <w:rPr>
                <w:b/>
                <w:bCs/>
                <w:i w:val="0"/>
                <w:iCs w:val="0"/>
                <w:lang w:val="en-US" w:eastAsia="en-US"/>
              </w:rPr>
            </w:pPr>
            <w:r w:rsidRPr="007221FD">
              <w:rPr>
                <w:b/>
                <w:bCs/>
                <w:i w:val="0"/>
                <w:iCs w:val="0"/>
                <w:lang w:val="en-US" w:eastAsia="en-US"/>
              </w:rPr>
              <w:t>Billing  Section</w:t>
            </w:r>
          </w:p>
        </w:tc>
      </w:tr>
      <w:tr w:rsidR="008E6490" w:rsidRPr="00C17CAE" w14:paraId="2449938C" w14:textId="77777777">
        <w:tc>
          <w:tcPr>
            <w:tcW w:w="2070" w:type="dxa"/>
            <w:tcBorders>
              <w:top w:val="single" w:sz="6" w:space="0" w:color="auto"/>
              <w:left w:val="single" w:sz="6" w:space="0" w:color="auto"/>
              <w:bottom w:val="single" w:sz="6" w:space="0" w:color="auto"/>
              <w:right w:val="single" w:sz="6" w:space="0" w:color="auto"/>
            </w:tcBorders>
          </w:tcPr>
          <w:p w14:paraId="2FA985C1" w14:textId="77777777" w:rsidR="008E6490" w:rsidRPr="00C17CAE" w:rsidRDefault="008E6490">
            <w:pPr>
              <w:pStyle w:val="FormData"/>
              <w:rPr>
                <w:b/>
                <w:color w:val="auto"/>
              </w:rPr>
            </w:pPr>
            <w:r w:rsidRPr="00C17CAE">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157D1635" w14:textId="77777777" w:rsidR="008E6490" w:rsidRPr="00C17CAE" w:rsidRDefault="008E6490">
            <w:pPr>
              <w:pStyle w:val="FormData"/>
              <w:rPr>
                <w:b/>
                <w:color w:val="auto"/>
              </w:rPr>
            </w:pPr>
            <w:r w:rsidRPr="00C17CAE">
              <w:rPr>
                <w:b/>
                <w:color w:val="auto"/>
              </w:rPr>
              <w:t>Billing Account Number 1</w:t>
            </w:r>
          </w:p>
        </w:tc>
        <w:tc>
          <w:tcPr>
            <w:tcW w:w="2520" w:type="dxa"/>
            <w:tcBorders>
              <w:top w:val="single" w:sz="6" w:space="0" w:color="auto"/>
              <w:left w:val="single" w:sz="6" w:space="0" w:color="auto"/>
              <w:bottom w:val="single" w:sz="6" w:space="0" w:color="auto"/>
              <w:right w:val="single" w:sz="6" w:space="0" w:color="auto"/>
            </w:tcBorders>
          </w:tcPr>
          <w:p w14:paraId="7AC9A19A" w14:textId="77777777" w:rsidR="008E6490" w:rsidRPr="00C17CAE" w:rsidRDefault="008E6490">
            <w:pPr>
              <w:pStyle w:val="FormData"/>
              <w:rPr>
                <w:b/>
                <w:color w:val="auto"/>
                <w:lang w:val="fr-FR"/>
              </w:rPr>
            </w:pPr>
            <w:r w:rsidRPr="00C17CAE">
              <w:rPr>
                <w:b/>
                <w:color w:val="auto"/>
                <w:lang w:val="fr-FR"/>
              </w:rPr>
              <w:t>770Q885521521</w:t>
            </w:r>
          </w:p>
        </w:tc>
      </w:tr>
      <w:tr w:rsidR="008E6490" w:rsidRPr="00C17CAE" w14:paraId="75EAAE14"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35AE2C6A" w14:textId="77777777" w:rsidR="008E6490" w:rsidRPr="007221FD" w:rsidRDefault="008E6490">
            <w:pPr>
              <w:pStyle w:val="Heading4"/>
              <w:rPr>
                <w:b/>
                <w:bCs/>
                <w:i w:val="0"/>
                <w:lang w:val="en-US" w:eastAsia="en-US"/>
              </w:rPr>
            </w:pPr>
            <w:r w:rsidRPr="007221FD">
              <w:rPr>
                <w:b/>
                <w:bCs/>
                <w:i w:val="0"/>
                <w:lang w:val="en-US" w:eastAsia="en-US"/>
              </w:rPr>
              <w:t>Contact Section</w:t>
            </w:r>
          </w:p>
        </w:tc>
      </w:tr>
      <w:tr w:rsidR="008E6490" w:rsidRPr="00C17CAE" w14:paraId="46F3C6B2"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472531B9" w14:textId="77777777" w:rsidR="008E6490" w:rsidRPr="00C17CAE" w:rsidRDefault="008E6490">
            <w:pPr>
              <w:pStyle w:val="FormData"/>
              <w:rPr>
                <w:b/>
                <w:color w:val="auto"/>
              </w:rPr>
            </w:pPr>
            <w:r w:rsidRPr="00C17CAE">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8F154CE" w14:textId="77777777" w:rsidR="008E6490" w:rsidRPr="00C17CAE" w:rsidRDefault="008E6490">
            <w:pPr>
              <w:pStyle w:val="FormData"/>
              <w:rPr>
                <w:b/>
                <w:color w:val="auto"/>
              </w:rPr>
            </w:pPr>
            <w:r w:rsidRPr="00C17CAE">
              <w:rPr>
                <w:b/>
                <w:color w:val="auto"/>
              </w:rPr>
              <w:t>Initiator Identification</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D4F516E" w14:textId="77777777" w:rsidR="008E6490" w:rsidRPr="00C17CAE" w:rsidRDefault="008E6490">
            <w:pPr>
              <w:pStyle w:val="FormData"/>
              <w:rPr>
                <w:b/>
                <w:color w:val="auto"/>
              </w:rPr>
            </w:pPr>
            <w:r w:rsidRPr="00C17CAE">
              <w:rPr>
                <w:b/>
                <w:color w:val="auto"/>
              </w:rPr>
              <w:t>Bojangles</w:t>
            </w:r>
          </w:p>
        </w:tc>
      </w:tr>
      <w:tr w:rsidR="008E6490" w:rsidRPr="00C17CAE" w14:paraId="7182923F"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111A7D6C" w14:textId="77777777" w:rsidR="008E6490" w:rsidRPr="00C17CAE" w:rsidRDefault="008E6490">
            <w:pPr>
              <w:pStyle w:val="FormData"/>
              <w:rPr>
                <w:b/>
                <w:color w:val="auto"/>
              </w:rPr>
            </w:pPr>
            <w:r w:rsidRPr="00C17CAE">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04A5B25" w14:textId="77777777" w:rsidR="008E6490" w:rsidRPr="00C17CAE" w:rsidRDefault="008E6490">
            <w:pPr>
              <w:pStyle w:val="FormData"/>
              <w:rPr>
                <w:b/>
                <w:color w:val="auto"/>
              </w:rPr>
            </w:pPr>
            <w:r w:rsidRPr="00C17CAE">
              <w:rPr>
                <w:b/>
                <w:color w:val="auto"/>
              </w:rPr>
              <w:t>Initiator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F977C25" w14:textId="77777777" w:rsidR="008E6490" w:rsidRPr="00C17CAE" w:rsidRDefault="008E6490">
            <w:pPr>
              <w:pStyle w:val="FormData"/>
              <w:rPr>
                <w:b/>
                <w:iCs/>
                <w:color w:val="auto"/>
              </w:rPr>
            </w:pPr>
            <w:r w:rsidRPr="00C17CAE">
              <w:rPr>
                <w:b/>
                <w:iCs/>
                <w:color w:val="auto"/>
              </w:rPr>
              <w:t>8884448888</w:t>
            </w:r>
          </w:p>
        </w:tc>
      </w:tr>
      <w:tr w:rsidR="008E6490" w:rsidRPr="00C17CAE" w14:paraId="2A6BA6EF"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9317000" w14:textId="77777777" w:rsidR="008E6490" w:rsidRPr="00C17CAE" w:rsidRDefault="008E6490">
            <w:pPr>
              <w:pStyle w:val="FormData"/>
              <w:rPr>
                <w:b/>
                <w:color w:val="auto"/>
              </w:rPr>
            </w:pPr>
            <w:r w:rsidRPr="00C17CAE">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8A2863E" w14:textId="77777777" w:rsidR="008E6490" w:rsidRPr="00C17CAE" w:rsidRDefault="008E6490">
            <w:pPr>
              <w:pStyle w:val="FormData"/>
              <w:rPr>
                <w:b/>
                <w:color w:val="auto"/>
              </w:rPr>
            </w:pPr>
            <w:r w:rsidRPr="00C17CAE">
              <w:rPr>
                <w:b/>
                <w:color w:val="auto"/>
              </w:rPr>
              <w:t>Initiator Facsimile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E04D4FC" w14:textId="77777777" w:rsidR="008E6490" w:rsidRPr="00C17CAE" w:rsidRDefault="008E6490">
            <w:pPr>
              <w:pStyle w:val="FormData"/>
              <w:rPr>
                <w:b/>
                <w:iCs/>
                <w:color w:val="auto"/>
                <w:lang w:val="fr-FR"/>
              </w:rPr>
            </w:pPr>
            <w:r w:rsidRPr="00C17CAE">
              <w:rPr>
                <w:b/>
                <w:iCs/>
                <w:color w:val="auto"/>
                <w:lang w:val="fr-FR"/>
              </w:rPr>
              <w:t>4448884444</w:t>
            </w:r>
          </w:p>
        </w:tc>
      </w:tr>
      <w:tr w:rsidR="008E6490" w:rsidRPr="00C17CAE" w14:paraId="208306B3"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7EEFDB10" w14:textId="77777777" w:rsidR="008E6490" w:rsidRPr="00C17CAE" w:rsidRDefault="008E6490">
            <w:pPr>
              <w:pStyle w:val="FormData"/>
              <w:rPr>
                <w:b/>
                <w:color w:val="auto"/>
                <w:lang w:val="fr-FR"/>
              </w:rPr>
            </w:pPr>
            <w:r w:rsidRPr="00C17CAE">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2B3F683" w14:textId="77777777" w:rsidR="008E6490" w:rsidRPr="00C17CAE" w:rsidRDefault="008E6490">
            <w:pPr>
              <w:pStyle w:val="FormData"/>
              <w:rPr>
                <w:b/>
                <w:color w:val="auto"/>
                <w:lang w:val="fr-FR"/>
              </w:rPr>
            </w:pPr>
            <w:r w:rsidRPr="00C17CAE">
              <w:rPr>
                <w:b/>
                <w:color w:val="auto"/>
                <w:lang w:val="fr-FR"/>
              </w:rPr>
              <w:t>Implementation Contact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D04E99D" w14:textId="77777777" w:rsidR="008E6490" w:rsidRPr="00C17CAE" w:rsidRDefault="008E6490">
            <w:pPr>
              <w:pStyle w:val="FormData"/>
              <w:rPr>
                <w:b/>
                <w:color w:val="auto"/>
              </w:rPr>
            </w:pPr>
            <w:r w:rsidRPr="00C17CAE">
              <w:rPr>
                <w:b/>
                <w:color w:val="auto"/>
              </w:rPr>
              <w:t>Chicken Fox</w:t>
            </w:r>
          </w:p>
        </w:tc>
      </w:tr>
      <w:tr w:rsidR="008E6490" w:rsidRPr="00C17CAE" w14:paraId="57927BA1"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5DA4D29F" w14:textId="77777777" w:rsidR="008E6490" w:rsidRPr="00C17CAE" w:rsidRDefault="008E6490">
            <w:pPr>
              <w:pStyle w:val="FormData"/>
              <w:rPr>
                <w:b/>
                <w:color w:val="auto"/>
              </w:rPr>
            </w:pPr>
            <w:r w:rsidRPr="00C17CAE">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731168D" w14:textId="77777777" w:rsidR="008E6490" w:rsidRPr="00C17CAE" w:rsidRDefault="008E6490">
            <w:pPr>
              <w:pStyle w:val="FormData"/>
              <w:rPr>
                <w:b/>
                <w:color w:val="auto"/>
              </w:rPr>
            </w:pPr>
            <w:r w:rsidRPr="00C17CAE">
              <w:rPr>
                <w:b/>
                <w:color w:val="auto"/>
              </w:rPr>
              <w:t>Implementation Contact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13ACB34" w14:textId="77777777" w:rsidR="008E6490" w:rsidRPr="00C17CAE" w:rsidRDefault="008E6490">
            <w:pPr>
              <w:pStyle w:val="FormData"/>
              <w:rPr>
                <w:b/>
                <w:iCs/>
                <w:color w:val="auto"/>
              </w:rPr>
            </w:pPr>
            <w:r w:rsidRPr="00C17CAE">
              <w:rPr>
                <w:b/>
                <w:iCs/>
                <w:color w:val="auto"/>
              </w:rPr>
              <w:t>8881118888</w:t>
            </w:r>
          </w:p>
        </w:tc>
      </w:tr>
      <w:tr w:rsidR="008E6490" w:rsidRPr="00C17CAE" w14:paraId="24A8DCD2"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0000FF"/>
          </w:tcPr>
          <w:p w14:paraId="299DC55A"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24445614"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7D2C36EE" w14:textId="77777777" w:rsidR="008E6490" w:rsidRPr="007221FD" w:rsidRDefault="008E6490">
            <w:pPr>
              <w:pStyle w:val="Heading4"/>
              <w:rPr>
                <w:b/>
                <w:bCs/>
                <w:i w:val="0"/>
                <w:iCs w:val="0"/>
                <w:lang w:val="en-US" w:eastAsia="en-US"/>
              </w:rPr>
            </w:pPr>
            <w:r w:rsidRPr="007221FD">
              <w:rPr>
                <w:b/>
                <w:bCs/>
                <w:i w:val="0"/>
                <w:iCs w:val="0"/>
                <w:lang w:val="en-US" w:eastAsia="en-US"/>
              </w:rPr>
              <w:t>Location and Access Section</w:t>
            </w:r>
          </w:p>
        </w:tc>
      </w:tr>
      <w:tr w:rsidR="008E6490" w:rsidRPr="00C17CAE" w14:paraId="38A4FEAF" w14:textId="77777777">
        <w:tc>
          <w:tcPr>
            <w:tcW w:w="2070" w:type="dxa"/>
            <w:tcBorders>
              <w:top w:val="single" w:sz="6" w:space="0" w:color="auto"/>
              <w:left w:val="single" w:sz="6" w:space="0" w:color="auto"/>
              <w:bottom w:val="single" w:sz="6" w:space="0" w:color="auto"/>
              <w:right w:val="single" w:sz="6" w:space="0" w:color="auto"/>
            </w:tcBorders>
          </w:tcPr>
          <w:p w14:paraId="6CA6FC6E" w14:textId="77777777" w:rsidR="008E6490" w:rsidRPr="00C17CAE" w:rsidRDefault="008E6490">
            <w:pPr>
              <w:pStyle w:val="FormData"/>
              <w:rPr>
                <w:b/>
                <w:color w:val="auto"/>
              </w:rPr>
            </w:pPr>
            <w:r w:rsidRPr="00C17CAE">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5D2EE685" w14:textId="77777777" w:rsidR="008E6490" w:rsidRPr="00C17CAE" w:rsidRDefault="008E6490">
            <w:pPr>
              <w:pStyle w:val="FormData"/>
              <w:rPr>
                <w:b/>
                <w:color w:val="auto"/>
              </w:rPr>
            </w:pPr>
            <w:r w:rsidRPr="00C17CAE">
              <w:rPr>
                <w:b/>
                <w:color w:val="auto"/>
              </w:rPr>
              <w:t>End User Name</w:t>
            </w:r>
          </w:p>
        </w:tc>
        <w:tc>
          <w:tcPr>
            <w:tcW w:w="2520" w:type="dxa"/>
            <w:tcBorders>
              <w:top w:val="single" w:sz="6" w:space="0" w:color="auto"/>
              <w:left w:val="single" w:sz="6" w:space="0" w:color="auto"/>
              <w:bottom w:val="single" w:sz="6" w:space="0" w:color="auto"/>
              <w:right w:val="single" w:sz="6" w:space="0" w:color="auto"/>
            </w:tcBorders>
          </w:tcPr>
          <w:p w14:paraId="6B4E5F25" w14:textId="77777777" w:rsidR="008E6490" w:rsidRPr="00C17CAE" w:rsidRDefault="008E6490">
            <w:pPr>
              <w:pStyle w:val="FormData"/>
              <w:rPr>
                <w:b/>
                <w:color w:val="auto"/>
              </w:rPr>
            </w:pPr>
            <w:r w:rsidRPr="00C17CAE">
              <w:rPr>
                <w:b/>
                <w:color w:val="auto"/>
              </w:rPr>
              <w:t>The Crowing Rooster</w:t>
            </w:r>
          </w:p>
        </w:tc>
      </w:tr>
      <w:tr w:rsidR="00867480" w:rsidRPr="00C17CAE" w14:paraId="69DF1536" w14:textId="77777777">
        <w:tc>
          <w:tcPr>
            <w:tcW w:w="2070" w:type="dxa"/>
            <w:tcBorders>
              <w:top w:val="single" w:sz="6" w:space="0" w:color="auto"/>
              <w:left w:val="single" w:sz="6" w:space="0" w:color="auto"/>
              <w:bottom w:val="single" w:sz="6" w:space="0" w:color="auto"/>
              <w:right w:val="single" w:sz="6" w:space="0" w:color="auto"/>
            </w:tcBorders>
          </w:tcPr>
          <w:p w14:paraId="2CCB5D50" w14:textId="77777777" w:rsidR="00867480" w:rsidRPr="00C17CAE" w:rsidRDefault="00867480">
            <w:pPr>
              <w:pStyle w:val="FormData"/>
              <w:rPr>
                <w:b/>
                <w:color w:val="auto"/>
              </w:rPr>
            </w:pPr>
            <w:r>
              <w:rPr>
                <w:b/>
                <w:color w:val="auto"/>
              </w:rPr>
              <w:t>NCON</w:t>
            </w:r>
          </w:p>
        </w:tc>
        <w:tc>
          <w:tcPr>
            <w:tcW w:w="4320" w:type="dxa"/>
            <w:tcBorders>
              <w:top w:val="single" w:sz="6" w:space="0" w:color="auto"/>
              <w:left w:val="single" w:sz="6" w:space="0" w:color="auto"/>
              <w:bottom w:val="single" w:sz="6" w:space="0" w:color="auto"/>
              <w:right w:val="single" w:sz="6" w:space="0" w:color="auto"/>
            </w:tcBorders>
          </w:tcPr>
          <w:p w14:paraId="10C78275" w14:textId="77777777" w:rsidR="00867480" w:rsidRPr="00C17CAE" w:rsidRDefault="00383B2E">
            <w:pPr>
              <w:pStyle w:val="FormData"/>
              <w:rPr>
                <w:b/>
                <w:color w:val="auto"/>
              </w:rPr>
            </w:pPr>
            <w:r>
              <w:rPr>
                <w:b/>
                <w:color w:val="auto"/>
              </w:rPr>
              <w:t>New Construction</w:t>
            </w:r>
          </w:p>
        </w:tc>
        <w:tc>
          <w:tcPr>
            <w:tcW w:w="2520" w:type="dxa"/>
            <w:tcBorders>
              <w:top w:val="single" w:sz="6" w:space="0" w:color="auto"/>
              <w:left w:val="single" w:sz="6" w:space="0" w:color="auto"/>
              <w:bottom w:val="single" w:sz="6" w:space="0" w:color="auto"/>
              <w:right w:val="single" w:sz="6" w:space="0" w:color="auto"/>
            </w:tcBorders>
          </w:tcPr>
          <w:p w14:paraId="50E4856A" w14:textId="77777777" w:rsidR="00867480" w:rsidRPr="00C17CAE" w:rsidRDefault="00867480">
            <w:pPr>
              <w:pStyle w:val="FormData"/>
              <w:rPr>
                <w:b/>
                <w:color w:val="auto"/>
              </w:rPr>
            </w:pPr>
            <w:r>
              <w:rPr>
                <w:b/>
                <w:color w:val="auto"/>
              </w:rPr>
              <w:t>A</w:t>
            </w:r>
          </w:p>
        </w:tc>
      </w:tr>
      <w:tr w:rsidR="008E6490" w:rsidRPr="00C17CAE" w14:paraId="3565591A" w14:textId="77777777">
        <w:tc>
          <w:tcPr>
            <w:tcW w:w="2070" w:type="dxa"/>
            <w:tcBorders>
              <w:top w:val="single" w:sz="6" w:space="0" w:color="auto"/>
              <w:left w:val="single" w:sz="6" w:space="0" w:color="auto"/>
              <w:bottom w:val="single" w:sz="6" w:space="0" w:color="auto"/>
              <w:right w:val="single" w:sz="6" w:space="0" w:color="auto"/>
            </w:tcBorders>
          </w:tcPr>
          <w:p w14:paraId="2E3DB36D" w14:textId="77777777" w:rsidR="008E6490" w:rsidRPr="00C17CAE" w:rsidRDefault="008E6490">
            <w:pPr>
              <w:pStyle w:val="FormData"/>
              <w:rPr>
                <w:b/>
                <w:color w:val="auto"/>
              </w:rPr>
            </w:pPr>
            <w:r w:rsidRPr="00C17CAE">
              <w:rPr>
                <w:b/>
                <w:color w:val="auto"/>
              </w:rPr>
              <w:t>SANO</w:t>
            </w:r>
          </w:p>
        </w:tc>
        <w:tc>
          <w:tcPr>
            <w:tcW w:w="4320" w:type="dxa"/>
            <w:tcBorders>
              <w:top w:val="single" w:sz="6" w:space="0" w:color="auto"/>
              <w:left w:val="single" w:sz="6" w:space="0" w:color="auto"/>
              <w:bottom w:val="single" w:sz="6" w:space="0" w:color="auto"/>
              <w:right w:val="single" w:sz="6" w:space="0" w:color="auto"/>
            </w:tcBorders>
          </w:tcPr>
          <w:p w14:paraId="10192B47" w14:textId="77777777" w:rsidR="008E6490" w:rsidRPr="00C17CAE" w:rsidRDefault="008E6490">
            <w:pPr>
              <w:pStyle w:val="FormData"/>
              <w:rPr>
                <w:b/>
                <w:color w:val="auto"/>
              </w:rPr>
            </w:pPr>
            <w:r w:rsidRPr="00C17CAE">
              <w:rPr>
                <w:b/>
                <w:color w:val="auto"/>
              </w:rPr>
              <w:t>Service Address House Number</w:t>
            </w:r>
          </w:p>
        </w:tc>
        <w:tc>
          <w:tcPr>
            <w:tcW w:w="2520" w:type="dxa"/>
            <w:tcBorders>
              <w:top w:val="single" w:sz="6" w:space="0" w:color="auto"/>
              <w:left w:val="single" w:sz="6" w:space="0" w:color="auto"/>
              <w:bottom w:val="single" w:sz="6" w:space="0" w:color="auto"/>
              <w:right w:val="single" w:sz="6" w:space="0" w:color="auto"/>
            </w:tcBorders>
          </w:tcPr>
          <w:p w14:paraId="309DEBA1" w14:textId="77777777" w:rsidR="008E6490" w:rsidRPr="00C17CAE" w:rsidRDefault="008E6490">
            <w:pPr>
              <w:pStyle w:val="FormData"/>
              <w:rPr>
                <w:b/>
                <w:iCs/>
                <w:color w:val="auto"/>
              </w:rPr>
            </w:pPr>
            <w:r w:rsidRPr="00C17CAE">
              <w:rPr>
                <w:b/>
                <w:iCs/>
                <w:color w:val="auto"/>
              </w:rPr>
              <w:t>403</w:t>
            </w:r>
          </w:p>
        </w:tc>
      </w:tr>
      <w:tr w:rsidR="008E6490" w:rsidRPr="00C17CAE" w14:paraId="1FA0822C" w14:textId="77777777">
        <w:tc>
          <w:tcPr>
            <w:tcW w:w="2070" w:type="dxa"/>
            <w:tcBorders>
              <w:top w:val="single" w:sz="6" w:space="0" w:color="auto"/>
              <w:left w:val="single" w:sz="6" w:space="0" w:color="auto"/>
              <w:bottom w:val="single" w:sz="6" w:space="0" w:color="auto"/>
              <w:right w:val="single" w:sz="6" w:space="0" w:color="auto"/>
            </w:tcBorders>
          </w:tcPr>
          <w:p w14:paraId="0C181D94" w14:textId="77777777" w:rsidR="008E6490" w:rsidRPr="00C17CAE" w:rsidRDefault="008E6490">
            <w:pPr>
              <w:pStyle w:val="FormData"/>
              <w:rPr>
                <w:b/>
                <w:color w:val="auto"/>
              </w:rPr>
            </w:pPr>
            <w:r w:rsidRPr="00C17CAE">
              <w:rPr>
                <w:b/>
                <w:color w:val="auto"/>
              </w:rPr>
              <w:t>SASN</w:t>
            </w:r>
          </w:p>
        </w:tc>
        <w:tc>
          <w:tcPr>
            <w:tcW w:w="4320" w:type="dxa"/>
            <w:tcBorders>
              <w:top w:val="single" w:sz="6" w:space="0" w:color="auto"/>
              <w:left w:val="single" w:sz="6" w:space="0" w:color="auto"/>
              <w:bottom w:val="single" w:sz="6" w:space="0" w:color="auto"/>
              <w:right w:val="single" w:sz="6" w:space="0" w:color="auto"/>
            </w:tcBorders>
          </w:tcPr>
          <w:p w14:paraId="14337628" w14:textId="77777777" w:rsidR="008E6490" w:rsidRPr="00C17CAE" w:rsidRDefault="008E6490">
            <w:pPr>
              <w:pStyle w:val="FormData"/>
              <w:rPr>
                <w:b/>
                <w:color w:val="auto"/>
              </w:rPr>
            </w:pPr>
            <w:smartTag w:uri="urn:schemas-microsoft-com:office:smarttags" w:element="Street">
              <w:smartTag w:uri="urn:schemas-microsoft-com:office:smarttags" w:element="address">
                <w:r w:rsidRPr="00C17CAE">
                  <w:rPr>
                    <w:b/>
                    <w:color w:val="auto"/>
                  </w:rPr>
                  <w:t>Service Address Street</w:t>
                </w:r>
              </w:smartTag>
            </w:smartTag>
            <w:r w:rsidRPr="00C17CAE">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1548A9A3" w14:textId="77777777" w:rsidR="008E6490" w:rsidRPr="00C17CAE" w:rsidRDefault="008E6490">
            <w:pPr>
              <w:pStyle w:val="FormData"/>
              <w:rPr>
                <w:b/>
                <w:iCs/>
                <w:color w:val="auto"/>
              </w:rPr>
            </w:pPr>
            <w:r w:rsidRPr="00C17CAE">
              <w:rPr>
                <w:b/>
                <w:iCs/>
                <w:color w:val="auto"/>
              </w:rPr>
              <w:t>Clec Test Bed</w:t>
            </w:r>
          </w:p>
        </w:tc>
      </w:tr>
      <w:tr w:rsidR="008E6490" w:rsidRPr="00C17CAE" w14:paraId="7749E099" w14:textId="77777777">
        <w:tc>
          <w:tcPr>
            <w:tcW w:w="2070" w:type="dxa"/>
            <w:tcBorders>
              <w:top w:val="single" w:sz="6" w:space="0" w:color="auto"/>
              <w:left w:val="single" w:sz="6" w:space="0" w:color="auto"/>
              <w:bottom w:val="single" w:sz="6" w:space="0" w:color="auto"/>
              <w:right w:val="single" w:sz="6" w:space="0" w:color="auto"/>
            </w:tcBorders>
          </w:tcPr>
          <w:p w14:paraId="6BAE8F0C" w14:textId="77777777" w:rsidR="008E6490" w:rsidRPr="00C17CAE" w:rsidRDefault="008E6490">
            <w:pPr>
              <w:pStyle w:val="FormData"/>
              <w:rPr>
                <w:b/>
                <w:color w:val="auto"/>
              </w:rPr>
            </w:pPr>
            <w:r w:rsidRPr="00C17CAE">
              <w:rPr>
                <w:b/>
                <w:color w:val="auto"/>
              </w:rPr>
              <w:t>SATH</w:t>
            </w:r>
          </w:p>
        </w:tc>
        <w:tc>
          <w:tcPr>
            <w:tcW w:w="4320" w:type="dxa"/>
            <w:tcBorders>
              <w:top w:val="single" w:sz="6" w:space="0" w:color="auto"/>
              <w:left w:val="single" w:sz="6" w:space="0" w:color="auto"/>
              <w:bottom w:val="single" w:sz="6" w:space="0" w:color="auto"/>
              <w:right w:val="single" w:sz="6" w:space="0" w:color="auto"/>
            </w:tcBorders>
          </w:tcPr>
          <w:p w14:paraId="22B2C0FD" w14:textId="77777777" w:rsidR="008E6490" w:rsidRPr="00C17CAE" w:rsidRDefault="008E6490">
            <w:pPr>
              <w:pStyle w:val="FormData"/>
              <w:rPr>
                <w:b/>
                <w:color w:val="auto"/>
              </w:rPr>
            </w:pPr>
            <w:r w:rsidRPr="00C17CAE">
              <w:rPr>
                <w:b/>
                <w:color w:val="auto"/>
              </w:rPr>
              <w:t>Service Address Thoroughfare</w:t>
            </w:r>
          </w:p>
        </w:tc>
        <w:tc>
          <w:tcPr>
            <w:tcW w:w="2520" w:type="dxa"/>
            <w:tcBorders>
              <w:top w:val="single" w:sz="6" w:space="0" w:color="auto"/>
              <w:left w:val="single" w:sz="6" w:space="0" w:color="auto"/>
              <w:bottom w:val="single" w:sz="6" w:space="0" w:color="auto"/>
              <w:right w:val="single" w:sz="6" w:space="0" w:color="auto"/>
            </w:tcBorders>
          </w:tcPr>
          <w:p w14:paraId="3EA266AD" w14:textId="77777777" w:rsidR="008E6490" w:rsidRPr="00C17CAE" w:rsidRDefault="008E6490">
            <w:pPr>
              <w:pStyle w:val="FormData"/>
              <w:rPr>
                <w:b/>
                <w:iCs/>
                <w:color w:val="auto"/>
                <w:lang w:val="fr-FR"/>
              </w:rPr>
            </w:pPr>
            <w:r w:rsidRPr="00C17CAE">
              <w:rPr>
                <w:b/>
                <w:iCs/>
                <w:color w:val="auto"/>
                <w:lang w:val="fr-FR"/>
              </w:rPr>
              <w:t>Rd</w:t>
            </w:r>
          </w:p>
        </w:tc>
      </w:tr>
      <w:tr w:rsidR="008E6490" w:rsidRPr="00C17CAE" w14:paraId="3259EFF3" w14:textId="77777777">
        <w:tc>
          <w:tcPr>
            <w:tcW w:w="2070" w:type="dxa"/>
            <w:tcBorders>
              <w:top w:val="single" w:sz="6" w:space="0" w:color="auto"/>
              <w:left w:val="single" w:sz="6" w:space="0" w:color="auto"/>
              <w:bottom w:val="single" w:sz="6" w:space="0" w:color="auto"/>
              <w:right w:val="single" w:sz="6" w:space="0" w:color="auto"/>
            </w:tcBorders>
          </w:tcPr>
          <w:p w14:paraId="683A410B" w14:textId="77777777" w:rsidR="008E6490" w:rsidRPr="00C17CAE" w:rsidRDefault="008E6490">
            <w:pPr>
              <w:pStyle w:val="FormData"/>
              <w:rPr>
                <w:b/>
                <w:color w:val="auto"/>
                <w:lang w:val="fr-FR"/>
              </w:rPr>
            </w:pPr>
            <w:r w:rsidRPr="00C17CAE">
              <w:rPr>
                <w:b/>
                <w:color w:val="auto"/>
                <w:lang w:val="fr-FR"/>
              </w:rPr>
              <w:t>CITY</w:t>
            </w:r>
          </w:p>
        </w:tc>
        <w:tc>
          <w:tcPr>
            <w:tcW w:w="4320" w:type="dxa"/>
            <w:tcBorders>
              <w:top w:val="single" w:sz="6" w:space="0" w:color="auto"/>
              <w:left w:val="single" w:sz="6" w:space="0" w:color="auto"/>
              <w:bottom w:val="single" w:sz="6" w:space="0" w:color="auto"/>
              <w:right w:val="single" w:sz="6" w:space="0" w:color="auto"/>
            </w:tcBorders>
          </w:tcPr>
          <w:p w14:paraId="1DDE3FC1"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End</w:t>
                </w:r>
              </w:smartTag>
              <w:r w:rsidRPr="00C17CAE">
                <w:rPr>
                  <w:b/>
                  <w:color w:val="auto"/>
                </w:rPr>
                <w:t xml:space="preserve"> </w:t>
              </w:r>
              <w:smartTag w:uri="urn:schemas-microsoft-com:office:smarttags" w:element="PlaceName">
                <w:r w:rsidRPr="00C17CAE">
                  <w:rPr>
                    <w:b/>
                    <w:color w:val="auto"/>
                  </w:rPr>
                  <w:t>User</w:t>
                </w:r>
              </w:smartTag>
              <w:r w:rsidRPr="00C17CAE">
                <w:rPr>
                  <w:b/>
                  <w:color w:val="auto"/>
                </w:rPr>
                <w:t xml:space="preserve"> </w:t>
              </w:r>
              <w:smartTag w:uri="urn:schemas-microsoft-com:office:smarttags" w:element="PlaceType">
                <w:r w:rsidRPr="00C17CAE">
                  <w:rPr>
                    <w:b/>
                    <w:color w:val="auto"/>
                  </w:rPr>
                  <w:t>City</w:t>
                </w:r>
              </w:smartTag>
            </w:smartTag>
          </w:p>
        </w:tc>
        <w:tc>
          <w:tcPr>
            <w:tcW w:w="2520" w:type="dxa"/>
            <w:tcBorders>
              <w:top w:val="single" w:sz="6" w:space="0" w:color="auto"/>
              <w:left w:val="single" w:sz="6" w:space="0" w:color="auto"/>
              <w:bottom w:val="single" w:sz="6" w:space="0" w:color="auto"/>
              <w:right w:val="single" w:sz="6" w:space="0" w:color="auto"/>
            </w:tcBorders>
          </w:tcPr>
          <w:p w14:paraId="72409325" w14:textId="77777777" w:rsidR="008E6490" w:rsidRPr="00C17CAE" w:rsidRDefault="008E6490">
            <w:pPr>
              <w:pStyle w:val="FormData"/>
              <w:rPr>
                <w:b/>
                <w:iCs/>
                <w:color w:val="auto"/>
              </w:rPr>
            </w:pPr>
            <w:smartTag w:uri="urn:schemas-microsoft-com:office:smarttags" w:element="City">
              <w:smartTag w:uri="urn:schemas-microsoft-com:office:smarttags" w:element="place">
                <w:r w:rsidRPr="00C17CAE">
                  <w:rPr>
                    <w:b/>
                    <w:iCs/>
                    <w:color w:val="auto"/>
                  </w:rPr>
                  <w:t>Hampton</w:t>
                </w:r>
              </w:smartTag>
            </w:smartTag>
          </w:p>
        </w:tc>
      </w:tr>
      <w:tr w:rsidR="008E6490" w:rsidRPr="00C17CAE" w14:paraId="2031D153"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F56FA58" w14:textId="77777777" w:rsidR="008E6490" w:rsidRPr="00C17CAE" w:rsidRDefault="008E6490">
            <w:pPr>
              <w:pStyle w:val="FormData"/>
              <w:rPr>
                <w:b/>
                <w:color w:val="auto"/>
              </w:rPr>
            </w:pPr>
            <w:r w:rsidRPr="00C17CAE">
              <w:rPr>
                <w:b/>
                <w:color w:val="auto"/>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6CEDD3C"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End</w:t>
                </w:r>
              </w:smartTag>
              <w:r w:rsidRPr="00C17CAE">
                <w:rPr>
                  <w:b/>
                  <w:color w:val="auto"/>
                </w:rPr>
                <w:t xml:space="preserve"> </w:t>
              </w:r>
              <w:smartTag w:uri="urn:schemas-microsoft-com:office:smarttags" w:element="PlaceName">
                <w:r w:rsidRPr="00C17CAE">
                  <w:rPr>
                    <w:b/>
                    <w:color w:val="auto"/>
                  </w:rPr>
                  <w:t>User</w:t>
                </w:r>
              </w:smartTag>
              <w:r w:rsidRPr="00C17CAE">
                <w:rPr>
                  <w:b/>
                  <w:color w:val="auto"/>
                </w:rPr>
                <w:t xml:space="preserve"> </w:t>
              </w:r>
              <w:smartTag w:uri="urn:schemas-microsoft-com:office:smarttags" w:element="PlaceType">
                <w:r w:rsidRPr="00C17CAE">
                  <w:rPr>
                    <w:b/>
                    <w:color w:val="auto"/>
                  </w:rPr>
                  <w:t>State</w:t>
                </w:r>
              </w:smartTag>
            </w:smartTag>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90A036A" w14:textId="77777777" w:rsidR="008E6490" w:rsidRPr="00C17CAE" w:rsidRDefault="008E6490">
            <w:pPr>
              <w:pStyle w:val="FormData"/>
              <w:rPr>
                <w:b/>
                <w:iCs/>
                <w:color w:val="auto"/>
                <w:lang w:val="fr-FR"/>
              </w:rPr>
            </w:pPr>
            <w:r w:rsidRPr="00C17CAE">
              <w:rPr>
                <w:b/>
                <w:iCs/>
                <w:color w:val="auto"/>
                <w:lang w:val="fr-FR"/>
              </w:rPr>
              <w:t>GA</w:t>
            </w:r>
          </w:p>
        </w:tc>
      </w:tr>
      <w:tr w:rsidR="008E6490" w:rsidRPr="00C17CAE" w14:paraId="31B3F265" w14:textId="77777777">
        <w:tc>
          <w:tcPr>
            <w:tcW w:w="2070" w:type="dxa"/>
            <w:tcBorders>
              <w:top w:val="single" w:sz="6" w:space="0" w:color="auto"/>
              <w:left w:val="single" w:sz="6" w:space="0" w:color="auto"/>
              <w:bottom w:val="single" w:sz="6" w:space="0" w:color="auto"/>
              <w:right w:val="single" w:sz="6" w:space="0" w:color="auto"/>
            </w:tcBorders>
          </w:tcPr>
          <w:p w14:paraId="3238327F" w14:textId="77777777" w:rsidR="008E6490" w:rsidRPr="00C17CAE" w:rsidRDefault="008E6490">
            <w:pPr>
              <w:pStyle w:val="FormData"/>
              <w:rPr>
                <w:b/>
                <w:color w:val="auto"/>
                <w:lang w:val="fr-FR"/>
              </w:rPr>
            </w:pPr>
            <w:r w:rsidRPr="00C17CAE">
              <w:rPr>
                <w:b/>
                <w:color w:val="auto"/>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30F607B5" w14:textId="77777777" w:rsidR="008E6490" w:rsidRPr="00C17CAE" w:rsidRDefault="008E6490">
            <w:pPr>
              <w:pStyle w:val="FormData"/>
              <w:rPr>
                <w:b/>
                <w:color w:val="auto"/>
              </w:rPr>
            </w:pPr>
            <w:r w:rsidRPr="00C17CAE">
              <w:rPr>
                <w:b/>
                <w:color w:val="auto"/>
              </w:rPr>
              <w:t>End User Zip Code</w:t>
            </w:r>
          </w:p>
        </w:tc>
        <w:tc>
          <w:tcPr>
            <w:tcW w:w="2520" w:type="dxa"/>
            <w:tcBorders>
              <w:top w:val="single" w:sz="6" w:space="0" w:color="auto"/>
              <w:left w:val="single" w:sz="6" w:space="0" w:color="auto"/>
              <w:bottom w:val="single" w:sz="6" w:space="0" w:color="auto"/>
              <w:right w:val="single" w:sz="6" w:space="0" w:color="auto"/>
            </w:tcBorders>
          </w:tcPr>
          <w:p w14:paraId="69926EDD" w14:textId="77777777" w:rsidR="008E6490" w:rsidRPr="00C17CAE" w:rsidRDefault="008E6490">
            <w:pPr>
              <w:pStyle w:val="FormData"/>
              <w:rPr>
                <w:b/>
                <w:iCs/>
                <w:color w:val="auto"/>
              </w:rPr>
            </w:pPr>
            <w:r w:rsidRPr="00C17CAE">
              <w:rPr>
                <w:b/>
                <w:iCs/>
                <w:color w:val="auto"/>
              </w:rPr>
              <w:t>30228</w:t>
            </w:r>
          </w:p>
        </w:tc>
      </w:tr>
      <w:tr w:rsidR="008E6490" w:rsidRPr="00C17CAE" w14:paraId="0A75B7C5"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0000FF"/>
          </w:tcPr>
          <w:p w14:paraId="5F66EBEC" w14:textId="77777777" w:rsidR="008E6490" w:rsidRPr="00C17CAE" w:rsidRDefault="008E6490">
            <w:pPr>
              <w:rPr>
                <w:rFonts w:ascii="Arial" w:hAnsi="Arial" w:cs="Arial"/>
                <w:b/>
                <w:bCs/>
                <w:sz w:val="24"/>
                <w:szCs w:val="24"/>
              </w:rPr>
            </w:pPr>
            <w:r w:rsidRPr="00C17CAE">
              <w:rPr>
                <w:rFonts w:ascii="Arial" w:hAnsi="Arial" w:cs="Arial"/>
                <w:b/>
                <w:bCs/>
                <w:sz w:val="24"/>
                <w:szCs w:val="24"/>
              </w:rPr>
              <w:t>DL  FORM</w:t>
            </w:r>
          </w:p>
        </w:tc>
      </w:tr>
      <w:tr w:rsidR="008E6490" w:rsidRPr="00C17CAE" w14:paraId="66D88ADB"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6117BDC8" w14:textId="77777777" w:rsidR="008E6490" w:rsidRPr="007221FD" w:rsidRDefault="008E6490">
            <w:pPr>
              <w:pStyle w:val="Heading5"/>
              <w:rPr>
                <w:bCs/>
                <w:iCs w:val="0"/>
                <w:color w:val="auto"/>
                <w:lang w:val="en-US" w:eastAsia="en-US"/>
              </w:rPr>
            </w:pPr>
            <w:r w:rsidRPr="007221FD">
              <w:rPr>
                <w:bCs/>
                <w:iCs w:val="0"/>
                <w:color w:val="auto"/>
                <w:lang w:val="en-US" w:eastAsia="en-US"/>
              </w:rPr>
              <w:t>Listing Control Section</w:t>
            </w:r>
          </w:p>
        </w:tc>
      </w:tr>
      <w:tr w:rsidR="008E6490" w:rsidRPr="00C17CAE" w14:paraId="16EDB107"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1C53CE4D" w14:textId="77777777" w:rsidR="008E6490" w:rsidRPr="00C17CAE" w:rsidRDefault="008E6490">
            <w:pPr>
              <w:pStyle w:val="FormData"/>
              <w:rPr>
                <w:b/>
                <w:color w:val="auto"/>
              </w:rPr>
            </w:pPr>
            <w:r w:rsidRPr="00C17CAE">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61E122C" w14:textId="77777777" w:rsidR="008E6490" w:rsidRPr="00C17CAE" w:rsidRDefault="008E6490">
            <w:pPr>
              <w:pStyle w:val="FormData"/>
              <w:rPr>
                <w:b/>
                <w:color w:val="auto"/>
              </w:rPr>
            </w:pPr>
            <w:r w:rsidRPr="00C17CAE">
              <w:rPr>
                <w:b/>
                <w:color w:val="auto"/>
              </w:rPr>
              <w:t>Directory Listing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5AAC16A5" w14:textId="77777777" w:rsidR="008E6490" w:rsidRPr="00C17CAE" w:rsidRDefault="008E6490">
            <w:pPr>
              <w:pStyle w:val="FormData"/>
              <w:rPr>
                <w:b/>
                <w:iCs/>
                <w:color w:val="auto"/>
              </w:rPr>
            </w:pPr>
            <w:r w:rsidRPr="00C17CAE">
              <w:rPr>
                <w:b/>
                <w:iCs/>
                <w:color w:val="auto"/>
              </w:rPr>
              <w:t>0001</w:t>
            </w:r>
          </w:p>
        </w:tc>
      </w:tr>
      <w:tr w:rsidR="008E6490" w:rsidRPr="00C17CAE" w14:paraId="16EE9BDA"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37AD2166" w14:textId="77777777" w:rsidR="008E6490" w:rsidRPr="00C17CAE" w:rsidRDefault="008E6490">
            <w:pPr>
              <w:pStyle w:val="FormData"/>
              <w:rPr>
                <w:b/>
                <w:color w:val="auto"/>
              </w:rPr>
            </w:pPr>
            <w:r w:rsidRPr="00C17CAE">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7E72751" w14:textId="77777777" w:rsidR="008E6490" w:rsidRPr="00C17CAE" w:rsidRDefault="008E6490">
            <w:pPr>
              <w:pStyle w:val="FormData"/>
              <w:rPr>
                <w:b/>
                <w:color w:val="auto"/>
              </w:rPr>
            </w:pPr>
            <w:r w:rsidRPr="00C17CAE">
              <w:rPr>
                <w:b/>
                <w:color w:val="auto"/>
              </w:rPr>
              <w:t>Listing Activity Indicator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49DBF90F" w14:textId="77777777" w:rsidR="008E6490" w:rsidRPr="00C17CAE" w:rsidRDefault="008E6490">
            <w:pPr>
              <w:pStyle w:val="FormData"/>
              <w:rPr>
                <w:b/>
                <w:color w:val="auto"/>
              </w:rPr>
            </w:pPr>
            <w:r w:rsidRPr="00C17CAE">
              <w:rPr>
                <w:b/>
                <w:color w:val="auto"/>
              </w:rPr>
              <w:t>N</w:t>
            </w:r>
          </w:p>
        </w:tc>
      </w:tr>
      <w:tr w:rsidR="008E6490" w:rsidRPr="00C17CAE" w14:paraId="624E84E6" w14:textId="77777777">
        <w:tc>
          <w:tcPr>
            <w:tcW w:w="2070" w:type="dxa"/>
            <w:tcBorders>
              <w:top w:val="single" w:sz="6" w:space="0" w:color="auto"/>
              <w:left w:val="single" w:sz="6" w:space="0" w:color="auto"/>
              <w:bottom w:val="single" w:sz="6" w:space="0" w:color="auto"/>
              <w:right w:val="single" w:sz="6" w:space="0" w:color="auto"/>
            </w:tcBorders>
          </w:tcPr>
          <w:p w14:paraId="5ADDC725" w14:textId="77777777" w:rsidR="008E6490" w:rsidRPr="00C17CAE" w:rsidRDefault="008E6490">
            <w:pPr>
              <w:pStyle w:val="FormData"/>
              <w:rPr>
                <w:b/>
                <w:color w:val="auto"/>
              </w:rPr>
            </w:pPr>
            <w:r w:rsidRPr="00C17CAE">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092DC530" w14:textId="77777777" w:rsidR="008E6490" w:rsidRPr="00C17CAE" w:rsidRDefault="008E6490">
            <w:pPr>
              <w:pStyle w:val="FormData"/>
              <w:rPr>
                <w:b/>
                <w:color w:val="auto"/>
              </w:rPr>
            </w:pPr>
            <w:r w:rsidRPr="00C17CAE">
              <w:rPr>
                <w:b/>
                <w:color w:val="auto"/>
              </w:rPr>
              <w:t>Record Type</w:t>
            </w:r>
          </w:p>
        </w:tc>
        <w:tc>
          <w:tcPr>
            <w:tcW w:w="2520" w:type="dxa"/>
            <w:tcBorders>
              <w:top w:val="single" w:sz="6" w:space="0" w:color="auto"/>
              <w:left w:val="single" w:sz="6" w:space="0" w:color="auto"/>
              <w:bottom w:val="single" w:sz="6" w:space="0" w:color="auto"/>
              <w:right w:val="single" w:sz="6" w:space="0" w:color="auto"/>
            </w:tcBorders>
          </w:tcPr>
          <w:p w14:paraId="3BF287BF" w14:textId="77777777" w:rsidR="008E6490" w:rsidRPr="00C17CAE" w:rsidRDefault="008E6490">
            <w:pPr>
              <w:pStyle w:val="FormData"/>
              <w:rPr>
                <w:b/>
                <w:color w:val="auto"/>
              </w:rPr>
            </w:pPr>
            <w:r w:rsidRPr="00C17CAE">
              <w:rPr>
                <w:b/>
                <w:color w:val="auto"/>
              </w:rPr>
              <w:t>LML</w:t>
            </w:r>
          </w:p>
        </w:tc>
      </w:tr>
      <w:tr w:rsidR="008E6490" w:rsidRPr="00C17CAE" w14:paraId="498EEA1D" w14:textId="77777777">
        <w:tc>
          <w:tcPr>
            <w:tcW w:w="2070" w:type="dxa"/>
            <w:tcBorders>
              <w:top w:val="single" w:sz="6" w:space="0" w:color="auto"/>
              <w:left w:val="single" w:sz="6" w:space="0" w:color="auto"/>
              <w:bottom w:val="single" w:sz="6" w:space="0" w:color="auto"/>
              <w:right w:val="single" w:sz="6" w:space="0" w:color="auto"/>
            </w:tcBorders>
          </w:tcPr>
          <w:p w14:paraId="794D5593" w14:textId="77777777" w:rsidR="008E6490" w:rsidRPr="00C17CAE" w:rsidRDefault="008E6490">
            <w:pPr>
              <w:pStyle w:val="FormData"/>
              <w:rPr>
                <w:b/>
                <w:color w:val="auto"/>
              </w:rPr>
            </w:pPr>
            <w:r w:rsidRPr="00C17CAE">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26D8E96E" w14:textId="77777777" w:rsidR="008E6490" w:rsidRPr="00C17CAE" w:rsidRDefault="008E6490">
            <w:pPr>
              <w:pStyle w:val="FormData"/>
              <w:rPr>
                <w:b/>
                <w:color w:val="auto"/>
              </w:rPr>
            </w:pPr>
            <w:r w:rsidRPr="00C17CAE">
              <w:rPr>
                <w:b/>
                <w:color w:val="auto"/>
              </w:rPr>
              <w:t>Listing Type</w:t>
            </w:r>
          </w:p>
        </w:tc>
        <w:tc>
          <w:tcPr>
            <w:tcW w:w="2520" w:type="dxa"/>
            <w:tcBorders>
              <w:top w:val="single" w:sz="6" w:space="0" w:color="auto"/>
              <w:left w:val="single" w:sz="6" w:space="0" w:color="auto"/>
              <w:bottom w:val="single" w:sz="6" w:space="0" w:color="auto"/>
              <w:right w:val="single" w:sz="6" w:space="0" w:color="auto"/>
            </w:tcBorders>
          </w:tcPr>
          <w:p w14:paraId="6A7FF2B5" w14:textId="77777777" w:rsidR="008E6490" w:rsidRPr="00C17CAE" w:rsidRDefault="008E6490">
            <w:pPr>
              <w:pStyle w:val="FormData"/>
              <w:rPr>
                <w:b/>
                <w:iCs/>
                <w:color w:val="auto"/>
                <w:lang w:val="fr-FR"/>
              </w:rPr>
            </w:pPr>
            <w:r w:rsidRPr="00C17CAE">
              <w:rPr>
                <w:b/>
                <w:iCs/>
                <w:color w:val="auto"/>
                <w:lang w:val="fr-FR"/>
              </w:rPr>
              <w:t>3</w:t>
            </w:r>
          </w:p>
        </w:tc>
      </w:tr>
      <w:tr w:rsidR="008E6490" w:rsidRPr="00C17CAE" w14:paraId="6B3776E4" w14:textId="77777777">
        <w:tc>
          <w:tcPr>
            <w:tcW w:w="2070" w:type="dxa"/>
            <w:tcBorders>
              <w:top w:val="single" w:sz="6" w:space="0" w:color="auto"/>
              <w:left w:val="single" w:sz="6" w:space="0" w:color="auto"/>
              <w:bottom w:val="single" w:sz="6" w:space="0" w:color="auto"/>
              <w:right w:val="single" w:sz="6" w:space="0" w:color="auto"/>
            </w:tcBorders>
          </w:tcPr>
          <w:p w14:paraId="0AB824A5" w14:textId="77777777" w:rsidR="008E6490" w:rsidRPr="00C17CAE" w:rsidRDefault="008E6490">
            <w:pPr>
              <w:pStyle w:val="FormData"/>
              <w:rPr>
                <w:b/>
                <w:color w:val="auto"/>
                <w:lang w:val="fr-FR"/>
              </w:rPr>
            </w:pPr>
            <w:r w:rsidRPr="00C17CAE">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556273B4" w14:textId="77777777" w:rsidR="008E6490" w:rsidRPr="00C17CAE" w:rsidRDefault="008E6490">
            <w:pPr>
              <w:pStyle w:val="FormData"/>
              <w:rPr>
                <w:b/>
                <w:color w:val="auto"/>
                <w:lang w:val="fr-FR"/>
              </w:rPr>
            </w:pPr>
            <w:r w:rsidRPr="00C17CAE">
              <w:rPr>
                <w:b/>
                <w:color w:val="auto"/>
                <w:lang w:val="fr-FR"/>
              </w:rPr>
              <w:t>Style Code</w:t>
            </w:r>
          </w:p>
        </w:tc>
        <w:tc>
          <w:tcPr>
            <w:tcW w:w="2520" w:type="dxa"/>
            <w:tcBorders>
              <w:top w:val="single" w:sz="6" w:space="0" w:color="auto"/>
              <w:left w:val="single" w:sz="6" w:space="0" w:color="auto"/>
              <w:bottom w:val="single" w:sz="6" w:space="0" w:color="auto"/>
              <w:right w:val="single" w:sz="6" w:space="0" w:color="auto"/>
            </w:tcBorders>
          </w:tcPr>
          <w:p w14:paraId="3CFDAF36" w14:textId="77777777" w:rsidR="008E6490" w:rsidRPr="00C17CAE" w:rsidRDefault="008E6490">
            <w:pPr>
              <w:pStyle w:val="FormData"/>
              <w:rPr>
                <w:b/>
                <w:iCs/>
                <w:color w:val="auto"/>
              </w:rPr>
            </w:pPr>
            <w:r w:rsidRPr="00C17CAE">
              <w:rPr>
                <w:b/>
                <w:iCs/>
                <w:color w:val="auto"/>
              </w:rPr>
              <w:t>SL</w:t>
            </w:r>
          </w:p>
        </w:tc>
      </w:tr>
      <w:tr w:rsidR="008E6490" w:rsidRPr="00C17CAE" w14:paraId="7EA0A951" w14:textId="77777777">
        <w:tc>
          <w:tcPr>
            <w:tcW w:w="2070" w:type="dxa"/>
            <w:tcBorders>
              <w:top w:val="single" w:sz="6" w:space="0" w:color="auto"/>
              <w:left w:val="single" w:sz="6" w:space="0" w:color="auto"/>
              <w:bottom w:val="single" w:sz="6" w:space="0" w:color="auto"/>
              <w:right w:val="single" w:sz="6" w:space="0" w:color="auto"/>
            </w:tcBorders>
          </w:tcPr>
          <w:p w14:paraId="49D90595" w14:textId="77777777" w:rsidR="008E6490" w:rsidRPr="00C17CAE" w:rsidRDefault="008E6490">
            <w:pPr>
              <w:pStyle w:val="FormData"/>
              <w:rPr>
                <w:b/>
                <w:color w:val="auto"/>
              </w:rPr>
            </w:pPr>
            <w:r w:rsidRPr="00C17CAE">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25B80F9B" w14:textId="77777777" w:rsidR="008E6490" w:rsidRPr="00C17CAE" w:rsidRDefault="008E6490">
            <w:pPr>
              <w:pStyle w:val="FormData"/>
              <w:rPr>
                <w:b/>
                <w:color w:val="auto"/>
              </w:rPr>
            </w:pPr>
            <w:r w:rsidRPr="00C17CAE">
              <w:rPr>
                <w:b/>
                <w:color w:val="auto"/>
              </w:rPr>
              <w:t>Type of Account</w:t>
            </w:r>
          </w:p>
        </w:tc>
        <w:tc>
          <w:tcPr>
            <w:tcW w:w="2520" w:type="dxa"/>
            <w:tcBorders>
              <w:top w:val="single" w:sz="6" w:space="0" w:color="auto"/>
              <w:left w:val="single" w:sz="6" w:space="0" w:color="auto"/>
              <w:bottom w:val="single" w:sz="6" w:space="0" w:color="auto"/>
              <w:right w:val="single" w:sz="6" w:space="0" w:color="auto"/>
            </w:tcBorders>
          </w:tcPr>
          <w:p w14:paraId="213B650F" w14:textId="77777777" w:rsidR="008E6490" w:rsidRPr="00C17CAE" w:rsidRDefault="008E6490">
            <w:pPr>
              <w:pStyle w:val="FormData"/>
              <w:rPr>
                <w:b/>
                <w:iCs/>
                <w:color w:val="auto"/>
              </w:rPr>
            </w:pPr>
            <w:r w:rsidRPr="00C17CAE">
              <w:rPr>
                <w:b/>
                <w:iCs/>
                <w:color w:val="auto"/>
              </w:rPr>
              <w:t>B</w:t>
            </w:r>
          </w:p>
        </w:tc>
      </w:tr>
      <w:tr w:rsidR="008E6490" w:rsidRPr="00C17CAE" w14:paraId="095AC469"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748C8375" w14:textId="77777777" w:rsidR="008E6490" w:rsidRPr="00C17CAE" w:rsidRDefault="008E6490">
            <w:pPr>
              <w:pStyle w:val="FormData"/>
              <w:rPr>
                <w:b/>
                <w:color w:val="auto"/>
              </w:rPr>
            </w:pPr>
            <w:r w:rsidRPr="00C17CAE">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D9C033C" w14:textId="77777777" w:rsidR="008E6490" w:rsidRPr="00C17CAE" w:rsidRDefault="008E6490">
            <w:pPr>
              <w:pStyle w:val="FormData"/>
              <w:rPr>
                <w:b/>
                <w:color w:val="auto"/>
              </w:rPr>
            </w:pPr>
            <w:r w:rsidRPr="00C17CAE">
              <w:rPr>
                <w:b/>
                <w:color w:val="auto"/>
              </w:rPr>
              <w:t>Degree of Indent</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534E5A4" w14:textId="77777777" w:rsidR="008E6490" w:rsidRPr="00C17CAE" w:rsidRDefault="008E6490">
            <w:pPr>
              <w:pStyle w:val="FormData"/>
              <w:rPr>
                <w:b/>
                <w:iCs/>
                <w:color w:val="auto"/>
              </w:rPr>
            </w:pPr>
            <w:r w:rsidRPr="00C17CAE">
              <w:rPr>
                <w:b/>
                <w:iCs/>
                <w:color w:val="auto"/>
              </w:rPr>
              <w:t>0</w:t>
            </w:r>
          </w:p>
        </w:tc>
      </w:tr>
      <w:tr w:rsidR="008E6490" w:rsidRPr="00C17CAE" w14:paraId="433E6431"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7A2D9F1F" w14:textId="77777777" w:rsidR="008E6490" w:rsidRPr="007221FD" w:rsidRDefault="008E6490">
            <w:pPr>
              <w:pStyle w:val="Heading5"/>
              <w:rPr>
                <w:bCs/>
                <w:color w:val="auto"/>
                <w:lang w:val="en-US" w:eastAsia="en-US"/>
              </w:rPr>
            </w:pPr>
            <w:r w:rsidRPr="007221FD">
              <w:rPr>
                <w:bCs/>
                <w:color w:val="auto"/>
                <w:lang w:val="en-US" w:eastAsia="en-US"/>
              </w:rPr>
              <w:t>Listing Instruction Section</w:t>
            </w:r>
          </w:p>
        </w:tc>
      </w:tr>
      <w:tr w:rsidR="008E6490" w:rsidRPr="00C17CAE" w14:paraId="2178254D" w14:textId="77777777">
        <w:tc>
          <w:tcPr>
            <w:tcW w:w="2070" w:type="dxa"/>
            <w:tcBorders>
              <w:top w:val="single" w:sz="6" w:space="0" w:color="auto"/>
              <w:left w:val="single" w:sz="6" w:space="0" w:color="auto"/>
              <w:bottom w:val="single" w:sz="6" w:space="0" w:color="auto"/>
              <w:right w:val="single" w:sz="6" w:space="0" w:color="auto"/>
            </w:tcBorders>
            <w:shd w:val="clear" w:color="auto" w:fill="CC99FF"/>
          </w:tcPr>
          <w:p w14:paraId="4B96966C" w14:textId="77777777" w:rsidR="008E6490" w:rsidRPr="00C17CAE" w:rsidRDefault="008E6490">
            <w:pPr>
              <w:pStyle w:val="FormData"/>
              <w:rPr>
                <w:b/>
                <w:color w:val="auto"/>
              </w:rPr>
            </w:pPr>
            <w:r w:rsidRPr="00C17CAE">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B159947" w14:textId="77777777" w:rsidR="008E6490" w:rsidRPr="00C17CAE" w:rsidRDefault="008E6490">
            <w:pPr>
              <w:pStyle w:val="FormData"/>
              <w:rPr>
                <w:b/>
                <w:color w:val="auto"/>
              </w:rPr>
            </w:pPr>
            <w:r w:rsidRPr="00C17CAE">
              <w:rPr>
                <w:b/>
                <w:color w:val="auto"/>
              </w:rPr>
              <w:t>Listing Telephone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36A63626" w14:textId="77777777" w:rsidR="008E6490" w:rsidRPr="00C17CAE" w:rsidRDefault="008E6490">
            <w:pPr>
              <w:pStyle w:val="FormData"/>
              <w:rPr>
                <w:b/>
                <w:iCs/>
                <w:color w:val="auto"/>
              </w:rPr>
            </w:pPr>
            <w:r w:rsidRPr="00C17CAE">
              <w:rPr>
                <w:b/>
                <w:iCs/>
                <w:color w:val="auto"/>
              </w:rPr>
              <w:t>7709468426</w:t>
            </w:r>
          </w:p>
        </w:tc>
      </w:tr>
      <w:tr w:rsidR="008E6490" w:rsidRPr="00C17CAE" w14:paraId="4ADEE601" w14:textId="77777777">
        <w:tc>
          <w:tcPr>
            <w:tcW w:w="2070" w:type="dxa"/>
            <w:tcBorders>
              <w:top w:val="single" w:sz="6" w:space="0" w:color="auto"/>
              <w:left w:val="single" w:sz="6" w:space="0" w:color="auto"/>
              <w:bottom w:val="single" w:sz="6" w:space="0" w:color="auto"/>
              <w:right w:val="single" w:sz="6" w:space="0" w:color="auto"/>
            </w:tcBorders>
          </w:tcPr>
          <w:p w14:paraId="193BB81E" w14:textId="77777777" w:rsidR="008E6490" w:rsidRPr="00C17CAE" w:rsidRDefault="008E6490">
            <w:pPr>
              <w:pStyle w:val="FormData"/>
              <w:rPr>
                <w:b/>
                <w:color w:val="auto"/>
              </w:rPr>
            </w:pPr>
            <w:r w:rsidRPr="00C17CAE">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231312C5" w14:textId="77777777" w:rsidR="008E6490" w:rsidRPr="00C17CAE" w:rsidRDefault="008E6490">
            <w:pPr>
              <w:pStyle w:val="FormData"/>
              <w:rPr>
                <w:b/>
                <w:color w:val="auto"/>
              </w:rPr>
            </w:pPr>
            <w:r w:rsidRPr="00C17CAE">
              <w:rPr>
                <w:b/>
                <w:color w:val="auto"/>
              </w:rPr>
              <w:t xml:space="preserve">Listed Name Last </w:t>
            </w:r>
          </w:p>
        </w:tc>
        <w:tc>
          <w:tcPr>
            <w:tcW w:w="2520" w:type="dxa"/>
            <w:tcBorders>
              <w:top w:val="single" w:sz="6" w:space="0" w:color="auto"/>
              <w:left w:val="single" w:sz="6" w:space="0" w:color="auto"/>
              <w:bottom w:val="single" w:sz="6" w:space="0" w:color="auto"/>
              <w:right w:val="single" w:sz="6" w:space="0" w:color="auto"/>
            </w:tcBorders>
          </w:tcPr>
          <w:p w14:paraId="2DC3C810" w14:textId="77777777" w:rsidR="008E6490" w:rsidRPr="00C17CAE" w:rsidRDefault="008E6490">
            <w:pPr>
              <w:pStyle w:val="FormData"/>
              <w:rPr>
                <w:b/>
                <w:iCs/>
                <w:color w:val="auto"/>
              </w:rPr>
            </w:pPr>
            <w:r w:rsidRPr="00C17CAE">
              <w:rPr>
                <w:b/>
                <w:iCs/>
                <w:color w:val="auto"/>
              </w:rPr>
              <w:t>The</w:t>
            </w:r>
          </w:p>
        </w:tc>
      </w:tr>
      <w:tr w:rsidR="008E6490" w:rsidRPr="00C17CAE" w14:paraId="4E111CEB" w14:textId="77777777">
        <w:tc>
          <w:tcPr>
            <w:tcW w:w="2070" w:type="dxa"/>
            <w:tcBorders>
              <w:top w:val="single" w:sz="6" w:space="0" w:color="auto"/>
              <w:left w:val="single" w:sz="6" w:space="0" w:color="auto"/>
              <w:bottom w:val="single" w:sz="6" w:space="0" w:color="auto"/>
              <w:right w:val="single" w:sz="6" w:space="0" w:color="auto"/>
            </w:tcBorders>
          </w:tcPr>
          <w:p w14:paraId="642A862F" w14:textId="77777777" w:rsidR="008E6490" w:rsidRPr="00C17CAE" w:rsidRDefault="008E6490">
            <w:pPr>
              <w:pStyle w:val="FormData"/>
              <w:rPr>
                <w:b/>
                <w:color w:val="auto"/>
              </w:rPr>
            </w:pPr>
            <w:r w:rsidRPr="00C17CAE">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4E6AA066" w14:textId="77777777" w:rsidR="008E6490" w:rsidRPr="00C17CAE" w:rsidRDefault="008E6490">
            <w:pPr>
              <w:pStyle w:val="FormData"/>
              <w:rPr>
                <w:b/>
                <w:color w:val="auto"/>
              </w:rPr>
            </w:pPr>
            <w:r w:rsidRPr="00C17CAE">
              <w:rPr>
                <w:b/>
                <w:color w:val="auto"/>
              </w:rPr>
              <w:t xml:space="preserve">Listed Name First </w:t>
            </w:r>
          </w:p>
        </w:tc>
        <w:tc>
          <w:tcPr>
            <w:tcW w:w="2520" w:type="dxa"/>
            <w:tcBorders>
              <w:top w:val="single" w:sz="6" w:space="0" w:color="auto"/>
              <w:left w:val="single" w:sz="6" w:space="0" w:color="auto"/>
              <w:bottom w:val="single" w:sz="6" w:space="0" w:color="auto"/>
              <w:right w:val="single" w:sz="6" w:space="0" w:color="auto"/>
            </w:tcBorders>
          </w:tcPr>
          <w:p w14:paraId="6B985566" w14:textId="77777777" w:rsidR="008E6490" w:rsidRPr="00C17CAE" w:rsidRDefault="008E6490">
            <w:pPr>
              <w:pStyle w:val="FormData"/>
              <w:rPr>
                <w:b/>
                <w:iCs/>
                <w:color w:val="auto"/>
              </w:rPr>
            </w:pPr>
            <w:r w:rsidRPr="00C17CAE">
              <w:rPr>
                <w:b/>
                <w:iCs/>
                <w:color w:val="auto"/>
              </w:rPr>
              <w:t>Crowing Rooster</w:t>
            </w:r>
          </w:p>
        </w:tc>
      </w:tr>
      <w:tr w:rsidR="008E6490" w:rsidRPr="00C17CAE" w14:paraId="450EF8B7" w14:textId="77777777">
        <w:tc>
          <w:tcPr>
            <w:tcW w:w="2070" w:type="dxa"/>
            <w:tcBorders>
              <w:top w:val="single" w:sz="6" w:space="0" w:color="auto"/>
              <w:left w:val="single" w:sz="6" w:space="0" w:color="auto"/>
              <w:bottom w:val="single" w:sz="6" w:space="0" w:color="auto"/>
              <w:right w:val="single" w:sz="6" w:space="0" w:color="auto"/>
            </w:tcBorders>
          </w:tcPr>
          <w:p w14:paraId="018F4EBF" w14:textId="77777777" w:rsidR="008E6490" w:rsidRPr="00C17CAE" w:rsidRDefault="008E6490">
            <w:pPr>
              <w:pStyle w:val="FormData"/>
              <w:rPr>
                <w:b/>
                <w:color w:val="auto"/>
              </w:rPr>
            </w:pPr>
            <w:r w:rsidRPr="00C17CAE">
              <w:rPr>
                <w:b/>
                <w:color w:val="auto"/>
              </w:rPr>
              <w:t>LANO</w:t>
            </w:r>
          </w:p>
        </w:tc>
        <w:tc>
          <w:tcPr>
            <w:tcW w:w="4320" w:type="dxa"/>
            <w:tcBorders>
              <w:top w:val="single" w:sz="6" w:space="0" w:color="auto"/>
              <w:left w:val="single" w:sz="6" w:space="0" w:color="auto"/>
              <w:bottom w:val="single" w:sz="6" w:space="0" w:color="auto"/>
              <w:right w:val="single" w:sz="6" w:space="0" w:color="auto"/>
            </w:tcBorders>
          </w:tcPr>
          <w:p w14:paraId="71CCB406" w14:textId="77777777" w:rsidR="008E6490" w:rsidRPr="00C17CAE" w:rsidRDefault="008E6490">
            <w:pPr>
              <w:pStyle w:val="FormData"/>
              <w:rPr>
                <w:b/>
                <w:color w:val="auto"/>
              </w:rPr>
            </w:pPr>
            <w:r w:rsidRPr="00C17CAE">
              <w:rPr>
                <w:b/>
                <w:color w:val="auto"/>
              </w:rPr>
              <w:t>Listed Address House Number</w:t>
            </w:r>
          </w:p>
        </w:tc>
        <w:tc>
          <w:tcPr>
            <w:tcW w:w="2520" w:type="dxa"/>
            <w:tcBorders>
              <w:top w:val="single" w:sz="6" w:space="0" w:color="auto"/>
              <w:left w:val="single" w:sz="6" w:space="0" w:color="auto"/>
              <w:bottom w:val="single" w:sz="6" w:space="0" w:color="auto"/>
              <w:right w:val="single" w:sz="6" w:space="0" w:color="auto"/>
            </w:tcBorders>
          </w:tcPr>
          <w:p w14:paraId="552344B0" w14:textId="77777777" w:rsidR="008E6490" w:rsidRPr="00C17CAE" w:rsidRDefault="008E6490">
            <w:pPr>
              <w:pStyle w:val="FormData"/>
              <w:rPr>
                <w:b/>
                <w:iCs/>
                <w:color w:val="auto"/>
              </w:rPr>
            </w:pPr>
            <w:r w:rsidRPr="00C17CAE">
              <w:rPr>
                <w:b/>
                <w:iCs/>
                <w:color w:val="auto"/>
              </w:rPr>
              <w:t>403</w:t>
            </w:r>
          </w:p>
        </w:tc>
      </w:tr>
      <w:tr w:rsidR="008E6490" w:rsidRPr="00C17CAE" w14:paraId="0F4A530A" w14:textId="77777777">
        <w:tc>
          <w:tcPr>
            <w:tcW w:w="2070" w:type="dxa"/>
            <w:tcBorders>
              <w:top w:val="single" w:sz="6" w:space="0" w:color="auto"/>
              <w:left w:val="single" w:sz="6" w:space="0" w:color="auto"/>
              <w:bottom w:val="single" w:sz="6" w:space="0" w:color="auto"/>
              <w:right w:val="single" w:sz="6" w:space="0" w:color="auto"/>
            </w:tcBorders>
          </w:tcPr>
          <w:p w14:paraId="6A686A15" w14:textId="77777777" w:rsidR="008E6490" w:rsidRPr="00C17CAE" w:rsidRDefault="008E6490">
            <w:pPr>
              <w:pStyle w:val="FormData"/>
              <w:rPr>
                <w:b/>
                <w:color w:val="auto"/>
              </w:rPr>
            </w:pPr>
            <w:r w:rsidRPr="00C17CAE">
              <w:rPr>
                <w:b/>
                <w:color w:val="auto"/>
              </w:rPr>
              <w:t>LASN</w:t>
            </w:r>
          </w:p>
        </w:tc>
        <w:tc>
          <w:tcPr>
            <w:tcW w:w="4320" w:type="dxa"/>
            <w:tcBorders>
              <w:top w:val="single" w:sz="6" w:space="0" w:color="auto"/>
              <w:left w:val="single" w:sz="6" w:space="0" w:color="auto"/>
              <w:bottom w:val="single" w:sz="6" w:space="0" w:color="auto"/>
              <w:right w:val="single" w:sz="6" w:space="0" w:color="auto"/>
            </w:tcBorders>
          </w:tcPr>
          <w:p w14:paraId="42BA8D28" w14:textId="77777777" w:rsidR="008E6490" w:rsidRPr="00C17CAE" w:rsidRDefault="008E6490">
            <w:pPr>
              <w:pStyle w:val="FormData"/>
              <w:rPr>
                <w:b/>
                <w:color w:val="auto"/>
              </w:rPr>
            </w:pPr>
            <w:r w:rsidRPr="00C17CAE">
              <w:rPr>
                <w:b/>
                <w:color w:val="auto"/>
              </w:rPr>
              <w:t xml:space="preserve">Listed </w:t>
            </w:r>
            <w:smartTag w:uri="urn:schemas-microsoft-com:office:smarttags" w:element="Street">
              <w:smartTag w:uri="urn:schemas-microsoft-com:office:smarttags" w:element="address">
                <w:r w:rsidRPr="00C17CAE">
                  <w:rPr>
                    <w:b/>
                    <w:color w:val="auto"/>
                  </w:rPr>
                  <w:t>Address Street</w:t>
                </w:r>
              </w:smartTag>
            </w:smartTag>
            <w:r w:rsidRPr="00C17CAE">
              <w:rPr>
                <w:b/>
                <w:color w:val="auto"/>
              </w:rPr>
              <w:t xml:space="preserve"> Name</w:t>
            </w:r>
          </w:p>
        </w:tc>
        <w:tc>
          <w:tcPr>
            <w:tcW w:w="2520" w:type="dxa"/>
            <w:tcBorders>
              <w:top w:val="single" w:sz="6" w:space="0" w:color="auto"/>
              <w:left w:val="single" w:sz="6" w:space="0" w:color="auto"/>
              <w:bottom w:val="single" w:sz="6" w:space="0" w:color="auto"/>
              <w:right w:val="single" w:sz="6" w:space="0" w:color="auto"/>
            </w:tcBorders>
          </w:tcPr>
          <w:p w14:paraId="09C61618" w14:textId="77777777" w:rsidR="008E6490" w:rsidRPr="00C17CAE" w:rsidRDefault="008E6490">
            <w:pPr>
              <w:pStyle w:val="FormData"/>
              <w:rPr>
                <w:b/>
                <w:iCs/>
                <w:color w:val="auto"/>
              </w:rPr>
            </w:pPr>
            <w:r w:rsidRPr="00C17CAE">
              <w:rPr>
                <w:b/>
                <w:iCs/>
                <w:color w:val="auto"/>
              </w:rPr>
              <w:t>Clec Test Bed</w:t>
            </w:r>
          </w:p>
        </w:tc>
      </w:tr>
      <w:tr w:rsidR="008E6490" w:rsidRPr="00C17CAE" w14:paraId="1D384510" w14:textId="77777777">
        <w:tc>
          <w:tcPr>
            <w:tcW w:w="2070" w:type="dxa"/>
            <w:tcBorders>
              <w:top w:val="single" w:sz="6" w:space="0" w:color="auto"/>
              <w:left w:val="single" w:sz="6" w:space="0" w:color="auto"/>
              <w:bottom w:val="single" w:sz="6" w:space="0" w:color="auto"/>
              <w:right w:val="single" w:sz="6" w:space="0" w:color="auto"/>
            </w:tcBorders>
          </w:tcPr>
          <w:p w14:paraId="31606294" w14:textId="77777777" w:rsidR="008E6490" w:rsidRPr="00C17CAE" w:rsidRDefault="008E6490">
            <w:pPr>
              <w:pStyle w:val="FormData"/>
              <w:rPr>
                <w:b/>
                <w:color w:val="auto"/>
              </w:rPr>
            </w:pPr>
            <w:r w:rsidRPr="00C17CAE">
              <w:rPr>
                <w:b/>
                <w:color w:val="auto"/>
              </w:rPr>
              <w:t>LATH</w:t>
            </w:r>
          </w:p>
        </w:tc>
        <w:tc>
          <w:tcPr>
            <w:tcW w:w="4320" w:type="dxa"/>
            <w:tcBorders>
              <w:top w:val="single" w:sz="6" w:space="0" w:color="auto"/>
              <w:left w:val="single" w:sz="6" w:space="0" w:color="auto"/>
              <w:bottom w:val="single" w:sz="6" w:space="0" w:color="auto"/>
              <w:right w:val="single" w:sz="6" w:space="0" w:color="auto"/>
            </w:tcBorders>
          </w:tcPr>
          <w:p w14:paraId="59B2873B" w14:textId="77777777" w:rsidR="008E6490" w:rsidRPr="00C17CAE" w:rsidRDefault="008E6490">
            <w:pPr>
              <w:pStyle w:val="FormData"/>
              <w:rPr>
                <w:b/>
                <w:color w:val="auto"/>
              </w:rPr>
            </w:pPr>
            <w:r w:rsidRPr="00C17CAE">
              <w:rPr>
                <w:b/>
                <w:color w:val="auto"/>
              </w:rPr>
              <w:t xml:space="preserve">Listed </w:t>
            </w:r>
            <w:smartTag w:uri="urn:schemas-microsoft-com:office:smarttags" w:element="Street">
              <w:smartTag w:uri="urn:schemas-microsoft-com:office:smarttags" w:element="address">
                <w:r w:rsidRPr="00C17CAE">
                  <w:rPr>
                    <w:b/>
                    <w:color w:val="auto"/>
                  </w:rPr>
                  <w:t>Address Street</w:t>
                </w:r>
              </w:smartTag>
            </w:smartTag>
            <w:r w:rsidRPr="00C17CAE">
              <w:rPr>
                <w:b/>
                <w:color w:val="auto"/>
              </w:rPr>
              <w:t xml:space="preserve"> Type</w:t>
            </w:r>
          </w:p>
        </w:tc>
        <w:tc>
          <w:tcPr>
            <w:tcW w:w="2520" w:type="dxa"/>
            <w:tcBorders>
              <w:top w:val="single" w:sz="6" w:space="0" w:color="auto"/>
              <w:left w:val="single" w:sz="6" w:space="0" w:color="auto"/>
              <w:bottom w:val="single" w:sz="6" w:space="0" w:color="auto"/>
              <w:right w:val="single" w:sz="6" w:space="0" w:color="auto"/>
            </w:tcBorders>
          </w:tcPr>
          <w:p w14:paraId="30FAB681" w14:textId="77777777" w:rsidR="008E6490" w:rsidRPr="00C17CAE" w:rsidRDefault="008E6490">
            <w:pPr>
              <w:pStyle w:val="FormData"/>
              <w:rPr>
                <w:b/>
                <w:iCs/>
                <w:color w:val="auto"/>
              </w:rPr>
            </w:pPr>
            <w:r w:rsidRPr="00C17CAE">
              <w:rPr>
                <w:b/>
                <w:iCs/>
                <w:color w:val="auto"/>
              </w:rPr>
              <w:t>Rd</w:t>
            </w:r>
          </w:p>
        </w:tc>
      </w:tr>
      <w:tr w:rsidR="008E6490" w:rsidRPr="00C17CAE" w14:paraId="4E918A03" w14:textId="77777777">
        <w:tc>
          <w:tcPr>
            <w:tcW w:w="2070" w:type="dxa"/>
            <w:tcBorders>
              <w:top w:val="single" w:sz="6" w:space="0" w:color="auto"/>
              <w:left w:val="single" w:sz="6" w:space="0" w:color="auto"/>
              <w:bottom w:val="single" w:sz="6" w:space="0" w:color="auto"/>
              <w:right w:val="single" w:sz="6" w:space="0" w:color="auto"/>
            </w:tcBorders>
          </w:tcPr>
          <w:p w14:paraId="12BE3442" w14:textId="77777777" w:rsidR="008E6490" w:rsidRPr="00C17CAE" w:rsidRDefault="008E6490">
            <w:pPr>
              <w:pStyle w:val="FormData"/>
              <w:rPr>
                <w:b/>
                <w:color w:val="auto"/>
              </w:rPr>
            </w:pPr>
            <w:r w:rsidRPr="00C17CAE">
              <w:rPr>
                <w:b/>
                <w:color w:val="auto"/>
              </w:rPr>
              <w:t>YPH</w:t>
            </w:r>
          </w:p>
        </w:tc>
        <w:tc>
          <w:tcPr>
            <w:tcW w:w="4320" w:type="dxa"/>
            <w:tcBorders>
              <w:top w:val="single" w:sz="6" w:space="0" w:color="auto"/>
              <w:left w:val="single" w:sz="6" w:space="0" w:color="auto"/>
              <w:bottom w:val="single" w:sz="6" w:space="0" w:color="auto"/>
              <w:right w:val="single" w:sz="6" w:space="0" w:color="auto"/>
            </w:tcBorders>
          </w:tcPr>
          <w:p w14:paraId="25E7795B" w14:textId="77777777" w:rsidR="008E6490" w:rsidRPr="00C17CAE" w:rsidRDefault="008E6490">
            <w:pPr>
              <w:pStyle w:val="FormData"/>
              <w:rPr>
                <w:b/>
                <w:color w:val="auto"/>
              </w:rPr>
            </w:pPr>
            <w:r w:rsidRPr="00C17CAE">
              <w:rPr>
                <w:b/>
                <w:color w:val="auto"/>
              </w:rPr>
              <w:t>Yellow Page Heading Code</w:t>
            </w:r>
          </w:p>
        </w:tc>
        <w:tc>
          <w:tcPr>
            <w:tcW w:w="2520" w:type="dxa"/>
            <w:tcBorders>
              <w:top w:val="single" w:sz="6" w:space="0" w:color="auto"/>
              <w:left w:val="single" w:sz="6" w:space="0" w:color="auto"/>
              <w:bottom w:val="single" w:sz="6" w:space="0" w:color="auto"/>
              <w:right w:val="single" w:sz="6" w:space="0" w:color="auto"/>
            </w:tcBorders>
          </w:tcPr>
          <w:p w14:paraId="3C27666F" w14:textId="77777777" w:rsidR="008E6490" w:rsidRPr="00C17CAE" w:rsidRDefault="008E6490">
            <w:pPr>
              <w:pStyle w:val="FormData"/>
              <w:rPr>
                <w:b/>
                <w:color w:val="auto"/>
              </w:rPr>
            </w:pPr>
            <w:r w:rsidRPr="00C17CAE">
              <w:rPr>
                <w:b/>
                <w:color w:val="auto"/>
              </w:rPr>
              <w:t>999001</w:t>
            </w:r>
          </w:p>
        </w:tc>
      </w:tr>
      <w:tr w:rsidR="008E6490" w:rsidRPr="00C17CAE" w14:paraId="03E43613" w14:textId="77777777">
        <w:trPr>
          <w:cantSplit/>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40687F30" w14:textId="77777777" w:rsidR="008E6490" w:rsidRPr="00C17CAE" w:rsidRDefault="008E6490">
            <w:pPr>
              <w:rPr>
                <w:rFonts w:ascii="Arial" w:hAnsi="Arial" w:cs="Arial"/>
                <w:b/>
                <w:bCs/>
                <w:iCs/>
                <w:sz w:val="24"/>
                <w:szCs w:val="24"/>
              </w:rPr>
            </w:pPr>
            <w:r w:rsidRPr="00C17CAE">
              <w:rPr>
                <w:rFonts w:ascii="Arial" w:hAnsi="Arial" w:cs="Arial"/>
                <w:b/>
                <w:sz w:val="24"/>
              </w:rPr>
              <w:t>Advertising Section</w:t>
            </w:r>
          </w:p>
        </w:tc>
      </w:tr>
      <w:tr w:rsidR="008E6490" w:rsidRPr="00C17CAE" w14:paraId="61F42609" w14:textId="77777777">
        <w:tc>
          <w:tcPr>
            <w:tcW w:w="2070" w:type="dxa"/>
            <w:tcBorders>
              <w:top w:val="single" w:sz="6" w:space="0" w:color="auto"/>
              <w:left w:val="single" w:sz="6" w:space="0" w:color="auto"/>
              <w:bottom w:val="single" w:sz="6" w:space="0" w:color="auto"/>
              <w:right w:val="single" w:sz="6" w:space="0" w:color="auto"/>
            </w:tcBorders>
          </w:tcPr>
          <w:p w14:paraId="64FB1E03" w14:textId="77777777" w:rsidR="008E6490" w:rsidRPr="00C17CAE" w:rsidRDefault="008E6490">
            <w:pPr>
              <w:pStyle w:val="FormData"/>
              <w:rPr>
                <w:b/>
                <w:color w:val="auto"/>
              </w:rPr>
            </w:pPr>
            <w:r w:rsidRPr="00C17CAE">
              <w:rPr>
                <w:b/>
                <w:color w:val="auto"/>
              </w:rPr>
              <w:t>SIC</w:t>
            </w:r>
          </w:p>
        </w:tc>
        <w:tc>
          <w:tcPr>
            <w:tcW w:w="4320" w:type="dxa"/>
            <w:tcBorders>
              <w:top w:val="single" w:sz="6" w:space="0" w:color="auto"/>
              <w:left w:val="single" w:sz="6" w:space="0" w:color="auto"/>
              <w:bottom w:val="single" w:sz="6" w:space="0" w:color="auto"/>
              <w:right w:val="single" w:sz="6" w:space="0" w:color="auto"/>
            </w:tcBorders>
          </w:tcPr>
          <w:p w14:paraId="10BB5241" w14:textId="77777777" w:rsidR="008E6490" w:rsidRPr="00C17CAE" w:rsidRDefault="008E6490">
            <w:pPr>
              <w:pStyle w:val="FormData"/>
              <w:rPr>
                <w:b/>
                <w:color w:val="auto"/>
              </w:rPr>
            </w:pPr>
            <w:r w:rsidRPr="00C17CAE">
              <w:rPr>
                <w:b/>
                <w:color w:val="auto"/>
              </w:rPr>
              <w:t>Standard Industry Classification</w:t>
            </w:r>
          </w:p>
        </w:tc>
        <w:tc>
          <w:tcPr>
            <w:tcW w:w="2520" w:type="dxa"/>
            <w:tcBorders>
              <w:top w:val="single" w:sz="6" w:space="0" w:color="auto"/>
              <w:left w:val="single" w:sz="6" w:space="0" w:color="auto"/>
              <w:bottom w:val="single" w:sz="6" w:space="0" w:color="auto"/>
              <w:right w:val="single" w:sz="6" w:space="0" w:color="auto"/>
            </w:tcBorders>
          </w:tcPr>
          <w:p w14:paraId="7D4F3012" w14:textId="77777777" w:rsidR="008E6490" w:rsidRPr="00C17CAE" w:rsidRDefault="008E6490">
            <w:pPr>
              <w:pStyle w:val="FormData"/>
              <w:rPr>
                <w:b/>
                <w:color w:val="auto"/>
              </w:rPr>
            </w:pPr>
            <w:r w:rsidRPr="00C17CAE">
              <w:rPr>
                <w:b/>
                <w:color w:val="auto"/>
              </w:rPr>
              <w:t>87110</w:t>
            </w:r>
          </w:p>
        </w:tc>
      </w:tr>
      <w:tr w:rsidR="008E6490" w:rsidRPr="00C17CAE" w14:paraId="12092D1E" w14:textId="77777777">
        <w:trPr>
          <w:cantSplit/>
          <w:trHeight w:val="255"/>
        </w:trPr>
        <w:tc>
          <w:tcPr>
            <w:tcW w:w="8910" w:type="dxa"/>
            <w:gridSpan w:val="3"/>
            <w:tcBorders>
              <w:top w:val="single" w:sz="6" w:space="0" w:color="auto"/>
              <w:left w:val="single" w:sz="6" w:space="0" w:color="auto"/>
              <w:bottom w:val="single" w:sz="6" w:space="0" w:color="auto"/>
              <w:right w:val="single" w:sz="6" w:space="0" w:color="auto"/>
            </w:tcBorders>
            <w:shd w:val="clear" w:color="auto" w:fill="0000FF"/>
          </w:tcPr>
          <w:p w14:paraId="6E641F14" w14:textId="77777777" w:rsidR="008E6490" w:rsidRPr="00C17CAE" w:rsidRDefault="008E6490">
            <w:pPr>
              <w:pStyle w:val="Heading3"/>
              <w:rPr>
                <w:rFonts w:ascii="Arial" w:hAnsi="Arial" w:cs="Arial"/>
              </w:rPr>
            </w:pPr>
            <w:r w:rsidRPr="00C17CAE">
              <w:rPr>
                <w:rFonts w:ascii="Arial" w:hAnsi="Arial" w:cs="Arial"/>
              </w:rPr>
              <w:t>PS  FORM</w:t>
            </w:r>
          </w:p>
        </w:tc>
      </w:tr>
      <w:tr w:rsidR="008E6490" w:rsidRPr="00C17CAE" w14:paraId="00563200" w14:textId="77777777">
        <w:trPr>
          <w:cantSplit/>
          <w:trHeight w:val="255"/>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05148C47" w14:textId="77777777" w:rsidR="008E6490" w:rsidRPr="00C17CAE" w:rsidRDefault="008E6490">
            <w:pPr>
              <w:pStyle w:val="Heading3"/>
              <w:rPr>
                <w:rFonts w:ascii="Arial" w:hAnsi="Arial" w:cs="Arial"/>
                <w:lang w:val="fr-FR"/>
              </w:rPr>
            </w:pPr>
            <w:r w:rsidRPr="00C17CAE">
              <w:rPr>
                <w:rFonts w:ascii="Arial" w:hAnsi="Arial" w:cs="Arial"/>
                <w:lang w:val="fr-FR"/>
              </w:rPr>
              <w:t>Administrative Section</w:t>
            </w:r>
          </w:p>
        </w:tc>
      </w:tr>
      <w:tr w:rsidR="008E6490" w:rsidRPr="00C17CAE" w14:paraId="29EDFCF4"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05C8D1F1" w14:textId="77777777" w:rsidR="008E6490" w:rsidRPr="00C17CAE" w:rsidRDefault="008E6490">
            <w:pPr>
              <w:pStyle w:val="FormData"/>
              <w:rPr>
                <w:b/>
                <w:color w:val="auto"/>
                <w:lang w:val="fr-FR"/>
              </w:rPr>
            </w:pPr>
            <w:r w:rsidRPr="00C17CAE">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042AB6EA" w14:textId="77777777" w:rsidR="008E6490" w:rsidRPr="00C17CAE" w:rsidRDefault="008E6490">
            <w:pPr>
              <w:pStyle w:val="FormData"/>
              <w:rPr>
                <w:b/>
                <w:color w:val="auto"/>
                <w:lang w:val="fr-FR"/>
              </w:rPr>
            </w:pPr>
            <w:r w:rsidRPr="00C17CAE">
              <w:rPr>
                <w:b/>
                <w:color w:val="auto"/>
                <w:lang w:val="fr-FR"/>
              </w:rPr>
              <w:t>Resale Quantity</w:t>
            </w:r>
          </w:p>
        </w:tc>
        <w:tc>
          <w:tcPr>
            <w:tcW w:w="2520" w:type="dxa"/>
            <w:tcBorders>
              <w:top w:val="single" w:sz="6" w:space="0" w:color="auto"/>
              <w:left w:val="single" w:sz="6" w:space="0" w:color="auto"/>
              <w:bottom w:val="single" w:sz="6" w:space="0" w:color="auto"/>
              <w:right w:val="single" w:sz="6" w:space="0" w:color="auto"/>
            </w:tcBorders>
          </w:tcPr>
          <w:p w14:paraId="75B7DEDF" w14:textId="77777777" w:rsidR="008E6490" w:rsidRPr="00C17CAE" w:rsidRDefault="008E6490">
            <w:pPr>
              <w:pStyle w:val="FormData"/>
              <w:rPr>
                <w:b/>
                <w:iCs/>
                <w:color w:val="auto"/>
              </w:rPr>
            </w:pPr>
            <w:r w:rsidRPr="00C17CAE">
              <w:rPr>
                <w:b/>
                <w:iCs/>
                <w:color w:val="auto"/>
              </w:rPr>
              <w:t>001</w:t>
            </w:r>
          </w:p>
        </w:tc>
      </w:tr>
      <w:tr w:rsidR="008E6490" w:rsidRPr="00C17CAE" w14:paraId="71010908" w14:textId="77777777">
        <w:trPr>
          <w:cantSplit/>
          <w:trHeight w:val="255"/>
        </w:trPr>
        <w:tc>
          <w:tcPr>
            <w:tcW w:w="8910" w:type="dxa"/>
            <w:gridSpan w:val="3"/>
            <w:tcBorders>
              <w:top w:val="single" w:sz="6" w:space="0" w:color="auto"/>
              <w:left w:val="single" w:sz="6" w:space="0" w:color="auto"/>
              <w:bottom w:val="single" w:sz="6" w:space="0" w:color="auto"/>
              <w:right w:val="single" w:sz="6" w:space="0" w:color="auto"/>
            </w:tcBorders>
            <w:shd w:val="clear" w:color="auto" w:fill="99CCFF"/>
          </w:tcPr>
          <w:p w14:paraId="2A0DDDC1" w14:textId="77777777" w:rsidR="008E6490" w:rsidRPr="00C17CAE" w:rsidRDefault="008E6490">
            <w:pPr>
              <w:rPr>
                <w:rFonts w:ascii="Arial" w:hAnsi="Arial" w:cs="Arial"/>
                <w:b/>
                <w:bCs/>
                <w:iCs/>
                <w:sz w:val="24"/>
                <w:szCs w:val="24"/>
              </w:rPr>
            </w:pPr>
            <w:r w:rsidRPr="00C17CAE">
              <w:rPr>
                <w:rFonts w:ascii="Arial" w:hAnsi="Arial" w:cs="Arial"/>
                <w:b/>
                <w:bCs/>
                <w:iCs/>
                <w:sz w:val="24"/>
                <w:szCs w:val="24"/>
              </w:rPr>
              <w:t>Service Details Section</w:t>
            </w:r>
          </w:p>
        </w:tc>
      </w:tr>
      <w:tr w:rsidR="008E6490" w:rsidRPr="00C17CAE" w14:paraId="6A59A3A4"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4FC46287" w14:textId="77777777" w:rsidR="008E6490" w:rsidRPr="00C17CAE" w:rsidRDefault="008E6490">
            <w:pPr>
              <w:pStyle w:val="FormData"/>
              <w:rPr>
                <w:b/>
                <w:color w:val="auto"/>
              </w:rPr>
            </w:pPr>
            <w:r w:rsidRPr="00C17CAE">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C04C12A" w14:textId="77777777" w:rsidR="008E6490" w:rsidRPr="00C17CAE" w:rsidRDefault="008E6490">
            <w:pPr>
              <w:pStyle w:val="FormData"/>
              <w:rPr>
                <w:b/>
                <w:color w:val="auto"/>
              </w:rPr>
            </w:pPr>
            <w:r w:rsidRPr="00C17CAE">
              <w:rPr>
                <w:b/>
                <w:color w:val="auto"/>
              </w:rPr>
              <w:t>Line Number</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D734638" w14:textId="77777777" w:rsidR="008E6490" w:rsidRPr="00C17CAE" w:rsidRDefault="008E6490">
            <w:pPr>
              <w:pStyle w:val="FormData"/>
              <w:rPr>
                <w:b/>
                <w:iCs/>
                <w:color w:val="auto"/>
              </w:rPr>
            </w:pPr>
            <w:r w:rsidRPr="00C17CAE">
              <w:rPr>
                <w:b/>
                <w:iCs/>
                <w:color w:val="auto"/>
              </w:rPr>
              <w:t>00001</w:t>
            </w:r>
          </w:p>
        </w:tc>
      </w:tr>
      <w:tr w:rsidR="008E6490" w:rsidRPr="00C17CAE" w14:paraId="1990E202"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0BE7A77E" w14:textId="77777777" w:rsidR="008E6490" w:rsidRPr="00C17CAE" w:rsidRDefault="008E6490">
            <w:pPr>
              <w:pStyle w:val="FormData"/>
              <w:rPr>
                <w:b/>
                <w:color w:val="auto"/>
              </w:rPr>
            </w:pPr>
            <w:r w:rsidRPr="00C17CAE">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111493D" w14:textId="77777777" w:rsidR="008E6490" w:rsidRPr="00C17CAE" w:rsidRDefault="008E6490">
            <w:pPr>
              <w:pStyle w:val="FormData"/>
              <w:rPr>
                <w:b/>
                <w:color w:val="auto"/>
              </w:rPr>
            </w:pPr>
            <w:r w:rsidRPr="00C17CAE">
              <w:rPr>
                <w:b/>
                <w:color w:val="auto"/>
              </w:rPr>
              <w:t>Line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1F339968" w14:textId="77777777" w:rsidR="008E6490" w:rsidRPr="00C17CAE" w:rsidRDefault="008E6490">
            <w:pPr>
              <w:pStyle w:val="FormData"/>
              <w:rPr>
                <w:b/>
                <w:iCs/>
                <w:color w:val="auto"/>
              </w:rPr>
            </w:pPr>
            <w:r w:rsidRPr="00C17CAE">
              <w:rPr>
                <w:b/>
                <w:iCs/>
                <w:color w:val="auto"/>
              </w:rPr>
              <w:t>N</w:t>
            </w:r>
          </w:p>
        </w:tc>
      </w:tr>
      <w:tr w:rsidR="008E6490" w:rsidRPr="00C17CAE" w14:paraId="2DB06108"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663B152E" w14:textId="77777777" w:rsidR="008E6490" w:rsidRPr="00C17CAE" w:rsidRDefault="008E6490">
            <w:pPr>
              <w:pStyle w:val="FormData"/>
              <w:rPr>
                <w:b/>
                <w:color w:val="auto"/>
              </w:rPr>
            </w:pPr>
            <w:r w:rsidRPr="00C17CAE">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03A8773B" w14:textId="77777777" w:rsidR="008E6490" w:rsidRPr="00C17CAE" w:rsidRDefault="008E6490">
            <w:pPr>
              <w:pStyle w:val="FormData"/>
              <w:rPr>
                <w:b/>
                <w:color w:val="auto"/>
              </w:rPr>
            </w:pPr>
            <w:r w:rsidRPr="00C17CAE">
              <w:rPr>
                <w:b/>
                <w:color w:val="auto"/>
              </w:rPr>
              <w:t>Line Class of Service</w:t>
            </w:r>
          </w:p>
        </w:tc>
        <w:tc>
          <w:tcPr>
            <w:tcW w:w="2520" w:type="dxa"/>
            <w:tcBorders>
              <w:top w:val="single" w:sz="6" w:space="0" w:color="auto"/>
              <w:left w:val="single" w:sz="6" w:space="0" w:color="auto"/>
              <w:bottom w:val="single" w:sz="6" w:space="0" w:color="auto"/>
              <w:right w:val="single" w:sz="6" w:space="0" w:color="auto"/>
            </w:tcBorders>
          </w:tcPr>
          <w:p w14:paraId="70F2CD06" w14:textId="77777777" w:rsidR="008E6490" w:rsidRPr="00C17CAE" w:rsidRDefault="008E6490">
            <w:pPr>
              <w:pStyle w:val="FormData"/>
              <w:rPr>
                <w:b/>
                <w:iCs/>
                <w:color w:val="auto"/>
              </w:rPr>
            </w:pPr>
            <w:r w:rsidRPr="00C17CAE">
              <w:rPr>
                <w:b/>
                <w:iCs/>
                <w:color w:val="auto"/>
              </w:rPr>
              <w:t>GA1</w:t>
            </w:r>
          </w:p>
        </w:tc>
      </w:tr>
      <w:tr w:rsidR="008E6490" w:rsidRPr="00C17CAE" w14:paraId="46116E1A"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62874180" w14:textId="77777777" w:rsidR="008E6490" w:rsidRPr="00C17CAE" w:rsidRDefault="008E6490">
            <w:pPr>
              <w:pStyle w:val="FormData"/>
              <w:rPr>
                <w:b/>
                <w:color w:val="auto"/>
              </w:rPr>
            </w:pPr>
            <w:r w:rsidRPr="00C17CAE">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9E8C448" w14:textId="77777777" w:rsidR="008E6490" w:rsidRPr="00C17CAE" w:rsidRDefault="008E6490">
            <w:pPr>
              <w:pStyle w:val="FormData"/>
              <w:rPr>
                <w:b/>
                <w:color w:val="auto"/>
              </w:rPr>
            </w:pPr>
            <w:r w:rsidRPr="00C17CAE">
              <w:rPr>
                <w:b/>
                <w:color w:val="auto"/>
              </w:rPr>
              <w:t>Telephone Numbers</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71BEF6DD" w14:textId="77777777" w:rsidR="008E6490" w:rsidRPr="00C17CAE" w:rsidRDefault="008E6490">
            <w:pPr>
              <w:pStyle w:val="FormData"/>
              <w:rPr>
                <w:b/>
                <w:iCs/>
                <w:color w:val="auto"/>
              </w:rPr>
            </w:pPr>
            <w:r w:rsidRPr="00C17CAE">
              <w:rPr>
                <w:b/>
                <w:iCs/>
                <w:color w:val="auto"/>
              </w:rPr>
              <w:t>7709468426</w:t>
            </w:r>
          </w:p>
        </w:tc>
      </w:tr>
      <w:tr w:rsidR="008E6490" w:rsidRPr="00C17CAE" w14:paraId="6E7C051A"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5B9B1FD" w14:textId="77777777" w:rsidR="008E6490" w:rsidRPr="00C17CAE" w:rsidRDefault="008E6490">
            <w:pPr>
              <w:pStyle w:val="FormData"/>
              <w:rPr>
                <w:b/>
                <w:color w:val="auto"/>
              </w:rPr>
            </w:pPr>
            <w:r w:rsidRPr="00C17CAE">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5FEE08E1" w14:textId="77777777" w:rsidR="008E6490" w:rsidRPr="00C17CAE" w:rsidRDefault="008E6490">
            <w:pPr>
              <w:pStyle w:val="FormData"/>
              <w:rPr>
                <w:b/>
                <w:color w:val="auto"/>
              </w:rPr>
            </w:pPr>
            <w:r w:rsidRPr="00C17CAE">
              <w:rPr>
                <w:b/>
                <w:color w:val="auto"/>
              </w:rPr>
              <w:t>InterLATA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49D79500" w14:textId="77777777" w:rsidR="008E6490" w:rsidRPr="00C17CAE" w:rsidRDefault="008E6490">
            <w:pPr>
              <w:pStyle w:val="FormData"/>
              <w:rPr>
                <w:b/>
                <w:iCs/>
                <w:color w:val="auto"/>
              </w:rPr>
            </w:pPr>
            <w:r w:rsidRPr="00C17CAE">
              <w:rPr>
                <w:b/>
                <w:iCs/>
                <w:color w:val="auto"/>
              </w:rPr>
              <w:t>NONE</w:t>
            </w:r>
          </w:p>
        </w:tc>
      </w:tr>
      <w:tr w:rsidR="008E6490" w:rsidRPr="00C17CAE" w14:paraId="1E3244D2"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6DCAA10" w14:textId="77777777" w:rsidR="008E6490" w:rsidRPr="00C17CAE" w:rsidRDefault="008E6490">
            <w:pPr>
              <w:pStyle w:val="FormData"/>
              <w:rPr>
                <w:b/>
                <w:color w:val="auto"/>
              </w:rPr>
            </w:pPr>
            <w:r w:rsidRPr="00C17CAE">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7A74E5C6" w14:textId="77777777" w:rsidR="008E6490" w:rsidRPr="00C17CAE" w:rsidRDefault="008E6490">
            <w:pPr>
              <w:pStyle w:val="FormData"/>
              <w:rPr>
                <w:b/>
                <w:color w:val="auto"/>
              </w:rPr>
            </w:pPr>
            <w:r w:rsidRPr="00C17CAE">
              <w:rPr>
                <w:b/>
                <w:color w:val="auto"/>
              </w:rPr>
              <w:t>IntraLATA Presubscription Indicator Code</w:t>
            </w:r>
          </w:p>
        </w:tc>
        <w:tc>
          <w:tcPr>
            <w:tcW w:w="2520" w:type="dxa"/>
            <w:tcBorders>
              <w:top w:val="single" w:sz="6" w:space="0" w:color="auto"/>
              <w:left w:val="single" w:sz="6" w:space="0" w:color="auto"/>
              <w:bottom w:val="single" w:sz="6" w:space="0" w:color="auto"/>
              <w:right w:val="single" w:sz="6" w:space="0" w:color="auto"/>
            </w:tcBorders>
          </w:tcPr>
          <w:p w14:paraId="719FE572" w14:textId="77777777" w:rsidR="008E6490" w:rsidRPr="00C17CAE" w:rsidRDefault="008E6490">
            <w:pPr>
              <w:pStyle w:val="FormData"/>
              <w:rPr>
                <w:b/>
                <w:iCs/>
                <w:color w:val="auto"/>
              </w:rPr>
            </w:pPr>
            <w:r w:rsidRPr="00C17CAE">
              <w:rPr>
                <w:b/>
                <w:iCs/>
                <w:color w:val="auto"/>
              </w:rPr>
              <w:t>NONE</w:t>
            </w:r>
          </w:p>
        </w:tc>
      </w:tr>
      <w:tr w:rsidR="008E6490" w:rsidRPr="00C17CAE" w14:paraId="58C1A709"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0986F041" w14:textId="77777777" w:rsidR="008E6490" w:rsidRPr="00C17CAE" w:rsidRDefault="008E6490">
            <w:pPr>
              <w:pStyle w:val="FormData"/>
              <w:rPr>
                <w:b/>
                <w:color w:val="auto"/>
              </w:rPr>
            </w:pPr>
            <w:r w:rsidRPr="00C17CAE">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8BB976D"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6FACF1B5" w14:textId="77777777" w:rsidR="008E6490" w:rsidRPr="00C17CAE" w:rsidRDefault="008E6490">
            <w:pPr>
              <w:pStyle w:val="FormData"/>
              <w:rPr>
                <w:b/>
                <w:color w:val="auto"/>
              </w:rPr>
            </w:pPr>
            <w:r w:rsidRPr="00C17CAE">
              <w:rPr>
                <w:b/>
                <w:color w:val="auto"/>
              </w:rPr>
              <w:t>N</w:t>
            </w:r>
          </w:p>
        </w:tc>
      </w:tr>
      <w:tr w:rsidR="008E6490" w:rsidRPr="00C17CAE" w14:paraId="08869F92"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1831EEE5" w14:textId="77777777" w:rsidR="008E6490" w:rsidRPr="00C17CAE" w:rsidRDefault="008E6490">
            <w:pPr>
              <w:pStyle w:val="FormData"/>
              <w:rPr>
                <w:b/>
                <w:color w:val="auto"/>
              </w:rPr>
            </w:pPr>
            <w:r w:rsidRPr="00C17CAE">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4EA68CE0"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6677445D" w14:textId="77777777" w:rsidR="008E6490" w:rsidRPr="00C17CAE" w:rsidRDefault="008E6490">
            <w:pPr>
              <w:pStyle w:val="FormData"/>
              <w:rPr>
                <w:b/>
                <w:iCs/>
                <w:color w:val="auto"/>
              </w:rPr>
            </w:pPr>
            <w:r w:rsidRPr="00C17CAE">
              <w:rPr>
                <w:b/>
                <w:iCs/>
                <w:color w:val="auto"/>
              </w:rPr>
              <w:t>CREX6</w:t>
            </w:r>
          </w:p>
        </w:tc>
      </w:tr>
      <w:tr w:rsidR="008E6490" w:rsidRPr="00C17CAE" w14:paraId="7149587A"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FA45A37" w14:textId="77777777" w:rsidR="008E6490" w:rsidRPr="00C17CAE" w:rsidRDefault="008E6490">
            <w:pPr>
              <w:pStyle w:val="FormData"/>
              <w:rPr>
                <w:b/>
                <w:color w:val="auto"/>
              </w:rPr>
            </w:pPr>
            <w:r w:rsidRPr="00C17CAE">
              <w:rPr>
                <w:b/>
                <w:color w:val="auto"/>
              </w:rPr>
              <w:t>BLOCK</w:t>
            </w:r>
          </w:p>
        </w:tc>
        <w:tc>
          <w:tcPr>
            <w:tcW w:w="4320" w:type="dxa"/>
            <w:tcBorders>
              <w:top w:val="single" w:sz="6" w:space="0" w:color="auto"/>
              <w:left w:val="single" w:sz="6" w:space="0" w:color="auto"/>
              <w:bottom w:val="single" w:sz="6" w:space="0" w:color="auto"/>
              <w:right w:val="single" w:sz="6" w:space="0" w:color="auto"/>
            </w:tcBorders>
          </w:tcPr>
          <w:p w14:paraId="4F25AFF8" w14:textId="77777777" w:rsidR="008E6490" w:rsidRPr="00C17CAE" w:rsidRDefault="008E6490">
            <w:pPr>
              <w:pStyle w:val="FormData"/>
              <w:rPr>
                <w:b/>
                <w:color w:val="auto"/>
              </w:rPr>
            </w:pPr>
            <w:r w:rsidRPr="00C17CAE">
              <w:rPr>
                <w:b/>
                <w:color w:val="auto"/>
              </w:rPr>
              <w:t>Block</w:t>
            </w:r>
          </w:p>
        </w:tc>
        <w:tc>
          <w:tcPr>
            <w:tcW w:w="2520" w:type="dxa"/>
            <w:tcBorders>
              <w:top w:val="single" w:sz="6" w:space="0" w:color="auto"/>
              <w:left w:val="single" w:sz="6" w:space="0" w:color="auto"/>
              <w:bottom w:val="single" w:sz="6" w:space="0" w:color="auto"/>
              <w:right w:val="single" w:sz="6" w:space="0" w:color="auto"/>
            </w:tcBorders>
          </w:tcPr>
          <w:p w14:paraId="73DC9B93" w14:textId="77777777" w:rsidR="008E6490" w:rsidRPr="00C17CAE" w:rsidRDefault="008E6490">
            <w:pPr>
              <w:pStyle w:val="FormData"/>
              <w:rPr>
                <w:b/>
                <w:iCs/>
                <w:color w:val="auto"/>
              </w:rPr>
            </w:pPr>
            <w:r w:rsidRPr="00C17CAE">
              <w:rPr>
                <w:b/>
                <w:iCs/>
                <w:color w:val="auto"/>
              </w:rPr>
              <w:t>A</w:t>
            </w:r>
          </w:p>
        </w:tc>
      </w:tr>
      <w:tr w:rsidR="008E6490" w:rsidRPr="00C17CAE" w14:paraId="5BE7D25B"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25D426C0" w14:textId="77777777" w:rsidR="008E6490" w:rsidRPr="00C17CAE" w:rsidRDefault="008E6490">
            <w:pPr>
              <w:pStyle w:val="FormData"/>
              <w:rPr>
                <w:b/>
                <w:color w:val="auto"/>
              </w:rPr>
            </w:pPr>
            <w:r w:rsidRPr="00C17CAE">
              <w:rPr>
                <w:b/>
                <w:color w:val="auto"/>
              </w:rPr>
              <w:t>BLOCK ACTIVITY</w:t>
            </w:r>
          </w:p>
        </w:tc>
        <w:tc>
          <w:tcPr>
            <w:tcW w:w="4320" w:type="dxa"/>
            <w:tcBorders>
              <w:top w:val="single" w:sz="6" w:space="0" w:color="auto"/>
              <w:left w:val="single" w:sz="6" w:space="0" w:color="auto"/>
              <w:bottom w:val="single" w:sz="6" w:space="0" w:color="auto"/>
              <w:right w:val="single" w:sz="6" w:space="0" w:color="auto"/>
            </w:tcBorders>
          </w:tcPr>
          <w:p w14:paraId="56DF52EA" w14:textId="77777777" w:rsidR="008E6490" w:rsidRPr="00C17CAE" w:rsidRDefault="008E6490">
            <w:pPr>
              <w:pStyle w:val="FormData"/>
              <w:rPr>
                <w:b/>
                <w:color w:val="auto"/>
              </w:rPr>
            </w:pPr>
            <w:r w:rsidRPr="00C17CAE">
              <w:rPr>
                <w:b/>
                <w:color w:val="auto"/>
              </w:rPr>
              <w:t>Block Activity</w:t>
            </w:r>
          </w:p>
        </w:tc>
        <w:tc>
          <w:tcPr>
            <w:tcW w:w="2520" w:type="dxa"/>
            <w:tcBorders>
              <w:top w:val="single" w:sz="6" w:space="0" w:color="auto"/>
              <w:left w:val="single" w:sz="6" w:space="0" w:color="auto"/>
              <w:bottom w:val="single" w:sz="6" w:space="0" w:color="auto"/>
              <w:right w:val="single" w:sz="6" w:space="0" w:color="auto"/>
            </w:tcBorders>
          </w:tcPr>
          <w:p w14:paraId="507CB991" w14:textId="77777777" w:rsidR="008E6490" w:rsidRPr="00C17CAE" w:rsidRDefault="008E6490">
            <w:pPr>
              <w:pStyle w:val="FormData"/>
              <w:rPr>
                <w:b/>
                <w:iCs/>
                <w:color w:val="auto"/>
              </w:rPr>
            </w:pPr>
            <w:r w:rsidRPr="00C17CAE">
              <w:rPr>
                <w:b/>
                <w:iCs/>
                <w:color w:val="auto"/>
              </w:rPr>
              <w:t>A</w:t>
            </w:r>
          </w:p>
        </w:tc>
      </w:tr>
      <w:tr w:rsidR="008E6490" w:rsidRPr="00C17CAE" w14:paraId="4B473501" w14:textId="77777777">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677DCF5D" w14:textId="77777777" w:rsidR="008E6490" w:rsidRPr="00C17CAE" w:rsidRDefault="008E6490">
            <w:pPr>
              <w:pStyle w:val="FormData"/>
              <w:rPr>
                <w:b/>
                <w:color w:val="auto"/>
              </w:rPr>
            </w:pPr>
            <w:r w:rsidRPr="00C17CAE">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089089C" w14:textId="77777777" w:rsidR="008E6490" w:rsidRPr="00C17CAE" w:rsidRDefault="008E6490">
            <w:pPr>
              <w:pStyle w:val="FormData"/>
              <w:rPr>
                <w:b/>
                <w:color w:val="auto"/>
              </w:rPr>
            </w:pPr>
            <w:r w:rsidRPr="00C17CAE">
              <w:rPr>
                <w:b/>
                <w:color w:val="auto"/>
              </w:rPr>
              <w:t>Feature Activity</w:t>
            </w:r>
          </w:p>
        </w:tc>
        <w:tc>
          <w:tcPr>
            <w:tcW w:w="2520" w:type="dxa"/>
            <w:tcBorders>
              <w:top w:val="single" w:sz="6" w:space="0" w:color="auto"/>
              <w:left w:val="single" w:sz="6" w:space="0" w:color="auto"/>
              <w:bottom w:val="single" w:sz="6" w:space="0" w:color="auto"/>
              <w:right w:val="single" w:sz="6" w:space="0" w:color="auto"/>
            </w:tcBorders>
            <w:shd w:val="clear" w:color="auto" w:fill="CC99FF"/>
          </w:tcPr>
          <w:p w14:paraId="041C431C" w14:textId="77777777" w:rsidR="008E6490" w:rsidRPr="00C17CAE" w:rsidRDefault="008E6490">
            <w:pPr>
              <w:pStyle w:val="FormData"/>
              <w:rPr>
                <w:b/>
                <w:iCs/>
                <w:color w:val="auto"/>
              </w:rPr>
            </w:pPr>
            <w:r w:rsidRPr="00C17CAE">
              <w:rPr>
                <w:b/>
                <w:iCs/>
                <w:color w:val="auto"/>
              </w:rPr>
              <w:t>N</w:t>
            </w:r>
          </w:p>
        </w:tc>
      </w:tr>
      <w:tr w:rsidR="008E6490" w:rsidRPr="00C17CAE" w14:paraId="128DCC96"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05C94B2C" w14:textId="77777777" w:rsidR="008E6490" w:rsidRPr="00C17CAE" w:rsidRDefault="008E6490">
            <w:pPr>
              <w:pStyle w:val="FormData"/>
              <w:rPr>
                <w:b/>
                <w:color w:val="auto"/>
              </w:rPr>
            </w:pPr>
            <w:r w:rsidRPr="00C17CAE">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1655885D" w14:textId="77777777" w:rsidR="008E6490" w:rsidRPr="00C17CAE" w:rsidRDefault="008E6490">
            <w:pPr>
              <w:pStyle w:val="FormData"/>
              <w:rPr>
                <w:b/>
                <w:color w:val="auto"/>
              </w:rPr>
            </w:pPr>
            <w:r w:rsidRPr="00C17CAE">
              <w:rPr>
                <w:b/>
                <w:color w:val="auto"/>
              </w:rPr>
              <w:t>Feature</w:t>
            </w:r>
          </w:p>
        </w:tc>
        <w:tc>
          <w:tcPr>
            <w:tcW w:w="2520" w:type="dxa"/>
            <w:tcBorders>
              <w:top w:val="single" w:sz="6" w:space="0" w:color="auto"/>
              <w:left w:val="single" w:sz="6" w:space="0" w:color="auto"/>
              <w:bottom w:val="single" w:sz="6" w:space="0" w:color="auto"/>
              <w:right w:val="single" w:sz="6" w:space="0" w:color="auto"/>
            </w:tcBorders>
          </w:tcPr>
          <w:p w14:paraId="6A5D2628" w14:textId="77777777" w:rsidR="008E6490" w:rsidRPr="00C17CAE" w:rsidRDefault="008E6490">
            <w:pPr>
              <w:pStyle w:val="FormData"/>
              <w:rPr>
                <w:b/>
                <w:iCs/>
                <w:color w:val="auto"/>
              </w:rPr>
            </w:pPr>
            <w:r w:rsidRPr="00C17CAE">
              <w:rPr>
                <w:b/>
                <w:iCs/>
                <w:color w:val="auto"/>
              </w:rPr>
              <w:t>GA1</w:t>
            </w:r>
          </w:p>
        </w:tc>
      </w:tr>
      <w:tr w:rsidR="008E6490" w:rsidRPr="00C17CAE" w14:paraId="5BB66971" w14:textId="77777777">
        <w:trPr>
          <w:trHeight w:val="255"/>
        </w:trPr>
        <w:tc>
          <w:tcPr>
            <w:tcW w:w="2070" w:type="dxa"/>
            <w:tcBorders>
              <w:top w:val="single" w:sz="6" w:space="0" w:color="auto"/>
              <w:left w:val="single" w:sz="6" w:space="0" w:color="auto"/>
              <w:bottom w:val="single" w:sz="6" w:space="0" w:color="auto"/>
              <w:right w:val="single" w:sz="6" w:space="0" w:color="auto"/>
            </w:tcBorders>
          </w:tcPr>
          <w:p w14:paraId="64EE5A3A" w14:textId="77777777" w:rsidR="008E6490" w:rsidRPr="00C17CAE" w:rsidRDefault="008E6490">
            <w:pPr>
              <w:pStyle w:val="FormData"/>
              <w:rPr>
                <w:b/>
                <w:color w:val="auto"/>
              </w:rPr>
            </w:pPr>
            <w:r w:rsidRPr="00C17CAE">
              <w:rPr>
                <w:b/>
                <w:color w:val="auto"/>
              </w:rPr>
              <w:t>FEATURE DETAIL</w:t>
            </w:r>
          </w:p>
        </w:tc>
        <w:tc>
          <w:tcPr>
            <w:tcW w:w="4320" w:type="dxa"/>
            <w:tcBorders>
              <w:top w:val="single" w:sz="6" w:space="0" w:color="auto"/>
              <w:left w:val="single" w:sz="6" w:space="0" w:color="auto"/>
              <w:bottom w:val="single" w:sz="6" w:space="0" w:color="auto"/>
              <w:right w:val="single" w:sz="6" w:space="0" w:color="auto"/>
            </w:tcBorders>
          </w:tcPr>
          <w:p w14:paraId="270844B4" w14:textId="77777777" w:rsidR="008E6490" w:rsidRPr="00C17CAE" w:rsidRDefault="008E6490">
            <w:pPr>
              <w:pStyle w:val="FormData"/>
              <w:rPr>
                <w:b/>
                <w:color w:val="auto"/>
              </w:rPr>
            </w:pPr>
            <w:r w:rsidRPr="00C17CAE">
              <w:rPr>
                <w:b/>
                <w:color w:val="auto"/>
              </w:rPr>
              <w:t>Feature Detail</w:t>
            </w:r>
          </w:p>
        </w:tc>
        <w:tc>
          <w:tcPr>
            <w:tcW w:w="2520" w:type="dxa"/>
            <w:tcBorders>
              <w:top w:val="single" w:sz="6" w:space="0" w:color="auto"/>
              <w:left w:val="single" w:sz="6" w:space="0" w:color="auto"/>
              <w:bottom w:val="single" w:sz="6" w:space="0" w:color="auto"/>
              <w:right w:val="single" w:sz="6" w:space="0" w:color="auto"/>
            </w:tcBorders>
          </w:tcPr>
          <w:p w14:paraId="03407ADF" w14:textId="77777777" w:rsidR="008E6490" w:rsidRPr="00C17CAE" w:rsidRDefault="008E6490">
            <w:pPr>
              <w:pStyle w:val="FormData"/>
              <w:rPr>
                <w:b/>
                <w:iCs/>
                <w:color w:val="auto"/>
              </w:rPr>
            </w:pPr>
            <w:r w:rsidRPr="00C17CAE">
              <w:rPr>
                <w:b/>
                <w:iCs/>
                <w:color w:val="auto"/>
              </w:rPr>
              <w:t>/ZSUF/CAS 8825</w:t>
            </w:r>
          </w:p>
        </w:tc>
      </w:tr>
    </w:tbl>
    <w:p w14:paraId="7FF8093D" w14:textId="77777777" w:rsidR="008E6490" w:rsidRPr="00C17CAE" w:rsidRDefault="008E6490">
      <w:pPr>
        <w:rPr>
          <w:sz w:val="24"/>
          <w:szCs w:val="24"/>
        </w:rPr>
      </w:pPr>
    </w:p>
    <w:p w14:paraId="69875D4C" w14:textId="77777777" w:rsidR="00C17CAE" w:rsidRDefault="00C17CAE" w:rsidP="00EC584D">
      <w:pPr>
        <w:rPr>
          <w:sz w:val="24"/>
          <w:szCs w:val="24"/>
        </w:rPr>
      </w:pPr>
    </w:p>
    <w:p w14:paraId="09131B6F" w14:textId="77777777" w:rsidR="0024090B" w:rsidRDefault="0024090B" w:rsidP="005E7686"/>
    <w:p w14:paraId="3D10173D" w14:textId="77777777" w:rsidR="005E7686" w:rsidRPr="00184D20" w:rsidRDefault="005E7686" w:rsidP="005E7686">
      <w:r w:rsidRPr="00184D20">
        <w:t>XML INPUT:</w:t>
      </w:r>
    </w:p>
    <w:p w14:paraId="2D58558E" w14:textId="77777777" w:rsidR="005E7686" w:rsidRPr="00184D20" w:rsidRDefault="005E7686" w:rsidP="005E7686"/>
    <w:p w14:paraId="35225450"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header</w:t>
      </w:r>
      <w:r w:rsidRPr="00184D20">
        <w:rPr>
          <w:rFonts w:cs="Arial"/>
          <w:color w:val="0000FF"/>
        </w:rPr>
        <w:t>&gt;</w:t>
      </w:r>
    </w:p>
    <w:p w14:paraId="01094926" w14:textId="77777777" w:rsidR="005E7686" w:rsidRPr="00184D20" w:rsidRDefault="005E7686" w:rsidP="005E7686">
      <w:pPr>
        <w:ind w:hanging="480"/>
        <w:rPr>
          <w:rFonts w:cs="Arial"/>
        </w:rPr>
      </w:pPr>
      <w:hyperlink r:id="rId1161"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order:LSR_ORD_REQ</w:t>
      </w:r>
      <w:r w:rsidRPr="00184D20">
        <w:rPr>
          <w:rFonts w:cs="Arial"/>
          <w:color w:val="0000FF"/>
        </w:rPr>
        <w:t>&gt;</w:t>
      </w:r>
    </w:p>
    <w:p w14:paraId="5C47E03D" w14:textId="77777777" w:rsidR="005E7686" w:rsidRPr="00184D20" w:rsidRDefault="005E7686" w:rsidP="005E7686">
      <w:pPr>
        <w:ind w:hanging="480"/>
        <w:rPr>
          <w:rFonts w:cs="Arial"/>
        </w:rPr>
      </w:pPr>
      <w:hyperlink r:id="rId1162"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order:HDR</w:t>
      </w:r>
      <w:r w:rsidRPr="00184D20">
        <w:rPr>
          <w:rFonts w:cs="Arial"/>
          <w:color w:val="0000FF"/>
        </w:rPr>
        <w:t>&gt;</w:t>
      </w:r>
    </w:p>
    <w:p w14:paraId="4C726F2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order:CCNA</w:t>
      </w:r>
      <w:r w:rsidRPr="00184D20">
        <w:rPr>
          <w:rFonts w:cs="Arial"/>
          <w:color w:val="0000FF"/>
        </w:rPr>
        <w:t>&gt;</w:t>
      </w:r>
      <w:r w:rsidRPr="00184D20">
        <w:rPr>
          <w:rFonts w:cs="Arial"/>
          <w:bCs/>
        </w:rPr>
        <w:t>ZXL</w:t>
      </w:r>
      <w:r w:rsidRPr="00184D20">
        <w:rPr>
          <w:rFonts w:cs="Arial"/>
          <w:color w:val="0000FF"/>
        </w:rPr>
        <w:t>&lt;/</w:t>
      </w:r>
      <w:r w:rsidRPr="00184D20">
        <w:rPr>
          <w:rFonts w:cs="Arial"/>
          <w:color w:val="990000"/>
        </w:rPr>
        <w:t>order:CCNA</w:t>
      </w:r>
      <w:r w:rsidRPr="00184D20">
        <w:rPr>
          <w:rFonts w:cs="Arial"/>
          <w:color w:val="0000FF"/>
        </w:rPr>
        <w:t>&gt;</w:t>
      </w:r>
      <w:r w:rsidRPr="00184D20">
        <w:rPr>
          <w:rFonts w:cs="Arial"/>
        </w:rPr>
        <w:t xml:space="preserve"> </w:t>
      </w:r>
    </w:p>
    <w:p w14:paraId="5D1F458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order:MSG_TIMESTAMP</w:t>
      </w:r>
      <w:r w:rsidRPr="00184D20">
        <w:rPr>
          <w:rFonts w:cs="Arial"/>
          <w:color w:val="0000FF"/>
        </w:rPr>
        <w:t>&gt;</w:t>
      </w:r>
      <w:r w:rsidRPr="00184D20">
        <w:rPr>
          <w:rFonts w:cs="Arial"/>
          <w:bCs/>
        </w:rPr>
        <w:t>2009-06-22T12:48:31-05:00</w:t>
      </w:r>
      <w:r w:rsidRPr="00184D20">
        <w:rPr>
          <w:rFonts w:cs="Arial"/>
          <w:color w:val="0000FF"/>
        </w:rPr>
        <w:t>&lt;/</w:t>
      </w:r>
      <w:r w:rsidRPr="00184D20">
        <w:rPr>
          <w:rFonts w:cs="Arial"/>
          <w:color w:val="990000"/>
        </w:rPr>
        <w:t>order:MSG_TIMESTAMP</w:t>
      </w:r>
      <w:r w:rsidRPr="00184D20">
        <w:rPr>
          <w:rFonts w:cs="Arial"/>
          <w:color w:val="0000FF"/>
        </w:rPr>
        <w:t>&gt;</w:t>
      </w:r>
      <w:r w:rsidRPr="00184D20">
        <w:rPr>
          <w:rFonts w:cs="Arial"/>
        </w:rPr>
        <w:t xml:space="preserve"> </w:t>
      </w:r>
    </w:p>
    <w:p w14:paraId="13BAE00D"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order:PON</w:t>
      </w:r>
      <w:r w:rsidRPr="00184D20">
        <w:rPr>
          <w:rFonts w:cs="Arial"/>
          <w:color w:val="0000FF"/>
        </w:rPr>
        <w:t>&gt;</w:t>
      </w:r>
      <w:r w:rsidRPr="00184D20">
        <w:rPr>
          <w:rFonts w:cs="Arial"/>
          <w:bCs/>
        </w:rPr>
        <w:t>CVT0E037R31</w:t>
      </w:r>
      <w:r w:rsidRPr="00184D20">
        <w:rPr>
          <w:rFonts w:cs="Arial"/>
          <w:color w:val="0000FF"/>
        </w:rPr>
        <w:t>&lt;/</w:t>
      </w:r>
      <w:r w:rsidRPr="00184D20">
        <w:rPr>
          <w:rFonts w:cs="Arial"/>
          <w:color w:val="990000"/>
        </w:rPr>
        <w:t>order:PON</w:t>
      </w:r>
      <w:r w:rsidRPr="00184D20">
        <w:rPr>
          <w:rFonts w:cs="Arial"/>
          <w:color w:val="0000FF"/>
        </w:rPr>
        <w:t>&gt;</w:t>
      </w:r>
      <w:r w:rsidRPr="00184D20">
        <w:rPr>
          <w:rFonts w:cs="Arial"/>
        </w:rPr>
        <w:t xml:space="preserve"> </w:t>
      </w:r>
    </w:p>
    <w:p w14:paraId="0332194F"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order:VER</w:t>
      </w:r>
      <w:r w:rsidRPr="00184D20">
        <w:rPr>
          <w:rFonts w:cs="Arial"/>
          <w:color w:val="0000FF"/>
        </w:rPr>
        <w:t>&gt;</w:t>
      </w:r>
      <w:r w:rsidRPr="00184D20">
        <w:rPr>
          <w:rFonts w:cs="Arial"/>
          <w:bCs/>
        </w:rPr>
        <w:t>00</w:t>
      </w:r>
      <w:r w:rsidRPr="00184D20">
        <w:rPr>
          <w:rFonts w:cs="Arial"/>
          <w:color w:val="0000FF"/>
        </w:rPr>
        <w:t>&lt;/</w:t>
      </w:r>
      <w:r w:rsidRPr="00184D20">
        <w:rPr>
          <w:rFonts w:cs="Arial"/>
          <w:color w:val="990000"/>
        </w:rPr>
        <w:t>order:VER</w:t>
      </w:r>
      <w:r w:rsidRPr="00184D20">
        <w:rPr>
          <w:rFonts w:cs="Arial"/>
          <w:color w:val="0000FF"/>
        </w:rPr>
        <w:t>&gt;</w:t>
      </w:r>
      <w:r w:rsidRPr="00184D20">
        <w:rPr>
          <w:rFonts w:cs="Arial"/>
        </w:rPr>
        <w:t xml:space="preserve"> </w:t>
      </w:r>
    </w:p>
    <w:p w14:paraId="3401A33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order:ATN</w:t>
      </w:r>
      <w:r w:rsidRPr="00184D20">
        <w:rPr>
          <w:rFonts w:cs="Arial"/>
          <w:color w:val="0000FF"/>
        </w:rPr>
        <w:t>&gt;</w:t>
      </w:r>
      <w:r w:rsidRPr="00184D20">
        <w:rPr>
          <w:rFonts w:cs="Arial"/>
          <w:bCs/>
        </w:rPr>
        <w:t>7709468426</w:t>
      </w:r>
      <w:r w:rsidRPr="00184D20">
        <w:rPr>
          <w:rFonts w:cs="Arial"/>
          <w:color w:val="0000FF"/>
        </w:rPr>
        <w:t>&lt;/</w:t>
      </w:r>
      <w:r w:rsidRPr="00184D20">
        <w:rPr>
          <w:rFonts w:cs="Arial"/>
          <w:color w:val="990000"/>
        </w:rPr>
        <w:t>order:ATN</w:t>
      </w:r>
      <w:r w:rsidRPr="00184D20">
        <w:rPr>
          <w:rFonts w:cs="Arial"/>
          <w:color w:val="0000FF"/>
        </w:rPr>
        <w:t>&gt;</w:t>
      </w:r>
      <w:r w:rsidRPr="00184D20">
        <w:rPr>
          <w:rFonts w:cs="Arial"/>
        </w:rPr>
        <w:t xml:space="preserve"> </w:t>
      </w:r>
    </w:p>
    <w:p w14:paraId="3DDF8C0A"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order:RVER</w:t>
      </w:r>
      <w:r w:rsidRPr="00184D20">
        <w:rPr>
          <w:rFonts w:cs="Arial"/>
          <w:color w:val="0000FF"/>
        </w:rPr>
        <w:t>&gt;</w:t>
      </w:r>
      <w:r w:rsidRPr="00184D20">
        <w:rPr>
          <w:rFonts w:cs="Arial"/>
          <w:bCs/>
        </w:rPr>
        <w:t>10.05</w:t>
      </w:r>
      <w:r w:rsidRPr="00184D20">
        <w:rPr>
          <w:rFonts w:cs="Arial"/>
          <w:color w:val="0000FF"/>
        </w:rPr>
        <w:t>&lt;/</w:t>
      </w:r>
      <w:r w:rsidRPr="00184D20">
        <w:rPr>
          <w:rFonts w:cs="Arial"/>
          <w:color w:val="990000"/>
        </w:rPr>
        <w:t>order:RVER</w:t>
      </w:r>
      <w:r w:rsidRPr="00184D20">
        <w:rPr>
          <w:rFonts w:cs="Arial"/>
          <w:color w:val="0000FF"/>
        </w:rPr>
        <w:t>&gt;</w:t>
      </w:r>
      <w:r w:rsidRPr="00184D20">
        <w:rPr>
          <w:rFonts w:cs="Arial"/>
        </w:rPr>
        <w:t xml:space="preserve"> </w:t>
      </w:r>
    </w:p>
    <w:p w14:paraId="440C2D4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order:CC</w:t>
      </w:r>
      <w:r w:rsidRPr="00184D20">
        <w:rPr>
          <w:rFonts w:cs="Arial"/>
          <w:color w:val="0000FF"/>
        </w:rPr>
        <w:t>&gt;</w:t>
      </w:r>
      <w:r w:rsidRPr="00184D20">
        <w:rPr>
          <w:rFonts w:cs="Arial"/>
          <w:bCs/>
        </w:rPr>
        <w:t>9999</w:t>
      </w:r>
      <w:r w:rsidRPr="00184D20">
        <w:rPr>
          <w:rFonts w:cs="Arial"/>
          <w:color w:val="0000FF"/>
        </w:rPr>
        <w:t>&lt;/</w:t>
      </w:r>
      <w:r w:rsidRPr="00184D20">
        <w:rPr>
          <w:rFonts w:cs="Arial"/>
          <w:color w:val="990000"/>
        </w:rPr>
        <w:t>order:CC</w:t>
      </w:r>
      <w:r w:rsidRPr="00184D20">
        <w:rPr>
          <w:rFonts w:cs="Arial"/>
          <w:color w:val="0000FF"/>
        </w:rPr>
        <w:t>&gt;</w:t>
      </w:r>
      <w:r w:rsidRPr="00184D20">
        <w:rPr>
          <w:rFonts w:cs="Arial"/>
        </w:rPr>
        <w:t xml:space="preserve"> </w:t>
      </w:r>
    </w:p>
    <w:p w14:paraId="2232E2BA"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order:STATE</w:t>
      </w:r>
      <w:r w:rsidRPr="00184D20">
        <w:rPr>
          <w:rFonts w:cs="Arial"/>
          <w:color w:val="0000FF"/>
        </w:rPr>
        <w:t>&gt;</w:t>
      </w:r>
      <w:r w:rsidRPr="00184D20">
        <w:rPr>
          <w:rFonts w:cs="Arial"/>
          <w:bCs/>
        </w:rPr>
        <w:t>GA</w:t>
      </w:r>
      <w:r w:rsidRPr="00184D20">
        <w:rPr>
          <w:rFonts w:cs="Arial"/>
          <w:color w:val="0000FF"/>
        </w:rPr>
        <w:t>&lt;/</w:t>
      </w:r>
      <w:r w:rsidRPr="00184D20">
        <w:rPr>
          <w:rFonts w:cs="Arial"/>
          <w:color w:val="990000"/>
        </w:rPr>
        <w:t>order:STATE</w:t>
      </w:r>
      <w:r w:rsidRPr="00184D20">
        <w:rPr>
          <w:rFonts w:cs="Arial"/>
          <w:color w:val="0000FF"/>
        </w:rPr>
        <w:t>&gt;</w:t>
      </w:r>
      <w:r w:rsidRPr="00184D20">
        <w:rPr>
          <w:rFonts w:cs="Arial"/>
        </w:rPr>
        <w:t xml:space="preserve"> </w:t>
      </w:r>
    </w:p>
    <w:p w14:paraId="1530C7CC"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order:DTSENT</w:t>
      </w:r>
      <w:r w:rsidRPr="00184D20">
        <w:rPr>
          <w:rFonts w:cs="Arial"/>
          <w:color w:val="0000FF"/>
        </w:rPr>
        <w:t>&gt;</w:t>
      </w:r>
      <w:r w:rsidRPr="00184D20">
        <w:rPr>
          <w:rFonts w:cs="Arial"/>
          <w:bCs/>
        </w:rPr>
        <w:t>200906221248PM</w:t>
      </w:r>
      <w:r w:rsidRPr="00184D20">
        <w:rPr>
          <w:rFonts w:cs="Arial"/>
          <w:color w:val="0000FF"/>
        </w:rPr>
        <w:t>&lt;/</w:t>
      </w:r>
      <w:r w:rsidRPr="00184D20">
        <w:rPr>
          <w:rFonts w:cs="Arial"/>
          <w:color w:val="990000"/>
        </w:rPr>
        <w:t>order:DTSENT</w:t>
      </w:r>
      <w:r w:rsidRPr="00184D20">
        <w:rPr>
          <w:rFonts w:cs="Arial"/>
          <w:color w:val="0000FF"/>
        </w:rPr>
        <w:t>&gt;</w:t>
      </w:r>
      <w:r w:rsidRPr="00184D20">
        <w:rPr>
          <w:rFonts w:cs="Arial"/>
        </w:rPr>
        <w:t xml:space="preserve"> </w:t>
      </w:r>
    </w:p>
    <w:p w14:paraId="0B6DA8DE"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order:HDR</w:t>
      </w:r>
      <w:r w:rsidRPr="00184D20">
        <w:rPr>
          <w:rFonts w:cs="Arial"/>
          <w:color w:val="0000FF"/>
        </w:rPr>
        <w:t>&gt;</w:t>
      </w:r>
    </w:p>
    <w:p w14:paraId="08F3F244" w14:textId="77777777" w:rsidR="005E7686" w:rsidRPr="00184D20" w:rsidRDefault="005E7686" w:rsidP="005E7686">
      <w:pPr>
        <w:ind w:hanging="480"/>
        <w:rPr>
          <w:rFonts w:cs="Arial"/>
        </w:rPr>
      </w:pPr>
      <w:hyperlink r:id="rId1163"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order:LSR</w:t>
      </w:r>
      <w:r w:rsidRPr="00184D20">
        <w:rPr>
          <w:rFonts w:cs="Arial"/>
          <w:color w:val="0000FF"/>
        </w:rPr>
        <w:t>&gt;</w:t>
      </w:r>
    </w:p>
    <w:p w14:paraId="11A1D53A" w14:textId="77777777" w:rsidR="005E7686" w:rsidRPr="00184D20" w:rsidRDefault="005E7686" w:rsidP="005E7686">
      <w:pPr>
        <w:ind w:hanging="480"/>
        <w:rPr>
          <w:rFonts w:cs="Arial"/>
        </w:rPr>
      </w:pPr>
      <w:hyperlink r:id="rId1164"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order:LSR_ADMIN</w:t>
      </w:r>
      <w:r w:rsidRPr="00184D20">
        <w:rPr>
          <w:rFonts w:cs="Arial"/>
          <w:color w:val="0000FF"/>
        </w:rPr>
        <w:t>&gt;</w:t>
      </w:r>
    </w:p>
    <w:p w14:paraId="087DC03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order:SC</w:t>
      </w:r>
      <w:r w:rsidRPr="00184D20">
        <w:rPr>
          <w:rFonts w:cs="Arial"/>
          <w:color w:val="0000FF"/>
        </w:rPr>
        <w:t>&gt;</w:t>
      </w:r>
      <w:r w:rsidRPr="00184D20">
        <w:rPr>
          <w:rFonts w:cs="Arial"/>
          <w:bCs/>
        </w:rPr>
        <w:t>LCSC</w:t>
      </w:r>
      <w:r w:rsidRPr="00184D20">
        <w:rPr>
          <w:rFonts w:cs="Arial"/>
          <w:color w:val="0000FF"/>
        </w:rPr>
        <w:t>&lt;/</w:t>
      </w:r>
      <w:r w:rsidRPr="00184D20">
        <w:rPr>
          <w:rFonts w:cs="Arial"/>
          <w:color w:val="990000"/>
        </w:rPr>
        <w:t>order:SC</w:t>
      </w:r>
      <w:r w:rsidRPr="00184D20">
        <w:rPr>
          <w:rFonts w:cs="Arial"/>
          <w:color w:val="0000FF"/>
        </w:rPr>
        <w:t>&gt;</w:t>
      </w:r>
      <w:r w:rsidRPr="00184D20">
        <w:rPr>
          <w:rFonts w:cs="Arial"/>
        </w:rPr>
        <w:t xml:space="preserve"> </w:t>
      </w:r>
    </w:p>
    <w:p w14:paraId="5B4446B6"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order:PROJECT</w:t>
      </w:r>
      <w:r w:rsidRPr="00184D20">
        <w:rPr>
          <w:rFonts w:cs="Arial"/>
          <w:color w:val="0000FF"/>
        </w:rPr>
        <w:t>&gt;</w:t>
      </w:r>
      <w:r w:rsidRPr="00184D20">
        <w:rPr>
          <w:rFonts w:cs="Arial"/>
          <w:bCs/>
        </w:rPr>
        <w:t>CAVENOBILL</w:t>
      </w:r>
      <w:r w:rsidRPr="00184D20">
        <w:rPr>
          <w:rFonts w:cs="Arial"/>
          <w:color w:val="0000FF"/>
        </w:rPr>
        <w:t>&lt;/</w:t>
      </w:r>
      <w:r w:rsidRPr="00184D20">
        <w:rPr>
          <w:rFonts w:cs="Arial"/>
          <w:color w:val="990000"/>
        </w:rPr>
        <w:t>order:PROJECT</w:t>
      </w:r>
      <w:r w:rsidRPr="00184D20">
        <w:rPr>
          <w:rFonts w:cs="Arial"/>
          <w:color w:val="0000FF"/>
        </w:rPr>
        <w:t>&gt;</w:t>
      </w:r>
      <w:r w:rsidRPr="00184D20">
        <w:rPr>
          <w:rFonts w:cs="Arial"/>
        </w:rPr>
        <w:t xml:space="preserve"> </w:t>
      </w:r>
    </w:p>
    <w:p w14:paraId="6559A58F"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order:REQTYP</w:t>
      </w:r>
      <w:r w:rsidRPr="00184D20">
        <w:rPr>
          <w:rFonts w:cs="Arial"/>
          <w:color w:val="0000FF"/>
        </w:rPr>
        <w:t>&gt;</w:t>
      </w:r>
      <w:r w:rsidRPr="00184D20">
        <w:rPr>
          <w:rFonts w:cs="Arial"/>
          <w:bCs/>
        </w:rPr>
        <w:t>EB</w:t>
      </w:r>
      <w:r w:rsidRPr="00184D20">
        <w:rPr>
          <w:rFonts w:cs="Arial"/>
          <w:color w:val="0000FF"/>
        </w:rPr>
        <w:t>&lt;/</w:t>
      </w:r>
      <w:r w:rsidRPr="00184D20">
        <w:rPr>
          <w:rFonts w:cs="Arial"/>
          <w:color w:val="990000"/>
        </w:rPr>
        <w:t>order:REQTYP</w:t>
      </w:r>
      <w:r w:rsidRPr="00184D20">
        <w:rPr>
          <w:rFonts w:cs="Arial"/>
          <w:color w:val="0000FF"/>
        </w:rPr>
        <w:t>&gt;</w:t>
      </w:r>
      <w:r w:rsidRPr="00184D20">
        <w:rPr>
          <w:rFonts w:cs="Arial"/>
        </w:rPr>
        <w:t xml:space="preserve"> </w:t>
      </w:r>
    </w:p>
    <w:p w14:paraId="3B3138F0"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order:ACT</w:t>
      </w:r>
      <w:r w:rsidRPr="00184D20">
        <w:rPr>
          <w:rFonts w:cs="Arial"/>
          <w:color w:val="0000FF"/>
        </w:rPr>
        <w:t>&gt;</w:t>
      </w:r>
      <w:r w:rsidRPr="00184D20">
        <w:rPr>
          <w:rFonts w:cs="Arial"/>
          <w:bCs/>
        </w:rPr>
        <w:t>N</w:t>
      </w:r>
      <w:r w:rsidRPr="00184D20">
        <w:rPr>
          <w:rFonts w:cs="Arial"/>
          <w:color w:val="0000FF"/>
        </w:rPr>
        <w:t>&lt;/</w:t>
      </w:r>
      <w:r w:rsidRPr="00184D20">
        <w:rPr>
          <w:rFonts w:cs="Arial"/>
          <w:color w:val="990000"/>
        </w:rPr>
        <w:t>order:ACT</w:t>
      </w:r>
      <w:r w:rsidRPr="00184D20">
        <w:rPr>
          <w:rFonts w:cs="Arial"/>
          <w:color w:val="0000FF"/>
        </w:rPr>
        <w:t>&gt;</w:t>
      </w:r>
      <w:r w:rsidRPr="00184D20">
        <w:rPr>
          <w:rFonts w:cs="Arial"/>
        </w:rPr>
        <w:t xml:space="preserve"> </w:t>
      </w:r>
    </w:p>
    <w:p w14:paraId="6A622ECB" w14:textId="77777777" w:rsidR="005E7686" w:rsidRPr="00184D20" w:rsidRDefault="005E7686" w:rsidP="005E7686">
      <w:pPr>
        <w:ind w:hanging="480"/>
        <w:rPr>
          <w:rFonts w:cs="Arial"/>
        </w:rPr>
      </w:pPr>
      <w:hyperlink r:id="rId1165"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order:AUTHORIZATION</w:t>
      </w:r>
      <w:r w:rsidRPr="00184D20">
        <w:rPr>
          <w:rFonts w:cs="Arial"/>
          <w:color w:val="0000FF"/>
        </w:rPr>
        <w:t>&gt;</w:t>
      </w:r>
    </w:p>
    <w:p w14:paraId="53AA1941"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order:TOS</w:t>
      </w:r>
      <w:r w:rsidRPr="00184D20">
        <w:rPr>
          <w:rFonts w:cs="Arial"/>
          <w:color w:val="0000FF"/>
        </w:rPr>
        <w:t>&gt;</w:t>
      </w:r>
      <w:r w:rsidRPr="00184D20">
        <w:rPr>
          <w:rFonts w:cs="Arial"/>
          <w:bCs/>
        </w:rPr>
        <w:t>4CF-</w:t>
      </w:r>
      <w:r w:rsidRPr="00184D20">
        <w:rPr>
          <w:rFonts w:cs="Arial"/>
          <w:color w:val="0000FF"/>
        </w:rPr>
        <w:t>&lt;/</w:t>
      </w:r>
      <w:r w:rsidRPr="00184D20">
        <w:rPr>
          <w:rFonts w:cs="Arial"/>
          <w:color w:val="990000"/>
        </w:rPr>
        <w:t>order:TOS</w:t>
      </w:r>
      <w:r w:rsidRPr="00184D20">
        <w:rPr>
          <w:rFonts w:cs="Arial"/>
          <w:color w:val="0000FF"/>
        </w:rPr>
        <w:t>&gt;</w:t>
      </w:r>
      <w:r w:rsidRPr="00184D20">
        <w:rPr>
          <w:rFonts w:cs="Arial"/>
        </w:rPr>
        <w:t xml:space="preserve"> </w:t>
      </w:r>
    </w:p>
    <w:p w14:paraId="3F97C7F4"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order:DDD</w:t>
      </w:r>
      <w:r w:rsidRPr="00184D20">
        <w:rPr>
          <w:rFonts w:cs="Arial"/>
          <w:color w:val="0000FF"/>
        </w:rPr>
        <w:t>&gt;</w:t>
      </w:r>
      <w:r w:rsidRPr="00184D20">
        <w:rPr>
          <w:rFonts w:cs="Arial"/>
          <w:bCs/>
        </w:rPr>
        <w:t>20091204</w:t>
      </w:r>
      <w:r w:rsidRPr="00184D20">
        <w:rPr>
          <w:rFonts w:cs="Arial"/>
          <w:color w:val="0000FF"/>
        </w:rPr>
        <w:t>&lt;/</w:t>
      </w:r>
      <w:r w:rsidRPr="00184D20">
        <w:rPr>
          <w:rFonts w:cs="Arial"/>
          <w:color w:val="990000"/>
        </w:rPr>
        <w:t>order:DDD</w:t>
      </w:r>
      <w:r w:rsidRPr="00184D20">
        <w:rPr>
          <w:rFonts w:cs="Arial"/>
          <w:color w:val="0000FF"/>
        </w:rPr>
        <w:t>&gt;</w:t>
      </w:r>
      <w:r w:rsidRPr="00184D20">
        <w:rPr>
          <w:rFonts w:cs="Arial"/>
        </w:rPr>
        <w:t xml:space="preserve"> </w:t>
      </w:r>
    </w:p>
    <w:p w14:paraId="3CDEA05A"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order:AUTHORIZATION</w:t>
      </w:r>
      <w:r w:rsidRPr="00184D20">
        <w:rPr>
          <w:rFonts w:cs="Arial"/>
          <w:color w:val="0000FF"/>
        </w:rPr>
        <w:t>&gt;</w:t>
      </w:r>
    </w:p>
    <w:p w14:paraId="43BA65D3"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order:LSR_ADMIN</w:t>
      </w:r>
      <w:r w:rsidRPr="00184D20">
        <w:rPr>
          <w:rFonts w:cs="Arial"/>
          <w:color w:val="0000FF"/>
        </w:rPr>
        <w:t>&gt;</w:t>
      </w:r>
    </w:p>
    <w:p w14:paraId="60E13448" w14:textId="77777777" w:rsidR="005E7686" w:rsidRPr="00184D20" w:rsidRDefault="005E7686" w:rsidP="005E7686">
      <w:pPr>
        <w:ind w:hanging="480"/>
        <w:rPr>
          <w:rFonts w:cs="Arial"/>
        </w:rPr>
      </w:pPr>
      <w:hyperlink r:id="rId1166"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order:LSR_BILL</w:t>
      </w:r>
      <w:r w:rsidRPr="00184D20">
        <w:rPr>
          <w:rFonts w:cs="Arial"/>
          <w:color w:val="0000FF"/>
        </w:rPr>
        <w:t>&gt;</w:t>
      </w:r>
    </w:p>
    <w:p w14:paraId="3A9F85D3"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order:BAN1</w:t>
      </w:r>
      <w:r w:rsidRPr="00184D20">
        <w:rPr>
          <w:rFonts w:cs="Arial"/>
          <w:color w:val="0000FF"/>
        </w:rPr>
        <w:t>&gt;</w:t>
      </w:r>
      <w:r w:rsidRPr="00184D20">
        <w:rPr>
          <w:rFonts w:cs="Arial"/>
          <w:bCs/>
        </w:rPr>
        <w:t>770Q885521521</w:t>
      </w:r>
      <w:r w:rsidRPr="00184D20">
        <w:rPr>
          <w:rFonts w:cs="Arial"/>
          <w:color w:val="0000FF"/>
        </w:rPr>
        <w:t>&lt;/</w:t>
      </w:r>
      <w:r w:rsidRPr="00184D20">
        <w:rPr>
          <w:rFonts w:cs="Arial"/>
          <w:color w:val="990000"/>
        </w:rPr>
        <w:t>order:BAN1</w:t>
      </w:r>
      <w:r w:rsidRPr="00184D20">
        <w:rPr>
          <w:rFonts w:cs="Arial"/>
          <w:color w:val="0000FF"/>
        </w:rPr>
        <w:t>&gt;</w:t>
      </w:r>
      <w:r w:rsidRPr="00184D20">
        <w:rPr>
          <w:rFonts w:cs="Arial"/>
        </w:rPr>
        <w:t xml:space="preserve"> </w:t>
      </w:r>
    </w:p>
    <w:p w14:paraId="14DDB710"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order:LSR_BILL</w:t>
      </w:r>
      <w:r w:rsidRPr="00184D20">
        <w:rPr>
          <w:rFonts w:cs="Arial"/>
          <w:color w:val="0000FF"/>
        </w:rPr>
        <w:t>&gt;</w:t>
      </w:r>
    </w:p>
    <w:p w14:paraId="18C49843" w14:textId="77777777" w:rsidR="005E7686" w:rsidRPr="00184D20" w:rsidRDefault="005E7686" w:rsidP="005E7686">
      <w:pPr>
        <w:ind w:hanging="480"/>
        <w:rPr>
          <w:rFonts w:cs="Arial"/>
        </w:rPr>
      </w:pPr>
      <w:hyperlink r:id="rId1167"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order:CONTACT</w:t>
      </w:r>
      <w:r w:rsidRPr="00184D20">
        <w:rPr>
          <w:rFonts w:cs="Arial"/>
          <w:color w:val="0000FF"/>
        </w:rPr>
        <w:t>&gt;</w:t>
      </w:r>
    </w:p>
    <w:p w14:paraId="491205B3"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order:INIT</w:t>
      </w:r>
      <w:r w:rsidRPr="00184D20">
        <w:rPr>
          <w:rFonts w:cs="Arial"/>
          <w:color w:val="0000FF"/>
        </w:rPr>
        <w:t>&gt;</w:t>
      </w:r>
      <w:r w:rsidRPr="00184D20">
        <w:rPr>
          <w:rFonts w:cs="Arial"/>
          <w:bCs/>
        </w:rPr>
        <w:t>Bojangles</w:t>
      </w:r>
      <w:r w:rsidRPr="00184D20">
        <w:rPr>
          <w:rFonts w:cs="Arial"/>
          <w:color w:val="0000FF"/>
        </w:rPr>
        <w:t>&lt;/</w:t>
      </w:r>
      <w:r w:rsidRPr="00184D20">
        <w:rPr>
          <w:rFonts w:cs="Arial"/>
          <w:color w:val="990000"/>
        </w:rPr>
        <w:t>order:INIT</w:t>
      </w:r>
      <w:r w:rsidRPr="00184D20">
        <w:rPr>
          <w:rFonts w:cs="Arial"/>
          <w:color w:val="0000FF"/>
        </w:rPr>
        <w:t>&gt;</w:t>
      </w:r>
      <w:r w:rsidRPr="00184D20">
        <w:rPr>
          <w:rFonts w:cs="Arial"/>
        </w:rPr>
        <w:t xml:space="preserve"> </w:t>
      </w:r>
    </w:p>
    <w:p w14:paraId="5371892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order:INIT_TEL_NO</w:t>
      </w:r>
      <w:r w:rsidRPr="00184D20">
        <w:rPr>
          <w:rFonts w:cs="Arial"/>
          <w:color w:val="0000FF"/>
        </w:rPr>
        <w:t>&gt;</w:t>
      </w:r>
      <w:r w:rsidRPr="00184D20">
        <w:rPr>
          <w:rFonts w:cs="Arial"/>
          <w:bCs/>
        </w:rPr>
        <w:t>4049274444</w:t>
      </w:r>
      <w:r w:rsidRPr="00184D20">
        <w:rPr>
          <w:rFonts w:cs="Arial"/>
          <w:color w:val="0000FF"/>
        </w:rPr>
        <w:t>&lt;/</w:t>
      </w:r>
      <w:r w:rsidRPr="00184D20">
        <w:rPr>
          <w:rFonts w:cs="Arial"/>
          <w:color w:val="990000"/>
        </w:rPr>
        <w:t>order:INIT_TEL_NO</w:t>
      </w:r>
      <w:r w:rsidRPr="00184D20">
        <w:rPr>
          <w:rFonts w:cs="Arial"/>
          <w:color w:val="0000FF"/>
        </w:rPr>
        <w:t>&gt;</w:t>
      </w:r>
      <w:r w:rsidRPr="00184D20">
        <w:rPr>
          <w:rFonts w:cs="Arial"/>
        </w:rPr>
        <w:t xml:space="preserve"> </w:t>
      </w:r>
    </w:p>
    <w:p w14:paraId="45A88BC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order:INIT_FAX_NO</w:t>
      </w:r>
      <w:r w:rsidRPr="00184D20">
        <w:rPr>
          <w:rFonts w:cs="Arial"/>
          <w:color w:val="0000FF"/>
        </w:rPr>
        <w:t>&gt;</w:t>
      </w:r>
      <w:r w:rsidRPr="00184D20">
        <w:rPr>
          <w:rFonts w:cs="Arial"/>
          <w:bCs/>
        </w:rPr>
        <w:t>4049274455</w:t>
      </w:r>
      <w:r w:rsidRPr="00184D20">
        <w:rPr>
          <w:rFonts w:cs="Arial"/>
          <w:color w:val="0000FF"/>
        </w:rPr>
        <w:t>&lt;/</w:t>
      </w:r>
      <w:r w:rsidRPr="00184D20">
        <w:rPr>
          <w:rFonts w:cs="Arial"/>
          <w:color w:val="990000"/>
        </w:rPr>
        <w:t>order:INIT_FAX_NO</w:t>
      </w:r>
      <w:r w:rsidRPr="00184D20">
        <w:rPr>
          <w:rFonts w:cs="Arial"/>
          <w:color w:val="0000FF"/>
        </w:rPr>
        <w:t>&gt;</w:t>
      </w:r>
      <w:r w:rsidRPr="00184D20">
        <w:rPr>
          <w:rFonts w:cs="Arial"/>
        </w:rPr>
        <w:t xml:space="preserve"> </w:t>
      </w:r>
    </w:p>
    <w:p w14:paraId="6E07BBA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order:IMPCON</w:t>
      </w:r>
      <w:r w:rsidRPr="00184D20">
        <w:rPr>
          <w:rFonts w:cs="Arial"/>
          <w:color w:val="0000FF"/>
        </w:rPr>
        <w:t>&gt;</w:t>
      </w:r>
      <w:r w:rsidRPr="00184D20">
        <w:rPr>
          <w:rFonts w:cs="Arial"/>
          <w:bCs/>
        </w:rPr>
        <w:t>Chicken Fox</w:t>
      </w:r>
      <w:r w:rsidRPr="00184D20">
        <w:rPr>
          <w:rFonts w:cs="Arial"/>
          <w:color w:val="0000FF"/>
        </w:rPr>
        <w:t>&lt;/</w:t>
      </w:r>
      <w:r w:rsidRPr="00184D20">
        <w:rPr>
          <w:rFonts w:cs="Arial"/>
          <w:color w:val="990000"/>
        </w:rPr>
        <w:t>order:IMPCON</w:t>
      </w:r>
      <w:r w:rsidRPr="00184D20">
        <w:rPr>
          <w:rFonts w:cs="Arial"/>
          <w:color w:val="0000FF"/>
        </w:rPr>
        <w:t>&gt;</w:t>
      </w:r>
      <w:r w:rsidRPr="00184D20">
        <w:rPr>
          <w:rFonts w:cs="Arial"/>
        </w:rPr>
        <w:t xml:space="preserve"> </w:t>
      </w:r>
    </w:p>
    <w:p w14:paraId="39B76F8E" w14:textId="77777777" w:rsidR="005E7686" w:rsidRPr="00495B2C" w:rsidRDefault="005E7686" w:rsidP="005E7686">
      <w:pPr>
        <w:ind w:hanging="480"/>
        <w:rPr>
          <w:rFonts w:cs="Arial"/>
          <w:lang w:val="es-ES"/>
        </w:rPr>
      </w:pPr>
      <w:r w:rsidRPr="00184D20">
        <w:rPr>
          <w:rFonts w:cs="Courier New"/>
          <w:bCs/>
          <w:color w:val="FF0000"/>
        </w:rPr>
        <w:t> </w:t>
      </w:r>
      <w:r w:rsidRPr="00184D20">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8888888888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4D3F6BBC" w14:textId="77777777" w:rsidR="005E7686" w:rsidRPr="00184D20"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184D20">
        <w:rPr>
          <w:rFonts w:cs="Arial"/>
          <w:color w:val="0000FF"/>
        </w:rPr>
        <w:t>&lt;/</w:t>
      </w:r>
      <w:r w:rsidRPr="00184D20">
        <w:rPr>
          <w:rFonts w:cs="Arial"/>
          <w:color w:val="990000"/>
        </w:rPr>
        <w:t>order:CONTACT</w:t>
      </w:r>
      <w:r w:rsidRPr="00184D20">
        <w:rPr>
          <w:rFonts w:cs="Arial"/>
          <w:color w:val="0000FF"/>
        </w:rPr>
        <w:t>&gt;</w:t>
      </w:r>
    </w:p>
    <w:p w14:paraId="1514DA46"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order:LSR</w:t>
      </w:r>
      <w:r w:rsidRPr="00184D20">
        <w:rPr>
          <w:rFonts w:cs="Arial"/>
          <w:color w:val="0000FF"/>
        </w:rPr>
        <w:t>&gt;</w:t>
      </w:r>
    </w:p>
    <w:p w14:paraId="5C067423" w14:textId="77777777" w:rsidR="005E7686" w:rsidRPr="00184D20" w:rsidRDefault="005E7686" w:rsidP="005E7686">
      <w:pPr>
        <w:ind w:hanging="480"/>
        <w:rPr>
          <w:rFonts w:cs="Arial"/>
        </w:rPr>
      </w:pPr>
      <w:hyperlink r:id="rId1168"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order:EU</w:t>
      </w:r>
      <w:r w:rsidRPr="00184D20">
        <w:rPr>
          <w:rFonts w:cs="Arial"/>
          <w:color w:val="0000FF"/>
        </w:rPr>
        <w:t>&gt;</w:t>
      </w:r>
    </w:p>
    <w:p w14:paraId="7EA25234" w14:textId="77777777" w:rsidR="005E7686" w:rsidRPr="00184D20" w:rsidRDefault="005E7686" w:rsidP="005E7686">
      <w:pPr>
        <w:ind w:hanging="480"/>
        <w:rPr>
          <w:rFonts w:cs="Arial"/>
        </w:rPr>
      </w:pPr>
      <w:hyperlink r:id="rId1169"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order:LOC_ACCESS</w:t>
      </w:r>
      <w:r w:rsidRPr="00184D20">
        <w:rPr>
          <w:rFonts w:cs="Arial"/>
          <w:color w:val="0000FF"/>
        </w:rPr>
        <w:t>&gt;</w:t>
      </w:r>
    </w:p>
    <w:p w14:paraId="34389FE2" w14:textId="77777777" w:rsidR="005E7686" w:rsidRPr="00184D20" w:rsidRDefault="005E7686" w:rsidP="005E7686">
      <w:pPr>
        <w:ind w:hanging="480"/>
        <w:rPr>
          <w:rFonts w:cs="Arial"/>
        </w:rPr>
      </w:pPr>
      <w:hyperlink r:id="rId1170"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order:LOC_ACCESS_HEADER_INFO</w:t>
      </w:r>
      <w:r w:rsidRPr="00184D20">
        <w:rPr>
          <w:rFonts w:cs="Arial"/>
          <w:color w:val="0000FF"/>
        </w:rPr>
        <w:t>&gt;</w:t>
      </w:r>
    </w:p>
    <w:p w14:paraId="7B5A78D7" w14:textId="77777777" w:rsidR="00867480" w:rsidRDefault="005E7686" w:rsidP="005E7686">
      <w:pPr>
        <w:ind w:hanging="480"/>
        <w:rPr>
          <w:rFonts w:cs="Arial"/>
          <w:color w:val="0000FF"/>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order:NAME</w:t>
      </w:r>
      <w:r w:rsidRPr="00184D20">
        <w:rPr>
          <w:rFonts w:cs="Arial"/>
          <w:color w:val="0000FF"/>
        </w:rPr>
        <w:t>&gt;</w:t>
      </w:r>
      <w:r w:rsidRPr="00184D20">
        <w:rPr>
          <w:rFonts w:cs="Arial"/>
          <w:bCs/>
        </w:rPr>
        <w:t>The Crowing Rooster</w:t>
      </w:r>
      <w:r w:rsidRPr="00184D20">
        <w:rPr>
          <w:rFonts w:cs="Arial"/>
          <w:color w:val="0000FF"/>
        </w:rPr>
        <w:t>&lt;/</w:t>
      </w:r>
      <w:r w:rsidRPr="00184D20">
        <w:rPr>
          <w:rFonts w:cs="Arial"/>
          <w:color w:val="990000"/>
        </w:rPr>
        <w:t>order:NAME</w:t>
      </w:r>
      <w:r w:rsidRPr="00184D20">
        <w:rPr>
          <w:rFonts w:cs="Arial"/>
          <w:color w:val="0000FF"/>
        </w:rPr>
        <w:t>&gt;</w:t>
      </w:r>
    </w:p>
    <w:p w14:paraId="58DAC4D8" w14:textId="77777777" w:rsidR="00867480" w:rsidRPr="00C7153D" w:rsidRDefault="005E7686" w:rsidP="00867480">
      <w:pPr>
        <w:ind w:hanging="480"/>
        <w:rPr>
          <w:rFonts w:cs="Arial"/>
        </w:rPr>
      </w:pPr>
      <w:r w:rsidRPr="00184D20">
        <w:rPr>
          <w:rFonts w:cs="Arial"/>
        </w:rPr>
        <w:t xml:space="preserve"> </w:t>
      </w:r>
      <w:r w:rsidR="00867480">
        <w:rPr>
          <w:rFonts w:ascii="Verdana" w:hAnsi="Verdana"/>
          <w:color w:val="990000"/>
          <w:sz w:val="15"/>
          <w:szCs w:val="15"/>
        </w:rPr>
        <w:t>&lt;</w:t>
      </w:r>
      <w:r w:rsidR="00867480">
        <w:rPr>
          <w:color w:val="990000"/>
        </w:rPr>
        <w:t>order:NCON&gt;A&lt;/order:NCON&gt;</w:t>
      </w:r>
    </w:p>
    <w:p w14:paraId="5BBE6C4E" w14:textId="77777777" w:rsidR="005E7686" w:rsidRPr="00184D20" w:rsidRDefault="005E7686" w:rsidP="005E7686">
      <w:pPr>
        <w:ind w:hanging="480"/>
        <w:rPr>
          <w:rFonts w:cs="Arial"/>
        </w:rPr>
      </w:pPr>
    </w:p>
    <w:p w14:paraId="334DE45F" w14:textId="77777777" w:rsidR="005E7686" w:rsidRPr="00184D20" w:rsidRDefault="005E7686" w:rsidP="005E7686">
      <w:pPr>
        <w:ind w:hanging="480"/>
        <w:rPr>
          <w:rFonts w:cs="Arial"/>
        </w:rPr>
      </w:pPr>
      <w:hyperlink r:id="rId1171"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order:ORD_SVC_ADDR_GRP</w:t>
      </w:r>
      <w:r w:rsidRPr="00184D20">
        <w:rPr>
          <w:rFonts w:cs="Arial"/>
          <w:color w:val="0000FF"/>
        </w:rPr>
        <w:t>&gt;</w:t>
      </w:r>
    </w:p>
    <w:p w14:paraId="4E3EE9E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order:SANO</w:t>
      </w:r>
      <w:r w:rsidRPr="00184D20">
        <w:rPr>
          <w:rFonts w:cs="Arial"/>
          <w:color w:val="0000FF"/>
        </w:rPr>
        <w:t>&gt;</w:t>
      </w:r>
      <w:r w:rsidRPr="00184D20">
        <w:rPr>
          <w:rFonts w:cs="Arial"/>
          <w:bCs/>
        </w:rPr>
        <w:t>403</w:t>
      </w:r>
      <w:r w:rsidRPr="00184D20">
        <w:rPr>
          <w:rFonts w:cs="Arial"/>
          <w:color w:val="0000FF"/>
        </w:rPr>
        <w:t>&lt;/</w:t>
      </w:r>
      <w:r w:rsidRPr="00184D20">
        <w:rPr>
          <w:rFonts w:cs="Arial"/>
          <w:color w:val="990000"/>
        </w:rPr>
        <w:t>order:SANO</w:t>
      </w:r>
      <w:r w:rsidRPr="00184D20">
        <w:rPr>
          <w:rFonts w:cs="Arial"/>
          <w:color w:val="0000FF"/>
        </w:rPr>
        <w:t>&gt;</w:t>
      </w:r>
      <w:r w:rsidRPr="00184D20">
        <w:rPr>
          <w:rFonts w:cs="Arial"/>
        </w:rPr>
        <w:t xml:space="preserve"> </w:t>
      </w:r>
    </w:p>
    <w:p w14:paraId="5EA01124"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order:SASN</w:t>
      </w:r>
      <w:r w:rsidRPr="00184D20">
        <w:rPr>
          <w:rFonts w:cs="Arial"/>
          <w:color w:val="0000FF"/>
        </w:rPr>
        <w:t>&gt;</w:t>
      </w:r>
      <w:r w:rsidRPr="00184D20">
        <w:rPr>
          <w:rFonts w:cs="Arial"/>
          <w:bCs/>
        </w:rPr>
        <w:t>Clec Test Bed</w:t>
      </w:r>
      <w:r w:rsidRPr="00184D20">
        <w:rPr>
          <w:rFonts w:cs="Arial"/>
          <w:color w:val="0000FF"/>
        </w:rPr>
        <w:t>&lt;/</w:t>
      </w:r>
      <w:r w:rsidRPr="00184D20">
        <w:rPr>
          <w:rFonts w:cs="Arial"/>
          <w:color w:val="990000"/>
        </w:rPr>
        <w:t>order:SASN</w:t>
      </w:r>
      <w:r w:rsidRPr="00184D20">
        <w:rPr>
          <w:rFonts w:cs="Arial"/>
          <w:color w:val="0000FF"/>
        </w:rPr>
        <w:t>&gt;</w:t>
      </w:r>
      <w:r w:rsidRPr="00184D20">
        <w:rPr>
          <w:rFonts w:cs="Arial"/>
        </w:rPr>
        <w:t xml:space="preserve"> </w:t>
      </w:r>
    </w:p>
    <w:p w14:paraId="3DBE8432"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order:SATH</w:t>
      </w:r>
      <w:r w:rsidRPr="00184D20">
        <w:rPr>
          <w:rFonts w:cs="Arial"/>
          <w:color w:val="0000FF"/>
        </w:rPr>
        <w:t>&gt;</w:t>
      </w:r>
      <w:r w:rsidRPr="00184D20">
        <w:rPr>
          <w:rFonts w:cs="Arial"/>
          <w:bCs/>
        </w:rPr>
        <w:t>Rd</w:t>
      </w:r>
      <w:r w:rsidRPr="00184D20">
        <w:rPr>
          <w:rFonts w:cs="Arial"/>
          <w:color w:val="0000FF"/>
        </w:rPr>
        <w:t>&lt;/</w:t>
      </w:r>
      <w:r w:rsidRPr="00184D20">
        <w:rPr>
          <w:rFonts w:cs="Arial"/>
          <w:color w:val="990000"/>
        </w:rPr>
        <w:t>order:SATH</w:t>
      </w:r>
      <w:r w:rsidRPr="00184D20">
        <w:rPr>
          <w:rFonts w:cs="Arial"/>
          <w:color w:val="0000FF"/>
        </w:rPr>
        <w:t>&gt;</w:t>
      </w:r>
      <w:r w:rsidRPr="00184D20">
        <w:rPr>
          <w:rFonts w:cs="Arial"/>
        </w:rPr>
        <w:t xml:space="preserve"> </w:t>
      </w:r>
    </w:p>
    <w:p w14:paraId="50E23E24"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order:CITY</w:t>
      </w:r>
      <w:r w:rsidRPr="00184D20">
        <w:rPr>
          <w:rFonts w:cs="Arial"/>
          <w:color w:val="0000FF"/>
        </w:rPr>
        <w:t>&gt;</w:t>
      </w:r>
      <w:smartTag w:uri="urn:schemas-microsoft-com:office:smarttags" w:element="City">
        <w:smartTag w:uri="urn:schemas-microsoft-com:office:smarttags" w:element="place">
          <w:r w:rsidRPr="00184D20">
            <w:rPr>
              <w:rFonts w:cs="Arial"/>
              <w:bCs/>
            </w:rPr>
            <w:t>Hampton</w:t>
          </w:r>
        </w:smartTag>
      </w:smartTag>
      <w:r w:rsidRPr="00184D20">
        <w:rPr>
          <w:rFonts w:cs="Arial"/>
          <w:color w:val="0000FF"/>
        </w:rPr>
        <w:t>&lt;/</w:t>
      </w:r>
      <w:r w:rsidRPr="00184D20">
        <w:rPr>
          <w:rFonts w:cs="Arial"/>
          <w:color w:val="990000"/>
        </w:rPr>
        <w:t>order:CITY</w:t>
      </w:r>
      <w:r w:rsidRPr="00184D20">
        <w:rPr>
          <w:rFonts w:cs="Arial"/>
          <w:color w:val="0000FF"/>
        </w:rPr>
        <w:t>&gt;</w:t>
      </w:r>
      <w:r w:rsidRPr="00184D20">
        <w:rPr>
          <w:rFonts w:cs="Arial"/>
        </w:rPr>
        <w:t xml:space="preserve"> </w:t>
      </w:r>
    </w:p>
    <w:p w14:paraId="1276CBF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order:STATE</w:t>
      </w:r>
      <w:r w:rsidRPr="00184D20">
        <w:rPr>
          <w:rFonts w:cs="Arial"/>
          <w:color w:val="0000FF"/>
        </w:rPr>
        <w:t>&gt;</w:t>
      </w:r>
      <w:r w:rsidRPr="00184D20">
        <w:rPr>
          <w:rFonts w:cs="Arial"/>
          <w:bCs/>
        </w:rPr>
        <w:t>GA</w:t>
      </w:r>
      <w:r w:rsidRPr="00184D20">
        <w:rPr>
          <w:rFonts w:cs="Arial"/>
          <w:color w:val="0000FF"/>
        </w:rPr>
        <w:t>&lt;/</w:t>
      </w:r>
      <w:r w:rsidRPr="00184D20">
        <w:rPr>
          <w:rFonts w:cs="Arial"/>
          <w:color w:val="990000"/>
        </w:rPr>
        <w:t>order:STATE</w:t>
      </w:r>
      <w:r w:rsidRPr="00184D20">
        <w:rPr>
          <w:rFonts w:cs="Arial"/>
          <w:color w:val="0000FF"/>
        </w:rPr>
        <w:t>&gt;</w:t>
      </w:r>
      <w:r w:rsidRPr="00184D20">
        <w:rPr>
          <w:rFonts w:cs="Arial"/>
        </w:rPr>
        <w:t xml:space="preserve"> </w:t>
      </w:r>
    </w:p>
    <w:p w14:paraId="727B70E2"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order:ZIP</w:t>
      </w:r>
      <w:r w:rsidRPr="00184D20">
        <w:rPr>
          <w:rFonts w:cs="Arial"/>
          <w:color w:val="0000FF"/>
        </w:rPr>
        <w:t>&gt;</w:t>
      </w:r>
      <w:r w:rsidRPr="00184D20">
        <w:rPr>
          <w:rFonts w:cs="Arial"/>
          <w:bCs/>
        </w:rPr>
        <w:t>30228</w:t>
      </w:r>
      <w:r w:rsidRPr="00184D20">
        <w:rPr>
          <w:rFonts w:cs="Arial"/>
          <w:color w:val="0000FF"/>
        </w:rPr>
        <w:t>&lt;/</w:t>
      </w:r>
      <w:r w:rsidRPr="00184D20">
        <w:rPr>
          <w:rFonts w:cs="Arial"/>
          <w:color w:val="990000"/>
        </w:rPr>
        <w:t>order:ZIP</w:t>
      </w:r>
      <w:r w:rsidRPr="00184D20">
        <w:rPr>
          <w:rFonts w:cs="Arial"/>
          <w:color w:val="0000FF"/>
        </w:rPr>
        <w:t>&gt;</w:t>
      </w:r>
      <w:r w:rsidRPr="00184D20">
        <w:rPr>
          <w:rFonts w:cs="Arial"/>
        </w:rPr>
        <w:t xml:space="preserve"> </w:t>
      </w:r>
    </w:p>
    <w:p w14:paraId="04A68A1D"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order:ORD_SVC_ADDR_GRP</w:t>
      </w:r>
      <w:r w:rsidRPr="00184D20">
        <w:rPr>
          <w:rFonts w:cs="Arial"/>
          <w:color w:val="0000FF"/>
        </w:rPr>
        <w:t>&gt;</w:t>
      </w:r>
    </w:p>
    <w:p w14:paraId="040D1F54"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order:LOC_ACCESS_HEADER_INFO</w:t>
      </w:r>
      <w:r w:rsidRPr="00184D20">
        <w:rPr>
          <w:rFonts w:cs="Arial"/>
          <w:color w:val="0000FF"/>
        </w:rPr>
        <w:t>&gt;</w:t>
      </w:r>
    </w:p>
    <w:p w14:paraId="0677941D"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order:LOC_ACCESS</w:t>
      </w:r>
      <w:r w:rsidRPr="00184D20">
        <w:rPr>
          <w:rFonts w:cs="Arial"/>
          <w:color w:val="0000FF"/>
        </w:rPr>
        <w:t>&gt;</w:t>
      </w:r>
    </w:p>
    <w:p w14:paraId="3479D1A9"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order:EU</w:t>
      </w:r>
      <w:r w:rsidRPr="00184D20">
        <w:rPr>
          <w:rFonts w:cs="Arial"/>
          <w:color w:val="0000FF"/>
        </w:rPr>
        <w:t>&gt;</w:t>
      </w:r>
    </w:p>
    <w:p w14:paraId="406D11EB" w14:textId="77777777" w:rsidR="005E7686" w:rsidRPr="00184D20" w:rsidRDefault="005E7686" w:rsidP="005E7686">
      <w:pPr>
        <w:ind w:hanging="480"/>
        <w:rPr>
          <w:rFonts w:cs="Arial"/>
        </w:rPr>
      </w:pPr>
      <w:hyperlink r:id="rId1172"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order:RS</w:t>
      </w:r>
      <w:r w:rsidRPr="00184D20">
        <w:rPr>
          <w:rFonts w:cs="Arial"/>
          <w:color w:val="0000FF"/>
        </w:rPr>
        <w:t>&gt;</w:t>
      </w:r>
    </w:p>
    <w:p w14:paraId="33552FD3" w14:textId="77777777" w:rsidR="005E7686" w:rsidRPr="00184D20" w:rsidRDefault="005E7686" w:rsidP="005E7686">
      <w:pPr>
        <w:ind w:hanging="480"/>
        <w:rPr>
          <w:rFonts w:cs="Arial"/>
        </w:rPr>
      </w:pPr>
      <w:hyperlink r:id="rId1173"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order:RS_ADMIN</w:t>
      </w:r>
      <w:r w:rsidRPr="00184D20">
        <w:rPr>
          <w:rFonts w:cs="Arial"/>
          <w:color w:val="0000FF"/>
        </w:rPr>
        <w:t>&gt;</w:t>
      </w:r>
    </w:p>
    <w:p w14:paraId="6618881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order:RSQTY</w:t>
      </w:r>
      <w:r w:rsidRPr="00184D20">
        <w:rPr>
          <w:rFonts w:cs="Arial"/>
          <w:color w:val="0000FF"/>
        </w:rPr>
        <w:t>&gt;</w:t>
      </w:r>
      <w:r w:rsidRPr="00184D20">
        <w:rPr>
          <w:rFonts w:cs="Arial"/>
          <w:bCs/>
        </w:rPr>
        <w:t>001</w:t>
      </w:r>
      <w:r w:rsidRPr="00184D20">
        <w:rPr>
          <w:rFonts w:cs="Arial"/>
          <w:color w:val="0000FF"/>
        </w:rPr>
        <w:t>&lt;/</w:t>
      </w:r>
      <w:r w:rsidRPr="00184D20">
        <w:rPr>
          <w:rFonts w:cs="Arial"/>
          <w:color w:val="990000"/>
        </w:rPr>
        <w:t>order:RSQTY</w:t>
      </w:r>
      <w:r w:rsidRPr="00184D20">
        <w:rPr>
          <w:rFonts w:cs="Arial"/>
          <w:color w:val="0000FF"/>
        </w:rPr>
        <w:t>&gt;</w:t>
      </w:r>
      <w:r w:rsidRPr="00184D20">
        <w:rPr>
          <w:rFonts w:cs="Arial"/>
        </w:rPr>
        <w:t xml:space="preserve"> </w:t>
      </w:r>
    </w:p>
    <w:p w14:paraId="562AD844"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order:RS_ADMIN</w:t>
      </w:r>
      <w:r w:rsidRPr="00184D20">
        <w:rPr>
          <w:rFonts w:cs="Arial"/>
          <w:color w:val="0000FF"/>
        </w:rPr>
        <w:t>&gt;</w:t>
      </w:r>
    </w:p>
    <w:p w14:paraId="44B77BB9" w14:textId="77777777" w:rsidR="005E7686" w:rsidRPr="00184D20" w:rsidRDefault="005E7686" w:rsidP="005E7686">
      <w:pPr>
        <w:ind w:hanging="480"/>
        <w:rPr>
          <w:rFonts w:cs="Arial"/>
        </w:rPr>
      </w:pPr>
      <w:hyperlink r:id="rId1174"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order:RS_SVC_DET</w:t>
      </w:r>
      <w:r w:rsidRPr="00184D20">
        <w:rPr>
          <w:rFonts w:cs="Arial"/>
          <w:color w:val="0000FF"/>
        </w:rPr>
        <w:t>&gt;</w:t>
      </w:r>
    </w:p>
    <w:p w14:paraId="4E124BF0"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order:TNS</w:t>
      </w:r>
      <w:r w:rsidRPr="00184D20">
        <w:rPr>
          <w:rFonts w:cs="Arial"/>
          <w:color w:val="0000FF"/>
        </w:rPr>
        <w:t>&gt;</w:t>
      </w:r>
      <w:r w:rsidRPr="00184D20">
        <w:rPr>
          <w:rFonts w:cs="Arial"/>
          <w:bCs/>
        </w:rPr>
        <w:t>7709468426</w:t>
      </w:r>
      <w:r w:rsidRPr="00184D20">
        <w:rPr>
          <w:rFonts w:cs="Arial"/>
          <w:color w:val="0000FF"/>
        </w:rPr>
        <w:t>&lt;/</w:t>
      </w:r>
      <w:r w:rsidRPr="00184D20">
        <w:rPr>
          <w:rFonts w:cs="Arial"/>
          <w:color w:val="990000"/>
        </w:rPr>
        <w:t>order:TNS</w:t>
      </w:r>
      <w:r w:rsidRPr="00184D20">
        <w:rPr>
          <w:rFonts w:cs="Arial"/>
          <w:color w:val="0000FF"/>
        </w:rPr>
        <w:t>&gt;</w:t>
      </w:r>
      <w:r w:rsidRPr="00184D20">
        <w:rPr>
          <w:rFonts w:cs="Arial"/>
        </w:rPr>
        <w:t xml:space="preserve"> </w:t>
      </w:r>
    </w:p>
    <w:p w14:paraId="2EF806F6"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order:LNECLSSVC</w:t>
      </w:r>
      <w:r w:rsidRPr="00184D20">
        <w:rPr>
          <w:rFonts w:cs="Arial"/>
          <w:color w:val="0000FF"/>
        </w:rPr>
        <w:t>&gt;</w:t>
      </w:r>
      <w:r w:rsidRPr="00184D20">
        <w:rPr>
          <w:rFonts w:cs="Arial"/>
          <w:bCs/>
        </w:rPr>
        <w:t>GA1</w:t>
      </w:r>
      <w:r w:rsidRPr="00184D20">
        <w:rPr>
          <w:rFonts w:cs="Arial"/>
          <w:color w:val="0000FF"/>
        </w:rPr>
        <w:t>&lt;/</w:t>
      </w:r>
      <w:r w:rsidRPr="00184D20">
        <w:rPr>
          <w:rFonts w:cs="Arial"/>
          <w:color w:val="990000"/>
        </w:rPr>
        <w:t>order:LNECLSSVC</w:t>
      </w:r>
      <w:r w:rsidRPr="00184D20">
        <w:rPr>
          <w:rFonts w:cs="Arial"/>
          <w:color w:val="0000FF"/>
        </w:rPr>
        <w:t>&gt;</w:t>
      </w:r>
      <w:r w:rsidRPr="00184D20">
        <w:rPr>
          <w:rFonts w:cs="Arial"/>
        </w:rPr>
        <w:t xml:space="preserve"> </w:t>
      </w:r>
    </w:p>
    <w:p w14:paraId="7C2FDDDC" w14:textId="77777777" w:rsidR="005E7686" w:rsidRPr="00184D20" w:rsidRDefault="005E7686" w:rsidP="005E7686">
      <w:pPr>
        <w:ind w:hanging="480"/>
        <w:rPr>
          <w:rFonts w:cs="Arial"/>
        </w:rPr>
      </w:pPr>
      <w:hyperlink r:id="rId1175"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order:SVC_DET_GRP</w:t>
      </w:r>
      <w:r w:rsidRPr="00184D20">
        <w:rPr>
          <w:rFonts w:cs="Arial"/>
          <w:color w:val="0000FF"/>
        </w:rPr>
        <w:t>&gt;</w:t>
      </w:r>
    </w:p>
    <w:p w14:paraId="535F409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order:LNUM</w:t>
      </w:r>
      <w:r w:rsidRPr="00184D20">
        <w:rPr>
          <w:rFonts w:cs="Arial"/>
          <w:color w:val="0000FF"/>
        </w:rPr>
        <w:t>&gt;</w:t>
      </w:r>
      <w:r w:rsidRPr="00184D20">
        <w:rPr>
          <w:rFonts w:cs="Arial"/>
          <w:bCs/>
        </w:rPr>
        <w:t>00001</w:t>
      </w:r>
      <w:r w:rsidRPr="00184D20">
        <w:rPr>
          <w:rFonts w:cs="Arial"/>
          <w:color w:val="0000FF"/>
        </w:rPr>
        <w:t>&lt;/</w:t>
      </w:r>
      <w:r w:rsidRPr="00184D20">
        <w:rPr>
          <w:rFonts w:cs="Arial"/>
          <w:color w:val="990000"/>
        </w:rPr>
        <w:t>order:LNUM</w:t>
      </w:r>
      <w:r w:rsidRPr="00184D20">
        <w:rPr>
          <w:rFonts w:cs="Arial"/>
          <w:color w:val="0000FF"/>
        </w:rPr>
        <w:t>&gt;</w:t>
      </w:r>
      <w:r w:rsidRPr="00184D20">
        <w:rPr>
          <w:rFonts w:cs="Arial"/>
        </w:rPr>
        <w:t xml:space="preserve"> </w:t>
      </w:r>
    </w:p>
    <w:p w14:paraId="083E1B3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order:LNA</w:t>
      </w:r>
      <w:r w:rsidRPr="00184D20">
        <w:rPr>
          <w:rFonts w:cs="Arial"/>
          <w:color w:val="0000FF"/>
        </w:rPr>
        <w:t>&gt;</w:t>
      </w:r>
      <w:r w:rsidRPr="00184D20">
        <w:rPr>
          <w:rFonts w:cs="Arial"/>
          <w:bCs/>
        </w:rPr>
        <w:t>N</w:t>
      </w:r>
      <w:r w:rsidRPr="00184D20">
        <w:rPr>
          <w:rFonts w:cs="Arial"/>
          <w:color w:val="0000FF"/>
        </w:rPr>
        <w:t>&lt;/</w:t>
      </w:r>
      <w:r w:rsidRPr="00184D20">
        <w:rPr>
          <w:rFonts w:cs="Arial"/>
          <w:color w:val="990000"/>
        </w:rPr>
        <w:t>order:LNA</w:t>
      </w:r>
      <w:r w:rsidRPr="00184D20">
        <w:rPr>
          <w:rFonts w:cs="Arial"/>
          <w:color w:val="0000FF"/>
        </w:rPr>
        <w:t>&gt;</w:t>
      </w:r>
      <w:r w:rsidRPr="00184D20">
        <w:rPr>
          <w:rFonts w:cs="Arial"/>
        </w:rPr>
        <w:t xml:space="preserve"> </w:t>
      </w:r>
    </w:p>
    <w:p w14:paraId="51A669C3"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order:SVC_DET_GRP</w:t>
      </w:r>
      <w:r w:rsidRPr="00184D20">
        <w:rPr>
          <w:rFonts w:cs="Arial"/>
          <w:color w:val="0000FF"/>
        </w:rPr>
        <w:t>&gt;</w:t>
      </w:r>
    </w:p>
    <w:p w14:paraId="78344FCD" w14:textId="77777777" w:rsidR="005E7686" w:rsidRPr="00184D20" w:rsidRDefault="005E7686" w:rsidP="005E7686">
      <w:pPr>
        <w:ind w:hanging="480"/>
        <w:rPr>
          <w:rFonts w:cs="Arial"/>
        </w:rPr>
      </w:pPr>
      <w:hyperlink r:id="rId1176"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order:LINE_RESTRICT_2_GRP</w:t>
      </w:r>
      <w:r w:rsidRPr="00184D20">
        <w:rPr>
          <w:rFonts w:cs="Arial"/>
          <w:color w:val="0000FF"/>
        </w:rPr>
        <w:t>&gt;</w:t>
      </w:r>
    </w:p>
    <w:p w14:paraId="09E6763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order:PIC</w:t>
      </w:r>
      <w:r w:rsidRPr="00184D20">
        <w:rPr>
          <w:rFonts w:cs="Arial"/>
          <w:color w:val="0000FF"/>
        </w:rPr>
        <w:t>&gt;</w:t>
      </w:r>
      <w:r w:rsidRPr="00184D20">
        <w:rPr>
          <w:rFonts w:cs="Arial"/>
          <w:bCs/>
        </w:rPr>
        <w:t>NONE</w:t>
      </w:r>
      <w:r w:rsidRPr="00184D20">
        <w:rPr>
          <w:rFonts w:cs="Arial"/>
          <w:color w:val="0000FF"/>
        </w:rPr>
        <w:t>&lt;/</w:t>
      </w:r>
      <w:r w:rsidRPr="00184D20">
        <w:rPr>
          <w:rFonts w:cs="Arial"/>
          <w:color w:val="990000"/>
        </w:rPr>
        <w:t>order:PIC</w:t>
      </w:r>
      <w:r w:rsidRPr="00184D20">
        <w:rPr>
          <w:rFonts w:cs="Arial"/>
          <w:color w:val="0000FF"/>
        </w:rPr>
        <w:t>&gt;</w:t>
      </w:r>
      <w:r w:rsidRPr="00184D20">
        <w:rPr>
          <w:rFonts w:cs="Arial"/>
        </w:rPr>
        <w:t xml:space="preserve"> </w:t>
      </w:r>
    </w:p>
    <w:p w14:paraId="6952EB48"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order:LPIC</w:t>
      </w:r>
      <w:r w:rsidRPr="00184D20">
        <w:rPr>
          <w:rFonts w:cs="Arial"/>
          <w:color w:val="0000FF"/>
        </w:rPr>
        <w:t>&gt;</w:t>
      </w:r>
      <w:r w:rsidRPr="00184D20">
        <w:rPr>
          <w:rFonts w:cs="Arial"/>
          <w:bCs/>
        </w:rPr>
        <w:t>NONE</w:t>
      </w:r>
      <w:r w:rsidRPr="00184D20">
        <w:rPr>
          <w:rFonts w:cs="Arial"/>
          <w:color w:val="0000FF"/>
        </w:rPr>
        <w:t>&lt;/</w:t>
      </w:r>
      <w:r w:rsidRPr="00184D20">
        <w:rPr>
          <w:rFonts w:cs="Arial"/>
          <w:color w:val="990000"/>
        </w:rPr>
        <w:t>order:LPIC</w:t>
      </w:r>
      <w:r w:rsidRPr="00184D20">
        <w:rPr>
          <w:rFonts w:cs="Arial"/>
          <w:color w:val="0000FF"/>
        </w:rPr>
        <w:t>&gt;</w:t>
      </w:r>
      <w:r w:rsidRPr="00184D20">
        <w:rPr>
          <w:rFonts w:cs="Arial"/>
        </w:rPr>
        <w:t xml:space="preserve"> </w:t>
      </w:r>
    </w:p>
    <w:p w14:paraId="2D19234A"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order:LINE_RESTRICT_2_GRP</w:t>
      </w:r>
      <w:r w:rsidRPr="00184D20">
        <w:rPr>
          <w:rFonts w:cs="Arial"/>
          <w:color w:val="0000FF"/>
        </w:rPr>
        <w:t>&gt;</w:t>
      </w:r>
    </w:p>
    <w:p w14:paraId="386BAA92" w14:textId="77777777" w:rsidR="005E7686" w:rsidRPr="00184D20" w:rsidRDefault="005E7686" w:rsidP="005E7686">
      <w:pPr>
        <w:ind w:hanging="480"/>
        <w:rPr>
          <w:rFonts w:cs="Arial"/>
        </w:rPr>
      </w:pPr>
      <w:hyperlink r:id="rId1177"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order:FEATURE_GRP</w:t>
      </w:r>
      <w:r w:rsidRPr="00184D20">
        <w:rPr>
          <w:rFonts w:cs="Arial"/>
          <w:color w:val="0000FF"/>
        </w:rPr>
        <w:t>&gt;</w:t>
      </w:r>
    </w:p>
    <w:p w14:paraId="157B70F8"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order:FA</w:t>
      </w:r>
      <w:r w:rsidRPr="00184D20">
        <w:rPr>
          <w:rFonts w:cs="Arial"/>
          <w:color w:val="0000FF"/>
        </w:rPr>
        <w:t>&gt;</w:t>
      </w:r>
      <w:r w:rsidRPr="00184D20">
        <w:rPr>
          <w:rFonts w:cs="Arial"/>
          <w:bCs/>
        </w:rPr>
        <w:t>N</w:t>
      </w:r>
      <w:r w:rsidRPr="00184D20">
        <w:rPr>
          <w:rFonts w:cs="Arial"/>
          <w:color w:val="0000FF"/>
        </w:rPr>
        <w:t>&lt;/</w:t>
      </w:r>
      <w:r w:rsidRPr="00184D20">
        <w:rPr>
          <w:rFonts w:cs="Arial"/>
          <w:color w:val="990000"/>
        </w:rPr>
        <w:t>order:FA</w:t>
      </w:r>
      <w:r w:rsidRPr="00184D20">
        <w:rPr>
          <w:rFonts w:cs="Arial"/>
          <w:color w:val="0000FF"/>
        </w:rPr>
        <w:t>&gt;</w:t>
      </w:r>
      <w:r w:rsidRPr="00184D20">
        <w:rPr>
          <w:rFonts w:cs="Arial"/>
        </w:rPr>
        <w:t xml:space="preserve"> </w:t>
      </w:r>
    </w:p>
    <w:p w14:paraId="3BA989F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order:FEATURE</w:t>
      </w:r>
      <w:r w:rsidRPr="00184D20">
        <w:rPr>
          <w:rFonts w:cs="Arial"/>
          <w:color w:val="0000FF"/>
        </w:rPr>
        <w:t>&gt;</w:t>
      </w:r>
      <w:r w:rsidRPr="00184D20">
        <w:rPr>
          <w:rFonts w:cs="Arial"/>
          <w:bCs/>
        </w:rPr>
        <w:t>CREX6</w:t>
      </w:r>
      <w:r w:rsidRPr="00184D20">
        <w:rPr>
          <w:rFonts w:cs="Arial"/>
          <w:color w:val="0000FF"/>
        </w:rPr>
        <w:t>&lt;/</w:t>
      </w:r>
      <w:r w:rsidRPr="00184D20">
        <w:rPr>
          <w:rFonts w:cs="Arial"/>
          <w:color w:val="990000"/>
        </w:rPr>
        <w:t>order:FEATURE</w:t>
      </w:r>
      <w:r w:rsidRPr="00184D20">
        <w:rPr>
          <w:rFonts w:cs="Arial"/>
          <w:color w:val="0000FF"/>
        </w:rPr>
        <w:t>&gt;</w:t>
      </w:r>
      <w:r w:rsidRPr="00184D20">
        <w:rPr>
          <w:rFonts w:cs="Arial"/>
        </w:rPr>
        <w:t xml:space="preserve"> </w:t>
      </w:r>
    </w:p>
    <w:p w14:paraId="721EF1EA"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order:FEATURE_GRP</w:t>
      </w:r>
      <w:r w:rsidRPr="00184D20">
        <w:rPr>
          <w:rFonts w:cs="Arial"/>
          <w:color w:val="0000FF"/>
        </w:rPr>
        <w:t>&gt;</w:t>
      </w:r>
    </w:p>
    <w:p w14:paraId="2833A3C2" w14:textId="77777777" w:rsidR="005E7686" w:rsidRPr="00184D20" w:rsidRDefault="005E7686" w:rsidP="005E7686">
      <w:pPr>
        <w:ind w:hanging="480"/>
        <w:rPr>
          <w:rFonts w:cs="Arial"/>
        </w:rPr>
      </w:pPr>
      <w:hyperlink r:id="rId1178"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order:FEATURE_GRP</w:t>
      </w:r>
      <w:r w:rsidRPr="00184D20">
        <w:rPr>
          <w:rFonts w:cs="Arial"/>
          <w:color w:val="0000FF"/>
        </w:rPr>
        <w:t>&gt;</w:t>
      </w:r>
    </w:p>
    <w:p w14:paraId="601E05C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order:FA</w:t>
      </w:r>
      <w:r w:rsidRPr="00184D20">
        <w:rPr>
          <w:rFonts w:cs="Arial"/>
          <w:color w:val="0000FF"/>
        </w:rPr>
        <w:t>&gt;</w:t>
      </w:r>
      <w:r w:rsidRPr="00184D20">
        <w:rPr>
          <w:rFonts w:cs="Arial"/>
          <w:bCs/>
        </w:rPr>
        <w:t>N</w:t>
      </w:r>
      <w:r w:rsidRPr="00184D20">
        <w:rPr>
          <w:rFonts w:cs="Arial"/>
          <w:color w:val="0000FF"/>
        </w:rPr>
        <w:t>&lt;/</w:t>
      </w:r>
      <w:r w:rsidRPr="00184D20">
        <w:rPr>
          <w:rFonts w:cs="Arial"/>
          <w:color w:val="990000"/>
        </w:rPr>
        <w:t>order:FA</w:t>
      </w:r>
      <w:r w:rsidRPr="00184D20">
        <w:rPr>
          <w:rFonts w:cs="Arial"/>
          <w:color w:val="0000FF"/>
        </w:rPr>
        <w:t>&gt;</w:t>
      </w:r>
      <w:r w:rsidRPr="00184D20">
        <w:rPr>
          <w:rFonts w:cs="Arial"/>
        </w:rPr>
        <w:t xml:space="preserve"> </w:t>
      </w:r>
    </w:p>
    <w:p w14:paraId="7AD11F0C"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order:FEATURE</w:t>
      </w:r>
      <w:r w:rsidRPr="00184D20">
        <w:rPr>
          <w:rFonts w:cs="Arial"/>
          <w:color w:val="0000FF"/>
        </w:rPr>
        <w:t>&gt;</w:t>
      </w:r>
      <w:r w:rsidRPr="00184D20">
        <w:rPr>
          <w:rFonts w:cs="Arial"/>
          <w:bCs/>
        </w:rPr>
        <w:t>GA1</w:t>
      </w:r>
      <w:r w:rsidRPr="00184D20">
        <w:rPr>
          <w:rFonts w:cs="Arial"/>
          <w:color w:val="0000FF"/>
        </w:rPr>
        <w:t>&lt;/</w:t>
      </w:r>
      <w:r w:rsidRPr="00184D20">
        <w:rPr>
          <w:rFonts w:cs="Arial"/>
          <w:color w:val="990000"/>
        </w:rPr>
        <w:t>order:FEATURE</w:t>
      </w:r>
      <w:r w:rsidRPr="00184D20">
        <w:rPr>
          <w:rFonts w:cs="Arial"/>
          <w:color w:val="0000FF"/>
        </w:rPr>
        <w:t>&gt;</w:t>
      </w:r>
      <w:r w:rsidRPr="00184D20">
        <w:rPr>
          <w:rFonts w:cs="Arial"/>
        </w:rPr>
        <w:t xml:space="preserve"> </w:t>
      </w:r>
    </w:p>
    <w:p w14:paraId="43A11B8D"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order:FEATURE_DETAIL</w:t>
      </w:r>
      <w:r w:rsidRPr="00184D20">
        <w:rPr>
          <w:rFonts w:cs="Arial"/>
          <w:color w:val="0000FF"/>
        </w:rPr>
        <w:t>&gt;</w:t>
      </w:r>
      <w:r w:rsidRPr="00184D20">
        <w:rPr>
          <w:rFonts w:cs="Arial"/>
          <w:bCs/>
        </w:rPr>
        <w:t>/ZSUF/CAS 8825</w:t>
      </w:r>
      <w:r w:rsidRPr="00184D20">
        <w:rPr>
          <w:rFonts w:cs="Arial"/>
          <w:color w:val="0000FF"/>
        </w:rPr>
        <w:t>&lt;/</w:t>
      </w:r>
      <w:r w:rsidRPr="00184D20">
        <w:rPr>
          <w:rFonts w:cs="Arial"/>
          <w:color w:val="990000"/>
        </w:rPr>
        <w:t>order:FEATURE_DETAIL</w:t>
      </w:r>
      <w:r w:rsidRPr="00184D20">
        <w:rPr>
          <w:rFonts w:cs="Arial"/>
          <w:color w:val="0000FF"/>
        </w:rPr>
        <w:t>&gt;</w:t>
      </w:r>
      <w:r w:rsidRPr="00184D20">
        <w:rPr>
          <w:rFonts w:cs="Arial"/>
        </w:rPr>
        <w:t xml:space="preserve"> </w:t>
      </w:r>
    </w:p>
    <w:p w14:paraId="16AAC45F"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order:FEATURE_GRP</w:t>
      </w:r>
      <w:r w:rsidRPr="00184D20">
        <w:rPr>
          <w:rFonts w:cs="Arial"/>
          <w:color w:val="0000FF"/>
        </w:rPr>
        <w:t>&gt;</w:t>
      </w:r>
    </w:p>
    <w:p w14:paraId="303C2350" w14:textId="77777777" w:rsidR="005E7686" w:rsidRPr="00184D20" w:rsidRDefault="005E7686" w:rsidP="005E7686">
      <w:pPr>
        <w:ind w:hanging="480"/>
        <w:rPr>
          <w:rFonts w:cs="Arial"/>
        </w:rPr>
      </w:pPr>
      <w:hyperlink r:id="rId1179"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order:BLOCK_GRP</w:t>
      </w:r>
      <w:r w:rsidRPr="00184D20">
        <w:rPr>
          <w:rFonts w:cs="Arial"/>
          <w:color w:val="0000FF"/>
        </w:rPr>
        <w:t>&gt;</w:t>
      </w:r>
    </w:p>
    <w:p w14:paraId="0E2393C0"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order:BA</w:t>
      </w:r>
      <w:r w:rsidRPr="00184D20">
        <w:rPr>
          <w:rFonts w:cs="Arial"/>
          <w:color w:val="0000FF"/>
        </w:rPr>
        <w:t>&gt;</w:t>
      </w:r>
      <w:r w:rsidRPr="00184D20">
        <w:rPr>
          <w:rFonts w:cs="Arial"/>
          <w:bCs/>
        </w:rPr>
        <w:t>A</w:t>
      </w:r>
      <w:r w:rsidRPr="00184D20">
        <w:rPr>
          <w:rFonts w:cs="Arial"/>
          <w:color w:val="0000FF"/>
        </w:rPr>
        <w:t>&lt;/</w:t>
      </w:r>
      <w:r w:rsidRPr="00184D20">
        <w:rPr>
          <w:rFonts w:cs="Arial"/>
          <w:color w:val="990000"/>
        </w:rPr>
        <w:t>order:BA</w:t>
      </w:r>
      <w:r w:rsidRPr="00184D20">
        <w:rPr>
          <w:rFonts w:cs="Arial"/>
          <w:color w:val="0000FF"/>
        </w:rPr>
        <w:t>&gt;</w:t>
      </w:r>
      <w:r w:rsidRPr="00184D20">
        <w:rPr>
          <w:rFonts w:cs="Arial"/>
        </w:rPr>
        <w:t xml:space="preserve"> </w:t>
      </w:r>
    </w:p>
    <w:p w14:paraId="05E7DE82"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order:BLOCK</w:t>
      </w:r>
      <w:r w:rsidRPr="00184D20">
        <w:rPr>
          <w:rFonts w:cs="Arial"/>
          <w:color w:val="0000FF"/>
        </w:rPr>
        <w:t>&gt;</w:t>
      </w:r>
      <w:r w:rsidRPr="00184D20">
        <w:rPr>
          <w:rFonts w:cs="Arial"/>
          <w:bCs/>
        </w:rPr>
        <w:t>A</w:t>
      </w:r>
      <w:r w:rsidRPr="00184D20">
        <w:rPr>
          <w:rFonts w:cs="Arial"/>
          <w:color w:val="0000FF"/>
        </w:rPr>
        <w:t>&lt;/</w:t>
      </w:r>
      <w:r w:rsidRPr="00184D20">
        <w:rPr>
          <w:rFonts w:cs="Arial"/>
          <w:color w:val="990000"/>
        </w:rPr>
        <w:t>order:BLOCK</w:t>
      </w:r>
      <w:r w:rsidRPr="00184D20">
        <w:rPr>
          <w:rFonts w:cs="Arial"/>
          <w:color w:val="0000FF"/>
        </w:rPr>
        <w:t>&gt;</w:t>
      </w:r>
      <w:r w:rsidRPr="00184D20">
        <w:rPr>
          <w:rFonts w:cs="Arial"/>
        </w:rPr>
        <w:t xml:space="preserve"> </w:t>
      </w:r>
    </w:p>
    <w:p w14:paraId="2B4FC5B8"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order:BLOCK_GRP</w:t>
      </w:r>
      <w:r w:rsidRPr="00184D20">
        <w:rPr>
          <w:rFonts w:cs="Arial"/>
          <w:color w:val="0000FF"/>
        </w:rPr>
        <w:t>&gt;</w:t>
      </w:r>
    </w:p>
    <w:p w14:paraId="2E60E8EE"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order:RS_SVC_DET</w:t>
      </w:r>
      <w:r w:rsidRPr="00184D20">
        <w:rPr>
          <w:rFonts w:cs="Arial"/>
          <w:color w:val="0000FF"/>
        </w:rPr>
        <w:t>&gt;</w:t>
      </w:r>
    </w:p>
    <w:p w14:paraId="56D4B811"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order:RS</w:t>
      </w:r>
      <w:r w:rsidRPr="00184D20">
        <w:rPr>
          <w:rFonts w:cs="Arial"/>
          <w:color w:val="0000FF"/>
        </w:rPr>
        <w:t>&gt;</w:t>
      </w:r>
    </w:p>
    <w:p w14:paraId="39A65A90" w14:textId="77777777" w:rsidR="005E7686" w:rsidRPr="00184D20" w:rsidRDefault="005E7686" w:rsidP="005E7686">
      <w:pPr>
        <w:ind w:hanging="480"/>
        <w:rPr>
          <w:rFonts w:cs="Arial"/>
        </w:rPr>
      </w:pPr>
      <w:hyperlink r:id="rId1180"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order:DL</w:t>
      </w:r>
      <w:r w:rsidRPr="00184D20">
        <w:rPr>
          <w:rFonts w:cs="Arial"/>
          <w:color w:val="0000FF"/>
        </w:rPr>
        <w:t>&gt;</w:t>
      </w:r>
    </w:p>
    <w:p w14:paraId="3DED1FDA" w14:textId="77777777" w:rsidR="005E7686" w:rsidRPr="00184D20" w:rsidRDefault="005E7686" w:rsidP="005E7686">
      <w:pPr>
        <w:ind w:hanging="480"/>
        <w:rPr>
          <w:rFonts w:cs="Arial"/>
        </w:rPr>
      </w:pPr>
      <w:hyperlink r:id="rId1181"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order:ADVERTISING</w:t>
      </w:r>
      <w:r w:rsidRPr="00184D20">
        <w:rPr>
          <w:rFonts w:cs="Arial"/>
          <w:color w:val="0000FF"/>
        </w:rPr>
        <w:t>&gt;</w:t>
      </w:r>
    </w:p>
    <w:p w14:paraId="4CEBCA5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order:SIC</w:t>
      </w:r>
      <w:r w:rsidRPr="00184D20">
        <w:rPr>
          <w:rFonts w:cs="Arial"/>
          <w:color w:val="0000FF"/>
        </w:rPr>
        <w:t>&gt;</w:t>
      </w:r>
      <w:r w:rsidRPr="00184D20">
        <w:rPr>
          <w:rFonts w:cs="Arial"/>
          <w:bCs/>
        </w:rPr>
        <w:t>87110</w:t>
      </w:r>
      <w:r w:rsidRPr="00184D20">
        <w:rPr>
          <w:rFonts w:cs="Arial"/>
          <w:color w:val="0000FF"/>
        </w:rPr>
        <w:t>&lt;/</w:t>
      </w:r>
      <w:r w:rsidRPr="00184D20">
        <w:rPr>
          <w:rFonts w:cs="Arial"/>
          <w:color w:val="990000"/>
        </w:rPr>
        <w:t>order:SIC</w:t>
      </w:r>
      <w:r w:rsidRPr="00184D20">
        <w:rPr>
          <w:rFonts w:cs="Arial"/>
          <w:color w:val="0000FF"/>
        </w:rPr>
        <w:t>&gt;</w:t>
      </w:r>
      <w:r w:rsidRPr="00184D20">
        <w:rPr>
          <w:rFonts w:cs="Arial"/>
        </w:rPr>
        <w:t xml:space="preserve"> </w:t>
      </w:r>
    </w:p>
    <w:p w14:paraId="0CBEEEF0"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order:ADVERTISING</w:t>
      </w:r>
      <w:r w:rsidRPr="00184D20">
        <w:rPr>
          <w:rFonts w:cs="Arial"/>
          <w:color w:val="0000FF"/>
        </w:rPr>
        <w:t>&gt;</w:t>
      </w:r>
    </w:p>
    <w:p w14:paraId="13E1138E" w14:textId="77777777" w:rsidR="005E7686" w:rsidRPr="00184D20" w:rsidRDefault="005E7686" w:rsidP="005E7686">
      <w:pPr>
        <w:ind w:hanging="480"/>
        <w:rPr>
          <w:rFonts w:cs="Arial"/>
        </w:rPr>
      </w:pPr>
      <w:hyperlink r:id="rId1182"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order:LISTING_INFO</w:t>
      </w:r>
      <w:r w:rsidRPr="00184D20">
        <w:rPr>
          <w:rFonts w:cs="Arial"/>
          <w:color w:val="0000FF"/>
        </w:rPr>
        <w:t>&gt;</w:t>
      </w:r>
    </w:p>
    <w:p w14:paraId="3CB7E210" w14:textId="77777777" w:rsidR="005E7686" w:rsidRPr="00184D20" w:rsidRDefault="005E7686" w:rsidP="005E7686">
      <w:pPr>
        <w:ind w:hanging="480"/>
        <w:rPr>
          <w:rFonts w:cs="Arial"/>
        </w:rPr>
      </w:pPr>
      <w:hyperlink r:id="rId1183"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order:LISTING_CNTRL</w:t>
      </w:r>
      <w:r w:rsidRPr="00184D20">
        <w:rPr>
          <w:rFonts w:cs="Arial"/>
          <w:color w:val="0000FF"/>
        </w:rPr>
        <w:t>&gt;</w:t>
      </w:r>
    </w:p>
    <w:p w14:paraId="7568517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order:LACT</w:t>
      </w:r>
      <w:r w:rsidRPr="00184D20">
        <w:rPr>
          <w:rFonts w:cs="Arial"/>
          <w:color w:val="0000FF"/>
        </w:rPr>
        <w:t>&gt;</w:t>
      </w:r>
      <w:r w:rsidRPr="00184D20">
        <w:rPr>
          <w:rFonts w:cs="Arial"/>
          <w:bCs/>
        </w:rPr>
        <w:t>N</w:t>
      </w:r>
      <w:r w:rsidRPr="00184D20">
        <w:rPr>
          <w:rFonts w:cs="Arial"/>
          <w:color w:val="0000FF"/>
        </w:rPr>
        <w:t>&lt;/</w:t>
      </w:r>
      <w:r w:rsidRPr="00184D20">
        <w:rPr>
          <w:rFonts w:cs="Arial"/>
          <w:color w:val="990000"/>
        </w:rPr>
        <w:t>order:LACT</w:t>
      </w:r>
      <w:r w:rsidRPr="00184D20">
        <w:rPr>
          <w:rFonts w:cs="Arial"/>
          <w:color w:val="0000FF"/>
        </w:rPr>
        <w:t>&gt;</w:t>
      </w:r>
      <w:r w:rsidRPr="00184D20">
        <w:rPr>
          <w:rFonts w:cs="Arial"/>
        </w:rPr>
        <w:t xml:space="preserve"> </w:t>
      </w:r>
    </w:p>
    <w:p w14:paraId="3E0ADB70"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order:RTY</w:t>
      </w:r>
      <w:r w:rsidRPr="00184D20">
        <w:rPr>
          <w:rFonts w:cs="Arial"/>
          <w:color w:val="0000FF"/>
        </w:rPr>
        <w:t>&gt;</w:t>
      </w:r>
      <w:r w:rsidRPr="00184D20">
        <w:rPr>
          <w:rFonts w:cs="Arial"/>
          <w:bCs/>
        </w:rPr>
        <w:t>LML</w:t>
      </w:r>
      <w:r w:rsidRPr="00184D20">
        <w:rPr>
          <w:rFonts w:cs="Arial"/>
          <w:color w:val="0000FF"/>
        </w:rPr>
        <w:t>&lt;/</w:t>
      </w:r>
      <w:r w:rsidRPr="00184D20">
        <w:rPr>
          <w:rFonts w:cs="Arial"/>
          <w:color w:val="990000"/>
        </w:rPr>
        <w:t>order:RTY</w:t>
      </w:r>
      <w:r w:rsidRPr="00184D20">
        <w:rPr>
          <w:rFonts w:cs="Arial"/>
          <w:color w:val="0000FF"/>
        </w:rPr>
        <w:t>&gt;</w:t>
      </w:r>
      <w:r w:rsidRPr="00184D20">
        <w:rPr>
          <w:rFonts w:cs="Arial"/>
        </w:rPr>
        <w:t xml:space="preserve"> </w:t>
      </w:r>
    </w:p>
    <w:p w14:paraId="419125FD"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order:LTY</w:t>
      </w:r>
      <w:r w:rsidRPr="00184D20">
        <w:rPr>
          <w:rFonts w:cs="Arial"/>
          <w:color w:val="0000FF"/>
        </w:rPr>
        <w:t>&gt;</w:t>
      </w:r>
      <w:r w:rsidRPr="00184D20">
        <w:rPr>
          <w:rFonts w:cs="Arial"/>
          <w:bCs/>
        </w:rPr>
        <w:t>3</w:t>
      </w:r>
      <w:r w:rsidRPr="00184D20">
        <w:rPr>
          <w:rFonts w:cs="Arial"/>
          <w:color w:val="0000FF"/>
        </w:rPr>
        <w:t>&lt;/</w:t>
      </w:r>
      <w:r w:rsidRPr="00184D20">
        <w:rPr>
          <w:rFonts w:cs="Arial"/>
          <w:color w:val="990000"/>
        </w:rPr>
        <w:t>order:LTY</w:t>
      </w:r>
      <w:r w:rsidRPr="00184D20">
        <w:rPr>
          <w:rFonts w:cs="Arial"/>
          <w:color w:val="0000FF"/>
        </w:rPr>
        <w:t>&gt;</w:t>
      </w:r>
      <w:r w:rsidRPr="00184D20">
        <w:rPr>
          <w:rFonts w:cs="Arial"/>
        </w:rPr>
        <w:t xml:space="preserve"> </w:t>
      </w:r>
    </w:p>
    <w:p w14:paraId="786B2DA1"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order:STYC</w:t>
      </w:r>
      <w:r w:rsidRPr="00184D20">
        <w:rPr>
          <w:rFonts w:cs="Arial"/>
          <w:color w:val="0000FF"/>
        </w:rPr>
        <w:t>&gt;</w:t>
      </w:r>
      <w:r w:rsidRPr="00184D20">
        <w:rPr>
          <w:rFonts w:cs="Arial"/>
          <w:bCs/>
        </w:rPr>
        <w:t>SL</w:t>
      </w:r>
      <w:r w:rsidRPr="00184D20">
        <w:rPr>
          <w:rFonts w:cs="Arial"/>
          <w:color w:val="0000FF"/>
        </w:rPr>
        <w:t>&lt;/</w:t>
      </w:r>
      <w:r w:rsidRPr="00184D20">
        <w:rPr>
          <w:rFonts w:cs="Arial"/>
          <w:color w:val="990000"/>
        </w:rPr>
        <w:t>order:STYC</w:t>
      </w:r>
      <w:r w:rsidRPr="00184D20">
        <w:rPr>
          <w:rFonts w:cs="Arial"/>
          <w:color w:val="0000FF"/>
        </w:rPr>
        <w:t>&gt;</w:t>
      </w:r>
      <w:r w:rsidRPr="00184D20">
        <w:rPr>
          <w:rFonts w:cs="Arial"/>
        </w:rPr>
        <w:t xml:space="preserve"> </w:t>
      </w:r>
    </w:p>
    <w:p w14:paraId="42C267B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order:TOA</w:t>
      </w:r>
      <w:r w:rsidRPr="00184D20">
        <w:rPr>
          <w:rFonts w:cs="Arial"/>
          <w:color w:val="0000FF"/>
        </w:rPr>
        <w:t>&gt;</w:t>
      </w:r>
      <w:r w:rsidRPr="00184D20">
        <w:rPr>
          <w:rFonts w:cs="Arial"/>
          <w:bCs/>
        </w:rPr>
        <w:t>B</w:t>
      </w:r>
      <w:r w:rsidRPr="00184D20">
        <w:rPr>
          <w:rFonts w:cs="Arial"/>
          <w:color w:val="0000FF"/>
        </w:rPr>
        <w:t>&lt;/</w:t>
      </w:r>
      <w:r w:rsidRPr="00184D20">
        <w:rPr>
          <w:rFonts w:cs="Arial"/>
          <w:color w:val="990000"/>
        </w:rPr>
        <w:t>order:TOA</w:t>
      </w:r>
      <w:r w:rsidRPr="00184D20">
        <w:rPr>
          <w:rFonts w:cs="Arial"/>
          <w:color w:val="0000FF"/>
        </w:rPr>
        <w:t>&gt;</w:t>
      </w:r>
      <w:r w:rsidRPr="00184D20">
        <w:rPr>
          <w:rFonts w:cs="Arial"/>
        </w:rPr>
        <w:t xml:space="preserve"> </w:t>
      </w:r>
    </w:p>
    <w:p w14:paraId="37116C16"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order:DOI</w:t>
      </w:r>
      <w:r w:rsidRPr="00184D20">
        <w:rPr>
          <w:rFonts w:cs="Arial"/>
          <w:color w:val="0000FF"/>
        </w:rPr>
        <w:t>&gt;</w:t>
      </w:r>
      <w:r w:rsidRPr="00184D20">
        <w:rPr>
          <w:rFonts w:cs="Arial"/>
          <w:bCs/>
        </w:rPr>
        <w:t>0</w:t>
      </w:r>
      <w:r w:rsidRPr="00184D20">
        <w:rPr>
          <w:rFonts w:cs="Arial"/>
          <w:color w:val="0000FF"/>
        </w:rPr>
        <w:t>&lt;/</w:t>
      </w:r>
      <w:r w:rsidRPr="00184D20">
        <w:rPr>
          <w:rFonts w:cs="Arial"/>
          <w:color w:val="990000"/>
        </w:rPr>
        <w:t>order:DOI</w:t>
      </w:r>
      <w:r w:rsidRPr="00184D20">
        <w:rPr>
          <w:rFonts w:cs="Arial"/>
          <w:color w:val="0000FF"/>
        </w:rPr>
        <w:t>&gt;</w:t>
      </w:r>
      <w:r w:rsidRPr="00184D20">
        <w:rPr>
          <w:rFonts w:cs="Arial"/>
        </w:rPr>
        <w:t xml:space="preserve"> </w:t>
      </w:r>
    </w:p>
    <w:p w14:paraId="326C5FF6"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order:DLNUM</w:t>
      </w:r>
      <w:r w:rsidRPr="00184D20">
        <w:rPr>
          <w:rFonts w:cs="Arial"/>
          <w:color w:val="0000FF"/>
        </w:rPr>
        <w:t>&gt;</w:t>
      </w:r>
      <w:r w:rsidRPr="00184D20">
        <w:rPr>
          <w:rFonts w:cs="Arial"/>
          <w:bCs/>
        </w:rPr>
        <w:t>0001</w:t>
      </w:r>
      <w:r w:rsidRPr="00184D20">
        <w:rPr>
          <w:rFonts w:cs="Arial"/>
          <w:color w:val="0000FF"/>
        </w:rPr>
        <w:t>&lt;/</w:t>
      </w:r>
      <w:r w:rsidRPr="00184D20">
        <w:rPr>
          <w:rFonts w:cs="Arial"/>
          <w:color w:val="990000"/>
        </w:rPr>
        <w:t>order:DLNUM</w:t>
      </w:r>
      <w:r w:rsidRPr="00184D20">
        <w:rPr>
          <w:rFonts w:cs="Arial"/>
          <w:color w:val="0000FF"/>
        </w:rPr>
        <w:t>&gt;</w:t>
      </w:r>
      <w:r w:rsidRPr="00184D20">
        <w:rPr>
          <w:rFonts w:cs="Arial"/>
        </w:rPr>
        <w:t xml:space="preserve"> </w:t>
      </w:r>
    </w:p>
    <w:p w14:paraId="02AA1D4A"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order:LISTING_CNTRL</w:t>
      </w:r>
      <w:r w:rsidRPr="00184D20">
        <w:rPr>
          <w:rFonts w:cs="Arial"/>
          <w:color w:val="0000FF"/>
        </w:rPr>
        <w:t>&gt;</w:t>
      </w:r>
    </w:p>
    <w:p w14:paraId="533246D8" w14:textId="77777777" w:rsidR="005E7686" w:rsidRPr="00184D20" w:rsidRDefault="005E7686" w:rsidP="005E7686">
      <w:pPr>
        <w:ind w:hanging="480"/>
        <w:rPr>
          <w:rFonts w:cs="Arial"/>
        </w:rPr>
      </w:pPr>
      <w:hyperlink r:id="rId1184"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order:LISTING_INSTRUCTION</w:t>
      </w:r>
      <w:r w:rsidRPr="00184D20">
        <w:rPr>
          <w:rFonts w:cs="Arial"/>
          <w:color w:val="0000FF"/>
        </w:rPr>
        <w:t>&gt;</w:t>
      </w:r>
    </w:p>
    <w:p w14:paraId="4AD4B7B1"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order:LTN</w:t>
      </w:r>
      <w:r w:rsidRPr="00184D20">
        <w:rPr>
          <w:rFonts w:cs="Arial"/>
          <w:color w:val="0000FF"/>
        </w:rPr>
        <w:t>&gt;</w:t>
      </w:r>
      <w:r w:rsidRPr="00184D20">
        <w:rPr>
          <w:rFonts w:cs="Arial"/>
          <w:bCs/>
        </w:rPr>
        <w:t>7709468426</w:t>
      </w:r>
      <w:r w:rsidRPr="00184D20">
        <w:rPr>
          <w:rFonts w:cs="Arial"/>
          <w:color w:val="0000FF"/>
        </w:rPr>
        <w:t>&lt;/</w:t>
      </w:r>
      <w:r w:rsidRPr="00184D20">
        <w:rPr>
          <w:rFonts w:cs="Arial"/>
          <w:color w:val="990000"/>
        </w:rPr>
        <w:t>order:LTN</w:t>
      </w:r>
      <w:r w:rsidRPr="00184D20">
        <w:rPr>
          <w:rFonts w:cs="Arial"/>
          <w:color w:val="0000FF"/>
        </w:rPr>
        <w:t>&gt;</w:t>
      </w:r>
      <w:r w:rsidRPr="00184D20">
        <w:rPr>
          <w:rFonts w:cs="Arial"/>
        </w:rPr>
        <w:t xml:space="preserve"> </w:t>
      </w:r>
    </w:p>
    <w:p w14:paraId="5D97EF5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order:YPH</w:t>
      </w:r>
      <w:r w:rsidRPr="00184D20">
        <w:rPr>
          <w:rFonts w:cs="Arial"/>
          <w:color w:val="0000FF"/>
        </w:rPr>
        <w:t>&gt;</w:t>
      </w:r>
      <w:r w:rsidRPr="00184D20">
        <w:rPr>
          <w:rFonts w:cs="Arial"/>
          <w:bCs/>
        </w:rPr>
        <w:t>999001</w:t>
      </w:r>
      <w:r w:rsidRPr="00184D20">
        <w:rPr>
          <w:rFonts w:cs="Arial"/>
          <w:color w:val="0000FF"/>
        </w:rPr>
        <w:t>&lt;/</w:t>
      </w:r>
      <w:r w:rsidRPr="00184D20">
        <w:rPr>
          <w:rFonts w:cs="Arial"/>
          <w:color w:val="990000"/>
        </w:rPr>
        <w:t>order:YPH</w:t>
      </w:r>
      <w:r w:rsidRPr="00184D20">
        <w:rPr>
          <w:rFonts w:cs="Arial"/>
          <w:color w:val="0000FF"/>
        </w:rPr>
        <w:t>&gt;</w:t>
      </w:r>
      <w:r w:rsidRPr="00184D20">
        <w:rPr>
          <w:rFonts w:cs="Arial"/>
        </w:rPr>
        <w:t xml:space="preserve"> </w:t>
      </w:r>
    </w:p>
    <w:p w14:paraId="28C6E2D5" w14:textId="77777777" w:rsidR="005E7686" w:rsidRPr="00184D20" w:rsidRDefault="005E7686" w:rsidP="005E7686">
      <w:pPr>
        <w:ind w:hanging="480"/>
        <w:rPr>
          <w:rFonts w:cs="Arial"/>
        </w:rPr>
      </w:pPr>
      <w:hyperlink r:id="rId1185"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order:LIST_NAME_GRP</w:t>
      </w:r>
      <w:r w:rsidRPr="00184D20">
        <w:rPr>
          <w:rFonts w:cs="Arial"/>
          <w:color w:val="0000FF"/>
        </w:rPr>
        <w:t>&gt;</w:t>
      </w:r>
    </w:p>
    <w:p w14:paraId="70F8DE9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order:LNLN</w:t>
      </w:r>
      <w:r w:rsidRPr="00184D20">
        <w:rPr>
          <w:rFonts w:cs="Arial"/>
          <w:color w:val="0000FF"/>
        </w:rPr>
        <w:t>&gt;</w:t>
      </w:r>
      <w:r w:rsidRPr="00184D20">
        <w:rPr>
          <w:rFonts w:cs="Arial"/>
          <w:bCs/>
        </w:rPr>
        <w:t>The</w:t>
      </w:r>
      <w:r w:rsidRPr="00184D20">
        <w:rPr>
          <w:rFonts w:cs="Arial"/>
          <w:color w:val="0000FF"/>
        </w:rPr>
        <w:t>&lt;/</w:t>
      </w:r>
      <w:r w:rsidRPr="00184D20">
        <w:rPr>
          <w:rFonts w:cs="Arial"/>
          <w:color w:val="990000"/>
        </w:rPr>
        <w:t>order:LNLN</w:t>
      </w:r>
      <w:r w:rsidRPr="00184D20">
        <w:rPr>
          <w:rFonts w:cs="Arial"/>
          <w:color w:val="0000FF"/>
        </w:rPr>
        <w:t>&gt;</w:t>
      </w:r>
      <w:r w:rsidRPr="00184D20">
        <w:rPr>
          <w:rFonts w:cs="Arial"/>
        </w:rPr>
        <w:t xml:space="preserve"> </w:t>
      </w:r>
    </w:p>
    <w:p w14:paraId="16813A0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order:LNFN</w:t>
      </w:r>
      <w:r w:rsidRPr="00184D20">
        <w:rPr>
          <w:rFonts w:cs="Arial"/>
          <w:color w:val="0000FF"/>
        </w:rPr>
        <w:t>&gt;</w:t>
      </w:r>
      <w:r w:rsidRPr="00184D20">
        <w:rPr>
          <w:rFonts w:cs="Arial"/>
          <w:bCs/>
        </w:rPr>
        <w:t>Crowing Rooster</w:t>
      </w:r>
      <w:r w:rsidRPr="00184D20">
        <w:rPr>
          <w:rFonts w:cs="Arial"/>
          <w:color w:val="0000FF"/>
        </w:rPr>
        <w:t>&lt;/</w:t>
      </w:r>
      <w:r w:rsidRPr="00184D20">
        <w:rPr>
          <w:rFonts w:cs="Arial"/>
          <w:color w:val="990000"/>
        </w:rPr>
        <w:t>order:LNFN</w:t>
      </w:r>
      <w:r w:rsidRPr="00184D20">
        <w:rPr>
          <w:rFonts w:cs="Arial"/>
          <w:color w:val="0000FF"/>
        </w:rPr>
        <w:t>&gt;</w:t>
      </w:r>
      <w:r w:rsidRPr="00184D20">
        <w:rPr>
          <w:rFonts w:cs="Arial"/>
        </w:rPr>
        <w:t xml:space="preserve"> </w:t>
      </w:r>
    </w:p>
    <w:p w14:paraId="769CD8DD"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order:LIST_NAME_GRP</w:t>
      </w:r>
      <w:r w:rsidRPr="00184D20">
        <w:rPr>
          <w:rFonts w:cs="Arial"/>
          <w:color w:val="0000FF"/>
        </w:rPr>
        <w:t>&gt;</w:t>
      </w:r>
    </w:p>
    <w:p w14:paraId="7A3895CF" w14:textId="77777777" w:rsidR="005E7686" w:rsidRPr="00184D20" w:rsidRDefault="005E7686" w:rsidP="005E7686">
      <w:pPr>
        <w:ind w:hanging="480"/>
        <w:rPr>
          <w:rFonts w:cs="Arial"/>
        </w:rPr>
      </w:pPr>
      <w:hyperlink r:id="rId1186"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order:LIST_ADDR_GRP</w:t>
      </w:r>
      <w:r w:rsidRPr="00184D20">
        <w:rPr>
          <w:rFonts w:cs="Arial"/>
          <w:color w:val="0000FF"/>
        </w:rPr>
        <w:t>&gt;</w:t>
      </w:r>
    </w:p>
    <w:p w14:paraId="67D82C6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order:LANO</w:t>
      </w:r>
      <w:r w:rsidRPr="00184D20">
        <w:rPr>
          <w:rFonts w:cs="Arial"/>
          <w:color w:val="0000FF"/>
        </w:rPr>
        <w:t>&gt;</w:t>
      </w:r>
      <w:r w:rsidRPr="00184D20">
        <w:rPr>
          <w:rFonts w:cs="Arial"/>
          <w:bCs/>
        </w:rPr>
        <w:t>403</w:t>
      </w:r>
      <w:r w:rsidRPr="00184D20">
        <w:rPr>
          <w:rFonts w:cs="Arial"/>
          <w:color w:val="0000FF"/>
        </w:rPr>
        <w:t>&lt;/</w:t>
      </w:r>
      <w:r w:rsidRPr="00184D20">
        <w:rPr>
          <w:rFonts w:cs="Arial"/>
          <w:color w:val="990000"/>
        </w:rPr>
        <w:t>order:LANO</w:t>
      </w:r>
      <w:r w:rsidRPr="00184D20">
        <w:rPr>
          <w:rFonts w:cs="Arial"/>
          <w:color w:val="0000FF"/>
        </w:rPr>
        <w:t>&gt;</w:t>
      </w:r>
      <w:r w:rsidRPr="00184D20">
        <w:rPr>
          <w:rFonts w:cs="Arial"/>
        </w:rPr>
        <w:t xml:space="preserve"> </w:t>
      </w:r>
    </w:p>
    <w:p w14:paraId="6B2C04D1"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order:LASN</w:t>
      </w:r>
      <w:r w:rsidRPr="00184D20">
        <w:rPr>
          <w:rFonts w:cs="Arial"/>
          <w:color w:val="0000FF"/>
        </w:rPr>
        <w:t>&gt;</w:t>
      </w:r>
      <w:r w:rsidRPr="00184D20">
        <w:rPr>
          <w:rFonts w:cs="Arial"/>
          <w:bCs/>
        </w:rPr>
        <w:t>Clec Test Bed</w:t>
      </w:r>
      <w:r w:rsidRPr="00184D20">
        <w:rPr>
          <w:rFonts w:cs="Arial"/>
          <w:color w:val="0000FF"/>
        </w:rPr>
        <w:t>&lt;/</w:t>
      </w:r>
      <w:r w:rsidRPr="00184D20">
        <w:rPr>
          <w:rFonts w:cs="Arial"/>
          <w:color w:val="990000"/>
        </w:rPr>
        <w:t>order:LASN</w:t>
      </w:r>
      <w:r w:rsidRPr="00184D20">
        <w:rPr>
          <w:rFonts w:cs="Arial"/>
          <w:color w:val="0000FF"/>
        </w:rPr>
        <w:t>&gt;</w:t>
      </w:r>
      <w:r w:rsidRPr="00184D20">
        <w:rPr>
          <w:rFonts w:cs="Arial"/>
        </w:rPr>
        <w:t xml:space="preserve"> </w:t>
      </w:r>
    </w:p>
    <w:p w14:paraId="12C1B5DF"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order:LATH</w:t>
      </w:r>
      <w:r w:rsidRPr="00184D20">
        <w:rPr>
          <w:rFonts w:cs="Arial"/>
          <w:color w:val="0000FF"/>
        </w:rPr>
        <w:t>&gt;</w:t>
      </w:r>
      <w:r w:rsidRPr="00184D20">
        <w:rPr>
          <w:rFonts w:cs="Arial"/>
          <w:bCs/>
        </w:rPr>
        <w:t>Rd</w:t>
      </w:r>
      <w:r w:rsidRPr="00184D20">
        <w:rPr>
          <w:rFonts w:cs="Arial"/>
          <w:color w:val="0000FF"/>
        </w:rPr>
        <w:t>&lt;/</w:t>
      </w:r>
      <w:r w:rsidRPr="00184D20">
        <w:rPr>
          <w:rFonts w:cs="Arial"/>
          <w:color w:val="990000"/>
        </w:rPr>
        <w:t>order:LATH</w:t>
      </w:r>
      <w:r w:rsidRPr="00184D20">
        <w:rPr>
          <w:rFonts w:cs="Arial"/>
          <w:color w:val="0000FF"/>
        </w:rPr>
        <w:t>&gt;</w:t>
      </w:r>
      <w:r w:rsidRPr="00184D20">
        <w:rPr>
          <w:rFonts w:cs="Arial"/>
        </w:rPr>
        <w:t xml:space="preserve"> </w:t>
      </w:r>
    </w:p>
    <w:p w14:paraId="2C6AEDE0"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order:LIST_ADDR_GRP</w:t>
      </w:r>
      <w:r w:rsidRPr="00184D20">
        <w:rPr>
          <w:rFonts w:cs="Arial"/>
          <w:color w:val="0000FF"/>
        </w:rPr>
        <w:t>&gt;</w:t>
      </w:r>
    </w:p>
    <w:p w14:paraId="1D347741"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order:LISTING_INSTRUCTION</w:t>
      </w:r>
      <w:r w:rsidRPr="00184D20">
        <w:rPr>
          <w:rFonts w:cs="Arial"/>
          <w:color w:val="0000FF"/>
        </w:rPr>
        <w:t>&gt;</w:t>
      </w:r>
    </w:p>
    <w:p w14:paraId="00CFBA08"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order:LISTING_INFO</w:t>
      </w:r>
      <w:r w:rsidRPr="00184D20">
        <w:rPr>
          <w:rFonts w:cs="Arial"/>
          <w:color w:val="0000FF"/>
        </w:rPr>
        <w:t>&gt;</w:t>
      </w:r>
    </w:p>
    <w:p w14:paraId="3C2067F9"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order:DL</w:t>
      </w:r>
      <w:r w:rsidRPr="00184D20">
        <w:rPr>
          <w:rFonts w:cs="Arial"/>
          <w:color w:val="0000FF"/>
        </w:rPr>
        <w:t>&gt;</w:t>
      </w:r>
    </w:p>
    <w:p w14:paraId="42419599"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order:LSR_ORD_REQ</w:t>
      </w:r>
      <w:r w:rsidRPr="00184D20">
        <w:rPr>
          <w:rFonts w:cs="Arial"/>
          <w:color w:val="0000FF"/>
        </w:rPr>
        <w:t>&gt;</w:t>
      </w:r>
    </w:p>
    <w:p w14:paraId="6914E13A"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uom:ATT_LSR_ORD_REQ</w:t>
      </w:r>
      <w:r w:rsidRPr="00184D20">
        <w:rPr>
          <w:rFonts w:cs="Arial"/>
          <w:color w:val="0000FF"/>
        </w:rPr>
        <w:t>&gt;</w:t>
      </w:r>
    </w:p>
    <w:p w14:paraId="61115552" w14:textId="77777777" w:rsidR="005E7686" w:rsidRPr="00184D20" w:rsidRDefault="005E7686" w:rsidP="005E7686"/>
    <w:p w14:paraId="7103102A" w14:textId="77777777" w:rsidR="005E7686" w:rsidRPr="00184D20" w:rsidRDefault="005E7686" w:rsidP="005E7686"/>
    <w:p w14:paraId="1D90123F" w14:textId="77777777" w:rsidR="005E7686" w:rsidRPr="00184D20" w:rsidRDefault="005E7686" w:rsidP="005E7686"/>
    <w:p w14:paraId="3B18BF72" w14:textId="77777777" w:rsidR="005E7686" w:rsidRPr="00184D20" w:rsidRDefault="005E7686" w:rsidP="005E7686">
      <w:r w:rsidRPr="00184D20">
        <w:t>XML OUTPUT:</w:t>
      </w:r>
    </w:p>
    <w:p w14:paraId="3F7559F9" w14:textId="77777777" w:rsidR="005E7686" w:rsidRPr="00184D20" w:rsidRDefault="005E7686" w:rsidP="005E7686"/>
    <w:p w14:paraId="6701E3C1" w14:textId="77777777" w:rsidR="005E7686" w:rsidRPr="00184D20" w:rsidRDefault="005E7686" w:rsidP="005E7686">
      <w:pPr>
        <w:ind w:hanging="480"/>
        <w:rPr>
          <w:rFonts w:cs="Arial"/>
        </w:rPr>
      </w:pPr>
      <w:hyperlink r:id="rId1187"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header</w:t>
      </w:r>
      <w:r w:rsidRPr="00184D20">
        <w:rPr>
          <w:rFonts w:cs="Arial"/>
          <w:color w:val="0000FF"/>
        </w:rPr>
        <w:t>&gt;</w:t>
      </w:r>
    </w:p>
    <w:p w14:paraId="4E8B43C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senderid</w:t>
      </w:r>
      <w:r w:rsidRPr="00184D20">
        <w:rPr>
          <w:rFonts w:cs="Arial"/>
          <w:color w:val="0000FF"/>
        </w:rPr>
        <w:t>&gt;</w:t>
      </w:r>
      <w:r w:rsidRPr="00184D20">
        <w:rPr>
          <w:rFonts w:cs="Arial"/>
          <w:bCs/>
        </w:rPr>
        <w:t>ATT-OR-SAT</w:t>
      </w:r>
      <w:r w:rsidRPr="00184D20">
        <w:rPr>
          <w:rFonts w:cs="Arial"/>
          <w:color w:val="0000FF"/>
        </w:rPr>
        <w:t>&lt;/</w:t>
      </w:r>
      <w:r w:rsidRPr="00184D20">
        <w:rPr>
          <w:rFonts w:cs="Arial"/>
          <w:color w:val="990000"/>
        </w:rPr>
        <w:t>senderid</w:t>
      </w:r>
      <w:r w:rsidRPr="00184D20">
        <w:rPr>
          <w:rFonts w:cs="Arial"/>
          <w:color w:val="0000FF"/>
        </w:rPr>
        <w:t>&gt;</w:t>
      </w:r>
      <w:r w:rsidRPr="00184D20">
        <w:rPr>
          <w:rFonts w:cs="Arial"/>
        </w:rPr>
        <w:t xml:space="preserve"> </w:t>
      </w:r>
    </w:p>
    <w:p w14:paraId="4FB3C28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receiverid</w:t>
      </w:r>
      <w:r w:rsidRPr="00184D20">
        <w:rPr>
          <w:rFonts w:cs="Arial"/>
          <w:color w:val="0000FF"/>
        </w:rPr>
        <w:t>&gt;</w:t>
      </w:r>
      <w:r w:rsidRPr="00184D20">
        <w:rPr>
          <w:rFonts w:cs="Arial"/>
          <w:bCs/>
        </w:rPr>
        <w:t>CTE-VALIDATOR</w:t>
      </w:r>
      <w:r w:rsidRPr="00184D20">
        <w:rPr>
          <w:rFonts w:cs="Arial"/>
          <w:color w:val="0000FF"/>
        </w:rPr>
        <w:t>&lt;/</w:t>
      </w:r>
      <w:r w:rsidRPr="00184D20">
        <w:rPr>
          <w:rFonts w:cs="Arial"/>
          <w:color w:val="990000"/>
        </w:rPr>
        <w:t>receiverid</w:t>
      </w:r>
      <w:r w:rsidRPr="00184D20">
        <w:rPr>
          <w:rFonts w:cs="Arial"/>
          <w:color w:val="0000FF"/>
        </w:rPr>
        <w:t>&gt;</w:t>
      </w:r>
      <w:r w:rsidRPr="00184D20">
        <w:rPr>
          <w:rFonts w:cs="Arial"/>
        </w:rPr>
        <w:t xml:space="preserve"> </w:t>
      </w:r>
    </w:p>
    <w:p w14:paraId="3E3B3081"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interfaceid</w:t>
      </w:r>
      <w:r w:rsidRPr="00184D20">
        <w:rPr>
          <w:rFonts w:cs="Arial"/>
          <w:color w:val="0000FF"/>
        </w:rPr>
        <w:t>&gt;</w:t>
      </w:r>
      <w:r w:rsidRPr="00184D20">
        <w:rPr>
          <w:rFonts w:cs="Arial"/>
          <w:bCs/>
        </w:rPr>
        <w:t>CTE-1005-OR-XML-IB</w:t>
      </w:r>
      <w:r w:rsidRPr="00184D20">
        <w:rPr>
          <w:rFonts w:cs="Arial"/>
          <w:color w:val="0000FF"/>
        </w:rPr>
        <w:t>&lt;/</w:t>
      </w:r>
      <w:r w:rsidRPr="00184D20">
        <w:rPr>
          <w:rFonts w:cs="Arial"/>
          <w:color w:val="990000"/>
        </w:rPr>
        <w:t>interfaceid</w:t>
      </w:r>
      <w:r w:rsidRPr="00184D20">
        <w:rPr>
          <w:rFonts w:cs="Arial"/>
          <w:color w:val="0000FF"/>
        </w:rPr>
        <w:t>&gt;</w:t>
      </w:r>
      <w:r w:rsidRPr="00184D20">
        <w:rPr>
          <w:rFonts w:cs="Arial"/>
        </w:rPr>
        <w:t xml:space="preserve"> </w:t>
      </w:r>
    </w:p>
    <w:p w14:paraId="7FC08ED0"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messagetype</w:t>
      </w:r>
      <w:r w:rsidRPr="00184D20">
        <w:rPr>
          <w:rFonts w:cs="Arial"/>
          <w:color w:val="0000FF"/>
        </w:rPr>
        <w:t>&gt;</w:t>
      </w:r>
      <w:r w:rsidRPr="00184D20">
        <w:rPr>
          <w:rFonts w:cs="Arial"/>
          <w:bCs/>
        </w:rPr>
        <w:t>LSRUOM</w:t>
      </w:r>
      <w:r w:rsidRPr="00184D20">
        <w:rPr>
          <w:rFonts w:cs="Arial"/>
          <w:color w:val="0000FF"/>
        </w:rPr>
        <w:t>&lt;/</w:t>
      </w:r>
      <w:r w:rsidRPr="00184D20">
        <w:rPr>
          <w:rFonts w:cs="Arial"/>
          <w:color w:val="990000"/>
        </w:rPr>
        <w:t>messagetype</w:t>
      </w:r>
      <w:r w:rsidRPr="00184D20">
        <w:rPr>
          <w:rFonts w:cs="Arial"/>
          <w:color w:val="0000FF"/>
        </w:rPr>
        <w:t>&gt;</w:t>
      </w:r>
      <w:r w:rsidRPr="00184D20">
        <w:rPr>
          <w:rFonts w:cs="Arial"/>
        </w:rPr>
        <w:t xml:space="preserve"> </w:t>
      </w:r>
    </w:p>
    <w:p w14:paraId="1933CC7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lsogversion</w:t>
      </w:r>
      <w:r w:rsidRPr="00184D20">
        <w:rPr>
          <w:rFonts w:cs="Arial"/>
          <w:color w:val="0000FF"/>
        </w:rPr>
        <w:t>&gt;</w:t>
      </w:r>
      <w:r w:rsidRPr="00184D20">
        <w:rPr>
          <w:rFonts w:cs="Arial"/>
          <w:bCs/>
        </w:rPr>
        <w:t>10.05</w:t>
      </w:r>
      <w:r w:rsidRPr="00184D20">
        <w:rPr>
          <w:rFonts w:cs="Arial"/>
          <w:color w:val="0000FF"/>
        </w:rPr>
        <w:t>&lt;/</w:t>
      </w:r>
      <w:r w:rsidRPr="00184D20">
        <w:rPr>
          <w:rFonts w:cs="Arial"/>
          <w:color w:val="990000"/>
        </w:rPr>
        <w:t>lsogversion</w:t>
      </w:r>
      <w:r w:rsidRPr="00184D20">
        <w:rPr>
          <w:rFonts w:cs="Arial"/>
          <w:color w:val="0000FF"/>
        </w:rPr>
        <w:t>&gt;</w:t>
      </w:r>
      <w:r w:rsidRPr="00184D20">
        <w:rPr>
          <w:rFonts w:cs="Arial"/>
        </w:rPr>
        <w:t xml:space="preserve"> </w:t>
      </w:r>
    </w:p>
    <w:p w14:paraId="73385B8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ordertype</w:t>
      </w:r>
      <w:r w:rsidRPr="00184D20">
        <w:rPr>
          <w:rFonts w:cs="Arial"/>
          <w:color w:val="0000FF"/>
        </w:rPr>
        <w:t>&gt;</w:t>
      </w:r>
      <w:r w:rsidRPr="00184D20">
        <w:rPr>
          <w:rFonts w:cs="Arial"/>
          <w:bCs/>
        </w:rPr>
        <w:t>ORDER</w:t>
      </w:r>
      <w:r w:rsidRPr="00184D20">
        <w:rPr>
          <w:rFonts w:cs="Arial"/>
          <w:color w:val="0000FF"/>
        </w:rPr>
        <w:t>&lt;/</w:t>
      </w:r>
      <w:r w:rsidRPr="00184D20">
        <w:rPr>
          <w:rFonts w:cs="Arial"/>
          <w:color w:val="990000"/>
        </w:rPr>
        <w:t>ordertype</w:t>
      </w:r>
      <w:r w:rsidRPr="00184D20">
        <w:rPr>
          <w:rFonts w:cs="Arial"/>
          <w:color w:val="0000FF"/>
        </w:rPr>
        <w:t>&gt;</w:t>
      </w:r>
      <w:r w:rsidRPr="00184D20">
        <w:rPr>
          <w:rFonts w:cs="Arial"/>
        </w:rPr>
        <w:t xml:space="preserve"> </w:t>
      </w:r>
    </w:p>
    <w:p w14:paraId="541C49DF"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header</w:t>
      </w:r>
      <w:r w:rsidRPr="00184D20">
        <w:rPr>
          <w:rFonts w:cs="Arial"/>
          <w:color w:val="0000FF"/>
        </w:rPr>
        <w:t>&gt;</w:t>
      </w:r>
    </w:p>
    <w:p w14:paraId="5C4AC55B" w14:textId="77777777" w:rsidR="005E7686" w:rsidRPr="00184D20" w:rsidRDefault="005E7686" w:rsidP="005E7686">
      <w:pPr>
        <w:ind w:hanging="480"/>
        <w:rPr>
          <w:rFonts w:cs="Arial"/>
        </w:rPr>
      </w:pPr>
      <w:hyperlink r:id="rId1188"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m2:LSR_RESP</w:t>
      </w:r>
      <w:r w:rsidRPr="00184D20">
        <w:rPr>
          <w:rFonts w:cs="Arial"/>
          <w:color w:val="FF0000"/>
        </w:rPr>
        <w:t xml:space="preserve"> xmlns:m2</w:t>
      </w:r>
      <w:r w:rsidRPr="00184D20">
        <w:rPr>
          <w:rFonts w:cs="Arial"/>
          <w:color w:val="0000FF"/>
        </w:rPr>
        <w:t>="</w:t>
      </w:r>
      <w:r w:rsidRPr="00184D20">
        <w:rPr>
          <w:rFonts w:cs="Arial"/>
          <w:bCs/>
          <w:color w:val="FF0000"/>
        </w:rPr>
        <w:t>http://lsr.att.com/obf/tML/UOM</w:t>
      </w:r>
      <w:r w:rsidRPr="00184D20">
        <w:rPr>
          <w:rFonts w:cs="Arial"/>
          <w:color w:val="0000FF"/>
        </w:rPr>
        <w:t>"&gt;</w:t>
      </w:r>
    </w:p>
    <w:p w14:paraId="3B8209A1" w14:textId="77777777" w:rsidR="005E7686" w:rsidRPr="00184D20" w:rsidRDefault="005E7686" w:rsidP="005E7686">
      <w:pPr>
        <w:ind w:hanging="480"/>
        <w:rPr>
          <w:rFonts w:cs="Arial"/>
        </w:rPr>
      </w:pPr>
      <w:hyperlink r:id="rId1189"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m2:HDR</w:t>
      </w:r>
      <w:r w:rsidRPr="00184D20">
        <w:rPr>
          <w:rFonts w:cs="Arial"/>
          <w:color w:val="0000FF"/>
        </w:rPr>
        <w:t>&gt;</w:t>
      </w:r>
    </w:p>
    <w:p w14:paraId="06B8299A"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m2:MESSAGE_ID</w:t>
      </w:r>
      <w:r w:rsidRPr="00184D20">
        <w:rPr>
          <w:rFonts w:cs="Arial"/>
          <w:color w:val="0000FF"/>
        </w:rPr>
        <w:t>&gt;</w:t>
      </w:r>
      <w:r w:rsidRPr="00184D20">
        <w:rPr>
          <w:rFonts w:cs="Arial"/>
          <w:bCs/>
        </w:rPr>
        <w:t>1245692911297633.3697018558645</w:t>
      </w:r>
      <w:r w:rsidRPr="00184D20">
        <w:rPr>
          <w:rFonts w:cs="Arial"/>
          <w:color w:val="0000FF"/>
        </w:rPr>
        <w:t>&lt;/</w:t>
      </w:r>
      <w:r w:rsidRPr="00184D20">
        <w:rPr>
          <w:rFonts w:cs="Arial"/>
          <w:color w:val="990000"/>
        </w:rPr>
        <w:t>m2:MESSAGE_ID</w:t>
      </w:r>
      <w:r w:rsidRPr="00184D20">
        <w:rPr>
          <w:rFonts w:cs="Arial"/>
          <w:color w:val="0000FF"/>
        </w:rPr>
        <w:t>&gt;</w:t>
      </w:r>
      <w:r w:rsidRPr="00184D20">
        <w:rPr>
          <w:rFonts w:cs="Arial"/>
        </w:rPr>
        <w:t xml:space="preserve"> </w:t>
      </w:r>
    </w:p>
    <w:p w14:paraId="6220B0B1" w14:textId="77777777" w:rsidR="005E7686" w:rsidRPr="00495B2C" w:rsidRDefault="005E7686" w:rsidP="005E7686">
      <w:pPr>
        <w:ind w:hanging="480"/>
        <w:rPr>
          <w:rFonts w:cs="Arial"/>
          <w:lang w:val="es-ES"/>
        </w:rPr>
      </w:pPr>
      <w:r w:rsidRPr="00184D20">
        <w:rPr>
          <w:rFonts w:cs="Courier New"/>
          <w:bCs/>
          <w:color w:val="FF0000"/>
        </w:rPr>
        <w:t> </w:t>
      </w:r>
      <w:r w:rsidRPr="00184D20">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1B27558A" w14:textId="77777777" w:rsidR="005E7686" w:rsidRPr="00184D20"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184D20">
        <w:rPr>
          <w:rFonts w:cs="Arial"/>
          <w:color w:val="0000FF"/>
        </w:rPr>
        <w:t>&lt;</w:t>
      </w:r>
      <w:r w:rsidRPr="00184D20">
        <w:rPr>
          <w:rFonts w:cs="Arial"/>
          <w:color w:val="990000"/>
        </w:rPr>
        <w:t>m2:MSG_TIMESTAMP</w:t>
      </w:r>
      <w:r w:rsidRPr="00184D20">
        <w:rPr>
          <w:rFonts w:cs="Arial"/>
          <w:color w:val="0000FF"/>
        </w:rPr>
        <w:t>&gt;</w:t>
      </w:r>
      <w:r w:rsidRPr="00184D20">
        <w:rPr>
          <w:rFonts w:cs="Arial"/>
          <w:bCs/>
        </w:rPr>
        <w:t>2009-06-22T12:48:31-05:00</w:t>
      </w:r>
      <w:r w:rsidRPr="00184D20">
        <w:rPr>
          <w:rFonts w:cs="Arial"/>
          <w:color w:val="0000FF"/>
        </w:rPr>
        <w:t>&lt;/</w:t>
      </w:r>
      <w:r w:rsidRPr="00184D20">
        <w:rPr>
          <w:rFonts w:cs="Arial"/>
          <w:color w:val="990000"/>
        </w:rPr>
        <w:t>m2:MSG_TIMESTAMP</w:t>
      </w:r>
      <w:r w:rsidRPr="00184D20">
        <w:rPr>
          <w:rFonts w:cs="Arial"/>
          <w:color w:val="0000FF"/>
        </w:rPr>
        <w:t>&gt;</w:t>
      </w:r>
      <w:r w:rsidRPr="00184D20">
        <w:rPr>
          <w:rFonts w:cs="Arial"/>
        </w:rPr>
        <w:t xml:space="preserve"> </w:t>
      </w:r>
    </w:p>
    <w:p w14:paraId="4F093D70" w14:textId="77777777" w:rsidR="005E7686" w:rsidRPr="00495B2C" w:rsidRDefault="005E7686" w:rsidP="005E7686">
      <w:pPr>
        <w:ind w:hanging="480"/>
        <w:rPr>
          <w:rFonts w:cs="Arial"/>
          <w:lang w:val="es-ES"/>
        </w:rPr>
      </w:pPr>
      <w:r w:rsidRPr="00184D20">
        <w:rPr>
          <w:rFonts w:cs="Courier New"/>
          <w:bCs/>
          <w:color w:val="FF0000"/>
        </w:rPr>
        <w:t> </w:t>
      </w:r>
      <w:r w:rsidRPr="00184D20">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CVT0E037R31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086D545"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FB07AE7"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7709468426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7067CAA7"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20090622L00103-00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8D66798" w14:textId="77777777" w:rsidR="005E7686" w:rsidRPr="00184D20"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184D20">
        <w:rPr>
          <w:rFonts w:cs="Arial"/>
          <w:color w:val="0000FF"/>
        </w:rPr>
        <w:t>&lt;</w:t>
      </w:r>
      <w:r w:rsidRPr="00184D20">
        <w:rPr>
          <w:rFonts w:cs="Arial"/>
          <w:color w:val="990000"/>
        </w:rPr>
        <w:t>m2:CC</w:t>
      </w:r>
      <w:r w:rsidRPr="00184D20">
        <w:rPr>
          <w:rFonts w:cs="Arial"/>
          <w:color w:val="0000FF"/>
        </w:rPr>
        <w:t>&gt;</w:t>
      </w:r>
      <w:r w:rsidRPr="00184D20">
        <w:rPr>
          <w:rFonts w:cs="Arial"/>
          <w:bCs/>
        </w:rPr>
        <w:t>9999</w:t>
      </w:r>
      <w:r w:rsidRPr="00184D20">
        <w:rPr>
          <w:rFonts w:cs="Arial"/>
          <w:color w:val="0000FF"/>
        </w:rPr>
        <w:t>&lt;/</w:t>
      </w:r>
      <w:r w:rsidRPr="00184D20">
        <w:rPr>
          <w:rFonts w:cs="Arial"/>
          <w:color w:val="990000"/>
        </w:rPr>
        <w:t>m2:CC</w:t>
      </w:r>
      <w:r w:rsidRPr="00184D20">
        <w:rPr>
          <w:rFonts w:cs="Arial"/>
          <w:color w:val="0000FF"/>
        </w:rPr>
        <w:t>&gt;</w:t>
      </w:r>
      <w:r w:rsidRPr="00184D20">
        <w:rPr>
          <w:rFonts w:cs="Arial"/>
        </w:rPr>
        <w:t xml:space="preserve"> </w:t>
      </w:r>
    </w:p>
    <w:p w14:paraId="34512708"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m2:CLEC_APPL_ID</w:t>
      </w:r>
      <w:r w:rsidRPr="00184D20">
        <w:rPr>
          <w:rFonts w:cs="Arial"/>
          <w:color w:val="0000FF"/>
        </w:rPr>
        <w:t>&gt;</w:t>
      </w:r>
      <w:r w:rsidRPr="00184D20">
        <w:rPr>
          <w:rFonts w:cs="Arial"/>
          <w:bCs/>
        </w:rPr>
        <w:t>CTE-VALIDATOR</w:t>
      </w:r>
      <w:r w:rsidRPr="00184D20">
        <w:rPr>
          <w:rFonts w:cs="Arial"/>
          <w:color w:val="0000FF"/>
        </w:rPr>
        <w:t>&lt;/</w:t>
      </w:r>
      <w:r w:rsidRPr="00184D20">
        <w:rPr>
          <w:rFonts w:cs="Arial"/>
          <w:color w:val="990000"/>
        </w:rPr>
        <w:t>m2:CLEC_APPL_ID</w:t>
      </w:r>
      <w:r w:rsidRPr="00184D20">
        <w:rPr>
          <w:rFonts w:cs="Arial"/>
          <w:color w:val="0000FF"/>
        </w:rPr>
        <w:t>&gt;</w:t>
      </w:r>
      <w:r w:rsidRPr="00184D20">
        <w:rPr>
          <w:rFonts w:cs="Arial"/>
        </w:rPr>
        <w:t xml:space="preserve"> </w:t>
      </w:r>
    </w:p>
    <w:p w14:paraId="28533E91"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m2:CLEC_APPL_PASSWORD</w:t>
      </w:r>
      <w:r w:rsidRPr="00184D20">
        <w:rPr>
          <w:rFonts w:cs="Arial"/>
          <w:color w:val="0000FF"/>
        </w:rPr>
        <w:t>&gt;</w:t>
      </w:r>
      <w:r w:rsidRPr="00184D20">
        <w:rPr>
          <w:rFonts w:cs="Arial"/>
          <w:bCs/>
        </w:rPr>
        <w:t>PA$$WORD</w:t>
      </w:r>
      <w:r w:rsidRPr="00184D20">
        <w:rPr>
          <w:rFonts w:cs="Arial"/>
          <w:color w:val="0000FF"/>
        </w:rPr>
        <w:t>&lt;/</w:t>
      </w:r>
      <w:r w:rsidRPr="00184D20">
        <w:rPr>
          <w:rFonts w:cs="Arial"/>
          <w:color w:val="990000"/>
        </w:rPr>
        <w:t>m2:CLEC_APPL_PASSWORD</w:t>
      </w:r>
      <w:r w:rsidRPr="00184D20">
        <w:rPr>
          <w:rFonts w:cs="Arial"/>
          <w:color w:val="0000FF"/>
        </w:rPr>
        <w:t>&gt;</w:t>
      </w:r>
      <w:r w:rsidRPr="00184D20">
        <w:rPr>
          <w:rFonts w:cs="Arial"/>
        </w:rPr>
        <w:t xml:space="preserve"> </w:t>
      </w:r>
    </w:p>
    <w:p w14:paraId="1C94004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m2:DTSENT</w:t>
      </w:r>
      <w:r w:rsidRPr="00184D20">
        <w:rPr>
          <w:rFonts w:cs="Arial"/>
          <w:color w:val="0000FF"/>
        </w:rPr>
        <w:t>&gt;</w:t>
      </w:r>
      <w:r w:rsidRPr="00184D20">
        <w:rPr>
          <w:rFonts w:cs="Arial"/>
          <w:bCs/>
        </w:rPr>
        <w:t>200906221248PM</w:t>
      </w:r>
      <w:r w:rsidRPr="00184D20">
        <w:rPr>
          <w:rFonts w:cs="Arial"/>
          <w:color w:val="0000FF"/>
        </w:rPr>
        <w:t>&lt;/</w:t>
      </w:r>
      <w:r w:rsidRPr="00184D20">
        <w:rPr>
          <w:rFonts w:cs="Arial"/>
          <w:color w:val="990000"/>
        </w:rPr>
        <w:t>m2:DTSENT</w:t>
      </w:r>
      <w:r w:rsidRPr="00184D20">
        <w:rPr>
          <w:rFonts w:cs="Arial"/>
          <w:color w:val="0000FF"/>
        </w:rPr>
        <w:t>&gt;</w:t>
      </w:r>
      <w:r w:rsidRPr="00184D20">
        <w:rPr>
          <w:rFonts w:cs="Arial"/>
        </w:rPr>
        <w:t xml:space="preserve"> </w:t>
      </w:r>
    </w:p>
    <w:p w14:paraId="74DBF8E3"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m2:ORD</w:t>
      </w:r>
      <w:r w:rsidRPr="00184D20">
        <w:rPr>
          <w:rFonts w:cs="Arial"/>
          <w:color w:val="0000FF"/>
        </w:rPr>
        <w:t>&gt;</w:t>
      </w:r>
      <w:r w:rsidRPr="00184D20">
        <w:rPr>
          <w:rFonts w:cs="Arial"/>
          <w:bCs/>
        </w:rPr>
        <w:t>NOF1HY05</w:t>
      </w:r>
      <w:r w:rsidRPr="00184D20">
        <w:rPr>
          <w:rFonts w:cs="Arial"/>
          <w:color w:val="0000FF"/>
        </w:rPr>
        <w:t>&lt;/</w:t>
      </w:r>
      <w:r w:rsidRPr="00184D20">
        <w:rPr>
          <w:rFonts w:cs="Arial"/>
          <w:color w:val="990000"/>
        </w:rPr>
        <w:t>m2:ORD</w:t>
      </w:r>
      <w:r w:rsidRPr="00184D20">
        <w:rPr>
          <w:rFonts w:cs="Arial"/>
          <w:color w:val="0000FF"/>
        </w:rPr>
        <w:t>&gt;</w:t>
      </w:r>
      <w:r w:rsidRPr="00184D20">
        <w:rPr>
          <w:rFonts w:cs="Arial"/>
        </w:rPr>
        <w:t xml:space="preserve"> </w:t>
      </w:r>
    </w:p>
    <w:p w14:paraId="35E80CC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m2:STATUS_CODE</w:t>
      </w:r>
      <w:r w:rsidRPr="00184D20">
        <w:rPr>
          <w:rFonts w:cs="Arial"/>
          <w:color w:val="0000FF"/>
        </w:rPr>
        <w:t>&gt;</w:t>
      </w:r>
      <w:r w:rsidRPr="00184D20">
        <w:rPr>
          <w:rFonts w:cs="Arial"/>
          <w:bCs/>
        </w:rPr>
        <w:t>PD</w:t>
      </w:r>
      <w:r w:rsidRPr="00184D20">
        <w:rPr>
          <w:rFonts w:cs="Arial"/>
          <w:color w:val="0000FF"/>
        </w:rPr>
        <w:t>&lt;/</w:t>
      </w:r>
      <w:r w:rsidRPr="00184D20">
        <w:rPr>
          <w:rFonts w:cs="Arial"/>
          <w:color w:val="990000"/>
        </w:rPr>
        <w:t>m2:STATUS_CODE</w:t>
      </w:r>
      <w:r w:rsidRPr="00184D20">
        <w:rPr>
          <w:rFonts w:cs="Arial"/>
          <w:color w:val="0000FF"/>
        </w:rPr>
        <w:t>&gt;</w:t>
      </w:r>
      <w:r w:rsidRPr="00184D20">
        <w:rPr>
          <w:rFonts w:cs="Arial"/>
        </w:rPr>
        <w:t xml:space="preserve"> </w:t>
      </w:r>
    </w:p>
    <w:p w14:paraId="223F394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m2:STATUS_MSG</w:t>
      </w:r>
      <w:r w:rsidRPr="00184D20">
        <w:rPr>
          <w:rFonts w:cs="Arial"/>
          <w:color w:val="0000FF"/>
        </w:rPr>
        <w:t>&gt;</w:t>
      </w:r>
      <w:r w:rsidRPr="00184D20">
        <w:rPr>
          <w:rFonts w:cs="Arial"/>
          <w:bCs/>
        </w:rPr>
        <w:t>PENDING ORDER</w:t>
      </w:r>
      <w:r w:rsidRPr="00184D20">
        <w:rPr>
          <w:rFonts w:cs="Arial"/>
          <w:color w:val="0000FF"/>
        </w:rPr>
        <w:t>&lt;/</w:t>
      </w:r>
      <w:r w:rsidRPr="00184D20">
        <w:rPr>
          <w:rFonts w:cs="Arial"/>
          <w:color w:val="990000"/>
        </w:rPr>
        <w:t>m2:STATUS_MSG</w:t>
      </w:r>
      <w:r w:rsidRPr="00184D20">
        <w:rPr>
          <w:rFonts w:cs="Arial"/>
          <w:color w:val="0000FF"/>
        </w:rPr>
        <w:t>&gt;</w:t>
      </w:r>
      <w:r w:rsidRPr="00184D20">
        <w:rPr>
          <w:rFonts w:cs="Arial"/>
        </w:rPr>
        <w:t xml:space="preserve"> </w:t>
      </w:r>
    </w:p>
    <w:p w14:paraId="6E857D2F"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m2:REMARKS</w:t>
      </w:r>
      <w:r w:rsidRPr="00184D20">
        <w:rPr>
          <w:rFonts w:cs="Arial"/>
          <w:color w:val="0000FF"/>
        </w:rPr>
        <w:t>&gt;</w:t>
      </w:r>
      <w:r w:rsidRPr="00184D20">
        <w:rPr>
          <w:rFonts w:cs="Arial"/>
          <w:bCs/>
        </w:rPr>
        <w:t>Facilities have been checked Dispatch is Required</w:t>
      </w:r>
      <w:r w:rsidRPr="00184D20">
        <w:rPr>
          <w:rFonts w:cs="Arial"/>
          <w:color w:val="0000FF"/>
        </w:rPr>
        <w:t>&lt;/</w:t>
      </w:r>
      <w:r w:rsidRPr="00184D20">
        <w:rPr>
          <w:rFonts w:cs="Arial"/>
          <w:color w:val="990000"/>
        </w:rPr>
        <w:t>m2:REMARKS</w:t>
      </w:r>
      <w:r w:rsidRPr="00184D20">
        <w:rPr>
          <w:rFonts w:cs="Arial"/>
          <w:color w:val="0000FF"/>
        </w:rPr>
        <w:t>&gt;</w:t>
      </w:r>
      <w:r w:rsidRPr="00184D20">
        <w:rPr>
          <w:rFonts w:cs="Arial"/>
        </w:rPr>
        <w:t xml:space="preserve"> </w:t>
      </w:r>
    </w:p>
    <w:p w14:paraId="122061D9"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m2:TRAN_ACK_TYPE</w:t>
      </w:r>
      <w:r w:rsidRPr="00184D20">
        <w:rPr>
          <w:rFonts w:cs="Arial"/>
          <w:color w:val="0000FF"/>
        </w:rPr>
        <w:t>&gt;</w:t>
      </w:r>
      <w:r w:rsidRPr="00184D20">
        <w:rPr>
          <w:rFonts w:cs="Arial"/>
          <w:bCs/>
        </w:rPr>
        <w:t>AT</w:t>
      </w:r>
      <w:r w:rsidRPr="00184D20">
        <w:rPr>
          <w:rFonts w:cs="Arial"/>
          <w:color w:val="0000FF"/>
        </w:rPr>
        <w:t>&lt;/</w:t>
      </w:r>
      <w:r w:rsidRPr="00184D20">
        <w:rPr>
          <w:rFonts w:cs="Arial"/>
          <w:color w:val="990000"/>
        </w:rPr>
        <w:t>m2:TRAN_ACK_TYPE</w:t>
      </w:r>
      <w:r w:rsidRPr="00184D20">
        <w:rPr>
          <w:rFonts w:cs="Arial"/>
          <w:color w:val="0000FF"/>
        </w:rPr>
        <w:t>&gt;</w:t>
      </w:r>
      <w:r w:rsidRPr="00184D20">
        <w:rPr>
          <w:rFonts w:cs="Arial"/>
        </w:rPr>
        <w:t xml:space="preserve"> </w:t>
      </w:r>
    </w:p>
    <w:p w14:paraId="7F56795A"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m2:TRANS_SET_PURPOSE_CODE</w:t>
      </w:r>
      <w:r w:rsidRPr="00184D20">
        <w:rPr>
          <w:rFonts w:cs="Arial"/>
          <w:color w:val="0000FF"/>
        </w:rPr>
        <w:t>&gt;</w:t>
      </w:r>
      <w:r w:rsidRPr="00184D20">
        <w:rPr>
          <w:rFonts w:cs="Arial"/>
          <w:bCs/>
        </w:rPr>
        <w:t>06</w:t>
      </w:r>
      <w:r w:rsidRPr="00184D20">
        <w:rPr>
          <w:rFonts w:cs="Arial"/>
          <w:color w:val="0000FF"/>
        </w:rPr>
        <w:t>&lt;/</w:t>
      </w:r>
      <w:r w:rsidRPr="00184D20">
        <w:rPr>
          <w:rFonts w:cs="Arial"/>
          <w:color w:val="990000"/>
        </w:rPr>
        <w:t>m2:TRANS_SET_PURPOSE_CODE</w:t>
      </w:r>
      <w:r w:rsidRPr="00184D20">
        <w:rPr>
          <w:rFonts w:cs="Arial"/>
          <w:color w:val="0000FF"/>
        </w:rPr>
        <w:t>&gt;</w:t>
      </w:r>
      <w:r w:rsidRPr="00184D20">
        <w:rPr>
          <w:rFonts w:cs="Arial"/>
        </w:rPr>
        <w:t xml:space="preserve"> </w:t>
      </w:r>
    </w:p>
    <w:p w14:paraId="337A6263"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m2:HDR</w:t>
      </w:r>
      <w:r w:rsidRPr="00184D20">
        <w:rPr>
          <w:rFonts w:cs="Arial"/>
          <w:color w:val="0000FF"/>
        </w:rPr>
        <w:t>&gt;</w:t>
      </w:r>
    </w:p>
    <w:p w14:paraId="791D50FE" w14:textId="77777777" w:rsidR="005E7686" w:rsidRPr="00184D20" w:rsidRDefault="005E7686" w:rsidP="005E7686">
      <w:pPr>
        <w:ind w:hanging="480"/>
        <w:rPr>
          <w:rFonts w:cs="Arial"/>
        </w:rPr>
      </w:pPr>
      <w:hyperlink r:id="rId1190"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m2:NOTIFICATION</w:t>
      </w:r>
      <w:r w:rsidRPr="00184D20">
        <w:rPr>
          <w:rFonts w:cs="Arial"/>
          <w:color w:val="0000FF"/>
        </w:rPr>
        <w:t>&gt;</w:t>
      </w:r>
    </w:p>
    <w:p w14:paraId="74B92917" w14:textId="77777777" w:rsidR="005E7686" w:rsidRPr="00184D20" w:rsidRDefault="005E7686" w:rsidP="005E7686">
      <w:pPr>
        <w:ind w:hanging="480"/>
        <w:rPr>
          <w:rFonts w:cs="Arial"/>
        </w:rPr>
      </w:pPr>
      <w:hyperlink r:id="rId1191"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m2:FIRM_ORDER_NOTIFICATION</w:t>
      </w:r>
      <w:r w:rsidRPr="00184D20">
        <w:rPr>
          <w:rFonts w:cs="Arial"/>
          <w:color w:val="0000FF"/>
        </w:rPr>
        <w:t>&gt;</w:t>
      </w:r>
    </w:p>
    <w:p w14:paraId="7E6A4B44" w14:textId="77777777" w:rsidR="005E7686" w:rsidRPr="00184D20" w:rsidRDefault="005E7686" w:rsidP="005E7686">
      <w:pPr>
        <w:ind w:hanging="480"/>
        <w:rPr>
          <w:rFonts w:cs="Arial"/>
        </w:rPr>
      </w:pPr>
      <w:hyperlink r:id="rId1192"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m2:NOTIFICATION_ADMIN</w:t>
      </w:r>
      <w:r w:rsidRPr="00184D20">
        <w:rPr>
          <w:rFonts w:cs="Arial"/>
          <w:color w:val="0000FF"/>
        </w:rPr>
        <w:t>&gt;</w:t>
      </w:r>
    </w:p>
    <w:p w14:paraId="4ED66FE8"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m2:INIT</w:t>
      </w:r>
      <w:r w:rsidRPr="00184D20">
        <w:rPr>
          <w:rFonts w:cs="Arial"/>
          <w:color w:val="0000FF"/>
        </w:rPr>
        <w:t>&gt;</w:t>
      </w:r>
      <w:r w:rsidRPr="00184D20">
        <w:rPr>
          <w:rFonts w:cs="Arial"/>
          <w:bCs/>
        </w:rPr>
        <w:t>BOJANGLES</w:t>
      </w:r>
      <w:r w:rsidRPr="00184D20">
        <w:rPr>
          <w:rFonts w:cs="Arial"/>
          <w:color w:val="0000FF"/>
        </w:rPr>
        <w:t>&lt;/</w:t>
      </w:r>
      <w:r w:rsidRPr="00184D20">
        <w:rPr>
          <w:rFonts w:cs="Arial"/>
          <w:color w:val="990000"/>
        </w:rPr>
        <w:t>m2:INIT</w:t>
      </w:r>
      <w:r w:rsidRPr="00184D20">
        <w:rPr>
          <w:rFonts w:cs="Arial"/>
          <w:color w:val="0000FF"/>
        </w:rPr>
        <w:t>&gt;</w:t>
      </w:r>
      <w:r w:rsidRPr="00184D20">
        <w:rPr>
          <w:rFonts w:cs="Arial"/>
        </w:rPr>
        <w:t xml:space="preserve"> </w:t>
      </w:r>
    </w:p>
    <w:p w14:paraId="138FE908"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m2:INIT_TEL_NO</w:t>
      </w:r>
      <w:r w:rsidRPr="00184D20">
        <w:rPr>
          <w:rFonts w:cs="Arial"/>
          <w:color w:val="0000FF"/>
        </w:rPr>
        <w:t>&gt;</w:t>
      </w:r>
      <w:r w:rsidRPr="00184D20">
        <w:rPr>
          <w:rFonts w:cs="Arial"/>
          <w:bCs/>
        </w:rPr>
        <w:t>4049274444</w:t>
      </w:r>
      <w:r w:rsidRPr="00184D20">
        <w:rPr>
          <w:rFonts w:cs="Arial"/>
          <w:color w:val="0000FF"/>
        </w:rPr>
        <w:t>&lt;/</w:t>
      </w:r>
      <w:r w:rsidRPr="00184D20">
        <w:rPr>
          <w:rFonts w:cs="Arial"/>
          <w:color w:val="990000"/>
        </w:rPr>
        <w:t>m2:INIT_TEL_NO</w:t>
      </w:r>
      <w:r w:rsidRPr="00184D20">
        <w:rPr>
          <w:rFonts w:cs="Arial"/>
          <w:color w:val="0000FF"/>
        </w:rPr>
        <w:t>&gt;</w:t>
      </w:r>
      <w:r w:rsidRPr="00184D20">
        <w:rPr>
          <w:rFonts w:cs="Arial"/>
        </w:rPr>
        <w:t xml:space="preserve"> </w:t>
      </w:r>
    </w:p>
    <w:p w14:paraId="12EB91E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m2:REP</w:t>
      </w:r>
      <w:r w:rsidRPr="00184D20">
        <w:rPr>
          <w:rFonts w:cs="Arial"/>
          <w:color w:val="0000FF"/>
        </w:rPr>
        <w:t>&gt;</w:t>
      </w:r>
      <w:r w:rsidRPr="00184D20">
        <w:rPr>
          <w:rFonts w:cs="Arial"/>
          <w:bCs/>
        </w:rPr>
        <w:t>LCSC</w:t>
      </w:r>
      <w:r w:rsidRPr="00184D20">
        <w:rPr>
          <w:rFonts w:cs="Arial"/>
          <w:color w:val="0000FF"/>
        </w:rPr>
        <w:t>&lt;/</w:t>
      </w:r>
      <w:r w:rsidRPr="00184D20">
        <w:rPr>
          <w:rFonts w:cs="Arial"/>
          <w:color w:val="990000"/>
        </w:rPr>
        <w:t>m2:REP</w:t>
      </w:r>
      <w:r w:rsidRPr="00184D20">
        <w:rPr>
          <w:rFonts w:cs="Arial"/>
          <w:color w:val="0000FF"/>
        </w:rPr>
        <w:t>&gt;</w:t>
      </w:r>
      <w:r w:rsidRPr="00184D20">
        <w:rPr>
          <w:rFonts w:cs="Arial"/>
        </w:rPr>
        <w:t xml:space="preserve"> </w:t>
      </w:r>
    </w:p>
    <w:p w14:paraId="7249150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m2:REP_TEL_NO</w:t>
      </w:r>
      <w:r w:rsidRPr="00184D20">
        <w:rPr>
          <w:rFonts w:cs="Arial"/>
          <w:color w:val="0000FF"/>
        </w:rPr>
        <w:t>&gt;</w:t>
      </w:r>
      <w:r w:rsidRPr="00184D20">
        <w:rPr>
          <w:rFonts w:cs="Arial"/>
          <w:bCs/>
        </w:rPr>
        <w:t>8006670807</w:t>
      </w:r>
      <w:r w:rsidRPr="00184D20">
        <w:rPr>
          <w:rFonts w:cs="Arial"/>
          <w:color w:val="0000FF"/>
        </w:rPr>
        <w:t>&lt;/</w:t>
      </w:r>
      <w:r w:rsidRPr="00184D20">
        <w:rPr>
          <w:rFonts w:cs="Arial"/>
          <w:color w:val="990000"/>
        </w:rPr>
        <w:t>m2:REP_TEL_NO</w:t>
      </w:r>
      <w:r w:rsidRPr="00184D20">
        <w:rPr>
          <w:rFonts w:cs="Arial"/>
          <w:color w:val="0000FF"/>
        </w:rPr>
        <w:t>&gt;</w:t>
      </w:r>
      <w:r w:rsidRPr="00184D20">
        <w:rPr>
          <w:rFonts w:cs="Arial"/>
        </w:rPr>
        <w:t xml:space="preserve"> </w:t>
      </w:r>
    </w:p>
    <w:p w14:paraId="78B8534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m2:DD_CD</w:t>
      </w:r>
      <w:r w:rsidRPr="00184D20">
        <w:rPr>
          <w:rFonts w:cs="Arial"/>
          <w:color w:val="0000FF"/>
        </w:rPr>
        <w:t>&gt;</w:t>
      </w:r>
      <w:r w:rsidRPr="00184D20">
        <w:rPr>
          <w:rFonts w:cs="Arial"/>
          <w:bCs/>
        </w:rPr>
        <w:t>20091204</w:t>
      </w:r>
      <w:r w:rsidRPr="00184D20">
        <w:rPr>
          <w:rFonts w:cs="Arial"/>
          <w:color w:val="0000FF"/>
        </w:rPr>
        <w:t>&lt;/</w:t>
      </w:r>
      <w:r w:rsidRPr="00184D20">
        <w:rPr>
          <w:rFonts w:cs="Arial"/>
          <w:color w:val="990000"/>
        </w:rPr>
        <w:t>m2:DD_CD</w:t>
      </w:r>
      <w:r w:rsidRPr="00184D20">
        <w:rPr>
          <w:rFonts w:cs="Arial"/>
          <w:color w:val="0000FF"/>
        </w:rPr>
        <w:t>&gt;</w:t>
      </w:r>
      <w:r w:rsidRPr="00184D20">
        <w:rPr>
          <w:rFonts w:cs="Arial"/>
        </w:rPr>
        <w:t xml:space="preserve"> </w:t>
      </w:r>
    </w:p>
    <w:p w14:paraId="5260C62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m2:BAN1</w:t>
      </w:r>
      <w:r w:rsidRPr="00184D20">
        <w:rPr>
          <w:rFonts w:cs="Arial"/>
          <w:color w:val="0000FF"/>
        </w:rPr>
        <w:t>&gt;</w:t>
      </w:r>
      <w:r w:rsidRPr="00184D20">
        <w:rPr>
          <w:rFonts w:cs="Arial"/>
          <w:bCs/>
        </w:rPr>
        <w:t>770Q885521521</w:t>
      </w:r>
      <w:r w:rsidRPr="00184D20">
        <w:rPr>
          <w:rFonts w:cs="Arial"/>
          <w:color w:val="0000FF"/>
        </w:rPr>
        <w:t>&lt;/</w:t>
      </w:r>
      <w:r w:rsidRPr="00184D20">
        <w:rPr>
          <w:rFonts w:cs="Arial"/>
          <w:color w:val="990000"/>
        </w:rPr>
        <w:t>m2:BAN1</w:t>
      </w:r>
      <w:r w:rsidRPr="00184D20">
        <w:rPr>
          <w:rFonts w:cs="Arial"/>
          <w:color w:val="0000FF"/>
        </w:rPr>
        <w:t>&gt;</w:t>
      </w:r>
      <w:r w:rsidRPr="00184D20">
        <w:rPr>
          <w:rFonts w:cs="Arial"/>
        </w:rPr>
        <w:t xml:space="preserve"> </w:t>
      </w:r>
    </w:p>
    <w:p w14:paraId="659EB8E2"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m2:NOTIFICATION_ADMIN</w:t>
      </w:r>
      <w:r w:rsidRPr="00184D20">
        <w:rPr>
          <w:rFonts w:cs="Arial"/>
          <w:color w:val="0000FF"/>
        </w:rPr>
        <w:t>&gt;</w:t>
      </w:r>
    </w:p>
    <w:p w14:paraId="15279377" w14:textId="77777777" w:rsidR="005E7686" w:rsidRPr="00184D20" w:rsidRDefault="005E7686" w:rsidP="005E7686">
      <w:pPr>
        <w:ind w:hanging="480"/>
        <w:rPr>
          <w:rFonts w:cs="Arial"/>
        </w:rPr>
      </w:pPr>
      <w:hyperlink r:id="rId1193"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m2:SERVICES_INFO</w:t>
      </w:r>
      <w:r w:rsidRPr="00184D20">
        <w:rPr>
          <w:rFonts w:cs="Arial"/>
          <w:color w:val="0000FF"/>
        </w:rPr>
        <w:t>&gt;</w:t>
      </w:r>
    </w:p>
    <w:p w14:paraId="2A50FC25"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m2:LOCNUM_SVCS</w:t>
      </w:r>
      <w:r w:rsidRPr="00184D20">
        <w:rPr>
          <w:rFonts w:cs="Arial"/>
          <w:color w:val="0000FF"/>
        </w:rPr>
        <w:t>&gt;</w:t>
      </w:r>
      <w:r w:rsidRPr="00184D20">
        <w:rPr>
          <w:rFonts w:cs="Arial"/>
          <w:bCs/>
        </w:rPr>
        <w:t>000</w:t>
      </w:r>
      <w:r w:rsidRPr="00184D20">
        <w:rPr>
          <w:rFonts w:cs="Arial"/>
          <w:color w:val="0000FF"/>
        </w:rPr>
        <w:t>&lt;/</w:t>
      </w:r>
      <w:r w:rsidRPr="00184D20">
        <w:rPr>
          <w:rFonts w:cs="Arial"/>
          <w:color w:val="990000"/>
        </w:rPr>
        <w:t>m2:LOCNUM_SVCS</w:t>
      </w:r>
      <w:r w:rsidRPr="00184D20">
        <w:rPr>
          <w:rFonts w:cs="Arial"/>
          <w:color w:val="0000FF"/>
        </w:rPr>
        <w:t>&gt;</w:t>
      </w:r>
      <w:r w:rsidRPr="00184D20">
        <w:rPr>
          <w:rFonts w:cs="Arial"/>
        </w:rPr>
        <w:t xml:space="preserve"> </w:t>
      </w:r>
    </w:p>
    <w:p w14:paraId="7FE5EEF4"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m2:LNUM</w:t>
      </w:r>
      <w:r w:rsidRPr="00184D20">
        <w:rPr>
          <w:rFonts w:cs="Arial"/>
          <w:color w:val="0000FF"/>
        </w:rPr>
        <w:t>&gt;</w:t>
      </w:r>
      <w:r w:rsidRPr="00184D20">
        <w:rPr>
          <w:rFonts w:cs="Arial"/>
          <w:bCs/>
        </w:rPr>
        <w:t>00001</w:t>
      </w:r>
      <w:r w:rsidRPr="00184D20">
        <w:rPr>
          <w:rFonts w:cs="Arial"/>
          <w:color w:val="0000FF"/>
        </w:rPr>
        <w:t>&lt;/</w:t>
      </w:r>
      <w:r w:rsidRPr="00184D20">
        <w:rPr>
          <w:rFonts w:cs="Arial"/>
          <w:color w:val="990000"/>
        </w:rPr>
        <w:t>m2:LNUM</w:t>
      </w:r>
      <w:r w:rsidRPr="00184D20">
        <w:rPr>
          <w:rFonts w:cs="Arial"/>
          <w:color w:val="0000FF"/>
        </w:rPr>
        <w:t>&gt;</w:t>
      </w:r>
      <w:r w:rsidRPr="00184D20">
        <w:rPr>
          <w:rFonts w:cs="Arial"/>
        </w:rPr>
        <w:t xml:space="preserve"> </w:t>
      </w:r>
    </w:p>
    <w:p w14:paraId="330D0CD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m2:TNS</w:t>
      </w:r>
      <w:r w:rsidRPr="00184D20">
        <w:rPr>
          <w:rFonts w:cs="Arial"/>
          <w:color w:val="0000FF"/>
        </w:rPr>
        <w:t>&gt;</w:t>
      </w:r>
      <w:r w:rsidRPr="00184D20">
        <w:rPr>
          <w:rFonts w:cs="Arial"/>
          <w:bCs/>
        </w:rPr>
        <w:t>7709468426</w:t>
      </w:r>
      <w:r w:rsidRPr="00184D20">
        <w:rPr>
          <w:rFonts w:cs="Arial"/>
          <w:color w:val="0000FF"/>
        </w:rPr>
        <w:t>&lt;/</w:t>
      </w:r>
      <w:r w:rsidRPr="00184D20">
        <w:rPr>
          <w:rFonts w:cs="Arial"/>
          <w:color w:val="990000"/>
        </w:rPr>
        <w:t>m2:TNS</w:t>
      </w:r>
      <w:r w:rsidRPr="00184D20">
        <w:rPr>
          <w:rFonts w:cs="Arial"/>
          <w:color w:val="0000FF"/>
        </w:rPr>
        <w:t>&gt;</w:t>
      </w:r>
      <w:r w:rsidRPr="00184D20">
        <w:rPr>
          <w:rFonts w:cs="Arial"/>
        </w:rPr>
        <w:t xml:space="preserve"> </w:t>
      </w:r>
    </w:p>
    <w:p w14:paraId="16B253DF"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m2:SERVICES_INFO</w:t>
      </w:r>
      <w:r w:rsidRPr="00184D20">
        <w:rPr>
          <w:rFonts w:cs="Arial"/>
          <w:color w:val="0000FF"/>
        </w:rPr>
        <w:t>&gt;</w:t>
      </w:r>
    </w:p>
    <w:p w14:paraId="52485B97" w14:textId="77777777" w:rsidR="005E7686" w:rsidRPr="00184D20" w:rsidRDefault="005E7686" w:rsidP="005E7686">
      <w:pPr>
        <w:ind w:hanging="480"/>
        <w:rPr>
          <w:rFonts w:cs="Arial"/>
        </w:rPr>
      </w:pPr>
      <w:hyperlink r:id="rId1194" w:anchor="#" w:history="1">
        <w:r w:rsidRPr="00184D20">
          <w:rPr>
            <w:rFonts w:cs="Courier New"/>
            <w:bCs/>
            <w:color w:val="FF0000"/>
            <w:u w:val="single"/>
          </w:rPr>
          <w:t>-</w:t>
        </w:r>
      </w:hyperlink>
      <w:r w:rsidRPr="00184D20">
        <w:rPr>
          <w:rFonts w:cs="Arial"/>
        </w:rPr>
        <w:t xml:space="preserve"> </w:t>
      </w:r>
      <w:r w:rsidRPr="00184D20">
        <w:rPr>
          <w:rFonts w:cs="Arial"/>
          <w:color w:val="0000FF"/>
        </w:rPr>
        <w:t>&lt;</w:t>
      </w:r>
      <w:r w:rsidRPr="00184D20">
        <w:rPr>
          <w:rFonts w:cs="Arial"/>
          <w:color w:val="990000"/>
        </w:rPr>
        <w:t>m2:DIRECTORY_INFO</w:t>
      </w:r>
      <w:r w:rsidRPr="00184D20">
        <w:rPr>
          <w:rFonts w:cs="Arial"/>
          <w:color w:val="0000FF"/>
        </w:rPr>
        <w:t>&gt;</w:t>
      </w:r>
    </w:p>
    <w:p w14:paraId="3CEE97EE"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m2:DLNUM</w:t>
      </w:r>
      <w:r w:rsidRPr="00184D20">
        <w:rPr>
          <w:rFonts w:cs="Arial"/>
          <w:color w:val="0000FF"/>
        </w:rPr>
        <w:t>&gt;</w:t>
      </w:r>
      <w:r w:rsidRPr="00184D20">
        <w:rPr>
          <w:rFonts w:cs="Arial"/>
          <w:bCs/>
        </w:rPr>
        <w:t>0001</w:t>
      </w:r>
      <w:r w:rsidRPr="00184D20">
        <w:rPr>
          <w:rFonts w:cs="Arial"/>
          <w:color w:val="0000FF"/>
        </w:rPr>
        <w:t>&lt;/</w:t>
      </w:r>
      <w:r w:rsidRPr="00184D20">
        <w:rPr>
          <w:rFonts w:cs="Arial"/>
          <w:color w:val="990000"/>
        </w:rPr>
        <w:t>m2:DLNUM</w:t>
      </w:r>
      <w:r w:rsidRPr="00184D20">
        <w:rPr>
          <w:rFonts w:cs="Arial"/>
          <w:color w:val="0000FF"/>
        </w:rPr>
        <w:t>&gt;</w:t>
      </w:r>
      <w:r w:rsidRPr="00184D20">
        <w:rPr>
          <w:rFonts w:cs="Arial"/>
        </w:rPr>
        <w:t xml:space="preserve"> </w:t>
      </w:r>
    </w:p>
    <w:p w14:paraId="28476AC4"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m2:LTN</w:t>
      </w:r>
      <w:r w:rsidRPr="00184D20">
        <w:rPr>
          <w:rFonts w:cs="Arial"/>
          <w:color w:val="0000FF"/>
        </w:rPr>
        <w:t>&gt;</w:t>
      </w:r>
      <w:r w:rsidRPr="00184D20">
        <w:rPr>
          <w:rFonts w:cs="Arial"/>
          <w:bCs/>
        </w:rPr>
        <w:t>7709468426</w:t>
      </w:r>
      <w:r w:rsidRPr="00184D20">
        <w:rPr>
          <w:rFonts w:cs="Arial"/>
          <w:color w:val="0000FF"/>
        </w:rPr>
        <w:t>&lt;/</w:t>
      </w:r>
      <w:r w:rsidRPr="00184D20">
        <w:rPr>
          <w:rFonts w:cs="Arial"/>
          <w:color w:val="990000"/>
        </w:rPr>
        <w:t>m2:LTN</w:t>
      </w:r>
      <w:r w:rsidRPr="00184D20">
        <w:rPr>
          <w:rFonts w:cs="Arial"/>
          <w:color w:val="0000FF"/>
        </w:rPr>
        <w:t>&gt;</w:t>
      </w:r>
      <w:r w:rsidRPr="00184D20">
        <w:rPr>
          <w:rFonts w:cs="Arial"/>
        </w:rPr>
        <w:t xml:space="preserve"> </w:t>
      </w:r>
    </w:p>
    <w:p w14:paraId="56D7AAD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m2:LACT</w:t>
      </w:r>
      <w:r w:rsidRPr="00184D20">
        <w:rPr>
          <w:rFonts w:cs="Arial"/>
          <w:color w:val="0000FF"/>
        </w:rPr>
        <w:t>&gt;</w:t>
      </w:r>
      <w:r w:rsidRPr="00184D20">
        <w:rPr>
          <w:rFonts w:cs="Arial"/>
          <w:bCs/>
        </w:rPr>
        <w:t>N</w:t>
      </w:r>
      <w:r w:rsidRPr="00184D20">
        <w:rPr>
          <w:rFonts w:cs="Arial"/>
          <w:color w:val="0000FF"/>
        </w:rPr>
        <w:t>&lt;/</w:t>
      </w:r>
      <w:r w:rsidRPr="00184D20">
        <w:rPr>
          <w:rFonts w:cs="Arial"/>
          <w:color w:val="990000"/>
        </w:rPr>
        <w:t>m2:LACT</w:t>
      </w:r>
      <w:r w:rsidRPr="00184D20">
        <w:rPr>
          <w:rFonts w:cs="Arial"/>
          <w:color w:val="0000FF"/>
        </w:rPr>
        <w:t>&gt;</w:t>
      </w:r>
      <w:r w:rsidRPr="00184D20">
        <w:rPr>
          <w:rFonts w:cs="Arial"/>
        </w:rPr>
        <w:t xml:space="preserve"> </w:t>
      </w:r>
    </w:p>
    <w:p w14:paraId="2AC2829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m2:LTY</w:t>
      </w:r>
      <w:r w:rsidRPr="00184D20">
        <w:rPr>
          <w:rFonts w:cs="Arial"/>
          <w:color w:val="0000FF"/>
        </w:rPr>
        <w:t>&gt;</w:t>
      </w:r>
      <w:r w:rsidRPr="00184D20">
        <w:rPr>
          <w:rFonts w:cs="Arial"/>
          <w:bCs/>
        </w:rPr>
        <w:t>3</w:t>
      </w:r>
      <w:r w:rsidRPr="00184D20">
        <w:rPr>
          <w:rFonts w:cs="Arial"/>
          <w:color w:val="0000FF"/>
        </w:rPr>
        <w:t>&lt;/</w:t>
      </w:r>
      <w:r w:rsidRPr="00184D20">
        <w:rPr>
          <w:rFonts w:cs="Arial"/>
          <w:color w:val="990000"/>
        </w:rPr>
        <w:t>m2:LTY</w:t>
      </w:r>
      <w:r w:rsidRPr="00184D20">
        <w:rPr>
          <w:rFonts w:cs="Arial"/>
          <w:color w:val="0000FF"/>
        </w:rPr>
        <w:t>&gt;</w:t>
      </w:r>
      <w:r w:rsidRPr="00184D20">
        <w:rPr>
          <w:rFonts w:cs="Arial"/>
        </w:rPr>
        <w:t xml:space="preserve"> </w:t>
      </w:r>
    </w:p>
    <w:p w14:paraId="03192F22"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m2:STYC</w:t>
      </w:r>
      <w:r w:rsidRPr="00184D20">
        <w:rPr>
          <w:rFonts w:cs="Arial"/>
          <w:color w:val="0000FF"/>
        </w:rPr>
        <w:t>&gt;</w:t>
      </w:r>
      <w:r w:rsidRPr="00184D20">
        <w:rPr>
          <w:rFonts w:cs="Arial"/>
          <w:bCs/>
        </w:rPr>
        <w:t>SL</w:t>
      </w:r>
      <w:r w:rsidRPr="00184D20">
        <w:rPr>
          <w:rFonts w:cs="Arial"/>
          <w:color w:val="0000FF"/>
        </w:rPr>
        <w:t>&lt;/</w:t>
      </w:r>
      <w:r w:rsidRPr="00184D20">
        <w:rPr>
          <w:rFonts w:cs="Arial"/>
          <w:color w:val="990000"/>
        </w:rPr>
        <w:t>m2:STYC</w:t>
      </w:r>
      <w:r w:rsidRPr="00184D20">
        <w:rPr>
          <w:rFonts w:cs="Arial"/>
          <w:color w:val="0000FF"/>
        </w:rPr>
        <w:t>&gt;</w:t>
      </w:r>
      <w:r w:rsidRPr="00184D20">
        <w:rPr>
          <w:rFonts w:cs="Arial"/>
        </w:rPr>
        <w:t xml:space="preserve"> </w:t>
      </w:r>
    </w:p>
    <w:p w14:paraId="7831CF04"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m2:DOI</w:t>
      </w:r>
      <w:r w:rsidRPr="00184D20">
        <w:rPr>
          <w:rFonts w:cs="Arial"/>
          <w:color w:val="0000FF"/>
        </w:rPr>
        <w:t>&gt;</w:t>
      </w:r>
      <w:r w:rsidRPr="00184D20">
        <w:rPr>
          <w:rFonts w:cs="Arial"/>
          <w:bCs/>
        </w:rPr>
        <w:t>0</w:t>
      </w:r>
      <w:r w:rsidRPr="00184D20">
        <w:rPr>
          <w:rFonts w:cs="Arial"/>
          <w:color w:val="0000FF"/>
        </w:rPr>
        <w:t>&lt;/</w:t>
      </w:r>
      <w:r w:rsidRPr="00184D20">
        <w:rPr>
          <w:rFonts w:cs="Arial"/>
          <w:color w:val="990000"/>
        </w:rPr>
        <w:t>m2:DOI</w:t>
      </w:r>
      <w:r w:rsidRPr="00184D20">
        <w:rPr>
          <w:rFonts w:cs="Arial"/>
          <w:color w:val="0000FF"/>
        </w:rPr>
        <w:t>&gt;</w:t>
      </w:r>
      <w:r w:rsidRPr="00184D20">
        <w:rPr>
          <w:rFonts w:cs="Arial"/>
        </w:rPr>
        <w:t xml:space="preserve"> </w:t>
      </w:r>
    </w:p>
    <w:p w14:paraId="29DFB7FB"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m2:TOA</w:t>
      </w:r>
      <w:r w:rsidRPr="00184D20">
        <w:rPr>
          <w:rFonts w:cs="Arial"/>
          <w:color w:val="0000FF"/>
        </w:rPr>
        <w:t>&gt;</w:t>
      </w:r>
      <w:r w:rsidRPr="00184D20">
        <w:rPr>
          <w:rFonts w:cs="Arial"/>
          <w:bCs/>
        </w:rPr>
        <w:t>B</w:t>
      </w:r>
      <w:r w:rsidRPr="00184D20">
        <w:rPr>
          <w:rFonts w:cs="Arial"/>
          <w:color w:val="0000FF"/>
        </w:rPr>
        <w:t>&lt;/</w:t>
      </w:r>
      <w:r w:rsidRPr="00184D20">
        <w:rPr>
          <w:rFonts w:cs="Arial"/>
          <w:color w:val="990000"/>
        </w:rPr>
        <w:t>m2:TOA</w:t>
      </w:r>
      <w:r w:rsidRPr="00184D20">
        <w:rPr>
          <w:rFonts w:cs="Arial"/>
          <w:color w:val="0000FF"/>
        </w:rPr>
        <w:t>&gt;</w:t>
      </w:r>
      <w:r w:rsidRPr="00184D20">
        <w:rPr>
          <w:rFonts w:cs="Arial"/>
        </w:rPr>
        <w:t xml:space="preserve"> </w:t>
      </w:r>
    </w:p>
    <w:p w14:paraId="06A1D567"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m2:LISTNM</w:t>
      </w:r>
      <w:r w:rsidRPr="00184D20">
        <w:rPr>
          <w:rFonts w:cs="Arial"/>
          <w:color w:val="0000FF"/>
        </w:rPr>
        <w:t>&gt;</w:t>
      </w:r>
      <w:r w:rsidRPr="00184D20">
        <w:rPr>
          <w:rFonts w:cs="Arial"/>
          <w:bCs/>
        </w:rPr>
        <w:t>The Crowing Rooster</w:t>
      </w:r>
      <w:r w:rsidRPr="00184D20">
        <w:rPr>
          <w:rFonts w:cs="Arial"/>
          <w:color w:val="0000FF"/>
        </w:rPr>
        <w:t>&lt;/</w:t>
      </w:r>
      <w:r w:rsidRPr="00184D20">
        <w:rPr>
          <w:rFonts w:cs="Arial"/>
          <w:color w:val="990000"/>
        </w:rPr>
        <w:t>m2:LISTNM</w:t>
      </w:r>
      <w:r w:rsidRPr="00184D20">
        <w:rPr>
          <w:rFonts w:cs="Arial"/>
          <w:color w:val="0000FF"/>
        </w:rPr>
        <w:t>&gt;</w:t>
      </w:r>
      <w:r w:rsidRPr="00184D20">
        <w:rPr>
          <w:rFonts w:cs="Arial"/>
        </w:rPr>
        <w:t xml:space="preserve"> </w:t>
      </w:r>
    </w:p>
    <w:p w14:paraId="09849342" w14:textId="77777777" w:rsidR="005E7686" w:rsidRPr="00184D20" w:rsidRDefault="005E7686" w:rsidP="005E7686">
      <w:pPr>
        <w:ind w:hanging="48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m2:LISTADR</w:t>
      </w:r>
      <w:r w:rsidRPr="00184D20">
        <w:rPr>
          <w:rFonts w:cs="Arial"/>
          <w:color w:val="0000FF"/>
        </w:rPr>
        <w:t>&gt;</w:t>
      </w:r>
      <w:smartTag w:uri="urn:schemas-microsoft-com:office:smarttags" w:element="Street">
        <w:smartTag w:uri="urn:schemas-microsoft-com:office:smarttags" w:element="address">
          <w:r w:rsidRPr="00184D20">
            <w:rPr>
              <w:rFonts w:cs="Arial"/>
              <w:bCs/>
            </w:rPr>
            <w:t>403 Clec Test Bed Rd</w:t>
          </w:r>
        </w:smartTag>
      </w:smartTag>
      <w:r w:rsidRPr="00184D20">
        <w:rPr>
          <w:rFonts w:cs="Arial"/>
          <w:color w:val="0000FF"/>
        </w:rPr>
        <w:t>&lt;/</w:t>
      </w:r>
      <w:r w:rsidRPr="00184D20">
        <w:rPr>
          <w:rFonts w:cs="Arial"/>
          <w:color w:val="990000"/>
        </w:rPr>
        <w:t>m2:LISTADR</w:t>
      </w:r>
      <w:r w:rsidRPr="00184D20">
        <w:rPr>
          <w:rFonts w:cs="Arial"/>
          <w:color w:val="0000FF"/>
        </w:rPr>
        <w:t>&gt;</w:t>
      </w:r>
      <w:r w:rsidRPr="00184D20">
        <w:rPr>
          <w:rFonts w:cs="Arial"/>
        </w:rPr>
        <w:t xml:space="preserve"> </w:t>
      </w:r>
    </w:p>
    <w:p w14:paraId="3E11FF5A"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m2:DIRECTORY_INFO</w:t>
      </w:r>
      <w:r w:rsidRPr="00184D20">
        <w:rPr>
          <w:rFonts w:cs="Arial"/>
          <w:color w:val="0000FF"/>
        </w:rPr>
        <w:t>&gt;</w:t>
      </w:r>
    </w:p>
    <w:p w14:paraId="537DF842"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m2:FIRM_ORDER_NOTIFICATION</w:t>
      </w:r>
      <w:r w:rsidRPr="00184D20">
        <w:rPr>
          <w:rFonts w:cs="Arial"/>
          <w:color w:val="0000FF"/>
        </w:rPr>
        <w:t>&gt;</w:t>
      </w:r>
    </w:p>
    <w:p w14:paraId="22A9F0A4"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m2:NOTIFICATION</w:t>
      </w:r>
      <w:r w:rsidRPr="00184D20">
        <w:rPr>
          <w:rFonts w:cs="Arial"/>
          <w:color w:val="0000FF"/>
        </w:rPr>
        <w:t>&gt;</w:t>
      </w:r>
    </w:p>
    <w:p w14:paraId="6C81964C"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m2:LSR_RESP</w:t>
      </w:r>
      <w:r w:rsidRPr="00184D20">
        <w:rPr>
          <w:rFonts w:cs="Arial"/>
          <w:color w:val="0000FF"/>
        </w:rPr>
        <w:t>&gt;</w:t>
      </w:r>
    </w:p>
    <w:p w14:paraId="426FCFD4" w14:textId="77777777" w:rsidR="005E7686" w:rsidRPr="00184D20" w:rsidRDefault="005E7686" w:rsidP="005E7686">
      <w:pPr>
        <w:ind w:hanging="240"/>
        <w:rPr>
          <w:rFonts w:cs="Arial"/>
        </w:rPr>
      </w:pPr>
      <w:r w:rsidRPr="00184D20">
        <w:rPr>
          <w:rFonts w:cs="Courier New"/>
          <w:bCs/>
          <w:color w:val="FF0000"/>
        </w:rPr>
        <w:t> </w:t>
      </w:r>
      <w:r w:rsidRPr="00184D20">
        <w:rPr>
          <w:rFonts w:cs="Arial"/>
        </w:rPr>
        <w:t xml:space="preserve"> </w:t>
      </w:r>
      <w:r w:rsidRPr="00184D20">
        <w:rPr>
          <w:rFonts w:cs="Arial"/>
          <w:color w:val="0000FF"/>
        </w:rPr>
        <w:t>&lt;/</w:t>
      </w:r>
      <w:r w:rsidRPr="00184D20">
        <w:rPr>
          <w:rFonts w:cs="Arial"/>
          <w:color w:val="990000"/>
        </w:rPr>
        <w:t>m1:ATT_LSR_ORD_RSP</w:t>
      </w:r>
      <w:r w:rsidRPr="00184D20">
        <w:rPr>
          <w:rFonts w:cs="Arial"/>
          <w:color w:val="0000FF"/>
        </w:rPr>
        <w:t>&gt;</w:t>
      </w:r>
    </w:p>
    <w:p w14:paraId="5684D959" w14:textId="77777777" w:rsidR="005E7686" w:rsidRPr="00184D20" w:rsidRDefault="005E7686" w:rsidP="005E7686"/>
    <w:p w14:paraId="4193034C" w14:textId="77777777" w:rsidR="008E6490" w:rsidRPr="00C17CAE" w:rsidRDefault="00160F86">
      <w:pPr>
        <w:rPr>
          <w:rFonts w:ascii="Arial" w:hAnsi="Arial" w:cs="Arial"/>
          <w:b/>
          <w:bCs/>
          <w:sz w:val="24"/>
        </w:rPr>
      </w:pPr>
      <w:r>
        <w:rPr>
          <w:b/>
          <w:bCs/>
          <w:sz w:val="24"/>
        </w:rPr>
        <w:br w:type="page"/>
      </w:r>
      <w:r w:rsidR="008E6490" w:rsidRPr="00C17CAE">
        <w:rPr>
          <w:rFonts w:ascii="Arial" w:hAnsi="Arial" w:cs="Arial"/>
          <w:b/>
          <w:bCs/>
          <w:sz w:val="24"/>
        </w:rPr>
        <w:t>TEST CASE E038: Scenario Description: (Act=V) Conversion of a Resale Coin Account to a different CLEC – LNA=V; ELT=A</w:t>
      </w:r>
    </w:p>
    <w:p w14:paraId="3FF25DE4" w14:textId="77777777" w:rsidR="008E6490" w:rsidRPr="00C17CAE" w:rsidRDefault="008E6490">
      <w:pPr>
        <w:rPr>
          <w:rFonts w:ascii="Arial" w:hAnsi="Arial" w:cs="Arial"/>
          <w:b/>
          <w:bCs/>
          <w:sz w:val="24"/>
        </w:rPr>
      </w:pPr>
      <w:r w:rsidRPr="00C17CAE">
        <w:rPr>
          <w:rFonts w:ascii="Arial" w:hAnsi="Arial" w:cs="Arial"/>
          <w:b/>
          <w:bCs/>
          <w:sz w:val="24"/>
        </w:rPr>
        <w:t>Type of Account:  Business / Single-Line</w:t>
      </w:r>
    </w:p>
    <w:p w14:paraId="5008C127" w14:textId="77777777" w:rsidR="00C17CAE" w:rsidRDefault="00C17CAE">
      <w:pPr>
        <w:rPr>
          <w:b/>
          <w:bCs/>
          <w:sz w:val="24"/>
        </w:rPr>
      </w:pPr>
    </w:p>
    <w:p w14:paraId="7AE6E063" w14:textId="77777777" w:rsidR="00C17CAE" w:rsidRPr="00C17CAE" w:rsidRDefault="00C17CAE">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070"/>
        <w:gridCol w:w="4320"/>
        <w:gridCol w:w="2358"/>
      </w:tblGrid>
      <w:tr w:rsidR="008E6490" w:rsidRPr="00C17CAE" w14:paraId="439D1EB8" w14:textId="77777777" w:rsidTr="00C17CAE">
        <w:trPr>
          <w:tblHeader/>
        </w:trPr>
        <w:tc>
          <w:tcPr>
            <w:tcW w:w="2070" w:type="dxa"/>
            <w:tcBorders>
              <w:top w:val="single" w:sz="6" w:space="0" w:color="auto"/>
              <w:left w:val="single" w:sz="6" w:space="0" w:color="auto"/>
              <w:bottom w:val="single" w:sz="6" w:space="0" w:color="auto"/>
              <w:right w:val="single" w:sz="6" w:space="0" w:color="auto"/>
            </w:tcBorders>
          </w:tcPr>
          <w:p w14:paraId="063B3366" w14:textId="77777777" w:rsidR="008E6490" w:rsidRPr="00C17CAE" w:rsidRDefault="00C17CAE" w:rsidP="00C17CAE">
            <w:pPr>
              <w:jc w:val="center"/>
              <w:rPr>
                <w:rFonts w:ascii="Arial" w:hAnsi="Arial" w:cs="Arial"/>
                <w:b/>
                <w:sz w:val="24"/>
                <w:szCs w:val="24"/>
              </w:rPr>
            </w:pPr>
            <w:r w:rsidRPr="00C17CAE">
              <w:rPr>
                <w:rFonts w:ascii="Arial" w:hAnsi="Arial" w:cs="Arial"/>
                <w:b/>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282F863B" w14:textId="77777777" w:rsidR="008E6490" w:rsidRPr="00C17CAE" w:rsidRDefault="008E6490">
            <w:pPr>
              <w:jc w:val="center"/>
              <w:rPr>
                <w:rFonts w:ascii="Arial" w:hAnsi="Arial" w:cs="Arial"/>
                <w:b/>
                <w:sz w:val="24"/>
                <w:szCs w:val="24"/>
              </w:rPr>
            </w:pPr>
            <w:r w:rsidRPr="00C17CAE">
              <w:rPr>
                <w:rFonts w:ascii="Arial" w:hAnsi="Arial" w:cs="Arial"/>
                <w:b/>
                <w:sz w:val="24"/>
                <w:szCs w:val="24"/>
              </w:rPr>
              <w:t>DEFINITIONS</w:t>
            </w:r>
          </w:p>
        </w:tc>
        <w:tc>
          <w:tcPr>
            <w:tcW w:w="2358" w:type="dxa"/>
            <w:tcBorders>
              <w:top w:val="single" w:sz="6" w:space="0" w:color="auto"/>
              <w:left w:val="single" w:sz="6" w:space="0" w:color="auto"/>
              <w:bottom w:val="single" w:sz="6" w:space="0" w:color="auto"/>
              <w:right w:val="single" w:sz="6" w:space="0" w:color="auto"/>
            </w:tcBorders>
          </w:tcPr>
          <w:p w14:paraId="423D456C" w14:textId="77777777" w:rsidR="008E6490" w:rsidRPr="00C17CAE" w:rsidRDefault="008E6490">
            <w:pPr>
              <w:jc w:val="center"/>
              <w:rPr>
                <w:rFonts w:ascii="Arial" w:hAnsi="Arial" w:cs="Arial"/>
                <w:b/>
                <w:iCs/>
                <w:sz w:val="24"/>
                <w:szCs w:val="24"/>
              </w:rPr>
            </w:pPr>
            <w:r w:rsidRPr="00C17CAE">
              <w:rPr>
                <w:rFonts w:ascii="Arial" w:hAnsi="Arial" w:cs="Arial"/>
                <w:b/>
                <w:iCs/>
                <w:sz w:val="24"/>
                <w:szCs w:val="24"/>
              </w:rPr>
              <w:t>INPUT</w:t>
            </w:r>
          </w:p>
        </w:tc>
      </w:tr>
      <w:tr w:rsidR="008E6490" w:rsidRPr="00C17CAE" w14:paraId="70A8B203"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7DB0548D"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37EB4609"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12C2029F" w14:textId="77777777" w:rsidR="008E6490" w:rsidRPr="007221FD" w:rsidRDefault="008E6490">
            <w:pPr>
              <w:pStyle w:val="Heading4"/>
              <w:rPr>
                <w:b/>
                <w:bCs/>
                <w:i w:val="0"/>
                <w:iCs w:val="0"/>
                <w:lang w:val="en-US" w:eastAsia="en-US"/>
              </w:rPr>
            </w:pPr>
            <w:r w:rsidRPr="007221FD">
              <w:rPr>
                <w:b/>
                <w:bCs/>
                <w:i w:val="0"/>
                <w:iCs w:val="0"/>
                <w:lang w:val="en-US" w:eastAsia="en-US"/>
              </w:rPr>
              <w:t>Administrative Section</w:t>
            </w:r>
          </w:p>
        </w:tc>
      </w:tr>
      <w:tr w:rsidR="008E6490" w:rsidRPr="00C17CAE" w14:paraId="14F9F41E"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57EA8A8E" w14:textId="77777777" w:rsidR="008E6490" w:rsidRPr="00C17CAE" w:rsidRDefault="008E6490">
            <w:pPr>
              <w:pStyle w:val="FormData"/>
              <w:rPr>
                <w:b/>
                <w:color w:val="auto"/>
              </w:rPr>
            </w:pPr>
            <w:r w:rsidRPr="00C17CAE">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BD247C5" w14:textId="77777777" w:rsidR="008E6490" w:rsidRPr="00C17CAE" w:rsidRDefault="008E6490">
            <w:pPr>
              <w:pStyle w:val="FormData"/>
              <w:rPr>
                <w:b/>
                <w:color w:val="auto"/>
              </w:rPr>
            </w:pPr>
            <w:r w:rsidRPr="00C17CAE">
              <w:rPr>
                <w:b/>
                <w:color w:val="auto"/>
              </w:rPr>
              <w:t>Customer Carrier Name Abbreviation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D1836C5" w14:textId="77777777" w:rsidR="008E6490" w:rsidRPr="00C17CAE" w:rsidRDefault="008E6490">
            <w:pPr>
              <w:pStyle w:val="FormData"/>
              <w:rPr>
                <w:b/>
                <w:color w:val="auto"/>
              </w:rPr>
            </w:pPr>
            <w:r w:rsidRPr="00C17CAE">
              <w:rPr>
                <w:b/>
                <w:color w:val="auto"/>
              </w:rPr>
              <w:t>ZXL</w:t>
            </w:r>
          </w:p>
        </w:tc>
      </w:tr>
      <w:tr w:rsidR="008E6490" w:rsidRPr="00C17CAE" w14:paraId="4078B6D9" w14:textId="77777777" w:rsidTr="00C17CAE">
        <w:tc>
          <w:tcPr>
            <w:tcW w:w="2070" w:type="dxa"/>
            <w:tcBorders>
              <w:top w:val="single" w:sz="6" w:space="0" w:color="auto"/>
              <w:left w:val="single" w:sz="6" w:space="0" w:color="auto"/>
              <w:bottom w:val="single" w:sz="6" w:space="0" w:color="auto"/>
              <w:right w:val="single" w:sz="6" w:space="0" w:color="auto"/>
            </w:tcBorders>
          </w:tcPr>
          <w:p w14:paraId="5416E07D" w14:textId="77777777" w:rsidR="008E6490" w:rsidRPr="00C17CAE" w:rsidRDefault="008E6490">
            <w:pPr>
              <w:pStyle w:val="FormData"/>
              <w:rPr>
                <w:b/>
                <w:color w:val="auto"/>
              </w:rPr>
            </w:pPr>
            <w:r w:rsidRPr="00C17CAE">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0CAF0117" w14:textId="77777777" w:rsidR="008E6490" w:rsidRPr="00C17CAE" w:rsidRDefault="008E6490">
            <w:pPr>
              <w:pStyle w:val="FormData"/>
              <w:rPr>
                <w:b/>
                <w:color w:val="auto"/>
              </w:rPr>
            </w:pPr>
            <w:r w:rsidRPr="00C17CAE">
              <w:rPr>
                <w:b/>
                <w:color w:val="auto"/>
              </w:rPr>
              <w:t>Purchase Order Number</w:t>
            </w:r>
          </w:p>
        </w:tc>
        <w:tc>
          <w:tcPr>
            <w:tcW w:w="2358" w:type="dxa"/>
            <w:tcBorders>
              <w:top w:val="single" w:sz="6" w:space="0" w:color="auto"/>
              <w:left w:val="single" w:sz="6" w:space="0" w:color="auto"/>
              <w:bottom w:val="single" w:sz="6" w:space="0" w:color="auto"/>
              <w:right w:val="single" w:sz="6" w:space="0" w:color="auto"/>
            </w:tcBorders>
          </w:tcPr>
          <w:p w14:paraId="30C9957D" w14:textId="77777777" w:rsidR="008E6490" w:rsidRPr="00C17CAE" w:rsidRDefault="008E6490">
            <w:pPr>
              <w:pStyle w:val="FormData"/>
              <w:rPr>
                <w:b/>
                <w:iCs/>
                <w:color w:val="auto"/>
              </w:rPr>
            </w:pPr>
            <w:r w:rsidRPr="00C17CAE">
              <w:rPr>
                <w:b/>
                <w:iCs/>
                <w:color w:val="auto"/>
              </w:rPr>
              <w:t>E38</w:t>
            </w:r>
          </w:p>
        </w:tc>
      </w:tr>
      <w:tr w:rsidR="008E6490" w:rsidRPr="00C17CAE" w14:paraId="713E73C5" w14:textId="77777777" w:rsidTr="00C17CAE">
        <w:tc>
          <w:tcPr>
            <w:tcW w:w="2070" w:type="dxa"/>
            <w:tcBorders>
              <w:top w:val="single" w:sz="6" w:space="0" w:color="auto"/>
              <w:left w:val="single" w:sz="6" w:space="0" w:color="auto"/>
              <w:bottom w:val="single" w:sz="6" w:space="0" w:color="auto"/>
              <w:right w:val="single" w:sz="6" w:space="0" w:color="auto"/>
            </w:tcBorders>
          </w:tcPr>
          <w:p w14:paraId="720B85E2" w14:textId="77777777" w:rsidR="008E6490" w:rsidRPr="00C17CAE" w:rsidRDefault="008E6490">
            <w:pPr>
              <w:pStyle w:val="FormData"/>
              <w:rPr>
                <w:b/>
                <w:color w:val="auto"/>
              </w:rPr>
            </w:pPr>
            <w:r w:rsidRPr="00C17CAE">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3F1C3440" w14:textId="77777777" w:rsidR="008E6490" w:rsidRPr="00C17CAE" w:rsidRDefault="008E6490">
            <w:pPr>
              <w:pStyle w:val="FormData"/>
              <w:rPr>
                <w:b/>
                <w:color w:val="auto"/>
              </w:rPr>
            </w:pPr>
            <w:r w:rsidRPr="00C17CAE">
              <w:rPr>
                <w:b/>
                <w:color w:val="auto"/>
              </w:rPr>
              <w:t>Account Telephone Number</w:t>
            </w:r>
          </w:p>
        </w:tc>
        <w:tc>
          <w:tcPr>
            <w:tcW w:w="2358" w:type="dxa"/>
            <w:tcBorders>
              <w:top w:val="single" w:sz="6" w:space="0" w:color="auto"/>
              <w:left w:val="single" w:sz="6" w:space="0" w:color="auto"/>
              <w:bottom w:val="single" w:sz="6" w:space="0" w:color="auto"/>
              <w:right w:val="single" w:sz="6" w:space="0" w:color="auto"/>
            </w:tcBorders>
          </w:tcPr>
          <w:p w14:paraId="380D4C8C" w14:textId="77777777" w:rsidR="008E6490" w:rsidRPr="00C17CAE" w:rsidRDefault="008E6490">
            <w:pPr>
              <w:pStyle w:val="FormData"/>
              <w:rPr>
                <w:b/>
                <w:iCs/>
                <w:color w:val="auto"/>
              </w:rPr>
            </w:pPr>
            <w:r w:rsidRPr="00C17CAE">
              <w:rPr>
                <w:b/>
                <w:iCs/>
                <w:color w:val="auto"/>
              </w:rPr>
              <w:t>7709463374</w:t>
            </w:r>
          </w:p>
        </w:tc>
      </w:tr>
      <w:tr w:rsidR="008E6490" w:rsidRPr="00C17CAE" w14:paraId="698F3DDA" w14:textId="77777777" w:rsidTr="00C17CAE">
        <w:tc>
          <w:tcPr>
            <w:tcW w:w="2070" w:type="dxa"/>
            <w:tcBorders>
              <w:top w:val="single" w:sz="6" w:space="0" w:color="auto"/>
              <w:left w:val="single" w:sz="6" w:space="0" w:color="auto"/>
              <w:bottom w:val="single" w:sz="6" w:space="0" w:color="auto"/>
              <w:right w:val="single" w:sz="6" w:space="0" w:color="auto"/>
            </w:tcBorders>
          </w:tcPr>
          <w:p w14:paraId="03EC2F67" w14:textId="77777777" w:rsidR="008E6490" w:rsidRPr="00C17CAE" w:rsidRDefault="008E6490">
            <w:pPr>
              <w:pStyle w:val="FormData"/>
              <w:rPr>
                <w:b/>
                <w:color w:val="auto"/>
              </w:rPr>
            </w:pPr>
            <w:r w:rsidRPr="00C17CAE">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16E32603" w14:textId="77777777" w:rsidR="008E6490" w:rsidRPr="00C17CAE" w:rsidRDefault="008E6490">
            <w:pPr>
              <w:pStyle w:val="FormData"/>
              <w:rPr>
                <w:b/>
                <w:color w:val="auto"/>
              </w:rPr>
            </w:pPr>
            <w:r w:rsidRPr="00C17CAE">
              <w:rPr>
                <w:b/>
                <w:color w:val="auto"/>
              </w:rPr>
              <w:t>Project</w:t>
            </w:r>
          </w:p>
        </w:tc>
        <w:tc>
          <w:tcPr>
            <w:tcW w:w="2358" w:type="dxa"/>
            <w:tcBorders>
              <w:top w:val="single" w:sz="6" w:space="0" w:color="auto"/>
              <w:left w:val="single" w:sz="6" w:space="0" w:color="auto"/>
              <w:bottom w:val="single" w:sz="6" w:space="0" w:color="auto"/>
              <w:right w:val="single" w:sz="6" w:space="0" w:color="auto"/>
            </w:tcBorders>
          </w:tcPr>
          <w:p w14:paraId="2335FF48" w14:textId="77777777" w:rsidR="008E6490" w:rsidRPr="00C17CAE" w:rsidRDefault="008E6490">
            <w:pPr>
              <w:pStyle w:val="FormData"/>
              <w:rPr>
                <w:b/>
                <w:color w:val="auto"/>
              </w:rPr>
            </w:pPr>
            <w:r w:rsidRPr="00C17CAE">
              <w:rPr>
                <w:b/>
                <w:color w:val="auto"/>
              </w:rPr>
              <w:t>CAVENOBILL</w:t>
            </w:r>
          </w:p>
        </w:tc>
      </w:tr>
      <w:tr w:rsidR="008E6490" w:rsidRPr="00C17CAE" w14:paraId="12973ADE" w14:textId="77777777" w:rsidTr="00C17CAE">
        <w:trPr>
          <w:trHeight w:val="72"/>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3744C616" w14:textId="77777777" w:rsidR="008E6490" w:rsidRPr="00C17CAE" w:rsidRDefault="008E6490">
            <w:pPr>
              <w:pStyle w:val="FormData"/>
              <w:rPr>
                <w:b/>
                <w:color w:val="auto"/>
              </w:rPr>
            </w:pPr>
            <w:r w:rsidRPr="00C17CAE">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470176D"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3B3F9DD8" w14:textId="77777777" w:rsidR="008E6490" w:rsidRPr="00C17CAE" w:rsidRDefault="008E6490">
            <w:pPr>
              <w:pStyle w:val="FormData"/>
              <w:rPr>
                <w:b/>
                <w:color w:val="auto"/>
              </w:rPr>
            </w:pPr>
            <w:r w:rsidRPr="00C17CAE">
              <w:rPr>
                <w:b/>
                <w:color w:val="auto"/>
              </w:rPr>
              <w:t>LCSC</w:t>
            </w:r>
          </w:p>
        </w:tc>
      </w:tr>
      <w:tr w:rsidR="008E6490" w:rsidRPr="00C17CAE" w14:paraId="286F0F76"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4EBA107E" w14:textId="77777777" w:rsidR="008E6490" w:rsidRPr="00C17CAE" w:rsidRDefault="008E6490">
            <w:pPr>
              <w:pStyle w:val="FormData"/>
              <w:rPr>
                <w:b/>
                <w:color w:val="auto"/>
              </w:rPr>
            </w:pPr>
            <w:r w:rsidRPr="00C17CAE">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317944E" w14:textId="77777777" w:rsidR="008E6490" w:rsidRPr="00C17CAE" w:rsidRDefault="008E6490">
            <w:pPr>
              <w:pStyle w:val="FormData"/>
              <w:rPr>
                <w:b/>
                <w:color w:val="auto"/>
              </w:rPr>
            </w:pPr>
            <w:r w:rsidRPr="00C17CAE">
              <w:rPr>
                <w:b/>
                <w:color w:val="auto"/>
              </w:rPr>
              <w:t>Date &amp; Time Sent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AA148B4" w14:textId="77777777" w:rsidR="008E6490" w:rsidRPr="00C17CAE" w:rsidRDefault="008E6490">
            <w:pPr>
              <w:pStyle w:val="FormData"/>
              <w:rPr>
                <w:b/>
                <w:iCs/>
                <w:color w:val="auto"/>
              </w:rPr>
            </w:pPr>
            <w:r w:rsidRPr="00C17CAE">
              <w:rPr>
                <w:b/>
                <w:iCs/>
                <w:color w:val="auto"/>
              </w:rPr>
              <w:t>20030407</w:t>
            </w:r>
          </w:p>
        </w:tc>
      </w:tr>
      <w:tr w:rsidR="008E6490" w:rsidRPr="00C17CAE" w14:paraId="54874C7E" w14:textId="77777777" w:rsidTr="00C17CAE">
        <w:tc>
          <w:tcPr>
            <w:tcW w:w="2070" w:type="dxa"/>
            <w:tcBorders>
              <w:top w:val="single" w:sz="6" w:space="0" w:color="auto"/>
              <w:left w:val="single" w:sz="6" w:space="0" w:color="auto"/>
              <w:bottom w:val="single" w:sz="6" w:space="0" w:color="auto"/>
              <w:right w:val="single" w:sz="6" w:space="0" w:color="auto"/>
            </w:tcBorders>
          </w:tcPr>
          <w:p w14:paraId="47B0F530" w14:textId="77777777" w:rsidR="008E6490" w:rsidRPr="00C17CAE" w:rsidRDefault="008E6490">
            <w:pPr>
              <w:pStyle w:val="FormData"/>
              <w:rPr>
                <w:b/>
                <w:color w:val="auto"/>
              </w:rPr>
            </w:pPr>
            <w:r w:rsidRPr="00C17CAE">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6ABB0BAD" w14:textId="77777777" w:rsidR="008E6490" w:rsidRPr="00C17CAE" w:rsidRDefault="008E6490">
            <w:pPr>
              <w:pStyle w:val="FormData"/>
              <w:rPr>
                <w:b/>
                <w:color w:val="auto"/>
              </w:rPr>
            </w:pPr>
            <w:r w:rsidRPr="00C17CAE">
              <w:rPr>
                <w:b/>
                <w:color w:val="auto"/>
              </w:rPr>
              <w:t>Desired Due Date</w:t>
            </w:r>
          </w:p>
        </w:tc>
        <w:tc>
          <w:tcPr>
            <w:tcW w:w="2358" w:type="dxa"/>
            <w:tcBorders>
              <w:top w:val="single" w:sz="6" w:space="0" w:color="auto"/>
              <w:left w:val="single" w:sz="6" w:space="0" w:color="auto"/>
              <w:bottom w:val="single" w:sz="6" w:space="0" w:color="auto"/>
              <w:right w:val="single" w:sz="6" w:space="0" w:color="auto"/>
            </w:tcBorders>
          </w:tcPr>
          <w:p w14:paraId="24BBD280" w14:textId="77777777" w:rsidR="008E6490" w:rsidRPr="00C17CAE" w:rsidRDefault="008E6490">
            <w:pPr>
              <w:pStyle w:val="FormData"/>
              <w:rPr>
                <w:b/>
                <w:iCs/>
                <w:color w:val="auto"/>
              </w:rPr>
            </w:pPr>
            <w:r w:rsidRPr="00C17CAE">
              <w:rPr>
                <w:b/>
                <w:iCs/>
                <w:color w:val="auto"/>
              </w:rPr>
              <w:t>20030428</w:t>
            </w:r>
          </w:p>
        </w:tc>
      </w:tr>
      <w:tr w:rsidR="008E6490" w:rsidRPr="00C17CAE" w14:paraId="2E4DE9F2" w14:textId="77777777" w:rsidTr="00C17CAE">
        <w:tc>
          <w:tcPr>
            <w:tcW w:w="2070" w:type="dxa"/>
            <w:tcBorders>
              <w:top w:val="single" w:sz="6" w:space="0" w:color="auto"/>
              <w:left w:val="single" w:sz="6" w:space="0" w:color="auto"/>
              <w:bottom w:val="single" w:sz="6" w:space="0" w:color="auto"/>
              <w:right w:val="single" w:sz="6" w:space="0" w:color="auto"/>
            </w:tcBorders>
          </w:tcPr>
          <w:p w14:paraId="658E6F5D" w14:textId="77777777" w:rsidR="008E6490" w:rsidRPr="00C17CAE" w:rsidRDefault="008E6490">
            <w:pPr>
              <w:pStyle w:val="FormData"/>
              <w:rPr>
                <w:b/>
                <w:color w:val="auto"/>
              </w:rPr>
            </w:pPr>
            <w:r w:rsidRPr="00C17CAE">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24532AB6" w14:textId="77777777" w:rsidR="008E6490" w:rsidRPr="00C17CAE" w:rsidRDefault="008E6490">
            <w:pPr>
              <w:pStyle w:val="FormData"/>
              <w:rPr>
                <w:b/>
                <w:color w:val="auto"/>
              </w:rPr>
            </w:pPr>
            <w:r w:rsidRPr="00C17CAE">
              <w:rPr>
                <w:b/>
                <w:color w:val="auto"/>
              </w:rPr>
              <w:t>Request Type</w:t>
            </w:r>
          </w:p>
        </w:tc>
        <w:tc>
          <w:tcPr>
            <w:tcW w:w="2358" w:type="dxa"/>
            <w:tcBorders>
              <w:top w:val="single" w:sz="6" w:space="0" w:color="auto"/>
              <w:left w:val="single" w:sz="6" w:space="0" w:color="auto"/>
              <w:bottom w:val="single" w:sz="6" w:space="0" w:color="auto"/>
              <w:right w:val="single" w:sz="6" w:space="0" w:color="auto"/>
            </w:tcBorders>
          </w:tcPr>
          <w:p w14:paraId="259A5F7C" w14:textId="77777777" w:rsidR="008E6490" w:rsidRPr="00C17CAE" w:rsidRDefault="008E6490">
            <w:pPr>
              <w:pStyle w:val="FormData"/>
              <w:rPr>
                <w:b/>
                <w:iCs/>
                <w:color w:val="auto"/>
              </w:rPr>
            </w:pPr>
            <w:r w:rsidRPr="00C17CAE">
              <w:rPr>
                <w:b/>
                <w:iCs/>
                <w:color w:val="auto"/>
              </w:rPr>
              <w:t>EB</w:t>
            </w:r>
          </w:p>
        </w:tc>
      </w:tr>
      <w:tr w:rsidR="008E6490" w:rsidRPr="00C17CAE" w14:paraId="0192D0DC" w14:textId="77777777" w:rsidTr="00C17CAE">
        <w:tc>
          <w:tcPr>
            <w:tcW w:w="2070" w:type="dxa"/>
            <w:tcBorders>
              <w:top w:val="single" w:sz="6" w:space="0" w:color="auto"/>
              <w:left w:val="single" w:sz="6" w:space="0" w:color="auto"/>
              <w:bottom w:val="single" w:sz="6" w:space="0" w:color="auto"/>
              <w:right w:val="single" w:sz="6" w:space="0" w:color="auto"/>
            </w:tcBorders>
          </w:tcPr>
          <w:p w14:paraId="7E14B0D7" w14:textId="77777777" w:rsidR="008E6490" w:rsidRPr="00C17CAE" w:rsidRDefault="008E6490">
            <w:pPr>
              <w:pStyle w:val="FormData"/>
              <w:rPr>
                <w:b/>
                <w:color w:val="auto"/>
              </w:rPr>
            </w:pPr>
            <w:r w:rsidRPr="00C17CAE">
              <w:rPr>
                <w:b/>
                <w:color w:val="auto"/>
              </w:rPr>
              <w:t>MI</w:t>
            </w:r>
          </w:p>
        </w:tc>
        <w:tc>
          <w:tcPr>
            <w:tcW w:w="4320" w:type="dxa"/>
            <w:tcBorders>
              <w:top w:val="single" w:sz="6" w:space="0" w:color="auto"/>
              <w:left w:val="single" w:sz="6" w:space="0" w:color="auto"/>
              <w:bottom w:val="single" w:sz="6" w:space="0" w:color="auto"/>
              <w:right w:val="single" w:sz="6" w:space="0" w:color="auto"/>
            </w:tcBorders>
          </w:tcPr>
          <w:p w14:paraId="7AD136B1" w14:textId="77777777" w:rsidR="008E6490" w:rsidRPr="00C17CAE" w:rsidRDefault="008E6490">
            <w:pPr>
              <w:pStyle w:val="FormData"/>
              <w:rPr>
                <w:b/>
                <w:color w:val="auto"/>
              </w:rPr>
            </w:pPr>
            <w:r w:rsidRPr="00C17CAE">
              <w:rPr>
                <w:b/>
                <w:color w:val="auto"/>
              </w:rPr>
              <w:t>Migration Indicator</w:t>
            </w:r>
          </w:p>
        </w:tc>
        <w:tc>
          <w:tcPr>
            <w:tcW w:w="2358" w:type="dxa"/>
            <w:tcBorders>
              <w:top w:val="single" w:sz="6" w:space="0" w:color="auto"/>
              <w:left w:val="single" w:sz="6" w:space="0" w:color="auto"/>
              <w:bottom w:val="single" w:sz="6" w:space="0" w:color="auto"/>
              <w:right w:val="single" w:sz="6" w:space="0" w:color="auto"/>
            </w:tcBorders>
          </w:tcPr>
          <w:p w14:paraId="472C179E" w14:textId="77777777" w:rsidR="008E6490" w:rsidRPr="00C17CAE" w:rsidRDefault="008E6490">
            <w:pPr>
              <w:pStyle w:val="FormData"/>
              <w:rPr>
                <w:b/>
                <w:color w:val="auto"/>
              </w:rPr>
            </w:pPr>
            <w:r w:rsidRPr="00C17CAE">
              <w:rPr>
                <w:b/>
                <w:color w:val="auto"/>
              </w:rPr>
              <w:t>C</w:t>
            </w:r>
          </w:p>
        </w:tc>
      </w:tr>
      <w:tr w:rsidR="008E6490" w:rsidRPr="00C17CAE" w14:paraId="205FEBD9" w14:textId="77777777" w:rsidTr="00C17CAE">
        <w:tc>
          <w:tcPr>
            <w:tcW w:w="2070" w:type="dxa"/>
            <w:tcBorders>
              <w:top w:val="single" w:sz="6" w:space="0" w:color="auto"/>
              <w:left w:val="single" w:sz="6" w:space="0" w:color="auto"/>
              <w:bottom w:val="single" w:sz="6" w:space="0" w:color="auto"/>
              <w:right w:val="single" w:sz="6" w:space="0" w:color="auto"/>
            </w:tcBorders>
          </w:tcPr>
          <w:p w14:paraId="78632DD5" w14:textId="77777777" w:rsidR="008E6490" w:rsidRPr="00C17CAE" w:rsidRDefault="008E6490">
            <w:pPr>
              <w:pStyle w:val="FormData"/>
              <w:rPr>
                <w:b/>
                <w:color w:val="auto"/>
              </w:rPr>
            </w:pPr>
            <w:r w:rsidRPr="00C17CAE">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0FE24124" w14:textId="77777777" w:rsidR="008E6490" w:rsidRPr="00C17CAE" w:rsidRDefault="008E6490">
            <w:pPr>
              <w:pStyle w:val="FormData"/>
              <w:rPr>
                <w:b/>
                <w:color w:val="auto"/>
              </w:rPr>
            </w:pPr>
            <w:r w:rsidRPr="00C17CAE">
              <w:rPr>
                <w:b/>
                <w:color w:val="auto"/>
              </w:rPr>
              <w:t>Activity Type</w:t>
            </w:r>
          </w:p>
        </w:tc>
        <w:tc>
          <w:tcPr>
            <w:tcW w:w="2358" w:type="dxa"/>
            <w:tcBorders>
              <w:top w:val="single" w:sz="6" w:space="0" w:color="auto"/>
              <w:left w:val="single" w:sz="6" w:space="0" w:color="auto"/>
              <w:bottom w:val="single" w:sz="6" w:space="0" w:color="auto"/>
              <w:right w:val="single" w:sz="6" w:space="0" w:color="auto"/>
            </w:tcBorders>
          </w:tcPr>
          <w:p w14:paraId="75E9AB5C" w14:textId="77777777" w:rsidR="008E6490" w:rsidRPr="00C17CAE" w:rsidRDefault="008E6490">
            <w:pPr>
              <w:pStyle w:val="FormData"/>
              <w:rPr>
                <w:b/>
                <w:iCs/>
                <w:color w:val="auto"/>
              </w:rPr>
            </w:pPr>
            <w:r w:rsidRPr="00C17CAE">
              <w:rPr>
                <w:b/>
                <w:iCs/>
                <w:color w:val="auto"/>
              </w:rPr>
              <w:t>V</w:t>
            </w:r>
          </w:p>
        </w:tc>
      </w:tr>
      <w:tr w:rsidR="008E6490" w:rsidRPr="00C17CAE" w14:paraId="2CD66699" w14:textId="77777777" w:rsidTr="00C17CAE">
        <w:tc>
          <w:tcPr>
            <w:tcW w:w="2070" w:type="dxa"/>
            <w:tcBorders>
              <w:top w:val="single" w:sz="6" w:space="0" w:color="auto"/>
              <w:left w:val="single" w:sz="6" w:space="0" w:color="auto"/>
              <w:bottom w:val="single" w:sz="6" w:space="0" w:color="auto"/>
              <w:right w:val="single" w:sz="6" w:space="0" w:color="auto"/>
            </w:tcBorders>
          </w:tcPr>
          <w:p w14:paraId="1AE7AE63" w14:textId="77777777" w:rsidR="008E6490" w:rsidRPr="00C17CAE" w:rsidRDefault="008E6490">
            <w:pPr>
              <w:pStyle w:val="FormData"/>
              <w:rPr>
                <w:b/>
                <w:color w:val="auto"/>
              </w:rPr>
            </w:pPr>
            <w:r w:rsidRPr="00C17CAE">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4519DB8A" w14:textId="77777777" w:rsidR="008E6490" w:rsidRPr="00C17CAE" w:rsidRDefault="008E6490">
            <w:pPr>
              <w:pStyle w:val="FormData"/>
              <w:rPr>
                <w:b/>
                <w:color w:val="auto"/>
              </w:rPr>
            </w:pPr>
            <w:r w:rsidRPr="00C17CAE">
              <w:rPr>
                <w:b/>
                <w:color w:val="auto"/>
              </w:rPr>
              <w:t>Company Code</w:t>
            </w:r>
          </w:p>
        </w:tc>
        <w:tc>
          <w:tcPr>
            <w:tcW w:w="2358" w:type="dxa"/>
            <w:tcBorders>
              <w:top w:val="single" w:sz="6" w:space="0" w:color="auto"/>
              <w:left w:val="single" w:sz="6" w:space="0" w:color="auto"/>
              <w:bottom w:val="single" w:sz="6" w:space="0" w:color="auto"/>
              <w:right w:val="single" w:sz="6" w:space="0" w:color="auto"/>
            </w:tcBorders>
          </w:tcPr>
          <w:p w14:paraId="0C08133B" w14:textId="77777777" w:rsidR="008E6490" w:rsidRPr="00C17CAE" w:rsidRDefault="008E6490">
            <w:pPr>
              <w:pStyle w:val="FormData"/>
              <w:rPr>
                <w:b/>
                <w:iCs/>
                <w:color w:val="auto"/>
              </w:rPr>
            </w:pPr>
            <w:r w:rsidRPr="00C17CAE">
              <w:rPr>
                <w:b/>
                <w:iCs/>
                <w:color w:val="auto"/>
              </w:rPr>
              <w:t>9999</w:t>
            </w:r>
          </w:p>
        </w:tc>
      </w:tr>
      <w:tr w:rsidR="008E6490" w:rsidRPr="00C17CAE" w14:paraId="23FD0434" w14:textId="77777777" w:rsidTr="00C17CAE">
        <w:tc>
          <w:tcPr>
            <w:tcW w:w="2070" w:type="dxa"/>
            <w:tcBorders>
              <w:top w:val="single" w:sz="6" w:space="0" w:color="auto"/>
              <w:left w:val="single" w:sz="6" w:space="0" w:color="auto"/>
              <w:bottom w:val="single" w:sz="6" w:space="0" w:color="auto"/>
              <w:right w:val="single" w:sz="6" w:space="0" w:color="auto"/>
            </w:tcBorders>
          </w:tcPr>
          <w:p w14:paraId="382ABCD8" w14:textId="77777777" w:rsidR="008E6490" w:rsidRPr="00C17CAE" w:rsidRDefault="008E6490">
            <w:pPr>
              <w:pStyle w:val="FormData"/>
              <w:rPr>
                <w:b/>
                <w:color w:val="auto"/>
              </w:rPr>
            </w:pPr>
            <w:r w:rsidRPr="00C17CAE">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5A9B8C53" w14:textId="77777777" w:rsidR="008E6490" w:rsidRPr="00C17CAE" w:rsidRDefault="008E6490">
            <w:pPr>
              <w:pStyle w:val="FormData"/>
              <w:rPr>
                <w:b/>
                <w:color w:val="auto"/>
              </w:rPr>
            </w:pPr>
            <w:r w:rsidRPr="00C17CAE">
              <w:rPr>
                <w:b/>
                <w:color w:val="auto"/>
              </w:rPr>
              <w:t>Type of Service</w:t>
            </w:r>
          </w:p>
        </w:tc>
        <w:tc>
          <w:tcPr>
            <w:tcW w:w="2358" w:type="dxa"/>
            <w:tcBorders>
              <w:top w:val="single" w:sz="6" w:space="0" w:color="auto"/>
              <w:left w:val="single" w:sz="6" w:space="0" w:color="auto"/>
              <w:bottom w:val="single" w:sz="6" w:space="0" w:color="auto"/>
              <w:right w:val="single" w:sz="6" w:space="0" w:color="auto"/>
            </w:tcBorders>
          </w:tcPr>
          <w:p w14:paraId="1C632E89" w14:textId="77777777" w:rsidR="008E6490" w:rsidRPr="00C17CAE" w:rsidRDefault="008E6490">
            <w:pPr>
              <w:pStyle w:val="FormData"/>
              <w:rPr>
                <w:b/>
                <w:iCs/>
                <w:color w:val="auto"/>
                <w:lang w:val="fr-FR"/>
              </w:rPr>
            </w:pPr>
            <w:r w:rsidRPr="00C17CAE">
              <w:rPr>
                <w:b/>
                <w:iCs/>
                <w:color w:val="auto"/>
                <w:lang w:val="fr-FR"/>
              </w:rPr>
              <w:t>4CF-</w:t>
            </w:r>
          </w:p>
        </w:tc>
      </w:tr>
      <w:tr w:rsidR="008E6490" w:rsidRPr="00C17CAE" w14:paraId="0A2120AE"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3C970ED7" w14:textId="77777777" w:rsidR="008E6490" w:rsidRPr="007221FD" w:rsidRDefault="008E6490">
            <w:pPr>
              <w:pStyle w:val="Heading4"/>
              <w:rPr>
                <w:b/>
                <w:bCs/>
                <w:i w:val="0"/>
                <w:iCs w:val="0"/>
                <w:lang w:val="en-US" w:eastAsia="en-US"/>
              </w:rPr>
            </w:pPr>
            <w:r w:rsidRPr="007221FD">
              <w:rPr>
                <w:b/>
                <w:bCs/>
                <w:i w:val="0"/>
                <w:iCs w:val="0"/>
                <w:lang w:val="en-US" w:eastAsia="en-US"/>
              </w:rPr>
              <w:t>Billing Section</w:t>
            </w:r>
          </w:p>
        </w:tc>
      </w:tr>
      <w:tr w:rsidR="008E6490" w:rsidRPr="00C17CAE" w14:paraId="60C6AE7A" w14:textId="77777777" w:rsidTr="00C17CAE">
        <w:tc>
          <w:tcPr>
            <w:tcW w:w="2070" w:type="dxa"/>
            <w:tcBorders>
              <w:top w:val="single" w:sz="6" w:space="0" w:color="auto"/>
              <w:left w:val="single" w:sz="6" w:space="0" w:color="auto"/>
              <w:bottom w:val="single" w:sz="6" w:space="0" w:color="auto"/>
              <w:right w:val="single" w:sz="6" w:space="0" w:color="auto"/>
            </w:tcBorders>
          </w:tcPr>
          <w:p w14:paraId="33EF6D22" w14:textId="77777777" w:rsidR="008E6490" w:rsidRPr="00C17CAE" w:rsidRDefault="008E6490">
            <w:pPr>
              <w:pStyle w:val="FormData"/>
              <w:rPr>
                <w:b/>
                <w:color w:val="auto"/>
              </w:rPr>
            </w:pPr>
            <w:r w:rsidRPr="00C17CAE">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033A747E" w14:textId="77777777" w:rsidR="008E6490" w:rsidRPr="00C17CAE" w:rsidRDefault="008E6490">
            <w:pPr>
              <w:pStyle w:val="FormData"/>
              <w:rPr>
                <w:b/>
                <w:color w:val="auto"/>
              </w:rPr>
            </w:pPr>
            <w:r w:rsidRPr="00C17CAE">
              <w:rPr>
                <w:b/>
                <w:color w:val="auto"/>
              </w:rPr>
              <w:t>Billing Account Number 1</w:t>
            </w:r>
          </w:p>
        </w:tc>
        <w:tc>
          <w:tcPr>
            <w:tcW w:w="2358" w:type="dxa"/>
            <w:tcBorders>
              <w:top w:val="single" w:sz="6" w:space="0" w:color="auto"/>
              <w:left w:val="single" w:sz="6" w:space="0" w:color="auto"/>
              <w:bottom w:val="single" w:sz="6" w:space="0" w:color="auto"/>
              <w:right w:val="single" w:sz="6" w:space="0" w:color="auto"/>
            </w:tcBorders>
          </w:tcPr>
          <w:p w14:paraId="7493AFA8" w14:textId="77777777" w:rsidR="008E6490" w:rsidRPr="00C17CAE" w:rsidRDefault="008E6490">
            <w:pPr>
              <w:pStyle w:val="FormData"/>
              <w:rPr>
                <w:b/>
                <w:color w:val="auto"/>
                <w:lang w:val="fr-FR"/>
              </w:rPr>
            </w:pPr>
            <w:r w:rsidRPr="00C17CAE">
              <w:rPr>
                <w:b/>
                <w:color w:val="auto"/>
                <w:lang w:val="fr-FR"/>
              </w:rPr>
              <w:t>770Q885521521</w:t>
            </w:r>
          </w:p>
        </w:tc>
      </w:tr>
      <w:tr w:rsidR="008E6490" w:rsidRPr="00C17CAE" w14:paraId="12D71811"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41206532"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736B28AE"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60C3030A" w14:textId="77777777" w:rsidR="008E6490" w:rsidRPr="00C17CAE" w:rsidRDefault="008E6490">
            <w:pPr>
              <w:pStyle w:val="FormData"/>
              <w:rPr>
                <w:b/>
                <w:color w:val="auto"/>
              </w:rPr>
            </w:pPr>
            <w:r w:rsidRPr="00C17CAE">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4587FAF" w14:textId="77777777" w:rsidR="008E6490" w:rsidRPr="00C17CAE" w:rsidRDefault="008E6490">
            <w:pPr>
              <w:pStyle w:val="FormData"/>
              <w:rPr>
                <w:b/>
                <w:color w:val="auto"/>
              </w:rPr>
            </w:pPr>
            <w:r w:rsidRPr="00C17CAE">
              <w:rPr>
                <w:b/>
                <w:color w:val="auto"/>
              </w:rPr>
              <w:t>Initiator Identification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2272960" w14:textId="77777777" w:rsidR="008E6490" w:rsidRPr="00C17CAE" w:rsidRDefault="008E6490">
            <w:pPr>
              <w:pStyle w:val="FormData"/>
              <w:rPr>
                <w:b/>
                <w:color w:val="auto"/>
              </w:rPr>
            </w:pPr>
            <w:r w:rsidRPr="00C17CAE">
              <w:rPr>
                <w:b/>
                <w:color w:val="auto"/>
              </w:rPr>
              <w:t>Bojangles</w:t>
            </w:r>
          </w:p>
        </w:tc>
      </w:tr>
      <w:tr w:rsidR="008E6490" w:rsidRPr="00C17CAE" w14:paraId="0672FD2F"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71048F1F" w14:textId="77777777" w:rsidR="008E6490" w:rsidRPr="00C17CAE" w:rsidRDefault="008E6490">
            <w:pPr>
              <w:pStyle w:val="FormData"/>
              <w:rPr>
                <w:b/>
                <w:color w:val="auto"/>
              </w:rPr>
            </w:pPr>
            <w:r w:rsidRPr="00C17CAE">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6F39877" w14:textId="77777777" w:rsidR="008E6490" w:rsidRPr="00C17CAE" w:rsidRDefault="008E6490">
            <w:pPr>
              <w:pStyle w:val="FormData"/>
              <w:rPr>
                <w:b/>
                <w:color w:val="auto"/>
              </w:rPr>
            </w:pPr>
            <w:r w:rsidRPr="00C17CAE">
              <w:rPr>
                <w:b/>
                <w:color w:val="auto"/>
              </w:rPr>
              <w:t>Initiator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A2CDEFA" w14:textId="77777777" w:rsidR="008E6490" w:rsidRPr="00C17CAE" w:rsidRDefault="008E6490">
            <w:pPr>
              <w:pStyle w:val="FormData"/>
              <w:rPr>
                <w:b/>
                <w:iCs/>
                <w:color w:val="auto"/>
              </w:rPr>
            </w:pPr>
            <w:r w:rsidRPr="00C17CAE">
              <w:rPr>
                <w:b/>
                <w:iCs/>
                <w:color w:val="auto"/>
              </w:rPr>
              <w:t>8884448888</w:t>
            </w:r>
          </w:p>
        </w:tc>
      </w:tr>
      <w:tr w:rsidR="008E6490" w:rsidRPr="00C17CAE" w14:paraId="67B6DEC5"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046797D2" w14:textId="77777777" w:rsidR="008E6490" w:rsidRPr="00C17CAE" w:rsidRDefault="008E6490">
            <w:pPr>
              <w:pStyle w:val="FormData"/>
              <w:rPr>
                <w:b/>
                <w:color w:val="auto"/>
              </w:rPr>
            </w:pPr>
            <w:r w:rsidRPr="00C17CAE">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537F90E" w14:textId="77777777" w:rsidR="008E6490" w:rsidRPr="00C17CAE" w:rsidRDefault="008E6490">
            <w:pPr>
              <w:pStyle w:val="FormData"/>
              <w:rPr>
                <w:b/>
                <w:color w:val="auto"/>
              </w:rPr>
            </w:pPr>
            <w:r w:rsidRPr="00C17CAE">
              <w:rPr>
                <w:b/>
                <w:color w:val="auto"/>
              </w:rPr>
              <w:t>Initiator Facsimile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F5A568B" w14:textId="77777777" w:rsidR="008E6490" w:rsidRPr="00C17CAE" w:rsidRDefault="008E6490">
            <w:pPr>
              <w:pStyle w:val="FormData"/>
              <w:rPr>
                <w:b/>
                <w:iCs/>
                <w:color w:val="auto"/>
                <w:lang w:val="fr-FR"/>
              </w:rPr>
            </w:pPr>
            <w:r w:rsidRPr="00C17CAE">
              <w:rPr>
                <w:b/>
                <w:iCs/>
                <w:color w:val="auto"/>
                <w:lang w:val="fr-FR"/>
              </w:rPr>
              <w:t>8884448888</w:t>
            </w:r>
          </w:p>
        </w:tc>
      </w:tr>
      <w:tr w:rsidR="008E6490" w:rsidRPr="00C17CAE" w14:paraId="7BC9951E"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6D8D2852" w14:textId="77777777" w:rsidR="008E6490" w:rsidRPr="00C17CAE" w:rsidRDefault="008E6490">
            <w:pPr>
              <w:pStyle w:val="FormData"/>
              <w:rPr>
                <w:b/>
                <w:color w:val="auto"/>
                <w:lang w:val="fr-FR"/>
              </w:rPr>
            </w:pPr>
            <w:r w:rsidRPr="00C17CAE">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B50BC30" w14:textId="77777777" w:rsidR="008E6490" w:rsidRPr="00C17CAE" w:rsidRDefault="008E6490">
            <w:pPr>
              <w:pStyle w:val="FormData"/>
              <w:rPr>
                <w:b/>
                <w:color w:val="auto"/>
                <w:lang w:val="fr-FR"/>
              </w:rPr>
            </w:pPr>
            <w:r w:rsidRPr="00C17CAE">
              <w:rPr>
                <w:b/>
                <w:color w:val="auto"/>
                <w:lang w:val="fr-FR"/>
              </w:rPr>
              <w:t>Implementation Contact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3505494" w14:textId="77777777" w:rsidR="008E6490" w:rsidRPr="00C17CAE" w:rsidRDefault="008E6490">
            <w:pPr>
              <w:pStyle w:val="FormData"/>
              <w:rPr>
                <w:b/>
                <w:color w:val="auto"/>
              </w:rPr>
            </w:pPr>
            <w:r w:rsidRPr="00C17CAE">
              <w:rPr>
                <w:b/>
                <w:color w:val="auto"/>
              </w:rPr>
              <w:t>Furball</w:t>
            </w:r>
          </w:p>
        </w:tc>
      </w:tr>
      <w:tr w:rsidR="008E6490" w:rsidRPr="00C17CAE" w14:paraId="47FEC6DD" w14:textId="77777777" w:rsidTr="00C17CAE">
        <w:tc>
          <w:tcPr>
            <w:tcW w:w="2070" w:type="dxa"/>
            <w:tcBorders>
              <w:top w:val="single" w:sz="6" w:space="0" w:color="auto"/>
              <w:left w:val="single" w:sz="6" w:space="0" w:color="auto"/>
              <w:bottom w:val="single" w:sz="6" w:space="0" w:color="auto"/>
              <w:right w:val="single" w:sz="6" w:space="0" w:color="auto"/>
            </w:tcBorders>
            <w:shd w:val="clear" w:color="auto" w:fill="CC99FF"/>
          </w:tcPr>
          <w:p w14:paraId="7F6A9A8D" w14:textId="77777777" w:rsidR="008E6490" w:rsidRPr="00C17CAE" w:rsidRDefault="008E6490">
            <w:pPr>
              <w:pStyle w:val="FormData"/>
              <w:rPr>
                <w:b/>
                <w:color w:val="auto"/>
              </w:rPr>
            </w:pPr>
            <w:r w:rsidRPr="00C17CAE">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7B820C3" w14:textId="77777777" w:rsidR="008E6490" w:rsidRPr="00C17CAE" w:rsidRDefault="008E6490">
            <w:pPr>
              <w:pStyle w:val="FormData"/>
              <w:rPr>
                <w:b/>
                <w:color w:val="auto"/>
              </w:rPr>
            </w:pPr>
            <w:r w:rsidRPr="00C17CAE">
              <w:rPr>
                <w:b/>
                <w:color w:val="auto"/>
              </w:rPr>
              <w:t>Implementation Contact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DCDB753" w14:textId="77777777" w:rsidR="008E6490" w:rsidRPr="00C17CAE" w:rsidRDefault="008E6490">
            <w:pPr>
              <w:pStyle w:val="FormData"/>
              <w:rPr>
                <w:b/>
                <w:iCs/>
                <w:color w:val="auto"/>
              </w:rPr>
            </w:pPr>
            <w:r w:rsidRPr="00C17CAE">
              <w:rPr>
                <w:b/>
                <w:iCs/>
                <w:color w:val="auto"/>
              </w:rPr>
              <w:t>5558885555</w:t>
            </w:r>
          </w:p>
        </w:tc>
      </w:tr>
      <w:tr w:rsidR="008E6490" w:rsidRPr="00C17CAE" w14:paraId="28AF1592"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141FF2B7" w14:textId="77777777" w:rsidR="008E6490" w:rsidRPr="00C17CAE" w:rsidRDefault="008E6490">
            <w:pPr>
              <w:pStyle w:val="Heading4"/>
              <w:rPr>
                <w:b/>
                <w:bCs/>
                <w:i w:val="0"/>
                <w:iCs w:val="0"/>
                <w:lang w:val="fr-FR" w:eastAsia="en-US"/>
              </w:rPr>
            </w:pPr>
            <w:r w:rsidRPr="00C17CAE">
              <w:rPr>
                <w:b/>
                <w:bCs/>
                <w:i w:val="0"/>
                <w:iCs w:val="0"/>
                <w:lang w:val="fr-FR" w:eastAsia="en-US"/>
              </w:rPr>
              <w:t>EU  FORM</w:t>
            </w:r>
          </w:p>
        </w:tc>
      </w:tr>
      <w:tr w:rsidR="008E6490" w:rsidRPr="00C17CAE" w14:paraId="7D0A5C49"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5FDB59A1" w14:textId="77777777" w:rsidR="008E6490" w:rsidRPr="007221FD" w:rsidRDefault="008E6490">
            <w:pPr>
              <w:pStyle w:val="Heading4"/>
              <w:rPr>
                <w:b/>
                <w:bCs/>
                <w:i w:val="0"/>
                <w:iCs w:val="0"/>
                <w:lang w:val="en-US" w:eastAsia="en-US"/>
              </w:rPr>
            </w:pPr>
            <w:r w:rsidRPr="007221FD">
              <w:rPr>
                <w:b/>
                <w:bCs/>
                <w:i w:val="0"/>
                <w:iCs w:val="0"/>
                <w:lang w:val="en-US" w:eastAsia="en-US"/>
              </w:rPr>
              <w:t>Location and Access Section</w:t>
            </w:r>
          </w:p>
        </w:tc>
      </w:tr>
      <w:tr w:rsidR="008E6490" w:rsidRPr="00C17CAE" w14:paraId="3921D327" w14:textId="77777777" w:rsidTr="00C17CAE">
        <w:tc>
          <w:tcPr>
            <w:tcW w:w="2070" w:type="dxa"/>
            <w:tcBorders>
              <w:top w:val="single" w:sz="6" w:space="0" w:color="auto"/>
              <w:left w:val="single" w:sz="6" w:space="0" w:color="auto"/>
              <w:bottom w:val="single" w:sz="6" w:space="0" w:color="auto"/>
              <w:right w:val="single" w:sz="6" w:space="0" w:color="auto"/>
            </w:tcBorders>
          </w:tcPr>
          <w:p w14:paraId="118364D1" w14:textId="77777777" w:rsidR="008E6490" w:rsidRPr="00C17CAE" w:rsidRDefault="008E6490">
            <w:pPr>
              <w:pStyle w:val="FormData"/>
              <w:rPr>
                <w:b/>
                <w:color w:val="auto"/>
              </w:rPr>
            </w:pPr>
            <w:r w:rsidRPr="00C17CAE">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78BF68FC" w14:textId="77777777" w:rsidR="008E6490" w:rsidRPr="00C17CAE" w:rsidRDefault="008E6490">
            <w:pPr>
              <w:pStyle w:val="FormData"/>
              <w:rPr>
                <w:b/>
                <w:color w:val="auto"/>
              </w:rPr>
            </w:pPr>
            <w:r w:rsidRPr="00C17CAE">
              <w:rPr>
                <w:b/>
                <w:color w:val="auto"/>
              </w:rPr>
              <w:t>End User Name</w:t>
            </w:r>
          </w:p>
        </w:tc>
        <w:tc>
          <w:tcPr>
            <w:tcW w:w="2358" w:type="dxa"/>
            <w:tcBorders>
              <w:top w:val="single" w:sz="6" w:space="0" w:color="auto"/>
              <w:left w:val="single" w:sz="6" w:space="0" w:color="auto"/>
              <w:bottom w:val="single" w:sz="6" w:space="0" w:color="auto"/>
              <w:right w:val="single" w:sz="6" w:space="0" w:color="auto"/>
            </w:tcBorders>
          </w:tcPr>
          <w:p w14:paraId="622B7B30" w14:textId="77777777" w:rsidR="008E6490" w:rsidRPr="00C17CAE" w:rsidRDefault="008E6490">
            <w:pPr>
              <w:pStyle w:val="FormData"/>
              <w:rPr>
                <w:b/>
                <w:color w:val="auto"/>
              </w:rPr>
            </w:pPr>
            <w:r w:rsidRPr="00C17CAE">
              <w:rPr>
                <w:b/>
                <w:color w:val="auto"/>
              </w:rPr>
              <w:t>Scooby Doo</w:t>
            </w:r>
          </w:p>
        </w:tc>
      </w:tr>
      <w:tr w:rsidR="008E6490" w:rsidRPr="00C17CAE" w14:paraId="03C7422C" w14:textId="77777777" w:rsidTr="00C17CAE">
        <w:tc>
          <w:tcPr>
            <w:tcW w:w="2070" w:type="dxa"/>
            <w:tcBorders>
              <w:top w:val="single" w:sz="6" w:space="0" w:color="auto"/>
              <w:left w:val="single" w:sz="6" w:space="0" w:color="auto"/>
              <w:bottom w:val="single" w:sz="6" w:space="0" w:color="auto"/>
              <w:right w:val="single" w:sz="6" w:space="0" w:color="auto"/>
            </w:tcBorders>
          </w:tcPr>
          <w:p w14:paraId="61AE5C87" w14:textId="77777777" w:rsidR="008E6490" w:rsidRPr="00C17CAE" w:rsidRDefault="008E6490">
            <w:pPr>
              <w:pStyle w:val="FormData"/>
              <w:rPr>
                <w:b/>
                <w:color w:val="auto"/>
              </w:rPr>
            </w:pPr>
            <w:r w:rsidRPr="00C17CAE">
              <w:rPr>
                <w:b/>
                <w:color w:val="auto"/>
              </w:rPr>
              <w:t>ELT</w:t>
            </w:r>
          </w:p>
        </w:tc>
        <w:tc>
          <w:tcPr>
            <w:tcW w:w="4320" w:type="dxa"/>
            <w:tcBorders>
              <w:top w:val="single" w:sz="6" w:space="0" w:color="auto"/>
              <w:left w:val="single" w:sz="6" w:space="0" w:color="auto"/>
              <w:bottom w:val="single" w:sz="6" w:space="0" w:color="auto"/>
              <w:right w:val="single" w:sz="6" w:space="0" w:color="auto"/>
            </w:tcBorders>
          </w:tcPr>
          <w:p w14:paraId="79208D51" w14:textId="77777777" w:rsidR="008E6490" w:rsidRPr="00C17CAE" w:rsidRDefault="008E6490">
            <w:pPr>
              <w:pStyle w:val="FormData"/>
              <w:rPr>
                <w:b/>
                <w:color w:val="auto"/>
              </w:rPr>
            </w:pPr>
            <w:r w:rsidRPr="00C17CAE">
              <w:rPr>
                <w:b/>
                <w:color w:val="auto"/>
              </w:rPr>
              <w:t>End User Listing Treatment</w:t>
            </w:r>
          </w:p>
        </w:tc>
        <w:tc>
          <w:tcPr>
            <w:tcW w:w="2358" w:type="dxa"/>
            <w:tcBorders>
              <w:top w:val="single" w:sz="6" w:space="0" w:color="auto"/>
              <w:left w:val="single" w:sz="6" w:space="0" w:color="auto"/>
              <w:bottom w:val="single" w:sz="6" w:space="0" w:color="auto"/>
              <w:right w:val="single" w:sz="6" w:space="0" w:color="auto"/>
            </w:tcBorders>
          </w:tcPr>
          <w:p w14:paraId="70DA5A4D" w14:textId="77777777" w:rsidR="008E6490" w:rsidRPr="00C17CAE" w:rsidRDefault="008E6490">
            <w:pPr>
              <w:pStyle w:val="FormData"/>
              <w:rPr>
                <w:b/>
                <w:iCs/>
                <w:color w:val="auto"/>
              </w:rPr>
            </w:pPr>
            <w:r w:rsidRPr="00C17CAE">
              <w:rPr>
                <w:b/>
                <w:iCs/>
                <w:color w:val="auto"/>
              </w:rPr>
              <w:t>A</w:t>
            </w:r>
          </w:p>
        </w:tc>
      </w:tr>
      <w:tr w:rsidR="008E6490" w:rsidRPr="00C17CAE" w14:paraId="2146FC55" w14:textId="77777777" w:rsidTr="00C17CAE">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0E4251C0"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C17CAE" w14:paraId="496FC7E7" w14:textId="77777777" w:rsidTr="00C17CAE">
        <w:tc>
          <w:tcPr>
            <w:tcW w:w="2070" w:type="dxa"/>
            <w:tcBorders>
              <w:top w:val="single" w:sz="6" w:space="0" w:color="auto"/>
              <w:left w:val="single" w:sz="6" w:space="0" w:color="auto"/>
              <w:bottom w:val="single" w:sz="6" w:space="0" w:color="auto"/>
              <w:right w:val="single" w:sz="6" w:space="0" w:color="auto"/>
            </w:tcBorders>
          </w:tcPr>
          <w:p w14:paraId="3B4B0A97" w14:textId="77777777" w:rsidR="008E6490" w:rsidRPr="00C17CAE" w:rsidRDefault="008E6490">
            <w:pPr>
              <w:pStyle w:val="FormData"/>
              <w:rPr>
                <w:b/>
                <w:color w:val="auto"/>
              </w:rPr>
            </w:pPr>
            <w:r w:rsidRPr="00C17CAE">
              <w:rPr>
                <w:b/>
                <w:color w:val="auto"/>
              </w:rPr>
              <w:t>EATN</w:t>
            </w:r>
          </w:p>
        </w:tc>
        <w:tc>
          <w:tcPr>
            <w:tcW w:w="4320" w:type="dxa"/>
            <w:tcBorders>
              <w:top w:val="single" w:sz="6" w:space="0" w:color="auto"/>
              <w:left w:val="single" w:sz="6" w:space="0" w:color="auto"/>
              <w:bottom w:val="single" w:sz="6" w:space="0" w:color="auto"/>
              <w:right w:val="single" w:sz="6" w:space="0" w:color="auto"/>
            </w:tcBorders>
          </w:tcPr>
          <w:p w14:paraId="48E22829" w14:textId="77777777" w:rsidR="008E6490" w:rsidRPr="00C17CAE" w:rsidRDefault="008E6490">
            <w:pPr>
              <w:pStyle w:val="FormData"/>
              <w:rPr>
                <w:b/>
                <w:color w:val="auto"/>
              </w:rPr>
            </w:pPr>
            <w:r w:rsidRPr="00C17CAE">
              <w:rPr>
                <w:b/>
                <w:color w:val="auto"/>
              </w:rPr>
              <w:t>Existing Account Telephone Number</w:t>
            </w:r>
          </w:p>
        </w:tc>
        <w:tc>
          <w:tcPr>
            <w:tcW w:w="2358" w:type="dxa"/>
            <w:tcBorders>
              <w:top w:val="single" w:sz="6" w:space="0" w:color="auto"/>
              <w:left w:val="single" w:sz="6" w:space="0" w:color="auto"/>
              <w:bottom w:val="single" w:sz="6" w:space="0" w:color="auto"/>
              <w:right w:val="single" w:sz="6" w:space="0" w:color="auto"/>
            </w:tcBorders>
          </w:tcPr>
          <w:p w14:paraId="272B768D" w14:textId="77777777" w:rsidR="008E6490" w:rsidRPr="00C17CAE" w:rsidRDefault="008E6490">
            <w:pPr>
              <w:pStyle w:val="FormData"/>
              <w:rPr>
                <w:b/>
                <w:bCs/>
                <w:iCs/>
                <w:color w:val="auto"/>
                <w:szCs w:val="24"/>
              </w:rPr>
            </w:pPr>
            <w:r w:rsidRPr="00C17CAE">
              <w:rPr>
                <w:b/>
                <w:bCs/>
                <w:iCs/>
                <w:color w:val="auto"/>
                <w:szCs w:val="24"/>
              </w:rPr>
              <w:t>7709463374</w:t>
            </w:r>
          </w:p>
        </w:tc>
      </w:tr>
      <w:tr w:rsidR="008E6490" w:rsidRPr="00C17CAE" w14:paraId="2FDA117A" w14:textId="77777777" w:rsidTr="00C17CAE">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6054CA19" w14:textId="77777777" w:rsidR="008E6490" w:rsidRPr="00C17CAE" w:rsidRDefault="008E6490">
            <w:pPr>
              <w:pStyle w:val="Heading3"/>
              <w:rPr>
                <w:rFonts w:ascii="Arial" w:hAnsi="Arial" w:cs="Arial"/>
              </w:rPr>
            </w:pPr>
            <w:r w:rsidRPr="00C17CAE">
              <w:rPr>
                <w:rFonts w:ascii="Arial" w:hAnsi="Arial" w:cs="Arial"/>
              </w:rPr>
              <w:t>PS  FORM</w:t>
            </w:r>
          </w:p>
        </w:tc>
      </w:tr>
      <w:tr w:rsidR="008E6490" w:rsidRPr="00C17CAE" w14:paraId="51194D42" w14:textId="77777777" w:rsidTr="00C17CAE">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5BDD3A7A" w14:textId="77777777" w:rsidR="008E6490" w:rsidRPr="00C17CAE" w:rsidRDefault="008E6490">
            <w:pPr>
              <w:pStyle w:val="Heading3"/>
              <w:rPr>
                <w:rFonts w:ascii="Arial" w:hAnsi="Arial" w:cs="Arial"/>
                <w:lang w:val="fr-FR"/>
              </w:rPr>
            </w:pPr>
            <w:r w:rsidRPr="00C17CAE">
              <w:rPr>
                <w:rFonts w:ascii="Arial" w:hAnsi="Arial" w:cs="Arial"/>
                <w:lang w:val="fr-FR"/>
              </w:rPr>
              <w:t>Administrative Section</w:t>
            </w:r>
          </w:p>
        </w:tc>
      </w:tr>
      <w:tr w:rsidR="008E6490" w:rsidRPr="00C17CAE" w14:paraId="17FE37C9"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52B5CF3E" w14:textId="77777777" w:rsidR="008E6490" w:rsidRPr="00C17CAE" w:rsidRDefault="008E6490">
            <w:pPr>
              <w:pStyle w:val="FormData"/>
              <w:rPr>
                <w:b/>
                <w:color w:val="auto"/>
                <w:lang w:val="fr-FR"/>
              </w:rPr>
            </w:pPr>
            <w:r w:rsidRPr="00C17CAE">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23DC5770" w14:textId="77777777" w:rsidR="008E6490" w:rsidRPr="00C17CAE" w:rsidRDefault="008E6490">
            <w:pPr>
              <w:pStyle w:val="FormData"/>
              <w:rPr>
                <w:b/>
                <w:color w:val="auto"/>
                <w:lang w:val="fr-FR"/>
              </w:rPr>
            </w:pPr>
            <w:r w:rsidRPr="00C17CAE">
              <w:rPr>
                <w:b/>
                <w:color w:val="auto"/>
                <w:lang w:val="fr-FR"/>
              </w:rPr>
              <w:t>Resale Quantity</w:t>
            </w:r>
          </w:p>
        </w:tc>
        <w:tc>
          <w:tcPr>
            <w:tcW w:w="2358" w:type="dxa"/>
            <w:tcBorders>
              <w:top w:val="single" w:sz="6" w:space="0" w:color="auto"/>
              <w:left w:val="single" w:sz="6" w:space="0" w:color="auto"/>
              <w:bottom w:val="single" w:sz="6" w:space="0" w:color="auto"/>
              <w:right w:val="single" w:sz="6" w:space="0" w:color="auto"/>
            </w:tcBorders>
          </w:tcPr>
          <w:p w14:paraId="57133C54" w14:textId="77777777" w:rsidR="008E6490" w:rsidRPr="00C17CAE" w:rsidRDefault="008E6490">
            <w:pPr>
              <w:pStyle w:val="FormData"/>
              <w:rPr>
                <w:b/>
                <w:iCs/>
                <w:color w:val="auto"/>
              </w:rPr>
            </w:pPr>
            <w:r w:rsidRPr="00C17CAE">
              <w:rPr>
                <w:b/>
                <w:iCs/>
                <w:color w:val="auto"/>
              </w:rPr>
              <w:t>001</w:t>
            </w:r>
          </w:p>
        </w:tc>
      </w:tr>
      <w:tr w:rsidR="008E6490" w:rsidRPr="00C17CAE" w14:paraId="671EE3FE" w14:textId="77777777" w:rsidTr="00C17CAE">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0EAEE89F" w14:textId="77777777" w:rsidR="008E6490" w:rsidRPr="00C17CAE" w:rsidRDefault="008E6490">
            <w:pPr>
              <w:rPr>
                <w:rFonts w:ascii="Arial" w:hAnsi="Arial" w:cs="Arial"/>
                <w:b/>
                <w:iCs/>
                <w:sz w:val="24"/>
                <w:szCs w:val="24"/>
              </w:rPr>
            </w:pPr>
            <w:r w:rsidRPr="00C17CAE">
              <w:rPr>
                <w:rFonts w:ascii="Arial" w:hAnsi="Arial" w:cs="Arial"/>
                <w:b/>
                <w:iCs/>
                <w:sz w:val="24"/>
                <w:szCs w:val="24"/>
              </w:rPr>
              <w:t>Service Details Section</w:t>
            </w:r>
          </w:p>
        </w:tc>
      </w:tr>
      <w:tr w:rsidR="008E6490" w:rsidRPr="00C17CAE" w14:paraId="200613B6"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271D6503" w14:textId="77777777" w:rsidR="008E6490" w:rsidRPr="00C17CAE" w:rsidRDefault="008E6490">
            <w:pPr>
              <w:pStyle w:val="FormData"/>
              <w:rPr>
                <w:b/>
                <w:color w:val="auto"/>
              </w:rPr>
            </w:pPr>
            <w:r w:rsidRPr="00C17CAE">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B8E07C" w14:textId="77777777" w:rsidR="008E6490" w:rsidRPr="00C17CAE" w:rsidRDefault="008E6490">
            <w:pPr>
              <w:pStyle w:val="FormData"/>
              <w:rPr>
                <w:b/>
                <w:color w:val="auto"/>
              </w:rPr>
            </w:pPr>
            <w:r w:rsidRPr="00C17CAE">
              <w:rPr>
                <w:b/>
                <w:color w:val="auto"/>
              </w:rPr>
              <w:t>Line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888B7F6" w14:textId="77777777" w:rsidR="008E6490" w:rsidRPr="00C17CAE" w:rsidRDefault="008E6490">
            <w:pPr>
              <w:pStyle w:val="FormData"/>
              <w:rPr>
                <w:b/>
                <w:iCs/>
                <w:color w:val="auto"/>
              </w:rPr>
            </w:pPr>
            <w:r w:rsidRPr="00C17CAE">
              <w:rPr>
                <w:b/>
                <w:iCs/>
                <w:color w:val="auto"/>
              </w:rPr>
              <w:t>00001</w:t>
            </w:r>
          </w:p>
        </w:tc>
      </w:tr>
      <w:tr w:rsidR="008E6490" w:rsidRPr="00C17CAE" w14:paraId="130037CA"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242F0190" w14:textId="77777777" w:rsidR="008E6490" w:rsidRPr="00C17CAE" w:rsidRDefault="008E6490">
            <w:pPr>
              <w:pStyle w:val="FormData"/>
              <w:rPr>
                <w:b/>
                <w:color w:val="auto"/>
              </w:rPr>
            </w:pPr>
            <w:r w:rsidRPr="00C17CAE">
              <w:rPr>
                <w:b/>
                <w:color w:val="auto"/>
              </w:rPr>
              <w:t>LNA</w:t>
            </w:r>
          </w:p>
        </w:tc>
        <w:tc>
          <w:tcPr>
            <w:tcW w:w="4320" w:type="dxa"/>
            <w:tcBorders>
              <w:top w:val="single" w:sz="6" w:space="0" w:color="auto"/>
              <w:left w:val="single" w:sz="6" w:space="0" w:color="auto"/>
              <w:bottom w:val="single" w:sz="6" w:space="0" w:color="auto"/>
              <w:right w:val="single" w:sz="6" w:space="0" w:color="auto"/>
            </w:tcBorders>
          </w:tcPr>
          <w:p w14:paraId="3A5BBFFD" w14:textId="77777777" w:rsidR="008E6490" w:rsidRPr="00C17CAE" w:rsidRDefault="008E6490">
            <w:pPr>
              <w:pStyle w:val="FormData"/>
              <w:rPr>
                <w:b/>
                <w:color w:val="auto"/>
              </w:rPr>
            </w:pPr>
            <w:r w:rsidRPr="00C17CAE">
              <w:rPr>
                <w:b/>
                <w:color w:val="auto"/>
              </w:rPr>
              <w:t>Line Activity</w:t>
            </w:r>
          </w:p>
        </w:tc>
        <w:tc>
          <w:tcPr>
            <w:tcW w:w="2358" w:type="dxa"/>
            <w:tcBorders>
              <w:top w:val="single" w:sz="6" w:space="0" w:color="auto"/>
              <w:left w:val="single" w:sz="6" w:space="0" w:color="auto"/>
              <w:bottom w:val="single" w:sz="6" w:space="0" w:color="auto"/>
              <w:right w:val="single" w:sz="6" w:space="0" w:color="auto"/>
            </w:tcBorders>
          </w:tcPr>
          <w:p w14:paraId="6CE11C1B" w14:textId="77777777" w:rsidR="008E6490" w:rsidRPr="00C17CAE" w:rsidRDefault="008E6490">
            <w:pPr>
              <w:pStyle w:val="FormData"/>
              <w:rPr>
                <w:b/>
                <w:iCs/>
                <w:color w:val="auto"/>
              </w:rPr>
            </w:pPr>
            <w:r w:rsidRPr="00C17CAE">
              <w:rPr>
                <w:b/>
                <w:iCs/>
                <w:color w:val="auto"/>
              </w:rPr>
              <w:t>V</w:t>
            </w:r>
          </w:p>
        </w:tc>
      </w:tr>
      <w:tr w:rsidR="008E6490" w:rsidRPr="00C17CAE" w14:paraId="7008B81D"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0A68FD27" w14:textId="77777777" w:rsidR="008E6490" w:rsidRPr="00C17CAE" w:rsidRDefault="008E6490">
            <w:pPr>
              <w:pStyle w:val="FormData"/>
              <w:rPr>
                <w:b/>
                <w:color w:val="auto"/>
              </w:rPr>
            </w:pPr>
            <w:r w:rsidRPr="00C17CAE">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78C4808E" w14:textId="77777777" w:rsidR="008E6490" w:rsidRPr="00C17CAE" w:rsidRDefault="008E6490">
            <w:pPr>
              <w:pStyle w:val="FormData"/>
              <w:rPr>
                <w:b/>
                <w:color w:val="auto"/>
              </w:rPr>
            </w:pPr>
            <w:r w:rsidRPr="00C17CAE">
              <w:rPr>
                <w:b/>
                <w:color w:val="auto"/>
              </w:rPr>
              <w:t>Line Class of Service</w:t>
            </w:r>
          </w:p>
        </w:tc>
        <w:tc>
          <w:tcPr>
            <w:tcW w:w="2358" w:type="dxa"/>
            <w:tcBorders>
              <w:top w:val="single" w:sz="6" w:space="0" w:color="auto"/>
              <w:left w:val="single" w:sz="6" w:space="0" w:color="auto"/>
              <w:bottom w:val="single" w:sz="6" w:space="0" w:color="auto"/>
              <w:right w:val="single" w:sz="6" w:space="0" w:color="auto"/>
            </w:tcBorders>
          </w:tcPr>
          <w:p w14:paraId="2584BB0D" w14:textId="77777777" w:rsidR="008E6490" w:rsidRPr="00C17CAE" w:rsidRDefault="008E6490">
            <w:pPr>
              <w:pStyle w:val="FormData"/>
              <w:rPr>
                <w:b/>
                <w:iCs/>
                <w:color w:val="auto"/>
              </w:rPr>
            </w:pPr>
            <w:r w:rsidRPr="00C17CAE">
              <w:rPr>
                <w:b/>
                <w:iCs/>
                <w:color w:val="auto"/>
              </w:rPr>
              <w:t>GB1</w:t>
            </w:r>
          </w:p>
        </w:tc>
      </w:tr>
      <w:tr w:rsidR="008E6490" w:rsidRPr="00C17CAE" w14:paraId="2405AC4A"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198C1AF0" w14:textId="77777777" w:rsidR="008E6490" w:rsidRPr="00C17CAE" w:rsidRDefault="008E6490">
            <w:pPr>
              <w:pStyle w:val="FormData"/>
              <w:rPr>
                <w:b/>
                <w:color w:val="auto"/>
              </w:rPr>
            </w:pPr>
            <w:r w:rsidRPr="00C17CAE">
              <w:rPr>
                <w:b/>
                <w:color w:val="auto"/>
              </w:rPr>
              <w:t>TNS</w:t>
            </w:r>
          </w:p>
        </w:tc>
        <w:tc>
          <w:tcPr>
            <w:tcW w:w="4320" w:type="dxa"/>
            <w:tcBorders>
              <w:top w:val="single" w:sz="6" w:space="0" w:color="auto"/>
              <w:left w:val="single" w:sz="6" w:space="0" w:color="auto"/>
              <w:bottom w:val="single" w:sz="6" w:space="0" w:color="auto"/>
              <w:right w:val="single" w:sz="6" w:space="0" w:color="auto"/>
            </w:tcBorders>
          </w:tcPr>
          <w:p w14:paraId="2EF219F8" w14:textId="77777777" w:rsidR="008E6490" w:rsidRPr="00C17CAE" w:rsidRDefault="008E6490">
            <w:pPr>
              <w:pStyle w:val="FormData"/>
              <w:rPr>
                <w:b/>
                <w:color w:val="auto"/>
              </w:rPr>
            </w:pPr>
            <w:r w:rsidRPr="00C17CAE">
              <w:rPr>
                <w:b/>
                <w:color w:val="auto"/>
              </w:rPr>
              <w:t>Telephone Numbers</w:t>
            </w:r>
          </w:p>
        </w:tc>
        <w:tc>
          <w:tcPr>
            <w:tcW w:w="2358" w:type="dxa"/>
            <w:tcBorders>
              <w:top w:val="single" w:sz="6" w:space="0" w:color="auto"/>
              <w:left w:val="single" w:sz="6" w:space="0" w:color="auto"/>
              <w:bottom w:val="single" w:sz="6" w:space="0" w:color="auto"/>
              <w:right w:val="single" w:sz="6" w:space="0" w:color="auto"/>
            </w:tcBorders>
          </w:tcPr>
          <w:p w14:paraId="18DAFC17" w14:textId="77777777" w:rsidR="008E6490" w:rsidRPr="00C17CAE" w:rsidRDefault="008E6490">
            <w:pPr>
              <w:pStyle w:val="FormData"/>
              <w:rPr>
                <w:b/>
                <w:iCs/>
                <w:color w:val="auto"/>
              </w:rPr>
            </w:pPr>
            <w:r w:rsidRPr="00C17CAE">
              <w:rPr>
                <w:b/>
                <w:iCs/>
                <w:color w:val="auto"/>
              </w:rPr>
              <w:t>7709463374</w:t>
            </w:r>
          </w:p>
        </w:tc>
      </w:tr>
      <w:tr w:rsidR="008E6490" w:rsidRPr="00C17CAE" w14:paraId="0628EF4A"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08AF53A0" w14:textId="77777777" w:rsidR="008E6490" w:rsidRPr="00C17CAE" w:rsidRDefault="008E6490">
            <w:pPr>
              <w:pStyle w:val="FormData"/>
              <w:rPr>
                <w:b/>
                <w:color w:val="auto"/>
              </w:rPr>
            </w:pPr>
            <w:r w:rsidRPr="00C17CAE">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4927D234" w14:textId="77777777" w:rsidR="008E6490" w:rsidRPr="00C17CAE" w:rsidRDefault="008E6490">
            <w:pPr>
              <w:pStyle w:val="FormData"/>
              <w:rPr>
                <w:b/>
                <w:color w:val="auto"/>
              </w:rPr>
            </w:pPr>
            <w:r w:rsidRPr="00C17CAE">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tcPr>
          <w:p w14:paraId="17B7EDC2" w14:textId="77777777" w:rsidR="008E6490" w:rsidRPr="00C17CAE" w:rsidRDefault="008E6490">
            <w:pPr>
              <w:pStyle w:val="FormData"/>
              <w:rPr>
                <w:b/>
                <w:color w:val="auto"/>
              </w:rPr>
            </w:pPr>
            <w:r w:rsidRPr="00C17CAE">
              <w:rPr>
                <w:b/>
                <w:color w:val="auto"/>
              </w:rPr>
              <w:t>D</w:t>
            </w:r>
          </w:p>
        </w:tc>
      </w:tr>
      <w:tr w:rsidR="008E6490" w:rsidRPr="00C17CAE" w14:paraId="76E0C636"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6B70AC1E" w14:textId="77777777" w:rsidR="008E6490" w:rsidRPr="00C17CAE" w:rsidRDefault="008E6490">
            <w:pPr>
              <w:pStyle w:val="FormData"/>
              <w:rPr>
                <w:b/>
                <w:color w:val="auto"/>
              </w:rPr>
            </w:pPr>
            <w:r w:rsidRPr="00C17CAE">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5C87EA9D" w14:textId="77777777" w:rsidR="008E6490" w:rsidRPr="00C17CAE" w:rsidRDefault="008E6490">
            <w:pPr>
              <w:pStyle w:val="FormData"/>
              <w:rPr>
                <w:b/>
                <w:color w:val="auto"/>
              </w:rPr>
            </w:pPr>
            <w:r w:rsidRPr="00C17CAE">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654082A4" w14:textId="77777777" w:rsidR="008E6490" w:rsidRPr="00C17CAE" w:rsidRDefault="008E6490">
            <w:pPr>
              <w:pStyle w:val="FormData"/>
              <w:rPr>
                <w:b/>
                <w:iCs/>
                <w:color w:val="auto"/>
              </w:rPr>
            </w:pPr>
            <w:r w:rsidRPr="00C17CAE">
              <w:rPr>
                <w:b/>
                <w:iCs/>
                <w:color w:val="auto"/>
              </w:rPr>
              <w:t>CREX6</w:t>
            </w:r>
          </w:p>
        </w:tc>
      </w:tr>
      <w:tr w:rsidR="008E6490" w:rsidRPr="00C17CAE" w14:paraId="4E79389A"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2820F064" w14:textId="77777777" w:rsidR="008E6490" w:rsidRPr="00C17CAE" w:rsidRDefault="008E6490">
            <w:pPr>
              <w:pStyle w:val="FormData"/>
              <w:rPr>
                <w:b/>
                <w:color w:val="auto"/>
              </w:rPr>
            </w:pPr>
            <w:r w:rsidRPr="00C17CAE">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12B30007" w14:textId="77777777" w:rsidR="008E6490" w:rsidRPr="00C17CAE" w:rsidRDefault="008E6490">
            <w:pPr>
              <w:pStyle w:val="FormData"/>
              <w:rPr>
                <w:b/>
                <w:color w:val="auto"/>
              </w:rPr>
            </w:pPr>
            <w:r w:rsidRPr="00C17CAE">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tcPr>
          <w:p w14:paraId="7814BBE5" w14:textId="77777777" w:rsidR="008E6490" w:rsidRPr="00C17CAE" w:rsidRDefault="008E6490">
            <w:pPr>
              <w:pStyle w:val="FormData"/>
              <w:rPr>
                <w:b/>
                <w:color w:val="auto"/>
              </w:rPr>
            </w:pPr>
            <w:r w:rsidRPr="00C17CAE">
              <w:rPr>
                <w:b/>
                <w:color w:val="auto"/>
              </w:rPr>
              <w:t>N</w:t>
            </w:r>
          </w:p>
        </w:tc>
      </w:tr>
      <w:tr w:rsidR="008E6490" w:rsidRPr="00C17CAE" w14:paraId="034F55FC" w14:textId="77777777" w:rsidTr="00C17CAE">
        <w:trPr>
          <w:trHeight w:val="255"/>
        </w:trPr>
        <w:tc>
          <w:tcPr>
            <w:tcW w:w="2070" w:type="dxa"/>
            <w:tcBorders>
              <w:top w:val="single" w:sz="6" w:space="0" w:color="auto"/>
              <w:left w:val="single" w:sz="6" w:space="0" w:color="auto"/>
              <w:bottom w:val="single" w:sz="6" w:space="0" w:color="auto"/>
              <w:right w:val="single" w:sz="6" w:space="0" w:color="auto"/>
            </w:tcBorders>
          </w:tcPr>
          <w:p w14:paraId="1B7D41E4" w14:textId="77777777" w:rsidR="008E6490" w:rsidRPr="00C17CAE" w:rsidRDefault="008E6490">
            <w:pPr>
              <w:pStyle w:val="FormData"/>
              <w:rPr>
                <w:b/>
                <w:bCs/>
                <w:color w:val="auto"/>
                <w:szCs w:val="24"/>
              </w:rPr>
            </w:pPr>
            <w:r w:rsidRPr="00C17CAE">
              <w:rPr>
                <w:b/>
                <w:bCs/>
                <w:color w:val="auto"/>
                <w:szCs w:val="24"/>
              </w:rPr>
              <w:t>FEATURE</w:t>
            </w:r>
          </w:p>
        </w:tc>
        <w:tc>
          <w:tcPr>
            <w:tcW w:w="4320" w:type="dxa"/>
            <w:tcBorders>
              <w:top w:val="single" w:sz="6" w:space="0" w:color="auto"/>
              <w:left w:val="single" w:sz="6" w:space="0" w:color="auto"/>
              <w:bottom w:val="single" w:sz="6" w:space="0" w:color="auto"/>
              <w:right w:val="single" w:sz="6" w:space="0" w:color="auto"/>
            </w:tcBorders>
          </w:tcPr>
          <w:p w14:paraId="2F55886B" w14:textId="77777777" w:rsidR="008E6490" w:rsidRPr="00C17CAE" w:rsidRDefault="008E6490">
            <w:pPr>
              <w:pStyle w:val="FormData"/>
              <w:rPr>
                <w:b/>
                <w:bCs/>
                <w:color w:val="auto"/>
                <w:szCs w:val="24"/>
              </w:rPr>
            </w:pPr>
            <w:r w:rsidRPr="00C17CAE">
              <w:rPr>
                <w:b/>
                <w:bCs/>
                <w:color w:val="auto"/>
                <w:szCs w:val="24"/>
              </w:rPr>
              <w:t>Feature</w:t>
            </w:r>
          </w:p>
        </w:tc>
        <w:tc>
          <w:tcPr>
            <w:tcW w:w="2358" w:type="dxa"/>
            <w:tcBorders>
              <w:top w:val="single" w:sz="6" w:space="0" w:color="auto"/>
              <w:left w:val="single" w:sz="6" w:space="0" w:color="auto"/>
              <w:bottom w:val="single" w:sz="6" w:space="0" w:color="auto"/>
              <w:right w:val="single" w:sz="6" w:space="0" w:color="auto"/>
            </w:tcBorders>
          </w:tcPr>
          <w:p w14:paraId="7F5F3A5F" w14:textId="77777777" w:rsidR="008E6490" w:rsidRPr="00C17CAE" w:rsidRDefault="008E6490">
            <w:pPr>
              <w:pStyle w:val="FormData"/>
              <w:rPr>
                <w:b/>
                <w:bCs/>
                <w:iCs/>
                <w:color w:val="auto"/>
                <w:szCs w:val="24"/>
              </w:rPr>
            </w:pPr>
            <w:r w:rsidRPr="00C17CAE">
              <w:rPr>
                <w:b/>
                <w:bCs/>
                <w:iCs/>
                <w:color w:val="auto"/>
                <w:szCs w:val="24"/>
              </w:rPr>
              <w:t>CREX4</w:t>
            </w:r>
          </w:p>
        </w:tc>
      </w:tr>
    </w:tbl>
    <w:p w14:paraId="15A2679C" w14:textId="77777777" w:rsidR="008E6490" w:rsidRDefault="008E6490"/>
    <w:p w14:paraId="126D94F5" w14:textId="77777777" w:rsidR="003A1206" w:rsidRDefault="003A1206" w:rsidP="003A1206"/>
    <w:p w14:paraId="10F837D9" w14:textId="77777777" w:rsidR="005E7686" w:rsidRPr="00375CCC" w:rsidRDefault="005E7686" w:rsidP="005E7686">
      <w:r w:rsidRPr="00375CCC">
        <w:t>XML INPUT:</w:t>
      </w:r>
    </w:p>
    <w:p w14:paraId="1D834631" w14:textId="77777777" w:rsidR="005E7686" w:rsidRPr="00375CCC" w:rsidRDefault="005E7686" w:rsidP="005E7686"/>
    <w:p w14:paraId="3CDC5591"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header</w:t>
      </w:r>
      <w:r w:rsidRPr="00375CCC">
        <w:rPr>
          <w:rFonts w:cs="Arial"/>
          <w:color w:val="0000FF"/>
        </w:rPr>
        <w:t>&gt;</w:t>
      </w:r>
    </w:p>
    <w:p w14:paraId="6BCB61E2" w14:textId="77777777" w:rsidR="005E7686" w:rsidRPr="00375CCC" w:rsidRDefault="005E7686" w:rsidP="005E7686">
      <w:pPr>
        <w:ind w:hanging="480"/>
        <w:rPr>
          <w:rFonts w:cs="Arial"/>
        </w:rPr>
      </w:pPr>
      <w:hyperlink r:id="rId1195"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order:LSR_ORD_REQ</w:t>
      </w:r>
      <w:r w:rsidRPr="00375CCC">
        <w:rPr>
          <w:rFonts w:cs="Arial"/>
          <w:color w:val="0000FF"/>
        </w:rPr>
        <w:t>&gt;</w:t>
      </w:r>
    </w:p>
    <w:p w14:paraId="74771382" w14:textId="77777777" w:rsidR="005E7686" w:rsidRPr="00375CCC" w:rsidRDefault="005E7686" w:rsidP="005E7686">
      <w:pPr>
        <w:ind w:hanging="480"/>
        <w:rPr>
          <w:rFonts w:cs="Arial"/>
        </w:rPr>
      </w:pPr>
      <w:hyperlink r:id="rId1196"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order:HDR</w:t>
      </w:r>
      <w:r w:rsidRPr="00375CCC">
        <w:rPr>
          <w:rFonts w:cs="Arial"/>
          <w:color w:val="0000FF"/>
        </w:rPr>
        <w:t>&gt;</w:t>
      </w:r>
    </w:p>
    <w:p w14:paraId="17345E89"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order:CCNA</w:t>
      </w:r>
      <w:r w:rsidRPr="00375CCC">
        <w:rPr>
          <w:rFonts w:cs="Arial"/>
          <w:color w:val="0000FF"/>
        </w:rPr>
        <w:t>&gt;</w:t>
      </w:r>
      <w:r w:rsidRPr="00375CCC">
        <w:rPr>
          <w:rFonts w:cs="Arial"/>
          <w:bCs/>
        </w:rPr>
        <w:t>ZXL</w:t>
      </w:r>
      <w:r w:rsidRPr="00375CCC">
        <w:rPr>
          <w:rFonts w:cs="Arial"/>
          <w:color w:val="0000FF"/>
        </w:rPr>
        <w:t>&lt;/</w:t>
      </w:r>
      <w:r w:rsidRPr="00375CCC">
        <w:rPr>
          <w:rFonts w:cs="Arial"/>
          <w:color w:val="990000"/>
        </w:rPr>
        <w:t>order:CCNA</w:t>
      </w:r>
      <w:r w:rsidRPr="00375CCC">
        <w:rPr>
          <w:rFonts w:cs="Arial"/>
          <w:color w:val="0000FF"/>
        </w:rPr>
        <w:t>&gt;</w:t>
      </w:r>
      <w:r w:rsidRPr="00375CCC">
        <w:rPr>
          <w:rFonts w:cs="Arial"/>
        </w:rPr>
        <w:t xml:space="preserve"> </w:t>
      </w:r>
    </w:p>
    <w:p w14:paraId="4F1B6E6F"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order:MSG_TIMESTAMP</w:t>
      </w:r>
      <w:r w:rsidRPr="00375CCC">
        <w:rPr>
          <w:rFonts w:cs="Arial"/>
          <w:color w:val="0000FF"/>
        </w:rPr>
        <w:t>&gt;</w:t>
      </w:r>
      <w:r w:rsidRPr="00375CCC">
        <w:rPr>
          <w:rFonts w:cs="Arial"/>
          <w:bCs/>
        </w:rPr>
        <w:t>2009-06-22T14:42:38-05:00</w:t>
      </w:r>
      <w:r w:rsidRPr="00375CCC">
        <w:rPr>
          <w:rFonts w:cs="Arial"/>
          <w:color w:val="0000FF"/>
        </w:rPr>
        <w:t>&lt;/</w:t>
      </w:r>
      <w:r w:rsidRPr="00375CCC">
        <w:rPr>
          <w:rFonts w:cs="Arial"/>
          <w:color w:val="990000"/>
        </w:rPr>
        <w:t>order:MSG_TIMESTAMP</w:t>
      </w:r>
      <w:r w:rsidRPr="00375CCC">
        <w:rPr>
          <w:rFonts w:cs="Arial"/>
          <w:color w:val="0000FF"/>
        </w:rPr>
        <w:t>&gt;</w:t>
      </w:r>
      <w:r w:rsidRPr="00375CCC">
        <w:rPr>
          <w:rFonts w:cs="Arial"/>
        </w:rPr>
        <w:t xml:space="preserve"> </w:t>
      </w:r>
    </w:p>
    <w:p w14:paraId="6A6868CC"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order:PON</w:t>
      </w:r>
      <w:r w:rsidRPr="00375CCC">
        <w:rPr>
          <w:rFonts w:cs="Arial"/>
          <w:color w:val="0000FF"/>
        </w:rPr>
        <w:t>&gt;</w:t>
      </w:r>
      <w:r w:rsidRPr="00375CCC">
        <w:rPr>
          <w:rFonts w:cs="Arial"/>
          <w:bCs/>
        </w:rPr>
        <w:t>CVT0E038R31YY</w:t>
      </w:r>
      <w:r w:rsidRPr="00375CCC">
        <w:rPr>
          <w:rFonts w:cs="Arial"/>
          <w:color w:val="0000FF"/>
        </w:rPr>
        <w:t>&lt;/</w:t>
      </w:r>
      <w:r w:rsidRPr="00375CCC">
        <w:rPr>
          <w:rFonts w:cs="Arial"/>
          <w:color w:val="990000"/>
        </w:rPr>
        <w:t>order:PON</w:t>
      </w:r>
      <w:r w:rsidRPr="00375CCC">
        <w:rPr>
          <w:rFonts w:cs="Arial"/>
          <w:color w:val="0000FF"/>
        </w:rPr>
        <w:t>&gt;</w:t>
      </w:r>
      <w:r w:rsidRPr="00375CCC">
        <w:rPr>
          <w:rFonts w:cs="Arial"/>
        </w:rPr>
        <w:t xml:space="preserve"> </w:t>
      </w:r>
    </w:p>
    <w:p w14:paraId="42893718"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order:VER</w:t>
      </w:r>
      <w:r w:rsidRPr="00375CCC">
        <w:rPr>
          <w:rFonts w:cs="Arial"/>
          <w:color w:val="0000FF"/>
        </w:rPr>
        <w:t>&gt;</w:t>
      </w:r>
      <w:r w:rsidRPr="00375CCC">
        <w:rPr>
          <w:rFonts w:cs="Arial"/>
          <w:bCs/>
        </w:rPr>
        <w:t>00</w:t>
      </w:r>
      <w:r w:rsidRPr="00375CCC">
        <w:rPr>
          <w:rFonts w:cs="Arial"/>
          <w:color w:val="0000FF"/>
        </w:rPr>
        <w:t>&lt;/</w:t>
      </w:r>
      <w:r w:rsidRPr="00375CCC">
        <w:rPr>
          <w:rFonts w:cs="Arial"/>
          <w:color w:val="990000"/>
        </w:rPr>
        <w:t>order:VER</w:t>
      </w:r>
      <w:r w:rsidRPr="00375CCC">
        <w:rPr>
          <w:rFonts w:cs="Arial"/>
          <w:color w:val="0000FF"/>
        </w:rPr>
        <w:t>&gt;</w:t>
      </w:r>
      <w:r w:rsidRPr="00375CCC">
        <w:rPr>
          <w:rFonts w:cs="Arial"/>
        </w:rPr>
        <w:t xml:space="preserve"> </w:t>
      </w:r>
    </w:p>
    <w:p w14:paraId="25137D8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order:ATN</w:t>
      </w:r>
      <w:r w:rsidRPr="00375CCC">
        <w:rPr>
          <w:rFonts w:cs="Arial"/>
          <w:color w:val="0000FF"/>
        </w:rPr>
        <w:t>&gt;</w:t>
      </w:r>
      <w:r w:rsidRPr="00375CCC">
        <w:rPr>
          <w:rFonts w:cs="Arial"/>
          <w:bCs/>
        </w:rPr>
        <w:t>7709463374</w:t>
      </w:r>
      <w:r w:rsidRPr="00375CCC">
        <w:rPr>
          <w:rFonts w:cs="Arial"/>
          <w:color w:val="0000FF"/>
        </w:rPr>
        <w:t>&lt;/</w:t>
      </w:r>
      <w:r w:rsidRPr="00375CCC">
        <w:rPr>
          <w:rFonts w:cs="Arial"/>
          <w:color w:val="990000"/>
        </w:rPr>
        <w:t>order:ATN</w:t>
      </w:r>
      <w:r w:rsidRPr="00375CCC">
        <w:rPr>
          <w:rFonts w:cs="Arial"/>
          <w:color w:val="0000FF"/>
        </w:rPr>
        <w:t>&gt;</w:t>
      </w:r>
      <w:r w:rsidRPr="00375CCC">
        <w:rPr>
          <w:rFonts w:cs="Arial"/>
        </w:rPr>
        <w:t xml:space="preserve"> </w:t>
      </w:r>
    </w:p>
    <w:p w14:paraId="77C31D12"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order:RVER</w:t>
      </w:r>
      <w:r w:rsidRPr="00375CCC">
        <w:rPr>
          <w:rFonts w:cs="Arial"/>
          <w:color w:val="0000FF"/>
        </w:rPr>
        <w:t>&gt;</w:t>
      </w:r>
      <w:r w:rsidRPr="00375CCC">
        <w:rPr>
          <w:rFonts w:cs="Arial"/>
          <w:bCs/>
        </w:rPr>
        <w:t>10.05</w:t>
      </w:r>
      <w:r w:rsidRPr="00375CCC">
        <w:rPr>
          <w:rFonts w:cs="Arial"/>
          <w:color w:val="0000FF"/>
        </w:rPr>
        <w:t>&lt;/</w:t>
      </w:r>
      <w:r w:rsidRPr="00375CCC">
        <w:rPr>
          <w:rFonts w:cs="Arial"/>
          <w:color w:val="990000"/>
        </w:rPr>
        <w:t>order:RVER</w:t>
      </w:r>
      <w:r w:rsidRPr="00375CCC">
        <w:rPr>
          <w:rFonts w:cs="Arial"/>
          <w:color w:val="0000FF"/>
        </w:rPr>
        <w:t>&gt;</w:t>
      </w:r>
      <w:r w:rsidRPr="00375CCC">
        <w:rPr>
          <w:rFonts w:cs="Arial"/>
        </w:rPr>
        <w:t xml:space="preserve"> </w:t>
      </w:r>
    </w:p>
    <w:p w14:paraId="133F3FDE"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order:CC</w:t>
      </w:r>
      <w:r w:rsidRPr="00375CCC">
        <w:rPr>
          <w:rFonts w:cs="Arial"/>
          <w:color w:val="0000FF"/>
        </w:rPr>
        <w:t>&gt;</w:t>
      </w:r>
      <w:r w:rsidRPr="00375CCC">
        <w:rPr>
          <w:rFonts w:cs="Arial"/>
          <w:bCs/>
        </w:rPr>
        <w:t>9999</w:t>
      </w:r>
      <w:r w:rsidRPr="00375CCC">
        <w:rPr>
          <w:rFonts w:cs="Arial"/>
          <w:color w:val="0000FF"/>
        </w:rPr>
        <w:t>&lt;/</w:t>
      </w:r>
      <w:r w:rsidRPr="00375CCC">
        <w:rPr>
          <w:rFonts w:cs="Arial"/>
          <w:color w:val="990000"/>
        </w:rPr>
        <w:t>order:CC</w:t>
      </w:r>
      <w:r w:rsidRPr="00375CCC">
        <w:rPr>
          <w:rFonts w:cs="Arial"/>
          <w:color w:val="0000FF"/>
        </w:rPr>
        <w:t>&gt;</w:t>
      </w:r>
      <w:r w:rsidRPr="00375CCC">
        <w:rPr>
          <w:rFonts w:cs="Arial"/>
        </w:rPr>
        <w:t xml:space="preserve"> </w:t>
      </w:r>
    </w:p>
    <w:p w14:paraId="7C81D2BB"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order:STATE</w:t>
      </w:r>
      <w:r w:rsidRPr="00375CCC">
        <w:rPr>
          <w:rFonts w:cs="Arial"/>
          <w:color w:val="0000FF"/>
        </w:rPr>
        <w:t>&gt;</w:t>
      </w:r>
      <w:r w:rsidRPr="00375CCC">
        <w:rPr>
          <w:rFonts w:cs="Arial"/>
          <w:bCs/>
        </w:rPr>
        <w:t>GA</w:t>
      </w:r>
      <w:r w:rsidRPr="00375CCC">
        <w:rPr>
          <w:rFonts w:cs="Arial"/>
          <w:color w:val="0000FF"/>
        </w:rPr>
        <w:t>&lt;/</w:t>
      </w:r>
      <w:r w:rsidRPr="00375CCC">
        <w:rPr>
          <w:rFonts w:cs="Arial"/>
          <w:color w:val="990000"/>
        </w:rPr>
        <w:t>order:STATE</w:t>
      </w:r>
      <w:r w:rsidRPr="00375CCC">
        <w:rPr>
          <w:rFonts w:cs="Arial"/>
          <w:color w:val="0000FF"/>
        </w:rPr>
        <w:t>&gt;</w:t>
      </w:r>
      <w:r w:rsidRPr="00375CCC">
        <w:rPr>
          <w:rFonts w:cs="Arial"/>
        </w:rPr>
        <w:t xml:space="preserve"> </w:t>
      </w:r>
    </w:p>
    <w:p w14:paraId="1B7E3AC9"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order:DTSENT</w:t>
      </w:r>
      <w:r w:rsidRPr="00375CCC">
        <w:rPr>
          <w:rFonts w:cs="Arial"/>
          <w:color w:val="0000FF"/>
        </w:rPr>
        <w:t>&gt;</w:t>
      </w:r>
      <w:r w:rsidRPr="00375CCC">
        <w:rPr>
          <w:rFonts w:cs="Arial"/>
          <w:bCs/>
        </w:rPr>
        <w:t>200906220242PM</w:t>
      </w:r>
      <w:r w:rsidRPr="00375CCC">
        <w:rPr>
          <w:rFonts w:cs="Arial"/>
          <w:color w:val="0000FF"/>
        </w:rPr>
        <w:t>&lt;/</w:t>
      </w:r>
      <w:r w:rsidRPr="00375CCC">
        <w:rPr>
          <w:rFonts w:cs="Arial"/>
          <w:color w:val="990000"/>
        </w:rPr>
        <w:t>order:DTSENT</w:t>
      </w:r>
      <w:r w:rsidRPr="00375CCC">
        <w:rPr>
          <w:rFonts w:cs="Arial"/>
          <w:color w:val="0000FF"/>
        </w:rPr>
        <w:t>&gt;</w:t>
      </w:r>
      <w:r w:rsidRPr="00375CCC">
        <w:rPr>
          <w:rFonts w:cs="Arial"/>
        </w:rPr>
        <w:t xml:space="preserve"> </w:t>
      </w:r>
    </w:p>
    <w:p w14:paraId="54A1E565"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order:HDR</w:t>
      </w:r>
      <w:r w:rsidRPr="00375CCC">
        <w:rPr>
          <w:rFonts w:cs="Arial"/>
          <w:color w:val="0000FF"/>
        </w:rPr>
        <w:t>&gt;</w:t>
      </w:r>
    </w:p>
    <w:p w14:paraId="61EA2C41" w14:textId="77777777" w:rsidR="005E7686" w:rsidRPr="00375CCC" w:rsidRDefault="005E7686" w:rsidP="005E7686">
      <w:pPr>
        <w:ind w:hanging="480"/>
        <w:rPr>
          <w:rFonts w:cs="Arial"/>
        </w:rPr>
      </w:pPr>
      <w:hyperlink r:id="rId1197"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order:LSR</w:t>
      </w:r>
      <w:r w:rsidRPr="00375CCC">
        <w:rPr>
          <w:rFonts w:cs="Arial"/>
          <w:color w:val="0000FF"/>
        </w:rPr>
        <w:t>&gt;</w:t>
      </w:r>
    </w:p>
    <w:p w14:paraId="6FB0AE46" w14:textId="77777777" w:rsidR="005E7686" w:rsidRPr="00375CCC" w:rsidRDefault="005E7686" w:rsidP="005E7686">
      <w:pPr>
        <w:ind w:hanging="480"/>
        <w:rPr>
          <w:rFonts w:cs="Arial"/>
        </w:rPr>
      </w:pPr>
      <w:hyperlink r:id="rId1198"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order:LSR_ADMIN</w:t>
      </w:r>
      <w:r w:rsidRPr="00375CCC">
        <w:rPr>
          <w:rFonts w:cs="Arial"/>
          <w:color w:val="0000FF"/>
        </w:rPr>
        <w:t>&gt;</w:t>
      </w:r>
    </w:p>
    <w:p w14:paraId="681AAC83"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order:SC</w:t>
      </w:r>
      <w:r w:rsidRPr="00375CCC">
        <w:rPr>
          <w:rFonts w:cs="Arial"/>
          <w:color w:val="0000FF"/>
        </w:rPr>
        <w:t>&gt;</w:t>
      </w:r>
      <w:r w:rsidRPr="00375CCC">
        <w:rPr>
          <w:rFonts w:cs="Arial"/>
          <w:bCs/>
        </w:rPr>
        <w:t>LCSC</w:t>
      </w:r>
      <w:r w:rsidRPr="00375CCC">
        <w:rPr>
          <w:rFonts w:cs="Arial"/>
          <w:color w:val="0000FF"/>
        </w:rPr>
        <w:t>&lt;/</w:t>
      </w:r>
      <w:r w:rsidRPr="00375CCC">
        <w:rPr>
          <w:rFonts w:cs="Arial"/>
          <w:color w:val="990000"/>
        </w:rPr>
        <w:t>order:SC</w:t>
      </w:r>
      <w:r w:rsidRPr="00375CCC">
        <w:rPr>
          <w:rFonts w:cs="Arial"/>
          <w:color w:val="0000FF"/>
        </w:rPr>
        <w:t>&gt;</w:t>
      </w:r>
      <w:r w:rsidRPr="00375CCC">
        <w:rPr>
          <w:rFonts w:cs="Arial"/>
        </w:rPr>
        <w:t xml:space="preserve"> </w:t>
      </w:r>
    </w:p>
    <w:p w14:paraId="62590BCF"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order:PROJECT</w:t>
      </w:r>
      <w:r w:rsidRPr="00375CCC">
        <w:rPr>
          <w:rFonts w:cs="Arial"/>
          <w:color w:val="0000FF"/>
        </w:rPr>
        <w:t>&gt;</w:t>
      </w:r>
      <w:r w:rsidRPr="00375CCC">
        <w:rPr>
          <w:rFonts w:cs="Arial"/>
          <w:bCs/>
        </w:rPr>
        <w:t>CAVENOBILL</w:t>
      </w:r>
      <w:r w:rsidRPr="00375CCC">
        <w:rPr>
          <w:rFonts w:cs="Arial"/>
          <w:color w:val="0000FF"/>
        </w:rPr>
        <w:t>&lt;/</w:t>
      </w:r>
      <w:r w:rsidRPr="00375CCC">
        <w:rPr>
          <w:rFonts w:cs="Arial"/>
          <w:color w:val="990000"/>
        </w:rPr>
        <w:t>order:PROJECT</w:t>
      </w:r>
      <w:r w:rsidRPr="00375CCC">
        <w:rPr>
          <w:rFonts w:cs="Arial"/>
          <w:color w:val="0000FF"/>
        </w:rPr>
        <w:t>&gt;</w:t>
      </w:r>
      <w:r w:rsidRPr="00375CCC">
        <w:rPr>
          <w:rFonts w:cs="Arial"/>
        </w:rPr>
        <w:t xml:space="preserve"> </w:t>
      </w:r>
    </w:p>
    <w:p w14:paraId="0D26E576"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order:REQTYP</w:t>
      </w:r>
      <w:r w:rsidRPr="00375CCC">
        <w:rPr>
          <w:rFonts w:cs="Arial"/>
          <w:color w:val="0000FF"/>
        </w:rPr>
        <w:t>&gt;</w:t>
      </w:r>
      <w:r w:rsidRPr="00375CCC">
        <w:rPr>
          <w:rFonts w:cs="Arial"/>
          <w:bCs/>
        </w:rPr>
        <w:t>EB</w:t>
      </w:r>
      <w:r w:rsidRPr="00375CCC">
        <w:rPr>
          <w:rFonts w:cs="Arial"/>
          <w:color w:val="0000FF"/>
        </w:rPr>
        <w:t>&lt;/</w:t>
      </w:r>
      <w:r w:rsidRPr="00375CCC">
        <w:rPr>
          <w:rFonts w:cs="Arial"/>
          <w:color w:val="990000"/>
        </w:rPr>
        <w:t>order:REQTYP</w:t>
      </w:r>
      <w:r w:rsidRPr="00375CCC">
        <w:rPr>
          <w:rFonts w:cs="Arial"/>
          <w:color w:val="0000FF"/>
        </w:rPr>
        <w:t>&gt;</w:t>
      </w:r>
      <w:r w:rsidRPr="00375CCC">
        <w:rPr>
          <w:rFonts w:cs="Arial"/>
        </w:rPr>
        <w:t xml:space="preserve"> </w:t>
      </w:r>
    </w:p>
    <w:p w14:paraId="283D8A81"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order:ACT</w:t>
      </w:r>
      <w:r w:rsidRPr="00375CCC">
        <w:rPr>
          <w:rFonts w:cs="Arial"/>
          <w:color w:val="0000FF"/>
        </w:rPr>
        <w:t>&gt;</w:t>
      </w:r>
      <w:r w:rsidRPr="00375CCC">
        <w:rPr>
          <w:rFonts w:cs="Arial"/>
          <w:bCs/>
        </w:rPr>
        <w:t>V</w:t>
      </w:r>
      <w:r w:rsidRPr="00375CCC">
        <w:rPr>
          <w:rFonts w:cs="Arial"/>
          <w:color w:val="0000FF"/>
        </w:rPr>
        <w:t>&lt;/</w:t>
      </w:r>
      <w:r w:rsidRPr="00375CCC">
        <w:rPr>
          <w:rFonts w:cs="Arial"/>
          <w:color w:val="990000"/>
        </w:rPr>
        <w:t>order:ACT</w:t>
      </w:r>
      <w:r w:rsidRPr="00375CCC">
        <w:rPr>
          <w:rFonts w:cs="Arial"/>
          <w:color w:val="0000FF"/>
        </w:rPr>
        <w:t>&gt;</w:t>
      </w:r>
      <w:r w:rsidRPr="00375CCC">
        <w:rPr>
          <w:rFonts w:cs="Arial"/>
        </w:rPr>
        <w:t xml:space="preserve"> </w:t>
      </w:r>
    </w:p>
    <w:p w14:paraId="5BF737E6" w14:textId="77777777" w:rsidR="005E7686" w:rsidRPr="00495B2C" w:rsidRDefault="005E7686" w:rsidP="005E7686">
      <w:pPr>
        <w:ind w:hanging="480"/>
        <w:rPr>
          <w:rFonts w:cs="Arial"/>
          <w:lang w:val="es-ES"/>
        </w:rPr>
      </w:pPr>
      <w:r w:rsidRPr="00375CCC">
        <w:rPr>
          <w:rFonts w:cs="Courier New"/>
          <w:bCs/>
          <w:color w:val="FF0000"/>
        </w:rPr>
        <w:t> </w:t>
      </w:r>
      <w:r w:rsidRPr="00375CCC">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362865DF" w14:textId="77777777" w:rsidR="005E7686" w:rsidRPr="00375CCC" w:rsidRDefault="005E7686" w:rsidP="005E7686">
      <w:pPr>
        <w:ind w:hanging="480"/>
        <w:rPr>
          <w:rFonts w:cs="Arial"/>
        </w:rPr>
      </w:pPr>
      <w:hyperlink r:id="rId1199"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order:AUTHORIZATION</w:t>
      </w:r>
      <w:r w:rsidRPr="00375CCC">
        <w:rPr>
          <w:rFonts w:cs="Arial"/>
          <w:color w:val="0000FF"/>
        </w:rPr>
        <w:t>&gt;</w:t>
      </w:r>
    </w:p>
    <w:p w14:paraId="46D8E464"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order:TOS</w:t>
      </w:r>
      <w:r w:rsidRPr="00375CCC">
        <w:rPr>
          <w:rFonts w:cs="Arial"/>
          <w:color w:val="0000FF"/>
        </w:rPr>
        <w:t>&gt;</w:t>
      </w:r>
      <w:r w:rsidRPr="00375CCC">
        <w:rPr>
          <w:rFonts w:cs="Arial"/>
          <w:bCs/>
        </w:rPr>
        <w:t>4CF-</w:t>
      </w:r>
      <w:r w:rsidRPr="00375CCC">
        <w:rPr>
          <w:rFonts w:cs="Arial"/>
          <w:color w:val="0000FF"/>
        </w:rPr>
        <w:t>&lt;/</w:t>
      </w:r>
      <w:r w:rsidRPr="00375CCC">
        <w:rPr>
          <w:rFonts w:cs="Arial"/>
          <w:color w:val="990000"/>
        </w:rPr>
        <w:t>order:TOS</w:t>
      </w:r>
      <w:r w:rsidRPr="00375CCC">
        <w:rPr>
          <w:rFonts w:cs="Arial"/>
          <w:color w:val="0000FF"/>
        </w:rPr>
        <w:t>&gt;</w:t>
      </w:r>
      <w:r w:rsidRPr="00375CCC">
        <w:rPr>
          <w:rFonts w:cs="Arial"/>
        </w:rPr>
        <w:t xml:space="preserve"> </w:t>
      </w:r>
    </w:p>
    <w:p w14:paraId="09BEBC01"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order:DDD</w:t>
      </w:r>
      <w:r w:rsidRPr="00375CCC">
        <w:rPr>
          <w:rFonts w:cs="Arial"/>
          <w:color w:val="0000FF"/>
        </w:rPr>
        <w:t>&gt;</w:t>
      </w:r>
      <w:r w:rsidRPr="00375CCC">
        <w:rPr>
          <w:rFonts w:cs="Arial"/>
          <w:bCs/>
        </w:rPr>
        <w:t>20091204</w:t>
      </w:r>
      <w:r w:rsidRPr="00375CCC">
        <w:rPr>
          <w:rFonts w:cs="Arial"/>
          <w:color w:val="0000FF"/>
        </w:rPr>
        <w:t>&lt;/</w:t>
      </w:r>
      <w:r w:rsidRPr="00375CCC">
        <w:rPr>
          <w:rFonts w:cs="Arial"/>
          <w:color w:val="990000"/>
        </w:rPr>
        <w:t>order:DDD</w:t>
      </w:r>
      <w:r w:rsidRPr="00375CCC">
        <w:rPr>
          <w:rFonts w:cs="Arial"/>
          <w:color w:val="0000FF"/>
        </w:rPr>
        <w:t>&gt;</w:t>
      </w:r>
      <w:r w:rsidRPr="00375CCC">
        <w:rPr>
          <w:rFonts w:cs="Arial"/>
        </w:rPr>
        <w:t xml:space="preserve"> </w:t>
      </w:r>
    </w:p>
    <w:p w14:paraId="753F2683"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order:AUTHORIZATION</w:t>
      </w:r>
      <w:r w:rsidRPr="00375CCC">
        <w:rPr>
          <w:rFonts w:cs="Arial"/>
          <w:color w:val="0000FF"/>
        </w:rPr>
        <w:t>&gt;</w:t>
      </w:r>
    </w:p>
    <w:p w14:paraId="12B5599E"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order:LSR_ADMIN</w:t>
      </w:r>
      <w:r w:rsidRPr="00375CCC">
        <w:rPr>
          <w:rFonts w:cs="Arial"/>
          <w:color w:val="0000FF"/>
        </w:rPr>
        <w:t>&gt;</w:t>
      </w:r>
    </w:p>
    <w:p w14:paraId="523BB6C6" w14:textId="77777777" w:rsidR="005E7686" w:rsidRPr="00375CCC" w:rsidRDefault="005E7686" w:rsidP="005E7686">
      <w:pPr>
        <w:ind w:hanging="480"/>
        <w:rPr>
          <w:rFonts w:cs="Arial"/>
        </w:rPr>
      </w:pPr>
      <w:hyperlink r:id="rId1200"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order:LSR_BILL</w:t>
      </w:r>
      <w:r w:rsidRPr="00375CCC">
        <w:rPr>
          <w:rFonts w:cs="Arial"/>
          <w:color w:val="0000FF"/>
        </w:rPr>
        <w:t>&gt;</w:t>
      </w:r>
    </w:p>
    <w:p w14:paraId="57DFA27E"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order:BAN1</w:t>
      </w:r>
      <w:r w:rsidRPr="00375CCC">
        <w:rPr>
          <w:rFonts w:cs="Arial"/>
          <w:color w:val="0000FF"/>
        </w:rPr>
        <w:t>&gt;</w:t>
      </w:r>
      <w:r w:rsidRPr="00375CCC">
        <w:rPr>
          <w:rFonts w:cs="Arial"/>
          <w:bCs/>
        </w:rPr>
        <w:t>770Q885521521</w:t>
      </w:r>
      <w:r w:rsidRPr="00375CCC">
        <w:rPr>
          <w:rFonts w:cs="Arial"/>
          <w:color w:val="0000FF"/>
        </w:rPr>
        <w:t>&lt;/</w:t>
      </w:r>
      <w:r w:rsidRPr="00375CCC">
        <w:rPr>
          <w:rFonts w:cs="Arial"/>
          <w:color w:val="990000"/>
        </w:rPr>
        <w:t>order:BAN1</w:t>
      </w:r>
      <w:r w:rsidRPr="00375CCC">
        <w:rPr>
          <w:rFonts w:cs="Arial"/>
          <w:color w:val="0000FF"/>
        </w:rPr>
        <w:t>&gt;</w:t>
      </w:r>
      <w:r w:rsidRPr="00375CCC">
        <w:rPr>
          <w:rFonts w:cs="Arial"/>
        </w:rPr>
        <w:t xml:space="preserve"> </w:t>
      </w:r>
    </w:p>
    <w:p w14:paraId="3969B070"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order:LSR_BILL</w:t>
      </w:r>
      <w:r w:rsidRPr="00375CCC">
        <w:rPr>
          <w:rFonts w:cs="Arial"/>
          <w:color w:val="0000FF"/>
        </w:rPr>
        <w:t>&gt;</w:t>
      </w:r>
    </w:p>
    <w:p w14:paraId="26A28B69" w14:textId="77777777" w:rsidR="005E7686" w:rsidRPr="00375CCC" w:rsidRDefault="005E7686" w:rsidP="005E7686">
      <w:pPr>
        <w:ind w:hanging="480"/>
        <w:rPr>
          <w:rFonts w:cs="Arial"/>
        </w:rPr>
      </w:pPr>
      <w:hyperlink r:id="rId1201"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order:CONTACT</w:t>
      </w:r>
      <w:r w:rsidRPr="00375CCC">
        <w:rPr>
          <w:rFonts w:cs="Arial"/>
          <w:color w:val="0000FF"/>
        </w:rPr>
        <w:t>&gt;</w:t>
      </w:r>
    </w:p>
    <w:p w14:paraId="44CB0300"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order:INIT</w:t>
      </w:r>
      <w:r w:rsidRPr="00375CCC">
        <w:rPr>
          <w:rFonts w:cs="Arial"/>
          <w:color w:val="0000FF"/>
        </w:rPr>
        <w:t>&gt;</w:t>
      </w:r>
      <w:r w:rsidRPr="00375CCC">
        <w:rPr>
          <w:rFonts w:cs="Arial"/>
          <w:bCs/>
        </w:rPr>
        <w:t>Bojangles</w:t>
      </w:r>
      <w:r w:rsidRPr="00375CCC">
        <w:rPr>
          <w:rFonts w:cs="Arial"/>
          <w:color w:val="0000FF"/>
        </w:rPr>
        <w:t>&lt;/</w:t>
      </w:r>
      <w:r w:rsidRPr="00375CCC">
        <w:rPr>
          <w:rFonts w:cs="Arial"/>
          <w:color w:val="990000"/>
        </w:rPr>
        <w:t>order:INIT</w:t>
      </w:r>
      <w:r w:rsidRPr="00375CCC">
        <w:rPr>
          <w:rFonts w:cs="Arial"/>
          <w:color w:val="0000FF"/>
        </w:rPr>
        <w:t>&gt;</w:t>
      </w:r>
      <w:r w:rsidRPr="00375CCC">
        <w:rPr>
          <w:rFonts w:cs="Arial"/>
        </w:rPr>
        <w:t xml:space="preserve"> </w:t>
      </w:r>
    </w:p>
    <w:p w14:paraId="3B3EF842"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order:INIT_TEL_NO</w:t>
      </w:r>
      <w:r w:rsidRPr="00375CCC">
        <w:rPr>
          <w:rFonts w:cs="Arial"/>
          <w:color w:val="0000FF"/>
        </w:rPr>
        <w:t>&gt;</w:t>
      </w:r>
      <w:r w:rsidRPr="00375CCC">
        <w:rPr>
          <w:rFonts w:cs="Arial"/>
          <w:bCs/>
        </w:rPr>
        <w:t>8888888888</w:t>
      </w:r>
      <w:r w:rsidRPr="00375CCC">
        <w:rPr>
          <w:rFonts w:cs="Arial"/>
          <w:color w:val="0000FF"/>
        </w:rPr>
        <w:t>&lt;/</w:t>
      </w:r>
      <w:r w:rsidRPr="00375CCC">
        <w:rPr>
          <w:rFonts w:cs="Arial"/>
          <w:color w:val="990000"/>
        </w:rPr>
        <w:t>order:INIT_TEL_NO</w:t>
      </w:r>
      <w:r w:rsidRPr="00375CCC">
        <w:rPr>
          <w:rFonts w:cs="Arial"/>
          <w:color w:val="0000FF"/>
        </w:rPr>
        <w:t>&gt;</w:t>
      </w:r>
      <w:r w:rsidRPr="00375CCC">
        <w:rPr>
          <w:rFonts w:cs="Arial"/>
        </w:rPr>
        <w:t xml:space="preserve"> </w:t>
      </w:r>
    </w:p>
    <w:p w14:paraId="79C6CCF9"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order:INIT_FAX_NO</w:t>
      </w:r>
      <w:r w:rsidRPr="00375CCC">
        <w:rPr>
          <w:rFonts w:cs="Arial"/>
          <w:color w:val="0000FF"/>
        </w:rPr>
        <w:t>&gt;</w:t>
      </w:r>
      <w:r w:rsidRPr="00375CCC">
        <w:rPr>
          <w:rFonts w:cs="Arial"/>
          <w:bCs/>
        </w:rPr>
        <w:t>8889999999</w:t>
      </w:r>
      <w:r w:rsidRPr="00375CCC">
        <w:rPr>
          <w:rFonts w:cs="Arial"/>
          <w:color w:val="0000FF"/>
        </w:rPr>
        <w:t>&lt;/</w:t>
      </w:r>
      <w:r w:rsidRPr="00375CCC">
        <w:rPr>
          <w:rFonts w:cs="Arial"/>
          <w:color w:val="990000"/>
        </w:rPr>
        <w:t>order:INIT_FAX_NO</w:t>
      </w:r>
      <w:r w:rsidRPr="00375CCC">
        <w:rPr>
          <w:rFonts w:cs="Arial"/>
          <w:color w:val="0000FF"/>
        </w:rPr>
        <w:t>&gt;</w:t>
      </w:r>
      <w:r w:rsidRPr="00375CCC">
        <w:rPr>
          <w:rFonts w:cs="Arial"/>
        </w:rPr>
        <w:t xml:space="preserve"> </w:t>
      </w:r>
    </w:p>
    <w:p w14:paraId="5AB253DB" w14:textId="77777777" w:rsidR="005E7686" w:rsidRPr="00495B2C" w:rsidRDefault="005E7686" w:rsidP="005E7686">
      <w:pPr>
        <w:ind w:hanging="480"/>
        <w:rPr>
          <w:rFonts w:cs="Arial"/>
          <w:lang w:val="es-ES"/>
        </w:rPr>
      </w:pPr>
      <w:r w:rsidRPr="00375CCC">
        <w:rPr>
          <w:rFonts w:cs="Courier New"/>
          <w:bCs/>
          <w:color w:val="FF0000"/>
        </w:rPr>
        <w:t> </w:t>
      </w:r>
      <w:r w:rsidRPr="00375CCC">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Furball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647EBE1"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4049271234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1030B8C2" w14:textId="77777777" w:rsidR="005E7686" w:rsidRPr="00375CCC"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375CCC">
        <w:rPr>
          <w:rFonts w:cs="Arial"/>
          <w:color w:val="0000FF"/>
        </w:rPr>
        <w:t>&lt;/</w:t>
      </w:r>
      <w:r w:rsidRPr="00375CCC">
        <w:rPr>
          <w:rFonts w:cs="Arial"/>
          <w:color w:val="990000"/>
        </w:rPr>
        <w:t>order:CONTACT</w:t>
      </w:r>
      <w:r w:rsidRPr="00375CCC">
        <w:rPr>
          <w:rFonts w:cs="Arial"/>
          <w:color w:val="0000FF"/>
        </w:rPr>
        <w:t>&gt;</w:t>
      </w:r>
    </w:p>
    <w:p w14:paraId="382CAFC9"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order:LSR</w:t>
      </w:r>
      <w:r w:rsidRPr="00375CCC">
        <w:rPr>
          <w:rFonts w:cs="Arial"/>
          <w:color w:val="0000FF"/>
        </w:rPr>
        <w:t>&gt;</w:t>
      </w:r>
    </w:p>
    <w:p w14:paraId="25608C89" w14:textId="77777777" w:rsidR="005E7686" w:rsidRPr="00375CCC" w:rsidRDefault="005E7686" w:rsidP="005E7686">
      <w:pPr>
        <w:ind w:hanging="480"/>
        <w:rPr>
          <w:rFonts w:cs="Arial"/>
        </w:rPr>
      </w:pPr>
      <w:hyperlink r:id="rId1202"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order:EU</w:t>
      </w:r>
      <w:r w:rsidRPr="00375CCC">
        <w:rPr>
          <w:rFonts w:cs="Arial"/>
          <w:color w:val="0000FF"/>
        </w:rPr>
        <w:t>&gt;</w:t>
      </w:r>
    </w:p>
    <w:p w14:paraId="03FC276F" w14:textId="77777777" w:rsidR="005E7686" w:rsidRPr="00375CCC" w:rsidRDefault="005E7686" w:rsidP="005E7686">
      <w:pPr>
        <w:ind w:hanging="480"/>
        <w:rPr>
          <w:rFonts w:cs="Arial"/>
        </w:rPr>
      </w:pPr>
      <w:hyperlink r:id="rId1203"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order:EU_BILL</w:t>
      </w:r>
      <w:r w:rsidRPr="00375CCC">
        <w:rPr>
          <w:rFonts w:cs="Arial"/>
          <w:color w:val="0000FF"/>
        </w:rPr>
        <w:t>&gt;</w:t>
      </w:r>
    </w:p>
    <w:p w14:paraId="7B81819F"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order:EATN</w:t>
      </w:r>
      <w:r w:rsidRPr="00375CCC">
        <w:rPr>
          <w:rFonts w:cs="Arial"/>
          <w:color w:val="0000FF"/>
        </w:rPr>
        <w:t>&gt;</w:t>
      </w:r>
      <w:r w:rsidRPr="00375CCC">
        <w:rPr>
          <w:rFonts w:cs="Arial"/>
          <w:bCs/>
        </w:rPr>
        <w:t>7709463374</w:t>
      </w:r>
      <w:r w:rsidRPr="00375CCC">
        <w:rPr>
          <w:rFonts w:cs="Arial"/>
          <w:color w:val="0000FF"/>
        </w:rPr>
        <w:t>&lt;/</w:t>
      </w:r>
      <w:r w:rsidRPr="00375CCC">
        <w:rPr>
          <w:rFonts w:cs="Arial"/>
          <w:color w:val="990000"/>
        </w:rPr>
        <w:t>order:EATN</w:t>
      </w:r>
      <w:r w:rsidRPr="00375CCC">
        <w:rPr>
          <w:rFonts w:cs="Arial"/>
          <w:color w:val="0000FF"/>
        </w:rPr>
        <w:t>&gt;</w:t>
      </w:r>
      <w:r w:rsidRPr="00375CCC">
        <w:rPr>
          <w:rFonts w:cs="Arial"/>
        </w:rPr>
        <w:t xml:space="preserve"> </w:t>
      </w:r>
    </w:p>
    <w:p w14:paraId="3256A8B9"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order:EU_BILL</w:t>
      </w:r>
      <w:r w:rsidRPr="00375CCC">
        <w:rPr>
          <w:rFonts w:cs="Arial"/>
          <w:color w:val="0000FF"/>
        </w:rPr>
        <w:t>&gt;</w:t>
      </w:r>
    </w:p>
    <w:p w14:paraId="419393B4" w14:textId="77777777" w:rsidR="005E7686" w:rsidRPr="00375CCC" w:rsidRDefault="005E7686" w:rsidP="005E7686">
      <w:pPr>
        <w:ind w:hanging="480"/>
        <w:rPr>
          <w:rFonts w:cs="Arial"/>
        </w:rPr>
      </w:pPr>
      <w:hyperlink r:id="rId1204"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order:LOC_ACCESS</w:t>
      </w:r>
      <w:r w:rsidRPr="00375CCC">
        <w:rPr>
          <w:rFonts w:cs="Arial"/>
          <w:color w:val="0000FF"/>
        </w:rPr>
        <w:t>&gt;</w:t>
      </w:r>
    </w:p>
    <w:p w14:paraId="559639B4" w14:textId="77777777" w:rsidR="005E7686" w:rsidRPr="00375CCC" w:rsidRDefault="005E7686" w:rsidP="005E7686">
      <w:pPr>
        <w:ind w:hanging="480"/>
        <w:rPr>
          <w:rFonts w:cs="Arial"/>
        </w:rPr>
      </w:pPr>
      <w:hyperlink r:id="rId1205"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order:LOC_ACCESS_HEADER_INFO</w:t>
      </w:r>
      <w:r w:rsidRPr="00375CCC">
        <w:rPr>
          <w:rFonts w:cs="Arial"/>
          <w:color w:val="0000FF"/>
        </w:rPr>
        <w:t>&gt;</w:t>
      </w:r>
    </w:p>
    <w:p w14:paraId="7F309C02"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order:NAME</w:t>
      </w:r>
      <w:r w:rsidRPr="00375CCC">
        <w:rPr>
          <w:rFonts w:cs="Arial"/>
          <w:color w:val="0000FF"/>
        </w:rPr>
        <w:t>&gt;</w:t>
      </w:r>
      <w:r w:rsidRPr="00375CCC">
        <w:rPr>
          <w:rFonts w:cs="Arial"/>
          <w:bCs/>
        </w:rPr>
        <w:t>Scooby Doo</w:t>
      </w:r>
      <w:r w:rsidRPr="00375CCC">
        <w:rPr>
          <w:rFonts w:cs="Arial"/>
          <w:color w:val="0000FF"/>
        </w:rPr>
        <w:t>&lt;/</w:t>
      </w:r>
      <w:r w:rsidRPr="00375CCC">
        <w:rPr>
          <w:rFonts w:cs="Arial"/>
          <w:color w:val="990000"/>
        </w:rPr>
        <w:t>order:NAME</w:t>
      </w:r>
      <w:r w:rsidRPr="00375CCC">
        <w:rPr>
          <w:rFonts w:cs="Arial"/>
          <w:color w:val="0000FF"/>
        </w:rPr>
        <w:t>&gt;</w:t>
      </w:r>
      <w:r w:rsidRPr="00375CCC">
        <w:rPr>
          <w:rFonts w:cs="Arial"/>
        </w:rPr>
        <w:t xml:space="preserve"> </w:t>
      </w:r>
    </w:p>
    <w:p w14:paraId="06DDEEF8" w14:textId="77777777" w:rsidR="005E7686" w:rsidRPr="00375CCC" w:rsidRDefault="005E7686" w:rsidP="005E7686">
      <w:pPr>
        <w:ind w:hanging="480"/>
        <w:rPr>
          <w:rFonts w:cs="Arial"/>
        </w:rPr>
      </w:pPr>
      <w:hyperlink r:id="rId1206"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order:LOC_ACCESS_INFO</w:t>
      </w:r>
      <w:r w:rsidRPr="00375CCC">
        <w:rPr>
          <w:rFonts w:cs="Arial"/>
          <w:color w:val="0000FF"/>
        </w:rPr>
        <w:t>&gt;</w:t>
      </w:r>
    </w:p>
    <w:p w14:paraId="0B25457D"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order:ELT</w:t>
      </w:r>
      <w:r w:rsidRPr="00375CCC">
        <w:rPr>
          <w:rFonts w:cs="Arial"/>
          <w:color w:val="0000FF"/>
        </w:rPr>
        <w:t>&gt;</w:t>
      </w:r>
      <w:r w:rsidRPr="00375CCC">
        <w:rPr>
          <w:rFonts w:cs="Arial"/>
          <w:bCs/>
        </w:rPr>
        <w:t>A</w:t>
      </w:r>
      <w:r w:rsidRPr="00375CCC">
        <w:rPr>
          <w:rFonts w:cs="Arial"/>
          <w:color w:val="0000FF"/>
        </w:rPr>
        <w:t>&lt;/</w:t>
      </w:r>
      <w:r w:rsidRPr="00375CCC">
        <w:rPr>
          <w:rFonts w:cs="Arial"/>
          <w:color w:val="990000"/>
        </w:rPr>
        <w:t>order:ELT</w:t>
      </w:r>
      <w:r w:rsidRPr="00375CCC">
        <w:rPr>
          <w:rFonts w:cs="Arial"/>
          <w:color w:val="0000FF"/>
        </w:rPr>
        <w:t>&gt;</w:t>
      </w:r>
      <w:r w:rsidRPr="00375CCC">
        <w:rPr>
          <w:rFonts w:cs="Arial"/>
        </w:rPr>
        <w:t xml:space="preserve"> </w:t>
      </w:r>
    </w:p>
    <w:p w14:paraId="2FE77207"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order:LOC_ACCESS_INFO</w:t>
      </w:r>
      <w:r w:rsidRPr="00375CCC">
        <w:rPr>
          <w:rFonts w:cs="Arial"/>
          <w:color w:val="0000FF"/>
        </w:rPr>
        <w:t>&gt;</w:t>
      </w:r>
    </w:p>
    <w:p w14:paraId="5D0E310F"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order:LOC_ACCESS_HEADER_INFO</w:t>
      </w:r>
      <w:r w:rsidRPr="00375CCC">
        <w:rPr>
          <w:rFonts w:cs="Arial"/>
          <w:color w:val="0000FF"/>
        </w:rPr>
        <w:t>&gt;</w:t>
      </w:r>
    </w:p>
    <w:p w14:paraId="047D0756"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order:LOC_ACCESS</w:t>
      </w:r>
      <w:r w:rsidRPr="00375CCC">
        <w:rPr>
          <w:rFonts w:cs="Arial"/>
          <w:color w:val="0000FF"/>
        </w:rPr>
        <w:t>&gt;</w:t>
      </w:r>
    </w:p>
    <w:p w14:paraId="4B8F1D86"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order:EU</w:t>
      </w:r>
      <w:r w:rsidRPr="00375CCC">
        <w:rPr>
          <w:rFonts w:cs="Arial"/>
          <w:color w:val="0000FF"/>
        </w:rPr>
        <w:t>&gt;</w:t>
      </w:r>
    </w:p>
    <w:p w14:paraId="4C6C68C2" w14:textId="77777777" w:rsidR="005E7686" w:rsidRPr="00375CCC" w:rsidRDefault="005E7686" w:rsidP="005E7686">
      <w:pPr>
        <w:ind w:hanging="480"/>
        <w:rPr>
          <w:rFonts w:cs="Arial"/>
        </w:rPr>
      </w:pPr>
      <w:hyperlink r:id="rId1207"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order:RS</w:t>
      </w:r>
      <w:r w:rsidRPr="00375CCC">
        <w:rPr>
          <w:rFonts w:cs="Arial"/>
          <w:color w:val="0000FF"/>
        </w:rPr>
        <w:t>&gt;</w:t>
      </w:r>
    </w:p>
    <w:p w14:paraId="75FBB476" w14:textId="77777777" w:rsidR="005E7686" w:rsidRPr="00375CCC" w:rsidRDefault="005E7686" w:rsidP="005E7686">
      <w:pPr>
        <w:ind w:hanging="480"/>
        <w:rPr>
          <w:rFonts w:cs="Arial"/>
        </w:rPr>
      </w:pPr>
      <w:hyperlink r:id="rId1208"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order:RS_ADMIN</w:t>
      </w:r>
      <w:r w:rsidRPr="00375CCC">
        <w:rPr>
          <w:rFonts w:cs="Arial"/>
          <w:color w:val="0000FF"/>
        </w:rPr>
        <w:t>&gt;</w:t>
      </w:r>
    </w:p>
    <w:p w14:paraId="544718D7"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order:RSQTY</w:t>
      </w:r>
      <w:r w:rsidRPr="00375CCC">
        <w:rPr>
          <w:rFonts w:cs="Arial"/>
          <w:color w:val="0000FF"/>
        </w:rPr>
        <w:t>&gt;</w:t>
      </w:r>
      <w:r w:rsidRPr="00375CCC">
        <w:rPr>
          <w:rFonts w:cs="Arial"/>
          <w:bCs/>
        </w:rPr>
        <w:t>001</w:t>
      </w:r>
      <w:r w:rsidRPr="00375CCC">
        <w:rPr>
          <w:rFonts w:cs="Arial"/>
          <w:color w:val="0000FF"/>
        </w:rPr>
        <w:t>&lt;/</w:t>
      </w:r>
      <w:r w:rsidRPr="00375CCC">
        <w:rPr>
          <w:rFonts w:cs="Arial"/>
          <w:color w:val="990000"/>
        </w:rPr>
        <w:t>order:RSQTY</w:t>
      </w:r>
      <w:r w:rsidRPr="00375CCC">
        <w:rPr>
          <w:rFonts w:cs="Arial"/>
          <w:color w:val="0000FF"/>
        </w:rPr>
        <w:t>&gt;</w:t>
      </w:r>
      <w:r w:rsidRPr="00375CCC">
        <w:rPr>
          <w:rFonts w:cs="Arial"/>
        </w:rPr>
        <w:t xml:space="preserve"> </w:t>
      </w:r>
    </w:p>
    <w:p w14:paraId="4690C141"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order:RS_ADMIN</w:t>
      </w:r>
      <w:r w:rsidRPr="00375CCC">
        <w:rPr>
          <w:rFonts w:cs="Arial"/>
          <w:color w:val="0000FF"/>
        </w:rPr>
        <w:t>&gt;</w:t>
      </w:r>
    </w:p>
    <w:p w14:paraId="3A52A997" w14:textId="77777777" w:rsidR="005E7686" w:rsidRPr="00375CCC" w:rsidRDefault="005E7686" w:rsidP="005E7686">
      <w:pPr>
        <w:ind w:hanging="480"/>
        <w:rPr>
          <w:rFonts w:cs="Arial"/>
        </w:rPr>
      </w:pPr>
      <w:hyperlink r:id="rId1209"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order:RS_SVC_DET</w:t>
      </w:r>
      <w:r w:rsidRPr="00375CCC">
        <w:rPr>
          <w:rFonts w:cs="Arial"/>
          <w:color w:val="0000FF"/>
        </w:rPr>
        <w:t>&gt;</w:t>
      </w:r>
    </w:p>
    <w:p w14:paraId="1040CA91"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order:TNS</w:t>
      </w:r>
      <w:r w:rsidRPr="00375CCC">
        <w:rPr>
          <w:rFonts w:cs="Arial"/>
          <w:color w:val="0000FF"/>
        </w:rPr>
        <w:t>&gt;</w:t>
      </w:r>
      <w:r w:rsidRPr="00375CCC">
        <w:rPr>
          <w:rFonts w:cs="Arial"/>
          <w:bCs/>
        </w:rPr>
        <w:t>7709463374</w:t>
      </w:r>
      <w:r w:rsidRPr="00375CCC">
        <w:rPr>
          <w:rFonts w:cs="Arial"/>
          <w:color w:val="0000FF"/>
        </w:rPr>
        <w:t>&lt;/</w:t>
      </w:r>
      <w:r w:rsidRPr="00375CCC">
        <w:rPr>
          <w:rFonts w:cs="Arial"/>
          <w:color w:val="990000"/>
        </w:rPr>
        <w:t>order:TNS</w:t>
      </w:r>
      <w:r w:rsidRPr="00375CCC">
        <w:rPr>
          <w:rFonts w:cs="Arial"/>
          <w:color w:val="0000FF"/>
        </w:rPr>
        <w:t>&gt;</w:t>
      </w:r>
      <w:r w:rsidRPr="00375CCC">
        <w:rPr>
          <w:rFonts w:cs="Arial"/>
        </w:rPr>
        <w:t xml:space="preserve"> </w:t>
      </w:r>
    </w:p>
    <w:p w14:paraId="20A7E5CF"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order:LNECLSSVC</w:t>
      </w:r>
      <w:r w:rsidRPr="00375CCC">
        <w:rPr>
          <w:rFonts w:cs="Arial"/>
          <w:color w:val="0000FF"/>
        </w:rPr>
        <w:t>&gt;</w:t>
      </w:r>
      <w:r w:rsidRPr="00375CCC">
        <w:rPr>
          <w:rFonts w:cs="Arial"/>
          <w:bCs/>
        </w:rPr>
        <w:t>GB1</w:t>
      </w:r>
      <w:r w:rsidRPr="00375CCC">
        <w:rPr>
          <w:rFonts w:cs="Arial"/>
          <w:color w:val="0000FF"/>
        </w:rPr>
        <w:t>&lt;/</w:t>
      </w:r>
      <w:r w:rsidRPr="00375CCC">
        <w:rPr>
          <w:rFonts w:cs="Arial"/>
          <w:color w:val="990000"/>
        </w:rPr>
        <w:t>order:LNECLSSVC</w:t>
      </w:r>
      <w:r w:rsidRPr="00375CCC">
        <w:rPr>
          <w:rFonts w:cs="Arial"/>
          <w:color w:val="0000FF"/>
        </w:rPr>
        <w:t>&gt;</w:t>
      </w:r>
      <w:r w:rsidRPr="00375CCC">
        <w:rPr>
          <w:rFonts w:cs="Arial"/>
        </w:rPr>
        <w:t xml:space="preserve"> </w:t>
      </w:r>
    </w:p>
    <w:p w14:paraId="6427F476" w14:textId="77777777" w:rsidR="005E7686" w:rsidRPr="00375CCC" w:rsidRDefault="005E7686" w:rsidP="005E7686">
      <w:pPr>
        <w:ind w:hanging="480"/>
        <w:rPr>
          <w:rFonts w:cs="Arial"/>
        </w:rPr>
      </w:pPr>
      <w:hyperlink r:id="rId1210"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order:SVC_DET_GRP</w:t>
      </w:r>
      <w:r w:rsidRPr="00375CCC">
        <w:rPr>
          <w:rFonts w:cs="Arial"/>
          <w:color w:val="0000FF"/>
        </w:rPr>
        <w:t>&gt;</w:t>
      </w:r>
    </w:p>
    <w:p w14:paraId="6BDA50E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order:LNUM</w:t>
      </w:r>
      <w:r w:rsidRPr="00375CCC">
        <w:rPr>
          <w:rFonts w:cs="Arial"/>
          <w:color w:val="0000FF"/>
        </w:rPr>
        <w:t>&gt;</w:t>
      </w:r>
      <w:r w:rsidRPr="00375CCC">
        <w:rPr>
          <w:rFonts w:cs="Arial"/>
          <w:bCs/>
        </w:rPr>
        <w:t>00001</w:t>
      </w:r>
      <w:r w:rsidRPr="00375CCC">
        <w:rPr>
          <w:rFonts w:cs="Arial"/>
          <w:color w:val="0000FF"/>
        </w:rPr>
        <w:t>&lt;/</w:t>
      </w:r>
      <w:r w:rsidRPr="00375CCC">
        <w:rPr>
          <w:rFonts w:cs="Arial"/>
          <w:color w:val="990000"/>
        </w:rPr>
        <w:t>order:LNUM</w:t>
      </w:r>
      <w:r w:rsidRPr="00375CCC">
        <w:rPr>
          <w:rFonts w:cs="Arial"/>
          <w:color w:val="0000FF"/>
        </w:rPr>
        <w:t>&gt;</w:t>
      </w:r>
      <w:r w:rsidRPr="00375CCC">
        <w:rPr>
          <w:rFonts w:cs="Arial"/>
        </w:rPr>
        <w:t xml:space="preserve"> </w:t>
      </w:r>
    </w:p>
    <w:p w14:paraId="315E4EF6"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order:LNA</w:t>
      </w:r>
      <w:r w:rsidRPr="00375CCC">
        <w:rPr>
          <w:rFonts w:cs="Arial"/>
          <w:color w:val="0000FF"/>
        </w:rPr>
        <w:t>&gt;</w:t>
      </w:r>
      <w:r w:rsidRPr="00375CCC">
        <w:rPr>
          <w:rFonts w:cs="Arial"/>
          <w:bCs/>
        </w:rPr>
        <w:t>V</w:t>
      </w:r>
      <w:r w:rsidRPr="00375CCC">
        <w:rPr>
          <w:rFonts w:cs="Arial"/>
          <w:color w:val="0000FF"/>
        </w:rPr>
        <w:t>&lt;/</w:t>
      </w:r>
      <w:r w:rsidRPr="00375CCC">
        <w:rPr>
          <w:rFonts w:cs="Arial"/>
          <w:color w:val="990000"/>
        </w:rPr>
        <w:t>order:LNA</w:t>
      </w:r>
      <w:r w:rsidRPr="00375CCC">
        <w:rPr>
          <w:rFonts w:cs="Arial"/>
          <w:color w:val="0000FF"/>
        </w:rPr>
        <w:t>&gt;</w:t>
      </w:r>
      <w:r w:rsidRPr="00375CCC">
        <w:rPr>
          <w:rFonts w:cs="Arial"/>
        </w:rPr>
        <w:t xml:space="preserve"> </w:t>
      </w:r>
    </w:p>
    <w:p w14:paraId="0A081142"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order:SVC_DET_GRP</w:t>
      </w:r>
      <w:r w:rsidRPr="00375CCC">
        <w:rPr>
          <w:rFonts w:cs="Arial"/>
          <w:color w:val="0000FF"/>
        </w:rPr>
        <w:t>&gt;</w:t>
      </w:r>
    </w:p>
    <w:p w14:paraId="728AB4F0" w14:textId="77777777" w:rsidR="005E7686" w:rsidRPr="00375CCC" w:rsidRDefault="005E7686" w:rsidP="005E7686">
      <w:pPr>
        <w:ind w:hanging="480"/>
        <w:rPr>
          <w:rFonts w:cs="Arial"/>
        </w:rPr>
      </w:pPr>
      <w:hyperlink r:id="rId1211"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order:FEATURE_GRP</w:t>
      </w:r>
      <w:r w:rsidRPr="00375CCC">
        <w:rPr>
          <w:rFonts w:cs="Arial"/>
          <w:color w:val="0000FF"/>
        </w:rPr>
        <w:t>&gt;</w:t>
      </w:r>
    </w:p>
    <w:p w14:paraId="4E4C629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order:FA</w:t>
      </w:r>
      <w:r w:rsidRPr="00375CCC">
        <w:rPr>
          <w:rFonts w:cs="Arial"/>
          <w:color w:val="0000FF"/>
        </w:rPr>
        <w:t>&gt;</w:t>
      </w:r>
      <w:r w:rsidRPr="00375CCC">
        <w:rPr>
          <w:rFonts w:cs="Arial"/>
          <w:bCs/>
        </w:rPr>
        <w:t>D</w:t>
      </w:r>
      <w:r w:rsidRPr="00375CCC">
        <w:rPr>
          <w:rFonts w:cs="Arial"/>
          <w:color w:val="0000FF"/>
        </w:rPr>
        <w:t>&lt;/</w:t>
      </w:r>
      <w:r w:rsidRPr="00375CCC">
        <w:rPr>
          <w:rFonts w:cs="Arial"/>
          <w:color w:val="990000"/>
        </w:rPr>
        <w:t>order:FA</w:t>
      </w:r>
      <w:r w:rsidRPr="00375CCC">
        <w:rPr>
          <w:rFonts w:cs="Arial"/>
          <w:color w:val="0000FF"/>
        </w:rPr>
        <w:t>&gt;</w:t>
      </w:r>
      <w:r w:rsidRPr="00375CCC">
        <w:rPr>
          <w:rFonts w:cs="Arial"/>
        </w:rPr>
        <w:t xml:space="preserve"> </w:t>
      </w:r>
    </w:p>
    <w:p w14:paraId="636ED0A8"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order:FEATURE</w:t>
      </w:r>
      <w:r w:rsidRPr="00375CCC">
        <w:rPr>
          <w:rFonts w:cs="Arial"/>
          <w:color w:val="0000FF"/>
        </w:rPr>
        <w:t>&gt;</w:t>
      </w:r>
      <w:r w:rsidRPr="00375CCC">
        <w:rPr>
          <w:rFonts w:cs="Arial"/>
          <w:bCs/>
        </w:rPr>
        <w:t>CREX6</w:t>
      </w:r>
      <w:r w:rsidRPr="00375CCC">
        <w:rPr>
          <w:rFonts w:cs="Arial"/>
          <w:color w:val="0000FF"/>
        </w:rPr>
        <w:t>&lt;/</w:t>
      </w:r>
      <w:r w:rsidRPr="00375CCC">
        <w:rPr>
          <w:rFonts w:cs="Arial"/>
          <w:color w:val="990000"/>
        </w:rPr>
        <w:t>order:FEATURE</w:t>
      </w:r>
      <w:r w:rsidRPr="00375CCC">
        <w:rPr>
          <w:rFonts w:cs="Arial"/>
          <w:color w:val="0000FF"/>
        </w:rPr>
        <w:t>&gt;</w:t>
      </w:r>
      <w:r w:rsidRPr="00375CCC">
        <w:rPr>
          <w:rFonts w:cs="Arial"/>
        </w:rPr>
        <w:t xml:space="preserve"> </w:t>
      </w:r>
    </w:p>
    <w:p w14:paraId="2D47B7C4"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order:FEATURE_GRP</w:t>
      </w:r>
      <w:r w:rsidRPr="00375CCC">
        <w:rPr>
          <w:rFonts w:cs="Arial"/>
          <w:color w:val="0000FF"/>
        </w:rPr>
        <w:t>&gt;</w:t>
      </w:r>
    </w:p>
    <w:p w14:paraId="3361A1E9" w14:textId="77777777" w:rsidR="005E7686" w:rsidRPr="00375CCC" w:rsidRDefault="005E7686" w:rsidP="005E7686">
      <w:pPr>
        <w:ind w:hanging="480"/>
        <w:rPr>
          <w:rFonts w:cs="Arial"/>
        </w:rPr>
      </w:pPr>
      <w:hyperlink r:id="rId1212"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order:FEATURE_GRP</w:t>
      </w:r>
      <w:r w:rsidRPr="00375CCC">
        <w:rPr>
          <w:rFonts w:cs="Arial"/>
          <w:color w:val="0000FF"/>
        </w:rPr>
        <w:t>&gt;</w:t>
      </w:r>
    </w:p>
    <w:p w14:paraId="438D3AF7"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order:FA</w:t>
      </w:r>
      <w:r w:rsidRPr="00375CCC">
        <w:rPr>
          <w:rFonts w:cs="Arial"/>
          <w:color w:val="0000FF"/>
        </w:rPr>
        <w:t>&gt;</w:t>
      </w:r>
      <w:r w:rsidRPr="00375CCC">
        <w:rPr>
          <w:rFonts w:cs="Arial"/>
          <w:bCs/>
        </w:rPr>
        <w:t>N</w:t>
      </w:r>
      <w:r w:rsidRPr="00375CCC">
        <w:rPr>
          <w:rFonts w:cs="Arial"/>
          <w:color w:val="0000FF"/>
        </w:rPr>
        <w:t>&lt;/</w:t>
      </w:r>
      <w:r w:rsidRPr="00375CCC">
        <w:rPr>
          <w:rFonts w:cs="Arial"/>
          <w:color w:val="990000"/>
        </w:rPr>
        <w:t>order:FA</w:t>
      </w:r>
      <w:r w:rsidRPr="00375CCC">
        <w:rPr>
          <w:rFonts w:cs="Arial"/>
          <w:color w:val="0000FF"/>
        </w:rPr>
        <w:t>&gt;</w:t>
      </w:r>
      <w:r w:rsidRPr="00375CCC">
        <w:rPr>
          <w:rFonts w:cs="Arial"/>
        </w:rPr>
        <w:t xml:space="preserve"> </w:t>
      </w:r>
    </w:p>
    <w:p w14:paraId="1C1BEEF9"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order:FEATURE</w:t>
      </w:r>
      <w:r w:rsidRPr="00375CCC">
        <w:rPr>
          <w:rFonts w:cs="Arial"/>
          <w:color w:val="0000FF"/>
        </w:rPr>
        <w:t>&gt;</w:t>
      </w:r>
      <w:r w:rsidRPr="00375CCC">
        <w:rPr>
          <w:rFonts w:cs="Arial"/>
          <w:bCs/>
        </w:rPr>
        <w:t>CREX4</w:t>
      </w:r>
      <w:r w:rsidRPr="00375CCC">
        <w:rPr>
          <w:rFonts w:cs="Arial"/>
          <w:color w:val="0000FF"/>
        </w:rPr>
        <w:t>&lt;/</w:t>
      </w:r>
      <w:r w:rsidRPr="00375CCC">
        <w:rPr>
          <w:rFonts w:cs="Arial"/>
          <w:color w:val="990000"/>
        </w:rPr>
        <w:t>order:FEATURE</w:t>
      </w:r>
      <w:r w:rsidRPr="00375CCC">
        <w:rPr>
          <w:rFonts w:cs="Arial"/>
          <w:color w:val="0000FF"/>
        </w:rPr>
        <w:t>&gt;</w:t>
      </w:r>
      <w:r w:rsidRPr="00375CCC">
        <w:rPr>
          <w:rFonts w:cs="Arial"/>
        </w:rPr>
        <w:t xml:space="preserve"> </w:t>
      </w:r>
    </w:p>
    <w:p w14:paraId="76AB86BE"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order:FEATURE_GRP</w:t>
      </w:r>
      <w:r w:rsidRPr="00375CCC">
        <w:rPr>
          <w:rFonts w:cs="Arial"/>
          <w:color w:val="0000FF"/>
        </w:rPr>
        <w:t>&gt;</w:t>
      </w:r>
    </w:p>
    <w:p w14:paraId="2D5D2162"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order:RS_SVC_DET</w:t>
      </w:r>
      <w:r w:rsidRPr="00375CCC">
        <w:rPr>
          <w:rFonts w:cs="Arial"/>
          <w:color w:val="0000FF"/>
        </w:rPr>
        <w:t>&gt;</w:t>
      </w:r>
    </w:p>
    <w:p w14:paraId="68D677E7"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order:RS</w:t>
      </w:r>
      <w:r w:rsidRPr="00375CCC">
        <w:rPr>
          <w:rFonts w:cs="Arial"/>
          <w:color w:val="0000FF"/>
        </w:rPr>
        <w:t>&gt;</w:t>
      </w:r>
    </w:p>
    <w:p w14:paraId="06C2C7D1"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order:LSR_ORD_REQ</w:t>
      </w:r>
      <w:r w:rsidRPr="00375CCC">
        <w:rPr>
          <w:rFonts w:cs="Arial"/>
          <w:color w:val="0000FF"/>
        </w:rPr>
        <w:t>&gt;</w:t>
      </w:r>
    </w:p>
    <w:p w14:paraId="797849CE"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uom:ATT_LSR_ORD_REQ</w:t>
      </w:r>
      <w:r w:rsidRPr="00375CCC">
        <w:rPr>
          <w:rFonts w:cs="Arial"/>
          <w:color w:val="0000FF"/>
        </w:rPr>
        <w:t>&gt;</w:t>
      </w:r>
    </w:p>
    <w:p w14:paraId="16B45C79" w14:textId="77777777" w:rsidR="005E7686" w:rsidRPr="00375CCC" w:rsidRDefault="005E7686" w:rsidP="005E7686"/>
    <w:p w14:paraId="204C5285" w14:textId="77777777" w:rsidR="005E7686" w:rsidRPr="00375CCC" w:rsidRDefault="005E7686" w:rsidP="005E7686"/>
    <w:p w14:paraId="2B067383" w14:textId="77777777" w:rsidR="005E7686" w:rsidRPr="00375CCC" w:rsidRDefault="005E7686" w:rsidP="005E7686"/>
    <w:p w14:paraId="318A2F19" w14:textId="77777777" w:rsidR="005E7686" w:rsidRPr="00375CCC" w:rsidRDefault="005E7686" w:rsidP="005E7686">
      <w:r w:rsidRPr="00375CCC">
        <w:t>XML OUTPUT:</w:t>
      </w:r>
    </w:p>
    <w:p w14:paraId="1D3DA900" w14:textId="77777777" w:rsidR="005E7686" w:rsidRPr="00375CCC" w:rsidRDefault="005E7686" w:rsidP="005E7686"/>
    <w:p w14:paraId="5995BF4D" w14:textId="77777777" w:rsidR="005E7686" w:rsidRPr="00375CCC" w:rsidRDefault="005E7686" w:rsidP="005E7686">
      <w:pPr>
        <w:ind w:hanging="480"/>
        <w:rPr>
          <w:rFonts w:cs="Arial"/>
        </w:rPr>
      </w:pPr>
      <w:hyperlink r:id="rId1213"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header</w:t>
      </w:r>
      <w:r w:rsidRPr="00375CCC">
        <w:rPr>
          <w:rFonts w:cs="Arial"/>
          <w:color w:val="0000FF"/>
        </w:rPr>
        <w:t>&gt;</w:t>
      </w:r>
    </w:p>
    <w:p w14:paraId="60D8CEFA"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senderid</w:t>
      </w:r>
      <w:r w:rsidRPr="00375CCC">
        <w:rPr>
          <w:rFonts w:cs="Arial"/>
          <w:color w:val="0000FF"/>
        </w:rPr>
        <w:t>&gt;</w:t>
      </w:r>
      <w:r w:rsidRPr="00375CCC">
        <w:rPr>
          <w:rFonts w:cs="Arial"/>
          <w:bCs/>
        </w:rPr>
        <w:t>ATT-OR-SAT</w:t>
      </w:r>
      <w:r w:rsidRPr="00375CCC">
        <w:rPr>
          <w:rFonts w:cs="Arial"/>
          <w:color w:val="0000FF"/>
        </w:rPr>
        <w:t>&lt;/</w:t>
      </w:r>
      <w:r w:rsidRPr="00375CCC">
        <w:rPr>
          <w:rFonts w:cs="Arial"/>
          <w:color w:val="990000"/>
        </w:rPr>
        <w:t>senderid</w:t>
      </w:r>
      <w:r w:rsidRPr="00375CCC">
        <w:rPr>
          <w:rFonts w:cs="Arial"/>
          <w:color w:val="0000FF"/>
        </w:rPr>
        <w:t>&gt;</w:t>
      </w:r>
      <w:r w:rsidRPr="00375CCC">
        <w:rPr>
          <w:rFonts w:cs="Arial"/>
        </w:rPr>
        <w:t xml:space="preserve"> </w:t>
      </w:r>
    </w:p>
    <w:p w14:paraId="78893D22"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receiverid</w:t>
      </w:r>
      <w:r w:rsidRPr="00375CCC">
        <w:rPr>
          <w:rFonts w:cs="Arial"/>
          <w:color w:val="0000FF"/>
        </w:rPr>
        <w:t>&gt;</w:t>
      </w:r>
      <w:r w:rsidRPr="00375CCC">
        <w:rPr>
          <w:rFonts w:cs="Arial"/>
          <w:bCs/>
        </w:rPr>
        <w:t>CTE-VALIDATOR</w:t>
      </w:r>
      <w:r w:rsidRPr="00375CCC">
        <w:rPr>
          <w:rFonts w:cs="Arial"/>
          <w:color w:val="0000FF"/>
        </w:rPr>
        <w:t>&lt;/</w:t>
      </w:r>
      <w:r w:rsidRPr="00375CCC">
        <w:rPr>
          <w:rFonts w:cs="Arial"/>
          <w:color w:val="990000"/>
        </w:rPr>
        <w:t>receiverid</w:t>
      </w:r>
      <w:r w:rsidRPr="00375CCC">
        <w:rPr>
          <w:rFonts w:cs="Arial"/>
          <w:color w:val="0000FF"/>
        </w:rPr>
        <w:t>&gt;</w:t>
      </w:r>
      <w:r w:rsidRPr="00375CCC">
        <w:rPr>
          <w:rFonts w:cs="Arial"/>
        </w:rPr>
        <w:t xml:space="preserve"> </w:t>
      </w:r>
    </w:p>
    <w:p w14:paraId="43FB4C4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interfaceid</w:t>
      </w:r>
      <w:r w:rsidRPr="00375CCC">
        <w:rPr>
          <w:rFonts w:cs="Arial"/>
          <w:color w:val="0000FF"/>
        </w:rPr>
        <w:t>&gt;</w:t>
      </w:r>
      <w:r w:rsidRPr="00375CCC">
        <w:rPr>
          <w:rFonts w:cs="Arial"/>
          <w:bCs/>
        </w:rPr>
        <w:t>CTE-1005-OR-XML-IB</w:t>
      </w:r>
      <w:r w:rsidRPr="00375CCC">
        <w:rPr>
          <w:rFonts w:cs="Arial"/>
          <w:color w:val="0000FF"/>
        </w:rPr>
        <w:t>&lt;/</w:t>
      </w:r>
      <w:r w:rsidRPr="00375CCC">
        <w:rPr>
          <w:rFonts w:cs="Arial"/>
          <w:color w:val="990000"/>
        </w:rPr>
        <w:t>interfaceid</w:t>
      </w:r>
      <w:r w:rsidRPr="00375CCC">
        <w:rPr>
          <w:rFonts w:cs="Arial"/>
          <w:color w:val="0000FF"/>
        </w:rPr>
        <w:t>&gt;</w:t>
      </w:r>
      <w:r w:rsidRPr="00375CCC">
        <w:rPr>
          <w:rFonts w:cs="Arial"/>
        </w:rPr>
        <w:t xml:space="preserve"> </w:t>
      </w:r>
    </w:p>
    <w:p w14:paraId="1AA9C3EB"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messagetype</w:t>
      </w:r>
      <w:r w:rsidRPr="00375CCC">
        <w:rPr>
          <w:rFonts w:cs="Arial"/>
          <w:color w:val="0000FF"/>
        </w:rPr>
        <w:t>&gt;</w:t>
      </w:r>
      <w:r w:rsidRPr="00375CCC">
        <w:rPr>
          <w:rFonts w:cs="Arial"/>
          <w:bCs/>
        </w:rPr>
        <w:t>LSRUOM</w:t>
      </w:r>
      <w:r w:rsidRPr="00375CCC">
        <w:rPr>
          <w:rFonts w:cs="Arial"/>
          <w:color w:val="0000FF"/>
        </w:rPr>
        <w:t>&lt;/</w:t>
      </w:r>
      <w:r w:rsidRPr="00375CCC">
        <w:rPr>
          <w:rFonts w:cs="Arial"/>
          <w:color w:val="990000"/>
        </w:rPr>
        <w:t>messagetype</w:t>
      </w:r>
      <w:r w:rsidRPr="00375CCC">
        <w:rPr>
          <w:rFonts w:cs="Arial"/>
          <w:color w:val="0000FF"/>
        </w:rPr>
        <w:t>&gt;</w:t>
      </w:r>
      <w:r w:rsidRPr="00375CCC">
        <w:rPr>
          <w:rFonts w:cs="Arial"/>
        </w:rPr>
        <w:t xml:space="preserve"> </w:t>
      </w:r>
    </w:p>
    <w:p w14:paraId="7DCDC178"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lsogversion</w:t>
      </w:r>
      <w:r w:rsidRPr="00375CCC">
        <w:rPr>
          <w:rFonts w:cs="Arial"/>
          <w:color w:val="0000FF"/>
        </w:rPr>
        <w:t>&gt;</w:t>
      </w:r>
      <w:r w:rsidRPr="00375CCC">
        <w:rPr>
          <w:rFonts w:cs="Arial"/>
          <w:bCs/>
        </w:rPr>
        <w:t>10.05</w:t>
      </w:r>
      <w:r w:rsidRPr="00375CCC">
        <w:rPr>
          <w:rFonts w:cs="Arial"/>
          <w:color w:val="0000FF"/>
        </w:rPr>
        <w:t>&lt;/</w:t>
      </w:r>
      <w:r w:rsidRPr="00375CCC">
        <w:rPr>
          <w:rFonts w:cs="Arial"/>
          <w:color w:val="990000"/>
        </w:rPr>
        <w:t>lsogversion</w:t>
      </w:r>
      <w:r w:rsidRPr="00375CCC">
        <w:rPr>
          <w:rFonts w:cs="Arial"/>
          <w:color w:val="0000FF"/>
        </w:rPr>
        <w:t>&gt;</w:t>
      </w:r>
      <w:r w:rsidRPr="00375CCC">
        <w:rPr>
          <w:rFonts w:cs="Arial"/>
        </w:rPr>
        <w:t xml:space="preserve"> </w:t>
      </w:r>
    </w:p>
    <w:p w14:paraId="59841426"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ordertype</w:t>
      </w:r>
      <w:r w:rsidRPr="00375CCC">
        <w:rPr>
          <w:rFonts w:cs="Arial"/>
          <w:color w:val="0000FF"/>
        </w:rPr>
        <w:t>&gt;</w:t>
      </w:r>
      <w:r w:rsidRPr="00375CCC">
        <w:rPr>
          <w:rFonts w:cs="Arial"/>
          <w:bCs/>
        </w:rPr>
        <w:t>ORDER</w:t>
      </w:r>
      <w:r w:rsidRPr="00375CCC">
        <w:rPr>
          <w:rFonts w:cs="Arial"/>
          <w:color w:val="0000FF"/>
        </w:rPr>
        <w:t>&lt;/</w:t>
      </w:r>
      <w:r w:rsidRPr="00375CCC">
        <w:rPr>
          <w:rFonts w:cs="Arial"/>
          <w:color w:val="990000"/>
        </w:rPr>
        <w:t>ordertype</w:t>
      </w:r>
      <w:r w:rsidRPr="00375CCC">
        <w:rPr>
          <w:rFonts w:cs="Arial"/>
          <w:color w:val="0000FF"/>
        </w:rPr>
        <w:t>&gt;</w:t>
      </w:r>
      <w:r w:rsidRPr="00375CCC">
        <w:rPr>
          <w:rFonts w:cs="Arial"/>
        </w:rPr>
        <w:t xml:space="preserve"> </w:t>
      </w:r>
    </w:p>
    <w:p w14:paraId="3B05E3E0"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header</w:t>
      </w:r>
      <w:r w:rsidRPr="00375CCC">
        <w:rPr>
          <w:rFonts w:cs="Arial"/>
          <w:color w:val="0000FF"/>
        </w:rPr>
        <w:t>&gt;</w:t>
      </w:r>
    </w:p>
    <w:p w14:paraId="6C03DBB1" w14:textId="77777777" w:rsidR="005E7686" w:rsidRPr="00375CCC" w:rsidRDefault="005E7686" w:rsidP="005E7686">
      <w:pPr>
        <w:ind w:hanging="480"/>
        <w:rPr>
          <w:rFonts w:cs="Arial"/>
        </w:rPr>
      </w:pPr>
      <w:hyperlink r:id="rId1214"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m2:LSR_RESP</w:t>
      </w:r>
      <w:r w:rsidRPr="00375CCC">
        <w:rPr>
          <w:rFonts w:cs="Arial"/>
          <w:color w:val="FF0000"/>
        </w:rPr>
        <w:t xml:space="preserve"> xmlns:m2</w:t>
      </w:r>
      <w:r w:rsidRPr="00375CCC">
        <w:rPr>
          <w:rFonts w:cs="Arial"/>
          <w:color w:val="0000FF"/>
        </w:rPr>
        <w:t>="</w:t>
      </w:r>
      <w:r w:rsidRPr="00375CCC">
        <w:rPr>
          <w:rFonts w:cs="Arial"/>
          <w:bCs/>
          <w:color w:val="FF0000"/>
        </w:rPr>
        <w:t>http://lsr.att.com/obf/tML/UOM</w:t>
      </w:r>
      <w:r w:rsidRPr="00375CCC">
        <w:rPr>
          <w:rFonts w:cs="Arial"/>
          <w:color w:val="0000FF"/>
        </w:rPr>
        <w:t>"&gt;</w:t>
      </w:r>
    </w:p>
    <w:p w14:paraId="6B1014E7" w14:textId="77777777" w:rsidR="005E7686" w:rsidRPr="00375CCC" w:rsidRDefault="005E7686" w:rsidP="005E7686">
      <w:pPr>
        <w:ind w:hanging="480"/>
        <w:rPr>
          <w:rFonts w:cs="Arial"/>
        </w:rPr>
      </w:pPr>
      <w:hyperlink r:id="rId1215"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m2:HDR</w:t>
      </w:r>
      <w:r w:rsidRPr="00375CCC">
        <w:rPr>
          <w:rFonts w:cs="Arial"/>
          <w:color w:val="0000FF"/>
        </w:rPr>
        <w:t>&gt;</w:t>
      </w:r>
    </w:p>
    <w:p w14:paraId="62FEC8A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m2:MESSAGE_ID</w:t>
      </w:r>
      <w:r w:rsidRPr="00375CCC">
        <w:rPr>
          <w:rFonts w:cs="Arial"/>
          <w:color w:val="0000FF"/>
        </w:rPr>
        <w:t>&gt;</w:t>
      </w:r>
      <w:r w:rsidRPr="00375CCC">
        <w:rPr>
          <w:rFonts w:cs="Arial"/>
          <w:bCs/>
        </w:rPr>
        <w:t>12456997610092.5101590344250857</w:t>
      </w:r>
      <w:r w:rsidRPr="00375CCC">
        <w:rPr>
          <w:rFonts w:cs="Arial"/>
          <w:color w:val="0000FF"/>
        </w:rPr>
        <w:t>&lt;/</w:t>
      </w:r>
      <w:r w:rsidRPr="00375CCC">
        <w:rPr>
          <w:rFonts w:cs="Arial"/>
          <w:color w:val="990000"/>
        </w:rPr>
        <w:t>m2:MESSAGE_ID</w:t>
      </w:r>
      <w:r w:rsidRPr="00375CCC">
        <w:rPr>
          <w:rFonts w:cs="Arial"/>
          <w:color w:val="0000FF"/>
        </w:rPr>
        <w:t>&gt;</w:t>
      </w:r>
      <w:r w:rsidRPr="00375CCC">
        <w:rPr>
          <w:rFonts w:cs="Arial"/>
        </w:rPr>
        <w:t xml:space="preserve"> </w:t>
      </w:r>
    </w:p>
    <w:p w14:paraId="63643CFA" w14:textId="77777777" w:rsidR="005E7686" w:rsidRPr="00495B2C" w:rsidRDefault="005E7686" w:rsidP="005E7686">
      <w:pPr>
        <w:ind w:hanging="480"/>
        <w:rPr>
          <w:rFonts w:cs="Arial"/>
          <w:lang w:val="es-ES"/>
        </w:rPr>
      </w:pPr>
      <w:r w:rsidRPr="00375CCC">
        <w:rPr>
          <w:rFonts w:cs="Courier New"/>
          <w:bCs/>
          <w:color w:val="FF0000"/>
        </w:rPr>
        <w:t> </w:t>
      </w:r>
      <w:r w:rsidRPr="00375CCC">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17843743" w14:textId="77777777" w:rsidR="005E7686" w:rsidRPr="00375CCC"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375CCC">
        <w:rPr>
          <w:rFonts w:cs="Arial"/>
          <w:color w:val="0000FF"/>
        </w:rPr>
        <w:t>&lt;</w:t>
      </w:r>
      <w:r w:rsidRPr="00375CCC">
        <w:rPr>
          <w:rFonts w:cs="Arial"/>
          <w:color w:val="990000"/>
        </w:rPr>
        <w:t>m2:MSG_TIMESTAMP</w:t>
      </w:r>
      <w:r w:rsidRPr="00375CCC">
        <w:rPr>
          <w:rFonts w:cs="Arial"/>
          <w:color w:val="0000FF"/>
        </w:rPr>
        <w:t>&gt;</w:t>
      </w:r>
      <w:r w:rsidRPr="00375CCC">
        <w:rPr>
          <w:rFonts w:cs="Arial"/>
          <w:bCs/>
        </w:rPr>
        <w:t>2009-06-22T14:42:41-05:00</w:t>
      </w:r>
      <w:r w:rsidRPr="00375CCC">
        <w:rPr>
          <w:rFonts w:cs="Arial"/>
          <w:color w:val="0000FF"/>
        </w:rPr>
        <w:t>&lt;/</w:t>
      </w:r>
      <w:r w:rsidRPr="00375CCC">
        <w:rPr>
          <w:rFonts w:cs="Arial"/>
          <w:color w:val="990000"/>
        </w:rPr>
        <w:t>m2:MSG_TIMESTAMP</w:t>
      </w:r>
      <w:r w:rsidRPr="00375CCC">
        <w:rPr>
          <w:rFonts w:cs="Arial"/>
          <w:color w:val="0000FF"/>
        </w:rPr>
        <w:t>&gt;</w:t>
      </w:r>
      <w:r w:rsidRPr="00375CCC">
        <w:rPr>
          <w:rFonts w:cs="Arial"/>
        </w:rPr>
        <w:t xml:space="preserve"> </w:t>
      </w:r>
    </w:p>
    <w:p w14:paraId="4648C328" w14:textId="77777777" w:rsidR="005E7686" w:rsidRPr="00495B2C" w:rsidRDefault="005E7686" w:rsidP="005E7686">
      <w:pPr>
        <w:ind w:hanging="480"/>
        <w:rPr>
          <w:rFonts w:cs="Arial"/>
          <w:lang w:val="es-ES"/>
        </w:rPr>
      </w:pPr>
      <w:r w:rsidRPr="00375CCC">
        <w:rPr>
          <w:rFonts w:cs="Courier New"/>
          <w:bCs/>
          <w:color w:val="FF0000"/>
        </w:rPr>
        <w:t> </w:t>
      </w:r>
      <w:r w:rsidRPr="00375CCC">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CVT0E038R31YY</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073A9BF"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0440AE3"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7709463374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D625BBD"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20090622L00118-00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166411E" w14:textId="77777777" w:rsidR="005E7686" w:rsidRPr="00375CCC"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375CCC">
        <w:rPr>
          <w:rFonts w:cs="Arial"/>
          <w:color w:val="0000FF"/>
        </w:rPr>
        <w:t>&lt;</w:t>
      </w:r>
      <w:r w:rsidRPr="00375CCC">
        <w:rPr>
          <w:rFonts w:cs="Arial"/>
          <w:color w:val="990000"/>
        </w:rPr>
        <w:t>m2:CC</w:t>
      </w:r>
      <w:r w:rsidRPr="00375CCC">
        <w:rPr>
          <w:rFonts w:cs="Arial"/>
          <w:color w:val="0000FF"/>
        </w:rPr>
        <w:t>&gt;</w:t>
      </w:r>
      <w:r w:rsidRPr="00375CCC">
        <w:rPr>
          <w:rFonts w:cs="Arial"/>
          <w:bCs/>
        </w:rPr>
        <w:t>9999</w:t>
      </w:r>
      <w:r w:rsidRPr="00375CCC">
        <w:rPr>
          <w:rFonts w:cs="Arial"/>
          <w:color w:val="0000FF"/>
        </w:rPr>
        <w:t>&lt;/</w:t>
      </w:r>
      <w:r w:rsidRPr="00375CCC">
        <w:rPr>
          <w:rFonts w:cs="Arial"/>
          <w:color w:val="990000"/>
        </w:rPr>
        <w:t>m2:CC</w:t>
      </w:r>
      <w:r w:rsidRPr="00375CCC">
        <w:rPr>
          <w:rFonts w:cs="Arial"/>
          <w:color w:val="0000FF"/>
        </w:rPr>
        <w:t>&gt;</w:t>
      </w:r>
      <w:r w:rsidRPr="00375CCC">
        <w:rPr>
          <w:rFonts w:cs="Arial"/>
        </w:rPr>
        <w:t xml:space="preserve"> </w:t>
      </w:r>
    </w:p>
    <w:p w14:paraId="7ADD059E"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m2:CLEC_APPL_ID</w:t>
      </w:r>
      <w:r w:rsidRPr="00375CCC">
        <w:rPr>
          <w:rFonts w:cs="Arial"/>
          <w:color w:val="0000FF"/>
        </w:rPr>
        <w:t>&gt;</w:t>
      </w:r>
      <w:r w:rsidRPr="00375CCC">
        <w:rPr>
          <w:rFonts w:cs="Arial"/>
          <w:bCs/>
        </w:rPr>
        <w:t>CTE-VALIDATOR</w:t>
      </w:r>
      <w:r w:rsidRPr="00375CCC">
        <w:rPr>
          <w:rFonts w:cs="Arial"/>
          <w:color w:val="0000FF"/>
        </w:rPr>
        <w:t>&lt;/</w:t>
      </w:r>
      <w:r w:rsidRPr="00375CCC">
        <w:rPr>
          <w:rFonts w:cs="Arial"/>
          <w:color w:val="990000"/>
        </w:rPr>
        <w:t>m2:CLEC_APPL_ID</w:t>
      </w:r>
      <w:r w:rsidRPr="00375CCC">
        <w:rPr>
          <w:rFonts w:cs="Arial"/>
          <w:color w:val="0000FF"/>
        </w:rPr>
        <w:t>&gt;</w:t>
      </w:r>
      <w:r w:rsidRPr="00375CCC">
        <w:rPr>
          <w:rFonts w:cs="Arial"/>
        </w:rPr>
        <w:t xml:space="preserve"> </w:t>
      </w:r>
    </w:p>
    <w:p w14:paraId="0C2D89FE"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m2:CLEC_APPL_PASSWORD</w:t>
      </w:r>
      <w:r w:rsidRPr="00375CCC">
        <w:rPr>
          <w:rFonts w:cs="Arial"/>
          <w:color w:val="0000FF"/>
        </w:rPr>
        <w:t>&gt;</w:t>
      </w:r>
      <w:r w:rsidRPr="00375CCC">
        <w:rPr>
          <w:rFonts w:cs="Arial"/>
          <w:bCs/>
        </w:rPr>
        <w:t>PA$$WORD</w:t>
      </w:r>
      <w:r w:rsidRPr="00375CCC">
        <w:rPr>
          <w:rFonts w:cs="Arial"/>
          <w:color w:val="0000FF"/>
        </w:rPr>
        <w:t>&lt;/</w:t>
      </w:r>
      <w:r w:rsidRPr="00375CCC">
        <w:rPr>
          <w:rFonts w:cs="Arial"/>
          <w:color w:val="990000"/>
        </w:rPr>
        <w:t>m2:CLEC_APPL_PASSWORD</w:t>
      </w:r>
      <w:r w:rsidRPr="00375CCC">
        <w:rPr>
          <w:rFonts w:cs="Arial"/>
          <w:color w:val="0000FF"/>
        </w:rPr>
        <w:t>&gt;</w:t>
      </w:r>
      <w:r w:rsidRPr="00375CCC">
        <w:rPr>
          <w:rFonts w:cs="Arial"/>
        </w:rPr>
        <w:t xml:space="preserve"> </w:t>
      </w:r>
    </w:p>
    <w:p w14:paraId="4A139809"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m2:DTSENT</w:t>
      </w:r>
      <w:r w:rsidRPr="00375CCC">
        <w:rPr>
          <w:rFonts w:cs="Arial"/>
          <w:color w:val="0000FF"/>
        </w:rPr>
        <w:t>&gt;</w:t>
      </w:r>
      <w:r w:rsidRPr="00375CCC">
        <w:rPr>
          <w:rFonts w:cs="Arial"/>
          <w:bCs/>
        </w:rPr>
        <w:t>200906220242PM</w:t>
      </w:r>
      <w:r w:rsidRPr="00375CCC">
        <w:rPr>
          <w:rFonts w:cs="Arial"/>
          <w:color w:val="0000FF"/>
        </w:rPr>
        <w:t>&lt;/</w:t>
      </w:r>
      <w:r w:rsidRPr="00375CCC">
        <w:rPr>
          <w:rFonts w:cs="Arial"/>
          <w:color w:val="990000"/>
        </w:rPr>
        <w:t>m2:DTSENT</w:t>
      </w:r>
      <w:r w:rsidRPr="00375CCC">
        <w:rPr>
          <w:rFonts w:cs="Arial"/>
          <w:color w:val="0000FF"/>
        </w:rPr>
        <w:t>&gt;</w:t>
      </w:r>
      <w:r w:rsidRPr="00375CCC">
        <w:rPr>
          <w:rFonts w:cs="Arial"/>
        </w:rPr>
        <w:t xml:space="preserve"> </w:t>
      </w:r>
    </w:p>
    <w:p w14:paraId="6CBC6509"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m2:ORD</w:t>
      </w:r>
      <w:r w:rsidRPr="00375CCC">
        <w:rPr>
          <w:rFonts w:cs="Arial"/>
          <w:color w:val="0000FF"/>
        </w:rPr>
        <w:t>&gt;</w:t>
      </w:r>
      <w:r w:rsidRPr="00375CCC">
        <w:rPr>
          <w:rFonts w:cs="Arial"/>
          <w:bCs/>
        </w:rPr>
        <w:t>CO5J3G08</w:t>
      </w:r>
      <w:r w:rsidRPr="00375CCC">
        <w:rPr>
          <w:rFonts w:cs="Arial"/>
          <w:color w:val="0000FF"/>
        </w:rPr>
        <w:t>&lt;/</w:t>
      </w:r>
      <w:r w:rsidRPr="00375CCC">
        <w:rPr>
          <w:rFonts w:cs="Arial"/>
          <w:color w:val="990000"/>
        </w:rPr>
        <w:t>m2:ORD</w:t>
      </w:r>
      <w:r w:rsidRPr="00375CCC">
        <w:rPr>
          <w:rFonts w:cs="Arial"/>
          <w:color w:val="0000FF"/>
        </w:rPr>
        <w:t>&gt;</w:t>
      </w:r>
      <w:r w:rsidRPr="00375CCC">
        <w:rPr>
          <w:rFonts w:cs="Arial"/>
        </w:rPr>
        <w:t xml:space="preserve"> </w:t>
      </w:r>
    </w:p>
    <w:p w14:paraId="127D0D52"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m2:STATUS_CODE</w:t>
      </w:r>
      <w:r w:rsidRPr="00375CCC">
        <w:rPr>
          <w:rFonts w:cs="Arial"/>
          <w:color w:val="0000FF"/>
        </w:rPr>
        <w:t>&gt;</w:t>
      </w:r>
      <w:r w:rsidRPr="00375CCC">
        <w:rPr>
          <w:rFonts w:cs="Arial"/>
          <w:bCs/>
        </w:rPr>
        <w:t>PD</w:t>
      </w:r>
      <w:r w:rsidRPr="00375CCC">
        <w:rPr>
          <w:rFonts w:cs="Arial"/>
          <w:color w:val="0000FF"/>
        </w:rPr>
        <w:t>&lt;/</w:t>
      </w:r>
      <w:r w:rsidRPr="00375CCC">
        <w:rPr>
          <w:rFonts w:cs="Arial"/>
          <w:color w:val="990000"/>
        </w:rPr>
        <w:t>m2:STATUS_CODE</w:t>
      </w:r>
      <w:r w:rsidRPr="00375CCC">
        <w:rPr>
          <w:rFonts w:cs="Arial"/>
          <w:color w:val="0000FF"/>
        </w:rPr>
        <w:t>&gt;</w:t>
      </w:r>
      <w:r w:rsidRPr="00375CCC">
        <w:rPr>
          <w:rFonts w:cs="Arial"/>
        </w:rPr>
        <w:t xml:space="preserve"> </w:t>
      </w:r>
    </w:p>
    <w:p w14:paraId="6274D0CA"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m2:STATUS_MSG</w:t>
      </w:r>
      <w:r w:rsidRPr="00375CCC">
        <w:rPr>
          <w:rFonts w:cs="Arial"/>
          <w:color w:val="0000FF"/>
        </w:rPr>
        <w:t>&gt;</w:t>
      </w:r>
      <w:r w:rsidRPr="00375CCC">
        <w:rPr>
          <w:rFonts w:cs="Arial"/>
          <w:bCs/>
        </w:rPr>
        <w:t>PENDING ORDER</w:t>
      </w:r>
      <w:r w:rsidRPr="00375CCC">
        <w:rPr>
          <w:rFonts w:cs="Arial"/>
          <w:color w:val="0000FF"/>
        </w:rPr>
        <w:t>&lt;/</w:t>
      </w:r>
      <w:r w:rsidRPr="00375CCC">
        <w:rPr>
          <w:rFonts w:cs="Arial"/>
          <w:color w:val="990000"/>
        </w:rPr>
        <w:t>m2:STATUS_MSG</w:t>
      </w:r>
      <w:r w:rsidRPr="00375CCC">
        <w:rPr>
          <w:rFonts w:cs="Arial"/>
          <w:color w:val="0000FF"/>
        </w:rPr>
        <w:t>&gt;</w:t>
      </w:r>
      <w:r w:rsidRPr="00375CCC">
        <w:rPr>
          <w:rFonts w:cs="Arial"/>
        </w:rPr>
        <w:t xml:space="preserve"> </w:t>
      </w:r>
    </w:p>
    <w:p w14:paraId="367AB298"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m2:REMARKS</w:t>
      </w:r>
      <w:r w:rsidRPr="00375CCC">
        <w:rPr>
          <w:rFonts w:cs="Arial"/>
          <w:color w:val="0000FF"/>
        </w:rPr>
        <w:t>&gt;</w:t>
      </w:r>
      <w:r w:rsidRPr="00375CCC">
        <w:rPr>
          <w:rFonts w:cs="Arial"/>
          <w:bCs/>
        </w:rPr>
        <w:t>Facilities have been checked</w:t>
      </w:r>
      <w:r w:rsidRPr="00375CCC">
        <w:rPr>
          <w:rFonts w:cs="Arial"/>
          <w:color w:val="0000FF"/>
        </w:rPr>
        <w:t>&lt;/</w:t>
      </w:r>
      <w:r w:rsidRPr="00375CCC">
        <w:rPr>
          <w:rFonts w:cs="Arial"/>
          <w:color w:val="990000"/>
        </w:rPr>
        <w:t>m2:REMARKS</w:t>
      </w:r>
      <w:r w:rsidRPr="00375CCC">
        <w:rPr>
          <w:rFonts w:cs="Arial"/>
          <w:color w:val="0000FF"/>
        </w:rPr>
        <w:t>&gt;</w:t>
      </w:r>
      <w:r w:rsidRPr="00375CCC">
        <w:rPr>
          <w:rFonts w:cs="Arial"/>
        </w:rPr>
        <w:t xml:space="preserve"> </w:t>
      </w:r>
    </w:p>
    <w:p w14:paraId="1C224990"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m2:TRAN_ACK_TYPE</w:t>
      </w:r>
      <w:r w:rsidRPr="00375CCC">
        <w:rPr>
          <w:rFonts w:cs="Arial"/>
          <w:color w:val="0000FF"/>
        </w:rPr>
        <w:t>&gt;</w:t>
      </w:r>
      <w:r w:rsidRPr="00375CCC">
        <w:rPr>
          <w:rFonts w:cs="Arial"/>
          <w:bCs/>
        </w:rPr>
        <w:t>AT</w:t>
      </w:r>
      <w:r w:rsidRPr="00375CCC">
        <w:rPr>
          <w:rFonts w:cs="Arial"/>
          <w:color w:val="0000FF"/>
        </w:rPr>
        <w:t>&lt;/</w:t>
      </w:r>
      <w:r w:rsidRPr="00375CCC">
        <w:rPr>
          <w:rFonts w:cs="Arial"/>
          <w:color w:val="990000"/>
        </w:rPr>
        <w:t>m2:TRAN_ACK_TYPE</w:t>
      </w:r>
      <w:r w:rsidRPr="00375CCC">
        <w:rPr>
          <w:rFonts w:cs="Arial"/>
          <w:color w:val="0000FF"/>
        </w:rPr>
        <w:t>&gt;</w:t>
      </w:r>
      <w:r w:rsidRPr="00375CCC">
        <w:rPr>
          <w:rFonts w:cs="Arial"/>
        </w:rPr>
        <w:t xml:space="preserve"> </w:t>
      </w:r>
    </w:p>
    <w:p w14:paraId="6A6CD2B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m2:TRANS_SET_PURPOSE_CODE</w:t>
      </w:r>
      <w:r w:rsidRPr="00375CCC">
        <w:rPr>
          <w:rFonts w:cs="Arial"/>
          <w:color w:val="0000FF"/>
        </w:rPr>
        <w:t>&gt;</w:t>
      </w:r>
      <w:r w:rsidRPr="00375CCC">
        <w:rPr>
          <w:rFonts w:cs="Arial"/>
          <w:bCs/>
        </w:rPr>
        <w:t>06</w:t>
      </w:r>
      <w:r w:rsidRPr="00375CCC">
        <w:rPr>
          <w:rFonts w:cs="Arial"/>
          <w:color w:val="0000FF"/>
        </w:rPr>
        <w:t>&lt;/</w:t>
      </w:r>
      <w:r w:rsidRPr="00375CCC">
        <w:rPr>
          <w:rFonts w:cs="Arial"/>
          <w:color w:val="990000"/>
        </w:rPr>
        <w:t>m2:TRANS_SET_PURPOSE_CODE</w:t>
      </w:r>
      <w:r w:rsidRPr="00375CCC">
        <w:rPr>
          <w:rFonts w:cs="Arial"/>
          <w:color w:val="0000FF"/>
        </w:rPr>
        <w:t>&gt;</w:t>
      </w:r>
      <w:r w:rsidRPr="00375CCC">
        <w:rPr>
          <w:rFonts w:cs="Arial"/>
        </w:rPr>
        <w:t xml:space="preserve"> </w:t>
      </w:r>
    </w:p>
    <w:p w14:paraId="6BDC48D6"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m2:HDR</w:t>
      </w:r>
      <w:r w:rsidRPr="00375CCC">
        <w:rPr>
          <w:rFonts w:cs="Arial"/>
          <w:color w:val="0000FF"/>
        </w:rPr>
        <w:t>&gt;</w:t>
      </w:r>
    </w:p>
    <w:p w14:paraId="7CE326D6" w14:textId="77777777" w:rsidR="005E7686" w:rsidRPr="00375CCC" w:rsidRDefault="005E7686" w:rsidP="005E7686">
      <w:pPr>
        <w:ind w:hanging="480"/>
        <w:rPr>
          <w:rFonts w:cs="Arial"/>
        </w:rPr>
      </w:pPr>
      <w:hyperlink r:id="rId1216"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m2:NOTIFICATION</w:t>
      </w:r>
      <w:r w:rsidRPr="00375CCC">
        <w:rPr>
          <w:rFonts w:cs="Arial"/>
          <w:color w:val="0000FF"/>
        </w:rPr>
        <w:t>&gt;</w:t>
      </w:r>
    </w:p>
    <w:p w14:paraId="3155CB91" w14:textId="77777777" w:rsidR="005E7686" w:rsidRPr="00375CCC" w:rsidRDefault="005E7686" w:rsidP="005E7686">
      <w:pPr>
        <w:ind w:hanging="480"/>
        <w:rPr>
          <w:rFonts w:cs="Arial"/>
        </w:rPr>
      </w:pPr>
      <w:hyperlink r:id="rId1217"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m2:FIRM_ORDER_NOTIFICATION</w:t>
      </w:r>
      <w:r w:rsidRPr="00375CCC">
        <w:rPr>
          <w:rFonts w:cs="Arial"/>
          <w:color w:val="0000FF"/>
        </w:rPr>
        <w:t>&gt;</w:t>
      </w:r>
    </w:p>
    <w:p w14:paraId="436F3BD6" w14:textId="77777777" w:rsidR="005E7686" w:rsidRPr="00375CCC" w:rsidRDefault="005E7686" w:rsidP="005E7686">
      <w:pPr>
        <w:ind w:hanging="480"/>
        <w:rPr>
          <w:rFonts w:cs="Arial"/>
        </w:rPr>
      </w:pPr>
      <w:hyperlink r:id="rId1218"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m2:NOTIFICATION_ADMIN</w:t>
      </w:r>
      <w:r w:rsidRPr="00375CCC">
        <w:rPr>
          <w:rFonts w:cs="Arial"/>
          <w:color w:val="0000FF"/>
        </w:rPr>
        <w:t>&gt;</w:t>
      </w:r>
    </w:p>
    <w:p w14:paraId="1D57697F"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m2:EATN</w:t>
      </w:r>
      <w:r w:rsidRPr="00375CCC">
        <w:rPr>
          <w:rFonts w:cs="Arial"/>
          <w:color w:val="0000FF"/>
        </w:rPr>
        <w:t>&gt;</w:t>
      </w:r>
      <w:r w:rsidRPr="00375CCC">
        <w:rPr>
          <w:rFonts w:cs="Arial"/>
          <w:bCs/>
        </w:rPr>
        <w:t>7709463374</w:t>
      </w:r>
      <w:r w:rsidRPr="00375CCC">
        <w:rPr>
          <w:rFonts w:cs="Arial"/>
          <w:color w:val="0000FF"/>
        </w:rPr>
        <w:t>&lt;/</w:t>
      </w:r>
      <w:r w:rsidRPr="00375CCC">
        <w:rPr>
          <w:rFonts w:cs="Arial"/>
          <w:color w:val="990000"/>
        </w:rPr>
        <w:t>m2:EATN</w:t>
      </w:r>
      <w:r w:rsidRPr="00375CCC">
        <w:rPr>
          <w:rFonts w:cs="Arial"/>
          <w:color w:val="0000FF"/>
        </w:rPr>
        <w:t>&gt;</w:t>
      </w:r>
      <w:r w:rsidRPr="00375CCC">
        <w:rPr>
          <w:rFonts w:cs="Arial"/>
        </w:rPr>
        <w:t xml:space="preserve"> </w:t>
      </w:r>
    </w:p>
    <w:p w14:paraId="3D76DE11"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m2:INIT</w:t>
      </w:r>
      <w:r w:rsidRPr="00375CCC">
        <w:rPr>
          <w:rFonts w:cs="Arial"/>
          <w:color w:val="0000FF"/>
        </w:rPr>
        <w:t>&gt;</w:t>
      </w:r>
      <w:r w:rsidRPr="00375CCC">
        <w:rPr>
          <w:rFonts w:cs="Arial"/>
          <w:bCs/>
        </w:rPr>
        <w:t>BOJANGLES</w:t>
      </w:r>
      <w:r w:rsidRPr="00375CCC">
        <w:rPr>
          <w:rFonts w:cs="Arial"/>
          <w:color w:val="0000FF"/>
        </w:rPr>
        <w:t>&lt;/</w:t>
      </w:r>
      <w:r w:rsidRPr="00375CCC">
        <w:rPr>
          <w:rFonts w:cs="Arial"/>
          <w:color w:val="990000"/>
        </w:rPr>
        <w:t>m2:INIT</w:t>
      </w:r>
      <w:r w:rsidRPr="00375CCC">
        <w:rPr>
          <w:rFonts w:cs="Arial"/>
          <w:color w:val="0000FF"/>
        </w:rPr>
        <w:t>&gt;</w:t>
      </w:r>
      <w:r w:rsidRPr="00375CCC">
        <w:rPr>
          <w:rFonts w:cs="Arial"/>
        </w:rPr>
        <w:t xml:space="preserve"> </w:t>
      </w:r>
    </w:p>
    <w:p w14:paraId="1431FD1B"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m2:INIT_TEL_NO</w:t>
      </w:r>
      <w:r w:rsidRPr="00375CCC">
        <w:rPr>
          <w:rFonts w:cs="Arial"/>
          <w:color w:val="0000FF"/>
        </w:rPr>
        <w:t>&gt;</w:t>
      </w:r>
      <w:r w:rsidRPr="00375CCC">
        <w:rPr>
          <w:rFonts w:cs="Arial"/>
          <w:bCs/>
        </w:rPr>
        <w:t>8888888888</w:t>
      </w:r>
      <w:r w:rsidRPr="00375CCC">
        <w:rPr>
          <w:rFonts w:cs="Arial"/>
          <w:color w:val="0000FF"/>
        </w:rPr>
        <w:t>&lt;/</w:t>
      </w:r>
      <w:r w:rsidRPr="00375CCC">
        <w:rPr>
          <w:rFonts w:cs="Arial"/>
          <w:color w:val="990000"/>
        </w:rPr>
        <w:t>m2:INIT_TEL_NO</w:t>
      </w:r>
      <w:r w:rsidRPr="00375CCC">
        <w:rPr>
          <w:rFonts w:cs="Arial"/>
          <w:color w:val="0000FF"/>
        </w:rPr>
        <w:t>&gt;</w:t>
      </w:r>
      <w:r w:rsidRPr="00375CCC">
        <w:rPr>
          <w:rFonts w:cs="Arial"/>
        </w:rPr>
        <w:t xml:space="preserve"> </w:t>
      </w:r>
    </w:p>
    <w:p w14:paraId="5CC7C0DC"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m2:REP</w:t>
      </w:r>
      <w:r w:rsidRPr="00375CCC">
        <w:rPr>
          <w:rFonts w:cs="Arial"/>
          <w:color w:val="0000FF"/>
        </w:rPr>
        <w:t>&gt;</w:t>
      </w:r>
      <w:r w:rsidRPr="00375CCC">
        <w:rPr>
          <w:rFonts w:cs="Arial"/>
          <w:bCs/>
        </w:rPr>
        <w:t>LCSC</w:t>
      </w:r>
      <w:r w:rsidRPr="00375CCC">
        <w:rPr>
          <w:rFonts w:cs="Arial"/>
          <w:color w:val="0000FF"/>
        </w:rPr>
        <w:t>&lt;/</w:t>
      </w:r>
      <w:r w:rsidRPr="00375CCC">
        <w:rPr>
          <w:rFonts w:cs="Arial"/>
          <w:color w:val="990000"/>
        </w:rPr>
        <w:t>m2:REP</w:t>
      </w:r>
      <w:r w:rsidRPr="00375CCC">
        <w:rPr>
          <w:rFonts w:cs="Arial"/>
          <w:color w:val="0000FF"/>
        </w:rPr>
        <w:t>&gt;</w:t>
      </w:r>
      <w:r w:rsidRPr="00375CCC">
        <w:rPr>
          <w:rFonts w:cs="Arial"/>
        </w:rPr>
        <w:t xml:space="preserve"> </w:t>
      </w:r>
    </w:p>
    <w:p w14:paraId="763E9FC5"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m2:REP_TEL_NO</w:t>
      </w:r>
      <w:r w:rsidRPr="00375CCC">
        <w:rPr>
          <w:rFonts w:cs="Arial"/>
          <w:color w:val="0000FF"/>
        </w:rPr>
        <w:t>&gt;</w:t>
      </w:r>
      <w:r w:rsidRPr="00375CCC">
        <w:rPr>
          <w:rFonts w:cs="Arial"/>
          <w:bCs/>
        </w:rPr>
        <w:t>8006670807</w:t>
      </w:r>
      <w:r w:rsidRPr="00375CCC">
        <w:rPr>
          <w:rFonts w:cs="Arial"/>
          <w:color w:val="0000FF"/>
        </w:rPr>
        <w:t>&lt;/</w:t>
      </w:r>
      <w:r w:rsidRPr="00375CCC">
        <w:rPr>
          <w:rFonts w:cs="Arial"/>
          <w:color w:val="990000"/>
        </w:rPr>
        <w:t>m2:REP_TEL_NO</w:t>
      </w:r>
      <w:r w:rsidRPr="00375CCC">
        <w:rPr>
          <w:rFonts w:cs="Arial"/>
          <w:color w:val="0000FF"/>
        </w:rPr>
        <w:t>&gt;</w:t>
      </w:r>
      <w:r w:rsidRPr="00375CCC">
        <w:rPr>
          <w:rFonts w:cs="Arial"/>
        </w:rPr>
        <w:t xml:space="preserve"> </w:t>
      </w:r>
    </w:p>
    <w:p w14:paraId="5B843F54"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m2:DD_CD</w:t>
      </w:r>
      <w:r w:rsidRPr="00375CCC">
        <w:rPr>
          <w:rFonts w:cs="Arial"/>
          <w:color w:val="0000FF"/>
        </w:rPr>
        <w:t>&gt;</w:t>
      </w:r>
      <w:r w:rsidRPr="00375CCC">
        <w:rPr>
          <w:rFonts w:cs="Arial"/>
          <w:bCs/>
        </w:rPr>
        <w:t>20091204</w:t>
      </w:r>
      <w:r w:rsidRPr="00375CCC">
        <w:rPr>
          <w:rFonts w:cs="Arial"/>
          <w:color w:val="0000FF"/>
        </w:rPr>
        <w:t>&lt;/</w:t>
      </w:r>
      <w:r w:rsidRPr="00375CCC">
        <w:rPr>
          <w:rFonts w:cs="Arial"/>
          <w:color w:val="990000"/>
        </w:rPr>
        <w:t>m2:DD_CD</w:t>
      </w:r>
      <w:r w:rsidRPr="00375CCC">
        <w:rPr>
          <w:rFonts w:cs="Arial"/>
          <w:color w:val="0000FF"/>
        </w:rPr>
        <w:t>&gt;</w:t>
      </w:r>
      <w:r w:rsidRPr="00375CCC">
        <w:rPr>
          <w:rFonts w:cs="Arial"/>
        </w:rPr>
        <w:t xml:space="preserve"> </w:t>
      </w:r>
    </w:p>
    <w:p w14:paraId="7B7E4F9B"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m2:BAN1</w:t>
      </w:r>
      <w:r w:rsidRPr="00375CCC">
        <w:rPr>
          <w:rFonts w:cs="Arial"/>
          <w:color w:val="0000FF"/>
        </w:rPr>
        <w:t>&gt;</w:t>
      </w:r>
      <w:r w:rsidRPr="00375CCC">
        <w:rPr>
          <w:rFonts w:cs="Arial"/>
          <w:bCs/>
        </w:rPr>
        <w:t>770Q885521521</w:t>
      </w:r>
      <w:r w:rsidRPr="00375CCC">
        <w:rPr>
          <w:rFonts w:cs="Arial"/>
          <w:color w:val="0000FF"/>
        </w:rPr>
        <w:t>&lt;/</w:t>
      </w:r>
      <w:r w:rsidRPr="00375CCC">
        <w:rPr>
          <w:rFonts w:cs="Arial"/>
          <w:color w:val="990000"/>
        </w:rPr>
        <w:t>m2:BAN1</w:t>
      </w:r>
      <w:r w:rsidRPr="00375CCC">
        <w:rPr>
          <w:rFonts w:cs="Arial"/>
          <w:color w:val="0000FF"/>
        </w:rPr>
        <w:t>&gt;</w:t>
      </w:r>
      <w:r w:rsidRPr="00375CCC">
        <w:rPr>
          <w:rFonts w:cs="Arial"/>
        </w:rPr>
        <w:t xml:space="preserve"> </w:t>
      </w:r>
    </w:p>
    <w:p w14:paraId="37C0E233"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m2:NOTIFICATION_ADMIN</w:t>
      </w:r>
      <w:r w:rsidRPr="00375CCC">
        <w:rPr>
          <w:rFonts w:cs="Arial"/>
          <w:color w:val="0000FF"/>
        </w:rPr>
        <w:t>&gt;</w:t>
      </w:r>
    </w:p>
    <w:p w14:paraId="7DB27FC9" w14:textId="77777777" w:rsidR="005E7686" w:rsidRPr="00375CCC" w:rsidRDefault="005E7686" w:rsidP="005E7686">
      <w:pPr>
        <w:ind w:hanging="480"/>
        <w:rPr>
          <w:rFonts w:cs="Arial"/>
        </w:rPr>
      </w:pPr>
      <w:hyperlink r:id="rId1219" w:anchor="#" w:history="1">
        <w:r w:rsidRPr="00375CCC">
          <w:rPr>
            <w:rFonts w:cs="Courier New"/>
            <w:bCs/>
            <w:color w:val="FF0000"/>
            <w:u w:val="single"/>
          </w:rPr>
          <w:t>-</w:t>
        </w:r>
      </w:hyperlink>
      <w:r w:rsidRPr="00375CCC">
        <w:rPr>
          <w:rFonts w:cs="Arial"/>
        </w:rPr>
        <w:t xml:space="preserve"> </w:t>
      </w:r>
      <w:r w:rsidRPr="00375CCC">
        <w:rPr>
          <w:rFonts w:cs="Arial"/>
          <w:color w:val="0000FF"/>
        </w:rPr>
        <w:t>&lt;</w:t>
      </w:r>
      <w:r w:rsidRPr="00375CCC">
        <w:rPr>
          <w:rFonts w:cs="Arial"/>
          <w:color w:val="990000"/>
        </w:rPr>
        <w:t>m2:SERVICES_INFO</w:t>
      </w:r>
      <w:r w:rsidRPr="00375CCC">
        <w:rPr>
          <w:rFonts w:cs="Arial"/>
          <w:color w:val="0000FF"/>
        </w:rPr>
        <w:t>&gt;</w:t>
      </w:r>
    </w:p>
    <w:p w14:paraId="43DD4A3D"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m2:LOCNUM_SVCS</w:t>
      </w:r>
      <w:r w:rsidRPr="00375CCC">
        <w:rPr>
          <w:rFonts w:cs="Arial"/>
          <w:color w:val="0000FF"/>
        </w:rPr>
        <w:t>&gt;</w:t>
      </w:r>
      <w:r w:rsidRPr="00375CCC">
        <w:rPr>
          <w:rFonts w:cs="Arial"/>
          <w:bCs/>
        </w:rPr>
        <w:t>000</w:t>
      </w:r>
      <w:r w:rsidRPr="00375CCC">
        <w:rPr>
          <w:rFonts w:cs="Arial"/>
          <w:color w:val="0000FF"/>
        </w:rPr>
        <w:t>&lt;/</w:t>
      </w:r>
      <w:r w:rsidRPr="00375CCC">
        <w:rPr>
          <w:rFonts w:cs="Arial"/>
          <w:color w:val="990000"/>
        </w:rPr>
        <w:t>m2:LOCNUM_SVCS</w:t>
      </w:r>
      <w:r w:rsidRPr="00375CCC">
        <w:rPr>
          <w:rFonts w:cs="Arial"/>
          <w:color w:val="0000FF"/>
        </w:rPr>
        <w:t>&gt;</w:t>
      </w:r>
      <w:r w:rsidRPr="00375CCC">
        <w:rPr>
          <w:rFonts w:cs="Arial"/>
        </w:rPr>
        <w:t xml:space="preserve"> </w:t>
      </w:r>
    </w:p>
    <w:p w14:paraId="1B75E8B2"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m2:LNUM</w:t>
      </w:r>
      <w:r w:rsidRPr="00375CCC">
        <w:rPr>
          <w:rFonts w:cs="Arial"/>
          <w:color w:val="0000FF"/>
        </w:rPr>
        <w:t>&gt;</w:t>
      </w:r>
      <w:r w:rsidRPr="00375CCC">
        <w:rPr>
          <w:rFonts w:cs="Arial"/>
          <w:bCs/>
        </w:rPr>
        <w:t>00001</w:t>
      </w:r>
      <w:r w:rsidRPr="00375CCC">
        <w:rPr>
          <w:rFonts w:cs="Arial"/>
          <w:color w:val="0000FF"/>
        </w:rPr>
        <w:t>&lt;/</w:t>
      </w:r>
      <w:r w:rsidRPr="00375CCC">
        <w:rPr>
          <w:rFonts w:cs="Arial"/>
          <w:color w:val="990000"/>
        </w:rPr>
        <w:t>m2:LNUM</w:t>
      </w:r>
      <w:r w:rsidRPr="00375CCC">
        <w:rPr>
          <w:rFonts w:cs="Arial"/>
          <w:color w:val="0000FF"/>
        </w:rPr>
        <w:t>&gt;</w:t>
      </w:r>
      <w:r w:rsidRPr="00375CCC">
        <w:rPr>
          <w:rFonts w:cs="Arial"/>
        </w:rPr>
        <w:t xml:space="preserve"> </w:t>
      </w:r>
    </w:p>
    <w:p w14:paraId="156CA2AC" w14:textId="77777777" w:rsidR="005E7686" w:rsidRPr="00375CCC" w:rsidRDefault="005E7686" w:rsidP="005E7686">
      <w:pPr>
        <w:ind w:hanging="48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m2:TNS</w:t>
      </w:r>
      <w:r w:rsidRPr="00375CCC">
        <w:rPr>
          <w:rFonts w:cs="Arial"/>
          <w:color w:val="0000FF"/>
        </w:rPr>
        <w:t>&gt;</w:t>
      </w:r>
      <w:r w:rsidRPr="00375CCC">
        <w:rPr>
          <w:rFonts w:cs="Arial"/>
          <w:bCs/>
        </w:rPr>
        <w:t>7709463374</w:t>
      </w:r>
      <w:r w:rsidRPr="00375CCC">
        <w:rPr>
          <w:rFonts w:cs="Arial"/>
          <w:color w:val="0000FF"/>
        </w:rPr>
        <w:t>&lt;/</w:t>
      </w:r>
      <w:r w:rsidRPr="00375CCC">
        <w:rPr>
          <w:rFonts w:cs="Arial"/>
          <w:color w:val="990000"/>
        </w:rPr>
        <w:t>m2:TNS</w:t>
      </w:r>
      <w:r w:rsidRPr="00375CCC">
        <w:rPr>
          <w:rFonts w:cs="Arial"/>
          <w:color w:val="0000FF"/>
        </w:rPr>
        <w:t>&gt;</w:t>
      </w:r>
      <w:r w:rsidRPr="00375CCC">
        <w:rPr>
          <w:rFonts w:cs="Arial"/>
        </w:rPr>
        <w:t xml:space="preserve"> </w:t>
      </w:r>
    </w:p>
    <w:p w14:paraId="03A96832"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m2:SERVICES_INFO</w:t>
      </w:r>
      <w:r w:rsidRPr="00375CCC">
        <w:rPr>
          <w:rFonts w:cs="Arial"/>
          <w:color w:val="0000FF"/>
        </w:rPr>
        <w:t>&gt;</w:t>
      </w:r>
    </w:p>
    <w:p w14:paraId="150EF320"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m2:FIRM_ORDER_NOTIFICATION</w:t>
      </w:r>
      <w:r w:rsidRPr="00375CCC">
        <w:rPr>
          <w:rFonts w:cs="Arial"/>
          <w:color w:val="0000FF"/>
        </w:rPr>
        <w:t>&gt;</w:t>
      </w:r>
    </w:p>
    <w:p w14:paraId="7991C580"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m2:NOTIFICATION</w:t>
      </w:r>
      <w:r w:rsidRPr="00375CCC">
        <w:rPr>
          <w:rFonts w:cs="Arial"/>
          <w:color w:val="0000FF"/>
        </w:rPr>
        <w:t>&gt;</w:t>
      </w:r>
    </w:p>
    <w:p w14:paraId="6852A626"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m2:LSR_RESP</w:t>
      </w:r>
      <w:r w:rsidRPr="00375CCC">
        <w:rPr>
          <w:rFonts w:cs="Arial"/>
          <w:color w:val="0000FF"/>
        </w:rPr>
        <w:t>&gt;</w:t>
      </w:r>
    </w:p>
    <w:p w14:paraId="45BCFA50" w14:textId="77777777" w:rsidR="005E7686" w:rsidRPr="00375CCC" w:rsidRDefault="005E7686" w:rsidP="005E7686">
      <w:pPr>
        <w:ind w:hanging="240"/>
        <w:rPr>
          <w:rFonts w:cs="Arial"/>
        </w:rPr>
      </w:pPr>
      <w:r w:rsidRPr="00375CCC">
        <w:rPr>
          <w:rFonts w:cs="Courier New"/>
          <w:bCs/>
          <w:color w:val="FF0000"/>
        </w:rPr>
        <w:t> </w:t>
      </w:r>
      <w:r w:rsidRPr="00375CCC">
        <w:rPr>
          <w:rFonts w:cs="Arial"/>
        </w:rPr>
        <w:t xml:space="preserve"> </w:t>
      </w:r>
      <w:r w:rsidRPr="00375CCC">
        <w:rPr>
          <w:rFonts w:cs="Arial"/>
          <w:color w:val="0000FF"/>
        </w:rPr>
        <w:t>&lt;/</w:t>
      </w:r>
      <w:r w:rsidRPr="00375CCC">
        <w:rPr>
          <w:rFonts w:cs="Arial"/>
          <w:color w:val="990000"/>
        </w:rPr>
        <w:t>m1:ATT_LSR_ORD_RSP</w:t>
      </w:r>
      <w:r w:rsidRPr="00375CCC">
        <w:rPr>
          <w:rFonts w:cs="Arial"/>
          <w:color w:val="0000FF"/>
        </w:rPr>
        <w:t>&gt;</w:t>
      </w:r>
    </w:p>
    <w:p w14:paraId="7DDBA839" w14:textId="77777777" w:rsidR="005E7686" w:rsidRPr="00375CCC" w:rsidRDefault="005E7686" w:rsidP="005E7686"/>
    <w:p w14:paraId="6ED198C0" w14:textId="77777777" w:rsidR="003A1206" w:rsidRDefault="003A1206" w:rsidP="003A1206"/>
    <w:p w14:paraId="79DDFC4D" w14:textId="77777777" w:rsidR="008E6490" w:rsidRPr="00C17CAE" w:rsidRDefault="008E6490" w:rsidP="004C0754">
      <w:pPr>
        <w:pStyle w:val="TCtxtTAG"/>
        <w:rPr>
          <w:b/>
          <w:sz w:val="24"/>
          <w:szCs w:val="24"/>
        </w:rPr>
      </w:pPr>
      <w:r>
        <w:br w:type="page"/>
      </w:r>
      <w:r w:rsidRPr="00C17CAE">
        <w:rPr>
          <w:b/>
          <w:sz w:val="24"/>
          <w:szCs w:val="24"/>
        </w:rPr>
        <w:t>TEST CASE E039: Scenario Description: *(Act=C) Change to merge 2 single line business accounts at the same location owned by the same LSP and with the same basic class of service on a single LSR. -- LNA=C</w:t>
      </w:r>
    </w:p>
    <w:p w14:paraId="54250E3B" w14:textId="77777777" w:rsidR="008E6490" w:rsidRPr="00C17CAE" w:rsidRDefault="008E6490">
      <w:pPr>
        <w:rPr>
          <w:rFonts w:ascii="Arial" w:hAnsi="Arial" w:cs="Arial"/>
          <w:b/>
          <w:bCs/>
          <w:sz w:val="24"/>
          <w:szCs w:val="24"/>
        </w:rPr>
      </w:pPr>
      <w:r w:rsidRPr="00C17CAE">
        <w:rPr>
          <w:rFonts w:ascii="Arial" w:hAnsi="Arial" w:cs="Arial"/>
          <w:b/>
          <w:bCs/>
          <w:sz w:val="24"/>
          <w:szCs w:val="24"/>
        </w:rPr>
        <w:t>Type of Account:  Business / Single Line</w:t>
      </w:r>
    </w:p>
    <w:p w14:paraId="2C9FDBCE" w14:textId="77777777" w:rsidR="00C17CAE" w:rsidRDefault="00C17CAE">
      <w:pPr>
        <w:rPr>
          <w:b/>
          <w:bCs/>
          <w:sz w:val="24"/>
        </w:rPr>
      </w:pPr>
    </w:p>
    <w:p w14:paraId="0BC036AB" w14:textId="77777777" w:rsidR="008E6490" w:rsidRDefault="008E6490">
      <w:pPr>
        <w:pStyle w:val="Heading3"/>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C17CAE" w14:paraId="38A6752D" w14:textId="77777777">
        <w:trPr>
          <w:tblHeader/>
        </w:trPr>
        <w:tc>
          <w:tcPr>
            <w:tcW w:w="2070" w:type="dxa"/>
            <w:tcBorders>
              <w:bottom w:val="single" w:sz="6" w:space="0" w:color="auto"/>
            </w:tcBorders>
          </w:tcPr>
          <w:p w14:paraId="67FE06E0" w14:textId="77777777" w:rsidR="008E6490" w:rsidRPr="00C17CAE" w:rsidRDefault="00C17CAE" w:rsidP="00C17CAE">
            <w:pPr>
              <w:jc w:val="center"/>
              <w:rPr>
                <w:rFonts w:ascii="Arial" w:hAnsi="Arial" w:cs="Arial"/>
                <w:b/>
                <w:bCs/>
                <w:sz w:val="24"/>
              </w:rPr>
            </w:pPr>
            <w:r w:rsidRPr="00C17CAE">
              <w:rPr>
                <w:rFonts w:ascii="Arial" w:hAnsi="Arial" w:cs="Arial"/>
                <w:b/>
                <w:bCs/>
                <w:sz w:val="24"/>
              </w:rPr>
              <w:t>FIELDS</w:t>
            </w:r>
          </w:p>
        </w:tc>
        <w:tc>
          <w:tcPr>
            <w:tcW w:w="4320" w:type="dxa"/>
            <w:tcBorders>
              <w:bottom w:val="single" w:sz="6" w:space="0" w:color="auto"/>
            </w:tcBorders>
          </w:tcPr>
          <w:p w14:paraId="175AA787" w14:textId="77777777" w:rsidR="008E6490" w:rsidRPr="00C17CAE" w:rsidRDefault="008E6490">
            <w:pPr>
              <w:jc w:val="center"/>
              <w:rPr>
                <w:rFonts w:ascii="Arial" w:hAnsi="Arial" w:cs="Arial"/>
                <w:b/>
                <w:bCs/>
                <w:sz w:val="24"/>
              </w:rPr>
            </w:pPr>
            <w:r w:rsidRPr="00C17CAE">
              <w:rPr>
                <w:rFonts w:ascii="Arial" w:hAnsi="Arial" w:cs="Arial"/>
                <w:b/>
                <w:bCs/>
                <w:sz w:val="24"/>
              </w:rPr>
              <w:t>FIELD DESCRIPTION</w:t>
            </w:r>
          </w:p>
        </w:tc>
        <w:tc>
          <w:tcPr>
            <w:tcW w:w="2358" w:type="dxa"/>
            <w:tcBorders>
              <w:bottom w:val="single" w:sz="6" w:space="0" w:color="auto"/>
            </w:tcBorders>
          </w:tcPr>
          <w:p w14:paraId="0BD9ABF4" w14:textId="77777777" w:rsidR="008E6490" w:rsidRPr="00C17CAE" w:rsidRDefault="008E6490">
            <w:pPr>
              <w:jc w:val="center"/>
              <w:rPr>
                <w:rFonts w:ascii="Arial" w:hAnsi="Arial" w:cs="Arial"/>
                <w:b/>
                <w:bCs/>
                <w:iCs/>
                <w:sz w:val="24"/>
              </w:rPr>
            </w:pPr>
            <w:r w:rsidRPr="00C17CAE">
              <w:rPr>
                <w:rFonts w:ascii="Arial" w:hAnsi="Arial" w:cs="Arial"/>
                <w:b/>
                <w:bCs/>
                <w:iCs/>
                <w:sz w:val="24"/>
              </w:rPr>
              <w:t>INPUT</w:t>
            </w:r>
          </w:p>
        </w:tc>
      </w:tr>
      <w:tr w:rsidR="008E6490" w:rsidRPr="00C17CAE" w14:paraId="01513515" w14:textId="77777777">
        <w:trPr>
          <w:cantSplit/>
        </w:trPr>
        <w:tc>
          <w:tcPr>
            <w:tcW w:w="8748" w:type="dxa"/>
            <w:gridSpan w:val="3"/>
            <w:tcBorders>
              <w:bottom w:val="single" w:sz="6" w:space="0" w:color="auto"/>
            </w:tcBorders>
            <w:shd w:val="clear" w:color="auto" w:fill="0000FF"/>
          </w:tcPr>
          <w:p w14:paraId="64EA0867"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C17CAE" w14:paraId="52370C1E" w14:textId="77777777">
        <w:trPr>
          <w:cantSplit/>
        </w:trPr>
        <w:tc>
          <w:tcPr>
            <w:tcW w:w="8748" w:type="dxa"/>
            <w:gridSpan w:val="3"/>
            <w:tcBorders>
              <w:bottom w:val="single" w:sz="6" w:space="0" w:color="auto"/>
            </w:tcBorders>
            <w:shd w:val="clear" w:color="auto" w:fill="99CCFF"/>
          </w:tcPr>
          <w:p w14:paraId="236E1C0E"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C17CAE" w14:paraId="6A980BA3" w14:textId="77777777">
        <w:tc>
          <w:tcPr>
            <w:tcW w:w="2070" w:type="dxa"/>
            <w:shd w:val="clear" w:color="auto" w:fill="CC99FF"/>
          </w:tcPr>
          <w:p w14:paraId="24D8C7BC" w14:textId="77777777" w:rsidR="008E6490" w:rsidRPr="00C17CAE" w:rsidRDefault="008E6490">
            <w:pPr>
              <w:pStyle w:val="FormData"/>
              <w:rPr>
                <w:b/>
                <w:color w:val="auto"/>
              </w:rPr>
            </w:pPr>
            <w:r w:rsidRPr="00C17CAE">
              <w:rPr>
                <w:b/>
                <w:color w:val="auto"/>
              </w:rPr>
              <w:t>CCNA</w:t>
            </w:r>
          </w:p>
        </w:tc>
        <w:tc>
          <w:tcPr>
            <w:tcW w:w="4320" w:type="dxa"/>
            <w:shd w:val="clear" w:color="auto" w:fill="CC99FF"/>
          </w:tcPr>
          <w:p w14:paraId="2B733796" w14:textId="77777777" w:rsidR="008E6490" w:rsidRPr="00C17CAE" w:rsidRDefault="008E6490">
            <w:pPr>
              <w:pStyle w:val="FormData"/>
              <w:rPr>
                <w:b/>
                <w:color w:val="auto"/>
              </w:rPr>
            </w:pPr>
            <w:r w:rsidRPr="00C17CAE">
              <w:rPr>
                <w:b/>
                <w:color w:val="auto"/>
              </w:rPr>
              <w:t>Customer Carrier Name Abbreviation</w:t>
            </w:r>
          </w:p>
        </w:tc>
        <w:tc>
          <w:tcPr>
            <w:tcW w:w="2358" w:type="dxa"/>
            <w:shd w:val="clear" w:color="auto" w:fill="CC99FF"/>
          </w:tcPr>
          <w:p w14:paraId="7E28497C" w14:textId="77777777" w:rsidR="008E6490" w:rsidRPr="00C17CAE" w:rsidRDefault="008E6490">
            <w:pPr>
              <w:pStyle w:val="FormData"/>
              <w:rPr>
                <w:b/>
                <w:color w:val="auto"/>
              </w:rPr>
            </w:pPr>
            <w:r w:rsidRPr="00C17CAE">
              <w:rPr>
                <w:b/>
                <w:color w:val="auto"/>
              </w:rPr>
              <w:t>ZXL</w:t>
            </w:r>
          </w:p>
        </w:tc>
      </w:tr>
      <w:tr w:rsidR="008E6490" w:rsidRPr="00C17CAE" w14:paraId="348D6FFF" w14:textId="77777777">
        <w:tc>
          <w:tcPr>
            <w:tcW w:w="2070" w:type="dxa"/>
          </w:tcPr>
          <w:p w14:paraId="66035423" w14:textId="77777777" w:rsidR="008E6490" w:rsidRPr="00C17CAE" w:rsidRDefault="008E6490">
            <w:pPr>
              <w:pStyle w:val="FormData"/>
              <w:rPr>
                <w:b/>
                <w:color w:val="auto"/>
              </w:rPr>
            </w:pPr>
            <w:r w:rsidRPr="00C17CAE">
              <w:rPr>
                <w:b/>
                <w:color w:val="auto"/>
              </w:rPr>
              <w:t>PON</w:t>
            </w:r>
          </w:p>
        </w:tc>
        <w:tc>
          <w:tcPr>
            <w:tcW w:w="4320" w:type="dxa"/>
          </w:tcPr>
          <w:p w14:paraId="28BFC072" w14:textId="77777777" w:rsidR="008E6490" w:rsidRPr="00C17CAE" w:rsidRDefault="008E6490">
            <w:pPr>
              <w:pStyle w:val="FormData"/>
              <w:rPr>
                <w:b/>
                <w:color w:val="auto"/>
              </w:rPr>
            </w:pPr>
            <w:r w:rsidRPr="00C17CAE">
              <w:rPr>
                <w:b/>
                <w:color w:val="auto"/>
              </w:rPr>
              <w:t>Purchase Order Number</w:t>
            </w:r>
          </w:p>
        </w:tc>
        <w:tc>
          <w:tcPr>
            <w:tcW w:w="2358" w:type="dxa"/>
          </w:tcPr>
          <w:p w14:paraId="5F46A74F" w14:textId="77777777" w:rsidR="008E6490" w:rsidRPr="00C17CAE" w:rsidRDefault="008E6490">
            <w:pPr>
              <w:pStyle w:val="FormData"/>
              <w:rPr>
                <w:b/>
                <w:color w:val="auto"/>
              </w:rPr>
            </w:pPr>
            <w:r w:rsidRPr="00C17CAE">
              <w:rPr>
                <w:b/>
                <w:color w:val="auto"/>
              </w:rPr>
              <w:t>E39</w:t>
            </w:r>
          </w:p>
        </w:tc>
      </w:tr>
      <w:tr w:rsidR="008E6490" w:rsidRPr="00C17CAE" w14:paraId="1F563C1A" w14:textId="77777777">
        <w:tc>
          <w:tcPr>
            <w:tcW w:w="2070" w:type="dxa"/>
            <w:tcBorders>
              <w:bottom w:val="single" w:sz="6" w:space="0" w:color="auto"/>
            </w:tcBorders>
          </w:tcPr>
          <w:p w14:paraId="310E4B80" w14:textId="77777777" w:rsidR="008E6490" w:rsidRPr="00C17CAE" w:rsidRDefault="008E6490">
            <w:pPr>
              <w:pStyle w:val="FormData"/>
              <w:rPr>
                <w:b/>
                <w:color w:val="auto"/>
              </w:rPr>
            </w:pPr>
            <w:r w:rsidRPr="00C17CAE">
              <w:rPr>
                <w:b/>
                <w:color w:val="auto"/>
              </w:rPr>
              <w:t>ATN</w:t>
            </w:r>
          </w:p>
        </w:tc>
        <w:tc>
          <w:tcPr>
            <w:tcW w:w="4320" w:type="dxa"/>
            <w:tcBorders>
              <w:bottom w:val="single" w:sz="6" w:space="0" w:color="auto"/>
            </w:tcBorders>
          </w:tcPr>
          <w:p w14:paraId="0C733A61" w14:textId="77777777" w:rsidR="008E6490" w:rsidRPr="00C17CAE" w:rsidRDefault="008E6490">
            <w:pPr>
              <w:pStyle w:val="FormData"/>
              <w:rPr>
                <w:b/>
                <w:color w:val="auto"/>
              </w:rPr>
            </w:pPr>
            <w:r w:rsidRPr="00C17CAE">
              <w:rPr>
                <w:b/>
                <w:color w:val="auto"/>
              </w:rPr>
              <w:t>Account Telephone Number</w:t>
            </w:r>
          </w:p>
        </w:tc>
        <w:tc>
          <w:tcPr>
            <w:tcW w:w="2358" w:type="dxa"/>
            <w:tcBorders>
              <w:bottom w:val="single" w:sz="6" w:space="0" w:color="auto"/>
            </w:tcBorders>
          </w:tcPr>
          <w:p w14:paraId="3B935CA7" w14:textId="77777777" w:rsidR="008E6490" w:rsidRPr="00C17CAE" w:rsidRDefault="008E6490">
            <w:pPr>
              <w:pStyle w:val="FormData"/>
              <w:rPr>
                <w:b/>
                <w:color w:val="auto"/>
              </w:rPr>
            </w:pPr>
            <w:r w:rsidRPr="00C17CAE">
              <w:rPr>
                <w:b/>
                <w:color w:val="auto"/>
              </w:rPr>
              <w:t>7706508251</w:t>
            </w:r>
          </w:p>
        </w:tc>
      </w:tr>
      <w:tr w:rsidR="008E6490" w:rsidRPr="00C17CAE" w14:paraId="4438D518" w14:textId="77777777">
        <w:tc>
          <w:tcPr>
            <w:tcW w:w="2070" w:type="dxa"/>
            <w:tcBorders>
              <w:bottom w:val="single" w:sz="6" w:space="0" w:color="auto"/>
            </w:tcBorders>
          </w:tcPr>
          <w:p w14:paraId="4A4C6538" w14:textId="77777777" w:rsidR="008E6490" w:rsidRPr="00C17CAE" w:rsidRDefault="008E6490">
            <w:pPr>
              <w:pStyle w:val="FormData"/>
              <w:rPr>
                <w:b/>
                <w:color w:val="auto"/>
              </w:rPr>
            </w:pPr>
            <w:r w:rsidRPr="00C17CAE">
              <w:rPr>
                <w:b/>
                <w:color w:val="auto"/>
              </w:rPr>
              <w:t>PROJECT</w:t>
            </w:r>
          </w:p>
        </w:tc>
        <w:tc>
          <w:tcPr>
            <w:tcW w:w="4320" w:type="dxa"/>
            <w:tcBorders>
              <w:bottom w:val="single" w:sz="6" w:space="0" w:color="auto"/>
            </w:tcBorders>
          </w:tcPr>
          <w:p w14:paraId="6FD402E3" w14:textId="77777777" w:rsidR="008E6490" w:rsidRPr="00C17CAE" w:rsidRDefault="008E6490">
            <w:pPr>
              <w:pStyle w:val="FormData"/>
              <w:rPr>
                <w:b/>
                <w:color w:val="auto"/>
              </w:rPr>
            </w:pPr>
            <w:r w:rsidRPr="00C17CAE">
              <w:rPr>
                <w:b/>
                <w:color w:val="auto"/>
              </w:rPr>
              <w:t>Project</w:t>
            </w:r>
          </w:p>
        </w:tc>
        <w:tc>
          <w:tcPr>
            <w:tcW w:w="2358" w:type="dxa"/>
            <w:tcBorders>
              <w:bottom w:val="single" w:sz="6" w:space="0" w:color="auto"/>
            </w:tcBorders>
          </w:tcPr>
          <w:p w14:paraId="337FADBC" w14:textId="77777777" w:rsidR="008E6490" w:rsidRPr="00C17CAE" w:rsidRDefault="008E6490">
            <w:pPr>
              <w:pStyle w:val="FormData"/>
              <w:rPr>
                <w:b/>
                <w:color w:val="auto"/>
              </w:rPr>
            </w:pPr>
            <w:r w:rsidRPr="00C17CAE">
              <w:rPr>
                <w:b/>
                <w:color w:val="auto"/>
              </w:rPr>
              <w:t>CAVENOBILL</w:t>
            </w:r>
          </w:p>
        </w:tc>
      </w:tr>
      <w:tr w:rsidR="008E6490" w:rsidRPr="00C17CAE" w14:paraId="7A38D3D3" w14:textId="77777777">
        <w:trPr>
          <w:trHeight w:val="72"/>
        </w:trPr>
        <w:tc>
          <w:tcPr>
            <w:tcW w:w="2070" w:type="dxa"/>
            <w:shd w:val="clear" w:color="auto" w:fill="CC99FF"/>
          </w:tcPr>
          <w:p w14:paraId="5353E4B7" w14:textId="77777777" w:rsidR="008E6490" w:rsidRPr="00C17CAE" w:rsidRDefault="008E6490">
            <w:pPr>
              <w:pStyle w:val="FormData"/>
              <w:rPr>
                <w:b/>
                <w:color w:val="auto"/>
              </w:rPr>
            </w:pPr>
            <w:r w:rsidRPr="00C17CAE">
              <w:rPr>
                <w:b/>
                <w:color w:val="auto"/>
              </w:rPr>
              <w:t>SC</w:t>
            </w:r>
          </w:p>
        </w:tc>
        <w:tc>
          <w:tcPr>
            <w:tcW w:w="4320" w:type="dxa"/>
            <w:shd w:val="clear" w:color="auto" w:fill="CC99FF"/>
          </w:tcPr>
          <w:p w14:paraId="547A2901" w14:textId="77777777" w:rsidR="008E6490" w:rsidRPr="00C17CAE" w:rsidRDefault="008E6490">
            <w:pPr>
              <w:pStyle w:val="FormData"/>
              <w:rPr>
                <w:b/>
                <w:color w:val="auto"/>
              </w:rPr>
            </w:pPr>
            <w:smartTag w:uri="urn:schemas-microsoft-com:office:smarttags" w:element="place">
              <w:smartTag w:uri="urn:schemas-microsoft-com:office:smarttags" w:element="PlaceName">
                <w:r w:rsidRPr="00C17CAE">
                  <w:rPr>
                    <w:b/>
                    <w:color w:val="auto"/>
                  </w:rPr>
                  <w:t>Service</w:t>
                </w:r>
              </w:smartTag>
              <w:r w:rsidRPr="00C17CAE">
                <w:rPr>
                  <w:b/>
                  <w:color w:val="auto"/>
                </w:rPr>
                <w:t xml:space="preserve"> </w:t>
              </w:r>
              <w:smartTag w:uri="urn:schemas-microsoft-com:office:smarttags" w:element="PlaceType">
                <w:r w:rsidRPr="00C17CAE">
                  <w:rPr>
                    <w:b/>
                    <w:color w:val="auto"/>
                  </w:rPr>
                  <w:t>Center</w:t>
                </w:r>
              </w:smartTag>
            </w:smartTag>
          </w:p>
        </w:tc>
        <w:tc>
          <w:tcPr>
            <w:tcW w:w="2358" w:type="dxa"/>
            <w:shd w:val="clear" w:color="auto" w:fill="CC99FF"/>
          </w:tcPr>
          <w:p w14:paraId="6D83F41C" w14:textId="77777777" w:rsidR="008E6490" w:rsidRPr="00C17CAE" w:rsidRDefault="008E6490">
            <w:pPr>
              <w:pStyle w:val="FormData"/>
              <w:rPr>
                <w:b/>
                <w:color w:val="auto"/>
              </w:rPr>
            </w:pPr>
            <w:r w:rsidRPr="00C17CAE">
              <w:rPr>
                <w:b/>
                <w:color w:val="auto"/>
              </w:rPr>
              <w:t>LCSC</w:t>
            </w:r>
          </w:p>
        </w:tc>
      </w:tr>
      <w:tr w:rsidR="008E6490" w:rsidRPr="00C17CAE" w14:paraId="5334F291" w14:textId="77777777">
        <w:tc>
          <w:tcPr>
            <w:tcW w:w="2070" w:type="dxa"/>
            <w:shd w:val="clear" w:color="auto" w:fill="CC99FF"/>
          </w:tcPr>
          <w:p w14:paraId="71233704" w14:textId="77777777" w:rsidR="008E6490" w:rsidRPr="00C17CAE" w:rsidRDefault="008E6490">
            <w:pPr>
              <w:pStyle w:val="FormData"/>
              <w:rPr>
                <w:b/>
                <w:color w:val="auto"/>
              </w:rPr>
            </w:pPr>
            <w:r w:rsidRPr="00C17CAE">
              <w:rPr>
                <w:b/>
                <w:color w:val="auto"/>
              </w:rPr>
              <w:t>D/Tsent</w:t>
            </w:r>
          </w:p>
        </w:tc>
        <w:tc>
          <w:tcPr>
            <w:tcW w:w="4320" w:type="dxa"/>
            <w:shd w:val="clear" w:color="auto" w:fill="CC99FF"/>
          </w:tcPr>
          <w:p w14:paraId="6F028DE9" w14:textId="77777777" w:rsidR="008E6490" w:rsidRPr="00C17CAE" w:rsidRDefault="008E6490">
            <w:pPr>
              <w:pStyle w:val="FormData"/>
              <w:rPr>
                <w:b/>
                <w:color w:val="auto"/>
              </w:rPr>
            </w:pPr>
            <w:r w:rsidRPr="00C17CAE">
              <w:rPr>
                <w:b/>
                <w:color w:val="auto"/>
              </w:rPr>
              <w:t>Date &amp; Time Sent</w:t>
            </w:r>
          </w:p>
        </w:tc>
        <w:tc>
          <w:tcPr>
            <w:tcW w:w="2358" w:type="dxa"/>
            <w:shd w:val="clear" w:color="auto" w:fill="CC99FF"/>
          </w:tcPr>
          <w:p w14:paraId="500B0E6B" w14:textId="77777777" w:rsidR="008E6490" w:rsidRPr="00C17CAE" w:rsidRDefault="008E6490">
            <w:pPr>
              <w:pStyle w:val="FormData"/>
              <w:rPr>
                <w:b/>
                <w:color w:val="auto"/>
              </w:rPr>
            </w:pPr>
            <w:r w:rsidRPr="00C17CAE">
              <w:rPr>
                <w:b/>
                <w:color w:val="auto"/>
              </w:rPr>
              <w:t>20040110</w:t>
            </w:r>
          </w:p>
        </w:tc>
      </w:tr>
      <w:tr w:rsidR="008E6490" w:rsidRPr="00C17CAE" w14:paraId="40DF9907" w14:textId="77777777">
        <w:tc>
          <w:tcPr>
            <w:tcW w:w="2070" w:type="dxa"/>
          </w:tcPr>
          <w:p w14:paraId="314A7A65" w14:textId="77777777" w:rsidR="008E6490" w:rsidRPr="00C17CAE" w:rsidRDefault="008E6490">
            <w:pPr>
              <w:pStyle w:val="FormData"/>
              <w:rPr>
                <w:b/>
                <w:color w:val="auto"/>
              </w:rPr>
            </w:pPr>
            <w:r w:rsidRPr="00C17CAE">
              <w:rPr>
                <w:b/>
                <w:color w:val="auto"/>
              </w:rPr>
              <w:t>DDD</w:t>
            </w:r>
          </w:p>
        </w:tc>
        <w:tc>
          <w:tcPr>
            <w:tcW w:w="4320" w:type="dxa"/>
          </w:tcPr>
          <w:p w14:paraId="114646BE" w14:textId="77777777" w:rsidR="008E6490" w:rsidRPr="00C17CAE" w:rsidRDefault="008E6490">
            <w:pPr>
              <w:pStyle w:val="FormData"/>
              <w:rPr>
                <w:b/>
                <w:color w:val="auto"/>
              </w:rPr>
            </w:pPr>
            <w:r w:rsidRPr="00C17CAE">
              <w:rPr>
                <w:b/>
                <w:color w:val="auto"/>
              </w:rPr>
              <w:t>Desired Due Date</w:t>
            </w:r>
          </w:p>
        </w:tc>
        <w:tc>
          <w:tcPr>
            <w:tcW w:w="2358" w:type="dxa"/>
          </w:tcPr>
          <w:p w14:paraId="50149687" w14:textId="77777777" w:rsidR="008E6490" w:rsidRPr="00C17CAE" w:rsidRDefault="008E6490">
            <w:pPr>
              <w:pStyle w:val="FormData"/>
              <w:rPr>
                <w:b/>
                <w:color w:val="auto"/>
              </w:rPr>
            </w:pPr>
            <w:r w:rsidRPr="00C17CAE">
              <w:rPr>
                <w:b/>
                <w:color w:val="auto"/>
              </w:rPr>
              <w:t>20040210</w:t>
            </w:r>
          </w:p>
        </w:tc>
      </w:tr>
      <w:tr w:rsidR="008E6490" w:rsidRPr="00C17CAE" w14:paraId="27B92377" w14:textId="77777777">
        <w:tc>
          <w:tcPr>
            <w:tcW w:w="2070" w:type="dxa"/>
          </w:tcPr>
          <w:p w14:paraId="5CFE6F2B" w14:textId="77777777" w:rsidR="008E6490" w:rsidRPr="00C17CAE" w:rsidRDefault="008E6490">
            <w:pPr>
              <w:pStyle w:val="FormData"/>
              <w:rPr>
                <w:b/>
                <w:color w:val="auto"/>
              </w:rPr>
            </w:pPr>
            <w:r w:rsidRPr="00C17CAE">
              <w:rPr>
                <w:b/>
                <w:color w:val="auto"/>
              </w:rPr>
              <w:t>REQTYP</w:t>
            </w:r>
          </w:p>
        </w:tc>
        <w:tc>
          <w:tcPr>
            <w:tcW w:w="4320" w:type="dxa"/>
          </w:tcPr>
          <w:p w14:paraId="27FBA55B" w14:textId="77777777" w:rsidR="008E6490" w:rsidRPr="00C17CAE" w:rsidRDefault="008E6490">
            <w:pPr>
              <w:pStyle w:val="FormData"/>
              <w:rPr>
                <w:b/>
                <w:color w:val="auto"/>
              </w:rPr>
            </w:pPr>
            <w:r w:rsidRPr="00C17CAE">
              <w:rPr>
                <w:b/>
                <w:color w:val="auto"/>
              </w:rPr>
              <w:t>Request Type</w:t>
            </w:r>
          </w:p>
        </w:tc>
        <w:tc>
          <w:tcPr>
            <w:tcW w:w="2358" w:type="dxa"/>
          </w:tcPr>
          <w:p w14:paraId="7C035AA3" w14:textId="77777777" w:rsidR="008E6490" w:rsidRPr="00C17CAE" w:rsidRDefault="008E6490">
            <w:pPr>
              <w:pStyle w:val="FormData"/>
              <w:rPr>
                <w:b/>
                <w:color w:val="auto"/>
              </w:rPr>
            </w:pPr>
            <w:r w:rsidRPr="00C17CAE">
              <w:rPr>
                <w:b/>
                <w:color w:val="auto"/>
              </w:rPr>
              <w:t>EB</w:t>
            </w:r>
          </w:p>
        </w:tc>
      </w:tr>
      <w:tr w:rsidR="008E6490" w:rsidRPr="00C17CAE" w14:paraId="1E34C042" w14:textId="77777777">
        <w:tc>
          <w:tcPr>
            <w:tcW w:w="2070" w:type="dxa"/>
          </w:tcPr>
          <w:p w14:paraId="049256A3" w14:textId="77777777" w:rsidR="008E6490" w:rsidRPr="00C17CAE" w:rsidRDefault="008E6490">
            <w:pPr>
              <w:pStyle w:val="FormData"/>
              <w:rPr>
                <w:b/>
                <w:color w:val="auto"/>
              </w:rPr>
            </w:pPr>
            <w:r w:rsidRPr="00C17CAE">
              <w:rPr>
                <w:b/>
                <w:color w:val="auto"/>
              </w:rPr>
              <w:t>ACT</w:t>
            </w:r>
          </w:p>
        </w:tc>
        <w:tc>
          <w:tcPr>
            <w:tcW w:w="4320" w:type="dxa"/>
          </w:tcPr>
          <w:p w14:paraId="7D126CD9" w14:textId="77777777" w:rsidR="008E6490" w:rsidRPr="00C17CAE" w:rsidRDefault="008E6490">
            <w:pPr>
              <w:pStyle w:val="FormData"/>
              <w:rPr>
                <w:b/>
                <w:color w:val="auto"/>
              </w:rPr>
            </w:pPr>
            <w:r w:rsidRPr="00C17CAE">
              <w:rPr>
                <w:b/>
                <w:color w:val="auto"/>
              </w:rPr>
              <w:t>Activity Type</w:t>
            </w:r>
          </w:p>
        </w:tc>
        <w:tc>
          <w:tcPr>
            <w:tcW w:w="2358" w:type="dxa"/>
          </w:tcPr>
          <w:p w14:paraId="46E6C588" w14:textId="77777777" w:rsidR="008E6490" w:rsidRPr="00C17CAE" w:rsidRDefault="008E6490">
            <w:pPr>
              <w:pStyle w:val="FormData"/>
              <w:rPr>
                <w:b/>
                <w:color w:val="auto"/>
              </w:rPr>
            </w:pPr>
            <w:r w:rsidRPr="00C17CAE">
              <w:rPr>
                <w:b/>
                <w:color w:val="auto"/>
              </w:rPr>
              <w:t>C</w:t>
            </w:r>
          </w:p>
        </w:tc>
      </w:tr>
      <w:tr w:rsidR="008E6490" w:rsidRPr="00C17CAE" w14:paraId="7275CC17" w14:textId="77777777">
        <w:tc>
          <w:tcPr>
            <w:tcW w:w="2070" w:type="dxa"/>
          </w:tcPr>
          <w:p w14:paraId="68C07340" w14:textId="77777777" w:rsidR="008E6490" w:rsidRPr="00C17CAE" w:rsidRDefault="008E6490">
            <w:pPr>
              <w:pStyle w:val="FormData"/>
              <w:rPr>
                <w:b/>
                <w:color w:val="auto"/>
              </w:rPr>
            </w:pPr>
            <w:r w:rsidRPr="00C17CAE">
              <w:rPr>
                <w:b/>
                <w:color w:val="auto"/>
              </w:rPr>
              <w:t>CC</w:t>
            </w:r>
          </w:p>
        </w:tc>
        <w:tc>
          <w:tcPr>
            <w:tcW w:w="4320" w:type="dxa"/>
          </w:tcPr>
          <w:p w14:paraId="3A123ED5" w14:textId="77777777" w:rsidR="008E6490" w:rsidRPr="00C17CAE" w:rsidRDefault="008E6490">
            <w:pPr>
              <w:pStyle w:val="FormData"/>
              <w:rPr>
                <w:b/>
                <w:color w:val="auto"/>
              </w:rPr>
            </w:pPr>
            <w:r w:rsidRPr="00C17CAE">
              <w:rPr>
                <w:b/>
                <w:color w:val="auto"/>
              </w:rPr>
              <w:t>Company Code</w:t>
            </w:r>
          </w:p>
        </w:tc>
        <w:tc>
          <w:tcPr>
            <w:tcW w:w="2358" w:type="dxa"/>
          </w:tcPr>
          <w:p w14:paraId="69015063" w14:textId="77777777" w:rsidR="008E6490" w:rsidRPr="00C17CAE" w:rsidRDefault="008E6490">
            <w:pPr>
              <w:pStyle w:val="FormData"/>
              <w:rPr>
                <w:b/>
                <w:color w:val="auto"/>
              </w:rPr>
            </w:pPr>
            <w:r w:rsidRPr="00C17CAE">
              <w:rPr>
                <w:b/>
                <w:color w:val="auto"/>
              </w:rPr>
              <w:t>9999</w:t>
            </w:r>
          </w:p>
        </w:tc>
      </w:tr>
      <w:tr w:rsidR="008E6490" w:rsidRPr="00C17CAE" w14:paraId="3EF8942D" w14:textId="77777777">
        <w:tc>
          <w:tcPr>
            <w:tcW w:w="2070" w:type="dxa"/>
            <w:tcBorders>
              <w:bottom w:val="single" w:sz="6" w:space="0" w:color="auto"/>
            </w:tcBorders>
          </w:tcPr>
          <w:p w14:paraId="2C237E4D" w14:textId="77777777" w:rsidR="008E6490" w:rsidRPr="00C17CAE" w:rsidRDefault="008E6490">
            <w:pPr>
              <w:pStyle w:val="FormData"/>
              <w:rPr>
                <w:b/>
                <w:color w:val="auto"/>
              </w:rPr>
            </w:pPr>
            <w:r w:rsidRPr="00C17CAE">
              <w:rPr>
                <w:b/>
                <w:color w:val="auto"/>
              </w:rPr>
              <w:t>TOS</w:t>
            </w:r>
          </w:p>
        </w:tc>
        <w:tc>
          <w:tcPr>
            <w:tcW w:w="4320" w:type="dxa"/>
            <w:tcBorders>
              <w:bottom w:val="single" w:sz="6" w:space="0" w:color="auto"/>
            </w:tcBorders>
          </w:tcPr>
          <w:p w14:paraId="68B111D5" w14:textId="77777777" w:rsidR="008E6490" w:rsidRPr="00C17CAE" w:rsidRDefault="008E6490">
            <w:pPr>
              <w:pStyle w:val="FormData"/>
              <w:rPr>
                <w:b/>
                <w:color w:val="auto"/>
              </w:rPr>
            </w:pPr>
            <w:r w:rsidRPr="00C17CAE">
              <w:rPr>
                <w:b/>
                <w:color w:val="auto"/>
              </w:rPr>
              <w:t>Type of Service</w:t>
            </w:r>
          </w:p>
        </w:tc>
        <w:tc>
          <w:tcPr>
            <w:tcW w:w="2358" w:type="dxa"/>
            <w:tcBorders>
              <w:bottom w:val="single" w:sz="6" w:space="0" w:color="auto"/>
            </w:tcBorders>
          </w:tcPr>
          <w:p w14:paraId="6C060B9E" w14:textId="77777777" w:rsidR="008E6490" w:rsidRPr="00C17CAE" w:rsidRDefault="008E6490">
            <w:pPr>
              <w:pStyle w:val="FormData"/>
              <w:rPr>
                <w:b/>
                <w:color w:val="auto"/>
              </w:rPr>
            </w:pPr>
            <w:r w:rsidRPr="00C17CAE">
              <w:rPr>
                <w:b/>
                <w:color w:val="auto"/>
              </w:rPr>
              <w:t>1BF-</w:t>
            </w:r>
          </w:p>
        </w:tc>
      </w:tr>
      <w:tr w:rsidR="008E6490" w:rsidRPr="00C17CAE" w14:paraId="39BFCB4E" w14:textId="77777777">
        <w:trPr>
          <w:cantSplit/>
        </w:trPr>
        <w:tc>
          <w:tcPr>
            <w:tcW w:w="8748" w:type="dxa"/>
            <w:gridSpan w:val="3"/>
            <w:tcBorders>
              <w:bottom w:val="single" w:sz="6" w:space="0" w:color="auto"/>
            </w:tcBorders>
            <w:shd w:val="clear" w:color="auto" w:fill="99CCFF"/>
          </w:tcPr>
          <w:p w14:paraId="61594BDA"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C17CAE" w14:paraId="4E5493EA" w14:textId="77777777">
        <w:tc>
          <w:tcPr>
            <w:tcW w:w="2070" w:type="dxa"/>
            <w:tcBorders>
              <w:bottom w:val="single" w:sz="6" w:space="0" w:color="auto"/>
            </w:tcBorders>
          </w:tcPr>
          <w:p w14:paraId="0DE73266" w14:textId="77777777" w:rsidR="008E6490" w:rsidRPr="00C17CAE" w:rsidRDefault="008E6490">
            <w:pPr>
              <w:pStyle w:val="FormData"/>
              <w:rPr>
                <w:b/>
                <w:color w:val="auto"/>
              </w:rPr>
            </w:pPr>
            <w:r w:rsidRPr="00C17CAE">
              <w:rPr>
                <w:b/>
                <w:color w:val="auto"/>
              </w:rPr>
              <w:t>BAN1</w:t>
            </w:r>
          </w:p>
        </w:tc>
        <w:tc>
          <w:tcPr>
            <w:tcW w:w="4320" w:type="dxa"/>
            <w:tcBorders>
              <w:bottom w:val="single" w:sz="6" w:space="0" w:color="auto"/>
            </w:tcBorders>
          </w:tcPr>
          <w:p w14:paraId="79853C55" w14:textId="77777777" w:rsidR="008E6490" w:rsidRPr="00C17CAE" w:rsidRDefault="008E6490">
            <w:pPr>
              <w:pStyle w:val="FormData"/>
              <w:rPr>
                <w:b/>
                <w:color w:val="auto"/>
              </w:rPr>
            </w:pPr>
            <w:r w:rsidRPr="00C17CAE">
              <w:rPr>
                <w:b/>
                <w:color w:val="auto"/>
              </w:rPr>
              <w:t>Billing Account Number 1</w:t>
            </w:r>
          </w:p>
        </w:tc>
        <w:tc>
          <w:tcPr>
            <w:tcW w:w="2358" w:type="dxa"/>
            <w:tcBorders>
              <w:bottom w:val="single" w:sz="6" w:space="0" w:color="auto"/>
            </w:tcBorders>
          </w:tcPr>
          <w:p w14:paraId="07687B73" w14:textId="77777777" w:rsidR="008E6490" w:rsidRPr="00C17CAE" w:rsidRDefault="008E6490">
            <w:pPr>
              <w:pStyle w:val="FormData"/>
              <w:rPr>
                <w:b/>
                <w:color w:val="auto"/>
                <w:lang w:val="fr-FR"/>
              </w:rPr>
            </w:pPr>
            <w:r w:rsidRPr="00C17CAE">
              <w:rPr>
                <w:b/>
                <w:color w:val="auto"/>
                <w:lang w:val="fr-FR"/>
              </w:rPr>
              <w:t>770Q885521521</w:t>
            </w:r>
          </w:p>
        </w:tc>
      </w:tr>
      <w:tr w:rsidR="008E6490" w:rsidRPr="00C17CAE" w14:paraId="34A4B600" w14:textId="77777777">
        <w:trPr>
          <w:cantSplit/>
        </w:trPr>
        <w:tc>
          <w:tcPr>
            <w:tcW w:w="8748" w:type="dxa"/>
            <w:gridSpan w:val="3"/>
            <w:tcBorders>
              <w:bottom w:val="single" w:sz="6" w:space="0" w:color="auto"/>
            </w:tcBorders>
            <w:shd w:val="clear" w:color="auto" w:fill="99CCFF"/>
          </w:tcPr>
          <w:p w14:paraId="1DBB4722"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C17CAE" w14:paraId="3D40B747" w14:textId="77777777">
        <w:tc>
          <w:tcPr>
            <w:tcW w:w="2070" w:type="dxa"/>
            <w:tcBorders>
              <w:bottom w:val="single" w:sz="6" w:space="0" w:color="auto"/>
            </w:tcBorders>
            <w:shd w:val="clear" w:color="auto" w:fill="CC99FF"/>
          </w:tcPr>
          <w:p w14:paraId="2DE6DEE4" w14:textId="77777777" w:rsidR="008E6490" w:rsidRPr="00C17CAE" w:rsidRDefault="008E6490">
            <w:pPr>
              <w:pStyle w:val="FormData"/>
              <w:rPr>
                <w:b/>
                <w:color w:val="auto"/>
              </w:rPr>
            </w:pPr>
            <w:r w:rsidRPr="00C17CAE">
              <w:rPr>
                <w:b/>
                <w:color w:val="auto"/>
              </w:rPr>
              <w:t>INIT</w:t>
            </w:r>
          </w:p>
        </w:tc>
        <w:tc>
          <w:tcPr>
            <w:tcW w:w="4320" w:type="dxa"/>
            <w:tcBorders>
              <w:bottom w:val="single" w:sz="6" w:space="0" w:color="auto"/>
            </w:tcBorders>
            <w:shd w:val="clear" w:color="auto" w:fill="CC99FF"/>
          </w:tcPr>
          <w:p w14:paraId="0D018FD9" w14:textId="77777777" w:rsidR="008E6490" w:rsidRPr="00C17CAE" w:rsidRDefault="008E6490">
            <w:pPr>
              <w:pStyle w:val="FormData"/>
              <w:rPr>
                <w:b/>
                <w:color w:val="auto"/>
              </w:rPr>
            </w:pPr>
            <w:r w:rsidRPr="00C17CAE">
              <w:rPr>
                <w:b/>
                <w:color w:val="auto"/>
              </w:rPr>
              <w:t>Initiator Identification</w:t>
            </w:r>
          </w:p>
        </w:tc>
        <w:tc>
          <w:tcPr>
            <w:tcW w:w="2358" w:type="dxa"/>
            <w:tcBorders>
              <w:bottom w:val="single" w:sz="6" w:space="0" w:color="auto"/>
            </w:tcBorders>
            <w:shd w:val="clear" w:color="auto" w:fill="CC99FF"/>
          </w:tcPr>
          <w:p w14:paraId="0FF82218" w14:textId="77777777" w:rsidR="008E6490" w:rsidRPr="00C17CAE" w:rsidRDefault="008E6490">
            <w:pPr>
              <w:pStyle w:val="FormData"/>
              <w:rPr>
                <w:b/>
                <w:color w:val="auto"/>
              </w:rPr>
            </w:pPr>
            <w:r w:rsidRPr="00C17CAE">
              <w:rPr>
                <w:b/>
                <w:color w:val="auto"/>
              </w:rPr>
              <w:t>Bojangles</w:t>
            </w:r>
          </w:p>
        </w:tc>
      </w:tr>
      <w:tr w:rsidR="008E6490" w:rsidRPr="00C17CAE" w14:paraId="1B7CCB86" w14:textId="77777777">
        <w:tc>
          <w:tcPr>
            <w:tcW w:w="2070" w:type="dxa"/>
            <w:tcBorders>
              <w:bottom w:val="single" w:sz="6" w:space="0" w:color="auto"/>
            </w:tcBorders>
            <w:shd w:val="clear" w:color="auto" w:fill="CC99FF"/>
          </w:tcPr>
          <w:p w14:paraId="76C40059" w14:textId="77777777" w:rsidR="008E6490" w:rsidRPr="00C17CAE" w:rsidRDefault="008E6490">
            <w:pPr>
              <w:pStyle w:val="FormData"/>
              <w:rPr>
                <w:b/>
                <w:color w:val="auto"/>
              </w:rPr>
            </w:pPr>
            <w:r w:rsidRPr="00C17CAE">
              <w:rPr>
                <w:b/>
                <w:color w:val="auto"/>
              </w:rPr>
              <w:t>INIT-TEL NO.</w:t>
            </w:r>
          </w:p>
        </w:tc>
        <w:tc>
          <w:tcPr>
            <w:tcW w:w="4320" w:type="dxa"/>
            <w:tcBorders>
              <w:bottom w:val="single" w:sz="6" w:space="0" w:color="auto"/>
            </w:tcBorders>
            <w:shd w:val="clear" w:color="auto" w:fill="CC99FF"/>
          </w:tcPr>
          <w:p w14:paraId="584E4334" w14:textId="77777777" w:rsidR="008E6490" w:rsidRPr="00C17CAE" w:rsidRDefault="008E6490">
            <w:pPr>
              <w:pStyle w:val="FormData"/>
              <w:rPr>
                <w:b/>
                <w:color w:val="auto"/>
              </w:rPr>
            </w:pPr>
            <w:r w:rsidRPr="00C17CAE">
              <w:rPr>
                <w:b/>
                <w:color w:val="auto"/>
              </w:rPr>
              <w:t>Initiator Telephone Number</w:t>
            </w:r>
          </w:p>
        </w:tc>
        <w:tc>
          <w:tcPr>
            <w:tcW w:w="2358" w:type="dxa"/>
            <w:tcBorders>
              <w:bottom w:val="single" w:sz="6" w:space="0" w:color="auto"/>
            </w:tcBorders>
            <w:shd w:val="clear" w:color="auto" w:fill="CC99FF"/>
          </w:tcPr>
          <w:p w14:paraId="4D74F8E2" w14:textId="77777777" w:rsidR="008E6490" w:rsidRPr="00C17CAE" w:rsidRDefault="008E6490">
            <w:pPr>
              <w:pStyle w:val="FormData"/>
              <w:rPr>
                <w:b/>
                <w:color w:val="auto"/>
              </w:rPr>
            </w:pPr>
            <w:r w:rsidRPr="00C17CAE">
              <w:rPr>
                <w:b/>
                <w:color w:val="auto"/>
              </w:rPr>
              <w:t>8884448888</w:t>
            </w:r>
          </w:p>
        </w:tc>
      </w:tr>
      <w:tr w:rsidR="008E6490" w:rsidRPr="00C17CAE" w14:paraId="507266C1" w14:textId="77777777">
        <w:tc>
          <w:tcPr>
            <w:tcW w:w="2070" w:type="dxa"/>
            <w:tcBorders>
              <w:bottom w:val="single" w:sz="6" w:space="0" w:color="auto"/>
            </w:tcBorders>
            <w:shd w:val="clear" w:color="auto" w:fill="CC99FF"/>
          </w:tcPr>
          <w:p w14:paraId="1D9889DB" w14:textId="77777777" w:rsidR="008E6490" w:rsidRPr="00C17CAE" w:rsidRDefault="008E6490">
            <w:pPr>
              <w:pStyle w:val="FormData"/>
              <w:rPr>
                <w:b/>
                <w:color w:val="auto"/>
              </w:rPr>
            </w:pPr>
            <w:r w:rsidRPr="00C17CAE">
              <w:rPr>
                <w:b/>
                <w:color w:val="auto"/>
              </w:rPr>
              <w:t>INIT-FAX NO.</w:t>
            </w:r>
          </w:p>
        </w:tc>
        <w:tc>
          <w:tcPr>
            <w:tcW w:w="4320" w:type="dxa"/>
            <w:tcBorders>
              <w:bottom w:val="single" w:sz="6" w:space="0" w:color="auto"/>
            </w:tcBorders>
            <w:shd w:val="clear" w:color="auto" w:fill="CC99FF"/>
          </w:tcPr>
          <w:p w14:paraId="7FED568B" w14:textId="77777777" w:rsidR="008E6490" w:rsidRPr="00C17CAE" w:rsidRDefault="008E6490">
            <w:pPr>
              <w:pStyle w:val="FormData"/>
              <w:rPr>
                <w:b/>
                <w:color w:val="auto"/>
              </w:rPr>
            </w:pPr>
            <w:r w:rsidRPr="00C17CAE">
              <w:rPr>
                <w:b/>
                <w:color w:val="auto"/>
              </w:rPr>
              <w:t>Initiator Facsimile Number</w:t>
            </w:r>
          </w:p>
        </w:tc>
        <w:tc>
          <w:tcPr>
            <w:tcW w:w="2358" w:type="dxa"/>
            <w:tcBorders>
              <w:bottom w:val="single" w:sz="6" w:space="0" w:color="auto"/>
            </w:tcBorders>
            <w:shd w:val="clear" w:color="auto" w:fill="CC99FF"/>
          </w:tcPr>
          <w:p w14:paraId="4F1E1758" w14:textId="77777777" w:rsidR="008E6490" w:rsidRPr="00C17CAE" w:rsidRDefault="008E6490">
            <w:pPr>
              <w:pStyle w:val="FormData"/>
              <w:rPr>
                <w:b/>
                <w:color w:val="auto"/>
                <w:lang w:val="fr-FR"/>
              </w:rPr>
            </w:pPr>
            <w:r w:rsidRPr="00C17CAE">
              <w:rPr>
                <w:b/>
                <w:color w:val="auto"/>
                <w:lang w:val="fr-FR"/>
              </w:rPr>
              <w:t>4448884444</w:t>
            </w:r>
          </w:p>
        </w:tc>
      </w:tr>
      <w:tr w:rsidR="008E6490" w:rsidRPr="00C17CAE" w14:paraId="69FDC449" w14:textId="77777777">
        <w:tc>
          <w:tcPr>
            <w:tcW w:w="2070" w:type="dxa"/>
            <w:tcBorders>
              <w:bottom w:val="single" w:sz="6" w:space="0" w:color="auto"/>
            </w:tcBorders>
            <w:shd w:val="clear" w:color="auto" w:fill="CC99FF"/>
          </w:tcPr>
          <w:p w14:paraId="4FDCE782" w14:textId="77777777" w:rsidR="008E6490" w:rsidRPr="00C17CAE" w:rsidRDefault="008E6490">
            <w:pPr>
              <w:pStyle w:val="FormData"/>
              <w:rPr>
                <w:b/>
                <w:color w:val="auto"/>
                <w:lang w:val="fr-FR"/>
              </w:rPr>
            </w:pPr>
            <w:r w:rsidRPr="00C17CAE">
              <w:rPr>
                <w:b/>
                <w:color w:val="auto"/>
                <w:lang w:val="fr-FR"/>
              </w:rPr>
              <w:t>IMPCON</w:t>
            </w:r>
          </w:p>
        </w:tc>
        <w:tc>
          <w:tcPr>
            <w:tcW w:w="4320" w:type="dxa"/>
            <w:tcBorders>
              <w:bottom w:val="single" w:sz="6" w:space="0" w:color="auto"/>
            </w:tcBorders>
            <w:shd w:val="clear" w:color="auto" w:fill="CC99FF"/>
          </w:tcPr>
          <w:p w14:paraId="68AA478E" w14:textId="77777777" w:rsidR="008E6490" w:rsidRPr="00C17CAE" w:rsidRDefault="008E6490">
            <w:pPr>
              <w:pStyle w:val="FormData"/>
              <w:rPr>
                <w:b/>
                <w:color w:val="auto"/>
                <w:lang w:val="fr-FR"/>
              </w:rPr>
            </w:pPr>
            <w:r w:rsidRPr="00C17CAE">
              <w:rPr>
                <w:b/>
                <w:color w:val="auto"/>
                <w:lang w:val="fr-FR"/>
              </w:rPr>
              <w:t>Implementation Contact</w:t>
            </w:r>
          </w:p>
        </w:tc>
        <w:tc>
          <w:tcPr>
            <w:tcW w:w="2358" w:type="dxa"/>
            <w:tcBorders>
              <w:bottom w:val="single" w:sz="6" w:space="0" w:color="auto"/>
            </w:tcBorders>
            <w:shd w:val="clear" w:color="auto" w:fill="CC99FF"/>
          </w:tcPr>
          <w:p w14:paraId="678810EA" w14:textId="77777777" w:rsidR="008E6490" w:rsidRPr="00C17CAE" w:rsidRDefault="008E6490">
            <w:pPr>
              <w:pStyle w:val="FormData"/>
              <w:rPr>
                <w:b/>
                <w:color w:val="auto"/>
              </w:rPr>
            </w:pPr>
            <w:r w:rsidRPr="00C17CAE">
              <w:rPr>
                <w:b/>
                <w:color w:val="auto"/>
              </w:rPr>
              <w:t>Beatles</w:t>
            </w:r>
          </w:p>
        </w:tc>
      </w:tr>
      <w:tr w:rsidR="008E6490" w:rsidRPr="00C17CAE" w14:paraId="2171295B" w14:textId="77777777">
        <w:tc>
          <w:tcPr>
            <w:tcW w:w="2070" w:type="dxa"/>
            <w:tcBorders>
              <w:bottom w:val="single" w:sz="6" w:space="0" w:color="auto"/>
            </w:tcBorders>
            <w:shd w:val="clear" w:color="auto" w:fill="CC99FF"/>
          </w:tcPr>
          <w:p w14:paraId="47601835" w14:textId="77777777" w:rsidR="008E6490" w:rsidRPr="00C17CAE" w:rsidRDefault="008E6490">
            <w:pPr>
              <w:pStyle w:val="FormData"/>
              <w:rPr>
                <w:b/>
                <w:color w:val="auto"/>
              </w:rPr>
            </w:pPr>
            <w:r w:rsidRPr="00C17CAE">
              <w:rPr>
                <w:b/>
                <w:color w:val="auto"/>
              </w:rPr>
              <w:t>IMPCON-TEL NO.</w:t>
            </w:r>
          </w:p>
        </w:tc>
        <w:tc>
          <w:tcPr>
            <w:tcW w:w="4320" w:type="dxa"/>
            <w:tcBorders>
              <w:bottom w:val="single" w:sz="6" w:space="0" w:color="auto"/>
            </w:tcBorders>
            <w:shd w:val="clear" w:color="auto" w:fill="CC99FF"/>
          </w:tcPr>
          <w:p w14:paraId="4C8D947A" w14:textId="77777777" w:rsidR="008E6490" w:rsidRPr="00C17CAE" w:rsidRDefault="008E6490">
            <w:pPr>
              <w:pStyle w:val="FormData"/>
              <w:rPr>
                <w:b/>
                <w:color w:val="auto"/>
              </w:rPr>
            </w:pPr>
            <w:r w:rsidRPr="00C17CAE">
              <w:rPr>
                <w:b/>
                <w:color w:val="auto"/>
              </w:rPr>
              <w:t>Implementation Contact Telephone Number</w:t>
            </w:r>
          </w:p>
        </w:tc>
        <w:tc>
          <w:tcPr>
            <w:tcW w:w="2358" w:type="dxa"/>
            <w:tcBorders>
              <w:bottom w:val="single" w:sz="6" w:space="0" w:color="auto"/>
            </w:tcBorders>
            <w:shd w:val="clear" w:color="auto" w:fill="CC99FF"/>
          </w:tcPr>
          <w:p w14:paraId="6E85E362" w14:textId="77777777" w:rsidR="008E6490" w:rsidRPr="00C17CAE" w:rsidRDefault="008E6490">
            <w:pPr>
              <w:pStyle w:val="FormData"/>
              <w:rPr>
                <w:b/>
                <w:color w:val="auto"/>
              </w:rPr>
            </w:pPr>
            <w:r w:rsidRPr="00C17CAE">
              <w:rPr>
                <w:b/>
                <w:color w:val="auto"/>
              </w:rPr>
              <w:t>3332220000</w:t>
            </w:r>
          </w:p>
        </w:tc>
      </w:tr>
      <w:tr w:rsidR="008E6490" w:rsidRPr="00C17CAE" w14:paraId="40610AC5" w14:textId="77777777">
        <w:trPr>
          <w:cantSplit/>
        </w:trPr>
        <w:tc>
          <w:tcPr>
            <w:tcW w:w="8748" w:type="dxa"/>
            <w:gridSpan w:val="3"/>
            <w:tcBorders>
              <w:bottom w:val="single" w:sz="6" w:space="0" w:color="auto"/>
            </w:tcBorders>
            <w:shd w:val="clear" w:color="auto" w:fill="0000FF"/>
          </w:tcPr>
          <w:p w14:paraId="0D4C3A30" w14:textId="77777777" w:rsidR="008E6490" w:rsidRPr="00C17CAE" w:rsidRDefault="008E6490">
            <w:pPr>
              <w:pStyle w:val="Heading4"/>
              <w:rPr>
                <w:b/>
                <w:i w:val="0"/>
                <w:iCs w:val="0"/>
                <w:lang w:val="fr-FR" w:eastAsia="en-US"/>
              </w:rPr>
            </w:pPr>
            <w:r w:rsidRPr="00C17CAE">
              <w:rPr>
                <w:b/>
                <w:i w:val="0"/>
                <w:iCs w:val="0"/>
                <w:lang w:val="fr-FR" w:eastAsia="en-US"/>
              </w:rPr>
              <w:t>EU  FORM</w:t>
            </w:r>
          </w:p>
        </w:tc>
      </w:tr>
      <w:tr w:rsidR="008E6490" w:rsidRPr="00C17CAE" w14:paraId="69BAC9A0" w14:textId="77777777">
        <w:trPr>
          <w:cantSplit/>
        </w:trPr>
        <w:tc>
          <w:tcPr>
            <w:tcW w:w="8748" w:type="dxa"/>
            <w:gridSpan w:val="3"/>
            <w:tcBorders>
              <w:bottom w:val="single" w:sz="6" w:space="0" w:color="auto"/>
            </w:tcBorders>
            <w:shd w:val="clear" w:color="auto" w:fill="99CCFF"/>
          </w:tcPr>
          <w:p w14:paraId="65E6FE68"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C17CAE" w14:paraId="65F62E07" w14:textId="77777777">
        <w:tc>
          <w:tcPr>
            <w:tcW w:w="2070" w:type="dxa"/>
            <w:tcBorders>
              <w:bottom w:val="single" w:sz="6" w:space="0" w:color="auto"/>
            </w:tcBorders>
          </w:tcPr>
          <w:p w14:paraId="3DD5E3E7" w14:textId="77777777" w:rsidR="008E6490" w:rsidRPr="00C17CAE" w:rsidRDefault="008E6490">
            <w:pPr>
              <w:pStyle w:val="FormData"/>
              <w:rPr>
                <w:b/>
                <w:color w:val="auto"/>
              </w:rPr>
            </w:pPr>
            <w:r w:rsidRPr="00C17CAE">
              <w:rPr>
                <w:b/>
                <w:color w:val="auto"/>
              </w:rPr>
              <w:t>NAME</w:t>
            </w:r>
          </w:p>
        </w:tc>
        <w:tc>
          <w:tcPr>
            <w:tcW w:w="4320" w:type="dxa"/>
            <w:tcBorders>
              <w:bottom w:val="single" w:sz="6" w:space="0" w:color="auto"/>
            </w:tcBorders>
          </w:tcPr>
          <w:p w14:paraId="5194FA85" w14:textId="77777777" w:rsidR="008E6490" w:rsidRPr="00C17CAE" w:rsidRDefault="008E6490">
            <w:pPr>
              <w:pStyle w:val="FormData"/>
              <w:rPr>
                <w:b/>
                <w:color w:val="auto"/>
              </w:rPr>
            </w:pPr>
            <w:r w:rsidRPr="00C17CAE">
              <w:rPr>
                <w:b/>
                <w:color w:val="auto"/>
              </w:rPr>
              <w:t>End User Name</w:t>
            </w:r>
          </w:p>
        </w:tc>
        <w:tc>
          <w:tcPr>
            <w:tcW w:w="2358" w:type="dxa"/>
            <w:tcBorders>
              <w:bottom w:val="single" w:sz="6" w:space="0" w:color="auto"/>
            </w:tcBorders>
          </w:tcPr>
          <w:p w14:paraId="5B5BA5D8" w14:textId="77777777" w:rsidR="008E6490" w:rsidRPr="00C17CAE" w:rsidRDefault="008E6490">
            <w:pPr>
              <w:pStyle w:val="FormData"/>
              <w:rPr>
                <w:b/>
                <w:color w:val="auto"/>
              </w:rPr>
            </w:pPr>
            <w:r w:rsidRPr="00C17CAE">
              <w:rPr>
                <w:b/>
                <w:color w:val="auto"/>
              </w:rPr>
              <w:t xml:space="preserve">Tropical </w:t>
            </w:r>
            <w:smartTag w:uri="urn:schemas-microsoft-com:office:smarttags" w:element="place">
              <w:r w:rsidRPr="00C17CAE">
                <w:rPr>
                  <w:b/>
                  <w:color w:val="auto"/>
                </w:rPr>
                <w:t>Paradise</w:t>
              </w:r>
            </w:smartTag>
          </w:p>
        </w:tc>
      </w:tr>
      <w:tr w:rsidR="008E6490" w:rsidRPr="00C17CAE" w14:paraId="20DF5E04" w14:textId="77777777">
        <w:trPr>
          <w:cantSplit/>
          <w:trHeight w:val="255"/>
        </w:trPr>
        <w:tc>
          <w:tcPr>
            <w:tcW w:w="8748" w:type="dxa"/>
            <w:gridSpan w:val="3"/>
            <w:tcBorders>
              <w:bottom w:val="single" w:sz="6" w:space="0" w:color="auto"/>
            </w:tcBorders>
            <w:shd w:val="clear" w:color="auto" w:fill="0000FF"/>
          </w:tcPr>
          <w:p w14:paraId="3050A53A"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C17CAE" w14:paraId="43DFD171" w14:textId="77777777">
        <w:trPr>
          <w:cantSplit/>
          <w:trHeight w:val="255"/>
        </w:trPr>
        <w:tc>
          <w:tcPr>
            <w:tcW w:w="8748" w:type="dxa"/>
            <w:gridSpan w:val="3"/>
            <w:shd w:val="clear" w:color="auto" w:fill="99CCFF"/>
          </w:tcPr>
          <w:p w14:paraId="34267EEB" w14:textId="77777777" w:rsidR="008E6490" w:rsidRPr="00C17CAE" w:rsidRDefault="008E6490">
            <w:pPr>
              <w:rPr>
                <w:rFonts w:ascii="Arial" w:hAnsi="Arial" w:cs="Arial"/>
                <w:b/>
                <w:bCs/>
                <w:iCs/>
                <w:sz w:val="24"/>
                <w:lang w:val="fr-FR"/>
              </w:rPr>
            </w:pPr>
            <w:r w:rsidRPr="00C17CAE">
              <w:rPr>
                <w:rFonts w:ascii="Arial" w:hAnsi="Arial" w:cs="Arial"/>
                <w:b/>
                <w:bCs/>
                <w:iCs/>
                <w:sz w:val="24"/>
                <w:lang w:val="fr-FR"/>
              </w:rPr>
              <w:t>Administrative Section</w:t>
            </w:r>
          </w:p>
        </w:tc>
      </w:tr>
      <w:tr w:rsidR="008E6490" w:rsidRPr="00C17CAE" w14:paraId="2D08F45F" w14:textId="77777777">
        <w:trPr>
          <w:trHeight w:val="255"/>
        </w:trPr>
        <w:tc>
          <w:tcPr>
            <w:tcW w:w="2070" w:type="dxa"/>
            <w:tcBorders>
              <w:bottom w:val="single" w:sz="6" w:space="0" w:color="auto"/>
            </w:tcBorders>
          </w:tcPr>
          <w:p w14:paraId="7C72AE3E" w14:textId="77777777" w:rsidR="008E6490" w:rsidRPr="00C17CAE" w:rsidRDefault="008E6490">
            <w:pPr>
              <w:pStyle w:val="FormData"/>
              <w:rPr>
                <w:b/>
                <w:color w:val="auto"/>
                <w:lang w:val="fr-FR"/>
              </w:rPr>
            </w:pPr>
            <w:r w:rsidRPr="00C17CAE">
              <w:rPr>
                <w:b/>
                <w:color w:val="auto"/>
                <w:lang w:val="fr-FR"/>
              </w:rPr>
              <w:t>RSQTY</w:t>
            </w:r>
          </w:p>
        </w:tc>
        <w:tc>
          <w:tcPr>
            <w:tcW w:w="4320" w:type="dxa"/>
            <w:tcBorders>
              <w:bottom w:val="single" w:sz="6" w:space="0" w:color="auto"/>
            </w:tcBorders>
          </w:tcPr>
          <w:p w14:paraId="56938AB1" w14:textId="77777777" w:rsidR="008E6490" w:rsidRPr="00C17CAE" w:rsidRDefault="008E6490">
            <w:pPr>
              <w:pStyle w:val="FormData"/>
              <w:rPr>
                <w:b/>
                <w:color w:val="auto"/>
                <w:lang w:val="fr-FR"/>
              </w:rPr>
            </w:pPr>
            <w:r w:rsidRPr="00C17CAE">
              <w:rPr>
                <w:b/>
                <w:color w:val="auto"/>
                <w:lang w:val="fr-FR"/>
              </w:rPr>
              <w:t>Resale Quantity</w:t>
            </w:r>
          </w:p>
        </w:tc>
        <w:tc>
          <w:tcPr>
            <w:tcW w:w="2358" w:type="dxa"/>
            <w:tcBorders>
              <w:bottom w:val="single" w:sz="6" w:space="0" w:color="auto"/>
            </w:tcBorders>
          </w:tcPr>
          <w:p w14:paraId="753C800A" w14:textId="77777777" w:rsidR="008E6490" w:rsidRPr="00C17CAE" w:rsidRDefault="008E6490">
            <w:pPr>
              <w:pStyle w:val="FormData"/>
              <w:rPr>
                <w:b/>
                <w:color w:val="auto"/>
              </w:rPr>
            </w:pPr>
            <w:r w:rsidRPr="00C17CAE">
              <w:rPr>
                <w:b/>
                <w:color w:val="auto"/>
              </w:rPr>
              <w:t>001</w:t>
            </w:r>
          </w:p>
        </w:tc>
      </w:tr>
      <w:tr w:rsidR="008E6490" w:rsidRPr="00C17CAE" w14:paraId="7D60E05D" w14:textId="77777777">
        <w:trPr>
          <w:cantSplit/>
          <w:trHeight w:val="255"/>
        </w:trPr>
        <w:tc>
          <w:tcPr>
            <w:tcW w:w="8748" w:type="dxa"/>
            <w:gridSpan w:val="3"/>
            <w:tcBorders>
              <w:bottom w:val="single" w:sz="6" w:space="0" w:color="auto"/>
            </w:tcBorders>
            <w:shd w:val="clear" w:color="auto" w:fill="99CCFF"/>
          </w:tcPr>
          <w:p w14:paraId="4B93BA5A" w14:textId="77777777" w:rsidR="008E6490" w:rsidRPr="00C17CAE" w:rsidRDefault="008E6490">
            <w:pPr>
              <w:rPr>
                <w:rFonts w:ascii="Arial" w:hAnsi="Arial" w:cs="Arial"/>
                <w:b/>
                <w:bCs/>
                <w:iCs/>
                <w:sz w:val="24"/>
              </w:rPr>
            </w:pPr>
            <w:r w:rsidRPr="00C17CAE">
              <w:rPr>
                <w:rFonts w:ascii="Arial" w:hAnsi="Arial" w:cs="Arial"/>
                <w:b/>
                <w:bCs/>
                <w:iCs/>
                <w:sz w:val="24"/>
              </w:rPr>
              <w:t>Service Details Section</w:t>
            </w:r>
          </w:p>
        </w:tc>
      </w:tr>
      <w:tr w:rsidR="008E6490" w:rsidRPr="00C17CAE" w14:paraId="436BFC37" w14:textId="77777777">
        <w:trPr>
          <w:trHeight w:val="255"/>
        </w:trPr>
        <w:tc>
          <w:tcPr>
            <w:tcW w:w="2070" w:type="dxa"/>
            <w:shd w:val="clear" w:color="auto" w:fill="CC99FF"/>
          </w:tcPr>
          <w:p w14:paraId="088C4F8B" w14:textId="77777777" w:rsidR="008E6490" w:rsidRPr="00C17CAE" w:rsidRDefault="008E6490">
            <w:pPr>
              <w:pStyle w:val="FormData"/>
              <w:rPr>
                <w:b/>
                <w:color w:val="auto"/>
              </w:rPr>
            </w:pPr>
            <w:r w:rsidRPr="00C17CAE">
              <w:rPr>
                <w:b/>
                <w:color w:val="auto"/>
              </w:rPr>
              <w:t>LNUM</w:t>
            </w:r>
          </w:p>
        </w:tc>
        <w:tc>
          <w:tcPr>
            <w:tcW w:w="4320" w:type="dxa"/>
            <w:shd w:val="clear" w:color="auto" w:fill="CC99FF"/>
          </w:tcPr>
          <w:p w14:paraId="09D42F70" w14:textId="77777777" w:rsidR="008E6490" w:rsidRPr="00C17CAE" w:rsidRDefault="008E6490">
            <w:pPr>
              <w:pStyle w:val="FormData"/>
              <w:rPr>
                <w:b/>
                <w:color w:val="auto"/>
              </w:rPr>
            </w:pPr>
            <w:r w:rsidRPr="00C17CAE">
              <w:rPr>
                <w:b/>
                <w:color w:val="auto"/>
              </w:rPr>
              <w:t>Line Number</w:t>
            </w:r>
          </w:p>
        </w:tc>
        <w:tc>
          <w:tcPr>
            <w:tcW w:w="2358" w:type="dxa"/>
            <w:shd w:val="clear" w:color="auto" w:fill="CC99FF"/>
          </w:tcPr>
          <w:p w14:paraId="2C2C880C" w14:textId="77777777" w:rsidR="008E6490" w:rsidRPr="00C17CAE" w:rsidRDefault="008E6490">
            <w:pPr>
              <w:pStyle w:val="FormData"/>
              <w:rPr>
                <w:b/>
                <w:color w:val="auto"/>
              </w:rPr>
            </w:pPr>
            <w:r w:rsidRPr="00C17CAE">
              <w:rPr>
                <w:b/>
                <w:color w:val="auto"/>
              </w:rPr>
              <w:t>00001</w:t>
            </w:r>
          </w:p>
        </w:tc>
      </w:tr>
      <w:tr w:rsidR="008E6490" w:rsidRPr="00C17CAE" w14:paraId="165882C7" w14:textId="77777777">
        <w:trPr>
          <w:trHeight w:val="255"/>
        </w:trPr>
        <w:tc>
          <w:tcPr>
            <w:tcW w:w="2070" w:type="dxa"/>
          </w:tcPr>
          <w:p w14:paraId="20B7AB3D" w14:textId="77777777" w:rsidR="008E6490" w:rsidRPr="00C17CAE" w:rsidRDefault="008E6490">
            <w:pPr>
              <w:pStyle w:val="FormData"/>
              <w:rPr>
                <w:b/>
                <w:color w:val="auto"/>
              </w:rPr>
            </w:pPr>
            <w:r w:rsidRPr="00C17CAE">
              <w:rPr>
                <w:b/>
                <w:color w:val="auto"/>
              </w:rPr>
              <w:t>LNA</w:t>
            </w:r>
          </w:p>
        </w:tc>
        <w:tc>
          <w:tcPr>
            <w:tcW w:w="4320" w:type="dxa"/>
          </w:tcPr>
          <w:p w14:paraId="41311428" w14:textId="77777777" w:rsidR="008E6490" w:rsidRPr="00C17CAE" w:rsidRDefault="008E6490">
            <w:pPr>
              <w:pStyle w:val="FormData"/>
              <w:rPr>
                <w:b/>
                <w:color w:val="auto"/>
              </w:rPr>
            </w:pPr>
            <w:r w:rsidRPr="00C17CAE">
              <w:rPr>
                <w:b/>
                <w:color w:val="auto"/>
              </w:rPr>
              <w:t>Line Activity</w:t>
            </w:r>
          </w:p>
        </w:tc>
        <w:tc>
          <w:tcPr>
            <w:tcW w:w="2358" w:type="dxa"/>
          </w:tcPr>
          <w:p w14:paraId="12DF29EF" w14:textId="77777777" w:rsidR="008E6490" w:rsidRPr="00C17CAE" w:rsidRDefault="008E6490">
            <w:pPr>
              <w:pStyle w:val="FormData"/>
              <w:rPr>
                <w:b/>
                <w:color w:val="auto"/>
              </w:rPr>
            </w:pPr>
            <w:r w:rsidRPr="00C17CAE">
              <w:rPr>
                <w:b/>
                <w:color w:val="auto"/>
              </w:rPr>
              <w:t>C</w:t>
            </w:r>
          </w:p>
        </w:tc>
      </w:tr>
      <w:tr w:rsidR="008E6490" w:rsidRPr="00C17CAE" w14:paraId="469E4B05" w14:textId="77777777">
        <w:trPr>
          <w:trHeight w:val="255"/>
        </w:trPr>
        <w:tc>
          <w:tcPr>
            <w:tcW w:w="2070" w:type="dxa"/>
          </w:tcPr>
          <w:p w14:paraId="5C9DD4AC" w14:textId="77777777" w:rsidR="008E6490" w:rsidRPr="00C17CAE" w:rsidRDefault="008E6490">
            <w:pPr>
              <w:pStyle w:val="FormData"/>
              <w:rPr>
                <w:b/>
                <w:color w:val="auto"/>
              </w:rPr>
            </w:pPr>
            <w:r w:rsidRPr="00C17CAE">
              <w:rPr>
                <w:b/>
                <w:color w:val="auto"/>
              </w:rPr>
              <w:t>LEATN</w:t>
            </w:r>
          </w:p>
        </w:tc>
        <w:tc>
          <w:tcPr>
            <w:tcW w:w="4320" w:type="dxa"/>
          </w:tcPr>
          <w:p w14:paraId="2DF4B628" w14:textId="77777777" w:rsidR="008E6490" w:rsidRPr="00C17CAE" w:rsidRDefault="008E6490">
            <w:pPr>
              <w:pStyle w:val="FormData"/>
              <w:rPr>
                <w:b/>
                <w:color w:val="auto"/>
              </w:rPr>
            </w:pPr>
            <w:r w:rsidRPr="00C17CAE">
              <w:rPr>
                <w:b/>
                <w:color w:val="auto"/>
              </w:rPr>
              <w:t>Line ExistingTelephone Number</w:t>
            </w:r>
          </w:p>
        </w:tc>
        <w:tc>
          <w:tcPr>
            <w:tcW w:w="2358" w:type="dxa"/>
          </w:tcPr>
          <w:p w14:paraId="1FFCF70C" w14:textId="77777777" w:rsidR="008E6490" w:rsidRPr="00C17CAE" w:rsidRDefault="008E6490">
            <w:pPr>
              <w:pStyle w:val="FormData"/>
              <w:rPr>
                <w:b/>
                <w:color w:val="auto"/>
              </w:rPr>
            </w:pPr>
            <w:r w:rsidRPr="00C17CAE">
              <w:rPr>
                <w:b/>
                <w:color w:val="auto"/>
              </w:rPr>
              <w:t>7706508645</w:t>
            </w:r>
          </w:p>
        </w:tc>
      </w:tr>
      <w:tr w:rsidR="008E6490" w:rsidRPr="00C17CAE" w14:paraId="5EA4291C" w14:textId="77777777">
        <w:trPr>
          <w:trHeight w:val="255"/>
        </w:trPr>
        <w:tc>
          <w:tcPr>
            <w:tcW w:w="2070" w:type="dxa"/>
          </w:tcPr>
          <w:p w14:paraId="41B0D97B" w14:textId="77777777" w:rsidR="008E6490" w:rsidRPr="00C17CAE" w:rsidRDefault="008E6490">
            <w:pPr>
              <w:pStyle w:val="FormData"/>
              <w:rPr>
                <w:b/>
                <w:color w:val="auto"/>
              </w:rPr>
            </w:pPr>
            <w:r w:rsidRPr="00C17CAE">
              <w:rPr>
                <w:b/>
                <w:color w:val="auto"/>
              </w:rPr>
              <w:t>FEATURE ACTIVITY</w:t>
            </w:r>
          </w:p>
        </w:tc>
        <w:tc>
          <w:tcPr>
            <w:tcW w:w="4320" w:type="dxa"/>
          </w:tcPr>
          <w:p w14:paraId="38941548" w14:textId="77777777" w:rsidR="008E6490" w:rsidRPr="00C17CAE" w:rsidRDefault="008E6490">
            <w:pPr>
              <w:pStyle w:val="FormData"/>
              <w:rPr>
                <w:b/>
                <w:color w:val="auto"/>
              </w:rPr>
            </w:pPr>
            <w:r w:rsidRPr="00C17CAE">
              <w:rPr>
                <w:b/>
                <w:color w:val="auto"/>
              </w:rPr>
              <w:t>Feature Activity</w:t>
            </w:r>
          </w:p>
        </w:tc>
        <w:tc>
          <w:tcPr>
            <w:tcW w:w="2358" w:type="dxa"/>
          </w:tcPr>
          <w:p w14:paraId="24013D94" w14:textId="77777777" w:rsidR="008E6490" w:rsidRPr="00C17CAE" w:rsidRDefault="008E6490">
            <w:pPr>
              <w:pStyle w:val="FormData"/>
              <w:rPr>
                <w:b/>
                <w:color w:val="auto"/>
              </w:rPr>
            </w:pPr>
            <w:r w:rsidRPr="00C17CAE">
              <w:rPr>
                <w:b/>
                <w:color w:val="auto"/>
              </w:rPr>
              <w:t>N</w:t>
            </w:r>
          </w:p>
        </w:tc>
      </w:tr>
      <w:tr w:rsidR="008E6490" w:rsidRPr="00C17CAE" w14:paraId="45FA3957" w14:textId="77777777">
        <w:trPr>
          <w:trHeight w:val="255"/>
        </w:trPr>
        <w:tc>
          <w:tcPr>
            <w:tcW w:w="2070" w:type="dxa"/>
          </w:tcPr>
          <w:p w14:paraId="5ACA08E9" w14:textId="77777777" w:rsidR="008E6490" w:rsidRPr="00C17CAE" w:rsidRDefault="008E6490">
            <w:pPr>
              <w:pStyle w:val="FormData"/>
              <w:rPr>
                <w:b/>
                <w:color w:val="auto"/>
              </w:rPr>
            </w:pPr>
            <w:r w:rsidRPr="00C17CAE">
              <w:rPr>
                <w:b/>
                <w:color w:val="auto"/>
              </w:rPr>
              <w:t>FEATURE</w:t>
            </w:r>
          </w:p>
        </w:tc>
        <w:tc>
          <w:tcPr>
            <w:tcW w:w="4320" w:type="dxa"/>
          </w:tcPr>
          <w:p w14:paraId="13C4C882" w14:textId="77777777" w:rsidR="008E6490" w:rsidRPr="00C17CAE" w:rsidRDefault="008E6490">
            <w:pPr>
              <w:pStyle w:val="FormData"/>
              <w:rPr>
                <w:b/>
                <w:color w:val="auto"/>
              </w:rPr>
            </w:pPr>
            <w:r w:rsidRPr="00C17CAE">
              <w:rPr>
                <w:b/>
                <w:color w:val="auto"/>
              </w:rPr>
              <w:t>Feature</w:t>
            </w:r>
          </w:p>
        </w:tc>
        <w:tc>
          <w:tcPr>
            <w:tcW w:w="2358" w:type="dxa"/>
          </w:tcPr>
          <w:p w14:paraId="7F4CF259" w14:textId="77777777" w:rsidR="008E6490" w:rsidRPr="00C17CAE" w:rsidRDefault="008E6490">
            <w:pPr>
              <w:pStyle w:val="FormData"/>
              <w:rPr>
                <w:b/>
                <w:color w:val="auto"/>
              </w:rPr>
            </w:pPr>
            <w:r w:rsidRPr="00C17CAE">
              <w:rPr>
                <w:b/>
                <w:color w:val="auto"/>
              </w:rPr>
              <w:t>ESX</w:t>
            </w:r>
          </w:p>
        </w:tc>
      </w:tr>
    </w:tbl>
    <w:p w14:paraId="2B76A5EF" w14:textId="77777777" w:rsidR="00F45DF7" w:rsidRDefault="00F45DF7">
      <w:pPr>
        <w:rPr>
          <w:b/>
          <w:bCs/>
          <w:sz w:val="24"/>
        </w:rPr>
      </w:pPr>
    </w:p>
    <w:p w14:paraId="01C887D0" w14:textId="77777777" w:rsidR="005E7686" w:rsidRDefault="005E7686">
      <w:pPr>
        <w:rPr>
          <w:b/>
          <w:bCs/>
          <w:sz w:val="24"/>
        </w:rPr>
      </w:pPr>
    </w:p>
    <w:p w14:paraId="050EDCB4" w14:textId="77777777" w:rsidR="005E7686" w:rsidRPr="00D947CA" w:rsidRDefault="005E7686" w:rsidP="005E7686">
      <w:r w:rsidRPr="00D947CA">
        <w:t>XML INPUT:</w:t>
      </w:r>
    </w:p>
    <w:p w14:paraId="2635AA54" w14:textId="77777777" w:rsidR="005E7686" w:rsidRPr="00D947CA" w:rsidRDefault="005E7686" w:rsidP="005E7686"/>
    <w:p w14:paraId="77A0544F" w14:textId="4FFE3A57" w:rsidR="005E7686" w:rsidRPr="00D947CA" w:rsidRDefault="005E7686" w:rsidP="0094154D">
      <w:pPr>
        <w:ind w:hanging="240"/>
        <w:rPr>
          <w:rFonts w:cs="Arial"/>
        </w:rPr>
      </w:pPr>
      <w:r w:rsidRPr="00D947CA">
        <w:rPr>
          <w:rFonts w:cs="Courier New"/>
          <w:bCs/>
          <w:color w:val="FF0000"/>
        </w:rPr>
        <w:t> </w:t>
      </w:r>
      <w:r w:rsidRPr="00D947CA">
        <w:rPr>
          <w:rFonts w:cs="Arial"/>
        </w:rPr>
        <w:t xml:space="preserve"> </w:t>
      </w:r>
    </w:p>
    <w:p w14:paraId="5CCF520F"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header</w:t>
      </w:r>
      <w:r w:rsidRPr="00D947CA">
        <w:rPr>
          <w:rFonts w:cs="Arial"/>
          <w:color w:val="0000FF"/>
        </w:rPr>
        <w:t>&gt;</w:t>
      </w:r>
    </w:p>
    <w:p w14:paraId="188BF0EE" w14:textId="77777777" w:rsidR="005E7686" w:rsidRPr="00D947CA" w:rsidRDefault="005E7686" w:rsidP="005E7686">
      <w:pPr>
        <w:ind w:hanging="480"/>
        <w:rPr>
          <w:rFonts w:cs="Arial"/>
        </w:rPr>
      </w:pPr>
      <w:hyperlink r:id="rId1220"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order:LSR_ORD_REQ</w:t>
      </w:r>
      <w:r w:rsidRPr="00D947CA">
        <w:rPr>
          <w:rFonts w:cs="Arial"/>
          <w:color w:val="0000FF"/>
        </w:rPr>
        <w:t>&gt;</w:t>
      </w:r>
    </w:p>
    <w:p w14:paraId="4BA68804" w14:textId="77777777" w:rsidR="005E7686" w:rsidRPr="00D947CA" w:rsidRDefault="005E7686" w:rsidP="005E7686">
      <w:pPr>
        <w:ind w:hanging="480"/>
        <w:rPr>
          <w:rFonts w:cs="Arial"/>
        </w:rPr>
      </w:pPr>
      <w:hyperlink r:id="rId1221"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order:HDR</w:t>
      </w:r>
      <w:r w:rsidRPr="00D947CA">
        <w:rPr>
          <w:rFonts w:cs="Arial"/>
          <w:color w:val="0000FF"/>
        </w:rPr>
        <w:t>&gt;</w:t>
      </w:r>
    </w:p>
    <w:p w14:paraId="4EBCEC13"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order:CCNA</w:t>
      </w:r>
      <w:r w:rsidRPr="00D947CA">
        <w:rPr>
          <w:rFonts w:cs="Arial"/>
          <w:color w:val="0000FF"/>
        </w:rPr>
        <w:t>&gt;</w:t>
      </w:r>
      <w:r w:rsidRPr="00D947CA">
        <w:rPr>
          <w:rFonts w:cs="Arial"/>
          <w:bCs/>
        </w:rPr>
        <w:t>ZXL</w:t>
      </w:r>
      <w:r w:rsidRPr="00D947CA">
        <w:rPr>
          <w:rFonts w:cs="Arial"/>
          <w:color w:val="0000FF"/>
        </w:rPr>
        <w:t>&lt;/</w:t>
      </w:r>
      <w:r w:rsidRPr="00D947CA">
        <w:rPr>
          <w:rFonts w:cs="Arial"/>
          <w:color w:val="990000"/>
        </w:rPr>
        <w:t>order:CCNA</w:t>
      </w:r>
      <w:r w:rsidRPr="00D947CA">
        <w:rPr>
          <w:rFonts w:cs="Arial"/>
          <w:color w:val="0000FF"/>
        </w:rPr>
        <w:t>&gt;</w:t>
      </w:r>
      <w:r w:rsidRPr="00D947CA">
        <w:rPr>
          <w:rFonts w:cs="Arial"/>
        </w:rPr>
        <w:t xml:space="preserve"> </w:t>
      </w:r>
    </w:p>
    <w:p w14:paraId="40B980F3"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order:MSG_TIMESTAMP</w:t>
      </w:r>
      <w:r w:rsidRPr="00D947CA">
        <w:rPr>
          <w:rFonts w:cs="Arial"/>
          <w:color w:val="0000FF"/>
        </w:rPr>
        <w:t>&gt;</w:t>
      </w:r>
      <w:r w:rsidRPr="00D947CA">
        <w:rPr>
          <w:rFonts w:cs="Arial"/>
          <w:bCs/>
        </w:rPr>
        <w:t>2009-06-22T14:32:16-05:00</w:t>
      </w:r>
      <w:r w:rsidRPr="00D947CA">
        <w:rPr>
          <w:rFonts w:cs="Arial"/>
          <w:color w:val="0000FF"/>
        </w:rPr>
        <w:t>&lt;/</w:t>
      </w:r>
      <w:r w:rsidRPr="00D947CA">
        <w:rPr>
          <w:rFonts w:cs="Arial"/>
          <w:color w:val="990000"/>
        </w:rPr>
        <w:t>order:MSG_TIMESTAMP</w:t>
      </w:r>
      <w:r w:rsidRPr="00D947CA">
        <w:rPr>
          <w:rFonts w:cs="Arial"/>
          <w:color w:val="0000FF"/>
        </w:rPr>
        <w:t>&gt;</w:t>
      </w:r>
      <w:r w:rsidRPr="00D947CA">
        <w:rPr>
          <w:rFonts w:cs="Arial"/>
        </w:rPr>
        <w:t xml:space="preserve"> </w:t>
      </w:r>
    </w:p>
    <w:p w14:paraId="2794C145"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order:PON</w:t>
      </w:r>
      <w:r w:rsidRPr="00D947CA">
        <w:rPr>
          <w:rFonts w:cs="Arial"/>
          <w:color w:val="0000FF"/>
        </w:rPr>
        <w:t>&gt;</w:t>
      </w:r>
      <w:r w:rsidRPr="00D947CA">
        <w:rPr>
          <w:rFonts w:cs="Arial"/>
          <w:bCs/>
        </w:rPr>
        <w:t>CVT0E039R31</w:t>
      </w:r>
      <w:r w:rsidRPr="00D947CA">
        <w:rPr>
          <w:rFonts w:cs="Arial"/>
          <w:color w:val="0000FF"/>
        </w:rPr>
        <w:t>&lt;/</w:t>
      </w:r>
      <w:r w:rsidRPr="00D947CA">
        <w:rPr>
          <w:rFonts w:cs="Arial"/>
          <w:color w:val="990000"/>
        </w:rPr>
        <w:t>order:PON</w:t>
      </w:r>
      <w:r w:rsidRPr="00D947CA">
        <w:rPr>
          <w:rFonts w:cs="Arial"/>
          <w:color w:val="0000FF"/>
        </w:rPr>
        <w:t>&gt;</w:t>
      </w:r>
      <w:r w:rsidRPr="00D947CA">
        <w:rPr>
          <w:rFonts w:cs="Arial"/>
        </w:rPr>
        <w:t xml:space="preserve"> </w:t>
      </w:r>
    </w:p>
    <w:p w14:paraId="10C7497D"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order:VER</w:t>
      </w:r>
      <w:r w:rsidRPr="00D947CA">
        <w:rPr>
          <w:rFonts w:cs="Arial"/>
          <w:color w:val="0000FF"/>
        </w:rPr>
        <w:t>&gt;</w:t>
      </w:r>
      <w:r w:rsidRPr="00D947CA">
        <w:rPr>
          <w:rFonts w:cs="Arial"/>
          <w:bCs/>
        </w:rPr>
        <w:t>00</w:t>
      </w:r>
      <w:r w:rsidRPr="00D947CA">
        <w:rPr>
          <w:rFonts w:cs="Arial"/>
          <w:color w:val="0000FF"/>
        </w:rPr>
        <w:t>&lt;/</w:t>
      </w:r>
      <w:r w:rsidRPr="00D947CA">
        <w:rPr>
          <w:rFonts w:cs="Arial"/>
          <w:color w:val="990000"/>
        </w:rPr>
        <w:t>order:VER</w:t>
      </w:r>
      <w:r w:rsidRPr="00D947CA">
        <w:rPr>
          <w:rFonts w:cs="Arial"/>
          <w:color w:val="0000FF"/>
        </w:rPr>
        <w:t>&gt;</w:t>
      </w:r>
      <w:r w:rsidRPr="00D947CA">
        <w:rPr>
          <w:rFonts w:cs="Arial"/>
        </w:rPr>
        <w:t xml:space="preserve"> </w:t>
      </w:r>
    </w:p>
    <w:p w14:paraId="485AF695"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order:ATN</w:t>
      </w:r>
      <w:r w:rsidRPr="00D947CA">
        <w:rPr>
          <w:rFonts w:cs="Arial"/>
          <w:color w:val="0000FF"/>
        </w:rPr>
        <w:t>&gt;</w:t>
      </w:r>
      <w:r w:rsidRPr="00D947CA">
        <w:rPr>
          <w:rFonts w:cs="Arial"/>
          <w:bCs/>
        </w:rPr>
        <w:t>7706508251</w:t>
      </w:r>
      <w:r w:rsidRPr="00D947CA">
        <w:rPr>
          <w:rFonts w:cs="Arial"/>
          <w:color w:val="0000FF"/>
        </w:rPr>
        <w:t>&lt;/</w:t>
      </w:r>
      <w:r w:rsidRPr="00D947CA">
        <w:rPr>
          <w:rFonts w:cs="Arial"/>
          <w:color w:val="990000"/>
        </w:rPr>
        <w:t>order:ATN</w:t>
      </w:r>
      <w:r w:rsidRPr="00D947CA">
        <w:rPr>
          <w:rFonts w:cs="Arial"/>
          <w:color w:val="0000FF"/>
        </w:rPr>
        <w:t>&gt;</w:t>
      </w:r>
      <w:r w:rsidRPr="00D947CA">
        <w:rPr>
          <w:rFonts w:cs="Arial"/>
        </w:rPr>
        <w:t xml:space="preserve"> </w:t>
      </w:r>
    </w:p>
    <w:p w14:paraId="64B2987B"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order:RVER</w:t>
      </w:r>
      <w:r w:rsidRPr="00D947CA">
        <w:rPr>
          <w:rFonts w:cs="Arial"/>
          <w:color w:val="0000FF"/>
        </w:rPr>
        <w:t>&gt;</w:t>
      </w:r>
      <w:r w:rsidRPr="00D947CA">
        <w:rPr>
          <w:rFonts w:cs="Arial"/>
          <w:bCs/>
        </w:rPr>
        <w:t>10.05</w:t>
      </w:r>
      <w:r w:rsidRPr="00D947CA">
        <w:rPr>
          <w:rFonts w:cs="Arial"/>
          <w:color w:val="0000FF"/>
        </w:rPr>
        <w:t>&lt;/</w:t>
      </w:r>
      <w:r w:rsidRPr="00D947CA">
        <w:rPr>
          <w:rFonts w:cs="Arial"/>
          <w:color w:val="990000"/>
        </w:rPr>
        <w:t>order:RVER</w:t>
      </w:r>
      <w:r w:rsidRPr="00D947CA">
        <w:rPr>
          <w:rFonts w:cs="Arial"/>
          <w:color w:val="0000FF"/>
        </w:rPr>
        <w:t>&gt;</w:t>
      </w:r>
      <w:r w:rsidRPr="00D947CA">
        <w:rPr>
          <w:rFonts w:cs="Arial"/>
        </w:rPr>
        <w:t xml:space="preserve"> </w:t>
      </w:r>
    </w:p>
    <w:p w14:paraId="3290852B"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order:CC</w:t>
      </w:r>
      <w:r w:rsidRPr="00D947CA">
        <w:rPr>
          <w:rFonts w:cs="Arial"/>
          <w:color w:val="0000FF"/>
        </w:rPr>
        <w:t>&gt;</w:t>
      </w:r>
      <w:r w:rsidRPr="00D947CA">
        <w:rPr>
          <w:rFonts w:cs="Arial"/>
          <w:bCs/>
        </w:rPr>
        <w:t>9999</w:t>
      </w:r>
      <w:r w:rsidRPr="00D947CA">
        <w:rPr>
          <w:rFonts w:cs="Arial"/>
          <w:color w:val="0000FF"/>
        </w:rPr>
        <w:t>&lt;/</w:t>
      </w:r>
      <w:r w:rsidRPr="00D947CA">
        <w:rPr>
          <w:rFonts w:cs="Arial"/>
          <w:color w:val="990000"/>
        </w:rPr>
        <w:t>order:CC</w:t>
      </w:r>
      <w:r w:rsidRPr="00D947CA">
        <w:rPr>
          <w:rFonts w:cs="Arial"/>
          <w:color w:val="0000FF"/>
        </w:rPr>
        <w:t>&gt;</w:t>
      </w:r>
      <w:r w:rsidRPr="00D947CA">
        <w:rPr>
          <w:rFonts w:cs="Arial"/>
        </w:rPr>
        <w:t xml:space="preserve"> </w:t>
      </w:r>
    </w:p>
    <w:p w14:paraId="6D519E55"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order:STATE</w:t>
      </w:r>
      <w:r w:rsidRPr="00D947CA">
        <w:rPr>
          <w:rFonts w:cs="Arial"/>
          <w:color w:val="0000FF"/>
        </w:rPr>
        <w:t>&gt;</w:t>
      </w:r>
      <w:r w:rsidRPr="00D947CA">
        <w:rPr>
          <w:rFonts w:cs="Arial"/>
          <w:bCs/>
        </w:rPr>
        <w:t>GA</w:t>
      </w:r>
      <w:r w:rsidRPr="00D947CA">
        <w:rPr>
          <w:rFonts w:cs="Arial"/>
          <w:color w:val="0000FF"/>
        </w:rPr>
        <w:t>&lt;/</w:t>
      </w:r>
      <w:r w:rsidRPr="00D947CA">
        <w:rPr>
          <w:rFonts w:cs="Arial"/>
          <w:color w:val="990000"/>
        </w:rPr>
        <w:t>order:STATE</w:t>
      </w:r>
      <w:r w:rsidRPr="00D947CA">
        <w:rPr>
          <w:rFonts w:cs="Arial"/>
          <w:color w:val="0000FF"/>
        </w:rPr>
        <w:t>&gt;</w:t>
      </w:r>
      <w:r w:rsidRPr="00D947CA">
        <w:rPr>
          <w:rFonts w:cs="Arial"/>
        </w:rPr>
        <w:t xml:space="preserve"> </w:t>
      </w:r>
    </w:p>
    <w:p w14:paraId="6F34094E"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order:DTSENT</w:t>
      </w:r>
      <w:r w:rsidRPr="00D947CA">
        <w:rPr>
          <w:rFonts w:cs="Arial"/>
          <w:color w:val="0000FF"/>
        </w:rPr>
        <w:t>&gt;</w:t>
      </w:r>
      <w:r w:rsidRPr="00D947CA">
        <w:rPr>
          <w:rFonts w:cs="Arial"/>
          <w:bCs/>
        </w:rPr>
        <w:t>200906220232PM</w:t>
      </w:r>
      <w:r w:rsidRPr="00D947CA">
        <w:rPr>
          <w:rFonts w:cs="Arial"/>
          <w:color w:val="0000FF"/>
        </w:rPr>
        <w:t>&lt;/</w:t>
      </w:r>
      <w:r w:rsidRPr="00D947CA">
        <w:rPr>
          <w:rFonts w:cs="Arial"/>
          <w:color w:val="990000"/>
        </w:rPr>
        <w:t>order:DTSENT</w:t>
      </w:r>
      <w:r w:rsidRPr="00D947CA">
        <w:rPr>
          <w:rFonts w:cs="Arial"/>
          <w:color w:val="0000FF"/>
        </w:rPr>
        <w:t>&gt;</w:t>
      </w:r>
      <w:r w:rsidRPr="00D947CA">
        <w:rPr>
          <w:rFonts w:cs="Arial"/>
        </w:rPr>
        <w:t xml:space="preserve"> </w:t>
      </w:r>
    </w:p>
    <w:p w14:paraId="3A55DADD"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order:HDR</w:t>
      </w:r>
      <w:r w:rsidRPr="00D947CA">
        <w:rPr>
          <w:rFonts w:cs="Arial"/>
          <w:color w:val="0000FF"/>
        </w:rPr>
        <w:t>&gt;</w:t>
      </w:r>
    </w:p>
    <w:p w14:paraId="0ABA2EEC" w14:textId="77777777" w:rsidR="005E7686" w:rsidRPr="00D947CA" w:rsidRDefault="005E7686" w:rsidP="005E7686">
      <w:pPr>
        <w:ind w:hanging="480"/>
        <w:rPr>
          <w:rFonts w:cs="Arial"/>
        </w:rPr>
      </w:pPr>
      <w:hyperlink r:id="rId1222"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order:LSR</w:t>
      </w:r>
      <w:r w:rsidRPr="00D947CA">
        <w:rPr>
          <w:rFonts w:cs="Arial"/>
          <w:color w:val="0000FF"/>
        </w:rPr>
        <w:t>&gt;</w:t>
      </w:r>
    </w:p>
    <w:p w14:paraId="23A6D706" w14:textId="77777777" w:rsidR="005E7686" w:rsidRPr="00D947CA" w:rsidRDefault="005E7686" w:rsidP="005E7686">
      <w:pPr>
        <w:ind w:hanging="480"/>
        <w:rPr>
          <w:rFonts w:cs="Arial"/>
        </w:rPr>
      </w:pPr>
      <w:hyperlink r:id="rId1223"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order:LSR_ADMIN</w:t>
      </w:r>
      <w:r w:rsidRPr="00D947CA">
        <w:rPr>
          <w:rFonts w:cs="Arial"/>
          <w:color w:val="0000FF"/>
        </w:rPr>
        <w:t>&gt;</w:t>
      </w:r>
    </w:p>
    <w:p w14:paraId="5293B900"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order:SC</w:t>
      </w:r>
      <w:r w:rsidRPr="00D947CA">
        <w:rPr>
          <w:rFonts w:cs="Arial"/>
          <w:color w:val="0000FF"/>
        </w:rPr>
        <w:t>&gt;</w:t>
      </w:r>
      <w:r w:rsidRPr="00D947CA">
        <w:rPr>
          <w:rFonts w:cs="Arial"/>
          <w:bCs/>
        </w:rPr>
        <w:t>LCSC</w:t>
      </w:r>
      <w:r w:rsidRPr="00D947CA">
        <w:rPr>
          <w:rFonts w:cs="Arial"/>
          <w:color w:val="0000FF"/>
        </w:rPr>
        <w:t>&lt;/</w:t>
      </w:r>
      <w:r w:rsidRPr="00D947CA">
        <w:rPr>
          <w:rFonts w:cs="Arial"/>
          <w:color w:val="990000"/>
        </w:rPr>
        <w:t>order:SC</w:t>
      </w:r>
      <w:r w:rsidRPr="00D947CA">
        <w:rPr>
          <w:rFonts w:cs="Arial"/>
          <w:color w:val="0000FF"/>
        </w:rPr>
        <w:t>&gt;</w:t>
      </w:r>
      <w:r w:rsidRPr="00D947CA">
        <w:rPr>
          <w:rFonts w:cs="Arial"/>
        </w:rPr>
        <w:t xml:space="preserve"> </w:t>
      </w:r>
    </w:p>
    <w:p w14:paraId="082D1B35"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order:PROJECT</w:t>
      </w:r>
      <w:r w:rsidRPr="00D947CA">
        <w:rPr>
          <w:rFonts w:cs="Arial"/>
          <w:color w:val="0000FF"/>
        </w:rPr>
        <w:t>&gt;</w:t>
      </w:r>
      <w:r w:rsidRPr="00D947CA">
        <w:rPr>
          <w:rFonts w:cs="Arial"/>
          <w:bCs/>
        </w:rPr>
        <w:t>CAVENOBILL</w:t>
      </w:r>
      <w:r w:rsidRPr="00D947CA">
        <w:rPr>
          <w:rFonts w:cs="Arial"/>
          <w:color w:val="0000FF"/>
        </w:rPr>
        <w:t>&lt;/</w:t>
      </w:r>
      <w:r w:rsidRPr="00D947CA">
        <w:rPr>
          <w:rFonts w:cs="Arial"/>
          <w:color w:val="990000"/>
        </w:rPr>
        <w:t>order:PROJECT</w:t>
      </w:r>
      <w:r w:rsidRPr="00D947CA">
        <w:rPr>
          <w:rFonts w:cs="Arial"/>
          <w:color w:val="0000FF"/>
        </w:rPr>
        <w:t>&gt;</w:t>
      </w:r>
      <w:r w:rsidRPr="00D947CA">
        <w:rPr>
          <w:rFonts w:cs="Arial"/>
        </w:rPr>
        <w:t xml:space="preserve"> </w:t>
      </w:r>
    </w:p>
    <w:p w14:paraId="45796A70"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order:REQTYP</w:t>
      </w:r>
      <w:r w:rsidRPr="00D947CA">
        <w:rPr>
          <w:rFonts w:cs="Arial"/>
          <w:color w:val="0000FF"/>
        </w:rPr>
        <w:t>&gt;</w:t>
      </w:r>
      <w:r w:rsidRPr="00D947CA">
        <w:rPr>
          <w:rFonts w:cs="Arial"/>
          <w:bCs/>
        </w:rPr>
        <w:t>EB</w:t>
      </w:r>
      <w:r w:rsidRPr="00D947CA">
        <w:rPr>
          <w:rFonts w:cs="Arial"/>
          <w:color w:val="0000FF"/>
        </w:rPr>
        <w:t>&lt;/</w:t>
      </w:r>
      <w:r w:rsidRPr="00D947CA">
        <w:rPr>
          <w:rFonts w:cs="Arial"/>
          <w:color w:val="990000"/>
        </w:rPr>
        <w:t>order:REQTYP</w:t>
      </w:r>
      <w:r w:rsidRPr="00D947CA">
        <w:rPr>
          <w:rFonts w:cs="Arial"/>
          <w:color w:val="0000FF"/>
        </w:rPr>
        <w:t>&gt;</w:t>
      </w:r>
      <w:r w:rsidRPr="00D947CA">
        <w:rPr>
          <w:rFonts w:cs="Arial"/>
        </w:rPr>
        <w:t xml:space="preserve"> </w:t>
      </w:r>
    </w:p>
    <w:p w14:paraId="5DF52EA4"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order:ACT</w:t>
      </w:r>
      <w:r w:rsidRPr="00D947CA">
        <w:rPr>
          <w:rFonts w:cs="Arial"/>
          <w:color w:val="0000FF"/>
        </w:rPr>
        <w:t>&gt;</w:t>
      </w:r>
      <w:r w:rsidRPr="00D947CA">
        <w:rPr>
          <w:rFonts w:cs="Arial"/>
          <w:bCs/>
        </w:rPr>
        <w:t>C</w:t>
      </w:r>
      <w:r w:rsidRPr="00D947CA">
        <w:rPr>
          <w:rFonts w:cs="Arial"/>
          <w:color w:val="0000FF"/>
        </w:rPr>
        <w:t>&lt;/</w:t>
      </w:r>
      <w:r w:rsidRPr="00D947CA">
        <w:rPr>
          <w:rFonts w:cs="Arial"/>
          <w:color w:val="990000"/>
        </w:rPr>
        <w:t>order:ACT</w:t>
      </w:r>
      <w:r w:rsidRPr="00D947CA">
        <w:rPr>
          <w:rFonts w:cs="Arial"/>
          <w:color w:val="0000FF"/>
        </w:rPr>
        <w:t>&gt;</w:t>
      </w:r>
      <w:r w:rsidRPr="00D947CA">
        <w:rPr>
          <w:rFonts w:cs="Arial"/>
        </w:rPr>
        <w:t xml:space="preserve"> </w:t>
      </w:r>
    </w:p>
    <w:p w14:paraId="220B2F42" w14:textId="77777777" w:rsidR="005E7686" w:rsidRPr="00D947CA" w:rsidRDefault="005E7686" w:rsidP="005E7686">
      <w:pPr>
        <w:ind w:hanging="480"/>
        <w:rPr>
          <w:rFonts w:cs="Arial"/>
        </w:rPr>
      </w:pPr>
      <w:hyperlink r:id="rId1224"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order:AUTHORIZATION</w:t>
      </w:r>
      <w:r w:rsidRPr="00D947CA">
        <w:rPr>
          <w:rFonts w:cs="Arial"/>
          <w:color w:val="0000FF"/>
        </w:rPr>
        <w:t>&gt;</w:t>
      </w:r>
    </w:p>
    <w:p w14:paraId="2220BD1D"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order:TOS</w:t>
      </w:r>
      <w:r w:rsidRPr="00D947CA">
        <w:rPr>
          <w:rFonts w:cs="Arial"/>
          <w:color w:val="0000FF"/>
        </w:rPr>
        <w:t>&gt;</w:t>
      </w:r>
      <w:r w:rsidRPr="00D947CA">
        <w:rPr>
          <w:rFonts w:cs="Arial"/>
          <w:bCs/>
        </w:rPr>
        <w:t>1BF-</w:t>
      </w:r>
      <w:r w:rsidRPr="00D947CA">
        <w:rPr>
          <w:rFonts w:cs="Arial"/>
          <w:color w:val="0000FF"/>
        </w:rPr>
        <w:t>&lt;/</w:t>
      </w:r>
      <w:r w:rsidRPr="00D947CA">
        <w:rPr>
          <w:rFonts w:cs="Arial"/>
          <w:color w:val="990000"/>
        </w:rPr>
        <w:t>order:TOS</w:t>
      </w:r>
      <w:r w:rsidRPr="00D947CA">
        <w:rPr>
          <w:rFonts w:cs="Arial"/>
          <w:color w:val="0000FF"/>
        </w:rPr>
        <w:t>&gt;</w:t>
      </w:r>
      <w:r w:rsidRPr="00D947CA">
        <w:rPr>
          <w:rFonts w:cs="Arial"/>
        </w:rPr>
        <w:t xml:space="preserve"> </w:t>
      </w:r>
    </w:p>
    <w:p w14:paraId="5D03B59C"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order:DDD</w:t>
      </w:r>
      <w:r w:rsidRPr="00D947CA">
        <w:rPr>
          <w:rFonts w:cs="Arial"/>
          <w:color w:val="0000FF"/>
        </w:rPr>
        <w:t>&gt;</w:t>
      </w:r>
      <w:r w:rsidRPr="00D947CA">
        <w:rPr>
          <w:rFonts w:cs="Arial"/>
          <w:bCs/>
        </w:rPr>
        <w:t>20091204</w:t>
      </w:r>
      <w:r w:rsidRPr="00D947CA">
        <w:rPr>
          <w:rFonts w:cs="Arial"/>
          <w:color w:val="0000FF"/>
        </w:rPr>
        <w:t>&lt;/</w:t>
      </w:r>
      <w:r w:rsidRPr="00D947CA">
        <w:rPr>
          <w:rFonts w:cs="Arial"/>
          <w:color w:val="990000"/>
        </w:rPr>
        <w:t>order:DDD</w:t>
      </w:r>
      <w:r w:rsidRPr="00D947CA">
        <w:rPr>
          <w:rFonts w:cs="Arial"/>
          <w:color w:val="0000FF"/>
        </w:rPr>
        <w:t>&gt;</w:t>
      </w:r>
      <w:r w:rsidRPr="00D947CA">
        <w:rPr>
          <w:rFonts w:cs="Arial"/>
        </w:rPr>
        <w:t xml:space="preserve"> </w:t>
      </w:r>
    </w:p>
    <w:p w14:paraId="725B04B9"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order:AUTHORIZATION</w:t>
      </w:r>
      <w:r w:rsidRPr="00D947CA">
        <w:rPr>
          <w:rFonts w:cs="Arial"/>
          <w:color w:val="0000FF"/>
        </w:rPr>
        <w:t>&gt;</w:t>
      </w:r>
    </w:p>
    <w:p w14:paraId="28D1325B"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order:LSR_ADMIN</w:t>
      </w:r>
      <w:r w:rsidRPr="00D947CA">
        <w:rPr>
          <w:rFonts w:cs="Arial"/>
          <w:color w:val="0000FF"/>
        </w:rPr>
        <w:t>&gt;</w:t>
      </w:r>
    </w:p>
    <w:p w14:paraId="7C859E5A" w14:textId="77777777" w:rsidR="005E7686" w:rsidRPr="00D947CA" w:rsidRDefault="005E7686" w:rsidP="005E7686">
      <w:pPr>
        <w:ind w:hanging="480"/>
        <w:rPr>
          <w:rFonts w:cs="Arial"/>
        </w:rPr>
      </w:pPr>
      <w:hyperlink r:id="rId1225"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order:LSR_BILL</w:t>
      </w:r>
      <w:r w:rsidRPr="00D947CA">
        <w:rPr>
          <w:rFonts w:cs="Arial"/>
          <w:color w:val="0000FF"/>
        </w:rPr>
        <w:t>&gt;</w:t>
      </w:r>
    </w:p>
    <w:p w14:paraId="2D18E5F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order:BAN1</w:t>
      </w:r>
      <w:r w:rsidRPr="00D947CA">
        <w:rPr>
          <w:rFonts w:cs="Arial"/>
          <w:color w:val="0000FF"/>
        </w:rPr>
        <w:t>&gt;</w:t>
      </w:r>
      <w:r w:rsidRPr="00D947CA">
        <w:rPr>
          <w:rFonts w:cs="Arial"/>
          <w:bCs/>
        </w:rPr>
        <w:t>770Q885521521</w:t>
      </w:r>
      <w:r w:rsidRPr="00D947CA">
        <w:rPr>
          <w:rFonts w:cs="Arial"/>
          <w:color w:val="0000FF"/>
        </w:rPr>
        <w:t>&lt;/</w:t>
      </w:r>
      <w:r w:rsidRPr="00D947CA">
        <w:rPr>
          <w:rFonts w:cs="Arial"/>
          <w:color w:val="990000"/>
        </w:rPr>
        <w:t>order:BAN1</w:t>
      </w:r>
      <w:r w:rsidRPr="00D947CA">
        <w:rPr>
          <w:rFonts w:cs="Arial"/>
          <w:color w:val="0000FF"/>
        </w:rPr>
        <w:t>&gt;</w:t>
      </w:r>
      <w:r w:rsidRPr="00D947CA">
        <w:rPr>
          <w:rFonts w:cs="Arial"/>
        </w:rPr>
        <w:t xml:space="preserve"> </w:t>
      </w:r>
    </w:p>
    <w:p w14:paraId="2F3B3DED"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order:LSR_BILL</w:t>
      </w:r>
      <w:r w:rsidRPr="00D947CA">
        <w:rPr>
          <w:rFonts w:cs="Arial"/>
          <w:color w:val="0000FF"/>
        </w:rPr>
        <w:t>&gt;</w:t>
      </w:r>
    </w:p>
    <w:p w14:paraId="0EC376FB" w14:textId="77777777" w:rsidR="005E7686" w:rsidRPr="00D947CA" w:rsidRDefault="005E7686" w:rsidP="005E7686">
      <w:pPr>
        <w:ind w:hanging="480"/>
        <w:rPr>
          <w:rFonts w:cs="Arial"/>
        </w:rPr>
      </w:pPr>
      <w:hyperlink r:id="rId1226"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order:CONTACT</w:t>
      </w:r>
      <w:r w:rsidRPr="00D947CA">
        <w:rPr>
          <w:rFonts w:cs="Arial"/>
          <w:color w:val="0000FF"/>
        </w:rPr>
        <w:t>&gt;</w:t>
      </w:r>
    </w:p>
    <w:p w14:paraId="7BB83267"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order:INIT</w:t>
      </w:r>
      <w:r w:rsidRPr="00D947CA">
        <w:rPr>
          <w:rFonts w:cs="Arial"/>
          <w:color w:val="0000FF"/>
        </w:rPr>
        <w:t>&gt;</w:t>
      </w:r>
      <w:r w:rsidRPr="00D947CA">
        <w:rPr>
          <w:rFonts w:cs="Arial"/>
          <w:bCs/>
        </w:rPr>
        <w:t>Bojangles</w:t>
      </w:r>
      <w:r w:rsidRPr="00D947CA">
        <w:rPr>
          <w:rFonts w:cs="Arial"/>
          <w:color w:val="0000FF"/>
        </w:rPr>
        <w:t>&lt;/</w:t>
      </w:r>
      <w:r w:rsidRPr="00D947CA">
        <w:rPr>
          <w:rFonts w:cs="Arial"/>
          <w:color w:val="990000"/>
        </w:rPr>
        <w:t>order:INIT</w:t>
      </w:r>
      <w:r w:rsidRPr="00D947CA">
        <w:rPr>
          <w:rFonts w:cs="Arial"/>
          <w:color w:val="0000FF"/>
        </w:rPr>
        <w:t>&gt;</w:t>
      </w:r>
      <w:r w:rsidRPr="00D947CA">
        <w:rPr>
          <w:rFonts w:cs="Arial"/>
        </w:rPr>
        <w:t xml:space="preserve"> </w:t>
      </w:r>
    </w:p>
    <w:p w14:paraId="6472949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order:INIT_TEL_NO</w:t>
      </w:r>
      <w:r w:rsidRPr="00D947CA">
        <w:rPr>
          <w:rFonts w:cs="Arial"/>
          <w:color w:val="0000FF"/>
        </w:rPr>
        <w:t>&gt;</w:t>
      </w:r>
      <w:r w:rsidRPr="00D947CA">
        <w:rPr>
          <w:rFonts w:cs="Arial"/>
          <w:bCs/>
        </w:rPr>
        <w:t>7709999999</w:t>
      </w:r>
      <w:r w:rsidRPr="00D947CA">
        <w:rPr>
          <w:rFonts w:cs="Arial"/>
          <w:color w:val="0000FF"/>
        </w:rPr>
        <w:t>&lt;/</w:t>
      </w:r>
      <w:r w:rsidRPr="00D947CA">
        <w:rPr>
          <w:rFonts w:cs="Arial"/>
          <w:color w:val="990000"/>
        </w:rPr>
        <w:t>order:INIT_TEL_NO</w:t>
      </w:r>
      <w:r w:rsidRPr="00D947CA">
        <w:rPr>
          <w:rFonts w:cs="Arial"/>
          <w:color w:val="0000FF"/>
        </w:rPr>
        <w:t>&gt;</w:t>
      </w:r>
      <w:r w:rsidRPr="00D947CA">
        <w:rPr>
          <w:rFonts w:cs="Arial"/>
        </w:rPr>
        <w:t xml:space="preserve"> </w:t>
      </w:r>
    </w:p>
    <w:p w14:paraId="1ABBA31A"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order:INIT_FAX_NO</w:t>
      </w:r>
      <w:r w:rsidRPr="00D947CA">
        <w:rPr>
          <w:rFonts w:cs="Arial"/>
          <w:color w:val="0000FF"/>
        </w:rPr>
        <w:t>&gt;</w:t>
      </w:r>
      <w:r w:rsidRPr="00D947CA">
        <w:rPr>
          <w:rFonts w:cs="Arial"/>
          <w:bCs/>
        </w:rPr>
        <w:t>7708888888</w:t>
      </w:r>
      <w:r w:rsidRPr="00D947CA">
        <w:rPr>
          <w:rFonts w:cs="Arial"/>
          <w:color w:val="0000FF"/>
        </w:rPr>
        <w:t>&lt;/</w:t>
      </w:r>
      <w:r w:rsidRPr="00D947CA">
        <w:rPr>
          <w:rFonts w:cs="Arial"/>
          <w:color w:val="990000"/>
        </w:rPr>
        <w:t>order:INIT_FAX_NO</w:t>
      </w:r>
      <w:r w:rsidRPr="00D947CA">
        <w:rPr>
          <w:rFonts w:cs="Arial"/>
          <w:color w:val="0000FF"/>
        </w:rPr>
        <w:t>&gt;</w:t>
      </w:r>
      <w:r w:rsidRPr="00D947CA">
        <w:rPr>
          <w:rFonts w:cs="Arial"/>
        </w:rPr>
        <w:t xml:space="preserve"> </w:t>
      </w:r>
    </w:p>
    <w:p w14:paraId="2B6CD70A" w14:textId="77777777" w:rsidR="005E7686" w:rsidRPr="00495B2C" w:rsidRDefault="005E7686" w:rsidP="005E7686">
      <w:pPr>
        <w:ind w:hanging="480"/>
        <w:rPr>
          <w:rFonts w:cs="Arial"/>
          <w:lang w:val="es-ES"/>
        </w:rPr>
      </w:pPr>
      <w:r w:rsidRPr="00D947CA">
        <w:rPr>
          <w:rFonts w:cs="Courier New"/>
          <w:bCs/>
          <w:color w:val="FF0000"/>
        </w:rPr>
        <w:t> </w:t>
      </w:r>
      <w:r w:rsidRPr="00D947CA">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Beatles</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9827620"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8008884321</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6CFA54C8" w14:textId="77777777" w:rsidR="005E7686" w:rsidRPr="00D947CA"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D947CA">
        <w:rPr>
          <w:rFonts w:cs="Arial"/>
          <w:color w:val="0000FF"/>
        </w:rPr>
        <w:t>&lt;/</w:t>
      </w:r>
      <w:r w:rsidRPr="00D947CA">
        <w:rPr>
          <w:rFonts w:cs="Arial"/>
          <w:color w:val="990000"/>
        </w:rPr>
        <w:t>order:CONTACT</w:t>
      </w:r>
      <w:r w:rsidRPr="00D947CA">
        <w:rPr>
          <w:rFonts w:cs="Arial"/>
          <w:color w:val="0000FF"/>
        </w:rPr>
        <w:t>&gt;</w:t>
      </w:r>
    </w:p>
    <w:p w14:paraId="5A936E79"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order:LSR</w:t>
      </w:r>
      <w:r w:rsidRPr="00D947CA">
        <w:rPr>
          <w:rFonts w:cs="Arial"/>
          <w:color w:val="0000FF"/>
        </w:rPr>
        <w:t>&gt;</w:t>
      </w:r>
    </w:p>
    <w:p w14:paraId="6501EE7F" w14:textId="77777777" w:rsidR="005E7686" w:rsidRPr="00D947CA" w:rsidRDefault="005E7686" w:rsidP="005E7686">
      <w:pPr>
        <w:ind w:hanging="480"/>
        <w:rPr>
          <w:rFonts w:cs="Arial"/>
        </w:rPr>
      </w:pPr>
      <w:hyperlink r:id="rId1227"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order:EU</w:t>
      </w:r>
      <w:r w:rsidRPr="00D947CA">
        <w:rPr>
          <w:rFonts w:cs="Arial"/>
          <w:color w:val="0000FF"/>
        </w:rPr>
        <w:t>&gt;</w:t>
      </w:r>
    </w:p>
    <w:p w14:paraId="16277679" w14:textId="77777777" w:rsidR="005E7686" w:rsidRPr="00D947CA" w:rsidRDefault="005E7686" w:rsidP="005E7686">
      <w:pPr>
        <w:ind w:hanging="480"/>
        <w:rPr>
          <w:rFonts w:cs="Arial"/>
        </w:rPr>
      </w:pPr>
      <w:hyperlink r:id="rId1228"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order:LOC_ACCESS</w:t>
      </w:r>
      <w:r w:rsidRPr="00D947CA">
        <w:rPr>
          <w:rFonts w:cs="Arial"/>
          <w:color w:val="0000FF"/>
        </w:rPr>
        <w:t>&gt;</w:t>
      </w:r>
    </w:p>
    <w:p w14:paraId="02F8CEDC" w14:textId="77777777" w:rsidR="005E7686" w:rsidRPr="00D947CA" w:rsidRDefault="005E7686" w:rsidP="005E7686">
      <w:pPr>
        <w:ind w:hanging="480"/>
        <w:rPr>
          <w:rFonts w:cs="Arial"/>
        </w:rPr>
      </w:pPr>
      <w:hyperlink r:id="rId1229"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order:LOC_ACCESS_HEADER_INFO</w:t>
      </w:r>
      <w:r w:rsidRPr="00D947CA">
        <w:rPr>
          <w:rFonts w:cs="Arial"/>
          <w:color w:val="0000FF"/>
        </w:rPr>
        <w:t>&gt;</w:t>
      </w:r>
    </w:p>
    <w:p w14:paraId="1E248BAA"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order:NAME</w:t>
      </w:r>
      <w:r w:rsidRPr="00D947CA">
        <w:rPr>
          <w:rFonts w:cs="Arial"/>
          <w:color w:val="0000FF"/>
        </w:rPr>
        <w:t>&gt;</w:t>
      </w:r>
      <w:r w:rsidRPr="00D947CA">
        <w:rPr>
          <w:rFonts w:cs="Arial"/>
          <w:bCs/>
        </w:rPr>
        <w:t>Tropical Paradise</w:t>
      </w:r>
      <w:r w:rsidRPr="00D947CA">
        <w:rPr>
          <w:rFonts w:cs="Arial"/>
          <w:color w:val="0000FF"/>
        </w:rPr>
        <w:t>&lt;/</w:t>
      </w:r>
      <w:r w:rsidRPr="00D947CA">
        <w:rPr>
          <w:rFonts w:cs="Arial"/>
          <w:color w:val="990000"/>
        </w:rPr>
        <w:t>order:NAME</w:t>
      </w:r>
      <w:r w:rsidRPr="00D947CA">
        <w:rPr>
          <w:rFonts w:cs="Arial"/>
          <w:color w:val="0000FF"/>
        </w:rPr>
        <w:t>&gt;</w:t>
      </w:r>
      <w:r w:rsidRPr="00D947CA">
        <w:rPr>
          <w:rFonts w:cs="Arial"/>
        </w:rPr>
        <w:t xml:space="preserve"> </w:t>
      </w:r>
    </w:p>
    <w:p w14:paraId="7B0EC602"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order:LOC_ACCESS_HEADER_INFO</w:t>
      </w:r>
      <w:r w:rsidRPr="00D947CA">
        <w:rPr>
          <w:rFonts w:cs="Arial"/>
          <w:color w:val="0000FF"/>
        </w:rPr>
        <w:t>&gt;</w:t>
      </w:r>
    </w:p>
    <w:p w14:paraId="00CF35FD"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order:LOC_ACCESS</w:t>
      </w:r>
      <w:r w:rsidRPr="00D947CA">
        <w:rPr>
          <w:rFonts w:cs="Arial"/>
          <w:color w:val="0000FF"/>
        </w:rPr>
        <w:t>&gt;</w:t>
      </w:r>
    </w:p>
    <w:p w14:paraId="2856D6BF"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order:EU</w:t>
      </w:r>
      <w:r w:rsidRPr="00D947CA">
        <w:rPr>
          <w:rFonts w:cs="Arial"/>
          <w:color w:val="0000FF"/>
        </w:rPr>
        <w:t>&gt;</w:t>
      </w:r>
    </w:p>
    <w:p w14:paraId="26791AD5" w14:textId="77777777" w:rsidR="005E7686" w:rsidRPr="00D947CA" w:rsidRDefault="005E7686" w:rsidP="005E7686">
      <w:pPr>
        <w:ind w:hanging="480"/>
        <w:rPr>
          <w:rFonts w:cs="Arial"/>
        </w:rPr>
      </w:pPr>
      <w:hyperlink r:id="rId1230"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order:RS</w:t>
      </w:r>
      <w:r w:rsidRPr="00D947CA">
        <w:rPr>
          <w:rFonts w:cs="Arial"/>
          <w:color w:val="0000FF"/>
        </w:rPr>
        <w:t>&gt;</w:t>
      </w:r>
    </w:p>
    <w:p w14:paraId="0F071A43" w14:textId="77777777" w:rsidR="005E7686" w:rsidRPr="00D947CA" w:rsidRDefault="005E7686" w:rsidP="005E7686">
      <w:pPr>
        <w:ind w:hanging="480"/>
        <w:rPr>
          <w:rFonts w:cs="Arial"/>
        </w:rPr>
      </w:pPr>
      <w:hyperlink r:id="rId1231"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order:RS_ADMIN</w:t>
      </w:r>
      <w:r w:rsidRPr="00D947CA">
        <w:rPr>
          <w:rFonts w:cs="Arial"/>
          <w:color w:val="0000FF"/>
        </w:rPr>
        <w:t>&gt;</w:t>
      </w:r>
    </w:p>
    <w:p w14:paraId="1E873301"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order:RSQTY</w:t>
      </w:r>
      <w:r w:rsidRPr="00D947CA">
        <w:rPr>
          <w:rFonts w:cs="Arial"/>
          <w:color w:val="0000FF"/>
        </w:rPr>
        <w:t>&gt;</w:t>
      </w:r>
      <w:r w:rsidRPr="00D947CA">
        <w:rPr>
          <w:rFonts w:cs="Arial"/>
          <w:bCs/>
        </w:rPr>
        <w:t>001</w:t>
      </w:r>
      <w:r w:rsidRPr="00D947CA">
        <w:rPr>
          <w:rFonts w:cs="Arial"/>
          <w:color w:val="0000FF"/>
        </w:rPr>
        <w:t>&lt;/</w:t>
      </w:r>
      <w:r w:rsidRPr="00D947CA">
        <w:rPr>
          <w:rFonts w:cs="Arial"/>
          <w:color w:val="990000"/>
        </w:rPr>
        <w:t>order:RSQTY</w:t>
      </w:r>
      <w:r w:rsidRPr="00D947CA">
        <w:rPr>
          <w:rFonts w:cs="Arial"/>
          <w:color w:val="0000FF"/>
        </w:rPr>
        <w:t>&gt;</w:t>
      </w:r>
      <w:r w:rsidRPr="00D947CA">
        <w:rPr>
          <w:rFonts w:cs="Arial"/>
        </w:rPr>
        <w:t xml:space="preserve"> </w:t>
      </w:r>
    </w:p>
    <w:p w14:paraId="43BC611A"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order:RS_ADMIN</w:t>
      </w:r>
      <w:r w:rsidRPr="00D947CA">
        <w:rPr>
          <w:rFonts w:cs="Arial"/>
          <w:color w:val="0000FF"/>
        </w:rPr>
        <w:t>&gt;</w:t>
      </w:r>
    </w:p>
    <w:p w14:paraId="2CE5F953" w14:textId="77777777" w:rsidR="005E7686" w:rsidRPr="00D947CA" w:rsidRDefault="005E7686" w:rsidP="005E7686">
      <w:pPr>
        <w:ind w:hanging="480"/>
        <w:rPr>
          <w:rFonts w:cs="Arial"/>
        </w:rPr>
      </w:pPr>
      <w:hyperlink r:id="rId1232"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order:RS_SVC_DET</w:t>
      </w:r>
      <w:r w:rsidRPr="00D947CA">
        <w:rPr>
          <w:rFonts w:cs="Arial"/>
          <w:color w:val="0000FF"/>
        </w:rPr>
        <w:t>&gt;</w:t>
      </w:r>
    </w:p>
    <w:p w14:paraId="0D9AC344" w14:textId="77777777" w:rsidR="005E7686" w:rsidRPr="00D947CA" w:rsidRDefault="005E7686" w:rsidP="005E7686">
      <w:pPr>
        <w:ind w:hanging="480"/>
        <w:rPr>
          <w:rFonts w:cs="Arial"/>
        </w:rPr>
      </w:pPr>
      <w:hyperlink r:id="rId1233"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order:SVC_DET_GRP</w:t>
      </w:r>
      <w:r w:rsidRPr="00D947CA">
        <w:rPr>
          <w:rFonts w:cs="Arial"/>
          <w:color w:val="0000FF"/>
        </w:rPr>
        <w:t>&gt;</w:t>
      </w:r>
    </w:p>
    <w:p w14:paraId="0541C094"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order:LNUM</w:t>
      </w:r>
      <w:r w:rsidRPr="00D947CA">
        <w:rPr>
          <w:rFonts w:cs="Arial"/>
          <w:color w:val="0000FF"/>
        </w:rPr>
        <w:t>&gt;</w:t>
      </w:r>
      <w:r w:rsidRPr="00D947CA">
        <w:rPr>
          <w:rFonts w:cs="Arial"/>
          <w:bCs/>
        </w:rPr>
        <w:t>00001</w:t>
      </w:r>
      <w:r w:rsidRPr="00D947CA">
        <w:rPr>
          <w:rFonts w:cs="Arial"/>
          <w:color w:val="0000FF"/>
        </w:rPr>
        <w:t>&lt;/</w:t>
      </w:r>
      <w:r w:rsidRPr="00D947CA">
        <w:rPr>
          <w:rFonts w:cs="Arial"/>
          <w:color w:val="990000"/>
        </w:rPr>
        <w:t>order:LNUM</w:t>
      </w:r>
      <w:r w:rsidRPr="00D947CA">
        <w:rPr>
          <w:rFonts w:cs="Arial"/>
          <w:color w:val="0000FF"/>
        </w:rPr>
        <w:t>&gt;</w:t>
      </w:r>
      <w:r w:rsidRPr="00D947CA">
        <w:rPr>
          <w:rFonts w:cs="Arial"/>
        </w:rPr>
        <w:t xml:space="preserve"> </w:t>
      </w:r>
    </w:p>
    <w:p w14:paraId="46859C12"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order:LNA</w:t>
      </w:r>
      <w:r w:rsidRPr="00D947CA">
        <w:rPr>
          <w:rFonts w:cs="Arial"/>
          <w:color w:val="0000FF"/>
        </w:rPr>
        <w:t>&gt;</w:t>
      </w:r>
      <w:r w:rsidRPr="00D947CA">
        <w:rPr>
          <w:rFonts w:cs="Arial"/>
          <w:bCs/>
        </w:rPr>
        <w:t>C</w:t>
      </w:r>
      <w:r w:rsidRPr="00D947CA">
        <w:rPr>
          <w:rFonts w:cs="Arial"/>
          <w:color w:val="0000FF"/>
        </w:rPr>
        <w:t>&lt;/</w:t>
      </w:r>
      <w:r w:rsidRPr="00D947CA">
        <w:rPr>
          <w:rFonts w:cs="Arial"/>
          <w:color w:val="990000"/>
        </w:rPr>
        <w:t>order:LNA</w:t>
      </w:r>
      <w:r w:rsidRPr="00D947CA">
        <w:rPr>
          <w:rFonts w:cs="Arial"/>
          <w:color w:val="0000FF"/>
        </w:rPr>
        <w:t>&gt;</w:t>
      </w:r>
      <w:r w:rsidRPr="00D947CA">
        <w:rPr>
          <w:rFonts w:cs="Arial"/>
        </w:rPr>
        <w:t xml:space="preserve"> </w:t>
      </w:r>
    </w:p>
    <w:p w14:paraId="0EC1421F"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order:SVC_DET_GRP</w:t>
      </w:r>
      <w:r w:rsidRPr="00D947CA">
        <w:rPr>
          <w:rFonts w:cs="Arial"/>
          <w:color w:val="0000FF"/>
        </w:rPr>
        <w:t>&gt;</w:t>
      </w:r>
    </w:p>
    <w:p w14:paraId="27126219" w14:textId="77777777" w:rsidR="005E7686" w:rsidRPr="00D947CA" w:rsidRDefault="005E7686" w:rsidP="005E7686">
      <w:pPr>
        <w:ind w:hanging="480"/>
        <w:rPr>
          <w:rFonts w:cs="Arial"/>
        </w:rPr>
      </w:pPr>
      <w:hyperlink r:id="rId1234"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order:FEATURE_GRP</w:t>
      </w:r>
      <w:r w:rsidRPr="00D947CA">
        <w:rPr>
          <w:rFonts w:cs="Arial"/>
          <w:color w:val="0000FF"/>
        </w:rPr>
        <w:t>&gt;</w:t>
      </w:r>
    </w:p>
    <w:p w14:paraId="074A33D3"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order:FA</w:t>
      </w:r>
      <w:r w:rsidRPr="00D947CA">
        <w:rPr>
          <w:rFonts w:cs="Arial"/>
          <w:color w:val="0000FF"/>
        </w:rPr>
        <w:t>&gt;</w:t>
      </w:r>
      <w:r w:rsidRPr="00D947CA">
        <w:rPr>
          <w:rFonts w:cs="Arial"/>
          <w:bCs/>
        </w:rPr>
        <w:t>N</w:t>
      </w:r>
      <w:r w:rsidRPr="00D947CA">
        <w:rPr>
          <w:rFonts w:cs="Arial"/>
          <w:color w:val="0000FF"/>
        </w:rPr>
        <w:t>&lt;/</w:t>
      </w:r>
      <w:r w:rsidRPr="00D947CA">
        <w:rPr>
          <w:rFonts w:cs="Arial"/>
          <w:color w:val="990000"/>
        </w:rPr>
        <w:t>order:FA</w:t>
      </w:r>
      <w:r w:rsidRPr="00D947CA">
        <w:rPr>
          <w:rFonts w:cs="Arial"/>
          <w:color w:val="0000FF"/>
        </w:rPr>
        <w:t>&gt;</w:t>
      </w:r>
      <w:r w:rsidRPr="00D947CA">
        <w:rPr>
          <w:rFonts w:cs="Arial"/>
        </w:rPr>
        <w:t xml:space="preserve"> </w:t>
      </w:r>
    </w:p>
    <w:p w14:paraId="44B2D7DB"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order:FEATURE</w:t>
      </w:r>
      <w:r w:rsidRPr="00D947CA">
        <w:rPr>
          <w:rFonts w:cs="Arial"/>
          <w:color w:val="0000FF"/>
        </w:rPr>
        <w:t>&gt;</w:t>
      </w:r>
      <w:r w:rsidRPr="00D947CA">
        <w:rPr>
          <w:rFonts w:cs="Arial"/>
          <w:bCs/>
        </w:rPr>
        <w:t>ESX</w:t>
      </w:r>
      <w:r w:rsidRPr="00D947CA">
        <w:rPr>
          <w:rFonts w:cs="Arial"/>
          <w:color w:val="0000FF"/>
        </w:rPr>
        <w:t>&lt;/</w:t>
      </w:r>
      <w:r w:rsidRPr="00D947CA">
        <w:rPr>
          <w:rFonts w:cs="Arial"/>
          <w:color w:val="990000"/>
        </w:rPr>
        <w:t>order:FEATURE</w:t>
      </w:r>
      <w:r w:rsidRPr="00D947CA">
        <w:rPr>
          <w:rFonts w:cs="Arial"/>
          <w:color w:val="0000FF"/>
        </w:rPr>
        <w:t>&gt;</w:t>
      </w:r>
      <w:r w:rsidRPr="00D947CA">
        <w:rPr>
          <w:rFonts w:cs="Arial"/>
        </w:rPr>
        <w:t xml:space="preserve"> </w:t>
      </w:r>
    </w:p>
    <w:p w14:paraId="1C0FBADC"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order:FEATURE_GRP</w:t>
      </w:r>
      <w:r w:rsidRPr="00D947CA">
        <w:rPr>
          <w:rFonts w:cs="Arial"/>
          <w:color w:val="0000FF"/>
        </w:rPr>
        <w:t>&gt;</w:t>
      </w:r>
    </w:p>
    <w:p w14:paraId="22805CA5" w14:textId="77777777" w:rsidR="005E7686" w:rsidRPr="00D947CA" w:rsidRDefault="005E7686" w:rsidP="005E7686">
      <w:pPr>
        <w:ind w:hanging="480"/>
        <w:rPr>
          <w:rFonts w:cs="Arial"/>
        </w:rPr>
      </w:pPr>
      <w:hyperlink r:id="rId1235"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order:LEAN_GRP</w:t>
      </w:r>
      <w:r w:rsidRPr="00D947CA">
        <w:rPr>
          <w:rFonts w:cs="Arial"/>
          <w:color w:val="0000FF"/>
        </w:rPr>
        <w:t>&gt;</w:t>
      </w:r>
    </w:p>
    <w:p w14:paraId="316EEDCD"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order:LEATN</w:t>
      </w:r>
      <w:r w:rsidRPr="00D947CA">
        <w:rPr>
          <w:rFonts w:cs="Arial"/>
          <w:color w:val="0000FF"/>
        </w:rPr>
        <w:t>&gt;</w:t>
      </w:r>
      <w:r w:rsidRPr="00D947CA">
        <w:rPr>
          <w:rFonts w:cs="Arial"/>
          <w:bCs/>
        </w:rPr>
        <w:t>7706508645</w:t>
      </w:r>
      <w:r w:rsidRPr="00D947CA">
        <w:rPr>
          <w:rFonts w:cs="Arial"/>
          <w:color w:val="0000FF"/>
        </w:rPr>
        <w:t>&lt;/</w:t>
      </w:r>
      <w:r w:rsidRPr="00D947CA">
        <w:rPr>
          <w:rFonts w:cs="Arial"/>
          <w:color w:val="990000"/>
        </w:rPr>
        <w:t>order:LEATN</w:t>
      </w:r>
      <w:r w:rsidRPr="00D947CA">
        <w:rPr>
          <w:rFonts w:cs="Arial"/>
          <w:color w:val="0000FF"/>
        </w:rPr>
        <w:t>&gt;</w:t>
      </w:r>
      <w:r w:rsidRPr="00D947CA">
        <w:rPr>
          <w:rFonts w:cs="Arial"/>
        </w:rPr>
        <w:t xml:space="preserve"> </w:t>
      </w:r>
    </w:p>
    <w:p w14:paraId="07A58C5F"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order:LEAN_GRP</w:t>
      </w:r>
      <w:r w:rsidRPr="00D947CA">
        <w:rPr>
          <w:rFonts w:cs="Arial"/>
          <w:color w:val="0000FF"/>
        </w:rPr>
        <w:t>&gt;</w:t>
      </w:r>
    </w:p>
    <w:p w14:paraId="7506C325"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order:RS_SVC_DET</w:t>
      </w:r>
      <w:r w:rsidRPr="00D947CA">
        <w:rPr>
          <w:rFonts w:cs="Arial"/>
          <w:color w:val="0000FF"/>
        </w:rPr>
        <w:t>&gt;</w:t>
      </w:r>
    </w:p>
    <w:p w14:paraId="1F7949D8"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order:RS</w:t>
      </w:r>
      <w:r w:rsidRPr="00D947CA">
        <w:rPr>
          <w:rFonts w:cs="Arial"/>
          <w:color w:val="0000FF"/>
        </w:rPr>
        <w:t>&gt;</w:t>
      </w:r>
    </w:p>
    <w:p w14:paraId="0B12B06C"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order:LSR_ORD_REQ</w:t>
      </w:r>
      <w:r w:rsidRPr="00D947CA">
        <w:rPr>
          <w:rFonts w:cs="Arial"/>
          <w:color w:val="0000FF"/>
        </w:rPr>
        <w:t>&gt;</w:t>
      </w:r>
    </w:p>
    <w:p w14:paraId="6706E79D"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uom:ATT_LSR_ORD_REQ</w:t>
      </w:r>
      <w:r w:rsidRPr="00D947CA">
        <w:rPr>
          <w:rFonts w:cs="Arial"/>
          <w:color w:val="0000FF"/>
        </w:rPr>
        <w:t>&gt;</w:t>
      </w:r>
    </w:p>
    <w:p w14:paraId="0EF05DB6" w14:textId="77777777" w:rsidR="005E7686" w:rsidRPr="00D947CA" w:rsidRDefault="005E7686" w:rsidP="005E7686"/>
    <w:p w14:paraId="3647C345" w14:textId="77777777" w:rsidR="005E7686" w:rsidRPr="00D947CA" w:rsidRDefault="005E7686" w:rsidP="005E7686"/>
    <w:p w14:paraId="7A1AF1B9" w14:textId="77777777" w:rsidR="005E7686" w:rsidRPr="00D947CA" w:rsidRDefault="005E7686" w:rsidP="005E7686"/>
    <w:p w14:paraId="76B8473B" w14:textId="77777777" w:rsidR="005E7686" w:rsidRPr="00D947CA" w:rsidRDefault="005E7686" w:rsidP="005E7686"/>
    <w:p w14:paraId="16919A8C" w14:textId="77777777" w:rsidR="005E7686" w:rsidRPr="00D947CA" w:rsidRDefault="005E7686" w:rsidP="005E7686"/>
    <w:p w14:paraId="6AE2A6ED" w14:textId="77777777" w:rsidR="005E7686" w:rsidRPr="00D947CA" w:rsidRDefault="005E7686" w:rsidP="005E7686">
      <w:r w:rsidRPr="00D947CA">
        <w:t>XML OUTPUT:</w:t>
      </w:r>
    </w:p>
    <w:p w14:paraId="488254ED" w14:textId="6710FAC3" w:rsidR="005E7686" w:rsidRPr="00D947CA" w:rsidRDefault="005E7686" w:rsidP="005E7686">
      <w:pPr>
        <w:ind w:hanging="480"/>
        <w:rPr>
          <w:rFonts w:cs="Arial"/>
        </w:rPr>
      </w:pPr>
    </w:p>
    <w:p w14:paraId="4B00DEDD" w14:textId="77777777" w:rsidR="005E7686" w:rsidRPr="00D947CA" w:rsidRDefault="005E7686" w:rsidP="005E7686">
      <w:pPr>
        <w:ind w:hanging="480"/>
        <w:rPr>
          <w:rFonts w:cs="Arial"/>
        </w:rPr>
      </w:pPr>
      <w:hyperlink r:id="rId1236"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header</w:t>
      </w:r>
      <w:r w:rsidRPr="00D947CA">
        <w:rPr>
          <w:rFonts w:cs="Arial"/>
          <w:color w:val="0000FF"/>
        </w:rPr>
        <w:t>&gt;</w:t>
      </w:r>
    </w:p>
    <w:p w14:paraId="7B72AB2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senderid</w:t>
      </w:r>
      <w:r w:rsidRPr="00D947CA">
        <w:rPr>
          <w:rFonts w:cs="Arial"/>
          <w:color w:val="0000FF"/>
        </w:rPr>
        <w:t>&gt;</w:t>
      </w:r>
      <w:r w:rsidRPr="00D947CA">
        <w:rPr>
          <w:rFonts w:cs="Arial"/>
          <w:bCs/>
        </w:rPr>
        <w:t>ATT-OR-SAT</w:t>
      </w:r>
      <w:r w:rsidRPr="00D947CA">
        <w:rPr>
          <w:rFonts w:cs="Arial"/>
          <w:color w:val="0000FF"/>
        </w:rPr>
        <w:t>&lt;/</w:t>
      </w:r>
      <w:r w:rsidRPr="00D947CA">
        <w:rPr>
          <w:rFonts w:cs="Arial"/>
          <w:color w:val="990000"/>
        </w:rPr>
        <w:t>senderid</w:t>
      </w:r>
      <w:r w:rsidRPr="00D947CA">
        <w:rPr>
          <w:rFonts w:cs="Arial"/>
          <w:color w:val="0000FF"/>
        </w:rPr>
        <w:t>&gt;</w:t>
      </w:r>
      <w:r w:rsidRPr="00D947CA">
        <w:rPr>
          <w:rFonts w:cs="Arial"/>
        </w:rPr>
        <w:t xml:space="preserve"> </w:t>
      </w:r>
    </w:p>
    <w:p w14:paraId="791D2CCA"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receiverid</w:t>
      </w:r>
      <w:r w:rsidRPr="00D947CA">
        <w:rPr>
          <w:rFonts w:cs="Arial"/>
          <w:color w:val="0000FF"/>
        </w:rPr>
        <w:t>&gt;</w:t>
      </w:r>
      <w:r w:rsidRPr="00D947CA">
        <w:rPr>
          <w:rFonts w:cs="Arial"/>
          <w:bCs/>
        </w:rPr>
        <w:t>CTE-VALIDATOR</w:t>
      </w:r>
      <w:r w:rsidRPr="00D947CA">
        <w:rPr>
          <w:rFonts w:cs="Arial"/>
          <w:color w:val="0000FF"/>
        </w:rPr>
        <w:t>&lt;/</w:t>
      </w:r>
      <w:r w:rsidRPr="00D947CA">
        <w:rPr>
          <w:rFonts w:cs="Arial"/>
          <w:color w:val="990000"/>
        </w:rPr>
        <w:t>receiverid</w:t>
      </w:r>
      <w:r w:rsidRPr="00D947CA">
        <w:rPr>
          <w:rFonts w:cs="Arial"/>
          <w:color w:val="0000FF"/>
        </w:rPr>
        <w:t>&gt;</w:t>
      </w:r>
      <w:r w:rsidRPr="00D947CA">
        <w:rPr>
          <w:rFonts w:cs="Arial"/>
        </w:rPr>
        <w:t xml:space="preserve"> </w:t>
      </w:r>
    </w:p>
    <w:p w14:paraId="6F4C4CF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interfaceid</w:t>
      </w:r>
      <w:r w:rsidRPr="00D947CA">
        <w:rPr>
          <w:rFonts w:cs="Arial"/>
          <w:color w:val="0000FF"/>
        </w:rPr>
        <w:t>&gt;</w:t>
      </w:r>
      <w:r w:rsidRPr="00D947CA">
        <w:rPr>
          <w:rFonts w:cs="Arial"/>
          <w:bCs/>
        </w:rPr>
        <w:t>CTE-1005-OR-XML-IB</w:t>
      </w:r>
      <w:r w:rsidRPr="00D947CA">
        <w:rPr>
          <w:rFonts w:cs="Arial"/>
          <w:color w:val="0000FF"/>
        </w:rPr>
        <w:t>&lt;/</w:t>
      </w:r>
      <w:r w:rsidRPr="00D947CA">
        <w:rPr>
          <w:rFonts w:cs="Arial"/>
          <w:color w:val="990000"/>
        </w:rPr>
        <w:t>interfaceid</w:t>
      </w:r>
      <w:r w:rsidRPr="00D947CA">
        <w:rPr>
          <w:rFonts w:cs="Arial"/>
          <w:color w:val="0000FF"/>
        </w:rPr>
        <w:t>&gt;</w:t>
      </w:r>
      <w:r w:rsidRPr="00D947CA">
        <w:rPr>
          <w:rFonts w:cs="Arial"/>
        </w:rPr>
        <w:t xml:space="preserve"> </w:t>
      </w:r>
    </w:p>
    <w:p w14:paraId="5D31D594"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messagetype</w:t>
      </w:r>
      <w:r w:rsidRPr="00D947CA">
        <w:rPr>
          <w:rFonts w:cs="Arial"/>
          <w:color w:val="0000FF"/>
        </w:rPr>
        <w:t>&gt;</w:t>
      </w:r>
      <w:r w:rsidRPr="00D947CA">
        <w:rPr>
          <w:rFonts w:cs="Arial"/>
          <w:bCs/>
        </w:rPr>
        <w:t>LSRUOM</w:t>
      </w:r>
      <w:r w:rsidRPr="00D947CA">
        <w:rPr>
          <w:rFonts w:cs="Arial"/>
          <w:color w:val="0000FF"/>
        </w:rPr>
        <w:t>&lt;/</w:t>
      </w:r>
      <w:r w:rsidRPr="00D947CA">
        <w:rPr>
          <w:rFonts w:cs="Arial"/>
          <w:color w:val="990000"/>
        </w:rPr>
        <w:t>messagetype</w:t>
      </w:r>
      <w:r w:rsidRPr="00D947CA">
        <w:rPr>
          <w:rFonts w:cs="Arial"/>
          <w:color w:val="0000FF"/>
        </w:rPr>
        <w:t>&gt;</w:t>
      </w:r>
      <w:r w:rsidRPr="00D947CA">
        <w:rPr>
          <w:rFonts w:cs="Arial"/>
        </w:rPr>
        <w:t xml:space="preserve"> </w:t>
      </w:r>
    </w:p>
    <w:p w14:paraId="5BDB88F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lsogversion</w:t>
      </w:r>
      <w:r w:rsidRPr="00D947CA">
        <w:rPr>
          <w:rFonts w:cs="Arial"/>
          <w:color w:val="0000FF"/>
        </w:rPr>
        <w:t>&gt;</w:t>
      </w:r>
      <w:r w:rsidRPr="00D947CA">
        <w:rPr>
          <w:rFonts w:cs="Arial"/>
          <w:bCs/>
        </w:rPr>
        <w:t>10.05</w:t>
      </w:r>
      <w:r w:rsidRPr="00D947CA">
        <w:rPr>
          <w:rFonts w:cs="Arial"/>
          <w:color w:val="0000FF"/>
        </w:rPr>
        <w:t>&lt;/</w:t>
      </w:r>
      <w:r w:rsidRPr="00D947CA">
        <w:rPr>
          <w:rFonts w:cs="Arial"/>
          <w:color w:val="990000"/>
        </w:rPr>
        <w:t>lsogversion</w:t>
      </w:r>
      <w:r w:rsidRPr="00D947CA">
        <w:rPr>
          <w:rFonts w:cs="Arial"/>
          <w:color w:val="0000FF"/>
        </w:rPr>
        <w:t>&gt;</w:t>
      </w:r>
      <w:r w:rsidRPr="00D947CA">
        <w:rPr>
          <w:rFonts w:cs="Arial"/>
        </w:rPr>
        <w:t xml:space="preserve"> </w:t>
      </w:r>
    </w:p>
    <w:p w14:paraId="10229C1D"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ordertype</w:t>
      </w:r>
      <w:r w:rsidRPr="00D947CA">
        <w:rPr>
          <w:rFonts w:cs="Arial"/>
          <w:color w:val="0000FF"/>
        </w:rPr>
        <w:t>&gt;</w:t>
      </w:r>
      <w:r w:rsidRPr="00D947CA">
        <w:rPr>
          <w:rFonts w:cs="Arial"/>
          <w:bCs/>
        </w:rPr>
        <w:t>ORDER</w:t>
      </w:r>
      <w:r w:rsidRPr="00D947CA">
        <w:rPr>
          <w:rFonts w:cs="Arial"/>
          <w:color w:val="0000FF"/>
        </w:rPr>
        <w:t>&lt;/</w:t>
      </w:r>
      <w:r w:rsidRPr="00D947CA">
        <w:rPr>
          <w:rFonts w:cs="Arial"/>
          <w:color w:val="990000"/>
        </w:rPr>
        <w:t>ordertype</w:t>
      </w:r>
      <w:r w:rsidRPr="00D947CA">
        <w:rPr>
          <w:rFonts w:cs="Arial"/>
          <w:color w:val="0000FF"/>
        </w:rPr>
        <w:t>&gt;</w:t>
      </w:r>
      <w:r w:rsidRPr="00D947CA">
        <w:rPr>
          <w:rFonts w:cs="Arial"/>
        </w:rPr>
        <w:t xml:space="preserve"> </w:t>
      </w:r>
    </w:p>
    <w:p w14:paraId="1ACBCE58"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header</w:t>
      </w:r>
      <w:r w:rsidRPr="00D947CA">
        <w:rPr>
          <w:rFonts w:cs="Arial"/>
          <w:color w:val="0000FF"/>
        </w:rPr>
        <w:t>&gt;</w:t>
      </w:r>
    </w:p>
    <w:p w14:paraId="17B7B63A" w14:textId="77777777" w:rsidR="005E7686" w:rsidRPr="00D947CA" w:rsidRDefault="005E7686" w:rsidP="005E7686">
      <w:pPr>
        <w:ind w:hanging="480"/>
        <w:rPr>
          <w:rFonts w:cs="Arial"/>
        </w:rPr>
      </w:pPr>
      <w:hyperlink r:id="rId1237"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m2:LSR_RESP</w:t>
      </w:r>
      <w:r w:rsidRPr="00D947CA">
        <w:rPr>
          <w:rFonts w:cs="Arial"/>
          <w:color w:val="FF0000"/>
        </w:rPr>
        <w:t xml:space="preserve"> xmlns:m2</w:t>
      </w:r>
      <w:r w:rsidRPr="00D947CA">
        <w:rPr>
          <w:rFonts w:cs="Arial"/>
          <w:color w:val="0000FF"/>
        </w:rPr>
        <w:t>="</w:t>
      </w:r>
      <w:r w:rsidRPr="00D947CA">
        <w:rPr>
          <w:rFonts w:cs="Arial"/>
          <w:bCs/>
          <w:color w:val="FF0000"/>
        </w:rPr>
        <w:t>http://lsr.att.com/obf/tML/UOM</w:t>
      </w:r>
      <w:r w:rsidRPr="00D947CA">
        <w:rPr>
          <w:rFonts w:cs="Arial"/>
          <w:color w:val="0000FF"/>
        </w:rPr>
        <w:t>"&gt;</w:t>
      </w:r>
    </w:p>
    <w:p w14:paraId="7DD681A5" w14:textId="77777777" w:rsidR="005E7686" w:rsidRPr="00D947CA" w:rsidRDefault="005E7686" w:rsidP="005E7686">
      <w:pPr>
        <w:ind w:hanging="480"/>
        <w:rPr>
          <w:rFonts w:cs="Arial"/>
        </w:rPr>
      </w:pPr>
      <w:hyperlink r:id="rId1238"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m2:HDR</w:t>
      </w:r>
      <w:r w:rsidRPr="00D947CA">
        <w:rPr>
          <w:rFonts w:cs="Arial"/>
          <w:color w:val="0000FF"/>
        </w:rPr>
        <w:t>&gt;</w:t>
      </w:r>
    </w:p>
    <w:p w14:paraId="29388816"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m2:MESSAGE_ID</w:t>
      </w:r>
      <w:r w:rsidRPr="00D947CA">
        <w:rPr>
          <w:rFonts w:cs="Arial"/>
          <w:color w:val="0000FF"/>
        </w:rPr>
        <w:t>&gt;</w:t>
      </w:r>
      <w:r w:rsidRPr="00D947CA">
        <w:rPr>
          <w:rFonts w:cs="Arial"/>
          <w:bCs/>
        </w:rPr>
        <w:t>1245699136940455.5783215317919</w:t>
      </w:r>
      <w:r w:rsidRPr="00D947CA">
        <w:rPr>
          <w:rFonts w:cs="Arial"/>
          <w:color w:val="0000FF"/>
        </w:rPr>
        <w:t>&lt;/</w:t>
      </w:r>
      <w:r w:rsidRPr="00D947CA">
        <w:rPr>
          <w:rFonts w:cs="Arial"/>
          <w:color w:val="990000"/>
        </w:rPr>
        <w:t>m2:MESSAGE_ID</w:t>
      </w:r>
      <w:r w:rsidRPr="00D947CA">
        <w:rPr>
          <w:rFonts w:cs="Arial"/>
          <w:color w:val="0000FF"/>
        </w:rPr>
        <w:t>&gt;</w:t>
      </w:r>
      <w:r w:rsidRPr="00D947CA">
        <w:rPr>
          <w:rFonts w:cs="Arial"/>
        </w:rPr>
        <w:t xml:space="preserve"> </w:t>
      </w:r>
    </w:p>
    <w:p w14:paraId="78C97241" w14:textId="77777777" w:rsidR="005E7686" w:rsidRPr="00495B2C" w:rsidRDefault="005E7686" w:rsidP="005E7686">
      <w:pPr>
        <w:ind w:hanging="480"/>
        <w:rPr>
          <w:rFonts w:cs="Arial"/>
          <w:lang w:val="es-ES"/>
        </w:rPr>
      </w:pPr>
      <w:r w:rsidRPr="00D947CA">
        <w:rPr>
          <w:rFonts w:cs="Courier New"/>
          <w:bCs/>
          <w:color w:val="FF0000"/>
        </w:rPr>
        <w:t> </w:t>
      </w:r>
      <w:r w:rsidRPr="00D947CA">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33125A4" w14:textId="77777777" w:rsidR="005E7686" w:rsidRPr="00D947CA"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D947CA">
        <w:rPr>
          <w:rFonts w:cs="Arial"/>
          <w:color w:val="0000FF"/>
        </w:rPr>
        <w:t>&lt;</w:t>
      </w:r>
      <w:r w:rsidRPr="00D947CA">
        <w:rPr>
          <w:rFonts w:cs="Arial"/>
          <w:color w:val="990000"/>
        </w:rPr>
        <w:t>m2:MSG_TIMESTAMP</w:t>
      </w:r>
      <w:r w:rsidRPr="00D947CA">
        <w:rPr>
          <w:rFonts w:cs="Arial"/>
          <w:color w:val="0000FF"/>
        </w:rPr>
        <w:t>&gt;</w:t>
      </w:r>
      <w:r w:rsidRPr="00D947CA">
        <w:rPr>
          <w:rFonts w:cs="Arial"/>
          <w:bCs/>
        </w:rPr>
        <w:t>2009-06-22T14:32:17-05:00</w:t>
      </w:r>
      <w:r w:rsidRPr="00D947CA">
        <w:rPr>
          <w:rFonts w:cs="Arial"/>
          <w:color w:val="0000FF"/>
        </w:rPr>
        <w:t>&lt;/</w:t>
      </w:r>
      <w:r w:rsidRPr="00D947CA">
        <w:rPr>
          <w:rFonts w:cs="Arial"/>
          <w:color w:val="990000"/>
        </w:rPr>
        <w:t>m2:MSG_TIMESTAMP</w:t>
      </w:r>
      <w:r w:rsidRPr="00D947CA">
        <w:rPr>
          <w:rFonts w:cs="Arial"/>
          <w:color w:val="0000FF"/>
        </w:rPr>
        <w:t>&gt;</w:t>
      </w:r>
      <w:r w:rsidRPr="00D947CA">
        <w:rPr>
          <w:rFonts w:cs="Arial"/>
        </w:rPr>
        <w:t xml:space="preserve"> </w:t>
      </w:r>
    </w:p>
    <w:p w14:paraId="6F7DF27F" w14:textId="77777777" w:rsidR="005E7686" w:rsidRPr="00495B2C" w:rsidRDefault="005E7686" w:rsidP="005E7686">
      <w:pPr>
        <w:ind w:hanging="480"/>
        <w:rPr>
          <w:rFonts w:cs="Arial"/>
          <w:lang w:val="es-ES"/>
        </w:rPr>
      </w:pPr>
      <w:r w:rsidRPr="00D947CA">
        <w:rPr>
          <w:rFonts w:cs="Courier New"/>
          <w:bCs/>
          <w:color w:val="FF0000"/>
        </w:rPr>
        <w:t> </w:t>
      </w:r>
      <w:r w:rsidRPr="00D947CA">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CVT0E039R31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DCCDDE2"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76908BC"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7706508251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380E1C6"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20090622L00117-00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22623BBA" w14:textId="77777777" w:rsidR="005E7686" w:rsidRPr="00D947CA"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D947CA">
        <w:rPr>
          <w:rFonts w:cs="Arial"/>
          <w:color w:val="0000FF"/>
        </w:rPr>
        <w:t>&lt;</w:t>
      </w:r>
      <w:r w:rsidRPr="00D947CA">
        <w:rPr>
          <w:rFonts w:cs="Arial"/>
          <w:color w:val="990000"/>
        </w:rPr>
        <w:t>m2:CC</w:t>
      </w:r>
      <w:r w:rsidRPr="00D947CA">
        <w:rPr>
          <w:rFonts w:cs="Arial"/>
          <w:color w:val="0000FF"/>
        </w:rPr>
        <w:t>&gt;</w:t>
      </w:r>
      <w:r w:rsidRPr="00D947CA">
        <w:rPr>
          <w:rFonts w:cs="Arial"/>
          <w:bCs/>
        </w:rPr>
        <w:t>9999</w:t>
      </w:r>
      <w:r w:rsidRPr="00D947CA">
        <w:rPr>
          <w:rFonts w:cs="Arial"/>
          <w:color w:val="0000FF"/>
        </w:rPr>
        <w:t>&lt;/</w:t>
      </w:r>
      <w:r w:rsidRPr="00D947CA">
        <w:rPr>
          <w:rFonts w:cs="Arial"/>
          <w:color w:val="990000"/>
        </w:rPr>
        <w:t>m2:CC</w:t>
      </w:r>
      <w:r w:rsidRPr="00D947CA">
        <w:rPr>
          <w:rFonts w:cs="Arial"/>
          <w:color w:val="0000FF"/>
        </w:rPr>
        <w:t>&gt;</w:t>
      </w:r>
      <w:r w:rsidRPr="00D947CA">
        <w:rPr>
          <w:rFonts w:cs="Arial"/>
        </w:rPr>
        <w:t xml:space="preserve"> </w:t>
      </w:r>
    </w:p>
    <w:p w14:paraId="2D9A1D65"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m2:CLEC_APPL_ID</w:t>
      </w:r>
      <w:r w:rsidRPr="00D947CA">
        <w:rPr>
          <w:rFonts w:cs="Arial"/>
          <w:color w:val="0000FF"/>
        </w:rPr>
        <w:t>&gt;</w:t>
      </w:r>
      <w:r w:rsidRPr="00D947CA">
        <w:rPr>
          <w:rFonts w:cs="Arial"/>
          <w:bCs/>
        </w:rPr>
        <w:t>CTE-VALIDATOR</w:t>
      </w:r>
      <w:r w:rsidRPr="00D947CA">
        <w:rPr>
          <w:rFonts w:cs="Arial"/>
          <w:color w:val="0000FF"/>
        </w:rPr>
        <w:t>&lt;/</w:t>
      </w:r>
      <w:r w:rsidRPr="00D947CA">
        <w:rPr>
          <w:rFonts w:cs="Arial"/>
          <w:color w:val="990000"/>
        </w:rPr>
        <w:t>m2:CLEC_APPL_ID</w:t>
      </w:r>
      <w:r w:rsidRPr="00D947CA">
        <w:rPr>
          <w:rFonts w:cs="Arial"/>
          <w:color w:val="0000FF"/>
        </w:rPr>
        <w:t>&gt;</w:t>
      </w:r>
      <w:r w:rsidRPr="00D947CA">
        <w:rPr>
          <w:rFonts w:cs="Arial"/>
        </w:rPr>
        <w:t xml:space="preserve"> </w:t>
      </w:r>
    </w:p>
    <w:p w14:paraId="0C6688D5"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m2:CLEC_APPL_PASSWORD</w:t>
      </w:r>
      <w:r w:rsidRPr="00D947CA">
        <w:rPr>
          <w:rFonts w:cs="Arial"/>
          <w:color w:val="0000FF"/>
        </w:rPr>
        <w:t>&gt;</w:t>
      </w:r>
      <w:r w:rsidRPr="00D947CA">
        <w:rPr>
          <w:rFonts w:cs="Arial"/>
          <w:bCs/>
        </w:rPr>
        <w:t>PA$$WORD</w:t>
      </w:r>
      <w:r w:rsidRPr="00D947CA">
        <w:rPr>
          <w:rFonts w:cs="Arial"/>
          <w:color w:val="0000FF"/>
        </w:rPr>
        <w:t>&lt;/</w:t>
      </w:r>
      <w:r w:rsidRPr="00D947CA">
        <w:rPr>
          <w:rFonts w:cs="Arial"/>
          <w:color w:val="990000"/>
        </w:rPr>
        <w:t>m2:CLEC_APPL_PASSWORD</w:t>
      </w:r>
      <w:r w:rsidRPr="00D947CA">
        <w:rPr>
          <w:rFonts w:cs="Arial"/>
          <w:color w:val="0000FF"/>
        </w:rPr>
        <w:t>&gt;</w:t>
      </w:r>
      <w:r w:rsidRPr="00D947CA">
        <w:rPr>
          <w:rFonts w:cs="Arial"/>
        </w:rPr>
        <w:t xml:space="preserve"> </w:t>
      </w:r>
    </w:p>
    <w:p w14:paraId="549BFE63"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m2:DTSENT</w:t>
      </w:r>
      <w:r w:rsidRPr="00D947CA">
        <w:rPr>
          <w:rFonts w:cs="Arial"/>
          <w:color w:val="0000FF"/>
        </w:rPr>
        <w:t>&gt;</w:t>
      </w:r>
      <w:r w:rsidRPr="00D947CA">
        <w:rPr>
          <w:rFonts w:cs="Arial"/>
          <w:bCs/>
        </w:rPr>
        <w:t>200906220232PM</w:t>
      </w:r>
      <w:r w:rsidRPr="00D947CA">
        <w:rPr>
          <w:rFonts w:cs="Arial"/>
          <w:color w:val="0000FF"/>
        </w:rPr>
        <w:t>&lt;/</w:t>
      </w:r>
      <w:r w:rsidRPr="00D947CA">
        <w:rPr>
          <w:rFonts w:cs="Arial"/>
          <w:color w:val="990000"/>
        </w:rPr>
        <w:t>m2:DTSENT</w:t>
      </w:r>
      <w:r w:rsidRPr="00D947CA">
        <w:rPr>
          <w:rFonts w:cs="Arial"/>
          <w:color w:val="0000FF"/>
        </w:rPr>
        <w:t>&gt;</w:t>
      </w:r>
      <w:r w:rsidRPr="00D947CA">
        <w:rPr>
          <w:rFonts w:cs="Arial"/>
        </w:rPr>
        <w:t xml:space="preserve"> </w:t>
      </w:r>
    </w:p>
    <w:p w14:paraId="7F7AFFD7"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m2:ORD</w:t>
      </w:r>
      <w:r w:rsidRPr="00D947CA">
        <w:rPr>
          <w:rFonts w:cs="Arial"/>
          <w:color w:val="0000FF"/>
        </w:rPr>
        <w:t>&gt;</w:t>
      </w:r>
      <w:r w:rsidRPr="00D947CA">
        <w:rPr>
          <w:rFonts w:cs="Arial"/>
          <w:bCs/>
        </w:rPr>
        <w:t>CO0MVGC3</w:t>
      </w:r>
      <w:r w:rsidRPr="00D947CA">
        <w:rPr>
          <w:rFonts w:cs="Arial"/>
          <w:color w:val="0000FF"/>
        </w:rPr>
        <w:t>&lt;/</w:t>
      </w:r>
      <w:r w:rsidRPr="00D947CA">
        <w:rPr>
          <w:rFonts w:cs="Arial"/>
          <w:color w:val="990000"/>
        </w:rPr>
        <w:t>m2:ORD</w:t>
      </w:r>
      <w:r w:rsidRPr="00D947CA">
        <w:rPr>
          <w:rFonts w:cs="Arial"/>
          <w:color w:val="0000FF"/>
        </w:rPr>
        <w:t>&gt;</w:t>
      </w:r>
      <w:r w:rsidRPr="00D947CA">
        <w:rPr>
          <w:rFonts w:cs="Arial"/>
        </w:rPr>
        <w:t xml:space="preserve"> </w:t>
      </w:r>
    </w:p>
    <w:p w14:paraId="2CB5E02E"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m2:STATUS_CODE</w:t>
      </w:r>
      <w:r w:rsidRPr="00D947CA">
        <w:rPr>
          <w:rFonts w:cs="Arial"/>
          <w:color w:val="0000FF"/>
        </w:rPr>
        <w:t>&gt;</w:t>
      </w:r>
      <w:r w:rsidRPr="00D947CA">
        <w:rPr>
          <w:rFonts w:cs="Arial"/>
          <w:bCs/>
        </w:rPr>
        <w:t>PD</w:t>
      </w:r>
      <w:r w:rsidRPr="00D947CA">
        <w:rPr>
          <w:rFonts w:cs="Arial"/>
          <w:color w:val="0000FF"/>
        </w:rPr>
        <w:t>&lt;/</w:t>
      </w:r>
      <w:r w:rsidRPr="00D947CA">
        <w:rPr>
          <w:rFonts w:cs="Arial"/>
          <w:color w:val="990000"/>
        </w:rPr>
        <w:t>m2:STATUS_CODE</w:t>
      </w:r>
      <w:r w:rsidRPr="00D947CA">
        <w:rPr>
          <w:rFonts w:cs="Arial"/>
          <w:color w:val="0000FF"/>
        </w:rPr>
        <w:t>&gt;</w:t>
      </w:r>
      <w:r w:rsidRPr="00D947CA">
        <w:rPr>
          <w:rFonts w:cs="Arial"/>
        </w:rPr>
        <w:t xml:space="preserve"> </w:t>
      </w:r>
    </w:p>
    <w:p w14:paraId="58660EF7"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m2:STATUS_MSG</w:t>
      </w:r>
      <w:r w:rsidRPr="00D947CA">
        <w:rPr>
          <w:rFonts w:cs="Arial"/>
          <w:color w:val="0000FF"/>
        </w:rPr>
        <w:t>&gt;</w:t>
      </w:r>
      <w:r w:rsidRPr="00D947CA">
        <w:rPr>
          <w:rFonts w:cs="Arial"/>
          <w:bCs/>
        </w:rPr>
        <w:t>PENDING ORDER</w:t>
      </w:r>
      <w:r w:rsidRPr="00D947CA">
        <w:rPr>
          <w:rFonts w:cs="Arial"/>
          <w:color w:val="0000FF"/>
        </w:rPr>
        <w:t>&lt;/</w:t>
      </w:r>
      <w:r w:rsidRPr="00D947CA">
        <w:rPr>
          <w:rFonts w:cs="Arial"/>
          <w:color w:val="990000"/>
        </w:rPr>
        <w:t>m2:STATUS_MSG</w:t>
      </w:r>
      <w:r w:rsidRPr="00D947CA">
        <w:rPr>
          <w:rFonts w:cs="Arial"/>
          <w:color w:val="0000FF"/>
        </w:rPr>
        <w:t>&gt;</w:t>
      </w:r>
      <w:r w:rsidRPr="00D947CA">
        <w:rPr>
          <w:rFonts w:cs="Arial"/>
        </w:rPr>
        <w:t xml:space="preserve"> </w:t>
      </w:r>
    </w:p>
    <w:p w14:paraId="5E58F3CB"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m2:REMARKS</w:t>
      </w:r>
      <w:r w:rsidRPr="00D947CA">
        <w:rPr>
          <w:rFonts w:cs="Arial"/>
          <w:color w:val="0000FF"/>
        </w:rPr>
        <w:t>&gt;</w:t>
      </w:r>
      <w:r w:rsidRPr="00D947CA">
        <w:rPr>
          <w:rFonts w:cs="Arial"/>
          <w:bCs/>
        </w:rPr>
        <w:t>Facilities have been checked</w:t>
      </w:r>
      <w:r w:rsidRPr="00D947CA">
        <w:rPr>
          <w:rFonts w:cs="Arial"/>
          <w:color w:val="0000FF"/>
        </w:rPr>
        <w:t>&lt;/</w:t>
      </w:r>
      <w:r w:rsidRPr="00D947CA">
        <w:rPr>
          <w:rFonts w:cs="Arial"/>
          <w:color w:val="990000"/>
        </w:rPr>
        <w:t>m2:REMARKS</w:t>
      </w:r>
      <w:r w:rsidRPr="00D947CA">
        <w:rPr>
          <w:rFonts w:cs="Arial"/>
          <w:color w:val="0000FF"/>
        </w:rPr>
        <w:t>&gt;</w:t>
      </w:r>
      <w:r w:rsidRPr="00D947CA">
        <w:rPr>
          <w:rFonts w:cs="Arial"/>
        </w:rPr>
        <w:t xml:space="preserve"> </w:t>
      </w:r>
    </w:p>
    <w:p w14:paraId="158D9953"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m2:TRAN_ACK_TYPE</w:t>
      </w:r>
      <w:r w:rsidRPr="00D947CA">
        <w:rPr>
          <w:rFonts w:cs="Arial"/>
          <w:color w:val="0000FF"/>
        </w:rPr>
        <w:t>&gt;</w:t>
      </w:r>
      <w:r w:rsidRPr="00D947CA">
        <w:rPr>
          <w:rFonts w:cs="Arial"/>
          <w:bCs/>
        </w:rPr>
        <w:t>AT</w:t>
      </w:r>
      <w:r w:rsidRPr="00D947CA">
        <w:rPr>
          <w:rFonts w:cs="Arial"/>
          <w:color w:val="0000FF"/>
        </w:rPr>
        <w:t>&lt;/</w:t>
      </w:r>
      <w:r w:rsidRPr="00D947CA">
        <w:rPr>
          <w:rFonts w:cs="Arial"/>
          <w:color w:val="990000"/>
        </w:rPr>
        <w:t>m2:TRAN_ACK_TYPE</w:t>
      </w:r>
      <w:r w:rsidRPr="00D947CA">
        <w:rPr>
          <w:rFonts w:cs="Arial"/>
          <w:color w:val="0000FF"/>
        </w:rPr>
        <w:t>&gt;</w:t>
      </w:r>
      <w:r w:rsidRPr="00D947CA">
        <w:rPr>
          <w:rFonts w:cs="Arial"/>
        </w:rPr>
        <w:t xml:space="preserve"> </w:t>
      </w:r>
    </w:p>
    <w:p w14:paraId="743FD22D"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m2:TRANS_SET_PURPOSE_CODE</w:t>
      </w:r>
      <w:r w:rsidRPr="00D947CA">
        <w:rPr>
          <w:rFonts w:cs="Arial"/>
          <w:color w:val="0000FF"/>
        </w:rPr>
        <w:t>&gt;</w:t>
      </w:r>
      <w:r w:rsidRPr="00D947CA">
        <w:rPr>
          <w:rFonts w:cs="Arial"/>
          <w:bCs/>
        </w:rPr>
        <w:t>06</w:t>
      </w:r>
      <w:r w:rsidRPr="00D947CA">
        <w:rPr>
          <w:rFonts w:cs="Arial"/>
          <w:color w:val="0000FF"/>
        </w:rPr>
        <w:t>&lt;/</w:t>
      </w:r>
      <w:r w:rsidRPr="00D947CA">
        <w:rPr>
          <w:rFonts w:cs="Arial"/>
          <w:color w:val="990000"/>
        </w:rPr>
        <w:t>m2:TRANS_SET_PURPOSE_CODE</w:t>
      </w:r>
      <w:r w:rsidRPr="00D947CA">
        <w:rPr>
          <w:rFonts w:cs="Arial"/>
          <w:color w:val="0000FF"/>
        </w:rPr>
        <w:t>&gt;</w:t>
      </w:r>
      <w:r w:rsidRPr="00D947CA">
        <w:rPr>
          <w:rFonts w:cs="Arial"/>
        </w:rPr>
        <w:t xml:space="preserve"> </w:t>
      </w:r>
    </w:p>
    <w:p w14:paraId="4F6EFE0F"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m2:HDR</w:t>
      </w:r>
      <w:r w:rsidRPr="00D947CA">
        <w:rPr>
          <w:rFonts w:cs="Arial"/>
          <w:color w:val="0000FF"/>
        </w:rPr>
        <w:t>&gt;</w:t>
      </w:r>
    </w:p>
    <w:p w14:paraId="70156D13" w14:textId="77777777" w:rsidR="005E7686" w:rsidRPr="00D947CA" w:rsidRDefault="005E7686" w:rsidP="005E7686">
      <w:pPr>
        <w:ind w:hanging="480"/>
        <w:rPr>
          <w:rFonts w:cs="Arial"/>
        </w:rPr>
      </w:pPr>
      <w:hyperlink r:id="rId1239"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m2:NOTIFICATION</w:t>
      </w:r>
      <w:r w:rsidRPr="00D947CA">
        <w:rPr>
          <w:rFonts w:cs="Arial"/>
          <w:color w:val="0000FF"/>
        </w:rPr>
        <w:t>&gt;</w:t>
      </w:r>
    </w:p>
    <w:p w14:paraId="010653C3" w14:textId="77777777" w:rsidR="005E7686" w:rsidRPr="00D947CA" w:rsidRDefault="005E7686" w:rsidP="005E7686">
      <w:pPr>
        <w:ind w:hanging="480"/>
        <w:rPr>
          <w:rFonts w:cs="Arial"/>
        </w:rPr>
      </w:pPr>
      <w:hyperlink r:id="rId1240"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m2:FIRM_ORDER_NOTIFICATION</w:t>
      </w:r>
      <w:r w:rsidRPr="00D947CA">
        <w:rPr>
          <w:rFonts w:cs="Arial"/>
          <w:color w:val="0000FF"/>
        </w:rPr>
        <w:t>&gt;</w:t>
      </w:r>
    </w:p>
    <w:p w14:paraId="6AC81C01" w14:textId="77777777" w:rsidR="005E7686" w:rsidRPr="00D947CA" w:rsidRDefault="005E7686" w:rsidP="005E7686">
      <w:pPr>
        <w:ind w:hanging="480"/>
        <w:rPr>
          <w:rFonts w:cs="Arial"/>
        </w:rPr>
      </w:pPr>
      <w:hyperlink r:id="rId1241"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m2:NOTIFICATION_ADMIN</w:t>
      </w:r>
      <w:r w:rsidRPr="00D947CA">
        <w:rPr>
          <w:rFonts w:cs="Arial"/>
          <w:color w:val="0000FF"/>
        </w:rPr>
        <w:t>&gt;</w:t>
      </w:r>
    </w:p>
    <w:p w14:paraId="19E74D1A"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m2:INIT</w:t>
      </w:r>
      <w:r w:rsidRPr="00D947CA">
        <w:rPr>
          <w:rFonts w:cs="Arial"/>
          <w:color w:val="0000FF"/>
        </w:rPr>
        <w:t>&gt;</w:t>
      </w:r>
      <w:r w:rsidRPr="00D947CA">
        <w:rPr>
          <w:rFonts w:cs="Arial"/>
          <w:bCs/>
        </w:rPr>
        <w:t>BOJANGLES</w:t>
      </w:r>
      <w:r w:rsidRPr="00D947CA">
        <w:rPr>
          <w:rFonts w:cs="Arial"/>
          <w:color w:val="0000FF"/>
        </w:rPr>
        <w:t>&lt;/</w:t>
      </w:r>
      <w:r w:rsidRPr="00D947CA">
        <w:rPr>
          <w:rFonts w:cs="Arial"/>
          <w:color w:val="990000"/>
        </w:rPr>
        <w:t>m2:INIT</w:t>
      </w:r>
      <w:r w:rsidRPr="00D947CA">
        <w:rPr>
          <w:rFonts w:cs="Arial"/>
          <w:color w:val="0000FF"/>
        </w:rPr>
        <w:t>&gt;</w:t>
      </w:r>
      <w:r w:rsidRPr="00D947CA">
        <w:rPr>
          <w:rFonts w:cs="Arial"/>
        </w:rPr>
        <w:t xml:space="preserve"> </w:t>
      </w:r>
    </w:p>
    <w:p w14:paraId="59858B53"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m2:INIT_TEL_NO</w:t>
      </w:r>
      <w:r w:rsidRPr="00D947CA">
        <w:rPr>
          <w:rFonts w:cs="Arial"/>
          <w:color w:val="0000FF"/>
        </w:rPr>
        <w:t>&gt;</w:t>
      </w:r>
      <w:r w:rsidRPr="00D947CA">
        <w:rPr>
          <w:rFonts w:cs="Arial"/>
          <w:bCs/>
        </w:rPr>
        <w:t>7709999999</w:t>
      </w:r>
      <w:r w:rsidRPr="00D947CA">
        <w:rPr>
          <w:rFonts w:cs="Arial"/>
          <w:color w:val="0000FF"/>
        </w:rPr>
        <w:t>&lt;/</w:t>
      </w:r>
      <w:r w:rsidRPr="00D947CA">
        <w:rPr>
          <w:rFonts w:cs="Arial"/>
          <w:color w:val="990000"/>
        </w:rPr>
        <w:t>m2:INIT_TEL_NO</w:t>
      </w:r>
      <w:r w:rsidRPr="00D947CA">
        <w:rPr>
          <w:rFonts w:cs="Arial"/>
          <w:color w:val="0000FF"/>
        </w:rPr>
        <w:t>&gt;</w:t>
      </w:r>
      <w:r w:rsidRPr="00D947CA">
        <w:rPr>
          <w:rFonts w:cs="Arial"/>
        </w:rPr>
        <w:t xml:space="preserve"> </w:t>
      </w:r>
    </w:p>
    <w:p w14:paraId="733EE7C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m2:REP</w:t>
      </w:r>
      <w:r w:rsidRPr="00D947CA">
        <w:rPr>
          <w:rFonts w:cs="Arial"/>
          <w:color w:val="0000FF"/>
        </w:rPr>
        <w:t>&gt;</w:t>
      </w:r>
      <w:r w:rsidRPr="00D947CA">
        <w:rPr>
          <w:rFonts w:cs="Arial"/>
          <w:bCs/>
        </w:rPr>
        <w:t>LCSC</w:t>
      </w:r>
      <w:r w:rsidRPr="00D947CA">
        <w:rPr>
          <w:rFonts w:cs="Arial"/>
          <w:color w:val="0000FF"/>
        </w:rPr>
        <w:t>&lt;/</w:t>
      </w:r>
      <w:r w:rsidRPr="00D947CA">
        <w:rPr>
          <w:rFonts w:cs="Arial"/>
          <w:color w:val="990000"/>
        </w:rPr>
        <w:t>m2:REP</w:t>
      </w:r>
      <w:r w:rsidRPr="00D947CA">
        <w:rPr>
          <w:rFonts w:cs="Arial"/>
          <w:color w:val="0000FF"/>
        </w:rPr>
        <w:t>&gt;</w:t>
      </w:r>
      <w:r w:rsidRPr="00D947CA">
        <w:rPr>
          <w:rFonts w:cs="Arial"/>
        </w:rPr>
        <w:t xml:space="preserve"> </w:t>
      </w:r>
    </w:p>
    <w:p w14:paraId="4F4EF4CB"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m2:REP_TEL_NO</w:t>
      </w:r>
      <w:r w:rsidRPr="00D947CA">
        <w:rPr>
          <w:rFonts w:cs="Arial"/>
          <w:color w:val="0000FF"/>
        </w:rPr>
        <w:t>&gt;</w:t>
      </w:r>
      <w:r w:rsidRPr="00D947CA">
        <w:rPr>
          <w:rFonts w:cs="Arial"/>
          <w:bCs/>
        </w:rPr>
        <w:t>8006670807</w:t>
      </w:r>
      <w:r w:rsidRPr="00D947CA">
        <w:rPr>
          <w:rFonts w:cs="Arial"/>
          <w:color w:val="0000FF"/>
        </w:rPr>
        <w:t>&lt;/</w:t>
      </w:r>
      <w:r w:rsidRPr="00D947CA">
        <w:rPr>
          <w:rFonts w:cs="Arial"/>
          <w:color w:val="990000"/>
        </w:rPr>
        <w:t>m2:REP_TEL_NO</w:t>
      </w:r>
      <w:r w:rsidRPr="00D947CA">
        <w:rPr>
          <w:rFonts w:cs="Arial"/>
          <w:color w:val="0000FF"/>
        </w:rPr>
        <w:t>&gt;</w:t>
      </w:r>
      <w:r w:rsidRPr="00D947CA">
        <w:rPr>
          <w:rFonts w:cs="Arial"/>
        </w:rPr>
        <w:t xml:space="preserve"> </w:t>
      </w:r>
    </w:p>
    <w:p w14:paraId="2311E371"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m2:DD_CD</w:t>
      </w:r>
      <w:r w:rsidRPr="00D947CA">
        <w:rPr>
          <w:rFonts w:cs="Arial"/>
          <w:color w:val="0000FF"/>
        </w:rPr>
        <w:t>&gt;</w:t>
      </w:r>
      <w:r w:rsidRPr="00D947CA">
        <w:rPr>
          <w:rFonts w:cs="Arial"/>
          <w:bCs/>
        </w:rPr>
        <w:t>20091204</w:t>
      </w:r>
      <w:r w:rsidRPr="00D947CA">
        <w:rPr>
          <w:rFonts w:cs="Arial"/>
          <w:color w:val="0000FF"/>
        </w:rPr>
        <w:t>&lt;/</w:t>
      </w:r>
      <w:r w:rsidRPr="00D947CA">
        <w:rPr>
          <w:rFonts w:cs="Arial"/>
          <w:color w:val="990000"/>
        </w:rPr>
        <w:t>m2:DD_CD</w:t>
      </w:r>
      <w:r w:rsidRPr="00D947CA">
        <w:rPr>
          <w:rFonts w:cs="Arial"/>
          <w:color w:val="0000FF"/>
        </w:rPr>
        <w:t>&gt;</w:t>
      </w:r>
      <w:r w:rsidRPr="00D947CA">
        <w:rPr>
          <w:rFonts w:cs="Arial"/>
        </w:rPr>
        <w:t xml:space="preserve"> </w:t>
      </w:r>
    </w:p>
    <w:p w14:paraId="004F3BC6"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m2:BAN1</w:t>
      </w:r>
      <w:r w:rsidRPr="00D947CA">
        <w:rPr>
          <w:rFonts w:cs="Arial"/>
          <w:color w:val="0000FF"/>
        </w:rPr>
        <w:t>&gt;</w:t>
      </w:r>
      <w:r w:rsidRPr="00D947CA">
        <w:rPr>
          <w:rFonts w:cs="Arial"/>
          <w:bCs/>
        </w:rPr>
        <w:t>770Q885521521</w:t>
      </w:r>
      <w:r w:rsidRPr="00D947CA">
        <w:rPr>
          <w:rFonts w:cs="Arial"/>
          <w:color w:val="0000FF"/>
        </w:rPr>
        <w:t>&lt;/</w:t>
      </w:r>
      <w:r w:rsidRPr="00D947CA">
        <w:rPr>
          <w:rFonts w:cs="Arial"/>
          <w:color w:val="990000"/>
        </w:rPr>
        <w:t>m2:BAN1</w:t>
      </w:r>
      <w:r w:rsidRPr="00D947CA">
        <w:rPr>
          <w:rFonts w:cs="Arial"/>
          <w:color w:val="0000FF"/>
        </w:rPr>
        <w:t>&gt;</w:t>
      </w:r>
      <w:r w:rsidRPr="00D947CA">
        <w:rPr>
          <w:rFonts w:cs="Arial"/>
        </w:rPr>
        <w:t xml:space="preserve"> </w:t>
      </w:r>
    </w:p>
    <w:p w14:paraId="7AB4C69C"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m2:NOTIFICATION_ADMIN</w:t>
      </w:r>
      <w:r w:rsidRPr="00D947CA">
        <w:rPr>
          <w:rFonts w:cs="Arial"/>
          <w:color w:val="0000FF"/>
        </w:rPr>
        <w:t>&gt;</w:t>
      </w:r>
    </w:p>
    <w:p w14:paraId="04344AE9" w14:textId="77777777" w:rsidR="005E7686" w:rsidRPr="00D947CA" w:rsidRDefault="005E7686" w:rsidP="005E7686">
      <w:pPr>
        <w:ind w:hanging="480"/>
        <w:rPr>
          <w:rFonts w:cs="Arial"/>
        </w:rPr>
      </w:pPr>
      <w:hyperlink r:id="rId1242" w:anchor="#" w:history="1">
        <w:r w:rsidRPr="00D947CA">
          <w:rPr>
            <w:rFonts w:cs="Courier New"/>
            <w:bCs/>
            <w:color w:val="FF0000"/>
            <w:u w:val="single"/>
          </w:rPr>
          <w:t>-</w:t>
        </w:r>
      </w:hyperlink>
      <w:r w:rsidRPr="00D947CA">
        <w:rPr>
          <w:rFonts w:cs="Arial"/>
        </w:rPr>
        <w:t xml:space="preserve"> </w:t>
      </w:r>
      <w:r w:rsidRPr="00D947CA">
        <w:rPr>
          <w:rFonts w:cs="Arial"/>
          <w:color w:val="0000FF"/>
        </w:rPr>
        <w:t>&lt;</w:t>
      </w:r>
      <w:r w:rsidRPr="00D947CA">
        <w:rPr>
          <w:rFonts w:cs="Arial"/>
          <w:color w:val="990000"/>
        </w:rPr>
        <w:t>m2:SERVICES_INFO</w:t>
      </w:r>
      <w:r w:rsidRPr="00D947CA">
        <w:rPr>
          <w:rFonts w:cs="Arial"/>
          <w:color w:val="0000FF"/>
        </w:rPr>
        <w:t>&gt;</w:t>
      </w:r>
    </w:p>
    <w:p w14:paraId="652A6E49"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m2:LOCNUM_SVCS</w:t>
      </w:r>
      <w:r w:rsidRPr="00D947CA">
        <w:rPr>
          <w:rFonts w:cs="Arial"/>
          <w:color w:val="0000FF"/>
        </w:rPr>
        <w:t>&gt;</w:t>
      </w:r>
      <w:r w:rsidRPr="00D947CA">
        <w:rPr>
          <w:rFonts w:cs="Arial"/>
          <w:bCs/>
        </w:rPr>
        <w:t>000</w:t>
      </w:r>
      <w:r w:rsidRPr="00D947CA">
        <w:rPr>
          <w:rFonts w:cs="Arial"/>
          <w:color w:val="0000FF"/>
        </w:rPr>
        <w:t>&lt;/</w:t>
      </w:r>
      <w:r w:rsidRPr="00D947CA">
        <w:rPr>
          <w:rFonts w:cs="Arial"/>
          <w:color w:val="990000"/>
        </w:rPr>
        <w:t>m2:LOCNUM_SVCS</w:t>
      </w:r>
      <w:r w:rsidRPr="00D947CA">
        <w:rPr>
          <w:rFonts w:cs="Arial"/>
          <w:color w:val="0000FF"/>
        </w:rPr>
        <w:t>&gt;</w:t>
      </w:r>
      <w:r w:rsidRPr="00D947CA">
        <w:rPr>
          <w:rFonts w:cs="Arial"/>
        </w:rPr>
        <w:t xml:space="preserve"> </w:t>
      </w:r>
    </w:p>
    <w:p w14:paraId="27D5D5B7"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m2:LNUM</w:t>
      </w:r>
      <w:r w:rsidRPr="00D947CA">
        <w:rPr>
          <w:rFonts w:cs="Arial"/>
          <w:color w:val="0000FF"/>
        </w:rPr>
        <w:t>&gt;</w:t>
      </w:r>
      <w:r w:rsidRPr="00D947CA">
        <w:rPr>
          <w:rFonts w:cs="Arial"/>
          <w:bCs/>
        </w:rPr>
        <w:t>00001</w:t>
      </w:r>
      <w:r w:rsidRPr="00D947CA">
        <w:rPr>
          <w:rFonts w:cs="Arial"/>
          <w:color w:val="0000FF"/>
        </w:rPr>
        <w:t>&lt;/</w:t>
      </w:r>
      <w:r w:rsidRPr="00D947CA">
        <w:rPr>
          <w:rFonts w:cs="Arial"/>
          <w:color w:val="990000"/>
        </w:rPr>
        <w:t>m2:LNUM</w:t>
      </w:r>
      <w:r w:rsidRPr="00D947CA">
        <w:rPr>
          <w:rFonts w:cs="Arial"/>
          <w:color w:val="0000FF"/>
        </w:rPr>
        <w:t>&gt;</w:t>
      </w:r>
      <w:r w:rsidRPr="00D947CA">
        <w:rPr>
          <w:rFonts w:cs="Arial"/>
        </w:rPr>
        <w:t xml:space="preserve"> </w:t>
      </w:r>
    </w:p>
    <w:p w14:paraId="5174963C" w14:textId="77777777" w:rsidR="005E7686" w:rsidRPr="00D947CA" w:rsidRDefault="005E7686" w:rsidP="005E7686">
      <w:pPr>
        <w:ind w:hanging="48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m2:LEATN</w:t>
      </w:r>
      <w:r w:rsidRPr="00D947CA">
        <w:rPr>
          <w:rFonts w:cs="Arial"/>
          <w:color w:val="0000FF"/>
        </w:rPr>
        <w:t>&gt;</w:t>
      </w:r>
      <w:r w:rsidRPr="00D947CA">
        <w:rPr>
          <w:rFonts w:cs="Arial"/>
          <w:bCs/>
        </w:rPr>
        <w:t>7706508645</w:t>
      </w:r>
      <w:r w:rsidRPr="00D947CA">
        <w:rPr>
          <w:rFonts w:cs="Arial"/>
          <w:color w:val="0000FF"/>
        </w:rPr>
        <w:t>&lt;/</w:t>
      </w:r>
      <w:r w:rsidRPr="00D947CA">
        <w:rPr>
          <w:rFonts w:cs="Arial"/>
          <w:color w:val="990000"/>
        </w:rPr>
        <w:t>m2:LEATN</w:t>
      </w:r>
      <w:r w:rsidRPr="00D947CA">
        <w:rPr>
          <w:rFonts w:cs="Arial"/>
          <w:color w:val="0000FF"/>
        </w:rPr>
        <w:t>&gt;</w:t>
      </w:r>
      <w:r w:rsidRPr="00D947CA">
        <w:rPr>
          <w:rFonts w:cs="Arial"/>
        </w:rPr>
        <w:t xml:space="preserve"> </w:t>
      </w:r>
    </w:p>
    <w:p w14:paraId="00B463F4"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m2:SERVICES_INFO</w:t>
      </w:r>
      <w:r w:rsidRPr="00D947CA">
        <w:rPr>
          <w:rFonts w:cs="Arial"/>
          <w:color w:val="0000FF"/>
        </w:rPr>
        <w:t>&gt;</w:t>
      </w:r>
    </w:p>
    <w:p w14:paraId="236B2730"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m2:FIRM_ORDER_NOTIFICATION</w:t>
      </w:r>
      <w:r w:rsidRPr="00D947CA">
        <w:rPr>
          <w:rFonts w:cs="Arial"/>
          <w:color w:val="0000FF"/>
        </w:rPr>
        <w:t>&gt;</w:t>
      </w:r>
    </w:p>
    <w:p w14:paraId="60CB21F8"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m2:NOTIFICATION</w:t>
      </w:r>
      <w:r w:rsidRPr="00D947CA">
        <w:rPr>
          <w:rFonts w:cs="Arial"/>
          <w:color w:val="0000FF"/>
        </w:rPr>
        <w:t>&gt;</w:t>
      </w:r>
    </w:p>
    <w:p w14:paraId="6BE32203"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m2:LSR_RESP</w:t>
      </w:r>
      <w:r w:rsidRPr="00D947CA">
        <w:rPr>
          <w:rFonts w:cs="Arial"/>
          <w:color w:val="0000FF"/>
        </w:rPr>
        <w:t>&gt;</w:t>
      </w:r>
    </w:p>
    <w:p w14:paraId="039CB971" w14:textId="77777777" w:rsidR="005E7686" w:rsidRPr="00D947CA" w:rsidRDefault="005E7686" w:rsidP="005E7686">
      <w:pPr>
        <w:ind w:hanging="240"/>
        <w:rPr>
          <w:rFonts w:cs="Arial"/>
        </w:rPr>
      </w:pPr>
      <w:r w:rsidRPr="00D947CA">
        <w:rPr>
          <w:rFonts w:cs="Courier New"/>
          <w:bCs/>
          <w:color w:val="FF0000"/>
        </w:rPr>
        <w:t> </w:t>
      </w:r>
      <w:r w:rsidRPr="00D947CA">
        <w:rPr>
          <w:rFonts w:cs="Arial"/>
        </w:rPr>
        <w:t xml:space="preserve"> </w:t>
      </w:r>
      <w:r w:rsidRPr="00D947CA">
        <w:rPr>
          <w:rFonts w:cs="Arial"/>
          <w:color w:val="0000FF"/>
        </w:rPr>
        <w:t>&lt;/</w:t>
      </w:r>
      <w:r w:rsidRPr="00D947CA">
        <w:rPr>
          <w:rFonts w:cs="Arial"/>
          <w:color w:val="990000"/>
        </w:rPr>
        <w:t>m1:ATT_LSR_ORD_RSP</w:t>
      </w:r>
      <w:r w:rsidRPr="00D947CA">
        <w:rPr>
          <w:rFonts w:cs="Arial"/>
          <w:color w:val="0000FF"/>
        </w:rPr>
        <w:t>&gt;</w:t>
      </w:r>
    </w:p>
    <w:p w14:paraId="2E82CA57" w14:textId="77777777" w:rsidR="005E7686" w:rsidRPr="00D947CA" w:rsidRDefault="005E7686" w:rsidP="005E7686"/>
    <w:p w14:paraId="6A993E79" w14:textId="77777777" w:rsidR="008E6490" w:rsidRPr="00BE24DF" w:rsidRDefault="008E6490">
      <w:pPr>
        <w:rPr>
          <w:rFonts w:ascii="Arial" w:hAnsi="Arial" w:cs="Arial"/>
        </w:rPr>
      </w:pPr>
      <w:r>
        <w:rPr>
          <w:b/>
          <w:bCs/>
          <w:sz w:val="24"/>
        </w:rPr>
        <w:br w:type="page"/>
      </w:r>
      <w:r w:rsidRPr="00BE24DF">
        <w:rPr>
          <w:rFonts w:ascii="Arial" w:hAnsi="Arial" w:cs="Arial"/>
          <w:b/>
          <w:bCs/>
          <w:sz w:val="24"/>
        </w:rPr>
        <w:t>TEST CASE E040: Scenario Description: *(Act=V) Conversion to an existing account adding features and changing the main telephone number using one of the existing lines on the account that isn’t the main number. – LNA=V;  Delete listings (ELT=B)</w:t>
      </w:r>
    </w:p>
    <w:p w14:paraId="13FEA41E" w14:textId="77777777" w:rsidR="008E6490" w:rsidRPr="00BE24DF" w:rsidRDefault="008E6490">
      <w:pPr>
        <w:rPr>
          <w:rFonts w:ascii="Arial" w:hAnsi="Arial" w:cs="Arial"/>
          <w:b/>
          <w:bCs/>
          <w:sz w:val="24"/>
        </w:rPr>
      </w:pPr>
      <w:r w:rsidRPr="00BE24DF">
        <w:rPr>
          <w:rFonts w:ascii="Arial" w:hAnsi="Arial" w:cs="Arial"/>
          <w:b/>
          <w:bCs/>
          <w:sz w:val="24"/>
        </w:rPr>
        <w:t>Type of Account:  Business/Multi-line</w:t>
      </w:r>
    </w:p>
    <w:p w14:paraId="2AEAC58D" w14:textId="77777777" w:rsidR="00BE24DF" w:rsidRDefault="00BE24DF">
      <w:pPr>
        <w:rPr>
          <w:b/>
          <w:bCs/>
          <w:sz w:val="24"/>
        </w:rPr>
      </w:pPr>
    </w:p>
    <w:p w14:paraId="0BA983F9"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BE24DF" w14:paraId="1B3F4773" w14:textId="77777777">
        <w:trPr>
          <w:tblHeader/>
        </w:trPr>
        <w:tc>
          <w:tcPr>
            <w:tcW w:w="2160" w:type="dxa"/>
            <w:tcBorders>
              <w:bottom w:val="single" w:sz="6" w:space="0" w:color="auto"/>
            </w:tcBorders>
          </w:tcPr>
          <w:p w14:paraId="0138A175"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410" w:type="dxa"/>
            <w:tcBorders>
              <w:bottom w:val="single" w:sz="6" w:space="0" w:color="auto"/>
            </w:tcBorders>
          </w:tcPr>
          <w:p w14:paraId="7496A93E"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414" w:type="dxa"/>
            <w:tcBorders>
              <w:bottom w:val="single" w:sz="6" w:space="0" w:color="auto"/>
            </w:tcBorders>
          </w:tcPr>
          <w:p w14:paraId="52E7A204"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7F195849" w14:textId="77777777">
        <w:trPr>
          <w:cantSplit/>
        </w:trPr>
        <w:tc>
          <w:tcPr>
            <w:tcW w:w="8984" w:type="dxa"/>
            <w:gridSpan w:val="3"/>
            <w:tcBorders>
              <w:bottom w:val="single" w:sz="6" w:space="0" w:color="auto"/>
            </w:tcBorders>
            <w:shd w:val="clear" w:color="auto" w:fill="0000FF"/>
          </w:tcPr>
          <w:p w14:paraId="65A4D201"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28F9F74C" w14:textId="77777777">
        <w:trPr>
          <w:cantSplit/>
        </w:trPr>
        <w:tc>
          <w:tcPr>
            <w:tcW w:w="8984" w:type="dxa"/>
            <w:gridSpan w:val="3"/>
            <w:tcBorders>
              <w:bottom w:val="single" w:sz="6" w:space="0" w:color="auto"/>
            </w:tcBorders>
            <w:shd w:val="clear" w:color="auto" w:fill="99CCFF"/>
          </w:tcPr>
          <w:p w14:paraId="0A5CE641"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0F18531A" w14:textId="77777777">
        <w:tc>
          <w:tcPr>
            <w:tcW w:w="2160" w:type="dxa"/>
            <w:shd w:val="clear" w:color="auto" w:fill="CC99FF"/>
          </w:tcPr>
          <w:p w14:paraId="1890F47B" w14:textId="77777777" w:rsidR="008E6490" w:rsidRPr="00BE24DF" w:rsidRDefault="008E6490">
            <w:pPr>
              <w:pStyle w:val="FormData"/>
              <w:rPr>
                <w:b/>
                <w:color w:val="auto"/>
              </w:rPr>
            </w:pPr>
            <w:r w:rsidRPr="00BE24DF">
              <w:rPr>
                <w:b/>
                <w:color w:val="auto"/>
              </w:rPr>
              <w:t>CCNA</w:t>
            </w:r>
          </w:p>
        </w:tc>
        <w:tc>
          <w:tcPr>
            <w:tcW w:w="4410" w:type="dxa"/>
            <w:shd w:val="clear" w:color="auto" w:fill="CC99FF"/>
          </w:tcPr>
          <w:p w14:paraId="0BFFCC4F" w14:textId="77777777" w:rsidR="008E6490" w:rsidRPr="00BE24DF" w:rsidRDefault="008E6490">
            <w:pPr>
              <w:pStyle w:val="FormData"/>
              <w:rPr>
                <w:b/>
                <w:color w:val="auto"/>
              </w:rPr>
            </w:pPr>
            <w:r w:rsidRPr="00BE24DF">
              <w:rPr>
                <w:b/>
                <w:color w:val="auto"/>
              </w:rPr>
              <w:t>Customer Carrier Name Abbreviation</w:t>
            </w:r>
          </w:p>
        </w:tc>
        <w:tc>
          <w:tcPr>
            <w:tcW w:w="2414" w:type="dxa"/>
            <w:shd w:val="clear" w:color="auto" w:fill="CC99FF"/>
          </w:tcPr>
          <w:p w14:paraId="6F4D99F6" w14:textId="77777777" w:rsidR="008E6490" w:rsidRPr="00BE24DF" w:rsidRDefault="008E6490">
            <w:pPr>
              <w:pStyle w:val="FormData"/>
              <w:rPr>
                <w:b/>
                <w:color w:val="auto"/>
              </w:rPr>
            </w:pPr>
            <w:r w:rsidRPr="00BE24DF">
              <w:rPr>
                <w:b/>
                <w:color w:val="auto"/>
              </w:rPr>
              <w:t>ZXL</w:t>
            </w:r>
          </w:p>
        </w:tc>
      </w:tr>
      <w:tr w:rsidR="008E6490" w:rsidRPr="00BE24DF" w14:paraId="380D8F1E" w14:textId="77777777">
        <w:tc>
          <w:tcPr>
            <w:tcW w:w="2160" w:type="dxa"/>
          </w:tcPr>
          <w:p w14:paraId="3338D31B" w14:textId="77777777" w:rsidR="008E6490" w:rsidRPr="00BE24DF" w:rsidRDefault="008E6490">
            <w:pPr>
              <w:pStyle w:val="FormData"/>
              <w:rPr>
                <w:b/>
                <w:color w:val="auto"/>
              </w:rPr>
            </w:pPr>
            <w:r w:rsidRPr="00BE24DF">
              <w:rPr>
                <w:b/>
                <w:color w:val="auto"/>
              </w:rPr>
              <w:t>PON</w:t>
            </w:r>
          </w:p>
        </w:tc>
        <w:tc>
          <w:tcPr>
            <w:tcW w:w="4410" w:type="dxa"/>
          </w:tcPr>
          <w:p w14:paraId="2607714D" w14:textId="77777777" w:rsidR="008E6490" w:rsidRPr="00BE24DF" w:rsidRDefault="008E6490">
            <w:pPr>
              <w:pStyle w:val="FormData"/>
              <w:rPr>
                <w:b/>
                <w:color w:val="auto"/>
              </w:rPr>
            </w:pPr>
            <w:r w:rsidRPr="00BE24DF">
              <w:rPr>
                <w:b/>
                <w:color w:val="auto"/>
              </w:rPr>
              <w:t>Purchase Order Number</w:t>
            </w:r>
          </w:p>
        </w:tc>
        <w:tc>
          <w:tcPr>
            <w:tcW w:w="2414" w:type="dxa"/>
          </w:tcPr>
          <w:p w14:paraId="06925D2F" w14:textId="77777777" w:rsidR="008E6490" w:rsidRPr="00BE24DF" w:rsidRDefault="008E6490">
            <w:pPr>
              <w:pStyle w:val="FormData"/>
              <w:rPr>
                <w:b/>
                <w:color w:val="auto"/>
              </w:rPr>
            </w:pPr>
            <w:r w:rsidRPr="00BE24DF">
              <w:rPr>
                <w:b/>
                <w:color w:val="auto"/>
              </w:rPr>
              <w:t>E40</w:t>
            </w:r>
          </w:p>
        </w:tc>
      </w:tr>
      <w:tr w:rsidR="008E6490" w:rsidRPr="00BE24DF" w14:paraId="62846BD2" w14:textId="77777777">
        <w:tc>
          <w:tcPr>
            <w:tcW w:w="2160" w:type="dxa"/>
            <w:tcBorders>
              <w:bottom w:val="single" w:sz="6" w:space="0" w:color="auto"/>
            </w:tcBorders>
          </w:tcPr>
          <w:p w14:paraId="7B3850D4" w14:textId="77777777" w:rsidR="008E6490" w:rsidRPr="00BE24DF" w:rsidRDefault="008E6490">
            <w:pPr>
              <w:pStyle w:val="FormData"/>
              <w:rPr>
                <w:b/>
                <w:color w:val="auto"/>
              </w:rPr>
            </w:pPr>
            <w:r w:rsidRPr="00BE24DF">
              <w:rPr>
                <w:b/>
                <w:color w:val="auto"/>
              </w:rPr>
              <w:t>ATN</w:t>
            </w:r>
          </w:p>
        </w:tc>
        <w:tc>
          <w:tcPr>
            <w:tcW w:w="4410" w:type="dxa"/>
            <w:tcBorders>
              <w:bottom w:val="single" w:sz="6" w:space="0" w:color="auto"/>
            </w:tcBorders>
          </w:tcPr>
          <w:p w14:paraId="3A81DA8A" w14:textId="77777777" w:rsidR="008E6490" w:rsidRPr="00BE24DF" w:rsidRDefault="008E6490">
            <w:pPr>
              <w:pStyle w:val="FormData"/>
              <w:rPr>
                <w:b/>
                <w:color w:val="auto"/>
              </w:rPr>
            </w:pPr>
            <w:r w:rsidRPr="00BE24DF">
              <w:rPr>
                <w:b/>
                <w:color w:val="auto"/>
              </w:rPr>
              <w:t>Account Telephone Number</w:t>
            </w:r>
          </w:p>
        </w:tc>
        <w:tc>
          <w:tcPr>
            <w:tcW w:w="2414" w:type="dxa"/>
            <w:tcBorders>
              <w:bottom w:val="single" w:sz="6" w:space="0" w:color="auto"/>
            </w:tcBorders>
          </w:tcPr>
          <w:p w14:paraId="22A9ADFC" w14:textId="77777777" w:rsidR="008E6490" w:rsidRPr="00BE24DF" w:rsidRDefault="008E6490" w:rsidP="005E2784">
            <w:pPr>
              <w:pStyle w:val="FormData"/>
              <w:rPr>
                <w:b/>
                <w:color w:val="auto"/>
              </w:rPr>
            </w:pPr>
            <w:r w:rsidRPr="00BE24DF">
              <w:rPr>
                <w:b/>
                <w:color w:val="auto"/>
              </w:rPr>
              <w:t>228432</w:t>
            </w:r>
            <w:r w:rsidR="005E2784">
              <w:rPr>
                <w:b/>
                <w:color w:val="auto"/>
              </w:rPr>
              <w:t>7994</w:t>
            </w:r>
          </w:p>
        </w:tc>
      </w:tr>
      <w:tr w:rsidR="008E6490" w:rsidRPr="00BE24DF" w14:paraId="79642B7E" w14:textId="77777777">
        <w:tc>
          <w:tcPr>
            <w:tcW w:w="2160" w:type="dxa"/>
            <w:tcBorders>
              <w:bottom w:val="single" w:sz="6" w:space="0" w:color="auto"/>
            </w:tcBorders>
          </w:tcPr>
          <w:p w14:paraId="0D2937E0" w14:textId="77777777" w:rsidR="008E6490" w:rsidRPr="00BE24DF" w:rsidRDefault="008E6490">
            <w:pPr>
              <w:pStyle w:val="FormData"/>
              <w:rPr>
                <w:b/>
                <w:color w:val="auto"/>
              </w:rPr>
            </w:pPr>
            <w:r w:rsidRPr="00BE24DF">
              <w:rPr>
                <w:b/>
                <w:color w:val="auto"/>
              </w:rPr>
              <w:t>NATN</w:t>
            </w:r>
          </w:p>
        </w:tc>
        <w:tc>
          <w:tcPr>
            <w:tcW w:w="4410" w:type="dxa"/>
            <w:tcBorders>
              <w:bottom w:val="single" w:sz="6" w:space="0" w:color="auto"/>
            </w:tcBorders>
          </w:tcPr>
          <w:p w14:paraId="01514506" w14:textId="77777777" w:rsidR="008E6490" w:rsidRPr="00BE24DF" w:rsidRDefault="008E6490">
            <w:pPr>
              <w:pStyle w:val="FormData"/>
              <w:rPr>
                <w:b/>
                <w:color w:val="auto"/>
              </w:rPr>
            </w:pPr>
            <w:r w:rsidRPr="00BE24DF">
              <w:rPr>
                <w:b/>
                <w:color w:val="auto"/>
              </w:rPr>
              <w:t>New Account Telephone Number</w:t>
            </w:r>
          </w:p>
        </w:tc>
        <w:tc>
          <w:tcPr>
            <w:tcW w:w="2414" w:type="dxa"/>
            <w:tcBorders>
              <w:bottom w:val="single" w:sz="6" w:space="0" w:color="auto"/>
            </w:tcBorders>
          </w:tcPr>
          <w:p w14:paraId="25D1B6F2" w14:textId="77777777" w:rsidR="008E6490" w:rsidRPr="00BE24DF" w:rsidRDefault="008E6490">
            <w:pPr>
              <w:pStyle w:val="FormData"/>
              <w:rPr>
                <w:b/>
                <w:color w:val="auto"/>
              </w:rPr>
            </w:pPr>
            <w:r w:rsidRPr="00BE24DF">
              <w:rPr>
                <w:b/>
                <w:color w:val="auto"/>
              </w:rPr>
              <w:t>2284327996</w:t>
            </w:r>
          </w:p>
        </w:tc>
      </w:tr>
      <w:tr w:rsidR="008E6490" w:rsidRPr="00BE24DF" w14:paraId="4128E527" w14:textId="77777777">
        <w:tc>
          <w:tcPr>
            <w:tcW w:w="2160" w:type="dxa"/>
            <w:tcBorders>
              <w:bottom w:val="single" w:sz="6" w:space="0" w:color="auto"/>
            </w:tcBorders>
          </w:tcPr>
          <w:p w14:paraId="12E5745A" w14:textId="77777777" w:rsidR="008E6490" w:rsidRPr="00BE24DF" w:rsidRDefault="008E6490">
            <w:pPr>
              <w:pStyle w:val="FormData"/>
              <w:rPr>
                <w:b/>
                <w:color w:val="auto"/>
              </w:rPr>
            </w:pPr>
            <w:r w:rsidRPr="00BE24DF">
              <w:rPr>
                <w:b/>
                <w:color w:val="auto"/>
              </w:rPr>
              <w:t>PROJECT</w:t>
            </w:r>
          </w:p>
        </w:tc>
        <w:tc>
          <w:tcPr>
            <w:tcW w:w="4410" w:type="dxa"/>
            <w:tcBorders>
              <w:bottom w:val="single" w:sz="6" w:space="0" w:color="auto"/>
            </w:tcBorders>
          </w:tcPr>
          <w:p w14:paraId="07AD6E66" w14:textId="77777777" w:rsidR="008E6490" w:rsidRPr="00BE24DF" w:rsidRDefault="008E6490">
            <w:pPr>
              <w:pStyle w:val="FormData"/>
              <w:rPr>
                <w:b/>
                <w:color w:val="auto"/>
              </w:rPr>
            </w:pPr>
            <w:r w:rsidRPr="00BE24DF">
              <w:rPr>
                <w:b/>
                <w:color w:val="auto"/>
              </w:rPr>
              <w:t>Project</w:t>
            </w:r>
          </w:p>
        </w:tc>
        <w:tc>
          <w:tcPr>
            <w:tcW w:w="2414" w:type="dxa"/>
            <w:tcBorders>
              <w:bottom w:val="single" w:sz="6" w:space="0" w:color="auto"/>
            </w:tcBorders>
          </w:tcPr>
          <w:p w14:paraId="23710065" w14:textId="77777777" w:rsidR="008E6490" w:rsidRPr="00BE24DF" w:rsidRDefault="008E6490">
            <w:pPr>
              <w:pStyle w:val="FormData"/>
              <w:rPr>
                <w:b/>
                <w:color w:val="auto"/>
              </w:rPr>
            </w:pPr>
            <w:r w:rsidRPr="00BE24DF">
              <w:rPr>
                <w:b/>
                <w:color w:val="auto"/>
              </w:rPr>
              <w:t>CAVENOBILL</w:t>
            </w:r>
          </w:p>
        </w:tc>
      </w:tr>
      <w:tr w:rsidR="008E6490" w:rsidRPr="00BE24DF" w14:paraId="515EB69A" w14:textId="77777777">
        <w:trPr>
          <w:trHeight w:val="72"/>
        </w:trPr>
        <w:tc>
          <w:tcPr>
            <w:tcW w:w="2160" w:type="dxa"/>
            <w:shd w:val="clear" w:color="auto" w:fill="CC99FF"/>
          </w:tcPr>
          <w:p w14:paraId="58EBE76D" w14:textId="77777777" w:rsidR="008E6490" w:rsidRPr="00BE24DF" w:rsidRDefault="008E6490">
            <w:pPr>
              <w:pStyle w:val="FormData"/>
              <w:rPr>
                <w:b/>
                <w:color w:val="auto"/>
              </w:rPr>
            </w:pPr>
            <w:r w:rsidRPr="00BE24DF">
              <w:rPr>
                <w:b/>
                <w:color w:val="auto"/>
              </w:rPr>
              <w:t>SC</w:t>
            </w:r>
          </w:p>
        </w:tc>
        <w:tc>
          <w:tcPr>
            <w:tcW w:w="4410" w:type="dxa"/>
            <w:shd w:val="clear" w:color="auto" w:fill="CC99FF"/>
          </w:tcPr>
          <w:p w14:paraId="6D1A2DC4"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414" w:type="dxa"/>
            <w:shd w:val="clear" w:color="auto" w:fill="CC99FF"/>
          </w:tcPr>
          <w:p w14:paraId="205AAAFF" w14:textId="77777777" w:rsidR="008E6490" w:rsidRPr="00BE24DF" w:rsidRDefault="008E6490">
            <w:pPr>
              <w:pStyle w:val="FormData"/>
              <w:rPr>
                <w:b/>
                <w:color w:val="auto"/>
              </w:rPr>
            </w:pPr>
            <w:r w:rsidRPr="00BE24DF">
              <w:rPr>
                <w:b/>
                <w:color w:val="auto"/>
              </w:rPr>
              <w:t>LCSC</w:t>
            </w:r>
          </w:p>
        </w:tc>
      </w:tr>
      <w:tr w:rsidR="008E6490" w:rsidRPr="00BE24DF" w14:paraId="0FF44509" w14:textId="77777777">
        <w:tc>
          <w:tcPr>
            <w:tcW w:w="2160" w:type="dxa"/>
            <w:shd w:val="clear" w:color="auto" w:fill="CC99FF"/>
          </w:tcPr>
          <w:p w14:paraId="3990141A" w14:textId="77777777" w:rsidR="008E6490" w:rsidRPr="00BE24DF" w:rsidRDefault="008E6490">
            <w:pPr>
              <w:pStyle w:val="FormData"/>
              <w:rPr>
                <w:b/>
                <w:color w:val="auto"/>
              </w:rPr>
            </w:pPr>
            <w:r w:rsidRPr="00BE24DF">
              <w:rPr>
                <w:b/>
                <w:color w:val="auto"/>
              </w:rPr>
              <w:t>D/TSent</w:t>
            </w:r>
          </w:p>
        </w:tc>
        <w:tc>
          <w:tcPr>
            <w:tcW w:w="4410" w:type="dxa"/>
            <w:shd w:val="clear" w:color="auto" w:fill="CC99FF"/>
          </w:tcPr>
          <w:p w14:paraId="67600156" w14:textId="77777777" w:rsidR="008E6490" w:rsidRPr="00BE24DF" w:rsidRDefault="008E6490">
            <w:pPr>
              <w:pStyle w:val="FormData"/>
              <w:rPr>
                <w:b/>
                <w:color w:val="auto"/>
              </w:rPr>
            </w:pPr>
            <w:r w:rsidRPr="00BE24DF">
              <w:rPr>
                <w:b/>
                <w:color w:val="auto"/>
              </w:rPr>
              <w:t>Date &amp; Time Sent</w:t>
            </w:r>
          </w:p>
        </w:tc>
        <w:tc>
          <w:tcPr>
            <w:tcW w:w="2414" w:type="dxa"/>
            <w:shd w:val="clear" w:color="auto" w:fill="CC99FF"/>
          </w:tcPr>
          <w:p w14:paraId="69201C8D" w14:textId="77777777" w:rsidR="008E6490" w:rsidRPr="00BE24DF" w:rsidRDefault="008E6490">
            <w:pPr>
              <w:pStyle w:val="FormData"/>
              <w:rPr>
                <w:b/>
                <w:color w:val="auto"/>
              </w:rPr>
            </w:pPr>
            <w:r w:rsidRPr="00BE24DF">
              <w:rPr>
                <w:b/>
                <w:color w:val="auto"/>
              </w:rPr>
              <w:t>20040110</w:t>
            </w:r>
          </w:p>
        </w:tc>
      </w:tr>
      <w:tr w:rsidR="008E6490" w:rsidRPr="00BE24DF" w14:paraId="27B0265C" w14:textId="77777777">
        <w:tc>
          <w:tcPr>
            <w:tcW w:w="2160" w:type="dxa"/>
          </w:tcPr>
          <w:p w14:paraId="29092EC1" w14:textId="77777777" w:rsidR="008E6490" w:rsidRPr="00BE24DF" w:rsidRDefault="008E6490">
            <w:pPr>
              <w:pStyle w:val="FormData"/>
              <w:rPr>
                <w:b/>
                <w:color w:val="auto"/>
              </w:rPr>
            </w:pPr>
            <w:r w:rsidRPr="00BE24DF">
              <w:rPr>
                <w:b/>
                <w:color w:val="auto"/>
              </w:rPr>
              <w:t>DDD</w:t>
            </w:r>
          </w:p>
        </w:tc>
        <w:tc>
          <w:tcPr>
            <w:tcW w:w="4410" w:type="dxa"/>
          </w:tcPr>
          <w:p w14:paraId="60537CB3" w14:textId="77777777" w:rsidR="008E6490" w:rsidRPr="00BE24DF" w:rsidRDefault="008E6490">
            <w:pPr>
              <w:pStyle w:val="FormData"/>
              <w:rPr>
                <w:b/>
                <w:color w:val="auto"/>
              </w:rPr>
            </w:pPr>
            <w:r w:rsidRPr="00BE24DF">
              <w:rPr>
                <w:b/>
                <w:color w:val="auto"/>
              </w:rPr>
              <w:t>Desired Due Date</w:t>
            </w:r>
          </w:p>
        </w:tc>
        <w:tc>
          <w:tcPr>
            <w:tcW w:w="2414" w:type="dxa"/>
          </w:tcPr>
          <w:p w14:paraId="7DE3D004" w14:textId="77777777" w:rsidR="008E6490" w:rsidRPr="00BE24DF" w:rsidRDefault="008E6490">
            <w:pPr>
              <w:pStyle w:val="FormData"/>
              <w:rPr>
                <w:b/>
                <w:color w:val="auto"/>
              </w:rPr>
            </w:pPr>
            <w:r w:rsidRPr="00BE24DF">
              <w:rPr>
                <w:b/>
                <w:color w:val="auto"/>
              </w:rPr>
              <w:t>20040212</w:t>
            </w:r>
          </w:p>
        </w:tc>
      </w:tr>
      <w:tr w:rsidR="008E6490" w:rsidRPr="00BE24DF" w14:paraId="109034E6" w14:textId="77777777">
        <w:tc>
          <w:tcPr>
            <w:tcW w:w="2160" w:type="dxa"/>
          </w:tcPr>
          <w:p w14:paraId="2BBC6978" w14:textId="77777777" w:rsidR="008E6490" w:rsidRPr="00BE24DF" w:rsidRDefault="008E6490">
            <w:pPr>
              <w:pStyle w:val="FormData"/>
              <w:rPr>
                <w:b/>
                <w:color w:val="auto"/>
              </w:rPr>
            </w:pPr>
            <w:r w:rsidRPr="00BE24DF">
              <w:rPr>
                <w:b/>
                <w:color w:val="auto"/>
              </w:rPr>
              <w:t>REQTYP</w:t>
            </w:r>
          </w:p>
        </w:tc>
        <w:tc>
          <w:tcPr>
            <w:tcW w:w="4410" w:type="dxa"/>
          </w:tcPr>
          <w:p w14:paraId="7626F675" w14:textId="77777777" w:rsidR="008E6490" w:rsidRPr="00BE24DF" w:rsidRDefault="008E6490">
            <w:pPr>
              <w:pStyle w:val="FormData"/>
              <w:rPr>
                <w:b/>
                <w:color w:val="auto"/>
              </w:rPr>
            </w:pPr>
            <w:r w:rsidRPr="00BE24DF">
              <w:rPr>
                <w:b/>
                <w:color w:val="auto"/>
              </w:rPr>
              <w:t>Request Type</w:t>
            </w:r>
          </w:p>
        </w:tc>
        <w:tc>
          <w:tcPr>
            <w:tcW w:w="2414" w:type="dxa"/>
          </w:tcPr>
          <w:p w14:paraId="4FC9ECDA" w14:textId="77777777" w:rsidR="008E6490" w:rsidRPr="00BE24DF" w:rsidRDefault="008E6490">
            <w:pPr>
              <w:pStyle w:val="FormData"/>
              <w:rPr>
                <w:b/>
                <w:color w:val="auto"/>
              </w:rPr>
            </w:pPr>
            <w:r w:rsidRPr="00BE24DF">
              <w:rPr>
                <w:b/>
                <w:color w:val="auto"/>
              </w:rPr>
              <w:t>EB</w:t>
            </w:r>
          </w:p>
        </w:tc>
      </w:tr>
      <w:tr w:rsidR="008E6490" w:rsidRPr="00BE24DF" w14:paraId="7C1BBC44" w14:textId="77777777">
        <w:tc>
          <w:tcPr>
            <w:tcW w:w="2160" w:type="dxa"/>
          </w:tcPr>
          <w:p w14:paraId="074A1CE5" w14:textId="77777777" w:rsidR="008E6490" w:rsidRPr="00BE24DF" w:rsidRDefault="008E6490">
            <w:pPr>
              <w:pStyle w:val="FORMDATA0"/>
              <w:rPr>
                <w:b/>
                <w:color w:val="auto"/>
              </w:rPr>
            </w:pPr>
            <w:r w:rsidRPr="00BE24DF">
              <w:rPr>
                <w:b/>
                <w:color w:val="auto"/>
              </w:rPr>
              <w:t>MI</w:t>
            </w:r>
          </w:p>
        </w:tc>
        <w:tc>
          <w:tcPr>
            <w:tcW w:w="4410" w:type="dxa"/>
          </w:tcPr>
          <w:p w14:paraId="41433FA7" w14:textId="77777777" w:rsidR="008E6490" w:rsidRPr="00BE24DF" w:rsidRDefault="008E6490">
            <w:pPr>
              <w:pStyle w:val="FORMDATA0"/>
              <w:rPr>
                <w:b/>
                <w:color w:val="auto"/>
              </w:rPr>
            </w:pPr>
            <w:r w:rsidRPr="00BE24DF">
              <w:rPr>
                <w:b/>
                <w:color w:val="auto"/>
              </w:rPr>
              <w:t>Migration Indicator</w:t>
            </w:r>
          </w:p>
        </w:tc>
        <w:tc>
          <w:tcPr>
            <w:tcW w:w="2414" w:type="dxa"/>
          </w:tcPr>
          <w:p w14:paraId="4BEDC7ED" w14:textId="77777777" w:rsidR="008E6490" w:rsidRPr="00BE24DF" w:rsidRDefault="008E6490">
            <w:pPr>
              <w:pStyle w:val="FORMDATA0"/>
              <w:rPr>
                <w:b/>
                <w:color w:val="auto"/>
              </w:rPr>
            </w:pPr>
            <w:r w:rsidRPr="00BE24DF">
              <w:rPr>
                <w:b/>
                <w:color w:val="auto"/>
              </w:rPr>
              <w:t>D</w:t>
            </w:r>
          </w:p>
        </w:tc>
      </w:tr>
      <w:tr w:rsidR="008E6490" w:rsidRPr="00BE24DF" w14:paraId="57FAD7D6" w14:textId="77777777">
        <w:tc>
          <w:tcPr>
            <w:tcW w:w="2160" w:type="dxa"/>
          </w:tcPr>
          <w:p w14:paraId="4F126F7E" w14:textId="77777777" w:rsidR="008E6490" w:rsidRPr="00BE24DF" w:rsidRDefault="008E6490">
            <w:pPr>
              <w:pStyle w:val="FormData"/>
              <w:rPr>
                <w:b/>
                <w:color w:val="auto"/>
              </w:rPr>
            </w:pPr>
            <w:r w:rsidRPr="00BE24DF">
              <w:rPr>
                <w:b/>
                <w:color w:val="auto"/>
              </w:rPr>
              <w:t>ACT</w:t>
            </w:r>
          </w:p>
        </w:tc>
        <w:tc>
          <w:tcPr>
            <w:tcW w:w="4410" w:type="dxa"/>
          </w:tcPr>
          <w:p w14:paraId="114C191B" w14:textId="77777777" w:rsidR="008E6490" w:rsidRPr="00BE24DF" w:rsidRDefault="008E6490">
            <w:pPr>
              <w:pStyle w:val="FormData"/>
              <w:rPr>
                <w:b/>
                <w:color w:val="auto"/>
              </w:rPr>
            </w:pPr>
            <w:r w:rsidRPr="00BE24DF">
              <w:rPr>
                <w:b/>
                <w:color w:val="auto"/>
              </w:rPr>
              <w:t>Activity Type</w:t>
            </w:r>
          </w:p>
        </w:tc>
        <w:tc>
          <w:tcPr>
            <w:tcW w:w="2414" w:type="dxa"/>
          </w:tcPr>
          <w:p w14:paraId="2F6BDC9A" w14:textId="77777777" w:rsidR="008E6490" w:rsidRPr="00BE24DF" w:rsidRDefault="008E6490">
            <w:pPr>
              <w:pStyle w:val="FormData"/>
              <w:rPr>
                <w:b/>
                <w:color w:val="auto"/>
              </w:rPr>
            </w:pPr>
            <w:r w:rsidRPr="00BE24DF">
              <w:rPr>
                <w:b/>
                <w:color w:val="auto"/>
              </w:rPr>
              <w:t>V</w:t>
            </w:r>
          </w:p>
        </w:tc>
      </w:tr>
      <w:tr w:rsidR="008E6490" w:rsidRPr="00BE24DF" w14:paraId="2B0A1B34" w14:textId="77777777">
        <w:tc>
          <w:tcPr>
            <w:tcW w:w="2160" w:type="dxa"/>
          </w:tcPr>
          <w:p w14:paraId="4D37090E" w14:textId="77777777" w:rsidR="008E6490" w:rsidRPr="00BE24DF" w:rsidRDefault="008E6490">
            <w:pPr>
              <w:pStyle w:val="FormData"/>
              <w:rPr>
                <w:b/>
                <w:color w:val="auto"/>
              </w:rPr>
            </w:pPr>
            <w:r w:rsidRPr="00BE24DF">
              <w:rPr>
                <w:b/>
                <w:color w:val="auto"/>
              </w:rPr>
              <w:t>CC</w:t>
            </w:r>
          </w:p>
        </w:tc>
        <w:tc>
          <w:tcPr>
            <w:tcW w:w="4410" w:type="dxa"/>
          </w:tcPr>
          <w:p w14:paraId="53632F88" w14:textId="77777777" w:rsidR="008E6490" w:rsidRPr="00BE24DF" w:rsidRDefault="008E6490">
            <w:pPr>
              <w:pStyle w:val="FormData"/>
              <w:rPr>
                <w:b/>
                <w:color w:val="auto"/>
              </w:rPr>
            </w:pPr>
            <w:r w:rsidRPr="00BE24DF">
              <w:rPr>
                <w:b/>
                <w:color w:val="auto"/>
              </w:rPr>
              <w:t>Company Code</w:t>
            </w:r>
          </w:p>
        </w:tc>
        <w:tc>
          <w:tcPr>
            <w:tcW w:w="2414" w:type="dxa"/>
          </w:tcPr>
          <w:p w14:paraId="1F235F42" w14:textId="77777777" w:rsidR="008E6490" w:rsidRPr="00BE24DF" w:rsidRDefault="008E6490">
            <w:pPr>
              <w:pStyle w:val="FormData"/>
              <w:rPr>
                <w:b/>
                <w:color w:val="auto"/>
              </w:rPr>
            </w:pPr>
            <w:r w:rsidRPr="00BE24DF">
              <w:rPr>
                <w:b/>
                <w:color w:val="auto"/>
              </w:rPr>
              <w:t>9999</w:t>
            </w:r>
          </w:p>
        </w:tc>
      </w:tr>
      <w:tr w:rsidR="008E6490" w:rsidRPr="00BE24DF" w14:paraId="7F00FD16" w14:textId="77777777">
        <w:tc>
          <w:tcPr>
            <w:tcW w:w="2160" w:type="dxa"/>
            <w:tcBorders>
              <w:bottom w:val="single" w:sz="6" w:space="0" w:color="auto"/>
            </w:tcBorders>
          </w:tcPr>
          <w:p w14:paraId="3DC26485" w14:textId="77777777" w:rsidR="008E6490" w:rsidRPr="00BE24DF" w:rsidRDefault="008E6490">
            <w:pPr>
              <w:pStyle w:val="FormData"/>
              <w:rPr>
                <w:b/>
                <w:color w:val="auto"/>
              </w:rPr>
            </w:pPr>
            <w:r w:rsidRPr="00BE24DF">
              <w:rPr>
                <w:b/>
                <w:color w:val="auto"/>
              </w:rPr>
              <w:t>TOS</w:t>
            </w:r>
          </w:p>
        </w:tc>
        <w:tc>
          <w:tcPr>
            <w:tcW w:w="4410" w:type="dxa"/>
            <w:tcBorders>
              <w:bottom w:val="single" w:sz="6" w:space="0" w:color="auto"/>
            </w:tcBorders>
          </w:tcPr>
          <w:p w14:paraId="659718DB" w14:textId="77777777" w:rsidR="008E6490" w:rsidRPr="00BE24DF" w:rsidRDefault="008E6490">
            <w:pPr>
              <w:pStyle w:val="FormData"/>
              <w:rPr>
                <w:b/>
                <w:color w:val="auto"/>
              </w:rPr>
            </w:pPr>
            <w:r w:rsidRPr="00BE24DF">
              <w:rPr>
                <w:b/>
                <w:color w:val="auto"/>
              </w:rPr>
              <w:t>Type of Service</w:t>
            </w:r>
          </w:p>
        </w:tc>
        <w:tc>
          <w:tcPr>
            <w:tcW w:w="2414" w:type="dxa"/>
            <w:tcBorders>
              <w:bottom w:val="single" w:sz="6" w:space="0" w:color="auto"/>
            </w:tcBorders>
          </w:tcPr>
          <w:p w14:paraId="70A181E4" w14:textId="77777777" w:rsidR="008E6490" w:rsidRPr="00BE24DF" w:rsidRDefault="008E6490">
            <w:pPr>
              <w:pStyle w:val="FormData"/>
              <w:rPr>
                <w:b/>
                <w:color w:val="auto"/>
              </w:rPr>
            </w:pPr>
            <w:r w:rsidRPr="00BE24DF">
              <w:rPr>
                <w:b/>
                <w:color w:val="auto"/>
              </w:rPr>
              <w:t>1AF-</w:t>
            </w:r>
          </w:p>
        </w:tc>
      </w:tr>
      <w:tr w:rsidR="008E6490" w:rsidRPr="00BE24DF" w14:paraId="12643F11" w14:textId="77777777">
        <w:trPr>
          <w:cantSplit/>
        </w:trPr>
        <w:tc>
          <w:tcPr>
            <w:tcW w:w="8984" w:type="dxa"/>
            <w:gridSpan w:val="3"/>
            <w:tcBorders>
              <w:bottom w:val="single" w:sz="6" w:space="0" w:color="auto"/>
            </w:tcBorders>
            <w:shd w:val="clear" w:color="auto" w:fill="99CCFF"/>
          </w:tcPr>
          <w:p w14:paraId="63FA3F88"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12CCD4C1" w14:textId="77777777">
        <w:tc>
          <w:tcPr>
            <w:tcW w:w="2160" w:type="dxa"/>
          </w:tcPr>
          <w:p w14:paraId="2AD42FEA" w14:textId="77777777" w:rsidR="008E6490" w:rsidRPr="00BE24DF" w:rsidRDefault="008E6490">
            <w:pPr>
              <w:pStyle w:val="FormData"/>
              <w:rPr>
                <w:b/>
                <w:color w:val="auto"/>
              </w:rPr>
            </w:pPr>
            <w:r w:rsidRPr="00BE24DF">
              <w:rPr>
                <w:b/>
                <w:color w:val="auto"/>
              </w:rPr>
              <w:t>BAN1</w:t>
            </w:r>
          </w:p>
        </w:tc>
        <w:tc>
          <w:tcPr>
            <w:tcW w:w="4410" w:type="dxa"/>
          </w:tcPr>
          <w:p w14:paraId="293EFB73" w14:textId="77777777" w:rsidR="008E6490" w:rsidRPr="00BE24DF" w:rsidRDefault="008E6490">
            <w:pPr>
              <w:pStyle w:val="FormData"/>
              <w:rPr>
                <w:b/>
                <w:color w:val="auto"/>
              </w:rPr>
            </w:pPr>
            <w:r w:rsidRPr="00BE24DF">
              <w:rPr>
                <w:b/>
                <w:color w:val="auto"/>
              </w:rPr>
              <w:t>Billing Account Number 1</w:t>
            </w:r>
          </w:p>
        </w:tc>
        <w:tc>
          <w:tcPr>
            <w:tcW w:w="2414" w:type="dxa"/>
          </w:tcPr>
          <w:p w14:paraId="704143A4" w14:textId="77777777" w:rsidR="008E6490" w:rsidRPr="00BE24DF" w:rsidRDefault="008E6490">
            <w:pPr>
              <w:pStyle w:val="FormData"/>
              <w:rPr>
                <w:b/>
                <w:color w:val="auto"/>
              </w:rPr>
            </w:pPr>
            <w:r w:rsidRPr="00BE24DF">
              <w:rPr>
                <w:b/>
                <w:color w:val="auto"/>
              </w:rPr>
              <w:t>601Q885521521</w:t>
            </w:r>
          </w:p>
        </w:tc>
      </w:tr>
      <w:tr w:rsidR="008E6490" w:rsidRPr="00BE24DF" w14:paraId="506BCFEC" w14:textId="77777777">
        <w:trPr>
          <w:cantSplit/>
        </w:trPr>
        <w:tc>
          <w:tcPr>
            <w:tcW w:w="8984" w:type="dxa"/>
            <w:gridSpan w:val="3"/>
            <w:tcBorders>
              <w:bottom w:val="single" w:sz="6" w:space="0" w:color="auto"/>
            </w:tcBorders>
            <w:shd w:val="clear" w:color="auto" w:fill="99CCFF"/>
          </w:tcPr>
          <w:p w14:paraId="570AB26C"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49120B46" w14:textId="77777777">
        <w:tc>
          <w:tcPr>
            <w:tcW w:w="2160" w:type="dxa"/>
            <w:tcBorders>
              <w:bottom w:val="single" w:sz="6" w:space="0" w:color="auto"/>
            </w:tcBorders>
            <w:shd w:val="clear" w:color="auto" w:fill="CC99FF"/>
          </w:tcPr>
          <w:p w14:paraId="53145FC8" w14:textId="77777777" w:rsidR="008E6490" w:rsidRPr="00BE24DF" w:rsidRDefault="008E6490">
            <w:pPr>
              <w:pStyle w:val="FormData"/>
              <w:rPr>
                <w:b/>
                <w:color w:val="auto"/>
              </w:rPr>
            </w:pPr>
            <w:r w:rsidRPr="00BE24DF">
              <w:rPr>
                <w:b/>
                <w:color w:val="auto"/>
              </w:rPr>
              <w:t>INIT</w:t>
            </w:r>
          </w:p>
        </w:tc>
        <w:tc>
          <w:tcPr>
            <w:tcW w:w="4410" w:type="dxa"/>
            <w:tcBorders>
              <w:bottom w:val="single" w:sz="6" w:space="0" w:color="auto"/>
            </w:tcBorders>
            <w:shd w:val="clear" w:color="auto" w:fill="CC99FF"/>
          </w:tcPr>
          <w:p w14:paraId="4FAB6DB2" w14:textId="77777777" w:rsidR="008E6490" w:rsidRPr="00BE24DF" w:rsidRDefault="008E6490">
            <w:pPr>
              <w:pStyle w:val="FormData"/>
              <w:rPr>
                <w:b/>
                <w:color w:val="auto"/>
              </w:rPr>
            </w:pPr>
            <w:r w:rsidRPr="00BE24DF">
              <w:rPr>
                <w:b/>
                <w:color w:val="auto"/>
              </w:rPr>
              <w:t>Initiator Identification</w:t>
            </w:r>
          </w:p>
        </w:tc>
        <w:tc>
          <w:tcPr>
            <w:tcW w:w="2414" w:type="dxa"/>
            <w:tcBorders>
              <w:bottom w:val="single" w:sz="6" w:space="0" w:color="auto"/>
            </w:tcBorders>
            <w:shd w:val="clear" w:color="auto" w:fill="CC99FF"/>
          </w:tcPr>
          <w:p w14:paraId="7E9C3108" w14:textId="77777777" w:rsidR="008E6490" w:rsidRPr="00BE24DF" w:rsidRDefault="008E6490">
            <w:pPr>
              <w:pStyle w:val="FormData"/>
              <w:rPr>
                <w:b/>
                <w:color w:val="auto"/>
              </w:rPr>
            </w:pPr>
            <w:r w:rsidRPr="00BE24DF">
              <w:rPr>
                <w:b/>
                <w:color w:val="auto"/>
              </w:rPr>
              <w:t>Bojangles</w:t>
            </w:r>
          </w:p>
        </w:tc>
      </w:tr>
      <w:tr w:rsidR="008E6490" w:rsidRPr="00BE24DF" w14:paraId="132F038A" w14:textId="77777777">
        <w:tc>
          <w:tcPr>
            <w:tcW w:w="2160" w:type="dxa"/>
            <w:tcBorders>
              <w:bottom w:val="single" w:sz="6" w:space="0" w:color="auto"/>
            </w:tcBorders>
            <w:shd w:val="clear" w:color="auto" w:fill="CC99FF"/>
          </w:tcPr>
          <w:p w14:paraId="54475093" w14:textId="77777777" w:rsidR="008E6490" w:rsidRPr="00BE24DF" w:rsidRDefault="008E6490">
            <w:pPr>
              <w:pStyle w:val="FormData"/>
              <w:rPr>
                <w:b/>
                <w:color w:val="auto"/>
              </w:rPr>
            </w:pPr>
            <w:r w:rsidRPr="00BE24DF">
              <w:rPr>
                <w:b/>
                <w:color w:val="auto"/>
              </w:rPr>
              <w:t>INIT-TEL NO.</w:t>
            </w:r>
          </w:p>
        </w:tc>
        <w:tc>
          <w:tcPr>
            <w:tcW w:w="4410" w:type="dxa"/>
            <w:tcBorders>
              <w:bottom w:val="single" w:sz="6" w:space="0" w:color="auto"/>
            </w:tcBorders>
            <w:shd w:val="clear" w:color="auto" w:fill="CC99FF"/>
          </w:tcPr>
          <w:p w14:paraId="4EEAF091" w14:textId="77777777" w:rsidR="008E6490" w:rsidRPr="00BE24DF" w:rsidRDefault="008E6490">
            <w:pPr>
              <w:pStyle w:val="FormData"/>
              <w:rPr>
                <w:b/>
                <w:color w:val="auto"/>
              </w:rPr>
            </w:pPr>
            <w:r w:rsidRPr="00BE24DF">
              <w:rPr>
                <w:b/>
                <w:color w:val="auto"/>
              </w:rPr>
              <w:t>Initiator Telephone Number</w:t>
            </w:r>
          </w:p>
        </w:tc>
        <w:tc>
          <w:tcPr>
            <w:tcW w:w="2414" w:type="dxa"/>
            <w:tcBorders>
              <w:bottom w:val="single" w:sz="6" w:space="0" w:color="auto"/>
            </w:tcBorders>
            <w:shd w:val="clear" w:color="auto" w:fill="CC99FF"/>
          </w:tcPr>
          <w:p w14:paraId="261BCA5C" w14:textId="77777777" w:rsidR="008E6490" w:rsidRPr="00BE24DF" w:rsidRDefault="008E6490">
            <w:pPr>
              <w:pStyle w:val="FormData"/>
              <w:rPr>
                <w:b/>
                <w:color w:val="auto"/>
              </w:rPr>
            </w:pPr>
            <w:r w:rsidRPr="00BE24DF">
              <w:rPr>
                <w:b/>
                <w:color w:val="auto"/>
              </w:rPr>
              <w:t>8884448888</w:t>
            </w:r>
          </w:p>
        </w:tc>
      </w:tr>
      <w:tr w:rsidR="008E6490" w:rsidRPr="00BE24DF" w14:paraId="2E4235FD" w14:textId="77777777">
        <w:tc>
          <w:tcPr>
            <w:tcW w:w="2160" w:type="dxa"/>
            <w:tcBorders>
              <w:bottom w:val="single" w:sz="6" w:space="0" w:color="auto"/>
            </w:tcBorders>
            <w:shd w:val="clear" w:color="auto" w:fill="CC99FF"/>
          </w:tcPr>
          <w:p w14:paraId="0DA78FFD" w14:textId="77777777" w:rsidR="008E6490" w:rsidRPr="00BE24DF" w:rsidRDefault="008E6490">
            <w:pPr>
              <w:pStyle w:val="FormData"/>
              <w:rPr>
                <w:b/>
                <w:color w:val="auto"/>
              </w:rPr>
            </w:pPr>
            <w:r w:rsidRPr="00BE24DF">
              <w:rPr>
                <w:b/>
                <w:color w:val="auto"/>
              </w:rPr>
              <w:t>INIT-FAX NO.</w:t>
            </w:r>
          </w:p>
        </w:tc>
        <w:tc>
          <w:tcPr>
            <w:tcW w:w="4410" w:type="dxa"/>
            <w:tcBorders>
              <w:bottom w:val="single" w:sz="6" w:space="0" w:color="auto"/>
            </w:tcBorders>
            <w:shd w:val="clear" w:color="auto" w:fill="CC99FF"/>
          </w:tcPr>
          <w:p w14:paraId="704BA1FE" w14:textId="77777777" w:rsidR="008E6490" w:rsidRPr="00BE24DF" w:rsidRDefault="008E6490">
            <w:pPr>
              <w:pStyle w:val="FormData"/>
              <w:rPr>
                <w:b/>
                <w:color w:val="auto"/>
              </w:rPr>
            </w:pPr>
            <w:r w:rsidRPr="00BE24DF">
              <w:rPr>
                <w:b/>
                <w:color w:val="auto"/>
              </w:rPr>
              <w:t>Initiator Facsimile Number</w:t>
            </w:r>
          </w:p>
        </w:tc>
        <w:tc>
          <w:tcPr>
            <w:tcW w:w="2414" w:type="dxa"/>
            <w:tcBorders>
              <w:bottom w:val="single" w:sz="6" w:space="0" w:color="auto"/>
            </w:tcBorders>
            <w:shd w:val="clear" w:color="auto" w:fill="CC99FF"/>
          </w:tcPr>
          <w:p w14:paraId="2092793F"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72A0CD94" w14:textId="77777777">
        <w:tc>
          <w:tcPr>
            <w:tcW w:w="2160" w:type="dxa"/>
            <w:tcBorders>
              <w:bottom w:val="single" w:sz="6" w:space="0" w:color="auto"/>
            </w:tcBorders>
            <w:shd w:val="clear" w:color="auto" w:fill="CC99FF"/>
          </w:tcPr>
          <w:p w14:paraId="3D1DE50E" w14:textId="77777777" w:rsidR="008E6490" w:rsidRPr="00BE24DF" w:rsidRDefault="008E6490">
            <w:pPr>
              <w:pStyle w:val="FormData"/>
              <w:rPr>
                <w:b/>
                <w:color w:val="auto"/>
                <w:lang w:val="fr-FR"/>
              </w:rPr>
            </w:pPr>
            <w:r w:rsidRPr="00BE24DF">
              <w:rPr>
                <w:b/>
                <w:color w:val="auto"/>
                <w:lang w:val="fr-FR"/>
              </w:rPr>
              <w:t>IMPCON</w:t>
            </w:r>
          </w:p>
        </w:tc>
        <w:tc>
          <w:tcPr>
            <w:tcW w:w="4410" w:type="dxa"/>
            <w:tcBorders>
              <w:bottom w:val="single" w:sz="6" w:space="0" w:color="auto"/>
            </w:tcBorders>
            <w:shd w:val="clear" w:color="auto" w:fill="CC99FF"/>
          </w:tcPr>
          <w:p w14:paraId="3EE92221" w14:textId="77777777" w:rsidR="008E6490" w:rsidRPr="00BE24DF" w:rsidRDefault="008E6490">
            <w:pPr>
              <w:pStyle w:val="FormData"/>
              <w:rPr>
                <w:b/>
                <w:color w:val="auto"/>
                <w:lang w:val="fr-FR"/>
              </w:rPr>
            </w:pPr>
            <w:r w:rsidRPr="00BE24DF">
              <w:rPr>
                <w:b/>
                <w:color w:val="auto"/>
                <w:lang w:val="fr-FR"/>
              </w:rPr>
              <w:t>Implementation Contact</w:t>
            </w:r>
          </w:p>
        </w:tc>
        <w:tc>
          <w:tcPr>
            <w:tcW w:w="2414" w:type="dxa"/>
            <w:tcBorders>
              <w:bottom w:val="single" w:sz="6" w:space="0" w:color="auto"/>
            </w:tcBorders>
            <w:shd w:val="clear" w:color="auto" w:fill="CC99FF"/>
          </w:tcPr>
          <w:p w14:paraId="10CF0FE0" w14:textId="77777777" w:rsidR="008E6490" w:rsidRPr="00BE24DF" w:rsidRDefault="008E6490">
            <w:pPr>
              <w:pStyle w:val="FormData"/>
              <w:rPr>
                <w:b/>
                <w:color w:val="auto"/>
              </w:rPr>
            </w:pPr>
            <w:r w:rsidRPr="00BE24DF">
              <w:rPr>
                <w:b/>
                <w:color w:val="auto"/>
              </w:rPr>
              <w:t>Twain</w:t>
            </w:r>
          </w:p>
        </w:tc>
      </w:tr>
      <w:tr w:rsidR="008E6490" w:rsidRPr="00BE24DF" w14:paraId="39F716AF" w14:textId="77777777">
        <w:tc>
          <w:tcPr>
            <w:tcW w:w="2160" w:type="dxa"/>
            <w:tcBorders>
              <w:bottom w:val="single" w:sz="6" w:space="0" w:color="auto"/>
            </w:tcBorders>
            <w:shd w:val="clear" w:color="auto" w:fill="CC99FF"/>
          </w:tcPr>
          <w:p w14:paraId="1DFB925D" w14:textId="77777777" w:rsidR="008E6490" w:rsidRPr="00BE24DF" w:rsidRDefault="008E6490">
            <w:pPr>
              <w:pStyle w:val="FormData"/>
              <w:rPr>
                <w:b/>
                <w:color w:val="auto"/>
              </w:rPr>
            </w:pPr>
            <w:r w:rsidRPr="00BE24DF">
              <w:rPr>
                <w:b/>
                <w:color w:val="auto"/>
              </w:rPr>
              <w:t>IMPCON-TEL NO.</w:t>
            </w:r>
          </w:p>
        </w:tc>
        <w:tc>
          <w:tcPr>
            <w:tcW w:w="4410" w:type="dxa"/>
            <w:tcBorders>
              <w:bottom w:val="single" w:sz="6" w:space="0" w:color="auto"/>
            </w:tcBorders>
            <w:shd w:val="clear" w:color="auto" w:fill="CC99FF"/>
          </w:tcPr>
          <w:p w14:paraId="572ACD54" w14:textId="77777777" w:rsidR="008E6490" w:rsidRPr="00BE24DF" w:rsidRDefault="008E6490">
            <w:pPr>
              <w:pStyle w:val="FormData"/>
              <w:rPr>
                <w:b/>
                <w:color w:val="auto"/>
              </w:rPr>
            </w:pPr>
            <w:r w:rsidRPr="00BE24DF">
              <w:rPr>
                <w:b/>
                <w:color w:val="auto"/>
              </w:rPr>
              <w:t>Implementation Contact Telephone Number</w:t>
            </w:r>
          </w:p>
        </w:tc>
        <w:tc>
          <w:tcPr>
            <w:tcW w:w="2414" w:type="dxa"/>
            <w:tcBorders>
              <w:bottom w:val="single" w:sz="6" w:space="0" w:color="auto"/>
            </w:tcBorders>
            <w:shd w:val="clear" w:color="auto" w:fill="CC99FF"/>
          </w:tcPr>
          <w:p w14:paraId="2013FDAA" w14:textId="77777777" w:rsidR="008E6490" w:rsidRPr="00BE24DF" w:rsidRDefault="008E6490">
            <w:pPr>
              <w:pStyle w:val="FormData"/>
              <w:rPr>
                <w:b/>
                <w:color w:val="auto"/>
              </w:rPr>
            </w:pPr>
            <w:r w:rsidRPr="00BE24DF">
              <w:rPr>
                <w:b/>
                <w:color w:val="auto"/>
              </w:rPr>
              <w:t>2220005555</w:t>
            </w:r>
          </w:p>
        </w:tc>
      </w:tr>
      <w:tr w:rsidR="008E6490" w:rsidRPr="00BE24DF" w14:paraId="1CA9C954" w14:textId="77777777">
        <w:trPr>
          <w:cantSplit/>
        </w:trPr>
        <w:tc>
          <w:tcPr>
            <w:tcW w:w="8984" w:type="dxa"/>
            <w:gridSpan w:val="3"/>
            <w:tcBorders>
              <w:bottom w:val="single" w:sz="6" w:space="0" w:color="auto"/>
            </w:tcBorders>
            <w:shd w:val="clear" w:color="auto" w:fill="0000FF"/>
          </w:tcPr>
          <w:p w14:paraId="572E0CB1" w14:textId="77777777" w:rsidR="008E6490" w:rsidRPr="00BE24DF" w:rsidRDefault="008E6490">
            <w:pPr>
              <w:pStyle w:val="Heading4"/>
              <w:rPr>
                <w:b/>
                <w:i w:val="0"/>
                <w:iCs w:val="0"/>
                <w:lang w:val="fr-FR" w:eastAsia="en-US"/>
              </w:rPr>
            </w:pPr>
            <w:r w:rsidRPr="00BE24DF">
              <w:rPr>
                <w:b/>
                <w:i w:val="0"/>
                <w:iCs w:val="0"/>
                <w:lang w:val="fr-FR" w:eastAsia="en-US"/>
              </w:rPr>
              <w:t>EU  FORM</w:t>
            </w:r>
          </w:p>
        </w:tc>
      </w:tr>
      <w:tr w:rsidR="008E6490" w:rsidRPr="00BE24DF" w14:paraId="0A44A5E6" w14:textId="77777777">
        <w:trPr>
          <w:cantSplit/>
        </w:trPr>
        <w:tc>
          <w:tcPr>
            <w:tcW w:w="8984" w:type="dxa"/>
            <w:gridSpan w:val="3"/>
            <w:shd w:val="clear" w:color="auto" w:fill="99CCFF"/>
          </w:tcPr>
          <w:p w14:paraId="389D6BFD"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6E3BC2F1" w14:textId="77777777">
        <w:tc>
          <w:tcPr>
            <w:tcW w:w="2160" w:type="dxa"/>
            <w:tcBorders>
              <w:bottom w:val="single" w:sz="6" w:space="0" w:color="auto"/>
            </w:tcBorders>
          </w:tcPr>
          <w:p w14:paraId="069D2BFE" w14:textId="77777777" w:rsidR="008E6490" w:rsidRPr="00BE24DF" w:rsidRDefault="008E6490">
            <w:pPr>
              <w:pStyle w:val="FormData"/>
              <w:rPr>
                <w:b/>
                <w:color w:val="auto"/>
              </w:rPr>
            </w:pPr>
            <w:r w:rsidRPr="00BE24DF">
              <w:rPr>
                <w:b/>
                <w:color w:val="auto"/>
              </w:rPr>
              <w:t>NAME</w:t>
            </w:r>
          </w:p>
        </w:tc>
        <w:tc>
          <w:tcPr>
            <w:tcW w:w="4410" w:type="dxa"/>
            <w:tcBorders>
              <w:bottom w:val="single" w:sz="6" w:space="0" w:color="auto"/>
            </w:tcBorders>
          </w:tcPr>
          <w:p w14:paraId="56AD7508" w14:textId="77777777" w:rsidR="008E6490" w:rsidRPr="00BE24DF" w:rsidRDefault="008E6490">
            <w:pPr>
              <w:pStyle w:val="FormData"/>
              <w:rPr>
                <w:b/>
                <w:color w:val="auto"/>
              </w:rPr>
            </w:pPr>
            <w:r w:rsidRPr="00BE24DF">
              <w:rPr>
                <w:b/>
                <w:color w:val="auto"/>
              </w:rPr>
              <w:t>End User Name</w:t>
            </w:r>
          </w:p>
        </w:tc>
        <w:tc>
          <w:tcPr>
            <w:tcW w:w="2414" w:type="dxa"/>
            <w:tcBorders>
              <w:bottom w:val="single" w:sz="6" w:space="0" w:color="auto"/>
            </w:tcBorders>
          </w:tcPr>
          <w:p w14:paraId="576F91DD" w14:textId="77777777" w:rsidR="008E6490" w:rsidRPr="00BE24DF" w:rsidRDefault="008E6490">
            <w:pPr>
              <w:pStyle w:val="FormData"/>
              <w:rPr>
                <w:b/>
                <w:color w:val="auto"/>
                <w:lang w:val="fr-FR"/>
              </w:rPr>
            </w:pPr>
            <w:r w:rsidRPr="00BE24DF">
              <w:rPr>
                <w:b/>
                <w:color w:val="auto"/>
                <w:lang w:val="fr-FR"/>
              </w:rPr>
              <w:t>Sleepy Hollow</w:t>
            </w:r>
          </w:p>
        </w:tc>
      </w:tr>
      <w:tr w:rsidR="008E6490" w:rsidRPr="00BE24DF" w14:paraId="2084D2AF" w14:textId="77777777">
        <w:tc>
          <w:tcPr>
            <w:tcW w:w="2160" w:type="dxa"/>
            <w:tcBorders>
              <w:bottom w:val="single" w:sz="6" w:space="0" w:color="auto"/>
            </w:tcBorders>
            <w:shd w:val="clear" w:color="auto" w:fill="CC99FF"/>
          </w:tcPr>
          <w:p w14:paraId="05B29AD4" w14:textId="77777777" w:rsidR="008E6490" w:rsidRPr="00BE24DF" w:rsidRDefault="008E6490">
            <w:pPr>
              <w:pStyle w:val="FormData"/>
              <w:rPr>
                <w:b/>
                <w:color w:val="auto"/>
                <w:lang w:val="fr-FR"/>
              </w:rPr>
            </w:pPr>
            <w:r w:rsidRPr="00BE24DF">
              <w:rPr>
                <w:b/>
                <w:color w:val="auto"/>
                <w:lang w:val="fr-FR"/>
              </w:rPr>
              <w:t>ELT</w:t>
            </w:r>
          </w:p>
        </w:tc>
        <w:tc>
          <w:tcPr>
            <w:tcW w:w="4410" w:type="dxa"/>
            <w:tcBorders>
              <w:bottom w:val="single" w:sz="6" w:space="0" w:color="auto"/>
            </w:tcBorders>
            <w:shd w:val="clear" w:color="auto" w:fill="CC99FF"/>
          </w:tcPr>
          <w:p w14:paraId="2FEA737C" w14:textId="77777777" w:rsidR="008E6490" w:rsidRPr="00BE24DF" w:rsidRDefault="008E6490">
            <w:pPr>
              <w:pStyle w:val="FormData"/>
              <w:rPr>
                <w:b/>
                <w:color w:val="auto"/>
              </w:rPr>
            </w:pPr>
            <w:r w:rsidRPr="00BE24DF">
              <w:rPr>
                <w:b/>
                <w:color w:val="auto"/>
              </w:rPr>
              <w:t>End User Listing Treatment</w:t>
            </w:r>
          </w:p>
        </w:tc>
        <w:tc>
          <w:tcPr>
            <w:tcW w:w="2414" w:type="dxa"/>
            <w:tcBorders>
              <w:bottom w:val="single" w:sz="6" w:space="0" w:color="auto"/>
            </w:tcBorders>
            <w:shd w:val="clear" w:color="auto" w:fill="CC99FF"/>
          </w:tcPr>
          <w:p w14:paraId="505D25ED" w14:textId="77777777" w:rsidR="008E6490" w:rsidRPr="00BE24DF" w:rsidRDefault="008E6490">
            <w:pPr>
              <w:pStyle w:val="FormData"/>
              <w:rPr>
                <w:b/>
                <w:bCs/>
                <w:color w:val="auto"/>
              </w:rPr>
            </w:pPr>
            <w:r w:rsidRPr="00BE24DF">
              <w:rPr>
                <w:b/>
                <w:bCs/>
                <w:color w:val="auto"/>
              </w:rPr>
              <w:t>B</w:t>
            </w:r>
          </w:p>
        </w:tc>
      </w:tr>
      <w:tr w:rsidR="008E6490" w:rsidRPr="00BE24DF" w14:paraId="09B2E5D9" w14:textId="77777777">
        <w:trPr>
          <w:cantSplit/>
        </w:trPr>
        <w:tc>
          <w:tcPr>
            <w:tcW w:w="8984" w:type="dxa"/>
            <w:gridSpan w:val="3"/>
            <w:tcBorders>
              <w:bottom w:val="single" w:sz="6" w:space="0" w:color="auto"/>
            </w:tcBorders>
            <w:shd w:val="clear" w:color="auto" w:fill="99CCFF"/>
          </w:tcPr>
          <w:p w14:paraId="22935865"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E24DF" w14:paraId="0DABC569" w14:textId="77777777">
        <w:tc>
          <w:tcPr>
            <w:tcW w:w="2160" w:type="dxa"/>
            <w:tcBorders>
              <w:bottom w:val="single" w:sz="6" w:space="0" w:color="auto"/>
            </w:tcBorders>
            <w:shd w:val="clear" w:color="auto" w:fill="CC99FF"/>
          </w:tcPr>
          <w:p w14:paraId="2F28706D" w14:textId="77777777" w:rsidR="008E6490" w:rsidRPr="00BE24DF" w:rsidRDefault="008E6490">
            <w:pPr>
              <w:pStyle w:val="FormData"/>
              <w:rPr>
                <w:b/>
                <w:color w:val="auto"/>
              </w:rPr>
            </w:pPr>
            <w:r w:rsidRPr="00BE24DF">
              <w:rPr>
                <w:b/>
                <w:color w:val="auto"/>
              </w:rPr>
              <w:t>EATN</w:t>
            </w:r>
          </w:p>
        </w:tc>
        <w:tc>
          <w:tcPr>
            <w:tcW w:w="4410" w:type="dxa"/>
            <w:tcBorders>
              <w:bottom w:val="single" w:sz="6" w:space="0" w:color="auto"/>
            </w:tcBorders>
            <w:shd w:val="clear" w:color="auto" w:fill="CC99FF"/>
          </w:tcPr>
          <w:p w14:paraId="3D6DE116" w14:textId="77777777" w:rsidR="008E6490" w:rsidRPr="00BE24DF" w:rsidRDefault="008E6490">
            <w:pPr>
              <w:pStyle w:val="FormData"/>
              <w:rPr>
                <w:b/>
                <w:color w:val="auto"/>
              </w:rPr>
            </w:pPr>
            <w:r w:rsidRPr="00BE24DF">
              <w:rPr>
                <w:b/>
                <w:color w:val="auto"/>
              </w:rPr>
              <w:t>Existing Account Telephone Number</w:t>
            </w:r>
          </w:p>
        </w:tc>
        <w:tc>
          <w:tcPr>
            <w:tcW w:w="2414" w:type="dxa"/>
            <w:tcBorders>
              <w:bottom w:val="single" w:sz="6" w:space="0" w:color="auto"/>
            </w:tcBorders>
            <w:shd w:val="clear" w:color="auto" w:fill="CC99FF"/>
          </w:tcPr>
          <w:p w14:paraId="3B60DA84" w14:textId="77777777" w:rsidR="008E6490" w:rsidRPr="00BE24DF" w:rsidRDefault="008E6490">
            <w:pPr>
              <w:pStyle w:val="FormData"/>
              <w:rPr>
                <w:b/>
                <w:bCs/>
                <w:color w:val="auto"/>
              </w:rPr>
            </w:pPr>
            <w:r w:rsidRPr="00BE24DF">
              <w:rPr>
                <w:b/>
                <w:bCs/>
                <w:color w:val="auto"/>
              </w:rPr>
              <w:t>2284327994</w:t>
            </w:r>
          </w:p>
        </w:tc>
      </w:tr>
      <w:tr w:rsidR="008E6490" w:rsidRPr="00BE24DF" w14:paraId="33C04B41" w14:textId="77777777">
        <w:trPr>
          <w:cantSplit/>
          <w:trHeight w:val="255"/>
        </w:trPr>
        <w:tc>
          <w:tcPr>
            <w:tcW w:w="8984" w:type="dxa"/>
            <w:gridSpan w:val="3"/>
            <w:tcBorders>
              <w:bottom w:val="single" w:sz="6" w:space="0" w:color="auto"/>
            </w:tcBorders>
            <w:shd w:val="clear" w:color="auto" w:fill="0000FF"/>
          </w:tcPr>
          <w:p w14:paraId="11C0FD40"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E24DF" w14:paraId="5A115D94" w14:textId="77777777">
        <w:trPr>
          <w:cantSplit/>
          <w:trHeight w:val="255"/>
        </w:trPr>
        <w:tc>
          <w:tcPr>
            <w:tcW w:w="8984" w:type="dxa"/>
            <w:gridSpan w:val="3"/>
            <w:shd w:val="clear" w:color="auto" w:fill="99CCFF"/>
          </w:tcPr>
          <w:p w14:paraId="7313CFA2"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BE24DF" w14:paraId="7601361C" w14:textId="77777777">
        <w:trPr>
          <w:trHeight w:val="255"/>
        </w:trPr>
        <w:tc>
          <w:tcPr>
            <w:tcW w:w="2160" w:type="dxa"/>
            <w:tcBorders>
              <w:bottom w:val="single" w:sz="6" w:space="0" w:color="auto"/>
            </w:tcBorders>
          </w:tcPr>
          <w:p w14:paraId="673FEDF9" w14:textId="77777777" w:rsidR="008E6490" w:rsidRPr="00BE24DF" w:rsidRDefault="008E6490">
            <w:pPr>
              <w:pStyle w:val="FormData"/>
              <w:rPr>
                <w:b/>
                <w:color w:val="auto"/>
                <w:lang w:val="fr-FR"/>
              </w:rPr>
            </w:pPr>
            <w:r w:rsidRPr="00BE24DF">
              <w:rPr>
                <w:b/>
                <w:color w:val="auto"/>
                <w:lang w:val="fr-FR"/>
              </w:rPr>
              <w:t>RSQTY</w:t>
            </w:r>
          </w:p>
        </w:tc>
        <w:tc>
          <w:tcPr>
            <w:tcW w:w="4410" w:type="dxa"/>
            <w:tcBorders>
              <w:bottom w:val="single" w:sz="6" w:space="0" w:color="auto"/>
            </w:tcBorders>
          </w:tcPr>
          <w:p w14:paraId="1A99694A" w14:textId="77777777" w:rsidR="008E6490" w:rsidRPr="00BE24DF" w:rsidRDefault="008E6490">
            <w:pPr>
              <w:pStyle w:val="FormData"/>
              <w:rPr>
                <w:b/>
                <w:color w:val="auto"/>
                <w:lang w:val="fr-FR"/>
              </w:rPr>
            </w:pPr>
            <w:r w:rsidRPr="00BE24DF">
              <w:rPr>
                <w:b/>
                <w:color w:val="auto"/>
                <w:lang w:val="fr-FR"/>
              </w:rPr>
              <w:t>Resale Quantity</w:t>
            </w:r>
          </w:p>
        </w:tc>
        <w:tc>
          <w:tcPr>
            <w:tcW w:w="2414" w:type="dxa"/>
            <w:tcBorders>
              <w:bottom w:val="single" w:sz="6" w:space="0" w:color="auto"/>
            </w:tcBorders>
          </w:tcPr>
          <w:p w14:paraId="0A68EAB7" w14:textId="77777777" w:rsidR="008E6490" w:rsidRPr="00BE24DF" w:rsidRDefault="008E6490">
            <w:pPr>
              <w:pStyle w:val="FormData"/>
              <w:rPr>
                <w:b/>
                <w:color w:val="auto"/>
              </w:rPr>
            </w:pPr>
            <w:r w:rsidRPr="00BE24DF">
              <w:rPr>
                <w:b/>
                <w:color w:val="auto"/>
              </w:rPr>
              <w:t>003</w:t>
            </w:r>
          </w:p>
        </w:tc>
      </w:tr>
      <w:tr w:rsidR="008E6490" w:rsidRPr="00BE24DF" w14:paraId="51925BE6" w14:textId="77777777">
        <w:trPr>
          <w:cantSplit/>
          <w:trHeight w:val="255"/>
        </w:trPr>
        <w:tc>
          <w:tcPr>
            <w:tcW w:w="8984" w:type="dxa"/>
            <w:gridSpan w:val="3"/>
            <w:tcBorders>
              <w:bottom w:val="single" w:sz="6" w:space="0" w:color="auto"/>
            </w:tcBorders>
            <w:shd w:val="clear" w:color="auto" w:fill="99CCFF"/>
          </w:tcPr>
          <w:p w14:paraId="2785C2E4"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594109F6" w14:textId="77777777">
        <w:trPr>
          <w:trHeight w:val="255"/>
        </w:trPr>
        <w:tc>
          <w:tcPr>
            <w:tcW w:w="2160" w:type="dxa"/>
            <w:shd w:val="clear" w:color="auto" w:fill="CC99FF"/>
          </w:tcPr>
          <w:p w14:paraId="76DC73CC" w14:textId="77777777" w:rsidR="008E6490" w:rsidRPr="00BE24DF" w:rsidRDefault="008E6490">
            <w:pPr>
              <w:pStyle w:val="FormData"/>
              <w:rPr>
                <w:b/>
                <w:color w:val="auto"/>
              </w:rPr>
            </w:pPr>
            <w:r w:rsidRPr="00BE24DF">
              <w:rPr>
                <w:b/>
                <w:color w:val="auto"/>
              </w:rPr>
              <w:t>LNUM</w:t>
            </w:r>
          </w:p>
        </w:tc>
        <w:tc>
          <w:tcPr>
            <w:tcW w:w="4410" w:type="dxa"/>
            <w:shd w:val="clear" w:color="auto" w:fill="CC99FF"/>
          </w:tcPr>
          <w:p w14:paraId="025352DF" w14:textId="77777777" w:rsidR="008E6490" w:rsidRPr="00BE24DF" w:rsidRDefault="008E6490">
            <w:pPr>
              <w:pStyle w:val="FormData"/>
              <w:rPr>
                <w:b/>
                <w:color w:val="auto"/>
              </w:rPr>
            </w:pPr>
            <w:r w:rsidRPr="00BE24DF">
              <w:rPr>
                <w:b/>
                <w:color w:val="auto"/>
              </w:rPr>
              <w:t>Line Number</w:t>
            </w:r>
          </w:p>
        </w:tc>
        <w:tc>
          <w:tcPr>
            <w:tcW w:w="2414" w:type="dxa"/>
            <w:shd w:val="clear" w:color="auto" w:fill="CC99FF"/>
          </w:tcPr>
          <w:p w14:paraId="519EEEEE" w14:textId="77777777" w:rsidR="008E6490" w:rsidRPr="00BE24DF" w:rsidRDefault="008E6490">
            <w:pPr>
              <w:pStyle w:val="FormData"/>
              <w:rPr>
                <w:b/>
                <w:color w:val="auto"/>
              </w:rPr>
            </w:pPr>
            <w:r w:rsidRPr="00BE24DF">
              <w:rPr>
                <w:b/>
                <w:color w:val="auto"/>
              </w:rPr>
              <w:t>00001</w:t>
            </w:r>
          </w:p>
        </w:tc>
      </w:tr>
      <w:tr w:rsidR="008E6490" w:rsidRPr="00BE24DF" w14:paraId="2909A4EF" w14:textId="77777777">
        <w:trPr>
          <w:trHeight w:val="255"/>
        </w:trPr>
        <w:tc>
          <w:tcPr>
            <w:tcW w:w="2160" w:type="dxa"/>
          </w:tcPr>
          <w:p w14:paraId="2F28099F" w14:textId="77777777" w:rsidR="008E6490" w:rsidRPr="00BE24DF" w:rsidRDefault="008E6490">
            <w:pPr>
              <w:pStyle w:val="FormData"/>
              <w:rPr>
                <w:b/>
                <w:color w:val="auto"/>
              </w:rPr>
            </w:pPr>
            <w:r w:rsidRPr="00BE24DF">
              <w:rPr>
                <w:b/>
                <w:color w:val="auto"/>
              </w:rPr>
              <w:t>LNA</w:t>
            </w:r>
          </w:p>
        </w:tc>
        <w:tc>
          <w:tcPr>
            <w:tcW w:w="4410" w:type="dxa"/>
          </w:tcPr>
          <w:p w14:paraId="2E05D7C7" w14:textId="77777777" w:rsidR="008E6490" w:rsidRPr="00BE24DF" w:rsidRDefault="008E6490">
            <w:pPr>
              <w:pStyle w:val="FormData"/>
              <w:rPr>
                <w:b/>
                <w:color w:val="auto"/>
              </w:rPr>
            </w:pPr>
            <w:r w:rsidRPr="00BE24DF">
              <w:rPr>
                <w:b/>
                <w:color w:val="auto"/>
              </w:rPr>
              <w:t>Line Activity</w:t>
            </w:r>
          </w:p>
        </w:tc>
        <w:tc>
          <w:tcPr>
            <w:tcW w:w="2414" w:type="dxa"/>
          </w:tcPr>
          <w:p w14:paraId="3133BDEB" w14:textId="77777777" w:rsidR="008E6490" w:rsidRPr="00BE24DF" w:rsidRDefault="008E6490">
            <w:pPr>
              <w:pStyle w:val="FormData"/>
              <w:rPr>
                <w:b/>
                <w:color w:val="auto"/>
              </w:rPr>
            </w:pPr>
            <w:r w:rsidRPr="00BE24DF">
              <w:rPr>
                <w:b/>
                <w:color w:val="auto"/>
              </w:rPr>
              <w:t>V</w:t>
            </w:r>
          </w:p>
        </w:tc>
      </w:tr>
      <w:tr w:rsidR="008E6490" w:rsidRPr="00BE24DF" w14:paraId="228501DD" w14:textId="77777777">
        <w:trPr>
          <w:trHeight w:val="255"/>
        </w:trPr>
        <w:tc>
          <w:tcPr>
            <w:tcW w:w="2160" w:type="dxa"/>
          </w:tcPr>
          <w:p w14:paraId="72092004" w14:textId="77777777" w:rsidR="008E6490" w:rsidRPr="00BE24DF" w:rsidRDefault="008E6490">
            <w:pPr>
              <w:pStyle w:val="FormData"/>
              <w:rPr>
                <w:b/>
                <w:color w:val="auto"/>
              </w:rPr>
            </w:pPr>
            <w:r w:rsidRPr="00BE24DF">
              <w:rPr>
                <w:b/>
                <w:color w:val="auto"/>
              </w:rPr>
              <w:t>TNS</w:t>
            </w:r>
          </w:p>
        </w:tc>
        <w:tc>
          <w:tcPr>
            <w:tcW w:w="4410" w:type="dxa"/>
          </w:tcPr>
          <w:p w14:paraId="631E2652" w14:textId="77777777" w:rsidR="008E6490" w:rsidRPr="00BE24DF" w:rsidRDefault="008E6490">
            <w:pPr>
              <w:pStyle w:val="FormData"/>
              <w:rPr>
                <w:b/>
                <w:color w:val="auto"/>
              </w:rPr>
            </w:pPr>
            <w:r w:rsidRPr="00BE24DF">
              <w:rPr>
                <w:b/>
                <w:color w:val="auto"/>
              </w:rPr>
              <w:t>Telephone Numbers</w:t>
            </w:r>
          </w:p>
        </w:tc>
        <w:tc>
          <w:tcPr>
            <w:tcW w:w="2414" w:type="dxa"/>
          </w:tcPr>
          <w:p w14:paraId="16B11526" w14:textId="77777777" w:rsidR="008E6490" w:rsidRPr="00BE24DF" w:rsidRDefault="008E6490">
            <w:pPr>
              <w:pStyle w:val="FormData"/>
              <w:rPr>
                <w:b/>
                <w:color w:val="auto"/>
              </w:rPr>
            </w:pPr>
            <w:r w:rsidRPr="00BE24DF">
              <w:rPr>
                <w:b/>
                <w:color w:val="auto"/>
              </w:rPr>
              <w:t>2284327996</w:t>
            </w:r>
          </w:p>
        </w:tc>
      </w:tr>
      <w:tr w:rsidR="008E6490" w:rsidRPr="00BE24DF" w14:paraId="7A63C4B5" w14:textId="77777777">
        <w:trPr>
          <w:trHeight w:val="255"/>
        </w:trPr>
        <w:tc>
          <w:tcPr>
            <w:tcW w:w="2160" w:type="dxa"/>
          </w:tcPr>
          <w:p w14:paraId="63A53175" w14:textId="77777777" w:rsidR="008E6490" w:rsidRPr="00BE24DF" w:rsidRDefault="008E6490">
            <w:pPr>
              <w:pStyle w:val="FormData"/>
              <w:rPr>
                <w:b/>
                <w:color w:val="auto"/>
              </w:rPr>
            </w:pPr>
            <w:r w:rsidRPr="00BE24DF">
              <w:rPr>
                <w:b/>
                <w:color w:val="auto"/>
              </w:rPr>
              <w:t>LNECLSSVC</w:t>
            </w:r>
          </w:p>
        </w:tc>
        <w:tc>
          <w:tcPr>
            <w:tcW w:w="4410" w:type="dxa"/>
          </w:tcPr>
          <w:p w14:paraId="53673BDB" w14:textId="77777777" w:rsidR="008E6490" w:rsidRPr="00BE24DF" w:rsidRDefault="008E6490">
            <w:pPr>
              <w:pStyle w:val="FormData"/>
              <w:rPr>
                <w:b/>
                <w:color w:val="auto"/>
              </w:rPr>
            </w:pPr>
            <w:r w:rsidRPr="00BE24DF">
              <w:rPr>
                <w:b/>
                <w:color w:val="auto"/>
              </w:rPr>
              <w:t>Line Class of Service</w:t>
            </w:r>
          </w:p>
        </w:tc>
        <w:tc>
          <w:tcPr>
            <w:tcW w:w="2414" w:type="dxa"/>
          </w:tcPr>
          <w:p w14:paraId="3A701F0B" w14:textId="77777777" w:rsidR="008E6490" w:rsidRPr="00BE24DF" w:rsidRDefault="008E6490">
            <w:pPr>
              <w:pStyle w:val="FormData"/>
              <w:rPr>
                <w:b/>
                <w:color w:val="auto"/>
              </w:rPr>
            </w:pPr>
            <w:r w:rsidRPr="00BE24DF">
              <w:rPr>
                <w:b/>
                <w:color w:val="auto"/>
              </w:rPr>
              <w:t>1FB</w:t>
            </w:r>
          </w:p>
        </w:tc>
      </w:tr>
      <w:tr w:rsidR="008E6490" w:rsidRPr="00BE24DF" w14:paraId="18E5EB87" w14:textId="77777777">
        <w:trPr>
          <w:trHeight w:val="255"/>
        </w:trPr>
        <w:tc>
          <w:tcPr>
            <w:tcW w:w="2160" w:type="dxa"/>
          </w:tcPr>
          <w:p w14:paraId="607E3A2E" w14:textId="77777777" w:rsidR="008E6490" w:rsidRPr="00BE24DF" w:rsidRDefault="008E6490">
            <w:pPr>
              <w:pStyle w:val="FormData"/>
              <w:rPr>
                <w:b/>
                <w:color w:val="auto"/>
              </w:rPr>
            </w:pPr>
            <w:r w:rsidRPr="00BE24DF">
              <w:rPr>
                <w:b/>
                <w:color w:val="auto"/>
              </w:rPr>
              <w:t>FEATURE ACTIVITY</w:t>
            </w:r>
          </w:p>
        </w:tc>
        <w:tc>
          <w:tcPr>
            <w:tcW w:w="4410" w:type="dxa"/>
          </w:tcPr>
          <w:p w14:paraId="658ADC3D" w14:textId="77777777" w:rsidR="008E6490" w:rsidRPr="00BE24DF" w:rsidRDefault="008E6490">
            <w:pPr>
              <w:pStyle w:val="FormData"/>
              <w:rPr>
                <w:b/>
                <w:color w:val="auto"/>
              </w:rPr>
            </w:pPr>
            <w:r w:rsidRPr="00BE24DF">
              <w:rPr>
                <w:b/>
                <w:color w:val="auto"/>
              </w:rPr>
              <w:t>Feature Activity</w:t>
            </w:r>
          </w:p>
        </w:tc>
        <w:tc>
          <w:tcPr>
            <w:tcW w:w="2414" w:type="dxa"/>
          </w:tcPr>
          <w:p w14:paraId="1B2FEEB9" w14:textId="77777777" w:rsidR="008E6490" w:rsidRPr="00BE24DF" w:rsidRDefault="008E6490">
            <w:pPr>
              <w:pStyle w:val="FormData"/>
              <w:rPr>
                <w:b/>
                <w:color w:val="auto"/>
              </w:rPr>
            </w:pPr>
            <w:r w:rsidRPr="00BE24DF">
              <w:rPr>
                <w:b/>
                <w:color w:val="auto"/>
              </w:rPr>
              <w:t>N</w:t>
            </w:r>
          </w:p>
        </w:tc>
      </w:tr>
      <w:tr w:rsidR="008E6490" w:rsidRPr="00BE24DF" w14:paraId="15BA0E43" w14:textId="77777777">
        <w:trPr>
          <w:trHeight w:val="255"/>
        </w:trPr>
        <w:tc>
          <w:tcPr>
            <w:tcW w:w="2160" w:type="dxa"/>
          </w:tcPr>
          <w:p w14:paraId="478955FC" w14:textId="77777777" w:rsidR="008E6490" w:rsidRPr="00BE24DF" w:rsidRDefault="008E6490">
            <w:pPr>
              <w:pStyle w:val="FormData"/>
              <w:rPr>
                <w:b/>
                <w:color w:val="auto"/>
              </w:rPr>
            </w:pPr>
            <w:r w:rsidRPr="00BE24DF">
              <w:rPr>
                <w:b/>
                <w:color w:val="auto"/>
              </w:rPr>
              <w:t>FEATURE</w:t>
            </w:r>
          </w:p>
        </w:tc>
        <w:tc>
          <w:tcPr>
            <w:tcW w:w="4410" w:type="dxa"/>
          </w:tcPr>
          <w:p w14:paraId="7AB48A5F" w14:textId="77777777" w:rsidR="008E6490" w:rsidRPr="00BE24DF" w:rsidRDefault="008E6490">
            <w:pPr>
              <w:pStyle w:val="FormData"/>
              <w:rPr>
                <w:b/>
                <w:color w:val="auto"/>
              </w:rPr>
            </w:pPr>
            <w:r w:rsidRPr="00BE24DF">
              <w:rPr>
                <w:b/>
                <w:color w:val="auto"/>
              </w:rPr>
              <w:t>Feature</w:t>
            </w:r>
          </w:p>
        </w:tc>
        <w:tc>
          <w:tcPr>
            <w:tcW w:w="2414" w:type="dxa"/>
          </w:tcPr>
          <w:p w14:paraId="7B2D58F1" w14:textId="77777777" w:rsidR="008E6490" w:rsidRPr="00BE24DF" w:rsidRDefault="008E6490" w:rsidP="00565014">
            <w:pPr>
              <w:pStyle w:val="FormData"/>
              <w:rPr>
                <w:b/>
                <w:color w:val="auto"/>
              </w:rPr>
            </w:pPr>
            <w:r w:rsidRPr="00BE24DF">
              <w:rPr>
                <w:b/>
                <w:color w:val="auto"/>
              </w:rPr>
              <w:t>ES</w:t>
            </w:r>
            <w:r w:rsidR="00565014">
              <w:rPr>
                <w:b/>
                <w:color w:val="auto"/>
              </w:rPr>
              <w:t>F</w:t>
            </w:r>
          </w:p>
        </w:tc>
      </w:tr>
      <w:tr w:rsidR="008E6490" w:rsidRPr="00BE24DF" w14:paraId="5918E791" w14:textId="77777777">
        <w:trPr>
          <w:trHeight w:val="255"/>
        </w:trPr>
        <w:tc>
          <w:tcPr>
            <w:tcW w:w="2160" w:type="dxa"/>
          </w:tcPr>
          <w:p w14:paraId="1DC1EBCC" w14:textId="77777777" w:rsidR="008E6490" w:rsidRPr="00BE24DF" w:rsidRDefault="008E6490">
            <w:pPr>
              <w:pStyle w:val="FormData"/>
              <w:rPr>
                <w:b/>
                <w:color w:val="auto"/>
              </w:rPr>
            </w:pPr>
            <w:r w:rsidRPr="00BE24DF">
              <w:rPr>
                <w:b/>
                <w:color w:val="auto"/>
              </w:rPr>
              <w:t>FEATURE ACTIVITY</w:t>
            </w:r>
          </w:p>
        </w:tc>
        <w:tc>
          <w:tcPr>
            <w:tcW w:w="4410" w:type="dxa"/>
          </w:tcPr>
          <w:p w14:paraId="337FA137" w14:textId="77777777" w:rsidR="008E6490" w:rsidRPr="00BE24DF" w:rsidRDefault="008E6490">
            <w:pPr>
              <w:pStyle w:val="FormData"/>
              <w:rPr>
                <w:b/>
                <w:color w:val="auto"/>
              </w:rPr>
            </w:pPr>
            <w:r w:rsidRPr="00BE24DF">
              <w:rPr>
                <w:b/>
                <w:color w:val="auto"/>
              </w:rPr>
              <w:t>Feature Activity</w:t>
            </w:r>
          </w:p>
        </w:tc>
        <w:tc>
          <w:tcPr>
            <w:tcW w:w="2414" w:type="dxa"/>
          </w:tcPr>
          <w:p w14:paraId="425885FC" w14:textId="77777777" w:rsidR="008E6490" w:rsidRPr="00BE24DF" w:rsidRDefault="008E6490">
            <w:pPr>
              <w:pStyle w:val="FormData"/>
              <w:rPr>
                <w:b/>
                <w:color w:val="auto"/>
              </w:rPr>
            </w:pPr>
            <w:r w:rsidRPr="00BE24DF">
              <w:rPr>
                <w:b/>
                <w:color w:val="auto"/>
              </w:rPr>
              <w:t>N</w:t>
            </w:r>
          </w:p>
        </w:tc>
      </w:tr>
      <w:tr w:rsidR="008E6490" w:rsidRPr="00BE24DF" w14:paraId="504C33F1" w14:textId="77777777">
        <w:trPr>
          <w:trHeight w:val="255"/>
        </w:trPr>
        <w:tc>
          <w:tcPr>
            <w:tcW w:w="2160" w:type="dxa"/>
          </w:tcPr>
          <w:p w14:paraId="2B788968" w14:textId="77777777" w:rsidR="008E6490" w:rsidRPr="00BE24DF" w:rsidRDefault="008E6490">
            <w:pPr>
              <w:pStyle w:val="FormData"/>
              <w:rPr>
                <w:b/>
                <w:color w:val="auto"/>
              </w:rPr>
            </w:pPr>
            <w:r w:rsidRPr="00BE24DF">
              <w:rPr>
                <w:b/>
                <w:color w:val="auto"/>
              </w:rPr>
              <w:t>FEATURE</w:t>
            </w:r>
          </w:p>
        </w:tc>
        <w:tc>
          <w:tcPr>
            <w:tcW w:w="4410" w:type="dxa"/>
          </w:tcPr>
          <w:p w14:paraId="4A3C2B8E" w14:textId="77777777" w:rsidR="008E6490" w:rsidRPr="00BE24DF" w:rsidRDefault="008E6490">
            <w:pPr>
              <w:pStyle w:val="FormData"/>
              <w:rPr>
                <w:b/>
                <w:color w:val="auto"/>
              </w:rPr>
            </w:pPr>
            <w:r w:rsidRPr="00BE24DF">
              <w:rPr>
                <w:b/>
                <w:color w:val="auto"/>
              </w:rPr>
              <w:t>Feature</w:t>
            </w:r>
          </w:p>
        </w:tc>
        <w:tc>
          <w:tcPr>
            <w:tcW w:w="2414" w:type="dxa"/>
          </w:tcPr>
          <w:p w14:paraId="015FB916" w14:textId="77777777" w:rsidR="008E6490" w:rsidRPr="00BE24DF" w:rsidRDefault="008E6490">
            <w:pPr>
              <w:pStyle w:val="FormData"/>
              <w:rPr>
                <w:b/>
                <w:color w:val="auto"/>
              </w:rPr>
            </w:pPr>
            <w:r w:rsidRPr="00BE24DF">
              <w:rPr>
                <w:b/>
                <w:color w:val="auto"/>
              </w:rPr>
              <w:t>ESX</w:t>
            </w:r>
          </w:p>
        </w:tc>
      </w:tr>
      <w:tr w:rsidR="008E6490" w:rsidRPr="00BE24DF" w14:paraId="1E017D53" w14:textId="77777777">
        <w:trPr>
          <w:cantSplit/>
          <w:trHeight w:val="255"/>
        </w:trPr>
        <w:tc>
          <w:tcPr>
            <w:tcW w:w="8984" w:type="dxa"/>
            <w:gridSpan w:val="3"/>
            <w:shd w:val="clear" w:color="auto" w:fill="99CCFF"/>
          </w:tcPr>
          <w:p w14:paraId="1671922D"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68CD1E56" w14:textId="77777777">
        <w:trPr>
          <w:trHeight w:val="255"/>
        </w:trPr>
        <w:tc>
          <w:tcPr>
            <w:tcW w:w="2160" w:type="dxa"/>
            <w:shd w:val="clear" w:color="auto" w:fill="CC99FF"/>
          </w:tcPr>
          <w:p w14:paraId="3A319CBD" w14:textId="77777777" w:rsidR="008E6490" w:rsidRPr="00BE24DF" w:rsidRDefault="008E6490">
            <w:pPr>
              <w:pStyle w:val="FormData"/>
              <w:rPr>
                <w:b/>
                <w:color w:val="auto"/>
              </w:rPr>
            </w:pPr>
            <w:r w:rsidRPr="00BE24DF">
              <w:rPr>
                <w:b/>
                <w:color w:val="auto"/>
              </w:rPr>
              <w:t>LNUM</w:t>
            </w:r>
          </w:p>
        </w:tc>
        <w:tc>
          <w:tcPr>
            <w:tcW w:w="4410" w:type="dxa"/>
            <w:shd w:val="clear" w:color="auto" w:fill="CC99FF"/>
          </w:tcPr>
          <w:p w14:paraId="1C56D25C" w14:textId="77777777" w:rsidR="008E6490" w:rsidRPr="00BE24DF" w:rsidRDefault="008E6490">
            <w:pPr>
              <w:pStyle w:val="FormData"/>
              <w:rPr>
                <w:b/>
                <w:color w:val="auto"/>
              </w:rPr>
            </w:pPr>
            <w:r w:rsidRPr="00BE24DF">
              <w:rPr>
                <w:b/>
                <w:color w:val="auto"/>
              </w:rPr>
              <w:t>Line Number</w:t>
            </w:r>
          </w:p>
        </w:tc>
        <w:tc>
          <w:tcPr>
            <w:tcW w:w="2414" w:type="dxa"/>
            <w:shd w:val="clear" w:color="auto" w:fill="CC99FF"/>
          </w:tcPr>
          <w:p w14:paraId="49D0C2C7" w14:textId="77777777" w:rsidR="008E6490" w:rsidRPr="00BE24DF" w:rsidRDefault="008E6490">
            <w:pPr>
              <w:pStyle w:val="FormData"/>
              <w:rPr>
                <w:b/>
                <w:color w:val="auto"/>
              </w:rPr>
            </w:pPr>
            <w:r w:rsidRPr="00BE24DF">
              <w:rPr>
                <w:b/>
                <w:color w:val="auto"/>
              </w:rPr>
              <w:t>00002</w:t>
            </w:r>
          </w:p>
        </w:tc>
      </w:tr>
      <w:tr w:rsidR="008E6490" w:rsidRPr="00BE24DF" w14:paraId="0E10A015" w14:textId="77777777">
        <w:trPr>
          <w:trHeight w:val="255"/>
        </w:trPr>
        <w:tc>
          <w:tcPr>
            <w:tcW w:w="2160" w:type="dxa"/>
          </w:tcPr>
          <w:p w14:paraId="2011C57A" w14:textId="77777777" w:rsidR="008E6490" w:rsidRPr="00BE24DF" w:rsidRDefault="008E6490">
            <w:pPr>
              <w:pStyle w:val="FormData"/>
              <w:rPr>
                <w:b/>
                <w:color w:val="auto"/>
              </w:rPr>
            </w:pPr>
            <w:r w:rsidRPr="00BE24DF">
              <w:rPr>
                <w:b/>
                <w:color w:val="auto"/>
              </w:rPr>
              <w:t>LNA</w:t>
            </w:r>
          </w:p>
        </w:tc>
        <w:tc>
          <w:tcPr>
            <w:tcW w:w="4410" w:type="dxa"/>
          </w:tcPr>
          <w:p w14:paraId="64D192F0" w14:textId="77777777" w:rsidR="008E6490" w:rsidRPr="00BE24DF" w:rsidRDefault="008E6490">
            <w:pPr>
              <w:pStyle w:val="FormData"/>
              <w:rPr>
                <w:b/>
                <w:color w:val="auto"/>
              </w:rPr>
            </w:pPr>
            <w:r w:rsidRPr="00BE24DF">
              <w:rPr>
                <w:b/>
                <w:color w:val="auto"/>
              </w:rPr>
              <w:t>Line Activity</w:t>
            </w:r>
          </w:p>
        </w:tc>
        <w:tc>
          <w:tcPr>
            <w:tcW w:w="2414" w:type="dxa"/>
          </w:tcPr>
          <w:p w14:paraId="56FEF52D" w14:textId="77777777" w:rsidR="008E6490" w:rsidRPr="00BE24DF" w:rsidRDefault="008E6490">
            <w:pPr>
              <w:pStyle w:val="FormData"/>
              <w:rPr>
                <w:b/>
                <w:color w:val="auto"/>
              </w:rPr>
            </w:pPr>
            <w:r w:rsidRPr="00BE24DF">
              <w:rPr>
                <w:b/>
                <w:color w:val="auto"/>
              </w:rPr>
              <w:t>V</w:t>
            </w:r>
          </w:p>
        </w:tc>
      </w:tr>
      <w:tr w:rsidR="008E6490" w:rsidRPr="00BE24DF" w14:paraId="695114D5" w14:textId="77777777">
        <w:trPr>
          <w:trHeight w:val="255"/>
        </w:trPr>
        <w:tc>
          <w:tcPr>
            <w:tcW w:w="2160" w:type="dxa"/>
          </w:tcPr>
          <w:p w14:paraId="2EDA0C36" w14:textId="77777777" w:rsidR="008E6490" w:rsidRPr="00BE24DF" w:rsidRDefault="008E6490">
            <w:pPr>
              <w:pStyle w:val="FormData"/>
              <w:rPr>
                <w:b/>
                <w:color w:val="auto"/>
              </w:rPr>
            </w:pPr>
            <w:r w:rsidRPr="00BE24DF">
              <w:rPr>
                <w:b/>
                <w:color w:val="auto"/>
              </w:rPr>
              <w:t>TNS</w:t>
            </w:r>
          </w:p>
        </w:tc>
        <w:tc>
          <w:tcPr>
            <w:tcW w:w="4410" w:type="dxa"/>
          </w:tcPr>
          <w:p w14:paraId="7E135180" w14:textId="77777777" w:rsidR="008E6490" w:rsidRPr="00BE24DF" w:rsidRDefault="008E6490">
            <w:pPr>
              <w:pStyle w:val="FormData"/>
              <w:rPr>
                <w:b/>
                <w:color w:val="auto"/>
              </w:rPr>
            </w:pPr>
            <w:r w:rsidRPr="00BE24DF">
              <w:rPr>
                <w:b/>
                <w:color w:val="auto"/>
              </w:rPr>
              <w:t>Telephone Numbers</w:t>
            </w:r>
          </w:p>
        </w:tc>
        <w:tc>
          <w:tcPr>
            <w:tcW w:w="2414" w:type="dxa"/>
          </w:tcPr>
          <w:p w14:paraId="462A8C31" w14:textId="77777777" w:rsidR="008E6490" w:rsidRPr="00BE24DF" w:rsidRDefault="008E6490">
            <w:pPr>
              <w:pStyle w:val="FormData"/>
              <w:rPr>
                <w:b/>
                <w:color w:val="auto"/>
              </w:rPr>
            </w:pPr>
            <w:r w:rsidRPr="00BE24DF">
              <w:rPr>
                <w:b/>
                <w:color w:val="auto"/>
              </w:rPr>
              <w:t>2284327995</w:t>
            </w:r>
          </w:p>
        </w:tc>
      </w:tr>
      <w:tr w:rsidR="008E6490" w:rsidRPr="00BE24DF" w14:paraId="1ACE3104" w14:textId="77777777">
        <w:trPr>
          <w:trHeight w:val="255"/>
        </w:trPr>
        <w:tc>
          <w:tcPr>
            <w:tcW w:w="2160" w:type="dxa"/>
          </w:tcPr>
          <w:p w14:paraId="669911D5" w14:textId="77777777" w:rsidR="008E6490" w:rsidRPr="00BE24DF" w:rsidRDefault="008E6490">
            <w:pPr>
              <w:pStyle w:val="FormData"/>
              <w:rPr>
                <w:b/>
                <w:color w:val="auto"/>
              </w:rPr>
            </w:pPr>
            <w:r w:rsidRPr="00BE24DF">
              <w:rPr>
                <w:b/>
                <w:color w:val="auto"/>
              </w:rPr>
              <w:t>LNECLSSVC</w:t>
            </w:r>
          </w:p>
        </w:tc>
        <w:tc>
          <w:tcPr>
            <w:tcW w:w="4410" w:type="dxa"/>
          </w:tcPr>
          <w:p w14:paraId="194E0C25" w14:textId="77777777" w:rsidR="008E6490" w:rsidRPr="00BE24DF" w:rsidRDefault="008E6490">
            <w:pPr>
              <w:pStyle w:val="FormData"/>
              <w:rPr>
                <w:b/>
                <w:color w:val="auto"/>
              </w:rPr>
            </w:pPr>
            <w:r w:rsidRPr="00BE24DF">
              <w:rPr>
                <w:b/>
                <w:color w:val="auto"/>
              </w:rPr>
              <w:t>Line Class of Service</w:t>
            </w:r>
          </w:p>
        </w:tc>
        <w:tc>
          <w:tcPr>
            <w:tcW w:w="2414" w:type="dxa"/>
          </w:tcPr>
          <w:p w14:paraId="6234B344" w14:textId="77777777" w:rsidR="008E6490" w:rsidRPr="00BE24DF" w:rsidRDefault="008E6490">
            <w:pPr>
              <w:pStyle w:val="FormData"/>
              <w:rPr>
                <w:b/>
                <w:color w:val="auto"/>
              </w:rPr>
            </w:pPr>
            <w:r w:rsidRPr="00BE24DF">
              <w:rPr>
                <w:b/>
                <w:color w:val="auto"/>
              </w:rPr>
              <w:t>1FB</w:t>
            </w:r>
          </w:p>
        </w:tc>
      </w:tr>
      <w:tr w:rsidR="008E6490" w:rsidRPr="00BE24DF" w14:paraId="4A63C507" w14:textId="77777777">
        <w:trPr>
          <w:trHeight w:val="255"/>
        </w:trPr>
        <w:tc>
          <w:tcPr>
            <w:tcW w:w="2160" w:type="dxa"/>
          </w:tcPr>
          <w:p w14:paraId="733B1CD9" w14:textId="77777777" w:rsidR="008E6490" w:rsidRPr="00BE24DF" w:rsidRDefault="008E6490">
            <w:pPr>
              <w:pStyle w:val="FormData"/>
              <w:rPr>
                <w:b/>
                <w:color w:val="auto"/>
              </w:rPr>
            </w:pPr>
            <w:r w:rsidRPr="00BE24DF">
              <w:rPr>
                <w:b/>
                <w:color w:val="auto"/>
              </w:rPr>
              <w:t>FEATURE ACTIVITY</w:t>
            </w:r>
          </w:p>
        </w:tc>
        <w:tc>
          <w:tcPr>
            <w:tcW w:w="4410" w:type="dxa"/>
          </w:tcPr>
          <w:p w14:paraId="3DCEAC17" w14:textId="77777777" w:rsidR="008E6490" w:rsidRPr="00BE24DF" w:rsidRDefault="008E6490">
            <w:pPr>
              <w:pStyle w:val="FormData"/>
              <w:rPr>
                <w:b/>
                <w:color w:val="auto"/>
              </w:rPr>
            </w:pPr>
            <w:r w:rsidRPr="00BE24DF">
              <w:rPr>
                <w:b/>
                <w:color w:val="auto"/>
              </w:rPr>
              <w:t>Feature Activity</w:t>
            </w:r>
          </w:p>
        </w:tc>
        <w:tc>
          <w:tcPr>
            <w:tcW w:w="2414" w:type="dxa"/>
          </w:tcPr>
          <w:p w14:paraId="3CACC08D" w14:textId="77777777" w:rsidR="008E6490" w:rsidRPr="00BE24DF" w:rsidRDefault="008E6490">
            <w:pPr>
              <w:pStyle w:val="FormData"/>
              <w:rPr>
                <w:b/>
                <w:color w:val="auto"/>
              </w:rPr>
            </w:pPr>
            <w:r w:rsidRPr="00BE24DF">
              <w:rPr>
                <w:b/>
                <w:color w:val="auto"/>
              </w:rPr>
              <w:t>N</w:t>
            </w:r>
          </w:p>
        </w:tc>
      </w:tr>
      <w:tr w:rsidR="008E6490" w:rsidRPr="00BE24DF" w14:paraId="57991A94" w14:textId="77777777">
        <w:trPr>
          <w:trHeight w:val="255"/>
        </w:trPr>
        <w:tc>
          <w:tcPr>
            <w:tcW w:w="2160" w:type="dxa"/>
          </w:tcPr>
          <w:p w14:paraId="708A7548" w14:textId="77777777" w:rsidR="008E6490" w:rsidRPr="00BE24DF" w:rsidRDefault="008E6490">
            <w:pPr>
              <w:pStyle w:val="FormData"/>
              <w:rPr>
                <w:b/>
                <w:color w:val="auto"/>
              </w:rPr>
            </w:pPr>
            <w:r w:rsidRPr="00BE24DF">
              <w:rPr>
                <w:b/>
                <w:color w:val="auto"/>
              </w:rPr>
              <w:t>FEATURE</w:t>
            </w:r>
          </w:p>
        </w:tc>
        <w:tc>
          <w:tcPr>
            <w:tcW w:w="4410" w:type="dxa"/>
          </w:tcPr>
          <w:p w14:paraId="0AC23FE6" w14:textId="77777777" w:rsidR="008E6490" w:rsidRPr="00BE24DF" w:rsidRDefault="008E6490">
            <w:pPr>
              <w:pStyle w:val="FormData"/>
              <w:rPr>
                <w:b/>
                <w:color w:val="auto"/>
              </w:rPr>
            </w:pPr>
            <w:r w:rsidRPr="00BE24DF">
              <w:rPr>
                <w:b/>
                <w:color w:val="auto"/>
              </w:rPr>
              <w:t>Feature</w:t>
            </w:r>
          </w:p>
        </w:tc>
        <w:tc>
          <w:tcPr>
            <w:tcW w:w="2414" w:type="dxa"/>
          </w:tcPr>
          <w:p w14:paraId="591A0E07" w14:textId="77777777" w:rsidR="008E6490" w:rsidRPr="00BE24DF" w:rsidRDefault="008E6490" w:rsidP="00565014">
            <w:pPr>
              <w:pStyle w:val="FormData"/>
              <w:rPr>
                <w:b/>
                <w:color w:val="auto"/>
              </w:rPr>
            </w:pPr>
            <w:r w:rsidRPr="00BE24DF">
              <w:rPr>
                <w:b/>
                <w:color w:val="auto"/>
              </w:rPr>
              <w:t>ES</w:t>
            </w:r>
            <w:r w:rsidR="00565014">
              <w:rPr>
                <w:b/>
                <w:color w:val="auto"/>
              </w:rPr>
              <w:t>F</w:t>
            </w:r>
          </w:p>
        </w:tc>
      </w:tr>
      <w:tr w:rsidR="008E6490" w:rsidRPr="00BE24DF" w14:paraId="0E38D26A" w14:textId="77777777">
        <w:trPr>
          <w:trHeight w:val="255"/>
        </w:trPr>
        <w:tc>
          <w:tcPr>
            <w:tcW w:w="2160" w:type="dxa"/>
          </w:tcPr>
          <w:p w14:paraId="279D7928" w14:textId="77777777" w:rsidR="008E6490" w:rsidRPr="00BE24DF" w:rsidRDefault="008E6490">
            <w:pPr>
              <w:pStyle w:val="FormData"/>
              <w:rPr>
                <w:b/>
                <w:color w:val="auto"/>
              </w:rPr>
            </w:pPr>
            <w:r w:rsidRPr="00BE24DF">
              <w:rPr>
                <w:b/>
                <w:color w:val="auto"/>
              </w:rPr>
              <w:t>FEATURE ACTIVITY</w:t>
            </w:r>
          </w:p>
        </w:tc>
        <w:tc>
          <w:tcPr>
            <w:tcW w:w="4410" w:type="dxa"/>
          </w:tcPr>
          <w:p w14:paraId="5F3DC1C1" w14:textId="77777777" w:rsidR="008E6490" w:rsidRPr="00BE24DF" w:rsidRDefault="008E6490">
            <w:pPr>
              <w:pStyle w:val="FormData"/>
              <w:rPr>
                <w:b/>
                <w:color w:val="auto"/>
              </w:rPr>
            </w:pPr>
            <w:r w:rsidRPr="00BE24DF">
              <w:rPr>
                <w:b/>
                <w:color w:val="auto"/>
              </w:rPr>
              <w:t>Feature Activity</w:t>
            </w:r>
          </w:p>
        </w:tc>
        <w:tc>
          <w:tcPr>
            <w:tcW w:w="2414" w:type="dxa"/>
          </w:tcPr>
          <w:p w14:paraId="5F3EFB3A" w14:textId="77777777" w:rsidR="008E6490" w:rsidRPr="00BE24DF" w:rsidRDefault="008E6490">
            <w:pPr>
              <w:pStyle w:val="FormData"/>
              <w:rPr>
                <w:b/>
                <w:color w:val="auto"/>
              </w:rPr>
            </w:pPr>
            <w:r w:rsidRPr="00BE24DF">
              <w:rPr>
                <w:b/>
                <w:color w:val="auto"/>
              </w:rPr>
              <w:t>N</w:t>
            </w:r>
          </w:p>
        </w:tc>
      </w:tr>
      <w:tr w:rsidR="008E6490" w:rsidRPr="00BE24DF" w14:paraId="1083EEA9" w14:textId="77777777">
        <w:trPr>
          <w:trHeight w:val="255"/>
        </w:trPr>
        <w:tc>
          <w:tcPr>
            <w:tcW w:w="2160" w:type="dxa"/>
          </w:tcPr>
          <w:p w14:paraId="34ECE707" w14:textId="77777777" w:rsidR="008E6490" w:rsidRPr="00BE24DF" w:rsidRDefault="008E6490">
            <w:pPr>
              <w:pStyle w:val="FormData"/>
              <w:rPr>
                <w:b/>
                <w:color w:val="auto"/>
              </w:rPr>
            </w:pPr>
            <w:r w:rsidRPr="00BE24DF">
              <w:rPr>
                <w:b/>
                <w:color w:val="auto"/>
              </w:rPr>
              <w:t>FEATURE</w:t>
            </w:r>
          </w:p>
        </w:tc>
        <w:tc>
          <w:tcPr>
            <w:tcW w:w="4410" w:type="dxa"/>
          </w:tcPr>
          <w:p w14:paraId="7F67CC0F" w14:textId="77777777" w:rsidR="008E6490" w:rsidRPr="00BE24DF" w:rsidRDefault="008E6490">
            <w:pPr>
              <w:pStyle w:val="FormData"/>
              <w:rPr>
                <w:b/>
                <w:color w:val="auto"/>
              </w:rPr>
            </w:pPr>
            <w:r w:rsidRPr="00BE24DF">
              <w:rPr>
                <w:b/>
                <w:color w:val="auto"/>
              </w:rPr>
              <w:t>Feature</w:t>
            </w:r>
          </w:p>
        </w:tc>
        <w:tc>
          <w:tcPr>
            <w:tcW w:w="2414" w:type="dxa"/>
          </w:tcPr>
          <w:p w14:paraId="4C0C5775" w14:textId="77777777" w:rsidR="008E6490" w:rsidRPr="00BE24DF" w:rsidRDefault="008E6490">
            <w:pPr>
              <w:pStyle w:val="FormData"/>
              <w:rPr>
                <w:b/>
                <w:color w:val="auto"/>
              </w:rPr>
            </w:pPr>
            <w:r w:rsidRPr="00BE24DF">
              <w:rPr>
                <w:b/>
                <w:color w:val="auto"/>
              </w:rPr>
              <w:t>ESX</w:t>
            </w:r>
          </w:p>
        </w:tc>
      </w:tr>
      <w:tr w:rsidR="008E6490" w:rsidRPr="00BE24DF" w14:paraId="0E3F5C67" w14:textId="77777777">
        <w:trPr>
          <w:cantSplit/>
          <w:trHeight w:val="255"/>
        </w:trPr>
        <w:tc>
          <w:tcPr>
            <w:tcW w:w="8984" w:type="dxa"/>
            <w:gridSpan w:val="3"/>
            <w:shd w:val="clear" w:color="auto" w:fill="99CCFF"/>
          </w:tcPr>
          <w:p w14:paraId="306783FD"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09632792" w14:textId="77777777">
        <w:trPr>
          <w:trHeight w:val="255"/>
        </w:trPr>
        <w:tc>
          <w:tcPr>
            <w:tcW w:w="2160" w:type="dxa"/>
            <w:shd w:val="clear" w:color="auto" w:fill="CC99FF"/>
          </w:tcPr>
          <w:p w14:paraId="2FC88694" w14:textId="77777777" w:rsidR="008E6490" w:rsidRPr="00BE24DF" w:rsidRDefault="008E6490">
            <w:pPr>
              <w:pStyle w:val="FormData"/>
              <w:rPr>
                <w:b/>
                <w:color w:val="auto"/>
              </w:rPr>
            </w:pPr>
            <w:r w:rsidRPr="00BE24DF">
              <w:rPr>
                <w:b/>
                <w:color w:val="auto"/>
              </w:rPr>
              <w:t>LNUM</w:t>
            </w:r>
          </w:p>
        </w:tc>
        <w:tc>
          <w:tcPr>
            <w:tcW w:w="4410" w:type="dxa"/>
            <w:shd w:val="clear" w:color="auto" w:fill="CC99FF"/>
          </w:tcPr>
          <w:p w14:paraId="3ADFA738" w14:textId="77777777" w:rsidR="008E6490" w:rsidRPr="00BE24DF" w:rsidRDefault="008E6490">
            <w:pPr>
              <w:pStyle w:val="FormData"/>
              <w:rPr>
                <w:b/>
                <w:color w:val="auto"/>
              </w:rPr>
            </w:pPr>
            <w:r w:rsidRPr="00BE24DF">
              <w:rPr>
                <w:b/>
                <w:color w:val="auto"/>
              </w:rPr>
              <w:t>Line Number</w:t>
            </w:r>
          </w:p>
        </w:tc>
        <w:tc>
          <w:tcPr>
            <w:tcW w:w="2414" w:type="dxa"/>
            <w:shd w:val="clear" w:color="auto" w:fill="CC99FF"/>
          </w:tcPr>
          <w:p w14:paraId="311EE5D0" w14:textId="77777777" w:rsidR="008E6490" w:rsidRPr="00BE24DF" w:rsidRDefault="008E6490">
            <w:pPr>
              <w:pStyle w:val="FormData"/>
              <w:rPr>
                <w:b/>
                <w:color w:val="auto"/>
              </w:rPr>
            </w:pPr>
            <w:r w:rsidRPr="00BE24DF">
              <w:rPr>
                <w:b/>
                <w:color w:val="auto"/>
              </w:rPr>
              <w:t>00003</w:t>
            </w:r>
          </w:p>
        </w:tc>
      </w:tr>
      <w:tr w:rsidR="008E6490" w:rsidRPr="00BE24DF" w14:paraId="3D3096BA" w14:textId="77777777">
        <w:trPr>
          <w:trHeight w:val="255"/>
        </w:trPr>
        <w:tc>
          <w:tcPr>
            <w:tcW w:w="2160" w:type="dxa"/>
          </w:tcPr>
          <w:p w14:paraId="3BF1B8B2" w14:textId="77777777" w:rsidR="008E6490" w:rsidRPr="00BE24DF" w:rsidRDefault="008E6490">
            <w:pPr>
              <w:pStyle w:val="FormData"/>
              <w:rPr>
                <w:b/>
                <w:color w:val="auto"/>
              </w:rPr>
            </w:pPr>
            <w:r w:rsidRPr="00BE24DF">
              <w:rPr>
                <w:b/>
                <w:color w:val="auto"/>
              </w:rPr>
              <w:t>LNA</w:t>
            </w:r>
          </w:p>
        </w:tc>
        <w:tc>
          <w:tcPr>
            <w:tcW w:w="4410" w:type="dxa"/>
          </w:tcPr>
          <w:p w14:paraId="43476865" w14:textId="77777777" w:rsidR="008E6490" w:rsidRPr="00BE24DF" w:rsidRDefault="008E6490">
            <w:pPr>
              <w:pStyle w:val="FormData"/>
              <w:rPr>
                <w:b/>
                <w:color w:val="auto"/>
              </w:rPr>
            </w:pPr>
            <w:r w:rsidRPr="00BE24DF">
              <w:rPr>
                <w:b/>
                <w:color w:val="auto"/>
              </w:rPr>
              <w:t>Line Activity</w:t>
            </w:r>
          </w:p>
        </w:tc>
        <w:tc>
          <w:tcPr>
            <w:tcW w:w="2414" w:type="dxa"/>
          </w:tcPr>
          <w:p w14:paraId="257CBB77" w14:textId="77777777" w:rsidR="008E6490" w:rsidRPr="00BE24DF" w:rsidRDefault="008E6490">
            <w:pPr>
              <w:pStyle w:val="FormData"/>
              <w:rPr>
                <w:b/>
                <w:color w:val="auto"/>
              </w:rPr>
            </w:pPr>
            <w:r w:rsidRPr="00BE24DF">
              <w:rPr>
                <w:b/>
                <w:color w:val="auto"/>
              </w:rPr>
              <w:t>V</w:t>
            </w:r>
          </w:p>
        </w:tc>
      </w:tr>
      <w:tr w:rsidR="008E6490" w:rsidRPr="00BE24DF" w14:paraId="164C273C" w14:textId="77777777">
        <w:trPr>
          <w:trHeight w:val="255"/>
        </w:trPr>
        <w:tc>
          <w:tcPr>
            <w:tcW w:w="2160" w:type="dxa"/>
          </w:tcPr>
          <w:p w14:paraId="0C1336E3" w14:textId="77777777" w:rsidR="008E6490" w:rsidRPr="00BE24DF" w:rsidRDefault="008E6490">
            <w:pPr>
              <w:pStyle w:val="FormData"/>
              <w:rPr>
                <w:b/>
                <w:color w:val="auto"/>
              </w:rPr>
            </w:pPr>
            <w:r w:rsidRPr="00BE24DF">
              <w:rPr>
                <w:b/>
                <w:color w:val="auto"/>
              </w:rPr>
              <w:t>TNS</w:t>
            </w:r>
          </w:p>
        </w:tc>
        <w:tc>
          <w:tcPr>
            <w:tcW w:w="4410" w:type="dxa"/>
          </w:tcPr>
          <w:p w14:paraId="582D69B8" w14:textId="77777777" w:rsidR="008E6490" w:rsidRPr="00BE24DF" w:rsidRDefault="008E6490">
            <w:pPr>
              <w:pStyle w:val="FormData"/>
              <w:rPr>
                <w:b/>
                <w:color w:val="auto"/>
              </w:rPr>
            </w:pPr>
            <w:r w:rsidRPr="00BE24DF">
              <w:rPr>
                <w:b/>
                <w:color w:val="auto"/>
              </w:rPr>
              <w:t>Telephone Numbers</w:t>
            </w:r>
          </w:p>
        </w:tc>
        <w:tc>
          <w:tcPr>
            <w:tcW w:w="2414" w:type="dxa"/>
          </w:tcPr>
          <w:p w14:paraId="613DAE14" w14:textId="77777777" w:rsidR="008E6490" w:rsidRPr="00BE24DF" w:rsidRDefault="008E6490">
            <w:pPr>
              <w:pStyle w:val="FormData"/>
              <w:rPr>
                <w:b/>
                <w:color w:val="auto"/>
              </w:rPr>
            </w:pPr>
            <w:r w:rsidRPr="00BE24DF">
              <w:rPr>
                <w:b/>
                <w:color w:val="auto"/>
              </w:rPr>
              <w:t>2284327994</w:t>
            </w:r>
          </w:p>
        </w:tc>
      </w:tr>
      <w:tr w:rsidR="008E6490" w:rsidRPr="00BE24DF" w14:paraId="3DAF7CA3" w14:textId="77777777">
        <w:trPr>
          <w:trHeight w:val="255"/>
        </w:trPr>
        <w:tc>
          <w:tcPr>
            <w:tcW w:w="2160" w:type="dxa"/>
          </w:tcPr>
          <w:p w14:paraId="0289E6D7" w14:textId="77777777" w:rsidR="008E6490" w:rsidRPr="00BE24DF" w:rsidRDefault="008E6490">
            <w:pPr>
              <w:pStyle w:val="FormData"/>
              <w:rPr>
                <w:b/>
                <w:color w:val="auto"/>
              </w:rPr>
            </w:pPr>
            <w:r w:rsidRPr="00BE24DF">
              <w:rPr>
                <w:b/>
                <w:color w:val="auto"/>
              </w:rPr>
              <w:t>LNECLSSVC</w:t>
            </w:r>
          </w:p>
        </w:tc>
        <w:tc>
          <w:tcPr>
            <w:tcW w:w="4410" w:type="dxa"/>
          </w:tcPr>
          <w:p w14:paraId="7F6988DD" w14:textId="77777777" w:rsidR="008E6490" w:rsidRPr="00BE24DF" w:rsidRDefault="008E6490">
            <w:pPr>
              <w:pStyle w:val="FormData"/>
              <w:rPr>
                <w:b/>
                <w:color w:val="auto"/>
              </w:rPr>
            </w:pPr>
            <w:r w:rsidRPr="00BE24DF">
              <w:rPr>
                <w:b/>
                <w:color w:val="auto"/>
              </w:rPr>
              <w:t>Line Class of Service</w:t>
            </w:r>
          </w:p>
        </w:tc>
        <w:tc>
          <w:tcPr>
            <w:tcW w:w="2414" w:type="dxa"/>
          </w:tcPr>
          <w:p w14:paraId="0EB4806D" w14:textId="77777777" w:rsidR="008E6490" w:rsidRPr="00BE24DF" w:rsidRDefault="008E6490">
            <w:pPr>
              <w:pStyle w:val="FormData"/>
              <w:rPr>
                <w:b/>
                <w:color w:val="auto"/>
              </w:rPr>
            </w:pPr>
            <w:r w:rsidRPr="00BE24DF">
              <w:rPr>
                <w:b/>
                <w:color w:val="auto"/>
              </w:rPr>
              <w:t>1FB</w:t>
            </w:r>
          </w:p>
        </w:tc>
      </w:tr>
      <w:tr w:rsidR="008E6490" w:rsidRPr="00BE24DF" w14:paraId="445E351B" w14:textId="77777777">
        <w:trPr>
          <w:trHeight w:val="255"/>
        </w:trPr>
        <w:tc>
          <w:tcPr>
            <w:tcW w:w="2160" w:type="dxa"/>
          </w:tcPr>
          <w:p w14:paraId="104D450C" w14:textId="77777777" w:rsidR="008E6490" w:rsidRPr="00BE24DF" w:rsidRDefault="008E6490">
            <w:pPr>
              <w:pStyle w:val="FormData"/>
              <w:rPr>
                <w:b/>
                <w:color w:val="auto"/>
              </w:rPr>
            </w:pPr>
            <w:r w:rsidRPr="00BE24DF">
              <w:rPr>
                <w:b/>
                <w:color w:val="auto"/>
              </w:rPr>
              <w:t>FEATURE ACTIVITY</w:t>
            </w:r>
          </w:p>
        </w:tc>
        <w:tc>
          <w:tcPr>
            <w:tcW w:w="4410" w:type="dxa"/>
          </w:tcPr>
          <w:p w14:paraId="7F5E89F0" w14:textId="77777777" w:rsidR="008E6490" w:rsidRPr="00BE24DF" w:rsidRDefault="008E6490">
            <w:pPr>
              <w:pStyle w:val="FormData"/>
              <w:rPr>
                <w:b/>
                <w:color w:val="auto"/>
              </w:rPr>
            </w:pPr>
            <w:r w:rsidRPr="00BE24DF">
              <w:rPr>
                <w:b/>
                <w:color w:val="auto"/>
              </w:rPr>
              <w:t>Feature Activity</w:t>
            </w:r>
          </w:p>
        </w:tc>
        <w:tc>
          <w:tcPr>
            <w:tcW w:w="2414" w:type="dxa"/>
          </w:tcPr>
          <w:p w14:paraId="68DEBF4F" w14:textId="77777777" w:rsidR="008E6490" w:rsidRPr="00BE24DF" w:rsidRDefault="008E6490">
            <w:pPr>
              <w:pStyle w:val="FormData"/>
              <w:rPr>
                <w:b/>
                <w:color w:val="auto"/>
              </w:rPr>
            </w:pPr>
            <w:r w:rsidRPr="00BE24DF">
              <w:rPr>
                <w:b/>
                <w:color w:val="auto"/>
              </w:rPr>
              <w:t>N</w:t>
            </w:r>
          </w:p>
        </w:tc>
      </w:tr>
      <w:tr w:rsidR="008E6490" w:rsidRPr="00BE24DF" w14:paraId="0ABA8D8C" w14:textId="77777777">
        <w:trPr>
          <w:trHeight w:val="255"/>
        </w:trPr>
        <w:tc>
          <w:tcPr>
            <w:tcW w:w="2160" w:type="dxa"/>
          </w:tcPr>
          <w:p w14:paraId="6D282CDD" w14:textId="77777777" w:rsidR="008E6490" w:rsidRPr="00BE24DF" w:rsidRDefault="008E6490">
            <w:pPr>
              <w:pStyle w:val="FormData"/>
              <w:rPr>
                <w:b/>
                <w:color w:val="auto"/>
              </w:rPr>
            </w:pPr>
            <w:r w:rsidRPr="00BE24DF">
              <w:rPr>
                <w:b/>
                <w:color w:val="auto"/>
              </w:rPr>
              <w:t>FEATURE</w:t>
            </w:r>
          </w:p>
        </w:tc>
        <w:tc>
          <w:tcPr>
            <w:tcW w:w="4410" w:type="dxa"/>
          </w:tcPr>
          <w:p w14:paraId="394E153E" w14:textId="77777777" w:rsidR="008E6490" w:rsidRPr="00BE24DF" w:rsidRDefault="008E6490">
            <w:pPr>
              <w:pStyle w:val="FormData"/>
              <w:rPr>
                <w:b/>
                <w:color w:val="auto"/>
              </w:rPr>
            </w:pPr>
            <w:r w:rsidRPr="00BE24DF">
              <w:rPr>
                <w:b/>
                <w:color w:val="auto"/>
              </w:rPr>
              <w:t>Feature</w:t>
            </w:r>
          </w:p>
        </w:tc>
        <w:tc>
          <w:tcPr>
            <w:tcW w:w="2414" w:type="dxa"/>
          </w:tcPr>
          <w:p w14:paraId="0391C837" w14:textId="77777777" w:rsidR="008E6490" w:rsidRPr="00BE24DF" w:rsidRDefault="008E6490" w:rsidP="00565014">
            <w:pPr>
              <w:pStyle w:val="FormData"/>
              <w:rPr>
                <w:b/>
                <w:color w:val="auto"/>
              </w:rPr>
            </w:pPr>
            <w:r w:rsidRPr="00BE24DF">
              <w:rPr>
                <w:b/>
                <w:color w:val="auto"/>
              </w:rPr>
              <w:t>ES</w:t>
            </w:r>
            <w:r w:rsidR="00565014">
              <w:rPr>
                <w:b/>
                <w:color w:val="auto"/>
              </w:rPr>
              <w:t>F</w:t>
            </w:r>
          </w:p>
        </w:tc>
      </w:tr>
      <w:tr w:rsidR="008E6490" w:rsidRPr="00BE24DF" w14:paraId="39A3E68C" w14:textId="77777777">
        <w:trPr>
          <w:trHeight w:val="255"/>
        </w:trPr>
        <w:tc>
          <w:tcPr>
            <w:tcW w:w="2160" w:type="dxa"/>
          </w:tcPr>
          <w:p w14:paraId="31D4E3BD" w14:textId="77777777" w:rsidR="008E6490" w:rsidRPr="00BE24DF" w:rsidRDefault="008E6490">
            <w:pPr>
              <w:pStyle w:val="FormData"/>
              <w:rPr>
                <w:b/>
                <w:color w:val="auto"/>
              </w:rPr>
            </w:pPr>
            <w:r w:rsidRPr="00BE24DF">
              <w:rPr>
                <w:b/>
                <w:color w:val="auto"/>
              </w:rPr>
              <w:t>FEATURE ACTIVITY</w:t>
            </w:r>
          </w:p>
        </w:tc>
        <w:tc>
          <w:tcPr>
            <w:tcW w:w="4410" w:type="dxa"/>
          </w:tcPr>
          <w:p w14:paraId="4F31A61F" w14:textId="77777777" w:rsidR="008E6490" w:rsidRPr="00BE24DF" w:rsidRDefault="008E6490">
            <w:pPr>
              <w:pStyle w:val="FormData"/>
              <w:rPr>
                <w:b/>
                <w:color w:val="auto"/>
              </w:rPr>
            </w:pPr>
            <w:r w:rsidRPr="00BE24DF">
              <w:rPr>
                <w:b/>
                <w:color w:val="auto"/>
              </w:rPr>
              <w:t>Feature Activity</w:t>
            </w:r>
          </w:p>
        </w:tc>
        <w:tc>
          <w:tcPr>
            <w:tcW w:w="2414" w:type="dxa"/>
          </w:tcPr>
          <w:p w14:paraId="3EBED2A5" w14:textId="77777777" w:rsidR="008E6490" w:rsidRPr="00BE24DF" w:rsidRDefault="008E6490">
            <w:pPr>
              <w:pStyle w:val="FormData"/>
              <w:rPr>
                <w:b/>
                <w:color w:val="auto"/>
              </w:rPr>
            </w:pPr>
            <w:r w:rsidRPr="00BE24DF">
              <w:rPr>
                <w:b/>
                <w:color w:val="auto"/>
              </w:rPr>
              <w:t>N</w:t>
            </w:r>
          </w:p>
        </w:tc>
      </w:tr>
      <w:tr w:rsidR="008E6490" w:rsidRPr="00BE24DF" w14:paraId="01DA4528" w14:textId="77777777">
        <w:trPr>
          <w:trHeight w:val="255"/>
        </w:trPr>
        <w:tc>
          <w:tcPr>
            <w:tcW w:w="2160" w:type="dxa"/>
          </w:tcPr>
          <w:p w14:paraId="5FD06432" w14:textId="77777777" w:rsidR="008E6490" w:rsidRPr="00BE24DF" w:rsidRDefault="008E6490">
            <w:pPr>
              <w:pStyle w:val="FormData"/>
              <w:rPr>
                <w:b/>
                <w:color w:val="auto"/>
              </w:rPr>
            </w:pPr>
            <w:r w:rsidRPr="00BE24DF">
              <w:rPr>
                <w:b/>
                <w:color w:val="auto"/>
              </w:rPr>
              <w:t>FEATURE</w:t>
            </w:r>
          </w:p>
        </w:tc>
        <w:tc>
          <w:tcPr>
            <w:tcW w:w="4410" w:type="dxa"/>
          </w:tcPr>
          <w:p w14:paraId="58A0BC1D" w14:textId="77777777" w:rsidR="008E6490" w:rsidRPr="00BE24DF" w:rsidRDefault="008E6490">
            <w:pPr>
              <w:pStyle w:val="FormData"/>
              <w:rPr>
                <w:b/>
                <w:color w:val="auto"/>
              </w:rPr>
            </w:pPr>
            <w:r w:rsidRPr="00BE24DF">
              <w:rPr>
                <w:b/>
                <w:color w:val="auto"/>
              </w:rPr>
              <w:t>Feature</w:t>
            </w:r>
          </w:p>
        </w:tc>
        <w:tc>
          <w:tcPr>
            <w:tcW w:w="2414" w:type="dxa"/>
          </w:tcPr>
          <w:p w14:paraId="295D783B" w14:textId="77777777" w:rsidR="008E6490" w:rsidRPr="00BE24DF" w:rsidRDefault="008E6490">
            <w:pPr>
              <w:pStyle w:val="FormData"/>
              <w:rPr>
                <w:b/>
                <w:color w:val="auto"/>
              </w:rPr>
            </w:pPr>
            <w:r w:rsidRPr="00BE24DF">
              <w:rPr>
                <w:b/>
                <w:color w:val="auto"/>
              </w:rPr>
              <w:t>ESX</w:t>
            </w:r>
          </w:p>
        </w:tc>
      </w:tr>
    </w:tbl>
    <w:p w14:paraId="2D9BBB37" w14:textId="77777777" w:rsidR="008E6490" w:rsidRPr="00BE24DF" w:rsidRDefault="0060095B">
      <w:pPr>
        <w:rPr>
          <w:sz w:val="24"/>
          <w:szCs w:val="24"/>
        </w:rPr>
      </w:pPr>
      <w:r w:rsidRPr="00BE24DF">
        <w:rPr>
          <w:b/>
          <w:sz w:val="24"/>
          <w:szCs w:val="24"/>
        </w:rPr>
        <w:t xml:space="preserve"> </w:t>
      </w:r>
    </w:p>
    <w:p w14:paraId="4A6A02DA" w14:textId="77777777" w:rsidR="005E7686" w:rsidRDefault="005E7686" w:rsidP="004C0754">
      <w:pPr>
        <w:pStyle w:val="TCtxtTAG"/>
      </w:pPr>
    </w:p>
    <w:p w14:paraId="5FFC35D1" w14:textId="77777777" w:rsidR="00BC4542" w:rsidRDefault="00BC4542" w:rsidP="004C0754">
      <w:pPr>
        <w:pStyle w:val="TCtxtTAG"/>
      </w:pPr>
    </w:p>
    <w:p w14:paraId="69A97DD9" w14:textId="77777777" w:rsidR="00BC4542" w:rsidRDefault="00BC4542" w:rsidP="004C0754">
      <w:pPr>
        <w:pStyle w:val="TCtxtTAG"/>
      </w:pPr>
    </w:p>
    <w:p w14:paraId="264DCF64" w14:textId="77777777" w:rsidR="00BC4542" w:rsidRDefault="00BC4542" w:rsidP="004C0754">
      <w:pPr>
        <w:pStyle w:val="TCtxtTAG"/>
      </w:pPr>
    </w:p>
    <w:p w14:paraId="1219F5D7" w14:textId="77777777" w:rsidR="00BC4542" w:rsidRDefault="00BC4542" w:rsidP="004C0754">
      <w:pPr>
        <w:pStyle w:val="TCtxtTAG"/>
      </w:pPr>
    </w:p>
    <w:p w14:paraId="08F8E9AA" w14:textId="77777777" w:rsidR="00BC4542" w:rsidRDefault="00BC4542" w:rsidP="004C0754">
      <w:pPr>
        <w:pStyle w:val="TCtxtTAG"/>
      </w:pPr>
    </w:p>
    <w:p w14:paraId="5028C6D8" w14:textId="77777777" w:rsidR="00BC4542" w:rsidRDefault="00BC4542" w:rsidP="004C0754">
      <w:pPr>
        <w:pStyle w:val="TCtxtTAG"/>
      </w:pPr>
    </w:p>
    <w:p w14:paraId="47612D20" w14:textId="77777777" w:rsidR="005E7686" w:rsidRPr="008111CA" w:rsidRDefault="005E7686" w:rsidP="005E7686">
      <w:r w:rsidRPr="008111CA">
        <w:t>XML INPUT:</w:t>
      </w:r>
    </w:p>
    <w:p w14:paraId="760D0A99" w14:textId="77777777" w:rsidR="005E7686" w:rsidRPr="008111CA" w:rsidRDefault="005E7686" w:rsidP="005E7686"/>
    <w:p w14:paraId="6D5C97F3" w14:textId="77777777" w:rsidR="005E7686" w:rsidRPr="008111CA" w:rsidRDefault="005E7686" w:rsidP="005E7686"/>
    <w:p w14:paraId="30197B18"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header</w:t>
      </w:r>
      <w:r w:rsidRPr="008111CA">
        <w:rPr>
          <w:rFonts w:cs="Arial"/>
          <w:color w:val="0000FF"/>
        </w:rPr>
        <w:t>&gt;</w:t>
      </w:r>
    </w:p>
    <w:p w14:paraId="5C940B14" w14:textId="77777777" w:rsidR="005E7686" w:rsidRPr="008111CA" w:rsidRDefault="005E7686" w:rsidP="005E7686">
      <w:pPr>
        <w:ind w:hanging="480"/>
        <w:rPr>
          <w:rFonts w:cs="Arial"/>
        </w:rPr>
      </w:pPr>
      <w:hyperlink r:id="rId1243"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order:LSR_ORD_REQ</w:t>
      </w:r>
      <w:r w:rsidRPr="008111CA">
        <w:rPr>
          <w:rFonts w:cs="Arial"/>
          <w:color w:val="0000FF"/>
        </w:rPr>
        <w:t>&gt;</w:t>
      </w:r>
    </w:p>
    <w:p w14:paraId="3679E36B" w14:textId="77777777" w:rsidR="005E7686" w:rsidRPr="008111CA" w:rsidRDefault="005E7686" w:rsidP="005E7686">
      <w:pPr>
        <w:ind w:hanging="480"/>
        <w:rPr>
          <w:rFonts w:cs="Arial"/>
        </w:rPr>
      </w:pPr>
      <w:hyperlink r:id="rId1244"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order:HDR</w:t>
      </w:r>
      <w:r w:rsidRPr="008111CA">
        <w:rPr>
          <w:rFonts w:cs="Arial"/>
          <w:color w:val="0000FF"/>
        </w:rPr>
        <w:t>&gt;</w:t>
      </w:r>
    </w:p>
    <w:p w14:paraId="7D1661F3"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order:CCNA</w:t>
      </w:r>
      <w:r w:rsidRPr="008111CA">
        <w:rPr>
          <w:rFonts w:cs="Arial"/>
          <w:color w:val="0000FF"/>
        </w:rPr>
        <w:t>&gt;</w:t>
      </w:r>
      <w:r w:rsidRPr="008111CA">
        <w:rPr>
          <w:rFonts w:cs="Arial"/>
          <w:bCs/>
        </w:rPr>
        <w:t>ZXL</w:t>
      </w:r>
      <w:r w:rsidRPr="008111CA">
        <w:rPr>
          <w:rFonts w:cs="Arial"/>
          <w:color w:val="0000FF"/>
        </w:rPr>
        <w:t>&lt;/</w:t>
      </w:r>
      <w:r w:rsidRPr="008111CA">
        <w:rPr>
          <w:rFonts w:cs="Arial"/>
          <w:color w:val="990000"/>
        </w:rPr>
        <w:t>order:CCNA</w:t>
      </w:r>
      <w:r w:rsidRPr="008111CA">
        <w:rPr>
          <w:rFonts w:cs="Arial"/>
          <w:color w:val="0000FF"/>
        </w:rPr>
        <w:t>&gt;</w:t>
      </w:r>
      <w:r w:rsidRPr="008111CA">
        <w:rPr>
          <w:rFonts w:cs="Arial"/>
        </w:rPr>
        <w:t xml:space="preserve"> </w:t>
      </w:r>
    </w:p>
    <w:p w14:paraId="5EB89E9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order:MSG_TIMESTAMP</w:t>
      </w:r>
      <w:r w:rsidRPr="008111CA">
        <w:rPr>
          <w:rFonts w:cs="Arial"/>
          <w:color w:val="0000FF"/>
        </w:rPr>
        <w:t>&gt;</w:t>
      </w:r>
      <w:r w:rsidRPr="008111CA">
        <w:rPr>
          <w:rFonts w:cs="Arial"/>
          <w:bCs/>
        </w:rPr>
        <w:t>2009-06-23T09:26:02-05:00</w:t>
      </w:r>
      <w:r w:rsidRPr="008111CA">
        <w:rPr>
          <w:rFonts w:cs="Arial"/>
          <w:color w:val="0000FF"/>
        </w:rPr>
        <w:t>&lt;/</w:t>
      </w:r>
      <w:r w:rsidRPr="008111CA">
        <w:rPr>
          <w:rFonts w:cs="Arial"/>
          <w:color w:val="990000"/>
        </w:rPr>
        <w:t>order:MSG_TIMESTAMP</w:t>
      </w:r>
      <w:r w:rsidRPr="008111CA">
        <w:rPr>
          <w:rFonts w:cs="Arial"/>
          <w:color w:val="0000FF"/>
        </w:rPr>
        <w:t>&gt;</w:t>
      </w:r>
      <w:r w:rsidRPr="008111CA">
        <w:rPr>
          <w:rFonts w:cs="Arial"/>
        </w:rPr>
        <w:t xml:space="preserve"> </w:t>
      </w:r>
    </w:p>
    <w:p w14:paraId="6BA7DABE"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order:PON</w:t>
      </w:r>
      <w:r w:rsidRPr="008111CA">
        <w:rPr>
          <w:rFonts w:cs="Arial"/>
          <w:color w:val="0000FF"/>
        </w:rPr>
        <w:t>&gt;</w:t>
      </w:r>
      <w:r w:rsidRPr="008111CA">
        <w:rPr>
          <w:rFonts w:cs="Arial"/>
          <w:bCs/>
        </w:rPr>
        <w:t>CVT0E040R31</w:t>
      </w:r>
      <w:r w:rsidRPr="008111CA">
        <w:rPr>
          <w:rFonts w:cs="Arial"/>
          <w:color w:val="0000FF"/>
        </w:rPr>
        <w:t>&lt;/</w:t>
      </w:r>
      <w:r w:rsidRPr="008111CA">
        <w:rPr>
          <w:rFonts w:cs="Arial"/>
          <w:color w:val="990000"/>
        </w:rPr>
        <w:t>order:PON</w:t>
      </w:r>
      <w:r w:rsidRPr="008111CA">
        <w:rPr>
          <w:rFonts w:cs="Arial"/>
          <w:color w:val="0000FF"/>
        </w:rPr>
        <w:t>&gt;</w:t>
      </w:r>
      <w:r w:rsidRPr="008111CA">
        <w:rPr>
          <w:rFonts w:cs="Arial"/>
        </w:rPr>
        <w:t xml:space="preserve"> </w:t>
      </w:r>
    </w:p>
    <w:p w14:paraId="217FA27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order:VER</w:t>
      </w:r>
      <w:r w:rsidRPr="008111CA">
        <w:rPr>
          <w:rFonts w:cs="Arial"/>
          <w:color w:val="0000FF"/>
        </w:rPr>
        <w:t>&gt;</w:t>
      </w:r>
      <w:r w:rsidRPr="008111CA">
        <w:rPr>
          <w:rFonts w:cs="Arial"/>
          <w:bCs/>
        </w:rPr>
        <w:t>00</w:t>
      </w:r>
      <w:r w:rsidRPr="008111CA">
        <w:rPr>
          <w:rFonts w:cs="Arial"/>
          <w:color w:val="0000FF"/>
        </w:rPr>
        <w:t>&lt;/</w:t>
      </w:r>
      <w:r w:rsidRPr="008111CA">
        <w:rPr>
          <w:rFonts w:cs="Arial"/>
          <w:color w:val="990000"/>
        </w:rPr>
        <w:t>order:VER</w:t>
      </w:r>
      <w:r w:rsidRPr="008111CA">
        <w:rPr>
          <w:rFonts w:cs="Arial"/>
          <w:color w:val="0000FF"/>
        </w:rPr>
        <w:t>&gt;</w:t>
      </w:r>
      <w:r w:rsidRPr="008111CA">
        <w:rPr>
          <w:rFonts w:cs="Arial"/>
        </w:rPr>
        <w:t xml:space="preserve"> </w:t>
      </w:r>
    </w:p>
    <w:p w14:paraId="3888510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order:ATN</w:t>
      </w:r>
      <w:r w:rsidRPr="008111CA">
        <w:rPr>
          <w:rFonts w:cs="Arial"/>
          <w:color w:val="0000FF"/>
        </w:rPr>
        <w:t>&gt;</w:t>
      </w:r>
      <w:r w:rsidRPr="008111CA">
        <w:rPr>
          <w:rFonts w:cs="Arial"/>
          <w:bCs/>
        </w:rPr>
        <w:t>2284328422</w:t>
      </w:r>
      <w:r w:rsidRPr="008111CA">
        <w:rPr>
          <w:rFonts w:cs="Arial"/>
          <w:color w:val="0000FF"/>
        </w:rPr>
        <w:t>&lt;/</w:t>
      </w:r>
      <w:r w:rsidRPr="008111CA">
        <w:rPr>
          <w:rFonts w:cs="Arial"/>
          <w:color w:val="990000"/>
        </w:rPr>
        <w:t>order:ATN</w:t>
      </w:r>
      <w:r w:rsidRPr="008111CA">
        <w:rPr>
          <w:rFonts w:cs="Arial"/>
          <w:color w:val="0000FF"/>
        </w:rPr>
        <w:t>&gt;</w:t>
      </w:r>
      <w:r w:rsidRPr="008111CA">
        <w:rPr>
          <w:rFonts w:cs="Arial"/>
        </w:rPr>
        <w:t xml:space="preserve"> </w:t>
      </w:r>
    </w:p>
    <w:p w14:paraId="609929F2"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order:RVER</w:t>
      </w:r>
      <w:r w:rsidRPr="008111CA">
        <w:rPr>
          <w:rFonts w:cs="Arial"/>
          <w:color w:val="0000FF"/>
        </w:rPr>
        <w:t>&gt;</w:t>
      </w:r>
      <w:r w:rsidRPr="008111CA">
        <w:rPr>
          <w:rFonts w:cs="Arial"/>
          <w:bCs/>
        </w:rPr>
        <w:t>10.05</w:t>
      </w:r>
      <w:r w:rsidRPr="008111CA">
        <w:rPr>
          <w:rFonts w:cs="Arial"/>
          <w:color w:val="0000FF"/>
        </w:rPr>
        <w:t>&lt;/</w:t>
      </w:r>
      <w:r w:rsidRPr="008111CA">
        <w:rPr>
          <w:rFonts w:cs="Arial"/>
          <w:color w:val="990000"/>
        </w:rPr>
        <w:t>order:RVER</w:t>
      </w:r>
      <w:r w:rsidRPr="008111CA">
        <w:rPr>
          <w:rFonts w:cs="Arial"/>
          <w:color w:val="0000FF"/>
        </w:rPr>
        <w:t>&gt;</w:t>
      </w:r>
      <w:r w:rsidRPr="008111CA">
        <w:rPr>
          <w:rFonts w:cs="Arial"/>
        </w:rPr>
        <w:t xml:space="preserve"> </w:t>
      </w:r>
    </w:p>
    <w:p w14:paraId="6EEB0FC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order:CC</w:t>
      </w:r>
      <w:r w:rsidRPr="008111CA">
        <w:rPr>
          <w:rFonts w:cs="Arial"/>
          <w:color w:val="0000FF"/>
        </w:rPr>
        <w:t>&gt;</w:t>
      </w:r>
      <w:r w:rsidRPr="008111CA">
        <w:rPr>
          <w:rFonts w:cs="Arial"/>
          <w:bCs/>
        </w:rPr>
        <w:t>9999</w:t>
      </w:r>
      <w:r w:rsidRPr="008111CA">
        <w:rPr>
          <w:rFonts w:cs="Arial"/>
          <w:color w:val="0000FF"/>
        </w:rPr>
        <w:t>&lt;/</w:t>
      </w:r>
      <w:r w:rsidRPr="008111CA">
        <w:rPr>
          <w:rFonts w:cs="Arial"/>
          <w:color w:val="990000"/>
        </w:rPr>
        <w:t>order:CC</w:t>
      </w:r>
      <w:r w:rsidRPr="008111CA">
        <w:rPr>
          <w:rFonts w:cs="Arial"/>
          <w:color w:val="0000FF"/>
        </w:rPr>
        <w:t>&gt;</w:t>
      </w:r>
      <w:r w:rsidRPr="008111CA">
        <w:rPr>
          <w:rFonts w:cs="Arial"/>
        </w:rPr>
        <w:t xml:space="preserve"> </w:t>
      </w:r>
    </w:p>
    <w:p w14:paraId="4AC9A14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order:STATE</w:t>
      </w:r>
      <w:r w:rsidRPr="008111CA">
        <w:rPr>
          <w:rFonts w:cs="Arial"/>
          <w:color w:val="0000FF"/>
        </w:rPr>
        <w:t>&gt;</w:t>
      </w:r>
      <w:r w:rsidRPr="008111CA">
        <w:rPr>
          <w:rFonts w:cs="Arial"/>
          <w:bCs/>
        </w:rPr>
        <w:t>MS</w:t>
      </w:r>
      <w:r w:rsidRPr="008111CA">
        <w:rPr>
          <w:rFonts w:cs="Arial"/>
          <w:color w:val="0000FF"/>
        </w:rPr>
        <w:t>&lt;/</w:t>
      </w:r>
      <w:r w:rsidRPr="008111CA">
        <w:rPr>
          <w:rFonts w:cs="Arial"/>
          <w:color w:val="990000"/>
        </w:rPr>
        <w:t>order:STATE</w:t>
      </w:r>
      <w:r w:rsidRPr="008111CA">
        <w:rPr>
          <w:rFonts w:cs="Arial"/>
          <w:color w:val="0000FF"/>
        </w:rPr>
        <w:t>&gt;</w:t>
      </w:r>
      <w:r w:rsidRPr="008111CA">
        <w:rPr>
          <w:rFonts w:cs="Arial"/>
        </w:rPr>
        <w:t xml:space="preserve"> </w:t>
      </w:r>
    </w:p>
    <w:p w14:paraId="343D2C63"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order:DTSENT</w:t>
      </w:r>
      <w:r w:rsidRPr="008111CA">
        <w:rPr>
          <w:rFonts w:cs="Arial"/>
          <w:color w:val="0000FF"/>
        </w:rPr>
        <w:t>&gt;</w:t>
      </w:r>
      <w:r w:rsidRPr="008111CA">
        <w:rPr>
          <w:rFonts w:cs="Arial"/>
          <w:bCs/>
        </w:rPr>
        <w:t>200906230926AM</w:t>
      </w:r>
      <w:r w:rsidRPr="008111CA">
        <w:rPr>
          <w:rFonts w:cs="Arial"/>
          <w:color w:val="0000FF"/>
        </w:rPr>
        <w:t>&lt;/</w:t>
      </w:r>
      <w:r w:rsidRPr="008111CA">
        <w:rPr>
          <w:rFonts w:cs="Arial"/>
          <w:color w:val="990000"/>
        </w:rPr>
        <w:t>order:DTSENT</w:t>
      </w:r>
      <w:r w:rsidRPr="008111CA">
        <w:rPr>
          <w:rFonts w:cs="Arial"/>
          <w:color w:val="0000FF"/>
        </w:rPr>
        <w:t>&gt;</w:t>
      </w:r>
      <w:r w:rsidRPr="008111CA">
        <w:rPr>
          <w:rFonts w:cs="Arial"/>
        </w:rPr>
        <w:t xml:space="preserve"> </w:t>
      </w:r>
    </w:p>
    <w:p w14:paraId="29DC94A7"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order:HDR</w:t>
      </w:r>
      <w:r w:rsidRPr="008111CA">
        <w:rPr>
          <w:rFonts w:cs="Arial"/>
          <w:color w:val="0000FF"/>
        </w:rPr>
        <w:t>&gt;</w:t>
      </w:r>
    </w:p>
    <w:p w14:paraId="0E3F9779" w14:textId="77777777" w:rsidR="005E7686" w:rsidRPr="008111CA" w:rsidRDefault="005E7686" w:rsidP="005E7686">
      <w:pPr>
        <w:ind w:hanging="480"/>
        <w:rPr>
          <w:rFonts w:cs="Arial"/>
        </w:rPr>
      </w:pPr>
      <w:hyperlink r:id="rId1245"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w:t>
      </w:r>
      <w:r w:rsidRPr="008111CA">
        <w:rPr>
          <w:rFonts w:cs="Arial"/>
          <w:color w:val="0000FF"/>
        </w:rPr>
        <w:t>&gt;</w:t>
      </w:r>
    </w:p>
    <w:p w14:paraId="38A2B767" w14:textId="77777777" w:rsidR="005E7686" w:rsidRPr="008111CA" w:rsidRDefault="005E7686" w:rsidP="005E7686">
      <w:pPr>
        <w:ind w:hanging="480"/>
        <w:rPr>
          <w:rFonts w:cs="Arial"/>
        </w:rPr>
      </w:pPr>
      <w:hyperlink r:id="rId1246"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order:LSR_ADMIN</w:t>
      </w:r>
      <w:r w:rsidRPr="008111CA">
        <w:rPr>
          <w:rFonts w:cs="Arial"/>
          <w:color w:val="0000FF"/>
        </w:rPr>
        <w:t>&gt;</w:t>
      </w:r>
    </w:p>
    <w:p w14:paraId="5562B7F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order:SC</w:t>
      </w:r>
      <w:r w:rsidRPr="008111CA">
        <w:rPr>
          <w:rFonts w:cs="Arial"/>
          <w:color w:val="0000FF"/>
        </w:rPr>
        <w:t>&gt;</w:t>
      </w:r>
      <w:r w:rsidRPr="008111CA">
        <w:rPr>
          <w:rFonts w:cs="Arial"/>
          <w:bCs/>
        </w:rPr>
        <w:t>LCSC</w:t>
      </w:r>
      <w:r w:rsidRPr="008111CA">
        <w:rPr>
          <w:rFonts w:cs="Arial"/>
          <w:color w:val="0000FF"/>
        </w:rPr>
        <w:t>&lt;/</w:t>
      </w:r>
      <w:r w:rsidRPr="008111CA">
        <w:rPr>
          <w:rFonts w:cs="Arial"/>
          <w:color w:val="990000"/>
        </w:rPr>
        <w:t>order:SC</w:t>
      </w:r>
      <w:r w:rsidRPr="008111CA">
        <w:rPr>
          <w:rFonts w:cs="Arial"/>
          <w:color w:val="0000FF"/>
        </w:rPr>
        <w:t>&gt;</w:t>
      </w:r>
      <w:r w:rsidRPr="008111CA">
        <w:rPr>
          <w:rFonts w:cs="Arial"/>
        </w:rPr>
        <w:t xml:space="preserve"> </w:t>
      </w:r>
    </w:p>
    <w:p w14:paraId="47387EDC"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order:PROJECT</w:t>
      </w:r>
      <w:r w:rsidRPr="008111CA">
        <w:rPr>
          <w:rFonts w:cs="Arial"/>
          <w:color w:val="0000FF"/>
        </w:rPr>
        <w:t>&gt;</w:t>
      </w:r>
      <w:r w:rsidRPr="008111CA">
        <w:rPr>
          <w:rFonts w:cs="Arial"/>
          <w:bCs/>
        </w:rPr>
        <w:t>CAVENOBILL</w:t>
      </w:r>
      <w:r w:rsidRPr="008111CA">
        <w:rPr>
          <w:rFonts w:cs="Arial"/>
          <w:color w:val="0000FF"/>
        </w:rPr>
        <w:t>&lt;/</w:t>
      </w:r>
      <w:r w:rsidRPr="008111CA">
        <w:rPr>
          <w:rFonts w:cs="Arial"/>
          <w:color w:val="990000"/>
        </w:rPr>
        <w:t>order:PROJECT</w:t>
      </w:r>
      <w:r w:rsidRPr="008111CA">
        <w:rPr>
          <w:rFonts w:cs="Arial"/>
          <w:color w:val="0000FF"/>
        </w:rPr>
        <w:t>&gt;</w:t>
      </w:r>
      <w:r w:rsidRPr="008111CA">
        <w:rPr>
          <w:rFonts w:cs="Arial"/>
        </w:rPr>
        <w:t xml:space="preserve"> </w:t>
      </w:r>
    </w:p>
    <w:p w14:paraId="5D6788A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order:REQTYP</w:t>
      </w:r>
      <w:r w:rsidRPr="008111CA">
        <w:rPr>
          <w:rFonts w:cs="Arial"/>
          <w:color w:val="0000FF"/>
        </w:rPr>
        <w:t>&gt;</w:t>
      </w:r>
      <w:r w:rsidRPr="008111CA">
        <w:rPr>
          <w:rFonts w:cs="Arial"/>
          <w:bCs/>
        </w:rPr>
        <w:t>EB</w:t>
      </w:r>
      <w:r w:rsidRPr="008111CA">
        <w:rPr>
          <w:rFonts w:cs="Arial"/>
          <w:color w:val="0000FF"/>
        </w:rPr>
        <w:t>&lt;/</w:t>
      </w:r>
      <w:r w:rsidRPr="008111CA">
        <w:rPr>
          <w:rFonts w:cs="Arial"/>
          <w:color w:val="990000"/>
        </w:rPr>
        <w:t>order:REQTYP</w:t>
      </w:r>
      <w:r w:rsidRPr="008111CA">
        <w:rPr>
          <w:rFonts w:cs="Arial"/>
          <w:color w:val="0000FF"/>
        </w:rPr>
        <w:t>&gt;</w:t>
      </w:r>
      <w:r w:rsidRPr="008111CA">
        <w:rPr>
          <w:rFonts w:cs="Arial"/>
        </w:rPr>
        <w:t xml:space="preserve"> </w:t>
      </w:r>
    </w:p>
    <w:p w14:paraId="67F13FA2"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order:ACT</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order:ACT</w:t>
      </w:r>
      <w:r w:rsidRPr="008111CA">
        <w:rPr>
          <w:rFonts w:cs="Arial"/>
          <w:color w:val="0000FF"/>
        </w:rPr>
        <w:t>&gt;</w:t>
      </w:r>
      <w:r w:rsidRPr="008111CA">
        <w:rPr>
          <w:rFonts w:cs="Arial"/>
        </w:rPr>
        <w:t xml:space="preserve"> </w:t>
      </w:r>
    </w:p>
    <w:p w14:paraId="2D231E11" w14:textId="77777777" w:rsidR="005E7686" w:rsidRPr="00495B2C" w:rsidRDefault="005E7686" w:rsidP="005E7686">
      <w:pPr>
        <w:ind w:hanging="480"/>
        <w:rPr>
          <w:rFonts w:cs="Arial"/>
          <w:lang w:val="es-ES"/>
        </w:rPr>
      </w:pPr>
      <w:r w:rsidRPr="008111CA">
        <w:rPr>
          <w:rFonts w:cs="Courier New"/>
          <w:bCs/>
          <w:color w:val="FF0000"/>
        </w:rPr>
        <w:t> </w:t>
      </w:r>
      <w:r w:rsidRPr="008111CA">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D</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37454173" w14:textId="77777777" w:rsidR="005E7686" w:rsidRPr="008111CA" w:rsidRDefault="005E7686" w:rsidP="005E7686">
      <w:pPr>
        <w:ind w:hanging="480"/>
        <w:rPr>
          <w:rFonts w:cs="Arial"/>
        </w:rPr>
      </w:pPr>
      <w:hyperlink r:id="rId1247"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order:AUTHORIZATION</w:t>
      </w:r>
      <w:r w:rsidRPr="008111CA">
        <w:rPr>
          <w:rFonts w:cs="Arial"/>
          <w:color w:val="0000FF"/>
        </w:rPr>
        <w:t>&gt;</w:t>
      </w:r>
    </w:p>
    <w:p w14:paraId="76ECB95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order:NATN</w:t>
      </w:r>
      <w:r w:rsidRPr="008111CA">
        <w:rPr>
          <w:rFonts w:cs="Arial"/>
          <w:color w:val="0000FF"/>
        </w:rPr>
        <w:t>&gt;</w:t>
      </w:r>
      <w:r w:rsidRPr="008111CA">
        <w:rPr>
          <w:rFonts w:cs="Arial"/>
          <w:bCs/>
        </w:rPr>
        <w:t>2284327996</w:t>
      </w:r>
      <w:r w:rsidRPr="008111CA">
        <w:rPr>
          <w:rFonts w:cs="Arial"/>
          <w:color w:val="0000FF"/>
        </w:rPr>
        <w:t>&lt;/</w:t>
      </w:r>
      <w:r w:rsidRPr="008111CA">
        <w:rPr>
          <w:rFonts w:cs="Arial"/>
          <w:color w:val="990000"/>
        </w:rPr>
        <w:t>order:NATN</w:t>
      </w:r>
      <w:r w:rsidRPr="008111CA">
        <w:rPr>
          <w:rFonts w:cs="Arial"/>
          <w:color w:val="0000FF"/>
        </w:rPr>
        <w:t>&gt;</w:t>
      </w:r>
      <w:r w:rsidRPr="008111CA">
        <w:rPr>
          <w:rFonts w:cs="Arial"/>
        </w:rPr>
        <w:t xml:space="preserve"> </w:t>
      </w:r>
    </w:p>
    <w:p w14:paraId="728FDD6E"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order:TOS</w:t>
      </w:r>
      <w:r w:rsidRPr="008111CA">
        <w:rPr>
          <w:rFonts w:cs="Arial"/>
          <w:color w:val="0000FF"/>
        </w:rPr>
        <w:t>&gt;</w:t>
      </w:r>
      <w:r w:rsidRPr="008111CA">
        <w:rPr>
          <w:rFonts w:cs="Arial"/>
          <w:bCs/>
        </w:rPr>
        <w:t>1AF-</w:t>
      </w:r>
      <w:r w:rsidRPr="008111CA">
        <w:rPr>
          <w:rFonts w:cs="Arial"/>
          <w:color w:val="0000FF"/>
        </w:rPr>
        <w:t>&lt;/</w:t>
      </w:r>
      <w:r w:rsidRPr="008111CA">
        <w:rPr>
          <w:rFonts w:cs="Arial"/>
          <w:color w:val="990000"/>
        </w:rPr>
        <w:t>order:TOS</w:t>
      </w:r>
      <w:r w:rsidRPr="008111CA">
        <w:rPr>
          <w:rFonts w:cs="Arial"/>
          <w:color w:val="0000FF"/>
        </w:rPr>
        <w:t>&gt;</w:t>
      </w:r>
      <w:r w:rsidRPr="008111CA">
        <w:rPr>
          <w:rFonts w:cs="Arial"/>
        </w:rPr>
        <w:t xml:space="preserve"> </w:t>
      </w:r>
    </w:p>
    <w:p w14:paraId="142EAB1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order:DDD</w:t>
      </w:r>
      <w:r w:rsidRPr="008111CA">
        <w:rPr>
          <w:rFonts w:cs="Arial"/>
          <w:color w:val="0000FF"/>
        </w:rPr>
        <w:t>&gt;</w:t>
      </w:r>
      <w:r w:rsidRPr="008111CA">
        <w:rPr>
          <w:rFonts w:cs="Arial"/>
          <w:bCs/>
        </w:rPr>
        <w:t>20091204</w:t>
      </w:r>
      <w:r w:rsidRPr="008111CA">
        <w:rPr>
          <w:rFonts w:cs="Arial"/>
          <w:color w:val="0000FF"/>
        </w:rPr>
        <w:t>&lt;/</w:t>
      </w:r>
      <w:r w:rsidRPr="008111CA">
        <w:rPr>
          <w:rFonts w:cs="Arial"/>
          <w:color w:val="990000"/>
        </w:rPr>
        <w:t>order:DDD</w:t>
      </w:r>
      <w:r w:rsidRPr="008111CA">
        <w:rPr>
          <w:rFonts w:cs="Arial"/>
          <w:color w:val="0000FF"/>
        </w:rPr>
        <w:t>&gt;</w:t>
      </w:r>
      <w:r w:rsidRPr="008111CA">
        <w:rPr>
          <w:rFonts w:cs="Arial"/>
        </w:rPr>
        <w:t xml:space="preserve"> </w:t>
      </w:r>
    </w:p>
    <w:p w14:paraId="5D665B0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order:AUTHORIZATION</w:t>
      </w:r>
      <w:r w:rsidRPr="008111CA">
        <w:rPr>
          <w:rFonts w:cs="Arial"/>
          <w:color w:val="0000FF"/>
        </w:rPr>
        <w:t>&gt;</w:t>
      </w:r>
    </w:p>
    <w:p w14:paraId="3ABE4AC5"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order:LSR_ADMIN</w:t>
      </w:r>
      <w:r w:rsidRPr="008111CA">
        <w:rPr>
          <w:rFonts w:cs="Arial"/>
          <w:color w:val="0000FF"/>
        </w:rPr>
        <w:t>&gt;</w:t>
      </w:r>
    </w:p>
    <w:p w14:paraId="314748C0" w14:textId="77777777" w:rsidR="005E7686" w:rsidRPr="008111CA" w:rsidRDefault="005E7686" w:rsidP="005E7686">
      <w:pPr>
        <w:ind w:hanging="480"/>
        <w:rPr>
          <w:rFonts w:cs="Arial"/>
        </w:rPr>
      </w:pPr>
      <w:hyperlink r:id="rId1248"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order:LSR_BILL</w:t>
      </w:r>
      <w:r w:rsidRPr="008111CA">
        <w:rPr>
          <w:rFonts w:cs="Arial"/>
          <w:color w:val="0000FF"/>
        </w:rPr>
        <w:t>&gt;</w:t>
      </w:r>
    </w:p>
    <w:p w14:paraId="16BEB7C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order:BAN1</w:t>
      </w:r>
      <w:r w:rsidRPr="008111CA">
        <w:rPr>
          <w:rFonts w:cs="Arial"/>
          <w:color w:val="0000FF"/>
        </w:rPr>
        <w:t>&gt;</w:t>
      </w:r>
      <w:r w:rsidRPr="008111CA">
        <w:rPr>
          <w:rFonts w:cs="Arial"/>
          <w:bCs/>
        </w:rPr>
        <w:t>601Q885521521</w:t>
      </w:r>
      <w:r w:rsidRPr="008111CA">
        <w:rPr>
          <w:rFonts w:cs="Arial"/>
          <w:color w:val="0000FF"/>
        </w:rPr>
        <w:t>&lt;/</w:t>
      </w:r>
      <w:r w:rsidRPr="008111CA">
        <w:rPr>
          <w:rFonts w:cs="Arial"/>
          <w:color w:val="990000"/>
        </w:rPr>
        <w:t>order:BAN1</w:t>
      </w:r>
      <w:r w:rsidRPr="008111CA">
        <w:rPr>
          <w:rFonts w:cs="Arial"/>
          <w:color w:val="0000FF"/>
        </w:rPr>
        <w:t>&gt;</w:t>
      </w:r>
      <w:r w:rsidRPr="008111CA">
        <w:rPr>
          <w:rFonts w:cs="Arial"/>
        </w:rPr>
        <w:t xml:space="preserve"> </w:t>
      </w:r>
    </w:p>
    <w:p w14:paraId="2D9D38D1"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order:LSR_BILL</w:t>
      </w:r>
      <w:r w:rsidRPr="008111CA">
        <w:rPr>
          <w:rFonts w:cs="Arial"/>
          <w:color w:val="0000FF"/>
        </w:rPr>
        <w:t>&gt;</w:t>
      </w:r>
    </w:p>
    <w:p w14:paraId="03997682" w14:textId="77777777" w:rsidR="005E7686" w:rsidRPr="008111CA" w:rsidRDefault="005E7686" w:rsidP="005E7686">
      <w:pPr>
        <w:ind w:hanging="480"/>
        <w:rPr>
          <w:rFonts w:cs="Arial"/>
        </w:rPr>
      </w:pPr>
      <w:hyperlink r:id="rId1249"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order:CONTACT</w:t>
      </w:r>
      <w:r w:rsidRPr="008111CA">
        <w:rPr>
          <w:rFonts w:cs="Arial"/>
          <w:color w:val="0000FF"/>
        </w:rPr>
        <w:t>&gt;</w:t>
      </w:r>
    </w:p>
    <w:p w14:paraId="3163FEC4"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order:INIT</w:t>
      </w:r>
      <w:r w:rsidRPr="008111CA">
        <w:rPr>
          <w:rFonts w:cs="Arial"/>
          <w:color w:val="0000FF"/>
        </w:rPr>
        <w:t>&gt;</w:t>
      </w:r>
      <w:r w:rsidRPr="008111CA">
        <w:rPr>
          <w:rFonts w:cs="Arial"/>
          <w:bCs/>
        </w:rPr>
        <w:t>Bojangles</w:t>
      </w:r>
      <w:r w:rsidRPr="008111CA">
        <w:rPr>
          <w:rFonts w:cs="Arial"/>
          <w:color w:val="0000FF"/>
        </w:rPr>
        <w:t>&lt;/</w:t>
      </w:r>
      <w:r w:rsidRPr="008111CA">
        <w:rPr>
          <w:rFonts w:cs="Arial"/>
          <w:color w:val="990000"/>
        </w:rPr>
        <w:t>order:INIT</w:t>
      </w:r>
      <w:r w:rsidRPr="008111CA">
        <w:rPr>
          <w:rFonts w:cs="Arial"/>
          <w:color w:val="0000FF"/>
        </w:rPr>
        <w:t>&gt;</w:t>
      </w:r>
      <w:r w:rsidRPr="008111CA">
        <w:rPr>
          <w:rFonts w:cs="Arial"/>
        </w:rPr>
        <w:t xml:space="preserve"> </w:t>
      </w:r>
    </w:p>
    <w:p w14:paraId="64317F1D"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order:INIT_TEL_NO</w:t>
      </w:r>
      <w:r w:rsidRPr="008111CA">
        <w:rPr>
          <w:rFonts w:cs="Arial"/>
          <w:color w:val="0000FF"/>
        </w:rPr>
        <w:t>&gt;</w:t>
      </w:r>
      <w:r w:rsidRPr="008111CA">
        <w:rPr>
          <w:rFonts w:cs="Arial"/>
          <w:bCs/>
        </w:rPr>
        <w:t>8008888888</w:t>
      </w:r>
      <w:r w:rsidRPr="008111CA">
        <w:rPr>
          <w:rFonts w:cs="Arial"/>
          <w:color w:val="0000FF"/>
        </w:rPr>
        <w:t>&lt;/</w:t>
      </w:r>
      <w:r w:rsidRPr="008111CA">
        <w:rPr>
          <w:rFonts w:cs="Arial"/>
          <w:color w:val="990000"/>
        </w:rPr>
        <w:t>order:INIT_TEL_NO</w:t>
      </w:r>
      <w:r w:rsidRPr="008111CA">
        <w:rPr>
          <w:rFonts w:cs="Arial"/>
          <w:color w:val="0000FF"/>
        </w:rPr>
        <w:t>&gt;</w:t>
      </w:r>
      <w:r w:rsidRPr="008111CA">
        <w:rPr>
          <w:rFonts w:cs="Arial"/>
        </w:rPr>
        <w:t xml:space="preserve"> </w:t>
      </w:r>
    </w:p>
    <w:p w14:paraId="59E67A8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order:INIT_FAX_NO</w:t>
      </w:r>
      <w:r w:rsidRPr="008111CA">
        <w:rPr>
          <w:rFonts w:cs="Arial"/>
          <w:color w:val="0000FF"/>
        </w:rPr>
        <w:t>&gt;</w:t>
      </w:r>
      <w:r w:rsidRPr="008111CA">
        <w:rPr>
          <w:rFonts w:cs="Arial"/>
          <w:bCs/>
        </w:rPr>
        <w:t>8778884444</w:t>
      </w:r>
      <w:r w:rsidRPr="008111CA">
        <w:rPr>
          <w:rFonts w:cs="Arial"/>
          <w:color w:val="0000FF"/>
        </w:rPr>
        <w:t>&lt;/</w:t>
      </w:r>
      <w:r w:rsidRPr="008111CA">
        <w:rPr>
          <w:rFonts w:cs="Arial"/>
          <w:color w:val="990000"/>
        </w:rPr>
        <w:t>order:INIT_FAX_NO</w:t>
      </w:r>
      <w:r w:rsidRPr="008111CA">
        <w:rPr>
          <w:rFonts w:cs="Arial"/>
          <w:color w:val="0000FF"/>
        </w:rPr>
        <w:t>&gt;</w:t>
      </w:r>
      <w:r w:rsidRPr="008111CA">
        <w:rPr>
          <w:rFonts w:cs="Arial"/>
        </w:rPr>
        <w:t xml:space="preserve"> </w:t>
      </w:r>
    </w:p>
    <w:p w14:paraId="79F7D566" w14:textId="77777777" w:rsidR="005E7686" w:rsidRPr="00495B2C" w:rsidRDefault="005E7686" w:rsidP="005E7686">
      <w:pPr>
        <w:ind w:hanging="480"/>
        <w:rPr>
          <w:rFonts w:cs="Arial"/>
          <w:lang w:val="es-ES"/>
        </w:rPr>
      </w:pPr>
      <w:r w:rsidRPr="008111CA">
        <w:rPr>
          <w:rFonts w:cs="Courier New"/>
          <w:bCs/>
          <w:color w:val="FF0000"/>
        </w:rPr>
        <w:t> </w:t>
      </w:r>
      <w:r w:rsidRPr="008111CA">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33C29F05"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2228882222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4C5B4B1F" w14:textId="77777777" w:rsidR="005E7686" w:rsidRPr="008111CA"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8111CA">
        <w:rPr>
          <w:rFonts w:cs="Arial"/>
          <w:color w:val="0000FF"/>
        </w:rPr>
        <w:t>&lt;/</w:t>
      </w:r>
      <w:r w:rsidRPr="008111CA">
        <w:rPr>
          <w:rFonts w:cs="Arial"/>
          <w:color w:val="990000"/>
        </w:rPr>
        <w:t>order:CONTACT</w:t>
      </w:r>
      <w:r w:rsidRPr="008111CA">
        <w:rPr>
          <w:rFonts w:cs="Arial"/>
          <w:color w:val="0000FF"/>
        </w:rPr>
        <w:t>&gt;</w:t>
      </w:r>
    </w:p>
    <w:p w14:paraId="655DC8F7"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w:t>
      </w:r>
      <w:r w:rsidRPr="008111CA">
        <w:rPr>
          <w:rFonts w:cs="Arial"/>
          <w:color w:val="0000FF"/>
        </w:rPr>
        <w:t>&gt;</w:t>
      </w:r>
    </w:p>
    <w:p w14:paraId="59F38A5D" w14:textId="77777777" w:rsidR="005E7686" w:rsidRPr="008111CA" w:rsidRDefault="005E7686" w:rsidP="005E7686">
      <w:pPr>
        <w:ind w:hanging="480"/>
        <w:rPr>
          <w:rFonts w:cs="Arial"/>
        </w:rPr>
      </w:pPr>
      <w:hyperlink r:id="rId1250"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order:EU</w:t>
      </w:r>
      <w:r w:rsidRPr="008111CA">
        <w:rPr>
          <w:rFonts w:cs="Arial"/>
          <w:color w:val="0000FF"/>
        </w:rPr>
        <w:t>&gt;</w:t>
      </w:r>
    </w:p>
    <w:p w14:paraId="6F0FFB6E" w14:textId="77777777" w:rsidR="005E7686" w:rsidRPr="008111CA" w:rsidRDefault="005E7686" w:rsidP="005E7686">
      <w:pPr>
        <w:ind w:hanging="480"/>
        <w:rPr>
          <w:rFonts w:cs="Arial"/>
        </w:rPr>
      </w:pPr>
      <w:hyperlink r:id="rId1251"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order:EU_BILL</w:t>
      </w:r>
      <w:r w:rsidRPr="008111CA">
        <w:rPr>
          <w:rFonts w:cs="Arial"/>
          <w:color w:val="0000FF"/>
        </w:rPr>
        <w:t>&gt;</w:t>
      </w:r>
    </w:p>
    <w:p w14:paraId="532DAF82"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order:EATN</w:t>
      </w:r>
      <w:r w:rsidRPr="008111CA">
        <w:rPr>
          <w:rFonts w:cs="Arial"/>
          <w:color w:val="0000FF"/>
        </w:rPr>
        <w:t>&gt;</w:t>
      </w:r>
      <w:r w:rsidRPr="008111CA">
        <w:rPr>
          <w:rFonts w:cs="Arial"/>
          <w:bCs/>
        </w:rPr>
        <w:t>2284327994</w:t>
      </w:r>
      <w:r w:rsidRPr="008111CA">
        <w:rPr>
          <w:rFonts w:cs="Arial"/>
          <w:color w:val="0000FF"/>
        </w:rPr>
        <w:t>&lt;/</w:t>
      </w:r>
      <w:r w:rsidRPr="008111CA">
        <w:rPr>
          <w:rFonts w:cs="Arial"/>
          <w:color w:val="990000"/>
        </w:rPr>
        <w:t>order:EATN</w:t>
      </w:r>
      <w:r w:rsidRPr="008111CA">
        <w:rPr>
          <w:rFonts w:cs="Arial"/>
          <w:color w:val="0000FF"/>
        </w:rPr>
        <w:t>&gt;</w:t>
      </w:r>
      <w:r w:rsidRPr="008111CA">
        <w:rPr>
          <w:rFonts w:cs="Arial"/>
        </w:rPr>
        <w:t xml:space="preserve"> </w:t>
      </w:r>
    </w:p>
    <w:p w14:paraId="1AB2F48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order:EU_BILL</w:t>
      </w:r>
      <w:r w:rsidRPr="008111CA">
        <w:rPr>
          <w:rFonts w:cs="Arial"/>
          <w:color w:val="0000FF"/>
        </w:rPr>
        <w:t>&gt;</w:t>
      </w:r>
    </w:p>
    <w:p w14:paraId="5E5AD061" w14:textId="77777777" w:rsidR="005E7686" w:rsidRPr="008111CA" w:rsidRDefault="005E7686" w:rsidP="005E7686">
      <w:pPr>
        <w:ind w:hanging="480"/>
        <w:rPr>
          <w:rFonts w:cs="Arial"/>
        </w:rPr>
      </w:pPr>
      <w:hyperlink r:id="rId1252"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order:LOC_ACCESS</w:t>
      </w:r>
      <w:r w:rsidRPr="008111CA">
        <w:rPr>
          <w:rFonts w:cs="Arial"/>
          <w:color w:val="0000FF"/>
        </w:rPr>
        <w:t>&gt;</w:t>
      </w:r>
    </w:p>
    <w:p w14:paraId="5CF8F912" w14:textId="77777777" w:rsidR="005E7686" w:rsidRPr="008111CA" w:rsidRDefault="005E7686" w:rsidP="005E7686">
      <w:pPr>
        <w:ind w:hanging="480"/>
        <w:rPr>
          <w:rFonts w:cs="Arial"/>
        </w:rPr>
      </w:pPr>
      <w:hyperlink r:id="rId1253"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order:LOC_ACCESS_HEADER_INFO</w:t>
      </w:r>
      <w:r w:rsidRPr="008111CA">
        <w:rPr>
          <w:rFonts w:cs="Arial"/>
          <w:color w:val="0000FF"/>
        </w:rPr>
        <w:t>&gt;</w:t>
      </w:r>
    </w:p>
    <w:p w14:paraId="56780D9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order:NAME</w:t>
      </w:r>
      <w:r w:rsidRPr="008111CA">
        <w:rPr>
          <w:rFonts w:cs="Arial"/>
          <w:color w:val="0000FF"/>
        </w:rPr>
        <w:t>&gt;</w:t>
      </w:r>
      <w:r w:rsidRPr="008111CA">
        <w:rPr>
          <w:rFonts w:cs="Arial"/>
          <w:bCs/>
        </w:rPr>
        <w:t>Sleepy Hollow</w:t>
      </w:r>
      <w:r w:rsidRPr="008111CA">
        <w:rPr>
          <w:rFonts w:cs="Arial"/>
          <w:color w:val="0000FF"/>
        </w:rPr>
        <w:t>&lt;/</w:t>
      </w:r>
      <w:r w:rsidRPr="008111CA">
        <w:rPr>
          <w:rFonts w:cs="Arial"/>
          <w:color w:val="990000"/>
        </w:rPr>
        <w:t>order:NAME</w:t>
      </w:r>
      <w:r w:rsidRPr="008111CA">
        <w:rPr>
          <w:rFonts w:cs="Arial"/>
          <w:color w:val="0000FF"/>
        </w:rPr>
        <w:t>&gt;</w:t>
      </w:r>
      <w:r w:rsidRPr="008111CA">
        <w:rPr>
          <w:rFonts w:cs="Arial"/>
        </w:rPr>
        <w:t xml:space="preserve"> </w:t>
      </w:r>
    </w:p>
    <w:p w14:paraId="56AE42D4" w14:textId="77777777" w:rsidR="005E7686" w:rsidRPr="008111CA" w:rsidRDefault="005E7686" w:rsidP="005E7686">
      <w:pPr>
        <w:ind w:hanging="480"/>
        <w:rPr>
          <w:rFonts w:cs="Arial"/>
        </w:rPr>
      </w:pPr>
      <w:hyperlink r:id="rId1254"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order:LOC_ACCESS_INFO</w:t>
      </w:r>
      <w:r w:rsidRPr="008111CA">
        <w:rPr>
          <w:rFonts w:cs="Arial"/>
          <w:color w:val="0000FF"/>
        </w:rPr>
        <w:t>&gt;</w:t>
      </w:r>
    </w:p>
    <w:p w14:paraId="7646AB3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order:ELT</w:t>
      </w:r>
      <w:r w:rsidRPr="008111CA">
        <w:rPr>
          <w:rFonts w:cs="Arial"/>
          <w:color w:val="0000FF"/>
        </w:rPr>
        <w:t>&gt;</w:t>
      </w:r>
      <w:r w:rsidRPr="008111CA">
        <w:rPr>
          <w:rFonts w:cs="Arial"/>
          <w:bCs/>
        </w:rPr>
        <w:t>B</w:t>
      </w:r>
      <w:r w:rsidRPr="008111CA">
        <w:rPr>
          <w:rFonts w:cs="Arial"/>
          <w:color w:val="0000FF"/>
        </w:rPr>
        <w:t>&lt;/</w:t>
      </w:r>
      <w:r w:rsidRPr="008111CA">
        <w:rPr>
          <w:rFonts w:cs="Arial"/>
          <w:color w:val="990000"/>
        </w:rPr>
        <w:t>order:ELT</w:t>
      </w:r>
      <w:r w:rsidRPr="008111CA">
        <w:rPr>
          <w:rFonts w:cs="Arial"/>
          <w:color w:val="0000FF"/>
        </w:rPr>
        <w:t>&gt;</w:t>
      </w:r>
      <w:r w:rsidRPr="008111CA">
        <w:rPr>
          <w:rFonts w:cs="Arial"/>
        </w:rPr>
        <w:t xml:space="preserve"> </w:t>
      </w:r>
    </w:p>
    <w:p w14:paraId="10231B8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order:LOC_ACCESS_INFO</w:t>
      </w:r>
      <w:r w:rsidRPr="008111CA">
        <w:rPr>
          <w:rFonts w:cs="Arial"/>
          <w:color w:val="0000FF"/>
        </w:rPr>
        <w:t>&gt;</w:t>
      </w:r>
    </w:p>
    <w:p w14:paraId="2DE4971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order:LOC_ACCESS_HEADER_INFO</w:t>
      </w:r>
      <w:r w:rsidRPr="008111CA">
        <w:rPr>
          <w:rFonts w:cs="Arial"/>
          <w:color w:val="0000FF"/>
        </w:rPr>
        <w:t>&gt;</w:t>
      </w:r>
    </w:p>
    <w:p w14:paraId="3585F16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order:LOC_ACCESS</w:t>
      </w:r>
      <w:r w:rsidRPr="008111CA">
        <w:rPr>
          <w:rFonts w:cs="Arial"/>
          <w:color w:val="0000FF"/>
        </w:rPr>
        <w:t>&gt;</w:t>
      </w:r>
    </w:p>
    <w:p w14:paraId="6E8BBDC8"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order:EU</w:t>
      </w:r>
      <w:r w:rsidRPr="008111CA">
        <w:rPr>
          <w:rFonts w:cs="Arial"/>
          <w:color w:val="0000FF"/>
        </w:rPr>
        <w:t>&gt;</w:t>
      </w:r>
    </w:p>
    <w:p w14:paraId="01FCA409" w14:textId="77777777" w:rsidR="005E7686" w:rsidRPr="008111CA" w:rsidRDefault="005E7686" w:rsidP="005E7686">
      <w:pPr>
        <w:ind w:hanging="480"/>
        <w:rPr>
          <w:rFonts w:cs="Arial"/>
        </w:rPr>
      </w:pPr>
      <w:hyperlink r:id="rId1255"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w:t>
      </w:r>
      <w:r w:rsidRPr="008111CA">
        <w:rPr>
          <w:rFonts w:cs="Arial"/>
          <w:color w:val="0000FF"/>
        </w:rPr>
        <w:t>&gt;</w:t>
      </w:r>
    </w:p>
    <w:p w14:paraId="542DA2D8" w14:textId="77777777" w:rsidR="005E7686" w:rsidRPr="008111CA" w:rsidRDefault="005E7686" w:rsidP="005E7686">
      <w:pPr>
        <w:ind w:hanging="480"/>
        <w:rPr>
          <w:rFonts w:cs="Arial"/>
        </w:rPr>
      </w:pPr>
      <w:hyperlink r:id="rId1256"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order:RS_ADMIN</w:t>
      </w:r>
      <w:r w:rsidRPr="008111CA">
        <w:rPr>
          <w:rFonts w:cs="Arial"/>
          <w:color w:val="0000FF"/>
        </w:rPr>
        <w:t>&gt;</w:t>
      </w:r>
    </w:p>
    <w:p w14:paraId="75CD0D7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order:RSQTY</w:t>
      </w:r>
      <w:r w:rsidRPr="008111CA">
        <w:rPr>
          <w:rFonts w:cs="Arial"/>
          <w:color w:val="0000FF"/>
        </w:rPr>
        <w:t>&gt;</w:t>
      </w:r>
      <w:r w:rsidRPr="008111CA">
        <w:rPr>
          <w:rFonts w:cs="Arial"/>
          <w:bCs/>
        </w:rPr>
        <w:t>003</w:t>
      </w:r>
      <w:r w:rsidRPr="008111CA">
        <w:rPr>
          <w:rFonts w:cs="Arial"/>
          <w:color w:val="0000FF"/>
        </w:rPr>
        <w:t>&lt;/</w:t>
      </w:r>
      <w:r w:rsidRPr="008111CA">
        <w:rPr>
          <w:rFonts w:cs="Arial"/>
          <w:color w:val="990000"/>
        </w:rPr>
        <w:t>order:RSQTY</w:t>
      </w:r>
      <w:r w:rsidRPr="008111CA">
        <w:rPr>
          <w:rFonts w:cs="Arial"/>
          <w:color w:val="0000FF"/>
        </w:rPr>
        <w:t>&gt;</w:t>
      </w:r>
      <w:r w:rsidRPr="008111CA">
        <w:rPr>
          <w:rFonts w:cs="Arial"/>
        </w:rPr>
        <w:t xml:space="preserve"> </w:t>
      </w:r>
    </w:p>
    <w:p w14:paraId="568971C7"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order:RS_ADMIN</w:t>
      </w:r>
      <w:r w:rsidRPr="008111CA">
        <w:rPr>
          <w:rFonts w:cs="Arial"/>
          <w:color w:val="0000FF"/>
        </w:rPr>
        <w:t>&gt;</w:t>
      </w:r>
    </w:p>
    <w:p w14:paraId="71DED54D" w14:textId="77777777" w:rsidR="005E7686" w:rsidRPr="008111CA" w:rsidRDefault="005E7686" w:rsidP="005E7686">
      <w:pPr>
        <w:ind w:hanging="480"/>
        <w:rPr>
          <w:rFonts w:cs="Arial"/>
        </w:rPr>
      </w:pPr>
      <w:hyperlink r:id="rId1257"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0CA9EE6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bCs/>
        </w:rPr>
        <w:t>2284327996</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rPr>
        <w:t xml:space="preserve"> </w:t>
      </w:r>
    </w:p>
    <w:p w14:paraId="6E2B899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bCs/>
        </w:rPr>
        <w:t>1FB</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rPr>
        <w:t xml:space="preserve"> </w:t>
      </w:r>
    </w:p>
    <w:p w14:paraId="174AF540" w14:textId="77777777" w:rsidR="005E7686" w:rsidRPr="008111CA" w:rsidRDefault="005E7686" w:rsidP="005E7686">
      <w:pPr>
        <w:ind w:hanging="480"/>
        <w:rPr>
          <w:rFonts w:cs="Arial"/>
        </w:rPr>
      </w:pPr>
      <w:hyperlink r:id="rId1258"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31AF4821"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bCs/>
        </w:rPr>
        <w:t>00001</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rPr>
        <w:t xml:space="preserve"> </w:t>
      </w:r>
    </w:p>
    <w:p w14:paraId="2C6EF674"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rPr>
        <w:t xml:space="preserve"> </w:t>
      </w:r>
    </w:p>
    <w:p w14:paraId="37F17929"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45C1FC80" w14:textId="77777777" w:rsidR="005E7686" w:rsidRPr="008111CA" w:rsidRDefault="005E7686" w:rsidP="005E7686">
      <w:pPr>
        <w:ind w:hanging="480"/>
        <w:rPr>
          <w:rFonts w:cs="Arial"/>
        </w:rPr>
      </w:pPr>
      <w:hyperlink r:id="rId1259"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3E0095D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37811CB1"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w:t>
      </w:r>
      <w:r w:rsidR="00565014">
        <w:rPr>
          <w:rFonts w:cs="Arial"/>
          <w:bCs/>
        </w:rPr>
        <w:t>F</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6F3685FE"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19BF5D5B" w14:textId="77777777" w:rsidR="005E7686" w:rsidRPr="008111CA" w:rsidRDefault="005E7686" w:rsidP="005E7686">
      <w:pPr>
        <w:ind w:hanging="480"/>
        <w:rPr>
          <w:rFonts w:cs="Arial"/>
        </w:rPr>
      </w:pPr>
      <w:hyperlink r:id="rId1260"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5D6D3E1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42F467AD"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ESX</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353A37D5"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157CB40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6C126B18" w14:textId="77777777" w:rsidR="005E7686" w:rsidRPr="008111CA" w:rsidRDefault="005E7686" w:rsidP="005E7686">
      <w:pPr>
        <w:ind w:hanging="480"/>
        <w:rPr>
          <w:rFonts w:cs="Arial"/>
        </w:rPr>
      </w:pPr>
      <w:hyperlink r:id="rId1261"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19A364A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bCs/>
        </w:rPr>
        <w:t>2284327995</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rPr>
        <w:t xml:space="preserve"> </w:t>
      </w:r>
    </w:p>
    <w:p w14:paraId="2C59ABC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bCs/>
        </w:rPr>
        <w:t>1FB</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rPr>
        <w:t xml:space="preserve"> </w:t>
      </w:r>
    </w:p>
    <w:p w14:paraId="07206304" w14:textId="77777777" w:rsidR="005E7686" w:rsidRPr="008111CA" w:rsidRDefault="005E7686" w:rsidP="005E7686">
      <w:pPr>
        <w:ind w:hanging="480"/>
        <w:rPr>
          <w:rFonts w:cs="Arial"/>
        </w:rPr>
      </w:pPr>
      <w:hyperlink r:id="rId1262"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008342E2"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bCs/>
        </w:rPr>
        <w:t>00002</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rPr>
        <w:t xml:space="preserve"> </w:t>
      </w:r>
    </w:p>
    <w:p w14:paraId="46A994F1"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rPr>
        <w:t xml:space="preserve"> </w:t>
      </w:r>
    </w:p>
    <w:p w14:paraId="72C3CE45"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5CCD27DF" w14:textId="77777777" w:rsidR="005E7686" w:rsidRPr="008111CA" w:rsidRDefault="005E7686" w:rsidP="005E7686">
      <w:pPr>
        <w:ind w:hanging="480"/>
        <w:rPr>
          <w:rFonts w:cs="Arial"/>
        </w:rPr>
      </w:pPr>
      <w:hyperlink r:id="rId1263"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457F8B2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490920C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w:t>
      </w:r>
      <w:r w:rsidR="00565014">
        <w:rPr>
          <w:rFonts w:cs="Arial"/>
          <w:bCs/>
        </w:rPr>
        <w:t>F</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7E3BE13C"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5A3CC4AA" w14:textId="77777777" w:rsidR="005E7686" w:rsidRPr="008111CA" w:rsidRDefault="005E7686" w:rsidP="005E7686">
      <w:pPr>
        <w:ind w:hanging="480"/>
        <w:rPr>
          <w:rFonts w:cs="Arial"/>
        </w:rPr>
      </w:pPr>
      <w:hyperlink r:id="rId1264"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68518FFD"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1C0DBBC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ESX</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55E94CC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7232804C"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1670CAF0" w14:textId="77777777" w:rsidR="005E7686" w:rsidRPr="008111CA" w:rsidRDefault="005E7686" w:rsidP="005E7686">
      <w:pPr>
        <w:ind w:hanging="480"/>
        <w:rPr>
          <w:rFonts w:cs="Arial"/>
        </w:rPr>
      </w:pPr>
      <w:hyperlink r:id="rId1265"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00261F4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bCs/>
        </w:rPr>
        <w:t>2284327994</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rPr>
        <w:t xml:space="preserve"> </w:t>
      </w:r>
    </w:p>
    <w:p w14:paraId="5189875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bCs/>
        </w:rPr>
        <w:t>1FB</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rPr>
        <w:t xml:space="preserve"> </w:t>
      </w:r>
    </w:p>
    <w:p w14:paraId="241A953D" w14:textId="77777777" w:rsidR="005E7686" w:rsidRPr="008111CA" w:rsidRDefault="005E7686" w:rsidP="005E7686">
      <w:pPr>
        <w:ind w:hanging="480"/>
        <w:rPr>
          <w:rFonts w:cs="Arial"/>
        </w:rPr>
      </w:pPr>
      <w:hyperlink r:id="rId1266"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2ADC0B9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bCs/>
        </w:rPr>
        <w:t>00003</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rPr>
        <w:t xml:space="preserve"> </w:t>
      </w:r>
    </w:p>
    <w:p w14:paraId="56B5962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rPr>
        <w:t xml:space="preserve"> </w:t>
      </w:r>
    </w:p>
    <w:p w14:paraId="0F4EC23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5B7CB215" w14:textId="77777777" w:rsidR="005E7686" w:rsidRPr="008111CA" w:rsidRDefault="005E7686" w:rsidP="005E7686">
      <w:pPr>
        <w:ind w:hanging="480"/>
        <w:rPr>
          <w:rFonts w:cs="Arial"/>
        </w:rPr>
      </w:pPr>
      <w:hyperlink r:id="rId1267"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59C8B92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0472F73E"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w:t>
      </w:r>
      <w:r w:rsidR="00565014">
        <w:rPr>
          <w:rFonts w:cs="Arial"/>
          <w:bCs/>
        </w:rPr>
        <w:t>F</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4983A73E"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5AB3C552" w14:textId="77777777" w:rsidR="005E7686" w:rsidRPr="008111CA" w:rsidRDefault="005E7686" w:rsidP="005E7686">
      <w:pPr>
        <w:ind w:hanging="480"/>
        <w:rPr>
          <w:rFonts w:cs="Arial"/>
        </w:rPr>
      </w:pPr>
      <w:hyperlink r:id="rId1268"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3DA5C5C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1BA1988C"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ESX</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2165F53F"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5F7E492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0ACA34A5"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w:t>
      </w:r>
      <w:r w:rsidRPr="008111CA">
        <w:rPr>
          <w:rFonts w:cs="Arial"/>
          <w:color w:val="0000FF"/>
        </w:rPr>
        <w:t>&gt;</w:t>
      </w:r>
    </w:p>
    <w:p w14:paraId="0A5243A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order:LSR_ORD_REQ</w:t>
      </w:r>
      <w:r w:rsidRPr="008111CA">
        <w:rPr>
          <w:rFonts w:cs="Arial"/>
          <w:color w:val="0000FF"/>
        </w:rPr>
        <w:t>&gt;</w:t>
      </w:r>
    </w:p>
    <w:p w14:paraId="10F95F58"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uom:ATT_LSR_ORD_REQ</w:t>
      </w:r>
      <w:r w:rsidRPr="008111CA">
        <w:rPr>
          <w:rFonts w:cs="Arial"/>
          <w:color w:val="0000FF"/>
        </w:rPr>
        <w:t>&gt;</w:t>
      </w:r>
    </w:p>
    <w:p w14:paraId="49CB5D01" w14:textId="77777777" w:rsidR="005E7686" w:rsidRPr="008111CA" w:rsidRDefault="005E7686" w:rsidP="005E7686"/>
    <w:p w14:paraId="19BBC562" w14:textId="77777777" w:rsidR="005E7686" w:rsidRPr="008111CA" w:rsidRDefault="005E7686" w:rsidP="005E7686"/>
    <w:p w14:paraId="53900828" w14:textId="77777777" w:rsidR="005E7686" w:rsidRPr="008111CA" w:rsidRDefault="005E7686" w:rsidP="005E7686"/>
    <w:p w14:paraId="5795D247" w14:textId="77777777" w:rsidR="005E7686" w:rsidRPr="008111CA" w:rsidRDefault="005E7686" w:rsidP="005E7686">
      <w:r w:rsidRPr="008111CA">
        <w:t>XML OUTPUT:</w:t>
      </w:r>
    </w:p>
    <w:p w14:paraId="29B0CF47" w14:textId="77777777" w:rsidR="005E7686" w:rsidRPr="008111CA" w:rsidRDefault="005E7686" w:rsidP="005E7686"/>
    <w:p w14:paraId="7F0C9654" w14:textId="77777777" w:rsidR="005E7686" w:rsidRPr="008111CA" w:rsidRDefault="005E7686" w:rsidP="005E7686"/>
    <w:p w14:paraId="3D050706"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header</w:t>
      </w:r>
      <w:r w:rsidRPr="008111CA">
        <w:rPr>
          <w:rFonts w:cs="Arial"/>
          <w:color w:val="0000FF"/>
        </w:rPr>
        <w:t>&gt;</w:t>
      </w:r>
    </w:p>
    <w:p w14:paraId="04EB4939" w14:textId="77777777" w:rsidR="005E7686" w:rsidRPr="008111CA" w:rsidRDefault="005E7686" w:rsidP="005E7686">
      <w:pPr>
        <w:ind w:hanging="480"/>
        <w:rPr>
          <w:rFonts w:cs="Arial"/>
        </w:rPr>
      </w:pPr>
      <w:hyperlink r:id="rId1269"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order:LSR_ORD_REQ</w:t>
      </w:r>
      <w:r w:rsidRPr="008111CA">
        <w:rPr>
          <w:rFonts w:cs="Arial"/>
          <w:color w:val="0000FF"/>
        </w:rPr>
        <w:t>&gt;</w:t>
      </w:r>
    </w:p>
    <w:p w14:paraId="5164D397" w14:textId="77777777" w:rsidR="005E7686" w:rsidRPr="008111CA" w:rsidRDefault="005E7686" w:rsidP="005E7686">
      <w:pPr>
        <w:ind w:hanging="480"/>
        <w:rPr>
          <w:rFonts w:cs="Arial"/>
        </w:rPr>
      </w:pPr>
      <w:hyperlink r:id="rId1270"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order:HDR</w:t>
      </w:r>
      <w:r w:rsidRPr="008111CA">
        <w:rPr>
          <w:rFonts w:cs="Arial"/>
          <w:color w:val="0000FF"/>
        </w:rPr>
        <w:t>&gt;</w:t>
      </w:r>
    </w:p>
    <w:p w14:paraId="2416376D"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order:CCNA</w:t>
      </w:r>
      <w:r w:rsidRPr="008111CA">
        <w:rPr>
          <w:rFonts w:cs="Arial"/>
          <w:color w:val="0000FF"/>
        </w:rPr>
        <w:t>&gt;</w:t>
      </w:r>
      <w:r w:rsidRPr="008111CA">
        <w:rPr>
          <w:rFonts w:cs="Arial"/>
          <w:bCs/>
        </w:rPr>
        <w:t>ZXL</w:t>
      </w:r>
      <w:r w:rsidRPr="008111CA">
        <w:rPr>
          <w:rFonts w:cs="Arial"/>
          <w:color w:val="0000FF"/>
        </w:rPr>
        <w:t>&lt;/</w:t>
      </w:r>
      <w:r w:rsidRPr="008111CA">
        <w:rPr>
          <w:rFonts w:cs="Arial"/>
          <w:color w:val="990000"/>
        </w:rPr>
        <w:t>order:CCNA</w:t>
      </w:r>
      <w:r w:rsidRPr="008111CA">
        <w:rPr>
          <w:rFonts w:cs="Arial"/>
          <w:color w:val="0000FF"/>
        </w:rPr>
        <w:t>&gt;</w:t>
      </w:r>
      <w:r w:rsidRPr="008111CA">
        <w:rPr>
          <w:rFonts w:cs="Arial"/>
        </w:rPr>
        <w:t xml:space="preserve"> </w:t>
      </w:r>
    </w:p>
    <w:p w14:paraId="035915D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order:MSG_TIMESTAMP</w:t>
      </w:r>
      <w:r w:rsidRPr="008111CA">
        <w:rPr>
          <w:rFonts w:cs="Arial"/>
          <w:color w:val="0000FF"/>
        </w:rPr>
        <w:t>&gt;</w:t>
      </w:r>
      <w:r w:rsidRPr="008111CA">
        <w:rPr>
          <w:rFonts w:cs="Arial"/>
          <w:bCs/>
        </w:rPr>
        <w:t>2009-06-23T09:26:02-05:00</w:t>
      </w:r>
      <w:r w:rsidRPr="008111CA">
        <w:rPr>
          <w:rFonts w:cs="Arial"/>
          <w:color w:val="0000FF"/>
        </w:rPr>
        <w:t>&lt;/</w:t>
      </w:r>
      <w:r w:rsidRPr="008111CA">
        <w:rPr>
          <w:rFonts w:cs="Arial"/>
          <w:color w:val="990000"/>
        </w:rPr>
        <w:t>order:MSG_TIMESTAMP</w:t>
      </w:r>
      <w:r w:rsidRPr="008111CA">
        <w:rPr>
          <w:rFonts w:cs="Arial"/>
          <w:color w:val="0000FF"/>
        </w:rPr>
        <w:t>&gt;</w:t>
      </w:r>
      <w:r w:rsidRPr="008111CA">
        <w:rPr>
          <w:rFonts w:cs="Arial"/>
        </w:rPr>
        <w:t xml:space="preserve"> </w:t>
      </w:r>
    </w:p>
    <w:p w14:paraId="0BA75FED"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order:PON</w:t>
      </w:r>
      <w:r w:rsidRPr="008111CA">
        <w:rPr>
          <w:rFonts w:cs="Arial"/>
          <w:color w:val="0000FF"/>
        </w:rPr>
        <w:t>&gt;</w:t>
      </w:r>
      <w:r w:rsidRPr="008111CA">
        <w:rPr>
          <w:rFonts w:cs="Arial"/>
          <w:bCs/>
        </w:rPr>
        <w:t>CVT0E040R31</w:t>
      </w:r>
      <w:r w:rsidRPr="008111CA">
        <w:rPr>
          <w:rFonts w:cs="Arial"/>
          <w:color w:val="0000FF"/>
        </w:rPr>
        <w:t>&lt;/</w:t>
      </w:r>
      <w:r w:rsidRPr="008111CA">
        <w:rPr>
          <w:rFonts w:cs="Arial"/>
          <w:color w:val="990000"/>
        </w:rPr>
        <w:t>order:PON</w:t>
      </w:r>
      <w:r w:rsidRPr="008111CA">
        <w:rPr>
          <w:rFonts w:cs="Arial"/>
          <w:color w:val="0000FF"/>
        </w:rPr>
        <w:t>&gt;</w:t>
      </w:r>
      <w:r w:rsidRPr="008111CA">
        <w:rPr>
          <w:rFonts w:cs="Arial"/>
        </w:rPr>
        <w:t xml:space="preserve"> </w:t>
      </w:r>
    </w:p>
    <w:p w14:paraId="2F17CEE1"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order:VER</w:t>
      </w:r>
      <w:r w:rsidRPr="008111CA">
        <w:rPr>
          <w:rFonts w:cs="Arial"/>
          <w:color w:val="0000FF"/>
        </w:rPr>
        <w:t>&gt;</w:t>
      </w:r>
      <w:r w:rsidRPr="008111CA">
        <w:rPr>
          <w:rFonts w:cs="Arial"/>
          <w:bCs/>
        </w:rPr>
        <w:t>00</w:t>
      </w:r>
      <w:r w:rsidRPr="008111CA">
        <w:rPr>
          <w:rFonts w:cs="Arial"/>
          <w:color w:val="0000FF"/>
        </w:rPr>
        <w:t>&lt;/</w:t>
      </w:r>
      <w:r w:rsidRPr="008111CA">
        <w:rPr>
          <w:rFonts w:cs="Arial"/>
          <w:color w:val="990000"/>
        </w:rPr>
        <w:t>order:VER</w:t>
      </w:r>
      <w:r w:rsidRPr="008111CA">
        <w:rPr>
          <w:rFonts w:cs="Arial"/>
          <w:color w:val="0000FF"/>
        </w:rPr>
        <w:t>&gt;</w:t>
      </w:r>
      <w:r w:rsidRPr="008111CA">
        <w:rPr>
          <w:rFonts w:cs="Arial"/>
        </w:rPr>
        <w:t xml:space="preserve"> </w:t>
      </w:r>
    </w:p>
    <w:p w14:paraId="3F68680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order:ATN</w:t>
      </w:r>
      <w:r w:rsidRPr="008111CA">
        <w:rPr>
          <w:rFonts w:cs="Arial"/>
          <w:color w:val="0000FF"/>
        </w:rPr>
        <w:t>&gt;</w:t>
      </w:r>
      <w:r w:rsidRPr="008111CA">
        <w:rPr>
          <w:rFonts w:cs="Arial"/>
          <w:bCs/>
        </w:rPr>
        <w:t>2284328422</w:t>
      </w:r>
      <w:r w:rsidRPr="008111CA">
        <w:rPr>
          <w:rFonts w:cs="Arial"/>
          <w:color w:val="0000FF"/>
        </w:rPr>
        <w:t>&lt;/</w:t>
      </w:r>
      <w:r w:rsidRPr="008111CA">
        <w:rPr>
          <w:rFonts w:cs="Arial"/>
          <w:color w:val="990000"/>
        </w:rPr>
        <w:t>order:ATN</w:t>
      </w:r>
      <w:r w:rsidRPr="008111CA">
        <w:rPr>
          <w:rFonts w:cs="Arial"/>
          <w:color w:val="0000FF"/>
        </w:rPr>
        <w:t>&gt;</w:t>
      </w:r>
      <w:r w:rsidRPr="008111CA">
        <w:rPr>
          <w:rFonts w:cs="Arial"/>
        </w:rPr>
        <w:t xml:space="preserve"> </w:t>
      </w:r>
    </w:p>
    <w:p w14:paraId="236BA9A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order:RVER</w:t>
      </w:r>
      <w:r w:rsidRPr="008111CA">
        <w:rPr>
          <w:rFonts w:cs="Arial"/>
          <w:color w:val="0000FF"/>
        </w:rPr>
        <w:t>&gt;</w:t>
      </w:r>
      <w:r w:rsidRPr="008111CA">
        <w:rPr>
          <w:rFonts w:cs="Arial"/>
          <w:bCs/>
        </w:rPr>
        <w:t>10.05</w:t>
      </w:r>
      <w:r w:rsidRPr="008111CA">
        <w:rPr>
          <w:rFonts w:cs="Arial"/>
          <w:color w:val="0000FF"/>
        </w:rPr>
        <w:t>&lt;/</w:t>
      </w:r>
      <w:r w:rsidRPr="008111CA">
        <w:rPr>
          <w:rFonts w:cs="Arial"/>
          <w:color w:val="990000"/>
        </w:rPr>
        <w:t>order:RVER</w:t>
      </w:r>
      <w:r w:rsidRPr="008111CA">
        <w:rPr>
          <w:rFonts w:cs="Arial"/>
          <w:color w:val="0000FF"/>
        </w:rPr>
        <w:t>&gt;</w:t>
      </w:r>
      <w:r w:rsidRPr="008111CA">
        <w:rPr>
          <w:rFonts w:cs="Arial"/>
        </w:rPr>
        <w:t xml:space="preserve"> </w:t>
      </w:r>
    </w:p>
    <w:p w14:paraId="74589F6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order:CC</w:t>
      </w:r>
      <w:r w:rsidRPr="008111CA">
        <w:rPr>
          <w:rFonts w:cs="Arial"/>
          <w:color w:val="0000FF"/>
        </w:rPr>
        <w:t>&gt;</w:t>
      </w:r>
      <w:r w:rsidRPr="008111CA">
        <w:rPr>
          <w:rFonts w:cs="Arial"/>
          <w:bCs/>
        </w:rPr>
        <w:t>9999</w:t>
      </w:r>
      <w:r w:rsidRPr="008111CA">
        <w:rPr>
          <w:rFonts w:cs="Arial"/>
          <w:color w:val="0000FF"/>
        </w:rPr>
        <w:t>&lt;/</w:t>
      </w:r>
      <w:r w:rsidRPr="008111CA">
        <w:rPr>
          <w:rFonts w:cs="Arial"/>
          <w:color w:val="990000"/>
        </w:rPr>
        <w:t>order:CC</w:t>
      </w:r>
      <w:r w:rsidRPr="008111CA">
        <w:rPr>
          <w:rFonts w:cs="Arial"/>
          <w:color w:val="0000FF"/>
        </w:rPr>
        <w:t>&gt;</w:t>
      </w:r>
      <w:r w:rsidRPr="008111CA">
        <w:rPr>
          <w:rFonts w:cs="Arial"/>
        </w:rPr>
        <w:t xml:space="preserve"> </w:t>
      </w:r>
    </w:p>
    <w:p w14:paraId="06E8C2B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order:STATE</w:t>
      </w:r>
      <w:r w:rsidRPr="008111CA">
        <w:rPr>
          <w:rFonts w:cs="Arial"/>
          <w:color w:val="0000FF"/>
        </w:rPr>
        <w:t>&gt;</w:t>
      </w:r>
      <w:r w:rsidRPr="008111CA">
        <w:rPr>
          <w:rFonts w:cs="Arial"/>
          <w:bCs/>
        </w:rPr>
        <w:t>MS</w:t>
      </w:r>
      <w:r w:rsidRPr="008111CA">
        <w:rPr>
          <w:rFonts w:cs="Arial"/>
          <w:color w:val="0000FF"/>
        </w:rPr>
        <w:t>&lt;/</w:t>
      </w:r>
      <w:r w:rsidRPr="008111CA">
        <w:rPr>
          <w:rFonts w:cs="Arial"/>
          <w:color w:val="990000"/>
        </w:rPr>
        <w:t>order:STATE</w:t>
      </w:r>
      <w:r w:rsidRPr="008111CA">
        <w:rPr>
          <w:rFonts w:cs="Arial"/>
          <w:color w:val="0000FF"/>
        </w:rPr>
        <w:t>&gt;</w:t>
      </w:r>
      <w:r w:rsidRPr="008111CA">
        <w:rPr>
          <w:rFonts w:cs="Arial"/>
        </w:rPr>
        <w:t xml:space="preserve"> </w:t>
      </w:r>
    </w:p>
    <w:p w14:paraId="2A8276E4"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order:DTSENT</w:t>
      </w:r>
      <w:r w:rsidRPr="008111CA">
        <w:rPr>
          <w:rFonts w:cs="Arial"/>
          <w:color w:val="0000FF"/>
        </w:rPr>
        <w:t>&gt;</w:t>
      </w:r>
      <w:r w:rsidRPr="008111CA">
        <w:rPr>
          <w:rFonts w:cs="Arial"/>
          <w:bCs/>
        </w:rPr>
        <w:t>200906230926AM</w:t>
      </w:r>
      <w:r w:rsidRPr="008111CA">
        <w:rPr>
          <w:rFonts w:cs="Arial"/>
          <w:color w:val="0000FF"/>
        </w:rPr>
        <w:t>&lt;/</w:t>
      </w:r>
      <w:r w:rsidRPr="008111CA">
        <w:rPr>
          <w:rFonts w:cs="Arial"/>
          <w:color w:val="990000"/>
        </w:rPr>
        <w:t>order:DTSENT</w:t>
      </w:r>
      <w:r w:rsidRPr="008111CA">
        <w:rPr>
          <w:rFonts w:cs="Arial"/>
          <w:color w:val="0000FF"/>
        </w:rPr>
        <w:t>&gt;</w:t>
      </w:r>
      <w:r w:rsidRPr="008111CA">
        <w:rPr>
          <w:rFonts w:cs="Arial"/>
        </w:rPr>
        <w:t xml:space="preserve"> </w:t>
      </w:r>
    </w:p>
    <w:p w14:paraId="6A17DA33"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order:HDR</w:t>
      </w:r>
      <w:r w:rsidRPr="008111CA">
        <w:rPr>
          <w:rFonts w:cs="Arial"/>
          <w:color w:val="0000FF"/>
        </w:rPr>
        <w:t>&gt;</w:t>
      </w:r>
    </w:p>
    <w:p w14:paraId="301ABA68" w14:textId="77777777" w:rsidR="005E7686" w:rsidRPr="008111CA" w:rsidRDefault="005E7686" w:rsidP="005E7686">
      <w:pPr>
        <w:ind w:hanging="480"/>
        <w:rPr>
          <w:rFonts w:cs="Arial"/>
        </w:rPr>
      </w:pPr>
      <w:hyperlink r:id="rId1271"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w:t>
      </w:r>
      <w:r w:rsidRPr="008111CA">
        <w:rPr>
          <w:rFonts w:cs="Arial"/>
          <w:color w:val="0000FF"/>
        </w:rPr>
        <w:t>&gt;</w:t>
      </w:r>
    </w:p>
    <w:p w14:paraId="0C6E067E" w14:textId="77777777" w:rsidR="005E7686" w:rsidRPr="008111CA" w:rsidRDefault="005E7686" w:rsidP="005E7686">
      <w:pPr>
        <w:ind w:hanging="480"/>
        <w:rPr>
          <w:rFonts w:cs="Arial"/>
        </w:rPr>
      </w:pPr>
      <w:hyperlink r:id="rId1272"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order:LSR_ADMIN</w:t>
      </w:r>
      <w:r w:rsidRPr="008111CA">
        <w:rPr>
          <w:rFonts w:cs="Arial"/>
          <w:color w:val="0000FF"/>
        </w:rPr>
        <w:t>&gt;</w:t>
      </w:r>
    </w:p>
    <w:p w14:paraId="73FBDA0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order:SC</w:t>
      </w:r>
      <w:r w:rsidRPr="008111CA">
        <w:rPr>
          <w:rFonts w:cs="Arial"/>
          <w:color w:val="0000FF"/>
        </w:rPr>
        <w:t>&gt;</w:t>
      </w:r>
      <w:r w:rsidRPr="008111CA">
        <w:rPr>
          <w:rFonts w:cs="Arial"/>
          <w:bCs/>
        </w:rPr>
        <w:t>LCSC</w:t>
      </w:r>
      <w:r w:rsidRPr="008111CA">
        <w:rPr>
          <w:rFonts w:cs="Arial"/>
          <w:color w:val="0000FF"/>
        </w:rPr>
        <w:t>&lt;/</w:t>
      </w:r>
      <w:r w:rsidRPr="008111CA">
        <w:rPr>
          <w:rFonts w:cs="Arial"/>
          <w:color w:val="990000"/>
        </w:rPr>
        <w:t>order:SC</w:t>
      </w:r>
      <w:r w:rsidRPr="008111CA">
        <w:rPr>
          <w:rFonts w:cs="Arial"/>
          <w:color w:val="0000FF"/>
        </w:rPr>
        <w:t>&gt;</w:t>
      </w:r>
      <w:r w:rsidRPr="008111CA">
        <w:rPr>
          <w:rFonts w:cs="Arial"/>
        </w:rPr>
        <w:t xml:space="preserve"> </w:t>
      </w:r>
    </w:p>
    <w:p w14:paraId="1FE8189C"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order:PROJECT</w:t>
      </w:r>
      <w:r w:rsidRPr="008111CA">
        <w:rPr>
          <w:rFonts w:cs="Arial"/>
          <w:color w:val="0000FF"/>
        </w:rPr>
        <w:t>&gt;</w:t>
      </w:r>
      <w:r w:rsidRPr="008111CA">
        <w:rPr>
          <w:rFonts w:cs="Arial"/>
          <w:bCs/>
        </w:rPr>
        <w:t>CAVENOBILL</w:t>
      </w:r>
      <w:r w:rsidRPr="008111CA">
        <w:rPr>
          <w:rFonts w:cs="Arial"/>
          <w:color w:val="0000FF"/>
        </w:rPr>
        <w:t>&lt;/</w:t>
      </w:r>
      <w:r w:rsidRPr="008111CA">
        <w:rPr>
          <w:rFonts w:cs="Arial"/>
          <w:color w:val="990000"/>
        </w:rPr>
        <w:t>order:PROJECT</w:t>
      </w:r>
      <w:r w:rsidRPr="008111CA">
        <w:rPr>
          <w:rFonts w:cs="Arial"/>
          <w:color w:val="0000FF"/>
        </w:rPr>
        <w:t>&gt;</w:t>
      </w:r>
      <w:r w:rsidRPr="008111CA">
        <w:rPr>
          <w:rFonts w:cs="Arial"/>
        </w:rPr>
        <w:t xml:space="preserve"> </w:t>
      </w:r>
    </w:p>
    <w:p w14:paraId="2604D90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order:REQTYP</w:t>
      </w:r>
      <w:r w:rsidRPr="008111CA">
        <w:rPr>
          <w:rFonts w:cs="Arial"/>
          <w:color w:val="0000FF"/>
        </w:rPr>
        <w:t>&gt;</w:t>
      </w:r>
      <w:r w:rsidRPr="008111CA">
        <w:rPr>
          <w:rFonts w:cs="Arial"/>
          <w:bCs/>
        </w:rPr>
        <w:t>EB</w:t>
      </w:r>
      <w:r w:rsidRPr="008111CA">
        <w:rPr>
          <w:rFonts w:cs="Arial"/>
          <w:color w:val="0000FF"/>
        </w:rPr>
        <w:t>&lt;/</w:t>
      </w:r>
      <w:r w:rsidRPr="008111CA">
        <w:rPr>
          <w:rFonts w:cs="Arial"/>
          <w:color w:val="990000"/>
        </w:rPr>
        <w:t>order:REQTYP</w:t>
      </w:r>
      <w:r w:rsidRPr="008111CA">
        <w:rPr>
          <w:rFonts w:cs="Arial"/>
          <w:color w:val="0000FF"/>
        </w:rPr>
        <w:t>&gt;</w:t>
      </w:r>
      <w:r w:rsidRPr="008111CA">
        <w:rPr>
          <w:rFonts w:cs="Arial"/>
        </w:rPr>
        <w:t xml:space="preserve"> </w:t>
      </w:r>
    </w:p>
    <w:p w14:paraId="2307093C"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order:ACT</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order:ACT</w:t>
      </w:r>
      <w:r w:rsidRPr="008111CA">
        <w:rPr>
          <w:rFonts w:cs="Arial"/>
          <w:color w:val="0000FF"/>
        </w:rPr>
        <w:t>&gt;</w:t>
      </w:r>
      <w:r w:rsidRPr="008111CA">
        <w:rPr>
          <w:rFonts w:cs="Arial"/>
        </w:rPr>
        <w:t xml:space="preserve"> </w:t>
      </w:r>
    </w:p>
    <w:p w14:paraId="5FFA09E7" w14:textId="77777777" w:rsidR="005E7686" w:rsidRPr="00495B2C" w:rsidRDefault="005E7686" w:rsidP="005E7686">
      <w:pPr>
        <w:ind w:hanging="480"/>
        <w:rPr>
          <w:rFonts w:cs="Arial"/>
          <w:lang w:val="es-ES"/>
        </w:rPr>
      </w:pPr>
      <w:r w:rsidRPr="008111CA">
        <w:rPr>
          <w:rFonts w:cs="Courier New"/>
          <w:bCs/>
          <w:color w:val="FF0000"/>
        </w:rPr>
        <w:t> </w:t>
      </w:r>
      <w:r w:rsidRPr="008111CA">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D</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165ACB39" w14:textId="77777777" w:rsidR="005E7686" w:rsidRPr="008111CA" w:rsidRDefault="005E7686" w:rsidP="005E7686">
      <w:pPr>
        <w:ind w:hanging="480"/>
        <w:rPr>
          <w:rFonts w:cs="Arial"/>
        </w:rPr>
      </w:pPr>
      <w:hyperlink r:id="rId1273"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order:AUTHORIZATION</w:t>
      </w:r>
      <w:r w:rsidRPr="008111CA">
        <w:rPr>
          <w:rFonts w:cs="Arial"/>
          <w:color w:val="0000FF"/>
        </w:rPr>
        <w:t>&gt;</w:t>
      </w:r>
    </w:p>
    <w:p w14:paraId="3432F731"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order:NATN</w:t>
      </w:r>
      <w:r w:rsidRPr="008111CA">
        <w:rPr>
          <w:rFonts w:cs="Arial"/>
          <w:color w:val="0000FF"/>
        </w:rPr>
        <w:t>&gt;</w:t>
      </w:r>
      <w:r w:rsidRPr="008111CA">
        <w:rPr>
          <w:rFonts w:cs="Arial"/>
          <w:bCs/>
        </w:rPr>
        <w:t>2284327996</w:t>
      </w:r>
      <w:r w:rsidRPr="008111CA">
        <w:rPr>
          <w:rFonts w:cs="Arial"/>
          <w:color w:val="0000FF"/>
        </w:rPr>
        <w:t>&lt;/</w:t>
      </w:r>
      <w:r w:rsidRPr="008111CA">
        <w:rPr>
          <w:rFonts w:cs="Arial"/>
          <w:color w:val="990000"/>
        </w:rPr>
        <w:t>order:NATN</w:t>
      </w:r>
      <w:r w:rsidRPr="008111CA">
        <w:rPr>
          <w:rFonts w:cs="Arial"/>
          <w:color w:val="0000FF"/>
        </w:rPr>
        <w:t>&gt;</w:t>
      </w:r>
      <w:r w:rsidRPr="008111CA">
        <w:rPr>
          <w:rFonts w:cs="Arial"/>
        </w:rPr>
        <w:t xml:space="preserve"> </w:t>
      </w:r>
    </w:p>
    <w:p w14:paraId="2241D01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order:TOS</w:t>
      </w:r>
      <w:r w:rsidRPr="008111CA">
        <w:rPr>
          <w:rFonts w:cs="Arial"/>
          <w:color w:val="0000FF"/>
        </w:rPr>
        <w:t>&gt;</w:t>
      </w:r>
      <w:r w:rsidRPr="008111CA">
        <w:rPr>
          <w:rFonts w:cs="Arial"/>
          <w:bCs/>
        </w:rPr>
        <w:t>1AF-</w:t>
      </w:r>
      <w:r w:rsidRPr="008111CA">
        <w:rPr>
          <w:rFonts w:cs="Arial"/>
          <w:color w:val="0000FF"/>
        </w:rPr>
        <w:t>&lt;/</w:t>
      </w:r>
      <w:r w:rsidRPr="008111CA">
        <w:rPr>
          <w:rFonts w:cs="Arial"/>
          <w:color w:val="990000"/>
        </w:rPr>
        <w:t>order:TOS</w:t>
      </w:r>
      <w:r w:rsidRPr="008111CA">
        <w:rPr>
          <w:rFonts w:cs="Arial"/>
          <w:color w:val="0000FF"/>
        </w:rPr>
        <w:t>&gt;</w:t>
      </w:r>
      <w:r w:rsidRPr="008111CA">
        <w:rPr>
          <w:rFonts w:cs="Arial"/>
        </w:rPr>
        <w:t xml:space="preserve"> </w:t>
      </w:r>
    </w:p>
    <w:p w14:paraId="51D8F28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order:DDD</w:t>
      </w:r>
      <w:r w:rsidRPr="008111CA">
        <w:rPr>
          <w:rFonts w:cs="Arial"/>
          <w:color w:val="0000FF"/>
        </w:rPr>
        <w:t>&gt;</w:t>
      </w:r>
      <w:r w:rsidRPr="008111CA">
        <w:rPr>
          <w:rFonts w:cs="Arial"/>
          <w:bCs/>
        </w:rPr>
        <w:t>20091204</w:t>
      </w:r>
      <w:r w:rsidRPr="008111CA">
        <w:rPr>
          <w:rFonts w:cs="Arial"/>
          <w:color w:val="0000FF"/>
        </w:rPr>
        <w:t>&lt;/</w:t>
      </w:r>
      <w:r w:rsidRPr="008111CA">
        <w:rPr>
          <w:rFonts w:cs="Arial"/>
          <w:color w:val="990000"/>
        </w:rPr>
        <w:t>order:DDD</w:t>
      </w:r>
      <w:r w:rsidRPr="008111CA">
        <w:rPr>
          <w:rFonts w:cs="Arial"/>
          <w:color w:val="0000FF"/>
        </w:rPr>
        <w:t>&gt;</w:t>
      </w:r>
      <w:r w:rsidRPr="008111CA">
        <w:rPr>
          <w:rFonts w:cs="Arial"/>
        </w:rPr>
        <w:t xml:space="preserve"> </w:t>
      </w:r>
    </w:p>
    <w:p w14:paraId="0ADCD54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order:AUTHORIZATION</w:t>
      </w:r>
      <w:r w:rsidRPr="008111CA">
        <w:rPr>
          <w:rFonts w:cs="Arial"/>
          <w:color w:val="0000FF"/>
        </w:rPr>
        <w:t>&gt;</w:t>
      </w:r>
    </w:p>
    <w:p w14:paraId="54EF9D8C"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order:LSR_ADMIN</w:t>
      </w:r>
      <w:r w:rsidRPr="008111CA">
        <w:rPr>
          <w:rFonts w:cs="Arial"/>
          <w:color w:val="0000FF"/>
        </w:rPr>
        <w:t>&gt;</w:t>
      </w:r>
    </w:p>
    <w:p w14:paraId="077BF501" w14:textId="77777777" w:rsidR="005E7686" w:rsidRPr="008111CA" w:rsidRDefault="005E7686" w:rsidP="005E7686">
      <w:pPr>
        <w:ind w:hanging="480"/>
        <w:rPr>
          <w:rFonts w:cs="Arial"/>
        </w:rPr>
      </w:pPr>
      <w:hyperlink r:id="rId1274"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order:LSR_BILL</w:t>
      </w:r>
      <w:r w:rsidRPr="008111CA">
        <w:rPr>
          <w:rFonts w:cs="Arial"/>
          <w:color w:val="0000FF"/>
        </w:rPr>
        <w:t>&gt;</w:t>
      </w:r>
    </w:p>
    <w:p w14:paraId="3972E57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order:BAN1</w:t>
      </w:r>
      <w:r w:rsidRPr="008111CA">
        <w:rPr>
          <w:rFonts w:cs="Arial"/>
          <w:color w:val="0000FF"/>
        </w:rPr>
        <w:t>&gt;</w:t>
      </w:r>
      <w:r w:rsidRPr="008111CA">
        <w:rPr>
          <w:rFonts w:cs="Arial"/>
          <w:bCs/>
        </w:rPr>
        <w:t>601Q885521521</w:t>
      </w:r>
      <w:r w:rsidRPr="008111CA">
        <w:rPr>
          <w:rFonts w:cs="Arial"/>
          <w:color w:val="0000FF"/>
        </w:rPr>
        <w:t>&lt;/</w:t>
      </w:r>
      <w:r w:rsidRPr="008111CA">
        <w:rPr>
          <w:rFonts w:cs="Arial"/>
          <w:color w:val="990000"/>
        </w:rPr>
        <w:t>order:BAN1</w:t>
      </w:r>
      <w:r w:rsidRPr="008111CA">
        <w:rPr>
          <w:rFonts w:cs="Arial"/>
          <w:color w:val="0000FF"/>
        </w:rPr>
        <w:t>&gt;</w:t>
      </w:r>
      <w:r w:rsidRPr="008111CA">
        <w:rPr>
          <w:rFonts w:cs="Arial"/>
        </w:rPr>
        <w:t xml:space="preserve"> </w:t>
      </w:r>
    </w:p>
    <w:p w14:paraId="07DA696B"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order:LSR_BILL</w:t>
      </w:r>
      <w:r w:rsidRPr="008111CA">
        <w:rPr>
          <w:rFonts w:cs="Arial"/>
          <w:color w:val="0000FF"/>
        </w:rPr>
        <w:t>&gt;</w:t>
      </w:r>
    </w:p>
    <w:p w14:paraId="610AD728" w14:textId="77777777" w:rsidR="005E7686" w:rsidRPr="008111CA" w:rsidRDefault="005E7686" w:rsidP="005E7686">
      <w:pPr>
        <w:ind w:hanging="480"/>
        <w:rPr>
          <w:rFonts w:cs="Arial"/>
        </w:rPr>
      </w:pPr>
      <w:hyperlink r:id="rId1275"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order:CONTACT</w:t>
      </w:r>
      <w:r w:rsidRPr="008111CA">
        <w:rPr>
          <w:rFonts w:cs="Arial"/>
          <w:color w:val="0000FF"/>
        </w:rPr>
        <w:t>&gt;</w:t>
      </w:r>
    </w:p>
    <w:p w14:paraId="77ECF69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order:INIT</w:t>
      </w:r>
      <w:r w:rsidRPr="008111CA">
        <w:rPr>
          <w:rFonts w:cs="Arial"/>
          <w:color w:val="0000FF"/>
        </w:rPr>
        <w:t>&gt;</w:t>
      </w:r>
      <w:r w:rsidRPr="008111CA">
        <w:rPr>
          <w:rFonts w:cs="Arial"/>
          <w:bCs/>
        </w:rPr>
        <w:t>Bojangles</w:t>
      </w:r>
      <w:r w:rsidRPr="008111CA">
        <w:rPr>
          <w:rFonts w:cs="Arial"/>
          <w:color w:val="0000FF"/>
        </w:rPr>
        <w:t>&lt;/</w:t>
      </w:r>
      <w:r w:rsidRPr="008111CA">
        <w:rPr>
          <w:rFonts w:cs="Arial"/>
          <w:color w:val="990000"/>
        </w:rPr>
        <w:t>order:INIT</w:t>
      </w:r>
      <w:r w:rsidRPr="008111CA">
        <w:rPr>
          <w:rFonts w:cs="Arial"/>
          <w:color w:val="0000FF"/>
        </w:rPr>
        <w:t>&gt;</w:t>
      </w:r>
      <w:r w:rsidRPr="008111CA">
        <w:rPr>
          <w:rFonts w:cs="Arial"/>
        </w:rPr>
        <w:t xml:space="preserve"> </w:t>
      </w:r>
    </w:p>
    <w:p w14:paraId="58BCEF9F"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order:INIT_TEL_NO</w:t>
      </w:r>
      <w:r w:rsidRPr="008111CA">
        <w:rPr>
          <w:rFonts w:cs="Arial"/>
          <w:color w:val="0000FF"/>
        </w:rPr>
        <w:t>&gt;</w:t>
      </w:r>
      <w:r w:rsidRPr="008111CA">
        <w:rPr>
          <w:rFonts w:cs="Arial"/>
          <w:bCs/>
        </w:rPr>
        <w:t>8008888888</w:t>
      </w:r>
      <w:r w:rsidRPr="008111CA">
        <w:rPr>
          <w:rFonts w:cs="Arial"/>
          <w:color w:val="0000FF"/>
        </w:rPr>
        <w:t>&lt;/</w:t>
      </w:r>
      <w:r w:rsidRPr="008111CA">
        <w:rPr>
          <w:rFonts w:cs="Arial"/>
          <w:color w:val="990000"/>
        </w:rPr>
        <w:t>order:INIT_TEL_NO</w:t>
      </w:r>
      <w:r w:rsidRPr="008111CA">
        <w:rPr>
          <w:rFonts w:cs="Arial"/>
          <w:color w:val="0000FF"/>
        </w:rPr>
        <w:t>&gt;</w:t>
      </w:r>
      <w:r w:rsidRPr="008111CA">
        <w:rPr>
          <w:rFonts w:cs="Arial"/>
        </w:rPr>
        <w:t xml:space="preserve"> </w:t>
      </w:r>
    </w:p>
    <w:p w14:paraId="63418ED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order:INIT_FAX_NO</w:t>
      </w:r>
      <w:r w:rsidRPr="008111CA">
        <w:rPr>
          <w:rFonts w:cs="Arial"/>
          <w:color w:val="0000FF"/>
        </w:rPr>
        <w:t>&gt;</w:t>
      </w:r>
      <w:r w:rsidRPr="008111CA">
        <w:rPr>
          <w:rFonts w:cs="Arial"/>
          <w:bCs/>
        </w:rPr>
        <w:t>8778884444</w:t>
      </w:r>
      <w:r w:rsidRPr="008111CA">
        <w:rPr>
          <w:rFonts w:cs="Arial"/>
          <w:color w:val="0000FF"/>
        </w:rPr>
        <w:t>&lt;/</w:t>
      </w:r>
      <w:r w:rsidRPr="008111CA">
        <w:rPr>
          <w:rFonts w:cs="Arial"/>
          <w:color w:val="990000"/>
        </w:rPr>
        <w:t>order:INIT_FAX_NO</w:t>
      </w:r>
      <w:r w:rsidRPr="008111CA">
        <w:rPr>
          <w:rFonts w:cs="Arial"/>
          <w:color w:val="0000FF"/>
        </w:rPr>
        <w:t>&gt;</w:t>
      </w:r>
      <w:r w:rsidRPr="008111CA">
        <w:rPr>
          <w:rFonts w:cs="Arial"/>
        </w:rPr>
        <w:t xml:space="preserve"> </w:t>
      </w:r>
    </w:p>
    <w:p w14:paraId="65118D0B" w14:textId="77777777" w:rsidR="005E7686" w:rsidRPr="00495B2C" w:rsidRDefault="005E7686" w:rsidP="005E7686">
      <w:pPr>
        <w:ind w:hanging="480"/>
        <w:rPr>
          <w:rFonts w:cs="Arial"/>
          <w:lang w:val="es-ES"/>
        </w:rPr>
      </w:pPr>
      <w:r w:rsidRPr="008111CA">
        <w:rPr>
          <w:rFonts w:cs="Courier New"/>
          <w:bCs/>
          <w:color w:val="FF0000"/>
        </w:rPr>
        <w:t> </w:t>
      </w:r>
      <w:r w:rsidRPr="008111CA">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6D5CCF03"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2228882222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1C7E9523" w14:textId="77777777" w:rsidR="005E7686" w:rsidRPr="008111CA"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8111CA">
        <w:rPr>
          <w:rFonts w:cs="Arial"/>
          <w:color w:val="0000FF"/>
        </w:rPr>
        <w:t>&lt;/</w:t>
      </w:r>
      <w:r w:rsidRPr="008111CA">
        <w:rPr>
          <w:rFonts w:cs="Arial"/>
          <w:color w:val="990000"/>
        </w:rPr>
        <w:t>order:CONTACT</w:t>
      </w:r>
      <w:r w:rsidRPr="008111CA">
        <w:rPr>
          <w:rFonts w:cs="Arial"/>
          <w:color w:val="0000FF"/>
        </w:rPr>
        <w:t>&gt;</w:t>
      </w:r>
    </w:p>
    <w:p w14:paraId="3F2C1AAF"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w:t>
      </w:r>
      <w:r w:rsidRPr="008111CA">
        <w:rPr>
          <w:rFonts w:cs="Arial"/>
          <w:color w:val="0000FF"/>
        </w:rPr>
        <w:t>&gt;</w:t>
      </w:r>
    </w:p>
    <w:p w14:paraId="1A08838B" w14:textId="77777777" w:rsidR="005E7686" w:rsidRPr="008111CA" w:rsidRDefault="005E7686" w:rsidP="005E7686">
      <w:pPr>
        <w:ind w:hanging="480"/>
        <w:rPr>
          <w:rFonts w:cs="Arial"/>
        </w:rPr>
      </w:pPr>
      <w:hyperlink r:id="rId1276"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order:EU</w:t>
      </w:r>
      <w:r w:rsidRPr="008111CA">
        <w:rPr>
          <w:rFonts w:cs="Arial"/>
          <w:color w:val="0000FF"/>
        </w:rPr>
        <w:t>&gt;</w:t>
      </w:r>
    </w:p>
    <w:p w14:paraId="53AB2869" w14:textId="77777777" w:rsidR="005E7686" w:rsidRPr="008111CA" w:rsidRDefault="005E7686" w:rsidP="005E7686">
      <w:pPr>
        <w:ind w:hanging="480"/>
        <w:rPr>
          <w:rFonts w:cs="Arial"/>
        </w:rPr>
      </w:pPr>
      <w:hyperlink r:id="rId1277"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order:EU_BILL</w:t>
      </w:r>
      <w:r w:rsidRPr="008111CA">
        <w:rPr>
          <w:rFonts w:cs="Arial"/>
          <w:color w:val="0000FF"/>
        </w:rPr>
        <w:t>&gt;</w:t>
      </w:r>
    </w:p>
    <w:p w14:paraId="683A37D5"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order:EATN</w:t>
      </w:r>
      <w:r w:rsidRPr="008111CA">
        <w:rPr>
          <w:rFonts w:cs="Arial"/>
          <w:color w:val="0000FF"/>
        </w:rPr>
        <w:t>&gt;</w:t>
      </w:r>
      <w:r w:rsidRPr="008111CA">
        <w:rPr>
          <w:rFonts w:cs="Arial"/>
          <w:bCs/>
        </w:rPr>
        <w:t>2284327994</w:t>
      </w:r>
      <w:r w:rsidRPr="008111CA">
        <w:rPr>
          <w:rFonts w:cs="Arial"/>
          <w:color w:val="0000FF"/>
        </w:rPr>
        <w:t>&lt;/</w:t>
      </w:r>
      <w:r w:rsidRPr="008111CA">
        <w:rPr>
          <w:rFonts w:cs="Arial"/>
          <w:color w:val="990000"/>
        </w:rPr>
        <w:t>order:EATN</w:t>
      </w:r>
      <w:r w:rsidRPr="008111CA">
        <w:rPr>
          <w:rFonts w:cs="Arial"/>
          <w:color w:val="0000FF"/>
        </w:rPr>
        <w:t>&gt;</w:t>
      </w:r>
      <w:r w:rsidRPr="008111CA">
        <w:rPr>
          <w:rFonts w:cs="Arial"/>
        </w:rPr>
        <w:t xml:space="preserve"> </w:t>
      </w:r>
    </w:p>
    <w:p w14:paraId="1C7CD19B"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order:EU_BILL</w:t>
      </w:r>
      <w:r w:rsidRPr="008111CA">
        <w:rPr>
          <w:rFonts w:cs="Arial"/>
          <w:color w:val="0000FF"/>
        </w:rPr>
        <w:t>&gt;</w:t>
      </w:r>
    </w:p>
    <w:p w14:paraId="7B81D802" w14:textId="77777777" w:rsidR="005E7686" w:rsidRPr="008111CA" w:rsidRDefault="005E7686" w:rsidP="005E7686">
      <w:pPr>
        <w:ind w:hanging="480"/>
        <w:rPr>
          <w:rFonts w:cs="Arial"/>
        </w:rPr>
      </w:pPr>
      <w:hyperlink r:id="rId1278"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order:LOC_ACCESS</w:t>
      </w:r>
      <w:r w:rsidRPr="008111CA">
        <w:rPr>
          <w:rFonts w:cs="Arial"/>
          <w:color w:val="0000FF"/>
        </w:rPr>
        <w:t>&gt;</w:t>
      </w:r>
    </w:p>
    <w:p w14:paraId="3F48C77A" w14:textId="77777777" w:rsidR="005E7686" w:rsidRPr="008111CA" w:rsidRDefault="005E7686" w:rsidP="005E7686">
      <w:pPr>
        <w:ind w:hanging="480"/>
        <w:rPr>
          <w:rFonts w:cs="Arial"/>
        </w:rPr>
      </w:pPr>
      <w:hyperlink r:id="rId1279"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order:LOC_ACCESS_HEADER_INFO</w:t>
      </w:r>
      <w:r w:rsidRPr="008111CA">
        <w:rPr>
          <w:rFonts w:cs="Arial"/>
          <w:color w:val="0000FF"/>
        </w:rPr>
        <w:t>&gt;</w:t>
      </w:r>
    </w:p>
    <w:p w14:paraId="66196BCF"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order:NAME</w:t>
      </w:r>
      <w:r w:rsidRPr="008111CA">
        <w:rPr>
          <w:rFonts w:cs="Arial"/>
          <w:color w:val="0000FF"/>
        </w:rPr>
        <w:t>&gt;</w:t>
      </w:r>
      <w:r w:rsidRPr="008111CA">
        <w:rPr>
          <w:rFonts w:cs="Arial"/>
          <w:bCs/>
        </w:rPr>
        <w:t>Sleepy Hollow</w:t>
      </w:r>
      <w:r w:rsidRPr="008111CA">
        <w:rPr>
          <w:rFonts w:cs="Arial"/>
          <w:color w:val="0000FF"/>
        </w:rPr>
        <w:t>&lt;/</w:t>
      </w:r>
      <w:r w:rsidRPr="008111CA">
        <w:rPr>
          <w:rFonts w:cs="Arial"/>
          <w:color w:val="990000"/>
        </w:rPr>
        <w:t>order:NAME</w:t>
      </w:r>
      <w:r w:rsidRPr="008111CA">
        <w:rPr>
          <w:rFonts w:cs="Arial"/>
          <w:color w:val="0000FF"/>
        </w:rPr>
        <w:t>&gt;</w:t>
      </w:r>
      <w:r w:rsidRPr="008111CA">
        <w:rPr>
          <w:rFonts w:cs="Arial"/>
        </w:rPr>
        <w:t xml:space="preserve"> </w:t>
      </w:r>
    </w:p>
    <w:p w14:paraId="7849D1E4" w14:textId="77777777" w:rsidR="005E7686" w:rsidRPr="008111CA" w:rsidRDefault="005E7686" w:rsidP="005E7686">
      <w:pPr>
        <w:ind w:hanging="480"/>
        <w:rPr>
          <w:rFonts w:cs="Arial"/>
        </w:rPr>
      </w:pPr>
      <w:hyperlink r:id="rId1280"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order:LOC_ACCESS_INFO</w:t>
      </w:r>
      <w:r w:rsidRPr="008111CA">
        <w:rPr>
          <w:rFonts w:cs="Arial"/>
          <w:color w:val="0000FF"/>
        </w:rPr>
        <w:t>&gt;</w:t>
      </w:r>
    </w:p>
    <w:p w14:paraId="43061509"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order:ELT</w:t>
      </w:r>
      <w:r w:rsidRPr="008111CA">
        <w:rPr>
          <w:rFonts w:cs="Arial"/>
          <w:color w:val="0000FF"/>
        </w:rPr>
        <w:t>&gt;</w:t>
      </w:r>
      <w:r w:rsidRPr="008111CA">
        <w:rPr>
          <w:rFonts w:cs="Arial"/>
          <w:bCs/>
        </w:rPr>
        <w:t>B</w:t>
      </w:r>
      <w:r w:rsidRPr="008111CA">
        <w:rPr>
          <w:rFonts w:cs="Arial"/>
          <w:color w:val="0000FF"/>
        </w:rPr>
        <w:t>&lt;/</w:t>
      </w:r>
      <w:r w:rsidRPr="008111CA">
        <w:rPr>
          <w:rFonts w:cs="Arial"/>
          <w:color w:val="990000"/>
        </w:rPr>
        <w:t>order:ELT</w:t>
      </w:r>
      <w:r w:rsidRPr="008111CA">
        <w:rPr>
          <w:rFonts w:cs="Arial"/>
          <w:color w:val="0000FF"/>
        </w:rPr>
        <w:t>&gt;</w:t>
      </w:r>
      <w:r w:rsidRPr="008111CA">
        <w:rPr>
          <w:rFonts w:cs="Arial"/>
        </w:rPr>
        <w:t xml:space="preserve"> </w:t>
      </w:r>
    </w:p>
    <w:p w14:paraId="5B61C1D3"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order:LOC_ACCESS_INFO</w:t>
      </w:r>
      <w:r w:rsidRPr="008111CA">
        <w:rPr>
          <w:rFonts w:cs="Arial"/>
          <w:color w:val="0000FF"/>
        </w:rPr>
        <w:t>&gt;</w:t>
      </w:r>
    </w:p>
    <w:p w14:paraId="5055A766"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order:LOC_ACCESS_HEADER_INFO</w:t>
      </w:r>
      <w:r w:rsidRPr="008111CA">
        <w:rPr>
          <w:rFonts w:cs="Arial"/>
          <w:color w:val="0000FF"/>
        </w:rPr>
        <w:t>&gt;</w:t>
      </w:r>
    </w:p>
    <w:p w14:paraId="0103D58A"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order:LOC_ACCESS</w:t>
      </w:r>
      <w:r w:rsidRPr="008111CA">
        <w:rPr>
          <w:rFonts w:cs="Arial"/>
          <w:color w:val="0000FF"/>
        </w:rPr>
        <w:t>&gt;</w:t>
      </w:r>
    </w:p>
    <w:p w14:paraId="0B23CEA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order:EU</w:t>
      </w:r>
      <w:r w:rsidRPr="008111CA">
        <w:rPr>
          <w:rFonts w:cs="Arial"/>
          <w:color w:val="0000FF"/>
        </w:rPr>
        <w:t>&gt;</w:t>
      </w:r>
    </w:p>
    <w:p w14:paraId="77BC7785" w14:textId="77777777" w:rsidR="005E7686" w:rsidRPr="008111CA" w:rsidRDefault="005E7686" w:rsidP="005E7686">
      <w:pPr>
        <w:ind w:hanging="480"/>
        <w:rPr>
          <w:rFonts w:cs="Arial"/>
        </w:rPr>
      </w:pPr>
      <w:hyperlink r:id="rId1281"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w:t>
      </w:r>
      <w:r w:rsidRPr="008111CA">
        <w:rPr>
          <w:rFonts w:cs="Arial"/>
          <w:color w:val="0000FF"/>
        </w:rPr>
        <w:t>&gt;</w:t>
      </w:r>
    </w:p>
    <w:p w14:paraId="14422942" w14:textId="77777777" w:rsidR="005E7686" w:rsidRPr="008111CA" w:rsidRDefault="005E7686" w:rsidP="005E7686">
      <w:pPr>
        <w:ind w:hanging="480"/>
        <w:rPr>
          <w:rFonts w:cs="Arial"/>
        </w:rPr>
      </w:pPr>
      <w:hyperlink r:id="rId1282"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order:RS_ADMIN</w:t>
      </w:r>
      <w:r w:rsidRPr="008111CA">
        <w:rPr>
          <w:rFonts w:cs="Arial"/>
          <w:color w:val="0000FF"/>
        </w:rPr>
        <w:t>&gt;</w:t>
      </w:r>
    </w:p>
    <w:p w14:paraId="4935957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order:RSQTY</w:t>
      </w:r>
      <w:r w:rsidRPr="008111CA">
        <w:rPr>
          <w:rFonts w:cs="Arial"/>
          <w:color w:val="0000FF"/>
        </w:rPr>
        <w:t>&gt;</w:t>
      </w:r>
      <w:r w:rsidRPr="008111CA">
        <w:rPr>
          <w:rFonts w:cs="Arial"/>
          <w:bCs/>
        </w:rPr>
        <w:t>003</w:t>
      </w:r>
      <w:r w:rsidRPr="008111CA">
        <w:rPr>
          <w:rFonts w:cs="Arial"/>
          <w:color w:val="0000FF"/>
        </w:rPr>
        <w:t>&lt;/</w:t>
      </w:r>
      <w:r w:rsidRPr="008111CA">
        <w:rPr>
          <w:rFonts w:cs="Arial"/>
          <w:color w:val="990000"/>
        </w:rPr>
        <w:t>order:RSQTY</w:t>
      </w:r>
      <w:r w:rsidRPr="008111CA">
        <w:rPr>
          <w:rFonts w:cs="Arial"/>
          <w:color w:val="0000FF"/>
        </w:rPr>
        <w:t>&gt;</w:t>
      </w:r>
      <w:r w:rsidRPr="008111CA">
        <w:rPr>
          <w:rFonts w:cs="Arial"/>
        </w:rPr>
        <w:t xml:space="preserve"> </w:t>
      </w:r>
    </w:p>
    <w:p w14:paraId="27B4549F"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order:RS_ADMIN</w:t>
      </w:r>
      <w:r w:rsidRPr="008111CA">
        <w:rPr>
          <w:rFonts w:cs="Arial"/>
          <w:color w:val="0000FF"/>
        </w:rPr>
        <w:t>&gt;</w:t>
      </w:r>
    </w:p>
    <w:p w14:paraId="4C1F0F6F" w14:textId="77777777" w:rsidR="005E7686" w:rsidRPr="008111CA" w:rsidRDefault="005E7686" w:rsidP="005E7686">
      <w:pPr>
        <w:ind w:hanging="480"/>
        <w:rPr>
          <w:rFonts w:cs="Arial"/>
        </w:rPr>
      </w:pPr>
      <w:hyperlink r:id="rId1283"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5E9FED9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bCs/>
        </w:rPr>
        <w:t>2284327996</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rPr>
        <w:t xml:space="preserve"> </w:t>
      </w:r>
    </w:p>
    <w:p w14:paraId="386A92A5"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bCs/>
        </w:rPr>
        <w:t>1FB</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rPr>
        <w:t xml:space="preserve"> </w:t>
      </w:r>
    </w:p>
    <w:p w14:paraId="6B88A725" w14:textId="77777777" w:rsidR="005E7686" w:rsidRPr="008111CA" w:rsidRDefault="005E7686" w:rsidP="005E7686">
      <w:pPr>
        <w:ind w:hanging="480"/>
        <w:rPr>
          <w:rFonts w:cs="Arial"/>
        </w:rPr>
      </w:pPr>
      <w:hyperlink r:id="rId1284"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74812329"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bCs/>
        </w:rPr>
        <w:t>00001</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rPr>
        <w:t xml:space="preserve"> </w:t>
      </w:r>
    </w:p>
    <w:p w14:paraId="192ECB51"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rPr>
        <w:t xml:space="preserve"> </w:t>
      </w:r>
    </w:p>
    <w:p w14:paraId="333A99CD"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6A2B09DD" w14:textId="77777777" w:rsidR="005E7686" w:rsidRPr="008111CA" w:rsidRDefault="005E7686" w:rsidP="005E7686">
      <w:pPr>
        <w:ind w:hanging="480"/>
        <w:rPr>
          <w:rFonts w:cs="Arial"/>
        </w:rPr>
      </w:pPr>
      <w:hyperlink r:id="rId1285"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10264C9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2853EBA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w:t>
      </w:r>
      <w:r w:rsidR="00565014">
        <w:rPr>
          <w:rFonts w:cs="Arial"/>
          <w:bCs/>
        </w:rPr>
        <w:t>F</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3684607A"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0F75F700" w14:textId="77777777" w:rsidR="005E7686" w:rsidRPr="008111CA" w:rsidRDefault="005E7686" w:rsidP="005E7686">
      <w:pPr>
        <w:ind w:hanging="480"/>
        <w:rPr>
          <w:rFonts w:cs="Arial"/>
        </w:rPr>
      </w:pPr>
      <w:hyperlink r:id="rId1286"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3B9163D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53AFE25B"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ESX</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1D8BA031"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108D3731"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148B1FE8" w14:textId="77777777" w:rsidR="005E7686" w:rsidRPr="008111CA" w:rsidRDefault="005E7686" w:rsidP="005E7686">
      <w:pPr>
        <w:ind w:hanging="480"/>
        <w:rPr>
          <w:rFonts w:cs="Arial"/>
        </w:rPr>
      </w:pPr>
      <w:hyperlink r:id="rId1287"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3853B73C"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bCs/>
        </w:rPr>
        <w:t>2284327995</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rPr>
        <w:t xml:space="preserve"> </w:t>
      </w:r>
    </w:p>
    <w:p w14:paraId="7EA95C39"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bCs/>
        </w:rPr>
        <w:t>1FB</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rPr>
        <w:t xml:space="preserve"> </w:t>
      </w:r>
    </w:p>
    <w:p w14:paraId="4243F855" w14:textId="77777777" w:rsidR="005E7686" w:rsidRPr="008111CA" w:rsidRDefault="005E7686" w:rsidP="005E7686">
      <w:pPr>
        <w:ind w:hanging="480"/>
        <w:rPr>
          <w:rFonts w:cs="Arial"/>
        </w:rPr>
      </w:pPr>
      <w:hyperlink r:id="rId1288"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449AB802"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bCs/>
        </w:rPr>
        <w:t>00002</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rPr>
        <w:t xml:space="preserve"> </w:t>
      </w:r>
    </w:p>
    <w:p w14:paraId="7E920A7A"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rPr>
        <w:t xml:space="preserve"> </w:t>
      </w:r>
    </w:p>
    <w:p w14:paraId="43A8DDC9"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40513E6A" w14:textId="77777777" w:rsidR="005E7686" w:rsidRPr="008111CA" w:rsidRDefault="005E7686" w:rsidP="005E7686">
      <w:pPr>
        <w:ind w:hanging="480"/>
        <w:rPr>
          <w:rFonts w:cs="Arial"/>
        </w:rPr>
      </w:pPr>
      <w:hyperlink r:id="rId1289"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07D42C8C"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71BDA7A3"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w:t>
      </w:r>
      <w:r w:rsidR="00565014">
        <w:rPr>
          <w:rFonts w:cs="Arial"/>
          <w:bCs/>
        </w:rPr>
        <w:t>F</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13D4FB93"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6CC3E47B" w14:textId="77777777" w:rsidR="005E7686" w:rsidRPr="008111CA" w:rsidRDefault="005E7686" w:rsidP="005E7686">
      <w:pPr>
        <w:ind w:hanging="480"/>
        <w:rPr>
          <w:rFonts w:cs="Arial"/>
        </w:rPr>
      </w:pPr>
      <w:hyperlink r:id="rId1290"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322137B9"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3F63838E"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ESX</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67BAC62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0350079B"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30408573" w14:textId="77777777" w:rsidR="005E7686" w:rsidRPr="008111CA" w:rsidRDefault="005E7686" w:rsidP="005E7686">
      <w:pPr>
        <w:ind w:hanging="480"/>
        <w:rPr>
          <w:rFonts w:cs="Arial"/>
        </w:rPr>
      </w:pPr>
      <w:hyperlink r:id="rId1291"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364C52D7"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bCs/>
        </w:rPr>
        <w:t>2284327994</w:t>
      </w:r>
      <w:r w:rsidRPr="008111CA">
        <w:rPr>
          <w:rFonts w:cs="Arial"/>
          <w:color w:val="0000FF"/>
        </w:rPr>
        <w:t>&lt;/</w:t>
      </w:r>
      <w:r w:rsidRPr="008111CA">
        <w:rPr>
          <w:rFonts w:cs="Arial"/>
          <w:color w:val="990000"/>
        </w:rPr>
        <w:t>order:TNS</w:t>
      </w:r>
      <w:r w:rsidRPr="008111CA">
        <w:rPr>
          <w:rFonts w:cs="Arial"/>
          <w:color w:val="0000FF"/>
        </w:rPr>
        <w:t>&gt;</w:t>
      </w:r>
      <w:r w:rsidRPr="008111CA">
        <w:rPr>
          <w:rFonts w:cs="Arial"/>
        </w:rPr>
        <w:t xml:space="preserve"> </w:t>
      </w:r>
    </w:p>
    <w:p w14:paraId="2912C638"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bCs/>
        </w:rPr>
        <w:t>1FB</w:t>
      </w:r>
      <w:r w:rsidRPr="008111CA">
        <w:rPr>
          <w:rFonts w:cs="Arial"/>
          <w:color w:val="0000FF"/>
        </w:rPr>
        <w:t>&lt;/</w:t>
      </w:r>
      <w:r w:rsidRPr="008111CA">
        <w:rPr>
          <w:rFonts w:cs="Arial"/>
          <w:color w:val="990000"/>
        </w:rPr>
        <w:t>order:LNECLSSVC</w:t>
      </w:r>
      <w:r w:rsidRPr="008111CA">
        <w:rPr>
          <w:rFonts w:cs="Arial"/>
          <w:color w:val="0000FF"/>
        </w:rPr>
        <w:t>&gt;</w:t>
      </w:r>
      <w:r w:rsidRPr="008111CA">
        <w:rPr>
          <w:rFonts w:cs="Arial"/>
        </w:rPr>
        <w:t xml:space="preserve"> </w:t>
      </w:r>
    </w:p>
    <w:p w14:paraId="504B0A17" w14:textId="77777777" w:rsidR="005E7686" w:rsidRPr="008111CA" w:rsidRDefault="005E7686" w:rsidP="005E7686">
      <w:pPr>
        <w:ind w:hanging="480"/>
        <w:rPr>
          <w:rFonts w:cs="Arial"/>
        </w:rPr>
      </w:pPr>
      <w:hyperlink r:id="rId1292"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69CEF39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bCs/>
        </w:rPr>
        <w:t>00003</w:t>
      </w:r>
      <w:r w:rsidRPr="008111CA">
        <w:rPr>
          <w:rFonts w:cs="Arial"/>
          <w:color w:val="0000FF"/>
        </w:rPr>
        <w:t>&lt;/</w:t>
      </w:r>
      <w:r w:rsidRPr="008111CA">
        <w:rPr>
          <w:rFonts w:cs="Arial"/>
          <w:color w:val="990000"/>
        </w:rPr>
        <w:t>order:LNUM</w:t>
      </w:r>
      <w:r w:rsidRPr="008111CA">
        <w:rPr>
          <w:rFonts w:cs="Arial"/>
          <w:color w:val="0000FF"/>
        </w:rPr>
        <w:t>&gt;</w:t>
      </w:r>
      <w:r w:rsidRPr="008111CA">
        <w:rPr>
          <w:rFonts w:cs="Arial"/>
        </w:rPr>
        <w:t xml:space="preserve"> </w:t>
      </w:r>
    </w:p>
    <w:p w14:paraId="4363BC8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bCs/>
        </w:rPr>
        <w:t>V</w:t>
      </w:r>
      <w:r w:rsidRPr="008111CA">
        <w:rPr>
          <w:rFonts w:cs="Arial"/>
          <w:color w:val="0000FF"/>
        </w:rPr>
        <w:t>&lt;/</w:t>
      </w:r>
      <w:r w:rsidRPr="008111CA">
        <w:rPr>
          <w:rFonts w:cs="Arial"/>
          <w:color w:val="990000"/>
        </w:rPr>
        <w:t>order:LNA</w:t>
      </w:r>
      <w:r w:rsidRPr="008111CA">
        <w:rPr>
          <w:rFonts w:cs="Arial"/>
          <w:color w:val="0000FF"/>
        </w:rPr>
        <w:t>&gt;</w:t>
      </w:r>
      <w:r w:rsidRPr="008111CA">
        <w:rPr>
          <w:rFonts w:cs="Arial"/>
        </w:rPr>
        <w:t xml:space="preserve"> </w:t>
      </w:r>
    </w:p>
    <w:p w14:paraId="6444444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order:SVC_DET_GRP</w:t>
      </w:r>
      <w:r w:rsidRPr="008111CA">
        <w:rPr>
          <w:rFonts w:cs="Arial"/>
          <w:color w:val="0000FF"/>
        </w:rPr>
        <w:t>&gt;</w:t>
      </w:r>
    </w:p>
    <w:p w14:paraId="29FB812D" w14:textId="77777777" w:rsidR="005E7686" w:rsidRPr="008111CA" w:rsidRDefault="005E7686" w:rsidP="005E7686">
      <w:pPr>
        <w:ind w:hanging="480"/>
        <w:rPr>
          <w:rFonts w:cs="Arial"/>
        </w:rPr>
      </w:pPr>
      <w:hyperlink r:id="rId1293"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30977616"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3D9A028F"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w:t>
      </w:r>
      <w:r w:rsidR="00565014">
        <w:rPr>
          <w:rFonts w:cs="Arial"/>
          <w:bCs/>
        </w:rPr>
        <w:t>F</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5860F640"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1AD3C7F9" w14:textId="77777777" w:rsidR="005E7686" w:rsidRPr="008111CA" w:rsidRDefault="005E7686" w:rsidP="005E7686">
      <w:pPr>
        <w:ind w:hanging="480"/>
        <w:rPr>
          <w:rFonts w:cs="Arial"/>
        </w:rPr>
      </w:pPr>
      <w:hyperlink r:id="rId1294" w:anchor="#" w:history="1">
        <w:r w:rsidRPr="008111CA">
          <w:rPr>
            <w:rFonts w:cs="Courier New"/>
            <w:bCs/>
            <w:color w:val="FF0000"/>
            <w:u w:val="single"/>
          </w:rPr>
          <w:t>-</w:t>
        </w:r>
      </w:hyperlink>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49AB6350"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order:FA</w:t>
      </w:r>
      <w:r w:rsidRPr="008111CA">
        <w:rPr>
          <w:rFonts w:cs="Arial"/>
          <w:color w:val="0000FF"/>
        </w:rPr>
        <w:t>&gt;</w:t>
      </w:r>
      <w:r w:rsidRPr="008111CA">
        <w:rPr>
          <w:rFonts w:cs="Arial"/>
          <w:bCs/>
        </w:rPr>
        <w:t>N</w:t>
      </w:r>
      <w:r w:rsidRPr="008111CA">
        <w:rPr>
          <w:rFonts w:cs="Arial"/>
          <w:color w:val="0000FF"/>
        </w:rPr>
        <w:t>&lt;/</w:t>
      </w:r>
      <w:r w:rsidRPr="008111CA">
        <w:rPr>
          <w:rFonts w:cs="Arial"/>
          <w:color w:val="990000"/>
        </w:rPr>
        <w:t>order:FA</w:t>
      </w:r>
      <w:r w:rsidRPr="008111CA">
        <w:rPr>
          <w:rFonts w:cs="Arial"/>
          <w:color w:val="0000FF"/>
        </w:rPr>
        <w:t>&gt;</w:t>
      </w:r>
      <w:r w:rsidRPr="008111CA">
        <w:rPr>
          <w:rFonts w:cs="Arial"/>
        </w:rPr>
        <w:t xml:space="preserve"> </w:t>
      </w:r>
    </w:p>
    <w:p w14:paraId="4F0DD552" w14:textId="77777777" w:rsidR="005E7686" w:rsidRPr="008111CA" w:rsidRDefault="005E7686" w:rsidP="005E7686">
      <w:pPr>
        <w:ind w:hanging="48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bCs/>
        </w:rPr>
        <w:t>ESX</w:t>
      </w:r>
      <w:r w:rsidRPr="008111CA">
        <w:rPr>
          <w:rFonts w:cs="Arial"/>
          <w:color w:val="0000FF"/>
        </w:rPr>
        <w:t>&lt;/</w:t>
      </w:r>
      <w:r w:rsidRPr="008111CA">
        <w:rPr>
          <w:rFonts w:cs="Arial"/>
          <w:color w:val="990000"/>
        </w:rPr>
        <w:t>order:FEATURE</w:t>
      </w:r>
      <w:r w:rsidRPr="008111CA">
        <w:rPr>
          <w:rFonts w:cs="Arial"/>
          <w:color w:val="0000FF"/>
        </w:rPr>
        <w:t>&gt;</w:t>
      </w:r>
      <w:r w:rsidRPr="008111CA">
        <w:rPr>
          <w:rFonts w:cs="Arial"/>
        </w:rPr>
        <w:t xml:space="preserve"> </w:t>
      </w:r>
    </w:p>
    <w:p w14:paraId="60BD7BC9"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order:FEATURE_GRP</w:t>
      </w:r>
      <w:r w:rsidRPr="008111CA">
        <w:rPr>
          <w:rFonts w:cs="Arial"/>
          <w:color w:val="0000FF"/>
        </w:rPr>
        <w:t>&gt;</w:t>
      </w:r>
    </w:p>
    <w:p w14:paraId="6042B56B"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order:RS_SVC_DET</w:t>
      </w:r>
      <w:r w:rsidRPr="008111CA">
        <w:rPr>
          <w:rFonts w:cs="Arial"/>
          <w:color w:val="0000FF"/>
        </w:rPr>
        <w:t>&gt;</w:t>
      </w:r>
    </w:p>
    <w:p w14:paraId="7A36BD2F"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order:RS</w:t>
      </w:r>
      <w:r w:rsidRPr="008111CA">
        <w:rPr>
          <w:rFonts w:cs="Arial"/>
          <w:color w:val="0000FF"/>
        </w:rPr>
        <w:t>&gt;</w:t>
      </w:r>
    </w:p>
    <w:p w14:paraId="2104A2D2"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order:LSR_ORD_REQ</w:t>
      </w:r>
      <w:r w:rsidRPr="008111CA">
        <w:rPr>
          <w:rFonts w:cs="Arial"/>
          <w:color w:val="0000FF"/>
        </w:rPr>
        <w:t>&gt;</w:t>
      </w:r>
    </w:p>
    <w:p w14:paraId="49E717BF" w14:textId="77777777" w:rsidR="005E7686" w:rsidRPr="008111CA" w:rsidRDefault="005E7686" w:rsidP="005E7686">
      <w:pPr>
        <w:ind w:hanging="240"/>
        <w:rPr>
          <w:rFonts w:cs="Arial"/>
        </w:rPr>
      </w:pPr>
      <w:r w:rsidRPr="008111CA">
        <w:rPr>
          <w:rFonts w:cs="Courier New"/>
          <w:bCs/>
          <w:color w:val="FF0000"/>
        </w:rPr>
        <w:t> </w:t>
      </w:r>
      <w:r w:rsidRPr="008111CA">
        <w:rPr>
          <w:rFonts w:cs="Arial"/>
        </w:rPr>
        <w:t xml:space="preserve"> </w:t>
      </w:r>
      <w:r w:rsidRPr="008111CA">
        <w:rPr>
          <w:rFonts w:cs="Arial"/>
          <w:color w:val="0000FF"/>
        </w:rPr>
        <w:t>&lt;/</w:t>
      </w:r>
      <w:r w:rsidRPr="008111CA">
        <w:rPr>
          <w:rFonts w:cs="Arial"/>
          <w:color w:val="990000"/>
        </w:rPr>
        <w:t>uom:ATT_LSR_ORD_REQ</w:t>
      </w:r>
      <w:r w:rsidRPr="008111CA">
        <w:rPr>
          <w:rFonts w:cs="Arial"/>
          <w:color w:val="0000FF"/>
        </w:rPr>
        <w:t>&gt;</w:t>
      </w:r>
    </w:p>
    <w:p w14:paraId="4186E2D6" w14:textId="77777777" w:rsidR="005E7686" w:rsidRPr="008111CA" w:rsidRDefault="005E7686" w:rsidP="005E7686"/>
    <w:p w14:paraId="6EB90D85" w14:textId="77777777" w:rsidR="005E7686" w:rsidRPr="008111CA" w:rsidRDefault="005E7686" w:rsidP="005E7686"/>
    <w:p w14:paraId="4C48A917" w14:textId="77777777" w:rsidR="008E6490" w:rsidRPr="00BE24DF" w:rsidRDefault="00160F86" w:rsidP="004C0754">
      <w:pPr>
        <w:pStyle w:val="TCtxtTAG"/>
        <w:rPr>
          <w:b/>
          <w:sz w:val="24"/>
          <w:szCs w:val="24"/>
        </w:rPr>
      </w:pPr>
      <w:r>
        <w:br w:type="page"/>
      </w:r>
      <w:r w:rsidR="008E6490" w:rsidRPr="00BE24DF">
        <w:rPr>
          <w:b/>
          <w:sz w:val="24"/>
          <w:szCs w:val="24"/>
        </w:rPr>
        <w:t>TEST CASE E041: Scenario Description: *(Act=V) Conversion to an existing account and adding features and changing the main telephone number to a new line number that is being added with the LNA=N;  Delete listings (ELT=B)</w:t>
      </w:r>
    </w:p>
    <w:p w14:paraId="1A8BC846" w14:textId="77777777" w:rsidR="008E6490" w:rsidRPr="00BE24DF" w:rsidRDefault="008E6490">
      <w:pPr>
        <w:rPr>
          <w:rFonts w:ascii="Arial" w:hAnsi="Arial" w:cs="Arial"/>
          <w:b/>
          <w:bCs/>
          <w:sz w:val="24"/>
          <w:szCs w:val="24"/>
        </w:rPr>
      </w:pPr>
      <w:r w:rsidRPr="00BE24DF">
        <w:rPr>
          <w:rFonts w:ascii="Arial" w:hAnsi="Arial" w:cs="Arial"/>
          <w:b/>
          <w:bCs/>
          <w:sz w:val="24"/>
          <w:szCs w:val="24"/>
        </w:rPr>
        <w:t>Type of Account:  Residence / Multi-Line</w:t>
      </w:r>
    </w:p>
    <w:p w14:paraId="7F8EF500" w14:textId="77777777" w:rsidR="00BE24DF" w:rsidRDefault="00BE24DF">
      <w:pPr>
        <w:rPr>
          <w:b/>
          <w:bCs/>
          <w:sz w:val="24"/>
        </w:rPr>
      </w:pPr>
    </w:p>
    <w:p w14:paraId="2A59FD75"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BE24DF" w14:paraId="42AD75E7" w14:textId="77777777">
        <w:trPr>
          <w:tblHeader/>
        </w:trPr>
        <w:tc>
          <w:tcPr>
            <w:tcW w:w="2160" w:type="dxa"/>
            <w:tcBorders>
              <w:bottom w:val="single" w:sz="6" w:space="0" w:color="auto"/>
            </w:tcBorders>
          </w:tcPr>
          <w:p w14:paraId="595D401A"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410" w:type="dxa"/>
            <w:tcBorders>
              <w:bottom w:val="single" w:sz="6" w:space="0" w:color="auto"/>
            </w:tcBorders>
          </w:tcPr>
          <w:p w14:paraId="6971140A"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414" w:type="dxa"/>
            <w:tcBorders>
              <w:bottom w:val="single" w:sz="6" w:space="0" w:color="auto"/>
            </w:tcBorders>
          </w:tcPr>
          <w:p w14:paraId="321AA15F"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3DF42182" w14:textId="77777777">
        <w:trPr>
          <w:cantSplit/>
        </w:trPr>
        <w:tc>
          <w:tcPr>
            <w:tcW w:w="8984" w:type="dxa"/>
            <w:gridSpan w:val="3"/>
            <w:tcBorders>
              <w:bottom w:val="single" w:sz="6" w:space="0" w:color="auto"/>
            </w:tcBorders>
            <w:shd w:val="clear" w:color="auto" w:fill="0000FF"/>
          </w:tcPr>
          <w:p w14:paraId="13910832"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41A83129" w14:textId="77777777">
        <w:trPr>
          <w:cantSplit/>
        </w:trPr>
        <w:tc>
          <w:tcPr>
            <w:tcW w:w="8984" w:type="dxa"/>
            <w:gridSpan w:val="3"/>
            <w:tcBorders>
              <w:bottom w:val="single" w:sz="6" w:space="0" w:color="auto"/>
            </w:tcBorders>
            <w:shd w:val="clear" w:color="auto" w:fill="99CCFF"/>
          </w:tcPr>
          <w:p w14:paraId="59B64CAB"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0B35997C" w14:textId="77777777">
        <w:tc>
          <w:tcPr>
            <w:tcW w:w="2160" w:type="dxa"/>
            <w:shd w:val="clear" w:color="auto" w:fill="CC99FF"/>
          </w:tcPr>
          <w:p w14:paraId="6C72C117" w14:textId="77777777" w:rsidR="008E6490" w:rsidRPr="00BE24DF" w:rsidRDefault="008E6490">
            <w:pPr>
              <w:pStyle w:val="FormData"/>
              <w:rPr>
                <w:b/>
                <w:color w:val="auto"/>
              </w:rPr>
            </w:pPr>
            <w:r w:rsidRPr="00BE24DF">
              <w:rPr>
                <w:b/>
                <w:color w:val="auto"/>
              </w:rPr>
              <w:t>CCNA</w:t>
            </w:r>
          </w:p>
        </w:tc>
        <w:tc>
          <w:tcPr>
            <w:tcW w:w="4410" w:type="dxa"/>
            <w:shd w:val="clear" w:color="auto" w:fill="CC99FF"/>
          </w:tcPr>
          <w:p w14:paraId="09668F56" w14:textId="77777777" w:rsidR="008E6490" w:rsidRPr="00BE24DF" w:rsidRDefault="008E6490">
            <w:pPr>
              <w:pStyle w:val="FormData"/>
              <w:rPr>
                <w:b/>
                <w:color w:val="auto"/>
              </w:rPr>
            </w:pPr>
            <w:r w:rsidRPr="00BE24DF">
              <w:rPr>
                <w:b/>
                <w:color w:val="auto"/>
              </w:rPr>
              <w:t>Customer Carrier Name Abbreviation</w:t>
            </w:r>
          </w:p>
        </w:tc>
        <w:tc>
          <w:tcPr>
            <w:tcW w:w="2414" w:type="dxa"/>
            <w:shd w:val="clear" w:color="auto" w:fill="CC99FF"/>
          </w:tcPr>
          <w:p w14:paraId="3E959302" w14:textId="77777777" w:rsidR="008E6490" w:rsidRPr="00BE24DF" w:rsidRDefault="008E6490">
            <w:pPr>
              <w:pStyle w:val="FormData"/>
              <w:rPr>
                <w:b/>
                <w:color w:val="auto"/>
              </w:rPr>
            </w:pPr>
            <w:r w:rsidRPr="00BE24DF">
              <w:rPr>
                <w:b/>
                <w:color w:val="auto"/>
              </w:rPr>
              <w:t>ZXL</w:t>
            </w:r>
          </w:p>
        </w:tc>
      </w:tr>
      <w:tr w:rsidR="008E6490" w:rsidRPr="00BE24DF" w14:paraId="0387FCC0" w14:textId="77777777">
        <w:tc>
          <w:tcPr>
            <w:tcW w:w="2160" w:type="dxa"/>
          </w:tcPr>
          <w:p w14:paraId="224DD0C9" w14:textId="77777777" w:rsidR="008E6490" w:rsidRPr="00BE24DF" w:rsidRDefault="008E6490">
            <w:pPr>
              <w:pStyle w:val="FormData"/>
              <w:rPr>
                <w:b/>
                <w:color w:val="auto"/>
              </w:rPr>
            </w:pPr>
            <w:r w:rsidRPr="00BE24DF">
              <w:rPr>
                <w:b/>
                <w:color w:val="auto"/>
              </w:rPr>
              <w:t>PON</w:t>
            </w:r>
          </w:p>
        </w:tc>
        <w:tc>
          <w:tcPr>
            <w:tcW w:w="4410" w:type="dxa"/>
          </w:tcPr>
          <w:p w14:paraId="1E4F8557" w14:textId="77777777" w:rsidR="008E6490" w:rsidRPr="00BE24DF" w:rsidRDefault="008E6490">
            <w:pPr>
              <w:pStyle w:val="FormData"/>
              <w:rPr>
                <w:b/>
                <w:color w:val="auto"/>
              </w:rPr>
            </w:pPr>
            <w:r w:rsidRPr="00BE24DF">
              <w:rPr>
                <w:b/>
                <w:color w:val="auto"/>
              </w:rPr>
              <w:t>Purchase Order Number</w:t>
            </w:r>
          </w:p>
        </w:tc>
        <w:tc>
          <w:tcPr>
            <w:tcW w:w="2414" w:type="dxa"/>
          </w:tcPr>
          <w:p w14:paraId="6BBB17AB" w14:textId="77777777" w:rsidR="008E6490" w:rsidRPr="00BE24DF" w:rsidRDefault="008E6490">
            <w:pPr>
              <w:pStyle w:val="FormData"/>
              <w:rPr>
                <w:b/>
                <w:color w:val="auto"/>
              </w:rPr>
            </w:pPr>
            <w:r w:rsidRPr="00BE24DF">
              <w:rPr>
                <w:b/>
                <w:color w:val="auto"/>
              </w:rPr>
              <w:t>E41</w:t>
            </w:r>
          </w:p>
        </w:tc>
      </w:tr>
      <w:tr w:rsidR="008E6490" w:rsidRPr="00BE24DF" w14:paraId="18DF7EE1" w14:textId="77777777">
        <w:tc>
          <w:tcPr>
            <w:tcW w:w="2160" w:type="dxa"/>
            <w:tcBorders>
              <w:bottom w:val="single" w:sz="6" w:space="0" w:color="auto"/>
            </w:tcBorders>
          </w:tcPr>
          <w:p w14:paraId="12F80E85" w14:textId="77777777" w:rsidR="008E6490" w:rsidRPr="00BE24DF" w:rsidRDefault="008E6490">
            <w:pPr>
              <w:pStyle w:val="FormData"/>
              <w:rPr>
                <w:b/>
                <w:color w:val="auto"/>
              </w:rPr>
            </w:pPr>
            <w:r w:rsidRPr="00BE24DF">
              <w:rPr>
                <w:b/>
                <w:color w:val="auto"/>
              </w:rPr>
              <w:t>ATN</w:t>
            </w:r>
          </w:p>
        </w:tc>
        <w:tc>
          <w:tcPr>
            <w:tcW w:w="4410" w:type="dxa"/>
            <w:tcBorders>
              <w:bottom w:val="single" w:sz="6" w:space="0" w:color="auto"/>
            </w:tcBorders>
          </w:tcPr>
          <w:p w14:paraId="5151C3B4" w14:textId="77777777" w:rsidR="008E6490" w:rsidRPr="00BE24DF" w:rsidRDefault="008E6490">
            <w:pPr>
              <w:pStyle w:val="FormData"/>
              <w:rPr>
                <w:b/>
                <w:color w:val="auto"/>
              </w:rPr>
            </w:pPr>
            <w:r w:rsidRPr="00BE24DF">
              <w:rPr>
                <w:b/>
                <w:color w:val="auto"/>
              </w:rPr>
              <w:t>Account Telephone Number</w:t>
            </w:r>
          </w:p>
        </w:tc>
        <w:tc>
          <w:tcPr>
            <w:tcW w:w="2414" w:type="dxa"/>
            <w:tcBorders>
              <w:bottom w:val="single" w:sz="6" w:space="0" w:color="auto"/>
            </w:tcBorders>
          </w:tcPr>
          <w:p w14:paraId="48CDC3DB" w14:textId="77777777" w:rsidR="008E6490" w:rsidRPr="00BE24DF" w:rsidRDefault="008E6490">
            <w:pPr>
              <w:pStyle w:val="FormData"/>
              <w:rPr>
                <w:b/>
                <w:color w:val="auto"/>
              </w:rPr>
            </w:pPr>
            <w:r w:rsidRPr="00BE24DF">
              <w:rPr>
                <w:b/>
                <w:color w:val="auto"/>
              </w:rPr>
              <w:t>2284369394</w:t>
            </w:r>
          </w:p>
        </w:tc>
      </w:tr>
      <w:tr w:rsidR="008E6490" w:rsidRPr="00BE24DF" w14:paraId="347D43A1" w14:textId="77777777">
        <w:tc>
          <w:tcPr>
            <w:tcW w:w="2160" w:type="dxa"/>
            <w:tcBorders>
              <w:bottom w:val="single" w:sz="6" w:space="0" w:color="auto"/>
            </w:tcBorders>
          </w:tcPr>
          <w:p w14:paraId="51133ACE" w14:textId="77777777" w:rsidR="008E6490" w:rsidRPr="00BE24DF" w:rsidRDefault="008E6490">
            <w:pPr>
              <w:pStyle w:val="FormData"/>
              <w:rPr>
                <w:b/>
                <w:color w:val="auto"/>
              </w:rPr>
            </w:pPr>
            <w:r w:rsidRPr="00BE24DF">
              <w:rPr>
                <w:b/>
                <w:color w:val="auto"/>
              </w:rPr>
              <w:t>NATN</w:t>
            </w:r>
          </w:p>
        </w:tc>
        <w:tc>
          <w:tcPr>
            <w:tcW w:w="4410" w:type="dxa"/>
            <w:tcBorders>
              <w:bottom w:val="single" w:sz="6" w:space="0" w:color="auto"/>
            </w:tcBorders>
          </w:tcPr>
          <w:p w14:paraId="69C3CC19" w14:textId="77777777" w:rsidR="008E6490" w:rsidRPr="00BE24DF" w:rsidRDefault="008E6490">
            <w:pPr>
              <w:pStyle w:val="FormData"/>
              <w:rPr>
                <w:b/>
                <w:color w:val="auto"/>
              </w:rPr>
            </w:pPr>
            <w:r w:rsidRPr="00BE24DF">
              <w:rPr>
                <w:b/>
                <w:color w:val="auto"/>
              </w:rPr>
              <w:t>New Account Telephone Number</w:t>
            </w:r>
          </w:p>
        </w:tc>
        <w:tc>
          <w:tcPr>
            <w:tcW w:w="2414" w:type="dxa"/>
            <w:tcBorders>
              <w:bottom w:val="single" w:sz="6" w:space="0" w:color="auto"/>
            </w:tcBorders>
          </w:tcPr>
          <w:p w14:paraId="1779BE11" w14:textId="77777777" w:rsidR="008E6490" w:rsidRPr="00BE24DF" w:rsidRDefault="008E6490">
            <w:pPr>
              <w:pStyle w:val="FormData"/>
              <w:rPr>
                <w:b/>
                <w:color w:val="auto"/>
              </w:rPr>
            </w:pPr>
            <w:r w:rsidRPr="00BE24DF">
              <w:rPr>
                <w:b/>
                <w:color w:val="auto"/>
              </w:rPr>
              <w:t>2284328280</w:t>
            </w:r>
          </w:p>
        </w:tc>
      </w:tr>
      <w:tr w:rsidR="008E6490" w:rsidRPr="00BE24DF" w14:paraId="5F09A613" w14:textId="77777777">
        <w:tc>
          <w:tcPr>
            <w:tcW w:w="2160" w:type="dxa"/>
            <w:tcBorders>
              <w:bottom w:val="single" w:sz="6" w:space="0" w:color="auto"/>
            </w:tcBorders>
          </w:tcPr>
          <w:p w14:paraId="44984CD5" w14:textId="77777777" w:rsidR="008E6490" w:rsidRPr="00BE24DF" w:rsidRDefault="008E6490">
            <w:pPr>
              <w:pStyle w:val="FormData"/>
              <w:rPr>
                <w:b/>
                <w:color w:val="auto"/>
              </w:rPr>
            </w:pPr>
            <w:r w:rsidRPr="00BE24DF">
              <w:rPr>
                <w:b/>
                <w:color w:val="auto"/>
              </w:rPr>
              <w:t>PROJECT</w:t>
            </w:r>
          </w:p>
        </w:tc>
        <w:tc>
          <w:tcPr>
            <w:tcW w:w="4410" w:type="dxa"/>
            <w:tcBorders>
              <w:bottom w:val="single" w:sz="6" w:space="0" w:color="auto"/>
            </w:tcBorders>
          </w:tcPr>
          <w:p w14:paraId="21C85CF3" w14:textId="77777777" w:rsidR="008E6490" w:rsidRPr="00BE24DF" w:rsidRDefault="008E6490">
            <w:pPr>
              <w:pStyle w:val="FormData"/>
              <w:rPr>
                <w:b/>
                <w:color w:val="auto"/>
              </w:rPr>
            </w:pPr>
            <w:r w:rsidRPr="00BE24DF">
              <w:rPr>
                <w:b/>
                <w:color w:val="auto"/>
              </w:rPr>
              <w:t>Project</w:t>
            </w:r>
          </w:p>
        </w:tc>
        <w:tc>
          <w:tcPr>
            <w:tcW w:w="2414" w:type="dxa"/>
            <w:tcBorders>
              <w:bottom w:val="single" w:sz="6" w:space="0" w:color="auto"/>
            </w:tcBorders>
          </w:tcPr>
          <w:p w14:paraId="1EA29A64" w14:textId="77777777" w:rsidR="008E6490" w:rsidRPr="00BE24DF" w:rsidRDefault="008E6490">
            <w:pPr>
              <w:pStyle w:val="FormData"/>
              <w:rPr>
                <w:b/>
                <w:color w:val="auto"/>
              </w:rPr>
            </w:pPr>
            <w:r w:rsidRPr="00BE24DF">
              <w:rPr>
                <w:b/>
                <w:color w:val="auto"/>
              </w:rPr>
              <w:t>CAVENOBILL</w:t>
            </w:r>
          </w:p>
        </w:tc>
      </w:tr>
      <w:tr w:rsidR="008E6490" w:rsidRPr="00BE24DF" w14:paraId="01DB3DEA" w14:textId="77777777">
        <w:trPr>
          <w:trHeight w:val="72"/>
        </w:trPr>
        <w:tc>
          <w:tcPr>
            <w:tcW w:w="2160" w:type="dxa"/>
            <w:shd w:val="clear" w:color="auto" w:fill="CC99FF"/>
          </w:tcPr>
          <w:p w14:paraId="10350624" w14:textId="77777777" w:rsidR="008E6490" w:rsidRPr="00BE24DF" w:rsidRDefault="008E6490">
            <w:pPr>
              <w:pStyle w:val="FormData"/>
              <w:rPr>
                <w:b/>
                <w:color w:val="auto"/>
              </w:rPr>
            </w:pPr>
            <w:r w:rsidRPr="00BE24DF">
              <w:rPr>
                <w:b/>
                <w:color w:val="auto"/>
              </w:rPr>
              <w:t>SC</w:t>
            </w:r>
          </w:p>
        </w:tc>
        <w:tc>
          <w:tcPr>
            <w:tcW w:w="4410" w:type="dxa"/>
            <w:shd w:val="clear" w:color="auto" w:fill="CC99FF"/>
          </w:tcPr>
          <w:p w14:paraId="5D394162"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414" w:type="dxa"/>
            <w:shd w:val="clear" w:color="auto" w:fill="CC99FF"/>
          </w:tcPr>
          <w:p w14:paraId="788E302E" w14:textId="77777777" w:rsidR="008E6490" w:rsidRPr="00BE24DF" w:rsidRDefault="008E6490">
            <w:pPr>
              <w:pStyle w:val="FormData"/>
              <w:rPr>
                <w:b/>
                <w:color w:val="auto"/>
              </w:rPr>
            </w:pPr>
            <w:r w:rsidRPr="00BE24DF">
              <w:rPr>
                <w:b/>
                <w:color w:val="auto"/>
              </w:rPr>
              <w:t>LCSC</w:t>
            </w:r>
          </w:p>
        </w:tc>
      </w:tr>
      <w:tr w:rsidR="008E6490" w:rsidRPr="00BE24DF" w14:paraId="765EF9C0" w14:textId="77777777">
        <w:tc>
          <w:tcPr>
            <w:tcW w:w="2160" w:type="dxa"/>
            <w:shd w:val="clear" w:color="auto" w:fill="CC99FF"/>
          </w:tcPr>
          <w:p w14:paraId="52E2EE62" w14:textId="77777777" w:rsidR="008E6490" w:rsidRPr="00BE24DF" w:rsidRDefault="008E6490">
            <w:pPr>
              <w:pStyle w:val="FormData"/>
              <w:rPr>
                <w:b/>
                <w:color w:val="auto"/>
              </w:rPr>
            </w:pPr>
            <w:r w:rsidRPr="00BE24DF">
              <w:rPr>
                <w:b/>
                <w:color w:val="auto"/>
              </w:rPr>
              <w:t>D/TSent</w:t>
            </w:r>
          </w:p>
        </w:tc>
        <w:tc>
          <w:tcPr>
            <w:tcW w:w="4410" w:type="dxa"/>
            <w:shd w:val="clear" w:color="auto" w:fill="CC99FF"/>
          </w:tcPr>
          <w:p w14:paraId="66DFFE2B" w14:textId="77777777" w:rsidR="008E6490" w:rsidRPr="00BE24DF" w:rsidRDefault="008E6490">
            <w:pPr>
              <w:pStyle w:val="FormData"/>
              <w:rPr>
                <w:b/>
                <w:color w:val="auto"/>
              </w:rPr>
            </w:pPr>
            <w:r w:rsidRPr="00BE24DF">
              <w:rPr>
                <w:b/>
                <w:color w:val="auto"/>
              </w:rPr>
              <w:t>Date &amp; Time Sent</w:t>
            </w:r>
          </w:p>
        </w:tc>
        <w:tc>
          <w:tcPr>
            <w:tcW w:w="2414" w:type="dxa"/>
            <w:shd w:val="clear" w:color="auto" w:fill="CC99FF"/>
          </w:tcPr>
          <w:p w14:paraId="3A269CED" w14:textId="77777777" w:rsidR="008E6490" w:rsidRPr="00BE24DF" w:rsidRDefault="008E6490">
            <w:pPr>
              <w:pStyle w:val="FormData"/>
              <w:rPr>
                <w:b/>
                <w:color w:val="auto"/>
              </w:rPr>
            </w:pPr>
            <w:r w:rsidRPr="00BE24DF">
              <w:rPr>
                <w:b/>
                <w:color w:val="auto"/>
              </w:rPr>
              <w:t>20040110</w:t>
            </w:r>
          </w:p>
        </w:tc>
      </w:tr>
      <w:tr w:rsidR="008E6490" w:rsidRPr="00BE24DF" w14:paraId="7BC217DC" w14:textId="77777777">
        <w:tc>
          <w:tcPr>
            <w:tcW w:w="2160" w:type="dxa"/>
          </w:tcPr>
          <w:p w14:paraId="34A029CB" w14:textId="77777777" w:rsidR="008E6490" w:rsidRPr="00BE24DF" w:rsidRDefault="008E6490">
            <w:pPr>
              <w:pStyle w:val="FormData"/>
              <w:rPr>
                <w:b/>
                <w:color w:val="auto"/>
              </w:rPr>
            </w:pPr>
            <w:r w:rsidRPr="00BE24DF">
              <w:rPr>
                <w:b/>
                <w:color w:val="auto"/>
              </w:rPr>
              <w:t>DDD</w:t>
            </w:r>
          </w:p>
        </w:tc>
        <w:tc>
          <w:tcPr>
            <w:tcW w:w="4410" w:type="dxa"/>
          </w:tcPr>
          <w:p w14:paraId="7F703213" w14:textId="77777777" w:rsidR="008E6490" w:rsidRPr="00BE24DF" w:rsidRDefault="008E6490">
            <w:pPr>
              <w:pStyle w:val="FormData"/>
              <w:rPr>
                <w:b/>
                <w:color w:val="auto"/>
              </w:rPr>
            </w:pPr>
            <w:r w:rsidRPr="00BE24DF">
              <w:rPr>
                <w:b/>
                <w:color w:val="auto"/>
              </w:rPr>
              <w:t>Desired Due Date</w:t>
            </w:r>
          </w:p>
        </w:tc>
        <w:tc>
          <w:tcPr>
            <w:tcW w:w="2414" w:type="dxa"/>
          </w:tcPr>
          <w:p w14:paraId="0E3E013C" w14:textId="77777777" w:rsidR="008E6490" w:rsidRPr="00BE24DF" w:rsidRDefault="008E6490">
            <w:pPr>
              <w:pStyle w:val="FormData"/>
              <w:rPr>
                <w:b/>
                <w:color w:val="auto"/>
              </w:rPr>
            </w:pPr>
            <w:r w:rsidRPr="00BE24DF">
              <w:rPr>
                <w:b/>
                <w:color w:val="auto"/>
              </w:rPr>
              <w:t>20040212</w:t>
            </w:r>
          </w:p>
        </w:tc>
      </w:tr>
      <w:tr w:rsidR="008E6490" w:rsidRPr="00BE24DF" w14:paraId="6638A302" w14:textId="77777777">
        <w:tc>
          <w:tcPr>
            <w:tcW w:w="2160" w:type="dxa"/>
          </w:tcPr>
          <w:p w14:paraId="601A548C" w14:textId="77777777" w:rsidR="008E6490" w:rsidRPr="00BE24DF" w:rsidRDefault="008E6490">
            <w:pPr>
              <w:pStyle w:val="FormData"/>
              <w:rPr>
                <w:b/>
                <w:color w:val="auto"/>
              </w:rPr>
            </w:pPr>
            <w:r w:rsidRPr="00BE24DF">
              <w:rPr>
                <w:b/>
                <w:color w:val="auto"/>
              </w:rPr>
              <w:t>REQTYP</w:t>
            </w:r>
          </w:p>
        </w:tc>
        <w:tc>
          <w:tcPr>
            <w:tcW w:w="4410" w:type="dxa"/>
          </w:tcPr>
          <w:p w14:paraId="6D2A61FD" w14:textId="77777777" w:rsidR="008E6490" w:rsidRPr="00BE24DF" w:rsidRDefault="008E6490">
            <w:pPr>
              <w:pStyle w:val="FormData"/>
              <w:rPr>
                <w:b/>
                <w:color w:val="auto"/>
              </w:rPr>
            </w:pPr>
            <w:r w:rsidRPr="00BE24DF">
              <w:rPr>
                <w:b/>
                <w:color w:val="auto"/>
              </w:rPr>
              <w:t>Request Type</w:t>
            </w:r>
          </w:p>
        </w:tc>
        <w:tc>
          <w:tcPr>
            <w:tcW w:w="2414" w:type="dxa"/>
          </w:tcPr>
          <w:p w14:paraId="0DFE0CAB" w14:textId="77777777" w:rsidR="008E6490" w:rsidRPr="00BE24DF" w:rsidRDefault="008E6490">
            <w:pPr>
              <w:pStyle w:val="FormData"/>
              <w:rPr>
                <w:b/>
                <w:color w:val="auto"/>
              </w:rPr>
            </w:pPr>
            <w:r w:rsidRPr="00BE24DF">
              <w:rPr>
                <w:b/>
                <w:color w:val="auto"/>
              </w:rPr>
              <w:t>EB</w:t>
            </w:r>
          </w:p>
        </w:tc>
      </w:tr>
      <w:tr w:rsidR="008E6490" w:rsidRPr="00BE24DF" w14:paraId="2154E39E" w14:textId="77777777">
        <w:tc>
          <w:tcPr>
            <w:tcW w:w="2160" w:type="dxa"/>
          </w:tcPr>
          <w:p w14:paraId="25D267FC" w14:textId="77777777" w:rsidR="008E6490" w:rsidRPr="00BE24DF" w:rsidRDefault="008E6490">
            <w:pPr>
              <w:pStyle w:val="FORMDATA0"/>
              <w:rPr>
                <w:b/>
                <w:color w:val="auto"/>
              </w:rPr>
            </w:pPr>
            <w:r w:rsidRPr="00BE24DF">
              <w:rPr>
                <w:b/>
                <w:color w:val="auto"/>
              </w:rPr>
              <w:t>MI</w:t>
            </w:r>
          </w:p>
        </w:tc>
        <w:tc>
          <w:tcPr>
            <w:tcW w:w="4410" w:type="dxa"/>
          </w:tcPr>
          <w:p w14:paraId="13EBE360" w14:textId="77777777" w:rsidR="008E6490" w:rsidRPr="00BE24DF" w:rsidRDefault="008E6490">
            <w:pPr>
              <w:pStyle w:val="FORMDATA0"/>
              <w:rPr>
                <w:b/>
                <w:color w:val="auto"/>
              </w:rPr>
            </w:pPr>
            <w:r w:rsidRPr="00BE24DF">
              <w:rPr>
                <w:b/>
                <w:color w:val="auto"/>
              </w:rPr>
              <w:t>Migration Indicator</w:t>
            </w:r>
          </w:p>
        </w:tc>
        <w:tc>
          <w:tcPr>
            <w:tcW w:w="2414" w:type="dxa"/>
          </w:tcPr>
          <w:p w14:paraId="5B7E8F86" w14:textId="77777777" w:rsidR="008E6490" w:rsidRPr="00BE24DF" w:rsidRDefault="008E6490">
            <w:pPr>
              <w:pStyle w:val="FORMDATA0"/>
              <w:rPr>
                <w:b/>
                <w:color w:val="auto"/>
              </w:rPr>
            </w:pPr>
            <w:r w:rsidRPr="00BE24DF">
              <w:rPr>
                <w:b/>
                <w:color w:val="auto"/>
              </w:rPr>
              <w:t>D</w:t>
            </w:r>
          </w:p>
        </w:tc>
      </w:tr>
      <w:tr w:rsidR="008E6490" w:rsidRPr="00BE24DF" w14:paraId="22147D9D" w14:textId="77777777">
        <w:tc>
          <w:tcPr>
            <w:tcW w:w="2160" w:type="dxa"/>
          </w:tcPr>
          <w:p w14:paraId="50ACF95E" w14:textId="77777777" w:rsidR="008E6490" w:rsidRPr="00BE24DF" w:rsidRDefault="008E6490">
            <w:pPr>
              <w:pStyle w:val="FormData"/>
              <w:rPr>
                <w:b/>
                <w:color w:val="auto"/>
              </w:rPr>
            </w:pPr>
            <w:r w:rsidRPr="00BE24DF">
              <w:rPr>
                <w:b/>
                <w:color w:val="auto"/>
              </w:rPr>
              <w:t>ACT</w:t>
            </w:r>
          </w:p>
        </w:tc>
        <w:tc>
          <w:tcPr>
            <w:tcW w:w="4410" w:type="dxa"/>
          </w:tcPr>
          <w:p w14:paraId="16E7643E" w14:textId="77777777" w:rsidR="008E6490" w:rsidRPr="00BE24DF" w:rsidRDefault="008E6490">
            <w:pPr>
              <w:pStyle w:val="FormData"/>
              <w:rPr>
                <w:b/>
                <w:color w:val="auto"/>
              </w:rPr>
            </w:pPr>
            <w:r w:rsidRPr="00BE24DF">
              <w:rPr>
                <w:b/>
                <w:color w:val="auto"/>
              </w:rPr>
              <w:t>Activity Type</w:t>
            </w:r>
          </w:p>
        </w:tc>
        <w:tc>
          <w:tcPr>
            <w:tcW w:w="2414" w:type="dxa"/>
          </w:tcPr>
          <w:p w14:paraId="45FD50E0" w14:textId="77777777" w:rsidR="008E6490" w:rsidRPr="00BE24DF" w:rsidRDefault="008E6490">
            <w:pPr>
              <w:pStyle w:val="FormData"/>
              <w:rPr>
                <w:b/>
                <w:color w:val="auto"/>
              </w:rPr>
            </w:pPr>
            <w:r w:rsidRPr="00BE24DF">
              <w:rPr>
                <w:b/>
                <w:color w:val="auto"/>
              </w:rPr>
              <w:t>V</w:t>
            </w:r>
          </w:p>
        </w:tc>
      </w:tr>
      <w:tr w:rsidR="008E6490" w:rsidRPr="00BE24DF" w14:paraId="2F1AF369" w14:textId="77777777">
        <w:tc>
          <w:tcPr>
            <w:tcW w:w="2160" w:type="dxa"/>
          </w:tcPr>
          <w:p w14:paraId="0723BA85" w14:textId="77777777" w:rsidR="008E6490" w:rsidRPr="00BE24DF" w:rsidRDefault="008E6490">
            <w:pPr>
              <w:pStyle w:val="FormData"/>
              <w:rPr>
                <w:b/>
                <w:color w:val="auto"/>
              </w:rPr>
            </w:pPr>
            <w:r w:rsidRPr="00BE24DF">
              <w:rPr>
                <w:b/>
                <w:color w:val="auto"/>
              </w:rPr>
              <w:t>CC</w:t>
            </w:r>
          </w:p>
        </w:tc>
        <w:tc>
          <w:tcPr>
            <w:tcW w:w="4410" w:type="dxa"/>
          </w:tcPr>
          <w:p w14:paraId="00B72290" w14:textId="77777777" w:rsidR="008E6490" w:rsidRPr="00BE24DF" w:rsidRDefault="008E6490">
            <w:pPr>
              <w:pStyle w:val="FormData"/>
              <w:rPr>
                <w:b/>
                <w:color w:val="auto"/>
              </w:rPr>
            </w:pPr>
            <w:r w:rsidRPr="00BE24DF">
              <w:rPr>
                <w:b/>
                <w:color w:val="auto"/>
              </w:rPr>
              <w:t>Company Code</w:t>
            </w:r>
          </w:p>
        </w:tc>
        <w:tc>
          <w:tcPr>
            <w:tcW w:w="2414" w:type="dxa"/>
          </w:tcPr>
          <w:p w14:paraId="0CB5A22B" w14:textId="77777777" w:rsidR="008E6490" w:rsidRPr="00BE24DF" w:rsidRDefault="008E6490">
            <w:pPr>
              <w:pStyle w:val="FormData"/>
              <w:rPr>
                <w:b/>
                <w:color w:val="auto"/>
              </w:rPr>
            </w:pPr>
            <w:r w:rsidRPr="00BE24DF">
              <w:rPr>
                <w:b/>
                <w:color w:val="auto"/>
              </w:rPr>
              <w:t>9999</w:t>
            </w:r>
          </w:p>
        </w:tc>
      </w:tr>
      <w:tr w:rsidR="008E6490" w:rsidRPr="00BE24DF" w14:paraId="69E1EA9A" w14:textId="77777777">
        <w:tc>
          <w:tcPr>
            <w:tcW w:w="2160" w:type="dxa"/>
            <w:tcBorders>
              <w:bottom w:val="single" w:sz="6" w:space="0" w:color="auto"/>
            </w:tcBorders>
          </w:tcPr>
          <w:p w14:paraId="37F8D36E" w14:textId="77777777" w:rsidR="008E6490" w:rsidRPr="00BE24DF" w:rsidRDefault="008E6490">
            <w:pPr>
              <w:pStyle w:val="FormData"/>
              <w:rPr>
                <w:b/>
                <w:color w:val="auto"/>
              </w:rPr>
            </w:pPr>
            <w:r w:rsidRPr="00BE24DF">
              <w:rPr>
                <w:b/>
                <w:color w:val="auto"/>
              </w:rPr>
              <w:t>TOS</w:t>
            </w:r>
          </w:p>
        </w:tc>
        <w:tc>
          <w:tcPr>
            <w:tcW w:w="4410" w:type="dxa"/>
            <w:tcBorders>
              <w:bottom w:val="single" w:sz="6" w:space="0" w:color="auto"/>
            </w:tcBorders>
          </w:tcPr>
          <w:p w14:paraId="5FD401B5" w14:textId="77777777" w:rsidR="008E6490" w:rsidRPr="00BE24DF" w:rsidRDefault="008E6490">
            <w:pPr>
              <w:pStyle w:val="FormData"/>
              <w:rPr>
                <w:b/>
                <w:color w:val="auto"/>
              </w:rPr>
            </w:pPr>
            <w:r w:rsidRPr="00BE24DF">
              <w:rPr>
                <w:b/>
                <w:color w:val="auto"/>
              </w:rPr>
              <w:t>Type of Service</w:t>
            </w:r>
          </w:p>
        </w:tc>
        <w:tc>
          <w:tcPr>
            <w:tcW w:w="2414" w:type="dxa"/>
            <w:tcBorders>
              <w:bottom w:val="single" w:sz="6" w:space="0" w:color="auto"/>
            </w:tcBorders>
          </w:tcPr>
          <w:p w14:paraId="63525DB6" w14:textId="77777777" w:rsidR="008E6490" w:rsidRPr="00BE24DF" w:rsidRDefault="008E6490">
            <w:pPr>
              <w:pStyle w:val="FormData"/>
              <w:rPr>
                <w:b/>
                <w:color w:val="auto"/>
              </w:rPr>
            </w:pPr>
            <w:r w:rsidRPr="00BE24DF">
              <w:rPr>
                <w:b/>
                <w:color w:val="auto"/>
              </w:rPr>
              <w:t>1AF-</w:t>
            </w:r>
          </w:p>
        </w:tc>
      </w:tr>
      <w:tr w:rsidR="008E6490" w:rsidRPr="00BE24DF" w14:paraId="53096FD5" w14:textId="77777777">
        <w:trPr>
          <w:cantSplit/>
        </w:trPr>
        <w:tc>
          <w:tcPr>
            <w:tcW w:w="8984" w:type="dxa"/>
            <w:gridSpan w:val="3"/>
            <w:tcBorders>
              <w:bottom w:val="single" w:sz="6" w:space="0" w:color="auto"/>
            </w:tcBorders>
            <w:shd w:val="clear" w:color="auto" w:fill="99CCFF"/>
          </w:tcPr>
          <w:p w14:paraId="1AF20DD5"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673B5B91" w14:textId="77777777">
        <w:tc>
          <w:tcPr>
            <w:tcW w:w="2160" w:type="dxa"/>
          </w:tcPr>
          <w:p w14:paraId="2C1414D9" w14:textId="77777777" w:rsidR="008E6490" w:rsidRPr="00BE24DF" w:rsidRDefault="008E6490">
            <w:pPr>
              <w:pStyle w:val="FormData"/>
              <w:rPr>
                <w:b/>
                <w:color w:val="auto"/>
              </w:rPr>
            </w:pPr>
            <w:r w:rsidRPr="00BE24DF">
              <w:rPr>
                <w:b/>
                <w:color w:val="auto"/>
              </w:rPr>
              <w:t>BAN1</w:t>
            </w:r>
          </w:p>
        </w:tc>
        <w:tc>
          <w:tcPr>
            <w:tcW w:w="4410" w:type="dxa"/>
          </w:tcPr>
          <w:p w14:paraId="197093D7" w14:textId="77777777" w:rsidR="008E6490" w:rsidRPr="00BE24DF" w:rsidRDefault="008E6490">
            <w:pPr>
              <w:pStyle w:val="FormData"/>
              <w:rPr>
                <w:b/>
                <w:color w:val="auto"/>
              </w:rPr>
            </w:pPr>
            <w:r w:rsidRPr="00BE24DF">
              <w:rPr>
                <w:b/>
                <w:color w:val="auto"/>
              </w:rPr>
              <w:t>Billing Account Number 1</w:t>
            </w:r>
          </w:p>
        </w:tc>
        <w:tc>
          <w:tcPr>
            <w:tcW w:w="2414" w:type="dxa"/>
          </w:tcPr>
          <w:p w14:paraId="0EE44BC4" w14:textId="77777777" w:rsidR="008E6490" w:rsidRPr="00BE24DF" w:rsidRDefault="008E6490">
            <w:pPr>
              <w:pStyle w:val="FormData"/>
              <w:rPr>
                <w:b/>
                <w:color w:val="auto"/>
              </w:rPr>
            </w:pPr>
            <w:r w:rsidRPr="00BE24DF">
              <w:rPr>
                <w:b/>
                <w:color w:val="auto"/>
              </w:rPr>
              <w:t>601Q885521521</w:t>
            </w:r>
          </w:p>
        </w:tc>
      </w:tr>
      <w:tr w:rsidR="008E6490" w:rsidRPr="00BE24DF" w14:paraId="61D5BE0F" w14:textId="77777777">
        <w:trPr>
          <w:cantSplit/>
        </w:trPr>
        <w:tc>
          <w:tcPr>
            <w:tcW w:w="8984" w:type="dxa"/>
            <w:gridSpan w:val="3"/>
            <w:tcBorders>
              <w:bottom w:val="single" w:sz="6" w:space="0" w:color="auto"/>
            </w:tcBorders>
            <w:shd w:val="clear" w:color="auto" w:fill="99CCFF"/>
          </w:tcPr>
          <w:p w14:paraId="6B34C0CF"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0460C6D5" w14:textId="77777777">
        <w:tc>
          <w:tcPr>
            <w:tcW w:w="2160" w:type="dxa"/>
            <w:tcBorders>
              <w:bottom w:val="single" w:sz="6" w:space="0" w:color="auto"/>
            </w:tcBorders>
            <w:shd w:val="clear" w:color="auto" w:fill="CC99FF"/>
          </w:tcPr>
          <w:p w14:paraId="5FE91ED6" w14:textId="77777777" w:rsidR="008E6490" w:rsidRPr="00BE24DF" w:rsidRDefault="008E6490">
            <w:pPr>
              <w:pStyle w:val="FormData"/>
              <w:rPr>
                <w:b/>
                <w:color w:val="auto"/>
              </w:rPr>
            </w:pPr>
            <w:r w:rsidRPr="00BE24DF">
              <w:rPr>
                <w:b/>
                <w:color w:val="auto"/>
              </w:rPr>
              <w:t>INIT</w:t>
            </w:r>
          </w:p>
        </w:tc>
        <w:tc>
          <w:tcPr>
            <w:tcW w:w="4410" w:type="dxa"/>
            <w:tcBorders>
              <w:bottom w:val="single" w:sz="6" w:space="0" w:color="auto"/>
            </w:tcBorders>
            <w:shd w:val="clear" w:color="auto" w:fill="CC99FF"/>
          </w:tcPr>
          <w:p w14:paraId="0D50EC56" w14:textId="77777777" w:rsidR="008E6490" w:rsidRPr="00BE24DF" w:rsidRDefault="008E6490">
            <w:pPr>
              <w:pStyle w:val="FormData"/>
              <w:rPr>
                <w:b/>
                <w:color w:val="auto"/>
              </w:rPr>
            </w:pPr>
            <w:r w:rsidRPr="00BE24DF">
              <w:rPr>
                <w:b/>
                <w:color w:val="auto"/>
              </w:rPr>
              <w:t>Initiator Identification</w:t>
            </w:r>
          </w:p>
        </w:tc>
        <w:tc>
          <w:tcPr>
            <w:tcW w:w="2414" w:type="dxa"/>
            <w:tcBorders>
              <w:bottom w:val="single" w:sz="6" w:space="0" w:color="auto"/>
            </w:tcBorders>
            <w:shd w:val="clear" w:color="auto" w:fill="CC99FF"/>
          </w:tcPr>
          <w:p w14:paraId="748744A1" w14:textId="77777777" w:rsidR="008E6490" w:rsidRPr="00BE24DF" w:rsidRDefault="008E6490">
            <w:pPr>
              <w:pStyle w:val="FormData"/>
              <w:rPr>
                <w:b/>
                <w:color w:val="auto"/>
              </w:rPr>
            </w:pPr>
            <w:r w:rsidRPr="00BE24DF">
              <w:rPr>
                <w:b/>
                <w:color w:val="auto"/>
              </w:rPr>
              <w:t>Bojangles</w:t>
            </w:r>
          </w:p>
        </w:tc>
      </w:tr>
      <w:tr w:rsidR="008E6490" w:rsidRPr="00BE24DF" w14:paraId="6BF22757" w14:textId="77777777">
        <w:tc>
          <w:tcPr>
            <w:tcW w:w="2160" w:type="dxa"/>
            <w:tcBorders>
              <w:bottom w:val="single" w:sz="6" w:space="0" w:color="auto"/>
            </w:tcBorders>
            <w:shd w:val="clear" w:color="auto" w:fill="CC99FF"/>
          </w:tcPr>
          <w:p w14:paraId="0FB8940D" w14:textId="77777777" w:rsidR="008E6490" w:rsidRPr="00BE24DF" w:rsidRDefault="008E6490">
            <w:pPr>
              <w:pStyle w:val="FormData"/>
              <w:rPr>
                <w:b/>
                <w:color w:val="auto"/>
              </w:rPr>
            </w:pPr>
            <w:r w:rsidRPr="00BE24DF">
              <w:rPr>
                <w:b/>
                <w:color w:val="auto"/>
              </w:rPr>
              <w:t>INIT-TEL NO.</w:t>
            </w:r>
          </w:p>
        </w:tc>
        <w:tc>
          <w:tcPr>
            <w:tcW w:w="4410" w:type="dxa"/>
            <w:tcBorders>
              <w:bottom w:val="single" w:sz="6" w:space="0" w:color="auto"/>
            </w:tcBorders>
            <w:shd w:val="clear" w:color="auto" w:fill="CC99FF"/>
          </w:tcPr>
          <w:p w14:paraId="371472D1" w14:textId="77777777" w:rsidR="008E6490" w:rsidRPr="00BE24DF" w:rsidRDefault="008E6490">
            <w:pPr>
              <w:pStyle w:val="FormData"/>
              <w:rPr>
                <w:b/>
                <w:color w:val="auto"/>
              </w:rPr>
            </w:pPr>
            <w:r w:rsidRPr="00BE24DF">
              <w:rPr>
                <w:b/>
                <w:color w:val="auto"/>
              </w:rPr>
              <w:t>Initiator Telephone Number</w:t>
            </w:r>
          </w:p>
        </w:tc>
        <w:tc>
          <w:tcPr>
            <w:tcW w:w="2414" w:type="dxa"/>
            <w:tcBorders>
              <w:bottom w:val="single" w:sz="6" w:space="0" w:color="auto"/>
            </w:tcBorders>
            <w:shd w:val="clear" w:color="auto" w:fill="CC99FF"/>
          </w:tcPr>
          <w:p w14:paraId="26858954" w14:textId="77777777" w:rsidR="008E6490" w:rsidRPr="00BE24DF" w:rsidRDefault="008E6490">
            <w:pPr>
              <w:pStyle w:val="FormData"/>
              <w:rPr>
                <w:b/>
                <w:color w:val="auto"/>
              </w:rPr>
            </w:pPr>
            <w:r w:rsidRPr="00BE24DF">
              <w:rPr>
                <w:b/>
                <w:color w:val="auto"/>
              </w:rPr>
              <w:t>8884448888</w:t>
            </w:r>
          </w:p>
        </w:tc>
      </w:tr>
      <w:tr w:rsidR="008E6490" w:rsidRPr="00BE24DF" w14:paraId="2C329308" w14:textId="77777777">
        <w:tc>
          <w:tcPr>
            <w:tcW w:w="2160" w:type="dxa"/>
            <w:tcBorders>
              <w:bottom w:val="single" w:sz="6" w:space="0" w:color="auto"/>
            </w:tcBorders>
            <w:shd w:val="clear" w:color="auto" w:fill="CC99FF"/>
          </w:tcPr>
          <w:p w14:paraId="43DC2DEA" w14:textId="77777777" w:rsidR="008E6490" w:rsidRPr="00BE24DF" w:rsidRDefault="008E6490">
            <w:pPr>
              <w:pStyle w:val="FormData"/>
              <w:rPr>
                <w:b/>
                <w:color w:val="auto"/>
              </w:rPr>
            </w:pPr>
            <w:r w:rsidRPr="00BE24DF">
              <w:rPr>
                <w:b/>
                <w:color w:val="auto"/>
              </w:rPr>
              <w:t>INIT-FAX NO.</w:t>
            </w:r>
          </w:p>
        </w:tc>
        <w:tc>
          <w:tcPr>
            <w:tcW w:w="4410" w:type="dxa"/>
            <w:tcBorders>
              <w:bottom w:val="single" w:sz="6" w:space="0" w:color="auto"/>
            </w:tcBorders>
            <w:shd w:val="clear" w:color="auto" w:fill="CC99FF"/>
          </w:tcPr>
          <w:p w14:paraId="70DA46D7" w14:textId="77777777" w:rsidR="008E6490" w:rsidRPr="00BE24DF" w:rsidRDefault="008E6490">
            <w:pPr>
              <w:pStyle w:val="FormData"/>
              <w:rPr>
                <w:b/>
                <w:color w:val="auto"/>
              </w:rPr>
            </w:pPr>
            <w:r w:rsidRPr="00BE24DF">
              <w:rPr>
                <w:b/>
                <w:color w:val="auto"/>
              </w:rPr>
              <w:t>Initiator Facsimile Number</w:t>
            </w:r>
          </w:p>
        </w:tc>
        <w:tc>
          <w:tcPr>
            <w:tcW w:w="2414" w:type="dxa"/>
            <w:tcBorders>
              <w:bottom w:val="single" w:sz="6" w:space="0" w:color="auto"/>
            </w:tcBorders>
            <w:shd w:val="clear" w:color="auto" w:fill="CC99FF"/>
          </w:tcPr>
          <w:p w14:paraId="00DCA856"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1BB92B89" w14:textId="77777777">
        <w:tc>
          <w:tcPr>
            <w:tcW w:w="2160" w:type="dxa"/>
            <w:tcBorders>
              <w:bottom w:val="single" w:sz="6" w:space="0" w:color="auto"/>
            </w:tcBorders>
            <w:shd w:val="clear" w:color="auto" w:fill="CC99FF"/>
          </w:tcPr>
          <w:p w14:paraId="2B3F5EB1" w14:textId="77777777" w:rsidR="008E6490" w:rsidRPr="00BE24DF" w:rsidRDefault="008E6490">
            <w:pPr>
              <w:pStyle w:val="FormData"/>
              <w:rPr>
                <w:b/>
                <w:color w:val="auto"/>
                <w:lang w:val="fr-FR"/>
              </w:rPr>
            </w:pPr>
            <w:r w:rsidRPr="00BE24DF">
              <w:rPr>
                <w:b/>
                <w:color w:val="auto"/>
                <w:lang w:val="fr-FR"/>
              </w:rPr>
              <w:t>IMPCON</w:t>
            </w:r>
          </w:p>
        </w:tc>
        <w:tc>
          <w:tcPr>
            <w:tcW w:w="4410" w:type="dxa"/>
            <w:tcBorders>
              <w:bottom w:val="single" w:sz="6" w:space="0" w:color="auto"/>
            </w:tcBorders>
            <w:shd w:val="clear" w:color="auto" w:fill="CC99FF"/>
          </w:tcPr>
          <w:p w14:paraId="392087E7" w14:textId="77777777" w:rsidR="008E6490" w:rsidRPr="00BE24DF" w:rsidRDefault="008E6490">
            <w:pPr>
              <w:pStyle w:val="FormData"/>
              <w:rPr>
                <w:b/>
                <w:color w:val="auto"/>
                <w:lang w:val="fr-FR"/>
              </w:rPr>
            </w:pPr>
            <w:r w:rsidRPr="00BE24DF">
              <w:rPr>
                <w:b/>
                <w:color w:val="auto"/>
                <w:lang w:val="fr-FR"/>
              </w:rPr>
              <w:t>Implementation Contact</w:t>
            </w:r>
          </w:p>
        </w:tc>
        <w:tc>
          <w:tcPr>
            <w:tcW w:w="2414" w:type="dxa"/>
            <w:tcBorders>
              <w:bottom w:val="single" w:sz="6" w:space="0" w:color="auto"/>
            </w:tcBorders>
            <w:shd w:val="clear" w:color="auto" w:fill="CC99FF"/>
          </w:tcPr>
          <w:p w14:paraId="300A71B6" w14:textId="77777777" w:rsidR="008E6490" w:rsidRPr="00BE24DF" w:rsidRDefault="008E6490">
            <w:pPr>
              <w:pStyle w:val="FormData"/>
              <w:rPr>
                <w:b/>
                <w:color w:val="auto"/>
              </w:rPr>
            </w:pPr>
            <w:r w:rsidRPr="00BE24DF">
              <w:rPr>
                <w:b/>
                <w:color w:val="auto"/>
              </w:rPr>
              <w:t>Twain</w:t>
            </w:r>
          </w:p>
        </w:tc>
      </w:tr>
      <w:tr w:rsidR="008E6490" w:rsidRPr="00BE24DF" w14:paraId="56C899C8" w14:textId="77777777">
        <w:tc>
          <w:tcPr>
            <w:tcW w:w="2160" w:type="dxa"/>
            <w:tcBorders>
              <w:bottom w:val="single" w:sz="6" w:space="0" w:color="auto"/>
            </w:tcBorders>
            <w:shd w:val="clear" w:color="auto" w:fill="CC99FF"/>
          </w:tcPr>
          <w:p w14:paraId="29C7E722" w14:textId="77777777" w:rsidR="008E6490" w:rsidRPr="00BE24DF" w:rsidRDefault="008E6490">
            <w:pPr>
              <w:pStyle w:val="FormData"/>
              <w:rPr>
                <w:b/>
                <w:color w:val="auto"/>
              </w:rPr>
            </w:pPr>
            <w:r w:rsidRPr="00BE24DF">
              <w:rPr>
                <w:b/>
                <w:color w:val="auto"/>
              </w:rPr>
              <w:t>IMPCON-TEL NO.</w:t>
            </w:r>
          </w:p>
        </w:tc>
        <w:tc>
          <w:tcPr>
            <w:tcW w:w="4410" w:type="dxa"/>
            <w:tcBorders>
              <w:bottom w:val="single" w:sz="6" w:space="0" w:color="auto"/>
            </w:tcBorders>
            <w:shd w:val="clear" w:color="auto" w:fill="CC99FF"/>
          </w:tcPr>
          <w:p w14:paraId="74FADE50" w14:textId="77777777" w:rsidR="008E6490" w:rsidRPr="00BE24DF" w:rsidRDefault="008E6490">
            <w:pPr>
              <w:pStyle w:val="FormData"/>
              <w:rPr>
                <w:b/>
                <w:color w:val="auto"/>
              </w:rPr>
            </w:pPr>
            <w:r w:rsidRPr="00BE24DF">
              <w:rPr>
                <w:b/>
                <w:color w:val="auto"/>
              </w:rPr>
              <w:t>Implementation Contact Telephone Number</w:t>
            </w:r>
          </w:p>
        </w:tc>
        <w:tc>
          <w:tcPr>
            <w:tcW w:w="2414" w:type="dxa"/>
            <w:tcBorders>
              <w:bottom w:val="single" w:sz="6" w:space="0" w:color="auto"/>
            </w:tcBorders>
            <w:shd w:val="clear" w:color="auto" w:fill="CC99FF"/>
          </w:tcPr>
          <w:p w14:paraId="572F9088" w14:textId="77777777" w:rsidR="008E6490" w:rsidRPr="00BE24DF" w:rsidRDefault="008E6490">
            <w:pPr>
              <w:pStyle w:val="FormData"/>
              <w:rPr>
                <w:b/>
                <w:color w:val="auto"/>
              </w:rPr>
            </w:pPr>
            <w:r w:rsidRPr="00BE24DF">
              <w:rPr>
                <w:b/>
                <w:color w:val="auto"/>
              </w:rPr>
              <w:t>2220005555</w:t>
            </w:r>
          </w:p>
        </w:tc>
      </w:tr>
      <w:tr w:rsidR="008E6490" w:rsidRPr="00BE24DF" w14:paraId="3874A321" w14:textId="77777777">
        <w:trPr>
          <w:cantSplit/>
        </w:trPr>
        <w:tc>
          <w:tcPr>
            <w:tcW w:w="8984" w:type="dxa"/>
            <w:gridSpan w:val="3"/>
            <w:tcBorders>
              <w:bottom w:val="single" w:sz="6" w:space="0" w:color="auto"/>
            </w:tcBorders>
            <w:shd w:val="clear" w:color="auto" w:fill="0000FF"/>
          </w:tcPr>
          <w:p w14:paraId="68C06878" w14:textId="77777777" w:rsidR="008E6490" w:rsidRPr="00BE24DF" w:rsidRDefault="008E6490">
            <w:pPr>
              <w:pStyle w:val="Heading4"/>
              <w:rPr>
                <w:b/>
                <w:i w:val="0"/>
                <w:iCs w:val="0"/>
                <w:lang w:val="fr-FR" w:eastAsia="en-US"/>
              </w:rPr>
            </w:pPr>
            <w:r w:rsidRPr="00BE24DF">
              <w:rPr>
                <w:b/>
                <w:i w:val="0"/>
                <w:iCs w:val="0"/>
                <w:lang w:val="fr-FR" w:eastAsia="en-US"/>
              </w:rPr>
              <w:t>EU  FORM</w:t>
            </w:r>
          </w:p>
        </w:tc>
      </w:tr>
      <w:tr w:rsidR="008E6490" w:rsidRPr="00BE24DF" w14:paraId="1F578BB8" w14:textId="77777777">
        <w:trPr>
          <w:cantSplit/>
        </w:trPr>
        <w:tc>
          <w:tcPr>
            <w:tcW w:w="8984" w:type="dxa"/>
            <w:gridSpan w:val="3"/>
            <w:shd w:val="clear" w:color="auto" w:fill="99CCFF"/>
          </w:tcPr>
          <w:p w14:paraId="6DA2F32A"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45DE8609" w14:textId="77777777">
        <w:tc>
          <w:tcPr>
            <w:tcW w:w="2160" w:type="dxa"/>
            <w:tcBorders>
              <w:bottom w:val="single" w:sz="6" w:space="0" w:color="auto"/>
            </w:tcBorders>
          </w:tcPr>
          <w:p w14:paraId="7C97D640" w14:textId="77777777" w:rsidR="008E6490" w:rsidRPr="00BE24DF" w:rsidRDefault="008E6490">
            <w:pPr>
              <w:pStyle w:val="FormData"/>
              <w:rPr>
                <w:b/>
                <w:color w:val="auto"/>
              </w:rPr>
            </w:pPr>
            <w:r w:rsidRPr="00BE24DF">
              <w:rPr>
                <w:b/>
                <w:color w:val="auto"/>
              </w:rPr>
              <w:t>NAME</w:t>
            </w:r>
          </w:p>
        </w:tc>
        <w:tc>
          <w:tcPr>
            <w:tcW w:w="4410" w:type="dxa"/>
            <w:tcBorders>
              <w:bottom w:val="single" w:sz="6" w:space="0" w:color="auto"/>
            </w:tcBorders>
          </w:tcPr>
          <w:p w14:paraId="68034F3B" w14:textId="77777777" w:rsidR="008E6490" w:rsidRPr="00BE24DF" w:rsidRDefault="008E6490">
            <w:pPr>
              <w:pStyle w:val="FormData"/>
              <w:rPr>
                <w:b/>
                <w:color w:val="auto"/>
              </w:rPr>
            </w:pPr>
            <w:r w:rsidRPr="00BE24DF">
              <w:rPr>
                <w:b/>
                <w:color w:val="auto"/>
              </w:rPr>
              <w:t>End User Name</w:t>
            </w:r>
          </w:p>
        </w:tc>
        <w:tc>
          <w:tcPr>
            <w:tcW w:w="2414" w:type="dxa"/>
            <w:tcBorders>
              <w:bottom w:val="single" w:sz="6" w:space="0" w:color="auto"/>
            </w:tcBorders>
          </w:tcPr>
          <w:p w14:paraId="62037F8B" w14:textId="77777777" w:rsidR="008E6490" w:rsidRPr="00BE24DF" w:rsidRDefault="008E6490">
            <w:pPr>
              <w:pStyle w:val="FormData"/>
              <w:rPr>
                <w:b/>
                <w:color w:val="auto"/>
                <w:lang w:val="fr-FR"/>
              </w:rPr>
            </w:pPr>
            <w:r w:rsidRPr="00BE24DF">
              <w:rPr>
                <w:b/>
                <w:color w:val="auto"/>
                <w:lang w:val="fr-FR"/>
              </w:rPr>
              <w:t xml:space="preserve">Monkey </w:t>
            </w:r>
          </w:p>
          <w:p w14:paraId="3B40F407" w14:textId="77777777" w:rsidR="008E6490" w:rsidRPr="00BE24DF" w:rsidRDefault="008E6490">
            <w:pPr>
              <w:pStyle w:val="FormData"/>
              <w:rPr>
                <w:b/>
                <w:color w:val="auto"/>
                <w:lang w:val="fr-FR"/>
              </w:rPr>
            </w:pPr>
            <w:r w:rsidRPr="00BE24DF">
              <w:rPr>
                <w:b/>
                <w:color w:val="auto"/>
                <w:lang w:val="fr-FR"/>
              </w:rPr>
              <w:t>Business</w:t>
            </w:r>
          </w:p>
        </w:tc>
      </w:tr>
      <w:tr w:rsidR="008E6490" w:rsidRPr="00BE24DF" w14:paraId="617FEB4D" w14:textId="77777777">
        <w:tc>
          <w:tcPr>
            <w:tcW w:w="2160" w:type="dxa"/>
            <w:tcBorders>
              <w:bottom w:val="single" w:sz="6" w:space="0" w:color="auto"/>
            </w:tcBorders>
          </w:tcPr>
          <w:p w14:paraId="04C8EAC7" w14:textId="77777777" w:rsidR="008E6490" w:rsidRPr="00BE24DF" w:rsidRDefault="008E6490">
            <w:pPr>
              <w:pStyle w:val="FormData"/>
              <w:rPr>
                <w:b/>
                <w:color w:val="auto"/>
              </w:rPr>
            </w:pPr>
            <w:r w:rsidRPr="00BE24DF">
              <w:rPr>
                <w:b/>
                <w:color w:val="auto"/>
              </w:rPr>
              <w:t>SANO</w:t>
            </w:r>
          </w:p>
        </w:tc>
        <w:tc>
          <w:tcPr>
            <w:tcW w:w="4410" w:type="dxa"/>
            <w:tcBorders>
              <w:bottom w:val="single" w:sz="6" w:space="0" w:color="auto"/>
            </w:tcBorders>
          </w:tcPr>
          <w:p w14:paraId="2AE3902A" w14:textId="77777777" w:rsidR="008E6490" w:rsidRPr="00BE24DF" w:rsidRDefault="008E6490">
            <w:pPr>
              <w:pStyle w:val="FormData"/>
              <w:rPr>
                <w:b/>
                <w:color w:val="auto"/>
              </w:rPr>
            </w:pPr>
            <w:r w:rsidRPr="00BE24DF">
              <w:rPr>
                <w:b/>
                <w:color w:val="auto"/>
              </w:rPr>
              <w:t>Service Address House Number</w:t>
            </w:r>
          </w:p>
        </w:tc>
        <w:tc>
          <w:tcPr>
            <w:tcW w:w="2414" w:type="dxa"/>
            <w:tcBorders>
              <w:bottom w:val="single" w:sz="6" w:space="0" w:color="auto"/>
            </w:tcBorders>
          </w:tcPr>
          <w:p w14:paraId="771E53C0" w14:textId="77777777" w:rsidR="008E6490" w:rsidRPr="00BE24DF" w:rsidRDefault="008E6490">
            <w:pPr>
              <w:pStyle w:val="FormData"/>
              <w:rPr>
                <w:b/>
                <w:bCs/>
                <w:color w:val="auto"/>
              </w:rPr>
            </w:pPr>
            <w:r w:rsidRPr="00BE24DF">
              <w:rPr>
                <w:b/>
                <w:bCs/>
                <w:color w:val="auto"/>
              </w:rPr>
              <w:t>968</w:t>
            </w:r>
          </w:p>
        </w:tc>
      </w:tr>
      <w:tr w:rsidR="008E6490" w:rsidRPr="00BE24DF" w14:paraId="1C14BBFD" w14:textId="77777777">
        <w:tc>
          <w:tcPr>
            <w:tcW w:w="2160" w:type="dxa"/>
            <w:tcBorders>
              <w:bottom w:val="single" w:sz="6" w:space="0" w:color="auto"/>
            </w:tcBorders>
          </w:tcPr>
          <w:p w14:paraId="0372E13D" w14:textId="77777777" w:rsidR="008E6490" w:rsidRPr="00BE24DF" w:rsidRDefault="008E6490">
            <w:pPr>
              <w:pStyle w:val="FormData"/>
              <w:rPr>
                <w:b/>
                <w:color w:val="auto"/>
              </w:rPr>
            </w:pPr>
            <w:r w:rsidRPr="00BE24DF">
              <w:rPr>
                <w:b/>
                <w:color w:val="auto"/>
              </w:rPr>
              <w:t>SASN</w:t>
            </w:r>
          </w:p>
        </w:tc>
        <w:tc>
          <w:tcPr>
            <w:tcW w:w="4410" w:type="dxa"/>
            <w:tcBorders>
              <w:bottom w:val="single" w:sz="6" w:space="0" w:color="auto"/>
            </w:tcBorders>
          </w:tcPr>
          <w:p w14:paraId="693782BA" w14:textId="77777777" w:rsidR="008E6490" w:rsidRPr="00BE24DF" w:rsidRDefault="008E6490">
            <w:pPr>
              <w:pStyle w:val="FormData"/>
              <w:rPr>
                <w:b/>
                <w:color w:val="auto"/>
              </w:rPr>
            </w:pPr>
            <w:smartTag w:uri="urn:schemas-microsoft-com:office:smarttags" w:element="Street">
              <w:smartTag w:uri="urn:schemas-microsoft-com:office:smarttags" w:element="address">
                <w:r w:rsidRPr="00BE24DF">
                  <w:rPr>
                    <w:b/>
                    <w:color w:val="auto"/>
                  </w:rPr>
                  <w:t>Service Address Street</w:t>
                </w:r>
              </w:smartTag>
            </w:smartTag>
            <w:r w:rsidRPr="00BE24DF">
              <w:rPr>
                <w:b/>
                <w:color w:val="auto"/>
              </w:rPr>
              <w:t xml:space="preserve"> Name</w:t>
            </w:r>
          </w:p>
        </w:tc>
        <w:tc>
          <w:tcPr>
            <w:tcW w:w="2414" w:type="dxa"/>
            <w:tcBorders>
              <w:bottom w:val="single" w:sz="6" w:space="0" w:color="auto"/>
            </w:tcBorders>
          </w:tcPr>
          <w:p w14:paraId="119F01CC" w14:textId="77777777" w:rsidR="008E6490" w:rsidRPr="00BE24DF" w:rsidRDefault="008E6490">
            <w:pPr>
              <w:pStyle w:val="FormData"/>
              <w:rPr>
                <w:b/>
                <w:bCs/>
                <w:color w:val="auto"/>
              </w:rPr>
            </w:pPr>
            <w:r w:rsidRPr="00BE24DF">
              <w:rPr>
                <w:b/>
                <w:bCs/>
                <w:color w:val="auto"/>
              </w:rPr>
              <w:t>Howard</w:t>
            </w:r>
          </w:p>
        </w:tc>
      </w:tr>
      <w:tr w:rsidR="008E6490" w:rsidRPr="00BE24DF" w14:paraId="4F54973F" w14:textId="77777777">
        <w:tc>
          <w:tcPr>
            <w:tcW w:w="2160" w:type="dxa"/>
            <w:tcBorders>
              <w:bottom w:val="single" w:sz="6" w:space="0" w:color="auto"/>
            </w:tcBorders>
          </w:tcPr>
          <w:p w14:paraId="627C9A52" w14:textId="77777777" w:rsidR="008E6490" w:rsidRPr="00BE24DF" w:rsidRDefault="008E6490">
            <w:pPr>
              <w:pStyle w:val="FormData"/>
              <w:rPr>
                <w:b/>
                <w:color w:val="auto"/>
              </w:rPr>
            </w:pPr>
            <w:r w:rsidRPr="00BE24DF">
              <w:rPr>
                <w:b/>
                <w:color w:val="auto"/>
              </w:rPr>
              <w:t>SATH</w:t>
            </w:r>
          </w:p>
        </w:tc>
        <w:tc>
          <w:tcPr>
            <w:tcW w:w="4410" w:type="dxa"/>
            <w:tcBorders>
              <w:bottom w:val="single" w:sz="6" w:space="0" w:color="auto"/>
            </w:tcBorders>
          </w:tcPr>
          <w:p w14:paraId="61392B95" w14:textId="77777777" w:rsidR="008E6490" w:rsidRPr="00BE24DF" w:rsidRDefault="008E6490">
            <w:pPr>
              <w:pStyle w:val="FormData"/>
              <w:rPr>
                <w:b/>
                <w:color w:val="auto"/>
              </w:rPr>
            </w:pPr>
            <w:r w:rsidRPr="00BE24DF">
              <w:rPr>
                <w:b/>
                <w:color w:val="auto"/>
              </w:rPr>
              <w:t>Service Address Thoroughfare</w:t>
            </w:r>
          </w:p>
        </w:tc>
        <w:tc>
          <w:tcPr>
            <w:tcW w:w="2414" w:type="dxa"/>
            <w:tcBorders>
              <w:bottom w:val="single" w:sz="6" w:space="0" w:color="auto"/>
            </w:tcBorders>
          </w:tcPr>
          <w:p w14:paraId="6949CD44" w14:textId="77777777" w:rsidR="008E6490" w:rsidRPr="00BE24DF" w:rsidRDefault="008E6490">
            <w:pPr>
              <w:pStyle w:val="FormData"/>
              <w:rPr>
                <w:b/>
                <w:bCs/>
                <w:color w:val="auto"/>
              </w:rPr>
            </w:pPr>
            <w:r w:rsidRPr="00BE24DF">
              <w:rPr>
                <w:b/>
                <w:bCs/>
                <w:color w:val="auto"/>
              </w:rPr>
              <w:t>Av</w:t>
            </w:r>
          </w:p>
        </w:tc>
      </w:tr>
      <w:tr w:rsidR="008E6490" w:rsidRPr="00BE24DF" w14:paraId="735DE239" w14:textId="77777777">
        <w:tc>
          <w:tcPr>
            <w:tcW w:w="2160" w:type="dxa"/>
            <w:tcBorders>
              <w:bottom w:val="single" w:sz="6" w:space="0" w:color="auto"/>
            </w:tcBorders>
          </w:tcPr>
          <w:p w14:paraId="7B3B3B27" w14:textId="77777777" w:rsidR="008E6490" w:rsidRPr="00BE24DF" w:rsidRDefault="008E6490">
            <w:pPr>
              <w:pStyle w:val="FormData"/>
              <w:rPr>
                <w:b/>
                <w:color w:val="auto"/>
              </w:rPr>
            </w:pPr>
            <w:r w:rsidRPr="00BE24DF">
              <w:rPr>
                <w:b/>
                <w:color w:val="auto"/>
              </w:rPr>
              <w:t>CITY</w:t>
            </w:r>
          </w:p>
        </w:tc>
        <w:tc>
          <w:tcPr>
            <w:tcW w:w="4410" w:type="dxa"/>
            <w:tcBorders>
              <w:bottom w:val="single" w:sz="6" w:space="0" w:color="auto"/>
            </w:tcBorders>
          </w:tcPr>
          <w:p w14:paraId="2A593D42"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End</w:t>
                </w:r>
              </w:smartTag>
              <w:r w:rsidRPr="00BE24DF">
                <w:rPr>
                  <w:b/>
                  <w:color w:val="auto"/>
                </w:rPr>
                <w:t xml:space="preserve"> </w:t>
              </w:r>
              <w:smartTag w:uri="urn:schemas-microsoft-com:office:smarttags" w:element="PlaceName">
                <w:r w:rsidRPr="00BE24DF">
                  <w:rPr>
                    <w:b/>
                    <w:color w:val="auto"/>
                  </w:rPr>
                  <w:t>User</w:t>
                </w:r>
              </w:smartTag>
              <w:r w:rsidRPr="00BE24DF">
                <w:rPr>
                  <w:b/>
                  <w:color w:val="auto"/>
                </w:rPr>
                <w:t xml:space="preserve"> </w:t>
              </w:r>
              <w:smartTag w:uri="urn:schemas-microsoft-com:office:smarttags" w:element="PlaceType">
                <w:r w:rsidRPr="00BE24DF">
                  <w:rPr>
                    <w:b/>
                    <w:color w:val="auto"/>
                  </w:rPr>
                  <w:t>City</w:t>
                </w:r>
              </w:smartTag>
            </w:smartTag>
          </w:p>
        </w:tc>
        <w:tc>
          <w:tcPr>
            <w:tcW w:w="2414" w:type="dxa"/>
            <w:tcBorders>
              <w:bottom w:val="single" w:sz="6" w:space="0" w:color="auto"/>
            </w:tcBorders>
          </w:tcPr>
          <w:p w14:paraId="3C8FCAA5" w14:textId="77777777" w:rsidR="008E6490" w:rsidRPr="00BE24DF" w:rsidRDefault="008E6490">
            <w:pPr>
              <w:pStyle w:val="FormData"/>
              <w:rPr>
                <w:b/>
                <w:bCs/>
                <w:color w:val="auto"/>
              </w:rPr>
            </w:pPr>
            <w:smartTag w:uri="urn:schemas-microsoft-com:office:smarttags" w:element="City">
              <w:smartTag w:uri="urn:schemas-microsoft-com:office:smarttags" w:element="place">
                <w:r w:rsidRPr="00BE24DF">
                  <w:rPr>
                    <w:b/>
                    <w:bCs/>
                    <w:color w:val="auto"/>
                  </w:rPr>
                  <w:t>Biloxi</w:t>
                </w:r>
              </w:smartTag>
            </w:smartTag>
          </w:p>
        </w:tc>
      </w:tr>
      <w:tr w:rsidR="008E6490" w:rsidRPr="00BE24DF" w14:paraId="273B256F" w14:textId="77777777">
        <w:tc>
          <w:tcPr>
            <w:tcW w:w="2160" w:type="dxa"/>
            <w:tcBorders>
              <w:bottom w:val="single" w:sz="6" w:space="0" w:color="auto"/>
            </w:tcBorders>
          </w:tcPr>
          <w:p w14:paraId="73BC8D14" w14:textId="77777777" w:rsidR="008E6490" w:rsidRPr="00BE24DF" w:rsidRDefault="008E6490">
            <w:pPr>
              <w:pStyle w:val="FormData"/>
              <w:rPr>
                <w:b/>
                <w:color w:val="auto"/>
              </w:rPr>
            </w:pPr>
            <w:r w:rsidRPr="00BE24DF">
              <w:rPr>
                <w:b/>
                <w:color w:val="auto"/>
              </w:rPr>
              <w:t>STATE</w:t>
            </w:r>
          </w:p>
        </w:tc>
        <w:tc>
          <w:tcPr>
            <w:tcW w:w="4410" w:type="dxa"/>
            <w:tcBorders>
              <w:bottom w:val="single" w:sz="6" w:space="0" w:color="auto"/>
            </w:tcBorders>
          </w:tcPr>
          <w:p w14:paraId="237D3985"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End</w:t>
                </w:r>
              </w:smartTag>
              <w:r w:rsidRPr="00BE24DF">
                <w:rPr>
                  <w:b/>
                  <w:color w:val="auto"/>
                </w:rPr>
                <w:t xml:space="preserve"> </w:t>
              </w:r>
              <w:smartTag w:uri="urn:schemas-microsoft-com:office:smarttags" w:element="PlaceName">
                <w:r w:rsidRPr="00BE24DF">
                  <w:rPr>
                    <w:b/>
                    <w:color w:val="auto"/>
                  </w:rPr>
                  <w:t>User</w:t>
                </w:r>
              </w:smartTag>
              <w:r w:rsidRPr="00BE24DF">
                <w:rPr>
                  <w:b/>
                  <w:color w:val="auto"/>
                </w:rPr>
                <w:t xml:space="preserve"> </w:t>
              </w:r>
              <w:smartTag w:uri="urn:schemas-microsoft-com:office:smarttags" w:element="PlaceType">
                <w:r w:rsidRPr="00BE24DF">
                  <w:rPr>
                    <w:b/>
                    <w:color w:val="auto"/>
                  </w:rPr>
                  <w:t>State</w:t>
                </w:r>
              </w:smartTag>
            </w:smartTag>
          </w:p>
        </w:tc>
        <w:tc>
          <w:tcPr>
            <w:tcW w:w="2414" w:type="dxa"/>
            <w:tcBorders>
              <w:bottom w:val="single" w:sz="6" w:space="0" w:color="auto"/>
            </w:tcBorders>
          </w:tcPr>
          <w:p w14:paraId="16146388" w14:textId="77777777" w:rsidR="008E6490" w:rsidRPr="00BE24DF" w:rsidRDefault="008E6490">
            <w:pPr>
              <w:pStyle w:val="FormData"/>
              <w:rPr>
                <w:b/>
                <w:bCs/>
                <w:color w:val="auto"/>
              </w:rPr>
            </w:pPr>
            <w:r w:rsidRPr="00BE24DF">
              <w:rPr>
                <w:b/>
                <w:bCs/>
                <w:color w:val="auto"/>
              </w:rPr>
              <w:t>MS</w:t>
            </w:r>
          </w:p>
        </w:tc>
      </w:tr>
      <w:tr w:rsidR="008E6490" w:rsidRPr="00BE24DF" w14:paraId="5ACFD108" w14:textId="77777777">
        <w:tc>
          <w:tcPr>
            <w:tcW w:w="2160" w:type="dxa"/>
            <w:tcBorders>
              <w:bottom w:val="single" w:sz="6" w:space="0" w:color="auto"/>
            </w:tcBorders>
          </w:tcPr>
          <w:p w14:paraId="2317E2AD" w14:textId="77777777" w:rsidR="008E6490" w:rsidRPr="00BE24DF" w:rsidRDefault="008E6490">
            <w:pPr>
              <w:pStyle w:val="FormData"/>
              <w:rPr>
                <w:b/>
                <w:color w:val="auto"/>
              </w:rPr>
            </w:pPr>
            <w:r w:rsidRPr="00BE24DF">
              <w:rPr>
                <w:b/>
                <w:color w:val="auto"/>
              </w:rPr>
              <w:t>ZIP Code</w:t>
            </w:r>
          </w:p>
        </w:tc>
        <w:tc>
          <w:tcPr>
            <w:tcW w:w="4410" w:type="dxa"/>
            <w:tcBorders>
              <w:bottom w:val="single" w:sz="6" w:space="0" w:color="auto"/>
            </w:tcBorders>
          </w:tcPr>
          <w:p w14:paraId="665FC809" w14:textId="77777777" w:rsidR="008E6490" w:rsidRPr="00BE24DF" w:rsidRDefault="008E6490">
            <w:pPr>
              <w:pStyle w:val="FormData"/>
              <w:rPr>
                <w:b/>
                <w:color w:val="auto"/>
              </w:rPr>
            </w:pPr>
            <w:r w:rsidRPr="00BE24DF">
              <w:rPr>
                <w:b/>
                <w:color w:val="auto"/>
              </w:rPr>
              <w:t>End User Zip Code</w:t>
            </w:r>
          </w:p>
        </w:tc>
        <w:tc>
          <w:tcPr>
            <w:tcW w:w="2414" w:type="dxa"/>
            <w:tcBorders>
              <w:bottom w:val="single" w:sz="6" w:space="0" w:color="auto"/>
            </w:tcBorders>
          </w:tcPr>
          <w:p w14:paraId="0389DC29" w14:textId="77777777" w:rsidR="008E6490" w:rsidRPr="00BE24DF" w:rsidRDefault="008E6490">
            <w:pPr>
              <w:pStyle w:val="FormData"/>
              <w:rPr>
                <w:b/>
                <w:bCs/>
                <w:color w:val="auto"/>
              </w:rPr>
            </w:pPr>
            <w:r w:rsidRPr="00BE24DF">
              <w:rPr>
                <w:b/>
                <w:bCs/>
                <w:color w:val="auto"/>
              </w:rPr>
              <w:t>39530</w:t>
            </w:r>
          </w:p>
        </w:tc>
      </w:tr>
      <w:tr w:rsidR="008E6490" w:rsidRPr="00BE24DF" w14:paraId="5F89C65B" w14:textId="77777777">
        <w:tc>
          <w:tcPr>
            <w:tcW w:w="2160" w:type="dxa"/>
            <w:tcBorders>
              <w:bottom w:val="single" w:sz="6" w:space="0" w:color="auto"/>
            </w:tcBorders>
            <w:shd w:val="clear" w:color="auto" w:fill="CC99FF"/>
          </w:tcPr>
          <w:p w14:paraId="71930C53" w14:textId="77777777" w:rsidR="008E6490" w:rsidRPr="00BE24DF" w:rsidRDefault="008E6490">
            <w:pPr>
              <w:pStyle w:val="FormData"/>
              <w:rPr>
                <w:b/>
                <w:color w:val="auto"/>
                <w:lang w:val="fr-FR"/>
              </w:rPr>
            </w:pPr>
            <w:r w:rsidRPr="00BE24DF">
              <w:rPr>
                <w:b/>
                <w:color w:val="auto"/>
                <w:lang w:val="fr-FR"/>
              </w:rPr>
              <w:t>ELT</w:t>
            </w:r>
          </w:p>
        </w:tc>
        <w:tc>
          <w:tcPr>
            <w:tcW w:w="4410" w:type="dxa"/>
            <w:tcBorders>
              <w:bottom w:val="single" w:sz="6" w:space="0" w:color="auto"/>
            </w:tcBorders>
            <w:shd w:val="clear" w:color="auto" w:fill="CC99FF"/>
          </w:tcPr>
          <w:p w14:paraId="314CC5FD" w14:textId="77777777" w:rsidR="008E6490" w:rsidRPr="00BE24DF" w:rsidRDefault="008E6490">
            <w:pPr>
              <w:pStyle w:val="FormData"/>
              <w:rPr>
                <w:b/>
                <w:color w:val="auto"/>
              </w:rPr>
            </w:pPr>
            <w:r w:rsidRPr="00BE24DF">
              <w:rPr>
                <w:b/>
                <w:color w:val="auto"/>
              </w:rPr>
              <w:t>End User Listing Treatment</w:t>
            </w:r>
          </w:p>
        </w:tc>
        <w:tc>
          <w:tcPr>
            <w:tcW w:w="2414" w:type="dxa"/>
            <w:tcBorders>
              <w:bottom w:val="single" w:sz="6" w:space="0" w:color="auto"/>
            </w:tcBorders>
            <w:shd w:val="clear" w:color="auto" w:fill="CC99FF"/>
          </w:tcPr>
          <w:p w14:paraId="69543BDF" w14:textId="77777777" w:rsidR="008E6490" w:rsidRPr="00BE24DF" w:rsidRDefault="008E6490">
            <w:pPr>
              <w:pStyle w:val="FormData"/>
              <w:rPr>
                <w:b/>
                <w:bCs/>
                <w:color w:val="auto"/>
              </w:rPr>
            </w:pPr>
            <w:r w:rsidRPr="00BE24DF">
              <w:rPr>
                <w:b/>
                <w:bCs/>
                <w:color w:val="auto"/>
              </w:rPr>
              <w:t>B</w:t>
            </w:r>
          </w:p>
        </w:tc>
      </w:tr>
      <w:tr w:rsidR="008E6490" w:rsidRPr="00BE24DF" w14:paraId="5A50E008" w14:textId="77777777">
        <w:trPr>
          <w:cantSplit/>
        </w:trPr>
        <w:tc>
          <w:tcPr>
            <w:tcW w:w="8984" w:type="dxa"/>
            <w:gridSpan w:val="3"/>
            <w:tcBorders>
              <w:bottom w:val="single" w:sz="6" w:space="0" w:color="auto"/>
            </w:tcBorders>
            <w:shd w:val="clear" w:color="auto" w:fill="99CCFF"/>
          </w:tcPr>
          <w:p w14:paraId="438B83EC"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E24DF" w14:paraId="4BB3DE6D" w14:textId="77777777">
        <w:tc>
          <w:tcPr>
            <w:tcW w:w="2160" w:type="dxa"/>
            <w:tcBorders>
              <w:bottom w:val="single" w:sz="6" w:space="0" w:color="auto"/>
            </w:tcBorders>
            <w:shd w:val="clear" w:color="auto" w:fill="CC99FF"/>
          </w:tcPr>
          <w:p w14:paraId="6BAF70F0" w14:textId="77777777" w:rsidR="008E6490" w:rsidRPr="00BE24DF" w:rsidRDefault="008E6490">
            <w:pPr>
              <w:pStyle w:val="FormData"/>
              <w:rPr>
                <w:b/>
                <w:color w:val="auto"/>
              </w:rPr>
            </w:pPr>
            <w:r w:rsidRPr="00BE24DF">
              <w:rPr>
                <w:b/>
                <w:color w:val="auto"/>
              </w:rPr>
              <w:t>EATN</w:t>
            </w:r>
          </w:p>
        </w:tc>
        <w:tc>
          <w:tcPr>
            <w:tcW w:w="4410" w:type="dxa"/>
            <w:tcBorders>
              <w:bottom w:val="single" w:sz="6" w:space="0" w:color="auto"/>
            </w:tcBorders>
            <w:shd w:val="clear" w:color="auto" w:fill="CC99FF"/>
          </w:tcPr>
          <w:p w14:paraId="448CA5D1" w14:textId="77777777" w:rsidR="008E6490" w:rsidRPr="00BE24DF" w:rsidRDefault="008E6490">
            <w:pPr>
              <w:pStyle w:val="FormData"/>
              <w:rPr>
                <w:b/>
                <w:color w:val="auto"/>
              </w:rPr>
            </w:pPr>
            <w:r w:rsidRPr="00BE24DF">
              <w:rPr>
                <w:b/>
                <w:color w:val="auto"/>
              </w:rPr>
              <w:t>Existing Account Telephone Number</w:t>
            </w:r>
          </w:p>
        </w:tc>
        <w:tc>
          <w:tcPr>
            <w:tcW w:w="2414" w:type="dxa"/>
            <w:tcBorders>
              <w:bottom w:val="single" w:sz="6" w:space="0" w:color="auto"/>
            </w:tcBorders>
            <w:shd w:val="clear" w:color="auto" w:fill="CC99FF"/>
          </w:tcPr>
          <w:p w14:paraId="62C21BDD" w14:textId="77777777" w:rsidR="008E6490" w:rsidRPr="00BE24DF" w:rsidRDefault="008E6490">
            <w:pPr>
              <w:pStyle w:val="FormData"/>
              <w:rPr>
                <w:b/>
                <w:bCs/>
                <w:color w:val="auto"/>
              </w:rPr>
            </w:pPr>
            <w:r w:rsidRPr="00BE24DF">
              <w:rPr>
                <w:b/>
                <w:bCs/>
                <w:color w:val="auto"/>
              </w:rPr>
              <w:t>2284369559</w:t>
            </w:r>
          </w:p>
        </w:tc>
      </w:tr>
      <w:tr w:rsidR="008E6490" w:rsidRPr="00BE24DF" w14:paraId="286928FF" w14:textId="77777777">
        <w:trPr>
          <w:cantSplit/>
          <w:trHeight w:val="255"/>
        </w:trPr>
        <w:tc>
          <w:tcPr>
            <w:tcW w:w="8984" w:type="dxa"/>
            <w:gridSpan w:val="3"/>
            <w:tcBorders>
              <w:bottom w:val="single" w:sz="6" w:space="0" w:color="auto"/>
            </w:tcBorders>
            <w:shd w:val="clear" w:color="auto" w:fill="0000FF"/>
          </w:tcPr>
          <w:p w14:paraId="4E68E013"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E24DF" w14:paraId="449D6395" w14:textId="77777777">
        <w:trPr>
          <w:cantSplit/>
          <w:trHeight w:val="255"/>
        </w:trPr>
        <w:tc>
          <w:tcPr>
            <w:tcW w:w="8984" w:type="dxa"/>
            <w:gridSpan w:val="3"/>
            <w:shd w:val="clear" w:color="auto" w:fill="99CCFF"/>
          </w:tcPr>
          <w:p w14:paraId="65568E49"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BE24DF" w14:paraId="6D192AAC" w14:textId="77777777">
        <w:trPr>
          <w:trHeight w:val="255"/>
        </w:trPr>
        <w:tc>
          <w:tcPr>
            <w:tcW w:w="2160" w:type="dxa"/>
            <w:tcBorders>
              <w:bottom w:val="single" w:sz="6" w:space="0" w:color="auto"/>
            </w:tcBorders>
          </w:tcPr>
          <w:p w14:paraId="65021588" w14:textId="77777777" w:rsidR="008E6490" w:rsidRPr="00BE24DF" w:rsidRDefault="008E6490">
            <w:pPr>
              <w:pStyle w:val="FormData"/>
              <w:rPr>
                <w:b/>
                <w:color w:val="auto"/>
                <w:lang w:val="fr-FR"/>
              </w:rPr>
            </w:pPr>
            <w:r w:rsidRPr="00BE24DF">
              <w:rPr>
                <w:b/>
                <w:color w:val="auto"/>
                <w:lang w:val="fr-FR"/>
              </w:rPr>
              <w:t>RSQTY</w:t>
            </w:r>
          </w:p>
        </w:tc>
        <w:tc>
          <w:tcPr>
            <w:tcW w:w="4410" w:type="dxa"/>
            <w:tcBorders>
              <w:bottom w:val="single" w:sz="6" w:space="0" w:color="auto"/>
            </w:tcBorders>
          </w:tcPr>
          <w:p w14:paraId="1C00EA69" w14:textId="77777777" w:rsidR="008E6490" w:rsidRPr="00BE24DF" w:rsidRDefault="008E6490">
            <w:pPr>
              <w:pStyle w:val="FormData"/>
              <w:rPr>
                <w:b/>
                <w:color w:val="auto"/>
                <w:lang w:val="fr-FR"/>
              </w:rPr>
            </w:pPr>
            <w:r w:rsidRPr="00BE24DF">
              <w:rPr>
                <w:b/>
                <w:color w:val="auto"/>
                <w:lang w:val="fr-FR"/>
              </w:rPr>
              <w:t>Resale Quantity</w:t>
            </w:r>
          </w:p>
        </w:tc>
        <w:tc>
          <w:tcPr>
            <w:tcW w:w="2414" w:type="dxa"/>
            <w:tcBorders>
              <w:bottom w:val="single" w:sz="6" w:space="0" w:color="auto"/>
            </w:tcBorders>
          </w:tcPr>
          <w:p w14:paraId="6A2D761D" w14:textId="77777777" w:rsidR="008E6490" w:rsidRPr="00BE24DF" w:rsidRDefault="008E6490">
            <w:pPr>
              <w:pStyle w:val="FormData"/>
              <w:rPr>
                <w:b/>
                <w:color w:val="auto"/>
              </w:rPr>
            </w:pPr>
            <w:r w:rsidRPr="00BE24DF">
              <w:rPr>
                <w:b/>
                <w:color w:val="auto"/>
              </w:rPr>
              <w:t>003</w:t>
            </w:r>
          </w:p>
        </w:tc>
      </w:tr>
      <w:tr w:rsidR="008E6490" w:rsidRPr="00BE24DF" w14:paraId="49C477F2" w14:textId="77777777">
        <w:trPr>
          <w:cantSplit/>
          <w:trHeight w:val="255"/>
        </w:trPr>
        <w:tc>
          <w:tcPr>
            <w:tcW w:w="8984" w:type="dxa"/>
            <w:gridSpan w:val="3"/>
            <w:tcBorders>
              <w:bottom w:val="single" w:sz="6" w:space="0" w:color="auto"/>
            </w:tcBorders>
            <w:shd w:val="clear" w:color="auto" w:fill="99CCFF"/>
          </w:tcPr>
          <w:p w14:paraId="7986F726"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7DD43F67" w14:textId="77777777">
        <w:trPr>
          <w:trHeight w:val="255"/>
        </w:trPr>
        <w:tc>
          <w:tcPr>
            <w:tcW w:w="2160" w:type="dxa"/>
            <w:shd w:val="clear" w:color="auto" w:fill="CC99FF"/>
          </w:tcPr>
          <w:p w14:paraId="113A6498" w14:textId="77777777" w:rsidR="008E6490" w:rsidRPr="00BE24DF" w:rsidRDefault="008E6490">
            <w:pPr>
              <w:pStyle w:val="FormData"/>
              <w:rPr>
                <w:b/>
                <w:color w:val="auto"/>
              </w:rPr>
            </w:pPr>
            <w:r w:rsidRPr="00BE24DF">
              <w:rPr>
                <w:b/>
                <w:color w:val="auto"/>
              </w:rPr>
              <w:t>LNUM</w:t>
            </w:r>
          </w:p>
        </w:tc>
        <w:tc>
          <w:tcPr>
            <w:tcW w:w="4410" w:type="dxa"/>
            <w:shd w:val="clear" w:color="auto" w:fill="CC99FF"/>
          </w:tcPr>
          <w:p w14:paraId="0831E15B" w14:textId="77777777" w:rsidR="008E6490" w:rsidRPr="00BE24DF" w:rsidRDefault="008E6490">
            <w:pPr>
              <w:pStyle w:val="FormData"/>
              <w:rPr>
                <w:b/>
                <w:color w:val="auto"/>
              </w:rPr>
            </w:pPr>
            <w:r w:rsidRPr="00BE24DF">
              <w:rPr>
                <w:b/>
                <w:color w:val="auto"/>
              </w:rPr>
              <w:t>Line Number</w:t>
            </w:r>
          </w:p>
        </w:tc>
        <w:tc>
          <w:tcPr>
            <w:tcW w:w="2414" w:type="dxa"/>
            <w:shd w:val="clear" w:color="auto" w:fill="CC99FF"/>
          </w:tcPr>
          <w:p w14:paraId="7C9F1421" w14:textId="77777777" w:rsidR="008E6490" w:rsidRPr="00BE24DF" w:rsidRDefault="008E6490">
            <w:pPr>
              <w:pStyle w:val="FormData"/>
              <w:rPr>
                <w:b/>
                <w:color w:val="auto"/>
              </w:rPr>
            </w:pPr>
            <w:r w:rsidRPr="00BE24DF">
              <w:rPr>
                <w:b/>
                <w:color w:val="auto"/>
              </w:rPr>
              <w:t>00001</w:t>
            </w:r>
          </w:p>
        </w:tc>
      </w:tr>
      <w:tr w:rsidR="008E6490" w:rsidRPr="00BE24DF" w14:paraId="5728C862" w14:textId="77777777">
        <w:trPr>
          <w:trHeight w:val="255"/>
        </w:trPr>
        <w:tc>
          <w:tcPr>
            <w:tcW w:w="2160" w:type="dxa"/>
          </w:tcPr>
          <w:p w14:paraId="529157B7" w14:textId="77777777" w:rsidR="008E6490" w:rsidRPr="00BE24DF" w:rsidRDefault="008E6490">
            <w:pPr>
              <w:pStyle w:val="FormData"/>
              <w:rPr>
                <w:b/>
                <w:color w:val="auto"/>
              </w:rPr>
            </w:pPr>
            <w:r w:rsidRPr="00BE24DF">
              <w:rPr>
                <w:b/>
                <w:color w:val="auto"/>
              </w:rPr>
              <w:t>LNA</w:t>
            </w:r>
          </w:p>
        </w:tc>
        <w:tc>
          <w:tcPr>
            <w:tcW w:w="4410" w:type="dxa"/>
          </w:tcPr>
          <w:p w14:paraId="2CDEE6B7" w14:textId="77777777" w:rsidR="008E6490" w:rsidRPr="00BE24DF" w:rsidRDefault="008E6490">
            <w:pPr>
              <w:pStyle w:val="FormData"/>
              <w:rPr>
                <w:b/>
                <w:color w:val="auto"/>
              </w:rPr>
            </w:pPr>
            <w:r w:rsidRPr="00BE24DF">
              <w:rPr>
                <w:b/>
                <w:color w:val="auto"/>
              </w:rPr>
              <w:t>Line Activity</w:t>
            </w:r>
          </w:p>
        </w:tc>
        <w:tc>
          <w:tcPr>
            <w:tcW w:w="2414" w:type="dxa"/>
          </w:tcPr>
          <w:p w14:paraId="7E45CF25" w14:textId="77777777" w:rsidR="008E6490" w:rsidRPr="00BE24DF" w:rsidRDefault="008E6490">
            <w:pPr>
              <w:pStyle w:val="FormData"/>
              <w:rPr>
                <w:b/>
                <w:color w:val="auto"/>
              </w:rPr>
            </w:pPr>
            <w:r w:rsidRPr="00BE24DF">
              <w:rPr>
                <w:b/>
                <w:color w:val="auto"/>
              </w:rPr>
              <w:t>V</w:t>
            </w:r>
          </w:p>
        </w:tc>
      </w:tr>
      <w:tr w:rsidR="008E6490" w:rsidRPr="00BE24DF" w14:paraId="2D660494" w14:textId="77777777">
        <w:trPr>
          <w:trHeight w:val="255"/>
        </w:trPr>
        <w:tc>
          <w:tcPr>
            <w:tcW w:w="2160" w:type="dxa"/>
          </w:tcPr>
          <w:p w14:paraId="529C40E0" w14:textId="77777777" w:rsidR="008E6490" w:rsidRPr="00BE24DF" w:rsidRDefault="008E6490">
            <w:pPr>
              <w:pStyle w:val="FormData"/>
              <w:rPr>
                <w:b/>
                <w:color w:val="auto"/>
              </w:rPr>
            </w:pPr>
            <w:r w:rsidRPr="00BE24DF">
              <w:rPr>
                <w:b/>
                <w:color w:val="auto"/>
              </w:rPr>
              <w:t>TNS</w:t>
            </w:r>
          </w:p>
        </w:tc>
        <w:tc>
          <w:tcPr>
            <w:tcW w:w="4410" w:type="dxa"/>
          </w:tcPr>
          <w:p w14:paraId="4F71B315" w14:textId="77777777" w:rsidR="008E6490" w:rsidRPr="00BE24DF" w:rsidRDefault="008E6490">
            <w:pPr>
              <w:pStyle w:val="FormData"/>
              <w:rPr>
                <w:b/>
                <w:color w:val="auto"/>
              </w:rPr>
            </w:pPr>
            <w:r w:rsidRPr="00BE24DF">
              <w:rPr>
                <w:b/>
                <w:color w:val="auto"/>
              </w:rPr>
              <w:t>Telephone Numbers</w:t>
            </w:r>
          </w:p>
        </w:tc>
        <w:tc>
          <w:tcPr>
            <w:tcW w:w="2414" w:type="dxa"/>
          </w:tcPr>
          <w:p w14:paraId="57F00112" w14:textId="77777777" w:rsidR="008E6490" w:rsidRPr="00BE24DF" w:rsidRDefault="008E6490">
            <w:pPr>
              <w:pStyle w:val="FormData"/>
              <w:rPr>
                <w:b/>
                <w:color w:val="auto"/>
              </w:rPr>
            </w:pPr>
            <w:r w:rsidRPr="00BE24DF">
              <w:rPr>
                <w:b/>
                <w:color w:val="auto"/>
              </w:rPr>
              <w:t>2284369559</w:t>
            </w:r>
          </w:p>
        </w:tc>
      </w:tr>
      <w:tr w:rsidR="008E6490" w:rsidRPr="00BE24DF" w14:paraId="0C1F40D7" w14:textId="77777777">
        <w:trPr>
          <w:trHeight w:val="255"/>
        </w:trPr>
        <w:tc>
          <w:tcPr>
            <w:tcW w:w="2160" w:type="dxa"/>
          </w:tcPr>
          <w:p w14:paraId="3DCA70F7" w14:textId="77777777" w:rsidR="008E6490" w:rsidRPr="00BE24DF" w:rsidRDefault="008E6490">
            <w:pPr>
              <w:pStyle w:val="FormData"/>
              <w:rPr>
                <w:b/>
                <w:color w:val="auto"/>
              </w:rPr>
            </w:pPr>
            <w:r w:rsidRPr="00BE24DF">
              <w:rPr>
                <w:b/>
                <w:color w:val="auto"/>
              </w:rPr>
              <w:t>LNECLSSVC</w:t>
            </w:r>
          </w:p>
        </w:tc>
        <w:tc>
          <w:tcPr>
            <w:tcW w:w="4410" w:type="dxa"/>
          </w:tcPr>
          <w:p w14:paraId="1A5C8D59" w14:textId="77777777" w:rsidR="008E6490" w:rsidRPr="00BE24DF" w:rsidRDefault="008E6490">
            <w:pPr>
              <w:pStyle w:val="FormData"/>
              <w:rPr>
                <w:b/>
                <w:color w:val="auto"/>
              </w:rPr>
            </w:pPr>
            <w:r w:rsidRPr="00BE24DF">
              <w:rPr>
                <w:b/>
                <w:color w:val="auto"/>
              </w:rPr>
              <w:t>Line Class of Service</w:t>
            </w:r>
          </w:p>
        </w:tc>
        <w:tc>
          <w:tcPr>
            <w:tcW w:w="2414" w:type="dxa"/>
          </w:tcPr>
          <w:p w14:paraId="6BA74C19" w14:textId="77777777" w:rsidR="008E6490" w:rsidRPr="00BE24DF" w:rsidRDefault="008E6490">
            <w:pPr>
              <w:pStyle w:val="FormData"/>
              <w:rPr>
                <w:b/>
                <w:color w:val="auto"/>
              </w:rPr>
            </w:pPr>
            <w:r w:rsidRPr="00BE24DF">
              <w:rPr>
                <w:b/>
                <w:color w:val="auto"/>
              </w:rPr>
              <w:t>1FB</w:t>
            </w:r>
          </w:p>
        </w:tc>
      </w:tr>
      <w:tr w:rsidR="008E6490" w:rsidRPr="00BE24DF" w14:paraId="6C17DB85" w14:textId="77777777">
        <w:trPr>
          <w:trHeight w:val="255"/>
        </w:trPr>
        <w:tc>
          <w:tcPr>
            <w:tcW w:w="2160" w:type="dxa"/>
          </w:tcPr>
          <w:p w14:paraId="26071EFF" w14:textId="77777777" w:rsidR="008E6490" w:rsidRPr="00BE24DF" w:rsidRDefault="008E6490">
            <w:pPr>
              <w:pStyle w:val="FormData"/>
              <w:rPr>
                <w:b/>
                <w:color w:val="auto"/>
              </w:rPr>
            </w:pPr>
            <w:r w:rsidRPr="00BE24DF">
              <w:rPr>
                <w:b/>
                <w:color w:val="auto"/>
              </w:rPr>
              <w:t>FEATURE ACTIVITY</w:t>
            </w:r>
          </w:p>
        </w:tc>
        <w:tc>
          <w:tcPr>
            <w:tcW w:w="4410" w:type="dxa"/>
          </w:tcPr>
          <w:p w14:paraId="7A3CDA86" w14:textId="77777777" w:rsidR="008E6490" w:rsidRPr="00BE24DF" w:rsidRDefault="008E6490">
            <w:pPr>
              <w:pStyle w:val="FormData"/>
              <w:rPr>
                <w:b/>
                <w:color w:val="auto"/>
              </w:rPr>
            </w:pPr>
            <w:r w:rsidRPr="00BE24DF">
              <w:rPr>
                <w:b/>
                <w:color w:val="auto"/>
              </w:rPr>
              <w:t>Feature Activity</w:t>
            </w:r>
          </w:p>
        </w:tc>
        <w:tc>
          <w:tcPr>
            <w:tcW w:w="2414" w:type="dxa"/>
          </w:tcPr>
          <w:p w14:paraId="0B98483C" w14:textId="77777777" w:rsidR="008E6490" w:rsidRPr="00BE24DF" w:rsidRDefault="008E6490">
            <w:pPr>
              <w:pStyle w:val="FormData"/>
              <w:rPr>
                <w:b/>
                <w:color w:val="auto"/>
              </w:rPr>
            </w:pPr>
            <w:r w:rsidRPr="00BE24DF">
              <w:rPr>
                <w:b/>
                <w:color w:val="auto"/>
              </w:rPr>
              <w:t>N</w:t>
            </w:r>
          </w:p>
        </w:tc>
      </w:tr>
      <w:tr w:rsidR="008E6490" w:rsidRPr="00BE24DF" w14:paraId="1AD117EB" w14:textId="77777777">
        <w:trPr>
          <w:trHeight w:val="255"/>
        </w:trPr>
        <w:tc>
          <w:tcPr>
            <w:tcW w:w="2160" w:type="dxa"/>
          </w:tcPr>
          <w:p w14:paraId="6A4D6038" w14:textId="77777777" w:rsidR="008E6490" w:rsidRPr="00BE24DF" w:rsidRDefault="008E6490">
            <w:pPr>
              <w:pStyle w:val="FormData"/>
              <w:rPr>
                <w:b/>
                <w:color w:val="auto"/>
              </w:rPr>
            </w:pPr>
            <w:r w:rsidRPr="00BE24DF">
              <w:rPr>
                <w:b/>
                <w:color w:val="auto"/>
              </w:rPr>
              <w:t>FEATURE</w:t>
            </w:r>
          </w:p>
        </w:tc>
        <w:tc>
          <w:tcPr>
            <w:tcW w:w="4410" w:type="dxa"/>
          </w:tcPr>
          <w:p w14:paraId="35713B8E" w14:textId="77777777" w:rsidR="008E6490" w:rsidRPr="00BE24DF" w:rsidRDefault="008E6490">
            <w:pPr>
              <w:pStyle w:val="FormData"/>
              <w:rPr>
                <w:b/>
                <w:color w:val="auto"/>
              </w:rPr>
            </w:pPr>
            <w:r w:rsidRPr="00BE24DF">
              <w:rPr>
                <w:b/>
                <w:color w:val="auto"/>
              </w:rPr>
              <w:t>Feature</w:t>
            </w:r>
          </w:p>
        </w:tc>
        <w:tc>
          <w:tcPr>
            <w:tcW w:w="2414" w:type="dxa"/>
          </w:tcPr>
          <w:p w14:paraId="5406900D" w14:textId="77777777" w:rsidR="008E6490" w:rsidRPr="00BE24DF" w:rsidRDefault="008E6490" w:rsidP="00565014">
            <w:pPr>
              <w:pStyle w:val="FormData"/>
              <w:rPr>
                <w:b/>
                <w:color w:val="auto"/>
              </w:rPr>
            </w:pPr>
            <w:r w:rsidRPr="00BE24DF">
              <w:rPr>
                <w:b/>
                <w:color w:val="auto"/>
              </w:rPr>
              <w:t>ES</w:t>
            </w:r>
            <w:r w:rsidR="00565014">
              <w:rPr>
                <w:b/>
                <w:color w:val="auto"/>
              </w:rPr>
              <w:t>F</w:t>
            </w:r>
          </w:p>
        </w:tc>
      </w:tr>
      <w:tr w:rsidR="008E6490" w:rsidRPr="00BE24DF" w14:paraId="66966761" w14:textId="77777777">
        <w:trPr>
          <w:trHeight w:val="255"/>
        </w:trPr>
        <w:tc>
          <w:tcPr>
            <w:tcW w:w="2160" w:type="dxa"/>
          </w:tcPr>
          <w:p w14:paraId="628F5A00" w14:textId="77777777" w:rsidR="008E6490" w:rsidRPr="00BE24DF" w:rsidRDefault="008E6490">
            <w:pPr>
              <w:pStyle w:val="FormData"/>
              <w:rPr>
                <w:b/>
                <w:color w:val="auto"/>
              </w:rPr>
            </w:pPr>
            <w:r w:rsidRPr="00BE24DF">
              <w:rPr>
                <w:b/>
                <w:color w:val="auto"/>
              </w:rPr>
              <w:t>FEATURE ACTIVITY</w:t>
            </w:r>
          </w:p>
        </w:tc>
        <w:tc>
          <w:tcPr>
            <w:tcW w:w="4410" w:type="dxa"/>
          </w:tcPr>
          <w:p w14:paraId="307CA4B7" w14:textId="77777777" w:rsidR="008E6490" w:rsidRPr="00BE24DF" w:rsidRDefault="008E6490">
            <w:pPr>
              <w:pStyle w:val="FormData"/>
              <w:rPr>
                <w:b/>
                <w:color w:val="auto"/>
              </w:rPr>
            </w:pPr>
            <w:r w:rsidRPr="00BE24DF">
              <w:rPr>
                <w:b/>
                <w:color w:val="auto"/>
              </w:rPr>
              <w:t>Feature Activity</w:t>
            </w:r>
          </w:p>
        </w:tc>
        <w:tc>
          <w:tcPr>
            <w:tcW w:w="2414" w:type="dxa"/>
          </w:tcPr>
          <w:p w14:paraId="38C7DDD8" w14:textId="77777777" w:rsidR="008E6490" w:rsidRPr="00BE24DF" w:rsidRDefault="008E6490">
            <w:pPr>
              <w:pStyle w:val="FormData"/>
              <w:rPr>
                <w:b/>
                <w:color w:val="auto"/>
              </w:rPr>
            </w:pPr>
            <w:r w:rsidRPr="00BE24DF">
              <w:rPr>
                <w:b/>
                <w:color w:val="auto"/>
              </w:rPr>
              <w:t>C</w:t>
            </w:r>
          </w:p>
        </w:tc>
      </w:tr>
      <w:tr w:rsidR="008E6490" w:rsidRPr="00BE24DF" w14:paraId="333793AC" w14:textId="77777777">
        <w:trPr>
          <w:trHeight w:val="255"/>
        </w:trPr>
        <w:tc>
          <w:tcPr>
            <w:tcW w:w="2160" w:type="dxa"/>
          </w:tcPr>
          <w:p w14:paraId="3308F21E" w14:textId="77777777" w:rsidR="008E6490" w:rsidRPr="00BE24DF" w:rsidRDefault="008E6490">
            <w:pPr>
              <w:pStyle w:val="FormData"/>
              <w:rPr>
                <w:b/>
                <w:color w:val="auto"/>
              </w:rPr>
            </w:pPr>
            <w:r w:rsidRPr="00BE24DF">
              <w:rPr>
                <w:b/>
                <w:color w:val="auto"/>
              </w:rPr>
              <w:t>FEATURE</w:t>
            </w:r>
          </w:p>
        </w:tc>
        <w:tc>
          <w:tcPr>
            <w:tcW w:w="4410" w:type="dxa"/>
          </w:tcPr>
          <w:p w14:paraId="793D48BB" w14:textId="77777777" w:rsidR="008E6490" w:rsidRPr="00BE24DF" w:rsidRDefault="008E6490">
            <w:pPr>
              <w:pStyle w:val="FormData"/>
              <w:rPr>
                <w:b/>
                <w:color w:val="auto"/>
              </w:rPr>
            </w:pPr>
            <w:r w:rsidRPr="00BE24DF">
              <w:rPr>
                <w:b/>
                <w:color w:val="auto"/>
              </w:rPr>
              <w:t>Feature</w:t>
            </w:r>
          </w:p>
        </w:tc>
        <w:tc>
          <w:tcPr>
            <w:tcW w:w="2414" w:type="dxa"/>
          </w:tcPr>
          <w:p w14:paraId="3F1C13FC" w14:textId="77777777" w:rsidR="008E6490" w:rsidRPr="00BE24DF" w:rsidRDefault="008E6490">
            <w:pPr>
              <w:pStyle w:val="FormData"/>
              <w:rPr>
                <w:b/>
                <w:color w:val="auto"/>
              </w:rPr>
            </w:pPr>
            <w:r w:rsidRPr="00BE24DF">
              <w:rPr>
                <w:b/>
                <w:color w:val="auto"/>
              </w:rPr>
              <w:t>GCE</w:t>
            </w:r>
          </w:p>
        </w:tc>
      </w:tr>
      <w:tr w:rsidR="008E6490" w:rsidRPr="00BE24DF" w14:paraId="14F9B7AC" w14:textId="77777777">
        <w:trPr>
          <w:trHeight w:val="255"/>
        </w:trPr>
        <w:tc>
          <w:tcPr>
            <w:tcW w:w="2160" w:type="dxa"/>
          </w:tcPr>
          <w:p w14:paraId="76290140" w14:textId="77777777" w:rsidR="008E6490" w:rsidRPr="00BE24DF" w:rsidRDefault="008E6490">
            <w:pPr>
              <w:pStyle w:val="FormData"/>
              <w:rPr>
                <w:b/>
                <w:color w:val="auto"/>
              </w:rPr>
            </w:pPr>
            <w:r w:rsidRPr="00BE24DF">
              <w:rPr>
                <w:b/>
                <w:color w:val="auto"/>
              </w:rPr>
              <w:t>FEATURE DETAIL</w:t>
            </w:r>
          </w:p>
        </w:tc>
        <w:tc>
          <w:tcPr>
            <w:tcW w:w="4410" w:type="dxa"/>
          </w:tcPr>
          <w:p w14:paraId="1E21F74D" w14:textId="77777777" w:rsidR="008E6490" w:rsidRPr="00BE24DF" w:rsidRDefault="008E6490">
            <w:pPr>
              <w:pStyle w:val="FormData"/>
              <w:rPr>
                <w:b/>
                <w:color w:val="auto"/>
              </w:rPr>
            </w:pPr>
            <w:r w:rsidRPr="00BE24DF">
              <w:rPr>
                <w:b/>
                <w:color w:val="auto"/>
              </w:rPr>
              <w:t>Feature Detail</w:t>
            </w:r>
          </w:p>
        </w:tc>
        <w:tc>
          <w:tcPr>
            <w:tcW w:w="2414" w:type="dxa"/>
          </w:tcPr>
          <w:p w14:paraId="181912FA" w14:textId="77777777" w:rsidR="008E6490" w:rsidRPr="00BE24DF" w:rsidRDefault="008E6490">
            <w:pPr>
              <w:pStyle w:val="FormData"/>
              <w:rPr>
                <w:b/>
                <w:color w:val="auto"/>
              </w:rPr>
            </w:pPr>
            <w:r w:rsidRPr="00BE24DF">
              <w:rPr>
                <w:b/>
                <w:color w:val="auto"/>
              </w:rPr>
              <w:t>/CFNB 228 436-1212</w:t>
            </w:r>
          </w:p>
        </w:tc>
      </w:tr>
      <w:tr w:rsidR="008E6490" w:rsidRPr="00BE24DF" w14:paraId="3180F05A" w14:textId="77777777">
        <w:trPr>
          <w:trHeight w:val="255"/>
        </w:trPr>
        <w:tc>
          <w:tcPr>
            <w:tcW w:w="2160" w:type="dxa"/>
          </w:tcPr>
          <w:p w14:paraId="4B07F376" w14:textId="77777777" w:rsidR="008E6490" w:rsidRPr="00BE24DF" w:rsidRDefault="008E6490">
            <w:pPr>
              <w:pStyle w:val="FormData"/>
              <w:rPr>
                <w:b/>
                <w:color w:val="auto"/>
              </w:rPr>
            </w:pPr>
            <w:r w:rsidRPr="00BE24DF">
              <w:rPr>
                <w:b/>
                <w:color w:val="auto"/>
              </w:rPr>
              <w:t>FEATURE ACTIVITY</w:t>
            </w:r>
          </w:p>
        </w:tc>
        <w:tc>
          <w:tcPr>
            <w:tcW w:w="4410" w:type="dxa"/>
          </w:tcPr>
          <w:p w14:paraId="0B13D5A1" w14:textId="77777777" w:rsidR="008E6490" w:rsidRPr="00BE24DF" w:rsidRDefault="008E6490">
            <w:pPr>
              <w:pStyle w:val="FormData"/>
              <w:rPr>
                <w:b/>
                <w:color w:val="auto"/>
              </w:rPr>
            </w:pPr>
            <w:r w:rsidRPr="00BE24DF">
              <w:rPr>
                <w:b/>
                <w:color w:val="auto"/>
              </w:rPr>
              <w:t>Feature Activity</w:t>
            </w:r>
          </w:p>
        </w:tc>
        <w:tc>
          <w:tcPr>
            <w:tcW w:w="2414" w:type="dxa"/>
          </w:tcPr>
          <w:p w14:paraId="12F73A36" w14:textId="77777777" w:rsidR="008E6490" w:rsidRPr="00BE24DF" w:rsidRDefault="008E6490">
            <w:pPr>
              <w:pStyle w:val="FormData"/>
              <w:rPr>
                <w:b/>
                <w:color w:val="auto"/>
              </w:rPr>
            </w:pPr>
            <w:r w:rsidRPr="00BE24DF">
              <w:rPr>
                <w:b/>
                <w:color w:val="auto"/>
              </w:rPr>
              <w:t>C</w:t>
            </w:r>
          </w:p>
        </w:tc>
      </w:tr>
      <w:tr w:rsidR="008E6490" w:rsidRPr="00BE24DF" w14:paraId="79F5AD32" w14:textId="77777777">
        <w:trPr>
          <w:trHeight w:val="255"/>
        </w:trPr>
        <w:tc>
          <w:tcPr>
            <w:tcW w:w="2160" w:type="dxa"/>
          </w:tcPr>
          <w:p w14:paraId="3A917228" w14:textId="77777777" w:rsidR="008E6490" w:rsidRPr="00BE24DF" w:rsidRDefault="008E6490">
            <w:pPr>
              <w:pStyle w:val="FormData"/>
              <w:rPr>
                <w:b/>
                <w:color w:val="auto"/>
              </w:rPr>
            </w:pPr>
            <w:r w:rsidRPr="00BE24DF">
              <w:rPr>
                <w:b/>
                <w:color w:val="auto"/>
              </w:rPr>
              <w:t>FEATURE</w:t>
            </w:r>
          </w:p>
        </w:tc>
        <w:tc>
          <w:tcPr>
            <w:tcW w:w="4410" w:type="dxa"/>
          </w:tcPr>
          <w:p w14:paraId="78D52A9D" w14:textId="77777777" w:rsidR="008E6490" w:rsidRPr="00BE24DF" w:rsidRDefault="008E6490">
            <w:pPr>
              <w:pStyle w:val="FormData"/>
              <w:rPr>
                <w:b/>
                <w:color w:val="auto"/>
              </w:rPr>
            </w:pPr>
            <w:r w:rsidRPr="00BE24DF">
              <w:rPr>
                <w:b/>
                <w:color w:val="auto"/>
              </w:rPr>
              <w:t>Feature</w:t>
            </w:r>
          </w:p>
        </w:tc>
        <w:tc>
          <w:tcPr>
            <w:tcW w:w="2414" w:type="dxa"/>
          </w:tcPr>
          <w:p w14:paraId="24D0D12F" w14:textId="77777777" w:rsidR="008E6490" w:rsidRPr="00BE24DF" w:rsidRDefault="008E6490">
            <w:pPr>
              <w:pStyle w:val="FormData"/>
              <w:rPr>
                <w:b/>
                <w:color w:val="auto"/>
              </w:rPr>
            </w:pPr>
            <w:r w:rsidRPr="00BE24DF">
              <w:rPr>
                <w:b/>
                <w:color w:val="auto"/>
              </w:rPr>
              <w:t>GCJ</w:t>
            </w:r>
          </w:p>
        </w:tc>
      </w:tr>
      <w:tr w:rsidR="008E6490" w:rsidRPr="00BE24DF" w14:paraId="0BDD99EF" w14:textId="77777777">
        <w:trPr>
          <w:trHeight w:val="255"/>
        </w:trPr>
        <w:tc>
          <w:tcPr>
            <w:tcW w:w="2160" w:type="dxa"/>
          </w:tcPr>
          <w:p w14:paraId="61024F0C" w14:textId="77777777" w:rsidR="008E6490" w:rsidRPr="00BE24DF" w:rsidRDefault="008E6490">
            <w:pPr>
              <w:pStyle w:val="FormData"/>
              <w:rPr>
                <w:b/>
                <w:color w:val="auto"/>
              </w:rPr>
            </w:pPr>
            <w:r w:rsidRPr="00BE24DF">
              <w:rPr>
                <w:b/>
                <w:color w:val="auto"/>
              </w:rPr>
              <w:t>FEATURE DETAIL</w:t>
            </w:r>
          </w:p>
        </w:tc>
        <w:tc>
          <w:tcPr>
            <w:tcW w:w="4410" w:type="dxa"/>
          </w:tcPr>
          <w:p w14:paraId="309F712D" w14:textId="77777777" w:rsidR="008E6490" w:rsidRPr="00BE24DF" w:rsidRDefault="008E6490">
            <w:pPr>
              <w:pStyle w:val="FormData"/>
              <w:rPr>
                <w:b/>
                <w:color w:val="auto"/>
              </w:rPr>
            </w:pPr>
            <w:r w:rsidRPr="00BE24DF">
              <w:rPr>
                <w:b/>
                <w:color w:val="auto"/>
              </w:rPr>
              <w:t>Feature Detail</w:t>
            </w:r>
          </w:p>
        </w:tc>
        <w:tc>
          <w:tcPr>
            <w:tcW w:w="2414" w:type="dxa"/>
          </w:tcPr>
          <w:p w14:paraId="6FC5A1D0" w14:textId="77777777" w:rsidR="008E6490" w:rsidRPr="00BE24DF" w:rsidRDefault="008E6490">
            <w:pPr>
              <w:pStyle w:val="FormData"/>
              <w:rPr>
                <w:b/>
                <w:color w:val="auto"/>
              </w:rPr>
            </w:pPr>
            <w:r w:rsidRPr="00BE24DF">
              <w:rPr>
                <w:b/>
                <w:color w:val="auto"/>
              </w:rPr>
              <w:t>/CFND 228 436-1212</w:t>
            </w:r>
          </w:p>
        </w:tc>
      </w:tr>
      <w:tr w:rsidR="008E6490" w:rsidRPr="00BE24DF" w14:paraId="403FBC49" w14:textId="77777777">
        <w:trPr>
          <w:cantSplit/>
          <w:trHeight w:val="255"/>
        </w:trPr>
        <w:tc>
          <w:tcPr>
            <w:tcW w:w="8984" w:type="dxa"/>
            <w:gridSpan w:val="3"/>
            <w:shd w:val="clear" w:color="auto" w:fill="99CCFF"/>
          </w:tcPr>
          <w:p w14:paraId="4F67128E"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61C567B5" w14:textId="77777777">
        <w:trPr>
          <w:trHeight w:val="255"/>
        </w:trPr>
        <w:tc>
          <w:tcPr>
            <w:tcW w:w="2160" w:type="dxa"/>
            <w:shd w:val="clear" w:color="auto" w:fill="CC99FF"/>
          </w:tcPr>
          <w:p w14:paraId="6827092B" w14:textId="77777777" w:rsidR="008E6490" w:rsidRPr="00BE24DF" w:rsidRDefault="008E6490">
            <w:pPr>
              <w:pStyle w:val="FormData"/>
              <w:rPr>
                <w:b/>
                <w:color w:val="auto"/>
              </w:rPr>
            </w:pPr>
            <w:r w:rsidRPr="00BE24DF">
              <w:rPr>
                <w:b/>
                <w:color w:val="auto"/>
              </w:rPr>
              <w:t>LNUM</w:t>
            </w:r>
          </w:p>
        </w:tc>
        <w:tc>
          <w:tcPr>
            <w:tcW w:w="4410" w:type="dxa"/>
            <w:shd w:val="clear" w:color="auto" w:fill="CC99FF"/>
          </w:tcPr>
          <w:p w14:paraId="3C97AFDB" w14:textId="77777777" w:rsidR="008E6490" w:rsidRPr="00BE24DF" w:rsidRDefault="008E6490">
            <w:pPr>
              <w:pStyle w:val="FormData"/>
              <w:rPr>
                <w:b/>
                <w:color w:val="auto"/>
              </w:rPr>
            </w:pPr>
            <w:r w:rsidRPr="00BE24DF">
              <w:rPr>
                <w:b/>
                <w:color w:val="auto"/>
              </w:rPr>
              <w:t>Line Number</w:t>
            </w:r>
          </w:p>
        </w:tc>
        <w:tc>
          <w:tcPr>
            <w:tcW w:w="2414" w:type="dxa"/>
            <w:shd w:val="clear" w:color="auto" w:fill="CC99FF"/>
          </w:tcPr>
          <w:p w14:paraId="22423A5B" w14:textId="77777777" w:rsidR="008E6490" w:rsidRPr="00BE24DF" w:rsidRDefault="008E6490">
            <w:pPr>
              <w:pStyle w:val="FormData"/>
              <w:rPr>
                <w:b/>
                <w:color w:val="auto"/>
              </w:rPr>
            </w:pPr>
            <w:r w:rsidRPr="00BE24DF">
              <w:rPr>
                <w:b/>
                <w:color w:val="auto"/>
              </w:rPr>
              <w:t>00002</w:t>
            </w:r>
          </w:p>
        </w:tc>
      </w:tr>
      <w:tr w:rsidR="008E6490" w:rsidRPr="00BE24DF" w14:paraId="444A443A" w14:textId="77777777">
        <w:trPr>
          <w:trHeight w:val="255"/>
        </w:trPr>
        <w:tc>
          <w:tcPr>
            <w:tcW w:w="2160" w:type="dxa"/>
          </w:tcPr>
          <w:p w14:paraId="6D2882DD" w14:textId="77777777" w:rsidR="008E6490" w:rsidRPr="00BE24DF" w:rsidRDefault="008E6490">
            <w:pPr>
              <w:pStyle w:val="FormData"/>
              <w:rPr>
                <w:b/>
                <w:color w:val="auto"/>
              </w:rPr>
            </w:pPr>
            <w:r w:rsidRPr="00BE24DF">
              <w:rPr>
                <w:b/>
                <w:color w:val="auto"/>
              </w:rPr>
              <w:t>LNA</w:t>
            </w:r>
          </w:p>
        </w:tc>
        <w:tc>
          <w:tcPr>
            <w:tcW w:w="4410" w:type="dxa"/>
          </w:tcPr>
          <w:p w14:paraId="463138A5" w14:textId="77777777" w:rsidR="008E6490" w:rsidRPr="00BE24DF" w:rsidRDefault="008E6490">
            <w:pPr>
              <w:pStyle w:val="FormData"/>
              <w:rPr>
                <w:b/>
                <w:color w:val="auto"/>
              </w:rPr>
            </w:pPr>
            <w:r w:rsidRPr="00BE24DF">
              <w:rPr>
                <w:b/>
                <w:color w:val="auto"/>
              </w:rPr>
              <w:t>Line Activity</w:t>
            </w:r>
          </w:p>
        </w:tc>
        <w:tc>
          <w:tcPr>
            <w:tcW w:w="2414" w:type="dxa"/>
          </w:tcPr>
          <w:p w14:paraId="6956DC31" w14:textId="77777777" w:rsidR="008E6490" w:rsidRPr="00BE24DF" w:rsidRDefault="008E6490">
            <w:pPr>
              <w:pStyle w:val="FormData"/>
              <w:rPr>
                <w:b/>
                <w:color w:val="auto"/>
              </w:rPr>
            </w:pPr>
            <w:r w:rsidRPr="00BE24DF">
              <w:rPr>
                <w:b/>
                <w:color w:val="auto"/>
              </w:rPr>
              <w:t>V</w:t>
            </w:r>
          </w:p>
        </w:tc>
      </w:tr>
      <w:tr w:rsidR="008E6490" w:rsidRPr="00BE24DF" w14:paraId="6ED4C09E" w14:textId="77777777">
        <w:trPr>
          <w:trHeight w:val="255"/>
        </w:trPr>
        <w:tc>
          <w:tcPr>
            <w:tcW w:w="2160" w:type="dxa"/>
          </w:tcPr>
          <w:p w14:paraId="70284BA5" w14:textId="77777777" w:rsidR="008E6490" w:rsidRPr="00BE24DF" w:rsidRDefault="008E6490">
            <w:pPr>
              <w:pStyle w:val="FormData"/>
              <w:rPr>
                <w:b/>
                <w:color w:val="auto"/>
              </w:rPr>
            </w:pPr>
            <w:r w:rsidRPr="00BE24DF">
              <w:rPr>
                <w:b/>
                <w:color w:val="auto"/>
              </w:rPr>
              <w:t>TNS</w:t>
            </w:r>
          </w:p>
        </w:tc>
        <w:tc>
          <w:tcPr>
            <w:tcW w:w="4410" w:type="dxa"/>
          </w:tcPr>
          <w:p w14:paraId="54EAEC54" w14:textId="77777777" w:rsidR="008E6490" w:rsidRPr="00BE24DF" w:rsidRDefault="008E6490">
            <w:pPr>
              <w:pStyle w:val="FormData"/>
              <w:rPr>
                <w:b/>
                <w:color w:val="auto"/>
              </w:rPr>
            </w:pPr>
            <w:r w:rsidRPr="00BE24DF">
              <w:rPr>
                <w:b/>
                <w:color w:val="auto"/>
              </w:rPr>
              <w:t>Telephone Numbers</w:t>
            </w:r>
          </w:p>
        </w:tc>
        <w:tc>
          <w:tcPr>
            <w:tcW w:w="2414" w:type="dxa"/>
          </w:tcPr>
          <w:p w14:paraId="5379483A" w14:textId="77777777" w:rsidR="008E6490" w:rsidRPr="00BE24DF" w:rsidRDefault="008E6490">
            <w:pPr>
              <w:pStyle w:val="FormData"/>
              <w:rPr>
                <w:b/>
                <w:color w:val="auto"/>
              </w:rPr>
            </w:pPr>
            <w:r w:rsidRPr="00BE24DF">
              <w:rPr>
                <w:b/>
                <w:color w:val="auto"/>
              </w:rPr>
              <w:t>2284364505</w:t>
            </w:r>
          </w:p>
        </w:tc>
      </w:tr>
      <w:tr w:rsidR="008E6490" w:rsidRPr="00BE24DF" w14:paraId="04D95C36" w14:textId="77777777">
        <w:trPr>
          <w:trHeight w:val="255"/>
        </w:trPr>
        <w:tc>
          <w:tcPr>
            <w:tcW w:w="2160" w:type="dxa"/>
          </w:tcPr>
          <w:p w14:paraId="72EE6EA6" w14:textId="77777777" w:rsidR="008E6490" w:rsidRPr="00BE24DF" w:rsidRDefault="008E6490">
            <w:pPr>
              <w:pStyle w:val="FormData"/>
              <w:rPr>
                <w:b/>
                <w:color w:val="auto"/>
              </w:rPr>
            </w:pPr>
            <w:r w:rsidRPr="00BE24DF">
              <w:rPr>
                <w:b/>
                <w:color w:val="auto"/>
              </w:rPr>
              <w:t>LNECLSSVC</w:t>
            </w:r>
          </w:p>
        </w:tc>
        <w:tc>
          <w:tcPr>
            <w:tcW w:w="4410" w:type="dxa"/>
          </w:tcPr>
          <w:p w14:paraId="4017BCE2" w14:textId="77777777" w:rsidR="008E6490" w:rsidRPr="00BE24DF" w:rsidRDefault="008E6490">
            <w:pPr>
              <w:pStyle w:val="FormData"/>
              <w:rPr>
                <w:b/>
                <w:color w:val="auto"/>
              </w:rPr>
            </w:pPr>
            <w:r w:rsidRPr="00BE24DF">
              <w:rPr>
                <w:b/>
                <w:color w:val="auto"/>
              </w:rPr>
              <w:t>Line Class of Service</w:t>
            </w:r>
          </w:p>
        </w:tc>
        <w:tc>
          <w:tcPr>
            <w:tcW w:w="2414" w:type="dxa"/>
          </w:tcPr>
          <w:p w14:paraId="69B5F733" w14:textId="77777777" w:rsidR="008E6490" w:rsidRPr="00BE24DF" w:rsidRDefault="008E6490">
            <w:pPr>
              <w:pStyle w:val="FormData"/>
              <w:rPr>
                <w:b/>
                <w:color w:val="auto"/>
              </w:rPr>
            </w:pPr>
            <w:r w:rsidRPr="00BE24DF">
              <w:rPr>
                <w:b/>
                <w:color w:val="auto"/>
              </w:rPr>
              <w:t>1FB</w:t>
            </w:r>
          </w:p>
        </w:tc>
      </w:tr>
      <w:tr w:rsidR="008E6490" w:rsidRPr="00BE24DF" w14:paraId="30A82919" w14:textId="77777777">
        <w:trPr>
          <w:trHeight w:val="255"/>
        </w:trPr>
        <w:tc>
          <w:tcPr>
            <w:tcW w:w="2160" w:type="dxa"/>
          </w:tcPr>
          <w:p w14:paraId="21B340B0" w14:textId="77777777" w:rsidR="008E6490" w:rsidRPr="00BE24DF" w:rsidRDefault="008E6490">
            <w:pPr>
              <w:pStyle w:val="FormData"/>
              <w:rPr>
                <w:b/>
                <w:color w:val="auto"/>
              </w:rPr>
            </w:pPr>
            <w:r w:rsidRPr="00BE24DF">
              <w:rPr>
                <w:b/>
                <w:color w:val="auto"/>
              </w:rPr>
              <w:t>FEATURE ACTIVITY</w:t>
            </w:r>
          </w:p>
        </w:tc>
        <w:tc>
          <w:tcPr>
            <w:tcW w:w="4410" w:type="dxa"/>
          </w:tcPr>
          <w:p w14:paraId="74C554D5" w14:textId="77777777" w:rsidR="008E6490" w:rsidRPr="00BE24DF" w:rsidRDefault="008E6490">
            <w:pPr>
              <w:pStyle w:val="FormData"/>
              <w:rPr>
                <w:b/>
                <w:color w:val="auto"/>
              </w:rPr>
            </w:pPr>
            <w:r w:rsidRPr="00BE24DF">
              <w:rPr>
                <w:b/>
                <w:color w:val="auto"/>
              </w:rPr>
              <w:t>Feature Activity</w:t>
            </w:r>
          </w:p>
        </w:tc>
        <w:tc>
          <w:tcPr>
            <w:tcW w:w="2414" w:type="dxa"/>
          </w:tcPr>
          <w:p w14:paraId="515478B9" w14:textId="77777777" w:rsidR="008E6490" w:rsidRPr="00BE24DF" w:rsidRDefault="008E6490">
            <w:pPr>
              <w:pStyle w:val="FormData"/>
              <w:rPr>
                <w:b/>
                <w:color w:val="auto"/>
              </w:rPr>
            </w:pPr>
            <w:r w:rsidRPr="00BE24DF">
              <w:rPr>
                <w:b/>
                <w:color w:val="auto"/>
              </w:rPr>
              <w:t>N</w:t>
            </w:r>
          </w:p>
        </w:tc>
      </w:tr>
      <w:tr w:rsidR="008E6490" w:rsidRPr="00BE24DF" w14:paraId="5E1B67E6" w14:textId="77777777">
        <w:trPr>
          <w:trHeight w:val="255"/>
        </w:trPr>
        <w:tc>
          <w:tcPr>
            <w:tcW w:w="2160" w:type="dxa"/>
          </w:tcPr>
          <w:p w14:paraId="3E3D8065" w14:textId="77777777" w:rsidR="008E6490" w:rsidRPr="00BE24DF" w:rsidRDefault="008E6490">
            <w:pPr>
              <w:pStyle w:val="FormData"/>
              <w:rPr>
                <w:b/>
                <w:color w:val="auto"/>
              </w:rPr>
            </w:pPr>
            <w:r w:rsidRPr="00BE24DF">
              <w:rPr>
                <w:b/>
                <w:color w:val="auto"/>
              </w:rPr>
              <w:t>FEATURE</w:t>
            </w:r>
          </w:p>
        </w:tc>
        <w:tc>
          <w:tcPr>
            <w:tcW w:w="4410" w:type="dxa"/>
          </w:tcPr>
          <w:p w14:paraId="58737423" w14:textId="77777777" w:rsidR="008E6490" w:rsidRPr="00BE24DF" w:rsidRDefault="008E6490">
            <w:pPr>
              <w:pStyle w:val="FormData"/>
              <w:rPr>
                <w:b/>
                <w:color w:val="auto"/>
              </w:rPr>
            </w:pPr>
            <w:r w:rsidRPr="00BE24DF">
              <w:rPr>
                <w:b/>
                <w:color w:val="auto"/>
              </w:rPr>
              <w:t>Feature</w:t>
            </w:r>
          </w:p>
        </w:tc>
        <w:tc>
          <w:tcPr>
            <w:tcW w:w="2414" w:type="dxa"/>
          </w:tcPr>
          <w:p w14:paraId="603B4D90" w14:textId="77777777" w:rsidR="008E6490" w:rsidRPr="00BE24DF" w:rsidRDefault="008E6490" w:rsidP="00565014">
            <w:pPr>
              <w:pStyle w:val="FormData"/>
              <w:rPr>
                <w:b/>
                <w:color w:val="auto"/>
              </w:rPr>
            </w:pPr>
            <w:r w:rsidRPr="00BE24DF">
              <w:rPr>
                <w:b/>
                <w:color w:val="auto"/>
              </w:rPr>
              <w:t>ES</w:t>
            </w:r>
            <w:r w:rsidR="00565014">
              <w:rPr>
                <w:b/>
                <w:color w:val="auto"/>
              </w:rPr>
              <w:t>F</w:t>
            </w:r>
          </w:p>
        </w:tc>
      </w:tr>
      <w:tr w:rsidR="008E6490" w:rsidRPr="00BE24DF" w14:paraId="5DDCA060" w14:textId="77777777">
        <w:trPr>
          <w:trHeight w:val="255"/>
        </w:trPr>
        <w:tc>
          <w:tcPr>
            <w:tcW w:w="2160" w:type="dxa"/>
          </w:tcPr>
          <w:p w14:paraId="5C6DD38C" w14:textId="77777777" w:rsidR="008E6490" w:rsidRPr="00BE24DF" w:rsidRDefault="008E6490">
            <w:pPr>
              <w:pStyle w:val="FormData"/>
              <w:rPr>
                <w:b/>
                <w:color w:val="auto"/>
              </w:rPr>
            </w:pPr>
            <w:r w:rsidRPr="00BE24DF">
              <w:rPr>
                <w:b/>
                <w:color w:val="auto"/>
              </w:rPr>
              <w:t>FEATURE ACTIVITY</w:t>
            </w:r>
          </w:p>
        </w:tc>
        <w:tc>
          <w:tcPr>
            <w:tcW w:w="4410" w:type="dxa"/>
          </w:tcPr>
          <w:p w14:paraId="7C597866" w14:textId="77777777" w:rsidR="008E6490" w:rsidRPr="00BE24DF" w:rsidRDefault="008E6490">
            <w:pPr>
              <w:pStyle w:val="FormData"/>
              <w:rPr>
                <w:b/>
                <w:color w:val="auto"/>
              </w:rPr>
            </w:pPr>
            <w:r w:rsidRPr="00BE24DF">
              <w:rPr>
                <w:b/>
                <w:color w:val="auto"/>
              </w:rPr>
              <w:t>Feature Activity</w:t>
            </w:r>
          </w:p>
        </w:tc>
        <w:tc>
          <w:tcPr>
            <w:tcW w:w="2414" w:type="dxa"/>
          </w:tcPr>
          <w:p w14:paraId="0F6CD965" w14:textId="77777777" w:rsidR="008E6490" w:rsidRPr="00BE24DF" w:rsidRDefault="008E6490">
            <w:pPr>
              <w:pStyle w:val="FormData"/>
              <w:rPr>
                <w:b/>
                <w:color w:val="auto"/>
              </w:rPr>
            </w:pPr>
            <w:r w:rsidRPr="00BE24DF">
              <w:rPr>
                <w:b/>
                <w:color w:val="auto"/>
              </w:rPr>
              <w:t>C</w:t>
            </w:r>
          </w:p>
        </w:tc>
      </w:tr>
      <w:tr w:rsidR="008E6490" w:rsidRPr="00BE24DF" w14:paraId="52C4149D" w14:textId="77777777">
        <w:trPr>
          <w:trHeight w:val="255"/>
        </w:trPr>
        <w:tc>
          <w:tcPr>
            <w:tcW w:w="2160" w:type="dxa"/>
          </w:tcPr>
          <w:p w14:paraId="740174EA" w14:textId="77777777" w:rsidR="008E6490" w:rsidRPr="00BE24DF" w:rsidRDefault="008E6490">
            <w:pPr>
              <w:pStyle w:val="FormData"/>
              <w:rPr>
                <w:b/>
                <w:color w:val="auto"/>
              </w:rPr>
            </w:pPr>
            <w:r w:rsidRPr="00BE24DF">
              <w:rPr>
                <w:b/>
                <w:color w:val="auto"/>
              </w:rPr>
              <w:t>FEATURE</w:t>
            </w:r>
          </w:p>
        </w:tc>
        <w:tc>
          <w:tcPr>
            <w:tcW w:w="4410" w:type="dxa"/>
          </w:tcPr>
          <w:p w14:paraId="76EF2061" w14:textId="77777777" w:rsidR="008E6490" w:rsidRPr="00BE24DF" w:rsidRDefault="008E6490">
            <w:pPr>
              <w:pStyle w:val="FormData"/>
              <w:rPr>
                <w:b/>
                <w:color w:val="auto"/>
              </w:rPr>
            </w:pPr>
            <w:r w:rsidRPr="00BE24DF">
              <w:rPr>
                <w:b/>
                <w:color w:val="auto"/>
              </w:rPr>
              <w:t>Feature</w:t>
            </w:r>
          </w:p>
        </w:tc>
        <w:tc>
          <w:tcPr>
            <w:tcW w:w="2414" w:type="dxa"/>
          </w:tcPr>
          <w:p w14:paraId="4EBA0E51" w14:textId="77777777" w:rsidR="008E6490" w:rsidRPr="00BE24DF" w:rsidRDefault="008E6490">
            <w:pPr>
              <w:pStyle w:val="FormData"/>
              <w:rPr>
                <w:b/>
                <w:color w:val="auto"/>
              </w:rPr>
            </w:pPr>
            <w:r w:rsidRPr="00BE24DF">
              <w:rPr>
                <w:b/>
                <w:color w:val="auto"/>
              </w:rPr>
              <w:t>GCE</w:t>
            </w:r>
          </w:p>
        </w:tc>
      </w:tr>
      <w:tr w:rsidR="008E6490" w:rsidRPr="00BE24DF" w14:paraId="77F789DA" w14:textId="77777777">
        <w:trPr>
          <w:trHeight w:val="255"/>
        </w:trPr>
        <w:tc>
          <w:tcPr>
            <w:tcW w:w="2160" w:type="dxa"/>
          </w:tcPr>
          <w:p w14:paraId="4757A70C" w14:textId="77777777" w:rsidR="008E6490" w:rsidRPr="00BE24DF" w:rsidRDefault="008E6490">
            <w:pPr>
              <w:pStyle w:val="FormData"/>
              <w:rPr>
                <w:b/>
                <w:color w:val="auto"/>
              </w:rPr>
            </w:pPr>
            <w:r w:rsidRPr="00BE24DF">
              <w:rPr>
                <w:b/>
                <w:color w:val="auto"/>
              </w:rPr>
              <w:t>FEATURE DETAIL</w:t>
            </w:r>
          </w:p>
        </w:tc>
        <w:tc>
          <w:tcPr>
            <w:tcW w:w="4410" w:type="dxa"/>
          </w:tcPr>
          <w:p w14:paraId="08B0534D" w14:textId="77777777" w:rsidR="008E6490" w:rsidRPr="00BE24DF" w:rsidRDefault="008E6490">
            <w:pPr>
              <w:pStyle w:val="FormData"/>
              <w:rPr>
                <w:b/>
                <w:color w:val="auto"/>
              </w:rPr>
            </w:pPr>
            <w:r w:rsidRPr="00BE24DF">
              <w:rPr>
                <w:b/>
                <w:color w:val="auto"/>
              </w:rPr>
              <w:t>Feature Detail</w:t>
            </w:r>
          </w:p>
        </w:tc>
        <w:tc>
          <w:tcPr>
            <w:tcW w:w="2414" w:type="dxa"/>
          </w:tcPr>
          <w:p w14:paraId="6F785F93" w14:textId="77777777" w:rsidR="008E6490" w:rsidRPr="00BE24DF" w:rsidRDefault="008E6490">
            <w:pPr>
              <w:pStyle w:val="FormData"/>
              <w:rPr>
                <w:b/>
                <w:color w:val="auto"/>
              </w:rPr>
            </w:pPr>
            <w:r w:rsidRPr="00BE24DF">
              <w:rPr>
                <w:b/>
                <w:color w:val="auto"/>
              </w:rPr>
              <w:t>/CFNB 228 436-1212</w:t>
            </w:r>
          </w:p>
        </w:tc>
      </w:tr>
      <w:tr w:rsidR="008E6490" w:rsidRPr="00BE24DF" w14:paraId="025E0485" w14:textId="77777777">
        <w:trPr>
          <w:trHeight w:val="255"/>
        </w:trPr>
        <w:tc>
          <w:tcPr>
            <w:tcW w:w="2160" w:type="dxa"/>
          </w:tcPr>
          <w:p w14:paraId="6E706F59" w14:textId="77777777" w:rsidR="008E6490" w:rsidRPr="00BE24DF" w:rsidRDefault="008E6490">
            <w:pPr>
              <w:pStyle w:val="FormData"/>
              <w:rPr>
                <w:b/>
                <w:color w:val="auto"/>
              </w:rPr>
            </w:pPr>
            <w:r w:rsidRPr="00BE24DF">
              <w:rPr>
                <w:b/>
                <w:color w:val="auto"/>
              </w:rPr>
              <w:t>FEATURE ACTIVITY</w:t>
            </w:r>
          </w:p>
        </w:tc>
        <w:tc>
          <w:tcPr>
            <w:tcW w:w="4410" w:type="dxa"/>
          </w:tcPr>
          <w:p w14:paraId="6A6C8C9C" w14:textId="77777777" w:rsidR="008E6490" w:rsidRPr="00BE24DF" w:rsidRDefault="008E6490">
            <w:pPr>
              <w:pStyle w:val="FormData"/>
              <w:rPr>
                <w:b/>
                <w:color w:val="auto"/>
              </w:rPr>
            </w:pPr>
            <w:r w:rsidRPr="00BE24DF">
              <w:rPr>
                <w:b/>
                <w:color w:val="auto"/>
              </w:rPr>
              <w:t>Feature Activity</w:t>
            </w:r>
          </w:p>
        </w:tc>
        <w:tc>
          <w:tcPr>
            <w:tcW w:w="2414" w:type="dxa"/>
          </w:tcPr>
          <w:p w14:paraId="615B306F" w14:textId="77777777" w:rsidR="008E6490" w:rsidRPr="00BE24DF" w:rsidRDefault="008E6490">
            <w:pPr>
              <w:pStyle w:val="FormData"/>
              <w:rPr>
                <w:b/>
                <w:color w:val="auto"/>
              </w:rPr>
            </w:pPr>
            <w:r w:rsidRPr="00BE24DF">
              <w:rPr>
                <w:b/>
                <w:color w:val="auto"/>
              </w:rPr>
              <w:t>C</w:t>
            </w:r>
          </w:p>
        </w:tc>
      </w:tr>
      <w:tr w:rsidR="008E6490" w:rsidRPr="00BE24DF" w14:paraId="50EDC614" w14:textId="77777777">
        <w:trPr>
          <w:trHeight w:val="255"/>
        </w:trPr>
        <w:tc>
          <w:tcPr>
            <w:tcW w:w="2160" w:type="dxa"/>
          </w:tcPr>
          <w:p w14:paraId="6BE00EE5" w14:textId="77777777" w:rsidR="008E6490" w:rsidRPr="00BE24DF" w:rsidRDefault="008E6490">
            <w:pPr>
              <w:pStyle w:val="FormData"/>
              <w:rPr>
                <w:b/>
                <w:color w:val="auto"/>
              </w:rPr>
            </w:pPr>
            <w:r w:rsidRPr="00BE24DF">
              <w:rPr>
                <w:b/>
                <w:color w:val="auto"/>
              </w:rPr>
              <w:t>FEATURE</w:t>
            </w:r>
          </w:p>
        </w:tc>
        <w:tc>
          <w:tcPr>
            <w:tcW w:w="4410" w:type="dxa"/>
          </w:tcPr>
          <w:p w14:paraId="0DA86A52" w14:textId="77777777" w:rsidR="008E6490" w:rsidRPr="00BE24DF" w:rsidRDefault="008E6490">
            <w:pPr>
              <w:pStyle w:val="FormData"/>
              <w:rPr>
                <w:b/>
                <w:color w:val="auto"/>
              </w:rPr>
            </w:pPr>
            <w:r w:rsidRPr="00BE24DF">
              <w:rPr>
                <w:b/>
                <w:color w:val="auto"/>
              </w:rPr>
              <w:t>Feature</w:t>
            </w:r>
          </w:p>
        </w:tc>
        <w:tc>
          <w:tcPr>
            <w:tcW w:w="2414" w:type="dxa"/>
          </w:tcPr>
          <w:p w14:paraId="11039167" w14:textId="77777777" w:rsidR="008E6490" w:rsidRPr="00BE24DF" w:rsidRDefault="008E6490">
            <w:pPr>
              <w:pStyle w:val="FormData"/>
              <w:rPr>
                <w:b/>
                <w:color w:val="auto"/>
              </w:rPr>
            </w:pPr>
            <w:r w:rsidRPr="00BE24DF">
              <w:rPr>
                <w:b/>
                <w:color w:val="auto"/>
              </w:rPr>
              <w:t>GCJ</w:t>
            </w:r>
          </w:p>
        </w:tc>
      </w:tr>
      <w:tr w:rsidR="008E6490" w:rsidRPr="00BE24DF" w14:paraId="63F1F651" w14:textId="77777777">
        <w:trPr>
          <w:trHeight w:val="255"/>
        </w:trPr>
        <w:tc>
          <w:tcPr>
            <w:tcW w:w="2160" w:type="dxa"/>
          </w:tcPr>
          <w:p w14:paraId="4CD4C6CE" w14:textId="77777777" w:rsidR="008E6490" w:rsidRPr="00BE24DF" w:rsidRDefault="008E6490">
            <w:pPr>
              <w:pStyle w:val="FormData"/>
              <w:rPr>
                <w:b/>
                <w:color w:val="auto"/>
              </w:rPr>
            </w:pPr>
            <w:r w:rsidRPr="00BE24DF">
              <w:rPr>
                <w:b/>
                <w:color w:val="auto"/>
              </w:rPr>
              <w:t>FEATURE DETAIL</w:t>
            </w:r>
          </w:p>
        </w:tc>
        <w:tc>
          <w:tcPr>
            <w:tcW w:w="4410" w:type="dxa"/>
          </w:tcPr>
          <w:p w14:paraId="19DBA900" w14:textId="77777777" w:rsidR="008E6490" w:rsidRPr="00BE24DF" w:rsidRDefault="008E6490">
            <w:pPr>
              <w:pStyle w:val="FormData"/>
              <w:rPr>
                <w:b/>
                <w:color w:val="auto"/>
              </w:rPr>
            </w:pPr>
            <w:r w:rsidRPr="00BE24DF">
              <w:rPr>
                <w:b/>
                <w:color w:val="auto"/>
              </w:rPr>
              <w:t>Feature Detail</w:t>
            </w:r>
          </w:p>
        </w:tc>
        <w:tc>
          <w:tcPr>
            <w:tcW w:w="2414" w:type="dxa"/>
          </w:tcPr>
          <w:p w14:paraId="1AEF2883" w14:textId="77777777" w:rsidR="008E6490" w:rsidRPr="00BE24DF" w:rsidRDefault="008E6490">
            <w:pPr>
              <w:pStyle w:val="FormData"/>
              <w:rPr>
                <w:b/>
                <w:color w:val="auto"/>
              </w:rPr>
            </w:pPr>
            <w:r w:rsidRPr="00BE24DF">
              <w:rPr>
                <w:b/>
                <w:color w:val="auto"/>
              </w:rPr>
              <w:t>/CFND 228 436-1212</w:t>
            </w:r>
          </w:p>
        </w:tc>
      </w:tr>
      <w:tr w:rsidR="008E6490" w:rsidRPr="00BE24DF" w14:paraId="4E511160" w14:textId="77777777">
        <w:trPr>
          <w:cantSplit/>
          <w:trHeight w:val="255"/>
        </w:trPr>
        <w:tc>
          <w:tcPr>
            <w:tcW w:w="8984" w:type="dxa"/>
            <w:gridSpan w:val="3"/>
            <w:shd w:val="clear" w:color="auto" w:fill="99CCFF"/>
          </w:tcPr>
          <w:p w14:paraId="54835B44"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5E3562F5" w14:textId="77777777">
        <w:trPr>
          <w:trHeight w:val="255"/>
        </w:trPr>
        <w:tc>
          <w:tcPr>
            <w:tcW w:w="2160" w:type="dxa"/>
            <w:shd w:val="clear" w:color="auto" w:fill="CC99FF"/>
          </w:tcPr>
          <w:p w14:paraId="17146944" w14:textId="77777777" w:rsidR="008E6490" w:rsidRPr="00BE24DF" w:rsidRDefault="008E6490">
            <w:pPr>
              <w:pStyle w:val="FormData"/>
              <w:rPr>
                <w:b/>
                <w:color w:val="auto"/>
              </w:rPr>
            </w:pPr>
            <w:r w:rsidRPr="00BE24DF">
              <w:rPr>
                <w:b/>
                <w:color w:val="auto"/>
              </w:rPr>
              <w:t>LNUM</w:t>
            </w:r>
          </w:p>
        </w:tc>
        <w:tc>
          <w:tcPr>
            <w:tcW w:w="4410" w:type="dxa"/>
            <w:shd w:val="clear" w:color="auto" w:fill="CC99FF"/>
          </w:tcPr>
          <w:p w14:paraId="051723EF" w14:textId="77777777" w:rsidR="008E6490" w:rsidRPr="00BE24DF" w:rsidRDefault="008E6490">
            <w:pPr>
              <w:pStyle w:val="FormData"/>
              <w:rPr>
                <w:b/>
                <w:color w:val="auto"/>
              </w:rPr>
            </w:pPr>
            <w:r w:rsidRPr="00BE24DF">
              <w:rPr>
                <w:b/>
                <w:color w:val="auto"/>
              </w:rPr>
              <w:t>Line Number</w:t>
            </w:r>
          </w:p>
        </w:tc>
        <w:tc>
          <w:tcPr>
            <w:tcW w:w="2414" w:type="dxa"/>
            <w:shd w:val="clear" w:color="auto" w:fill="CC99FF"/>
          </w:tcPr>
          <w:p w14:paraId="63CA2D36" w14:textId="77777777" w:rsidR="008E6490" w:rsidRPr="00BE24DF" w:rsidRDefault="008E6490">
            <w:pPr>
              <w:pStyle w:val="FormData"/>
              <w:rPr>
                <w:b/>
                <w:color w:val="auto"/>
              </w:rPr>
            </w:pPr>
            <w:r w:rsidRPr="00BE24DF">
              <w:rPr>
                <w:b/>
                <w:color w:val="auto"/>
              </w:rPr>
              <w:t>00003</w:t>
            </w:r>
          </w:p>
        </w:tc>
      </w:tr>
      <w:tr w:rsidR="008E6490" w:rsidRPr="00BE24DF" w14:paraId="735E44E0" w14:textId="77777777">
        <w:trPr>
          <w:trHeight w:val="255"/>
        </w:trPr>
        <w:tc>
          <w:tcPr>
            <w:tcW w:w="2160" w:type="dxa"/>
          </w:tcPr>
          <w:p w14:paraId="412231E3" w14:textId="77777777" w:rsidR="008E6490" w:rsidRPr="00BE24DF" w:rsidRDefault="008E6490">
            <w:pPr>
              <w:pStyle w:val="FormData"/>
              <w:rPr>
                <w:b/>
                <w:color w:val="auto"/>
              </w:rPr>
            </w:pPr>
            <w:r w:rsidRPr="00BE24DF">
              <w:rPr>
                <w:b/>
                <w:color w:val="auto"/>
              </w:rPr>
              <w:t>LNA</w:t>
            </w:r>
          </w:p>
        </w:tc>
        <w:tc>
          <w:tcPr>
            <w:tcW w:w="4410" w:type="dxa"/>
          </w:tcPr>
          <w:p w14:paraId="57E0A5FC" w14:textId="77777777" w:rsidR="008E6490" w:rsidRPr="00BE24DF" w:rsidRDefault="008E6490">
            <w:pPr>
              <w:pStyle w:val="FormData"/>
              <w:rPr>
                <w:b/>
                <w:color w:val="auto"/>
              </w:rPr>
            </w:pPr>
            <w:r w:rsidRPr="00BE24DF">
              <w:rPr>
                <w:b/>
                <w:color w:val="auto"/>
              </w:rPr>
              <w:t>Line Activity</w:t>
            </w:r>
          </w:p>
        </w:tc>
        <w:tc>
          <w:tcPr>
            <w:tcW w:w="2414" w:type="dxa"/>
          </w:tcPr>
          <w:p w14:paraId="604C8A30" w14:textId="77777777" w:rsidR="008E6490" w:rsidRPr="00BE24DF" w:rsidRDefault="008E6490">
            <w:pPr>
              <w:pStyle w:val="FormData"/>
              <w:rPr>
                <w:b/>
                <w:color w:val="auto"/>
              </w:rPr>
            </w:pPr>
            <w:r w:rsidRPr="00BE24DF">
              <w:rPr>
                <w:b/>
                <w:color w:val="auto"/>
              </w:rPr>
              <w:t>N</w:t>
            </w:r>
          </w:p>
        </w:tc>
      </w:tr>
      <w:tr w:rsidR="008E6490" w:rsidRPr="00BE24DF" w14:paraId="3EFE58CA" w14:textId="77777777">
        <w:trPr>
          <w:trHeight w:val="255"/>
        </w:trPr>
        <w:tc>
          <w:tcPr>
            <w:tcW w:w="2160" w:type="dxa"/>
          </w:tcPr>
          <w:p w14:paraId="028545BB" w14:textId="77777777" w:rsidR="008E6490" w:rsidRPr="00BE24DF" w:rsidRDefault="008E6490">
            <w:pPr>
              <w:pStyle w:val="FormData"/>
              <w:rPr>
                <w:b/>
                <w:color w:val="auto"/>
              </w:rPr>
            </w:pPr>
            <w:r w:rsidRPr="00BE24DF">
              <w:rPr>
                <w:b/>
                <w:color w:val="auto"/>
              </w:rPr>
              <w:t>TNS</w:t>
            </w:r>
          </w:p>
        </w:tc>
        <w:tc>
          <w:tcPr>
            <w:tcW w:w="4410" w:type="dxa"/>
          </w:tcPr>
          <w:p w14:paraId="4DD0D041" w14:textId="77777777" w:rsidR="008E6490" w:rsidRPr="00BE24DF" w:rsidRDefault="008E6490">
            <w:pPr>
              <w:pStyle w:val="FormData"/>
              <w:rPr>
                <w:b/>
                <w:color w:val="auto"/>
              </w:rPr>
            </w:pPr>
            <w:r w:rsidRPr="00BE24DF">
              <w:rPr>
                <w:b/>
                <w:color w:val="auto"/>
              </w:rPr>
              <w:t>Telephone Numbers</w:t>
            </w:r>
          </w:p>
        </w:tc>
        <w:tc>
          <w:tcPr>
            <w:tcW w:w="2414" w:type="dxa"/>
          </w:tcPr>
          <w:p w14:paraId="5ED225BB" w14:textId="77777777" w:rsidR="008E6490" w:rsidRPr="00BE24DF" w:rsidRDefault="008E6490">
            <w:pPr>
              <w:pStyle w:val="FormData"/>
              <w:rPr>
                <w:b/>
                <w:color w:val="auto"/>
              </w:rPr>
            </w:pPr>
            <w:r w:rsidRPr="00BE24DF">
              <w:rPr>
                <w:b/>
                <w:color w:val="auto"/>
              </w:rPr>
              <w:t>2284328280</w:t>
            </w:r>
          </w:p>
        </w:tc>
      </w:tr>
      <w:tr w:rsidR="008E6490" w:rsidRPr="00BE24DF" w14:paraId="316DEED4" w14:textId="77777777">
        <w:trPr>
          <w:trHeight w:val="255"/>
        </w:trPr>
        <w:tc>
          <w:tcPr>
            <w:tcW w:w="2160" w:type="dxa"/>
          </w:tcPr>
          <w:p w14:paraId="3EA11FC4" w14:textId="77777777" w:rsidR="008E6490" w:rsidRPr="00BE24DF" w:rsidRDefault="008E6490">
            <w:pPr>
              <w:pStyle w:val="FormData"/>
              <w:rPr>
                <w:b/>
                <w:color w:val="auto"/>
              </w:rPr>
            </w:pPr>
            <w:r w:rsidRPr="00BE24DF">
              <w:rPr>
                <w:b/>
                <w:color w:val="auto"/>
              </w:rPr>
              <w:t>LNECLSSVC</w:t>
            </w:r>
          </w:p>
        </w:tc>
        <w:tc>
          <w:tcPr>
            <w:tcW w:w="4410" w:type="dxa"/>
          </w:tcPr>
          <w:p w14:paraId="464C68A3" w14:textId="77777777" w:rsidR="008E6490" w:rsidRPr="00BE24DF" w:rsidRDefault="008E6490">
            <w:pPr>
              <w:pStyle w:val="FormData"/>
              <w:rPr>
                <w:b/>
                <w:color w:val="auto"/>
              </w:rPr>
            </w:pPr>
            <w:r w:rsidRPr="00BE24DF">
              <w:rPr>
                <w:b/>
                <w:color w:val="auto"/>
              </w:rPr>
              <w:t>Line Class of Service</w:t>
            </w:r>
          </w:p>
        </w:tc>
        <w:tc>
          <w:tcPr>
            <w:tcW w:w="2414" w:type="dxa"/>
          </w:tcPr>
          <w:p w14:paraId="7C570529" w14:textId="77777777" w:rsidR="008E6490" w:rsidRPr="00BE24DF" w:rsidRDefault="008E6490">
            <w:pPr>
              <w:pStyle w:val="FormData"/>
              <w:rPr>
                <w:b/>
                <w:color w:val="auto"/>
              </w:rPr>
            </w:pPr>
            <w:r w:rsidRPr="00BE24DF">
              <w:rPr>
                <w:b/>
                <w:color w:val="auto"/>
              </w:rPr>
              <w:t>1FB</w:t>
            </w:r>
          </w:p>
        </w:tc>
      </w:tr>
      <w:tr w:rsidR="008E6490" w:rsidRPr="00BE24DF" w14:paraId="64654DB8" w14:textId="77777777">
        <w:trPr>
          <w:trHeight w:val="255"/>
        </w:trPr>
        <w:tc>
          <w:tcPr>
            <w:tcW w:w="2160" w:type="dxa"/>
          </w:tcPr>
          <w:p w14:paraId="61701B72" w14:textId="77777777" w:rsidR="008E6490" w:rsidRPr="00BE24DF" w:rsidRDefault="008E6490">
            <w:pPr>
              <w:rPr>
                <w:rFonts w:ascii="Arial" w:hAnsi="Arial" w:cs="Arial"/>
                <w:b/>
                <w:sz w:val="24"/>
                <w:szCs w:val="24"/>
              </w:rPr>
            </w:pPr>
            <w:r w:rsidRPr="00BE24DF">
              <w:rPr>
                <w:rFonts w:ascii="Arial" w:hAnsi="Arial" w:cs="Arial"/>
                <w:b/>
                <w:sz w:val="24"/>
                <w:szCs w:val="24"/>
              </w:rPr>
              <w:t xml:space="preserve">PIC </w:t>
            </w:r>
          </w:p>
        </w:tc>
        <w:tc>
          <w:tcPr>
            <w:tcW w:w="4410" w:type="dxa"/>
          </w:tcPr>
          <w:p w14:paraId="24D9DBDA" w14:textId="77777777" w:rsidR="008E6490" w:rsidRPr="00BE24DF" w:rsidRDefault="008E6490">
            <w:pPr>
              <w:rPr>
                <w:rFonts w:ascii="Arial" w:hAnsi="Arial" w:cs="Arial"/>
                <w:b/>
                <w:sz w:val="24"/>
                <w:szCs w:val="24"/>
              </w:rPr>
            </w:pPr>
            <w:r w:rsidRPr="00BE24DF">
              <w:rPr>
                <w:rFonts w:ascii="Arial" w:hAnsi="Arial" w:cs="Arial"/>
                <w:b/>
                <w:sz w:val="24"/>
                <w:szCs w:val="24"/>
              </w:rPr>
              <w:t>InterLATA Presubscription Indicator Code</w:t>
            </w:r>
          </w:p>
        </w:tc>
        <w:tc>
          <w:tcPr>
            <w:tcW w:w="2414" w:type="dxa"/>
          </w:tcPr>
          <w:p w14:paraId="54D40233" w14:textId="77777777" w:rsidR="008E6490" w:rsidRPr="00BE24DF" w:rsidRDefault="008E6490">
            <w:pPr>
              <w:rPr>
                <w:rFonts w:ascii="Arial" w:hAnsi="Arial" w:cs="Arial"/>
                <w:b/>
                <w:iCs/>
                <w:sz w:val="24"/>
                <w:szCs w:val="24"/>
              </w:rPr>
            </w:pPr>
            <w:r w:rsidRPr="00BE24DF">
              <w:rPr>
                <w:rFonts w:ascii="Arial" w:hAnsi="Arial" w:cs="Arial"/>
                <w:b/>
                <w:iCs/>
                <w:sz w:val="24"/>
                <w:szCs w:val="24"/>
              </w:rPr>
              <w:t>NONE</w:t>
            </w:r>
          </w:p>
        </w:tc>
      </w:tr>
      <w:tr w:rsidR="008E6490" w:rsidRPr="00BE24DF" w14:paraId="3C74E99B" w14:textId="77777777">
        <w:trPr>
          <w:trHeight w:val="255"/>
        </w:trPr>
        <w:tc>
          <w:tcPr>
            <w:tcW w:w="2160" w:type="dxa"/>
          </w:tcPr>
          <w:p w14:paraId="1D637AF7" w14:textId="77777777" w:rsidR="008E6490" w:rsidRPr="00BE24DF" w:rsidRDefault="008E6490">
            <w:pPr>
              <w:pStyle w:val="FormData"/>
              <w:rPr>
                <w:b/>
                <w:color w:val="auto"/>
                <w:szCs w:val="24"/>
              </w:rPr>
            </w:pPr>
            <w:r w:rsidRPr="00BE24DF">
              <w:rPr>
                <w:b/>
                <w:color w:val="auto"/>
                <w:szCs w:val="24"/>
              </w:rPr>
              <w:t>LPIC</w:t>
            </w:r>
          </w:p>
        </w:tc>
        <w:tc>
          <w:tcPr>
            <w:tcW w:w="4410" w:type="dxa"/>
          </w:tcPr>
          <w:p w14:paraId="0C711785" w14:textId="77777777" w:rsidR="008E6490" w:rsidRPr="00BE24DF" w:rsidRDefault="008E6490">
            <w:pPr>
              <w:rPr>
                <w:rFonts w:ascii="Arial" w:hAnsi="Arial" w:cs="Arial"/>
                <w:b/>
                <w:sz w:val="24"/>
                <w:szCs w:val="24"/>
              </w:rPr>
            </w:pPr>
            <w:r w:rsidRPr="00BE24DF">
              <w:rPr>
                <w:rFonts w:ascii="Arial" w:hAnsi="Arial" w:cs="Arial"/>
                <w:b/>
                <w:sz w:val="24"/>
                <w:szCs w:val="24"/>
              </w:rPr>
              <w:t>IntraLATA Presubscription Indicator Code</w:t>
            </w:r>
          </w:p>
        </w:tc>
        <w:tc>
          <w:tcPr>
            <w:tcW w:w="2414" w:type="dxa"/>
          </w:tcPr>
          <w:p w14:paraId="69A00F39" w14:textId="77777777" w:rsidR="008E6490" w:rsidRPr="00BE24DF" w:rsidRDefault="008E6490">
            <w:pPr>
              <w:rPr>
                <w:rFonts w:ascii="Arial" w:hAnsi="Arial" w:cs="Arial"/>
                <w:b/>
                <w:iCs/>
                <w:sz w:val="24"/>
                <w:szCs w:val="24"/>
              </w:rPr>
            </w:pPr>
            <w:r w:rsidRPr="00BE24DF">
              <w:rPr>
                <w:rFonts w:ascii="Arial" w:hAnsi="Arial" w:cs="Arial"/>
                <w:b/>
                <w:iCs/>
                <w:sz w:val="24"/>
                <w:szCs w:val="24"/>
              </w:rPr>
              <w:t>NONE</w:t>
            </w:r>
          </w:p>
        </w:tc>
      </w:tr>
      <w:tr w:rsidR="008E6490" w:rsidRPr="00BE24DF" w14:paraId="13621BBE" w14:textId="77777777">
        <w:trPr>
          <w:trHeight w:val="255"/>
        </w:trPr>
        <w:tc>
          <w:tcPr>
            <w:tcW w:w="2160" w:type="dxa"/>
          </w:tcPr>
          <w:p w14:paraId="6C32A85C" w14:textId="77777777" w:rsidR="008E6490" w:rsidRPr="00BE24DF" w:rsidRDefault="008E6490">
            <w:pPr>
              <w:pStyle w:val="FormData"/>
              <w:rPr>
                <w:b/>
                <w:color w:val="auto"/>
              </w:rPr>
            </w:pPr>
            <w:r w:rsidRPr="00BE24DF">
              <w:rPr>
                <w:b/>
                <w:color w:val="auto"/>
              </w:rPr>
              <w:t>FEATURE ACTIVITY</w:t>
            </w:r>
          </w:p>
        </w:tc>
        <w:tc>
          <w:tcPr>
            <w:tcW w:w="4410" w:type="dxa"/>
          </w:tcPr>
          <w:p w14:paraId="6E71D571" w14:textId="77777777" w:rsidR="008E6490" w:rsidRPr="00BE24DF" w:rsidRDefault="008E6490">
            <w:pPr>
              <w:pStyle w:val="FormData"/>
              <w:rPr>
                <w:b/>
                <w:color w:val="auto"/>
              </w:rPr>
            </w:pPr>
            <w:r w:rsidRPr="00BE24DF">
              <w:rPr>
                <w:b/>
                <w:color w:val="auto"/>
              </w:rPr>
              <w:t>Feature Activity</w:t>
            </w:r>
          </w:p>
        </w:tc>
        <w:tc>
          <w:tcPr>
            <w:tcW w:w="2414" w:type="dxa"/>
          </w:tcPr>
          <w:p w14:paraId="2016525A" w14:textId="77777777" w:rsidR="008E6490" w:rsidRPr="00BE24DF" w:rsidRDefault="008E6490">
            <w:pPr>
              <w:pStyle w:val="FormData"/>
              <w:rPr>
                <w:b/>
                <w:color w:val="auto"/>
              </w:rPr>
            </w:pPr>
            <w:r w:rsidRPr="00BE24DF">
              <w:rPr>
                <w:b/>
                <w:color w:val="auto"/>
              </w:rPr>
              <w:t>N</w:t>
            </w:r>
          </w:p>
        </w:tc>
      </w:tr>
      <w:tr w:rsidR="008E6490" w:rsidRPr="00BE24DF" w14:paraId="73F225ED" w14:textId="77777777">
        <w:trPr>
          <w:trHeight w:val="255"/>
        </w:trPr>
        <w:tc>
          <w:tcPr>
            <w:tcW w:w="2160" w:type="dxa"/>
          </w:tcPr>
          <w:p w14:paraId="35CF01B8" w14:textId="77777777" w:rsidR="008E6490" w:rsidRPr="00BE24DF" w:rsidRDefault="008E6490">
            <w:pPr>
              <w:pStyle w:val="FormData"/>
              <w:rPr>
                <w:b/>
                <w:color w:val="auto"/>
              </w:rPr>
            </w:pPr>
            <w:r w:rsidRPr="00BE24DF">
              <w:rPr>
                <w:b/>
                <w:color w:val="auto"/>
              </w:rPr>
              <w:t>FEATURE</w:t>
            </w:r>
          </w:p>
        </w:tc>
        <w:tc>
          <w:tcPr>
            <w:tcW w:w="4410" w:type="dxa"/>
          </w:tcPr>
          <w:p w14:paraId="6181C470" w14:textId="77777777" w:rsidR="008E6490" w:rsidRPr="00BE24DF" w:rsidRDefault="008E6490">
            <w:pPr>
              <w:pStyle w:val="FormData"/>
              <w:rPr>
                <w:b/>
                <w:color w:val="auto"/>
              </w:rPr>
            </w:pPr>
            <w:r w:rsidRPr="00BE24DF">
              <w:rPr>
                <w:b/>
                <w:color w:val="auto"/>
              </w:rPr>
              <w:t>Feature</w:t>
            </w:r>
          </w:p>
        </w:tc>
        <w:tc>
          <w:tcPr>
            <w:tcW w:w="2414" w:type="dxa"/>
          </w:tcPr>
          <w:p w14:paraId="4A59D94C" w14:textId="77777777" w:rsidR="008E6490" w:rsidRPr="00BE24DF" w:rsidRDefault="008E6490" w:rsidP="00565014">
            <w:pPr>
              <w:pStyle w:val="FormData"/>
              <w:rPr>
                <w:b/>
                <w:color w:val="auto"/>
              </w:rPr>
            </w:pPr>
            <w:r w:rsidRPr="00BE24DF">
              <w:rPr>
                <w:b/>
                <w:color w:val="auto"/>
              </w:rPr>
              <w:t>ES</w:t>
            </w:r>
            <w:r w:rsidR="00565014">
              <w:rPr>
                <w:b/>
                <w:color w:val="auto"/>
              </w:rPr>
              <w:t>F</w:t>
            </w:r>
          </w:p>
        </w:tc>
      </w:tr>
    </w:tbl>
    <w:p w14:paraId="2BA5F5D3" w14:textId="77777777" w:rsidR="008E6490" w:rsidRDefault="008E6490"/>
    <w:p w14:paraId="18D47BE4" w14:textId="77777777" w:rsidR="0060095B" w:rsidRDefault="0060095B" w:rsidP="0060095B"/>
    <w:p w14:paraId="2AA1A44F" w14:textId="77777777" w:rsidR="005E7686" w:rsidRDefault="005E7686" w:rsidP="005E7686">
      <w:r w:rsidRPr="007F622E">
        <w:t>XML INPUT:</w:t>
      </w:r>
    </w:p>
    <w:p w14:paraId="1629334F" w14:textId="77777777" w:rsidR="0024090B" w:rsidRPr="007F622E" w:rsidRDefault="0024090B" w:rsidP="005E7686"/>
    <w:p w14:paraId="43D76406"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header</w:t>
      </w:r>
      <w:r w:rsidRPr="007F622E">
        <w:rPr>
          <w:rFonts w:cs="Arial"/>
          <w:color w:val="0000FF"/>
        </w:rPr>
        <w:t>&gt;</w:t>
      </w:r>
    </w:p>
    <w:p w14:paraId="392520FB" w14:textId="77777777" w:rsidR="005E7686" w:rsidRPr="007F622E" w:rsidRDefault="005E7686" w:rsidP="005E7686">
      <w:pPr>
        <w:ind w:hanging="480"/>
        <w:rPr>
          <w:rFonts w:cs="Arial"/>
        </w:rPr>
      </w:pPr>
      <w:hyperlink r:id="rId1295"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order:LSR_ORD_REQ</w:t>
      </w:r>
      <w:r w:rsidRPr="007F622E">
        <w:rPr>
          <w:rFonts w:cs="Arial"/>
          <w:color w:val="0000FF"/>
        </w:rPr>
        <w:t>&gt;</w:t>
      </w:r>
    </w:p>
    <w:p w14:paraId="606F1F1D" w14:textId="77777777" w:rsidR="005E7686" w:rsidRPr="007F622E" w:rsidRDefault="005E7686" w:rsidP="005E7686">
      <w:pPr>
        <w:ind w:hanging="480"/>
        <w:rPr>
          <w:rFonts w:cs="Arial"/>
        </w:rPr>
      </w:pPr>
      <w:hyperlink r:id="rId1296"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order:HDR</w:t>
      </w:r>
      <w:r w:rsidRPr="007F622E">
        <w:rPr>
          <w:rFonts w:cs="Arial"/>
          <w:color w:val="0000FF"/>
        </w:rPr>
        <w:t>&gt;</w:t>
      </w:r>
    </w:p>
    <w:p w14:paraId="220984E3"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order:CCNA</w:t>
      </w:r>
      <w:r w:rsidRPr="007F622E">
        <w:rPr>
          <w:rFonts w:cs="Arial"/>
          <w:color w:val="0000FF"/>
        </w:rPr>
        <w:t>&gt;</w:t>
      </w:r>
      <w:r w:rsidRPr="007F622E">
        <w:rPr>
          <w:rFonts w:cs="Arial"/>
          <w:bCs/>
        </w:rPr>
        <w:t>ZXL</w:t>
      </w:r>
      <w:r w:rsidRPr="007F622E">
        <w:rPr>
          <w:rFonts w:cs="Arial"/>
          <w:color w:val="0000FF"/>
        </w:rPr>
        <w:t>&lt;/</w:t>
      </w:r>
      <w:r w:rsidRPr="007F622E">
        <w:rPr>
          <w:rFonts w:cs="Arial"/>
          <w:color w:val="990000"/>
        </w:rPr>
        <w:t>order:CCNA</w:t>
      </w:r>
      <w:r w:rsidRPr="007F622E">
        <w:rPr>
          <w:rFonts w:cs="Arial"/>
          <w:color w:val="0000FF"/>
        </w:rPr>
        <w:t>&gt;</w:t>
      </w:r>
      <w:r w:rsidRPr="007F622E">
        <w:rPr>
          <w:rFonts w:cs="Arial"/>
        </w:rPr>
        <w:t xml:space="preserve"> </w:t>
      </w:r>
    </w:p>
    <w:p w14:paraId="623BBAC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order:MSG_TIMESTAMP</w:t>
      </w:r>
      <w:r w:rsidRPr="007F622E">
        <w:rPr>
          <w:rFonts w:cs="Arial"/>
          <w:color w:val="0000FF"/>
        </w:rPr>
        <w:t>&gt;</w:t>
      </w:r>
      <w:r w:rsidRPr="007F622E">
        <w:rPr>
          <w:rFonts w:cs="Arial"/>
          <w:bCs/>
        </w:rPr>
        <w:t>2009-06-23T11:09:47-05:00</w:t>
      </w:r>
      <w:r w:rsidRPr="007F622E">
        <w:rPr>
          <w:rFonts w:cs="Arial"/>
          <w:color w:val="0000FF"/>
        </w:rPr>
        <w:t>&lt;/</w:t>
      </w:r>
      <w:r w:rsidRPr="007F622E">
        <w:rPr>
          <w:rFonts w:cs="Arial"/>
          <w:color w:val="990000"/>
        </w:rPr>
        <w:t>order:MSG_TIMESTAMP</w:t>
      </w:r>
      <w:r w:rsidRPr="007F622E">
        <w:rPr>
          <w:rFonts w:cs="Arial"/>
          <w:color w:val="0000FF"/>
        </w:rPr>
        <w:t>&gt;</w:t>
      </w:r>
      <w:r w:rsidRPr="007F622E">
        <w:rPr>
          <w:rFonts w:cs="Arial"/>
        </w:rPr>
        <w:t xml:space="preserve"> </w:t>
      </w:r>
    </w:p>
    <w:p w14:paraId="2879349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order:PON</w:t>
      </w:r>
      <w:r w:rsidRPr="007F622E">
        <w:rPr>
          <w:rFonts w:cs="Arial"/>
          <w:color w:val="0000FF"/>
        </w:rPr>
        <w:t>&gt;</w:t>
      </w:r>
      <w:r w:rsidRPr="007F622E">
        <w:rPr>
          <w:rFonts w:cs="Arial"/>
          <w:bCs/>
        </w:rPr>
        <w:t>CVT0E041R31-YY</w:t>
      </w:r>
      <w:r w:rsidRPr="007F622E">
        <w:rPr>
          <w:rFonts w:cs="Arial"/>
          <w:color w:val="0000FF"/>
        </w:rPr>
        <w:t>&lt;/</w:t>
      </w:r>
      <w:r w:rsidRPr="007F622E">
        <w:rPr>
          <w:rFonts w:cs="Arial"/>
          <w:color w:val="990000"/>
        </w:rPr>
        <w:t>order:PON</w:t>
      </w:r>
      <w:r w:rsidRPr="007F622E">
        <w:rPr>
          <w:rFonts w:cs="Arial"/>
          <w:color w:val="0000FF"/>
        </w:rPr>
        <w:t>&gt;</w:t>
      </w:r>
      <w:r w:rsidRPr="007F622E">
        <w:rPr>
          <w:rFonts w:cs="Arial"/>
        </w:rPr>
        <w:t xml:space="preserve"> </w:t>
      </w:r>
    </w:p>
    <w:p w14:paraId="4CE46073"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order:VER</w:t>
      </w:r>
      <w:r w:rsidRPr="007F622E">
        <w:rPr>
          <w:rFonts w:cs="Arial"/>
          <w:color w:val="0000FF"/>
        </w:rPr>
        <w:t>&gt;</w:t>
      </w:r>
      <w:r w:rsidRPr="007F622E">
        <w:rPr>
          <w:rFonts w:cs="Arial"/>
          <w:bCs/>
        </w:rPr>
        <w:t>00</w:t>
      </w:r>
      <w:r w:rsidRPr="007F622E">
        <w:rPr>
          <w:rFonts w:cs="Arial"/>
          <w:color w:val="0000FF"/>
        </w:rPr>
        <w:t>&lt;/</w:t>
      </w:r>
      <w:r w:rsidRPr="007F622E">
        <w:rPr>
          <w:rFonts w:cs="Arial"/>
          <w:color w:val="990000"/>
        </w:rPr>
        <w:t>order:VER</w:t>
      </w:r>
      <w:r w:rsidRPr="007F622E">
        <w:rPr>
          <w:rFonts w:cs="Arial"/>
          <w:color w:val="0000FF"/>
        </w:rPr>
        <w:t>&gt;</w:t>
      </w:r>
      <w:r w:rsidRPr="007F622E">
        <w:rPr>
          <w:rFonts w:cs="Arial"/>
        </w:rPr>
        <w:t xml:space="preserve"> </w:t>
      </w:r>
    </w:p>
    <w:p w14:paraId="7054E77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order:ATN</w:t>
      </w:r>
      <w:r w:rsidRPr="007F622E">
        <w:rPr>
          <w:rFonts w:cs="Arial"/>
          <w:color w:val="0000FF"/>
        </w:rPr>
        <w:t>&gt;</w:t>
      </w:r>
      <w:r w:rsidRPr="007F622E">
        <w:rPr>
          <w:rFonts w:cs="Arial"/>
          <w:bCs/>
        </w:rPr>
        <w:t>2284369394</w:t>
      </w:r>
      <w:r w:rsidRPr="007F622E">
        <w:rPr>
          <w:rFonts w:cs="Arial"/>
          <w:color w:val="0000FF"/>
        </w:rPr>
        <w:t>&lt;/</w:t>
      </w:r>
      <w:r w:rsidRPr="007F622E">
        <w:rPr>
          <w:rFonts w:cs="Arial"/>
          <w:color w:val="990000"/>
        </w:rPr>
        <w:t>order:ATN</w:t>
      </w:r>
      <w:r w:rsidRPr="007F622E">
        <w:rPr>
          <w:rFonts w:cs="Arial"/>
          <w:color w:val="0000FF"/>
        </w:rPr>
        <w:t>&gt;</w:t>
      </w:r>
      <w:r w:rsidRPr="007F622E">
        <w:rPr>
          <w:rFonts w:cs="Arial"/>
        </w:rPr>
        <w:t xml:space="preserve"> </w:t>
      </w:r>
    </w:p>
    <w:p w14:paraId="0440388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order:RVER</w:t>
      </w:r>
      <w:r w:rsidRPr="007F622E">
        <w:rPr>
          <w:rFonts w:cs="Arial"/>
          <w:color w:val="0000FF"/>
        </w:rPr>
        <w:t>&gt;</w:t>
      </w:r>
      <w:r w:rsidRPr="007F622E">
        <w:rPr>
          <w:rFonts w:cs="Arial"/>
          <w:bCs/>
        </w:rPr>
        <w:t>10.05</w:t>
      </w:r>
      <w:r w:rsidRPr="007F622E">
        <w:rPr>
          <w:rFonts w:cs="Arial"/>
          <w:color w:val="0000FF"/>
        </w:rPr>
        <w:t>&lt;/</w:t>
      </w:r>
      <w:r w:rsidRPr="007F622E">
        <w:rPr>
          <w:rFonts w:cs="Arial"/>
          <w:color w:val="990000"/>
        </w:rPr>
        <w:t>order:RVER</w:t>
      </w:r>
      <w:r w:rsidRPr="007F622E">
        <w:rPr>
          <w:rFonts w:cs="Arial"/>
          <w:color w:val="0000FF"/>
        </w:rPr>
        <w:t>&gt;</w:t>
      </w:r>
      <w:r w:rsidRPr="007F622E">
        <w:rPr>
          <w:rFonts w:cs="Arial"/>
        </w:rPr>
        <w:t xml:space="preserve"> </w:t>
      </w:r>
    </w:p>
    <w:p w14:paraId="2EC4DEAB"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order:CC</w:t>
      </w:r>
      <w:r w:rsidRPr="007F622E">
        <w:rPr>
          <w:rFonts w:cs="Arial"/>
          <w:color w:val="0000FF"/>
        </w:rPr>
        <w:t>&gt;</w:t>
      </w:r>
      <w:r w:rsidRPr="007F622E">
        <w:rPr>
          <w:rFonts w:cs="Arial"/>
          <w:bCs/>
        </w:rPr>
        <w:t>9999</w:t>
      </w:r>
      <w:r w:rsidRPr="007F622E">
        <w:rPr>
          <w:rFonts w:cs="Arial"/>
          <w:color w:val="0000FF"/>
        </w:rPr>
        <w:t>&lt;/</w:t>
      </w:r>
      <w:r w:rsidRPr="007F622E">
        <w:rPr>
          <w:rFonts w:cs="Arial"/>
          <w:color w:val="990000"/>
        </w:rPr>
        <w:t>order:CC</w:t>
      </w:r>
      <w:r w:rsidRPr="007F622E">
        <w:rPr>
          <w:rFonts w:cs="Arial"/>
          <w:color w:val="0000FF"/>
        </w:rPr>
        <w:t>&gt;</w:t>
      </w:r>
      <w:r w:rsidRPr="007F622E">
        <w:rPr>
          <w:rFonts w:cs="Arial"/>
        </w:rPr>
        <w:t xml:space="preserve"> </w:t>
      </w:r>
    </w:p>
    <w:p w14:paraId="519F213C"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order:STATE</w:t>
      </w:r>
      <w:r w:rsidRPr="007F622E">
        <w:rPr>
          <w:rFonts w:cs="Arial"/>
          <w:color w:val="0000FF"/>
        </w:rPr>
        <w:t>&gt;</w:t>
      </w:r>
      <w:r w:rsidRPr="007F622E">
        <w:rPr>
          <w:rFonts w:cs="Arial"/>
          <w:bCs/>
        </w:rPr>
        <w:t>MS</w:t>
      </w:r>
      <w:r w:rsidRPr="007F622E">
        <w:rPr>
          <w:rFonts w:cs="Arial"/>
          <w:color w:val="0000FF"/>
        </w:rPr>
        <w:t>&lt;/</w:t>
      </w:r>
      <w:r w:rsidRPr="007F622E">
        <w:rPr>
          <w:rFonts w:cs="Arial"/>
          <w:color w:val="990000"/>
        </w:rPr>
        <w:t>order:STATE</w:t>
      </w:r>
      <w:r w:rsidRPr="007F622E">
        <w:rPr>
          <w:rFonts w:cs="Arial"/>
          <w:color w:val="0000FF"/>
        </w:rPr>
        <w:t>&gt;</w:t>
      </w:r>
      <w:r w:rsidRPr="007F622E">
        <w:rPr>
          <w:rFonts w:cs="Arial"/>
        </w:rPr>
        <w:t xml:space="preserve"> </w:t>
      </w:r>
    </w:p>
    <w:p w14:paraId="60CACFD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order:DTSENT</w:t>
      </w:r>
      <w:r w:rsidRPr="007F622E">
        <w:rPr>
          <w:rFonts w:cs="Arial"/>
          <w:color w:val="0000FF"/>
        </w:rPr>
        <w:t>&gt;</w:t>
      </w:r>
      <w:r w:rsidRPr="007F622E">
        <w:rPr>
          <w:rFonts w:cs="Arial"/>
          <w:bCs/>
        </w:rPr>
        <w:t>200906231109AM</w:t>
      </w:r>
      <w:r w:rsidRPr="007F622E">
        <w:rPr>
          <w:rFonts w:cs="Arial"/>
          <w:color w:val="0000FF"/>
        </w:rPr>
        <w:t>&lt;/</w:t>
      </w:r>
      <w:r w:rsidRPr="007F622E">
        <w:rPr>
          <w:rFonts w:cs="Arial"/>
          <w:color w:val="990000"/>
        </w:rPr>
        <w:t>order:DTSENT</w:t>
      </w:r>
      <w:r w:rsidRPr="007F622E">
        <w:rPr>
          <w:rFonts w:cs="Arial"/>
          <w:color w:val="0000FF"/>
        </w:rPr>
        <w:t>&gt;</w:t>
      </w:r>
      <w:r w:rsidRPr="007F622E">
        <w:rPr>
          <w:rFonts w:cs="Arial"/>
        </w:rPr>
        <w:t xml:space="preserve"> </w:t>
      </w:r>
    </w:p>
    <w:p w14:paraId="5F944B29"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order:HDR</w:t>
      </w:r>
      <w:r w:rsidRPr="007F622E">
        <w:rPr>
          <w:rFonts w:cs="Arial"/>
          <w:color w:val="0000FF"/>
        </w:rPr>
        <w:t>&gt;</w:t>
      </w:r>
    </w:p>
    <w:p w14:paraId="57145EDA" w14:textId="77777777" w:rsidR="005E7686" w:rsidRPr="007F622E" w:rsidRDefault="005E7686" w:rsidP="005E7686">
      <w:pPr>
        <w:ind w:hanging="480"/>
        <w:rPr>
          <w:rFonts w:cs="Arial"/>
        </w:rPr>
      </w:pPr>
      <w:hyperlink r:id="rId1297"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order:LSR</w:t>
      </w:r>
      <w:r w:rsidRPr="007F622E">
        <w:rPr>
          <w:rFonts w:cs="Arial"/>
          <w:color w:val="0000FF"/>
        </w:rPr>
        <w:t>&gt;</w:t>
      </w:r>
    </w:p>
    <w:p w14:paraId="4387ADCF" w14:textId="77777777" w:rsidR="005E7686" w:rsidRPr="007F622E" w:rsidRDefault="005E7686" w:rsidP="005E7686">
      <w:pPr>
        <w:ind w:hanging="480"/>
        <w:rPr>
          <w:rFonts w:cs="Arial"/>
        </w:rPr>
      </w:pPr>
      <w:hyperlink r:id="rId1298"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order:LSR_ADMIN</w:t>
      </w:r>
      <w:r w:rsidRPr="007F622E">
        <w:rPr>
          <w:rFonts w:cs="Arial"/>
          <w:color w:val="0000FF"/>
        </w:rPr>
        <w:t>&gt;</w:t>
      </w:r>
    </w:p>
    <w:p w14:paraId="4723A528"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order:SC</w:t>
      </w:r>
      <w:r w:rsidRPr="007F622E">
        <w:rPr>
          <w:rFonts w:cs="Arial"/>
          <w:color w:val="0000FF"/>
        </w:rPr>
        <w:t>&gt;</w:t>
      </w:r>
      <w:r w:rsidRPr="007F622E">
        <w:rPr>
          <w:rFonts w:cs="Arial"/>
          <w:bCs/>
        </w:rPr>
        <w:t>LCSC</w:t>
      </w:r>
      <w:r w:rsidRPr="007F622E">
        <w:rPr>
          <w:rFonts w:cs="Arial"/>
          <w:color w:val="0000FF"/>
        </w:rPr>
        <w:t>&lt;/</w:t>
      </w:r>
      <w:r w:rsidRPr="007F622E">
        <w:rPr>
          <w:rFonts w:cs="Arial"/>
          <w:color w:val="990000"/>
        </w:rPr>
        <w:t>order:SC</w:t>
      </w:r>
      <w:r w:rsidRPr="007F622E">
        <w:rPr>
          <w:rFonts w:cs="Arial"/>
          <w:color w:val="0000FF"/>
        </w:rPr>
        <w:t>&gt;</w:t>
      </w:r>
      <w:r w:rsidRPr="007F622E">
        <w:rPr>
          <w:rFonts w:cs="Arial"/>
        </w:rPr>
        <w:t xml:space="preserve"> </w:t>
      </w:r>
    </w:p>
    <w:p w14:paraId="3D83C9E5"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order:PROJECT</w:t>
      </w:r>
      <w:r w:rsidRPr="007F622E">
        <w:rPr>
          <w:rFonts w:cs="Arial"/>
          <w:color w:val="0000FF"/>
        </w:rPr>
        <w:t>&gt;</w:t>
      </w:r>
      <w:r w:rsidRPr="007F622E">
        <w:rPr>
          <w:rFonts w:cs="Arial"/>
          <w:bCs/>
        </w:rPr>
        <w:t>CAVENOBILL</w:t>
      </w:r>
      <w:r w:rsidRPr="007F622E">
        <w:rPr>
          <w:rFonts w:cs="Arial"/>
          <w:color w:val="0000FF"/>
        </w:rPr>
        <w:t>&lt;/</w:t>
      </w:r>
      <w:r w:rsidRPr="007F622E">
        <w:rPr>
          <w:rFonts w:cs="Arial"/>
          <w:color w:val="990000"/>
        </w:rPr>
        <w:t>order:PROJECT</w:t>
      </w:r>
      <w:r w:rsidRPr="007F622E">
        <w:rPr>
          <w:rFonts w:cs="Arial"/>
          <w:color w:val="0000FF"/>
        </w:rPr>
        <w:t>&gt;</w:t>
      </w:r>
      <w:r w:rsidRPr="007F622E">
        <w:rPr>
          <w:rFonts w:cs="Arial"/>
        </w:rPr>
        <w:t xml:space="preserve"> </w:t>
      </w:r>
    </w:p>
    <w:p w14:paraId="03E53248"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order:REQTYP</w:t>
      </w:r>
      <w:r w:rsidRPr="007F622E">
        <w:rPr>
          <w:rFonts w:cs="Arial"/>
          <w:color w:val="0000FF"/>
        </w:rPr>
        <w:t>&gt;</w:t>
      </w:r>
      <w:r w:rsidRPr="007F622E">
        <w:rPr>
          <w:rFonts w:cs="Arial"/>
          <w:bCs/>
        </w:rPr>
        <w:t>EB</w:t>
      </w:r>
      <w:r w:rsidRPr="007F622E">
        <w:rPr>
          <w:rFonts w:cs="Arial"/>
          <w:color w:val="0000FF"/>
        </w:rPr>
        <w:t>&lt;/</w:t>
      </w:r>
      <w:r w:rsidRPr="007F622E">
        <w:rPr>
          <w:rFonts w:cs="Arial"/>
          <w:color w:val="990000"/>
        </w:rPr>
        <w:t>order:REQTYP</w:t>
      </w:r>
      <w:r w:rsidRPr="007F622E">
        <w:rPr>
          <w:rFonts w:cs="Arial"/>
          <w:color w:val="0000FF"/>
        </w:rPr>
        <w:t>&gt;</w:t>
      </w:r>
      <w:r w:rsidRPr="007F622E">
        <w:rPr>
          <w:rFonts w:cs="Arial"/>
        </w:rPr>
        <w:t xml:space="preserve"> </w:t>
      </w:r>
    </w:p>
    <w:p w14:paraId="0AC6B0B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order:ACT</w:t>
      </w:r>
      <w:r w:rsidRPr="007F622E">
        <w:rPr>
          <w:rFonts w:cs="Arial"/>
          <w:color w:val="0000FF"/>
        </w:rPr>
        <w:t>&gt;</w:t>
      </w:r>
      <w:r w:rsidRPr="007F622E">
        <w:rPr>
          <w:rFonts w:cs="Arial"/>
          <w:bCs/>
        </w:rPr>
        <w:t>V</w:t>
      </w:r>
      <w:r w:rsidRPr="007F622E">
        <w:rPr>
          <w:rFonts w:cs="Arial"/>
          <w:color w:val="0000FF"/>
        </w:rPr>
        <w:t>&lt;/</w:t>
      </w:r>
      <w:r w:rsidRPr="007F622E">
        <w:rPr>
          <w:rFonts w:cs="Arial"/>
          <w:color w:val="990000"/>
        </w:rPr>
        <w:t>order:ACT</w:t>
      </w:r>
      <w:r w:rsidRPr="007F622E">
        <w:rPr>
          <w:rFonts w:cs="Arial"/>
          <w:color w:val="0000FF"/>
        </w:rPr>
        <w:t>&gt;</w:t>
      </w:r>
      <w:r w:rsidRPr="007F622E">
        <w:rPr>
          <w:rFonts w:cs="Arial"/>
        </w:rPr>
        <w:t xml:space="preserve"> </w:t>
      </w:r>
    </w:p>
    <w:p w14:paraId="037593E1" w14:textId="77777777" w:rsidR="005E7686" w:rsidRPr="00495B2C" w:rsidRDefault="005E7686" w:rsidP="005E7686">
      <w:pPr>
        <w:ind w:hanging="480"/>
        <w:rPr>
          <w:rFonts w:cs="Arial"/>
          <w:lang w:val="es-ES"/>
        </w:rPr>
      </w:pPr>
      <w:r w:rsidRPr="007F622E">
        <w:rPr>
          <w:rFonts w:cs="Courier New"/>
          <w:bCs/>
          <w:color w:val="FF0000"/>
        </w:rPr>
        <w:t> </w:t>
      </w:r>
      <w:r w:rsidRPr="007F622E">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D</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50B6D1D7" w14:textId="77777777" w:rsidR="005E7686" w:rsidRPr="007F622E" w:rsidRDefault="005E7686" w:rsidP="005E7686">
      <w:pPr>
        <w:ind w:hanging="480"/>
        <w:rPr>
          <w:rFonts w:cs="Arial"/>
        </w:rPr>
      </w:pPr>
      <w:hyperlink r:id="rId1299"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order:AUTHORIZATION</w:t>
      </w:r>
      <w:r w:rsidRPr="007F622E">
        <w:rPr>
          <w:rFonts w:cs="Arial"/>
          <w:color w:val="0000FF"/>
        </w:rPr>
        <w:t>&gt;</w:t>
      </w:r>
    </w:p>
    <w:p w14:paraId="109CFA4D"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order:NATN</w:t>
      </w:r>
      <w:r w:rsidRPr="007F622E">
        <w:rPr>
          <w:rFonts w:cs="Arial"/>
          <w:color w:val="0000FF"/>
        </w:rPr>
        <w:t>&gt;</w:t>
      </w:r>
      <w:r w:rsidRPr="007F622E">
        <w:rPr>
          <w:rFonts w:cs="Arial"/>
          <w:bCs/>
        </w:rPr>
        <w:t>2284328280</w:t>
      </w:r>
      <w:r w:rsidRPr="007F622E">
        <w:rPr>
          <w:rFonts w:cs="Arial"/>
          <w:color w:val="0000FF"/>
        </w:rPr>
        <w:t>&lt;/</w:t>
      </w:r>
      <w:r w:rsidRPr="007F622E">
        <w:rPr>
          <w:rFonts w:cs="Arial"/>
          <w:color w:val="990000"/>
        </w:rPr>
        <w:t>order:NATN</w:t>
      </w:r>
      <w:r w:rsidRPr="007F622E">
        <w:rPr>
          <w:rFonts w:cs="Arial"/>
          <w:color w:val="0000FF"/>
        </w:rPr>
        <w:t>&gt;</w:t>
      </w:r>
      <w:r w:rsidRPr="007F622E">
        <w:rPr>
          <w:rFonts w:cs="Arial"/>
        </w:rPr>
        <w:t xml:space="preserve"> </w:t>
      </w:r>
    </w:p>
    <w:p w14:paraId="713B239A"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order:TOS</w:t>
      </w:r>
      <w:r w:rsidRPr="007F622E">
        <w:rPr>
          <w:rFonts w:cs="Arial"/>
          <w:color w:val="0000FF"/>
        </w:rPr>
        <w:t>&gt;</w:t>
      </w:r>
      <w:r w:rsidRPr="007F622E">
        <w:rPr>
          <w:rFonts w:cs="Arial"/>
          <w:bCs/>
        </w:rPr>
        <w:t>1AF-</w:t>
      </w:r>
      <w:r w:rsidRPr="007F622E">
        <w:rPr>
          <w:rFonts w:cs="Arial"/>
          <w:color w:val="0000FF"/>
        </w:rPr>
        <w:t>&lt;/</w:t>
      </w:r>
      <w:r w:rsidRPr="007F622E">
        <w:rPr>
          <w:rFonts w:cs="Arial"/>
          <w:color w:val="990000"/>
        </w:rPr>
        <w:t>order:TOS</w:t>
      </w:r>
      <w:r w:rsidRPr="007F622E">
        <w:rPr>
          <w:rFonts w:cs="Arial"/>
          <w:color w:val="0000FF"/>
        </w:rPr>
        <w:t>&gt;</w:t>
      </w:r>
      <w:r w:rsidRPr="007F622E">
        <w:rPr>
          <w:rFonts w:cs="Arial"/>
        </w:rPr>
        <w:t xml:space="preserve"> </w:t>
      </w:r>
    </w:p>
    <w:p w14:paraId="04D1BDAA"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order:DDD</w:t>
      </w:r>
      <w:r w:rsidRPr="007F622E">
        <w:rPr>
          <w:rFonts w:cs="Arial"/>
          <w:color w:val="0000FF"/>
        </w:rPr>
        <w:t>&gt;</w:t>
      </w:r>
      <w:r w:rsidRPr="007F622E">
        <w:rPr>
          <w:rFonts w:cs="Arial"/>
          <w:bCs/>
        </w:rPr>
        <w:t>20091204</w:t>
      </w:r>
      <w:r w:rsidRPr="007F622E">
        <w:rPr>
          <w:rFonts w:cs="Arial"/>
          <w:color w:val="0000FF"/>
        </w:rPr>
        <w:t>&lt;/</w:t>
      </w:r>
      <w:r w:rsidRPr="007F622E">
        <w:rPr>
          <w:rFonts w:cs="Arial"/>
          <w:color w:val="990000"/>
        </w:rPr>
        <w:t>order:DDD</w:t>
      </w:r>
      <w:r w:rsidRPr="007F622E">
        <w:rPr>
          <w:rFonts w:cs="Arial"/>
          <w:color w:val="0000FF"/>
        </w:rPr>
        <w:t>&gt;</w:t>
      </w:r>
      <w:r w:rsidRPr="007F622E">
        <w:rPr>
          <w:rFonts w:cs="Arial"/>
        </w:rPr>
        <w:t xml:space="preserve"> </w:t>
      </w:r>
    </w:p>
    <w:p w14:paraId="7D65D9D4"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order:AUTHORIZATION</w:t>
      </w:r>
      <w:r w:rsidRPr="007F622E">
        <w:rPr>
          <w:rFonts w:cs="Arial"/>
          <w:color w:val="0000FF"/>
        </w:rPr>
        <w:t>&gt;</w:t>
      </w:r>
    </w:p>
    <w:p w14:paraId="47628743"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order:LSR_ADMIN</w:t>
      </w:r>
      <w:r w:rsidRPr="007F622E">
        <w:rPr>
          <w:rFonts w:cs="Arial"/>
          <w:color w:val="0000FF"/>
        </w:rPr>
        <w:t>&gt;</w:t>
      </w:r>
    </w:p>
    <w:p w14:paraId="29EBE8E3" w14:textId="77777777" w:rsidR="005E7686" w:rsidRPr="007F622E" w:rsidRDefault="005E7686" w:rsidP="005E7686">
      <w:pPr>
        <w:ind w:hanging="480"/>
        <w:rPr>
          <w:rFonts w:cs="Arial"/>
        </w:rPr>
      </w:pPr>
      <w:hyperlink r:id="rId1300"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order:LSR_BILL</w:t>
      </w:r>
      <w:r w:rsidRPr="007F622E">
        <w:rPr>
          <w:rFonts w:cs="Arial"/>
          <w:color w:val="0000FF"/>
        </w:rPr>
        <w:t>&gt;</w:t>
      </w:r>
    </w:p>
    <w:p w14:paraId="5A52143F"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order:BAN1</w:t>
      </w:r>
      <w:r w:rsidRPr="007F622E">
        <w:rPr>
          <w:rFonts w:cs="Arial"/>
          <w:color w:val="0000FF"/>
        </w:rPr>
        <w:t>&gt;</w:t>
      </w:r>
      <w:r w:rsidRPr="007F622E">
        <w:rPr>
          <w:rFonts w:cs="Arial"/>
          <w:bCs/>
        </w:rPr>
        <w:t>601Q885521521</w:t>
      </w:r>
      <w:r w:rsidRPr="007F622E">
        <w:rPr>
          <w:rFonts w:cs="Arial"/>
          <w:color w:val="0000FF"/>
        </w:rPr>
        <w:t>&lt;/</w:t>
      </w:r>
      <w:r w:rsidRPr="007F622E">
        <w:rPr>
          <w:rFonts w:cs="Arial"/>
          <w:color w:val="990000"/>
        </w:rPr>
        <w:t>order:BAN1</w:t>
      </w:r>
      <w:r w:rsidRPr="007F622E">
        <w:rPr>
          <w:rFonts w:cs="Arial"/>
          <w:color w:val="0000FF"/>
        </w:rPr>
        <w:t>&gt;</w:t>
      </w:r>
      <w:r w:rsidRPr="007F622E">
        <w:rPr>
          <w:rFonts w:cs="Arial"/>
        </w:rPr>
        <w:t xml:space="preserve"> </w:t>
      </w:r>
    </w:p>
    <w:p w14:paraId="19DF8F2E"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order:LSR_BILL</w:t>
      </w:r>
      <w:r w:rsidRPr="007F622E">
        <w:rPr>
          <w:rFonts w:cs="Arial"/>
          <w:color w:val="0000FF"/>
        </w:rPr>
        <w:t>&gt;</w:t>
      </w:r>
    </w:p>
    <w:p w14:paraId="30848678" w14:textId="77777777" w:rsidR="005E7686" w:rsidRPr="007F622E" w:rsidRDefault="005E7686" w:rsidP="005E7686">
      <w:pPr>
        <w:ind w:hanging="480"/>
        <w:rPr>
          <w:rFonts w:cs="Arial"/>
        </w:rPr>
      </w:pPr>
      <w:hyperlink r:id="rId1301"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order:CONTACT</w:t>
      </w:r>
      <w:r w:rsidRPr="007F622E">
        <w:rPr>
          <w:rFonts w:cs="Arial"/>
          <w:color w:val="0000FF"/>
        </w:rPr>
        <w:t>&gt;</w:t>
      </w:r>
    </w:p>
    <w:p w14:paraId="67276A41"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order:INIT</w:t>
      </w:r>
      <w:r w:rsidRPr="007F622E">
        <w:rPr>
          <w:rFonts w:cs="Arial"/>
          <w:color w:val="0000FF"/>
        </w:rPr>
        <w:t>&gt;</w:t>
      </w:r>
      <w:r w:rsidRPr="007F622E">
        <w:rPr>
          <w:rFonts w:cs="Arial"/>
          <w:bCs/>
        </w:rPr>
        <w:t>Bojangles</w:t>
      </w:r>
      <w:r w:rsidRPr="007F622E">
        <w:rPr>
          <w:rFonts w:cs="Arial"/>
          <w:color w:val="0000FF"/>
        </w:rPr>
        <w:t>&lt;/</w:t>
      </w:r>
      <w:r w:rsidRPr="007F622E">
        <w:rPr>
          <w:rFonts w:cs="Arial"/>
          <w:color w:val="990000"/>
        </w:rPr>
        <w:t>order:INIT</w:t>
      </w:r>
      <w:r w:rsidRPr="007F622E">
        <w:rPr>
          <w:rFonts w:cs="Arial"/>
          <w:color w:val="0000FF"/>
        </w:rPr>
        <w:t>&gt;</w:t>
      </w:r>
      <w:r w:rsidRPr="007F622E">
        <w:rPr>
          <w:rFonts w:cs="Arial"/>
        </w:rPr>
        <w:t xml:space="preserve"> </w:t>
      </w:r>
    </w:p>
    <w:p w14:paraId="6E243672"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order:INIT_TEL_NO</w:t>
      </w:r>
      <w:r w:rsidRPr="007F622E">
        <w:rPr>
          <w:rFonts w:cs="Arial"/>
          <w:color w:val="0000FF"/>
        </w:rPr>
        <w:t>&gt;</w:t>
      </w:r>
      <w:r w:rsidRPr="007F622E">
        <w:rPr>
          <w:rFonts w:cs="Arial"/>
          <w:bCs/>
        </w:rPr>
        <w:t>4049274444</w:t>
      </w:r>
      <w:r w:rsidRPr="007F622E">
        <w:rPr>
          <w:rFonts w:cs="Arial"/>
          <w:color w:val="0000FF"/>
        </w:rPr>
        <w:t>&lt;/</w:t>
      </w:r>
      <w:r w:rsidRPr="007F622E">
        <w:rPr>
          <w:rFonts w:cs="Arial"/>
          <w:color w:val="990000"/>
        </w:rPr>
        <w:t>order:INIT_TEL_NO</w:t>
      </w:r>
      <w:r w:rsidRPr="007F622E">
        <w:rPr>
          <w:rFonts w:cs="Arial"/>
          <w:color w:val="0000FF"/>
        </w:rPr>
        <w:t>&gt;</w:t>
      </w:r>
      <w:r w:rsidRPr="007F622E">
        <w:rPr>
          <w:rFonts w:cs="Arial"/>
        </w:rPr>
        <w:t xml:space="preserve"> </w:t>
      </w:r>
    </w:p>
    <w:p w14:paraId="7E49B6C3"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order:INIT_FAX_NO</w:t>
      </w:r>
      <w:r w:rsidRPr="007F622E">
        <w:rPr>
          <w:rFonts w:cs="Arial"/>
          <w:color w:val="0000FF"/>
        </w:rPr>
        <w:t>&gt;</w:t>
      </w:r>
      <w:r w:rsidRPr="007F622E">
        <w:rPr>
          <w:rFonts w:cs="Arial"/>
          <w:bCs/>
        </w:rPr>
        <w:t>4049274433</w:t>
      </w:r>
      <w:r w:rsidRPr="007F622E">
        <w:rPr>
          <w:rFonts w:cs="Arial"/>
          <w:color w:val="0000FF"/>
        </w:rPr>
        <w:t>&lt;/</w:t>
      </w:r>
      <w:r w:rsidRPr="007F622E">
        <w:rPr>
          <w:rFonts w:cs="Arial"/>
          <w:color w:val="990000"/>
        </w:rPr>
        <w:t>order:INIT_FAX_NO</w:t>
      </w:r>
      <w:r w:rsidRPr="007F622E">
        <w:rPr>
          <w:rFonts w:cs="Arial"/>
          <w:color w:val="0000FF"/>
        </w:rPr>
        <w:t>&gt;</w:t>
      </w:r>
      <w:r w:rsidRPr="007F622E">
        <w:rPr>
          <w:rFonts w:cs="Arial"/>
        </w:rPr>
        <w:t xml:space="preserve"> </w:t>
      </w:r>
    </w:p>
    <w:p w14:paraId="6CF540B6" w14:textId="77777777" w:rsidR="005E7686" w:rsidRPr="00495B2C" w:rsidRDefault="005E7686" w:rsidP="005E7686">
      <w:pPr>
        <w:ind w:hanging="480"/>
        <w:rPr>
          <w:rFonts w:cs="Arial"/>
          <w:lang w:val="es-ES"/>
        </w:rPr>
      </w:pPr>
      <w:r w:rsidRPr="007F622E">
        <w:rPr>
          <w:rFonts w:cs="Courier New"/>
          <w:bCs/>
          <w:color w:val="FF0000"/>
        </w:rPr>
        <w:t> </w:t>
      </w:r>
      <w:r w:rsidRPr="007F622E">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17C07949"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8888884545</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4DF9A00A" w14:textId="77777777" w:rsidR="005E7686" w:rsidRPr="007F622E"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7F622E">
        <w:rPr>
          <w:rFonts w:cs="Arial"/>
          <w:color w:val="0000FF"/>
        </w:rPr>
        <w:t>&lt;/</w:t>
      </w:r>
      <w:r w:rsidRPr="007F622E">
        <w:rPr>
          <w:rFonts w:cs="Arial"/>
          <w:color w:val="990000"/>
        </w:rPr>
        <w:t>order:CONTACT</w:t>
      </w:r>
      <w:r w:rsidRPr="007F622E">
        <w:rPr>
          <w:rFonts w:cs="Arial"/>
          <w:color w:val="0000FF"/>
        </w:rPr>
        <w:t>&gt;</w:t>
      </w:r>
    </w:p>
    <w:p w14:paraId="7C7D7426"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order:LSR</w:t>
      </w:r>
      <w:r w:rsidRPr="007F622E">
        <w:rPr>
          <w:rFonts w:cs="Arial"/>
          <w:color w:val="0000FF"/>
        </w:rPr>
        <w:t>&gt;</w:t>
      </w:r>
    </w:p>
    <w:p w14:paraId="73DDD1CF" w14:textId="77777777" w:rsidR="005E7686" w:rsidRPr="007F622E" w:rsidRDefault="005E7686" w:rsidP="005E7686">
      <w:pPr>
        <w:ind w:hanging="480"/>
        <w:rPr>
          <w:rFonts w:cs="Arial"/>
        </w:rPr>
      </w:pPr>
      <w:hyperlink r:id="rId1302"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order:EU</w:t>
      </w:r>
      <w:r w:rsidRPr="007F622E">
        <w:rPr>
          <w:rFonts w:cs="Arial"/>
          <w:color w:val="0000FF"/>
        </w:rPr>
        <w:t>&gt;</w:t>
      </w:r>
    </w:p>
    <w:p w14:paraId="1FC6E3B8" w14:textId="77777777" w:rsidR="005E7686" w:rsidRPr="007F622E" w:rsidRDefault="005E7686" w:rsidP="005E7686">
      <w:pPr>
        <w:ind w:hanging="480"/>
        <w:rPr>
          <w:rFonts w:cs="Arial"/>
        </w:rPr>
      </w:pPr>
      <w:hyperlink r:id="rId1303"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order:EU_BILL</w:t>
      </w:r>
      <w:r w:rsidRPr="007F622E">
        <w:rPr>
          <w:rFonts w:cs="Arial"/>
          <w:color w:val="0000FF"/>
        </w:rPr>
        <w:t>&gt;</w:t>
      </w:r>
    </w:p>
    <w:p w14:paraId="2C1AC48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order:EATN</w:t>
      </w:r>
      <w:r w:rsidRPr="007F622E">
        <w:rPr>
          <w:rFonts w:cs="Arial"/>
          <w:color w:val="0000FF"/>
        </w:rPr>
        <w:t>&gt;</w:t>
      </w:r>
      <w:r w:rsidRPr="007F622E">
        <w:rPr>
          <w:rFonts w:cs="Arial"/>
          <w:bCs/>
        </w:rPr>
        <w:t>2284369559</w:t>
      </w:r>
      <w:r w:rsidRPr="007F622E">
        <w:rPr>
          <w:rFonts w:cs="Arial"/>
          <w:color w:val="0000FF"/>
        </w:rPr>
        <w:t>&lt;/</w:t>
      </w:r>
      <w:r w:rsidRPr="007F622E">
        <w:rPr>
          <w:rFonts w:cs="Arial"/>
          <w:color w:val="990000"/>
        </w:rPr>
        <w:t>order:EATN</w:t>
      </w:r>
      <w:r w:rsidRPr="007F622E">
        <w:rPr>
          <w:rFonts w:cs="Arial"/>
          <w:color w:val="0000FF"/>
        </w:rPr>
        <w:t>&gt;</w:t>
      </w:r>
      <w:r w:rsidRPr="007F622E">
        <w:rPr>
          <w:rFonts w:cs="Arial"/>
        </w:rPr>
        <w:t xml:space="preserve"> </w:t>
      </w:r>
    </w:p>
    <w:p w14:paraId="19F1B80C"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order:EU_BILL</w:t>
      </w:r>
      <w:r w:rsidRPr="007F622E">
        <w:rPr>
          <w:rFonts w:cs="Arial"/>
          <w:color w:val="0000FF"/>
        </w:rPr>
        <w:t>&gt;</w:t>
      </w:r>
    </w:p>
    <w:p w14:paraId="692E71C2" w14:textId="77777777" w:rsidR="005E7686" w:rsidRPr="007F622E" w:rsidRDefault="005E7686" w:rsidP="005E7686">
      <w:pPr>
        <w:ind w:hanging="480"/>
        <w:rPr>
          <w:rFonts w:cs="Arial"/>
        </w:rPr>
      </w:pPr>
      <w:hyperlink r:id="rId1304"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order:LOC_ACCESS</w:t>
      </w:r>
      <w:r w:rsidRPr="007F622E">
        <w:rPr>
          <w:rFonts w:cs="Arial"/>
          <w:color w:val="0000FF"/>
        </w:rPr>
        <w:t>&gt;</w:t>
      </w:r>
    </w:p>
    <w:p w14:paraId="35CF11AB" w14:textId="77777777" w:rsidR="005E7686" w:rsidRPr="007F622E" w:rsidRDefault="005E7686" w:rsidP="005E7686">
      <w:pPr>
        <w:ind w:hanging="480"/>
        <w:rPr>
          <w:rFonts w:cs="Arial"/>
        </w:rPr>
      </w:pPr>
      <w:hyperlink r:id="rId1305"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order:LOC_ACCESS_HEADER_INFO</w:t>
      </w:r>
      <w:r w:rsidRPr="007F622E">
        <w:rPr>
          <w:rFonts w:cs="Arial"/>
          <w:color w:val="0000FF"/>
        </w:rPr>
        <w:t>&gt;</w:t>
      </w:r>
    </w:p>
    <w:p w14:paraId="63E5A011"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order:NAME</w:t>
      </w:r>
      <w:r w:rsidRPr="007F622E">
        <w:rPr>
          <w:rFonts w:cs="Arial"/>
          <w:color w:val="0000FF"/>
        </w:rPr>
        <w:t>&gt;</w:t>
      </w:r>
      <w:r w:rsidRPr="007F622E">
        <w:rPr>
          <w:rFonts w:cs="Arial"/>
          <w:bCs/>
        </w:rPr>
        <w:t>Monkey Business</w:t>
      </w:r>
      <w:r w:rsidRPr="007F622E">
        <w:rPr>
          <w:rFonts w:cs="Arial"/>
          <w:color w:val="0000FF"/>
        </w:rPr>
        <w:t>&lt;/</w:t>
      </w:r>
      <w:r w:rsidRPr="007F622E">
        <w:rPr>
          <w:rFonts w:cs="Arial"/>
          <w:color w:val="990000"/>
        </w:rPr>
        <w:t>order:NAME</w:t>
      </w:r>
      <w:r w:rsidRPr="007F622E">
        <w:rPr>
          <w:rFonts w:cs="Arial"/>
          <w:color w:val="0000FF"/>
        </w:rPr>
        <w:t>&gt;</w:t>
      </w:r>
      <w:r w:rsidRPr="007F622E">
        <w:rPr>
          <w:rFonts w:cs="Arial"/>
        </w:rPr>
        <w:t xml:space="preserve"> </w:t>
      </w:r>
    </w:p>
    <w:p w14:paraId="7B3A88EF" w14:textId="77777777" w:rsidR="005E7686" w:rsidRPr="007F622E" w:rsidRDefault="005E7686" w:rsidP="005E7686">
      <w:pPr>
        <w:ind w:hanging="480"/>
        <w:rPr>
          <w:rFonts w:cs="Arial"/>
        </w:rPr>
      </w:pPr>
      <w:hyperlink r:id="rId1306"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order:LOC_ACCESS_INFO</w:t>
      </w:r>
      <w:r w:rsidRPr="007F622E">
        <w:rPr>
          <w:rFonts w:cs="Arial"/>
          <w:color w:val="0000FF"/>
        </w:rPr>
        <w:t>&gt;</w:t>
      </w:r>
    </w:p>
    <w:p w14:paraId="0FA4341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order:ELT</w:t>
      </w:r>
      <w:r w:rsidRPr="007F622E">
        <w:rPr>
          <w:rFonts w:cs="Arial"/>
          <w:color w:val="0000FF"/>
        </w:rPr>
        <w:t>&gt;</w:t>
      </w:r>
      <w:r w:rsidRPr="007F622E">
        <w:rPr>
          <w:rFonts w:cs="Arial"/>
          <w:bCs/>
        </w:rPr>
        <w:t>B</w:t>
      </w:r>
      <w:r w:rsidRPr="007F622E">
        <w:rPr>
          <w:rFonts w:cs="Arial"/>
          <w:color w:val="0000FF"/>
        </w:rPr>
        <w:t>&lt;/</w:t>
      </w:r>
      <w:r w:rsidRPr="007F622E">
        <w:rPr>
          <w:rFonts w:cs="Arial"/>
          <w:color w:val="990000"/>
        </w:rPr>
        <w:t>order:ELT</w:t>
      </w:r>
      <w:r w:rsidRPr="007F622E">
        <w:rPr>
          <w:rFonts w:cs="Arial"/>
          <w:color w:val="0000FF"/>
        </w:rPr>
        <w:t>&gt;</w:t>
      </w:r>
      <w:r w:rsidRPr="007F622E">
        <w:rPr>
          <w:rFonts w:cs="Arial"/>
        </w:rPr>
        <w:t xml:space="preserve"> </w:t>
      </w:r>
    </w:p>
    <w:p w14:paraId="296EDBD4"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order:LOC_ACCESS_INFO</w:t>
      </w:r>
      <w:r w:rsidRPr="007F622E">
        <w:rPr>
          <w:rFonts w:cs="Arial"/>
          <w:color w:val="0000FF"/>
        </w:rPr>
        <w:t>&gt;</w:t>
      </w:r>
    </w:p>
    <w:p w14:paraId="1CF41176" w14:textId="77777777" w:rsidR="005E7686" w:rsidRPr="007F622E" w:rsidRDefault="005E7686" w:rsidP="005E7686">
      <w:pPr>
        <w:ind w:hanging="480"/>
        <w:rPr>
          <w:rFonts w:cs="Arial"/>
        </w:rPr>
      </w:pPr>
      <w:hyperlink r:id="rId1307"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order:ORD_SVC_ADDR_GRP</w:t>
      </w:r>
      <w:r w:rsidRPr="007F622E">
        <w:rPr>
          <w:rFonts w:cs="Arial"/>
          <w:color w:val="0000FF"/>
        </w:rPr>
        <w:t>&gt;</w:t>
      </w:r>
    </w:p>
    <w:p w14:paraId="5A4E8D3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order:SANO</w:t>
      </w:r>
      <w:r w:rsidRPr="007F622E">
        <w:rPr>
          <w:rFonts w:cs="Arial"/>
          <w:color w:val="0000FF"/>
        </w:rPr>
        <w:t>&gt;</w:t>
      </w:r>
      <w:r w:rsidRPr="007F622E">
        <w:rPr>
          <w:rFonts w:cs="Arial"/>
          <w:bCs/>
        </w:rPr>
        <w:t>968</w:t>
      </w:r>
      <w:r w:rsidRPr="007F622E">
        <w:rPr>
          <w:rFonts w:cs="Arial"/>
          <w:color w:val="0000FF"/>
        </w:rPr>
        <w:t>&lt;/</w:t>
      </w:r>
      <w:r w:rsidRPr="007F622E">
        <w:rPr>
          <w:rFonts w:cs="Arial"/>
          <w:color w:val="990000"/>
        </w:rPr>
        <w:t>order:SANO</w:t>
      </w:r>
      <w:r w:rsidRPr="007F622E">
        <w:rPr>
          <w:rFonts w:cs="Arial"/>
          <w:color w:val="0000FF"/>
        </w:rPr>
        <w:t>&gt;</w:t>
      </w:r>
      <w:r w:rsidRPr="007F622E">
        <w:rPr>
          <w:rFonts w:cs="Arial"/>
        </w:rPr>
        <w:t xml:space="preserve"> </w:t>
      </w:r>
    </w:p>
    <w:p w14:paraId="128D784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order:SASN</w:t>
      </w:r>
      <w:r w:rsidRPr="007F622E">
        <w:rPr>
          <w:rFonts w:cs="Arial"/>
          <w:color w:val="0000FF"/>
        </w:rPr>
        <w:t>&gt;</w:t>
      </w:r>
      <w:r w:rsidRPr="007F622E">
        <w:rPr>
          <w:rFonts w:cs="Arial"/>
          <w:bCs/>
        </w:rPr>
        <w:t>Howard</w:t>
      </w:r>
      <w:r w:rsidRPr="007F622E">
        <w:rPr>
          <w:rFonts w:cs="Arial"/>
          <w:color w:val="0000FF"/>
        </w:rPr>
        <w:t>&lt;/</w:t>
      </w:r>
      <w:r w:rsidRPr="007F622E">
        <w:rPr>
          <w:rFonts w:cs="Arial"/>
          <w:color w:val="990000"/>
        </w:rPr>
        <w:t>order:SASN</w:t>
      </w:r>
      <w:r w:rsidRPr="007F622E">
        <w:rPr>
          <w:rFonts w:cs="Arial"/>
          <w:color w:val="0000FF"/>
        </w:rPr>
        <w:t>&gt;</w:t>
      </w:r>
      <w:r w:rsidRPr="007F622E">
        <w:rPr>
          <w:rFonts w:cs="Arial"/>
        </w:rPr>
        <w:t xml:space="preserve"> </w:t>
      </w:r>
    </w:p>
    <w:p w14:paraId="584B7C0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order:SATH</w:t>
      </w:r>
      <w:r w:rsidRPr="007F622E">
        <w:rPr>
          <w:rFonts w:cs="Arial"/>
          <w:color w:val="0000FF"/>
        </w:rPr>
        <w:t>&gt;</w:t>
      </w:r>
      <w:r w:rsidRPr="007F622E">
        <w:rPr>
          <w:rFonts w:cs="Arial"/>
          <w:bCs/>
        </w:rPr>
        <w:t>Av</w:t>
      </w:r>
      <w:r w:rsidRPr="007F622E">
        <w:rPr>
          <w:rFonts w:cs="Arial"/>
          <w:color w:val="0000FF"/>
        </w:rPr>
        <w:t>&lt;/</w:t>
      </w:r>
      <w:r w:rsidRPr="007F622E">
        <w:rPr>
          <w:rFonts w:cs="Arial"/>
          <w:color w:val="990000"/>
        </w:rPr>
        <w:t>order:SATH</w:t>
      </w:r>
      <w:r w:rsidRPr="007F622E">
        <w:rPr>
          <w:rFonts w:cs="Arial"/>
          <w:color w:val="0000FF"/>
        </w:rPr>
        <w:t>&gt;</w:t>
      </w:r>
      <w:r w:rsidRPr="007F622E">
        <w:rPr>
          <w:rFonts w:cs="Arial"/>
        </w:rPr>
        <w:t xml:space="preserve"> </w:t>
      </w:r>
    </w:p>
    <w:p w14:paraId="62E202A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order:CITY</w:t>
      </w:r>
      <w:r w:rsidRPr="007F622E">
        <w:rPr>
          <w:rFonts w:cs="Arial"/>
          <w:color w:val="0000FF"/>
        </w:rPr>
        <w:t>&gt;</w:t>
      </w:r>
      <w:smartTag w:uri="urn:schemas-microsoft-com:office:smarttags" w:element="City">
        <w:smartTag w:uri="urn:schemas-microsoft-com:office:smarttags" w:element="place">
          <w:r w:rsidRPr="007F622E">
            <w:rPr>
              <w:rFonts w:cs="Arial"/>
              <w:bCs/>
            </w:rPr>
            <w:t>Biloxi</w:t>
          </w:r>
        </w:smartTag>
      </w:smartTag>
      <w:r w:rsidRPr="007F622E">
        <w:rPr>
          <w:rFonts w:cs="Arial"/>
          <w:color w:val="0000FF"/>
        </w:rPr>
        <w:t>&lt;/</w:t>
      </w:r>
      <w:r w:rsidRPr="007F622E">
        <w:rPr>
          <w:rFonts w:cs="Arial"/>
          <w:color w:val="990000"/>
        </w:rPr>
        <w:t>order:CITY</w:t>
      </w:r>
      <w:r w:rsidRPr="007F622E">
        <w:rPr>
          <w:rFonts w:cs="Arial"/>
          <w:color w:val="0000FF"/>
        </w:rPr>
        <w:t>&gt;</w:t>
      </w:r>
      <w:r w:rsidRPr="007F622E">
        <w:rPr>
          <w:rFonts w:cs="Arial"/>
        </w:rPr>
        <w:t xml:space="preserve"> </w:t>
      </w:r>
    </w:p>
    <w:p w14:paraId="138C2F3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order:STATE</w:t>
      </w:r>
      <w:r w:rsidRPr="007F622E">
        <w:rPr>
          <w:rFonts w:cs="Arial"/>
          <w:color w:val="0000FF"/>
        </w:rPr>
        <w:t>&gt;</w:t>
      </w:r>
      <w:r w:rsidRPr="007F622E">
        <w:rPr>
          <w:rFonts w:cs="Arial"/>
          <w:bCs/>
        </w:rPr>
        <w:t>MS</w:t>
      </w:r>
      <w:r w:rsidRPr="007F622E">
        <w:rPr>
          <w:rFonts w:cs="Arial"/>
          <w:color w:val="0000FF"/>
        </w:rPr>
        <w:t>&lt;/</w:t>
      </w:r>
      <w:r w:rsidRPr="007F622E">
        <w:rPr>
          <w:rFonts w:cs="Arial"/>
          <w:color w:val="990000"/>
        </w:rPr>
        <w:t>order:STATE</w:t>
      </w:r>
      <w:r w:rsidRPr="007F622E">
        <w:rPr>
          <w:rFonts w:cs="Arial"/>
          <w:color w:val="0000FF"/>
        </w:rPr>
        <w:t>&gt;</w:t>
      </w:r>
      <w:r w:rsidRPr="007F622E">
        <w:rPr>
          <w:rFonts w:cs="Arial"/>
        </w:rPr>
        <w:t xml:space="preserve"> </w:t>
      </w:r>
    </w:p>
    <w:p w14:paraId="03FBF819"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order:ZIP</w:t>
      </w:r>
      <w:r w:rsidRPr="007F622E">
        <w:rPr>
          <w:rFonts w:cs="Arial"/>
          <w:color w:val="0000FF"/>
        </w:rPr>
        <w:t>&gt;</w:t>
      </w:r>
      <w:r w:rsidRPr="007F622E">
        <w:rPr>
          <w:rFonts w:cs="Arial"/>
          <w:bCs/>
        </w:rPr>
        <w:t>39530</w:t>
      </w:r>
      <w:r w:rsidRPr="007F622E">
        <w:rPr>
          <w:rFonts w:cs="Arial"/>
          <w:color w:val="0000FF"/>
        </w:rPr>
        <w:t>&lt;/</w:t>
      </w:r>
      <w:r w:rsidRPr="007F622E">
        <w:rPr>
          <w:rFonts w:cs="Arial"/>
          <w:color w:val="990000"/>
        </w:rPr>
        <w:t>order:ZIP</w:t>
      </w:r>
      <w:r w:rsidRPr="007F622E">
        <w:rPr>
          <w:rFonts w:cs="Arial"/>
          <w:color w:val="0000FF"/>
        </w:rPr>
        <w:t>&gt;</w:t>
      </w:r>
      <w:r w:rsidRPr="007F622E">
        <w:rPr>
          <w:rFonts w:cs="Arial"/>
        </w:rPr>
        <w:t xml:space="preserve"> </w:t>
      </w:r>
    </w:p>
    <w:p w14:paraId="74698383"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order:ORD_SVC_ADDR_GRP</w:t>
      </w:r>
      <w:r w:rsidRPr="007F622E">
        <w:rPr>
          <w:rFonts w:cs="Arial"/>
          <w:color w:val="0000FF"/>
        </w:rPr>
        <w:t>&gt;</w:t>
      </w:r>
    </w:p>
    <w:p w14:paraId="0EE72DC8"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order:LOC_ACCESS_HEADER_INFO</w:t>
      </w:r>
      <w:r w:rsidRPr="007F622E">
        <w:rPr>
          <w:rFonts w:cs="Arial"/>
          <w:color w:val="0000FF"/>
        </w:rPr>
        <w:t>&gt;</w:t>
      </w:r>
    </w:p>
    <w:p w14:paraId="55D4086E"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order:LOC_ACCESS</w:t>
      </w:r>
      <w:r w:rsidRPr="007F622E">
        <w:rPr>
          <w:rFonts w:cs="Arial"/>
          <w:color w:val="0000FF"/>
        </w:rPr>
        <w:t>&gt;</w:t>
      </w:r>
    </w:p>
    <w:p w14:paraId="42543555"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order:EU</w:t>
      </w:r>
      <w:r w:rsidRPr="007F622E">
        <w:rPr>
          <w:rFonts w:cs="Arial"/>
          <w:color w:val="0000FF"/>
        </w:rPr>
        <w:t>&gt;</w:t>
      </w:r>
    </w:p>
    <w:p w14:paraId="338EE1C2" w14:textId="77777777" w:rsidR="005E7686" w:rsidRPr="007F622E" w:rsidRDefault="005E7686" w:rsidP="005E7686">
      <w:pPr>
        <w:ind w:hanging="480"/>
        <w:rPr>
          <w:rFonts w:cs="Arial"/>
        </w:rPr>
      </w:pPr>
      <w:hyperlink r:id="rId1308"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order:RS</w:t>
      </w:r>
      <w:r w:rsidRPr="007F622E">
        <w:rPr>
          <w:rFonts w:cs="Arial"/>
          <w:color w:val="0000FF"/>
        </w:rPr>
        <w:t>&gt;</w:t>
      </w:r>
    </w:p>
    <w:p w14:paraId="0B77AE31" w14:textId="77777777" w:rsidR="005E7686" w:rsidRPr="007F622E" w:rsidRDefault="005E7686" w:rsidP="005E7686">
      <w:pPr>
        <w:ind w:hanging="480"/>
        <w:rPr>
          <w:rFonts w:cs="Arial"/>
        </w:rPr>
      </w:pPr>
      <w:hyperlink r:id="rId1309"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order:RS_ADMIN</w:t>
      </w:r>
      <w:r w:rsidRPr="007F622E">
        <w:rPr>
          <w:rFonts w:cs="Arial"/>
          <w:color w:val="0000FF"/>
        </w:rPr>
        <w:t>&gt;</w:t>
      </w:r>
    </w:p>
    <w:p w14:paraId="096231B2"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order:RSQTY</w:t>
      </w:r>
      <w:r w:rsidRPr="007F622E">
        <w:rPr>
          <w:rFonts w:cs="Arial"/>
          <w:color w:val="0000FF"/>
        </w:rPr>
        <w:t>&gt;</w:t>
      </w:r>
      <w:r w:rsidRPr="007F622E">
        <w:rPr>
          <w:rFonts w:cs="Arial"/>
          <w:bCs/>
        </w:rPr>
        <w:t>003</w:t>
      </w:r>
      <w:r w:rsidRPr="007F622E">
        <w:rPr>
          <w:rFonts w:cs="Arial"/>
          <w:color w:val="0000FF"/>
        </w:rPr>
        <w:t>&lt;/</w:t>
      </w:r>
      <w:r w:rsidRPr="007F622E">
        <w:rPr>
          <w:rFonts w:cs="Arial"/>
          <w:color w:val="990000"/>
        </w:rPr>
        <w:t>order:RSQTY</w:t>
      </w:r>
      <w:r w:rsidRPr="007F622E">
        <w:rPr>
          <w:rFonts w:cs="Arial"/>
          <w:color w:val="0000FF"/>
        </w:rPr>
        <w:t>&gt;</w:t>
      </w:r>
      <w:r w:rsidRPr="007F622E">
        <w:rPr>
          <w:rFonts w:cs="Arial"/>
        </w:rPr>
        <w:t xml:space="preserve"> </w:t>
      </w:r>
    </w:p>
    <w:p w14:paraId="17192D5E"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order:RS_ADMIN</w:t>
      </w:r>
      <w:r w:rsidRPr="007F622E">
        <w:rPr>
          <w:rFonts w:cs="Arial"/>
          <w:color w:val="0000FF"/>
        </w:rPr>
        <w:t>&gt;</w:t>
      </w:r>
    </w:p>
    <w:p w14:paraId="3BEE2F5D" w14:textId="77777777" w:rsidR="005E7686" w:rsidRPr="007F622E" w:rsidRDefault="005E7686" w:rsidP="005E7686">
      <w:pPr>
        <w:ind w:hanging="480"/>
        <w:rPr>
          <w:rFonts w:cs="Arial"/>
        </w:rPr>
      </w:pPr>
      <w:hyperlink r:id="rId1310"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order:RS_SVC_DET</w:t>
      </w:r>
      <w:r w:rsidRPr="007F622E">
        <w:rPr>
          <w:rFonts w:cs="Arial"/>
          <w:color w:val="0000FF"/>
        </w:rPr>
        <w:t>&gt;</w:t>
      </w:r>
    </w:p>
    <w:p w14:paraId="3B9BCFD0"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order:TNS</w:t>
      </w:r>
      <w:r w:rsidRPr="007F622E">
        <w:rPr>
          <w:rFonts w:cs="Arial"/>
          <w:color w:val="0000FF"/>
        </w:rPr>
        <w:t>&gt;</w:t>
      </w:r>
      <w:r w:rsidRPr="007F622E">
        <w:rPr>
          <w:rFonts w:cs="Arial"/>
          <w:bCs/>
        </w:rPr>
        <w:t>2284369559</w:t>
      </w:r>
      <w:r w:rsidRPr="007F622E">
        <w:rPr>
          <w:rFonts w:cs="Arial"/>
          <w:color w:val="0000FF"/>
        </w:rPr>
        <w:t>&lt;/</w:t>
      </w:r>
      <w:r w:rsidRPr="007F622E">
        <w:rPr>
          <w:rFonts w:cs="Arial"/>
          <w:color w:val="990000"/>
        </w:rPr>
        <w:t>order:TNS</w:t>
      </w:r>
      <w:r w:rsidRPr="007F622E">
        <w:rPr>
          <w:rFonts w:cs="Arial"/>
          <w:color w:val="0000FF"/>
        </w:rPr>
        <w:t>&gt;</w:t>
      </w:r>
      <w:r w:rsidRPr="007F622E">
        <w:rPr>
          <w:rFonts w:cs="Arial"/>
        </w:rPr>
        <w:t xml:space="preserve"> </w:t>
      </w:r>
    </w:p>
    <w:p w14:paraId="63802DE9"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order:LNECLSSVC</w:t>
      </w:r>
      <w:r w:rsidRPr="007F622E">
        <w:rPr>
          <w:rFonts w:cs="Arial"/>
          <w:color w:val="0000FF"/>
        </w:rPr>
        <w:t>&gt;</w:t>
      </w:r>
      <w:r w:rsidRPr="007F622E">
        <w:rPr>
          <w:rFonts w:cs="Arial"/>
          <w:bCs/>
        </w:rPr>
        <w:t>1FB</w:t>
      </w:r>
      <w:r w:rsidRPr="007F622E">
        <w:rPr>
          <w:rFonts w:cs="Arial"/>
          <w:color w:val="0000FF"/>
        </w:rPr>
        <w:t>&lt;/</w:t>
      </w:r>
      <w:r w:rsidRPr="007F622E">
        <w:rPr>
          <w:rFonts w:cs="Arial"/>
          <w:color w:val="990000"/>
        </w:rPr>
        <w:t>order:LNECLSSVC</w:t>
      </w:r>
      <w:r w:rsidRPr="007F622E">
        <w:rPr>
          <w:rFonts w:cs="Arial"/>
          <w:color w:val="0000FF"/>
        </w:rPr>
        <w:t>&gt;</w:t>
      </w:r>
      <w:r w:rsidRPr="007F622E">
        <w:rPr>
          <w:rFonts w:cs="Arial"/>
        </w:rPr>
        <w:t xml:space="preserve"> </w:t>
      </w:r>
    </w:p>
    <w:p w14:paraId="476E2B32" w14:textId="77777777" w:rsidR="005E7686" w:rsidRPr="007F622E" w:rsidRDefault="005E7686" w:rsidP="005E7686">
      <w:pPr>
        <w:ind w:hanging="480"/>
        <w:rPr>
          <w:rFonts w:cs="Arial"/>
        </w:rPr>
      </w:pPr>
      <w:hyperlink r:id="rId1311"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order:SVC_DET_GRP</w:t>
      </w:r>
      <w:r w:rsidRPr="007F622E">
        <w:rPr>
          <w:rFonts w:cs="Arial"/>
          <w:color w:val="0000FF"/>
        </w:rPr>
        <w:t>&gt;</w:t>
      </w:r>
    </w:p>
    <w:p w14:paraId="687BF80D"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order:LNUM</w:t>
      </w:r>
      <w:r w:rsidRPr="007F622E">
        <w:rPr>
          <w:rFonts w:cs="Arial"/>
          <w:color w:val="0000FF"/>
        </w:rPr>
        <w:t>&gt;</w:t>
      </w:r>
      <w:r w:rsidRPr="007F622E">
        <w:rPr>
          <w:rFonts w:cs="Arial"/>
          <w:bCs/>
        </w:rPr>
        <w:t>00001</w:t>
      </w:r>
      <w:r w:rsidRPr="007F622E">
        <w:rPr>
          <w:rFonts w:cs="Arial"/>
          <w:color w:val="0000FF"/>
        </w:rPr>
        <w:t>&lt;/</w:t>
      </w:r>
      <w:r w:rsidRPr="007F622E">
        <w:rPr>
          <w:rFonts w:cs="Arial"/>
          <w:color w:val="990000"/>
        </w:rPr>
        <w:t>order:LNUM</w:t>
      </w:r>
      <w:r w:rsidRPr="007F622E">
        <w:rPr>
          <w:rFonts w:cs="Arial"/>
          <w:color w:val="0000FF"/>
        </w:rPr>
        <w:t>&gt;</w:t>
      </w:r>
      <w:r w:rsidRPr="007F622E">
        <w:rPr>
          <w:rFonts w:cs="Arial"/>
        </w:rPr>
        <w:t xml:space="preserve"> </w:t>
      </w:r>
    </w:p>
    <w:p w14:paraId="76E7F139"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order:LNA</w:t>
      </w:r>
      <w:r w:rsidRPr="007F622E">
        <w:rPr>
          <w:rFonts w:cs="Arial"/>
          <w:color w:val="0000FF"/>
        </w:rPr>
        <w:t>&gt;</w:t>
      </w:r>
      <w:r w:rsidRPr="007F622E">
        <w:rPr>
          <w:rFonts w:cs="Arial"/>
          <w:bCs/>
        </w:rPr>
        <w:t>V</w:t>
      </w:r>
      <w:r w:rsidRPr="007F622E">
        <w:rPr>
          <w:rFonts w:cs="Arial"/>
          <w:color w:val="0000FF"/>
        </w:rPr>
        <w:t>&lt;/</w:t>
      </w:r>
      <w:r w:rsidRPr="007F622E">
        <w:rPr>
          <w:rFonts w:cs="Arial"/>
          <w:color w:val="990000"/>
        </w:rPr>
        <w:t>order:LNA</w:t>
      </w:r>
      <w:r w:rsidRPr="007F622E">
        <w:rPr>
          <w:rFonts w:cs="Arial"/>
          <w:color w:val="0000FF"/>
        </w:rPr>
        <w:t>&gt;</w:t>
      </w:r>
      <w:r w:rsidRPr="007F622E">
        <w:rPr>
          <w:rFonts w:cs="Arial"/>
        </w:rPr>
        <w:t xml:space="preserve"> </w:t>
      </w:r>
    </w:p>
    <w:p w14:paraId="3B1E0421"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order:SVC_DET_GRP</w:t>
      </w:r>
      <w:r w:rsidRPr="007F622E">
        <w:rPr>
          <w:rFonts w:cs="Arial"/>
          <w:color w:val="0000FF"/>
        </w:rPr>
        <w:t>&gt;</w:t>
      </w:r>
    </w:p>
    <w:p w14:paraId="09913989" w14:textId="77777777" w:rsidR="005E7686" w:rsidRPr="007F622E" w:rsidRDefault="005E7686" w:rsidP="005E7686">
      <w:pPr>
        <w:ind w:hanging="480"/>
        <w:rPr>
          <w:rFonts w:cs="Arial"/>
        </w:rPr>
      </w:pPr>
      <w:hyperlink r:id="rId1312"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2359048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N</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29106F83"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ES</w:t>
      </w:r>
      <w:r w:rsidR="00565014">
        <w:rPr>
          <w:rFonts w:cs="Arial"/>
          <w:bCs/>
        </w:rPr>
        <w:t>F</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7692C9B5"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78510BC7" w14:textId="77777777" w:rsidR="005E7686" w:rsidRPr="007F622E" w:rsidRDefault="005E7686" w:rsidP="005E7686">
      <w:pPr>
        <w:ind w:hanging="480"/>
        <w:rPr>
          <w:rFonts w:cs="Arial"/>
        </w:rPr>
      </w:pPr>
      <w:hyperlink r:id="rId1313"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583DC83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C</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553656EB"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GCE</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20B16205"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bCs/>
        </w:rPr>
        <w:t>/CFNB 228 436-1212</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rPr>
        <w:t xml:space="preserve"> </w:t>
      </w:r>
    </w:p>
    <w:p w14:paraId="500A1BD4"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2EDA6ED5" w14:textId="77777777" w:rsidR="005E7686" w:rsidRPr="007F622E" w:rsidRDefault="005E7686" w:rsidP="005E7686">
      <w:pPr>
        <w:ind w:hanging="480"/>
        <w:rPr>
          <w:rFonts w:cs="Arial"/>
        </w:rPr>
      </w:pPr>
      <w:hyperlink r:id="rId1314"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0CDA9A8D"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C</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3967DD6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GCJ</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60A58B83"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bCs/>
        </w:rPr>
        <w:t>/CFND 228 436-1212</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rPr>
        <w:t xml:space="preserve"> </w:t>
      </w:r>
    </w:p>
    <w:p w14:paraId="49E60B4A"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194BE28A"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order:RS_SVC_DET</w:t>
      </w:r>
      <w:r w:rsidRPr="007F622E">
        <w:rPr>
          <w:rFonts w:cs="Arial"/>
          <w:color w:val="0000FF"/>
        </w:rPr>
        <w:t>&gt;</w:t>
      </w:r>
    </w:p>
    <w:p w14:paraId="0F3E74A5" w14:textId="77777777" w:rsidR="005E7686" w:rsidRPr="007F622E" w:rsidRDefault="005E7686" w:rsidP="005E7686">
      <w:pPr>
        <w:ind w:hanging="480"/>
        <w:rPr>
          <w:rFonts w:cs="Arial"/>
        </w:rPr>
      </w:pPr>
      <w:hyperlink r:id="rId1315"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order:RS_SVC_DET</w:t>
      </w:r>
      <w:r w:rsidRPr="007F622E">
        <w:rPr>
          <w:rFonts w:cs="Arial"/>
          <w:color w:val="0000FF"/>
        </w:rPr>
        <w:t>&gt;</w:t>
      </w:r>
    </w:p>
    <w:p w14:paraId="6A0D8D5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order:TNS</w:t>
      </w:r>
      <w:r w:rsidRPr="007F622E">
        <w:rPr>
          <w:rFonts w:cs="Arial"/>
          <w:color w:val="0000FF"/>
        </w:rPr>
        <w:t>&gt;</w:t>
      </w:r>
      <w:r w:rsidRPr="007F622E">
        <w:rPr>
          <w:rFonts w:cs="Arial"/>
          <w:bCs/>
        </w:rPr>
        <w:t>2284364505</w:t>
      </w:r>
      <w:r w:rsidRPr="007F622E">
        <w:rPr>
          <w:rFonts w:cs="Arial"/>
          <w:color w:val="0000FF"/>
        </w:rPr>
        <w:t>&lt;/</w:t>
      </w:r>
      <w:r w:rsidRPr="007F622E">
        <w:rPr>
          <w:rFonts w:cs="Arial"/>
          <w:color w:val="990000"/>
        </w:rPr>
        <w:t>order:TNS</w:t>
      </w:r>
      <w:r w:rsidRPr="007F622E">
        <w:rPr>
          <w:rFonts w:cs="Arial"/>
          <w:color w:val="0000FF"/>
        </w:rPr>
        <w:t>&gt;</w:t>
      </w:r>
      <w:r w:rsidRPr="007F622E">
        <w:rPr>
          <w:rFonts w:cs="Arial"/>
        </w:rPr>
        <w:t xml:space="preserve"> </w:t>
      </w:r>
    </w:p>
    <w:p w14:paraId="24F54E8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order:LNECLSSVC</w:t>
      </w:r>
      <w:r w:rsidRPr="007F622E">
        <w:rPr>
          <w:rFonts w:cs="Arial"/>
          <w:color w:val="0000FF"/>
        </w:rPr>
        <w:t>&gt;</w:t>
      </w:r>
      <w:r w:rsidRPr="007F622E">
        <w:rPr>
          <w:rFonts w:cs="Arial"/>
          <w:bCs/>
        </w:rPr>
        <w:t>1FB</w:t>
      </w:r>
      <w:r w:rsidRPr="007F622E">
        <w:rPr>
          <w:rFonts w:cs="Arial"/>
          <w:color w:val="0000FF"/>
        </w:rPr>
        <w:t>&lt;/</w:t>
      </w:r>
      <w:r w:rsidRPr="007F622E">
        <w:rPr>
          <w:rFonts w:cs="Arial"/>
          <w:color w:val="990000"/>
        </w:rPr>
        <w:t>order:LNECLSSVC</w:t>
      </w:r>
      <w:r w:rsidRPr="007F622E">
        <w:rPr>
          <w:rFonts w:cs="Arial"/>
          <w:color w:val="0000FF"/>
        </w:rPr>
        <w:t>&gt;</w:t>
      </w:r>
      <w:r w:rsidRPr="007F622E">
        <w:rPr>
          <w:rFonts w:cs="Arial"/>
        </w:rPr>
        <w:t xml:space="preserve"> </w:t>
      </w:r>
    </w:p>
    <w:p w14:paraId="71D262C9" w14:textId="77777777" w:rsidR="005E7686" w:rsidRPr="007F622E" w:rsidRDefault="005E7686" w:rsidP="005E7686">
      <w:pPr>
        <w:ind w:hanging="480"/>
        <w:rPr>
          <w:rFonts w:cs="Arial"/>
        </w:rPr>
      </w:pPr>
      <w:hyperlink r:id="rId1316"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order:SVC_DET_GRP</w:t>
      </w:r>
      <w:r w:rsidRPr="007F622E">
        <w:rPr>
          <w:rFonts w:cs="Arial"/>
          <w:color w:val="0000FF"/>
        </w:rPr>
        <w:t>&gt;</w:t>
      </w:r>
    </w:p>
    <w:p w14:paraId="2F24BFB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order:LNUM</w:t>
      </w:r>
      <w:r w:rsidRPr="007F622E">
        <w:rPr>
          <w:rFonts w:cs="Arial"/>
          <w:color w:val="0000FF"/>
        </w:rPr>
        <w:t>&gt;</w:t>
      </w:r>
      <w:r w:rsidRPr="007F622E">
        <w:rPr>
          <w:rFonts w:cs="Arial"/>
          <w:bCs/>
        </w:rPr>
        <w:t>00002</w:t>
      </w:r>
      <w:r w:rsidRPr="007F622E">
        <w:rPr>
          <w:rFonts w:cs="Arial"/>
          <w:color w:val="0000FF"/>
        </w:rPr>
        <w:t>&lt;/</w:t>
      </w:r>
      <w:r w:rsidRPr="007F622E">
        <w:rPr>
          <w:rFonts w:cs="Arial"/>
          <w:color w:val="990000"/>
        </w:rPr>
        <w:t>order:LNUM</w:t>
      </w:r>
      <w:r w:rsidRPr="007F622E">
        <w:rPr>
          <w:rFonts w:cs="Arial"/>
          <w:color w:val="0000FF"/>
        </w:rPr>
        <w:t>&gt;</w:t>
      </w:r>
      <w:r w:rsidRPr="007F622E">
        <w:rPr>
          <w:rFonts w:cs="Arial"/>
        </w:rPr>
        <w:t xml:space="preserve"> </w:t>
      </w:r>
    </w:p>
    <w:p w14:paraId="2FDCA64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order:LNA</w:t>
      </w:r>
      <w:r w:rsidRPr="007F622E">
        <w:rPr>
          <w:rFonts w:cs="Arial"/>
          <w:color w:val="0000FF"/>
        </w:rPr>
        <w:t>&gt;</w:t>
      </w:r>
      <w:r w:rsidRPr="007F622E">
        <w:rPr>
          <w:rFonts w:cs="Arial"/>
          <w:bCs/>
        </w:rPr>
        <w:t>V</w:t>
      </w:r>
      <w:r w:rsidRPr="007F622E">
        <w:rPr>
          <w:rFonts w:cs="Arial"/>
          <w:color w:val="0000FF"/>
        </w:rPr>
        <w:t>&lt;/</w:t>
      </w:r>
      <w:r w:rsidRPr="007F622E">
        <w:rPr>
          <w:rFonts w:cs="Arial"/>
          <w:color w:val="990000"/>
        </w:rPr>
        <w:t>order:LNA</w:t>
      </w:r>
      <w:r w:rsidRPr="007F622E">
        <w:rPr>
          <w:rFonts w:cs="Arial"/>
          <w:color w:val="0000FF"/>
        </w:rPr>
        <w:t>&gt;</w:t>
      </w:r>
      <w:r w:rsidRPr="007F622E">
        <w:rPr>
          <w:rFonts w:cs="Arial"/>
        </w:rPr>
        <w:t xml:space="preserve"> </w:t>
      </w:r>
    </w:p>
    <w:p w14:paraId="3EE3CBDB"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order:SVC_DET_GRP</w:t>
      </w:r>
      <w:r w:rsidRPr="007F622E">
        <w:rPr>
          <w:rFonts w:cs="Arial"/>
          <w:color w:val="0000FF"/>
        </w:rPr>
        <w:t>&gt;</w:t>
      </w:r>
    </w:p>
    <w:p w14:paraId="44107723" w14:textId="77777777" w:rsidR="005E7686" w:rsidRPr="007F622E" w:rsidRDefault="005E7686" w:rsidP="005E7686">
      <w:pPr>
        <w:ind w:hanging="480"/>
        <w:rPr>
          <w:rFonts w:cs="Arial"/>
        </w:rPr>
      </w:pPr>
      <w:hyperlink r:id="rId1317"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46B746B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N</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0021B660"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ES</w:t>
      </w:r>
      <w:r w:rsidR="00565014">
        <w:rPr>
          <w:rFonts w:cs="Arial"/>
          <w:bCs/>
        </w:rPr>
        <w:t>F</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285E4210"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43193AB4" w14:textId="77777777" w:rsidR="005E7686" w:rsidRPr="007F622E" w:rsidRDefault="005E7686" w:rsidP="005E7686">
      <w:pPr>
        <w:ind w:hanging="480"/>
        <w:rPr>
          <w:rFonts w:cs="Arial"/>
        </w:rPr>
      </w:pPr>
      <w:hyperlink r:id="rId1318"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39EDD9EB"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C</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74CDCDA1"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GCE</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1656A1B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bCs/>
        </w:rPr>
        <w:t>/CFNB 228 436-1212</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rPr>
        <w:t xml:space="preserve"> </w:t>
      </w:r>
    </w:p>
    <w:p w14:paraId="14867F4A"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06CDE7E5" w14:textId="77777777" w:rsidR="005E7686" w:rsidRPr="007F622E" w:rsidRDefault="005E7686" w:rsidP="005E7686">
      <w:pPr>
        <w:ind w:hanging="480"/>
        <w:rPr>
          <w:rFonts w:cs="Arial"/>
        </w:rPr>
      </w:pPr>
      <w:hyperlink r:id="rId1319"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2445DD89"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C</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2750A41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GCJ</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5BB3DF98"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bCs/>
        </w:rPr>
        <w:t>/CFND 228 436-1212</w:t>
      </w:r>
      <w:r w:rsidRPr="007F622E">
        <w:rPr>
          <w:rFonts w:cs="Arial"/>
          <w:color w:val="0000FF"/>
        </w:rPr>
        <w:t>&lt;/</w:t>
      </w:r>
      <w:r w:rsidRPr="007F622E">
        <w:rPr>
          <w:rFonts w:cs="Arial"/>
          <w:color w:val="990000"/>
        </w:rPr>
        <w:t>order:FEATURE_DETAIL</w:t>
      </w:r>
      <w:r w:rsidRPr="007F622E">
        <w:rPr>
          <w:rFonts w:cs="Arial"/>
          <w:color w:val="0000FF"/>
        </w:rPr>
        <w:t>&gt;</w:t>
      </w:r>
      <w:r w:rsidRPr="007F622E">
        <w:rPr>
          <w:rFonts w:cs="Arial"/>
        </w:rPr>
        <w:t xml:space="preserve"> </w:t>
      </w:r>
    </w:p>
    <w:p w14:paraId="1E95B0DF"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6FAF2F01"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order:RS_SVC_DET</w:t>
      </w:r>
      <w:r w:rsidRPr="007F622E">
        <w:rPr>
          <w:rFonts w:cs="Arial"/>
          <w:color w:val="0000FF"/>
        </w:rPr>
        <w:t>&gt;</w:t>
      </w:r>
    </w:p>
    <w:p w14:paraId="2EAB2AF5" w14:textId="77777777" w:rsidR="005E7686" w:rsidRPr="007F622E" w:rsidRDefault="005E7686" w:rsidP="005E7686">
      <w:pPr>
        <w:ind w:hanging="480"/>
        <w:rPr>
          <w:rFonts w:cs="Arial"/>
        </w:rPr>
      </w:pPr>
      <w:hyperlink r:id="rId1320"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order:RS_SVC_DET</w:t>
      </w:r>
      <w:r w:rsidRPr="007F622E">
        <w:rPr>
          <w:rFonts w:cs="Arial"/>
          <w:color w:val="0000FF"/>
        </w:rPr>
        <w:t>&gt;</w:t>
      </w:r>
    </w:p>
    <w:p w14:paraId="779BBA90"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order:TNS</w:t>
      </w:r>
      <w:r w:rsidRPr="007F622E">
        <w:rPr>
          <w:rFonts w:cs="Arial"/>
          <w:color w:val="0000FF"/>
        </w:rPr>
        <w:t>&gt;</w:t>
      </w:r>
      <w:r w:rsidRPr="007F622E">
        <w:rPr>
          <w:rFonts w:cs="Arial"/>
          <w:bCs/>
        </w:rPr>
        <w:t>2284328280</w:t>
      </w:r>
      <w:r w:rsidRPr="007F622E">
        <w:rPr>
          <w:rFonts w:cs="Arial"/>
          <w:color w:val="0000FF"/>
        </w:rPr>
        <w:t>&lt;/</w:t>
      </w:r>
      <w:r w:rsidRPr="007F622E">
        <w:rPr>
          <w:rFonts w:cs="Arial"/>
          <w:color w:val="990000"/>
        </w:rPr>
        <w:t>order:TNS</w:t>
      </w:r>
      <w:r w:rsidRPr="007F622E">
        <w:rPr>
          <w:rFonts w:cs="Arial"/>
          <w:color w:val="0000FF"/>
        </w:rPr>
        <w:t>&gt;</w:t>
      </w:r>
      <w:r w:rsidRPr="007F622E">
        <w:rPr>
          <w:rFonts w:cs="Arial"/>
        </w:rPr>
        <w:t xml:space="preserve"> </w:t>
      </w:r>
    </w:p>
    <w:p w14:paraId="2C51240B"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order:LNECLSSVC</w:t>
      </w:r>
      <w:r w:rsidRPr="007F622E">
        <w:rPr>
          <w:rFonts w:cs="Arial"/>
          <w:color w:val="0000FF"/>
        </w:rPr>
        <w:t>&gt;</w:t>
      </w:r>
      <w:r w:rsidRPr="007F622E">
        <w:rPr>
          <w:rFonts w:cs="Arial"/>
          <w:bCs/>
        </w:rPr>
        <w:t>1FB</w:t>
      </w:r>
      <w:r w:rsidRPr="007F622E">
        <w:rPr>
          <w:rFonts w:cs="Arial"/>
          <w:color w:val="0000FF"/>
        </w:rPr>
        <w:t>&lt;/</w:t>
      </w:r>
      <w:r w:rsidRPr="007F622E">
        <w:rPr>
          <w:rFonts w:cs="Arial"/>
          <w:color w:val="990000"/>
        </w:rPr>
        <w:t>order:LNECLSSVC</w:t>
      </w:r>
      <w:r w:rsidRPr="007F622E">
        <w:rPr>
          <w:rFonts w:cs="Arial"/>
          <w:color w:val="0000FF"/>
        </w:rPr>
        <w:t>&gt;</w:t>
      </w:r>
      <w:r w:rsidRPr="007F622E">
        <w:rPr>
          <w:rFonts w:cs="Arial"/>
        </w:rPr>
        <w:t xml:space="preserve"> </w:t>
      </w:r>
    </w:p>
    <w:p w14:paraId="3FE08C0B" w14:textId="77777777" w:rsidR="005E7686" w:rsidRPr="007F622E" w:rsidRDefault="005E7686" w:rsidP="005E7686">
      <w:pPr>
        <w:ind w:hanging="480"/>
        <w:rPr>
          <w:rFonts w:cs="Arial"/>
        </w:rPr>
      </w:pPr>
      <w:hyperlink r:id="rId1321"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order:SVC_DET_GRP</w:t>
      </w:r>
      <w:r w:rsidRPr="007F622E">
        <w:rPr>
          <w:rFonts w:cs="Arial"/>
          <w:color w:val="0000FF"/>
        </w:rPr>
        <w:t>&gt;</w:t>
      </w:r>
    </w:p>
    <w:p w14:paraId="246957D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order:LNUM</w:t>
      </w:r>
      <w:r w:rsidRPr="007F622E">
        <w:rPr>
          <w:rFonts w:cs="Arial"/>
          <w:color w:val="0000FF"/>
        </w:rPr>
        <w:t>&gt;</w:t>
      </w:r>
      <w:r w:rsidRPr="007F622E">
        <w:rPr>
          <w:rFonts w:cs="Arial"/>
          <w:bCs/>
        </w:rPr>
        <w:t>00003</w:t>
      </w:r>
      <w:r w:rsidRPr="007F622E">
        <w:rPr>
          <w:rFonts w:cs="Arial"/>
          <w:color w:val="0000FF"/>
        </w:rPr>
        <w:t>&lt;/</w:t>
      </w:r>
      <w:r w:rsidRPr="007F622E">
        <w:rPr>
          <w:rFonts w:cs="Arial"/>
          <w:color w:val="990000"/>
        </w:rPr>
        <w:t>order:LNUM</w:t>
      </w:r>
      <w:r w:rsidRPr="007F622E">
        <w:rPr>
          <w:rFonts w:cs="Arial"/>
          <w:color w:val="0000FF"/>
        </w:rPr>
        <w:t>&gt;</w:t>
      </w:r>
      <w:r w:rsidRPr="007F622E">
        <w:rPr>
          <w:rFonts w:cs="Arial"/>
        </w:rPr>
        <w:t xml:space="preserve"> </w:t>
      </w:r>
    </w:p>
    <w:p w14:paraId="785C994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order:LNA</w:t>
      </w:r>
      <w:r w:rsidRPr="007F622E">
        <w:rPr>
          <w:rFonts w:cs="Arial"/>
          <w:color w:val="0000FF"/>
        </w:rPr>
        <w:t>&gt;</w:t>
      </w:r>
      <w:r w:rsidRPr="007F622E">
        <w:rPr>
          <w:rFonts w:cs="Arial"/>
          <w:bCs/>
        </w:rPr>
        <w:t>N</w:t>
      </w:r>
      <w:r w:rsidRPr="007F622E">
        <w:rPr>
          <w:rFonts w:cs="Arial"/>
          <w:color w:val="0000FF"/>
        </w:rPr>
        <w:t>&lt;/</w:t>
      </w:r>
      <w:r w:rsidRPr="007F622E">
        <w:rPr>
          <w:rFonts w:cs="Arial"/>
          <w:color w:val="990000"/>
        </w:rPr>
        <w:t>order:LNA</w:t>
      </w:r>
      <w:r w:rsidRPr="007F622E">
        <w:rPr>
          <w:rFonts w:cs="Arial"/>
          <w:color w:val="0000FF"/>
        </w:rPr>
        <w:t>&gt;</w:t>
      </w:r>
      <w:r w:rsidRPr="007F622E">
        <w:rPr>
          <w:rFonts w:cs="Arial"/>
        </w:rPr>
        <w:t xml:space="preserve"> </w:t>
      </w:r>
    </w:p>
    <w:p w14:paraId="1370B9B2"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order:SVC_DET_GRP</w:t>
      </w:r>
      <w:r w:rsidRPr="007F622E">
        <w:rPr>
          <w:rFonts w:cs="Arial"/>
          <w:color w:val="0000FF"/>
        </w:rPr>
        <w:t>&gt;</w:t>
      </w:r>
    </w:p>
    <w:p w14:paraId="66909C08" w14:textId="77777777" w:rsidR="005E7686" w:rsidRPr="007F622E" w:rsidRDefault="005E7686" w:rsidP="005E7686">
      <w:pPr>
        <w:ind w:hanging="480"/>
        <w:rPr>
          <w:rFonts w:cs="Arial"/>
        </w:rPr>
      </w:pPr>
      <w:hyperlink r:id="rId1322"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order:LINE_RESTRICT_2_GRP</w:t>
      </w:r>
      <w:r w:rsidRPr="007F622E">
        <w:rPr>
          <w:rFonts w:cs="Arial"/>
          <w:color w:val="0000FF"/>
        </w:rPr>
        <w:t>&gt;</w:t>
      </w:r>
    </w:p>
    <w:p w14:paraId="54BECBDA"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order:PIC</w:t>
      </w:r>
      <w:r w:rsidRPr="007F622E">
        <w:rPr>
          <w:rFonts w:cs="Arial"/>
          <w:color w:val="0000FF"/>
        </w:rPr>
        <w:t>&gt;</w:t>
      </w:r>
      <w:r w:rsidRPr="007F622E">
        <w:rPr>
          <w:rFonts w:cs="Arial"/>
          <w:bCs/>
        </w:rPr>
        <w:t>NONE</w:t>
      </w:r>
      <w:r w:rsidRPr="007F622E">
        <w:rPr>
          <w:rFonts w:cs="Arial"/>
          <w:color w:val="0000FF"/>
        </w:rPr>
        <w:t>&lt;/</w:t>
      </w:r>
      <w:r w:rsidRPr="007F622E">
        <w:rPr>
          <w:rFonts w:cs="Arial"/>
          <w:color w:val="990000"/>
        </w:rPr>
        <w:t>order:PIC</w:t>
      </w:r>
      <w:r w:rsidRPr="007F622E">
        <w:rPr>
          <w:rFonts w:cs="Arial"/>
          <w:color w:val="0000FF"/>
        </w:rPr>
        <w:t>&gt;</w:t>
      </w:r>
      <w:r w:rsidRPr="007F622E">
        <w:rPr>
          <w:rFonts w:cs="Arial"/>
        </w:rPr>
        <w:t xml:space="preserve"> </w:t>
      </w:r>
    </w:p>
    <w:p w14:paraId="369F4815"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order:LPIC</w:t>
      </w:r>
      <w:r w:rsidRPr="007F622E">
        <w:rPr>
          <w:rFonts w:cs="Arial"/>
          <w:color w:val="0000FF"/>
        </w:rPr>
        <w:t>&gt;</w:t>
      </w:r>
      <w:r w:rsidRPr="007F622E">
        <w:rPr>
          <w:rFonts w:cs="Arial"/>
          <w:bCs/>
        </w:rPr>
        <w:t>NONE</w:t>
      </w:r>
      <w:r w:rsidRPr="007F622E">
        <w:rPr>
          <w:rFonts w:cs="Arial"/>
          <w:color w:val="0000FF"/>
        </w:rPr>
        <w:t>&lt;/</w:t>
      </w:r>
      <w:r w:rsidRPr="007F622E">
        <w:rPr>
          <w:rFonts w:cs="Arial"/>
          <w:color w:val="990000"/>
        </w:rPr>
        <w:t>order:LPIC</w:t>
      </w:r>
      <w:r w:rsidRPr="007F622E">
        <w:rPr>
          <w:rFonts w:cs="Arial"/>
          <w:color w:val="0000FF"/>
        </w:rPr>
        <w:t>&gt;</w:t>
      </w:r>
      <w:r w:rsidRPr="007F622E">
        <w:rPr>
          <w:rFonts w:cs="Arial"/>
        </w:rPr>
        <w:t xml:space="preserve"> </w:t>
      </w:r>
    </w:p>
    <w:p w14:paraId="179D17F6"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order:LINE_RESTRICT_2_GRP</w:t>
      </w:r>
      <w:r w:rsidRPr="007F622E">
        <w:rPr>
          <w:rFonts w:cs="Arial"/>
          <w:color w:val="0000FF"/>
        </w:rPr>
        <w:t>&gt;</w:t>
      </w:r>
    </w:p>
    <w:p w14:paraId="00ACF30A" w14:textId="77777777" w:rsidR="005E7686" w:rsidRPr="007F622E" w:rsidRDefault="005E7686" w:rsidP="005E7686">
      <w:pPr>
        <w:ind w:hanging="480"/>
        <w:rPr>
          <w:rFonts w:cs="Arial"/>
        </w:rPr>
      </w:pPr>
      <w:hyperlink r:id="rId1323"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05F482BB"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order:FA</w:t>
      </w:r>
      <w:r w:rsidRPr="007F622E">
        <w:rPr>
          <w:rFonts w:cs="Arial"/>
          <w:color w:val="0000FF"/>
        </w:rPr>
        <w:t>&gt;</w:t>
      </w:r>
      <w:r w:rsidRPr="007F622E">
        <w:rPr>
          <w:rFonts w:cs="Arial"/>
          <w:bCs/>
        </w:rPr>
        <w:t>N</w:t>
      </w:r>
      <w:r w:rsidRPr="007F622E">
        <w:rPr>
          <w:rFonts w:cs="Arial"/>
          <w:color w:val="0000FF"/>
        </w:rPr>
        <w:t>&lt;/</w:t>
      </w:r>
      <w:r w:rsidRPr="007F622E">
        <w:rPr>
          <w:rFonts w:cs="Arial"/>
          <w:color w:val="990000"/>
        </w:rPr>
        <w:t>order:FA</w:t>
      </w:r>
      <w:r w:rsidRPr="007F622E">
        <w:rPr>
          <w:rFonts w:cs="Arial"/>
          <w:color w:val="0000FF"/>
        </w:rPr>
        <w:t>&gt;</w:t>
      </w:r>
      <w:r w:rsidRPr="007F622E">
        <w:rPr>
          <w:rFonts w:cs="Arial"/>
        </w:rPr>
        <w:t xml:space="preserve"> </w:t>
      </w:r>
    </w:p>
    <w:p w14:paraId="1047E6FA"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bCs/>
        </w:rPr>
        <w:t>ES</w:t>
      </w:r>
      <w:r w:rsidR="00565014">
        <w:rPr>
          <w:rFonts w:cs="Arial"/>
          <w:bCs/>
        </w:rPr>
        <w:t>F</w:t>
      </w:r>
      <w:r w:rsidRPr="007F622E">
        <w:rPr>
          <w:rFonts w:cs="Arial"/>
          <w:color w:val="0000FF"/>
        </w:rPr>
        <w:t>&lt;/</w:t>
      </w:r>
      <w:r w:rsidRPr="007F622E">
        <w:rPr>
          <w:rFonts w:cs="Arial"/>
          <w:color w:val="990000"/>
        </w:rPr>
        <w:t>order:FEATURE</w:t>
      </w:r>
      <w:r w:rsidRPr="007F622E">
        <w:rPr>
          <w:rFonts w:cs="Arial"/>
          <w:color w:val="0000FF"/>
        </w:rPr>
        <w:t>&gt;</w:t>
      </w:r>
      <w:r w:rsidRPr="007F622E">
        <w:rPr>
          <w:rFonts w:cs="Arial"/>
        </w:rPr>
        <w:t xml:space="preserve"> </w:t>
      </w:r>
    </w:p>
    <w:p w14:paraId="3174B5C8"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order:FEATURE_GRP</w:t>
      </w:r>
      <w:r w:rsidRPr="007F622E">
        <w:rPr>
          <w:rFonts w:cs="Arial"/>
          <w:color w:val="0000FF"/>
        </w:rPr>
        <w:t>&gt;</w:t>
      </w:r>
    </w:p>
    <w:p w14:paraId="656E93A0"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order:RS_SVC_DET</w:t>
      </w:r>
      <w:r w:rsidRPr="007F622E">
        <w:rPr>
          <w:rFonts w:cs="Arial"/>
          <w:color w:val="0000FF"/>
        </w:rPr>
        <w:t>&gt;</w:t>
      </w:r>
    </w:p>
    <w:p w14:paraId="5E224899"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order:RS</w:t>
      </w:r>
      <w:r w:rsidRPr="007F622E">
        <w:rPr>
          <w:rFonts w:cs="Arial"/>
          <w:color w:val="0000FF"/>
        </w:rPr>
        <w:t>&gt;</w:t>
      </w:r>
    </w:p>
    <w:p w14:paraId="64480FDD"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order:LSR_ORD_REQ</w:t>
      </w:r>
      <w:r w:rsidRPr="007F622E">
        <w:rPr>
          <w:rFonts w:cs="Arial"/>
          <w:color w:val="0000FF"/>
        </w:rPr>
        <w:t>&gt;</w:t>
      </w:r>
    </w:p>
    <w:p w14:paraId="3B957BE9"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uom:ATT_LSR_ORD_REQ</w:t>
      </w:r>
      <w:r w:rsidRPr="007F622E">
        <w:rPr>
          <w:rFonts w:cs="Arial"/>
          <w:color w:val="0000FF"/>
        </w:rPr>
        <w:t>&gt;</w:t>
      </w:r>
    </w:p>
    <w:p w14:paraId="70BF5F53" w14:textId="77777777" w:rsidR="005E7686" w:rsidRPr="007F622E" w:rsidRDefault="005E7686" w:rsidP="005E7686"/>
    <w:p w14:paraId="78B8F081" w14:textId="77777777" w:rsidR="005E7686" w:rsidRDefault="005E7686" w:rsidP="005E7686"/>
    <w:p w14:paraId="69EF80B8" w14:textId="77777777" w:rsidR="00BC4542" w:rsidRDefault="00BC4542" w:rsidP="005E7686"/>
    <w:p w14:paraId="2429F66D" w14:textId="77777777" w:rsidR="00BC4542" w:rsidRDefault="00BC4542" w:rsidP="005E7686"/>
    <w:p w14:paraId="78DF766E" w14:textId="77777777" w:rsidR="005E7686" w:rsidRPr="007F622E" w:rsidRDefault="005E7686" w:rsidP="005E7686">
      <w:r w:rsidRPr="007F622E">
        <w:t>XML OUTPUT:</w:t>
      </w:r>
    </w:p>
    <w:p w14:paraId="2222FABF" w14:textId="77777777" w:rsidR="005E7686" w:rsidRPr="007F622E" w:rsidRDefault="005E7686" w:rsidP="005E7686">
      <w:pPr>
        <w:ind w:hanging="480"/>
        <w:rPr>
          <w:rFonts w:cs="Arial"/>
        </w:rPr>
      </w:pPr>
      <w:hyperlink r:id="rId1324"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header</w:t>
      </w:r>
      <w:r w:rsidRPr="007F622E">
        <w:rPr>
          <w:rFonts w:cs="Arial"/>
          <w:color w:val="0000FF"/>
        </w:rPr>
        <w:t>&gt;</w:t>
      </w:r>
    </w:p>
    <w:p w14:paraId="32FA399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senderid</w:t>
      </w:r>
      <w:r w:rsidRPr="007F622E">
        <w:rPr>
          <w:rFonts w:cs="Arial"/>
          <w:color w:val="0000FF"/>
        </w:rPr>
        <w:t>&gt;</w:t>
      </w:r>
      <w:r w:rsidRPr="007F622E">
        <w:rPr>
          <w:rFonts w:cs="Arial"/>
          <w:bCs/>
        </w:rPr>
        <w:t>ATT-OR-SAT</w:t>
      </w:r>
      <w:r w:rsidRPr="007F622E">
        <w:rPr>
          <w:rFonts w:cs="Arial"/>
          <w:color w:val="0000FF"/>
        </w:rPr>
        <w:t>&lt;/</w:t>
      </w:r>
      <w:r w:rsidRPr="007F622E">
        <w:rPr>
          <w:rFonts w:cs="Arial"/>
          <w:color w:val="990000"/>
        </w:rPr>
        <w:t>senderid</w:t>
      </w:r>
      <w:r w:rsidRPr="007F622E">
        <w:rPr>
          <w:rFonts w:cs="Arial"/>
          <w:color w:val="0000FF"/>
        </w:rPr>
        <w:t>&gt;</w:t>
      </w:r>
      <w:r w:rsidRPr="007F622E">
        <w:rPr>
          <w:rFonts w:cs="Arial"/>
        </w:rPr>
        <w:t xml:space="preserve"> </w:t>
      </w:r>
    </w:p>
    <w:p w14:paraId="44814022"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receiverid</w:t>
      </w:r>
      <w:r w:rsidRPr="007F622E">
        <w:rPr>
          <w:rFonts w:cs="Arial"/>
          <w:color w:val="0000FF"/>
        </w:rPr>
        <w:t>&gt;</w:t>
      </w:r>
      <w:r w:rsidRPr="007F622E">
        <w:rPr>
          <w:rFonts w:cs="Arial"/>
          <w:bCs/>
        </w:rPr>
        <w:t>CTE-VALIDATOR</w:t>
      </w:r>
      <w:r w:rsidRPr="007F622E">
        <w:rPr>
          <w:rFonts w:cs="Arial"/>
          <w:color w:val="0000FF"/>
        </w:rPr>
        <w:t>&lt;/</w:t>
      </w:r>
      <w:r w:rsidRPr="007F622E">
        <w:rPr>
          <w:rFonts w:cs="Arial"/>
          <w:color w:val="990000"/>
        </w:rPr>
        <w:t>receiverid</w:t>
      </w:r>
      <w:r w:rsidRPr="007F622E">
        <w:rPr>
          <w:rFonts w:cs="Arial"/>
          <w:color w:val="0000FF"/>
        </w:rPr>
        <w:t>&gt;</w:t>
      </w:r>
      <w:r w:rsidRPr="007F622E">
        <w:rPr>
          <w:rFonts w:cs="Arial"/>
        </w:rPr>
        <w:t xml:space="preserve"> </w:t>
      </w:r>
    </w:p>
    <w:p w14:paraId="2D863B1C"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interfaceid</w:t>
      </w:r>
      <w:r w:rsidRPr="007F622E">
        <w:rPr>
          <w:rFonts w:cs="Arial"/>
          <w:color w:val="0000FF"/>
        </w:rPr>
        <w:t>&gt;</w:t>
      </w:r>
      <w:r w:rsidRPr="007F622E">
        <w:rPr>
          <w:rFonts w:cs="Arial"/>
          <w:bCs/>
        </w:rPr>
        <w:t>CTE-1005-OR-XML-IB</w:t>
      </w:r>
      <w:r w:rsidRPr="007F622E">
        <w:rPr>
          <w:rFonts w:cs="Arial"/>
          <w:color w:val="0000FF"/>
        </w:rPr>
        <w:t>&lt;/</w:t>
      </w:r>
      <w:r w:rsidRPr="007F622E">
        <w:rPr>
          <w:rFonts w:cs="Arial"/>
          <w:color w:val="990000"/>
        </w:rPr>
        <w:t>interfaceid</w:t>
      </w:r>
      <w:r w:rsidRPr="007F622E">
        <w:rPr>
          <w:rFonts w:cs="Arial"/>
          <w:color w:val="0000FF"/>
        </w:rPr>
        <w:t>&gt;</w:t>
      </w:r>
      <w:r w:rsidRPr="007F622E">
        <w:rPr>
          <w:rFonts w:cs="Arial"/>
        </w:rPr>
        <w:t xml:space="preserve"> </w:t>
      </w:r>
    </w:p>
    <w:p w14:paraId="1196641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messagetype</w:t>
      </w:r>
      <w:r w:rsidRPr="007F622E">
        <w:rPr>
          <w:rFonts w:cs="Arial"/>
          <w:color w:val="0000FF"/>
        </w:rPr>
        <w:t>&gt;</w:t>
      </w:r>
      <w:r w:rsidRPr="007F622E">
        <w:rPr>
          <w:rFonts w:cs="Arial"/>
          <w:bCs/>
        </w:rPr>
        <w:t>LSRUOM</w:t>
      </w:r>
      <w:r w:rsidRPr="007F622E">
        <w:rPr>
          <w:rFonts w:cs="Arial"/>
          <w:color w:val="0000FF"/>
        </w:rPr>
        <w:t>&lt;/</w:t>
      </w:r>
      <w:r w:rsidRPr="007F622E">
        <w:rPr>
          <w:rFonts w:cs="Arial"/>
          <w:color w:val="990000"/>
        </w:rPr>
        <w:t>messagetype</w:t>
      </w:r>
      <w:r w:rsidRPr="007F622E">
        <w:rPr>
          <w:rFonts w:cs="Arial"/>
          <w:color w:val="0000FF"/>
        </w:rPr>
        <w:t>&gt;</w:t>
      </w:r>
      <w:r w:rsidRPr="007F622E">
        <w:rPr>
          <w:rFonts w:cs="Arial"/>
        </w:rPr>
        <w:t xml:space="preserve"> </w:t>
      </w:r>
    </w:p>
    <w:p w14:paraId="518A5B5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lsogversion</w:t>
      </w:r>
      <w:r w:rsidRPr="007F622E">
        <w:rPr>
          <w:rFonts w:cs="Arial"/>
          <w:color w:val="0000FF"/>
        </w:rPr>
        <w:t>&gt;</w:t>
      </w:r>
      <w:r w:rsidRPr="007F622E">
        <w:rPr>
          <w:rFonts w:cs="Arial"/>
          <w:bCs/>
        </w:rPr>
        <w:t>10.05</w:t>
      </w:r>
      <w:r w:rsidRPr="007F622E">
        <w:rPr>
          <w:rFonts w:cs="Arial"/>
          <w:color w:val="0000FF"/>
        </w:rPr>
        <w:t>&lt;/</w:t>
      </w:r>
      <w:r w:rsidRPr="007F622E">
        <w:rPr>
          <w:rFonts w:cs="Arial"/>
          <w:color w:val="990000"/>
        </w:rPr>
        <w:t>lsogversion</w:t>
      </w:r>
      <w:r w:rsidRPr="007F622E">
        <w:rPr>
          <w:rFonts w:cs="Arial"/>
          <w:color w:val="0000FF"/>
        </w:rPr>
        <w:t>&gt;</w:t>
      </w:r>
      <w:r w:rsidRPr="007F622E">
        <w:rPr>
          <w:rFonts w:cs="Arial"/>
        </w:rPr>
        <w:t xml:space="preserve"> </w:t>
      </w:r>
    </w:p>
    <w:p w14:paraId="43DEC6B0"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ordertype</w:t>
      </w:r>
      <w:r w:rsidRPr="007F622E">
        <w:rPr>
          <w:rFonts w:cs="Arial"/>
          <w:color w:val="0000FF"/>
        </w:rPr>
        <w:t>&gt;</w:t>
      </w:r>
      <w:r w:rsidRPr="007F622E">
        <w:rPr>
          <w:rFonts w:cs="Arial"/>
          <w:bCs/>
        </w:rPr>
        <w:t>ORDER</w:t>
      </w:r>
      <w:r w:rsidRPr="007F622E">
        <w:rPr>
          <w:rFonts w:cs="Arial"/>
          <w:color w:val="0000FF"/>
        </w:rPr>
        <w:t>&lt;/</w:t>
      </w:r>
      <w:r w:rsidRPr="007F622E">
        <w:rPr>
          <w:rFonts w:cs="Arial"/>
          <w:color w:val="990000"/>
        </w:rPr>
        <w:t>ordertype</w:t>
      </w:r>
      <w:r w:rsidRPr="007F622E">
        <w:rPr>
          <w:rFonts w:cs="Arial"/>
          <w:color w:val="0000FF"/>
        </w:rPr>
        <w:t>&gt;</w:t>
      </w:r>
      <w:r w:rsidRPr="007F622E">
        <w:rPr>
          <w:rFonts w:cs="Arial"/>
        </w:rPr>
        <w:t xml:space="preserve"> </w:t>
      </w:r>
    </w:p>
    <w:p w14:paraId="54791C9C"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header</w:t>
      </w:r>
      <w:r w:rsidRPr="007F622E">
        <w:rPr>
          <w:rFonts w:cs="Arial"/>
          <w:color w:val="0000FF"/>
        </w:rPr>
        <w:t>&gt;</w:t>
      </w:r>
    </w:p>
    <w:p w14:paraId="454B823C" w14:textId="77777777" w:rsidR="005E7686" w:rsidRPr="007F622E" w:rsidRDefault="005E7686" w:rsidP="005E7686">
      <w:pPr>
        <w:ind w:hanging="480"/>
        <w:rPr>
          <w:rFonts w:cs="Arial"/>
        </w:rPr>
      </w:pPr>
      <w:hyperlink r:id="rId1325"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m2:LSR_RESP</w:t>
      </w:r>
      <w:r w:rsidRPr="007F622E">
        <w:rPr>
          <w:rFonts w:cs="Arial"/>
          <w:color w:val="FF0000"/>
        </w:rPr>
        <w:t xml:space="preserve"> xmlns:m2</w:t>
      </w:r>
      <w:r w:rsidRPr="007F622E">
        <w:rPr>
          <w:rFonts w:cs="Arial"/>
          <w:color w:val="0000FF"/>
        </w:rPr>
        <w:t>="</w:t>
      </w:r>
      <w:r w:rsidRPr="007F622E">
        <w:rPr>
          <w:rFonts w:cs="Arial"/>
          <w:bCs/>
          <w:color w:val="FF0000"/>
        </w:rPr>
        <w:t>http://lsr.att.com/obf/tML/UOM</w:t>
      </w:r>
      <w:r w:rsidRPr="007F622E">
        <w:rPr>
          <w:rFonts w:cs="Arial"/>
          <w:color w:val="0000FF"/>
        </w:rPr>
        <w:t>"&gt;</w:t>
      </w:r>
    </w:p>
    <w:p w14:paraId="7CD01168" w14:textId="77777777" w:rsidR="005E7686" w:rsidRPr="007F622E" w:rsidRDefault="005E7686" w:rsidP="005E7686">
      <w:pPr>
        <w:ind w:hanging="480"/>
        <w:rPr>
          <w:rFonts w:cs="Arial"/>
        </w:rPr>
      </w:pPr>
      <w:hyperlink r:id="rId1326"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m2:HDR</w:t>
      </w:r>
      <w:r w:rsidRPr="007F622E">
        <w:rPr>
          <w:rFonts w:cs="Arial"/>
          <w:color w:val="0000FF"/>
        </w:rPr>
        <w:t>&gt;</w:t>
      </w:r>
    </w:p>
    <w:p w14:paraId="5538CC4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m2:MESSAGE_ID</w:t>
      </w:r>
      <w:r w:rsidRPr="007F622E">
        <w:rPr>
          <w:rFonts w:cs="Arial"/>
          <w:color w:val="0000FF"/>
        </w:rPr>
        <w:t>&gt;</w:t>
      </w:r>
      <w:r w:rsidRPr="007F622E">
        <w:rPr>
          <w:rFonts w:cs="Arial"/>
          <w:bCs/>
        </w:rPr>
        <w:t>1245773387761742.2482888946513</w:t>
      </w:r>
      <w:r w:rsidRPr="007F622E">
        <w:rPr>
          <w:rFonts w:cs="Arial"/>
          <w:color w:val="0000FF"/>
        </w:rPr>
        <w:t>&lt;/</w:t>
      </w:r>
      <w:r w:rsidRPr="007F622E">
        <w:rPr>
          <w:rFonts w:cs="Arial"/>
          <w:color w:val="990000"/>
        </w:rPr>
        <w:t>m2:MESSAGE_ID</w:t>
      </w:r>
      <w:r w:rsidRPr="007F622E">
        <w:rPr>
          <w:rFonts w:cs="Arial"/>
          <w:color w:val="0000FF"/>
        </w:rPr>
        <w:t>&gt;</w:t>
      </w:r>
      <w:r w:rsidRPr="007F622E">
        <w:rPr>
          <w:rFonts w:cs="Arial"/>
        </w:rPr>
        <w:t xml:space="preserve"> </w:t>
      </w:r>
    </w:p>
    <w:p w14:paraId="7F017F41" w14:textId="77777777" w:rsidR="005E7686" w:rsidRPr="00495B2C" w:rsidRDefault="005E7686" w:rsidP="005E7686">
      <w:pPr>
        <w:ind w:hanging="480"/>
        <w:rPr>
          <w:rFonts w:cs="Arial"/>
          <w:lang w:val="es-ES"/>
        </w:rPr>
      </w:pPr>
      <w:r w:rsidRPr="007F622E">
        <w:rPr>
          <w:rFonts w:cs="Courier New"/>
          <w:bCs/>
          <w:color w:val="FF0000"/>
        </w:rPr>
        <w:t> </w:t>
      </w:r>
      <w:r w:rsidRPr="007F622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777BDB0B" w14:textId="77777777" w:rsidR="005E7686" w:rsidRPr="007F622E"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7F622E">
        <w:rPr>
          <w:rFonts w:cs="Arial"/>
          <w:color w:val="0000FF"/>
        </w:rPr>
        <w:t>&lt;</w:t>
      </w:r>
      <w:r w:rsidRPr="007F622E">
        <w:rPr>
          <w:rFonts w:cs="Arial"/>
          <w:color w:val="990000"/>
        </w:rPr>
        <w:t>m2:MSG_TIMESTAMP</w:t>
      </w:r>
      <w:r w:rsidRPr="007F622E">
        <w:rPr>
          <w:rFonts w:cs="Arial"/>
          <w:color w:val="0000FF"/>
        </w:rPr>
        <w:t>&gt;</w:t>
      </w:r>
      <w:r w:rsidRPr="007F622E">
        <w:rPr>
          <w:rFonts w:cs="Arial"/>
          <w:bCs/>
        </w:rPr>
        <w:t>2009-06-23T11:09:47-05:00</w:t>
      </w:r>
      <w:r w:rsidRPr="007F622E">
        <w:rPr>
          <w:rFonts w:cs="Arial"/>
          <w:color w:val="0000FF"/>
        </w:rPr>
        <w:t>&lt;/</w:t>
      </w:r>
      <w:r w:rsidRPr="007F622E">
        <w:rPr>
          <w:rFonts w:cs="Arial"/>
          <w:color w:val="990000"/>
        </w:rPr>
        <w:t>m2:MSG_TIMESTAMP</w:t>
      </w:r>
      <w:r w:rsidRPr="007F622E">
        <w:rPr>
          <w:rFonts w:cs="Arial"/>
          <w:color w:val="0000FF"/>
        </w:rPr>
        <w:t>&gt;</w:t>
      </w:r>
      <w:r w:rsidRPr="007F622E">
        <w:rPr>
          <w:rFonts w:cs="Arial"/>
        </w:rPr>
        <w:t xml:space="preserve"> </w:t>
      </w:r>
    </w:p>
    <w:p w14:paraId="658F2DB4" w14:textId="77777777" w:rsidR="005E7686" w:rsidRPr="00495B2C" w:rsidRDefault="005E7686" w:rsidP="005E7686">
      <w:pPr>
        <w:ind w:hanging="480"/>
        <w:rPr>
          <w:rFonts w:cs="Arial"/>
          <w:lang w:val="es-ES"/>
        </w:rPr>
      </w:pPr>
      <w:r w:rsidRPr="007F622E">
        <w:rPr>
          <w:rFonts w:cs="Courier New"/>
          <w:bCs/>
          <w:color w:val="FF0000"/>
        </w:rPr>
        <w:t> </w:t>
      </w:r>
      <w:r w:rsidRPr="007F622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CVT0E041R31-YY</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0D94435"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6A1A7BB8"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2284369394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5093337"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20090623L00083-00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CFE71A4" w14:textId="77777777" w:rsidR="005E7686" w:rsidRPr="007F622E"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7F622E">
        <w:rPr>
          <w:rFonts w:cs="Arial"/>
          <w:color w:val="0000FF"/>
        </w:rPr>
        <w:t>&lt;</w:t>
      </w:r>
      <w:r w:rsidRPr="007F622E">
        <w:rPr>
          <w:rFonts w:cs="Arial"/>
          <w:color w:val="990000"/>
        </w:rPr>
        <w:t>m2:CC</w:t>
      </w:r>
      <w:r w:rsidRPr="007F622E">
        <w:rPr>
          <w:rFonts w:cs="Arial"/>
          <w:color w:val="0000FF"/>
        </w:rPr>
        <w:t>&gt;</w:t>
      </w:r>
      <w:r w:rsidRPr="007F622E">
        <w:rPr>
          <w:rFonts w:cs="Arial"/>
          <w:bCs/>
        </w:rPr>
        <w:t>9999</w:t>
      </w:r>
      <w:r w:rsidRPr="007F622E">
        <w:rPr>
          <w:rFonts w:cs="Arial"/>
          <w:color w:val="0000FF"/>
        </w:rPr>
        <w:t>&lt;/</w:t>
      </w:r>
      <w:r w:rsidRPr="007F622E">
        <w:rPr>
          <w:rFonts w:cs="Arial"/>
          <w:color w:val="990000"/>
        </w:rPr>
        <w:t>m2:CC</w:t>
      </w:r>
      <w:r w:rsidRPr="007F622E">
        <w:rPr>
          <w:rFonts w:cs="Arial"/>
          <w:color w:val="0000FF"/>
        </w:rPr>
        <w:t>&gt;</w:t>
      </w:r>
      <w:r w:rsidRPr="007F622E">
        <w:rPr>
          <w:rFonts w:cs="Arial"/>
        </w:rPr>
        <w:t xml:space="preserve"> </w:t>
      </w:r>
    </w:p>
    <w:p w14:paraId="685A5DF1"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m2:CLEC_APPL_ID</w:t>
      </w:r>
      <w:r w:rsidRPr="007F622E">
        <w:rPr>
          <w:rFonts w:cs="Arial"/>
          <w:color w:val="0000FF"/>
        </w:rPr>
        <w:t>&gt;</w:t>
      </w:r>
      <w:r w:rsidRPr="007F622E">
        <w:rPr>
          <w:rFonts w:cs="Arial"/>
          <w:bCs/>
        </w:rPr>
        <w:t>CTE-VALIDATOR</w:t>
      </w:r>
      <w:r w:rsidRPr="007F622E">
        <w:rPr>
          <w:rFonts w:cs="Arial"/>
          <w:color w:val="0000FF"/>
        </w:rPr>
        <w:t>&lt;/</w:t>
      </w:r>
      <w:r w:rsidRPr="007F622E">
        <w:rPr>
          <w:rFonts w:cs="Arial"/>
          <w:color w:val="990000"/>
        </w:rPr>
        <w:t>m2:CLEC_APPL_ID</w:t>
      </w:r>
      <w:r w:rsidRPr="007F622E">
        <w:rPr>
          <w:rFonts w:cs="Arial"/>
          <w:color w:val="0000FF"/>
        </w:rPr>
        <w:t>&gt;</w:t>
      </w:r>
      <w:r w:rsidRPr="007F622E">
        <w:rPr>
          <w:rFonts w:cs="Arial"/>
        </w:rPr>
        <w:t xml:space="preserve"> </w:t>
      </w:r>
    </w:p>
    <w:p w14:paraId="6DD2DDAF"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m2:CLEC_APPL_PASSWORD</w:t>
      </w:r>
      <w:r w:rsidRPr="007F622E">
        <w:rPr>
          <w:rFonts w:cs="Arial"/>
          <w:color w:val="0000FF"/>
        </w:rPr>
        <w:t>&gt;</w:t>
      </w:r>
      <w:r w:rsidRPr="007F622E">
        <w:rPr>
          <w:rFonts w:cs="Arial"/>
          <w:bCs/>
        </w:rPr>
        <w:t>PA$$WORD</w:t>
      </w:r>
      <w:r w:rsidRPr="007F622E">
        <w:rPr>
          <w:rFonts w:cs="Arial"/>
          <w:color w:val="0000FF"/>
        </w:rPr>
        <w:t>&lt;/</w:t>
      </w:r>
      <w:r w:rsidRPr="007F622E">
        <w:rPr>
          <w:rFonts w:cs="Arial"/>
          <w:color w:val="990000"/>
        </w:rPr>
        <w:t>m2:CLEC_APPL_PASSWORD</w:t>
      </w:r>
      <w:r w:rsidRPr="007F622E">
        <w:rPr>
          <w:rFonts w:cs="Arial"/>
          <w:color w:val="0000FF"/>
        </w:rPr>
        <w:t>&gt;</w:t>
      </w:r>
      <w:r w:rsidRPr="007F622E">
        <w:rPr>
          <w:rFonts w:cs="Arial"/>
        </w:rPr>
        <w:t xml:space="preserve"> </w:t>
      </w:r>
    </w:p>
    <w:p w14:paraId="4D8F7B6F"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m2:DTSENT</w:t>
      </w:r>
      <w:r w:rsidRPr="007F622E">
        <w:rPr>
          <w:rFonts w:cs="Arial"/>
          <w:color w:val="0000FF"/>
        </w:rPr>
        <w:t>&gt;</w:t>
      </w:r>
      <w:r w:rsidRPr="007F622E">
        <w:rPr>
          <w:rFonts w:cs="Arial"/>
          <w:bCs/>
        </w:rPr>
        <w:t>200906231109AM</w:t>
      </w:r>
      <w:r w:rsidRPr="007F622E">
        <w:rPr>
          <w:rFonts w:cs="Arial"/>
          <w:color w:val="0000FF"/>
        </w:rPr>
        <w:t>&lt;/</w:t>
      </w:r>
      <w:r w:rsidRPr="007F622E">
        <w:rPr>
          <w:rFonts w:cs="Arial"/>
          <w:color w:val="990000"/>
        </w:rPr>
        <w:t>m2:DTSENT</w:t>
      </w:r>
      <w:r w:rsidRPr="007F622E">
        <w:rPr>
          <w:rFonts w:cs="Arial"/>
          <w:color w:val="0000FF"/>
        </w:rPr>
        <w:t>&gt;</w:t>
      </w:r>
      <w:r w:rsidRPr="007F622E">
        <w:rPr>
          <w:rFonts w:cs="Arial"/>
        </w:rPr>
        <w:t xml:space="preserve"> </w:t>
      </w:r>
    </w:p>
    <w:p w14:paraId="147F2AB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m2:ORD</w:t>
      </w:r>
      <w:r w:rsidRPr="007F622E">
        <w:rPr>
          <w:rFonts w:cs="Arial"/>
          <w:color w:val="0000FF"/>
        </w:rPr>
        <w:t>&gt;</w:t>
      </w:r>
      <w:r w:rsidRPr="007F622E">
        <w:rPr>
          <w:rFonts w:cs="Arial"/>
          <w:bCs/>
        </w:rPr>
        <w:t>C60QQ707</w:t>
      </w:r>
      <w:r w:rsidRPr="007F622E">
        <w:rPr>
          <w:rFonts w:cs="Arial"/>
          <w:color w:val="0000FF"/>
        </w:rPr>
        <w:t>&lt;/</w:t>
      </w:r>
      <w:r w:rsidRPr="007F622E">
        <w:rPr>
          <w:rFonts w:cs="Arial"/>
          <w:color w:val="990000"/>
        </w:rPr>
        <w:t>m2:ORD</w:t>
      </w:r>
      <w:r w:rsidRPr="007F622E">
        <w:rPr>
          <w:rFonts w:cs="Arial"/>
          <w:color w:val="0000FF"/>
        </w:rPr>
        <w:t>&gt;</w:t>
      </w:r>
      <w:r w:rsidRPr="007F622E">
        <w:rPr>
          <w:rFonts w:cs="Arial"/>
        </w:rPr>
        <w:t xml:space="preserve"> </w:t>
      </w:r>
    </w:p>
    <w:p w14:paraId="6D967CB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m2:STATUS_CODE</w:t>
      </w:r>
      <w:r w:rsidRPr="007F622E">
        <w:rPr>
          <w:rFonts w:cs="Arial"/>
          <w:color w:val="0000FF"/>
        </w:rPr>
        <w:t>&gt;</w:t>
      </w:r>
      <w:r w:rsidRPr="007F622E">
        <w:rPr>
          <w:rFonts w:cs="Arial"/>
          <w:bCs/>
        </w:rPr>
        <w:t>PD</w:t>
      </w:r>
      <w:r w:rsidRPr="007F622E">
        <w:rPr>
          <w:rFonts w:cs="Arial"/>
          <w:color w:val="0000FF"/>
        </w:rPr>
        <w:t>&lt;/</w:t>
      </w:r>
      <w:r w:rsidRPr="007F622E">
        <w:rPr>
          <w:rFonts w:cs="Arial"/>
          <w:color w:val="990000"/>
        </w:rPr>
        <w:t>m2:STATUS_CODE</w:t>
      </w:r>
      <w:r w:rsidRPr="007F622E">
        <w:rPr>
          <w:rFonts w:cs="Arial"/>
          <w:color w:val="0000FF"/>
        </w:rPr>
        <w:t>&gt;</w:t>
      </w:r>
      <w:r w:rsidRPr="007F622E">
        <w:rPr>
          <w:rFonts w:cs="Arial"/>
        </w:rPr>
        <w:t xml:space="preserve"> </w:t>
      </w:r>
    </w:p>
    <w:p w14:paraId="413AF782"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m2:STATUS_MSG</w:t>
      </w:r>
      <w:r w:rsidRPr="007F622E">
        <w:rPr>
          <w:rFonts w:cs="Arial"/>
          <w:color w:val="0000FF"/>
        </w:rPr>
        <w:t>&gt;</w:t>
      </w:r>
      <w:r w:rsidRPr="007F622E">
        <w:rPr>
          <w:rFonts w:cs="Arial"/>
          <w:bCs/>
        </w:rPr>
        <w:t>PENDING ORDER</w:t>
      </w:r>
      <w:r w:rsidRPr="007F622E">
        <w:rPr>
          <w:rFonts w:cs="Arial"/>
          <w:color w:val="0000FF"/>
        </w:rPr>
        <w:t>&lt;/</w:t>
      </w:r>
      <w:r w:rsidRPr="007F622E">
        <w:rPr>
          <w:rFonts w:cs="Arial"/>
          <w:color w:val="990000"/>
        </w:rPr>
        <w:t>m2:STATUS_MSG</w:t>
      </w:r>
      <w:r w:rsidRPr="007F622E">
        <w:rPr>
          <w:rFonts w:cs="Arial"/>
          <w:color w:val="0000FF"/>
        </w:rPr>
        <w:t>&gt;</w:t>
      </w:r>
      <w:r w:rsidRPr="007F622E">
        <w:rPr>
          <w:rFonts w:cs="Arial"/>
        </w:rPr>
        <w:t xml:space="preserve"> </w:t>
      </w:r>
    </w:p>
    <w:p w14:paraId="0E360248"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m2:REMARKS</w:t>
      </w:r>
      <w:r w:rsidRPr="007F622E">
        <w:rPr>
          <w:rFonts w:cs="Arial"/>
          <w:color w:val="0000FF"/>
        </w:rPr>
        <w:t>&gt;</w:t>
      </w:r>
      <w:r w:rsidRPr="007F622E">
        <w:rPr>
          <w:rFonts w:cs="Arial"/>
          <w:bCs/>
        </w:rPr>
        <w:t>Facilities have been checked Dispatch is Required</w:t>
      </w:r>
      <w:r w:rsidRPr="007F622E">
        <w:rPr>
          <w:rFonts w:cs="Arial"/>
          <w:color w:val="0000FF"/>
        </w:rPr>
        <w:t>&lt;/</w:t>
      </w:r>
      <w:r w:rsidRPr="007F622E">
        <w:rPr>
          <w:rFonts w:cs="Arial"/>
          <w:color w:val="990000"/>
        </w:rPr>
        <w:t>m2:REMARKS</w:t>
      </w:r>
      <w:r w:rsidRPr="007F622E">
        <w:rPr>
          <w:rFonts w:cs="Arial"/>
          <w:color w:val="0000FF"/>
        </w:rPr>
        <w:t>&gt;</w:t>
      </w:r>
      <w:r w:rsidRPr="007F622E">
        <w:rPr>
          <w:rFonts w:cs="Arial"/>
        </w:rPr>
        <w:t xml:space="preserve"> </w:t>
      </w:r>
    </w:p>
    <w:p w14:paraId="490245A5"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m2:TRAN_ACK_TYPE</w:t>
      </w:r>
      <w:r w:rsidRPr="007F622E">
        <w:rPr>
          <w:rFonts w:cs="Arial"/>
          <w:color w:val="0000FF"/>
        </w:rPr>
        <w:t>&gt;</w:t>
      </w:r>
      <w:r w:rsidRPr="007F622E">
        <w:rPr>
          <w:rFonts w:cs="Arial"/>
          <w:bCs/>
        </w:rPr>
        <w:t>AT</w:t>
      </w:r>
      <w:r w:rsidRPr="007F622E">
        <w:rPr>
          <w:rFonts w:cs="Arial"/>
          <w:color w:val="0000FF"/>
        </w:rPr>
        <w:t>&lt;/</w:t>
      </w:r>
      <w:r w:rsidRPr="007F622E">
        <w:rPr>
          <w:rFonts w:cs="Arial"/>
          <w:color w:val="990000"/>
        </w:rPr>
        <w:t>m2:TRAN_ACK_TYPE</w:t>
      </w:r>
      <w:r w:rsidRPr="007F622E">
        <w:rPr>
          <w:rFonts w:cs="Arial"/>
          <w:color w:val="0000FF"/>
        </w:rPr>
        <w:t>&gt;</w:t>
      </w:r>
      <w:r w:rsidRPr="007F622E">
        <w:rPr>
          <w:rFonts w:cs="Arial"/>
        </w:rPr>
        <w:t xml:space="preserve"> </w:t>
      </w:r>
    </w:p>
    <w:p w14:paraId="77369B56"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m2:TRANS_SET_PURPOSE_CODE</w:t>
      </w:r>
      <w:r w:rsidRPr="007F622E">
        <w:rPr>
          <w:rFonts w:cs="Arial"/>
          <w:color w:val="0000FF"/>
        </w:rPr>
        <w:t>&gt;</w:t>
      </w:r>
      <w:r w:rsidRPr="007F622E">
        <w:rPr>
          <w:rFonts w:cs="Arial"/>
          <w:bCs/>
        </w:rPr>
        <w:t>06</w:t>
      </w:r>
      <w:r w:rsidRPr="007F622E">
        <w:rPr>
          <w:rFonts w:cs="Arial"/>
          <w:color w:val="0000FF"/>
        </w:rPr>
        <w:t>&lt;/</w:t>
      </w:r>
      <w:r w:rsidRPr="007F622E">
        <w:rPr>
          <w:rFonts w:cs="Arial"/>
          <w:color w:val="990000"/>
        </w:rPr>
        <w:t>m2:TRANS_SET_PURPOSE_CODE</w:t>
      </w:r>
      <w:r w:rsidRPr="007F622E">
        <w:rPr>
          <w:rFonts w:cs="Arial"/>
          <w:color w:val="0000FF"/>
        </w:rPr>
        <w:t>&gt;</w:t>
      </w:r>
      <w:r w:rsidRPr="007F622E">
        <w:rPr>
          <w:rFonts w:cs="Arial"/>
        </w:rPr>
        <w:t xml:space="preserve"> </w:t>
      </w:r>
    </w:p>
    <w:p w14:paraId="04F22EA1"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m2:HDR</w:t>
      </w:r>
      <w:r w:rsidRPr="007F622E">
        <w:rPr>
          <w:rFonts w:cs="Arial"/>
          <w:color w:val="0000FF"/>
        </w:rPr>
        <w:t>&gt;</w:t>
      </w:r>
    </w:p>
    <w:p w14:paraId="59F377AE" w14:textId="77777777" w:rsidR="005E7686" w:rsidRPr="007F622E" w:rsidRDefault="005E7686" w:rsidP="005E7686">
      <w:pPr>
        <w:ind w:hanging="480"/>
        <w:rPr>
          <w:rFonts w:cs="Arial"/>
        </w:rPr>
      </w:pPr>
      <w:hyperlink r:id="rId1327"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m2:NOTIFICATION</w:t>
      </w:r>
      <w:r w:rsidRPr="007F622E">
        <w:rPr>
          <w:rFonts w:cs="Arial"/>
          <w:color w:val="0000FF"/>
        </w:rPr>
        <w:t>&gt;</w:t>
      </w:r>
    </w:p>
    <w:p w14:paraId="6C4339F5" w14:textId="77777777" w:rsidR="005E7686" w:rsidRPr="007F622E" w:rsidRDefault="005E7686" w:rsidP="005E7686">
      <w:pPr>
        <w:ind w:hanging="480"/>
        <w:rPr>
          <w:rFonts w:cs="Arial"/>
        </w:rPr>
      </w:pPr>
      <w:hyperlink r:id="rId1328"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m2:FIRM_ORDER_NOTIFICATION</w:t>
      </w:r>
      <w:r w:rsidRPr="007F622E">
        <w:rPr>
          <w:rFonts w:cs="Arial"/>
          <w:color w:val="0000FF"/>
        </w:rPr>
        <w:t>&gt;</w:t>
      </w:r>
    </w:p>
    <w:p w14:paraId="6A134D7C" w14:textId="77777777" w:rsidR="005E7686" w:rsidRPr="007F622E" w:rsidRDefault="005E7686" w:rsidP="005E7686">
      <w:pPr>
        <w:ind w:hanging="480"/>
        <w:rPr>
          <w:rFonts w:cs="Arial"/>
        </w:rPr>
      </w:pPr>
      <w:hyperlink r:id="rId1329"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m2:NOTIFICATION_ADMIN</w:t>
      </w:r>
      <w:r w:rsidRPr="007F622E">
        <w:rPr>
          <w:rFonts w:cs="Arial"/>
          <w:color w:val="0000FF"/>
        </w:rPr>
        <w:t>&gt;</w:t>
      </w:r>
    </w:p>
    <w:p w14:paraId="0190740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m2:EATN</w:t>
      </w:r>
      <w:r w:rsidRPr="007F622E">
        <w:rPr>
          <w:rFonts w:cs="Arial"/>
          <w:color w:val="0000FF"/>
        </w:rPr>
        <w:t>&gt;</w:t>
      </w:r>
      <w:r w:rsidRPr="007F622E">
        <w:rPr>
          <w:rFonts w:cs="Arial"/>
          <w:bCs/>
        </w:rPr>
        <w:t>2284369559</w:t>
      </w:r>
      <w:r w:rsidRPr="007F622E">
        <w:rPr>
          <w:rFonts w:cs="Arial"/>
          <w:color w:val="0000FF"/>
        </w:rPr>
        <w:t>&lt;/</w:t>
      </w:r>
      <w:r w:rsidRPr="007F622E">
        <w:rPr>
          <w:rFonts w:cs="Arial"/>
          <w:color w:val="990000"/>
        </w:rPr>
        <w:t>m2:EATN</w:t>
      </w:r>
      <w:r w:rsidRPr="007F622E">
        <w:rPr>
          <w:rFonts w:cs="Arial"/>
          <w:color w:val="0000FF"/>
        </w:rPr>
        <w:t>&gt;</w:t>
      </w:r>
      <w:r w:rsidRPr="007F622E">
        <w:rPr>
          <w:rFonts w:cs="Arial"/>
        </w:rPr>
        <w:t xml:space="preserve"> </w:t>
      </w:r>
    </w:p>
    <w:p w14:paraId="1DBFEC30"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m2:INIT</w:t>
      </w:r>
      <w:r w:rsidRPr="007F622E">
        <w:rPr>
          <w:rFonts w:cs="Arial"/>
          <w:color w:val="0000FF"/>
        </w:rPr>
        <w:t>&gt;</w:t>
      </w:r>
      <w:r w:rsidRPr="007F622E">
        <w:rPr>
          <w:rFonts w:cs="Arial"/>
          <w:bCs/>
        </w:rPr>
        <w:t>BOJANGLES</w:t>
      </w:r>
      <w:r w:rsidRPr="007F622E">
        <w:rPr>
          <w:rFonts w:cs="Arial"/>
          <w:color w:val="0000FF"/>
        </w:rPr>
        <w:t>&lt;/</w:t>
      </w:r>
      <w:r w:rsidRPr="007F622E">
        <w:rPr>
          <w:rFonts w:cs="Arial"/>
          <w:color w:val="990000"/>
        </w:rPr>
        <w:t>m2:INIT</w:t>
      </w:r>
      <w:r w:rsidRPr="007F622E">
        <w:rPr>
          <w:rFonts w:cs="Arial"/>
          <w:color w:val="0000FF"/>
        </w:rPr>
        <w:t>&gt;</w:t>
      </w:r>
      <w:r w:rsidRPr="007F622E">
        <w:rPr>
          <w:rFonts w:cs="Arial"/>
        </w:rPr>
        <w:t xml:space="preserve"> </w:t>
      </w:r>
    </w:p>
    <w:p w14:paraId="66D4B764"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m2:INIT_TEL_NO</w:t>
      </w:r>
      <w:r w:rsidRPr="007F622E">
        <w:rPr>
          <w:rFonts w:cs="Arial"/>
          <w:color w:val="0000FF"/>
        </w:rPr>
        <w:t>&gt;</w:t>
      </w:r>
      <w:r w:rsidRPr="007F622E">
        <w:rPr>
          <w:rFonts w:cs="Arial"/>
          <w:bCs/>
        </w:rPr>
        <w:t>4049274444</w:t>
      </w:r>
      <w:r w:rsidRPr="007F622E">
        <w:rPr>
          <w:rFonts w:cs="Arial"/>
          <w:color w:val="0000FF"/>
        </w:rPr>
        <w:t>&lt;/</w:t>
      </w:r>
      <w:r w:rsidRPr="007F622E">
        <w:rPr>
          <w:rFonts w:cs="Arial"/>
          <w:color w:val="990000"/>
        </w:rPr>
        <w:t>m2:INIT_TEL_NO</w:t>
      </w:r>
      <w:r w:rsidRPr="007F622E">
        <w:rPr>
          <w:rFonts w:cs="Arial"/>
          <w:color w:val="0000FF"/>
        </w:rPr>
        <w:t>&gt;</w:t>
      </w:r>
      <w:r w:rsidRPr="007F622E">
        <w:rPr>
          <w:rFonts w:cs="Arial"/>
        </w:rPr>
        <w:t xml:space="preserve"> </w:t>
      </w:r>
    </w:p>
    <w:p w14:paraId="098C6763"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m2:REP</w:t>
      </w:r>
      <w:r w:rsidRPr="007F622E">
        <w:rPr>
          <w:rFonts w:cs="Arial"/>
          <w:color w:val="0000FF"/>
        </w:rPr>
        <w:t>&gt;</w:t>
      </w:r>
      <w:r w:rsidRPr="007F622E">
        <w:rPr>
          <w:rFonts w:cs="Arial"/>
          <w:bCs/>
        </w:rPr>
        <w:t>LCSC</w:t>
      </w:r>
      <w:r w:rsidRPr="007F622E">
        <w:rPr>
          <w:rFonts w:cs="Arial"/>
          <w:color w:val="0000FF"/>
        </w:rPr>
        <w:t>&lt;/</w:t>
      </w:r>
      <w:r w:rsidRPr="007F622E">
        <w:rPr>
          <w:rFonts w:cs="Arial"/>
          <w:color w:val="990000"/>
        </w:rPr>
        <w:t>m2:REP</w:t>
      </w:r>
      <w:r w:rsidRPr="007F622E">
        <w:rPr>
          <w:rFonts w:cs="Arial"/>
          <w:color w:val="0000FF"/>
        </w:rPr>
        <w:t>&gt;</w:t>
      </w:r>
      <w:r w:rsidRPr="007F622E">
        <w:rPr>
          <w:rFonts w:cs="Arial"/>
        </w:rPr>
        <w:t xml:space="preserve"> </w:t>
      </w:r>
    </w:p>
    <w:p w14:paraId="6A66F9E8"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m2:REP_TEL_NO</w:t>
      </w:r>
      <w:r w:rsidRPr="007F622E">
        <w:rPr>
          <w:rFonts w:cs="Arial"/>
          <w:color w:val="0000FF"/>
        </w:rPr>
        <w:t>&gt;</w:t>
      </w:r>
      <w:r w:rsidRPr="007F622E">
        <w:rPr>
          <w:rFonts w:cs="Arial"/>
          <w:bCs/>
        </w:rPr>
        <w:t>8006670807</w:t>
      </w:r>
      <w:r w:rsidRPr="007F622E">
        <w:rPr>
          <w:rFonts w:cs="Arial"/>
          <w:color w:val="0000FF"/>
        </w:rPr>
        <w:t>&lt;/</w:t>
      </w:r>
      <w:r w:rsidRPr="007F622E">
        <w:rPr>
          <w:rFonts w:cs="Arial"/>
          <w:color w:val="990000"/>
        </w:rPr>
        <w:t>m2:REP_TEL_NO</w:t>
      </w:r>
      <w:r w:rsidRPr="007F622E">
        <w:rPr>
          <w:rFonts w:cs="Arial"/>
          <w:color w:val="0000FF"/>
        </w:rPr>
        <w:t>&gt;</w:t>
      </w:r>
      <w:r w:rsidRPr="007F622E">
        <w:rPr>
          <w:rFonts w:cs="Arial"/>
        </w:rPr>
        <w:t xml:space="preserve"> </w:t>
      </w:r>
    </w:p>
    <w:p w14:paraId="0B8E3B49"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m2:DD_CD</w:t>
      </w:r>
      <w:r w:rsidRPr="007F622E">
        <w:rPr>
          <w:rFonts w:cs="Arial"/>
          <w:color w:val="0000FF"/>
        </w:rPr>
        <w:t>&gt;</w:t>
      </w:r>
      <w:r w:rsidRPr="007F622E">
        <w:rPr>
          <w:rFonts w:cs="Arial"/>
          <w:bCs/>
        </w:rPr>
        <w:t>20091204</w:t>
      </w:r>
      <w:r w:rsidRPr="007F622E">
        <w:rPr>
          <w:rFonts w:cs="Arial"/>
          <w:color w:val="0000FF"/>
        </w:rPr>
        <w:t>&lt;/</w:t>
      </w:r>
      <w:r w:rsidRPr="007F622E">
        <w:rPr>
          <w:rFonts w:cs="Arial"/>
          <w:color w:val="990000"/>
        </w:rPr>
        <w:t>m2:DD_CD</w:t>
      </w:r>
      <w:r w:rsidRPr="007F622E">
        <w:rPr>
          <w:rFonts w:cs="Arial"/>
          <w:color w:val="0000FF"/>
        </w:rPr>
        <w:t>&gt;</w:t>
      </w:r>
      <w:r w:rsidRPr="007F622E">
        <w:rPr>
          <w:rFonts w:cs="Arial"/>
        </w:rPr>
        <w:t xml:space="preserve"> </w:t>
      </w:r>
    </w:p>
    <w:p w14:paraId="6A85189D" w14:textId="77777777" w:rsidR="005E7686" w:rsidRPr="00495B2C" w:rsidRDefault="005E7686" w:rsidP="005E7686">
      <w:pPr>
        <w:ind w:hanging="480"/>
        <w:rPr>
          <w:rFonts w:cs="Arial"/>
          <w:lang w:val="es-ES"/>
        </w:rPr>
      </w:pPr>
      <w:r w:rsidRPr="007F622E">
        <w:rPr>
          <w:rFonts w:cs="Courier New"/>
          <w:bCs/>
          <w:color w:val="FF0000"/>
        </w:rPr>
        <w:t> </w:t>
      </w:r>
      <w:r w:rsidRPr="007F622E">
        <w:rPr>
          <w:rFonts w:cs="Arial"/>
        </w:rPr>
        <w:t xml:space="preserve"> </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bCs/>
          <w:lang w:val="es-ES"/>
        </w:rPr>
        <w:t>601Q885521521</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lang w:val="es-ES"/>
        </w:rPr>
        <w:t xml:space="preserve"> </w:t>
      </w:r>
    </w:p>
    <w:p w14:paraId="0F0E289D"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bCs/>
          <w:lang w:val="es-ES"/>
        </w:rPr>
        <w:t>2284328280</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lang w:val="es-ES"/>
        </w:rPr>
        <w:t xml:space="preserve"> </w:t>
      </w:r>
    </w:p>
    <w:p w14:paraId="2D38BFE4" w14:textId="77777777" w:rsidR="005E7686" w:rsidRPr="007F622E"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7F622E">
        <w:rPr>
          <w:rFonts w:cs="Arial"/>
          <w:color w:val="0000FF"/>
        </w:rPr>
        <w:t>&lt;/</w:t>
      </w:r>
      <w:r w:rsidRPr="007F622E">
        <w:rPr>
          <w:rFonts w:cs="Arial"/>
          <w:color w:val="990000"/>
        </w:rPr>
        <w:t>m2:NOTIFICATION_ADMIN</w:t>
      </w:r>
      <w:r w:rsidRPr="007F622E">
        <w:rPr>
          <w:rFonts w:cs="Arial"/>
          <w:color w:val="0000FF"/>
        </w:rPr>
        <w:t>&gt;</w:t>
      </w:r>
    </w:p>
    <w:p w14:paraId="752651C9" w14:textId="77777777" w:rsidR="005E7686" w:rsidRPr="007F622E" w:rsidRDefault="005E7686" w:rsidP="005E7686">
      <w:pPr>
        <w:ind w:hanging="480"/>
        <w:rPr>
          <w:rFonts w:cs="Arial"/>
        </w:rPr>
      </w:pPr>
      <w:hyperlink r:id="rId1330"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m2:SERVICES_INFO</w:t>
      </w:r>
      <w:r w:rsidRPr="007F622E">
        <w:rPr>
          <w:rFonts w:cs="Arial"/>
          <w:color w:val="0000FF"/>
        </w:rPr>
        <w:t>&gt;</w:t>
      </w:r>
    </w:p>
    <w:p w14:paraId="5A1C828E"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m2:LOCNUM_SVCS</w:t>
      </w:r>
      <w:r w:rsidRPr="007F622E">
        <w:rPr>
          <w:rFonts w:cs="Arial"/>
          <w:color w:val="0000FF"/>
        </w:rPr>
        <w:t>&gt;</w:t>
      </w:r>
      <w:r w:rsidRPr="007F622E">
        <w:rPr>
          <w:rFonts w:cs="Arial"/>
          <w:bCs/>
        </w:rPr>
        <w:t>000</w:t>
      </w:r>
      <w:r w:rsidRPr="007F622E">
        <w:rPr>
          <w:rFonts w:cs="Arial"/>
          <w:color w:val="0000FF"/>
        </w:rPr>
        <w:t>&lt;/</w:t>
      </w:r>
      <w:r w:rsidRPr="007F622E">
        <w:rPr>
          <w:rFonts w:cs="Arial"/>
          <w:color w:val="990000"/>
        </w:rPr>
        <w:t>m2:LOCNUM_SVCS</w:t>
      </w:r>
      <w:r w:rsidRPr="007F622E">
        <w:rPr>
          <w:rFonts w:cs="Arial"/>
          <w:color w:val="0000FF"/>
        </w:rPr>
        <w:t>&gt;</w:t>
      </w:r>
      <w:r w:rsidRPr="007F622E">
        <w:rPr>
          <w:rFonts w:cs="Arial"/>
        </w:rPr>
        <w:t xml:space="preserve"> </w:t>
      </w:r>
    </w:p>
    <w:p w14:paraId="12C96937"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m2:LNUM</w:t>
      </w:r>
      <w:r w:rsidRPr="007F622E">
        <w:rPr>
          <w:rFonts w:cs="Arial"/>
          <w:color w:val="0000FF"/>
        </w:rPr>
        <w:t>&gt;</w:t>
      </w:r>
      <w:r w:rsidRPr="007F622E">
        <w:rPr>
          <w:rFonts w:cs="Arial"/>
          <w:bCs/>
        </w:rPr>
        <w:t>00001</w:t>
      </w:r>
      <w:r w:rsidRPr="007F622E">
        <w:rPr>
          <w:rFonts w:cs="Arial"/>
          <w:color w:val="0000FF"/>
        </w:rPr>
        <w:t>&lt;/</w:t>
      </w:r>
      <w:r w:rsidRPr="007F622E">
        <w:rPr>
          <w:rFonts w:cs="Arial"/>
          <w:color w:val="990000"/>
        </w:rPr>
        <w:t>m2:LNUM</w:t>
      </w:r>
      <w:r w:rsidRPr="007F622E">
        <w:rPr>
          <w:rFonts w:cs="Arial"/>
          <w:color w:val="0000FF"/>
        </w:rPr>
        <w:t>&gt;</w:t>
      </w:r>
      <w:r w:rsidRPr="007F622E">
        <w:rPr>
          <w:rFonts w:cs="Arial"/>
        </w:rPr>
        <w:t xml:space="preserve"> </w:t>
      </w:r>
    </w:p>
    <w:p w14:paraId="53D61E79"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m2:TNS</w:t>
      </w:r>
      <w:r w:rsidRPr="007F622E">
        <w:rPr>
          <w:rFonts w:cs="Arial"/>
          <w:color w:val="0000FF"/>
        </w:rPr>
        <w:t>&gt;</w:t>
      </w:r>
      <w:r w:rsidRPr="007F622E">
        <w:rPr>
          <w:rFonts w:cs="Arial"/>
          <w:bCs/>
        </w:rPr>
        <w:t>2284369559</w:t>
      </w:r>
      <w:r w:rsidRPr="007F622E">
        <w:rPr>
          <w:rFonts w:cs="Arial"/>
          <w:color w:val="0000FF"/>
        </w:rPr>
        <w:t>&lt;/</w:t>
      </w:r>
      <w:r w:rsidRPr="007F622E">
        <w:rPr>
          <w:rFonts w:cs="Arial"/>
          <w:color w:val="990000"/>
        </w:rPr>
        <w:t>m2:TNS</w:t>
      </w:r>
      <w:r w:rsidRPr="007F622E">
        <w:rPr>
          <w:rFonts w:cs="Arial"/>
          <w:color w:val="0000FF"/>
        </w:rPr>
        <w:t>&gt;</w:t>
      </w:r>
      <w:r w:rsidRPr="007F622E">
        <w:rPr>
          <w:rFonts w:cs="Arial"/>
        </w:rPr>
        <w:t xml:space="preserve"> </w:t>
      </w:r>
    </w:p>
    <w:p w14:paraId="585BEA56"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m2:SERVICES_INFO</w:t>
      </w:r>
      <w:r w:rsidRPr="007F622E">
        <w:rPr>
          <w:rFonts w:cs="Arial"/>
          <w:color w:val="0000FF"/>
        </w:rPr>
        <w:t>&gt;</w:t>
      </w:r>
    </w:p>
    <w:p w14:paraId="5939D209" w14:textId="77777777" w:rsidR="005E7686" w:rsidRPr="007F622E" w:rsidRDefault="005E7686" w:rsidP="005E7686">
      <w:pPr>
        <w:ind w:hanging="480"/>
        <w:rPr>
          <w:rFonts w:cs="Arial"/>
        </w:rPr>
      </w:pPr>
      <w:hyperlink r:id="rId1331"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m2:SERVICES_INFO</w:t>
      </w:r>
      <w:r w:rsidRPr="007F622E">
        <w:rPr>
          <w:rFonts w:cs="Arial"/>
          <w:color w:val="0000FF"/>
        </w:rPr>
        <w:t>&gt;</w:t>
      </w:r>
    </w:p>
    <w:p w14:paraId="1A3B9995"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m2:LOCNUM_SVCS</w:t>
      </w:r>
      <w:r w:rsidRPr="007F622E">
        <w:rPr>
          <w:rFonts w:cs="Arial"/>
          <w:color w:val="0000FF"/>
        </w:rPr>
        <w:t>&gt;</w:t>
      </w:r>
      <w:r w:rsidRPr="007F622E">
        <w:rPr>
          <w:rFonts w:cs="Arial"/>
          <w:bCs/>
        </w:rPr>
        <w:t>000</w:t>
      </w:r>
      <w:r w:rsidRPr="007F622E">
        <w:rPr>
          <w:rFonts w:cs="Arial"/>
          <w:color w:val="0000FF"/>
        </w:rPr>
        <w:t>&lt;/</w:t>
      </w:r>
      <w:r w:rsidRPr="007F622E">
        <w:rPr>
          <w:rFonts w:cs="Arial"/>
          <w:color w:val="990000"/>
        </w:rPr>
        <w:t>m2:LOCNUM_SVCS</w:t>
      </w:r>
      <w:r w:rsidRPr="007F622E">
        <w:rPr>
          <w:rFonts w:cs="Arial"/>
          <w:color w:val="0000FF"/>
        </w:rPr>
        <w:t>&gt;</w:t>
      </w:r>
      <w:r w:rsidRPr="007F622E">
        <w:rPr>
          <w:rFonts w:cs="Arial"/>
        </w:rPr>
        <w:t xml:space="preserve"> </w:t>
      </w:r>
    </w:p>
    <w:p w14:paraId="7B7FBBB2"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m2:LNUM</w:t>
      </w:r>
      <w:r w:rsidRPr="007F622E">
        <w:rPr>
          <w:rFonts w:cs="Arial"/>
          <w:color w:val="0000FF"/>
        </w:rPr>
        <w:t>&gt;</w:t>
      </w:r>
      <w:r w:rsidRPr="007F622E">
        <w:rPr>
          <w:rFonts w:cs="Arial"/>
          <w:bCs/>
        </w:rPr>
        <w:t>00002</w:t>
      </w:r>
      <w:r w:rsidRPr="007F622E">
        <w:rPr>
          <w:rFonts w:cs="Arial"/>
          <w:color w:val="0000FF"/>
        </w:rPr>
        <w:t>&lt;/</w:t>
      </w:r>
      <w:r w:rsidRPr="007F622E">
        <w:rPr>
          <w:rFonts w:cs="Arial"/>
          <w:color w:val="990000"/>
        </w:rPr>
        <w:t>m2:LNUM</w:t>
      </w:r>
      <w:r w:rsidRPr="007F622E">
        <w:rPr>
          <w:rFonts w:cs="Arial"/>
          <w:color w:val="0000FF"/>
        </w:rPr>
        <w:t>&gt;</w:t>
      </w:r>
      <w:r w:rsidRPr="007F622E">
        <w:rPr>
          <w:rFonts w:cs="Arial"/>
        </w:rPr>
        <w:t xml:space="preserve"> </w:t>
      </w:r>
    </w:p>
    <w:p w14:paraId="6E50A24F"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m2:TNS</w:t>
      </w:r>
      <w:r w:rsidRPr="007F622E">
        <w:rPr>
          <w:rFonts w:cs="Arial"/>
          <w:color w:val="0000FF"/>
        </w:rPr>
        <w:t>&gt;</w:t>
      </w:r>
      <w:r w:rsidRPr="007F622E">
        <w:rPr>
          <w:rFonts w:cs="Arial"/>
          <w:bCs/>
        </w:rPr>
        <w:t>2284364505</w:t>
      </w:r>
      <w:r w:rsidRPr="007F622E">
        <w:rPr>
          <w:rFonts w:cs="Arial"/>
          <w:color w:val="0000FF"/>
        </w:rPr>
        <w:t>&lt;/</w:t>
      </w:r>
      <w:r w:rsidRPr="007F622E">
        <w:rPr>
          <w:rFonts w:cs="Arial"/>
          <w:color w:val="990000"/>
        </w:rPr>
        <w:t>m2:TNS</w:t>
      </w:r>
      <w:r w:rsidRPr="007F622E">
        <w:rPr>
          <w:rFonts w:cs="Arial"/>
          <w:color w:val="0000FF"/>
        </w:rPr>
        <w:t>&gt;</w:t>
      </w:r>
      <w:r w:rsidRPr="007F622E">
        <w:rPr>
          <w:rFonts w:cs="Arial"/>
        </w:rPr>
        <w:t xml:space="preserve"> </w:t>
      </w:r>
    </w:p>
    <w:p w14:paraId="266F9A46"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m2:SERVICES_INFO</w:t>
      </w:r>
      <w:r w:rsidRPr="007F622E">
        <w:rPr>
          <w:rFonts w:cs="Arial"/>
          <w:color w:val="0000FF"/>
        </w:rPr>
        <w:t>&gt;</w:t>
      </w:r>
    </w:p>
    <w:p w14:paraId="227E46B9" w14:textId="77777777" w:rsidR="005E7686" w:rsidRPr="007F622E" w:rsidRDefault="005E7686" w:rsidP="005E7686">
      <w:pPr>
        <w:ind w:hanging="480"/>
        <w:rPr>
          <w:rFonts w:cs="Arial"/>
        </w:rPr>
      </w:pPr>
      <w:hyperlink r:id="rId1332" w:anchor="#" w:history="1">
        <w:r w:rsidRPr="007F622E">
          <w:rPr>
            <w:rFonts w:cs="Courier New"/>
            <w:bCs/>
            <w:color w:val="FF0000"/>
            <w:u w:val="single"/>
          </w:rPr>
          <w:t>-</w:t>
        </w:r>
      </w:hyperlink>
      <w:r w:rsidRPr="007F622E">
        <w:rPr>
          <w:rFonts w:cs="Arial"/>
        </w:rPr>
        <w:t xml:space="preserve"> </w:t>
      </w:r>
      <w:r w:rsidRPr="007F622E">
        <w:rPr>
          <w:rFonts w:cs="Arial"/>
          <w:color w:val="0000FF"/>
        </w:rPr>
        <w:t>&lt;</w:t>
      </w:r>
      <w:r w:rsidRPr="007F622E">
        <w:rPr>
          <w:rFonts w:cs="Arial"/>
          <w:color w:val="990000"/>
        </w:rPr>
        <w:t>m2:SERVICES_INFO</w:t>
      </w:r>
      <w:r w:rsidRPr="007F622E">
        <w:rPr>
          <w:rFonts w:cs="Arial"/>
          <w:color w:val="0000FF"/>
        </w:rPr>
        <w:t>&gt;</w:t>
      </w:r>
    </w:p>
    <w:p w14:paraId="616BF222"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m2:LOCNUM_SVCS</w:t>
      </w:r>
      <w:r w:rsidRPr="007F622E">
        <w:rPr>
          <w:rFonts w:cs="Arial"/>
          <w:color w:val="0000FF"/>
        </w:rPr>
        <w:t>&gt;</w:t>
      </w:r>
      <w:r w:rsidRPr="007F622E">
        <w:rPr>
          <w:rFonts w:cs="Arial"/>
          <w:bCs/>
        </w:rPr>
        <w:t>000</w:t>
      </w:r>
      <w:r w:rsidRPr="007F622E">
        <w:rPr>
          <w:rFonts w:cs="Arial"/>
          <w:color w:val="0000FF"/>
        </w:rPr>
        <w:t>&lt;/</w:t>
      </w:r>
      <w:r w:rsidRPr="007F622E">
        <w:rPr>
          <w:rFonts w:cs="Arial"/>
          <w:color w:val="990000"/>
        </w:rPr>
        <w:t>m2:LOCNUM_SVCS</w:t>
      </w:r>
      <w:r w:rsidRPr="007F622E">
        <w:rPr>
          <w:rFonts w:cs="Arial"/>
          <w:color w:val="0000FF"/>
        </w:rPr>
        <w:t>&gt;</w:t>
      </w:r>
      <w:r w:rsidRPr="007F622E">
        <w:rPr>
          <w:rFonts w:cs="Arial"/>
        </w:rPr>
        <w:t xml:space="preserve"> </w:t>
      </w:r>
    </w:p>
    <w:p w14:paraId="0534F4C5"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m2:LNUM</w:t>
      </w:r>
      <w:r w:rsidRPr="007F622E">
        <w:rPr>
          <w:rFonts w:cs="Arial"/>
          <w:color w:val="0000FF"/>
        </w:rPr>
        <w:t>&gt;</w:t>
      </w:r>
      <w:r w:rsidRPr="007F622E">
        <w:rPr>
          <w:rFonts w:cs="Arial"/>
          <w:bCs/>
        </w:rPr>
        <w:t>00003</w:t>
      </w:r>
      <w:r w:rsidRPr="007F622E">
        <w:rPr>
          <w:rFonts w:cs="Arial"/>
          <w:color w:val="0000FF"/>
        </w:rPr>
        <w:t>&lt;/</w:t>
      </w:r>
      <w:r w:rsidRPr="007F622E">
        <w:rPr>
          <w:rFonts w:cs="Arial"/>
          <w:color w:val="990000"/>
        </w:rPr>
        <w:t>m2:LNUM</w:t>
      </w:r>
      <w:r w:rsidRPr="007F622E">
        <w:rPr>
          <w:rFonts w:cs="Arial"/>
          <w:color w:val="0000FF"/>
        </w:rPr>
        <w:t>&gt;</w:t>
      </w:r>
      <w:r w:rsidRPr="007F622E">
        <w:rPr>
          <w:rFonts w:cs="Arial"/>
        </w:rPr>
        <w:t xml:space="preserve"> </w:t>
      </w:r>
    </w:p>
    <w:p w14:paraId="5B9EEB0D" w14:textId="77777777" w:rsidR="005E7686" w:rsidRPr="007F622E" w:rsidRDefault="005E7686" w:rsidP="005E7686">
      <w:pPr>
        <w:ind w:hanging="48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m2:TNS</w:t>
      </w:r>
      <w:r w:rsidRPr="007F622E">
        <w:rPr>
          <w:rFonts w:cs="Arial"/>
          <w:color w:val="0000FF"/>
        </w:rPr>
        <w:t>&gt;</w:t>
      </w:r>
      <w:r w:rsidRPr="007F622E">
        <w:rPr>
          <w:rFonts w:cs="Arial"/>
          <w:bCs/>
        </w:rPr>
        <w:t>2284328280</w:t>
      </w:r>
      <w:r w:rsidRPr="007F622E">
        <w:rPr>
          <w:rFonts w:cs="Arial"/>
          <w:color w:val="0000FF"/>
        </w:rPr>
        <w:t>&lt;/</w:t>
      </w:r>
      <w:r w:rsidRPr="007F622E">
        <w:rPr>
          <w:rFonts w:cs="Arial"/>
          <w:color w:val="990000"/>
        </w:rPr>
        <w:t>m2:TNS</w:t>
      </w:r>
      <w:r w:rsidRPr="007F622E">
        <w:rPr>
          <w:rFonts w:cs="Arial"/>
          <w:color w:val="0000FF"/>
        </w:rPr>
        <w:t>&gt;</w:t>
      </w:r>
      <w:r w:rsidRPr="007F622E">
        <w:rPr>
          <w:rFonts w:cs="Arial"/>
        </w:rPr>
        <w:t xml:space="preserve"> </w:t>
      </w:r>
    </w:p>
    <w:p w14:paraId="7AAC487B"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m2:SERVICES_INFO</w:t>
      </w:r>
      <w:r w:rsidRPr="007F622E">
        <w:rPr>
          <w:rFonts w:cs="Arial"/>
          <w:color w:val="0000FF"/>
        </w:rPr>
        <w:t>&gt;</w:t>
      </w:r>
    </w:p>
    <w:p w14:paraId="3E659311"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m2:FIRM_ORDER_NOTIFICATION</w:t>
      </w:r>
      <w:r w:rsidRPr="007F622E">
        <w:rPr>
          <w:rFonts w:cs="Arial"/>
          <w:color w:val="0000FF"/>
        </w:rPr>
        <w:t>&gt;</w:t>
      </w:r>
    </w:p>
    <w:p w14:paraId="59C7BABB"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m2:NOTIFICATION</w:t>
      </w:r>
      <w:r w:rsidRPr="007F622E">
        <w:rPr>
          <w:rFonts w:cs="Arial"/>
          <w:color w:val="0000FF"/>
        </w:rPr>
        <w:t>&gt;</w:t>
      </w:r>
    </w:p>
    <w:p w14:paraId="5E5383AE"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m2:LSR_RESP</w:t>
      </w:r>
      <w:r w:rsidRPr="007F622E">
        <w:rPr>
          <w:rFonts w:cs="Arial"/>
          <w:color w:val="0000FF"/>
        </w:rPr>
        <w:t>&gt;</w:t>
      </w:r>
    </w:p>
    <w:p w14:paraId="44EF8BB1" w14:textId="77777777" w:rsidR="005E7686" w:rsidRPr="007F622E" w:rsidRDefault="005E7686" w:rsidP="005E7686">
      <w:pPr>
        <w:ind w:hanging="240"/>
        <w:rPr>
          <w:rFonts w:cs="Arial"/>
        </w:rPr>
      </w:pPr>
      <w:r w:rsidRPr="007F622E">
        <w:rPr>
          <w:rFonts w:cs="Courier New"/>
          <w:bCs/>
          <w:color w:val="FF0000"/>
        </w:rPr>
        <w:t> </w:t>
      </w:r>
      <w:r w:rsidRPr="007F622E">
        <w:rPr>
          <w:rFonts w:cs="Arial"/>
        </w:rPr>
        <w:t xml:space="preserve"> </w:t>
      </w:r>
      <w:r w:rsidRPr="007F622E">
        <w:rPr>
          <w:rFonts w:cs="Arial"/>
          <w:color w:val="0000FF"/>
        </w:rPr>
        <w:t>&lt;/</w:t>
      </w:r>
      <w:r w:rsidRPr="007F622E">
        <w:rPr>
          <w:rFonts w:cs="Arial"/>
          <w:color w:val="990000"/>
        </w:rPr>
        <w:t>m1:ATT_LSR_ORD_RSP</w:t>
      </w:r>
      <w:r w:rsidRPr="007F622E">
        <w:rPr>
          <w:rFonts w:cs="Arial"/>
          <w:color w:val="0000FF"/>
        </w:rPr>
        <w:t>&gt;</w:t>
      </w:r>
    </w:p>
    <w:p w14:paraId="34CEEB34" w14:textId="77777777" w:rsidR="005E7686" w:rsidRPr="007F622E" w:rsidRDefault="005E7686" w:rsidP="005E7686"/>
    <w:p w14:paraId="012204EF" w14:textId="77777777" w:rsidR="00D06B7A" w:rsidRDefault="00D06B7A" w:rsidP="00D06B7A"/>
    <w:p w14:paraId="1123EC8A" w14:textId="77777777" w:rsidR="008E6490" w:rsidRPr="00BE24DF" w:rsidRDefault="008E6490">
      <w:pPr>
        <w:rPr>
          <w:rFonts w:ascii="Arial" w:hAnsi="Arial" w:cs="Arial"/>
          <w:b/>
          <w:bCs/>
          <w:sz w:val="24"/>
        </w:rPr>
      </w:pPr>
      <w:r>
        <w:rPr>
          <w:b/>
          <w:bCs/>
          <w:sz w:val="24"/>
        </w:rPr>
        <w:br w:type="page"/>
      </w:r>
      <w:r w:rsidRPr="00BE24DF">
        <w:rPr>
          <w:rFonts w:ascii="Arial" w:hAnsi="Arial" w:cs="Arial"/>
          <w:b/>
          <w:bCs/>
          <w:sz w:val="24"/>
        </w:rPr>
        <w:t>TEST CASE E042: Scenario Description: *(Act=C) Change Basic Class of Service from Residence to Business, add a new line, and change listing.  (LNA-N/C)</w:t>
      </w:r>
    </w:p>
    <w:p w14:paraId="2A3627F4" w14:textId="77777777" w:rsidR="008E6490" w:rsidRPr="00BE24DF" w:rsidRDefault="008E6490">
      <w:pPr>
        <w:rPr>
          <w:rFonts w:ascii="Arial" w:hAnsi="Arial" w:cs="Arial"/>
          <w:b/>
          <w:bCs/>
          <w:sz w:val="24"/>
        </w:rPr>
      </w:pPr>
      <w:r w:rsidRPr="00BE24DF">
        <w:rPr>
          <w:rFonts w:ascii="Arial" w:hAnsi="Arial" w:cs="Arial"/>
          <w:b/>
          <w:bCs/>
          <w:sz w:val="24"/>
        </w:rPr>
        <w:t>Type of Account:  Business / Multi-Line</w:t>
      </w:r>
    </w:p>
    <w:p w14:paraId="7AA774FF" w14:textId="77777777" w:rsidR="00BE24DF" w:rsidRDefault="00BE24DF">
      <w:pPr>
        <w:rPr>
          <w:b/>
          <w:bCs/>
          <w:sz w:val="24"/>
        </w:rPr>
      </w:pPr>
    </w:p>
    <w:p w14:paraId="0540496C" w14:textId="77777777" w:rsidR="008E6490" w:rsidRDefault="008E6490"/>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504"/>
      </w:tblGrid>
      <w:tr w:rsidR="008E6490" w:rsidRPr="00BE24DF" w14:paraId="7CA9D83C" w14:textId="77777777">
        <w:trPr>
          <w:tblHeader/>
        </w:trPr>
        <w:tc>
          <w:tcPr>
            <w:tcW w:w="2160" w:type="dxa"/>
            <w:tcBorders>
              <w:top w:val="single" w:sz="6" w:space="0" w:color="auto"/>
              <w:left w:val="single" w:sz="6" w:space="0" w:color="auto"/>
              <w:bottom w:val="single" w:sz="6" w:space="0" w:color="auto"/>
              <w:right w:val="single" w:sz="6" w:space="0" w:color="auto"/>
            </w:tcBorders>
          </w:tcPr>
          <w:p w14:paraId="0E4D69F6" w14:textId="77777777" w:rsidR="008E6490" w:rsidRPr="00BE24DF" w:rsidRDefault="00BE24DF" w:rsidP="00BE24DF">
            <w:pPr>
              <w:jc w:val="center"/>
              <w:rPr>
                <w:rFonts w:ascii="Arial" w:hAnsi="Arial" w:cs="Arial"/>
                <w:b/>
                <w:sz w:val="24"/>
                <w:szCs w:val="24"/>
              </w:rPr>
            </w:pPr>
            <w:r w:rsidRPr="00BE24DF">
              <w:rPr>
                <w:rFonts w:ascii="Arial" w:hAnsi="Arial" w:cs="Arial"/>
                <w:b/>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4AE6BEE9" w14:textId="77777777" w:rsidR="008E6490" w:rsidRPr="00BE24DF" w:rsidRDefault="008E6490">
            <w:pPr>
              <w:jc w:val="center"/>
              <w:rPr>
                <w:rFonts w:ascii="Arial" w:hAnsi="Arial" w:cs="Arial"/>
                <w:b/>
                <w:sz w:val="24"/>
                <w:szCs w:val="24"/>
              </w:rPr>
            </w:pPr>
            <w:r w:rsidRPr="00BE24DF">
              <w:rPr>
                <w:rFonts w:ascii="Arial" w:hAnsi="Arial" w:cs="Arial"/>
                <w:b/>
                <w:sz w:val="24"/>
                <w:szCs w:val="24"/>
              </w:rPr>
              <w:t>FIELD DESCRIPTION</w:t>
            </w:r>
          </w:p>
        </w:tc>
        <w:tc>
          <w:tcPr>
            <w:tcW w:w="2504" w:type="dxa"/>
            <w:tcBorders>
              <w:top w:val="single" w:sz="6" w:space="0" w:color="auto"/>
              <w:left w:val="single" w:sz="6" w:space="0" w:color="auto"/>
              <w:bottom w:val="single" w:sz="6" w:space="0" w:color="auto"/>
              <w:right w:val="single" w:sz="6" w:space="0" w:color="auto"/>
            </w:tcBorders>
          </w:tcPr>
          <w:p w14:paraId="1136C17F" w14:textId="77777777" w:rsidR="008E6490" w:rsidRPr="00BE24DF" w:rsidRDefault="008E6490">
            <w:pPr>
              <w:jc w:val="center"/>
              <w:rPr>
                <w:rFonts w:ascii="Arial" w:hAnsi="Arial" w:cs="Arial"/>
                <w:b/>
                <w:iCs/>
                <w:sz w:val="24"/>
                <w:szCs w:val="24"/>
              </w:rPr>
            </w:pPr>
            <w:r w:rsidRPr="00BE24DF">
              <w:rPr>
                <w:rFonts w:ascii="Arial" w:hAnsi="Arial" w:cs="Arial"/>
                <w:b/>
                <w:iCs/>
                <w:sz w:val="24"/>
                <w:szCs w:val="24"/>
              </w:rPr>
              <w:t>INPUT</w:t>
            </w:r>
          </w:p>
        </w:tc>
      </w:tr>
      <w:tr w:rsidR="008E6490" w:rsidRPr="00BE24DF" w14:paraId="22DE77C4"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AD9715B"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246786EC"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BA56D86"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7679BA5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2AFCC06" w14:textId="77777777" w:rsidR="008E6490" w:rsidRPr="00BE24DF" w:rsidRDefault="008E6490">
            <w:pPr>
              <w:pStyle w:val="FormData"/>
              <w:rPr>
                <w:b/>
                <w:color w:val="auto"/>
              </w:rPr>
            </w:pPr>
            <w:r w:rsidRPr="00BE24DF">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D32D62D" w14:textId="77777777" w:rsidR="008E6490" w:rsidRPr="00BE24DF" w:rsidRDefault="008E6490">
            <w:pPr>
              <w:pStyle w:val="FormData"/>
              <w:rPr>
                <w:b/>
                <w:color w:val="auto"/>
              </w:rPr>
            </w:pPr>
            <w:r w:rsidRPr="00BE24DF">
              <w:rPr>
                <w:b/>
                <w:color w:val="auto"/>
              </w:rPr>
              <w:t>Customer Carrier Name Abbreviation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24F4793" w14:textId="77777777" w:rsidR="008E6490" w:rsidRPr="00BE24DF" w:rsidRDefault="008E6490">
            <w:pPr>
              <w:pStyle w:val="FormData"/>
              <w:rPr>
                <w:b/>
                <w:color w:val="auto"/>
              </w:rPr>
            </w:pPr>
            <w:r w:rsidRPr="00BE24DF">
              <w:rPr>
                <w:b/>
                <w:color w:val="auto"/>
              </w:rPr>
              <w:t>ZXL</w:t>
            </w:r>
          </w:p>
        </w:tc>
      </w:tr>
      <w:tr w:rsidR="008E6490" w:rsidRPr="00BE24DF" w14:paraId="7F61DC77" w14:textId="77777777">
        <w:tc>
          <w:tcPr>
            <w:tcW w:w="2160" w:type="dxa"/>
            <w:tcBorders>
              <w:top w:val="single" w:sz="6" w:space="0" w:color="auto"/>
              <w:left w:val="single" w:sz="6" w:space="0" w:color="auto"/>
              <w:bottom w:val="single" w:sz="6" w:space="0" w:color="auto"/>
              <w:right w:val="single" w:sz="6" w:space="0" w:color="auto"/>
            </w:tcBorders>
          </w:tcPr>
          <w:p w14:paraId="36EDFFE2" w14:textId="77777777" w:rsidR="008E6490" w:rsidRPr="00BE24DF" w:rsidRDefault="008E6490">
            <w:pPr>
              <w:pStyle w:val="FormData"/>
              <w:rPr>
                <w:b/>
                <w:color w:val="auto"/>
              </w:rPr>
            </w:pPr>
            <w:r w:rsidRPr="00BE24DF">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637E5325" w14:textId="77777777" w:rsidR="008E6490" w:rsidRPr="00BE24DF" w:rsidRDefault="008E6490">
            <w:pPr>
              <w:pStyle w:val="FormData"/>
              <w:rPr>
                <w:b/>
                <w:color w:val="auto"/>
              </w:rPr>
            </w:pPr>
            <w:r w:rsidRPr="00BE24DF">
              <w:rPr>
                <w:b/>
                <w:color w:val="auto"/>
              </w:rPr>
              <w:t>Purchase Order Number</w:t>
            </w:r>
          </w:p>
        </w:tc>
        <w:tc>
          <w:tcPr>
            <w:tcW w:w="2504" w:type="dxa"/>
            <w:tcBorders>
              <w:top w:val="single" w:sz="6" w:space="0" w:color="auto"/>
              <w:left w:val="single" w:sz="6" w:space="0" w:color="auto"/>
              <w:bottom w:val="single" w:sz="6" w:space="0" w:color="auto"/>
              <w:right w:val="single" w:sz="6" w:space="0" w:color="auto"/>
            </w:tcBorders>
          </w:tcPr>
          <w:p w14:paraId="0048AEAD" w14:textId="77777777" w:rsidR="008E6490" w:rsidRPr="00BE24DF" w:rsidRDefault="008E6490">
            <w:pPr>
              <w:pStyle w:val="FormData"/>
              <w:rPr>
                <w:b/>
                <w:color w:val="auto"/>
              </w:rPr>
            </w:pPr>
            <w:r w:rsidRPr="00BE24DF">
              <w:rPr>
                <w:b/>
                <w:color w:val="auto"/>
              </w:rPr>
              <w:t>E42</w:t>
            </w:r>
          </w:p>
        </w:tc>
      </w:tr>
      <w:tr w:rsidR="008E6490" w:rsidRPr="00BE24DF" w14:paraId="0CA414E1" w14:textId="77777777">
        <w:tc>
          <w:tcPr>
            <w:tcW w:w="2160" w:type="dxa"/>
            <w:tcBorders>
              <w:top w:val="single" w:sz="6" w:space="0" w:color="auto"/>
              <w:left w:val="single" w:sz="6" w:space="0" w:color="auto"/>
              <w:bottom w:val="single" w:sz="6" w:space="0" w:color="auto"/>
              <w:right w:val="single" w:sz="6" w:space="0" w:color="auto"/>
            </w:tcBorders>
          </w:tcPr>
          <w:p w14:paraId="6853B538" w14:textId="77777777" w:rsidR="008E6490" w:rsidRPr="00BE24DF" w:rsidRDefault="008E6490">
            <w:pPr>
              <w:pStyle w:val="FormData"/>
              <w:rPr>
                <w:b/>
                <w:color w:val="auto"/>
              </w:rPr>
            </w:pPr>
            <w:r w:rsidRPr="00BE24DF">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6E5C1476" w14:textId="77777777" w:rsidR="008E6490" w:rsidRPr="00BE24DF" w:rsidRDefault="008E6490">
            <w:pPr>
              <w:pStyle w:val="FormData"/>
              <w:rPr>
                <w:b/>
                <w:color w:val="auto"/>
              </w:rPr>
            </w:pPr>
            <w:r w:rsidRPr="00BE24DF">
              <w:rPr>
                <w:b/>
                <w:color w:val="auto"/>
              </w:rPr>
              <w:t>Account Telephone Number</w:t>
            </w:r>
          </w:p>
        </w:tc>
        <w:tc>
          <w:tcPr>
            <w:tcW w:w="2504" w:type="dxa"/>
            <w:tcBorders>
              <w:top w:val="single" w:sz="6" w:space="0" w:color="auto"/>
              <w:left w:val="single" w:sz="6" w:space="0" w:color="auto"/>
              <w:bottom w:val="single" w:sz="6" w:space="0" w:color="auto"/>
              <w:right w:val="single" w:sz="6" w:space="0" w:color="auto"/>
            </w:tcBorders>
          </w:tcPr>
          <w:p w14:paraId="5D89DB04" w14:textId="77777777" w:rsidR="008E6490" w:rsidRPr="00BE24DF" w:rsidRDefault="008E6490">
            <w:pPr>
              <w:pStyle w:val="FormData"/>
              <w:rPr>
                <w:b/>
                <w:color w:val="auto"/>
              </w:rPr>
            </w:pPr>
            <w:r w:rsidRPr="00BE24DF">
              <w:rPr>
                <w:b/>
                <w:color w:val="auto"/>
              </w:rPr>
              <w:t>2284528856</w:t>
            </w:r>
          </w:p>
        </w:tc>
      </w:tr>
      <w:tr w:rsidR="008E6490" w:rsidRPr="00BE24DF" w14:paraId="51D6FE70" w14:textId="77777777">
        <w:tc>
          <w:tcPr>
            <w:tcW w:w="2160" w:type="dxa"/>
            <w:tcBorders>
              <w:top w:val="single" w:sz="6" w:space="0" w:color="auto"/>
              <w:left w:val="single" w:sz="6" w:space="0" w:color="auto"/>
              <w:bottom w:val="single" w:sz="6" w:space="0" w:color="auto"/>
              <w:right w:val="single" w:sz="6" w:space="0" w:color="auto"/>
            </w:tcBorders>
          </w:tcPr>
          <w:p w14:paraId="0DC1A8D9" w14:textId="77777777" w:rsidR="008E6490" w:rsidRPr="00BE24DF" w:rsidRDefault="008E6490">
            <w:pPr>
              <w:pStyle w:val="FormData"/>
              <w:rPr>
                <w:b/>
                <w:color w:val="auto"/>
              </w:rPr>
            </w:pPr>
            <w:r w:rsidRPr="00BE24DF">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59774DA5" w14:textId="77777777" w:rsidR="008E6490" w:rsidRPr="00BE24DF" w:rsidRDefault="008E6490">
            <w:pPr>
              <w:pStyle w:val="FormData"/>
              <w:rPr>
                <w:b/>
                <w:color w:val="auto"/>
              </w:rPr>
            </w:pPr>
            <w:r w:rsidRPr="00BE24DF">
              <w:rPr>
                <w:b/>
                <w:color w:val="auto"/>
              </w:rPr>
              <w:t>Project</w:t>
            </w:r>
          </w:p>
        </w:tc>
        <w:tc>
          <w:tcPr>
            <w:tcW w:w="2504" w:type="dxa"/>
            <w:tcBorders>
              <w:top w:val="single" w:sz="6" w:space="0" w:color="auto"/>
              <w:left w:val="single" w:sz="6" w:space="0" w:color="auto"/>
              <w:bottom w:val="single" w:sz="6" w:space="0" w:color="auto"/>
              <w:right w:val="single" w:sz="6" w:space="0" w:color="auto"/>
            </w:tcBorders>
          </w:tcPr>
          <w:p w14:paraId="50EA915A" w14:textId="77777777" w:rsidR="008E6490" w:rsidRPr="00BE24DF" w:rsidRDefault="008E6490">
            <w:pPr>
              <w:pStyle w:val="FormData"/>
              <w:rPr>
                <w:b/>
                <w:color w:val="auto"/>
              </w:rPr>
            </w:pPr>
            <w:r w:rsidRPr="00BE24DF">
              <w:rPr>
                <w:b/>
                <w:color w:val="auto"/>
              </w:rPr>
              <w:t>CAVENOBILL</w:t>
            </w:r>
          </w:p>
        </w:tc>
      </w:tr>
      <w:tr w:rsidR="008E6490" w:rsidRPr="00BE24DF" w14:paraId="3E311B74"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FEBF93C" w14:textId="77777777" w:rsidR="008E6490" w:rsidRPr="00BE24DF" w:rsidRDefault="008E6490">
            <w:pPr>
              <w:pStyle w:val="FormData"/>
              <w:rPr>
                <w:b/>
                <w:color w:val="auto"/>
              </w:rPr>
            </w:pPr>
            <w:r w:rsidRPr="00BE24DF">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AC557E0"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FC9077C" w14:textId="77777777" w:rsidR="008E6490" w:rsidRPr="00BE24DF" w:rsidRDefault="008E6490">
            <w:pPr>
              <w:pStyle w:val="FormData"/>
              <w:rPr>
                <w:b/>
                <w:color w:val="auto"/>
              </w:rPr>
            </w:pPr>
            <w:r w:rsidRPr="00BE24DF">
              <w:rPr>
                <w:b/>
                <w:color w:val="auto"/>
              </w:rPr>
              <w:t>LCSC</w:t>
            </w:r>
          </w:p>
        </w:tc>
      </w:tr>
      <w:tr w:rsidR="008E6490" w:rsidRPr="00BE24DF" w14:paraId="2A366B3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CF71132" w14:textId="77777777" w:rsidR="008E6490" w:rsidRPr="00BE24DF" w:rsidRDefault="008E6490">
            <w:pPr>
              <w:pStyle w:val="FormData"/>
              <w:rPr>
                <w:b/>
                <w:color w:val="auto"/>
              </w:rPr>
            </w:pPr>
            <w:r w:rsidRPr="00BE24DF">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5BA61F" w14:textId="77777777" w:rsidR="008E6490" w:rsidRPr="00BE24DF" w:rsidRDefault="008E6490">
            <w:pPr>
              <w:pStyle w:val="FormData"/>
              <w:rPr>
                <w:b/>
                <w:color w:val="auto"/>
              </w:rPr>
            </w:pPr>
            <w:r w:rsidRPr="00BE24DF">
              <w:rPr>
                <w:b/>
                <w:color w:val="auto"/>
              </w:rPr>
              <w:t>Date &amp; Time Sent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000CFF3" w14:textId="77777777" w:rsidR="008E6490" w:rsidRPr="00BE24DF" w:rsidRDefault="008E6490">
            <w:pPr>
              <w:pStyle w:val="FormData"/>
              <w:rPr>
                <w:b/>
                <w:color w:val="auto"/>
              </w:rPr>
            </w:pPr>
            <w:r w:rsidRPr="00BE24DF">
              <w:rPr>
                <w:b/>
                <w:color w:val="auto"/>
              </w:rPr>
              <w:t>20040524</w:t>
            </w:r>
          </w:p>
        </w:tc>
      </w:tr>
      <w:tr w:rsidR="008E6490" w:rsidRPr="00BE24DF" w14:paraId="2592DC86" w14:textId="77777777">
        <w:tc>
          <w:tcPr>
            <w:tcW w:w="2160" w:type="dxa"/>
            <w:tcBorders>
              <w:top w:val="single" w:sz="6" w:space="0" w:color="auto"/>
              <w:left w:val="single" w:sz="6" w:space="0" w:color="auto"/>
              <w:bottom w:val="single" w:sz="6" w:space="0" w:color="auto"/>
              <w:right w:val="single" w:sz="6" w:space="0" w:color="auto"/>
            </w:tcBorders>
          </w:tcPr>
          <w:p w14:paraId="04BB8023" w14:textId="77777777" w:rsidR="008E6490" w:rsidRPr="00BE24DF" w:rsidRDefault="008E6490">
            <w:pPr>
              <w:pStyle w:val="FormData"/>
              <w:rPr>
                <w:b/>
                <w:color w:val="auto"/>
              </w:rPr>
            </w:pPr>
            <w:r w:rsidRPr="00BE24DF">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282F74D1" w14:textId="77777777" w:rsidR="008E6490" w:rsidRPr="00BE24DF" w:rsidRDefault="008E6490">
            <w:pPr>
              <w:pStyle w:val="FormData"/>
              <w:rPr>
                <w:b/>
                <w:color w:val="auto"/>
              </w:rPr>
            </w:pPr>
            <w:r w:rsidRPr="00BE24DF">
              <w:rPr>
                <w:b/>
                <w:color w:val="auto"/>
              </w:rPr>
              <w:t>Desired Due Date</w:t>
            </w:r>
          </w:p>
        </w:tc>
        <w:tc>
          <w:tcPr>
            <w:tcW w:w="2504" w:type="dxa"/>
            <w:tcBorders>
              <w:top w:val="single" w:sz="6" w:space="0" w:color="auto"/>
              <w:left w:val="single" w:sz="6" w:space="0" w:color="auto"/>
              <w:bottom w:val="single" w:sz="6" w:space="0" w:color="auto"/>
              <w:right w:val="single" w:sz="6" w:space="0" w:color="auto"/>
            </w:tcBorders>
          </w:tcPr>
          <w:p w14:paraId="3FA12EF2" w14:textId="77777777" w:rsidR="008E6490" w:rsidRPr="00BE24DF" w:rsidRDefault="008E6490">
            <w:pPr>
              <w:pStyle w:val="FormData"/>
              <w:rPr>
                <w:b/>
                <w:color w:val="auto"/>
              </w:rPr>
            </w:pPr>
            <w:r w:rsidRPr="00BE24DF">
              <w:rPr>
                <w:b/>
                <w:color w:val="auto"/>
              </w:rPr>
              <w:t>20040601</w:t>
            </w:r>
          </w:p>
        </w:tc>
      </w:tr>
      <w:tr w:rsidR="008E6490" w:rsidRPr="00BE24DF" w14:paraId="5888446F" w14:textId="77777777">
        <w:tc>
          <w:tcPr>
            <w:tcW w:w="2160" w:type="dxa"/>
            <w:tcBorders>
              <w:top w:val="single" w:sz="6" w:space="0" w:color="auto"/>
              <w:left w:val="single" w:sz="6" w:space="0" w:color="auto"/>
              <w:bottom w:val="single" w:sz="6" w:space="0" w:color="auto"/>
              <w:right w:val="single" w:sz="6" w:space="0" w:color="auto"/>
            </w:tcBorders>
          </w:tcPr>
          <w:p w14:paraId="0E22B5A8" w14:textId="77777777" w:rsidR="008E6490" w:rsidRPr="00BE24DF" w:rsidRDefault="008E6490">
            <w:pPr>
              <w:pStyle w:val="FormData"/>
              <w:rPr>
                <w:b/>
                <w:color w:val="auto"/>
              </w:rPr>
            </w:pPr>
            <w:r w:rsidRPr="00BE24DF">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649FB19D" w14:textId="77777777" w:rsidR="008E6490" w:rsidRPr="00BE24DF" w:rsidRDefault="008E6490">
            <w:pPr>
              <w:pStyle w:val="FormData"/>
              <w:rPr>
                <w:b/>
                <w:color w:val="auto"/>
              </w:rPr>
            </w:pPr>
            <w:r w:rsidRPr="00BE24DF">
              <w:rPr>
                <w:b/>
                <w:color w:val="auto"/>
              </w:rPr>
              <w:t>Request Type</w:t>
            </w:r>
          </w:p>
        </w:tc>
        <w:tc>
          <w:tcPr>
            <w:tcW w:w="2504" w:type="dxa"/>
            <w:tcBorders>
              <w:top w:val="single" w:sz="6" w:space="0" w:color="auto"/>
              <w:left w:val="single" w:sz="6" w:space="0" w:color="auto"/>
              <w:bottom w:val="single" w:sz="6" w:space="0" w:color="auto"/>
              <w:right w:val="single" w:sz="6" w:space="0" w:color="auto"/>
            </w:tcBorders>
          </w:tcPr>
          <w:p w14:paraId="5D6DCE18" w14:textId="77777777" w:rsidR="008E6490" w:rsidRPr="00BE24DF" w:rsidRDefault="008E6490">
            <w:pPr>
              <w:pStyle w:val="FormData"/>
              <w:rPr>
                <w:b/>
                <w:color w:val="auto"/>
              </w:rPr>
            </w:pPr>
            <w:r w:rsidRPr="00BE24DF">
              <w:rPr>
                <w:b/>
                <w:color w:val="auto"/>
              </w:rPr>
              <w:t>EB</w:t>
            </w:r>
          </w:p>
        </w:tc>
      </w:tr>
      <w:tr w:rsidR="008E6490" w:rsidRPr="00BE24DF" w14:paraId="11A08EE5" w14:textId="77777777">
        <w:tc>
          <w:tcPr>
            <w:tcW w:w="2160" w:type="dxa"/>
            <w:tcBorders>
              <w:top w:val="single" w:sz="6" w:space="0" w:color="auto"/>
              <w:left w:val="single" w:sz="6" w:space="0" w:color="auto"/>
              <w:bottom w:val="single" w:sz="6" w:space="0" w:color="auto"/>
              <w:right w:val="single" w:sz="6" w:space="0" w:color="auto"/>
            </w:tcBorders>
          </w:tcPr>
          <w:p w14:paraId="7EB64EBB" w14:textId="77777777" w:rsidR="008E6490" w:rsidRPr="00BE24DF" w:rsidRDefault="008E6490">
            <w:pPr>
              <w:pStyle w:val="FormData"/>
              <w:rPr>
                <w:b/>
                <w:color w:val="auto"/>
              </w:rPr>
            </w:pPr>
            <w:r w:rsidRPr="00BE24DF">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32F7582A" w14:textId="77777777" w:rsidR="008E6490" w:rsidRPr="00BE24DF" w:rsidRDefault="008E6490">
            <w:pPr>
              <w:pStyle w:val="FormData"/>
              <w:rPr>
                <w:b/>
                <w:color w:val="auto"/>
              </w:rPr>
            </w:pPr>
            <w:r w:rsidRPr="00BE24DF">
              <w:rPr>
                <w:b/>
                <w:color w:val="auto"/>
              </w:rPr>
              <w:t>Activity Type</w:t>
            </w:r>
          </w:p>
        </w:tc>
        <w:tc>
          <w:tcPr>
            <w:tcW w:w="2504" w:type="dxa"/>
            <w:tcBorders>
              <w:top w:val="single" w:sz="6" w:space="0" w:color="auto"/>
              <w:left w:val="single" w:sz="6" w:space="0" w:color="auto"/>
              <w:bottom w:val="single" w:sz="6" w:space="0" w:color="auto"/>
              <w:right w:val="single" w:sz="6" w:space="0" w:color="auto"/>
            </w:tcBorders>
          </w:tcPr>
          <w:p w14:paraId="55FE2364" w14:textId="77777777" w:rsidR="008E6490" w:rsidRPr="00BE24DF" w:rsidRDefault="008E6490">
            <w:pPr>
              <w:pStyle w:val="FormData"/>
              <w:rPr>
                <w:b/>
                <w:color w:val="auto"/>
              </w:rPr>
            </w:pPr>
            <w:r w:rsidRPr="00BE24DF">
              <w:rPr>
                <w:b/>
                <w:color w:val="auto"/>
              </w:rPr>
              <w:t>C</w:t>
            </w:r>
          </w:p>
        </w:tc>
      </w:tr>
      <w:tr w:rsidR="008E6490" w:rsidRPr="00BE24DF" w14:paraId="78873549" w14:textId="77777777">
        <w:tc>
          <w:tcPr>
            <w:tcW w:w="2160" w:type="dxa"/>
            <w:tcBorders>
              <w:top w:val="single" w:sz="6" w:space="0" w:color="auto"/>
              <w:left w:val="single" w:sz="6" w:space="0" w:color="auto"/>
              <w:bottom w:val="single" w:sz="6" w:space="0" w:color="auto"/>
              <w:right w:val="single" w:sz="6" w:space="0" w:color="auto"/>
            </w:tcBorders>
          </w:tcPr>
          <w:p w14:paraId="57969951" w14:textId="77777777" w:rsidR="008E6490" w:rsidRPr="00BE24DF" w:rsidRDefault="008E6490">
            <w:pPr>
              <w:pStyle w:val="FormData"/>
              <w:rPr>
                <w:b/>
                <w:color w:val="auto"/>
              </w:rPr>
            </w:pPr>
            <w:r w:rsidRPr="00BE24DF">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4784A61F" w14:textId="77777777" w:rsidR="008E6490" w:rsidRPr="00BE24DF" w:rsidRDefault="008E6490">
            <w:pPr>
              <w:pStyle w:val="FormData"/>
              <w:rPr>
                <w:b/>
                <w:color w:val="auto"/>
              </w:rPr>
            </w:pPr>
            <w:r w:rsidRPr="00BE24DF">
              <w:rPr>
                <w:b/>
                <w:color w:val="auto"/>
              </w:rPr>
              <w:t>Company Code</w:t>
            </w:r>
          </w:p>
        </w:tc>
        <w:tc>
          <w:tcPr>
            <w:tcW w:w="2504" w:type="dxa"/>
            <w:tcBorders>
              <w:top w:val="single" w:sz="6" w:space="0" w:color="auto"/>
              <w:left w:val="single" w:sz="6" w:space="0" w:color="auto"/>
              <w:bottom w:val="single" w:sz="6" w:space="0" w:color="auto"/>
              <w:right w:val="single" w:sz="6" w:space="0" w:color="auto"/>
            </w:tcBorders>
          </w:tcPr>
          <w:p w14:paraId="46E5CA1A" w14:textId="77777777" w:rsidR="008E6490" w:rsidRPr="00BE24DF" w:rsidRDefault="008E6490">
            <w:pPr>
              <w:pStyle w:val="FormData"/>
              <w:rPr>
                <w:b/>
                <w:color w:val="auto"/>
              </w:rPr>
            </w:pPr>
            <w:r w:rsidRPr="00BE24DF">
              <w:rPr>
                <w:b/>
                <w:color w:val="auto"/>
              </w:rPr>
              <w:t>9999</w:t>
            </w:r>
          </w:p>
        </w:tc>
      </w:tr>
      <w:tr w:rsidR="008E6490" w:rsidRPr="00BE24DF" w14:paraId="62B4C394" w14:textId="77777777">
        <w:tc>
          <w:tcPr>
            <w:tcW w:w="2160" w:type="dxa"/>
            <w:tcBorders>
              <w:top w:val="single" w:sz="6" w:space="0" w:color="auto"/>
              <w:left w:val="single" w:sz="6" w:space="0" w:color="auto"/>
              <w:bottom w:val="single" w:sz="6" w:space="0" w:color="auto"/>
              <w:right w:val="single" w:sz="6" w:space="0" w:color="auto"/>
            </w:tcBorders>
          </w:tcPr>
          <w:p w14:paraId="76143CA9" w14:textId="77777777" w:rsidR="008E6490" w:rsidRPr="00BE24DF" w:rsidRDefault="008E6490">
            <w:pPr>
              <w:pStyle w:val="FormData"/>
              <w:rPr>
                <w:b/>
                <w:color w:val="auto"/>
              </w:rPr>
            </w:pPr>
            <w:r w:rsidRPr="00BE24DF">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01680514" w14:textId="77777777" w:rsidR="008E6490" w:rsidRPr="00BE24DF" w:rsidRDefault="008E6490">
            <w:pPr>
              <w:pStyle w:val="FormData"/>
              <w:rPr>
                <w:b/>
                <w:color w:val="auto"/>
              </w:rPr>
            </w:pPr>
            <w:r w:rsidRPr="00BE24DF">
              <w:rPr>
                <w:b/>
                <w:color w:val="auto"/>
              </w:rPr>
              <w:t>Type of Service</w:t>
            </w:r>
          </w:p>
        </w:tc>
        <w:tc>
          <w:tcPr>
            <w:tcW w:w="2504" w:type="dxa"/>
            <w:tcBorders>
              <w:top w:val="single" w:sz="6" w:space="0" w:color="auto"/>
              <w:left w:val="single" w:sz="6" w:space="0" w:color="auto"/>
              <w:bottom w:val="single" w:sz="6" w:space="0" w:color="auto"/>
              <w:right w:val="single" w:sz="6" w:space="0" w:color="auto"/>
            </w:tcBorders>
          </w:tcPr>
          <w:p w14:paraId="0E97701D" w14:textId="77777777" w:rsidR="008E6490" w:rsidRPr="00BE24DF" w:rsidRDefault="008E6490">
            <w:pPr>
              <w:pStyle w:val="FormData"/>
              <w:rPr>
                <w:b/>
                <w:color w:val="auto"/>
              </w:rPr>
            </w:pPr>
            <w:r w:rsidRPr="00BE24DF">
              <w:rPr>
                <w:b/>
                <w:color w:val="auto"/>
              </w:rPr>
              <w:t>1AF-</w:t>
            </w:r>
          </w:p>
        </w:tc>
      </w:tr>
      <w:tr w:rsidR="008E6490" w:rsidRPr="00BE24DF" w14:paraId="1D486560"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BBFEF33"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359C2DF6" w14:textId="77777777">
        <w:tc>
          <w:tcPr>
            <w:tcW w:w="2160" w:type="dxa"/>
            <w:tcBorders>
              <w:top w:val="single" w:sz="6" w:space="0" w:color="auto"/>
              <w:left w:val="single" w:sz="6" w:space="0" w:color="auto"/>
              <w:bottom w:val="single" w:sz="6" w:space="0" w:color="auto"/>
              <w:right w:val="single" w:sz="6" w:space="0" w:color="auto"/>
            </w:tcBorders>
          </w:tcPr>
          <w:p w14:paraId="7D65D249" w14:textId="77777777" w:rsidR="008E6490" w:rsidRPr="00BE24DF" w:rsidRDefault="008E6490">
            <w:pPr>
              <w:pStyle w:val="FormData"/>
              <w:rPr>
                <w:b/>
                <w:color w:val="auto"/>
              </w:rPr>
            </w:pPr>
            <w:r w:rsidRPr="00BE24DF">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4641467C" w14:textId="77777777" w:rsidR="008E6490" w:rsidRPr="00BE24DF" w:rsidRDefault="008E6490">
            <w:pPr>
              <w:pStyle w:val="FormData"/>
              <w:rPr>
                <w:b/>
                <w:color w:val="auto"/>
              </w:rPr>
            </w:pPr>
            <w:r w:rsidRPr="00BE24DF">
              <w:rPr>
                <w:b/>
                <w:color w:val="auto"/>
              </w:rPr>
              <w:t>Billing Account Number 1</w:t>
            </w:r>
          </w:p>
        </w:tc>
        <w:tc>
          <w:tcPr>
            <w:tcW w:w="2504" w:type="dxa"/>
            <w:tcBorders>
              <w:top w:val="single" w:sz="6" w:space="0" w:color="auto"/>
              <w:left w:val="single" w:sz="6" w:space="0" w:color="auto"/>
              <w:bottom w:val="single" w:sz="6" w:space="0" w:color="auto"/>
              <w:right w:val="single" w:sz="6" w:space="0" w:color="auto"/>
            </w:tcBorders>
          </w:tcPr>
          <w:p w14:paraId="5139E893" w14:textId="77777777" w:rsidR="008E6490" w:rsidRPr="00BE24DF" w:rsidRDefault="008E6490">
            <w:pPr>
              <w:pStyle w:val="FormData"/>
              <w:rPr>
                <w:b/>
                <w:color w:val="auto"/>
                <w:lang w:val="fr-FR"/>
              </w:rPr>
            </w:pPr>
            <w:r w:rsidRPr="00BE24DF">
              <w:rPr>
                <w:b/>
                <w:color w:val="auto"/>
                <w:lang w:val="fr-FR"/>
              </w:rPr>
              <w:t>601Q885521521</w:t>
            </w:r>
          </w:p>
        </w:tc>
      </w:tr>
      <w:tr w:rsidR="008E6490" w:rsidRPr="00BE24DF" w14:paraId="5679C3AA"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39C190C"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68E6B91B"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8543697" w14:textId="77777777" w:rsidR="008E6490" w:rsidRPr="00BE24DF" w:rsidRDefault="008E6490">
            <w:pPr>
              <w:pStyle w:val="FormData"/>
              <w:rPr>
                <w:b/>
                <w:color w:val="auto"/>
              </w:rPr>
            </w:pPr>
            <w:r w:rsidRPr="00BE24DF">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1BEEC8F" w14:textId="77777777" w:rsidR="008E6490" w:rsidRPr="00BE24DF" w:rsidRDefault="008E6490">
            <w:pPr>
              <w:pStyle w:val="FormData"/>
              <w:rPr>
                <w:b/>
                <w:color w:val="auto"/>
              </w:rPr>
            </w:pPr>
            <w:r w:rsidRPr="00BE24DF">
              <w:rPr>
                <w:b/>
                <w:color w:val="auto"/>
              </w:rPr>
              <w:t>Initiator Identification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4862282" w14:textId="77777777" w:rsidR="008E6490" w:rsidRPr="00BE24DF" w:rsidRDefault="008E6490">
            <w:pPr>
              <w:pStyle w:val="FormData"/>
              <w:rPr>
                <w:b/>
                <w:color w:val="auto"/>
              </w:rPr>
            </w:pPr>
            <w:r w:rsidRPr="00BE24DF">
              <w:rPr>
                <w:b/>
                <w:color w:val="auto"/>
              </w:rPr>
              <w:t>Bojangles</w:t>
            </w:r>
          </w:p>
        </w:tc>
      </w:tr>
      <w:tr w:rsidR="008E6490" w:rsidRPr="00BE24DF" w14:paraId="0FECADE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6581F84" w14:textId="77777777" w:rsidR="008E6490" w:rsidRPr="00BE24DF" w:rsidRDefault="008E6490">
            <w:pPr>
              <w:pStyle w:val="FormData"/>
              <w:rPr>
                <w:b/>
                <w:color w:val="auto"/>
              </w:rPr>
            </w:pPr>
            <w:r w:rsidRPr="00BE24DF">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BDFB92" w14:textId="77777777" w:rsidR="008E6490" w:rsidRPr="00BE24DF" w:rsidRDefault="008E6490">
            <w:pPr>
              <w:pStyle w:val="FormData"/>
              <w:rPr>
                <w:b/>
                <w:color w:val="auto"/>
              </w:rPr>
            </w:pPr>
            <w:r w:rsidRPr="00BE24DF">
              <w:rPr>
                <w:b/>
                <w:color w:val="auto"/>
              </w:rPr>
              <w:t>Initiator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C68EA2D" w14:textId="77777777" w:rsidR="008E6490" w:rsidRPr="00BE24DF" w:rsidRDefault="008E6490">
            <w:pPr>
              <w:pStyle w:val="FormData"/>
              <w:rPr>
                <w:b/>
                <w:color w:val="auto"/>
              </w:rPr>
            </w:pPr>
            <w:r w:rsidRPr="00BE24DF">
              <w:rPr>
                <w:b/>
                <w:color w:val="auto"/>
              </w:rPr>
              <w:t>8884448888</w:t>
            </w:r>
          </w:p>
        </w:tc>
      </w:tr>
      <w:tr w:rsidR="008E6490" w:rsidRPr="00BE24DF" w14:paraId="065D625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5D7F340" w14:textId="77777777" w:rsidR="008E6490" w:rsidRPr="00BE24DF" w:rsidRDefault="008E6490">
            <w:pPr>
              <w:pStyle w:val="FormData"/>
              <w:rPr>
                <w:b/>
                <w:color w:val="auto"/>
              </w:rPr>
            </w:pPr>
            <w:r w:rsidRPr="00BE24DF">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89B958C" w14:textId="77777777" w:rsidR="008E6490" w:rsidRPr="00BE24DF" w:rsidRDefault="008E6490">
            <w:pPr>
              <w:pStyle w:val="FormData"/>
              <w:rPr>
                <w:b/>
                <w:color w:val="auto"/>
              </w:rPr>
            </w:pPr>
            <w:r w:rsidRPr="00BE24DF">
              <w:rPr>
                <w:b/>
                <w:color w:val="auto"/>
              </w:rPr>
              <w:t>Initiator Facsimile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3C4F7A6"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1C2FAB4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7925E93" w14:textId="77777777" w:rsidR="008E6490" w:rsidRPr="00BE24DF" w:rsidRDefault="008E6490">
            <w:pPr>
              <w:pStyle w:val="FormData"/>
              <w:rPr>
                <w:b/>
                <w:color w:val="auto"/>
                <w:lang w:val="fr-FR"/>
              </w:rPr>
            </w:pPr>
            <w:r w:rsidRPr="00BE24DF">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543055E" w14:textId="77777777" w:rsidR="008E6490" w:rsidRPr="00BE24DF" w:rsidRDefault="008E6490">
            <w:pPr>
              <w:pStyle w:val="FormData"/>
              <w:rPr>
                <w:b/>
                <w:color w:val="auto"/>
                <w:lang w:val="fr-FR"/>
              </w:rPr>
            </w:pPr>
            <w:r w:rsidRPr="00BE24DF">
              <w:rPr>
                <w:b/>
                <w:color w:val="auto"/>
                <w:lang w:val="fr-FR"/>
              </w:rPr>
              <w:t>Implementation Contact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731CA6F" w14:textId="77777777" w:rsidR="008E6490" w:rsidRPr="00BE24DF" w:rsidRDefault="008E6490">
            <w:pPr>
              <w:pStyle w:val="FormData"/>
              <w:rPr>
                <w:b/>
                <w:color w:val="auto"/>
              </w:rPr>
            </w:pPr>
            <w:r w:rsidRPr="00BE24DF">
              <w:rPr>
                <w:b/>
                <w:color w:val="auto"/>
              </w:rPr>
              <w:t>Shrimp</w:t>
            </w:r>
          </w:p>
        </w:tc>
      </w:tr>
      <w:tr w:rsidR="008E6490" w:rsidRPr="00BE24DF" w14:paraId="1B76192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BCAFABD" w14:textId="77777777" w:rsidR="008E6490" w:rsidRPr="00BE24DF" w:rsidRDefault="008E6490">
            <w:pPr>
              <w:pStyle w:val="FormData"/>
              <w:rPr>
                <w:b/>
                <w:color w:val="auto"/>
              </w:rPr>
            </w:pPr>
            <w:r w:rsidRPr="00BE24DF">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5022217" w14:textId="77777777" w:rsidR="008E6490" w:rsidRPr="00BE24DF" w:rsidRDefault="008E6490">
            <w:pPr>
              <w:pStyle w:val="FormData"/>
              <w:rPr>
                <w:b/>
                <w:color w:val="auto"/>
              </w:rPr>
            </w:pPr>
            <w:r w:rsidRPr="00BE24DF">
              <w:rPr>
                <w:b/>
                <w:color w:val="auto"/>
              </w:rPr>
              <w:t>Implementation Contact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DE2A8E5" w14:textId="77777777" w:rsidR="008E6490" w:rsidRPr="00BE24DF" w:rsidRDefault="008E6490">
            <w:pPr>
              <w:pStyle w:val="FormData"/>
              <w:rPr>
                <w:b/>
                <w:color w:val="auto"/>
              </w:rPr>
            </w:pPr>
            <w:r w:rsidRPr="00BE24DF">
              <w:rPr>
                <w:b/>
                <w:color w:val="auto"/>
              </w:rPr>
              <w:t>2282280000</w:t>
            </w:r>
          </w:p>
        </w:tc>
      </w:tr>
      <w:tr w:rsidR="008E6490" w:rsidRPr="00BE24DF" w14:paraId="4762D1E0"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CB0D833" w14:textId="77777777" w:rsidR="008E6490" w:rsidRPr="00BE24DF" w:rsidRDefault="008E6490">
            <w:pPr>
              <w:pStyle w:val="Heading4"/>
              <w:rPr>
                <w:b/>
                <w:bCs/>
                <w:i w:val="0"/>
                <w:iCs w:val="0"/>
                <w:lang w:val="fr-FR" w:eastAsia="en-US"/>
              </w:rPr>
            </w:pPr>
            <w:r w:rsidRPr="00BE24DF">
              <w:rPr>
                <w:b/>
                <w:bCs/>
                <w:i w:val="0"/>
                <w:iCs w:val="0"/>
                <w:lang w:val="fr-FR" w:eastAsia="en-US"/>
              </w:rPr>
              <w:t>EU  FORM</w:t>
            </w:r>
          </w:p>
        </w:tc>
      </w:tr>
      <w:tr w:rsidR="008E6490" w:rsidRPr="00BE24DF" w14:paraId="5099F1ED"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51A64CE"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4F05EC34" w14:textId="77777777">
        <w:tc>
          <w:tcPr>
            <w:tcW w:w="2160" w:type="dxa"/>
            <w:tcBorders>
              <w:top w:val="single" w:sz="6" w:space="0" w:color="auto"/>
              <w:left w:val="single" w:sz="6" w:space="0" w:color="auto"/>
              <w:bottom w:val="single" w:sz="6" w:space="0" w:color="auto"/>
              <w:right w:val="single" w:sz="6" w:space="0" w:color="auto"/>
            </w:tcBorders>
          </w:tcPr>
          <w:p w14:paraId="3CE2E8B0" w14:textId="77777777" w:rsidR="008E6490" w:rsidRPr="00BE24DF" w:rsidRDefault="008E6490">
            <w:pPr>
              <w:pStyle w:val="FormData"/>
              <w:rPr>
                <w:b/>
                <w:color w:val="auto"/>
              </w:rPr>
            </w:pPr>
            <w:r w:rsidRPr="00BE24DF">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68058EBD" w14:textId="77777777" w:rsidR="008E6490" w:rsidRPr="00BE24DF" w:rsidRDefault="008E6490">
            <w:pPr>
              <w:pStyle w:val="FormData"/>
              <w:rPr>
                <w:b/>
                <w:color w:val="auto"/>
              </w:rPr>
            </w:pPr>
            <w:r w:rsidRPr="00BE24DF">
              <w:rPr>
                <w:b/>
                <w:color w:val="auto"/>
              </w:rPr>
              <w:t>End User Name</w:t>
            </w:r>
          </w:p>
        </w:tc>
        <w:tc>
          <w:tcPr>
            <w:tcW w:w="2504" w:type="dxa"/>
            <w:tcBorders>
              <w:top w:val="single" w:sz="6" w:space="0" w:color="auto"/>
              <w:left w:val="single" w:sz="6" w:space="0" w:color="auto"/>
              <w:bottom w:val="single" w:sz="6" w:space="0" w:color="auto"/>
              <w:right w:val="single" w:sz="6" w:space="0" w:color="auto"/>
            </w:tcBorders>
          </w:tcPr>
          <w:p w14:paraId="3841CA98" w14:textId="77777777" w:rsidR="008E6490" w:rsidRPr="00BE24DF" w:rsidRDefault="008E6490">
            <w:pPr>
              <w:pStyle w:val="FormData"/>
              <w:rPr>
                <w:b/>
                <w:color w:val="auto"/>
              </w:rPr>
            </w:pPr>
            <w:r w:rsidRPr="00BE24DF">
              <w:rPr>
                <w:b/>
                <w:color w:val="auto"/>
              </w:rPr>
              <w:t>Ray Stingray</w:t>
            </w:r>
          </w:p>
        </w:tc>
      </w:tr>
      <w:tr w:rsidR="008E6490" w:rsidRPr="00BE24DF" w14:paraId="7B373F66" w14:textId="77777777">
        <w:tc>
          <w:tcPr>
            <w:tcW w:w="2160" w:type="dxa"/>
            <w:tcBorders>
              <w:top w:val="single" w:sz="6" w:space="0" w:color="auto"/>
              <w:left w:val="single" w:sz="6" w:space="0" w:color="auto"/>
              <w:bottom w:val="single" w:sz="6" w:space="0" w:color="auto"/>
              <w:right w:val="single" w:sz="6" w:space="0" w:color="auto"/>
            </w:tcBorders>
          </w:tcPr>
          <w:p w14:paraId="31436F91" w14:textId="77777777" w:rsidR="008E6490" w:rsidRPr="00BE24DF" w:rsidRDefault="008E6490">
            <w:pPr>
              <w:pStyle w:val="FormData"/>
              <w:rPr>
                <w:b/>
                <w:color w:val="auto"/>
              </w:rPr>
            </w:pPr>
            <w:r w:rsidRPr="00BE24DF">
              <w:rPr>
                <w:b/>
                <w:color w:val="auto"/>
              </w:rPr>
              <w:t>SANO</w:t>
            </w:r>
          </w:p>
        </w:tc>
        <w:tc>
          <w:tcPr>
            <w:tcW w:w="4320" w:type="dxa"/>
            <w:tcBorders>
              <w:top w:val="single" w:sz="6" w:space="0" w:color="auto"/>
              <w:left w:val="single" w:sz="6" w:space="0" w:color="auto"/>
              <w:bottom w:val="single" w:sz="6" w:space="0" w:color="auto"/>
              <w:right w:val="single" w:sz="6" w:space="0" w:color="auto"/>
            </w:tcBorders>
          </w:tcPr>
          <w:p w14:paraId="031BDE01" w14:textId="77777777" w:rsidR="008E6490" w:rsidRPr="00BE24DF" w:rsidRDefault="008E6490">
            <w:pPr>
              <w:pStyle w:val="FormData"/>
              <w:rPr>
                <w:b/>
                <w:color w:val="auto"/>
              </w:rPr>
            </w:pPr>
            <w:r w:rsidRPr="00BE24DF">
              <w:rPr>
                <w:b/>
                <w:color w:val="auto"/>
              </w:rPr>
              <w:t>Service Address House Number</w:t>
            </w:r>
          </w:p>
        </w:tc>
        <w:tc>
          <w:tcPr>
            <w:tcW w:w="2504" w:type="dxa"/>
            <w:tcBorders>
              <w:top w:val="single" w:sz="6" w:space="0" w:color="auto"/>
              <w:left w:val="single" w:sz="6" w:space="0" w:color="auto"/>
              <w:bottom w:val="single" w:sz="6" w:space="0" w:color="auto"/>
              <w:right w:val="single" w:sz="6" w:space="0" w:color="auto"/>
            </w:tcBorders>
          </w:tcPr>
          <w:p w14:paraId="5F20750C" w14:textId="77777777" w:rsidR="008E6490" w:rsidRPr="00BE24DF" w:rsidRDefault="008E6490">
            <w:pPr>
              <w:pStyle w:val="FormData"/>
              <w:rPr>
                <w:b/>
                <w:color w:val="auto"/>
              </w:rPr>
            </w:pPr>
            <w:r w:rsidRPr="00BE24DF">
              <w:rPr>
                <w:b/>
                <w:color w:val="auto"/>
              </w:rPr>
              <w:t>243</w:t>
            </w:r>
          </w:p>
        </w:tc>
      </w:tr>
      <w:tr w:rsidR="008E6490" w:rsidRPr="00BE24DF" w14:paraId="0274BEC6" w14:textId="77777777">
        <w:tc>
          <w:tcPr>
            <w:tcW w:w="2160" w:type="dxa"/>
            <w:tcBorders>
              <w:top w:val="single" w:sz="6" w:space="0" w:color="auto"/>
              <w:left w:val="single" w:sz="6" w:space="0" w:color="auto"/>
              <w:bottom w:val="single" w:sz="6" w:space="0" w:color="auto"/>
              <w:right w:val="single" w:sz="6" w:space="0" w:color="auto"/>
            </w:tcBorders>
          </w:tcPr>
          <w:p w14:paraId="11882E6F" w14:textId="77777777" w:rsidR="008E6490" w:rsidRPr="00BE24DF" w:rsidRDefault="008E6490">
            <w:pPr>
              <w:pStyle w:val="FormData"/>
              <w:rPr>
                <w:b/>
                <w:color w:val="auto"/>
              </w:rPr>
            </w:pPr>
            <w:r w:rsidRPr="00BE24DF">
              <w:rPr>
                <w:b/>
                <w:color w:val="auto"/>
              </w:rPr>
              <w:t>SASD</w:t>
            </w:r>
          </w:p>
        </w:tc>
        <w:tc>
          <w:tcPr>
            <w:tcW w:w="4320" w:type="dxa"/>
            <w:tcBorders>
              <w:top w:val="single" w:sz="6" w:space="0" w:color="auto"/>
              <w:left w:val="single" w:sz="6" w:space="0" w:color="auto"/>
              <w:bottom w:val="single" w:sz="6" w:space="0" w:color="auto"/>
              <w:right w:val="single" w:sz="6" w:space="0" w:color="auto"/>
            </w:tcBorders>
          </w:tcPr>
          <w:p w14:paraId="306A0DE6" w14:textId="77777777" w:rsidR="008E6490" w:rsidRPr="00BE24DF" w:rsidRDefault="008E6490">
            <w:pPr>
              <w:pStyle w:val="FormData"/>
              <w:rPr>
                <w:b/>
                <w:color w:val="auto"/>
              </w:rPr>
            </w:pPr>
            <w:smartTag w:uri="urn:schemas-microsoft-com:office:smarttags" w:element="Street">
              <w:smartTag w:uri="urn:schemas-microsoft-com:office:smarttags" w:element="address">
                <w:r w:rsidRPr="00BE24DF">
                  <w:rPr>
                    <w:b/>
                    <w:color w:val="auto"/>
                  </w:rPr>
                  <w:t>Service Address Street</w:t>
                </w:r>
              </w:smartTag>
            </w:smartTag>
            <w:r w:rsidRPr="00BE24DF">
              <w:rPr>
                <w:b/>
                <w:color w:val="auto"/>
              </w:rPr>
              <w:t xml:space="preserve"> Directional</w:t>
            </w:r>
          </w:p>
        </w:tc>
        <w:tc>
          <w:tcPr>
            <w:tcW w:w="2504" w:type="dxa"/>
            <w:tcBorders>
              <w:top w:val="single" w:sz="6" w:space="0" w:color="auto"/>
              <w:left w:val="single" w:sz="6" w:space="0" w:color="auto"/>
              <w:bottom w:val="single" w:sz="6" w:space="0" w:color="auto"/>
              <w:right w:val="single" w:sz="6" w:space="0" w:color="auto"/>
            </w:tcBorders>
          </w:tcPr>
          <w:p w14:paraId="6FA40585" w14:textId="77777777" w:rsidR="008E6490" w:rsidRPr="00BE24DF" w:rsidRDefault="008E6490">
            <w:pPr>
              <w:pStyle w:val="FormData"/>
              <w:rPr>
                <w:b/>
                <w:color w:val="auto"/>
              </w:rPr>
            </w:pPr>
            <w:r w:rsidRPr="00BE24DF">
              <w:rPr>
                <w:b/>
                <w:color w:val="auto"/>
              </w:rPr>
              <w:t>E</w:t>
            </w:r>
          </w:p>
        </w:tc>
      </w:tr>
      <w:tr w:rsidR="008E6490" w:rsidRPr="00BE24DF" w14:paraId="0A498C18" w14:textId="77777777">
        <w:tc>
          <w:tcPr>
            <w:tcW w:w="2160" w:type="dxa"/>
            <w:tcBorders>
              <w:top w:val="single" w:sz="6" w:space="0" w:color="auto"/>
              <w:left w:val="single" w:sz="6" w:space="0" w:color="auto"/>
              <w:bottom w:val="single" w:sz="6" w:space="0" w:color="auto"/>
              <w:right w:val="single" w:sz="6" w:space="0" w:color="auto"/>
            </w:tcBorders>
          </w:tcPr>
          <w:p w14:paraId="53C7645B" w14:textId="77777777" w:rsidR="008E6490" w:rsidRPr="00BE24DF" w:rsidRDefault="008E6490">
            <w:pPr>
              <w:pStyle w:val="FormData"/>
              <w:rPr>
                <w:b/>
                <w:color w:val="auto"/>
              </w:rPr>
            </w:pPr>
            <w:r w:rsidRPr="00BE24DF">
              <w:rPr>
                <w:b/>
                <w:color w:val="auto"/>
              </w:rPr>
              <w:t>SASN</w:t>
            </w:r>
          </w:p>
        </w:tc>
        <w:tc>
          <w:tcPr>
            <w:tcW w:w="4320" w:type="dxa"/>
            <w:tcBorders>
              <w:top w:val="single" w:sz="6" w:space="0" w:color="auto"/>
              <w:left w:val="single" w:sz="6" w:space="0" w:color="auto"/>
              <w:bottom w:val="single" w:sz="6" w:space="0" w:color="auto"/>
              <w:right w:val="single" w:sz="6" w:space="0" w:color="auto"/>
            </w:tcBorders>
          </w:tcPr>
          <w:p w14:paraId="2361DA45" w14:textId="77777777" w:rsidR="008E6490" w:rsidRPr="00BE24DF" w:rsidRDefault="008E6490">
            <w:pPr>
              <w:pStyle w:val="FormData"/>
              <w:rPr>
                <w:b/>
                <w:color w:val="auto"/>
              </w:rPr>
            </w:pPr>
            <w:smartTag w:uri="urn:schemas-microsoft-com:office:smarttags" w:element="Street">
              <w:smartTag w:uri="urn:schemas-microsoft-com:office:smarttags" w:element="address">
                <w:r w:rsidRPr="00BE24DF">
                  <w:rPr>
                    <w:b/>
                    <w:color w:val="auto"/>
                  </w:rPr>
                  <w:t>Service Address Street</w:t>
                </w:r>
              </w:smartTag>
            </w:smartTag>
            <w:r w:rsidRPr="00BE24DF">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7BFF400F" w14:textId="77777777" w:rsidR="008E6490" w:rsidRPr="00BE24DF" w:rsidRDefault="008E6490">
            <w:pPr>
              <w:pStyle w:val="FormData"/>
              <w:rPr>
                <w:b/>
                <w:color w:val="auto"/>
              </w:rPr>
            </w:pPr>
            <w:r w:rsidRPr="00BE24DF">
              <w:rPr>
                <w:b/>
                <w:color w:val="auto"/>
              </w:rPr>
              <w:t>2nd</w:t>
            </w:r>
          </w:p>
        </w:tc>
      </w:tr>
      <w:tr w:rsidR="008E6490" w:rsidRPr="00BE24DF" w14:paraId="58A9AE7E" w14:textId="77777777">
        <w:tc>
          <w:tcPr>
            <w:tcW w:w="2160" w:type="dxa"/>
            <w:tcBorders>
              <w:top w:val="single" w:sz="6" w:space="0" w:color="auto"/>
              <w:left w:val="single" w:sz="6" w:space="0" w:color="auto"/>
              <w:bottom w:val="single" w:sz="6" w:space="0" w:color="auto"/>
              <w:right w:val="single" w:sz="6" w:space="0" w:color="auto"/>
            </w:tcBorders>
          </w:tcPr>
          <w:p w14:paraId="429025F2" w14:textId="77777777" w:rsidR="008E6490" w:rsidRPr="00BE24DF" w:rsidRDefault="008E6490">
            <w:pPr>
              <w:pStyle w:val="FormData"/>
              <w:rPr>
                <w:b/>
                <w:color w:val="auto"/>
              </w:rPr>
            </w:pPr>
            <w:r w:rsidRPr="00BE24DF">
              <w:rPr>
                <w:b/>
                <w:color w:val="auto"/>
              </w:rPr>
              <w:t>SATH</w:t>
            </w:r>
          </w:p>
        </w:tc>
        <w:tc>
          <w:tcPr>
            <w:tcW w:w="4320" w:type="dxa"/>
            <w:tcBorders>
              <w:top w:val="single" w:sz="6" w:space="0" w:color="auto"/>
              <w:left w:val="single" w:sz="6" w:space="0" w:color="auto"/>
              <w:bottom w:val="single" w:sz="6" w:space="0" w:color="auto"/>
              <w:right w:val="single" w:sz="6" w:space="0" w:color="auto"/>
            </w:tcBorders>
          </w:tcPr>
          <w:p w14:paraId="2F0C9BB8" w14:textId="77777777" w:rsidR="008E6490" w:rsidRPr="00BE24DF" w:rsidRDefault="008E6490">
            <w:pPr>
              <w:pStyle w:val="FormData"/>
              <w:rPr>
                <w:b/>
                <w:color w:val="auto"/>
              </w:rPr>
            </w:pPr>
            <w:r w:rsidRPr="00BE24DF">
              <w:rPr>
                <w:b/>
                <w:color w:val="auto"/>
              </w:rPr>
              <w:t>Service Address Thoroughfare</w:t>
            </w:r>
          </w:p>
        </w:tc>
        <w:tc>
          <w:tcPr>
            <w:tcW w:w="2504" w:type="dxa"/>
            <w:tcBorders>
              <w:top w:val="single" w:sz="6" w:space="0" w:color="auto"/>
              <w:left w:val="single" w:sz="6" w:space="0" w:color="auto"/>
              <w:bottom w:val="single" w:sz="6" w:space="0" w:color="auto"/>
              <w:right w:val="single" w:sz="6" w:space="0" w:color="auto"/>
            </w:tcBorders>
          </w:tcPr>
          <w:p w14:paraId="11BE9D6A" w14:textId="77777777" w:rsidR="008E6490" w:rsidRPr="00BE24DF" w:rsidRDefault="008E6490">
            <w:pPr>
              <w:pStyle w:val="FormData"/>
              <w:rPr>
                <w:b/>
                <w:color w:val="auto"/>
              </w:rPr>
            </w:pPr>
            <w:r w:rsidRPr="00BE24DF">
              <w:rPr>
                <w:b/>
                <w:color w:val="auto"/>
              </w:rPr>
              <w:t>St</w:t>
            </w:r>
          </w:p>
        </w:tc>
      </w:tr>
      <w:tr w:rsidR="008E6490" w:rsidRPr="00BE24DF" w14:paraId="1B54AF48" w14:textId="77777777">
        <w:tc>
          <w:tcPr>
            <w:tcW w:w="2160" w:type="dxa"/>
            <w:tcBorders>
              <w:top w:val="single" w:sz="6" w:space="0" w:color="auto"/>
              <w:left w:val="single" w:sz="6" w:space="0" w:color="auto"/>
              <w:bottom w:val="single" w:sz="6" w:space="0" w:color="auto"/>
              <w:right w:val="single" w:sz="6" w:space="0" w:color="auto"/>
            </w:tcBorders>
          </w:tcPr>
          <w:p w14:paraId="00980074" w14:textId="77777777" w:rsidR="008E6490" w:rsidRPr="00BE24DF" w:rsidRDefault="008E6490">
            <w:pPr>
              <w:pStyle w:val="FormData"/>
              <w:rPr>
                <w:b/>
                <w:color w:val="auto"/>
              </w:rPr>
            </w:pPr>
            <w:r w:rsidRPr="00BE24DF">
              <w:rPr>
                <w:b/>
                <w:color w:val="auto"/>
              </w:rPr>
              <w:t>CITY</w:t>
            </w:r>
          </w:p>
        </w:tc>
        <w:tc>
          <w:tcPr>
            <w:tcW w:w="4320" w:type="dxa"/>
            <w:tcBorders>
              <w:top w:val="single" w:sz="6" w:space="0" w:color="auto"/>
              <w:left w:val="single" w:sz="6" w:space="0" w:color="auto"/>
              <w:bottom w:val="single" w:sz="6" w:space="0" w:color="auto"/>
              <w:right w:val="single" w:sz="6" w:space="0" w:color="auto"/>
            </w:tcBorders>
          </w:tcPr>
          <w:p w14:paraId="62560C19"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End</w:t>
                </w:r>
              </w:smartTag>
              <w:r w:rsidRPr="00BE24DF">
                <w:rPr>
                  <w:b/>
                  <w:color w:val="auto"/>
                </w:rPr>
                <w:t xml:space="preserve"> </w:t>
              </w:r>
              <w:smartTag w:uri="urn:schemas-microsoft-com:office:smarttags" w:element="PlaceName">
                <w:r w:rsidRPr="00BE24DF">
                  <w:rPr>
                    <w:b/>
                    <w:color w:val="auto"/>
                  </w:rPr>
                  <w:t>User</w:t>
                </w:r>
              </w:smartTag>
              <w:r w:rsidRPr="00BE24DF">
                <w:rPr>
                  <w:b/>
                  <w:color w:val="auto"/>
                </w:rPr>
                <w:t xml:space="preserve"> </w:t>
              </w:r>
              <w:smartTag w:uri="urn:schemas-microsoft-com:office:smarttags" w:element="PlaceType">
                <w:r w:rsidRPr="00BE24DF">
                  <w:rPr>
                    <w:b/>
                    <w:color w:val="auto"/>
                  </w:rPr>
                  <w:t>City</w:t>
                </w:r>
              </w:smartTag>
            </w:smartTag>
          </w:p>
        </w:tc>
        <w:tc>
          <w:tcPr>
            <w:tcW w:w="2504" w:type="dxa"/>
            <w:tcBorders>
              <w:top w:val="single" w:sz="6" w:space="0" w:color="auto"/>
              <w:left w:val="single" w:sz="6" w:space="0" w:color="auto"/>
              <w:bottom w:val="single" w:sz="6" w:space="0" w:color="auto"/>
              <w:right w:val="single" w:sz="6" w:space="0" w:color="auto"/>
            </w:tcBorders>
          </w:tcPr>
          <w:p w14:paraId="1A1B1080" w14:textId="77777777" w:rsidR="008E6490" w:rsidRPr="00BE24DF" w:rsidRDefault="008E6490">
            <w:pPr>
              <w:pStyle w:val="FormData"/>
              <w:rPr>
                <w:b/>
                <w:color w:val="auto"/>
              </w:rPr>
            </w:pPr>
            <w:r w:rsidRPr="00BE24DF">
              <w:rPr>
                <w:b/>
                <w:color w:val="auto"/>
              </w:rPr>
              <w:t>Pass Christian</w:t>
            </w:r>
          </w:p>
        </w:tc>
      </w:tr>
      <w:tr w:rsidR="008E6490" w:rsidRPr="00BE24DF" w14:paraId="41B6E88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AD51A27" w14:textId="77777777" w:rsidR="008E6490" w:rsidRPr="00BE24DF" w:rsidRDefault="008E6490">
            <w:pPr>
              <w:pStyle w:val="FormData"/>
              <w:rPr>
                <w:b/>
                <w:color w:val="auto"/>
              </w:rPr>
            </w:pPr>
            <w:r w:rsidRPr="00BE24DF">
              <w:rPr>
                <w:b/>
                <w:color w:val="auto"/>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C58F818"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End</w:t>
                </w:r>
              </w:smartTag>
              <w:r w:rsidRPr="00BE24DF">
                <w:rPr>
                  <w:b/>
                  <w:color w:val="auto"/>
                </w:rPr>
                <w:t xml:space="preserve"> </w:t>
              </w:r>
              <w:smartTag w:uri="urn:schemas-microsoft-com:office:smarttags" w:element="PlaceName">
                <w:r w:rsidRPr="00BE24DF">
                  <w:rPr>
                    <w:b/>
                    <w:color w:val="auto"/>
                  </w:rPr>
                  <w:t>User</w:t>
                </w:r>
              </w:smartTag>
              <w:r w:rsidRPr="00BE24DF">
                <w:rPr>
                  <w:b/>
                  <w:color w:val="auto"/>
                </w:rPr>
                <w:t xml:space="preserve"> </w:t>
              </w:r>
              <w:smartTag w:uri="urn:schemas-microsoft-com:office:smarttags" w:element="PlaceType">
                <w:r w:rsidRPr="00BE24DF">
                  <w:rPr>
                    <w:b/>
                    <w:color w:val="auto"/>
                  </w:rPr>
                  <w:t>State</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C32BE2E" w14:textId="77777777" w:rsidR="008E6490" w:rsidRPr="00BE24DF" w:rsidRDefault="008E6490">
            <w:pPr>
              <w:pStyle w:val="FormData"/>
              <w:rPr>
                <w:b/>
                <w:color w:val="auto"/>
                <w:lang w:val="fr-FR"/>
              </w:rPr>
            </w:pPr>
            <w:r w:rsidRPr="00BE24DF">
              <w:rPr>
                <w:b/>
                <w:color w:val="auto"/>
                <w:lang w:val="fr-FR"/>
              </w:rPr>
              <w:t>MS</w:t>
            </w:r>
          </w:p>
        </w:tc>
      </w:tr>
      <w:tr w:rsidR="008E6490" w:rsidRPr="00BE24DF" w14:paraId="509FA222" w14:textId="77777777">
        <w:tc>
          <w:tcPr>
            <w:tcW w:w="2160" w:type="dxa"/>
            <w:tcBorders>
              <w:top w:val="single" w:sz="6" w:space="0" w:color="auto"/>
              <w:left w:val="single" w:sz="6" w:space="0" w:color="auto"/>
              <w:bottom w:val="single" w:sz="6" w:space="0" w:color="auto"/>
              <w:right w:val="single" w:sz="6" w:space="0" w:color="auto"/>
            </w:tcBorders>
          </w:tcPr>
          <w:p w14:paraId="2102E8E5" w14:textId="77777777" w:rsidR="008E6490" w:rsidRPr="00BE24DF" w:rsidRDefault="008E6490">
            <w:pPr>
              <w:pStyle w:val="FormData"/>
              <w:rPr>
                <w:b/>
                <w:color w:val="auto"/>
                <w:lang w:val="fr-FR"/>
              </w:rPr>
            </w:pPr>
            <w:r w:rsidRPr="00BE24DF">
              <w:rPr>
                <w:b/>
                <w:color w:val="auto"/>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07AD63F9" w14:textId="77777777" w:rsidR="008E6490" w:rsidRPr="00BE24DF" w:rsidRDefault="008E6490">
            <w:pPr>
              <w:pStyle w:val="FormData"/>
              <w:rPr>
                <w:b/>
                <w:color w:val="auto"/>
              </w:rPr>
            </w:pPr>
            <w:r w:rsidRPr="00BE24DF">
              <w:rPr>
                <w:b/>
                <w:color w:val="auto"/>
              </w:rPr>
              <w:t>End User Zip Code</w:t>
            </w:r>
          </w:p>
        </w:tc>
        <w:tc>
          <w:tcPr>
            <w:tcW w:w="2504" w:type="dxa"/>
            <w:tcBorders>
              <w:top w:val="single" w:sz="6" w:space="0" w:color="auto"/>
              <w:left w:val="single" w:sz="6" w:space="0" w:color="auto"/>
              <w:bottom w:val="single" w:sz="6" w:space="0" w:color="auto"/>
              <w:right w:val="single" w:sz="6" w:space="0" w:color="auto"/>
            </w:tcBorders>
          </w:tcPr>
          <w:p w14:paraId="21E10593" w14:textId="77777777" w:rsidR="008E6490" w:rsidRPr="00BE24DF" w:rsidRDefault="008E6490">
            <w:pPr>
              <w:pStyle w:val="FormData"/>
              <w:rPr>
                <w:b/>
                <w:color w:val="auto"/>
              </w:rPr>
            </w:pPr>
            <w:r w:rsidRPr="00BE24DF">
              <w:rPr>
                <w:b/>
                <w:color w:val="auto"/>
              </w:rPr>
              <w:t>39571</w:t>
            </w:r>
          </w:p>
        </w:tc>
      </w:tr>
      <w:tr w:rsidR="008E6490" w:rsidRPr="00BE24DF" w14:paraId="1EEE5710"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71BC201" w14:textId="77777777" w:rsidR="008E6490" w:rsidRPr="007221FD" w:rsidRDefault="008E6490">
            <w:pPr>
              <w:pStyle w:val="BodyText"/>
              <w:rPr>
                <w:color w:val="auto"/>
                <w:lang w:val="en-US" w:eastAsia="en-US"/>
              </w:rPr>
            </w:pPr>
            <w:r w:rsidRPr="007221FD">
              <w:rPr>
                <w:rFonts w:ascii="Arial" w:hAnsi="Arial" w:cs="Arial"/>
                <w:color w:val="auto"/>
                <w:sz w:val="24"/>
                <w:szCs w:val="24"/>
                <w:lang w:val="en-US" w:eastAsia="en-US"/>
              </w:rPr>
              <w:t xml:space="preserve">DL  FORM </w:t>
            </w:r>
          </w:p>
        </w:tc>
      </w:tr>
      <w:tr w:rsidR="008E6490" w:rsidRPr="00BE24DF" w14:paraId="5916E4FB"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88ECB38"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E24DF" w14:paraId="64672EF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E5B4F84" w14:textId="77777777" w:rsidR="008E6490" w:rsidRPr="00BE24DF" w:rsidRDefault="008E6490">
            <w:pPr>
              <w:pStyle w:val="FormData"/>
              <w:rPr>
                <w:b/>
                <w:color w:val="auto"/>
              </w:rPr>
            </w:pPr>
            <w:r w:rsidRPr="00BE24DF">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0066F17" w14:textId="77777777" w:rsidR="008E6490" w:rsidRPr="00BE24DF" w:rsidRDefault="008E6490">
            <w:pPr>
              <w:pStyle w:val="FormData"/>
              <w:rPr>
                <w:b/>
                <w:color w:val="auto"/>
              </w:rPr>
            </w:pPr>
            <w:r w:rsidRPr="00BE24DF">
              <w:rPr>
                <w:b/>
                <w:color w:val="auto"/>
              </w:rPr>
              <w:t>Directory Listing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1E0B406" w14:textId="77777777" w:rsidR="008E6490" w:rsidRPr="00BE24DF" w:rsidRDefault="008E6490">
            <w:pPr>
              <w:pStyle w:val="FormData"/>
              <w:rPr>
                <w:b/>
                <w:color w:val="auto"/>
              </w:rPr>
            </w:pPr>
            <w:r w:rsidRPr="00BE24DF">
              <w:rPr>
                <w:b/>
                <w:color w:val="auto"/>
              </w:rPr>
              <w:t>0001</w:t>
            </w:r>
          </w:p>
        </w:tc>
      </w:tr>
      <w:tr w:rsidR="008E6490" w:rsidRPr="00BE24DF" w14:paraId="5AE18DA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581529B" w14:textId="77777777" w:rsidR="008E6490" w:rsidRPr="00BE24DF" w:rsidRDefault="008E6490">
            <w:pPr>
              <w:pStyle w:val="FormData"/>
              <w:rPr>
                <w:b/>
                <w:color w:val="auto"/>
              </w:rPr>
            </w:pPr>
            <w:r w:rsidRPr="00BE24DF">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4AE9D7" w14:textId="77777777" w:rsidR="008E6490" w:rsidRPr="00BE24DF" w:rsidRDefault="008E6490">
            <w:pPr>
              <w:pStyle w:val="FormData"/>
              <w:rPr>
                <w:b/>
                <w:color w:val="auto"/>
              </w:rPr>
            </w:pPr>
            <w:r w:rsidRPr="00BE24DF">
              <w:rPr>
                <w:b/>
                <w:color w:val="auto"/>
              </w:rPr>
              <w:t>Listing Activity Indicator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DF9954E" w14:textId="77777777" w:rsidR="008E6490" w:rsidRPr="00BE24DF" w:rsidRDefault="008E6490">
            <w:pPr>
              <w:pStyle w:val="FormData"/>
              <w:rPr>
                <w:b/>
                <w:color w:val="auto"/>
              </w:rPr>
            </w:pPr>
            <w:r w:rsidRPr="00BE24DF">
              <w:rPr>
                <w:b/>
                <w:color w:val="auto"/>
              </w:rPr>
              <w:t>O</w:t>
            </w:r>
          </w:p>
        </w:tc>
      </w:tr>
      <w:tr w:rsidR="008E6490" w:rsidRPr="00BE24DF" w14:paraId="1F04B20E" w14:textId="77777777">
        <w:tc>
          <w:tcPr>
            <w:tcW w:w="2160" w:type="dxa"/>
            <w:tcBorders>
              <w:top w:val="single" w:sz="6" w:space="0" w:color="auto"/>
              <w:left w:val="single" w:sz="6" w:space="0" w:color="auto"/>
              <w:bottom w:val="single" w:sz="6" w:space="0" w:color="auto"/>
              <w:right w:val="single" w:sz="6" w:space="0" w:color="auto"/>
            </w:tcBorders>
          </w:tcPr>
          <w:p w14:paraId="1A0421FA" w14:textId="77777777" w:rsidR="008E6490" w:rsidRPr="00BE24DF" w:rsidRDefault="008E6490">
            <w:pPr>
              <w:pStyle w:val="FormData"/>
              <w:rPr>
                <w:b/>
                <w:color w:val="auto"/>
              </w:rPr>
            </w:pPr>
            <w:r w:rsidRPr="00BE24DF">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2B983349" w14:textId="77777777" w:rsidR="008E6490" w:rsidRPr="00BE24DF" w:rsidRDefault="008E6490">
            <w:pPr>
              <w:pStyle w:val="FormData"/>
              <w:rPr>
                <w:b/>
                <w:color w:val="auto"/>
              </w:rPr>
            </w:pPr>
            <w:r w:rsidRPr="00BE24DF">
              <w:rPr>
                <w:b/>
                <w:color w:val="auto"/>
              </w:rPr>
              <w:t>Record Type</w:t>
            </w:r>
          </w:p>
        </w:tc>
        <w:tc>
          <w:tcPr>
            <w:tcW w:w="2504" w:type="dxa"/>
            <w:tcBorders>
              <w:top w:val="single" w:sz="6" w:space="0" w:color="auto"/>
              <w:left w:val="single" w:sz="6" w:space="0" w:color="auto"/>
              <w:bottom w:val="single" w:sz="6" w:space="0" w:color="auto"/>
              <w:right w:val="single" w:sz="6" w:space="0" w:color="auto"/>
            </w:tcBorders>
          </w:tcPr>
          <w:p w14:paraId="08F44B98" w14:textId="77777777" w:rsidR="008E6490" w:rsidRPr="00BE24DF" w:rsidRDefault="008E6490">
            <w:pPr>
              <w:pStyle w:val="FormData"/>
              <w:rPr>
                <w:b/>
                <w:color w:val="auto"/>
              </w:rPr>
            </w:pPr>
            <w:r w:rsidRPr="00BE24DF">
              <w:rPr>
                <w:b/>
                <w:color w:val="auto"/>
              </w:rPr>
              <w:t>LML</w:t>
            </w:r>
          </w:p>
        </w:tc>
      </w:tr>
      <w:tr w:rsidR="008E6490" w:rsidRPr="00BE24DF" w14:paraId="7510B761" w14:textId="77777777">
        <w:tc>
          <w:tcPr>
            <w:tcW w:w="2160" w:type="dxa"/>
            <w:tcBorders>
              <w:top w:val="single" w:sz="6" w:space="0" w:color="auto"/>
              <w:left w:val="single" w:sz="6" w:space="0" w:color="auto"/>
              <w:bottom w:val="single" w:sz="6" w:space="0" w:color="auto"/>
              <w:right w:val="single" w:sz="6" w:space="0" w:color="auto"/>
            </w:tcBorders>
          </w:tcPr>
          <w:p w14:paraId="122F8088" w14:textId="77777777" w:rsidR="008E6490" w:rsidRPr="00BE24DF" w:rsidRDefault="008E6490">
            <w:pPr>
              <w:pStyle w:val="FormData"/>
              <w:rPr>
                <w:b/>
                <w:color w:val="auto"/>
              </w:rPr>
            </w:pPr>
            <w:r w:rsidRPr="00BE24DF">
              <w:rPr>
                <w:b/>
                <w:color w:val="auto"/>
              </w:rPr>
              <w:t>STYC</w:t>
            </w:r>
          </w:p>
        </w:tc>
        <w:tc>
          <w:tcPr>
            <w:tcW w:w="4320" w:type="dxa"/>
            <w:tcBorders>
              <w:top w:val="single" w:sz="6" w:space="0" w:color="auto"/>
              <w:left w:val="single" w:sz="6" w:space="0" w:color="auto"/>
              <w:bottom w:val="single" w:sz="6" w:space="0" w:color="auto"/>
              <w:right w:val="single" w:sz="6" w:space="0" w:color="auto"/>
            </w:tcBorders>
          </w:tcPr>
          <w:p w14:paraId="436292C9" w14:textId="77777777" w:rsidR="008E6490" w:rsidRPr="00BE24DF" w:rsidRDefault="008E6490">
            <w:pPr>
              <w:pStyle w:val="FormData"/>
              <w:rPr>
                <w:b/>
                <w:color w:val="auto"/>
              </w:rPr>
            </w:pPr>
            <w:r w:rsidRPr="00BE24DF">
              <w:rPr>
                <w:b/>
                <w:color w:val="auto"/>
              </w:rPr>
              <w:t>Style Code</w:t>
            </w:r>
          </w:p>
        </w:tc>
        <w:tc>
          <w:tcPr>
            <w:tcW w:w="2504" w:type="dxa"/>
            <w:tcBorders>
              <w:top w:val="single" w:sz="6" w:space="0" w:color="auto"/>
              <w:left w:val="single" w:sz="6" w:space="0" w:color="auto"/>
              <w:bottom w:val="single" w:sz="6" w:space="0" w:color="auto"/>
              <w:right w:val="single" w:sz="6" w:space="0" w:color="auto"/>
            </w:tcBorders>
          </w:tcPr>
          <w:p w14:paraId="37A5F765" w14:textId="77777777" w:rsidR="008E6490" w:rsidRPr="00BE24DF" w:rsidRDefault="008E6490">
            <w:pPr>
              <w:pStyle w:val="FormData"/>
              <w:rPr>
                <w:b/>
                <w:color w:val="auto"/>
              </w:rPr>
            </w:pPr>
            <w:r w:rsidRPr="00BE24DF">
              <w:rPr>
                <w:b/>
                <w:color w:val="auto"/>
              </w:rPr>
              <w:t>SL</w:t>
            </w:r>
          </w:p>
        </w:tc>
      </w:tr>
      <w:tr w:rsidR="008E6490" w:rsidRPr="00BE24DF" w14:paraId="515F3ADF"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D57EE57"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BE24DF" w14:paraId="7311F437" w14:textId="77777777">
        <w:tc>
          <w:tcPr>
            <w:tcW w:w="2160" w:type="dxa"/>
            <w:tcBorders>
              <w:top w:val="single" w:sz="6" w:space="0" w:color="auto"/>
              <w:left w:val="single" w:sz="6" w:space="0" w:color="auto"/>
              <w:bottom w:val="single" w:sz="6" w:space="0" w:color="auto"/>
              <w:right w:val="single" w:sz="6" w:space="0" w:color="auto"/>
            </w:tcBorders>
          </w:tcPr>
          <w:p w14:paraId="4D6270DA" w14:textId="77777777" w:rsidR="008E6490" w:rsidRPr="00BE24DF" w:rsidRDefault="008E6490">
            <w:pPr>
              <w:pStyle w:val="FormData"/>
              <w:rPr>
                <w:b/>
                <w:color w:val="auto"/>
              </w:rPr>
            </w:pPr>
            <w:r w:rsidRPr="00BE24DF">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54902DFD" w14:textId="77777777" w:rsidR="008E6490" w:rsidRPr="00BE24DF" w:rsidRDefault="008E6490">
            <w:pPr>
              <w:pStyle w:val="FormData"/>
              <w:rPr>
                <w:b/>
                <w:color w:val="auto"/>
              </w:rPr>
            </w:pPr>
            <w:r w:rsidRPr="00BE24DF">
              <w:rPr>
                <w:b/>
                <w:color w:val="auto"/>
              </w:rPr>
              <w:t>Listed Name Last Name</w:t>
            </w:r>
          </w:p>
        </w:tc>
        <w:tc>
          <w:tcPr>
            <w:tcW w:w="2504" w:type="dxa"/>
            <w:tcBorders>
              <w:top w:val="single" w:sz="6" w:space="0" w:color="auto"/>
              <w:left w:val="single" w:sz="6" w:space="0" w:color="auto"/>
              <w:bottom w:val="single" w:sz="6" w:space="0" w:color="auto"/>
              <w:right w:val="single" w:sz="6" w:space="0" w:color="auto"/>
            </w:tcBorders>
          </w:tcPr>
          <w:p w14:paraId="3A413819" w14:textId="77777777" w:rsidR="008E6490" w:rsidRPr="00BE24DF" w:rsidRDefault="008E6490">
            <w:pPr>
              <w:pStyle w:val="FormData"/>
              <w:rPr>
                <w:b/>
                <w:color w:val="auto"/>
              </w:rPr>
            </w:pPr>
            <w:r w:rsidRPr="00BE24DF">
              <w:rPr>
                <w:b/>
                <w:color w:val="auto"/>
              </w:rPr>
              <w:t>Stingray</w:t>
            </w:r>
          </w:p>
        </w:tc>
      </w:tr>
      <w:tr w:rsidR="008E6490" w:rsidRPr="00BE24DF" w14:paraId="3DF72583"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2D2D9B8" w14:textId="77777777" w:rsidR="008E6490" w:rsidRPr="00BE24DF" w:rsidRDefault="008E6490">
            <w:pPr>
              <w:pStyle w:val="FormData"/>
              <w:rPr>
                <w:b/>
                <w:bCs/>
                <w:color w:val="auto"/>
              </w:rPr>
            </w:pPr>
            <w:r w:rsidRPr="00BE24DF">
              <w:rPr>
                <w:b/>
                <w:bCs/>
                <w:color w:val="auto"/>
              </w:rPr>
              <w:t>Listing Control Section</w:t>
            </w:r>
          </w:p>
        </w:tc>
      </w:tr>
      <w:tr w:rsidR="008E6490" w:rsidRPr="00BE24DF" w14:paraId="6BC204D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D66D8DF" w14:textId="77777777" w:rsidR="008E6490" w:rsidRPr="00BE24DF" w:rsidRDefault="008E6490">
            <w:pPr>
              <w:pStyle w:val="FormData"/>
              <w:rPr>
                <w:b/>
                <w:color w:val="auto"/>
              </w:rPr>
            </w:pPr>
            <w:r w:rsidRPr="00BE24DF">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D9ACB62" w14:textId="77777777" w:rsidR="008E6490" w:rsidRPr="00BE24DF" w:rsidRDefault="008E6490">
            <w:pPr>
              <w:pStyle w:val="FormData"/>
              <w:rPr>
                <w:b/>
                <w:color w:val="auto"/>
              </w:rPr>
            </w:pPr>
            <w:r w:rsidRPr="00BE24DF">
              <w:rPr>
                <w:b/>
                <w:color w:val="auto"/>
              </w:rPr>
              <w:t>Directory Listing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6796FC7" w14:textId="77777777" w:rsidR="008E6490" w:rsidRPr="00BE24DF" w:rsidRDefault="008E6490">
            <w:pPr>
              <w:pStyle w:val="FormData"/>
              <w:rPr>
                <w:b/>
                <w:color w:val="auto"/>
              </w:rPr>
            </w:pPr>
            <w:r w:rsidRPr="00BE24DF">
              <w:rPr>
                <w:b/>
                <w:color w:val="auto"/>
              </w:rPr>
              <w:t>0002</w:t>
            </w:r>
          </w:p>
        </w:tc>
      </w:tr>
      <w:tr w:rsidR="008E6490" w:rsidRPr="00BE24DF" w14:paraId="20E90B6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D400333" w14:textId="77777777" w:rsidR="008E6490" w:rsidRPr="00BE24DF" w:rsidRDefault="008E6490">
            <w:pPr>
              <w:pStyle w:val="FormData"/>
              <w:rPr>
                <w:b/>
                <w:color w:val="auto"/>
              </w:rPr>
            </w:pPr>
            <w:r w:rsidRPr="00BE24DF">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BC76868" w14:textId="77777777" w:rsidR="008E6490" w:rsidRPr="00BE24DF" w:rsidRDefault="008E6490">
            <w:pPr>
              <w:pStyle w:val="FormData"/>
              <w:rPr>
                <w:b/>
                <w:color w:val="auto"/>
              </w:rPr>
            </w:pPr>
            <w:r w:rsidRPr="00BE24DF">
              <w:rPr>
                <w:b/>
                <w:color w:val="auto"/>
              </w:rPr>
              <w:t>Listing Activity Indicator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BFD566A" w14:textId="77777777" w:rsidR="008E6490" w:rsidRPr="00BE24DF" w:rsidRDefault="008E6490">
            <w:pPr>
              <w:pStyle w:val="FormData"/>
              <w:rPr>
                <w:b/>
                <w:color w:val="auto"/>
              </w:rPr>
            </w:pPr>
            <w:r w:rsidRPr="00BE24DF">
              <w:rPr>
                <w:b/>
                <w:color w:val="auto"/>
              </w:rPr>
              <w:t>I</w:t>
            </w:r>
          </w:p>
        </w:tc>
      </w:tr>
      <w:tr w:rsidR="008E6490" w:rsidRPr="00BE24DF" w14:paraId="7222507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7685C85" w14:textId="77777777" w:rsidR="008E6490" w:rsidRPr="00BE24DF" w:rsidRDefault="008E6490">
            <w:pPr>
              <w:pStyle w:val="FormData"/>
              <w:rPr>
                <w:b/>
                <w:color w:val="auto"/>
              </w:rPr>
            </w:pPr>
            <w:r w:rsidRPr="00BE24DF">
              <w:rPr>
                <w:b/>
                <w:color w:val="auto"/>
              </w:rPr>
              <w:t>RTY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9B220D2" w14:textId="77777777" w:rsidR="008E6490" w:rsidRPr="00BE24DF" w:rsidRDefault="008E6490">
            <w:pPr>
              <w:pStyle w:val="FormData"/>
              <w:rPr>
                <w:b/>
                <w:color w:val="auto"/>
              </w:rPr>
            </w:pPr>
            <w:r w:rsidRPr="00BE24DF">
              <w:rPr>
                <w:b/>
                <w:color w:val="auto"/>
              </w:rPr>
              <w:t>Record Type</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1A21591" w14:textId="77777777" w:rsidR="008E6490" w:rsidRPr="00BE24DF" w:rsidRDefault="008E6490">
            <w:pPr>
              <w:pStyle w:val="FormData"/>
              <w:rPr>
                <w:b/>
                <w:color w:val="auto"/>
              </w:rPr>
            </w:pPr>
            <w:r w:rsidRPr="00BE24DF">
              <w:rPr>
                <w:b/>
                <w:color w:val="auto"/>
              </w:rPr>
              <w:t>LML</w:t>
            </w:r>
          </w:p>
        </w:tc>
      </w:tr>
      <w:tr w:rsidR="008E6490" w:rsidRPr="00BE24DF" w14:paraId="280BB26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976AC25" w14:textId="77777777" w:rsidR="008E6490" w:rsidRPr="00BE24DF" w:rsidRDefault="008E6490">
            <w:pPr>
              <w:pStyle w:val="FormData"/>
              <w:rPr>
                <w:b/>
                <w:color w:val="auto"/>
              </w:rPr>
            </w:pPr>
            <w:r w:rsidRPr="00BE24DF">
              <w:rPr>
                <w:b/>
                <w:color w:val="auto"/>
              </w:rPr>
              <w:t>LTY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8B6CE19" w14:textId="77777777" w:rsidR="008E6490" w:rsidRPr="00BE24DF" w:rsidRDefault="008E6490">
            <w:pPr>
              <w:pStyle w:val="FormData"/>
              <w:rPr>
                <w:b/>
                <w:color w:val="auto"/>
              </w:rPr>
            </w:pPr>
            <w:r w:rsidRPr="00BE24DF">
              <w:rPr>
                <w:b/>
                <w:color w:val="auto"/>
              </w:rPr>
              <w:t>Listing Type</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80D79F0" w14:textId="77777777" w:rsidR="008E6490" w:rsidRPr="00BE24DF" w:rsidRDefault="008E6490">
            <w:pPr>
              <w:pStyle w:val="FormData"/>
              <w:rPr>
                <w:b/>
                <w:color w:val="auto"/>
              </w:rPr>
            </w:pPr>
            <w:r w:rsidRPr="00BE24DF">
              <w:rPr>
                <w:b/>
                <w:color w:val="auto"/>
              </w:rPr>
              <w:t>1</w:t>
            </w:r>
          </w:p>
        </w:tc>
      </w:tr>
      <w:tr w:rsidR="008E6490" w:rsidRPr="00BE24DF" w14:paraId="326160E3"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3C7AE19" w14:textId="77777777" w:rsidR="008E6490" w:rsidRPr="00BE24DF" w:rsidRDefault="008E6490">
            <w:pPr>
              <w:pStyle w:val="FormData"/>
              <w:rPr>
                <w:b/>
                <w:color w:val="auto"/>
              </w:rPr>
            </w:pPr>
            <w:r w:rsidRPr="00BE24DF">
              <w:rPr>
                <w:b/>
                <w:color w:val="auto"/>
              </w:rPr>
              <w:t>STYC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E6ED403" w14:textId="77777777" w:rsidR="008E6490" w:rsidRPr="00BE24DF" w:rsidRDefault="008E6490">
            <w:pPr>
              <w:pStyle w:val="FormData"/>
              <w:rPr>
                <w:b/>
                <w:color w:val="auto"/>
              </w:rPr>
            </w:pPr>
            <w:r w:rsidRPr="00BE24DF">
              <w:rPr>
                <w:b/>
                <w:color w:val="auto"/>
              </w:rPr>
              <w:t>Style Code</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CC87C9C" w14:textId="77777777" w:rsidR="008E6490" w:rsidRPr="00BE24DF" w:rsidRDefault="008E6490">
            <w:pPr>
              <w:pStyle w:val="FormData"/>
              <w:rPr>
                <w:b/>
                <w:color w:val="auto"/>
              </w:rPr>
            </w:pPr>
            <w:r w:rsidRPr="00BE24DF">
              <w:rPr>
                <w:b/>
                <w:color w:val="auto"/>
              </w:rPr>
              <w:t>SL</w:t>
            </w:r>
          </w:p>
        </w:tc>
      </w:tr>
      <w:tr w:rsidR="008E6490" w:rsidRPr="00BE24DF" w14:paraId="5F7206B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CCEB3D0" w14:textId="77777777" w:rsidR="008E6490" w:rsidRPr="00BE24DF" w:rsidRDefault="008E6490">
            <w:pPr>
              <w:pStyle w:val="FormData"/>
              <w:rPr>
                <w:b/>
                <w:color w:val="auto"/>
              </w:rPr>
            </w:pPr>
            <w:r w:rsidRPr="00BE24DF">
              <w:rPr>
                <w:b/>
                <w:color w:val="auto"/>
              </w:rPr>
              <w:t>TOA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0D51A1E" w14:textId="77777777" w:rsidR="008E6490" w:rsidRPr="00BE24DF" w:rsidRDefault="008E6490">
            <w:pPr>
              <w:pStyle w:val="FormData"/>
              <w:rPr>
                <w:b/>
                <w:color w:val="auto"/>
              </w:rPr>
            </w:pPr>
            <w:r w:rsidRPr="00BE24DF">
              <w:rPr>
                <w:b/>
                <w:color w:val="auto"/>
              </w:rPr>
              <w:t>Type of Account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A57A56D" w14:textId="77777777" w:rsidR="008E6490" w:rsidRPr="00BE24DF" w:rsidRDefault="008E6490">
            <w:pPr>
              <w:pStyle w:val="FormData"/>
              <w:rPr>
                <w:b/>
                <w:color w:val="auto"/>
              </w:rPr>
            </w:pPr>
            <w:r w:rsidRPr="00BE24DF">
              <w:rPr>
                <w:b/>
                <w:color w:val="auto"/>
              </w:rPr>
              <w:t>B</w:t>
            </w:r>
          </w:p>
        </w:tc>
      </w:tr>
      <w:tr w:rsidR="008E6490" w:rsidRPr="00BE24DF" w14:paraId="4D7296A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4795238" w14:textId="77777777" w:rsidR="008E6490" w:rsidRPr="00BE24DF" w:rsidRDefault="008E6490">
            <w:pPr>
              <w:pStyle w:val="FormData"/>
              <w:rPr>
                <w:b/>
                <w:color w:val="auto"/>
              </w:rPr>
            </w:pPr>
            <w:r w:rsidRPr="00BE24DF">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541080" w14:textId="77777777" w:rsidR="008E6490" w:rsidRPr="00BE24DF" w:rsidRDefault="008E6490">
            <w:pPr>
              <w:pStyle w:val="FormData"/>
              <w:rPr>
                <w:b/>
                <w:color w:val="auto"/>
              </w:rPr>
            </w:pPr>
            <w:r w:rsidRPr="00BE24DF">
              <w:rPr>
                <w:b/>
                <w:color w:val="auto"/>
              </w:rPr>
              <w:t>Degree of Indent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D09D665" w14:textId="77777777" w:rsidR="008E6490" w:rsidRPr="00BE24DF" w:rsidRDefault="008E6490">
            <w:pPr>
              <w:pStyle w:val="FormData"/>
              <w:rPr>
                <w:b/>
                <w:color w:val="auto"/>
              </w:rPr>
            </w:pPr>
            <w:r w:rsidRPr="00BE24DF">
              <w:rPr>
                <w:b/>
                <w:color w:val="auto"/>
              </w:rPr>
              <w:t>0</w:t>
            </w:r>
          </w:p>
        </w:tc>
      </w:tr>
      <w:tr w:rsidR="008E6490" w:rsidRPr="00BE24DF" w14:paraId="56574807"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009E307"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BE24DF" w14:paraId="706A359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D730F21" w14:textId="77777777" w:rsidR="008E6490" w:rsidRPr="00BE24DF" w:rsidRDefault="008E6490">
            <w:pPr>
              <w:pStyle w:val="FormData"/>
              <w:rPr>
                <w:b/>
                <w:color w:val="auto"/>
              </w:rPr>
            </w:pPr>
            <w:r w:rsidRPr="00BE24DF">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21855FA" w14:textId="77777777" w:rsidR="008E6490" w:rsidRPr="00BE24DF" w:rsidRDefault="008E6490">
            <w:pPr>
              <w:pStyle w:val="FormData"/>
              <w:rPr>
                <w:b/>
                <w:color w:val="auto"/>
              </w:rPr>
            </w:pPr>
            <w:r w:rsidRPr="00BE24DF">
              <w:rPr>
                <w:b/>
                <w:color w:val="auto"/>
              </w:rPr>
              <w:t>Listed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AA754BA" w14:textId="77777777" w:rsidR="008E6490" w:rsidRPr="00BE24DF" w:rsidRDefault="008E6490">
            <w:pPr>
              <w:pStyle w:val="FormData"/>
              <w:rPr>
                <w:b/>
                <w:color w:val="auto"/>
              </w:rPr>
            </w:pPr>
            <w:r w:rsidRPr="00BE24DF">
              <w:rPr>
                <w:b/>
                <w:color w:val="auto"/>
              </w:rPr>
              <w:t>2284528856</w:t>
            </w:r>
          </w:p>
        </w:tc>
      </w:tr>
      <w:tr w:rsidR="008E6490" w:rsidRPr="00BE24DF" w14:paraId="0A9B05D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597C444" w14:textId="77777777" w:rsidR="008E6490" w:rsidRPr="00BE24DF" w:rsidRDefault="008E6490">
            <w:pPr>
              <w:pStyle w:val="FormData"/>
              <w:rPr>
                <w:b/>
                <w:color w:val="auto"/>
              </w:rPr>
            </w:pPr>
            <w:r w:rsidRPr="00BE24DF">
              <w:rPr>
                <w:b/>
                <w:color w:val="auto"/>
              </w:rPr>
              <w:t>LNLN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A5144D7" w14:textId="77777777" w:rsidR="008E6490" w:rsidRPr="00BE24DF" w:rsidRDefault="008E6490">
            <w:pPr>
              <w:pStyle w:val="FormData"/>
              <w:rPr>
                <w:b/>
                <w:color w:val="auto"/>
              </w:rPr>
            </w:pPr>
            <w:r w:rsidRPr="00BE24DF">
              <w:rPr>
                <w:b/>
                <w:color w:val="auto"/>
              </w:rPr>
              <w:t>Listed Name Last Name</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ACAA14E" w14:textId="77777777" w:rsidR="008E6490" w:rsidRPr="00BE24DF" w:rsidRDefault="008E6490">
            <w:pPr>
              <w:pStyle w:val="FormData"/>
              <w:rPr>
                <w:b/>
                <w:color w:val="auto"/>
              </w:rPr>
            </w:pPr>
            <w:r w:rsidRPr="00BE24DF">
              <w:rPr>
                <w:b/>
                <w:color w:val="auto"/>
              </w:rPr>
              <w:t>Stingray</w:t>
            </w:r>
          </w:p>
        </w:tc>
      </w:tr>
      <w:tr w:rsidR="008E6490" w:rsidRPr="00BE24DF" w14:paraId="659C00AA" w14:textId="77777777">
        <w:tc>
          <w:tcPr>
            <w:tcW w:w="2160" w:type="dxa"/>
            <w:tcBorders>
              <w:top w:val="single" w:sz="6" w:space="0" w:color="auto"/>
              <w:left w:val="single" w:sz="6" w:space="0" w:color="auto"/>
              <w:bottom w:val="single" w:sz="6" w:space="0" w:color="auto"/>
              <w:right w:val="single" w:sz="6" w:space="0" w:color="auto"/>
            </w:tcBorders>
          </w:tcPr>
          <w:p w14:paraId="783B5D58" w14:textId="77777777" w:rsidR="008E6490" w:rsidRPr="00BE24DF" w:rsidRDefault="008E6490">
            <w:pPr>
              <w:pStyle w:val="FormData"/>
              <w:rPr>
                <w:b/>
                <w:color w:val="auto"/>
              </w:rPr>
            </w:pPr>
            <w:r w:rsidRPr="00BE24DF">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1878F62D" w14:textId="77777777" w:rsidR="008E6490" w:rsidRPr="00BE24DF" w:rsidRDefault="008E6490">
            <w:pPr>
              <w:pStyle w:val="FormData"/>
              <w:rPr>
                <w:b/>
                <w:color w:val="auto"/>
              </w:rPr>
            </w:pPr>
            <w:r w:rsidRPr="00BE24DF">
              <w:rPr>
                <w:b/>
                <w:color w:val="auto"/>
              </w:rPr>
              <w:t>Listed Name First Name</w:t>
            </w:r>
          </w:p>
        </w:tc>
        <w:tc>
          <w:tcPr>
            <w:tcW w:w="2504" w:type="dxa"/>
            <w:tcBorders>
              <w:top w:val="single" w:sz="6" w:space="0" w:color="auto"/>
              <w:left w:val="single" w:sz="6" w:space="0" w:color="auto"/>
              <w:bottom w:val="single" w:sz="6" w:space="0" w:color="auto"/>
              <w:right w:val="single" w:sz="6" w:space="0" w:color="auto"/>
            </w:tcBorders>
          </w:tcPr>
          <w:p w14:paraId="7388E3E7" w14:textId="77777777" w:rsidR="008E6490" w:rsidRPr="00BE24DF" w:rsidRDefault="008E6490">
            <w:pPr>
              <w:pStyle w:val="FormData"/>
              <w:rPr>
                <w:b/>
                <w:color w:val="auto"/>
              </w:rPr>
            </w:pPr>
            <w:r w:rsidRPr="00BE24DF">
              <w:rPr>
                <w:b/>
                <w:color w:val="auto"/>
              </w:rPr>
              <w:t>City</w:t>
            </w:r>
          </w:p>
        </w:tc>
      </w:tr>
      <w:tr w:rsidR="008E6490" w:rsidRPr="00BE24DF" w14:paraId="71B3FAA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CD25B64" w14:textId="77777777" w:rsidR="008E6490" w:rsidRPr="00BE24DF" w:rsidRDefault="008E6490">
            <w:pPr>
              <w:pStyle w:val="FormData"/>
              <w:rPr>
                <w:b/>
                <w:color w:val="auto"/>
              </w:rPr>
            </w:pPr>
            <w:r w:rsidRPr="00BE24DF">
              <w:rPr>
                <w:b/>
                <w:color w:val="auto"/>
              </w:rPr>
              <w:t>LANO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D08D8CE" w14:textId="77777777" w:rsidR="008E6490" w:rsidRPr="00BE24DF" w:rsidRDefault="008E6490">
            <w:pPr>
              <w:pStyle w:val="FormData"/>
              <w:rPr>
                <w:b/>
                <w:color w:val="auto"/>
              </w:rPr>
            </w:pPr>
            <w:r w:rsidRPr="00BE24DF">
              <w:rPr>
                <w:b/>
                <w:color w:val="auto"/>
              </w:rPr>
              <w:t>Listed Address House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77229A1" w14:textId="77777777" w:rsidR="008E6490" w:rsidRPr="00BE24DF" w:rsidRDefault="008E6490">
            <w:pPr>
              <w:pStyle w:val="FormData"/>
              <w:rPr>
                <w:b/>
                <w:color w:val="auto"/>
              </w:rPr>
            </w:pPr>
            <w:r w:rsidRPr="00BE24DF">
              <w:rPr>
                <w:b/>
                <w:color w:val="auto"/>
              </w:rPr>
              <w:t>243</w:t>
            </w:r>
          </w:p>
        </w:tc>
      </w:tr>
      <w:tr w:rsidR="008E6490" w:rsidRPr="00BE24DF" w14:paraId="2921E9D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0A49BFC" w14:textId="77777777" w:rsidR="008E6490" w:rsidRPr="00BE24DF" w:rsidRDefault="008E6490">
            <w:pPr>
              <w:pStyle w:val="FormData"/>
              <w:rPr>
                <w:b/>
                <w:color w:val="auto"/>
              </w:rPr>
            </w:pPr>
            <w:r w:rsidRPr="00BE24DF">
              <w:rPr>
                <w:b/>
                <w:color w:val="auto"/>
              </w:rPr>
              <w:t>LASS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600E3FE" w14:textId="77777777" w:rsidR="008E6490" w:rsidRPr="00BE24DF" w:rsidRDefault="008E6490">
            <w:pPr>
              <w:pStyle w:val="FormData"/>
              <w:rPr>
                <w:b/>
                <w:color w:val="auto"/>
              </w:rPr>
            </w:pPr>
            <w:r w:rsidRPr="00BE24DF">
              <w:rPr>
                <w:b/>
                <w:color w:val="auto"/>
              </w:rPr>
              <w:t xml:space="preserve">Listed </w:t>
            </w:r>
            <w:smartTag w:uri="urn:schemas-microsoft-com:office:smarttags" w:element="Street">
              <w:smartTag w:uri="urn:schemas-microsoft-com:office:smarttags" w:element="address">
                <w:r w:rsidRPr="00BE24DF">
                  <w:rPr>
                    <w:b/>
                    <w:color w:val="auto"/>
                  </w:rPr>
                  <w:t>Address Street</w:t>
                </w:r>
              </w:smartTag>
            </w:smartTag>
            <w:r w:rsidRPr="00BE24DF">
              <w:rPr>
                <w:b/>
                <w:color w:val="auto"/>
              </w:rPr>
              <w:t xml:space="preserve"> Suffix</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B37721F" w14:textId="77777777" w:rsidR="008E6490" w:rsidRPr="00BE24DF" w:rsidRDefault="008E6490">
            <w:pPr>
              <w:pStyle w:val="FormData"/>
              <w:rPr>
                <w:b/>
                <w:color w:val="auto"/>
              </w:rPr>
            </w:pPr>
            <w:r w:rsidRPr="00BE24DF">
              <w:rPr>
                <w:b/>
                <w:color w:val="auto"/>
              </w:rPr>
              <w:t>E</w:t>
            </w:r>
          </w:p>
        </w:tc>
      </w:tr>
      <w:tr w:rsidR="008E6490" w:rsidRPr="00BE24DF" w14:paraId="3C557C9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5151AD4" w14:textId="77777777" w:rsidR="008E6490" w:rsidRPr="00BE24DF" w:rsidRDefault="008E6490">
            <w:pPr>
              <w:pStyle w:val="FormData"/>
              <w:rPr>
                <w:b/>
                <w:color w:val="auto"/>
              </w:rPr>
            </w:pPr>
            <w:r w:rsidRPr="00BE24DF">
              <w:rPr>
                <w:b/>
                <w:color w:val="auto"/>
              </w:rPr>
              <w:t>LASN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5B2E731" w14:textId="77777777" w:rsidR="008E6490" w:rsidRPr="00BE24DF" w:rsidRDefault="008E6490">
            <w:pPr>
              <w:pStyle w:val="FormData"/>
              <w:rPr>
                <w:b/>
                <w:color w:val="auto"/>
              </w:rPr>
            </w:pPr>
            <w:r w:rsidRPr="00BE24DF">
              <w:rPr>
                <w:b/>
                <w:color w:val="auto"/>
              </w:rPr>
              <w:t xml:space="preserve">Listed </w:t>
            </w:r>
            <w:smartTag w:uri="urn:schemas-microsoft-com:office:smarttags" w:element="Street">
              <w:smartTag w:uri="urn:schemas-microsoft-com:office:smarttags" w:element="address">
                <w:r w:rsidRPr="00BE24DF">
                  <w:rPr>
                    <w:b/>
                    <w:color w:val="auto"/>
                  </w:rPr>
                  <w:t>Address Street</w:t>
                </w:r>
              </w:smartTag>
            </w:smartTag>
            <w:r w:rsidRPr="00BE24DF">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B5C3B23" w14:textId="77777777" w:rsidR="008E6490" w:rsidRPr="00BE24DF" w:rsidRDefault="008E6490">
            <w:pPr>
              <w:pStyle w:val="FormData"/>
              <w:rPr>
                <w:b/>
                <w:color w:val="auto"/>
              </w:rPr>
            </w:pPr>
            <w:r w:rsidRPr="00BE24DF">
              <w:rPr>
                <w:b/>
                <w:color w:val="auto"/>
              </w:rPr>
              <w:t>2</w:t>
            </w:r>
            <w:r w:rsidRPr="00BE24DF">
              <w:rPr>
                <w:b/>
                <w:color w:val="auto"/>
                <w:vertAlign w:val="superscript"/>
              </w:rPr>
              <w:t>nd</w:t>
            </w:r>
          </w:p>
        </w:tc>
      </w:tr>
      <w:tr w:rsidR="008E6490" w:rsidRPr="00BE24DF" w14:paraId="0CB747C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69A7724" w14:textId="77777777" w:rsidR="008E6490" w:rsidRPr="00BE24DF" w:rsidRDefault="008E6490">
            <w:pPr>
              <w:pStyle w:val="FormData"/>
              <w:rPr>
                <w:b/>
                <w:color w:val="auto"/>
              </w:rPr>
            </w:pPr>
            <w:r w:rsidRPr="00BE24DF">
              <w:rPr>
                <w:b/>
                <w:color w:val="auto"/>
              </w:rPr>
              <w:t>LATH</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ED96D54" w14:textId="77777777" w:rsidR="008E6490" w:rsidRPr="00BE24DF" w:rsidRDefault="008E6490">
            <w:pPr>
              <w:pStyle w:val="FormData"/>
              <w:rPr>
                <w:b/>
                <w:color w:val="auto"/>
              </w:rPr>
            </w:pPr>
            <w:r w:rsidRPr="00BE24DF">
              <w:rPr>
                <w:b/>
                <w:color w:val="auto"/>
              </w:rPr>
              <w:t xml:space="preserve">Listed </w:t>
            </w:r>
            <w:smartTag w:uri="urn:schemas-microsoft-com:office:smarttags" w:element="Street">
              <w:smartTag w:uri="urn:schemas-microsoft-com:office:smarttags" w:element="address">
                <w:r w:rsidRPr="00BE24DF">
                  <w:rPr>
                    <w:b/>
                    <w:color w:val="auto"/>
                  </w:rPr>
                  <w:t>Address Street</w:t>
                </w:r>
              </w:smartTag>
            </w:smartTag>
            <w:r w:rsidRPr="00BE24DF">
              <w:rPr>
                <w:b/>
                <w:color w:val="auto"/>
              </w:rPr>
              <w:t xml:space="preserve"> Type</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64413C5" w14:textId="77777777" w:rsidR="008E6490" w:rsidRPr="00BE24DF" w:rsidRDefault="008E6490">
            <w:pPr>
              <w:pStyle w:val="FormData"/>
              <w:rPr>
                <w:b/>
                <w:color w:val="auto"/>
              </w:rPr>
            </w:pPr>
            <w:r w:rsidRPr="00BE24DF">
              <w:rPr>
                <w:b/>
                <w:color w:val="auto"/>
              </w:rPr>
              <w:t>St</w:t>
            </w:r>
          </w:p>
        </w:tc>
      </w:tr>
      <w:tr w:rsidR="008E6490" w:rsidRPr="00BE24DF" w14:paraId="779AA630" w14:textId="77777777">
        <w:tc>
          <w:tcPr>
            <w:tcW w:w="2160" w:type="dxa"/>
            <w:tcBorders>
              <w:top w:val="single" w:sz="6" w:space="0" w:color="auto"/>
              <w:left w:val="single" w:sz="6" w:space="0" w:color="auto"/>
              <w:bottom w:val="single" w:sz="6" w:space="0" w:color="auto"/>
              <w:right w:val="single" w:sz="6" w:space="0" w:color="auto"/>
            </w:tcBorders>
          </w:tcPr>
          <w:p w14:paraId="6E48931F" w14:textId="77777777" w:rsidR="008E6490" w:rsidRPr="00BE24DF" w:rsidRDefault="008E6490">
            <w:pPr>
              <w:pStyle w:val="FormData"/>
              <w:rPr>
                <w:b/>
                <w:color w:val="auto"/>
              </w:rPr>
            </w:pPr>
            <w:r w:rsidRPr="00BE24DF">
              <w:rPr>
                <w:b/>
                <w:color w:val="auto"/>
              </w:rPr>
              <w:t>YPH</w:t>
            </w:r>
          </w:p>
        </w:tc>
        <w:tc>
          <w:tcPr>
            <w:tcW w:w="4320" w:type="dxa"/>
            <w:tcBorders>
              <w:top w:val="single" w:sz="6" w:space="0" w:color="auto"/>
              <w:left w:val="single" w:sz="6" w:space="0" w:color="auto"/>
              <w:bottom w:val="single" w:sz="6" w:space="0" w:color="auto"/>
              <w:right w:val="single" w:sz="6" w:space="0" w:color="auto"/>
            </w:tcBorders>
          </w:tcPr>
          <w:p w14:paraId="71410E8F" w14:textId="77777777" w:rsidR="008E6490" w:rsidRPr="00BE24DF" w:rsidRDefault="008E6490">
            <w:pPr>
              <w:pStyle w:val="FormData"/>
              <w:rPr>
                <w:b/>
                <w:color w:val="auto"/>
              </w:rPr>
            </w:pPr>
            <w:r w:rsidRPr="00BE24DF">
              <w:rPr>
                <w:b/>
                <w:color w:val="auto"/>
              </w:rPr>
              <w:t>Yellow Page Heading Code</w:t>
            </w:r>
          </w:p>
        </w:tc>
        <w:tc>
          <w:tcPr>
            <w:tcW w:w="2504" w:type="dxa"/>
            <w:tcBorders>
              <w:top w:val="single" w:sz="6" w:space="0" w:color="auto"/>
              <w:left w:val="single" w:sz="6" w:space="0" w:color="auto"/>
              <w:bottom w:val="single" w:sz="6" w:space="0" w:color="auto"/>
              <w:right w:val="single" w:sz="6" w:space="0" w:color="auto"/>
            </w:tcBorders>
          </w:tcPr>
          <w:p w14:paraId="67D87F5B" w14:textId="77777777" w:rsidR="008E6490" w:rsidRPr="00BE24DF" w:rsidRDefault="008E6490">
            <w:pPr>
              <w:pStyle w:val="FormData"/>
              <w:rPr>
                <w:b/>
                <w:color w:val="auto"/>
              </w:rPr>
            </w:pPr>
            <w:r w:rsidRPr="00BE24DF">
              <w:rPr>
                <w:b/>
                <w:color w:val="auto"/>
              </w:rPr>
              <w:t>999001</w:t>
            </w:r>
          </w:p>
        </w:tc>
      </w:tr>
      <w:tr w:rsidR="008E6490" w:rsidRPr="00BE24DF" w14:paraId="5FFDA56C"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2E6815E" w14:textId="77777777" w:rsidR="008E6490" w:rsidRPr="00BE24DF" w:rsidRDefault="008E6490">
            <w:pPr>
              <w:pStyle w:val="FormData"/>
              <w:rPr>
                <w:b/>
                <w:bCs/>
                <w:color w:val="auto"/>
              </w:rPr>
            </w:pPr>
            <w:r w:rsidRPr="00BE24DF">
              <w:rPr>
                <w:b/>
                <w:bCs/>
                <w:color w:val="auto"/>
              </w:rPr>
              <w:t>Advertising Section</w:t>
            </w:r>
          </w:p>
        </w:tc>
      </w:tr>
      <w:tr w:rsidR="008E6490" w:rsidRPr="00BE24DF" w14:paraId="04D73DDB" w14:textId="77777777">
        <w:tc>
          <w:tcPr>
            <w:tcW w:w="2160" w:type="dxa"/>
            <w:tcBorders>
              <w:top w:val="single" w:sz="6" w:space="0" w:color="auto"/>
              <w:left w:val="single" w:sz="6" w:space="0" w:color="auto"/>
              <w:bottom w:val="single" w:sz="6" w:space="0" w:color="auto"/>
              <w:right w:val="single" w:sz="6" w:space="0" w:color="auto"/>
            </w:tcBorders>
          </w:tcPr>
          <w:p w14:paraId="20C01BDF" w14:textId="77777777" w:rsidR="008E6490" w:rsidRPr="00BE24DF" w:rsidRDefault="008E6490">
            <w:pPr>
              <w:pStyle w:val="FormData"/>
              <w:rPr>
                <w:b/>
                <w:color w:val="auto"/>
              </w:rPr>
            </w:pPr>
            <w:r w:rsidRPr="00BE24DF">
              <w:rPr>
                <w:b/>
                <w:color w:val="auto"/>
              </w:rPr>
              <w:t>SIC</w:t>
            </w:r>
          </w:p>
        </w:tc>
        <w:tc>
          <w:tcPr>
            <w:tcW w:w="4320" w:type="dxa"/>
            <w:tcBorders>
              <w:top w:val="single" w:sz="6" w:space="0" w:color="auto"/>
              <w:left w:val="single" w:sz="6" w:space="0" w:color="auto"/>
              <w:bottom w:val="single" w:sz="6" w:space="0" w:color="auto"/>
              <w:right w:val="single" w:sz="6" w:space="0" w:color="auto"/>
            </w:tcBorders>
          </w:tcPr>
          <w:p w14:paraId="04F9F941" w14:textId="77777777" w:rsidR="008E6490" w:rsidRPr="00BE24DF" w:rsidRDefault="008E6490">
            <w:pPr>
              <w:pStyle w:val="FormData"/>
              <w:rPr>
                <w:b/>
                <w:color w:val="auto"/>
              </w:rPr>
            </w:pPr>
            <w:r w:rsidRPr="00BE24DF">
              <w:rPr>
                <w:b/>
                <w:color w:val="auto"/>
              </w:rPr>
              <w:t>Standard Industry Classification</w:t>
            </w:r>
          </w:p>
        </w:tc>
        <w:tc>
          <w:tcPr>
            <w:tcW w:w="2504" w:type="dxa"/>
            <w:tcBorders>
              <w:top w:val="single" w:sz="6" w:space="0" w:color="auto"/>
              <w:left w:val="single" w:sz="6" w:space="0" w:color="auto"/>
              <w:bottom w:val="single" w:sz="6" w:space="0" w:color="auto"/>
              <w:right w:val="single" w:sz="6" w:space="0" w:color="auto"/>
            </w:tcBorders>
          </w:tcPr>
          <w:p w14:paraId="04DBF1C8" w14:textId="77777777" w:rsidR="008E6490" w:rsidRPr="00BE24DF" w:rsidRDefault="008E6490">
            <w:pPr>
              <w:pStyle w:val="FormData"/>
              <w:rPr>
                <w:b/>
                <w:color w:val="auto"/>
              </w:rPr>
            </w:pPr>
            <w:r w:rsidRPr="00BE24DF">
              <w:rPr>
                <w:b/>
                <w:color w:val="auto"/>
              </w:rPr>
              <w:t>8711</w:t>
            </w:r>
          </w:p>
        </w:tc>
      </w:tr>
      <w:tr w:rsidR="008E6490" w:rsidRPr="00BE24DF" w14:paraId="75B091AE"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506CB6E0"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BE24DF" w14:paraId="32DBA1C7"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1D1A60B" w14:textId="77777777" w:rsidR="008E6490" w:rsidRPr="00BE24DF" w:rsidRDefault="008E6490">
            <w:pPr>
              <w:rPr>
                <w:rFonts w:ascii="Arial" w:hAnsi="Arial" w:cs="Arial"/>
                <w:b/>
                <w:bCs/>
                <w:iCs/>
                <w:sz w:val="24"/>
                <w:szCs w:val="24"/>
                <w:lang w:val="fr-FR"/>
              </w:rPr>
            </w:pPr>
            <w:r w:rsidRPr="00BE24DF">
              <w:rPr>
                <w:rFonts w:ascii="Arial" w:hAnsi="Arial" w:cs="Arial"/>
                <w:b/>
                <w:bCs/>
                <w:iCs/>
                <w:sz w:val="24"/>
                <w:szCs w:val="24"/>
                <w:lang w:val="fr-FR"/>
              </w:rPr>
              <w:t>Administrative Section</w:t>
            </w:r>
          </w:p>
        </w:tc>
      </w:tr>
      <w:tr w:rsidR="008E6490" w:rsidRPr="00BE24DF" w14:paraId="11E9C77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EDA2876" w14:textId="77777777" w:rsidR="008E6490" w:rsidRPr="00BE24DF" w:rsidRDefault="008E6490">
            <w:pPr>
              <w:pStyle w:val="FormData"/>
              <w:rPr>
                <w:b/>
                <w:color w:val="auto"/>
                <w:lang w:val="fr-FR"/>
              </w:rPr>
            </w:pPr>
            <w:r w:rsidRPr="00BE24DF">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024EF031" w14:textId="77777777" w:rsidR="008E6490" w:rsidRPr="00BE24DF" w:rsidRDefault="008E6490">
            <w:pPr>
              <w:pStyle w:val="FormData"/>
              <w:rPr>
                <w:b/>
                <w:color w:val="auto"/>
                <w:lang w:val="fr-FR"/>
              </w:rPr>
            </w:pPr>
            <w:r w:rsidRPr="00BE24DF">
              <w:rPr>
                <w:b/>
                <w:color w:val="auto"/>
                <w:lang w:val="fr-FR"/>
              </w:rPr>
              <w:t>Resale Quantity</w:t>
            </w:r>
          </w:p>
        </w:tc>
        <w:tc>
          <w:tcPr>
            <w:tcW w:w="2504" w:type="dxa"/>
            <w:tcBorders>
              <w:top w:val="single" w:sz="6" w:space="0" w:color="auto"/>
              <w:left w:val="single" w:sz="6" w:space="0" w:color="auto"/>
              <w:bottom w:val="single" w:sz="6" w:space="0" w:color="auto"/>
              <w:right w:val="single" w:sz="6" w:space="0" w:color="auto"/>
            </w:tcBorders>
          </w:tcPr>
          <w:p w14:paraId="2961398E" w14:textId="77777777" w:rsidR="008E6490" w:rsidRPr="00BE24DF" w:rsidRDefault="008E6490">
            <w:pPr>
              <w:pStyle w:val="FormData"/>
              <w:rPr>
                <w:b/>
                <w:color w:val="auto"/>
              </w:rPr>
            </w:pPr>
            <w:r w:rsidRPr="00BE24DF">
              <w:rPr>
                <w:b/>
                <w:color w:val="auto"/>
              </w:rPr>
              <w:t>002</w:t>
            </w:r>
          </w:p>
        </w:tc>
      </w:tr>
      <w:tr w:rsidR="008E6490" w:rsidRPr="00BE24DF" w14:paraId="027F1FA0"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0951623"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BE24DF" w14:paraId="5A611E92"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1ECE79C" w14:textId="77777777" w:rsidR="008E6490" w:rsidRPr="00BE24DF" w:rsidRDefault="008E6490">
            <w:pPr>
              <w:pStyle w:val="FormData"/>
              <w:rPr>
                <w:b/>
                <w:color w:val="auto"/>
              </w:rPr>
            </w:pPr>
            <w:r w:rsidRPr="00BE24DF">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87E2523" w14:textId="77777777" w:rsidR="008E6490" w:rsidRPr="00BE24DF" w:rsidRDefault="008E6490">
            <w:pPr>
              <w:pStyle w:val="FormData"/>
              <w:rPr>
                <w:b/>
                <w:color w:val="auto"/>
              </w:rPr>
            </w:pPr>
            <w:r w:rsidRPr="00BE24DF">
              <w:rPr>
                <w:b/>
                <w:color w:val="auto"/>
              </w:rPr>
              <w:t>Line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A639BE8" w14:textId="77777777" w:rsidR="008E6490" w:rsidRPr="00BE24DF" w:rsidRDefault="008E6490">
            <w:pPr>
              <w:pStyle w:val="FormData"/>
              <w:rPr>
                <w:b/>
                <w:color w:val="auto"/>
              </w:rPr>
            </w:pPr>
            <w:r w:rsidRPr="00BE24DF">
              <w:rPr>
                <w:b/>
                <w:color w:val="auto"/>
              </w:rPr>
              <w:t>00001</w:t>
            </w:r>
          </w:p>
        </w:tc>
      </w:tr>
      <w:tr w:rsidR="008E6490" w:rsidRPr="00BE24DF" w14:paraId="1E34EDC0"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ADEBAA7" w14:textId="77777777" w:rsidR="008E6490" w:rsidRPr="00BE24DF" w:rsidRDefault="008E6490">
            <w:pPr>
              <w:pStyle w:val="FormData"/>
              <w:rPr>
                <w:b/>
                <w:color w:val="auto"/>
              </w:rPr>
            </w:pPr>
            <w:r w:rsidRPr="00BE24DF">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AB7CEC" w14:textId="77777777" w:rsidR="008E6490" w:rsidRPr="00BE24DF" w:rsidRDefault="008E6490">
            <w:pPr>
              <w:pStyle w:val="FormData"/>
              <w:rPr>
                <w:b/>
                <w:color w:val="auto"/>
              </w:rPr>
            </w:pPr>
            <w:r w:rsidRPr="00BE24DF">
              <w:rPr>
                <w:b/>
                <w:color w:val="auto"/>
              </w:rPr>
              <w:t>Line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6E444ED" w14:textId="77777777" w:rsidR="008E6490" w:rsidRPr="00BE24DF" w:rsidRDefault="008E6490">
            <w:pPr>
              <w:pStyle w:val="FormData"/>
              <w:rPr>
                <w:b/>
                <w:color w:val="auto"/>
              </w:rPr>
            </w:pPr>
            <w:r w:rsidRPr="00BE24DF">
              <w:rPr>
                <w:b/>
                <w:color w:val="auto"/>
              </w:rPr>
              <w:t>N</w:t>
            </w:r>
          </w:p>
        </w:tc>
      </w:tr>
      <w:tr w:rsidR="008E6490" w:rsidRPr="00BE24DF" w14:paraId="586EEC2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F919452" w14:textId="77777777" w:rsidR="008E6490" w:rsidRPr="00BE24DF" w:rsidRDefault="008E6490">
            <w:pPr>
              <w:pStyle w:val="FormData"/>
              <w:rPr>
                <w:b/>
                <w:color w:val="auto"/>
              </w:rPr>
            </w:pPr>
            <w:r w:rsidRPr="00BE24DF">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EF4091F" w14:textId="77777777" w:rsidR="008E6490" w:rsidRPr="00BE24DF" w:rsidRDefault="008E6490">
            <w:pPr>
              <w:pStyle w:val="FormData"/>
              <w:rPr>
                <w:b/>
                <w:color w:val="auto"/>
              </w:rPr>
            </w:pPr>
            <w:r w:rsidRPr="00BE24DF">
              <w:rPr>
                <w:b/>
                <w:color w:val="auto"/>
              </w:rPr>
              <w:t>Telephone Numbers</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30EC381" w14:textId="77777777" w:rsidR="008E6490" w:rsidRPr="00BE24DF" w:rsidRDefault="008E6490">
            <w:pPr>
              <w:pStyle w:val="FormData"/>
              <w:rPr>
                <w:b/>
                <w:color w:val="auto"/>
              </w:rPr>
            </w:pPr>
            <w:r w:rsidRPr="00BE24DF">
              <w:rPr>
                <w:b/>
                <w:color w:val="auto"/>
              </w:rPr>
              <w:t>2284526187</w:t>
            </w:r>
          </w:p>
        </w:tc>
      </w:tr>
      <w:tr w:rsidR="008E6490" w:rsidRPr="00BE24DF" w14:paraId="1A8481D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266682A" w14:textId="77777777" w:rsidR="008E6490" w:rsidRPr="00BE24DF" w:rsidRDefault="008E6490">
            <w:pPr>
              <w:pStyle w:val="FormData"/>
              <w:rPr>
                <w:b/>
                <w:color w:val="auto"/>
              </w:rPr>
            </w:pPr>
            <w:r w:rsidRPr="00BE24DF">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1DB6DE7D" w14:textId="77777777" w:rsidR="008E6490" w:rsidRPr="00BE24DF" w:rsidRDefault="008E6490">
            <w:pPr>
              <w:pStyle w:val="FormData"/>
              <w:rPr>
                <w:b/>
                <w:color w:val="auto"/>
              </w:rPr>
            </w:pPr>
            <w:r w:rsidRPr="00BE24DF">
              <w:rPr>
                <w:b/>
                <w:color w:val="auto"/>
              </w:rPr>
              <w:t>Line Class of Service</w:t>
            </w:r>
          </w:p>
        </w:tc>
        <w:tc>
          <w:tcPr>
            <w:tcW w:w="2504" w:type="dxa"/>
            <w:tcBorders>
              <w:top w:val="single" w:sz="6" w:space="0" w:color="auto"/>
              <w:left w:val="single" w:sz="6" w:space="0" w:color="auto"/>
              <w:bottom w:val="single" w:sz="6" w:space="0" w:color="auto"/>
              <w:right w:val="single" w:sz="6" w:space="0" w:color="auto"/>
            </w:tcBorders>
          </w:tcPr>
          <w:p w14:paraId="0B8222FA" w14:textId="77777777" w:rsidR="008E6490" w:rsidRPr="00BE24DF" w:rsidRDefault="008E6490">
            <w:pPr>
              <w:pStyle w:val="FormData"/>
              <w:rPr>
                <w:b/>
                <w:color w:val="auto"/>
              </w:rPr>
            </w:pPr>
            <w:r w:rsidRPr="00BE24DF">
              <w:rPr>
                <w:b/>
                <w:color w:val="auto"/>
              </w:rPr>
              <w:t>1FB</w:t>
            </w:r>
          </w:p>
        </w:tc>
      </w:tr>
      <w:tr w:rsidR="008E6490" w:rsidRPr="00BE24DF" w14:paraId="0C8321A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8754D8C" w14:textId="77777777" w:rsidR="008E6490" w:rsidRPr="00BE24DF" w:rsidRDefault="008E6490">
            <w:pPr>
              <w:pStyle w:val="FormData"/>
              <w:rPr>
                <w:b/>
                <w:color w:val="auto"/>
              </w:rPr>
            </w:pPr>
            <w:r w:rsidRPr="00BE24DF">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772CE227" w14:textId="77777777" w:rsidR="008E6490" w:rsidRPr="00BE24DF" w:rsidRDefault="008E6490">
            <w:pPr>
              <w:pStyle w:val="FormData"/>
              <w:rPr>
                <w:b/>
                <w:color w:val="auto"/>
              </w:rPr>
            </w:pPr>
            <w:r w:rsidRPr="00BE24DF">
              <w:rPr>
                <w:b/>
                <w:color w:val="auto"/>
              </w:rPr>
              <w:t>InterLATA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0FECDA66" w14:textId="77777777" w:rsidR="008E6490" w:rsidRPr="00BE24DF" w:rsidRDefault="008E6490">
            <w:pPr>
              <w:pStyle w:val="FormData"/>
              <w:rPr>
                <w:b/>
                <w:color w:val="auto"/>
              </w:rPr>
            </w:pPr>
            <w:r w:rsidRPr="00BE24DF">
              <w:rPr>
                <w:b/>
                <w:color w:val="auto"/>
              </w:rPr>
              <w:t>NONE</w:t>
            </w:r>
          </w:p>
        </w:tc>
      </w:tr>
      <w:tr w:rsidR="008E6490" w:rsidRPr="00BE24DF" w14:paraId="0015504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DAE7F53" w14:textId="77777777" w:rsidR="008E6490" w:rsidRPr="00BE24DF" w:rsidRDefault="008E6490">
            <w:pPr>
              <w:pStyle w:val="FormData"/>
              <w:rPr>
                <w:b/>
                <w:color w:val="auto"/>
              </w:rPr>
            </w:pPr>
            <w:r w:rsidRPr="00BE24DF">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4A575876" w14:textId="77777777" w:rsidR="008E6490" w:rsidRPr="00BE24DF" w:rsidRDefault="008E6490">
            <w:pPr>
              <w:pStyle w:val="FormData"/>
              <w:rPr>
                <w:b/>
                <w:color w:val="auto"/>
              </w:rPr>
            </w:pPr>
            <w:r w:rsidRPr="00BE24DF">
              <w:rPr>
                <w:b/>
                <w:color w:val="auto"/>
              </w:rPr>
              <w:t>IntraLATA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13E98162" w14:textId="77777777" w:rsidR="008E6490" w:rsidRPr="00BE24DF" w:rsidRDefault="008E6490">
            <w:pPr>
              <w:pStyle w:val="FormData"/>
              <w:rPr>
                <w:b/>
                <w:color w:val="auto"/>
              </w:rPr>
            </w:pPr>
            <w:r w:rsidRPr="00BE24DF">
              <w:rPr>
                <w:b/>
                <w:color w:val="auto"/>
              </w:rPr>
              <w:t>NONE</w:t>
            </w:r>
          </w:p>
        </w:tc>
      </w:tr>
      <w:tr w:rsidR="008E6490" w:rsidRPr="00BE24DF" w14:paraId="44B68B3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CB4F501" w14:textId="77777777" w:rsidR="008E6490" w:rsidRPr="00BE24DF" w:rsidRDefault="008E6490">
            <w:pPr>
              <w:pStyle w:val="FormData"/>
              <w:rPr>
                <w:b/>
                <w:color w:val="auto"/>
              </w:rPr>
            </w:pPr>
            <w:r w:rsidRPr="00BE24D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527F8F6" w14:textId="77777777" w:rsidR="008E6490" w:rsidRPr="00BE24DF" w:rsidRDefault="008E6490">
            <w:pPr>
              <w:pStyle w:val="FormData"/>
              <w:rPr>
                <w:b/>
                <w:color w:val="auto"/>
              </w:rPr>
            </w:pPr>
            <w:r w:rsidRPr="00BE24DF">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986D56C" w14:textId="77777777" w:rsidR="008E6490" w:rsidRPr="00BE24DF" w:rsidRDefault="008E6490">
            <w:pPr>
              <w:pStyle w:val="FormData"/>
              <w:rPr>
                <w:b/>
                <w:color w:val="auto"/>
              </w:rPr>
            </w:pPr>
            <w:r w:rsidRPr="00BE24DF">
              <w:rPr>
                <w:b/>
                <w:color w:val="auto"/>
              </w:rPr>
              <w:t>N</w:t>
            </w:r>
          </w:p>
        </w:tc>
      </w:tr>
      <w:tr w:rsidR="008E6490" w:rsidRPr="00BE24DF" w14:paraId="26CEB68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A06B37D" w14:textId="77777777" w:rsidR="008E6490" w:rsidRPr="00BE24DF" w:rsidRDefault="008E6490">
            <w:pPr>
              <w:pStyle w:val="FormData"/>
              <w:rPr>
                <w:b/>
                <w:color w:val="auto"/>
              </w:rPr>
            </w:pPr>
            <w:r w:rsidRPr="00BE24D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5E209056" w14:textId="77777777" w:rsidR="008E6490" w:rsidRPr="00BE24DF" w:rsidRDefault="008E6490">
            <w:pPr>
              <w:pStyle w:val="FormData"/>
              <w:rPr>
                <w:b/>
                <w:color w:val="auto"/>
              </w:rPr>
            </w:pPr>
            <w:r w:rsidRPr="00BE24DF">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224E097D" w14:textId="77777777" w:rsidR="008E6490" w:rsidRPr="00BE24DF" w:rsidRDefault="008E6490">
            <w:pPr>
              <w:pStyle w:val="FormData"/>
              <w:rPr>
                <w:b/>
                <w:color w:val="auto"/>
              </w:rPr>
            </w:pPr>
            <w:r w:rsidRPr="00BE24DF">
              <w:rPr>
                <w:b/>
                <w:color w:val="auto"/>
              </w:rPr>
              <w:t>ESX</w:t>
            </w:r>
          </w:p>
        </w:tc>
      </w:tr>
      <w:tr w:rsidR="008E6490" w:rsidRPr="00BE24DF" w14:paraId="1752F1F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33C789C" w14:textId="77777777" w:rsidR="008E6490" w:rsidRPr="00BE24DF" w:rsidRDefault="008E6490">
            <w:pPr>
              <w:pStyle w:val="FormData"/>
              <w:rPr>
                <w:b/>
                <w:color w:val="auto"/>
              </w:rPr>
            </w:pPr>
            <w:r w:rsidRPr="00BE24D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1EBDB48" w14:textId="77777777" w:rsidR="008E6490" w:rsidRPr="00BE24DF" w:rsidRDefault="008E6490">
            <w:pPr>
              <w:pStyle w:val="FormData"/>
              <w:rPr>
                <w:b/>
                <w:color w:val="auto"/>
              </w:rPr>
            </w:pPr>
            <w:r w:rsidRPr="00BE24DF">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0480E21" w14:textId="77777777" w:rsidR="008E6490" w:rsidRPr="00BE24DF" w:rsidRDefault="008E6490">
            <w:pPr>
              <w:pStyle w:val="FormData"/>
              <w:rPr>
                <w:b/>
                <w:color w:val="auto"/>
              </w:rPr>
            </w:pPr>
            <w:r w:rsidRPr="00BE24DF">
              <w:rPr>
                <w:b/>
                <w:color w:val="auto"/>
              </w:rPr>
              <w:t>N</w:t>
            </w:r>
          </w:p>
        </w:tc>
      </w:tr>
      <w:tr w:rsidR="008E6490" w:rsidRPr="00BE24DF" w14:paraId="20087985"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4185808" w14:textId="77777777" w:rsidR="008E6490" w:rsidRPr="00BE24DF" w:rsidRDefault="008E6490">
            <w:pPr>
              <w:pStyle w:val="FormData"/>
              <w:rPr>
                <w:b/>
                <w:color w:val="auto"/>
              </w:rPr>
            </w:pPr>
            <w:r w:rsidRPr="00BE24D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14F60E90" w14:textId="77777777" w:rsidR="008E6490" w:rsidRPr="00BE24DF" w:rsidRDefault="008E6490">
            <w:pPr>
              <w:pStyle w:val="FormData"/>
              <w:rPr>
                <w:b/>
                <w:color w:val="auto"/>
              </w:rPr>
            </w:pPr>
            <w:r w:rsidRPr="00BE24DF">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3E99741E" w14:textId="77777777" w:rsidR="008E6490" w:rsidRPr="00BE24DF" w:rsidRDefault="008E6490">
            <w:pPr>
              <w:pStyle w:val="FormData"/>
              <w:rPr>
                <w:b/>
                <w:color w:val="auto"/>
              </w:rPr>
            </w:pPr>
            <w:r w:rsidRPr="00BE24DF">
              <w:rPr>
                <w:b/>
                <w:color w:val="auto"/>
              </w:rPr>
              <w:t>ESM</w:t>
            </w:r>
          </w:p>
        </w:tc>
      </w:tr>
      <w:tr w:rsidR="008E6490" w:rsidRPr="00BE24DF" w14:paraId="7CC53CF7"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02A95E6"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BE24DF" w14:paraId="12CB54F6"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5C0DA93" w14:textId="77777777" w:rsidR="008E6490" w:rsidRPr="00BE24DF" w:rsidRDefault="008E6490">
            <w:pPr>
              <w:pStyle w:val="FormData"/>
              <w:rPr>
                <w:b/>
                <w:color w:val="auto"/>
              </w:rPr>
            </w:pPr>
            <w:r w:rsidRPr="00BE24DF">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28E1198" w14:textId="77777777" w:rsidR="008E6490" w:rsidRPr="00BE24DF" w:rsidRDefault="008E6490">
            <w:pPr>
              <w:pStyle w:val="FormData"/>
              <w:rPr>
                <w:b/>
                <w:color w:val="auto"/>
              </w:rPr>
            </w:pPr>
            <w:r w:rsidRPr="00BE24DF">
              <w:rPr>
                <w:b/>
                <w:color w:val="auto"/>
              </w:rPr>
              <w:t>Line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F45C60A" w14:textId="77777777" w:rsidR="008E6490" w:rsidRPr="00BE24DF" w:rsidRDefault="008E6490">
            <w:pPr>
              <w:pStyle w:val="FormData"/>
              <w:rPr>
                <w:b/>
                <w:color w:val="auto"/>
              </w:rPr>
            </w:pPr>
            <w:r w:rsidRPr="00BE24DF">
              <w:rPr>
                <w:b/>
                <w:color w:val="auto"/>
              </w:rPr>
              <w:t>00002</w:t>
            </w:r>
          </w:p>
        </w:tc>
      </w:tr>
      <w:tr w:rsidR="008E6490" w:rsidRPr="00BE24DF" w14:paraId="6EC2C5E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D87275A" w14:textId="77777777" w:rsidR="008E6490" w:rsidRPr="00BE24DF" w:rsidRDefault="008E6490">
            <w:pPr>
              <w:pStyle w:val="FormData"/>
              <w:rPr>
                <w:b/>
                <w:color w:val="auto"/>
              </w:rPr>
            </w:pPr>
            <w:r w:rsidRPr="00BE24DF">
              <w:rPr>
                <w:b/>
                <w:color w:val="auto"/>
              </w:rPr>
              <w:t>LNA</w:t>
            </w:r>
          </w:p>
        </w:tc>
        <w:tc>
          <w:tcPr>
            <w:tcW w:w="4320" w:type="dxa"/>
            <w:tcBorders>
              <w:top w:val="single" w:sz="6" w:space="0" w:color="auto"/>
              <w:left w:val="single" w:sz="6" w:space="0" w:color="auto"/>
              <w:bottom w:val="single" w:sz="6" w:space="0" w:color="auto"/>
              <w:right w:val="single" w:sz="6" w:space="0" w:color="auto"/>
            </w:tcBorders>
          </w:tcPr>
          <w:p w14:paraId="64FD7432" w14:textId="77777777" w:rsidR="008E6490" w:rsidRPr="00BE24DF" w:rsidRDefault="008E6490">
            <w:pPr>
              <w:pStyle w:val="FormData"/>
              <w:rPr>
                <w:b/>
                <w:color w:val="auto"/>
              </w:rPr>
            </w:pPr>
            <w:r w:rsidRPr="00BE24DF">
              <w:rPr>
                <w:b/>
                <w:color w:val="auto"/>
              </w:rPr>
              <w:t>Line Activity</w:t>
            </w:r>
          </w:p>
        </w:tc>
        <w:tc>
          <w:tcPr>
            <w:tcW w:w="2504" w:type="dxa"/>
            <w:tcBorders>
              <w:top w:val="single" w:sz="6" w:space="0" w:color="auto"/>
              <w:left w:val="single" w:sz="6" w:space="0" w:color="auto"/>
              <w:bottom w:val="single" w:sz="6" w:space="0" w:color="auto"/>
              <w:right w:val="single" w:sz="6" w:space="0" w:color="auto"/>
            </w:tcBorders>
          </w:tcPr>
          <w:p w14:paraId="6A5F8D76" w14:textId="77777777" w:rsidR="008E6490" w:rsidRPr="00BE24DF" w:rsidRDefault="008E6490">
            <w:pPr>
              <w:pStyle w:val="FormData"/>
              <w:rPr>
                <w:b/>
                <w:color w:val="auto"/>
              </w:rPr>
            </w:pPr>
            <w:r w:rsidRPr="00BE24DF">
              <w:rPr>
                <w:b/>
                <w:color w:val="auto"/>
              </w:rPr>
              <w:t>C</w:t>
            </w:r>
          </w:p>
        </w:tc>
      </w:tr>
      <w:tr w:rsidR="008E6490" w:rsidRPr="00BE24DF" w14:paraId="422036EA"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12F072F" w14:textId="77777777" w:rsidR="008E6490" w:rsidRPr="00BE24DF" w:rsidRDefault="008E6490">
            <w:pPr>
              <w:pStyle w:val="FormData"/>
              <w:rPr>
                <w:b/>
                <w:color w:val="auto"/>
              </w:rPr>
            </w:pPr>
            <w:r w:rsidRPr="00BE24DF">
              <w:rPr>
                <w:b/>
                <w:color w:val="auto"/>
              </w:rPr>
              <w:t>TNS</w:t>
            </w:r>
          </w:p>
        </w:tc>
        <w:tc>
          <w:tcPr>
            <w:tcW w:w="4320" w:type="dxa"/>
            <w:tcBorders>
              <w:top w:val="single" w:sz="6" w:space="0" w:color="auto"/>
              <w:left w:val="single" w:sz="6" w:space="0" w:color="auto"/>
              <w:bottom w:val="single" w:sz="6" w:space="0" w:color="auto"/>
              <w:right w:val="single" w:sz="6" w:space="0" w:color="auto"/>
            </w:tcBorders>
          </w:tcPr>
          <w:p w14:paraId="44336F04" w14:textId="77777777" w:rsidR="008E6490" w:rsidRPr="00BE24DF" w:rsidRDefault="008E6490">
            <w:pPr>
              <w:pStyle w:val="FormData"/>
              <w:rPr>
                <w:b/>
                <w:color w:val="auto"/>
              </w:rPr>
            </w:pPr>
            <w:r w:rsidRPr="00BE24DF">
              <w:rPr>
                <w:b/>
                <w:color w:val="auto"/>
              </w:rPr>
              <w:t>Telephone Numbers</w:t>
            </w:r>
          </w:p>
        </w:tc>
        <w:tc>
          <w:tcPr>
            <w:tcW w:w="2504" w:type="dxa"/>
            <w:tcBorders>
              <w:top w:val="single" w:sz="6" w:space="0" w:color="auto"/>
              <w:left w:val="single" w:sz="6" w:space="0" w:color="auto"/>
              <w:bottom w:val="single" w:sz="6" w:space="0" w:color="auto"/>
              <w:right w:val="single" w:sz="6" w:space="0" w:color="auto"/>
            </w:tcBorders>
          </w:tcPr>
          <w:p w14:paraId="0436B73C" w14:textId="77777777" w:rsidR="008E6490" w:rsidRPr="00BE24DF" w:rsidRDefault="008E6490">
            <w:pPr>
              <w:pStyle w:val="FormData"/>
              <w:rPr>
                <w:b/>
                <w:color w:val="auto"/>
              </w:rPr>
            </w:pPr>
            <w:r w:rsidRPr="00BE24DF">
              <w:rPr>
                <w:b/>
                <w:color w:val="auto"/>
              </w:rPr>
              <w:t>2284528856</w:t>
            </w:r>
          </w:p>
        </w:tc>
      </w:tr>
      <w:tr w:rsidR="008E6490" w:rsidRPr="00BE24DF" w14:paraId="7760143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8E778BC" w14:textId="77777777" w:rsidR="008E6490" w:rsidRPr="00BE24DF" w:rsidRDefault="008E6490">
            <w:pPr>
              <w:pStyle w:val="FormData"/>
              <w:rPr>
                <w:b/>
                <w:color w:val="auto"/>
              </w:rPr>
            </w:pPr>
            <w:r w:rsidRPr="00BE24DF">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130FBA50" w14:textId="77777777" w:rsidR="008E6490" w:rsidRPr="00BE24DF" w:rsidRDefault="008E6490">
            <w:pPr>
              <w:pStyle w:val="FormData"/>
              <w:rPr>
                <w:b/>
                <w:color w:val="auto"/>
              </w:rPr>
            </w:pPr>
            <w:r w:rsidRPr="00BE24DF">
              <w:rPr>
                <w:b/>
                <w:color w:val="auto"/>
              </w:rPr>
              <w:t>Line Class of Service</w:t>
            </w:r>
          </w:p>
        </w:tc>
        <w:tc>
          <w:tcPr>
            <w:tcW w:w="2504" w:type="dxa"/>
            <w:tcBorders>
              <w:top w:val="single" w:sz="6" w:space="0" w:color="auto"/>
              <w:left w:val="single" w:sz="6" w:space="0" w:color="auto"/>
              <w:bottom w:val="single" w:sz="6" w:space="0" w:color="auto"/>
              <w:right w:val="single" w:sz="6" w:space="0" w:color="auto"/>
            </w:tcBorders>
          </w:tcPr>
          <w:p w14:paraId="5D6B45C2" w14:textId="77777777" w:rsidR="008E6490" w:rsidRPr="00BE24DF" w:rsidRDefault="008E6490">
            <w:pPr>
              <w:pStyle w:val="FormData"/>
              <w:rPr>
                <w:b/>
                <w:color w:val="auto"/>
              </w:rPr>
            </w:pPr>
            <w:r w:rsidRPr="00BE24DF">
              <w:rPr>
                <w:b/>
                <w:color w:val="auto"/>
              </w:rPr>
              <w:t>1FB</w:t>
            </w:r>
          </w:p>
        </w:tc>
      </w:tr>
      <w:tr w:rsidR="008E6490" w:rsidRPr="00BE24DF" w14:paraId="0B7F23B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BF57686" w14:textId="77777777" w:rsidR="008E6490" w:rsidRPr="00BE24DF" w:rsidRDefault="008E6490">
            <w:pPr>
              <w:pStyle w:val="FormData"/>
              <w:rPr>
                <w:b/>
                <w:color w:val="auto"/>
              </w:rPr>
            </w:pPr>
            <w:r w:rsidRPr="00BE24DF">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52D0D103" w14:textId="77777777" w:rsidR="008E6490" w:rsidRPr="00BE24DF" w:rsidRDefault="008E6490">
            <w:pPr>
              <w:pStyle w:val="FormData"/>
              <w:rPr>
                <w:b/>
                <w:color w:val="auto"/>
              </w:rPr>
            </w:pPr>
            <w:r w:rsidRPr="00BE24DF">
              <w:rPr>
                <w:b/>
                <w:color w:val="auto"/>
              </w:rPr>
              <w:t>InterLATA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2FEF543B" w14:textId="77777777" w:rsidR="008E6490" w:rsidRPr="00BE24DF" w:rsidRDefault="008E6490">
            <w:pPr>
              <w:pStyle w:val="FormData"/>
              <w:rPr>
                <w:b/>
                <w:color w:val="auto"/>
              </w:rPr>
            </w:pPr>
            <w:r w:rsidRPr="00BE24DF">
              <w:rPr>
                <w:b/>
                <w:color w:val="auto"/>
              </w:rPr>
              <w:t>NONE</w:t>
            </w:r>
          </w:p>
        </w:tc>
      </w:tr>
      <w:tr w:rsidR="008E6490" w:rsidRPr="00BE24DF" w14:paraId="7E591A7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78AEE5E" w14:textId="77777777" w:rsidR="008E6490" w:rsidRPr="00BE24DF" w:rsidRDefault="008E6490">
            <w:pPr>
              <w:pStyle w:val="FormData"/>
              <w:rPr>
                <w:b/>
                <w:color w:val="auto"/>
              </w:rPr>
            </w:pPr>
            <w:r w:rsidRPr="00BE24DF">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17E7446C" w14:textId="77777777" w:rsidR="008E6490" w:rsidRPr="00BE24DF" w:rsidRDefault="008E6490">
            <w:pPr>
              <w:pStyle w:val="FormData"/>
              <w:rPr>
                <w:b/>
                <w:color w:val="auto"/>
              </w:rPr>
            </w:pPr>
            <w:r w:rsidRPr="00BE24DF">
              <w:rPr>
                <w:b/>
                <w:color w:val="auto"/>
              </w:rPr>
              <w:t>IntraLATA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1E38A686" w14:textId="77777777" w:rsidR="008E6490" w:rsidRPr="00BE24DF" w:rsidRDefault="008E6490">
            <w:pPr>
              <w:pStyle w:val="FormData"/>
              <w:rPr>
                <w:b/>
                <w:color w:val="auto"/>
              </w:rPr>
            </w:pPr>
            <w:r w:rsidRPr="00BE24DF">
              <w:rPr>
                <w:b/>
                <w:color w:val="auto"/>
              </w:rPr>
              <w:t>NONE</w:t>
            </w:r>
          </w:p>
        </w:tc>
      </w:tr>
      <w:tr w:rsidR="008E6490" w:rsidRPr="00BE24DF" w14:paraId="386A48C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B5A86B4" w14:textId="77777777" w:rsidR="008E6490" w:rsidRPr="00BE24DF" w:rsidRDefault="008E6490">
            <w:pPr>
              <w:pStyle w:val="FormData"/>
              <w:rPr>
                <w:b/>
                <w:color w:val="auto"/>
              </w:rPr>
            </w:pPr>
            <w:r w:rsidRPr="00BE24D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1AEE77F1" w14:textId="77777777" w:rsidR="008E6490" w:rsidRPr="00BE24DF" w:rsidRDefault="008E6490">
            <w:pPr>
              <w:pStyle w:val="FormData"/>
              <w:rPr>
                <w:b/>
                <w:color w:val="auto"/>
              </w:rPr>
            </w:pPr>
            <w:r w:rsidRPr="00BE24DF">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tcPr>
          <w:p w14:paraId="497C1624" w14:textId="77777777" w:rsidR="008E6490" w:rsidRPr="00BE24DF" w:rsidRDefault="008E6490">
            <w:pPr>
              <w:pStyle w:val="FormData"/>
              <w:rPr>
                <w:b/>
                <w:color w:val="auto"/>
              </w:rPr>
            </w:pPr>
            <w:r w:rsidRPr="00BE24DF">
              <w:rPr>
                <w:b/>
                <w:color w:val="auto"/>
              </w:rPr>
              <w:t>D</w:t>
            </w:r>
          </w:p>
        </w:tc>
      </w:tr>
      <w:tr w:rsidR="008E6490" w:rsidRPr="00BE24DF" w14:paraId="1FB783D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076009C" w14:textId="77777777" w:rsidR="008E6490" w:rsidRPr="00BE24DF" w:rsidRDefault="008E6490">
            <w:pPr>
              <w:pStyle w:val="FormData"/>
              <w:rPr>
                <w:b/>
                <w:color w:val="auto"/>
              </w:rPr>
            </w:pPr>
            <w:r w:rsidRPr="00BE24D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A023B1D" w14:textId="77777777" w:rsidR="008E6490" w:rsidRPr="00BE24DF" w:rsidRDefault="008E6490">
            <w:pPr>
              <w:pStyle w:val="FormData"/>
              <w:rPr>
                <w:b/>
                <w:color w:val="auto"/>
              </w:rPr>
            </w:pPr>
            <w:r w:rsidRPr="00BE24DF">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32A2843A" w14:textId="77777777" w:rsidR="008E6490" w:rsidRPr="00BE24DF" w:rsidRDefault="008E6490">
            <w:pPr>
              <w:pStyle w:val="FormData"/>
              <w:rPr>
                <w:b/>
                <w:color w:val="auto"/>
              </w:rPr>
            </w:pPr>
            <w:r w:rsidRPr="00BE24DF">
              <w:rPr>
                <w:b/>
                <w:color w:val="auto"/>
              </w:rPr>
              <w:t>ESX</w:t>
            </w:r>
          </w:p>
        </w:tc>
      </w:tr>
      <w:tr w:rsidR="008E6490" w:rsidRPr="00BE24DF" w14:paraId="384A304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E4A39C8" w14:textId="77777777" w:rsidR="008E6490" w:rsidRPr="00BE24DF" w:rsidRDefault="008E6490">
            <w:pPr>
              <w:pStyle w:val="FormData"/>
              <w:rPr>
                <w:b/>
                <w:color w:val="auto"/>
              </w:rPr>
            </w:pPr>
            <w:r w:rsidRPr="00BE24DF">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60978399" w14:textId="77777777" w:rsidR="008E6490" w:rsidRPr="00BE24DF" w:rsidRDefault="008E6490">
            <w:pPr>
              <w:pStyle w:val="FormData"/>
              <w:rPr>
                <w:b/>
                <w:color w:val="auto"/>
              </w:rPr>
            </w:pPr>
            <w:r w:rsidRPr="00BE24DF">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tcPr>
          <w:p w14:paraId="2FA06B89" w14:textId="77777777" w:rsidR="008E6490" w:rsidRPr="00BE24DF" w:rsidRDefault="008E6490">
            <w:pPr>
              <w:pStyle w:val="FormData"/>
              <w:rPr>
                <w:b/>
                <w:color w:val="auto"/>
              </w:rPr>
            </w:pPr>
            <w:r w:rsidRPr="00BE24DF">
              <w:rPr>
                <w:b/>
                <w:color w:val="auto"/>
              </w:rPr>
              <w:t>D</w:t>
            </w:r>
          </w:p>
        </w:tc>
      </w:tr>
      <w:tr w:rsidR="008E6490" w:rsidRPr="00BE24DF" w14:paraId="517A6B9E"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12ACE8A" w14:textId="77777777" w:rsidR="008E6490" w:rsidRPr="00BE24DF" w:rsidRDefault="008E6490">
            <w:pPr>
              <w:pStyle w:val="FormData"/>
              <w:rPr>
                <w:b/>
                <w:color w:val="auto"/>
              </w:rPr>
            </w:pPr>
            <w:r w:rsidRPr="00BE24DF">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32424732" w14:textId="77777777" w:rsidR="008E6490" w:rsidRPr="00BE24DF" w:rsidRDefault="008E6490">
            <w:pPr>
              <w:pStyle w:val="FormData"/>
              <w:rPr>
                <w:b/>
                <w:color w:val="auto"/>
              </w:rPr>
            </w:pPr>
            <w:r w:rsidRPr="00BE24DF">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33B21272" w14:textId="77777777" w:rsidR="008E6490" w:rsidRPr="00BE24DF" w:rsidRDefault="008E6490">
            <w:pPr>
              <w:pStyle w:val="FormData"/>
              <w:rPr>
                <w:b/>
                <w:color w:val="auto"/>
              </w:rPr>
            </w:pPr>
            <w:r w:rsidRPr="00BE24DF">
              <w:rPr>
                <w:b/>
                <w:color w:val="auto"/>
              </w:rPr>
              <w:t>ESM</w:t>
            </w:r>
          </w:p>
        </w:tc>
      </w:tr>
    </w:tbl>
    <w:p w14:paraId="607F5BD2" w14:textId="77777777" w:rsidR="008E6490" w:rsidRPr="00345CCB" w:rsidRDefault="008E6490" w:rsidP="004C0754">
      <w:pPr>
        <w:pStyle w:val="TCtxtTAG"/>
      </w:pPr>
    </w:p>
    <w:p w14:paraId="10F275D0" w14:textId="77777777" w:rsidR="005E7686" w:rsidRDefault="005E7686">
      <w:pPr>
        <w:rPr>
          <w:b/>
          <w:bCs/>
          <w:sz w:val="24"/>
        </w:rPr>
      </w:pPr>
    </w:p>
    <w:p w14:paraId="409E5CF7" w14:textId="77777777" w:rsidR="005E7686" w:rsidRPr="003B3BEB" w:rsidRDefault="005E7686" w:rsidP="005E7686">
      <w:r w:rsidRPr="003B3BEB">
        <w:t>XML INPUT:</w:t>
      </w:r>
    </w:p>
    <w:p w14:paraId="1661569C" w14:textId="77777777" w:rsidR="005E7686" w:rsidRPr="003B3BEB" w:rsidRDefault="005E7686" w:rsidP="005E7686"/>
    <w:p w14:paraId="36ED7F40" w14:textId="1170FEE8" w:rsidR="005E7686" w:rsidRPr="003B3BEB" w:rsidRDefault="005E7686" w:rsidP="005E7686">
      <w:pPr>
        <w:ind w:hanging="480"/>
        <w:rPr>
          <w:rFonts w:cs="Arial"/>
        </w:rPr>
      </w:pPr>
      <w:r w:rsidRPr="003B3BEB">
        <w:rPr>
          <w:rFonts w:cs="Arial"/>
        </w:rPr>
        <w:t xml:space="preserve"> </w:t>
      </w:r>
    </w:p>
    <w:p w14:paraId="503782A2"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header</w:t>
      </w:r>
      <w:r w:rsidRPr="003B3BEB">
        <w:rPr>
          <w:rFonts w:cs="Arial"/>
          <w:color w:val="0000FF"/>
        </w:rPr>
        <w:t>&gt;</w:t>
      </w:r>
    </w:p>
    <w:p w14:paraId="7C9B519F" w14:textId="77777777" w:rsidR="005E7686" w:rsidRPr="003B3BEB" w:rsidRDefault="005E7686" w:rsidP="005E7686">
      <w:pPr>
        <w:ind w:hanging="480"/>
        <w:rPr>
          <w:rFonts w:cs="Arial"/>
        </w:rPr>
      </w:pPr>
      <w:hyperlink r:id="rId1333"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order:LSR_ORD_REQ</w:t>
      </w:r>
      <w:r w:rsidRPr="003B3BEB">
        <w:rPr>
          <w:rFonts w:cs="Arial"/>
          <w:color w:val="0000FF"/>
        </w:rPr>
        <w:t>&gt;</w:t>
      </w:r>
    </w:p>
    <w:p w14:paraId="6D97399E" w14:textId="77777777" w:rsidR="005E7686" w:rsidRPr="003B3BEB" w:rsidRDefault="005E7686" w:rsidP="005E7686">
      <w:pPr>
        <w:ind w:hanging="480"/>
        <w:rPr>
          <w:rFonts w:cs="Arial"/>
        </w:rPr>
      </w:pPr>
      <w:hyperlink r:id="rId1334"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order:HDR</w:t>
      </w:r>
      <w:r w:rsidRPr="003B3BEB">
        <w:rPr>
          <w:rFonts w:cs="Arial"/>
          <w:color w:val="0000FF"/>
        </w:rPr>
        <w:t>&gt;</w:t>
      </w:r>
    </w:p>
    <w:p w14:paraId="5D8A622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order:CCNA</w:t>
      </w:r>
      <w:r w:rsidRPr="003B3BEB">
        <w:rPr>
          <w:rFonts w:cs="Arial"/>
          <w:color w:val="0000FF"/>
        </w:rPr>
        <w:t>&gt;</w:t>
      </w:r>
      <w:r w:rsidRPr="003B3BEB">
        <w:rPr>
          <w:rFonts w:cs="Arial"/>
          <w:bCs/>
        </w:rPr>
        <w:t>ZXL</w:t>
      </w:r>
      <w:r w:rsidRPr="003B3BEB">
        <w:rPr>
          <w:rFonts w:cs="Arial"/>
          <w:color w:val="0000FF"/>
        </w:rPr>
        <w:t>&lt;/</w:t>
      </w:r>
      <w:r w:rsidRPr="003B3BEB">
        <w:rPr>
          <w:rFonts w:cs="Arial"/>
          <w:color w:val="990000"/>
        </w:rPr>
        <w:t>order:CCNA</w:t>
      </w:r>
      <w:r w:rsidRPr="003B3BEB">
        <w:rPr>
          <w:rFonts w:cs="Arial"/>
          <w:color w:val="0000FF"/>
        </w:rPr>
        <w:t>&gt;</w:t>
      </w:r>
      <w:r w:rsidRPr="003B3BEB">
        <w:rPr>
          <w:rFonts w:cs="Arial"/>
        </w:rPr>
        <w:t xml:space="preserve"> </w:t>
      </w:r>
    </w:p>
    <w:p w14:paraId="20E4407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order:MSG_TIMESTAMP</w:t>
      </w:r>
      <w:r w:rsidRPr="003B3BEB">
        <w:rPr>
          <w:rFonts w:cs="Arial"/>
          <w:color w:val="0000FF"/>
        </w:rPr>
        <w:t>&gt;</w:t>
      </w:r>
      <w:r w:rsidRPr="003B3BEB">
        <w:rPr>
          <w:rFonts w:cs="Arial"/>
          <w:bCs/>
        </w:rPr>
        <w:t>2009-06-23T11:31:37-05:00</w:t>
      </w:r>
      <w:r w:rsidRPr="003B3BEB">
        <w:rPr>
          <w:rFonts w:cs="Arial"/>
          <w:color w:val="0000FF"/>
        </w:rPr>
        <w:t>&lt;/</w:t>
      </w:r>
      <w:r w:rsidRPr="003B3BEB">
        <w:rPr>
          <w:rFonts w:cs="Arial"/>
          <w:color w:val="990000"/>
        </w:rPr>
        <w:t>order:MSG_TIMESTAMP</w:t>
      </w:r>
      <w:r w:rsidRPr="003B3BEB">
        <w:rPr>
          <w:rFonts w:cs="Arial"/>
          <w:color w:val="0000FF"/>
        </w:rPr>
        <w:t>&gt;</w:t>
      </w:r>
      <w:r w:rsidRPr="003B3BEB">
        <w:rPr>
          <w:rFonts w:cs="Arial"/>
        </w:rPr>
        <w:t xml:space="preserve"> </w:t>
      </w:r>
    </w:p>
    <w:p w14:paraId="6F8A0E5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order:PON</w:t>
      </w:r>
      <w:r w:rsidRPr="003B3BEB">
        <w:rPr>
          <w:rFonts w:cs="Arial"/>
          <w:color w:val="0000FF"/>
        </w:rPr>
        <w:t>&gt;</w:t>
      </w:r>
      <w:r w:rsidRPr="003B3BEB">
        <w:rPr>
          <w:rFonts w:cs="Arial"/>
          <w:bCs/>
        </w:rPr>
        <w:t>CVT0E042R31-VV</w:t>
      </w:r>
      <w:r w:rsidRPr="003B3BEB">
        <w:rPr>
          <w:rFonts w:cs="Arial"/>
          <w:color w:val="0000FF"/>
        </w:rPr>
        <w:t>&lt;/</w:t>
      </w:r>
      <w:r w:rsidRPr="003B3BEB">
        <w:rPr>
          <w:rFonts w:cs="Arial"/>
          <w:color w:val="990000"/>
        </w:rPr>
        <w:t>order:PON</w:t>
      </w:r>
      <w:r w:rsidRPr="003B3BEB">
        <w:rPr>
          <w:rFonts w:cs="Arial"/>
          <w:color w:val="0000FF"/>
        </w:rPr>
        <w:t>&gt;</w:t>
      </w:r>
      <w:r w:rsidRPr="003B3BEB">
        <w:rPr>
          <w:rFonts w:cs="Arial"/>
        </w:rPr>
        <w:t xml:space="preserve"> </w:t>
      </w:r>
    </w:p>
    <w:p w14:paraId="1E54014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order:VER</w:t>
      </w:r>
      <w:r w:rsidRPr="003B3BEB">
        <w:rPr>
          <w:rFonts w:cs="Arial"/>
          <w:color w:val="0000FF"/>
        </w:rPr>
        <w:t>&gt;</w:t>
      </w:r>
      <w:r w:rsidRPr="003B3BEB">
        <w:rPr>
          <w:rFonts w:cs="Arial"/>
          <w:bCs/>
        </w:rPr>
        <w:t>00</w:t>
      </w:r>
      <w:r w:rsidRPr="003B3BEB">
        <w:rPr>
          <w:rFonts w:cs="Arial"/>
          <w:color w:val="0000FF"/>
        </w:rPr>
        <w:t>&lt;/</w:t>
      </w:r>
      <w:r w:rsidRPr="003B3BEB">
        <w:rPr>
          <w:rFonts w:cs="Arial"/>
          <w:color w:val="990000"/>
        </w:rPr>
        <w:t>order:VER</w:t>
      </w:r>
      <w:r w:rsidRPr="003B3BEB">
        <w:rPr>
          <w:rFonts w:cs="Arial"/>
          <w:color w:val="0000FF"/>
        </w:rPr>
        <w:t>&gt;</w:t>
      </w:r>
      <w:r w:rsidRPr="003B3BEB">
        <w:rPr>
          <w:rFonts w:cs="Arial"/>
        </w:rPr>
        <w:t xml:space="preserve"> </w:t>
      </w:r>
    </w:p>
    <w:p w14:paraId="17C2087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order:ATN</w:t>
      </w:r>
      <w:r w:rsidRPr="003B3BEB">
        <w:rPr>
          <w:rFonts w:cs="Arial"/>
          <w:color w:val="0000FF"/>
        </w:rPr>
        <w:t>&gt;</w:t>
      </w:r>
      <w:r w:rsidRPr="003B3BEB">
        <w:rPr>
          <w:rFonts w:cs="Arial"/>
          <w:bCs/>
        </w:rPr>
        <w:t>2284528856</w:t>
      </w:r>
      <w:r w:rsidRPr="003B3BEB">
        <w:rPr>
          <w:rFonts w:cs="Arial"/>
          <w:color w:val="0000FF"/>
        </w:rPr>
        <w:t>&lt;/</w:t>
      </w:r>
      <w:r w:rsidRPr="003B3BEB">
        <w:rPr>
          <w:rFonts w:cs="Arial"/>
          <w:color w:val="990000"/>
        </w:rPr>
        <w:t>order:ATN</w:t>
      </w:r>
      <w:r w:rsidRPr="003B3BEB">
        <w:rPr>
          <w:rFonts w:cs="Arial"/>
          <w:color w:val="0000FF"/>
        </w:rPr>
        <w:t>&gt;</w:t>
      </w:r>
      <w:r w:rsidRPr="003B3BEB">
        <w:rPr>
          <w:rFonts w:cs="Arial"/>
        </w:rPr>
        <w:t xml:space="preserve"> </w:t>
      </w:r>
    </w:p>
    <w:p w14:paraId="09CC7B61"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order:RVER</w:t>
      </w:r>
      <w:r w:rsidRPr="003B3BEB">
        <w:rPr>
          <w:rFonts w:cs="Arial"/>
          <w:color w:val="0000FF"/>
        </w:rPr>
        <w:t>&gt;</w:t>
      </w:r>
      <w:r w:rsidRPr="003B3BEB">
        <w:rPr>
          <w:rFonts w:cs="Arial"/>
          <w:bCs/>
        </w:rPr>
        <w:t>10.05</w:t>
      </w:r>
      <w:r w:rsidRPr="003B3BEB">
        <w:rPr>
          <w:rFonts w:cs="Arial"/>
          <w:color w:val="0000FF"/>
        </w:rPr>
        <w:t>&lt;/</w:t>
      </w:r>
      <w:r w:rsidRPr="003B3BEB">
        <w:rPr>
          <w:rFonts w:cs="Arial"/>
          <w:color w:val="990000"/>
        </w:rPr>
        <w:t>order:RVER</w:t>
      </w:r>
      <w:r w:rsidRPr="003B3BEB">
        <w:rPr>
          <w:rFonts w:cs="Arial"/>
          <w:color w:val="0000FF"/>
        </w:rPr>
        <w:t>&gt;</w:t>
      </w:r>
      <w:r w:rsidRPr="003B3BEB">
        <w:rPr>
          <w:rFonts w:cs="Arial"/>
        </w:rPr>
        <w:t xml:space="preserve"> </w:t>
      </w:r>
    </w:p>
    <w:p w14:paraId="04A5F52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order:CC</w:t>
      </w:r>
      <w:r w:rsidRPr="003B3BEB">
        <w:rPr>
          <w:rFonts w:cs="Arial"/>
          <w:color w:val="0000FF"/>
        </w:rPr>
        <w:t>&gt;</w:t>
      </w:r>
      <w:r w:rsidRPr="003B3BEB">
        <w:rPr>
          <w:rFonts w:cs="Arial"/>
          <w:bCs/>
        </w:rPr>
        <w:t>9999</w:t>
      </w:r>
      <w:r w:rsidRPr="003B3BEB">
        <w:rPr>
          <w:rFonts w:cs="Arial"/>
          <w:color w:val="0000FF"/>
        </w:rPr>
        <w:t>&lt;/</w:t>
      </w:r>
      <w:r w:rsidRPr="003B3BEB">
        <w:rPr>
          <w:rFonts w:cs="Arial"/>
          <w:color w:val="990000"/>
        </w:rPr>
        <w:t>order:CC</w:t>
      </w:r>
      <w:r w:rsidRPr="003B3BEB">
        <w:rPr>
          <w:rFonts w:cs="Arial"/>
          <w:color w:val="0000FF"/>
        </w:rPr>
        <w:t>&gt;</w:t>
      </w:r>
      <w:r w:rsidRPr="003B3BEB">
        <w:rPr>
          <w:rFonts w:cs="Arial"/>
        </w:rPr>
        <w:t xml:space="preserve"> </w:t>
      </w:r>
    </w:p>
    <w:p w14:paraId="6DBACCD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order:STATE</w:t>
      </w:r>
      <w:r w:rsidRPr="003B3BEB">
        <w:rPr>
          <w:rFonts w:cs="Arial"/>
          <w:color w:val="0000FF"/>
        </w:rPr>
        <w:t>&gt;</w:t>
      </w:r>
      <w:r w:rsidRPr="003B3BEB">
        <w:rPr>
          <w:rFonts w:cs="Arial"/>
          <w:bCs/>
        </w:rPr>
        <w:t>MS</w:t>
      </w:r>
      <w:r w:rsidRPr="003B3BEB">
        <w:rPr>
          <w:rFonts w:cs="Arial"/>
          <w:color w:val="0000FF"/>
        </w:rPr>
        <w:t>&lt;/</w:t>
      </w:r>
      <w:r w:rsidRPr="003B3BEB">
        <w:rPr>
          <w:rFonts w:cs="Arial"/>
          <w:color w:val="990000"/>
        </w:rPr>
        <w:t>order:STATE</w:t>
      </w:r>
      <w:r w:rsidRPr="003B3BEB">
        <w:rPr>
          <w:rFonts w:cs="Arial"/>
          <w:color w:val="0000FF"/>
        </w:rPr>
        <w:t>&gt;</w:t>
      </w:r>
      <w:r w:rsidRPr="003B3BEB">
        <w:rPr>
          <w:rFonts w:cs="Arial"/>
        </w:rPr>
        <w:t xml:space="preserve"> </w:t>
      </w:r>
    </w:p>
    <w:p w14:paraId="3251D8C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order:DTSENT</w:t>
      </w:r>
      <w:r w:rsidRPr="003B3BEB">
        <w:rPr>
          <w:rFonts w:cs="Arial"/>
          <w:color w:val="0000FF"/>
        </w:rPr>
        <w:t>&gt;</w:t>
      </w:r>
      <w:r w:rsidRPr="003B3BEB">
        <w:rPr>
          <w:rFonts w:cs="Arial"/>
          <w:bCs/>
        </w:rPr>
        <w:t>200906231131AM</w:t>
      </w:r>
      <w:r w:rsidRPr="003B3BEB">
        <w:rPr>
          <w:rFonts w:cs="Arial"/>
          <w:color w:val="0000FF"/>
        </w:rPr>
        <w:t>&lt;/</w:t>
      </w:r>
      <w:r w:rsidRPr="003B3BEB">
        <w:rPr>
          <w:rFonts w:cs="Arial"/>
          <w:color w:val="990000"/>
        </w:rPr>
        <w:t>order:DTSENT</w:t>
      </w:r>
      <w:r w:rsidRPr="003B3BEB">
        <w:rPr>
          <w:rFonts w:cs="Arial"/>
          <w:color w:val="0000FF"/>
        </w:rPr>
        <w:t>&gt;</w:t>
      </w:r>
      <w:r w:rsidRPr="003B3BEB">
        <w:rPr>
          <w:rFonts w:cs="Arial"/>
        </w:rPr>
        <w:t xml:space="preserve"> </w:t>
      </w:r>
    </w:p>
    <w:p w14:paraId="08F647CD"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order:HDR</w:t>
      </w:r>
      <w:r w:rsidRPr="003B3BEB">
        <w:rPr>
          <w:rFonts w:cs="Arial"/>
          <w:color w:val="0000FF"/>
        </w:rPr>
        <w:t>&gt;</w:t>
      </w:r>
    </w:p>
    <w:p w14:paraId="6B2D4076" w14:textId="77777777" w:rsidR="005E7686" w:rsidRPr="003B3BEB" w:rsidRDefault="005E7686" w:rsidP="005E7686">
      <w:pPr>
        <w:ind w:hanging="480"/>
        <w:rPr>
          <w:rFonts w:cs="Arial"/>
        </w:rPr>
      </w:pPr>
      <w:hyperlink r:id="rId1335"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order:LSR</w:t>
      </w:r>
      <w:r w:rsidRPr="003B3BEB">
        <w:rPr>
          <w:rFonts w:cs="Arial"/>
          <w:color w:val="0000FF"/>
        </w:rPr>
        <w:t>&gt;</w:t>
      </w:r>
    </w:p>
    <w:p w14:paraId="420EE986" w14:textId="77777777" w:rsidR="005E7686" w:rsidRPr="003B3BEB" w:rsidRDefault="005E7686" w:rsidP="005E7686">
      <w:pPr>
        <w:ind w:hanging="480"/>
        <w:rPr>
          <w:rFonts w:cs="Arial"/>
        </w:rPr>
      </w:pPr>
      <w:hyperlink r:id="rId1336"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order:LSR_ADMIN</w:t>
      </w:r>
      <w:r w:rsidRPr="003B3BEB">
        <w:rPr>
          <w:rFonts w:cs="Arial"/>
          <w:color w:val="0000FF"/>
        </w:rPr>
        <w:t>&gt;</w:t>
      </w:r>
    </w:p>
    <w:p w14:paraId="5121A0D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order:SC</w:t>
      </w:r>
      <w:r w:rsidRPr="003B3BEB">
        <w:rPr>
          <w:rFonts w:cs="Arial"/>
          <w:color w:val="0000FF"/>
        </w:rPr>
        <w:t>&gt;</w:t>
      </w:r>
      <w:r w:rsidRPr="003B3BEB">
        <w:rPr>
          <w:rFonts w:cs="Arial"/>
          <w:bCs/>
        </w:rPr>
        <w:t>LCSC</w:t>
      </w:r>
      <w:r w:rsidRPr="003B3BEB">
        <w:rPr>
          <w:rFonts w:cs="Arial"/>
          <w:color w:val="0000FF"/>
        </w:rPr>
        <w:t>&lt;/</w:t>
      </w:r>
      <w:r w:rsidRPr="003B3BEB">
        <w:rPr>
          <w:rFonts w:cs="Arial"/>
          <w:color w:val="990000"/>
        </w:rPr>
        <w:t>order:SC</w:t>
      </w:r>
      <w:r w:rsidRPr="003B3BEB">
        <w:rPr>
          <w:rFonts w:cs="Arial"/>
          <w:color w:val="0000FF"/>
        </w:rPr>
        <w:t>&gt;</w:t>
      </w:r>
      <w:r w:rsidRPr="003B3BEB">
        <w:rPr>
          <w:rFonts w:cs="Arial"/>
        </w:rPr>
        <w:t xml:space="preserve"> </w:t>
      </w:r>
    </w:p>
    <w:p w14:paraId="1224CFF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order:PROJECT</w:t>
      </w:r>
      <w:r w:rsidRPr="003B3BEB">
        <w:rPr>
          <w:rFonts w:cs="Arial"/>
          <w:color w:val="0000FF"/>
        </w:rPr>
        <w:t>&gt;</w:t>
      </w:r>
      <w:r w:rsidRPr="003B3BEB">
        <w:rPr>
          <w:rFonts w:cs="Arial"/>
          <w:bCs/>
        </w:rPr>
        <w:t>CAVENOBILL</w:t>
      </w:r>
      <w:r w:rsidRPr="003B3BEB">
        <w:rPr>
          <w:rFonts w:cs="Arial"/>
          <w:color w:val="0000FF"/>
        </w:rPr>
        <w:t>&lt;/</w:t>
      </w:r>
      <w:r w:rsidRPr="003B3BEB">
        <w:rPr>
          <w:rFonts w:cs="Arial"/>
          <w:color w:val="990000"/>
        </w:rPr>
        <w:t>order:PROJECT</w:t>
      </w:r>
      <w:r w:rsidRPr="003B3BEB">
        <w:rPr>
          <w:rFonts w:cs="Arial"/>
          <w:color w:val="0000FF"/>
        </w:rPr>
        <w:t>&gt;</w:t>
      </w:r>
      <w:r w:rsidRPr="003B3BEB">
        <w:rPr>
          <w:rFonts w:cs="Arial"/>
        </w:rPr>
        <w:t xml:space="preserve"> </w:t>
      </w:r>
    </w:p>
    <w:p w14:paraId="294B31D7"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order:REQTYP</w:t>
      </w:r>
      <w:r w:rsidRPr="003B3BEB">
        <w:rPr>
          <w:rFonts w:cs="Arial"/>
          <w:color w:val="0000FF"/>
        </w:rPr>
        <w:t>&gt;</w:t>
      </w:r>
      <w:r w:rsidRPr="003B3BEB">
        <w:rPr>
          <w:rFonts w:cs="Arial"/>
          <w:bCs/>
        </w:rPr>
        <w:t>EB</w:t>
      </w:r>
      <w:r w:rsidRPr="003B3BEB">
        <w:rPr>
          <w:rFonts w:cs="Arial"/>
          <w:color w:val="0000FF"/>
        </w:rPr>
        <w:t>&lt;/</w:t>
      </w:r>
      <w:r w:rsidRPr="003B3BEB">
        <w:rPr>
          <w:rFonts w:cs="Arial"/>
          <w:color w:val="990000"/>
        </w:rPr>
        <w:t>order:REQTYP</w:t>
      </w:r>
      <w:r w:rsidRPr="003B3BEB">
        <w:rPr>
          <w:rFonts w:cs="Arial"/>
          <w:color w:val="0000FF"/>
        </w:rPr>
        <w:t>&gt;</w:t>
      </w:r>
      <w:r w:rsidRPr="003B3BEB">
        <w:rPr>
          <w:rFonts w:cs="Arial"/>
        </w:rPr>
        <w:t xml:space="preserve"> </w:t>
      </w:r>
    </w:p>
    <w:p w14:paraId="44C3C94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order:ACT</w:t>
      </w:r>
      <w:r w:rsidRPr="003B3BEB">
        <w:rPr>
          <w:rFonts w:cs="Arial"/>
          <w:color w:val="0000FF"/>
        </w:rPr>
        <w:t>&gt;</w:t>
      </w:r>
      <w:r w:rsidRPr="003B3BEB">
        <w:rPr>
          <w:rFonts w:cs="Arial"/>
          <w:bCs/>
        </w:rPr>
        <w:t>C</w:t>
      </w:r>
      <w:r w:rsidRPr="003B3BEB">
        <w:rPr>
          <w:rFonts w:cs="Arial"/>
          <w:color w:val="0000FF"/>
        </w:rPr>
        <w:t>&lt;/</w:t>
      </w:r>
      <w:r w:rsidRPr="003B3BEB">
        <w:rPr>
          <w:rFonts w:cs="Arial"/>
          <w:color w:val="990000"/>
        </w:rPr>
        <w:t>order:ACT</w:t>
      </w:r>
      <w:r w:rsidRPr="003B3BEB">
        <w:rPr>
          <w:rFonts w:cs="Arial"/>
          <w:color w:val="0000FF"/>
        </w:rPr>
        <w:t>&gt;</w:t>
      </w:r>
      <w:r w:rsidRPr="003B3BEB">
        <w:rPr>
          <w:rFonts w:cs="Arial"/>
        </w:rPr>
        <w:t xml:space="preserve"> </w:t>
      </w:r>
    </w:p>
    <w:p w14:paraId="260E00F7" w14:textId="77777777" w:rsidR="005E7686" w:rsidRPr="003B3BEB" w:rsidRDefault="005E7686" w:rsidP="005E7686">
      <w:pPr>
        <w:ind w:hanging="480"/>
        <w:rPr>
          <w:rFonts w:cs="Arial"/>
        </w:rPr>
      </w:pPr>
      <w:hyperlink r:id="rId1337"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order:AUTHORIZATION</w:t>
      </w:r>
      <w:r w:rsidRPr="003B3BEB">
        <w:rPr>
          <w:rFonts w:cs="Arial"/>
          <w:color w:val="0000FF"/>
        </w:rPr>
        <w:t>&gt;</w:t>
      </w:r>
    </w:p>
    <w:p w14:paraId="0247B87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order:TOS</w:t>
      </w:r>
      <w:r w:rsidRPr="003B3BEB">
        <w:rPr>
          <w:rFonts w:cs="Arial"/>
          <w:color w:val="0000FF"/>
        </w:rPr>
        <w:t>&gt;</w:t>
      </w:r>
      <w:r w:rsidRPr="003B3BEB">
        <w:rPr>
          <w:rFonts w:cs="Arial"/>
          <w:bCs/>
        </w:rPr>
        <w:t>1AF-</w:t>
      </w:r>
      <w:r w:rsidRPr="003B3BEB">
        <w:rPr>
          <w:rFonts w:cs="Arial"/>
          <w:color w:val="0000FF"/>
        </w:rPr>
        <w:t>&lt;/</w:t>
      </w:r>
      <w:r w:rsidRPr="003B3BEB">
        <w:rPr>
          <w:rFonts w:cs="Arial"/>
          <w:color w:val="990000"/>
        </w:rPr>
        <w:t>order:TOS</w:t>
      </w:r>
      <w:r w:rsidRPr="003B3BEB">
        <w:rPr>
          <w:rFonts w:cs="Arial"/>
          <w:color w:val="0000FF"/>
        </w:rPr>
        <w:t>&gt;</w:t>
      </w:r>
      <w:r w:rsidRPr="003B3BEB">
        <w:rPr>
          <w:rFonts w:cs="Arial"/>
        </w:rPr>
        <w:t xml:space="preserve"> </w:t>
      </w:r>
    </w:p>
    <w:p w14:paraId="147D1BB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order:DDD</w:t>
      </w:r>
      <w:r w:rsidRPr="003B3BEB">
        <w:rPr>
          <w:rFonts w:cs="Arial"/>
          <w:color w:val="0000FF"/>
        </w:rPr>
        <w:t>&gt;</w:t>
      </w:r>
      <w:r w:rsidRPr="003B3BEB">
        <w:rPr>
          <w:rFonts w:cs="Arial"/>
          <w:bCs/>
        </w:rPr>
        <w:t>20091204</w:t>
      </w:r>
      <w:r w:rsidRPr="003B3BEB">
        <w:rPr>
          <w:rFonts w:cs="Arial"/>
          <w:color w:val="0000FF"/>
        </w:rPr>
        <w:t>&lt;/</w:t>
      </w:r>
      <w:r w:rsidRPr="003B3BEB">
        <w:rPr>
          <w:rFonts w:cs="Arial"/>
          <w:color w:val="990000"/>
        </w:rPr>
        <w:t>order:DDD</w:t>
      </w:r>
      <w:r w:rsidRPr="003B3BEB">
        <w:rPr>
          <w:rFonts w:cs="Arial"/>
          <w:color w:val="0000FF"/>
        </w:rPr>
        <w:t>&gt;</w:t>
      </w:r>
      <w:r w:rsidRPr="003B3BEB">
        <w:rPr>
          <w:rFonts w:cs="Arial"/>
        </w:rPr>
        <w:t xml:space="preserve"> </w:t>
      </w:r>
    </w:p>
    <w:p w14:paraId="1E9D8EA2"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order:AUTHORIZATION</w:t>
      </w:r>
      <w:r w:rsidRPr="003B3BEB">
        <w:rPr>
          <w:rFonts w:cs="Arial"/>
          <w:color w:val="0000FF"/>
        </w:rPr>
        <w:t>&gt;</w:t>
      </w:r>
    </w:p>
    <w:p w14:paraId="1D75A216"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order:LSR_ADMIN</w:t>
      </w:r>
      <w:r w:rsidRPr="003B3BEB">
        <w:rPr>
          <w:rFonts w:cs="Arial"/>
          <w:color w:val="0000FF"/>
        </w:rPr>
        <w:t>&gt;</w:t>
      </w:r>
    </w:p>
    <w:p w14:paraId="44D7F98A" w14:textId="77777777" w:rsidR="005E7686" w:rsidRPr="003B3BEB" w:rsidRDefault="005E7686" w:rsidP="005E7686">
      <w:pPr>
        <w:ind w:hanging="480"/>
        <w:rPr>
          <w:rFonts w:cs="Arial"/>
        </w:rPr>
      </w:pPr>
      <w:hyperlink r:id="rId1338"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order:LSR_BILL</w:t>
      </w:r>
      <w:r w:rsidRPr="003B3BEB">
        <w:rPr>
          <w:rFonts w:cs="Arial"/>
          <w:color w:val="0000FF"/>
        </w:rPr>
        <w:t>&gt;</w:t>
      </w:r>
    </w:p>
    <w:p w14:paraId="2C8CEAE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order:BAN1</w:t>
      </w:r>
      <w:r w:rsidRPr="003B3BEB">
        <w:rPr>
          <w:rFonts w:cs="Arial"/>
          <w:color w:val="0000FF"/>
        </w:rPr>
        <w:t>&gt;</w:t>
      </w:r>
      <w:r w:rsidRPr="003B3BEB">
        <w:rPr>
          <w:rFonts w:cs="Arial"/>
          <w:bCs/>
        </w:rPr>
        <w:t>601Q885521521</w:t>
      </w:r>
      <w:r w:rsidRPr="003B3BEB">
        <w:rPr>
          <w:rFonts w:cs="Arial"/>
          <w:color w:val="0000FF"/>
        </w:rPr>
        <w:t>&lt;/</w:t>
      </w:r>
      <w:r w:rsidRPr="003B3BEB">
        <w:rPr>
          <w:rFonts w:cs="Arial"/>
          <w:color w:val="990000"/>
        </w:rPr>
        <w:t>order:BAN1</w:t>
      </w:r>
      <w:r w:rsidRPr="003B3BEB">
        <w:rPr>
          <w:rFonts w:cs="Arial"/>
          <w:color w:val="0000FF"/>
        </w:rPr>
        <w:t>&gt;</w:t>
      </w:r>
      <w:r w:rsidRPr="003B3BEB">
        <w:rPr>
          <w:rFonts w:cs="Arial"/>
        </w:rPr>
        <w:t xml:space="preserve"> </w:t>
      </w:r>
    </w:p>
    <w:p w14:paraId="351CED4C"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order:LSR_BILL</w:t>
      </w:r>
      <w:r w:rsidRPr="003B3BEB">
        <w:rPr>
          <w:rFonts w:cs="Arial"/>
          <w:color w:val="0000FF"/>
        </w:rPr>
        <w:t>&gt;</w:t>
      </w:r>
    </w:p>
    <w:p w14:paraId="31C851BB" w14:textId="77777777" w:rsidR="005E7686" w:rsidRPr="003B3BEB" w:rsidRDefault="005E7686" w:rsidP="005E7686">
      <w:pPr>
        <w:ind w:hanging="480"/>
        <w:rPr>
          <w:rFonts w:cs="Arial"/>
        </w:rPr>
      </w:pPr>
      <w:hyperlink r:id="rId1339"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order:CONTACT</w:t>
      </w:r>
      <w:r w:rsidRPr="003B3BEB">
        <w:rPr>
          <w:rFonts w:cs="Arial"/>
          <w:color w:val="0000FF"/>
        </w:rPr>
        <w:t>&gt;</w:t>
      </w:r>
    </w:p>
    <w:p w14:paraId="6CF4339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order:INIT</w:t>
      </w:r>
      <w:r w:rsidRPr="003B3BEB">
        <w:rPr>
          <w:rFonts w:cs="Arial"/>
          <w:color w:val="0000FF"/>
        </w:rPr>
        <w:t>&gt;</w:t>
      </w:r>
      <w:r w:rsidRPr="003B3BEB">
        <w:rPr>
          <w:rFonts w:cs="Arial"/>
          <w:bCs/>
        </w:rPr>
        <w:t>Bojangles</w:t>
      </w:r>
      <w:r w:rsidRPr="003B3BEB">
        <w:rPr>
          <w:rFonts w:cs="Arial"/>
          <w:color w:val="0000FF"/>
        </w:rPr>
        <w:t>&lt;/</w:t>
      </w:r>
      <w:r w:rsidRPr="003B3BEB">
        <w:rPr>
          <w:rFonts w:cs="Arial"/>
          <w:color w:val="990000"/>
        </w:rPr>
        <w:t>order:INIT</w:t>
      </w:r>
      <w:r w:rsidRPr="003B3BEB">
        <w:rPr>
          <w:rFonts w:cs="Arial"/>
          <w:color w:val="0000FF"/>
        </w:rPr>
        <w:t>&gt;</w:t>
      </w:r>
      <w:r w:rsidRPr="003B3BEB">
        <w:rPr>
          <w:rFonts w:cs="Arial"/>
        </w:rPr>
        <w:t xml:space="preserve"> </w:t>
      </w:r>
    </w:p>
    <w:p w14:paraId="6F6C450D"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order:INIT_TEL_NO</w:t>
      </w:r>
      <w:r w:rsidRPr="003B3BEB">
        <w:rPr>
          <w:rFonts w:cs="Arial"/>
          <w:color w:val="0000FF"/>
        </w:rPr>
        <w:t>&gt;</w:t>
      </w:r>
      <w:r w:rsidRPr="003B3BEB">
        <w:rPr>
          <w:rFonts w:cs="Arial"/>
          <w:bCs/>
        </w:rPr>
        <w:t>8889995555</w:t>
      </w:r>
      <w:r w:rsidRPr="003B3BEB">
        <w:rPr>
          <w:rFonts w:cs="Arial"/>
          <w:color w:val="0000FF"/>
        </w:rPr>
        <w:t>&lt;/</w:t>
      </w:r>
      <w:r w:rsidRPr="003B3BEB">
        <w:rPr>
          <w:rFonts w:cs="Arial"/>
          <w:color w:val="990000"/>
        </w:rPr>
        <w:t>order:INIT_TEL_NO</w:t>
      </w:r>
      <w:r w:rsidRPr="003B3BEB">
        <w:rPr>
          <w:rFonts w:cs="Arial"/>
          <w:color w:val="0000FF"/>
        </w:rPr>
        <w:t>&gt;</w:t>
      </w:r>
      <w:r w:rsidRPr="003B3BEB">
        <w:rPr>
          <w:rFonts w:cs="Arial"/>
        </w:rPr>
        <w:t xml:space="preserve"> </w:t>
      </w:r>
    </w:p>
    <w:p w14:paraId="27A2073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order:INIT_FAX_NO</w:t>
      </w:r>
      <w:r w:rsidRPr="003B3BEB">
        <w:rPr>
          <w:rFonts w:cs="Arial"/>
          <w:color w:val="0000FF"/>
        </w:rPr>
        <w:t>&gt;</w:t>
      </w:r>
      <w:r w:rsidRPr="003B3BEB">
        <w:rPr>
          <w:rFonts w:cs="Arial"/>
          <w:bCs/>
        </w:rPr>
        <w:t>8889991234</w:t>
      </w:r>
      <w:r w:rsidRPr="003B3BEB">
        <w:rPr>
          <w:rFonts w:cs="Arial"/>
          <w:color w:val="0000FF"/>
        </w:rPr>
        <w:t>&lt;/</w:t>
      </w:r>
      <w:r w:rsidRPr="003B3BEB">
        <w:rPr>
          <w:rFonts w:cs="Arial"/>
          <w:color w:val="990000"/>
        </w:rPr>
        <w:t>order:INIT_FAX_NO</w:t>
      </w:r>
      <w:r w:rsidRPr="003B3BEB">
        <w:rPr>
          <w:rFonts w:cs="Arial"/>
          <w:color w:val="0000FF"/>
        </w:rPr>
        <w:t>&gt;</w:t>
      </w:r>
      <w:r w:rsidRPr="003B3BEB">
        <w:rPr>
          <w:rFonts w:cs="Arial"/>
        </w:rPr>
        <w:t xml:space="preserve"> </w:t>
      </w:r>
    </w:p>
    <w:p w14:paraId="0DFBE728" w14:textId="77777777" w:rsidR="005E7686" w:rsidRPr="00495B2C" w:rsidRDefault="005E7686" w:rsidP="005E7686">
      <w:pPr>
        <w:ind w:hanging="480"/>
        <w:rPr>
          <w:rFonts w:cs="Arial"/>
          <w:lang w:val="es-ES"/>
        </w:rPr>
      </w:pPr>
      <w:r w:rsidRPr="003B3BEB">
        <w:rPr>
          <w:rFonts w:cs="Courier New"/>
          <w:bCs/>
          <w:color w:val="FF0000"/>
        </w:rPr>
        <w:t> </w:t>
      </w:r>
      <w:r w:rsidRPr="003B3BEB">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Shrimp</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13DFAE05"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8008887654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0723AA0C" w14:textId="77777777" w:rsidR="005E7686" w:rsidRPr="003B3BEB" w:rsidRDefault="005E7686" w:rsidP="005E7686">
      <w:pPr>
        <w:ind w:hanging="240"/>
        <w:rPr>
          <w:rFonts w:cs="Arial"/>
        </w:rPr>
      </w:pPr>
      <w:r w:rsidRPr="00495B2C">
        <w:rPr>
          <w:rFonts w:cs="Courier New"/>
          <w:bCs/>
          <w:color w:val="FF0000"/>
          <w:lang w:val="es-ES"/>
        </w:rPr>
        <w:t> </w:t>
      </w:r>
      <w:r w:rsidRPr="00495B2C">
        <w:rPr>
          <w:rFonts w:cs="Arial"/>
          <w:lang w:val="es-ES"/>
        </w:rPr>
        <w:t xml:space="preserve"> </w:t>
      </w:r>
      <w:r w:rsidRPr="003B3BEB">
        <w:rPr>
          <w:rFonts w:cs="Arial"/>
          <w:color w:val="0000FF"/>
        </w:rPr>
        <w:t>&lt;/</w:t>
      </w:r>
      <w:r w:rsidRPr="003B3BEB">
        <w:rPr>
          <w:rFonts w:cs="Arial"/>
          <w:color w:val="990000"/>
        </w:rPr>
        <w:t>order:CONTACT</w:t>
      </w:r>
      <w:r w:rsidRPr="003B3BEB">
        <w:rPr>
          <w:rFonts w:cs="Arial"/>
          <w:color w:val="0000FF"/>
        </w:rPr>
        <w:t>&gt;</w:t>
      </w:r>
    </w:p>
    <w:p w14:paraId="7E3F329F"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order:LSR</w:t>
      </w:r>
      <w:r w:rsidRPr="003B3BEB">
        <w:rPr>
          <w:rFonts w:cs="Arial"/>
          <w:color w:val="0000FF"/>
        </w:rPr>
        <w:t>&gt;</w:t>
      </w:r>
    </w:p>
    <w:p w14:paraId="5985FAAA" w14:textId="77777777" w:rsidR="005E7686" w:rsidRPr="003B3BEB" w:rsidRDefault="005E7686" w:rsidP="005E7686">
      <w:pPr>
        <w:ind w:hanging="480"/>
        <w:rPr>
          <w:rFonts w:cs="Arial"/>
        </w:rPr>
      </w:pPr>
      <w:hyperlink r:id="rId1340"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order:EU</w:t>
      </w:r>
      <w:r w:rsidRPr="003B3BEB">
        <w:rPr>
          <w:rFonts w:cs="Arial"/>
          <w:color w:val="0000FF"/>
        </w:rPr>
        <w:t>&gt;</w:t>
      </w:r>
    </w:p>
    <w:p w14:paraId="03EE442C" w14:textId="77777777" w:rsidR="005E7686" w:rsidRPr="003B3BEB" w:rsidRDefault="005E7686" w:rsidP="005E7686">
      <w:pPr>
        <w:ind w:hanging="480"/>
        <w:rPr>
          <w:rFonts w:cs="Arial"/>
        </w:rPr>
      </w:pPr>
      <w:hyperlink r:id="rId1341"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order:LOC_ACCESS</w:t>
      </w:r>
      <w:r w:rsidRPr="003B3BEB">
        <w:rPr>
          <w:rFonts w:cs="Arial"/>
          <w:color w:val="0000FF"/>
        </w:rPr>
        <w:t>&gt;</w:t>
      </w:r>
    </w:p>
    <w:p w14:paraId="66B9FB7D" w14:textId="77777777" w:rsidR="005E7686" w:rsidRPr="003B3BEB" w:rsidRDefault="005E7686" w:rsidP="005E7686">
      <w:pPr>
        <w:ind w:hanging="480"/>
        <w:rPr>
          <w:rFonts w:cs="Arial"/>
        </w:rPr>
      </w:pPr>
      <w:hyperlink r:id="rId1342"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order:LOC_ACCESS_HEADER_INFO</w:t>
      </w:r>
      <w:r w:rsidRPr="003B3BEB">
        <w:rPr>
          <w:rFonts w:cs="Arial"/>
          <w:color w:val="0000FF"/>
        </w:rPr>
        <w:t>&gt;</w:t>
      </w:r>
    </w:p>
    <w:p w14:paraId="07F1CA6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order:NAME</w:t>
      </w:r>
      <w:r w:rsidRPr="003B3BEB">
        <w:rPr>
          <w:rFonts w:cs="Arial"/>
          <w:color w:val="0000FF"/>
        </w:rPr>
        <w:t>&gt;</w:t>
      </w:r>
      <w:r w:rsidRPr="003B3BEB">
        <w:rPr>
          <w:rFonts w:cs="Arial"/>
          <w:bCs/>
        </w:rPr>
        <w:t>Ray Stingray</w:t>
      </w:r>
      <w:r w:rsidRPr="003B3BEB">
        <w:rPr>
          <w:rFonts w:cs="Arial"/>
          <w:color w:val="0000FF"/>
        </w:rPr>
        <w:t>&lt;/</w:t>
      </w:r>
      <w:r w:rsidRPr="003B3BEB">
        <w:rPr>
          <w:rFonts w:cs="Arial"/>
          <w:color w:val="990000"/>
        </w:rPr>
        <w:t>order:NAME</w:t>
      </w:r>
      <w:r w:rsidRPr="003B3BEB">
        <w:rPr>
          <w:rFonts w:cs="Arial"/>
          <w:color w:val="0000FF"/>
        </w:rPr>
        <w:t>&gt;</w:t>
      </w:r>
      <w:r w:rsidRPr="003B3BEB">
        <w:rPr>
          <w:rFonts w:cs="Arial"/>
        </w:rPr>
        <w:t xml:space="preserve"> </w:t>
      </w:r>
    </w:p>
    <w:p w14:paraId="61EE5251" w14:textId="77777777" w:rsidR="005E7686" w:rsidRPr="003B3BEB" w:rsidRDefault="005E7686" w:rsidP="005E7686">
      <w:pPr>
        <w:ind w:hanging="480"/>
        <w:rPr>
          <w:rFonts w:cs="Arial"/>
        </w:rPr>
      </w:pPr>
      <w:hyperlink r:id="rId1343"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order:ORD_SVC_ADDR_GRP</w:t>
      </w:r>
      <w:r w:rsidRPr="003B3BEB">
        <w:rPr>
          <w:rFonts w:cs="Arial"/>
          <w:color w:val="0000FF"/>
        </w:rPr>
        <w:t>&gt;</w:t>
      </w:r>
    </w:p>
    <w:p w14:paraId="0ED8CE2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order:SANO</w:t>
      </w:r>
      <w:r w:rsidRPr="003B3BEB">
        <w:rPr>
          <w:rFonts w:cs="Arial"/>
          <w:color w:val="0000FF"/>
        </w:rPr>
        <w:t>&gt;</w:t>
      </w:r>
      <w:r w:rsidRPr="003B3BEB">
        <w:rPr>
          <w:rFonts w:cs="Arial"/>
          <w:bCs/>
        </w:rPr>
        <w:t>243</w:t>
      </w:r>
      <w:r w:rsidRPr="003B3BEB">
        <w:rPr>
          <w:rFonts w:cs="Arial"/>
          <w:color w:val="0000FF"/>
        </w:rPr>
        <w:t>&lt;/</w:t>
      </w:r>
      <w:r w:rsidRPr="003B3BEB">
        <w:rPr>
          <w:rFonts w:cs="Arial"/>
          <w:color w:val="990000"/>
        </w:rPr>
        <w:t>order:SANO</w:t>
      </w:r>
      <w:r w:rsidRPr="003B3BEB">
        <w:rPr>
          <w:rFonts w:cs="Arial"/>
          <w:color w:val="0000FF"/>
        </w:rPr>
        <w:t>&gt;</w:t>
      </w:r>
      <w:r w:rsidRPr="003B3BEB">
        <w:rPr>
          <w:rFonts w:cs="Arial"/>
        </w:rPr>
        <w:t xml:space="preserve"> </w:t>
      </w:r>
    </w:p>
    <w:p w14:paraId="2E69C17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order:SASD</w:t>
      </w:r>
      <w:r w:rsidRPr="003B3BEB">
        <w:rPr>
          <w:rFonts w:cs="Arial"/>
          <w:color w:val="0000FF"/>
        </w:rPr>
        <w:t>&gt;</w:t>
      </w:r>
      <w:r w:rsidRPr="003B3BEB">
        <w:rPr>
          <w:rFonts w:cs="Arial"/>
          <w:bCs/>
        </w:rPr>
        <w:t>E</w:t>
      </w:r>
      <w:r w:rsidRPr="003B3BEB">
        <w:rPr>
          <w:rFonts w:cs="Arial"/>
          <w:color w:val="0000FF"/>
        </w:rPr>
        <w:t>&lt;/</w:t>
      </w:r>
      <w:r w:rsidRPr="003B3BEB">
        <w:rPr>
          <w:rFonts w:cs="Arial"/>
          <w:color w:val="990000"/>
        </w:rPr>
        <w:t>order:SASD</w:t>
      </w:r>
      <w:r w:rsidRPr="003B3BEB">
        <w:rPr>
          <w:rFonts w:cs="Arial"/>
          <w:color w:val="0000FF"/>
        </w:rPr>
        <w:t>&gt;</w:t>
      </w:r>
      <w:r w:rsidRPr="003B3BEB">
        <w:rPr>
          <w:rFonts w:cs="Arial"/>
        </w:rPr>
        <w:t xml:space="preserve"> </w:t>
      </w:r>
    </w:p>
    <w:p w14:paraId="2A30433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order:SASN</w:t>
      </w:r>
      <w:r w:rsidRPr="003B3BEB">
        <w:rPr>
          <w:rFonts w:cs="Arial"/>
          <w:color w:val="0000FF"/>
        </w:rPr>
        <w:t>&gt;</w:t>
      </w:r>
      <w:r w:rsidRPr="003B3BEB">
        <w:rPr>
          <w:rFonts w:cs="Arial"/>
          <w:bCs/>
        </w:rPr>
        <w:t>2nd</w:t>
      </w:r>
      <w:r w:rsidRPr="003B3BEB">
        <w:rPr>
          <w:rFonts w:cs="Arial"/>
          <w:color w:val="0000FF"/>
        </w:rPr>
        <w:t>&lt;/</w:t>
      </w:r>
      <w:r w:rsidRPr="003B3BEB">
        <w:rPr>
          <w:rFonts w:cs="Arial"/>
          <w:color w:val="990000"/>
        </w:rPr>
        <w:t>order:SASN</w:t>
      </w:r>
      <w:r w:rsidRPr="003B3BEB">
        <w:rPr>
          <w:rFonts w:cs="Arial"/>
          <w:color w:val="0000FF"/>
        </w:rPr>
        <w:t>&gt;</w:t>
      </w:r>
      <w:r w:rsidRPr="003B3BEB">
        <w:rPr>
          <w:rFonts w:cs="Arial"/>
        </w:rPr>
        <w:t xml:space="preserve"> </w:t>
      </w:r>
    </w:p>
    <w:p w14:paraId="188F129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order:SATH</w:t>
      </w:r>
      <w:r w:rsidRPr="003B3BEB">
        <w:rPr>
          <w:rFonts w:cs="Arial"/>
          <w:color w:val="0000FF"/>
        </w:rPr>
        <w:t>&gt;</w:t>
      </w:r>
      <w:r w:rsidRPr="003B3BEB">
        <w:rPr>
          <w:rFonts w:cs="Arial"/>
          <w:bCs/>
        </w:rPr>
        <w:t>St</w:t>
      </w:r>
      <w:r w:rsidRPr="003B3BEB">
        <w:rPr>
          <w:rFonts w:cs="Arial"/>
          <w:color w:val="0000FF"/>
        </w:rPr>
        <w:t>&lt;/</w:t>
      </w:r>
      <w:r w:rsidRPr="003B3BEB">
        <w:rPr>
          <w:rFonts w:cs="Arial"/>
          <w:color w:val="990000"/>
        </w:rPr>
        <w:t>order:SATH</w:t>
      </w:r>
      <w:r w:rsidRPr="003B3BEB">
        <w:rPr>
          <w:rFonts w:cs="Arial"/>
          <w:color w:val="0000FF"/>
        </w:rPr>
        <w:t>&gt;</w:t>
      </w:r>
      <w:r w:rsidRPr="003B3BEB">
        <w:rPr>
          <w:rFonts w:cs="Arial"/>
        </w:rPr>
        <w:t xml:space="preserve"> </w:t>
      </w:r>
    </w:p>
    <w:p w14:paraId="43C8BF2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order:CITY</w:t>
      </w:r>
      <w:r w:rsidRPr="003B3BEB">
        <w:rPr>
          <w:rFonts w:cs="Arial"/>
          <w:color w:val="0000FF"/>
        </w:rPr>
        <w:t>&gt;</w:t>
      </w:r>
      <w:r w:rsidRPr="003B3BEB">
        <w:rPr>
          <w:rFonts w:cs="Arial"/>
          <w:bCs/>
        </w:rPr>
        <w:t>Pass Christian</w:t>
      </w:r>
      <w:r w:rsidRPr="003B3BEB">
        <w:rPr>
          <w:rFonts w:cs="Arial"/>
          <w:color w:val="0000FF"/>
        </w:rPr>
        <w:t>&lt;/</w:t>
      </w:r>
      <w:r w:rsidRPr="003B3BEB">
        <w:rPr>
          <w:rFonts w:cs="Arial"/>
          <w:color w:val="990000"/>
        </w:rPr>
        <w:t>order:CITY</w:t>
      </w:r>
      <w:r w:rsidRPr="003B3BEB">
        <w:rPr>
          <w:rFonts w:cs="Arial"/>
          <w:color w:val="0000FF"/>
        </w:rPr>
        <w:t>&gt;</w:t>
      </w:r>
      <w:r w:rsidRPr="003B3BEB">
        <w:rPr>
          <w:rFonts w:cs="Arial"/>
        </w:rPr>
        <w:t xml:space="preserve"> </w:t>
      </w:r>
    </w:p>
    <w:p w14:paraId="075A6A5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order:STATE</w:t>
      </w:r>
      <w:r w:rsidRPr="003B3BEB">
        <w:rPr>
          <w:rFonts w:cs="Arial"/>
          <w:color w:val="0000FF"/>
        </w:rPr>
        <w:t>&gt;</w:t>
      </w:r>
      <w:r w:rsidRPr="003B3BEB">
        <w:rPr>
          <w:rFonts w:cs="Arial"/>
          <w:bCs/>
        </w:rPr>
        <w:t>MS</w:t>
      </w:r>
      <w:r w:rsidRPr="003B3BEB">
        <w:rPr>
          <w:rFonts w:cs="Arial"/>
          <w:color w:val="0000FF"/>
        </w:rPr>
        <w:t>&lt;/</w:t>
      </w:r>
      <w:r w:rsidRPr="003B3BEB">
        <w:rPr>
          <w:rFonts w:cs="Arial"/>
          <w:color w:val="990000"/>
        </w:rPr>
        <w:t>order:STATE</w:t>
      </w:r>
      <w:r w:rsidRPr="003B3BEB">
        <w:rPr>
          <w:rFonts w:cs="Arial"/>
          <w:color w:val="0000FF"/>
        </w:rPr>
        <w:t>&gt;</w:t>
      </w:r>
      <w:r w:rsidRPr="003B3BEB">
        <w:rPr>
          <w:rFonts w:cs="Arial"/>
        </w:rPr>
        <w:t xml:space="preserve"> </w:t>
      </w:r>
    </w:p>
    <w:p w14:paraId="32AECC1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order:ZIP</w:t>
      </w:r>
      <w:r w:rsidRPr="003B3BEB">
        <w:rPr>
          <w:rFonts w:cs="Arial"/>
          <w:color w:val="0000FF"/>
        </w:rPr>
        <w:t>&gt;</w:t>
      </w:r>
      <w:r w:rsidRPr="003B3BEB">
        <w:rPr>
          <w:rFonts w:cs="Arial"/>
          <w:bCs/>
        </w:rPr>
        <w:t>39571</w:t>
      </w:r>
      <w:r w:rsidRPr="003B3BEB">
        <w:rPr>
          <w:rFonts w:cs="Arial"/>
          <w:color w:val="0000FF"/>
        </w:rPr>
        <w:t>&lt;/</w:t>
      </w:r>
      <w:r w:rsidRPr="003B3BEB">
        <w:rPr>
          <w:rFonts w:cs="Arial"/>
          <w:color w:val="990000"/>
        </w:rPr>
        <w:t>order:ZIP</w:t>
      </w:r>
      <w:r w:rsidRPr="003B3BEB">
        <w:rPr>
          <w:rFonts w:cs="Arial"/>
          <w:color w:val="0000FF"/>
        </w:rPr>
        <w:t>&gt;</w:t>
      </w:r>
      <w:r w:rsidRPr="003B3BEB">
        <w:rPr>
          <w:rFonts w:cs="Arial"/>
        </w:rPr>
        <w:t xml:space="preserve"> </w:t>
      </w:r>
    </w:p>
    <w:p w14:paraId="76D8A6E8"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order:ORD_SVC_ADDR_GRP</w:t>
      </w:r>
      <w:r w:rsidRPr="003B3BEB">
        <w:rPr>
          <w:rFonts w:cs="Arial"/>
          <w:color w:val="0000FF"/>
        </w:rPr>
        <w:t>&gt;</w:t>
      </w:r>
    </w:p>
    <w:p w14:paraId="70880B96"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order:LOC_ACCESS_HEADER_INFO</w:t>
      </w:r>
      <w:r w:rsidRPr="003B3BEB">
        <w:rPr>
          <w:rFonts w:cs="Arial"/>
          <w:color w:val="0000FF"/>
        </w:rPr>
        <w:t>&gt;</w:t>
      </w:r>
    </w:p>
    <w:p w14:paraId="2E317CB1"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order:LOC_ACCESS</w:t>
      </w:r>
      <w:r w:rsidRPr="003B3BEB">
        <w:rPr>
          <w:rFonts w:cs="Arial"/>
          <w:color w:val="0000FF"/>
        </w:rPr>
        <w:t>&gt;</w:t>
      </w:r>
    </w:p>
    <w:p w14:paraId="3B896E3D"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order:EU</w:t>
      </w:r>
      <w:r w:rsidRPr="003B3BEB">
        <w:rPr>
          <w:rFonts w:cs="Arial"/>
          <w:color w:val="0000FF"/>
        </w:rPr>
        <w:t>&gt;</w:t>
      </w:r>
    </w:p>
    <w:p w14:paraId="2256EF22" w14:textId="77777777" w:rsidR="005E7686" w:rsidRPr="003B3BEB" w:rsidRDefault="005E7686" w:rsidP="005E7686">
      <w:pPr>
        <w:ind w:hanging="480"/>
        <w:rPr>
          <w:rFonts w:cs="Arial"/>
        </w:rPr>
      </w:pPr>
      <w:hyperlink r:id="rId1344"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order:RS</w:t>
      </w:r>
      <w:r w:rsidRPr="003B3BEB">
        <w:rPr>
          <w:rFonts w:cs="Arial"/>
          <w:color w:val="0000FF"/>
        </w:rPr>
        <w:t>&gt;</w:t>
      </w:r>
    </w:p>
    <w:p w14:paraId="7C209E13" w14:textId="77777777" w:rsidR="005E7686" w:rsidRPr="003B3BEB" w:rsidRDefault="005E7686" w:rsidP="005E7686">
      <w:pPr>
        <w:ind w:hanging="480"/>
        <w:rPr>
          <w:rFonts w:cs="Arial"/>
        </w:rPr>
      </w:pPr>
      <w:hyperlink r:id="rId1345"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order:RS_ADMIN</w:t>
      </w:r>
      <w:r w:rsidRPr="003B3BEB">
        <w:rPr>
          <w:rFonts w:cs="Arial"/>
          <w:color w:val="0000FF"/>
        </w:rPr>
        <w:t>&gt;</w:t>
      </w:r>
    </w:p>
    <w:p w14:paraId="0A5D3DF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order:RSQTY</w:t>
      </w:r>
      <w:r w:rsidRPr="003B3BEB">
        <w:rPr>
          <w:rFonts w:cs="Arial"/>
          <w:color w:val="0000FF"/>
        </w:rPr>
        <w:t>&gt;</w:t>
      </w:r>
      <w:r w:rsidRPr="003B3BEB">
        <w:rPr>
          <w:rFonts w:cs="Arial"/>
          <w:bCs/>
        </w:rPr>
        <w:t>002</w:t>
      </w:r>
      <w:r w:rsidRPr="003B3BEB">
        <w:rPr>
          <w:rFonts w:cs="Arial"/>
          <w:color w:val="0000FF"/>
        </w:rPr>
        <w:t>&lt;/</w:t>
      </w:r>
      <w:r w:rsidRPr="003B3BEB">
        <w:rPr>
          <w:rFonts w:cs="Arial"/>
          <w:color w:val="990000"/>
        </w:rPr>
        <w:t>order:RSQTY</w:t>
      </w:r>
      <w:r w:rsidRPr="003B3BEB">
        <w:rPr>
          <w:rFonts w:cs="Arial"/>
          <w:color w:val="0000FF"/>
        </w:rPr>
        <w:t>&gt;</w:t>
      </w:r>
      <w:r w:rsidRPr="003B3BEB">
        <w:rPr>
          <w:rFonts w:cs="Arial"/>
        </w:rPr>
        <w:t xml:space="preserve"> </w:t>
      </w:r>
    </w:p>
    <w:p w14:paraId="361FA26C"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order:RS_ADMIN</w:t>
      </w:r>
      <w:r w:rsidRPr="003B3BEB">
        <w:rPr>
          <w:rFonts w:cs="Arial"/>
          <w:color w:val="0000FF"/>
        </w:rPr>
        <w:t>&gt;</w:t>
      </w:r>
    </w:p>
    <w:p w14:paraId="76A6D3B6" w14:textId="77777777" w:rsidR="005E7686" w:rsidRPr="003B3BEB" w:rsidRDefault="005E7686" w:rsidP="005E7686">
      <w:pPr>
        <w:ind w:hanging="480"/>
        <w:rPr>
          <w:rFonts w:cs="Arial"/>
        </w:rPr>
      </w:pPr>
      <w:hyperlink r:id="rId1346"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order:RS_SVC_DET</w:t>
      </w:r>
      <w:r w:rsidRPr="003B3BEB">
        <w:rPr>
          <w:rFonts w:cs="Arial"/>
          <w:color w:val="0000FF"/>
        </w:rPr>
        <w:t>&gt;</w:t>
      </w:r>
    </w:p>
    <w:p w14:paraId="7914DC1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order:TNS</w:t>
      </w:r>
      <w:r w:rsidRPr="003B3BEB">
        <w:rPr>
          <w:rFonts w:cs="Arial"/>
          <w:color w:val="0000FF"/>
        </w:rPr>
        <w:t>&gt;</w:t>
      </w:r>
      <w:r w:rsidRPr="003B3BEB">
        <w:rPr>
          <w:rFonts w:cs="Arial"/>
          <w:bCs/>
        </w:rPr>
        <w:t>2284526187</w:t>
      </w:r>
      <w:r w:rsidRPr="003B3BEB">
        <w:rPr>
          <w:rFonts w:cs="Arial"/>
          <w:color w:val="0000FF"/>
        </w:rPr>
        <w:t>&lt;/</w:t>
      </w:r>
      <w:r w:rsidRPr="003B3BEB">
        <w:rPr>
          <w:rFonts w:cs="Arial"/>
          <w:color w:val="990000"/>
        </w:rPr>
        <w:t>order:TNS</w:t>
      </w:r>
      <w:r w:rsidRPr="003B3BEB">
        <w:rPr>
          <w:rFonts w:cs="Arial"/>
          <w:color w:val="0000FF"/>
        </w:rPr>
        <w:t>&gt;</w:t>
      </w:r>
      <w:r w:rsidRPr="003B3BEB">
        <w:rPr>
          <w:rFonts w:cs="Arial"/>
        </w:rPr>
        <w:t xml:space="preserve"> </w:t>
      </w:r>
    </w:p>
    <w:p w14:paraId="304C124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order:LNECLSSVC</w:t>
      </w:r>
      <w:r w:rsidRPr="003B3BEB">
        <w:rPr>
          <w:rFonts w:cs="Arial"/>
          <w:color w:val="0000FF"/>
        </w:rPr>
        <w:t>&gt;</w:t>
      </w:r>
      <w:r w:rsidRPr="003B3BEB">
        <w:rPr>
          <w:rFonts w:cs="Arial"/>
          <w:bCs/>
        </w:rPr>
        <w:t>1FB</w:t>
      </w:r>
      <w:r w:rsidRPr="003B3BEB">
        <w:rPr>
          <w:rFonts w:cs="Arial"/>
          <w:color w:val="0000FF"/>
        </w:rPr>
        <w:t>&lt;/</w:t>
      </w:r>
      <w:r w:rsidRPr="003B3BEB">
        <w:rPr>
          <w:rFonts w:cs="Arial"/>
          <w:color w:val="990000"/>
        </w:rPr>
        <w:t>order:LNECLSSVC</w:t>
      </w:r>
      <w:r w:rsidRPr="003B3BEB">
        <w:rPr>
          <w:rFonts w:cs="Arial"/>
          <w:color w:val="0000FF"/>
        </w:rPr>
        <w:t>&gt;</w:t>
      </w:r>
      <w:r w:rsidRPr="003B3BEB">
        <w:rPr>
          <w:rFonts w:cs="Arial"/>
        </w:rPr>
        <w:t xml:space="preserve"> </w:t>
      </w:r>
    </w:p>
    <w:p w14:paraId="71662959" w14:textId="77777777" w:rsidR="005E7686" w:rsidRPr="003B3BEB" w:rsidRDefault="005E7686" w:rsidP="005E7686">
      <w:pPr>
        <w:ind w:hanging="480"/>
        <w:rPr>
          <w:rFonts w:cs="Arial"/>
        </w:rPr>
      </w:pPr>
      <w:hyperlink r:id="rId1347"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order:SVC_DET_GRP</w:t>
      </w:r>
      <w:r w:rsidRPr="003B3BEB">
        <w:rPr>
          <w:rFonts w:cs="Arial"/>
          <w:color w:val="0000FF"/>
        </w:rPr>
        <w:t>&gt;</w:t>
      </w:r>
    </w:p>
    <w:p w14:paraId="774D2953"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order:LNUM</w:t>
      </w:r>
      <w:r w:rsidRPr="003B3BEB">
        <w:rPr>
          <w:rFonts w:cs="Arial"/>
          <w:color w:val="0000FF"/>
        </w:rPr>
        <w:t>&gt;</w:t>
      </w:r>
      <w:r w:rsidRPr="003B3BEB">
        <w:rPr>
          <w:rFonts w:cs="Arial"/>
          <w:bCs/>
        </w:rPr>
        <w:t>00001</w:t>
      </w:r>
      <w:r w:rsidRPr="003B3BEB">
        <w:rPr>
          <w:rFonts w:cs="Arial"/>
          <w:color w:val="0000FF"/>
        </w:rPr>
        <w:t>&lt;/</w:t>
      </w:r>
      <w:r w:rsidRPr="003B3BEB">
        <w:rPr>
          <w:rFonts w:cs="Arial"/>
          <w:color w:val="990000"/>
        </w:rPr>
        <w:t>order:LNUM</w:t>
      </w:r>
      <w:r w:rsidRPr="003B3BEB">
        <w:rPr>
          <w:rFonts w:cs="Arial"/>
          <w:color w:val="0000FF"/>
        </w:rPr>
        <w:t>&gt;</w:t>
      </w:r>
      <w:r w:rsidRPr="003B3BEB">
        <w:rPr>
          <w:rFonts w:cs="Arial"/>
        </w:rPr>
        <w:t xml:space="preserve"> </w:t>
      </w:r>
    </w:p>
    <w:p w14:paraId="663747D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order:LNA</w:t>
      </w:r>
      <w:r w:rsidRPr="003B3BEB">
        <w:rPr>
          <w:rFonts w:cs="Arial"/>
          <w:color w:val="0000FF"/>
        </w:rPr>
        <w:t>&gt;</w:t>
      </w:r>
      <w:r w:rsidRPr="003B3BEB">
        <w:rPr>
          <w:rFonts w:cs="Arial"/>
          <w:bCs/>
        </w:rPr>
        <w:t>N</w:t>
      </w:r>
      <w:r w:rsidRPr="003B3BEB">
        <w:rPr>
          <w:rFonts w:cs="Arial"/>
          <w:color w:val="0000FF"/>
        </w:rPr>
        <w:t>&lt;/</w:t>
      </w:r>
      <w:r w:rsidRPr="003B3BEB">
        <w:rPr>
          <w:rFonts w:cs="Arial"/>
          <w:color w:val="990000"/>
        </w:rPr>
        <w:t>order:LNA</w:t>
      </w:r>
      <w:r w:rsidRPr="003B3BEB">
        <w:rPr>
          <w:rFonts w:cs="Arial"/>
          <w:color w:val="0000FF"/>
        </w:rPr>
        <w:t>&gt;</w:t>
      </w:r>
      <w:r w:rsidRPr="003B3BEB">
        <w:rPr>
          <w:rFonts w:cs="Arial"/>
        </w:rPr>
        <w:t xml:space="preserve"> </w:t>
      </w:r>
    </w:p>
    <w:p w14:paraId="71CCED15"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order:SVC_DET_GRP</w:t>
      </w:r>
      <w:r w:rsidRPr="003B3BEB">
        <w:rPr>
          <w:rFonts w:cs="Arial"/>
          <w:color w:val="0000FF"/>
        </w:rPr>
        <w:t>&gt;</w:t>
      </w:r>
    </w:p>
    <w:p w14:paraId="5DB02BDF" w14:textId="77777777" w:rsidR="005E7686" w:rsidRPr="003B3BEB" w:rsidRDefault="005E7686" w:rsidP="005E7686">
      <w:pPr>
        <w:ind w:hanging="480"/>
        <w:rPr>
          <w:rFonts w:cs="Arial"/>
        </w:rPr>
      </w:pPr>
      <w:hyperlink r:id="rId1348"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order:LINE_RESTRICT_2_GRP</w:t>
      </w:r>
      <w:r w:rsidRPr="003B3BEB">
        <w:rPr>
          <w:rFonts w:cs="Arial"/>
          <w:color w:val="0000FF"/>
        </w:rPr>
        <w:t>&gt;</w:t>
      </w:r>
    </w:p>
    <w:p w14:paraId="4A9003E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order:PIC</w:t>
      </w:r>
      <w:r w:rsidRPr="003B3BEB">
        <w:rPr>
          <w:rFonts w:cs="Arial"/>
          <w:color w:val="0000FF"/>
        </w:rPr>
        <w:t>&gt;</w:t>
      </w:r>
      <w:r w:rsidRPr="003B3BEB">
        <w:rPr>
          <w:rFonts w:cs="Arial"/>
          <w:bCs/>
        </w:rPr>
        <w:t>NONE</w:t>
      </w:r>
      <w:r w:rsidRPr="003B3BEB">
        <w:rPr>
          <w:rFonts w:cs="Arial"/>
          <w:color w:val="0000FF"/>
        </w:rPr>
        <w:t>&lt;/</w:t>
      </w:r>
      <w:r w:rsidRPr="003B3BEB">
        <w:rPr>
          <w:rFonts w:cs="Arial"/>
          <w:color w:val="990000"/>
        </w:rPr>
        <w:t>order:PIC</w:t>
      </w:r>
      <w:r w:rsidRPr="003B3BEB">
        <w:rPr>
          <w:rFonts w:cs="Arial"/>
          <w:color w:val="0000FF"/>
        </w:rPr>
        <w:t>&gt;</w:t>
      </w:r>
      <w:r w:rsidRPr="003B3BEB">
        <w:rPr>
          <w:rFonts w:cs="Arial"/>
        </w:rPr>
        <w:t xml:space="preserve"> </w:t>
      </w:r>
    </w:p>
    <w:p w14:paraId="11F33C8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order:LPIC</w:t>
      </w:r>
      <w:r w:rsidRPr="003B3BEB">
        <w:rPr>
          <w:rFonts w:cs="Arial"/>
          <w:color w:val="0000FF"/>
        </w:rPr>
        <w:t>&gt;</w:t>
      </w:r>
      <w:r w:rsidRPr="003B3BEB">
        <w:rPr>
          <w:rFonts w:cs="Arial"/>
          <w:bCs/>
        </w:rPr>
        <w:t>NONE</w:t>
      </w:r>
      <w:r w:rsidRPr="003B3BEB">
        <w:rPr>
          <w:rFonts w:cs="Arial"/>
          <w:color w:val="0000FF"/>
        </w:rPr>
        <w:t>&lt;/</w:t>
      </w:r>
      <w:r w:rsidRPr="003B3BEB">
        <w:rPr>
          <w:rFonts w:cs="Arial"/>
          <w:color w:val="990000"/>
        </w:rPr>
        <w:t>order:LPIC</w:t>
      </w:r>
      <w:r w:rsidRPr="003B3BEB">
        <w:rPr>
          <w:rFonts w:cs="Arial"/>
          <w:color w:val="0000FF"/>
        </w:rPr>
        <w:t>&gt;</w:t>
      </w:r>
      <w:r w:rsidRPr="003B3BEB">
        <w:rPr>
          <w:rFonts w:cs="Arial"/>
        </w:rPr>
        <w:t xml:space="preserve"> </w:t>
      </w:r>
    </w:p>
    <w:p w14:paraId="3B656E3E"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order:LINE_RESTRICT_2_GRP</w:t>
      </w:r>
      <w:r w:rsidRPr="003B3BEB">
        <w:rPr>
          <w:rFonts w:cs="Arial"/>
          <w:color w:val="0000FF"/>
        </w:rPr>
        <w:t>&gt;</w:t>
      </w:r>
    </w:p>
    <w:p w14:paraId="3D4315A4" w14:textId="77777777" w:rsidR="005E7686" w:rsidRPr="003B3BEB" w:rsidRDefault="005E7686" w:rsidP="005E7686">
      <w:pPr>
        <w:ind w:hanging="480"/>
        <w:rPr>
          <w:rFonts w:cs="Arial"/>
        </w:rPr>
      </w:pPr>
      <w:hyperlink r:id="rId1349"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51A21B9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order:FA</w:t>
      </w:r>
      <w:r w:rsidRPr="003B3BEB">
        <w:rPr>
          <w:rFonts w:cs="Arial"/>
          <w:color w:val="0000FF"/>
        </w:rPr>
        <w:t>&gt;</w:t>
      </w:r>
      <w:r w:rsidRPr="003B3BEB">
        <w:rPr>
          <w:rFonts w:cs="Arial"/>
          <w:bCs/>
        </w:rPr>
        <w:t>N</w:t>
      </w:r>
      <w:r w:rsidRPr="003B3BEB">
        <w:rPr>
          <w:rFonts w:cs="Arial"/>
          <w:color w:val="0000FF"/>
        </w:rPr>
        <w:t>&lt;/</w:t>
      </w:r>
      <w:r w:rsidRPr="003B3BEB">
        <w:rPr>
          <w:rFonts w:cs="Arial"/>
          <w:color w:val="990000"/>
        </w:rPr>
        <w:t>order:FA</w:t>
      </w:r>
      <w:r w:rsidRPr="003B3BEB">
        <w:rPr>
          <w:rFonts w:cs="Arial"/>
          <w:color w:val="0000FF"/>
        </w:rPr>
        <w:t>&gt;</w:t>
      </w:r>
      <w:r w:rsidRPr="003B3BEB">
        <w:rPr>
          <w:rFonts w:cs="Arial"/>
        </w:rPr>
        <w:t xml:space="preserve"> </w:t>
      </w:r>
    </w:p>
    <w:p w14:paraId="5309D9C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bCs/>
        </w:rPr>
        <w:t>ESX</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rPr>
        <w:t xml:space="preserve"> </w:t>
      </w:r>
    </w:p>
    <w:p w14:paraId="3BF4AAA5"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34433F61" w14:textId="77777777" w:rsidR="005E7686" w:rsidRPr="003B3BEB" w:rsidRDefault="005E7686" w:rsidP="005E7686">
      <w:pPr>
        <w:ind w:hanging="480"/>
        <w:rPr>
          <w:rFonts w:cs="Arial"/>
        </w:rPr>
      </w:pPr>
      <w:hyperlink r:id="rId1350"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12E3320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order:FA</w:t>
      </w:r>
      <w:r w:rsidRPr="003B3BEB">
        <w:rPr>
          <w:rFonts w:cs="Arial"/>
          <w:color w:val="0000FF"/>
        </w:rPr>
        <w:t>&gt;</w:t>
      </w:r>
      <w:r w:rsidRPr="003B3BEB">
        <w:rPr>
          <w:rFonts w:cs="Arial"/>
          <w:bCs/>
        </w:rPr>
        <w:t>N</w:t>
      </w:r>
      <w:r w:rsidRPr="003B3BEB">
        <w:rPr>
          <w:rFonts w:cs="Arial"/>
          <w:color w:val="0000FF"/>
        </w:rPr>
        <w:t>&lt;/</w:t>
      </w:r>
      <w:r w:rsidRPr="003B3BEB">
        <w:rPr>
          <w:rFonts w:cs="Arial"/>
          <w:color w:val="990000"/>
        </w:rPr>
        <w:t>order:FA</w:t>
      </w:r>
      <w:r w:rsidRPr="003B3BEB">
        <w:rPr>
          <w:rFonts w:cs="Arial"/>
          <w:color w:val="0000FF"/>
        </w:rPr>
        <w:t>&gt;</w:t>
      </w:r>
      <w:r w:rsidRPr="003B3BEB">
        <w:rPr>
          <w:rFonts w:cs="Arial"/>
        </w:rPr>
        <w:t xml:space="preserve"> </w:t>
      </w:r>
    </w:p>
    <w:p w14:paraId="3101E19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bCs/>
        </w:rPr>
        <w:t>ESM</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rPr>
        <w:t xml:space="preserve"> </w:t>
      </w:r>
    </w:p>
    <w:p w14:paraId="30387BE1"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01F543A7"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order:RS_SVC_DET</w:t>
      </w:r>
      <w:r w:rsidRPr="003B3BEB">
        <w:rPr>
          <w:rFonts w:cs="Arial"/>
          <w:color w:val="0000FF"/>
        </w:rPr>
        <w:t>&gt;</w:t>
      </w:r>
    </w:p>
    <w:p w14:paraId="39311A23" w14:textId="77777777" w:rsidR="005E7686" w:rsidRPr="003B3BEB" w:rsidRDefault="005E7686" w:rsidP="005E7686">
      <w:pPr>
        <w:ind w:hanging="480"/>
        <w:rPr>
          <w:rFonts w:cs="Arial"/>
        </w:rPr>
      </w:pPr>
      <w:hyperlink r:id="rId1351"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order:RS_SVC_DET</w:t>
      </w:r>
      <w:r w:rsidRPr="003B3BEB">
        <w:rPr>
          <w:rFonts w:cs="Arial"/>
          <w:color w:val="0000FF"/>
        </w:rPr>
        <w:t>&gt;</w:t>
      </w:r>
    </w:p>
    <w:p w14:paraId="2BC47A9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order:TNS</w:t>
      </w:r>
      <w:r w:rsidRPr="003B3BEB">
        <w:rPr>
          <w:rFonts w:cs="Arial"/>
          <w:color w:val="0000FF"/>
        </w:rPr>
        <w:t>&gt;</w:t>
      </w:r>
      <w:r w:rsidRPr="003B3BEB">
        <w:rPr>
          <w:rFonts w:cs="Arial"/>
          <w:bCs/>
        </w:rPr>
        <w:t>2284528856</w:t>
      </w:r>
      <w:r w:rsidRPr="003B3BEB">
        <w:rPr>
          <w:rFonts w:cs="Arial"/>
          <w:color w:val="0000FF"/>
        </w:rPr>
        <w:t>&lt;/</w:t>
      </w:r>
      <w:r w:rsidRPr="003B3BEB">
        <w:rPr>
          <w:rFonts w:cs="Arial"/>
          <w:color w:val="990000"/>
        </w:rPr>
        <w:t>order:TNS</w:t>
      </w:r>
      <w:r w:rsidRPr="003B3BEB">
        <w:rPr>
          <w:rFonts w:cs="Arial"/>
          <w:color w:val="0000FF"/>
        </w:rPr>
        <w:t>&gt;</w:t>
      </w:r>
      <w:r w:rsidRPr="003B3BEB">
        <w:rPr>
          <w:rFonts w:cs="Arial"/>
        </w:rPr>
        <w:t xml:space="preserve"> </w:t>
      </w:r>
    </w:p>
    <w:p w14:paraId="2BA00DC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order:LNECLSSVC</w:t>
      </w:r>
      <w:r w:rsidRPr="003B3BEB">
        <w:rPr>
          <w:rFonts w:cs="Arial"/>
          <w:color w:val="0000FF"/>
        </w:rPr>
        <w:t>&gt;</w:t>
      </w:r>
      <w:r w:rsidRPr="003B3BEB">
        <w:rPr>
          <w:rFonts w:cs="Arial"/>
          <w:bCs/>
        </w:rPr>
        <w:t>1FB</w:t>
      </w:r>
      <w:r w:rsidRPr="003B3BEB">
        <w:rPr>
          <w:rFonts w:cs="Arial"/>
          <w:color w:val="0000FF"/>
        </w:rPr>
        <w:t>&lt;/</w:t>
      </w:r>
      <w:r w:rsidRPr="003B3BEB">
        <w:rPr>
          <w:rFonts w:cs="Arial"/>
          <w:color w:val="990000"/>
        </w:rPr>
        <w:t>order:LNECLSSVC</w:t>
      </w:r>
      <w:r w:rsidRPr="003B3BEB">
        <w:rPr>
          <w:rFonts w:cs="Arial"/>
          <w:color w:val="0000FF"/>
        </w:rPr>
        <w:t>&gt;</w:t>
      </w:r>
      <w:r w:rsidRPr="003B3BEB">
        <w:rPr>
          <w:rFonts w:cs="Arial"/>
        </w:rPr>
        <w:t xml:space="preserve"> </w:t>
      </w:r>
    </w:p>
    <w:p w14:paraId="363E89F4" w14:textId="77777777" w:rsidR="005E7686" w:rsidRPr="003B3BEB" w:rsidRDefault="005E7686" w:rsidP="005E7686">
      <w:pPr>
        <w:ind w:hanging="480"/>
        <w:rPr>
          <w:rFonts w:cs="Arial"/>
        </w:rPr>
      </w:pPr>
      <w:hyperlink r:id="rId1352"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order:SVC_DET_GRP</w:t>
      </w:r>
      <w:r w:rsidRPr="003B3BEB">
        <w:rPr>
          <w:rFonts w:cs="Arial"/>
          <w:color w:val="0000FF"/>
        </w:rPr>
        <w:t>&gt;</w:t>
      </w:r>
    </w:p>
    <w:p w14:paraId="183F219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order:LNUM</w:t>
      </w:r>
      <w:r w:rsidRPr="003B3BEB">
        <w:rPr>
          <w:rFonts w:cs="Arial"/>
          <w:color w:val="0000FF"/>
        </w:rPr>
        <w:t>&gt;</w:t>
      </w:r>
      <w:r w:rsidRPr="003B3BEB">
        <w:rPr>
          <w:rFonts w:cs="Arial"/>
          <w:bCs/>
        </w:rPr>
        <w:t>00002</w:t>
      </w:r>
      <w:r w:rsidRPr="003B3BEB">
        <w:rPr>
          <w:rFonts w:cs="Arial"/>
          <w:color w:val="0000FF"/>
        </w:rPr>
        <w:t>&lt;/</w:t>
      </w:r>
      <w:r w:rsidRPr="003B3BEB">
        <w:rPr>
          <w:rFonts w:cs="Arial"/>
          <w:color w:val="990000"/>
        </w:rPr>
        <w:t>order:LNUM</w:t>
      </w:r>
      <w:r w:rsidRPr="003B3BEB">
        <w:rPr>
          <w:rFonts w:cs="Arial"/>
          <w:color w:val="0000FF"/>
        </w:rPr>
        <w:t>&gt;</w:t>
      </w:r>
      <w:r w:rsidRPr="003B3BEB">
        <w:rPr>
          <w:rFonts w:cs="Arial"/>
        </w:rPr>
        <w:t xml:space="preserve"> </w:t>
      </w:r>
    </w:p>
    <w:p w14:paraId="48F98B4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order:LNA</w:t>
      </w:r>
      <w:r w:rsidRPr="003B3BEB">
        <w:rPr>
          <w:rFonts w:cs="Arial"/>
          <w:color w:val="0000FF"/>
        </w:rPr>
        <w:t>&gt;</w:t>
      </w:r>
      <w:r w:rsidRPr="003B3BEB">
        <w:rPr>
          <w:rFonts w:cs="Arial"/>
          <w:bCs/>
        </w:rPr>
        <w:t>C</w:t>
      </w:r>
      <w:r w:rsidRPr="003B3BEB">
        <w:rPr>
          <w:rFonts w:cs="Arial"/>
          <w:color w:val="0000FF"/>
        </w:rPr>
        <w:t>&lt;/</w:t>
      </w:r>
      <w:r w:rsidRPr="003B3BEB">
        <w:rPr>
          <w:rFonts w:cs="Arial"/>
          <w:color w:val="990000"/>
        </w:rPr>
        <w:t>order:LNA</w:t>
      </w:r>
      <w:r w:rsidRPr="003B3BEB">
        <w:rPr>
          <w:rFonts w:cs="Arial"/>
          <w:color w:val="0000FF"/>
        </w:rPr>
        <w:t>&gt;</w:t>
      </w:r>
      <w:r w:rsidRPr="003B3BEB">
        <w:rPr>
          <w:rFonts w:cs="Arial"/>
        </w:rPr>
        <w:t xml:space="preserve"> </w:t>
      </w:r>
    </w:p>
    <w:p w14:paraId="28611DAD"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order:SVC_DET_GRP</w:t>
      </w:r>
      <w:r w:rsidRPr="003B3BEB">
        <w:rPr>
          <w:rFonts w:cs="Arial"/>
          <w:color w:val="0000FF"/>
        </w:rPr>
        <w:t>&gt;</w:t>
      </w:r>
    </w:p>
    <w:p w14:paraId="30BC4B7E" w14:textId="77777777" w:rsidR="005E7686" w:rsidRPr="003B3BEB" w:rsidRDefault="005E7686" w:rsidP="005E7686">
      <w:pPr>
        <w:ind w:hanging="480"/>
        <w:rPr>
          <w:rFonts w:cs="Arial"/>
        </w:rPr>
      </w:pPr>
      <w:hyperlink r:id="rId1353"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order:LINE_RESTRICT_2_GRP</w:t>
      </w:r>
      <w:r w:rsidRPr="003B3BEB">
        <w:rPr>
          <w:rFonts w:cs="Arial"/>
          <w:color w:val="0000FF"/>
        </w:rPr>
        <w:t>&gt;</w:t>
      </w:r>
    </w:p>
    <w:p w14:paraId="42A8EBD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order:PIC</w:t>
      </w:r>
      <w:r w:rsidRPr="003B3BEB">
        <w:rPr>
          <w:rFonts w:cs="Arial"/>
          <w:color w:val="0000FF"/>
        </w:rPr>
        <w:t>&gt;</w:t>
      </w:r>
      <w:r w:rsidRPr="003B3BEB">
        <w:rPr>
          <w:rFonts w:cs="Arial"/>
          <w:bCs/>
        </w:rPr>
        <w:t>NONE</w:t>
      </w:r>
      <w:r w:rsidRPr="003B3BEB">
        <w:rPr>
          <w:rFonts w:cs="Arial"/>
          <w:color w:val="0000FF"/>
        </w:rPr>
        <w:t>&lt;/</w:t>
      </w:r>
      <w:r w:rsidRPr="003B3BEB">
        <w:rPr>
          <w:rFonts w:cs="Arial"/>
          <w:color w:val="990000"/>
        </w:rPr>
        <w:t>order:PIC</w:t>
      </w:r>
      <w:r w:rsidRPr="003B3BEB">
        <w:rPr>
          <w:rFonts w:cs="Arial"/>
          <w:color w:val="0000FF"/>
        </w:rPr>
        <w:t>&gt;</w:t>
      </w:r>
      <w:r w:rsidRPr="003B3BEB">
        <w:rPr>
          <w:rFonts w:cs="Arial"/>
        </w:rPr>
        <w:t xml:space="preserve"> </w:t>
      </w:r>
    </w:p>
    <w:p w14:paraId="656CE42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order:LPIC</w:t>
      </w:r>
      <w:r w:rsidRPr="003B3BEB">
        <w:rPr>
          <w:rFonts w:cs="Arial"/>
          <w:color w:val="0000FF"/>
        </w:rPr>
        <w:t>&gt;</w:t>
      </w:r>
      <w:r w:rsidRPr="003B3BEB">
        <w:rPr>
          <w:rFonts w:cs="Arial"/>
          <w:bCs/>
        </w:rPr>
        <w:t>NONE</w:t>
      </w:r>
      <w:r w:rsidRPr="003B3BEB">
        <w:rPr>
          <w:rFonts w:cs="Arial"/>
          <w:color w:val="0000FF"/>
        </w:rPr>
        <w:t>&lt;/</w:t>
      </w:r>
      <w:r w:rsidRPr="003B3BEB">
        <w:rPr>
          <w:rFonts w:cs="Arial"/>
          <w:color w:val="990000"/>
        </w:rPr>
        <w:t>order:LPIC</w:t>
      </w:r>
      <w:r w:rsidRPr="003B3BEB">
        <w:rPr>
          <w:rFonts w:cs="Arial"/>
          <w:color w:val="0000FF"/>
        </w:rPr>
        <w:t>&gt;</w:t>
      </w:r>
      <w:r w:rsidRPr="003B3BEB">
        <w:rPr>
          <w:rFonts w:cs="Arial"/>
        </w:rPr>
        <w:t xml:space="preserve"> </w:t>
      </w:r>
    </w:p>
    <w:p w14:paraId="1D7ABEAF"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order:LINE_RESTRICT_2_GRP</w:t>
      </w:r>
      <w:r w:rsidRPr="003B3BEB">
        <w:rPr>
          <w:rFonts w:cs="Arial"/>
          <w:color w:val="0000FF"/>
        </w:rPr>
        <w:t>&gt;</w:t>
      </w:r>
    </w:p>
    <w:p w14:paraId="08F210BA" w14:textId="77777777" w:rsidR="005E7686" w:rsidRPr="003B3BEB" w:rsidRDefault="005E7686" w:rsidP="005E7686">
      <w:pPr>
        <w:ind w:hanging="480"/>
        <w:rPr>
          <w:rFonts w:cs="Arial"/>
        </w:rPr>
      </w:pPr>
      <w:hyperlink r:id="rId1354"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4978582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order:FA</w:t>
      </w:r>
      <w:r w:rsidRPr="003B3BEB">
        <w:rPr>
          <w:rFonts w:cs="Arial"/>
          <w:color w:val="0000FF"/>
        </w:rPr>
        <w:t>&gt;</w:t>
      </w:r>
      <w:r w:rsidRPr="003B3BEB">
        <w:rPr>
          <w:rFonts w:cs="Arial"/>
          <w:bCs/>
        </w:rPr>
        <w:t>D</w:t>
      </w:r>
      <w:r w:rsidRPr="003B3BEB">
        <w:rPr>
          <w:rFonts w:cs="Arial"/>
          <w:color w:val="0000FF"/>
        </w:rPr>
        <w:t>&lt;/</w:t>
      </w:r>
      <w:r w:rsidRPr="003B3BEB">
        <w:rPr>
          <w:rFonts w:cs="Arial"/>
          <w:color w:val="990000"/>
        </w:rPr>
        <w:t>order:FA</w:t>
      </w:r>
      <w:r w:rsidRPr="003B3BEB">
        <w:rPr>
          <w:rFonts w:cs="Arial"/>
          <w:color w:val="0000FF"/>
        </w:rPr>
        <w:t>&gt;</w:t>
      </w:r>
      <w:r w:rsidRPr="003B3BEB">
        <w:rPr>
          <w:rFonts w:cs="Arial"/>
        </w:rPr>
        <w:t xml:space="preserve"> </w:t>
      </w:r>
    </w:p>
    <w:p w14:paraId="28DBC7C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bCs/>
        </w:rPr>
        <w:t>ESX</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rPr>
        <w:t xml:space="preserve"> </w:t>
      </w:r>
    </w:p>
    <w:p w14:paraId="128C3327"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27931D6F" w14:textId="77777777" w:rsidR="005E7686" w:rsidRPr="003B3BEB" w:rsidRDefault="005E7686" w:rsidP="005E7686">
      <w:pPr>
        <w:ind w:hanging="480"/>
        <w:rPr>
          <w:rFonts w:cs="Arial"/>
        </w:rPr>
      </w:pPr>
      <w:hyperlink r:id="rId1355"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51DD02FD"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order:FA</w:t>
      </w:r>
      <w:r w:rsidRPr="003B3BEB">
        <w:rPr>
          <w:rFonts w:cs="Arial"/>
          <w:color w:val="0000FF"/>
        </w:rPr>
        <w:t>&gt;</w:t>
      </w:r>
      <w:r w:rsidRPr="003B3BEB">
        <w:rPr>
          <w:rFonts w:cs="Arial"/>
          <w:bCs/>
        </w:rPr>
        <w:t>D</w:t>
      </w:r>
      <w:r w:rsidRPr="003B3BEB">
        <w:rPr>
          <w:rFonts w:cs="Arial"/>
          <w:color w:val="0000FF"/>
        </w:rPr>
        <w:t>&lt;/</w:t>
      </w:r>
      <w:r w:rsidRPr="003B3BEB">
        <w:rPr>
          <w:rFonts w:cs="Arial"/>
          <w:color w:val="990000"/>
        </w:rPr>
        <w:t>order:FA</w:t>
      </w:r>
      <w:r w:rsidRPr="003B3BEB">
        <w:rPr>
          <w:rFonts w:cs="Arial"/>
          <w:color w:val="0000FF"/>
        </w:rPr>
        <w:t>&gt;</w:t>
      </w:r>
      <w:r w:rsidRPr="003B3BEB">
        <w:rPr>
          <w:rFonts w:cs="Arial"/>
        </w:rPr>
        <w:t xml:space="preserve"> </w:t>
      </w:r>
    </w:p>
    <w:p w14:paraId="26C891A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bCs/>
        </w:rPr>
        <w:t>ESM</w:t>
      </w:r>
      <w:r w:rsidRPr="003B3BEB">
        <w:rPr>
          <w:rFonts w:cs="Arial"/>
          <w:color w:val="0000FF"/>
        </w:rPr>
        <w:t>&lt;/</w:t>
      </w:r>
      <w:r w:rsidRPr="003B3BEB">
        <w:rPr>
          <w:rFonts w:cs="Arial"/>
          <w:color w:val="990000"/>
        </w:rPr>
        <w:t>order:FEATURE</w:t>
      </w:r>
      <w:r w:rsidRPr="003B3BEB">
        <w:rPr>
          <w:rFonts w:cs="Arial"/>
          <w:color w:val="0000FF"/>
        </w:rPr>
        <w:t>&gt;</w:t>
      </w:r>
      <w:r w:rsidRPr="003B3BEB">
        <w:rPr>
          <w:rFonts w:cs="Arial"/>
        </w:rPr>
        <w:t xml:space="preserve"> </w:t>
      </w:r>
    </w:p>
    <w:p w14:paraId="77899E05"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order:FEATURE_GRP</w:t>
      </w:r>
      <w:r w:rsidRPr="003B3BEB">
        <w:rPr>
          <w:rFonts w:cs="Arial"/>
          <w:color w:val="0000FF"/>
        </w:rPr>
        <w:t>&gt;</w:t>
      </w:r>
    </w:p>
    <w:p w14:paraId="75800F8A"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order:RS_SVC_DET</w:t>
      </w:r>
      <w:r w:rsidRPr="003B3BEB">
        <w:rPr>
          <w:rFonts w:cs="Arial"/>
          <w:color w:val="0000FF"/>
        </w:rPr>
        <w:t>&gt;</w:t>
      </w:r>
    </w:p>
    <w:p w14:paraId="4CE1065C"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order:RS</w:t>
      </w:r>
      <w:r w:rsidRPr="003B3BEB">
        <w:rPr>
          <w:rFonts w:cs="Arial"/>
          <w:color w:val="0000FF"/>
        </w:rPr>
        <w:t>&gt;</w:t>
      </w:r>
    </w:p>
    <w:p w14:paraId="6FBDE08B" w14:textId="77777777" w:rsidR="005E7686" w:rsidRPr="003B3BEB" w:rsidRDefault="005E7686" w:rsidP="005E7686">
      <w:pPr>
        <w:ind w:hanging="480"/>
        <w:rPr>
          <w:rFonts w:cs="Arial"/>
        </w:rPr>
      </w:pPr>
      <w:hyperlink r:id="rId1356"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order:DL</w:t>
      </w:r>
      <w:r w:rsidRPr="003B3BEB">
        <w:rPr>
          <w:rFonts w:cs="Arial"/>
          <w:color w:val="0000FF"/>
        </w:rPr>
        <w:t>&gt;</w:t>
      </w:r>
    </w:p>
    <w:p w14:paraId="625C2EA1" w14:textId="77777777" w:rsidR="005E7686" w:rsidRPr="003B3BEB" w:rsidRDefault="005E7686" w:rsidP="005E7686">
      <w:pPr>
        <w:ind w:hanging="480"/>
        <w:rPr>
          <w:rFonts w:cs="Arial"/>
        </w:rPr>
      </w:pPr>
      <w:hyperlink r:id="rId1357"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order:ADVERTISING</w:t>
      </w:r>
      <w:r w:rsidRPr="003B3BEB">
        <w:rPr>
          <w:rFonts w:cs="Arial"/>
          <w:color w:val="0000FF"/>
        </w:rPr>
        <w:t>&gt;</w:t>
      </w:r>
    </w:p>
    <w:p w14:paraId="0575B354"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order:SIC</w:t>
      </w:r>
      <w:r w:rsidRPr="003B3BEB">
        <w:rPr>
          <w:rFonts w:cs="Arial"/>
          <w:color w:val="0000FF"/>
        </w:rPr>
        <w:t>&gt;</w:t>
      </w:r>
      <w:r w:rsidRPr="003B3BEB">
        <w:rPr>
          <w:rFonts w:cs="Arial"/>
          <w:bCs/>
        </w:rPr>
        <w:t>8711</w:t>
      </w:r>
      <w:r w:rsidRPr="003B3BEB">
        <w:rPr>
          <w:rFonts w:cs="Arial"/>
          <w:color w:val="0000FF"/>
        </w:rPr>
        <w:t>&lt;/</w:t>
      </w:r>
      <w:r w:rsidRPr="003B3BEB">
        <w:rPr>
          <w:rFonts w:cs="Arial"/>
          <w:color w:val="990000"/>
        </w:rPr>
        <w:t>order:SIC</w:t>
      </w:r>
      <w:r w:rsidRPr="003B3BEB">
        <w:rPr>
          <w:rFonts w:cs="Arial"/>
          <w:color w:val="0000FF"/>
        </w:rPr>
        <w:t>&gt;</w:t>
      </w:r>
      <w:r w:rsidRPr="003B3BEB">
        <w:rPr>
          <w:rFonts w:cs="Arial"/>
        </w:rPr>
        <w:t xml:space="preserve"> </w:t>
      </w:r>
    </w:p>
    <w:p w14:paraId="0F6D5305"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order:ADVERTISING</w:t>
      </w:r>
      <w:r w:rsidRPr="003B3BEB">
        <w:rPr>
          <w:rFonts w:cs="Arial"/>
          <w:color w:val="0000FF"/>
        </w:rPr>
        <w:t>&gt;</w:t>
      </w:r>
    </w:p>
    <w:p w14:paraId="70168E73" w14:textId="77777777" w:rsidR="005E7686" w:rsidRPr="003B3BEB" w:rsidRDefault="005E7686" w:rsidP="005E7686">
      <w:pPr>
        <w:ind w:hanging="480"/>
        <w:rPr>
          <w:rFonts w:cs="Arial"/>
        </w:rPr>
      </w:pPr>
      <w:hyperlink r:id="rId1358"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order:LISTING_INFO</w:t>
      </w:r>
      <w:r w:rsidRPr="003B3BEB">
        <w:rPr>
          <w:rFonts w:cs="Arial"/>
          <w:color w:val="0000FF"/>
        </w:rPr>
        <w:t>&gt;</w:t>
      </w:r>
    </w:p>
    <w:p w14:paraId="2C63D55A" w14:textId="77777777" w:rsidR="005E7686" w:rsidRPr="003B3BEB" w:rsidRDefault="005E7686" w:rsidP="005E7686">
      <w:pPr>
        <w:ind w:hanging="480"/>
        <w:rPr>
          <w:rFonts w:cs="Arial"/>
        </w:rPr>
      </w:pPr>
      <w:hyperlink r:id="rId1359"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order:LISTING_CNTRL</w:t>
      </w:r>
      <w:r w:rsidRPr="003B3BEB">
        <w:rPr>
          <w:rFonts w:cs="Arial"/>
          <w:color w:val="0000FF"/>
        </w:rPr>
        <w:t>&gt;</w:t>
      </w:r>
    </w:p>
    <w:p w14:paraId="0CFCB60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order:LACT</w:t>
      </w:r>
      <w:r w:rsidRPr="003B3BEB">
        <w:rPr>
          <w:rFonts w:cs="Arial"/>
          <w:color w:val="0000FF"/>
        </w:rPr>
        <w:t>&gt;</w:t>
      </w:r>
      <w:r w:rsidRPr="003B3BEB">
        <w:rPr>
          <w:rFonts w:cs="Arial"/>
          <w:bCs/>
        </w:rPr>
        <w:t>O</w:t>
      </w:r>
      <w:r w:rsidRPr="003B3BEB">
        <w:rPr>
          <w:rFonts w:cs="Arial"/>
          <w:color w:val="0000FF"/>
        </w:rPr>
        <w:t>&lt;/</w:t>
      </w:r>
      <w:r w:rsidRPr="003B3BEB">
        <w:rPr>
          <w:rFonts w:cs="Arial"/>
          <w:color w:val="990000"/>
        </w:rPr>
        <w:t>order:LACT</w:t>
      </w:r>
      <w:r w:rsidRPr="003B3BEB">
        <w:rPr>
          <w:rFonts w:cs="Arial"/>
          <w:color w:val="0000FF"/>
        </w:rPr>
        <w:t>&gt;</w:t>
      </w:r>
      <w:r w:rsidRPr="003B3BEB">
        <w:rPr>
          <w:rFonts w:cs="Arial"/>
        </w:rPr>
        <w:t xml:space="preserve"> </w:t>
      </w:r>
    </w:p>
    <w:p w14:paraId="55E05707"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order:RTY</w:t>
      </w:r>
      <w:r w:rsidRPr="003B3BEB">
        <w:rPr>
          <w:rFonts w:cs="Arial"/>
          <w:color w:val="0000FF"/>
        </w:rPr>
        <w:t>&gt;</w:t>
      </w:r>
      <w:r w:rsidRPr="003B3BEB">
        <w:rPr>
          <w:rFonts w:cs="Arial"/>
          <w:bCs/>
        </w:rPr>
        <w:t>LML</w:t>
      </w:r>
      <w:r w:rsidRPr="003B3BEB">
        <w:rPr>
          <w:rFonts w:cs="Arial"/>
          <w:color w:val="0000FF"/>
        </w:rPr>
        <w:t>&lt;/</w:t>
      </w:r>
      <w:r w:rsidRPr="003B3BEB">
        <w:rPr>
          <w:rFonts w:cs="Arial"/>
          <w:color w:val="990000"/>
        </w:rPr>
        <w:t>order:RTY</w:t>
      </w:r>
      <w:r w:rsidRPr="003B3BEB">
        <w:rPr>
          <w:rFonts w:cs="Arial"/>
          <w:color w:val="0000FF"/>
        </w:rPr>
        <w:t>&gt;</w:t>
      </w:r>
      <w:r w:rsidRPr="003B3BEB">
        <w:rPr>
          <w:rFonts w:cs="Arial"/>
        </w:rPr>
        <w:t xml:space="preserve"> </w:t>
      </w:r>
    </w:p>
    <w:p w14:paraId="1A7786A1"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order:STYC</w:t>
      </w:r>
      <w:r w:rsidRPr="003B3BEB">
        <w:rPr>
          <w:rFonts w:cs="Arial"/>
          <w:color w:val="0000FF"/>
        </w:rPr>
        <w:t>&gt;</w:t>
      </w:r>
      <w:r w:rsidRPr="003B3BEB">
        <w:rPr>
          <w:rFonts w:cs="Arial"/>
          <w:bCs/>
        </w:rPr>
        <w:t>SL</w:t>
      </w:r>
      <w:r w:rsidRPr="003B3BEB">
        <w:rPr>
          <w:rFonts w:cs="Arial"/>
          <w:color w:val="0000FF"/>
        </w:rPr>
        <w:t>&lt;/</w:t>
      </w:r>
      <w:r w:rsidRPr="003B3BEB">
        <w:rPr>
          <w:rFonts w:cs="Arial"/>
          <w:color w:val="990000"/>
        </w:rPr>
        <w:t>order:STYC</w:t>
      </w:r>
      <w:r w:rsidRPr="003B3BEB">
        <w:rPr>
          <w:rFonts w:cs="Arial"/>
          <w:color w:val="0000FF"/>
        </w:rPr>
        <w:t>&gt;</w:t>
      </w:r>
      <w:r w:rsidRPr="003B3BEB">
        <w:rPr>
          <w:rFonts w:cs="Arial"/>
        </w:rPr>
        <w:t xml:space="preserve"> </w:t>
      </w:r>
    </w:p>
    <w:p w14:paraId="7674953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order:DLNUM</w:t>
      </w:r>
      <w:r w:rsidRPr="003B3BEB">
        <w:rPr>
          <w:rFonts w:cs="Arial"/>
          <w:color w:val="0000FF"/>
        </w:rPr>
        <w:t>&gt;</w:t>
      </w:r>
      <w:r w:rsidRPr="003B3BEB">
        <w:rPr>
          <w:rFonts w:cs="Arial"/>
          <w:bCs/>
        </w:rPr>
        <w:t>0001</w:t>
      </w:r>
      <w:r w:rsidRPr="003B3BEB">
        <w:rPr>
          <w:rFonts w:cs="Arial"/>
          <w:color w:val="0000FF"/>
        </w:rPr>
        <w:t>&lt;/</w:t>
      </w:r>
      <w:r w:rsidRPr="003B3BEB">
        <w:rPr>
          <w:rFonts w:cs="Arial"/>
          <w:color w:val="990000"/>
        </w:rPr>
        <w:t>order:DLNUM</w:t>
      </w:r>
      <w:r w:rsidRPr="003B3BEB">
        <w:rPr>
          <w:rFonts w:cs="Arial"/>
          <w:color w:val="0000FF"/>
        </w:rPr>
        <w:t>&gt;</w:t>
      </w:r>
      <w:r w:rsidRPr="003B3BEB">
        <w:rPr>
          <w:rFonts w:cs="Arial"/>
        </w:rPr>
        <w:t xml:space="preserve"> </w:t>
      </w:r>
    </w:p>
    <w:p w14:paraId="718D712A"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order:LISTING_CNTRL</w:t>
      </w:r>
      <w:r w:rsidRPr="003B3BEB">
        <w:rPr>
          <w:rFonts w:cs="Arial"/>
          <w:color w:val="0000FF"/>
        </w:rPr>
        <w:t>&gt;</w:t>
      </w:r>
    </w:p>
    <w:p w14:paraId="5A3B40C8" w14:textId="77777777" w:rsidR="005E7686" w:rsidRPr="003B3BEB" w:rsidRDefault="005E7686" w:rsidP="005E7686">
      <w:pPr>
        <w:ind w:hanging="480"/>
        <w:rPr>
          <w:rFonts w:cs="Arial"/>
        </w:rPr>
      </w:pPr>
      <w:hyperlink r:id="rId1360"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order:LISTING_INSTRUCTION</w:t>
      </w:r>
      <w:r w:rsidRPr="003B3BEB">
        <w:rPr>
          <w:rFonts w:cs="Arial"/>
          <w:color w:val="0000FF"/>
        </w:rPr>
        <w:t>&gt;</w:t>
      </w:r>
    </w:p>
    <w:p w14:paraId="2E31217B" w14:textId="77777777" w:rsidR="005E7686" w:rsidRPr="003B3BEB" w:rsidRDefault="005E7686" w:rsidP="005E7686">
      <w:pPr>
        <w:ind w:hanging="480"/>
        <w:rPr>
          <w:rFonts w:cs="Arial"/>
        </w:rPr>
      </w:pPr>
      <w:hyperlink r:id="rId1361"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order:LIST_NAME_GRP</w:t>
      </w:r>
      <w:r w:rsidRPr="003B3BEB">
        <w:rPr>
          <w:rFonts w:cs="Arial"/>
          <w:color w:val="0000FF"/>
        </w:rPr>
        <w:t>&gt;</w:t>
      </w:r>
    </w:p>
    <w:p w14:paraId="2DDE49F2"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order:LNLN</w:t>
      </w:r>
      <w:r w:rsidRPr="003B3BEB">
        <w:rPr>
          <w:rFonts w:cs="Arial"/>
          <w:color w:val="0000FF"/>
        </w:rPr>
        <w:t>&gt;</w:t>
      </w:r>
      <w:r w:rsidRPr="003B3BEB">
        <w:rPr>
          <w:rFonts w:cs="Arial"/>
          <w:bCs/>
        </w:rPr>
        <w:t>Stingray</w:t>
      </w:r>
      <w:r w:rsidRPr="003B3BEB">
        <w:rPr>
          <w:rFonts w:cs="Arial"/>
          <w:color w:val="0000FF"/>
        </w:rPr>
        <w:t>&lt;/</w:t>
      </w:r>
      <w:r w:rsidRPr="003B3BEB">
        <w:rPr>
          <w:rFonts w:cs="Arial"/>
          <w:color w:val="990000"/>
        </w:rPr>
        <w:t>order:LNLN</w:t>
      </w:r>
      <w:r w:rsidRPr="003B3BEB">
        <w:rPr>
          <w:rFonts w:cs="Arial"/>
          <w:color w:val="0000FF"/>
        </w:rPr>
        <w:t>&gt;</w:t>
      </w:r>
      <w:r w:rsidRPr="003B3BEB">
        <w:rPr>
          <w:rFonts w:cs="Arial"/>
        </w:rPr>
        <w:t xml:space="preserve"> </w:t>
      </w:r>
    </w:p>
    <w:p w14:paraId="43C78FB9"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order:LIST_NAME_GRP</w:t>
      </w:r>
      <w:r w:rsidRPr="003B3BEB">
        <w:rPr>
          <w:rFonts w:cs="Arial"/>
          <w:color w:val="0000FF"/>
        </w:rPr>
        <w:t>&gt;</w:t>
      </w:r>
    </w:p>
    <w:p w14:paraId="59E178A2"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order:LISTING_INSTRUCTION</w:t>
      </w:r>
      <w:r w:rsidRPr="003B3BEB">
        <w:rPr>
          <w:rFonts w:cs="Arial"/>
          <w:color w:val="0000FF"/>
        </w:rPr>
        <w:t>&gt;</w:t>
      </w:r>
    </w:p>
    <w:p w14:paraId="39DDC32E"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order:LISTING_INFO</w:t>
      </w:r>
      <w:r w:rsidRPr="003B3BEB">
        <w:rPr>
          <w:rFonts w:cs="Arial"/>
          <w:color w:val="0000FF"/>
        </w:rPr>
        <w:t>&gt;</w:t>
      </w:r>
    </w:p>
    <w:p w14:paraId="0B959DDF" w14:textId="77777777" w:rsidR="005E7686" w:rsidRPr="003B3BEB" w:rsidRDefault="005E7686" w:rsidP="005E7686">
      <w:pPr>
        <w:ind w:hanging="480"/>
        <w:rPr>
          <w:rFonts w:cs="Arial"/>
        </w:rPr>
      </w:pPr>
      <w:hyperlink r:id="rId1362"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order:LISTING_INFO</w:t>
      </w:r>
      <w:r w:rsidRPr="003B3BEB">
        <w:rPr>
          <w:rFonts w:cs="Arial"/>
          <w:color w:val="0000FF"/>
        </w:rPr>
        <w:t>&gt;</w:t>
      </w:r>
    </w:p>
    <w:p w14:paraId="05D6258B" w14:textId="77777777" w:rsidR="005E7686" w:rsidRPr="003B3BEB" w:rsidRDefault="005E7686" w:rsidP="005E7686">
      <w:pPr>
        <w:ind w:hanging="480"/>
        <w:rPr>
          <w:rFonts w:cs="Arial"/>
        </w:rPr>
      </w:pPr>
      <w:hyperlink r:id="rId1363"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order:LISTING_CNTRL</w:t>
      </w:r>
      <w:r w:rsidRPr="003B3BEB">
        <w:rPr>
          <w:rFonts w:cs="Arial"/>
          <w:color w:val="0000FF"/>
        </w:rPr>
        <w:t>&gt;</w:t>
      </w:r>
    </w:p>
    <w:p w14:paraId="036AFB73"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order:LACT</w:t>
      </w:r>
      <w:r w:rsidRPr="003B3BEB">
        <w:rPr>
          <w:rFonts w:cs="Arial"/>
          <w:color w:val="0000FF"/>
        </w:rPr>
        <w:t>&gt;</w:t>
      </w:r>
      <w:r w:rsidRPr="003B3BEB">
        <w:rPr>
          <w:rFonts w:cs="Arial"/>
          <w:bCs/>
        </w:rPr>
        <w:t>I</w:t>
      </w:r>
      <w:r w:rsidRPr="003B3BEB">
        <w:rPr>
          <w:rFonts w:cs="Arial"/>
          <w:color w:val="0000FF"/>
        </w:rPr>
        <w:t>&lt;/</w:t>
      </w:r>
      <w:r w:rsidRPr="003B3BEB">
        <w:rPr>
          <w:rFonts w:cs="Arial"/>
          <w:color w:val="990000"/>
        </w:rPr>
        <w:t>order:LACT</w:t>
      </w:r>
      <w:r w:rsidRPr="003B3BEB">
        <w:rPr>
          <w:rFonts w:cs="Arial"/>
          <w:color w:val="0000FF"/>
        </w:rPr>
        <w:t>&gt;</w:t>
      </w:r>
      <w:r w:rsidRPr="003B3BEB">
        <w:rPr>
          <w:rFonts w:cs="Arial"/>
        </w:rPr>
        <w:t xml:space="preserve"> </w:t>
      </w:r>
    </w:p>
    <w:p w14:paraId="3A3D15DD"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order:RTY</w:t>
      </w:r>
      <w:r w:rsidRPr="003B3BEB">
        <w:rPr>
          <w:rFonts w:cs="Arial"/>
          <w:color w:val="0000FF"/>
        </w:rPr>
        <w:t>&gt;</w:t>
      </w:r>
      <w:r w:rsidRPr="003B3BEB">
        <w:rPr>
          <w:rFonts w:cs="Arial"/>
          <w:bCs/>
        </w:rPr>
        <w:t>LML</w:t>
      </w:r>
      <w:r w:rsidRPr="003B3BEB">
        <w:rPr>
          <w:rFonts w:cs="Arial"/>
          <w:color w:val="0000FF"/>
        </w:rPr>
        <w:t>&lt;/</w:t>
      </w:r>
      <w:r w:rsidRPr="003B3BEB">
        <w:rPr>
          <w:rFonts w:cs="Arial"/>
          <w:color w:val="990000"/>
        </w:rPr>
        <w:t>order:RTY</w:t>
      </w:r>
      <w:r w:rsidRPr="003B3BEB">
        <w:rPr>
          <w:rFonts w:cs="Arial"/>
          <w:color w:val="0000FF"/>
        </w:rPr>
        <w:t>&gt;</w:t>
      </w:r>
      <w:r w:rsidRPr="003B3BEB">
        <w:rPr>
          <w:rFonts w:cs="Arial"/>
        </w:rPr>
        <w:t xml:space="preserve"> </w:t>
      </w:r>
    </w:p>
    <w:p w14:paraId="547C83C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order:LTY</w:t>
      </w:r>
      <w:r w:rsidRPr="003B3BEB">
        <w:rPr>
          <w:rFonts w:cs="Arial"/>
          <w:color w:val="0000FF"/>
        </w:rPr>
        <w:t>&gt;</w:t>
      </w:r>
      <w:r w:rsidRPr="003B3BEB">
        <w:rPr>
          <w:rFonts w:cs="Arial"/>
          <w:bCs/>
        </w:rPr>
        <w:t>1</w:t>
      </w:r>
      <w:r w:rsidRPr="003B3BEB">
        <w:rPr>
          <w:rFonts w:cs="Arial"/>
          <w:color w:val="0000FF"/>
        </w:rPr>
        <w:t>&lt;/</w:t>
      </w:r>
      <w:r w:rsidRPr="003B3BEB">
        <w:rPr>
          <w:rFonts w:cs="Arial"/>
          <w:color w:val="990000"/>
        </w:rPr>
        <w:t>order:LTY</w:t>
      </w:r>
      <w:r w:rsidRPr="003B3BEB">
        <w:rPr>
          <w:rFonts w:cs="Arial"/>
          <w:color w:val="0000FF"/>
        </w:rPr>
        <w:t>&gt;</w:t>
      </w:r>
      <w:r w:rsidRPr="003B3BEB">
        <w:rPr>
          <w:rFonts w:cs="Arial"/>
        </w:rPr>
        <w:t xml:space="preserve"> </w:t>
      </w:r>
    </w:p>
    <w:p w14:paraId="47D7F72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order:STYC</w:t>
      </w:r>
      <w:r w:rsidRPr="003B3BEB">
        <w:rPr>
          <w:rFonts w:cs="Arial"/>
          <w:color w:val="0000FF"/>
        </w:rPr>
        <w:t>&gt;</w:t>
      </w:r>
      <w:r w:rsidRPr="003B3BEB">
        <w:rPr>
          <w:rFonts w:cs="Arial"/>
          <w:bCs/>
        </w:rPr>
        <w:t>SL</w:t>
      </w:r>
      <w:r w:rsidRPr="003B3BEB">
        <w:rPr>
          <w:rFonts w:cs="Arial"/>
          <w:color w:val="0000FF"/>
        </w:rPr>
        <w:t>&lt;/</w:t>
      </w:r>
      <w:r w:rsidRPr="003B3BEB">
        <w:rPr>
          <w:rFonts w:cs="Arial"/>
          <w:color w:val="990000"/>
        </w:rPr>
        <w:t>order:STYC</w:t>
      </w:r>
      <w:r w:rsidRPr="003B3BEB">
        <w:rPr>
          <w:rFonts w:cs="Arial"/>
          <w:color w:val="0000FF"/>
        </w:rPr>
        <w:t>&gt;</w:t>
      </w:r>
      <w:r w:rsidRPr="003B3BEB">
        <w:rPr>
          <w:rFonts w:cs="Arial"/>
        </w:rPr>
        <w:t xml:space="preserve"> </w:t>
      </w:r>
    </w:p>
    <w:p w14:paraId="4331842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order:TOA</w:t>
      </w:r>
      <w:r w:rsidRPr="003B3BEB">
        <w:rPr>
          <w:rFonts w:cs="Arial"/>
          <w:color w:val="0000FF"/>
        </w:rPr>
        <w:t>&gt;</w:t>
      </w:r>
      <w:r w:rsidRPr="003B3BEB">
        <w:rPr>
          <w:rFonts w:cs="Arial"/>
          <w:bCs/>
        </w:rPr>
        <w:t>B</w:t>
      </w:r>
      <w:r w:rsidRPr="003B3BEB">
        <w:rPr>
          <w:rFonts w:cs="Arial"/>
          <w:color w:val="0000FF"/>
        </w:rPr>
        <w:t>&lt;/</w:t>
      </w:r>
      <w:r w:rsidRPr="003B3BEB">
        <w:rPr>
          <w:rFonts w:cs="Arial"/>
          <w:color w:val="990000"/>
        </w:rPr>
        <w:t>order:TOA</w:t>
      </w:r>
      <w:r w:rsidRPr="003B3BEB">
        <w:rPr>
          <w:rFonts w:cs="Arial"/>
          <w:color w:val="0000FF"/>
        </w:rPr>
        <w:t>&gt;</w:t>
      </w:r>
      <w:r w:rsidRPr="003B3BEB">
        <w:rPr>
          <w:rFonts w:cs="Arial"/>
        </w:rPr>
        <w:t xml:space="preserve"> </w:t>
      </w:r>
    </w:p>
    <w:p w14:paraId="5DA7EF6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order:DOI</w:t>
      </w:r>
      <w:r w:rsidRPr="003B3BEB">
        <w:rPr>
          <w:rFonts w:cs="Arial"/>
          <w:color w:val="0000FF"/>
        </w:rPr>
        <w:t>&gt;</w:t>
      </w:r>
      <w:r w:rsidRPr="003B3BEB">
        <w:rPr>
          <w:rFonts w:cs="Arial"/>
          <w:bCs/>
        </w:rPr>
        <w:t>0</w:t>
      </w:r>
      <w:r w:rsidRPr="003B3BEB">
        <w:rPr>
          <w:rFonts w:cs="Arial"/>
          <w:color w:val="0000FF"/>
        </w:rPr>
        <w:t>&lt;/</w:t>
      </w:r>
      <w:r w:rsidRPr="003B3BEB">
        <w:rPr>
          <w:rFonts w:cs="Arial"/>
          <w:color w:val="990000"/>
        </w:rPr>
        <w:t>order:DOI</w:t>
      </w:r>
      <w:r w:rsidRPr="003B3BEB">
        <w:rPr>
          <w:rFonts w:cs="Arial"/>
          <w:color w:val="0000FF"/>
        </w:rPr>
        <w:t>&gt;</w:t>
      </w:r>
      <w:r w:rsidRPr="003B3BEB">
        <w:rPr>
          <w:rFonts w:cs="Arial"/>
        </w:rPr>
        <w:t xml:space="preserve"> </w:t>
      </w:r>
    </w:p>
    <w:p w14:paraId="0E996DA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order:DLNUM</w:t>
      </w:r>
      <w:r w:rsidRPr="003B3BEB">
        <w:rPr>
          <w:rFonts w:cs="Arial"/>
          <w:color w:val="0000FF"/>
        </w:rPr>
        <w:t>&gt;</w:t>
      </w:r>
      <w:r w:rsidRPr="003B3BEB">
        <w:rPr>
          <w:rFonts w:cs="Arial"/>
          <w:bCs/>
        </w:rPr>
        <w:t>0002</w:t>
      </w:r>
      <w:r w:rsidRPr="003B3BEB">
        <w:rPr>
          <w:rFonts w:cs="Arial"/>
          <w:color w:val="0000FF"/>
        </w:rPr>
        <w:t>&lt;/</w:t>
      </w:r>
      <w:r w:rsidRPr="003B3BEB">
        <w:rPr>
          <w:rFonts w:cs="Arial"/>
          <w:color w:val="990000"/>
        </w:rPr>
        <w:t>order:DLNUM</w:t>
      </w:r>
      <w:r w:rsidRPr="003B3BEB">
        <w:rPr>
          <w:rFonts w:cs="Arial"/>
          <w:color w:val="0000FF"/>
        </w:rPr>
        <w:t>&gt;</w:t>
      </w:r>
      <w:r w:rsidRPr="003B3BEB">
        <w:rPr>
          <w:rFonts w:cs="Arial"/>
        </w:rPr>
        <w:t xml:space="preserve"> </w:t>
      </w:r>
    </w:p>
    <w:p w14:paraId="2F10BB4C"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order:LISTING_CNTRL</w:t>
      </w:r>
      <w:r w:rsidRPr="003B3BEB">
        <w:rPr>
          <w:rFonts w:cs="Arial"/>
          <w:color w:val="0000FF"/>
        </w:rPr>
        <w:t>&gt;</w:t>
      </w:r>
    </w:p>
    <w:p w14:paraId="2FEE105A" w14:textId="77777777" w:rsidR="005E7686" w:rsidRPr="003B3BEB" w:rsidRDefault="005E7686" w:rsidP="005E7686">
      <w:pPr>
        <w:ind w:hanging="480"/>
        <w:rPr>
          <w:rFonts w:cs="Arial"/>
        </w:rPr>
      </w:pPr>
      <w:hyperlink r:id="rId1364"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order:LISTING_INSTRUCTION</w:t>
      </w:r>
      <w:r w:rsidRPr="003B3BEB">
        <w:rPr>
          <w:rFonts w:cs="Arial"/>
          <w:color w:val="0000FF"/>
        </w:rPr>
        <w:t>&gt;</w:t>
      </w:r>
    </w:p>
    <w:p w14:paraId="5AF619F2"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order:LTN</w:t>
      </w:r>
      <w:r w:rsidRPr="003B3BEB">
        <w:rPr>
          <w:rFonts w:cs="Arial"/>
          <w:color w:val="0000FF"/>
        </w:rPr>
        <w:t>&gt;</w:t>
      </w:r>
      <w:r w:rsidRPr="003B3BEB">
        <w:rPr>
          <w:rFonts w:cs="Arial"/>
          <w:bCs/>
        </w:rPr>
        <w:t>2284528856</w:t>
      </w:r>
      <w:r w:rsidRPr="003B3BEB">
        <w:rPr>
          <w:rFonts w:cs="Arial"/>
          <w:color w:val="0000FF"/>
        </w:rPr>
        <w:t>&lt;/</w:t>
      </w:r>
      <w:r w:rsidRPr="003B3BEB">
        <w:rPr>
          <w:rFonts w:cs="Arial"/>
          <w:color w:val="990000"/>
        </w:rPr>
        <w:t>order:LTN</w:t>
      </w:r>
      <w:r w:rsidRPr="003B3BEB">
        <w:rPr>
          <w:rFonts w:cs="Arial"/>
          <w:color w:val="0000FF"/>
        </w:rPr>
        <w:t>&gt;</w:t>
      </w:r>
      <w:r w:rsidRPr="003B3BEB">
        <w:rPr>
          <w:rFonts w:cs="Arial"/>
        </w:rPr>
        <w:t xml:space="preserve"> </w:t>
      </w:r>
    </w:p>
    <w:p w14:paraId="2E4E3D2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order:YPH</w:t>
      </w:r>
      <w:r w:rsidRPr="003B3BEB">
        <w:rPr>
          <w:rFonts w:cs="Arial"/>
          <w:color w:val="0000FF"/>
        </w:rPr>
        <w:t>&gt;</w:t>
      </w:r>
      <w:r w:rsidRPr="003B3BEB">
        <w:rPr>
          <w:rFonts w:cs="Arial"/>
          <w:bCs/>
        </w:rPr>
        <w:t>999001</w:t>
      </w:r>
      <w:r w:rsidRPr="003B3BEB">
        <w:rPr>
          <w:rFonts w:cs="Arial"/>
          <w:color w:val="0000FF"/>
        </w:rPr>
        <w:t>&lt;/</w:t>
      </w:r>
      <w:r w:rsidRPr="003B3BEB">
        <w:rPr>
          <w:rFonts w:cs="Arial"/>
          <w:color w:val="990000"/>
        </w:rPr>
        <w:t>order:YPH</w:t>
      </w:r>
      <w:r w:rsidRPr="003B3BEB">
        <w:rPr>
          <w:rFonts w:cs="Arial"/>
          <w:color w:val="0000FF"/>
        </w:rPr>
        <w:t>&gt;</w:t>
      </w:r>
      <w:r w:rsidRPr="003B3BEB">
        <w:rPr>
          <w:rFonts w:cs="Arial"/>
        </w:rPr>
        <w:t xml:space="preserve"> </w:t>
      </w:r>
    </w:p>
    <w:p w14:paraId="0A8D75D0" w14:textId="77777777" w:rsidR="005E7686" w:rsidRPr="003B3BEB" w:rsidRDefault="005E7686" w:rsidP="005E7686">
      <w:pPr>
        <w:ind w:hanging="480"/>
        <w:rPr>
          <w:rFonts w:cs="Arial"/>
        </w:rPr>
      </w:pPr>
      <w:hyperlink r:id="rId1365"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order:LIST_NAME_GRP</w:t>
      </w:r>
      <w:r w:rsidRPr="003B3BEB">
        <w:rPr>
          <w:rFonts w:cs="Arial"/>
          <w:color w:val="0000FF"/>
        </w:rPr>
        <w:t>&gt;</w:t>
      </w:r>
    </w:p>
    <w:p w14:paraId="6FED623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order:LNLN</w:t>
      </w:r>
      <w:r w:rsidRPr="003B3BEB">
        <w:rPr>
          <w:rFonts w:cs="Arial"/>
          <w:color w:val="0000FF"/>
        </w:rPr>
        <w:t>&gt;</w:t>
      </w:r>
      <w:r w:rsidRPr="003B3BEB">
        <w:rPr>
          <w:rFonts w:cs="Arial"/>
          <w:bCs/>
        </w:rPr>
        <w:t>Stingray</w:t>
      </w:r>
      <w:r w:rsidRPr="003B3BEB">
        <w:rPr>
          <w:rFonts w:cs="Arial"/>
          <w:color w:val="0000FF"/>
        </w:rPr>
        <w:t>&lt;/</w:t>
      </w:r>
      <w:r w:rsidRPr="003B3BEB">
        <w:rPr>
          <w:rFonts w:cs="Arial"/>
          <w:color w:val="990000"/>
        </w:rPr>
        <w:t>order:LNLN</w:t>
      </w:r>
      <w:r w:rsidRPr="003B3BEB">
        <w:rPr>
          <w:rFonts w:cs="Arial"/>
          <w:color w:val="0000FF"/>
        </w:rPr>
        <w:t>&gt;</w:t>
      </w:r>
      <w:r w:rsidRPr="003B3BEB">
        <w:rPr>
          <w:rFonts w:cs="Arial"/>
        </w:rPr>
        <w:t xml:space="preserve"> </w:t>
      </w:r>
    </w:p>
    <w:p w14:paraId="00DD8D8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order:LNFN</w:t>
      </w:r>
      <w:r w:rsidRPr="003B3BEB">
        <w:rPr>
          <w:rFonts w:cs="Arial"/>
          <w:color w:val="0000FF"/>
        </w:rPr>
        <w:t>&gt;</w:t>
      </w:r>
      <w:r w:rsidRPr="003B3BEB">
        <w:rPr>
          <w:rFonts w:cs="Arial"/>
          <w:bCs/>
        </w:rPr>
        <w:t>City</w:t>
      </w:r>
      <w:r w:rsidRPr="003B3BEB">
        <w:rPr>
          <w:rFonts w:cs="Arial"/>
          <w:color w:val="0000FF"/>
        </w:rPr>
        <w:t>&lt;/</w:t>
      </w:r>
      <w:r w:rsidRPr="003B3BEB">
        <w:rPr>
          <w:rFonts w:cs="Arial"/>
          <w:color w:val="990000"/>
        </w:rPr>
        <w:t>order:LNFN</w:t>
      </w:r>
      <w:r w:rsidRPr="003B3BEB">
        <w:rPr>
          <w:rFonts w:cs="Arial"/>
          <w:color w:val="0000FF"/>
        </w:rPr>
        <w:t>&gt;</w:t>
      </w:r>
      <w:r w:rsidRPr="003B3BEB">
        <w:rPr>
          <w:rFonts w:cs="Arial"/>
        </w:rPr>
        <w:t xml:space="preserve"> </w:t>
      </w:r>
    </w:p>
    <w:p w14:paraId="4E8C55A1"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order:LIST_NAME_GRP</w:t>
      </w:r>
      <w:r w:rsidRPr="003B3BEB">
        <w:rPr>
          <w:rFonts w:cs="Arial"/>
          <w:color w:val="0000FF"/>
        </w:rPr>
        <w:t>&gt;</w:t>
      </w:r>
    </w:p>
    <w:p w14:paraId="78BDE18B" w14:textId="77777777" w:rsidR="005E7686" w:rsidRPr="003B3BEB" w:rsidRDefault="005E7686" w:rsidP="005E7686">
      <w:pPr>
        <w:ind w:hanging="480"/>
        <w:rPr>
          <w:rFonts w:cs="Arial"/>
        </w:rPr>
      </w:pPr>
      <w:hyperlink r:id="rId1366"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order:LIST_ADDR_GRP</w:t>
      </w:r>
      <w:r w:rsidRPr="003B3BEB">
        <w:rPr>
          <w:rFonts w:cs="Arial"/>
          <w:color w:val="0000FF"/>
        </w:rPr>
        <w:t>&gt;</w:t>
      </w:r>
    </w:p>
    <w:p w14:paraId="278297E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order:LANO</w:t>
      </w:r>
      <w:r w:rsidRPr="003B3BEB">
        <w:rPr>
          <w:rFonts w:cs="Arial"/>
          <w:color w:val="0000FF"/>
        </w:rPr>
        <w:t>&gt;</w:t>
      </w:r>
      <w:r w:rsidRPr="003B3BEB">
        <w:rPr>
          <w:rFonts w:cs="Arial"/>
          <w:bCs/>
        </w:rPr>
        <w:t>243</w:t>
      </w:r>
      <w:r w:rsidRPr="003B3BEB">
        <w:rPr>
          <w:rFonts w:cs="Arial"/>
          <w:color w:val="0000FF"/>
        </w:rPr>
        <w:t>&lt;/</w:t>
      </w:r>
      <w:r w:rsidRPr="003B3BEB">
        <w:rPr>
          <w:rFonts w:cs="Arial"/>
          <w:color w:val="990000"/>
        </w:rPr>
        <w:t>order:LANO</w:t>
      </w:r>
      <w:r w:rsidRPr="003B3BEB">
        <w:rPr>
          <w:rFonts w:cs="Arial"/>
          <w:color w:val="0000FF"/>
        </w:rPr>
        <w:t>&gt;</w:t>
      </w:r>
      <w:r w:rsidRPr="003B3BEB">
        <w:rPr>
          <w:rFonts w:cs="Arial"/>
        </w:rPr>
        <w:t xml:space="preserve"> </w:t>
      </w:r>
    </w:p>
    <w:p w14:paraId="580AE71D"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order:LASN</w:t>
      </w:r>
      <w:r w:rsidRPr="003B3BEB">
        <w:rPr>
          <w:rFonts w:cs="Arial"/>
          <w:color w:val="0000FF"/>
        </w:rPr>
        <w:t>&gt;</w:t>
      </w:r>
      <w:r w:rsidRPr="003B3BEB">
        <w:rPr>
          <w:rFonts w:cs="Arial"/>
          <w:bCs/>
        </w:rPr>
        <w:t>2nd</w:t>
      </w:r>
      <w:r w:rsidRPr="003B3BEB">
        <w:rPr>
          <w:rFonts w:cs="Arial"/>
          <w:color w:val="0000FF"/>
        </w:rPr>
        <w:t>&lt;/</w:t>
      </w:r>
      <w:r w:rsidRPr="003B3BEB">
        <w:rPr>
          <w:rFonts w:cs="Arial"/>
          <w:color w:val="990000"/>
        </w:rPr>
        <w:t>order:LASN</w:t>
      </w:r>
      <w:r w:rsidRPr="003B3BEB">
        <w:rPr>
          <w:rFonts w:cs="Arial"/>
          <w:color w:val="0000FF"/>
        </w:rPr>
        <w:t>&gt;</w:t>
      </w:r>
      <w:r w:rsidRPr="003B3BEB">
        <w:rPr>
          <w:rFonts w:cs="Arial"/>
        </w:rPr>
        <w:t xml:space="preserve"> </w:t>
      </w:r>
    </w:p>
    <w:p w14:paraId="35512E1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order:LATH</w:t>
      </w:r>
      <w:r w:rsidRPr="003B3BEB">
        <w:rPr>
          <w:rFonts w:cs="Arial"/>
          <w:color w:val="0000FF"/>
        </w:rPr>
        <w:t>&gt;</w:t>
      </w:r>
      <w:r w:rsidRPr="003B3BEB">
        <w:rPr>
          <w:rFonts w:cs="Arial"/>
          <w:bCs/>
        </w:rPr>
        <w:t>St</w:t>
      </w:r>
      <w:r w:rsidRPr="003B3BEB">
        <w:rPr>
          <w:rFonts w:cs="Arial"/>
          <w:color w:val="0000FF"/>
        </w:rPr>
        <w:t>&lt;/</w:t>
      </w:r>
      <w:r w:rsidRPr="003B3BEB">
        <w:rPr>
          <w:rFonts w:cs="Arial"/>
          <w:color w:val="990000"/>
        </w:rPr>
        <w:t>order:LATH</w:t>
      </w:r>
      <w:r w:rsidRPr="003B3BEB">
        <w:rPr>
          <w:rFonts w:cs="Arial"/>
          <w:color w:val="0000FF"/>
        </w:rPr>
        <w:t>&gt;</w:t>
      </w:r>
      <w:r w:rsidRPr="003B3BEB">
        <w:rPr>
          <w:rFonts w:cs="Arial"/>
        </w:rPr>
        <w:t xml:space="preserve"> </w:t>
      </w:r>
    </w:p>
    <w:p w14:paraId="0661C0B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order:LASS</w:t>
      </w:r>
      <w:r w:rsidRPr="003B3BEB">
        <w:rPr>
          <w:rFonts w:cs="Arial"/>
          <w:color w:val="0000FF"/>
        </w:rPr>
        <w:t>&gt;</w:t>
      </w:r>
      <w:r w:rsidRPr="003B3BEB">
        <w:rPr>
          <w:rFonts w:cs="Arial"/>
          <w:bCs/>
        </w:rPr>
        <w:t>E</w:t>
      </w:r>
      <w:r w:rsidRPr="003B3BEB">
        <w:rPr>
          <w:rFonts w:cs="Arial"/>
          <w:color w:val="0000FF"/>
        </w:rPr>
        <w:t>&lt;/</w:t>
      </w:r>
      <w:r w:rsidRPr="003B3BEB">
        <w:rPr>
          <w:rFonts w:cs="Arial"/>
          <w:color w:val="990000"/>
        </w:rPr>
        <w:t>order:LASS</w:t>
      </w:r>
      <w:r w:rsidRPr="003B3BEB">
        <w:rPr>
          <w:rFonts w:cs="Arial"/>
          <w:color w:val="0000FF"/>
        </w:rPr>
        <w:t>&gt;</w:t>
      </w:r>
      <w:r w:rsidRPr="003B3BEB">
        <w:rPr>
          <w:rFonts w:cs="Arial"/>
        </w:rPr>
        <w:t xml:space="preserve"> </w:t>
      </w:r>
    </w:p>
    <w:p w14:paraId="6F2ABADD"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order:LIST_ADDR_GRP</w:t>
      </w:r>
      <w:r w:rsidRPr="003B3BEB">
        <w:rPr>
          <w:rFonts w:cs="Arial"/>
          <w:color w:val="0000FF"/>
        </w:rPr>
        <w:t>&gt;</w:t>
      </w:r>
    </w:p>
    <w:p w14:paraId="554FABB1"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order:LISTING_INSTRUCTION</w:t>
      </w:r>
      <w:r w:rsidRPr="003B3BEB">
        <w:rPr>
          <w:rFonts w:cs="Arial"/>
          <w:color w:val="0000FF"/>
        </w:rPr>
        <w:t>&gt;</w:t>
      </w:r>
    </w:p>
    <w:p w14:paraId="6C7A856E"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order:LISTING_INFO</w:t>
      </w:r>
      <w:r w:rsidRPr="003B3BEB">
        <w:rPr>
          <w:rFonts w:cs="Arial"/>
          <w:color w:val="0000FF"/>
        </w:rPr>
        <w:t>&gt;</w:t>
      </w:r>
    </w:p>
    <w:p w14:paraId="335DCEE3"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order:DL</w:t>
      </w:r>
      <w:r w:rsidRPr="003B3BEB">
        <w:rPr>
          <w:rFonts w:cs="Arial"/>
          <w:color w:val="0000FF"/>
        </w:rPr>
        <w:t>&gt;</w:t>
      </w:r>
    </w:p>
    <w:p w14:paraId="30D6B31B"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order:LSR_ORD_REQ</w:t>
      </w:r>
      <w:r w:rsidRPr="003B3BEB">
        <w:rPr>
          <w:rFonts w:cs="Arial"/>
          <w:color w:val="0000FF"/>
        </w:rPr>
        <w:t>&gt;</w:t>
      </w:r>
    </w:p>
    <w:p w14:paraId="37A1E814"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uom:ATT_LSR_ORD_REQ</w:t>
      </w:r>
      <w:r w:rsidRPr="003B3BEB">
        <w:rPr>
          <w:rFonts w:cs="Arial"/>
          <w:color w:val="0000FF"/>
        </w:rPr>
        <w:t>&gt;</w:t>
      </w:r>
    </w:p>
    <w:p w14:paraId="595115DD" w14:textId="77777777" w:rsidR="005E7686" w:rsidRPr="003B3BEB" w:rsidRDefault="005E7686" w:rsidP="005E7686"/>
    <w:p w14:paraId="16C0ADE2" w14:textId="77777777" w:rsidR="005E7686" w:rsidRPr="003B3BEB" w:rsidRDefault="005E7686" w:rsidP="005E7686">
      <w:r w:rsidRPr="003B3BEB">
        <w:t>XML OUTPUT:</w:t>
      </w:r>
    </w:p>
    <w:p w14:paraId="78DB6E78" w14:textId="77777777" w:rsidR="005E7686" w:rsidRPr="003B3BEB" w:rsidRDefault="005E7686" w:rsidP="005E7686"/>
    <w:p w14:paraId="113BFAC7" w14:textId="77777777" w:rsidR="005E7686" w:rsidRPr="003B3BEB" w:rsidRDefault="005E7686" w:rsidP="005E7686">
      <w:pPr>
        <w:ind w:hanging="480"/>
        <w:rPr>
          <w:rFonts w:cs="Arial"/>
        </w:rPr>
      </w:pPr>
      <w:hyperlink r:id="rId1367"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header</w:t>
      </w:r>
      <w:r w:rsidRPr="003B3BEB">
        <w:rPr>
          <w:rFonts w:cs="Arial"/>
          <w:color w:val="0000FF"/>
        </w:rPr>
        <w:t>&gt;</w:t>
      </w:r>
    </w:p>
    <w:p w14:paraId="4510707F"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senderid</w:t>
      </w:r>
      <w:r w:rsidRPr="003B3BEB">
        <w:rPr>
          <w:rFonts w:cs="Arial"/>
          <w:color w:val="0000FF"/>
        </w:rPr>
        <w:t>&gt;</w:t>
      </w:r>
      <w:r w:rsidRPr="003B3BEB">
        <w:rPr>
          <w:rFonts w:cs="Arial"/>
          <w:bCs/>
        </w:rPr>
        <w:t>ATT-OR-SAT</w:t>
      </w:r>
      <w:r w:rsidRPr="003B3BEB">
        <w:rPr>
          <w:rFonts w:cs="Arial"/>
          <w:color w:val="0000FF"/>
        </w:rPr>
        <w:t>&lt;/</w:t>
      </w:r>
      <w:r w:rsidRPr="003B3BEB">
        <w:rPr>
          <w:rFonts w:cs="Arial"/>
          <w:color w:val="990000"/>
        </w:rPr>
        <w:t>senderid</w:t>
      </w:r>
      <w:r w:rsidRPr="003B3BEB">
        <w:rPr>
          <w:rFonts w:cs="Arial"/>
          <w:color w:val="0000FF"/>
        </w:rPr>
        <w:t>&gt;</w:t>
      </w:r>
      <w:r w:rsidRPr="003B3BEB">
        <w:rPr>
          <w:rFonts w:cs="Arial"/>
        </w:rPr>
        <w:t xml:space="preserve"> </w:t>
      </w:r>
    </w:p>
    <w:p w14:paraId="22B8879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receiverid</w:t>
      </w:r>
      <w:r w:rsidRPr="003B3BEB">
        <w:rPr>
          <w:rFonts w:cs="Arial"/>
          <w:color w:val="0000FF"/>
        </w:rPr>
        <w:t>&gt;</w:t>
      </w:r>
      <w:r w:rsidRPr="003B3BEB">
        <w:rPr>
          <w:rFonts w:cs="Arial"/>
          <w:bCs/>
        </w:rPr>
        <w:t>CTE-VALIDATOR</w:t>
      </w:r>
      <w:r w:rsidRPr="003B3BEB">
        <w:rPr>
          <w:rFonts w:cs="Arial"/>
          <w:color w:val="0000FF"/>
        </w:rPr>
        <w:t>&lt;/</w:t>
      </w:r>
      <w:r w:rsidRPr="003B3BEB">
        <w:rPr>
          <w:rFonts w:cs="Arial"/>
          <w:color w:val="990000"/>
        </w:rPr>
        <w:t>receiverid</w:t>
      </w:r>
      <w:r w:rsidRPr="003B3BEB">
        <w:rPr>
          <w:rFonts w:cs="Arial"/>
          <w:color w:val="0000FF"/>
        </w:rPr>
        <w:t>&gt;</w:t>
      </w:r>
      <w:r w:rsidRPr="003B3BEB">
        <w:rPr>
          <w:rFonts w:cs="Arial"/>
        </w:rPr>
        <w:t xml:space="preserve"> </w:t>
      </w:r>
    </w:p>
    <w:p w14:paraId="1C356779"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interfaceid</w:t>
      </w:r>
      <w:r w:rsidRPr="003B3BEB">
        <w:rPr>
          <w:rFonts w:cs="Arial"/>
          <w:color w:val="0000FF"/>
        </w:rPr>
        <w:t>&gt;</w:t>
      </w:r>
      <w:r w:rsidRPr="003B3BEB">
        <w:rPr>
          <w:rFonts w:cs="Arial"/>
          <w:bCs/>
        </w:rPr>
        <w:t>CTE-1005-OR-XML-IB</w:t>
      </w:r>
      <w:r w:rsidRPr="003B3BEB">
        <w:rPr>
          <w:rFonts w:cs="Arial"/>
          <w:color w:val="0000FF"/>
        </w:rPr>
        <w:t>&lt;/</w:t>
      </w:r>
      <w:r w:rsidRPr="003B3BEB">
        <w:rPr>
          <w:rFonts w:cs="Arial"/>
          <w:color w:val="990000"/>
        </w:rPr>
        <w:t>interfaceid</w:t>
      </w:r>
      <w:r w:rsidRPr="003B3BEB">
        <w:rPr>
          <w:rFonts w:cs="Arial"/>
          <w:color w:val="0000FF"/>
        </w:rPr>
        <w:t>&gt;</w:t>
      </w:r>
      <w:r w:rsidRPr="003B3BEB">
        <w:rPr>
          <w:rFonts w:cs="Arial"/>
        </w:rPr>
        <w:t xml:space="preserve"> </w:t>
      </w:r>
    </w:p>
    <w:p w14:paraId="47CF3D5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messagetype</w:t>
      </w:r>
      <w:r w:rsidRPr="003B3BEB">
        <w:rPr>
          <w:rFonts w:cs="Arial"/>
          <w:color w:val="0000FF"/>
        </w:rPr>
        <w:t>&gt;</w:t>
      </w:r>
      <w:r w:rsidRPr="003B3BEB">
        <w:rPr>
          <w:rFonts w:cs="Arial"/>
          <w:bCs/>
        </w:rPr>
        <w:t>LSRUOM</w:t>
      </w:r>
      <w:r w:rsidRPr="003B3BEB">
        <w:rPr>
          <w:rFonts w:cs="Arial"/>
          <w:color w:val="0000FF"/>
        </w:rPr>
        <w:t>&lt;/</w:t>
      </w:r>
      <w:r w:rsidRPr="003B3BEB">
        <w:rPr>
          <w:rFonts w:cs="Arial"/>
          <w:color w:val="990000"/>
        </w:rPr>
        <w:t>messagetype</w:t>
      </w:r>
      <w:r w:rsidRPr="003B3BEB">
        <w:rPr>
          <w:rFonts w:cs="Arial"/>
          <w:color w:val="0000FF"/>
        </w:rPr>
        <w:t>&gt;</w:t>
      </w:r>
      <w:r w:rsidRPr="003B3BEB">
        <w:rPr>
          <w:rFonts w:cs="Arial"/>
        </w:rPr>
        <w:t xml:space="preserve"> </w:t>
      </w:r>
    </w:p>
    <w:p w14:paraId="7471D94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lsogversion</w:t>
      </w:r>
      <w:r w:rsidRPr="003B3BEB">
        <w:rPr>
          <w:rFonts w:cs="Arial"/>
          <w:color w:val="0000FF"/>
        </w:rPr>
        <w:t>&gt;</w:t>
      </w:r>
      <w:r w:rsidRPr="003B3BEB">
        <w:rPr>
          <w:rFonts w:cs="Arial"/>
          <w:bCs/>
        </w:rPr>
        <w:t>10.05</w:t>
      </w:r>
      <w:r w:rsidRPr="003B3BEB">
        <w:rPr>
          <w:rFonts w:cs="Arial"/>
          <w:color w:val="0000FF"/>
        </w:rPr>
        <w:t>&lt;/</w:t>
      </w:r>
      <w:r w:rsidRPr="003B3BEB">
        <w:rPr>
          <w:rFonts w:cs="Arial"/>
          <w:color w:val="990000"/>
        </w:rPr>
        <w:t>lsogversion</w:t>
      </w:r>
      <w:r w:rsidRPr="003B3BEB">
        <w:rPr>
          <w:rFonts w:cs="Arial"/>
          <w:color w:val="0000FF"/>
        </w:rPr>
        <w:t>&gt;</w:t>
      </w:r>
      <w:r w:rsidRPr="003B3BEB">
        <w:rPr>
          <w:rFonts w:cs="Arial"/>
        </w:rPr>
        <w:t xml:space="preserve"> </w:t>
      </w:r>
    </w:p>
    <w:p w14:paraId="4EAA2182"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ordertype</w:t>
      </w:r>
      <w:r w:rsidRPr="003B3BEB">
        <w:rPr>
          <w:rFonts w:cs="Arial"/>
          <w:color w:val="0000FF"/>
        </w:rPr>
        <w:t>&gt;</w:t>
      </w:r>
      <w:r w:rsidRPr="003B3BEB">
        <w:rPr>
          <w:rFonts w:cs="Arial"/>
          <w:bCs/>
        </w:rPr>
        <w:t>ORDER</w:t>
      </w:r>
      <w:r w:rsidRPr="003B3BEB">
        <w:rPr>
          <w:rFonts w:cs="Arial"/>
          <w:color w:val="0000FF"/>
        </w:rPr>
        <w:t>&lt;/</w:t>
      </w:r>
      <w:r w:rsidRPr="003B3BEB">
        <w:rPr>
          <w:rFonts w:cs="Arial"/>
          <w:color w:val="990000"/>
        </w:rPr>
        <w:t>ordertype</w:t>
      </w:r>
      <w:r w:rsidRPr="003B3BEB">
        <w:rPr>
          <w:rFonts w:cs="Arial"/>
          <w:color w:val="0000FF"/>
        </w:rPr>
        <w:t>&gt;</w:t>
      </w:r>
      <w:r w:rsidRPr="003B3BEB">
        <w:rPr>
          <w:rFonts w:cs="Arial"/>
        </w:rPr>
        <w:t xml:space="preserve"> </w:t>
      </w:r>
    </w:p>
    <w:p w14:paraId="6FD45D74"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header</w:t>
      </w:r>
      <w:r w:rsidRPr="003B3BEB">
        <w:rPr>
          <w:rFonts w:cs="Arial"/>
          <w:color w:val="0000FF"/>
        </w:rPr>
        <w:t>&gt;</w:t>
      </w:r>
    </w:p>
    <w:p w14:paraId="41121431" w14:textId="77777777" w:rsidR="005E7686" w:rsidRPr="003B3BEB" w:rsidRDefault="005E7686" w:rsidP="005E7686">
      <w:pPr>
        <w:ind w:hanging="480"/>
        <w:rPr>
          <w:rFonts w:cs="Arial"/>
        </w:rPr>
      </w:pPr>
      <w:hyperlink r:id="rId1368"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m2:LSR_RESP</w:t>
      </w:r>
      <w:r w:rsidRPr="003B3BEB">
        <w:rPr>
          <w:rFonts w:cs="Arial"/>
          <w:color w:val="FF0000"/>
        </w:rPr>
        <w:t xml:space="preserve"> xmlns:m2</w:t>
      </w:r>
      <w:r w:rsidRPr="003B3BEB">
        <w:rPr>
          <w:rFonts w:cs="Arial"/>
          <w:color w:val="0000FF"/>
        </w:rPr>
        <w:t>="</w:t>
      </w:r>
      <w:r w:rsidRPr="003B3BEB">
        <w:rPr>
          <w:rFonts w:cs="Arial"/>
          <w:bCs/>
          <w:color w:val="FF0000"/>
        </w:rPr>
        <w:t>http://lsr.att.com/obf/tML/UOM</w:t>
      </w:r>
      <w:r w:rsidRPr="003B3BEB">
        <w:rPr>
          <w:rFonts w:cs="Arial"/>
          <w:color w:val="0000FF"/>
        </w:rPr>
        <w:t>"&gt;</w:t>
      </w:r>
    </w:p>
    <w:p w14:paraId="6D9D68C0" w14:textId="77777777" w:rsidR="005E7686" w:rsidRPr="003B3BEB" w:rsidRDefault="005E7686" w:rsidP="005E7686">
      <w:pPr>
        <w:ind w:hanging="480"/>
        <w:rPr>
          <w:rFonts w:cs="Arial"/>
        </w:rPr>
      </w:pPr>
      <w:hyperlink r:id="rId1369"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m2:HDR</w:t>
      </w:r>
      <w:r w:rsidRPr="003B3BEB">
        <w:rPr>
          <w:rFonts w:cs="Arial"/>
          <w:color w:val="0000FF"/>
        </w:rPr>
        <w:t>&gt;</w:t>
      </w:r>
    </w:p>
    <w:p w14:paraId="4AC87C7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m2:MESSAGE_ID</w:t>
      </w:r>
      <w:r w:rsidRPr="003B3BEB">
        <w:rPr>
          <w:rFonts w:cs="Arial"/>
          <w:color w:val="0000FF"/>
        </w:rPr>
        <w:t>&gt;</w:t>
      </w:r>
      <w:r w:rsidRPr="003B3BEB">
        <w:rPr>
          <w:rFonts w:cs="Arial"/>
          <w:bCs/>
        </w:rPr>
        <w:t>1245774697582883.7933176733826</w:t>
      </w:r>
      <w:r w:rsidRPr="003B3BEB">
        <w:rPr>
          <w:rFonts w:cs="Arial"/>
          <w:color w:val="0000FF"/>
        </w:rPr>
        <w:t>&lt;/</w:t>
      </w:r>
      <w:r w:rsidRPr="003B3BEB">
        <w:rPr>
          <w:rFonts w:cs="Arial"/>
          <w:color w:val="990000"/>
        </w:rPr>
        <w:t>m2:MESSAGE_ID</w:t>
      </w:r>
      <w:r w:rsidRPr="003B3BEB">
        <w:rPr>
          <w:rFonts w:cs="Arial"/>
          <w:color w:val="0000FF"/>
        </w:rPr>
        <w:t>&gt;</w:t>
      </w:r>
      <w:r w:rsidRPr="003B3BEB">
        <w:rPr>
          <w:rFonts w:cs="Arial"/>
        </w:rPr>
        <w:t xml:space="preserve"> </w:t>
      </w:r>
    </w:p>
    <w:p w14:paraId="085CD999" w14:textId="77777777" w:rsidR="005E7686" w:rsidRPr="00495B2C" w:rsidRDefault="005E7686" w:rsidP="005E7686">
      <w:pPr>
        <w:ind w:hanging="480"/>
        <w:rPr>
          <w:rFonts w:cs="Arial"/>
          <w:lang w:val="es-ES"/>
        </w:rPr>
      </w:pPr>
      <w:r w:rsidRPr="003B3BEB">
        <w:rPr>
          <w:rFonts w:cs="Courier New"/>
          <w:bCs/>
          <w:color w:val="FF0000"/>
        </w:rPr>
        <w:t> </w:t>
      </w:r>
      <w:r w:rsidRPr="003B3BEB">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D1484AB" w14:textId="77777777" w:rsidR="005E7686" w:rsidRPr="003B3BEB"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3B3BEB">
        <w:rPr>
          <w:rFonts w:cs="Arial"/>
          <w:color w:val="0000FF"/>
        </w:rPr>
        <w:t>&lt;</w:t>
      </w:r>
      <w:r w:rsidRPr="003B3BEB">
        <w:rPr>
          <w:rFonts w:cs="Arial"/>
          <w:color w:val="990000"/>
        </w:rPr>
        <w:t>m2:MSG_TIMESTAMP</w:t>
      </w:r>
      <w:r w:rsidRPr="003B3BEB">
        <w:rPr>
          <w:rFonts w:cs="Arial"/>
          <w:color w:val="0000FF"/>
        </w:rPr>
        <w:t>&gt;</w:t>
      </w:r>
      <w:r w:rsidRPr="003B3BEB">
        <w:rPr>
          <w:rFonts w:cs="Arial"/>
          <w:bCs/>
        </w:rPr>
        <w:t>2009-06-23T11:31:37-05:00</w:t>
      </w:r>
      <w:r w:rsidRPr="003B3BEB">
        <w:rPr>
          <w:rFonts w:cs="Arial"/>
          <w:color w:val="0000FF"/>
        </w:rPr>
        <w:t>&lt;/</w:t>
      </w:r>
      <w:r w:rsidRPr="003B3BEB">
        <w:rPr>
          <w:rFonts w:cs="Arial"/>
          <w:color w:val="990000"/>
        </w:rPr>
        <w:t>m2:MSG_TIMESTAMP</w:t>
      </w:r>
      <w:r w:rsidRPr="003B3BEB">
        <w:rPr>
          <w:rFonts w:cs="Arial"/>
          <w:color w:val="0000FF"/>
        </w:rPr>
        <w:t>&gt;</w:t>
      </w:r>
      <w:r w:rsidRPr="003B3BEB">
        <w:rPr>
          <w:rFonts w:cs="Arial"/>
        </w:rPr>
        <w:t xml:space="preserve"> </w:t>
      </w:r>
    </w:p>
    <w:p w14:paraId="473275E7" w14:textId="77777777" w:rsidR="005E7686" w:rsidRPr="00495B2C" w:rsidRDefault="005E7686" w:rsidP="005E7686">
      <w:pPr>
        <w:ind w:hanging="480"/>
        <w:rPr>
          <w:rFonts w:cs="Arial"/>
          <w:lang w:val="es-ES"/>
        </w:rPr>
      </w:pPr>
      <w:r w:rsidRPr="003B3BEB">
        <w:rPr>
          <w:rFonts w:cs="Courier New"/>
          <w:bCs/>
          <w:color w:val="FF0000"/>
        </w:rPr>
        <w:t> </w:t>
      </w:r>
      <w:r w:rsidRPr="003B3BEB">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CVT0E042R31-VV</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5E1FA67"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950394D"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2284528856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5B330CB" w14:textId="77777777" w:rsidR="005E7686" w:rsidRPr="00495B2C" w:rsidRDefault="005E7686" w:rsidP="005E7686">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20090623L00089-00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6638BEE" w14:textId="77777777" w:rsidR="005E7686" w:rsidRPr="003B3BEB" w:rsidRDefault="005E7686" w:rsidP="005E7686">
      <w:pPr>
        <w:ind w:hanging="480"/>
        <w:rPr>
          <w:rFonts w:cs="Arial"/>
        </w:rPr>
      </w:pPr>
      <w:r w:rsidRPr="00495B2C">
        <w:rPr>
          <w:rFonts w:cs="Courier New"/>
          <w:bCs/>
          <w:color w:val="FF0000"/>
          <w:lang w:val="es-ES"/>
        </w:rPr>
        <w:t> </w:t>
      </w:r>
      <w:r w:rsidRPr="00495B2C">
        <w:rPr>
          <w:rFonts w:cs="Arial"/>
          <w:lang w:val="es-ES"/>
        </w:rPr>
        <w:t xml:space="preserve"> </w:t>
      </w:r>
      <w:r w:rsidRPr="003B3BEB">
        <w:rPr>
          <w:rFonts w:cs="Arial"/>
          <w:color w:val="0000FF"/>
        </w:rPr>
        <w:t>&lt;</w:t>
      </w:r>
      <w:r w:rsidRPr="003B3BEB">
        <w:rPr>
          <w:rFonts w:cs="Arial"/>
          <w:color w:val="990000"/>
        </w:rPr>
        <w:t>m2:CC</w:t>
      </w:r>
      <w:r w:rsidRPr="003B3BEB">
        <w:rPr>
          <w:rFonts w:cs="Arial"/>
          <w:color w:val="0000FF"/>
        </w:rPr>
        <w:t>&gt;</w:t>
      </w:r>
      <w:r w:rsidRPr="003B3BEB">
        <w:rPr>
          <w:rFonts w:cs="Arial"/>
          <w:bCs/>
        </w:rPr>
        <w:t>9999</w:t>
      </w:r>
      <w:r w:rsidRPr="003B3BEB">
        <w:rPr>
          <w:rFonts w:cs="Arial"/>
          <w:color w:val="0000FF"/>
        </w:rPr>
        <w:t>&lt;/</w:t>
      </w:r>
      <w:r w:rsidRPr="003B3BEB">
        <w:rPr>
          <w:rFonts w:cs="Arial"/>
          <w:color w:val="990000"/>
        </w:rPr>
        <w:t>m2:CC</w:t>
      </w:r>
      <w:r w:rsidRPr="003B3BEB">
        <w:rPr>
          <w:rFonts w:cs="Arial"/>
          <w:color w:val="0000FF"/>
        </w:rPr>
        <w:t>&gt;</w:t>
      </w:r>
      <w:r w:rsidRPr="003B3BEB">
        <w:rPr>
          <w:rFonts w:cs="Arial"/>
        </w:rPr>
        <w:t xml:space="preserve"> </w:t>
      </w:r>
    </w:p>
    <w:p w14:paraId="03FBD513"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m2:CLEC_APPL_ID</w:t>
      </w:r>
      <w:r w:rsidRPr="003B3BEB">
        <w:rPr>
          <w:rFonts w:cs="Arial"/>
          <w:color w:val="0000FF"/>
        </w:rPr>
        <w:t>&gt;</w:t>
      </w:r>
      <w:r w:rsidRPr="003B3BEB">
        <w:rPr>
          <w:rFonts w:cs="Arial"/>
          <w:bCs/>
        </w:rPr>
        <w:t>CTE-VALIDATOR</w:t>
      </w:r>
      <w:r w:rsidRPr="003B3BEB">
        <w:rPr>
          <w:rFonts w:cs="Arial"/>
          <w:color w:val="0000FF"/>
        </w:rPr>
        <w:t>&lt;/</w:t>
      </w:r>
      <w:r w:rsidRPr="003B3BEB">
        <w:rPr>
          <w:rFonts w:cs="Arial"/>
          <w:color w:val="990000"/>
        </w:rPr>
        <w:t>m2:CLEC_APPL_ID</w:t>
      </w:r>
      <w:r w:rsidRPr="003B3BEB">
        <w:rPr>
          <w:rFonts w:cs="Arial"/>
          <w:color w:val="0000FF"/>
        </w:rPr>
        <w:t>&gt;</w:t>
      </w:r>
      <w:r w:rsidRPr="003B3BEB">
        <w:rPr>
          <w:rFonts w:cs="Arial"/>
        </w:rPr>
        <w:t xml:space="preserve"> </w:t>
      </w:r>
    </w:p>
    <w:p w14:paraId="6F29E27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m2:CLEC_APPL_PASSWORD</w:t>
      </w:r>
      <w:r w:rsidRPr="003B3BEB">
        <w:rPr>
          <w:rFonts w:cs="Arial"/>
          <w:color w:val="0000FF"/>
        </w:rPr>
        <w:t>&gt;</w:t>
      </w:r>
      <w:r w:rsidRPr="003B3BEB">
        <w:rPr>
          <w:rFonts w:cs="Arial"/>
          <w:bCs/>
        </w:rPr>
        <w:t>PA$$WORD</w:t>
      </w:r>
      <w:r w:rsidRPr="003B3BEB">
        <w:rPr>
          <w:rFonts w:cs="Arial"/>
          <w:color w:val="0000FF"/>
        </w:rPr>
        <w:t>&lt;/</w:t>
      </w:r>
      <w:r w:rsidRPr="003B3BEB">
        <w:rPr>
          <w:rFonts w:cs="Arial"/>
          <w:color w:val="990000"/>
        </w:rPr>
        <w:t>m2:CLEC_APPL_PASSWORD</w:t>
      </w:r>
      <w:r w:rsidRPr="003B3BEB">
        <w:rPr>
          <w:rFonts w:cs="Arial"/>
          <w:color w:val="0000FF"/>
        </w:rPr>
        <w:t>&gt;</w:t>
      </w:r>
      <w:r w:rsidRPr="003B3BEB">
        <w:rPr>
          <w:rFonts w:cs="Arial"/>
        </w:rPr>
        <w:t xml:space="preserve"> </w:t>
      </w:r>
    </w:p>
    <w:p w14:paraId="34E0C6C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m2:DTSENT</w:t>
      </w:r>
      <w:r w:rsidRPr="003B3BEB">
        <w:rPr>
          <w:rFonts w:cs="Arial"/>
          <w:color w:val="0000FF"/>
        </w:rPr>
        <w:t>&gt;</w:t>
      </w:r>
      <w:r w:rsidRPr="003B3BEB">
        <w:rPr>
          <w:rFonts w:cs="Arial"/>
          <w:bCs/>
        </w:rPr>
        <w:t>200906231131AM</w:t>
      </w:r>
      <w:r w:rsidRPr="003B3BEB">
        <w:rPr>
          <w:rFonts w:cs="Arial"/>
          <w:color w:val="0000FF"/>
        </w:rPr>
        <w:t>&lt;/</w:t>
      </w:r>
      <w:r w:rsidRPr="003B3BEB">
        <w:rPr>
          <w:rFonts w:cs="Arial"/>
          <w:color w:val="990000"/>
        </w:rPr>
        <w:t>m2:DTSENT</w:t>
      </w:r>
      <w:r w:rsidRPr="003B3BEB">
        <w:rPr>
          <w:rFonts w:cs="Arial"/>
          <w:color w:val="0000FF"/>
        </w:rPr>
        <w:t>&gt;</w:t>
      </w:r>
      <w:r w:rsidRPr="003B3BEB">
        <w:rPr>
          <w:rFonts w:cs="Arial"/>
        </w:rPr>
        <w:t xml:space="preserve"> </w:t>
      </w:r>
    </w:p>
    <w:p w14:paraId="2E37270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m2:ORD</w:t>
      </w:r>
      <w:r w:rsidRPr="003B3BEB">
        <w:rPr>
          <w:rFonts w:cs="Arial"/>
          <w:color w:val="0000FF"/>
        </w:rPr>
        <w:t>&gt;</w:t>
      </w:r>
      <w:r w:rsidRPr="003B3BEB">
        <w:rPr>
          <w:rFonts w:cs="Arial"/>
          <w:bCs/>
        </w:rPr>
        <w:t>C69B8Y63</w:t>
      </w:r>
      <w:r w:rsidRPr="003B3BEB">
        <w:rPr>
          <w:rFonts w:cs="Arial"/>
          <w:color w:val="0000FF"/>
        </w:rPr>
        <w:t>&lt;/</w:t>
      </w:r>
      <w:r w:rsidRPr="003B3BEB">
        <w:rPr>
          <w:rFonts w:cs="Arial"/>
          <w:color w:val="990000"/>
        </w:rPr>
        <w:t>m2:ORD</w:t>
      </w:r>
      <w:r w:rsidRPr="003B3BEB">
        <w:rPr>
          <w:rFonts w:cs="Arial"/>
          <w:color w:val="0000FF"/>
        </w:rPr>
        <w:t>&gt;</w:t>
      </w:r>
      <w:r w:rsidRPr="003B3BEB">
        <w:rPr>
          <w:rFonts w:cs="Arial"/>
        </w:rPr>
        <w:t xml:space="preserve"> </w:t>
      </w:r>
    </w:p>
    <w:p w14:paraId="14DFE8E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m2:STATUS_CODE</w:t>
      </w:r>
      <w:r w:rsidRPr="003B3BEB">
        <w:rPr>
          <w:rFonts w:cs="Arial"/>
          <w:color w:val="0000FF"/>
        </w:rPr>
        <w:t>&gt;</w:t>
      </w:r>
      <w:r w:rsidRPr="003B3BEB">
        <w:rPr>
          <w:rFonts w:cs="Arial"/>
          <w:bCs/>
        </w:rPr>
        <w:t>PD</w:t>
      </w:r>
      <w:r w:rsidRPr="003B3BEB">
        <w:rPr>
          <w:rFonts w:cs="Arial"/>
          <w:color w:val="0000FF"/>
        </w:rPr>
        <w:t>&lt;/</w:t>
      </w:r>
      <w:r w:rsidRPr="003B3BEB">
        <w:rPr>
          <w:rFonts w:cs="Arial"/>
          <w:color w:val="990000"/>
        </w:rPr>
        <w:t>m2:STATUS_CODE</w:t>
      </w:r>
      <w:r w:rsidRPr="003B3BEB">
        <w:rPr>
          <w:rFonts w:cs="Arial"/>
          <w:color w:val="0000FF"/>
        </w:rPr>
        <w:t>&gt;</w:t>
      </w:r>
      <w:r w:rsidRPr="003B3BEB">
        <w:rPr>
          <w:rFonts w:cs="Arial"/>
        </w:rPr>
        <w:t xml:space="preserve"> </w:t>
      </w:r>
    </w:p>
    <w:p w14:paraId="6CF64E03"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m2:STATUS_MSG</w:t>
      </w:r>
      <w:r w:rsidRPr="003B3BEB">
        <w:rPr>
          <w:rFonts w:cs="Arial"/>
          <w:color w:val="0000FF"/>
        </w:rPr>
        <w:t>&gt;</w:t>
      </w:r>
      <w:r w:rsidRPr="003B3BEB">
        <w:rPr>
          <w:rFonts w:cs="Arial"/>
          <w:bCs/>
        </w:rPr>
        <w:t>PENDING ORDER</w:t>
      </w:r>
      <w:r w:rsidRPr="003B3BEB">
        <w:rPr>
          <w:rFonts w:cs="Arial"/>
          <w:color w:val="0000FF"/>
        </w:rPr>
        <w:t>&lt;/</w:t>
      </w:r>
      <w:r w:rsidRPr="003B3BEB">
        <w:rPr>
          <w:rFonts w:cs="Arial"/>
          <w:color w:val="990000"/>
        </w:rPr>
        <w:t>m2:STATUS_MSG</w:t>
      </w:r>
      <w:r w:rsidRPr="003B3BEB">
        <w:rPr>
          <w:rFonts w:cs="Arial"/>
          <w:color w:val="0000FF"/>
        </w:rPr>
        <w:t>&gt;</w:t>
      </w:r>
      <w:r w:rsidRPr="003B3BEB">
        <w:rPr>
          <w:rFonts w:cs="Arial"/>
        </w:rPr>
        <w:t xml:space="preserve"> </w:t>
      </w:r>
    </w:p>
    <w:p w14:paraId="401BCB77"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m2:REMARKS</w:t>
      </w:r>
      <w:r w:rsidRPr="003B3BEB">
        <w:rPr>
          <w:rFonts w:cs="Arial"/>
          <w:color w:val="0000FF"/>
        </w:rPr>
        <w:t>&gt;</w:t>
      </w:r>
      <w:r w:rsidRPr="003B3BEB">
        <w:rPr>
          <w:rFonts w:cs="Arial"/>
          <w:bCs/>
        </w:rPr>
        <w:t>Facilities have been checked Dispatch is Required</w:t>
      </w:r>
      <w:r w:rsidRPr="003B3BEB">
        <w:rPr>
          <w:rFonts w:cs="Arial"/>
          <w:color w:val="0000FF"/>
        </w:rPr>
        <w:t>&lt;/</w:t>
      </w:r>
      <w:r w:rsidRPr="003B3BEB">
        <w:rPr>
          <w:rFonts w:cs="Arial"/>
          <w:color w:val="990000"/>
        </w:rPr>
        <w:t>m2:REMARKS</w:t>
      </w:r>
      <w:r w:rsidRPr="003B3BEB">
        <w:rPr>
          <w:rFonts w:cs="Arial"/>
          <w:color w:val="0000FF"/>
        </w:rPr>
        <w:t>&gt;</w:t>
      </w:r>
      <w:r w:rsidRPr="003B3BEB">
        <w:rPr>
          <w:rFonts w:cs="Arial"/>
        </w:rPr>
        <w:t xml:space="preserve"> </w:t>
      </w:r>
    </w:p>
    <w:p w14:paraId="0559702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m2:TRAN_ACK_TYPE</w:t>
      </w:r>
      <w:r w:rsidRPr="003B3BEB">
        <w:rPr>
          <w:rFonts w:cs="Arial"/>
          <w:color w:val="0000FF"/>
        </w:rPr>
        <w:t>&gt;</w:t>
      </w:r>
      <w:r w:rsidRPr="003B3BEB">
        <w:rPr>
          <w:rFonts w:cs="Arial"/>
          <w:bCs/>
        </w:rPr>
        <w:t>AT</w:t>
      </w:r>
      <w:r w:rsidRPr="003B3BEB">
        <w:rPr>
          <w:rFonts w:cs="Arial"/>
          <w:color w:val="0000FF"/>
        </w:rPr>
        <w:t>&lt;/</w:t>
      </w:r>
      <w:r w:rsidRPr="003B3BEB">
        <w:rPr>
          <w:rFonts w:cs="Arial"/>
          <w:color w:val="990000"/>
        </w:rPr>
        <w:t>m2:TRAN_ACK_TYPE</w:t>
      </w:r>
      <w:r w:rsidRPr="003B3BEB">
        <w:rPr>
          <w:rFonts w:cs="Arial"/>
          <w:color w:val="0000FF"/>
        </w:rPr>
        <w:t>&gt;</w:t>
      </w:r>
      <w:r w:rsidRPr="003B3BEB">
        <w:rPr>
          <w:rFonts w:cs="Arial"/>
        </w:rPr>
        <w:t xml:space="preserve"> </w:t>
      </w:r>
    </w:p>
    <w:p w14:paraId="5330F697"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m2:TRANS_SET_PURPOSE_CODE</w:t>
      </w:r>
      <w:r w:rsidRPr="003B3BEB">
        <w:rPr>
          <w:rFonts w:cs="Arial"/>
          <w:color w:val="0000FF"/>
        </w:rPr>
        <w:t>&gt;</w:t>
      </w:r>
      <w:r w:rsidRPr="003B3BEB">
        <w:rPr>
          <w:rFonts w:cs="Arial"/>
          <w:bCs/>
        </w:rPr>
        <w:t>06</w:t>
      </w:r>
      <w:r w:rsidRPr="003B3BEB">
        <w:rPr>
          <w:rFonts w:cs="Arial"/>
          <w:color w:val="0000FF"/>
        </w:rPr>
        <w:t>&lt;/</w:t>
      </w:r>
      <w:r w:rsidRPr="003B3BEB">
        <w:rPr>
          <w:rFonts w:cs="Arial"/>
          <w:color w:val="990000"/>
        </w:rPr>
        <w:t>m2:TRANS_SET_PURPOSE_CODE</w:t>
      </w:r>
      <w:r w:rsidRPr="003B3BEB">
        <w:rPr>
          <w:rFonts w:cs="Arial"/>
          <w:color w:val="0000FF"/>
        </w:rPr>
        <w:t>&gt;</w:t>
      </w:r>
      <w:r w:rsidRPr="003B3BEB">
        <w:rPr>
          <w:rFonts w:cs="Arial"/>
        </w:rPr>
        <w:t xml:space="preserve"> </w:t>
      </w:r>
    </w:p>
    <w:p w14:paraId="1870D7F3"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m2:HDR</w:t>
      </w:r>
      <w:r w:rsidRPr="003B3BEB">
        <w:rPr>
          <w:rFonts w:cs="Arial"/>
          <w:color w:val="0000FF"/>
        </w:rPr>
        <w:t>&gt;</w:t>
      </w:r>
    </w:p>
    <w:p w14:paraId="3C1937A1" w14:textId="77777777" w:rsidR="005E7686" w:rsidRPr="003B3BEB" w:rsidRDefault="005E7686" w:rsidP="005E7686">
      <w:pPr>
        <w:ind w:hanging="480"/>
        <w:rPr>
          <w:rFonts w:cs="Arial"/>
        </w:rPr>
      </w:pPr>
      <w:hyperlink r:id="rId1370"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m2:NOTIFICATION</w:t>
      </w:r>
      <w:r w:rsidRPr="003B3BEB">
        <w:rPr>
          <w:rFonts w:cs="Arial"/>
          <w:color w:val="0000FF"/>
        </w:rPr>
        <w:t>&gt;</w:t>
      </w:r>
    </w:p>
    <w:p w14:paraId="2E77F7BA" w14:textId="77777777" w:rsidR="005E7686" w:rsidRPr="003B3BEB" w:rsidRDefault="005E7686" w:rsidP="005E7686">
      <w:pPr>
        <w:ind w:hanging="480"/>
        <w:rPr>
          <w:rFonts w:cs="Arial"/>
        </w:rPr>
      </w:pPr>
      <w:hyperlink r:id="rId1371"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m2:FIRM_ORDER_NOTIFICATION</w:t>
      </w:r>
      <w:r w:rsidRPr="003B3BEB">
        <w:rPr>
          <w:rFonts w:cs="Arial"/>
          <w:color w:val="0000FF"/>
        </w:rPr>
        <w:t>&gt;</w:t>
      </w:r>
    </w:p>
    <w:p w14:paraId="4B67650C" w14:textId="77777777" w:rsidR="005E7686" w:rsidRPr="003B3BEB" w:rsidRDefault="005E7686" w:rsidP="005E7686">
      <w:pPr>
        <w:ind w:hanging="480"/>
        <w:rPr>
          <w:rFonts w:cs="Arial"/>
        </w:rPr>
      </w:pPr>
      <w:hyperlink r:id="rId1372"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m2:NOTIFICATION_ADMIN</w:t>
      </w:r>
      <w:r w:rsidRPr="003B3BEB">
        <w:rPr>
          <w:rFonts w:cs="Arial"/>
          <w:color w:val="0000FF"/>
        </w:rPr>
        <w:t>&gt;</w:t>
      </w:r>
    </w:p>
    <w:p w14:paraId="589C6C54"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m2:INIT</w:t>
      </w:r>
      <w:r w:rsidRPr="003B3BEB">
        <w:rPr>
          <w:rFonts w:cs="Arial"/>
          <w:color w:val="0000FF"/>
        </w:rPr>
        <w:t>&gt;</w:t>
      </w:r>
      <w:r w:rsidRPr="003B3BEB">
        <w:rPr>
          <w:rFonts w:cs="Arial"/>
          <w:bCs/>
        </w:rPr>
        <w:t>BOJANGLES</w:t>
      </w:r>
      <w:r w:rsidRPr="003B3BEB">
        <w:rPr>
          <w:rFonts w:cs="Arial"/>
          <w:color w:val="0000FF"/>
        </w:rPr>
        <w:t>&lt;/</w:t>
      </w:r>
      <w:r w:rsidRPr="003B3BEB">
        <w:rPr>
          <w:rFonts w:cs="Arial"/>
          <w:color w:val="990000"/>
        </w:rPr>
        <w:t>m2:INIT</w:t>
      </w:r>
      <w:r w:rsidRPr="003B3BEB">
        <w:rPr>
          <w:rFonts w:cs="Arial"/>
          <w:color w:val="0000FF"/>
        </w:rPr>
        <w:t>&gt;</w:t>
      </w:r>
      <w:r w:rsidRPr="003B3BEB">
        <w:rPr>
          <w:rFonts w:cs="Arial"/>
        </w:rPr>
        <w:t xml:space="preserve"> </w:t>
      </w:r>
    </w:p>
    <w:p w14:paraId="03F4ACB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m2:INIT_TEL_NO</w:t>
      </w:r>
      <w:r w:rsidRPr="003B3BEB">
        <w:rPr>
          <w:rFonts w:cs="Arial"/>
          <w:color w:val="0000FF"/>
        </w:rPr>
        <w:t>&gt;</w:t>
      </w:r>
      <w:r w:rsidRPr="003B3BEB">
        <w:rPr>
          <w:rFonts w:cs="Arial"/>
          <w:bCs/>
        </w:rPr>
        <w:t>8889995555</w:t>
      </w:r>
      <w:r w:rsidRPr="003B3BEB">
        <w:rPr>
          <w:rFonts w:cs="Arial"/>
          <w:color w:val="0000FF"/>
        </w:rPr>
        <w:t>&lt;/</w:t>
      </w:r>
      <w:r w:rsidRPr="003B3BEB">
        <w:rPr>
          <w:rFonts w:cs="Arial"/>
          <w:color w:val="990000"/>
        </w:rPr>
        <w:t>m2:INIT_TEL_NO</w:t>
      </w:r>
      <w:r w:rsidRPr="003B3BEB">
        <w:rPr>
          <w:rFonts w:cs="Arial"/>
          <w:color w:val="0000FF"/>
        </w:rPr>
        <w:t>&gt;</w:t>
      </w:r>
      <w:r w:rsidRPr="003B3BEB">
        <w:rPr>
          <w:rFonts w:cs="Arial"/>
        </w:rPr>
        <w:t xml:space="preserve"> </w:t>
      </w:r>
    </w:p>
    <w:p w14:paraId="5C93501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m2:REP</w:t>
      </w:r>
      <w:r w:rsidRPr="003B3BEB">
        <w:rPr>
          <w:rFonts w:cs="Arial"/>
          <w:color w:val="0000FF"/>
        </w:rPr>
        <w:t>&gt;</w:t>
      </w:r>
      <w:r w:rsidRPr="003B3BEB">
        <w:rPr>
          <w:rFonts w:cs="Arial"/>
          <w:bCs/>
        </w:rPr>
        <w:t>LCSC</w:t>
      </w:r>
      <w:r w:rsidRPr="003B3BEB">
        <w:rPr>
          <w:rFonts w:cs="Arial"/>
          <w:color w:val="0000FF"/>
        </w:rPr>
        <w:t>&lt;/</w:t>
      </w:r>
      <w:r w:rsidRPr="003B3BEB">
        <w:rPr>
          <w:rFonts w:cs="Arial"/>
          <w:color w:val="990000"/>
        </w:rPr>
        <w:t>m2:REP</w:t>
      </w:r>
      <w:r w:rsidRPr="003B3BEB">
        <w:rPr>
          <w:rFonts w:cs="Arial"/>
          <w:color w:val="0000FF"/>
        </w:rPr>
        <w:t>&gt;</w:t>
      </w:r>
      <w:r w:rsidRPr="003B3BEB">
        <w:rPr>
          <w:rFonts w:cs="Arial"/>
        </w:rPr>
        <w:t xml:space="preserve"> </w:t>
      </w:r>
    </w:p>
    <w:p w14:paraId="1A7420C7"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m2:REP_TEL_NO</w:t>
      </w:r>
      <w:r w:rsidRPr="003B3BEB">
        <w:rPr>
          <w:rFonts w:cs="Arial"/>
          <w:color w:val="0000FF"/>
        </w:rPr>
        <w:t>&gt;</w:t>
      </w:r>
      <w:r w:rsidRPr="003B3BEB">
        <w:rPr>
          <w:rFonts w:cs="Arial"/>
          <w:bCs/>
        </w:rPr>
        <w:t>8006670807</w:t>
      </w:r>
      <w:r w:rsidRPr="003B3BEB">
        <w:rPr>
          <w:rFonts w:cs="Arial"/>
          <w:color w:val="0000FF"/>
        </w:rPr>
        <w:t>&lt;/</w:t>
      </w:r>
      <w:r w:rsidRPr="003B3BEB">
        <w:rPr>
          <w:rFonts w:cs="Arial"/>
          <w:color w:val="990000"/>
        </w:rPr>
        <w:t>m2:REP_TEL_NO</w:t>
      </w:r>
      <w:r w:rsidRPr="003B3BEB">
        <w:rPr>
          <w:rFonts w:cs="Arial"/>
          <w:color w:val="0000FF"/>
        </w:rPr>
        <w:t>&gt;</w:t>
      </w:r>
      <w:r w:rsidRPr="003B3BEB">
        <w:rPr>
          <w:rFonts w:cs="Arial"/>
        </w:rPr>
        <w:t xml:space="preserve"> </w:t>
      </w:r>
    </w:p>
    <w:p w14:paraId="741A4263"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m2:DD_CD</w:t>
      </w:r>
      <w:r w:rsidRPr="003B3BEB">
        <w:rPr>
          <w:rFonts w:cs="Arial"/>
          <w:color w:val="0000FF"/>
        </w:rPr>
        <w:t>&gt;</w:t>
      </w:r>
      <w:r w:rsidRPr="003B3BEB">
        <w:rPr>
          <w:rFonts w:cs="Arial"/>
          <w:bCs/>
        </w:rPr>
        <w:t>20091204</w:t>
      </w:r>
      <w:r w:rsidRPr="003B3BEB">
        <w:rPr>
          <w:rFonts w:cs="Arial"/>
          <w:color w:val="0000FF"/>
        </w:rPr>
        <w:t>&lt;/</w:t>
      </w:r>
      <w:r w:rsidRPr="003B3BEB">
        <w:rPr>
          <w:rFonts w:cs="Arial"/>
          <w:color w:val="990000"/>
        </w:rPr>
        <w:t>m2:DD_CD</w:t>
      </w:r>
      <w:r w:rsidRPr="003B3BEB">
        <w:rPr>
          <w:rFonts w:cs="Arial"/>
          <w:color w:val="0000FF"/>
        </w:rPr>
        <w:t>&gt;</w:t>
      </w:r>
      <w:r w:rsidRPr="003B3BEB">
        <w:rPr>
          <w:rFonts w:cs="Arial"/>
        </w:rPr>
        <w:t xml:space="preserve"> </w:t>
      </w:r>
    </w:p>
    <w:p w14:paraId="2E71D6D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m2:BAN1</w:t>
      </w:r>
      <w:r w:rsidRPr="003B3BEB">
        <w:rPr>
          <w:rFonts w:cs="Arial"/>
          <w:color w:val="0000FF"/>
        </w:rPr>
        <w:t>&gt;</w:t>
      </w:r>
      <w:r w:rsidRPr="003B3BEB">
        <w:rPr>
          <w:rFonts w:cs="Arial"/>
          <w:bCs/>
        </w:rPr>
        <w:t>601Q885521521</w:t>
      </w:r>
      <w:r w:rsidRPr="003B3BEB">
        <w:rPr>
          <w:rFonts w:cs="Arial"/>
          <w:color w:val="0000FF"/>
        </w:rPr>
        <w:t>&lt;/</w:t>
      </w:r>
      <w:r w:rsidRPr="003B3BEB">
        <w:rPr>
          <w:rFonts w:cs="Arial"/>
          <w:color w:val="990000"/>
        </w:rPr>
        <w:t>m2:BAN1</w:t>
      </w:r>
      <w:r w:rsidRPr="003B3BEB">
        <w:rPr>
          <w:rFonts w:cs="Arial"/>
          <w:color w:val="0000FF"/>
        </w:rPr>
        <w:t>&gt;</w:t>
      </w:r>
      <w:r w:rsidRPr="003B3BEB">
        <w:rPr>
          <w:rFonts w:cs="Arial"/>
        </w:rPr>
        <w:t xml:space="preserve"> </w:t>
      </w:r>
    </w:p>
    <w:p w14:paraId="604BA7C8"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m2:NOTIFICATION_ADMIN</w:t>
      </w:r>
      <w:r w:rsidRPr="003B3BEB">
        <w:rPr>
          <w:rFonts w:cs="Arial"/>
          <w:color w:val="0000FF"/>
        </w:rPr>
        <w:t>&gt;</w:t>
      </w:r>
    </w:p>
    <w:p w14:paraId="51708DE7" w14:textId="77777777" w:rsidR="005E7686" w:rsidRPr="003B3BEB" w:rsidRDefault="005E7686" w:rsidP="005E7686">
      <w:pPr>
        <w:ind w:hanging="480"/>
        <w:rPr>
          <w:rFonts w:cs="Arial"/>
        </w:rPr>
      </w:pPr>
      <w:hyperlink r:id="rId1373"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m2:SERVICES_INFO</w:t>
      </w:r>
      <w:r w:rsidRPr="003B3BEB">
        <w:rPr>
          <w:rFonts w:cs="Arial"/>
          <w:color w:val="0000FF"/>
        </w:rPr>
        <w:t>&gt;</w:t>
      </w:r>
    </w:p>
    <w:p w14:paraId="6600C67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m2:LOCNUM_SVCS</w:t>
      </w:r>
      <w:r w:rsidRPr="003B3BEB">
        <w:rPr>
          <w:rFonts w:cs="Arial"/>
          <w:color w:val="0000FF"/>
        </w:rPr>
        <w:t>&gt;</w:t>
      </w:r>
      <w:r w:rsidRPr="003B3BEB">
        <w:rPr>
          <w:rFonts w:cs="Arial"/>
          <w:bCs/>
        </w:rPr>
        <w:t>000</w:t>
      </w:r>
      <w:r w:rsidRPr="003B3BEB">
        <w:rPr>
          <w:rFonts w:cs="Arial"/>
          <w:color w:val="0000FF"/>
        </w:rPr>
        <w:t>&lt;/</w:t>
      </w:r>
      <w:r w:rsidRPr="003B3BEB">
        <w:rPr>
          <w:rFonts w:cs="Arial"/>
          <w:color w:val="990000"/>
        </w:rPr>
        <w:t>m2:LOCNUM_SVCS</w:t>
      </w:r>
      <w:r w:rsidRPr="003B3BEB">
        <w:rPr>
          <w:rFonts w:cs="Arial"/>
          <w:color w:val="0000FF"/>
        </w:rPr>
        <w:t>&gt;</w:t>
      </w:r>
      <w:r w:rsidRPr="003B3BEB">
        <w:rPr>
          <w:rFonts w:cs="Arial"/>
        </w:rPr>
        <w:t xml:space="preserve"> </w:t>
      </w:r>
    </w:p>
    <w:p w14:paraId="46CB6EA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m2:LNUM</w:t>
      </w:r>
      <w:r w:rsidRPr="003B3BEB">
        <w:rPr>
          <w:rFonts w:cs="Arial"/>
          <w:color w:val="0000FF"/>
        </w:rPr>
        <w:t>&gt;</w:t>
      </w:r>
      <w:r w:rsidRPr="003B3BEB">
        <w:rPr>
          <w:rFonts w:cs="Arial"/>
          <w:bCs/>
        </w:rPr>
        <w:t>00001</w:t>
      </w:r>
      <w:r w:rsidRPr="003B3BEB">
        <w:rPr>
          <w:rFonts w:cs="Arial"/>
          <w:color w:val="0000FF"/>
        </w:rPr>
        <w:t>&lt;/</w:t>
      </w:r>
      <w:r w:rsidRPr="003B3BEB">
        <w:rPr>
          <w:rFonts w:cs="Arial"/>
          <w:color w:val="990000"/>
        </w:rPr>
        <w:t>m2:LNUM</w:t>
      </w:r>
      <w:r w:rsidRPr="003B3BEB">
        <w:rPr>
          <w:rFonts w:cs="Arial"/>
          <w:color w:val="0000FF"/>
        </w:rPr>
        <w:t>&gt;</w:t>
      </w:r>
      <w:r w:rsidRPr="003B3BEB">
        <w:rPr>
          <w:rFonts w:cs="Arial"/>
        </w:rPr>
        <w:t xml:space="preserve"> </w:t>
      </w:r>
    </w:p>
    <w:p w14:paraId="0560837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m2:TNS</w:t>
      </w:r>
      <w:r w:rsidRPr="003B3BEB">
        <w:rPr>
          <w:rFonts w:cs="Arial"/>
          <w:color w:val="0000FF"/>
        </w:rPr>
        <w:t>&gt;</w:t>
      </w:r>
      <w:r w:rsidRPr="003B3BEB">
        <w:rPr>
          <w:rFonts w:cs="Arial"/>
          <w:bCs/>
        </w:rPr>
        <w:t>2284526187</w:t>
      </w:r>
      <w:r w:rsidRPr="003B3BEB">
        <w:rPr>
          <w:rFonts w:cs="Arial"/>
          <w:color w:val="0000FF"/>
        </w:rPr>
        <w:t>&lt;/</w:t>
      </w:r>
      <w:r w:rsidRPr="003B3BEB">
        <w:rPr>
          <w:rFonts w:cs="Arial"/>
          <w:color w:val="990000"/>
        </w:rPr>
        <w:t>m2:TNS</w:t>
      </w:r>
      <w:r w:rsidRPr="003B3BEB">
        <w:rPr>
          <w:rFonts w:cs="Arial"/>
          <w:color w:val="0000FF"/>
        </w:rPr>
        <w:t>&gt;</w:t>
      </w:r>
      <w:r w:rsidRPr="003B3BEB">
        <w:rPr>
          <w:rFonts w:cs="Arial"/>
        </w:rPr>
        <w:t xml:space="preserve"> </w:t>
      </w:r>
    </w:p>
    <w:p w14:paraId="62A11A31"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m2:SERVICES_INFO</w:t>
      </w:r>
      <w:r w:rsidRPr="003B3BEB">
        <w:rPr>
          <w:rFonts w:cs="Arial"/>
          <w:color w:val="0000FF"/>
        </w:rPr>
        <w:t>&gt;</w:t>
      </w:r>
    </w:p>
    <w:p w14:paraId="5976A417" w14:textId="77777777" w:rsidR="005E7686" w:rsidRPr="003B3BEB" w:rsidRDefault="005E7686" w:rsidP="005E7686">
      <w:pPr>
        <w:ind w:hanging="480"/>
        <w:rPr>
          <w:rFonts w:cs="Arial"/>
        </w:rPr>
      </w:pPr>
      <w:hyperlink r:id="rId1374"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m2:SERVICES_INFO</w:t>
      </w:r>
      <w:r w:rsidRPr="003B3BEB">
        <w:rPr>
          <w:rFonts w:cs="Arial"/>
          <w:color w:val="0000FF"/>
        </w:rPr>
        <w:t>&gt;</w:t>
      </w:r>
    </w:p>
    <w:p w14:paraId="3781DB7A"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m2:LOCNUM_SVCS</w:t>
      </w:r>
      <w:r w:rsidRPr="003B3BEB">
        <w:rPr>
          <w:rFonts w:cs="Arial"/>
          <w:color w:val="0000FF"/>
        </w:rPr>
        <w:t>&gt;</w:t>
      </w:r>
      <w:r w:rsidRPr="003B3BEB">
        <w:rPr>
          <w:rFonts w:cs="Arial"/>
          <w:bCs/>
        </w:rPr>
        <w:t>000</w:t>
      </w:r>
      <w:r w:rsidRPr="003B3BEB">
        <w:rPr>
          <w:rFonts w:cs="Arial"/>
          <w:color w:val="0000FF"/>
        </w:rPr>
        <w:t>&lt;/</w:t>
      </w:r>
      <w:r w:rsidRPr="003B3BEB">
        <w:rPr>
          <w:rFonts w:cs="Arial"/>
          <w:color w:val="990000"/>
        </w:rPr>
        <w:t>m2:LOCNUM_SVCS</w:t>
      </w:r>
      <w:r w:rsidRPr="003B3BEB">
        <w:rPr>
          <w:rFonts w:cs="Arial"/>
          <w:color w:val="0000FF"/>
        </w:rPr>
        <w:t>&gt;</w:t>
      </w:r>
      <w:r w:rsidRPr="003B3BEB">
        <w:rPr>
          <w:rFonts w:cs="Arial"/>
        </w:rPr>
        <w:t xml:space="preserve"> </w:t>
      </w:r>
    </w:p>
    <w:p w14:paraId="0BCD97FD"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m2:LNUM</w:t>
      </w:r>
      <w:r w:rsidRPr="003B3BEB">
        <w:rPr>
          <w:rFonts w:cs="Arial"/>
          <w:color w:val="0000FF"/>
        </w:rPr>
        <w:t>&gt;</w:t>
      </w:r>
      <w:r w:rsidRPr="003B3BEB">
        <w:rPr>
          <w:rFonts w:cs="Arial"/>
          <w:bCs/>
        </w:rPr>
        <w:t>00002</w:t>
      </w:r>
      <w:r w:rsidRPr="003B3BEB">
        <w:rPr>
          <w:rFonts w:cs="Arial"/>
          <w:color w:val="0000FF"/>
        </w:rPr>
        <w:t>&lt;/</w:t>
      </w:r>
      <w:r w:rsidRPr="003B3BEB">
        <w:rPr>
          <w:rFonts w:cs="Arial"/>
          <w:color w:val="990000"/>
        </w:rPr>
        <w:t>m2:LNUM</w:t>
      </w:r>
      <w:r w:rsidRPr="003B3BEB">
        <w:rPr>
          <w:rFonts w:cs="Arial"/>
          <w:color w:val="0000FF"/>
        </w:rPr>
        <w:t>&gt;</w:t>
      </w:r>
      <w:r w:rsidRPr="003B3BEB">
        <w:rPr>
          <w:rFonts w:cs="Arial"/>
        </w:rPr>
        <w:t xml:space="preserve"> </w:t>
      </w:r>
    </w:p>
    <w:p w14:paraId="694C6F0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m2:TNS</w:t>
      </w:r>
      <w:r w:rsidRPr="003B3BEB">
        <w:rPr>
          <w:rFonts w:cs="Arial"/>
          <w:color w:val="0000FF"/>
        </w:rPr>
        <w:t>&gt;</w:t>
      </w:r>
      <w:r w:rsidRPr="003B3BEB">
        <w:rPr>
          <w:rFonts w:cs="Arial"/>
          <w:bCs/>
        </w:rPr>
        <w:t>2284528856</w:t>
      </w:r>
      <w:r w:rsidRPr="003B3BEB">
        <w:rPr>
          <w:rFonts w:cs="Arial"/>
          <w:color w:val="0000FF"/>
        </w:rPr>
        <w:t>&lt;/</w:t>
      </w:r>
      <w:r w:rsidRPr="003B3BEB">
        <w:rPr>
          <w:rFonts w:cs="Arial"/>
          <w:color w:val="990000"/>
        </w:rPr>
        <w:t>m2:TNS</w:t>
      </w:r>
      <w:r w:rsidRPr="003B3BEB">
        <w:rPr>
          <w:rFonts w:cs="Arial"/>
          <w:color w:val="0000FF"/>
        </w:rPr>
        <w:t>&gt;</w:t>
      </w:r>
      <w:r w:rsidRPr="003B3BEB">
        <w:rPr>
          <w:rFonts w:cs="Arial"/>
        </w:rPr>
        <w:t xml:space="preserve"> </w:t>
      </w:r>
    </w:p>
    <w:p w14:paraId="344BEFCE"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m2:SERVICES_INFO</w:t>
      </w:r>
      <w:r w:rsidRPr="003B3BEB">
        <w:rPr>
          <w:rFonts w:cs="Arial"/>
          <w:color w:val="0000FF"/>
        </w:rPr>
        <w:t>&gt;</w:t>
      </w:r>
    </w:p>
    <w:p w14:paraId="603B7545" w14:textId="77777777" w:rsidR="005E7686" w:rsidRPr="003B3BEB" w:rsidRDefault="005E7686" w:rsidP="005E7686">
      <w:pPr>
        <w:ind w:hanging="480"/>
        <w:rPr>
          <w:rFonts w:cs="Arial"/>
        </w:rPr>
      </w:pPr>
      <w:hyperlink r:id="rId1375"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m2:DIRECTORY_INFO</w:t>
      </w:r>
      <w:r w:rsidRPr="003B3BEB">
        <w:rPr>
          <w:rFonts w:cs="Arial"/>
          <w:color w:val="0000FF"/>
        </w:rPr>
        <w:t>&gt;</w:t>
      </w:r>
    </w:p>
    <w:p w14:paraId="640EC43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m2:DLNUM</w:t>
      </w:r>
      <w:r w:rsidRPr="003B3BEB">
        <w:rPr>
          <w:rFonts w:cs="Arial"/>
          <w:color w:val="0000FF"/>
        </w:rPr>
        <w:t>&gt;</w:t>
      </w:r>
      <w:r w:rsidRPr="003B3BEB">
        <w:rPr>
          <w:rFonts w:cs="Arial"/>
          <w:bCs/>
        </w:rPr>
        <w:t>0001</w:t>
      </w:r>
      <w:r w:rsidRPr="003B3BEB">
        <w:rPr>
          <w:rFonts w:cs="Arial"/>
          <w:color w:val="0000FF"/>
        </w:rPr>
        <w:t>&lt;/</w:t>
      </w:r>
      <w:r w:rsidRPr="003B3BEB">
        <w:rPr>
          <w:rFonts w:cs="Arial"/>
          <w:color w:val="990000"/>
        </w:rPr>
        <w:t>m2:DLNUM</w:t>
      </w:r>
      <w:r w:rsidRPr="003B3BEB">
        <w:rPr>
          <w:rFonts w:cs="Arial"/>
          <w:color w:val="0000FF"/>
        </w:rPr>
        <w:t>&gt;</w:t>
      </w:r>
      <w:r w:rsidRPr="003B3BEB">
        <w:rPr>
          <w:rFonts w:cs="Arial"/>
        </w:rPr>
        <w:t xml:space="preserve"> </w:t>
      </w:r>
    </w:p>
    <w:p w14:paraId="25894366"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m2:LACT</w:t>
      </w:r>
      <w:r w:rsidRPr="003B3BEB">
        <w:rPr>
          <w:rFonts w:cs="Arial"/>
          <w:color w:val="0000FF"/>
        </w:rPr>
        <w:t>&gt;</w:t>
      </w:r>
      <w:r w:rsidRPr="003B3BEB">
        <w:rPr>
          <w:rFonts w:cs="Arial"/>
          <w:bCs/>
        </w:rPr>
        <w:t>O</w:t>
      </w:r>
      <w:r w:rsidRPr="003B3BEB">
        <w:rPr>
          <w:rFonts w:cs="Arial"/>
          <w:color w:val="0000FF"/>
        </w:rPr>
        <w:t>&lt;/</w:t>
      </w:r>
      <w:r w:rsidRPr="003B3BEB">
        <w:rPr>
          <w:rFonts w:cs="Arial"/>
          <w:color w:val="990000"/>
        </w:rPr>
        <w:t>m2:LACT</w:t>
      </w:r>
      <w:r w:rsidRPr="003B3BEB">
        <w:rPr>
          <w:rFonts w:cs="Arial"/>
          <w:color w:val="0000FF"/>
        </w:rPr>
        <w:t>&gt;</w:t>
      </w:r>
      <w:r w:rsidRPr="003B3BEB">
        <w:rPr>
          <w:rFonts w:cs="Arial"/>
        </w:rPr>
        <w:t xml:space="preserve"> </w:t>
      </w:r>
    </w:p>
    <w:p w14:paraId="1DEB715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m2:STYC</w:t>
      </w:r>
      <w:r w:rsidRPr="003B3BEB">
        <w:rPr>
          <w:rFonts w:cs="Arial"/>
          <w:color w:val="0000FF"/>
        </w:rPr>
        <w:t>&gt;</w:t>
      </w:r>
      <w:r w:rsidRPr="003B3BEB">
        <w:rPr>
          <w:rFonts w:cs="Arial"/>
          <w:bCs/>
        </w:rPr>
        <w:t>SL</w:t>
      </w:r>
      <w:r w:rsidRPr="003B3BEB">
        <w:rPr>
          <w:rFonts w:cs="Arial"/>
          <w:color w:val="0000FF"/>
        </w:rPr>
        <w:t>&lt;/</w:t>
      </w:r>
      <w:r w:rsidRPr="003B3BEB">
        <w:rPr>
          <w:rFonts w:cs="Arial"/>
          <w:color w:val="990000"/>
        </w:rPr>
        <w:t>m2:STYC</w:t>
      </w:r>
      <w:r w:rsidRPr="003B3BEB">
        <w:rPr>
          <w:rFonts w:cs="Arial"/>
          <w:color w:val="0000FF"/>
        </w:rPr>
        <w:t>&gt;</w:t>
      </w:r>
      <w:r w:rsidRPr="003B3BEB">
        <w:rPr>
          <w:rFonts w:cs="Arial"/>
        </w:rPr>
        <w:t xml:space="preserve"> </w:t>
      </w:r>
    </w:p>
    <w:p w14:paraId="6C68669B"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m2:LISTNM</w:t>
      </w:r>
      <w:r w:rsidRPr="003B3BEB">
        <w:rPr>
          <w:rFonts w:cs="Arial"/>
          <w:color w:val="0000FF"/>
        </w:rPr>
        <w:t>&gt;</w:t>
      </w:r>
      <w:r w:rsidRPr="003B3BEB">
        <w:rPr>
          <w:rFonts w:cs="Arial"/>
          <w:bCs/>
        </w:rPr>
        <w:t>Stingray</w:t>
      </w:r>
      <w:r w:rsidRPr="003B3BEB">
        <w:rPr>
          <w:rFonts w:cs="Arial"/>
          <w:color w:val="0000FF"/>
        </w:rPr>
        <w:t>&lt;/</w:t>
      </w:r>
      <w:r w:rsidRPr="003B3BEB">
        <w:rPr>
          <w:rFonts w:cs="Arial"/>
          <w:color w:val="990000"/>
        </w:rPr>
        <w:t>m2:LISTNM</w:t>
      </w:r>
      <w:r w:rsidRPr="003B3BEB">
        <w:rPr>
          <w:rFonts w:cs="Arial"/>
          <w:color w:val="0000FF"/>
        </w:rPr>
        <w:t>&gt;</w:t>
      </w:r>
      <w:r w:rsidRPr="003B3BEB">
        <w:rPr>
          <w:rFonts w:cs="Arial"/>
        </w:rPr>
        <w:t xml:space="preserve"> </w:t>
      </w:r>
    </w:p>
    <w:p w14:paraId="7C352B23"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m2:DIRECTORY_INFO</w:t>
      </w:r>
      <w:r w:rsidRPr="003B3BEB">
        <w:rPr>
          <w:rFonts w:cs="Arial"/>
          <w:color w:val="0000FF"/>
        </w:rPr>
        <w:t>&gt;</w:t>
      </w:r>
    </w:p>
    <w:p w14:paraId="1EC4CE09" w14:textId="77777777" w:rsidR="005E7686" w:rsidRPr="003B3BEB" w:rsidRDefault="005E7686" w:rsidP="005E7686">
      <w:pPr>
        <w:ind w:hanging="480"/>
        <w:rPr>
          <w:rFonts w:cs="Arial"/>
        </w:rPr>
      </w:pPr>
      <w:hyperlink r:id="rId1376" w:anchor="#" w:history="1">
        <w:r w:rsidRPr="003B3BEB">
          <w:rPr>
            <w:rFonts w:cs="Courier New"/>
            <w:bCs/>
            <w:color w:val="FF0000"/>
            <w:u w:val="single"/>
          </w:rPr>
          <w:t>-</w:t>
        </w:r>
      </w:hyperlink>
      <w:r w:rsidRPr="003B3BEB">
        <w:rPr>
          <w:rFonts w:cs="Arial"/>
        </w:rPr>
        <w:t xml:space="preserve"> </w:t>
      </w:r>
      <w:r w:rsidRPr="003B3BEB">
        <w:rPr>
          <w:rFonts w:cs="Arial"/>
          <w:color w:val="0000FF"/>
        </w:rPr>
        <w:t>&lt;</w:t>
      </w:r>
      <w:r w:rsidRPr="003B3BEB">
        <w:rPr>
          <w:rFonts w:cs="Arial"/>
          <w:color w:val="990000"/>
        </w:rPr>
        <w:t>m2:DIRECTORY_INFO</w:t>
      </w:r>
      <w:r w:rsidRPr="003B3BEB">
        <w:rPr>
          <w:rFonts w:cs="Arial"/>
          <w:color w:val="0000FF"/>
        </w:rPr>
        <w:t>&gt;</w:t>
      </w:r>
    </w:p>
    <w:p w14:paraId="7F20ED88"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m2:DLNUM</w:t>
      </w:r>
      <w:r w:rsidRPr="003B3BEB">
        <w:rPr>
          <w:rFonts w:cs="Arial"/>
          <w:color w:val="0000FF"/>
        </w:rPr>
        <w:t>&gt;</w:t>
      </w:r>
      <w:r w:rsidRPr="003B3BEB">
        <w:rPr>
          <w:rFonts w:cs="Arial"/>
          <w:bCs/>
        </w:rPr>
        <w:t>0002</w:t>
      </w:r>
      <w:r w:rsidRPr="003B3BEB">
        <w:rPr>
          <w:rFonts w:cs="Arial"/>
          <w:color w:val="0000FF"/>
        </w:rPr>
        <w:t>&lt;/</w:t>
      </w:r>
      <w:r w:rsidRPr="003B3BEB">
        <w:rPr>
          <w:rFonts w:cs="Arial"/>
          <w:color w:val="990000"/>
        </w:rPr>
        <w:t>m2:DLNUM</w:t>
      </w:r>
      <w:r w:rsidRPr="003B3BEB">
        <w:rPr>
          <w:rFonts w:cs="Arial"/>
          <w:color w:val="0000FF"/>
        </w:rPr>
        <w:t>&gt;</w:t>
      </w:r>
      <w:r w:rsidRPr="003B3BEB">
        <w:rPr>
          <w:rFonts w:cs="Arial"/>
        </w:rPr>
        <w:t xml:space="preserve"> </w:t>
      </w:r>
    </w:p>
    <w:p w14:paraId="2D457870"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m2:LTN</w:t>
      </w:r>
      <w:r w:rsidRPr="003B3BEB">
        <w:rPr>
          <w:rFonts w:cs="Arial"/>
          <w:color w:val="0000FF"/>
        </w:rPr>
        <w:t>&gt;</w:t>
      </w:r>
      <w:r w:rsidRPr="003B3BEB">
        <w:rPr>
          <w:rFonts w:cs="Arial"/>
          <w:bCs/>
        </w:rPr>
        <w:t>2284528856</w:t>
      </w:r>
      <w:r w:rsidRPr="003B3BEB">
        <w:rPr>
          <w:rFonts w:cs="Arial"/>
          <w:color w:val="0000FF"/>
        </w:rPr>
        <w:t>&lt;/</w:t>
      </w:r>
      <w:r w:rsidRPr="003B3BEB">
        <w:rPr>
          <w:rFonts w:cs="Arial"/>
          <w:color w:val="990000"/>
        </w:rPr>
        <w:t>m2:LTN</w:t>
      </w:r>
      <w:r w:rsidRPr="003B3BEB">
        <w:rPr>
          <w:rFonts w:cs="Arial"/>
          <w:color w:val="0000FF"/>
        </w:rPr>
        <w:t>&gt;</w:t>
      </w:r>
      <w:r w:rsidRPr="003B3BEB">
        <w:rPr>
          <w:rFonts w:cs="Arial"/>
        </w:rPr>
        <w:t xml:space="preserve"> </w:t>
      </w:r>
    </w:p>
    <w:p w14:paraId="5D2A283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m2:LACT</w:t>
      </w:r>
      <w:r w:rsidRPr="003B3BEB">
        <w:rPr>
          <w:rFonts w:cs="Arial"/>
          <w:color w:val="0000FF"/>
        </w:rPr>
        <w:t>&gt;</w:t>
      </w:r>
      <w:r w:rsidRPr="003B3BEB">
        <w:rPr>
          <w:rFonts w:cs="Arial"/>
          <w:bCs/>
        </w:rPr>
        <w:t>I</w:t>
      </w:r>
      <w:r w:rsidRPr="003B3BEB">
        <w:rPr>
          <w:rFonts w:cs="Arial"/>
          <w:color w:val="0000FF"/>
        </w:rPr>
        <w:t>&lt;/</w:t>
      </w:r>
      <w:r w:rsidRPr="003B3BEB">
        <w:rPr>
          <w:rFonts w:cs="Arial"/>
          <w:color w:val="990000"/>
        </w:rPr>
        <w:t>m2:LACT</w:t>
      </w:r>
      <w:r w:rsidRPr="003B3BEB">
        <w:rPr>
          <w:rFonts w:cs="Arial"/>
          <w:color w:val="0000FF"/>
        </w:rPr>
        <w:t>&gt;</w:t>
      </w:r>
      <w:r w:rsidRPr="003B3BEB">
        <w:rPr>
          <w:rFonts w:cs="Arial"/>
        </w:rPr>
        <w:t xml:space="preserve"> </w:t>
      </w:r>
    </w:p>
    <w:p w14:paraId="3556BE45"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m2:LTY</w:t>
      </w:r>
      <w:r w:rsidRPr="003B3BEB">
        <w:rPr>
          <w:rFonts w:cs="Arial"/>
          <w:color w:val="0000FF"/>
        </w:rPr>
        <w:t>&gt;</w:t>
      </w:r>
      <w:r w:rsidRPr="003B3BEB">
        <w:rPr>
          <w:rFonts w:cs="Arial"/>
          <w:bCs/>
        </w:rPr>
        <w:t>1</w:t>
      </w:r>
      <w:r w:rsidRPr="003B3BEB">
        <w:rPr>
          <w:rFonts w:cs="Arial"/>
          <w:color w:val="0000FF"/>
        </w:rPr>
        <w:t>&lt;/</w:t>
      </w:r>
      <w:r w:rsidRPr="003B3BEB">
        <w:rPr>
          <w:rFonts w:cs="Arial"/>
          <w:color w:val="990000"/>
        </w:rPr>
        <w:t>m2:LTY</w:t>
      </w:r>
      <w:r w:rsidRPr="003B3BEB">
        <w:rPr>
          <w:rFonts w:cs="Arial"/>
          <w:color w:val="0000FF"/>
        </w:rPr>
        <w:t>&gt;</w:t>
      </w:r>
      <w:r w:rsidRPr="003B3BEB">
        <w:rPr>
          <w:rFonts w:cs="Arial"/>
        </w:rPr>
        <w:t xml:space="preserve"> </w:t>
      </w:r>
    </w:p>
    <w:p w14:paraId="5BCE3E8C"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m2:STYC</w:t>
      </w:r>
      <w:r w:rsidRPr="003B3BEB">
        <w:rPr>
          <w:rFonts w:cs="Arial"/>
          <w:color w:val="0000FF"/>
        </w:rPr>
        <w:t>&gt;</w:t>
      </w:r>
      <w:r w:rsidRPr="003B3BEB">
        <w:rPr>
          <w:rFonts w:cs="Arial"/>
          <w:bCs/>
        </w:rPr>
        <w:t>SL</w:t>
      </w:r>
      <w:r w:rsidRPr="003B3BEB">
        <w:rPr>
          <w:rFonts w:cs="Arial"/>
          <w:color w:val="0000FF"/>
        </w:rPr>
        <w:t>&lt;/</w:t>
      </w:r>
      <w:r w:rsidRPr="003B3BEB">
        <w:rPr>
          <w:rFonts w:cs="Arial"/>
          <w:color w:val="990000"/>
        </w:rPr>
        <w:t>m2:STYC</w:t>
      </w:r>
      <w:r w:rsidRPr="003B3BEB">
        <w:rPr>
          <w:rFonts w:cs="Arial"/>
          <w:color w:val="0000FF"/>
        </w:rPr>
        <w:t>&gt;</w:t>
      </w:r>
      <w:r w:rsidRPr="003B3BEB">
        <w:rPr>
          <w:rFonts w:cs="Arial"/>
        </w:rPr>
        <w:t xml:space="preserve"> </w:t>
      </w:r>
    </w:p>
    <w:p w14:paraId="124266C4"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m2:DOI</w:t>
      </w:r>
      <w:r w:rsidRPr="003B3BEB">
        <w:rPr>
          <w:rFonts w:cs="Arial"/>
          <w:color w:val="0000FF"/>
        </w:rPr>
        <w:t>&gt;</w:t>
      </w:r>
      <w:r w:rsidRPr="003B3BEB">
        <w:rPr>
          <w:rFonts w:cs="Arial"/>
          <w:bCs/>
        </w:rPr>
        <w:t>0</w:t>
      </w:r>
      <w:r w:rsidRPr="003B3BEB">
        <w:rPr>
          <w:rFonts w:cs="Arial"/>
          <w:color w:val="0000FF"/>
        </w:rPr>
        <w:t>&lt;/</w:t>
      </w:r>
      <w:r w:rsidRPr="003B3BEB">
        <w:rPr>
          <w:rFonts w:cs="Arial"/>
          <w:color w:val="990000"/>
        </w:rPr>
        <w:t>m2:DOI</w:t>
      </w:r>
      <w:r w:rsidRPr="003B3BEB">
        <w:rPr>
          <w:rFonts w:cs="Arial"/>
          <w:color w:val="0000FF"/>
        </w:rPr>
        <w:t>&gt;</w:t>
      </w:r>
      <w:r w:rsidRPr="003B3BEB">
        <w:rPr>
          <w:rFonts w:cs="Arial"/>
        </w:rPr>
        <w:t xml:space="preserve"> </w:t>
      </w:r>
    </w:p>
    <w:p w14:paraId="186D21E1"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m2:TOA</w:t>
      </w:r>
      <w:r w:rsidRPr="003B3BEB">
        <w:rPr>
          <w:rFonts w:cs="Arial"/>
          <w:color w:val="0000FF"/>
        </w:rPr>
        <w:t>&gt;</w:t>
      </w:r>
      <w:r w:rsidRPr="003B3BEB">
        <w:rPr>
          <w:rFonts w:cs="Arial"/>
          <w:bCs/>
        </w:rPr>
        <w:t>B</w:t>
      </w:r>
      <w:r w:rsidRPr="003B3BEB">
        <w:rPr>
          <w:rFonts w:cs="Arial"/>
          <w:color w:val="0000FF"/>
        </w:rPr>
        <w:t>&lt;/</w:t>
      </w:r>
      <w:r w:rsidRPr="003B3BEB">
        <w:rPr>
          <w:rFonts w:cs="Arial"/>
          <w:color w:val="990000"/>
        </w:rPr>
        <w:t>m2:TOA</w:t>
      </w:r>
      <w:r w:rsidRPr="003B3BEB">
        <w:rPr>
          <w:rFonts w:cs="Arial"/>
          <w:color w:val="0000FF"/>
        </w:rPr>
        <w:t>&gt;</w:t>
      </w:r>
      <w:r w:rsidRPr="003B3BEB">
        <w:rPr>
          <w:rFonts w:cs="Arial"/>
        </w:rPr>
        <w:t xml:space="preserve"> </w:t>
      </w:r>
    </w:p>
    <w:p w14:paraId="2DB982D1"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m2:LISTNM</w:t>
      </w:r>
      <w:r w:rsidRPr="003B3BEB">
        <w:rPr>
          <w:rFonts w:cs="Arial"/>
          <w:color w:val="0000FF"/>
        </w:rPr>
        <w:t>&gt;</w:t>
      </w:r>
      <w:smartTag w:uri="urn:schemas-microsoft-com:office:smarttags" w:element="place">
        <w:smartTag w:uri="urn:schemas-microsoft-com:office:smarttags" w:element="PlaceName">
          <w:r w:rsidRPr="003B3BEB">
            <w:rPr>
              <w:rFonts w:cs="Arial"/>
              <w:bCs/>
            </w:rPr>
            <w:t>Stingray</w:t>
          </w:r>
        </w:smartTag>
        <w:r w:rsidRPr="003B3BEB">
          <w:rPr>
            <w:rFonts w:cs="Arial"/>
            <w:bCs/>
          </w:rPr>
          <w:t xml:space="preserve"> </w:t>
        </w:r>
        <w:smartTag w:uri="urn:schemas-microsoft-com:office:smarttags" w:element="PlaceType">
          <w:r w:rsidRPr="003B3BEB">
            <w:rPr>
              <w:rFonts w:cs="Arial"/>
              <w:bCs/>
            </w:rPr>
            <w:t>City</w:t>
          </w:r>
        </w:smartTag>
      </w:smartTag>
      <w:r w:rsidRPr="003B3BEB">
        <w:rPr>
          <w:rFonts w:cs="Arial"/>
          <w:color w:val="0000FF"/>
        </w:rPr>
        <w:t>&lt;/</w:t>
      </w:r>
      <w:r w:rsidRPr="003B3BEB">
        <w:rPr>
          <w:rFonts w:cs="Arial"/>
          <w:color w:val="990000"/>
        </w:rPr>
        <w:t>m2:LISTNM</w:t>
      </w:r>
      <w:r w:rsidRPr="003B3BEB">
        <w:rPr>
          <w:rFonts w:cs="Arial"/>
          <w:color w:val="0000FF"/>
        </w:rPr>
        <w:t>&gt;</w:t>
      </w:r>
      <w:r w:rsidRPr="003B3BEB">
        <w:rPr>
          <w:rFonts w:cs="Arial"/>
        </w:rPr>
        <w:t xml:space="preserve"> </w:t>
      </w:r>
    </w:p>
    <w:p w14:paraId="40DC49BE" w14:textId="77777777" w:rsidR="005E7686" w:rsidRPr="003B3BEB" w:rsidRDefault="005E7686" w:rsidP="005E7686">
      <w:pPr>
        <w:ind w:hanging="48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m2:LISTADR</w:t>
      </w:r>
      <w:r w:rsidRPr="003B3BEB">
        <w:rPr>
          <w:rFonts w:cs="Arial"/>
          <w:color w:val="0000FF"/>
        </w:rPr>
        <w:t>&gt;</w:t>
      </w:r>
      <w:smartTag w:uri="urn:schemas-microsoft-com:office:smarttags" w:element="Street">
        <w:smartTag w:uri="urn:schemas-microsoft-com:office:smarttags" w:element="address">
          <w:r w:rsidRPr="003B3BEB">
            <w:rPr>
              <w:rFonts w:cs="Arial"/>
              <w:bCs/>
            </w:rPr>
            <w:t>243 2nd St E</w:t>
          </w:r>
        </w:smartTag>
      </w:smartTag>
      <w:r w:rsidRPr="003B3BEB">
        <w:rPr>
          <w:rFonts w:cs="Arial"/>
          <w:color w:val="0000FF"/>
        </w:rPr>
        <w:t>&lt;/</w:t>
      </w:r>
      <w:r w:rsidRPr="003B3BEB">
        <w:rPr>
          <w:rFonts w:cs="Arial"/>
          <w:color w:val="990000"/>
        </w:rPr>
        <w:t>m2:LISTADR</w:t>
      </w:r>
      <w:r w:rsidRPr="003B3BEB">
        <w:rPr>
          <w:rFonts w:cs="Arial"/>
          <w:color w:val="0000FF"/>
        </w:rPr>
        <w:t>&gt;</w:t>
      </w:r>
      <w:r w:rsidRPr="003B3BEB">
        <w:rPr>
          <w:rFonts w:cs="Arial"/>
        </w:rPr>
        <w:t xml:space="preserve"> </w:t>
      </w:r>
    </w:p>
    <w:p w14:paraId="5E05D23E"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m2:DIRECTORY_INFO</w:t>
      </w:r>
      <w:r w:rsidRPr="003B3BEB">
        <w:rPr>
          <w:rFonts w:cs="Arial"/>
          <w:color w:val="0000FF"/>
        </w:rPr>
        <w:t>&gt;</w:t>
      </w:r>
    </w:p>
    <w:p w14:paraId="205F74A9"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m2:FIRM_ORDER_NOTIFICATION</w:t>
      </w:r>
      <w:r w:rsidRPr="003B3BEB">
        <w:rPr>
          <w:rFonts w:cs="Arial"/>
          <w:color w:val="0000FF"/>
        </w:rPr>
        <w:t>&gt;</w:t>
      </w:r>
    </w:p>
    <w:p w14:paraId="090B2C99"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m2:NOTIFICATION</w:t>
      </w:r>
      <w:r w:rsidRPr="003B3BEB">
        <w:rPr>
          <w:rFonts w:cs="Arial"/>
          <w:color w:val="0000FF"/>
        </w:rPr>
        <w:t>&gt;</w:t>
      </w:r>
    </w:p>
    <w:p w14:paraId="0CBA9BB6"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m2:LSR_RESP</w:t>
      </w:r>
      <w:r w:rsidRPr="003B3BEB">
        <w:rPr>
          <w:rFonts w:cs="Arial"/>
          <w:color w:val="0000FF"/>
        </w:rPr>
        <w:t>&gt;</w:t>
      </w:r>
    </w:p>
    <w:p w14:paraId="6DF45C72" w14:textId="77777777" w:rsidR="005E7686" w:rsidRPr="003B3BEB" w:rsidRDefault="005E7686" w:rsidP="005E7686">
      <w:pPr>
        <w:ind w:hanging="240"/>
        <w:rPr>
          <w:rFonts w:cs="Arial"/>
        </w:rPr>
      </w:pPr>
      <w:r w:rsidRPr="003B3BEB">
        <w:rPr>
          <w:rFonts w:cs="Courier New"/>
          <w:bCs/>
          <w:color w:val="FF0000"/>
        </w:rPr>
        <w:t> </w:t>
      </w:r>
      <w:r w:rsidRPr="003B3BEB">
        <w:rPr>
          <w:rFonts w:cs="Arial"/>
        </w:rPr>
        <w:t xml:space="preserve"> </w:t>
      </w:r>
      <w:r w:rsidRPr="003B3BEB">
        <w:rPr>
          <w:rFonts w:cs="Arial"/>
          <w:color w:val="0000FF"/>
        </w:rPr>
        <w:t>&lt;/</w:t>
      </w:r>
      <w:r w:rsidRPr="003B3BEB">
        <w:rPr>
          <w:rFonts w:cs="Arial"/>
          <w:color w:val="990000"/>
        </w:rPr>
        <w:t>m1:ATT_LSR_ORD_RSP</w:t>
      </w:r>
      <w:r w:rsidRPr="003B3BEB">
        <w:rPr>
          <w:rFonts w:cs="Arial"/>
          <w:color w:val="0000FF"/>
        </w:rPr>
        <w:t>&gt;</w:t>
      </w:r>
    </w:p>
    <w:p w14:paraId="528B7E9E" w14:textId="77777777" w:rsidR="005E7686" w:rsidRPr="003B3BEB" w:rsidRDefault="005E7686" w:rsidP="005E7686"/>
    <w:p w14:paraId="4C856151" w14:textId="77777777" w:rsidR="005E7686" w:rsidRDefault="005E7686">
      <w:pPr>
        <w:rPr>
          <w:b/>
          <w:bCs/>
          <w:sz w:val="24"/>
        </w:rPr>
      </w:pPr>
    </w:p>
    <w:p w14:paraId="33F34C2C" w14:textId="77777777" w:rsidR="008E6490" w:rsidRPr="00BE24DF" w:rsidRDefault="008E6490">
      <w:pPr>
        <w:rPr>
          <w:rFonts w:ascii="Arial" w:hAnsi="Arial" w:cs="Arial"/>
          <w:b/>
          <w:bCs/>
          <w:sz w:val="24"/>
        </w:rPr>
      </w:pPr>
      <w:r>
        <w:rPr>
          <w:b/>
          <w:bCs/>
          <w:sz w:val="24"/>
        </w:rPr>
        <w:br w:type="page"/>
      </w:r>
      <w:r w:rsidRPr="00BE24DF">
        <w:rPr>
          <w:rFonts w:ascii="Arial" w:hAnsi="Arial" w:cs="Arial"/>
          <w:b/>
          <w:bCs/>
          <w:sz w:val="24"/>
        </w:rPr>
        <w:t>TEST CASE E043: Scenario Description:* (Act=C) Change Basic Class of Service from Business to Residence and change the main telephone number.  Disconnect the second line.  LNA-D/X</w:t>
      </w:r>
    </w:p>
    <w:p w14:paraId="17BE1578" w14:textId="77777777" w:rsidR="008E6490" w:rsidRPr="00BE24DF" w:rsidRDefault="008E6490">
      <w:pPr>
        <w:rPr>
          <w:rFonts w:ascii="Arial" w:hAnsi="Arial" w:cs="Arial"/>
          <w:b/>
          <w:bCs/>
          <w:sz w:val="24"/>
        </w:rPr>
      </w:pPr>
      <w:r w:rsidRPr="00BE24DF">
        <w:rPr>
          <w:rFonts w:ascii="Arial" w:hAnsi="Arial" w:cs="Arial"/>
          <w:b/>
          <w:bCs/>
          <w:sz w:val="24"/>
        </w:rPr>
        <w:t>Type of Account:  Residence / Single Line</w:t>
      </w:r>
    </w:p>
    <w:p w14:paraId="724A5C21" w14:textId="77777777" w:rsidR="00BE24DF" w:rsidRDefault="00BE24DF">
      <w:pPr>
        <w:rPr>
          <w:b/>
          <w:bCs/>
          <w:sz w:val="24"/>
        </w:rPr>
      </w:pPr>
    </w:p>
    <w:p w14:paraId="29BD5F64"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BE24DF" w14:paraId="48CDB1CF" w14:textId="77777777">
        <w:trPr>
          <w:tblHeader/>
        </w:trPr>
        <w:tc>
          <w:tcPr>
            <w:tcW w:w="2070" w:type="dxa"/>
            <w:tcBorders>
              <w:bottom w:val="single" w:sz="6" w:space="0" w:color="auto"/>
            </w:tcBorders>
          </w:tcPr>
          <w:p w14:paraId="61014D7A"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320" w:type="dxa"/>
            <w:tcBorders>
              <w:bottom w:val="single" w:sz="6" w:space="0" w:color="auto"/>
            </w:tcBorders>
          </w:tcPr>
          <w:p w14:paraId="0A062C79"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358" w:type="dxa"/>
            <w:tcBorders>
              <w:bottom w:val="single" w:sz="6" w:space="0" w:color="auto"/>
            </w:tcBorders>
          </w:tcPr>
          <w:p w14:paraId="29E4C7B2"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11005069" w14:textId="77777777">
        <w:trPr>
          <w:cantSplit/>
        </w:trPr>
        <w:tc>
          <w:tcPr>
            <w:tcW w:w="8748" w:type="dxa"/>
            <w:gridSpan w:val="3"/>
            <w:tcBorders>
              <w:bottom w:val="single" w:sz="6" w:space="0" w:color="auto"/>
            </w:tcBorders>
            <w:shd w:val="clear" w:color="auto" w:fill="0000FF"/>
          </w:tcPr>
          <w:p w14:paraId="162B2A3E"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748362ED" w14:textId="77777777">
        <w:trPr>
          <w:cantSplit/>
        </w:trPr>
        <w:tc>
          <w:tcPr>
            <w:tcW w:w="8748" w:type="dxa"/>
            <w:gridSpan w:val="3"/>
            <w:tcBorders>
              <w:bottom w:val="single" w:sz="6" w:space="0" w:color="auto"/>
            </w:tcBorders>
            <w:shd w:val="clear" w:color="auto" w:fill="99CCFF"/>
          </w:tcPr>
          <w:p w14:paraId="54199559"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01E2F3D6" w14:textId="77777777">
        <w:tc>
          <w:tcPr>
            <w:tcW w:w="2070" w:type="dxa"/>
            <w:shd w:val="clear" w:color="auto" w:fill="CC99FF"/>
          </w:tcPr>
          <w:p w14:paraId="6F771801" w14:textId="77777777" w:rsidR="008E6490" w:rsidRPr="00BE24DF" w:rsidRDefault="008E6490">
            <w:pPr>
              <w:pStyle w:val="FormData"/>
              <w:rPr>
                <w:b/>
                <w:color w:val="auto"/>
              </w:rPr>
            </w:pPr>
            <w:r w:rsidRPr="00BE24DF">
              <w:rPr>
                <w:b/>
                <w:color w:val="auto"/>
              </w:rPr>
              <w:t>CCNA</w:t>
            </w:r>
          </w:p>
        </w:tc>
        <w:tc>
          <w:tcPr>
            <w:tcW w:w="4320" w:type="dxa"/>
            <w:shd w:val="clear" w:color="auto" w:fill="CC99FF"/>
          </w:tcPr>
          <w:p w14:paraId="46E0CC95" w14:textId="77777777" w:rsidR="008E6490" w:rsidRPr="00BE24DF" w:rsidRDefault="008E6490">
            <w:pPr>
              <w:pStyle w:val="FormData"/>
              <w:rPr>
                <w:b/>
                <w:color w:val="auto"/>
              </w:rPr>
            </w:pPr>
            <w:r w:rsidRPr="00BE24DF">
              <w:rPr>
                <w:b/>
                <w:color w:val="auto"/>
              </w:rPr>
              <w:t>Customer Carrier Name Abbreviation</w:t>
            </w:r>
          </w:p>
        </w:tc>
        <w:tc>
          <w:tcPr>
            <w:tcW w:w="2358" w:type="dxa"/>
            <w:shd w:val="clear" w:color="auto" w:fill="CC99FF"/>
          </w:tcPr>
          <w:p w14:paraId="39155176" w14:textId="77777777" w:rsidR="008E6490" w:rsidRPr="00BE24DF" w:rsidRDefault="008E6490">
            <w:pPr>
              <w:pStyle w:val="FormData"/>
              <w:rPr>
                <w:b/>
                <w:color w:val="auto"/>
              </w:rPr>
            </w:pPr>
            <w:r w:rsidRPr="00BE24DF">
              <w:rPr>
                <w:b/>
                <w:color w:val="auto"/>
              </w:rPr>
              <w:t>ZXL</w:t>
            </w:r>
          </w:p>
        </w:tc>
      </w:tr>
      <w:tr w:rsidR="008E6490" w:rsidRPr="00BE24DF" w14:paraId="625B0A7C" w14:textId="77777777">
        <w:tc>
          <w:tcPr>
            <w:tcW w:w="2070" w:type="dxa"/>
          </w:tcPr>
          <w:p w14:paraId="7AB115A8" w14:textId="77777777" w:rsidR="008E6490" w:rsidRPr="00BE24DF" w:rsidRDefault="008E6490">
            <w:pPr>
              <w:pStyle w:val="FormData"/>
              <w:rPr>
                <w:b/>
                <w:color w:val="auto"/>
              </w:rPr>
            </w:pPr>
            <w:r w:rsidRPr="00BE24DF">
              <w:rPr>
                <w:b/>
                <w:color w:val="auto"/>
              </w:rPr>
              <w:t>PON</w:t>
            </w:r>
          </w:p>
        </w:tc>
        <w:tc>
          <w:tcPr>
            <w:tcW w:w="4320" w:type="dxa"/>
          </w:tcPr>
          <w:p w14:paraId="7698C1B8" w14:textId="77777777" w:rsidR="008E6490" w:rsidRPr="00BE24DF" w:rsidRDefault="008E6490">
            <w:pPr>
              <w:pStyle w:val="FormData"/>
              <w:rPr>
                <w:b/>
                <w:color w:val="auto"/>
              </w:rPr>
            </w:pPr>
            <w:r w:rsidRPr="00BE24DF">
              <w:rPr>
                <w:b/>
                <w:color w:val="auto"/>
              </w:rPr>
              <w:t>Purchase Order Number</w:t>
            </w:r>
          </w:p>
        </w:tc>
        <w:tc>
          <w:tcPr>
            <w:tcW w:w="2358" w:type="dxa"/>
          </w:tcPr>
          <w:p w14:paraId="5D4CB225" w14:textId="77777777" w:rsidR="008E6490" w:rsidRPr="00BE24DF" w:rsidRDefault="008E6490">
            <w:pPr>
              <w:pStyle w:val="FormData"/>
              <w:rPr>
                <w:b/>
                <w:color w:val="auto"/>
              </w:rPr>
            </w:pPr>
            <w:r w:rsidRPr="00BE24DF">
              <w:rPr>
                <w:b/>
                <w:color w:val="auto"/>
              </w:rPr>
              <w:t>E43</w:t>
            </w:r>
          </w:p>
        </w:tc>
      </w:tr>
      <w:tr w:rsidR="008E6490" w:rsidRPr="00BE24DF" w14:paraId="349BE8DD" w14:textId="77777777">
        <w:tc>
          <w:tcPr>
            <w:tcW w:w="2070" w:type="dxa"/>
            <w:tcBorders>
              <w:bottom w:val="single" w:sz="6" w:space="0" w:color="auto"/>
            </w:tcBorders>
          </w:tcPr>
          <w:p w14:paraId="59AE171B" w14:textId="77777777" w:rsidR="008E6490" w:rsidRPr="00BE24DF" w:rsidRDefault="008E6490">
            <w:pPr>
              <w:pStyle w:val="FormData"/>
              <w:rPr>
                <w:b/>
                <w:color w:val="auto"/>
              </w:rPr>
            </w:pPr>
            <w:r w:rsidRPr="00BE24DF">
              <w:rPr>
                <w:b/>
                <w:color w:val="auto"/>
              </w:rPr>
              <w:t>ATN</w:t>
            </w:r>
          </w:p>
        </w:tc>
        <w:tc>
          <w:tcPr>
            <w:tcW w:w="4320" w:type="dxa"/>
            <w:tcBorders>
              <w:bottom w:val="single" w:sz="6" w:space="0" w:color="auto"/>
            </w:tcBorders>
          </w:tcPr>
          <w:p w14:paraId="06B93B68" w14:textId="77777777" w:rsidR="008E6490" w:rsidRPr="00BE24DF" w:rsidRDefault="008E6490">
            <w:pPr>
              <w:pStyle w:val="FormData"/>
              <w:rPr>
                <w:b/>
                <w:color w:val="auto"/>
              </w:rPr>
            </w:pPr>
            <w:r w:rsidRPr="00BE24DF">
              <w:rPr>
                <w:b/>
                <w:color w:val="auto"/>
              </w:rPr>
              <w:t>Account Telephone Number</w:t>
            </w:r>
          </w:p>
        </w:tc>
        <w:tc>
          <w:tcPr>
            <w:tcW w:w="2358" w:type="dxa"/>
            <w:tcBorders>
              <w:bottom w:val="single" w:sz="6" w:space="0" w:color="auto"/>
            </w:tcBorders>
          </w:tcPr>
          <w:p w14:paraId="0B28BB08" w14:textId="77777777" w:rsidR="008E6490" w:rsidRPr="00BE24DF" w:rsidRDefault="008E6490">
            <w:pPr>
              <w:pStyle w:val="FormData"/>
              <w:rPr>
                <w:b/>
                <w:color w:val="auto"/>
              </w:rPr>
            </w:pPr>
            <w:r w:rsidRPr="00BE24DF">
              <w:rPr>
                <w:b/>
                <w:color w:val="auto"/>
              </w:rPr>
              <w:t>2565466693</w:t>
            </w:r>
          </w:p>
        </w:tc>
      </w:tr>
      <w:tr w:rsidR="008E6490" w:rsidRPr="00BE24DF" w14:paraId="0F02ADA6" w14:textId="77777777">
        <w:tc>
          <w:tcPr>
            <w:tcW w:w="2070" w:type="dxa"/>
            <w:tcBorders>
              <w:bottom w:val="single" w:sz="6" w:space="0" w:color="auto"/>
            </w:tcBorders>
          </w:tcPr>
          <w:p w14:paraId="5C4140A6" w14:textId="77777777" w:rsidR="008E6490" w:rsidRPr="00BE24DF" w:rsidRDefault="008E6490">
            <w:pPr>
              <w:pStyle w:val="FormData"/>
              <w:rPr>
                <w:b/>
                <w:color w:val="auto"/>
              </w:rPr>
            </w:pPr>
            <w:r w:rsidRPr="00BE24DF">
              <w:rPr>
                <w:b/>
                <w:color w:val="auto"/>
              </w:rPr>
              <w:t>PROJECT</w:t>
            </w:r>
          </w:p>
        </w:tc>
        <w:tc>
          <w:tcPr>
            <w:tcW w:w="4320" w:type="dxa"/>
            <w:tcBorders>
              <w:bottom w:val="single" w:sz="6" w:space="0" w:color="auto"/>
            </w:tcBorders>
          </w:tcPr>
          <w:p w14:paraId="4E59FC64" w14:textId="77777777" w:rsidR="008E6490" w:rsidRPr="00BE24DF" w:rsidRDefault="008E6490">
            <w:pPr>
              <w:pStyle w:val="FormData"/>
              <w:rPr>
                <w:b/>
                <w:color w:val="auto"/>
              </w:rPr>
            </w:pPr>
            <w:r w:rsidRPr="00BE24DF">
              <w:rPr>
                <w:b/>
                <w:color w:val="auto"/>
              </w:rPr>
              <w:t>Project</w:t>
            </w:r>
          </w:p>
        </w:tc>
        <w:tc>
          <w:tcPr>
            <w:tcW w:w="2358" w:type="dxa"/>
            <w:tcBorders>
              <w:bottom w:val="single" w:sz="6" w:space="0" w:color="auto"/>
            </w:tcBorders>
          </w:tcPr>
          <w:p w14:paraId="6D346B3B" w14:textId="77777777" w:rsidR="008E6490" w:rsidRPr="00BE24DF" w:rsidRDefault="008E6490">
            <w:pPr>
              <w:pStyle w:val="FormData"/>
              <w:rPr>
                <w:b/>
                <w:color w:val="auto"/>
              </w:rPr>
            </w:pPr>
            <w:r w:rsidRPr="00BE24DF">
              <w:rPr>
                <w:b/>
                <w:color w:val="auto"/>
              </w:rPr>
              <w:t>CAVENOBILL</w:t>
            </w:r>
          </w:p>
        </w:tc>
      </w:tr>
      <w:tr w:rsidR="008E6490" w:rsidRPr="00BE24DF" w14:paraId="4ED41A70" w14:textId="77777777">
        <w:trPr>
          <w:trHeight w:val="72"/>
        </w:trPr>
        <w:tc>
          <w:tcPr>
            <w:tcW w:w="2070" w:type="dxa"/>
            <w:shd w:val="clear" w:color="auto" w:fill="CC99FF"/>
          </w:tcPr>
          <w:p w14:paraId="74CC6C7A" w14:textId="77777777" w:rsidR="008E6490" w:rsidRPr="00BE24DF" w:rsidRDefault="008E6490">
            <w:pPr>
              <w:pStyle w:val="FormData"/>
              <w:rPr>
                <w:b/>
                <w:color w:val="auto"/>
              </w:rPr>
            </w:pPr>
            <w:r w:rsidRPr="00BE24DF">
              <w:rPr>
                <w:b/>
                <w:color w:val="auto"/>
              </w:rPr>
              <w:t>SC</w:t>
            </w:r>
          </w:p>
        </w:tc>
        <w:tc>
          <w:tcPr>
            <w:tcW w:w="4320" w:type="dxa"/>
            <w:shd w:val="clear" w:color="auto" w:fill="CC99FF"/>
          </w:tcPr>
          <w:p w14:paraId="616A86D8"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358" w:type="dxa"/>
            <w:shd w:val="clear" w:color="auto" w:fill="CC99FF"/>
          </w:tcPr>
          <w:p w14:paraId="4EC3F67E" w14:textId="77777777" w:rsidR="008E6490" w:rsidRPr="00BE24DF" w:rsidRDefault="008E6490">
            <w:pPr>
              <w:pStyle w:val="FormData"/>
              <w:rPr>
                <w:b/>
                <w:color w:val="auto"/>
              </w:rPr>
            </w:pPr>
            <w:r w:rsidRPr="00BE24DF">
              <w:rPr>
                <w:b/>
                <w:color w:val="auto"/>
              </w:rPr>
              <w:t>LCSC</w:t>
            </w:r>
          </w:p>
        </w:tc>
      </w:tr>
      <w:tr w:rsidR="008E6490" w:rsidRPr="00BE24DF" w14:paraId="54D4A3EE" w14:textId="77777777">
        <w:tc>
          <w:tcPr>
            <w:tcW w:w="2070" w:type="dxa"/>
            <w:shd w:val="clear" w:color="auto" w:fill="CC99FF"/>
          </w:tcPr>
          <w:p w14:paraId="3A070C49" w14:textId="77777777" w:rsidR="008E6490" w:rsidRPr="00BE24DF" w:rsidRDefault="008E6490">
            <w:pPr>
              <w:pStyle w:val="FormData"/>
              <w:rPr>
                <w:b/>
                <w:color w:val="auto"/>
              </w:rPr>
            </w:pPr>
            <w:r w:rsidRPr="00BE24DF">
              <w:rPr>
                <w:b/>
                <w:color w:val="auto"/>
              </w:rPr>
              <w:t>D/TSent</w:t>
            </w:r>
          </w:p>
        </w:tc>
        <w:tc>
          <w:tcPr>
            <w:tcW w:w="4320" w:type="dxa"/>
            <w:shd w:val="clear" w:color="auto" w:fill="CC99FF"/>
          </w:tcPr>
          <w:p w14:paraId="3B6F1EF1" w14:textId="77777777" w:rsidR="008E6490" w:rsidRPr="00BE24DF" w:rsidRDefault="008E6490">
            <w:pPr>
              <w:pStyle w:val="FormData"/>
              <w:rPr>
                <w:b/>
                <w:color w:val="auto"/>
              </w:rPr>
            </w:pPr>
            <w:r w:rsidRPr="00BE24DF">
              <w:rPr>
                <w:b/>
                <w:color w:val="auto"/>
              </w:rPr>
              <w:t>Date &amp; Time Sent</w:t>
            </w:r>
          </w:p>
        </w:tc>
        <w:tc>
          <w:tcPr>
            <w:tcW w:w="2358" w:type="dxa"/>
            <w:shd w:val="clear" w:color="auto" w:fill="CC99FF"/>
          </w:tcPr>
          <w:p w14:paraId="3102D5E6" w14:textId="77777777" w:rsidR="008E6490" w:rsidRPr="00BE24DF" w:rsidRDefault="008E6490">
            <w:pPr>
              <w:pStyle w:val="FormData"/>
              <w:rPr>
                <w:b/>
                <w:color w:val="auto"/>
              </w:rPr>
            </w:pPr>
            <w:r w:rsidRPr="00BE24DF">
              <w:rPr>
                <w:b/>
                <w:color w:val="auto"/>
              </w:rPr>
              <w:t>20030407</w:t>
            </w:r>
          </w:p>
        </w:tc>
      </w:tr>
      <w:tr w:rsidR="008E6490" w:rsidRPr="00BE24DF" w14:paraId="6D9E37F0" w14:textId="77777777">
        <w:tc>
          <w:tcPr>
            <w:tcW w:w="2070" w:type="dxa"/>
          </w:tcPr>
          <w:p w14:paraId="7CA1D752" w14:textId="77777777" w:rsidR="008E6490" w:rsidRPr="00BE24DF" w:rsidRDefault="008E6490">
            <w:pPr>
              <w:pStyle w:val="FormData"/>
              <w:rPr>
                <w:b/>
                <w:color w:val="auto"/>
              </w:rPr>
            </w:pPr>
            <w:r w:rsidRPr="00BE24DF">
              <w:rPr>
                <w:b/>
                <w:color w:val="auto"/>
              </w:rPr>
              <w:t>DDD</w:t>
            </w:r>
          </w:p>
        </w:tc>
        <w:tc>
          <w:tcPr>
            <w:tcW w:w="4320" w:type="dxa"/>
          </w:tcPr>
          <w:p w14:paraId="67CE5A46" w14:textId="77777777" w:rsidR="008E6490" w:rsidRPr="00BE24DF" w:rsidRDefault="008E6490">
            <w:pPr>
              <w:pStyle w:val="FormData"/>
              <w:rPr>
                <w:b/>
                <w:color w:val="auto"/>
              </w:rPr>
            </w:pPr>
            <w:r w:rsidRPr="00BE24DF">
              <w:rPr>
                <w:b/>
                <w:color w:val="auto"/>
              </w:rPr>
              <w:t>Desired Due Date</w:t>
            </w:r>
          </w:p>
        </w:tc>
        <w:tc>
          <w:tcPr>
            <w:tcW w:w="2358" w:type="dxa"/>
          </w:tcPr>
          <w:p w14:paraId="726A2870" w14:textId="77777777" w:rsidR="008E6490" w:rsidRPr="00BE24DF" w:rsidRDefault="008E6490">
            <w:pPr>
              <w:pStyle w:val="FormData"/>
              <w:rPr>
                <w:b/>
                <w:color w:val="auto"/>
                <w:lang w:val="fr-FR"/>
              </w:rPr>
            </w:pPr>
            <w:r w:rsidRPr="00BE24DF">
              <w:rPr>
                <w:b/>
                <w:color w:val="auto"/>
                <w:lang w:val="fr-FR"/>
              </w:rPr>
              <w:t>20030428</w:t>
            </w:r>
          </w:p>
        </w:tc>
      </w:tr>
      <w:tr w:rsidR="008E6490" w:rsidRPr="00BE24DF" w14:paraId="1546F943" w14:textId="77777777">
        <w:tc>
          <w:tcPr>
            <w:tcW w:w="2070" w:type="dxa"/>
            <w:tcBorders>
              <w:bottom w:val="single" w:sz="6" w:space="0" w:color="auto"/>
            </w:tcBorders>
          </w:tcPr>
          <w:p w14:paraId="69D4D7B7" w14:textId="77777777" w:rsidR="008E6490" w:rsidRPr="00BE24DF" w:rsidRDefault="008E6490">
            <w:pPr>
              <w:pStyle w:val="FormData"/>
              <w:rPr>
                <w:b/>
                <w:color w:val="auto"/>
                <w:lang w:val="fr-FR"/>
              </w:rPr>
            </w:pPr>
            <w:r w:rsidRPr="00BE24DF">
              <w:rPr>
                <w:b/>
                <w:color w:val="auto"/>
                <w:lang w:val="fr-FR"/>
              </w:rPr>
              <w:t>REQTYP</w:t>
            </w:r>
          </w:p>
        </w:tc>
        <w:tc>
          <w:tcPr>
            <w:tcW w:w="4320" w:type="dxa"/>
            <w:tcBorders>
              <w:bottom w:val="single" w:sz="6" w:space="0" w:color="auto"/>
            </w:tcBorders>
          </w:tcPr>
          <w:p w14:paraId="2564661E" w14:textId="77777777" w:rsidR="008E6490" w:rsidRPr="00BE24DF" w:rsidRDefault="008E6490">
            <w:pPr>
              <w:pStyle w:val="FormData"/>
              <w:rPr>
                <w:b/>
                <w:color w:val="auto"/>
                <w:lang w:val="fr-FR"/>
              </w:rPr>
            </w:pPr>
            <w:r w:rsidRPr="00BE24DF">
              <w:rPr>
                <w:b/>
                <w:color w:val="auto"/>
                <w:lang w:val="fr-FR"/>
              </w:rPr>
              <w:t>Request Type</w:t>
            </w:r>
          </w:p>
        </w:tc>
        <w:tc>
          <w:tcPr>
            <w:tcW w:w="2358" w:type="dxa"/>
            <w:tcBorders>
              <w:bottom w:val="single" w:sz="6" w:space="0" w:color="auto"/>
            </w:tcBorders>
          </w:tcPr>
          <w:p w14:paraId="17AE5030" w14:textId="77777777" w:rsidR="008E6490" w:rsidRPr="00BE24DF" w:rsidRDefault="008E6490">
            <w:pPr>
              <w:pStyle w:val="FormData"/>
              <w:rPr>
                <w:b/>
                <w:color w:val="auto"/>
                <w:lang w:val="fr-FR"/>
              </w:rPr>
            </w:pPr>
            <w:r w:rsidRPr="00BE24DF">
              <w:rPr>
                <w:b/>
                <w:color w:val="auto"/>
                <w:lang w:val="fr-FR"/>
              </w:rPr>
              <w:t>EB</w:t>
            </w:r>
          </w:p>
        </w:tc>
      </w:tr>
      <w:tr w:rsidR="008E6490" w:rsidRPr="00BE24DF" w14:paraId="0E7D3324" w14:textId="77777777">
        <w:tc>
          <w:tcPr>
            <w:tcW w:w="2070" w:type="dxa"/>
          </w:tcPr>
          <w:p w14:paraId="5ED53F2D" w14:textId="77777777" w:rsidR="008E6490" w:rsidRPr="00BE24DF" w:rsidRDefault="008E6490">
            <w:pPr>
              <w:pStyle w:val="FormData"/>
              <w:rPr>
                <w:b/>
                <w:color w:val="auto"/>
              </w:rPr>
            </w:pPr>
            <w:r w:rsidRPr="00BE24DF">
              <w:rPr>
                <w:b/>
                <w:color w:val="auto"/>
              </w:rPr>
              <w:t>ACT</w:t>
            </w:r>
          </w:p>
        </w:tc>
        <w:tc>
          <w:tcPr>
            <w:tcW w:w="4320" w:type="dxa"/>
          </w:tcPr>
          <w:p w14:paraId="35E59843" w14:textId="77777777" w:rsidR="008E6490" w:rsidRPr="00BE24DF" w:rsidRDefault="008E6490">
            <w:pPr>
              <w:pStyle w:val="FormData"/>
              <w:rPr>
                <w:b/>
                <w:color w:val="auto"/>
              </w:rPr>
            </w:pPr>
            <w:r w:rsidRPr="00BE24DF">
              <w:rPr>
                <w:b/>
                <w:color w:val="auto"/>
              </w:rPr>
              <w:t>Activity Type</w:t>
            </w:r>
          </w:p>
        </w:tc>
        <w:tc>
          <w:tcPr>
            <w:tcW w:w="2358" w:type="dxa"/>
          </w:tcPr>
          <w:p w14:paraId="440EFFEE" w14:textId="77777777" w:rsidR="008E6490" w:rsidRPr="00BE24DF" w:rsidRDefault="008E6490">
            <w:pPr>
              <w:pStyle w:val="FormData"/>
              <w:rPr>
                <w:b/>
                <w:color w:val="auto"/>
              </w:rPr>
            </w:pPr>
            <w:r w:rsidRPr="00BE24DF">
              <w:rPr>
                <w:b/>
                <w:color w:val="auto"/>
              </w:rPr>
              <w:t>C</w:t>
            </w:r>
          </w:p>
        </w:tc>
      </w:tr>
      <w:tr w:rsidR="008E6490" w:rsidRPr="00BE24DF" w14:paraId="2EB92BCF" w14:textId="77777777">
        <w:tc>
          <w:tcPr>
            <w:tcW w:w="2070" w:type="dxa"/>
          </w:tcPr>
          <w:p w14:paraId="741FB235" w14:textId="77777777" w:rsidR="008E6490" w:rsidRPr="00BE24DF" w:rsidRDefault="008E6490">
            <w:pPr>
              <w:pStyle w:val="FormData"/>
              <w:rPr>
                <w:b/>
                <w:color w:val="auto"/>
              </w:rPr>
            </w:pPr>
            <w:r w:rsidRPr="00BE24DF">
              <w:rPr>
                <w:b/>
                <w:color w:val="auto"/>
              </w:rPr>
              <w:t>CC</w:t>
            </w:r>
          </w:p>
        </w:tc>
        <w:tc>
          <w:tcPr>
            <w:tcW w:w="4320" w:type="dxa"/>
          </w:tcPr>
          <w:p w14:paraId="7F049C0D" w14:textId="77777777" w:rsidR="008E6490" w:rsidRPr="00BE24DF" w:rsidRDefault="008E6490">
            <w:pPr>
              <w:pStyle w:val="FormData"/>
              <w:rPr>
                <w:b/>
                <w:color w:val="auto"/>
              </w:rPr>
            </w:pPr>
            <w:r w:rsidRPr="00BE24DF">
              <w:rPr>
                <w:b/>
                <w:color w:val="auto"/>
              </w:rPr>
              <w:t>Company Code</w:t>
            </w:r>
          </w:p>
        </w:tc>
        <w:tc>
          <w:tcPr>
            <w:tcW w:w="2358" w:type="dxa"/>
          </w:tcPr>
          <w:p w14:paraId="6EE3A837" w14:textId="77777777" w:rsidR="008E6490" w:rsidRPr="00BE24DF" w:rsidRDefault="008E6490">
            <w:pPr>
              <w:pStyle w:val="FormData"/>
              <w:rPr>
                <w:b/>
                <w:color w:val="auto"/>
              </w:rPr>
            </w:pPr>
            <w:r w:rsidRPr="00BE24DF">
              <w:rPr>
                <w:b/>
                <w:color w:val="auto"/>
              </w:rPr>
              <w:t>9999</w:t>
            </w:r>
          </w:p>
        </w:tc>
      </w:tr>
      <w:tr w:rsidR="008E6490" w:rsidRPr="00BE24DF" w14:paraId="7C57B275" w14:textId="77777777">
        <w:tc>
          <w:tcPr>
            <w:tcW w:w="2070" w:type="dxa"/>
            <w:tcBorders>
              <w:bottom w:val="single" w:sz="6" w:space="0" w:color="auto"/>
            </w:tcBorders>
          </w:tcPr>
          <w:p w14:paraId="10D27859" w14:textId="77777777" w:rsidR="008E6490" w:rsidRPr="00BE24DF" w:rsidRDefault="008E6490">
            <w:pPr>
              <w:pStyle w:val="FormData"/>
              <w:rPr>
                <w:b/>
                <w:color w:val="auto"/>
              </w:rPr>
            </w:pPr>
            <w:r w:rsidRPr="00BE24DF">
              <w:rPr>
                <w:b/>
                <w:color w:val="auto"/>
              </w:rPr>
              <w:t>TOS</w:t>
            </w:r>
          </w:p>
        </w:tc>
        <w:tc>
          <w:tcPr>
            <w:tcW w:w="4320" w:type="dxa"/>
            <w:tcBorders>
              <w:bottom w:val="single" w:sz="6" w:space="0" w:color="auto"/>
            </w:tcBorders>
          </w:tcPr>
          <w:p w14:paraId="755FA121" w14:textId="77777777" w:rsidR="008E6490" w:rsidRPr="00BE24DF" w:rsidRDefault="008E6490">
            <w:pPr>
              <w:pStyle w:val="FormData"/>
              <w:rPr>
                <w:b/>
                <w:color w:val="auto"/>
              </w:rPr>
            </w:pPr>
            <w:r w:rsidRPr="00BE24DF">
              <w:rPr>
                <w:b/>
                <w:color w:val="auto"/>
              </w:rPr>
              <w:t>Type of Service</w:t>
            </w:r>
          </w:p>
        </w:tc>
        <w:tc>
          <w:tcPr>
            <w:tcW w:w="2358" w:type="dxa"/>
            <w:tcBorders>
              <w:bottom w:val="single" w:sz="6" w:space="0" w:color="auto"/>
            </w:tcBorders>
          </w:tcPr>
          <w:p w14:paraId="70B57508" w14:textId="77777777" w:rsidR="008E6490" w:rsidRPr="00BE24DF" w:rsidRDefault="008E6490">
            <w:pPr>
              <w:pStyle w:val="FormData"/>
              <w:rPr>
                <w:b/>
                <w:color w:val="auto"/>
              </w:rPr>
            </w:pPr>
            <w:r w:rsidRPr="00BE24DF">
              <w:rPr>
                <w:b/>
                <w:color w:val="auto"/>
              </w:rPr>
              <w:t>2AF-</w:t>
            </w:r>
          </w:p>
        </w:tc>
      </w:tr>
      <w:tr w:rsidR="008E6490" w:rsidRPr="00BE24DF" w14:paraId="29836936" w14:textId="77777777">
        <w:trPr>
          <w:cantSplit/>
        </w:trPr>
        <w:tc>
          <w:tcPr>
            <w:tcW w:w="8748" w:type="dxa"/>
            <w:gridSpan w:val="3"/>
            <w:tcBorders>
              <w:bottom w:val="single" w:sz="6" w:space="0" w:color="auto"/>
            </w:tcBorders>
            <w:shd w:val="clear" w:color="auto" w:fill="99CCFF"/>
          </w:tcPr>
          <w:p w14:paraId="4B662AC3"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3084F602" w14:textId="77777777">
        <w:tc>
          <w:tcPr>
            <w:tcW w:w="2070" w:type="dxa"/>
            <w:tcBorders>
              <w:bottom w:val="single" w:sz="6" w:space="0" w:color="auto"/>
            </w:tcBorders>
          </w:tcPr>
          <w:p w14:paraId="31680573" w14:textId="77777777" w:rsidR="008E6490" w:rsidRPr="00BE24DF" w:rsidRDefault="008E6490">
            <w:pPr>
              <w:pStyle w:val="FormData"/>
              <w:rPr>
                <w:b/>
                <w:color w:val="auto"/>
              </w:rPr>
            </w:pPr>
            <w:r w:rsidRPr="00BE24DF">
              <w:rPr>
                <w:b/>
                <w:color w:val="auto"/>
              </w:rPr>
              <w:t>BAN1</w:t>
            </w:r>
          </w:p>
        </w:tc>
        <w:tc>
          <w:tcPr>
            <w:tcW w:w="4320" w:type="dxa"/>
            <w:tcBorders>
              <w:bottom w:val="single" w:sz="6" w:space="0" w:color="auto"/>
            </w:tcBorders>
          </w:tcPr>
          <w:p w14:paraId="7EA5D587" w14:textId="77777777" w:rsidR="008E6490" w:rsidRPr="00BE24DF" w:rsidRDefault="008E6490">
            <w:pPr>
              <w:pStyle w:val="FormData"/>
              <w:rPr>
                <w:b/>
                <w:color w:val="auto"/>
              </w:rPr>
            </w:pPr>
            <w:r w:rsidRPr="00BE24DF">
              <w:rPr>
                <w:b/>
                <w:color w:val="auto"/>
              </w:rPr>
              <w:t>Billing Account Number 1</w:t>
            </w:r>
          </w:p>
        </w:tc>
        <w:tc>
          <w:tcPr>
            <w:tcW w:w="2358" w:type="dxa"/>
            <w:tcBorders>
              <w:bottom w:val="single" w:sz="6" w:space="0" w:color="auto"/>
            </w:tcBorders>
          </w:tcPr>
          <w:p w14:paraId="3AFDAA8F" w14:textId="77777777" w:rsidR="008E6490" w:rsidRPr="00BE24DF" w:rsidRDefault="008E6490">
            <w:pPr>
              <w:pStyle w:val="FormData"/>
              <w:rPr>
                <w:b/>
                <w:color w:val="auto"/>
                <w:lang w:val="fr-FR"/>
              </w:rPr>
            </w:pPr>
            <w:r w:rsidRPr="00BE24DF">
              <w:rPr>
                <w:b/>
                <w:color w:val="auto"/>
                <w:lang w:val="fr-FR"/>
              </w:rPr>
              <w:t>205Q885521521</w:t>
            </w:r>
          </w:p>
        </w:tc>
      </w:tr>
      <w:tr w:rsidR="008E6490" w:rsidRPr="00BE24DF" w14:paraId="2D9C2B57" w14:textId="77777777">
        <w:trPr>
          <w:cantSplit/>
        </w:trPr>
        <w:tc>
          <w:tcPr>
            <w:tcW w:w="8748" w:type="dxa"/>
            <w:gridSpan w:val="3"/>
            <w:tcBorders>
              <w:bottom w:val="single" w:sz="6" w:space="0" w:color="auto"/>
            </w:tcBorders>
            <w:shd w:val="clear" w:color="auto" w:fill="99CCFF"/>
          </w:tcPr>
          <w:p w14:paraId="77DE7E32"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249D447A" w14:textId="77777777">
        <w:tc>
          <w:tcPr>
            <w:tcW w:w="2070" w:type="dxa"/>
            <w:tcBorders>
              <w:bottom w:val="single" w:sz="6" w:space="0" w:color="auto"/>
            </w:tcBorders>
            <w:shd w:val="clear" w:color="auto" w:fill="CC99FF"/>
          </w:tcPr>
          <w:p w14:paraId="5B378717" w14:textId="77777777" w:rsidR="008E6490" w:rsidRPr="00BE24DF" w:rsidRDefault="008E6490">
            <w:pPr>
              <w:pStyle w:val="FormData"/>
              <w:rPr>
                <w:b/>
                <w:color w:val="auto"/>
              </w:rPr>
            </w:pPr>
            <w:r w:rsidRPr="00BE24DF">
              <w:rPr>
                <w:b/>
                <w:color w:val="auto"/>
              </w:rPr>
              <w:t>INIT</w:t>
            </w:r>
          </w:p>
        </w:tc>
        <w:tc>
          <w:tcPr>
            <w:tcW w:w="4320" w:type="dxa"/>
            <w:tcBorders>
              <w:bottom w:val="single" w:sz="6" w:space="0" w:color="auto"/>
            </w:tcBorders>
            <w:shd w:val="clear" w:color="auto" w:fill="CC99FF"/>
          </w:tcPr>
          <w:p w14:paraId="7C465910" w14:textId="77777777" w:rsidR="008E6490" w:rsidRPr="00BE24DF" w:rsidRDefault="008E6490">
            <w:pPr>
              <w:pStyle w:val="FormData"/>
              <w:rPr>
                <w:b/>
                <w:color w:val="auto"/>
              </w:rPr>
            </w:pPr>
            <w:r w:rsidRPr="00BE24DF">
              <w:rPr>
                <w:b/>
                <w:color w:val="auto"/>
              </w:rPr>
              <w:t>Initiator Identification</w:t>
            </w:r>
          </w:p>
        </w:tc>
        <w:tc>
          <w:tcPr>
            <w:tcW w:w="2358" w:type="dxa"/>
            <w:tcBorders>
              <w:bottom w:val="single" w:sz="6" w:space="0" w:color="auto"/>
            </w:tcBorders>
            <w:shd w:val="clear" w:color="auto" w:fill="CC99FF"/>
          </w:tcPr>
          <w:p w14:paraId="31D3C79B" w14:textId="77777777" w:rsidR="008E6490" w:rsidRPr="00BE24DF" w:rsidRDefault="008E6490">
            <w:pPr>
              <w:pStyle w:val="FormData"/>
              <w:rPr>
                <w:b/>
                <w:color w:val="auto"/>
              </w:rPr>
            </w:pPr>
            <w:r w:rsidRPr="00BE24DF">
              <w:rPr>
                <w:b/>
                <w:color w:val="auto"/>
              </w:rPr>
              <w:t>Bojangles</w:t>
            </w:r>
          </w:p>
        </w:tc>
      </w:tr>
      <w:tr w:rsidR="008E6490" w:rsidRPr="00BE24DF" w14:paraId="262BC75C" w14:textId="77777777">
        <w:tc>
          <w:tcPr>
            <w:tcW w:w="2070" w:type="dxa"/>
            <w:tcBorders>
              <w:bottom w:val="single" w:sz="6" w:space="0" w:color="auto"/>
            </w:tcBorders>
            <w:shd w:val="clear" w:color="auto" w:fill="CC99FF"/>
          </w:tcPr>
          <w:p w14:paraId="4058B484" w14:textId="77777777" w:rsidR="008E6490" w:rsidRPr="00BE24DF" w:rsidRDefault="008E6490">
            <w:pPr>
              <w:pStyle w:val="FormData"/>
              <w:rPr>
                <w:b/>
                <w:color w:val="auto"/>
              </w:rPr>
            </w:pPr>
            <w:r w:rsidRPr="00BE24DF">
              <w:rPr>
                <w:b/>
                <w:color w:val="auto"/>
              </w:rPr>
              <w:t>INIT-TEL NO.</w:t>
            </w:r>
          </w:p>
        </w:tc>
        <w:tc>
          <w:tcPr>
            <w:tcW w:w="4320" w:type="dxa"/>
            <w:tcBorders>
              <w:bottom w:val="single" w:sz="6" w:space="0" w:color="auto"/>
            </w:tcBorders>
            <w:shd w:val="clear" w:color="auto" w:fill="CC99FF"/>
          </w:tcPr>
          <w:p w14:paraId="26120EA3" w14:textId="77777777" w:rsidR="008E6490" w:rsidRPr="00BE24DF" w:rsidRDefault="008E6490">
            <w:pPr>
              <w:pStyle w:val="FormData"/>
              <w:rPr>
                <w:b/>
                <w:color w:val="auto"/>
              </w:rPr>
            </w:pPr>
            <w:r w:rsidRPr="00BE24DF">
              <w:rPr>
                <w:b/>
                <w:color w:val="auto"/>
              </w:rPr>
              <w:t>Initiator Telephone Number</w:t>
            </w:r>
          </w:p>
        </w:tc>
        <w:tc>
          <w:tcPr>
            <w:tcW w:w="2358" w:type="dxa"/>
            <w:tcBorders>
              <w:bottom w:val="single" w:sz="6" w:space="0" w:color="auto"/>
            </w:tcBorders>
            <w:shd w:val="clear" w:color="auto" w:fill="CC99FF"/>
          </w:tcPr>
          <w:p w14:paraId="1DC83F29" w14:textId="77777777" w:rsidR="008E6490" w:rsidRPr="00BE24DF" w:rsidRDefault="008E6490">
            <w:pPr>
              <w:pStyle w:val="FormData"/>
              <w:rPr>
                <w:b/>
                <w:color w:val="auto"/>
              </w:rPr>
            </w:pPr>
            <w:r w:rsidRPr="00BE24DF">
              <w:rPr>
                <w:b/>
                <w:color w:val="auto"/>
              </w:rPr>
              <w:t>8884448888</w:t>
            </w:r>
          </w:p>
        </w:tc>
      </w:tr>
      <w:tr w:rsidR="008E6490" w:rsidRPr="00BE24DF" w14:paraId="0A54FB2C" w14:textId="77777777">
        <w:tc>
          <w:tcPr>
            <w:tcW w:w="2070" w:type="dxa"/>
            <w:tcBorders>
              <w:bottom w:val="single" w:sz="6" w:space="0" w:color="auto"/>
            </w:tcBorders>
            <w:shd w:val="clear" w:color="auto" w:fill="CC99FF"/>
          </w:tcPr>
          <w:p w14:paraId="788BE87D" w14:textId="77777777" w:rsidR="008E6490" w:rsidRPr="00BE24DF" w:rsidRDefault="008E6490">
            <w:pPr>
              <w:pStyle w:val="FormData"/>
              <w:rPr>
                <w:b/>
                <w:bCs/>
                <w:color w:val="auto"/>
              </w:rPr>
            </w:pPr>
            <w:r w:rsidRPr="00BE24DF">
              <w:rPr>
                <w:b/>
                <w:bCs/>
                <w:color w:val="auto"/>
              </w:rPr>
              <w:t>INIT-FAX NO.</w:t>
            </w:r>
          </w:p>
        </w:tc>
        <w:tc>
          <w:tcPr>
            <w:tcW w:w="4320" w:type="dxa"/>
            <w:tcBorders>
              <w:bottom w:val="single" w:sz="6" w:space="0" w:color="auto"/>
            </w:tcBorders>
            <w:shd w:val="clear" w:color="auto" w:fill="CC99FF"/>
          </w:tcPr>
          <w:p w14:paraId="2A62FBF9" w14:textId="77777777" w:rsidR="008E6490" w:rsidRPr="00BE24DF" w:rsidRDefault="008E6490">
            <w:pPr>
              <w:pStyle w:val="FormData"/>
              <w:rPr>
                <w:b/>
                <w:bCs/>
                <w:color w:val="auto"/>
              </w:rPr>
            </w:pPr>
            <w:r w:rsidRPr="00BE24DF">
              <w:rPr>
                <w:b/>
                <w:bCs/>
                <w:color w:val="auto"/>
              </w:rPr>
              <w:t>Initiator Facsimile Number</w:t>
            </w:r>
          </w:p>
        </w:tc>
        <w:tc>
          <w:tcPr>
            <w:tcW w:w="2358" w:type="dxa"/>
            <w:tcBorders>
              <w:bottom w:val="single" w:sz="6" w:space="0" w:color="auto"/>
            </w:tcBorders>
            <w:shd w:val="clear" w:color="auto" w:fill="CC99FF"/>
          </w:tcPr>
          <w:p w14:paraId="32693CF9" w14:textId="77777777" w:rsidR="008E6490" w:rsidRPr="00BE24DF" w:rsidRDefault="008E6490">
            <w:pPr>
              <w:pStyle w:val="FormData"/>
              <w:rPr>
                <w:b/>
                <w:bCs/>
                <w:color w:val="auto"/>
              </w:rPr>
            </w:pPr>
            <w:r w:rsidRPr="00BE24DF">
              <w:rPr>
                <w:b/>
                <w:bCs/>
                <w:color w:val="auto"/>
              </w:rPr>
              <w:t>4448884444</w:t>
            </w:r>
          </w:p>
        </w:tc>
      </w:tr>
      <w:tr w:rsidR="008E6490" w:rsidRPr="00BE24DF" w14:paraId="7D26658B" w14:textId="77777777">
        <w:tc>
          <w:tcPr>
            <w:tcW w:w="2070" w:type="dxa"/>
            <w:tcBorders>
              <w:bottom w:val="single" w:sz="6" w:space="0" w:color="auto"/>
            </w:tcBorders>
            <w:shd w:val="clear" w:color="auto" w:fill="CC99FF"/>
          </w:tcPr>
          <w:p w14:paraId="79346ADF" w14:textId="77777777" w:rsidR="008E6490" w:rsidRPr="00BE24DF" w:rsidRDefault="008E6490">
            <w:pPr>
              <w:pStyle w:val="FormData"/>
              <w:rPr>
                <w:b/>
                <w:bCs/>
                <w:color w:val="auto"/>
              </w:rPr>
            </w:pPr>
            <w:r w:rsidRPr="00BE24DF">
              <w:rPr>
                <w:b/>
                <w:bCs/>
                <w:color w:val="auto"/>
              </w:rPr>
              <w:t>IMPCON</w:t>
            </w:r>
          </w:p>
        </w:tc>
        <w:tc>
          <w:tcPr>
            <w:tcW w:w="4320" w:type="dxa"/>
            <w:tcBorders>
              <w:bottom w:val="single" w:sz="6" w:space="0" w:color="auto"/>
            </w:tcBorders>
            <w:shd w:val="clear" w:color="auto" w:fill="CC99FF"/>
          </w:tcPr>
          <w:p w14:paraId="6AF4ED70" w14:textId="77777777" w:rsidR="008E6490" w:rsidRPr="00BE24DF" w:rsidRDefault="008E6490">
            <w:pPr>
              <w:pStyle w:val="FormData"/>
              <w:rPr>
                <w:b/>
                <w:bCs/>
                <w:color w:val="auto"/>
              </w:rPr>
            </w:pPr>
            <w:r w:rsidRPr="00BE24DF">
              <w:rPr>
                <w:b/>
                <w:bCs/>
                <w:color w:val="auto"/>
              </w:rPr>
              <w:t>Implementation Contact</w:t>
            </w:r>
          </w:p>
        </w:tc>
        <w:tc>
          <w:tcPr>
            <w:tcW w:w="2358" w:type="dxa"/>
            <w:tcBorders>
              <w:bottom w:val="single" w:sz="6" w:space="0" w:color="auto"/>
            </w:tcBorders>
            <w:shd w:val="clear" w:color="auto" w:fill="CC99FF"/>
          </w:tcPr>
          <w:p w14:paraId="5145C86A" w14:textId="77777777" w:rsidR="008E6490" w:rsidRPr="00BE24DF" w:rsidRDefault="008E6490">
            <w:pPr>
              <w:pStyle w:val="FormData"/>
              <w:rPr>
                <w:b/>
                <w:bCs/>
                <w:color w:val="auto"/>
              </w:rPr>
            </w:pPr>
            <w:smartTag w:uri="urn:schemas-microsoft-com:office:smarttags" w:element="place">
              <w:smartTag w:uri="urn:schemas-microsoft-com:office:smarttags" w:element="City">
                <w:r w:rsidRPr="00BE24DF">
                  <w:rPr>
                    <w:b/>
                    <w:bCs/>
                    <w:color w:val="auto"/>
                  </w:rPr>
                  <w:t>Casper</w:t>
                </w:r>
              </w:smartTag>
            </w:smartTag>
          </w:p>
        </w:tc>
      </w:tr>
      <w:tr w:rsidR="008E6490" w:rsidRPr="00BE24DF" w14:paraId="15465432" w14:textId="77777777">
        <w:tc>
          <w:tcPr>
            <w:tcW w:w="2070" w:type="dxa"/>
            <w:tcBorders>
              <w:bottom w:val="single" w:sz="6" w:space="0" w:color="auto"/>
            </w:tcBorders>
            <w:shd w:val="clear" w:color="auto" w:fill="CC99FF"/>
          </w:tcPr>
          <w:p w14:paraId="451279EF" w14:textId="77777777" w:rsidR="008E6490" w:rsidRPr="00BE24DF" w:rsidRDefault="008E6490">
            <w:pPr>
              <w:pStyle w:val="FormData"/>
              <w:rPr>
                <w:b/>
                <w:bCs/>
                <w:color w:val="auto"/>
              </w:rPr>
            </w:pPr>
            <w:r w:rsidRPr="00BE24DF">
              <w:rPr>
                <w:b/>
                <w:bCs/>
                <w:color w:val="auto"/>
              </w:rPr>
              <w:t>IMPCON-TEL NO</w:t>
            </w:r>
          </w:p>
        </w:tc>
        <w:tc>
          <w:tcPr>
            <w:tcW w:w="4320" w:type="dxa"/>
            <w:tcBorders>
              <w:bottom w:val="single" w:sz="6" w:space="0" w:color="auto"/>
            </w:tcBorders>
            <w:shd w:val="clear" w:color="auto" w:fill="CC99FF"/>
          </w:tcPr>
          <w:p w14:paraId="70DCAA27" w14:textId="77777777" w:rsidR="008E6490" w:rsidRPr="00BE24DF" w:rsidRDefault="008E6490">
            <w:pPr>
              <w:pStyle w:val="FormData"/>
              <w:rPr>
                <w:b/>
                <w:bCs/>
                <w:color w:val="auto"/>
              </w:rPr>
            </w:pPr>
            <w:r w:rsidRPr="00BE24DF">
              <w:rPr>
                <w:b/>
                <w:bCs/>
                <w:color w:val="auto"/>
              </w:rPr>
              <w:t>Implementation Contact Telephone Number</w:t>
            </w:r>
          </w:p>
        </w:tc>
        <w:tc>
          <w:tcPr>
            <w:tcW w:w="2358" w:type="dxa"/>
            <w:tcBorders>
              <w:bottom w:val="single" w:sz="6" w:space="0" w:color="auto"/>
            </w:tcBorders>
            <w:shd w:val="clear" w:color="auto" w:fill="CC99FF"/>
          </w:tcPr>
          <w:p w14:paraId="5C787C53" w14:textId="77777777" w:rsidR="008E6490" w:rsidRPr="00BE24DF" w:rsidRDefault="008E6490">
            <w:pPr>
              <w:pStyle w:val="FormData"/>
              <w:rPr>
                <w:b/>
                <w:bCs/>
                <w:color w:val="auto"/>
              </w:rPr>
            </w:pPr>
            <w:r w:rsidRPr="00BE24DF">
              <w:rPr>
                <w:b/>
                <w:bCs/>
                <w:color w:val="auto"/>
              </w:rPr>
              <w:t>7771118888</w:t>
            </w:r>
          </w:p>
        </w:tc>
      </w:tr>
      <w:tr w:rsidR="008E6490" w:rsidRPr="00BE24DF" w14:paraId="3F72A9EE" w14:textId="77777777">
        <w:trPr>
          <w:cantSplit/>
        </w:trPr>
        <w:tc>
          <w:tcPr>
            <w:tcW w:w="8748" w:type="dxa"/>
            <w:gridSpan w:val="3"/>
            <w:tcBorders>
              <w:bottom w:val="single" w:sz="6" w:space="0" w:color="auto"/>
            </w:tcBorders>
            <w:shd w:val="clear" w:color="auto" w:fill="0000FF"/>
          </w:tcPr>
          <w:p w14:paraId="4618C60D" w14:textId="77777777" w:rsidR="008E6490" w:rsidRPr="00BE24DF" w:rsidRDefault="008E6490">
            <w:pPr>
              <w:pStyle w:val="Heading4"/>
              <w:rPr>
                <w:b/>
                <w:i w:val="0"/>
                <w:iCs w:val="0"/>
                <w:lang w:val="fr-FR" w:eastAsia="en-US"/>
              </w:rPr>
            </w:pPr>
            <w:r w:rsidRPr="00BE24DF">
              <w:rPr>
                <w:b/>
                <w:i w:val="0"/>
                <w:iCs w:val="0"/>
                <w:lang w:val="fr-FR" w:eastAsia="en-US"/>
              </w:rPr>
              <w:t>EU  FORM</w:t>
            </w:r>
          </w:p>
        </w:tc>
      </w:tr>
      <w:tr w:rsidR="008E6490" w:rsidRPr="00BE24DF" w14:paraId="3B058436" w14:textId="77777777">
        <w:trPr>
          <w:cantSplit/>
        </w:trPr>
        <w:tc>
          <w:tcPr>
            <w:tcW w:w="8748" w:type="dxa"/>
            <w:gridSpan w:val="3"/>
            <w:shd w:val="clear" w:color="auto" w:fill="99CCFF"/>
          </w:tcPr>
          <w:p w14:paraId="2CEDD4B2"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066D9E06" w14:textId="77777777">
        <w:tc>
          <w:tcPr>
            <w:tcW w:w="2070" w:type="dxa"/>
            <w:tcBorders>
              <w:bottom w:val="single" w:sz="6" w:space="0" w:color="auto"/>
            </w:tcBorders>
          </w:tcPr>
          <w:p w14:paraId="5DADD366" w14:textId="77777777" w:rsidR="008E6490" w:rsidRPr="00BE24DF" w:rsidRDefault="008E6490">
            <w:pPr>
              <w:pStyle w:val="FormData"/>
              <w:rPr>
                <w:b/>
                <w:color w:val="auto"/>
              </w:rPr>
            </w:pPr>
            <w:r w:rsidRPr="00BE24DF">
              <w:rPr>
                <w:b/>
                <w:color w:val="auto"/>
              </w:rPr>
              <w:t>NAME</w:t>
            </w:r>
          </w:p>
        </w:tc>
        <w:tc>
          <w:tcPr>
            <w:tcW w:w="4320" w:type="dxa"/>
            <w:tcBorders>
              <w:bottom w:val="single" w:sz="6" w:space="0" w:color="auto"/>
            </w:tcBorders>
          </w:tcPr>
          <w:p w14:paraId="7093CA57" w14:textId="77777777" w:rsidR="008E6490" w:rsidRPr="00BE24DF" w:rsidRDefault="008E6490">
            <w:pPr>
              <w:pStyle w:val="FormData"/>
              <w:rPr>
                <w:b/>
                <w:color w:val="auto"/>
              </w:rPr>
            </w:pPr>
            <w:r w:rsidRPr="00BE24DF">
              <w:rPr>
                <w:b/>
                <w:color w:val="auto"/>
              </w:rPr>
              <w:t>End User Name</w:t>
            </w:r>
          </w:p>
        </w:tc>
        <w:tc>
          <w:tcPr>
            <w:tcW w:w="2358" w:type="dxa"/>
            <w:tcBorders>
              <w:bottom w:val="single" w:sz="6" w:space="0" w:color="auto"/>
            </w:tcBorders>
          </w:tcPr>
          <w:p w14:paraId="70C66716" w14:textId="77777777" w:rsidR="008E6490" w:rsidRPr="00BE24DF" w:rsidRDefault="008E6490">
            <w:pPr>
              <w:pStyle w:val="FormData"/>
              <w:rPr>
                <w:b/>
                <w:color w:val="auto"/>
              </w:rPr>
            </w:pPr>
            <w:r w:rsidRPr="00BE24DF">
              <w:rPr>
                <w:b/>
                <w:color w:val="auto"/>
              </w:rPr>
              <w:t>Seashell Spray</w:t>
            </w:r>
          </w:p>
        </w:tc>
      </w:tr>
      <w:tr w:rsidR="008E6490" w:rsidRPr="00BE24DF" w14:paraId="4E1F31BD" w14:textId="77777777">
        <w:trPr>
          <w:cantSplit/>
        </w:trPr>
        <w:tc>
          <w:tcPr>
            <w:tcW w:w="8748" w:type="dxa"/>
            <w:gridSpan w:val="3"/>
            <w:tcBorders>
              <w:bottom w:val="single" w:sz="6" w:space="0" w:color="auto"/>
            </w:tcBorders>
            <w:shd w:val="clear" w:color="auto" w:fill="0000FF"/>
          </w:tcPr>
          <w:p w14:paraId="3653F65E" w14:textId="77777777" w:rsidR="008E6490" w:rsidRPr="007221FD" w:rsidRDefault="008E6490">
            <w:pPr>
              <w:pStyle w:val="Heading4"/>
              <w:rPr>
                <w:b/>
                <w:i w:val="0"/>
                <w:lang w:val="en-US" w:eastAsia="en-US"/>
              </w:rPr>
            </w:pPr>
            <w:r w:rsidRPr="007221FD">
              <w:rPr>
                <w:b/>
                <w:i w:val="0"/>
                <w:lang w:val="en-US" w:eastAsia="en-US"/>
              </w:rPr>
              <w:t>DL FORM</w:t>
            </w:r>
          </w:p>
        </w:tc>
      </w:tr>
      <w:tr w:rsidR="008E6490" w:rsidRPr="00BE24DF" w14:paraId="040DA0BE" w14:textId="77777777">
        <w:trPr>
          <w:cantSplit/>
        </w:trPr>
        <w:tc>
          <w:tcPr>
            <w:tcW w:w="8748" w:type="dxa"/>
            <w:gridSpan w:val="3"/>
            <w:tcBorders>
              <w:bottom w:val="single" w:sz="6" w:space="0" w:color="auto"/>
            </w:tcBorders>
            <w:shd w:val="clear" w:color="auto" w:fill="99CCFF"/>
          </w:tcPr>
          <w:p w14:paraId="1DC40557" w14:textId="77777777" w:rsidR="008E6490" w:rsidRPr="00BE24DF" w:rsidRDefault="008E6490">
            <w:pPr>
              <w:pStyle w:val="FormData"/>
              <w:rPr>
                <w:b/>
                <w:bCs/>
                <w:color w:val="auto"/>
              </w:rPr>
            </w:pPr>
            <w:r w:rsidRPr="00BE24DF">
              <w:rPr>
                <w:b/>
                <w:bCs/>
                <w:color w:val="auto"/>
              </w:rPr>
              <w:t>Listing Control Section</w:t>
            </w:r>
          </w:p>
        </w:tc>
      </w:tr>
      <w:tr w:rsidR="008E6490" w:rsidRPr="00BE24DF" w14:paraId="1B213BBA" w14:textId="77777777">
        <w:tc>
          <w:tcPr>
            <w:tcW w:w="2070" w:type="dxa"/>
            <w:shd w:val="clear" w:color="auto" w:fill="CC99FF"/>
          </w:tcPr>
          <w:p w14:paraId="19DC4D1A" w14:textId="77777777" w:rsidR="008E6490" w:rsidRPr="00BE24DF" w:rsidRDefault="008E6490">
            <w:pPr>
              <w:pStyle w:val="FormData"/>
              <w:rPr>
                <w:b/>
                <w:color w:val="auto"/>
              </w:rPr>
            </w:pPr>
            <w:r w:rsidRPr="00BE24DF">
              <w:rPr>
                <w:b/>
                <w:color w:val="auto"/>
              </w:rPr>
              <w:t>DLNUM</w:t>
            </w:r>
          </w:p>
        </w:tc>
        <w:tc>
          <w:tcPr>
            <w:tcW w:w="4320" w:type="dxa"/>
            <w:shd w:val="clear" w:color="auto" w:fill="CC99FF"/>
          </w:tcPr>
          <w:p w14:paraId="33869B23" w14:textId="77777777" w:rsidR="008E6490" w:rsidRPr="00BE24DF" w:rsidRDefault="008E6490">
            <w:pPr>
              <w:pStyle w:val="FormData"/>
              <w:rPr>
                <w:b/>
                <w:color w:val="auto"/>
              </w:rPr>
            </w:pPr>
            <w:r w:rsidRPr="00BE24DF">
              <w:rPr>
                <w:b/>
                <w:color w:val="auto"/>
              </w:rPr>
              <w:t>Directory Listing Number</w:t>
            </w:r>
          </w:p>
        </w:tc>
        <w:tc>
          <w:tcPr>
            <w:tcW w:w="2358" w:type="dxa"/>
            <w:shd w:val="clear" w:color="auto" w:fill="CC99FF"/>
          </w:tcPr>
          <w:p w14:paraId="4DFA6C80" w14:textId="77777777" w:rsidR="008E6490" w:rsidRPr="00BE24DF" w:rsidRDefault="008E6490">
            <w:pPr>
              <w:pStyle w:val="FormData"/>
              <w:rPr>
                <w:b/>
                <w:bCs/>
                <w:color w:val="auto"/>
              </w:rPr>
            </w:pPr>
            <w:r w:rsidRPr="00BE24DF">
              <w:rPr>
                <w:b/>
                <w:bCs/>
                <w:color w:val="auto"/>
              </w:rPr>
              <w:t>0001</w:t>
            </w:r>
          </w:p>
        </w:tc>
      </w:tr>
      <w:tr w:rsidR="008E6490" w:rsidRPr="00BE24DF" w14:paraId="0D1B5B4B" w14:textId="77777777">
        <w:tc>
          <w:tcPr>
            <w:tcW w:w="2070" w:type="dxa"/>
            <w:shd w:val="clear" w:color="auto" w:fill="CC99FF"/>
          </w:tcPr>
          <w:p w14:paraId="64FCFE26" w14:textId="77777777" w:rsidR="008E6490" w:rsidRPr="00BE24DF" w:rsidRDefault="008E6490">
            <w:pPr>
              <w:pStyle w:val="FormData"/>
              <w:rPr>
                <w:b/>
                <w:color w:val="auto"/>
              </w:rPr>
            </w:pPr>
            <w:r w:rsidRPr="00BE24DF">
              <w:rPr>
                <w:b/>
                <w:color w:val="auto"/>
              </w:rPr>
              <w:t>LACT *</w:t>
            </w:r>
          </w:p>
        </w:tc>
        <w:tc>
          <w:tcPr>
            <w:tcW w:w="4320" w:type="dxa"/>
            <w:shd w:val="clear" w:color="auto" w:fill="CC99FF"/>
          </w:tcPr>
          <w:p w14:paraId="58AEDEC1" w14:textId="77777777" w:rsidR="008E6490" w:rsidRPr="00BE24DF" w:rsidRDefault="008E6490">
            <w:pPr>
              <w:pStyle w:val="FormData"/>
              <w:rPr>
                <w:b/>
                <w:color w:val="auto"/>
              </w:rPr>
            </w:pPr>
            <w:r w:rsidRPr="00BE24DF">
              <w:rPr>
                <w:b/>
                <w:color w:val="auto"/>
              </w:rPr>
              <w:t>Listing Activity Indicator</w:t>
            </w:r>
          </w:p>
        </w:tc>
        <w:tc>
          <w:tcPr>
            <w:tcW w:w="2358" w:type="dxa"/>
            <w:shd w:val="clear" w:color="auto" w:fill="CC99FF"/>
          </w:tcPr>
          <w:p w14:paraId="47A481FB" w14:textId="77777777" w:rsidR="008E6490" w:rsidRPr="00BE24DF" w:rsidRDefault="008E6490">
            <w:pPr>
              <w:pStyle w:val="FormData"/>
              <w:rPr>
                <w:b/>
                <w:color w:val="auto"/>
              </w:rPr>
            </w:pPr>
            <w:r w:rsidRPr="00BE24DF">
              <w:rPr>
                <w:b/>
                <w:color w:val="auto"/>
              </w:rPr>
              <w:t>O</w:t>
            </w:r>
          </w:p>
        </w:tc>
      </w:tr>
      <w:tr w:rsidR="008E6490" w:rsidRPr="00BE24DF" w14:paraId="6929AC21" w14:textId="77777777">
        <w:tc>
          <w:tcPr>
            <w:tcW w:w="2070" w:type="dxa"/>
          </w:tcPr>
          <w:p w14:paraId="6D8A0F4E" w14:textId="77777777" w:rsidR="008E6490" w:rsidRPr="00BE24DF" w:rsidRDefault="008E6490">
            <w:pPr>
              <w:pStyle w:val="FormData"/>
              <w:rPr>
                <w:b/>
                <w:color w:val="auto"/>
              </w:rPr>
            </w:pPr>
            <w:r w:rsidRPr="00BE24DF">
              <w:rPr>
                <w:b/>
                <w:color w:val="auto"/>
              </w:rPr>
              <w:t>RTY</w:t>
            </w:r>
          </w:p>
        </w:tc>
        <w:tc>
          <w:tcPr>
            <w:tcW w:w="4320" w:type="dxa"/>
          </w:tcPr>
          <w:p w14:paraId="647A12FA" w14:textId="77777777" w:rsidR="008E6490" w:rsidRPr="00BE24DF" w:rsidRDefault="008E6490">
            <w:pPr>
              <w:pStyle w:val="FormData"/>
              <w:rPr>
                <w:b/>
                <w:color w:val="auto"/>
              </w:rPr>
            </w:pPr>
            <w:r w:rsidRPr="00BE24DF">
              <w:rPr>
                <w:b/>
                <w:color w:val="auto"/>
              </w:rPr>
              <w:t>Record Type</w:t>
            </w:r>
          </w:p>
        </w:tc>
        <w:tc>
          <w:tcPr>
            <w:tcW w:w="2358" w:type="dxa"/>
          </w:tcPr>
          <w:p w14:paraId="3A36F389" w14:textId="77777777" w:rsidR="008E6490" w:rsidRPr="00BE24DF" w:rsidRDefault="008E6490">
            <w:pPr>
              <w:pStyle w:val="FormData"/>
              <w:rPr>
                <w:b/>
                <w:color w:val="auto"/>
              </w:rPr>
            </w:pPr>
            <w:r w:rsidRPr="00BE24DF">
              <w:rPr>
                <w:b/>
                <w:color w:val="auto"/>
              </w:rPr>
              <w:t>LML</w:t>
            </w:r>
          </w:p>
        </w:tc>
      </w:tr>
      <w:tr w:rsidR="008E6490" w:rsidRPr="00BE24DF" w14:paraId="77354466" w14:textId="77777777">
        <w:tc>
          <w:tcPr>
            <w:tcW w:w="2070" w:type="dxa"/>
            <w:tcBorders>
              <w:bottom w:val="single" w:sz="6" w:space="0" w:color="auto"/>
            </w:tcBorders>
          </w:tcPr>
          <w:p w14:paraId="7EBD5443" w14:textId="77777777" w:rsidR="008E6490" w:rsidRPr="00BE24DF" w:rsidRDefault="008E6490">
            <w:pPr>
              <w:pStyle w:val="FormData"/>
              <w:rPr>
                <w:b/>
                <w:color w:val="auto"/>
              </w:rPr>
            </w:pPr>
            <w:r w:rsidRPr="00BE24DF">
              <w:rPr>
                <w:b/>
                <w:color w:val="auto"/>
              </w:rPr>
              <w:t>STYC</w:t>
            </w:r>
          </w:p>
        </w:tc>
        <w:tc>
          <w:tcPr>
            <w:tcW w:w="4320" w:type="dxa"/>
            <w:tcBorders>
              <w:bottom w:val="single" w:sz="6" w:space="0" w:color="auto"/>
            </w:tcBorders>
          </w:tcPr>
          <w:p w14:paraId="40568C38" w14:textId="77777777" w:rsidR="008E6490" w:rsidRPr="00BE24DF" w:rsidRDefault="008E6490">
            <w:pPr>
              <w:pStyle w:val="FormData"/>
              <w:rPr>
                <w:b/>
                <w:color w:val="auto"/>
              </w:rPr>
            </w:pPr>
            <w:r w:rsidRPr="00BE24DF">
              <w:rPr>
                <w:b/>
                <w:color w:val="auto"/>
              </w:rPr>
              <w:t>Style code</w:t>
            </w:r>
          </w:p>
        </w:tc>
        <w:tc>
          <w:tcPr>
            <w:tcW w:w="2358" w:type="dxa"/>
            <w:tcBorders>
              <w:bottom w:val="single" w:sz="6" w:space="0" w:color="auto"/>
            </w:tcBorders>
          </w:tcPr>
          <w:p w14:paraId="534E202D" w14:textId="77777777" w:rsidR="008E6490" w:rsidRPr="00BE24DF" w:rsidRDefault="008E6490">
            <w:pPr>
              <w:pStyle w:val="FormData"/>
              <w:rPr>
                <w:b/>
                <w:color w:val="auto"/>
              </w:rPr>
            </w:pPr>
            <w:r w:rsidRPr="00BE24DF">
              <w:rPr>
                <w:b/>
                <w:color w:val="auto"/>
              </w:rPr>
              <w:t>SL</w:t>
            </w:r>
          </w:p>
        </w:tc>
      </w:tr>
      <w:tr w:rsidR="008E6490" w:rsidRPr="00BE24DF" w14:paraId="4BBE86D0" w14:textId="77777777">
        <w:trPr>
          <w:cantSplit/>
        </w:trPr>
        <w:tc>
          <w:tcPr>
            <w:tcW w:w="8748" w:type="dxa"/>
            <w:gridSpan w:val="3"/>
            <w:tcBorders>
              <w:bottom w:val="single" w:sz="6" w:space="0" w:color="auto"/>
            </w:tcBorders>
            <w:shd w:val="clear" w:color="auto" w:fill="99CCFF"/>
          </w:tcPr>
          <w:p w14:paraId="518DE607" w14:textId="77777777" w:rsidR="008E6490" w:rsidRPr="00BE24DF" w:rsidRDefault="008E6490">
            <w:pPr>
              <w:pStyle w:val="FormData"/>
              <w:rPr>
                <w:b/>
                <w:bCs/>
                <w:color w:val="auto"/>
              </w:rPr>
            </w:pPr>
            <w:r w:rsidRPr="00BE24DF">
              <w:rPr>
                <w:b/>
                <w:bCs/>
                <w:color w:val="auto"/>
              </w:rPr>
              <w:t>Listing Instruction Section</w:t>
            </w:r>
          </w:p>
        </w:tc>
      </w:tr>
      <w:tr w:rsidR="008E6490" w:rsidRPr="00BE24DF" w14:paraId="6373B57A" w14:textId="77777777">
        <w:tc>
          <w:tcPr>
            <w:tcW w:w="2070" w:type="dxa"/>
            <w:tcBorders>
              <w:bottom w:val="single" w:sz="6" w:space="0" w:color="auto"/>
            </w:tcBorders>
          </w:tcPr>
          <w:p w14:paraId="6746C575" w14:textId="77777777" w:rsidR="008E6490" w:rsidRPr="00BE24DF" w:rsidRDefault="008E6490">
            <w:pPr>
              <w:pStyle w:val="FormData"/>
              <w:rPr>
                <w:b/>
                <w:color w:val="auto"/>
              </w:rPr>
            </w:pPr>
            <w:r w:rsidRPr="00BE24DF">
              <w:rPr>
                <w:b/>
                <w:color w:val="auto"/>
              </w:rPr>
              <w:t>LNLN</w:t>
            </w:r>
          </w:p>
        </w:tc>
        <w:tc>
          <w:tcPr>
            <w:tcW w:w="4320" w:type="dxa"/>
            <w:tcBorders>
              <w:bottom w:val="single" w:sz="6" w:space="0" w:color="auto"/>
            </w:tcBorders>
          </w:tcPr>
          <w:p w14:paraId="211208ED" w14:textId="77777777" w:rsidR="008E6490" w:rsidRPr="00BE24DF" w:rsidRDefault="008E6490">
            <w:pPr>
              <w:pStyle w:val="FormData"/>
              <w:rPr>
                <w:b/>
                <w:color w:val="auto"/>
              </w:rPr>
            </w:pPr>
            <w:r w:rsidRPr="00BE24DF">
              <w:rPr>
                <w:b/>
                <w:color w:val="auto"/>
              </w:rPr>
              <w:t>Listed Name Last Name</w:t>
            </w:r>
          </w:p>
        </w:tc>
        <w:tc>
          <w:tcPr>
            <w:tcW w:w="2358" w:type="dxa"/>
            <w:tcBorders>
              <w:bottom w:val="single" w:sz="6" w:space="0" w:color="auto"/>
            </w:tcBorders>
          </w:tcPr>
          <w:p w14:paraId="4BED2365" w14:textId="77777777" w:rsidR="008E6490" w:rsidRPr="00BE24DF" w:rsidRDefault="008E6490">
            <w:pPr>
              <w:pStyle w:val="FormData"/>
              <w:rPr>
                <w:b/>
                <w:color w:val="auto"/>
              </w:rPr>
            </w:pPr>
            <w:r w:rsidRPr="00BE24DF">
              <w:rPr>
                <w:b/>
                <w:color w:val="auto"/>
              </w:rPr>
              <w:t>Spray</w:t>
            </w:r>
          </w:p>
        </w:tc>
      </w:tr>
      <w:tr w:rsidR="008E6490" w:rsidRPr="00BE24DF" w14:paraId="24D6ABD0" w14:textId="77777777">
        <w:trPr>
          <w:cantSplit/>
        </w:trPr>
        <w:tc>
          <w:tcPr>
            <w:tcW w:w="8748" w:type="dxa"/>
            <w:gridSpan w:val="3"/>
            <w:tcBorders>
              <w:bottom w:val="single" w:sz="6" w:space="0" w:color="auto"/>
            </w:tcBorders>
            <w:shd w:val="clear" w:color="auto" w:fill="99CCFF"/>
          </w:tcPr>
          <w:p w14:paraId="6905F6B7" w14:textId="77777777" w:rsidR="008E6490" w:rsidRPr="00BE24DF" w:rsidRDefault="008E6490">
            <w:pPr>
              <w:pStyle w:val="FormData"/>
              <w:rPr>
                <w:b/>
                <w:bCs/>
                <w:color w:val="auto"/>
              </w:rPr>
            </w:pPr>
            <w:r w:rsidRPr="00BE24DF">
              <w:rPr>
                <w:b/>
                <w:bCs/>
                <w:color w:val="auto"/>
              </w:rPr>
              <w:t>Listing Control Section</w:t>
            </w:r>
          </w:p>
        </w:tc>
      </w:tr>
      <w:tr w:rsidR="008E6490" w:rsidRPr="00BE24DF" w14:paraId="09C1948C" w14:textId="77777777">
        <w:tc>
          <w:tcPr>
            <w:tcW w:w="2070" w:type="dxa"/>
            <w:shd w:val="clear" w:color="auto" w:fill="CC99FF"/>
          </w:tcPr>
          <w:p w14:paraId="5A8A2287" w14:textId="77777777" w:rsidR="008E6490" w:rsidRPr="00BE24DF" w:rsidRDefault="008E6490">
            <w:pPr>
              <w:pStyle w:val="FormData"/>
              <w:rPr>
                <w:b/>
                <w:color w:val="auto"/>
              </w:rPr>
            </w:pPr>
            <w:r w:rsidRPr="00BE24DF">
              <w:rPr>
                <w:b/>
                <w:color w:val="auto"/>
              </w:rPr>
              <w:t>DLNUM</w:t>
            </w:r>
          </w:p>
        </w:tc>
        <w:tc>
          <w:tcPr>
            <w:tcW w:w="4320" w:type="dxa"/>
            <w:shd w:val="clear" w:color="auto" w:fill="CC99FF"/>
          </w:tcPr>
          <w:p w14:paraId="005B7854" w14:textId="77777777" w:rsidR="008E6490" w:rsidRPr="00BE24DF" w:rsidRDefault="008E6490">
            <w:pPr>
              <w:pStyle w:val="FormData"/>
              <w:rPr>
                <w:b/>
                <w:color w:val="auto"/>
              </w:rPr>
            </w:pPr>
            <w:r w:rsidRPr="00BE24DF">
              <w:rPr>
                <w:b/>
                <w:color w:val="auto"/>
              </w:rPr>
              <w:t>Directory Listing Number</w:t>
            </w:r>
          </w:p>
        </w:tc>
        <w:tc>
          <w:tcPr>
            <w:tcW w:w="2358" w:type="dxa"/>
            <w:shd w:val="clear" w:color="auto" w:fill="CC99FF"/>
          </w:tcPr>
          <w:p w14:paraId="5023D57A" w14:textId="77777777" w:rsidR="008E6490" w:rsidRPr="00BE24DF" w:rsidRDefault="008E6490">
            <w:pPr>
              <w:pStyle w:val="FormData"/>
              <w:rPr>
                <w:b/>
                <w:color w:val="auto"/>
              </w:rPr>
            </w:pPr>
            <w:r w:rsidRPr="00BE24DF">
              <w:rPr>
                <w:b/>
                <w:color w:val="auto"/>
              </w:rPr>
              <w:t>0002</w:t>
            </w:r>
          </w:p>
        </w:tc>
      </w:tr>
      <w:tr w:rsidR="008E6490" w:rsidRPr="00BE24DF" w14:paraId="3FB536B5" w14:textId="77777777">
        <w:tc>
          <w:tcPr>
            <w:tcW w:w="2070" w:type="dxa"/>
            <w:shd w:val="clear" w:color="auto" w:fill="CC99FF"/>
          </w:tcPr>
          <w:p w14:paraId="626C7DF2" w14:textId="77777777" w:rsidR="008E6490" w:rsidRPr="00BE24DF" w:rsidRDefault="008E6490">
            <w:pPr>
              <w:pStyle w:val="FormData"/>
              <w:rPr>
                <w:b/>
                <w:color w:val="auto"/>
              </w:rPr>
            </w:pPr>
            <w:r w:rsidRPr="00BE24DF">
              <w:rPr>
                <w:b/>
                <w:color w:val="auto"/>
              </w:rPr>
              <w:t>LACT *</w:t>
            </w:r>
          </w:p>
        </w:tc>
        <w:tc>
          <w:tcPr>
            <w:tcW w:w="4320" w:type="dxa"/>
            <w:shd w:val="clear" w:color="auto" w:fill="CC99FF"/>
          </w:tcPr>
          <w:p w14:paraId="7728AADE" w14:textId="77777777" w:rsidR="008E6490" w:rsidRPr="00BE24DF" w:rsidRDefault="008E6490">
            <w:pPr>
              <w:pStyle w:val="FormData"/>
              <w:rPr>
                <w:b/>
                <w:color w:val="auto"/>
              </w:rPr>
            </w:pPr>
            <w:r w:rsidRPr="00BE24DF">
              <w:rPr>
                <w:b/>
                <w:color w:val="auto"/>
              </w:rPr>
              <w:t>Listing Activity Indicator</w:t>
            </w:r>
          </w:p>
        </w:tc>
        <w:tc>
          <w:tcPr>
            <w:tcW w:w="2358" w:type="dxa"/>
            <w:shd w:val="clear" w:color="auto" w:fill="CC99FF"/>
          </w:tcPr>
          <w:p w14:paraId="6E2FED73" w14:textId="77777777" w:rsidR="008E6490" w:rsidRPr="00BE24DF" w:rsidRDefault="008E6490">
            <w:pPr>
              <w:pStyle w:val="FormData"/>
              <w:rPr>
                <w:b/>
                <w:color w:val="auto"/>
              </w:rPr>
            </w:pPr>
            <w:r w:rsidRPr="00BE24DF">
              <w:rPr>
                <w:b/>
                <w:color w:val="auto"/>
              </w:rPr>
              <w:t>I</w:t>
            </w:r>
          </w:p>
        </w:tc>
      </w:tr>
      <w:tr w:rsidR="008E6490" w:rsidRPr="00BE24DF" w14:paraId="4AE81BBF" w14:textId="77777777">
        <w:tc>
          <w:tcPr>
            <w:tcW w:w="2070" w:type="dxa"/>
            <w:shd w:val="clear" w:color="auto" w:fill="CC99FF"/>
          </w:tcPr>
          <w:p w14:paraId="2600A72E" w14:textId="77777777" w:rsidR="008E6490" w:rsidRPr="00BE24DF" w:rsidRDefault="008E6490">
            <w:pPr>
              <w:pStyle w:val="FormData"/>
              <w:rPr>
                <w:b/>
                <w:color w:val="auto"/>
              </w:rPr>
            </w:pPr>
            <w:r w:rsidRPr="00BE24DF">
              <w:rPr>
                <w:b/>
                <w:color w:val="auto"/>
              </w:rPr>
              <w:t>RTY</w:t>
            </w:r>
          </w:p>
        </w:tc>
        <w:tc>
          <w:tcPr>
            <w:tcW w:w="4320" w:type="dxa"/>
            <w:shd w:val="clear" w:color="auto" w:fill="CC99FF"/>
          </w:tcPr>
          <w:p w14:paraId="021A58FF" w14:textId="77777777" w:rsidR="008E6490" w:rsidRPr="00BE24DF" w:rsidRDefault="008E6490">
            <w:pPr>
              <w:pStyle w:val="FormData"/>
              <w:rPr>
                <w:b/>
                <w:color w:val="auto"/>
              </w:rPr>
            </w:pPr>
            <w:r w:rsidRPr="00BE24DF">
              <w:rPr>
                <w:b/>
                <w:color w:val="auto"/>
              </w:rPr>
              <w:t>Record Type</w:t>
            </w:r>
          </w:p>
        </w:tc>
        <w:tc>
          <w:tcPr>
            <w:tcW w:w="2358" w:type="dxa"/>
            <w:shd w:val="clear" w:color="auto" w:fill="CC99FF"/>
          </w:tcPr>
          <w:p w14:paraId="47D4D47A" w14:textId="77777777" w:rsidR="008E6490" w:rsidRPr="00BE24DF" w:rsidRDefault="008E6490">
            <w:pPr>
              <w:pStyle w:val="FormData"/>
              <w:rPr>
                <w:b/>
                <w:color w:val="auto"/>
              </w:rPr>
            </w:pPr>
            <w:r w:rsidRPr="00BE24DF">
              <w:rPr>
                <w:b/>
                <w:color w:val="auto"/>
              </w:rPr>
              <w:t>LML</w:t>
            </w:r>
          </w:p>
        </w:tc>
      </w:tr>
      <w:tr w:rsidR="008E6490" w:rsidRPr="00BE24DF" w14:paraId="3C053321" w14:textId="77777777">
        <w:tc>
          <w:tcPr>
            <w:tcW w:w="2070" w:type="dxa"/>
            <w:shd w:val="clear" w:color="auto" w:fill="CC99FF"/>
          </w:tcPr>
          <w:p w14:paraId="457D4D8C" w14:textId="77777777" w:rsidR="008E6490" w:rsidRPr="00BE24DF" w:rsidRDefault="008E6490">
            <w:pPr>
              <w:pStyle w:val="FormData"/>
              <w:rPr>
                <w:b/>
                <w:color w:val="auto"/>
              </w:rPr>
            </w:pPr>
            <w:r w:rsidRPr="00BE24DF">
              <w:rPr>
                <w:b/>
                <w:color w:val="auto"/>
              </w:rPr>
              <w:t>LTY</w:t>
            </w:r>
          </w:p>
        </w:tc>
        <w:tc>
          <w:tcPr>
            <w:tcW w:w="4320" w:type="dxa"/>
            <w:shd w:val="clear" w:color="auto" w:fill="CC99FF"/>
          </w:tcPr>
          <w:p w14:paraId="7314C18F" w14:textId="77777777" w:rsidR="008E6490" w:rsidRPr="00BE24DF" w:rsidRDefault="008E6490">
            <w:pPr>
              <w:pStyle w:val="FormData"/>
              <w:rPr>
                <w:b/>
                <w:color w:val="auto"/>
              </w:rPr>
            </w:pPr>
            <w:r w:rsidRPr="00BE24DF">
              <w:rPr>
                <w:b/>
                <w:color w:val="auto"/>
              </w:rPr>
              <w:t>Listing Type</w:t>
            </w:r>
          </w:p>
        </w:tc>
        <w:tc>
          <w:tcPr>
            <w:tcW w:w="2358" w:type="dxa"/>
            <w:shd w:val="clear" w:color="auto" w:fill="CC99FF"/>
          </w:tcPr>
          <w:p w14:paraId="7E5272A6" w14:textId="77777777" w:rsidR="008E6490" w:rsidRPr="00BE24DF" w:rsidRDefault="008E6490">
            <w:pPr>
              <w:pStyle w:val="FormData"/>
              <w:rPr>
                <w:b/>
                <w:color w:val="auto"/>
              </w:rPr>
            </w:pPr>
            <w:r w:rsidRPr="00BE24DF">
              <w:rPr>
                <w:b/>
                <w:color w:val="auto"/>
              </w:rPr>
              <w:t>1</w:t>
            </w:r>
          </w:p>
        </w:tc>
      </w:tr>
      <w:tr w:rsidR="008E6490" w:rsidRPr="00BE24DF" w14:paraId="722645E7" w14:textId="77777777">
        <w:tc>
          <w:tcPr>
            <w:tcW w:w="2070" w:type="dxa"/>
            <w:shd w:val="clear" w:color="auto" w:fill="CC99FF"/>
          </w:tcPr>
          <w:p w14:paraId="2E875753" w14:textId="77777777" w:rsidR="008E6490" w:rsidRPr="00BE24DF" w:rsidRDefault="008E6490">
            <w:pPr>
              <w:pStyle w:val="FormData"/>
              <w:rPr>
                <w:b/>
                <w:color w:val="auto"/>
              </w:rPr>
            </w:pPr>
            <w:r w:rsidRPr="00BE24DF">
              <w:rPr>
                <w:b/>
                <w:color w:val="auto"/>
              </w:rPr>
              <w:t>STYC</w:t>
            </w:r>
          </w:p>
        </w:tc>
        <w:tc>
          <w:tcPr>
            <w:tcW w:w="4320" w:type="dxa"/>
            <w:shd w:val="clear" w:color="auto" w:fill="CC99FF"/>
          </w:tcPr>
          <w:p w14:paraId="192DD8EE" w14:textId="77777777" w:rsidR="008E6490" w:rsidRPr="00BE24DF" w:rsidRDefault="008E6490">
            <w:pPr>
              <w:pStyle w:val="FormData"/>
              <w:rPr>
                <w:b/>
                <w:color w:val="auto"/>
              </w:rPr>
            </w:pPr>
            <w:r w:rsidRPr="00BE24DF">
              <w:rPr>
                <w:b/>
                <w:color w:val="auto"/>
              </w:rPr>
              <w:t>Style code</w:t>
            </w:r>
          </w:p>
        </w:tc>
        <w:tc>
          <w:tcPr>
            <w:tcW w:w="2358" w:type="dxa"/>
            <w:shd w:val="clear" w:color="auto" w:fill="CC99FF"/>
          </w:tcPr>
          <w:p w14:paraId="0EE7EAC5" w14:textId="77777777" w:rsidR="008E6490" w:rsidRPr="00BE24DF" w:rsidRDefault="008E6490">
            <w:pPr>
              <w:pStyle w:val="FormData"/>
              <w:rPr>
                <w:b/>
                <w:color w:val="auto"/>
              </w:rPr>
            </w:pPr>
            <w:r w:rsidRPr="00BE24DF">
              <w:rPr>
                <w:b/>
                <w:color w:val="auto"/>
              </w:rPr>
              <w:t>SL</w:t>
            </w:r>
          </w:p>
        </w:tc>
      </w:tr>
      <w:tr w:rsidR="008E6490" w:rsidRPr="00BE24DF" w14:paraId="518C5613" w14:textId="77777777">
        <w:tc>
          <w:tcPr>
            <w:tcW w:w="2070" w:type="dxa"/>
            <w:shd w:val="clear" w:color="auto" w:fill="CC99FF"/>
          </w:tcPr>
          <w:p w14:paraId="4154B3EA" w14:textId="77777777" w:rsidR="008E6490" w:rsidRPr="00BE24DF" w:rsidRDefault="008E6490">
            <w:pPr>
              <w:pStyle w:val="FormData"/>
              <w:rPr>
                <w:b/>
                <w:color w:val="auto"/>
              </w:rPr>
            </w:pPr>
            <w:r w:rsidRPr="00BE24DF">
              <w:rPr>
                <w:b/>
                <w:color w:val="auto"/>
              </w:rPr>
              <w:t>TOA</w:t>
            </w:r>
          </w:p>
        </w:tc>
        <w:tc>
          <w:tcPr>
            <w:tcW w:w="4320" w:type="dxa"/>
            <w:shd w:val="clear" w:color="auto" w:fill="CC99FF"/>
          </w:tcPr>
          <w:p w14:paraId="698701BB" w14:textId="77777777" w:rsidR="008E6490" w:rsidRPr="00BE24DF" w:rsidRDefault="008E6490">
            <w:pPr>
              <w:pStyle w:val="FormData"/>
              <w:rPr>
                <w:b/>
                <w:color w:val="auto"/>
              </w:rPr>
            </w:pPr>
            <w:r w:rsidRPr="00BE24DF">
              <w:rPr>
                <w:b/>
                <w:color w:val="auto"/>
              </w:rPr>
              <w:t>Type of Account</w:t>
            </w:r>
          </w:p>
        </w:tc>
        <w:tc>
          <w:tcPr>
            <w:tcW w:w="2358" w:type="dxa"/>
            <w:shd w:val="clear" w:color="auto" w:fill="CC99FF"/>
          </w:tcPr>
          <w:p w14:paraId="7B5A4815" w14:textId="77777777" w:rsidR="008E6490" w:rsidRPr="00BE24DF" w:rsidRDefault="008E6490">
            <w:pPr>
              <w:pStyle w:val="FormData"/>
              <w:rPr>
                <w:b/>
                <w:color w:val="auto"/>
              </w:rPr>
            </w:pPr>
            <w:r w:rsidRPr="00BE24DF">
              <w:rPr>
                <w:b/>
                <w:color w:val="auto"/>
              </w:rPr>
              <w:t>R</w:t>
            </w:r>
          </w:p>
        </w:tc>
      </w:tr>
      <w:tr w:rsidR="008E6490" w:rsidRPr="00BE24DF" w14:paraId="20B96763" w14:textId="77777777">
        <w:tc>
          <w:tcPr>
            <w:tcW w:w="2070" w:type="dxa"/>
            <w:tcBorders>
              <w:bottom w:val="single" w:sz="6" w:space="0" w:color="auto"/>
            </w:tcBorders>
            <w:shd w:val="clear" w:color="auto" w:fill="CC99FF"/>
          </w:tcPr>
          <w:p w14:paraId="0FCEE7E7" w14:textId="77777777" w:rsidR="008E6490" w:rsidRPr="00BE24DF" w:rsidRDefault="008E6490">
            <w:pPr>
              <w:pStyle w:val="FormData"/>
              <w:rPr>
                <w:b/>
                <w:color w:val="auto"/>
              </w:rPr>
            </w:pPr>
            <w:r w:rsidRPr="00BE24DF">
              <w:rPr>
                <w:b/>
                <w:color w:val="auto"/>
              </w:rPr>
              <w:t>DOI</w:t>
            </w:r>
          </w:p>
        </w:tc>
        <w:tc>
          <w:tcPr>
            <w:tcW w:w="4320" w:type="dxa"/>
            <w:tcBorders>
              <w:bottom w:val="single" w:sz="6" w:space="0" w:color="auto"/>
            </w:tcBorders>
            <w:shd w:val="clear" w:color="auto" w:fill="CC99FF"/>
          </w:tcPr>
          <w:p w14:paraId="0FA349F6" w14:textId="77777777" w:rsidR="008E6490" w:rsidRPr="00BE24DF" w:rsidRDefault="008E6490">
            <w:pPr>
              <w:pStyle w:val="FormData"/>
              <w:rPr>
                <w:b/>
                <w:color w:val="auto"/>
              </w:rPr>
            </w:pPr>
            <w:r w:rsidRPr="00BE24DF">
              <w:rPr>
                <w:b/>
                <w:color w:val="auto"/>
              </w:rPr>
              <w:t>Degree of Indent</w:t>
            </w:r>
          </w:p>
        </w:tc>
        <w:tc>
          <w:tcPr>
            <w:tcW w:w="2358" w:type="dxa"/>
            <w:tcBorders>
              <w:bottom w:val="single" w:sz="6" w:space="0" w:color="auto"/>
            </w:tcBorders>
            <w:shd w:val="clear" w:color="auto" w:fill="CC99FF"/>
          </w:tcPr>
          <w:p w14:paraId="065908F6" w14:textId="77777777" w:rsidR="008E6490" w:rsidRPr="00BE24DF" w:rsidRDefault="008E6490">
            <w:pPr>
              <w:pStyle w:val="FormData"/>
              <w:rPr>
                <w:b/>
                <w:color w:val="auto"/>
              </w:rPr>
            </w:pPr>
            <w:r w:rsidRPr="00BE24DF">
              <w:rPr>
                <w:b/>
                <w:color w:val="auto"/>
              </w:rPr>
              <w:t>0</w:t>
            </w:r>
          </w:p>
        </w:tc>
      </w:tr>
      <w:tr w:rsidR="008E6490" w:rsidRPr="00BE24DF" w14:paraId="78BD85F1" w14:textId="77777777">
        <w:trPr>
          <w:cantSplit/>
        </w:trPr>
        <w:tc>
          <w:tcPr>
            <w:tcW w:w="8748" w:type="dxa"/>
            <w:gridSpan w:val="3"/>
            <w:tcBorders>
              <w:bottom w:val="single" w:sz="6" w:space="0" w:color="auto"/>
            </w:tcBorders>
            <w:shd w:val="clear" w:color="auto" w:fill="99CCFF"/>
          </w:tcPr>
          <w:p w14:paraId="03C00647" w14:textId="77777777" w:rsidR="008E6490" w:rsidRPr="00BE24DF" w:rsidRDefault="008E6490">
            <w:pPr>
              <w:pStyle w:val="FormData"/>
              <w:rPr>
                <w:b/>
                <w:bCs/>
                <w:color w:val="auto"/>
              </w:rPr>
            </w:pPr>
            <w:r w:rsidRPr="00BE24DF">
              <w:rPr>
                <w:b/>
                <w:bCs/>
                <w:color w:val="auto"/>
              </w:rPr>
              <w:t>Listing Instruction Section</w:t>
            </w:r>
          </w:p>
        </w:tc>
      </w:tr>
      <w:tr w:rsidR="008E6490" w:rsidRPr="00BE24DF" w14:paraId="60BADB3D" w14:textId="77777777">
        <w:tc>
          <w:tcPr>
            <w:tcW w:w="2070" w:type="dxa"/>
            <w:shd w:val="clear" w:color="auto" w:fill="CC99FF"/>
          </w:tcPr>
          <w:p w14:paraId="19C85894" w14:textId="77777777" w:rsidR="008E6490" w:rsidRPr="00BE24DF" w:rsidRDefault="008E6490">
            <w:pPr>
              <w:pStyle w:val="FormData"/>
              <w:rPr>
                <w:b/>
                <w:color w:val="auto"/>
              </w:rPr>
            </w:pPr>
            <w:r w:rsidRPr="00BE24DF">
              <w:rPr>
                <w:b/>
                <w:color w:val="auto"/>
              </w:rPr>
              <w:t>LTN</w:t>
            </w:r>
          </w:p>
        </w:tc>
        <w:tc>
          <w:tcPr>
            <w:tcW w:w="4320" w:type="dxa"/>
            <w:shd w:val="clear" w:color="auto" w:fill="CC99FF"/>
          </w:tcPr>
          <w:p w14:paraId="35FADA24" w14:textId="77777777" w:rsidR="008E6490" w:rsidRPr="00BE24DF" w:rsidRDefault="008E6490">
            <w:pPr>
              <w:pStyle w:val="FormData"/>
              <w:rPr>
                <w:b/>
                <w:color w:val="auto"/>
              </w:rPr>
            </w:pPr>
            <w:r w:rsidRPr="00BE24DF">
              <w:rPr>
                <w:b/>
                <w:color w:val="auto"/>
              </w:rPr>
              <w:t>Listed Telephone Number</w:t>
            </w:r>
          </w:p>
        </w:tc>
        <w:tc>
          <w:tcPr>
            <w:tcW w:w="2358" w:type="dxa"/>
            <w:shd w:val="clear" w:color="auto" w:fill="CC99FF"/>
          </w:tcPr>
          <w:p w14:paraId="738F6FA4" w14:textId="77777777" w:rsidR="008E6490" w:rsidRPr="00BE24DF" w:rsidRDefault="008E6490">
            <w:pPr>
              <w:pStyle w:val="FormData"/>
              <w:rPr>
                <w:b/>
                <w:color w:val="auto"/>
              </w:rPr>
            </w:pPr>
            <w:r w:rsidRPr="00BE24DF">
              <w:rPr>
                <w:b/>
                <w:color w:val="auto"/>
              </w:rPr>
              <w:t>2565466693</w:t>
            </w:r>
          </w:p>
        </w:tc>
      </w:tr>
      <w:tr w:rsidR="008E6490" w:rsidRPr="00BE24DF" w14:paraId="4F4FF15B" w14:textId="77777777">
        <w:tc>
          <w:tcPr>
            <w:tcW w:w="2070" w:type="dxa"/>
            <w:shd w:val="clear" w:color="auto" w:fill="CC99FF"/>
          </w:tcPr>
          <w:p w14:paraId="7B79AC51" w14:textId="77777777" w:rsidR="008E6490" w:rsidRPr="00BE24DF" w:rsidRDefault="008E6490">
            <w:pPr>
              <w:pStyle w:val="FormData"/>
              <w:rPr>
                <w:b/>
                <w:color w:val="auto"/>
              </w:rPr>
            </w:pPr>
            <w:r w:rsidRPr="00BE24DF">
              <w:rPr>
                <w:b/>
                <w:color w:val="auto"/>
              </w:rPr>
              <w:t>LNLN</w:t>
            </w:r>
          </w:p>
        </w:tc>
        <w:tc>
          <w:tcPr>
            <w:tcW w:w="4320" w:type="dxa"/>
            <w:shd w:val="clear" w:color="auto" w:fill="CC99FF"/>
          </w:tcPr>
          <w:p w14:paraId="05D4949E" w14:textId="77777777" w:rsidR="008E6490" w:rsidRPr="00BE24DF" w:rsidRDefault="008E6490">
            <w:pPr>
              <w:pStyle w:val="FormData"/>
              <w:rPr>
                <w:b/>
                <w:color w:val="auto"/>
              </w:rPr>
            </w:pPr>
            <w:r w:rsidRPr="00BE24DF">
              <w:rPr>
                <w:b/>
                <w:color w:val="auto"/>
              </w:rPr>
              <w:t>Listed Name Last Name</w:t>
            </w:r>
          </w:p>
        </w:tc>
        <w:tc>
          <w:tcPr>
            <w:tcW w:w="2358" w:type="dxa"/>
            <w:shd w:val="clear" w:color="auto" w:fill="CC99FF"/>
          </w:tcPr>
          <w:p w14:paraId="4756282C" w14:textId="77777777" w:rsidR="008E6490" w:rsidRPr="00BE24DF" w:rsidRDefault="008E6490">
            <w:pPr>
              <w:pStyle w:val="FormData"/>
              <w:rPr>
                <w:b/>
                <w:color w:val="auto"/>
              </w:rPr>
            </w:pPr>
            <w:r w:rsidRPr="00BE24DF">
              <w:rPr>
                <w:b/>
                <w:color w:val="auto"/>
              </w:rPr>
              <w:t>Spray</w:t>
            </w:r>
          </w:p>
        </w:tc>
      </w:tr>
      <w:tr w:rsidR="008E6490" w:rsidRPr="00BE24DF" w14:paraId="0D041857" w14:textId="77777777">
        <w:tc>
          <w:tcPr>
            <w:tcW w:w="2070" w:type="dxa"/>
            <w:tcBorders>
              <w:bottom w:val="single" w:sz="6" w:space="0" w:color="auto"/>
            </w:tcBorders>
          </w:tcPr>
          <w:p w14:paraId="48EB13F0" w14:textId="77777777" w:rsidR="008E6490" w:rsidRPr="00BE24DF" w:rsidRDefault="008E6490">
            <w:pPr>
              <w:pStyle w:val="FormData"/>
              <w:rPr>
                <w:b/>
                <w:color w:val="auto"/>
              </w:rPr>
            </w:pPr>
            <w:r w:rsidRPr="00BE24DF">
              <w:rPr>
                <w:b/>
                <w:color w:val="auto"/>
              </w:rPr>
              <w:t>LNFN</w:t>
            </w:r>
          </w:p>
        </w:tc>
        <w:tc>
          <w:tcPr>
            <w:tcW w:w="4320" w:type="dxa"/>
            <w:tcBorders>
              <w:bottom w:val="single" w:sz="6" w:space="0" w:color="auto"/>
            </w:tcBorders>
          </w:tcPr>
          <w:p w14:paraId="7D68BCE5" w14:textId="77777777" w:rsidR="008E6490" w:rsidRPr="00BE24DF" w:rsidRDefault="008E6490">
            <w:pPr>
              <w:pStyle w:val="FormData"/>
              <w:rPr>
                <w:b/>
                <w:color w:val="auto"/>
              </w:rPr>
            </w:pPr>
            <w:r w:rsidRPr="00BE24DF">
              <w:rPr>
                <w:b/>
                <w:color w:val="auto"/>
              </w:rPr>
              <w:t>Listed Name First Name</w:t>
            </w:r>
          </w:p>
        </w:tc>
        <w:tc>
          <w:tcPr>
            <w:tcW w:w="2358" w:type="dxa"/>
            <w:tcBorders>
              <w:bottom w:val="single" w:sz="6" w:space="0" w:color="auto"/>
            </w:tcBorders>
          </w:tcPr>
          <w:p w14:paraId="36238DCF" w14:textId="77777777" w:rsidR="008E6490" w:rsidRPr="00BE24DF" w:rsidRDefault="008E6490">
            <w:pPr>
              <w:pStyle w:val="FormData"/>
              <w:rPr>
                <w:b/>
                <w:color w:val="auto"/>
              </w:rPr>
            </w:pPr>
            <w:r w:rsidRPr="00BE24DF">
              <w:rPr>
                <w:b/>
                <w:color w:val="auto"/>
              </w:rPr>
              <w:t>Seashell</w:t>
            </w:r>
          </w:p>
        </w:tc>
      </w:tr>
      <w:tr w:rsidR="008E6490" w:rsidRPr="00BE24DF" w14:paraId="771E3248" w14:textId="77777777">
        <w:tc>
          <w:tcPr>
            <w:tcW w:w="2070" w:type="dxa"/>
            <w:shd w:val="clear" w:color="auto" w:fill="CC99FF"/>
          </w:tcPr>
          <w:p w14:paraId="712688C9" w14:textId="77777777" w:rsidR="008E6490" w:rsidRPr="00BE24DF" w:rsidRDefault="008E6490">
            <w:pPr>
              <w:pStyle w:val="FormData"/>
              <w:rPr>
                <w:b/>
                <w:color w:val="auto"/>
              </w:rPr>
            </w:pPr>
            <w:r w:rsidRPr="00BE24DF">
              <w:rPr>
                <w:b/>
                <w:color w:val="auto"/>
              </w:rPr>
              <w:t>LANO</w:t>
            </w:r>
          </w:p>
        </w:tc>
        <w:tc>
          <w:tcPr>
            <w:tcW w:w="4320" w:type="dxa"/>
            <w:shd w:val="clear" w:color="auto" w:fill="CC99FF"/>
          </w:tcPr>
          <w:p w14:paraId="6E5A7649" w14:textId="77777777" w:rsidR="008E6490" w:rsidRPr="00BE24DF" w:rsidRDefault="008E6490">
            <w:pPr>
              <w:pStyle w:val="FormData"/>
              <w:rPr>
                <w:b/>
                <w:color w:val="auto"/>
              </w:rPr>
            </w:pPr>
            <w:r w:rsidRPr="00BE24DF">
              <w:rPr>
                <w:b/>
                <w:color w:val="auto"/>
              </w:rPr>
              <w:t>Listed Address House Number</w:t>
            </w:r>
          </w:p>
        </w:tc>
        <w:tc>
          <w:tcPr>
            <w:tcW w:w="2358" w:type="dxa"/>
            <w:shd w:val="clear" w:color="auto" w:fill="CC99FF"/>
          </w:tcPr>
          <w:p w14:paraId="1F78C4AF" w14:textId="77777777" w:rsidR="008E6490" w:rsidRPr="00BE24DF" w:rsidRDefault="008E6490">
            <w:pPr>
              <w:pStyle w:val="FormData"/>
              <w:rPr>
                <w:b/>
                <w:color w:val="auto"/>
              </w:rPr>
            </w:pPr>
            <w:r w:rsidRPr="00BE24DF">
              <w:rPr>
                <w:b/>
                <w:color w:val="auto"/>
              </w:rPr>
              <w:t>748</w:t>
            </w:r>
          </w:p>
        </w:tc>
      </w:tr>
      <w:tr w:rsidR="008E6490" w:rsidRPr="00BE24DF" w14:paraId="53DB042E" w14:textId="77777777">
        <w:tc>
          <w:tcPr>
            <w:tcW w:w="2070" w:type="dxa"/>
            <w:shd w:val="clear" w:color="auto" w:fill="CC99FF"/>
          </w:tcPr>
          <w:p w14:paraId="5C7BE3A6" w14:textId="77777777" w:rsidR="008E6490" w:rsidRPr="00BE24DF" w:rsidRDefault="008E6490">
            <w:pPr>
              <w:pStyle w:val="FormData"/>
              <w:rPr>
                <w:b/>
                <w:color w:val="auto"/>
              </w:rPr>
            </w:pPr>
            <w:r w:rsidRPr="00BE24DF">
              <w:rPr>
                <w:b/>
                <w:color w:val="auto"/>
              </w:rPr>
              <w:t>LASN</w:t>
            </w:r>
          </w:p>
        </w:tc>
        <w:tc>
          <w:tcPr>
            <w:tcW w:w="4320" w:type="dxa"/>
            <w:shd w:val="clear" w:color="auto" w:fill="CC99FF"/>
          </w:tcPr>
          <w:p w14:paraId="17D93BF0" w14:textId="77777777" w:rsidR="008E6490" w:rsidRPr="00BE24DF" w:rsidRDefault="008E6490">
            <w:pPr>
              <w:pStyle w:val="FormData"/>
              <w:rPr>
                <w:b/>
                <w:color w:val="auto"/>
              </w:rPr>
            </w:pPr>
            <w:r w:rsidRPr="00BE24DF">
              <w:rPr>
                <w:b/>
                <w:color w:val="auto"/>
              </w:rPr>
              <w:t xml:space="preserve">Listed </w:t>
            </w:r>
            <w:smartTag w:uri="urn:schemas-microsoft-com:office:smarttags" w:element="Street">
              <w:smartTag w:uri="urn:schemas-microsoft-com:office:smarttags" w:element="address">
                <w:r w:rsidRPr="00BE24DF">
                  <w:rPr>
                    <w:b/>
                    <w:color w:val="auto"/>
                  </w:rPr>
                  <w:t>Address Street</w:t>
                </w:r>
              </w:smartTag>
            </w:smartTag>
            <w:r w:rsidRPr="00BE24DF">
              <w:rPr>
                <w:b/>
                <w:color w:val="auto"/>
              </w:rPr>
              <w:t xml:space="preserve"> Name</w:t>
            </w:r>
          </w:p>
        </w:tc>
        <w:tc>
          <w:tcPr>
            <w:tcW w:w="2358" w:type="dxa"/>
            <w:shd w:val="clear" w:color="auto" w:fill="CC99FF"/>
          </w:tcPr>
          <w:p w14:paraId="03DD177F" w14:textId="77777777" w:rsidR="008E6490" w:rsidRPr="00BE24DF" w:rsidRDefault="008E6490">
            <w:pPr>
              <w:pStyle w:val="FormData"/>
              <w:rPr>
                <w:b/>
                <w:color w:val="auto"/>
              </w:rPr>
            </w:pPr>
            <w:r w:rsidRPr="00BE24DF">
              <w:rPr>
                <w:b/>
                <w:color w:val="auto"/>
              </w:rPr>
              <w:t>Forrest</w:t>
            </w:r>
          </w:p>
        </w:tc>
      </w:tr>
      <w:tr w:rsidR="008E6490" w:rsidRPr="00BE24DF" w14:paraId="37DBFB1A" w14:textId="77777777">
        <w:tc>
          <w:tcPr>
            <w:tcW w:w="2070" w:type="dxa"/>
            <w:tcBorders>
              <w:bottom w:val="single" w:sz="6" w:space="0" w:color="auto"/>
            </w:tcBorders>
            <w:shd w:val="clear" w:color="auto" w:fill="CC99FF"/>
          </w:tcPr>
          <w:p w14:paraId="143C3686" w14:textId="77777777" w:rsidR="008E6490" w:rsidRPr="00BE24DF" w:rsidRDefault="008E6490">
            <w:pPr>
              <w:pStyle w:val="FormData"/>
              <w:rPr>
                <w:b/>
                <w:color w:val="auto"/>
              </w:rPr>
            </w:pPr>
            <w:r w:rsidRPr="00BE24DF">
              <w:rPr>
                <w:b/>
                <w:color w:val="auto"/>
              </w:rPr>
              <w:t>LATH</w:t>
            </w:r>
          </w:p>
        </w:tc>
        <w:tc>
          <w:tcPr>
            <w:tcW w:w="4320" w:type="dxa"/>
            <w:tcBorders>
              <w:bottom w:val="single" w:sz="6" w:space="0" w:color="auto"/>
            </w:tcBorders>
            <w:shd w:val="clear" w:color="auto" w:fill="CC99FF"/>
          </w:tcPr>
          <w:p w14:paraId="6504760A" w14:textId="77777777" w:rsidR="008E6490" w:rsidRPr="00BE24DF" w:rsidRDefault="008E6490">
            <w:pPr>
              <w:pStyle w:val="FormData"/>
              <w:rPr>
                <w:b/>
                <w:color w:val="auto"/>
              </w:rPr>
            </w:pPr>
            <w:r w:rsidRPr="00BE24DF">
              <w:rPr>
                <w:b/>
                <w:color w:val="auto"/>
              </w:rPr>
              <w:t>Listed Address Thoroughfare</w:t>
            </w:r>
          </w:p>
        </w:tc>
        <w:tc>
          <w:tcPr>
            <w:tcW w:w="2358" w:type="dxa"/>
            <w:tcBorders>
              <w:bottom w:val="single" w:sz="6" w:space="0" w:color="auto"/>
            </w:tcBorders>
            <w:shd w:val="clear" w:color="auto" w:fill="CC99FF"/>
          </w:tcPr>
          <w:p w14:paraId="773142C8" w14:textId="77777777" w:rsidR="008E6490" w:rsidRPr="00BE24DF" w:rsidRDefault="008E6490">
            <w:pPr>
              <w:pStyle w:val="FormData"/>
              <w:rPr>
                <w:b/>
                <w:color w:val="auto"/>
              </w:rPr>
            </w:pPr>
            <w:r w:rsidRPr="00BE24DF">
              <w:rPr>
                <w:b/>
                <w:color w:val="auto"/>
              </w:rPr>
              <w:t>Av</w:t>
            </w:r>
          </w:p>
        </w:tc>
      </w:tr>
      <w:tr w:rsidR="008E6490" w:rsidRPr="00BE24DF" w14:paraId="743B0773" w14:textId="77777777">
        <w:trPr>
          <w:cantSplit/>
        </w:trPr>
        <w:tc>
          <w:tcPr>
            <w:tcW w:w="8748" w:type="dxa"/>
            <w:gridSpan w:val="3"/>
            <w:tcBorders>
              <w:bottom w:val="single" w:sz="6" w:space="0" w:color="auto"/>
            </w:tcBorders>
            <w:shd w:val="clear" w:color="auto" w:fill="0000FF"/>
          </w:tcPr>
          <w:p w14:paraId="0D3CE572" w14:textId="77777777" w:rsidR="008E6490" w:rsidRPr="00BE24DF" w:rsidRDefault="008E6490">
            <w:pPr>
              <w:pStyle w:val="FormData"/>
              <w:rPr>
                <w:b/>
                <w:bCs/>
                <w:color w:val="auto"/>
              </w:rPr>
            </w:pPr>
            <w:r w:rsidRPr="00BE24DF">
              <w:rPr>
                <w:b/>
                <w:bCs/>
                <w:color w:val="auto"/>
              </w:rPr>
              <w:t>RS FORM</w:t>
            </w:r>
          </w:p>
        </w:tc>
      </w:tr>
      <w:tr w:rsidR="008E6490" w:rsidRPr="00BE24DF" w14:paraId="7F84F32C" w14:textId="77777777">
        <w:trPr>
          <w:cantSplit/>
        </w:trPr>
        <w:tc>
          <w:tcPr>
            <w:tcW w:w="8748" w:type="dxa"/>
            <w:gridSpan w:val="3"/>
            <w:shd w:val="clear" w:color="auto" w:fill="99CCFF"/>
          </w:tcPr>
          <w:p w14:paraId="1799BA18" w14:textId="77777777" w:rsidR="008E6490" w:rsidRPr="00BE24DF" w:rsidRDefault="008E6490">
            <w:pPr>
              <w:pStyle w:val="FormData"/>
              <w:rPr>
                <w:b/>
                <w:bCs/>
                <w:color w:val="auto"/>
              </w:rPr>
            </w:pPr>
            <w:r w:rsidRPr="00BE24DF">
              <w:rPr>
                <w:b/>
                <w:bCs/>
                <w:color w:val="auto"/>
              </w:rPr>
              <w:t>Administrative Section</w:t>
            </w:r>
          </w:p>
        </w:tc>
      </w:tr>
      <w:tr w:rsidR="008E6490" w:rsidRPr="00BE24DF" w14:paraId="5CEC36C4" w14:textId="77777777">
        <w:tc>
          <w:tcPr>
            <w:tcW w:w="2070" w:type="dxa"/>
            <w:tcBorders>
              <w:bottom w:val="single" w:sz="6" w:space="0" w:color="auto"/>
            </w:tcBorders>
          </w:tcPr>
          <w:p w14:paraId="2A71D1A0" w14:textId="77777777" w:rsidR="008E6490" w:rsidRPr="00BE24DF" w:rsidRDefault="008E6490">
            <w:pPr>
              <w:pStyle w:val="FormData"/>
              <w:rPr>
                <w:b/>
                <w:color w:val="auto"/>
              </w:rPr>
            </w:pPr>
            <w:r w:rsidRPr="00BE24DF">
              <w:rPr>
                <w:b/>
                <w:color w:val="auto"/>
              </w:rPr>
              <w:t>RSQTY</w:t>
            </w:r>
          </w:p>
        </w:tc>
        <w:tc>
          <w:tcPr>
            <w:tcW w:w="4320" w:type="dxa"/>
            <w:tcBorders>
              <w:bottom w:val="single" w:sz="6" w:space="0" w:color="auto"/>
            </w:tcBorders>
          </w:tcPr>
          <w:p w14:paraId="6B83BDAA" w14:textId="77777777" w:rsidR="008E6490" w:rsidRPr="00BE24DF" w:rsidRDefault="008E6490">
            <w:pPr>
              <w:pStyle w:val="FormData"/>
              <w:rPr>
                <w:b/>
                <w:color w:val="auto"/>
              </w:rPr>
            </w:pPr>
            <w:r w:rsidRPr="00BE24DF">
              <w:rPr>
                <w:b/>
                <w:color w:val="auto"/>
              </w:rPr>
              <w:t>Resale Quantity</w:t>
            </w:r>
          </w:p>
        </w:tc>
        <w:tc>
          <w:tcPr>
            <w:tcW w:w="2358" w:type="dxa"/>
            <w:tcBorders>
              <w:bottom w:val="single" w:sz="6" w:space="0" w:color="auto"/>
            </w:tcBorders>
          </w:tcPr>
          <w:p w14:paraId="38101B18" w14:textId="77777777" w:rsidR="008E6490" w:rsidRPr="00BE24DF" w:rsidRDefault="008E6490">
            <w:pPr>
              <w:pStyle w:val="FormData"/>
              <w:rPr>
                <w:b/>
                <w:color w:val="auto"/>
              </w:rPr>
            </w:pPr>
            <w:r w:rsidRPr="00BE24DF">
              <w:rPr>
                <w:b/>
                <w:color w:val="auto"/>
              </w:rPr>
              <w:t>001</w:t>
            </w:r>
          </w:p>
        </w:tc>
      </w:tr>
      <w:tr w:rsidR="008E6490" w:rsidRPr="00BE24DF" w14:paraId="64D008E5" w14:textId="77777777">
        <w:trPr>
          <w:cantSplit/>
        </w:trPr>
        <w:tc>
          <w:tcPr>
            <w:tcW w:w="8748" w:type="dxa"/>
            <w:gridSpan w:val="3"/>
            <w:shd w:val="clear" w:color="auto" w:fill="99CCFF"/>
          </w:tcPr>
          <w:p w14:paraId="6CFDEF3E" w14:textId="77777777" w:rsidR="008E6490" w:rsidRPr="00BE24DF" w:rsidRDefault="008E6490">
            <w:pPr>
              <w:pStyle w:val="FormData"/>
              <w:rPr>
                <w:b/>
                <w:bCs/>
                <w:color w:val="auto"/>
              </w:rPr>
            </w:pPr>
            <w:r w:rsidRPr="00BE24DF">
              <w:rPr>
                <w:b/>
                <w:bCs/>
                <w:color w:val="auto"/>
              </w:rPr>
              <w:t>Service Details Section</w:t>
            </w:r>
          </w:p>
        </w:tc>
      </w:tr>
      <w:tr w:rsidR="008E6490" w:rsidRPr="00BE24DF" w14:paraId="7F14D92B" w14:textId="77777777">
        <w:tc>
          <w:tcPr>
            <w:tcW w:w="2070" w:type="dxa"/>
          </w:tcPr>
          <w:p w14:paraId="1BF21E46" w14:textId="77777777" w:rsidR="008E6490" w:rsidRPr="00BE24DF" w:rsidRDefault="008E6490">
            <w:pPr>
              <w:pStyle w:val="FormData"/>
              <w:rPr>
                <w:b/>
                <w:color w:val="auto"/>
              </w:rPr>
            </w:pPr>
            <w:r w:rsidRPr="00BE24DF">
              <w:rPr>
                <w:b/>
                <w:color w:val="auto"/>
              </w:rPr>
              <w:t>LNUM</w:t>
            </w:r>
          </w:p>
        </w:tc>
        <w:tc>
          <w:tcPr>
            <w:tcW w:w="4320" w:type="dxa"/>
          </w:tcPr>
          <w:p w14:paraId="3280182E" w14:textId="77777777" w:rsidR="008E6490" w:rsidRPr="00BE24DF" w:rsidRDefault="008E6490">
            <w:pPr>
              <w:pStyle w:val="FormData"/>
              <w:rPr>
                <w:b/>
                <w:color w:val="auto"/>
              </w:rPr>
            </w:pPr>
            <w:r w:rsidRPr="00BE24DF">
              <w:rPr>
                <w:b/>
                <w:color w:val="auto"/>
              </w:rPr>
              <w:t>Line Number</w:t>
            </w:r>
          </w:p>
        </w:tc>
        <w:tc>
          <w:tcPr>
            <w:tcW w:w="2358" w:type="dxa"/>
          </w:tcPr>
          <w:p w14:paraId="772C71C0" w14:textId="77777777" w:rsidR="008E6490" w:rsidRPr="00BE24DF" w:rsidRDefault="008E6490">
            <w:pPr>
              <w:pStyle w:val="FormData"/>
              <w:rPr>
                <w:b/>
                <w:color w:val="auto"/>
              </w:rPr>
            </w:pPr>
            <w:r w:rsidRPr="00BE24DF">
              <w:rPr>
                <w:b/>
                <w:color w:val="auto"/>
              </w:rPr>
              <w:t>00001</w:t>
            </w:r>
          </w:p>
        </w:tc>
      </w:tr>
      <w:tr w:rsidR="008E6490" w:rsidRPr="00BE24DF" w14:paraId="14B991D4" w14:textId="77777777">
        <w:tc>
          <w:tcPr>
            <w:tcW w:w="2070" w:type="dxa"/>
          </w:tcPr>
          <w:p w14:paraId="5DDC41BA" w14:textId="77777777" w:rsidR="008E6490" w:rsidRPr="00BE24DF" w:rsidRDefault="008E6490">
            <w:pPr>
              <w:pStyle w:val="FormData"/>
              <w:rPr>
                <w:b/>
                <w:color w:val="auto"/>
              </w:rPr>
            </w:pPr>
            <w:r w:rsidRPr="00BE24DF">
              <w:rPr>
                <w:b/>
                <w:color w:val="auto"/>
              </w:rPr>
              <w:t>LNA</w:t>
            </w:r>
          </w:p>
        </w:tc>
        <w:tc>
          <w:tcPr>
            <w:tcW w:w="4320" w:type="dxa"/>
          </w:tcPr>
          <w:p w14:paraId="65D26731" w14:textId="77777777" w:rsidR="008E6490" w:rsidRPr="00BE24DF" w:rsidRDefault="008E6490">
            <w:pPr>
              <w:pStyle w:val="FormData"/>
              <w:rPr>
                <w:b/>
                <w:color w:val="auto"/>
              </w:rPr>
            </w:pPr>
            <w:r w:rsidRPr="00BE24DF">
              <w:rPr>
                <w:b/>
                <w:color w:val="auto"/>
              </w:rPr>
              <w:t>Line Activity</w:t>
            </w:r>
          </w:p>
        </w:tc>
        <w:tc>
          <w:tcPr>
            <w:tcW w:w="2358" w:type="dxa"/>
          </w:tcPr>
          <w:p w14:paraId="53CDAED9" w14:textId="77777777" w:rsidR="008E6490" w:rsidRPr="00BE24DF" w:rsidRDefault="008E6490">
            <w:pPr>
              <w:pStyle w:val="FormData"/>
              <w:rPr>
                <w:b/>
                <w:color w:val="auto"/>
              </w:rPr>
            </w:pPr>
            <w:r w:rsidRPr="00BE24DF">
              <w:rPr>
                <w:b/>
                <w:color w:val="auto"/>
              </w:rPr>
              <w:t>X</w:t>
            </w:r>
          </w:p>
        </w:tc>
      </w:tr>
      <w:tr w:rsidR="008E6490" w:rsidRPr="00BE24DF" w14:paraId="4647EB19" w14:textId="77777777">
        <w:tc>
          <w:tcPr>
            <w:tcW w:w="2070" w:type="dxa"/>
          </w:tcPr>
          <w:p w14:paraId="2E1C2112" w14:textId="77777777" w:rsidR="008E6490" w:rsidRPr="00BE24DF" w:rsidRDefault="008E6490">
            <w:pPr>
              <w:pStyle w:val="FormData"/>
              <w:rPr>
                <w:b/>
                <w:color w:val="auto"/>
              </w:rPr>
            </w:pPr>
            <w:r w:rsidRPr="00BE24DF">
              <w:rPr>
                <w:b/>
                <w:color w:val="auto"/>
              </w:rPr>
              <w:t>LNECLSSVC</w:t>
            </w:r>
          </w:p>
        </w:tc>
        <w:tc>
          <w:tcPr>
            <w:tcW w:w="4320" w:type="dxa"/>
          </w:tcPr>
          <w:p w14:paraId="082D8C14" w14:textId="77777777" w:rsidR="008E6490" w:rsidRPr="00BE24DF" w:rsidRDefault="008E6490">
            <w:pPr>
              <w:pStyle w:val="FormData"/>
              <w:rPr>
                <w:b/>
                <w:color w:val="auto"/>
              </w:rPr>
            </w:pPr>
            <w:r w:rsidRPr="00BE24DF">
              <w:rPr>
                <w:b/>
                <w:color w:val="auto"/>
              </w:rPr>
              <w:t>Line Class of Service</w:t>
            </w:r>
          </w:p>
        </w:tc>
        <w:tc>
          <w:tcPr>
            <w:tcW w:w="2358" w:type="dxa"/>
          </w:tcPr>
          <w:p w14:paraId="56639B41" w14:textId="77777777" w:rsidR="008E6490" w:rsidRPr="00BE24DF" w:rsidRDefault="008E6490">
            <w:pPr>
              <w:pStyle w:val="FormData"/>
              <w:rPr>
                <w:b/>
                <w:color w:val="auto"/>
              </w:rPr>
            </w:pPr>
            <w:r w:rsidRPr="00BE24DF">
              <w:rPr>
                <w:b/>
                <w:color w:val="auto"/>
              </w:rPr>
              <w:t>1FR</w:t>
            </w:r>
          </w:p>
        </w:tc>
      </w:tr>
      <w:tr w:rsidR="008E6490" w:rsidRPr="00BE24DF" w14:paraId="72344847" w14:textId="77777777">
        <w:tc>
          <w:tcPr>
            <w:tcW w:w="2070" w:type="dxa"/>
          </w:tcPr>
          <w:p w14:paraId="5012F9CB" w14:textId="77777777" w:rsidR="008E6490" w:rsidRPr="00BE24DF" w:rsidRDefault="008E6490">
            <w:pPr>
              <w:pStyle w:val="FormData"/>
              <w:rPr>
                <w:b/>
                <w:color w:val="auto"/>
              </w:rPr>
            </w:pPr>
            <w:r w:rsidRPr="00BE24DF">
              <w:rPr>
                <w:b/>
                <w:color w:val="auto"/>
              </w:rPr>
              <w:t>TNS</w:t>
            </w:r>
          </w:p>
        </w:tc>
        <w:tc>
          <w:tcPr>
            <w:tcW w:w="4320" w:type="dxa"/>
          </w:tcPr>
          <w:p w14:paraId="0305C72D" w14:textId="77777777" w:rsidR="008E6490" w:rsidRPr="00BE24DF" w:rsidRDefault="008E6490">
            <w:pPr>
              <w:pStyle w:val="FormData"/>
              <w:rPr>
                <w:b/>
                <w:color w:val="auto"/>
              </w:rPr>
            </w:pPr>
            <w:r w:rsidRPr="00BE24DF">
              <w:rPr>
                <w:b/>
                <w:color w:val="auto"/>
              </w:rPr>
              <w:t>Telephone Numbers</w:t>
            </w:r>
          </w:p>
        </w:tc>
        <w:tc>
          <w:tcPr>
            <w:tcW w:w="2358" w:type="dxa"/>
          </w:tcPr>
          <w:p w14:paraId="0FB6C871" w14:textId="77777777" w:rsidR="008E6490" w:rsidRPr="00BE24DF" w:rsidRDefault="008E6490">
            <w:pPr>
              <w:pStyle w:val="FormData"/>
              <w:rPr>
                <w:b/>
                <w:color w:val="auto"/>
              </w:rPr>
            </w:pPr>
            <w:r w:rsidRPr="00BE24DF">
              <w:rPr>
                <w:b/>
                <w:color w:val="auto"/>
              </w:rPr>
              <w:t>2565466693</w:t>
            </w:r>
          </w:p>
        </w:tc>
      </w:tr>
      <w:tr w:rsidR="008E6490" w:rsidRPr="00BE24DF" w14:paraId="3F52D322" w14:textId="77777777">
        <w:tc>
          <w:tcPr>
            <w:tcW w:w="2070" w:type="dxa"/>
          </w:tcPr>
          <w:p w14:paraId="5AC5C999" w14:textId="77777777" w:rsidR="008E6490" w:rsidRPr="00BE24DF" w:rsidRDefault="008E6490">
            <w:pPr>
              <w:pStyle w:val="FormData"/>
              <w:rPr>
                <w:b/>
                <w:color w:val="auto"/>
              </w:rPr>
            </w:pPr>
            <w:r w:rsidRPr="00BE24DF">
              <w:rPr>
                <w:b/>
                <w:color w:val="auto"/>
              </w:rPr>
              <w:t>OTN</w:t>
            </w:r>
          </w:p>
        </w:tc>
        <w:tc>
          <w:tcPr>
            <w:tcW w:w="4320" w:type="dxa"/>
          </w:tcPr>
          <w:p w14:paraId="70D3CB85" w14:textId="77777777" w:rsidR="008E6490" w:rsidRPr="00BE24DF" w:rsidRDefault="008E6490">
            <w:pPr>
              <w:pStyle w:val="FormData"/>
              <w:rPr>
                <w:b/>
                <w:color w:val="auto"/>
              </w:rPr>
            </w:pPr>
            <w:r w:rsidRPr="00BE24DF">
              <w:rPr>
                <w:b/>
                <w:color w:val="auto"/>
              </w:rPr>
              <w:t>Out Telephone Number</w:t>
            </w:r>
          </w:p>
        </w:tc>
        <w:tc>
          <w:tcPr>
            <w:tcW w:w="2358" w:type="dxa"/>
          </w:tcPr>
          <w:p w14:paraId="08339E76" w14:textId="77777777" w:rsidR="008E6490" w:rsidRPr="00BE24DF" w:rsidRDefault="008E6490">
            <w:pPr>
              <w:pStyle w:val="FormData"/>
              <w:rPr>
                <w:b/>
                <w:color w:val="auto"/>
              </w:rPr>
            </w:pPr>
            <w:r w:rsidRPr="00BE24DF">
              <w:rPr>
                <w:b/>
                <w:color w:val="auto"/>
              </w:rPr>
              <w:t>2565467102</w:t>
            </w:r>
          </w:p>
        </w:tc>
      </w:tr>
      <w:tr w:rsidR="008E6490" w:rsidRPr="00BE24DF" w14:paraId="52FE6BAD" w14:textId="77777777">
        <w:trPr>
          <w:trHeight w:val="318"/>
        </w:trPr>
        <w:tc>
          <w:tcPr>
            <w:tcW w:w="2070" w:type="dxa"/>
          </w:tcPr>
          <w:p w14:paraId="677A9704" w14:textId="77777777" w:rsidR="008E6490" w:rsidRPr="00BE24DF" w:rsidRDefault="008E6490">
            <w:pPr>
              <w:pStyle w:val="FormData"/>
              <w:rPr>
                <w:b/>
                <w:color w:val="auto"/>
              </w:rPr>
            </w:pPr>
            <w:r w:rsidRPr="00BE24DF">
              <w:rPr>
                <w:b/>
                <w:color w:val="auto"/>
              </w:rPr>
              <w:t xml:space="preserve">PIC </w:t>
            </w:r>
          </w:p>
        </w:tc>
        <w:tc>
          <w:tcPr>
            <w:tcW w:w="4320" w:type="dxa"/>
          </w:tcPr>
          <w:p w14:paraId="65006239" w14:textId="77777777" w:rsidR="008E6490" w:rsidRPr="00BE24DF" w:rsidRDefault="008E6490">
            <w:pPr>
              <w:pStyle w:val="FormData"/>
              <w:rPr>
                <w:b/>
                <w:color w:val="auto"/>
              </w:rPr>
            </w:pPr>
            <w:r w:rsidRPr="00BE24DF">
              <w:rPr>
                <w:b/>
                <w:color w:val="auto"/>
              </w:rPr>
              <w:t>InterLATA Presubscription Indicator Code</w:t>
            </w:r>
          </w:p>
        </w:tc>
        <w:tc>
          <w:tcPr>
            <w:tcW w:w="2358" w:type="dxa"/>
          </w:tcPr>
          <w:p w14:paraId="5AC50284" w14:textId="77777777" w:rsidR="008E6490" w:rsidRPr="00BE24DF" w:rsidRDefault="008E6490">
            <w:pPr>
              <w:pStyle w:val="FormData"/>
              <w:rPr>
                <w:b/>
                <w:color w:val="auto"/>
              </w:rPr>
            </w:pPr>
            <w:r w:rsidRPr="00BE24DF">
              <w:rPr>
                <w:b/>
                <w:color w:val="auto"/>
              </w:rPr>
              <w:t>NONE</w:t>
            </w:r>
          </w:p>
        </w:tc>
      </w:tr>
      <w:tr w:rsidR="008E6490" w:rsidRPr="00BE24DF" w14:paraId="1CFE46A8" w14:textId="77777777">
        <w:tc>
          <w:tcPr>
            <w:tcW w:w="2070" w:type="dxa"/>
          </w:tcPr>
          <w:p w14:paraId="0575B101" w14:textId="77777777" w:rsidR="008E6490" w:rsidRPr="00BE24DF" w:rsidRDefault="008E6490">
            <w:pPr>
              <w:pStyle w:val="FormData"/>
              <w:rPr>
                <w:b/>
                <w:color w:val="auto"/>
              </w:rPr>
            </w:pPr>
            <w:r w:rsidRPr="00BE24DF">
              <w:rPr>
                <w:b/>
                <w:color w:val="auto"/>
              </w:rPr>
              <w:t>LPIC</w:t>
            </w:r>
          </w:p>
        </w:tc>
        <w:tc>
          <w:tcPr>
            <w:tcW w:w="4320" w:type="dxa"/>
          </w:tcPr>
          <w:p w14:paraId="0F142F16" w14:textId="77777777" w:rsidR="008E6490" w:rsidRPr="00BE24DF" w:rsidRDefault="008E6490">
            <w:pPr>
              <w:pStyle w:val="FormData"/>
              <w:rPr>
                <w:b/>
                <w:color w:val="auto"/>
              </w:rPr>
            </w:pPr>
            <w:r w:rsidRPr="00BE24DF">
              <w:rPr>
                <w:b/>
                <w:color w:val="auto"/>
              </w:rPr>
              <w:t>IntraLATA Presubscription Indicator Code</w:t>
            </w:r>
          </w:p>
        </w:tc>
        <w:tc>
          <w:tcPr>
            <w:tcW w:w="2358" w:type="dxa"/>
          </w:tcPr>
          <w:p w14:paraId="145F098E" w14:textId="77777777" w:rsidR="008E6490" w:rsidRPr="00BE24DF" w:rsidRDefault="008E6490">
            <w:pPr>
              <w:pStyle w:val="FormData"/>
              <w:rPr>
                <w:b/>
                <w:color w:val="auto"/>
              </w:rPr>
            </w:pPr>
            <w:r w:rsidRPr="00BE24DF">
              <w:rPr>
                <w:b/>
                <w:color w:val="auto"/>
              </w:rPr>
              <w:t>NONE</w:t>
            </w:r>
          </w:p>
        </w:tc>
      </w:tr>
      <w:tr w:rsidR="008E6490" w:rsidRPr="00BE24DF" w14:paraId="68F7143B" w14:textId="77777777">
        <w:tc>
          <w:tcPr>
            <w:tcW w:w="2070" w:type="dxa"/>
          </w:tcPr>
          <w:p w14:paraId="61E96C1A" w14:textId="77777777" w:rsidR="008E6490" w:rsidRPr="00BE24DF" w:rsidRDefault="008E6490">
            <w:pPr>
              <w:pStyle w:val="FormData"/>
              <w:rPr>
                <w:b/>
                <w:color w:val="auto"/>
              </w:rPr>
            </w:pPr>
            <w:r w:rsidRPr="00BE24DF">
              <w:rPr>
                <w:b/>
                <w:color w:val="auto"/>
              </w:rPr>
              <w:t>FEATURE ACTIVITY</w:t>
            </w:r>
          </w:p>
        </w:tc>
        <w:tc>
          <w:tcPr>
            <w:tcW w:w="4320" w:type="dxa"/>
          </w:tcPr>
          <w:p w14:paraId="52E50FD0" w14:textId="77777777" w:rsidR="008E6490" w:rsidRPr="00BE24DF" w:rsidRDefault="008E6490">
            <w:pPr>
              <w:pStyle w:val="FormData"/>
              <w:rPr>
                <w:b/>
                <w:color w:val="auto"/>
              </w:rPr>
            </w:pPr>
            <w:r w:rsidRPr="00BE24DF">
              <w:rPr>
                <w:b/>
                <w:color w:val="auto"/>
              </w:rPr>
              <w:t>Feature Activity</w:t>
            </w:r>
          </w:p>
        </w:tc>
        <w:tc>
          <w:tcPr>
            <w:tcW w:w="2358" w:type="dxa"/>
          </w:tcPr>
          <w:p w14:paraId="389C8DC2" w14:textId="77777777" w:rsidR="008E6490" w:rsidRPr="00BE24DF" w:rsidRDefault="008E6490">
            <w:pPr>
              <w:pStyle w:val="FormData"/>
              <w:rPr>
                <w:b/>
                <w:color w:val="auto"/>
              </w:rPr>
            </w:pPr>
            <w:r w:rsidRPr="00BE24DF">
              <w:rPr>
                <w:b/>
                <w:color w:val="auto"/>
              </w:rPr>
              <w:t>N</w:t>
            </w:r>
          </w:p>
        </w:tc>
      </w:tr>
      <w:tr w:rsidR="008E6490" w:rsidRPr="00BE24DF" w14:paraId="457D8CB2" w14:textId="77777777">
        <w:tc>
          <w:tcPr>
            <w:tcW w:w="2070" w:type="dxa"/>
          </w:tcPr>
          <w:p w14:paraId="69D00395" w14:textId="77777777" w:rsidR="008E6490" w:rsidRPr="00BE24DF" w:rsidRDefault="008E6490">
            <w:pPr>
              <w:pStyle w:val="FormData"/>
              <w:rPr>
                <w:b/>
                <w:color w:val="auto"/>
              </w:rPr>
            </w:pPr>
            <w:r w:rsidRPr="00BE24DF">
              <w:rPr>
                <w:b/>
                <w:color w:val="auto"/>
              </w:rPr>
              <w:t>FEATURE</w:t>
            </w:r>
          </w:p>
        </w:tc>
        <w:tc>
          <w:tcPr>
            <w:tcW w:w="4320" w:type="dxa"/>
          </w:tcPr>
          <w:p w14:paraId="6C265766" w14:textId="77777777" w:rsidR="008E6490" w:rsidRPr="00BE24DF" w:rsidRDefault="008E6490">
            <w:pPr>
              <w:pStyle w:val="FormData"/>
              <w:rPr>
                <w:b/>
                <w:color w:val="auto"/>
              </w:rPr>
            </w:pPr>
            <w:r w:rsidRPr="00BE24DF">
              <w:rPr>
                <w:b/>
                <w:color w:val="auto"/>
              </w:rPr>
              <w:t>Feature</w:t>
            </w:r>
          </w:p>
        </w:tc>
        <w:tc>
          <w:tcPr>
            <w:tcW w:w="2358" w:type="dxa"/>
          </w:tcPr>
          <w:p w14:paraId="15F3CFF4" w14:textId="77777777" w:rsidR="008E6490" w:rsidRPr="00BE24DF" w:rsidRDefault="008E6490">
            <w:pPr>
              <w:pStyle w:val="FormData"/>
              <w:rPr>
                <w:b/>
                <w:color w:val="auto"/>
              </w:rPr>
            </w:pPr>
            <w:r w:rsidRPr="00BE24DF">
              <w:rPr>
                <w:b/>
                <w:color w:val="auto"/>
              </w:rPr>
              <w:t>TTR</w:t>
            </w:r>
          </w:p>
        </w:tc>
      </w:tr>
      <w:tr w:rsidR="008E6490" w:rsidRPr="00BE24DF" w14:paraId="0E64CA56" w14:textId="77777777">
        <w:tc>
          <w:tcPr>
            <w:tcW w:w="2070" w:type="dxa"/>
          </w:tcPr>
          <w:p w14:paraId="7C8B6652" w14:textId="77777777" w:rsidR="008E6490" w:rsidRPr="00BE24DF" w:rsidRDefault="008E6490">
            <w:pPr>
              <w:pStyle w:val="FormData"/>
              <w:rPr>
                <w:b/>
                <w:color w:val="auto"/>
              </w:rPr>
            </w:pPr>
            <w:r w:rsidRPr="00BE24DF">
              <w:rPr>
                <w:b/>
                <w:color w:val="auto"/>
              </w:rPr>
              <w:t>FEATURE ACTIVITY</w:t>
            </w:r>
          </w:p>
        </w:tc>
        <w:tc>
          <w:tcPr>
            <w:tcW w:w="4320" w:type="dxa"/>
          </w:tcPr>
          <w:p w14:paraId="0AE159F1" w14:textId="77777777" w:rsidR="008E6490" w:rsidRPr="00BE24DF" w:rsidRDefault="008E6490">
            <w:pPr>
              <w:pStyle w:val="FormData"/>
              <w:rPr>
                <w:b/>
                <w:color w:val="auto"/>
              </w:rPr>
            </w:pPr>
            <w:r w:rsidRPr="00BE24DF">
              <w:rPr>
                <w:b/>
                <w:color w:val="auto"/>
              </w:rPr>
              <w:t>Feature Activity</w:t>
            </w:r>
          </w:p>
        </w:tc>
        <w:tc>
          <w:tcPr>
            <w:tcW w:w="2358" w:type="dxa"/>
          </w:tcPr>
          <w:p w14:paraId="024439A9" w14:textId="77777777" w:rsidR="008E6490" w:rsidRPr="00BE24DF" w:rsidRDefault="008E6490">
            <w:pPr>
              <w:pStyle w:val="FormData"/>
              <w:rPr>
                <w:b/>
                <w:color w:val="auto"/>
              </w:rPr>
            </w:pPr>
            <w:r w:rsidRPr="00BE24DF">
              <w:rPr>
                <w:b/>
                <w:color w:val="auto"/>
              </w:rPr>
              <w:t>N</w:t>
            </w:r>
          </w:p>
        </w:tc>
      </w:tr>
      <w:tr w:rsidR="008E6490" w:rsidRPr="00BE24DF" w14:paraId="793BC367" w14:textId="77777777">
        <w:tc>
          <w:tcPr>
            <w:tcW w:w="2070" w:type="dxa"/>
          </w:tcPr>
          <w:p w14:paraId="4BB2F2BA" w14:textId="77777777" w:rsidR="008E6490" w:rsidRPr="00BE24DF" w:rsidRDefault="008E6490">
            <w:pPr>
              <w:pStyle w:val="FormData"/>
              <w:rPr>
                <w:b/>
                <w:color w:val="auto"/>
              </w:rPr>
            </w:pPr>
            <w:r w:rsidRPr="00BE24DF">
              <w:rPr>
                <w:b/>
                <w:color w:val="auto"/>
              </w:rPr>
              <w:t>FEATURE</w:t>
            </w:r>
          </w:p>
        </w:tc>
        <w:tc>
          <w:tcPr>
            <w:tcW w:w="4320" w:type="dxa"/>
          </w:tcPr>
          <w:p w14:paraId="2B169DDE" w14:textId="77777777" w:rsidR="008E6490" w:rsidRPr="00BE24DF" w:rsidRDefault="008E6490">
            <w:pPr>
              <w:pStyle w:val="FormData"/>
              <w:rPr>
                <w:b/>
                <w:color w:val="auto"/>
              </w:rPr>
            </w:pPr>
            <w:r w:rsidRPr="00BE24DF">
              <w:rPr>
                <w:b/>
                <w:color w:val="auto"/>
              </w:rPr>
              <w:t>Feature</w:t>
            </w:r>
          </w:p>
        </w:tc>
        <w:tc>
          <w:tcPr>
            <w:tcW w:w="2358" w:type="dxa"/>
          </w:tcPr>
          <w:p w14:paraId="1DB30E64" w14:textId="77777777" w:rsidR="008E6490" w:rsidRPr="00BE24DF" w:rsidRDefault="008E6490">
            <w:pPr>
              <w:pStyle w:val="FormData"/>
              <w:rPr>
                <w:b/>
                <w:color w:val="auto"/>
              </w:rPr>
            </w:pPr>
            <w:r w:rsidRPr="00BE24DF">
              <w:rPr>
                <w:b/>
                <w:color w:val="auto"/>
              </w:rPr>
              <w:t>ESM</w:t>
            </w:r>
          </w:p>
        </w:tc>
      </w:tr>
      <w:tr w:rsidR="008E6490" w:rsidRPr="00BE24DF" w14:paraId="1FE89601" w14:textId="77777777">
        <w:tc>
          <w:tcPr>
            <w:tcW w:w="2070" w:type="dxa"/>
          </w:tcPr>
          <w:p w14:paraId="04C445A6" w14:textId="77777777" w:rsidR="008E6490" w:rsidRPr="00BE24DF" w:rsidRDefault="008E6490">
            <w:pPr>
              <w:pStyle w:val="FormData"/>
              <w:rPr>
                <w:b/>
                <w:color w:val="auto"/>
              </w:rPr>
            </w:pPr>
            <w:r w:rsidRPr="00BE24DF">
              <w:rPr>
                <w:b/>
                <w:color w:val="auto"/>
              </w:rPr>
              <w:t>FEATURE ACTIVITY</w:t>
            </w:r>
          </w:p>
        </w:tc>
        <w:tc>
          <w:tcPr>
            <w:tcW w:w="4320" w:type="dxa"/>
          </w:tcPr>
          <w:p w14:paraId="78B0B543" w14:textId="77777777" w:rsidR="008E6490" w:rsidRPr="00BE24DF" w:rsidRDefault="008E6490">
            <w:pPr>
              <w:pStyle w:val="FormData"/>
              <w:rPr>
                <w:b/>
                <w:color w:val="auto"/>
              </w:rPr>
            </w:pPr>
            <w:r w:rsidRPr="00BE24DF">
              <w:rPr>
                <w:b/>
                <w:color w:val="auto"/>
              </w:rPr>
              <w:t>Feature Activity</w:t>
            </w:r>
          </w:p>
        </w:tc>
        <w:tc>
          <w:tcPr>
            <w:tcW w:w="2358" w:type="dxa"/>
          </w:tcPr>
          <w:p w14:paraId="2E26C1E1" w14:textId="77777777" w:rsidR="008E6490" w:rsidRPr="00BE24DF" w:rsidRDefault="008E6490">
            <w:pPr>
              <w:pStyle w:val="FormData"/>
              <w:rPr>
                <w:b/>
                <w:color w:val="auto"/>
              </w:rPr>
            </w:pPr>
            <w:r w:rsidRPr="00BE24DF">
              <w:rPr>
                <w:b/>
                <w:color w:val="auto"/>
              </w:rPr>
              <w:t>N</w:t>
            </w:r>
          </w:p>
        </w:tc>
      </w:tr>
      <w:tr w:rsidR="008E6490" w:rsidRPr="00BE24DF" w14:paraId="49F4707F" w14:textId="77777777">
        <w:tc>
          <w:tcPr>
            <w:tcW w:w="2070" w:type="dxa"/>
          </w:tcPr>
          <w:p w14:paraId="38CF5FDB" w14:textId="77777777" w:rsidR="008E6490" w:rsidRPr="00BE24DF" w:rsidRDefault="008E6490">
            <w:pPr>
              <w:pStyle w:val="FormData"/>
              <w:rPr>
                <w:b/>
                <w:color w:val="auto"/>
              </w:rPr>
            </w:pPr>
            <w:r w:rsidRPr="00BE24DF">
              <w:rPr>
                <w:b/>
                <w:color w:val="auto"/>
              </w:rPr>
              <w:t>FEATURE</w:t>
            </w:r>
          </w:p>
        </w:tc>
        <w:tc>
          <w:tcPr>
            <w:tcW w:w="4320" w:type="dxa"/>
          </w:tcPr>
          <w:p w14:paraId="069D36F1" w14:textId="77777777" w:rsidR="008E6490" w:rsidRPr="00BE24DF" w:rsidRDefault="008E6490">
            <w:pPr>
              <w:pStyle w:val="FormData"/>
              <w:rPr>
                <w:b/>
                <w:color w:val="auto"/>
              </w:rPr>
            </w:pPr>
            <w:r w:rsidRPr="00BE24DF">
              <w:rPr>
                <w:b/>
                <w:color w:val="auto"/>
              </w:rPr>
              <w:t>Feature</w:t>
            </w:r>
          </w:p>
        </w:tc>
        <w:tc>
          <w:tcPr>
            <w:tcW w:w="2358" w:type="dxa"/>
          </w:tcPr>
          <w:p w14:paraId="585181FB" w14:textId="77777777" w:rsidR="008E6490" w:rsidRPr="00BE24DF" w:rsidRDefault="008E6490">
            <w:pPr>
              <w:pStyle w:val="FormData"/>
              <w:rPr>
                <w:b/>
                <w:color w:val="auto"/>
              </w:rPr>
            </w:pPr>
            <w:r w:rsidRPr="00BE24DF">
              <w:rPr>
                <w:b/>
                <w:color w:val="auto"/>
              </w:rPr>
              <w:t>ESX</w:t>
            </w:r>
          </w:p>
        </w:tc>
      </w:tr>
      <w:tr w:rsidR="008E6490" w:rsidRPr="00BE24DF" w14:paraId="47B22209" w14:textId="77777777">
        <w:trPr>
          <w:cantSplit/>
        </w:trPr>
        <w:tc>
          <w:tcPr>
            <w:tcW w:w="8748" w:type="dxa"/>
            <w:gridSpan w:val="3"/>
            <w:shd w:val="clear" w:color="auto" w:fill="99CCFF"/>
          </w:tcPr>
          <w:p w14:paraId="418C8AB5" w14:textId="77777777" w:rsidR="008E6490" w:rsidRPr="00BE24DF" w:rsidRDefault="008E6490">
            <w:pPr>
              <w:pStyle w:val="FormData"/>
              <w:rPr>
                <w:b/>
                <w:bCs/>
                <w:color w:val="auto"/>
              </w:rPr>
            </w:pPr>
            <w:r w:rsidRPr="00BE24DF">
              <w:rPr>
                <w:b/>
                <w:bCs/>
                <w:color w:val="auto"/>
              </w:rPr>
              <w:t>Service Details Section</w:t>
            </w:r>
          </w:p>
        </w:tc>
      </w:tr>
      <w:tr w:rsidR="008E6490" w:rsidRPr="00BE24DF" w14:paraId="0ADF5787" w14:textId="77777777">
        <w:tc>
          <w:tcPr>
            <w:tcW w:w="2070" w:type="dxa"/>
          </w:tcPr>
          <w:p w14:paraId="17D09CC5" w14:textId="77777777" w:rsidR="008E6490" w:rsidRPr="00BE24DF" w:rsidRDefault="008E6490">
            <w:pPr>
              <w:pStyle w:val="FormData"/>
              <w:rPr>
                <w:b/>
                <w:color w:val="auto"/>
              </w:rPr>
            </w:pPr>
            <w:r w:rsidRPr="00BE24DF">
              <w:rPr>
                <w:b/>
                <w:color w:val="auto"/>
              </w:rPr>
              <w:t>LNUM</w:t>
            </w:r>
          </w:p>
        </w:tc>
        <w:tc>
          <w:tcPr>
            <w:tcW w:w="4320" w:type="dxa"/>
          </w:tcPr>
          <w:p w14:paraId="391B01D1" w14:textId="77777777" w:rsidR="008E6490" w:rsidRPr="00BE24DF" w:rsidRDefault="008E6490">
            <w:pPr>
              <w:pStyle w:val="FormData"/>
              <w:rPr>
                <w:b/>
                <w:color w:val="auto"/>
              </w:rPr>
            </w:pPr>
            <w:r w:rsidRPr="00BE24DF">
              <w:rPr>
                <w:b/>
                <w:color w:val="auto"/>
              </w:rPr>
              <w:t>Line Number</w:t>
            </w:r>
          </w:p>
        </w:tc>
        <w:tc>
          <w:tcPr>
            <w:tcW w:w="2358" w:type="dxa"/>
          </w:tcPr>
          <w:p w14:paraId="5C217701" w14:textId="77777777" w:rsidR="008E6490" w:rsidRPr="00BE24DF" w:rsidRDefault="008E6490">
            <w:pPr>
              <w:pStyle w:val="FormData"/>
              <w:rPr>
                <w:b/>
                <w:color w:val="auto"/>
              </w:rPr>
            </w:pPr>
            <w:r w:rsidRPr="00BE24DF">
              <w:rPr>
                <w:b/>
                <w:color w:val="auto"/>
              </w:rPr>
              <w:t>00002</w:t>
            </w:r>
          </w:p>
        </w:tc>
      </w:tr>
      <w:tr w:rsidR="008E6490" w:rsidRPr="00BE24DF" w14:paraId="7B6391A1" w14:textId="77777777">
        <w:tc>
          <w:tcPr>
            <w:tcW w:w="2070" w:type="dxa"/>
          </w:tcPr>
          <w:p w14:paraId="352D9AAE" w14:textId="77777777" w:rsidR="008E6490" w:rsidRPr="00BE24DF" w:rsidRDefault="008E6490">
            <w:pPr>
              <w:pStyle w:val="FormData"/>
              <w:rPr>
                <w:b/>
                <w:color w:val="auto"/>
              </w:rPr>
            </w:pPr>
            <w:r w:rsidRPr="00BE24DF">
              <w:rPr>
                <w:b/>
                <w:color w:val="auto"/>
              </w:rPr>
              <w:t>LNA</w:t>
            </w:r>
          </w:p>
        </w:tc>
        <w:tc>
          <w:tcPr>
            <w:tcW w:w="4320" w:type="dxa"/>
          </w:tcPr>
          <w:p w14:paraId="3193C760" w14:textId="77777777" w:rsidR="008E6490" w:rsidRPr="00BE24DF" w:rsidRDefault="008E6490">
            <w:pPr>
              <w:pStyle w:val="FormData"/>
              <w:rPr>
                <w:b/>
                <w:color w:val="auto"/>
              </w:rPr>
            </w:pPr>
            <w:r w:rsidRPr="00BE24DF">
              <w:rPr>
                <w:b/>
                <w:color w:val="auto"/>
              </w:rPr>
              <w:t>Line Activity</w:t>
            </w:r>
          </w:p>
        </w:tc>
        <w:tc>
          <w:tcPr>
            <w:tcW w:w="2358" w:type="dxa"/>
          </w:tcPr>
          <w:p w14:paraId="0D547044" w14:textId="77777777" w:rsidR="008E6490" w:rsidRPr="00BE24DF" w:rsidRDefault="008E6490">
            <w:pPr>
              <w:pStyle w:val="FormData"/>
              <w:rPr>
                <w:b/>
                <w:color w:val="auto"/>
              </w:rPr>
            </w:pPr>
            <w:r w:rsidRPr="00BE24DF">
              <w:rPr>
                <w:b/>
                <w:color w:val="auto"/>
              </w:rPr>
              <w:t>D</w:t>
            </w:r>
          </w:p>
        </w:tc>
      </w:tr>
      <w:tr w:rsidR="008E6490" w:rsidRPr="00BE24DF" w14:paraId="78A22FB4" w14:textId="77777777">
        <w:tc>
          <w:tcPr>
            <w:tcW w:w="2070" w:type="dxa"/>
          </w:tcPr>
          <w:p w14:paraId="35D6BEC8" w14:textId="77777777" w:rsidR="008E6490" w:rsidRPr="00BE24DF" w:rsidRDefault="008E6490">
            <w:pPr>
              <w:pStyle w:val="FormData"/>
              <w:rPr>
                <w:b/>
                <w:color w:val="auto"/>
              </w:rPr>
            </w:pPr>
            <w:r w:rsidRPr="00BE24DF">
              <w:rPr>
                <w:b/>
                <w:color w:val="auto"/>
              </w:rPr>
              <w:t>TNS</w:t>
            </w:r>
          </w:p>
        </w:tc>
        <w:tc>
          <w:tcPr>
            <w:tcW w:w="4320" w:type="dxa"/>
          </w:tcPr>
          <w:p w14:paraId="0A61CAB6" w14:textId="77777777" w:rsidR="008E6490" w:rsidRPr="00BE24DF" w:rsidRDefault="008E6490">
            <w:pPr>
              <w:pStyle w:val="FormData"/>
              <w:rPr>
                <w:b/>
                <w:color w:val="auto"/>
              </w:rPr>
            </w:pPr>
            <w:r w:rsidRPr="00BE24DF">
              <w:rPr>
                <w:b/>
                <w:color w:val="auto"/>
              </w:rPr>
              <w:t>Telephone Numbers</w:t>
            </w:r>
          </w:p>
        </w:tc>
        <w:tc>
          <w:tcPr>
            <w:tcW w:w="2358" w:type="dxa"/>
          </w:tcPr>
          <w:p w14:paraId="64AA699A" w14:textId="77777777" w:rsidR="008E6490" w:rsidRPr="00BE24DF" w:rsidRDefault="008E6490">
            <w:pPr>
              <w:pStyle w:val="FormData"/>
              <w:rPr>
                <w:b/>
                <w:color w:val="auto"/>
              </w:rPr>
            </w:pPr>
            <w:r w:rsidRPr="00BE24DF">
              <w:rPr>
                <w:b/>
                <w:color w:val="auto"/>
              </w:rPr>
              <w:t>2565466658</w:t>
            </w:r>
          </w:p>
        </w:tc>
      </w:tr>
    </w:tbl>
    <w:p w14:paraId="010D08C7" w14:textId="77777777" w:rsidR="008E6490" w:rsidRDefault="008E6490"/>
    <w:p w14:paraId="6C165B7C" w14:textId="77777777" w:rsidR="00345CCB" w:rsidRDefault="00345CCB" w:rsidP="00345CCB"/>
    <w:p w14:paraId="30C08FCC" w14:textId="77777777" w:rsidR="00BE24DF" w:rsidRDefault="00BE24DF" w:rsidP="00345CCB"/>
    <w:p w14:paraId="66594BC4" w14:textId="77777777" w:rsidR="00530A12" w:rsidRPr="00401096" w:rsidRDefault="00530A12" w:rsidP="00530A12">
      <w:pPr>
        <w:tabs>
          <w:tab w:val="left" w:pos="1752"/>
        </w:tabs>
      </w:pPr>
      <w:r w:rsidRPr="00401096">
        <w:t>XML INPUT:</w:t>
      </w:r>
      <w:r>
        <w:tab/>
      </w:r>
    </w:p>
    <w:p w14:paraId="0ABC830F" w14:textId="77777777" w:rsidR="00530A12" w:rsidRPr="00401096" w:rsidRDefault="00530A12" w:rsidP="00530A12"/>
    <w:p w14:paraId="15BA67ED" w14:textId="79F09BB2" w:rsidR="00530A12" w:rsidRPr="00401096" w:rsidRDefault="00530A12" w:rsidP="00530A12">
      <w:pPr>
        <w:ind w:hanging="480"/>
        <w:rPr>
          <w:rFonts w:cs="Arial"/>
        </w:rPr>
      </w:pPr>
      <w:r w:rsidRPr="00401096">
        <w:rPr>
          <w:rFonts w:cs="Arial"/>
        </w:rPr>
        <w:t xml:space="preserve"> </w:t>
      </w:r>
    </w:p>
    <w:p w14:paraId="2B31AD71"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header</w:t>
      </w:r>
      <w:r w:rsidRPr="00401096">
        <w:rPr>
          <w:rFonts w:cs="Arial"/>
          <w:color w:val="0000FF"/>
        </w:rPr>
        <w:t>&gt;</w:t>
      </w:r>
    </w:p>
    <w:p w14:paraId="2BD78053" w14:textId="77777777" w:rsidR="00530A12" w:rsidRPr="00401096" w:rsidRDefault="00530A12" w:rsidP="00530A12">
      <w:pPr>
        <w:ind w:hanging="480"/>
        <w:rPr>
          <w:rFonts w:cs="Arial"/>
        </w:rPr>
      </w:pPr>
      <w:hyperlink r:id="rId1377"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order:LSR_ORD_REQ</w:t>
      </w:r>
      <w:r w:rsidRPr="00401096">
        <w:rPr>
          <w:rFonts w:cs="Arial"/>
          <w:color w:val="0000FF"/>
        </w:rPr>
        <w:t>&gt;</w:t>
      </w:r>
    </w:p>
    <w:p w14:paraId="0562B371" w14:textId="77777777" w:rsidR="00530A12" w:rsidRPr="00401096" w:rsidRDefault="00530A12" w:rsidP="00530A12">
      <w:pPr>
        <w:ind w:hanging="480"/>
        <w:rPr>
          <w:rFonts w:cs="Arial"/>
        </w:rPr>
      </w:pPr>
      <w:hyperlink r:id="rId1378"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order:HDR</w:t>
      </w:r>
      <w:r w:rsidRPr="00401096">
        <w:rPr>
          <w:rFonts w:cs="Arial"/>
          <w:color w:val="0000FF"/>
        </w:rPr>
        <w:t>&gt;</w:t>
      </w:r>
    </w:p>
    <w:p w14:paraId="368AADE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order:CCNA</w:t>
      </w:r>
      <w:r w:rsidRPr="00401096">
        <w:rPr>
          <w:rFonts w:cs="Arial"/>
          <w:color w:val="0000FF"/>
        </w:rPr>
        <w:t>&gt;</w:t>
      </w:r>
      <w:r w:rsidRPr="00401096">
        <w:rPr>
          <w:rFonts w:cs="Arial"/>
          <w:bCs/>
        </w:rPr>
        <w:t>ZXL</w:t>
      </w:r>
      <w:r w:rsidRPr="00401096">
        <w:rPr>
          <w:rFonts w:cs="Arial"/>
          <w:color w:val="0000FF"/>
        </w:rPr>
        <w:t>&lt;/</w:t>
      </w:r>
      <w:r w:rsidRPr="00401096">
        <w:rPr>
          <w:rFonts w:cs="Arial"/>
          <w:color w:val="990000"/>
        </w:rPr>
        <w:t>order:CCNA</w:t>
      </w:r>
      <w:r w:rsidRPr="00401096">
        <w:rPr>
          <w:rFonts w:cs="Arial"/>
          <w:color w:val="0000FF"/>
        </w:rPr>
        <w:t>&gt;</w:t>
      </w:r>
      <w:r w:rsidRPr="00401096">
        <w:rPr>
          <w:rFonts w:cs="Arial"/>
        </w:rPr>
        <w:t xml:space="preserve"> </w:t>
      </w:r>
    </w:p>
    <w:p w14:paraId="013D2A3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order:MSG_TIMESTAMP</w:t>
      </w:r>
      <w:r w:rsidRPr="00401096">
        <w:rPr>
          <w:rFonts w:cs="Arial"/>
          <w:color w:val="0000FF"/>
        </w:rPr>
        <w:t>&gt;</w:t>
      </w:r>
      <w:r w:rsidRPr="00401096">
        <w:rPr>
          <w:rFonts w:cs="Arial"/>
          <w:bCs/>
        </w:rPr>
        <w:t>2009-06-23T12:45:12-05:00</w:t>
      </w:r>
      <w:r w:rsidRPr="00401096">
        <w:rPr>
          <w:rFonts w:cs="Arial"/>
          <w:color w:val="0000FF"/>
        </w:rPr>
        <w:t>&lt;/</w:t>
      </w:r>
      <w:r w:rsidRPr="00401096">
        <w:rPr>
          <w:rFonts w:cs="Arial"/>
          <w:color w:val="990000"/>
        </w:rPr>
        <w:t>order:MSG_TIMESTAMP</w:t>
      </w:r>
      <w:r w:rsidRPr="00401096">
        <w:rPr>
          <w:rFonts w:cs="Arial"/>
          <w:color w:val="0000FF"/>
        </w:rPr>
        <w:t>&gt;</w:t>
      </w:r>
      <w:r w:rsidRPr="00401096">
        <w:rPr>
          <w:rFonts w:cs="Arial"/>
        </w:rPr>
        <w:t xml:space="preserve"> </w:t>
      </w:r>
    </w:p>
    <w:p w14:paraId="2289508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order:PON</w:t>
      </w:r>
      <w:r w:rsidRPr="00401096">
        <w:rPr>
          <w:rFonts w:cs="Arial"/>
          <w:color w:val="0000FF"/>
        </w:rPr>
        <w:t>&gt;</w:t>
      </w:r>
      <w:r w:rsidRPr="00401096">
        <w:rPr>
          <w:rFonts w:cs="Arial"/>
          <w:bCs/>
        </w:rPr>
        <w:t>CVT0E043R31AA</w:t>
      </w:r>
      <w:r w:rsidRPr="00401096">
        <w:rPr>
          <w:rFonts w:cs="Arial"/>
          <w:color w:val="0000FF"/>
        </w:rPr>
        <w:t>&lt;/</w:t>
      </w:r>
      <w:r w:rsidRPr="00401096">
        <w:rPr>
          <w:rFonts w:cs="Arial"/>
          <w:color w:val="990000"/>
        </w:rPr>
        <w:t>order:PON</w:t>
      </w:r>
      <w:r w:rsidRPr="00401096">
        <w:rPr>
          <w:rFonts w:cs="Arial"/>
          <w:color w:val="0000FF"/>
        </w:rPr>
        <w:t>&gt;</w:t>
      </w:r>
      <w:r w:rsidRPr="00401096">
        <w:rPr>
          <w:rFonts w:cs="Arial"/>
        </w:rPr>
        <w:t xml:space="preserve"> </w:t>
      </w:r>
    </w:p>
    <w:p w14:paraId="08E32F0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order:VER</w:t>
      </w:r>
      <w:r w:rsidRPr="00401096">
        <w:rPr>
          <w:rFonts w:cs="Arial"/>
          <w:color w:val="0000FF"/>
        </w:rPr>
        <w:t>&gt;</w:t>
      </w:r>
      <w:r w:rsidRPr="00401096">
        <w:rPr>
          <w:rFonts w:cs="Arial"/>
          <w:bCs/>
        </w:rPr>
        <w:t>00</w:t>
      </w:r>
      <w:r w:rsidRPr="00401096">
        <w:rPr>
          <w:rFonts w:cs="Arial"/>
          <w:color w:val="0000FF"/>
        </w:rPr>
        <w:t>&lt;/</w:t>
      </w:r>
      <w:r w:rsidRPr="00401096">
        <w:rPr>
          <w:rFonts w:cs="Arial"/>
          <w:color w:val="990000"/>
        </w:rPr>
        <w:t>order:VER</w:t>
      </w:r>
      <w:r w:rsidRPr="00401096">
        <w:rPr>
          <w:rFonts w:cs="Arial"/>
          <w:color w:val="0000FF"/>
        </w:rPr>
        <w:t>&gt;</w:t>
      </w:r>
      <w:r w:rsidRPr="00401096">
        <w:rPr>
          <w:rFonts w:cs="Arial"/>
        </w:rPr>
        <w:t xml:space="preserve"> </w:t>
      </w:r>
    </w:p>
    <w:p w14:paraId="0E8EDDD2"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order:ATN</w:t>
      </w:r>
      <w:r w:rsidRPr="00401096">
        <w:rPr>
          <w:rFonts w:cs="Arial"/>
          <w:color w:val="0000FF"/>
        </w:rPr>
        <w:t>&gt;</w:t>
      </w:r>
      <w:r w:rsidRPr="00401096">
        <w:rPr>
          <w:rFonts w:cs="Arial"/>
          <w:bCs/>
        </w:rPr>
        <w:t>2565466693</w:t>
      </w:r>
      <w:r w:rsidRPr="00401096">
        <w:rPr>
          <w:rFonts w:cs="Arial"/>
          <w:color w:val="0000FF"/>
        </w:rPr>
        <w:t>&lt;/</w:t>
      </w:r>
      <w:r w:rsidRPr="00401096">
        <w:rPr>
          <w:rFonts w:cs="Arial"/>
          <w:color w:val="990000"/>
        </w:rPr>
        <w:t>order:ATN</w:t>
      </w:r>
      <w:r w:rsidRPr="00401096">
        <w:rPr>
          <w:rFonts w:cs="Arial"/>
          <w:color w:val="0000FF"/>
        </w:rPr>
        <w:t>&gt;</w:t>
      </w:r>
      <w:r w:rsidRPr="00401096">
        <w:rPr>
          <w:rFonts w:cs="Arial"/>
        </w:rPr>
        <w:t xml:space="preserve"> </w:t>
      </w:r>
    </w:p>
    <w:p w14:paraId="19E06FB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order:RVER</w:t>
      </w:r>
      <w:r w:rsidRPr="00401096">
        <w:rPr>
          <w:rFonts w:cs="Arial"/>
          <w:color w:val="0000FF"/>
        </w:rPr>
        <w:t>&gt;</w:t>
      </w:r>
      <w:r w:rsidRPr="00401096">
        <w:rPr>
          <w:rFonts w:cs="Arial"/>
          <w:bCs/>
        </w:rPr>
        <w:t>10.05</w:t>
      </w:r>
      <w:r w:rsidRPr="00401096">
        <w:rPr>
          <w:rFonts w:cs="Arial"/>
          <w:color w:val="0000FF"/>
        </w:rPr>
        <w:t>&lt;/</w:t>
      </w:r>
      <w:r w:rsidRPr="00401096">
        <w:rPr>
          <w:rFonts w:cs="Arial"/>
          <w:color w:val="990000"/>
        </w:rPr>
        <w:t>order:RVER</w:t>
      </w:r>
      <w:r w:rsidRPr="00401096">
        <w:rPr>
          <w:rFonts w:cs="Arial"/>
          <w:color w:val="0000FF"/>
        </w:rPr>
        <w:t>&gt;</w:t>
      </w:r>
      <w:r w:rsidRPr="00401096">
        <w:rPr>
          <w:rFonts w:cs="Arial"/>
        </w:rPr>
        <w:t xml:space="preserve"> </w:t>
      </w:r>
    </w:p>
    <w:p w14:paraId="522A4D9B"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order:CC</w:t>
      </w:r>
      <w:r w:rsidRPr="00401096">
        <w:rPr>
          <w:rFonts w:cs="Arial"/>
          <w:color w:val="0000FF"/>
        </w:rPr>
        <w:t>&gt;</w:t>
      </w:r>
      <w:r w:rsidRPr="00401096">
        <w:rPr>
          <w:rFonts w:cs="Arial"/>
          <w:bCs/>
        </w:rPr>
        <w:t>9999</w:t>
      </w:r>
      <w:r w:rsidRPr="00401096">
        <w:rPr>
          <w:rFonts w:cs="Arial"/>
          <w:color w:val="0000FF"/>
        </w:rPr>
        <w:t>&lt;/</w:t>
      </w:r>
      <w:r w:rsidRPr="00401096">
        <w:rPr>
          <w:rFonts w:cs="Arial"/>
          <w:color w:val="990000"/>
        </w:rPr>
        <w:t>order:CC</w:t>
      </w:r>
      <w:r w:rsidRPr="00401096">
        <w:rPr>
          <w:rFonts w:cs="Arial"/>
          <w:color w:val="0000FF"/>
        </w:rPr>
        <w:t>&gt;</w:t>
      </w:r>
      <w:r w:rsidRPr="00401096">
        <w:rPr>
          <w:rFonts w:cs="Arial"/>
        </w:rPr>
        <w:t xml:space="preserve"> </w:t>
      </w:r>
    </w:p>
    <w:p w14:paraId="3BF00325"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order:STATE</w:t>
      </w:r>
      <w:r w:rsidRPr="00401096">
        <w:rPr>
          <w:rFonts w:cs="Arial"/>
          <w:color w:val="0000FF"/>
        </w:rPr>
        <w:t>&gt;</w:t>
      </w:r>
      <w:smartTag w:uri="urn:schemas-microsoft-com:office:smarttags" w:element="State">
        <w:smartTag w:uri="urn:schemas-microsoft-com:office:smarttags" w:element="place">
          <w:r w:rsidRPr="00401096">
            <w:rPr>
              <w:rFonts w:cs="Arial"/>
              <w:bCs/>
            </w:rPr>
            <w:t>AL</w:t>
          </w:r>
        </w:smartTag>
      </w:smartTag>
      <w:r w:rsidRPr="00401096">
        <w:rPr>
          <w:rFonts w:cs="Arial"/>
          <w:color w:val="0000FF"/>
        </w:rPr>
        <w:t>&lt;/</w:t>
      </w:r>
      <w:r w:rsidRPr="00401096">
        <w:rPr>
          <w:rFonts w:cs="Arial"/>
          <w:color w:val="990000"/>
        </w:rPr>
        <w:t>order:STATE</w:t>
      </w:r>
      <w:r w:rsidRPr="00401096">
        <w:rPr>
          <w:rFonts w:cs="Arial"/>
          <w:color w:val="0000FF"/>
        </w:rPr>
        <w:t>&gt;</w:t>
      </w:r>
      <w:r w:rsidRPr="00401096">
        <w:rPr>
          <w:rFonts w:cs="Arial"/>
        </w:rPr>
        <w:t xml:space="preserve"> </w:t>
      </w:r>
    </w:p>
    <w:p w14:paraId="01B57DB5"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order:DTSENT</w:t>
      </w:r>
      <w:r w:rsidRPr="00401096">
        <w:rPr>
          <w:rFonts w:cs="Arial"/>
          <w:color w:val="0000FF"/>
        </w:rPr>
        <w:t>&gt;</w:t>
      </w:r>
      <w:r w:rsidRPr="00401096">
        <w:rPr>
          <w:rFonts w:cs="Arial"/>
          <w:bCs/>
        </w:rPr>
        <w:t>200906231245PM</w:t>
      </w:r>
      <w:r w:rsidRPr="00401096">
        <w:rPr>
          <w:rFonts w:cs="Arial"/>
          <w:color w:val="0000FF"/>
        </w:rPr>
        <w:t>&lt;/</w:t>
      </w:r>
      <w:r w:rsidRPr="00401096">
        <w:rPr>
          <w:rFonts w:cs="Arial"/>
          <w:color w:val="990000"/>
        </w:rPr>
        <w:t>order:DTSENT</w:t>
      </w:r>
      <w:r w:rsidRPr="00401096">
        <w:rPr>
          <w:rFonts w:cs="Arial"/>
          <w:color w:val="0000FF"/>
        </w:rPr>
        <w:t>&gt;</w:t>
      </w:r>
      <w:r w:rsidRPr="00401096">
        <w:rPr>
          <w:rFonts w:cs="Arial"/>
        </w:rPr>
        <w:t xml:space="preserve"> </w:t>
      </w:r>
    </w:p>
    <w:p w14:paraId="2AA4455F"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order:HDR</w:t>
      </w:r>
      <w:r w:rsidRPr="00401096">
        <w:rPr>
          <w:rFonts w:cs="Arial"/>
          <w:color w:val="0000FF"/>
        </w:rPr>
        <w:t>&gt;</w:t>
      </w:r>
    </w:p>
    <w:p w14:paraId="7B062554" w14:textId="77777777" w:rsidR="00530A12" w:rsidRPr="00401096" w:rsidRDefault="00530A12" w:rsidP="00530A12">
      <w:pPr>
        <w:ind w:hanging="480"/>
        <w:rPr>
          <w:rFonts w:cs="Arial"/>
        </w:rPr>
      </w:pPr>
      <w:hyperlink r:id="rId1379"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order:LSR</w:t>
      </w:r>
      <w:r w:rsidRPr="00401096">
        <w:rPr>
          <w:rFonts w:cs="Arial"/>
          <w:color w:val="0000FF"/>
        </w:rPr>
        <w:t>&gt;</w:t>
      </w:r>
    </w:p>
    <w:p w14:paraId="35D2F3DD" w14:textId="77777777" w:rsidR="00530A12" w:rsidRPr="00401096" w:rsidRDefault="00530A12" w:rsidP="00530A12">
      <w:pPr>
        <w:ind w:hanging="480"/>
        <w:rPr>
          <w:rFonts w:cs="Arial"/>
        </w:rPr>
      </w:pPr>
      <w:hyperlink r:id="rId1380"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order:LSR_ADMIN</w:t>
      </w:r>
      <w:r w:rsidRPr="00401096">
        <w:rPr>
          <w:rFonts w:cs="Arial"/>
          <w:color w:val="0000FF"/>
        </w:rPr>
        <w:t>&gt;</w:t>
      </w:r>
    </w:p>
    <w:p w14:paraId="78E231EF"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order:SC</w:t>
      </w:r>
      <w:r w:rsidRPr="00401096">
        <w:rPr>
          <w:rFonts w:cs="Arial"/>
          <w:color w:val="0000FF"/>
        </w:rPr>
        <w:t>&gt;</w:t>
      </w:r>
      <w:r w:rsidRPr="00401096">
        <w:rPr>
          <w:rFonts w:cs="Arial"/>
          <w:bCs/>
        </w:rPr>
        <w:t>LCSC</w:t>
      </w:r>
      <w:r w:rsidRPr="00401096">
        <w:rPr>
          <w:rFonts w:cs="Arial"/>
          <w:color w:val="0000FF"/>
        </w:rPr>
        <w:t>&lt;/</w:t>
      </w:r>
      <w:r w:rsidRPr="00401096">
        <w:rPr>
          <w:rFonts w:cs="Arial"/>
          <w:color w:val="990000"/>
        </w:rPr>
        <w:t>order:SC</w:t>
      </w:r>
      <w:r w:rsidRPr="00401096">
        <w:rPr>
          <w:rFonts w:cs="Arial"/>
          <w:color w:val="0000FF"/>
        </w:rPr>
        <w:t>&gt;</w:t>
      </w:r>
      <w:r w:rsidRPr="00401096">
        <w:rPr>
          <w:rFonts w:cs="Arial"/>
        </w:rPr>
        <w:t xml:space="preserve"> </w:t>
      </w:r>
    </w:p>
    <w:p w14:paraId="18A2971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order:PROJECT</w:t>
      </w:r>
      <w:r w:rsidRPr="00401096">
        <w:rPr>
          <w:rFonts w:cs="Arial"/>
          <w:color w:val="0000FF"/>
        </w:rPr>
        <w:t>&gt;</w:t>
      </w:r>
      <w:r w:rsidRPr="00401096">
        <w:rPr>
          <w:rFonts w:cs="Arial"/>
          <w:bCs/>
        </w:rPr>
        <w:t>CAVENOBILL</w:t>
      </w:r>
      <w:r w:rsidRPr="00401096">
        <w:rPr>
          <w:rFonts w:cs="Arial"/>
          <w:color w:val="0000FF"/>
        </w:rPr>
        <w:t>&lt;/</w:t>
      </w:r>
      <w:r w:rsidRPr="00401096">
        <w:rPr>
          <w:rFonts w:cs="Arial"/>
          <w:color w:val="990000"/>
        </w:rPr>
        <w:t>order:PROJECT</w:t>
      </w:r>
      <w:r w:rsidRPr="00401096">
        <w:rPr>
          <w:rFonts w:cs="Arial"/>
          <w:color w:val="0000FF"/>
        </w:rPr>
        <w:t>&gt;</w:t>
      </w:r>
      <w:r w:rsidRPr="00401096">
        <w:rPr>
          <w:rFonts w:cs="Arial"/>
        </w:rPr>
        <w:t xml:space="preserve"> </w:t>
      </w:r>
    </w:p>
    <w:p w14:paraId="3089F065"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order:REQTYP</w:t>
      </w:r>
      <w:r w:rsidRPr="00401096">
        <w:rPr>
          <w:rFonts w:cs="Arial"/>
          <w:color w:val="0000FF"/>
        </w:rPr>
        <w:t>&gt;</w:t>
      </w:r>
      <w:r w:rsidRPr="00401096">
        <w:rPr>
          <w:rFonts w:cs="Arial"/>
          <w:bCs/>
        </w:rPr>
        <w:t>EB</w:t>
      </w:r>
      <w:r w:rsidRPr="00401096">
        <w:rPr>
          <w:rFonts w:cs="Arial"/>
          <w:color w:val="0000FF"/>
        </w:rPr>
        <w:t>&lt;/</w:t>
      </w:r>
      <w:r w:rsidRPr="00401096">
        <w:rPr>
          <w:rFonts w:cs="Arial"/>
          <w:color w:val="990000"/>
        </w:rPr>
        <w:t>order:REQTYP</w:t>
      </w:r>
      <w:r w:rsidRPr="00401096">
        <w:rPr>
          <w:rFonts w:cs="Arial"/>
          <w:color w:val="0000FF"/>
        </w:rPr>
        <w:t>&gt;</w:t>
      </w:r>
      <w:r w:rsidRPr="00401096">
        <w:rPr>
          <w:rFonts w:cs="Arial"/>
        </w:rPr>
        <w:t xml:space="preserve"> </w:t>
      </w:r>
    </w:p>
    <w:p w14:paraId="36D8134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order:ACT</w:t>
      </w:r>
      <w:r w:rsidRPr="00401096">
        <w:rPr>
          <w:rFonts w:cs="Arial"/>
          <w:color w:val="0000FF"/>
        </w:rPr>
        <w:t>&gt;</w:t>
      </w:r>
      <w:r w:rsidRPr="00401096">
        <w:rPr>
          <w:rFonts w:cs="Arial"/>
          <w:bCs/>
        </w:rPr>
        <w:t>C</w:t>
      </w:r>
      <w:r w:rsidRPr="00401096">
        <w:rPr>
          <w:rFonts w:cs="Arial"/>
          <w:color w:val="0000FF"/>
        </w:rPr>
        <w:t>&lt;/</w:t>
      </w:r>
      <w:r w:rsidRPr="00401096">
        <w:rPr>
          <w:rFonts w:cs="Arial"/>
          <w:color w:val="990000"/>
        </w:rPr>
        <w:t>order:ACT</w:t>
      </w:r>
      <w:r w:rsidRPr="00401096">
        <w:rPr>
          <w:rFonts w:cs="Arial"/>
          <w:color w:val="0000FF"/>
        </w:rPr>
        <w:t>&gt;</w:t>
      </w:r>
      <w:r w:rsidRPr="00401096">
        <w:rPr>
          <w:rFonts w:cs="Arial"/>
        </w:rPr>
        <w:t xml:space="preserve"> </w:t>
      </w:r>
    </w:p>
    <w:p w14:paraId="1A687AAA" w14:textId="77777777" w:rsidR="00530A12" w:rsidRPr="00401096" w:rsidRDefault="00530A12" w:rsidP="00530A12">
      <w:pPr>
        <w:ind w:hanging="480"/>
        <w:rPr>
          <w:rFonts w:cs="Arial"/>
        </w:rPr>
      </w:pPr>
      <w:hyperlink r:id="rId1381"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order:AUTHORIZATION</w:t>
      </w:r>
      <w:r w:rsidRPr="00401096">
        <w:rPr>
          <w:rFonts w:cs="Arial"/>
          <w:color w:val="0000FF"/>
        </w:rPr>
        <w:t>&gt;</w:t>
      </w:r>
    </w:p>
    <w:p w14:paraId="3536868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order:TOS</w:t>
      </w:r>
      <w:r w:rsidRPr="00401096">
        <w:rPr>
          <w:rFonts w:cs="Arial"/>
          <w:color w:val="0000FF"/>
        </w:rPr>
        <w:t>&gt;</w:t>
      </w:r>
      <w:r w:rsidRPr="00401096">
        <w:rPr>
          <w:rFonts w:cs="Arial"/>
          <w:bCs/>
        </w:rPr>
        <w:t>2AF-</w:t>
      </w:r>
      <w:r w:rsidRPr="00401096">
        <w:rPr>
          <w:rFonts w:cs="Arial"/>
          <w:color w:val="0000FF"/>
        </w:rPr>
        <w:t>&lt;/</w:t>
      </w:r>
      <w:r w:rsidRPr="00401096">
        <w:rPr>
          <w:rFonts w:cs="Arial"/>
          <w:color w:val="990000"/>
        </w:rPr>
        <w:t>order:TOS</w:t>
      </w:r>
      <w:r w:rsidRPr="00401096">
        <w:rPr>
          <w:rFonts w:cs="Arial"/>
          <w:color w:val="0000FF"/>
        </w:rPr>
        <w:t>&gt;</w:t>
      </w:r>
      <w:r w:rsidRPr="00401096">
        <w:rPr>
          <w:rFonts w:cs="Arial"/>
        </w:rPr>
        <w:t xml:space="preserve"> </w:t>
      </w:r>
    </w:p>
    <w:p w14:paraId="07D2C5E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order:DDD</w:t>
      </w:r>
      <w:r w:rsidRPr="00401096">
        <w:rPr>
          <w:rFonts w:cs="Arial"/>
          <w:color w:val="0000FF"/>
        </w:rPr>
        <w:t>&gt;</w:t>
      </w:r>
      <w:r w:rsidRPr="00401096">
        <w:rPr>
          <w:rFonts w:cs="Arial"/>
          <w:bCs/>
        </w:rPr>
        <w:t>20091204</w:t>
      </w:r>
      <w:r w:rsidRPr="00401096">
        <w:rPr>
          <w:rFonts w:cs="Arial"/>
          <w:color w:val="0000FF"/>
        </w:rPr>
        <w:t>&lt;/</w:t>
      </w:r>
      <w:r w:rsidRPr="00401096">
        <w:rPr>
          <w:rFonts w:cs="Arial"/>
          <w:color w:val="990000"/>
        </w:rPr>
        <w:t>order:DDD</w:t>
      </w:r>
      <w:r w:rsidRPr="00401096">
        <w:rPr>
          <w:rFonts w:cs="Arial"/>
          <w:color w:val="0000FF"/>
        </w:rPr>
        <w:t>&gt;</w:t>
      </w:r>
      <w:r w:rsidRPr="00401096">
        <w:rPr>
          <w:rFonts w:cs="Arial"/>
        </w:rPr>
        <w:t xml:space="preserve"> </w:t>
      </w:r>
    </w:p>
    <w:p w14:paraId="3BFFDE61"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order:AUTHORIZATION</w:t>
      </w:r>
      <w:r w:rsidRPr="00401096">
        <w:rPr>
          <w:rFonts w:cs="Arial"/>
          <w:color w:val="0000FF"/>
        </w:rPr>
        <w:t>&gt;</w:t>
      </w:r>
    </w:p>
    <w:p w14:paraId="6202FB70"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order:LSR_ADMIN</w:t>
      </w:r>
      <w:r w:rsidRPr="00401096">
        <w:rPr>
          <w:rFonts w:cs="Arial"/>
          <w:color w:val="0000FF"/>
        </w:rPr>
        <w:t>&gt;</w:t>
      </w:r>
    </w:p>
    <w:p w14:paraId="2774ED7A" w14:textId="77777777" w:rsidR="00530A12" w:rsidRPr="00401096" w:rsidRDefault="00530A12" w:rsidP="00530A12">
      <w:pPr>
        <w:ind w:hanging="480"/>
        <w:rPr>
          <w:rFonts w:cs="Arial"/>
        </w:rPr>
      </w:pPr>
      <w:hyperlink r:id="rId1382"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order:LSR_BILL</w:t>
      </w:r>
      <w:r w:rsidRPr="00401096">
        <w:rPr>
          <w:rFonts w:cs="Arial"/>
          <w:color w:val="0000FF"/>
        </w:rPr>
        <w:t>&gt;</w:t>
      </w:r>
    </w:p>
    <w:p w14:paraId="4BC7297A"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order:BAN1</w:t>
      </w:r>
      <w:r w:rsidRPr="00401096">
        <w:rPr>
          <w:rFonts w:cs="Arial"/>
          <w:color w:val="0000FF"/>
        </w:rPr>
        <w:t>&gt;</w:t>
      </w:r>
      <w:r w:rsidRPr="00401096">
        <w:rPr>
          <w:rFonts w:cs="Arial"/>
          <w:bCs/>
        </w:rPr>
        <w:t>205Q885521521</w:t>
      </w:r>
      <w:r w:rsidRPr="00401096">
        <w:rPr>
          <w:rFonts w:cs="Arial"/>
          <w:color w:val="0000FF"/>
        </w:rPr>
        <w:t>&lt;/</w:t>
      </w:r>
      <w:r w:rsidRPr="00401096">
        <w:rPr>
          <w:rFonts w:cs="Arial"/>
          <w:color w:val="990000"/>
        </w:rPr>
        <w:t>order:BAN1</w:t>
      </w:r>
      <w:r w:rsidRPr="00401096">
        <w:rPr>
          <w:rFonts w:cs="Arial"/>
          <w:color w:val="0000FF"/>
        </w:rPr>
        <w:t>&gt;</w:t>
      </w:r>
      <w:r w:rsidRPr="00401096">
        <w:rPr>
          <w:rFonts w:cs="Arial"/>
        </w:rPr>
        <w:t xml:space="preserve"> </w:t>
      </w:r>
    </w:p>
    <w:p w14:paraId="328F0417"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order:LSR_BILL</w:t>
      </w:r>
      <w:r w:rsidRPr="00401096">
        <w:rPr>
          <w:rFonts w:cs="Arial"/>
          <w:color w:val="0000FF"/>
        </w:rPr>
        <w:t>&gt;</w:t>
      </w:r>
    </w:p>
    <w:p w14:paraId="339CA6DF" w14:textId="77777777" w:rsidR="00530A12" w:rsidRPr="00401096" w:rsidRDefault="00530A12" w:rsidP="00530A12">
      <w:pPr>
        <w:ind w:hanging="480"/>
        <w:rPr>
          <w:rFonts w:cs="Arial"/>
        </w:rPr>
      </w:pPr>
      <w:hyperlink r:id="rId1383"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order:CONTACT</w:t>
      </w:r>
      <w:r w:rsidRPr="00401096">
        <w:rPr>
          <w:rFonts w:cs="Arial"/>
          <w:color w:val="0000FF"/>
        </w:rPr>
        <w:t>&gt;</w:t>
      </w:r>
    </w:p>
    <w:p w14:paraId="1BBA7B8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order:INIT</w:t>
      </w:r>
      <w:r w:rsidRPr="00401096">
        <w:rPr>
          <w:rFonts w:cs="Arial"/>
          <w:color w:val="0000FF"/>
        </w:rPr>
        <w:t>&gt;</w:t>
      </w:r>
      <w:r w:rsidRPr="00401096">
        <w:rPr>
          <w:rFonts w:cs="Arial"/>
          <w:bCs/>
        </w:rPr>
        <w:t>Bojangles</w:t>
      </w:r>
      <w:r w:rsidRPr="00401096">
        <w:rPr>
          <w:rFonts w:cs="Arial"/>
          <w:color w:val="0000FF"/>
        </w:rPr>
        <w:t>&lt;/</w:t>
      </w:r>
      <w:r w:rsidRPr="00401096">
        <w:rPr>
          <w:rFonts w:cs="Arial"/>
          <w:color w:val="990000"/>
        </w:rPr>
        <w:t>order:INIT</w:t>
      </w:r>
      <w:r w:rsidRPr="00401096">
        <w:rPr>
          <w:rFonts w:cs="Arial"/>
          <w:color w:val="0000FF"/>
        </w:rPr>
        <w:t>&gt;</w:t>
      </w:r>
      <w:r w:rsidRPr="00401096">
        <w:rPr>
          <w:rFonts w:cs="Arial"/>
        </w:rPr>
        <w:t xml:space="preserve"> </w:t>
      </w:r>
    </w:p>
    <w:p w14:paraId="5C228F1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order:INIT_TEL_NO</w:t>
      </w:r>
      <w:r w:rsidRPr="00401096">
        <w:rPr>
          <w:rFonts w:cs="Arial"/>
          <w:color w:val="0000FF"/>
        </w:rPr>
        <w:t>&gt;</w:t>
      </w:r>
      <w:r w:rsidRPr="00401096">
        <w:rPr>
          <w:rFonts w:cs="Arial"/>
          <w:bCs/>
        </w:rPr>
        <w:t>8888888888</w:t>
      </w:r>
      <w:r w:rsidRPr="00401096">
        <w:rPr>
          <w:rFonts w:cs="Arial"/>
          <w:color w:val="0000FF"/>
        </w:rPr>
        <w:t>&lt;/</w:t>
      </w:r>
      <w:r w:rsidRPr="00401096">
        <w:rPr>
          <w:rFonts w:cs="Arial"/>
          <w:color w:val="990000"/>
        </w:rPr>
        <w:t>order:INIT_TEL_NO</w:t>
      </w:r>
      <w:r w:rsidRPr="00401096">
        <w:rPr>
          <w:rFonts w:cs="Arial"/>
          <w:color w:val="0000FF"/>
        </w:rPr>
        <w:t>&gt;</w:t>
      </w:r>
      <w:r w:rsidRPr="00401096">
        <w:rPr>
          <w:rFonts w:cs="Arial"/>
        </w:rPr>
        <w:t xml:space="preserve"> </w:t>
      </w:r>
    </w:p>
    <w:p w14:paraId="34D8280B"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order:INIT_FAX_NO</w:t>
      </w:r>
      <w:r w:rsidRPr="00401096">
        <w:rPr>
          <w:rFonts w:cs="Arial"/>
          <w:color w:val="0000FF"/>
        </w:rPr>
        <w:t>&gt;</w:t>
      </w:r>
      <w:r w:rsidRPr="00401096">
        <w:rPr>
          <w:rFonts w:cs="Arial"/>
          <w:bCs/>
        </w:rPr>
        <w:t>8889999999</w:t>
      </w:r>
      <w:r w:rsidRPr="00401096">
        <w:rPr>
          <w:rFonts w:cs="Arial"/>
          <w:color w:val="0000FF"/>
        </w:rPr>
        <w:t>&lt;/</w:t>
      </w:r>
      <w:r w:rsidRPr="00401096">
        <w:rPr>
          <w:rFonts w:cs="Arial"/>
          <w:color w:val="990000"/>
        </w:rPr>
        <w:t>order:INIT_FAX_NO</w:t>
      </w:r>
      <w:r w:rsidRPr="00401096">
        <w:rPr>
          <w:rFonts w:cs="Arial"/>
          <w:color w:val="0000FF"/>
        </w:rPr>
        <w:t>&gt;</w:t>
      </w:r>
      <w:r w:rsidRPr="00401096">
        <w:rPr>
          <w:rFonts w:cs="Arial"/>
        </w:rPr>
        <w:t xml:space="preserve"> </w:t>
      </w:r>
    </w:p>
    <w:p w14:paraId="6384FACC" w14:textId="77777777" w:rsidR="00530A12" w:rsidRPr="00495B2C" w:rsidRDefault="00530A12" w:rsidP="00530A12">
      <w:pPr>
        <w:ind w:hanging="480"/>
        <w:rPr>
          <w:rFonts w:cs="Arial"/>
          <w:lang w:val="es-ES"/>
        </w:rPr>
      </w:pPr>
      <w:r w:rsidRPr="00401096">
        <w:rPr>
          <w:rFonts w:cs="Courier New"/>
          <w:bCs/>
          <w:color w:val="FF0000"/>
        </w:rPr>
        <w:t> </w:t>
      </w:r>
      <w:r w:rsidRPr="00401096">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Casper</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7F9644EA" w14:textId="77777777" w:rsidR="00530A12" w:rsidRPr="00495B2C" w:rsidRDefault="00530A12" w:rsidP="00530A1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8008887654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42DEB8EC" w14:textId="77777777" w:rsidR="00530A12" w:rsidRPr="00401096" w:rsidRDefault="00530A12" w:rsidP="00530A12">
      <w:pPr>
        <w:ind w:hanging="240"/>
        <w:rPr>
          <w:rFonts w:cs="Arial"/>
        </w:rPr>
      </w:pPr>
      <w:r w:rsidRPr="00495B2C">
        <w:rPr>
          <w:rFonts w:cs="Courier New"/>
          <w:bCs/>
          <w:color w:val="FF0000"/>
          <w:lang w:val="es-ES"/>
        </w:rPr>
        <w:t> </w:t>
      </w:r>
      <w:r w:rsidRPr="00495B2C">
        <w:rPr>
          <w:rFonts w:cs="Arial"/>
          <w:lang w:val="es-ES"/>
        </w:rPr>
        <w:t xml:space="preserve"> </w:t>
      </w:r>
      <w:r w:rsidRPr="00401096">
        <w:rPr>
          <w:rFonts w:cs="Arial"/>
          <w:color w:val="0000FF"/>
        </w:rPr>
        <w:t>&lt;/</w:t>
      </w:r>
      <w:r w:rsidRPr="00401096">
        <w:rPr>
          <w:rFonts w:cs="Arial"/>
          <w:color w:val="990000"/>
        </w:rPr>
        <w:t>order:CONTACT</w:t>
      </w:r>
      <w:r w:rsidRPr="00401096">
        <w:rPr>
          <w:rFonts w:cs="Arial"/>
          <w:color w:val="0000FF"/>
        </w:rPr>
        <w:t>&gt;</w:t>
      </w:r>
    </w:p>
    <w:p w14:paraId="75690F92"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order:LSR</w:t>
      </w:r>
      <w:r w:rsidRPr="00401096">
        <w:rPr>
          <w:rFonts w:cs="Arial"/>
          <w:color w:val="0000FF"/>
        </w:rPr>
        <w:t>&gt;</w:t>
      </w:r>
    </w:p>
    <w:p w14:paraId="5A874C13" w14:textId="77777777" w:rsidR="00530A12" w:rsidRPr="00401096" w:rsidRDefault="00530A12" w:rsidP="00530A12">
      <w:pPr>
        <w:ind w:hanging="480"/>
        <w:rPr>
          <w:rFonts w:cs="Arial"/>
        </w:rPr>
      </w:pPr>
      <w:hyperlink r:id="rId1384"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order:EU</w:t>
      </w:r>
      <w:r w:rsidRPr="00401096">
        <w:rPr>
          <w:rFonts w:cs="Arial"/>
          <w:color w:val="0000FF"/>
        </w:rPr>
        <w:t>&gt;</w:t>
      </w:r>
    </w:p>
    <w:p w14:paraId="137E4E72" w14:textId="77777777" w:rsidR="00530A12" w:rsidRPr="00401096" w:rsidRDefault="00530A12" w:rsidP="00530A12">
      <w:pPr>
        <w:ind w:hanging="480"/>
        <w:rPr>
          <w:rFonts w:cs="Arial"/>
        </w:rPr>
      </w:pPr>
      <w:hyperlink r:id="rId1385"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order:LOC_ACCESS</w:t>
      </w:r>
      <w:r w:rsidRPr="00401096">
        <w:rPr>
          <w:rFonts w:cs="Arial"/>
          <w:color w:val="0000FF"/>
        </w:rPr>
        <w:t>&gt;</w:t>
      </w:r>
    </w:p>
    <w:p w14:paraId="6F942136" w14:textId="77777777" w:rsidR="00530A12" w:rsidRPr="00401096" w:rsidRDefault="00530A12" w:rsidP="00530A12">
      <w:pPr>
        <w:ind w:hanging="480"/>
        <w:rPr>
          <w:rFonts w:cs="Arial"/>
        </w:rPr>
      </w:pPr>
      <w:hyperlink r:id="rId1386"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order:LOC_ACCESS_HEADER_INFO</w:t>
      </w:r>
      <w:r w:rsidRPr="00401096">
        <w:rPr>
          <w:rFonts w:cs="Arial"/>
          <w:color w:val="0000FF"/>
        </w:rPr>
        <w:t>&gt;</w:t>
      </w:r>
    </w:p>
    <w:p w14:paraId="20CAFE7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order:NAME</w:t>
      </w:r>
      <w:r w:rsidRPr="00401096">
        <w:rPr>
          <w:rFonts w:cs="Arial"/>
          <w:color w:val="0000FF"/>
        </w:rPr>
        <w:t>&gt;</w:t>
      </w:r>
      <w:r w:rsidRPr="00401096">
        <w:rPr>
          <w:rFonts w:cs="Arial"/>
          <w:bCs/>
        </w:rPr>
        <w:t>Seashell Spray</w:t>
      </w:r>
      <w:r w:rsidRPr="00401096">
        <w:rPr>
          <w:rFonts w:cs="Arial"/>
          <w:color w:val="0000FF"/>
        </w:rPr>
        <w:t>&lt;/</w:t>
      </w:r>
      <w:r w:rsidRPr="00401096">
        <w:rPr>
          <w:rFonts w:cs="Arial"/>
          <w:color w:val="990000"/>
        </w:rPr>
        <w:t>order:NAME</w:t>
      </w:r>
      <w:r w:rsidRPr="00401096">
        <w:rPr>
          <w:rFonts w:cs="Arial"/>
          <w:color w:val="0000FF"/>
        </w:rPr>
        <w:t>&gt;</w:t>
      </w:r>
      <w:r w:rsidRPr="00401096">
        <w:rPr>
          <w:rFonts w:cs="Arial"/>
        </w:rPr>
        <w:t xml:space="preserve"> </w:t>
      </w:r>
    </w:p>
    <w:p w14:paraId="2691F494"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order:LOC_ACCESS_HEADER_INFO</w:t>
      </w:r>
      <w:r w:rsidRPr="00401096">
        <w:rPr>
          <w:rFonts w:cs="Arial"/>
          <w:color w:val="0000FF"/>
        </w:rPr>
        <w:t>&gt;</w:t>
      </w:r>
    </w:p>
    <w:p w14:paraId="48608C36"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order:LOC_ACCESS</w:t>
      </w:r>
      <w:r w:rsidRPr="00401096">
        <w:rPr>
          <w:rFonts w:cs="Arial"/>
          <w:color w:val="0000FF"/>
        </w:rPr>
        <w:t>&gt;</w:t>
      </w:r>
    </w:p>
    <w:p w14:paraId="3AEFC12B"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order:EU</w:t>
      </w:r>
      <w:r w:rsidRPr="00401096">
        <w:rPr>
          <w:rFonts w:cs="Arial"/>
          <w:color w:val="0000FF"/>
        </w:rPr>
        <w:t>&gt;</w:t>
      </w:r>
    </w:p>
    <w:p w14:paraId="1AD26863" w14:textId="77777777" w:rsidR="00530A12" w:rsidRPr="00401096" w:rsidRDefault="00530A12" w:rsidP="00530A12">
      <w:pPr>
        <w:ind w:hanging="480"/>
        <w:rPr>
          <w:rFonts w:cs="Arial"/>
        </w:rPr>
      </w:pPr>
      <w:hyperlink r:id="rId1387"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order:RS</w:t>
      </w:r>
      <w:r w:rsidRPr="00401096">
        <w:rPr>
          <w:rFonts w:cs="Arial"/>
          <w:color w:val="0000FF"/>
        </w:rPr>
        <w:t>&gt;</w:t>
      </w:r>
    </w:p>
    <w:p w14:paraId="14FB68AC" w14:textId="77777777" w:rsidR="00530A12" w:rsidRPr="00401096" w:rsidRDefault="00530A12" w:rsidP="00530A12">
      <w:pPr>
        <w:ind w:hanging="480"/>
        <w:rPr>
          <w:rFonts w:cs="Arial"/>
        </w:rPr>
      </w:pPr>
      <w:hyperlink r:id="rId1388"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order:RS_ADMIN</w:t>
      </w:r>
      <w:r w:rsidRPr="00401096">
        <w:rPr>
          <w:rFonts w:cs="Arial"/>
          <w:color w:val="0000FF"/>
        </w:rPr>
        <w:t>&gt;</w:t>
      </w:r>
    </w:p>
    <w:p w14:paraId="0BEB45A3"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order:RSQTY</w:t>
      </w:r>
      <w:r w:rsidRPr="00401096">
        <w:rPr>
          <w:rFonts w:cs="Arial"/>
          <w:color w:val="0000FF"/>
        </w:rPr>
        <w:t>&gt;</w:t>
      </w:r>
      <w:r w:rsidRPr="00401096">
        <w:rPr>
          <w:rFonts w:cs="Arial"/>
          <w:bCs/>
        </w:rPr>
        <w:t>002</w:t>
      </w:r>
      <w:r w:rsidRPr="00401096">
        <w:rPr>
          <w:rFonts w:cs="Arial"/>
          <w:color w:val="0000FF"/>
        </w:rPr>
        <w:t>&lt;/</w:t>
      </w:r>
      <w:r w:rsidRPr="00401096">
        <w:rPr>
          <w:rFonts w:cs="Arial"/>
          <w:color w:val="990000"/>
        </w:rPr>
        <w:t>order:RSQTY</w:t>
      </w:r>
      <w:r w:rsidRPr="00401096">
        <w:rPr>
          <w:rFonts w:cs="Arial"/>
          <w:color w:val="0000FF"/>
        </w:rPr>
        <w:t>&gt;</w:t>
      </w:r>
      <w:r w:rsidRPr="00401096">
        <w:rPr>
          <w:rFonts w:cs="Arial"/>
        </w:rPr>
        <w:t xml:space="preserve"> </w:t>
      </w:r>
    </w:p>
    <w:p w14:paraId="5BDB25B3"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order:RS_ADMIN</w:t>
      </w:r>
      <w:r w:rsidRPr="00401096">
        <w:rPr>
          <w:rFonts w:cs="Arial"/>
          <w:color w:val="0000FF"/>
        </w:rPr>
        <w:t>&gt;</w:t>
      </w:r>
    </w:p>
    <w:p w14:paraId="014239AB" w14:textId="77777777" w:rsidR="00530A12" w:rsidRPr="00401096" w:rsidRDefault="00530A12" w:rsidP="00530A12">
      <w:pPr>
        <w:ind w:hanging="480"/>
        <w:rPr>
          <w:rFonts w:cs="Arial"/>
        </w:rPr>
      </w:pPr>
      <w:hyperlink r:id="rId1389"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order:RS_SVC_DET</w:t>
      </w:r>
      <w:r w:rsidRPr="00401096">
        <w:rPr>
          <w:rFonts w:cs="Arial"/>
          <w:color w:val="0000FF"/>
        </w:rPr>
        <w:t>&gt;</w:t>
      </w:r>
    </w:p>
    <w:p w14:paraId="64AB0F5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order:TNS</w:t>
      </w:r>
      <w:r w:rsidRPr="00401096">
        <w:rPr>
          <w:rFonts w:cs="Arial"/>
          <w:color w:val="0000FF"/>
        </w:rPr>
        <w:t>&gt;</w:t>
      </w:r>
      <w:r w:rsidRPr="00401096">
        <w:rPr>
          <w:rFonts w:cs="Arial"/>
          <w:bCs/>
        </w:rPr>
        <w:t>2565466693</w:t>
      </w:r>
      <w:r w:rsidRPr="00401096">
        <w:rPr>
          <w:rFonts w:cs="Arial"/>
          <w:color w:val="0000FF"/>
        </w:rPr>
        <w:t>&lt;/</w:t>
      </w:r>
      <w:r w:rsidRPr="00401096">
        <w:rPr>
          <w:rFonts w:cs="Arial"/>
          <w:color w:val="990000"/>
        </w:rPr>
        <w:t>order:TNS</w:t>
      </w:r>
      <w:r w:rsidRPr="00401096">
        <w:rPr>
          <w:rFonts w:cs="Arial"/>
          <w:color w:val="0000FF"/>
        </w:rPr>
        <w:t>&gt;</w:t>
      </w:r>
      <w:r w:rsidRPr="00401096">
        <w:rPr>
          <w:rFonts w:cs="Arial"/>
        </w:rPr>
        <w:t xml:space="preserve"> </w:t>
      </w:r>
    </w:p>
    <w:p w14:paraId="11785B9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order:OTN</w:t>
      </w:r>
      <w:r w:rsidRPr="00401096">
        <w:rPr>
          <w:rFonts w:cs="Arial"/>
          <w:color w:val="0000FF"/>
        </w:rPr>
        <w:t>&gt;</w:t>
      </w:r>
      <w:r w:rsidRPr="00401096">
        <w:rPr>
          <w:rFonts w:cs="Arial"/>
          <w:bCs/>
        </w:rPr>
        <w:t>2565467102</w:t>
      </w:r>
      <w:r w:rsidRPr="00401096">
        <w:rPr>
          <w:rFonts w:cs="Arial"/>
          <w:color w:val="0000FF"/>
        </w:rPr>
        <w:t>&lt;/</w:t>
      </w:r>
      <w:r w:rsidRPr="00401096">
        <w:rPr>
          <w:rFonts w:cs="Arial"/>
          <w:color w:val="990000"/>
        </w:rPr>
        <w:t>order:OTN</w:t>
      </w:r>
      <w:r w:rsidRPr="00401096">
        <w:rPr>
          <w:rFonts w:cs="Arial"/>
          <w:color w:val="0000FF"/>
        </w:rPr>
        <w:t>&gt;</w:t>
      </w:r>
      <w:r w:rsidRPr="00401096">
        <w:rPr>
          <w:rFonts w:cs="Arial"/>
        </w:rPr>
        <w:t xml:space="preserve"> </w:t>
      </w:r>
    </w:p>
    <w:p w14:paraId="515F87A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order:LNECLSSVC</w:t>
      </w:r>
      <w:r w:rsidRPr="00401096">
        <w:rPr>
          <w:rFonts w:cs="Arial"/>
          <w:color w:val="0000FF"/>
        </w:rPr>
        <w:t>&gt;</w:t>
      </w:r>
      <w:r w:rsidRPr="00401096">
        <w:rPr>
          <w:rFonts w:cs="Arial"/>
          <w:bCs/>
        </w:rPr>
        <w:t>1FR</w:t>
      </w:r>
      <w:r w:rsidRPr="00401096">
        <w:rPr>
          <w:rFonts w:cs="Arial"/>
          <w:color w:val="0000FF"/>
        </w:rPr>
        <w:t>&lt;/</w:t>
      </w:r>
      <w:r w:rsidRPr="00401096">
        <w:rPr>
          <w:rFonts w:cs="Arial"/>
          <w:color w:val="990000"/>
        </w:rPr>
        <w:t>order:LNECLSSVC</w:t>
      </w:r>
      <w:r w:rsidRPr="00401096">
        <w:rPr>
          <w:rFonts w:cs="Arial"/>
          <w:color w:val="0000FF"/>
        </w:rPr>
        <w:t>&gt;</w:t>
      </w:r>
      <w:r w:rsidRPr="00401096">
        <w:rPr>
          <w:rFonts w:cs="Arial"/>
        </w:rPr>
        <w:t xml:space="preserve"> </w:t>
      </w:r>
    </w:p>
    <w:p w14:paraId="58E2ED0D" w14:textId="77777777" w:rsidR="00530A12" w:rsidRPr="00401096" w:rsidRDefault="00530A12" w:rsidP="00530A12">
      <w:pPr>
        <w:ind w:hanging="480"/>
        <w:rPr>
          <w:rFonts w:cs="Arial"/>
        </w:rPr>
      </w:pPr>
      <w:hyperlink r:id="rId1390"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order:SVC_DET_GRP</w:t>
      </w:r>
      <w:r w:rsidRPr="00401096">
        <w:rPr>
          <w:rFonts w:cs="Arial"/>
          <w:color w:val="0000FF"/>
        </w:rPr>
        <w:t>&gt;</w:t>
      </w:r>
    </w:p>
    <w:p w14:paraId="14ACE31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order:LNUM</w:t>
      </w:r>
      <w:r w:rsidRPr="00401096">
        <w:rPr>
          <w:rFonts w:cs="Arial"/>
          <w:color w:val="0000FF"/>
        </w:rPr>
        <w:t>&gt;</w:t>
      </w:r>
      <w:r w:rsidRPr="00401096">
        <w:rPr>
          <w:rFonts w:cs="Arial"/>
          <w:bCs/>
        </w:rPr>
        <w:t>00001</w:t>
      </w:r>
      <w:r w:rsidRPr="00401096">
        <w:rPr>
          <w:rFonts w:cs="Arial"/>
          <w:color w:val="0000FF"/>
        </w:rPr>
        <w:t>&lt;/</w:t>
      </w:r>
      <w:r w:rsidRPr="00401096">
        <w:rPr>
          <w:rFonts w:cs="Arial"/>
          <w:color w:val="990000"/>
        </w:rPr>
        <w:t>order:LNUM</w:t>
      </w:r>
      <w:r w:rsidRPr="00401096">
        <w:rPr>
          <w:rFonts w:cs="Arial"/>
          <w:color w:val="0000FF"/>
        </w:rPr>
        <w:t>&gt;</w:t>
      </w:r>
      <w:r w:rsidRPr="00401096">
        <w:rPr>
          <w:rFonts w:cs="Arial"/>
        </w:rPr>
        <w:t xml:space="preserve"> </w:t>
      </w:r>
    </w:p>
    <w:p w14:paraId="4790BB4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order:LNA</w:t>
      </w:r>
      <w:r w:rsidRPr="00401096">
        <w:rPr>
          <w:rFonts w:cs="Arial"/>
          <w:color w:val="0000FF"/>
        </w:rPr>
        <w:t>&gt;</w:t>
      </w:r>
      <w:r w:rsidRPr="00401096">
        <w:rPr>
          <w:rFonts w:cs="Arial"/>
          <w:bCs/>
        </w:rPr>
        <w:t>X</w:t>
      </w:r>
      <w:r w:rsidRPr="00401096">
        <w:rPr>
          <w:rFonts w:cs="Arial"/>
          <w:color w:val="0000FF"/>
        </w:rPr>
        <w:t>&lt;/</w:t>
      </w:r>
      <w:r w:rsidRPr="00401096">
        <w:rPr>
          <w:rFonts w:cs="Arial"/>
          <w:color w:val="990000"/>
        </w:rPr>
        <w:t>order:LNA</w:t>
      </w:r>
      <w:r w:rsidRPr="00401096">
        <w:rPr>
          <w:rFonts w:cs="Arial"/>
          <w:color w:val="0000FF"/>
        </w:rPr>
        <w:t>&gt;</w:t>
      </w:r>
      <w:r w:rsidRPr="00401096">
        <w:rPr>
          <w:rFonts w:cs="Arial"/>
        </w:rPr>
        <w:t xml:space="preserve"> </w:t>
      </w:r>
    </w:p>
    <w:p w14:paraId="166C748C"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order:SVC_DET_GRP</w:t>
      </w:r>
      <w:r w:rsidRPr="00401096">
        <w:rPr>
          <w:rFonts w:cs="Arial"/>
          <w:color w:val="0000FF"/>
        </w:rPr>
        <w:t>&gt;</w:t>
      </w:r>
    </w:p>
    <w:p w14:paraId="59BFE0B8" w14:textId="77777777" w:rsidR="00530A12" w:rsidRPr="00401096" w:rsidRDefault="00530A12" w:rsidP="00530A12">
      <w:pPr>
        <w:ind w:hanging="480"/>
        <w:rPr>
          <w:rFonts w:cs="Arial"/>
        </w:rPr>
      </w:pPr>
      <w:hyperlink r:id="rId1391"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order:LINE_RESTRICT_2_GRP</w:t>
      </w:r>
      <w:r w:rsidRPr="00401096">
        <w:rPr>
          <w:rFonts w:cs="Arial"/>
          <w:color w:val="0000FF"/>
        </w:rPr>
        <w:t>&gt;</w:t>
      </w:r>
    </w:p>
    <w:p w14:paraId="311CE61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order:PIC</w:t>
      </w:r>
      <w:r w:rsidRPr="00401096">
        <w:rPr>
          <w:rFonts w:cs="Arial"/>
          <w:color w:val="0000FF"/>
        </w:rPr>
        <w:t>&gt;</w:t>
      </w:r>
      <w:r w:rsidRPr="00401096">
        <w:rPr>
          <w:rFonts w:cs="Arial"/>
          <w:bCs/>
        </w:rPr>
        <w:t>NONE</w:t>
      </w:r>
      <w:r w:rsidRPr="00401096">
        <w:rPr>
          <w:rFonts w:cs="Arial"/>
          <w:color w:val="0000FF"/>
        </w:rPr>
        <w:t>&lt;/</w:t>
      </w:r>
      <w:r w:rsidRPr="00401096">
        <w:rPr>
          <w:rFonts w:cs="Arial"/>
          <w:color w:val="990000"/>
        </w:rPr>
        <w:t>order:PIC</w:t>
      </w:r>
      <w:r w:rsidRPr="00401096">
        <w:rPr>
          <w:rFonts w:cs="Arial"/>
          <w:color w:val="0000FF"/>
        </w:rPr>
        <w:t>&gt;</w:t>
      </w:r>
      <w:r w:rsidRPr="00401096">
        <w:rPr>
          <w:rFonts w:cs="Arial"/>
        </w:rPr>
        <w:t xml:space="preserve"> </w:t>
      </w:r>
    </w:p>
    <w:p w14:paraId="3CB39B6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order:LPIC</w:t>
      </w:r>
      <w:r w:rsidRPr="00401096">
        <w:rPr>
          <w:rFonts w:cs="Arial"/>
          <w:color w:val="0000FF"/>
        </w:rPr>
        <w:t>&gt;</w:t>
      </w:r>
      <w:r w:rsidRPr="00401096">
        <w:rPr>
          <w:rFonts w:cs="Arial"/>
          <w:bCs/>
        </w:rPr>
        <w:t>NONE</w:t>
      </w:r>
      <w:r w:rsidRPr="00401096">
        <w:rPr>
          <w:rFonts w:cs="Arial"/>
          <w:color w:val="0000FF"/>
        </w:rPr>
        <w:t>&lt;/</w:t>
      </w:r>
      <w:r w:rsidRPr="00401096">
        <w:rPr>
          <w:rFonts w:cs="Arial"/>
          <w:color w:val="990000"/>
        </w:rPr>
        <w:t>order:LPIC</w:t>
      </w:r>
      <w:r w:rsidRPr="00401096">
        <w:rPr>
          <w:rFonts w:cs="Arial"/>
          <w:color w:val="0000FF"/>
        </w:rPr>
        <w:t>&gt;</w:t>
      </w:r>
      <w:r w:rsidRPr="00401096">
        <w:rPr>
          <w:rFonts w:cs="Arial"/>
        </w:rPr>
        <w:t xml:space="preserve"> </w:t>
      </w:r>
    </w:p>
    <w:p w14:paraId="515DAE36"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order:LINE_RESTRICT_2_GRP</w:t>
      </w:r>
      <w:r w:rsidRPr="00401096">
        <w:rPr>
          <w:rFonts w:cs="Arial"/>
          <w:color w:val="0000FF"/>
        </w:rPr>
        <w:t>&gt;</w:t>
      </w:r>
    </w:p>
    <w:p w14:paraId="11F127C2" w14:textId="77777777" w:rsidR="00530A12" w:rsidRPr="00401096" w:rsidRDefault="00530A12" w:rsidP="00530A12">
      <w:pPr>
        <w:ind w:hanging="480"/>
        <w:rPr>
          <w:rFonts w:cs="Arial"/>
        </w:rPr>
      </w:pPr>
      <w:hyperlink r:id="rId1392"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order:FEATURE_GRP</w:t>
      </w:r>
      <w:r w:rsidRPr="00401096">
        <w:rPr>
          <w:rFonts w:cs="Arial"/>
          <w:color w:val="0000FF"/>
        </w:rPr>
        <w:t>&gt;</w:t>
      </w:r>
    </w:p>
    <w:p w14:paraId="6B8F04A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order:FA</w:t>
      </w:r>
      <w:r w:rsidRPr="00401096">
        <w:rPr>
          <w:rFonts w:cs="Arial"/>
          <w:color w:val="0000FF"/>
        </w:rPr>
        <w:t>&gt;</w:t>
      </w:r>
      <w:r w:rsidRPr="00401096">
        <w:rPr>
          <w:rFonts w:cs="Arial"/>
          <w:bCs/>
        </w:rPr>
        <w:t>N</w:t>
      </w:r>
      <w:r w:rsidRPr="00401096">
        <w:rPr>
          <w:rFonts w:cs="Arial"/>
          <w:color w:val="0000FF"/>
        </w:rPr>
        <w:t>&lt;/</w:t>
      </w:r>
      <w:r w:rsidRPr="00401096">
        <w:rPr>
          <w:rFonts w:cs="Arial"/>
          <w:color w:val="990000"/>
        </w:rPr>
        <w:t>order:FA</w:t>
      </w:r>
      <w:r w:rsidRPr="00401096">
        <w:rPr>
          <w:rFonts w:cs="Arial"/>
          <w:color w:val="0000FF"/>
        </w:rPr>
        <w:t>&gt;</w:t>
      </w:r>
      <w:r w:rsidRPr="00401096">
        <w:rPr>
          <w:rFonts w:cs="Arial"/>
        </w:rPr>
        <w:t xml:space="preserve"> </w:t>
      </w:r>
    </w:p>
    <w:p w14:paraId="68B2904C"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order:FEATURE</w:t>
      </w:r>
      <w:r w:rsidRPr="00401096">
        <w:rPr>
          <w:rFonts w:cs="Arial"/>
          <w:color w:val="0000FF"/>
        </w:rPr>
        <w:t>&gt;</w:t>
      </w:r>
      <w:r w:rsidRPr="00401096">
        <w:rPr>
          <w:rFonts w:cs="Arial"/>
          <w:bCs/>
        </w:rPr>
        <w:t>TTR</w:t>
      </w:r>
      <w:r w:rsidRPr="00401096">
        <w:rPr>
          <w:rFonts w:cs="Arial"/>
          <w:color w:val="0000FF"/>
        </w:rPr>
        <w:t>&lt;/</w:t>
      </w:r>
      <w:r w:rsidRPr="00401096">
        <w:rPr>
          <w:rFonts w:cs="Arial"/>
          <w:color w:val="990000"/>
        </w:rPr>
        <w:t>order:FEATURE</w:t>
      </w:r>
      <w:r w:rsidRPr="00401096">
        <w:rPr>
          <w:rFonts w:cs="Arial"/>
          <w:color w:val="0000FF"/>
        </w:rPr>
        <w:t>&gt;</w:t>
      </w:r>
      <w:r w:rsidRPr="00401096">
        <w:rPr>
          <w:rFonts w:cs="Arial"/>
        </w:rPr>
        <w:t xml:space="preserve"> </w:t>
      </w:r>
    </w:p>
    <w:p w14:paraId="2556A9C6"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order:FEATURE_GRP</w:t>
      </w:r>
      <w:r w:rsidRPr="00401096">
        <w:rPr>
          <w:rFonts w:cs="Arial"/>
          <w:color w:val="0000FF"/>
        </w:rPr>
        <w:t>&gt;</w:t>
      </w:r>
    </w:p>
    <w:p w14:paraId="08BBD591" w14:textId="77777777" w:rsidR="00530A12" w:rsidRPr="00401096" w:rsidRDefault="00530A12" w:rsidP="00530A12">
      <w:pPr>
        <w:ind w:hanging="480"/>
        <w:rPr>
          <w:rFonts w:cs="Arial"/>
        </w:rPr>
      </w:pPr>
      <w:hyperlink r:id="rId1393"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order:FEATURE_GRP</w:t>
      </w:r>
      <w:r w:rsidRPr="00401096">
        <w:rPr>
          <w:rFonts w:cs="Arial"/>
          <w:color w:val="0000FF"/>
        </w:rPr>
        <w:t>&gt;</w:t>
      </w:r>
    </w:p>
    <w:p w14:paraId="28FCDDD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order:FA</w:t>
      </w:r>
      <w:r w:rsidRPr="00401096">
        <w:rPr>
          <w:rFonts w:cs="Arial"/>
          <w:color w:val="0000FF"/>
        </w:rPr>
        <w:t>&gt;</w:t>
      </w:r>
      <w:r w:rsidRPr="00401096">
        <w:rPr>
          <w:rFonts w:cs="Arial"/>
          <w:bCs/>
        </w:rPr>
        <w:t>N</w:t>
      </w:r>
      <w:r w:rsidRPr="00401096">
        <w:rPr>
          <w:rFonts w:cs="Arial"/>
          <w:color w:val="0000FF"/>
        </w:rPr>
        <w:t>&lt;/</w:t>
      </w:r>
      <w:r w:rsidRPr="00401096">
        <w:rPr>
          <w:rFonts w:cs="Arial"/>
          <w:color w:val="990000"/>
        </w:rPr>
        <w:t>order:FA</w:t>
      </w:r>
      <w:r w:rsidRPr="00401096">
        <w:rPr>
          <w:rFonts w:cs="Arial"/>
          <w:color w:val="0000FF"/>
        </w:rPr>
        <w:t>&gt;</w:t>
      </w:r>
      <w:r w:rsidRPr="00401096">
        <w:rPr>
          <w:rFonts w:cs="Arial"/>
        </w:rPr>
        <w:t xml:space="preserve"> </w:t>
      </w:r>
    </w:p>
    <w:p w14:paraId="07D7437F"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order:FEATURE</w:t>
      </w:r>
      <w:r w:rsidRPr="00401096">
        <w:rPr>
          <w:rFonts w:cs="Arial"/>
          <w:color w:val="0000FF"/>
        </w:rPr>
        <w:t>&gt;</w:t>
      </w:r>
      <w:r w:rsidRPr="00401096">
        <w:rPr>
          <w:rFonts w:cs="Arial"/>
          <w:bCs/>
        </w:rPr>
        <w:t>ESM</w:t>
      </w:r>
      <w:r w:rsidRPr="00401096">
        <w:rPr>
          <w:rFonts w:cs="Arial"/>
          <w:color w:val="0000FF"/>
        </w:rPr>
        <w:t>&lt;/</w:t>
      </w:r>
      <w:r w:rsidRPr="00401096">
        <w:rPr>
          <w:rFonts w:cs="Arial"/>
          <w:color w:val="990000"/>
        </w:rPr>
        <w:t>order:FEATURE</w:t>
      </w:r>
      <w:r w:rsidRPr="00401096">
        <w:rPr>
          <w:rFonts w:cs="Arial"/>
          <w:color w:val="0000FF"/>
        </w:rPr>
        <w:t>&gt;</w:t>
      </w:r>
      <w:r w:rsidRPr="00401096">
        <w:rPr>
          <w:rFonts w:cs="Arial"/>
        </w:rPr>
        <w:t xml:space="preserve"> </w:t>
      </w:r>
    </w:p>
    <w:p w14:paraId="68451010"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order:FEATURE_GRP</w:t>
      </w:r>
      <w:r w:rsidRPr="00401096">
        <w:rPr>
          <w:rFonts w:cs="Arial"/>
          <w:color w:val="0000FF"/>
        </w:rPr>
        <w:t>&gt;</w:t>
      </w:r>
    </w:p>
    <w:p w14:paraId="3C86271B" w14:textId="77777777" w:rsidR="00530A12" w:rsidRPr="00401096" w:rsidRDefault="00530A12" w:rsidP="00530A12">
      <w:pPr>
        <w:ind w:hanging="480"/>
        <w:rPr>
          <w:rFonts w:cs="Arial"/>
        </w:rPr>
      </w:pPr>
      <w:hyperlink r:id="rId1394"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order:FEATURE_GRP</w:t>
      </w:r>
      <w:r w:rsidRPr="00401096">
        <w:rPr>
          <w:rFonts w:cs="Arial"/>
          <w:color w:val="0000FF"/>
        </w:rPr>
        <w:t>&gt;</w:t>
      </w:r>
    </w:p>
    <w:p w14:paraId="019702D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order:FA</w:t>
      </w:r>
      <w:r w:rsidRPr="00401096">
        <w:rPr>
          <w:rFonts w:cs="Arial"/>
          <w:color w:val="0000FF"/>
        </w:rPr>
        <w:t>&gt;</w:t>
      </w:r>
      <w:r w:rsidRPr="00401096">
        <w:rPr>
          <w:rFonts w:cs="Arial"/>
          <w:bCs/>
        </w:rPr>
        <w:t>N</w:t>
      </w:r>
      <w:r w:rsidRPr="00401096">
        <w:rPr>
          <w:rFonts w:cs="Arial"/>
          <w:color w:val="0000FF"/>
        </w:rPr>
        <w:t>&lt;/</w:t>
      </w:r>
      <w:r w:rsidRPr="00401096">
        <w:rPr>
          <w:rFonts w:cs="Arial"/>
          <w:color w:val="990000"/>
        </w:rPr>
        <w:t>order:FA</w:t>
      </w:r>
      <w:r w:rsidRPr="00401096">
        <w:rPr>
          <w:rFonts w:cs="Arial"/>
          <w:color w:val="0000FF"/>
        </w:rPr>
        <w:t>&gt;</w:t>
      </w:r>
      <w:r w:rsidRPr="00401096">
        <w:rPr>
          <w:rFonts w:cs="Arial"/>
        </w:rPr>
        <w:t xml:space="preserve"> </w:t>
      </w:r>
    </w:p>
    <w:p w14:paraId="195599C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order:FEATURE</w:t>
      </w:r>
      <w:r w:rsidRPr="00401096">
        <w:rPr>
          <w:rFonts w:cs="Arial"/>
          <w:color w:val="0000FF"/>
        </w:rPr>
        <w:t>&gt;</w:t>
      </w:r>
      <w:r w:rsidRPr="00401096">
        <w:rPr>
          <w:rFonts w:cs="Arial"/>
          <w:bCs/>
        </w:rPr>
        <w:t>ESX</w:t>
      </w:r>
      <w:r w:rsidRPr="00401096">
        <w:rPr>
          <w:rFonts w:cs="Arial"/>
          <w:color w:val="0000FF"/>
        </w:rPr>
        <w:t>&lt;/</w:t>
      </w:r>
      <w:r w:rsidRPr="00401096">
        <w:rPr>
          <w:rFonts w:cs="Arial"/>
          <w:color w:val="990000"/>
        </w:rPr>
        <w:t>order:FEATURE</w:t>
      </w:r>
      <w:r w:rsidRPr="00401096">
        <w:rPr>
          <w:rFonts w:cs="Arial"/>
          <w:color w:val="0000FF"/>
        </w:rPr>
        <w:t>&gt;</w:t>
      </w:r>
      <w:r w:rsidRPr="00401096">
        <w:rPr>
          <w:rFonts w:cs="Arial"/>
        </w:rPr>
        <w:t xml:space="preserve"> </w:t>
      </w:r>
    </w:p>
    <w:p w14:paraId="03F91155"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order:FEATURE_GRP</w:t>
      </w:r>
      <w:r w:rsidRPr="00401096">
        <w:rPr>
          <w:rFonts w:cs="Arial"/>
          <w:color w:val="0000FF"/>
        </w:rPr>
        <w:t>&gt;</w:t>
      </w:r>
    </w:p>
    <w:p w14:paraId="051AA50A"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order:RS_SVC_DET</w:t>
      </w:r>
      <w:r w:rsidRPr="00401096">
        <w:rPr>
          <w:rFonts w:cs="Arial"/>
          <w:color w:val="0000FF"/>
        </w:rPr>
        <w:t>&gt;</w:t>
      </w:r>
    </w:p>
    <w:p w14:paraId="6A3A2079" w14:textId="77777777" w:rsidR="00530A12" w:rsidRPr="00401096" w:rsidRDefault="00530A12" w:rsidP="00530A12">
      <w:pPr>
        <w:ind w:hanging="480"/>
        <w:rPr>
          <w:rFonts w:cs="Arial"/>
        </w:rPr>
      </w:pPr>
      <w:hyperlink r:id="rId1395"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order:RS_SVC_DET</w:t>
      </w:r>
      <w:r w:rsidRPr="00401096">
        <w:rPr>
          <w:rFonts w:cs="Arial"/>
          <w:color w:val="0000FF"/>
        </w:rPr>
        <w:t>&gt;</w:t>
      </w:r>
    </w:p>
    <w:p w14:paraId="52FCAE1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order:TNS</w:t>
      </w:r>
      <w:r w:rsidRPr="00401096">
        <w:rPr>
          <w:rFonts w:cs="Arial"/>
          <w:color w:val="0000FF"/>
        </w:rPr>
        <w:t>&gt;</w:t>
      </w:r>
      <w:r w:rsidRPr="00401096">
        <w:rPr>
          <w:rFonts w:cs="Arial"/>
          <w:bCs/>
        </w:rPr>
        <w:t>2565466658</w:t>
      </w:r>
      <w:r w:rsidRPr="00401096">
        <w:rPr>
          <w:rFonts w:cs="Arial"/>
          <w:color w:val="0000FF"/>
        </w:rPr>
        <w:t>&lt;/</w:t>
      </w:r>
      <w:r w:rsidRPr="00401096">
        <w:rPr>
          <w:rFonts w:cs="Arial"/>
          <w:color w:val="990000"/>
        </w:rPr>
        <w:t>order:TNS</w:t>
      </w:r>
      <w:r w:rsidRPr="00401096">
        <w:rPr>
          <w:rFonts w:cs="Arial"/>
          <w:color w:val="0000FF"/>
        </w:rPr>
        <w:t>&gt;</w:t>
      </w:r>
      <w:r w:rsidRPr="00401096">
        <w:rPr>
          <w:rFonts w:cs="Arial"/>
        </w:rPr>
        <w:t xml:space="preserve"> </w:t>
      </w:r>
    </w:p>
    <w:p w14:paraId="42B08320" w14:textId="77777777" w:rsidR="00530A12" w:rsidRPr="00401096" w:rsidRDefault="00530A12" w:rsidP="00530A12">
      <w:pPr>
        <w:ind w:hanging="480"/>
        <w:rPr>
          <w:rFonts w:cs="Arial"/>
        </w:rPr>
      </w:pPr>
      <w:hyperlink r:id="rId1396"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order:SVC_DET_GRP</w:t>
      </w:r>
      <w:r w:rsidRPr="00401096">
        <w:rPr>
          <w:rFonts w:cs="Arial"/>
          <w:color w:val="0000FF"/>
        </w:rPr>
        <w:t>&gt;</w:t>
      </w:r>
    </w:p>
    <w:p w14:paraId="08A32E62"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order:LNUM</w:t>
      </w:r>
      <w:r w:rsidRPr="00401096">
        <w:rPr>
          <w:rFonts w:cs="Arial"/>
          <w:color w:val="0000FF"/>
        </w:rPr>
        <w:t>&gt;</w:t>
      </w:r>
      <w:r w:rsidRPr="00401096">
        <w:rPr>
          <w:rFonts w:cs="Arial"/>
          <w:bCs/>
        </w:rPr>
        <w:t>00002</w:t>
      </w:r>
      <w:r w:rsidRPr="00401096">
        <w:rPr>
          <w:rFonts w:cs="Arial"/>
          <w:color w:val="0000FF"/>
        </w:rPr>
        <w:t>&lt;/</w:t>
      </w:r>
      <w:r w:rsidRPr="00401096">
        <w:rPr>
          <w:rFonts w:cs="Arial"/>
          <w:color w:val="990000"/>
        </w:rPr>
        <w:t>order:LNUM</w:t>
      </w:r>
      <w:r w:rsidRPr="00401096">
        <w:rPr>
          <w:rFonts w:cs="Arial"/>
          <w:color w:val="0000FF"/>
        </w:rPr>
        <w:t>&gt;</w:t>
      </w:r>
      <w:r w:rsidRPr="00401096">
        <w:rPr>
          <w:rFonts w:cs="Arial"/>
        </w:rPr>
        <w:t xml:space="preserve"> </w:t>
      </w:r>
    </w:p>
    <w:p w14:paraId="77370B3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order:LNA</w:t>
      </w:r>
      <w:r w:rsidRPr="00401096">
        <w:rPr>
          <w:rFonts w:cs="Arial"/>
          <w:color w:val="0000FF"/>
        </w:rPr>
        <w:t>&gt;</w:t>
      </w:r>
      <w:r w:rsidRPr="00401096">
        <w:rPr>
          <w:rFonts w:cs="Arial"/>
          <w:bCs/>
        </w:rPr>
        <w:t>D</w:t>
      </w:r>
      <w:r w:rsidRPr="00401096">
        <w:rPr>
          <w:rFonts w:cs="Arial"/>
          <w:color w:val="0000FF"/>
        </w:rPr>
        <w:t>&lt;/</w:t>
      </w:r>
      <w:r w:rsidRPr="00401096">
        <w:rPr>
          <w:rFonts w:cs="Arial"/>
          <w:color w:val="990000"/>
        </w:rPr>
        <w:t>order:LNA</w:t>
      </w:r>
      <w:r w:rsidRPr="00401096">
        <w:rPr>
          <w:rFonts w:cs="Arial"/>
          <w:color w:val="0000FF"/>
        </w:rPr>
        <w:t>&gt;</w:t>
      </w:r>
      <w:r w:rsidRPr="00401096">
        <w:rPr>
          <w:rFonts w:cs="Arial"/>
        </w:rPr>
        <w:t xml:space="preserve"> </w:t>
      </w:r>
    </w:p>
    <w:p w14:paraId="15B61DDE"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order:SVC_DET_GRP</w:t>
      </w:r>
      <w:r w:rsidRPr="00401096">
        <w:rPr>
          <w:rFonts w:cs="Arial"/>
          <w:color w:val="0000FF"/>
        </w:rPr>
        <w:t>&gt;</w:t>
      </w:r>
    </w:p>
    <w:p w14:paraId="06A47BE2"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order:RS_SVC_DET</w:t>
      </w:r>
      <w:r w:rsidRPr="00401096">
        <w:rPr>
          <w:rFonts w:cs="Arial"/>
          <w:color w:val="0000FF"/>
        </w:rPr>
        <w:t>&gt;</w:t>
      </w:r>
    </w:p>
    <w:p w14:paraId="6F314359"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order:RS</w:t>
      </w:r>
      <w:r w:rsidRPr="00401096">
        <w:rPr>
          <w:rFonts w:cs="Arial"/>
          <w:color w:val="0000FF"/>
        </w:rPr>
        <w:t>&gt;</w:t>
      </w:r>
    </w:p>
    <w:p w14:paraId="4FF19AA7" w14:textId="77777777" w:rsidR="00530A12" w:rsidRPr="00401096" w:rsidRDefault="00530A12" w:rsidP="00530A12">
      <w:pPr>
        <w:ind w:hanging="480"/>
        <w:rPr>
          <w:rFonts w:cs="Arial"/>
        </w:rPr>
      </w:pPr>
      <w:hyperlink r:id="rId1397"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order:DL</w:t>
      </w:r>
      <w:r w:rsidRPr="00401096">
        <w:rPr>
          <w:rFonts w:cs="Arial"/>
          <w:color w:val="0000FF"/>
        </w:rPr>
        <w:t>&gt;</w:t>
      </w:r>
    </w:p>
    <w:p w14:paraId="02C6D31C" w14:textId="77777777" w:rsidR="00530A12" w:rsidRPr="00401096" w:rsidRDefault="00530A12" w:rsidP="00530A12">
      <w:pPr>
        <w:ind w:hanging="480"/>
        <w:rPr>
          <w:rFonts w:cs="Arial"/>
        </w:rPr>
      </w:pPr>
      <w:hyperlink r:id="rId1398"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order:LISTING_INFO</w:t>
      </w:r>
      <w:r w:rsidRPr="00401096">
        <w:rPr>
          <w:rFonts w:cs="Arial"/>
          <w:color w:val="0000FF"/>
        </w:rPr>
        <w:t>&gt;</w:t>
      </w:r>
    </w:p>
    <w:p w14:paraId="209D95DE" w14:textId="77777777" w:rsidR="00530A12" w:rsidRPr="00401096" w:rsidRDefault="00530A12" w:rsidP="00530A12">
      <w:pPr>
        <w:ind w:hanging="480"/>
        <w:rPr>
          <w:rFonts w:cs="Arial"/>
        </w:rPr>
      </w:pPr>
      <w:hyperlink r:id="rId1399"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order:LISTING_CNTRL</w:t>
      </w:r>
      <w:r w:rsidRPr="00401096">
        <w:rPr>
          <w:rFonts w:cs="Arial"/>
          <w:color w:val="0000FF"/>
        </w:rPr>
        <w:t>&gt;</w:t>
      </w:r>
    </w:p>
    <w:p w14:paraId="588B1E12"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order:LACT</w:t>
      </w:r>
      <w:r w:rsidRPr="00401096">
        <w:rPr>
          <w:rFonts w:cs="Arial"/>
          <w:color w:val="0000FF"/>
        </w:rPr>
        <w:t>&gt;</w:t>
      </w:r>
      <w:r w:rsidRPr="00401096">
        <w:rPr>
          <w:rFonts w:cs="Arial"/>
          <w:bCs/>
        </w:rPr>
        <w:t>O</w:t>
      </w:r>
      <w:r w:rsidRPr="00401096">
        <w:rPr>
          <w:rFonts w:cs="Arial"/>
          <w:color w:val="0000FF"/>
        </w:rPr>
        <w:t>&lt;/</w:t>
      </w:r>
      <w:r w:rsidRPr="00401096">
        <w:rPr>
          <w:rFonts w:cs="Arial"/>
          <w:color w:val="990000"/>
        </w:rPr>
        <w:t>order:LACT</w:t>
      </w:r>
      <w:r w:rsidRPr="00401096">
        <w:rPr>
          <w:rFonts w:cs="Arial"/>
          <w:color w:val="0000FF"/>
        </w:rPr>
        <w:t>&gt;</w:t>
      </w:r>
      <w:r w:rsidRPr="00401096">
        <w:rPr>
          <w:rFonts w:cs="Arial"/>
        </w:rPr>
        <w:t xml:space="preserve"> </w:t>
      </w:r>
    </w:p>
    <w:p w14:paraId="6C0D80C3"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order:RTY</w:t>
      </w:r>
      <w:r w:rsidRPr="00401096">
        <w:rPr>
          <w:rFonts w:cs="Arial"/>
          <w:color w:val="0000FF"/>
        </w:rPr>
        <w:t>&gt;</w:t>
      </w:r>
      <w:r w:rsidRPr="00401096">
        <w:rPr>
          <w:rFonts w:cs="Arial"/>
          <w:bCs/>
        </w:rPr>
        <w:t>LML</w:t>
      </w:r>
      <w:r w:rsidRPr="00401096">
        <w:rPr>
          <w:rFonts w:cs="Arial"/>
          <w:color w:val="0000FF"/>
        </w:rPr>
        <w:t>&lt;/</w:t>
      </w:r>
      <w:r w:rsidRPr="00401096">
        <w:rPr>
          <w:rFonts w:cs="Arial"/>
          <w:color w:val="990000"/>
        </w:rPr>
        <w:t>order:RTY</w:t>
      </w:r>
      <w:r w:rsidRPr="00401096">
        <w:rPr>
          <w:rFonts w:cs="Arial"/>
          <w:color w:val="0000FF"/>
        </w:rPr>
        <w:t>&gt;</w:t>
      </w:r>
      <w:r w:rsidRPr="00401096">
        <w:rPr>
          <w:rFonts w:cs="Arial"/>
        </w:rPr>
        <w:t xml:space="preserve"> </w:t>
      </w:r>
    </w:p>
    <w:p w14:paraId="5D11AC14"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order:STYC</w:t>
      </w:r>
      <w:r w:rsidRPr="00401096">
        <w:rPr>
          <w:rFonts w:cs="Arial"/>
          <w:color w:val="0000FF"/>
        </w:rPr>
        <w:t>&gt;</w:t>
      </w:r>
      <w:r w:rsidRPr="00401096">
        <w:rPr>
          <w:rFonts w:cs="Arial"/>
          <w:bCs/>
        </w:rPr>
        <w:t>SL</w:t>
      </w:r>
      <w:r w:rsidRPr="00401096">
        <w:rPr>
          <w:rFonts w:cs="Arial"/>
          <w:color w:val="0000FF"/>
        </w:rPr>
        <w:t>&lt;/</w:t>
      </w:r>
      <w:r w:rsidRPr="00401096">
        <w:rPr>
          <w:rFonts w:cs="Arial"/>
          <w:color w:val="990000"/>
        </w:rPr>
        <w:t>order:STYC</w:t>
      </w:r>
      <w:r w:rsidRPr="00401096">
        <w:rPr>
          <w:rFonts w:cs="Arial"/>
          <w:color w:val="0000FF"/>
        </w:rPr>
        <w:t>&gt;</w:t>
      </w:r>
      <w:r w:rsidRPr="00401096">
        <w:rPr>
          <w:rFonts w:cs="Arial"/>
        </w:rPr>
        <w:t xml:space="preserve"> </w:t>
      </w:r>
    </w:p>
    <w:p w14:paraId="0A036332"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order:DLNUM</w:t>
      </w:r>
      <w:r w:rsidRPr="00401096">
        <w:rPr>
          <w:rFonts w:cs="Arial"/>
          <w:color w:val="0000FF"/>
        </w:rPr>
        <w:t>&gt;</w:t>
      </w:r>
      <w:r w:rsidRPr="00401096">
        <w:rPr>
          <w:rFonts w:cs="Arial"/>
          <w:bCs/>
        </w:rPr>
        <w:t>0001</w:t>
      </w:r>
      <w:r w:rsidRPr="00401096">
        <w:rPr>
          <w:rFonts w:cs="Arial"/>
          <w:color w:val="0000FF"/>
        </w:rPr>
        <w:t>&lt;/</w:t>
      </w:r>
      <w:r w:rsidRPr="00401096">
        <w:rPr>
          <w:rFonts w:cs="Arial"/>
          <w:color w:val="990000"/>
        </w:rPr>
        <w:t>order:DLNUM</w:t>
      </w:r>
      <w:r w:rsidRPr="00401096">
        <w:rPr>
          <w:rFonts w:cs="Arial"/>
          <w:color w:val="0000FF"/>
        </w:rPr>
        <w:t>&gt;</w:t>
      </w:r>
      <w:r w:rsidRPr="00401096">
        <w:rPr>
          <w:rFonts w:cs="Arial"/>
        </w:rPr>
        <w:t xml:space="preserve"> </w:t>
      </w:r>
    </w:p>
    <w:p w14:paraId="3F01262B"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order:LISTING_CNTRL</w:t>
      </w:r>
      <w:r w:rsidRPr="00401096">
        <w:rPr>
          <w:rFonts w:cs="Arial"/>
          <w:color w:val="0000FF"/>
        </w:rPr>
        <w:t>&gt;</w:t>
      </w:r>
    </w:p>
    <w:p w14:paraId="2A221185" w14:textId="77777777" w:rsidR="00530A12" w:rsidRPr="00401096" w:rsidRDefault="00530A12" w:rsidP="00530A12">
      <w:pPr>
        <w:ind w:hanging="480"/>
        <w:rPr>
          <w:rFonts w:cs="Arial"/>
        </w:rPr>
      </w:pPr>
      <w:hyperlink r:id="rId1400"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order:LISTING_INSTRUCTION</w:t>
      </w:r>
      <w:r w:rsidRPr="00401096">
        <w:rPr>
          <w:rFonts w:cs="Arial"/>
          <w:color w:val="0000FF"/>
        </w:rPr>
        <w:t>&gt;</w:t>
      </w:r>
    </w:p>
    <w:p w14:paraId="7806E33F" w14:textId="77777777" w:rsidR="00530A12" w:rsidRPr="00401096" w:rsidRDefault="00530A12" w:rsidP="00530A12">
      <w:pPr>
        <w:ind w:hanging="480"/>
        <w:rPr>
          <w:rFonts w:cs="Arial"/>
        </w:rPr>
      </w:pPr>
      <w:hyperlink r:id="rId1401"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order:LIST_NAME_GRP</w:t>
      </w:r>
      <w:r w:rsidRPr="00401096">
        <w:rPr>
          <w:rFonts w:cs="Arial"/>
          <w:color w:val="0000FF"/>
        </w:rPr>
        <w:t>&gt;</w:t>
      </w:r>
    </w:p>
    <w:p w14:paraId="3B48D01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order:LNLN</w:t>
      </w:r>
      <w:r w:rsidRPr="00401096">
        <w:rPr>
          <w:rFonts w:cs="Arial"/>
          <w:color w:val="0000FF"/>
        </w:rPr>
        <w:t>&gt;</w:t>
      </w:r>
      <w:r w:rsidRPr="00401096">
        <w:rPr>
          <w:rFonts w:cs="Arial"/>
          <w:bCs/>
        </w:rPr>
        <w:t>Spray</w:t>
      </w:r>
      <w:r w:rsidRPr="00401096">
        <w:rPr>
          <w:rFonts w:cs="Arial"/>
          <w:color w:val="0000FF"/>
        </w:rPr>
        <w:t>&lt;/</w:t>
      </w:r>
      <w:r w:rsidRPr="00401096">
        <w:rPr>
          <w:rFonts w:cs="Arial"/>
          <w:color w:val="990000"/>
        </w:rPr>
        <w:t>order:LNLN</w:t>
      </w:r>
      <w:r w:rsidRPr="00401096">
        <w:rPr>
          <w:rFonts w:cs="Arial"/>
          <w:color w:val="0000FF"/>
        </w:rPr>
        <w:t>&gt;</w:t>
      </w:r>
      <w:r w:rsidRPr="00401096">
        <w:rPr>
          <w:rFonts w:cs="Arial"/>
        </w:rPr>
        <w:t xml:space="preserve"> </w:t>
      </w:r>
    </w:p>
    <w:p w14:paraId="7364B57C"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order:LIST_NAME_GRP</w:t>
      </w:r>
      <w:r w:rsidRPr="00401096">
        <w:rPr>
          <w:rFonts w:cs="Arial"/>
          <w:color w:val="0000FF"/>
        </w:rPr>
        <w:t>&gt;</w:t>
      </w:r>
    </w:p>
    <w:p w14:paraId="799344CA"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order:LISTING_INSTRUCTION</w:t>
      </w:r>
      <w:r w:rsidRPr="00401096">
        <w:rPr>
          <w:rFonts w:cs="Arial"/>
          <w:color w:val="0000FF"/>
        </w:rPr>
        <w:t>&gt;</w:t>
      </w:r>
    </w:p>
    <w:p w14:paraId="21C2E535"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order:LISTING_INFO</w:t>
      </w:r>
      <w:r w:rsidRPr="00401096">
        <w:rPr>
          <w:rFonts w:cs="Arial"/>
          <w:color w:val="0000FF"/>
        </w:rPr>
        <w:t>&gt;</w:t>
      </w:r>
    </w:p>
    <w:p w14:paraId="4CDFE46A" w14:textId="77777777" w:rsidR="00530A12" w:rsidRPr="00401096" w:rsidRDefault="00530A12" w:rsidP="00530A12">
      <w:pPr>
        <w:ind w:hanging="480"/>
        <w:rPr>
          <w:rFonts w:cs="Arial"/>
        </w:rPr>
      </w:pPr>
      <w:hyperlink r:id="rId1402"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order:LISTING_INFO</w:t>
      </w:r>
      <w:r w:rsidRPr="00401096">
        <w:rPr>
          <w:rFonts w:cs="Arial"/>
          <w:color w:val="0000FF"/>
        </w:rPr>
        <w:t>&gt;</w:t>
      </w:r>
    </w:p>
    <w:p w14:paraId="444A9F42" w14:textId="77777777" w:rsidR="00530A12" w:rsidRPr="00401096" w:rsidRDefault="00530A12" w:rsidP="00530A12">
      <w:pPr>
        <w:ind w:hanging="480"/>
        <w:rPr>
          <w:rFonts w:cs="Arial"/>
        </w:rPr>
      </w:pPr>
      <w:hyperlink r:id="rId1403"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order:LISTING_CNTRL</w:t>
      </w:r>
      <w:r w:rsidRPr="00401096">
        <w:rPr>
          <w:rFonts w:cs="Arial"/>
          <w:color w:val="0000FF"/>
        </w:rPr>
        <w:t>&gt;</w:t>
      </w:r>
    </w:p>
    <w:p w14:paraId="7DCC7E44"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order:LACT</w:t>
      </w:r>
      <w:r w:rsidRPr="00401096">
        <w:rPr>
          <w:rFonts w:cs="Arial"/>
          <w:color w:val="0000FF"/>
        </w:rPr>
        <w:t>&gt;</w:t>
      </w:r>
      <w:r w:rsidRPr="00401096">
        <w:rPr>
          <w:rFonts w:cs="Arial"/>
          <w:bCs/>
        </w:rPr>
        <w:t>I</w:t>
      </w:r>
      <w:r w:rsidRPr="00401096">
        <w:rPr>
          <w:rFonts w:cs="Arial"/>
          <w:color w:val="0000FF"/>
        </w:rPr>
        <w:t>&lt;/</w:t>
      </w:r>
      <w:r w:rsidRPr="00401096">
        <w:rPr>
          <w:rFonts w:cs="Arial"/>
          <w:color w:val="990000"/>
        </w:rPr>
        <w:t>order:LACT</w:t>
      </w:r>
      <w:r w:rsidRPr="00401096">
        <w:rPr>
          <w:rFonts w:cs="Arial"/>
          <w:color w:val="0000FF"/>
        </w:rPr>
        <w:t>&gt;</w:t>
      </w:r>
      <w:r w:rsidRPr="00401096">
        <w:rPr>
          <w:rFonts w:cs="Arial"/>
        </w:rPr>
        <w:t xml:space="preserve"> </w:t>
      </w:r>
    </w:p>
    <w:p w14:paraId="2914E7FF"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order:RTY</w:t>
      </w:r>
      <w:r w:rsidRPr="00401096">
        <w:rPr>
          <w:rFonts w:cs="Arial"/>
          <w:color w:val="0000FF"/>
        </w:rPr>
        <w:t>&gt;</w:t>
      </w:r>
      <w:r w:rsidRPr="00401096">
        <w:rPr>
          <w:rFonts w:cs="Arial"/>
          <w:bCs/>
        </w:rPr>
        <w:t>LML</w:t>
      </w:r>
      <w:r w:rsidRPr="00401096">
        <w:rPr>
          <w:rFonts w:cs="Arial"/>
          <w:color w:val="0000FF"/>
        </w:rPr>
        <w:t>&lt;/</w:t>
      </w:r>
      <w:r w:rsidRPr="00401096">
        <w:rPr>
          <w:rFonts w:cs="Arial"/>
          <w:color w:val="990000"/>
        </w:rPr>
        <w:t>order:RTY</w:t>
      </w:r>
      <w:r w:rsidRPr="00401096">
        <w:rPr>
          <w:rFonts w:cs="Arial"/>
          <w:color w:val="0000FF"/>
        </w:rPr>
        <w:t>&gt;</w:t>
      </w:r>
      <w:r w:rsidRPr="00401096">
        <w:rPr>
          <w:rFonts w:cs="Arial"/>
        </w:rPr>
        <w:t xml:space="preserve"> </w:t>
      </w:r>
    </w:p>
    <w:p w14:paraId="2214EDB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order:LTY</w:t>
      </w:r>
      <w:r w:rsidRPr="00401096">
        <w:rPr>
          <w:rFonts w:cs="Arial"/>
          <w:color w:val="0000FF"/>
        </w:rPr>
        <w:t>&gt;</w:t>
      </w:r>
      <w:r w:rsidRPr="00401096">
        <w:rPr>
          <w:rFonts w:cs="Arial"/>
          <w:bCs/>
        </w:rPr>
        <w:t>1</w:t>
      </w:r>
      <w:r w:rsidRPr="00401096">
        <w:rPr>
          <w:rFonts w:cs="Arial"/>
          <w:color w:val="0000FF"/>
        </w:rPr>
        <w:t>&lt;/</w:t>
      </w:r>
      <w:r w:rsidRPr="00401096">
        <w:rPr>
          <w:rFonts w:cs="Arial"/>
          <w:color w:val="990000"/>
        </w:rPr>
        <w:t>order:LTY</w:t>
      </w:r>
      <w:r w:rsidRPr="00401096">
        <w:rPr>
          <w:rFonts w:cs="Arial"/>
          <w:color w:val="0000FF"/>
        </w:rPr>
        <w:t>&gt;</w:t>
      </w:r>
      <w:r w:rsidRPr="00401096">
        <w:rPr>
          <w:rFonts w:cs="Arial"/>
        </w:rPr>
        <w:t xml:space="preserve"> </w:t>
      </w:r>
    </w:p>
    <w:p w14:paraId="17EF60CA"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order:STYC</w:t>
      </w:r>
      <w:r w:rsidRPr="00401096">
        <w:rPr>
          <w:rFonts w:cs="Arial"/>
          <w:color w:val="0000FF"/>
        </w:rPr>
        <w:t>&gt;</w:t>
      </w:r>
      <w:r w:rsidRPr="00401096">
        <w:rPr>
          <w:rFonts w:cs="Arial"/>
          <w:bCs/>
        </w:rPr>
        <w:t>SL</w:t>
      </w:r>
      <w:r w:rsidRPr="00401096">
        <w:rPr>
          <w:rFonts w:cs="Arial"/>
          <w:color w:val="0000FF"/>
        </w:rPr>
        <w:t>&lt;/</w:t>
      </w:r>
      <w:r w:rsidRPr="00401096">
        <w:rPr>
          <w:rFonts w:cs="Arial"/>
          <w:color w:val="990000"/>
        </w:rPr>
        <w:t>order:STYC</w:t>
      </w:r>
      <w:r w:rsidRPr="00401096">
        <w:rPr>
          <w:rFonts w:cs="Arial"/>
          <w:color w:val="0000FF"/>
        </w:rPr>
        <w:t>&gt;</w:t>
      </w:r>
      <w:r w:rsidRPr="00401096">
        <w:rPr>
          <w:rFonts w:cs="Arial"/>
        </w:rPr>
        <w:t xml:space="preserve"> </w:t>
      </w:r>
    </w:p>
    <w:p w14:paraId="5560F5C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order:TOA</w:t>
      </w:r>
      <w:r w:rsidRPr="00401096">
        <w:rPr>
          <w:rFonts w:cs="Arial"/>
          <w:color w:val="0000FF"/>
        </w:rPr>
        <w:t>&gt;</w:t>
      </w:r>
      <w:r w:rsidRPr="00401096">
        <w:rPr>
          <w:rFonts w:cs="Arial"/>
          <w:bCs/>
        </w:rPr>
        <w:t>R</w:t>
      </w:r>
      <w:r w:rsidRPr="00401096">
        <w:rPr>
          <w:rFonts w:cs="Arial"/>
          <w:color w:val="0000FF"/>
        </w:rPr>
        <w:t>&lt;/</w:t>
      </w:r>
      <w:r w:rsidRPr="00401096">
        <w:rPr>
          <w:rFonts w:cs="Arial"/>
          <w:color w:val="990000"/>
        </w:rPr>
        <w:t>order:TOA</w:t>
      </w:r>
      <w:r w:rsidRPr="00401096">
        <w:rPr>
          <w:rFonts w:cs="Arial"/>
          <w:color w:val="0000FF"/>
        </w:rPr>
        <w:t>&gt;</w:t>
      </w:r>
      <w:r w:rsidRPr="00401096">
        <w:rPr>
          <w:rFonts w:cs="Arial"/>
        </w:rPr>
        <w:t xml:space="preserve"> </w:t>
      </w:r>
    </w:p>
    <w:p w14:paraId="03C1CFA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order:DOI</w:t>
      </w:r>
      <w:r w:rsidRPr="00401096">
        <w:rPr>
          <w:rFonts w:cs="Arial"/>
          <w:color w:val="0000FF"/>
        </w:rPr>
        <w:t>&gt;</w:t>
      </w:r>
      <w:r w:rsidRPr="00401096">
        <w:rPr>
          <w:rFonts w:cs="Arial"/>
          <w:bCs/>
        </w:rPr>
        <w:t>0</w:t>
      </w:r>
      <w:r w:rsidRPr="00401096">
        <w:rPr>
          <w:rFonts w:cs="Arial"/>
          <w:color w:val="0000FF"/>
        </w:rPr>
        <w:t>&lt;/</w:t>
      </w:r>
      <w:r w:rsidRPr="00401096">
        <w:rPr>
          <w:rFonts w:cs="Arial"/>
          <w:color w:val="990000"/>
        </w:rPr>
        <w:t>order:DOI</w:t>
      </w:r>
      <w:r w:rsidRPr="00401096">
        <w:rPr>
          <w:rFonts w:cs="Arial"/>
          <w:color w:val="0000FF"/>
        </w:rPr>
        <w:t>&gt;</w:t>
      </w:r>
      <w:r w:rsidRPr="00401096">
        <w:rPr>
          <w:rFonts w:cs="Arial"/>
        </w:rPr>
        <w:t xml:space="preserve"> </w:t>
      </w:r>
    </w:p>
    <w:p w14:paraId="3D48E76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order:DLNUM</w:t>
      </w:r>
      <w:r w:rsidRPr="00401096">
        <w:rPr>
          <w:rFonts w:cs="Arial"/>
          <w:color w:val="0000FF"/>
        </w:rPr>
        <w:t>&gt;</w:t>
      </w:r>
      <w:r w:rsidRPr="00401096">
        <w:rPr>
          <w:rFonts w:cs="Arial"/>
          <w:bCs/>
        </w:rPr>
        <w:t>0002</w:t>
      </w:r>
      <w:r w:rsidRPr="00401096">
        <w:rPr>
          <w:rFonts w:cs="Arial"/>
          <w:color w:val="0000FF"/>
        </w:rPr>
        <w:t>&lt;/</w:t>
      </w:r>
      <w:r w:rsidRPr="00401096">
        <w:rPr>
          <w:rFonts w:cs="Arial"/>
          <w:color w:val="990000"/>
        </w:rPr>
        <w:t>order:DLNUM</w:t>
      </w:r>
      <w:r w:rsidRPr="00401096">
        <w:rPr>
          <w:rFonts w:cs="Arial"/>
          <w:color w:val="0000FF"/>
        </w:rPr>
        <w:t>&gt;</w:t>
      </w:r>
      <w:r w:rsidRPr="00401096">
        <w:rPr>
          <w:rFonts w:cs="Arial"/>
        </w:rPr>
        <w:t xml:space="preserve"> </w:t>
      </w:r>
    </w:p>
    <w:p w14:paraId="30E2462B"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order:LISTING_CNTRL</w:t>
      </w:r>
      <w:r w:rsidRPr="00401096">
        <w:rPr>
          <w:rFonts w:cs="Arial"/>
          <w:color w:val="0000FF"/>
        </w:rPr>
        <w:t>&gt;</w:t>
      </w:r>
    </w:p>
    <w:p w14:paraId="73AA9ABD" w14:textId="77777777" w:rsidR="00530A12" w:rsidRPr="00401096" w:rsidRDefault="00530A12" w:rsidP="00530A12">
      <w:pPr>
        <w:ind w:hanging="480"/>
        <w:rPr>
          <w:rFonts w:cs="Arial"/>
        </w:rPr>
      </w:pPr>
      <w:hyperlink r:id="rId1404"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order:LISTING_INSTRUCTION</w:t>
      </w:r>
      <w:r w:rsidRPr="00401096">
        <w:rPr>
          <w:rFonts w:cs="Arial"/>
          <w:color w:val="0000FF"/>
        </w:rPr>
        <w:t>&gt;</w:t>
      </w:r>
    </w:p>
    <w:p w14:paraId="72FF2A8F"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order:LTN</w:t>
      </w:r>
      <w:r w:rsidRPr="00401096">
        <w:rPr>
          <w:rFonts w:cs="Arial"/>
          <w:color w:val="0000FF"/>
        </w:rPr>
        <w:t>&gt;</w:t>
      </w:r>
      <w:r w:rsidRPr="00401096">
        <w:rPr>
          <w:rFonts w:cs="Arial"/>
          <w:bCs/>
        </w:rPr>
        <w:t>2565466693</w:t>
      </w:r>
      <w:r w:rsidRPr="00401096">
        <w:rPr>
          <w:rFonts w:cs="Arial"/>
          <w:color w:val="0000FF"/>
        </w:rPr>
        <w:t>&lt;/</w:t>
      </w:r>
      <w:r w:rsidRPr="00401096">
        <w:rPr>
          <w:rFonts w:cs="Arial"/>
          <w:color w:val="990000"/>
        </w:rPr>
        <w:t>order:LTN</w:t>
      </w:r>
      <w:r w:rsidRPr="00401096">
        <w:rPr>
          <w:rFonts w:cs="Arial"/>
          <w:color w:val="0000FF"/>
        </w:rPr>
        <w:t>&gt;</w:t>
      </w:r>
      <w:r w:rsidRPr="00401096">
        <w:rPr>
          <w:rFonts w:cs="Arial"/>
        </w:rPr>
        <w:t xml:space="preserve"> </w:t>
      </w:r>
    </w:p>
    <w:p w14:paraId="4210B15A" w14:textId="77777777" w:rsidR="00530A12" w:rsidRPr="00401096" w:rsidRDefault="00530A12" w:rsidP="00530A12">
      <w:pPr>
        <w:ind w:hanging="480"/>
        <w:rPr>
          <w:rFonts w:cs="Arial"/>
        </w:rPr>
      </w:pPr>
      <w:hyperlink r:id="rId1405"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order:LIST_NAME_GRP</w:t>
      </w:r>
      <w:r w:rsidRPr="00401096">
        <w:rPr>
          <w:rFonts w:cs="Arial"/>
          <w:color w:val="0000FF"/>
        </w:rPr>
        <w:t>&gt;</w:t>
      </w:r>
    </w:p>
    <w:p w14:paraId="157097D9"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order:LNLN</w:t>
      </w:r>
      <w:r w:rsidRPr="00401096">
        <w:rPr>
          <w:rFonts w:cs="Arial"/>
          <w:color w:val="0000FF"/>
        </w:rPr>
        <w:t>&gt;</w:t>
      </w:r>
      <w:r w:rsidRPr="00401096">
        <w:rPr>
          <w:rFonts w:cs="Arial"/>
          <w:bCs/>
        </w:rPr>
        <w:t>Spray</w:t>
      </w:r>
      <w:r w:rsidRPr="00401096">
        <w:rPr>
          <w:rFonts w:cs="Arial"/>
          <w:color w:val="0000FF"/>
        </w:rPr>
        <w:t>&lt;/</w:t>
      </w:r>
      <w:r w:rsidRPr="00401096">
        <w:rPr>
          <w:rFonts w:cs="Arial"/>
          <w:color w:val="990000"/>
        </w:rPr>
        <w:t>order:LNLN</w:t>
      </w:r>
      <w:r w:rsidRPr="00401096">
        <w:rPr>
          <w:rFonts w:cs="Arial"/>
          <w:color w:val="0000FF"/>
        </w:rPr>
        <w:t>&gt;</w:t>
      </w:r>
      <w:r w:rsidRPr="00401096">
        <w:rPr>
          <w:rFonts w:cs="Arial"/>
        </w:rPr>
        <w:t xml:space="preserve"> </w:t>
      </w:r>
    </w:p>
    <w:p w14:paraId="1B7E249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order:LNFN</w:t>
      </w:r>
      <w:r w:rsidRPr="00401096">
        <w:rPr>
          <w:rFonts w:cs="Arial"/>
          <w:color w:val="0000FF"/>
        </w:rPr>
        <w:t>&gt;</w:t>
      </w:r>
      <w:r w:rsidRPr="00401096">
        <w:rPr>
          <w:rFonts w:cs="Arial"/>
          <w:bCs/>
        </w:rPr>
        <w:t>Seashell</w:t>
      </w:r>
      <w:r w:rsidRPr="00401096">
        <w:rPr>
          <w:rFonts w:cs="Arial"/>
          <w:color w:val="0000FF"/>
        </w:rPr>
        <w:t>&lt;/</w:t>
      </w:r>
      <w:r w:rsidRPr="00401096">
        <w:rPr>
          <w:rFonts w:cs="Arial"/>
          <w:color w:val="990000"/>
        </w:rPr>
        <w:t>order:LNFN</w:t>
      </w:r>
      <w:r w:rsidRPr="00401096">
        <w:rPr>
          <w:rFonts w:cs="Arial"/>
          <w:color w:val="0000FF"/>
        </w:rPr>
        <w:t>&gt;</w:t>
      </w:r>
      <w:r w:rsidRPr="00401096">
        <w:rPr>
          <w:rFonts w:cs="Arial"/>
        </w:rPr>
        <w:t xml:space="preserve"> </w:t>
      </w:r>
    </w:p>
    <w:p w14:paraId="514F917F"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order:LIST_NAME_GRP</w:t>
      </w:r>
      <w:r w:rsidRPr="00401096">
        <w:rPr>
          <w:rFonts w:cs="Arial"/>
          <w:color w:val="0000FF"/>
        </w:rPr>
        <w:t>&gt;</w:t>
      </w:r>
    </w:p>
    <w:p w14:paraId="748D95A4" w14:textId="77777777" w:rsidR="00530A12" w:rsidRPr="00401096" w:rsidRDefault="00530A12" w:rsidP="00530A12">
      <w:pPr>
        <w:ind w:hanging="480"/>
        <w:rPr>
          <w:rFonts w:cs="Arial"/>
        </w:rPr>
      </w:pPr>
      <w:hyperlink r:id="rId1406"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order:LIST_ADDR_GRP</w:t>
      </w:r>
      <w:r w:rsidRPr="00401096">
        <w:rPr>
          <w:rFonts w:cs="Arial"/>
          <w:color w:val="0000FF"/>
        </w:rPr>
        <w:t>&gt;</w:t>
      </w:r>
    </w:p>
    <w:p w14:paraId="76B2B2FB"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order:LANO</w:t>
      </w:r>
      <w:r w:rsidRPr="00401096">
        <w:rPr>
          <w:rFonts w:cs="Arial"/>
          <w:color w:val="0000FF"/>
        </w:rPr>
        <w:t>&gt;</w:t>
      </w:r>
      <w:r w:rsidRPr="00401096">
        <w:rPr>
          <w:rFonts w:cs="Arial"/>
          <w:bCs/>
        </w:rPr>
        <w:t>748</w:t>
      </w:r>
      <w:r w:rsidRPr="00401096">
        <w:rPr>
          <w:rFonts w:cs="Arial"/>
          <w:color w:val="0000FF"/>
        </w:rPr>
        <w:t>&lt;/</w:t>
      </w:r>
      <w:r w:rsidRPr="00401096">
        <w:rPr>
          <w:rFonts w:cs="Arial"/>
          <w:color w:val="990000"/>
        </w:rPr>
        <w:t>order:LANO</w:t>
      </w:r>
      <w:r w:rsidRPr="00401096">
        <w:rPr>
          <w:rFonts w:cs="Arial"/>
          <w:color w:val="0000FF"/>
        </w:rPr>
        <w:t>&gt;</w:t>
      </w:r>
      <w:r w:rsidRPr="00401096">
        <w:rPr>
          <w:rFonts w:cs="Arial"/>
        </w:rPr>
        <w:t xml:space="preserve"> </w:t>
      </w:r>
    </w:p>
    <w:p w14:paraId="40893182"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order:LASN</w:t>
      </w:r>
      <w:r w:rsidRPr="00401096">
        <w:rPr>
          <w:rFonts w:cs="Arial"/>
          <w:color w:val="0000FF"/>
        </w:rPr>
        <w:t>&gt;</w:t>
      </w:r>
      <w:r w:rsidRPr="00401096">
        <w:rPr>
          <w:rFonts w:cs="Arial"/>
          <w:bCs/>
        </w:rPr>
        <w:t>Forrest</w:t>
      </w:r>
      <w:r w:rsidRPr="00401096">
        <w:rPr>
          <w:rFonts w:cs="Arial"/>
          <w:color w:val="0000FF"/>
        </w:rPr>
        <w:t>&lt;/</w:t>
      </w:r>
      <w:r w:rsidRPr="00401096">
        <w:rPr>
          <w:rFonts w:cs="Arial"/>
          <w:color w:val="990000"/>
        </w:rPr>
        <w:t>order:LASN</w:t>
      </w:r>
      <w:r w:rsidRPr="00401096">
        <w:rPr>
          <w:rFonts w:cs="Arial"/>
          <w:color w:val="0000FF"/>
        </w:rPr>
        <w:t>&gt;</w:t>
      </w:r>
      <w:r w:rsidRPr="00401096">
        <w:rPr>
          <w:rFonts w:cs="Arial"/>
        </w:rPr>
        <w:t xml:space="preserve"> </w:t>
      </w:r>
    </w:p>
    <w:p w14:paraId="6A3D1879"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order:LATH</w:t>
      </w:r>
      <w:r w:rsidRPr="00401096">
        <w:rPr>
          <w:rFonts w:cs="Arial"/>
          <w:color w:val="0000FF"/>
        </w:rPr>
        <w:t>&gt;</w:t>
      </w:r>
      <w:r w:rsidRPr="00401096">
        <w:rPr>
          <w:rFonts w:cs="Arial"/>
          <w:bCs/>
        </w:rPr>
        <w:t>Av</w:t>
      </w:r>
      <w:r w:rsidRPr="00401096">
        <w:rPr>
          <w:rFonts w:cs="Arial"/>
          <w:color w:val="0000FF"/>
        </w:rPr>
        <w:t>&lt;/</w:t>
      </w:r>
      <w:r w:rsidRPr="00401096">
        <w:rPr>
          <w:rFonts w:cs="Arial"/>
          <w:color w:val="990000"/>
        </w:rPr>
        <w:t>order:LATH</w:t>
      </w:r>
      <w:r w:rsidRPr="00401096">
        <w:rPr>
          <w:rFonts w:cs="Arial"/>
          <w:color w:val="0000FF"/>
        </w:rPr>
        <w:t>&gt;</w:t>
      </w:r>
      <w:r w:rsidRPr="00401096">
        <w:rPr>
          <w:rFonts w:cs="Arial"/>
        </w:rPr>
        <w:t xml:space="preserve"> </w:t>
      </w:r>
    </w:p>
    <w:p w14:paraId="44E0C867"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order:LIST_ADDR_GRP</w:t>
      </w:r>
      <w:r w:rsidRPr="00401096">
        <w:rPr>
          <w:rFonts w:cs="Arial"/>
          <w:color w:val="0000FF"/>
        </w:rPr>
        <w:t>&gt;</w:t>
      </w:r>
    </w:p>
    <w:p w14:paraId="7E74E737"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order:LISTING_INSTRUCTION</w:t>
      </w:r>
      <w:r w:rsidRPr="00401096">
        <w:rPr>
          <w:rFonts w:cs="Arial"/>
          <w:color w:val="0000FF"/>
        </w:rPr>
        <w:t>&gt;</w:t>
      </w:r>
    </w:p>
    <w:p w14:paraId="65D713FA"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order:LISTING_INFO</w:t>
      </w:r>
      <w:r w:rsidRPr="00401096">
        <w:rPr>
          <w:rFonts w:cs="Arial"/>
          <w:color w:val="0000FF"/>
        </w:rPr>
        <w:t>&gt;</w:t>
      </w:r>
    </w:p>
    <w:p w14:paraId="07264659"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order:DL</w:t>
      </w:r>
      <w:r w:rsidRPr="00401096">
        <w:rPr>
          <w:rFonts w:cs="Arial"/>
          <w:color w:val="0000FF"/>
        </w:rPr>
        <w:t>&gt;</w:t>
      </w:r>
    </w:p>
    <w:p w14:paraId="626586B7"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order:LSR_ORD_REQ</w:t>
      </w:r>
      <w:r w:rsidRPr="00401096">
        <w:rPr>
          <w:rFonts w:cs="Arial"/>
          <w:color w:val="0000FF"/>
        </w:rPr>
        <w:t>&gt;</w:t>
      </w:r>
    </w:p>
    <w:p w14:paraId="6BEE1822"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uom:ATT_LSR_ORD_REQ</w:t>
      </w:r>
      <w:r w:rsidRPr="00401096">
        <w:rPr>
          <w:rFonts w:cs="Arial"/>
          <w:color w:val="0000FF"/>
        </w:rPr>
        <w:t>&gt;</w:t>
      </w:r>
    </w:p>
    <w:p w14:paraId="2820C1A5" w14:textId="77777777" w:rsidR="00530A12" w:rsidRPr="00401096" w:rsidRDefault="00530A12" w:rsidP="00530A12"/>
    <w:p w14:paraId="0BB1A2FF" w14:textId="77777777" w:rsidR="00530A12" w:rsidRPr="00401096" w:rsidRDefault="00530A12" w:rsidP="00530A12"/>
    <w:p w14:paraId="38C6D220" w14:textId="77777777" w:rsidR="00530A12" w:rsidRPr="00401096" w:rsidRDefault="00530A12" w:rsidP="00530A12"/>
    <w:p w14:paraId="3E77E606" w14:textId="77777777" w:rsidR="00530A12" w:rsidRPr="00401096" w:rsidRDefault="00530A12" w:rsidP="00530A12">
      <w:r w:rsidRPr="00401096">
        <w:t>XML OUTPUT:</w:t>
      </w:r>
    </w:p>
    <w:p w14:paraId="18C04A33" w14:textId="77777777" w:rsidR="00530A12" w:rsidRPr="00401096" w:rsidRDefault="00530A12" w:rsidP="00530A12"/>
    <w:p w14:paraId="70CDAF5B" w14:textId="77777777" w:rsidR="00530A12" w:rsidRPr="00401096" w:rsidRDefault="00530A12" w:rsidP="00530A12">
      <w:pPr>
        <w:ind w:hanging="480"/>
        <w:rPr>
          <w:rFonts w:cs="Arial"/>
        </w:rPr>
      </w:pPr>
      <w:hyperlink r:id="rId1407"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header</w:t>
      </w:r>
      <w:r w:rsidRPr="00401096">
        <w:rPr>
          <w:rFonts w:cs="Arial"/>
          <w:color w:val="0000FF"/>
        </w:rPr>
        <w:t>&gt;</w:t>
      </w:r>
    </w:p>
    <w:p w14:paraId="1DCD1BF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senderid</w:t>
      </w:r>
      <w:r w:rsidRPr="00401096">
        <w:rPr>
          <w:rFonts w:cs="Arial"/>
          <w:color w:val="0000FF"/>
        </w:rPr>
        <w:t>&gt;</w:t>
      </w:r>
      <w:r w:rsidRPr="00401096">
        <w:rPr>
          <w:rFonts w:cs="Arial"/>
          <w:bCs/>
        </w:rPr>
        <w:t>ATT-OR-SAT</w:t>
      </w:r>
      <w:r w:rsidRPr="00401096">
        <w:rPr>
          <w:rFonts w:cs="Arial"/>
          <w:color w:val="0000FF"/>
        </w:rPr>
        <w:t>&lt;/</w:t>
      </w:r>
      <w:r w:rsidRPr="00401096">
        <w:rPr>
          <w:rFonts w:cs="Arial"/>
          <w:color w:val="990000"/>
        </w:rPr>
        <w:t>senderid</w:t>
      </w:r>
      <w:r w:rsidRPr="00401096">
        <w:rPr>
          <w:rFonts w:cs="Arial"/>
          <w:color w:val="0000FF"/>
        </w:rPr>
        <w:t>&gt;</w:t>
      </w:r>
      <w:r w:rsidRPr="00401096">
        <w:rPr>
          <w:rFonts w:cs="Arial"/>
        </w:rPr>
        <w:t xml:space="preserve"> </w:t>
      </w:r>
    </w:p>
    <w:p w14:paraId="60B6876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receiverid</w:t>
      </w:r>
      <w:r w:rsidRPr="00401096">
        <w:rPr>
          <w:rFonts w:cs="Arial"/>
          <w:color w:val="0000FF"/>
        </w:rPr>
        <w:t>&gt;</w:t>
      </w:r>
      <w:r w:rsidRPr="00401096">
        <w:rPr>
          <w:rFonts w:cs="Arial"/>
          <w:bCs/>
        </w:rPr>
        <w:t>CTE-VALIDATOR</w:t>
      </w:r>
      <w:r w:rsidRPr="00401096">
        <w:rPr>
          <w:rFonts w:cs="Arial"/>
          <w:color w:val="0000FF"/>
        </w:rPr>
        <w:t>&lt;/</w:t>
      </w:r>
      <w:r w:rsidRPr="00401096">
        <w:rPr>
          <w:rFonts w:cs="Arial"/>
          <w:color w:val="990000"/>
        </w:rPr>
        <w:t>receiverid</w:t>
      </w:r>
      <w:r w:rsidRPr="00401096">
        <w:rPr>
          <w:rFonts w:cs="Arial"/>
          <w:color w:val="0000FF"/>
        </w:rPr>
        <w:t>&gt;</w:t>
      </w:r>
      <w:r w:rsidRPr="00401096">
        <w:rPr>
          <w:rFonts w:cs="Arial"/>
        </w:rPr>
        <w:t xml:space="preserve"> </w:t>
      </w:r>
    </w:p>
    <w:p w14:paraId="55756EDB"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interfaceid</w:t>
      </w:r>
      <w:r w:rsidRPr="00401096">
        <w:rPr>
          <w:rFonts w:cs="Arial"/>
          <w:color w:val="0000FF"/>
        </w:rPr>
        <w:t>&gt;</w:t>
      </w:r>
      <w:r w:rsidRPr="00401096">
        <w:rPr>
          <w:rFonts w:cs="Arial"/>
          <w:bCs/>
        </w:rPr>
        <w:t>CTE-1005-OR-XML-IB</w:t>
      </w:r>
      <w:r w:rsidRPr="00401096">
        <w:rPr>
          <w:rFonts w:cs="Arial"/>
          <w:color w:val="0000FF"/>
        </w:rPr>
        <w:t>&lt;/</w:t>
      </w:r>
      <w:r w:rsidRPr="00401096">
        <w:rPr>
          <w:rFonts w:cs="Arial"/>
          <w:color w:val="990000"/>
        </w:rPr>
        <w:t>interfaceid</w:t>
      </w:r>
      <w:r w:rsidRPr="00401096">
        <w:rPr>
          <w:rFonts w:cs="Arial"/>
          <w:color w:val="0000FF"/>
        </w:rPr>
        <w:t>&gt;</w:t>
      </w:r>
      <w:r w:rsidRPr="00401096">
        <w:rPr>
          <w:rFonts w:cs="Arial"/>
        </w:rPr>
        <w:t xml:space="preserve"> </w:t>
      </w:r>
    </w:p>
    <w:p w14:paraId="152AABB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messagetype</w:t>
      </w:r>
      <w:r w:rsidRPr="00401096">
        <w:rPr>
          <w:rFonts w:cs="Arial"/>
          <w:color w:val="0000FF"/>
        </w:rPr>
        <w:t>&gt;</w:t>
      </w:r>
      <w:r w:rsidRPr="00401096">
        <w:rPr>
          <w:rFonts w:cs="Arial"/>
          <w:bCs/>
        </w:rPr>
        <w:t>LSRUOM</w:t>
      </w:r>
      <w:r w:rsidRPr="00401096">
        <w:rPr>
          <w:rFonts w:cs="Arial"/>
          <w:color w:val="0000FF"/>
        </w:rPr>
        <w:t>&lt;/</w:t>
      </w:r>
      <w:r w:rsidRPr="00401096">
        <w:rPr>
          <w:rFonts w:cs="Arial"/>
          <w:color w:val="990000"/>
        </w:rPr>
        <w:t>messagetype</w:t>
      </w:r>
      <w:r w:rsidRPr="00401096">
        <w:rPr>
          <w:rFonts w:cs="Arial"/>
          <w:color w:val="0000FF"/>
        </w:rPr>
        <w:t>&gt;</w:t>
      </w:r>
      <w:r w:rsidRPr="00401096">
        <w:rPr>
          <w:rFonts w:cs="Arial"/>
        </w:rPr>
        <w:t xml:space="preserve"> </w:t>
      </w:r>
    </w:p>
    <w:p w14:paraId="210B45E2"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lsogversion</w:t>
      </w:r>
      <w:r w:rsidRPr="00401096">
        <w:rPr>
          <w:rFonts w:cs="Arial"/>
          <w:color w:val="0000FF"/>
        </w:rPr>
        <w:t>&gt;</w:t>
      </w:r>
      <w:r w:rsidRPr="00401096">
        <w:rPr>
          <w:rFonts w:cs="Arial"/>
          <w:bCs/>
        </w:rPr>
        <w:t>10.05</w:t>
      </w:r>
      <w:r w:rsidRPr="00401096">
        <w:rPr>
          <w:rFonts w:cs="Arial"/>
          <w:color w:val="0000FF"/>
        </w:rPr>
        <w:t>&lt;/</w:t>
      </w:r>
      <w:r w:rsidRPr="00401096">
        <w:rPr>
          <w:rFonts w:cs="Arial"/>
          <w:color w:val="990000"/>
        </w:rPr>
        <w:t>lsogversion</w:t>
      </w:r>
      <w:r w:rsidRPr="00401096">
        <w:rPr>
          <w:rFonts w:cs="Arial"/>
          <w:color w:val="0000FF"/>
        </w:rPr>
        <w:t>&gt;</w:t>
      </w:r>
      <w:r w:rsidRPr="00401096">
        <w:rPr>
          <w:rFonts w:cs="Arial"/>
        </w:rPr>
        <w:t xml:space="preserve"> </w:t>
      </w:r>
    </w:p>
    <w:p w14:paraId="4884A8DF"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ordertype</w:t>
      </w:r>
      <w:r w:rsidRPr="00401096">
        <w:rPr>
          <w:rFonts w:cs="Arial"/>
          <w:color w:val="0000FF"/>
        </w:rPr>
        <w:t>&gt;</w:t>
      </w:r>
      <w:r w:rsidRPr="00401096">
        <w:rPr>
          <w:rFonts w:cs="Arial"/>
          <w:bCs/>
        </w:rPr>
        <w:t>ORDER</w:t>
      </w:r>
      <w:r w:rsidRPr="00401096">
        <w:rPr>
          <w:rFonts w:cs="Arial"/>
          <w:color w:val="0000FF"/>
        </w:rPr>
        <w:t>&lt;/</w:t>
      </w:r>
      <w:r w:rsidRPr="00401096">
        <w:rPr>
          <w:rFonts w:cs="Arial"/>
          <w:color w:val="990000"/>
        </w:rPr>
        <w:t>ordertype</w:t>
      </w:r>
      <w:r w:rsidRPr="00401096">
        <w:rPr>
          <w:rFonts w:cs="Arial"/>
          <w:color w:val="0000FF"/>
        </w:rPr>
        <w:t>&gt;</w:t>
      </w:r>
      <w:r w:rsidRPr="00401096">
        <w:rPr>
          <w:rFonts w:cs="Arial"/>
        </w:rPr>
        <w:t xml:space="preserve"> </w:t>
      </w:r>
    </w:p>
    <w:p w14:paraId="244F4E93"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header</w:t>
      </w:r>
      <w:r w:rsidRPr="00401096">
        <w:rPr>
          <w:rFonts w:cs="Arial"/>
          <w:color w:val="0000FF"/>
        </w:rPr>
        <w:t>&gt;</w:t>
      </w:r>
    </w:p>
    <w:p w14:paraId="118635E5" w14:textId="77777777" w:rsidR="00530A12" w:rsidRPr="00401096" w:rsidRDefault="00530A12" w:rsidP="00530A12">
      <w:pPr>
        <w:ind w:hanging="480"/>
        <w:rPr>
          <w:rFonts w:cs="Arial"/>
        </w:rPr>
      </w:pPr>
      <w:hyperlink r:id="rId1408"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m2:LSR_RESP</w:t>
      </w:r>
      <w:r w:rsidRPr="00401096">
        <w:rPr>
          <w:rFonts w:cs="Arial"/>
          <w:color w:val="FF0000"/>
        </w:rPr>
        <w:t xml:space="preserve"> xmlns:m2</w:t>
      </w:r>
      <w:r w:rsidRPr="00401096">
        <w:rPr>
          <w:rFonts w:cs="Arial"/>
          <w:color w:val="0000FF"/>
        </w:rPr>
        <w:t>="</w:t>
      </w:r>
      <w:r w:rsidRPr="00401096">
        <w:rPr>
          <w:rFonts w:cs="Arial"/>
          <w:bCs/>
          <w:color w:val="FF0000"/>
        </w:rPr>
        <w:t>http://lsr.att.com/obf/tML/UOM</w:t>
      </w:r>
      <w:r w:rsidRPr="00401096">
        <w:rPr>
          <w:rFonts w:cs="Arial"/>
          <w:color w:val="0000FF"/>
        </w:rPr>
        <w:t>"&gt;</w:t>
      </w:r>
    </w:p>
    <w:p w14:paraId="64CE5985" w14:textId="77777777" w:rsidR="00530A12" w:rsidRPr="00401096" w:rsidRDefault="00530A12" w:rsidP="00530A12">
      <w:pPr>
        <w:ind w:hanging="480"/>
        <w:rPr>
          <w:rFonts w:cs="Arial"/>
        </w:rPr>
      </w:pPr>
      <w:hyperlink r:id="rId1409"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m2:HDR</w:t>
      </w:r>
      <w:r w:rsidRPr="00401096">
        <w:rPr>
          <w:rFonts w:cs="Arial"/>
          <w:color w:val="0000FF"/>
        </w:rPr>
        <w:t>&gt;</w:t>
      </w:r>
    </w:p>
    <w:p w14:paraId="5B4D4085"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m2:MESSAGE_ID</w:t>
      </w:r>
      <w:r w:rsidRPr="00401096">
        <w:rPr>
          <w:rFonts w:cs="Arial"/>
          <w:color w:val="0000FF"/>
        </w:rPr>
        <w:t>&gt;</w:t>
      </w:r>
      <w:r w:rsidRPr="00401096">
        <w:rPr>
          <w:rFonts w:cs="Arial"/>
          <w:bCs/>
        </w:rPr>
        <w:t>1245779112494843.8683472741468</w:t>
      </w:r>
      <w:r w:rsidRPr="00401096">
        <w:rPr>
          <w:rFonts w:cs="Arial"/>
          <w:color w:val="0000FF"/>
        </w:rPr>
        <w:t>&lt;/</w:t>
      </w:r>
      <w:r w:rsidRPr="00401096">
        <w:rPr>
          <w:rFonts w:cs="Arial"/>
          <w:color w:val="990000"/>
        </w:rPr>
        <w:t>m2:MESSAGE_ID</w:t>
      </w:r>
      <w:r w:rsidRPr="00401096">
        <w:rPr>
          <w:rFonts w:cs="Arial"/>
          <w:color w:val="0000FF"/>
        </w:rPr>
        <w:t>&gt;</w:t>
      </w:r>
      <w:r w:rsidRPr="00401096">
        <w:rPr>
          <w:rFonts w:cs="Arial"/>
        </w:rPr>
        <w:t xml:space="preserve"> </w:t>
      </w:r>
    </w:p>
    <w:p w14:paraId="3DB11C29" w14:textId="77777777" w:rsidR="00530A12" w:rsidRPr="00495B2C" w:rsidRDefault="00530A12" w:rsidP="00530A12">
      <w:pPr>
        <w:ind w:hanging="480"/>
        <w:rPr>
          <w:rFonts w:cs="Arial"/>
          <w:lang w:val="es-ES"/>
        </w:rPr>
      </w:pPr>
      <w:r w:rsidRPr="00401096">
        <w:rPr>
          <w:rFonts w:cs="Courier New"/>
          <w:bCs/>
          <w:color w:val="FF0000"/>
        </w:rPr>
        <w:t> </w:t>
      </w:r>
      <w:r w:rsidRPr="00401096">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E9235AC" w14:textId="77777777" w:rsidR="00530A12" w:rsidRPr="00401096" w:rsidRDefault="00530A12" w:rsidP="00530A12">
      <w:pPr>
        <w:ind w:hanging="480"/>
        <w:rPr>
          <w:rFonts w:cs="Arial"/>
        </w:rPr>
      </w:pPr>
      <w:r w:rsidRPr="00495B2C">
        <w:rPr>
          <w:rFonts w:cs="Courier New"/>
          <w:bCs/>
          <w:color w:val="FF0000"/>
          <w:lang w:val="es-ES"/>
        </w:rPr>
        <w:t> </w:t>
      </w:r>
      <w:r w:rsidRPr="00495B2C">
        <w:rPr>
          <w:rFonts w:cs="Arial"/>
          <w:lang w:val="es-ES"/>
        </w:rPr>
        <w:t xml:space="preserve"> </w:t>
      </w:r>
      <w:r w:rsidRPr="00401096">
        <w:rPr>
          <w:rFonts w:cs="Arial"/>
          <w:color w:val="0000FF"/>
        </w:rPr>
        <w:t>&lt;</w:t>
      </w:r>
      <w:r w:rsidRPr="00401096">
        <w:rPr>
          <w:rFonts w:cs="Arial"/>
          <w:color w:val="990000"/>
        </w:rPr>
        <w:t>m2:MSG_TIMESTAMP</w:t>
      </w:r>
      <w:r w:rsidRPr="00401096">
        <w:rPr>
          <w:rFonts w:cs="Arial"/>
          <w:color w:val="0000FF"/>
        </w:rPr>
        <w:t>&gt;</w:t>
      </w:r>
      <w:r w:rsidRPr="00401096">
        <w:rPr>
          <w:rFonts w:cs="Arial"/>
          <w:bCs/>
        </w:rPr>
        <w:t>2009-06-23T12:45:12-05:00</w:t>
      </w:r>
      <w:r w:rsidRPr="00401096">
        <w:rPr>
          <w:rFonts w:cs="Arial"/>
          <w:color w:val="0000FF"/>
        </w:rPr>
        <w:t>&lt;/</w:t>
      </w:r>
      <w:r w:rsidRPr="00401096">
        <w:rPr>
          <w:rFonts w:cs="Arial"/>
          <w:color w:val="990000"/>
        </w:rPr>
        <w:t>m2:MSG_TIMESTAMP</w:t>
      </w:r>
      <w:r w:rsidRPr="00401096">
        <w:rPr>
          <w:rFonts w:cs="Arial"/>
          <w:color w:val="0000FF"/>
        </w:rPr>
        <w:t>&gt;</w:t>
      </w:r>
      <w:r w:rsidRPr="00401096">
        <w:rPr>
          <w:rFonts w:cs="Arial"/>
        </w:rPr>
        <w:t xml:space="preserve"> </w:t>
      </w:r>
    </w:p>
    <w:p w14:paraId="5A21ED16" w14:textId="77777777" w:rsidR="00530A12" w:rsidRPr="00495B2C" w:rsidRDefault="00530A12" w:rsidP="00530A12">
      <w:pPr>
        <w:ind w:hanging="480"/>
        <w:rPr>
          <w:rFonts w:cs="Arial"/>
          <w:lang w:val="es-ES"/>
        </w:rPr>
      </w:pPr>
      <w:r w:rsidRPr="00401096">
        <w:rPr>
          <w:rFonts w:cs="Courier New"/>
          <w:bCs/>
          <w:color w:val="FF0000"/>
        </w:rPr>
        <w:t> </w:t>
      </w:r>
      <w:r w:rsidRPr="00401096">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CVT0E043R31AA</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2914A85" w14:textId="77777777" w:rsidR="00530A12" w:rsidRPr="00495B2C" w:rsidRDefault="00530A12" w:rsidP="00530A1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AE4AEDF" w14:textId="77777777" w:rsidR="00530A12" w:rsidRPr="00495B2C" w:rsidRDefault="00530A12" w:rsidP="00530A1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2565466693</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3215AA0F" w14:textId="77777777" w:rsidR="00530A12" w:rsidRPr="00495B2C" w:rsidRDefault="00530A12" w:rsidP="00530A12">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20090623L00103-00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429BD79" w14:textId="77777777" w:rsidR="00530A12" w:rsidRPr="00401096" w:rsidRDefault="00530A12" w:rsidP="00530A12">
      <w:pPr>
        <w:ind w:hanging="480"/>
        <w:rPr>
          <w:rFonts w:cs="Arial"/>
        </w:rPr>
      </w:pPr>
      <w:r w:rsidRPr="00495B2C">
        <w:rPr>
          <w:rFonts w:cs="Courier New"/>
          <w:bCs/>
          <w:color w:val="FF0000"/>
          <w:lang w:val="es-ES"/>
        </w:rPr>
        <w:t> </w:t>
      </w:r>
      <w:r w:rsidRPr="00495B2C">
        <w:rPr>
          <w:rFonts w:cs="Arial"/>
          <w:lang w:val="es-ES"/>
        </w:rPr>
        <w:t xml:space="preserve"> </w:t>
      </w:r>
      <w:r w:rsidRPr="00401096">
        <w:rPr>
          <w:rFonts w:cs="Arial"/>
          <w:color w:val="0000FF"/>
        </w:rPr>
        <w:t>&lt;</w:t>
      </w:r>
      <w:r w:rsidRPr="00401096">
        <w:rPr>
          <w:rFonts w:cs="Arial"/>
          <w:color w:val="990000"/>
        </w:rPr>
        <w:t>m2:CC</w:t>
      </w:r>
      <w:r w:rsidRPr="00401096">
        <w:rPr>
          <w:rFonts w:cs="Arial"/>
          <w:color w:val="0000FF"/>
        </w:rPr>
        <w:t>&gt;</w:t>
      </w:r>
      <w:r w:rsidRPr="00401096">
        <w:rPr>
          <w:rFonts w:cs="Arial"/>
          <w:bCs/>
        </w:rPr>
        <w:t>9999</w:t>
      </w:r>
      <w:r w:rsidRPr="00401096">
        <w:rPr>
          <w:rFonts w:cs="Arial"/>
          <w:color w:val="0000FF"/>
        </w:rPr>
        <w:t>&lt;/</w:t>
      </w:r>
      <w:r w:rsidRPr="00401096">
        <w:rPr>
          <w:rFonts w:cs="Arial"/>
          <w:color w:val="990000"/>
        </w:rPr>
        <w:t>m2:CC</w:t>
      </w:r>
      <w:r w:rsidRPr="00401096">
        <w:rPr>
          <w:rFonts w:cs="Arial"/>
          <w:color w:val="0000FF"/>
        </w:rPr>
        <w:t>&gt;</w:t>
      </w:r>
      <w:r w:rsidRPr="00401096">
        <w:rPr>
          <w:rFonts w:cs="Arial"/>
        </w:rPr>
        <w:t xml:space="preserve"> </w:t>
      </w:r>
    </w:p>
    <w:p w14:paraId="50566B0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m2:CLEC_APPL_ID</w:t>
      </w:r>
      <w:r w:rsidRPr="00401096">
        <w:rPr>
          <w:rFonts w:cs="Arial"/>
          <w:color w:val="0000FF"/>
        </w:rPr>
        <w:t>&gt;</w:t>
      </w:r>
      <w:r w:rsidRPr="00401096">
        <w:rPr>
          <w:rFonts w:cs="Arial"/>
          <w:bCs/>
        </w:rPr>
        <w:t>CTE-VALIDATOR</w:t>
      </w:r>
      <w:r w:rsidRPr="00401096">
        <w:rPr>
          <w:rFonts w:cs="Arial"/>
          <w:color w:val="0000FF"/>
        </w:rPr>
        <w:t>&lt;/</w:t>
      </w:r>
      <w:r w:rsidRPr="00401096">
        <w:rPr>
          <w:rFonts w:cs="Arial"/>
          <w:color w:val="990000"/>
        </w:rPr>
        <w:t>m2:CLEC_APPL_ID</w:t>
      </w:r>
      <w:r w:rsidRPr="00401096">
        <w:rPr>
          <w:rFonts w:cs="Arial"/>
          <w:color w:val="0000FF"/>
        </w:rPr>
        <w:t>&gt;</w:t>
      </w:r>
      <w:r w:rsidRPr="00401096">
        <w:rPr>
          <w:rFonts w:cs="Arial"/>
        </w:rPr>
        <w:t xml:space="preserve"> </w:t>
      </w:r>
    </w:p>
    <w:p w14:paraId="1E54BB7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m2:CLEC_APPL_PASSWORD</w:t>
      </w:r>
      <w:r w:rsidRPr="00401096">
        <w:rPr>
          <w:rFonts w:cs="Arial"/>
          <w:color w:val="0000FF"/>
        </w:rPr>
        <w:t>&gt;</w:t>
      </w:r>
      <w:r w:rsidRPr="00401096">
        <w:rPr>
          <w:rFonts w:cs="Arial"/>
          <w:bCs/>
        </w:rPr>
        <w:t>PA$$WORD</w:t>
      </w:r>
      <w:r w:rsidRPr="00401096">
        <w:rPr>
          <w:rFonts w:cs="Arial"/>
          <w:color w:val="0000FF"/>
        </w:rPr>
        <w:t>&lt;/</w:t>
      </w:r>
      <w:r w:rsidRPr="00401096">
        <w:rPr>
          <w:rFonts w:cs="Arial"/>
          <w:color w:val="990000"/>
        </w:rPr>
        <w:t>m2:CLEC_APPL_PASSWORD</w:t>
      </w:r>
      <w:r w:rsidRPr="00401096">
        <w:rPr>
          <w:rFonts w:cs="Arial"/>
          <w:color w:val="0000FF"/>
        </w:rPr>
        <w:t>&gt;</w:t>
      </w:r>
      <w:r w:rsidRPr="00401096">
        <w:rPr>
          <w:rFonts w:cs="Arial"/>
        </w:rPr>
        <w:t xml:space="preserve"> </w:t>
      </w:r>
    </w:p>
    <w:p w14:paraId="33A9A35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m2:DTSENT</w:t>
      </w:r>
      <w:r w:rsidRPr="00401096">
        <w:rPr>
          <w:rFonts w:cs="Arial"/>
          <w:color w:val="0000FF"/>
        </w:rPr>
        <w:t>&gt;</w:t>
      </w:r>
      <w:r w:rsidRPr="00401096">
        <w:rPr>
          <w:rFonts w:cs="Arial"/>
          <w:bCs/>
        </w:rPr>
        <w:t>200906231245PM</w:t>
      </w:r>
      <w:r w:rsidRPr="00401096">
        <w:rPr>
          <w:rFonts w:cs="Arial"/>
          <w:color w:val="0000FF"/>
        </w:rPr>
        <w:t>&lt;/</w:t>
      </w:r>
      <w:r w:rsidRPr="00401096">
        <w:rPr>
          <w:rFonts w:cs="Arial"/>
          <w:color w:val="990000"/>
        </w:rPr>
        <w:t>m2:DTSENT</w:t>
      </w:r>
      <w:r w:rsidRPr="00401096">
        <w:rPr>
          <w:rFonts w:cs="Arial"/>
          <w:color w:val="0000FF"/>
        </w:rPr>
        <w:t>&gt;</w:t>
      </w:r>
      <w:r w:rsidRPr="00401096">
        <w:rPr>
          <w:rFonts w:cs="Arial"/>
        </w:rPr>
        <w:t xml:space="preserve"> </w:t>
      </w:r>
    </w:p>
    <w:p w14:paraId="0DEC474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m2:ORD</w:t>
      </w:r>
      <w:r w:rsidRPr="00401096">
        <w:rPr>
          <w:rFonts w:cs="Arial"/>
          <w:color w:val="0000FF"/>
        </w:rPr>
        <w:t>&gt;</w:t>
      </w:r>
      <w:r w:rsidRPr="00401096">
        <w:rPr>
          <w:rFonts w:cs="Arial"/>
          <w:bCs/>
        </w:rPr>
        <w:t>C17G3LP6</w:t>
      </w:r>
      <w:r w:rsidRPr="00401096">
        <w:rPr>
          <w:rFonts w:cs="Arial"/>
          <w:color w:val="0000FF"/>
        </w:rPr>
        <w:t>&lt;/</w:t>
      </w:r>
      <w:r w:rsidRPr="00401096">
        <w:rPr>
          <w:rFonts w:cs="Arial"/>
          <w:color w:val="990000"/>
        </w:rPr>
        <w:t>m2:ORD</w:t>
      </w:r>
      <w:r w:rsidRPr="00401096">
        <w:rPr>
          <w:rFonts w:cs="Arial"/>
          <w:color w:val="0000FF"/>
        </w:rPr>
        <w:t>&gt;</w:t>
      </w:r>
      <w:r w:rsidRPr="00401096">
        <w:rPr>
          <w:rFonts w:cs="Arial"/>
        </w:rPr>
        <w:t xml:space="preserve"> </w:t>
      </w:r>
    </w:p>
    <w:p w14:paraId="3C764BC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m2:STATUS_CODE</w:t>
      </w:r>
      <w:r w:rsidRPr="00401096">
        <w:rPr>
          <w:rFonts w:cs="Arial"/>
          <w:color w:val="0000FF"/>
        </w:rPr>
        <w:t>&gt;</w:t>
      </w:r>
      <w:r w:rsidRPr="00401096">
        <w:rPr>
          <w:rFonts w:cs="Arial"/>
          <w:bCs/>
        </w:rPr>
        <w:t>PD</w:t>
      </w:r>
      <w:r w:rsidRPr="00401096">
        <w:rPr>
          <w:rFonts w:cs="Arial"/>
          <w:color w:val="0000FF"/>
        </w:rPr>
        <w:t>&lt;/</w:t>
      </w:r>
      <w:r w:rsidRPr="00401096">
        <w:rPr>
          <w:rFonts w:cs="Arial"/>
          <w:color w:val="990000"/>
        </w:rPr>
        <w:t>m2:STATUS_CODE</w:t>
      </w:r>
      <w:r w:rsidRPr="00401096">
        <w:rPr>
          <w:rFonts w:cs="Arial"/>
          <w:color w:val="0000FF"/>
        </w:rPr>
        <w:t>&gt;</w:t>
      </w:r>
      <w:r w:rsidRPr="00401096">
        <w:rPr>
          <w:rFonts w:cs="Arial"/>
        </w:rPr>
        <w:t xml:space="preserve"> </w:t>
      </w:r>
    </w:p>
    <w:p w14:paraId="2144D50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m2:STATUS_MSG</w:t>
      </w:r>
      <w:r w:rsidRPr="00401096">
        <w:rPr>
          <w:rFonts w:cs="Arial"/>
          <w:color w:val="0000FF"/>
        </w:rPr>
        <w:t>&gt;</w:t>
      </w:r>
      <w:r w:rsidRPr="00401096">
        <w:rPr>
          <w:rFonts w:cs="Arial"/>
          <w:bCs/>
        </w:rPr>
        <w:t>PENDING ORDER</w:t>
      </w:r>
      <w:r w:rsidRPr="00401096">
        <w:rPr>
          <w:rFonts w:cs="Arial"/>
          <w:color w:val="0000FF"/>
        </w:rPr>
        <w:t>&lt;/</w:t>
      </w:r>
      <w:r w:rsidRPr="00401096">
        <w:rPr>
          <w:rFonts w:cs="Arial"/>
          <w:color w:val="990000"/>
        </w:rPr>
        <w:t>m2:STATUS_MSG</w:t>
      </w:r>
      <w:r w:rsidRPr="00401096">
        <w:rPr>
          <w:rFonts w:cs="Arial"/>
          <w:color w:val="0000FF"/>
        </w:rPr>
        <w:t>&gt;</w:t>
      </w:r>
      <w:r w:rsidRPr="00401096">
        <w:rPr>
          <w:rFonts w:cs="Arial"/>
        </w:rPr>
        <w:t xml:space="preserve"> </w:t>
      </w:r>
    </w:p>
    <w:p w14:paraId="68AC2914"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m2:REMARKS</w:t>
      </w:r>
      <w:r w:rsidRPr="00401096">
        <w:rPr>
          <w:rFonts w:cs="Arial"/>
          <w:color w:val="0000FF"/>
        </w:rPr>
        <w:t>&gt;</w:t>
      </w:r>
      <w:r w:rsidRPr="00401096">
        <w:rPr>
          <w:rFonts w:cs="Arial"/>
          <w:bCs/>
        </w:rPr>
        <w:t>Facilities have been checked</w:t>
      </w:r>
      <w:r w:rsidRPr="00401096">
        <w:rPr>
          <w:rFonts w:cs="Arial"/>
          <w:color w:val="0000FF"/>
        </w:rPr>
        <w:t>&lt;/</w:t>
      </w:r>
      <w:r w:rsidRPr="00401096">
        <w:rPr>
          <w:rFonts w:cs="Arial"/>
          <w:color w:val="990000"/>
        </w:rPr>
        <w:t>m2:REMARKS</w:t>
      </w:r>
      <w:r w:rsidRPr="00401096">
        <w:rPr>
          <w:rFonts w:cs="Arial"/>
          <w:color w:val="0000FF"/>
        </w:rPr>
        <w:t>&gt;</w:t>
      </w:r>
      <w:r w:rsidRPr="00401096">
        <w:rPr>
          <w:rFonts w:cs="Arial"/>
        </w:rPr>
        <w:t xml:space="preserve"> </w:t>
      </w:r>
    </w:p>
    <w:p w14:paraId="2FB0DA6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m2:TRAN_ACK_TYPE</w:t>
      </w:r>
      <w:r w:rsidRPr="00401096">
        <w:rPr>
          <w:rFonts w:cs="Arial"/>
          <w:color w:val="0000FF"/>
        </w:rPr>
        <w:t>&gt;</w:t>
      </w:r>
      <w:r w:rsidRPr="00401096">
        <w:rPr>
          <w:rFonts w:cs="Arial"/>
          <w:bCs/>
        </w:rPr>
        <w:t>AT</w:t>
      </w:r>
      <w:r w:rsidRPr="00401096">
        <w:rPr>
          <w:rFonts w:cs="Arial"/>
          <w:color w:val="0000FF"/>
        </w:rPr>
        <w:t>&lt;/</w:t>
      </w:r>
      <w:r w:rsidRPr="00401096">
        <w:rPr>
          <w:rFonts w:cs="Arial"/>
          <w:color w:val="990000"/>
        </w:rPr>
        <w:t>m2:TRAN_ACK_TYPE</w:t>
      </w:r>
      <w:r w:rsidRPr="00401096">
        <w:rPr>
          <w:rFonts w:cs="Arial"/>
          <w:color w:val="0000FF"/>
        </w:rPr>
        <w:t>&gt;</w:t>
      </w:r>
      <w:r w:rsidRPr="00401096">
        <w:rPr>
          <w:rFonts w:cs="Arial"/>
        </w:rPr>
        <w:t xml:space="preserve"> </w:t>
      </w:r>
    </w:p>
    <w:p w14:paraId="2EB87299"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m2:TRANS_SET_PURPOSE_CODE</w:t>
      </w:r>
      <w:r w:rsidRPr="00401096">
        <w:rPr>
          <w:rFonts w:cs="Arial"/>
          <w:color w:val="0000FF"/>
        </w:rPr>
        <w:t>&gt;</w:t>
      </w:r>
      <w:r w:rsidRPr="00401096">
        <w:rPr>
          <w:rFonts w:cs="Arial"/>
          <w:bCs/>
        </w:rPr>
        <w:t>06</w:t>
      </w:r>
      <w:r w:rsidRPr="00401096">
        <w:rPr>
          <w:rFonts w:cs="Arial"/>
          <w:color w:val="0000FF"/>
        </w:rPr>
        <w:t>&lt;/</w:t>
      </w:r>
      <w:r w:rsidRPr="00401096">
        <w:rPr>
          <w:rFonts w:cs="Arial"/>
          <w:color w:val="990000"/>
        </w:rPr>
        <w:t>m2:TRANS_SET_PURPOSE_CODE</w:t>
      </w:r>
      <w:r w:rsidRPr="00401096">
        <w:rPr>
          <w:rFonts w:cs="Arial"/>
          <w:color w:val="0000FF"/>
        </w:rPr>
        <w:t>&gt;</w:t>
      </w:r>
      <w:r w:rsidRPr="00401096">
        <w:rPr>
          <w:rFonts w:cs="Arial"/>
        </w:rPr>
        <w:t xml:space="preserve"> </w:t>
      </w:r>
    </w:p>
    <w:p w14:paraId="751119BE"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m2:HDR</w:t>
      </w:r>
      <w:r w:rsidRPr="00401096">
        <w:rPr>
          <w:rFonts w:cs="Arial"/>
          <w:color w:val="0000FF"/>
        </w:rPr>
        <w:t>&gt;</w:t>
      </w:r>
    </w:p>
    <w:p w14:paraId="2C1576C6" w14:textId="77777777" w:rsidR="00530A12" w:rsidRPr="00401096" w:rsidRDefault="00530A12" w:rsidP="00530A12">
      <w:pPr>
        <w:ind w:hanging="480"/>
        <w:rPr>
          <w:rFonts w:cs="Arial"/>
        </w:rPr>
      </w:pPr>
      <w:hyperlink r:id="rId1410"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m2:NOTIFICATION</w:t>
      </w:r>
      <w:r w:rsidRPr="00401096">
        <w:rPr>
          <w:rFonts w:cs="Arial"/>
          <w:color w:val="0000FF"/>
        </w:rPr>
        <w:t>&gt;</w:t>
      </w:r>
    </w:p>
    <w:p w14:paraId="4E7A615F" w14:textId="77777777" w:rsidR="00530A12" w:rsidRPr="00401096" w:rsidRDefault="00530A12" w:rsidP="00530A12">
      <w:pPr>
        <w:ind w:hanging="480"/>
        <w:rPr>
          <w:rFonts w:cs="Arial"/>
        </w:rPr>
      </w:pPr>
      <w:hyperlink r:id="rId1411"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m2:FIRM_ORDER_NOTIFICATION</w:t>
      </w:r>
      <w:r w:rsidRPr="00401096">
        <w:rPr>
          <w:rFonts w:cs="Arial"/>
          <w:color w:val="0000FF"/>
        </w:rPr>
        <w:t>&gt;</w:t>
      </w:r>
    </w:p>
    <w:p w14:paraId="47F65260" w14:textId="77777777" w:rsidR="00530A12" w:rsidRPr="00401096" w:rsidRDefault="00530A12" w:rsidP="00530A12">
      <w:pPr>
        <w:ind w:hanging="480"/>
        <w:rPr>
          <w:rFonts w:cs="Arial"/>
        </w:rPr>
      </w:pPr>
      <w:hyperlink r:id="rId1412"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m2:NOTIFICATION_ADMIN</w:t>
      </w:r>
      <w:r w:rsidRPr="00401096">
        <w:rPr>
          <w:rFonts w:cs="Arial"/>
          <w:color w:val="0000FF"/>
        </w:rPr>
        <w:t>&gt;</w:t>
      </w:r>
    </w:p>
    <w:p w14:paraId="4FC3170C"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m2:INIT</w:t>
      </w:r>
      <w:r w:rsidRPr="00401096">
        <w:rPr>
          <w:rFonts w:cs="Arial"/>
          <w:color w:val="0000FF"/>
        </w:rPr>
        <w:t>&gt;</w:t>
      </w:r>
      <w:r w:rsidRPr="00401096">
        <w:rPr>
          <w:rFonts w:cs="Arial"/>
          <w:bCs/>
        </w:rPr>
        <w:t>BOJANGLES</w:t>
      </w:r>
      <w:r w:rsidRPr="00401096">
        <w:rPr>
          <w:rFonts w:cs="Arial"/>
          <w:color w:val="0000FF"/>
        </w:rPr>
        <w:t>&lt;/</w:t>
      </w:r>
      <w:r w:rsidRPr="00401096">
        <w:rPr>
          <w:rFonts w:cs="Arial"/>
          <w:color w:val="990000"/>
        </w:rPr>
        <w:t>m2:INIT</w:t>
      </w:r>
      <w:r w:rsidRPr="00401096">
        <w:rPr>
          <w:rFonts w:cs="Arial"/>
          <w:color w:val="0000FF"/>
        </w:rPr>
        <w:t>&gt;</w:t>
      </w:r>
      <w:r w:rsidRPr="00401096">
        <w:rPr>
          <w:rFonts w:cs="Arial"/>
        </w:rPr>
        <w:t xml:space="preserve"> </w:t>
      </w:r>
    </w:p>
    <w:p w14:paraId="0A580FF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m2:INIT_TEL_NO</w:t>
      </w:r>
      <w:r w:rsidRPr="00401096">
        <w:rPr>
          <w:rFonts w:cs="Arial"/>
          <w:color w:val="0000FF"/>
        </w:rPr>
        <w:t>&gt;</w:t>
      </w:r>
      <w:r w:rsidRPr="00401096">
        <w:rPr>
          <w:rFonts w:cs="Arial"/>
          <w:bCs/>
        </w:rPr>
        <w:t>8888888888</w:t>
      </w:r>
      <w:r w:rsidRPr="00401096">
        <w:rPr>
          <w:rFonts w:cs="Arial"/>
          <w:color w:val="0000FF"/>
        </w:rPr>
        <w:t>&lt;/</w:t>
      </w:r>
      <w:r w:rsidRPr="00401096">
        <w:rPr>
          <w:rFonts w:cs="Arial"/>
          <w:color w:val="990000"/>
        </w:rPr>
        <w:t>m2:INIT_TEL_NO</w:t>
      </w:r>
      <w:r w:rsidRPr="00401096">
        <w:rPr>
          <w:rFonts w:cs="Arial"/>
          <w:color w:val="0000FF"/>
        </w:rPr>
        <w:t>&gt;</w:t>
      </w:r>
      <w:r w:rsidRPr="00401096">
        <w:rPr>
          <w:rFonts w:cs="Arial"/>
        </w:rPr>
        <w:t xml:space="preserve"> </w:t>
      </w:r>
    </w:p>
    <w:p w14:paraId="6F6919B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m2:REP</w:t>
      </w:r>
      <w:r w:rsidRPr="00401096">
        <w:rPr>
          <w:rFonts w:cs="Arial"/>
          <w:color w:val="0000FF"/>
        </w:rPr>
        <w:t>&gt;</w:t>
      </w:r>
      <w:r w:rsidRPr="00401096">
        <w:rPr>
          <w:rFonts w:cs="Arial"/>
          <w:bCs/>
        </w:rPr>
        <w:t>LCSC</w:t>
      </w:r>
      <w:r w:rsidRPr="00401096">
        <w:rPr>
          <w:rFonts w:cs="Arial"/>
          <w:color w:val="0000FF"/>
        </w:rPr>
        <w:t>&lt;/</w:t>
      </w:r>
      <w:r w:rsidRPr="00401096">
        <w:rPr>
          <w:rFonts w:cs="Arial"/>
          <w:color w:val="990000"/>
        </w:rPr>
        <w:t>m2:REP</w:t>
      </w:r>
      <w:r w:rsidRPr="00401096">
        <w:rPr>
          <w:rFonts w:cs="Arial"/>
          <w:color w:val="0000FF"/>
        </w:rPr>
        <w:t>&gt;</w:t>
      </w:r>
      <w:r w:rsidRPr="00401096">
        <w:rPr>
          <w:rFonts w:cs="Arial"/>
        </w:rPr>
        <w:t xml:space="preserve"> </w:t>
      </w:r>
    </w:p>
    <w:p w14:paraId="2E0CA16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m2:REP_TEL_NO</w:t>
      </w:r>
      <w:r w:rsidRPr="00401096">
        <w:rPr>
          <w:rFonts w:cs="Arial"/>
          <w:color w:val="0000FF"/>
        </w:rPr>
        <w:t>&gt;</w:t>
      </w:r>
      <w:r w:rsidRPr="00401096">
        <w:rPr>
          <w:rFonts w:cs="Arial"/>
          <w:bCs/>
        </w:rPr>
        <w:t>8006670807</w:t>
      </w:r>
      <w:r w:rsidRPr="00401096">
        <w:rPr>
          <w:rFonts w:cs="Arial"/>
          <w:color w:val="0000FF"/>
        </w:rPr>
        <w:t>&lt;/</w:t>
      </w:r>
      <w:r w:rsidRPr="00401096">
        <w:rPr>
          <w:rFonts w:cs="Arial"/>
          <w:color w:val="990000"/>
        </w:rPr>
        <w:t>m2:REP_TEL_NO</w:t>
      </w:r>
      <w:r w:rsidRPr="00401096">
        <w:rPr>
          <w:rFonts w:cs="Arial"/>
          <w:color w:val="0000FF"/>
        </w:rPr>
        <w:t>&gt;</w:t>
      </w:r>
      <w:r w:rsidRPr="00401096">
        <w:rPr>
          <w:rFonts w:cs="Arial"/>
        </w:rPr>
        <w:t xml:space="preserve"> </w:t>
      </w:r>
    </w:p>
    <w:p w14:paraId="3597D1B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m2:DD_CD</w:t>
      </w:r>
      <w:r w:rsidRPr="00401096">
        <w:rPr>
          <w:rFonts w:cs="Arial"/>
          <w:color w:val="0000FF"/>
        </w:rPr>
        <w:t>&gt;</w:t>
      </w:r>
      <w:r w:rsidRPr="00401096">
        <w:rPr>
          <w:rFonts w:cs="Arial"/>
          <w:bCs/>
        </w:rPr>
        <w:t>20091204</w:t>
      </w:r>
      <w:r w:rsidRPr="00401096">
        <w:rPr>
          <w:rFonts w:cs="Arial"/>
          <w:color w:val="0000FF"/>
        </w:rPr>
        <w:t>&lt;/</w:t>
      </w:r>
      <w:r w:rsidRPr="00401096">
        <w:rPr>
          <w:rFonts w:cs="Arial"/>
          <w:color w:val="990000"/>
        </w:rPr>
        <w:t>m2:DD_CD</w:t>
      </w:r>
      <w:r w:rsidRPr="00401096">
        <w:rPr>
          <w:rFonts w:cs="Arial"/>
          <w:color w:val="0000FF"/>
        </w:rPr>
        <w:t>&gt;</w:t>
      </w:r>
      <w:r w:rsidRPr="00401096">
        <w:rPr>
          <w:rFonts w:cs="Arial"/>
        </w:rPr>
        <w:t xml:space="preserve"> </w:t>
      </w:r>
    </w:p>
    <w:p w14:paraId="1C5449C5"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m2:BAN1</w:t>
      </w:r>
      <w:r w:rsidRPr="00401096">
        <w:rPr>
          <w:rFonts w:cs="Arial"/>
          <w:color w:val="0000FF"/>
        </w:rPr>
        <w:t>&gt;</w:t>
      </w:r>
      <w:r w:rsidRPr="00401096">
        <w:rPr>
          <w:rFonts w:cs="Arial"/>
          <w:bCs/>
        </w:rPr>
        <w:t>205Q885521521</w:t>
      </w:r>
      <w:r w:rsidRPr="00401096">
        <w:rPr>
          <w:rFonts w:cs="Arial"/>
          <w:color w:val="0000FF"/>
        </w:rPr>
        <w:t>&lt;/</w:t>
      </w:r>
      <w:r w:rsidRPr="00401096">
        <w:rPr>
          <w:rFonts w:cs="Arial"/>
          <w:color w:val="990000"/>
        </w:rPr>
        <w:t>m2:BAN1</w:t>
      </w:r>
      <w:r w:rsidRPr="00401096">
        <w:rPr>
          <w:rFonts w:cs="Arial"/>
          <w:color w:val="0000FF"/>
        </w:rPr>
        <w:t>&gt;</w:t>
      </w:r>
      <w:r w:rsidRPr="00401096">
        <w:rPr>
          <w:rFonts w:cs="Arial"/>
        </w:rPr>
        <w:t xml:space="preserve"> </w:t>
      </w:r>
    </w:p>
    <w:p w14:paraId="689ED591"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m2:NOTIFICATION_ADMIN</w:t>
      </w:r>
      <w:r w:rsidRPr="00401096">
        <w:rPr>
          <w:rFonts w:cs="Arial"/>
          <w:color w:val="0000FF"/>
        </w:rPr>
        <w:t>&gt;</w:t>
      </w:r>
    </w:p>
    <w:p w14:paraId="30741510" w14:textId="77777777" w:rsidR="00530A12" w:rsidRPr="00401096" w:rsidRDefault="00530A12" w:rsidP="00530A12">
      <w:pPr>
        <w:ind w:hanging="480"/>
        <w:rPr>
          <w:rFonts w:cs="Arial"/>
        </w:rPr>
      </w:pPr>
      <w:hyperlink r:id="rId1413"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m2:SERVICES_INFO</w:t>
      </w:r>
      <w:r w:rsidRPr="00401096">
        <w:rPr>
          <w:rFonts w:cs="Arial"/>
          <w:color w:val="0000FF"/>
        </w:rPr>
        <w:t>&gt;</w:t>
      </w:r>
    </w:p>
    <w:p w14:paraId="7058C42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m2:LOCNUM_SVCS</w:t>
      </w:r>
      <w:r w:rsidRPr="00401096">
        <w:rPr>
          <w:rFonts w:cs="Arial"/>
          <w:color w:val="0000FF"/>
        </w:rPr>
        <w:t>&gt;</w:t>
      </w:r>
      <w:r w:rsidRPr="00401096">
        <w:rPr>
          <w:rFonts w:cs="Arial"/>
          <w:bCs/>
        </w:rPr>
        <w:t>000</w:t>
      </w:r>
      <w:r w:rsidRPr="00401096">
        <w:rPr>
          <w:rFonts w:cs="Arial"/>
          <w:color w:val="0000FF"/>
        </w:rPr>
        <w:t>&lt;/</w:t>
      </w:r>
      <w:r w:rsidRPr="00401096">
        <w:rPr>
          <w:rFonts w:cs="Arial"/>
          <w:color w:val="990000"/>
        </w:rPr>
        <w:t>m2:LOCNUM_SVCS</w:t>
      </w:r>
      <w:r w:rsidRPr="00401096">
        <w:rPr>
          <w:rFonts w:cs="Arial"/>
          <w:color w:val="0000FF"/>
        </w:rPr>
        <w:t>&gt;</w:t>
      </w:r>
      <w:r w:rsidRPr="00401096">
        <w:rPr>
          <w:rFonts w:cs="Arial"/>
        </w:rPr>
        <w:t xml:space="preserve"> </w:t>
      </w:r>
    </w:p>
    <w:p w14:paraId="186AE97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m2:LNUM</w:t>
      </w:r>
      <w:r w:rsidRPr="00401096">
        <w:rPr>
          <w:rFonts w:cs="Arial"/>
          <w:color w:val="0000FF"/>
        </w:rPr>
        <w:t>&gt;</w:t>
      </w:r>
      <w:r w:rsidRPr="00401096">
        <w:rPr>
          <w:rFonts w:cs="Arial"/>
          <w:bCs/>
        </w:rPr>
        <w:t>00001</w:t>
      </w:r>
      <w:r w:rsidRPr="00401096">
        <w:rPr>
          <w:rFonts w:cs="Arial"/>
          <w:color w:val="0000FF"/>
        </w:rPr>
        <w:t>&lt;/</w:t>
      </w:r>
      <w:r w:rsidRPr="00401096">
        <w:rPr>
          <w:rFonts w:cs="Arial"/>
          <w:color w:val="990000"/>
        </w:rPr>
        <w:t>m2:LNUM</w:t>
      </w:r>
      <w:r w:rsidRPr="00401096">
        <w:rPr>
          <w:rFonts w:cs="Arial"/>
          <w:color w:val="0000FF"/>
        </w:rPr>
        <w:t>&gt;</w:t>
      </w:r>
      <w:r w:rsidRPr="00401096">
        <w:rPr>
          <w:rFonts w:cs="Arial"/>
        </w:rPr>
        <w:t xml:space="preserve"> </w:t>
      </w:r>
    </w:p>
    <w:p w14:paraId="588C0CB1"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m2:TNS</w:t>
      </w:r>
      <w:r w:rsidRPr="00401096">
        <w:rPr>
          <w:rFonts w:cs="Arial"/>
          <w:color w:val="0000FF"/>
        </w:rPr>
        <w:t>&gt;</w:t>
      </w:r>
      <w:r w:rsidRPr="00401096">
        <w:rPr>
          <w:rFonts w:cs="Arial"/>
          <w:bCs/>
        </w:rPr>
        <w:t>2565466693</w:t>
      </w:r>
      <w:r w:rsidRPr="00401096">
        <w:rPr>
          <w:rFonts w:cs="Arial"/>
          <w:color w:val="0000FF"/>
        </w:rPr>
        <w:t>&lt;/</w:t>
      </w:r>
      <w:r w:rsidRPr="00401096">
        <w:rPr>
          <w:rFonts w:cs="Arial"/>
          <w:color w:val="990000"/>
        </w:rPr>
        <w:t>m2:TNS</w:t>
      </w:r>
      <w:r w:rsidRPr="00401096">
        <w:rPr>
          <w:rFonts w:cs="Arial"/>
          <w:color w:val="0000FF"/>
        </w:rPr>
        <w:t>&gt;</w:t>
      </w:r>
      <w:r w:rsidRPr="00401096">
        <w:rPr>
          <w:rFonts w:cs="Arial"/>
        </w:rPr>
        <w:t xml:space="preserve"> </w:t>
      </w:r>
    </w:p>
    <w:p w14:paraId="0FCFC98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m2:OTN</w:t>
      </w:r>
      <w:r w:rsidRPr="00401096">
        <w:rPr>
          <w:rFonts w:cs="Arial"/>
          <w:color w:val="0000FF"/>
        </w:rPr>
        <w:t>&gt;</w:t>
      </w:r>
      <w:r w:rsidRPr="00401096">
        <w:rPr>
          <w:rFonts w:cs="Arial"/>
          <w:bCs/>
        </w:rPr>
        <w:t>2565467102</w:t>
      </w:r>
      <w:r w:rsidRPr="00401096">
        <w:rPr>
          <w:rFonts w:cs="Arial"/>
          <w:color w:val="0000FF"/>
        </w:rPr>
        <w:t>&lt;/</w:t>
      </w:r>
      <w:r w:rsidRPr="00401096">
        <w:rPr>
          <w:rFonts w:cs="Arial"/>
          <w:color w:val="990000"/>
        </w:rPr>
        <w:t>m2:OTN</w:t>
      </w:r>
      <w:r w:rsidRPr="00401096">
        <w:rPr>
          <w:rFonts w:cs="Arial"/>
          <w:color w:val="0000FF"/>
        </w:rPr>
        <w:t>&gt;</w:t>
      </w:r>
      <w:r w:rsidRPr="00401096">
        <w:rPr>
          <w:rFonts w:cs="Arial"/>
        </w:rPr>
        <w:t xml:space="preserve"> </w:t>
      </w:r>
    </w:p>
    <w:p w14:paraId="31740B9A"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m2:SERVICES_INFO</w:t>
      </w:r>
      <w:r w:rsidRPr="00401096">
        <w:rPr>
          <w:rFonts w:cs="Arial"/>
          <w:color w:val="0000FF"/>
        </w:rPr>
        <w:t>&gt;</w:t>
      </w:r>
    </w:p>
    <w:p w14:paraId="4BEDE391" w14:textId="77777777" w:rsidR="00530A12" w:rsidRPr="00401096" w:rsidRDefault="00530A12" w:rsidP="00530A12">
      <w:pPr>
        <w:ind w:hanging="480"/>
        <w:rPr>
          <w:rFonts w:cs="Arial"/>
        </w:rPr>
      </w:pPr>
      <w:hyperlink r:id="rId1414"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m2:SERVICES_INFO</w:t>
      </w:r>
      <w:r w:rsidRPr="00401096">
        <w:rPr>
          <w:rFonts w:cs="Arial"/>
          <w:color w:val="0000FF"/>
        </w:rPr>
        <w:t>&gt;</w:t>
      </w:r>
    </w:p>
    <w:p w14:paraId="00401C9A"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m2:LOCNUM_SVCS</w:t>
      </w:r>
      <w:r w:rsidRPr="00401096">
        <w:rPr>
          <w:rFonts w:cs="Arial"/>
          <w:color w:val="0000FF"/>
        </w:rPr>
        <w:t>&gt;</w:t>
      </w:r>
      <w:r w:rsidRPr="00401096">
        <w:rPr>
          <w:rFonts w:cs="Arial"/>
          <w:bCs/>
        </w:rPr>
        <w:t>000</w:t>
      </w:r>
      <w:r w:rsidRPr="00401096">
        <w:rPr>
          <w:rFonts w:cs="Arial"/>
          <w:color w:val="0000FF"/>
        </w:rPr>
        <w:t>&lt;/</w:t>
      </w:r>
      <w:r w:rsidRPr="00401096">
        <w:rPr>
          <w:rFonts w:cs="Arial"/>
          <w:color w:val="990000"/>
        </w:rPr>
        <w:t>m2:LOCNUM_SVCS</w:t>
      </w:r>
      <w:r w:rsidRPr="00401096">
        <w:rPr>
          <w:rFonts w:cs="Arial"/>
          <w:color w:val="0000FF"/>
        </w:rPr>
        <w:t>&gt;</w:t>
      </w:r>
      <w:r w:rsidRPr="00401096">
        <w:rPr>
          <w:rFonts w:cs="Arial"/>
        </w:rPr>
        <w:t xml:space="preserve"> </w:t>
      </w:r>
    </w:p>
    <w:p w14:paraId="3695FB24"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m2:LNUM</w:t>
      </w:r>
      <w:r w:rsidRPr="00401096">
        <w:rPr>
          <w:rFonts w:cs="Arial"/>
          <w:color w:val="0000FF"/>
        </w:rPr>
        <w:t>&gt;</w:t>
      </w:r>
      <w:r w:rsidRPr="00401096">
        <w:rPr>
          <w:rFonts w:cs="Arial"/>
          <w:bCs/>
        </w:rPr>
        <w:t>00002</w:t>
      </w:r>
      <w:r w:rsidRPr="00401096">
        <w:rPr>
          <w:rFonts w:cs="Arial"/>
          <w:color w:val="0000FF"/>
        </w:rPr>
        <w:t>&lt;/</w:t>
      </w:r>
      <w:r w:rsidRPr="00401096">
        <w:rPr>
          <w:rFonts w:cs="Arial"/>
          <w:color w:val="990000"/>
        </w:rPr>
        <w:t>m2:LNUM</w:t>
      </w:r>
      <w:r w:rsidRPr="00401096">
        <w:rPr>
          <w:rFonts w:cs="Arial"/>
          <w:color w:val="0000FF"/>
        </w:rPr>
        <w:t>&gt;</w:t>
      </w:r>
      <w:r w:rsidRPr="00401096">
        <w:rPr>
          <w:rFonts w:cs="Arial"/>
        </w:rPr>
        <w:t xml:space="preserve"> </w:t>
      </w:r>
    </w:p>
    <w:p w14:paraId="32D05A9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m2:TNS</w:t>
      </w:r>
      <w:r w:rsidRPr="00401096">
        <w:rPr>
          <w:rFonts w:cs="Arial"/>
          <w:color w:val="0000FF"/>
        </w:rPr>
        <w:t>&gt;</w:t>
      </w:r>
      <w:r w:rsidRPr="00401096">
        <w:rPr>
          <w:rFonts w:cs="Arial"/>
          <w:bCs/>
        </w:rPr>
        <w:t>2565466658</w:t>
      </w:r>
      <w:r w:rsidRPr="00401096">
        <w:rPr>
          <w:rFonts w:cs="Arial"/>
          <w:color w:val="0000FF"/>
        </w:rPr>
        <w:t>&lt;/</w:t>
      </w:r>
      <w:r w:rsidRPr="00401096">
        <w:rPr>
          <w:rFonts w:cs="Arial"/>
          <w:color w:val="990000"/>
        </w:rPr>
        <w:t>m2:TNS</w:t>
      </w:r>
      <w:r w:rsidRPr="00401096">
        <w:rPr>
          <w:rFonts w:cs="Arial"/>
          <w:color w:val="0000FF"/>
        </w:rPr>
        <w:t>&gt;</w:t>
      </w:r>
      <w:r w:rsidRPr="00401096">
        <w:rPr>
          <w:rFonts w:cs="Arial"/>
        </w:rPr>
        <w:t xml:space="preserve"> </w:t>
      </w:r>
    </w:p>
    <w:p w14:paraId="7E3011CB"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m2:SERVICES_INFO</w:t>
      </w:r>
      <w:r w:rsidRPr="00401096">
        <w:rPr>
          <w:rFonts w:cs="Arial"/>
          <w:color w:val="0000FF"/>
        </w:rPr>
        <w:t>&gt;</w:t>
      </w:r>
    </w:p>
    <w:p w14:paraId="152788C4" w14:textId="77777777" w:rsidR="00530A12" w:rsidRPr="00401096" w:rsidRDefault="00530A12" w:rsidP="00530A12">
      <w:pPr>
        <w:ind w:hanging="480"/>
        <w:rPr>
          <w:rFonts w:cs="Arial"/>
        </w:rPr>
      </w:pPr>
      <w:hyperlink r:id="rId1415"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m2:DIRECTORY_INFO</w:t>
      </w:r>
      <w:r w:rsidRPr="00401096">
        <w:rPr>
          <w:rFonts w:cs="Arial"/>
          <w:color w:val="0000FF"/>
        </w:rPr>
        <w:t>&gt;</w:t>
      </w:r>
    </w:p>
    <w:p w14:paraId="28B68FF6"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m2:DLNUM</w:t>
      </w:r>
      <w:r w:rsidRPr="00401096">
        <w:rPr>
          <w:rFonts w:cs="Arial"/>
          <w:color w:val="0000FF"/>
        </w:rPr>
        <w:t>&gt;</w:t>
      </w:r>
      <w:r w:rsidRPr="00401096">
        <w:rPr>
          <w:rFonts w:cs="Arial"/>
          <w:bCs/>
        </w:rPr>
        <w:t>0001</w:t>
      </w:r>
      <w:r w:rsidRPr="00401096">
        <w:rPr>
          <w:rFonts w:cs="Arial"/>
          <w:color w:val="0000FF"/>
        </w:rPr>
        <w:t>&lt;/</w:t>
      </w:r>
      <w:r w:rsidRPr="00401096">
        <w:rPr>
          <w:rFonts w:cs="Arial"/>
          <w:color w:val="990000"/>
        </w:rPr>
        <w:t>m2:DLNUM</w:t>
      </w:r>
      <w:r w:rsidRPr="00401096">
        <w:rPr>
          <w:rFonts w:cs="Arial"/>
          <w:color w:val="0000FF"/>
        </w:rPr>
        <w:t>&gt;</w:t>
      </w:r>
      <w:r w:rsidRPr="00401096">
        <w:rPr>
          <w:rFonts w:cs="Arial"/>
        </w:rPr>
        <w:t xml:space="preserve"> </w:t>
      </w:r>
    </w:p>
    <w:p w14:paraId="7EBD922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m2:LACT</w:t>
      </w:r>
      <w:r w:rsidRPr="00401096">
        <w:rPr>
          <w:rFonts w:cs="Arial"/>
          <w:color w:val="0000FF"/>
        </w:rPr>
        <w:t>&gt;</w:t>
      </w:r>
      <w:r w:rsidRPr="00401096">
        <w:rPr>
          <w:rFonts w:cs="Arial"/>
          <w:bCs/>
        </w:rPr>
        <w:t>O</w:t>
      </w:r>
      <w:r w:rsidRPr="00401096">
        <w:rPr>
          <w:rFonts w:cs="Arial"/>
          <w:color w:val="0000FF"/>
        </w:rPr>
        <w:t>&lt;/</w:t>
      </w:r>
      <w:r w:rsidRPr="00401096">
        <w:rPr>
          <w:rFonts w:cs="Arial"/>
          <w:color w:val="990000"/>
        </w:rPr>
        <w:t>m2:LACT</w:t>
      </w:r>
      <w:r w:rsidRPr="00401096">
        <w:rPr>
          <w:rFonts w:cs="Arial"/>
          <w:color w:val="0000FF"/>
        </w:rPr>
        <w:t>&gt;</w:t>
      </w:r>
      <w:r w:rsidRPr="00401096">
        <w:rPr>
          <w:rFonts w:cs="Arial"/>
        </w:rPr>
        <w:t xml:space="preserve"> </w:t>
      </w:r>
    </w:p>
    <w:p w14:paraId="499CCE7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m2:STYC</w:t>
      </w:r>
      <w:r w:rsidRPr="00401096">
        <w:rPr>
          <w:rFonts w:cs="Arial"/>
          <w:color w:val="0000FF"/>
        </w:rPr>
        <w:t>&gt;</w:t>
      </w:r>
      <w:r w:rsidRPr="00401096">
        <w:rPr>
          <w:rFonts w:cs="Arial"/>
          <w:bCs/>
        </w:rPr>
        <w:t>SL</w:t>
      </w:r>
      <w:r w:rsidRPr="00401096">
        <w:rPr>
          <w:rFonts w:cs="Arial"/>
          <w:color w:val="0000FF"/>
        </w:rPr>
        <w:t>&lt;/</w:t>
      </w:r>
      <w:r w:rsidRPr="00401096">
        <w:rPr>
          <w:rFonts w:cs="Arial"/>
          <w:color w:val="990000"/>
        </w:rPr>
        <w:t>m2:STYC</w:t>
      </w:r>
      <w:r w:rsidRPr="00401096">
        <w:rPr>
          <w:rFonts w:cs="Arial"/>
          <w:color w:val="0000FF"/>
        </w:rPr>
        <w:t>&gt;</w:t>
      </w:r>
      <w:r w:rsidRPr="00401096">
        <w:rPr>
          <w:rFonts w:cs="Arial"/>
        </w:rPr>
        <w:t xml:space="preserve"> </w:t>
      </w:r>
    </w:p>
    <w:p w14:paraId="1FA88AA9"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m2:LISTNM</w:t>
      </w:r>
      <w:r w:rsidRPr="00401096">
        <w:rPr>
          <w:rFonts w:cs="Arial"/>
          <w:color w:val="0000FF"/>
        </w:rPr>
        <w:t>&gt;</w:t>
      </w:r>
      <w:r w:rsidRPr="00401096">
        <w:rPr>
          <w:rFonts w:cs="Arial"/>
          <w:bCs/>
        </w:rPr>
        <w:t>Spray</w:t>
      </w:r>
      <w:r w:rsidRPr="00401096">
        <w:rPr>
          <w:rFonts w:cs="Arial"/>
          <w:color w:val="0000FF"/>
        </w:rPr>
        <w:t>&lt;/</w:t>
      </w:r>
      <w:r w:rsidRPr="00401096">
        <w:rPr>
          <w:rFonts w:cs="Arial"/>
          <w:color w:val="990000"/>
        </w:rPr>
        <w:t>m2:LISTNM</w:t>
      </w:r>
      <w:r w:rsidRPr="00401096">
        <w:rPr>
          <w:rFonts w:cs="Arial"/>
          <w:color w:val="0000FF"/>
        </w:rPr>
        <w:t>&gt;</w:t>
      </w:r>
      <w:r w:rsidRPr="00401096">
        <w:rPr>
          <w:rFonts w:cs="Arial"/>
        </w:rPr>
        <w:t xml:space="preserve"> </w:t>
      </w:r>
    </w:p>
    <w:p w14:paraId="1FDC456C"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m2:DIRECTORY_INFO</w:t>
      </w:r>
      <w:r w:rsidRPr="00401096">
        <w:rPr>
          <w:rFonts w:cs="Arial"/>
          <w:color w:val="0000FF"/>
        </w:rPr>
        <w:t>&gt;</w:t>
      </w:r>
    </w:p>
    <w:p w14:paraId="605FF369" w14:textId="77777777" w:rsidR="00530A12" w:rsidRPr="00401096" w:rsidRDefault="00530A12" w:rsidP="00530A12">
      <w:pPr>
        <w:ind w:hanging="480"/>
        <w:rPr>
          <w:rFonts w:cs="Arial"/>
        </w:rPr>
      </w:pPr>
      <w:hyperlink r:id="rId1416" w:anchor="#" w:history="1">
        <w:r w:rsidRPr="00401096">
          <w:rPr>
            <w:rFonts w:cs="Courier New"/>
            <w:bCs/>
            <w:color w:val="FF0000"/>
            <w:u w:val="single"/>
          </w:rPr>
          <w:t>-</w:t>
        </w:r>
      </w:hyperlink>
      <w:r w:rsidRPr="00401096">
        <w:rPr>
          <w:rFonts w:cs="Arial"/>
        </w:rPr>
        <w:t xml:space="preserve"> </w:t>
      </w:r>
      <w:r w:rsidRPr="00401096">
        <w:rPr>
          <w:rFonts w:cs="Arial"/>
          <w:color w:val="0000FF"/>
        </w:rPr>
        <w:t>&lt;</w:t>
      </w:r>
      <w:r w:rsidRPr="00401096">
        <w:rPr>
          <w:rFonts w:cs="Arial"/>
          <w:color w:val="990000"/>
        </w:rPr>
        <w:t>m2:DIRECTORY_INFO</w:t>
      </w:r>
      <w:r w:rsidRPr="00401096">
        <w:rPr>
          <w:rFonts w:cs="Arial"/>
          <w:color w:val="0000FF"/>
        </w:rPr>
        <w:t>&gt;</w:t>
      </w:r>
    </w:p>
    <w:p w14:paraId="5C09DF4E"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m2:DLNUM</w:t>
      </w:r>
      <w:r w:rsidRPr="00401096">
        <w:rPr>
          <w:rFonts w:cs="Arial"/>
          <w:color w:val="0000FF"/>
        </w:rPr>
        <w:t>&gt;</w:t>
      </w:r>
      <w:r w:rsidRPr="00401096">
        <w:rPr>
          <w:rFonts w:cs="Arial"/>
          <w:bCs/>
        </w:rPr>
        <w:t>0002</w:t>
      </w:r>
      <w:r w:rsidRPr="00401096">
        <w:rPr>
          <w:rFonts w:cs="Arial"/>
          <w:color w:val="0000FF"/>
        </w:rPr>
        <w:t>&lt;/</w:t>
      </w:r>
      <w:r w:rsidRPr="00401096">
        <w:rPr>
          <w:rFonts w:cs="Arial"/>
          <w:color w:val="990000"/>
        </w:rPr>
        <w:t>m2:DLNUM</w:t>
      </w:r>
      <w:r w:rsidRPr="00401096">
        <w:rPr>
          <w:rFonts w:cs="Arial"/>
          <w:color w:val="0000FF"/>
        </w:rPr>
        <w:t>&gt;</w:t>
      </w:r>
      <w:r w:rsidRPr="00401096">
        <w:rPr>
          <w:rFonts w:cs="Arial"/>
        </w:rPr>
        <w:t xml:space="preserve"> </w:t>
      </w:r>
    </w:p>
    <w:p w14:paraId="01C89D37"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m2:LTN</w:t>
      </w:r>
      <w:r w:rsidRPr="00401096">
        <w:rPr>
          <w:rFonts w:cs="Arial"/>
          <w:color w:val="0000FF"/>
        </w:rPr>
        <w:t>&gt;</w:t>
      </w:r>
      <w:r w:rsidRPr="00401096">
        <w:rPr>
          <w:rFonts w:cs="Arial"/>
          <w:bCs/>
        </w:rPr>
        <w:t>2565466693</w:t>
      </w:r>
      <w:r w:rsidRPr="00401096">
        <w:rPr>
          <w:rFonts w:cs="Arial"/>
          <w:color w:val="0000FF"/>
        </w:rPr>
        <w:t>&lt;/</w:t>
      </w:r>
      <w:r w:rsidRPr="00401096">
        <w:rPr>
          <w:rFonts w:cs="Arial"/>
          <w:color w:val="990000"/>
        </w:rPr>
        <w:t>m2:LTN</w:t>
      </w:r>
      <w:r w:rsidRPr="00401096">
        <w:rPr>
          <w:rFonts w:cs="Arial"/>
          <w:color w:val="0000FF"/>
        </w:rPr>
        <w:t>&gt;</w:t>
      </w:r>
      <w:r w:rsidRPr="00401096">
        <w:rPr>
          <w:rFonts w:cs="Arial"/>
        </w:rPr>
        <w:t xml:space="preserve"> </w:t>
      </w:r>
    </w:p>
    <w:p w14:paraId="0843ED59"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m2:LACT</w:t>
      </w:r>
      <w:r w:rsidRPr="00401096">
        <w:rPr>
          <w:rFonts w:cs="Arial"/>
          <w:color w:val="0000FF"/>
        </w:rPr>
        <w:t>&gt;</w:t>
      </w:r>
      <w:r w:rsidRPr="00401096">
        <w:rPr>
          <w:rFonts w:cs="Arial"/>
          <w:bCs/>
        </w:rPr>
        <w:t>I</w:t>
      </w:r>
      <w:r w:rsidRPr="00401096">
        <w:rPr>
          <w:rFonts w:cs="Arial"/>
          <w:color w:val="0000FF"/>
        </w:rPr>
        <w:t>&lt;/</w:t>
      </w:r>
      <w:r w:rsidRPr="00401096">
        <w:rPr>
          <w:rFonts w:cs="Arial"/>
          <w:color w:val="990000"/>
        </w:rPr>
        <w:t>m2:LACT</w:t>
      </w:r>
      <w:r w:rsidRPr="00401096">
        <w:rPr>
          <w:rFonts w:cs="Arial"/>
          <w:color w:val="0000FF"/>
        </w:rPr>
        <w:t>&gt;</w:t>
      </w:r>
      <w:r w:rsidRPr="00401096">
        <w:rPr>
          <w:rFonts w:cs="Arial"/>
        </w:rPr>
        <w:t xml:space="preserve"> </w:t>
      </w:r>
    </w:p>
    <w:p w14:paraId="30F522D0"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m2:LTY</w:t>
      </w:r>
      <w:r w:rsidRPr="00401096">
        <w:rPr>
          <w:rFonts w:cs="Arial"/>
          <w:color w:val="0000FF"/>
        </w:rPr>
        <w:t>&gt;</w:t>
      </w:r>
      <w:r w:rsidRPr="00401096">
        <w:rPr>
          <w:rFonts w:cs="Arial"/>
          <w:bCs/>
        </w:rPr>
        <w:t>1</w:t>
      </w:r>
      <w:r w:rsidRPr="00401096">
        <w:rPr>
          <w:rFonts w:cs="Arial"/>
          <w:color w:val="0000FF"/>
        </w:rPr>
        <w:t>&lt;/</w:t>
      </w:r>
      <w:r w:rsidRPr="00401096">
        <w:rPr>
          <w:rFonts w:cs="Arial"/>
          <w:color w:val="990000"/>
        </w:rPr>
        <w:t>m2:LTY</w:t>
      </w:r>
      <w:r w:rsidRPr="00401096">
        <w:rPr>
          <w:rFonts w:cs="Arial"/>
          <w:color w:val="0000FF"/>
        </w:rPr>
        <w:t>&gt;</w:t>
      </w:r>
      <w:r w:rsidRPr="00401096">
        <w:rPr>
          <w:rFonts w:cs="Arial"/>
        </w:rPr>
        <w:t xml:space="preserve"> </w:t>
      </w:r>
    </w:p>
    <w:p w14:paraId="474547DD"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m2:STYC</w:t>
      </w:r>
      <w:r w:rsidRPr="00401096">
        <w:rPr>
          <w:rFonts w:cs="Arial"/>
          <w:color w:val="0000FF"/>
        </w:rPr>
        <w:t>&gt;</w:t>
      </w:r>
      <w:r w:rsidRPr="00401096">
        <w:rPr>
          <w:rFonts w:cs="Arial"/>
          <w:bCs/>
        </w:rPr>
        <w:t>SL</w:t>
      </w:r>
      <w:r w:rsidRPr="00401096">
        <w:rPr>
          <w:rFonts w:cs="Arial"/>
          <w:color w:val="0000FF"/>
        </w:rPr>
        <w:t>&lt;/</w:t>
      </w:r>
      <w:r w:rsidRPr="00401096">
        <w:rPr>
          <w:rFonts w:cs="Arial"/>
          <w:color w:val="990000"/>
        </w:rPr>
        <w:t>m2:STYC</w:t>
      </w:r>
      <w:r w:rsidRPr="00401096">
        <w:rPr>
          <w:rFonts w:cs="Arial"/>
          <w:color w:val="0000FF"/>
        </w:rPr>
        <w:t>&gt;</w:t>
      </w:r>
      <w:r w:rsidRPr="00401096">
        <w:rPr>
          <w:rFonts w:cs="Arial"/>
        </w:rPr>
        <w:t xml:space="preserve"> </w:t>
      </w:r>
    </w:p>
    <w:p w14:paraId="47E2D0B9"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m2:DOI</w:t>
      </w:r>
      <w:r w:rsidRPr="00401096">
        <w:rPr>
          <w:rFonts w:cs="Arial"/>
          <w:color w:val="0000FF"/>
        </w:rPr>
        <w:t>&gt;</w:t>
      </w:r>
      <w:r w:rsidRPr="00401096">
        <w:rPr>
          <w:rFonts w:cs="Arial"/>
          <w:bCs/>
        </w:rPr>
        <w:t>0</w:t>
      </w:r>
      <w:r w:rsidRPr="00401096">
        <w:rPr>
          <w:rFonts w:cs="Arial"/>
          <w:color w:val="0000FF"/>
        </w:rPr>
        <w:t>&lt;/</w:t>
      </w:r>
      <w:r w:rsidRPr="00401096">
        <w:rPr>
          <w:rFonts w:cs="Arial"/>
          <w:color w:val="990000"/>
        </w:rPr>
        <w:t>m2:DOI</w:t>
      </w:r>
      <w:r w:rsidRPr="00401096">
        <w:rPr>
          <w:rFonts w:cs="Arial"/>
          <w:color w:val="0000FF"/>
        </w:rPr>
        <w:t>&gt;</w:t>
      </w:r>
      <w:r w:rsidRPr="00401096">
        <w:rPr>
          <w:rFonts w:cs="Arial"/>
        </w:rPr>
        <w:t xml:space="preserve"> </w:t>
      </w:r>
    </w:p>
    <w:p w14:paraId="636E2CDC"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m2:TOA</w:t>
      </w:r>
      <w:r w:rsidRPr="00401096">
        <w:rPr>
          <w:rFonts w:cs="Arial"/>
          <w:color w:val="0000FF"/>
        </w:rPr>
        <w:t>&gt;</w:t>
      </w:r>
      <w:r w:rsidRPr="00401096">
        <w:rPr>
          <w:rFonts w:cs="Arial"/>
          <w:bCs/>
        </w:rPr>
        <w:t>R</w:t>
      </w:r>
      <w:r w:rsidRPr="00401096">
        <w:rPr>
          <w:rFonts w:cs="Arial"/>
          <w:color w:val="0000FF"/>
        </w:rPr>
        <w:t>&lt;/</w:t>
      </w:r>
      <w:r w:rsidRPr="00401096">
        <w:rPr>
          <w:rFonts w:cs="Arial"/>
          <w:color w:val="990000"/>
        </w:rPr>
        <w:t>m2:TOA</w:t>
      </w:r>
      <w:r w:rsidRPr="00401096">
        <w:rPr>
          <w:rFonts w:cs="Arial"/>
          <w:color w:val="0000FF"/>
        </w:rPr>
        <w:t>&gt;</w:t>
      </w:r>
      <w:r w:rsidRPr="00401096">
        <w:rPr>
          <w:rFonts w:cs="Arial"/>
        </w:rPr>
        <w:t xml:space="preserve"> </w:t>
      </w:r>
    </w:p>
    <w:p w14:paraId="14BBE418"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m2:LISTNM</w:t>
      </w:r>
      <w:r w:rsidRPr="00401096">
        <w:rPr>
          <w:rFonts w:cs="Arial"/>
          <w:color w:val="0000FF"/>
        </w:rPr>
        <w:t>&gt;</w:t>
      </w:r>
      <w:r w:rsidRPr="00401096">
        <w:rPr>
          <w:rFonts w:cs="Arial"/>
          <w:bCs/>
        </w:rPr>
        <w:t>Spray Seashell</w:t>
      </w:r>
      <w:r w:rsidRPr="00401096">
        <w:rPr>
          <w:rFonts w:cs="Arial"/>
          <w:color w:val="0000FF"/>
        </w:rPr>
        <w:t>&lt;/</w:t>
      </w:r>
      <w:r w:rsidRPr="00401096">
        <w:rPr>
          <w:rFonts w:cs="Arial"/>
          <w:color w:val="990000"/>
        </w:rPr>
        <w:t>m2:LISTNM</w:t>
      </w:r>
      <w:r w:rsidRPr="00401096">
        <w:rPr>
          <w:rFonts w:cs="Arial"/>
          <w:color w:val="0000FF"/>
        </w:rPr>
        <w:t>&gt;</w:t>
      </w:r>
      <w:r w:rsidRPr="00401096">
        <w:rPr>
          <w:rFonts w:cs="Arial"/>
        </w:rPr>
        <w:t xml:space="preserve"> </w:t>
      </w:r>
    </w:p>
    <w:p w14:paraId="072A1CFA" w14:textId="77777777" w:rsidR="00530A12" w:rsidRPr="00401096" w:rsidRDefault="00530A12" w:rsidP="00530A12">
      <w:pPr>
        <w:ind w:hanging="48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m2:LISTADR</w:t>
      </w:r>
      <w:r w:rsidRPr="00401096">
        <w:rPr>
          <w:rFonts w:cs="Arial"/>
          <w:color w:val="0000FF"/>
        </w:rPr>
        <w:t>&gt;</w:t>
      </w:r>
      <w:r w:rsidRPr="00401096">
        <w:rPr>
          <w:rFonts w:cs="Arial"/>
          <w:bCs/>
        </w:rPr>
        <w:t>748 Forrest Av</w:t>
      </w:r>
      <w:r w:rsidRPr="00401096">
        <w:rPr>
          <w:rFonts w:cs="Arial"/>
          <w:color w:val="0000FF"/>
        </w:rPr>
        <w:t>&lt;/</w:t>
      </w:r>
      <w:r w:rsidRPr="00401096">
        <w:rPr>
          <w:rFonts w:cs="Arial"/>
          <w:color w:val="990000"/>
        </w:rPr>
        <w:t>m2:LISTADR</w:t>
      </w:r>
      <w:r w:rsidRPr="00401096">
        <w:rPr>
          <w:rFonts w:cs="Arial"/>
          <w:color w:val="0000FF"/>
        </w:rPr>
        <w:t>&gt;</w:t>
      </w:r>
      <w:r w:rsidRPr="00401096">
        <w:rPr>
          <w:rFonts w:cs="Arial"/>
        </w:rPr>
        <w:t xml:space="preserve"> </w:t>
      </w:r>
    </w:p>
    <w:p w14:paraId="75A65565"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m2:DIRECTORY_INFO</w:t>
      </w:r>
      <w:r w:rsidRPr="00401096">
        <w:rPr>
          <w:rFonts w:cs="Arial"/>
          <w:color w:val="0000FF"/>
        </w:rPr>
        <w:t>&gt;</w:t>
      </w:r>
    </w:p>
    <w:p w14:paraId="0926F4D6"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m2:FIRM_ORDER_NOTIFICATION</w:t>
      </w:r>
      <w:r w:rsidRPr="00401096">
        <w:rPr>
          <w:rFonts w:cs="Arial"/>
          <w:color w:val="0000FF"/>
        </w:rPr>
        <w:t>&gt;</w:t>
      </w:r>
    </w:p>
    <w:p w14:paraId="368B7402"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m2:NOTIFICATION</w:t>
      </w:r>
      <w:r w:rsidRPr="00401096">
        <w:rPr>
          <w:rFonts w:cs="Arial"/>
          <w:color w:val="0000FF"/>
        </w:rPr>
        <w:t>&gt;</w:t>
      </w:r>
    </w:p>
    <w:p w14:paraId="1EEE4865"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m2:LSR_RESP</w:t>
      </w:r>
      <w:r w:rsidRPr="00401096">
        <w:rPr>
          <w:rFonts w:cs="Arial"/>
          <w:color w:val="0000FF"/>
        </w:rPr>
        <w:t>&gt;</w:t>
      </w:r>
    </w:p>
    <w:p w14:paraId="365C1219" w14:textId="77777777" w:rsidR="00530A12" w:rsidRPr="00401096" w:rsidRDefault="00530A12" w:rsidP="00530A12">
      <w:pPr>
        <w:ind w:hanging="240"/>
        <w:rPr>
          <w:rFonts w:cs="Arial"/>
        </w:rPr>
      </w:pPr>
      <w:r w:rsidRPr="00401096">
        <w:rPr>
          <w:rFonts w:cs="Courier New"/>
          <w:bCs/>
          <w:color w:val="FF0000"/>
        </w:rPr>
        <w:t> </w:t>
      </w:r>
      <w:r w:rsidRPr="00401096">
        <w:rPr>
          <w:rFonts w:cs="Arial"/>
        </w:rPr>
        <w:t xml:space="preserve"> </w:t>
      </w:r>
      <w:r w:rsidRPr="00401096">
        <w:rPr>
          <w:rFonts w:cs="Arial"/>
          <w:color w:val="0000FF"/>
        </w:rPr>
        <w:t>&lt;/</w:t>
      </w:r>
      <w:r w:rsidRPr="00401096">
        <w:rPr>
          <w:rFonts w:cs="Arial"/>
          <w:color w:val="990000"/>
        </w:rPr>
        <w:t>m1:ATT_LSR_ORD_RSP</w:t>
      </w:r>
      <w:r w:rsidRPr="00401096">
        <w:rPr>
          <w:rFonts w:cs="Arial"/>
          <w:color w:val="0000FF"/>
        </w:rPr>
        <w:t>&gt;</w:t>
      </w:r>
    </w:p>
    <w:p w14:paraId="052F26E5" w14:textId="77777777" w:rsidR="00530A12" w:rsidRPr="00401096" w:rsidRDefault="00530A12" w:rsidP="00530A12"/>
    <w:p w14:paraId="7CF3E28C" w14:textId="77777777" w:rsidR="008E6490" w:rsidRPr="00BE24DF" w:rsidRDefault="00105651">
      <w:pPr>
        <w:rPr>
          <w:rFonts w:ascii="Arial" w:hAnsi="Arial" w:cs="Arial"/>
          <w:b/>
          <w:bCs/>
          <w:sz w:val="24"/>
        </w:rPr>
      </w:pPr>
      <w:r>
        <w:rPr>
          <w:b/>
          <w:bCs/>
          <w:sz w:val="24"/>
        </w:rPr>
        <w:br w:type="page"/>
      </w:r>
      <w:r w:rsidR="008E6490" w:rsidRPr="00BE24DF">
        <w:rPr>
          <w:rFonts w:ascii="Arial" w:hAnsi="Arial" w:cs="Arial"/>
          <w:b/>
          <w:bCs/>
          <w:sz w:val="24"/>
        </w:rPr>
        <w:t>TEST CASE E044: Scenario Description:* (Act=V) Conversion adding features on existing line and changing the basic class of service from residence to business – LNA=V; (ELT=C)</w:t>
      </w:r>
    </w:p>
    <w:p w14:paraId="33472061" w14:textId="77777777" w:rsidR="008E6490" w:rsidRPr="00BE24DF" w:rsidRDefault="008E6490">
      <w:pPr>
        <w:rPr>
          <w:rFonts w:ascii="Arial" w:hAnsi="Arial" w:cs="Arial"/>
          <w:b/>
          <w:bCs/>
          <w:sz w:val="24"/>
        </w:rPr>
      </w:pPr>
      <w:r w:rsidRPr="00BE24DF">
        <w:rPr>
          <w:rFonts w:ascii="Arial" w:hAnsi="Arial" w:cs="Arial"/>
          <w:b/>
          <w:bCs/>
          <w:sz w:val="24"/>
        </w:rPr>
        <w:t>Type of Account:  Business/Single line</w:t>
      </w:r>
    </w:p>
    <w:p w14:paraId="4AB1E51B" w14:textId="77777777" w:rsidR="00BE24DF" w:rsidRDefault="00BE24DF">
      <w:pPr>
        <w:rPr>
          <w:b/>
          <w:bCs/>
          <w:sz w:val="24"/>
        </w:rPr>
      </w:pPr>
    </w:p>
    <w:p w14:paraId="25AF1BAB" w14:textId="77777777" w:rsidR="008E6490" w:rsidRDefault="008E649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BE24DF" w14:paraId="4A3AF3F2" w14:textId="77777777">
        <w:trPr>
          <w:tblHeader/>
        </w:trPr>
        <w:tc>
          <w:tcPr>
            <w:tcW w:w="2160" w:type="dxa"/>
            <w:tcBorders>
              <w:bottom w:val="single" w:sz="6" w:space="0" w:color="auto"/>
            </w:tcBorders>
          </w:tcPr>
          <w:p w14:paraId="49C54750"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680" w:type="dxa"/>
            <w:tcBorders>
              <w:bottom w:val="single" w:sz="6" w:space="0" w:color="auto"/>
            </w:tcBorders>
          </w:tcPr>
          <w:p w14:paraId="304D99E3"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430" w:type="dxa"/>
            <w:tcBorders>
              <w:bottom w:val="single" w:sz="6" w:space="0" w:color="auto"/>
            </w:tcBorders>
          </w:tcPr>
          <w:p w14:paraId="2C155A6E"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5EFF68CE" w14:textId="77777777">
        <w:trPr>
          <w:cantSplit/>
        </w:trPr>
        <w:tc>
          <w:tcPr>
            <w:tcW w:w="9270" w:type="dxa"/>
            <w:gridSpan w:val="3"/>
            <w:tcBorders>
              <w:bottom w:val="single" w:sz="6" w:space="0" w:color="auto"/>
            </w:tcBorders>
            <w:shd w:val="clear" w:color="auto" w:fill="0000FF"/>
          </w:tcPr>
          <w:p w14:paraId="52AD576A"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364A3747" w14:textId="77777777">
        <w:trPr>
          <w:cantSplit/>
        </w:trPr>
        <w:tc>
          <w:tcPr>
            <w:tcW w:w="9270" w:type="dxa"/>
            <w:gridSpan w:val="3"/>
            <w:tcBorders>
              <w:bottom w:val="single" w:sz="6" w:space="0" w:color="auto"/>
            </w:tcBorders>
            <w:shd w:val="clear" w:color="auto" w:fill="99CCFF"/>
          </w:tcPr>
          <w:p w14:paraId="076484E0"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3CDAC3ED" w14:textId="77777777">
        <w:tc>
          <w:tcPr>
            <w:tcW w:w="2160" w:type="dxa"/>
            <w:shd w:val="clear" w:color="auto" w:fill="CC99FF"/>
          </w:tcPr>
          <w:p w14:paraId="58377795" w14:textId="77777777" w:rsidR="008E6490" w:rsidRPr="00BE24DF" w:rsidRDefault="008E6490">
            <w:pPr>
              <w:pStyle w:val="FormData"/>
              <w:rPr>
                <w:b/>
                <w:color w:val="auto"/>
              </w:rPr>
            </w:pPr>
            <w:r w:rsidRPr="00BE24DF">
              <w:rPr>
                <w:b/>
                <w:color w:val="auto"/>
              </w:rPr>
              <w:t>CCNA</w:t>
            </w:r>
          </w:p>
        </w:tc>
        <w:tc>
          <w:tcPr>
            <w:tcW w:w="4680" w:type="dxa"/>
            <w:shd w:val="clear" w:color="auto" w:fill="CC99FF"/>
          </w:tcPr>
          <w:p w14:paraId="62F37255" w14:textId="77777777" w:rsidR="008E6490" w:rsidRPr="00BE24DF" w:rsidRDefault="008E6490">
            <w:pPr>
              <w:pStyle w:val="FormData"/>
              <w:rPr>
                <w:b/>
                <w:color w:val="auto"/>
              </w:rPr>
            </w:pPr>
            <w:r w:rsidRPr="00BE24DF">
              <w:rPr>
                <w:b/>
                <w:color w:val="auto"/>
              </w:rPr>
              <w:t>Customer Carrier Name Abbreviation</w:t>
            </w:r>
          </w:p>
        </w:tc>
        <w:tc>
          <w:tcPr>
            <w:tcW w:w="2430" w:type="dxa"/>
            <w:shd w:val="clear" w:color="auto" w:fill="CC99FF"/>
          </w:tcPr>
          <w:p w14:paraId="3076139A" w14:textId="77777777" w:rsidR="008E6490" w:rsidRPr="00BE24DF" w:rsidRDefault="008E6490">
            <w:pPr>
              <w:pStyle w:val="FormData"/>
              <w:rPr>
                <w:b/>
                <w:color w:val="auto"/>
              </w:rPr>
            </w:pPr>
            <w:r w:rsidRPr="00BE24DF">
              <w:rPr>
                <w:b/>
                <w:color w:val="auto"/>
              </w:rPr>
              <w:t>ZXL</w:t>
            </w:r>
          </w:p>
        </w:tc>
      </w:tr>
      <w:tr w:rsidR="008E6490" w:rsidRPr="00BE24DF" w14:paraId="5CDB9BD8" w14:textId="77777777">
        <w:tc>
          <w:tcPr>
            <w:tcW w:w="2160" w:type="dxa"/>
          </w:tcPr>
          <w:p w14:paraId="2F9B31CB" w14:textId="77777777" w:rsidR="008E6490" w:rsidRPr="00BE24DF" w:rsidRDefault="008E6490">
            <w:pPr>
              <w:pStyle w:val="FormData"/>
              <w:rPr>
                <w:b/>
                <w:color w:val="auto"/>
              </w:rPr>
            </w:pPr>
            <w:r w:rsidRPr="00BE24DF">
              <w:rPr>
                <w:b/>
                <w:color w:val="auto"/>
              </w:rPr>
              <w:t>PON</w:t>
            </w:r>
          </w:p>
        </w:tc>
        <w:tc>
          <w:tcPr>
            <w:tcW w:w="4680" w:type="dxa"/>
          </w:tcPr>
          <w:p w14:paraId="6FD1F24A" w14:textId="77777777" w:rsidR="008E6490" w:rsidRPr="00BE24DF" w:rsidRDefault="008E6490">
            <w:pPr>
              <w:pStyle w:val="FormData"/>
              <w:rPr>
                <w:b/>
                <w:color w:val="auto"/>
              </w:rPr>
            </w:pPr>
            <w:r w:rsidRPr="00BE24DF">
              <w:rPr>
                <w:b/>
                <w:color w:val="auto"/>
              </w:rPr>
              <w:t>Purchase Order Number</w:t>
            </w:r>
          </w:p>
        </w:tc>
        <w:tc>
          <w:tcPr>
            <w:tcW w:w="2430" w:type="dxa"/>
          </w:tcPr>
          <w:p w14:paraId="6448EDE7" w14:textId="77777777" w:rsidR="008E6490" w:rsidRPr="00BE24DF" w:rsidRDefault="008E6490">
            <w:pPr>
              <w:pStyle w:val="FormData"/>
              <w:rPr>
                <w:b/>
                <w:color w:val="auto"/>
              </w:rPr>
            </w:pPr>
            <w:r w:rsidRPr="00BE24DF">
              <w:rPr>
                <w:b/>
                <w:color w:val="auto"/>
              </w:rPr>
              <w:t>E44</w:t>
            </w:r>
          </w:p>
        </w:tc>
      </w:tr>
      <w:tr w:rsidR="008E6490" w:rsidRPr="00BE24DF" w14:paraId="4512ED90" w14:textId="77777777">
        <w:tc>
          <w:tcPr>
            <w:tcW w:w="2160" w:type="dxa"/>
            <w:tcBorders>
              <w:bottom w:val="single" w:sz="6" w:space="0" w:color="auto"/>
            </w:tcBorders>
          </w:tcPr>
          <w:p w14:paraId="6FF6A101" w14:textId="77777777" w:rsidR="008E6490" w:rsidRPr="00BE24DF" w:rsidRDefault="008E6490">
            <w:pPr>
              <w:pStyle w:val="FormData"/>
              <w:rPr>
                <w:b/>
                <w:color w:val="auto"/>
              </w:rPr>
            </w:pPr>
            <w:r w:rsidRPr="00BE24DF">
              <w:rPr>
                <w:b/>
                <w:color w:val="auto"/>
              </w:rPr>
              <w:t>ATN</w:t>
            </w:r>
          </w:p>
        </w:tc>
        <w:tc>
          <w:tcPr>
            <w:tcW w:w="4680" w:type="dxa"/>
            <w:tcBorders>
              <w:bottom w:val="single" w:sz="6" w:space="0" w:color="auto"/>
            </w:tcBorders>
          </w:tcPr>
          <w:p w14:paraId="638BA703" w14:textId="77777777" w:rsidR="008E6490" w:rsidRPr="00BE24DF" w:rsidRDefault="008E6490">
            <w:pPr>
              <w:pStyle w:val="FormData"/>
              <w:rPr>
                <w:b/>
                <w:color w:val="auto"/>
              </w:rPr>
            </w:pPr>
            <w:r w:rsidRPr="00BE24DF">
              <w:rPr>
                <w:b/>
                <w:color w:val="auto"/>
              </w:rPr>
              <w:t>Account Telephone Number</w:t>
            </w:r>
          </w:p>
        </w:tc>
        <w:tc>
          <w:tcPr>
            <w:tcW w:w="2430" w:type="dxa"/>
            <w:tcBorders>
              <w:bottom w:val="single" w:sz="6" w:space="0" w:color="auto"/>
            </w:tcBorders>
          </w:tcPr>
          <w:p w14:paraId="7F92FD78" w14:textId="77777777" w:rsidR="008E6490" w:rsidRPr="00BE24DF" w:rsidRDefault="008E6490">
            <w:pPr>
              <w:pStyle w:val="FormData"/>
              <w:rPr>
                <w:b/>
                <w:color w:val="auto"/>
              </w:rPr>
            </w:pPr>
            <w:r w:rsidRPr="00BE24DF">
              <w:rPr>
                <w:b/>
                <w:color w:val="auto"/>
              </w:rPr>
              <w:t>6152583858</w:t>
            </w:r>
          </w:p>
        </w:tc>
      </w:tr>
      <w:tr w:rsidR="008E6490" w:rsidRPr="00BE24DF" w14:paraId="45D1B26C" w14:textId="77777777">
        <w:tc>
          <w:tcPr>
            <w:tcW w:w="2160" w:type="dxa"/>
            <w:tcBorders>
              <w:bottom w:val="single" w:sz="6" w:space="0" w:color="auto"/>
            </w:tcBorders>
          </w:tcPr>
          <w:p w14:paraId="023088A7" w14:textId="77777777" w:rsidR="008E6490" w:rsidRPr="00BE24DF" w:rsidRDefault="008E6490">
            <w:pPr>
              <w:pStyle w:val="FormData"/>
              <w:rPr>
                <w:b/>
                <w:color w:val="auto"/>
              </w:rPr>
            </w:pPr>
            <w:r w:rsidRPr="00BE24DF">
              <w:rPr>
                <w:b/>
                <w:color w:val="auto"/>
              </w:rPr>
              <w:t>PROJECT</w:t>
            </w:r>
          </w:p>
        </w:tc>
        <w:tc>
          <w:tcPr>
            <w:tcW w:w="4680" w:type="dxa"/>
            <w:tcBorders>
              <w:bottom w:val="single" w:sz="6" w:space="0" w:color="auto"/>
            </w:tcBorders>
          </w:tcPr>
          <w:p w14:paraId="1AF73242" w14:textId="77777777" w:rsidR="008E6490" w:rsidRPr="00BE24DF" w:rsidRDefault="008E6490">
            <w:pPr>
              <w:pStyle w:val="FormData"/>
              <w:rPr>
                <w:b/>
                <w:color w:val="auto"/>
              </w:rPr>
            </w:pPr>
            <w:r w:rsidRPr="00BE24DF">
              <w:rPr>
                <w:b/>
                <w:color w:val="auto"/>
              </w:rPr>
              <w:t>Project</w:t>
            </w:r>
          </w:p>
        </w:tc>
        <w:tc>
          <w:tcPr>
            <w:tcW w:w="2430" w:type="dxa"/>
            <w:tcBorders>
              <w:bottom w:val="single" w:sz="6" w:space="0" w:color="auto"/>
            </w:tcBorders>
          </w:tcPr>
          <w:p w14:paraId="184FBB50" w14:textId="77777777" w:rsidR="008E6490" w:rsidRPr="00BE24DF" w:rsidRDefault="008E6490">
            <w:pPr>
              <w:pStyle w:val="FormData"/>
              <w:rPr>
                <w:b/>
                <w:color w:val="auto"/>
              </w:rPr>
            </w:pPr>
            <w:r w:rsidRPr="00BE24DF">
              <w:rPr>
                <w:b/>
                <w:color w:val="auto"/>
              </w:rPr>
              <w:t>CAVENOBILL</w:t>
            </w:r>
          </w:p>
        </w:tc>
      </w:tr>
      <w:tr w:rsidR="008E6490" w:rsidRPr="00BE24DF" w14:paraId="243C155A" w14:textId="77777777">
        <w:trPr>
          <w:trHeight w:val="72"/>
        </w:trPr>
        <w:tc>
          <w:tcPr>
            <w:tcW w:w="2160" w:type="dxa"/>
            <w:shd w:val="clear" w:color="auto" w:fill="CC99FF"/>
          </w:tcPr>
          <w:p w14:paraId="18B6A238" w14:textId="77777777" w:rsidR="008E6490" w:rsidRPr="00BE24DF" w:rsidRDefault="008E6490">
            <w:pPr>
              <w:pStyle w:val="FormData"/>
              <w:rPr>
                <w:b/>
                <w:color w:val="auto"/>
              </w:rPr>
            </w:pPr>
            <w:r w:rsidRPr="00BE24DF">
              <w:rPr>
                <w:b/>
                <w:color w:val="auto"/>
              </w:rPr>
              <w:t>SC</w:t>
            </w:r>
          </w:p>
        </w:tc>
        <w:tc>
          <w:tcPr>
            <w:tcW w:w="4680" w:type="dxa"/>
            <w:shd w:val="clear" w:color="auto" w:fill="CC99FF"/>
          </w:tcPr>
          <w:p w14:paraId="3179EEAC"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430" w:type="dxa"/>
            <w:shd w:val="clear" w:color="auto" w:fill="CC99FF"/>
          </w:tcPr>
          <w:p w14:paraId="2DC61C65" w14:textId="77777777" w:rsidR="008E6490" w:rsidRPr="00BE24DF" w:rsidRDefault="008E6490">
            <w:pPr>
              <w:pStyle w:val="FormData"/>
              <w:rPr>
                <w:b/>
                <w:color w:val="auto"/>
              </w:rPr>
            </w:pPr>
            <w:r w:rsidRPr="00BE24DF">
              <w:rPr>
                <w:b/>
                <w:color w:val="auto"/>
              </w:rPr>
              <w:t>LCSC</w:t>
            </w:r>
          </w:p>
        </w:tc>
      </w:tr>
      <w:tr w:rsidR="008E6490" w:rsidRPr="00BE24DF" w14:paraId="5DE8BF44" w14:textId="77777777">
        <w:tc>
          <w:tcPr>
            <w:tcW w:w="2160" w:type="dxa"/>
            <w:shd w:val="clear" w:color="auto" w:fill="CC99FF"/>
          </w:tcPr>
          <w:p w14:paraId="300BDC30" w14:textId="77777777" w:rsidR="008E6490" w:rsidRPr="00BE24DF" w:rsidRDefault="008E6490">
            <w:pPr>
              <w:pStyle w:val="FormData"/>
              <w:rPr>
                <w:b/>
                <w:color w:val="auto"/>
              </w:rPr>
            </w:pPr>
            <w:r w:rsidRPr="00BE24DF">
              <w:rPr>
                <w:b/>
                <w:color w:val="auto"/>
              </w:rPr>
              <w:t>D/TSent</w:t>
            </w:r>
          </w:p>
        </w:tc>
        <w:tc>
          <w:tcPr>
            <w:tcW w:w="4680" w:type="dxa"/>
            <w:shd w:val="clear" w:color="auto" w:fill="CC99FF"/>
          </w:tcPr>
          <w:p w14:paraId="520AE3A5" w14:textId="77777777" w:rsidR="008E6490" w:rsidRPr="00BE24DF" w:rsidRDefault="008E6490">
            <w:pPr>
              <w:pStyle w:val="FormData"/>
              <w:rPr>
                <w:b/>
                <w:color w:val="auto"/>
              </w:rPr>
            </w:pPr>
            <w:r w:rsidRPr="00BE24DF">
              <w:rPr>
                <w:b/>
                <w:color w:val="auto"/>
              </w:rPr>
              <w:t>Date &amp; Time Sent</w:t>
            </w:r>
          </w:p>
        </w:tc>
        <w:tc>
          <w:tcPr>
            <w:tcW w:w="2430" w:type="dxa"/>
            <w:shd w:val="clear" w:color="auto" w:fill="CC99FF"/>
          </w:tcPr>
          <w:p w14:paraId="06CC125A" w14:textId="77777777" w:rsidR="008E6490" w:rsidRPr="00BE24DF" w:rsidRDefault="008E6490">
            <w:pPr>
              <w:pStyle w:val="FormData"/>
              <w:rPr>
                <w:b/>
                <w:color w:val="auto"/>
              </w:rPr>
            </w:pPr>
            <w:r w:rsidRPr="00BE24DF">
              <w:rPr>
                <w:b/>
                <w:color w:val="auto"/>
              </w:rPr>
              <w:t>20040524</w:t>
            </w:r>
          </w:p>
        </w:tc>
      </w:tr>
      <w:tr w:rsidR="008E6490" w:rsidRPr="00BE24DF" w14:paraId="2C7535B7" w14:textId="77777777">
        <w:tc>
          <w:tcPr>
            <w:tcW w:w="2160" w:type="dxa"/>
          </w:tcPr>
          <w:p w14:paraId="44FE72DD" w14:textId="77777777" w:rsidR="008E6490" w:rsidRPr="00BE24DF" w:rsidRDefault="008E6490">
            <w:pPr>
              <w:pStyle w:val="FormData"/>
              <w:rPr>
                <w:b/>
                <w:color w:val="auto"/>
              </w:rPr>
            </w:pPr>
            <w:r w:rsidRPr="00BE24DF">
              <w:rPr>
                <w:b/>
                <w:color w:val="auto"/>
              </w:rPr>
              <w:t>DDD</w:t>
            </w:r>
          </w:p>
        </w:tc>
        <w:tc>
          <w:tcPr>
            <w:tcW w:w="4680" w:type="dxa"/>
          </w:tcPr>
          <w:p w14:paraId="708955FC" w14:textId="77777777" w:rsidR="008E6490" w:rsidRPr="00BE24DF" w:rsidRDefault="008E6490">
            <w:pPr>
              <w:pStyle w:val="FormData"/>
              <w:rPr>
                <w:b/>
                <w:color w:val="auto"/>
              </w:rPr>
            </w:pPr>
            <w:r w:rsidRPr="00BE24DF">
              <w:rPr>
                <w:b/>
                <w:color w:val="auto"/>
              </w:rPr>
              <w:t>Desired Due Date</w:t>
            </w:r>
          </w:p>
        </w:tc>
        <w:tc>
          <w:tcPr>
            <w:tcW w:w="2430" w:type="dxa"/>
          </w:tcPr>
          <w:p w14:paraId="5FB48C3F" w14:textId="77777777" w:rsidR="008E6490" w:rsidRPr="00BE24DF" w:rsidRDefault="008E6490">
            <w:pPr>
              <w:pStyle w:val="FormData"/>
              <w:rPr>
                <w:b/>
                <w:color w:val="auto"/>
              </w:rPr>
            </w:pPr>
            <w:r w:rsidRPr="00BE24DF">
              <w:rPr>
                <w:b/>
                <w:color w:val="auto"/>
              </w:rPr>
              <w:t>20040601</w:t>
            </w:r>
          </w:p>
        </w:tc>
      </w:tr>
      <w:tr w:rsidR="008E6490" w:rsidRPr="00BE24DF" w14:paraId="60760459" w14:textId="77777777">
        <w:tc>
          <w:tcPr>
            <w:tcW w:w="2160" w:type="dxa"/>
          </w:tcPr>
          <w:p w14:paraId="279A6561" w14:textId="77777777" w:rsidR="008E6490" w:rsidRPr="00BE24DF" w:rsidRDefault="008E6490">
            <w:pPr>
              <w:pStyle w:val="FormData"/>
              <w:rPr>
                <w:b/>
                <w:color w:val="auto"/>
              </w:rPr>
            </w:pPr>
            <w:r w:rsidRPr="00BE24DF">
              <w:rPr>
                <w:b/>
                <w:color w:val="auto"/>
              </w:rPr>
              <w:t>REQTYP</w:t>
            </w:r>
          </w:p>
        </w:tc>
        <w:tc>
          <w:tcPr>
            <w:tcW w:w="4680" w:type="dxa"/>
          </w:tcPr>
          <w:p w14:paraId="6930010B" w14:textId="77777777" w:rsidR="008E6490" w:rsidRPr="00BE24DF" w:rsidRDefault="008E6490">
            <w:pPr>
              <w:pStyle w:val="FormData"/>
              <w:rPr>
                <w:b/>
                <w:color w:val="auto"/>
              </w:rPr>
            </w:pPr>
            <w:r w:rsidRPr="00BE24DF">
              <w:rPr>
                <w:b/>
                <w:color w:val="auto"/>
              </w:rPr>
              <w:t>Request Type</w:t>
            </w:r>
          </w:p>
        </w:tc>
        <w:tc>
          <w:tcPr>
            <w:tcW w:w="2430" w:type="dxa"/>
          </w:tcPr>
          <w:p w14:paraId="71A4F5C9" w14:textId="77777777" w:rsidR="008E6490" w:rsidRPr="00BE24DF" w:rsidRDefault="008E6490">
            <w:pPr>
              <w:pStyle w:val="FormData"/>
              <w:rPr>
                <w:b/>
                <w:color w:val="auto"/>
              </w:rPr>
            </w:pPr>
            <w:r w:rsidRPr="00BE24DF">
              <w:rPr>
                <w:b/>
                <w:color w:val="auto"/>
              </w:rPr>
              <w:t>EB</w:t>
            </w:r>
          </w:p>
        </w:tc>
      </w:tr>
      <w:tr w:rsidR="008E6490" w:rsidRPr="00BE24DF" w14:paraId="44EEE72B" w14:textId="77777777">
        <w:tc>
          <w:tcPr>
            <w:tcW w:w="2160" w:type="dxa"/>
          </w:tcPr>
          <w:p w14:paraId="2A91AC91" w14:textId="77777777" w:rsidR="008E6490" w:rsidRPr="00BE24DF" w:rsidRDefault="008E6490">
            <w:pPr>
              <w:pStyle w:val="FORMDATA0"/>
              <w:rPr>
                <w:b/>
                <w:color w:val="auto"/>
              </w:rPr>
            </w:pPr>
            <w:r w:rsidRPr="00BE24DF">
              <w:rPr>
                <w:b/>
                <w:color w:val="auto"/>
              </w:rPr>
              <w:t>MI</w:t>
            </w:r>
          </w:p>
        </w:tc>
        <w:tc>
          <w:tcPr>
            <w:tcW w:w="4680" w:type="dxa"/>
          </w:tcPr>
          <w:p w14:paraId="3195EF2C" w14:textId="77777777" w:rsidR="008E6490" w:rsidRPr="00BE24DF" w:rsidRDefault="008E6490">
            <w:pPr>
              <w:pStyle w:val="FORMDATA0"/>
              <w:rPr>
                <w:b/>
                <w:color w:val="auto"/>
              </w:rPr>
            </w:pPr>
            <w:r w:rsidRPr="00BE24DF">
              <w:rPr>
                <w:b/>
                <w:color w:val="auto"/>
              </w:rPr>
              <w:t>Migration Indicator</w:t>
            </w:r>
          </w:p>
        </w:tc>
        <w:tc>
          <w:tcPr>
            <w:tcW w:w="2430" w:type="dxa"/>
          </w:tcPr>
          <w:p w14:paraId="6005432C" w14:textId="77777777" w:rsidR="008E6490" w:rsidRPr="00BE24DF" w:rsidRDefault="008E6490">
            <w:pPr>
              <w:pStyle w:val="FORMDATA0"/>
              <w:rPr>
                <w:b/>
                <w:color w:val="auto"/>
              </w:rPr>
            </w:pPr>
            <w:r w:rsidRPr="00BE24DF">
              <w:rPr>
                <w:b/>
                <w:color w:val="auto"/>
              </w:rPr>
              <w:t>C</w:t>
            </w:r>
          </w:p>
        </w:tc>
      </w:tr>
      <w:tr w:rsidR="008E6490" w:rsidRPr="00BE24DF" w14:paraId="4267E067" w14:textId="77777777">
        <w:tc>
          <w:tcPr>
            <w:tcW w:w="2160" w:type="dxa"/>
          </w:tcPr>
          <w:p w14:paraId="1C2743F3" w14:textId="77777777" w:rsidR="008E6490" w:rsidRPr="00BE24DF" w:rsidRDefault="008E6490">
            <w:pPr>
              <w:pStyle w:val="FormData"/>
              <w:rPr>
                <w:b/>
                <w:color w:val="auto"/>
              </w:rPr>
            </w:pPr>
            <w:r w:rsidRPr="00BE24DF">
              <w:rPr>
                <w:b/>
                <w:color w:val="auto"/>
              </w:rPr>
              <w:t>ACT</w:t>
            </w:r>
          </w:p>
        </w:tc>
        <w:tc>
          <w:tcPr>
            <w:tcW w:w="4680" w:type="dxa"/>
          </w:tcPr>
          <w:p w14:paraId="29668743" w14:textId="77777777" w:rsidR="008E6490" w:rsidRPr="00BE24DF" w:rsidRDefault="008E6490">
            <w:pPr>
              <w:pStyle w:val="FormData"/>
              <w:rPr>
                <w:b/>
                <w:color w:val="auto"/>
              </w:rPr>
            </w:pPr>
            <w:r w:rsidRPr="00BE24DF">
              <w:rPr>
                <w:b/>
                <w:color w:val="auto"/>
              </w:rPr>
              <w:t>Activity Type</w:t>
            </w:r>
          </w:p>
        </w:tc>
        <w:tc>
          <w:tcPr>
            <w:tcW w:w="2430" w:type="dxa"/>
          </w:tcPr>
          <w:p w14:paraId="5D5FE1D7" w14:textId="77777777" w:rsidR="008E6490" w:rsidRPr="00BE24DF" w:rsidRDefault="008E6490">
            <w:pPr>
              <w:pStyle w:val="FormData"/>
              <w:rPr>
                <w:b/>
                <w:color w:val="auto"/>
              </w:rPr>
            </w:pPr>
            <w:r w:rsidRPr="00BE24DF">
              <w:rPr>
                <w:b/>
                <w:color w:val="auto"/>
              </w:rPr>
              <w:t>V</w:t>
            </w:r>
          </w:p>
        </w:tc>
      </w:tr>
      <w:tr w:rsidR="008E6490" w:rsidRPr="00BE24DF" w14:paraId="2AFBA53F" w14:textId="77777777">
        <w:tc>
          <w:tcPr>
            <w:tcW w:w="2160" w:type="dxa"/>
          </w:tcPr>
          <w:p w14:paraId="2618AD74" w14:textId="77777777" w:rsidR="008E6490" w:rsidRPr="00BE24DF" w:rsidRDefault="008E6490">
            <w:pPr>
              <w:pStyle w:val="FormData"/>
              <w:rPr>
                <w:b/>
                <w:color w:val="auto"/>
              </w:rPr>
            </w:pPr>
            <w:r w:rsidRPr="00BE24DF">
              <w:rPr>
                <w:b/>
                <w:color w:val="auto"/>
              </w:rPr>
              <w:t>CC</w:t>
            </w:r>
          </w:p>
        </w:tc>
        <w:tc>
          <w:tcPr>
            <w:tcW w:w="4680" w:type="dxa"/>
          </w:tcPr>
          <w:p w14:paraId="1BC31369" w14:textId="77777777" w:rsidR="008E6490" w:rsidRPr="00BE24DF" w:rsidRDefault="008E6490">
            <w:pPr>
              <w:pStyle w:val="FormData"/>
              <w:rPr>
                <w:b/>
                <w:color w:val="auto"/>
              </w:rPr>
            </w:pPr>
            <w:r w:rsidRPr="00BE24DF">
              <w:rPr>
                <w:b/>
                <w:color w:val="auto"/>
              </w:rPr>
              <w:t>Company Code</w:t>
            </w:r>
          </w:p>
        </w:tc>
        <w:tc>
          <w:tcPr>
            <w:tcW w:w="2430" w:type="dxa"/>
          </w:tcPr>
          <w:p w14:paraId="25CC5593" w14:textId="77777777" w:rsidR="008E6490" w:rsidRPr="00BE24DF" w:rsidRDefault="008E6490">
            <w:pPr>
              <w:pStyle w:val="FormData"/>
              <w:rPr>
                <w:b/>
                <w:color w:val="auto"/>
              </w:rPr>
            </w:pPr>
            <w:r w:rsidRPr="00BE24DF">
              <w:rPr>
                <w:b/>
                <w:color w:val="auto"/>
              </w:rPr>
              <w:t>9999</w:t>
            </w:r>
          </w:p>
        </w:tc>
      </w:tr>
      <w:tr w:rsidR="008E6490" w:rsidRPr="00BE24DF" w14:paraId="349F4184" w14:textId="77777777">
        <w:tc>
          <w:tcPr>
            <w:tcW w:w="2160" w:type="dxa"/>
            <w:tcBorders>
              <w:bottom w:val="single" w:sz="6" w:space="0" w:color="auto"/>
            </w:tcBorders>
          </w:tcPr>
          <w:p w14:paraId="12FF283F" w14:textId="77777777" w:rsidR="008E6490" w:rsidRPr="00BE24DF" w:rsidRDefault="008E6490">
            <w:pPr>
              <w:pStyle w:val="FormData"/>
              <w:rPr>
                <w:b/>
                <w:color w:val="auto"/>
              </w:rPr>
            </w:pPr>
            <w:r w:rsidRPr="00BE24DF">
              <w:rPr>
                <w:b/>
                <w:color w:val="auto"/>
              </w:rPr>
              <w:t>TOS</w:t>
            </w:r>
          </w:p>
        </w:tc>
        <w:tc>
          <w:tcPr>
            <w:tcW w:w="4680" w:type="dxa"/>
            <w:tcBorders>
              <w:bottom w:val="single" w:sz="6" w:space="0" w:color="auto"/>
            </w:tcBorders>
          </w:tcPr>
          <w:p w14:paraId="61B7C1DD" w14:textId="77777777" w:rsidR="008E6490" w:rsidRPr="00BE24DF" w:rsidRDefault="008E6490">
            <w:pPr>
              <w:pStyle w:val="FormData"/>
              <w:rPr>
                <w:b/>
                <w:color w:val="auto"/>
              </w:rPr>
            </w:pPr>
            <w:r w:rsidRPr="00BE24DF">
              <w:rPr>
                <w:b/>
                <w:color w:val="auto"/>
              </w:rPr>
              <w:t>Type of Service</w:t>
            </w:r>
          </w:p>
        </w:tc>
        <w:tc>
          <w:tcPr>
            <w:tcW w:w="2430" w:type="dxa"/>
            <w:tcBorders>
              <w:bottom w:val="single" w:sz="6" w:space="0" w:color="auto"/>
            </w:tcBorders>
          </w:tcPr>
          <w:p w14:paraId="61953857" w14:textId="77777777" w:rsidR="008E6490" w:rsidRPr="00BE24DF" w:rsidRDefault="008E6490">
            <w:pPr>
              <w:pStyle w:val="FormData"/>
              <w:rPr>
                <w:b/>
                <w:color w:val="auto"/>
              </w:rPr>
            </w:pPr>
            <w:r w:rsidRPr="00BE24DF">
              <w:rPr>
                <w:b/>
                <w:color w:val="auto"/>
              </w:rPr>
              <w:t>1BF-</w:t>
            </w:r>
          </w:p>
        </w:tc>
      </w:tr>
      <w:tr w:rsidR="008E6490" w:rsidRPr="00BE24DF" w14:paraId="2E12E487" w14:textId="77777777">
        <w:trPr>
          <w:cantSplit/>
        </w:trPr>
        <w:tc>
          <w:tcPr>
            <w:tcW w:w="9270" w:type="dxa"/>
            <w:gridSpan w:val="3"/>
            <w:tcBorders>
              <w:bottom w:val="single" w:sz="6" w:space="0" w:color="auto"/>
            </w:tcBorders>
            <w:shd w:val="clear" w:color="auto" w:fill="99CCFF"/>
          </w:tcPr>
          <w:p w14:paraId="5CA12B9C"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5B7742E3" w14:textId="77777777">
        <w:tc>
          <w:tcPr>
            <w:tcW w:w="2160" w:type="dxa"/>
            <w:tcBorders>
              <w:bottom w:val="single" w:sz="6" w:space="0" w:color="auto"/>
            </w:tcBorders>
          </w:tcPr>
          <w:p w14:paraId="25D5D541" w14:textId="77777777" w:rsidR="008E6490" w:rsidRPr="00BE24DF" w:rsidRDefault="008E6490">
            <w:pPr>
              <w:pStyle w:val="FormData"/>
              <w:rPr>
                <w:b/>
                <w:color w:val="auto"/>
              </w:rPr>
            </w:pPr>
            <w:r w:rsidRPr="00BE24DF">
              <w:rPr>
                <w:b/>
                <w:color w:val="auto"/>
              </w:rPr>
              <w:t>BAN1</w:t>
            </w:r>
          </w:p>
        </w:tc>
        <w:tc>
          <w:tcPr>
            <w:tcW w:w="4680" w:type="dxa"/>
            <w:tcBorders>
              <w:bottom w:val="single" w:sz="6" w:space="0" w:color="auto"/>
            </w:tcBorders>
          </w:tcPr>
          <w:p w14:paraId="1762D9A9" w14:textId="77777777" w:rsidR="008E6490" w:rsidRPr="00BE24DF" w:rsidRDefault="008E6490">
            <w:pPr>
              <w:pStyle w:val="FormData"/>
              <w:rPr>
                <w:b/>
                <w:color w:val="auto"/>
              </w:rPr>
            </w:pPr>
            <w:r w:rsidRPr="00BE24DF">
              <w:rPr>
                <w:b/>
                <w:color w:val="auto"/>
              </w:rPr>
              <w:t>Billing Account Number 1</w:t>
            </w:r>
          </w:p>
        </w:tc>
        <w:tc>
          <w:tcPr>
            <w:tcW w:w="2430" w:type="dxa"/>
            <w:tcBorders>
              <w:bottom w:val="single" w:sz="6" w:space="0" w:color="auto"/>
            </w:tcBorders>
          </w:tcPr>
          <w:p w14:paraId="4644E0F7" w14:textId="77777777" w:rsidR="008E6490" w:rsidRPr="00BE24DF" w:rsidRDefault="008E6490">
            <w:pPr>
              <w:pStyle w:val="FormData"/>
              <w:rPr>
                <w:b/>
                <w:color w:val="auto"/>
                <w:lang w:val="fr-FR"/>
              </w:rPr>
            </w:pPr>
            <w:r w:rsidRPr="00BE24DF">
              <w:rPr>
                <w:b/>
                <w:color w:val="auto"/>
                <w:lang w:val="fr-FR"/>
              </w:rPr>
              <w:t>615Q885521521</w:t>
            </w:r>
          </w:p>
        </w:tc>
      </w:tr>
      <w:tr w:rsidR="008E6490" w:rsidRPr="00BE24DF" w14:paraId="0E5E0CBF" w14:textId="77777777">
        <w:trPr>
          <w:cantSplit/>
        </w:trPr>
        <w:tc>
          <w:tcPr>
            <w:tcW w:w="9270" w:type="dxa"/>
            <w:gridSpan w:val="3"/>
            <w:tcBorders>
              <w:bottom w:val="single" w:sz="6" w:space="0" w:color="auto"/>
            </w:tcBorders>
            <w:shd w:val="clear" w:color="auto" w:fill="99CCFF"/>
          </w:tcPr>
          <w:p w14:paraId="094DF288"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7419F678" w14:textId="77777777">
        <w:tc>
          <w:tcPr>
            <w:tcW w:w="2160" w:type="dxa"/>
            <w:tcBorders>
              <w:bottom w:val="single" w:sz="6" w:space="0" w:color="auto"/>
            </w:tcBorders>
            <w:shd w:val="clear" w:color="auto" w:fill="CC99FF"/>
          </w:tcPr>
          <w:p w14:paraId="491BBDD9" w14:textId="77777777" w:rsidR="008E6490" w:rsidRPr="00BE24DF" w:rsidRDefault="008E6490">
            <w:pPr>
              <w:pStyle w:val="FormData"/>
              <w:rPr>
                <w:b/>
                <w:color w:val="auto"/>
              </w:rPr>
            </w:pPr>
            <w:r w:rsidRPr="00BE24DF">
              <w:rPr>
                <w:b/>
                <w:color w:val="auto"/>
              </w:rPr>
              <w:t>INIT</w:t>
            </w:r>
          </w:p>
        </w:tc>
        <w:tc>
          <w:tcPr>
            <w:tcW w:w="4680" w:type="dxa"/>
            <w:tcBorders>
              <w:bottom w:val="single" w:sz="6" w:space="0" w:color="auto"/>
            </w:tcBorders>
            <w:shd w:val="clear" w:color="auto" w:fill="CC99FF"/>
          </w:tcPr>
          <w:p w14:paraId="484F0C17" w14:textId="77777777" w:rsidR="008E6490" w:rsidRPr="00BE24DF" w:rsidRDefault="008E6490">
            <w:pPr>
              <w:pStyle w:val="FormData"/>
              <w:rPr>
                <w:b/>
                <w:color w:val="auto"/>
              </w:rPr>
            </w:pPr>
            <w:r w:rsidRPr="00BE24DF">
              <w:rPr>
                <w:b/>
                <w:color w:val="auto"/>
              </w:rPr>
              <w:t>Initiator Identification</w:t>
            </w:r>
          </w:p>
        </w:tc>
        <w:tc>
          <w:tcPr>
            <w:tcW w:w="2430" w:type="dxa"/>
            <w:tcBorders>
              <w:bottom w:val="single" w:sz="6" w:space="0" w:color="auto"/>
            </w:tcBorders>
            <w:shd w:val="clear" w:color="auto" w:fill="CC99FF"/>
          </w:tcPr>
          <w:p w14:paraId="1B8FBB87" w14:textId="77777777" w:rsidR="008E6490" w:rsidRPr="00BE24DF" w:rsidRDefault="008E6490">
            <w:pPr>
              <w:pStyle w:val="FormData"/>
              <w:rPr>
                <w:b/>
                <w:color w:val="auto"/>
              </w:rPr>
            </w:pPr>
            <w:r w:rsidRPr="00BE24DF">
              <w:rPr>
                <w:b/>
                <w:color w:val="auto"/>
              </w:rPr>
              <w:t>Bojangles</w:t>
            </w:r>
          </w:p>
        </w:tc>
      </w:tr>
      <w:tr w:rsidR="008E6490" w:rsidRPr="00BE24DF" w14:paraId="4A313B0C" w14:textId="77777777">
        <w:tc>
          <w:tcPr>
            <w:tcW w:w="2160" w:type="dxa"/>
            <w:tcBorders>
              <w:bottom w:val="single" w:sz="6" w:space="0" w:color="auto"/>
            </w:tcBorders>
            <w:shd w:val="clear" w:color="auto" w:fill="CC99FF"/>
          </w:tcPr>
          <w:p w14:paraId="23113DED" w14:textId="77777777" w:rsidR="008E6490" w:rsidRPr="00BE24DF" w:rsidRDefault="008E6490">
            <w:pPr>
              <w:pStyle w:val="FormData"/>
              <w:rPr>
                <w:b/>
                <w:color w:val="auto"/>
              </w:rPr>
            </w:pPr>
            <w:r w:rsidRPr="00BE24DF">
              <w:rPr>
                <w:b/>
                <w:color w:val="auto"/>
              </w:rPr>
              <w:t>INIT-TEL NO.</w:t>
            </w:r>
          </w:p>
        </w:tc>
        <w:tc>
          <w:tcPr>
            <w:tcW w:w="4680" w:type="dxa"/>
            <w:tcBorders>
              <w:bottom w:val="single" w:sz="6" w:space="0" w:color="auto"/>
            </w:tcBorders>
            <w:shd w:val="clear" w:color="auto" w:fill="CC99FF"/>
          </w:tcPr>
          <w:p w14:paraId="678168F7" w14:textId="77777777" w:rsidR="008E6490" w:rsidRPr="00BE24DF" w:rsidRDefault="008E6490">
            <w:pPr>
              <w:pStyle w:val="FormData"/>
              <w:rPr>
                <w:b/>
                <w:color w:val="auto"/>
              </w:rPr>
            </w:pPr>
            <w:r w:rsidRPr="00BE24DF">
              <w:rPr>
                <w:b/>
                <w:color w:val="auto"/>
              </w:rPr>
              <w:t>Initiator Telephone Number</w:t>
            </w:r>
          </w:p>
        </w:tc>
        <w:tc>
          <w:tcPr>
            <w:tcW w:w="2430" w:type="dxa"/>
            <w:tcBorders>
              <w:bottom w:val="single" w:sz="6" w:space="0" w:color="auto"/>
            </w:tcBorders>
            <w:shd w:val="clear" w:color="auto" w:fill="CC99FF"/>
          </w:tcPr>
          <w:p w14:paraId="6AA4AA96" w14:textId="77777777" w:rsidR="008E6490" w:rsidRPr="00BE24DF" w:rsidRDefault="008E6490">
            <w:pPr>
              <w:pStyle w:val="FormData"/>
              <w:rPr>
                <w:b/>
                <w:color w:val="auto"/>
              </w:rPr>
            </w:pPr>
            <w:r w:rsidRPr="00BE24DF">
              <w:rPr>
                <w:b/>
                <w:color w:val="auto"/>
              </w:rPr>
              <w:t>8884448888</w:t>
            </w:r>
          </w:p>
        </w:tc>
      </w:tr>
      <w:tr w:rsidR="008E6490" w:rsidRPr="00BE24DF" w14:paraId="0F5FF7E7" w14:textId="77777777">
        <w:tc>
          <w:tcPr>
            <w:tcW w:w="2160" w:type="dxa"/>
            <w:tcBorders>
              <w:bottom w:val="single" w:sz="6" w:space="0" w:color="auto"/>
            </w:tcBorders>
            <w:shd w:val="clear" w:color="auto" w:fill="CC99FF"/>
          </w:tcPr>
          <w:p w14:paraId="5DB30D2E" w14:textId="77777777" w:rsidR="008E6490" w:rsidRPr="00BE24DF" w:rsidRDefault="008E6490">
            <w:pPr>
              <w:pStyle w:val="FormData"/>
              <w:rPr>
                <w:b/>
                <w:color w:val="auto"/>
              </w:rPr>
            </w:pPr>
            <w:r w:rsidRPr="00BE24DF">
              <w:rPr>
                <w:b/>
                <w:color w:val="auto"/>
              </w:rPr>
              <w:t>INIT-FAX NO.</w:t>
            </w:r>
          </w:p>
        </w:tc>
        <w:tc>
          <w:tcPr>
            <w:tcW w:w="4680" w:type="dxa"/>
            <w:tcBorders>
              <w:bottom w:val="single" w:sz="6" w:space="0" w:color="auto"/>
            </w:tcBorders>
            <w:shd w:val="clear" w:color="auto" w:fill="CC99FF"/>
          </w:tcPr>
          <w:p w14:paraId="390D850A" w14:textId="77777777" w:rsidR="008E6490" w:rsidRPr="00BE24DF" w:rsidRDefault="008E6490">
            <w:pPr>
              <w:pStyle w:val="FormData"/>
              <w:rPr>
                <w:b/>
                <w:color w:val="auto"/>
              </w:rPr>
            </w:pPr>
            <w:r w:rsidRPr="00BE24DF">
              <w:rPr>
                <w:b/>
                <w:color w:val="auto"/>
              </w:rPr>
              <w:t>Initiator Facsimile Number</w:t>
            </w:r>
          </w:p>
        </w:tc>
        <w:tc>
          <w:tcPr>
            <w:tcW w:w="2430" w:type="dxa"/>
            <w:tcBorders>
              <w:bottom w:val="single" w:sz="6" w:space="0" w:color="auto"/>
            </w:tcBorders>
            <w:shd w:val="clear" w:color="auto" w:fill="CC99FF"/>
          </w:tcPr>
          <w:p w14:paraId="56B5969D"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322140B0" w14:textId="77777777">
        <w:tc>
          <w:tcPr>
            <w:tcW w:w="2160" w:type="dxa"/>
            <w:tcBorders>
              <w:bottom w:val="single" w:sz="6" w:space="0" w:color="auto"/>
            </w:tcBorders>
            <w:shd w:val="clear" w:color="auto" w:fill="CC99FF"/>
          </w:tcPr>
          <w:p w14:paraId="6FB61DD9" w14:textId="77777777" w:rsidR="008E6490" w:rsidRPr="00BE24DF" w:rsidRDefault="008E6490">
            <w:pPr>
              <w:pStyle w:val="FormData"/>
              <w:rPr>
                <w:b/>
                <w:color w:val="auto"/>
                <w:lang w:val="fr-FR"/>
              </w:rPr>
            </w:pPr>
            <w:r w:rsidRPr="00BE24DF">
              <w:rPr>
                <w:b/>
                <w:color w:val="auto"/>
                <w:lang w:val="fr-FR"/>
              </w:rPr>
              <w:t>IMPCON</w:t>
            </w:r>
          </w:p>
        </w:tc>
        <w:tc>
          <w:tcPr>
            <w:tcW w:w="4680" w:type="dxa"/>
            <w:tcBorders>
              <w:bottom w:val="single" w:sz="6" w:space="0" w:color="auto"/>
            </w:tcBorders>
            <w:shd w:val="clear" w:color="auto" w:fill="CC99FF"/>
          </w:tcPr>
          <w:p w14:paraId="38A4123B" w14:textId="77777777" w:rsidR="008E6490" w:rsidRPr="00BE24DF" w:rsidRDefault="008E6490">
            <w:pPr>
              <w:pStyle w:val="FormData"/>
              <w:rPr>
                <w:b/>
                <w:color w:val="auto"/>
                <w:lang w:val="fr-FR"/>
              </w:rPr>
            </w:pPr>
            <w:r w:rsidRPr="00BE24DF">
              <w:rPr>
                <w:b/>
                <w:color w:val="auto"/>
                <w:lang w:val="fr-FR"/>
              </w:rPr>
              <w:t>Implementation Contact</w:t>
            </w:r>
          </w:p>
        </w:tc>
        <w:tc>
          <w:tcPr>
            <w:tcW w:w="2430" w:type="dxa"/>
            <w:tcBorders>
              <w:bottom w:val="single" w:sz="6" w:space="0" w:color="auto"/>
            </w:tcBorders>
            <w:shd w:val="clear" w:color="auto" w:fill="CC99FF"/>
          </w:tcPr>
          <w:p w14:paraId="095C39C7" w14:textId="77777777" w:rsidR="008E6490" w:rsidRPr="00BE24DF" w:rsidRDefault="008E6490">
            <w:pPr>
              <w:pStyle w:val="FormData"/>
              <w:rPr>
                <w:b/>
                <w:color w:val="auto"/>
              </w:rPr>
            </w:pPr>
            <w:r w:rsidRPr="00BE24DF">
              <w:rPr>
                <w:b/>
                <w:color w:val="auto"/>
              </w:rPr>
              <w:t>Cap Hook</w:t>
            </w:r>
          </w:p>
        </w:tc>
      </w:tr>
      <w:tr w:rsidR="008E6490" w:rsidRPr="00BE24DF" w14:paraId="2ADD02C2" w14:textId="77777777">
        <w:tc>
          <w:tcPr>
            <w:tcW w:w="2160" w:type="dxa"/>
            <w:tcBorders>
              <w:bottom w:val="single" w:sz="6" w:space="0" w:color="auto"/>
            </w:tcBorders>
            <w:shd w:val="clear" w:color="auto" w:fill="CC99FF"/>
          </w:tcPr>
          <w:p w14:paraId="40BB7F06" w14:textId="77777777" w:rsidR="008E6490" w:rsidRPr="00BE24DF" w:rsidRDefault="008E6490">
            <w:pPr>
              <w:pStyle w:val="FormData"/>
              <w:rPr>
                <w:b/>
                <w:color w:val="auto"/>
              </w:rPr>
            </w:pPr>
            <w:r w:rsidRPr="00BE24DF">
              <w:rPr>
                <w:b/>
                <w:color w:val="auto"/>
              </w:rPr>
              <w:t>IMPCON-TEL NO.</w:t>
            </w:r>
          </w:p>
        </w:tc>
        <w:tc>
          <w:tcPr>
            <w:tcW w:w="4680" w:type="dxa"/>
            <w:tcBorders>
              <w:bottom w:val="single" w:sz="6" w:space="0" w:color="auto"/>
            </w:tcBorders>
            <w:shd w:val="clear" w:color="auto" w:fill="CC99FF"/>
          </w:tcPr>
          <w:p w14:paraId="7404CFE9" w14:textId="77777777" w:rsidR="008E6490" w:rsidRPr="00BE24DF" w:rsidRDefault="008E6490">
            <w:pPr>
              <w:pStyle w:val="FormData"/>
              <w:rPr>
                <w:b/>
                <w:color w:val="auto"/>
              </w:rPr>
            </w:pPr>
            <w:r w:rsidRPr="00BE24DF">
              <w:rPr>
                <w:b/>
                <w:color w:val="auto"/>
              </w:rPr>
              <w:t>Implementation Contact Telephone Number</w:t>
            </w:r>
          </w:p>
        </w:tc>
        <w:tc>
          <w:tcPr>
            <w:tcW w:w="2430" w:type="dxa"/>
            <w:tcBorders>
              <w:bottom w:val="single" w:sz="6" w:space="0" w:color="auto"/>
            </w:tcBorders>
            <w:shd w:val="clear" w:color="auto" w:fill="CC99FF"/>
          </w:tcPr>
          <w:p w14:paraId="77A90977" w14:textId="77777777" w:rsidR="008E6490" w:rsidRPr="00BE24DF" w:rsidRDefault="008E6490">
            <w:pPr>
              <w:pStyle w:val="FormData"/>
              <w:rPr>
                <w:b/>
                <w:color w:val="auto"/>
              </w:rPr>
            </w:pPr>
            <w:r w:rsidRPr="00BE24DF">
              <w:rPr>
                <w:b/>
                <w:color w:val="auto"/>
              </w:rPr>
              <w:t>5551115555</w:t>
            </w:r>
          </w:p>
        </w:tc>
      </w:tr>
      <w:tr w:rsidR="008E6490" w:rsidRPr="00BE24DF" w14:paraId="7EDB6B72" w14:textId="77777777">
        <w:trPr>
          <w:cantSplit/>
        </w:trPr>
        <w:tc>
          <w:tcPr>
            <w:tcW w:w="9270" w:type="dxa"/>
            <w:gridSpan w:val="3"/>
            <w:tcBorders>
              <w:bottom w:val="single" w:sz="6" w:space="0" w:color="auto"/>
            </w:tcBorders>
            <w:shd w:val="clear" w:color="auto" w:fill="0000FF"/>
          </w:tcPr>
          <w:p w14:paraId="7BBF8EEF" w14:textId="77777777" w:rsidR="008E6490" w:rsidRPr="00BE24DF" w:rsidRDefault="008E6490">
            <w:pPr>
              <w:pStyle w:val="Heading4"/>
              <w:rPr>
                <w:b/>
                <w:i w:val="0"/>
                <w:iCs w:val="0"/>
                <w:lang w:val="fr-FR" w:eastAsia="en-US"/>
              </w:rPr>
            </w:pPr>
            <w:r w:rsidRPr="00BE24DF">
              <w:rPr>
                <w:b/>
                <w:i w:val="0"/>
                <w:iCs w:val="0"/>
                <w:lang w:val="fr-FR" w:eastAsia="en-US"/>
              </w:rPr>
              <w:t>EU  FORM</w:t>
            </w:r>
          </w:p>
        </w:tc>
      </w:tr>
      <w:tr w:rsidR="008E6490" w:rsidRPr="00BE24DF" w14:paraId="56A1C3BC" w14:textId="77777777">
        <w:trPr>
          <w:cantSplit/>
        </w:trPr>
        <w:tc>
          <w:tcPr>
            <w:tcW w:w="9270" w:type="dxa"/>
            <w:gridSpan w:val="3"/>
            <w:shd w:val="clear" w:color="auto" w:fill="99CCFF"/>
          </w:tcPr>
          <w:p w14:paraId="42B5E1BC"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62CE6E39" w14:textId="77777777">
        <w:tc>
          <w:tcPr>
            <w:tcW w:w="2160" w:type="dxa"/>
            <w:tcBorders>
              <w:bottom w:val="single" w:sz="6" w:space="0" w:color="auto"/>
            </w:tcBorders>
          </w:tcPr>
          <w:p w14:paraId="16DEE65B" w14:textId="77777777" w:rsidR="008E6490" w:rsidRPr="00BE24DF" w:rsidRDefault="008E6490">
            <w:pPr>
              <w:pStyle w:val="FormData"/>
              <w:rPr>
                <w:b/>
                <w:color w:val="auto"/>
              </w:rPr>
            </w:pPr>
            <w:r w:rsidRPr="00BE24DF">
              <w:rPr>
                <w:b/>
                <w:color w:val="auto"/>
              </w:rPr>
              <w:t>NAME</w:t>
            </w:r>
          </w:p>
        </w:tc>
        <w:tc>
          <w:tcPr>
            <w:tcW w:w="4680" w:type="dxa"/>
            <w:tcBorders>
              <w:bottom w:val="single" w:sz="6" w:space="0" w:color="auto"/>
            </w:tcBorders>
          </w:tcPr>
          <w:p w14:paraId="0037E97C" w14:textId="77777777" w:rsidR="008E6490" w:rsidRPr="00BE24DF" w:rsidRDefault="008E6490">
            <w:pPr>
              <w:pStyle w:val="FormData"/>
              <w:rPr>
                <w:b/>
                <w:color w:val="auto"/>
              </w:rPr>
            </w:pPr>
            <w:r w:rsidRPr="00BE24DF">
              <w:rPr>
                <w:b/>
                <w:color w:val="auto"/>
              </w:rPr>
              <w:t>End User Name</w:t>
            </w:r>
          </w:p>
        </w:tc>
        <w:tc>
          <w:tcPr>
            <w:tcW w:w="2430" w:type="dxa"/>
            <w:tcBorders>
              <w:bottom w:val="single" w:sz="6" w:space="0" w:color="auto"/>
            </w:tcBorders>
          </w:tcPr>
          <w:p w14:paraId="7C04E4E7" w14:textId="77777777" w:rsidR="008E6490" w:rsidRPr="00BE24DF" w:rsidRDefault="008E6490">
            <w:pPr>
              <w:pStyle w:val="FormData"/>
              <w:rPr>
                <w:b/>
                <w:color w:val="auto"/>
              </w:rPr>
            </w:pPr>
            <w:smartTag w:uri="urn:schemas-microsoft-com:office:smarttags" w:element="place">
              <w:r w:rsidRPr="00BE24DF">
                <w:rPr>
                  <w:b/>
                  <w:color w:val="auto"/>
                </w:rPr>
                <w:t>Little Cayman</w:t>
              </w:r>
            </w:smartTag>
            <w:r w:rsidRPr="00BE24DF">
              <w:rPr>
                <w:b/>
                <w:color w:val="auto"/>
              </w:rPr>
              <w:t xml:space="preserve"> Sports</w:t>
            </w:r>
          </w:p>
        </w:tc>
      </w:tr>
      <w:tr w:rsidR="008E6490" w:rsidRPr="00BE24DF" w14:paraId="3A06AAF4" w14:textId="77777777">
        <w:tc>
          <w:tcPr>
            <w:tcW w:w="2160" w:type="dxa"/>
            <w:tcBorders>
              <w:bottom w:val="single" w:sz="6" w:space="0" w:color="auto"/>
            </w:tcBorders>
            <w:shd w:val="clear" w:color="auto" w:fill="CC99FF"/>
          </w:tcPr>
          <w:p w14:paraId="2467761F" w14:textId="77777777" w:rsidR="008E6490" w:rsidRPr="00BE24DF" w:rsidRDefault="008E6490">
            <w:pPr>
              <w:pStyle w:val="FormData"/>
              <w:rPr>
                <w:b/>
                <w:color w:val="auto"/>
              </w:rPr>
            </w:pPr>
            <w:r w:rsidRPr="00BE24DF">
              <w:rPr>
                <w:b/>
                <w:color w:val="auto"/>
              </w:rPr>
              <w:t>ELT</w:t>
            </w:r>
          </w:p>
        </w:tc>
        <w:tc>
          <w:tcPr>
            <w:tcW w:w="4680" w:type="dxa"/>
            <w:tcBorders>
              <w:bottom w:val="single" w:sz="6" w:space="0" w:color="auto"/>
            </w:tcBorders>
            <w:shd w:val="clear" w:color="auto" w:fill="CC99FF"/>
          </w:tcPr>
          <w:p w14:paraId="302B4EF1" w14:textId="77777777" w:rsidR="008E6490" w:rsidRPr="00BE24DF" w:rsidRDefault="008E6490">
            <w:pPr>
              <w:pStyle w:val="FormData"/>
              <w:rPr>
                <w:b/>
                <w:color w:val="auto"/>
              </w:rPr>
            </w:pPr>
            <w:r w:rsidRPr="00BE24DF">
              <w:rPr>
                <w:b/>
                <w:color w:val="auto"/>
              </w:rPr>
              <w:t>End User Listing Treatment</w:t>
            </w:r>
          </w:p>
        </w:tc>
        <w:tc>
          <w:tcPr>
            <w:tcW w:w="2430" w:type="dxa"/>
            <w:tcBorders>
              <w:bottom w:val="single" w:sz="6" w:space="0" w:color="auto"/>
            </w:tcBorders>
            <w:shd w:val="clear" w:color="auto" w:fill="CC99FF"/>
          </w:tcPr>
          <w:p w14:paraId="08803890" w14:textId="77777777" w:rsidR="008E6490" w:rsidRPr="00BE24DF" w:rsidRDefault="008E6490">
            <w:pPr>
              <w:pStyle w:val="FormData"/>
              <w:rPr>
                <w:b/>
                <w:bCs/>
                <w:color w:val="auto"/>
              </w:rPr>
            </w:pPr>
            <w:r w:rsidRPr="00BE24DF">
              <w:rPr>
                <w:b/>
                <w:bCs/>
                <w:color w:val="auto"/>
              </w:rPr>
              <w:t>C</w:t>
            </w:r>
          </w:p>
        </w:tc>
      </w:tr>
      <w:tr w:rsidR="008E6490" w:rsidRPr="00BE24DF" w14:paraId="21B1C630" w14:textId="77777777">
        <w:trPr>
          <w:cantSplit/>
        </w:trPr>
        <w:tc>
          <w:tcPr>
            <w:tcW w:w="9270" w:type="dxa"/>
            <w:gridSpan w:val="3"/>
            <w:tcBorders>
              <w:bottom w:val="single" w:sz="6" w:space="0" w:color="auto"/>
            </w:tcBorders>
            <w:shd w:val="clear" w:color="auto" w:fill="99CCFF"/>
          </w:tcPr>
          <w:p w14:paraId="2CD926C9"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E24DF" w14:paraId="575299FC" w14:textId="77777777">
        <w:tc>
          <w:tcPr>
            <w:tcW w:w="2160" w:type="dxa"/>
            <w:tcBorders>
              <w:bottom w:val="single" w:sz="6" w:space="0" w:color="auto"/>
            </w:tcBorders>
            <w:shd w:val="clear" w:color="auto" w:fill="CC99FF"/>
          </w:tcPr>
          <w:p w14:paraId="3C0CD8C2" w14:textId="77777777" w:rsidR="008E6490" w:rsidRPr="00BE24DF" w:rsidRDefault="008E6490">
            <w:pPr>
              <w:pStyle w:val="FormData"/>
              <w:rPr>
                <w:b/>
                <w:color w:val="auto"/>
              </w:rPr>
            </w:pPr>
            <w:r w:rsidRPr="00BE24DF">
              <w:rPr>
                <w:b/>
                <w:color w:val="auto"/>
              </w:rPr>
              <w:t>EATN</w:t>
            </w:r>
          </w:p>
        </w:tc>
        <w:tc>
          <w:tcPr>
            <w:tcW w:w="4680" w:type="dxa"/>
            <w:tcBorders>
              <w:bottom w:val="single" w:sz="6" w:space="0" w:color="auto"/>
            </w:tcBorders>
            <w:shd w:val="clear" w:color="auto" w:fill="CC99FF"/>
          </w:tcPr>
          <w:p w14:paraId="53E46297" w14:textId="77777777" w:rsidR="008E6490" w:rsidRPr="00BE24DF" w:rsidRDefault="008E6490">
            <w:pPr>
              <w:pStyle w:val="FormData"/>
              <w:rPr>
                <w:b/>
                <w:color w:val="auto"/>
              </w:rPr>
            </w:pPr>
            <w:r w:rsidRPr="00BE24DF">
              <w:rPr>
                <w:b/>
                <w:color w:val="auto"/>
              </w:rPr>
              <w:t>Existing Account Telephone Number</w:t>
            </w:r>
          </w:p>
        </w:tc>
        <w:tc>
          <w:tcPr>
            <w:tcW w:w="2430" w:type="dxa"/>
            <w:tcBorders>
              <w:bottom w:val="single" w:sz="6" w:space="0" w:color="auto"/>
            </w:tcBorders>
            <w:shd w:val="clear" w:color="auto" w:fill="CC99FF"/>
          </w:tcPr>
          <w:p w14:paraId="7BA72C12" w14:textId="77777777" w:rsidR="008E6490" w:rsidRPr="00BE24DF" w:rsidRDefault="008E6490">
            <w:pPr>
              <w:pStyle w:val="FormData"/>
              <w:rPr>
                <w:b/>
                <w:bCs/>
                <w:color w:val="auto"/>
              </w:rPr>
            </w:pPr>
            <w:r w:rsidRPr="00BE24DF">
              <w:rPr>
                <w:b/>
                <w:bCs/>
                <w:color w:val="auto"/>
              </w:rPr>
              <w:t>6152583858</w:t>
            </w:r>
          </w:p>
        </w:tc>
      </w:tr>
      <w:tr w:rsidR="008E6490" w:rsidRPr="00BE24DF" w14:paraId="34593215" w14:textId="77777777">
        <w:trPr>
          <w:cantSplit/>
        </w:trPr>
        <w:tc>
          <w:tcPr>
            <w:tcW w:w="9270" w:type="dxa"/>
            <w:gridSpan w:val="3"/>
            <w:tcBorders>
              <w:bottom w:val="single" w:sz="6" w:space="0" w:color="auto"/>
            </w:tcBorders>
            <w:shd w:val="clear" w:color="auto" w:fill="0000FF"/>
          </w:tcPr>
          <w:p w14:paraId="16EA44AC"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BE24DF" w14:paraId="10730103" w14:textId="77777777">
        <w:trPr>
          <w:cantSplit/>
        </w:trPr>
        <w:tc>
          <w:tcPr>
            <w:tcW w:w="9270" w:type="dxa"/>
            <w:gridSpan w:val="3"/>
            <w:tcBorders>
              <w:bottom w:val="single" w:sz="6" w:space="0" w:color="auto"/>
            </w:tcBorders>
            <w:shd w:val="clear" w:color="auto" w:fill="99CCFF"/>
          </w:tcPr>
          <w:p w14:paraId="5CE320ED"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E24DF" w14:paraId="1823ADD8" w14:textId="77777777">
        <w:tc>
          <w:tcPr>
            <w:tcW w:w="2160" w:type="dxa"/>
            <w:shd w:val="clear" w:color="auto" w:fill="CC99FF"/>
          </w:tcPr>
          <w:p w14:paraId="26FA8C8F" w14:textId="77777777" w:rsidR="008E6490" w:rsidRPr="00BE24DF" w:rsidRDefault="008E6490">
            <w:pPr>
              <w:pStyle w:val="FormData"/>
              <w:rPr>
                <w:b/>
                <w:color w:val="auto"/>
              </w:rPr>
            </w:pPr>
            <w:r w:rsidRPr="00BE24DF">
              <w:rPr>
                <w:b/>
                <w:color w:val="auto"/>
              </w:rPr>
              <w:t>DLNUM</w:t>
            </w:r>
          </w:p>
        </w:tc>
        <w:tc>
          <w:tcPr>
            <w:tcW w:w="4680" w:type="dxa"/>
            <w:shd w:val="clear" w:color="auto" w:fill="CC99FF"/>
          </w:tcPr>
          <w:p w14:paraId="74EF13D3" w14:textId="77777777" w:rsidR="008E6490" w:rsidRPr="00BE24DF" w:rsidRDefault="008E6490">
            <w:pPr>
              <w:pStyle w:val="FormData"/>
              <w:rPr>
                <w:b/>
                <w:color w:val="auto"/>
              </w:rPr>
            </w:pPr>
            <w:r w:rsidRPr="00BE24DF">
              <w:rPr>
                <w:b/>
                <w:color w:val="auto"/>
              </w:rPr>
              <w:t>Directory Listing Number</w:t>
            </w:r>
          </w:p>
        </w:tc>
        <w:tc>
          <w:tcPr>
            <w:tcW w:w="2430" w:type="dxa"/>
            <w:shd w:val="clear" w:color="auto" w:fill="CC99FF"/>
          </w:tcPr>
          <w:p w14:paraId="12D8899B" w14:textId="77777777" w:rsidR="008E6490" w:rsidRPr="00BE24DF" w:rsidRDefault="008E6490">
            <w:pPr>
              <w:pStyle w:val="FormData"/>
              <w:rPr>
                <w:b/>
                <w:color w:val="auto"/>
              </w:rPr>
            </w:pPr>
            <w:r w:rsidRPr="00BE24DF">
              <w:rPr>
                <w:b/>
                <w:color w:val="auto"/>
              </w:rPr>
              <w:t>0001</w:t>
            </w:r>
          </w:p>
        </w:tc>
      </w:tr>
      <w:tr w:rsidR="008E6490" w:rsidRPr="00BE24DF" w14:paraId="12909D72" w14:textId="77777777">
        <w:tc>
          <w:tcPr>
            <w:tcW w:w="2160" w:type="dxa"/>
            <w:shd w:val="clear" w:color="auto" w:fill="CC99FF"/>
          </w:tcPr>
          <w:p w14:paraId="2BD0E33A" w14:textId="77777777" w:rsidR="008E6490" w:rsidRPr="00BE24DF" w:rsidRDefault="008E6490">
            <w:pPr>
              <w:pStyle w:val="FormData"/>
              <w:rPr>
                <w:b/>
                <w:color w:val="auto"/>
              </w:rPr>
            </w:pPr>
            <w:r w:rsidRPr="00BE24DF">
              <w:rPr>
                <w:b/>
                <w:color w:val="auto"/>
              </w:rPr>
              <w:t xml:space="preserve">LACT </w:t>
            </w:r>
          </w:p>
        </w:tc>
        <w:tc>
          <w:tcPr>
            <w:tcW w:w="4680" w:type="dxa"/>
            <w:shd w:val="clear" w:color="auto" w:fill="CC99FF"/>
          </w:tcPr>
          <w:p w14:paraId="07AA04E9" w14:textId="77777777" w:rsidR="008E6490" w:rsidRPr="00BE24DF" w:rsidRDefault="008E6490">
            <w:pPr>
              <w:pStyle w:val="FormData"/>
              <w:rPr>
                <w:b/>
                <w:color w:val="auto"/>
              </w:rPr>
            </w:pPr>
            <w:r w:rsidRPr="00BE24DF">
              <w:rPr>
                <w:b/>
                <w:color w:val="auto"/>
              </w:rPr>
              <w:t>Listing Activity Indicator</w:t>
            </w:r>
          </w:p>
        </w:tc>
        <w:tc>
          <w:tcPr>
            <w:tcW w:w="2430" w:type="dxa"/>
            <w:shd w:val="clear" w:color="auto" w:fill="CC99FF"/>
          </w:tcPr>
          <w:p w14:paraId="208B1425" w14:textId="77777777" w:rsidR="008E6490" w:rsidRPr="00BE24DF" w:rsidRDefault="008E6490">
            <w:pPr>
              <w:pStyle w:val="FormData"/>
              <w:rPr>
                <w:b/>
                <w:color w:val="auto"/>
              </w:rPr>
            </w:pPr>
            <w:r w:rsidRPr="00BE24DF">
              <w:rPr>
                <w:b/>
                <w:color w:val="auto"/>
              </w:rPr>
              <w:t>D</w:t>
            </w:r>
          </w:p>
        </w:tc>
      </w:tr>
      <w:tr w:rsidR="008E6490" w:rsidRPr="00BE24DF" w14:paraId="72458E2D" w14:textId="77777777">
        <w:tc>
          <w:tcPr>
            <w:tcW w:w="2160" w:type="dxa"/>
            <w:shd w:val="clear" w:color="auto" w:fill="CC99FF"/>
          </w:tcPr>
          <w:p w14:paraId="50F4D543" w14:textId="77777777" w:rsidR="008E6490" w:rsidRPr="00BE24DF" w:rsidRDefault="008E6490">
            <w:pPr>
              <w:pStyle w:val="FormData"/>
              <w:rPr>
                <w:b/>
                <w:color w:val="auto"/>
              </w:rPr>
            </w:pPr>
            <w:r w:rsidRPr="00BE24DF">
              <w:rPr>
                <w:b/>
                <w:color w:val="auto"/>
              </w:rPr>
              <w:t>RTY</w:t>
            </w:r>
          </w:p>
        </w:tc>
        <w:tc>
          <w:tcPr>
            <w:tcW w:w="4680" w:type="dxa"/>
            <w:shd w:val="clear" w:color="auto" w:fill="CC99FF"/>
          </w:tcPr>
          <w:p w14:paraId="5BA643AE" w14:textId="77777777" w:rsidR="008E6490" w:rsidRPr="00BE24DF" w:rsidRDefault="008E6490">
            <w:pPr>
              <w:pStyle w:val="FormData"/>
              <w:rPr>
                <w:b/>
                <w:color w:val="auto"/>
              </w:rPr>
            </w:pPr>
            <w:r w:rsidRPr="00BE24DF">
              <w:rPr>
                <w:b/>
                <w:color w:val="auto"/>
              </w:rPr>
              <w:t>Record Type</w:t>
            </w:r>
          </w:p>
        </w:tc>
        <w:tc>
          <w:tcPr>
            <w:tcW w:w="2430" w:type="dxa"/>
            <w:shd w:val="clear" w:color="auto" w:fill="CC99FF"/>
          </w:tcPr>
          <w:p w14:paraId="147F49F9" w14:textId="77777777" w:rsidR="008E6490" w:rsidRPr="00BE24DF" w:rsidRDefault="008E6490">
            <w:pPr>
              <w:pStyle w:val="FormData"/>
              <w:rPr>
                <w:b/>
                <w:color w:val="auto"/>
              </w:rPr>
            </w:pPr>
            <w:r w:rsidRPr="00BE24DF">
              <w:rPr>
                <w:b/>
                <w:color w:val="auto"/>
              </w:rPr>
              <w:t>LML</w:t>
            </w:r>
          </w:p>
        </w:tc>
      </w:tr>
      <w:tr w:rsidR="008E6490" w:rsidRPr="00BE24DF" w14:paraId="611777DF" w14:textId="77777777">
        <w:trPr>
          <w:cantSplit/>
        </w:trPr>
        <w:tc>
          <w:tcPr>
            <w:tcW w:w="9270" w:type="dxa"/>
            <w:gridSpan w:val="3"/>
            <w:tcBorders>
              <w:bottom w:val="single" w:sz="6" w:space="0" w:color="auto"/>
            </w:tcBorders>
            <w:shd w:val="clear" w:color="auto" w:fill="99CCFF"/>
          </w:tcPr>
          <w:p w14:paraId="716C4171"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BE24DF" w14:paraId="1703729A" w14:textId="77777777">
        <w:tc>
          <w:tcPr>
            <w:tcW w:w="2160" w:type="dxa"/>
            <w:shd w:val="clear" w:color="auto" w:fill="CC99FF"/>
          </w:tcPr>
          <w:p w14:paraId="5C5E8E89" w14:textId="77777777" w:rsidR="008E6490" w:rsidRPr="00BE24DF" w:rsidRDefault="008E6490">
            <w:pPr>
              <w:pStyle w:val="FormData"/>
              <w:rPr>
                <w:b/>
                <w:color w:val="auto"/>
              </w:rPr>
            </w:pPr>
            <w:r w:rsidRPr="00BE24DF">
              <w:rPr>
                <w:b/>
                <w:color w:val="auto"/>
              </w:rPr>
              <w:t>LTN</w:t>
            </w:r>
          </w:p>
        </w:tc>
        <w:tc>
          <w:tcPr>
            <w:tcW w:w="4680" w:type="dxa"/>
            <w:shd w:val="clear" w:color="auto" w:fill="CC99FF"/>
          </w:tcPr>
          <w:p w14:paraId="328F0685" w14:textId="77777777" w:rsidR="008E6490" w:rsidRPr="00BE24DF" w:rsidRDefault="008E6490">
            <w:pPr>
              <w:pStyle w:val="FormData"/>
              <w:rPr>
                <w:b/>
                <w:color w:val="auto"/>
              </w:rPr>
            </w:pPr>
            <w:r w:rsidRPr="00BE24DF">
              <w:rPr>
                <w:b/>
                <w:color w:val="auto"/>
              </w:rPr>
              <w:t>Listing Telephone Number</w:t>
            </w:r>
          </w:p>
        </w:tc>
        <w:tc>
          <w:tcPr>
            <w:tcW w:w="2430" w:type="dxa"/>
            <w:shd w:val="clear" w:color="auto" w:fill="CC99FF"/>
          </w:tcPr>
          <w:p w14:paraId="33F9F39C" w14:textId="77777777" w:rsidR="008E6490" w:rsidRPr="00BE24DF" w:rsidRDefault="008E6490">
            <w:pPr>
              <w:pStyle w:val="FormData"/>
              <w:rPr>
                <w:b/>
                <w:color w:val="auto"/>
              </w:rPr>
            </w:pPr>
            <w:r w:rsidRPr="00BE24DF">
              <w:rPr>
                <w:b/>
                <w:color w:val="auto"/>
              </w:rPr>
              <w:t>6152583858</w:t>
            </w:r>
          </w:p>
        </w:tc>
      </w:tr>
      <w:tr w:rsidR="008E6490" w:rsidRPr="00BE24DF" w14:paraId="662B1508" w14:textId="77777777">
        <w:tc>
          <w:tcPr>
            <w:tcW w:w="2160" w:type="dxa"/>
            <w:shd w:val="clear" w:color="auto" w:fill="CC99FF"/>
          </w:tcPr>
          <w:p w14:paraId="7A5049FF" w14:textId="77777777" w:rsidR="008E6490" w:rsidRPr="00BE24DF" w:rsidRDefault="008E6490">
            <w:pPr>
              <w:pStyle w:val="FormData"/>
              <w:rPr>
                <w:b/>
                <w:color w:val="auto"/>
              </w:rPr>
            </w:pPr>
            <w:r w:rsidRPr="00BE24DF">
              <w:rPr>
                <w:b/>
                <w:color w:val="auto"/>
              </w:rPr>
              <w:t>LNLN</w:t>
            </w:r>
          </w:p>
        </w:tc>
        <w:tc>
          <w:tcPr>
            <w:tcW w:w="4680" w:type="dxa"/>
            <w:shd w:val="clear" w:color="auto" w:fill="CC99FF"/>
          </w:tcPr>
          <w:p w14:paraId="7533A37C" w14:textId="77777777" w:rsidR="008E6490" w:rsidRPr="00BE24DF" w:rsidRDefault="008E6490">
            <w:pPr>
              <w:pStyle w:val="FormData"/>
              <w:rPr>
                <w:b/>
                <w:color w:val="auto"/>
              </w:rPr>
            </w:pPr>
            <w:r w:rsidRPr="00BE24DF">
              <w:rPr>
                <w:b/>
                <w:color w:val="auto"/>
              </w:rPr>
              <w:t xml:space="preserve">Listed Name Last Name </w:t>
            </w:r>
          </w:p>
        </w:tc>
        <w:tc>
          <w:tcPr>
            <w:tcW w:w="2430" w:type="dxa"/>
            <w:shd w:val="clear" w:color="auto" w:fill="CC99FF"/>
          </w:tcPr>
          <w:p w14:paraId="5913C2F5" w14:textId="77777777" w:rsidR="008E6490" w:rsidRPr="00BE24DF" w:rsidRDefault="008E6490">
            <w:pPr>
              <w:pStyle w:val="FormData"/>
              <w:rPr>
                <w:b/>
                <w:bCs/>
                <w:color w:val="auto"/>
              </w:rPr>
            </w:pPr>
            <w:r w:rsidRPr="00BE24DF">
              <w:rPr>
                <w:b/>
                <w:bCs/>
                <w:color w:val="auto"/>
              </w:rPr>
              <w:t>Cayman</w:t>
            </w:r>
          </w:p>
        </w:tc>
      </w:tr>
      <w:tr w:rsidR="008E6490" w:rsidRPr="00BE24DF" w14:paraId="3931C999" w14:textId="77777777">
        <w:trPr>
          <w:cantSplit/>
        </w:trPr>
        <w:tc>
          <w:tcPr>
            <w:tcW w:w="9270" w:type="dxa"/>
            <w:gridSpan w:val="3"/>
            <w:tcBorders>
              <w:bottom w:val="single" w:sz="6" w:space="0" w:color="auto"/>
            </w:tcBorders>
            <w:shd w:val="clear" w:color="auto" w:fill="99CCFF"/>
          </w:tcPr>
          <w:p w14:paraId="1DD2C08E"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E24DF" w14:paraId="4414AC58" w14:textId="77777777">
        <w:tc>
          <w:tcPr>
            <w:tcW w:w="2160" w:type="dxa"/>
            <w:shd w:val="clear" w:color="auto" w:fill="CC99FF"/>
          </w:tcPr>
          <w:p w14:paraId="460FCD65" w14:textId="77777777" w:rsidR="008E6490" w:rsidRPr="00BE24DF" w:rsidRDefault="008E6490">
            <w:pPr>
              <w:pStyle w:val="FormData"/>
              <w:rPr>
                <w:b/>
                <w:color w:val="auto"/>
              </w:rPr>
            </w:pPr>
            <w:r w:rsidRPr="00BE24DF">
              <w:rPr>
                <w:b/>
                <w:color w:val="auto"/>
              </w:rPr>
              <w:t>DLNUM</w:t>
            </w:r>
          </w:p>
        </w:tc>
        <w:tc>
          <w:tcPr>
            <w:tcW w:w="4680" w:type="dxa"/>
            <w:shd w:val="clear" w:color="auto" w:fill="CC99FF"/>
          </w:tcPr>
          <w:p w14:paraId="67477B39" w14:textId="77777777" w:rsidR="008E6490" w:rsidRPr="00BE24DF" w:rsidRDefault="008E6490">
            <w:pPr>
              <w:pStyle w:val="FormData"/>
              <w:rPr>
                <w:b/>
                <w:color w:val="auto"/>
              </w:rPr>
            </w:pPr>
            <w:r w:rsidRPr="00BE24DF">
              <w:rPr>
                <w:b/>
                <w:color w:val="auto"/>
              </w:rPr>
              <w:t>Directory Listing Number</w:t>
            </w:r>
          </w:p>
        </w:tc>
        <w:tc>
          <w:tcPr>
            <w:tcW w:w="2430" w:type="dxa"/>
            <w:shd w:val="clear" w:color="auto" w:fill="CC99FF"/>
          </w:tcPr>
          <w:p w14:paraId="3C4F2A40" w14:textId="77777777" w:rsidR="008E6490" w:rsidRPr="00BE24DF" w:rsidRDefault="008E6490">
            <w:pPr>
              <w:pStyle w:val="FormData"/>
              <w:rPr>
                <w:b/>
                <w:color w:val="auto"/>
              </w:rPr>
            </w:pPr>
            <w:r w:rsidRPr="00BE24DF">
              <w:rPr>
                <w:b/>
                <w:color w:val="auto"/>
              </w:rPr>
              <w:t>0002</w:t>
            </w:r>
          </w:p>
        </w:tc>
      </w:tr>
      <w:tr w:rsidR="008E6490" w:rsidRPr="00BE24DF" w14:paraId="4B1D0E44" w14:textId="77777777">
        <w:tc>
          <w:tcPr>
            <w:tcW w:w="2160" w:type="dxa"/>
            <w:shd w:val="clear" w:color="auto" w:fill="CC99FF"/>
          </w:tcPr>
          <w:p w14:paraId="682496AA" w14:textId="77777777" w:rsidR="008E6490" w:rsidRPr="00BE24DF" w:rsidRDefault="008E6490">
            <w:pPr>
              <w:pStyle w:val="FormData"/>
              <w:rPr>
                <w:b/>
                <w:color w:val="auto"/>
              </w:rPr>
            </w:pPr>
            <w:r w:rsidRPr="00BE24DF">
              <w:rPr>
                <w:b/>
                <w:color w:val="auto"/>
              </w:rPr>
              <w:t xml:space="preserve">LACT </w:t>
            </w:r>
          </w:p>
        </w:tc>
        <w:tc>
          <w:tcPr>
            <w:tcW w:w="4680" w:type="dxa"/>
            <w:shd w:val="clear" w:color="auto" w:fill="CC99FF"/>
          </w:tcPr>
          <w:p w14:paraId="5EB4EAC5" w14:textId="77777777" w:rsidR="008E6490" w:rsidRPr="00BE24DF" w:rsidRDefault="008E6490">
            <w:pPr>
              <w:pStyle w:val="FormData"/>
              <w:rPr>
                <w:b/>
                <w:color w:val="auto"/>
              </w:rPr>
            </w:pPr>
            <w:r w:rsidRPr="00BE24DF">
              <w:rPr>
                <w:b/>
                <w:color w:val="auto"/>
              </w:rPr>
              <w:t>Listing Activity Indicator</w:t>
            </w:r>
          </w:p>
        </w:tc>
        <w:tc>
          <w:tcPr>
            <w:tcW w:w="2430" w:type="dxa"/>
            <w:shd w:val="clear" w:color="auto" w:fill="CC99FF"/>
          </w:tcPr>
          <w:p w14:paraId="5D9F80CD" w14:textId="77777777" w:rsidR="008E6490" w:rsidRPr="00BE24DF" w:rsidRDefault="008E6490">
            <w:pPr>
              <w:pStyle w:val="FormData"/>
              <w:rPr>
                <w:b/>
                <w:color w:val="auto"/>
              </w:rPr>
            </w:pPr>
            <w:r w:rsidRPr="00BE24DF">
              <w:rPr>
                <w:b/>
                <w:color w:val="auto"/>
              </w:rPr>
              <w:t>N</w:t>
            </w:r>
          </w:p>
        </w:tc>
      </w:tr>
      <w:tr w:rsidR="008E6490" w:rsidRPr="00BE24DF" w14:paraId="31810416" w14:textId="77777777">
        <w:tc>
          <w:tcPr>
            <w:tcW w:w="2160" w:type="dxa"/>
            <w:shd w:val="clear" w:color="auto" w:fill="CC99FF"/>
          </w:tcPr>
          <w:p w14:paraId="34B91FB8" w14:textId="77777777" w:rsidR="008E6490" w:rsidRPr="00BE24DF" w:rsidRDefault="008E6490">
            <w:pPr>
              <w:pStyle w:val="FormData"/>
              <w:rPr>
                <w:b/>
                <w:color w:val="auto"/>
              </w:rPr>
            </w:pPr>
            <w:r w:rsidRPr="00BE24DF">
              <w:rPr>
                <w:b/>
                <w:color w:val="auto"/>
              </w:rPr>
              <w:t>RTY</w:t>
            </w:r>
          </w:p>
        </w:tc>
        <w:tc>
          <w:tcPr>
            <w:tcW w:w="4680" w:type="dxa"/>
            <w:shd w:val="clear" w:color="auto" w:fill="CC99FF"/>
          </w:tcPr>
          <w:p w14:paraId="3D02A797" w14:textId="77777777" w:rsidR="008E6490" w:rsidRPr="00BE24DF" w:rsidRDefault="008E6490">
            <w:pPr>
              <w:pStyle w:val="FormData"/>
              <w:rPr>
                <w:b/>
                <w:color w:val="auto"/>
              </w:rPr>
            </w:pPr>
            <w:r w:rsidRPr="00BE24DF">
              <w:rPr>
                <w:b/>
                <w:color w:val="auto"/>
              </w:rPr>
              <w:t>Record Type</w:t>
            </w:r>
          </w:p>
        </w:tc>
        <w:tc>
          <w:tcPr>
            <w:tcW w:w="2430" w:type="dxa"/>
            <w:shd w:val="clear" w:color="auto" w:fill="CC99FF"/>
          </w:tcPr>
          <w:p w14:paraId="29E42C37" w14:textId="77777777" w:rsidR="008E6490" w:rsidRPr="00BE24DF" w:rsidRDefault="008E6490">
            <w:pPr>
              <w:pStyle w:val="FormData"/>
              <w:rPr>
                <w:b/>
                <w:color w:val="auto"/>
              </w:rPr>
            </w:pPr>
            <w:r w:rsidRPr="00BE24DF">
              <w:rPr>
                <w:b/>
                <w:color w:val="auto"/>
              </w:rPr>
              <w:t>LML</w:t>
            </w:r>
          </w:p>
        </w:tc>
      </w:tr>
      <w:tr w:rsidR="008E6490" w:rsidRPr="00BE24DF" w14:paraId="1CFE4FCE" w14:textId="77777777">
        <w:tc>
          <w:tcPr>
            <w:tcW w:w="2160" w:type="dxa"/>
            <w:shd w:val="clear" w:color="auto" w:fill="CC99FF"/>
          </w:tcPr>
          <w:p w14:paraId="3D868C1F" w14:textId="77777777" w:rsidR="008E6490" w:rsidRPr="00BE24DF" w:rsidRDefault="008E6490">
            <w:pPr>
              <w:pStyle w:val="FormData"/>
              <w:rPr>
                <w:b/>
                <w:color w:val="auto"/>
              </w:rPr>
            </w:pPr>
            <w:r w:rsidRPr="00BE24DF">
              <w:rPr>
                <w:b/>
                <w:color w:val="auto"/>
              </w:rPr>
              <w:t>LTY</w:t>
            </w:r>
          </w:p>
        </w:tc>
        <w:tc>
          <w:tcPr>
            <w:tcW w:w="4680" w:type="dxa"/>
            <w:shd w:val="clear" w:color="auto" w:fill="CC99FF"/>
          </w:tcPr>
          <w:p w14:paraId="6DBA49B7" w14:textId="77777777" w:rsidR="008E6490" w:rsidRPr="00BE24DF" w:rsidRDefault="008E6490">
            <w:pPr>
              <w:pStyle w:val="FormData"/>
              <w:rPr>
                <w:b/>
                <w:color w:val="auto"/>
              </w:rPr>
            </w:pPr>
            <w:r w:rsidRPr="00BE24DF">
              <w:rPr>
                <w:b/>
                <w:color w:val="auto"/>
              </w:rPr>
              <w:t>Listing Type</w:t>
            </w:r>
          </w:p>
        </w:tc>
        <w:tc>
          <w:tcPr>
            <w:tcW w:w="2430" w:type="dxa"/>
            <w:shd w:val="clear" w:color="auto" w:fill="CC99FF"/>
          </w:tcPr>
          <w:p w14:paraId="1EAAE420" w14:textId="77777777" w:rsidR="008E6490" w:rsidRPr="00BE24DF" w:rsidRDefault="008E6490">
            <w:pPr>
              <w:pStyle w:val="FormData"/>
              <w:rPr>
                <w:b/>
                <w:color w:val="auto"/>
                <w:lang w:val="fr-FR"/>
              </w:rPr>
            </w:pPr>
            <w:r w:rsidRPr="00BE24DF">
              <w:rPr>
                <w:b/>
                <w:color w:val="auto"/>
                <w:lang w:val="fr-FR"/>
              </w:rPr>
              <w:t>1</w:t>
            </w:r>
          </w:p>
        </w:tc>
      </w:tr>
      <w:tr w:rsidR="008E6490" w:rsidRPr="00BE24DF" w14:paraId="5C0098B0" w14:textId="77777777">
        <w:tc>
          <w:tcPr>
            <w:tcW w:w="2160" w:type="dxa"/>
            <w:shd w:val="clear" w:color="auto" w:fill="CC99FF"/>
          </w:tcPr>
          <w:p w14:paraId="634863CE" w14:textId="77777777" w:rsidR="008E6490" w:rsidRPr="00BE24DF" w:rsidRDefault="008E6490">
            <w:pPr>
              <w:pStyle w:val="FormData"/>
              <w:rPr>
                <w:b/>
                <w:color w:val="auto"/>
                <w:lang w:val="fr-FR"/>
              </w:rPr>
            </w:pPr>
            <w:r w:rsidRPr="00BE24DF">
              <w:rPr>
                <w:b/>
                <w:color w:val="auto"/>
                <w:lang w:val="fr-FR"/>
              </w:rPr>
              <w:t>STYC</w:t>
            </w:r>
          </w:p>
        </w:tc>
        <w:tc>
          <w:tcPr>
            <w:tcW w:w="4680" w:type="dxa"/>
            <w:shd w:val="clear" w:color="auto" w:fill="CC99FF"/>
          </w:tcPr>
          <w:p w14:paraId="6B29CB19" w14:textId="77777777" w:rsidR="008E6490" w:rsidRPr="00BE24DF" w:rsidRDefault="008E6490">
            <w:pPr>
              <w:pStyle w:val="FormData"/>
              <w:rPr>
                <w:b/>
                <w:color w:val="auto"/>
                <w:lang w:val="fr-FR"/>
              </w:rPr>
            </w:pPr>
            <w:r w:rsidRPr="00BE24DF">
              <w:rPr>
                <w:b/>
                <w:color w:val="auto"/>
                <w:lang w:val="fr-FR"/>
              </w:rPr>
              <w:t>Style Code</w:t>
            </w:r>
          </w:p>
        </w:tc>
        <w:tc>
          <w:tcPr>
            <w:tcW w:w="2430" w:type="dxa"/>
            <w:shd w:val="clear" w:color="auto" w:fill="CC99FF"/>
          </w:tcPr>
          <w:p w14:paraId="3D616230" w14:textId="77777777" w:rsidR="008E6490" w:rsidRPr="00BE24DF" w:rsidRDefault="008E6490">
            <w:pPr>
              <w:pStyle w:val="FormData"/>
              <w:rPr>
                <w:b/>
                <w:color w:val="auto"/>
              </w:rPr>
            </w:pPr>
            <w:r w:rsidRPr="00BE24DF">
              <w:rPr>
                <w:b/>
                <w:color w:val="auto"/>
              </w:rPr>
              <w:t>SL</w:t>
            </w:r>
          </w:p>
        </w:tc>
      </w:tr>
      <w:tr w:rsidR="008E6490" w:rsidRPr="00BE24DF" w14:paraId="1A2D78AD" w14:textId="77777777">
        <w:tc>
          <w:tcPr>
            <w:tcW w:w="2160" w:type="dxa"/>
            <w:shd w:val="clear" w:color="auto" w:fill="CC99FF"/>
          </w:tcPr>
          <w:p w14:paraId="1DEE7C32" w14:textId="77777777" w:rsidR="008E6490" w:rsidRPr="00BE24DF" w:rsidRDefault="008E6490">
            <w:pPr>
              <w:pStyle w:val="FormData"/>
              <w:rPr>
                <w:b/>
                <w:color w:val="auto"/>
              </w:rPr>
            </w:pPr>
            <w:r w:rsidRPr="00BE24DF">
              <w:rPr>
                <w:b/>
                <w:color w:val="auto"/>
              </w:rPr>
              <w:t>TOA</w:t>
            </w:r>
          </w:p>
        </w:tc>
        <w:tc>
          <w:tcPr>
            <w:tcW w:w="4680" w:type="dxa"/>
            <w:shd w:val="clear" w:color="auto" w:fill="CC99FF"/>
          </w:tcPr>
          <w:p w14:paraId="611F3EFD" w14:textId="77777777" w:rsidR="008E6490" w:rsidRPr="00BE24DF" w:rsidRDefault="008E6490">
            <w:pPr>
              <w:pStyle w:val="FormData"/>
              <w:rPr>
                <w:b/>
                <w:color w:val="auto"/>
              </w:rPr>
            </w:pPr>
            <w:r w:rsidRPr="00BE24DF">
              <w:rPr>
                <w:b/>
                <w:color w:val="auto"/>
              </w:rPr>
              <w:t>Type of Account</w:t>
            </w:r>
          </w:p>
        </w:tc>
        <w:tc>
          <w:tcPr>
            <w:tcW w:w="2430" w:type="dxa"/>
            <w:shd w:val="clear" w:color="auto" w:fill="CC99FF"/>
          </w:tcPr>
          <w:p w14:paraId="06C04BED" w14:textId="77777777" w:rsidR="008E6490" w:rsidRPr="00BE24DF" w:rsidRDefault="008E6490">
            <w:pPr>
              <w:pStyle w:val="FormData"/>
              <w:rPr>
                <w:b/>
                <w:color w:val="auto"/>
              </w:rPr>
            </w:pPr>
            <w:r w:rsidRPr="00BE24DF">
              <w:rPr>
                <w:b/>
                <w:color w:val="auto"/>
              </w:rPr>
              <w:t>B</w:t>
            </w:r>
          </w:p>
        </w:tc>
      </w:tr>
      <w:tr w:rsidR="008E6490" w:rsidRPr="00BE24DF" w14:paraId="679ED00A" w14:textId="77777777">
        <w:tc>
          <w:tcPr>
            <w:tcW w:w="2160" w:type="dxa"/>
            <w:shd w:val="clear" w:color="auto" w:fill="CC99FF"/>
          </w:tcPr>
          <w:p w14:paraId="5D7B3374" w14:textId="77777777" w:rsidR="008E6490" w:rsidRPr="00BE24DF" w:rsidRDefault="008E6490">
            <w:pPr>
              <w:pStyle w:val="FormData"/>
              <w:rPr>
                <w:b/>
                <w:color w:val="auto"/>
              </w:rPr>
            </w:pPr>
            <w:r w:rsidRPr="00BE24DF">
              <w:rPr>
                <w:b/>
                <w:color w:val="auto"/>
              </w:rPr>
              <w:t>DOI</w:t>
            </w:r>
          </w:p>
        </w:tc>
        <w:tc>
          <w:tcPr>
            <w:tcW w:w="4680" w:type="dxa"/>
            <w:shd w:val="clear" w:color="auto" w:fill="CC99FF"/>
          </w:tcPr>
          <w:p w14:paraId="5A71C23B" w14:textId="77777777" w:rsidR="008E6490" w:rsidRPr="00BE24DF" w:rsidRDefault="008E6490">
            <w:pPr>
              <w:pStyle w:val="FormData"/>
              <w:rPr>
                <w:b/>
                <w:color w:val="auto"/>
              </w:rPr>
            </w:pPr>
            <w:r w:rsidRPr="00BE24DF">
              <w:rPr>
                <w:b/>
                <w:color w:val="auto"/>
              </w:rPr>
              <w:t>Degree of Indent</w:t>
            </w:r>
          </w:p>
        </w:tc>
        <w:tc>
          <w:tcPr>
            <w:tcW w:w="2430" w:type="dxa"/>
            <w:shd w:val="clear" w:color="auto" w:fill="CC99FF"/>
          </w:tcPr>
          <w:p w14:paraId="59352A26" w14:textId="77777777" w:rsidR="008E6490" w:rsidRPr="00BE24DF" w:rsidRDefault="008E6490">
            <w:pPr>
              <w:pStyle w:val="FormData"/>
              <w:rPr>
                <w:b/>
                <w:color w:val="auto"/>
              </w:rPr>
            </w:pPr>
            <w:r w:rsidRPr="00BE24DF">
              <w:rPr>
                <w:b/>
                <w:color w:val="auto"/>
              </w:rPr>
              <w:t>0</w:t>
            </w:r>
          </w:p>
        </w:tc>
      </w:tr>
      <w:tr w:rsidR="008E6490" w:rsidRPr="00BE24DF" w14:paraId="5F3F10ED" w14:textId="77777777">
        <w:trPr>
          <w:cantSplit/>
        </w:trPr>
        <w:tc>
          <w:tcPr>
            <w:tcW w:w="9270" w:type="dxa"/>
            <w:gridSpan w:val="3"/>
            <w:tcBorders>
              <w:bottom w:val="single" w:sz="6" w:space="0" w:color="auto"/>
            </w:tcBorders>
            <w:shd w:val="clear" w:color="auto" w:fill="99CCFF"/>
          </w:tcPr>
          <w:p w14:paraId="52A00079"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BE24DF" w14:paraId="06BC3275" w14:textId="77777777">
        <w:tc>
          <w:tcPr>
            <w:tcW w:w="2160" w:type="dxa"/>
            <w:shd w:val="clear" w:color="auto" w:fill="CC99FF"/>
          </w:tcPr>
          <w:p w14:paraId="11792E51" w14:textId="77777777" w:rsidR="008E6490" w:rsidRPr="00BE24DF" w:rsidRDefault="008E6490">
            <w:pPr>
              <w:pStyle w:val="FormData"/>
              <w:rPr>
                <w:b/>
                <w:color w:val="auto"/>
              </w:rPr>
            </w:pPr>
            <w:r w:rsidRPr="00BE24DF">
              <w:rPr>
                <w:b/>
                <w:color w:val="auto"/>
              </w:rPr>
              <w:t>LTN</w:t>
            </w:r>
          </w:p>
        </w:tc>
        <w:tc>
          <w:tcPr>
            <w:tcW w:w="4680" w:type="dxa"/>
            <w:shd w:val="clear" w:color="auto" w:fill="CC99FF"/>
          </w:tcPr>
          <w:p w14:paraId="70F28136" w14:textId="77777777" w:rsidR="008E6490" w:rsidRPr="00BE24DF" w:rsidRDefault="008E6490">
            <w:pPr>
              <w:pStyle w:val="FormData"/>
              <w:rPr>
                <w:b/>
                <w:color w:val="auto"/>
              </w:rPr>
            </w:pPr>
            <w:r w:rsidRPr="00BE24DF">
              <w:rPr>
                <w:b/>
                <w:color w:val="auto"/>
              </w:rPr>
              <w:t>Listing Telephone Number</w:t>
            </w:r>
          </w:p>
        </w:tc>
        <w:tc>
          <w:tcPr>
            <w:tcW w:w="2430" w:type="dxa"/>
            <w:shd w:val="clear" w:color="auto" w:fill="CC99FF"/>
          </w:tcPr>
          <w:p w14:paraId="2253DFC4" w14:textId="77777777" w:rsidR="008E6490" w:rsidRPr="00BE24DF" w:rsidRDefault="008E6490">
            <w:pPr>
              <w:pStyle w:val="FormData"/>
              <w:rPr>
                <w:b/>
                <w:color w:val="auto"/>
              </w:rPr>
            </w:pPr>
            <w:r w:rsidRPr="00BE24DF">
              <w:rPr>
                <w:b/>
                <w:color w:val="auto"/>
              </w:rPr>
              <w:t>6152583858</w:t>
            </w:r>
          </w:p>
        </w:tc>
      </w:tr>
      <w:tr w:rsidR="008E6490" w:rsidRPr="00BE24DF" w14:paraId="1AA0F165" w14:textId="77777777">
        <w:tc>
          <w:tcPr>
            <w:tcW w:w="2160" w:type="dxa"/>
            <w:shd w:val="clear" w:color="auto" w:fill="CC99FF"/>
          </w:tcPr>
          <w:p w14:paraId="7CE85438" w14:textId="77777777" w:rsidR="008E6490" w:rsidRPr="00BE24DF" w:rsidRDefault="008E6490">
            <w:pPr>
              <w:pStyle w:val="FormData"/>
              <w:rPr>
                <w:b/>
                <w:color w:val="auto"/>
              </w:rPr>
            </w:pPr>
            <w:r w:rsidRPr="00BE24DF">
              <w:rPr>
                <w:b/>
                <w:color w:val="auto"/>
              </w:rPr>
              <w:t>LNLN</w:t>
            </w:r>
          </w:p>
        </w:tc>
        <w:tc>
          <w:tcPr>
            <w:tcW w:w="4680" w:type="dxa"/>
            <w:shd w:val="clear" w:color="auto" w:fill="CC99FF"/>
          </w:tcPr>
          <w:p w14:paraId="77F3DE81" w14:textId="77777777" w:rsidR="008E6490" w:rsidRPr="00BE24DF" w:rsidRDefault="008E6490">
            <w:pPr>
              <w:pStyle w:val="FormData"/>
              <w:rPr>
                <w:b/>
                <w:color w:val="auto"/>
              </w:rPr>
            </w:pPr>
            <w:r w:rsidRPr="00BE24DF">
              <w:rPr>
                <w:b/>
                <w:color w:val="auto"/>
              </w:rPr>
              <w:t xml:space="preserve">Listed Name Last Name </w:t>
            </w:r>
          </w:p>
        </w:tc>
        <w:tc>
          <w:tcPr>
            <w:tcW w:w="2430" w:type="dxa"/>
            <w:shd w:val="clear" w:color="auto" w:fill="CC99FF"/>
          </w:tcPr>
          <w:p w14:paraId="61ABE5EF" w14:textId="77777777" w:rsidR="008E6490" w:rsidRPr="00BE24DF" w:rsidRDefault="008E6490">
            <w:pPr>
              <w:pStyle w:val="FormData"/>
              <w:rPr>
                <w:b/>
                <w:bCs/>
                <w:color w:val="auto"/>
              </w:rPr>
            </w:pPr>
            <w:r w:rsidRPr="00BE24DF">
              <w:rPr>
                <w:b/>
                <w:bCs/>
                <w:color w:val="auto"/>
              </w:rPr>
              <w:t>Little</w:t>
            </w:r>
          </w:p>
        </w:tc>
      </w:tr>
      <w:tr w:rsidR="008E6490" w:rsidRPr="00BE24DF" w14:paraId="527D037F" w14:textId="77777777">
        <w:tc>
          <w:tcPr>
            <w:tcW w:w="2160" w:type="dxa"/>
            <w:tcBorders>
              <w:bottom w:val="single" w:sz="6" w:space="0" w:color="auto"/>
            </w:tcBorders>
          </w:tcPr>
          <w:p w14:paraId="2B5974ED" w14:textId="77777777" w:rsidR="008E6490" w:rsidRPr="00BE24DF" w:rsidRDefault="008E6490">
            <w:pPr>
              <w:pStyle w:val="FormData"/>
              <w:rPr>
                <w:b/>
                <w:color w:val="auto"/>
              </w:rPr>
            </w:pPr>
            <w:r w:rsidRPr="00BE24DF">
              <w:rPr>
                <w:b/>
                <w:color w:val="auto"/>
              </w:rPr>
              <w:t>LNFN</w:t>
            </w:r>
          </w:p>
        </w:tc>
        <w:tc>
          <w:tcPr>
            <w:tcW w:w="4680" w:type="dxa"/>
            <w:tcBorders>
              <w:bottom w:val="single" w:sz="6" w:space="0" w:color="auto"/>
            </w:tcBorders>
          </w:tcPr>
          <w:p w14:paraId="21E77BA5" w14:textId="77777777" w:rsidR="008E6490" w:rsidRPr="00BE24DF" w:rsidRDefault="008E6490">
            <w:pPr>
              <w:pStyle w:val="FormData"/>
              <w:rPr>
                <w:b/>
                <w:color w:val="auto"/>
              </w:rPr>
            </w:pPr>
            <w:r w:rsidRPr="00BE24DF">
              <w:rPr>
                <w:b/>
                <w:color w:val="auto"/>
              </w:rPr>
              <w:t>Listed Name First Name</w:t>
            </w:r>
          </w:p>
        </w:tc>
        <w:tc>
          <w:tcPr>
            <w:tcW w:w="2430" w:type="dxa"/>
            <w:tcBorders>
              <w:bottom w:val="single" w:sz="6" w:space="0" w:color="auto"/>
            </w:tcBorders>
          </w:tcPr>
          <w:p w14:paraId="487F30B9" w14:textId="77777777" w:rsidR="008E6490" w:rsidRPr="00BE24DF" w:rsidRDefault="008E6490">
            <w:pPr>
              <w:pStyle w:val="FormData"/>
              <w:rPr>
                <w:b/>
                <w:bCs/>
                <w:color w:val="auto"/>
              </w:rPr>
            </w:pPr>
            <w:r w:rsidRPr="00BE24DF">
              <w:rPr>
                <w:b/>
                <w:bCs/>
                <w:color w:val="auto"/>
              </w:rPr>
              <w:t>Cayman Sports</w:t>
            </w:r>
          </w:p>
        </w:tc>
      </w:tr>
      <w:tr w:rsidR="008E6490" w:rsidRPr="00BE24DF" w14:paraId="73E2ABDB" w14:textId="77777777">
        <w:tc>
          <w:tcPr>
            <w:tcW w:w="2160" w:type="dxa"/>
            <w:shd w:val="clear" w:color="auto" w:fill="CC99FF"/>
          </w:tcPr>
          <w:p w14:paraId="20FBF442" w14:textId="77777777" w:rsidR="008E6490" w:rsidRPr="00BE24DF" w:rsidRDefault="008E6490">
            <w:pPr>
              <w:pStyle w:val="FormData"/>
              <w:rPr>
                <w:b/>
                <w:color w:val="auto"/>
              </w:rPr>
            </w:pPr>
            <w:r w:rsidRPr="00BE24DF">
              <w:rPr>
                <w:b/>
                <w:color w:val="auto"/>
              </w:rPr>
              <w:t>LANO</w:t>
            </w:r>
          </w:p>
        </w:tc>
        <w:tc>
          <w:tcPr>
            <w:tcW w:w="4680" w:type="dxa"/>
            <w:shd w:val="clear" w:color="auto" w:fill="CC99FF"/>
          </w:tcPr>
          <w:p w14:paraId="7CD648A3" w14:textId="77777777" w:rsidR="008E6490" w:rsidRPr="00BE24DF" w:rsidRDefault="008E6490">
            <w:pPr>
              <w:pStyle w:val="FormData"/>
              <w:rPr>
                <w:b/>
                <w:color w:val="auto"/>
              </w:rPr>
            </w:pPr>
            <w:r w:rsidRPr="00BE24DF">
              <w:rPr>
                <w:b/>
                <w:color w:val="auto"/>
              </w:rPr>
              <w:t>Listed Address House Number</w:t>
            </w:r>
          </w:p>
        </w:tc>
        <w:tc>
          <w:tcPr>
            <w:tcW w:w="2430" w:type="dxa"/>
            <w:shd w:val="clear" w:color="auto" w:fill="CC99FF"/>
          </w:tcPr>
          <w:p w14:paraId="43AD8C0D" w14:textId="77777777" w:rsidR="008E6490" w:rsidRPr="00BE24DF" w:rsidRDefault="008E6490">
            <w:pPr>
              <w:pStyle w:val="FormData"/>
              <w:rPr>
                <w:b/>
                <w:bCs/>
                <w:color w:val="auto"/>
              </w:rPr>
            </w:pPr>
            <w:r w:rsidRPr="00BE24DF">
              <w:rPr>
                <w:b/>
                <w:bCs/>
                <w:color w:val="auto"/>
              </w:rPr>
              <w:t>1224</w:t>
            </w:r>
          </w:p>
        </w:tc>
      </w:tr>
      <w:tr w:rsidR="008E6490" w:rsidRPr="00BE24DF" w14:paraId="4863B447" w14:textId="77777777">
        <w:tc>
          <w:tcPr>
            <w:tcW w:w="2160" w:type="dxa"/>
            <w:shd w:val="clear" w:color="auto" w:fill="CC99FF"/>
          </w:tcPr>
          <w:p w14:paraId="59E7E84B" w14:textId="77777777" w:rsidR="008E6490" w:rsidRPr="00BE24DF" w:rsidRDefault="008E6490">
            <w:pPr>
              <w:pStyle w:val="FormData"/>
              <w:rPr>
                <w:b/>
                <w:color w:val="auto"/>
              </w:rPr>
            </w:pPr>
            <w:r w:rsidRPr="00BE24DF">
              <w:rPr>
                <w:b/>
                <w:color w:val="auto"/>
              </w:rPr>
              <w:t>LASN</w:t>
            </w:r>
          </w:p>
        </w:tc>
        <w:tc>
          <w:tcPr>
            <w:tcW w:w="4680" w:type="dxa"/>
            <w:shd w:val="clear" w:color="auto" w:fill="CC99FF"/>
          </w:tcPr>
          <w:p w14:paraId="30C76947" w14:textId="77777777" w:rsidR="008E6490" w:rsidRPr="00BE24DF" w:rsidRDefault="008E6490">
            <w:pPr>
              <w:pStyle w:val="FormData"/>
              <w:rPr>
                <w:b/>
                <w:color w:val="auto"/>
              </w:rPr>
            </w:pPr>
            <w:r w:rsidRPr="00BE24DF">
              <w:rPr>
                <w:b/>
                <w:color w:val="auto"/>
              </w:rPr>
              <w:t xml:space="preserve">Listed </w:t>
            </w:r>
            <w:smartTag w:uri="urn:schemas-microsoft-com:office:smarttags" w:element="Street">
              <w:smartTag w:uri="urn:schemas-microsoft-com:office:smarttags" w:element="address">
                <w:r w:rsidRPr="00BE24DF">
                  <w:rPr>
                    <w:b/>
                    <w:color w:val="auto"/>
                  </w:rPr>
                  <w:t>Address Street</w:t>
                </w:r>
              </w:smartTag>
            </w:smartTag>
            <w:r w:rsidRPr="00BE24DF">
              <w:rPr>
                <w:b/>
                <w:color w:val="auto"/>
              </w:rPr>
              <w:t xml:space="preserve"> Name</w:t>
            </w:r>
          </w:p>
        </w:tc>
        <w:tc>
          <w:tcPr>
            <w:tcW w:w="2430" w:type="dxa"/>
            <w:shd w:val="clear" w:color="auto" w:fill="CC99FF"/>
          </w:tcPr>
          <w:p w14:paraId="6D1E8F13" w14:textId="77777777" w:rsidR="008E6490" w:rsidRPr="00BE24DF" w:rsidRDefault="008E6490">
            <w:pPr>
              <w:pStyle w:val="FormData"/>
              <w:rPr>
                <w:b/>
                <w:color w:val="auto"/>
              </w:rPr>
            </w:pPr>
            <w:smartTag w:uri="urn:schemas-microsoft-com:office:smarttags" w:element="City">
              <w:smartTag w:uri="urn:schemas-microsoft-com:office:smarttags" w:element="place">
                <w:r w:rsidRPr="00BE24DF">
                  <w:rPr>
                    <w:b/>
                    <w:color w:val="auto"/>
                  </w:rPr>
                  <w:t>Gallatin</w:t>
                </w:r>
              </w:smartTag>
            </w:smartTag>
          </w:p>
        </w:tc>
      </w:tr>
      <w:tr w:rsidR="008E6490" w:rsidRPr="00BE24DF" w14:paraId="414D969A" w14:textId="77777777">
        <w:tc>
          <w:tcPr>
            <w:tcW w:w="2160" w:type="dxa"/>
            <w:tcBorders>
              <w:bottom w:val="single" w:sz="6" w:space="0" w:color="auto"/>
            </w:tcBorders>
            <w:shd w:val="clear" w:color="auto" w:fill="CC99FF"/>
          </w:tcPr>
          <w:p w14:paraId="3407E2AF" w14:textId="77777777" w:rsidR="008E6490" w:rsidRPr="00BE24DF" w:rsidRDefault="008E6490">
            <w:pPr>
              <w:pStyle w:val="FormData"/>
              <w:rPr>
                <w:b/>
                <w:color w:val="auto"/>
              </w:rPr>
            </w:pPr>
            <w:r w:rsidRPr="00BE24DF">
              <w:rPr>
                <w:b/>
                <w:color w:val="auto"/>
              </w:rPr>
              <w:t>LATH</w:t>
            </w:r>
          </w:p>
        </w:tc>
        <w:tc>
          <w:tcPr>
            <w:tcW w:w="4680" w:type="dxa"/>
            <w:tcBorders>
              <w:bottom w:val="single" w:sz="6" w:space="0" w:color="auto"/>
            </w:tcBorders>
            <w:shd w:val="clear" w:color="auto" w:fill="CC99FF"/>
          </w:tcPr>
          <w:p w14:paraId="2D9013B7" w14:textId="77777777" w:rsidR="008E6490" w:rsidRPr="00BE24DF" w:rsidRDefault="008E6490">
            <w:pPr>
              <w:pStyle w:val="FormData"/>
              <w:rPr>
                <w:b/>
                <w:color w:val="auto"/>
              </w:rPr>
            </w:pPr>
            <w:r w:rsidRPr="00BE24DF">
              <w:rPr>
                <w:b/>
                <w:color w:val="auto"/>
              </w:rPr>
              <w:t xml:space="preserve">Listed </w:t>
            </w:r>
            <w:smartTag w:uri="urn:schemas-microsoft-com:office:smarttags" w:element="Street">
              <w:smartTag w:uri="urn:schemas-microsoft-com:office:smarttags" w:element="address">
                <w:r w:rsidRPr="00BE24DF">
                  <w:rPr>
                    <w:b/>
                    <w:color w:val="auto"/>
                  </w:rPr>
                  <w:t>Address Street</w:t>
                </w:r>
              </w:smartTag>
            </w:smartTag>
            <w:r w:rsidRPr="00BE24DF">
              <w:rPr>
                <w:b/>
                <w:color w:val="auto"/>
              </w:rPr>
              <w:t xml:space="preserve"> Type</w:t>
            </w:r>
          </w:p>
        </w:tc>
        <w:tc>
          <w:tcPr>
            <w:tcW w:w="2430" w:type="dxa"/>
            <w:tcBorders>
              <w:bottom w:val="single" w:sz="6" w:space="0" w:color="auto"/>
            </w:tcBorders>
            <w:shd w:val="clear" w:color="auto" w:fill="CC99FF"/>
          </w:tcPr>
          <w:p w14:paraId="0B51198B" w14:textId="77777777" w:rsidR="008E6490" w:rsidRPr="00BE24DF" w:rsidRDefault="008E6490">
            <w:pPr>
              <w:pStyle w:val="FormData"/>
              <w:rPr>
                <w:b/>
                <w:color w:val="auto"/>
              </w:rPr>
            </w:pPr>
            <w:r w:rsidRPr="00BE24DF">
              <w:rPr>
                <w:b/>
                <w:color w:val="auto"/>
              </w:rPr>
              <w:t>Av</w:t>
            </w:r>
          </w:p>
        </w:tc>
      </w:tr>
      <w:tr w:rsidR="008E6490" w:rsidRPr="00BE24DF" w14:paraId="6B12229E" w14:textId="77777777">
        <w:tc>
          <w:tcPr>
            <w:tcW w:w="2160" w:type="dxa"/>
            <w:tcBorders>
              <w:bottom w:val="single" w:sz="6" w:space="0" w:color="auto"/>
            </w:tcBorders>
          </w:tcPr>
          <w:p w14:paraId="5897791F" w14:textId="77777777" w:rsidR="008E6490" w:rsidRPr="00BE24DF" w:rsidRDefault="008E6490">
            <w:pPr>
              <w:pStyle w:val="FormData"/>
              <w:rPr>
                <w:b/>
                <w:color w:val="auto"/>
              </w:rPr>
            </w:pPr>
            <w:r w:rsidRPr="00BE24DF">
              <w:rPr>
                <w:b/>
                <w:color w:val="auto"/>
              </w:rPr>
              <w:t>YPH</w:t>
            </w:r>
          </w:p>
        </w:tc>
        <w:tc>
          <w:tcPr>
            <w:tcW w:w="4680" w:type="dxa"/>
            <w:tcBorders>
              <w:bottom w:val="single" w:sz="6" w:space="0" w:color="auto"/>
            </w:tcBorders>
          </w:tcPr>
          <w:p w14:paraId="460E78AC" w14:textId="77777777" w:rsidR="008E6490" w:rsidRPr="00BE24DF" w:rsidRDefault="008E6490">
            <w:pPr>
              <w:pStyle w:val="FormData"/>
              <w:rPr>
                <w:b/>
                <w:color w:val="auto"/>
              </w:rPr>
            </w:pPr>
            <w:r w:rsidRPr="00BE24DF">
              <w:rPr>
                <w:b/>
                <w:color w:val="auto"/>
              </w:rPr>
              <w:t>Yellow Page Heading Code</w:t>
            </w:r>
          </w:p>
        </w:tc>
        <w:tc>
          <w:tcPr>
            <w:tcW w:w="2430" w:type="dxa"/>
            <w:tcBorders>
              <w:bottom w:val="single" w:sz="6" w:space="0" w:color="auto"/>
            </w:tcBorders>
          </w:tcPr>
          <w:p w14:paraId="3438333B" w14:textId="77777777" w:rsidR="008E6490" w:rsidRPr="00BE24DF" w:rsidRDefault="008E6490">
            <w:pPr>
              <w:pStyle w:val="FormData"/>
              <w:rPr>
                <w:b/>
                <w:color w:val="auto"/>
              </w:rPr>
            </w:pPr>
            <w:r w:rsidRPr="00BE24DF">
              <w:rPr>
                <w:b/>
                <w:color w:val="auto"/>
              </w:rPr>
              <w:t>999001</w:t>
            </w:r>
          </w:p>
        </w:tc>
      </w:tr>
      <w:tr w:rsidR="008E6490" w:rsidRPr="00BE24DF" w14:paraId="376ADF82" w14:textId="77777777">
        <w:trPr>
          <w:cantSplit/>
        </w:trPr>
        <w:tc>
          <w:tcPr>
            <w:tcW w:w="9270" w:type="dxa"/>
            <w:gridSpan w:val="3"/>
            <w:tcBorders>
              <w:bottom w:val="single" w:sz="6" w:space="0" w:color="auto"/>
            </w:tcBorders>
            <w:shd w:val="clear" w:color="auto" w:fill="99CCFF"/>
          </w:tcPr>
          <w:p w14:paraId="31C6EC7A" w14:textId="77777777" w:rsidR="008E6490" w:rsidRPr="00BE24DF" w:rsidRDefault="008E6490">
            <w:pPr>
              <w:pStyle w:val="FormData"/>
              <w:rPr>
                <w:b/>
                <w:bCs/>
                <w:color w:val="auto"/>
              </w:rPr>
            </w:pPr>
            <w:r w:rsidRPr="00BE24DF">
              <w:rPr>
                <w:b/>
                <w:bCs/>
                <w:color w:val="auto"/>
              </w:rPr>
              <w:t>Advertising Section</w:t>
            </w:r>
          </w:p>
        </w:tc>
      </w:tr>
      <w:tr w:rsidR="008E6490" w:rsidRPr="00BE24DF" w14:paraId="06E551D1" w14:textId="77777777">
        <w:tc>
          <w:tcPr>
            <w:tcW w:w="2160" w:type="dxa"/>
            <w:tcBorders>
              <w:bottom w:val="single" w:sz="6" w:space="0" w:color="auto"/>
            </w:tcBorders>
          </w:tcPr>
          <w:p w14:paraId="1A0D5A3E" w14:textId="77777777" w:rsidR="008E6490" w:rsidRPr="00BE24DF" w:rsidRDefault="008E6490">
            <w:pPr>
              <w:pStyle w:val="FormData"/>
              <w:rPr>
                <w:b/>
                <w:color w:val="auto"/>
              </w:rPr>
            </w:pPr>
            <w:r w:rsidRPr="00BE24DF">
              <w:rPr>
                <w:b/>
                <w:color w:val="auto"/>
              </w:rPr>
              <w:t>SIC</w:t>
            </w:r>
          </w:p>
        </w:tc>
        <w:tc>
          <w:tcPr>
            <w:tcW w:w="4680" w:type="dxa"/>
            <w:tcBorders>
              <w:bottom w:val="single" w:sz="6" w:space="0" w:color="auto"/>
            </w:tcBorders>
          </w:tcPr>
          <w:p w14:paraId="0D4BB21A" w14:textId="77777777" w:rsidR="008E6490" w:rsidRPr="00BE24DF" w:rsidRDefault="008E6490">
            <w:pPr>
              <w:pStyle w:val="FormData"/>
              <w:rPr>
                <w:b/>
                <w:color w:val="auto"/>
              </w:rPr>
            </w:pPr>
            <w:r w:rsidRPr="00BE24DF">
              <w:rPr>
                <w:b/>
                <w:color w:val="auto"/>
              </w:rPr>
              <w:t>Standard Industry Classification</w:t>
            </w:r>
          </w:p>
        </w:tc>
        <w:tc>
          <w:tcPr>
            <w:tcW w:w="2430" w:type="dxa"/>
            <w:tcBorders>
              <w:bottom w:val="single" w:sz="6" w:space="0" w:color="auto"/>
            </w:tcBorders>
          </w:tcPr>
          <w:p w14:paraId="2BFC3E0D" w14:textId="77777777" w:rsidR="008E6490" w:rsidRPr="00BE24DF" w:rsidRDefault="008E6490">
            <w:pPr>
              <w:pStyle w:val="FormData"/>
              <w:rPr>
                <w:b/>
                <w:color w:val="auto"/>
              </w:rPr>
            </w:pPr>
            <w:r w:rsidRPr="00BE24DF">
              <w:rPr>
                <w:b/>
                <w:color w:val="auto"/>
              </w:rPr>
              <w:t>8711</w:t>
            </w:r>
          </w:p>
        </w:tc>
      </w:tr>
      <w:tr w:rsidR="008E6490" w:rsidRPr="00BE24DF" w14:paraId="28868D08" w14:textId="77777777">
        <w:trPr>
          <w:cantSplit/>
          <w:trHeight w:val="255"/>
        </w:trPr>
        <w:tc>
          <w:tcPr>
            <w:tcW w:w="9270" w:type="dxa"/>
            <w:gridSpan w:val="3"/>
            <w:tcBorders>
              <w:bottom w:val="single" w:sz="6" w:space="0" w:color="auto"/>
            </w:tcBorders>
            <w:shd w:val="clear" w:color="auto" w:fill="0000FF"/>
          </w:tcPr>
          <w:p w14:paraId="26807148"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E24DF" w14:paraId="5D7C3C92" w14:textId="77777777">
        <w:trPr>
          <w:cantSplit/>
          <w:trHeight w:val="255"/>
        </w:trPr>
        <w:tc>
          <w:tcPr>
            <w:tcW w:w="9270" w:type="dxa"/>
            <w:gridSpan w:val="3"/>
            <w:shd w:val="clear" w:color="auto" w:fill="99CCFF"/>
          </w:tcPr>
          <w:p w14:paraId="4CDD3662" w14:textId="77777777" w:rsidR="008E6490" w:rsidRPr="00BE24DF" w:rsidRDefault="008E6490">
            <w:pPr>
              <w:pStyle w:val="Heading5"/>
              <w:rPr>
                <w:color w:val="auto"/>
                <w:lang w:val="fr-FR" w:eastAsia="en-US"/>
              </w:rPr>
            </w:pPr>
            <w:r w:rsidRPr="00BE24DF">
              <w:rPr>
                <w:color w:val="auto"/>
                <w:lang w:val="fr-FR" w:eastAsia="en-US"/>
              </w:rPr>
              <w:t>Administrative Section</w:t>
            </w:r>
          </w:p>
        </w:tc>
      </w:tr>
      <w:tr w:rsidR="008E6490" w:rsidRPr="00BE24DF" w14:paraId="725C4E01" w14:textId="77777777">
        <w:trPr>
          <w:trHeight w:val="255"/>
        </w:trPr>
        <w:tc>
          <w:tcPr>
            <w:tcW w:w="2160" w:type="dxa"/>
            <w:tcBorders>
              <w:bottom w:val="single" w:sz="6" w:space="0" w:color="auto"/>
            </w:tcBorders>
          </w:tcPr>
          <w:p w14:paraId="022C8742" w14:textId="77777777" w:rsidR="008E6490" w:rsidRPr="00BE24DF" w:rsidRDefault="008E6490">
            <w:pPr>
              <w:pStyle w:val="FormData"/>
              <w:rPr>
                <w:b/>
                <w:color w:val="auto"/>
                <w:lang w:val="fr-FR"/>
              </w:rPr>
            </w:pPr>
            <w:r w:rsidRPr="00BE24DF">
              <w:rPr>
                <w:b/>
                <w:color w:val="auto"/>
                <w:lang w:val="fr-FR"/>
              </w:rPr>
              <w:t>RSQTY</w:t>
            </w:r>
          </w:p>
        </w:tc>
        <w:tc>
          <w:tcPr>
            <w:tcW w:w="4680" w:type="dxa"/>
            <w:tcBorders>
              <w:bottom w:val="single" w:sz="6" w:space="0" w:color="auto"/>
            </w:tcBorders>
          </w:tcPr>
          <w:p w14:paraId="014D96C5" w14:textId="77777777" w:rsidR="008E6490" w:rsidRPr="00BE24DF" w:rsidRDefault="008E6490">
            <w:pPr>
              <w:pStyle w:val="FormData"/>
              <w:rPr>
                <w:b/>
                <w:color w:val="auto"/>
                <w:lang w:val="fr-FR"/>
              </w:rPr>
            </w:pPr>
            <w:r w:rsidRPr="00BE24DF">
              <w:rPr>
                <w:b/>
                <w:color w:val="auto"/>
                <w:lang w:val="fr-FR"/>
              </w:rPr>
              <w:t>Resale Quantity</w:t>
            </w:r>
          </w:p>
        </w:tc>
        <w:tc>
          <w:tcPr>
            <w:tcW w:w="2430" w:type="dxa"/>
            <w:tcBorders>
              <w:bottom w:val="single" w:sz="6" w:space="0" w:color="auto"/>
            </w:tcBorders>
          </w:tcPr>
          <w:p w14:paraId="189DA1FE" w14:textId="77777777" w:rsidR="008E6490" w:rsidRPr="00BE24DF" w:rsidRDefault="008E6490">
            <w:pPr>
              <w:pStyle w:val="FormData"/>
              <w:rPr>
                <w:b/>
                <w:color w:val="auto"/>
              </w:rPr>
            </w:pPr>
            <w:r w:rsidRPr="00BE24DF">
              <w:rPr>
                <w:b/>
                <w:color w:val="auto"/>
              </w:rPr>
              <w:t>001</w:t>
            </w:r>
          </w:p>
        </w:tc>
      </w:tr>
      <w:tr w:rsidR="008E6490" w:rsidRPr="00BE24DF" w14:paraId="0162E598" w14:textId="77777777">
        <w:trPr>
          <w:cantSplit/>
          <w:trHeight w:val="255"/>
        </w:trPr>
        <w:tc>
          <w:tcPr>
            <w:tcW w:w="9270" w:type="dxa"/>
            <w:gridSpan w:val="3"/>
            <w:tcBorders>
              <w:bottom w:val="single" w:sz="6" w:space="0" w:color="auto"/>
            </w:tcBorders>
            <w:shd w:val="clear" w:color="auto" w:fill="99CCFF"/>
          </w:tcPr>
          <w:p w14:paraId="5A29670B"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160F09CC" w14:textId="77777777">
        <w:trPr>
          <w:trHeight w:val="255"/>
        </w:trPr>
        <w:tc>
          <w:tcPr>
            <w:tcW w:w="2160" w:type="dxa"/>
            <w:shd w:val="clear" w:color="auto" w:fill="CC99FF"/>
          </w:tcPr>
          <w:p w14:paraId="4A0EAE77" w14:textId="77777777" w:rsidR="008E6490" w:rsidRPr="00BE24DF" w:rsidRDefault="008E6490">
            <w:pPr>
              <w:pStyle w:val="FormData"/>
              <w:rPr>
                <w:b/>
                <w:color w:val="auto"/>
              </w:rPr>
            </w:pPr>
            <w:r w:rsidRPr="00BE24DF">
              <w:rPr>
                <w:b/>
                <w:color w:val="auto"/>
              </w:rPr>
              <w:t>LNUM</w:t>
            </w:r>
          </w:p>
        </w:tc>
        <w:tc>
          <w:tcPr>
            <w:tcW w:w="4680" w:type="dxa"/>
            <w:shd w:val="clear" w:color="auto" w:fill="CC99FF"/>
          </w:tcPr>
          <w:p w14:paraId="3047F88E" w14:textId="77777777" w:rsidR="008E6490" w:rsidRPr="00BE24DF" w:rsidRDefault="008E6490">
            <w:pPr>
              <w:pStyle w:val="FormData"/>
              <w:rPr>
                <w:b/>
                <w:color w:val="auto"/>
              </w:rPr>
            </w:pPr>
            <w:r w:rsidRPr="00BE24DF">
              <w:rPr>
                <w:b/>
                <w:color w:val="auto"/>
              </w:rPr>
              <w:t>Line Number</w:t>
            </w:r>
          </w:p>
        </w:tc>
        <w:tc>
          <w:tcPr>
            <w:tcW w:w="2430" w:type="dxa"/>
            <w:shd w:val="clear" w:color="auto" w:fill="CC99FF"/>
          </w:tcPr>
          <w:p w14:paraId="54171F0D" w14:textId="77777777" w:rsidR="008E6490" w:rsidRPr="00BE24DF" w:rsidRDefault="008E6490">
            <w:pPr>
              <w:pStyle w:val="FormData"/>
              <w:rPr>
                <w:b/>
                <w:color w:val="auto"/>
              </w:rPr>
            </w:pPr>
            <w:r w:rsidRPr="00BE24DF">
              <w:rPr>
                <w:b/>
                <w:color w:val="auto"/>
              </w:rPr>
              <w:t>00001</w:t>
            </w:r>
          </w:p>
        </w:tc>
      </w:tr>
      <w:tr w:rsidR="008E6490" w:rsidRPr="00BE24DF" w14:paraId="6D822BD8" w14:textId="77777777">
        <w:trPr>
          <w:trHeight w:val="255"/>
        </w:trPr>
        <w:tc>
          <w:tcPr>
            <w:tcW w:w="2160" w:type="dxa"/>
          </w:tcPr>
          <w:p w14:paraId="59F782F1" w14:textId="77777777" w:rsidR="008E6490" w:rsidRPr="00BE24DF" w:rsidRDefault="008E6490">
            <w:pPr>
              <w:pStyle w:val="FormData"/>
              <w:rPr>
                <w:b/>
                <w:color w:val="auto"/>
              </w:rPr>
            </w:pPr>
            <w:r w:rsidRPr="00BE24DF">
              <w:rPr>
                <w:b/>
                <w:color w:val="auto"/>
              </w:rPr>
              <w:t>LNA</w:t>
            </w:r>
          </w:p>
        </w:tc>
        <w:tc>
          <w:tcPr>
            <w:tcW w:w="4680" w:type="dxa"/>
          </w:tcPr>
          <w:p w14:paraId="07673B5C" w14:textId="77777777" w:rsidR="008E6490" w:rsidRPr="00BE24DF" w:rsidRDefault="008E6490">
            <w:pPr>
              <w:pStyle w:val="FormData"/>
              <w:rPr>
                <w:b/>
                <w:color w:val="auto"/>
              </w:rPr>
            </w:pPr>
            <w:r w:rsidRPr="00BE24DF">
              <w:rPr>
                <w:b/>
                <w:color w:val="auto"/>
              </w:rPr>
              <w:t>Line Activity</w:t>
            </w:r>
          </w:p>
        </w:tc>
        <w:tc>
          <w:tcPr>
            <w:tcW w:w="2430" w:type="dxa"/>
          </w:tcPr>
          <w:p w14:paraId="1E5CE9CD" w14:textId="77777777" w:rsidR="008E6490" w:rsidRPr="00BE24DF" w:rsidRDefault="008E6490">
            <w:pPr>
              <w:pStyle w:val="FormData"/>
              <w:rPr>
                <w:b/>
                <w:color w:val="auto"/>
              </w:rPr>
            </w:pPr>
            <w:r w:rsidRPr="00BE24DF">
              <w:rPr>
                <w:b/>
                <w:color w:val="auto"/>
              </w:rPr>
              <w:t>V</w:t>
            </w:r>
          </w:p>
        </w:tc>
      </w:tr>
      <w:tr w:rsidR="008E6490" w:rsidRPr="00BE24DF" w14:paraId="760A5971" w14:textId="77777777">
        <w:trPr>
          <w:trHeight w:val="255"/>
        </w:trPr>
        <w:tc>
          <w:tcPr>
            <w:tcW w:w="2160" w:type="dxa"/>
          </w:tcPr>
          <w:p w14:paraId="35D8FD86" w14:textId="77777777" w:rsidR="008E6490" w:rsidRPr="00BE24DF" w:rsidRDefault="008E6490">
            <w:pPr>
              <w:pStyle w:val="FormData"/>
              <w:rPr>
                <w:b/>
                <w:color w:val="auto"/>
              </w:rPr>
            </w:pPr>
            <w:r w:rsidRPr="00BE24DF">
              <w:rPr>
                <w:b/>
                <w:color w:val="auto"/>
              </w:rPr>
              <w:t>TNS</w:t>
            </w:r>
          </w:p>
        </w:tc>
        <w:tc>
          <w:tcPr>
            <w:tcW w:w="4680" w:type="dxa"/>
          </w:tcPr>
          <w:p w14:paraId="6082C17D" w14:textId="77777777" w:rsidR="008E6490" w:rsidRPr="00BE24DF" w:rsidRDefault="008E6490">
            <w:pPr>
              <w:pStyle w:val="FormData"/>
              <w:rPr>
                <w:b/>
                <w:color w:val="auto"/>
              </w:rPr>
            </w:pPr>
            <w:r w:rsidRPr="00BE24DF">
              <w:rPr>
                <w:b/>
                <w:color w:val="auto"/>
              </w:rPr>
              <w:t>Telephone Numbers</w:t>
            </w:r>
          </w:p>
        </w:tc>
        <w:tc>
          <w:tcPr>
            <w:tcW w:w="2430" w:type="dxa"/>
          </w:tcPr>
          <w:p w14:paraId="1345C103" w14:textId="77777777" w:rsidR="008E6490" w:rsidRPr="00BE24DF" w:rsidRDefault="008E6490">
            <w:pPr>
              <w:pStyle w:val="FormData"/>
              <w:rPr>
                <w:b/>
                <w:color w:val="auto"/>
              </w:rPr>
            </w:pPr>
            <w:r w:rsidRPr="00BE24DF">
              <w:rPr>
                <w:b/>
                <w:color w:val="auto"/>
              </w:rPr>
              <w:t>6152583858</w:t>
            </w:r>
          </w:p>
        </w:tc>
      </w:tr>
      <w:tr w:rsidR="008E6490" w:rsidRPr="00BE24DF" w14:paraId="5E874A9A" w14:textId="77777777">
        <w:trPr>
          <w:trHeight w:val="255"/>
        </w:trPr>
        <w:tc>
          <w:tcPr>
            <w:tcW w:w="2160" w:type="dxa"/>
          </w:tcPr>
          <w:p w14:paraId="06163D97" w14:textId="77777777" w:rsidR="008E6490" w:rsidRPr="00BE24DF" w:rsidRDefault="008E6490">
            <w:pPr>
              <w:pStyle w:val="FormData"/>
              <w:rPr>
                <w:b/>
                <w:color w:val="auto"/>
              </w:rPr>
            </w:pPr>
            <w:r w:rsidRPr="00BE24DF">
              <w:rPr>
                <w:b/>
                <w:color w:val="auto"/>
              </w:rPr>
              <w:t>LNECLSSVC</w:t>
            </w:r>
          </w:p>
        </w:tc>
        <w:tc>
          <w:tcPr>
            <w:tcW w:w="4680" w:type="dxa"/>
          </w:tcPr>
          <w:p w14:paraId="1E456EF3" w14:textId="77777777" w:rsidR="008E6490" w:rsidRPr="00BE24DF" w:rsidRDefault="008E6490">
            <w:pPr>
              <w:pStyle w:val="FormData"/>
              <w:rPr>
                <w:b/>
                <w:color w:val="auto"/>
              </w:rPr>
            </w:pPr>
            <w:r w:rsidRPr="00BE24DF">
              <w:rPr>
                <w:b/>
                <w:color w:val="auto"/>
              </w:rPr>
              <w:t>Line Class of Service</w:t>
            </w:r>
          </w:p>
        </w:tc>
        <w:tc>
          <w:tcPr>
            <w:tcW w:w="2430" w:type="dxa"/>
          </w:tcPr>
          <w:p w14:paraId="68BE1061" w14:textId="77777777" w:rsidR="008E6490" w:rsidRPr="00BE24DF" w:rsidRDefault="008E6490">
            <w:pPr>
              <w:pStyle w:val="FormData"/>
              <w:rPr>
                <w:b/>
                <w:color w:val="auto"/>
              </w:rPr>
            </w:pPr>
            <w:r w:rsidRPr="00BE24DF">
              <w:rPr>
                <w:b/>
                <w:color w:val="auto"/>
              </w:rPr>
              <w:t>1FB</w:t>
            </w:r>
          </w:p>
        </w:tc>
      </w:tr>
      <w:tr w:rsidR="008E6490" w:rsidRPr="00BE24DF" w14:paraId="200A37E5" w14:textId="77777777">
        <w:trPr>
          <w:trHeight w:val="255"/>
        </w:trPr>
        <w:tc>
          <w:tcPr>
            <w:tcW w:w="2160" w:type="dxa"/>
          </w:tcPr>
          <w:p w14:paraId="0745EF55" w14:textId="77777777" w:rsidR="008E6490" w:rsidRPr="00BE24DF" w:rsidRDefault="008E6490">
            <w:pPr>
              <w:pStyle w:val="FormData"/>
              <w:rPr>
                <w:b/>
                <w:color w:val="auto"/>
              </w:rPr>
            </w:pPr>
            <w:r w:rsidRPr="00BE24DF">
              <w:rPr>
                <w:b/>
                <w:color w:val="auto"/>
              </w:rPr>
              <w:t>FEATURE ACTIVITY</w:t>
            </w:r>
          </w:p>
        </w:tc>
        <w:tc>
          <w:tcPr>
            <w:tcW w:w="4680" w:type="dxa"/>
          </w:tcPr>
          <w:p w14:paraId="20FB4D3F" w14:textId="77777777" w:rsidR="008E6490" w:rsidRPr="00BE24DF" w:rsidRDefault="008E6490">
            <w:pPr>
              <w:pStyle w:val="FormData"/>
              <w:rPr>
                <w:b/>
                <w:color w:val="auto"/>
              </w:rPr>
            </w:pPr>
            <w:r w:rsidRPr="00BE24DF">
              <w:rPr>
                <w:b/>
                <w:color w:val="auto"/>
              </w:rPr>
              <w:t>Feature Activity</w:t>
            </w:r>
          </w:p>
        </w:tc>
        <w:tc>
          <w:tcPr>
            <w:tcW w:w="2430" w:type="dxa"/>
          </w:tcPr>
          <w:p w14:paraId="63CF3AA8" w14:textId="77777777" w:rsidR="008E6490" w:rsidRPr="00BE24DF" w:rsidRDefault="008E6490">
            <w:pPr>
              <w:pStyle w:val="FormData"/>
              <w:rPr>
                <w:b/>
                <w:color w:val="auto"/>
              </w:rPr>
            </w:pPr>
            <w:r w:rsidRPr="00BE24DF">
              <w:rPr>
                <w:b/>
                <w:color w:val="auto"/>
              </w:rPr>
              <w:t>D</w:t>
            </w:r>
          </w:p>
        </w:tc>
      </w:tr>
      <w:tr w:rsidR="008E6490" w:rsidRPr="00BE24DF" w14:paraId="0410A086" w14:textId="77777777">
        <w:trPr>
          <w:trHeight w:val="255"/>
        </w:trPr>
        <w:tc>
          <w:tcPr>
            <w:tcW w:w="2160" w:type="dxa"/>
          </w:tcPr>
          <w:p w14:paraId="430EFF25" w14:textId="77777777" w:rsidR="008E6490" w:rsidRPr="00BE24DF" w:rsidRDefault="008E6490">
            <w:pPr>
              <w:pStyle w:val="FormData"/>
              <w:rPr>
                <w:b/>
                <w:color w:val="auto"/>
              </w:rPr>
            </w:pPr>
            <w:r w:rsidRPr="00BE24DF">
              <w:rPr>
                <w:b/>
                <w:color w:val="auto"/>
              </w:rPr>
              <w:t>FEATURE</w:t>
            </w:r>
          </w:p>
        </w:tc>
        <w:tc>
          <w:tcPr>
            <w:tcW w:w="4680" w:type="dxa"/>
          </w:tcPr>
          <w:p w14:paraId="315EF5B3" w14:textId="77777777" w:rsidR="008E6490" w:rsidRPr="00BE24DF" w:rsidRDefault="008E6490">
            <w:pPr>
              <w:pStyle w:val="FormData"/>
              <w:rPr>
                <w:b/>
                <w:color w:val="auto"/>
              </w:rPr>
            </w:pPr>
            <w:r w:rsidRPr="00BE24DF">
              <w:rPr>
                <w:b/>
                <w:color w:val="auto"/>
              </w:rPr>
              <w:t>Feature</w:t>
            </w:r>
          </w:p>
        </w:tc>
        <w:tc>
          <w:tcPr>
            <w:tcW w:w="2430" w:type="dxa"/>
          </w:tcPr>
          <w:p w14:paraId="2304A3E7" w14:textId="77777777" w:rsidR="008E6490" w:rsidRPr="00BE24DF" w:rsidRDefault="008E6490">
            <w:pPr>
              <w:pStyle w:val="FormData"/>
              <w:rPr>
                <w:b/>
                <w:color w:val="auto"/>
              </w:rPr>
            </w:pPr>
            <w:r w:rsidRPr="00BE24DF">
              <w:rPr>
                <w:b/>
                <w:color w:val="auto"/>
              </w:rPr>
              <w:t>TTR</w:t>
            </w:r>
          </w:p>
        </w:tc>
      </w:tr>
      <w:tr w:rsidR="008E6490" w:rsidRPr="00BE24DF" w14:paraId="262330F9" w14:textId="77777777">
        <w:trPr>
          <w:trHeight w:val="255"/>
        </w:trPr>
        <w:tc>
          <w:tcPr>
            <w:tcW w:w="2160" w:type="dxa"/>
          </w:tcPr>
          <w:p w14:paraId="0CEAF2B9" w14:textId="77777777" w:rsidR="008E6490" w:rsidRPr="00BE24DF" w:rsidRDefault="008E6490">
            <w:pPr>
              <w:pStyle w:val="FormData"/>
              <w:rPr>
                <w:b/>
                <w:color w:val="auto"/>
              </w:rPr>
            </w:pPr>
            <w:r w:rsidRPr="00BE24DF">
              <w:rPr>
                <w:b/>
                <w:color w:val="auto"/>
              </w:rPr>
              <w:t>FEATURE ACTIVITY</w:t>
            </w:r>
          </w:p>
        </w:tc>
        <w:tc>
          <w:tcPr>
            <w:tcW w:w="4680" w:type="dxa"/>
          </w:tcPr>
          <w:p w14:paraId="2C6E65F8" w14:textId="77777777" w:rsidR="008E6490" w:rsidRPr="00BE24DF" w:rsidRDefault="008E6490">
            <w:pPr>
              <w:pStyle w:val="FormData"/>
              <w:rPr>
                <w:b/>
                <w:color w:val="auto"/>
              </w:rPr>
            </w:pPr>
            <w:r w:rsidRPr="00BE24DF">
              <w:rPr>
                <w:b/>
                <w:color w:val="auto"/>
              </w:rPr>
              <w:t>Feature Activity</w:t>
            </w:r>
          </w:p>
        </w:tc>
        <w:tc>
          <w:tcPr>
            <w:tcW w:w="2430" w:type="dxa"/>
          </w:tcPr>
          <w:p w14:paraId="224AAEDE" w14:textId="77777777" w:rsidR="008E6490" w:rsidRPr="00BE24DF" w:rsidRDefault="008E6490">
            <w:pPr>
              <w:pStyle w:val="FormData"/>
              <w:rPr>
                <w:b/>
                <w:color w:val="auto"/>
              </w:rPr>
            </w:pPr>
            <w:r w:rsidRPr="00BE24DF">
              <w:rPr>
                <w:b/>
                <w:color w:val="auto"/>
              </w:rPr>
              <w:t>N</w:t>
            </w:r>
          </w:p>
        </w:tc>
      </w:tr>
      <w:tr w:rsidR="008E6490" w:rsidRPr="00BE24DF" w14:paraId="3A7BCED8" w14:textId="77777777">
        <w:trPr>
          <w:trHeight w:val="255"/>
        </w:trPr>
        <w:tc>
          <w:tcPr>
            <w:tcW w:w="2160" w:type="dxa"/>
          </w:tcPr>
          <w:p w14:paraId="2F1A8E62" w14:textId="77777777" w:rsidR="008E6490" w:rsidRPr="00BE24DF" w:rsidRDefault="008E6490">
            <w:pPr>
              <w:pStyle w:val="FormData"/>
              <w:rPr>
                <w:b/>
                <w:color w:val="auto"/>
              </w:rPr>
            </w:pPr>
            <w:r w:rsidRPr="00BE24DF">
              <w:rPr>
                <w:b/>
                <w:color w:val="auto"/>
              </w:rPr>
              <w:t>FEATURE</w:t>
            </w:r>
          </w:p>
        </w:tc>
        <w:tc>
          <w:tcPr>
            <w:tcW w:w="4680" w:type="dxa"/>
          </w:tcPr>
          <w:p w14:paraId="28D51BD9" w14:textId="77777777" w:rsidR="008E6490" w:rsidRPr="00BE24DF" w:rsidRDefault="008E6490">
            <w:pPr>
              <w:pStyle w:val="FormData"/>
              <w:rPr>
                <w:b/>
                <w:color w:val="auto"/>
              </w:rPr>
            </w:pPr>
            <w:r w:rsidRPr="00BE24DF">
              <w:rPr>
                <w:b/>
                <w:color w:val="auto"/>
              </w:rPr>
              <w:t>Feature</w:t>
            </w:r>
          </w:p>
        </w:tc>
        <w:tc>
          <w:tcPr>
            <w:tcW w:w="2430" w:type="dxa"/>
          </w:tcPr>
          <w:p w14:paraId="129A09EF" w14:textId="77777777" w:rsidR="008E6490" w:rsidRPr="00BE24DF" w:rsidRDefault="008E6490">
            <w:pPr>
              <w:pStyle w:val="FormData"/>
              <w:rPr>
                <w:b/>
                <w:color w:val="auto"/>
              </w:rPr>
            </w:pPr>
            <w:r w:rsidRPr="00BE24DF">
              <w:rPr>
                <w:b/>
                <w:color w:val="auto"/>
              </w:rPr>
              <w:t>TTB</w:t>
            </w:r>
          </w:p>
        </w:tc>
      </w:tr>
      <w:tr w:rsidR="008E6490" w:rsidRPr="00BE24DF" w14:paraId="1FFFE2DE" w14:textId="77777777">
        <w:trPr>
          <w:trHeight w:val="255"/>
        </w:trPr>
        <w:tc>
          <w:tcPr>
            <w:tcW w:w="2160" w:type="dxa"/>
          </w:tcPr>
          <w:p w14:paraId="3ABB1713" w14:textId="77777777" w:rsidR="008E6490" w:rsidRPr="00BE24DF" w:rsidRDefault="008E6490">
            <w:pPr>
              <w:pStyle w:val="FormData"/>
              <w:rPr>
                <w:b/>
                <w:color w:val="auto"/>
              </w:rPr>
            </w:pPr>
            <w:r w:rsidRPr="00BE24DF">
              <w:rPr>
                <w:b/>
                <w:color w:val="auto"/>
              </w:rPr>
              <w:t>FEATURE ACTIVITY</w:t>
            </w:r>
          </w:p>
        </w:tc>
        <w:tc>
          <w:tcPr>
            <w:tcW w:w="4680" w:type="dxa"/>
          </w:tcPr>
          <w:p w14:paraId="36710F3E" w14:textId="77777777" w:rsidR="008E6490" w:rsidRPr="00BE24DF" w:rsidRDefault="008E6490">
            <w:pPr>
              <w:pStyle w:val="FormData"/>
              <w:rPr>
                <w:b/>
                <w:color w:val="auto"/>
              </w:rPr>
            </w:pPr>
            <w:r w:rsidRPr="00BE24DF">
              <w:rPr>
                <w:b/>
                <w:color w:val="auto"/>
              </w:rPr>
              <w:t>Feature Activity</w:t>
            </w:r>
          </w:p>
        </w:tc>
        <w:tc>
          <w:tcPr>
            <w:tcW w:w="2430" w:type="dxa"/>
          </w:tcPr>
          <w:p w14:paraId="2A62811C" w14:textId="77777777" w:rsidR="008E6490" w:rsidRPr="00BE24DF" w:rsidRDefault="008E6490">
            <w:pPr>
              <w:pStyle w:val="FormData"/>
              <w:rPr>
                <w:b/>
                <w:color w:val="auto"/>
              </w:rPr>
            </w:pPr>
            <w:r w:rsidRPr="00BE24DF">
              <w:rPr>
                <w:b/>
                <w:color w:val="auto"/>
              </w:rPr>
              <w:t>N</w:t>
            </w:r>
          </w:p>
        </w:tc>
      </w:tr>
      <w:tr w:rsidR="008E6490" w:rsidRPr="00BE24DF" w14:paraId="015CC30B" w14:textId="77777777">
        <w:trPr>
          <w:trHeight w:val="255"/>
        </w:trPr>
        <w:tc>
          <w:tcPr>
            <w:tcW w:w="2160" w:type="dxa"/>
          </w:tcPr>
          <w:p w14:paraId="36AF345E" w14:textId="77777777" w:rsidR="008E6490" w:rsidRPr="00BE24DF" w:rsidRDefault="008E6490">
            <w:pPr>
              <w:pStyle w:val="FormData"/>
              <w:rPr>
                <w:b/>
                <w:color w:val="auto"/>
              </w:rPr>
            </w:pPr>
            <w:r w:rsidRPr="00BE24DF">
              <w:rPr>
                <w:b/>
                <w:color w:val="auto"/>
              </w:rPr>
              <w:t>FEATURE</w:t>
            </w:r>
          </w:p>
        </w:tc>
        <w:tc>
          <w:tcPr>
            <w:tcW w:w="4680" w:type="dxa"/>
          </w:tcPr>
          <w:p w14:paraId="7A78CC31" w14:textId="77777777" w:rsidR="008E6490" w:rsidRPr="00BE24DF" w:rsidRDefault="008E6490">
            <w:pPr>
              <w:pStyle w:val="FormData"/>
              <w:rPr>
                <w:b/>
                <w:color w:val="auto"/>
              </w:rPr>
            </w:pPr>
            <w:r w:rsidRPr="00BE24DF">
              <w:rPr>
                <w:b/>
                <w:color w:val="auto"/>
              </w:rPr>
              <w:t>Feature</w:t>
            </w:r>
          </w:p>
        </w:tc>
        <w:tc>
          <w:tcPr>
            <w:tcW w:w="2430" w:type="dxa"/>
          </w:tcPr>
          <w:p w14:paraId="073E7009" w14:textId="77777777" w:rsidR="008E6490" w:rsidRPr="00BE24DF" w:rsidRDefault="008E6490">
            <w:pPr>
              <w:pStyle w:val="FormData"/>
              <w:rPr>
                <w:b/>
                <w:color w:val="auto"/>
              </w:rPr>
            </w:pPr>
            <w:r w:rsidRPr="00BE24DF">
              <w:rPr>
                <w:b/>
                <w:color w:val="auto"/>
              </w:rPr>
              <w:t>ESM</w:t>
            </w:r>
          </w:p>
        </w:tc>
      </w:tr>
      <w:tr w:rsidR="008E6490" w:rsidRPr="00BE24DF" w14:paraId="1AD9B6D8" w14:textId="77777777">
        <w:trPr>
          <w:trHeight w:val="255"/>
        </w:trPr>
        <w:tc>
          <w:tcPr>
            <w:tcW w:w="2160" w:type="dxa"/>
          </w:tcPr>
          <w:p w14:paraId="5EB33232" w14:textId="77777777" w:rsidR="008E6490" w:rsidRPr="00BE24DF" w:rsidRDefault="008E6490">
            <w:pPr>
              <w:pStyle w:val="FormData"/>
              <w:rPr>
                <w:b/>
                <w:color w:val="auto"/>
              </w:rPr>
            </w:pPr>
            <w:r w:rsidRPr="00BE24DF">
              <w:rPr>
                <w:b/>
                <w:color w:val="auto"/>
              </w:rPr>
              <w:t>FEATURE ACTIVITY</w:t>
            </w:r>
          </w:p>
        </w:tc>
        <w:tc>
          <w:tcPr>
            <w:tcW w:w="4680" w:type="dxa"/>
          </w:tcPr>
          <w:p w14:paraId="1B9980A8" w14:textId="77777777" w:rsidR="008E6490" w:rsidRPr="00BE24DF" w:rsidRDefault="008E6490">
            <w:pPr>
              <w:pStyle w:val="FormData"/>
              <w:rPr>
                <w:b/>
                <w:color w:val="auto"/>
              </w:rPr>
            </w:pPr>
            <w:r w:rsidRPr="00BE24DF">
              <w:rPr>
                <w:b/>
                <w:color w:val="auto"/>
              </w:rPr>
              <w:t>Feature Activity</w:t>
            </w:r>
          </w:p>
        </w:tc>
        <w:tc>
          <w:tcPr>
            <w:tcW w:w="2430" w:type="dxa"/>
          </w:tcPr>
          <w:p w14:paraId="6AE97FD3" w14:textId="77777777" w:rsidR="008E6490" w:rsidRPr="00BE24DF" w:rsidRDefault="008E6490">
            <w:pPr>
              <w:pStyle w:val="FormData"/>
              <w:rPr>
                <w:b/>
                <w:color w:val="auto"/>
              </w:rPr>
            </w:pPr>
            <w:r w:rsidRPr="00BE24DF">
              <w:rPr>
                <w:b/>
                <w:color w:val="auto"/>
              </w:rPr>
              <w:t>N</w:t>
            </w:r>
          </w:p>
        </w:tc>
      </w:tr>
      <w:tr w:rsidR="008E6490" w:rsidRPr="00BE24DF" w14:paraId="0B9F0440" w14:textId="77777777">
        <w:trPr>
          <w:trHeight w:val="255"/>
        </w:trPr>
        <w:tc>
          <w:tcPr>
            <w:tcW w:w="2160" w:type="dxa"/>
          </w:tcPr>
          <w:p w14:paraId="2D48333E" w14:textId="77777777" w:rsidR="008E6490" w:rsidRPr="00BE24DF" w:rsidRDefault="008E6490">
            <w:pPr>
              <w:pStyle w:val="FormData"/>
              <w:rPr>
                <w:b/>
                <w:color w:val="auto"/>
              </w:rPr>
            </w:pPr>
            <w:r w:rsidRPr="00BE24DF">
              <w:rPr>
                <w:b/>
                <w:color w:val="auto"/>
              </w:rPr>
              <w:t>FEATURE</w:t>
            </w:r>
          </w:p>
        </w:tc>
        <w:tc>
          <w:tcPr>
            <w:tcW w:w="4680" w:type="dxa"/>
          </w:tcPr>
          <w:p w14:paraId="45E2A2E5" w14:textId="77777777" w:rsidR="008E6490" w:rsidRPr="00BE24DF" w:rsidRDefault="008E6490">
            <w:pPr>
              <w:pStyle w:val="FormData"/>
              <w:rPr>
                <w:b/>
                <w:color w:val="auto"/>
              </w:rPr>
            </w:pPr>
            <w:r w:rsidRPr="00BE24DF">
              <w:rPr>
                <w:b/>
                <w:color w:val="auto"/>
              </w:rPr>
              <w:t>Feature</w:t>
            </w:r>
          </w:p>
        </w:tc>
        <w:tc>
          <w:tcPr>
            <w:tcW w:w="2430" w:type="dxa"/>
          </w:tcPr>
          <w:p w14:paraId="22900F13" w14:textId="77777777" w:rsidR="008E6490" w:rsidRPr="00BE24DF" w:rsidRDefault="008E6490">
            <w:pPr>
              <w:pStyle w:val="FormData"/>
              <w:rPr>
                <w:b/>
                <w:color w:val="auto"/>
              </w:rPr>
            </w:pPr>
            <w:r w:rsidRPr="00BE24DF">
              <w:rPr>
                <w:b/>
                <w:color w:val="auto"/>
              </w:rPr>
              <w:t>GCJ</w:t>
            </w:r>
          </w:p>
        </w:tc>
      </w:tr>
      <w:tr w:rsidR="008E6490" w:rsidRPr="00BE24DF" w14:paraId="795F429D" w14:textId="77777777">
        <w:trPr>
          <w:trHeight w:val="255"/>
        </w:trPr>
        <w:tc>
          <w:tcPr>
            <w:tcW w:w="2160" w:type="dxa"/>
            <w:tcBorders>
              <w:bottom w:val="single" w:sz="6" w:space="0" w:color="auto"/>
            </w:tcBorders>
          </w:tcPr>
          <w:p w14:paraId="6E72D580" w14:textId="77777777" w:rsidR="008E6490" w:rsidRPr="00BE24DF" w:rsidRDefault="008E6490">
            <w:pPr>
              <w:pStyle w:val="FormData"/>
              <w:rPr>
                <w:b/>
                <w:color w:val="auto"/>
              </w:rPr>
            </w:pPr>
            <w:r w:rsidRPr="00BE24DF">
              <w:rPr>
                <w:b/>
                <w:color w:val="auto"/>
              </w:rPr>
              <w:t>FEATURE DETAIL</w:t>
            </w:r>
          </w:p>
        </w:tc>
        <w:tc>
          <w:tcPr>
            <w:tcW w:w="4680" w:type="dxa"/>
            <w:tcBorders>
              <w:bottom w:val="single" w:sz="6" w:space="0" w:color="auto"/>
            </w:tcBorders>
          </w:tcPr>
          <w:p w14:paraId="46758FED" w14:textId="77777777" w:rsidR="008E6490" w:rsidRPr="00BE24DF" w:rsidRDefault="008E6490">
            <w:pPr>
              <w:pStyle w:val="FormData"/>
              <w:rPr>
                <w:b/>
                <w:color w:val="auto"/>
              </w:rPr>
            </w:pPr>
            <w:r w:rsidRPr="00BE24DF">
              <w:rPr>
                <w:b/>
                <w:color w:val="auto"/>
              </w:rPr>
              <w:t>Feature Detail</w:t>
            </w:r>
          </w:p>
        </w:tc>
        <w:tc>
          <w:tcPr>
            <w:tcW w:w="2430" w:type="dxa"/>
            <w:tcBorders>
              <w:bottom w:val="single" w:sz="6" w:space="0" w:color="auto"/>
            </w:tcBorders>
          </w:tcPr>
          <w:p w14:paraId="271F5DD4" w14:textId="77777777" w:rsidR="008E6490" w:rsidRPr="00BE24DF" w:rsidRDefault="008E6490">
            <w:pPr>
              <w:pStyle w:val="FormData"/>
              <w:rPr>
                <w:b/>
                <w:color w:val="auto"/>
              </w:rPr>
            </w:pPr>
            <w:r w:rsidRPr="00BE24DF">
              <w:rPr>
                <w:b/>
                <w:color w:val="auto"/>
              </w:rPr>
              <w:t>/CFND 6152582222</w:t>
            </w:r>
          </w:p>
        </w:tc>
      </w:tr>
    </w:tbl>
    <w:p w14:paraId="568B6E81" w14:textId="77777777" w:rsidR="008E6490" w:rsidRDefault="008E6490" w:rsidP="004C0754">
      <w:pPr>
        <w:pStyle w:val="TCtxtTAG"/>
      </w:pPr>
    </w:p>
    <w:p w14:paraId="3E1B333D" w14:textId="77777777" w:rsidR="00345CCB" w:rsidRPr="003A3F1C" w:rsidRDefault="00345CCB" w:rsidP="00345CCB">
      <w:pPr>
        <w:rPr>
          <w:sz w:val="24"/>
          <w:szCs w:val="24"/>
        </w:rPr>
      </w:pPr>
    </w:p>
    <w:p w14:paraId="348985F9" w14:textId="77777777" w:rsidR="00AA7A48" w:rsidRPr="00021962" w:rsidRDefault="00AA7A48" w:rsidP="00AA7A48">
      <w:r w:rsidRPr="00021962">
        <w:t>XML INPUT:</w:t>
      </w:r>
    </w:p>
    <w:p w14:paraId="1AE580FE" w14:textId="77777777" w:rsidR="00AA7A48" w:rsidRPr="00021962" w:rsidRDefault="00AA7A48" w:rsidP="00AA7A48"/>
    <w:p w14:paraId="71925A73" w14:textId="77777777" w:rsidR="00AA7A48" w:rsidRPr="00021962" w:rsidRDefault="00AA7A48" w:rsidP="00AA7A48"/>
    <w:p w14:paraId="6C5B2E9B"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header</w:t>
      </w:r>
      <w:r w:rsidRPr="00021962">
        <w:rPr>
          <w:rFonts w:cs="Arial"/>
          <w:color w:val="0000FF"/>
        </w:rPr>
        <w:t>&gt;</w:t>
      </w:r>
    </w:p>
    <w:p w14:paraId="0117EC2B" w14:textId="77777777" w:rsidR="00AA7A48" w:rsidRPr="00021962" w:rsidRDefault="00AA7A48" w:rsidP="00AA7A48">
      <w:pPr>
        <w:ind w:hanging="480"/>
        <w:rPr>
          <w:rFonts w:cs="Arial"/>
        </w:rPr>
      </w:pPr>
      <w:hyperlink r:id="rId1417"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order:LSR_ORD_REQ</w:t>
      </w:r>
      <w:r w:rsidRPr="00021962">
        <w:rPr>
          <w:rFonts w:cs="Arial"/>
          <w:color w:val="0000FF"/>
        </w:rPr>
        <w:t>&gt;</w:t>
      </w:r>
    </w:p>
    <w:p w14:paraId="0DCBEAD7" w14:textId="77777777" w:rsidR="00AA7A48" w:rsidRPr="00021962" w:rsidRDefault="00AA7A48" w:rsidP="00AA7A48">
      <w:pPr>
        <w:ind w:hanging="480"/>
        <w:rPr>
          <w:rFonts w:cs="Arial"/>
        </w:rPr>
      </w:pPr>
      <w:hyperlink r:id="rId1418"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order:HDR</w:t>
      </w:r>
      <w:r w:rsidRPr="00021962">
        <w:rPr>
          <w:rFonts w:cs="Arial"/>
          <w:color w:val="0000FF"/>
        </w:rPr>
        <w:t>&gt;</w:t>
      </w:r>
    </w:p>
    <w:p w14:paraId="62FCFCF1"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order:CCNA</w:t>
      </w:r>
      <w:r w:rsidRPr="00021962">
        <w:rPr>
          <w:rFonts w:cs="Arial"/>
          <w:color w:val="0000FF"/>
        </w:rPr>
        <w:t>&gt;</w:t>
      </w:r>
      <w:r w:rsidRPr="00021962">
        <w:rPr>
          <w:rFonts w:cs="Arial"/>
          <w:bCs/>
        </w:rPr>
        <w:t>ZXL</w:t>
      </w:r>
      <w:r w:rsidRPr="00021962">
        <w:rPr>
          <w:rFonts w:cs="Arial"/>
          <w:color w:val="0000FF"/>
        </w:rPr>
        <w:t>&lt;/</w:t>
      </w:r>
      <w:r w:rsidRPr="00021962">
        <w:rPr>
          <w:rFonts w:cs="Arial"/>
          <w:color w:val="990000"/>
        </w:rPr>
        <w:t>order:CCNA</w:t>
      </w:r>
      <w:r w:rsidRPr="00021962">
        <w:rPr>
          <w:rFonts w:cs="Arial"/>
          <w:color w:val="0000FF"/>
        </w:rPr>
        <w:t>&gt;</w:t>
      </w:r>
      <w:r w:rsidRPr="00021962">
        <w:rPr>
          <w:rFonts w:cs="Arial"/>
        </w:rPr>
        <w:t xml:space="preserve"> </w:t>
      </w:r>
    </w:p>
    <w:p w14:paraId="1E808FCB"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order:MSG_TIMESTAMP</w:t>
      </w:r>
      <w:r w:rsidRPr="00021962">
        <w:rPr>
          <w:rFonts w:cs="Arial"/>
          <w:color w:val="0000FF"/>
        </w:rPr>
        <w:t>&gt;</w:t>
      </w:r>
      <w:r w:rsidRPr="00021962">
        <w:rPr>
          <w:rFonts w:cs="Arial"/>
          <w:bCs/>
        </w:rPr>
        <w:t>2009-06-23T13:19:32-05:00</w:t>
      </w:r>
      <w:r w:rsidRPr="00021962">
        <w:rPr>
          <w:rFonts w:cs="Arial"/>
          <w:color w:val="0000FF"/>
        </w:rPr>
        <w:t>&lt;/</w:t>
      </w:r>
      <w:r w:rsidRPr="00021962">
        <w:rPr>
          <w:rFonts w:cs="Arial"/>
          <w:color w:val="990000"/>
        </w:rPr>
        <w:t>order:MSG_TIMESTAMP</w:t>
      </w:r>
      <w:r w:rsidRPr="00021962">
        <w:rPr>
          <w:rFonts w:cs="Arial"/>
          <w:color w:val="0000FF"/>
        </w:rPr>
        <w:t>&gt;</w:t>
      </w:r>
      <w:r w:rsidRPr="00021962">
        <w:rPr>
          <w:rFonts w:cs="Arial"/>
        </w:rPr>
        <w:t xml:space="preserve"> </w:t>
      </w:r>
    </w:p>
    <w:p w14:paraId="45191FA2"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order:PON</w:t>
      </w:r>
      <w:r w:rsidRPr="00021962">
        <w:rPr>
          <w:rFonts w:cs="Arial"/>
          <w:color w:val="0000FF"/>
        </w:rPr>
        <w:t>&gt;</w:t>
      </w:r>
      <w:r w:rsidRPr="00021962">
        <w:rPr>
          <w:rFonts w:cs="Arial"/>
          <w:bCs/>
        </w:rPr>
        <w:t>CVT0E044R31SS</w:t>
      </w:r>
      <w:r w:rsidRPr="00021962">
        <w:rPr>
          <w:rFonts w:cs="Arial"/>
          <w:color w:val="0000FF"/>
        </w:rPr>
        <w:t>&lt;/</w:t>
      </w:r>
      <w:r w:rsidRPr="00021962">
        <w:rPr>
          <w:rFonts w:cs="Arial"/>
          <w:color w:val="990000"/>
        </w:rPr>
        <w:t>order:PON</w:t>
      </w:r>
      <w:r w:rsidRPr="00021962">
        <w:rPr>
          <w:rFonts w:cs="Arial"/>
          <w:color w:val="0000FF"/>
        </w:rPr>
        <w:t>&gt;</w:t>
      </w:r>
      <w:r w:rsidRPr="00021962">
        <w:rPr>
          <w:rFonts w:cs="Arial"/>
        </w:rPr>
        <w:t xml:space="preserve"> </w:t>
      </w:r>
    </w:p>
    <w:p w14:paraId="6FDF6F3A"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order:VER</w:t>
      </w:r>
      <w:r w:rsidRPr="00021962">
        <w:rPr>
          <w:rFonts w:cs="Arial"/>
          <w:color w:val="0000FF"/>
        </w:rPr>
        <w:t>&gt;</w:t>
      </w:r>
      <w:r w:rsidRPr="00021962">
        <w:rPr>
          <w:rFonts w:cs="Arial"/>
          <w:bCs/>
        </w:rPr>
        <w:t>00</w:t>
      </w:r>
      <w:r w:rsidRPr="00021962">
        <w:rPr>
          <w:rFonts w:cs="Arial"/>
          <w:color w:val="0000FF"/>
        </w:rPr>
        <w:t>&lt;/</w:t>
      </w:r>
      <w:r w:rsidRPr="00021962">
        <w:rPr>
          <w:rFonts w:cs="Arial"/>
          <w:color w:val="990000"/>
        </w:rPr>
        <w:t>order:VER</w:t>
      </w:r>
      <w:r w:rsidRPr="00021962">
        <w:rPr>
          <w:rFonts w:cs="Arial"/>
          <w:color w:val="0000FF"/>
        </w:rPr>
        <w:t>&gt;</w:t>
      </w:r>
      <w:r w:rsidRPr="00021962">
        <w:rPr>
          <w:rFonts w:cs="Arial"/>
        </w:rPr>
        <w:t xml:space="preserve"> </w:t>
      </w:r>
    </w:p>
    <w:p w14:paraId="69BAFB0E"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order:ATN</w:t>
      </w:r>
      <w:r w:rsidRPr="00021962">
        <w:rPr>
          <w:rFonts w:cs="Arial"/>
          <w:color w:val="0000FF"/>
        </w:rPr>
        <w:t>&gt;</w:t>
      </w:r>
      <w:r w:rsidRPr="00021962">
        <w:rPr>
          <w:rFonts w:cs="Arial"/>
          <w:bCs/>
        </w:rPr>
        <w:t>6152583858</w:t>
      </w:r>
      <w:r w:rsidRPr="00021962">
        <w:rPr>
          <w:rFonts w:cs="Arial"/>
          <w:color w:val="0000FF"/>
        </w:rPr>
        <w:t>&lt;/</w:t>
      </w:r>
      <w:r w:rsidRPr="00021962">
        <w:rPr>
          <w:rFonts w:cs="Arial"/>
          <w:color w:val="990000"/>
        </w:rPr>
        <w:t>order:ATN</w:t>
      </w:r>
      <w:r w:rsidRPr="00021962">
        <w:rPr>
          <w:rFonts w:cs="Arial"/>
          <w:color w:val="0000FF"/>
        </w:rPr>
        <w:t>&gt;</w:t>
      </w:r>
      <w:r w:rsidRPr="00021962">
        <w:rPr>
          <w:rFonts w:cs="Arial"/>
        </w:rPr>
        <w:t xml:space="preserve"> </w:t>
      </w:r>
    </w:p>
    <w:p w14:paraId="453E3302"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order:RVER</w:t>
      </w:r>
      <w:r w:rsidRPr="00021962">
        <w:rPr>
          <w:rFonts w:cs="Arial"/>
          <w:color w:val="0000FF"/>
        </w:rPr>
        <w:t>&gt;</w:t>
      </w:r>
      <w:r w:rsidRPr="00021962">
        <w:rPr>
          <w:rFonts w:cs="Arial"/>
          <w:bCs/>
        </w:rPr>
        <w:t>10.05</w:t>
      </w:r>
      <w:r w:rsidRPr="00021962">
        <w:rPr>
          <w:rFonts w:cs="Arial"/>
          <w:color w:val="0000FF"/>
        </w:rPr>
        <w:t>&lt;/</w:t>
      </w:r>
      <w:r w:rsidRPr="00021962">
        <w:rPr>
          <w:rFonts w:cs="Arial"/>
          <w:color w:val="990000"/>
        </w:rPr>
        <w:t>order:RVER</w:t>
      </w:r>
      <w:r w:rsidRPr="00021962">
        <w:rPr>
          <w:rFonts w:cs="Arial"/>
          <w:color w:val="0000FF"/>
        </w:rPr>
        <w:t>&gt;</w:t>
      </w:r>
      <w:r w:rsidRPr="00021962">
        <w:rPr>
          <w:rFonts w:cs="Arial"/>
        </w:rPr>
        <w:t xml:space="preserve"> </w:t>
      </w:r>
    </w:p>
    <w:p w14:paraId="7E37B548"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order:CC</w:t>
      </w:r>
      <w:r w:rsidRPr="00021962">
        <w:rPr>
          <w:rFonts w:cs="Arial"/>
          <w:color w:val="0000FF"/>
        </w:rPr>
        <w:t>&gt;</w:t>
      </w:r>
      <w:r w:rsidRPr="00021962">
        <w:rPr>
          <w:rFonts w:cs="Arial"/>
          <w:bCs/>
        </w:rPr>
        <w:t>9999</w:t>
      </w:r>
      <w:r w:rsidRPr="00021962">
        <w:rPr>
          <w:rFonts w:cs="Arial"/>
          <w:color w:val="0000FF"/>
        </w:rPr>
        <w:t>&lt;/</w:t>
      </w:r>
      <w:r w:rsidRPr="00021962">
        <w:rPr>
          <w:rFonts w:cs="Arial"/>
          <w:color w:val="990000"/>
        </w:rPr>
        <w:t>order:CC</w:t>
      </w:r>
      <w:r w:rsidRPr="00021962">
        <w:rPr>
          <w:rFonts w:cs="Arial"/>
          <w:color w:val="0000FF"/>
        </w:rPr>
        <w:t>&gt;</w:t>
      </w:r>
      <w:r w:rsidRPr="00021962">
        <w:rPr>
          <w:rFonts w:cs="Arial"/>
        </w:rPr>
        <w:t xml:space="preserve"> </w:t>
      </w:r>
    </w:p>
    <w:p w14:paraId="3A327807"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order:STATE</w:t>
      </w:r>
      <w:r w:rsidRPr="00021962">
        <w:rPr>
          <w:rFonts w:cs="Arial"/>
          <w:color w:val="0000FF"/>
        </w:rPr>
        <w:t>&gt;</w:t>
      </w:r>
      <w:r w:rsidRPr="00021962">
        <w:rPr>
          <w:rFonts w:cs="Arial"/>
          <w:bCs/>
        </w:rPr>
        <w:t>TN</w:t>
      </w:r>
      <w:r w:rsidRPr="00021962">
        <w:rPr>
          <w:rFonts w:cs="Arial"/>
          <w:color w:val="0000FF"/>
        </w:rPr>
        <w:t>&lt;/</w:t>
      </w:r>
      <w:r w:rsidRPr="00021962">
        <w:rPr>
          <w:rFonts w:cs="Arial"/>
          <w:color w:val="990000"/>
        </w:rPr>
        <w:t>order:STATE</w:t>
      </w:r>
      <w:r w:rsidRPr="00021962">
        <w:rPr>
          <w:rFonts w:cs="Arial"/>
          <w:color w:val="0000FF"/>
        </w:rPr>
        <w:t>&gt;</w:t>
      </w:r>
      <w:r w:rsidRPr="00021962">
        <w:rPr>
          <w:rFonts w:cs="Arial"/>
        </w:rPr>
        <w:t xml:space="preserve"> </w:t>
      </w:r>
    </w:p>
    <w:p w14:paraId="3D337B89"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order:DTSENT</w:t>
      </w:r>
      <w:r w:rsidRPr="00021962">
        <w:rPr>
          <w:rFonts w:cs="Arial"/>
          <w:color w:val="0000FF"/>
        </w:rPr>
        <w:t>&gt;</w:t>
      </w:r>
      <w:r w:rsidRPr="00021962">
        <w:rPr>
          <w:rFonts w:cs="Arial"/>
          <w:bCs/>
        </w:rPr>
        <w:t>200906230119PM</w:t>
      </w:r>
      <w:r w:rsidRPr="00021962">
        <w:rPr>
          <w:rFonts w:cs="Arial"/>
          <w:color w:val="0000FF"/>
        </w:rPr>
        <w:t>&lt;/</w:t>
      </w:r>
      <w:r w:rsidRPr="00021962">
        <w:rPr>
          <w:rFonts w:cs="Arial"/>
          <w:color w:val="990000"/>
        </w:rPr>
        <w:t>order:DTSENT</w:t>
      </w:r>
      <w:r w:rsidRPr="00021962">
        <w:rPr>
          <w:rFonts w:cs="Arial"/>
          <w:color w:val="0000FF"/>
        </w:rPr>
        <w:t>&gt;</w:t>
      </w:r>
      <w:r w:rsidRPr="00021962">
        <w:rPr>
          <w:rFonts w:cs="Arial"/>
        </w:rPr>
        <w:t xml:space="preserve"> </w:t>
      </w:r>
    </w:p>
    <w:p w14:paraId="7B170C2F"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order:HDR</w:t>
      </w:r>
      <w:r w:rsidRPr="00021962">
        <w:rPr>
          <w:rFonts w:cs="Arial"/>
          <w:color w:val="0000FF"/>
        </w:rPr>
        <w:t>&gt;</w:t>
      </w:r>
    </w:p>
    <w:p w14:paraId="3E3B69F9" w14:textId="77777777" w:rsidR="00AA7A48" w:rsidRPr="00021962" w:rsidRDefault="00AA7A48" w:rsidP="00AA7A48">
      <w:pPr>
        <w:ind w:hanging="480"/>
        <w:rPr>
          <w:rFonts w:cs="Arial"/>
        </w:rPr>
      </w:pPr>
      <w:hyperlink r:id="rId1419"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order:LSR</w:t>
      </w:r>
      <w:r w:rsidRPr="00021962">
        <w:rPr>
          <w:rFonts w:cs="Arial"/>
          <w:color w:val="0000FF"/>
        </w:rPr>
        <w:t>&gt;</w:t>
      </w:r>
    </w:p>
    <w:p w14:paraId="085D5BE3" w14:textId="77777777" w:rsidR="00AA7A48" w:rsidRPr="00021962" w:rsidRDefault="00AA7A48" w:rsidP="00AA7A48">
      <w:pPr>
        <w:ind w:hanging="480"/>
        <w:rPr>
          <w:rFonts w:cs="Arial"/>
        </w:rPr>
      </w:pPr>
      <w:hyperlink r:id="rId1420"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order:LSR_ADMIN</w:t>
      </w:r>
      <w:r w:rsidRPr="00021962">
        <w:rPr>
          <w:rFonts w:cs="Arial"/>
          <w:color w:val="0000FF"/>
        </w:rPr>
        <w:t>&gt;</w:t>
      </w:r>
    </w:p>
    <w:p w14:paraId="009AD28F"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order:SC</w:t>
      </w:r>
      <w:r w:rsidRPr="00021962">
        <w:rPr>
          <w:rFonts w:cs="Arial"/>
          <w:color w:val="0000FF"/>
        </w:rPr>
        <w:t>&gt;</w:t>
      </w:r>
      <w:r w:rsidRPr="00021962">
        <w:rPr>
          <w:rFonts w:cs="Arial"/>
          <w:bCs/>
        </w:rPr>
        <w:t>LCSC</w:t>
      </w:r>
      <w:r w:rsidRPr="00021962">
        <w:rPr>
          <w:rFonts w:cs="Arial"/>
          <w:color w:val="0000FF"/>
        </w:rPr>
        <w:t>&lt;/</w:t>
      </w:r>
      <w:r w:rsidRPr="00021962">
        <w:rPr>
          <w:rFonts w:cs="Arial"/>
          <w:color w:val="990000"/>
        </w:rPr>
        <w:t>order:SC</w:t>
      </w:r>
      <w:r w:rsidRPr="00021962">
        <w:rPr>
          <w:rFonts w:cs="Arial"/>
          <w:color w:val="0000FF"/>
        </w:rPr>
        <w:t>&gt;</w:t>
      </w:r>
      <w:r w:rsidRPr="00021962">
        <w:rPr>
          <w:rFonts w:cs="Arial"/>
        </w:rPr>
        <w:t xml:space="preserve"> </w:t>
      </w:r>
    </w:p>
    <w:p w14:paraId="4E8C692D"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order:PROJECT</w:t>
      </w:r>
      <w:r w:rsidRPr="00021962">
        <w:rPr>
          <w:rFonts w:cs="Arial"/>
          <w:color w:val="0000FF"/>
        </w:rPr>
        <w:t>&gt;</w:t>
      </w:r>
      <w:r w:rsidRPr="00021962">
        <w:rPr>
          <w:rFonts w:cs="Arial"/>
          <w:bCs/>
        </w:rPr>
        <w:t>CAVENOBILL</w:t>
      </w:r>
      <w:r w:rsidRPr="00021962">
        <w:rPr>
          <w:rFonts w:cs="Arial"/>
          <w:color w:val="0000FF"/>
        </w:rPr>
        <w:t>&lt;/</w:t>
      </w:r>
      <w:r w:rsidRPr="00021962">
        <w:rPr>
          <w:rFonts w:cs="Arial"/>
          <w:color w:val="990000"/>
        </w:rPr>
        <w:t>order:PROJECT</w:t>
      </w:r>
      <w:r w:rsidRPr="00021962">
        <w:rPr>
          <w:rFonts w:cs="Arial"/>
          <w:color w:val="0000FF"/>
        </w:rPr>
        <w:t>&gt;</w:t>
      </w:r>
      <w:r w:rsidRPr="00021962">
        <w:rPr>
          <w:rFonts w:cs="Arial"/>
        </w:rPr>
        <w:t xml:space="preserve"> </w:t>
      </w:r>
    </w:p>
    <w:p w14:paraId="7BABCA26"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order:REQTYP</w:t>
      </w:r>
      <w:r w:rsidRPr="00021962">
        <w:rPr>
          <w:rFonts w:cs="Arial"/>
          <w:color w:val="0000FF"/>
        </w:rPr>
        <w:t>&gt;</w:t>
      </w:r>
      <w:r w:rsidRPr="00021962">
        <w:rPr>
          <w:rFonts w:cs="Arial"/>
          <w:bCs/>
        </w:rPr>
        <w:t>EB</w:t>
      </w:r>
      <w:r w:rsidRPr="00021962">
        <w:rPr>
          <w:rFonts w:cs="Arial"/>
          <w:color w:val="0000FF"/>
        </w:rPr>
        <w:t>&lt;/</w:t>
      </w:r>
      <w:r w:rsidRPr="00021962">
        <w:rPr>
          <w:rFonts w:cs="Arial"/>
          <w:color w:val="990000"/>
        </w:rPr>
        <w:t>order:REQTYP</w:t>
      </w:r>
      <w:r w:rsidRPr="00021962">
        <w:rPr>
          <w:rFonts w:cs="Arial"/>
          <w:color w:val="0000FF"/>
        </w:rPr>
        <w:t>&gt;</w:t>
      </w:r>
      <w:r w:rsidRPr="00021962">
        <w:rPr>
          <w:rFonts w:cs="Arial"/>
        </w:rPr>
        <w:t xml:space="preserve"> </w:t>
      </w:r>
    </w:p>
    <w:p w14:paraId="08770134"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order:ACT</w:t>
      </w:r>
      <w:r w:rsidRPr="00021962">
        <w:rPr>
          <w:rFonts w:cs="Arial"/>
          <w:color w:val="0000FF"/>
        </w:rPr>
        <w:t>&gt;</w:t>
      </w:r>
      <w:r w:rsidRPr="00021962">
        <w:rPr>
          <w:rFonts w:cs="Arial"/>
          <w:bCs/>
        </w:rPr>
        <w:t>V</w:t>
      </w:r>
      <w:r w:rsidRPr="00021962">
        <w:rPr>
          <w:rFonts w:cs="Arial"/>
          <w:color w:val="0000FF"/>
        </w:rPr>
        <w:t>&lt;/</w:t>
      </w:r>
      <w:r w:rsidRPr="00021962">
        <w:rPr>
          <w:rFonts w:cs="Arial"/>
          <w:color w:val="990000"/>
        </w:rPr>
        <w:t>order:ACT</w:t>
      </w:r>
      <w:r w:rsidRPr="00021962">
        <w:rPr>
          <w:rFonts w:cs="Arial"/>
          <w:color w:val="0000FF"/>
        </w:rPr>
        <w:t>&gt;</w:t>
      </w:r>
      <w:r w:rsidRPr="00021962">
        <w:rPr>
          <w:rFonts w:cs="Arial"/>
        </w:rPr>
        <w:t xml:space="preserve"> </w:t>
      </w:r>
    </w:p>
    <w:p w14:paraId="5875E2DC" w14:textId="77777777" w:rsidR="00AA7A48" w:rsidRPr="00495B2C" w:rsidRDefault="00AA7A48" w:rsidP="00AA7A48">
      <w:pPr>
        <w:ind w:hanging="480"/>
        <w:rPr>
          <w:rFonts w:cs="Arial"/>
          <w:lang w:val="es-ES"/>
        </w:rPr>
      </w:pPr>
      <w:r w:rsidRPr="00021962">
        <w:rPr>
          <w:rFonts w:cs="Courier New"/>
          <w:bCs/>
          <w:color w:val="FF0000"/>
        </w:rPr>
        <w:t> </w:t>
      </w:r>
      <w:r w:rsidRPr="00021962">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3D8CE9E3" w14:textId="77777777" w:rsidR="00AA7A48" w:rsidRPr="00021962" w:rsidRDefault="00AA7A48" w:rsidP="00AA7A48">
      <w:pPr>
        <w:ind w:hanging="480"/>
        <w:rPr>
          <w:rFonts w:cs="Arial"/>
        </w:rPr>
      </w:pPr>
      <w:hyperlink r:id="rId1421"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order:AUTHORIZATION</w:t>
      </w:r>
      <w:r w:rsidRPr="00021962">
        <w:rPr>
          <w:rFonts w:cs="Arial"/>
          <w:color w:val="0000FF"/>
        </w:rPr>
        <w:t>&gt;</w:t>
      </w:r>
    </w:p>
    <w:p w14:paraId="61F58CBE"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order:TOS</w:t>
      </w:r>
      <w:r w:rsidRPr="00021962">
        <w:rPr>
          <w:rFonts w:cs="Arial"/>
          <w:color w:val="0000FF"/>
        </w:rPr>
        <w:t>&gt;</w:t>
      </w:r>
      <w:r w:rsidRPr="00021962">
        <w:rPr>
          <w:rFonts w:cs="Arial"/>
          <w:bCs/>
        </w:rPr>
        <w:t>1BF-</w:t>
      </w:r>
      <w:r w:rsidRPr="00021962">
        <w:rPr>
          <w:rFonts w:cs="Arial"/>
          <w:color w:val="0000FF"/>
        </w:rPr>
        <w:t>&lt;/</w:t>
      </w:r>
      <w:r w:rsidRPr="00021962">
        <w:rPr>
          <w:rFonts w:cs="Arial"/>
          <w:color w:val="990000"/>
        </w:rPr>
        <w:t>order:TOS</w:t>
      </w:r>
      <w:r w:rsidRPr="00021962">
        <w:rPr>
          <w:rFonts w:cs="Arial"/>
          <w:color w:val="0000FF"/>
        </w:rPr>
        <w:t>&gt;</w:t>
      </w:r>
      <w:r w:rsidRPr="00021962">
        <w:rPr>
          <w:rFonts w:cs="Arial"/>
        </w:rPr>
        <w:t xml:space="preserve"> </w:t>
      </w:r>
    </w:p>
    <w:p w14:paraId="242548B7"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order:DDD</w:t>
      </w:r>
      <w:r w:rsidRPr="00021962">
        <w:rPr>
          <w:rFonts w:cs="Arial"/>
          <w:color w:val="0000FF"/>
        </w:rPr>
        <w:t>&gt;</w:t>
      </w:r>
      <w:r w:rsidRPr="00021962">
        <w:rPr>
          <w:rFonts w:cs="Arial"/>
          <w:bCs/>
        </w:rPr>
        <w:t>20091204</w:t>
      </w:r>
      <w:r w:rsidRPr="00021962">
        <w:rPr>
          <w:rFonts w:cs="Arial"/>
          <w:color w:val="0000FF"/>
        </w:rPr>
        <w:t>&lt;/</w:t>
      </w:r>
      <w:r w:rsidRPr="00021962">
        <w:rPr>
          <w:rFonts w:cs="Arial"/>
          <w:color w:val="990000"/>
        </w:rPr>
        <w:t>order:DDD</w:t>
      </w:r>
      <w:r w:rsidRPr="00021962">
        <w:rPr>
          <w:rFonts w:cs="Arial"/>
          <w:color w:val="0000FF"/>
        </w:rPr>
        <w:t>&gt;</w:t>
      </w:r>
      <w:r w:rsidRPr="00021962">
        <w:rPr>
          <w:rFonts w:cs="Arial"/>
        </w:rPr>
        <w:t xml:space="preserve"> </w:t>
      </w:r>
    </w:p>
    <w:p w14:paraId="45635957"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order:AUTHORIZATION</w:t>
      </w:r>
      <w:r w:rsidRPr="00021962">
        <w:rPr>
          <w:rFonts w:cs="Arial"/>
          <w:color w:val="0000FF"/>
        </w:rPr>
        <w:t>&gt;</w:t>
      </w:r>
    </w:p>
    <w:p w14:paraId="0F6735AD"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order:LSR_ADMIN</w:t>
      </w:r>
      <w:r w:rsidRPr="00021962">
        <w:rPr>
          <w:rFonts w:cs="Arial"/>
          <w:color w:val="0000FF"/>
        </w:rPr>
        <w:t>&gt;</w:t>
      </w:r>
    </w:p>
    <w:p w14:paraId="0582E3E0" w14:textId="77777777" w:rsidR="00AA7A48" w:rsidRPr="00021962" w:rsidRDefault="00AA7A48" w:rsidP="00AA7A48">
      <w:pPr>
        <w:ind w:hanging="480"/>
        <w:rPr>
          <w:rFonts w:cs="Arial"/>
        </w:rPr>
      </w:pPr>
      <w:hyperlink r:id="rId1422"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order:LSR_BILL</w:t>
      </w:r>
      <w:r w:rsidRPr="00021962">
        <w:rPr>
          <w:rFonts w:cs="Arial"/>
          <w:color w:val="0000FF"/>
        </w:rPr>
        <w:t>&gt;</w:t>
      </w:r>
    </w:p>
    <w:p w14:paraId="096CBA6E"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order:BAN1</w:t>
      </w:r>
      <w:r w:rsidRPr="00021962">
        <w:rPr>
          <w:rFonts w:cs="Arial"/>
          <w:color w:val="0000FF"/>
        </w:rPr>
        <w:t>&gt;</w:t>
      </w:r>
      <w:r w:rsidRPr="00021962">
        <w:rPr>
          <w:rFonts w:cs="Arial"/>
          <w:bCs/>
        </w:rPr>
        <w:t>615Q885521521</w:t>
      </w:r>
      <w:r w:rsidRPr="00021962">
        <w:rPr>
          <w:rFonts w:cs="Arial"/>
          <w:color w:val="0000FF"/>
        </w:rPr>
        <w:t>&lt;/</w:t>
      </w:r>
      <w:r w:rsidRPr="00021962">
        <w:rPr>
          <w:rFonts w:cs="Arial"/>
          <w:color w:val="990000"/>
        </w:rPr>
        <w:t>order:BAN1</w:t>
      </w:r>
      <w:r w:rsidRPr="00021962">
        <w:rPr>
          <w:rFonts w:cs="Arial"/>
          <w:color w:val="0000FF"/>
        </w:rPr>
        <w:t>&gt;</w:t>
      </w:r>
      <w:r w:rsidRPr="00021962">
        <w:rPr>
          <w:rFonts w:cs="Arial"/>
        </w:rPr>
        <w:t xml:space="preserve"> </w:t>
      </w:r>
    </w:p>
    <w:p w14:paraId="2B38CE53"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order:LSR_BILL</w:t>
      </w:r>
      <w:r w:rsidRPr="00021962">
        <w:rPr>
          <w:rFonts w:cs="Arial"/>
          <w:color w:val="0000FF"/>
        </w:rPr>
        <w:t>&gt;</w:t>
      </w:r>
    </w:p>
    <w:p w14:paraId="3D50211E" w14:textId="77777777" w:rsidR="00AA7A48" w:rsidRPr="00021962" w:rsidRDefault="00AA7A48" w:rsidP="00AA7A48">
      <w:pPr>
        <w:ind w:hanging="480"/>
        <w:rPr>
          <w:rFonts w:cs="Arial"/>
        </w:rPr>
      </w:pPr>
      <w:hyperlink r:id="rId1423"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order:CONTACT</w:t>
      </w:r>
      <w:r w:rsidRPr="00021962">
        <w:rPr>
          <w:rFonts w:cs="Arial"/>
          <w:color w:val="0000FF"/>
        </w:rPr>
        <w:t>&gt;</w:t>
      </w:r>
    </w:p>
    <w:p w14:paraId="46134301"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order:INIT</w:t>
      </w:r>
      <w:r w:rsidRPr="00021962">
        <w:rPr>
          <w:rFonts w:cs="Arial"/>
          <w:color w:val="0000FF"/>
        </w:rPr>
        <w:t>&gt;</w:t>
      </w:r>
      <w:r w:rsidRPr="00021962">
        <w:rPr>
          <w:rFonts w:cs="Arial"/>
          <w:bCs/>
        </w:rPr>
        <w:t>Bojangles</w:t>
      </w:r>
      <w:r w:rsidRPr="00021962">
        <w:rPr>
          <w:rFonts w:cs="Arial"/>
          <w:color w:val="0000FF"/>
        </w:rPr>
        <w:t>&lt;/</w:t>
      </w:r>
      <w:r w:rsidRPr="00021962">
        <w:rPr>
          <w:rFonts w:cs="Arial"/>
          <w:color w:val="990000"/>
        </w:rPr>
        <w:t>order:INIT</w:t>
      </w:r>
      <w:r w:rsidRPr="00021962">
        <w:rPr>
          <w:rFonts w:cs="Arial"/>
          <w:color w:val="0000FF"/>
        </w:rPr>
        <w:t>&gt;</w:t>
      </w:r>
      <w:r w:rsidRPr="00021962">
        <w:rPr>
          <w:rFonts w:cs="Arial"/>
        </w:rPr>
        <w:t xml:space="preserve"> </w:t>
      </w:r>
    </w:p>
    <w:p w14:paraId="6BFE65A9"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order:INIT_TEL_NO</w:t>
      </w:r>
      <w:r w:rsidRPr="00021962">
        <w:rPr>
          <w:rFonts w:cs="Arial"/>
          <w:color w:val="0000FF"/>
        </w:rPr>
        <w:t>&gt;</w:t>
      </w:r>
      <w:r w:rsidRPr="00021962">
        <w:rPr>
          <w:rFonts w:cs="Arial"/>
          <w:bCs/>
        </w:rPr>
        <w:t>8888888888</w:t>
      </w:r>
      <w:r w:rsidRPr="00021962">
        <w:rPr>
          <w:rFonts w:cs="Arial"/>
          <w:color w:val="0000FF"/>
        </w:rPr>
        <w:t>&lt;/</w:t>
      </w:r>
      <w:r w:rsidRPr="00021962">
        <w:rPr>
          <w:rFonts w:cs="Arial"/>
          <w:color w:val="990000"/>
        </w:rPr>
        <w:t>order:INIT_TEL_NO</w:t>
      </w:r>
      <w:r w:rsidRPr="00021962">
        <w:rPr>
          <w:rFonts w:cs="Arial"/>
          <w:color w:val="0000FF"/>
        </w:rPr>
        <w:t>&gt;</w:t>
      </w:r>
      <w:r w:rsidRPr="00021962">
        <w:rPr>
          <w:rFonts w:cs="Arial"/>
        </w:rPr>
        <w:t xml:space="preserve"> </w:t>
      </w:r>
    </w:p>
    <w:p w14:paraId="198EFE9B"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order:INIT_FAX_NO</w:t>
      </w:r>
      <w:r w:rsidRPr="00021962">
        <w:rPr>
          <w:rFonts w:cs="Arial"/>
          <w:color w:val="0000FF"/>
        </w:rPr>
        <w:t>&gt;</w:t>
      </w:r>
      <w:r w:rsidRPr="00021962">
        <w:rPr>
          <w:rFonts w:cs="Arial"/>
          <w:bCs/>
        </w:rPr>
        <w:t>8889999999</w:t>
      </w:r>
      <w:r w:rsidRPr="00021962">
        <w:rPr>
          <w:rFonts w:cs="Arial"/>
          <w:color w:val="0000FF"/>
        </w:rPr>
        <w:t>&lt;/</w:t>
      </w:r>
      <w:r w:rsidRPr="00021962">
        <w:rPr>
          <w:rFonts w:cs="Arial"/>
          <w:color w:val="990000"/>
        </w:rPr>
        <w:t>order:INIT_FAX_NO</w:t>
      </w:r>
      <w:r w:rsidRPr="00021962">
        <w:rPr>
          <w:rFonts w:cs="Arial"/>
          <w:color w:val="0000FF"/>
        </w:rPr>
        <w:t>&gt;</w:t>
      </w:r>
      <w:r w:rsidRPr="00021962">
        <w:rPr>
          <w:rFonts w:cs="Arial"/>
        </w:rPr>
        <w:t xml:space="preserve"> </w:t>
      </w:r>
    </w:p>
    <w:p w14:paraId="1DCA3DAD" w14:textId="77777777" w:rsidR="00AA7A48" w:rsidRPr="00495B2C" w:rsidRDefault="00AA7A48" w:rsidP="00AA7A48">
      <w:pPr>
        <w:ind w:hanging="480"/>
        <w:rPr>
          <w:rFonts w:cs="Arial"/>
          <w:lang w:val="es-ES"/>
        </w:rPr>
      </w:pPr>
      <w:r w:rsidRPr="00021962">
        <w:rPr>
          <w:rFonts w:cs="Courier New"/>
          <w:bCs/>
          <w:color w:val="FF0000"/>
        </w:rPr>
        <w:t> </w:t>
      </w:r>
      <w:r w:rsidRPr="00021962">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Casper</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72ACE69E" w14:textId="77777777" w:rsidR="00AA7A48" w:rsidRPr="00495B2C" w:rsidRDefault="00AA7A48" w:rsidP="00AA7A4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8008887654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6E183441" w14:textId="77777777" w:rsidR="00AA7A48" w:rsidRPr="00021962" w:rsidRDefault="00AA7A48" w:rsidP="00AA7A48">
      <w:pPr>
        <w:ind w:hanging="240"/>
        <w:rPr>
          <w:rFonts w:cs="Arial"/>
        </w:rPr>
      </w:pPr>
      <w:r w:rsidRPr="00495B2C">
        <w:rPr>
          <w:rFonts w:cs="Courier New"/>
          <w:bCs/>
          <w:color w:val="FF0000"/>
          <w:lang w:val="es-ES"/>
        </w:rPr>
        <w:t> </w:t>
      </w:r>
      <w:r w:rsidRPr="00495B2C">
        <w:rPr>
          <w:rFonts w:cs="Arial"/>
          <w:lang w:val="es-ES"/>
        </w:rPr>
        <w:t xml:space="preserve"> </w:t>
      </w:r>
      <w:r w:rsidRPr="00021962">
        <w:rPr>
          <w:rFonts w:cs="Arial"/>
          <w:color w:val="0000FF"/>
        </w:rPr>
        <w:t>&lt;/</w:t>
      </w:r>
      <w:r w:rsidRPr="00021962">
        <w:rPr>
          <w:rFonts w:cs="Arial"/>
          <w:color w:val="990000"/>
        </w:rPr>
        <w:t>order:CONTACT</w:t>
      </w:r>
      <w:r w:rsidRPr="00021962">
        <w:rPr>
          <w:rFonts w:cs="Arial"/>
          <w:color w:val="0000FF"/>
        </w:rPr>
        <w:t>&gt;</w:t>
      </w:r>
    </w:p>
    <w:p w14:paraId="3199A15E"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order:LSR</w:t>
      </w:r>
      <w:r w:rsidRPr="00021962">
        <w:rPr>
          <w:rFonts w:cs="Arial"/>
          <w:color w:val="0000FF"/>
        </w:rPr>
        <w:t>&gt;</w:t>
      </w:r>
    </w:p>
    <w:p w14:paraId="6DD06172" w14:textId="77777777" w:rsidR="00AA7A48" w:rsidRPr="00021962" w:rsidRDefault="00AA7A48" w:rsidP="00AA7A48">
      <w:pPr>
        <w:ind w:hanging="480"/>
        <w:rPr>
          <w:rFonts w:cs="Arial"/>
        </w:rPr>
      </w:pPr>
      <w:hyperlink r:id="rId1424"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order:EU</w:t>
      </w:r>
      <w:r w:rsidRPr="00021962">
        <w:rPr>
          <w:rFonts w:cs="Arial"/>
          <w:color w:val="0000FF"/>
        </w:rPr>
        <w:t>&gt;</w:t>
      </w:r>
    </w:p>
    <w:p w14:paraId="6E374B7F" w14:textId="77777777" w:rsidR="00AA7A48" w:rsidRPr="00021962" w:rsidRDefault="00AA7A48" w:rsidP="00AA7A48">
      <w:pPr>
        <w:ind w:hanging="480"/>
        <w:rPr>
          <w:rFonts w:cs="Arial"/>
        </w:rPr>
      </w:pPr>
      <w:hyperlink r:id="rId1425"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order:EU_BILL</w:t>
      </w:r>
      <w:r w:rsidRPr="00021962">
        <w:rPr>
          <w:rFonts w:cs="Arial"/>
          <w:color w:val="0000FF"/>
        </w:rPr>
        <w:t>&gt;</w:t>
      </w:r>
    </w:p>
    <w:p w14:paraId="5A58355B"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order:EATN</w:t>
      </w:r>
      <w:r w:rsidRPr="00021962">
        <w:rPr>
          <w:rFonts w:cs="Arial"/>
          <w:color w:val="0000FF"/>
        </w:rPr>
        <w:t>&gt;</w:t>
      </w:r>
      <w:r w:rsidRPr="00021962">
        <w:rPr>
          <w:rFonts w:cs="Arial"/>
          <w:bCs/>
        </w:rPr>
        <w:t>6152583858</w:t>
      </w:r>
      <w:r w:rsidRPr="00021962">
        <w:rPr>
          <w:rFonts w:cs="Arial"/>
          <w:color w:val="0000FF"/>
        </w:rPr>
        <w:t>&lt;/</w:t>
      </w:r>
      <w:r w:rsidRPr="00021962">
        <w:rPr>
          <w:rFonts w:cs="Arial"/>
          <w:color w:val="990000"/>
        </w:rPr>
        <w:t>order:EATN</w:t>
      </w:r>
      <w:r w:rsidRPr="00021962">
        <w:rPr>
          <w:rFonts w:cs="Arial"/>
          <w:color w:val="0000FF"/>
        </w:rPr>
        <w:t>&gt;</w:t>
      </w:r>
      <w:r w:rsidRPr="00021962">
        <w:rPr>
          <w:rFonts w:cs="Arial"/>
        </w:rPr>
        <w:t xml:space="preserve"> </w:t>
      </w:r>
    </w:p>
    <w:p w14:paraId="0503C565"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order:EU_BILL</w:t>
      </w:r>
      <w:r w:rsidRPr="00021962">
        <w:rPr>
          <w:rFonts w:cs="Arial"/>
          <w:color w:val="0000FF"/>
        </w:rPr>
        <w:t>&gt;</w:t>
      </w:r>
    </w:p>
    <w:p w14:paraId="7CB8654A" w14:textId="77777777" w:rsidR="00AA7A48" w:rsidRPr="00021962" w:rsidRDefault="00AA7A48" w:rsidP="00AA7A48">
      <w:pPr>
        <w:ind w:hanging="480"/>
        <w:rPr>
          <w:rFonts w:cs="Arial"/>
        </w:rPr>
      </w:pPr>
      <w:hyperlink r:id="rId1426"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order:LOC_ACCESS</w:t>
      </w:r>
      <w:r w:rsidRPr="00021962">
        <w:rPr>
          <w:rFonts w:cs="Arial"/>
          <w:color w:val="0000FF"/>
        </w:rPr>
        <w:t>&gt;</w:t>
      </w:r>
    </w:p>
    <w:p w14:paraId="4912D187" w14:textId="77777777" w:rsidR="00AA7A48" w:rsidRPr="00021962" w:rsidRDefault="00AA7A48" w:rsidP="00AA7A48">
      <w:pPr>
        <w:ind w:hanging="480"/>
        <w:rPr>
          <w:rFonts w:cs="Arial"/>
        </w:rPr>
      </w:pPr>
      <w:hyperlink r:id="rId1427"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order:LOC_ACCESS_HEADER_INFO</w:t>
      </w:r>
      <w:r w:rsidRPr="00021962">
        <w:rPr>
          <w:rFonts w:cs="Arial"/>
          <w:color w:val="0000FF"/>
        </w:rPr>
        <w:t>&gt;</w:t>
      </w:r>
    </w:p>
    <w:p w14:paraId="71FCF571"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order:NAME</w:t>
      </w:r>
      <w:r w:rsidRPr="00021962">
        <w:rPr>
          <w:rFonts w:cs="Arial"/>
          <w:color w:val="0000FF"/>
        </w:rPr>
        <w:t>&gt;</w:t>
      </w:r>
      <w:r w:rsidRPr="00021962">
        <w:rPr>
          <w:rFonts w:cs="Arial"/>
          <w:bCs/>
        </w:rPr>
        <w:t>Litttle Cayman Sports</w:t>
      </w:r>
      <w:r w:rsidRPr="00021962">
        <w:rPr>
          <w:rFonts w:cs="Arial"/>
          <w:color w:val="0000FF"/>
        </w:rPr>
        <w:t>&lt;/</w:t>
      </w:r>
      <w:r w:rsidRPr="00021962">
        <w:rPr>
          <w:rFonts w:cs="Arial"/>
          <w:color w:val="990000"/>
        </w:rPr>
        <w:t>order:NAME</w:t>
      </w:r>
      <w:r w:rsidRPr="00021962">
        <w:rPr>
          <w:rFonts w:cs="Arial"/>
          <w:color w:val="0000FF"/>
        </w:rPr>
        <w:t>&gt;</w:t>
      </w:r>
      <w:r w:rsidRPr="00021962">
        <w:rPr>
          <w:rFonts w:cs="Arial"/>
        </w:rPr>
        <w:t xml:space="preserve"> </w:t>
      </w:r>
    </w:p>
    <w:p w14:paraId="1060E23F" w14:textId="77777777" w:rsidR="00AA7A48" w:rsidRPr="00021962" w:rsidRDefault="00AA7A48" w:rsidP="00AA7A48">
      <w:pPr>
        <w:ind w:hanging="480"/>
        <w:rPr>
          <w:rFonts w:cs="Arial"/>
        </w:rPr>
      </w:pPr>
      <w:hyperlink r:id="rId1428"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order:LOC_ACCESS_INFO</w:t>
      </w:r>
      <w:r w:rsidRPr="00021962">
        <w:rPr>
          <w:rFonts w:cs="Arial"/>
          <w:color w:val="0000FF"/>
        </w:rPr>
        <w:t>&gt;</w:t>
      </w:r>
    </w:p>
    <w:p w14:paraId="6FD43777"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order:ELT</w:t>
      </w:r>
      <w:r w:rsidRPr="00021962">
        <w:rPr>
          <w:rFonts w:cs="Arial"/>
          <w:color w:val="0000FF"/>
        </w:rPr>
        <w:t>&gt;</w:t>
      </w:r>
      <w:r w:rsidRPr="00021962">
        <w:rPr>
          <w:rFonts w:cs="Arial"/>
          <w:bCs/>
        </w:rPr>
        <w:t>C</w:t>
      </w:r>
      <w:r w:rsidRPr="00021962">
        <w:rPr>
          <w:rFonts w:cs="Arial"/>
          <w:color w:val="0000FF"/>
        </w:rPr>
        <w:t>&lt;/</w:t>
      </w:r>
      <w:r w:rsidRPr="00021962">
        <w:rPr>
          <w:rFonts w:cs="Arial"/>
          <w:color w:val="990000"/>
        </w:rPr>
        <w:t>order:ELT</w:t>
      </w:r>
      <w:r w:rsidRPr="00021962">
        <w:rPr>
          <w:rFonts w:cs="Arial"/>
          <w:color w:val="0000FF"/>
        </w:rPr>
        <w:t>&gt;</w:t>
      </w:r>
      <w:r w:rsidRPr="00021962">
        <w:rPr>
          <w:rFonts w:cs="Arial"/>
        </w:rPr>
        <w:t xml:space="preserve"> </w:t>
      </w:r>
    </w:p>
    <w:p w14:paraId="3B60D35B"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order:LOC_ACCESS_INFO</w:t>
      </w:r>
      <w:r w:rsidRPr="00021962">
        <w:rPr>
          <w:rFonts w:cs="Arial"/>
          <w:color w:val="0000FF"/>
        </w:rPr>
        <w:t>&gt;</w:t>
      </w:r>
    </w:p>
    <w:p w14:paraId="0C991F1B"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order:LOC_ACCESS_HEADER_INFO</w:t>
      </w:r>
      <w:r w:rsidRPr="00021962">
        <w:rPr>
          <w:rFonts w:cs="Arial"/>
          <w:color w:val="0000FF"/>
        </w:rPr>
        <w:t>&gt;</w:t>
      </w:r>
    </w:p>
    <w:p w14:paraId="694B0880"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order:LOC_ACCESS</w:t>
      </w:r>
      <w:r w:rsidRPr="00021962">
        <w:rPr>
          <w:rFonts w:cs="Arial"/>
          <w:color w:val="0000FF"/>
        </w:rPr>
        <w:t>&gt;</w:t>
      </w:r>
    </w:p>
    <w:p w14:paraId="7E921174"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order:EU</w:t>
      </w:r>
      <w:r w:rsidRPr="00021962">
        <w:rPr>
          <w:rFonts w:cs="Arial"/>
          <w:color w:val="0000FF"/>
        </w:rPr>
        <w:t>&gt;</w:t>
      </w:r>
    </w:p>
    <w:p w14:paraId="44B4921E" w14:textId="77777777" w:rsidR="00AA7A48" w:rsidRPr="00021962" w:rsidRDefault="00AA7A48" w:rsidP="00AA7A48">
      <w:pPr>
        <w:ind w:hanging="480"/>
        <w:rPr>
          <w:rFonts w:cs="Arial"/>
        </w:rPr>
      </w:pPr>
      <w:hyperlink r:id="rId1429"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order:RS</w:t>
      </w:r>
      <w:r w:rsidRPr="00021962">
        <w:rPr>
          <w:rFonts w:cs="Arial"/>
          <w:color w:val="0000FF"/>
        </w:rPr>
        <w:t>&gt;</w:t>
      </w:r>
    </w:p>
    <w:p w14:paraId="5E564FDB" w14:textId="77777777" w:rsidR="00AA7A48" w:rsidRPr="00021962" w:rsidRDefault="00AA7A48" w:rsidP="00AA7A48">
      <w:pPr>
        <w:ind w:hanging="480"/>
        <w:rPr>
          <w:rFonts w:cs="Arial"/>
        </w:rPr>
      </w:pPr>
      <w:hyperlink r:id="rId1430"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order:RS_ADMIN</w:t>
      </w:r>
      <w:r w:rsidRPr="00021962">
        <w:rPr>
          <w:rFonts w:cs="Arial"/>
          <w:color w:val="0000FF"/>
        </w:rPr>
        <w:t>&gt;</w:t>
      </w:r>
    </w:p>
    <w:p w14:paraId="30425EEC"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order:RSQTY</w:t>
      </w:r>
      <w:r w:rsidRPr="00021962">
        <w:rPr>
          <w:rFonts w:cs="Arial"/>
          <w:color w:val="0000FF"/>
        </w:rPr>
        <w:t>&gt;</w:t>
      </w:r>
      <w:r w:rsidRPr="00021962">
        <w:rPr>
          <w:rFonts w:cs="Arial"/>
          <w:bCs/>
        </w:rPr>
        <w:t>001</w:t>
      </w:r>
      <w:r w:rsidRPr="00021962">
        <w:rPr>
          <w:rFonts w:cs="Arial"/>
          <w:color w:val="0000FF"/>
        </w:rPr>
        <w:t>&lt;/</w:t>
      </w:r>
      <w:r w:rsidRPr="00021962">
        <w:rPr>
          <w:rFonts w:cs="Arial"/>
          <w:color w:val="990000"/>
        </w:rPr>
        <w:t>order:RSQTY</w:t>
      </w:r>
      <w:r w:rsidRPr="00021962">
        <w:rPr>
          <w:rFonts w:cs="Arial"/>
          <w:color w:val="0000FF"/>
        </w:rPr>
        <w:t>&gt;</w:t>
      </w:r>
      <w:r w:rsidRPr="00021962">
        <w:rPr>
          <w:rFonts w:cs="Arial"/>
        </w:rPr>
        <w:t xml:space="preserve"> </w:t>
      </w:r>
    </w:p>
    <w:p w14:paraId="7D405FD1"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order:RS_ADMIN</w:t>
      </w:r>
      <w:r w:rsidRPr="00021962">
        <w:rPr>
          <w:rFonts w:cs="Arial"/>
          <w:color w:val="0000FF"/>
        </w:rPr>
        <w:t>&gt;</w:t>
      </w:r>
    </w:p>
    <w:p w14:paraId="29A8DE32" w14:textId="77777777" w:rsidR="00AA7A48" w:rsidRPr="00021962" w:rsidRDefault="00AA7A48" w:rsidP="00AA7A48">
      <w:pPr>
        <w:ind w:hanging="480"/>
        <w:rPr>
          <w:rFonts w:cs="Arial"/>
        </w:rPr>
      </w:pPr>
      <w:hyperlink r:id="rId1431"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order:RS_SVC_DET</w:t>
      </w:r>
      <w:r w:rsidRPr="00021962">
        <w:rPr>
          <w:rFonts w:cs="Arial"/>
          <w:color w:val="0000FF"/>
        </w:rPr>
        <w:t>&gt;</w:t>
      </w:r>
    </w:p>
    <w:p w14:paraId="4E60F503"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order:TNS</w:t>
      </w:r>
      <w:r w:rsidRPr="00021962">
        <w:rPr>
          <w:rFonts w:cs="Arial"/>
          <w:color w:val="0000FF"/>
        </w:rPr>
        <w:t>&gt;</w:t>
      </w:r>
      <w:r w:rsidRPr="00021962">
        <w:rPr>
          <w:rFonts w:cs="Arial"/>
          <w:bCs/>
        </w:rPr>
        <w:t>6152583858</w:t>
      </w:r>
      <w:r w:rsidRPr="00021962">
        <w:rPr>
          <w:rFonts w:cs="Arial"/>
          <w:color w:val="0000FF"/>
        </w:rPr>
        <w:t>&lt;/</w:t>
      </w:r>
      <w:r w:rsidRPr="00021962">
        <w:rPr>
          <w:rFonts w:cs="Arial"/>
          <w:color w:val="990000"/>
        </w:rPr>
        <w:t>order:TNS</w:t>
      </w:r>
      <w:r w:rsidRPr="00021962">
        <w:rPr>
          <w:rFonts w:cs="Arial"/>
          <w:color w:val="0000FF"/>
        </w:rPr>
        <w:t>&gt;</w:t>
      </w:r>
      <w:r w:rsidRPr="00021962">
        <w:rPr>
          <w:rFonts w:cs="Arial"/>
        </w:rPr>
        <w:t xml:space="preserve"> </w:t>
      </w:r>
    </w:p>
    <w:p w14:paraId="78A44D8D"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order:LNECLSSVC</w:t>
      </w:r>
      <w:r w:rsidRPr="00021962">
        <w:rPr>
          <w:rFonts w:cs="Arial"/>
          <w:color w:val="0000FF"/>
        </w:rPr>
        <w:t>&gt;</w:t>
      </w:r>
      <w:r w:rsidRPr="00021962">
        <w:rPr>
          <w:rFonts w:cs="Arial"/>
          <w:bCs/>
        </w:rPr>
        <w:t>1FB</w:t>
      </w:r>
      <w:r w:rsidRPr="00021962">
        <w:rPr>
          <w:rFonts w:cs="Arial"/>
          <w:color w:val="0000FF"/>
        </w:rPr>
        <w:t>&lt;/</w:t>
      </w:r>
      <w:r w:rsidRPr="00021962">
        <w:rPr>
          <w:rFonts w:cs="Arial"/>
          <w:color w:val="990000"/>
        </w:rPr>
        <w:t>order:LNECLSSVC</w:t>
      </w:r>
      <w:r w:rsidRPr="00021962">
        <w:rPr>
          <w:rFonts w:cs="Arial"/>
          <w:color w:val="0000FF"/>
        </w:rPr>
        <w:t>&gt;</w:t>
      </w:r>
      <w:r w:rsidRPr="00021962">
        <w:rPr>
          <w:rFonts w:cs="Arial"/>
        </w:rPr>
        <w:t xml:space="preserve"> </w:t>
      </w:r>
    </w:p>
    <w:p w14:paraId="524015C7" w14:textId="77777777" w:rsidR="00AA7A48" w:rsidRPr="00021962" w:rsidRDefault="00AA7A48" w:rsidP="00AA7A48">
      <w:pPr>
        <w:ind w:hanging="480"/>
        <w:rPr>
          <w:rFonts w:cs="Arial"/>
        </w:rPr>
      </w:pPr>
      <w:hyperlink r:id="rId1432"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order:SVC_DET_GRP</w:t>
      </w:r>
      <w:r w:rsidRPr="00021962">
        <w:rPr>
          <w:rFonts w:cs="Arial"/>
          <w:color w:val="0000FF"/>
        </w:rPr>
        <w:t>&gt;</w:t>
      </w:r>
    </w:p>
    <w:p w14:paraId="7F90615C"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order:LNUM</w:t>
      </w:r>
      <w:r w:rsidRPr="00021962">
        <w:rPr>
          <w:rFonts w:cs="Arial"/>
          <w:color w:val="0000FF"/>
        </w:rPr>
        <w:t>&gt;</w:t>
      </w:r>
      <w:r w:rsidRPr="00021962">
        <w:rPr>
          <w:rFonts w:cs="Arial"/>
          <w:bCs/>
        </w:rPr>
        <w:t>00001</w:t>
      </w:r>
      <w:r w:rsidRPr="00021962">
        <w:rPr>
          <w:rFonts w:cs="Arial"/>
          <w:color w:val="0000FF"/>
        </w:rPr>
        <w:t>&lt;/</w:t>
      </w:r>
      <w:r w:rsidRPr="00021962">
        <w:rPr>
          <w:rFonts w:cs="Arial"/>
          <w:color w:val="990000"/>
        </w:rPr>
        <w:t>order:LNUM</w:t>
      </w:r>
      <w:r w:rsidRPr="00021962">
        <w:rPr>
          <w:rFonts w:cs="Arial"/>
          <w:color w:val="0000FF"/>
        </w:rPr>
        <w:t>&gt;</w:t>
      </w:r>
      <w:r w:rsidRPr="00021962">
        <w:rPr>
          <w:rFonts w:cs="Arial"/>
        </w:rPr>
        <w:t xml:space="preserve"> </w:t>
      </w:r>
    </w:p>
    <w:p w14:paraId="60F4001B"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order:LNA</w:t>
      </w:r>
      <w:r w:rsidRPr="00021962">
        <w:rPr>
          <w:rFonts w:cs="Arial"/>
          <w:color w:val="0000FF"/>
        </w:rPr>
        <w:t>&gt;</w:t>
      </w:r>
      <w:r w:rsidRPr="00021962">
        <w:rPr>
          <w:rFonts w:cs="Arial"/>
          <w:bCs/>
        </w:rPr>
        <w:t>V</w:t>
      </w:r>
      <w:r w:rsidRPr="00021962">
        <w:rPr>
          <w:rFonts w:cs="Arial"/>
          <w:color w:val="0000FF"/>
        </w:rPr>
        <w:t>&lt;/</w:t>
      </w:r>
      <w:r w:rsidRPr="00021962">
        <w:rPr>
          <w:rFonts w:cs="Arial"/>
          <w:color w:val="990000"/>
        </w:rPr>
        <w:t>order:LNA</w:t>
      </w:r>
      <w:r w:rsidRPr="00021962">
        <w:rPr>
          <w:rFonts w:cs="Arial"/>
          <w:color w:val="0000FF"/>
        </w:rPr>
        <w:t>&gt;</w:t>
      </w:r>
      <w:r w:rsidRPr="00021962">
        <w:rPr>
          <w:rFonts w:cs="Arial"/>
        </w:rPr>
        <w:t xml:space="preserve"> </w:t>
      </w:r>
    </w:p>
    <w:p w14:paraId="0BB4E50D"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order:SVC_DET_GRP</w:t>
      </w:r>
      <w:r w:rsidRPr="00021962">
        <w:rPr>
          <w:rFonts w:cs="Arial"/>
          <w:color w:val="0000FF"/>
        </w:rPr>
        <w:t>&gt;</w:t>
      </w:r>
    </w:p>
    <w:p w14:paraId="35C3E403" w14:textId="77777777" w:rsidR="00AA7A48" w:rsidRPr="00021962" w:rsidRDefault="00AA7A48" w:rsidP="00AA7A48">
      <w:pPr>
        <w:ind w:hanging="480"/>
        <w:rPr>
          <w:rFonts w:cs="Arial"/>
        </w:rPr>
      </w:pPr>
      <w:hyperlink r:id="rId1433"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370F1B16"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order:FA</w:t>
      </w:r>
      <w:r w:rsidRPr="00021962">
        <w:rPr>
          <w:rFonts w:cs="Arial"/>
          <w:color w:val="0000FF"/>
        </w:rPr>
        <w:t>&gt;</w:t>
      </w:r>
      <w:r w:rsidRPr="00021962">
        <w:rPr>
          <w:rFonts w:cs="Arial"/>
          <w:bCs/>
        </w:rPr>
        <w:t>D</w:t>
      </w:r>
      <w:r w:rsidRPr="00021962">
        <w:rPr>
          <w:rFonts w:cs="Arial"/>
          <w:color w:val="0000FF"/>
        </w:rPr>
        <w:t>&lt;/</w:t>
      </w:r>
      <w:r w:rsidRPr="00021962">
        <w:rPr>
          <w:rFonts w:cs="Arial"/>
          <w:color w:val="990000"/>
        </w:rPr>
        <w:t>order:FA</w:t>
      </w:r>
      <w:r w:rsidRPr="00021962">
        <w:rPr>
          <w:rFonts w:cs="Arial"/>
          <w:color w:val="0000FF"/>
        </w:rPr>
        <w:t>&gt;</w:t>
      </w:r>
      <w:r w:rsidRPr="00021962">
        <w:rPr>
          <w:rFonts w:cs="Arial"/>
        </w:rPr>
        <w:t xml:space="preserve"> </w:t>
      </w:r>
    </w:p>
    <w:p w14:paraId="598EE638"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bCs/>
        </w:rPr>
        <w:t>TTR</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rPr>
        <w:t xml:space="preserve"> </w:t>
      </w:r>
    </w:p>
    <w:p w14:paraId="5A22DA45"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061C6070" w14:textId="77777777" w:rsidR="00AA7A48" w:rsidRPr="00021962" w:rsidRDefault="00AA7A48" w:rsidP="00AA7A48">
      <w:pPr>
        <w:ind w:hanging="480"/>
        <w:rPr>
          <w:rFonts w:cs="Arial"/>
        </w:rPr>
      </w:pPr>
      <w:hyperlink r:id="rId1434"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09AC5439"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order:FA</w:t>
      </w:r>
      <w:r w:rsidRPr="00021962">
        <w:rPr>
          <w:rFonts w:cs="Arial"/>
          <w:color w:val="0000FF"/>
        </w:rPr>
        <w:t>&gt;</w:t>
      </w:r>
      <w:r w:rsidRPr="00021962">
        <w:rPr>
          <w:rFonts w:cs="Arial"/>
          <w:bCs/>
        </w:rPr>
        <w:t>N</w:t>
      </w:r>
      <w:r w:rsidRPr="00021962">
        <w:rPr>
          <w:rFonts w:cs="Arial"/>
          <w:color w:val="0000FF"/>
        </w:rPr>
        <w:t>&lt;/</w:t>
      </w:r>
      <w:r w:rsidRPr="00021962">
        <w:rPr>
          <w:rFonts w:cs="Arial"/>
          <w:color w:val="990000"/>
        </w:rPr>
        <w:t>order:FA</w:t>
      </w:r>
      <w:r w:rsidRPr="00021962">
        <w:rPr>
          <w:rFonts w:cs="Arial"/>
          <w:color w:val="0000FF"/>
        </w:rPr>
        <w:t>&gt;</w:t>
      </w:r>
      <w:r w:rsidRPr="00021962">
        <w:rPr>
          <w:rFonts w:cs="Arial"/>
        </w:rPr>
        <w:t xml:space="preserve"> </w:t>
      </w:r>
    </w:p>
    <w:p w14:paraId="3327D6A4"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bCs/>
        </w:rPr>
        <w:t>TTB</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rPr>
        <w:t xml:space="preserve"> </w:t>
      </w:r>
    </w:p>
    <w:p w14:paraId="1A621371"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3F90A2ED" w14:textId="77777777" w:rsidR="00AA7A48" w:rsidRPr="00021962" w:rsidRDefault="00AA7A48" w:rsidP="00AA7A48">
      <w:pPr>
        <w:ind w:hanging="480"/>
        <w:rPr>
          <w:rFonts w:cs="Arial"/>
        </w:rPr>
      </w:pPr>
      <w:hyperlink r:id="rId1435"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2AC745E0"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order:FA</w:t>
      </w:r>
      <w:r w:rsidRPr="00021962">
        <w:rPr>
          <w:rFonts w:cs="Arial"/>
          <w:color w:val="0000FF"/>
        </w:rPr>
        <w:t>&gt;</w:t>
      </w:r>
      <w:r w:rsidRPr="00021962">
        <w:rPr>
          <w:rFonts w:cs="Arial"/>
          <w:bCs/>
        </w:rPr>
        <w:t>N</w:t>
      </w:r>
      <w:r w:rsidRPr="00021962">
        <w:rPr>
          <w:rFonts w:cs="Arial"/>
          <w:color w:val="0000FF"/>
        </w:rPr>
        <w:t>&lt;/</w:t>
      </w:r>
      <w:r w:rsidRPr="00021962">
        <w:rPr>
          <w:rFonts w:cs="Arial"/>
          <w:color w:val="990000"/>
        </w:rPr>
        <w:t>order:FA</w:t>
      </w:r>
      <w:r w:rsidRPr="00021962">
        <w:rPr>
          <w:rFonts w:cs="Arial"/>
          <w:color w:val="0000FF"/>
        </w:rPr>
        <w:t>&gt;</w:t>
      </w:r>
      <w:r w:rsidRPr="00021962">
        <w:rPr>
          <w:rFonts w:cs="Arial"/>
        </w:rPr>
        <w:t xml:space="preserve"> </w:t>
      </w:r>
    </w:p>
    <w:p w14:paraId="39D06BCE"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bCs/>
        </w:rPr>
        <w:t>ESM</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rPr>
        <w:t xml:space="preserve"> </w:t>
      </w:r>
    </w:p>
    <w:p w14:paraId="0BC497FA"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10071901" w14:textId="77777777" w:rsidR="00AA7A48" w:rsidRPr="00021962" w:rsidRDefault="00AA7A48" w:rsidP="00AA7A48">
      <w:pPr>
        <w:ind w:hanging="480"/>
        <w:rPr>
          <w:rFonts w:cs="Arial"/>
        </w:rPr>
      </w:pPr>
      <w:hyperlink r:id="rId1436"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7B570444"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order:FA</w:t>
      </w:r>
      <w:r w:rsidRPr="00021962">
        <w:rPr>
          <w:rFonts w:cs="Arial"/>
          <w:color w:val="0000FF"/>
        </w:rPr>
        <w:t>&gt;</w:t>
      </w:r>
      <w:r w:rsidRPr="00021962">
        <w:rPr>
          <w:rFonts w:cs="Arial"/>
          <w:bCs/>
        </w:rPr>
        <w:t>N</w:t>
      </w:r>
      <w:r w:rsidRPr="00021962">
        <w:rPr>
          <w:rFonts w:cs="Arial"/>
          <w:color w:val="0000FF"/>
        </w:rPr>
        <w:t>&lt;/</w:t>
      </w:r>
      <w:r w:rsidRPr="00021962">
        <w:rPr>
          <w:rFonts w:cs="Arial"/>
          <w:color w:val="990000"/>
        </w:rPr>
        <w:t>order:FA</w:t>
      </w:r>
      <w:r w:rsidRPr="00021962">
        <w:rPr>
          <w:rFonts w:cs="Arial"/>
          <w:color w:val="0000FF"/>
        </w:rPr>
        <w:t>&gt;</w:t>
      </w:r>
      <w:r w:rsidRPr="00021962">
        <w:rPr>
          <w:rFonts w:cs="Arial"/>
        </w:rPr>
        <w:t xml:space="preserve"> </w:t>
      </w:r>
    </w:p>
    <w:p w14:paraId="544B9ACA"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bCs/>
        </w:rPr>
        <w:t>GCJ</w:t>
      </w:r>
      <w:r w:rsidRPr="00021962">
        <w:rPr>
          <w:rFonts w:cs="Arial"/>
          <w:color w:val="0000FF"/>
        </w:rPr>
        <w:t>&lt;/</w:t>
      </w:r>
      <w:r w:rsidRPr="00021962">
        <w:rPr>
          <w:rFonts w:cs="Arial"/>
          <w:color w:val="990000"/>
        </w:rPr>
        <w:t>order:FEATURE</w:t>
      </w:r>
      <w:r w:rsidRPr="00021962">
        <w:rPr>
          <w:rFonts w:cs="Arial"/>
          <w:color w:val="0000FF"/>
        </w:rPr>
        <w:t>&gt;</w:t>
      </w:r>
      <w:r w:rsidRPr="00021962">
        <w:rPr>
          <w:rFonts w:cs="Arial"/>
        </w:rPr>
        <w:t xml:space="preserve"> </w:t>
      </w:r>
    </w:p>
    <w:p w14:paraId="737E1B69"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order:FEATURE_DETAIL</w:t>
      </w:r>
      <w:r w:rsidRPr="00021962">
        <w:rPr>
          <w:rFonts w:cs="Arial"/>
          <w:color w:val="0000FF"/>
        </w:rPr>
        <w:t>&gt;</w:t>
      </w:r>
      <w:r w:rsidRPr="00021962">
        <w:rPr>
          <w:rFonts w:cs="Arial"/>
          <w:bCs/>
        </w:rPr>
        <w:t>/CFND 6152582222</w:t>
      </w:r>
      <w:r w:rsidRPr="00021962">
        <w:rPr>
          <w:rFonts w:cs="Arial"/>
          <w:color w:val="0000FF"/>
        </w:rPr>
        <w:t>&lt;/</w:t>
      </w:r>
      <w:r w:rsidRPr="00021962">
        <w:rPr>
          <w:rFonts w:cs="Arial"/>
          <w:color w:val="990000"/>
        </w:rPr>
        <w:t>order:FEATURE_DETAIL</w:t>
      </w:r>
      <w:r w:rsidRPr="00021962">
        <w:rPr>
          <w:rFonts w:cs="Arial"/>
          <w:color w:val="0000FF"/>
        </w:rPr>
        <w:t>&gt;</w:t>
      </w:r>
      <w:r w:rsidRPr="00021962">
        <w:rPr>
          <w:rFonts w:cs="Arial"/>
        </w:rPr>
        <w:t xml:space="preserve"> </w:t>
      </w:r>
    </w:p>
    <w:p w14:paraId="47EE77CA"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order:FEATURE_GRP</w:t>
      </w:r>
      <w:r w:rsidRPr="00021962">
        <w:rPr>
          <w:rFonts w:cs="Arial"/>
          <w:color w:val="0000FF"/>
        </w:rPr>
        <w:t>&gt;</w:t>
      </w:r>
    </w:p>
    <w:p w14:paraId="227668E9"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order:RS_SVC_DET</w:t>
      </w:r>
      <w:r w:rsidRPr="00021962">
        <w:rPr>
          <w:rFonts w:cs="Arial"/>
          <w:color w:val="0000FF"/>
        </w:rPr>
        <w:t>&gt;</w:t>
      </w:r>
    </w:p>
    <w:p w14:paraId="33A37508"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order:RS</w:t>
      </w:r>
      <w:r w:rsidRPr="00021962">
        <w:rPr>
          <w:rFonts w:cs="Arial"/>
          <w:color w:val="0000FF"/>
        </w:rPr>
        <w:t>&gt;</w:t>
      </w:r>
    </w:p>
    <w:p w14:paraId="20CD8B33" w14:textId="77777777" w:rsidR="00AA7A48" w:rsidRPr="00021962" w:rsidRDefault="00AA7A48" w:rsidP="00AA7A48">
      <w:pPr>
        <w:ind w:hanging="480"/>
        <w:rPr>
          <w:rFonts w:cs="Arial"/>
        </w:rPr>
      </w:pPr>
      <w:hyperlink r:id="rId1437"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order:DL</w:t>
      </w:r>
      <w:r w:rsidRPr="00021962">
        <w:rPr>
          <w:rFonts w:cs="Arial"/>
          <w:color w:val="0000FF"/>
        </w:rPr>
        <w:t>&gt;</w:t>
      </w:r>
    </w:p>
    <w:p w14:paraId="0861EE76" w14:textId="77777777" w:rsidR="00AA7A48" w:rsidRPr="00021962" w:rsidRDefault="00AA7A48" w:rsidP="00AA7A48">
      <w:pPr>
        <w:ind w:hanging="480"/>
        <w:rPr>
          <w:rFonts w:cs="Arial"/>
        </w:rPr>
      </w:pPr>
      <w:hyperlink r:id="rId1438"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order:ADVERTISING</w:t>
      </w:r>
      <w:r w:rsidRPr="00021962">
        <w:rPr>
          <w:rFonts w:cs="Arial"/>
          <w:color w:val="0000FF"/>
        </w:rPr>
        <w:t>&gt;</w:t>
      </w:r>
    </w:p>
    <w:p w14:paraId="3005CA8F"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order:SIC</w:t>
      </w:r>
      <w:r w:rsidRPr="00021962">
        <w:rPr>
          <w:rFonts w:cs="Arial"/>
          <w:color w:val="0000FF"/>
        </w:rPr>
        <w:t>&gt;</w:t>
      </w:r>
      <w:r w:rsidRPr="00021962">
        <w:rPr>
          <w:rFonts w:cs="Arial"/>
          <w:bCs/>
        </w:rPr>
        <w:t>8711</w:t>
      </w:r>
      <w:r w:rsidRPr="00021962">
        <w:rPr>
          <w:rFonts w:cs="Arial"/>
          <w:color w:val="0000FF"/>
        </w:rPr>
        <w:t>&lt;/</w:t>
      </w:r>
      <w:r w:rsidRPr="00021962">
        <w:rPr>
          <w:rFonts w:cs="Arial"/>
          <w:color w:val="990000"/>
        </w:rPr>
        <w:t>order:SIC</w:t>
      </w:r>
      <w:r w:rsidRPr="00021962">
        <w:rPr>
          <w:rFonts w:cs="Arial"/>
          <w:color w:val="0000FF"/>
        </w:rPr>
        <w:t>&gt;</w:t>
      </w:r>
      <w:r w:rsidRPr="00021962">
        <w:rPr>
          <w:rFonts w:cs="Arial"/>
        </w:rPr>
        <w:t xml:space="preserve"> </w:t>
      </w:r>
    </w:p>
    <w:p w14:paraId="6938916F"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order:ADVERTISING</w:t>
      </w:r>
      <w:r w:rsidRPr="00021962">
        <w:rPr>
          <w:rFonts w:cs="Arial"/>
          <w:color w:val="0000FF"/>
        </w:rPr>
        <w:t>&gt;</w:t>
      </w:r>
    </w:p>
    <w:p w14:paraId="3A304616" w14:textId="77777777" w:rsidR="00AA7A48" w:rsidRPr="00021962" w:rsidRDefault="00AA7A48" w:rsidP="00AA7A48">
      <w:pPr>
        <w:ind w:hanging="480"/>
        <w:rPr>
          <w:rFonts w:cs="Arial"/>
        </w:rPr>
      </w:pPr>
      <w:hyperlink r:id="rId1439"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order:LISTING_INFO</w:t>
      </w:r>
      <w:r w:rsidRPr="00021962">
        <w:rPr>
          <w:rFonts w:cs="Arial"/>
          <w:color w:val="0000FF"/>
        </w:rPr>
        <w:t>&gt;</w:t>
      </w:r>
    </w:p>
    <w:p w14:paraId="68FD9002" w14:textId="77777777" w:rsidR="00AA7A48" w:rsidRPr="00021962" w:rsidRDefault="00AA7A48" w:rsidP="00AA7A48">
      <w:pPr>
        <w:ind w:hanging="480"/>
        <w:rPr>
          <w:rFonts w:cs="Arial"/>
        </w:rPr>
      </w:pPr>
      <w:hyperlink r:id="rId1440"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order:LISTING_CNTRL</w:t>
      </w:r>
      <w:r w:rsidRPr="00021962">
        <w:rPr>
          <w:rFonts w:cs="Arial"/>
          <w:color w:val="0000FF"/>
        </w:rPr>
        <w:t>&gt;</w:t>
      </w:r>
    </w:p>
    <w:p w14:paraId="628A8AA5"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order:LACT</w:t>
      </w:r>
      <w:r w:rsidRPr="00021962">
        <w:rPr>
          <w:rFonts w:cs="Arial"/>
          <w:color w:val="0000FF"/>
        </w:rPr>
        <w:t>&gt;</w:t>
      </w:r>
      <w:r w:rsidRPr="00021962">
        <w:rPr>
          <w:rFonts w:cs="Arial"/>
          <w:bCs/>
        </w:rPr>
        <w:t>D</w:t>
      </w:r>
      <w:r w:rsidRPr="00021962">
        <w:rPr>
          <w:rFonts w:cs="Arial"/>
          <w:color w:val="0000FF"/>
        </w:rPr>
        <w:t>&lt;/</w:t>
      </w:r>
      <w:r w:rsidRPr="00021962">
        <w:rPr>
          <w:rFonts w:cs="Arial"/>
          <w:color w:val="990000"/>
        </w:rPr>
        <w:t>order:LACT</w:t>
      </w:r>
      <w:r w:rsidRPr="00021962">
        <w:rPr>
          <w:rFonts w:cs="Arial"/>
          <w:color w:val="0000FF"/>
        </w:rPr>
        <w:t>&gt;</w:t>
      </w:r>
      <w:r w:rsidRPr="00021962">
        <w:rPr>
          <w:rFonts w:cs="Arial"/>
        </w:rPr>
        <w:t xml:space="preserve"> </w:t>
      </w:r>
    </w:p>
    <w:p w14:paraId="77F5C7AF"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order:RTY</w:t>
      </w:r>
      <w:r w:rsidRPr="00021962">
        <w:rPr>
          <w:rFonts w:cs="Arial"/>
          <w:color w:val="0000FF"/>
        </w:rPr>
        <w:t>&gt;</w:t>
      </w:r>
      <w:r w:rsidRPr="00021962">
        <w:rPr>
          <w:rFonts w:cs="Arial"/>
          <w:bCs/>
        </w:rPr>
        <w:t>LML</w:t>
      </w:r>
      <w:r w:rsidRPr="00021962">
        <w:rPr>
          <w:rFonts w:cs="Arial"/>
          <w:color w:val="0000FF"/>
        </w:rPr>
        <w:t>&lt;/</w:t>
      </w:r>
      <w:r w:rsidRPr="00021962">
        <w:rPr>
          <w:rFonts w:cs="Arial"/>
          <w:color w:val="990000"/>
        </w:rPr>
        <w:t>order:RTY</w:t>
      </w:r>
      <w:r w:rsidRPr="00021962">
        <w:rPr>
          <w:rFonts w:cs="Arial"/>
          <w:color w:val="0000FF"/>
        </w:rPr>
        <w:t>&gt;</w:t>
      </w:r>
      <w:r w:rsidRPr="00021962">
        <w:rPr>
          <w:rFonts w:cs="Arial"/>
        </w:rPr>
        <w:t xml:space="preserve"> </w:t>
      </w:r>
    </w:p>
    <w:p w14:paraId="2AFA8C6C"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order:DLNUM</w:t>
      </w:r>
      <w:r w:rsidRPr="00021962">
        <w:rPr>
          <w:rFonts w:cs="Arial"/>
          <w:color w:val="0000FF"/>
        </w:rPr>
        <w:t>&gt;</w:t>
      </w:r>
      <w:r w:rsidRPr="00021962">
        <w:rPr>
          <w:rFonts w:cs="Arial"/>
          <w:bCs/>
        </w:rPr>
        <w:t>0001</w:t>
      </w:r>
      <w:r w:rsidRPr="00021962">
        <w:rPr>
          <w:rFonts w:cs="Arial"/>
          <w:color w:val="0000FF"/>
        </w:rPr>
        <w:t>&lt;/</w:t>
      </w:r>
      <w:r w:rsidRPr="00021962">
        <w:rPr>
          <w:rFonts w:cs="Arial"/>
          <w:color w:val="990000"/>
        </w:rPr>
        <w:t>order:DLNUM</w:t>
      </w:r>
      <w:r w:rsidRPr="00021962">
        <w:rPr>
          <w:rFonts w:cs="Arial"/>
          <w:color w:val="0000FF"/>
        </w:rPr>
        <w:t>&gt;</w:t>
      </w:r>
      <w:r w:rsidRPr="00021962">
        <w:rPr>
          <w:rFonts w:cs="Arial"/>
        </w:rPr>
        <w:t xml:space="preserve"> </w:t>
      </w:r>
    </w:p>
    <w:p w14:paraId="68E9CAD9"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order:LISTING_CNTRL</w:t>
      </w:r>
      <w:r w:rsidRPr="00021962">
        <w:rPr>
          <w:rFonts w:cs="Arial"/>
          <w:color w:val="0000FF"/>
        </w:rPr>
        <w:t>&gt;</w:t>
      </w:r>
    </w:p>
    <w:p w14:paraId="6C17C8D6" w14:textId="77777777" w:rsidR="00AA7A48" w:rsidRPr="00021962" w:rsidRDefault="00AA7A48" w:rsidP="00AA7A48">
      <w:pPr>
        <w:ind w:hanging="480"/>
        <w:rPr>
          <w:rFonts w:cs="Arial"/>
        </w:rPr>
      </w:pPr>
      <w:hyperlink r:id="rId1441"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order:LISTING_INSTRUCTION</w:t>
      </w:r>
      <w:r w:rsidRPr="00021962">
        <w:rPr>
          <w:rFonts w:cs="Arial"/>
          <w:color w:val="0000FF"/>
        </w:rPr>
        <w:t>&gt;</w:t>
      </w:r>
    </w:p>
    <w:p w14:paraId="6780AA0F"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order:LTN</w:t>
      </w:r>
      <w:r w:rsidRPr="00021962">
        <w:rPr>
          <w:rFonts w:cs="Arial"/>
          <w:color w:val="0000FF"/>
        </w:rPr>
        <w:t>&gt;</w:t>
      </w:r>
      <w:r w:rsidRPr="00021962">
        <w:rPr>
          <w:rFonts w:cs="Arial"/>
          <w:bCs/>
        </w:rPr>
        <w:t>6152583858</w:t>
      </w:r>
      <w:r w:rsidRPr="00021962">
        <w:rPr>
          <w:rFonts w:cs="Arial"/>
          <w:color w:val="0000FF"/>
        </w:rPr>
        <w:t>&lt;/</w:t>
      </w:r>
      <w:r w:rsidRPr="00021962">
        <w:rPr>
          <w:rFonts w:cs="Arial"/>
          <w:color w:val="990000"/>
        </w:rPr>
        <w:t>order:LTN</w:t>
      </w:r>
      <w:r w:rsidRPr="00021962">
        <w:rPr>
          <w:rFonts w:cs="Arial"/>
          <w:color w:val="0000FF"/>
        </w:rPr>
        <w:t>&gt;</w:t>
      </w:r>
      <w:r w:rsidRPr="00021962">
        <w:rPr>
          <w:rFonts w:cs="Arial"/>
        </w:rPr>
        <w:t xml:space="preserve"> </w:t>
      </w:r>
    </w:p>
    <w:p w14:paraId="4E08E614" w14:textId="77777777" w:rsidR="00AA7A48" w:rsidRPr="00021962" w:rsidRDefault="00AA7A48" w:rsidP="00AA7A48">
      <w:pPr>
        <w:ind w:hanging="480"/>
        <w:rPr>
          <w:rFonts w:cs="Arial"/>
        </w:rPr>
      </w:pPr>
      <w:hyperlink r:id="rId1442"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order:LIST_NAME_GRP</w:t>
      </w:r>
      <w:r w:rsidRPr="00021962">
        <w:rPr>
          <w:rFonts w:cs="Arial"/>
          <w:color w:val="0000FF"/>
        </w:rPr>
        <w:t>&gt;</w:t>
      </w:r>
    </w:p>
    <w:p w14:paraId="466F64EF"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order:LNLN</w:t>
      </w:r>
      <w:r w:rsidRPr="00021962">
        <w:rPr>
          <w:rFonts w:cs="Arial"/>
          <w:color w:val="0000FF"/>
        </w:rPr>
        <w:t>&gt;</w:t>
      </w:r>
      <w:r w:rsidRPr="00021962">
        <w:rPr>
          <w:rFonts w:cs="Arial"/>
          <w:bCs/>
        </w:rPr>
        <w:t>Cayman</w:t>
      </w:r>
      <w:r w:rsidRPr="00021962">
        <w:rPr>
          <w:rFonts w:cs="Arial"/>
          <w:color w:val="0000FF"/>
        </w:rPr>
        <w:t>&lt;/</w:t>
      </w:r>
      <w:r w:rsidRPr="00021962">
        <w:rPr>
          <w:rFonts w:cs="Arial"/>
          <w:color w:val="990000"/>
        </w:rPr>
        <w:t>order:LNLN</w:t>
      </w:r>
      <w:r w:rsidRPr="00021962">
        <w:rPr>
          <w:rFonts w:cs="Arial"/>
          <w:color w:val="0000FF"/>
        </w:rPr>
        <w:t>&gt;</w:t>
      </w:r>
      <w:r w:rsidRPr="00021962">
        <w:rPr>
          <w:rFonts w:cs="Arial"/>
        </w:rPr>
        <w:t xml:space="preserve"> </w:t>
      </w:r>
    </w:p>
    <w:p w14:paraId="3A7FEC3B"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order:LIST_NAME_GRP</w:t>
      </w:r>
      <w:r w:rsidRPr="00021962">
        <w:rPr>
          <w:rFonts w:cs="Arial"/>
          <w:color w:val="0000FF"/>
        </w:rPr>
        <w:t>&gt;</w:t>
      </w:r>
    </w:p>
    <w:p w14:paraId="5896713E"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order:LISTING_INSTRUCTION</w:t>
      </w:r>
      <w:r w:rsidRPr="00021962">
        <w:rPr>
          <w:rFonts w:cs="Arial"/>
          <w:color w:val="0000FF"/>
        </w:rPr>
        <w:t>&gt;</w:t>
      </w:r>
    </w:p>
    <w:p w14:paraId="1E834140"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order:LISTING_INFO</w:t>
      </w:r>
      <w:r w:rsidRPr="00021962">
        <w:rPr>
          <w:rFonts w:cs="Arial"/>
          <w:color w:val="0000FF"/>
        </w:rPr>
        <w:t>&gt;</w:t>
      </w:r>
    </w:p>
    <w:p w14:paraId="2C6AF30B" w14:textId="77777777" w:rsidR="00AA7A48" w:rsidRPr="00021962" w:rsidRDefault="00AA7A48" w:rsidP="00AA7A48">
      <w:pPr>
        <w:ind w:hanging="480"/>
        <w:rPr>
          <w:rFonts w:cs="Arial"/>
        </w:rPr>
      </w:pPr>
      <w:hyperlink r:id="rId1443"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order:LISTING_INFO</w:t>
      </w:r>
      <w:r w:rsidRPr="00021962">
        <w:rPr>
          <w:rFonts w:cs="Arial"/>
          <w:color w:val="0000FF"/>
        </w:rPr>
        <w:t>&gt;</w:t>
      </w:r>
    </w:p>
    <w:p w14:paraId="1DFAA8B7" w14:textId="77777777" w:rsidR="00AA7A48" w:rsidRPr="00021962" w:rsidRDefault="00AA7A48" w:rsidP="00AA7A48">
      <w:pPr>
        <w:ind w:hanging="480"/>
        <w:rPr>
          <w:rFonts w:cs="Arial"/>
        </w:rPr>
      </w:pPr>
      <w:hyperlink r:id="rId1444"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order:LISTING_CNTRL</w:t>
      </w:r>
      <w:r w:rsidRPr="00021962">
        <w:rPr>
          <w:rFonts w:cs="Arial"/>
          <w:color w:val="0000FF"/>
        </w:rPr>
        <w:t>&gt;</w:t>
      </w:r>
    </w:p>
    <w:p w14:paraId="34274567"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order:LACT</w:t>
      </w:r>
      <w:r w:rsidRPr="00021962">
        <w:rPr>
          <w:rFonts w:cs="Arial"/>
          <w:color w:val="0000FF"/>
        </w:rPr>
        <w:t>&gt;</w:t>
      </w:r>
      <w:r w:rsidRPr="00021962">
        <w:rPr>
          <w:rFonts w:cs="Arial"/>
          <w:bCs/>
        </w:rPr>
        <w:t>N</w:t>
      </w:r>
      <w:r w:rsidRPr="00021962">
        <w:rPr>
          <w:rFonts w:cs="Arial"/>
          <w:color w:val="0000FF"/>
        </w:rPr>
        <w:t>&lt;/</w:t>
      </w:r>
      <w:r w:rsidRPr="00021962">
        <w:rPr>
          <w:rFonts w:cs="Arial"/>
          <w:color w:val="990000"/>
        </w:rPr>
        <w:t>order:LACT</w:t>
      </w:r>
      <w:r w:rsidRPr="00021962">
        <w:rPr>
          <w:rFonts w:cs="Arial"/>
          <w:color w:val="0000FF"/>
        </w:rPr>
        <w:t>&gt;</w:t>
      </w:r>
      <w:r w:rsidRPr="00021962">
        <w:rPr>
          <w:rFonts w:cs="Arial"/>
        </w:rPr>
        <w:t xml:space="preserve"> </w:t>
      </w:r>
    </w:p>
    <w:p w14:paraId="619E60D9"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order:RTY</w:t>
      </w:r>
      <w:r w:rsidRPr="00021962">
        <w:rPr>
          <w:rFonts w:cs="Arial"/>
          <w:color w:val="0000FF"/>
        </w:rPr>
        <w:t>&gt;</w:t>
      </w:r>
      <w:r w:rsidRPr="00021962">
        <w:rPr>
          <w:rFonts w:cs="Arial"/>
          <w:bCs/>
        </w:rPr>
        <w:t>LML</w:t>
      </w:r>
      <w:r w:rsidRPr="00021962">
        <w:rPr>
          <w:rFonts w:cs="Arial"/>
          <w:color w:val="0000FF"/>
        </w:rPr>
        <w:t>&lt;/</w:t>
      </w:r>
      <w:r w:rsidRPr="00021962">
        <w:rPr>
          <w:rFonts w:cs="Arial"/>
          <w:color w:val="990000"/>
        </w:rPr>
        <w:t>order:RTY</w:t>
      </w:r>
      <w:r w:rsidRPr="00021962">
        <w:rPr>
          <w:rFonts w:cs="Arial"/>
          <w:color w:val="0000FF"/>
        </w:rPr>
        <w:t>&gt;</w:t>
      </w:r>
      <w:r w:rsidRPr="00021962">
        <w:rPr>
          <w:rFonts w:cs="Arial"/>
        </w:rPr>
        <w:t xml:space="preserve"> </w:t>
      </w:r>
    </w:p>
    <w:p w14:paraId="13F65C45"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order:LTY</w:t>
      </w:r>
      <w:r w:rsidRPr="00021962">
        <w:rPr>
          <w:rFonts w:cs="Arial"/>
          <w:color w:val="0000FF"/>
        </w:rPr>
        <w:t>&gt;</w:t>
      </w:r>
      <w:r w:rsidRPr="00021962">
        <w:rPr>
          <w:rFonts w:cs="Arial"/>
          <w:bCs/>
        </w:rPr>
        <w:t>1</w:t>
      </w:r>
      <w:r w:rsidRPr="00021962">
        <w:rPr>
          <w:rFonts w:cs="Arial"/>
          <w:color w:val="0000FF"/>
        </w:rPr>
        <w:t>&lt;/</w:t>
      </w:r>
      <w:r w:rsidRPr="00021962">
        <w:rPr>
          <w:rFonts w:cs="Arial"/>
          <w:color w:val="990000"/>
        </w:rPr>
        <w:t>order:LTY</w:t>
      </w:r>
      <w:r w:rsidRPr="00021962">
        <w:rPr>
          <w:rFonts w:cs="Arial"/>
          <w:color w:val="0000FF"/>
        </w:rPr>
        <w:t>&gt;</w:t>
      </w:r>
      <w:r w:rsidRPr="00021962">
        <w:rPr>
          <w:rFonts w:cs="Arial"/>
        </w:rPr>
        <w:t xml:space="preserve"> </w:t>
      </w:r>
    </w:p>
    <w:p w14:paraId="6D3E8B12"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order:STYC</w:t>
      </w:r>
      <w:r w:rsidRPr="00021962">
        <w:rPr>
          <w:rFonts w:cs="Arial"/>
          <w:color w:val="0000FF"/>
        </w:rPr>
        <w:t>&gt;</w:t>
      </w:r>
      <w:r w:rsidRPr="00021962">
        <w:rPr>
          <w:rFonts w:cs="Arial"/>
          <w:bCs/>
        </w:rPr>
        <w:t>SL</w:t>
      </w:r>
      <w:r w:rsidRPr="00021962">
        <w:rPr>
          <w:rFonts w:cs="Arial"/>
          <w:color w:val="0000FF"/>
        </w:rPr>
        <w:t>&lt;/</w:t>
      </w:r>
      <w:r w:rsidRPr="00021962">
        <w:rPr>
          <w:rFonts w:cs="Arial"/>
          <w:color w:val="990000"/>
        </w:rPr>
        <w:t>order:STYC</w:t>
      </w:r>
      <w:r w:rsidRPr="00021962">
        <w:rPr>
          <w:rFonts w:cs="Arial"/>
          <w:color w:val="0000FF"/>
        </w:rPr>
        <w:t>&gt;</w:t>
      </w:r>
      <w:r w:rsidRPr="00021962">
        <w:rPr>
          <w:rFonts w:cs="Arial"/>
        </w:rPr>
        <w:t xml:space="preserve"> </w:t>
      </w:r>
    </w:p>
    <w:p w14:paraId="136A20BC"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order:TOA</w:t>
      </w:r>
      <w:r w:rsidRPr="00021962">
        <w:rPr>
          <w:rFonts w:cs="Arial"/>
          <w:color w:val="0000FF"/>
        </w:rPr>
        <w:t>&gt;</w:t>
      </w:r>
      <w:r w:rsidRPr="00021962">
        <w:rPr>
          <w:rFonts w:cs="Arial"/>
          <w:bCs/>
        </w:rPr>
        <w:t>B</w:t>
      </w:r>
      <w:r w:rsidRPr="00021962">
        <w:rPr>
          <w:rFonts w:cs="Arial"/>
          <w:color w:val="0000FF"/>
        </w:rPr>
        <w:t>&lt;/</w:t>
      </w:r>
      <w:r w:rsidRPr="00021962">
        <w:rPr>
          <w:rFonts w:cs="Arial"/>
          <w:color w:val="990000"/>
        </w:rPr>
        <w:t>order:TOA</w:t>
      </w:r>
      <w:r w:rsidRPr="00021962">
        <w:rPr>
          <w:rFonts w:cs="Arial"/>
          <w:color w:val="0000FF"/>
        </w:rPr>
        <w:t>&gt;</w:t>
      </w:r>
      <w:r w:rsidRPr="00021962">
        <w:rPr>
          <w:rFonts w:cs="Arial"/>
        </w:rPr>
        <w:t xml:space="preserve"> </w:t>
      </w:r>
    </w:p>
    <w:p w14:paraId="6976950D"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order:DOI</w:t>
      </w:r>
      <w:r w:rsidRPr="00021962">
        <w:rPr>
          <w:rFonts w:cs="Arial"/>
          <w:color w:val="0000FF"/>
        </w:rPr>
        <w:t>&gt;</w:t>
      </w:r>
      <w:r w:rsidRPr="00021962">
        <w:rPr>
          <w:rFonts w:cs="Arial"/>
          <w:bCs/>
        </w:rPr>
        <w:t>0</w:t>
      </w:r>
      <w:r w:rsidRPr="00021962">
        <w:rPr>
          <w:rFonts w:cs="Arial"/>
          <w:color w:val="0000FF"/>
        </w:rPr>
        <w:t>&lt;/</w:t>
      </w:r>
      <w:r w:rsidRPr="00021962">
        <w:rPr>
          <w:rFonts w:cs="Arial"/>
          <w:color w:val="990000"/>
        </w:rPr>
        <w:t>order:DOI</w:t>
      </w:r>
      <w:r w:rsidRPr="00021962">
        <w:rPr>
          <w:rFonts w:cs="Arial"/>
          <w:color w:val="0000FF"/>
        </w:rPr>
        <w:t>&gt;</w:t>
      </w:r>
      <w:r w:rsidRPr="00021962">
        <w:rPr>
          <w:rFonts w:cs="Arial"/>
        </w:rPr>
        <w:t xml:space="preserve"> </w:t>
      </w:r>
    </w:p>
    <w:p w14:paraId="0540FBE0"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order:DLNUM</w:t>
      </w:r>
      <w:r w:rsidRPr="00021962">
        <w:rPr>
          <w:rFonts w:cs="Arial"/>
          <w:color w:val="0000FF"/>
        </w:rPr>
        <w:t>&gt;</w:t>
      </w:r>
      <w:r w:rsidRPr="00021962">
        <w:rPr>
          <w:rFonts w:cs="Arial"/>
          <w:bCs/>
        </w:rPr>
        <w:t>0002</w:t>
      </w:r>
      <w:r w:rsidRPr="00021962">
        <w:rPr>
          <w:rFonts w:cs="Arial"/>
          <w:color w:val="0000FF"/>
        </w:rPr>
        <w:t>&lt;/</w:t>
      </w:r>
      <w:r w:rsidRPr="00021962">
        <w:rPr>
          <w:rFonts w:cs="Arial"/>
          <w:color w:val="990000"/>
        </w:rPr>
        <w:t>order:DLNUM</w:t>
      </w:r>
      <w:r w:rsidRPr="00021962">
        <w:rPr>
          <w:rFonts w:cs="Arial"/>
          <w:color w:val="0000FF"/>
        </w:rPr>
        <w:t>&gt;</w:t>
      </w:r>
      <w:r w:rsidRPr="00021962">
        <w:rPr>
          <w:rFonts w:cs="Arial"/>
        </w:rPr>
        <w:t xml:space="preserve"> </w:t>
      </w:r>
    </w:p>
    <w:p w14:paraId="290B8649"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order:LISTING_CNTRL</w:t>
      </w:r>
      <w:r w:rsidRPr="00021962">
        <w:rPr>
          <w:rFonts w:cs="Arial"/>
          <w:color w:val="0000FF"/>
        </w:rPr>
        <w:t>&gt;</w:t>
      </w:r>
    </w:p>
    <w:p w14:paraId="3A2B640E" w14:textId="77777777" w:rsidR="00AA7A48" w:rsidRPr="00021962" w:rsidRDefault="00AA7A48" w:rsidP="00AA7A48">
      <w:pPr>
        <w:ind w:hanging="480"/>
        <w:rPr>
          <w:rFonts w:cs="Arial"/>
        </w:rPr>
      </w:pPr>
      <w:hyperlink r:id="rId1445"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order:LISTING_INSTRUCTION</w:t>
      </w:r>
      <w:r w:rsidRPr="00021962">
        <w:rPr>
          <w:rFonts w:cs="Arial"/>
          <w:color w:val="0000FF"/>
        </w:rPr>
        <w:t>&gt;</w:t>
      </w:r>
    </w:p>
    <w:p w14:paraId="2DAA3624"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order:LTN</w:t>
      </w:r>
      <w:r w:rsidRPr="00021962">
        <w:rPr>
          <w:rFonts w:cs="Arial"/>
          <w:color w:val="0000FF"/>
        </w:rPr>
        <w:t>&gt;</w:t>
      </w:r>
      <w:r w:rsidRPr="00021962">
        <w:rPr>
          <w:rFonts w:cs="Arial"/>
          <w:bCs/>
        </w:rPr>
        <w:t>6152583858</w:t>
      </w:r>
      <w:r w:rsidRPr="00021962">
        <w:rPr>
          <w:rFonts w:cs="Arial"/>
          <w:color w:val="0000FF"/>
        </w:rPr>
        <w:t>&lt;/</w:t>
      </w:r>
      <w:r w:rsidRPr="00021962">
        <w:rPr>
          <w:rFonts w:cs="Arial"/>
          <w:color w:val="990000"/>
        </w:rPr>
        <w:t>order:LTN</w:t>
      </w:r>
      <w:r w:rsidRPr="00021962">
        <w:rPr>
          <w:rFonts w:cs="Arial"/>
          <w:color w:val="0000FF"/>
        </w:rPr>
        <w:t>&gt;</w:t>
      </w:r>
      <w:r w:rsidRPr="00021962">
        <w:rPr>
          <w:rFonts w:cs="Arial"/>
        </w:rPr>
        <w:t xml:space="preserve"> </w:t>
      </w:r>
    </w:p>
    <w:p w14:paraId="75EBE0BC"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order:YPH</w:t>
      </w:r>
      <w:r w:rsidRPr="00021962">
        <w:rPr>
          <w:rFonts w:cs="Arial"/>
          <w:color w:val="0000FF"/>
        </w:rPr>
        <w:t>&gt;</w:t>
      </w:r>
      <w:r w:rsidRPr="00021962">
        <w:rPr>
          <w:rFonts w:cs="Arial"/>
          <w:bCs/>
        </w:rPr>
        <w:t>999001</w:t>
      </w:r>
      <w:r w:rsidRPr="00021962">
        <w:rPr>
          <w:rFonts w:cs="Arial"/>
          <w:color w:val="0000FF"/>
        </w:rPr>
        <w:t>&lt;/</w:t>
      </w:r>
      <w:r w:rsidRPr="00021962">
        <w:rPr>
          <w:rFonts w:cs="Arial"/>
          <w:color w:val="990000"/>
        </w:rPr>
        <w:t>order:YPH</w:t>
      </w:r>
      <w:r w:rsidRPr="00021962">
        <w:rPr>
          <w:rFonts w:cs="Arial"/>
          <w:color w:val="0000FF"/>
        </w:rPr>
        <w:t>&gt;</w:t>
      </w:r>
      <w:r w:rsidRPr="00021962">
        <w:rPr>
          <w:rFonts w:cs="Arial"/>
        </w:rPr>
        <w:t xml:space="preserve"> </w:t>
      </w:r>
    </w:p>
    <w:p w14:paraId="75198E72" w14:textId="77777777" w:rsidR="00AA7A48" w:rsidRPr="00021962" w:rsidRDefault="00AA7A48" w:rsidP="00AA7A48">
      <w:pPr>
        <w:ind w:hanging="480"/>
        <w:rPr>
          <w:rFonts w:cs="Arial"/>
        </w:rPr>
      </w:pPr>
      <w:hyperlink r:id="rId1446"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order:LIST_NAME_GRP</w:t>
      </w:r>
      <w:r w:rsidRPr="00021962">
        <w:rPr>
          <w:rFonts w:cs="Arial"/>
          <w:color w:val="0000FF"/>
        </w:rPr>
        <w:t>&gt;</w:t>
      </w:r>
    </w:p>
    <w:p w14:paraId="707A98E2"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order:LNLN</w:t>
      </w:r>
      <w:r w:rsidRPr="00021962">
        <w:rPr>
          <w:rFonts w:cs="Arial"/>
          <w:color w:val="0000FF"/>
        </w:rPr>
        <w:t>&gt;</w:t>
      </w:r>
      <w:r w:rsidRPr="00021962">
        <w:rPr>
          <w:rFonts w:cs="Arial"/>
          <w:bCs/>
        </w:rPr>
        <w:t>Little</w:t>
      </w:r>
      <w:r w:rsidRPr="00021962">
        <w:rPr>
          <w:rFonts w:cs="Arial"/>
          <w:color w:val="0000FF"/>
        </w:rPr>
        <w:t>&lt;/</w:t>
      </w:r>
      <w:r w:rsidRPr="00021962">
        <w:rPr>
          <w:rFonts w:cs="Arial"/>
          <w:color w:val="990000"/>
        </w:rPr>
        <w:t>order:LNLN</w:t>
      </w:r>
      <w:r w:rsidRPr="00021962">
        <w:rPr>
          <w:rFonts w:cs="Arial"/>
          <w:color w:val="0000FF"/>
        </w:rPr>
        <w:t>&gt;</w:t>
      </w:r>
      <w:r w:rsidRPr="00021962">
        <w:rPr>
          <w:rFonts w:cs="Arial"/>
        </w:rPr>
        <w:t xml:space="preserve"> </w:t>
      </w:r>
    </w:p>
    <w:p w14:paraId="2A47FE7A"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order:LNFN</w:t>
      </w:r>
      <w:r w:rsidRPr="00021962">
        <w:rPr>
          <w:rFonts w:cs="Arial"/>
          <w:color w:val="0000FF"/>
        </w:rPr>
        <w:t>&gt;</w:t>
      </w:r>
      <w:r w:rsidRPr="00021962">
        <w:rPr>
          <w:rFonts w:cs="Arial"/>
          <w:bCs/>
        </w:rPr>
        <w:t>Cayman Sports</w:t>
      </w:r>
      <w:r w:rsidRPr="00021962">
        <w:rPr>
          <w:rFonts w:cs="Arial"/>
          <w:color w:val="0000FF"/>
        </w:rPr>
        <w:t>&lt;/</w:t>
      </w:r>
      <w:r w:rsidRPr="00021962">
        <w:rPr>
          <w:rFonts w:cs="Arial"/>
          <w:color w:val="990000"/>
        </w:rPr>
        <w:t>order:LNFN</w:t>
      </w:r>
      <w:r w:rsidRPr="00021962">
        <w:rPr>
          <w:rFonts w:cs="Arial"/>
          <w:color w:val="0000FF"/>
        </w:rPr>
        <w:t>&gt;</w:t>
      </w:r>
      <w:r w:rsidRPr="00021962">
        <w:rPr>
          <w:rFonts w:cs="Arial"/>
        </w:rPr>
        <w:t xml:space="preserve"> </w:t>
      </w:r>
    </w:p>
    <w:p w14:paraId="26FA6936"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order:LIST_NAME_GRP</w:t>
      </w:r>
      <w:r w:rsidRPr="00021962">
        <w:rPr>
          <w:rFonts w:cs="Arial"/>
          <w:color w:val="0000FF"/>
        </w:rPr>
        <w:t>&gt;</w:t>
      </w:r>
    </w:p>
    <w:p w14:paraId="6FA2FCC1" w14:textId="77777777" w:rsidR="00AA7A48" w:rsidRPr="00021962" w:rsidRDefault="00AA7A48" w:rsidP="00AA7A48">
      <w:pPr>
        <w:ind w:hanging="480"/>
        <w:rPr>
          <w:rFonts w:cs="Arial"/>
        </w:rPr>
      </w:pPr>
      <w:hyperlink r:id="rId1447" w:anchor="#" w:history="1">
        <w:r w:rsidRPr="00021962">
          <w:rPr>
            <w:rFonts w:cs="Courier New"/>
            <w:bCs/>
            <w:color w:val="FF0000"/>
            <w:u w:val="single"/>
          </w:rPr>
          <w:t>-</w:t>
        </w:r>
      </w:hyperlink>
      <w:r w:rsidRPr="00021962">
        <w:rPr>
          <w:rFonts w:cs="Arial"/>
        </w:rPr>
        <w:t xml:space="preserve"> </w:t>
      </w:r>
      <w:r w:rsidRPr="00021962">
        <w:rPr>
          <w:rFonts w:cs="Arial"/>
          <w:color w:val="0000FF"/>
        </w:rPr>
        <w:t>&lt;</w:t>
      </w:r>
      <w:r w:rsidRPr="00021962">
        <w:rPr>
          <w:rFonts w:cs="Arial"/>
          <w:color w:val="990000"/>
        </w:rPr>
        <w:t>order:LIST_ADDR_GRP</w:t>
      </w:r>
      <w:r w:rsidRPr="00021962">
        <w:rPr>
          <w:rFonts w:cs="Arial"/>
          <w:color w:val="0000FF"/>
        </w:rPr>
        <w:t>&gt;</w:t>
      </w:r>
    </w:p>
    <w:p w14:paraId="5AC76489"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order:LANO</w:t>
      </w:r>
      <w:r w:rsidRPr="00021962">
        <w:rPr>
          <w:rFonts w:cs="Arial"/>
          <w:color w:val="0000FF"/>
        </w:rPr>
        <w:t>&gt;</w:t>
      </w:r>
      <w:r w:rsidRPr="00021962">
        <w:rPr>
          <w:rFonts w:cs="Arial"/>
          <w:bCs/>
        </w:rPr>
        <w:t>1224</w:t>
      </w:r>
      <w:r w:rsidRPr="00021962">
        <w:rPr>
          <w:rFonts w:cs="Arial"/>
          <w:color w:val="0000FF"/>
        </w:rPr>
        <w:t>&lt;/</w:t>
      </w:r>
      <w:r w:rsidRPr="00021962">
        <w:rPr>
          <w:rFonts w:cs="Arial"/>
          <w:color w:val="990000"/>
        </w:rPr>
        <w:t>order:LANO</w:t>
      </w:r>
      <w:r w:rsidRPr="00021962">
        <w:rPr>
          <w:rFonts w:cs="Arial"/>
          <w:color w:val="0000FF"/>
        </w:rPr>
        <w:t>&gt;</w:t>
      </w:r>
      <w:r w:rsidRPr="00021962">
        <w:rPr>
          <w:rFonts w:cs="Arial"/>
        </w:rPr>
        <w:t xml:space="preserve"> </w:t>
      </w:r>
    </w:p>
    <w:p w14:paraId="2E68AF51"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order:LASN</w:t>
      </w:r>
      <w:r w:rsidRPr="00021962">
        <w:rPr>
          <w:rFonts w:cs="Arial"/>
          <w:color w:val="0000FF"/>
        </w:rPr>
        <w:t>&gt;</w:t>
      </w:r>
      <w:smartTag w:uri="urn:schemas-microsoft-com:office:smarttags" w:element="City">
        <w:smartTag w:uri="urn:schemas-microsoft-com:office:smarttags" w:element="place">
          <w:r w:rsidRPr="00021962">
            <w:rPr>
              <w:rFonts w:cs="Arial"/>
              <w:bCs/>
            </w:rPr>
            <w:t>Gallatin</w:t>
          </w:r>
        </w:smartTag>
      </w:smartTag>
      <w:r w:rsidRPr="00021962">
        <w:rPr>
          <w:rFonts w:cs="Arial"/>
          <w:color w:val="0000FF"/>
        </w:rPr>
        <w:t>&lt;/</w:t>
      </w:r>
      <w:r w:rsidRPr="00021962">
        <w:rPr>
          <w:rFonts w:cs="Arial"/>
          <w:color w:val="990000"/>
        </w:rPr>
        <w:t>order:LASN</w:t>
      </w:r>
      <w:r w:rsidRPr="00021962">
        <w:rPr>
          <w:rFonts w:cs="Arial"/>
          <w:color w:val="0000FF"/>
        </w:rPr>
        <w:t>&gt;</w:t>
      </w:r>
      <w:r w:rsidRPr="00021962">
        <w:rPr>
          <w:rFonts w:cs="Arial"/>
        </w:rPr>
        <w:t xml:space="preserve"> </w:t>
      </w:r>
    </w:p>
    <w:p w14:paraId="011A7E36" w14:textId="77777777" w:rsidR="00AA7A48" w:rsidRPr="00021962" w:rsidRDefault="00AA7A48" w:rsidP="00AA7A48">
      <w:pPr>
        <w:ind w:hanging="48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order:LATH</w:t>
      </w:r>
      <w:r w:rsidRPr="00021962">
        <w:rPr>
          <w:rFonts w:cs="Arial"/>
          <w:color w:val="0000FF"/>
        </w:rPr>
        <w:t>&gt;</w:t>
      </w:r>
      <w:r w:rsidRPr="00021962">
        <w:rPr>
          <w:rFonts w:cs="Arial"/>
          <w:bCs/>
        </w:rPr>
        <w:t>Av</w:t>
      </w:r>
      <w:r w:rsidRPr="00021962">
        <w:rPr>
          <w:rFonts w:cs="Arial"/>
          <w:color w:val="0000FF"/>
        </w:rPr>
        <w:t>&lt;/</w:t>
      </w:r>
      <w:r w:rsidRPr="00021962">
        <w:rPr>
          <w:rFonts w:cs="Arial"/>
          <w:color w:val="990000"/>
        </w:rPr>
        <w:t>order:LATH</w:t>
      </w:r>
      <w:r w:rsidRPr="00021962">
        <w:rPr>
          <w:rFonts w:cs="Arial"/>
          <w:color w:val="0000FF"/>
        </w:rPr>
        <w:t>&gt;</w:t>
      </w:r>
      <w:r w:rsidRPr="00021962">
        <w:rPr>
          <w:rFonts w:cs="Arial"/>
        </w:rPr>
        <w:t xml:space="preserve"> </w:t>
      </w:r>
    </w:p>
    <w:p w14:paraId="7068918A"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order:LIST_ADDR_GRP</w:t>
      </w:r>
      <w:r w:rsidRPr="00021962">
        <w:rPr>
          <w:rFonts w:cs="Arial"/>
          <w:color w:val="0000FF"/>
        </w:rPr>
        <w:t>&gt;</w:t>
      </w:r>
    </w:p>
    <w:p w14:paraId="76A4569D"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order:LISTING_INSTRUCTION</w:t>
      </w:r>
      <w:r w:rsidRPr="00021962">
        <w:rPr>
          <w:rFonts w:cs="Arial"/>
          <w:color w:val="0000FF"/>
        </w:rPr>
        <w:t>&gt;</w:t>
      </w:r>
    </w:p>
    <w:p w14:paraId="199BB79A"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order:LISTING_INFO</w:t>
      </w:r>
      <w:r w:rsidRPr="00021962">
        <w:rPr>
          <w:rFonts w:cs="Arial"/>
          <w:color w:val="0000FF"/>
        </w:rPr>
        <w:t>&gt;</w:t>
      </w:r>
    </w:p>
    <w:p w14:paraId="05DF5E73"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order:DL</w:t>
      </w:r>
      <w:r w:rsidRPr="00021962">
        <w:rPr>
          <w:rFonts w:cs="Arial"/>
          <w:color w:val="0000FF"/>
        </w:rPr>
        <w:t>&gt;</w:t>
      </w:r>
    </w:p>
    <w:p w14:paraId="65370A89"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order:LSR_ORD_REQ</w:t>
      </w:r>
      <w:r w:rsidRPr="00021962">
        <w:rPr>
          <w:rFonts w:cs="Arial"/>
          <w:color w:val="0000FF"/>
        </w:rPr>
        <w:t>&gt;</w:t>
      </w:r>
    </w:p>
    <w:p w14:paraId="0B9C22C8" w14:textId="77777777" w:rsidR="00AA7A48" w:rsidRPr="00021962" w:rsidRDefault="00AA7A48" w:rsidP="00AA7A48">
      <w:pPr>
        <w:ind w:hanging="240"/>
        <w:rPr>
          <w:rFonts w:cs="Arial"/>
        </w:rPr>
      </w:pPr>
      <w:r w:rsidRPr="00021962">
        <w:rPr>
          <w:rFonts w:cs="Courier New"/>
          <w:bCs/>
          <w:color w:val="FF0000"/>
        </w:rPr>
        <w:t> </w:t>
      </w:r>
      <w:r w:rsidRPr="00021962">
        <w:rPr>
          <w:rFonts w:cs="Arial"/>
        </w:rPr>
        <w:t xml:space="preserve"> </w:t>
      </w:r>
      <w:r w:rsidRPr="00021962">
        <w:rPr>
          <w:rFonts w:cs="Arial"/>
          <w:color w:val="0000FF"/>
        </w:rPr>
        <w:t>&lt;/</w:t>
      </w:r>
      <w:r w:rsidRPr="00021962">
        <w:rPr>
          <w:rFonts w:cs="Arial"/>
          <w:color w:val="990000"/>
        </w:rPr>
        <w:t>uom:ATT_LSR_ORD_REQ</w:t>
      </w:r>
      <w:r w:rsidRPr="00021962">
        <w:rPr>
          <w:rFonts w:cs="Arial"/>
          <w:color w:val="0000FF"/>
        </w:rPr>
        <w:t>&gt;</w:t>
      </w:r>
    </w:p>
    <w:p w14:paraId="7FEF138A" w14:textId="77777777" w:rsidR="00BC4542" w:rsidRDefault="00BC4542" w:rsidP="00AA7A48"/>
    <w:p w14:paraId="11CDA0E1" w14:textId="77777777" w:rsidR="00AA7A48" w:rsidRDefault="00AA7A48" w:rsidP="00AA7A48">
      <w:r w:rsidRPr="00021962">
        <w:t>XML OUTPUT:</w:t>
      </w:r>
    </w:p>
    <w:p w14:paraId="18A18213" w14:textId="77777777" w:rsidR="0024090B" w:rsidRPr="00021962" w:rsidRDefault="0024090B" w:rsidP="00AA7A48"/>
    <w:p w14:paraId="460EB2F0" w14:textId="77777777" w:rsidR="00AA7A48" w:rsidRPr="00EF6412" w:rsidRDefault="00AA7A48" w:rsidP="00AA7A48">
      <w:pPr>
        <w:ind w:hanging="480"/>
        <w:rPr>
          <w:rFonts w:ascii="Verdana" w:hAnsi="Verdana" w:cs="Arial"/>
        </w:rPr>
      </w:pPr>
      <w:hyperlink r:id="rId1448"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header</w:t>
      </w:r>
      <w:r w:rsidRPr="00EF6412">
        <w:rPr>
          <w:rFonts w:ascii="Verdana" w:hAnsi="Verdana" w:cs="Arial"/>
          <w:color w:val="0000FF"/>
        </w:rPr>
        <w:t>&gt;</w:t>
      </w:r>
    </w:p>
    <w:p w14:paraId="3CF37495"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senderid</w:t>
      </w:r>
      <w:r w:rsidRPr="00EF6412">
        <w:rPr>
          <w:rFonts w:ascii="Verdana" w:hAnsi="Verdana" w:cs="Arial"/>
          <w:color w:val="0000FF"/>
        </w:rPr>
        <w:t>&gt;</w:t>
      </w:r>
      <w:r w:rsidRPr="00EF6412">
        <w:rPr>
          <w:rFonts w:ascii="Verdana" w:hAnsi="Verdana" w:cs="Arial"/>
          <w:b/>
          <w:bCs/>
        </w:rPr>
        <w:t>ATT-OR-SAT</w:t>
      </w:r>
      <w:r w:rsidRPr="00EF6412">
        <w:rPr>
          <w:rFonts w:ascii="Verdana" w:hAnsi="Verdana" w:cs="Arial"/>
          <w:color w:val="0000FF"/>
        </w:rPr>
        <w:t>&lt;/</w:t>
      </w:r>
      <w:r w:rsidRPr="00EF6412">
        <w:rPr>
          <w:rFonts w:ascii="Verdana" w:hAnsi="Verdana" w:cs="Arial"/>
          <w:color w:val="990000"/>
        </w:rPr>
        <w:t>senderid</w:t>
      </w:r>
      <w:r w:rsidRPr="00EF6412">
        <w:rPr>
          <w:rFonts w:ascii="Verdana" w:hAnsi="Verdana" w:cs="Arial"/>
          <w:color w:val="0000FF"/>
        </w:rPr>
        <w:t>&gt;</w:t>
      </w:r>
      <w:r w:rsidRPr="00EF6412">
        <w:rPr>
          <w:rFonts w:ascii="Verdana" w:hAnsi="Verdana" w:cs="Arial"/>
        </w:rPr>
        <w:t xml:space="preserve"> </w:t>
      </w:r>
    </w:p>
    <w:p w14:paraId="62CC5856"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receiverid</w:t>
      </w:r>
      <w:r w:rsidRPr="00EF6412">
        <w:rPr>
          <w:rFonts w:ascii="Verdana" w:hAnsi="Verdana" w:cs="Arial"/>
          <w:color w:val="0000FF"/>
        </w:rPr>
        <w:t>&gt;</w:t>
      </w:r>
      <w:r w:rsidRPr="00EF6412">
        <w:rPr>
          <w:rFonts w:ascii="Verdana" w:hAnsi="Verdana" w:cs="Arial"/>
          <w:b/>
          <w:bCs/>
        </w:rPr>
        <w:t>CTE-VALIDATOR</w:t>
      </w:r>
      <w:r w:rsidRPr="00EF6412">
        <w:rPr>
          <w:rFonts w:ascii="Verdana" w:hAnsi="Verdana" w:cs="Arial"/>
          <w:color w:val="0000FF"/>
        </w:rPr>
        <w:t>&lt;/</w:t>
      </w:r>
      <w:r w:rsidRPr="00EF6412">
        <w:rPr>
          <w:rFonts w:ascii="Verdana" w:hAnsi="Verdana" w:cs="Arial"/>
          <w:color w:val="990000"/>
        </w:rPr>
        <w:t>receiverid</w:t>
      </w:r>
      <w:r w:rsidRPr="00EF6412">
        <w:rPr>
          <w:rFonts w:ascii="Verdana" w:hAnsi="Verdana" w:cs="Arial"/>
          <w:color w:val="0000FF"/>
        </w:rPr>
        <w:t>&gt;</w:t>
      </w:r>
      <w:r w:rsidRPr="00EF6412">
        <w:rPr>
          <w:rFonts w:ascii="Verdana" w:hAnsi="Verdana" w:cs="Arial"/>
        </w:rPr>
        <w:t xml:space="preserve"> </w:t>
      </w:r>
    </w:p>
    <w:p w14:paraId="5465BDC6"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interfaceid</w:t>
      </w:r>
      <w:r w:rsidRPr="00EF6412">
        <w:rPr>
          <w:rFonts w:ascii="Verdana" w:hAnsi="Verdana" w:cs="Arial"/>
          <w:color w:val="0000FF"/>
        </w:rPr>
        <w:t>&gt;</w:t>
      </w:r>
      <w:r w:rsidRPr="00EF6412">
        <w:rPr>
          <w:rFonts w:ascii="Verdana" w:hAnsi="Verdana" w:cs="Arial"/>
          <w:b/>
          <w:bCs/>
        </w:rPr>
        <w:t>CTE-1005-OR-XML-IB</w:t>
      </w:r>
      <w:r w:rsidRPr="00EF6412">
        <w:rPr>
          <w:rFonts w:ascii="Verdana" w:hAnsi="Verdana" w:cs="Arial"/>
          <w:color w:val="0000FF"/>
        </w:rPr>
        <w:t>&lt;/</w:t>
      </w:r>
      <w:r w:rsidRPr="00EF6412">
        <w:rPr>
          <w:rFonts w:ascii="Verdana" w:hAnsi="Verdana" w:cs="Arial"/>
          <w:color w:val="990000"/>
        </w:rPr>
        <w:t>interfaceid</w:t>
      </w:r>
      <w:r w:rsidRPr="00EF6412">
        <w:rPr>
          <w:rFonts w:ascii="Verdana" w:hAnsi="Verdana" w:cs="Arial"/>
          <w:color w:val="0000FF"/>
        </w:rPr>
        <w:t>&gt;</w:t>
      </w:r>
      <w:r w:rsidRPr="00EF6412">
        <w:rPr>
          <w:rFonts w:ascii="Verdana" w:hAnsi="Verdana" w:cs="Arial"/>
        </w:rPr>
        <w:t xml:space="preserve"> </w:t>
      </w:r>
    </w:p>
    <w:p w14:paraId="5E2E294C"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messagetype</w:t>
      </w:r>
      <w:r w:rsidRPr="00EF6412">
        <w:rPr>
          <w:rFonts w:ascii="Verdana" w:hAnsi="Verdana" w:cs="Arial"/>
          <w:color w:val="0000FF"/>
        </w:rPr>
        <w:t>&gt;</w:t>
      </w:r>
      <w:r w:rsidRPr="00EF6412">
        <w:rPr>
          <w:rFonts w:ascii="Verdana" w:hAnsi="Verdana" w:cs="Arial"/>
          <w:b/>
          <w:bCs/>
        </w:rPr>
        <w:t>LSRUOM</w:t>
      </w:r>
      <w:r w:rsidRPr="00EF6412">
        <w:rPr>
          <w:rFonts w:ascii="Verdana" w:hAnsi="Verdana" w:cs="Arial"/>
          <w:color w:val="0000FF"/>
        </w:rPr>
        <w:t>&lt;/</w:t>
      </w:r>
      <w:r w:rsidRPr="00EF6412">
        <w:rPr>
          <w:rFonts w:ascii="Verdana" w:hAnsi="Verdana" w:cs="Arial"/>
          <w:color w:val="990000"/>
        </w:rPr>
        <w:t>messagetype</w:t>
      </w:r>
      <w:r w:rsidRPr="00EF6412">
        <w:rPr>
          <w:rFonts w:ascii="Verdana" w:hAnsi="Verdana" w:cs="Arial"/>
          <w:color w:val="0000FF"/>
        </w:rPr>
        <w:t>&gt;</w:t>
      </w:r>
      <w:r w:rsidRPr="00EF6412">
        <w:rPr>
          <w:rFonts w:ascii="Verdana" w:hAnsi="Verdana" w:cs="Arial"/>
        </w:rPr>
        <w:t xml:space="preserve"> </w:t>
      </w:r>
    </w:p>
    <w:p w14:paraId="2BF336AE"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lsogversion</w:t>
      </w:r>
      <w:r w:rsidRPr="00EF6412">
        <w:rPr>
          <w:rFonts w:ascii="Verdana" w:hAnsi="Verdana" w:cs="Arial"/>
          <w:color w:val="0000FF"/>
        </w:rPr>
        <w:t>&gt;</w:t>
      </w:r>
      <w:r w:rsidRPr="00EF6412">
        <w:rPr>
          <w:rFonts w:ascii="Verdana" w:hAnsi="Verdana" w:cs="Arial"/>
          <w:b/>
          <w:bCs/>
        </w:rPr>
        <w:t>10.05</w:t>
      </w:r>
      <w:r w:rsidRPr="00EF6412">
        <w:rPr>
          <w:rFonts w:ascii="Verdana" w:hAnsi="Verdana" w:cs="Arial"/>
          <w:color w:val="0000FF"/>
        </w:rPr>
        <w:t>&lt;/</w:t>
      </w:r>
      <w:r w:rsidRPr="00EF6412">
        <w:rPr>
          <w:rFonts w:ascii="Verdana" w:hAnsi="Verdana" w:cs="Arial"/>
          <w:color w:val="990000"/>
        </w:rPr>
        <w:t>lsogversion</w:t>
      </w:r>
      <w:r w:rsidRPr="00EF6412">
        <w:rPr>
          <w:rFonts w:ascii="Verdana" w:hAnsi="Verdana" w:cs="Arial"/>
          <w:color w:val="0000FF"/>
        </w:rPr>
        <w:t>&gt;</w:t>
      </w:r>
      <w:r w:rsidRPr="00EF6412">
        <w:rPr>
          <w:rFonts w:ascii="Verdana" w:hAnsi="Verdana" w:cs="Arial"/>
        </w:rPr>
        <w:t xml:space="preserve"> </w:t>
      </w:r>
    </w:p>
    <w:p w14:paraId="2C858488"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ordertype</w:t>
      </w:r>
      <w:r w:rsidRPr="00EF6412">
        <w:rPr>
          <w:rFonts w:ascii="Verdana" w:hAnsi="Verdana" w:cs="Arial"/>
          <w:color w:val="0000FF"/>
        </w:rPr>
        <w:t>&gt;</w:t>
      </w:r>
      <w:r w:rsidRPr="00EF6412">
        <w:rPr>
          <w:rFonts w:ascii="Verdana" w:hAnsi="Verdana" w:cs="Arial"/>
          <w:b/>
          <w:bCs/>
        </w:rPr>
        <w:t>ORDER</w:t>
      </w:r>
      <w:r w:rsidRPr="00EF6412">
        <w:rPr>
          <w:rFonts w:ascii="Verdana" w:hAnsi="Verdana" w:cs="Arial"/>
          <w:color w:val="0000FF"/>
        </w:rPr>
        <w:t>&lt;/</w:t>
      </w:r>
      <w:r w:rsidRPr="00EF6412">
        <w:rPr>
          <w:rFonts w:ascii="Verdana" w:hAnsi="Verdana" w:cs="Arial"/>
          <w:color w:val="990000"/>
        </w:rPr>
        <w:t>ordertype</w:t>
      </w:r>
      <w:r w:rsidRPr="00EF6412">
        <w:rPr>
          <w:rFonts w:ascii="Verdana" w:hAnsi="Verdana" w:cs="Arial"/>
          <w:color w:val="0000FF"/>
        </w:rPr>
        <w:t>&gt;</w:t>
      </w:r>
      <w:r w:rsidRPr="00EF6412">
        <w:rPr>
          <w:rFonts w:ascii="Verdana" w:hAnsi="Verdana" w:cs="Arial"/>
        </w:rPr>
        <w:t xml:space="preserve"> </w:t>
      </w:r>
    </w:p>
    <w:p w14:paraId="193A2EA6"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header</w:t>
      </w:r>
      <w:r w:rsidRPr="00EF6412">
        <w:rPr>
          <w:rFonts w:ascii="Verdana" w:hAnsi="Verdana" w:cs="Arial"/>
          <w:color w:val="0000FF"/>
        </w:rPr>
        <w:t>&gt;</w:t>
      </w:r>
    </w:p>
    <w:p w14:paraId="681C5697" w14:textId="77777777" w:rsidR="00AA7A48" w:rsidRPr="00EF6412" w:rsidRDefault="00AA7A48" w:rsidP="00AA7A48">
      <w:pPr>
        <w:ind w:hanging="480"/>
        <w:rPr>
          <w:rFonts w:ascii="Verdana" w:hAnsi="Verdana" w:cs="Arial"/>
        </w:rPr>
      </w:pPr>
      <w:hyperlink r:id="rId1449"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m2:LSR_RESP</w:t>
      </w:r>
      <w:r w:rsidRPr="00EF6412">
        <w:rPr>
          <w:rFonts w:ascii="Verdana" w:hAnsi="Verdana" w:cs="Arial"/>
          <w:color w:val="FF0000"/>
        </w:rPr>
        <w:t xml:space="preserve"> xmlns:m2</w:t>
      </w:r>
      <w:r w:rsidRPr="00EF6412">
        <w:rPr>
          <w:rFonts w:ascii="Verdana" w:hAnsi="Verdana" w:cs="Arial"/>
          <w:color w:val="0000FF"/>
        </w:rPr>
        <w:t>="</w:t>
      </w:r>
      <w:r w:rsidRPr="00EF6412">
        <w:rPr>
          <w:rFonts w:ascii="Verdana" w:hAnsi="Verdana" w:cs="Arial"/>
          <w:b/>
          <w:bCs/>
          <w:color w:val="FF0000"/>
        </w:rPr>
        <w:t>http://lsr.att.com/obf/tML/UOM</w:t>
      </w:r>
      <w:r w:rsidRPr="00EF6412">
        <w:rPr>
          <w:rFonts w:ascii="Verdana" w:hAnsi="Verdana" w:cs="Arial"/>
          <w:color w:val="0000FF"/>
        </w:rPr>
        <w:t>"&gt;</w:t>
      </w:r>
    </w:p>
    <w:p w14:paraId="2232D937" w14:textId="77777777" w:rsidR="00AA7A48" w:rsidRPr="00EF6412" w:rsidRDefault="00AA7A48" w:rsidP="00AA7A48">
      <w:pPr>
        <w:ind w:hanging="480"/>
        <w:rPr>
          <w:rFonts w:ascii="Verdana" w:hAnsi="Verdana" w:cs="Arial"/>
        </w:rPr>
      </w:pPr>
      <w:hyperlink r:id="rId1450"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m2:HDR</w:t>
      </w:r>
      <w:r w:rsidRPr="00EF6412">
        <w:rPr>
          <w:rFonts w:ascii="Verdana" w:hAnsi="Verdana" w:cs="Arial"/>
          <w:color w:val="0000FF"/>
        </w:rPr>
        <w:t>&gt;</w:t>
      </w:r>
    </w:p>
    <w:p w14:paraId="13C3DE36"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m2:MESSAGE_ID</w:t>
      </w:r>
      <w:r w:rsidRPr="00EF6412">
        <w:rPr>
          <w:rFonts w:ascii="Verdana" w:hAnsi="Verdana" w:cs="Arial"/>
          <w:color w:val="0000FF"/>
        </w:rPr>
        <w:t>&gt;</w:t>
      </w:r>
      <w:r w:rsidRPr="00EF6412">
        <w:rPr>
          <w:rFonts w:ascii="Verdana" w:hAnsi="Verdana" w:cs="Arial"/>
          <w:b/>
          <w:bCs/>
        </w:rPr>
        <w:t>1245781172477442.50667539850184</w:t>
      </w:r>
      <w:r w:rsidRPr="00EF6412">
        <w:rPr>
          <w:rFonts w:ascii="Verdana" w:hAnsi="Verdana" w:cs="Arial"/>
          <w:color w:val="0000FF"/>
        </w:rPr>
        <w:t>&lt;/</w:t>
      </w:r>
      <w:r w:rsidRPr="00EF6412">
        <w:rPr>
          <w:rFonts w:ascii="Verdana" w:hAnsi="Verdana" w:cs="Arial"/>
          <w:color w:val="990000"/>
        </w:rPr>
        <w:t>m2:MESSAGE_ID</w:t>
      </w:r>
      <w:r w:rsidRPr="00EF6412">
        <w:rPr>
          <w:rFonts w:ascii="Verdana" w:hAnsi="Verdana" w:cs="Arial"/>
          <w:color w:val="0000FF"/>
        </w:rPr>
        <w:t>&gt;</w:t>
      </w:r>
      <w:r w:rsidRPr="00EF6412">
        <w:rPr>
          <w:rFonts w:ascii="Verdana" w:hAnsi="Verdana" w:cs="Arial"/>
        </w:rPr>
        <w:t xml:space="preserve"> </w:t>
      </w:r>
    </w:p>
    <w:p w14:paraId="5C307F2E" w14:textId="77777777" w:rsidR="00AA7A48" w:rsidRPr="00495B2C" w:rsidRDefault="00AA7A48" w:rsidP="00AA7A48">
      <w:pPr>
        <w:ind w:hanging="480"/>
        <w:rPr>
          <w:rFonts w:ascii="Verdana" w:hAnsi="Verdana" w:cs="Arial"/>
          <w:lang w:val="es-ES"/>
        </w:rPr>
      </w:pPr>
      <w:r w:rsidRPr="00EF6412">
        <w:rPr>
          <w:rFonts w:ascii="Courier New" w:hAnsi="Courier New" w:cs="Courier New"/>
          <w:b/>
          <w:bCs/>
          <w:color w:val="FF0000"/>
        </w:rPr>
        <w:t> </w:t>
      </w:r>
      <w:r w:rsidRPr="00EF6412">
        <w:rPr>
          <w:rFonts w:ascii="Verdana" w:hAnsi="Verdana" w:cs="Arial"/>
        </w:rPr>
        <w:t xml:space="preserve"> </w:t>
      </w:r>
      <w:r w:rsidRPr="00495B2C">
        <w:rPr>
          <w:rFonts w:ascii="Verdana" w:hAnsi="Verdana" w:cs="Arial"/>
          <w:color w:val="0000FF"/>
          <w:lang w:val="es-ES"/>
        </w:rPr>
        <w:t>&lt;</w:t>
      </w:r>
      <w:r w:rsidRPr="00495B2C">
        <w:rPr>
          <w:rFonts w:ascii="Verdana" w:hAnsi="Verdana" w:cs="Arial"/>
          <w:color w:val="990000"/>
          <w:lang w:val="es-ES"/>
        </w:rPr>
        <w:t>m2:CCNA</w:t>
      </w:r>
      <w:r w:rsidRPr="00495B2C">
        <w:rPr>
          <w:rFonts w:ascii="Verdana" w:hAnsi="Verdana" w:cs="Arial"/>
          <w:color w:val="0000FF"/>
          <w:lang w:val="es-ES"/>
        </w:rPr>
        <w:t>&gt;</w:t>
      </w:r>
      <w:r w:rsidRPr="00495B2C">
        <w:rPr>
          <w:rFonts w:ascii="Verdana" w:hAnsi="Verdana" w:cs="Arial"/>
          <w:b/>
          <w:bCs/>
          <w:lang w:val="es-ES"/>
        </w:rPr>
        <w:t>ZXL</w:t>
      </w:r>
      <w:r w:rsidRPr="00495B2C">
        <w:rPr>
          <w:rFonts w:ascii="Verdana" w:hAnsi="Verdana" w:cs="Arial"/>
          <w:color w:val="0000FF"/>
          <w:lang w:val="es-ES"/>
        </w:rPr>
        <w:t>&lt;/</w:t>
      </w:r>
      <w:r w:rsidRPr="00495B2C">
        <w:rPr>
          <w:rFonts w:ascii="Verdana" w:hAnsi="Verdana" w:cs="Arial"/>
          <w:color w:val="990000"/>
          <w:lang w:val="es-ES"/>
        </w:rPr>
        <w:t>m2:CCNA</w:t>
      </w:r>
      <w:r w:rsidRPr="00495B2C">
        <w:rPr>
          <w:rFonts w:ascii="Verdana" w:hAnsi="Verdana" w:cs="Arial"/>
          <w:color w:val="0000FF"/>
          <w:lang w:val="es-ES"/>
        </w:rPr>
        <w:t>&gt;</w:t>
      </w:r>
      <w:r w:rsidRPr="00495B2C">
        <w:rPr>
          <w:rFonts w:ascii="Verdana" w:hAnsi="Verdana" w:cs="Arial"/>
          <w:lang w:val="es-ES"/>
        </w:rPr>
        <w:t xml:space="preserve"> </w:t>
      </w:r>
    </w:p>
    <w:p w14:paraId="4B8BDF14" w14:textId="77777777" w:rsidR="00AA7A48" w:rsidRPr="00EF6412" w:rsidRDefault="00AA7A48" w:rsidP="00AA7A48">
      <w:pPr>
        <w:ind w:hanging="480"/>
        <w:rPr>
          <w:rFonts w:ascii="Verdana" w:hAnsi="Verdana" w:cs="Arial"/>
        </w:rPr>
      </w:pPr>
      <w:r w:rsidRPr="00495B2C">
        <w:rPr>
          <w:rFonts w:ascii="Courier New" w:hAnsi="Courier New" w:cs="Courier New"/>
          <w:b/>
          <w:bCs/>
          <w:color w:val="FF0000"/>
          <w:lang w:val="es-ES"/>
        </w:rPr>
        <w:t> </w:t>
      </w:r>
      <w:r w:rsidRPr="00495B2C">
        <w:rPr>
          <w:rFonts w:ascii="Verdana" w:hAnsi="Verdana" w:cs="Arial"/>
          <w:lang w:val="es-ES"/>
        </w:rPr>
        <w:t xml:space="preserve"> </w:t>
      </w:r>
      <w:r w:rsidRPr="00EF6412">
        <w:rPr>
          <w:rFonts w:ascii="Verdana" w:hAnsi="Verdana" w:cs="Arial"/>
          <w:color w:val="0000FF"/>
        </w:rPr>
        <w:t>&lt;</w:t>
      </w:r>
      <w:r w:rsidRPr="00EF6412">
        <w:rPr>
          <w:rFonts w:ascii="Verdana" w:hAnsi="Verdana" w:cs="Arial"/>
          <w:color w:val="990000"/>
        </w:rPr>
        <w:t>m2:MSG_TIMESTAMP</w:t>
      </w:r>
      <w:r w:rsidRPr="00EF6412">
        <w:rPr>
          <w:rFonts w:ascii="Verdana" w:hAnsi="Verdana" w:cs="Arial"/>
          <w:color w:val="0000FF"/>
        </w:rPr>
        <w:t>&gt;</w:t>
      </w:r>
      <w:r w:rsidRPr="00EF6412">
        <w:rPr>
          <w:rFonts w:ascii="Verdana" w:hAnsi="Verdana" w:cs="Arial"/>
          <w:b/>
          <w:bCs/>
        </w:rPr>
        <w:t>2009-06-23T13:19:32-05:00</w:t>
      </w:r>
      <w:r w:rsidRPr="00EF6412">
        <w:rPr>
          <w:rFonts w:ascii="Verdana" w:hAnsi="Verdana" w:cs="Arial"/>
          <w:color w:val="0000FF"/>
        </w:rPr>
        <w:t>&lt;/</w:t>
      </w:r>
      <w:r w:rsidRPr="00EF6412">
        <w:rPr>
          <w:rFonts w:ascii="Verdana" w:hAnsi="Verdana" w:cs="Arial"/>
          <w:color w:val="990000"/>
        </w:rPr>
        <w:t>m2:MSG_TIMESTAMP</w:t>
      </w:r>
      <w:r w:rsidRPr="00EF6412">
        <w:rPr>
          <w:rFonts w:ascii="Verdana" w:hAnsi="Verdana" w:cs="Arial"/>
          <w:color w:val="0000FF"/>
        </w:rPr>
        <w:t>&gt;</w:t>
      </w:r>
      <w:r w:rsidRPr="00EF6412">
        <w:rPr>
          <w:rFonts w:ascii="Verdana" w:hAnsi="Verdana" w:cs="Arial"/>
        </w:rPr>
        <w:t xml:space="preserve"> </w:t>
      </w:r>
    </w:p>
    <w:p w14:paraId="4FF9D429" w14:textId="77777777" w:rsidR="00AA7A48" w:rsidRPr="00495B2C" w:rsidRDefault="00AA7A48" w:rsidP="00AA7A48">
      <w:pPr>
        <w:ind w:hanging="480"/>
        <w:rPr>
          <w:rFonts w:ascii="Verdana" w:hAnsi="Verdana" w:cs="Arial"/>
          <w:lang w:val="es-ES"/>
        </w:rPr>
      </w:pPr>
      <w:r w:rsidRPr="00EF6412">
        <w:rPr>
          <w:rFonts w:ascii="Courier New" w:hAnsi="Courier New" w:cs="Courier New"/>
          <w:b/>
          <w:bCs/>
          <w:color w:val="FF0000"/>
        </w:rPr>
        <w:t> </w:t>
      </w:r>
      <w:r w:rsidRPr="00EF6412">
        <w:rPr>
          <w:rFonts w:ascii="Verdana" w:hAnsi="Verdana" w:cs="Arial"/>
        </w:rPr>
        <w:t xml:space="preserve"> </w:t>
      </w:r>
      <w:r w:rsidRPr="00495B2C">
        <w:rPr>
          <w:rFonts w:ascii="Verdana" w:hAnsi="Verdana" w:cs="Arial"/>
          <w:color w:val="0000FF"/>
          <w:lang w:val="es-ES"/>
        </w:rPr>
        <w:t>&lt;</w:t>
      </w:r>
      <w:r w:rsidRPr="00495B2C">
        <w:rPr>
          <w:rFonts w:ascii="Verdana" w:hAnsi="Verdana" w:cs="Arial"/>
          <w:color w:val="990000"/>
          <w:lang w:val="es-ES"/>
        </w:rPr>
        <w:t>m2:PON</w:t>
      </w:r>
      <w:r w:rsidRPr="00495B2C">
        <w:rPr>
          <w:rFonts w:ascii="Verdana" w:hAnsi="Verdana" w:cs="Arial"/>
          <w:color w:val="0000FF"/>
          <w:lang w:val="es-ES"/>
        </w:rPr>
        <w:t>&gt;</w:t>
      </w:r>
      <w:r w:rsidRPr="00495B2C">
        <w:rPr>
          <w:rFonts w:ascii="Verdana" w:hAnsi="Verdana" w:cs="Arial"/>
          <w:b/>
          <w:bCs/>
          <w:lang w:val="es-ES"/>
        </w:rPr>
        <w:t>CVT0E044R31SS</w:t>
      </w:r>
      <w:r w:rsidRPr="00495B2C">
        <w:rPr>
          <w:rFonts w:ascii="Verdana" w:hAnsi="Verdana" w:cs="Arial"/>
          <w:color w:val="0000FF"/>
          <w:lang w:val="es-ES"/>
        </w:rPr>
        <w:t>&lt;/</w:t>
      </w:r>
      <w:r w:rsidRPr="00495B2C">
        <w:rPr>
          <w:rFonts w:ascii="Verdana" w:hAnsi="Verdana" w:cs="Arial"/>
          <w:color w:val="990000"/>
          <w:lang w:val="es-ES"/>
        </w:rPr>
        <w:t>m2:PON</w:t>
      </w:r>
      <w:r w:rsidRPr="00495B2C">
        <w:rPr>
          <w:rFonts w:ascii="Verdana" w:hAnsi="Verdana" w:cs="Arial"/>
          <w:color w:val="0000FF"/>
          <w:lang w:val="es-ES"/>
        </w:rPr>
        <w:t>&gt;</w:t>
      </w:r>
      <w:r w:rsidRPr="00495B2C">
        <w:rPr>
          <w:rFonts w:ascii="Verdana" w:hAnsi="Verdana" w:cs="Arial"/>
          <w:lang w:val="es-ES"/>
        </w:rPr>
        <w:t xml:space="preserve"> </w:t>
      </w:r>
    </w:p>
    <w:p w14:paraId="3E4D1730" w14:textId="77777777" w:rsidR="00AA7A48" w:rsidRPr="00495B2C" w:rsidRDefault="00AA7A48" w:rsidP="00AA7A48">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m2:VER</w:t>
      </w:r>
      <w:r w:rsidRPr="00495B2C">
        <w:rPr>
          <w:rFonts w:ascii="Verdana" w:hAnsi="Verdana" w:cs="Arial"/>
          <w:color w:val="0000FF"/>
          <w:lang w:val="es-ES"/>
        </w:rPr>
        <w:t>&gt;</w:t>
      </w:r>
      <w:r w:rsidRPr="00495B2C">
        <w:rPr>
          <w:rFonts w:ascii="Verdana" w:hAnsi="Verdana" w:cs="Arial"/>
          <w:b/>
          <w:bCs/>
          <w:lang w:val="es-ES"/>
        </w:rPr>
        <w:t>00</w:t>
      </w:r>
      <w:r w:rsidRPr="00495B2C">
        <w:rPr>
          <w:rFonts w:ascii="Verdana" w:hAnsi="Verdana" w:cs="Arial"/>
          <w:color w:val="0000FF"/>
          <w:lang w:val="es-ES"/>
        </w:rPr>
        <w:t>&lt;/</w:t>
      </w:r>
      <w:r w:rsidRPr="00495B2C">
        <w:rPr>
          <w:rFonts w:ascii="Verdana" w:hAnsi="Verdana" w:cs="Arial"/>
          <w:color w:val="990000"/>
          <w:lang w:val="es-ES"/>
        </w:rPr>
        <w:t>m2:VER</w:t>
      </w:r>
      <w:r w:rsidRPr="00495B2C">
        <w:rPr>
          <w:rFonts w:ascii="Verdana" w:hAnsi="Verdana" w:cs="Arial"/>
          <w:color w:val="0000FF"/>
          <w:lang w:val="es-ES"/>
        </w:rPr>
        <w:t>&gt;</w:t>
      </w:r>
      <w:r w:rsidRPr="00495B2C">
        <w:rPr>
          <w:rFonts w:ascii="Verdana" w:hAnsi="Verdana" w:cs="Arial"/>
          <w:lang w:val="es-ES"/>
        </w:rPr>
        <w:t xml:space="preserve"> </w:t>
      </w:r>
    </w:p>
    <w:p w14:paraId="2E7F74AA" w14:textId="77777777" w:rsidR="00AA7A48" w:rsidRPr="00495B2C" w:rsidRDefault="00AA7A48" w:rsidP="00AA7A48">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m2:ATN</w:t>
      </w:r>
      <w:r w:rsidRPr="00495B2C">
        <w:rPr>
          <w:rFonts w:ascii="Verdana" w:hAnsi="Verdana" w:cs="Arial"/>
          <w:color w:val="0000FF"/>
          <w:lang w:val="es-ES"/>
        </w:rPr>
        <w:t>&gt;</w:t>
      </w:r>
      <w:r w:rsidRPr="00495B2C">
        <w:rPr>
          <w:rFonts w:ascii="Verdana" w:hAnsi="Verdana" w:cs="Arial"/>
          <w:b/>
          <w:bCs/>
          <w:lang w:val="es-ES"/>
        </w:rPr>
        <w:t>6152583858</w:t>
      </w:r>
      <w:r w:rsidRPr="00495B2C">
        <w:rPr>
          <w:rFonts w:ascii="Verdana" w:hAnsi="Verdana" w:cs="Arial"/>
          <w:color w:val="0000FF"/>
          <w:lang w:val="es-ES"/>
        </w:rPr>
        <w:t>&lt;/</w:t>
      </w:r>
      <w:r w:rsidRPr="00495B2C">
        <w:rPr>
          <w:rFonts w:ascii="Verdana" w:hAnsi="Verdana" w:cs="Arial"/>
          <w:color w:val="990000"/>
          <w:lang w:val="es-ES"/>
        </w:rPr>
        <w:t>m2:ATN</w:t>
      </w:r>
      <w:r w:rsidRPr="00495B2C">
        <w:rPr>
          <w:rFonts w:ascii="Verdana" w:hAnsi="Verdana" w:cs="Arial"/>
          <w:color w:val="0000FF"/>
          <w:lang w:val="es-ES"/>
        </w:rPr>
        <w:t>&gt;</w:t>
      </w:r>
      <w:r w:rsidRPr="00495B2C">
        <w:rPr>
          <w:rFonts w:ascii="Verdana" w:hAnsi="Verdana" w:cs="Arial"/>
          <w:lang w:val="es-ES"/>
        </w:rPr>
        <w:t xml:space="preserve"> </w:t>
      </w:r>
    </w:p>
    <w:p w14:paraId="6AAB6AA2" w14:textId="77777777" w:rsidR="00AA7A48" w:rsidRPr="00495B2C" w:rsidRDefault="00AA7A48" w:rsidP="00AA7A48">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m2:LSR_NO</w:t>
      </w:r>
      <w:r w:rsidRPr="00495B2C">
        <w:rPr>
          <w:rFonts w:ascii="Verdana" w:hAnsi="Verdana" w:cs="Arial"/>
          <w:color w:val="0000FF"/>
          <w:lang w:val="es-ES"/>
        </w:rPr>
        <w:t>&gt;</w:t>
      </w:r>
      <w:r w:rsidRPr="00495B2C">
        <w:rPr>
          <w:rFonts w:ascii="Verdana" w:hAnsi="Verdana" w:cs="Arial"/>
          <w:b/>
          <w:bCs/>
          <w:lang w:val="es-ES"/>
        </w:rPr>
        <w:t>20090623L00120-00</w:t>
      </w:r>
      <w:r w:rsidRPr="00495B2C">
        <w:rPr>
          <w:rFonts w:ascii="Verdana" w:hAnsi="Verdana" w:cs="Arial"/>
          <w:color w:val="0000FF"/>
          <w:lang w:val="es-ES"/>
        </w:rPr>
        <w:t>&lt;/</w:t>
      </w:r>
      <w:r w:rsidRPr="00495B2C">
        <w:rPr>
          <w:rFonts w:ascii="Verdana" w:hAnsi="Verdana" w:cs="Arial"/>
          <w:color w:val="990000"/>
          <w:lang w:val="es-ES"/>
        </w:rPr>
        <w:t>m2:LSR_NO</w:t>
      </w:r>
      <w:r w:rsidRPr="00495B2C">
        <w:rPr>
          <w:rFonts w:ascii="Verdana" w:hAnsi="Verdana" w:cs="Arial"/>
          <w:color w:val="0000FF"/>
          <w:lang w:val="es-ES"/>
        </w:rPr>
        <w:t>&gt;</w:t>
      </w:r>
      <w:r w:rsidRPr="00495B2C">
        <w:rPr>
          <w:rFonts w:ascii="Verdana" w:hAnsi="Verdana" w:cs="Arial"/>
          <w:lang w:val="es-ES"/>
        </w:rPr>
        <w:t xml:space="preserve"> </w:t>
      </w:r>
    </w:p>
    <w:p w14:paraId="4D26B0A0" w14:textId="77777777" w:rsidR="00AA7A48" w:rsidRPr="00EF6412" w:rsidRDefault="00AA7A48" w:rsidP="00AA7A48">
      <w:pPr>
        <w:ind w:hanging="480"/>
        <w:rPr>
          <w:rFonts w:ascii="Verdana" w:hAnsi="Verdana" w:cs="Arial"/>
        </w:rPr>
      </w:pPr>
      <w:r w:rsidRPr="00495B2C">
        <w:rPr>
          <w:rFonts w:ascii="Courier New" w:hAnsi="Courier New" w:cs="Courier New"/>
          <w:b/>
          <w:bCs/>
          <w:color w:val="FF0000"/>
          <w:lang w:val="es-ES"/>
        </w:rPr>
        <w:t> </w:t>
      </w:r>
      <w:r w:rsidRPr="00495B2C">
        <w:rPr>
          <w:rFonts w:ascii="Verdana" w:hAnsi="Verdana" w:cs="Arial"/>
          <w:lang w:val="es-ES"/>
        </w:rPr>
        <w:t xml:space="preserve"> </w:t>
      </w:r>
      <w:r w:rsidRPr="00EF6412">
        <w:rPr>
          <w:rFonts w:ascii="Verdana" w:hAnsi="Verdana" w:cs="Arial"/>
          <w:color w:val="0000FF"/>
        </w:rPr>
        <w:t>&lt;</w:t>
      </w:r>
      <w:r w:rsidRPr="00EF6412">
        <w:rPr>
          <w:rFonts w:ascii="Verdana" w:hAnsi="Verdana" w:cs="Arial"/>
          <w:color w:val="990000"/>
        </w:rPr>
        <w:t>m2:CC</w:t>
      </w:r>
      <w:r w:rsidRPr="00EF6412">
        <w:rPr>
          <w:rFonts w:ascii="Verdana" w:hAnsi="Verdana" w:cs="Arial"/>
          <w:color w:val="0000FF"/>
        </w:rPr>
        <w:t>&gt;</w:t>
      </w:r>
      <w:r w:rsidRPr="00EF6412">
        <w:rPr>
          <w:rFonts w:ascii="Verdana" w:hAnsi="Verdana" w:cs="Arial"/>
          <w:b/>
          <w:bCs/>
        </w:rPr>
        <w:t>9999</w:t>
      </w:r>
      <w:r w:rsidRPr="00EF6412">
        <w:rPr>
          <w:rFonts w:ascii="Verdana" w:hAnsi="Verdana" w:cs="Arial"/>
          <w:color w:val="0000FF"/>
        </w:rPr>
        <w:t>&lt;/</w:t>
      </w:r>
      <w:r w:rsidRPr="00EF6412">
        <w:rPr>
          <w:rFonts w:ascii="Verdana" w:hAnsi="Verdana" w:cs="Arial"/>
          <w:color w:val="990000"/>
        </w:rPr>
        <w:t>m2:CC</w:t>
      </w:r>
      <w:r w:rsidRPr="00EF6412">
        <w:rPr>
          <w:rFonts w:ascii="Verdana" w:hAnsi="Verdana" w:cs="Arial"/>
          <w:color w:val="0000FF"/>
        </w:rPr>
        <w:t>&gt;</w:t>
      </w:r>
      <w:r w:rsidRPr="00EF6412">
        <w:rPr>
          <w:rFonts w:ascii="Verdana" w:hAnsi="Verdana" w:cs="Arial"/>
        </w:rPr>
        <w:t xml:space="preserve"> </w:t>
      </w:r>
    </w:p>
    <w:p w14:paraId="6052D9EB"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m2:CLEC_APPL_ID</w:t>
      </w:r>
      <w:r w:rsidRPr="00EF6412">
        <w:rPr>
          <w:rFonts w:ascii="Verdana" w:hAnsi="Verdana" w:cs="Arial"/>
          <w:color w:val="0000FF"/>
        </w:rPr>
        <w:t>&gt;</w:t>
      </w:r>
      <w:r w:rsidRPr="00EF6412">
        <w:rPr>
          <w:rFonts w:ascii="Verdana" w:hAnsi="Verdana" w:cs="Arial"/>
          <w:b/>
          <w:bCs/>
        </w:rPr>
        <w:t>CTE-VALIDATOR</w:t>
      </w:r>
      <w:r w:rsidRPr="00EF6412">
        <w:rPr>
          <w:rFonts w:ascii="Verdana" w:hAnsi="Verdana" w:cs="Arial"/>
          <w:color w:val="0000FF"/>
        </w:rPr>
        <w:t>&lt;/</w:t>
      </w:r>
      <w:r w:rsidRPr="00EF6412">
        <w:rPr>
          <w:rFonts w:ascii="Verdana" w:hAnsi="Verdana" w:cs="Arial"/>
          <w:color w:val="990000"/>
        </w:rPr>
        <w:t>m2:CLEC_APPL_ID</w:t>
      </w:r>
      <w:r w:rsidRPr="00EF6412">
        <w:rPr>
          <w:rFonts w:ascii="Verdana" w:hAnsi="Verdana" w:cs="Arial"/>
          <w:color w:val="0000FF"/>
        </w:rPr>
        <w:t>&gt;</w:t>
      </w:r>
      <w:r w:rsidRPr="00EF6412">
        <w:rPr>
          <w:rFonts w:ascii="Verdana" w:hAnsi="Verdana" w:cs="Arial"/>
        </w:rPr>
        <w:t xml:space="preserve"> </w:t>
      </w:r>
    </w:p>
    <w:p w14:paraId="657EE682"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m2:CLEC_APPL_PASSWORD</w:t>
      </w:r>
      <w:r w:rsidRPr="00EF6412">
        <w:rPr>
          <w:rFonts w:ascii="Verdana" w:hAnsi="Verdana" w:cs="Arial"/>
          <w:color w:val="0000FF"/>
        </w:rPr>
        <w:t>&gt;</w:t>
      </w:r>
      <w:r w:rsidRPr="00EF6412">
        <w:rPr>
          <w:rFonts w:ascii="Verdana" w:hAnsi="Verdana" w:cs="Arial"/>
          <w:b/>
          <w:bCs/>
        </w:rPr>
        <w:t>PA$$WORD</w:t>
      </w:r>
      <w:r w:rsidRPr="00EF6412">
        <w:rPr>
          <w:rFonts w:ascii="Verdana" w:hAnsi="Verdana" w:cs="Arial"/>
          <w:color w:val="0000FF"/>
        </w:rPr>
        <w:t>&lt;/</w:t>
      </w:r>
      <w:r w:rsidRPr="00EF6412">
        <w:rPr>
          <w:rFonts w:ascii="Verdana" w:hAnsi="Verdana" w:cs="Arial"/>
          <w:color w:val="990000"/>
        </w:rPr>
        <w:t>m2:CLEC_APPL_PASSWORD</w:t>
      </w:r>
      <w:r w:rsidRPr="00EF6412">
        <w:rPr>
          <w:rFonts w:ascii="Verdana" w:hAnsi="Verdana" w:cs="Arial"/>
          <w:color w:val="0000FF"/>
        </w:rPr>
        <w:t>&gt;</w:t>
      </w:r>
      <w:r w:rsidRPr="00EF6412">
        <w:rPr>
          <w:rFonts w:ascii="Verdana" w:hAnsi="Verdana" w:cs="Arial"/>
        </w:rPr>
        <w:t xml:space="preserve"> </w:t>
      </w:r>
    </w:p>
    <w:p w14:paraId="505DF6C5"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m2:DTSENT</w:t>
      </w:r>
      <w:r w:rsidRPr="00EF6412">
        <w:rPr>
          <w:rFonts w:ascii="Verdana" w:hAnsi="Verdana" w:cs="Arial"/>
          <w:color w:val="0000FF"/>
        </w:rPr>
        <w:t>&gt;</w:t>
      </w:r>
      <w:r w:rsidRPr="00EF6412">
        <w:rPr>
          <w:rFonts w:ascii="Verdana" w:hAnsi="Verdana" w:cs="Arial"/>
          <w:b/>
          <w:bCs/>
        </w:rPr>
        <w:t>200906230119PM</w:t>
      </w:r>
      <w:r w:rsidRPr="00EF6412">
        <w:rPr>
          <w:rFonts w:ascii="Verdana" w:hAnsi="Verdana" w:cs="Arial"/>
          <w:color w:val="0000FF"/>
        </w:rPr>
        <w:t>&lt;/</w:t>
      </w:r>
      <w:r w:rsidRPr="00EF6412">
        <w:rPr>
          <w:rFonts w:ascii="Verdana" w:hAnsi="Verdana" w:cs="Arial"/>
          <w:color w:val="990000"/>
        </w:rPr>
        <w:t>m2:DTSENT</w:t>
      </w:r>
      <w:r w:rsidRPr="00EF6412">
        <w:rPr>
          <w:rFonts w:ascii="Verdana" w:hAnsi="Verdana" w:cs="Arial"/>
          <w:color w:val="0000FF"/>
        </w:rPr>
        <w:t>&gt;</w:t>
      </w:r>
      <w:r w:rsidRPr="00EF6412">
        <w:rPr>
          <w:rFonts w:ascii="Verdana" w:hAnsi="Verdana" w:cs="Arial"/>
        </w:rPr>
        <w:t xml:space="preserve"> </w:t>
      </w:r>
    </w:p>
    <w:p w14:paraId="3FD0D2D6"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m2:ORD</w:t>
      </w:r>
      <w:r w:rsidRPr="00EF6412">
        <w:rPr>
          <w:rFonts w:ascii="Verdana" w:hAnsi="Verdana" w:cs="Arial"/>
          <w:color w:val="0000FF"/>
        </w:rPr>
        <w:t>&gt;</w:t>
      </w:r>
      <w:r w:rsidRPr="00EF6412">
        <w:rPr>
          <w:rFonts w:ascii="Verdana" w:hAnsi="Verdana" w:cs="Arial"/>
          <w:b/>
          <w:bCs/>
        </w:rPr>
        <w:t>N901M3G8</w:t>
      </w:r>
      <w:r w:rsidRPr="00EF6412">
        <w:rPr>
          <w:rFonts w:ascii="Verdana" w:hAnsi="Verdana" w:cs="Arial"/>
          <w:color w:val="0000FF"/>
        </w:rPr>
        <w:t>&lt;/</w:t>
      </w:r>
      <w:r w:rsidRPr="00EF6412">
        <w:rPr>
          <w:rFonts w:ascii="Verdana" w:hAnsi="Verdana" w:cs="Arial"/>
          <w:color w:val="990000"/>
        </w:rPr>
        <w:t>m2:ORD</w:t>
      </w:r>
      <w:r w:rsidRPr="00EF6412">
        <w:rPr>
          <w:rFonts w:ascii="Verdana" w:hAnsi="Verdana" w:cs="Arial"/>
          <w:color w:val="0000FF"/>
        </w:rPr>
        <w:t>&gt;</w:t>
      </w:r>
      <w:r w:rsidRPr="00EF6412">
        <w:rPr>
          <w:rFonts w:ascii="Verdana" w:hAnsi="Verdana" w:cs="Arial"/>
        </w:rPr>
        <w:t xml:space="preserve"> </w:t>
      </w:r>
    </w:p>
    <w:p w14:paraId="49352B77"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m2:STATUS_CODE</w:t>
      </w:r>
      <w:r w:rsidRPr="00EF6412">
        <w:rPr>
          <w:rFonts w:ascii="Verdana" w:hAnsi="Verdana" w:cs="Arial"/>
          <w:color w:val="0000FF"/>
        </w:rPr>
        <w:t>&gt;</w:t>
      </w:r>
      <w:r w:rsidRPr="00EF6412">
        <w:rPr>
          <w:rFonts w:ascii="Verdana" w:hAnsi="Verdana" w:cs="Arial"/>
          <w:b/>
          <w:bCs/>
        </w:rPr>
        <w:t>PD</w:t>
      </w:r>
      <w:r w:rsidRPr="00EF6412">
        <w:rPr>
          <w:rFonts w:ascii="Verdana" w:hAnsi="Verdana" w:cs="Arial"/>
          <w:color w:val="0000FF"/>
        </w:rPr>
        <w:t>&lt;/</w:t>
      </w:r>
      <w:r w:rsidRPr="00EF6412">
        <w:rPr>
          <w:rFonts w:ascii="Verdana" w:hAnsi="Verdana" w:cs="Arial"/>
          <w:color w:val="990000"/>
        </w:rPr>
        <w:t>m2:STATUS_CODE</w:t>
      </w:r>
      <w:r w:rsidRPr="00EF6412">
        <w:rPr>
          <w:rFonts w:ascii="Verdana" w:hAnsi="Verdana" w:cs="Arial"/>
          <w:color w:val="0000FF"/>
        </w:rPr>
        <w:t>&gt;</w:t>
      </w:r>
      <w:r w:rsidRPr="00EF6412">
        <w:rPr>
          <w:rFonts w:ascii="Verdana" w:hAnsi="Verdana" w:cs="Arial"/>
        </w:rPr>
        <w:t xml:space="preserve"> </w:t>
      </w:r>
    </w:p>
    <w:p w14:paraId="17D15843"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m2:STATUS_MSG</w:t>
      </w:r>
      <w:r w:rsidRPr="00EF6412">
        <w:rPr>
          <w:rFonts w:ascii="Verdana" w:hAnsi="Verdana" w:cs="Arial"/>
          <w:color w:val="0000FF"/>
        </w:rPr>
        <w:t>&gt;</w:t>
      </w:r>
      <w:r w:rsidRPr="00EF6412">
        <w:rPr>
          <w:rFonts w:ascii="Verdana" w:hAnsi="Verdana" w:cs="Arial"/>
          <w:b/>
          <w:bCs/>
        </w:rPr>
        <w:t>PENDING ORDER</w:t>
      </w:r>
      <w:r w:rsidRPr="00EF6412">
        <w:rPr>
          <w:rFonts w:ascii="Verdana" w:hAnsi="Verdana" w:cs="Arial"/>
          <w:color w:val="0000FF"/>
        </w:rPr>
        <w:t>&lt;/</w:t>
      </w:r>
      <w:r w:rsidRPr="00EF6412">
        <w:rPr>
          <w:rFonts w:ascii="Verdana" w:hAnsi="Verdana" w:cs="Arial"/>
          <w:color w:val="990000"/>
        </w:rPr>
        <w:t>m2:STATUS_MSG</w:t>
      </w:r>
      <w:r w:rsidRPr="00EF6412">
        <w:rPr>
          <w:rFonts w:ascii="Verdana" w:hAnsi="Verdana" w:cs="Arial"/>
          <w:color w:val="0000FF"/>
        </w:rPr>
        <w:t>&gt;</w:t>
      </w:r>
      <w:r w:rsidRPr="00EF6412">
        <w:rPr>
          <w:rFonts w:ascii="Verdana" w:hAnsi="Verdana" w:cs="Arial"/>
        </w:rPr>
        <w:t xml:space="preserve"> </w:t>
      </w:r>
    </w:p>
    <w:p w14:paraId="5533C89F"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m2:REMARKS</w:t>
      </w:r>
      <w:r w:rsidRPr="00EF6412">
        <w:rPr>
          <w:rFonts w:ascii="Verdana" w:hAnsi="Verdana" w:cs="Arial"/>
          <w:color w:val="0000FF"/>
        </w:rPr>
        <w:t>&gt;</w:t>
      </w:r>
      <w:r w:rsidRPr="00EF6412">
        <w:rPr>
          <w:rFonts w:ascii="Verdana" w:hAnsi="Verdana" w:cs="Arial"/>
          <w:b/>
          <w:bCs/>
        </w:rPr>
        <w:t>Facilities have been checked</w:t>
      </w:r>
      <w:r w:rsidRPr="00EF6412">
        <w:rPr>
          <w:rFonts w:ascii="Verdana" w:hAnsi="Verdana" w:cs="Arial"/>
          <w:color w:val="0000FF"/>
        </w:rPr>
        <w:t>&lt;/</w:t>
      </w:r>
      <w:r w:rsidRPr="00EF6412">
        <w:rPr>
          <w:rFonts w:ascii="Verdana" w:hAnsi="Verdana" w:cs="Arial"/>
          <w:color w:val="990000"/>
        </w:rPr>
        <w:t>m2:REMARKS</w:t>
      </w:r>
      <w:r w:rsidRPr="00EF6412">
        <w:rPr>
          <w:rFonts w:ascii="Verdana" w:hAnsi="Verdana" w:cs="Arial"/>
          <w:color w:val="0000FF"/>
        </w:rPr>
        <w:t>&gt;</w:t>
      </w:r>
      <w:r w:rsidRPr="00EF6412">
        <w:rPr>
          <w:rFonts w:ascii="Verdana" w:hAnsi="Verdana" w:cs="Arial"/>
        </w:rPr>
        <w:t xml:space="preserve"> </w:t>
      </w:r>
    </w:p>
    <w:p w14:paraId="3EA46423"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m2:TRAN_ACK_TYPE</w:t>
      </w:r>
      <w:r w:rsidRPr="00EF6412">
        <w:rPr>
          <w:rFonts w:ascii="Verdana" w:hAnsi="Verdana" w:cs="Arial"/>
          <w:color w:val="0000FF"/>
        </w:rPr>
        <w:t>&gt;</w:t>
      </w:r>
      <w:r w:rsidRPr="00EF6412">
        <w:rPr>
          <w:rFonts w:ascii="Verdana" w:hAnsi="Verdana" w:cs="Arial"/>
          <w:b/>
          <w:bCs/>
        </w:rPr>
        <w:t>AT</w:t>
      </w:r>
      <w:r w:rsidRPr="00EF6412">
        <w:rPr>
          <w:rFonts w:ascii="Verdana" w:hAnsi="Verdana" w:cs="Arial"/>
          <w:color w:val="0000FF"/>
        </w:rPr>
        <w:t>&lt;/</w:t>
      </w:r>
      <w:r w:rsidRPr="00EF6412">
        <w:rPr>
          <w:rFonts w:ascii="Verdana" w:hAnsi="Verdana" w:cs="Arial"/>
          <w:color w:val="990000"/>
        </w:rPr>
        <w:t>m2:TRAN_ACK_TYPE</w:t>
      </w:r>
      <w:r w:rsidRPr="00EF6412">
        <w:rPr>
          <w:rFonts w:ascii="Verdana" w:hAnsi="Verdana" w:cs="Arial"/>
          <w:color w:val="0000FF"/>
        </w:rPr>
        <w:t>&gt;</w:t>
      </w:r>
      <w:r w:rsidRPr="00EF6412">
        <w:rPr>
          <w:rFonts w:ascii="Verdana" w:hAnsi="Verdana" w:cs="Arial"/>
        </w:rPr>
        <w:t xml:space="preserve"> </w:t>
      </w:r>
    </w:p>
    <w:p w14:paraId="43A26D87"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m2:TRANS_SET_PURPOSE_CODE</w:t>
      </w:r>
      <w:r w:rsidRPr="00EF6412">
        <w:rPr>
          <w:rFonts w:ascii="Verdana" w:hAnsi="Verdana" w:cs="Arial"/>
          <w:color w:val="0000FF"/>
        </w:rPr>
        <w:t>&gt;</w:t>
      </w:r>
      <w:r w:rsidRPr="00EF6412">
        <w:rPr>
          <w:rFonts w:ascii="Verdana" w:hAnsi="Verdana" w:cs="Arial"/>
          <w:b/>
          <w:bCs/>
        </w:rPr>
        <w:t>06</w:t>
      </w:r>
      <w:r w:rsidRPr="00EF6412">
        <w:rPr>
          <w:rFonts w:ascii="Verdana" w:hAnsi="Verdana" w:cs="Arial"/>
          <w:color w:val="0000FF"/>
        </w:rPr>
        <w:t>&lt;/</w:t>
      </w:r>
      <w:r w:rsidRPr="00EF6412">
        <w:rPr>
          <w:rFonts w:ascii="Verdana" w:hAnsi="Verdana" w:cs="Arial"/>
          <w:color w:val="990000"/>
        </w:rPr>
        <w:t>m2:TRANS_SET_PURPOSE_CODE</w:t>
      </w:r>
      <w:r w:rsidRPr="00EF6412">
        <w:rPr>
          <w:rFonts w:ascii="Verdana" w:hAnsi="Verdana" w:cs="Arial"/>
          <w:color w:val="0000FF"/>
        </w:rPr>
        <w:t>&gt;</w:t>
      </w:r>
      <w:r w:rsidRPr="00EF6412">
        <w:rPr>
          <w:rFonts w:ascii="Verdana" w:hAnsi="Verdana" w:cs="Arial"/>
        </w:rPr>
        <w:t xml:space="preserve"> </w:t>
      </w:r>
    </w:p>
    <w:p w14:paraId="4950B394"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m2:HDR</w:t>
      </w:r>
      <w:r w:rsidRPr="00EF6412">
        <w:rPr>
          <w:rFonts w:ascii="Verdana" w:hAnsi="Verdana" w:cs="Arial"/>
          <w:color w:val="0000FF"/>
        </w:rPr>
        <w:t>&gt;</w:t>
      </w:r>
    </w:p>
    <w:p w14:paraId="3805FEF2" w14:textId="77777777" w:rsidR="00AA7A48" w:rsidRPr="00EF6412" w:rsidRDefault="00AA7A48" w:rsidP="00AA7A48">
      <w:pPr>
        <w:ind w:hanging="480"/>
        <w:rPr>
          <w:rFonts w:ascii="Verdana" w:hAnsi="Verdana" w:cs="Arial"/>
        </w:rPr>
      </w:pPr>
      <w:hyperlink r:id="rId1451"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m2:NOTIFICATION</w:t>
      </w:r>
      <w:r w:rsidRPr="00EF6412">
        <w:rPr>
          <w:rFonts w:ascii="Verdana" w:hAnsi="Verdana" w:cs="Arial"/>
          <w:color w:val="0000FF"/>
        </w:rPr>
        <w:t>&gt;</w:t>
      </w:r>
    </w:p>
    <w:p w14:paraId="59125D02" w14:textId="77777777" w:rsidR="00AA7A48" w:rsidRPr="00EF6412" w:rsidRDefault="00AA7A48" w:rsidP="00AA7A48">
      <w:pPr>
        <w:ind w:hanging="480"/>
        <w:rPr>
          <w:rFonts w:ascii="Verdana" w:hAnsi="Verdana" w:cs="Arial"/>
        </w:rPr>
      </w:pPr>
      <w:hyperlink r:id="rId1452"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m2:FIRM_ORDER_NOTIFICATION</w:t>
      </w:r>
      <w:r w:rsidRPr="00EF6412">
        <w:rPr>
          <w:rFonts w:ascii="Verdana" w:hAnsi="Verdana" w:cs="Arial"/>
          <w:color w:val="0000FF"/>
        </w:rPr>
        <w:t>&gt;</w:t>
      </w:r>
    </w:p>
    <w:p w14:paraId="3087006D" w14:textId="77777777" w:rsidR="00AA7A48" w:rsidRPr="00EF6412" w:rsidRDefault="00AA7A48" w:rsidP="00AA7A48">
      <w:pPr>
        <w:ind w:hanging="480"/>
        <w:rPr>
          <w:rFonts w:ascii="Verdana" w:hAnsi="Verdana" w:cs="Arial"/>
        </w:rPr>
      </w:pPr>
      <w:hyperlink r:id="rId1453"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m2:NOTIFICATION_ADMIN</w:t>
      </w:r>
      <w:r w:rsidRPr="00EF6412">
        <w:rPr>
          <w:rFonts w:ascii="Verdana" w:hAnsi="Verdana" w:cs="Arial"/>
          <w:color w:val="0000FF"/>
        </w:rPr>
        <w:t>&gt;</w:t>
      </w:r>
    </w:p>
    <w:p w14:paraId="46282240"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m2:EATN</w:t>
      </w:r>
      <w:r w:rsidRPr="00EF6412">
        <w:rPr>
          <w:rFonts w:ascii="Verdana" w:hAnsi="Verdana" w:cs="Arial"/>
          <w:color w:val="0000FF"/>
        </w:rPr>
        <w:t>&gt;</w:t>
      </w:r>
      <w:r w:rsidRPr="00EF6412">
        <w:rPr>
          <w:rFonts w:ascii="Verdana" w:hAnsi="Verdana" w:cs="Arial"/>
          <w:b/>
          <w:bCs/>
        </w:rPr>
        <w:t>6152583858</w:t>
      </w:r>
      <w:r w:rsidRPr="00EF6412">
        <w:rPr>
          <w:rFonts w:ascii="Verdana" w:hAnsi="Verdana" w:cs="Arial"/>
          <w:color w:val="0000FF"/>
        </w:rPr>
        <w:t>&lt;/</w:t>
      </w:r>
      <w:r w:rsidRPr="00EF6412">
        <w:rPr>
          <w:rFonts w:ascii="Verdana" w:hAnsi="Verdana" w:cs="Arial"/>
          <w:color w:val="990000"/>
        </w:rPr>
        <w:t>m2:EATN</w:t>
      </w:r>
      <w:r w:rsidRPr="00EF6412">
        <w:rPr>
          <w:rFonts w:ascii="Verdana" w:hAnsi="Verdana" w:cs="Arial"/>
          <w:color w:val="0000FF"/>
        </w:rPr>
        <w:t>&gt;</w:t>
      </w:r>
      <w:r w:rsidRPr="00EF6412">
        <w:rPr>
          <w:rFonts w:ascii="Verdana" w:hAnsi="Verdana" w:cs="Arial"/>
        </w:rPr>
        <w:t xml:space="preserve"> </w:t>
      </w:r>
    </w:p>
    <w:p w14:paraId="0CB6C420"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m2:INIT</w:t>
      </w:r>
      <w:r w:rsidRPr="00EF6412">
        <w:rPr>
          <w:rFonts w:ascii="Verdana" w:hAnsi="Verdana" w:cs="Arial"/>
          <w:color w:val="0000FF"/>
        </w:rPr>
        <w:t>&gt;</w:t>
      </w:r>
      <w:r w:rsidRPr="00EF6412">
        <w:rPr>
          <w:rFonts w:ascii="Verdana" w:hAnsi="Verdana" w:cs="Arial"/>
          <w:b/>
          <w:bCs/>
        </w:rPr>
        <w:t>BOJANGLES</w:t>
      </w:r>
      <w:r w:rsidRPr="00EF6412">
        <w:rPr>
          <w:rFonts w:ascii="Verdana" w:hAnsi="Verdana" w:cs="Arial"/>
          <w:color w:val="0000FF"/>
        </w:rPr>
        <w:t>&lt;/</w:t>
      </w:r>
      <w:r w:rsidRPr="00EF6412">
        <w:rPr>
          <w:rFonts w:ascii="Verdana" w:hAnsi="Verdana" w:cs="Arial"/>
          <w:color w:val="990000"/>
        </w:rPr>
        <w:t>m2:INIT</w:t>
      </w:r>
      <w:r w:rsidRPr="00EF6412">
        <w:rPr>
          <w:rFonts w:ascii="Verdana" w:hAnsi="Verdana" w:cs="Arial"/>
          <w:color w:val="0000FF"/>
        </w:rPr>
        <w:t>&gt;</w:t>
      </w:r>
      <w:r w:rsidRPr="00EF6412">
        <w:rPr>
          <w:rFonts w:ascii="Verdana" w:hAnsi="Verdana" w:cs="Arial"/>
        </w:rPr>
        <w:t xml:space="preserve"> </w:t>
      </w:r>
    </w:p>
    <w:p w14:paraId="5A8EAF0E"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m2:INIT_TEL_NO</w:t>
      </w:r>
      <w:r w:rsidRPr="00EF6412">
        <w:rPr>
          <w:rFonts w:ascii="Verdana" w:hAnsi="Verdana" w:cs="Arial"/>
          <w:color w:val="0000FF"/>
        </w:rPr>
        <w:t>&gt;</w:t>
      </w:r>
      <w:r w:rsidRPr="00EF6412">
        <w:rPr>
          <w:rFonts w:ascii="Verdana" w:hAnsi="Verdana" w:cs="Arial"/>
          <w:b/>
          <w:bCs/>
        </w:rPr>
        <w:t>8888888888</w:t>
      </w:r>
      <w:r w:rsidRPr="00EF6412">
        <w:rPr>
          <w:rFonts w:ascii="Verdana" w:hAnsi="Verdana" w:cs="Arial"/>
          <w:color w:val="0000FF"/>
        </w:rPr>
        <w:t>&lt;/</w:t>
      </w:r>
      <w:r w:rsidRPr="00EF6412">
        <w:rPr>
          <w:rFonts w:ascii="Verdana" w:hAnsi="Verdana" w:cs="Arial"/>
          <w:color w:val="990000"/>
        </w:rPr>
        <w:t>m2:INIT_TEL_NO</w:t>
      </w:r>
      <w:r w:rsidRPr="00EF6412">
        <w:rPr>
          <w:rFonts w:ascii="Verdana" w:hAnsi="Verdana" w:cs="Arial"/>
          <w:color w:val="0000FF"/>
        </w:rPr>
        <w:t>&gt;</w:t>
      </w:r>
      <w:r w:rsidRPr="00EF6412">
        <w:rPr>
          <w:rFonts w:ascii="Verdana" w:hAnsi="Verdana" w:cs="Arial"/>
        </w:rPr>
        <w:t xml:space="preserve"> </w:t>
      </w:r>
    </w:p>
    <w:p w14:paraId="2EDE851A"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m2:REP</w:t>
      </w:r>
      <w:r w:rsidRPr="00EF6412">
        <w:rPr>
          <w:rFonts w:ascii="Verdana" w:hAnsi="Verdana" w:cs="Arial"/>
          <w:color w:val="0000FF"/>
        </w:rPr>
        <w:t>&gt;</w:t>
      </w:r>
      <w:r w:rsidRPr="00EF6412">
        <w:rPr>
          <w:rFonts w:ascii="Verdana" w:hAnsi="Verdana" w:cs="Arial"/>
          <w:b/>
          <w:bCs/>
        </w:rPr>
        <w:t>LCSC</w:t>
      </w:r>
      <w:r w:rsidRPr="00EF6412">
        <w:rPr>
          <w:rFonts w:ascii="Verdana" w:hAnsi="Verdana" w:cs="Arial"/>
          <w:color w:val="0000FF"/>
        </w:rPr>
        <w:t>&lt;/</w:t>
      </w:r>
      <w:r w:rsidRPr="00EF6412">
        <w:rPr>
          <w:rFonts w:ascii="Verdana" w:hAnsi="Verdana" w:cs="Arial"/>
          <w:color w:val="990000"/>
        </w:rPr>
        <w:t>m2:REP</w:t>
      </w:r>
      <w:r w:rsidRPr="00EF6412">
        <w:rPr>
          <w:rFonts w:ascii="Verdana" w:hAnsi="Verdana" w:cs="Arial"/>
          <w:color w:val="0000FF"/>
        </w:rPr>
        <w:t>&gt;</w:t>
      </w:r>
      <w:r w:rsidRPr="00EF6412">
        <w:rPr>
          <w:rFonts w:ascii="Verdana" w:hAnsi="Verdana" w:cs="Arial"/>
        </w:rPr>
        <w:t xml:space="preserve"> </w:t>
      </w:r>
    </w:p>
    <w:p w14:paraId="29A50832"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m2:REP_TEL_NO</w:t>
      </w:r>
      <w:r w:rsidRPr="00EF6412">
        <w:rPr>
          <w:rFonts w:ascii="Verdana" w:hAnsi="Verdana" w:cs="Arial"/>
          <w:color w:val="0000FF"/>
        </w:rPr>
        <w:t>&gt;</w:t>
      </w:r>
      <w:r w:rsidRPr="00EF6412">
        <w:rPr>
          <w:rFonts w:ascii="Verdana" w:hAnsi="Verdana" w:cs="Arial"/>
          <w:b/>
          <w:bCs/>
        </w:rPr>
        <w:t>8006670807</w:t>
      </w:r>
      <w:r w:rsidRPr="00EF6412">
        <w:rPr>
          <w:rFonts w:ascii="Verdana" w:hAnsi="Verdana" w:cs="Arial"/>
          <w:color w:val="0000FF"/>
        </w:rPr>
        <w:t>&lt;/</w:t>
      </w:r>
      <w:r w:rsidRPr="00EF6412">
        <w:rPr>
          <w:rFonts w:ascii="Verdana" w:hAnsi="Verdana" w:cs="Arial"/>
          <w:color w:val="990000"/>
        </w:rPr>
        <w:t>m2:REP_TEL_NO</w:t>
      </w:r>
      <w:r w:rsidRPr="00EF6412">
        <w:rPr>
          <w:rFonts w:ascii="Verdana" w:hAnsi="Verdana" w:cs="Arial"/>
          <w:color w:val="0000FF"/>
        </w:rPr>
        <w:t>&gt;</w:t>
      </w:r>
      <w:r w:rsidRPr="00EF6412">
        <w:rPr>
          <w:rFonts w:ascii="Verdana" w:hAnsi="Verdana" w:cs="Arial"/>
        </w:rPr>
        <w:t xml:space="preserve"> </w:t>
      </w:r>
    </w:p>
    <w:p w14:paraId="3B382029"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m2:DD_CD</w:t>
      </w:r>
      <w:r w:rsidRPr="00EF6412">
        <w:rPr>
          <w:rFonts w:ascii="Verdana" w:hAnsi="Verdana" w:cs="Arial"/>
          <w:color w:val="0000FF"/>
        </w:rPr>
        <w:t>&gt;</w:t>
      </w:r>
      <w:r w:rsidRPr="00EF6412">
        <w:rPr>
          <w:rFonts w:ascii="Verdana" w:hAnsi="Verdana" w:cs="Arial"/>
          <w:b/>
          <w:bCs/>
        </w:rPr>
        <w:t>20091204</w:t>
      </w:r>
      <w:r w:rsidRPr="00EF6412">
        <w:rPr>
          <w:rFonts w:ascii="Verdana" w:hAnsi="Verdana" w:cs="Arial"/>
          <w:color w:val="0000FF"/>
        </w:rPr>
        <w:t>&lt;/</w:t>
      </w:r>
      <w:r w:rsidRPr="00EF6412">
        <w:rPr>
          <w:rFonts w:ascii="Verdana" w:hAnsi="Verdana" w:cs="Arial"/>
          <w:color w:val="990000"/>
        </w:rPr>
        <w:t>m2:DD_CD</w:t>
      </w:r>
      <w:r w:rsidRPr="00EF6412">
        <w:rPr>
          <w:rFonts w:ascii="Verdana" w:hAnsi="Verdana" w:cs="Arial"/>
          <w:color w:val="0000FF"/>
        </w:rPr>
        <w:t>&gt;</w:t>
      </w:r>
      <w:r w:rsidRPr="00EF6412">
        <w:rPr>
          <w:rFonts w:ascii="Verdana" w:hAnsi="Verdana" w:cs="Arial"/>
        </w:rPr>
        <w:t xml:space="preserve"> </w:t>
      </w:r>
    </w:p>
    <w:p w14:paraId="73368EFF"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m2:BAN1</w:t>
      </w:r>
      <w:r w:rsidRPr="00EF6412">
        <w:rPr>
          <w:rFonts w:ascii="Verdana" w:hAnsi="Verdana" w:cs="Arial"/>
          <w:color w:val="0000FF"/>
        </w:rPr>
        <w:t>&gt;</w:t>
      </w:r>
      <w:r w:rsidRPr="00EF6412">
        <w:rPr>
          <w:rFonts w:ascii="Verdana" w:hAnsi="Verdana" w:cs="Arial"/>
          <w:b/>
          <w:bCs/>
        </w:rPr>
        <w:t>615Q885521521</w:t>
      </w:r>
      <w:r w:rsidRPr="00EF6412">
        <w:rPr>
          <w:rFonts w:ascii="Verdana" w:hAnsi="Verdana" w:cs="Arial"/>
          <w:color w:val="0000FF"/>
        </w:rPr>
        <w:t>&lt;/</w:t>
      </w:r>
      <w:r w:rsidRPr="00EF6412">
        <w:rPr>
          <w:rFonts w:ascii="Verdana" w:hAnsi="Verdana" w:cs="Arial"/>
          <w:color w:val="990000"/>
        </w:rPr>
        <w:t>m2:BAN1</w:t>
      </w:r>
      <w:r w:rsidRPr="00EF6412">
        <w:rPr>
          <w:rFonts w:ascii="Verdana" w:hAnsi="Verdana" w:cs="Arial"/>
          <w:color w:val="0000FF"/>
        </w:rPr>
        <w:t>&gt;</w:t>
      </w:r>
      <w:r w:rsidRPr="00EF6412">
        <w:rPr>
          <w:rFonts w:ascii="Verdana" w:hAnsi="Verdana" w:cs="Arial"/>
        </w:rPr>
        <w:t xml:space="preserve"> </w:t>
      </w:r>
    </w:p>
    <w:p w14:paraId="0F18BF21"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m2:NOTIFICATION_ADMIN</w:t>
      </w:r>
      <w:r w:rsidRPr="00EF6412">
        <w:rPr>
          <w:rFonts w:ascii="Verdana" w:hAnsi="Verdana" w:cs="Arial"/>
          <w:color w:val="0000FF"/>
        </w:rPr>
        <w:t>&gt;</w:t>
      </w:r>
    </w:p>
    <w:p w14:paraId="43691D72" w14:textId="77777777" w:rsidR="00AA7A48" w:rsidRPr="00EF6412" w:rsidRDefault="00AA7A48" w:rsidP="00AA7A48">
      <w:pPr>
        <w:ind w:hanging="480"/>
        <w:rPr>
          <w:rFonts w:ascii="Verdana" w:hAnsi="Verdana" w:cs="Arial"/>
        </w:rPr>
      </w:pPr>
      <w:hyperlink r:id="rId1454"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m2:SERVICES_INFO</w:t>
      </w:r>
      <w:r w:rsidRPr="00EF6412">
        <w:rPr>
          <w:rFonts w:ascii="Verdana" w:hAnsi="Verdana" w:cs="Arial"/>
          <w:color w:val="0000FF"/>
        </w:rPr>
        <w:t>&gt;</w:t>
      </w:r>
    </w:p>
    <w:p w14:paraId="329B6AB1"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m2:LOCNUM_SVCS</w:t>
      </w:r>
      <w:r w:rsidRPr="00EF6412">
        <w:rPr>
          <w:rFonts w:ascii="Verdana" w:hAnsi="Verdana" w:cs="Arial"/>
          <w:color w:val="0000FF"/>
        </w:rPr>
        <w:t>&gt;</w:t>
      </w:r>
      <w:r w:rsidRPr="00EF6412">
        <w:rPr>
          <w:rFonts w:ascii="Verdana" w:hAnsi="Verdana" w:cs="Arial"/>
          <w:b/>
          <w:bCs/>
        </w:rPr>
        <w:t>000</w:t>
      </w:r>
      <w:r w:rsidRPr="00EF6412">
        <w:rPr>
          <w:rFonts w:ascii="Verdana" w:hAnsi="Verdana" w:cs="Arial"/>
          <w:color w:val="0000FF"/>
        </w:rPr>
        <w:t>&lt;/</w:t>
      </w:r>
      <w:r w:rsidRPr="00EF6412">
        <w:rPr>
          <w:rFonts w:ascii="Verdana" w:hAnsi="Verdana" w:cs="Arial"/>
          <w:color w:val="990000"/>
        </w:rPr>
        <w:t>m2:LOCNUM_SVCS</w:t>
      </w:r>
      <w:r w:rsidRPr="00EF6412">
        <w:rPr>
          <w:rFonts w:ascii="Verdana" w:hAnsi="Verdana" w:cs="Arial"/>
          <w:color w:val="0000FF"/>
        </w:rPr>
        <w:t>&gt;</w:t>
      </w:r>
      <w:r w:rsidRPr="00EF6412">
        <w:rPr>
          <w:rFonts w:ascii="Verdana" w:hAnsi="Verdana" w:cs="Arial"/>
        </w:rPr>
        <w:t xml:space="preserve"> </w:t>
      </w:r>
    </w:p>
    <w:p w14:paraId="0F58DEB2"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m2:LNUM</w:t>
      </w:r>
      <w:r w:rsidRPr="00EF6412">
        <w:rPr>
          <w:rFonts w:ascii="Verdana" w:hAnsi="Verdana" w:cs="Arial"/>
          <w:color w:val="0000FF"/>
        </w:rPr>
        <w:t>&gt;</w:t>
      </w:r>
      <w:r w:rsidRPr="00EF6412">
        <w:rPr>
          <w:rFonts w:ascii="Verdana" w:hAnsi="Verdana" w:cs="Arial"/>
          <w:b/>
          <w:bCs/>
        </w:rPr>
        <w:t>00001</w:t>
      </w:r>
      <w:r w:rsidRPr="00EF6412">
        <w:rPr>
          <w:rFonts w:ascii="Verdana" w:hAnsi="Verdana" w:cs="Arial"/>
          <w:color w:val="0000FF"/>
        </w:rPr>
        <w:t>&lt;/</w:t>
      </w:r>
      <w:r w:rsidRPr="00EF6412">
        <w:rPr>
          <w:rFonts w:ascii="Verdana" w:hAnsi="Verdana" w:cs="Arial"/>
          <w:color w:val="990000"/>
        </w:rPr>
        <w:t>m2:LNUM</w:t>
      </w:r>
      <w:r w:rsidRPr="00EF6412">
        <w:rPr>
          <w:rFonts w:ascii="Verdana" w:hAnsi="Verdana" w:cs="Arial"/>
          <w:color w:val="0000FF"/>
        </w:rPr>
        <w:t>&gt;</w:t>
      </w:r>
      <w:r w:rsidRPr="00EF6412">
        <w:rPr>
          <w:rFonts w:ascii="Verdana" w:hAnsi="Verdana" w:cs="Arial"/>
        </w:rPr>
        <w:t xml:space="preserve"> </w:t>
      </w:r>
    </w:p>
    <w:p w14:paraId="5F6416B3"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m2:TNS</w:t>
      </w:r>
      <w:r w:rsidRPr="00EF6412">
        <w:rPr>
          <w:rFonts w:ascii="Verdana" w:hAnsi="Verdana" w:cs="Arial"/>
          <w:color w:val="0000FF"/>
        </w:rPr>
        <w:t>&gt;</w:t>
      </w:r>
      <w:r w:rsidRPr="00EF6412">
        <w:rPr>
          <w:rFonts w:ascii="Verdana" w:hAnsi="Verdana" w:cs="Arial"/>
          <w:b/>
          <w:bCs/>
        </w:rPr>
        <w:t>6152583858</w:t>
      </w:r>
      <w:r w:rsidRPr="00EF6412">
        <w:rPr>
          <w:rFonts w:ascii="Verdana" w:hAnsi="Verdana" w:cs="Arial"/>
          <w:color w:val="0000FF"/>
        </w:rPr>
        <w:t>&lt;/</w:t>
      </w:r>
      <w:r w:rsidRPr="00EF6412">
        <w:rPr>
          <w:rFonts w:ascii="Verdana" w:hAnsi="Verdana" w:cs="Arial"/>
          <w:color w:val="990000"/>
        </w:rPr>
        <w:t>m2:TNS</w:t>
      </w:r>
      <w:r w:rsidRPr="00EF6412">
        <w:rPr>
          <w:rFonts w:ascii="Verdana" w:hAnsi="Verdana" w:cs="Arial"/>
          <w:color w:val="0000FF"/>
        </w:rPr>
        <w:t>&gt;</w:t>
      </w:r>
      <w:r w:rsidRPr="00EF6412">
        <w:rPr>
          <w:rFonts w:ascii="Verdana" w:hAnsi="Verdana" w:cs="Arial"/>
        </w:rPr>
        <w:t xml:space="preserve"> </w:t>
      </w:r>
    </w:p>
    <w:p w14:paraId="1DC7A82C"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m2:SERVICES_INFO</w:t>
      </w:r>
      <w:r w:rsidRPr="00EF6412">
        <w:rPr>
          <w:rFonts w:ascii="Verdana" w:hAnsi="Verdana" w:cs="Arial"/>
          <w:color w:val="0000FF"/>
        </w:rPr>
        <w:t>&gt;</w:t>
      </w:r>
    </w:p>
    <w:p w14:paraId="0F8B5CFB" w14:textId="77777777" w:rsidR="00AA7A48" w:rsidRPr="00EF6412" w:rsidRDefault="00AA7A48" w:rsidP="00AA7A48">
      <w:pPr>
        <w:ind w:hanging="480"/>
        <w:rPr>
          <w:rFonts w:ascii="Verdana" w:hAnsi="Verdana" w:cs="Arial"/>
        </w:rPr>
      </w:pPr>
      <w:hyperlink r:id="rId1455"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m2:DIRECTORY_INFO</w:t>
      </w:r>
      <w:r w:rsidRPr="00EF6412">
        <w:rPr>
          <w:rFonts w:ascii="Verdana" w:hAnsi="Verdana" w:cs="Arial"/>
          <w:color w:val="0000FF"/>
        </w:rPr>
        <w:t>&gt;</w:t>
      </w:r>
    </w:p>
    <w:p w14:paraId="707AB71D"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m2:DLNUM</w:t>
      </w:r>
      <w:r w:rsidRPr="00EF6412">
        <w:rPr>
          <w:rFonts w:ascii="Verdana" w:hAnsi="Verdana" w:cs="Arial"/>
          <w:color w:val="0000FF"/>
        </w:rPr>
        <w:t>&gt;</w:t>
      </w:r>
      <w:r w:rsidRPr="00EF6412">
        <w:rPr>
          <w:rFonts w:ascii="Verdana" w:hAnsi="Verdana" w:cs="Arial"/>
          <w:b/>
          <w:bCs/>
        </w:rPr>
        <w:t>0001</w:t>
      </w:r>
      <w:r w:rsidRPr="00EF6412">
        <w:rPr>
          <w:rFonts w:ascii="Verdana" w:hAnsi="Verdana" w:cs="Arial"/>
          <w:color w:val="0000FF"/>
        </w:rPr>
        <w:t>&lt;/</w:t>
      </w:r>
      <w:r w:rsidRPr="00EF6412">
        <w:rPr>
          <w:rFonts w:ascii="Verdana" w:hAnsi="Verdana" w:cs="Arial"/>
          <w:color w:val="990000"/>
        </w:rPr>
        <w:t>m2:DLNUM</w:t>
      </w:r>
      <w:r w:rsidRPr="00EF6412">
        <w:rPr>
          <w:rFonts w:ascii="Verdana" w:hAnsi="Verdana" w:cs="Arial"/>
          <w:color w:val="0000FF"/>
        </w:rPr>
        <w:t>&gt;</w:t>
      </w:r>
      <w:r w:rsidRPr="00EF6412">
        <w:rPr>
          <w:rFonts w:ascii="Verdana" w:hAnsi="Verdana" w:cs="Arial"/>
        </w:rPr>
        <w:t xml:space="preserve"> </w:t>
      </w:r>
    </w:p>
    <w:p w14:paraId="2ECFBAA3"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m2:LTN</w:t>
      </w:r>
      <w:r w:rsidRPr="00EF6412">
        <w:rPr>
          <w:rFonts w:ascii="Verdana" w:hAnsi="Verdana" w:cs="Arial"/>
          <w:color w:val="0000FF"/>
        </w:rPr>
        <w:t>&gt;</w:t>
      </w:r>
      <w:r w:rsidRPr="00EF6412">
        <w:rPr>
          <w:rFonts w:ascii="Verdana" w:hAnsi="Verdana" w:cs="Arial"/>
          <w:b/>
          <w:bCs/>
        </w:rPr>
        <w:t>6152583858</w:t>
      </w:r>
      <w:r w:rsidRPr="00EF6412">
        <w:rPr>
          <w:rFonts w:ascii="Verdana" w:hAnsi="Verdana" w:cs="Arial"/>
          <w:color w:val="0000FF"/>
        </w:rPr>
        <w:t>&lt;/</w:t>
      </w:r>
      <w:r w:rsidRPr="00EF6412">
        <w:rPr>
          <w:rFonts w:ascii="Verdana" w:hAnsi="Verdana" w:cs="Arial"/>
          <w:color w:val="990000"/>
        </w:rPr>
        <w:t>m2:LTN</w:t>
      </w:r>
      <w:r w:rsidRPr="00EF6412">
        <w:rPr>
          <w:rFonts w:ascii="Verdana" w:hAnsi="Verdana" w:cs="Arial"/>
          <w:color w:val="0000FF"/>
        </w:rPr>
        <w:t>&gt;</w:t>
      </w:r>
      <w:r w:rsidRPr="00EF6412">
        <w:rPr>
          <w:rFonts w:ascii="Verdana" w:hAnsi="Verdana" w:cs="Arial"/>
        </w:rPr>
        <w:t xml:space="preserve"> </w:t>
      </w:r>
    </w:p>
    <w:p w14:paraId="7237D6A7"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m2:LACT</w:t>
      </w:r>
      <w:r w:rsidRPr="00EF6412">
        <w:rPr>
          <w:rFonts w:ascii="Verdana" w:hAnsi="Verdana" w:cs="Arial"/>
          <w:color w:val="0000FF"/>
        </w:rPr>
        <w:t>&gt;</w:t>
      </w:r>
      <w:r w:rsidRPr="00EF6412">
        <w:rPr>
          <w:rFonts w:ascii="Verdana" w:hAnsi="Verdana" w:cs="Arial"/>
          <w:b/>
          <w:bCs/>
        </w:rPr>
        <w:t>D</w:t>
      </w:r>
      <w:r w:rsidRPr="00EF6412">
        <w:rPr>
          <w:rFonts w:ascii="Verdana" w:hAnsi="Verdana" w:cs="Arial"/>
          <w:color w:val="0000FF"/>
        </w:rPr>
        <w:t>&lt;/</w:t>
      </w:r>
      <w:r w:rsidRPr="00EF6412">
        <w:rPr>
          <w:rFonts w:ascii="Verdana" w:hAnsi="Verdana" w:cs="Arial"/>
          <w:color w:val="990000"/>
        </w:rPr>
        <w:t>m2:LACT</w:t>
      </w:r>
      <w:r w:rsidRPr="00EF6412">
        <w:rPr>
          <w:rFonts w:ascii="Verdana" w:hAnsi="Verdana" w:cs="Arial"/>
          <w:color w:val="0000FF"/>
        </w:rPr>
        <w:t>&gt;</w:t>
      </w:r>
      <w:r w:rsidRPr="00EF6412">
        <w:rPr>
          <w:rFonts w:ascii="Verdana" w:hAnsi="Verdana" w:cs="Arial"/>
        </w:rPr>
        <w:t xml:space="preserve"> </w:t>
      </w:r>
    </w:p>
    <w:p w14:paraId="6332C3E5"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m2:LISTNM</w:t>
      </w:r>
      <w:r w:rsidRPr="00EF6412">
        <w:rPr>
          <w:rFonts w:ascii="Verdana" w:hAnsi="Verdana" w:cs="Arial"/>
          <w:color w:val="0000FF"/>
        </w:rPr>
        <w:t>&gt;</w:t>
      </w:r>
      <w:r w:rsidRPr="00EF6412">
        <w:rPr>
          <w:rFonts w:ascii="Verdana" w:hAnsi="Verdana" w:cs="Arial"/>
          <w:b/>
          <w:bCs/>
        </w:rPr>
        <w:t>Cayman</w:t>
      </w:r>
      <w:r w:rsidRPr="00EF6412">
        <w:rPr>
          <w:rFonts w:ascii="Verdana" w:hAnsi="Verdana" w:cs="Arial"/>
          <w:color w:val="0000FF"/>
        </w:rPr>
        <w:t>&lt;/</w:t>
      </w:r>
      <w:r w:rsidRPr="00EF6412">
        <w:rPr>
          <w:rFonts w:ascii="Verdana" w:hAnsi="Verdana" w:cs="Arial"/>
          <w:color w:val="990000"/>
        </w:rPr>
        <w:t>m2:LISTNM</w:t>
      </w:r>
      <w:r w:rsidRPr="00EF6412">
        <w:rPr>
          <w:rFonts w:ascii="Verdana" w:hAnsi="Verdana" w:cs="Arial"/>
          <w:color w:val="0000FF"/>
        </w:rPr>
        <w:t>&gt;</w:t>
      </w:r>
      <w:r w:rsidRPr="00EF6412">
        <w:rPr>
          <w:rFonts w:ascii="Verdana" w:hAnsi="Verdana" w:cs="Arial"/>
        </w:rPr>
        <w:t xml:space="preserve"> </w:t>
      </w:r>
    </w:p>
    <w:p w14:paraId="2D921284"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m2:DIRECTORY_INFO</w:t>
      </w:r>
      <w:r w:rsidRPr="00EF6412">
        <w:rPr>
          <w:rFonts w:ascii="Verdana" w:hAnsi="Verdana" w:cs="Arial"/>
          <w:color w:val="0000FF"/>
        </w:rPr>
        <w:t>&gt;</w:t>
      </w:r>
    </w:p>
    <w:p w14:paraId="57DD2220" w14:textId="77777777" w:rsidR="00AA7A48" w:rsidRPr="00EF6412" w:rsidRDefault="00AA7A48" w:rsidP="00AA7A48">
      <w:pPr>
        <w:ind w:hanging="480"/>
        <w:rPr>
          <w:rFonts w:ascii="Verdana" w:hAnsi="Verdana" w:cs="Arial"/>
        </w:rPr>
      </w:pPr>
      <w:hyperlink r:id="rId1456" w:anchor="#" w:history="1">
        <w:r w:rsidRPr="00EF6412">
          <w:rPr>
            <w:rFonts w:ascii="Courier New" w:hAnsi="Courier New" w:cs="Courier New"/>
            <w:b/>
            <w:bCs/>
            <w:color w:val="FF0000"/>
            <w:u w:val="single"/>
          </w:rPr>
          <w:t>-</w:t>
        </w:r>
      </w:hyperlink>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m2:DIRECTORY_INFO</w:t>
      </w:r>
      <w:r w:rsidRPr="00EF6412">
        <w:rPr>
          <w:rFonts w:ascii="Verdana" w:hAnsi="Verdana" w:cs="Arial"/>
          <w:color w:val="0000FF"/>
        </w:rPr>
        <w:t>&gt;</w:t>
      </w:r>
    </w:p>
    <w:p w14:paraId="59730D1A"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m2:DLNUM</w:t>
      </w:r>
      <w:r w:rsidRPr="00EF6412">
        <w:rPr>
          <w:rFonts w:ascii="Verdana" w:hAnsi="Verdana" w:cs="Arial"/>
          <w:color w:val="0000FF"/>
        </w:rPr>
        <w:t>&gt;</w:t>
      </w:r>
      <w:r w:rsidRPr="00EF6412">
        <w:rPr>
          <w:rFonts w:ascii="Verdana" w:hAnsi="Verdana" w:cs="Arial"/>
          <w:b/>
          <w:bCs/>
        </w:rPr>
        <w:t>0002</w:t>
      </w:r>
      <w:r w:rsidRPr="00EF6412">
        <w:rPr>
          <w:rFonts w:ascii="Verdana" w:hAnsi="Verdana" w:cs="Arial"/>
          <w:color w:val="0000FF"/>
        </w:rPr>
        <w:t>&lt;/</w:t>
      </w:r>
      <w:r w:rsidRPr="00EF6412">
        <w:rPr>
          <w:rFonts w:ascii="Verdana" w:hAnsi="Verdana" w:cs="Arial"/>
          <w:color w:val="990000"/>
        </w:rPr>
        <w:t>m2:DLNUM</w:t>
      </w:r>
      <w:r w:rsidRPr="00EF6412">
        <w:rPr>
          <w:rFonts w:ascii="Verdana" w:hAnsi="Verdana" w:cs="Arial"/>
          <w:color w:val="0000FF"/>
        </w:rPr>
        <w:t>&gt;</w:t>
      </w:r>
      <w:r w:rsidRPr="00EF6412">
        <w:rPr>
          <w:rFonts w:ascii="Verdana" w:hAnsi="Verdana" w:cs="Arial"/>
        </w:rPr>
        <w:t xml:space="preserve"> </w:t>
      </w:r>
    </w:p>
    <w:p w14:paraId="2DCA725E"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m2:LTN</w:t>
      </w:r>
      <w:r w:rsidRPr="00EF6412">
        <w:rPr>
          <w:rFonts w:ascii="Verdana" w:hAnsi="Verdana" w:cs="Arial"/>
          <w:color w:val="0000FF"/>
        </w:rPr>
        <w:t>&gt;</w:t>
      </w:r>
      <w:r w:rsidRPr="00EF6412">
        <w:rPr>
          <w:rFonts w:ascii="Verdana" w:hAnsi="Verdana" w:cs="Arial"/>
          <w:b/>
          <w:bCs/>
        </w:rPr>
        <w:t>6152583858</w:t>
      </w:r>
      <w:r w:rsidRPr="00EF6412">
        <w:rPr>
          <w:rFonts w:ascii="Verdana" w:hAnsi="Verdana" w:cs="Arial"/>
          <w:color w:val="0000FF"/>
        </w:rPr>
        <w:t>&lt;/</w:t>
      </w:r>
      <w:r w:rsidRPr="00EF6412">
        <w:rPr>
          <w:rFonts w:ascii="Verdana" w:hAnsi="Verdana" w:cs="Arial"/>
          <w:color w:val="990000"/>
        </w:rPr>
        <w:t>m2:LTN</w:t>
      </w:r>
      <w:r w:rsidRPr="00EF6412">
        <w:rPr>
          <w:rFonts w:ascii="Verdana" w:hAnsi="Verdana" w:cs="Arial"/>
          <w:color w:val="0000FF"/>
        </w:rPr>
        <w:t>&gt;</w:t>
      </w:r>
      <w:r w:rsidRPr="00EF6412">
        <w:rPr>
          <w:rFonts w:ascii="Verdana" w:hAnsi="Verdana" w:cs="Arial"/>
        </w:rPr>
        <w:t xml:space="preserve"> </w:t>
      </w:r>
    </w:p>
    <w:p w14:paraId="4A924468"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m2:LACT</w:t>
      </w:r>
      <w:r w:rsidRPr="00EF6412">
        <w:rPr>
          <w:rFonts w:ascii="Verdana" w:hAnsi="Verdana" w:cs="Arial"/>
          <w:color w:val="0000FF"/>
        </w:rPr>
        <w:t>&gt;</w:t>
      </w:r>
      <w:r w:rsidRPr="00EF6412">
        <w:rPr>
          <w:rFonts w:ascii="Verdana" w:hAnsi="Verdana" w:cs="Arial"/>
          <w:b/>
          <w:bCs/>
        </w:rPr>
        <w:t>N</w:t>
      </w:r>
      <w:r w:rsidRPr="00EF6412">
        <w:rPr>
          <w:rFonts w:ascii="Verdana" w:hAnsi="Verdana" w:cs="Arial"/>
          <w:color w:val="0000FF"/>
        </w:rPr>
        <w:t>&lt;/</w:t>
      </w:r>
      <w:r w:rsidRPr="00EF6412">
        <w:rPr>
          <w:rFonts w:ascii="Verdana" w:hAnsi="Verdana" w:cs="Arial"/>
          <w:color w:val="990000"/>
        </w:rPr>
        <w:t>m2:LACT</w:t>
      </w:r>
      <w:r w:rsidRPr="00EF6412">
        <w:rPr>
          <w:rFonts w:ascii="Verdana" w:hAnsi="Verdana" w:cs="Arial"/>
          <w:color w:val="0000FF"/>
        </w:rPr>
        <w:t>&gt;</w:t>
      </w:r>
      <w:r w:rsidRPr="00EF6412">
        <w:rPr>
          <w:rFonts w:ascii="Verdana" w:hAnsi="Verdana" w:cs="Arial"/>
        </w:rPr>
        <w:t xml:space="preserve"> </w:t>
      </w:r>
    </w:p>
    <w:p w14:paraId="685735D3"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m2:LTY</w:t>
      </w:r>
      <w:r w:rsidRPr="00EF6412">
        <w:rPr>
          <w:rFonts w:ascii="Verdana" w:hAnsi="Verdana" w:cs="Arial"/>
          <w:color w:val="0000FF"/>
        </w:rPr>
        <w:t>&gt;</w:t>
      </w:r>
      <w:r w:rsidRPr="00EF6412">
        <w:rPr>
          <w:rFonts w:ascii="Verdana" w:hAnsi="Verdana" w:cs="Arial"/>
          <w:b/>
          <w:bCs/>
        </w:rPr>
        <w:t>1</w:t>
      </w:r>
      <w:r w:rsidRPr="00EF6412">
        <w:rPr>
          <w:rFonts w:ascii="Verdana" w:hAnsi="Verdana" w:cs="Arial"/>
          <w:color w:val="0000FF"/>
        </w:rPr>
        <w:t>&lt;/</w:t>
      </w:r>
      <w:r w:rsidRPr="00EF6412">
        <w:rPr>
          <w:rFonts w:ascii="Verdana" w:hAnsi="Verdana" w:cs="Arial"/>
          <w:color w:val="990000"/>
        </w:rPr>
        <w:t>m2:LTY</w:t>
      </w:r>
      <w:r w:rsidRPr="00EF6412">
        <w:rPr>
          <w:rFonts w:ascii="Verdana" w:hAnsi="Verdana" w:cs="Arial"/>
          <w:color w:val="0000FF"/>
        </w:rPr>
        <w:t>&gt;</w:t>
      </w:r>
      <w:r w:rsidRPr="00EF6412">
        <w:rPr>
          <w:rFonts w:ascii="Verdana" w:hAnsi="Verdana" w:cs="Arial"/>
        </w:rPr>
        <w:t xml:space="preserve"> </w:t>
      </w:r>
    </w:p>
    <w:p w14:paraId="74B8DD01"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m2:STYC</w:t>
      </w:r>
      <w:r w:rsidRPr="00EF6412">
        <w:rPr>
          <w:rFonts w:ascii="Verdana" w:hAnsi="Verdana" w:cs="Arial"/>
          <w:color w:val="0000FF"/>
        </w:rPr>
        <w:t>&gt;</w:t>
      </w:r>
      <w:r w:rsidRPr="00EF6412">
        <w:rPr>
          <w:rFonts w:ascii="Verdana" w:hAnsi="Verdana" w:cs="Arial"/>
          <w:b/>
          <w:bCs/>
        </w:rPr>
        <w:t>SL</w:t>
      </w:r>
      <w:r w:rsidRPr="00EF6412">
        <w:rPr>
          <w:rFonts w:ascii="Verdana" w:hAnsi="Verdana" w:cs="Arial"/>
          <w:color w:val="0000FF"/>
        </w:rPr>
        <w:t>&lt;/</w:t>
      </w:r>
      <w:r w:rsidRPr="00EF6412">
        <w:rPr>
          <w:rFonts w:ascii="Verdana" w:hAnsi="Verdana" w:cs="Arial"/>
          <w:color w:val="990000"/>
        </w:rPr>
        <w:t>m2:STYC</w:t>
      </w:r>
      <w:r w:rsidRPr="00EF6412">
        <w:rPr>
          <w:rFonts w:ascii="Verdana" w:hAnsi="Verdana" w:cs="Arial"/>
          <w:color w:val="0000FF"/>
        </w:rPr>
        <w:t>&gt;</w:t>
      </w:r>
      <w:r w:rsidRPr="00EF6412">
        <w:rPr>
          <w:rFonts w:ascii="Verdana" w:hAnsi="Verdana" w:cs="Arial"/>
        </w:rPr>
        <w:t xml:space="preserve"> </w:t>
      </w:r>
    </w:p>
    <w:p w14:paraId="73036B24"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m2:DOI</w:t>
      </w:r>
      <w:r w:rsidRPr="00EF6412">
        <w:rPr>
          <w:rFonts w:ascii="Verdana" w:hAnsi="Verdana" w:cs="Arial"/>
          <w:color w:val="0000FF"/>
        </w:rPr>
        <w:t>&gt;</w:t>
      </w:r>
      <w:r w:rsidRPr="00EF6412">
        <w:rPr>
          <w:rFonts w:ascii="Verdana" w:hAnsi="Verdana" w:cs="Arial"/>
          <w:b/>
          <w:bCs/>
        </w:rPr>
        <w:t>0</w:t>
      </w:r>
      <w:r w:rsidRPr="00EF6412">
        <w:rPr>
          <w:rFonts w:ascii="Verdana" w:hAnsi="Verdana" w:cs="Arial"/>
          <w:color w:val="0000FF"/>
        </w:rPr>
        <w:t>&lt;/</w:t>
      </w:r>
      <w:r w:rsidRPr="00EF6412">
        <w:rPr>
          <w:rFonts w:ascii="Verdana" w:hAnsi="Verdana" w:cs="Arial"/>
          <w:color w:val="990000"/>
        </w:rPr>
        <w:t>m2:DOI</w:t>
      </w:r>
      <w:r w:rsidRPr="00EF6412">
        <w:rPr>
          <w:rFonts w:ascii="Verdana" w:hAnsi="Verdana" w:cs="Arial"/>
          <w:color w:val="0000FF"/>
        </w:rPr>
        <w:t>&gt;</w:t>
      </w:r>
      <w:r w:rsidRPr="00EF6412">
        <w:rPr>
          <w:rFonts w:ascii="Verdana" w:hAnsi="Verdana" w:cs="Arial"/>
        </w:rPr>
        <w:t xml:space="preserve"> </w:t>
      </w:r>
    </w:p>
    <w:p w14:paraId="653246FA"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m2:TOA</w:t>
      </w:r>
      <w:r w:rsidRPr="00EF6412">
        <w:rPr>
          <w:rFonts w:ascii="Verdana" w:hAnsi="Verdana" w:cs="Arial"/>
          <w:color w:val="0000FF"/>
        </w:rPr>
        <w:t>&gt;</w:t>
      </w:r>
      <w:r w:rsidRPr="00EF6412">
        <w:rPr>
          <w:rFonts w:ascii="Verdana" w:hAnsi="Verdana" w:cs="Arial"/>
          <w:b/>
          <w:bCs/>
        </w:rPr>
        <w:t>B</w:t>
      </w:r>
      <w:r w:rsidRPr="00EF6412">
        <w:rPr>
          <w:rFonts w:ascii="Verdana" w:hAnsi="Verdana" w:cs="Arial"/>
          <w:color w:val="0000FF"/>
        </w:rPr>
        <w:t>&lt;/</w:t>
      </w:r>
      <w:r w:rsidRPr="00EF6412">
        <w:rPr>
          <w:rFonts w:ascii="Verdana" w:hAnsi="Verdana" w:cs="Arial"/>
          <w:color w:val="990000"/>
        </w:rPr>
        <w:t>m2:TOA</w:t>
      </w:r>
      <w:r w:rsidRPr="00EF6412">
        <w:rPr>
          <w:rFonts w:ascii="Verdana" w:hAnsi="Verdana" w:cs="Arial"/>
          <w:color w:val="0000FF"/>
        </w:rPr>
        <w:t>&gt;</w:t>
      </w:r>
      <w:r w:rsidRPr="00EF6412">
        <w:rPr>
          <w:rFonts w:ascii="Verdana" w:hAnsi="Verdana" w:cs="Arial"/>
        </w:rPr>
        <w:t xml:space="preserve"> </w:t>
      </w:r>
    </w:p>
    <w:p w14:paraId="54D9CB3F" w14:textId="77777777" w:rsidR="00AA7A48" w:rsidRPr="00EF6412" w:rsidRDefault="00AA7A48" w:rsidP="00AA7A48">
      <w:pPr>
        <w:ind w:hanging="48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m2:LISTNM</w:t>
      </w:r>
      <w:r w:rsidRPr="00EF6412">
        <w:rPr>
          <w:rFonts w:ascii="Verdana" w:hAnsi="Verdana" w:cs="Arial"/>
          <w:color w:val="0000FF"/>
        </w:rPr>
        <w:t>&gt;</w:t>
      </w:r>
      <w:r w:rsidRPr="00EF6412">
        <w:rPr>
          <w:rFonts w:ascii="Verdana" w:hAnsi="Verdana" w:cs="Arial"/>
          <w:b/>
          <w:bCs/>
        </w:rPr>
        <w:t>Little Cayman Sports</w:t>
      </w:r>
      <w:r w:rsidRPr="00EF6412">
        <w:rPr>
          <w:rFonts w:ascii="Verdana" w:hAnsi="Verdana" w:cs="Arial"/>
          <w:color w:val="0000FF"/>
        </w:rPr>
        <w:t>&lt;/</w:t>
      </w:r>
      <w:r w:rsidRPr="00EF6412">
        <w:rPr>
          <w:rFonts w:ascii="Verdana" w:hAnsi="Verdana" w:cs="Arial"/>
          <w:color w:val="990000"/>
        </w:rPr>
        <w:t>m2:LISTNM</w:t>
      </w:r>
      <w:r w:rsidRPr="00EF6412">
        <w:rPr>
          <w:rFonts w:ascii="Verdana" w:hAnsi="Verdana" w:cs="Arial"/>
          <w:color w:val="0000FF"/>
        </w:rPr>
        <w:t>&gt;</w:t>
      </w:r>
      <w:r w:rsidRPr="00EF6412">
        <w:rPr>
          <w:rFonts w:ascii="Verdana" w:hAnsi="Verdana" w:cs="Arial"/>
        </w:rPr>
        <w:t xml:space="preserve"> </w:t>
      </w:r>
    </w:p>
    <w:p w14:paraId="42571557" w14:textId="77777777" w:rsidR="00AA7A48" w:rsidRPr="00495B2C" w:rsidRDefault="00AA7A48" w:rsidP="00AA7A48">
      <w:pPr>
        <w:ind w:hanging="480"/>
        <w:rPr>
          <w:rFonts w:ascii="Verdana" w:hAnsi="Verdana" w:cs="Arial"/>
          <w:lang w:val="es-ES"/>
        </w:rPr>
      </w:pPr>
      <w:r w:rsidRPr="00EF6412">
        <w:rPr>
          <w:rFonts w:ascii="Courier New" w:hAnsi="Courier New" w:cs="Courier New"/>
          <w:b/>
          <w:bCs/>
          <w:color w:val="FF0000"/>
        </w:rPr>
        <w:t> </w:t>
      </w:r>
      <w:r w:rsidRPr="00EF6412">
        <w:rPr>
          <w:rFonts w:ascii="Verdana" w:hAnsi="Verdana" w:cs="Arial"/>
        </w:rPr>
        <w:t xml:space="preserve"> </w:t>
      </w:r>
      <w:r w:rsidRPr="00495B2C">
        <w:rPr>
          <w:rFonts w:ascii="Verdana" w:hAnsi="Verdana" w:cs="Arial"/>
          <w:color w:val="0000FF"/>
          <w:lang w:val="es-ES"/>
        </w:rPr>
        <w:t>&lt;</w:t>
      </w:r>
      <w:r w:rsidRPr="00495B2C">
        <w:rPr>
          <w:rFonts w:ascii="Verdana" w:hAnsi="Verdana" w:cs="Arial"/>
          <w:color w:val="990000"/>
          <w:lang w:val="es-ES"/>
        </w:rPr>
        <w:t>m2:LISTADR</w:t>
      </w:r>
      <w:r w:rsidRPr="00495B2C">
        <w:rPr>
          <w:rFonts w:ascii="Verdana" w:hAnsi="Verdana" w:cs="Arial"/>
          <w:color w:val="0000FF"/>
          <w:lang w:val="es-ES"/>
        </w:rPr>
        <w:t>&gt;</w:t>
      </w:r>
      <w:r w:rsidRPr="00495B2C">
        <w:rPr>
          <w:rFonts w:ascii="Verdana" w:hAnsi="Verdana" w:cs="Arial"/>
          <w:b/>
          <w:bCs/>
          <w:lang w:val="es-ES"/>
        </w:rPr>
        <w:t>1224 Gallatin Av</w:t>
      </w:r>
      <w:r w:rsidRPr="00495B2C">
        <w:rPr>
          <w:rFonts w:ascii="Verdana" w:hAnsi="Verdana" w:cs="Arial"/>
          <w:color w:val="0000FF"/>
          <w:lang w:val="es-ES"/>
        </w:rPr>
        <w:t>&lt;/</w:t>
      </w:r>
      <w:r w:rsidRPr="00495B2C">
        <w:rPr>
          <w:rFonts w:ascii="Verdana" w:hAnsi="Verdana" w:cs="Arial"/>
          <w:color w:val="990000"/>
          <w:lang w:val="es-ES"/>
        </w:rPr>
        <w:t>m2:LISTADR</w:t>
      </w:r>
      <w:r w:rsidRPr="00495B2C">
        <w:rPr>
          <w:rFonts w:ascii="Verdana" w:hAnsi="Verdana" w:cs="Arial"/>
          <w:color w:val="0000FF"/>
          <w:lang w:val="es-ES"/>
        </w:rPr>
        <w:t>&gt;</w:t>
      </w:r>
      <w:r w:rsidRPr="00495B2C">
        <w:rPr>
          <w:rFonts w:ascii="Verdana" w:hAnsi="Verdana" w:cs="Arial"/>
          <w:lang w:val="es-ES"/>
        </w:rPr>
        <w:t xml:space="preserve"> </w:t>
      </w:r>
    </w:p>
    <w:p w14:paraId="21DA8233" w14:textId="77777777" w:rsidR="00AA7A48" w:rsidRPr="00EF6412" w:rsidRDefault="00AA7A48" w:rsidP="00AA7A48">
      <w:pPr>
        <w:ind w:hanging="240"/>
        <w:rPr>
          <w:rFonts w:ascii="Verdana" w:hAnsi="Verdana" w:cs="Arial"/>
        </w:rPr>
      </w:pPr>
      <w:r w:rsidRPr="00495B2C">
        <w:rPr>
          <w:rFonts w:ascii="Courier New" w:hAnsi="Courier New" w:cs="Courier New"/>
          <w:b/>
          <w:bCs/>
          <w:color w:val="FF0000"/>
          <w:lang w:val="es-ES"/>
        </w:rPr>
        <w:t> </w:t>
      </w:r>
      <w:r w:rsidRPr="00495B2C">
        <w:rPr>
          <w:rFonts w:ascii="Verdana" w:hAnsi="Verdana" w:cs="Arial"/>
          <w:lang w:val="es-ES"/>
        </w:rPr>
        <w:t xml:space="preserve"> </w:t>
      </w:r>
      <w:r w:rsidRPr="00EF6412">
        <w:rPr>
          <w:rFonts w:ascii="Verdana" w:hAnsi="Verdana" w:cs="Arial"/>
          <w:color w:val="0000FF"/>
        </w:rPr>
        <w:t>&lt;/</w:t>
      </w:r>
      <w:r w:rsidRPr="00EF6412">
        <w:rPr>
          <w:rFonts w:ascii="Verdana" w:hAnsi="Verdana" w:cs="Arial"/>
          <w:color w:val="990000"/>
        </w:rPr>
        <w:t>m2:DIRECTORY_INFO</w:t>
      </w:r>
      <w:r w:rsidRPr="00EF6412">
        <w:rPr>
          <w:rFonts w:ascii="Verdana" w:hAnsi="Verdana" w:cs="Arial"/>
          <w:color w:val="0000FF"/>
        </w:rPr>
        <w:t>&gt;</w:t>
      </w:r>
    </w:p>
    <w:p w14:paraId="56C19EF7"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m2:FIRM_ORDER_NOTIFICATION</w:t>
      </w:r>
      <w:r w:rsidRPr="00EF6412">
        <w:rPr>
          <w:rFonts w:ascii="Verdana" w:hAnsi="Verdana" w:cs="Arial"/>
          <w:color w:val="0000FF"/>
        </w:rPr>
        <w:t>&gt;</w:t>
      </w:r>
    </w:p>
    <w:p w14:paraId="5CFC4BA9"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m2:NOTIFICATION</w:t>
      </w:r>
      <w:r w:rsidRPr="00EF6412">
        <w:rPr>
          <w:rFonts w:ascii="Verdana" w:hAnsi="Verdana" w:cs="Arial"/>
          <w:color w:val="0000FF"/>
        </w:rPr>
        <w:t>&gt;</w:t>
      </w:r>
    </w:p>
    <w:p w14:paraId="55EF7BBE"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m2:LSR_RESP</w:t>
      </w:r>
      <w:r w:rsidRPr="00EF6412">
        <w:rPr>
          <w:rFonts w:ascii="Verdana" w:hAnsi="Verdana" w:cs="Arial"/>
          <w:color w:val="0000FF"/>
        </w:rPr>
        <w:t>&gt;</w:t>
      </w:r>
    </w:p>
    <w:p w14:paraId="5F6B10B2" w14:textId="77777777" w:rsidR="00AA7A48" w:rsidRPr="00EF6412" w:rsidRDefault="00AA7A48" w:rsidP="00AA7A48">
      <w:pPr>
        <w:ind w:hanging="240"/>
        <w:rPr>
          <w:rFonts w:ascii="Verdana" w:hAnsi="Verdana" w:cs="Arial"/>
        </w:rPr>
      </w:pPr>
      <w:r w:rsidRPr="00EF6412">
        <w:rPr>
          <w:rFonts w:ascii="Courier New" w:hAnsi="Courier New" w:cs="Courier New"/>
          <w:b/>
          <w:bCs/>
          <w:color w:val="FF0000"/>
        </w:rPr>
        <w:t> </w:t>
      </w:r>
      <w:r w:rsidRPr="00EF6412">
        <w:rPr>
          <w:rFonts w:ascii="Verdana" w:hAnsi="Verdana" w:cs="Arial"/>
        </w:rPr>
        <w:t xml:space="preserve"> </w:t>
      </w:r>
      <w:r w:rsidRPr="00EF6412">
        <w:rPr>
          <w:rFonts w:ascii="Verdana" w:hAnsi="Verdana" w:cs="Arial"/>
          <w:color w:val="0000FF"/>
        </w:rPr>
        <w:t>&lt;/</w:t>
      </w:r>
      <w:r w:rsidRPr="00EF6412">
        <w:rPr>
          <w:rFonts w:ascii="Verdana" w:hAnsi="Verdana" w:cs="Arial"/>
          <w:color w:val="990000"/>
        </w:rPr>
        <w:t>m1:ATT_LSR_ORD_RSP</w:t>
      </w:r>
      <w:r w:rsidRPr="00EF6412">
        <w:rPr>
          <w:rFonts w:ascii="Verdana" w:hAnsi="Verdana" w:cs="Arial"/>
          <w:color w:val="0000FF"/>
        </w:rPr>
        <w:t>&gt;</w:t>
      </w:r>
    </w:p>
    <w:p w14:paraId="296C735A" w14:textId="77777777" w:rsidR="00AA7A48" w:rsidRDefault="00AA7A48" w:rsidP="00AA7A48"/>
    <w:p w14:paraId="409212BF" w14:textId="77777777" w:rsidR="008E6490" w:rsidRPr="00BE24DF" w:rsidRDefault="008E6490">
      <w:pPr>
        <w:rPr>
          <w:rFonts w:ascii="Arial" w:hAnsi="Arial" w:cs="Arial"/>
          <w:b/>
          <w:bCs/>
          <w:sz w:val="24"/>
        </w:rPr>
      </w:pPr>
      <w:r>
        <w:rPr>
          <w:b/>
          <w:bCs/>
          <w:sz w:val="24"/>
        </w:rPr>
        <w:br w:type="page"/>
      </w:r>
      <w:r w:rsidRPr="00BE24DF">
        <w:rPr>
          <w:rFonts w:ascii="Arial" w:hAnsi="Arial" w:cs="Arial"/>
          <w:b/>
          <w:bCs/>
          <w:sz w:val="24"/>
        </w:rPr>
        <w:t>TEST CASE E045: Scenario Description:* (Act=V) Conversion adding features on existing lines and changing the basic class of service on a Florida account from business to residence– LNA=V; (ELT=C)</w:t>
      </w:r>
    </w:p>
    <w:p w14:paraId="3EE5F511" w14:textId="77777777" w:rsidR="008E6490" w:rsidRPr="00BE24DF" w:rsidRDefault="008E6490">
      <w:pPr>
        <w:rPr>
          <w:rFonts w:ascii="Arial" w:hAnsi="Arial" w:cs="Arial"/>
          <w:b/>
          <w:bCs/>
          <w:sz w:val="24"/>
        </w:rPr>
      </w:pPr>
      <w:r w:rsidRPr="00BE24DF">
        <w:rPr>
          <w:rFonts w:ascii="Arial" w:hAnsi="Arial" w:cs="Arial"/>
          <w:b/>
          <w:bCs/>
          <w:sz w:val="24"/>
        </w:rPr>
        <w:t>Type of Account:  Residence / Multi-Line</w:t>
      </w:r>
    </w:p>
    <w:p w14:paraId="16F75230" w14:textId="77777777" w:rsidR="00BE24DF" w:rsidRDefault="00BE24DF">
      <w:pPr>
        <w:rPr>
          <w:b/>
          <w:bCs/>
          <w:sz w:val="24"/>
        </w:rPr>
      </w:pPr>
    </w:p>
    <w:p w14:paraId="2918BA14" w14:textId="77777777" w:rsidR="008E6490" w:rsidRPr="00BE24DF" w:rsidRDefault="008E6490">
      <w:pPr>
        <w:rPr>
          <w:sz w:val="24"/>
          <w:szCs w:val="24"/>
        </w:rPr>
      </w:pPr>
    </w:p>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BE24DF" w14:paraId="39B89BB8" w14:textId="77777777">
        <w:trPr>
          <w:tblHeader/>
        </w:trPr>
        <w:tc>
          <w:tcPr>
            <w:tcW w:w="2160" w:type="dxa"/>
            <w:tcBorders>
              <w:bottom w:val="single" w:sz="6" w:space="0" w:color="auto"/>
            </w:tcBorders>
          </w:tcPr>
          <w:p w14:paraId="34A76569"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680" w:type="dxa"/>
            <w:tcBorders>
              <w:bottom w:val="single" w:sz="6" w:space="0" w:color="auto"/>
            </w:tcBorders>
          </w:tcPr>
          <w:p w14:paraId="14EA4650"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430" w:type="dxa"/>
            <w:tcBorders>
              <w:bottom w:val="single" w:sz="6" w:space="0" w:color="auto"/>
            </w:tcBorders>
          </w:tcPr>
          <w:p w14:paraId="7A982461"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3800141D" w14:textId="77777777">
        <w:trPr>
          <w:cantSplit/>
        </w:trPr>
        <w:tc>
          <w:tcPr>
            <w:tcW w:w="9270" w:type="dxa"/>
            <w:gridSpan w:val="3"/>
            <w:tcBorders>
              <w:bottom w:val="single" w:sz="6" w:space="0" w:color="auto"/>
            </w:tcBorders>
            <w:shd w:val="clear" w:color="auto" w:fill="0000FF"/>
          </w:tcPr>
          <w:p w14:paraId="7A3AACB2"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6D97B534" w14:textId="77777777">
        <w:trPr>
          <w:cantSplit/>
        </w:trPr>
        <w:tc>
          <w:tcPr>
            <w:tcW w:w="9270" w:type="dxa"/>
            <w:gridSpan w:val="3"/>
            <w:tcBorders>
              <w:bottom w:val="single" w:sz="6" w:space="0" w:color="auto"/>
            </w:tcBorders>
            <w:shd w:val="clear" w:color="auto" w:fill="99CCFF"/>
          </w:tcPr>
          <w:p w14:paraId="7610624A"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409BEB1F" w14:textId="77777777">
        <w:tc>
          <w:tcPr>
            <w:tcW w:w="2160" w:type="dxa"/>
            <w:shd w:val="clear" w:color="auto" w:fill="CC99FF"/>
          </w:tcPr>
          <w:p w14:paraId="700F83B3" w14:textId="77777777" w:rsidR="008E6490" w:rsidRPr="00BE24DF" w:rsidRDefault="008E6490">
            <w:pPr>
              <w:pStyle w:val="FormData"/>
              <w:rPr>
                <w:b/>
                <w:color w:val="auto"/>
              </w:rPr>
            </w:pPr>
            <w:r w:rsidRPr="00BE24DF">
              <w:rPr>
                <w:b/>
                <w:color w:val="auto"/>
              </w:rPr>
              <w:t>CCNA</w:t>
            </w:r>
          </w:p>
        </w:tc>
        <w:tc>
          <w:tcPr>
            <w:tcW w:w="4680" w:type="dxa"/>
            <w:shd w:val="clear" w:color="auto" w:fill="CC99FF"/>
          </w:tcPr>
          <w:p w14:paraId="1E3C54F4" w14:textId="77777777" w:rsidR="008E6490" w:rsidRPr="00BE24DF" w:rsidRDefault="008E6490">
            <w:pPr>
              <w:pStyle w:val="FormData"/>
              <w:rPr>
                <w:b/>
                <w:color w:val="auto"/>
              </w:rPr>
            </w:pPr>
            <w:r w:rsidRPr="00BE24DF">
              <w:rPr>
                <w:b/>
                <w:color w:val="auto"/>
              </w:rPr>
              <w:t>Customer Carrier Name Abbreviation</w:t>
            </w:r>
          </w:p>
        </w:tc>
        <w:tc>
          <w:tcPr>
            <w:tcW w:w="2430" w:type="dxa"/>
            <w:shd w:val="clear" w:color="auto" w:fill="CC99FF"/>
          </w:tcPr>
          <w:p w14:paraId="0B93CFEA" w14:textId="77777777" w:rsidR="008E6490" w:rsidRPr="00BE24DF" w:rsidRDefault="008E6490">
            <w:pPr>
              <w:pStyle w:val="FormData"/>
              <w:rPr>
                <w:b/>
                <w:color w:val="auto"/>
              </w:rPr>
            </w:pPr>
            <w:r w:rsidRPr="00BE24DF">
              <w:rPr>
                <w:b/>
                <w:color w:val="auto"/>
              </w:rPr>
              <w:t>ZXL</w:t>
            </w:r>
          </w:p>
        </w:tc>
      </w:tr>
      <w:tr w:rsidR="008E6490" w:rsidRPr="00BE24DF" w14:paraId="28116F0D" w14:textId="77777777">
        <w:tc>
          <w:tcPr>
            <w:tcW w:w="2160" w:type="dxa"/>
          </w:tcPr>
          <w:p w14:paraId="3897D70F" w14:textId="77777777" w:rsidR="008E6490" w:rsidRPr="00BE24DF" w:rsidRDefault="008E6490">
            <w:pPr>
              <w:pStyle w:val="FormData"/>
              <w:rPr>
                <w:b/>
                <w:color w:val="auto"/>
              </w:rPr>
            </w:pPr>
            <w:r w:rsidRPr="00BE24DF">
              <w:rPr>
                <w:b/>
                <w:color w:val="auto"/>
              </w:rPr>
              <w:t>PON</w:t>
            </w:r>
          </w:p>
        </w:tc>
        <w:tc>
          <w:tcPr>
            <w:tcW w:w="4680" w:type="dxa"/>
          </w:tcPr>
          <w:p w14:paraId="34222946" w14:textId="77777777" w:rsidR="008E6490" w:rsidRPr="00BE24DF" w:rsidRDefault="008E6490">
            <w:pPr>
              <w:pStyle w:val="FormData"/>
              <w:rPr>
                <w:b/>
                <w:color w:val="auto"/>
              </w:rPr>
            </w:pPr>
            <w:r w:rsidRPr="00BE24DF">
              <w:rPr>
                <w:b/>
                <w:color w:val="auto"/>
              </w:rPr>
              <w:t>Purchase Order Number</w:t>
            </w:r>
          </w:p>
        </w:tc>
        <w:tc>
          <w:tcPr>
            <w:tcW w:w="2430" w:type="dxa"/>
          </w:tcPr>
          <w:p w14:paraId="1D963F91" w14:textId="77777777" w:rsidR="008E6490" w:rsidRPr="00BE24DF" w:rsidRDefault="008E6490">
            <w:pPr>
              <w:pStyle w:val="FormData"/>
              <w:rPr>
                <w:b/>
                <w:color w:val="auto"/>
              </w:rPr>
            </w:pPr>
            <w:r w:rsidRPr="00BE24DF">
              <w:rPr>
                <w:b/>
                <w:color w:val="auto"/>
              </w:rPr>
              <w:t>E45</w:t>
            </w:r>
          </w:p>
        </w:tc>
      </w:tr>
      <w:tr w:rsidR="008E6490" w:rsidRPr="00BE24DF" w14:paraId="032DECC5" w14:textId="77777777">
        <w:tc>
          <w:tcPr>
            <w:tcW w:w="2160" w:type="dxa"/>
            <w:tcBorders>
              <w:bottom w:val="single" w:sz="6" w:space="0" w:color="auto"/>
            </w:tcBorders>
          </w:tcPr>
          <w:p w14:paraId="3FDE033D" w14:textId="77777777" w:rsidR="008E6490" w:rsidRPr="00BE24DF" w:rsidRDefault="008E6490">
            <w:pPr>
              <w:pStyle w:val="FormData"/>
              <w:rPr>
                <w:b/>
                <w:color w:val="auto"/>
              </w:rPr>
            </w:pPr>
            <w:r w:rsidRPr="00BE24DF">
              <w:rPr>
                <w:b/>
                <w:color w:val="auto"/>
              </w:rPr>
              <w:t>ATN</w:t>
            </w:r>
          </w:p>
        </w:tc>
        <w:tc>
          <w:tcPr>
            <w:tcW w:w="4680" w:type="dxa"/>
            <w:tcBorders>
              <w:bottom w:val="single" w:sz="6" w:space="0" w:color="auto"/>
            </w:tcBorders>
          </w:tcPr>
          <w:p w14:paraId="432F19DF" w14:textId="77777777" w:rsidR="008E6490" w:rsidRPr="00BE24DF" w:rsidRDefault="008E6490">
            <w:pPr>
              <w:pStyle w:val="FormData"/>
              <w:rPr>
                <w:b/>
                <w:color w:val="auto"/>
              </w:rPr>
            </w:pPr>
            <w:r w:rsidRPr="00BE24DF">
              <w:rPr>
                <w:b/>
                <w:color w:val="auto"/>
              </w:rPr>
              <w:t>Account Telephone Number</w:t>
            </w:r>
          </w:p>
        </w:tc>
        <w:tc>
          <w:tcPr>
            <w:tcW w:w="2430" w:type="dxa"/>
            <w:tcBorders>
              <w:bottom w:val="single" w:sz="6" w:space="0" w:color="auto"/>
            </w:tcBorders>
          </w:tcPr>
          <w:p w14:paraId="01004A45" w14:textId="77777777" w:rsidR="008E6490" w:rsidRPr="00BE24DF" w:rsidRDefault="008E6490">
            <w:pPr>
              <w:pStyle w:val="FormData"/>
              <w:rPr>
                <w:b/>
                <w:color w:val="auto"/>
              </w:rPr>
            </w:pPr>
            <w:r w:rsidRPr="00BE24DF">
              <w:rPr>
                <w:b/>
                <w:color w:val="auto"/>
              </w:rPr>
              <w:t>3058914199</w:t>
            </w:r>
          </w:p>
        </w:tc>
      </w:tr>
      <w:tr w:rsidR="008E6490" w:rsidRPr="00BE24DF" w14:paraId="4186E52B" w14:textId="77777777">
        <w:tc>
          <w:tcPr>
            <w:tcW w:w="2160" w:type="dxa"/>
            <w:tcBorders>
              <w:bottom w:val="single" w:sz="6" w:space="0" w:color="auto"/>
            </w:tcBorders>
          </w:tcPr>
          <w:p w14:paraId="13E101C9" w14:textId="77777777" w:rsidR="008E6490" w:rsidRPr="00BE24DF" w:rsidRDefault="008E6490">
            <w:pPr>
              <w:pStyle w:val="FormData"/>
              <w:rPr>
                <w:b/>
                <w:color w:val="auto"/>
              </w:rPr>
            </w:pPr>
            <w:r w:rsidRPr="00BE24DF">
              <w:rPr>
                <w:b/>
                <w:color w:val="auto"/>
              </w:rPr>
              <w:t>PROJECT</w:t>
            </w:r>
          </w:p>
        </w:tc>
        <w:tc>
          <w:tcPr>
            <w:tcW w:w="4680" w:type="dxa"/>
            <w:tcBorders>
              <w:bottom w:val="single" w:sz="6" w:space="0" w:color="auto"/>
            </w:tcBorders>
          </w:tcPr>
          <w:p w14:paraId="3A0E2E2F" w14:textId="77777777" w:rsidR="008E6490" w:rsidRPr="00BE24DF" w:rsidRDefault="008E6490">
            <w:pPr>
              <w:pStyle w:val="FormData"/>
              <w:rPr>
                <w:b/>
                <w:color w:val="auto"/>
              </w:rPr>
            </w:pPr>
            <w:r w:rsidRPr="00BE24DF">
              <w:rPr>
                <w:b/>
                <w:color w:val="auto"/>
              </w:rPr>
              <w:t>Project</w:t>
            </w:r>
          </w:p>
        </w:tc>
        <w:tc>
          <w:tcPr>
            <w:tcW w:w="2430" w:type="dxa"/>
            <w:tcBorders>
              <w:bottom w:val="single" w:sz="6" w:space="0" w:color="auto"/>
            </w:tcBorders>
          </w:tcPr>
          <w:p w14:paraId="4D0E8811" w14:textId="77777777" w:rsidR="008E6490" w:rsidRPr="00BE24DF" w:rsidRDefault="008E6490">
            <w:pPr>
              <w:pStyle w:val="FormData"/>
              <w:rPr>
                <w:b/>
                <w:color w:val="auto"/>
              </w:rPr>
            </w:pPr>
            <w:r w:rsidRPr="00BE24DF">
              <w:rPr>
                <w:b/>
                <w:color w:val="auto"/>
              </w:rPr>
              <w:t>CAVENOBILL</w:t>
            </w:r>
          </w:p>
        </w:tc>
      </w:tr>
      <w:tr w:rsidR="008E6490" w:rsidRPr="00BE24DF" w14:paraId="7EEFD0B9" w14:textId="77777777">
        <w:trPr>
          <w:trHeight w:val="72"/>
        </w:trPr>
        <w:tc>
          <w:tcPr>
            <w:tcW w:w="2160" w:type="dxa"/>
            <w:shd w:val="clear" w:color="auto" w:fill="CC99FF"/>
          </w:tcPr>
          <w:p w14:paraId="6F127929" w14:textId="77777777" w:rsidR="008E6490" w:rsidRPr="00BE24DF" w:rsidRDefault="008E6490">
            <w:pPr>
              <w:pStyle w:val="FormData"/>
              <w:rPr>
                <w:b/>
                <w:color w:val="auto"/>
              </w:rPr>
            </w:pPr>
            <w:r w:rsidRPr="00BE24DF">
              <w:rPr>
                <w:b/>
                <w:color w:val="auto"/>
              </w:rPr>
              <w:t>SC</w:t>
            </w:r>
          </w:p>
        </w:tc>
        <w:tc>
          <w:tcPr>
            <w:tcW w:w="4680" w:type="dxa"/>
            <w:shd w:val="clear" w:color="auto" w:fill="CC99FF"/>
          </w:tcPr>
          <w:p w14:paraId="32BF123B"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430" w:type="dxa"/>
            <w:shd w:val="clear" w:color="auto" w:fill="CC99FF"/>
          </w:tcPr>
          <w:p w14:paraId="672B307B" w14:textId="77777777" w:rsidR="008E6490" w:rsidRPr="00BE24DF" w:rsidRDefault="008E6490">
            <w:pPr>
              <w:pStyle w:val="FormData"/>
              <w:rPr>
                <w:b/>
                <w:color w:val="auto"/>
              </w:rPr>
            </w:pPr>
            <w:r w:rsidRPr="00BE24DF">
              <w:rPr>
                <w:b/>
                <w:color w:val="auto"/>
              </w:rPr>
              <w:t>LCSC</w:t>
            </w:r>
          </w:p>
        </w:tc>
      </w:tr>
      <w:tr w:rsidR="008E6490" w:rsidRPr="00BE24DF" w14:paraId="643E042C" w14:textId="77777777">
        <w:tc>
          <w:tcPr>
            <w:tcW w:w="2160" w:type="dxa"/>
            <w:shd w:val="clear" w:color="auto" w:fill="CC99FF"/>
          </w:tcPr>
          <w:p w14:paraId="51273494" w14:textId="77777777" w:rsidR="008E6490" w:rsidRPr="00BE24DF" w:rsidRDefault="008E6490">
            <w:pPr>
              <w:pStyle w:val="FormData"/>
              <w:rPr>
                <w:b/>
                <w:color w:val="auto"/>
              </w:rPr>
            </w:pPr>
            <w:r w:rsidRPr="00BE24DF">
              <w:rPr>
                <w:b/>
                <w:color w:val="auto"/>
              </w:rPr>
              <w:t>D/TSent</w:t>
            </w:r>
          </w:p>
        </w:tc>
        <w:tc>
          <w:tcPr>
            <w:tcW w:w="4680" w:type="dxa"/>
            <w:shd w:val="clear" w:color="auto" w:fill="CC99FF"/>
          </w:tcPr>
          <w:p w14:paraId="6818F6D7" w14:textId="77777777" w:rsidR="008E6490" w:rsidRPr="00BE24DF" w:rsidRDefault="008E6490">
            <w:pPr>
              <w:pStyle w:val="FormData"/>
              <w:rPr>
                <w:b/>
                <w:color w:val="auto"/>
              </w:rPr>
            </w:pPr>
            <w:r w:rsidRPr="00BE24DF">
              <w:rPr>
                <w:b/>
                <w:color w:val="auto"/>
              </w:rPr>
              <w:t>Date &amp; Time Sent</w:t>
            </w:r>
          </w:p>
        </w:tc>
        <w:tc>
          <w:tcPr>
            <w:tcW w:w="2430" w:type="dxa"/>
            <w:shd w:val="clear" w:color="auto" w:fill="CC99FF"/>
          </w:tcPr>
          <w:p w14:paraId="20C29795" w14:textId="77777777" w:rsidR="008E6490" w:rsidRPr="00BE24DF" w:rsidRDefault="008E6490">
            <w:pPr>
              <w:pStyle w:val="FormData"/>
              <w:rPr>
                <w:b/>
                <w:color w:val="auto"/>
              </w:rPr>
            </w:pPr>
            <w:r w:rsidRPr="00BE24DF">
              <w:rPr>
                <w:b/>
                <w:color w:val="auto"/>
              </w:rPr>
              <w:t>20040524</w:t>
            </w:r>
          </w:p>
        </w:tc>
      </w:tr>
      <w:tr w:rsidR="008E6490" w:rsidRPr="00BE24DF" w14:paraId="1F5F918E" w14:textId="77777777">
        <w:tc>
          <w:tcPr>
            <w:tcW w:w="2160" w:type="dxa"/>
          </w:tcPr>
          <w:p w14:paraId="3A32EC0B" w14:textId="77777777" w:rsidR="008E6490" w:rsidRPr="00BE24DF" w:rsidRDefault="008E6490">
            <w:pPr>
              <w:pStyle w:val="FormData"/>
              <w:rPr>
                <w:b/>
                <w:color w:val="auto"/>
              </w:rPr>
            </w:pPr>
            <w:r w:rsidRPr="00BE24DF">
              <w:rPr>
                <w:b/>
                <w:color w:val="auto"/>
              </w:rPr>
              <w:t>DDD</w:t>
            </w:r>
          </w:p>
        </w:tc>
        <w:tc>
          <w:tcPr>
            <w:tcW w:w="4680" w:type="dxa"/>
          </w:tcPr>
          <w:p w14:paraId="4E963697" w14:textId="77777777" w:rsidR="008E6490" w:rsidRPr="00BE24DF" w:rsidRDefault="008E6490">
            <w:pPr>
              <w:pStyle w:val="FormData"/>
              <w:rPr>
                <w:b/>
                <w:color w:val="auto"/>
              </w:rPr>
            </w:pPr>
            <w:r w:rsidRPr="00BE24DF">
              <w:rPr>
                <w:b/>
                <w:color w:val="auto"/>
              </w:rPr>
              <w:t>Desired Due Date</w:t>
            </w:r>
          </w:p>
        </w:tc>
        <w:tc>
          <w:tcPr>
            <w:tcW w:w="2430" w:type="dxa"/>
          </w:tcPr>
          <w:p w14:paraId="73B91B77" w14:textId="77777777" w:rsidR="008E6490" w:rsidRPr="00BE24DF" w:rsidRDefault="008E6490">
            <w:pPr>
              <w:pStyle w:val="FormData"/>
              <w:rPr>
                <w:b/>
                <w:color w:val="auto"/>
              </w:rPr>
            </w:pPr>
            <w:r w:rsidRPr="00BE24DF">
              <w:rPr>
                <w:b/>
                <w:color w:val="auto"/>
              </w:rPr>
              <w:t>20040601</w:t>
            </w:r>
          </w:p>
        </w:tc>
      </w:tr>
      <w:tr w:rsidR="008E6490" w:rsidRPr="00BE24DF" w14:paraId="62EA8588" w14:textId="77777777">
        <w:tc>
          <w:tcPr>
            <w:tcW w:w="2160" w:type="dxa"/>
          </w:tcPr>
          <w:p w14:paraId="305FA8AA" w14:textId="77777777" w:rsidR="008E6490" w:rsidRPr="00BE24DF" w:rsidRDefault="008E6490">
            <w:pPr>
              <w:pStyle w:val="FormData"/>
              <w:rPr>
                <w:b/>
                <w:color w:val="auto"/>
              </w:rPr>
            </w:pPr>
            <w:r w:rsidRPr="00BE24DF">
              <w:rPr>
                <w:b/>
                <w:color w:val="auto"/>
              </w:rPr>
              <w:t>REQTYP</w:t>
            </w:r>
          </w:p>
        </w:tc>
        <w:tc>
          <w:tcPr>
            <w:tcW w:w="4680" w:type="dxa"/>
          </w:tcPr>
          <w:p w14:paraId="60D63E73" w14:textId="77777777" w:rsidR="008E6490" w:rsidRPr="00BE24DF" w:rsidRDefault="008E6490">
            <w:pPr>
              <w:pStyle w:val="FormData"/>
              <w:rPr>
                <w:b/>
                <w:color w:val="auto"/>
              </w:rPr>
            </w:pPr>
            <w:r w:rsidRPr="00BE24DF">
              <w:rPr>
                <w:b/>
                <w:color w:val="auto"/>
              </w:rPr>
              <w:t>Request Type</w:t>
            </w:r>
          </w:p>
        </w:tc>
        <w:tc>
          <w:tcPr>
            <w:tcW w:w="2430" w:type="dxa"/>
          </w:tcPr>
          <w:p w14:paraId="1626A091" w14:textId="77777777" w:rsidR="008E6490" w:rsidRPr="00BE24DF" w:rsidRDefault="008E6490">
            <w:pPr>
              <w:pStyle w:val="FormData"/>
              <w:rPr>
                <w:b/>
                <w:color w:val="auto"/>
              </w:rPr>
            </w:pPr>
            <w:r w:rsidRPr="00BE24DF">
              <w:rPr>
                <w:b/>
                <w:color w:val="auto"/>
              </w:rPr>
              <w:t>EB</w:t>
            </w:r>
          </w:p>
        </w:tc>
      </w:tr>
      <w:tr w:rsidR="008E6490" w:rsidRPr="00BE24DF" w14:paraId="47234E2E" w14:textId="77777777">
        <w:tc>
          <w:tcPr>
            <w:tcW w:w="2160" w:type="dxa"/>
          </w:tcPr>
          <w:p w14:paraId="5A11AEB6" w14:textId="77777777" w:rsidR="008E6490" w:rsidRPr="00BE24DF" w:rsidRDefault="008E6490">
            <w:pPr>
              <w:pStyle w:val="FORMDATA0"/>
              <w:rPr>
                <w:b/>
                <w:color w:val="auto"/>
              </w:rPr>
            </w:pPr>
            <w:r w:rsidRPr="00BE24DF">
              <w:rPr>
                <w:b/>
                <w:color w:val="auto"/>
              </w:rPr>
              <w:t>MI</w:t>
            </w:r>
          </w:p>
        </w:tc>
        <w:tc>
          <w:tcPr>
            <w:tcW w:w="4680" w:type="dxa"/>
          </w:tcPr>
          <w:p w14:paraId="73686311" w14:textId="77777777" w:rsidR="008E6490" w:rsidRPr="00BE24DF" w:rsidRDefault="008E6490">
            <w:pPr>
              <w:pStyle w:val="FORMDATA0"/>
              <w:rPr>
                <w:b/>
                <w:color w:val="auto"/>
              </w:rPr>
            </w:pPr>
            <w:r w:rsidRPr="00BE24DF">
              <w:rPr>
                <w:b/>
                <w:color w:val="auto"/>
              </w:rPr>
              <w:t>Migration Indicator</w:t>
            </w:r>
          </w:p>
        </w:tc>
        <w:tc>
          <w:tcPr>
            <w:tcW w:w="2430" w:type="dxa"/>
          </w:tcPr>
          <w:p w14:paraId="06AD730C" w14:textId="77777777" w:rsidR="008E6490" w:rsidRPr="00BE24DF" w:rsidRDefault="008E6490">
            <w:pPr>
              <w:pStyle w:val="FORMDATA0"/>
              <w:rPr>
                <w:b/>
                <w:color w:val="auto"/>
              </w:rPr>
            </w:pPr>
            <w:r w:rsidRPr="00BE24DF">
              <w:rPr>
                <w:b/>
                <w:color w:val="auto"/>
              </w:rPr>
              <w:t>C</w:t>
            </w:r>
          </w:p>
        </w:tc>
      </w:tr>
      <w:tr w:rsidR="008E6490" w:rsidRPr="00BE24DF" w14:paraId="44F3AFB8" w14:textId="77777777">
        <w:tc>
          <w:tcPr>
            <w:tcW w:w="2160" w:type="dxa"/>
          </w:tcPr>
          <w:p w14:paraId="307B04BE" w14:textId="77777777" w:rsidR="008E6490" w:rsidRPr="00BE24DF" w:rsidRDefault="008E6490">
            <w:pPr>
              <w:pStyle w:val="FormData"/>
              <w:rPr>
                <w:b/>
                <w:color w:val="auto"/>
              </w:rPr>
            </w:pPr>
            <w:r w:rsidRPr="00BE24DF">
              <w:rPr>
                <w:b/>
                <w:color w:val="auto"/>
              </w:rPr>
              <w:t>ACT</w:t>
            </w:r>
          </w:p>
        </w:tc>
        <w:tc>
          <w:tcPr>
            <w:tcW w:w="4680" w:type="dxa"/>
          </w:tcPr>
          <w:p w14:paraId="7A71B22E" w14:textId="77777777" w:rsidR="008E6490" w:rsidRPr="00BE24DF" w:rsidRDefault="008E6490">
            <w:pPr>
              <w:pStyle w:val="FormData"/>
              <w:rPr>
                <w:b/>
                <w:color w:val="auto"/>
              </w:rPr>
            </w:pPr>
            <w:r w:rsidRPr="00BE24DF">
              <w:rPr>
                <w:b/>
                <w:color w:val="auto"/>
              </w:rPr>
              <w:t>Activity Type</w:t>
            </w:r>
          </w:p>
        </w:tc>
        <w:tc>
          <w:tcPr>
            <w:tcW w:w="2430" w:type="dxa"/>
          </w:tcPr>
          <w:p w14:paraId="76CD81A6" w14:textId="77777777" w:rsidR="008E6490" w:rsidRPr="00BE24DF" w:rsidRDefault="008E6490">
            <w:pPr>
              <w:pStyle w:val="FormData"/>
              <w:rPr>
                <w:b/>
                <w:color w:val="auto"/>
              </w:rPr>
            </w:pPr>
            <w:r w:rsidRPr="00BE24DF">
              <w:rPr>
                <w:b/>
                <w:color w:val="auto"/>
              </w:rPr>
              <w:t>V</w:t>
            </w:r>
          </w:p>
        </w:tc>
      </w:tr>
      <w:tr w:rsidR="008E6490" w:rsidRPr="00BE24DF" w14:paraId="5D82D823" w14:textId="77777777">
        <w:tc>
          <w:tcPr>
            <w:tcW w:w="2160" w:type="dxa"/>
          </w:tcPr>
          <w:p w14:paraId="53A90DC5" w14:textId="77777777" w:rsidR="008E6490" w:rsidRPr="00BE24DF" w:rsidRDefault="008E6490">
            <w:pPr>
              <w:pStyle w:val="FormData"/>
              <w:rPr>
                <w:b/>
                <w:color w:val="auto"/>
              </w:rPr>
            </w:pPr>
            <w:r w:rsidRPr="00BE24DF">
              <w:rPr>
                <w:b/>
                <w:color w:val="auto"/>
              </w:rPr>
              <w:t>CC</w:t>
            </w:r>
          </w:p>
        </w:tc>
        <w:tc>
          <w:tcPr>
            <w:tcW w:w="4680" w:type="dxa"/>
          </w:tcPr>
          <w:p w14:paraId="178215F0" w14:textId="77777777" w:rsidR="008E6490" w:rsidRPr="00BE24DF" w:rsidRDefault="008E6490">
            <w:pPr>
              <w:pStyle w:val="FormData"/>
              <w:rPr>
                <w:b/>
                <w:color w:val="auto"/>
              </w:rPr>
            </w:pPr>
            <w:r w:rsidRPr="00BE24DF">
              <w:rPr>
                <w:b/>
                <w:color w:val="auto"/>
              </w:rPr>
              <w:t>Company Code</w:t>
            </w:r>
          </w:p>
        </w:tc>
        <w:tc>
          <w:tcPr>
            <w:tcW w:w="2430" w:type="dxa"/>
          </w:tcPr>
          <w:p w14:paraId="749043B8" w14:textId="77777777" w:rsidR="008E6490" w:rsidRPr="00BE24DF" w:rsidRDefault="008E6490">
            <w:pPr>
              <w:pStyle w:val="FormData"/>
              <w:rPr>
                <w:b/>
                <w:color w:val="auto"/>
              </w:rPr>
            </w:pPr>
            <w:r w:rsidRPr="00BE24DF">
              <w:rPr>
                <w:b/>
                <w:color w:val="auto"/>
              </w:rPr>
              <w:t>9999</w:t>
            </w:r>
          </w:p>
        </w:tc>
      </w:tr>
      <w:tr w:rsidR="008E6490" w:rsidRPr="00BE24DF" w14:paraId="5BBCE50B" w14:textId="77777777">
        <w:tc>
          <w:tcPr>
            <w:tcW w:w="2160" w:type="dxa"/>
            <w:tcBorders>
              <w:bottom w:val="single" w:sz="6" w:space="0" w:color="auto"/>
            </w:tcBorders>
          </w:tcPr>
          <w:p w14:paraId="7FAA9EF0" w14:textId="77777777" w:rsidR="008E6490" w:rsidRPr="00BE24DF" w:rsidRDefault="008E6490">
            <w:pPr>
              <w:pStyle w:val="FormData"/>
              <w:rPr>
                <w:b/>
                <w:color w:val="auto"/>
              </w:rPr>
            </w:pPr>
            <w:r w:rsidRPr="00BE24DF">
              <w:rPr>
                <w:b/>
                <w:color w:val="auto"/>
              </w:rPr>
              <w:t>TOS</w:t>
            </w:r>
          </w:p>
        </w:tc>
        <w:tc>
          <w:tcPr>
            <w:tcW w:w="4680" w:type="dxa"/>
            <w:tcBorders>
              <w:bottom w:val="single" w:sz="6" w:space="0" w:color="auto"/>
            </w:tcBorders>
          </w:tcPr>
          <w:p w14:paraId="4FA0506D" w14:textId="77777777" w:rsidR="008E6490" w:rsidRPr="00BE24DF" w:rsidRDefault="008E6490">
            <w:pPr>
              <w:pStyle w:val="FormData"/>
              <w:rPr>
                <w:b/>
                <w:color w:val="auto"/>
              </w:rPr>
            </w:pPr>
            <w:r w:rsidRPr="00BE24DF">
              <w:rPr>
                <w:b/>
                <w:color w:val="auto"/>
              </w:rPr>
              <w:t>Type of Service</w:t>
            </w:r>
          </w:p>
        </w:tc>
        <w:tc>
          <w:tcPr>
            <w:tcW w:w="2430" w:type="dxa"/>
            <w:tcBorders>
              <w:bottom w:val="single" w:sz="6" w:space="0" w:color="auto"/>
            </w:tcBorders>
          </w:tcPr>
          <w:p w14:paraId="543A4D86" w14:textId="77777777" w:rsidR="008E6490" w:rsidRPr="00BE24DF" w:rsidRDefault="008E6490">
            <w:pPr>
              <w:pStyle w:val="FormData"/>
              <w:rPr>
                <w:b/>
                <w:color w:val="auto"/>
              </w:rPr>
            </w:pPr>
            <w:r w:rsidRPr="00BE24DF">
              <w:rPr>
                <w:b/>
                <w:color w:val="auto"/>
              </w:rPr>
              <w:t>2AF-</w:t>
            </w:r>
          </w:p>
        </w:tc>
      </w:tr>
      <w:tr w:rsidR="008E6490" w:rsidRPr="00BE24DF" w14:paraId="723ADEE8" w14:textId="77777777">
        <w:trPr>
          <w:cantSplit/>
        </w:trPr>
        <w:tc>
          <w:tcPr>
            <w:tcW w:w="9270" w:type="dxa"/>
            <w:gridSpan w:val="3"/>
            <w:tcBorders>
              <w:bottom w:val="single" w:sz="6" w:space="0" w:color="auto"/>
            </w:tcBorders>
            <w:shd w:val="clear" w:color="auto" w:fill="99CCFF"/>
          </w:tcPr>
          <w:p w14:paraId="78ABCF41"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72145906" w14:textId="77777777">
        <w:tc>
          <w:tcPr>
            <w:tcW w:w="2160" w:type="dxa"/>
            <w:tcBorders>
              <w:bottom w:val="single" w:sz="6" w:space="0" w:color="auto"/>
            </w:tcBorders>
          </w:tcPr>
          <w:p w14:paraId="57865281" w14:textId="77777777" w:rsidR="008E6490" w:rsidRPr="00BE24DF" w:rsidRDefault="008E6490">
            <w:pPr>
              <w:pStyle w:val="FormData"/>
              <w:rPr>
                <w:b/>
                <w:color w:val="auto"/>
              </w:rPr>
            </w:pPr>
            <w:r w:rsidRPr="00BE24DF">
              <w:rPr>
                <w:b/>
                <w:color w:val="auto"/>
              </w:rPr>
              <w:t>BAN1</w:t>
            </w:r>
          </w:p>
        </w:tc>
        <w:tc>
          <w:tcPr>
            <w:tcW w:w="4680" w:type="dxa"/>
            <w:tcBorders>
              <w:bottom w:val="single" w:sz="6" w:space="0" w:color="auto"/>
            </w:tcBorders>
          </w:tcPr>
          <w:p w14:paraId="5718122D" w14:textId="77777777" w:rsidR="008E6490" w:rsidRPr="00BE24DF" w:rsidRDefault="008E6490">
            <w:pPr>
              <w:pStyle w:val="FormData"/>
              <w:rPr>
                <w:b/>
                <w:color w:val="auto"/>
              </w:rPr>
            </w:pPr>
            <w:r w:rsidRPr="00BE24DF">
              <w:rPr>
                <w:b/>
                <w:color w:val="auto"/>
              </w:rPr>
              <w:t>Billing Account Number 1</w:t>
            </w:r>
          </w:p>
        </w:tc>
        <w:tc>
          <w:tcPr>
            <w:tcW w:w="2430" w:type="dxa"/>
            <w:tcBorders>
              <w:bottom w:val="single" w:sz="6" w:space="0" w:color="auto"/>
            </w:tcBorders>
          </w:tcPr>
          <w:p w14:paraId="517E3717" w14:textId="77777777" w:rsidR="008E6490" w:rsidRPr="00BE24DF" w:rsidRDefault="008E6490">
            <w:pPr>
              <w:pStyle w:val="FormData"/>
              <w:rPr>
                <w:b/>
                <w:color w:val="auto"/>
                <w:lang w:val="fr-FR"/>
              </w:rPr>
            </w:pPr>
            <w:r w:rsidRPr="00BE24DF">
              <w:rPr>
                <w:b/>
                <w:color w:val="auto"/>
                <w:lang w:val="fr-FR"/>
              </w:rPr>
              <w:t>305Q885521521</w:t>
            </w:r>
          </w:p>
        </w:tc>
      </w:tr>
      <w:tr w:rsidR="008E6490" w:rsidRPr="00BE24DF" w14:paraId="7E14CF1B" w14:textId="77777777">
        <w:trPr>
          <w:cantSplit/>
        </w:trPr>
        <w:tc>
          <w:tcPr>
            <w:tcW w:w="9270" w:type="dxa"/>
            <w:gridSpan w:val="3"/>
            <w:tcBorders>
              <w:bottom w:val="single" w:sz="6" w:space="0" w:color="auto"/>
            </w:tcBorders>
            <w:shd w:val="clear" w:color="auto" w:fill="99CCFF"/>
          </w:tcPr>
          <w:p w14:paraId="11A83C0F"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687AF48A" w14:textId="77777777">
        <w:tc>
          <w:tcPr>
            <w:tcW w:w="2160" w:type="dxa"/>
            <w:tcBorders>
              <w:bottom w:val="single" w:sz="6" w:space="0" w:color="auto"/>
            </w:tcBorders>
            <w:shd w:val="clear" w:color="auto" w:fill="CC99FF"/>
          </w:tcPr>
          <w:p w14:paraId="7F5A3FD5" w14:textId="77777777" w:rsidR="008E6490" w:rsidRPr="00BE24DF" w:rsidRDefault="008E6490">
            <w:pPr>
              <w:pStyle w:val="FormData"/>
              <w:rPr>
                <w:b/>
                <w:color w:val="auto"/>
              </w:rPr>
            </w:pPr>
            <w:r w:rsidRPr="00BE24DF">
              <w:rPr>
                <w:b/>
                <w:color w:val="auto"/>
              </w:rPr>
              <w:t>INIT</w:t>
            </w:r>
          </w:p>
        </w:tc>
        <w:tc>
          <w:tcPr>
            <w:tcW w:w="4680" w:type="dxa"/>
            <w:tcBorders>
              <w:bottom w:val="single" w:sz="6" w:space="0" w:color="auto"/>
            </w:tcBorders>
            <w:shd w:val="clear" w:color="auto" w:fill="CC99FF"/>
          </w:tcPr>
          <w:p w14:paraId="444FC67D" w14:textId="77777777" w:rsidR="008E6490" w:rsidRPr="00BE24DF" w:rsidRDefault="008E6490">
            <w:pPr>
              <w:pStyle w:val="FormData"/>
              <w:rPr>
                <w:b/>
                <w:color w:val="auto"/>
              </w:rPr>
            </w:pPr>
            <w:r w:rsidRPr="00BE24DF">
              <w:rPr>
                <w:b/>
                <w:color w:val="auto"/>
              </w:rPr>
              <w:t>Initiator Identification</w:t>
            </w:r>
          </w:p>
        </w:tc>
        <w:tc>
          <w:tcPr>
            <w:tcW w:w="2430" w:type="dxa"/>
            <w:tcBorders>
              <w:bottom w:val="single" w:sz="6" w:space="0" w:color="auto"/>
            </w:tcBorders>
            <w:shd w:val="clear" w:color="auto" w:fill="CC99FF"/>
          </w:tcPr>
          <w:p w14:paraId="437E89D8" w14:textId="77777777" w:rsidR="008E6490" w:rsidRPr="00BE24DF" w:rsidRDefault="008E6490">
            <w:pPr>
              <w:pStyle w:val="FormData"/>
              <w:rPr>
                <w:b/>
                <w:color w:val="auto"/>
              </w:rPr>
            </w:pPr>
            <w:r w:rsidRPr="00BE24DF">
              <w:rPr>
                <w:b/>
                <w:color w:val="auto"/>
              </w:rPr>
              <w:t>Bojangles</w:t>
            </w:r>
          </w:p>
        </w:tc>
      </w:tr>
      <w:tr w:rsidR="008E6490" w:rsidRPr="00BE24DF" w14:paraId="1A857706" w14:textId="77777777">
        <w:tc>
          <w:tcPr>
            <w:tcW w:w="2160" w:type="dxa"/>
            <w:tcBorders>
              <w:bottom w:val="single" w:sz="6" w:space="0" w:color="auto"/>
            </w:tcBorders>
            <w:shd w:val="clear" w:color="auto" w:fill="CC99FF"/>
          </w:tcPr>
          <w:p w14:paraId="50044080" w14:textId="77777777" w:rsidR="008E6490" w:rsidRPr="00BE24DF" w:rsidRDefault="008E6490">
            <w:pPr>
              <w:pStyle w:val="FormData"/>
              <w:rPr>
                <w:b/>
                <w:color w:val="auto"/>
              </w:rPr>
            </w:pPr>
            <w:r w:rsidRPr="00BE24DF">
              <w:rPr>
                <w:b/>
                <w:color w:val="auto"/>
              </w:rPr>
              <w:t>INIT-TEL NO.</w:t>
            </w:r>
          </w:p>
        </w:tc>
        <w:tc>
          <w:tcPr>
            <w:tcW w:w="4680" w:type="dxa"/>
            <w:tcBorders>
              <w:bottom w:val="single" w:sz="6" w:space="0" w:color="auto"/>
            </w:tcBorders>
            <w:shd w:val="clear" w:color="auto" w:fill="CC99FF"/>
          </w:tcPr>
          <w:p w14:paraId="4E2B5DB1" w14:textId="77777777" w:rsidR="008E6490" w:rsidRPr="00BE24DF" w:rsidRDefault="008E6490">
            <w:pPr>
              <w:pStyle w:val="FormData"/>
              <w:rPr>
                <w:b/>
                <w:color w:val="auto"/>
              </w:rPr>
            </w:pPr>
            <w:r w:rsidRPr="00BE24DF">
              <w:rPr>
                <w:b/>
                <w:color w:val="auto"/>
              </w:rPr>
              <w:t>Initiator Telephone Number</w:t>
            </w:r>
          </w:p>
        </w:tc>
        <w:tc>
          <w:tcPr>
            <w:tcW w:w="2430" w:type="dxa"/>
            <w:tcBorders>
              <w:bottom w:val="single" w:sz="6" w:space="0" w:color="auto"/>
            </w:tcBorders>
            <w:shd w:val="clear" w:color="auto" w:fill="CC99FF"/>
          </w:tcPr>
          <w:p w14:paraId="70B63E6B" w14:textId="77777777" w:rsidR="008E6490" w:rsidRPr="00BE24DF" w:rsidRDefault="008E6490">
            <w:pPr>
              <w:pStyle w:val="FormData"/>
              <w:rPr>
                <w:b/>
                <w:color w:val="auto"/>
              </w:rPr>
            </w:pPr>
            <w:r w:rsidRPr="00BE24DF">
              <w:rPr>
                <w:b/>
                <w:color w:val="auto"/>
              </w:rPr>
              <w:t>8884448888</w:t>
            </w:r>
          </w:p>
        </w:tc>
      </w:tr>
      <w:tr w:rsidR="008E6490" w:rsidRPr="00BE24DF" w14:paraId="6EB9552A" w14:textId="77777777">
        <w:tc>
          <w:tcPr>
            <w:tcW w:w="2160" w:type="dxa"/>
            <w:tcBorders>
              <w:bottom w:val="single" w:sz="6" w:space="0" w:color="auto"/>
            </w:tcBorders>
            <w:shd w:val="clear" w:color="auto" w:fill="CC99FF"/>
          </w:tcPr>
          <w:p w14:paraId="0D33E73E" w14:textId="77777777" w:rsidR="008E6490" w:rsidRPr="00BE24DF" w:rsidRDefault="008E6490">
            <w:pPr>
              <w:pStyle w:val="FormData"/>
              <w:rPr>
                <w:b/>
                <w:color w:val="auto"/>
              </w:rPr>
            </w:pPr>
            <w:r w:rsidRPr="00BE24DF">
              <w:rPr>
                <w:b/>
                <w:color w:val="auto"/>
              </w:rPr>
              <w:t>INIT-FAX NO.</w:t>
            </w:r>
          </w:p>
        </w:tc>
        <w:tc>
          <w:tcPr>
            <w:tcW w:w="4680" w:type="dxa"/>
            <w:tcBorders>
              <w:bottom w:val="single" w:sz="6" w:space="0" w:color="auto"/>
            </w:tcBorders>
            <w:shd w:val="clear" w:color="auto" w:fill="CC99FF"/>
          </w:tcPr>
          <w:p w14:paraId="1B3AE2A2" w14:textId="77777777" w:rsidR="008E6490" w:rsidRPr="00BE24DF" w:rsidRDefault="008E6490">
            <w:pPr>
              <w:pStyle w:val="FormData"/>
              <w:rPr>
                <w:b/>
                <w:color w:val="auto"/>
              </w:rPr>
            </w:pPr>
            <w:r w:rsidRPr="00BE24DF">
              <w:rPr>
                <w:b/>
                <w:color w:val="auto"/>
              </w:rPr>
              <w:t>Initiator Facsimile Number</w:t>
            </w:r>
          </w:p>
        </w:tc>
        <w:tc>
          <w:tcPr>
            <w:tcW w:w="2430" w:type="dxa"/>
            <w:tcBorders>
              <w:bottom w:val="single" w:sz="6" w:space="0" w:color="auto"/>
            </w:tcBorders>
            <w:shd w:val="clear" w:color="auto" w:fill="CC99FF"/>
          </w:tcPr>
          <w:p w14:paraId="3D1521AA"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4F466628" w14:textId="77777777">
        <w:tc>
          <w:tcPr>
            <w:tcW w:w="2160" w:type="dxa"/>
            <w:tcBorders>
              <w:bottom w:val="single" w:sz="6" w:space="0" w:color="auto"/>
            </w:tcBorders>
            <w:shd w:val="clear" w:color="auto" w:fill="CC99FF"/>
          </w:tcPr>
          <w:p w14:paraId="5705275D" w14:textId="77777777" w:rsidR="008E6490" w:rsidRPr="00BE24DF" w:rsidRDefault="008E6490">
            <w:pPr>
              <w:pStyle w:val="FormData"/>
              <w:rPr>
                <w:b/>
                <w:color w:val="auto"/>
                <w:lang w:val="fr-FR"/>
              </w:rPr>
            </w:pPr>
            <w:r w:rsidRPr="00BE24DF">
              <w:rPr>
                <w:b/>
                <w:color w:val="auto"/>
                <w:lang w:val="fr-FR"/>
              </w:rPr>
              <w:t>IMPCON</w:t>
            </w:r>
          </w:p>
        </w:tc>
        <w:tc>
          <w:tcPr>
            <w:tcW w:w="4680" w:type="dxa"/>
            <w:tcBorders>
              <w:bottom w:val="single" w:sz="6" w:space="0" w:color="auto"/>
            </w:tcBorders>
            <w:shd w:val="clear" w:color="auto" w:fill="CC99FF"/>
          </w:tcPr>
          <w:p w14:paraId="7BC40568" w14:textId="77777777" w:rsidR="008E6490" w:rsidRPr="00BE24DF" w:rsidRDefault="008E6490">
            <w:pPr>
              <w:pStyle w:val="FormData"/>
              <w:rPr>
                <w:b/>
                <w:color w:val="auto"/>
                <w:lang w:val="fr-FR"/>
              </w:rPr>
            </w:pPr>
            <w:r w:rsidRPr="00BE24DF">
              <w:rPr>
                <w:b/>
                <w:color w:val="auto"/>
                <w:lang w:val="fr-FR"/>
              </w:rPr>
              <w:t>Implementation Contact</w:t>
            </w:r>
          </w:p>
        </w:tc>
        <w:tc>
          <w:tcPr>
            <w:tcW w:w="2430" w:type="dxa"/>
            <w:tcBorders>
              <w:bottom w:val="single" w:sz="6" w:space="0" w:color="auto"/>
            </w:tcBorders>
            <w:shd w:val="clear" w:color="auto" w:fill="CC99FF"/>
          </w:tcPr>
          <w:p w14:paraId="2A1052D4" w14:textId="77777777" w:rsidR="008E6490" w:rsidRPr="00BE24DF" w:rsidRDefault="008E6490">
            <w:pPr>
              <w:pStyle w:val="FormData"/>
              <w:rPr>
                <w:b/>
                <w:color w:val="auto"/>
              </w:rPr>
            </w:pPr>
            <w:r w:rsidRPr="00BE24DF">
              <w:rPr>
                <w:b/>
                <w:color w:val="auto"/>
              </w:rPr>
              <w:t>Cap Hook</w:t>
            </w:r>
          </w:p>
        </w:tc>
      </w:tr>
      <w:tr w:rsidR="008E6490" w:rsidRPr="00BE24DF" w14:paraId="4F41BD35" w14:textId="77777777">
        <w:tc>
          <w:tcPr>
            <w:tcW w:w="2160" w:type="dxa"/>
            <w:tcBorders>
              <w:bottom w:val="single" w:sz="6" w:space="0" w:color="auto"/>
            </w:tcBorders>
            <w:shd w:val="clear" w:color="auto" w:fill="CC99FF"/>
          </w:tcPr>
          <w:p w14:paraId="5AC9EFE3" w14:textId="77777777" w:rsidR="008E6490" w:rsidRPr="00BE24DF" w:rsidRDefault="008E6490">
            <w:pPr>
              <w:pStyle w:val="FormData"/>
              <w:rPr>
                <w:b/>
                <w:color w:val="auto"/>
              </w:rPr>
            </w:pPr>
            <w:r w:rsidRPr="00BE24DF">
              <w:rPr>
                <w:b/>
                <w:color w:val="auto"/>
              </w:rPr>
              <w:t>IMPCON-TEL NO.</w:t>
            </w:r>
          </w:p>
        </w:tc>
        <w:tc>
          <w:tcPr>
            <w:tcW w:w="4680" w:type="dxa"/>
            <w:tcBorders>
              <w:bottom w:val="single" w:sz="6" w:space="0" w:color="auto"/>
            </w:tcBorders>
            <w:shd w:val="clear" w:color="auto" w:fill="CC99FF"/>
          </w:tcPr>
          <w:p w14:paraId="1004ABC3" w14:textId="77777777" w:rsidR="008E6490" w:rsidRPr="00BE24DF" w:rsidRDefault="008E6490">
            <w:pPr>
              <w:pStyle w:val="FormData"/>
              <w:rPr>
                <w:b/>
                <w:color w:val="auto"/>
              </w:rPr>
            </w:pPr>
            <w:r w:rsidRPr="00BE24DF">
              <w:rPr>
                <w:b/>
                <w:color w:val="auto"/>
              </w:rPr>
              <w:t>Implementation Contact Telephone Number</w:t>
            </w:r>
          </w:p>
        </w:tc>
        <w:tc>
          <w:tcPr>
            <w:tcW w:w="2430" w:type="dxa"/>
            <w:tcBorders>
              <w:bottom w:val="single" w:sz="6" w:space="0" w:color="auto"/>
            </w:tcBorders>
            <w:shd w:val="clear" w:color="auto" w:fill="CC99FF"/>
          </w:tcPr>
          <w:p w14:paraId="1E3E1895" w14:textId="77777777" w:rsidR="008E6490" w:rsidRPr="00BE24DF" w:rsidRDefault="008E6490">
            <w:pPr>
              <w:pStyle w:val="FormData"/>
              <w:rPr>
                <w:b/>
                <w:color w:val="auto"/>
              </w:rPr>
            </w:pPr>
            <w:r w:rsidRPr="00BE24DF">
              <w:rPr>
                <w:b/>
                <w:color w:val="auto"/>
              </w:rPr>
              <w:t>5551115555</w:t>
            </w:r>
          </w:p>
        </w:tc>
      </w:tr>
      <w:tr w:rsidR="008E6490" w:rsidRPr="00BE24DF" w14:paraId="4DC13012" w14:textId="77777777">
        <w:trPr>
          <w:cantSplit/>
        </w:trPr>
        <w:tc>
          <w:tcPr>
            <w:tcW w:w="9270" w:type="dxa"/>
            <w:gridSpan w:val="3"/>
            <w:tcBorders>
              <w:bottom w:val="single" w:sz="6" w:space="0" w:color="auto"/>
            </w:tcBorders>
            <w:shd w:val="clear" w:color="auto" w:fill="0000FF"/>
          </w:tcPr>
          <w:p w14:paraId="2804731F" w14:textId="77777777" w:rsidR="008E6490" w:rsidRPr="00BE24DF" w:rsidRDefault="008E6490">
            <w:pPr>
              <w:pStyle w:val="Heading4"/>
              <w:rPr>
                <w:b/>
                <w:i w:val="0"/>
                <w:iCs w:val="0"/>
                <w:lang w:val="fr-FR" w:eastAsia="en-US"/>
              </w:rPr>
            </w:pPr>
            <w:r w:rsidRPr="00BE24DF">
              <w:rPr>
                <w:b/>
                <w:i w:val="0"/>
                <w:iCs w:val="0"/>
                <w:lang w:val="fr-FR" w:eastAsia="en-US"/>
              </w:rPr>
              <w:t>EU  FORM</w:t>
            </w:r>
          </w:p>
        </w:tc>
      </w:tr>
      <w:tr w:rsidR="008E6490" w:rsidRPr="00BE24DF" w14:paraId="3DDE2D6F" w14:textId="77777777">
        <w:trPr>
          <w:cantSplit/>
        </w:trPr>
        <w:tc>
          <w:tcPr>
            <w:tcW w:w="9270" w:type="dxa"/>
            <w:gridSpan w:val="3"/>
            <w:shd w:val="clear" w:color="auto" w:fill="99CCFF"/>
          </w:tcPr>
          <w:p w14:paraId="075E0B25"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16555361" w14:textId="77777777">
        <w:tc>
          <w:tcPr>
            <w:tcW w:w="2160" w:type="dxa"/>
            <w:tcBorders>
              <w:bottom w:val="single" w:sz="6" w:space="0" w:color="auto"/>
            </w:tcBorders>
          </w:tcPr>
          <w:p w14:paraId="0F81CE7F" w14:textId="77777777" w:rsidR="008E6490" w:rsidRPr="00BE24DF" w:rsidRDefault="008E6490">
            <w:pPr>
              <w:pStyle w:val="FormData"/>
              <w:rPr>
                <w:b/>
                <w:color w:val="auto"/>
              </w:rPr>
            </w:pPr>
            <w:r w:rsidRPr="00BE24DF">
              <w:rPr>
                <w:b/>
                <w:color w:val="auto"/>
              </w:rPr>
              <w:t>NAME</w:t>
            </w:r>
          </w:p>
        </w:tc>
        <w:tc>
          <w:tcPr>
            <w:tcW w:w="4680" w:type="dxa"/>
            <w:tcBorders>
              <w:bottom w:val="single" w:sz="6" w:space="0" w:color="auto"/>
            </w:tcBorders>
          </w:tcPr>
          <w:p w14:paraId="01DBA972" w14:textId="77777777" w:rsidR="008E6490" w:rsidRPr="00BE24DF" w:rsidRDefault="008E6490">
            <w:pPr>
              <w:pStyle w:val="FormData"/>
              <w:rPr>
                <w:b/>
                <w:color w:val="auto"/>
              </w:rPr>
            </w:pPr>
            <w:r w:rsidRPr="00BE24DF">
              <w:rPr>
                <w:b/>
                <w:color w:val="auto"/>
              </w:rPr>
              <w:t>End User Name</w:t>
            </w:r>
          </w:p>
        </w:tc>
        <w:tc>
          <w:tcPr>
            <w:tcW w:w="2430" w:type="dxa"/>
            <w:tcBorders>
              <w:bottom w:val="single" w:sz="6" w:space="0" w:color="auto"/>
            </w:tcBorders>
          </w:tcPr>
          <w:p w14:paraId="63001C94" w14:textId="77777777" w:rsidR="008E6490" w:rsidRPr="00BE24DF" w:rsidRDefault="008E6490">
            <w:pPr>
              <w:pStyle w:val="FormData"/>
              <w:rPr>
                <w:b/>
                <w:color w:val="auto"/>
              </w:rPr>
            </w:pPr>
            <w:r w:rsidRPr="00BE24DF">
              <w:rPr>
                <w:b/>
                <w:color w:val="auto"/>
              </w:rPr>
              <w:t>Harry Dawg</w:t>
            </w:r>
          </w:p>
        </w:tc>
      </w:tr>
      <w:tr w:rsidR="008E6490" w:rsidRPr="00BE24DF" w14:paraId="5B6FB005" w14:textId="77777777">
        <w:tc>
          <w:tcPr>
            <w:tcW w:w="2160" w:type="dxa"/>
            <w:tcBorders>
              <w:bottom w:val="single" w:sz="6" w:space="0" w:color="auto"/>
            </w:tcBorders>
            <w:shd w:val="clear" w:color="auto" w:fill="CC99FF"/>
          </w:tcPr>
          <w:p w14:paraId="626C7326" w14:textId="77777777" w:rsidR="008E6490" w:rsidRPr="00BE24DF" w:rsidRDefault="008E6490">
            <w:pPr>
              <w:pStyle w:val="FormData"/>
              <w:rPr>
                <w:b/>
                <w:color w:val="auto"/>
              </w:rPr>
            </w:pPr>
            <w:r w:rsidRPr="00BE24DF">
              <w:rPr>
                <w:b/>
                <w:color w:val="auto"/>
              </w:rPr>
              <w:t>ELT</w:t>
            </w:r>
          </w:p>
        </w:tc>
        <w:tc>
          <w:tcPr>
            <w:tcW w:w="4680" w:type="dxa"/>
            <w:tcBorders>
              <w:bottom w:val="single" w:sz="6" w:space="0" w:color="auto"/>
            </w:tcBorders>
            <w:shd w:val="clear" w:color="auto" w:fill="CC99FF"/>
          </w:tcPr>
          <w:p w14:paraId="758A5A82" w14:textId="77777777" w:rsidR="008E6490" w:rsidRPr="00BE24DF" w:rsidRDefault="008E6490">
            <w:pPr>
              <w:pStyle w:val="FormData"/>
              <w:rPr>
                <w:b/>
                <w:color w:val="auto"/>
              </w:rPr>
            </w:pPr>
            <w:r w:rsidRPr="00BE24DF">
              <w:rPr>
                <w:b/>
                <w:color w:val="auto"/>
              </w:rPr>
              <w:t>End User Listing Treatment</w:t>
            </w:r>
          </w:p>
        </w:tc>
        <w:tc>
          <w:tcPr>
            <w:tcW w:w="2430" w:type="dxa"/>
            <w:tcBorders>
              <w:bottom w:val="single" w:sz="6" w:space="0" w:color="auto"/>
            </w:tcBorders>
            <w:shd w:val="clear" w:color="auto" w:fill="CC99FF"/>
          </w:tcPr>
          <w:p w14:paraId="57BF2808" w14:textId="77777777" w:rsidR="008E6490" w:rsidRPr="00BE24DF" w:rsidRDefault="008E6490">
            <w:pPr>
              <w:pStyle w:val="FormData"/>
              <w:rPr>
                <w:b/>
                <w:bCs/>
                <w:color w:val="auto"/>
              </w:rPr>
            </w:pPr>
            <w:r w:rsidRPr="00BE24DF">
              <w:rPr>
                <w:b/>
                <w:bCs/>
                <w:color w:val="auto"/>
              </w:rPr>
              <w:t>C</w:t>
            </w:r>
          </w:p>
        </w:tc>
      </w:tr>
      <w:tr w:rsidR="008E6490" w:rsidRPr="00BE24DF" w14:paraId="02E0EA0B" w14:textId="77777777">
        <w:trPr>
          <w:cantSplit/>
        </w:trPr>
        <w:tc>
          <w:tcPr>
            <w:tcW w:w="9270" w:type="dxa"/>
            <w:gridSpan w:val="3"/>
            <w:tcBorders>
              <w:bottom w:val="single" w:sz="6" w:space="0" w:color="auto"/>
            </w:tcBorders>
            <w:shd w:val="clear" w:color="auto" w:fill="99CCFF"/>
          </w:tcPr>
          <w:p w14:paraId="66C085FB"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E24DF" w14:paraId="42C2137B" w14:textId="77777777">
        <w:tc>
          <w:tcPr>
            <w:tcW w:w="2160" w:type="dxa"/>
            <w:tcBorders>
              <w:bottom w:val="single" w:sz="6" w:space="0" w:color="auto"/>
            </w:tcBorders>
            <w:shd w:val="clear" w:color="auto" w:fill="CC99FF"/>
          </w:tcPr>
          <w:p w14:paraId="097F6524" w14:textId="77777777" w:rsidR="008E6490" w:rsidRPr="00BE24DF" w:rsidRDefault="008E6490">
            <w:pPr>
              <w:pStyle w:val="FormData"/>
              <w:rPr>
                <w:b/>
                <w:color w:val="auto"/>
              </w:rPr>
            </w:pPr>
            <w:r w:rsidRPr="00BE24DF">
              <w:rPr>
                <w:b/>
                <w:color w:val="auto"/>
              </w:rPr>
              <w:t>EATN</w:t>
            </w:r>
          </w:p>
        </w:tc>
        <w:tc>
          <w:tcPr>
            <w:tcW w:w="4680" w:type="dxa"/>
            <w:tcBorders>
              <w:bottom w:val="single" w:sz="6" w:space="0" w:color="auto"/>
            </w:tcBorders>
            <w:shd w:val="clear" w:color="auto" w:fill="CC99FF"/>
          </w:tcPr>
          <w:p w14:paraId="7757D1F2" w14:textId="77777777" w:rsidR="008E6490" w:rsidRPr="00BE24DF" w:rsidRDefault="008E6490">
            <w:pPr>
              <w:pStyle w:val="FormData"/>
              <w:rPr>
                <w:b/>
                <w:color w:val="auto"/>
              </w:rPr>
            </w:pPr>
            <w:r w:rsidRPr="00BE24DF">
              <w:rPr>
                <w:b/>
                <w:color w:val="auto"/>
              </w:rPr>
              <w:t>Existing Account Telephone Number</w:t>
            </w:r>
          </w:p>
        </w:tc>
        <w:tc>
          <w:tcPr>
            <w:tcW w:w="2430" w:type="dxa"/>
            <w:tcBorders>
              <w:bottom w:val="single" w:sz="6" w:space="0" w:color="auto"/>
            </w:tcBorders>
            <w:shd w:val="clear" w:color="auto" w:fill="CC99FF"/>
          </w:tcPr>
          <w:p w14:paraId="7F1E26C3" w14:textId="77777777" w:rsidR="008E6490" w:rsidRPr="00BE24DF" w:rsidRDefault="008E6490">
            <w:pPr>
              <w:pStyle w:val="FormData"/>
              <w:rPr>
                <w:b/>
                <w:bCs/>
                <w:color w:val="auto"/>
              </w:rPr>
            </w:pPr>
            <w:r w:rsidRPr="00BE24DF">
              <w:rPr>
                <w:b/>
                <w:bCs/>
                <w:color w:val="auto"/>
              </w:rPr>
              <w:t>3058914199</w:t>
            </w:r>
          </w:p>
        </w:tc>
      </w:tr>
      <w:tr w:rsidR="008E6490" w:rsidRPr="00BE24DF" w14:paraId="793FBD3A" w14:textId="77777777">
        <w:trPr>
          <w:cantSplit/>
        </w:trPr>
        <w:tc>
          <w:tcPr>
            <w:tcW w:w="9270" w:type="dxa"/>
            <w:gridSpan w:val="3"/>
            <w:tcBorders>
              <w:bottom w:val="single" w:sz="6" w:space="0" w:color="auto"/>
            </w:tcBorders>
            <w:shd w:val="clear" w:color="auto" w:fill="0000FF"/>
          </w:tcPr>
          <w:p w14:paraId="2A722D47"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BE24DF" w14:paraId="70097335" w14:textId="77777777">
        <w:trPr>
          <w:cantSplit/>
        </w:trPr>
        <w:tc>
          <w:tcPr>
            <w:tcW w:w="9270" w:type="dxa"/>
            <w:gridSpan w:val="3"/>
            <w:tcBorders>
              <w:bottom w:val="single" w:sz="6" w:space="0" w:color="auto"/>
            </w:tcBorders>
            <w:shd w:val="clear" w:color="auto" w:fill="99CCFF"/>
          </w:tcPr>
          <w:p w14:paraId="1D4B625E"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E24DF" w14:paraId="624FD4DA" w14:textId="77777777">
        <w:tc>
          <w:tcPr>
            <w:tcW w:w="2160" w:type="dxa"/>
            <w:shd w:val="clear" w:color="auto" w:fill="CC99FF"/>
          </w:tcPr>
          <w:p w14:paraId="3595A7E6" w14:textId="77777777" w:rsidR="008E6490" w:rsidRPr="00BE24DF" w:rsidRDefault="008E6490">
            <w:pPr>
              <w:pStyle w:val="FormData"/>
              <w:rPr>
                <w:b/>
                <w:color w:val="auto"/>
              </w:rPr>
            </w:pPr>
            <w:r w:rsidRPr="00BE24DF">
              <w:rPr>
                <w:b/>
                <w:color w:val="auto"/>
              </w:rPr>
              <w:t>DLNUM</w:t>
            </w:r>
          </w:p>
        </w:tc>
        <w:tc>
          <w:tcPr>
            <w:tcW w:w="4680" w:type="dxa"/>
            <w:shd w:val="clear" w:color="auto" w:fill="CC99FF"/>
          </w:tcPr>
          <w:p w14:paraId="4956EEE8" w14:textId="77777777" w:rsidR="008E6490" w:rsidRPr="00BE24DF" w:rsidRDefault="008E6490">
            <w:pPr>
              <w:pStyle w:val="FormData"/>
              <w:rPr>
                <w:b/>
                <w:color w:val="auto"/>
              </w:rPr>
            </w:pPr>
            <w:r w:rsidRPr="00BE24DF">
              <w:rPr>
                <w:b/>
                <w:color w:val="auto"/>
              </w:rPr>
              <w:t>Directory Listing Number</w:t>
            </w:r>
          </w:p>
        </w:tc>
        <w:tc>
          <w:tcPr>
            <w:tcW w:w="2430" w:type="dxa"/>
            <w:shd w:val="clear" w:color="auto" w:fill="CC99FF"/>
          </w:tcPr>
          <w:p w14:paraId="271817A5" w14:textId="77777777" w:rsidR="008E6490" w:rsidRPr="00BE24DF" w:rsidRDefault="008E6490">
            <w:pPr>
              <w:pStyle w:val="FormData"/>
              <w:rPr>
                <w:b/>
                <w:color w:val="auto"/>
              </w:rPr>
            </w:pPr>
            <w:r w:rsidRPr="00BE24DF">
              <w:rPr>
                <w:b/>
                <w:color w:val="auto"/>
              </w:rPr>
              <w:t>0001</w:t>
            </w:r>
          </w:p>
        </w:tc>
      </w:tr>
      <w:tr w:rsidR="008E6490" w:rsidRPr="00BE24DF" w14:paraId="1445A24F" w14:textId="77777777">
        <w:tc>
          <w:tcPr>
            <w:tcW w:w="2160" w:type="dxa"/>
            <w:shd w:val="clear" w:color="auto" w:fill="CC99FF"/>
          </w:tcPr>
          <w:p w14:paraId="2BA5AD14" w14:textId="77777777" w:rsidR="008E6490" w:rsidRPr="00BE24DF" w:rsidRDefault="008E6490">
            <w:pPr>
              <w:pStyle w:val="FormData"/>
              <w:rPr>
                <w:b/>
                <w:color w:val="auto"/>
              </w:rPr>
            </w:pPr>
            <w:r w:rsidRPr="00BE24DF">
              <w:rPr>
                <w:b/>
                <w:color w:val="auto"/>
              </w:rPr>
              <w:t xml:space="preserve">LACT </w:t>
            </w:r>
          </w:p>
        </w:tc>
        <w:tc>
          <w:tcPr>
            <w:tcW w:w="4680" w:type="dxa"/>
            <w:shd w:val="clear" w:color="auto" w:fill="CC99FF"/>
          </w:tcPr>
          <w:p w14:paraId="0DED91BD" w14:textId="77777777" w:rsidR="008E6490" w:rsidRPr="00BE24DF" w:rsidRDefault="008E6490">
            <w:pPr>
              <w:pStyle w:val="FormData"/>
              <w:rPr>
                <w:b/>
                <w:color w:val="auto"/>
              </w:rPr>
            </w:pPr>
            <w:r w:rsidRPr="00BE24DF">
              <w:rPr>
                <w:b/>
                <w:color w:val="auto"/>
              </w:rPr>
              <w:t>Listing Activity Indicator</w:t>
            </w:r>
          </w:p>
        </w:tc>
        <w:tc>
          <w:tcPr>
            <w:tcW w:w="2430" w:type="dxa"/>
            <w:shd w:val="clear" w:color="auto" w:fill="CC99FF"/>
          </w:tcPr>
          <w:p w14:paraId="6DFCBF59" w14:textId="77777777" w:rsidR="008E6490" w:rsidRPr="00BE24DF" w:rsidRDefault="008E6490">
            <w:pPr>
              <w:pStyle w:val="FormData"/>
              <w:rPr>
                <w:b/>
                <w:color w:val="auto"/>
              </w:rPr>
            </w:pPr>
            <w:r w:rsidRPr="00BE24DF">
              <w:rPr>
                <w:b/>
                <w:color w:val="auto"/>
              </w:rPr>
              <w:t>D</w:t>
            </w:r>
          </w:p>
        </w:tc>
      </w:tr>
      <w:tr w:rsidR="008E6490" w:rsidRPr="00BE24DF" w14:paraId="050E6A5D" w14:textId="77777777">
        <w:tc>
          <w:tcPr>
            <w:tcW w:w="2160" w:type="dxa"/>
            <w:shd w:val="clear" w:color="auto" w:fill="CC99FF"/>
          </w:tcPr>
          <w:p w14:paraId="4E70769B" w14:textId="77777777" w:rsidR="008E6490" w:rsidRPr="00BE24DF" w:rsidRDefault="008E6490">
            <w:pPr>
              <w:pStyle w:val="FormData"/>
              <w:rPr>
                <w:b/>
                <w:color w:val="auto"/>
              </w:rPr>
            </w:pPr>
            <w:r w:rsidRPr="00BE24DF">
              <w:rPr>
                <w:b/>
                <w:color w:val="auto"/>
              </w:rPr>
              <w:t>RTY</w:t>
            </w:r>
          </w:p>
        </w:tc>
        <w:tc>
          <w:tcPr>
            <w:tcW w:w="4680" w:type="dxa"/>
            <w:shd w:val="clear" w:color="auto" w:fill="CC99FF"/>
          </w:tcPr>
          <w:p w14:paraId="4B830434" w14:textId="77777777" w:rsidR="008E6490" w:rsidRPr="00BE24DF" w:rsidRDefault="008E6490">
            <w:pPr>
              <w:pStyle w:val="FormData"/>
              <w:rPr>
                <w:b/>
                <w:color w:val="auto"/>
              </w:rPr>
            </w:pPr>
            <w:r w:rsidRPr="00BE24DF">
              <w:rPr>
                <w:b/>
                <w:color w:val="auto"/>
              </w:rPr>
              <w:t>Record Type</w:t>
            </w:r>
          </w:p>
        </w:tc>
        <w:tc>
          <w:tcPr>
            <w:tcW w:w="2430" w:type="dxa"/>
            <w:shd w:val="clear" w:color="auto" w:fill="CC99FF"/>
          </w:tcPr>
          <w:p w14:paraId="7C452E4E" w14:textId="77777777" w:rsidR="008E6490" w:rsidRPr="00BE24DF" w:rsidRDefault="008E6490">
            <w:pPr>
              <w:pStyle w:val="FormData"/>
              <w:rPr>
                <w:b/>
                <w:color w:val="auto"/>
              </w:rPr>
            </w:pPr>
            <w:r w:rsidRPr="00BE24DF">
              <w:rPr>
                <w:b/>
                <w:color w:val="auto"/>
              </w:rPr>
              <w:t>LML</w:t>
            </w:r>
          </w:p>
        </w:tc>
      </w:tr>
      <w:tr w:rsidR="008E6490" w:rsidRPr="00BE24DF" w14:paraId="1AD9C965" w14:textId="77777777">
        <w:trPr>
          <w:cantSplit/>
        </w:trPr>
        <w:tc>
          <w:tcPr>
            <w:tcW w:w="9270" w:type="dxa"/>
            <w:gridSpan w:val="3"/>
            <w:tcBorders>
              <w:bottom w:val="single" w:sz="6" w:space="0" w:color="auto"/>
            </w:tcBorders>
            <w:shd w:val="clear" w:color="auto" w:fill="99CCFF"/>
          </w:tcPr>
          <w:p w14:paraId="1513275D"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BE24DF" w14:paraId="312BF97D" w14:textId="77777777">
        <w:tc>
          <w:tcPr>
            <w:tcW w:w="2160" w:type="dxa"/>
            <w:shd w:val="clear" w:color="auto" w:fill="CC99FF"/>
          </w:tcPr>
          <w:p w14:paraId="300FDA6B" w14:textId="77777777" w:rsidR="008E6490" w:rsidRPr="00BE24DF" w:rsidRDefault="008E6490">
            <w:pPr>
              <w:pStyle w:val="FormData"/>
              <w:rPr>
                <w:b/>
                <w:color w:val="auto"/>
              </w:rPr>
            </w:pPr>
            <w:r w:rsidRPr="00BE24DF">
              <w:rPr>
                <w:b/>
                <w:color w:val="auto"/>
              </w:rPr>
              <w:t>LTN</w:t>
            </w:r>
          </w:p>
        </w:tc>
        <w:tc>
          <w:tcPr>
            <w:tcW w:w="4680" w:type="dxa"/>
            <w:shd w:val="clear" w:color="auto" w:fill="CC99FF"/>
          </w:tcPr>
          <w:p w14:paraId="6B3B1395" w14:textId="77777777" w:rsidR="008E6490" w:rsidRPr="00BE24DF" w:rsidRDefault="008E6490">
            <w:pPr>
              <w:pStyle w:val="FormData"/>
              <w:rPr>
                <w:b/>
                <w:color w:val="auto"/>
              </w:rPr>
            </w:pPr>
            <w:r w:rsidRPr="00BE24DF">
              <w:rPr>
                <w:b/>
                <w:color w:val="auto"/>
              </w:rPr>
              <w:t>Listing Telephone Number</w:t>
            </w:r>
          </w:p>
        </w:tc>
        <w:tc>
          <w:tcPr>
            <w:tcW w:w="2430" w:type="dxa"/>
            <w:shd w:val="clear" w:color="auto" w:fill="CC99FF"/>
          </w:tcPr>
          <w:p w14:paraId="546B3DBA" w14:textId="77777777" w:rsidR="008E6490" w:rsidRPr="00BE24DF" w:rsidRDefault="008E6490">
            <w:pPr>
              <w:pStyle w:val="FormData"/>
              <w:rPr>
                <w:b/>
                <w:color w:val="auto"/>
              </w:rPr>
            </w:pPr>
            <w:r w:rsidRPr="00BE24DF">
              <w:rPr>
                <w:b/>
                <w:color w:val="auto"/>
              </w:rPr>
              <w:t>3058914199</w:t>
            </w:r>
          </w:p>
        </w:tc>
      </w:tr>
      <w:tr w:rsidR="008E6490" w:rsidRPr="00BE24DF" w14:paraId="40666304" w14:textId="77777777">
        <w:tc>
          <w:tcPr>
            <w:tcW w:w="2160" w:type="dxa"/>
            <w:shd w:val="clear" w:color="auto" w:fill="CC99FF"/>
          </w:tcPr>
          <w:p w14:paraId="7F0EFFFB" w14:textId="77777777" w:rsidR="008E6490" w:rsidRPr="00BE24DF" w:rsidRDefault="008E6490">
            <w:pPr>
              <w:pStyle w:val="FormData"/>
              <w:rPr>
                <w:b/>
                <w:color w:val="auto"/>
              </w:rPr>
            </w:pPr>
            <w:r w:rsidRPr="00BE24DF">
              <w:rPr>
                <w:b/>
                <w:color w:val="auto"/>
              </w:rPr>
              <w:t>LNLN</w:t>
            </w:r>
          </w:p>
        </w:tc>
        <w:tc>
          <w:tcPr>
            <w:tcW w:w="4680" w:type="dxa"/>
            <w:shd w:val="clear" w:color="auto" w:fill="CC99FF"/>
          </w:tcPr>
          <w:p w14:paraId="7D7F3CA3" w14:textId="77777777" w:rsidR="008E6490" w:rsidRPr="00BE24DF" w:rsidRDefault="008E6490">
            <w:pPr>
              <w:pStyle w:val="FormData"/>
              <w:rPr>
                <w:b/>
                <w:color w:val="auto"/>
              </w:rPr>
            </w:pPr>
            <w:r w:rsidRPr="00BE24DF">
              <w:rPr>
                <w:b/>
                <w:color w:val="auto"/>
              </w:rPr>
              <w:t xml:space="preserve">Listed Name Last Name </w:t>
            </w:r>
          </w:p>
        </w:tc>
        <w:tc>
          <w:tcPr>
            <w:tcW w:w="2430" w:type="dxa"/>
            <w:shd w:val="clear" w:color="auto" w:fill="CC99FF"/>
          </w:tcPr>
          <w:p w14:paraId="15462E2E" w14:textId="77777777" w:rsidR="008E6490" w:rsidRPr="00BE24DF" w:rsidRDefault="008E6490">
            <w:pPr>
              <w:pStyle w:val="FormData"/>
              <w:rPr>
                <w:b/>
                <w:bCs/>
                <w:color w:val="auto"/>
              </w:rPr>
            </w:pPr>
            <w:r w:rsidRPr="00BE24DF">
              <w:rPr>
                <w:b/>
                <w:bCs/>
                <w:color w:val="auto"/>
              </w:rPr>
              <w:t>Dog</w:t>
            </w:r>
          </w:p>
        </w:tc>
      </w:tr>
      <w:tr w:rsidR="008E6490" w:rsidRPr="00BE24DF" w14:paraId="74285E2A" w14:textId="77777777">
        <w:trPr>
          <w:cantSplit/>
        </w:trPr>
        <w:tc>
          <w:tcPr>
            <w:tcW w:w="9270" w:type="dxa"/>
            <w:gridSpan w:val="3"/>
            <w:tcBorders>
              <w:bottom w:val="single" w:sz="6" w:space="0" w:color="auto"/>
            </w:tcBorders>
            <w:shd w:val="clear" w:color="auto" w:fill="99CCFF"/>
          </w:tcPr>
          <w:p w14:paraId="32F17528"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E24DF" w14:paraId="795D29CD" w14:textId="77777777">
        <w:tc>
          <w:tcPr>
            <w:tcW w:w="2160" w:type="dxa"/>
            <w:shd w:val="clear" w:color="auto" w:fill="CC99FF"/>
          </w:tcPr>
          <w:p w14:paraId="4BB15AE8" w14:textId="77777777" w:rsidR="008E6490" w:rsidRPr="00BE24DF" w:rsidRDefault="008E6490">
            <w:pPr>
              <w:pStyle w:val="FormData"/>
              <w:rPr>
                <w:b/>
                <w:color w:val="auto"/>
              </w:rPr>
            </w:pPr>
            <w:r w:rsidRPr="00BE24DF">
              <w:rPr>
                <w:b/>
                <w:color w:val="auto"/>
              </w:rPr>
              <w:t>DLNUM</w:t>
            </w:r>
          </w:p>
        </w:tc>
        <w:tc>
          <w:tcPr>
            <w:tcW w:w="4680" w:type="dxa"/>
            <w:shd w:val="clear" w:color="auto" w:fill="CC99FF"/>
          </w:tcPr>
          <w:p w14:paraId="6DF9549D" w14:textId="77777777" w:rsidR="008E6490" w:rsidRPr="00BE24DF" w:rsidRDefault="008E6490">
            <w:pPr>
              <w:pStyle w:val="FormData"/>
              <w:rPr>
                <w:b/>
                <w:color w:val="auto"/>
              </w:rPr>
            </w:pPr>
            <w:r w:rsidRPr="00BE24DF">
              <w:rPr>
                <w:b/>
                <w:color w:val="auto"/>
              </w:rPr>
              <w:t>Directory Listing Number</w:t>
            </w:r>
          </w:p>
        </w:tc>
        <w:tc>
          <w:tcPr>
            <w:tcW w:w="2430" w:type="dxa"/>
            <w:shd w:val="clear" w:color="auto" w:fill="CC99FF"/>
          </w:tcPr>
          <w:p w14:paraId="112FFF2D" w14:textId="77777777" w:rsidR="008E6490" w:rsidRPr="00BE24DF" w:rsidRDefault="008E6490">
            <w:pPr>
              <w:pStyle w:val="FormData"/>
              <w:rPr>
                <w:b/>
                <w:color w:val="auto"/>
              </w:rPr>
            </w:pPr>
            <w:r w:rsidRPr="00BE24DF">
              <w:rPr>
                <w:b/>
                <w:color w:val="auto"/>
              </w:rPr>
              <w:t>0002</w:t>
            </w:r>
          </w:p>
        </w:tc>
      </w:tr>
      <w:tr w:rsidR="008E6490" w:rsidRPr="00BE24DF" w14:paraId="110B9710" w14:textId="77777777">
        <w:tc>
          <w:tcPr>
            <w:tcW w:w="2160" w:type="dxa"/>
            <w:shd w:val="clear" w:color="auto" w:fill="CC99FF"/>
          </w:tcPr>
          <w:p w14:paraId="0619901E" w14:textId="77777777" w:rsidR="008E6490" w:rsidRPr="00BE24DF" w:rsidRDefault="008E6490">
            <w:pPr>
              <w:pStyle w:val="FormData"/>
              <w:rPr>
                <w:b/>
                <w:color w:val="auto"/>
              </w:rPr>
            </w:pPr>
            <w:r w:rsidRPr="00BE24DF">
              <w:rPr>
                <w:b/>
                <w:color w:val="auto"/>
              </w:rPr>
              <w:t xml:space="preserve">LACT </w:t>
            </w:r>
          </w:p>
        </w:tc>
        <w:tc>
          <w:tcPr>
            <w:tcW w:w="4680" w:type="dxa"/>
            <w:shd w:val="clear" w:color="auto" w:fill="CC99FF"/>
          </w:tcPr>
          <w:p w14:paraId="1DBA7F14" w14:textId="77777777" w:rsidR="008E6490" w:rsidRPr="00BE24DF" w:rsidRDefault="008E6490">
            <w:pPr>
              <w:pStyle w:val="FormData"/>
              <w:rPr>
                <w:b/>
                <w:color w:val="auto"/>
              </w:rPr>
            </w:pPr>
            <w:r w:rsidRPr="00BE24DF">
              <w:rPr>
                <w:b/>
                <w:color w:val="auto"/>
              </w:rPr>
              <w:t>Listing Activity Indicator</w:t>
            </w:r>
          </w:p>
        </w:tc>
        <w:tc>
          <w:tcPr>
            <w:tcW w:w="2430" w:type="dxa"/>
            <w:shd w:val="clear" w:color="auto" w:fill="CC99FF"/>
          </w:tcPr>
          <w:p w14:paraId="16A9F43D" w14:textId="77777777" w:rsidR="008E6490" w:rsidRPr="00BE24DF" w:rsidRDefault="008E6490">
            <w:pPr>
              <w:pStyle w:val="FormData"/>
              <w:rPr>
                <w:b/>
                <w:color w:val="auto"/>
              </w:rPr>
            </w:pPr>
            <w:r w:rsidRPr="00BE24DF">
              <w:rPr>
                <w:b/>
                <w:color w:val="auto"/>
              </w:rPr>
              <w:t>N</w:t>
            </w:r>
          </w:p>
        </w:tc>
      </w:tr>
      <w:tr w:rsidR="008E6490" w:rsidRPr="00BE24DF" w14:paraId="3146BCD3" w14:textId="77777777">
        <w:tc>
          <w:tcPr>
            <w:tcW w:w="2160" w:type="dxa"/>
            <w:shd w:val="clear" w:color="auto" w:fill="CC99FF"/>
          </w:tcPr>
          <w:p w14:paraId="04AEFE8F" w14:textId="77777777" w:rsidR="008E6490" w:rsidRPr="00BE24DF" w:rsidRDefault="008E6490">
            <w:pPr>
              <w:pStyle w:val="FormData"/>
              <w:rPr>
                <w:b/>
                <w:color w:val="auto"/>
              </w:rPr>
            </w:pPr>
            <w:r w:rsidRPr="00BE24DF">
              <w:rPr>
                <w:b/>
                <w:color w:val="auto"/>
              </w:rPr>
              <w:t>RTY</w:t>
            </w:r>
          </w:p>
        </w:tc>
        <w:tc>
          <w:tcPr>
            <w:tcW w:w="4680" w:type="dxa"/>
            <w:shd w:val="clear" w:color="auto" w:fill="CC99FF"/>
          </w:tcPr>
          <w:p w14:paraId="48685AD6" w14:textId="77777777" w:rsidR="008E6490" w:rsidRPr="00BE24DF" w:rsidRDefault="008E6490">
            <w:pPr>
              <w:pStyle w:val="FormData"/>
              <w:rPr>
                <w:b/>
                <w:color w:val="auto"/>
              </w:rPr>
            </w:pPr>
            <w:r w:rsidRPr="00BE24DF">
              <w:rPr>
                <w:b/>
                <w:color w:val="auto"/>
              </w:rPr>
              <w:t>Record Type</w:t>
            </w:r>
          </w:p>
        </w:tc>
        <w:tc>
          <w:tcPr>
            <w:tcW w:w="2430" w:type="dxa"/>
            <w:shd w:val="clear" w:color="auto" w:fill="CC99FF"/>
          </w:tcPr>
          <w:p w14:paraId="6671A7FF" w14:textId="77777777" w:rsidR="008E6490" w:rsidRPr="00BE24DF" w:rsidRDefault="008E6490">
            <w:pPr>
              <w:pStyle w:val="FormData"/>
              <w:rPr>
                <w:b/>
                <w:color w:val="auto"/>
              </w:rPr>
            </w:pPr>
            <w:r w:rsidRPr="00BE24DF">
              <w:rPr>
                <w:b/>
                <w:color w:val="auto"/>
              </w:rPr>
              <w:t>LML</w:t>
            </w:r>
          </w:p>
        </w:tc>
      </w:tr>
      <w:tr w:rsidR="008E6490" w:rsidRPr="00BE24DF" w14:paraId="6410AEF1" w14:textId="77777777">
        <w:tc>
          <w:tcPr>
            <w:tcW w:w="2160" w:type="dxa"/>
            <w:shd w:val="clear" w:color="auto" w:fill="CC99FF"/>
          </w:tcPr>
          <w:p w14:paraId="01C6C6AB" w14:textId="77777777" w:rsidR="008E6490" w:rsidRPr="00BE24DF" w:rsidRDefault="008E6490">
            <w:pPr>
              <w:pStyle w:val="FormData"/>
              <w:rPr>
                <w:b/>
                <w:color w:val="auto"/>
              </w:rPr>
            </w:pPr>
            <w:r w:rsidRPr="00BE24DF">
              <w:rPr>
                <w:b/>
                <w:color w:val="auto"/>
              </w:rPr>
              <w:t>LTY</w:t>
            </w:r>
          </w:p>
        </w:tc>
        <w:tc>
          <w:tcPr>
            <w:tcW w:w="4680" w:type="dxa"/>
            <w:shd w:val="clear" w:color="auto" w:fill="CC99FF"/>
          </w:tcPr>
          <w:p w14:paraId="41C043B2" w14:textId="77777777" w:rsidR="008E6490" w:rsidRPr="00BE24DF" w:rsidRDefault="008E6490">
            <w:pPr>
              <w:pStyle w:val="FormData"/>
              <w:rPr>
                <w:b/>
                <w:color w:val="auto"/>
              </w:rPr>
            </w:pPr>
            <w:r w:rsidRPr="00BE24DF">
              <w:rPr>
                <w:b/>
                <w:color w:val="auto"/>
              </w:rPr>
              <w:t>Listing Type</w:t>
            </w:r>
          </w:p>
        </w:tc>
        <w:tc>
          <w:tcPr>
            <w:tcW w:w="2430" w:type="dxa"/>
            <w:shd w:val="clear" w:color="auto" w:fill="CC99FF"/>
          </w:tcPr>
          <w:p w14:paraId="07F1D8A4" w14:textId="77777777" w:rsidR="008E6490" w:rsidRPr="00BE24DF" w:rsidRDefault="008E6490">
            <w:pPr>
              <w:pStyle w:val="FormData"/>
              <w:rPr>
                <w:b/>
                <w:color w:val="auto"/>
                <w:lang w:val="fr-FR"/>
              </w:rPr>
            </w:pPr>
            <w:r w:rsidRPr="00BE24DF">
              <w:rPr>
                <w:b/>
                <w:color w:val="auto"/>
                <w:lang w:val="fr-FR"/>
              </w:rPr>
              <w:t>1</w:t>
            </w:r>
          </w:p>
        </w:tc>
      </w:tr>
      <w:tr w:rsidR="008E6490" w:rsidRPr="00BE24DF" w14:paraId="368FCA9C" w14:textId="77777777">
        <w:tc>
          <w:tcPr>
            <w:tcW w:w="2160" w:type="dxa"/>
            <w:shd w:val="clear" w:color="auto" w:fill="CC99FF"/>
          </w:tcPr>
          <w:p w14:paraId="6F14498F" w14:textId="77777777" w:rsidR="008E6490" w:rsidRPr="00BE24DF" w:rsidRDefault="008E6490">
            <w:pPr>
              <w:pStyle w:val="FormData"/>
              <w:rPr>
                <w:b/>
                <w:color w:val="auto"/>
                <w:lang w:val="fr-FR"/>
              </w:rPr>
            </w:pPr>
            <w:r w:rsidRPr="00BE24DF">
              <w:rPr>
                <w:b/>
                <w:color w:val="auto"/>
                <w:lang w:val="fr-FR"/>
              </w:rPr>
              <w:t>STYC</w:t>
            </w:r>
          </w:p>
        </w:tc>
        <w:tc>
          <w:tcPr>
            <w:tcW w:w="4680" w:type="dxa"/>
            <w:shd w:val="clear" w:color="auto" w:fill="CC99FF"/>
          </w:tcPr>
          <w:p w14:paraId="7856F65F" w14:textId="77777777" w:rsidR="008E6490" w:rsidRPr="00BE24DF" w:rsidRDefault="008E6490">
            <w:pPr>
              <w:pStyle w:val="FormData"/>
              <w:rPr>
                <w:b/>
                <w:color w:val="auto"/>
                <w:lang w:val="fr-FR"/>
              </w:rPr>
            </w:pPr>
            <w:r w:rsidRPr="00BE24DF">
              <w:rPr>
                <w:b/>
                <w:color w:val="auto"/>
                <w:lang w:val="fr-FR"/>
              </w:rPr>
              <w:t>Style Code</w:t>
            </w:r>
          </w:p>
        </w:tc>
        <w:tc>
          <w:tcPr>
            <w:tcW w:w="2430" w:type="dxa"/>
            <w:shd w:val="clear" w:color="auto" w:fill="CC99FF"/>
          </w:tcPr>
          <w:p w14:paraId="3B368B6E" w14:textId="77777777" w:rsidR="008E6490" w:rsidRPr="00BE24DF" w:rsidRDefault="008E6490">
            <w:pPr>
              <w:pStyle w:val="FormData"/>
              <w:rPr>
                <w:b/>
                <w:color w:val="auto"/>
              </w:rPr>
            </w:pPr>
            <w:r w:rsidRPr="00BE24DF">
              <w:rPr>
                <w:b/>
                <w:color w:val="auto"/>
              </w:rPr>
              <w:t>SL</w:t>
            </w:r>
          </w:p>
        </w:tc>
      </w:tr>
      <w:tr w:rsidR="008E6490" w:rsidRPr="00BE24DF" w14:paraId="3D0D1AE1" w14:textId="77777777">
        <w:tc>
          <w:tcPr>
            <w:tcW w:w="2160" w:type="dxa"/>
            <w:shd w:val="clear" w:color="auto" w:fill="CC99FF"/>
          </w:tcPr>
          <w:p w14:paraId="455C9FBC" w14:textId="77777777" w:rsidR="008E6490" w:rsidRPr="00BE24DF" w:rsidRDefault="008E6490">
            <w:pPr>
              <w:pStyle w:val="FormData"/>
              <w:rPr>
                <w:b/>
                <w:color w:val="auto"/>
              </w:rPr>
            </w:pPr>
            <w:r w:rsidRPr="00BE24DF">
              <w:rPr>
                <w:b/>
                <w:color w:val="auto"/>
              </w:rPr>
              <w:t>TOA</w:t>
            </w:r>
          </w:p>
        </w:tc>
        <w:tc>
          <w:tcPr>
            <w:tcW w:w="4680" w:type="dxa"/>
            <w:shd w:val="clear" w:color="auto" w:fill="CC99FF"/>
          </w:tcPr>
          <w:p w14:paraId="0D68B9B4" w14:textId="77777777" w:rsidR="008E6490" w:rsidRPr="00BE24DF" w:rsidRDefault="008E6490">
            <w:pPr>
              <w:pStyle w:val="FormData"/>
              <w:rPr>
                <w:b/>
                <w:color w:val="auto"/>
              </w:rPr>
            </w:pPr>
            <w:r w:rsidRPr="00BE24DF">
              <w:rPr>
                <w:b/>
                <w:color w:val="auto"/>
              </w:rPr>
              <w:t>Type of Account</w:t>
            </w:r>
          </w:p>
        </w:tc>
        <w:tc>
          <w:tcPr>
            <w:tcW w:w="2430" w:type="dxa"/>
            <w:shd w:val="clear" w:color="auto" w:fill="CC99FF"/>
          </w:tcPr>
          <w:p w14:paraId="05A8F008" w14:textId="77777777" w:rsidR="008E6490" w:rsidRPr="00BE24DF" w:rsidRDefault="008E6490">
            <w:pPr>
              <w:pStyle w:val="FormData"/>
              <w:rPr>
                <w:b/>
                <w:color w:val="auto"/>
              </w:rPr>
            </w:pPr>
            <w:r w:rsidRPr="00BE24DF">
              <w:rPr>
                <w:b/>
                <w:color w:val="auto"/>
              </w:rPr>
              <w:t>R</w:t>
            </w:r>
          </w:p>
        </w:tc>
      </w:tr>
      <w:tr w:rsidR="008E6490" w:rsidRPr="00BE24DF" w14:paraId="76F77CD8" w14:textId="77777777">
        <w:tc>
          <w:tcPr>
            <w:tcW w:w="2160" w:type="dxa"/>
            <w:shd w:val="clear" w:color="auto" w:fill="CC99FF"/>
          </w:tcPr>
          <w:p w14:paraId="3ACCF784" w14:textId="77777777" w:rsidR="008E6490" w:rsidRPr="00BE24DF" w:rsidRDefault="008E6490">
            <w:pPr>
              <w:pStyle w:val="FormData"/>
              <w:rPr>
                <w:b/>
                <w:color w:val="auto"/>
              </w:rPr>
            </w:pPr>
            <w:r w:rsidRPr="00BE24DF">
              <w:rPr>
                <w:b/>
                <w:color w:val="auto"/>
              </w:rPr>
              <w:t>DOI</w:t>
            </w:r>
          </w:p>
        </w:tc>
        <w:tc>
          <w:tcPr>
            <w:tcW w:w="4680" w:type="dxa"/>
            <w:shd w:val="clear" w:color="auto" w:fill="CC99FF"/>
          </w:tcPr>
          <w:p w14:paraId="64404B42" w14:textId="77777777" w:rsidR="008E6490" w:rsidRPr="00BE24DF" w:rsidRDefault="008E6490">
            <w:pPr>
              <w:pStyle w:val="FormData"/>
              <w:rPr>
                <w:b/>
                <w:color w:val="auto"/>
              </w:rPr>
            </w:pPr>
            <w:r w:rsidRPr="00BE24DF">
              <w:rPr>
                <w:b/>
                <w:color w:val="auto"/>
              </w:rPr>
              <w:t>Degree of Indent</w:t>
            </w:r>
          </w:p>
        </w:tc>
        <w:tc>
          <w:tcPr>
            <w:tcW w:w="2430" w:type="dxa"/>
            <w:shd w:val="clear" w:color="auto" w:fill="CC99FF"/>
          </w:tcPr>
          <w:p w14:paraId="119407AF" w14:textId="77777777" w:rsidR="008E6490" w:rsidRPr="00BE24DF" w:rsidRDefault="008E6490">
            <w:pPr>
              <w:pStyle w:val="FormData"/>
              <w:rPr>
                <w:b/>
                <w:color w:val="auto"/>
              </w:rPr>
            </w:pPr>
            <w:r w:rsidRPr="00BE24DF">
              <w:rPr>
                <w:b/>
                <w:color w:val="auto"/>
              </w:rPr>
              <w:t>0</w:t>
            </w:r>
          </w:p>
        </w:tc>
      </w:tr>
      <w:tr w:rsidR="008E6490" w:rsidRPr="00BE24DF" w14:paraId="5610E13B" w14:textId="77777777">
        <w:trPr>
          <w:cantSplit/>
        </w:trPr>
        <w:tc>
          <w:tcPr>
            <w:tcW w:w="9270" w:type="dxa"/>
            <w:gridSpan w:val="3"/>
            <w:tcBorders>
              <w:bottom w:val="single" w:sz="6" w:space="0" w:color="auto"/>
            </w:tcBorders>
            <w:shd w:val="clear" w:color="auto" w:fill="99CCFF"/>
          </w:tcPr>
          <w:p w14:paraId="0F7D541F"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BE24DF" w14:paraId="68BB0A23" w14:textId="77777777">
        <w:tc>
          <w:tcPr>
            <w:tcW w:w="2160" w:type="dxa"/>
            <w:shd w:val="clear" w:color="auto" w:fill="CC99FF"/>
          </w:tcPr>
          <w:p w14:paraId="609D8892" w14:textId="77777777" w:rsidR="008E6490" w:rsidRPr="00BE24DF" w:rsidRDefault="008E6490">
            <w:pPr>
              <w:pStyle w:val="FormData"/>
              <w:rPr>
                <w:b/>
                <w:color w:val="auto"/>
              </w:rPr>
            </w:pPr>
            <w:r w:rsidRPr="00BE24DF">
              <w:rPr>
                <w:b/>
                <w:color w:val="auto"/>
              </w:rPr>
              <w:t>LTN</w:t>
            </w:r>
          </w:p>
        </w:tc>
        <w:tc>
          <w:tcPr>
            <w:tcW w:w="4680" w:type="dxa"/>
            <w:shd w:val="clear" w:color="auto" w:fill="CC99FF"/>
          </w:tcPr>
          <w:p w14:paraId="168D37B6" w14:textId="77777777" w:rsidR="008E6490" w:rsidRPr="00BE24DF" w:rsidRDefault="008E6490">
            <w:pPr>
              <w:pStyle w:val="FormData"/>
              <w:rPr>
                <w:b/>
                <w:color w:val="auto"/>
              </w:rPr>
            </w:pPr>
            <w:r w:rsidRPr="00BE24DF">
              <w:rPr>
                <w:b/>
                <w:color w:val="auto"/>
              </w:rPr>
              <w:t>Listing Telephone Number</w:t>
            </w:r>
          </w:p>
        </w:tc>
        <w:tc>
          <w:tcPr>
            <w:tcW w:w="2430" w:type="dxa"/>
            <w:shd w:val="clear" w:color="auto" w:fill="CC99FF"/>
          </w:tcPr>
          <w:p w14:paraId="429EFF75" w14:textId="77777777" w:rsidR="008E6490" w:rsidRPr="00BE24DF" w:rsidRDefault="008E6490">
            <w:pPr>
              <w:pStyle w:val="FormData"/>
              <w:rPr>
                <w:b/>
                <w:color w:val="auto"/>
              </w:rPr>
            </w:pPr>
            <w:r w:rsidRPr="00BE24DF">
              <w:rPr>
                <w:b/>
                <w:color w:val="auto"/>
              </w:rPr>
              <w:t>3058914199</w:t>
            </w:r>
          </w:p>
        </w:tc>
      </w:tr>
      <w:tr w:rsidR="008E6490" w:rsidRPr="00BE24DF" w14:paraId="1F5FEB29" w14:textId="77777777">
        <w:tc>
          <w:tcPr>
            <w:tcW w:w="2160" w:type="dxa"/>
            <w:shd w:val="clear" w:color="auto" w:fill="CC99FF"/>
          </w:tcPr>
          <w:p w14:paraId="6A80CA5D" w14:textId="77777777" w:rsidR="008E6490" w:rsidRPr="00BE24DF" w:rsidRDefault="008E6490">
            <w:pPr>
              <w:pStyle w:val="FormData"/>
              <w:rPr>
                <w:b/>
                <w:color w:val="auto"/>
              </w:rPr>
            </w:pPr>
            <w:r w:rsidRPr="00BE24DF">
              <w:rPr>
                <w:b/>
                <w:color w:val="auto"/>
              </w:rPr>
              <w:t>LNLN</w:t>
            </w:r>
          </w:p>
        </w:tc>
        <w:tc>
          <w:tcPr>
            <w:tcW w:w="4680" w:type="dxa"/>
            <w:shd w:val="clear" w:color="auto" w:fill="CC99FF"/>
          </w:tcPr>
          <w:p w14:paraId="69E02FF8" w14:textId="77777777" w:rsidR="008E6490" w:rsidRPr="00BE24DF" w:rsidRDefault="008E6490">
            <w:pPr>
              <w:pStyle w:val="FormData"/>
              <w:rPr>
                <w:b/>
                <w:color w:val="auto"/>
              </w:rPr>
            </w:pPr>
            <w:r w:rsidRPr="00BE24DF">
              <w:rPr>
                <w:b/>
                <w:color w:val="auto"/>
              </w:rPr>
              <w:t xml:space="preserve">Listed Name Last Name </w:t>
            </w:r>
          </w:p>
        </w:tc>
        <w:tc>
          <w:tcPr>
            <w:tcW w:w="2430" w:type="dxa"/>
            <w:shd w:val="clear" w:color="auto" w:fill="CC99FF"/>
          </w:tcPr>
          <w:p w14:paraId="589D234B" w14:textId="77777777" w:rsidR="008E6490" w:rsidRPr="00BE24DF" w:rsidRDefault="008E6490">
            <w:pPr>
              <w:pStyle w:val="FormData"/>
              <w:rPr>
                <w:b/>
                <w:bCs/>
                <w:color w:val="auto"/>
              </w:rPr>
            </w:pPr>
            <w:r w:rsidRPr="00BE24DF">
              <w:rPr>
                <w:b/>
                <w:bCs/>
                <w:color w:val="auto"/>
              </w:rPr>
              <w:t>Dawg</w:t>
            </w:r>
          </w:p>
        </w:tc>
      </w:tr>
      <w:tr w:rsidR="008E6490" w:rsidRPr="00BE24DF" w14:paraId="32FCD3D5" w14:textId="77777777">
        <w:tc>
          <w:tcPr>
            <w:tcW w:w="2160" w:type="dxa"/>
            <w:tcBorders>
              <w:bottom w:val="single" w:sz="6" w:space="0" w:color="auto"/>
            </w:tcBorders>
          </w:tcPr>
          <w:p w14:paraId="3DCD417C" w14:textId="77777777" w:rsidR="008E6490" w:rsidRPr="00BE24DF" w:rsidRDefault="008E6490">
            <w:pPr>
              <w:pStyle w:val="FormData"/>
              <w:rPr>
                <w:b/>
                <w:color w:val="auto"/>
              </w:rPr>
            </w:pPr>
            <w:r w:rsidRPr="00BE24DF">
              <w:rPr>
                <w:b/>
                <w:color w:val="auto"/>
              </w:rPr>
              <w:t>LNFN</w:t>
            </w:r>
          </w:p>
        </w:tc>
        <w:tc>
          <w:tcPr>
            <w:tcW w:w="4680" w:type="dxa"/>
            <w:tcBorders>
              <w:bottom w:val="single" w:sz="6" w:space="0" w:color="auto"/>
            </w:tcBorders>
          </w:tcPr>
          <w:p w14:paraId="065617BA" w14:textId="77777777" w:rsidR="008E6490" w:rsidRPr="00BE24DF" w:rsidRDefault="008E6490">
            <w:pPr>
              <w:pStyle w:val="FormData"/>
              <w:rPr>
                <w:b/>
                <w:color w:val="auto"/>
              </w:rPr>
            </w:pPr>
            <w:r w:rsidRPr="00BE24DF">
              <w:rPr>
                <w:b/>
                <w:color w:val="auto"/>
              </w:rPr>
              <w:t>Listed Name First Name</w:t>
            </w:r>
          </w:p>
        </w:tc>
        <w:tc>
          <w:tcPr>
            <w:tcW w:w="2430" w:type="dxa"/>
            <w:tcBorders>
              <w:bottom w:val="single" w:sz="6" w:space="0" w:color="auto"/>
            </w:tcBorders>
          </w:tcPr>
          <w:p w14:paraId="2FD900B4" w14:textId="77777777" w:rsidR="008E6490" w:rsidRPr="00BE24DF" w:rsidRDefault="008E6490">
            <w:pPr>
              <w:pStyle w:val="FormData"/>
              <w:rPr>
                <w:b/>
                <w:bCs/>
                <w:color w:val="auto"/>
              </w:rPr>
            </w:pPr>
            <w:r w:rsidRPr="00BE24DF">
              <w:rPr>
                <w:b/>
                <w:bCs/>
                <w:color w:val="auto"/>
              </w:rPr>
              <w:t>Harry</w:t>
            </w:r>
          </w:p>
        </w:tc>
      </w:tr>
      <w:tr w:rsidR="008E6490" w:rsidRPr="00BE24DF" w14:paraId="3BA039D1" w14:textId="77777777">
        <w:tc>
          <w:tcPr>
            <w:tcW w:w="2160" w:type="dxa"/>
            <w:shd w:val="clear" w:color="auto" w:fill="CC99FF"/>
          </w:tcPr>
          <w:p w14:paraId="28574F13" w14:textId="77777777" w:rsidR="008E6490" w:rsidRPr="00BE24DF" w:rsidRDefault="008E6490">
            <w:pPr>
              <w:pStyle w:val="FormData"/>
              <w:rPr>
                <w:b/>
                <w:color w:val="auto"/>
              </w:rPr>
            </w:pPr>
            <w:r w:rsidRPr="00BE24DF">
              <w:rPr>
                <w:b/>
                <w:color w:val="auto"/>
              </w:rPr>
              <w:t>LANO</w:t>
            </w:r>
          </w:p>
        </w:tc>
        <w:tc>
          <w:tcPr>
            <w:tcW w:w="4680" w:type="dxa"/>
            <w:shd w:val="clear" w:color="auto" w:fill="CC99FF"/>
          </w:tcPr>
          <w:p w14:paraId="38814453" w14:textId="77777777" w:rsidR="008E6490" w:rsidRPr="00BE24DF" w:rsidRDefault="008E6490">
            <w:pPr>
              <w:pStyle w:val="FormData"/>
              <w:rPr>
                <w:b/>
                <w:color w:val="auto"/>
              </w:rPr>
            </w:pPr>
            <w:r w:rsidRPr="00BE24DF">
              <w:rPr>
                <w:b/>
                <w:color w:val="auto"/>
              </w:rPr>
              <w:t>Listed Address House Number</w:t>
            </w:r>
          </w:p>
        </w:tc>
        <w:tc>
          <w:tcPr>
            <w:tcW w:w="2430" w:type="dxa"/>
            <w:shd w:val="clear" w:color="auto" w:fill="CC99FF"/>
          </w:tcPr>
          <w:p w14:paraId="5226F560" w14:textId="77777777" w:rsidR="008E6490" w:rsidRPr="00BE24DF" w:rsidRDefault="008E6490">
            <w:pPr>
              <w:pStyle w:val="FormData"/>
              <w:rPr>
                <w:b/>
                <w:bCs/>
                <w:color w:val="auto"/>
              </w:rPr>
            </w:pPr>
            <w:r w:rsidRPr="00BE24DF">
              <w:rPr>
                <w:b/>
                <w:bCs/>
                <w:color w:val="auto"/>
              </w:rPr>
              <w:t>1360</w:t>
            </w:r>
          </w:p>
        </w:tc>
      </w:tr>
      <w:tr w:rsidR="008E6490" w:rsidRPr="00BE24DF" w14:paraId="28AF92EA" w14:textId="77777777">
        <w:tc>
          <w:tcPr>
            <w:tcW w:w="2160" w:type="dxa"/>
            <w:shd w:val="clear" w:color="auto" w:fill="CC99FF"/>
          </w:tcPr>
          <w:p w14:paraId="0CD6EDE1" w14:textId="77777777" w:rsidR="008E6490" w:rsidRPr="00BE24DF" w:rsidRDefault="008E6490">
            <w:pPr>
              <w:pStyle w:val="FormData"/>
              <w:rPr>
                <w:b/>
                <w:color w:val="auto"/>
              </w:rPr>
            </w:pPr>
            <w:r w:rsidRPr="00BE24DF">
              <w:rPr>
                <w:b/>
                <w:color w:val="auto"/>
              </w:rPr>
              <w:t>LASS</w:t>
            </w:r>
          </w:p>
        </w:tc>
        <w:tc>
          <w:tcPr>
            <w:tcW w:w="4680" w:type="dxa"/>
            <w:shd w:val="clear" w:color="auto" w:fill="CC99FF"/>
          </w:tcPr>
          <w:p w14:paraId="2C709A3F" w14:textId="77777777" w:rsidR="008E6490" w:rsidRPr="00BE24DF" w:rsidRDefault="008E6490">
            <w:pPr>
              <w:pStyle w:val="FormData"/>
              <w:rPr>
                <w:b/>
                <w:color w:val="auto"/>
              </w:rPr>
            </w:pPr>
            <w:r w:rsidRPr="00BE24DF">
              <w:rPr>
                <w:b/>
                <w:color w:val="auto"/>
              </w:rPr>
              <w:t xml:space="preserve">Listed </w:t>
            </w:r>
            <w:smartTag w:uri="urn:schemas-microsoft-com:office:smarttags" w:element="Street">
              <w:smartTag w:uri="urn:schemas-microsoft-com:office:smarttags" w:element="address">
                <w:r w:rsidRPr="00BE24DF">
                  <w:rPr>
                    <w:b/>
                    <w:color w:val="auto"/>
                  </w:rPr>
                  <w:t>Address Street</w:t>
                </w:r>
              </w:smartTag>
            </w:smartTag>
            <w:r w:rsidRPr="00BE24DF">
              <w:rPr>
                <w:b/>
                <w:color w:val="auto"/>
              </w:rPr>
              <w:t xml:space="preserve"> Suffix</w:t>
            </w:r>
          </w:p>
        </w:tc>
        <w:tc>
          <w:tcPr>
            <w:tcW w:w="2430" w:type="dxa"/>
            <w:shd w:val="clear" w:color="auto" w:fill="CC99FF"/>
          </w:tcPr>
          <w:p w14:paraId="76DA1DA1" w14:textId="77777777" w:rsidR="008E6490" w:rsidRPr="00BE24DF" w:rsidRDefault="008E6490">
            <w:pPr>
              <w:pStyle w:val="FormData"/>
              <w:rPr>
                <w:b/>
                <w:bCs/>
                <w:color w:val="auto"/>
              </w:rPr>
            </w:pPr>
            <w:r w:rsidRPr="00BE24DF">
              <w:rPr>
                <w:b/>
                <w:bCs/>
                <w:color w:val="auto"/>
              </w:rPr>
              <w:t>NE</w:t>
            </w:r>
          </w:p>
        </w:tc>
      </w:tr>
      <w:tr w:rsidR="008E6490" w:rsidRPr="00BE24DF" w14:paraId="4FF65EF8" w14:textId="77777777">
        <w:tc>
          <w:tcPr>
            <w:tcW w:w="2160" w:type="dxa"/>
            <w:shd w:val="clear" w:color="auto" w:fill="CC99FF"/>
          </w:tcPr>
          <w:p w14:paraId="72A3E45C" w14:textId="77777777" w:rsidR="008E6490" w:rsidRPr="00BE24DF" w:rsidRDefault="008E6490">
            <w:pPr>
              <w:pStyle w:val="FormData"/>
              <w:rPr>
                <w:b/>
                <w:color w:val="auto"/>
              </w:rPr>
            </w:pPr>
            <w:r w:rsidRPr="00BE24DF">
              <w:rPr>
                <w:b/>
                <w:color w:val="auto"/>
              </w:rPr>
              <w:t>LASN</w:t>
            </w:r>
          </w:p>
        </w:tc>
        <w:tc>
          <w:tcPr>
            <w:tcW w:w="4680" w:type="dxa"/>
            <w:shd w:val="clear" w:color="auto" w:fill="CC99FF"/>
          </w:tcPr>
          <w:p w14:paraId="147C96F5" w14:textId="77777777" w:rsidR="008E6490" w:rsidRPr="00BE24DF" w:rsidRDefault="008E6490">
            <w:pPr>
              <w:pStyle w:val="FormData"/>
              <w:rPr>
                <w:b/>
                <w:color w:val="auto"/>
              </w:rPr>
            </w:pPr>
            <w:r w:rsidRPr="00BE24DF">
              <w:rPr>
                <w:b/>
                <w:color w:val="auto"/>
              </w:rPr>
              <w:t xml:space="preserve">Listed </w:t>
            </w:r>
            <w:smartTag w:uri="urn:schemas-microsoft-com:office:smarttags" w:element="Street">
              <w:smartTag w:uri="urn:schemas-microsoft-com:office:smarttags" w:element="address">
                <w:r w:rsidRPr="00BE24DF">
                  <w:rPr>
                    <w:b/>
                    <w:color w:val="auto"/>
                  </w:rPr>
                  <w:t>Address Street</w:t>
                </w:r>
              </w:smartTag>
            </w:smartTag>
            <w:r w:rsidRPr="00BE24DF">
              <w:rPr>
                <w:b/>
                <w:color w:val="auto"/>
              </w:rPr>
              <w:t xml:space="preserve"> Name</w:t>
            </w:r>
          </w:p>
        </w:tc>
        <w:tc>
          <w:tcPr>
            <w:tcW w:w="2430" w:type="dxa"/>
            <w:shd w:val="clear" w:color="auto" w:fill="CC99FF"/>
          </w:tcPr>
          <w:p w14:paraId="0AB80076" w14:textId="77777777" w:rsidR="008E6490" w:rsidRPr="00BE24DF" w:rsidRDefault="008E6490">
            <w:pPr>
              <w:pStyle w:val="FormData"/>
              <w:rPr>
                <w:b/>
                <w:color w:val="auto"/>
              </w:rPr>
            </w:pPr>
            <w:r w:rsidRPr="00BE24DF">
              <w:rPr>
                <w:b/>
                <w:color w:val="auto"/>
              </w:rPr>
              <w:t>127th</w:t>
            </w:r>
          </w:p>
        </w:tc>
      </w:tr>
      <w:tr w:rsidR="008E6490" w:rsidRPr="00BE24DF" w14:paraId="16C624F1" w14:textId="77777777">
        <w:tc>
          <w:tcPr>
            <w:tcW w:w="2160" w:type="dxa"/>
            <w:tcBorders>
              <w:bottom w:val="single" w:sz="6" w:space="0" w:color="auto"/>
            </w:tcBorders>
            <w:shd w:val="clear" w:color="auto" w:fill="CC99FF"/>
          </w:tcPr>
          <w:p w14:paraId="39A64176" w14:textId="77777777" w:rsidR="008E6490" w:rsidRPr="00BE24DF" w:rsidRDefault="008E6490">
            <w:pPr>
              <w:pStyle w:val="FormData"/>
              <w:rPr>
                <w:b/>
                <w:color w:val="auto"/>
              </w:rPr>
            </w:pPr>
            <w:r w:rsidRPr="00BE24DF">
              <w:rPr>
                <w:b/>
                <w:color w:val="auto"/>
              </w:rPr>
              <w:t>LATH</w:t>
            </w:r>
          </w:p>
        </w:tc>
        <w:tc>
          <w:tcPr>
            <w:tcW w:w="4680" w:type="dxa"/>
            <w:tcBorders>
              <w:bottom w:val="single" w:sz="6" w:space="0" w:color="auto"/>
            </w:tcBorders>
            <w:shd w:val="clear" w:color="auto" w:fill="CC99FF"/>
          </w:tcPr>
          <w:p w14:paraId="3A2A1EE3" w14:textId="77777777" w:rsidR="008E6490" w:rsidRPr="00BE24DF" w:rsidRDefault="008E6490">
            <w:pPr>
              <w:pStyle w:val="FormData"/>
              <w:rPr>
                <w:b/>
                <w:color w:val="auto"/>
              </w:rPr>
            </w:pPr>
            <w:r w:rsidRPr="00BE24DF">
              <w:rPr>
                <w:b/>
                <w:color w:val="auto"/>
              </w:rPr>
              <w:t xml:space="preserve">Listed </w:t>
            </w:r>
            <w:smartTag w:uri="urn:schemas-microsoft-com:office:smarttags" w:element="Street">
              <w:smartTag w:uri="urn:schemas-microsoft-com:office:smarttags" w:element="address">
                <w:r w:rsidRPr="00BE24DF">
                  <w:rPr>
                    <w:b/>
                    <w:color w:val="auto"/>
                  </w:rPr>
                  <w:t>Address Street</w:t>
                </w:r>
              </w:smartTag>
            </w:smartTag>
            <w:r w:rsidRPr="00BE24DF">
              <w:rPr>
                <w:b/>
                <w:color w:val="auto"/>
              </w:rPr>
              <w:t xml:space="preserve"> Type</w:t>
            </w:r>
          </w:p>
        </w:tc>
        <w:tc>
          <w:tcPr>
            <w:tcW w:w="2430" w:type="dxa"/>
            <w:tcBorders>
              <w:bottom w:val="single" w:sz="6" w:space="0" w:color="auto"/>
            </w:tcBorders>
            <w:shd w:val="clear" w:color="auto" w:fill="CC99FF"/>
          </w:tcPr>
          <w:p w14:paraId="7CEFCE31" w14:textId="77777777" w:rsidR="008E6490" w:rsidRPr="00BE24DF" w:rsidRDefault="008E6490">
            <w:pPr>
              <w:pStyle w:val="FormData"/>
              <w:rPr>
                <w:b/>
                <w:color w:val="auto"/>
              </w:rPr>
            </w:pPr>
            <w:r w:rsidRPr="00BE24DF">
              <w:rPr>
                <w:b/>
                <w:color w:val="auto"/>
              </w:rPr>
              <w:t>St</w:t>
            </w:r>
          </w:p>
        </w:tc>
      </w:tr>
      <w:tr w:rsidR="008E6490" w:rsidRPr="00BE24DF" w14:paraId="3FE21BA1" w14:textId="77777777">
        <w:trPr>
          <w:cantSplit/>
          <w:trHeight w:val="255"/>
        </w:trPr>
        <w:tc>
          <w:tcPr>
            <w:tcW w:w="9270" w:type="dxa"/>
            <w:gridSpan w:val="3"/>
            <w:tcBorders>
              <w:bottom w:val="single" w:sz="6" w:space="0" w:color="auto"/>
            </w:tcBorders>
            <w:shd w:val="clear" w:color="auto" w:fill="0000FF"/>
          </w:tcPr>
          <w:p w14:paraId="4A83DDD5"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E24DF" w14:paraId="31D51946" w14:textId="77777777">
        <w:trPr>
          <w:cantSplit/>
          <w:trHeight w:val="255"/>
        </w:trPr>
        <w:tc>
          <w:tcPr>
            <w:tcW w:w="9270" w:type="dxa"/>
            <w:gridSpan w:val="3"/>
            <w:shd w:val="clear" w:color="auto" w:fill="99CCFF"/>
          </w:tcPr>
          <w:p w14:paraId="604AD4DD" w14:textId="77777777" w:rsidR="008E6490" w:rsidRPr="00BE24DF" w:rsidRDefault="008E6490">
            <w:pPr>
              <w:pStyle w:val="Heading5"/>
              <w:rPr>
                <w:color w:val="auto"/>
                <w:lang w:val="fr-FR" w:eastAsia="en-US"/>
              </w:rPr>
            </w:pPr>
            <w:r w:rsidRPr="00BE24DF">
              <w:rPr>
                <w:color w:val="auto"/>
                <w:lang w:val="fr-FR" w:eastAsia="en-US"/>
              </w:rPr>
              <w:t>Administrative Section</w:t>
            </w:r>
          </w:p>
        </w:tc>
      </w:tr>
      <w:tr w:rsidR="008E6490" w:rsidRPr="00BE24DF" w14:paraId="270E475D" w14:textId="77777777">
        <w:trPr>
          <w:trHeight w:val="255"/>
        </w:trPr>
        <w:tc>
          <w:tcPr>
            <w:tcW w:w="2160" w:type="dxa"/>
            <w:tcBorders>
              <w:bottom w:val="single" w:sz="6" w:space="0" w:color="auto"/>
            </w:tcBorders>
          </w:tcPr>
          <w:p w14:paraId="573756FD" w14:textId="77777777" w:rsidR="008E6490" w:rsidRPr="00BE24DF" w:rsidRDefault="008E6490">
            <w:pPr>
              <w:pStyle w:val="FormData"/>
              <w:rPr>
                <w:b/>
                <w:color w:val="auto"/>
                <w:lang w:val="fr-FR"/>
              </w:rPr>
            </w:pPr>
            <w:r w:rsidRPr="00BE24DF">
              <w:rPr>
                <w:b/>
                <w:color w:val="auto"/>
                <w:lang w:val="fr-FR"/>
              </w:rPr>
              <w:t>RSQTY</w:t>
            </w:r>
          </w:p>
        </w:tc>
        <w:tc>
          <w:tcPr>
            <w:tcW w:w="4680" w:type="dxa"/>
            <w:tcBorders>
              <w:bottom w:val="single" w:sz="6" w:space="0" w:color="auto"/>
            </w:tcBorders>
          </w:tcPr>
          <w:p w14:paraId="01110979" w14:textId="77777777" w:rsidR="008E6490" w:rsidRPr="00BE24DF" w:rsidRDefault="008E6490">
            <w:pPr>
              <w:pStyle w:val="FormData"/>
              <w:rPr>
                <w:b/>
                <w:color w:val="auto"/>
                <w:lang w:val="fr-FR"/>
              </w:rPr>
            </w:pPr>
            <w:r w:rsidRPr="00BE24DF">
              <w:rPr>
                <w:b/>
                <w:color w:val="auto"/>
                <w:lang w:val="fr-FR"/>
              </w:rPr>
              <w:t>Resale Quantity</w:t>
            </w:r>
          </w:p>
        </w:tc>
        <w:tc>
          <w:tcPr>
            <w:tcW w:w="2430" w:type="dxa"/>
            <w:tcBorders>
              <w:bottom w:val="single" w:sz="6" w:space="0" w:color="auto"/>
            </w:tcBorders>
          </w:tcPr>
          <w:p w14:paraId="05A5071B" w14:textId="77777777" w:rsidR="008E6490" w:rsidRPr="00BE24DF" w:rsidRDefault="008E6490">
            <w:pPr>
              <w:pStyle w:val="FormData"/>
              <w:rPr>
                <w:b/>
                <w:color w:val="auto"/>
              </w:rPr>
            </w:pPr>
            <w:r w:rsidRPr="00BE24DF">
              <w:rPr>
                <w:b/>
                <w:color w:val="auto"/>
              </w:rPr>
              <w:t>002</w:t>
            </w:r>
          </w:p>
        </w:tc>
      </w:tr>
      <w:tr w:rsidR="008E6490" w:rsidRPr="00BE24DF" w14:paraId="1B5AB199" w14:textId="77777777">
        <w:trPr>
          <w:cantSplit/>
          <w:trHeight w:val="255"/>
        </w:trPr>
        <w:tc>
          <w:tcPr>
            <w:tcW w:w="9270" w:type="dxa"/>
            <w:gridSpan w:val="3"/>
            <w:tcBorders>
              <w:bottom w:val="single" w:sz="6" w:space="0" w:color="auto"/>
            </w:tcBorders>
            <w:shd w:val="clear" w:color="auto" w:fill="99CCFF"/>
          </w:tcPr>
          <w:p w14:paraId="69D494BB"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5E3DC849" w14:textId="77777777">
        <w:trPr>
          <w:trHeight w:val="255"/>
        </w:trPr>
        <w:tc>
          <w:tcPr>
            <w:tcW w:w="2160" w:type="dxa"/>
            <w:shd w:val="clear" w:color="auto" w:fill="CC99FF"/>
          </w:tcPr>
          <w:p w14:paraId="015C0CB5" w14:textId="77777777" w:rsidR="008E6490" w:rsidRPr="00BE24DF" w:rsidRDefault="008E6490">
            <w:pPr>
              <w:pStyle w:val="FormData"/>
              <w:rPr>
                <w:b/>
                <w:color w:val="auto"/>
              </w:rPr>
            </w:pPr>
            <w:r w:rsidRPr="00BE24DF">
              <w:rPr>
                <w:b/>
                <w:color w:val="auto"/>
              </w:rPr>
              <w:t>LNUM</w:t>
            </w:r>
          </w:p>
        </w:tc>
        <w:tc>
          <w:tcPr>
            <w:tcW w:w="4680" w:type="dxa"/>
            <w:shd w:val="clear" w:color="auto" w:fill="CC99FF"/>
          </w:tcPr>
          <w:p w14:paraId="4360323A" w14:textId="77777777" w:rsidR="008E6490" w:rsidRPr="00BE24DF" w:rsidRDefault="008E6490">
            <w:pPr>
              <w:pStyle w:val="FormData"/>
              <w:rPr>
                <w:b/>
                <w:color w:val="auto"/>
              </w:rPr>
            </w:pPr>
            <w:r w:rsidRPr="00BE24DF">
              <w:rPr>
                <w:b/>
                <w:color w:val="auto"/>
              </w:rPr>
              <w:t>Line Number</w:t>
            </w:r>
          </w:p>
        </w:tc>
        <w:tc>
          <w:tcPr>
            <w:tcW w:w="2430" w:type="dxa"/>
            <w:shd w:val="clear" w:color="auto" w:fill="CC99FF"/>
          </w:tcPr>
          <w:p w14:paraId="5C73B6EF" w14:textId="77777777" w:rsidR="008E6490" w:rsidRPr="00BE24DF" w:rsidRDefault="008E6490">
            <w:pPr>
              <w:pStyle w:val="FormData"/>
              <w:rPr>
                <w:b/>
                <w:color w:val="auto"/>
              </w:rPr>
            </w:pPr>
            <w:r w:rsidRPr="00BE24DF">
              <w:rPr>
                <w:b/>
                <w:color w:val="auto"/>
              </w:rPr>
              <w:t>00001</w:t>
            </w:r>
          </w:p>
        </w:tc>
      </w:tr>
      <w:tr w:rsidR="008E6490" w:rsidRPr="00BE24DF" w14:paraId="259D69A6" w14:textId="77777777">
        <w:trPr>
          <w:trHeight w:val="255"/>
        </w:trPr>
        <w:tc>
          <w:tcPr>
            <w:tcW w:w="2160" w:type="dxa"/>
          </w:tcPr>
          <w:p w14:paraId="03399415" w14:textId="77777777" w:rsidR="008E6490" w:rsidRPr="00BE24DF" w:rsidRDefault="008E6490">
            <w:pPr>
              <w:pStyle w:val="FormData"/>
              <w:rPr>
                <w:b/>
                <w:color w:val="auto"/>
              </w:rPr>
            </w:pPr>
            <w:r w:rsidRPr="00BE24DF">
              <w:rPr>
                <w:b/>
                <w:color w:val="auto"/>
              </w:rPr>
              <w:t>LNA</w:t>
            </w:r>
          </w:p>
        </w:tc>
        <w:tc>
          <w:tcPr>
            <w:tcW w:w="4680" w:type="dxa"/>
          </w:tcPr>
          <w:p w14:paraId="52F28AE5" w14:textId="77777777" w:rsidR="008E6490" w:rsidRPr="00BE24DF" w:rsidRDefault="008E6490">
            <w:pPr>
              <w:pStyle w:val="FormData"/>
              <w:rPr>
                <w:b/>
                <w:color w:val="auto"/>
              </w:rPr>
            </w:pPr>
            <w:r w:rsidRPr="00BE24DF">
              <w:rPr>
                <w:b/>
                <w:color w:val="auto"/>
              </w:rPr>
              <w:t>Line Activity</w:t>
            </w:r>
          </w:p>
        </w:tc>
        <w:tc>
          <w:tcPr>
            <w:tcW w:w="2430" w:type="dxa"/>
          </w:tcPr>
          <w:p w14:paraId="3DC765E9" w14:textId="77777777" w:rsidR="008E6490" w:rsidRPr="00BE24DF" w:rsidRDefault="008E6490">
            <w:pPr>
              <w:pStyle w:val="FormData"/>
              <w:rPr>
                <w:b/>
                <w:color w:val="auto"/>
              </w:rPr>
            </w:pPr>
            <w:r w:rsidRPr="00BE24DF">
              <w:rPr>
                <w:b/>
                <w:color w:val="auto"/>
              </w:rPr>
              <w:t>V</w:t>
            </w:r>
          </w:p>
        </w:tc>
      </w:tr>
      <w:tr w:rsidR="008E6490" w:rsidRPr="00BE24DF" w14:paraId="266130A2" w14:textId="77777777">
        <w:trPr>
          <w:trHeight w:val="255"/>
        </w:trPr>
        <w:tc>
          <w:tcPr>
            <w:tcW w:w="2160" w:type="dxa"/>
          </w:tcPr>
          <w:p w14:paraId="22EABC28" w14:textId="77777777" w:rsidR="008E6490" w:rsidRPr="00BE24DF" w:rsidRDefault="008E6490">
            <w:pPr>
              <w:pStyle w:val="FormData"/>
              <w:rPr>
                <w:b/>
                <w:color w:val="auto"/>
              </w:rPr>
            </w:pPr>
            <w:r w:rsidRPr="00BE24DF">
              <w:rPr>
                <w:b/>
                <w:color w:val="auto"/>
              </w:rPr>
              <w:t>TNS</w:t>
            </w:r>
          </w:p>
        </w:tc>
        <w:tc>
          <w:tcPr>
            <w:tcW w:w="4680" w:type="dxa"/>
          </w:tcPr>
          <w:p w14:paraId="2240FC83" w14:textId="77777777" w:rsidR="008E6490" w:rsidRPr="00BE24DF" w:rsidRDefault="008E6490">
            <w:pPr>
              <w:pStyle w:val="FormData"/>
              <w:rPr>
                <w:b/>
                <w:color w:val="auto"/>
              </w:rPr>
            </w:pPr>
            <w:r w:rsidRPr="00BE24DF">
              <w:rPr>
                <w:b/>
                <w:color w:val="auto"/>
              </w:rPr>
              <w:t>Telephone Numbers</w:t>
            </w:r>
          </w:p>
        </w:tc>
        <w:tc>
          <w:tcPr>
            <w:tcW w:w="2430" w:type="dxa"/>
          </w:tcPr>
          <w:p w14:paraId="3223E6FC" w14:textId="77777777" w:rsidR="008E6490" w:rsidRPr="00BE24DF" w:rsidRDefault="008E6490">
            <w:pPr>
              <w:pStyle w:val="FormData"/>
              <w:rPr>
                <w:b/>
                <w:color w:val="auto"/>
              </w:rPr>
            </w:pPr>
            <w:r w:rsidRPr="00BE24DF">
              <w:rPr>
                <w:b/>
                <w:color w:val="auto"/>
              </w:rPr>
              <w:t>3058914199</w:t>
            </w:r>
          </w:p>
        </w:tc>
      </w:tr>
      <w:tr w:rsidR="008E6490" w:rsidRPr="00BE24DF" w14:paraId="43FB5339" w14:textId="77777777">
        <w:trPr>
          <w:trHeight w:val="255"/>
        </w:trPr>
        <w:tc>
          <w:tcPr>
            <w:tcW w:w="2160" w:type="dxa"/>
          </w:tcPr>
          <w:p w14:paraId="79937D95" w14:textId="77777777" w:rsidR="008E6490" w:rsidRPr="00BE24DF" w:rsidRDefault="008E6490">
            <w:pPr>
              <w:pStyle w:val="FormData"/>
              <w:rPr>
                <w:b/>
                <w:color w:val="auto"/>
              </w:rPr>
            </w:pPr>
            <w:r w:rsidRPr="00BE24DF">
              <w:rPr>
                <w:b/>
                <w:color w:val="auto"/>
              </w:rPr>
              <w:t>LNECLSSVC</w:t>
            </w:r>
          </w:p>
        </w:tc>
        <w:tc>
          <w:tcPr>
            <w:tcW w:w="4680" w:type="dxa"/>
          </w:tcPr>
          <w:p w14:paraId="2A45A8F4" w14:textId="77777777" w:rsidR="008E6490" w:rsidRPr="00BE24DF" w:rsidRDefault="008E6490">
            <w:pPr>
              <w:pStyle w:val="FormData"/>
              <w:rPr>
                <w:b/>
                <w:color w:val="auto"/>
              </w:rPr>
            </w:pPr>
            <w:r w:rsidRPr="00BE24DF">
              <w:rPr>
                <w:b/>
                <w:color w:val="auto"/>
              </w:rPr>
              <w:t>Line Class of Service</w:t>
            </w:r>
          </w:p>
        </w:tc>
        <w:tc>
          <w:tcPr>
            <w:tcW w:w="2430" w:type="dxa"/>
          </w:tcPr>
          <w:p w14:paraId="4D6F5ACD" w14:textId="77777777" w:rsidR="008E6490" w:rsidRPr="00BE24DF" w:rsidRDefault="008E6490">
            <w:pPr>
              <w:pStyle w:val="FormData"/>
              <w:rPr>
                <w:b/>
                <w:color w:val="auto"/>
              </w:rPr>
            </w:pPr>
            <w:r w:rsidRPr="00BE24DF">
              <w:rPr>
                <w:b/>
                <w:color w:val="auto"/>
              </w:rPr>
              <w:t>1FR</w:t>
            </w:r>
          </w:p>
        </w:tc>
      </w:tr>
      <w:tr w:rsidR="008E6490" w:rsidRPr="00BE24DF" w14:paraId="11FAAE85" w14:textId="77777777">
        <w:trPr>
          <w:trHeight w:val="255"/>
        </w:trPr>
        <w:tc>
          <w:tcPr>
            <w:tcW w:w="2160" w:type="dxa"/>
          </w:tcPr>
          <w:p w14:paraId="1BB48900" w14:textId="77777777" w:rsidR="008E6490" w:rsidRPr="00BE24DF" w:rsidRDefault="008E6490">
            <w:pPr>
              <w:pStyle w:val="FormData"/>
              <w:rPr>
                <w:b/>
                <w:color w:val="auto"/>
              </w:rPr>
            </w:pPr>
            <w:r w:rsidRPr="00BE24DF">
              <w:rPr>
                <w:b/>
                <w:color w:val="auto"/>
              </w:rPr>
              <w:t>FEATURE ACTIVITY</w:t>
            </w:r>
          </w:p>
        </w:tc>
        <w:tc>
          <w:tcPr>
            <w:tcW w:w="4680" w:type="dxa"/>
          </w:tcPr>
          <w:p w14:paraId="77F88FED" w14:textId="77777777" w:rsidR="008E6490" w:rsidRPr="00BE24DF" w:rsidRDefault="008E6490">
            <w:pPr>
              <w:pStyle w:val="FormData"/>
              <w:rPr>
                <w:b/>
                <w:color w:val="auto"/>
              </w:rPr>
            </w:pPr>
            <w:r w:rsidRPr="00BE24DF">
              <w:rPr>
                <w:b/>
                <w:color w:val="auto"/>
              </w:rPr>
              <w:t>Feature Activity</w:t>
            </w:r>
          </w:p>
        </w:tc>
        <w:tc>
          <w:tcPr>
            <w:tcW w:w="2430" w:type="dxa"/>
          </w:tcPr>
          <w:p w14:paraId="15B66984" w14:textId="77777777" w:rsidR="008E6490" w:rsidRPr="00BE24DF" w:rsidRDefault="008E6490">
            <w:pPr>
              <w:pStyle w:val="FormData"/>
              <w:rPr>
                <w:b/>
                <w:color w:val="auto"/>
              </w:rPr>
            </w:pPr>
            <w:r w:rsidRPr="00BE24DF">
              <w:rPr>
                <w:b/>
                <w:color w:val="auto"/>
              </w:rPr>
              <w:t>N</w:t>
            </w:r>
          </w:p>
        </w:tc>
      </w:tr>
      <w:tr w:rsidR="008E6490" w:rsidRPr="00BE24DF" w14:paraId="175BB3E0" w14:textId="77777777">
        <w:trPr>
          <w:trHeight w:val="255"/>
        </w:trPr>
        <w:tc>
          <w:tcPr>
            <w:tcW w:w="2160" w:type="dxa"/>
          </w:tcPr>
          <w:p w14:paraId="5905D551" w14:textId="77777777" w:rsidR="008E6490" w:rsidRPr="00BE24DF" w:rsidRDefault="008E6490">
            <w:pPr>
              <w:pStyle w:val="FormData"/>
              <w:rPr>
                <w:b/>
                <w:color w:val="auto"/>
              </w:rPr>
            </w:pPr>
            <w:r w:rsidRPr="00BE24DF">
              <w:rPr>
                <w:b/>
                <w:color w:val="auto"/>
              </w:rPr>
              <w:t>FEATURE</w:t>
            </w:r>
          </w:p>
        </w:tc>
        <w:tc>
          <w:tcPr>
            <w:tcW w:w="4680" w:type="dxa"/>
          </w:tcPr>
          <w:p w14:paraId="4FD57CAF" w14:textId="77777777" w:rsidR="008E6490" w:rsidRPr="00BE24DF" w:rsidRDefault="008E6490">
            <w:pPr>
              <w:pStyle w:val="FormData"/>
              <w:rPr>
                <w:b/>
                <w:color w:val="auto"/>
              </w:rPr>
            </w:pPr>
            <w:r w:rsidRPr="00BE24DF">
              <w:rPr>
                <w:b/>
                <w:color w:val="auto"/>
              </w:rPr>
              <w:t>Feature</w:t>
            </w:r>
          </w:p>
        </w:tc>
        <w:tc>
          <w:tcPr>
            <w:tcW w:w="2430" w:type="dxa"/>
          </w:tcPr>
          <w:p w14:paraId="4C1D33DE" w14:textId="77777777" w:rsidR="008E6490" w:rsidRPr="00BE24DF" w:rsidRDefault="008E6490">
            <w:pPr>
              <w:pStyle w:val="FormData"/>
              <w:rPr>
                <w:b/>
                <w:color w:val="auto"/>
              </w:rPr>
            </w:pPr>
            <w:r w:rsidRPr="00BE24DF">
              <w:rPr>
                <w:b/>
                <w:color w:val="auto"/>
              </w:rPr>
              <w:t>ESM</w:t>
            </w:r>
          </w:p>
        </w:tc>
      </w:tr>
      <w:tr w:rsidR="008E6490" w:rsidRPr="00BE24DF" w14:paraId="307D3B99" w14:textId="77777777">
        <w:trPr>
          <w:trHeight w:val="255"/>
        </w:trPr>
        <w:tc>
          <w:tcPr>
            <w:tcW w:w="2160" w:type="dxa"/>
          </w:tcPr>
          <w:p w14:paraId="34106541" w14:textId="77777777" w:rsidR="008E6490" w:rsidRPr="00BE24DF" w:rsidRDefault="008E6490">
            <w:pPr>
              <w:pStyle w:val="FormData"/>
              <w:rPr>
                <w:b/>
                <w:color w:val="auto"/>
              </w:rPr>
            </w:pPr>
            <w:r w:rsidRPr="00BE24DF">
              <w:rPr>
                <w:b/>
                <w:color w:val="auto"/>
              </w:rPr>
              <w:t>FEATURE ACTIVITY</w:t>
            </w:r>
          </w:p>
        </w:tc>
        <w:tc>
          <w:tcPr>
            <w:tcW w:w="4680" w:type="dxa"/>
          </w:tcPr>
          <w:p w14:paraId="74093006" w14:textId="77777777" w:rsidR="008E6490" w:rsidRPr="00BE24DF" w:rsidRDefault="008E6490">
            <w:pPr>
              <w:pStyle w:val="FormData"/>
              <w:rPr>
                <w:b/>
                <w:color w:val="auto"/>
              </w:rPr>
            </w:pPr>
            <w:r w:rsidRPr="00BE24DF">
              <w:rPr>
                <w:b/>
                <w:color w:val="auto"/>
              </w:rPr>
              <w:t>Feature Activity</w:t>
            </w:r>
          </w:p>
        </w:tc>
        <w:tc>
          <w:tcPr>
            <w:tcW w:w="2430" w:type="dxa"/>
          </w:tcPr>
          <w:p w14:paraId="1F8445FA" w14:textId="77777777" w:rsidR="008E6490" w:rsidRPr="00BE24DF" w:rsidRDefault="008E6490">
            <w:pPr>
              <w:pStyle w:val="FormData"/>
              <w:rPr>
                <w:b/>
                <w:color w:val="auto"/>
              </w:rPr>
            </w:pPr>
            <w:r w:rsidRPr="00BE24DF">
              <w:rPr>
                <w:b/>
                <w:color w:val="auto"/>
              </w:rPr>
              <w:t>N</w:t>
            </w:r>
          </w:p>
        </w:tc>
      </w:tr>
      <w:tr w:rsidR="008E6490" w:rsidRPr="00BE24DF" w14:paraId="6370A938" w14:textId="77777777">
        <w:trPr>
          <w:trHeight w:val="255"/>
        </w:trPr>
        <w:tc>
          <w:tcPr>
            <w:tcW w:w="2160" w:type="dxa"/>
          </w:tcPr>
          <w:p w14:paraId="4F6423C3" w14:textId="77777777" w:rsidR="008E6490" w:rsidRPr="00BE24DF" w:rsidRDefault="008E6490">
            <w:pPr>
              <w:pStyle w:val="FormData"/>
              <w:rPr>
                <w:b/>
                <w:color w:val="auto"/>
              </w:rPr>
            </w:pPr>
            <w:r w:rsidRPr="00BE24DF">
              <w:rPr>
                <w:b/>
                <w:color w:val="auto"/>
              </w:rPr>
              <w:t>FEATURE</w:t>
            </w:r>
          </w:p>
        </w:tc>
        <w:tc>
          <w:tcPr>
            <w:tcW w:w="4680" w:type="dxa"/>
          </w:tcPr>
          <w:p w14:paraId="4FBCDF1C" w14:textId="77777777" w:rsidR="008E6490" w:rsidRPr="00BE24DF" w:rsidRDefault="008E6490">
            <w:pPr>
              <w:pStyle w:val="FormData"/>
              <w:rPr>
                <w:b/>
                <w:color w:val="auto"/>
              </w:rPr>
            </w:pPr>
            <w:r w:rsidRPr="00BE24DF">
              <w:rPr>
                <w:b/>
                <w:color w:val="auto"/>
              </w:rPr>
              <w:t>Feature</w:t>
            </w:r>
          </w:p>
        </w:tc>
        <w:tc>
          <w:tcPr>
            <w:tcW w:w="2430" w:type="dxa"/>
          </w:tcPr>
          <w:p w14:paraId="1BC804E6" w14:textId="77777777" w:rsidR="008E6490" w:rsidRPr="00BE24DF" w:rsidRDefault="008E6490">
            <w:pPr>
              <w:pStyle w:val="FormData"/>
              <w:rPr>
                <w:b/>
                <w:color w:val="auto"/>
              </w:rPr>
            </w:pPr>
            <w:r w:rsidRPr="00BE24DF">
              <w:rPr>
                <w:b/>
                <w:color w:val="auto"/>
              </w:rPr>
              <w:t>ESX</w:t>
            </w:r>
          </w:p>
        </w:tc>
      </w:tr>
      <w:tr w:rsidR="008E6490" w:rsidRPr="00BE24DF" w14:paraId="730A9348" w14:textId="77777777">
        <w:trPr>
          <w:cantSplit/>
          <w:trHeight w:val="255"/>
        </w:trPr>
        <w:tc>
          <w:tcPr>
            <w:tcW w:w="9270" w:type="dxa"/>
            <w:gridSpan w:val="3"/>
            <w:tcBorders>
              <w:bottom w:val="single" w:sz="6" w:space="0" w:color="auto"/>
            </w:tcBorders>
            <w:shd w:val="clear" w:color="auto" w:fill="99CCFF"/>
          </w:tcPr>
          <w:p w14:paraId="7418B5FD"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36CCBEFF" w14:textId="77777777">
        <w:trPr>
          <w:trHeight w:val="255"/>
        </w:trPr>
        <w:tc>
          <w:tcPr>
            <w:tcW w:w="2160" w:type="dxa"/>
            <w:shd w:val="clear" w:color="auto" w:fill="CC99FF"/>
          </w:tcPr>
          <w:p w14:paraId="77C13268" w14:textId="77777777" w:rsidR="008E6490" w:rsidRPr="00BE24DF" w:rsidRDefault="008E6490">
            <w:pPr>
              <w:pStyle w:val="FormData"/>
              <w:rPr>
                <w:b/>
                <w:color w:val="auto"/>
              </w:rPr>
            </w:pPr>
            <w:r w:rsidRPr="00BE24DF">
              <w:rPr>
                <w:b/>
                <w:color w:val="auto"/>
              </w:rPr>
              <w:t>LNUM</w:t>
            </w:r>
          </w:p>
        </w:tc>
        <w:tc>
          <w:tcPr>
            <w:tcW w:w="4680" w:type="dxa"/>
            <w:shd w:val="clear" w:color="auto" w:fill="CC99FF"/>
          </w:tcPr>
          <w:p w14:paraId="49B7A65C" w14:textId="77777777" w:rsidR="008E6490" w:rsidRPr="00BE24DF" w:rsidRDefault="008E6490">
            <w:pPr>
              <w:pStyle w:val="FormData"/>
              <w:rPr>
                <w:b/>
                <w:color w:val="auto"/>
              </w:rPr>
            </w:pPr>
            <w:r w:rsidRPr="00BE24DF">
              <w:rPr>
                <w:b/>
                <w:color w:val="auto"/>
              </w:rPr>
              <w:t>Line Number</w:t>
            </w:r>
          </w:p>
        </w:tc>
        <w:tc>
          <w:tcPr>
            <w:tcW w:w="2430" w:type="dxa"/>
            <w:shd w:val="clear" w:color="auto" w:fill="CC99FF"/>
          </w:tcPr>
          <w:p w14:paraId="2575E486" w14:textId="77777777" w:rsidR="008E6490" w:rsidRPr="00BE24DF" w:rsidRDefault="008E6490">
            <w:pPr>
              <w:pStyle w:val="FormData"/>
              <w:rPr>
                <w:b/>
                <w:color w:val="auto"/>
              </w:rPr>
            </w:pPr>
            <w:r w:rsidRPr="00BE24DF">
              <w:rPr>
                <w:b/>
                <w:color w:val="auto"/>
              </w:rPr>
              <w:t>00002</w:t>
            </w:r>
          </w:p>
        </w:tc>
      </w:tr>
      <w:tr w:rsidR="008E6490" w:rsidRPr="00BE24DF" w14:paraId="135B15F1" w14:textId="77777777">
        <w:trPr>
          <w:trHeight w:val="255"/>
        </w:trPr>
        <w:tc>
          <w:tcPr>
            <w:tcW w:w="2160" w:type="dxa"/>
          </w:tcPr>
          <w:p w14:paraId="67C82011" w14:textId="77777777" w:rsidR="008E6490" w:rsidRPr="00BE24DF" w:rsidRDefault="008E6490">
            <w:pPr>
              <w:pStyle w:val="FormData"/>
              <w:rPr>
                <w:b/>
                <w:color w:val="auto"/>
              </w:rPr>
            </w:pPr>
            <w:r w:rsidRPr="00BE24DF">
              <w:rPr>
                <w:b/>
                <w:color w:val="auto"/>
              </w:rPr>
              <w:t>LNA</w:t>
            </w:r>
          </w:p>
        </w:tc>
        <w:tc>
          <w:tcPr>
            <w:tcW w:w="4680" w:type="dxa"/>
          </w:tcPr>
          <w:p w14:paraId="03830771" w14:textId="77777777" w:rsidR="008E6490" w:rsidRPr="00BE24DF" w:rsidRDefault="008E6490">
            <w:pPr>
              <w:pStyle w:val="FormData"/>
              <w:rPr>
                <w:b/>
                <w:color w:val="auto"/>
              </w:rPr>
            </w:pPr>
            <w:r w:rsidRPr="00BE24DF">
              <w:rPr>
                <w:b/>
                <w:color w:val="auto"/>
              </w:rPr>
              <w:t>Line Activity</w:t>
            </w:r>
          </w:p>
        </w:tc>
        <w:tc>
          <w:tcPr>
            <w:tcW w:w="2430" w:type="dxa"/>
          </w:tcPr>
          <w:p w14:paraId="54C136AB" w14:textId="77777777" w:rsidR="008E6490" w:rsidRPr="00BE24DF" w:rsidRDefault="008E6490">
            <w:pPr>
              <w:pStyle w:val="FormData"/>
              <w:rPr>
                <w:b/>
                <w:color w:val="auto"/>
              </w:rPr>
            </w:pPr>
            <w:r w:rsidRPr="00BE24DF">
              <w:rPr>
                <w:b/>
                <w:color w:val="auto"/>
              </w:rPr>
              <w:t>V</w:t>
            </w:r>
          </w:p>
        </w:tc>
      </w:tr>
      <w:tr w:rsidR="008E6490" w:rsidRPr="00BE24DF" w14:paraId="6B202192" w14:textId="77777777">
        <w:trPr>
          <w:trHeight w:val="255"/>
        </w:trPr>
        <w:tc>
          <w:tcPr>
            <w:tcW w:w="2160" w:type="dxa"/>
          </w:tcPr>
          <w:p w14:paraId="28656D88" w14:textId="77777777" w:rsidR="008E6490" w:rsidRPr="00BE24DF" w:rsidRDefault="008E6490">
            <w:pPr>
              <w:pStyle w:val="FormData"/>
              <w:rPr>
                <w:b/>
                <w:color w:val="auto"/>
              </w:rPr>
            </w:pPr>
            <w:r w:rsidRPr="00BE24DF">
              <w:rPr>
                <w:b/>
                <w:color w:val="auto"/>
              </w:rPr>
              <w:t>TNS</w:t>
            </w:r>
          </w:p>
        </w:tc>
        <w:tc>
          <w:tcPr>
            <w:tcW w:w="4680" w:type="dxa"/>
          </w:tcPr>
          <w:p w14:paraId="5627CFF9" w14:textId="77777777" w:rsidR="008E6490" w:rsidRPr="00BE24DF" w:rsidRDefault="008E6490">
            <w:pPr>
              <w:pStyle w:val="FormData"/>
              <w:rPr>
                <w:b/>
                <w:color w:val="auto"/>
              </w:rPr>
            </w:pPr>
            <w:r w:rsidRPr="00BE24DF">
              <w:rPr>
                <w:b/>
                <w:color w:val="auto"/>
              </w:rPr>
              <w:t>Telephone Numbers</w:t>
            </w:r>
          </w:p>
        </w:tc>
        <w:tc>
          <w:tcPr>
            <w:tcW w:w="2430" w:type="dxa"/>
          </w:tcPr>
          <w:p w14:paraId="50626DEE" w14:textId="77777777" w:rsidR="008E6490" w:rsidRPr="00BE24DF" w:rsidRDefault="008E6490">
            <w:pPr>
              <w:pStyle w:val="FormData"/>
              <w:rPr>
                <w:b/>
                <w:color w:val="auto"/>
              </w:rPr>
            </w:pPr>
            <w:r w:rsidRPr="00BE24DF">
              <w:rPr>
                <w:b/>
                <w:color w:val="auto"/>
              </w:rPr>
              <w:t>3058914178</w:t>
            </w:r>
          </w:p>
        </w:tc>
      </w:tr>
      <w:tr w:rsidR="008E6490" w:rsidRPr="00BE24DF" w14:paraId="718C937B" w14:textId="77777777">
        <w:trPr>
          <w:trHeight w:val="255"/>
        </w:trPr>
        <w:tc>
          <w:tcPr>
            <w:tcW w:w="2160" w:type="dxa"/>
          </w:tcPr>
          <w:p w14:paraId="4AB4BD46" w14:textId="77777777" w:rsidR="008E6490" w:rsidRPr="00BE24DF" w:rsidRDefault="008E6490">
            <w:pPr>
              <w:pStyle w:val="FormData"/>
              <w:rPr>
                <w:b/>
                <w:color w:val="auto"/>
              </w:rPr>
            </w:pPr>
            <w:r w:rsidRPr="00BE24DF">
              <w:rPr>
                <w:b/>
                <w:color w:val="auto"/>
              </w:rPr>
              <w:t>LNECLSSVC</w:t>
            </w:r>
          </w:p>
        </w:tc>
        <w:tc>
          <w:tcPr>
            <w:tcW w:w="4680" w:type="dxa"/>
          </w:tcPr>
          <w:p w14:paraId="12CDFB2D" w14:textId="77777777" w:rsidR="008E6490" w:rsidRPr="00BE24DF" w:rsidRDefault="008E6490">
            <w:pPr>
              <w:pStyle w:val="FormData"/>
              <w:rPr>
                <w:b/>
                <w:color w:val="auto"/>
              </w:rPr>
            </w:pPr>
            <w:r w:rsidRPr="00BE24DF">
              <w:rPr>
                <w:b/>
                <w:color w:val="auto"/>
              </w:rPr>
              <w:t>Line Class of Service</w:t>
            </w:r>
          </w:p>
        </w:tc>
        <w:tc>
          <w:tcPr>
            <w:tcW w:w="2430" w:type="dxa"/>
          </w:tcPr>
          <w:p w14:paraId="0329B189" w14:textId="77777777" w:rsidR="008E6490" w:rsidRPr="00BE24DF" w:rsidRDefault="008E6490">
            <w:pPr>
              <w:pStyle w:val="FormData"/>
              <w:rPr>
                <w:b/>
                <w:color w:val="auto"/>
              </w:rPr>
            </w:pPr>
            <w:r w:rsidRPr="00BE24DF">
              <w:rPr>
                <w:b/>
                <w:color w:val="auto"/>
              </w:rPr>
              <w:t>1FR</w:t>
            </w:r>
          </w:p>
        </w:tc>
      </w:tr>
      <w:tr w:rsidR="008E6490" w:rsidRPr="00BE24DF" w14:paraId="7D367ACD" w14:textId="77777777">
        <w:trPr>
          <w:trHeight w:val="255"/>
        </w:trPr>
        <w:tc>
          <w:tcPr>
            <w:tcW w:w="2160" w:type="dxa"/>
          </w:tcPr>
          <w:p w14:paraId="3902D72A" w14:textId="77777777" w:rsidR="008E6490" w:rsidRPr="00BE24DF" w:rsidRDefault="008E6490">
            <w:pPr>
              <w:pStyle w:val="FormData"/>
              <w:rPr>
                <w:b/>
                <w:color w:val="auto"/>
              </w:rPr>
            </w:pPr>
            <w:r w:rsidRPr="00BE24DF">
              <w:rPr>
                <w:b/>
                <w:color w:val="auto"/>
              </w:rPr>
              <w:t>FEATURE ACTIVITY</w:t>
            </w:r>
          </w:p>
        </w:tc>
        <w:tc>
          <w:tcPr>
            <w:tcW w:w="4680" w:type="dxa"/>
          </w:tcPr>
          <w:p w14:paraId="3D052C04" w14:textId="77777777" w:rsidR="008E6490" w:rsidRPr="00BE24DF" w:rsidRDefault="008E6490">
            <w:pPr>
              <w:pStyle w:val="FormData"/>
              <w:rPr>
                <w:b/>
                <w:color w:val="auto"/>
              </w:rPr>
            </w:pPr>
            <w:r w:rsidRPr="00BE24DF">
              <w:rPr>
                <w:b/>
                <w:color w:val="auto"/>
              </w:rPr>
              <w:t>Feature Activity</w:t>
            </w:r>
          </w:p>
        </w:tc>
        <w:tc>
          <w:tcPr>
            <w:tcW w:w="2430" w:type="dxa"/>
          </w:tcPr>
          <w:p w14:paraId="0A76736B" w14:textId="77777777" w:rsidR="008E6490" w:rsidRPr="00BE24DF" w:rsidRDefault="008E6490">
            <w:pPr>
              <w:pStyle w:val="FormData"/>
              <w:rPr>
                <w:b/>
                <w:color w:val="auto"/>
              </w:rPr>
            </w:pPr>
            <w:r w:rsidRPr="00BE24DF">
              <w:rPr>
                <w:b/>
                <w:color w:val="auto"/>
              </w:rPr>
              <w:t>N</w:t>
            </w:r>
          </w:p>
        </w:tc>
      </w:tr>
      <w:tr w:rsidR="008E6490" w:rsidRPr="00BE24DF" w14:paraId="44AE714B" w14:textId="77777777">
        <w:trPr>
          <w:trHeight w:val="255"/>
        </w:trPr>
        <w:tc>
          <w:tcPr>
            <w:tcW w:w="2160" w:type="dxa"/>
          </w:tcPr>
          <w:p w14:paraId="2E120DC0" w14:textId="77777777" w:rsidR="008E6490" w:rsidRPr="00BE24DF" w:rsidRDefault="008E6490">
            <w:pPr>
              <w:pStyle w:val="FormData"/>
              <w:rPr>
                <w:b/>
                <w:color w:val="auto"/>
              </w:rPr>
            </w:pPr>
            <w:r w:rsidRPr="00BE24DF">
              <w:rPr>
                <w:b/>
                <w:color w:val="auto"/>
              </w:rPr>
              <w:t>FEATURE</w:t>
            </w:r>
          </w:p>
        </w:tc>
        <w:tc>
          <w:tcPr>
            <w:tcW w:w="4680" w:type="dxa"/>
          </w:tcPr>
          <w:p w14:paraId="05A63B39" w14:textId="77777777" w:rsidR="008E6490" w:rsidRPr="00BE24DF" w:rsidRDefault="008E6490">
            <w:pPr>
              <w:pStyle w:val="FormData"/>
              <w:rPr>
                <w:b/>
                <w:color w:val="auto"/>
              </w:rPr>
            </w:pPr>
            <w:r w:rsidRPr="00BE24DF">
              <w:rPr>
                <w:b/>
                <w:color w:val="auto"/>
              </w:rPr>
              <w:t>Feature</w:t>
            </w:r>
          </w:p>
        </w:tc>
        <w:tc>
          <w:tcPr>
            <w:tcW w:w="2430" w:type="dxa"/>
          </w:tcPr>
          <w:p w14:paraId="553A9D39" w14:textId="77777777" w:rsidR="008E6490" w:rsidRPr="00BE24DF" w:rsidRDefault="008E6490">
            <w:pPr>
              <w:pStyle w:val="FormData"/>
              <w:rPr>
                <w:b/>
                <w:color w:val="auto"/>
              </w:rPr>
            </w:pPr>
            <w:r w:rsidRPr="00BE24DF">
              <w:rPr>
                <w:b/>
                <w:color w:val="auto"/>
              </w:rPr>
              <w:t>ESM</w:t>
            </w:r>
          </w:p>
        </w:tc>
      </w:tr>
      <w:tr w:rsidR="008E6490" w:rsidRPr="00BE24DF" w14:paraId="43BC0251" w14:textId="77777777">
        <w:trPr>
          <w:trHeight w:val="255"/>
        </w:trPr>
        <w:tc>
          <w:tcPr>
            <w:tcW w:w="2160" w:type="dxa"/>
          </w:tcPr>
          <w:p w14:paraId="733D1F10" w14:textId="77777777" w:rsidR="008E6490" w:rsidRPr="00BE24DF" w:rsidRDefault="008E6490">
            <w:pPr>
              <w:pStyle w:val="FormData"/>
              <w:rPr>
                <w:b/>
                <w:color w:val="auto"/>
              </w:rPr>
            </w:pPr>
            <w:r w:rsidRPr="00BE24DF">
              <w:rPr>
                <w:b/>
                <w:color w:val="auto"/>
              </w:rPr>
              <w:t>FEATURE ACTIVITY</w:t>
            </w:r>
          </w:p>
        </w:tc>
        <w:tc>
          <w:tcPr>
            <w:tcW w:w="4680" w:type="dxa"/>
          </w:tcPr>
          <w:p w14:paraId="0ADD9A55" w14:textId="77777777" w:rsidR="008E6490" w:rsidRPr="00BE24DF" w:rsidRDefault="008E6490">
            <w:pPr>
              <w:pStyle w:val="FormData"/>
              <w:rPr>
                <w:b/>
                <w:color w:val="auto"/>
              </w:rPr>
            </w:pPr>
            <w:r w:rsidRPr="00BE24DF">
              <w:rPr>
                <w:b/>
                <w:color w:val="auto"/>
              </w:rPr>
              <w:t>Feature Activity</w:t>
            </w:r>
          </w:p>
        </w:tc>
        <w:tc>
          <w:tcPr>
            <w:tcW w:w="2430" w:type="dxa"/>
          </w:tcPr>
          <w:p w14:paraId="7276698C" w14:textId="77777777" w:rsidR="008E6490" w:rsidRPr="00BE24DF" w:rsidRDefault="008E6490">
            <w:pPr>
              <w:pStyle w:val="FormData"/>
              <w:rPr>
                <w:b/>
                <w:color w:val="auto"/>
              </w:rPr>
            </w:pPr>
            <w:r w:rsidRPr="00BE24DF">
              <w:rPr>
                <w:b/>
                <w:color w:val="auto"/>
              </w:rPr>
              <w:t>N</w:t>
            </w:r>
          </w:p>
        </w:tc>
      </w:tr>
      <w:tr w:rsidR="008E6490" w:rsidRPr="00BE24DF" w14:paraId="66FB8EAC" w14:textId="77777777">
        <w:trPr>
          <w:trHeight w:val="255"/>
        </w:trPr>
        <w:tc>
          <w:tcPr>
            <w:tcW w:w="2160" w:type="dxa"/>
          </w:tcPr>
          <w:p w14:paraId="1EB1AAFB" w14:textId="77777777" w:rsidR="008E6490" w:rsidRPr="00BE24DF" w:rsidRDefault="008E6490">
            <w:pPr>
              <w:pStyle w:val="FormData"/>
              <w:rPr>
                <w:b/>
                <w:color w:val="auto"/>
              </w:rPr>
            </w:pPr>
            <w:r w:rsidRPr="00BE24DF">
              <w:rPr>
                <w:b/>
                <w:color w:val="auto"/>
              </w:rPr>
              <w:t>FEATURE</w:t>
            </w:r>
          </w:p>
        </w:tc>
        <w:tc>
          <w:tcPr>
            <w:tcW w:w="4680" w:type="dxa"/>
          </w:tcPr>
          <w:p w14:paraId="20F91296" w14:textId="77777777" w:rsidR="008E6490" w:rsidRPr="00BE24DF" w:rsidRDefault="008E6490">
            <w:pPr>
              <w:pStyle w:val="FormData"/>
              <w:rPr>
                <w:b/>
                <w:color w:val="auto"/>
              </w:rPr>
            </w:pPr>
            <w:r w:rsidRPr="00BE24DF">
              <w:rPr>
                <w:b/>
                <w:color w:val="auto"/>
              </w:rPr>
              <w:t>Feature</w:t>
            </w:r>
          </w:p>
        </w:tc>
        <w:tc>
          <w:tcPr>
            <w:tcW w:w="2430" w:type="dxa"/>
          </w:tcPr>
          <w:p w14:paraId="0E4ACF33" w14:textId="77777777" w:rsidR="008E6490" w:rsidRPr="00BE24DF" w:rsidRDefault="008E6490">
            <w:pPr>
              <w:pStyle w:val="FormData"/>
              <w:rPr>
                <w:b/>
                <w:color w:val="auto"/>
              </w:rPr>
            </w:pPr>
            <w:r w:rsidRPr="00BE24DF">
              <w:rPr>
                <w:b/>
                <w:color w:val="auto"/>
              </w:rPr>
              <w:t>ESX</w:t>
            </w:r>
          </w:p>
        </w:tc>
      </w:tr>
    </w:tbl>
    <w:p w14:paraId="5B9D50B2" w14:textId="77777777" w:rsidR="008E6490" w:rsidRPr="003A3F1C" w:rsidRDefault="008E6490" w:rsidP="004C0754">
      <w:pPr>
        <w:pStyle w:val="TCtxtTAG"/>
      </w:pPr>
    </w:p>
    <w:p w14:paraId="3D2DB24D" w14:textId="77777777" w:rsidR="00AA7A48" w:rsidRDefault="00AA7A48" w:rsidP="004C0754">
      <w:pPr>
        <w:pStyle w:val="TCtxtTAG"/>
      </w:pPr>
    </w:p>
    <w:p w14:paraId="1D1E148F" w14:textId="77777777" w:rsidR="00AA7A48" w:rsidRDefault="00AA7A48" w:rsidP="00AA7A48">
      <w:r w:rsidRPr="007162C9">
        <w:t>XML INPUT:</w:t>
      </w:r>
    </w:p>
    <w:p w14:paraId="26076A99" w14:textId="77777777" w:rsidR="0024090B" w:rsidRPr="007162C9" w:rsidRDefault="0024090B" w:rsidP="00AA7A48"/>
    <w:p w14:paraId="2156EF76"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header</w:t>
      </w:r>
      <w:r w:rsidRPr="007162C9">
        <w:rPr>
          <w:rFonts w:cs="Arial"/>
          <w:color w:val="0000FF"/>
        </w:rPr>
        <w:t>&gt;</w:t>
      </w:r>
    </w:p>
    <w:p w14:paraId="1F2D4A8D" w14:textId="77777777" w:rsidR="00AA7A48" w:rsidRPr="007162C9" w:rsidRDefault="00AA7A48" w:rsidP="00AA7A48">
      <w:pPr>
        <w:ind w:hanging="480"/>
        <w:rPr>
          <w:rFonts w:cs="Arial"/>
        </w:rPr>
      </w:pPr>
      <w:hyperlink r:id="rId1457"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order:LSR_ORD_REQ</w:t>
      </w:r>
      <w:r w:rsidRPr="007162C9">
        <w:rPr>
          <w:rFonts w:cs="Arial"/>
          <w:color w:val="0000FF"/>
        </w:rPr>
        <w:t>&gt;</w:t>
      </w:r>
    </w:p>
    <w:p w14:paraId="2791BE0B" w14:textId="77777777" w:rsidR="00AA7A48" w:rsidRPr="007162C9" w:rsidRDefault="00AA7A48" w:rsidP="00AA7A48">
      <w:pPr>
        <w:ind w:hanging="480"/>
        <w:rPr>
          <w:rFonts w:cs="Arial"/>
        </w:rPr>
      </w:pPr>
      <w:hyperlink r:id="rId1458"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order:HDR</w:t>
      </w:r>
      <w:r w:rsidRPr="007162C9">
        <w:rPr>
          <w:rFonts w:cs="Arial"/>
          <w:color w:val="0000FF"/>
        </w:rPr>
        <w:t>&gt;</w:t>
      </w:r>
    </w:p>
    <w:p w14:paraId="1D34760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order:CCNA</w:t>
      </w:r>
      <w:r w:rsidRPr="007162C9">
        <w:rPr>
          <w:rFonts w:cs="Arial"/>
          <w:color w:val="0000FF"/>
        </w:rPr>
        <w:t>&gt;</w:t>
      </w:r>
      <w:r w:rsidRPr="007162C9">
        <w:rPr>
          <w:rFonts w:cs="Arial"/>
          <w:bCs/>
        </w:rPr>
        <w:t>ZXL</w:t>
      </w:r>
      <w:r w:rsidRPr="007162C9">
        <w:rPr>
          <w:rFonts w:cs="Arial"/>
          <w:color w:val="0000FF"/>
        </w:rPr>
        <w:t>&lt;/</w:t>
      </w:r>
      <w:r w:rsidRPr="007162C9">
        <w:rPr>
          <w:rFonts w:cs="Arial"/>
          <w:color w:val="990000"/>
        </w:rPr>
        <w:t>order:CCNA</w:t>
      </w:r>
      <w:r w:rsidRPr="007162C9">
        <w:rPr>
          <w:rFonts w:cs="Arial"/>
          <w:color w:val="0000FF"/>
        </w:rPr>
        <w:t>&gt;</w:t>
      </w:r>
      <w:r w:rsidRPr="007162C9">
        <w:rPr>
          <w:rFonts w:cs="Arial"/>
        </w:rPr>
        <w:t xml:space="preserve"> </w:t>
      </w:r>
    </w:p>
    <w:p w14:paraId="00A0AFB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order:MSG_TIMESTAMP</w:t>
      </w:r>
      <w:r w:rsidRPr="007162C9">
        <w:rPr>
          <w:rFonts w:cs="Arial"/>
          <w:color w:val="0000FF"/>
        </w:rPr>
        <w:t>&gt;</w:t>
      </w:r>
      <w:r w:rsidRPr="007162C9">
        <w:rPr>
          <w:rFonts w:cs="Arial"/>
          <w:bCs/>
        </w:rPr>
        <w:t>2009-06-25T14:54:53-05:00</w:t>
      </w:r>
      <w:r w:rsidRPr="007162C9">
        <w:rPr>
          <w:rFonts w:cs="Arial"/>
          <w:color w:val="0000FF"/>
        </w:rPr>
        <w:t>&lt;/</w:t>
      </w:r>
      <w:r w:rsidRPr="007162C9">
        <w:rPr>
          <w:rFonts w:cs="Arial"/>
          <w:color w:val="990000"/>
        </w:rPr>
        <w:t>order:MSG_TIMESTAMP</w:t>
      </w:r>
      <w:r w:rsidRPr="007162C9">
        <w:rPr>
          <w:rFonts w:cs="Arial"/>
          <w:color w:val="0000FF"/>
        </w:rPr>
        <w:t>&gt;</w:t>
      </w:r>
      <w:r w:rsidRPr="007162C9">
        <w:rPr>
          <w:rFonts w:cs="Arial"/>
        </w:rPr>
        <w:t xml:space="preserve"> </w:t>
      </w:r>
    </w:p>
    <w:p w14:paraId="2F8158F8"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order:PON</w:t>
      </w:r>
      <w:r w:rsidRPr="007162C9">
        <w:rPr>
          <w:rFonts w:cs="Arial"/>
          <w:color w:val="0000FF"/>
        </w:rPr>
        <w:t>&gt;</w:t>
      </w:r>
      <w:r w:rsidRPr="007162C9">
        <w:rPr>
          <w:rFonts w:cs="Arial"/>
          <w:bCs/>
        </w:rPr>
        <w:t>CVT0E045R31-ABC</w:t>
      </w:r>
      <w:r w:rsidRPr="007162C9">
        <w:rPr>
          <w:rFonts w:cs="Arial"/>
          <w:color w:val="0000FF"/>
        </w:rPr>
        <w:t>&lt;/</w:t>
      </w:r>
      <w:r w:rsidRPr="007162C9">
        <w:rPr>
          <w:rFonts w:cs="Arial"/>
          <w:color w:val="990000"/>
        </w:rPr>
        <w:t>order:PON</w:t>
      </w:r>
      <w:r w:rsidRPr="007162C9">
        <w:rPr>
          <w:rFonts w:cs="Arial"/>
          <w:color w:val="0000FF"/>
        </w:rPr>
        <w:t>&gt;</w:t>
      </w:r>
      <w:r w:rsidRPr="007162C9">
        <w:rPr>
          <w:rFonts w:cs="Arial"/>
        </w:rPr>
        <w:t xml:space="preserve"> </w:t>
      </w:r>
    </w:p>
    <w:p w14:paraId="103EEE0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order:VER</w:t>
      </w:r>
      <w:r w:rsidRPr="007162C9">
        <w:rPr>
          <w:rFonts w:cs="Arial"/>
          <w:color w:val="0000FF"/>
        </w:rPr>
        <w:t>&gt;</w:t>
      </w:r>
      <w:r w:rsidRPr="007162C9">
        <w:rPr>
          <w:rFonts w:cs="Arial"/>
          <w:bCs/>
        </w:rPr>
        <w:t>00</w:t>
      </w:r>
      <w:r w:rsidRPr="007162C9">
        <w:rPr>
          <w:rFonts w:cs="Arial"/>
          <w:color w:val="0000FF"/>
        </w:rPr>
        <w:t>&lt;/</w:t>
      </w:r>
      <w:r w:rsidRPr="007162C9">
        <w:rPr>
          <w:rFonts w:cs="Arial"/>
          <w:color w:val="990000"/>
        </w:rPr>
        <w:t>order:VER</w:t>
      </w:r>
      <w:r w:rsidRPr="007162C9">
        <w:rPr>
          <w:rFonts w:cs="Arial"/>
          <w:color w:val="0000FF"/>
        </w:rPr>
        <w:t>&gt;</w:t>
      </w:r>
      <w:r w:rsidRPr="007162C9">
        <w:rPr>
          <w:rFonts w:cs="Arial"/>
        </w:rPr>
        <w:t xml:space="preserve"> </w:t>
      </w:r>
    </w:p>
    <w:p w14:paraId="593D350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order:ATN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order:ATN</w:t>
      </w:r>
      <w:r w:rsidRPr="007162C9">
        <w:rPr>
          <w:rFonts w:cs="Arial"/>
          <w:color w:val="0000FF"/>
        </w:rPr>
        <w:t>&gt;</w:t>
      </w:r>
      <w:r w:rsidRPr="007162C9">
        <w:rPr>
          <w:rFonts w:cs="Arial"/>
        </w:rPr>
        <w:t xml:space="preserve"> </w:t>
      </w:r>
    </w:p>
    <w:p w14:paraId="1C291B04"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order:RVER</w:t>
      </w:r>
      <w:r w:rsidRPr="007162C9">
        <w:rPr>
          <w:rFonts w:cs="Arial"/>
          <w:color w:val="0000FF"/>
        </w:rPr>
        <w:t>&gt;</w:t>
      </w:r>
      <w:r w:rsidRPr="007162C9">
        <w:rPr>
          <w:rFonts w:cs="Arial"/>
          <w:bCs/>
        </w:rPr>
        <w:t>10.05</w:t>
      </w:r>
      <w:r w:rsidRPr="007162C9">
        <w:rPr>
          <w:rFonts w:cs="Arial"/>
          <w:color w:val="0000FF"/>
        </w:rPr>
        <w:t>&lt;/</w:t>
      </w:r>
      <w:r w:rsidRPr="007162C9">
        <w:rPr>
          <w:rFonts w:cs="Arial"/>
          <w:color w:val="990000"/>
        </w:rPr>
        <w:t>order:RVER</w:t>
      </w:r>
      <w:r w:rsidRPr="007162C9">
        <w:rPr>
          <w:rFonts w:cs="Arial"/>
          <w:color w:val="0000FF"/>
        </w:rPr>
        <w:t>&gt;</w:t>
      </w:r>
      <w:r w:rsidRPr="007162C9">
        <w:rPr>
          <w:rFonts w:cs="Arial"/>
        </w:rPr>
        <w:t xml:space="preserve"> </w:t>
      </w:r>
    </w:p>
    <w:p w14:paraId="6FFE17CE"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order:CC</w:t>
      </w:r>
      <w:r w:rsidRPr="007162C9">
        <w:rPr>
          <w:rFonts w:cs="Arial"/>
          <w:color w:val="0000FF"/>
        </w:rPr>
        <w:t>&gt;</w:t>
      </w:r>
      <w:r w:rsidRPr="007162C9">
        <w:rPr>
          <w:rFonts w:cs="Arial"/>
          <w:bCs/>
        </w:rPr>
        <w:t>9999</w:t>
      </w:r>
      <w:r w:rsidRPr="007162C9">
        <w:rPr>
          <w:rFonts w:cs="Arial"/>
          <w:color w:val="0000FF"/>
        </w:rPr>
        <w:t>&lt;/</w:t>
      </w:r>
      <w:r w:rsidRPr="007162C9">
        <w:rPr>
          <w:rFonts w:cs="Arial"/>
          <w:color w:val="990000"/>
        </w:rPr>
        <w:t>order:CC</w:t>
      </w:r>
      <w:r w:rsidRPr="007162C9">
        <w:rPr>
          <w:rFonts w:cs="Arial"/>
          <w:color w:val="0000FF"/>
        </w:rPr>
        <w:t>&gt;</w:t>
      </w:r>
      <w:r w:rsidRPr="007162C9">
        <w:rPr>
          <w:rFonts w:cs="Arial"/>
        </w:rPr>
        <w:t xml:space="preserve"> </w:t>
      </w:r>
    </w:p>
    <w:p w14:paraId="01E4324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order:STATE</w:t>
      </w:r>
      <w:r w:rsidRPr="007162C9">
        <w:rPr>
          <w:rFonts w:cs="Arial"/>
          <w:color w:val="0000FF"/>
        </w:rPr>
        <w:t>&gt;</w:t>
      </w:r>
      <w:r w:rsidRPr="007162C9">
        <w:rPr>
          <w:rFonts w:cs="Arial"/>
          <w:bCs/>
        </w:rPr>
        <w:t>FL</w:t>
      </w:r>
      <w:r w:rsidRPr="007162C9">
        <w:rPr>
          <w:rFonts w:cs="Arial"/>
          <w:color w:val="0000FF"/>
        </w:rPr>
        <w:t>&lt;/</w:t>
      </w:r>
      <w:r w:rsidRPr="007162C9">
        <w:rPr>
          <w:rFonts w:cs="Arial"/>
          <w:color w:val="990000"/>
        </w:rPr>
        <w:t>order:STATE</w:t>
      </w:r>
      <w:r w:rsidRPr="007162C9">
        <w:rPr>
          <w:rFonts w:cs="Arial"/>
          <w:color w:val="0000FF"/>
        </w:rPr>
        <w:t>&gt;</w:t>
      </w:r>
      <w:r w:rsidRPr="007162C9">
        <w:rPr>
          <w:rFonts w:cs="Arial"/>
        </w:rPr>
        <w:t xml:space="preserve"> </w:t>
      </w:r>
    </w:p>
    <w:p w14:paraId="2A6870D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order:DTSENT</w:t>
      </w:r>
      <w:r w:rsidRPr="007162C9">
        <w:rPr>
          <w:rFonts w:cs="Arial"/>
          <w:color w:val="0000FF"/>
        </w:rPr>
        <w:t>&gt;</w:t>
      </w:r>
      <w:r w:rsidRPr="007162C9">
        <w:rPr>
          <w:rFonts w:cs="Arial"/>
          <w:bCs/>
        </w:rPr>
        <w:t>200906250254PM</w:t>
      </w:r>
      <w:r w:rsidRPr="007162C9">
        <w:rPr>
          <w:rFonts w:cs="Arial"/>
          <w:color w:val="0000FF"/>
        </w:rPr>
        <w:t>&lt;/</w:t>
      </w:r>
      <w:r w:rsidRPr="007162C9">
        <w:rPr>
          <w:rFonts w:cs="Arial"/>
          <w:color w:val="990000"/>
        </w:rPr>
        <w:t>order:DTSENT</w:t>
      </w:r>
      <w:r w:rsidRPr="007162C9">
        <w:rPr>
          <w:rFonts w:cs="Arial"/>
          <w:color w:val="0000FF"/>
        </w:rPr>
        <w:t>&gt;</w:t>
      </w:r>
      <w:r w:rsidRPr="007162C9">
        <w:rPr>
          <w:rFonts w:cs="Arial"/>
        </w:rPr>
        <w:t xml:space="preserve"> </w:t>
      </w:r>
    </w:p>
    <w:p w14:paraId="03BD5BF9"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order:HDR</w:t>
      </w:r>
      <w:r w:rsidRPr="007162C9">
        <w:rPr>
          <w:rFonts w:cs="Arial"/>
          <w:color w:val="0000FF"/>
        </w:rPr>
        <w:t>&gt;</w:t>
      </w:r>
    </w:p>
    <w:p w14:paraId="127E199B" w14:textId="77777777" w:rsidR="00AA7A48" w:rsidRPr="007162C9" w:rsidRDefault="00AA7A48" w:rsidP="00AA7A48">
      <w:pPr>
        <w:ind w:hanging="480"/>
        <w:rPr>
          <w:rFonts w:cs="Arial"/>
        </w:rPr>
      </w:pPr>
      <w:hyperlink r:id="rId1459"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order:LSR</w:t>
      </w:r>
      <w:r w:rsidRPr="007162C9">
        <w:rPr>
          <w:rFonts w:cs="Arial"/>
          <w:color w:val="0000FF"/>
        </w:rPr>
        <w:t>&gt;</w:t>
      </w:r>
    </w:p>
    <w:p w14:paraId="0AA900FD" w14:textId="77777777" w:rsidR="00AA7A48" w:rsidRPr="007162C9" w:rsidRDefault="00AA7A48" w:rsidP="00AA7A48">
      <w:pPr>
        <w:ind w:hanging="480"/>
        <w:rPr>
          <w:rFonts w:cs="Arial"/>
        </w:rPr>
      </w:pPr>
      <w:hyperlink r:id="rId1460"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order:LSR_ADMIN</w:t>
      </w:r>
      <w:r w:rsidRPr="007162C9">
        <w:rPr>
          <w:rFonts w:cs="Arial"/>
          <w:color w:val="0000FF"/>
        </w:rPr>
        <w:t>&gt;</w:t>
      </w:r>
    </w:p>
    <w:p w14:paraId="1097ADCC"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order:SC</w:t>
      </w:r>
      <w:r w:rsidRPr="007162C9">
        <w:rPr>
          <w:rFonts w:cs="Arial"/>
          <w:color w:val="0000FF"/>
        </w:rPr>
        <w:t>&gt;</w:t>
      </w:r>
      <w:r w:rsidRPr="007162C9">
        <w:rPr>
          <w:rFonts w:cs="Arial"/>
          <w:bCs/>
        </w:rPr>
        <w:t>LCSC</w:t>
      </w:r>
      <w:r w:rsidRPr="007162C9">
        <w:rPr>
          <w:rFonts w:cs="Arial"/>
          <w:color w:val="0000FF"/>
        </w:rPr>
        <w:t>&lt;/</w:t>
      </w:r>
      <w:r w:rsidRPr="007162C9">
        <w:rPr>
          <w:rFonts w:cs="Arial"/>
          <w:color w:val="990000"/>
        </w:rPr>
        <w:t>order:SC</w:t>
      </w:r>
      <w:r w:rsidRPr="007162C9">
        <w:rPr>
          <w:rFonts w:cs="Arial"/>
          <w:color w:val="0000FF"/>
        </w:rPr>
        <w:t>&gt;</w:t>
      </w:r>
      <w:r w:rsidRPr="007162C9">
        <w:rPr>
          <w:rFonts w:cs="Arial"/>
        </w:rPr>
        <w:t xml:space="preserve"> </w:t>
      </w:r>
    </w:p>
    <w:p w14:paraId="25F33451"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order:PROJECT</w:t>
      </w:r>
      <w:r w:rsidRPr="007162C9">
        <w:rPr>
          <w:rFonts w:cs="Arial"/>
          <w:color w:val="0000FF"/>
        </w:rPr>
        <w:t>&gt;</w:t>
      </w:r>
      <w:r w:rsidRPr="007162C9">
        <w:rPr>
          <w:rFonts w:cs="Arial"/>
          <w:bCs/>
        </w:rPr>
        <w:t>CAVENOBILL</w:t>
      </w:r>
      <w:r w:rsidRPr="007162C9">
        <w:rPr>
          <w:rFonts w:cs="Arial"/>
          <w:color w:val="0000FF"/>
        </w:rPr>
        <w:t>&lt;/</w:t>
      </w:r>
      <w:r w:rsidRPr="007162C9">
        <w:rPr>
          <w:rFonts w:cs="Arial"/>
          <w:color w:val="990000"/>
        </w:rPr>
        <w:t>order:PROJECT</w:t>
      </w:r>
      <w:r w:rsidRPr="007162C9">
        <w:rPr>
          <w:rFonts w:cs="Arial"/>
          <w:color w:val="0000FF"/>
        </w:rPr>
        <w:t>&gt;</w:t>
      </w:r>
      <w:r w:rsidRPr="007162C9">
        <w:rPr>
          <w:rFonts w:cs="Arial"/>
        </w:rPr>
        <w:t xml:space="preserve"> </w:t>
      </w:r>
    </w:p>
    <w:p w14:paraId="7E2ACCA8"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order:REQTYP</w:t>
      </w:r>
      <w:r w:rsidRPr="007162C9">
        <w:rPr>
          <w:rFonts w:cs="Arial"/>
          <w:color w:val="0000FF"/>
        </w:rPr>
        <w:t>&gt;</w:t>
      </w:r>
      <w:r w:rsidRPr="007162C9">
        <w:rPr>
          <w:rFonts w:cs="Arial"/>
          <w:bCs/>
        </w:rPr>
        <w:t>EB</w:t>
      </w:r>
      <w:r w:rsidRPr="007162C9">
        <w:rPr>
          <w:rFonts w:cs="Arial"/>
          <w:color w:val="0000FF"/>
        </w:rPr>
        <w:t>&lt;/</w:t>
      </w:r>
      <w:r w:rsidRPr="007162C9">
        <w:rPr>
          <w:rFonts w:cs="Arial"/>
          <w:color w:val="990000"/>
        </w:rPr>
        <w:t>order:REQTYP</w:t>
      </w:r>
      <w:r w:rsidRPr="007162C9">
        <w:rPr>
          <w:rFonts w:cs="Arial"/>
          <w:color w:val="0000FF"/>
        </w:rPr>
        <w:t>&gt;</w:t>
      </w:r>
      <w:r w:rsidRPr="007162C9">
        <w:rPr>
          <w:rFonts w:cs="Arial"/>
        </w:rPr>
        <w:t xml:space="preserve"> </w:t>
      </w:r>
    </w:p>
    <w:p w14:paraId="4AFA42F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order:ACT</w:t>
      </w:r>
      <w:r w:rsidRPr="007162C9">
        <w:rPr>
          <w:rFonts w:cs="Arial"/>
          <w:color w:val="0000FF"/>
        </w:rPr>
        <w:t>&gt;</w:t>
      </w:r>
      <w:r w:rsidRPr="007162C9">
        <w:rPr>
          <w:rFonts w:cs="Arial"/>
          <w:bCs/>
        </w:rPr>
        <w:t>V</w:t>
      </w:r>
      <w:r w:rsidRPr="007162C9">
        <w:rPr>
          <w:rFonts w:cs="Arial"/>
          <w:color w:val="0000FF"/>
        </w:rPr>
        <w:t>&lt;/</w:t>
      </w:r>
      <w:r w:rsidRPr="007162C9">
        <w:rPr>
          <w:rFonts w:cs="Arial"/>
          <w:color w:val="990000"/>
        </w:rPr>
        <w:t>order:ACT</w:t>
      </w:r>
      <w:r w:rsidRPr="007162C9">
        <w:rPr>
          <w:rFonts w:cs="Arial"/>
          <w:color w:val="0000FF"/>
        </w:rPr>
        <w:t>&gt;</w:t>
      </w:r>
      <w:r w:rsidRPr="007162C9">
        <w:rPr>
          <w:rFonts w:cs="Arial"/>
        </w:rPr>
        <w:t xml:space="preserve"> </w:t>
      </w:r>
    </w:p>
    <w:p w14:paraId="7DE6DF67" w14:textId="77777777" w:rsidR="00AA7A48" w:rsidRPr="00495B2C" w:rsidRDefault="00AA7A48" w:rsidP="00AA7A48">
      <w:pPr>
        <w:ind w:hanging="480"/>
        <w:rPr>
          <w:rFonts w:cs="Arial"/>
          <w:lang w:val="es-ES"/>
        </w:rPr>
      </w:pPr>
      <w:r w:rsidRPr="007162C9">
        <w:rPr>
          <w:rFonts w:cs="Courier New"/>
          <w:bCs/>
          <w:color w:val="FF0000"/>
        </w:rPr>
        <w:t> </w:t>
      </w:r>
      <w:r w:rsidRPr="007162C9">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1D157A0A" w14:textId="77777777" w:rsidR="00AA7A48" w:rsidRPr="007162C9" w:rsidRDefault="00AA7A48" w:rsidP="00AA7A48">
      <w:pPr>
        <w:ind w:hanging="480"/>
        <w:rPr>
          <w:rFonts w:cs="Arial"/>
        </w:rPr>
      </w:pPr>
      <w:hyperlink r:id="rId1461"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order:AUTHORIZATION</w:t>
      </w:r>
      <w:r w:rsidRPr="007162C9">
        <w:rPr>
          <w:rFonts w:cs="Arial"/>
          <w:color w:val="0000FF"/>
        </w:rPr>
        <w:t>&gt;</w:t>
      </w:r>
    </w:p>
    <w:p w14:paraId="5BF7A2C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order:TOS</w:t>
      </w:r>
      <w:r w:rsidRPr="007162C9">
        <w:rPr>
          <w:rFonts w:cs="Arial"/>
          <w:color w:val="0000FF"/>
        </w:rPr>
        <w:t>&gt;</w:t>
      </w:r>
      <w:r w:rsidRPr="007162C9">
        <w:rPr>
          <w:rFonts w:cs="Arial"/>
          <w:bCs/>
        </w:rPr>
        <w:t>2AF-</w:t>
      </w:r>
      <w:r w:rsidRPr="007162C9">
        <w:rPr>
          <w:rFonts w:cs="Arial"/>
          <w:color w:val="0000FF"/>
        </w:rPr>
        <w:t>&lt;/</w:t>
      </w:r>
      <w:r w:rsidRPr="007162C9">
        <w:rPr>
          <w:rFonts w:cs="Arial"/>
          <w:color w:val="990000"/>
        </w:rPr>
        <w:t>order:TOS</w:t>
      </w:r>
      <w:r w:rsidRPr="007162C9">
        <w:rPr>
          <w:rFonts w:cs="Arial"/>
          <w:color w:val="0000FF"/>
        </w:rPr>
        <w:t>&gt;</w:t>
      </w:r>
      <w:r w:rsidRPr="007162C9">
        <w:rPr>
          <w:rFonts w:cs="Arial"/>
        </w:rPr>
        <w:t xml:space="preserve"> </w:t>
      </w:r>
    </w:p>
    <w:p w14:paraId="462CA1A1"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order:DDD</w:t>
      </w:r>
      <w:r w:rsidRPr="007162C9">
        <w:rPr>
          <w:rFonts w:cs="Arial"/>
          <w:color w:val="0000FF"/>
        </w:rPr>
        <w:t>&gt;</w:t>
      </w:r>
      <w:r w:rsidRPr="007162C9">
        <w:rPr>
          <w:rFonts w:cs="Arial"/>
          <w:bCs/>
        </w:rPr>
        <w:t>20091204</w:t>
      </w:r>
      <w:r w:rsidRPr="007162C9">
        <w:rPr>
          <w:rFonts w:cs="Arial"/>
          <w:color w:val="0000FF"/>
        </w:rPr>
        <w:t>&lt;/</w:t>
      </w:r>
      <w:r w:rsidRPr="007162C9">
        <w:rPr>
          <w:rFonts w:cs="Arial"/>
          <w:color w:val="990000"/>
        </w:rPr>
        <w:t>order:DDD</w:t>
      </w:r>
      <w:r w:rsidRPr="007162C9">
        <w:rPr>
          <w:rFonts w:cs="Arial"/>
          <w:color w:val="0000FF"/>
        </w:rPr>
        <w:t>&gt;</w:t>
      </w:r>
      <w:r w:rsidRPr="007162C9">
        <w:rPr>
          <w:rFonts w:cs="Arial"/>
        </w:rPr>
        <w:t xml:space="preserve"> </w:t>
      </w:r>
    </w:p>
    <w:p w14:paraId="39418890"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order:AUTHORIZATION</w:t>
      </w:r>
      <w:r w:rsidRPr="007162C9">
        <w:rPr>
          <w:rFonts w:cs="Arial"/>
          <w:color w:val="0000FF"/>
        </w:rPr>
        <w:t>&gt;</w:t>
      </w:r>
    </w:p>
    <w:p w14:paraId="2220C572"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order:LSR_ADMIN</w:t>
      </w:r>
      <w:r w:rsidRPr="007162C9">
        <w:rPr>
          <w:rFonts w:cs="Arial"/>
          <w:color w:val="0000FF"/>
        </w:rPr>
        <w:t>&gt;</w:t>
      </w:r>
    </w:p>
    <w:p w14:paraId="5E4364AE" w14:textId="77777777" w:rsidR="00AA7A48" w:rsidRPr="007162C9" w:rsidRDefault="00AA7A48" w:rsidP="00AA7A48">
      <w:pPr>
        <w:ind w:hanging="480"/>
        <w:rPr>
          <w:rFonts w:cs="Arial"/>
        </w:rPr>
      </w:pPr>
      <w:hyperlink r:id="rId1462"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order:LSR_BILL</w:t>
      </w:r>
      <w:r w:rsidRPr="007162C9">
        <w:rPr>
          <w:rFonts w:cs="Arial"/>
          <w:color w:val="0000FF"/>
        </w:rPr>
        <w:t>&gt;</w:t>
      </w:r>
    </w:p>
    <w:p w14:paraId="5A7A3EE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order:BAN1</w:t>
      </w:r>
      <w:r w:rsidRPr="007162C9">
        <w:rPr>
          <w:rFonts w:cs="Arial"/>
          <w:color w:val="0000FF"/>
        </w:rPr>
        <w:t>&gt;</w:t>
      </w:r>
      <w:r w:rsidRPr="007162C9">
        <w:rPr>
          <w:rFonts w:cs="Arial"/>
          <w:bCs/>
        </w:rPr>
        <w:t>305Q885521521</w:t>
      </w:r>
      <w:r w:rsidRPr="007162C9">
        <w:rPr>
          <w:rFonts w:cs="Arial"/>
          <w:color w:val="0000FF"/>
        </w:rPr>
        <w:t>&lt;/</w:t>
      </w:r>
      <w:r w:rsidRPr="007162C9">
        <w:rPr>
          <w:rFonts w:cs="Arial"/>
          <w:color w:val="990000"/>
        </w:rPr>
        <w:t>order:BAN1</w:t>
      </w:r>
      <w:r w:rsidRPr="007162C9">
        <w:rPr>
          <w:rFonts w:cs="Arial"/>
          <w:color w:val="0000FF"/>
        </w:rPr>
        <w:t>&gt;</w:t>
      </w:r>
      <w:r w:rsidRPr="007162C9">
        <w:rPr>
          <w:rFonts w:cs="Arial"/>
        </w:rPr>
        <w:t xml:space="preserve"> </w:t>
      </w:r>
    </w:p>
    <w:p w14:paraId="1ECB0526"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order:LSR_BILL</w:t>
      </w:r>
      <w:r w:rsidRPr="007162C9">
        <w:rPr>
          <w:rFonts w:cs="Arial"/>
          <w:color w:val="0000FF"/>
        </w:rPr>
        <w:t>&gt;</w:t>
      </w:r>
    </w:p>
    <w:p w14:paraId="6D913A40" w14:textId="77777777" w:rsidR="00AA7A48" w:rsidRPr="007162C9" w:rsidRDefault="00AA7A48" w:rsidP="00AA7A48">
      <w:pPr>
        <w:ind w:hanging="480"/>
        <w:rPr>
          <w:rFonts w:cs="Arial"/>
        </w:rPr>
      </w:pPr>
      <w:hyperlink r:id="rId1463"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order:CONTACT</w:t>
      </w:r>
      <w:r w:rsidRPr="007162C9">
        <w:rPr>
          <w:rFonts w:cs="Arial"/>
          <w:color w:val="0000FF"/>
        </w:rPr>
        <w:t>&gt;</w:t>
      </w:r>
    </w:p>
    <w:p w14:paraId="777492F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order:INIT</w:t>
      </w:r>
      <w:r w:rsidRPr="007162C9">
        <w:rPr>
          <w:rFonts w:cs="Arial"/>
          <w:color w:val="0000FF"/>
        </w:rPr>
        <w:t>&gt;</w:t>
      </w:r>
      <w:r w:rsidRPr="007162C9">
        <w:rPr>
          <w:rFonts w:cs="Arial"/>
          <w:bCs/>
        </w:rPr>
        <w:t>Bojangles</w:t>
      </w:r>
      <w:r w:rsidRPr="007162C9">
        <w:rPr>
          <w:rFonts w:cs="Arial"/>
          <w:color w:val="0000FF"/>
        </w:rPr>
        <w:t>&lt;/</w:t>
      </w:r>
      <w:r w:rsidRPr="007162C9">
        <w:rPr>
          <w:rFonts w:cs="Arial"/>
          <w:color w:val="990000"/>
        </w:rPr>
        <w:t>order:INIT</w:t>
      </w:r>
      <w:r w:rsidRPr="007162C9">
        <w:rPr>
          <w:rFonts w:cs="Arial"/>
          <w:color w:val="0000FF"/>
        </w:rPr>
        <w:t>&gt;</w:t>
      </w:r>
      <w:r w:rsidRPr="007162C9">
        <w:rPr>
          <w:rFonts w:cs="Arial"/>
        </w:rPr>
        <w:t xml:space="preserve"> </w:t>
      </w:r>
    </w:p>
    <w:p w14:paraId="4E373FAF"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order:INIT_TEL_NO</w:t>
      </w:r>
      <w:r w:rsidRPr="007162C9">
        <w:rPr>
          <w:rFonts w:cs="Arial"/>
          <w:color w:val="0000FF"/>
        </w:rPr>
        <w:t>&gt;</w:t>
      </w:r>
      <w:r w:rsidRPr="007162C9">
        <w:rPr>
          <w:rFonts w:cs="Arial"/>
          <w:bCs/>
        </w:rPr>
        <w:t>8888888888</w:t>
      </w:r>
      <w:r w:rsidRPr="007162C9">
        <w:rPr>
          <w:rFonts w:cs="Arial"/>
          <w:color w:val="0000FF"/>
        </w:rPr>
        <w:t>&lt;/</w:t>
      </w:r>
      <w:r w:rsidRPr="007162C9">
        <w:rPr>
          <w:rFonts w:cs="Arial"/>
          <w:color w:val="990000"/>
        </w:rPr>
        <w:t>order:INIT_TEL_NO</w:t>
      </w:r>
      <w:r w:rsidRPr="007162C9">
        <w:rPr>
          <w:rFonts w:cs="Arial"/>
          <w:color w:val="0000FF"/>
        </w:rPr>
        <w:t>&gt;</w:t>
      </w:r>
      <w:r w:rsidRPr="007162C9">
        <w:rPr>
          <w:rFonts w:cs="Arial"/>
        </w:rPr>
        <w:t xml:space="preserve"> </w:t>
      </w:r>
    </w:p>
    <w:p w14:paraId="389305B3"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order:INIT_FAX_NO</w:t>
      </w:r>
      <w:r w:rsidRPr="007162C9">
        <w:rPr>
          <w:rFonts w:cs="Arial"/>
          <w:color w:val="0000FF"/>
        </w:rPr>
        <w:t>&gt;</w:t>
      </w:r>
      <w:r w:rsidRPr="007162C9">
        <w:rPr>
          <w:rFonts w:cs="Arial"/>
          <w:bCs/>
        </w:rPr>
        <w:t>8889999999</w:t>
      </w:r>
      <w:r w:rsidRPr="007162C9">
        <w:rPr>
          <w:rFonts w:cs="Arial"/>
          <w:color w:val="0000FF"/>
        </w:rPr>
        <w:t>&lt;/</w:t>
      </w:r>
      <w:r w:rsidRPr="007162C9">
        <w:rPr>
          <w:rFonts w:cs="Arial"/>
          <w:color w:val="990000"/>
        </w:rPr>
        <w:t>order:INIT_FAX_NO</w:t>
      </w:r>
      <w:r w:rsidRPr="007162C9">
        <w:rPr>
          <w:rFonts w:cs="Arial"/>
          <w:color w:val="0000FF"/>
        </w:rPr>
        <w:t>&gt;</w:t>
      </w:r>
      <w:r w:rsidRPr="007162C9">
        <w:rPr>
          <w:rFonts w:cs="Arial"/>
        </w:rPr>
        <w:t xml:space="preserve"> </w:t>
      </w:r>
    </w:p>
    <w:p w14:paraId="7B4E77CB"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order:IMPCON</w:t>
      </w:r>
      <w:r w:rsidRPr="007162C9">
        <w:rPr>
          <w:rFonts w:cs="Arial"/>
          <w:color w:val="0000FF"/>
        </w:rPr>
        <w:t>&gt;</w:t>
      </w:r>
      <w:r w:rsidRPr="007162C9">
        <w:rPr>
          <w:rFonts w:cs="Arial"/>
          <w:bCs/>
        </w:rPr>
        <w:t>Cap Hook</w:t>
      </w:r>
      <w:r w:rsidRPr="007162C9">
        <w:rPr>
          <w:rFonts w:cs="Arial"/>
          <w:color w:val="0000FF"/>
        </w:rPr>
        <w:t>&lt;/</w:t>
      </w:r>
      <w:r w:rsidRPr="007162C9">
        <w:rPr>
          <w:rFonts w:cs="Arial"/>
          <w:color w:val="990000"/>
        </w:rPr>
        <w:t>order:IMPCON</w:t>
      </w:r>
      <w:r w:rsidRPr="007162C9">
        <w:rPr>
          <w:rFonts w:cs="Arial"/>
          <w:color w:val="0000FF"/>
        </w:rPr>
        <w:t>&gt;</w:t>
      </w:r>
      <w:r w:rsidRPr="007162C9">
        <w:rPr>
          <w:rFonts w:cs="Arial"/>
        </w:rPr>
        <w:t xml:space="preserve"> </w:t>
      </w:r>
    </w:p>
    <w:p w14:paraId="0C56A9CD" w14:textId="77777777" w:rsidR="00AA7A48" w:rsidRPr="00495B2C" w:rsidRDefault="00AA7A48" w:rsidP="00AA7A48">
      <w:pPr>
        <w:ind w:hanging="480"/>
        <w:rPr>
          <w:rFonts w:cs="Arial"/>
          <w:lang w:val="es-ES"/>
        </w:rPr>
      </w:pPr>
      <w:r w:rsidRPr="007162C9">
        <w:rPr>
          <w:rFonts w:cs="Courier New"/>
          <w:bCs/>
          <w:color w:val="FF0000"/>
        </w:rPr>
        <w:t> </w:t>
      </w:r>
      <w:r w:rsidRPr="007162C9">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8008887654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3BCC51B" w14:textId="77777777" w:rsidR="00AA7A48" w:rsidRPr="007162C9" w:rsidRDefault="00AA7A48" w:rsidP="00AA7A48">
      <w:pPr>
        <w:ind w:hanging="240"/>
        <w:rPr>
          <w:rFonts w:cs="Arial"/>
        </w:rPr>
      </w:pPr>
      <w:r w:rsidRPr="00495B2C">
        <w:rPr>
          <w:rFonts w:cs="Courier New"/>
          <w:bCs/>
          <w:color w:val="FF0000"/>
          <w:lang w:val="es-ES"/>
        </w:rPr>
        <w:t> </w:t>
      </w:r>
      <w:r w:rsidRPr="00495B2C">
        <w:rPr>
          <w:rFonts w:cs="Arial"/>
          <w:lang w:val="es-ES"/>
        </w:rPr>
        <w:t xml:space="preserve"> </w:t>
      </w:r>
      <w:r w:rsidRPr="007162C9">
        <w:rPr>
          <w:rFonts w:cs="Arial"/>
          <w:color w:val="0000FF"/>
        </w:rPr>
        <w:t>&lt;/</w:t>
      </w:r>
      <w:r w:rsidRPr="007162C9">
        <w:rPr>
          <w:rFonts w:cs="Arial"/>
          <w:color w:val="990000"/>
        </w:rPr>
        <w:t>order:CONTACT</w:t>
      </w:r>
      <w:r w:rsidRPr="007162C9">
        <w:rPr>
          <w:rFonts w:cs="Arial"/>
          <w:color w:val="0000FF"/>
        </w:rPr>
        <w:t>&gt;</w:t>
      </w:r>
    </w:p>
    <w:p w14:paraId="2BE2A062"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order:LSR</w:t>
      </w:r>
      <w:r w:rsidRPr="007162C9">
        <w:rPr>
          <w:rFonts w:cs="Arial"/>
          <w:color w:val="0000FF"/>
        </w:rPr>
        <w:t>&gt;</w:t>
      </w:r>
    </w:p>
    <w:p w14:paraId="302FA7F1" w14:textId="77777777" w:rsidR="00AA7A48" w:rsidRPr="007162C9" w:rsidRDefault="00AA7A48" w:rsidP="00AA7A48">
      <w:pPr>
        <w:ind w:hanging="480"/>
        <w:rPr>
          <w:rFonts w:cs="Arial"/>
        </w:rPr>
      </w:pPr>
      <w:hyperlink r:id="rId1464"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order:EU</w:t>
      </w:r>
      <w:r w:rsidRPr="007162C9">
        <w:rPr>
          <w:rFonts w:cs="Arial"/>
          <w:color w:val="0000FF"/>
        </w:rPr>
        <w:t>&gt;</w:t>
      </w:r>
    </w:p>
    <w:p w14:paraId="2F4AA84F" w14:textId="77777777" w:rsidR="00AA7A48" w:rsidRPr="007162C9" w:rsidRDefault="00AA7A48" w:rsidP="00AA7A48">
      <w:pPr>
        <w:ind w:hanging="480"/>
        <w:rPr>
          <w:rFonts w:cs="Arial"/>
        </w:rPr>
      </w:pPr>
      <w:hyperlink r:id="rId1465"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order:EU_BILL</w:t>
      </w:r>
      <w:r w:rsidRPr="007162C9">
        <w:rPr>
          <w:rFonts w:cs="Arial"/>
          <w:color w:val="0000FF"/>
        </w:rPr>
        <w:t>&gt;</w:t>
      </w:r>
    </w:p>
    <w:p w14:paraId="5E27BDC8"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order:EATN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order:EATN</w:t>
      </w:r>
      <w:r w:rsidRPr="007162C9">
        <w:rPr>
          <w:rFonts w:cs="Arial"/>
          <w:color w:val="0000FF"/>
        </w:rPr>
        <w:t>&gt;</w:t>
      </w:r>
      <w:r w:rsidRPr="007162C9">
        <w:rPr>
          <w:rFonts w:cs="Arial"/>
        </w:rPr>
        <w:t xml:space="preserve"> </w:t>
      </w:r>
    </w:p>
    <w:p w14:paraId="35A88EC1"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order:EU_BILL</w:t>
      </w:r>
      <w:r w:rsidRPr="007162C9">
        <w:rPr>
          <w:rFonts w:cs="Arial"/>
          <w:color w:val="0000FF"/>
        </w:rPr>
        <w:t>&gt;</w:t>
      </w:r>
    </w:p>
    <w:p w14:paraId="1E794793" w14:textId="77777777" w:rsidR="00AA7A48" w:rsidRPr="007162C9" w:rsidRDefault="00AA7A48" w:rsidP="00AA7A48">
      <w:pPr>
        <w:ind w:hanging="480"/>
        <w:rPr>
          <w:rFonts w:cs="Arial"/>
        </w:rPr>
      </w:pPr>
      <w:hyperlink r:id="rId1466"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order:LOC_ACCESS</w:t>
      </w:r>
      <w:r w:rsidRPr="007162C9">
        <w:rPr>
          <w:rFonts w:cs="Arial"/>
          <w:color w:val="0000FF"/>
        </w:rPr>
        <w:t>&gt;</w:t>
      </w:r>
    </w:p>
    <w:p w14:paraId="2DBB947E" w14:textId="77777777" w:rsidR="00AA7A48" w:rsidRPr="007162C9" w:rsidRDefault="00AA7A48" w:rsidP="00AA7A48">
      <w:pPr>
        <w:ind w:hanging="480"/>
        <w:rPr>
          <w:rFonts w:cs="Arial"/>
        </w:rPr>
      </w:pPr>
      <w:hyperlink r:id="rId1467"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order:LOC_ACCESS_HEADER_INFO</w:t>
      </w:r>
      <w:r w:rsidRPr="007162C9">
        <w:rPr>
          <w:rFonts w:cs="Arial"/>
          <w:color w:val="0000FF"/>
        </w:rPr>
        <w:t>&gt;</w:t>
      </w:r>
    </w:p>
    <w:p w14:paraId="103C6132"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order:NAME</w:t>
      </w:r>
      <w:r w:rsidRPr="007162C9">
        <w:rPr>
          <w:rFonts w:cs="Arial"/>
          <w:color w:val="0000FF"/>
        </w:rPr>
        <w:t>&gt;</w:t>
      </w:r>
      <w:r w:rsidRPr="007162C9">
        <w:rPr>
          <w:rFonts w:cs="Arial"/>
          <w:bCs/>
        </w:rPr>
        <w:t>Harry Dawg</w:t>
      </w:r>
      <w:r w:rsidRPr="007162C9">
        <w:rPr>
          <w:rFonts w:cs="Arial"/>
          <w:color w:val="0000FF"/>
        </w:rPr>
        <w:t>&lt;/</w:t>
      </w:r>
      <w:r w:rsidRPr="007162C9">
        <w:rPr>
          <w:rFonts w:cs="Arial"/>
          <w:color w:val="990000"/>
        </w:rPr>
        <w:t>order:NAME</w:t>
      </w:r>
      <w:r w:rsidRPr="007162C9">
        <w:rPr>
          <w:rFonts w:cs="Arial"/>
          <w:color w:val="0000FF"/>
        </w:rPr>
        <w:t>&gt;</w:t>
      </w:r>
      <w:r w:rsidRPr="007162C9">
        <w:rPr>
          <w:rFonts w:cs="Arial"/>
        </w:rPr>
        <w:t xml:space="preserve"> </w:t>
      </w:r>
    </w:p>
    <w:p w14:paraId="77697036" w14:textId="77777777" w:rsidR="00AA7A48" w:rsidRPr="007162C9" w:rsidRDefault="00AA7A48" w:rsidP="00AA7A48">
      <w:pPr>
        <w:ind w:hanging="480"/>
        <w:rPr>
          <w:rFonts w:cs="Arial"/>
        </w:rPr>
      </w:pPr>
      <w:hyperlink r:id="rId1468"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order:LOC_ACCESS_INFO</w:t>
      </w:r>
      <w:r w:rsidRPr="007162C9">
        <w:rPr>
          <w:rFonts w:cs="Arial"/>
          <w:color w:val="0000FF"/>
        </w:rPr>
        <w:t>&gt;</w:t>
      </w:r>
    </w:p>
    <w:p w14:paraId="2302B88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order:ELT</w:t>
      </w:r>
      <w:r w:rsidRPr="007162C9">
        <w:rPr>
          <w:rFonts w:cs="Arial"/>
          <w:color w:val="0000FF"/>
        </w:rPr>
        <w:t>&gt;</w:t>
      </w:r>
      <w:r w:rsidRPr="007162C9">
        <w:rPr>
          <w:rFonts w:cs="Arial"/>
          <w:bCs/>
        </w:rPr>
        <w:t>C</w:t>
      </w:r>
      <w:r w:rsidRPr="007162C9">
        <w:rPr>
          <w:rFonts w:cs="Arial"/>
          <w:color w:val="0000FF"/>
        </w:rPr>
        <w:t>&lt;/</w:t>
      </w:r>
      <w:r w:rsidRPr="007162C9">
        <w:rPr>
          <w:rFonts w:cs="Arial"/>
          <w:color w:val="990000"/>
        </w:rPr>
        <w:t>order:ELT</w:t>
      </w:r>
      <w:r w:rsidRPr="007162C9">
        <w:rPr>
          <w:rFonts w:cs="Arial"/>
          <w:color w:val="0000FF"/>
        </w:rPr>
        <w:t>&gt;</w:t>
      </w:r>
      <w:r w:rsidRPr="007162C9">
        <w:rPr>
          <w:rFonts w:cs="Arial"/>
        </w:rPr>
        <w:t xml:space="preserve"> </w:t>
      </w:r>
    </w:p>
    <w:p w14:paraId="3A6E2F6B"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order:LOC_ACCESS_INFO</w:t>
      </w:r>
      <w:r w:rsidRPr="007162C9">
        <w:rPr>
          <w:rFonts w:cs="Arial"/>
          <w:color w:val="0000FF"/>
        </w:rPr>
        <w:t>&gt;</w:t>
      </w:r>
    </w:p>
    <w:p w14:paraId="301DF8EF"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order:LOC_ACCESS_HEADER_INFO</w:t>
      </w:r>
      <w:r w:rsidRPr="007162C9">
        <w:rPr>
          <w:rFonts w:cs="Arial"/>
          <w:color w:val="0000FF"/>
        </w:rPr>
        <w:t>&gt;</w:t>
      </w:r>
    </w:p>
    <w:p w14:paraId="08E3B33B"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order:LOC_ACCESS</w:t>
      </w:r>
      <w:r w:rsidRPr="007162C9">
        <w:rPr>
          <w:rFonts w:cs="Arial"/>
          <w:color w:val="0000FF"/>
        </w:rPr>
        <w:t>&gt;</w:t>
      </w:r>
    </w:p>
    <w:p w14:paraId="225FA013"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order:EU</w:t>
      </w:r>
      <w:r w:rsidRPr="007162C9">
        <w:rPr>
          <w:rFonts w:cs="Arial"/>
          <w:color w:val="0000FF"/>
        </w:rPr>
        <w:t>&gt;</w:t>
      </w:r>
    </w:p>
    <w:p w14:paraId="498CB0E0" w14:textId="77777777" w:rsidR="00AA7A48" w:rsidRPr="007162C9" w:rsidRDefault="00AA7A48" w:rsidP="00AA7A48">
      <w:pPr>
        <w:ind w:hanging="480"/>
        <w:rPr>
          <w:rFonts w:cs="Arial"/>
        </w:rPr>
      </w:pPr>
      <w:hyperlink r:id="rId1469"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order:RS</w:t>
      </w:r>
      <w:r w:rsidRPr="007162C9">
        <w:rPr>
          <w:rFonts w:cs="Arial"/>
          <w:color w:val="0000FF"/>
        </w:rPr>
        <w:t>&gt;</w:t>
      </w:r>
    </w:p>
    <w:p w14:paraId="356A4F27" w14:textId="77777777" w:rsidR="00AA7A48" w:rsidRPr="007162C9" w:rsidRDefault="00AA7A48" w:rsidP="00AA7A48">
      <w:pPr>
        <w:ind w:hanging="480"/>
        <w:rPr>
          <w:rFonts w:cs="Arial"/>
        </w:rPr>
      </w:pPr>
      <w:hyperlink r:id="rId1470"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order:RS_ADMIN</w:t>
      </w:r>
      <w:r w:rsidRPr="007162C9">
        <w:rPr>
          <w:rFonts w:cs="Arial"/>
          <w:color w:val="0000FF"/>
        </w:rPr>
        <w:t>&gt;</w:t>
      </w:r>
    </w:p>
    <w:p w14:paraId="4A6B537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order:RSQTY</w:t>
      </w:r>
      <w:r w:rsidRPr="007162C9">
        <w:rPr>
          <w:rFonts w:cs="Arial"/>
          <w:color w:val="0000FF"/>
        </w:rPr>
        <w:t>&gt;</w:t>
      </w:r>
      <w:r w:rsidRPr="007162C9">
        <w:rPr>
          <w:rFonts w:cs="Arial"/>
          <w:bCs/>
        </w:rPr>
        <w:t>002</w:t>
      </w:r>
      <w:r w:rsidRPr="007162C9">
        <w:rPr>
          <w:rFonts w:cs="Arial"/>
          <w:color w:val="0000FF"/>
        </w:rPr>
        <w:t>&lt;/</w:t>
      </w:r>
      <w:r w:rsidRPr="007162C9">
        <w:rPr>
          <w:rFonts w:cs="Arial"/>
          <w:color w:val="990000"/>
        </w:rPr>
        <w:t>order:RSQTY</w:t>
      </w:r>
      <w:r w:rsidRPr="007162C9">
        <w:rPr>
          <w:rFonts w:cs="Arial"/>
          <w:color w:val="0000FF"/>
        </w:rPr>
        <w:t>&gt;</w:t>
      </w:r>
      <w:r w:rsidRPr="007162C9">
        <w:rPr>
          <w:rFonts w:cs="Arial"/>
        </w:rPr>
        <w:t xml:space="preserve"> </w:t>
      </w:r>
    </w:p>
    <w:p w14:paraId="126E2DAA"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order:RS_ADMIN</w:t>
      </w:r>
      <w:r w:rsidRPr="007162C9">
        <w:rPr>
          <w:rFonts w:cs="Arial"/>
          <w:color w:val="0000FF"/>
        </w:rPr>
        <w:t>&gt;</w:t>
      </w:r>
    </w:p>
    <w:p w14:paraId="27DA8B08" w14:textId="77777777" w:rsidR="00AA7A48" w:rsidRPr="007162C9" w:rsidRDefault="00AA7A48" w:rsidP="00AA7A48">
      <w:pPr>
        <w:ind w:hanging="480"/>
        <w:rPr>
          <w:rFonts w:cs="Arial"/>
        </w:rPr>
      </w:pPr>
      <w:hyperlink r:id="rId1471"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order:RS_SVC_DET</w:t>
      </w:r>
      <w:r w:rsidRPr="007162C9">
        <w:rPr>
          <w:rFonts w:cs="Arial"/>
          <w:color w:val="0000FF"/>
        </w:rPr>
        <w:t>&gt;</w:t>
      </w:r>
    </w:p>
    <w:p w14:paraId="06147532"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order:TNS</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order:TNS</w:t>
      </w:r>
      <w:r w:rsidRPr="007162C9">
        <w:rPr>
          <w:rFonts w:cs="Arial"/>
          <w:color w:val="0000FF"/>
        </w:rPr>
        <w:t>&gt;</w:t>
      </w:r>
      <w:r w:rsidRPr="007162C9">
        <w:rPr>
          <w:rFonts w:cs="Arial"/>
        </w:rPr>
        <w:t xml:space="preserve"> </w:t>
      </w:r>
    </w:p>
    <w:p w14:paraId="59E0B6FC"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order:LNECLSSVC</w:t>
      </w:r>
      <w:r w:rsidRPr="007162C9">
        <w:rPr>
          <w:rFonts w:cs="Arial"/>
          <w:color w:val="0000FF"/>
        </w:rPr>
        <w:t>&gt;</w:t>
      </w:r>
      <w:r w:rsidRPr="007162C9">
        <w:rPr>
          <w:rFonts w:cs="Arial"/>
          <w:bCs/>
        </w:rPr>
        <w:t>1FR</w:t>
      </w:r>
      <w:r w:rsidRPr="007162C9">
        <w:rPr>
          <w:rFonts w:cs="Arial"/>
          <w:color w:val="0000FF"/>
        </w:rPr>
        <w:t>&lt;/</w:t>
      </w:r>
      <w:r w:rsidRPr="007162C9">
        <w:rPr>
          <w:rFonts w:cs="Arial"/>
          <w:color w:val="990000"/>
        </w:rPr>
        <w:t>order:LNECLSSVC</w:t>
      </w:r>
      <w:r w:rsidRPr="007162C9">
        <w:rPr>
          <w:rFonts w:cs="Arial"/>
          <w:color w:val="0000FF"/>
        </w:rPr>
        <w:t>&gt;</w:t>
      </w:r>
      <w:r w:rsidRPr="007162C9">
        <w:rPr>
          <w:rFonts w:cs="Arial"/>
        </w:rPr>
        <w:t xml:space="preserve"> </w:t>
      </w:r>
    </w:p>
    <w:p w14:paraId="1CD8C7C0" w14:textId="77777777" w:rsidR="00AA7A48" w:rsidRPr="007162C9" w:rsidRDefault="00AA7A48" w:rsidP="00AA7A48">
      <w:pPr>
        <w:ind w:hanging="480"/>
        <w:rPr>
          <w:rFonts w:cs="Arial"/>
        </w:rPr>
      </w:pPr>
      <w:hyperlink r:id="rId1472"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order:SVC_DET_GRP</w:t>
      </w:r>
      <w:r w:rsidRPr="007162C9">
        <w:rPr>
          <w:rFonts w:cs="Arial"/>
          <w:color w:val="0000FF"/>
        </w:rPr>
        <w:t>&gt;</w:t>
      </w:r>
    </w:p>
    <w:p w14:paraId="4373E14C"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order:LNUM</w:t>
      </w:r>
      <w:r w:rsidRPr="007162C9">
        <w:rPr>
          <w:rFonts w:cs="Arial"/>
          <w:color w:val="0000FF"/>
        </w:rPr>
        <w:t>&gt;</w:t>
      </w:r>
      <w:r w:rsidRPr="007162C9">
        <w:rPr>
          <w:rFonts w:cs="Arial"/>
          <w:bCs/>
        </w:rPr>
        <w:t>00001</w:t>
      </w:r>
      <w:r w:rsidRPr="007162C9">
        <w:rPr>
          <w:rFonts w:cs="Arial"/>
          <w:color w:val="0000FF"/>
        </w:rPr>
        <w:t>&lt;/</w:t>
      </w:r>
      <w:r w:rsidRPr="007162C9">
        <w:rPr>
          <w:rFonts w:cs="Arial"/>
          <w:color w:val="990000"/>
        </w:rPr>
        <w:t>order:LNUM</w:t>
      </w:r>
      <w:r w:rsidRPr="007162C9">
        <w:rPr>
          <w:rFonts w:cs="Arial"/>
          <w:color w:val="0000FF"/>
        </w:rPr>
        <w:t>&gt;</w:t>
      </w:r>
      <w:r w:rsidRPr="007162C9">
        <w:rPr>
          <w:rFonts w:cs="Arial"/>
        </w:rPr>
        <w:t xml:space="preserve"> </w:t>
      </w:r>
    </w:p>
    <w:p w14:paraId="4F97049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order:LNA</w:t>
      </w:r>
      <w:r w:rsidRPr="007162C9">
        <w:rPr>
          <w:rFonts w:cs="Arial"/>
          <w:color w:val="0000FF"/>
        </w:rPr>
        <w:t>&gt;</w:t>
      </w:r>
      <w:r w:rsidRPr="007162C9">
        <w:rPr>
          <w:rFonts w:cs="Arial"/>
          <w:bCs/>
        </w:rPr>
        <w:t>V</w:t>
      </w:r>
      <w:r w:rsidRPr="007162C9">
        <w:rPr>
          <w:rFonts w:cs="Arial"/>
          <w:color w:val="0000FF"/>
        </w:rPr>
        <w:t>&lt;/</w:t>
      </w:r>
      <w:r w:rsidRPr="007162C9">
        <w:rPr>
          <w:rFonts w:cs="Arial"/>
          <w:color w:val="990000"/>
        </w:rPr>
        <w:t>order:LNA</w:t>
      </w:r>
      <w:r w:rsidRPr="007162C9">
        <w:rPr>
          <w:rFonts w:cs="Arial"/>
          <w:color w:val="0000FF"/>
        </w:rPr>
        <w:t>&gt;</w:t>
      </w:r>
      <w:r w:rsidRPr="007162C9">
        <w:rPr>
          <w:rFonts w:cs="Arial"/>
        </w:rPr>
        <w:t xml:space="preserve"> </w:t>
      </w:r>
    </w:p>
    <w:p w14:paraId="6F96EDFD"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order:SVC_DET_GRP</w:t>
      </w:r>
      <w:r w:rsidRPr="007162C9">
        <w:rPr>
          <w:rFonts w:cs="Arial"/>
          <w:color w:val="0000FF"/>
        </w:rPr>
        <w:t>&gt;</w:t>
      </w:r>
    </w:p>
    <w:p w14:paraId="0C34EF69" w14:textId="77777777" w:rsidR="00AA7A48" w:rsidRPr="007162C9" w:rsidRDefault="00AA7A48" w:rsidP="00AA7A48">
      <w:pPr>
        <w:ind w:hanging="480"/>
        <w:rPr>
          <w:rFonts w:cs="Arial"/>
        </w:rPr>
      </w:pPr>
      <w:hyperlink r:id="rId1473"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65D14338"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order:FA</w:t>
      </w:r>
      <w:r w:rsidRPr="007162C9">
        <w:rPr>
          <w:rFonts w:cs="Arial"/>
          <w:color w:val="0000FF"/>
        </w:rPr>
        <w:t>&gt;</w:t>
      </w:r>
      <w:r w:rsidRPr="007162C9">
        <w:rPr>
          <w:rFonts w:cs="Arial"/>
          <w:bCs/>
        </w:rPr>
        <w:t>N</w:t>
      </w:r>
      <w:r w:rsidRPr="007162C9">
        <w:rPr>
          <w:rFonts w:cs="Arial"/>
          <w:color w:val="0000FF"/>
        </w:rPr>
        <w:t>&lt;/</w:t>
      </w:r>
      <w:r w:rsidRPr="007162C9">
        <w:rPr>
          <w:rFonts w:cs="Arial"/>
          <w:color w:val="990000"/>
        </w:rPr>
        <w:t>order:FA</w:t>
      </w:r>
      <w:r w:rsidRPr="007162C9">
        <w:rPr>
          <w:rFonts w:cs="Arial"/>
          <w:color w:val="0000FF"/>
        </w:rPr>
        <w:t>&gt;</w:t>
      </w:r>
      <w:r w:rsidRPr="007162C9">
        <w:rPr>
          <w:rFonts w:cs="Arial"/>
        </w:rPr>
        <w:t xml:space="preserve"> </w:t>
      </w:r>
    </w:p>
    <w:p w14:paraId="280C9E6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bCs/>
        </w:rPr>
        <w:t>ESM</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rPr>
        <w:t xml:space="preserve"> </w:t>
      </w:r>
    </w:p>
    <w:p w14:paraId="07258DD8"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46BF4254" w14:textId="77777777" w:rsidR="00AA7A48" w:rsidRPr="007162C9" w:rsidRDefault="00AA7A48" w:rsidP="00AA7A48">
      <w:pPr>
        <w:ind w:hanging="480"/>
        <w:rPr>
          <w:rFonts w:cs="Arial"/>
        </w:rPr>
      </w:pPr>
      <w:hyperlink r:id="rId1474"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3260667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order:FA</w:t>
      </w:r>
      <w:r w:rsidRPr="007162C9">
        <w:rPr>
          <w:rFonts w:cs="Arial"/>
          <w:color w:val="0000FF"/>
        </w:rPr>
        <w:t>&gt;</w:t>
      </w:r>
      <w:r w:rsidRPr="007162C9">
        <w:rPr>
          <w:rFonts w:cs="Arial"/>
          <w:bCs/>
        </w:rPr>
        <w:t>N</w:t>
      </w:r>
      <w:r w:rsidRPr="007162C9">
        <w:rPr>
          <w:rFonts w:cs="Arial"/>
          <w:color w:val="0000FF"/>
        </w:rPr>
        <w:t>&lt;/</w:t>
      </w:r>
      <w:r w:rsidRPr="007162C9">
        <w:rPr>
          <w:rFonts w:cs="Arial"/>
          <w:color w:val="990000"/>
        </w:rPr>
        <w:t>order:FA</w:t>
      </w:r>
      <w:r w:rsidRPr="007162C9">
        <w:rPr>
          <w:rFonts w:cs="Arial"/>
          <w:color w:val="0000FF"/>
        </w:rPr>
        <w:t>&gt;</w:t>
      </w:r>
      <w:r w:rsidRPr="007162C9">
        <w:rPr>
          <w:rFonts w:cs="Arial"/>
        </w:rPr>
        <w:t xml:space="preserve"> </w:t>
      </w:r>
    </w:p>
    <w:p w14:paraId="37477D7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bCs/>
        </w:rPr>
        <w:t>ESX</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rPr>
        <w:t xml:space="preserve"> </w:t>
      </w:r>
    </w:p>
    <w:p w14:paraId="4CA4BB02"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66A71CD5"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order:RS_SVC_DET</w:t>
      </w:r>
      <w:r w:rsidRPr="007162C9">
        <w:rPr>
          <w:rFonts w:cs="Arial"/>
          <w:color w:val="0000FF"/>
        </w:rPr>
        <w:t>&gt;</w:t>
      </w:r>
    </w:p>
    <w:p w14:paraId="340A00CE" w14:textId="77777777" w:rsidR="00AA7A48" w:rsidRPr="007162C9" w:rsidRDefault="00AA7A48" w:rsidP="00AA7A48">
      <w:pPr>
        <w:ind w:hanging="480"/>
        <w:rPr>
          <w:rFonts w:cs="Arial"/>
        </w:rPr>
      </w:pPr>
      <w:hyperlink r:id="rId1475"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order:RS_SVC_DET</w:t>
      </w:r>
      <w:r w:rsidRPr="007162C9">
        <w:rPr>
          <w:rFonts w:cs="Arial"/>
          <w:color w:val="0000FF"/>
        </w:rPr>
        <w:t>&gt;</w:t>
      </w:r>
    </w:p>
    <w:p w14:paraId="7ECDA81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order:TNS</w:t>
      </w:r>
      <w:r w:rsidRPr="007162C9">
        <w:rPr>
          <w:rFonts w:cs="Arial"/>
          <w:color w:val="0000FF"/>
        </w:rPr>
        <w:t>&gt;</w:t>
      </w:r>
      <w:r w:rsidRPr="007162C9">
        <w:rPr>
          <w:rFonts w:cs="Arial"/>
          <w:bCs/>
        </w:rPr>
        <w:t>3058914178</w:t>
      </w:r>
      <w:r w:rsidRPr="007162C9">
        <w:rPr>
          <w:rFonts w:cs="Arial"/>
          <w:color w:val="0000FF"/>
        </w:rPr>
        <w:t>&lt;/</w:t>
      </w:r>
      <w:r w:rsidRPr="007162C9">
        <w:rPr>
          <w:rFonts w:cs="Arial"/>
          <w:color w:val="990000"/>
        </w:rPr>
        <w:t>order:TNS</w:t>
      </w:r>
      <w:r w:rsidRPr="007162C9">
        <w:rPr>
          <w:rFonts w:cs="Arial"/>
          <w:color w:val="0000FF"/>
        </w:rPr>
        <w:t>&gt;</w:t>
      </w:r>
      <w:r w:rsidRPr="007162C9">
        <w:rPr>
          <w:rFonts w:cs="Arial"/>
        </w:rPr>
        <w:t xml:space="preserve"> </w:t>
      </w:r>
    </w:p>
    <w:p w14:paraId="32B7531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order:LNECLSSVC</w:t>
      </w:r>
      <w:r w:rsidRPr="007162C9">
        <w:rPr>
          <w:rFonts w:cs="Arial"/>
          <w:color w:val="0000FF"/>
        </w:rPr>
        <w:t>&gt;</w:t>
      </w:r>
      <w:r w:rsidRPr="007162C9">
        <w:rPr>
          <w:rFonts w:cs="Arial"/>
          <w:bCs/>
        </w:rPr>
        <w:t>1FR</w:t>
      </w:r>
      <w:r w:rsidRPr="007162C9">
        <w:rPr>
          <w:rFonts w:cs="Arial"/>
          <w:color w:val="0000FF"/>
        </w:rPr>
        <w:t>&lt;/</w:t>
      </w:r>
      <w:r w:rsidRPr="007162C9">
        <w:rPr>
          <w:rFonts w:cs="Arial"/>
          <w:color w:val="990000"/>
        </w:rPr>
        <w:t>order:LNECLSSVC</w:t>
      </w:r>
      <w:r w:rsidRPr="007162C9">
        <w:rPr>
          <w:rFonts w:cs="Arial"/>
          <w:color w:val="0000FF"/>
        </w:rPr>
        <w:t>&gt;</w:t>
      </w:r>
      <w:r w:rsidRPr="007162C9">
        <w:rPr>
          <w:rFonts w:cs="Arial"/>
        </w:rPr>
        <w:t xml:space="preserve"> </w:t>
      </w:r>
    </w:p>
    <w:p w14:paraId="3DFBDBF2" w14:textId="77777777" w:rsidR="00AA7A48" w:rsidRPr="007162C9" w:rsidRDefault="00AA7A48" w:rsidP="00AA7A48">
      <w:pPr>
        <w:ind w:hanging="480"/>
        <w:rPr>
          <w:rFonts w:cs="Arial"/>
        </w:rPr>
      </w:pPr>
      <w:hyperlink r:id="rId1476"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order:SVC_DET_GRP</w:t>
      </w:r>
      <w:r w:rsidRPr="007162C9">
        <w:rPr>
          <w:rFonts w:cs="Arial"/>
          <w:color w:val="0000FF"/>
        </w:rPr>
        <w:t>&gt;</w:t>
      </w:r>
    </w:p>
    <w:p w14:paraId="0231A20B"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order:LNUM</w:t>
      </w:r>
      <w:r w:rsidRPr="007162C9">
        <w:rPr>
          <w:rFonts w:cs="Arial"/>
          <w:color w:val="0000FF"/>
        </w:rPr>
        <w:t>&gt;</w:t>
      </w:r>
      <w:r w:rsidRPr="007162C9">
        <w:rPr>
          <w:rFonts w:cs="Arial"/>
          <w:bCs/>
        </w:rPr>
        <w:t>00002</w:t>
      </w:r>
      <w:r w:rsidRPr="007162C9">
        <w:rPr>
          <w:rFonts w:cs="Arial"/>
          <w:color w:val="0000FF"/>
        </w:rPr>
        <w:t>&lt;/</w:t>
      </w:r>
      <w:r w:rsidRPr="007162C9">
        <w:rPr>
          <w:rFonts w:cs="Arial"/>
          <w:color w:val="990000"/>
        </w:rPr>
        <w:t>order:LNUM</w:t>
      </w:r>
      <w:r w:rsidRPr="007162C9">
        <w:rPr>
          <w:rFonts w:cs="Arial"/>
          <w:color w:val="0000FF"/>
        </w:rPr>
        <w:t>&gt;</w:t>
      </w:r>
      <w:r w:rsidRPr="007162C9">
        <w:rPr>
          <w:rFonts w:cs="Arial"/>
        </w:rPr>
        <w:t xml:space="preserve"> </w:t>
      </w:r>
    </w:p>
    <w:p w14:paraId="45222C4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order:LNA</w:t>
      </w:r>
      <w:r w:rsidRPr="007162C9">
        <w:rPr>
          <w:rFonts w:cs="Arial"/>
          <w:color w:val="0000FF"/>
        </w:rPr>
        <w:t>&gt;</w:t>
      </w:r>
      <w:r w:rsidRPr="007162C9">
        <w:rPr>
          <w:rFonts w:cs="Arial"/>
          <w:bCs/>
        </w:rPr>
        <w:t>V</w:t>
      </w:r>
      <w:r w:rsidRPr="007162C9">
        <w:rPr>
          <w:rFonts w:cs="Arial"/>
          <w:color w:val="0000FF"/>
        </w:rPr>
        <w:t>&lt;/</w:t>
      </w:r>
      <w:r w:rsidRPr="007162C9">
        <w:rPr>
          <w:rFonts w:cs="Arial"/>
          <w:color w:val="990000"/>
        </w:rPr>
        <w:t>order:LNA</w:t>
      </w:r>
      <w:r w:rsidRPr="007162C9">
        <w:rPr>
          <w:rFonts w:cs="Arial"/>
          <w:color w:val="0000FF"/>
        </w:rPr>
        <w:t>&gt;</w:t>
      </w:r>
      <w:r w:rsidRPr="007162C9">
        <w:rPr>
          <w:rFonts w:cs="Arial"/>
        </w:rPr>
        <w:t xml:space="preserve"> </w:t>
      </w:r>
    </w:p>
    <w:p w14:paraId="4B09870C"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order:SVC_DET_GRP</w:t>
      </w:r>
      <w:r w:rsidRPr="007162C9">
        <w:rPr>
          <w:rFonts w:cs="Arial"/>
          <w:color w:val="0000FF"/>
        </w:rPr>
        <w:t>&gt;</w:t>
      </w:r>
    </w:p>
    <w:p w14:paraId="478EAD60" w14:textId="77777777" w:rsidR="00AA7A48" w:rsidRPr="007162C9" w:rsidRDefault="00AA7A48" w:rsidP="00AA7A48">
      <w:pPr>
        <w:ind w:hanging="480"/>
        <w:rPr>
          <w:rFonts w:cs="Arial"/>
        </w:rPr>
      </w:pPr>
      <w:hyperlink r:id="rId1477"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479E29CB"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order:FA</w:t>
      </w:r>
      <w:r w:rsidRPr="007162C9">
        <w:rPr>
          <w:rFonts w:cs="Arial"/>
          <w:color w:val="0000FF"/>
        </w:rPr>
        <w:t>&gt;</w:t>
      </w:r>
      <w:r w:rsidRPr="007162C9">
        <w:rPr>
          <w:rFonts w:cs="Arial"/>
          <w:bCs/>
        </w:rPr>
        <w:t>N</w:t>
      </w:r>
      <w:r w:rsidRPr="007162C9">
        <w:rPr>
          <w:rFonts w:cs="Arial"/>
          <w:color w:val="0000FF"/>
        </w:rPr>
        <w:t>&lt;/</w:t>
      </w:r>
      <w:r w:rsidRPr="007162C9">
        <w:rPr>
          <w:rFonts w:cs="Arial"/>
          <w:color w:val="990000"/>
        </w:rPr>
        <w:t>order:FA</w:t>
      </w:r>
      <w:r w:rsidRPr="007162C9">
        <w:rPr>
          <w:rFonts w:cs="Arial"/>
          <w:color w:val="0000FF"/>
        </w:rPr>
        <w:t>&gt;</w:t>
      </w:r>
      <w:r w:rsidRPr="007162C9">
        <w:rPr>
          <w:rFonts w:cs="Arial"/>
        </w:rPr>
        <w:t xml:space="preserve"> </w:t>
      </w:r>
    </w:p>
    <w:p w14:paraId="19B63C7F"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bCs/>
        </w:rPr>
        <w:t>ESM</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rPr>
        <w:t xml:space="preserve"> </w:t>
      </w:r>
    </w:p>
    <w:p w14:paraId="7F3B8F40"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2AF39684" w14:textId="77777777" w:rsidR="00AA7A48" w:rsidRPr="007162C9" w:rsidRDefault="00AA7A48" w:rsidP="00AA7A48">
      <w:pPr>
        <w:ind w:hanging="480"/>
        <w:rPr>
          <w:rFonts w:cs="Arial"/>
        </w:rPr>
      </w:pPr>
      <w:hyperlink r:id="rId1478"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5DE220F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order:FA</w:t>
      </w:r>
      <w:r w:rsidRPr="007162C9">
        <w:rPr>
          <w:rFonts w:cs="Arial"/>
          <w:color w:val="0000FF"/>
        </w:rPr>
        <w:t>&gt;</w:t>
      </w:r>
      <w:r w:rsidRPr="007162C9">
        <w:rPr>
          <w:rFonts w:cs="Arial"/>
          <w:bCs/>
        </w:rPr>
        <w:t>N</w:t>
      </w:r>
      <w:r w:rsidRPr="007162C9">
        <w:rPr>
          <w:rFonts w:cs="Arial"/>
          <w:color w:val="0000FF"/>
        </w:rPr>
        <w:t>&lt;/</w:t>
      </w:r>
      <w:r w:rsidRPr="007162C9">
        <w:rPr>
          <w:rFonts w:cs="Arial"/>
          <w:color w:val="990000"/>
        </w:rPr>
        <w:t>order:FA</w:t>
      </w:r>
      <w:r w:rsidRPr="007162C9">
        <w:rPr>
          <w:rFonts w:cs="Arial"/>
          <w:color w:val="0000FF"/>
        </w:rPr>
        <w:t>&gt;</w:t>
      </w:r>
      <w:r w:rsidRPr="007162C9">
        <w:rPr>
          <w:rFonts w:cs="Arial"/>
        </w:rPr>
        <w:t xml:space="preserve"> </w:t>
      </w:r>
    </w:p>
    <w:p w14:paraId="47187E5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bCs/>
        </w:rPr>
        <w:t>ESX</w:t>
      </w:r>
      <w:r w:rsidRPr="007162C9">
        <w:rPr>
          <w:rFonts w:cs="Arial"/>
          <w:color w:val="0000FF"/>
        </w:rPr>
        <w:t>&lt;/</w:t>
      </w:r>
      <w:r w:rsidRPr="007162C9">
        <w:rPr>
          <w:rFonts w:cs="Arial"/>
          <w:color w:val="990000"/>
        </w:rPr>
        <w:t>order:FEATURE</w:t>
      </w:r>
      <w:r w:rsidRPr="007162C9">
        <w:rPr>
          <w:rFonts w:cs="Arial"/>
          <w:color w:val="0000FF"/>
        </w:rPr>
        <w:t>&gt;</w:t>
      </w:r>
      <w:r w:rsidRPr="007162C9">
        <w:rPr>
          <w:rFonts w:cs="Arial"/>
        </w:rPr>
        <w:t xml:space="preserve"> </w:t>
      </w:r>
    </w:p>
    <w:p w14:paraId="11B40084"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order:FEATURE_GRP</w:t>
      </w:r>
      <w:r w:rsidRPr="007162C9">
        <w:rPr>
          <w:rFonts w:cs="Arial"/>
          <w:color w:val="0000FF"/>
        </w:rPr>
        <w:t>&gt;</w:t>
      </w:r>
    </w:p>
    <w:p w14:paraId="418475CF"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order:RS_SVC_DET</w:t>
      </w:r>
      <w:r w:rsidRPr="007162C9">
        <w:rPr>
          <w:rFonts w:cs="Arial"/>
          <w:color w:val="0000FF"/>
        </w:rPr>
        <w:t>&gt;</w:t>
      </w:r>
    </w:p>
    <w:p w14:paraId="11A86656"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order:RS</w:t>
      </w:r>
      <w:r w:rsidRPr="007162C9">
        <w:rPr>
          <w:rFonts w:cs="Arial"/>
          <w:color w:val="0000FF"/>
        </w:rPr>
        <w:t>&gt;</w:t>
      </w:r>
    </w:p>
    <w:p w14:paraId="046AA672" w14:textId="77777777" w:rsidR="00AA7A48" w:rsidRPr="007162C9" w:rsidRDefault="00AA7A48" w:rsidP="00AA7A48">
      <w:pPr>
        <w:ind w:hanging="480"/>
        <w:rPr>
          <w:rFonts w:cs="Arial"/>
        </w:rPr>
      </w:pPr>
      <w:hyperlink r:id="rId1479"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order:DL</w:t>
      </w:r>
      <w:r w:rsidRPr="007162C9">
        <w:rPr>
          <w:rFonts w:cs="Arial"/>
          <w:color w:val="0000FF"/>
        </w:rPr>
        <w:t>&gt;</w:t>
      </w:r>
    </w:p>
    <w:p w14:paraId="0A80158B" w14:textId="77777777" w:rsidR="00AA7A48" w:rsidRPr="007162C9" w:rsidRDefault="00AA7A48" w:rsidP="00AA7A48">
      <w:pPr>
        <w:ind w:hanging="480"/>
        <w:rPr>
          <w:rFonts w:cs="Arial"/>
        </w:rPr>
      </w:pPr>
      <w:hyperlink r:id="rId1480"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order:LISTING_INFO</w:t>
      </w:r>
      <w:r w:rsidRPr="007162C9">
        <w:rPr>
          <w:rFonts w:cs="Arial"/>
          <w:color w:val="0000FF"/>
        </w:rPr>
        <w:t>&gt;</w:t>
      </w:r>
    </w:p>
    <w:p w14:paraId="6EC73CD3" w14:textId="77777777" w:rsidR="00AA7A48" w:rsidRPr="007162C9" w:rsidRDefault="00AA7A48" w:rsidP="00AA7A48">
      <w:pPr>
        <w:ind w:hanging="480"/>
        <w:rPr>
          <w:rFonts w:cs="Arial"/>
        </w:rPr>
      </w:pPr>
      <w:hyperlink r:id="rId1481"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order:LISTING_CNTRL</w:t>
      </w:r>
      <w:r w:rsidRPr="007162C9">
        <w:rPr>
          <w:rFonts w:cs="Arial"/>
          <w:color w:val="0000FF"/>
        </w:rPr>
        <w:t>&gt;</w:t>
      </w:r>
    </w:p>
    <w:p w14:paraId="6C7567DB"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order:LACT</w:t>
      </w:r>
      <w:r w:rsidRPr="007162C9">
        <w:rPr>
          <w:rFonts w:cs="Arial"/>
          <w:color w:val="0000FF"/>
        </w:rPr>
        <w:t>&gt;</w:t>
      </w:r>
      <w:r w:rsidRPr="007162C9">
        <w:rPr>
          <w:rFonts w:cs="Arial"/>
          <w:bCs/>
        </w:rPr>
        <w:t>D</w:t>
      </w:r>
      <w:r w:rsidRPr="007162C9">
        <w:rPr>
          <w:rFonts w:cs="Arial"/>
          <w:color w:val="0000FF"/>
        </w:rPr>
        <w:t>&lt;/</w:t>
      </w:r>
      <w:r w:rsidRPr="007162C9">
        <w:rPr>
          <w:rFonts w:cs="Arial"/>
          <w:color w:val="990000"/>
        </w:rPr>
        <w:t>order:LACT</w:t>
      </w:r>
      <w:r w:rsidRPr="007162C9">
        <w:rPr>
          <w:rFonts w:cs="Arial"/>
          <w:color w:val="0000FF"/>
        </w:rPr>
        <w:t>&gt;</w:t>
      </w:r>
      <w:r w:rsidRPr="007162C9">
        <w:rPr>
          <w:rFonts w:cs="Arial"/>
        </w:rPr>
        <w:t xml:space="preserve"> </w:t>
      </w:r>
    </w:p>
    <w:p w14:paraId="6F1E2A7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order:RTY</w:t>
      </w:r>
      <w:r w:rsidRPr="007162C9">
        <w:rPr>
          <w:rFonts w:cs="Arial"/>
          <w:color w:val="0000FF"/>
        </w:rPr>
        <w:t>&gt;</w:t>
      </w:r>
      <w:r w:rsidRPr="007162C9">
        <w:rPr>
          <w:rFonts w:cs="Arial"/>
          <w:bCs/>
        </w:rPr>
        <w:t>LML</w:t>
      </w:r>
      <w:r w:rsidRPr="007162C9">
        <w:rPr>
          <w:rFonts w:cs="Arial"/>
          <w:color w:val="0000FF"/>
        </w:rPr>
        <w:t>&lt;/</w:t>
      </w:r>
      <w:r w:rsidRPr="007162C9">
        <w:rPr>
          <w:rFonts w:cs="Arial"/>
          <w:color w:val="990000"/>
        </w:rPr>
        <w:t>order:RTY</w:t>
      </w:r>
      <w:r w:rsidRPr="007162C9">
        <w:rPr>
          <w:rFonts w:cs="Arial"/>
          <w:color w:val="0000FF"/>
        </w:rPr>
        <w:t>&gt;</w:t>
      </w:r>
      <w:r w:rsidRPr="007162C9">
        <w:rPr>
          <w:rFonts w:cs="Arial"/>
        </w:rPr>
        <w:t xml:space="preserve"> </w:t>
      </w:r>
    </w:p>
    <w:p w14:paraId="73507624"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order:DLNUM</w:t>
      </w:r>
      <w:r w:rsidRPr="007162C9">
        <w:rPr>
          <w:rFonts w:cs="Arial"/>
          <w:color w:val="0000FF"/>
        </w:rPr>
        <w:t>&gt;</w:t>
      </w:r>
      <w:r w:rsidRPr="007162C9">
        <w:rPr>
          <w:rFonts w:cs="Arial"/>
          <w:bCs/>
        </w:rPr>
        <w:t>0001</w:t>
      </w:r>
      <w:r w:rsidRPr="007162C9">
        <w:rPr>
          <w:rFonts w:cs="Arial"/>
          <w:color w:val="0000FF"/>
        </w:rPr>
        <w:t>&lt;/</w:t>
      </w:r>
      <w:r w:rsidRPr="007162C9">
        <w:rPr>
          <w:rFonts w:cs="Arial"/>
          <w:color w:val="990000"/>
        </w:rPr>
        <w:t>order:DLNUM</w:t>
      </w:r>
      <w:r w:rsidRPr="007162C9">
        <w:rPr>
          <w:rFonts w:cs="Arial"/>
          <w:color w:val="0000FF"/>
        </w:rPr>
        <w:t>&gt;</w:t>
      </w:r>
      <w:r w:rsidRPr="007162C9">
        <w:rPr>
          <w:rFonts w:cs="Arial"/>
        </w:rPr>
        <w:t xml:space="preserve"> </w:t>
      </w:r>
    </w:p>
    <w:p w14:paraId="70D12B9A"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order:LISTING_CNTRL</w:t>
      </w:r>
      <w:r w:rsidRPr="007162C9">
        <w:rPr>
          <w:rFonts w:cs="Arial"/>
          <w:color w:val="0000FF"/>
        </w:rPr>
        <w:t>&gt;</w:t>
      </w:r>
    </w:p>
    <w:p w14:paraId="23829BC6" w14:textId="77777777" w:rsidR="00AA7A48" w:rsidRPr="007162C9" w:rsidRDefault="00AA7A48" w:rsidP="00AA7A48">
      <w:pPr>
        <w:ind w:hanging="480"/>
        <w:rPr>
          <w:rFonts w:cs="Arial"/>
        </w:rPr>
      </w:pPr>
      <w:hyperlink r:id="rId1482"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order:LISTING_INSTRUCTION</w:t>
      </w:r>
      <w:r w:rsidRPr="007162C9">
        <w:rPr>
          <w:rFonts w:cs="Arial"/>
          <w:color w:val="0000FF"/>
        </w:rPr>
        <w:t>&gt;</w:t>
      </w:r>
    </w:p>
    <w:p w14:paraId="649EB2E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order:LTN</w:t>
      </w:r>
      <w:r w:rsidRPr="007162C9">
        <w:rPr>
          <w:rFonts w:cs="Arial"/>
          <w:color w:val="0000FF"/>
        </w:rPr>
        <w:t>&gt;</w:t>
      </w:r>
      <w:r w:rsidRPr="007162C9">
        <w:rPr>
          <w:rFonts w:cs="Arial"/>
        </w:rPr>
        <w:t xml:space="preserve"> </w:t>
      </w:r>
    </w:p>
    <w:p w14:paraId="374215B2" w14:textId="77777777" w:rsidR="00AA7A48" w:rsidRPr="007162C9" w:rsidRDefault="00AA7A48" w:rsidP="00AA7A48">
      <w:pPr>
        <w:ind w:hanging="480"/>
        <w:rPr>
          <w:rFonts w:cs="Arial"/>
        </w:rPr>
      </w:pPr>
      <w:hyperlink r:id="rId1483"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order:LIST_NAME_GRP</w:t>
      </w:r>
      <w:r w:rsidRPr="007162C9">
        <w:rPr>
          <w:rFonts w:cs="Arial"/>
          <w:color w:val="0000FF"/>
        </w:rPr>
        <w:t>&gt;</w:t>
      </w:r>
    </w:p>
    <w:p w14:paraId="7D4715F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order:LNLN</w:t>
      </w:r>
      <w:r w:rsidRPr="007162C9">
        <w:rPr>
          <w:rFonts w:cs="Arial"/>
          <w:color w:val="0000FF"/>
        </w:rPr>
        <w:t>&gt;</w:t>
      </w:r>
      <w:r w:rsidRPr="007162C9">
        <w:rPr>
          <w:rFonts w:cs="Arial"/>
          <w:bCs/>
        </w:rPr>
        <w:t>Dog</w:t>
      </w:r>
      <w:r w:rsidRPr="007162C9">
        <w:rPr>
          <w:rFonts w:cs="Arial"/>
          <w:color w:val="0000FF"/>
        </w:rPr>
        <w:t>&lt;/</w:t>
      </w:r>
      <w:r w:rsidRPr="007162C9">
        <w:rPr>
          <w:rFonts w:cs="Arial"/>
          <w:color w:val="990000"/>
        </w:rPr>
        <w:t>order:LNLN</w:t>
      </w:r>
      <w:r w:rsidRPr="007162C9">
        <w:rPr>
          <w:rFonts w:cs="Arial"/>
          <w:color w:val="0000FF"/>
        </w:rPr>
        <w:t>&gt;</w:t>
      </w:r>
      <w:r w:rsidRPr="007162C9">
        <w:rPr>
          <w:rFonts w:cs="Arial"/>
        </w:rPr>
        <w:t xml:space="preserve"> </w:t>
      </w:r>
    </w:p>
    <w:p w14:paraId="2B22AFCD"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order:LIST_NAME_GRP</w:t>
      </w:r>
      <w:r w:rsidRPr="007162C9">
        <w:rPr>
          <w:rFonts w:cs="Arial"/>
          <w:color w:val="0000FF"/>
        </w:rPr>
        <w:t>&gt;</w:t>
      </w:r>
    </w:p>
    <w:p w14:paraId="6CBF03BE"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order:LISTING_INSTRUCTION</w:t>
      </w:r>
      <w:r w:rsidRPr="007162C9">
        <w:rPr>
          <w:rFonts w:cs="Arial"/>
          <w:color w:val="0000FF"/>
        </w:rPr>
        <w:t>&gt;</w:t>
      </w:r>
    </w:p>
    <w:p w14:paraId="76FF79AB"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order:LISTING_INFO</w:t>
      </w:r>
      <w:r w:rsidRPr="007162C9">
        <w:rPr>
          <w:rFonts w:cs="Arial"/>
          <w:color w:val="0000FF"/>
        </w:rPr>
        <w:t>&gt;</w:t>
      </w:r>
    </w:p>
    <w:p w14:paraId="41EB99D2" w14:textId="77777777" w:rsidR="00AA7A48" w:rsidRPr="007162C9" w:rsidRDefault="00AA7A48" w:rsidP="00AA7A48">
      <w:pPr>
        <w:ind w:hanging="480"/>
        <w:rPr>
          <w:rFonts w:cs="Arial"/>
        </w:rPr>
      </w:pPr>
      <w:hyperlink r:id="rId1484"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order:LISTING_INFO</w:t>
      </w:r>
      <w:r w:rsidRPr="007162C9">
        <w:rPr>
          <w:rFonts w:cs="Arial"/>
          <w:color w:val="0000FF"/>
        </w:rPr>
        <w:t>&gt;</w:t>
      </w:r>
    </w:p>
    <w:p w14:paraId="0678DB25" w14:textId="77777777" w:rsidR="00AA7A48" w:rsidRPr="007162C9" w:rsidRDefault="00AA7A48" w:rsidP="00AA7A48">
      <w:pPr>
        <w:ind w:hanging="480"/>
        <w:rPr>
          <w:rFonts w:cs="Arial"/>
        </w:rPr>
      </w:pPr>
      <w:hyperlink r:id="rId1485"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order:LISTING_CNTRL</w:t>
      </w:r>
      <w:r w:rsidRPr="007162C9">
        <w:rPr>
          <w:rFonts w:cs="Arial"/>
          <w:color w:val="0000FF"/>
        </w:rPr>
        <w:t>&gt;</w:t>
      </w:r>
    </w:p>
    <w:p w14:paraId="657BC35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order:LACT</w:t>
      </w:r>
      <w:r w:rsidRPr="007162C9">
        <w:rPr>
          <w:rFonts w:cs="Arial"/>
          <w:color w:val="0000FF"/>
        </w:rPr>
        <w:t>&gt;</w:t>
      </w:r>
      <w:r w:rsidRPr="007162C9">
        <w:rPr>
          <w:rFonts w:cs="Arial"/>
          <w:bCs/>
        </w:rPr>
        <w:t>N</w:t>
      </w:r>
      <w:r w:rsidRPr="007162C9">
        <w:rPr>
          <w:rFonts w:cs="Arial"/>
          <w:color w:val="0000FF"/>
        </w:rPr>
        <w:t>&lt;/</w:t>
      </w:r>
      <w:r w:rsidRPr="007162C9">
        <w:rPr>
          <w:rFonts w:cs="Arial"/>
          <w:color w:val="990000"/>
        </w:rPr>
        <w:t>order:LACT</w:t>
      </w:r>
      <w:r w:rsidRPr="007162C9">
        <w:rPr>
          <w:rFonts w:cs="Arial"/>
          <w:color w:val="0000FF"/>
        </w:rPr>
        <w:t>&gt;</w:t>
      </w:r>
      <w:r w:rsidRPr="007162C9">
        <w:rPr>
          <w:rFonts w:cs="Arial"/>
        </w:rPr>
        <w:t xml:space="preserve"> </w:t>
      </w:r>
    </w:p>
    <w:p w14:paraId="5802344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order:RTY</w:t>
      </w:r>
      <w:r w:rsidRPr="007162C9">
        <w:rPr>
          <w:rFonts w:cs="Arial"/>
          <w:color w:val="0000FF"/>
        </w:rPr>
        <w:t>&gt;</w:t>
      </w:r>
      <w:r w:rsidRPr="007162C9">
        <w:rPr>
          <w:rFonts w:cs="Arial"/>
          <w:bCs/>
        </w:rPr>
        <w:t>LML</w:t>
      </w:r>
      <w:r w:rsidRPr="007162C9">
        <w:rPr>
          <w:rFonts w:cs="Arial"/>
          <w:color w:val="0000FF"/>
        </w:rPr>
        <w:t>&lt;/</w:t>
      </w:r>
      <w:r w:rsidRPr="007162C9">
        <w:rPr>
          <w:rFonts w:cs="Arial"/>
          <w:color w:val="990000"/>
        </w:rPr>
        <w:t>order:RTY</w:t>
      </w:r>
      <w:r w:rsidRPr="007162C9">
        <w:rPr>
          <w:rFonts w:cs="Arial"/>
          <w:color w:val="0000FF"/>
        </w:rPr>
        <w:t>&gt;</w:t>
      </w:r>
      <w:r w:rsidRPr="007162C9">
        <w:rPr>
          <w:rFonts w:cs="Arial"/>
        </w:rPr>
        <w:t xml:space="preserve"> </w:t>
      </w:r>
    </w:p>
    <w:p w14:paraId="679C66C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order:LTY</w:t>
      </w:r>
      <w:r w:rsidRPr="007162C9">
        <w:rPr>
          <w:rFonts w:cs="Arial"/>
          <w:color w:val="0000FF"/>
        </w:rPr>
        <w:t>&gt;</w:t>
      </w:r>
      <w:r w:rsidRPr="007162C9">
        <w:rPr>
          <w:rFonts w:cs="Arial"/>
          <w:bCs/>
        </w:rPr>
        <w:t>1</w:t>
      </w:r>
      <w:r w:rsidRPr="007162C9">
        <w:rPr>
          <w:rFonts w:cs="Arial"/>
          <w:color w:val="0000FF"/>
        </w:rPr>
        <w:t>&lt;/</w:t>
      </w:r>
      <w:r w:rsidRPr="007162C9">
        <w:rPr>
          <w:rFonts w:cs="Arial"/>
          <w:color w:val="990000"/>
        </w:rPr>
        <w:t>order:LTY</w:t>
      </w:r>
      <w:r w:rsidRPr="007162C9">
        <w:rPr>
          <w:rFonts w:cs="Arial"/>
          <w:color w:val="0000FF"/>
        </w:rPr>
        <w:t>&gt;</w:t>
      </w:r>
      <w:r w:rsidRPr="007162C9">
        <w:rPr>
          <w:rFonts w:cs="Arial"/>
        </w:rPr>
        <w:t xml:space="preserve"> </w:t>
      </w:r>
    </w:p>
    <w:p w14:paraId="7620AC9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order:STYC</w:t>
      </w:r>
      <w:r w:rsidRPr="007162C9">
        <w:rPr>
          <w:rFonts w:cs="Arial"/>
          <w:color w:val="0000FF"/>
        </w:rPr>
        <w:t>&gt;</w:t>
      </w:r>
      <w:r w:rsidRPr="007162C9">
        <w:rPr>
          <w:rFonts w:cs="Arial"/>
          <w:bCs/>
        </w:rPr>
        <w:t>SL</w:t>
      </w:r>
      <w:r w:rsidRPr="007162C9">
        <w:rPr>
          <w:rFonts w:cs="Arial"/>
          <w:color w:val="0000FF"/>
        </w:rPr>
        <w:t>&lt;/</w:t>
      </w:r>
      <w:r w:rsidRPr="007162C9">
        <w:rPr>
          <w:rFonts w:cs="Arial"/>
          <w:color w:val="990000"/>
        </w:rPr>
        <w:t>order:STYC</w:t>
      </w:r>
      <w:r w:rsidRPr="007162C9">
        <w:rPr>
          <w:rFonts w:cs="Arial"/>
          <w:color w:val="0000FF"/>
        </w:rPr>
        <w:t>&gt;</w:t>
      </w:r>
      <w:r w:rsidRPr="007162C9">
        <w:rPr>
          <w:rFonts w:cs="Arial"/>
        </w:rPr>
        <w:t xml:space="preserve"> </w:t>
      </w:r>
    </w:p>
    <w:p w14:paraId="5E8A598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order:TOA</w:t>
      </w:r>
      <w:r w:rsidRPr="007162C9">
        <w:rPr>
          <w:rFonts w:cs="Arial"/>
          <w:color w:val="0000FF"/>
        </w:rPr>
        <w:t>&gt;</w:t>
      </w:r>
      <w:r w:rsidRPr="007162C9">
        <w:rPr>
          <w:rFonts w:cs="Arial"/>
          <w:bCs/>
        </w:rPr>
        <w:t>R</w:t>
      </w:r>
      <w:r w:rsidRPr="007162C9">
        <w:rPr>
          <w:rFonts w:cs="Arial"/>
          <w:color w:val="0000FF"/>
        </w:rPr>
        <w:t>&lt;/</w:t>
      </w:r>
      <w:r w:rsidRPr="007162C9">
        <w:rPr>
          <w:rFonts w:cs="Arial"/>
          <w:color w:val="990000"/>
        </w:rPr>
        <w:t>order:TOA</w:t>
      </w:r>
      <w:r w:rsidRPr="007162C9">
        <w:rPr>
          <w:rFonts w:cs="Arial"/>
          <w:color w:val="0000FF"/>
        </w:rPr>
        <w:t>&gt;</w:t>
      </w:r>
      <w:r w:rsidRPr="007162C9">
        <w:rPr>
          <w:rFonts w:cs="Arial"/>
        </w:rPr>
        <w:t xml:space="preserve"> </w:t>
      </w:r>
    </w:p>
    <w:p w14:paraId="7C9951E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order:DOI</w:t>
      </w:r>
      <w:r w:rsidRPr="007162C9">
        <w:rPr>
          <w:rFonts w:cs="Arial"/>
          <w:color w:val="0000FF"/>
        </w:rPr>
        <w:t>&gt;</w:t>
      </w:r>
      <w:r w:rsidRPr="007162C9">
        <w:rPr>
          <w:rFonts w:cs="Arial"/>
          <w:bCs/>
        </w:rPr>
        <w:t>0</w:t>
      </w:r>
      <w:r w:rsidRPr="007162C9">
        <w:rPr>
          <w:rFonts w:cs="Arial"/>
          <w:color w:val="0000FF"/>
        </w:rPr>
        <w:t>&lt;/</w:t>
      </w:r>
      <w:r w:rsidRPr="007162C9">
        <w:rPr>
          <w:rFonts w:cs="Arial"/>
          <w:color w:val="990000"/>
        </w:rPr>
        <w:t>order:DOI</w:t>
      </w:r>
      <w:r w:rsidRPr="007162C9">
        <w:rPr>
          <w:rFonts w:cs="Arial"/>
          <w:color w:val="0000FF"/>
        </w:rPr>
        <w:t>&gt;</w:t>
      </w:r>
      <w:r w:rsidRPr="007162C9">
        <w:rPr>
          <w:rFonts w:cs="Arial"/>
        </w:rPr>
        <w:t xml:space="preserve"> </w:t>
      </w:r>
    </w:p>
    <w:p w14:paraId="20E7FE2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order:DLNUM</w:t>
      </w:r>
      <w:r w:rsidRPr="007162C9">
        <w:rPr>
          <w:rFonts w:cs="Arial"/>
          <w:color w:val="0000FF"/>
        </w:rPr>
        <w:t>&gt;</w:t>
      </w:r>
      <w:r w:rsidRPr="007162C9">
        <w:rPr>
          <w:rFonts w:cs="Arial"/>
          <w:bCs/>
        </w:rPr>
        <w:t>0002</w:t>
      </w:r>
      <w:r w:rsidRPr="007162C9">
        <w:rPr>
          <w:rFonts w:cs="Arial"/>
          <w:color w:val="0000FF"/>
        </w:rPr>
        <w:t>&lt;/</w:t>
      </w:r>
      <w:r w:rsidRPr="007162C9">
        <w:rPr>
          <w:rFonts w:cs="Arial"/>
          <w:color w:val="990000"/>
        </w:rPr>
        <w:t>order:DLNUM</w:t>
      </w:r>
      <w:r w:rsidRPr="007162C9">
        <w:rPr>
          <w:rFonts w:cs="Arial"/>
          <w:color w:val="0000FF"/>
        </w:rPr>
        <w:t>&gt;</w:t>
      </w:r>
      <w:r w:rsidRPr="007162C9">
        <w:rPr>
          <w:rFonts w:cs="Arial"/>
        </w:rPr>
        <w:t xml:space="preserve"> </w:t>
      </w:r>
    </w:p>
    <w:p w14:paraId="7F0E2C74"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order:LISTING_CNTRL</w:t>
      </w:r>
      <w:r w:rsidRPr="007162C9">
        <w:rPr>
          <w:rFonts w:cs="Arial"/>
          <w:color w:val="0000FF"/>
        </w:rPr>
        <w:t>&gt;</w:t>
      </w:r>
    </w:p>
    <w:p w14:paraId="5DCC5BDE" w14:textId="77777777" w:rsidR="00AA7A48" w:rsidRPr="007162C9" w:rsidRDefault="00AA7A48" w:rsidP="00AA7A48">
      <w:pPr>
        <w:ind w:hanging="480"/>
        <w:rPr>
          <w:rFonts w:cs="Arial"/>
        </w:rPr>
      </w:pPr>
      <w:hyperlink r:id="rId1486"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order:LISTING_INSTRUCTION</w:t>
      </w:r>
      <w:r w:rsidRPr="007162C9">
        <w:rPr>
          <w:rFonts w:cs="Arial"/>
          <w:color w:val="0000FF"/>
        </w:rPr>
        <w:t>&gt;</w:t>
      </w:r>
    </w:p>
    <w:p w14:paraId="03ED4C1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order:LTN</w:t>
      </w:r>
      <w:r w:rsidRPr="007162C9">
        <w:rPr>
          <w:rFonts w:cs="Arial"/>
          <w:color w:val="0000FF"/>
        </w:rPr>
        <w:t>&gt;</w:t>
      </w:r>
      <w:r w:rsidRPr="007162C9">
        <w:rPr>
          <w:rFonts w:cs="Arial"/>
        </w:rPr>
        <w:t xml:space="preserve"> </w:t>
      </w:r>
    </w:p>
    <w:p w14:paraId="418BB151" w14:textId="77777777" w:rsidR="00AA7A48" w:rsidRPr="007162C9" w:rsidRDefault="00AA7A48" w:rsidP="00AA7A48">
      <w:pPr>
        <w:ind w:hanging="480"/>
        <w:rPr>
          <w:rFonts w:cs="Arial"/>
        </w:rPr>
      </w:pPr>
      <w:hyperlink r:id="rId1487"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order:LIST_NAME_GRP</w:t>
      </w:r>
      <w:r w:rsidRPr="007162C9">
        <w:rPr>
          <w:rFonts w:cs="Arial"/>
          <w:color w:val="0000FF"/>
        </w:rPr>
        <w:t>&gt;</w:t>
      </w:r>
    </w:p>
    <w:p w14:paraId="271E506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order:LNLN</w:t>
      </w:r>
      <w:r w:rsidRPr="007162C9">
        <w:rPr>
          <w:rFonts w:cs="Arial"/>
          <w:color w:val="0000FF"/>
        </w:rPr>
        <w:t>&gt;</w:t>
      </w:r>
      <w:r w:rsidRPr="007162C9">
        <w:rPr>
          <w:rFonts w:cs="Arial"/>
          <w:bCs/>
        </w:rPr>
        <w:t>Dawg</w:t>
      </w:r>
      <w:r w:rsidRPr="007162C9">
        <w:rPr>
          <w:rFonts w:cs="Arial"/>
          <w:color w:val="0000FF"/>
        </w:rPr>
        <w:t>&lt;/</w:t>
      </w:r>
      <w:r w:rsidRPr="007162C9">
        <w:rPr>
          <w:rFonts w:cs="Arial"/>
          <w:color w:val="990000"/>
        </w:rPr>
        <w:t>order:LNLN</w:t>
      </w:r>
      <w:r w:rsidRPr="007162C9">
        <w:rPr>
          <w:rFonts w:cs="Arial"/>
          <w:color w:val="0000FF"/>
        </w:rPr>
        <w:t>&gt;</w:t>
      </w:r>
      <w:r w:rsidRPr="007162C9">
        <w:rPr>
          <w:rFonts w:cs="Arial"/>
        </w:rPr>
        <w:t xml:space="preserve"> </w:t>
      </w:r>
    </w:p>
    <w:p w14:paraId="50FF99C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order:LNFN</w:t>
      </w:r>
      <w:r w:rsidRPr="007162C9">
        <w:rPr>
          <w:rFonts w:cs="Arial"/>
          <w:color w:val="0000FF"/>
        </w:rPr>
        <w:t>&gt;</w:t>
      </w:r>
      <w:r w:rsidRPr="007162C9">
        <w:rPr>
          <w:rFonts w:cs="Arial"/>
          <w:bCs/>
        </w:rPr>
        <w:t>Harry</w:t>
      </w:r>
      <w:r w:rsidRPr="007162C9">
        <w:rPr>
          <w:rFonts w:cs="Arial"/>
          <w:color w:val="0000FF"/>
        </w:rPr>
        <w:t>&lt;/</w:t>
      </w:r>
      <w:r w:rsidRPr="007162C9">
        <w:rPr>
          <w:rFonts w:cs="Arial"/>
          <w:color w:val="990000"/>
        </w:rPr>
        <w:t>order:LNFN</w:t>
      </w:r>
      <w:r w:rsidRPr="007162C9">
        <w:rPr>
          <w:rFonts w:cs="Arial"/>
          <w:color w:val="0000FF"/>
        </w:rPr>
        <w:t>&gt;</w:t>
      </w:r>
      <w:r w:rsidRPr="007162C9">
        <w:rPr>
          <w:rFonts w:cs="Arial"/>
        </w:rPr>
        <w:t xml:space="preserve"> </w:t>
      </w:r>
    </w:p>
    <w:p w14:paraId="78BAFB4C"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order:LIST_NAME_GRP</w:t>
      </w:r>
      <w:r w:rsidRPr="007162C9">
        <w:rPr>
          <w:rFonts w:cs="Arial"/>
          <w:color w:val="0000FF"/>
        </w:rPr>
        <w:t>&gt;</w:t>
      </w:r>
    </w:p>
    <w:p w14:paraId="38477F8E" w14:textId="77777777" w:rsidR="00AA7A48" w:rsidRPr="007162C9" w:rsidRDefault="00AA7A48" w:rsidP="00AA7A48">
      <w:pPr>
        <w:ind w:hanging="480"/>
        <w:rPr>
          <w:rFonts w:cs="Arial"/>
        </w:rPr>
      </w:pPr>
      <w:hyperlink r:id="rId1488"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order:LIST_ADDR_GRP</w:t>
      </w:r>
      <w:r w:rsidRPr="007162C9">
        <w:rPr>
          <w:rFonts w:cs="Arial"/>
          <w:color w:val="0000FF"/>
        </w:rPr>
        <w:t>&gt;</w:t>
      </w:r>
    </w:p>
    <w:p w14:paraId="29F5489F"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order:LANO</w:t>
      </w:r>
      <w:r w:rsidRPr="007162C9">
        <w:rPr>
          <w:rFonts w:cs="Arial"/>
          <w:color w:val="0000FF"/>
        </w:rPr>
        <w:t>&gt;</w:t>
      </w:r>
      <w:r w:rsidRPr="007162C9">
        <w:rPr>
          <w:rFonts w:cs="Arial"/>
          <w:bCs/>
        </w:rPr>
        <w:t>1360</w:t>
      </w:r>
      <w:r w:rsidRPr="007162C9">
        <w:rPr>
          <w:rFonts w:cs="Arial"/>
          <w:color w:val="0000FF"/>
        </w:rPr>
        <w:t>&lt;/</w:t>
      </w:r>
      <w:r w:rsidRPr="007162C9">
        <w:rPr>
          <w:rFonts w:cs="Arial"/>
          <w:color w:val="990000"/>
        </w:rPr>
        <w:t>order:LANO</w:t>
      </w:r>
      <w:r w:rsidRPr="007162C9">
        <w:rPr>
          <w:rFonts w:cs="Arial"/>
          <w:color w:val="0000FF"/>
        </w:rPr>
        <w:t>&gt;</w:t>
      </w:r>
      <w:r w:rsidRPr="007162C9">
        <w:rPr>
          <w:rFonts w:cs="Arial"/>
        </w:rPr>
        <w:t xml:space="preserve"> </w:t>
      </w:r>
    </w:p>
    <w:p w14:paraId="41EFD40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order:LASN</w:t>
      </w:r>
      <w:r w:rsidRPr="007162C9">
        <w:rPr>
          <w:rFonts w:cs="Arial"/>
          <w:color w:val="0000FF"/>
        </w:rPr>
        <w:t>&gt;</w:t>
      </w:r>
      <w:r w:rsidRPr="007162C9">
        <w:rPr>
          <w:rFonts w:cs="Arial"/>
          <w:bCs/>
        </w:rPr>
        <w:t>127th</w:t>
      </w:r>
      <w:r w:rsidRPr="007162C9">
        <w:rPr>
          <w:rFonts w:cs="Arial"/>
          <w:color w:val="0000FF"/>
        </w:rPr>
        <w:t>&lt;/</w:t>
      </w:r>
      <w:r w:rsidRPr="007162C9">
        <w:rPr>
          <w:rFonts w:cs="Arial"/>
          <w:color w:val="990000"/>
        </w:rPr>
        <w:t>order:LASN</w:t>
      </w:r>
      <w:r w:rsidRPr="007162C9">
        <w:rPr>
          <w:rFonts w:cs="Arial"/>
          <w:color w:val="0000FF"/>
        </w:rPr>
        <w:t>&gt;</w:t>
      </w:r>
      <w:r w:rsidRPr="007162C9">
        <w:rPr>
          <w:rFonts w:cs="Arial"/>
        </w:rPr>
        <w:t xml:space="preserve"> </w:t>
      </w:r>
    </w:p>
    <w:p w14:paraId="28A5E95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order:LATH</w:t>
      </w:r>
      <w:r w:rsidRPr="007162C9">
        <w:rPr>
          <w:rFonts w:cs="Arial"/>
          <w:color w:val="0000FF"/>
        </w:rPr>
        <w:t>&gt;</w:t>
      </w:r>
      <w:r w:rsidRPr="007162C9">
        <w:rPr>
          <w:rFonts w:cs="Arial"/>
          <w:bCs/>
        </w:rPr>
        <w:t>St</w:t>
      </w:r>
      <w:r w:rsidRPr="007162C9">
        <w:rPr>
          <w:rFonts w:cs="Arial"/>
          <w:color w:val="0000FF"/>
        </w:rPr>
        <w:t>&lt;/</w:t>
      </w:r>
      <w:r w:rsidRPr="007162C9">
        <w:rPr>
          <w:rFonts w:cs="Arial"/>
          <w:color w:val="990000"/>
        </w:rPr>
        <w:t>order:LATH</w:t>
      </w:r>
      <w:r w:rsidRPr="007162C9">
        <w:rPr>
          <w:rFonts w:cs="Arial"/>
          <w:color w:val="0000FF"/>
        </w:rPr>
        <w:t>&gt;</w:t>
      </w:r>
      <w:r w:rsidRPr="007162C9">
        <w:rPr>
          <w:rFonts w:cs="Arial"/>
        </w:rPr>
        <w:t xml:space="preserve"> </w:t>
      </w:r>
    </w:p>
    <w:p w14:paraId="7FF5451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order:LASS</w:t>
      </w:r>
      <w:r w:rsidRPr="007162C9">
        <w:rPr>
          <w:rFonts w:cs="Arial"/>
          <w:color w:val="0000FF"/>
        </w:rPr>
        <w:t>&gt;</w:t>
      </w:r>
      <w:r w:rsidRPr="007162C9">
        <w:rPr>
          <w:rFonts w:cs="Arial"/>
          <w:bCs/>
        </w:rPr>
        <w:t>NE</w:t>
      </w:r>
      <w:r w:rsidRPr="007162C9">
        <w:rPr>
          <w:rFonts w:cs="Arial"/>
          <w:color w:val="0000FF"/>
        </w:rPr>
        <w:t>&lt;/</w:t>
      </w:r>
      <w:r w:rsidRPr="007162C9">
        <w:rPr>
          <w:rFonts w:cs="Arial"/>
          <w:color w:val="990000"/>
        </w:rPr>
        <w:t>order:LASS</w:t>
      </w:r>
      <w:r w:rsidRPr="007162C9">
        <w:rPr>
          <w:rFonts w:cs="Arial"/>
          <w:color w:val="0000FF"/>
        </w:rPr>
        <w:t>&gt;</w:t>
      </w:r>
      <w:r w:rsidRPr="007162C9">
        <w:rPr>
          <w:rFonts w:cs="Arial"/>
        </w:rPr>
        <w:t xml:space="preserve"> </w:t>
      </w:r>
    </w:p>
    <w:p w14:paraId="7F682359"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order:LIST_ADDR_GRP</w:t>
      </w:r>
      <w:r w:rsidRPr="007162C9">
        <w:rPr>
          <w:rFonts w:cs="Arial"/>
          <w:color w:val="0000FF"/>
        </w:rPr>
        <w:t>&gt;</w:t>
      </w:r>
    </w:p>
    <w:p w14:paraId="5920FCC0"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order:LISTING_INSTRUCTION</w:t>
      </w:r>
      <w:r w:rsidRPr="007162C9">
        <w:rPr>
          <w:rFonts w:cs="Arial"/>
          <w:color w:val="0000FF"/>
        </w:rPr>
        <w:t>&gt;</w:t>
      </w:r>
    </w:p>
    <w:p w14:paraId="618D2F7C"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order:LISTING_INFO</w:t>
      </w:r>
      <w:r w:rsidRPr="007162C9">
        <w:rPr>
          <w:rFonts w:cs="Arial"/>
          <w:color w:val="0000FF"/>
        </w:rPr>
        <w:t>&gt;</w:t>
      </w:r>
    </w:p>
    <w:p w14:paraId="00638ACE"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order:DL</w:t>
      </w:r>
      <w:r w:rsidRPr="007162C9">
        <w:rPr>
          <w:rFonts w:cs="Arial"/>
          <w:color w:val="0000FF"/>
        </w:rPr>
        <w:t>&gt;</w:t>
      </w:r>
    </w:p>
    <w:p w14:paraId="05D0C3C0"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order:LSR_ORD_REQ</w:t>
      </w:r>
      <w:r w:rsidRPr="007162C9">
        <w:rPr>
          <w:rFonts w:cs="Arial"/>
          <w:color w:val="0000FF"/>
        </w:rPr>
        <w:t>&gt;</w:t>
      </w:r>
    </w:p>
    <w:p w14:paraId="34F25818"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uom:ATT_LSR_ORD_REQ</w:t>
      </w:r>
      <w:r w:rsidRPr="007162C9">
        <w:rPr>
          <w:rFonts w:cs="Arial"/>
          <w:color w:val="0000FF"/>
        </w:rPr>
        <w:t>&gt;</w:t>
      </w:r>
    </w:p>
    <w:p w14:paraId="502A7389" w14:textId="77777777" w:rsidR="00AA7A48" w:rsidRPr="007162C9" w:rsidRDefault="00AA7A48" w:rsidP="00AA7A48"/>
    <w:p w14:paraId="079F2820" w14:textId="77777777" w:rsidR="00AA7A48" w:rsidRPr="007162C9" w:rsidRDefault="00AA7A48" w:rsidP="00AA7A48">
      <w:r w:rsidRPr="007162C9">
        <w:t>XML OUTPUT:</w:t>
      </w:r>
    </w:p>
    <w:p w14:paraId="7FD30B38" w14:textId="77777777" w:rsidR="00AA7A48" w:rsidRPr="007162C9" w:rsidRDefault="00AA7A48" w:rsidP="00AA7A48"/>
    <w:p w14:paraId="7AAECA21" w14:textId="77777777" w:rsidR="00AA7A48" w:rsidRPr="007162C9" w:rsidRDefault="00AA7A48" w:rsidP="00AA7A48">
      <w:pPr>
        <w:ind w:hanging="480"/>
        <w:rPr>
          <w:rFonts w:cs="Arial"/>
        </w:rPr>
      </w:pPr>
      <w:hyperlink r:id="rId1489"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header</w:t>
      </w:r>
      <w:r w:rsidRPr="007162C9">
        <w:rPr>
          <w:rFonts w:cs="Arial"/>
          <w:color w:val="0000FF"/>
        </w:rPr>
        <w:t>&gt;</w:t>
      </w:r>
    </w:p>
    <w:p w14:paraId="1E8D401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senderid</w:t>
      </w:r>
      <w:r w:rsidRPr="007162C9">
        <w:rPr>
          <w:rFonts w:cs="Arial"/>
          <w:color w:val="0000FF"/>
        </w:rPr>
        <w:t>&gt;</w:t>
      </w:r>
      <w:r w:rsidRPr="007162C9">
        <w:rPr>
          <w:rFonts w:cs="Arial"/>
          <w:bCs/>
        </w:rPr>
        <w:t>ATT-OR-SAT</w:t>
      </w:r>
      <w:r w:rsidRPr="007162C9">
        <w:rPr>
          <w:rFonts w:cs="Arial"/>
          <w:color w:val="0000FF"/>
        </w:rPr>
        <w:t>&lt;/</w:t>
      </w:r>
      <w:r w:rsidRPr="007162C9">
        <w:rPr>
          <w:rFonts w:cs="Arial"/>
          <w:color w:val="990000"/>
        </w:rPr>
        <w:t>senderid</w:t>
      </w:r>
      <w:r w:rsidRPr="007162C9">
        <w:rPr>
          <w:rFonts w:cs="Arial"/>
          <w:color w:val="0000FF"/>
        </w:rPr>
        <w:t>&gt;</w:t>
      </w:r>
      <w:r w:rsidRPr="007162C9">
        <w:rPr>
          <w:rFonts w:cs="Arial"/>
        </w:rPr>
        <w:t xml:space="preserve"> </w:t>
      </w:r>
    </w:p>
    <w:p w14:paraId="2BE1503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receiverid</w:t>
      </w:r>
      <w:r w:rsidRPr="007162C9">
        <w:rPr>
          <w:rFonts w:cs="Arial"/>
          <w:color w:val="0000FF"/>
        </w:rPr>
        <w:t>&gt;</w:t>
      </w:r>
      <w:r w:rsidRPr="007162C9">
        <w:rPr>
          <w:rFonts w:cs="Arial"/>
          <w:bCs/>
        </w:rPr>
        <w:t>CTE-VALIDATOR</w:t>
      </w:r>
      <w:r w:rsidRPr="007162C9">
        <w:rPr>
          <w:rFonts w:cs="Arial"/>
          <w:color w:val="0000FF"/>
        </w:rPr>
        <w:t>&lt;/</w:t>
      </w:r>
      <w:r w:rsidRPr="007162C9">
        <w:rPr>
          <w:rFonts w:cs="Arial"/>
          <w:color w:val="990000"/>
        </w:rPr>
        <w:t>receiverid</w:t>
      </w:r>
      <w:r w:rsidRPr="007162C9">
        <w:rPr>
          <w:rFonts w:cs="Arial"/>
          <w:color w:val="0000FF"/>
        </w:rPr>
        <w:t>&gt;</w:t>
      </w:r>
      <w:r w:rsidRPr="007162C9">
        <w:rPr>
          <w:rFonts w:cs="Arial"/>
        </w:rPr>
        <w:t xml:space="preserve"> </w:t>
      </w:r>
    </w:p>
    <w:p w14:paraId="7DCED984"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interfaceid</w:t>
      </w:r>
      <w:r w:rsidRPr="007162C9">
        <w:rPr>
          <w:rFonts w:cs="Arial"/>
          <w:color w:val="0000FF"/>
        </w:rPr>
        <w:t>&gt;</w:t>
      </w:r>
      <w:r w:rsidRPr="007162C9">
        <w:rPr>
          <w:rFonts w:cs="Arial"/>
          <w:bCs/>
        </w:rPr>
        <w:t>CTE-1005-OR-XML-IB</w:t>
      </w:r>
      <w:r w:rsidRPr="007162C9">
        <w:rPr>
          <w:rFonts w:cs="Arial"/>
          <w:color w:val="0000FF"/>
        </w:rPr>
        <w:t>&lt;/</w:t>
      </w:r>
      <w:r w:rsidRPr="007162C9">
        <w:rPr>
          <w:rFonts w:cs="Arial"/>
          <w:color w:val="990000"/>
        </w:rPr>
        <w:t>interfaceid</w:t>
      </w:r>
      <w:r w:rsidRPr="007162C9">
        <w:rPr>
          <w:rFonts w:cs="Arial"/>
          <w:color w:val="0000FF"/>
        </w:rPr>
        <w:t>&gt;</w:t>
      </w:r>
      <w:r w:rsidRPr="007162C9">
        <w:rPr>
          <w:rFonts w:cs="Arial"/>
        </w:rPr>
        <w:t xml:space="preserve"> </w:t>
      </w:r>
    </w:p>
    <w:p w14:paraId="037B9C1C"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messagetype</w:t>
      </w:r>
      <w:r w:rsidRPr="007162C9">
        <w:rPr>
          <w:rFonts w:cs="Arial"/>
          <w:color w:val="0000FF"/>
        </w:rPr>
        <w:t>&gt;</w:t>
      </w:r>
      <w:r w:rsidRPr="007162C9">
        <w:rPr>
          <w:rFonts w:cs="Arial"/>
          <w:bCs/>
        </w:rPr>
        <w:t>LSRUOM</w:t>
      </w:r>
      <w:r w:rsidRPr="007162C9">
        <w:rPr>
          <w:rFonts w:cs="Arial"/>
          <w:color w:val="0000FF"/>
        </w:rPr>
        <w:t>&lt;/</w:t>
      </w:r>
      <w:r w:rsidRPr="007162C9">
        <w:rPr>
          <w:rFonts w:cs="Arial"/>
          <w:color w:val="990000"/>
        </w:rPr>
        <w:t>messagetype</w:t>
      </w:r>
      <w:r w:rsidRPr="007162C9">
        <w:rPr>
          <w:rFonts w:cs="Arial"/>
          <w:color w:val="0000FF"/>
        </w:rPr>
        <w:t>&gt;</w:t>
      </w:r>
      <w:r w:rsidRPr="007162C9">
        <w:rPr>
          <w:rFonts w:cs="Arial"/>
        </w:rPr>
        <w:t xml:space="preserve"> </w:t>
      </w:r>
    </w:p>
    <w:p w14:paraId="38209B1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lsogversion</w:t>
      </w:r>
      <w:r w:rsidRPr="007162C9">
        <w:rPr>
          <w:rFonts w:cs="Arial"/>
          <w:color w:val="0000FF"/>
        </w:rPr>
        <w:t>&gt;</w:t>
      </w:r>
      <w:r w:rsidRPr="007162C9">
        <w:rPr>
          <w:rFonts w:cs="Arial"/>
          <w:bCs/>
        </w:rPr>
        <w:t>10.05</w:t>
      </w:r>
      <w:r w:rsidRPr="007162C9">
        <w:rPr>
          <w:rFonts w:cs="Arial"/>
          <w:color w:val="0000FF"/>
        </w:rPr>
        <w:t>&lt;/</w:t>
      </w:r>
      <w:r w:rsidRPr="007162C9">
        <w:rPr>
          <w:rFonts w:cs="Arial"/>
          <w:color w:val="990000"/>
        </w:rPr>
        <w:t>lsogversion</w:t>
      </w:r>
      <w:r w:rsidRPr="007162C9">
        <w:rPr>
          <w:rFonts w:cs="Arial"/>
          <w:color w:val="0000FF"/>
        </w:rPr>
        <w:t>&gt;</w:t>
      </w:r>
      <w:r w:rsidRPr="007162C9">
        <w:rPr>
          <w:rFonts w:cs="Arial"/>
        </w:rPr>
        <w:t xml:space="preserve"> </w:t>
      </w:r>
    </w:p>
    <w:p w14:paraId="55EA8EAE"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ordertype</w:t>
      </w:r>
      <w:r w:rsidRPr="007162C9">
        <w:rPr>
          <w:rFonts w:cs="Arial"/>
          <w:color w:val="0000FF"/>
        </w:rPr>
        <w:t>&gt;</w:t>
      </w:r>
      <w:r w:rsidRPr="007162C9">
        <w:rPr>
          <w:rFonts w:cs="Arial"/>
          <w:bCs/>
        </w:rPr>
        <w:t>ORDER</w:t>
      </w:r>
      <w:r w:rsidRPr="007162C9">
        <w:rPr>
          <w:rFonts w:cs="Arial"/>
          <w:color w:val="0000FF"/>
        </w:rPr>
        <w:t>&lt;/</w:t>
      </w:r>
      <w:r w:rsidRPr="007162C9">
        <w:rPr>
          <w:rFonts w:cs="Arial"/>
          <w:color w:val="990000"/>
        </w:rPr>
        <w:t>ordertype</w:t>
      </w:r>
      <w:r w:rsidRPr="007162C9">
        <w:rPr>
          <w:rFonts w:cs="Arial"/>
          <w:color w:val="0000FF"/>
        </w:rPr>
        <w:t>&gt;</w:t>
      </w:r>
      <w:r w:rsidRPr="007162C9">
        <w:rPr>
          <w:rFonts w:cs="Arial"/>
        </w:rPr>
        <w:t xml:space="preserve"> </w:t>
      </w:r>
    </w:p>
    <w:p w14:paraId="2270946F"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header</w:t>
      </w:r>
      <w:r w:rsidRPr="007162C9">
        <w:rPr>
          <w:rFonts w:cs="Arial"/>
          <w:color w:val="0000FF"/>
        </w:rPr>
        <w:t>&gt;</w:t>
      </w:r>
    </w:p>
    <w:p w14:paraId="53FB3D64" w14:textId="77777777" w:rsidR="00AA7A48" w:rsidRPr="007162C9" w:rsidRDefault="00AA7A48" w:rsidP="00AA7A48">
      <w:pPr>
        <w:ind w:hanging="480"/>
        <w:rPr>
          <w:rFonts w:cs="Arial"/>
        </w:rPr>
      </w:pPr>
      <w:hyperlink r:id="rId1490"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m2:LSR_RESP</w:t>
      </w:r>
      <w:r w:rsidRPr="007162C9">
        <w:rPr>
          <w:rFonts w:cs="Arial"/>
          <w:color w:val="FF0000"/>
        </w:rPr>
        <w:t xml:space="preserve"> xmlns:m2</w:t>
      </w:r>
      <w:r w:rsidRPr="007162C9">
        <w:rPr>
          <w:rFonts w:cs="Arial"/>
          <w:color w:val="0000FF"/>
        </w:rPr>
        <w:t>="</w:t>
      </w:r>
      <w:r w:rsidRPr="007162C9">
        <w:rPr>
          <w:rFonts w:cs="Arial"/>
          <w:bCs/>
          <w:color w:val="FF0000"/>
        </w:rPr>
        <w:t>http://lsr.att.com/obf/tML/UOM</w:t>
      </w:r>
      <w:r w:rsidRPr="007162C9">
        <w:rPr>
          <w:rFonts w:cs="Arial"/>
          <w:color w:val="0000FF"/>
        </w:rPr>
        <w:t>"&gt;</w:t>
      </w:r>
    </w:p>
    <w:p w14:paraId="686F01B6" w14:textId="77777777" w:rsidR="00AA7A48" w:rsidRPr="007162C9" w:rsidRDefault="00AA7A48" w:rsidP="00AA7A48">
      <w:pPr>
        <w:ind w:hanging="480"/>
        <w:rPr>
          <w:rFonts w:cs="Arial"/>
        </w:rPr>
      </w:pPr>
      <w:hyperlink r:id="rId1491"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m2:HDR</w:t>
      </w:r>
      <w:r w:rsidRPr="007162C9">
        <w:rPr>
          <w:rFonts w:cs="Arial"/>
          <w:color w:val="0000FF"/>
        </w:rPr>
        <w:t>&gt;</w:t>
      </w:r>
    </w:p>
    <w:p w14:paraId="05A1A1E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m2:MESSAGE_ID</w:t>
      </w:r>
      <w:r w:rsidRPr="007162C9">
        <w:rPr>
          <w:rFonts w:cs="Arial"/>
          <w:color w:val="0000FF"/>
        </w:rPr>
        <w:t>&gt;</w:t>
      </w:r>
      <w:r w:rsidRPr="007162C9">
        <w:rPr>
          <w:rFonts w:cs="Arial"/>
          <w:bCs/>
        </w:rPr>
        <w:t>1245959694131807.6383512746069</w:t>
      </w:r>
      <w:r w:rsidRPr="007162C9">
        <w:rPr>
          <w:rFonts w:cs="Arial"/>
          <w:color w:val="0000FF"/>
        </w:rPr>
        <w:t>&lt;/</w:t>
      </w:r>
      <w:r w:rsidRPr="007162C9">
        <w:rPr>
          <w:rFonts w:cs="Arial"/>
          <w:color w:val="990000"/>
        </w:rPr>
        <w:t>m2:MESSAGE_ID</w:t>
      </w:r>
      <w:r w:rsidRPr="007162C9">
        <w:rPr>
          <w:rFonts w:cs="Arial"/>
          <w:color w:val="0000FF"/>
        </w:rPr>
        <w:t>&gt;</w:t>
      </w:r>
      <w:r w:rsidRPr="007162C9">
        <w:rPr>
          <w:rFonts w:cs="Arial"/>
        </w:rPr>
        <w:t xml:space="preserve"> </w:t>
      </w:r>
    </w:p>
    <w:p w14:paraId="24CCB4EC" w14:textId="77777777" w:rsidR="00AA7A48" w:rsidRPr="00495B2C" w:rsidRDefault="00AA7A48" w:rsidP="00AA7A48">
      <w:pPr>
        <w:ind w:hanging="480"/>
        <w:rPr>
          <w:rFonts w:cs="Arial"/>
          <w:lang w:val="es-ES"/>
        </w:rPr>
      </w:pPr>
      <w:r w:rsidRPr="007162C9">
        <w:rPr>
          <w:rFonts w:cs="Courier New"/>
          <w:bCs/>
          <w:color w:val="FF0000"/>
        </w:rPr>
        <w:t> </w:t>
      </w:r>
      <w:r w:rsidRPr="007162C9">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C457655" w14:textId="77777777" w:rsidR="00AA7A48" w:rsidRPr="007162C9" w:rsidRDefault="00AA7A48" w:rsidP="00AA7A48">
      <w:pPr>
        <w:ind w:hanging="480"/>
        <w:rPr>
          <w:rFonts w:cs="Arial"/>
        </w:rPr>
      </w:pPr>
      <w:r w:rsidRPr="00495B2C">
        <w:rPr>
          <w:rFonts w:cs="Courier New"/>
          <w:bCs/>
          <w:color w:val="FF0000"/>
          <w:lang w:val="es-ES"/>
        </w:rPr>
        <w:t> </w:t>
      </w:r>
      <w:r w:rsidRPr="00495B2C">
        <w:rPr>
          <w:rFonts w:cs="Arial"/>
          <w:lang w:val="es-ES"/>
        </w:rPr>
        <w:t xml:space="preserve"> </w:t>
      </w:r>
      <w:r w:rsidRPr="007162C9">
        <w:rPr>
          <w:rFonts w:cs="Arial"/>
          <w:color w:val="0000FF"/>
        </w:rPr>
        <w:t>&lt;</w:t>
      </w:r>
      <w:r w:rsidRPr="007162C9">
        <w:rPr>
          <w:rFonts w:cs="Arial"/>
          <w:color w:val="990000"/>
        </w:rPr>
        <w:t>m2:MSG_TIMESTAMP</w:t>
      </w:r>
      <w:r w:rsidRPr="007162C9">
        <w:rPr>
          <w:rFonts w:cs="Arial"/>
          <w:color w:val="0000FF"/>
        </w:rPr>
        <w:t>&gt;</w:t>
      </w:r>
      <w:r w:rsidRPr="007162C9">
        <w:rPr>
          <w:rFonts w:cs="Arial"/>
          <w:bCs/>
        </w:rPr>
        <w:t>2009-06-25T14:54:54-05:00</w:t>
      </w:r>
      <w:r w:rsidRPr="007162C9">
        <w:rPr>
          <w:rFonts w:cs="Arial"/>
          <w:color w:val="0000FF"/>
        </w:rPr>
        <w:t>&lt;/</w:t>
      </w:r>
      <w:r w:rsidRPr="007162C9">
        <w:rPr>
          <w:rFonts w:cs="Arial"/>
          <w:color w:val="990000"/>
        </w:rPr>
        <w:t>m2:MSG_TIMESTAMP</w:t>
      </w:r>
      <w:r w:rsidRPr="007162C9">
        <w:rPr>
          <w:rFonts w:cs="Arial"/>
          <w:color w:val="0000FF"/>
        </w:rPr>
        <w:t>&gt;</w:t>
      </w:r>
      <w:r w:rsidRPr="007162C9">
        <w:rPr>
          <w:rFonts w:cs="Arial"/>
        </w:rPr>
        <w:t xml:space="preserve"> </w:t>
      </w:r>
    </w:p>
    <w:p w14:paraId="6FD98859" w14:textId="77777777" w:rsidR="00AA7A48" w:rsidRPr="00495B2C" w:rsidRDefault="00AA7A48" w:rsidP="00AA7A48">
      <w:pPr>
        <w:ind w:hanging="480"/>
        <w:rPr>
          <w:rFonts w:cs="Arial"/>
          <w:lang w:val="es-ES"/>
        </w:rPr>
      </w:pPr>
      <w:r w:rsidRPr="007162C9">
        <w:rPr>
          <w:rFonts w:cs="Courier New"/>
          <w:bCs/>
          <w:color w:val="FF0000"/>
        </w:rPr>
        <w:t> </w:t>
      </w:r>
      <w:r w:rsidRPr="007162C9">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CVT0E045R31-ABC</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0750A6A3" w14:textId="77777777" w:rsidR="00AA7A48" w:rsidRPr="00495B2C" w:rsidRDefault="00AA7A48" w:rsidP="00AA7A4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C1568B2" w14:textId="77777777" w:rsidR="00AA7A48" w:rsidRPr="00495B2C" w:rsidRDefault="00AA7A48" w:rsidP="00AA7A4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3058914199</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C5E5852" w14:textId="77777777" w:rsidR="00AA7A48" w:rsidRPr="00495B2C" w:rsidRDefault="00AA7A48" w:rsidP="00AA7A4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20090625L00061-00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A6F0B97" w14:textId="77777777" w:rsidR="00AA7A48" w:rsidRPr="007162C9" w:rsidRDefault="00AA7A48" w:rsidP="00AA7A48">
      <w:pPr>
        <w:ind w:hanging="480"/>
        <w:rPr>
          <w:rFonts w:cs="Arial"/>
        </w:rPr>
      </w:pPr>
      <w:r w:rsidRPr="00495B2C">
        <w:rPr>
          <w:rFonts w:cs="Courier New"/>
          <w:bCs/>
          <w:color w:val="FF0000"/>
          <w:lang w:val="es-ES"/>
        </w:rPr>
        <w:t> </w:t>
      </w:r>
      <w:r w:rsidRPr="00495B2C">
        <w:rPr>
          <w:rFonts w:cs="Arial"/>
          <w:lang w:val="es-ES"/>
        </w:rPr>
        <w:t xml:space="preserve"> </w:t>
      </w:r>
      <w:r w:rsidRPr="007162C9">
        <w:rPr>
          <w:rFonts w:cs="Arial"/>
          <w:color w:val="0000FF"/>
        </w:rPr>
        <w:t>&lt;</w:t>
      </w:r>
      <w:r w:rsidRPr="007162C9">
        <w:rPr>
          <w:rFonts w:cs="Arial"/>
          <w:color w:val="990000"/>
        </w:rPr>
        <w:t>m2:CC</w:t>
      </w:r>
      <w:r w:rsidRPr="007162C9">
        <w:rPr>
          <w:rFonts w:cs="Arial"/>
          <w:color w:val="0000FF"/>
        </w:rPr>
        <w:t>&gt;</w:t>
      </w:r>
      <w:r w:rsidRPr="007162C9">
        <w:rPr>
          <w:rFonts w:cs="Arial"/>
          <w:bCs/>
        </w:rPr>
        <w:t>9999</w:t>
      </w:r>
      <w:r w:rsidRPr="007162C9">
        <w:rPr>
          <w:rFonts w:cs="Arial"/>
          <w:color w:val="0000FF"/>
        </w:rPr>
        <w:t>&lt;/</w:t>
      </w:r>
      <w:r w:rsidRPr="007162C9">
        <w:rPr>
          <w:rFonts w:cs="Arial"/>
          <w:color w:val="990000"/>
        </w:rPr>
        <w:t>m2:CC</w:t>
      </w:r>
      <w:r w:rsidRPr="007162C9">
        <w:rPr>
          <w:rFonts w:cs="Arial"/>
          <w:color w:val="0000FF"/>
        </w:rPr>
        <w:t>&gt;</w:t>
      </w:r>
      <w:r w:rsidRPr="007162C9">
        <w:rPr>
          <w:rFonts w:cs="Arial"/>
        </w:rPr>
        <w:t xml:space="preserve"> </w:t>
      </w:r>
    </w:p>
    <w:p w14:paraId="411C9CD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m2:CLEC_APPL_ID</w:t>
      </w:r>
      <w:r w:rsidRPr="007162C9">
        <w:rPr>
          <w:rFonts w:cs="Arial"/>
          <w:color w:val="0000FF"/>
        </w:rPr>
        <w:t>&gt;</w:t>
      </w:r>
      <w:r w:rsidRPr="007162C9">
        <w:rPr>
          <w:rFonts w:cs="Arial"/>
          <w:bCs/>
        </w:rPr>
        <w:t>CTE-VALIDATOR</w:t>
      </w:r>
      <w:r w:rsidRPr="007162C9">
        <w:rPr>
          <w:rFonts w:cs="Arial"/>
          <w:color w:val="0000FF"/>
        </w:rPr>
        <w:t>&lt;/</w:t>
      </w:r>
      <w:r w:rsidRPr="007162C9">
        <w:rPr>
          <w:rFonts w:cs="Arial"/>
          <w:color w:val="990000"/>
        </w:rPr>
        <w:t>m2:CLEC_APPL_ID</w:t>
      </w:r>
      <w:r w:rsidRPr="007162C9">
        <w:rPr>
          <w:rFonts w:cs="Arial"/>
          <w:color w:val="0000FF"/>
        </w:rPr>
        <w:t>&gt;</w:t>
      </w:r>
      <w:r w:rsidRPr="007162C9">
        <w:rPr>
          <w:rFonts w:cs="Arial"/>
        </w:rPr>
        <w:t xml:space="preserve"> </w:t>
      </w:r>
    </w:p>
    <w:p w14:paraId="01B996B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m2:CLEC_APPL_PASSWORD</w:t>
      </w:r>
      <w:r w:rsidRPr="007162C9">
        <w:rPr>
          <w:rFonts w:cs="Arial"/>
          <w:color w:val="0000FF"/>
        </w:rPr>
        <w:t>&gt;</w:t>
      </w:r>
      <w:r w:rsidRPr="007162C9">
        <w:rPr>
          <w:rFonts w:cs="Arial"/>
          <w:bCs/>
        </w:rPr>
        <w:t>PA$$WORD</w:t>
      </w:r>
      <w:r w:rsidRPr="007162C9">
        <w:rPr>
          <w:rFonts w:cs="Arial"/>
          <w:color w:val="0000FF"/>
        </w:rPr>
        <w:t>&lt;/</w:t>
      </w:r>
      <w:r w:rsidRPr="007162C9">
        <w:rPr>
          <w:rFonts w:cs="Arial"/>
          <w:color w:val="990000"/>
        </w:rPr>
        <w:t>m2:CLEC_APPL_PASSWORD</w:t>
      </w:r>
      <w:r w:rsidRPr="007162C9">
        <w:rPr>
          <w:rFonts w:cs="Arial"/>
          <w:color w:val="0000FF"/>
        </w:rPr>
        <w:t>&gt;</w:t>
      </w:r>
      <w:r w:rsidRPr="007162C9">
        <w:rPr>
          <w:rFonts w:cs="Arial"/>
        </w:rPr>
        <w:t xml:space="preserve"> </w:t>
      </w:r>
    </w:p>
    <w:p w14:paraId="47D6825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m2:DTSENT</w:t>
      </w:r>
      <w:r w:rsidRPr="007162C9">
        <w:rPr>
          <w:rFonts w:cs="Arial"/>
          <w:color w:val="0000FF"/>
        </w:rPr>
        <w:t>&gt;</w:t>
      </w:r>
      <w:r w:rsidRPr="007162C9">
        <w:rPr>
          <w:rFonts w:cs="Arial"/>
          <w:bCs/>
        </w:rPr>
        <w:t>200906250254PM</w:t>
      </w:r>
      <w:r w:rsidRPr="007162C9">
        <w:rPr>
          <w:rFonts w:cs="Arial"/>
          <w:color w:val="0000FF"/>
        </w:rPr>
        <w:t>&lt;/</w:t>
      </w:r>
      <w:r w:rsidRPr="007162C9">
        <w:rPr>
          <w:rFonts w:cs="Arial"/>
          <w:color w:val="990000"/>
        </w:rPr>
        <w:t>m2:DTSENT</w:t>
      </w:r>
      <w:r w:rsidRPr="007162C9">
        <w:rPr>
          <w:rFonts w:cs="Arial"/>
          <w:color w:val="0000FF"/>
        </w:rPr>
        <w:t>&gt;</w:t>
      </w:r>
      <w:r w:rsidRPr="007162C9">
        <w:rPr>
          <w:rFonts w:cs="Arial"/>
        </w:rPr>
        <w:t xml:space="preserve"> </w:t>
      </w:r>
    </w:p>
    <w:p w14:paraId="0B539B2E"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m2:ORD</w:t>
      </w:r>
      <w:r w:rsidRPr="007162C9">
        <w:rPr>
          <w:rFonts w:cs="Arial"/>
          <w:color w:val="0000FF"/>
        </w:rPr>
        <w:t>&gt;</w:t>
      </w:r>
      <w:r w:rsidRPr="007162C9">
        <w:rPr>
          <w:rFonts w:cs="Arial"/>
          <w:bCs/>
        </w:rPr>
        <w:t>NQ0CCJ86</w:t>
      </w:r>
      <w:r w:rsidRPr="007162C9">
        <w:rPr>
          <w:rFonts w:cs="Arial"/>
          <w:color w:val="0000FF"/>
        </w:rPr>
        <w:t>&lt;/</w:t>
      </w:r>
      <w:r w:rsidRPr="007162C9">
        <w:rPr>
          <w:rFonts w:cs="Arial"/>
          <w:color w:val="990000"/>
        </w:rPr>
        <w:t>m2:ORD</w:t>
      </w:r>
      <w:r w:rsidRPr="007162C9">
        <w:rPr>
          <w:rFonts w:cs="Arial"/>
          <w:color w:val="0000FF"/>
        </w:rPr>
        <w:t>&gt;</w:t>
      </w:r>
      <w:r w:rsidRPr="007162C9">
        <w:rPr>
          <w:rFonts w:cs="Arial"/>
        </w:rPr>
        <w:t xml:space="preserve"> </w:t>
      </w:r>
    </w:p>
    <w:p w14:paraId="2174EE1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m2:STATUS_CODE</w:t>
      </w:r>
      <w:r w:rsidRPr="007162C9">
        <w:rPr>
          <w:rFonts w:cs="Arial"/>
          <w:color w:val="0000FF"/>
        </w:rPr>
        <w:t>&gt;</w:t>
      </w:r>
      <w:r w:rsidRPr="007162C9">
        <w:rPr>
          <w:rFonts w:cs="Arial"/>
          <w:bCs/>
        </w:rPr>
        <w:t>PD</w:t>
      </w:r>
      <w:r w:rsidRPr="007162C9">
        <w:rPr>
          <w:rFonts w:cs="Arial"/>
          <w:color w:val="0000FF"/>
        </w:rPr>
        <w:t>&lt;/</w:t>
      </w:r>
      <w:r w:rsidRPr="007162C9">
        <w:rPr>
          <w:rFonts w:cs="Arial"/>
          <w:color w:val="990000"/>
        </w:rPr>
        <w:t>m2:STATUS_CODE</w:t>
      </w:r>
      <w:r w:rsidRPr="007162C9">
        <w:rPr>
          <w:rFonts w:cs="Arial"/>
          <w:color w:val="0000FF"/>
        </w:rPr>
        <w:t>&gt;</w:t>
      </w:r>
      <w:r w:rsidRPr="007162C9">
        <w:rPr>
          <w:rFonts w:cs="Arial"/>
        </w:rPr>
        <w:t xml:space="preserve"> </w:t>
      </w:r>
    </w:p>
    <w:p w14:paraId="1DDE623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m2:STATUS_MSG</w:t>
      </w:r>
      <w:r w:rsidRPr="007162C9">
        <w:rPr>
          <w:rFonts w:cs="Arial"/>
          <w:color w:val="0000FF"/>
        </w:rPr>
        <w:t>&gt;</w:t>
      </w:r>
      <w:r w:rsidRPr="007162C9">
        <w:rPr>
          <w:rFonts w:cs="Arial"/>
          <w:bCs/>
        </w:rPr>
        <w:t>PENDING ORDER</w:t>
      </w:r>
      <w:r w:rsidRPr="007162C9">
        <w:rPr>
          <w:rFonts w:cs="Arial"/>
          <w:color w:val="0000FF"/>
        </w:rPr>
        <w:t>&lt;/</w:t>
      </w:r>
      <w:r w:rsidRPr="007162C9">
        <w:rPr>
          <w:rFonts w:cs="Arial"/>
          <w:color w:val="990000"/>
        </w:rPr>
        <w:t>m2:STATUS_MSG</w:t>
      </w:r>
      <w:r w:rsidRPr="007162C9">
        <w:rPr>
          <w:rFonts w:cs="Arial"/>
          <w:color w:val="0000FF"/>
        </w:rPr>
        <w:t>&gt;</w:t>
      </w:r>
      <w:r w:rsidRPr="007162C9">
        <w:rPr>
          <w:rFonts w:cs="Arial"/>
        </w:rPr>
        <w:t xml:space="preserve"> </w:t>
      </w:r>
    </w:p>
    <w:p w14:paraId="776A8F8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m2:REMARKS</w:t>
      </w:r>
      <w:r w:rsidRPr="007162C9">
        <w:rPr>
          <w:rFonts w:cs="Arial"/>
          <w:color w:val="0000FF"/>
        </w:rPr>
        <w:t>&gt;</w:t>
      </w:r>
      <w:r w:rsidRPr="007162C9">
        <w:rPr>
          <w:rFonts w:cs="Arial"/>
          <w:bCs/>
        </w:rPr>
        <w:t>Facilities have been checked</w:t>
      </w:r>
      <w:r w:rsidRPr="007162C9">
        <w:rPr>
          <w:rFonts w:cs="Arial"/>
          <w:color w:val="0000FF"/>
        </w:rPr>
        <w:t>&lt;/</w:t>
      </w:r>
      <w:r w:rsidRPr="007162C9">
        <w:rPr>
          <w:rFonts w:cs="Arial"/>
          <w:color w:val="990000"/>
        </w:rPr>
        <w:t>m2:REMARKS</w:t>
      </w:r>
      <w:r w:rsidRPr="007162C9">
        <w:rPr>
          <w:rFonts w:cs="Arial"/>
          <w:color w:val="0000FF"/>
        </w:rPr>
        <w:t>&gt;</w:t>
      </w:r>
      <w:r w:rsidRPr="007162C9">
        <w:rPr>
          <w:rFonts w:cs="Arial"/>
        </w:rPr>
        <w:t xml:space="preserve"> </w:t>
      </w:r>
    </w:p>
    <w:p w14:paraId="4E101231"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m2:TRAN_ACK_TYPE</w:t>
      </w:r>
      <w:r w:rsidRPr="007162C9">
        <w:rPr>
          <w:rFonts w:cs="Arial"/>
          <w:color w:val="0000FF"/>
        </w:rPr>
        <w:t>&gt;</w:t>
      </w:r>
      <w:r w:rsidRPr="007162C9">
        <w:rPr>
          <w:rFonts w:cs="Arial"/>
          <w:bCs/>
        </w:rPr>
        <w:t>AT</w:t>
      </w:r>
      <w:r w:rsidRPr="007162C9">
        <w:rPr>
          <w:rFonts w:cs="Arial"/>
          <w:color w:val="0000FF"/>
        </w:rPr>
        <w:t>&lt;/</w:t>
      </w:r>
      <w:r w:rsidRPr="007162C9">
        <w:rPr>
          <w:rFonts w:cs="Arial"/>
          <w:color w:val="990000"/>
        </w:rPr>
        <w:t>m2:TRAN_ACK_TYPE</w:t>
      </w:r>
      <w:r w:rsidRPr="007162C9">
        <w:rPr>
          <w:rFonts w:cs="Arial"/>
          <w:color w:val="0000FF"/>
        </w:rPr>
        <w:t>&gt;</w:t>
      </w:r>
      <w:r w:rsidRPr="007162C9">
        <w:rPr>
          <w:rFonts w:cs="Arial"/>
        </w:rPr>
        <w:t xml:space="preserve"> </w:t>
      </w:r>
    </w:p>
    <w:p w14:paraId="5996C2D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m2:TRANS_SET_PURPOSE_CODE</w:t>
      </w:r>
      <w:r w:rsidRPr="007162C9">
        <w:rPr>
          <w:rFonts w:cs="Arial"/>
          <w:color w:val="0000FF"/>
        </w:rPr>
        <w:t>&gt;</w:t>
      </w:r>
      <w:r w:rsidRPr="007162C9">
        <w:rPr>
          <w:rFonts w:cs="Arial"/>
          <w:bCs/>
        </w:rPr>
        <w:t>06</w:t>
      </w:r>
      <w:r w:rsidRPr="007162C9">
        <w:rPr>
          <w:rFonts w:cs="Arial"/>
          <w:color w:val="0000FF"/>
        </w:rPr>
        <w:t>&lt;/</w:t>
      </w:r>
      <w:r w:rsidRPr="007162C9">
        <w:rPr>
          <w:rFonts w:cs="Arial"/>
          <w:color w:val="990000"/>
        </w:rPr>
        <w:t>m2:TRANS_SET_PURPOSE_CODE</w:t>
      </w:r>
      <w:r w:rsidRPr="007162C9">
        <w:rPr>
          <w:rFonts w:cs="Arial"/>
          <w:color w:val="0000FF"/>
        </w:rPr>
        <w:t>&gt;</w:t>
      </w:r>
      <w:r w:rsidRPr="007162C9">
        <w:rPr>
          <w:rFonts w:cs="Arial"/>
        </w:rPr>
        <w:t xml:space="preserve"> </w:t>
      </w:r>
    </w:p>
    <w:p w14:paraId="07BD47D7"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m2:HDR</w:t>
      </w:r>
      <w:r w:rsidRPr="007162C9">
        <w:rPr>
          <w:rFonts w:cs="Arial"/>
          <w:color w:val="0000FF"/>
        </w:rPr>
        <w:t>&gt;</w:t>
      </w:r>
    </w:p>
    <w:p w14:paraId="0379AA26" w14:textId="77777777" w:rsidR="00AA7A48" w:rsidRPr="007162C9" w:rsidRDefault="00AA7A48" w:rsidP="00AA7A48">
      <w:pPr>
        <w:ind w:hanging="480"/>
        <w:rPr>
          <w:rFonts w:cs="Arial"/>
        </w:rPr>
      </w:pPr>
      <w:hyperlink r:id="rId1492"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m2:NOTIFICATION</w:t>
      </w:r>
      <w:r w:rsidRPr="007162C9">
        <w:rPr>
          <w:rFonts w:cs="Arial"/>
          <w:color w:val="0000FF"/>
        </w:rPr>
        <w:t>&gt;</w:t>
      </w:r>
    </w:p>
    <w:p w14:paraId="6D811944" w14:textId="77777777" w:rsidR="00AA7A48" w:rsidRPr="007162C9" w:rsidRDefault="00AA7A48" w:rsidP="00AA7A48">
      <w:pPr>
        <w:ind w:hanging="480"/>
        <w:rPr>
          <w:rFonts w:cs="Arial"/>
        </w:rPr>
      </w:pPr>
      <w:hyperlink r:id="rId1493"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m2:FIRM_ORDER_NOTIFICATION</w:t>
      </w:r>
      <w:r w:rsidRPr="007162C9">
        <w:rPr>
          <w:rFonts w:cs="Arial"/>
          <w:color w:val="0000FF"/>
        </w:rPr>
        <w:t>&gt;</w:t>
      </w:r>
    </w:p>
    <w:p w14:paraId="0CB33F04" w14:textId="77777777" w:rsidR="00AA7A48" w:rsidRPr="007162C9" w:rsidRDefault="00AA7A48" w:rsidP="00AA7A48">
      <w:pPr>
        <w:ind w:hanging="480"/>
        <w:rPr>
          <w:rFonts w:cs="Arial"/>
        </w:rPr>
      </w:pPr>
      <w:hyperlink r:id="rId1494"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m2:NOTIFICATION_ADMIN</w:t>
      </w:r>
      <w:r w:rsidRPr="007162C9">
        <w:rPr>
          <w:rFonts w:cs="Arial"/>
          <w:color w:val="0000FF"/>
        </w:rPr>
        <w:t>&gt;</w:t>
      </w:r>
    </w:p>
    <w:p w14:paraId="538532E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m2:EATN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m2:EATN</w:t>
      </w:r>
      <w:r w:rsidRPr="007162C9">
        <w:rPr>
          <w:rFonts w:cs="Arial"/>
          <w:color w:val="0000FF"/>
        </w:rPr>
        <w:t>&gt;</w:t>
      </w:r>
      <w:r w:rsidRPr="007162C9">
        <w:rPr>
          <w:rFonts w:cs="Arial"/>
        </w:rPr>
        <w:t xml:space="preserve"> </w:t>
      </w:r>
    </w:p>
    <w:p w14:paraId="37FF89F6"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m2:INIT</w:t>
      </w:r>
      <w:r w:rsidRPr="007162C9">
        <w:rPr>
          <w:rFonts w:cs="Arial"/>
          <w:color w:val="0000FF"/>
        </w:rPr>
        <w:t>&gt;</w:t>
      </w:r>
      <w:r w:rsidRPr="007162C9">
        <w:rPr>
          <w:rFonts w:cs="Arial"/>
          <w:bCs/>
        </w:rPr>
        <w:t>BOJANGLES</w:t>
      </w:r>
      <w:r w:rsidRPr="007162C9">
        <w:rPr>
          <w:rFonts w:cs="Arial"/>
          <w:color w:val="0000FF"/>
        </w:rPr>
        <w:t>&lt;/</w:t>
      </w:r>
      <w:r w:rsidRPr="007162C9">
        <w:rPr>
          <w:rFonts w:cs="Arial"/>
          <w:color w:val="990000"/>
        </w:rPr>
        <w:t>m2:INIT</w:t>
      </w:r>
      <w:r w:rsidRPr="007162C9">
        <w:rPr>
          <w:rFonts w:cs="Arial"/>
          <w:color w:val="0000FF"/>
        </w:rPr>
        <w:t>&gt;</w:t>
      </w:r>
      <w:r w:rsidRPr="007162C9">
        <w:rPr>
          <w:rFonts w:cs="Arial"/>
        </w:rPr>
        <w:t xml:space="preserve"> </w:t>
      </w:r>
    </w:p>
    <w:p w14:paraId="615C705E"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m2:INIT_TEL_NO</w:t>
      </w:r>
      <w:r w:rsidRPr="007162C9">
        <w:rPr>
          <w:rFonts w:cs="Arial"/>
          <w:color w:val="0000FF"/>
        </w:rPr>
        <w:t>&gt;</w:t>
      </w:r>
      <w:r w:rsidRPr="007162C9">
        <w:rPr>
          <w:rFonts w:cs="Arial"/>
          <w:bCs/>
        </w:rPr>
        <w:t>8888888888</w:t>
      </w:r>
      <w:r w:rsidRPr="007162C9">
        <w:rPr>
          <w:rFonts w:cs="Arial"/>
          <w:color w:val="0000FF"/>
        </w:rPr>
        <w:t>&lt;/</w:t>
      </w:r>
      <w:r w:rsidRPr="007162C9">
        <w:rPr>
          <w:rFonts w:cs="Arial"/>
          <w:color w:val="990000"/>
        </w:rPr>
        <w:t>m2:INIT_TEL_NO</w:t>
      </w:r>
      <w:r w:rsidRPr="007162C9">
        <w:rPr>
          <w:rFonts w:cs="Arial"/>
          <w:color w:val="0000FF"/>
        </w:rPr>
        <w:t>&gt;</w:t>
      </w:r>
      <w:r w:rsidRPr="007162C9">
        <w:rPr>
          <w:rFonts w:cs="Arial"/>
        </w:rPr>
        <w:t xml:space="preserve"> </w:t>
      </w:r>
    </w:p>
    <w:p w14:paraId="324FA35C"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m2:REP</w:t>
      </w:r>
      <w:r w:rsidRPr="007162C9">
        <w:rPr>
          <w:rFonts w:cs="Arial"/>
          <w:color w:val="0000FF"/>
        </w:rPr>
        <w:t>&gt;</w:t>
      </w:r>
      <w:r w:rsidRPr="007162C9">
        <w:rPr>
          <w:rFonts w:cs="Arial"/>
          <w:bCs/>
        </w:rPr>
        <w:t>LCSC</w:t>
      </w:r>
      <w:r w:rsidRPr="007162C9">
        <w:rPr>
          <w:rFonts w:cs="Arial"/>
          <w:color w:val="0000FF"/>
        </w:rPr>
        <w:t>&lt;/</w:t>
      </w:r>
      <w:r w:rsidRPr="007162C9">
        <w:rPr>
          <w:rFonts w:cs="Arial"/>
          <w:color w:val="990000"/>
        </w:rPr>
        <w:t>m2:REP</w:t>
      </w:r>
      <w:r w:rsidRPr="007162C9">
        <w:rPr>
          <w:rFonts w:cs="Arial"/>
          <w:color w:val="0000FF"/>
        </w:rPr>
        <w:t>&gt;</w:t>
      </w:r>
      <w:r w:rsidRPr="007162C9">
        <w:rPr>
          <w:rFonts w:cs="Arial"/>
        </w:rPr>
        <w:t xml:space="preserve"> </w:t>
      </w:r>
    </w:p>
    <w:p w14:paraId="343AD8C3"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m2:REP_TEL_NO</w:t>
      </w:r>
      <w:r w:rsidRPr="007162C9">
        <w:rPr>
          <w:rFonts w:cs="Arial"/>
          <w:color w:val="0000FF"/>
        </w:rPr>
        <w:t>&gt;</w:t>
      </w:r>
      <w:r w:rsidRPr="007162C9">
        <w:rPr>
          <w:rFonts w:cs="Arial"/>
          <w:bCs/>
        </w:rPr>
        <w:t>8006670807</w:t>
      </w:r>
      <w:r w:rsidRPr="007162C9">
        <w:rPr>
          <w:rFonts w:cs="Arial"/>
          <w:color w:val="0000FF"/>
        </w:rPr>
        <w:t>&lt;/</w:t>
      </w:r>
      <w:r w:rsidRPr="007162C9">
        <w:rPr>
          <w:rFonts w:cs="Arial"/>
          <w:color w:val="990000"/>
        </w:rPr>
        <w:t>m2:REP_TEL_NO</w:t>
      </w:r>
      <w:r w:rsidRPr="007162C9">
        <w:rPr>
          <w:rFonts w:cs="Arial"/>
          <w:color w:val="0000FF"/>
        </w:rPr>
        <w:t>&gt;</w:t>
      </w:r>
      <w:r w:rsidRPr="007162C9">
        <w:rPr>
          <w:rFonts w:cs="Arial"/>
        </w:rPr>
        <w:t xml:space="preserve"> </w:t>
      </w:r>
    </w:p>
    <w:p w14:paraId="509A909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m2:DD_CD</w:t>
      </w:r>
      <w:r w:rsidRPr="007162C9">
        <w:rPr>
          <w:rFonts w:cs="Arial"/>
          <w:color w:val="0000FF"/>
        </w:rPr>
        <w:t>&gt;</w:t>
      </w:r>
      <w:r w:rsidRPr="007162C9">
        <w:rPr>
          <w:rFonts w:cs="Arial"/>
          <w:bCs/>
        </w:rPr>
        <w:t>20091204</w:t>
      </w:r>
      <w:r w:rsidRPr="007162C9">
        <w:rPr>
          <w:rFonts w:cs="Arial"/>
          <w:color w:val="0000FF"/>
        </w:rPr>
        <w:t>&lt;/</w:t>
      </w:r>
      <w:r w:rsidRPr="007162C9">
        <w:rPr>
          <w:rFonts w:cs="Arial"/>
          <w:color w:val="990000"/>
        </w:rPr>
        <w:t>m2:DD_CD</w:t>
      </w:r>
      <w:r w:rsidRPr="007162C9">
        <w:rPr>
          <w:rFonts w:cs="Arial"/>
          <w:color w:val="0000FF"/>
        </w:rPr>
        <w:t>&gt;</w:t>
      </w:r>
      <w:r w:rsidRPr="007162C9">
        <w:rPr>
          <w:rFonts w:cs="Arial"/>
        </w:rPr>
        <w:t xml:space="preserve"> </w:t>
      </w:r>
    </w:p>
    <w:p w14:paraId="54AA1CA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m2:BAN1</w:t>
      </w:r>
      <w:r w:rsidRPr="007162C9">
        <w:rPr>
          <w:rFonts w:cs="Arial"/>
          <w:color w:val="0000FF"/>
        </w:rPr>
        <w:t>&gt;</w:t>
      </w:r>
      <w:r w:rsidRPr="007162C9">
        <w:rPr>
          <w:rFonts w:cs="Arial"/>
          <w:bCs/>
        </w:rPr>
        <w:t>305Q885521521</w:t>
      </w:r>
      <w:r w:rsidRPr="007162C9">
        <w:rPr>
          <w:rFonts w:cs="Arial"/>
          <w:color w:val="0000FF"/>
        </w:rPr>
        <w:t>&lt;/</w:t>
      </w:r>
      <w:r w:rsidRPr="007162C9">
        <w:rPr>
          <w:rFonts w:cs="Arial"/>
          <w:color w:val="990000"/>
        </w:rPr>
        <w:t>m2:BAN1</w:t>
      </w:r>
      <w:r w:rsidRPr="007162C9">
        <w:rPr>
          <w:rFonts w:cs="Arial"/>
          <w:color w:val="0000FF"/>
        </w:rPr>
        <w:t>&gt;</w:t>
      </w:r>
      <w:r w:rsidRPr="007162C9">
        <w:rPr>
          <w:rFonts w:cs="Arial"/>
        </w:rPr>
        <w:t xml:space="preserve"> </w:t>
      </w:r>
    </w:p>
    <w:p w14:paraId="1D1A92DB"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m2:NOTIFICATION_ADMIN</w:t>
      </w:r>
      <w:r w:rsidRPr="007162C9">
        <w:rPr>
          <w:rFonts w:cs="Arial"/>
          <w:color w:val="0000FF"/>
        </w:rPr>
        <w:t>&gt;</w:t>
      </w:r>
    </w:p>
    <w:p w14:paraId="1F80A105" w14:textId="77777777" w:rsidR="00AA7A48" w:rsidRPr="007162C9" w:rsidRDefault="00AA7A48" w:rsidP="00AA7A48">
      <w:pPr>
        <w:ind w:hanging="480"/>
        <w:rPr>
          <w:rFonts w:cs="Arial"/>
        </w:rPr>
      </w:pPr>
      <w:hyperlink r:id="rId1495"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m2:SERVICES_INFO</w:t>
      </w:r>
      <w:r w:rsidRPr="007162C9">
        <w:rPr>
          <w:rFonts w:cs="Arial"/>
          <w:color w:val="0000FF"/>
        </w:rPr>
        <w:t>&gt;</w:t>
      </w:r>
    </w:p>
    <w:p w14:paraId="24ADFEE8"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m2:LOCNUM_SVCS</w:t>
      </w:r>
      <w:r w:rsidRPr="007162C9">
        <w:rPr>
          <w:rFonts w:cs="Arial"/>
          <w:color w:val="0000FF"/>
        </w:rPr>
        <w:t>&gt;</w:t>
      </w:r>
      <w:r w:rsidRPr="007162C9">
        <w:rPr>
          <w:rFonts w:cs="Arial"/>
          <w:bCs/>
        </w:rPr>
        <w:t>000</w:t>
      </w:r>
      <w:r w:rsidRPr="007162C9">
        <w:rPr>
          <w:rFonts w:cs="Arial"/>
          <w:color w:val="0000FF"/>
        </w:rPr>
        <w:t>&lt;/</w:t>
      </w:r>
      <w:r w:rsidRPr="007162C9">
        <w:rPr>
          <w:rFonts w:cs="Arial"/>
          <w:color w:val="990000"/>
        </w:rPr>
        <w:t>m2:LOCNUM_SVCS</w:t>
      </w:r>
      <w:r w:rsidRPr="007162C9">
        <w:rPr>
          <w:rFonts w:cs="Arial"/>
          <w:color w:val="0000FF"/>
        </w:rPr>
        <w:t>&gt;</w:t>
      </w:r>
      <w:r w:rsidRPr="007162C9">
        <w:rPr>
          <w:rFonts w:cs="Arial"/>
        </w:rPr>
        <w:t xml:space="preserve"> </w:t>
      </w:r>
    </w:p>
    <w:p w14:paraId="4218C5B3"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m2:LNUM</w:t>
      </w:r>
      <w:r w:rsidRPr="007162C9">
        <w:rPr>
          <w:rFonts w:cs="Arial"/>
          <w:color w:val="0000FF"/>
        </w:rPr>
        <w:t>&gt;</w:t>
      </w:r>
      <w:r w:rsidRPr="007162C9">
        <w:rPr>
          <w:rFonts w:cs="Arial"/>
          <w:bCs/>
        </w:rPr>
        <w:t>00001</w:t>
      </w:r>
      <w:r w:rsidRPr="007162C9">
        <w:rPr>
          <w:rFonts w:cs="Arial"/>
          <w:color w:val="0000FF"/>
        </w:rPr>
        <w:t>&lt;/</w:t>
      </w:r>
      <w:r w:rsidRPr="007162C9">
        <w:rPr>
          <w:rFonts w:cs="Arial"/>
          <w:color w:val="990000"/>
        </w:rPr>
        <w:t>m2:LNUM</w:t>
      </w:r>
      <w:r w:rsidRPr="007162C9">
        <w:rPr>
          <w:rFonts w:cs="Arial"/>
          <w:color w:val="0000FF"/>
        </w:rPr>
        <w:t>&gt;</w:t>
      </w:r>
      <w:r w:rsidRPr="007162C9">
        <w:rPr>
          <w:rFonts w:cs="Arial"/>
        </w:rPr>
        <w:t xml:space="preserve"> </w:t>
      </w:r>
    </w:p>
    <w:p w14:paraId="4B653F71"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m2:TNS</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m2:TNS</w:t>
      </w:r>
      <w:r w:rsidRPr="007162C9">
        <w:rPr>
          <w:rFonts w:cs="Arial"/>
          <w:color w:val="0000FF"/>
        </w:rPr>
        <w:t>&gt;</w:t>
      </w:r>
      <w:r w:rsidRPr="007162C9">
        <w:rPr>
          <w:rFonts w:cs="Arial"/>
        </w:rPr>
        <w:t xml:space="preserve"> </w:t>
      </w:r>
    </w:p>
    <w:p w14:paraId="063F9C9C"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m2:SERVICES_INFO</w:t>
      </w:r>
      <w:r w:rsidRPr="007162C9">
        <w:rPr>
          <w:rFonts w:cs="Arial"/>
          <w:color w:val="0000FF"/>
        </w:rPr>
        <w:t>&gt;</w:t>
      </w:r>
    </w:p>
    <w:p w14:paraId="5167B5E2" w14:textId="77777777" w:rsidR="00AA7A48" w:rsidRPr="007162C9" w:rsidRDefault="00AA7A48" w:rsidP="00AA7A48">
      <w:pPr>
        <w:ind w:hanging="480"/>
        <w:rPr>
          <w:rFonts w:cs="Arial"/>
        </w:rPr>
      </w:pPr>
      <w:hyperlink r:id="rId1496"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m2:SERVICES_INFO</w:t>
      </w:r>
      <w:r w:rsidRPr="007162C9">
        <w:rPr>
          <w:rFonts w:cs="Arial"/>
          <w:color w:val="0000FF"/>
        </w:rPr>
        <w:t>&gt;</w:t>
      </w:r>
    </w:p>
    <w:p w14:paraId="12B97532"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m2:LOCNUM_SVCS</w:t>
      </w:r>
      <w:r w:rsidRPr="007162C9">
        <w:rPr>
          <w:rFonts w:cs="Arial"/>
          <w:color w:val="0000FF"/>
        </w:rPr>
        <w:t>&gt;</w:t>
      </w:r>
      <w:r w:rsidRPr="007162C9">
        <w:rPr>
          <w:rFonts w:cs="Arial"/>
          <w:bCs/>
        </w:rPr>
        <w:t>000</w:t>
      </w:r>
      <w:r w:rsidRPr="007162C9">
        <w:rPr>
          <w:rFonts w:cs="Arial"/>
          <w:color w:val="0000FF"/>
        </w:rPr>
        <w:t>&lt;/</w:t>
      </w:r>
      <w:r w:rsidRPr="007162C9">
        <w:rPr>
          <w:rFonts w:cs="Arial"/>
          <w:color w:val="990000"/>
        </w:rPr>
        <w:t>m2:LOCNUM_SVCS</w:t>
      </w:r>
      <w:r w:rsidRPr="007162C9">
        <w:rPr>
          <w:rFonts w:cs="Arial"/>
          <w:color w:val="0000FF"/>
        </w:rPr>
        <w:t>&gt;</w:t>
      </w:r>
      <w:r w:rsidRPr="007162C9">
        <w:rPr>
          <w:rFonts w:cs="Arial"/>
        </w:rPr>
        <w:t xml:space="preserve"> </w:t>
      </w:r>
    </w:p>
    <w:p w14:paraId="6FD1CDB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m2:LNUM</w:t>
      </w:r>
      <w:r w:rsidRPr="007162C9">
        <w:rPr>
          <w:rFonts w:cs="Arial"/>
          <w:color w:val="0000FF"/>
        </w:rPr>
        <w:t>&gt;</w:t>
      </w:r>
      <w:r w:rsidRPr="007162C9">
        <w:rPr>
          <w:rFonts w:cs="Arial"/>
          <w:bCs/>
        </w:rPr>
        <w:t>00002</w:t>
      </w:r>
      <w:r w:rsidRPr="007162C9">
        <w:rPr>
          <w:rFonts w:cs="Arial"/>
          <w:color w:val="0000FF"/>
        </w:rPr>
        <w:t>&lt;/</w:t>
      </w:r>
      <w:r w:rsidRPr="007162C9">
        <w:rPr>
          <w:rFonts w:cs="Arial"/>
          <w:color w:val="990000"/>
        </w:rPr>
        <w:t>m2:LNUM</w:t>
      </w:r>
      <w:r w:rsidRPr="007162C9">
        <w:rPr>
          <w:rFonts w:cs="Arial"/>
          <w:color w:val="0000FF"/>
        </w:rPr>
        <w:t>&gt;</w:t>
      </w:r>
      <w:r w:rsidRPr="007162C9">
        <w:rPr>
          <w:rFonts w:cs="Arial"/>
        </w:rPr>
        <w:t xml:space="preserve"> </w:t>
      </w:r>
    </w:p>
    <w:p w14:paraId="5ECCC090"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m2:TNS</w:t>
      </w:r>
      <w:r w:rsidRPr="007162C9">
        <w:rPr>
          <w:rFonts w:cs="Arial"/>
          <w:color w:val="0000FF"/>
        </w:rPr>
        <w:t>&gt;</w:t>
      </w:r>
      <w:r w:rsidRPr="007162C9">
        <w:rPr>
          <w:rFonts w:cs="Arial"/>
          <w:bCs/>
        </w:rPr>
        <w:t>3058914178</w:t>
      </w:r>
      <w:r w:rsidRPr="007162C9">
        <w:rPr>
          <w:rFonts w:cs="Arial"/>
          <w:color w:val="0000FF"/>
        </w:rPr>
        <w:t>&lt;/</w:t>
      </w:r>
      <w:r w:rsidRPr="007162C9">
        <w:rPr>
          <w:rFonts w:cs="Arial"/>
          <w:color w:val="990000"/>
        </w:rPr>
        <w:t>m2:TNS</w:t>
      </w:r>
      <w:r w:rsidRPr="007162C9">
        <w:rPr>
          <w:rFonts w:cs="Arial"/>
          <w:color w:val="0000FF"/>
        </w:rPr>
        <w:t>&gt;</w:t>
      </w:r>
      <w:r w:rsidRPr="007162C9">
        <w:rPr>
          <w:rFonts w:cs="Arial"/>
        </w:rPr>
        <w:t xml:space="preserve"> </w:t>
      </w:r>
    </w:p>
    <w:p w14:paraId="7004363E"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m2:SERVICES_INFO</w:t>
      </w:r>
      <w:r w:rsidRPr="007162C9">
        <w:rPr>
          <w:rFonts w:cs="Arial"/>
          <w:color w:val="0000FF"/>
        </w:rPr>
        <w:t>&gt;</w:t>
      </w:r>
    </w:p>
    <w:p w14:paraId="6CA1D1DF" w14:textId="77777777" w:rsidR="00AA7A48" w:rsidRPr="007162C9" w:rsidRDefault="00AA7A48" w:rsidP="00AA7A48">
      <w:pPr>
        <w:ind w:hanging="480"/>
        <w:rPr>
          <w:rFonts w:cs="Arial"/>
        </w:rPr>
      </w:pPr>
      <w:hyperlink r:id="rId1497"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m2:DIRECTORY_INFO</w:t>
      </w:r>
      <w:r w:rsidRPr="007162C9">
        <w:rPr>
          <w:rFonts w:cs="Arial"/>
          <w:color w:val="0000FF"/>
        </w:rPr>
        <w:t>&gt;</w:t>
      </w:r>
    </w:p>
    <w:p w14:paraId="16FD40D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m2:DLNUM</w:t>
      </w:r>
      <w:r w:rsidRPr="007162C9">
        <w:rPr>
          <w:rFonts w:cs="Arial"/>
          <w:color w:val="0000FF"/>
        </w:rPr>
        <w:t>&gt;</w:t>
      </w:r>
      <w:r w:rsidRPr="007162C9">
        <w:rPr>
          <w:rFonts w:cs="Arial"/>
          <w:bCs/>
        </w:rPr>
        <w:t>0001</w:t>
      </w:r>
      <w:r w:rsidRPr="007162C9">
        <w:rPr>
          <w:rFonts w:cs="Arial"/>
          <w:color w:val="0000FF"/>
        </w:rPr>
        <w:t>&lt;/</w:t>
      </w:r>
      <w:r w:rsidRPr="007162C9">
        <w:rPr>
          <w:rFonts w:cs="Arial"/>
          <w:color w:val="990000"/>
        </w:rPr>
        <w:t>m2:DLNUM</w:t>
      </w:r>
      <w:r w:rsidRPr="007162C9">
        <w:rPr>
          <w:rFonts w:cs="Arial"/>
          <w:color w:val="0000FF"/>
        </w:rPr>
        <w:t>&gt;</w:t>
      </w:r>
      <w:r w:rsidRPr="007162C9">
        <w:rPr>
          <w:rFonts w:cs="Arial"/>
        </w:rPr>
        <w:t xml:space="preserve"> </w:t>
      </w:r>
    </w:p>
    <w:p w14:paraId="0CAD3015"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m2:LTN</w:t>
      </w:r>
      <w:r w:rsidRPr="007162C9">
        <w:rPr>
          <w:rFonts w:cs="Arial"/>
          <w:color w:val="0000FF"/>
        </w:rPr>
        <w:t>&gt;</w:t>
      </w:r>
      <w:r w:rsidRPr="007162C9">
        <w:rPr>
          <w:rFonts w:cs="Arial"/>
        </w:rPr>
        <w:t xml:space="preserve"> </w:t>
      </w:r>
    </w:p>
    <w:p w14:paraId="6B1A3D0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m2:LACT</w:t>
      </w:r>
      <w:r w:rsidRPr="007162C9">
        <w:rPr>
          <w:rFonts w:cs="Arial"/>
          <w:color w:val="0000FF"/>
        </w:rPr>
        <w:t>&gt;</w:t>
      </w:r>
      <w:r w:rsidRPr="007162C9">
        <w:rPr>
          <w:rFonts w:cs="Arial"/>
          <w:bCs/>
        </w:rPr>
        <w:t>D</w:t>
      </w:r>
      <w:r w:rsidRPr="007162C9">
        <w:rPr>
          <w:rFonts w:cs="Arial"/>
          <w:color w:val="0000FF"/>
        </w:rPr>
        <w:t>&lt;/</w:t>
      </w:r>
      <w:r w:rsidRPr="007162C9">
        <w:rPr>
          <w:rFonts w:cs="Arial"/>
          <w:color w:val="990000"/>
        </w:rPr>
        <w:t>m2:LACT</w:t>
      </w:r>
      <w:r w:rsidRPr="007162C9">
        <w:rPr>
          <w:rFonts w:cs="Arial"/>
          <w:color w:val="0000FF"/>
        </w:rPr>
        <w:t>&gt;</w:t>
      </w:r>
      <w:r w:rsidRPr="007162C9">
        <w:rPr>
          <w:rFonts w:cs="Arial"/>
        </w:rPr>
        <w:t xml:space="preserve"> </w:t>
      </w:r>
    </w:p>
    <w:p w14:paraId="68A4974D"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m2:LISTNM</w:t>
      </w:r>
      <w:r w:rsidRPr="007162C9">
        <w:rPr>
          <w:rFonts w:cs="Arial"/>
          <w:color w:val="0000FF"/>
        </w:rPr>
        <w:t>&gt;</w:t>
      </w:r>
      <w:r w:rsidRPr="007162C9">
        <w:rPr>
          <w:rFonts w:cs="Arial"/>
          <w:bCs/>
        </w:rPr>
        <w:t>Dog</w:t>
      </w:r>
      <w:r w:rsidRPr="007162C9">
        <w:rPr>
          <w:rFonts w:cs="Arial"/>
          <w:color w:val="0000FF"/>
        </w:rPr>
        <w:t>&lt;/</w:t>
      </w:r>
      <w:r w:rsidRPr="007162C9">
        <w:rPr>
          <w:rFonts w:cs="Arial"/>
          <w:color w:val="990000"/>
        </w:rPr>
        <w:t>m2:LISTNM</w:t>
      </w:r>
      <w:r w:rsidRPr="007162C9">
        <w:rPr>
          <w:rFonts w:cs="Arial"/>
          <w:color w:val="0000FF"/>
        </w:rPr>
        <w:t>&gt;</w:t>
      </w:r>
      <w:r w:rsidRPr="007162C9">
        <w:rPr>
          <w:rFonts w:cs="Arial"/>
        </w:rPr>
        <w:t xml:space="preserve"> </w:t>
      </w:r>
    </w:p>
    <w:p w14:paraId="0D4D49C1"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m2:DIRECTORY_INFO</w:t>
      </w:r>
      <w:r w:rsidRPr="007162C9">
        <w:rPr>
          <w:rFonts w:cs="Arial"/>
          <w:color w:val="0000FF"/>
        </w:rPr>
        <w:t>&gt;</w:t>
      </w:r>
    </w:p>
    <w:p w14:paraId="6913305A" w14:textId="77777777" w:rsidR="00AA7A48" w:rsidRPr="007162C9" w:rsidRDefault="00AA7A48" w:rsidP="00AA7A48">
      <w:pPr>
        <w:ind w:hanging="480"/>
        <w:rPr>
          <w:rFonts w:cs="Arial"/>
        </w:rPr>
      </w:pPr>
      <w:hyperlink r:id="rId1498" w:anchor="#" w:history="1">
        <w:r w:rsidRPr="007162C9">
          <w:rPr>
            <w:rFonts w:cs="Courier New"/>
            <w:bCs/>
            <w:color w:val="FF0000"/>
            <w:u w:val="single"/>
          </w:rPr>
          <w:t>-</w:t>
        </w:r>
      </w:hyperlink>
      <w:r w:rsidRPr="007162C9">
        <w:rPr>
          <w:rFonts w:cs="Arial"/>
        </w:rPr>
        <w:t xml:space="preserve"> </w:t>
      </w:r>
      <w:r w:rsidRPr="007162C9">
        <w:rPr>
          <w:rFonts w:cs="Arial"/>
          <w:color w:val="0000FF"/>
        </w:rPr>
        <w:t>&lt;</w:t>
      </w:r>
      <w:r w:rsidRPr="007162C9">
        <w:rPr>
          <w:rFonts w:cs="Arial"/>
          <w:color w:val="990000"/>
        </w:rPr>
        <w:t>m2:DIRECTORY_INFO</w:t>
      </w:r>
      <w:r w:rsidRPr="007162C9">
        <w:rPr>
          <w:rFonts w:cs="Arial"/>
          <w:color w:val="0000FF"/>
        </w:rPr>
        <w:t>&gt;</w:t>
      </w:r>
    </w:p>
    <w:p w14:paraId="2032D23A"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m2:DLNUM</w:t>
      </w:r>
      <w:r w:rsidRPr="007162C9">
        <w:rPr>
          <w:rFonts w:cs="Arial"/>
          <w:color w:val="0000FF"/>
        </w:rPr>
        <w:t>&gt;</w:t>
      </w:r>
      <w:r w:rsidRPr="007162C9">
        <w:rPr>
          <w:rFonts w:cs="Arial"/>
          <w:bCs/>
        </w:rPr>
        <w:t>0002</w:t>
      </w:r>
      <w:r w:rsidRPr="007162C9">
        <w:rPr>
          <w:rFonts w:cs="Arial"/>
          <w:color w:val="0000FF"/>
        </w:rPr>
        <w:t>&lt;/</w:t>
      </w:r>
      <w:r w:rsidRPr="007162C9">
        <w:rPr>
          <w:rFonts w:cs="Arial"/>
          <w:color w:val="990000"/>
        </w:rPr>
        <w:t>m2:DLNUM</w:t>
      </w:r>
      <w:r w:rsidRPr="007162C9">
        <w:rPr>
          <w:rFonts w:cs="Arial"/>
          <w:color w:val="0000FF"/>
        </w:rPr>
        <w:t>&gt;</w:t>
      </w:r>
      <w:r w:rsidRPr="007162C9">
        <w:rPr>
          <w:rFonts w:cs="Arial"/>
        </w:rPr>
        <w:t xml:space="preserve"> </w:t>
      </w:r>
    </w:p>
    <w:p w14:paraId="58B7B344"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m2:LTN</w:t>
      </w:r>
      <w:r w:rsidRPr="007162C9">
        <w:rPr>
          <w:rFonts w:cs="Arial"/>
          <w:color w:val="0000FF"/>
        </w:rPr>
        <w:t>&gt;</w:t>
      </w:r>
      <w:r w:rsidRPr="007162C9">
        <w:rPr>
          <w:rFonts w:cs="Arial"/>
          <w:bCs/>
        </w:rPr>
        <w:t>3058914199</w:t>
      </w:r>
      <w:r w:rsidRPr="007162C9">
        <w:rPr>
          <w:rFonts w:cs="Arial"/>
          <w:color w:val="0000FF"/>
        </w:rPr>
        <w:t>&lt;/</w:t>
      </w:r>
      <w:r w:rsidRPr="007162C9">
        <w:rPr>
          <w:rFonts w:cs="Arial"/>
          <w:color w:val="990000"/>
        </w:rPr>
        <w:t>m2:LTN</w:t>
      </w:r>
      <w:r w:rsidRPr="007162C9">
        <w:rPr>
          <w:rFonts w:cs="Arial"/>
          <w:color w:val="0000FF"/>
        </w:rPr>
        <w:t>&gt;</w:t>
      </w:r>
      <w:r w:rsidRPr="007162C9">
        <w:rPr>
          <w:rFonts w:cs="Arial"/>
        </w:rPr>
        <w:t xml:space="preserve"> </w:t>
      </w:r>
    </w:p>
    <w:p w14:paraId="1A651A63"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m2:LACT</w:t>
      </w:r>
      <w:r w:rsidRPr="007162C9">
        <w:rPr>
          <w:rFonts w:cs="Arial"/>
          <w:color w:val="0000FF"/>
        </w:rPr>
        <w:t>&gt;</w:t>
      </w:r>
      <w:r w:rsidRPr="007162C9">
        <w:rPr>
          <w:rFonts w:cs="Arial"/>
          <w:bCs/>
        </w:rPr>
        <w:t>N</w:t>
      </w:r>
      <w:r w:rsidRPr="007162C9">
        <w:rPr>
          <w:rFonts w:cs="Arial"/>
          <w:color w:val="0000FF"/>
        </w:rPr>
        <w:t>&lt;/</w:t>
      </w:r>
      <w:r w:rsidRPr="007162C9">
        <w:rPr>
          <w:rFonts w:cs="Arial"/>
          <w:color w:val="990000"/>
        </w:rPr>
        <w:t>m2:LACT</w:t>
      </w:r>
      <w:r w:rsidRPr="007162C9">
        <w:rPr>
          <w:rFonts w:cs="Arial"/>
          <w:color w:val="0000FF"/>
        </w:rPr>
        <w:t>&gt;</w:t>
      </w:r>
      <w:r w:rsidRPr="007162C9">
        <w:rPr>
          <w:rFonts w:cs="Arial"/>
        </w:rPr>
        <w:t xml:space="preserve"> </w:t>
      </w:r>
    </w:p>
    <w:p w14:paraId="33B203E9"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m2:LTY</w:t>
      </w:r>
      <w:r w:rsidRPr="007162C9">
        <w:rPr>
          <w:rFonts w:cs="Arial"/>
          <w:color w:val="0000FF"/>
        </w:rPr>
        <w:t>&gt;</w:t>
      </w:r>
      <w:r w:rsidRPr="007162C9">
        <w:rPr>
          <w:rFonts w:cs="Arial"/>
          <w:bCs/>
        </w:rPr>
        <w:t>1</w:t>
      </w:r>
      <w:r w:rsidRPr="007162C9">
        <w:rPr>
          <w:rFonts w:cs="Arial"/>
          <w:color w:val="0000FF"/>
        </w:rPr>
        <w:t>&lt;/</w:t>
      </w:r>
      <w:r w:rsidRPr="007162C9">
        <w:rPr>
          <w:rFonts w:cs="Arial"/>
          <w:color w:val="990000"/>
        </w:rPr>
        <w:t>m2:LTY</w:t>
      </w:r>
      <w:r w:rsidRPr="007162C9">
        <w:rPr>
          <w:rFonts w:cs="Arial"/>
          <w:color w:val="0000FF"/>
        </w:rPr>
        <w:t>&gt;</w:t>
      </w:r>
      <w:r w:rsidRPr="007162C9">
        <w:rPr>
          <w:rFonts w:cs="Arial"/>
        </w:rPr>
        <w:t xml:space="preserve"> </w:t>
      </w:r>
    </w:p>
    <w:p w14:paraId="4F4CC11C"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m2:STYC</w:t>
      </w:r>
      <w:r w:rsidRPr="007162C9">
        <w:rPr>
          <w:rFonts w:cs="Arial"/>
          <w:color w:val="0000FF"/>
        </w:rPr>
        <w:t>&gt;</w:t>
      </w:r>
      <w:r w:rsidRPr="007162C9">
        <w:rPr>
          <w:rFonts w:cs="Arial"/>
          <w:bCs/>
        </w:rPr>
        <w:t>SL</w:t>
      </w:r>
      <w:r w:rsidRPr="007162C9">
        <w:rPr>
          <w:rFonts w:cs="Arial"/>
          <w:color w:val="0000FF"/>
        </w:rPr>
        <w:t>&lt;/</w:t>
      </w:r>
      <w:r w:rsidRPr="007162C9">
        <w:rPr>
          <w:rFonts w:cs="Arial"/>
          <w:color w:val="990000"/>
        </w:rPr>
        <w:t>m2:STYC</w:t>
      </w:r>
      <w:r w:rsidRPr="007162C9">
        <w:rPr>
          <w:rFonts w:cs="Arial"/>
          <w:color w:val="0000FF"/>
        </w:rPr>
        <w:t>&gt;</w:t>
      </w:r>
      <w:r w:rsidRPr="007162C9">
        <w:rPr>
          <w:rFonts w:cs="Arial"/>
        </w:rPr>
        <w:t xml:space="preserve"> </w:t>
      </w:r>
    </w:p>
    <w:p w14:paraId="4E99233E"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m2:DOI</w:t>
      </w:r>
      <w:r w:rsidRPr="007162C9">
        <w:rPr>
          <w:rFonts w:cs="Arial"/>
          <w:color w:val="0000FF"/>
        </w:rPr>
        <w:t>&gt;</w:t>
      </w:r>
      <w:r w:rsidRPr="007162C9">
        <w:rPr>
          <w:rFonts w:cs="Arial"/>
          <w:bCs/>
        </w:rPr>
        <w:t>0</w:t>
      </w:r>
      <w:r w:rsidRPr="007162C9">
        <w:rPr>
          <w:rFonts w:cs="Arial"/>
          <w:color w:val="0000FF"/>
        </w:rPr>
        <w:t>&lt;/</w:t>
      </w:r>
      <w:r w:rsidRPr="007162C9">
        <w:rPr>
          <w:rFonts w:cs="Arial"/>
          <w:color w:val="990000"/>
        </w:rPr>
        <w:t>m2:DOI</w:t>
      </w:r>
      <w:r w:rsidRPr="007162C9">
        <w:rPr>
          <w:rFonts w:cs="Arial"/>
          <w:color w:val="0000FF"/>
        </w:rPr>
        <w:t>&gt;</w:t>
      </w:r>
      <w:r w:rsidRPr="007162C9">
        <w:rPr>
          <w:rFonts w:cs="Arial"/>
        </w:rPr>
        <w:t xml:space="preserve"> </w:t>
      </w:r>
    </w:p>
    <w:p w14:paraId="63E9D3B8"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m2:TOA</w:t>
      </w:r>
      <w:r w:rsidRPr="007162C9">
        <w:rPr>
          <w:rFonts w:cs="Arial"/>
          <w:color w:val="0000FF"/>
        </w:rPr>
        <w:t>&gt;</w:t>
      </w:r>
      <w:r w:rsidRPr="007162C9">
        <w:rPr>
          <w:rFonts w:cs="Arial"/>
          <w:bCs/>
        </w:rPr>
        <w:t>R</w:t>
      </w:r>
      <w:r w:rsidRPr="007162C9">
        <w:rPr>
          <w:rFonts w:cs="Arial"/>
          <w:color w:val="0000FF"/>
        </w:rPr>
        <w:t>&lt;/</w:t>
      </w:r>
      <w:r w:rsidRPr="007162C9">
        <w:rPr>
          <w:rFonts w:cs="Arial"/>
          <w:color w:val="990000"/>
        </w:rPr>
        <w:t>m2:TOA</w:t>
      </w:r>
      <w:r w:rsidRPr="007162C9">
        <w:rPr>
          <w:rFonts w:cs="Arial"/>
          <w:color w:val="0000FF"/>
        </w:rPr>
        <w:t>&gt;</w:t>
      </w:r>
      <w:r w:rsidRPr="007162C9">
        <w:rPr>
          <w:rFonts w:cs="Arial"/>
        </w:rPr>
        <w:t xml:space="preserve"> </w:t>
      </w:r>
    </w:p>
    <w:p w14:paraId="1C6C1DA7"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m2:LISTNM</w:t>
      </w:r>
      <w:r w:rsidRPr="007162C9">
        <w:rPr>
          <w:rFonts w:cs="Arial"/>
          <w:color w:val="0000FF"/>
        </w:rPr>
        <w:t>&gt;</w:t>
      </w:r>
      <w:r w:rsidRPr="007162C9">
        <w:rPr>
          <w:rFonts w:cs="Arial"/>
          <w:bCs/>
        </w:rPr>
        <w:t>Dawg Harry</w:t>
      </w:r>
      <w:r w:rsidRPr="007162C9">
        <w:rPr>
          <w:rFonts w:cs="Arial"/>
          <w:color w:val="0000FF"/>
        </w:rPr>
        <w:t>&lt;/</w:t>
      </w:r>
      <w:r w:rsidRPr="007162C9">
        <w:rPr>
          <w:rFonts w:cs="Arial"/>
          <w:color w:val="990000"/>
        </w:rPr>
        <w:t>m2:LISTNM</w:t>
      </w:r>
      <w:r w:rsidRPr="007162C9">
        <w:rPr>
          <w:rFonts w:cs="Arial"/>
          <w:color w:val="0000FF"/>
        </w:rPr>
        <w:t>&gt;</w:t>
      </w:r>
      <w:r w:rsidRPr="007162C9">
        <w:rPr>
          <w:rFonts w:cs="Arial"/>
        </w:rPr>
        <w:t xml:space="preserve"> </w:t>
      </w:r>
    </w:p>
    <w:p w14:paraId="7ABA410B" w14:textId="77777777" w:rsidR="00AA7A48" w:rsidRPr="007162C9" w:rsidRDefault="00AA7A48" w:rsidP="00AA7A48">
      <w:pPr>
        <w:ind w:hanging="48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m2:LISTADR</w:t>
      </w:r>
      <w:r w:rsidRPr="007162C9">
        <w:rPr>
          <w:rFonts w:cs="Arial"/>
          <w:color w:val="0000FF"/>
        </w:rPr>
        <w:t>&gt;</w:t>
      </w:r>
      <w:smartTag w:uri="urn:schemas-microsoft-com:office:smarttags" w:element="Street">
        <w:smartTag w:uri="urn:schemas-microsoft-com:office:smarttags" w:element="address">
          <w:r w:rsidRPr="007162C9">
            <w:rPr>
              <w:rFonts w:cs="Arial"/>
              <w:bCs/>
            </w:rPr>
            <w:t>1360 127th St NE</w:t>
          </w:r>
        </w:smartTag>
      </w:smartTag>
      <w:r w:rsidRPr="007162C9">
        <w:rPr>
          <w:rFonts w:cs="Arial"/>
          <w:color w:val="0000FF"/>
        </w:rPr>
        <w:t>&lt;/</w:t>
      </w:r>
      <w:r w:rsidRPr="007162C9">
        <w:rPr>
          <w:rFonts w:cs="Arial"/>
          <w:color w:val="990000"/>
        </w:rPr>
        <w:t>m2:LISTADR</w:t>
      </w:r>
      <w:r w:rsidRPr="007162C9">
        <w:rPr>
          <w:rFonts w:cs="Arial"/>
          <w:color w:val="0000FF"/>
        </w:rPr>
        <w:t>&gt;</w:t>
      </w:r>
      <w:r w:rsidRPr="007162C9">
        <w:rPr>
          <w:rFonts w:cs="Arial"/>
        </w:rPr>
        <w:t xml:space="preserve"> </w:t>
      </w:r>
    </w:p>
    <w:p w14:paraId="565E37BC"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m2:DIRECTORY_INFO</w:t>
      </w:r>
      <w:r w:rsidRPr="007162C9">
        <w:rPr>
          <w:rFonts w:cs="Arial"/>
          <w:color w:val="0000FF"/>
        </w:rPr>
        <w:t>&gt;</w:t>
      </w:r>
    </w:p>
    <w:p w14:paraId="778D0122"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m2:FIRM_ORDER_NOTIFICATION</w:t>
      </w:r>
      <w:r w:rsidRPr="007162C9">
        <w:rPr>
          <w:rFonts w:cs="Arial"/>
          <w:color w:val="0000FF"/>
        </w:rPr>
        <w:t>&gt;</w:t>
      </w:r>
    </w:p>
    <w:p w14:paraId="77716D62"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m2:NOTIFICATION</w:t>
      </w:r>
      <w:r w:rsidRPr="007162C9">
        <w:rPr>
          <w:rFonts w:cs="Arial"/>
          <w:color w:val="0000FF"/>
        </w:rPr>
        <w:t>&gt;</w:t>
      </w:r>
    </w:p>
    <w:p w14:paraId="557E4881"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m2:LSR_RESP</w:t>
      </w:r>
      <w:r w:rsidRPr="007162C9">
        <w:rPr>
          <w:rFonts w:cs="Arial"/>
          <w:color w:val="0000FF"/>
        </w:rPr>
        <w:t>&gt;</w:t>
      </w:r>
    </w:p>
    <w:p w14:paraId="68B05919" w14:textId="77777777" w:rsidR="00AA7A48" w:rsidRPr="007162C9" w:rsidRDefault="00AA7A48" w:rsidP="00AA7A48">
      <w:pPr>
        <w:ind w:hanging="240"/>
        <w:rPr>
          <w:rFonts w:cs="Arial"/>
        </w:rPr>
      </w:pPr>
      <w:r w:rsidRPr="007162C9">
        <w:rPr>
          <w:rFonts w:cs="Courier New"/>
          <w:bCs/>
          <w:color w:val="FF0000"/>
        </w:rPr>
        <w:t> </w:t>
      </w:r>
      <w:r w:rsidRPr="007162C9">
        <w:rPr>
          <w:rFonts w:cs="Arial"/>
        </w:rPr>
        <w:t xml:space="preserve"> </w:t>
      </w:r>
      <w:r w:rsidRPr="007162C9">
        <w:rPr>
          <w:rFonts w:cs="Arial"/>
          <w:color w:val="0000FF"/>
        </w:rPr>
        <w:t>&lt;/</w:t>
      </w:r>
      <w:r w:rsidRPr="007162C9">
        <w:rPr>
          <w:rFonts w:cs="Arial"/>
          <w:color w:val="990000"/>
        </w:rPr>
        <w:t>m1:ATT_LSR_ORD_RSP</w:t>
      </w:r>
      <w:r w:rsidRPr="007162C9">
        <w:rPr>
          <w:rFonts w:cs="Arial"/>
          <w:color w:val="0000FF"/>
        </w:rPr>
        <w:t>&gt;</w:t>
      </w:r>
    </w:p>
    <w:p w14:paraId="505704EC" w14:textId="77777777" w:rsidR="00AA7A48" w:rsidRPr="007162C9" w:rsidRDefault="00AA7A48" w:rsidP="00AA7A48"/>
    <w:p w14:paraId="3564C0B4" w14:textId="77777777" w:rsidR="008E6490" w:rsidRPr="00BE24DF" w:rsidRDefault="00845259" w:rsidP="004C0754">
      <w:pPr>
        <w:pStyle w:val="TCtxtTAG"/>
        <w:rPr>
          <w:b/>
          <w:sz w:val="22"/>
          <w:szCs w:val="22"/>
        </w:rPr>
      </w:pPr>
      <w:r>
        <w:br w:type="page"/>
      </w:r>
      <w:r w:rsidR="008E6490" w:rsidRPr="00BE24DF">
        <w:rPr>
          <w:b/>
          <w:sz w:val="22"/>
          <w:szCs w:val="22"/>
        </w:rPr>
        <w:t>TEST CASE E046: Scenario Description:* (Act=T) Transfer (Move) service to Central Office as Remote Call Forwarding Service</w:t>
      </w:r>
      <w:r w:rsidR="003D1AA1" w:rsidRPr="00BE24DF">
        <w:rPr>
          <w:b/>
          <w:sz w:val="22"/>
          <w:szCs w:val="22"/>
        </w:rPr>
        <w:t>; Ordinance Number</w:t>
      </w:r>
      <w:r w:rsidR="008E6490" w:rsidRPr="00BE24DF">
        <w:rPr>
          <w:b/>
          <w:sz w:val="22"/>
          <w:szCs w:val="22"/>
        </w:rPr>
        <w:t>– LNA=T</w:t>
      </w:r>
    </w:p>
    <w:p w14:paraId="7541939A" w14:textId="77777777" w:rsidR="008E6490" w:rsidRPr="00BE24DF" w:rsidRDefault="008E6490">
      <w:pPr>
        <w:rPr>
          <w:rFonts w:ascii="Arial" w:hAnsi="Arial" w:cs="Arial"/>
          <w:b/>
          <w:bCs/>
          <w:sz w:val="22"/>
          <w:szCs w:val="22"/>
        </w:rPr>
      </w:pPr>
      <w:r w:rsidRPr="00BE24DF">
        <w:rPr>
          <w:rFonts w:ascii="Arial" w:hAnsi="Arial" w:cs="Arial"/>
          <w:b/>
          <w:bCs/>
          <w:sz w:val="22"/>
          <w:szCs w:val="22"/>
        </w:rPr>
        <w:t>Type of Account:  Business / Single Line</w:t>
      </w:r>
    </w:p>
    <w:p w14:paraId="6FC86F75" w14:textId="77777777" w:rsidR="00BE24DF" w:rsidRDefault="00BE24DF">
      <w:pPr>
        <w:rPr>
          <w:b/>
          <w:bCs/>
          <w:sz w:val="24"/>
        </w:rPr>
      </w:pPr>
    </w:p>
    <w:p w14:paraId="7768C6B9" w14:textId="77777777" w:rsidR="008E6490" w:rsidRDefault="008E6490"/>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1"/>
        <w:gridCol w:w="4318"/>
        <w:gridCol w:w="7"/>
        <w:gridCol w:w="2498"/>
        <w:gridCol w:w="16"/>
      </w:tblGrid>
      <w:tr w:rsidR="008E6490" w:rsidRPr="00BE24DF" w14:paraId="481CAB3E" w14:textId="77777777" w:rsidTr="00BE24DF">
        <w:trPr>
          <w:tblHeader/>
        </w:trPr>
        <w:tc>
          <w:tcPr>
            <w:tcW w:w="2161" w:type="dxa"/>
            <w:tcBorders>
              <w:top w:val="single" w:sz="6" w:space="0" w:color="auto"/>
              <w:left w:val="single" w:sz="6" w:space="0" w:color="auto"/>
              <w:bottom w:val="single" w:sz="6" w:space="0" w:color="auto"/>
              <w:right w:val="single" w:sz="6" w:space="0" w:color="auto"/>
            </w:tcBorders>
          </w:tcPr>
          <w:p w14:paraId="099CA4B7" w14:textId="77777777" w:rsidR="008E6490" w:rsidRPr="00BE24DF" w:rsidRDefault="00BE24DF" w:rsidP="00BE24DF">
            <w:pPr>
              <w:jc w:val="center"/>
              <w:rPr>
                <w:rFonts w:ascii="Arial" w:hAnsi="Arial" w:cs="Arial"/>
                <w:b/>
                <w:sz w:val="24"/>
                <w:szCs w:val="24"/>
              </w:rPr>
            </w:pPr>
            <w:r w:rsidRPr="00BE24DF">
              <w:rPr>
                <w:rFonts w:ascii="Arial" w:hAnsi="Arial" w:cs="Arial"/>
                <w:b/>
                <w:sz w:val="24"/>
                <w:szCs w:val="24"/>
              </w:rPr>
              <w:t>FIELDS</w:t>
            </w:r>
          </w:p>
        </w:tc>
        <w:tc>
          <w:tcPr>
            <w:tcW w:w="4318" w:type="dxa"/>
            <w:tcBorders>
              <w:top w:val="single" w:sz="6" w:space="0" w:color="auto"/>
              <w:left w:val="single" w:sz="6" w:space="0" w:color="auto"/>
              <w:bottom w:val="single" w:sz="6" w:space="0" w:color="auto"/>
              <w:right w:val="single" w:sz="6" w:space="0" w:color="auto"/>
            </w:tcBorders>
          </w:tcPr>
          <w:p w14:paraId="5967BD8C" w14:textId="77777777" w:rsidR="008E6490" w:rsidRPr="00BE24DF" w:rsidRDefault="008E6490">
            <w:pPr>
              <w:jc w:val="center"/>
              <w:rPr>
                <w:rFonts w:ascii="Arial" w:hAnsi="Arial" w:cs="Arial"/>
                <w:b/>
                <w:sz w:val="24"/>
                <w:szCs w:val="24"/>
              </w:rPr>
            </w:pPr>
            <w:r w:rsidRPr="00BE24DF">
              <w:rPr>
                <w:rFonts w:ascii="Arial" w:hAnsi="Arial" w:cs="Arial"/>
                <w:b/>
                <w:sz w:val="24"/>
                <w:szCs w:val="24"/>
              </w:rPr>
              <w:t>FIELD DESCRIPTION</w:t>
            </w:r>
          </w:p>
        </w:tc>
        <w:tc>
          <w:tcPr>
            <w:tcW w:w="2521" w:type="dxa"/>
            <w:gridSpan w:val="3"/>
            <w:tcBorders>
              <w:top w:val="single" w:sz="6" w:space="0" w:color="auto"/>
              <w:left w:val="single" w:sz="6" w:space="0" w:color="auto"/>
              <w:bottom w:val="single" w:sz="6" w:space="0" w:color="auto"/>
              <w:right w:val="single" w:sz="6" w:space="0" w:color="auto"/>
            </w:tcBorders>
          </w:tcPr>
          <w:p w14:paraId="7BDF7F1E" w14:textId="77777777" w:rsidR="008E6490" w:rsidRPr="00BE24DF" w:rsidRDefault="008E6490">
            <w:pPr>
              <w:jc w:val="center"/>
              <w:rPr>
                <w:rFonts w:ascii="Arial" w:hAnsi="Arial" w:cs="Arial"/>
                <w:b/>
                <w:iCs/>
                <w:sz w:val="24"/>
                <w:szCs w:val="24"/>
              </w:rPr>
            </w:pPr>
            <w:r w:rsidRPr="00BE24DF">
              <w:rPr>
                <w:rFonts w:ascii="Arial" w:hAnsi="Arial" w:cs="Arial"/>
                <w:b/>
                <w:iCs/>
                <w:sz w:val="24"/>
                <w:szCs w:val="24"/>
              </w:rPr>
              <w:t>INPUT</w:t>
            </w:r>
          </w:p>
        </w:tc>
      </w:tr>
      <w:tr w:rsidR="008E6490" w:rsidRPr="00BE24DF" w14:paraId="18F45BD2"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0EE2416B"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71200F24" w14:textId="77777777">
        <w:trPr>
          <w:gridAfter w:val="1"/>
          <w:wAfter w:w="16" w:type="dxa"/>
          <w:cantSplit/>
          <w:trHeight w:val="273"/>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717358BC"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4E13C133" w14:textId="77777777" w:rsidTr="00BE24DF">
        <w:trPr>
          <w:gridAfter w:val="1"/>
          <w:wAfter w:w="16" w:type="dxa"/>
          <w:trHeight w:val="273"/>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75F1D92D" w14:textId="77777777" w:rsidR="008E6490" w:rsidRPr="00BE24DF" w:rsidRDefault="008E6490">
            <w:pPr>
              <w:pStyle w:val="FormData"/>
              <w:rPr>
                <w:b/>
                <w:color w:val="auto"/>
              </w:rPr>
            </w:pPr>
            <w:r w:rsidRPr="00BE24DF">
              <w:rPr>
                <w:b/>
                <w:color w:val="auto"/>
              </w:rPr>
              <w:t>CCNA</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A25925A" w14:textId="77777777" w:rsidR="008E6490" w:rsidRPr="00BE24DF" w:rsidRDefault="008E6490">
            <w:pPr>
              <w:pStyle w:val="FormData"/>
              <w:rPr>
                <w:b/>
                <w:color w:val="auto"/>
              </w:rPr>
            </w:pPr>
            <w:r w:rsidRPr="00BE24DF">
              <w:rPr>
                <w:b/>
                <w:color w:val="auto"/>
              </w:rPr>
              <w:t>Customer Carrier Name Abbreviation</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6E6C5C09" w14:textId="77777777" w:rsidR="008E6490" w:rsidRPr="00BE24DF" w:rsidRDefault="008E6490">
            <w:pPr>
              <w:pStyle w:val="FormData"/>
              <w:rPr>
                <w:b/>
                <w:color w:val="auto"/>
              </w:rPr>
            </w:pPr>
            <w:r w:rsidRPr="00BE24DF">
              <w:rPr>
                <w:b/>
                <w:color w:val="auto"/>
              </w:rPr>
              <w:t>ZXL</w:t>
            </w:r>
          </w:p>
        </w:tc>
      </w:tr>
      <w:tr w:rsidR="008E6490" w:rsidRPr="00BE24DF" w14:paraId="2354E1DC"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66E7AC26" w14:textId="77777777" w:rsidR="008E6490" w:rsidRPr="00BE24DF" w:rsidRDefault="008E6490">
            <w:pPr>
              <w:pStyle w:val="FormData"/>
              <w:rPr>
                <w:b/>
                <w:color w:val="auto"/>
              </w:rPr>
            </w:pPr>
            <w:r w:rsidRPr="00BE24DF">
              <w:rPr>
                <w:b/>
                <w:color w:val="auto"/>
              </w:rPr>
              <w:t>PON</w:t>
            </w:r>
          </w:p>
        </w:tc>
        <w:tc>
          <w:tcPr>
            <w:tcW w:w="4318" w:type="dxa"/>
            <w:tcBorders>
              <w:top w:val="single" w:sz="6" w:space="0" w:color="auto"/>
              <w:left w:val="single" w:sz="6" w:space="0" w:color="auto"/>
              <w:bottom w:val="single" w:sz="6" w:space="0" w:color="auto"/>
              <w:right w:val="single" w:sz="6" w:space="0" w:color="auto"/>
            </w:tcBorders>
          </w:tcPr>
          <w:p w14:paraId="60C419D9" w14:textId="77777777" w:rsidR="008E6490" w:rsidRPr="00BE24DF" w:rsidRDefault="008E6490">
            <w:pPr>
              <w:pStyle w:val="FormData"/>
              <w:rPr>
                <w:b/>
                <w:color w:val="auto"/>
              </w:rPr>
            </w:pPr>
            <w:r w:rsidRPr="00BE24DF">
              <w:rPr>
                <w:b/>
                <w:color w:val="auto"/>
              </w:rPr>
              <w:t>Purchase Order Number</w:t>
            </w:r>
          </w:p>
        </w:tc>
        <w:tc>
          <w:tcPr>
            <w:tcW w:w="2505" w:type="dxa"/>
            <w:gridSpan w:val="2"/>
            <w:tcBorders>
              <w:top w:val="single" w:sz="6" w:space="0" w:color="auto"/>
              <w:left w:val="single" w:sz="6" w:space="0" w:color="auto"/>
              <w:bottom w:val="single" w:sz="6" w:space="0" w:color="auto"/>
              <w:right w:val="single" w:sz="6" w:space="0" w:color="auto"/>
            </w:tcBorders>
          </w:tcPr>
          <w:p w14:paraId="5E20972F" w14:textId="77777777" w:rsidR="008E6490" w:rsidRPr="00BE24DF" w:rsidRDefault="008E6490">
            <w:pPr>
              <w:pStyle w:val="FormData"/>
              <w:rPr>
                <w:b/>
                <w:color w:val="auto"/>
              </w:rPr>
            </w:pPr>
            <w:r w:rsidRPr="00BE24DF">
              <w:rPr>
                <w:b/>
                <w:color w:val="auto"/>
              </w:rPr>
              <w:t>E46</w:t>
            </w:r>
          </w:p>
        </w:tc>
      </w:tr>
      <w:tr w:rsidR="008E6490" w:rsidRPr="00BE24DF" w14:paraId="2E993CE5"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0A696B19" w14:textId="77777777" w:rsidR="008E6490" w:rsidRPr="00BE24DF" w:rsidRDefault="008E6490">
            <w:pPr>
              <w:pStyle w:val="FormData"/>
              <w:rPr>
                <w:b/>
                <w:color w:val="auto"/>
              </w:rPr>
            </w:pPr>
            <w:r w:rsidRPr="00BE24DF">
              <w:rPr>
                <w:b/>
                <w:color w:val="auto"/>
              </w:rPr>
              <w:t>ATN</w:t>
            </w:r>
          </w:p>
        </w:tc>
        <w:tc>
          <w:tcPr>
            <w:tcW w:w="4318" w:type="dxa"/>
            <w:tcBorders>
              <w:top w:val="single" w:sz="6" w:space="0" w:color="auto"/>
              <w:left w:val="single" w:sz="6" w:space="0" w:color="auto"/>
              <w:bottom w:val="single" w:sz="6" w:space="0" w:color="auto"/>
              <w:right w:val="single" w:sz="6" w:space="0" w:color="auto"/>
            </w:tcBorders>
          </w:tcPr>
          <w:p w14:paraId="093E5E13" w14:textId="77777777" w:rsidR="008E6490" w:rsidRPr="00BE24DF" w:rsidRDefault="008E6490">
            <w:pPr>
              <w:pStyle w:val="FormData"/>
              <w:rPr>
                <w:b/>
                <w:color w:val="auto"/>
              </w:rPr>
            </w:pPr>
            <w:r w:rsidRPr="00BE24DF">
              <w:rPr>
                <w:b/>
                <w:color w:val="auto"/>
              </w:rPr>
              <w:t>Account Telephone Number</w:t>
            </w:r>
          </w:p>
        </w:tc>
        <w:tc>
          <w:tcPr>
            <w:tcW w:w="2505" w:type="dxa"/>
            <w:gridSpan w:val="2"/>
            <w:tcBorders>
              <w:top w:val="single" w:sz="6" w:space="0" w:color="auto"/>
              <w:left w:val="single" w:sz="6" w:space="0" w:color="auto"/>
              <w:bottom w:val="single" w:sz="6" w:space="0" w:color="auto"/>
              <w:right w:val="single" w:sz="6" w:space="0" w:color="auto"/>
            </w:tcBorders>
          </w:tcPr>
          <w:p w14:paraId="38ABB706" w14:textId="77777777" w:rsidR="008E6490" w:rsidRPr="00BE24DF" w:rsidRDefault="008E6490">
            <w:pPr>
              <w:pStyle w:val="FormData"/>
              <w:rPr>
                <w:b/>
                <w:color w:val="auto"/>
              </w:rPr>
            </w:pPr>
            <w:r w:rsidRPr="00BE24DF">
              <w:rPr>
                <w:b/>
                <w:color w:val="auto"/>
              </w:rPr>
              <w:t>6012680215</w:t>
            </w:r>
          </w:p>
        </w:tc>
      </w:tr>
      <w:tr w:rsidR="008E6490" w:rsidRPr="00BE24DF" w14:paraId="53018914"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47C1DD41" w14:textId="77777777" w:rsidR="008E6490" w:rsidRPr="00BE24DF" w:rsidRDefault="008E6490">
            <w:pPr>
              <w:pStyle w:val="FormData"/>
              <w:rPr>
                <w:b/>
                <w:color w:val="auto"/>
              </w:rPr>
            </w:pPr>
            <w:r w:rsidRPr="00BE24DF">
              <w:rPr>
                <w:b/>
                <w:color w:val="auto"/>
              </w:rPr>
              <w:t>PROJECT</w:t>
            </w:r>
          </w:p>
        </w:tc>
        <w:tc>
          <w:tcPr>
            <w:tcW w:w="4318" w:type="dxa"/>
            <w:tcBorders>
              <w:top w:val="single" w:sz="6" w:space="0" w:color="auto"/>
              <w:left w:val="single" w:sz="6" w:space="0" w:color="auto"/>
              <w:bottom w:val="single" w:sz="6" w:space="0" w:color="auto"/>
              <w:right w:val="single" w:sz="6" w:space="0" w:color="auto"/>
            </w:tcBorders>
          </w:tcPr>
          <w:p w14:paraId="7351EC10" w14:textId="77777777" w:rsidR="008E6490" w:rsidRPr="00BE24DF" w:rsidRDefault="008E6490">
            <w:pPr>
              <w:pStyle w:val="FormData"/>
              <w:rPr>
                <w:b/>
                <w:color w:val="auto"/>
              </w:rPr>
            </w:pPr>
            <w:r w:rsidRPr="00BE24DF">
              <w:rPr>
                <w:b/>
                <w:color w:val="auto"/>
              </w:rPr>
              <w:t>Project</w:t>
            </w:r>
          </w:p>
        </w:tc>
        <w:tc>
          <w:tcPr>
            <w:tcW w:w="2505" w:type="dxa"/>
            <w:gridSpan w:val="2"/>
            <w:tcBorders>
              <w:top w:val="single" w:sz="6" w:space="0" w:color="auto"/>
              <w:left w:val="single" w:sz="6" w:space="0" w:color="auto"/>
              <w:bottom w:val="single" w:sz="6" w:space="0" w:color="auto"/>
              <w:right w:val="single" w:sz="6" w:space="0" w:color="auto"/>
            </w:tcBorders>
          </w:tcPr>
          <w:p w14:paraId="28DA1FC5" w14:textId="77777777" w:rsidR="008E6490" w:rsidRPr="00BE24DF" w:rsidRDefault="008E6490">
            <w:pPr>
              <w:pStyle w:val="FormData"/>
              <w:rPr>
                <w:b/>
                <w:color w:val="auto"/>
              </w:rPr>
            </w:pPr>
            <w:r w:rsidRPr="00BE24DF">
              <w:rPr>
                <w:b/>
                <w:color w:val="auto"/>
              </w:rPr>
              <w:t>CAVENOBILL</w:t>
            </w:r>
          </w:p>
        </w:tc>
      </w:tr>
      <w:tr w:rsidR="008E6490" w:rsidRPr="00BE24DF" w14:paraId="0DA842C2" w14:textId="77777777" w:rsidTr="00BE24DF">
        <w:trPr>
          <w:gridAfter w:val="1"/>
          <w:wAfter w:w="16" w:type="dxa"/>
          <w:trHeight w:val="72"/>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7CF4AD29" w14:textId="77777777" w:rsidR="008E6490" w:rsidRPr="00BE24DF" w:rsidRDefault="008E6490">
            <w:pPr>
              <w:pStyle w:val="FormData"/>
              <w:rPr>
                <w:b/>
                <w:color w:val="auto"/>
              </w:rPr>
            </w:pPr>
            <w:r w:rsidRPr="00BE24DF">
              <w:rPr>
                <w:b/>
                <w:color w:val="auto"/>
              </w:rPr>
              <w:t>SC</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1A4097C"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1D0CC32C" w14:textId="77777777" w:rsidR="008E6490" w:rsidRPr="00BE24DF" w:rsidRDefault="008E6490">
            <w:pPr>
              <w:pStyle w:val="FormData"/>
              <w:rPr>
                <w:b/>
                <w:color w:val="auto"/>
              </w:rPr>
            </w:pPr>
            <w:r w:rsidRPr="00BE24DF">
              <w:rPr>
                <w:b/>
                <w:color w:val="auto"/>
              </w:rPr>
              <w:t>LCSC</w:t>
            </w:r>
          </w:p>
        </w:tc>
      </w:tr>
      <w:tr w:rsidR="008E6490" w:rsidRPr="00BE24DF" w14:paraId="2F008312"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0B15C2CE" w14:textId="77777777" w:rsidR="008E6490" w:rsidRPr="00BE24DF" w:rsidRDefault="008E6490">
            <w:pPr>
              <w:pStyle w:val="FormData"/>
              <w:rPr>
                <w:b/>
                <w:color w:val="auto"/>
              </w:rPr>
            </w:pPr>
            <w:r w:rsidRPr="00BE24DF">
              <w:rPr>
                <w:b/>
                <w:color w:val="auto"/>
              </w:rPr>
              <w:t>D/TSent</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CDF0066" w14:textId="77777777" w:rsidR="008E6490" w:rsidRPr="00BE24DF" w:rsidRDefault="008E6490">
            <w:pPr>
              <w:pStyle w:val="FormData"/>
              <w:rPr>
                <w:b/>
                <w:color w:val="auto"/>
              </w:rPr>
            </w:pPr>
            <w:r w:rsidRPr="00BE24DF">
              <w:rPr>
                <w:b/>
                <w:color w:val="auto"/>
              </w:rPr>
              <w:t>Date &amp; Time Sent</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721F1F4B" w14:textId="77777777" w:rsidR="008E6490" w:rsidRPr="00BE24DF" w:rsidRDefault="008E6490">
            <w:pPr>
              <w:pStyle w:val="FormData"/>
              <w:rPr>
                <w:b/>
                <w:color w:val="auto"/>
              </w:rPr>
            </w:pPr>
            <w:r w:rsidRPr="00BE24DF">
              <w:rPr>
                <w:b/>
                <w:color w:val="auto"/>
              </w:rPr>
              <w:t>20040524</w:t>
            </w:r>
          </w:p>
        </w:tc>
      </w:tr>
      <w:tr w:rsidR="008E6490" w:rsidRPr="00BE24DF" w14:paraId="31E183E8"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41B12913" w14:textId="77777777" w:rsidR="008E6490" w:rsidRPr="00BE24DF" w:rsidRDefault="008E6490">
            <w:pPr>
              <w:pStyle w:val="FormData"/>
              <w:rPr>
                <w:b/>
                <w:color w:val="auto"/>
              </w:rPr>
            </w:pPr>
            <w:r w:rsidRPr="00BE24DF">
              <w:rPr>
                <w:b/>
                <w:color w:val="auto"/>
              </w:rPr>
              <w:t>DDD</w:t>
            </w:r>
          </w:p>
        </w:tc>
        <w:tc>
          <w:tcPr>
            <w:tcW w:w="4318" w:type="dxa"/>
            <w:tcBorders>
              <w:top w:val="single" w:sz="6" w:space="0" w:color="auto"/>
              <w:left w:val="single" w:sz="6" w:space="0" w:color="auto"/>
              <w:bottom w:val="single" w:sz="6" w:space="0" w:color="auto"/>
              <w:right w:val="single" w:sz="6" w:space="0" w:color="auto"/>
            </w:tcBorders>
          </w:tcPr>
          <w:p w14:paraId="44818815" w14:textId="77777777" w:rsidR="008E6490" w:rsidRPr="00BE24DF" w:rsidRDefault="008E6490">
            <w:pPr>
              <w:pStyle w:val="FormData"/>
              <w:rPr>
                <w:b/>
                <w:color w:val="auto"/>
              </w:rPr>
            </w:pPr>
            <w:r w:rsidRPr="00BE24DF">
              <w:rPr>
                <w:b/>
                <w:color w:val="auto"/>
              </w:rPr>
              <w:t>Desired Due Date</w:t>
            </w:r>
          </w:p>
        </w:tc>
        <w:tc>
          <w:tcPr>
            <w:tcW w:w="2505" w:type="dxa"/>
            <w:gridSpan w:val="2"/>
            <w:tcBorders>
              <w:top w:val="single" w:sz="6" w:space="0" w:color="auto"/>
              <w:left w:val="single" w:sz="6" w:space="0" w:color="auto"/>
              <w:bottom w:val="single" w:sz="6" w:space="0" w:color="auto"/>
              <w:right w:val="single" w:sz="6" w:space="0" w:color="auto"/>
            </w:tcBorders>
          </w:tcPr>
          <w:p w14:paraId="384E60BA" w14:textId="77777777" w:rsidR="008E6490" w:rsidRPr="00BE24DF" w:rsidRDefault="008E6490">
            <w:pPr>
              <w:pStyle w:val="FormData"/>
              <w:rPr>
                <w:b/>
                <w:color w:val="auto"/>
              </w:rPr>
            </w:pPr>
            <w:r w:rsidRPr="00BE24DF">
              <w:rPr>
                <w:b/>
                <w:color w:val="auto"/>
              </w:rPr>
              <w:t>20040601</w:t>
            </w:r>
          </w:p>
        </w:tc>
      </w:tr>
      <w:tr w:rsidR="008E6490" w:rsidRPr="00BE24DF" w14:paraId="698A5997"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338E27EF" w14:textId="77777777" w:rsidR="008E6490" w:rsidRPr="00BE24DF" w:rsidRDefault="008E6490">
            <w:pPr>
              <w:pStyle w:val="FormData"/>
              <w:rPr>
                <w:b/>
                <w:color w:val="auto"/>
              </w:rPr>
            </w:pPr>
            <w:r w:rsidRPr="00BE24DF">
              <w:rPr>
                <w:b/>
                <w:color w:val="auto"/>
              </w:rPr>
              <w:t>DDDO</w:t>
            </w:r>
          </w:p>
        </w:tc>
        <w:tc>
          <w:tcPr>
            <w:tcW w:w="4318" w:type="dxa"/>
            <w:tcBorders>
              <w:top w:val="single" w:sz="6" w:space="0" w:color="auto"/>
              <w:left w:val="single" w:sz="6" w:space="0" w:color="auto"/>
              <w:bottom w:val="single" w:sz="6" w:space="0" w:color="auto"/>
              <w:right w:val="single" w:sz="6" w:space="0" w:color="auto"/>
            </w:tcBorders>
          </w:tcPr>
          <w:p w14:paraId="6F9ECEB1" w14:textId="77777777" w:rsidR="008E6490" w:rsidRPr="00BE24DF" w:rsidRDefault="008E6490">
            <w:pPr>
              <w:pStyle w:val="FormData"/>
              <w:rPr>
                <w:b/>
                <w:color w:val="auto"/>
              </w:rPr>
            </w:pPr>
            <w:r w:rsidRPr="00BE24DF">
              <w:rPr>
                <w:b/>
                <w:color w:val="auto"/>
              </w:rPr>
              <w:t>Desired Due Date Out</w:t>
            </w:r>
          </w:p>
        </w:tc>
        <w:tc>
          <w:tcPr>
            <w:tcW w:w="2505" w:type="dxa"/>
            <w:gridSpan w:val="2"/>
            <w:tcBorders>
              <w:top w:val="single" w:sz="6" w:space="0" w:color="auto"/>
              <w:left w:val="single" w:sz="6" w:space="0" w:color="auto"/>
              <w:bottom w:val="single" w:sz="6" w:space="0" w:color="auto"/>
              <w:right w:val="single" w:sz="6" w:space="0" w:color="auto"/>
            </w:tcBorders>
          </w:tcPr>
          <w:p w14:paraId="3A6C5875" w14:textId="77777777" w:rsidR="008E6490" w:rsidRPr="00BE24DF" w:rsidRDefault="008E6490">
            <w:pPr>
              <w:pStyle w:val="FormData"/>
              <w:rPr>
                <w:b/>
                <w:color w:val="auto"/>
              </w:rPr>
            </w:pPr>
            <w:r w:rsidRPr="00BE24DF">
              <w:rPr>
                <w:b/>
                <w:color w:val="auto"/>
              </w:rPr>
              <w:t>20040601</w:t>
            </w:r>
          </w:p>
        </w:tc>
      </w:tr>
      <w:tr w:rsidR="008E6490" w:rsidRPr="00BE24DF" w14:paraId="695BEEB8"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7B9BF4EE" w14:textId="77777777" w:rsidR="008E6490" w:rsidRPr="00BE24DF" w:rsidRDefault="008E6490">
            <w:pPr>
              <w:pStyle w:val="FormData"/>
              <w:rPr>
                <w:b/>
                <w:color w:val="auto"/>
              </w:rPr>
            </w:pPr>
            <w:r w:rsidRPr="00BE24DF">
              <w:rPr>
                <w:b/>
                <w:color w:val="auto"/>
              </w:rPr>
              <w:t>REQTYP</w:t>
            </w:r>
          </w:p>
        </w:tc>
        <w:tc>
          <w:tcPr>
            <w:tcW w:w="4318" w:type="dxa"/>
            <w:tcBorders>
              <w:top w:val="single" w:sz="6" w:space="0" w:color="auto"/>
              <w:left w:val="single" w:sz="6" w:space="0" w:color="auto"/>
              <w:bottom w:val="single" w:sz="6" w:space="0" w:color="auto"/>
              <w:right w:val="single" w:sz="6" w:space="0" w:color="auto"/>
            </w:tcBorders>
          </w:tcPr>
          <w:p w14:paraId="29105110" w14:textId="77777777" w:rsidR="008E6490" w:rsidRPr="00BE24DF" w:rsidRDefault="008E6490">
            <w:pPr>
              <w:pStyle w:val="FormData"/>
              <w:rPr>
                <w:b/>
                <w:color w:val="auto"/>
              </w:rPr>
            </w:pPr>
            <w:r w:rsidRPr="00BE24DF">
              <w:rPr>
                <w:b/>
                <w:color w:val="auto"/>
              </w:rPr>
              <w:t>Request Type</w:t>
            </w:r>
          </w:p>
        </w:tc>
        <w:tc>
          <w:tcPr>
            <w:tcW w:w="2505" w:type="dxa"/>
            <w:gridSpan w:val="2"/>
            <w:tcBorders>
              <w:top w:val="single" w:sz="6" w:space="0" w:color="auto"/>
              <w:left w:val="single" w:sz="6" w:space="0" w:color="auto"/>
              <w:bottom w:val="single" w:sz="6" w:space="0" w:color="auto"/>
              <w:right w:val="single" w:sz="6" w:space="0" w:color="auto"/>
            </w:tcBorders>
          </w:tcPr>
          <w:p w14:paraId="72029D5D" w14:textId="77777777" w:rsidR="008E6490" w:rsidRPr="00BE24DF" w:rsidRDefault="008E6490">
            <w:pPr>
              <w:pStyle w:val="FormData"/>
              <w:rPr>
                <w:b/>
                <w:color w:val="auto"/>
              </w:rPr>
            </w:pPr>
            <w:r w:rsidRPr="00BE24DF">
              <w:rPr>
                <w:b/>
                <w:color w:val="auto"/>
              </w:rPr>
              <w:t>EB</w:t>
            </w:r>
          </w:p>
        </w:tc>
      </w:tr>
      <w:tr w:rsidR="008E6490" w:rsidRPr="00BE24DF" w14:paraId="763DBF19"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06E20574" w14:textId="77777777" w:rsidR="008E6490" w:rsidRPr="00BE24DF" w:rsidRDefault="008E6490">
            <w:pPr>
              <w:pStyle w:val="FormData"/>
              <w:rPr>
                <w:b/>
                <w:color w:val="auto"/>
              </w:rPr>
            </w:pPr>
            <w:r w:rsidRPr="00BE24DF">
              <w:rPr>
                <w:b/>
                <w:color w:val="auto"/>
              </w:rPr>
              <w:t>ACT</w:t>
            </w:r>
          </w:p>
        </w:tc>
        <w:tc>
          <w:tcPr>
            <w:tcW w:w="4318" w:type="dxa"/>
            <w:tcBorders>
              <w:top w:val="single" w:sz="6" w:space="0" w:color="auto"/>
              <w:left w:val="single" w:sz="6" w:space="0" w:color="auto"/>
              <w:bottom w:val="single" w:sz="6" w:space="0" w:color="auto"/>
              <w:right w:val="single" w:sz="6" w:space="0" w:color="auto"/>
            </w:tcBorders>
          </w:tcPr>
          <w:p w14:paraId="27F7E93E" w14:textId="77777777" w:rsidR="008E6490" w:rsidRPr="00BE24DF" w:rsidRDefault="008E6490">
            <w:pPr>
              <w:pStyle w:val="FormData"/>
              <w:rPr>
                <w:b/>
                <w:color w:val="auto"/>
              </w:rPr>
            </w:pPr>
            <w:r w:rsidRPr="00BE24DF">
              <w:rPr>
                <w:b/>
                <w:color w:val="auto"/>
              </w:rPr>
              <w:t>Activity Type</w:t>
            </w:r>
          </w:p>
        </w:tc>
        <w:tc>
          <w:tcPr>
            <w:tcW w:w="2505" w:type="dxa"/>
            <w:gridSpan w:val="2"/>
            <w:tcBorders>
              <w:top w:val="single" w:sz="6" w:space="0" w:color="auto"/>
              <w:left w:val="single" w:sz="6" w:space="0" w:color="auto"/>
              <w:bottom w:val="single" w:sz="6" w:space="0" w:color="auto"/>
              <w:right w:val="single" w:sz="6" w:space="0" w:color="auto"/>
            </w:tcBorders>
          </w:tcPr>
          <w:p w14:paraId="6CBBA88B" w14:textId="77777777" w:rsidR="008E6490" w:rsidRPr="00BE24DF" w:rsidRDefault="008E6490">
            <w:pPr>
              <w:pStyle w:val="FormData"/>
              <w:rPr>
                <w:b/>
                <w:color w:val="auto"/>
              </w:rPr>
            </w:pPr>
            <w:r w:rsidRPr="00BE24DF">
              <w:rPr>
                <w:b/>
                <w:color w:val="auto"/>
              </w:rPr>
              <w:t>T</w:t>
            </w:r>
          </w:p>
        </w:tc>
      </w:tr>
      <w:tr w:rsidR="008E6490" w:rsidRPr="00BE24DF" w14:paraId="789B9CF8"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39D923C9" w14:textId="77777777" w:rsidR="008E6490" w:rsidRPr="00BE24DF" w:rsidRDefault="008E6490">
            <w:pPr>
              <w:pStyle w:val="FormData"/>
              <w:rPr>
                <w:b/>
                <w:color w:val="auto"/>
              </w:rPr>
            </w:pPr>
            <w:r w:rsidRPr="00BE24DF">
              <w:rPr>
                <w:b/>
                <w:color w:val="auto"/>
              </w:rPr>
              <w:t>CC</w:t>
            </w:r>
          </w:p>
        </w:tc>
        <w:tc>
          <w:tcPr>
            <w:tcW w:w="4318" w:type="dxa"/>
            <w:tcBorders>
              <w:top w:val="single" w:sz="6" w:space="0" w:color="auto"/>
              <w:left w:val="single" w:sz="6" w:space="0" w:color="auto"/>
              <w:bottom w:val="single" w:sz="6" w:space="0" w:color="auto"/>
              <w:right w:val="single" w:sz="6" w:space="0" w:color="auto"/>
            </w:tcBorders>
          </w:tcPr>
          <w:p w14:paraId="5A3E99AE" w14:textId="77777777" w:rsidR="008E6490" w:rsidRPr="00BE24DF" w:rsidRDefault="008E6490">
            <w:pPr>
              <w:pStyle w:val="FormData"/>
              <w:rPr>
                <w:b/>
                <w:color w:val="auto"/>
              </w:rPr>
            </w:pPr>
            <w:r w:rsidRPr="00BE24DF">
              <w:rPr>
                <w:b/>
                <w:color w:val="auto"/>
              </w:rPr>
              <w:t>Company Code</w:t>
            </w:r>
          </w:p>
        </w:tc>
        <w:tc>
          <w:tcPr>
            <w:tcW w:w="2505" w:type="dxa"/>
            <w:gridSpan w:val="2"/>
            <w:tcBorders>
              <w:top w:val="single" w:sz="6" w:space="0" w:color="auto"/>
              <w:left w:val="single" w:sz="6" w:space="0" w:color="auto"/>
              <w:bottom w:val="single" w:sz="6" w:space="0" w:color="auto"/>
              <w:right w:val="single" w:sz="6" w:space="0" w:color="auto"/>
            </w:tcBorders>
          </w:tcPr>
          <w:p w14:paraId="2E9A82E0" w14:textId="77777777" w:rsidR="008E6490" w:rsidRPr="00BE24DF" w:rsidRDefault="008E6490">
            <w:pPr>
              <w:pStyle w:val="FormData"/>
              <w:rPr>
                <w:b/>
                <w:color w:val="auto"/>
              </w:rPr>
            </w:pPr>
            <w:r w:rsidRPr="00BE24DF">
              <w:rPr>
                <w:b/>
                <w:color w:val="auto"/>
              </w:rPr>
              <w:t>9999</w:t>
            </w:r>
          </w:p>
        </w:tc>
      </w:tr>
      <w:tr w:rsidR="008E6490" w:rsidRPr="00BE24DF" w14:paraId="4822C703"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04E1CEE2" w14:textId="77777777" w:rsidR="008E6490" w:rsidRPr="00BE24DF" w:rsidRDefault="008E6490">
            <w:pPr>
              <w:pStyle w:val="FormData"/>
              <w:rPr>
                <w:b/>
                <w:color w:val="auto"/>
              </w:rPr>
            </w:pPr>
            <w:r w:rsidRPr="00BE24DF">
              <w:rPr>
                <w:b/>
                <w:color w:val="auto"/>
              </w:rPr>
              <w:t>TOS</w:t>
            </w:r>
          </w:p>
        </w:tc>
        <w:tc>
          <w:tcPr>
            <w:tcW w:w="4318" w:type="dxa"/>
            <w:tcBorders>
              <w:top w:val="single" w:sz="6" w:space="0" w:color="auto"/>
              <w:left w:val="single" w:sz="6" w:space="0" w:color="auto"/>
              <w:bottom w:val="single" w:sz="6" w:space="0" w:color="auto"/>
              <w:right w:val="single" w:sz="6" w:space="0" w:color="auto"/>
            </w:tcBorders>
          </w:tcPr>
          <w:p w14:paraId="65CA6015" w14:textId="77777777" w:rsidR="008E6490" w:rsidRPr="00BE24DF" w:rsidRDefault="008E6490">
            <w:pPr>
              <w:pStyle w:val="FormData"/>
              <w:rPr>
                <w:b/>
                <w:color w:val="auto"/>
              </w:rPr>
            </w:pPr>
            <w:r w:rsidRPr="00BE24DF">
              <w:rPr>
                <w:b/>
                <w:color w:val="auto"/>
              </w:rPr>
              <w:t>Type of Service</w:t>
            </w:r>
          </w:p>
        </w:tc>
        <w:tc>
          <w:tcPr>
            <w:tcW w:w="2505" w:type="dxa"/>
            <w:gridSpan w:val="2"/>
            <w:tcBorders>
              <w:top w:val="single" w:sz="6" w:space="0" w:color="auto"/>
              <w:left w:val="single" w:sz="6" w:space="0" w:color="auto"/>
              <w:bottom w:val="single" w:sz="6" w:space="0" w:color="auto"/>
              <w:right w:val="single" w:sz="6" w:space="0" w:color="auto"/>
            </w:tcBorders>
          </w:tcPr>
          <w:p w14:paraId="1FD4F75F" w14:textId="77777777" w:rsidR="008E6490" w:rsidRPr="00BE24DF" w:rsidRDefault="008E6490">
            <w:pPr>
              <w:pStyle w:val="FormData"/>
              <w:rPr>
                <w:b/>
                <w:color w:val="auto"/>
              </w:rPr>
            </w:pPr>
            <w:r w:rsidRPr="00BE24DF">
              <w:rPr>
                <w:b/>
                <w:color w:val="auto"/>
              </w:rPr>
              <w:t>1BFR</w:t>
            </w:r>
          </w:p>
        </w:tc>
      </w:tr>
      <w:tr w:rsidR="008E6490" w:rsidRPr="00BE24DF" w14:paraId="2FEB49A1" w14:textId="77777777">
        <w:trPr>
          <w:cantSplit/>
        </w:trPr>
        <w:tc>
          <w:tcPr>
            <w:tcW w:w="9000" w:type="dxa"/>
            <w:gridSpan w:val="5"/>
            <w:tcBorders>
              <w:top w:val="single" w:sz="6" w:space="0" w:color="auto"/>
              <w:left w:val="single" w:sz="6" w:space="0" w:color="auto"/>
              <w:bottom w:val="single" w:sz="6" w:space="0" w:color="auto"/>
              <w:right w:val="single" w:sz="6" w:space="0" w:color="auto"/>
            </w:tcBorders>
            <w:shd w:val="clear" w:color="auto" w:fill="99CCFF"/>
          </w:tcPr>
          <w:p w14:paraId="79398D36"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273714AA" w14:textId="77777777" w:rsidTr="00BE24DF">
        <w:tc>
          <w:tcPr>
            <w:tcW w:w="2161" w:type="dxa"/>
            <w:tcBorders>
              <w:top w:val="single" w:sz="6" w:space="0" w:color="auto"/>
              <w:left w:val="single" w:sz="6" w:space="0" w:color="auto"/>
              <w:bottom w:val="single" w:sz="6" w:space="0" w:color="auto"/>
              <w:right w:val="single" w:sz="6" w:space="0" w:color="auto"/>
            </w:tcBorders>
          </w:tcPr>
          <w:p w14:paraId="70746673" w14:textId="77777777" w:rsidR="008E6490" w:rsidRPr="00BE24DF" w:rsidRDefault="008E6490">
            <w:pPr>
              <w:pStyle w:val="FormData"/>
              <w:rPr>
                <w:b/>
                <w:color w:val="auto"/>
              </w:rPr>
            </w:pPr>
            <w:r w:rsidRPr="00BE24DF">
              <w:rPr>
                <w:b/>
                <w:color w:val="auto"/>
              </w:rPr>
              <w:t>BAN1</w:t>
            </w:r>
          </w:p>
        </w:tc>
        <w:tc>
          <w:tcPr>
            <w:tcW w:w="4325" w:type="dxa"/>
            <w:gridSpan w:val="2"/>
            <w:tcBorders>
              <w:top w:val="single" w:sz="6" w:space="0" w:color="auto"/>
              <w:left w:val="single" w:sz="6" w:space="0" w:color="auto"/>
              <w:bottom w:val="single" w:sz="6" w:space="0" w:color="auto"/>
              <w:right w:val="single" w:sz="6" w:space="0" w:color="auto"/>
            </w:tcBorders>
          </w:tcPr>
          <w:p w14:paraId="3C8B3620" w14:textId="77777777" w:rsidR="008E6490" w:rsidRPr="00BE24DF" w:rsidRDefault="008E6490">
            <w:pPr>
              <w:pStyle w:val="FormData"/>
              <w:rPr>
                <w:b/>
                <w:color w:val="auto"/>
              </w:rPr>
            </w:pPr>
            <w:r w:rsidRPr="00BE24DF">
              <w:rPr>
                <w:b/>
                <w:color w:val="auto"/>
              </w:rPr>
              <w:t>Billing Account Number 1</w:t>
            </w:r>
          </w:p>
        </w:tc>
        <w:tc>
          <w:tcPr>
            <w:tcW w:w="2514" w:type="dxa"/>
            <w:gridSpan w:val="2"/>
            <w:tcBorders>
              <w:top w:val="single" w:sz="6" w:space="0" w:color="auto"/>
              <w:left w:val="single" w:sz="6" w:space="0" w:color="auto"/>
              <w:bottom w:val="single" w:sz="6" w:space="0" w:color="auto"/>
              <w:right w:val="single" w:sz="6" w:space="0" w:color="auto"/>
            </w:tcBorders>
          </w:tcPr>
          <w:p w14:paraId="43A83647" w14:textId="77777777" w:rsidR="008E6490" w:rsidRPr="00BE24DF" w:rsidRDefault="008E6490">
            <w:pPr>
              <w:pStyle w:val="FormData"/>
              <w:rPr>
                <w:b/>
                <w:color w:val="auto"/>
                <w:lang w:val="fr-FR"/>
              </w:rPr>
            </w:pPr>
            <w:r w:rsidRPr="00BE24DF">
              <w:rPr>
                <w:b/>
                <w:color w:val="auto"/>
                <w:lang w:val="fr-FR"/>
              </w:rPr>
              <w:t>601Q885521521</w:t>
            </w:r>
          </w:p>
        </w:tc>
      </w:tr>
      <w:tr w:rsidR="008E6490" w:rsidRPr="00BE24DF" w14:paraId="07C9613E"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0720938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03488CB5"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53A432E8" w14:textId="77777777" w:rsidR="008E6490" w:rsidRPr="00BE24DF" w:rsidRDefault="008E6490">
            <w:pPr>
              <w:pStyle w:val="FormData"/>
              <w:rPr>
                <w:b/>
                <w:color w:val="auto"/>
              </w:rPr>
            </w:pPr>
            <w:r w:rsidRPr="00BE24DF">
              <w:rPr>
                <w:b/>
                <w:color w:val="auto"/>
              </w:rPr>
              <w:t>INIT</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D41CEA3" w14:textId="77777777" w:rsidR="008E6490" w:rsidRPr="00BE24DF" w:rsidRDefault="008E6490">
            <w:pPr>
              <w:pStyle w:val="FormData"/>
              <w:rPr>
                <w:b/>
                <w:color w:val="auto"/>
              </w:rPr>
            </w:pPr>
            <w:r w:rsidRPr="00BE24DF">
              <w:rPr>
                <w:b/>
                <w:color w:val="auto"/>
              </w:rPr>
              <w:t>Initiator Identification</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40A133AF" w14:textId="77777777" w:rsidR="008E6490" w:rsidRPr="00BE24DF" w:rsidRDefault="008E6490">
            <w:pPr>
              <w:pStyle w:val="FormData"/>
              <w:rPr>
                <w:b/>
                <w:color w:val="auto"/>
              </w:rPr>
            </w:pPr>
            <w:r w:rsidRPr="00BE24DF">
              <w:rPr>
                <w:b/>
                <w:color w:val="auto"/>
              </w:rPr>
              <w:t>Bojangles</w:t>
            </w:r>
          </w:p>
        </w:tc>
      </w:tr>
      <w:tr w:rsidR="008E6490" w:rsidRPr="00BE24DF" w14:paraId="3D738902"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114A9DD9" w14:textId="77777777" w:rsidR="008E6490" w:rsidRPr="00BE24DF" w:rsidRDefault="008E6490">
            <w:pPr>
              <w:pStyle w:val="FormData"/>
              <w:rPr>
                <w:b/>
                <w:color w:val="auto"/>
              </w:rPr>
            </w:pPr>
            <w:r w:rsidRPr="00BE24DF">
              <w:rPr>
                <w:b/>
                <w:color w:val="auto"/>
              </w:rPr>
              <w:t>INIT-TEL NO.</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76965A1C" w14:textId="77777777" w:rsidR="008E6490" w:rsidRPr="00BE24DF" w:rsidRDefault="008E6490">
            <w:pPr>
              <w:pStyle w:val="FormData"/>
              <w:rPr>
                <w:b/>
                <w:color w:val="auto"/>
              </w:rPr>
            </w:pPr>
            <w:r w:rsidRPr="00BE24DF">
              <w:rPr>
                <w:b/>
                <w:color w:val="auto"/>
              </w:rPr>
              <w:t>Initiator Telephone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010BD192" w14:textId="77777777" w:rsidR="008E6490" w:rsidRPr="00BE24DF" w:rsidRDefault="008E6490">
            <w:pPr>
              <w:pStyle w:val="FormData"/>
              <w:rPr>
                <w:b/>
                <w:color w:val="auto"/>
              </w:rPr>
            </w:pPr>
            <w:r w:rsidRPr="00BE24DF">
              <w:rPr>
                <w:b/>
                <w:color w:val="auto"/>
              </w:rPr>
              <w:t>8884448888</w:t>
            </w:r>
          </w:p>
        </w:tc>
      </w:tr>
      <w:tr w:rsidR="008E6490" w:rsidRPr="00BE24DF" w14:paraId="162691A3"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145BE9B2" w14:textId="77777777" w:rsidR="008E6490" w:rsidRPr="00BE24DF" w:rsidRDefault="008E6490">
            <w:pPr>
              <w:pStyle w:val="FormData"/>
              <w:rPr>
                <w:b/>
                <w:color w:val="auto"/>
              </w:rPr>
            </w:pPr>
            <w:r w:rsidRPr="00BE24DF">
              <w:rPr>
                <w:b/>
                <w:color w:val="auto"/>
              </w:rPr>
              <w:t>INIT-FAX NO.</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25211A0C" w14:textId="77777777" w:rsidR="008E6490" w:rsidRPr="00BE24DF" w:rsidRDefault="008E6490">
            <w:pPr>
              <w:pStyle w:val="FormData"/>
              <w:rPr>
                <w:b/>
                <w:color w:val="auto"/>
              </w:rPr>
            </w:pPr>
            <w:r w:rsidRPr="00BE24DF">
              <w:rPr>
                <w:b/>
                <w:color w:val="auto"/>
              </w:rPr>
              <w:t>Initiator Facsimile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01F103AC"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5DFC3049"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60ADDDE0" w14:textId="77777777" w:rsidR="008E6490" w:rsidRPr="00BE24DF" w:rsidRDefault="008E6490">
            <w:pPr>
              <w:pStyle w:val="FormData"/>
              <w:rPr>
                <w:b/>
                <w:color w:val="auto"/>
                <w:lang w:val="fr-FR"/>
              </w:rPr>
            </w:pPr>
            <w:r w:rsidRPr="00BE24DF">
              <w:rPr>
                <w:b/>
                <w:color w:val="auto"/>
                <w:lang w:val="fr-FR"/>
              </w:rPr>
              <w:t>IMPCON</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0925CC0B" w14:textId="77777777" w:rsidR="008E6490" w:rsidRPr="00BE24DF" w:rsidRDefault="008E6490">
            <w:pPr>
              <w:pStyle w:val="FormData"/>
              <w:rPr>
                <w:b/>
                <w:color w:val="auto"/>
                <w:lang w:val="fr-FR"/>
              </w:rPr>
            </w:pPr>
            <w:r w:rsidRPr="00BE24DF">
              <w:rPr>
                <w:b/>
                <w:color w:val="auto"/>
                <w:lang w:val="fr-FR"/>
              </w:rPr>
              <w:t>Implementation Contact</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0A118A88" w14:textId="77777777" w:rsidR="008E6490" w:rsidRPr="00BE24DF" w:rsidRDefault="008E6490">
            <w:pPr>
              <w:pStyle w:val="FormData"/>
              <w:rPr>
                <w:b/>
                <w:color w:val="auto"/>
              </w:rPr>
            </w:pPr>
            <w:r w:rsidRPr="00BE24DF">
              <w:rPr>
                <w:b/>
                <w:color w:val="auto"/>
              </w:rPr>
              <w:t>McCall</w:t>
            </w:r>
          </w:p>
        </w:tc>
      </w:tr>
      <w:tr w:rsidR="008E6490" w:rsidRPr="00BE24DF" w14:paraId="0B4802BD"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2ED55928" w14:textId="77777777" w:rsidR="008E6490" w:rsidRPr="00BE24DF" w:rsidRDefault="008E6490">
            <w:pPr>
              <w:pStyle w:val="FormData"/>
              <w:rPr>
                <w:b/>
                <w:color w:val="auto"/>
              </w:rPr>
            </w:pPr>
            <w:r w:rsidRPr="00BE24DF">
              <w:rPr>
                <w:b/>
                <w:color w:val="auto"/>
              </w:rPr>
              <w:t>IMPCON-TEL NO.</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49CA17F1" w14:textId="77777777" w:rsidR="008E6490" w:rsidRPr="00BE24DF" w:rsidRDefault="008E6490">
            <w:pPr>
              <w:pStyle w:val="FormData"/>
              <w:rPr>
                <w:b/>
                <w:color w:val="auto"/>
              </w:rPr>
            </w:pPr>
            <w:r w:rsidRPr="00BE24DF">
              <w:rPr>
                <w:b/>
                <w:color w:val="auto"/>
              </w:rPr>
              <w:t>Implementation Contact Telephone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69054C2B" w14:textId="77777777" w:rsidR="008E6490" w:rsidRPr="00BE24DF" w:rsidRDefault="008E6490">
            <w:pPr>
              <w:pStyle w:val="FormData"/>
              <w:rPr>
                <w:b/>
                <w:color w:val="auto"/>
              </w:rPr>
            </w:pPr>
            <w:r w:rsidRPr="00BE24DF">
              <w:rPr>
                <w:b/>
                <w:color w:val="auto"/>
              </w:rPr>
              <w:t>4044042222</w:t>
            </w:r>
          </w:p>
        </w:tc>
      </w:tr>
      <w:tr w:rsidR="008E6490" w:rsidRPr="00BE24DF" w14:paraId="1253F6BA"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649DBC76" w14:textId="77777777" w:rsidR="008E6490" w:rsidRPr="00BE24DF" w:rsidRDefault="008E6490">
            <w:pPr>
              <w:pStyle w:val="Heading4"/>
              <w:rPr>
                <w:b/>
                <w:bCs/>
                <w:i w:val="0"/>
                <w:iCs w:val="0"/>
                <w:lang w:val="fr-FR" w:eastAsia="en-US"/>
              </w:rPr>
            </w:pPr>
            <w:r w:rsidRPr="00BE24DF">
              <w:rPr>
                <w:b/>
                <w:bCs/>
                <w:i w:val="0"/>
                <w:iCs w:val="0"/>
                <w:lang w:val="fr-FR" w:eastAsia="en-US"/>
              </w:rPr>
              <w:t>EU  FORM</w:t>
            </w:r>
          </w:p>
        </w:tc>
      </w:tr>
      <w:tr w:rsidR="008E6490" w:rsidRPr="00BE24DF" w14:paraId="6A9AFA59"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3A2CFAB6" w14:textId="77777777" w:rsidR="008E6490" w:rsidRPr="007221FD" w:rsidRDefault="003D1AA1">
            <w:pPr>
              <w:pStyle w:val="Heading4"/>
              <w:rPr>
                <w:b/>
                <w:i w:val="0"/>
                <w:lang w:val="en-US" w:eastAsia="en-US"/>
              </w:rPr>
            </w:pPr>
            <w:r w:rsidRPr="007221FD">
              <w:rPr>
                <w:b/>
                <w:i w:val="0"/>
                <w:lang w:val="en-US" w:eastAsia="en-US"/>
              </w:rPr>
              <w:t>Location and Access Section</w:t>
            </w:r>
          </w:p>
        </w:tc>
      </w:tr>
      <w:tr w:rsidR="003D1AA1" w:rsidRPr="00BE24DF" w14:paraId="17ABA40C" w14:textId="77777777" w:rsidTr="00BE24DF">
        <w:trPr>
          <w:gridAfter w:val="1"/>
          <w:wAfter w:w="16" w:type="dxa"/>
          <w:cantSplit/>
        </w:trPr>
        <w:tc>
          <w:tcPr>
            <w:tcW w:w="2161" w:type="dxa"/>
            <w:tcBorders>
              <w:top w:val="single" w:sz="6" w:space="0" w:color="auto"/>
              <w:left w:val="single" w:sz="6" w:space="0" w:color="auto"/>
              <w:bottom w:val="single" w:sz="6" w:space="0" w:color="auto"/>
              <w:right w:val="single" w:sz="6" w:space="0" w:color="auto"/>
            </w:tcBorders>
            <w:shd w:val="clear" w:color="auto" w:fill="auto"/>
          </w:tcPr>
          <w:p w14:paraId="56830731" w14:textId="77777777" w:rsidR="003D1AA1" w:rsidRPr="007221FD" w:rsidRDefault="003D1AA1">
            <w:pPr>
              <w:pStyle w:val="Heading4"/>
              <w:rPr>
                <w:b/>
                <w:i w:val="0"/>
                <w:lang w:val="en-US" w:eastAsia="en-US"/>
              </w:rPr>
            </w:pPr>
            <w:r w:rsidRPr="007221FD">
              <w:rPr>
                <w:b/>
                <w:i w:val="0"/>
                <w:lang w:val="en-US" w:eastAsia="en-US"/>
              </w:rPr>
              <w:t>ORDN</w:t>
            </w:r>
          </w:p>
        </w:tc>
        <w:tc>
          <w:tcPr>
            <w:tcW w:w="4318" w:type="dxa"/>
            <w:tcBorders>
              <w:top w:val="single" w:sz="6" w:space="0" w:color="auto"/>
              <w:left w:val="single" w:sz="6" w:space="0" w:color="auto"/>
              <w:bottom w:val="single" w:sz="6" w:space="0" w:color="auto"/>
              <w:right w:val="single" w:sz="6" w:space="0" w:color="auto"/>
            </w:tcBorders>
            <w:shd w:val="clear" w:color="auto" w:fill="auto"/>
          </w:tcPr>
          <w:p w14:paraId="7BB7BAFD" w14:textId="77777777" w:rsidR="003D1AA1" w:rsidRPr="007221FD" w:rsidRDefault="003D1AA1">
            <w:pPr>
              <w:pStyle w:val="Heading4"/>
              <w:rPr>
                <w:b/>
                <w:i w:val="0"/>
                <w:lang w:val="en-US" w:eastAsia="en-US"/>
              </w:rPr>
            </w:pPr>
            <w:r w:rsidRPr="007221FD">
              <w:rPr>
                <w:b/>
                <w:i w:val="0"/>
                <w:lang w:val="en-US" w:eastAsia="en-US"/>
              </w:rPr>
              <w:t>Ordinance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auto"/>
          </w:tcPr>
          <w:p w14:paraId="528D7418" w14:textId="77777777" w:rsidR="003D1AA1" w:rsidRPr="007221FD" w:rsidRDefault="003D1AA1">
            <w:pPr>
              <w:pStyle w:val="Heading4"/>
              <w:rPr>
                <w:b/>
                <w:i w:val="0"/>
                <w:lang w:val="en-US" w:eastAsia="en-US"/>
              </w:rPr>
            </w:pPr>
            <w:r w:rsidRPr="007221FD">
              <w:rPr>
                <w:b/>
                <w:i w:val="0"/>
                <w:lang w:val="en-US" w:eastAsia="en-US"/>
              </w:rPr>
              <w:t>3bojangles</w:t>
            </w:r>
          </w:p>
        </w:tc>
      </w:tr>
      <w:tr w:rsidR="003D1AA1" w:rsidRPr="00BE24DF" w14:paraId="42E8CA78"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2EC12658" w14:textId="77777777" w:rsidR="003D1AA1" w:rsidRPr="007221FD" w:rsidRDefault="003D1AA1">
            <w:pPr>
              <w:pStyle w:val="Heading4"/>
              <w:rPr>
                <w:b/>
                <w:i w:val="0"/>
                <w:lang w:val="en-US" w:eastAsia="en-US"/>
              </w:rPr>
            </w:pPr>
            <w:r w:rsidRPr="007221FD">
              <w:rPr>
                <w:b/>
                <w:i w:val="0"/>
                <w:lang w:val="en-US" w:eastAsia="en-US"/>
              </w:rPr>
              <w:t>Bill Section</w:t>
            </w:r>
          </w:p>
        </w:tc>
      </w:tr>
      <w:tr w:rsidR="008E6490" w:rsidRPr="00BE24DF" w14:paraId="1CCDE7E3"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77AC48E3" w14:textId="77777777" w:rsidR="008E6490" w:rsidRPr="00BE24DF" w:rsidRDefault="008E6490">
            <w:pPr>
              <w:pStyle w:val="FormData"/>
              <w:rPr>
                <w:b/>
                <w:color w:val="auto"/>
              </w:rPr>
            </w:pPr>
            <w:r w:rsidRPr="00BE24DF">
              <w:rPr>
                <w:b/>
                <w:color w:val="auto"/>
              </w:rPr>
              <w:t>EATN</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277530DD" w14:textId="77777777" w:rsidR="008E6490" w:rsidRPr="00BE24DF" w:rsidRDefault="008E6490">
            <w:pPr>
              <w:pStyle w:val="FormData"/>
              <w:rPr>
                <w:b/>
                <w:color w:val="auto"/>
              </w:rPr>
            </w:pPr>
            <w:r w:rsidRPr="00BE24DF">
              <w:rPr>
                <w:b/>
                <w:color w:val="auto"/>
              </w:rPr>
              <w:t>Existing Account Telephone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55E066A0" w14:textId="77777777" w:rsidR="008E6490" w:rsidRPr="00BE24DF" w:rsidRDefault="008E6490">
            <w:pPr>
              <w:pStyle w:val="FormData"/>
              <w:rPr>
                <w:b/>
                <w:color w:val="auto"/>
              </w:rPr>
            </w:pPr>
            <w:r w:rsidRPr="00BE24DF">
              <w:rPr>
                <w:b/>
                <w:color w:val="auto"/>
              </w:rPr>
              <w:t>6012680215</w:t>
            </w:r>
          </w:p>
        </w:tc>
      </w:tr>
      <w:tr w:rsidR="008E6490" w:rsidRPr="00BE24DF" w14:paraId="6552002B"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2245A830" w14:textId="77777777" w:rsidR="008E6490" w:rsidRPr="007221FD" w:rsidRDefault="008E6490">
            <w:pPr>
              <w:pStyle w:val="BodyText"/>
              <w:rPr>
                <w:color w:val="auto"/>
                <w:lang w:val="en-US" w:eastAsia="en-US"/>
              </w:rPr>
            </w:pPr>
            <w:r w:rsidRPr="007221FD">
              <w:rPr>
                <w:rFonts w:ascii="Arial" w:hAnsi="Arial" w:cs="Arial"/>
                <w:color w:val="auto"/>
                <w:sz w:val="24"/>
                <w:szCs w:val="24"/>
                <w:lang w:val="en-US" w:eastAsia="en-US"/>
              </w:rPr>
              <w:t xml:space="preserve">DL  FORM </w:t>
            </w:r>
          </w:p>
        </w:tc>
      </w:tr>
      <w:tr w:rsidR="008E6490" w:rsidRPr="00BE24DF" w14:paraId="6856A080"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15DD5D72"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Control Section</w:t>
            </w:r>
          </w:p>
        </w:tc>
      </w:tr>
      <w:tr w:rsidR="008E6490" w:rsidRPr="00BE24DF" w14:paraId="3EB832DE"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5E583048" w14:textId="77777777" w:rsidR="008E6490" w:rsidRPr="00BE24DF" w:rsidRDefault="008E6490">
            <w:pPr>
              <w:pStyle w:val="FormData"/>
              <w:rPr>
                <w:b/>
                <w:color w:val="auto"/>
              </w:rPr>
            </w:pPr>
            <w:r w:rsidRPr="00BE24DF">
              <w:rPr>
                <w:b/>
                <w:color w:val="auto"/>
              </w:rPr>
              <w:t>DLNUM</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78411591" w14:textId="77777777" w:rsidR="008E6490" w:rsidRPr="00BE24DF" w:rsidRDefault="008E6490">
            <w:pPr>
              <w:pStyle w:val="FormData"/>
              <w:rPr>
                <w:b/>
                <w:color w:val="auto"/>
              </w:rPr>
            </w:pPr>
            <w:r w:rsidRPr="00BE24DF">
              <w:rPr>
                <w:b/>
                <w:color w:val="auto"/>
              </w:rPr>
              <w:t>Directory Listing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73E54C97" w14:textId="77777777" w:rsidR="008E6490" w:rsidRPr="00BE24DF" w:rsidRDefault="008E6490">
            <w:pPr>
              <w:pStyle w:val="FormData"/>
              <w:rPr>
                <w:b/>
                <w:color w:val="auto"/>
              </w:rPr>
            </w:pPr>
            <w:r w:rsidRPr="00BE24DF">
              <w:rPr>
                <w:b/>
                <w:color w:val="auto"/>
              </w:rPr>
              <w:t>0001</w:t>
            </w:r>
          </w:p>
        </w:tc>
      </w:tr>
      <w:tr w:rsidR="008E6490" w:rsidRPr="00BE24DF" w14:paraId="048916F8"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3B844BC9" w14:textId="77777777" w:rsidR="008E6490" w:rsidRPr="00BE24DF" w:rsidRDefault="008E6490">
            <w:pPr>
              <w:pStyle w:val="FormData"/>
              <w:rPr>
                <w:b/>
                <w:color w:val="auto"/>
              </w:rPr>
            </w:pPr>
            <w:r w:rsidRPr="00BE24DF">
              <w:rPr>
                <w:b/>
                <w:color w:val="auto"/>
              </w:rPr>
              <w:t>LACT</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D5C2F64" w14:textId="77777777" w:rsidR="008E6490" w:rsidRPr="00BE24DF" w:rsidRDefault="008E6490">
            <w:pPr>
              <w:pStyle w:val="FormData"/>
              <w:rPr>
                <w:b/>
                <w:color w:val="auto"/>
              </w:rPr>
            </w:pPr>
            <w:r w:rsidRPr="00BE24DF">
              <w:rPr>
                <w:b/>
                <w:color w:val="auto"/>
              </w:rPr>
              <w:t>Listing Activity Indicator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3492F335" w14:textId="77777777" w:rsidR="008E6490" w:rsidRPr="00BE24DF" w:rsidRDefault="008E6490">
            <w:pPr>
              <w:pStyle w:val="FormData"/>
              <w:rPr>
                <w:b/>
                <w:color w:val="auto"/>
              </w:rPr>
            </w:pPr>
            <w:r w:rsidRPr="00BE24DF">
              <w:rPr>
                <w:b/>
                <w:color w:val="auto"/>
              </w:rPr>
              <w:t>N</w:t>
            </w:r>
          </w:p>
        </w:tc>
      </w:tr>
      <w:tr w:rsidR="008E6490" w:rsidRPr="00BE24DF" w14:paraId="385A6B47"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1A42CBFD" w14:textId="77777777" w:rsidR="008E6490" w:rsidRPr="00BE24DF" w:rsidRDefault="008E6490">
            <w:pPr>
              <w:pStyle w:val="FormData"/>
              <w:rPr>
                <w:b/>
                <w:color w:val="auto"/>
              </w:rPr>
            </w:pPr>
            <w:r w:rsidRPr="00BE24DF">
              <w:rPr>
                <w:b/>
                <w:color w:val="auto"/>
              </w:rPr>
              <w:t>RTY</w:t>
            </w:r>
          </w:p>
        </w:tc>
        <w:tc>
          <w:tcPr>
            <w:tcW w:w="4318" w:type="dxa"/>
            <w:tcBorders>
              <w:top w:val="single" w:sz="6" w:space="0" w:color="auto"/>
              <w:left w:val="single" w:sz="6" w:space="0" w:color="auto"/>
              <w:bottom w:val="single" w:sz="6" w:space="0" w:color="auto"/>
              <w:right w:val="single" w:sz="6" w:space="0" w:color="auto"/>
            </w:tcBorders>
          </w:tcPr>
          <w:p w14:paraId="0F985C9D" w14:textId="77777777" w:rsidR="008E6490" w:rsidRPr="00BE24DF" w:rsidRDefault="008E6490">
            <w:pPr>
              <w:pStyle w:val="FormData"/>
              <w:rPr>
                <w:b/>
                <w:color w:val="auto"/>
              </w:rPr>
            </w:pPr>
            <w:r w:rsidRPr="00BE24DF">
              <w:rPr>
                <w:b/>
                <w:color w:val="auto"/>
              </w:rPr>
              <w:t>Record Type</w:t>
            </w:r>
          </w:p>
        </w:tc>
        <w:tc>
          <w:tcPr>
            <w:tcW w:w="2505" w:type="dxa"/>
            <w:gridSpan w:val="2"/>
            <w:tcBorders>
              <w:top w:val="single" w:sz="6" w:space="0" w:color="auto"/>
              <w:left w:val="single" w:sz="6" w:space="0" w:color="auto"/>
              <w:bottom w:val="single" w:sz="6" w:space="0" w:color="auto"/>
              <w:right w:val="single" w:sz="6" w:space="0" w:color="auto"/>
            </w:tcBorders>
          </w:tcPr>
          <w:p w14:paraId="6325B33F" w14:textId="77777777" w:rsidR="008E6490" w:rsidRPr="00BE24DF" w:rsidRDefault="008E6490">
            <w:pPr>
              <w:pStyle w:val="FormData"/>
              <w:rPr>
                <w:b/>
                <w:color w:val="auto"/>
              </w:rPr>
            </w:pPr>
            <w:r w:rsidRPr="00BE24DF">
              <w:rPr>
                <w:b/>
                <w:color w:val="auto"/>
              </w:rPr>
              <w:t>LML</w:t>
            </w:r>
          </w:p>
        </w:tc>
      </w:tr>
      <w:tr w:rsidR="008E6490" w:rsidRPr="00BE24DF" w14:paraId="51777E1E"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7FD25223" w14:textId="77777777" w:rsidR="008E6490" w:rsidRPr="00BE24DF" w:rsidRDefault="008E6490">
            <w:pPr>
              <w:pStyle w:val="FormData"/>
              <w:rPr>
                <w:b/>
                <w:color w:val="auto"/>
              </w:rPr>
            </w:pPr>
            <w:r w:rsidRPr="00BE24DF">
              <w:rPr>
                <w:b/>
                <w:color w:val="auto"/>
              </w:rPr>
              <w:t>LTY</w:t>
            </w:r>
          </w:p>
        </w:tc>
        <w:tc>
          <w:tcPr>
            <w:tcW w:w="4318" w:type="dxa"/>
            <w:tcBorders>
              <w:top w:val="single" w:sz="6" w:space="0" w:color="auto"/>
              <w:left w:val="single" w:sz="6" w:space="0" w:color="auto"/>
              <w:bottom w:val="single" w:sz="6" w:space="0" w:color="auto"/>
              <w:right w:val="single" w:sz="6" w:space="0" w:color="auto"/>
            </w:tcBorders>
          </w:tcPr>
          <w:p w14:paraId="42A616A1" w14:textId="77777777" w:rsidR="008E6490" w:rsidRPr="00BE24DF" w:rsidRDefault="008E6490">
            <w:pPr>
              <w:pStyle w:val="FormData"/>
              <w:rPr>
                <w:b/>
                <w:color w:val="auto"/>
              </w:rPr>
            </w:pPr>
            <w:r w:rsidRPr="00BE24DF">
              <w:rPr>
                <w:b/>
                <w:color w:val="auto"/>
              </w:rPr>
              <w:t>Listing Type</w:t>
            </w:r>
          </w:p>
        </w:tc>
        <w:tc>
          <w:tcPr>
            <w:tcW w:w="2505" w:type="dxa"/>
            <w:gridSpan w:val="2"/>
            <w:tcBorders>
              <w:top w:val="single" w:sz="6" w:space="0" w:color="auto"/>
              <w:left w:val="single" w:sz="6" w:space="0" w:color="auto"/>
              <w:bottom w:val="single" w:sz="6" w:space="0" w:color="auto"/>
              <w:right w:val="single" w:sz="6" w:space="0" w:color="auto"/>
            </w:tcBorders>
          </w:tcPr>
          <w:p w14:paraId="78BEF986" w14:textId="77777777" w:rsidR="008E6490" w:rsidRPr="00BE24DF" w:rsidRDefault="008E6490">
            <w:pPr>
              <w:pStyle w:val="FormData"/>
              <w:rPr>
                <w:b/>
                <w:color w:val="auto"/>
                <w:lang w:val="fr-FR"/>
              </w:rPr>
            </w:pPr>
            <w:r w:rsidRPr="00BE24DF">
              <w:rPr>
                <w:b/>
                <w:color w:val="auto"/>
                <w:lang w:val="fr-FR"/>
              </w:rPr>
              <w:t>1</w:t>
            </w:r>
          </w:p>
        </w:tc>
      </w:tr>
      <w:tr w:rsidR="008E6490" w:rsidRPr="00BE24DF" w14:paraId="0EA0196C"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702E293A" w14:textId="77777777" w:rsidR="008E6490" w:rsidRPr="00BE24DF" w:rsidRDefault="008E6490">
            <w:pPr>
              <w:pStyle w:val="FormData"/>
              <w:rPr>
                <w:b/>
                <w:color w:val="auto"/>
                <w:lang w:val="fr-FR"/>
              </w:rPr>
            </w:pPr>
            <w:r w:rsidRPr="00BE24DF">
              <w:rPr>
                <w:b/>
                <w:color w:val="auto"/>
                <w:lang w:val="fr-FR"/>
              </w:rPr>
              <w:t>STYC</w:t>
            </w:r>
          </w:p>
        </w:tc>
        <w:tc>
          <w:tcPr>
            <w:tcW w:w="4318" w:type="dxa"/>
            <w:tcBorders>
              <w:top w:val="single" w:sz="6" w:space="0" w:color="auto"/>
              <w:left w:val="single" w:sz="6" w:space="0" w:color="auto"/>
              <w:bottom w:val="single" w:sz="6" w:space="0" w:color="auto"/>
              <w:right w:val="single" w:sz="6" w:space="0" w:color="auto"/>
            </w:tcBorders>
          </w:tcPr>
          <w:p w14:paraId="35F0783A" w14:textId="77777777" w:rsidR="008E6490" w:rsidRPr="00BE24DF" w:rsidRDefault="008E6490">
            <w:pPr>
              <w:pStyle w:val="FormData"/>
              <w:rPr>
                <w:b/>
                <w:color w:val="auto"/>
                <w:lang w:val="fr-FR"/>
              </w:rPr>
            </w:pPr>
            <w:r w:rsidRPr="00BE24DF">
              <w:rPr>
                <w:b/>
                <w:color w:val="auto"/>
                <w:lang w:val="fr-FR"/>
              </w:rPr>
              <w:t>Style Code</w:t>
            </w:r>
          </w:p>
        </w:tc>
        <w:tc>
          <w:tcPr>
            <w:tcW w:w="2505" w:type="dxa"/>
            <w:gridSpan w:val="2"/>
            <w:tcBorders>
              <w:top w:val="single" w:sz="6" w:space="0" w:color="auto"/>
              <w:left w:val="single" w:sz="6" w:space="0" w:color="auto"/>
              <w:bottom w:val="single" w:sz="6" w:space="0" w:color="auto"/>
              <w:right w:val="single" w:sz="6" w:space="0" w:color="auto"/>
            </w:tcBorders>
          </w:tcPr>
          <w:p w14:paraId="6541211C" w14:textId="77777777" w:rsidR="008E6490" w:rsidRPr="00BE24DF" w:rsidRDefault="008E6490">
            <w:pPr>
              <w:pStyle w:val="FormData"/>
              <w:rPr>
                <w:b/>
                <w:color w:val="auto"/>
              </w:rPr>
            </w:pPr>
            <w:r w:rsidRPr="00BE24DF">
              <w:rPr>
                <w:b/>
                <w:color w:val="auto"/>
              </w:rPr>
              <w:t>SL</w:t>
            </w:r>
          </w:p>
        </w:tc>
      </w:tr>
      <w:tr w:rsidR="008E6490" w:rsidRPr="00BE24DF" w14:paraId="0A141CF6"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2EFC0D71" w14:textId="77777777" w:rsidR="008E6490" w:rsidRPr="00BE24DF" w:rsidRDefault="008E6490">
            <w:pPr>
              <w:pStyle w:val="FormData"/>
              <w:rPr>
                <w:b/>
                <w:color w:val="auto"/>
              </w:rPr>
            </w:pPr>
            <w:r w:rsidRPr="00BE24DF">
              <w:rPr>
                <w:b/>
                <w:color w:val="auto"/>
              </w:rPr>
              <w:t>TOA</w:t>
            </w:r>
          </w:p>
        </w:tc>
        <w:tc>
          <w:tcPr>
            <w:tcW w:w="4318" w:type="dxa"/>
            <w:tcBorders>
              <w:top w:val="single" w:sz="6" w:space="0" w:color="auto"/>
              <w:left w:val="single" w:sz="6" w:space="0" w:color="auto"/>
              <w:bottom w:val="single" w:sz="6" w:space="0" w:color="auto"/>
              <w:right w:val="single" w:sz="6" w:space="0" w:color="auto"/>
            </w:tcBorders>
          </w:tcPr>
          <w:p w14:paraId="169C6D4A" w14:textId="77777777" w:rsidR="008E6490" w:rsidRPr="00BE24DF" w:rsidRDefault="008E6490">
            <w:pPr>
              <w:pStyle w:val="FormData"/>
              <w:rPr>
                <w:b/>
                <w:color w:val="auto"/>
              </w:rPr>
            </w:pPr>
            <w:r w:rsidRPr="00BE24DF">
              <w:rPr>
                <w:b/>
                <w:color w:val="auto"/>
              </w:rPr>
              <w:t>Type of Account</w:t>
            </w:r>
          </w:p>
        </w:tc>
        <w:tc>
          <w:tcPr>
            <w:tcW w:w="2505" w:type="dxa"/>
            <w:gridSpan w:val="2"/>
            <w:tcBorders>
              <w:top w:val="single" w:sz="6" w:space="0" w:color="auto"/>
              <w:left w:val="single" w:sz="6" w:space="0" w:color="auto"/>
              <w:bottom w:val="single" w:sz="6" w:space="0" w:color="auto"/>
              <w:right w:val="single" w:sz="6" w:space="0" w:color="auto"/>
            </w:tcBorders>
          </w:tcPr>
          <w:p w14:paraId="0A195D11" w14:textId="77777777" w:rsidR="008E6490" w:rsidRPr="00BE24DF" w:rsidRDefault="008E6490">
            <w:pPr>
              <w:pStyle w:val="FormData"/>
              <w:rPr>
                <w:b/>
                <w:color w:val="auto"/>
              </w:rPr>
            </w:pPr>
            <w:r w:rsidRPr="00BE24DF">
              <w:rPr>
                <w:b/>
                <w:color w:val="auto"/>
              </w:rPr>
              <w:t>B</w:t>
            </w:r>
          </w:p>
        </w:tc>
      </w:tr>
      <w:tr w:rsidR="008E6490" w:rsidRPr="00BE24DF" w14:paraId="7ECE8D1B"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40A7BD4B" w14:textId="77777777" w:rsidR="008E6490" w:rsidRPr="00BE24DF" w:rsidRDefault="008E6490">
            <w:pPr>
              <w:pStyle w:val="FormData"/>
              <w:rPr>
                <w:b/>
                <w:color w:val="auto"/>
                <w:szCs w:val="24"/>
              </w:rPr>
            </w:pPr>
            <w:r w:rsidRPr="00BE24DF">
              <w:rPr>
                <w:b/>
                <w:color w:val="auto"/>
                <w:szCs w:val="24"/>
              </w:rPr>
              <w:t>DOI</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7E15BB5C" w14:textId="77777777" w:rsidR="008E6490" w:rsidRPr="00BE24DF" w:rsidRDefault="008E6490">
            <w:pPr>
              <w:pStyle w:val="FormData"/>
              <w:rPr>
                <w:b/>
                <w:color w:val="auto"/>
                <w:szCs w:val="24"/>
              </w:rPr>
            </w:pPr>
            <w:r w:rsidRPr="00BE24DF">
              <w:rPr>
                <w:b/>
                <w:color w:val="auto"/>
                <w:szCs w:val="24"/>
              </w:rPr>
              <w:t>Degree of Indent</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22C1C5D0" w14:textId="77777777" w:rsidR="008E6490" w:rsidRPr="00BE24DF" w:rsidRDefault="008E6490">
            <w:pPr>
              <w:pStyle w:val="FormData"/>
              <w:rPr>
                <w:b/>
                <w:iCs/>
                <w:color w:val="auto"/>
                <w:szCs w:val="24"/>
              </w:rPr>
            </w:pPr>
            <w:r w:rsidRPr="00BE24DF">
              <w:rPr>
                <w:b/>
                <w:iCs/>
                <w:color w:val="auto"/>
                <w:szCs w:val="24"/>
              </w:rPr>
              <w:t>0</w:t>
            </w:r>
          </w:p>
        </w:tc>
      </w:tr>
      <w:tr w:rsidR="008E6490" w:rsidRPr="00BE24DF" w14:paraId="3AD06474"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55084F20"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Instruction Section</w:t>
            </w:r>
          </w:p>
        </w:tc>
      </w:tr>
      <w:tr w:rsidR="008E6490" w:rsidRPr="00BE24DF" w14:paraId="0EEB03E5"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67AA8A35" w14:textId="77777777" w:rsidR="008E6490" w:rsidRPr="00BE24DF" w:rsidRDefault="008E6490">
            <w:pPr>
              <w:pStyle w:val="FormData"/>
              <w:rPr>
                <w:b/>
                <w:color w:val="auto"/>
              </w:rPr>
            </w:pPr>
            <w:r w:rsidRPr="00BE24DF">
              <w:rPr>
                <w:b/>
                <w:color w:val="auto"/>
              </w:rPr>
              <w:t>LTN</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14850BD1" w14:textId="77777777" w:rsidR="008E6490" w:rsidRPr="00BE24DF" w:rsidRDefault="008E6490">
            <w:pPr>
              <w:pStyle w:val="FormData"/>
              <w:rPr>
                <w:b/>
                <w:color w:val="auto"/>
              </w:rPr>
            </w:pPr>
            <w:r w:rsidRPr="00BE24DF">
              <w:rPr>
                <w:b/>
                <w:color w:val="auto"/>
              </w:rPr>
              <w:t>Listing Telephone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4F230E5E" w14:textId="77777777" w:rsidR="008E6490" w:rsidRPr="00BE24DF" w:rsidRDefault="008E6490">
            <w:pPr>
              <w:pStyle w:val="FormData"/>
              <w:rPr>
                <w:b/>
                <w:color w:val="auto"/>
              </w:rPr>
            </w:pPr>
            <w:r w:rsidRPr="00BE24DF">
              <w:rPr>
                <w:b/>
                <w:color w:val="auto"/>
              </w:rPr>
              <w:t>6012680215</w:t>
            </w:r>
          </w:p>
        </w:tc>
      </w:tr>
      <w:tr w:rsidR="008E6490" w:rsidRPr="00BE24DF" w14:paraId="1A256EEB"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69011033" w14:textId="77777777" w:rsidR="008E6490" w:rsidRPr="00BE24DF" w:rsidRDefault="008E6490">
            <w:pPr>
              <w:pStyle w:val="FormData"/>
              <w:rPr>
                <w:b/>
                <w:color w:val="auto"/>
              </w:rPr>
            </w:pPr>
            <w:r w:rsidRPr="00BE24DF">
              <w:rPr>
                <w:b/>
                <w:color w:val="auto"/>
              </w:rPr>
              <w:t>LNLN</w:t>
            </w:r>
          </w:p>
        </w:tc>
        <w:tc>
          <w:tcPr>
            <w:tcW w:w="4318" w:type="dxa"/>
            <w:tcBorders>
              <w:top w:val="single" w:sz="6" w:space="0" w:color="auto"/>
              <w:left w:val="single" w:sz="6" w:space="0" w:color="auto"/>
              <w:bottom w:val="single" w:sz="6" w:space="0" w:color="auto"/>
              <w:right w:val="single" w:sz="6" w:space="0" w:color="auto"/>
            </w:tcBorders>
          </w:tcPr>
          <w:p w14:paraId="68D77494" w14:textId="77777777" w:rsidR="008E6490" w:rsidRPr="00BE24DF" w:rsidRDefault="008E6490">
            <w:pPr>
              <w:pStyle w:val="FormData"/>
              <w:rPr>
                <w:b/>
                <w:color w:val="auto"/>
              </w:rPr>
            </w:pPr>
            <w:r w:rsidRPr="00BE24DF">
              <w:rPr>
                <w:b/>
                <w:color w:val="auto"/>
              </w:rPr>
              <w:t xml:space="preserve">Listed Name Last Name </w:t>
            </w:r>
          </w:p>
        </w:tc>
        <w:tc>
          <w:tcPr>
            <w:tcW w:w="2505" w:type="dxa"/>
            <w:gridSpan w:val="2"/>
            <w:tcBorders>
              <w:top w:val="single" w:sz="6" w:space="0" w:color="auto"/>
              <w:left w:val="single" w:sz="6" w:space="0" w:color="auto"/>
              <w:bottom w:val="single" w:sz="6" w:space="0" w:color="auto"/>
              <w:right w:val="single" w:sz="6" w:space="0" w:color="auto"/>
            </w:tcBorders>
          </w:tcPr>
          <w:p w14:paraId="2CA03BDE" w14:textId="77777777" w:rsidR="008E6490" w:rsidRPr="00BE24DF" w:rsidRDefault="008E6490">
            <w:pPr>
              <w:pStyle w:val="FormData"/>
              <w:rPr>
                <w:b/>
                <w:color w:val="auto"/>
              </w:rPr>
            </w:pPr>
            <w:r w:rsidRPr="00BE24DF">
              <w:rPr>
                <w:b/>
                <w:color w:val="auto"/>
              </w:rPr>
              <w:t xml:space="preserve">The </w:t>
            </w:r>
          </w:p>
        </w:tc>
      </w:tr>
      <w:tr w:rsidR="008E6490" w:rsidRPr="00BE24DF" w14:paraId="2AB2DE33"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291CFAD9" w14:textId="77777777" w:rsidR="008E6490" w:rsidRPr="00BE24DF" w:rsidRDefault="008E6490">
            <w:pPr>
              <w:pStyle w:val="FormData"/>
              <w:rPr>
                <w:b/>
                <w:color w:val="auto"/>
              </w:rPr>
            </w:pPr>
            <w:r w:rsidRPr="00BE24DF">
              <w:rPr>
                <w:b/>
                <w:color w:val="auto"/>
              </w:rPr>
              <w:t>LNFN</w:t>
            </w:r>
          </w:p>
        </w:tc>
        <w:tc>
          <w:tcPr>
            <w:tcW w:w="4318" w:type="dxa"/>
            <w:tcBorders>
              <w:top w:val="single" w:sz="6" w:space="0" w:color="auto"/>
              <w:left w:val="single" w:sz="6" w:space="0" w:color="auto"/>
              <w:bottom w:val="single" w:sz="6" w:space="0" w:color="auto"/>
              <w:right w:val="single" w:sz="6" w:space="0" w:color="auto"/>
            </w:tcBorders>
          </w:tcPr>
          <w:p w14:paraId="57D029A0" w14:textId="77777777" w:rsidR="008E6490" w:rsidRPr="00BE24DF" w:rsidRDefault="008E6490">
            <w:pPr>
              <w:pStyle w:val="FormData"/>
              <w:rPr>
                <w:b/>
                <w:color w:val="auto"/>
              </w:rPr>
            </w:pPr>
            <w:r w:rsidRPr="00BE24DF">
              <w:rPr>
                <w:b/>
                <w:color w:val="auto"/>
              </w:rPr>
              <w:t>Listed Name First Name</w:t>
            </w:r>
          </w:p>
        </w:tc>
        <w:tc>
          <w:tcPr>
            <w:tcW w:w="2505" w:type="dxa"/>
            <w:gridSpan w:val="2"/>
            <w:tcBorders>
              <w:top w:val="single" w:sz="6" w:space="0" w:color="auto"/>
              <w:left w:val="single" w:sz="6" w:space="0" w:color="auto"/>
              <w:bottom w:val="single" w:sz="6" w:space="0" w:color="auto"/>
              <w:right w:val="single" w:sz="6" w:space="0" w:color="auto"/>
            </w:tcBorders>
          </w:tcPr>
          <w:p w14:paraId="67D9D450" w14:textId="77777777" w:rsidR="008E6490" w:rsidRPr="00BE24DF" w:rsidRDefault="008E6490">
            <w:pPr>
              <w:pStyle w:val="FormData"/>
              <w:rPr>
                <w:b/>
                <w:color w:val="auto"/>
              </w:rPr>
            </w:pPr>
            <w:r w:rsidRPr="00BE24DF">
              <w:rPr>
                <w:b/>
                <w:color w:val="auto"/>
              </w:rPr>
              <w:t>Blue Parrot Grille</w:t>
            </w:r>
          </w:p>
        </w:tc>
      </w:tr>
      <w:tr w:rsidR="008E6490" w:rsidRPr="00BE24DF" w14:paraId="0E70FA87"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2B031BE7" w14:textId="77777777" w:rsidR="008E6490" w:rsidRPr="00BE24DF" w:rsidRDefault="008E6490">
            <w:pPr>
              <w:pStyle w:val="FormData"/>
              <w:rPr>
                <w:b/>
                <w:color w:val="auto"/>
              </w:rPr>
            </w:pPr>
            <w:r w:rsidRPr="00BE24DF">
              <w:rPr>
                <w:b/>
                <w:color w:val="auto"/>
              </w:rPr>
              <w:t>LANO</w:t>
            </w:r>
          </w:p>
        </w:tc>
        <w:tc>
          <w:tcPr>
            <w:tcW w:w="4318" w:type="dxa"/>
            <w:tcBorders>
              <w:top w:val="single" w:sz="6" w:space="0" w:color="auto"/>
              <w:left w:val="single" w:sz="6" w:space="0" w:color="auto"/>
              <w:bottom w:val="single" w:sz="6" w:space="0" w:color="auto"/>
              <w:right w:val="single" w:sz="6" w:space="0" w:color="auto"/>
            </w:tcBorders>
          </w:tcPr>
          <w:p w14:paraId="31522A6F" w14:textId="77777777" w:rsidR="008E6490" w:rsidRPr="00BE24DF" w:rsidRDefault="008E6490">
            <w:pPr>
              <w:pStyle w:val="FormData"/>
              <w:rPr>
                <w:b/>
                <w:color w:val="auto"/>
              </w:rPr>
            </w:pPr>
            <w:r w:rsidRPr="00BE24DF">
              <w:rPr>
                <w:b/>
                <w:color w:val="auto"/>
              </w:rPr>
              <w:t>Listed Address House Number</w:t>
            </w:r>
          </w:p>
        </w:tc>
        <w:tc>
          <w:tcPr>
            <w:tcW w:w="2505" w:type="dxa"/>
            <w:gridSpan w:val="2"/>
            <w:tcBorders>
              <w:top w:val="single" w:sz="6" w:space="0" w:color="auto"/>
              <w:left w:val="single" w:sz="6" w:space="0" w:color="auto"/>
              <w:bottom w:val="single" w:sz="6" w:space="0" w:color="auto"/>
              <w:right w:val="single" w:sz="6" w:space="0" w:color="auto"/>
            </w:tcBorders>
          </w:tcPr>
          <w:p w14:paraId="3832C309" w14:textId="77777777" w:rsidR="008E6490" w:rsidRPr="00BE24DF" w:rsidRDefault="008E6490">
            <w:pPr>
              <w:pStyle w:val="FormData"/>
              <w:rPr>
                <w:b/>
                <w:color w:val="auto"/>
              </w:rPr>
            </w:pPr>
            <w:r w:rsidRPr="00BE24DF">
              <w:rPr>
                <w:b/>
                <w:color w:val="auto"/>
              </w:rPr>
              <w:t>300</w:t>
            </w:r>
          </w:p>
        </w:tc>
      </w:tr>
      <w:tr w:rsidR="008E6490" w:rsidRPr="00BE24DF" w14:paraId="747FD6CE"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1F47C0BF" w14:textId="77777777" w:rsidR="008E6490" w:rsidRPr="00BE24DF" w:rsidRDefault="008E6490">
            <w:pPr>
              <w:pStyle w:val="FormData"/>
              <w:rPr>
                <w:b/>
                <w:color w:val="auto"/>
              </w:rPr>
            </w:pPr>
            <w:r w:rsidRPr="00BE24DF">
              <w:rPr>
                <w:b/>
                <w:color w:val="auto"/>
              </w:rPr>
              <w:t>LASS</w:t>
            </w:r>
          </w:p>
        </w:tc>
        <w:tc>
          <w:tcPr>
            <w:tcW w:w="4318" w:type="dxa"/>
            <w:tcBorders>
              <w:top w:val="single" w:sz="6" w:space="0" w:color="auto"/>
              <w:left w:val="single" w:sz="6" w:space="0" w:color="auto"/>
              <w:bottom w:val="single" w:sz="6" w:space="0" w:color="auto"/>
              <w:right w:val="single" w:sz="6" w:space="0" w:color="auto"/>
            </w:tcBorders>
          </w:tcPr>
          <w:p w14:paraId="1EBA1F9A" w14:textId="77777777" w:rsidR="008E6490" w:rsidRPr="00BE24DF" w:rsidRDefault="008E6490">
            <w:pPr>
              <w:pStyle w:val="FormData"/>
              <w:rPr>
                <w:b/>
                <w:color w:val="auto"/>
              </w:rPr>
            </w:pPr>
            <w:r w:rsidRPr="00BE24DF">
              <w:rPr>
                <w:b/>
                <w:color w:val="auto"/>
              </w:rPr>
              <w:t xml:space="preserve">Listed </w:t>
            </w:r>
            <w:smartTag w:uri="urn:schemas-microsoft-com:office:smarttags" w:element="Street">
              <w:smartTag w:uri="urn:schemas-microsoft-com:office:smarttags" w:element="address">
                <w:r w:rsidRPr="00BE24DF">
                  <w:rPr>
                    <w:b/>
                    <w:color w:val="auto"/>
                  </w:rPr>
                  <w:t>Address Street</w:t>
                </w:r>
              </w:smartTag>
            </w:smartTag>
            <w:r w:rsidRPr="00BE24DF">
              <w:rPr>
                <w:b/>
                <w:color w:val="auto"/>
              </w:rPr>
              <w:t xml:space="preserve"> Suffix</w:t>
            </w:r>
          </w:p>
        </w:tc>
        <w:tc>
          <w:tcPr>
            <w:tcW w:w="2505" w:type="dxa"/>
            <w:gridSpan w:val="2"/>
            <w:tcBorders>
              <w:top w:val="single" w:sz="6" w:space="0" w:color="auto"/>
              <w:left w:val="single" w:sz="6" w:space="0" w:color="auto"/>
              <w:bottom w:val="single" w:sz="6" w:space="0" w:color="auto"/>
              <w:right w:val="single" w:sz="6" w:space="0" w:color="auto"/>
            </w:tcBorders>
          </w:tcPr>
          <w:p w14:paraId="655B23F8" w14:textId="77777777" w:rsidR="008E6490" w:rsidRPr="00BE24DF" w:rsidRDefault="008E6490">
            <w:pPr>
              <w:pStyle w:val="FormData"/>
              <w:rPr>
                <w:b/>
                <w:color w:val="auto"/>
              </w:rPr>
            </w:pPr>
            <w:r w:rsidRPr="00BE24DF">
              <w:rPr>
                <w:b/>
                <w:color w:val="auto"/>
              </w:rPr>
              <w:t>S</w:t>
            </w:r>
          </w:p>
        </w:tc>
      </w:tr>
      <w:tr w:rsidR="008E6490" w:rsidRPr="00BE24DF" w14:paraId="5C77DE04"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67608463" w14:textId="77777777" w:rsidR="008E6490" w:rsidRPr="00BE24DF" w:rsidRDefault="008E6490">
            <w:pPr>
              <w:pStyle w:val="FormData"/>
              <w:rPr>
                <w:b/>
                <w:color w:val="auto"/>
              </w:rPr>
            </w:pPr>
            <w:r w:rsidRPr="00BE24DF">
              <w:rPr>
                <w:b/>
                <w:color w:val="auto"/>
              </w:rPr>
              <w:t>LASN</w:t>
            </w:r>
          </w:p>
        </w:tc>
        <w:tc>
          <w:tcPr>
            <w:tcW w:w="4318" w:type="dxa"/>
            <w:tcBorders>
              <w:top w:val="single" w:sz="6" w:space="0" w:color="auto"/>
              <w:left w:val="single" w:sz="6" w:space="0" w:color="auto"/>
              <w:bottom w:val="single" w:sz="6" w:space="0" w:color="auto"/>
              <w:right w:val="single" w:sz="6" w:space="0" w:color="auto"/>
            </w:tcBorders>
          </w:tcPr>
          <w:p w14:paraId="7CC3A500" w14:textId="77777777" w:rsidR="008E6490" w:rsidRPr="00BE24DF" w:rsidRDefault="008E6490">
            <w:pPr>
              <w:pStyle w:val="FormData"/>
              <w:rPr>
                <w:b/>
                <w:color w:val="auto"/>
              </w:rPr>
            </w:pPr>
            <w:r w:rsidRPr="00BE24DF">
              <w:rPr>
                <w:b/>
                <w:color w:val="auto"/>
              </w:rPr>
              <w:t xml:space="preserve">Listed </w:t>
            </w:r>
            <w:smartTag w:uri="urn:schemas-microsoft-com:office:smarttags" w:element="Street">
              <w:smartTag w:uri="urn:schemas-microsoft-com:office:smarttags" w:element="address">
                <w:r w:rsidRPr="00BE24DF">
                  <w:rPr>
                    <w:b/>
                    <w:color w:val="auto"/>
                  </w:rPr>
                  <w:t>Address Street</w:t>
                </w:r>
              </w:smartTag>
            </w:smartTag>
            <w:r w:rsidRPr="00BE24DF">
              <w:rPr>
                <w:b/>
                <w:color w:val="auto"/>
              </w:rPr>
              <w:t xml:space="preserve"> Name</w:t>
            </w:r>
          </w:p>
        </w:tc>
        <w:tc>
          <w:tcPr>
            <w:tcW w:w="2505" w:type="dxa"/>
            <w:gridSpan w:val="2"/>
            <w:tcBorders>
              <w:top w:val="single" w:sz="6" w:space="0" w:color="auto"/>
              <w:left w:val="single" w:sz="6" w:space="0" w:color="auto"/>
              <w:bottom w:val="single" w:sz="6" w:space="0" w:color="auto"/>
              <w:right w:val="single" w:sz="6" w:space="0" w:color="auto"/>
            </w:tcBorders>
          </w:tcPr>
          <w:p w14:paraId="789DE56F" w14:textId="77777777" w:rsidR="008E6490" w:rsidRPr="00BE24DF" w:rsidRDefault="008E6490">
            <w:pPr>
              <w:pStyle w:val="FormData"/>
              <w:rPr>
                <w:b/>
                <w:color w:val="auto"/>
              </w:rPr>
            </w:pPr>
            <w:r w:rsidRPr="00BE24DF">
              <w:rPr>
                <w:b/>
                <w:color w:val="auto"/>
              </w:rPr>
              <w:t>40th</w:t>
            </w:r>
          </w:p>
        </w:tc>
      </w:tr>
      <w:tr w:rsidR="008E6490" w:rsidRPr="00BE24DF" w14:paraId="53EB2884"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7D8D21AE" w14:textId="77777777" w:rsidR="008E6490" w:rsidRPr="00BE24DF" w:rsidRDefault="008E6490">
            <w:pPr>
              <w:pStyle w:val="FormData"/>
              <w:rPr>
                <w:b/>
                <w:color w:val="auto"/>
              </w:rPr>
            </w:pPr>
            <w:r w:rsidRPr="00BE24DF">
              <w:rPr>
                <w:b/>
                <w:color w:val="auto"/>
              </w:rPr>
              <w:t>LATH</w:t>
            </w:r>
          </w:p>
        </w:tc>
        <w:tc>
          <w:tcPr>
            <w:tcW w:w="4318" w:type="dxa"/>
            <w:tcBorders>
              <w:top w:val="single" w:sz="6" w:space="0" w:color="auto"/>
              <w:left w:val="single" w:sz="6" w:space="0" w:color="auto"/>
              <w:bottom w:val="single" w:sz="6" w:space="0" w:color="auto"/>
              <w:right w:val="single" w:sz="6" w:space="0" w:color="auto"/>
            </w:tcBorders>
          </w:tcPr>
          <w:p w14:paraId="2A52156F" w14:textId="77777777" w:rsidR="008E6490" w:rsidRPr="00BE24DF" w:rsidRDefault="008E6490">
            <w:pPr>
              <w:pStyle w:val="FormData"/>
              <w:rPr>
                <w:b/>
                <w:color w:val="auto"/>
              </w:rPr>
            </w:pPr>
            <w:r w:rsidRPr="00BE24DF">
              <w:rPr>
                <w:b/>
                <w:color w:val="auto"/>
              </w:rPr>
              <w:t xml:space="preserve">Listed </w:t>
            </w:r>
            <w:smartTag w:uri="urn:schemas-microsoft-com:office:smarttags" w:element="Street">
              <w:smartTag w:uri="urn:schemas-microsoft-com:office:smarttags" w:element="address">
                <w:r w:rsidRPr="00BE24DF">
                  <w:rPr>
                    <w:b/>
                    <w:color w:val="auto"/>
                  </w:rPr>
                  <w:t>Address Street</w:t>
                </w:r>
              </w:smartTag>
            </w:smartTag>
            <w:r w:rsidRPr="00BE24DF">
              <w:rPr>
                <w:b/>
                <w:color w:val="auto"/>
              </w:rPr>
              <w:t xml:space="preserve"> Type</w:t>
            </w:r>
          </w:p>
        </w:tc>
        <w:tc>
          <w:tcPr>
            <w:tcW w:w="2505" w:type="dxa"/>
            <w:gridSpan w:val="2"/>
            <w:tcBorders>
              <w:top w:val="single" w:sz="6" w:space="0" w:color="auto"/>
              <w:left w:val="single" w:sz="6" w:space="0" w:color="auto"/>
              <w:bottom w:val="single" w:sz="6" w:space="0" w:color="auto"/>
              <w:right w:val="single" w:sz="6" w:space="0" w:color="auto"/>
            </w:tcBorders>
          </w:tcPr>
          <w:p w14:paraId="2A0D1BAB" w14:textId="77777777" w:rsidR="008E6490" w:rsidRPr="00BE24DF" w:rsidRDefault="008E6490">
            <w:pPr>
              <w:pStyle w:val="FormData"/>
              <w:rPr>
                <w:b/>
                <w:color w:val="auto"/>
              </w:rPr>
            </w:pPr>
            <w:r w:rsidRPr="00BE24DF">
              <w:rPr>
                <w:b/>
                <w:color w:val="auto"/>
              </w:rPr>
              <w:t>Av</w:t>
            </w:r>
          </w:p>
        </w:tc>
      </w:tr>
      <w:tr w:rsidR="008E6490" w:rsidRPr="00BE24DF" w14:paraId="417992C2"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7F7E2F09" w14:textId="77777777" w:rsidR="008E6490" w:rsidRPr="00BE24DF" w:rsidRDefault="008E6490">
            <w:pPr>
              <w:pStyle w:val="FormData"/>
              <w:rPr>
                <w:b/>
                <w:color w:val="auto"/>
              </w:rPr>
            </w:pPr>
            <w:r w:rsidRPr="00BE24DF">
              <w:rPr>
                <w:b/>
                <w:color w:val="auto"/>
              </w:rPr>
              <w:t>YPH</w:t>
            </w:r>
          </w:p>
        </w:tc>
        <w:tc>
          <w:tcPr>
            <w:tcW w:w="4318" w:type="dxa"/>
            <w:tcBorders>
              <w:top w:val="single" w:sz="6" w:space="0" w:color="auto"/>
              <w:left w:val="single" w:sz="6" w:space="0" w:color="auto"/>
              <w:bottom w:val="single" w:sz="6" w:space="0" w:color="auto"/>
              <w:right w:val="single" w:sz="6" w:space="0" w:color="auto"/>
            </w:tcBorders>
          </w:tcPr>
          <w:p w14:paraId="26DF595E" w14:textId="77777777" w:rsidR="008E6490" w:rsidRPr="00BE24DF" w:rsidRDefault="008E6490">
            <w:pPr>
              <w:pStyle w:val="FormData"/>
              <w:rPr>
                <w:b/>
                <w:color w:val="auto"/>
              </w:rPr>
            </w:pPr>
            <w:r w:rsidRPr="00BE24DF">
              <w:rPr>
                <w:b/>
                <w:color w:val="auto"/>
              </w:rPr>
              <w:t>Yellow Page Heading Code</w:t>
            </w:r>
          </w:p>
        </w:tc>
        <w:tc>
          <w:tcPr>
            <w:tcW w:w="2505" w:type="dxa"/>
            <w:gridSpan w:val="2"/>
            <w:tcBorders>
              <w:top w:val="single" w:sz="6" w:space="0" w:color="auto"/>
              <w:left w:val="single" w:sz="6" w:space="0" w:color="auto"/>
              <w:bottom w:val="single" w:sz="6" w:space="0" w:color="auto"/>
              <w:right w:val="single" w:sz="6" w:space="0" w:color="auto"/>
            </w:tcBorders>
          </w:tcPr>
          <w:p w14:paraId="6174309B" w14:textId="77777777" w:rsidR="008E6490" w:rsidRPr="00BE24DF" w:rsidRDefault="008E6490">
            <w:pPr>
              <w:pStyle w:val="FormData"/>
              <w:rPr>
                <w:b/>
                <w:color w:val="auto"/>
              </w:rPr>
            </w:pPr>
            <w:r w:rsidRPr="00BE24DF">
              <w:rPr>
                <w:b/>
                <w:color w:val="auto"/>
              </w:rPr>
              <w:t>999001</w:t>
            </w:r>
          </w:p>
        </w:tc>
      </w:tr>
      <w:tr w:rsidR="008E6490" w:rsidRPr="00BE24DF" w14:paraId="4ACA0564" w14:textId="77777777">
        <w:trPr>
          <w:gridAfter w:val="1"/>
          <w:wAfter w:w="16" w:type="dxa"/>
          <w:cantSplit/>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6FFFFE41" w14:textId="77777777" w:rsidR="008E6490" w:rsidRPr="00BE24DF" w:rsidRDefault="008E6490">
            <w:pPr>
              <w:pStyle w:val="FormData"/>
              <w:rPr>
                <w:b/>
                <w:bCs/>
                <w:color w:val="auto"/>
              </w:rPr>
            </w:pPr>
            <w:r w:rsidRPr="00BE24DF">
              <w:rPr>
                <w:b/>
                <w:bCs/>
                <w:color w:val="auto"/>
              </w:rPr>
              <w:t>Advertising Section</w:t>
            </w:r>
          </w:p>
        </w:tc>
      </w:tr>
      <w:tr w:rsidR="008E6490" w:rsidRPr="00BE24DF" w14:paraId="7C9C2E12" w14:textId="77777777" w:rsidTr="00BE24DF">
        <w:trPr>
          <w:gridAfter w:val="1"/>
          <w:wAfter w:w="16" w:type="dxa"/>
        </w:trPr>
        <w:tc>
          <w:tcPr>
            <w:tcW w:w="2161" w:type="dxa"/>
            <w:tcBorders>
              <w:top w:val="single" w:sz="6" w:space="0" w:color="auto"/>
              <w:left w:val="single" w:sz="6" w:space="0" w:color="auto"/>
              <w:bottom w:val="single" w:sz="6" w:space="0" w:color="auto"/>
              <w:right w:val="single" w:sz="6" w:space="0" w:color="auto"/>
            </w:tcBorders>
          </w:tcPr>
          <w:p w14:paraId="433D97E2" w14:textId="77777777" w:rsidR="008E6490" w:rsidRPr="00BE24DF" w:rsidRDefault="008E6490">
            <w:pPr>
              <w:pStyle w:val="FormData"/>
              <w:rPr>
                <w:b/>
                <w:color w:val="auto"/>
              </w:rPr>
            </w:pPr>
            <w:r w:rsidRPr="00BE24DF">
              <w:rPr>
                <w:b/>
                <w:color w:val="auto"/>
              </w:rPr>
              <w:t>SIC</w:t>
            </w:r>
          </w:p>
        </w:tc>
        <w:tc>
          <w:tcPr>
            <w:tcW w:w="4318" w:type="dxa"/>
            <w:tcBorders>
              <w:top w:val="single" w:sz="6" w:space="0" w:color="auto"/>
              <w:left w:val="single" w:sz="6" w:space="0" w:color="auto"/>
              <w:bottom w:val="single" w:sz="6" w:space="0" w:color="auto"/>
              <w:right w:val="single" w:sz="6" w:space="0" w:color="auto"/>
            </w:tcBorders>
          </w:tcPr>
          <w:p w14:paraId="2CF888AD" w14:textId="77777777" w:rsidR="008E6490" w:rsidRPr="00BE24DF" w:rsidRDefault="008E6490">
            <w:pPr>
              <w:pStyle w:val="FormData"/>
              <w:rPr>
                <w:b/>
                <w:color w:val="auto"/>
              </w:rPr>
            </w:pPr>
            <w:r w:rsidRPr="00BE24DF">
              <w:rPr>
                <w:b/>
                <w:color w:val="auto"/>
              </w:rPr>
              <w:t>Standard Industry Classification</w:t>
            </w:r>
          </w:p>
        </w:tc>
        <w:tc>
          <w:tcPr>
            <w:tcW w:w="2505" w:type="dxa"/>
            <w:gridSpan w:val="2"/>
            <w:tcBorders>
              <w:top w:val="single" w:sz="6" w:space="0" w:color="auto"/>
              <w:left w:val="single" w:sz="6" w:space="0" w:color="auto"/>
              <w:bottom w:val="single" w:sz="6" w:space="0" w:color="auto"/>
              <w:right w:val="single" w:sz="6" w:space="0" w:color="auto"/>
            </w:tcBorders>
          </w:tcPr>
          <w:p w14:paraId="55A02AF0" w14:textId="77777777" w:rsidR="008E6490" w:rsidRPr="00BE24DF" w:rsidRDefault="008E6490">
            <w:pPr>
              <w:pStyle w:val="FormData"/>
              <w:rPr>
                <w:b/>
                <w:color w:val="auto"/>
              </w:rPr>
            </w:pPr>
            <w:r w:rsidRPr="00BE24DF">
              <w:rPr>
                <w:b/>
                <w:color w:val="auto"/>
              </w:rPr>
              <w:t>8711</w:t>
            </w:r>
          </w:p>
        </w:tc>
      </w:tr>
      <w:tr w:rsidR="008E6490" w:rsidRPr="00BE24DF" w14:paraId="3CEFFAFA" w14:textId="77777777">
        <w:trPr>
          <w:gridAfter w:val="1"/>
          <w:wAfter w:w="16" w:type="dxa"/>
          <w:cantSplit/>
          <w:trHeight w:val="255"/>
        </w:trPr>
        <w:tc>
          <w:tcPr>
            <w:tcW w:w="8984" w:type="dxa"/>
            <w:gridSpan w:val="4"/>
            <w:tcBorders>
              <w:top w:val="single" w:sz="6" w:space="0" w:color="auto"/>
              <w:left w:val="single" w:sz="6" w:space="0" w:color="auto"/>
              <w:bottom w:val="single" w:sz="6" w:space="0" w:color="auto"/>
              <w:right w:val="single" w:sz="6" w:space="0" w:color="auto"/>
            </w:tcBorders>
            <w:shd w:val="clear" w:color="auto" w:fill="0000FF"/>
          </w:tcPr>
          <w:p w14:paraId="0EA07688"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BE24DF" w14:paraId="7ADDC682" w14:textId="77777777">
        <w:trPr>
          <w:gridAfter w:val="1"/>
          <w:wAfter w:w="16" w:type="dxa"/>
          <w:cantSplit/>
          <w:trHeight w:val="255"/>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5D7C0BCE" w14:textId="77777777" w:rsidR="008E6490" w:rsidRPr="00BE24DF" w:rsidRDefault="008E6490">
            <w:pPr>
              <w:rPr>
                <w:rFonts w:ascii="Arial" w:hAnsi="Arial" w:cs="Arial"/>
                <w:b/>
                <w:bCs/>
                <w:iCs/>
                <w:sz w:val="24"/>
                <w:szCs w:val="24"/>
              </w:rPr>
            </w:pPr>
            <w:r w:rsidRPr="00BE24DF">
              <w:rPr>
                <w:rFonts w:ascii="Arial" w:hAnsi="Arial" w:cs="Arial"/>
                <w:b/>
                <w:bCs/>
                <w:iCs/>
                <w:sz w:val="24"/>
                <w:szCs w:val="24"/>
              </w:rPr>
              <w:t>Administrative Section</w:t>
            </w:r>
          </w:p>
        </w:tc>
      </w:tr>
      <w:tr w:rsidR="008E6490" w:rsidRPr="00BE24DF" w14:paraId="48C470FF"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tcPr>
          <w:p w14:paraId="29155FEA" w14:textId="77777777" w:rsidR="008E6490" w:rsidRPr="00BE24DF" w:rsidRDefault="008E6490">
            <w:pPr>
              <w:pStyle w:val="FormData"/>
              <w:rPr>
                <w:b/>
                <w:color w:val="auto"/>
              </w:rPr>
            </w:pPr>
            <w:r w:rsidRPr="00BE24DF">
              <w:rPr>
                <w:b/>
                <w:color w:val="auto"/>
              </w:rPr>
              <w:t>RSQTY</w:t>
            </w:r>
          </w:p>
        </w:tc>
        <w:tc>
          <w:tcPr>
            <w:tcW w:w="4318" w:type="dxa"/>
            <w:tcBorders>
              <w:top w:val="single" w:sz="6" w:space="0" w:color="auto"/>
              <w:left w:val="single" w:sz="6" w:space="0" w:color="auto"/>
              <w:bottom w:val="single" w:sz="6" w:space="0" w:color="auto"/>
              <w:right w:val="single" w:sz="6" w:space="0" w:color="auto"/>
            </w:tcBorders>
          </w:tcPr>
          <w:p w14:paraId="340D630F" w14:textId="77777777" w:rsidR="008E6490" w:rsidRPr="00BE24DF" w:rsidRDefault="008E6490">
            <w:pPr>
              <w:pStyle w:val="FormData"/>
              <w:rPr>
                <w:b/>
                <w:color w:val="auto"/>
              </w:rPr>
            </w:pPr>
            <w:r w:rsidRPr="00BE24DF">
              <w:rPr>
                <w:b/>
                <w:color w:val="auto"/>
              </w:rPr>
              <w:t>Resale Quantity</w:t>
            </w:r>
          </w:p>
        </w:tc>
        <w:tc>
          <w:tcPr>
            <w:tcW w:w="2505" w:type="dxa"/>
            <w:gridSpan w:val="2"/>
            <w:tcBorders>
              <w:top w:val="single" w:sz="6" w:space="0" w:color="auto"/>
              <w:left w:val="single" w:sz="6" w:space="0" w:color="auto"/>
              <w:bottom w:val="single" w:sz="6" w:space="0" w:color="auto"/>
              <w:right w:val="single" w:sz="6" w:space="0" w:color="auto"/>
            </w:tcBorders>
          </w:tcPr>
          <w:p w14:paraId="009E0222" w14:textId="77777777" w:rsidR="008E6490" w:rsidRPr="00BE24DF" w:rsidRDefault="008E6490">
            <w:pPr>
              <w:pStyle w:val="FormData"/>
              <w:rPr>
                <w:b/>
                <w:color w:val="auto"/>
              </w:rPr>
            </w:pPr>
            <w:r w:rsidRPr="00BE24DF">
              <w:rPr>
                <w:b/>
                <w:color w:val="auto"/>
              </w:rPr>
              <w:t>001</w:t>
            </w:r>
          </w:p>
        </w:tc>
      </w:tr>
      <w:tr w:rsidR="008E6490" w:rsidRPr="00BE24DF" w14:paraId="4BA43230" w14:textId="77777777">
        <w:trPr>
          <w:gridAfter w:val="1"/>
          <w:wAfter w:w="16" w:type="dxa"/>
          <w:cantSplit/>
          <w:trHeight w:val="255"/>
        </w:trPr>
        <w:tc>
          <w:tcPr>
            <w:tcW w:w="8984" w:type="dxa"/>
            <w:gridSpan w:val="4"/>
            <w:tcBorders>
              <w:top w:val="single" w:sz="6" w:space="0" w:color="auto"/>
              <w:left w:val="single" w:sz="6" w:space="0" w:color="auto"/>
              <w:bottom w:val="single" w:sz="6" w:space="0" w:color="auto"/>
              <w:right w:val="single" w:sz="6" w:space="0" w:color="auto"/>
            </w:tcBorders>
            <w:shd w:val="clear" w:color="auto" w:fill="99CCFF"/>
          </w:tcPr>
          <w:p w14:paraId="332FCBA4" w14:textId="77777777" w:rsidR="008E6490" w:rsidRPr="00BE24DF" w:rsidRDefault="008E6490">
            <w:pPr>
              <w:rPr>
                <w:rFonts w:ascii="Arial" w:hAnsi="Arial" w:cs="Arial"/>
                <w:b/>
                <w:bCs/>
                <w:iCs/>
                <w:sz w:val="24"/>
                <w:szCs w:val="24"/>
              </w:rPr>
            </w:pPr>
            <w:r w:rsidRPr="00BE24DF">
              <w:rPr>
                <w:rFonts w:ascii="Arial" w:hAnsi="Arial" w:cs="Arial"/>
                <w:b/>
                <w:bCs/>
                <w:iCs/>
                <w:sz w:val="24"/>
                <w:szCs w:val="24"/>
              </w:rPr>
              <w:t>Service Details Section</w:t>
            </w:r>
          </w:p>
        </w:tc>
      </w:tr>
      <w:tr w:rsidR="008E6490" w:rsidRPr="00BE24DF" w14:paraId="38822635"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75262C95" w14:textId="77777777" w:rsidR="008E6490" w:rsidRPr="00BE24DF" w:rsidRDefault="008E6490">
            <w:pPr>
              <w:pStyle w:val="FormData"/>
              <w:rPr>
                <w:b/>
                <w:color w:val="auto"/>
              </w:rPr>
            </w:pPr>
            <w:r w:rsidRPr="00BE24DF">
              <w:rPr>
                <w:b/>
                <w:color w:val="auto"/>
              </w:rPr>
              <w:t>LNUM</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4894577" w14:textId="77777777" w:rsidR="008E6490" w:rsidRPr="00BE24DF" w:rsidRDefault="008E6490">
            <w:pPr>
              <w:pStyle w:val="FormData"/>
              <w:rPr>
                <w:b/>
                <w:color w:val="auto"/>
              </w:rPr>
            </w:pPr>
            <w:r w:rsidRPr="00BE24DF">
              <w:rPr>
                <w:b/>
                <w:color w:val="auto"/>
              </w:rPr>
              <w:t>Line Number</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313AD174" w14:textId="77777777" w:rsidR="008E6490" w:rsidRPr="00BE24DF" w:rsidRDefault="008E6490">
            <w:pPr>
              <w:pStyle w:val="FormData"/>
              <w:rPr>
                <w:b/>
                <w:color w:val="auto"/>
              </w:rPr>
            </w:pPr>
            <w:r w:rsidRPr="00BE24DF">
              <w:rPr>
                <w:b/>
                <w:color w:val="auto"/>
              </w:rPr>
              <w:t>00001</w:t>
            </w:r>
          </w:p>
        </w:tc>
      </w:tr>
      <w:tr w:rsidR="008E6490" w:rsidRPr="00BE24DF" w14:paraId="50B59FF6"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74009BA3" w14:textId="77777777" w:rsidR="008E6490" w:rsidRPr="00BE24DF" w:rsidRDefault="008E6490">
            <w:pPr>
              <w:pStyle w:val="FormData"/>
              <w:rPr>
                <w:b/>
                <w:color w:val="auto"/>
              </w:rPr>
            </w:pPr>
            <w:r w:rsidRPr="00BE24DF">
              <w:rPr>
                <w:b/>
                <w:color w:val="auto"/>
              </w:rPr>
              <w:t>LNA</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565FBAFE" w14:textId="77777777" w:rsidR="008E6490" w:rsidRPr="00BE24DF" w:rsidRDefault="008E6490">
            <w:pPr>
              <w:pStyle w:val="FormData"/>
              <w:rPr>
                <w:b/>
                <w:color w:val="auto"/>
              </w:rPr>
            </w:pPr>
            <w:r w:rsidRPr="00BE24DF">
              <w:rPr>
                <w:b/>
                <w:color w:val="auto"/>
              </w:rPr>
              <w:t>Line Activity</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31958900" w14:textId="77777777" w:rsidR="008E6490" w:rsidRPr="00BE24DF" w:rsidRDefault="008E6490">
            <w:pPr>
              <w:pStyle w:val="FormData"/>
              <w:rPr>
                <w:b/>
                <w:color w:val="auto"/>
              </w:rPr>
            </w:pPr>
            <w:r w:rsidRPr="00BE24DF">
              <w:rPr>
                <w:b/>
                <w:color w:val="auto"/>
              </w:rPr>
              <w:t>T</w:t>
            </w:r>
          </w:p>
        </w:tc>
      </w:tr>
      <w:tr w:rsidR="008E6490" w:rsidRPr="00BE24DF" w14:paraId="69501BD5"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62C68DD6" w14:textId="77777777" w:rsidR="008E6490" w:rsidRPr="00BE24DF" w:rsidRDefault="008E6490">
            <w:pPr>
              <w:pStyle w:val="FormData"/>
              <w:rPr>
                <w:b/>
                <w:color w:val="auto"/>
              </w:rPr>
            </w:pPr>
            <w:r w:rsidRPr="00BE24DF">
              <w:rPr>
                <w:b/>
                <w:color w:val="auto"/>
              </w:rPr>
              <w:t>TNS</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763C330A" w14:textId="77777777" w:rsidR="008E6490" w:rsidRPr="00BE24DF" w:rsidRDefault="008E6490">
            <w:pPr>
              <w:pStyle w:val="FormData"/>
              <w:rPr>
                <w:b/>
                <w:color w:val="auto"/>
              </w:rPr>
            </w:pPr>
            <w:r w:rsidRPr="00BE24DF">
              <w:rPr>
                <w:b/>
                <w:color w:val="auto"/>
              </w:rPr>
              <w:t>Telephone Numbers</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7E7F00D6" w14:textId="77777777" w:rsidR="008E6490" w:rsidRPr="00BE24DF" w:rsidRDefault="008E6490">
            <w:pPr>
              <w:pStyle w:val="FormData"/>
              <w:rPr>
                <w:b/>
                <w:color w:val="auto"/>
              </w:rPr>
            </w:pPr>
            <w:r w:rsidRPr="00BE24DF">
              <w:rPr>
                <w:b/>
                <w:color w:val="auto"/>
              </w:rPr>
              <w:t>6012680215</w:t>
            </w:r>
          </w:p>
        </w:tc>
      </w:tr>
      <w:tr w:rsidR="008E6490" w:rsidRPr="00BE24DF" w14:paraId="2766B02E"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tcPr>
          <w:p w14:paraId="4148B197" w14:textId="77777777" w:rsidR="008E6490" w:rsidRPr="00BE24DF" w:rsidRDefault="008E6490">
            <w:pPr>
              <w:pStyle w:val="FormData"/>
              <w:rPr>
                <w:b/>
                <w:color w:val="auto"/>
              </w:rPr>
            </w:pPr>
            <w:r w:rsidRPr="00BE24DF">
              <w:rPr>
                <w:b/>
                <w:color w:val="auto"/>
              </w:rPr>
              <w:t>LNECLSSVC</w:t>
            </w:r>
          </w:p>
        </w:tc>
        <w:tc>
          <w:tcPr>
            <w:tcW w:w="4318" w:type="dxa"/>
            <w:tcBorders>
              <w:top w:val="single" w:sz="6" w:space="0" w:color="auto"/>
              <w:left w:val="single" w:sz="6" w:space="0" w:color="auto"/>
              <w:bottom w:val="single" w:sz="6" w:space="0" w:color="auto"/>
              <w:right w:val="single" w:sz="6" w:space="0" w:color="auto"/>
            </w:tcBorders>
          </w:tcPr>
          <w:p w14:paraId="1CD1C753" w14:textId="77777777" w:rsidR="008E6490" w:rsidRPr="00BE24DF" w:rsidRDefault="008E6490">
            <w:pPr>
              <w:pStyle w:val="FormData"/>
              <w:rPr>
                <w:b/>
                <w:color w:val="auto"/>
              </w:rPr>
            </w:pPr>
            <w:r w:rsidRPr="00BE24DF">
              <w:rPr>
                <w:b/>
                <w:color w:val="auto"/>
              </w:rPr>
              <w:t>Line Class of Service</w:t>
            </w:r>
          </w:p>
        </w:tc>
        <w:tc>
          <w:tcPr>
            <w:tcW w:w="2505" w:type="dxa"/>
            <w:gridSpan w:val="2"/>
            <w:tcBorders>
              <w:top w:val="single" w:sz="6" w:space="0" w:color="auto"/>
              <w:left w:val="single" w:sz="6" w:space="0" w:color="auto"/>
              <w:bottom w:val="single" w:sz="6" w:space="0" w:color="auto"/>
              <w:right w:val="single" w:sz="6" w:space="0" w:color="auto"/>
            </w:tcBorders>
          </w:tcPr>
          <w:p w14:paraId="36D869FC" w14:textId="77777777" w:rsidR="008E6490" w:rsidRPr="00BE24DF" w:rsidRDefault="008E6490">
            <w:pPr>
              <w:pStyle w:val="FormData"/>
              <w:rPr>
                <w:b/>
                <w:color w:val="auto"/>
              </w:rPr>
            </w:pPr>
            <w:r w:rsidRPr="00BE24DF">
              <w:rPr>
                <w:b/>
                <w:color w:val="auto"/>
              </w:rPr>
              <w:t>RCFVF</w:t>
            </w:r>
          </w:p>
        </w:tc>
      </w:tr>
      <w:tr w:rsidR="008E6490" w:rsidRPr="00BE24DF" w14:paraId="1EA267EF"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shd w:val="clear" w:color="auto" w:fill="CC99FF"/>
          </w:tcPr>
          <w:p w14:paraId="2981A111" w14:textId="77777777" w:rsidR="008E6490" w:rsidRPr="00BE24DF" w:rsidRDefault="008E6490">
            <w:pPr>
              <w:pStyle w:val="FormData"/>
              <w:rPr>
                <w:b/>
                <w:color w:val="auto"/>
              </w:rPr>
            </w:pPr>
            <w:r w:rsidRPr="00BE24DF">
              <w:rPr>
                <w:b/>
                <w:color w:val="auto"/>
              </w:rPr>
              <w:t>FEATURE ACTIVITY</w:t>
            </w:r>
          </w:p>
        </w:tc>
        <w:tc>
          <w:tcPr>
            <w:tcW w:w="4318" w:type="dxa"/>
            <w:tcBorders>
              <w:top w:val="single" w:sz="6" w:space="0" w:color="auto"/>
              <w:left w:val="single" w:sz="6" w:space="0" w:color="auto"/>
              <w:bottom w:val="single" w:sz="6" w:space="0" w:color="auto"/>
              <w:right w:val="single" w:sz="6" w:space="0" w:color="auto"/>
            </w:tcBorders>
            <w:shd w:val="clear" w:color="auto" w:fill="CC99FF"/>
          </w:tcPr>
          <w:p w14:paraId="6D0CC02C" w14:textId="77777777" w:rsidR="008E6490" w:rsidRPr="00BE24DF" w:rsidRDefault="008E6490">
            <w:pPr>
              <w:pStyle w:val="FormData"/>
              <w:rPr>
                <w:b/>
                <w:color w:val="auto"/>
              </w:rPr>
            </w:pPr>
            <w:r w:rsidRPr="00BE24DF">
              <w:rPr>
                <w:b/>
                <w:color w:val="auto"/>
              </w:rPr>
              <w:t>Feature Activity</w:t>
            </w:r>
          </w:p>
        </w:tc>
        <w:tc>
          <w:tcPr>
            <w:tcW w:w="2505" w:type="dxa"/>
            <w:gridSpan w:val="2"/>
            <w:tcBorders>
              <w:top w:val="single" w:sz="6" w:space="0" w:color="auto"/>
              <w:left w:val="single" w:sz="6" w:space="0" w:color="auto"/>
              <w:bottom w:val="single" w:sz="6" w:space="0" w:color="auto"/>
              <w:right w:val="single" w:sz="6" w:space="0" w:color="auto"/>
            </w:tcBorders>
            <w:shd w:val="clear" w:color="auto" w:fill="CC99FF"/>
          </w:tcPr>
          <w:p w14:paraId="1D353E44" w14:textId="77777777" w:rsidR="008E6490" w:rsidRPr="00BE24DF" w:rsidRDefault="008E6490">
            <w:pPr>
              <w:pStyle w:val="FormData"/>
              <w:rPr>
                <w:b/>
                <w:color w:val="auto"/>
              </w:rPr>
            </w:pPr>
            <w:r w:rsidRPr="00BE24DF">
              <w:rPr>
                <w:b/>
                <w:color w:val="auto"/>
              </w:rPr>
              <w:t>N</w:t>
            </w:r>
          </w:p>
        </w:tc>
      </w:tr>
      <w:tr w:rsidR="008E6490" w:rsidRPr="00BE24DF" w14:paraId="618C4355"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tcPr>
          <w:p w14:paraId="5779FC43" w14:textId="77777777" w:rsidR="008E6490" w:rsidRPr="00BE24DF" w:rsidRDefault="008E6490">
            <w:pPr>
              <w:pStyle w:val="FormData"/>
              <w:rPr>
                <w:b/>
                <w:color w:val="auto"/>
              </w:rPr>
            </w:pPr>
            <w:r w:rsidRPr="00BE24DF">
              <w:rPr>
                <w:b/>
                <w:color w:val="auto"/>
              </w:rPr>
              <w:t>FEATURE</w:t>
            </w:r>
          </w:p>
        </w:tc>
        <w:tc>
          <w:tcPr>
            <w:tcW w:w="4318" w:type="dxa"/>
            <w:tcBorders>
              <w:top w:val="single" w:sz="6" w:space="0" w:color="auto"/>
              <w:left w:val="single" w:sz="6" w:space="0" w:color="auto"/>
              <w:bottom w:val="single" w:sz="6" w:space="0" w:color="auto"/>
              <w:right w:val="single" w:sz="6" w:space="0" w:color="auto"/>
            </w:tcBorders>
          </w:tcPr>
          <w:p w14:paraId="7DCF7845" w14:textId="77777777" w:rsidR="008E6490" w:rsidRPr="00BE24DF" w:rsidRDefault="008E6490">
            <w:pPr>
              <w:pStyle w:val="FormData"/>
              <w:rPr>
                <w:b/>
                <w:color w:val="auto"/>
              </w:rPr>
            </w:pPr>
            <w:r w:rsidRPr="00BE24DF">
              <w:rPr>
                <w:b/>
                <w:color w:val="auto"/>
              </w:rPr>
              <w:t>Feature</w:t>
            </w:r>
          </w:p>
        </w:tc>
        <w:tc>
          <w:tcPr>
            <w:tcW w:w="2505" w:type="dxa"/>
            <w:gridSpan w:val="2"/>
            <w:tcBorders>
              <w:top w:val="single" w:sz="6" w:space="0" w:color="auto"/>
              <w:left w:val="single" w:sz="6" w:space="0" w:color="auto"/>
              <w:bottom w:val="single" w:sz="6" w:space="0" w:color="auto"/>
              <w:right w:val="single" w:sz="6" w:space="0" w:color="auto"/>
            </w:tcBorders>
          </w:tcPr>
          <w:p w14:paraId="1B45D86B" w14:textId="77777777" w:rsidR="008E6490" w:rsidRPr="00BE24DF" w:rsidRDefault="008E6490">
            <w:pPr>
              <w:pStyle w:val="FormData"/>
              <w:rPr>
                <w:b/>
                <w:color w:val="auto"/>
              </w:rPr>
            </w:pPr>
            <w:r w:rsidRPr="00BE24DF">
              <w:rPr>
                <w:b/>
                <w:color w:val="auto"/>
              </w:rPr>
              <w:t>RCFVF</w:t>
            </w:r>
          </w:p>
        </w:tc>
      </w:tr>
      <w:tr w:rsidR="008E6490" w:rsidRPr="00BE24DF" w14:paraId="6A231C28" w14:textId="77777777" w:rsidTr="00BE24DF">
        <w:trPr>
          <w:gridAfter w:val="1"/>
          <w:wAfter w:w="16" w:type="dxa"/>
          <w:trHeight w:val="255"/>
        </w:trPr>
        <w:tc>
          <w:tcPr>
            <w:tcW w:w="2161" w:type="dxa"/>
            <w:tcBorders>
              <w:top w:val="single" w:sz="6" w:space="0" w:color="auto"/>
              <w:left w:val="single" w:sz="6" w:space="0" w:color="auto"/>
              <w:bottom w:val="single" w:sz="6" w:space="0" w:color="auto"/>
              <w:right w:val="single" w:sz="6" w:space="0" w:color="auto"/>
            </w:tcBorders>
          </w:tcPr>
          <w:p w14:paraId="5CFFF223" w14:textId="77777777" w:rsidR="008E6490" w:rsidRPr="00BE24DF" w:rsidRDefault="008E6490">
            <w:pPr>
              <w:pStyle w:val="FormData"/>
              <w:rPr>
                <w:b/>
                <w:color w:val="auto"/>
              </w:rPr>
            </w:pPr>
            <w:r w:rsidRPr="00BE24DF">
              <w:rPr>
                <w:b/>
                <w:color w:val="auto"/>
              </w:rPr>
              <w:t>FEATURE DETAIL</w:t>
            </w:r>
          </w:p>
        </w:tc>
        <w:tc>
          <w:tcPr>
            <w:tcW w:w="4318" w:type="dxa"/>
            <w:tcBorders>
              <w:top w:val="single" w:sz="6" w:space="0" w:color="auto"/>
              <w:left w:val="single" w:sz="6" w:space="0" w:color="auto"/>
              <w:bottom w:val="single" w:sz="6" w:space="0" w:color="auto"/>
              <w:right w:val="single" w:sz="6" w:space="0" w:color="auto"/>
            </w:tcBorders>
          </w:tcPr>
          <w:p w14:paraId="61F915E2" w14:textId="77777777" w:rsidR="008E6490" w:rsidRPr="00BE24DF" w:rsidRDefault="008E6490">
            <w:pPr>
              <w:pStyle w:val="FormData"/>
              <w:rPr>
                <w:b/>
                <w:color w:val="auto"/>
              </w:rPr>
            </w:pPr>
            <w:r w:rsidRPr="00BE24DF">
              <w:rPr>
                <w:b/>
                <w:color w:val="auto"/>
              </w:rPr>
              <w:t>Feature Detail</w:t>
            </w:r>
          </w:p>
        </w:tc>
        <w:tc>
          <w:tcPr>
            <w:tcW w:w="2505" w:type="dxa"/>
            <w:gridSpan w:val="2"/>
            <w:tcBorders>
              <w:top w:val="single" w:sz="6" w:space="0" w:color="auto"/>
              <w:left w:val="single" w:sz="6" w:space="0" w:color="auto"/>
              <w:bottom w:val="single" w:sz="6" w:space="0" w:color="auto"/>
              <w:right w:val="single" w:sz="6" w:space="0" w:color="auto"/>
            </w:tcBorders>
          </w:tcPr>
          <w:p w14:paraId="2BC971E5" w14:textId="77777777" w:rsidR="008E6490" w:rsidRPr="00BE24DF" w:rsidRDefault="008E6490">
            <w:pPr>
              <w:pStyle w:val="FormData"/>
              <w:rPr>
                <w:b/>
                <w:bCs/>
                <w:color w:val="auto"/>
              </w:rPr>
            </w:pPr>
            <w:r w:rsidRPr="00BE24DF">
              <w:rPr>
                <w:b/>
                <w:bCs/>
                <w:color w:val="auto"/>
              </w:rPr>
              <w:t>/SFG 1234/CFN 6015551111</w:t>
            </w:r>
          </w:p>
        </w:tc>
      </w:tr>
    </w:tbl>
    <w:p w14:paraId="5FFC0CB0" w14:textId="77777777" w:rsidR="0095257A" w:rsidRDefault="0095257A">
      <w:pPr>
        <w:rPr>
          <w:b/>
          <w:bCs/>
          <w:sz w:val="24"/>
        </w:rPr>
      </w:pPr>
    </w:p>
    <w:p w14:paraId="637F93D4" w14:textId="77777777" w:rsidR="0095257A" w:rsidRPr="0028045C" w:rsidRDefault="0095257A" w:rsidP="0095257A">
      <w:r w:rsidRPr="0028045C">
        <w:t>XML INPUT:</w:t>
      </w:r>
    </w:p>
    <w:p w14:paraId="30570854" w14:textId="77777777" w:rsidR="0095257A" w:rsidRDefault="0095257A" w:rsidP="0095257A"/>
    <w:p w14:paraId="7141D4A9"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header</w:t>
      </w:r>
      <w:r w:rsidRPr="008569AF">
        <w:rPr>
          <w:rFonts w:ascii="Verdana" w:hAnsi="Verdana" w:cs="Arial"/>
          <w:color w:val="0000FF"/>
        </w:rPr>
        <w:t>&gt;</w:t>
      </w:r>
    </w:p>
    <w:p w14:paraId="05884FBC" w14:textId="77777777" w:rsidR="0095257A" w:rsidRPr="008569AF" w:rsidRDefault="0095257A" w:rsidP="0095257A">
      <w:pPr>
        <w:ind w:hanging="480"/>
        <w:rPr>
          <w:rFonts w:ascii="Verdana" w:hAnsi="Verdana" w:cs="Arial"/>
        </w:rPr>
      </w:pPr>
      <w:hyperlink r:id="rId1499"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order:LSR_ORD_REQ</w:t>
      </w:r>
      <w:r w:rsidRPr="008569AF">
        <w:rPr>
          <w:rFonts w:ascii="Verdana" w:hAnsi="Verdana" w:cs="Arial"/>
          <w:color w:val="0000FF"/>
        </w:rPr>
        <w:t>&gt;</w:t>
      </w:r>
    </w:p>
    <w:p w14:paraId="596787FB" w14:textId="77777777" w:rsidR="0095257A" w:rsidRPr="008569AF" w:rsidRDefault="0095257A" w:rsidP="0095257A">
      <w:pPr>
        <w:ind w:hanging="480"/>
        <w:rPr>
          <w:rFonts w:ascii="Verdana" w:hAnsi="Verdana" w:cs="Arial"/>
        </w:rPr>
      </w:pPr>
      <w:hyperlink r:id="rId1500"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order:HDR</w:t>
      </w:r>
      <w:r w:rsidRPr="008569AF">
        <w:rPr>
          <w:rFonts w:ascii="Verdana" w:hAnsi="Verdana" w:cs="Arial"/>
          <w:color w:val="0000FF"/>
        </w:rPr>
        <w:t>&gt;</w:t>
      </w:r>
    </w:p>
    <w:p w14:paraId="73D89A39"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order:CCNA</w:t>
      </w:r>
      <w:r w:rsidRPr="008569AF">
        <w:rPr>
          <w:rFonts w:ascii="Verdana" w:hAnsi="Verdana" w:cs="Arial"/>
          <w:color w:val="0000FF"/>
        </w:rPr>
        <w:t>&gt;</w:t>
      </w:r>
      <w:r w:rsidRPr="008569AF">
        <w:rPr>
          <w:rFonts w:ascii="Verdana" w:hAnsi="Verdana" w:cs="Arial"/>
          <w:b/>
          <w:bCs/>
        </w:rPr>
        <w:t>ZXL</w:t>
      </w:r>
      <w:r w:rsidRPr="008569AF">
        <w:rPr>
          <w:rFonts w:ascii="Verdana" w:hAnsi="Verdana" w:cs="Arial"/>
          <w:color w:val="0000FF"/>
        </w:rPr>
        <w:t>&lt;/</w:t>
      </w:r>
      <w:r w:rsidRPr="008569AF">
        <w:rPr>
          <w:rFonts w:ascii="Verdana" w:hAnsi="Verdana" w:cs="Arial"/>
          <w:color w:val="990000"/>
        </w:rPr>
        <w:t>order:CCNA</w:t>
      </w:r>
      <w:r w:rsidRPr="008569AF">
        <w:rPr>
          <w:rFonts w:ascii="Verdana" w:hAnsi="Verdana" w:cs="Arial"/>
          <w:color w:val="0000FF"/>
        </w:rPr>
        <w:t>&gt;</w:t>
      </w:r>
      <w:r w:rsidRPr="008569AF">
        <w:rPr>
          <w:rFonts w:ascii="Verdana" w:hAnsi="Verdana" w:cs="Arial"/>
        </w:rPr>
        <w:t xml:space="preserve"> </w:t>
      </w:r>
    </w:p>
    <w:p w14:paraId="57A1681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order:MSG_TIMESTAMP</w:t>
      </w:r>
      <w:r w:rsidRPr="008569AF">
        <w:rPr>
          <w:rFonts w:ascii="Verdana" w:hAnsi="Verdana" w:cs="Arial"/>
          <w:color w:val="0000FF"/>
        </w:rPr>
        <w:t>&gt;</w:t>
      </w:r>
      <w:r w:rsidRPr="008569AF">
        <w:rPr>
          <w:rFonts w:ascii="Verdana" w:hAnsi="Verdana" w:cs="Arial"/>
          <w:b/>
          <w:bCs/>
        </w:rPr>
        <w:t>2009-06-25T15:14:40-05:00</w:t>
      </w:r>
      <w:r w:rsidRPr="008569AF">
        <w:rPr>
          <w:rFonts w:ascii="Verdana" w:hAnsi="Verdana" w:cs="Arial"/>
          <w:color w:val="0000FF"/>
        </w:rPr>
        <w:t>&lt;/</w:t>
      </w:r>
      <w:r w:rsidRPr="008569AF">
        <w:rPr>
          <w:rFonts w:ascii="Verdana" w:hAnsi="Verdana" w:cs="Arial"/>
          <w:color w:val="990000"/>
        </w:rPr>
        <w:t>order:MSG_TIMESTAMP</w:t>
      </w:r>
      <w:r w:rsidRPr="008569AF">
        <w:rPr>
          <w:rFonts w:ascii="Verdana" w:hAnsi="Verdana" w:cs="Arial"/>
          <w:color w:val="0000FF"/>
        </w:rPr>
        <w:t>&gt;</w:t>
      </w:r>
      <w:r w:rsidRPr="008569AF">
        <w:rPr>
          <w:rFonts w:ascii="Verdana" w:hAnsi="Verdana" w:cs="Arial"/>
        </w:rPr>
        <w:t xml:space="preserve"> </w:t>
      </w:r>
    </w:p>
    <w:p w14:paraId="6622AC5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order:PON</w:t>
      </w:r>
      <w:r w:rsidRPr="008569AF">
        <w:rPr>
          <w:rFonts w:ascii="Verdana" w:hAnsi="Verdana" w:cs="Arial"/>
          <w:color w:val="0000FF"/>
        </w:rPr>
        <w:t>&gt;</w:t>
      </w:r>
      <w:r w:rsidRPr="008569AF">
        <w:rPr>
          <w:rFonts w:ascii="Verdana" w:hAnsi="Verdana" w:cs="Arial"/>
          <w:b/>
          <w:bCs/>
        </w:rPr>
        <w:t>CVT0E046R31-AA</w:t>
      </w:r>
      <w:r w:rsidRPr="008569AF">
        <w:rPr>
          <w:rFonts w:ascii="Verdana" w:hAnsi="Verdana" w:cs="Arial"/>
          <w:color w:val="0000FF"/>
        </w:rPr>
        <w:t>&lt;/</w:t>
      </w:r>
      <w:r w:rsidRPr="008569AF">
        <w:rPr>
          <w:rFonts w:ascii="Verdana" w:hAnsi="Verdana" w:cs="Arial"/>
          <w:color w:val="990000"/>
        </w:rPr>
        <w:t>order:PON</w:t>
      </w:r>
      <w:r w:rsidRPr="008569AF">
        <w:rPr>
          <w:rFonts w:ascii="Verdana" w:hAnsi="Verdana" w:cs="Arial"/>
          <w:color w:val="0000FF"/>
        </w:rPr>
        <w:t>&gt;</w:t>
      </w:r>
      <w:r w:rsidRPr="008569AF">
        <w:rPr>
          <w:rFonts w:ascii="Verdana" w:hAnsi="Verdana" w:cs="Arial"/>
        </w:rPr>
        <w:t xml:space="preserve"> </w:t>
      </w:r>
    </w:p>
    <w:p w14:paraId="5B3A8715"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order:VER</w:t>
      </w:r>
      <w:r w:rsidRPr="008569AF">
        <w:rPr>
          <w:rFonts w:ascii="Verdana" w:hAnsi="Verdana" w:cs="Arial"/>
          <w:color w:val="0000FF"/>
        </w:rPr>
        <w:t>&gt;</w:t>
      </w:r>
      <w:r w:rsidRPr="008569AF">
        <w:rPr>
          <w:rFonts w:ascii="Verdana" w:hAnsi="Verdana" w:cs="Arial"/>
          <w:b/>
          <w:bCs/>
        </w:rPr>
        <w:t>00</w:t>
      </w:r>
      <w:r w:rsidRPr="008569AF">
        <w:rPr>
          <w:rFonts w:ascii="Verdana" w:hAnsi="Verdana" w:cs="Arial"/>
          <w:color w:val="0000FF"/>
        </w:rPr>
        <w:t>&lt;/</w:t>
      </w:r>
      <w:r w:rsidRPr="008569AF">
        <w:rPr>
          <w:rFonts w:ascii="Verdana" w:hAnsi="Verdana" w:cs="Arial"/>
          <w:color w:val="990000"/>
        </w:rPr>
        <w:t>order:VER</w:t>
      </w:r>
      <w:r w:rsidRPr="008569AF">
        <w:rPr>
          <w:rFonts w:ascii="Verdana" w:hAnsi="Verdana" w:cs="Arial"/>
          <w:color w:val="0000FF"/>
        </w:rPr>
        <w:t>&gt;</w:t>
      </w:r>
      <w:r w:rsidRPr="008569AF">
        <w:rPr>
          <w:rFonts w:ascii="Verdana" w:hAnsi="Verdana" w:cs="Arial"/>
        </w:rPr>
        <w:t xml:space="preserve"> </w:t>
      </w:r>
    </w:p>
    <w:p w14:paraId="6F5D05AC"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order:ATN</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order:ATN</w:t>
      </w:r>
      <w:r w:rsidRPr="008569AF">
        <w:rPr>
          <w:rFonts w:ascii="Verdana" w:hAnsi="Verdana" w:cs="Arial"/>
          <w:color w:val="0000FF"/>
        </w:rPr>
        <w:t>&gt;</w:t>
      </w:r>
      <w:r w:rsidRPr="008569AF">
        <w:rPr>
          <w:rFonts w:ascii="Verdana" w:hAnsi="Verdana" w:cs="Arial"/>
        </w:rPr>
        <w:t xml:space="preserve"> </w:t>
      </w:r>
    </w:p>
    <w:p w14:paraId="5EAF778A"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order:RVER</w:t>
      </w:r>
      <w:r w:rsidRPr="008569AF">
        <w:rPr>
          <w:rFonts w:ascii="Verdana" w:hAnsi="Verdana" w:cs="Arial"/>
          <w:color w:val="0000FF"/>
        </w:rPr>
        <w:t>&gt;</w:t>
      </w:r>
      <w:r w:rsidRPr="008569AF">
        <w:rPr>
          <w:rFonts w:ascii="Verdana" w:hAnsi="Verdana" w:cs="Arial"/>
          <w:b/>
          <w:bCs/>
        </w:rPr>
        <w:t>10.05</w:t>
      </w:r>
      <w:r w:rsidRPr="008569AF">
        <w:rPr>
          <w:rFonts w:ascii="Verdana" w:hAnsi="Verdana" w:cs="Arial"/>
          <w:color w:val="0000FF"/>
        </w:rPr>
        <w:t>&lt;/</w:t>
      </w:r>
      <w:r w:rsidRPr="008569AF">
        <w:rPr>
          <w:rFonts w:ascii="Verdana" w:hAnsi="Verdana" w:cs="Arial"/>
          <w:color w:val="990000"/>
        </w:rPr>
        <w:t>order:RVER</w:t>
      </w:r>
      <w:r w:rsidRPr="008569AF">
        <w:rPr>
          <w:rFonts w:ascii="Verdana" w:hAnsi="Verdana" w:cs="Arial"/>
          <w:color w:val="0000FF"/>
        </w:rPr>
        <w:t>&gt;</w:t>
      </w:r>
      <w:r w:rsidRPr="008569AF">
        <w:rPr>
          <w:rFonts w:ascii="Verdana" w:hAnsi="Verdana" w:cs="Arial"/>
        </w:rPr>
        <w:t xml:space="preserve"> </w:t>
      </w:r>
    </w:p>
    <w:p w14:paraId="0C89E43E"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order:CC</w:t>
      </w:r>
      <w:r w:rsidRPr="008569AF">
        <w:rPr>
          <w:rFonts w:ascii="Verdana" w:hAnsi="Verdana" w:cs="Arial"/>
          <w:color w:val="0000FF"/>
        </w:rPr>
        <w:t>&gt;</w:t>
      </w:r>
      <w:r w:rsidRPr="008569AF">
        <w:rPr>
          <w:rFonts w:ascii="Verdana" w:hAnsi="Verdana" w:cs="Arial"/>
          <w:b/>
          <w:bCs/>
        </w:rPr>
        <w:t>9999</w:t>
      </w:r>
      <w:r w:rsidRPr="008569AF">
        <w:rPr>
          <w:rFonts w:ascii="Verdana" w:hAnsi="Verdana" w:cs="Arial"/>
          <w:color w:val="0000FF"/>
        </w:rPr>
        <w:t>&lt;/</w:t>
      </w:r>
      <w:r w:rsidRPr="008569AF">
        <w:rPr>
          <w:rFonts w:ascii="Verdana" w:hAnsi="Verdana" w:cs="Arial"/>
          <w:color w:val="990000"/>
        </w:rPr>
        <w:t>order:CC</w:t>
      </w:r>
      <w:r w:rsidRPr="008569AF">
        <w:rPr>
          <w:rFonts w:ascii="Verdana" w:hAnsi="Verdana" w:cs="Arial"/>
          <w:color w:val="0000FF"/>
        </w:rPr>
        <w:t>&gt;</w:t>
      </w:r>
      <w:r w:rsidRPr="008569AF">
        <w:rPr>
          <w:rFonts w:ascii="Verdana" w:hAnsi="Verdana" w:cs="Arial"/>
        </w:rPr>
        <w:t xml:space="preserve"> </w:t>
      </w:r>
    </w:p>
    <w:p w14:paraId="2105E2B6"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order:STATE</w:t>
      </w:r>
      <w:r w:rsidRPr="008569AF">
        <w:rPr>
          <w:rFonts w:ascii="Verdana" w:hAnsi="Verdana" w:cs="Arial"/>
          <w:color w:val="0000FF"/>
        </w:rPr>
        <w:t>&gt;</w:t>
      </w:r>
      <w:r w:rsidRPr="008569AF">
        <w:rPr>
          <w:rFonts w:ascii="Verdana" w:hAnsi="Verdana" w:cs="Arial"/>
          <w:b/>
          <w:bCs/>
        </w:rPr>
        <w:t>MS</w:t>
      </w:r>
      <w:r w:rsidRPr="008569AF">
        <w:rPr>
          <w:rFonts w:ascii="Verdana" w:hAnsi="Verdana" w:cs="Arial"/>
          <w:color w:val="0000FF"/>
        </w:rPr>
        <w:t>&lt;/</w:t>
      </w:r>
      <w:r w:rsidRPr="008569AF">
        <w:rPr>
          <w:rFonts w:ascii="Verdana" w:hAnsi="Verdana" w:cs="Arial"/>
          <w:color w:val="990000"/>
        </w:rPr>
        <w:t>order:STATE</w:t>
      </w:r>
      <w:r w:rsidRPr="008569AF">
        <w:rPr>
          <w:rFonts w:ascii="Verdana" w:hAnsi="Verdana" w:cs="Arial"/>
          <w:color w:val="0000FF"/>
        </w:rPr>
        <w:t>&gt;</w:t>
      </w:r>
      <w:r w:rsidRPr="008569AF">
        <w:rPr>
          <w:rFonts w:ascii="Verdana" w:hAnsi="Verdana" w:cs="Arial"/>
        </w:rPr>
        <w:t xml:space="preserve"> </w:t>
      </w:r>
    </w:p>
    <w:p w14:paraId="79D71ED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order:DTSENT</w:t>
      </w:r>
      <w:r w:rsidRPr="008569AF">
        <w:rPr>
          <w:rFonts w:ascii="Verdana" w:hAnsi="Verdana" w:cs="Arial"/>
          <w:color w:val="0000FF"/>
        </w:rPr>
        <w:t>&gt;</w:t>
      </w:r>
      <w:r w:rsidRPr="008569AF">
        <w:rPr>
          <w:rFonts w:ascii="Verdana" w:hAnsi="Verdana" w:cs="Arial"/>
          <w:b/>
          <w:bCs/>
        </w:rPr>
        <w:t>200906250314PM</w:t>
      </w:r>
      <w:r w:rsidRPr="008569AF">
        <w:rPr>
          <w:rFonts w:ascii="Verdana" w:hAnsi="Verdana" w:cs="Arial"/>
          <w:color w:val="0000FF"/>
        </w:rPr>
        <w:t>&lt;/</w:t>
      </w:r>
      <w:r w:rsidRPr="008569AF">
        <w:rPr>
          <w:rFonts w:ascii="Verdana" w:hAnsi="Verdana" w:cs="Arial"/>
          <w:color w:val="990000"/>
        </w:rPr>
        <w:t>order:DTSENT</w:t>
      </w:r>
      <w:r w:rsidRPr="008569AF">
        <w:rPr>
          <w:rFonts w:ascii="Verdana" w:hAnsi="Verdana" w:cs="Arial"/>
          <w:color w:val="0000FF"/>
        </w:rPr>
        <w:t>&gt;</w:t>
      </w:r>
      <w:r w:rsidRPr="008569AF">
        <w:rPr>
          <w:rFonts w:ascii="Verdana" w:hAnsi="Verdana" w:cs="Arial"/>
        </w:rPr>
        <w:t xml:space="preserve"> </w:t>
      </w:r>
    </w:p>
    <w:p w14:paraId="4CC6AC7E"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order:HDR</w:t>
      </w:r>
      <w:r w:rsidRPr="008569AF">
        <w:rPr>
          <w:rFonts w:ascii="Verdana" w:hAnsi="Verdana" w:cs="Arial"/>
          <w:color w:val="0000FF"/>
        </w:rPr>
        <w:t>&gt;</w:t>
      </w:r>
    </w:p>
    <w:p w14:paraId="7CD432D0" w14:textId="77777777" w:rsidR="0095257A" w:rsidRPr="008569AF" w:rsidRDefault="0095257A" w:rsidP="0095257A">
      <w:pPr>
        <w:ind w:hanging="480"/>
        <w:rPr>
          <w:rFonts w:ascii="Verdana" w:hAnsi="Verdana" w:cs="Arial"/>
        </w:rPr>
      </w:pPr>
      <w:hyperlink r:id="rId1501"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w:t>
      </w:r>
      <w:r w:rsidRPr="008569AF">
        <w:rPr>
          <w:rFonts w:ascii="Verdana" w:hAnsi="Verdana" w:cs="Arial"/>
          <w:color w:val="0000FF"/>
        </w:rPr>
        <w:t>&gt;</w:t>
      </w:r>
    </w:p>
    <w:p w14:paraId="73AE5BFB" w14:textId="77777777" w:rsidR="0095257A" w:rsidRPr="008569AF" w:rsidRDefault="0095257A" w:rsidP="0095257A">
      <w:pPr>
        <w:ind w:hanging="480"/>
        <w:rPr>
          <w:rFonts w:ascii="Verdana" w:hAnsi="Verdana" w:cs="Arial"/>
        </w:rPr>
      </w:pPr>
      <w:hyperlink r:id="rId1502"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order:LSR_ADMIN</w:t>
      </w:r>
      <w:r w:rsidRPr="008569AF">
        <w:rPr>
          <w:rFonts w:ascii="Verdana" w:hAnsi="Verdana" w:cs="Arial"/>
          <w:color w:val="0000FF"/>
        </w:rPr>
        <w:t>&gt;</w:t>
      </w:r>
    </w:p>
    <w:p w14:paraId="030BA74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order:SC</w:t>
      </w:r>
      <w:r w:rsidRPr="008569AF">
        <w:rPr>
          <w:rFonts w:ascii="Verdana" w:hAnsi="Verdana" w:cs="Arial"/>
          <w:color w:val="0000FF"/>
        </w:rPr>
        <w:t>&gt;</w:t>
      </w:r>
      <w:r w:rsidRPr="008569AF">
        <w:rPr>
          <w:rFonts w:ascii="Verdana" w:hAnsi="Verdana" w:cs="Arial"/>
          <w:b/>
          <w:bCs/>
        </w:rPr>
        <w:t>LCSC</w:t>
      </w:r>
      <w:r w:rsidRPr="008569AF">
        <w:rPr>
          <w:rFonts w:ascii="Verdana" w:hAnsi="Verdana" w:cs="Arial"/>
          <w:color w:val="0000FF"/>
        </w:rPr>
        <w:t>&lt;/</w:t>
      </w:r>
      <w:r w:rsidRPr="008569AF">
        <w:rPr>
          <w:rFonts w:ascii="Verdana" w:hAnsi="Verdana" w:cs="Arial"/>
          <w:color w:val="990000"/>
        </w:rPr>
        <w:t>order:SC</w:t>
      </w:r>
      <w:r w:rsidRPr="008569AF">
        <w:rPr>
          <w:rFonts w:ascii="Verdana" w:hAnsi="Verdana" w:cs="Arial"/>
          <w:color w:val="0000FF"/>
        </w:rPr>
        <w:t>&gt;</w:t>
      </w:r>
      <w:r w:rsidRPr="008569AF">
        <w:rPr>
          <w:rFonts w:ascii="Verdana" w:hAnsi="Verdana" w:cs="Arial"/>
        </w:rPr>
        <w:t xml:space="preserve"> </w:t>
      </w:r>
    </w:p>
    <w:p w14:paraId="711DAC81"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order:PROJECT</w:t>
      </w:r>
      <w:r w:rsidRPr="008569AF">
        <w:rPr>
          <w:rFonts w:ascii="Verdana" w:hAnsi="Verdana" w:cs="Arial"/>
          <w:color w:val="0000FF"/>
        </w:rPr>
        <w:t>&gt;</w:t>
      </w:r>
      <w:r w:rsidRPr="008569AF">
        <w:rPr>
          <w:rFonts w:ascii="Verdana" w:hAnsi="Verdana" w:cs="Arial"/>
          <w:b/>
          <w:bCs/>
        </w:rPr>
        <w:t>CAVENOBILL</w:t>
      </w:r>
      <w:r w:rsidRPr="008569AF">
        <w:rPr>
          <w:rFonts w:ascii="Verdana" w:hAnsi="Verdana" w:cs="Arial"/>
          <w:color w:val="0000FF"/>
        </w:rPr>
        <w:t>&lt;/</w:t>
      </w:r>
      <w:r w:rsidRPr="008569AF">
        <w:rPr>
          <w:rFonts w:ascii="Verdana" w:hAnsi="Verdana" w:cs="Arial"/>
          <w:color w:val="990000"/>
        </w:rPr>
        <w:t>order:PROJECT</w:t>
      </w:r>
      <w:r w:rsidRPr="008569AF">
        <w:rPr>
          <w:rFonts w:ascii="Verdana" w:hAnsi="Verdana" w:cs="Arial"/>
          <w:color w:val="0000FF"/>
        </w:rPr>
        <w:t>&gt;</w:t>
      </w:r>
      <w:r w:rsidRPr="008569AF">
        <w:rPr>
          <w:rFonts w:ascii="Verdana" w:hAnsi="Verdana" w:cs="Arial"/>
        </w:rPr>
        <w:t xml:space="preserve"> </w:t>
      </w:r>
    </w:p>
    <w:p w14:paraId="1A6FBCEA"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order:REQTYP</w:t>
      </w:r>
      <w:r w:rsidRPr="008569AF">
        <w:rPr>
          <w:rFonts w:ascii="Verdana" w:hAnsi="Verdana" w:cs="Arial"/>
          <w:color w:val="0000FF"/>
        </w:rPr>
        <w:t>&gt;</w:t>
      </w:r>
      <w:r w:rsidRPr="008569AF">
        <w:rPr>
          <w:rFonts w:ascii="Verdana" w:hAnsi="Verdana" w:cs="Arial"/>
          <w:b/>
          <w:bCs/>
        </w:rPr>
        <w:t>EB</w:t>
      </w:r>
      <w:r w:rsidRPr="008569AF">
        <w:rPr>
          <w:rFonts w:ascii="Verdana" w:hAnsi="Verdana" w:cs="Arial"/>
          <w:color w:val="0000FF"/>
        </w:rPr>
        <w:t>&lt;/</w:t>
      </w:r>
      <w:r w:rsidRPr="008569AF">
        <w:rPr>
          <w:rFonts w:ascii="Verdana" w:hAnsi="Verdana" w:cs="Arial"/>
          <w:color w:val="990000"/>
        </w:rPr>
        <w:t>order:REQTYP</w:t>
      </w:r>
      <w:r w:rsidRPr="008569AF">
        <w:rPr>
          <w:rFonts w:ascii="Verdana" w:hAnsi="Verdana" w:cs="Arial"/>
          <w:color w:val="0000FF"/>
        </w:rPr>
        <w:t>&gt;</w:t>
      </w:r>
      <w:r w:rsidRPr="008569AF">
        <w:rPr>
          <w:rFonts w:ascii="Verdana" w:hAnsi="Verdana" w:cs="Arial"/>
        </w:rPr>
        <w:t xml:space="preserve"> </w:t>
      </w:r>
    </w:p>
    <w:p w14:paraId="4BAF24B7"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order:ACT</w:t>
      </w:r>
      <w:r w:rsidRPr="008569AF">
        <w:rPr>
          <w:rFonts w:ascii="Verdana" w:hAnsi="Verdana" w:cs="Arial"/>
          <w:color w:val="0000FF"/>
        </w:rPr>
        <w:t>&gt;</w:t>
      </w:r>
      <w:r w:rsidRPr="008569AF">
        <w:rPr>
          <w:rFonts w:ascii="Verdana" w:hAnsi="Verdana" w:cs="Arial"/>
          <w:b/>
          <w:bCs/>
        </w:rPr>
        <w:t>T</w:t>
      </w:r>
      <w:r w:rsidRPr="008569AF">
        <w:rPr>
          <w:rFonts w:ascii="Verdana" w:hAnsi="Verdana" w:cs="Arial"/>
          <w:color w:val="0000FF"/>
        </w:rPr>
        <w:t>&lt;/</w:t>
      </w:r>
      <w:r w:rsidRPr="008569AF">
        <w:rPr>
          <w:rFonts w:ascii="Verdana" w:hAnsi="Verdana" w:cs="Arial"/>
          <w:color w:val="990000"/>
        </w:rPr>
        <w:t>order:ACT</w:t>
      </w:r>
      <w:r w:rsidRPr="008569AF">
        <w:rPr>
          <w:rFonts w:ascii="Verdana" w:hAnsi="Verdana" w:cs="Arial"/>
          <w:color w:val="0000FF"/>
        </w:rPr>
        <w:t>&gt;</w:t>
      </w:r>
      <w:r w:rsidRPr="008569AF">
        <w:rPr>
          <w:rFonts w:ascii="Verdana" w:hAnsi="Verdana" w:cs="Arial"/>
        </w:rPr>
        <w:t xml:space="preserve"> </w:t>
      </w:r>
    </w:p>
    <w:p w14:paraId="192053CE" w14:textId="77777777" w:rsidR="0095257A" w:rsidRPr="008569AF" w:rsidRDefault="0095257A" w:rsidP="0095257A">
      <w:pPr>
        <w:ind w:hanging="480"/>
        <w:rPr>
          <w:rFonts w:ascii="Verdana" w:hAnsi="Verdana" w:cs="Arial"/>
        </w:rPr>
      </w:pPr>
      <w:hyperlink r:id="rId1503"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order:AUTHORIZATION</w:t>
      </w:r>
      <w:r w:rsidRPr="008569AF">
        <w:rPr>
          <w:rFonts w:ascii="Verdana" w:hAnsi="Verdana" w:cs="Arial"/>
          <w:color w:val="0000FF"/>
        </w:rPr>
        <w:t>&gt;</w:t>
      </w:r>
    </w:p>
    <w:p w14:paraId="083BB8B7"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order:TOS</w:t>
      </w:r>
      <w:r w:rsidRPr="008569AF">
        <w:rPr>
          <w:rFonts w:ascii="Verdana" w:hAnsi="Verdana" w:cs="Arial"/>
          <w:color w:val="0000FF"/>
        </w:rPr>
        <w:t>&gt;</w:t>
      </w:r>
      <w:r w:rsidRPr="008569AF">
        <w:rPr>
          <w:rFonts w:ascii="Verdana" w:hAnsi="Verdana" w:cs="Arial"/>
          <w:b/>
          <w:bCs/>
        </w:rPr>
        <w:t>1BFR-</w:t>
      </w:r>
      <w:r w:rsidRPr="008569AF">
        <w:rPr>
          <w:rFonts w:ascii="Verdana" w:hAnsi="Verdana" w:cs="Arial"/>
          <w:color w:val="0000FF"/>
        </w:rPr>
        <w:t>&lt;/</w:t>
      </w:r>
      <w:r w:rsidRPr="008569AF">
        <w:rPr>
          <w:rFonts w:ascii="Verdana" w:hAnsi="Verdana" w:cs="Arial"/>
          <w:color w:val="990000"/>
        </w:rPr>
        <w:t>order:TOS</w:t>
      </w:r>
      <w:r w:rsidRPr="008569AF">
        <w:rPr>
          <w:rFonts w:ascii="Verdana" w:hAnsi="Verdana" w:cs="Arial"/>
          <w:color w:val="0000FF"/>
        </w:rPr>
        <w:t>&gt;</w:t>
      </w:r>
      <w:r w:rsidRPr="008569AF">
        <w:rPr>
          <w:rFonts w:ascii="Verdana" w:hAnsi="Verdana" w:cs="Arial"/>
        </w:rPr>
        <w:t xml:space="preserve"> </w:t>
      </w:r>
    </w:p>
    <w:p w14:paraId="762A04C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order:DDD</w:t>
      </w:r>
      <w:r w:rsidRPr="008569AF">
        <w:rPr>
          <w:rFonts w:ascii="Verdana" w:hAnsi="Verdana" w:cs="Arial"/>
          <w:color w:val="0000FF"/>
        </w:rPr>
        <w:t>&gt;</w:t>
      </w:r>
      <w:r w:rsidRPr="008569AF">
        <w:rPr>
          <w:rFonts w:ascii="Verdana" w:hAnsi="Verdana" w:cs="Arial"/>
          <w:b/>
          <w:bCs/>
        </w:rPr>
        <w:t>20091204</w:t>
      </w:r>
      <w:r w:rsidRPr="008569AF">
        <w:rPr>
          <w:rFonts w:ascii="Verdana" w:hAnsi="Verdana" w:cs="Arial"/>
          <w:color w:val="0000FF"/>
        </w:rPr>
        <w:t>&lt;/</w:t>
      </w:r>
      <w:r w:rsidRPr="008569AF">
        <w:rPr>
          <w:rFonts w:ascii="Verdana" w:hAnsi="Verdana" w:cs="Arial"/>
          <w:color w:val="990000"/>
        </w:rPr>
        <w:t>order:DDD</w:t>
      </w:r>
      <w:r w:rsidRPr="008569AF">
        <w:rPr>
          <w:rFonts w:ascii="Verdana" w:hAnsi="Verdana" w:cs="Arial"/>
          <w:color w:val="0000FF"/>
        </w:rPr>
        <w:t>&gt;</w:t>
      </w:r>
      <w:r w:rsidRPr="008569AF">
        <w:rPr>
          <w:rFonts w:ascii="Verdana" w:hAnsi="Verdana" w:cs="Arial"/>
        </w:rPr>
        <w:t xml:space="preserve"> </w:t>
      </w:r>
    </w:p>
    <w:p w14:paraId="4505CD90"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order:DDDO</w:t>
      </w:r>
      <w:r w:rsidRPr="008569AF">
        <w:rPr>
          <w:rFonts w:ascii="Verdana" w:hAnsi="Verdana" w:cs="Arial"/>
          <w:color w:val="0000FF"/>
        </w:rPr>
        <w:t>&gt;</w:t>
      </w:r>
      <w:r w:rsidRPr="008569AF">
        <w:rPr>
          <w:rFonts w:ascii="Verdana" w:hAnsi="Verdana" w:cs="Arial"/>
          <w:b/>
          <w:bCs/>
        </w:rPr>
        <w:t>20091204</w:t>
      </w:r>
      <w:r w:rsidRPr="008569AF">
        <w:rPr>
          <w:rFonts w:ascii="Verdana" w:hAnsi="Verdana" w:cs="Arial"/>
          <w:color w:val="0000FF"/>
        </w:rPr>
        <w:t>&lt;/</w:t>
      </w:r>
      <w:r w:rsidRPr="008569AF">
        <w:rPr>
          <w:rFonts w:ascii="Verdana" w:hAnsi="Verdana" w:cs="Arial"/>
          <w:color w:val="990000"/>
        </w:rPr>
        <w:t>order:DDDO</w:t>
      </w:r>
      <w:r w:rsidRPr="008569AF">
        <w:rPr>
          <w:rFonts w:ascii="Verdana" w:hAnsi="Verdana" w:cs="Arial"/>
          <w:color w:val="0000FF"/>
        </w:rPr>
        <w:t>&gt;</w:t>
      </w:r>
      <w:r w:rsidRPr="008569AF">
        <w:rPr>
          <w:rFonts w:ascii="Verdana" w:hAnsi="Verdana" w:cs="Arial"/>
        </w:rPr>
        <w:t xml:space="preserve"> </w:t>
      </w:r>
    </w:p>
    <w:p w14:paraId="0AABD89E"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order:AUTHORIZATION</w:t>
      </w:r>
      <w:r w:rsidRPr="008569AF">
        <w:rPr>
          <w:rFonts w:ascii="Verdana" w:hAnsi="Verdana" w:cs="Arial"/>
          <w:color w:val="0000FF"/>
        </w:rPr>
        <w:t>&gt;</w:t>
      </w:r>
    </w:p>
    <w:p w14:paraId="7DA1EDED"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order:LSR_ADMIN</w:t>
      </w:r>
      <w:r w:rsidRPr="008569AF">
        <w:rPr>
          <w:rFonts w:ascii="Verdana" w:hAnsi="Verdana" w:cs="Arial"/>
          <w:color w:val="0000FF"/>
        </w:rPr>
        <w:t>&gt;</w:t>
      </w:r>
    </w:p>
    <w:p w14:paraId="483196B5" w14:textId="77777777" w:rsidR="0095257A" w:rsidRPr="008569AF" w:rsidRDefault="0095257A" w:rsidP="0095257A">
      <w:pPr>
        <w:ind w:hanging="480"/>
        <w:rPr>
          <w:rFonts w:ascii="Verdana" w:hAnsi="Verdana" w:cs="Arial"/>
        </w:rPr>
      </w:pPr>
      <w:hyperlink r:id="rId1504"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order:LSR_BILL</w:t>
      </w:r>
      <w:r w:rsidRPr="008569AF">
        <w:rPr>
          <w:rFonts w:ascii="Verdana" w:hAnsi="Verdana" w:cs="Arial"/>
          <w:color w:val="0000FF"/>
        </w:rPr>
        <w:t>&gt;</w:t>
      </w:r>
    </w:p>
    <w:p w14:paraId="316F701A"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order:BAN1</w:t>
      </w:r>
      <w:r w:rsidRPr="008569AF">
        <w:rPr>
          <w:rFonts w:ascii="Verdana" w:hAnsi="Verdana" w:cs="Arial"/>
          <w:color w:val="0000FF"/>
        </w:rPr>
        <w:t>&gt;</w:t>
      </w:r>
      <w:r w:rsidRPr="008569AF">
        <w:rPr>
          <w:rFonts w:ascii="Verdana" w:hAnsi="Verdana" w:cs="Arial"/>
          <w:b/>
          <w:bCs/>
        </w:rPr>
        <w:t>601Q885521521</w:t>
      </w:r>
      <w:r w:rsidRPr="008569AF">
        <w:rPr>
          <w:rFonts w:ascii="Verdana" w:hAnsi="Verdana" w:cs="Arial"/>
          <w:color w:val="0000FF"/>
        </w:rPr>
        <w:t>&lt;/</w:t>
      </w:r>
      <w:r w:rsidRPr="008569AF">
        <w:rPr>
          <w:rFonts w:ascii="Verdana" w:hAnsi="Verdana" w:cs="Arial"/>
          <w:color w:val="990000"/>
        </w:rPr>
        <w:t>order:BAN1</w:t>
      </w:r>
      <w:r w:rsidRPr="008569AF">
        <w:rPr>
          <w:rFonts w:ascii="Verdana" w:hAnsi="Verdana" w:cs="Arial"/>
          <w:color w:val="0000FF"/>
        </w:rPr>
        <w:t>&gt;</w:t>
      </w:r>
      <w:r w:rsidRPr="008569AF">
        <w:rPr>
          <w:rFonts w:ascii="Verdana" w:hAnsi="Verdana" w:cs="Arial"/>
        </w:rPr>
        <w:t xml:space="preserve"> </w:t>
      </w:r>
    </w:p>
    <w:p w14:paraId="1B2C60D3"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order:LSR_BILL</w:t>
      </w:r>
      <w:r w:rsidRPr="008569AF">
        <w:rPr>
          <w:rFonts w:ascii="Verdana" w:hAnsi="Verdana" w:cs="Arial"/>
          <w:color w:val="0000FF"/>
        </w:rPr>
        <w:t>&gt;</w:t>
      </w:r>
    </w:p>
    <w:p w14:paraId="108B4E28" w14:textId="77777777" w:rsidR="0095257A" w:rsidRPr="008569AF" w:rsidRDefault="0095257A" w:rsidP="0095257A">
      <w:pPr>
        <w:ind w:hanging="480"/>
        <w:rPr>
          <w:rFonts w:ascii="Verdana" w:hAnsi="Verdana" w:cs="Arial"/>
        </w:rPr>
      </w:pPr>
      <w:hyperlink r:id="rId1505"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order:CONTACT</w:t>
      </w:r>
      <w:r w:rsidRPr="008569AF">
        <w:rPr>
          <w:rFonts w:ascii="Verdana" w:hAnsi="Verdana" w:cs="Arial"/>
          <w:color w:val="0000FF"/>
        </w:rPr>
        <w:t>&gt;</w:t>
      </w:r>
    </w:p>
    <w:p w14:paraId="4B41FD4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order:INIT</w:t>
      </w:r>
      <w:r w:rsidRPr="008569AF">
        <w:rPr>
          <w:rFonts w:ascii="Verdana" w:hAnsi="Verdana" w:cs="Arial"/>
          <w:color w:val="0000FF"/>
        </w:rPr>
        <w:t>&gt;</w:t>
      </w:r>
      <w:r w:rsidRPr="008569AF">
        <w:rPr>
          <w:rFonts w:ascii="Verdana" w:hAnsi="Verdana" w:cs="Arial"/>
          <w:b/>
          <w:bCs/>
        </w:rPr>
        <w:t>Bojangles</w:t>
      </w:r>
      <w:r w:rsidRPr="008569AF">
        <w:rPr>
          <w:rFonts w:ascii="Verdana" w:hAnsi="Verdana" w:cs="Arial"/>
          <w:color w:val="0000FF"/>
        </w:rPr>
        <w:t>&lt;/</w:t>
      </w:r>
      <w:r w:rsidRPr="008569AF">
        <w:rPr>
          <w:rFonts w:ascii="Verdana" w:hAnsi="Verdana" w:cs="Arial"/>
          <w:color w:val="990000"/>
        </w:rPr>
        <w:t>order:INIT</w:t>
      </w:r>
      <w:r w:rsidRPr="008569AF">
        <w:rPr>
          <w:rFonts w:ascii="Verdana" w:hAnsi="Verdana" w:cs="Arial"/>
          <w:color w:val="0000FF"/>
        </w:rPr>
        <w:t>&gt;</w:t>
      </w:r>
      <w:r w:rsidRPr="008569AF">
        <w:rPr>
          <w:rFonts w:ascii="Verdana" w:hAnsi="Verdana" w:cs="Arial"/>
        </w:rPr>
        <w:t xml:space="preserve"> </w:t>
      </w:r>
    </w:p>
    <w:p w14:paraId="3D9EF8E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order:INIT_TEL_NO</w:t>
      </w:r>
      <w:r w:rsidRPr="008569AF">
        <w:rPr>
          <w:rFonts w:ascii="Verdana" w:hAnsi="Verdana" w:cs="Arial"/>
          <w:color w:val="0000FF"/>
        </w:rPr>
        <w:t>&gt;</w:t>
      </w:r>
      <w:r w:rsidRPr="008569AF">
        <w:rPr>
          <w:rFonts w:ascii="Verdana" w:hAnsi="Verdana" w:cs="Arial"/>
          <w:b/>
          <w:bCs/>
        </w:rPr>
        <w:t>8884445555</w:t>
      </w:r>
      <w:r w:rsidRPr="008569AF">
        <w:rPr>
          <w:rFonts w:ascii="Verdana" w:hAnsi="Verdana" w:cs="Arial"/>
          <w:color w:val="0000FF"/>
        </w:rPr>
        <w:t>&lt;/</w:t>
      </w:r>
      <w:r w:rsidRPr="008569AF">
        <w:rPr>
          <w:rFonts w:ascii="Verdana" w:hAnsi="Verdana" w:cs="Arial"/>
          <w:color w:val="990000"/>
        </w:rPr>
        <w:t>order:INIT_TEL_NO</w:t>
      </w:r>
      <w:r w:rsidRPr="008569AF">
        <w:rPr>
          <w:rFonts w:ascii="Verdana" w:hAnsi="Verdana" w:cs="Arial"/>
          <w:color w:val="0000FF"/>
        </w:rPr>
        <w:t>&gt;</w:t>
      </w:r>
      <w:r w:rsidRPr="008569AF">
        <w:rPr>
          <w:rFonts w:ascii="Verdana" w:hAnsi="Verdana" w:cs="Arial"/>
        </w:rPr>
        <w:t xml:space="preserve"> </w:t>
      </w:r>
    </w:p>
    <w:p w14:paraId="16BF2A15"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order:INIT_FAX_NO</w:t>
      </w:r>
      <w:r w:rsidRPr="008569AF">
        <w:rPr>
          <w:rFonts w:ascii="Verdana" w:hAnsi="Verdana" w:cs="Arial"/>
          <w:color w:val="0000FF"/>
        </w:rPr>
        <w:t>&gt;</w:t>
      </w:r>
      <w:r w:rsidRPr="008569AF">
        <w:rPr>
          <w:rFonts w:ascii="Verdana" w:hAnsi="Verdana" w:cs="Arial"/>
          <w:b/>
          <w:bCs/>
        </w:rPr>
        <w:t>8884445566</w:t>
      </w:r>
      <w:r w:rsidRPr="008569AF">
        <w:rPr>
          <w:rFonts w:ascii="Verdana" w:hAnsi="Verdana" w:cs="Arial"/>
          <w:color w:val="0000FF"/>
        </w:rPr>
        <w:t>&lt;/</w:t>
      </w:r>
      <w:r w:rsidRPr="008569AF">
        <w:rPr>
          <w:rFonts w:ascii="Verdana" w:hAnsi="Verdana" w:cs="Arial"/>
          <w:color w:val="990000"/>
        </w:rPr>
        <w:t>order:INIT_FAX_NO</w:t>
      </w:r>
      <w:r w:rsidRPr="008569AF">
        <w:rPr>
          <w:rFonts w:ascii="Verdana" w:hAnsi="Verdana" w:cs="Arial"/>
          <w:color w:val="0000FF"/>
        </w:rPr>
        <w:t>&gt;</w:t>
      </w:r>
      <w:r w:rsidRPr="008569AF">
        <w:rPr>
          <w:rFonts w:ascii="Verdana" w:hAnsi="Verdana" w:cs="Arial"/>
        </w:rPr>
        <w:t xml:space="preserve"> </w:t>
      </w:r>
    </w:p>
    <w:p w14:paraId="3EBE26A5" w14:textId="77777777" w:rsidR="0095257A" w:rsidRPr="00495B2C" w:rsidRDefault="0095257A" w:rsidP="0095257A">
      <w:pPr>
        <w:ind w:hanging="480"/>
        <w:rPr>
          <w:rFonts w:ascii="Verdana" w:hAnsi="Verdana" w:cs="Arial"/>
          <w:lang w:val="es-ES"/>
        </w:rPr>
      </w:pPr>
      <w:r w:rsidRPr="008569AF">
        <w:rPr>
          <w:rFonts w:ascii="Courier New" w:hAnsi="Courier New" w:cs="Courier New"/>
          <w:b/>
          <w:bCs/>
          <w:color w:val="FF0000"/>
        </w:rPr>
        <w:t> </w:t>
      </w:r>
      <w:r w:rsidRPr="008569AF">
        <w:rPr>
          <w:rFonts w:ascii="Verdana" w:hAnsi="Verdana" w:cs="Arial"/>
        </w:rPr>
        <w:t xml:space="preserve"> </w:t>
      </w:r>
      <w:r w:rsidRPr="00495B2C">
        <w:rPr>
          <w:rFonts w:ascii="Verdana" w:hAnsi="Verdana" w:cs="Arial"/>
          <w:color w:val="0000FF"/>
          <w:lang w:val="es-ES"/>
        </w:rPr>
        <w:t>&lt;</w:t>
      </w:r>
      <w:r w:rsidRPr="00495B2C">
        <w:rPr>
          <w:rFonts w:ascii="Verdana" w:hAnsi="Verdana" w:cs="Arial"/>
          <w:color w:val="990000"/>
          <w:lang w:val="es-ES"/>
        </w:rPr>
        <w:t>order:IMPCON</w:t>
      </w:r>
      <w:r w:rsidRPr="00495B2C">
        <w:rPr>
          <w:rFonts w:ascii="Verdana" w:hAnsi="Verdana" w:cs="Arial"/>
          <w:color w:val="0000FF"/>
          <w:lang w:val="es-ES"/>
        </w:rPr>
        <w:t>&gt;</w:t>
      </w:r>
      <w:r w:rsidRPr="00495B2C">
        <w:rPr>
          <w:rFonts w:ascii="Verdana" w:hAnsi="Verdana" w:cs="Arial"/>
          <w:b/>
          <w:bCs/>
          <w:lang w:val="es-ES"/>
        </w:rPr>
        <w:t>McCall</w:t>
      </w:r>
      <w:r w:rsidRPr="00495B2C">
        <w:rPr>
          <w:rFonts w:ascii="Verdana" w:hAnsi="Verdana" w:cs="Arial"/>
          <w:color w:val="0000FF"/>
          <w:lang w:val="es-ES"/>
        </w:rPr>
        <w:t>&lt;/</w:t>
      </w:r>
      <w:r w:rsidRPr="00495B2C">
        <w:rPr>
          <w:rFonts w:ascii="Verdana" w:hAnsi="Verdana" w:cs="Arial"/>
          <w:color w:val="990000"/>
          <w:lang w:val="es-ES"/>
        </w:rPr>
        <w:t>order:IMPCON</w:t>
      </w:r>
      <w:r w:rsidRPr="00495B2C">
        <w:rPr>
          <w:rFonts w:ascii="Verdana" w:hAnsi="Verdana" w:cs="Arial"/>
          <w:color w:val="0000FF"/>
          <w:lang w:val="es-ES"/>
        </w:rPr>
        <w:t>&gt;</w:t>
      </w:r>
      <w:r w:rsidRPr="00495B2C">
        <w:rPr>
          <w:rFonts w:ascii="Verdana" w:hAnsi="Verdana" w:cs="Arial"/>
          <w:lang w:val="es-ES"/>
        </w:rPr>
        <w:t xml:space="preserve"> </w:t>
      </w:r>
    </w:p>
    <w:p w14:paraId="1FDD5891" w14:textId="77777777" w:rsidR="0095257A" w:rsidRPr="00495B2C" w:rsidRDefault="0095257A" w:rsidP="0095257A">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order:IMPCON_TEL_NO</w:t>
      </w:r>
      <w:r w:rsidRPr="00495B2C">
        <w:rPr>
          <w:rFonts w:ascii="Verdana" w:hAnsi="Verdana" w:cs="Arial"/>
          <w:color w:val="0000FF"/>
          <w:lang w:val="es-ES"/>
        </w:rPr>
        <w:t>&gt;</w:t>
      </w:r>
      <w:r w:rsidRPr="00495B2C">
        <w:rPr>
          <w:rFonts w:ascii="Verdana" w:hAnsi="Verdana" w:cs="Arial"/>
          <w:b/>
          <w:bCs/>
          <w:lang w:val="es-ES"/>
        </w:rPr>
        <w:t>4049276565</w:t>
      </w:r>
      <w:r w:rsidRPr="00495B2C">
        <w:rPr>
          <w:rFonts w:ascii="Verdana" w:hAnsi="Verdana" w:cs="Arial"/>
          <w:color w:val="0000FF"/>
          <w:lang w:val="es-ES"/>
        </w:rPr>
        <w:t>&lt;/</w:t>
      </w:r>
      <w:r w:rsidRPr="00495B2C">
        <w:rPr>
          <w:rFonts w:ascii="Verdana" w:hAnsi="Verdana" w:cs="Arial"/>
          <w:color w:val="990000"/>
          <w:lang w:val="es-ES"/>
        </w:rPr>
        <w:t>order:IMPCON_TEL_NO</w:t>
      </w:r>
      <w:r w:rsidRPr="00495B2C">
        <w:rPr>
          <w:rFonts w:ascii="Verdana" w:hAnsi="Verdana" w:cs="Arial"/>
          <w:color w:val="0000FF"/>
          <w:lang w:val="es-ES"/>
        </w:rPr>
        <w:t>&gt;</w:t>
      </w:r>
      <w:r w:rsidRPr="00495B2C">
        <w:rPr>
          <w:rFonts w:ascii="Verdana" w:hAnsi="Verdana" w:cs="Arial"/>
          <w:lang w:val="es-ES"/>
        </w:rPr>
        <w:t xml:space="preserve"> </w:t>
      </w:r>
    </w:p>
    <w:p w14:paraId="099B773D" w14:textId="77777777" w:rsidR="0095257A" w:rsidRPr="008569AF" w:rsidRDefault="0095257A" w:rsidP="0095257A">
      <w:pPr>
        <w:ind w:hanging="240"/>
        <w:rPr>
          <w:rFonts w:ascii="Verdana" w:hAnsi="Verdana" w:cs="Arial"/>
        </w:rPr>
      </w:pPr>
      <w:r w:rsidRPr="00495B2C">
        <w:rPr>
          <w:rFonts w:ascii="Courier New" w:hAnsi="Courier New" w:cs="Courier New"/>
          <w:b/>
          <w:bCs/>
          <w:color w:val="FF0000"/>
          <w:lang w:val="es-ES"/>
        </w:rPr>
        <w:t> </w:t>
      </w:r>
      <w:r w:rsidRPr="00495B2C">
        <w:rPr>
          <w:rFonts w:ascii="Verdana" w:hAnsi="Verdana" w:cs="Arial"/>
          <w:lang w:val="es-ES"/>
        </w:rPr>
        <w:t xml:space="preserve"> </w:t>
      </w:r>
      <w:r w:rsidRPr="008569AF">
        <w:rPr>
          <w:rFonts w:ascii="Verdana" w:hAnsi="Verdana" w:cs="Arial"/>
          <w:color w:val="0000FF"/>
        </w:rPr>
        <w:t>&lt;/</w:t>
      </w:r>
      <w:r w:rsidRPr="008569AF">
        <w:rPr>
          <w:rFonts w:ascii="Verdana" w:hAnsi="Verdana" w:cs="Arial"/>
          <w:color w:val="990000"/>
        </w:rPr>
        <w:t>order:CONTACT</w:t>
      </w:r>
      <w:r w:rsidRPr="008569AF">
        <w:rPr>
          <w:rFonts w:ascii="Verdana" w:hAnsi="Verdana" w:cs="Arial"/>
          <w:color w:val="0000FF"/>
        </w:rPr>
        <w:t>&gt;</w:t>
      </w:r>
    </w:p>
    <w:p w14:paraId="2C3A1A5B"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w:t>
      </w:r>
      <w:r w:rsidRPr="008569AF">
        <w:rPr>
          <w:rFonts w:ascii="Verdana" w:hAnsi="Verdana" w:cs="Arial"/>
          <w:color w:val="0000FF"/>
        </w:rPr>
        <w:t>&gt;</w:t>
      </w:r>
    </w:p>
    <w:p w14:paraId="4C11DB91" w14:textId="77777777" w:rsidR="0095257A" w:rsidRPr="008569AF" w:rsidRDefault="0095257A" w:rsidP="0095257A">
      <w:pPr>
        <w:ind w:hanging="480"/>
        <w:rPr>
          <w:rFonts w:ascii="Verdana" w:hAnsi="Verdana" w:cs="Arial"/>
        </w:rPr>
      </w:pPr>
      <w:hyperlink r:id="rId1506"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order:EU</w:t>
      </w:r>
      <w:r w:rsidRPr="008569AF">
        <w:rPr>
          <w:rFonts w:ascii="Verdana" w:hAnsi="Verdana" w:cs="Arial"/>
          <w:color w:val="0000FF"/>
        </w:rPr>
        <w:t>&gt;</w:t>
      </w:r>
    </w:p>
    <w:p w14:paraId="64212097" w14:textId="77777777" w:rsidR="0095257A" w:rsidRPr="008569AF" w:rsidRDefault="0095257A" w:rsidP="0095257A">
      <w:pPr>
        <w:ind w:hanging="480"/>
        <w:rPr>
          <w:rFonts w:ascii="Verdana" w:hAnsi="Verdana" w:cs="Arial"/>
        </w:rPr>
      </w:pPr>
      <w:hyperlink r:id="rId1507"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order:EU_BILL</w:t>
      </w:r>
      <w:r w:rsidRPr="008569AF">
        <w:rPr>
          <w:rFonts w:ascii="Verdana" w:hAnsi="Verdana" w:cs="Arial"/>
          <w:color w:val="0000FF"/>
        </w:rPr>
        <w:t>&gt;</w:t>
      </w:r>
    </w:p>
    <w:p w14:paraId="65EC35A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order:EATN</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order:EATN</w:t>
      </w:r>
      <w:r w:rsidRPr="008569AF">
        <w:rPr>
          <w:rFonts w:ascii="Verdana" w:hAnsi="Verdana" w:cs="Arial"/>
          <w:color w:val="0000FF"/>
        </w:rPr>
        <w:t>&gt;</w:t>
      </w:r>
      <w:r w:rsidRPr="008569AF">
        <w:rPr>
          <w:rFonts w:ascii="Verdana" w:hAnsi="Verdana" w:cs="Arial"/>
        </w:rPr>
        <w:t xml:space="preserve"> </w:t>
      </w:r>
    </w:p>
    <w:p w14:paraId="31D3C1C8"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order:EU_BILL</w:t>
      </w:r>
      <w:r w:rsidRPr="008569AF">
        <w:rPr>
          <w:rFonts w:ascii="Verdana" w:hAnsi="Verdana" w:cs="Arial"/>
          <w:color w:val="0000FF"/>
        </w:rPr>
        <w:t>&gt;</w:t>
      </w:r>
    </w:p>
    <w:p w14:paraId="23BDD546" w14:textId="77777777" w:rsidR="0095257A" w:rsidRPr="008569AF" w:rsidRDefault="0095257A" w:rsidP="0095257A">
      <w:pPr>
        <w:ind w:hanging="480"/>
        <w:rPr>
          <w:rFonts w:ascii="Verdana" w:hAnsi="Verdana" w:cs="Arial"/>
        </w:rPr>
      </w:pPr>
      <w:hyperlink r:id="rId1508"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order:LOC_ACCESS</w:t>
      </w:r>
      <w:r w:rsidRPr="008569AF">
        <w:rPr>
          <w:rFonts w:ascii="Verdana" w:hAnsi="Verdana" w:cs="Arial"/>
          <w:color w:val="0000FF"/>
        </w:rPr>
        <w:t>&gt;</w:t>
      </w:r>
    </w:p>
    <w:p w14:paraId="44AB9A13" w14:textId="77777777" w:rsidR="0095257A" w:rsidRPr="008569AF" w:rsidRDefault="0095257A" w:rsidP="0095257A">
      <w:pPr>
        <w:ind w:hanging="480"/>
        <w:rPr>
          <w:rFonts w:ascii="Verdana" w:hAnsi="Verdana" w:cs="Arial"/>
        </w:rPr>
      </w:pPr>
      <w:hyperlink r:id="rId1509"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order:LOC_ACCESS_HEADER_INFO</w:t>
      </w:r>
      <w:r w:rsidRPr="008569AF">
        <w:rPr>
          <w:rFonts w:ascii="Verdana" w:hAnsi="Verdana" w:cs="Arial"/>
          <w:color w:val="0000FF"/>
        </w:rPr>
        <w:t>&gt;</w:t>
      </w:r>
    </w:p>
    <w:p w14:paraId="064294DC" w14:textId="77777777" w:rsidR="0095257A" w:rsidRPr="008569AF" w:rsidRDefault="0095257A" w:rsidP="0095257A">
      <w:pPr>
        <w:ind w:hanging="480"/>
        <w:rPr>
          <w:rFonts w:ascii="Verdana" w:hAnsi="Verdana" w:cs="Arial"/>
        </w:rPr>
      </w:pPr>
      <w:hyperlink r:id="rId1510"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order:LOC_ACCESS_INFO</w:t>
      </w:r>
      <w:r w:rsidRPr="008569AF">
        <w:rPr>
          <w:rFonts w:ascii="Verdana" w:hAnsi="Verdana" w:cs="Arial"/>
          <w:color w:val="0000FF"/>
        </w:rPr>
        <w:t>&gt;</w:t>
      </w:r>
    </w:p>
    <w:p w14:paraId="43557A1D"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order:ORDN</w:t>
      </w:r>
      <w:r w:rsidRPr="008569AF">
        <w:rPr>
          <w:rFonts w:ascii="Verdana" w:hAnsi="Verdana" w:cs="Arial"/>
          <w:color w:val="0000FF"/>
        </w:rPr>
        <w:t>&gt;</w:t>
      </w:r>
      <w:r w:rsidRPr="008569AF">
        <w:rPr>
          <w:rFonts w:ascii="Verdana" w:hAnsi="Verdana" w:cs="Arial"/>
          <w:b/>
          <w:bCs/>
        </w:rPr>
        <w:t>3bojangles</w:t>
      </w:r>
      <w:r w:rsidRPr="008569AF">
        <w:rPr>
          <w:rFonts w:ascii="Verdana" w:hAnsi="Verdana" w:cs="Arial"/>
          <w:color w:val="0000FF"/>
        </w:rPr>
        <w:t>&lt;/</w:t>
      </w:r>
      <w:r w:rsidRPr="008569AF">
        <w:rPr>
          <w:rFonts w:ascii="Verdana" w:hAnsi="Verdana" w:cs="Arial"/>
          <w:color w:val="990000"/>
        </w:rPr>
        <w:t>order:ORDN</w:t>
      </w:r>
      <w:r w:rsidRPr="008569AF">
        <w:rPr>
          <w:rFonts w:ascii="Verdana" w:hAnsi="Verdana" w:cs="Arial"/>
          <w:color w:val="0000FF"/>
        </w:rPr>
        <w:t>&gt;</w:t>
      </w:r>
      <w:r w:rsidRPr="008569AF">
        <w:rPr>
          <w:rFonts w:ascii="Verdana" w:hAnsi="Verdana" w:cs="Arial"/>
        </w:rPr>
        <w:t xml:space="preserve"> </w:t>
      </w:r>
    </w:p>
    <w:p w14:paraId="413A7B3C"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order:LOC_ACCESS_INFO</w:t>
      </w:r>
      <w:r w:rsidRPr="008569AF">
        <w:rPr>
          <w:rFonts w:ascii="Verdana" w:hAnsi="Verdana" w:cs="Arial"/>
          <w:color w:val="0000FF"/>
        </w:rPr>
        <w:t>&gt;</w:t>
      </w:r>
    </w:p>
    <w:p w14:paraId="7B967852"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order:LOC_ACCESS_HEADER_INFO</w:t>
      </w:r>
      <w:r w:rsidRPr="008569AF">
        <w:rPr>
          <w:rFonts w:ascii="Verdana" w:hAnsi="Verdana" w:cs="Arial"/>
          <w:color w:val="0000FF"/>
        </w:rPr>
        <w:t>&gt;</w:t>
      </w:r>
    </w:p>
    <w:p w14:paraId="5692E596"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order:LOC_ACCESS</w:t>
      </w:r>
      <w:r w:rsidRPr="008569AF">
        <w:rPr>
          <w:rFonts w:ascii="Verdana" w:hAnsi="Verdana" w:cs="Arial"/>
          <w:color w:val="0000FF"/>
        </w:rPr>
        <w:t>&gt;</w:t>
      </w:r>
    </w:p>
    <w:p w14:paraId="5C7E98D0"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order:EU</w:t>
      </w:r>
      <w:r w:rsidRPr="008569AF">
        <w:rPr>
          <w:rFonts w:ascii="Verdana" w:hAnsi="Verdana" w:cs="Arial"/>
          <w:color w:val="0000FF"/>
        </w:rPr>
        <w:t>&gt;</w:t>
      </w:r>
    </w:p>
    <w:p w14:paraId="7FB93DEC" w14:textId="77777777" w:rsidR="0095257A" w:rsidRPr="008569AF" w:rsidRDefault="0095257A" w:rsidP="0095257A">
      <w:pPr>
        <w:ind w:hanging="480"/>
        <w:rPr>
          <w:rFonts w:ascii="Verdana" w:hAnsi="Verdana" w:cs="Arial"/>
        </w:rPr>
      </w:pPr>
      <w:hyperlink r:id="rId1511"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w:t>
      </w:r>
      <w:r w:rsidRPr="008569AF">
        <w:rPr>
          <w:rFonts w:ascii="Verdana" w:hAnsi="Verdana" w:cs="Arial"/>
          <w:color w:val="0000FF"/>
        </w:rPr>
        <w:t>&gt;</w:t>
      </w:r>
    </w:p>
    <w:p w14:paraId="00898930" w14:textId="77777777" w:rsidR="0095257A" w:rsidRPr="008569AF" w:rsidRDefault="0095257A" w:rsidP="0095257A">
      <w:pPr>
        <w:ind w:hanging="480"/>
        <w:rPr>
          <w:rFonts w:ascii="Verdana" w:hAnsi="Verdana" w:cs="Arial"/>
        </w:rPr>
      </w:pPr>
      <w:hyperlink r:id="rId1512"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order:RS_ADMIN</w:t>
      </w:r>
      <w:r w:rsidRPr="008569AF">
        <w:rPr>
          <w:rFonts w:ascii="Verdana" w:hAnsi="Verdana" w:cs="Arial"/>
          <w:color w:val="0000FF"/>
        </w:rPr>
        <w:t>&gt;</w:t>
      </w:r>
    </w:p>
    <w:p w14:paraId="3760B30E"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order:RSQTY</w:t>
      </w:r>
      <w:r w:rsidRPr="008569AF">
        <w:rPr>
          <w:rFonts w:ascii="Verdana" w:hAnsi="Verdana" w:cs="Arial"/>
          <w:color w:val="0000FF"/>
        </w:rPr>
        <w:t>&gt;</w:t>
      </w:r>
      <w:r w:rsidRPr="008569AF">
        <w:rPr>
          <w:rFonts w:ascii="Verdana" w:hAnsi="Verdana" w:cs="Arial"/>
          <w:b/>
          <w:bCs/>
        </w:rPr>
        <w:t>001</w:t>
      </w:r>
      <w:r w:rsidRPr="008569AF">
        <w:rPr>
          <w:rFonts w:ascii="Verdana" w:hAnsi="Verdana" w:cs="Arial"/>
          <w:color w:val="0000FF"/>
        </w:rPr>
        <w:t>&lt;/</w:t>
      </w:r>
      <w:r w:rsidRPr="008569AF">
        <w:rPr>
          <w:rFonts w:ascii="Verdana" w:hAnsi="Verdana" w:cs="Arial"/>
          <w:color w:val="990000"/>
        </w:rPr>
        <w:t>order:RSQTY</w:t>
      </w:r>
      <w:r w:rsidRPr="008569AF">
        <w:rPr>
          <w:rFonts w:ascii="Verdana" w:hAnsi="Verdana" w:cs="Arial"/>
          <w:color w:val="0000FF"/>
        </w:rPr>
        <w:t>&gt;</w:t>
      </w:r>
      <w:r w:rsidRPr="008569AF">
        <w:rPr>
          <w:rFonts w:ascii="Verdana" w:hAnsi="Verdana" w:cs="Arial"/>
        </w:rPr>
        <w:t xml:space="preserve"> </w:t>
      </w:r>
    </w:p>
    <w:p w14:paraId="13C1F7E8"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order:RS_ADMIN</w:t>
      </w:r>
      <w:r w:rsidRPr="008569AF">
        <w:rPr>
          <w:rFonts w:ascii="Verdana" w:hAnsi="Verdana" w:cs="Arial"/>
          <w:color w:val="0000FF"/>
        </w:rPr>
        <w:t>&gt;</w:t>
      </w:r>
    </w:p>
    <w:p w14:paraId="135039BA" w14:textId="77777777" w:rsidR="0095257A" w:rsidRPr="008569AF" w:rsidRDefault="0095257A" w:rsidP="0095257A">
      <w:pPr>
        <w:ind w:hanging="480"/>
        <w:rPr>
          <w:rFonts w:ascii="Verdana" w:hAnsi="Verdana" w:cs="Arial"/>
        </w:rPr>
      </w:pPr>
      <w:hyperlink r:id="rId1513"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order:RS_SVC_DET</w:t>
      </w:r>
      <w:r w:rsidRPr="008569AF">
        <w:rPr>
          <w:rFonts w:ascii="Verdana" w:hAnsi="Verdana" w:cs="Arial"/>
          <w:color w:val="0000FF"/>
        </w:rPr>
        <w:t>&gt;</w:t>
      </w:r>
    </w:p>
    <w:p w14:paraId="07C36220"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order:TNS</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order:TNS</w:t>
      </w:r>
      <w:r w:rsidRPr="008569AF">
        <w:rPr>
          <w:rFonts w:ascii="Verdana" w:hAnsi="Verdana" w:cs="Arial"/>
          <w:color w:val="0000FF"/>
        </w:rPr>
        <w:t>&gt;</w:t>
      </w:r>
      <w:r w:rsidRPr="008569AF">
        <w:rPr>
          <w:rFonts w:ascii="Verdana" w:hAnsi="Verdana" w:cs="Arial"/>
        </w:rPr>
        <w:t xml:space="preserve"> </w:t>
      </w:r>
    </w:p>
    <w:p w14:paraId="6D981906"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order:LNECLSSVC</w:t>
      </w:r>
      <w:r w:rsidRPr="008569AF">
        <w:rPr>
          <w:rFonts w:ascii="Verdana" w:hAnsi="Verdana" w:cs="Arial"/>
          <w:color w:val="0000FF"/>
        </w:rPr>
        <w:t>&gt;</w:t>
      </w:r>
      <w:r w:rsidRPr="008569AF">
        <w:rPr>
          <w:rFonts w:ascii="Verdana" w:hAnsi="Verdana" w:cs="Arial"/>
          <w:b/>
          <w:bCs/>
        </w:rPr>
        <w:t>RCFVF</w:t>
      </w:r>
      <w:r w:rsidRPr="008569AF">
        <w:rPr>
          <w:rFonts w:ascii="Verdana" w:hAnsi="Verdana" w:cs="Arial"/>
          <w:color w:val="0000FF"/>
        </w:rPr>
        <w:t>&lt;/</w:t>
      </w:r>
      <w:r w:rsidRPr="008569AF">
        <w:rPr>
          <w:rFonts w:ascii="Verdana" w:hAnsi="Verdana" w:cs="Arial"/>
          <w:color w:val="990000"/>
        </w:rPr>
        <w:t>order:LNECLSSVC</w:t>
      </w:r>
      <w:r w:rsidRPr="008569AF">
        <w:rPr>
          <w:rFonts w:ascii="Verdana" w:hAnsi="Verdana" w:cs="Arial"/>
          <w:color w:val="0000FF"/>
        </w:rPr>
        <w:t>&gt;</w:t>
      </w:r>
      <w:r w:rsidRPr="008569AF">
        <w:rPr>
          <w:rFonts w:ascii="Verdana" w:hAnsi="Verdana" w:cs="Arial"/>
        </w:rPr>
        <w:t xml:space="preserve"> </w:t>
      </w:r>
    </w:p>
    <w:p w14:paraId="7F04EC3E" w14:textId="77777777" w:rsidR="0095257A" w:rsidRPr="008569AF" w:rsidRDefault="0095257A" w:rsidP="0095257A">
      <w:pPr>
        <w:ind w:hanging="480"/>
        <w:rPr>
          <w:rFonts w:ascii="Verdana" w:hAnsi="Verdana" w:cs="Arial"/>
        </w:rPr>
      </w:pPr>
      <w:hyperlink r:id="rId1514"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order:SVC_DET_GRP</w:t>
      </w:r>
      <w:r w:rsidRPr="008569AF">
        <w:rPr>
          <w:rFonts w:ascii="Verdana" w:hAnsi="Verdana" w:cs="Arial"/>
          <w:color w:val="0000FF"/>
        </w:rPr>
        <w:t>&gt;</w:t>
      </w:r>
    </w:p>
    <w:p w14:paraId="7AE80A7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order:LNUM</w:t>
      </w:r>
      <w:r w:rsidRPr="008569AF">
        <w:rPr>
          <w:rFonts w:ascii="Verdana" w:hAnsi="Verdana" w:cs="Arial"/>
          <w:color w:val="0000FF"/>
        </w:rPr>
        <w:t>&gt;</w:t>
      </w:r>
      <w:r w:rsidRPr="008569AF">
        <w:rPr>
          <w:rFonts w:ascii="Verdana" w:hAnsi="Verdana" w:cs="Arial"/>
          <w:b/>
          <w:bCs/>
        </w:rPr>
        <w:t>00001</w:t>
      </w:r>
      <w:r w:rsidRPr="008569AF">
        <w:rPr>
          <w:rFonts w:ascii="Verdana" w:hAnsi="Verdana" w:cs="Arial"/>
          <w:color w:val="0000FF"/>
        </w:rPr>
        <w:t>&lt;/</w:t>
      </w:r>
      <w:r w:rsidRPr="008569AF">
        <w:rPr>
          <w:rFonts w:ascii="Verdana" w:hAnsi="Verdana" w:cs="Arial"/>
          <w:color w:val="990000"/>
        </w:rPr>
        <w:t>order:LNUM</w:t>
      </w:r>
      <w:r w:rsidRPr="008569AF">
        <w:rPr>
          <w:rFonts w:ascii="Verdana" w:hAnsi="Verdana" w:cs="Arial"/>
          <w:color w:val="0000FF"/>
        </w:rPr>
        <w:t>&gt;</w:t>
      </w:r>
      <w:r w:rsidRPr="008569AF">
        <w:rPr>
          <w:rFonts w:ascii="Verdana" w:hAnsi="Verdana" w:cs="Arial"/>
        </w:rPr>
        <w:t xml:space="preserve"> </w:t>
      </w:r>
    </w:p>
    <w:p w14:paraId="32E698DA"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order:LNA</w:t>
      </w:r>
      <w:r w:rsidRPr="008569AF">
        <w:rPr>
          <w:rFonts w:ascii="Verdana" w:hAnsi="Verdana" w:cs="Arial"/>
          <w:color w:val="0000FF"/>
        </w:rPr>
        <w:t>&gt;</w:t>
      </w:r>
      <w:r w:rsidRPr="008569AF">
        <w:rPr>
          <w:rFonts w:ascii="Verdana" w:hAnsi="Verdana" w:cs="Arial"/>
          <w:b/>
          <w:bCs/>
        </w:rPr>
        <w:t>T</w:t>
      </w:r>
      <w:r w:rsidRPr="008569AF">
        <w:rPr>
          <w:rFonts w:ascii="Verdana" w:hAnsi="Verdana" w:cs="Arial"/>
          <w:color w:val="0000FF"/>
        </w:rPr>
        <w:t>&lt;/</w:t>
      </w:r>
      <w:r w:rsidRPr="008569AF">
        <w:rPr>
          <w:rFonts w:ascii="Verdana" w:hAnsi="Verdana" w:cs="Arial"/>
          <w:color w:val="990000"/>
        </w:rPr>
        <w:t>order:LNA</w:t>
      </w:r>
      <w:r w:rsidRPr="008569AF">
        <w:rPr>
          <w:rFonts w:ascii="Verdana" w:hAnsi="Verdana" w:cs="Arial"/>
          <w:color w:val="0000FF"/>
        </w:rPr>
        <w:t>&gt;</w:t>
      </w:r>
      <w:r w:rsidRPr="008569AF">
        <w:rPr>
          <w:rFonts w:ascii="Verdana" w:hAnsi="Verdana" w:cs="Arial"/>
        </w:rPr>
        <w:t xml:space="preserve"> </w:t>
      </w:r>
    </w:p>
    <w:p w14:paraId="5382B564"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order:SVC_DET_GRP</w:t>
      </w:r>
      <w:r w:rsidRPr="008569AF">
        <w:rPr>
          <w:rFonts w:ascii="Verdana" w:hAnsi="Verdana" w:cs="Arial"/>
          <w:color w:val="0000FF"/>
        </w:rPr>
        <w:t>&gt;</w:t>
      </w:r>
    </w:p>
    <w:p w14:paraId="5875A122" w14:textId="77777777" w:rsidR="0095257A" w:rsidRPr="008569AF" w:rsidRDefault="0095257A" w:rsidP="0095257A">
      <w:pPr>
        <w:ind w:hanging="480"/>
        <w:rPr>
          <w:rFonts w:ascii="Verdana" w:hAnsi="Verdana" w:cs="Arial"/>
        </w:rPr>
      </w:pPr>
      <w:hyperlink r:id="rId1515"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order:FEATURE_GRP</w:t>
      </w:r>
      <w:r w:rsidRPr="008569AF">
        <w:rPr>
          <w:rFonts w:ascii="Verdana" w:hAnsi="Verdana" w:cs="Arial"/>
          <w:color w:val="0000FF"/>
        </w:rPr>
        <w:t>&gt;</w:t>
      </w:r>
    </w:p>
    <w:p w14:paraId="33B36D1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order:FA</w:t>
      </w:r>
      <w:r w:rsidRPr="008569AF">
        <w:rPr>
          <w:rFonts w:ascii="Verdana" w:hAnsi="Verdana" w:cs="Arial"/>
          <w:color w:val="0000FF"/>
        </w:rPr>
        <w:t>&gt;</w:t>
      </w:r>
      <w:r w:rsidRPr="008569AF">
        <w:rPr>
          <w:rFonts w:ascii="Verdana" w:hAnsi="Verdana" w:cs="Arial"/>
          <w:b/>
          <w:bCs/>
        </w:rPr>
        <w:t>N</w:t>
      </w:r>
      <w:r w:rsidRPr="008569AF">
        <w:rPr>
          <w:rFonts w:ascii="Verdana" w:hAnsi="Verdana" w:cs="Arial"/>
          <w:color w:val="0000FF"/>
        </w:rPr>
        <w:t>&lt;/</w:t>
      </w:r>
      <w:r w:rsidRPr="008569AF">
        <w:rPr>
          <w:rFonts w:ascii="Verdana" w:hAnsi="Verdana" w:cs="Arial"/>
          <w:color w:val="990000"/>
        </w:rPr>
        <w:t>order:FA</w:t>
      </w:r>
      <w:r w:rsidRPr="008569AF">
        <w:rPr>
          <w:rFonts w:ascii="Verdana" w:hAnsi="Verdana" w:cs="Arial"/>
          <w:color w:val="0000FF"/>
        </w:rPr>
        <w:t>&gt;</w:t>
      </w:r>
      <w:r w:rsidRPr="008569AF">
        <w:rPr>
          <w:rFonts w:ascii="Verdana" w:hAnsi="Verdana" w:cs="Arial"/>
        </w:rPr>
        <w:t xml:space="preserve"> </w:t>
      </w:r>
    </w:p>
    <w:p w14:paraId="056D0019"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order:FEATURE</w:t>
      </w:r>
      <w:r w:rsidRPr="008569AF">
        <w:rPr>
          <w:rFonts w:ascii="Verdana" w:hAnsi="Verdana" w:cs="Arial"/>
          <w:color w:val="0000FF"/>
        </w:rPr>
        <w:t>&gt;</w:t>
      </w:r>
      <w:r w:rsidRPr="008569AF">
        <w:rPr>
          <w:rFonts w:ascii="Verdana" w:hAnsi="Verdana" w:cs="Arial"/>
          <w:b/>
          <w:bCs/>
        </w:rPr>
        <w:t>RCFVF</w:t>
      </w:r>
      <w:r w:rsidRPr="008569AF">
        <w:rPr>
          <w:rFonts w:ascii="Verdana" w:hAnsi="Verdana" w:cs="Arial"/>
          <w:color w:val="0000FF"/>
        </w:rPr>
        <w:t>&lt;/</w:t>
      </w:r>
      <w:r w:rsidRPr="008569AF">
        <w:rPr>
          <w:rFonts w:ascii="Verdana" w:hAnsi="Verdana" w:cs="Arial"/>
          <w:color w:val="990000"/>
        </w:rPr>
        <w:t>order:FEATURE</w:t>
      </w:r>
      <w:r w:rsidRPr="008569AF">
        <w:rPr>
          <w:rFonts w:ascii="Verdana" w:hAnsi="Verdana" w:cs="Arial"/>
          <w:color w:val="0000FF"/>
        </w:rPr>
        <w:t>&gt;</w:t>
      </w:r>
      <w:r w:rsidRPr="008569AF">
        <w:rPr>
          <w:rFonts w:ascii="Verdana" w:hAnsi="Verdana" w:cs="Arial"/>
        </w:rPr>
        <w:t xml:space="preserve"> </w:t>
      </w:r>
    </w:p>
    <w:p w14:paraId="41A9726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order:FEATURE_DETAIL</w:t>
      </w:r>
      <w:r w:rsidRPr="008569AF">
        <w:rPr>
          <w:rFonts w:ascii="Verdana" w:hAnsi="Verdana" w:cs="Arial"/>
          <w:color w:val="0000FF"/>
        </w:rPr>
        <w:t>&gt;</w:t>
      </w:r>
      <w:r w:rsidRPr="008569AF">
        <w:rPr>
          <w:rFonts w:ascii="Verdana" w:hAnsi="Verdana" w:cs="Arial"/>
          <w:b/>
          <w:bCs/>
        </w:rPr>
        <w:t>/SFG 1234/CFN 6015551111</w:t>
      </w:r>
      <w:r w:rsidRPr="008569AF">
        <w:rPr>
          <w:rFonts w:ascii="Verdana" w:hAnsi="Verdana" w:cs="Arial"/>
          <w:color w:val="0000FF"/>
        </w:rPr>
        <w:t>&lt;/</w:t>
      </w:r>
      <w:r w:rsidRPr="008569AF">
        <w:rPr>
          <w:rFonts w:ascii="Verdana" w:hAnsi="Verdana" w:cs="Arial"/>
          <w:color w:val="990000"/>
        </w:rPr>
        <w:t>order:FEATURE_DETAIL</w:t>
      </w:r>
      <w:r w:rsidRPr="008569AF">
        <w:rPr>
          <w:rFonts w:ascii="Verdana" w:hAnsi="Verdana" w:cs="Arial"/>
          <w:color w:val="0000FF"/>
        </w:rPr>
        <w:t>&gt;</w:t>
      </w:r>
      <w:r w:rsidRPr="008569AF">
        <w:rPr>
          <w:rFonts w:ascii="Verdana" w:hAnsi="Verdana" w:cs="Arial"/>
        </w:rPr>
        <w:t xml:space="preserve"> </w:t>
      </w:r>
    </w:p>
    <w:p w14:paraId="1C96E9E2"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order:FEATURE_GRP</w:t>
      </w:r>
      <w:r w:rsidRPr="008569AF">
        <w:rPr>
          <w:rFonts w:ascii="Verdana" w:hAnsi="Verdana" w:cs="Arial"/>
          <w:color w:val="0000FF"/>
        </w:rPr>
        <w:t>&gt;</w:t>
      </w:r>
    </w:p>
    <w:p w14:paraId="64973E5E"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order:RS_SVC_DET</w:t>
      </w:r>
      <w:r w:rsidRPr="008569AF">
        <w:rPr>
          <w:rFonts w:ascii="Verdana" w:hAnsi="Verdana" w:cs="Arial"/>
          <w:color w:val="0000FF"/>
        </w:rPr>
        <w:t>&gt;</w:t>
      </w:r>
    </w:p>
    <w:p w14:paraId="19408FFE"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order:RS</w:t>
      </w:r>
      <w:r w:rsidRPr="008569AF">
        <w:rPr>
          <w:rFonts w:ascii="Verdana" w:hAnsi="Verdana" w:cs="Arial"/>
          <w:color w:val="0000FF"/>
        </w:rPr>
        <w:t>&gt;</w:t>
      </w:r>
    </w:p>
    <w:p w14:paraId="5CE0AFB4" w14:textId="77777777" w:rsidR="0095257A" w:rsidRPr="008569AF" w:rsidRDefault="0095257A" w:rsidP="0095257A">
      <w:pPr>
        <w:ind w:hanging="480"/>
        <w:rPr>
          <w:rFonts w:ascii="Verdana" w:hAnsi="Verdana" w:cs="Arial"/>
        </w:rPr>
      </w:pPr>
      <w:hyperlink r:id="rId1516"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order:DL</w:t>
      </w:r>
      <w:r w:rsidRPr="008569AF">
        <w:rPr>
          <w:rFonts w:ascii="Verdana" w:hAnsi="Verdana" w:cs="Arial"/>
          <w:color w:val="0000FF"/>
        </w:rPr>
        <w:t>&gt;</w:t>
      </w:r>
    </w:p>
    <w:p w14:paraId="32C18194" w14:textId="77777777" w:rsidR="0095257A" w:rsidRPr="008569AF" w:rsidRDefault="0095257A" w:rsidP="0095257A">
      <w:pPr>
        <w:ind w:hanging="480"/>
        <w:rPr>
          <w:rFonts w:ascii="Verdana" w:hAnsi="Verdana" w:cs="Arial"/>
        </w:rPr>
      </w:pPr>
      <w:hyperlink r:id="rId1517"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order:ADVERTISING</w:t>
      </w:r>
      <w:r w:rsidRPr="008569AF">
        <w:rPr>
          <w:rFonts w:ascii="Verdana" w:hAnsi="Verdana" w:cs="Arial"/>
          <w:color w:val="0000FF"/>
        </w:rPr>
        <w:t>&gt;</w:t>
      </w:r>
    </w:p>
    <w:p w14:paraId="4494E7E7"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order:SIC</w:t>
      </w:r>
      <w:r w:rsidRPr="008569AF">
        <w:rPr>
          <w:rFonts w:ascii="Verdana" w:hAnsi="Verdana" w:cs="Arial"/>
          <w:color w:val="0000FF"/>
        </w:rPr>
        <w:t>&gt;</w:t>
      </w:r>
      <w:r w:rsidRPr="008569AF">
        <w:rPr>
          <w:rFonts w:ascii="Verdana" w:hAnsi="Verdana" w:cs="Arial"/>
          <w:b/>
          <w:bCs/>
        </w:rPr>
        <w:t>8711</w:t>
      </w:r>
      <w:r w:rsidRPr="008569AF">
        <w:rPr>
          <w:rFonts w:ascii="Verdana" w:hAnsi="Verdana" w:cs="Arial"/>
          <w:color w:val="0000FF"/>
        </w:rPr>
        <w:t>&lt;/</w:t>
      </w:r>
      <w:r w:rsidRPr="008569AF">
        <w:rPr>
          <w:rFonts w:ascii="Verdana" w:hAnsi="Verdana" w:cs="Arial"/>
          <w:color w:val="990000"/>
        </w:rPr>
        <w:t>order:SIC</w:t>
      </w:r>
      <w:r w:rsidRPr="008569AF">
        <w:rPr>
          <w:rFonts w:ascii="Verdana" w:hAnsi="Verdana" w:cs="Arial"/>
          <w:color w:val="0000FF"/>
        </w:rPr>
        <w:t>&gt;</w:t>
      </w:r>
      <w:r w:rsidRPr="008569AF">
        <w:rPr>
          <w:rFonts w:ascii="Verdana" w:hAnsi="Verdana" w:cs="Arial"/>
        </w:rPr>
        <w:t xml:space="preserve"> </w:t>
      </w:r>
    </w:p>
    <w:p w14:paraId="1F915A4B"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order:ADVERTISING</w:t>
      </w:r>
      <w:r w:rsidRPr="008569AF">
        <w:rPr>
          <w:rFonts w:ascii="Verdana" w:hAnsi="Verdana" w:cs="Arial"/>
          <w:color w:val="0000FF"/>
        </w:rPr>
        <w:t>&gt;</w:t>
      </w:r>
    </w:p>
    <w:p w14:paraId="2641ACC4" w14:textId="77777777" w:rsidR="0095257A" w:rsidRPr="008569AF" w:rsidRDefault="0095257A" w:rsidP="0095257A">
      <w:pPr>
        <w:ind w:hanging="480"/>
        <w:rPr>
          <w:rFonts w:ascii="Verdana" w:hAnsi="Verdana" w:cs="Arial"/>
        </w:rPr>
      </w:pPr>
      <w:hyperlink r:id="rId1518"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order:LISTING_INFO</w:t>
      </w:r>
      <w:r w:rsidRPr="008569AF">
        <w:rPr>
          <w:rFonts w:ascii="Verdana" w:hAnsi="Verdana" w:cs="Arial"/>
          <w:color w:val="0000FF"/>
        </w:rPr>
        <w:t>&gt;</w:t>
      </w:r>
    </w:p>
    <w:p w14:paraId="408D938D" w14:textId="77777777" w:rsidR="0095257A" w:rsidRPr="008569AF" w:rsidRDefault="0095257A" w:rsidP="0095257A">
      <w:pPr>
        <w:ind w:hanging="480"/>
        <w:rPr>
          <w:rFonts w:ascii="Verdana" w:hAnsi="Verdana" w:cs="Arial"/>
        </w:rPr>
      </w:pPr>
      <w:hyperlink r:id="rId1519"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order:LISTING_CNTRL</w:t>
      </w:r>
      <w:r w:rsidRPr="008569AF">
        <w:rPr>
          <w:rFonts w:ascii="Verdana" w:hAnsi="Verdana" w:cs="Arial"/>
          <w:color w:val="0000FF"/>
        </w:rPr>
        <w:t>&gt;</w:t>
      </w:r>
    </w:p>
    <w:p w14:paraId="1262527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order:LACT</w:t>
      </w:r>
      <w:r w:rsidRPr="008569AF">
        <w:rPr>
          <w:rFonts w:ascii="Verdana" w:hAnsi="Verdana" w:cs="Arial"/>
          <w:color w:val="0000FF"/>
        </w:rPr>
        <w:t>&gt;</w:t>
      </w:r>
      <w:r w:rsidRPr="008569AF">
        <w:rPr>
          <w:rFonts w:ascii="Verdana" w:hAnsi="Verdana" w:cs="Arial"/>
          <w:b/>
          <w:bCs/>
        </w:rPr>
        <w:t>N</w:t>
      </w:r>
      <w:r w:rsidRPr="008569AF">
        <w:rPr>
          <w:rFonts w:ascii="Verdana" w:hAnsi="Verdana" w:cs="Arial"/>
          <w:color w:val="0000FF"/>
        </w:rPr>
        <w:t>&lt;/</w:t>
      </w:r>
      <w:r w:rsidRPr="008569AF">
        <w:rPr>
          <w:rFonts w:ascii="Verdana" w:hAnsi="Verdana" w:cs="Arial"/>
          <w:color w:val="990000"/>
        </w:rPr>
        <w:t>order:LACT</w:t>
      </w:r>
      <w:r w:rsidRPr="008569AF">
        <w:rPr>
          <w:rFonts w:ascii="Verdana" w:hAnsi="Verdana" w:cs="Arial"/>
          <w:color w:val="0000FF"/>
        </w:rPr>
        <w:t>&gt;</w:t>
      </w:r>
      <w:r w:rsidRPr="008569AF">
        <w:rPr>
          <w:rFonts w:ascii="Verdana" w:hAnsi="Verdana" w:cs="Arial"/>
        </w:rPr>
        <w:t xml:space="preserve"> </w:t>
      </w:r>
    </w:p>
    <w:p w14:paraId="6102EC62"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order:RTY</w:t>
      </w:r>
      <w:r w:rsidRPr="008569AF">
        <w:rPr>
          <w:rFonts w:ascii="Verdana" w:hAnsi="Verdana" w:cs="Arial"/>
          <w:color w:val="0000FF"/>
        </w:rPr>
        <w:t>&gt;</w:t>
      </w:r>
      <w:r w:rsidRPr="008569AF">
        <w:rPr>
          <w:rFonts w:ascii="Verdana" w:hAnsi="Verdana" w:cs="Arial"/>
          <w:b/>
          <w:bCs/>
        </w:rPr>
        <w:t>LML</w:t>
      </w:r>
      <w:r w:rsidRPr="008569AF">
        <w:rPr>
          <w:rFonts w:ascii="Verdana" w:hAnsi="Verdana" w:cs="Arial"/>
          <w:color w:val="0000FF"/>
        </w:rPr>
        <w:t>&lt;/</w:t>
      </w:r>
      <w:r w:rsidRPr="008569AF">
        <w:rPr>
          <w:rFonts w:ascii="Verdana" w:hAnsi="Verdana" w:cs="Arial"/>
          <w:color w:val="990000"/>
        </w:rPr>
        <w:t>order:RTY</w:t>
      </w:r>
      <w:r w:rsidRPr="008569AF">
        <w:rPr>
          <w:rFonts w:ascii="Verdana" w:hAnsi="Verdana" w:cs="Arial"/>
          <w:color w:val="0000FF"/>
        </w:rPr>
        <w:t>&gt;</w:t>
      </w:r>
      <w:r w:rsidRPr="008569AF">
        <w:rPr>
          <w:rFonts w:ascii="Verdana" w:hAnsi="Verdana" w:cs="Arial"/>
        </w:rPr>
        <w:t xml:space="preserve"> </w:t>
      </w:r>
    </w:p>
    <w:p w14:paraId="4833522E"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order:LTY</w:t>
      </w:r>
      <w:r w:rsidRPr="008569AF">
        <w:rPr>
          <w:rFonts w:ascii="Verdana" w:hAnsi="Verdana" w:cs="Arial"/>
          <w:color w:val="0000FF"/>
        </w:rPr>
        <w:t>&gt;</w:t>
      </w:r>
      <w:r w:rsidRPr="008569AF">
        <w:rPr>
          <w:rFonts w:ascii="Verdana" w:hAnsi="Verdana" w:cs="Arial"/>
          <w:b/>
          <w:bCs/>
        </w:rPr>
        <w:t>1</w:t>
      </w:r>
      <w:r w:rsidRPr="008569AF">
        <w:rPr>
          <w:rFonts w:ascii="Verdana" w:hAnsi="Verdana" w:cs="Arial"/>
          <w:color w:val="0000FF"/>
        </w:rPr>
        <w:t>&lt;/</w:t>
      </w:r>
      <w:r w:rsidRPr="008569AF">
        <w:rPr>
          <w:rFonts w:ascii="Verdana" w:hAnsi="Verdana" w:cs="Arial"/>
          <w:color w:val="990000"/>
        </w:rPr>
        <w:t>order:LTY</w:t>
      </w:r>
      <w:r w:rsidRPr="008569AF">
        <w:rPr>
          <w:rFonts w:ascii="Verdana" w:hAnsi="Verdana" w:cs="Arial"/>
          <w:color w:val="0000FF"/>
        </w:rPr>
        <w:t>&gt;</w:t>
      </w:r>
      <w:r w:rsidRPr="008569AF">
        <w:rPr>
          <w:rFonts w:ascii="Verdana" w:hAnsi="Verdana" w:cs="Arial"/>
        </w:rPr>
        <w:t xml:space="preserve"> </w:t>
      </w:r>
    </w:p>
    <w:p w14:paraId="73E47BBC"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order:STYC</w:t>
      </w:r>
      <w:r w:rsidRPr="008569AF">
        <w:rPr>
          <w:rFonts w:ascii="Verdana" w:hAnsi="Verdana" w:cs="Arial"/>
          <w:color w:val="0000FF"/>
        </w:rPr>
        <w:t>&gt;</w:t>
      </w:r>
      <w:r w:rsidRPr="008569AF">
        <w:rPr>
          <w:rFonts w:ascii="Verdana" w:hAnsi="Verdana" w:cs="Arial"/>
          <w:b/>
          <w:bCs/>
        </w:rPr>
        <w:t>SL</w:t>
      </w:r>
      <w:r w:rsidRPr="008569AF">
        <w:rPr>
          <w:rFonts w:ascii="Verdana" w:hAnsi="Verdana" w:cs="Arial"/>
          <w:color w:val="0000FF"/>
        </w:rPr>
        <w:t>&lt;/</w:t>
      </w:r>
      <w:r w:rsidRPr="008569AF">
        <w:rPr>
          <w:rFonts w:ascii="Verdana" w:hAnsi="Verdana" w:cs="Arial"/>
          <w:color w:val="990000"/>
        </w:rPr>
        <w:t>order:STYC</w:t>
      </w:r>
      <w:r w:rsidRPr="008569AF">
        <w:rPr>
          <w:rFonts w:ascii="Verdana" w:hAnsi="Verdana" w:cs="Arial"/>
          <w:color w:val="0000FF"/>
        </w:rPr>
        <w:t>&gt;</w:t>
      </w:r>
      <w:r w:rsidRPr="008569AF">
        <w:rPr>
          <w:rFonts w:ascii="Verdana" w:hAnsi="Verdana" w:cs="Arial"/>
        </w:rPr>
        <w:t xml:space="preserve"> </w:t>
      </w:r>
    </w:p>
    <w:p w14:paraId="1F6BD103"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order:TOA</w:t>
      </w:r>
      <w:r w:rsidRPr="008569AF">
        <w:rPr>
          <w:rFonts w:ascii="Verdana" w:hAnsi="Verdana" w:cs="Arial"/>
          <w:color w:val="0000FF"/>
        </w:rPr>
        <w:t>&gt;</w:t>
      </w:r>
      <w:r w:rsidRPr="008569AF">
        <w:rPr>
          <w:rFonts w:ascii="Verdana" w:hAnsi="Verdana" w:cs="Arial"/>
          <w:b/>
          <w:bCs/>
        </w:rPr>
        <w:t>B</w:t>
      </w:r>
      <w:r w:rsidRPr="008569AF">
        <w:rPr>
          <w:rFonts w:ascii="Verdana" w:hAnsi="Verdana" w:cs="Arial"/>
          <w:color w:val="0000FF"/>
        </w:rPr>
        <w:t>&lt;/</w:t>
      </w:r>
      <w:r w:rsidRPr="008569AF">
        <w:rPr>
          <w:rFonts w:ascii="Verdana" w:hAnsi="Verdana" w:cs="Arial"/>
          <w:color w:val="990000"/>
        </w:rPr>
        <w:t>order:TOA</w:t>
      </w:r>
      <w:r w:rsidRPr="008569AF">
        <w:rPr>
          <w:rFonts w:ascii="Verdana" w:hAnsi="Verdana" w:cs="Arial"/>
          <w:color w:val="0000FF"/>
        </w:rPr>
        <w:t>&gt;</w:t>
      </w:r>
      <w:r w:rsidRPr="008569AF">
        <w:rPr>
          <w:rFonts w:ascii="Verdana" w:hAnsi="Verdana" w:cs="Arial"/>
        </w:rPr>
        <w:t xml:space="preserve"> </w:t>
      </w:r>
    </w:p>
    <w:p w14:paraId="063E215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order:DOI</w:t>
      </w:r>
      <w:r w:rsidRPr="008569AF">
        <w:rPr>
          <w:rFonts w:ascii="Verdana" w:hAnsi="Verdana" w:cs="Arial"/>
          <w:color w:val="0000FF"/>
        </w:rPr>
        <w:t>&gt;</w:t>
      </w:r>
      <w:r w:rsidRPr="008569AF">
        <w:rPr>
          <w:rFonts w:ascii="Verdana" w:hAnsi="Verdana" w:cs="Arial"/>
          <w:b/>
          <w:bCs/>
        </w:rPr>
        <w:t>0</w:t>
      </w:r>
      <w:r w:rsidRPr="008569AF">
        <w:rPr>
          <w:rFonts w:ascii="Verdana" w:hAnsi="Verdana" w:cs="Arial"/>
          <w:color w:val="0000FF"/>
        </w:rPr>
        <w:t>&lt;/</w:t>
      </w:r>
      <w:r w:rsidRPr="008569AF">
        <w:rPr>
          <w:rFonts w:ascii="Verdana" w:hAnsi="Verdana" w:cs="Arial"/>
          <w:color w:val="990000"/>
        </w:rPr>
        <w:t>order:DOI</w:t>
      </w:r>
      <w:r w:rsidRPr="008569AF">
        <w:rPr>
          <w:rFonts w:ascii="Verdana" w:hAnsi="Verdana" w:cs="Arial"/>
          <w:color w:val="0000FF"/>
        </w:rPr>
        <w:t>&gt;</w:t>
      </w:r>
      <w:r w:rsidRPr="008569AF">
        <w:rPr>
          <w:rFonts w:ascii="Verdana" w:hAnsi="Verdana" w:cs="Arial"/>
        </w:rPr>
        <w:t xml:space="preserve"> </w:t>
      </w:r>
    </w:p>
    <w:p w14:paraId="18925B8E"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order:DLNUM</w:t>
      </w:r>
      <w:r w:rsidRPr="008569AF">
        <w:rPr>
          <w:rFonts w:ascii="Verdana" w:hAnsi="Verdana" w:cs="Arial"/>
          <w:color w:val="0000FF"/>
        </w:rPr>
        <w:t>&gt;</w:t>
      </w:r>
      <w:r w:rsidRPr="008569AF">
        <w:rPr>
          <w:rFonts w:ascii="Verdana" w:hAnsi="Verdana" w:cs="Arial"/>
          <w:b/>
          <w:bCs/>
        </w:rPr>
        <w:t>0001</w:t>
      </w:r>
      <w:r w:rsidRPr="008569AF">
        <w:rPr>
          <w:rFonts w:ascii="Verdana" w:hAnsi="Verdana" w:cs="Arial"/>
          <w:color w:val="0000FF"/>
        </w:rPr>
        <w:t>&lt;/</w:t>
      </w:r>
      <w:r w:rsidRPr="008569AF">
        <w:rPr>
          <w:rFonts w:ascii="Verdana" w:hAnsi="Verdana" w:cs="Arial"/>
          <w:color w:val="990000"/>
        </w:rPr>
        <w:t>order:DLNUM</w:t>
      </w:r>
      <w:r w:rsidRPr="008569AF">
        <w:rPr>
          <w:rFonts w:ascii="Verdana" w:hAnsi="Verdana" w:cs="Arial"/>
          <w:color w:val="0000FF"/>
        </w:rPr>
        <w:t>&gt;</w:t>
      </w:r>
      <w:r w:rsidRPr="008569AF">
        <w:rPr>
          <w:rFonts w:ascii="Verdana" w:hAnsi="Verdana" w:cs="Arial"/>
        </w:rPr>
        <w:t xml:space="preserve"> </w:t>
      </w:r>
    </w:p>
    <w:p w14:paraId="41CF129B"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order:LISTING_CNTRL</w:t>
      </w:r>
      <w:r w:rsidRPr="008569AF">
        <w:rPr>
          <w:rFonts w:ascii="Verdana" w:hAnsi="Verdana" w:cs="Arial"/>
          <w:color w:val="0000FF"/>
        </w:rPr>
        <w:t>&gt;</w:t>
      </w:r>
    </w:p>
    <w:p w14:paraId="40098ABE" w14:textId="77777777" w:rsidR="0095257A" w:rsidRPr="008569AF" w:rsidRDefault="0095257A" w:rsidP="0095257A">
      <w:pPr>
        <w:ind w:hanging="480"/>
        <w:rPr>
          <w:rFonts w:ascii="Verdana" w:hAnsi="Verdana" w:cs="Arial"/>
        </w:rPr>
      </w:pPr>
      <w:hyperlink r:id="rId1520"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order:LISTING_INSTRUCTION</w:t>
      </w:r>
      <w:r w:rsidRPr="008569AF">
        <w:rPr>
          <w:rFonts w:ascii="Verdana" w:hAnsi="Verdana" w:cs="Arial"/>
          <w:color w:val="0000FF"/>
        </w:rPr>
        <w:t>&gt;</w:t>
      </w:r>
    </w:p>
    <w:p w14:paraId="491C6AF9"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order:LTN</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order:LTN</w:t>
      </w:r>
      <w:r w:rsidRPr="008569AF">
        <w:rPr>
          <w:rFonts w:ascii="Verdana" w:hAnsi="Verdana" w:cs="Arial"/>
          <w:color w:val="0000FF"/>
        </w:rPr>
        <w:t>&gt;</w:t>
      </w:r>
      <w:r w:rsidRPr="008569AF">
        <w:rPr>
          <w:rFonts w:ascii="Verdana" w:hAnsi="Verdana" w:cs="Arial"/>
        </w:rPr>
        <w:t xml:space="preserve"> </w:t>
      </w:r>
    </w:p>
    <w:p w14:paraId="6240A507"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order:YPH</w:t>
      </w:r>
      <w:r w:rsidRPr="008569AF">
        <w:rPr>
          <w:rFonts w:ascii="Verdana" w:hAnsi="Verdana" w:cs="Arial"/>
          <w:color w:val="0000FF"/>
        </w:rPr>
        <w:t>&gt;</w:t>
      </w:r>
      <w:r w:rsidRPr="008569AF">
        <w:rPr>
          <w:rFonts w:ascii="Verdana" w:hAnsi="Verdana" w:cs="Arial"/>
          <w:b/>
          <w:bCs/>
        </w:rPr>
        <w:t>999001</w:t>
      </w:r>
      <w:r w:rsidRPr="008569AF">
        <w:rPr>
          <w:rFonts w:ascii="Verdana" w:hAnsi="Verdana" w:cs="Arial"/>
          <w:color w:val="0000FF"/>
        </w:rPr>
        <w:t>&lt;/</w:t>
      </w:r>
      <w:r w:rsidRPr="008569AF">
        <w:rPr>
          <w:rFonts w:ascii="Verdana" w:hAnsi="Verdana" w:cs="Arial"/>
          <w:color w:val="990000"/>
        </w:rPr>
        <w:t>order:YPH</w:t>
      </w:r>
      <w:r w:rsidRPr="008569AF">
        <w:rPr>
          <w:rFonts w:ascii="Verdana" w:hAnsi="Verdana" w:cs="Arial"/>
          <w:color w:val="0000FF"/>
        </w:rPr>
        <w:t>&gt;</w:t>
      </w:r>
      <w:r w:rsidRPr="008569AF">
        <w:rPr>
          <w:rFonts w:ascii="Verdana" w:hAnsi="Verdana" w:cs="Arial"/>
        </w:rPr>
        <w:t xml:space="preserve"> </w:t>
      </w:r>
    </w:p>
    <w:p w14:paraId="6507DDD3" w14:textId="77777777" w:rsidR="0095257A" w:rsidRPr="008569AF" w:rsidRDefault="0095257A" w:rsidP="0095257A">
      <w:pPr>
        <w:ind w:hanging="480"/>
        <w:rPr>
          <w:rFonts w:ascii="Verdana" w:hAnsi="Verdana" w:cs="Arial"/>
        </w:rPr>
      </w:pPr>
      <w:hyperlink r:id="rId1521"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order:LIST_NAME_GRP</w:t>
      </w:r>
      <w:r w:rsidRPr="008569AF">
        <w:rPr>
          <w:rFonts w:ascii="Verdana" w:hAnsi="Verdana" w:cs="Arial"/>
          <w:color w:val="0000FF"/>
        </w:rPr>
        <w:t>&gt;</w:t>
      </w:r>
    </w:p>
    <w:p w14:paraId="79D5D126"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order:LNLN</w:t>
      </w:r>
      <w:r w:rsidRPr="008569AF">
        <w:rPr>
          <w:rFonts w:ascii="Verdana" w:hAnsi="Verdana" w:cs="Arial"/>
          <w:color w:val="0000FF"/>
        </w:rPr>
        <w:t>&gt;</w:t>
      </w:r>
      <w:r w:rsidRPr="008569AF">
        <w:rPr>
          <w:rFonts w:ascii="Verdana" w:hAnsi="Verdana" w:cs="Arial"/>
          <w:b/>
          <w:bCs/>
        </w:rPr>
        <w:t>The</w:t>
      </w:r>
      <w:r w:rsidRPr="008569AF">
        <w:rPr>
          <w:rFonts w:ascii="Verdana" w:hAnsi="Verdana" w:cs="Arial"/>
          <w:color w:val="0000FF"/>
        </w:rPr>
        <w:t>&lt;/</w:t>
      </w:r>
      <w:r w:rsidRPr="008569AF">
        <w:rPr>
          <w:rFonts w:ascii="Verdana" w:hAnsi="Verdana" w:cs="Arial"/>
          <w:color w:val="990000"/>
        </w:rPr>
        <w:t>order:LNLN</w:t>
      </w:r>
      <w:r w:rsidRPr="008569AF">
        <w:rPr>
          <w:rFonts w:ascii="Verdana" w:hAnsi="Verdana" w:cs="Arial"/>
          <w:color w:val="0000FF"/>
        </w:rPr>
        <w:t>&gt;</w:t>
      </w:r>
      <w:r w:rsidRPr="008569AF">
        <w:rPr>
          <w:rFonts w:ascii="Verdana" w:hAnsi="Verdana" w:cs="Arial"/>
        </w:rPr>
        <w:t xml:space="preserve"> </w:t>
      </w:r>
    </w:p>
    <w:p w14:paraId="1AC5956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order:LNFN</w:t>
      </w:r>
      <w:r w:rsidRPr="008569AF">
        <w:rPr>
          <w:rFonts w:ascii="Verdana" w:hAnsi="Verdana" w:cs="Arial"/>
          <w:color w:val="0000FF"/>
        </w:rPr>
        <w:t>&gt;</w:t>
      </w:r>
      <w:r w:rsidRPr="008569AF">
        <w:rPr>
          <w:rFonts w:ascii="Verdana" w:hAnsi="Verdana" w:cs="Arial"/>
          <w:b/>
          <w:bCs/>
        </w:rPr>
        <w:t>Blue Parrot Grille</w:t>
      </w:r>
      <w:r w:rsidRPr="008569AF">
        <w:rPr>
          <w:rFonts w:ascii="Verdana" w:hAnsi="Verdana" w:cs="Arial"/>
          <w:color w:val="0000FF"/>
        </w:rPr>
        <w:t>&lt;/</w:t>
      </w:r>
      <w:r w:rsidRPr="008569AF">
        <w:rPr>
          <w:rFonts w:ascii="Verdana" w:hAnsi="Verdana" w:cs="Arial"/>
          <w:color w:val="990000"/>
        </w:rPr>
        <w:t>order:LNFN</w:t>
      </w:r>
      <w:r w:rsidRPr="008569AF">
        <w:rPr>
          <w:rFonts w:ascii="Verdana" w:hAnsi="Verdana" w:cs="Arial"/>
          <w:color w:val="0000FF"/>
        </w:rPr>
        <w:t>&gt;</w:t>
      </w:r>
      <w:r w:rsidRPr="008569AF">
        <w:rPr>
          <w:rFonts w:ascii="Verdana" w:hAnsi="Verdana" w:cs="Arial"/>
        </w:rPr>
        <w:t xml:space="preserve"> </w:t>
      </w:r>
    </w:p>
    <w:p w14:paraId="2901F207"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order:LIST_NAME_GRP</w:t>
      </w:r>
      <w:r w:rsidRPr="008569AF">
        <w:rPr>
          <w:rFonts w:ascii="Verdana" w:hAnsi="Verdana" w:cs="Arial"/>
          <w:color w:val="0000FF"/>
        </w:rPr>
        <w:t>&gt;</w:t>
      </w:r>
    </w:p>
    <w:p w14:paraId="4AAECD4F" w14:textId="77777777" w:rsidR="0095257A" w:rsidRPr="008569AF" w:rsidRDefault="0095257A" w:rsidP="0095257A">
      <w:pPr>
        <w:ind w:hanging="480"/>
        <w:rPr>
          <w:rFonts w:ascii="Verdana" w:hAnsi="Verdana" w:cs="Arial"/>
        </w:rPr>
      </w:pPr>
      <w:hyperlink r:id="rId1522"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order:LIST_ADDR_GRP</w:t>
      </w:r>
      <w:r w:rsidRPr="008569AF">
        <w:rPr>
          <w:rFonts w:ascii="Verdana" w:hAnsi="Verdana" w:cs="Arial"/>
          <w:color w:val="0000FF"/>
        </w:rPr>
        <w:t>&gt;</w:t>
      </w:r>
    </w:p>
    <w:p w14:paraId="2F07369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order:LANO</w:t>
      </w:r>
      <w:r w:rsidRPr="008569AF">
        <w:rPr>
          <w:rFonts w:ascii="Verdana" w:hAnsi="Verdana" w:cs="Arial"/>
          <w:color w:val="0000FF"/>
        </w:rPr>
        <w:t>&gt;</w:t>
      </w:r>
      <w:r w:rsidRPr="008569AF">
        <w:rPr>
          <w:rFonts w:ascii="Verdana" w:hAnsi="Verdana" w:cs="Arial"/>
          <w:b/>
          <w:bCs/>
        </w:rPr>
        <w:t>300</w:t>
      </w:r>
      <w:r w:rsidRPr="008569AF">
        <w:rPr>
          <w:rFonts w:ascii="Verdana" w:hAnsi="Verdana" w:cs="Arial"/>
          <w:color w:val="0000FF"/>
        </w:rPr>
        <w:t>&lt;/</w:t>
      </w:r>
      <w:r w:rsidRPr="008569AF">
        <w:rPr>
          <w:rFonts w:ascii="Verdana" w:hAnsi="Verdana" w:cs="Arial"/>
          <w:color w:val="990000"/>
        </w:rPr>
        <w:t>order:LANO</w:t>
      </w:r>
      <w:r w:rsidRPr="008569AF">
        <w:rPr>
          <w:rFonts w:ascii="Verdana" w:hAnsi="Verdana" w:cs="Arial"/>
          <w:color w:val="0000FF"/>
        </w:rPr>
        <w:t>&gt;</w:t>
      </w:r>
      <w:r w:rsidRPr="008569AF">
        <w:rPr>
          <w:rFonts w:ascii="Verdana" w:hAnsi="Verdana" w:cs="Arial"/>
        </w:rPr>
        <w:t xml:space="preserve"> </w:t>
      </w:r>
    </w:p>
    <w:p w14:paraId="42C58E4D"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order:LASN</w:t>
      </w:r>
      <w:r w:rsidRPr="008569AF">
        <w:rPr>
          <w:rFonts w:ascii="Verdana" w:hAnsi="Verdana" w:cs="Arial"/>
          <w:color w:val="0000FF"/>
        </w:rPr>
        <w:t>&gt;</w:t>
      </w:r>
      <w:r w:rsidRPr="008569AF">
        <w:rPr>
          <w:rFonts w:ascii="Verdana" w:hAnsi="Verdana" w:cs="Arial"/>
          <w:b/>
          <w:bCs/>
        </w:rPr>
        <w:t>40th</w:t>
      </w:r>
      <w:r w:rsidRPr="008569AF">
        <w:rPr>
          <w:rFonts w:ascii="Verdana" w:hAnsi="Verdana" w:cs="Arial"/>
          <w:color w:val="0000FF"/>
        </w:rPr>
        <w:t>&lt;/</w:t>
      </w:r>
      <w:r w:rsidRPr="008569AF">
        <w:rPr>
          <w:rFonts w:ascii="Verdana" w:hAnsi="Verdana" w:cs="Arial"/>
          <w:color w:val="990000"/>
        </w:rPr>
        <w:t>order:LASN</w:t>
      </w:r>
      <w:r w:rsidRPr="008569AF">
        <w:rPr>
          <w:rFonts w:ascii="Verdana" w:hAnsi="Verdana" w:cs="Arial"/>
          <w:color w:val="0000FF"/>
        </w:rPr>
        <w:t>&gt;</w:t>
      </w:r>
      <w:r w:rsidRPr="008569AF">
        <w:rPr>
          <w:rFonts w:ascii="Verdana" w:hAnsi="Verdana" w:cs="Arial"/>
        </w:rPr>
        <w:t xml:space="preserve"> </w:t>
      </w:r>
    </w:p>
    <w:p w14:paraId="2FF1053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order:LATH</w:t>
      </w:r>
      <w:r w:rsidRPr="008569AF">
        <w:rPr>
          <w:rFonts w:ascii="Verdana" w:hAnsi="Verdana" w:cs="Arial"/>
          <w:color w:val="0000FF"/>
        </w:rPr>
        <w:t>&gt;</w:t>
      </w:r>
      <w:r w:rsidRPr="008569AF">
        <w:rPr>
          <w:rFonts w:ascii="Verdana" w:hAnsi="Verdana" w:cs="Arial"/>
          <w:b/>
          <w:bCs/>
        </w:rPr>
        <w:t>Av</w:t>
      </w:r>
      <w:r w:rsidRPr="008569AF">
        <w:rPr>
          <w:rFonts w:ascii="Verdana" w:hAnsi="Verdana" w:cs="Arial"/>
          <w:color w:val="0000FF"/>
        </w:rPr>
        <w:t>&lt;/</w:t>
      </w:r>
      <w:r w:rsidRPr="008569AF">
        <w:rPr>
          <w:rFonts w:ascii="Verdana" w:hAnsi="Verdana" w:cs="Arial"/>
          <w:color w:val="990000"/>
        </w:rPr>
        <w:t>order:LATH</w:t>
      </w:r>
      <w:r w:rsidRPr="008569AF">
        <w:rPr>
          <w:rFonts w:ascii="Verdana" w:hAnsi="Verdana" w:cs="Arial"/>
          <w:color w:val="0000FF"/>
        </w:rPr>
        <w:t>&gt;</w:t>
      </w:r>
      <w:r w:rsidRPr="008569AF">
        <w:rPr>
          <w:rFonts w:ascii="Verdana" w:hAnsi="Verdana" w:cs="Arial"/>
        </w:rPr>
        <w:t xml:space="preserve"> </w:t>
      </w:r>
    </w:p>
    <w:p w14:paraId="4C615E9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order:LASS</w:t>
      </w:r>
      <w:r w:rsidRPr="008569AF">
        <w:rPr>
          <w:rFonts w:ascii="Verdana" w:hAnsi="Verdana" w:cs="Arial"/>
          <w:color w:val="0000FF"/>
        </w:rPr>
        <w:t>&gt;</w:t>
      </w:r>
      <w:r w:rsidRPr="008569AF">
        <w:rPr>
          <w:rFonts w:ascii="Verdana" w:hAnsi="Verdana" w:cs="Arial"/>
          <w:b/>
          <w:bCs/>
        </w:rPr>
        <w:t>S</w:t>
      </w:r>
      <w:r w:rsidRPr="008569AF">
        <w:rPr>
          <w:rFonts w:ascii="Verdana" w:hAnsi="Verdana" w:cs="Arial"/>
          <w:color w:val="0000FF"/>
        </w:rPr>
        <w:t>&lt;/</w:t>
      </w:r>
      <w:r w:rsidRPr="008569AF">
        <w:rPr>
          <w:rFonts w:ascii="Verdana" w:hAnsi="Verdana" w:cs="Arial"/>
          <w:color w:val="990000"/>
        </w:rPr>
        <w:t>order:LASS</w:t>
      </w:r>
      <w:r w:rsidRPr="008569AF">
        <w:rPr>
          <w:rFonts w:ascii="Verdana" w:hAnsi="Verdana" w:cs="Arial"/>
          <w:color w:val="0000FF"/>
        </w:rPr>
        <w:t>&gt;</w:t>
      </w:r>
      <w:r w:rsidRPr="008569AF">
        <w:rPr>
          <w:rFonts w:ascii="Verdana" w:hAnsi="Verdana" w:cs="Arial"/>
        </w:rPr>
        <w:t xml:space="preserve"> </w:t>
      </w:r>
    </w:p>
    <w:p w14:paraId="4E762091"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order:LIST_ADDR_GRP</w:t>
      </w:r>
      <w:r w:rsidRPr="008569AF">
        <w:rPr>
          <w:rFonts w:ascii="Verdana" w:hAnsi="Verdana" w:cs="Arial"/>
          <w:color w:val="0000FF"/>
        </w:rPr>
        <w:t>&gt;</w:t>
      </w:r>
    </w:p>
    <w:p w14:paraId="24CC3B7C"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order:LISTING_INSTRUCTION</w:t>
      </w:r>
      <w:r w:rsidRPr="008569AF">
        <w:rPr>
          <w:rFonts w:ascii="Verdana" w:hAnsi="Verdana" w:cs="Arial"/>
          <w:color w:val="0000FF"/>
        </w:rPr>
        <w:t>&gt;</w:t>
      </w:r>
    </w:p>
    <w:p w14:paraId="4A12D199"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order:LISTING_INFO</w:t>
      </w:r>
      <w:r w:rsidRPr="008569AF">
        <w:rPr>
          <w:rFonts w:ascii="Verdana" w:hAnsi="Verdana" w:cs="Arial"/>
          <w:color w:val="0000FF"/>
        </w:rPr>
        <w:t>&gt;</w:t>
      </w:r>
    </w:p>
    <w:p w14:paraId="4EFFB458"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order:DL</w:t>
      </w:r>
      <w:r w:rsidRPr="008569AF">
        <w:rPr>
          <w:rFonts w:ascii="Verdana" w:hAnsi="Verdana" w:cs="Arial"/>
          <w:color w:val="0000FF"/>
        </w:rPr>
        <w:t>&gt;</w:t>
      </w:r>
    </w:p>
    <w:p w14:paraId="42B68509"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order:LSR_ORD_REQ</w:t>
      </w:r>
      <w:r w:rsidRPr="008569AF">
        <w:rPr>
          <w:rFonts w:ascii="Verdana" w:hAnsi="Verdana" w:cs="Arial"/>
          <w:color w:val="0000FF"/>
        </w:rPr>
        <w:t>&gt;</w:t>
      </w:r>
    </w:p>
    <w:p w14:paraId="6F1A87C7"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uom:ATT_LSR_ORD_REQ</w:t>
      </w:r>
      <w:r w:rsidRPr="008569AF">
        <w:rPr>
          <w:rFonts w:ascii="Verdana" w:hAnsi="Verdana" w:cs="Arial"/>
          <w:color w:val="0000FF"/>
        </w:rPr>
        <w:t>&gt;</w:t>
      </w:r>
    </w:p>
    <w:p w14:paraId="67D7D181" w14:textId="77777777" w:rsidR="0095257A" w:rsidRDefault="0095257A" w:rsidP="0095257A"/>
    <w:p w14:paraId="5D8D3793" w14:textId="77777777" w:rsidR="0095257A" w:rsidRDefault="0095257A" w:rsidP="0095257A"/>
    <w:p w14:paraId="0D99E9F5" w14:textId="77777777" w:rsidR="00BC4542" w:rsidRDefault="00BC4542" w:rsidP="0095257A"/>
    <w:p w14:paraId="64B11087" w14:textId="77777777" w:rsidR="00BC4542" w:rsidRDefault="00BC4542" w:rsidP="0095257A"/>
    <w:p w14:paraId="77D3F18B" w14:textId="77777777" w:rsidR="0095257A" w:rsidRPr="0028045C" w:rsidRDefault="0095257A" w:rsidP="0095257A">
      <w:r w:rsidRPr="0028045C">
        <w:t>XML OUTPUT:</w:t>
      </w:r>
    </w:p>
    <w:p w14:paraId="18E64DEC" w14:textId="77777777" w:rsidR="0095257A" w:rsidRDefault="0095257A" w:rsidP="0095257A"/>
    <w:p w14:paraId="411DB075" w14:textId="77777777" w:rsidR="0095257A" w:rsidRPr="008569AF" w:rsidRDefault="0095257A" w:rsidP="0095257A">
      <w:pPr>
        <w:ind w:hanging="480"/>
        <w:rPr>
          <w:rFonts w:ascii="Verdana" w:hAnsi="Verdana" w:cs="Arial"/>
        </w:rPr>
      </w:pPr>
      <w:hyperlink r:id="rId1523"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header</w:t>
      </w:r>
      <w:r w:rsidRPr="008569AF">
        <w:rPr>
          <w:rFonts w:ascii="Verdana" w:hAnsi="Verdana" w:cs="Arial"/>
          <w:color w:val="0000FF"/>
        </w:rPr>
        <w:t>&gt;</w:t>
      </w:r>
    </w:p>
    <w:p w14:paraId="2B074DA0"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senderid</w:t>
      </w:r>
      <w:r w:rsidRPr="008569AF">
        <w:rPr>
          <w:rFonts w:ascii="Verdana" w:hAnsi="Verdana" w:cs="Arial"/>
          <w:color w:val="0000FF"/>
        </w:rPr>
        <w:t>&gt;</w:t>
      </w:r>
      <w:r w:rsidRPr="008569AF">
        <w:rPr>
          <w:rFonts w:ascii="Verdana" w:hAnsi="Verdana" w:cs="Arial"/>
          <w:b/>
          <w:bCs/>
        </w:rPr>
        <w:t>ATT-OR-SAT</w:t>
      </w:r>
      <w:r w:rsidRPr="008569AF">
        <w:rPr>
          <w:rFonts w:ascii="Verdana" w:hAnsi="Verdana" w:cs="Arial"/>
          <w:color w:val="0000FF"/>
        </w:rPr>
        <w:t>&lt;/</w:t>
      </w:r>
      <w:r w:rsidRPr="008569AF">
        <w:rPr>
          <w:rFonts w:ascii="Verdana" w:hAnsi="Verdana" w:cs="Arial"/>
          <w:color w:val="990000"/>
        </w:rPr>
        <w:t>senderid</w:t>
      </w:r>
      <w:r w:rsidRPr="008569AF">
        <w:rPr>
          <w:rFonts w:ascii="Verdana" w:hAnsi="Verdana" w:cs="Arial"/>
          <w:color w:val="0000FF"/>
        </w:rPr>
        <w:t>&gt;</w:t>
      </w:r>
      <w:r w:rsidRPr="008569AF">
        <w:rPr>
          <w:rFonts w:ascii="Verdana" w:hAnsi="Verdana" w:cs="Arial"/>
        </w:rPr>
        <w:t xml:space="preserve"> </w:t>
      </w:r>
    </w:p>
    <w:p w14:paraId="5239B3CA"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receiverid</w:t>
      </w:r>
      <w:r w:rsidRPr="008569AF">
        <w:rPr>
          <w:rFonts w:ascii="Verdana" w:hAnsi="Verdana" w:cs="Arial"/>
          <w:color w:val="0000FF"/>
        </w:rPr>
        <w:t>&gt;</w:t>
      </w:r>
      <w:r w:rsidRPr="008569AF">
        <w:rPr>
          <w:rFonts w:ascii="Verdana" w:hAnsi="Verdana" w:cs="Arial"/>
          <w:b/>
          <w:bCs/>
        </w:rPr>
        <w:t>CTE-VALIDATOR</w:t>
      </w:r>
      <w:r w:rsidRPr="008569AF">
        <w:rPr>
          <w:rFonts w:ascii="Verdana" w:hAnsi="Verdana" w:cs="Arial"/>
          <w:color w:val="0000FF"/>
        </w:rPr>
        <w:t>&lt;/</w:t>
      </w:r>
      <w:r w:rsidRPr="008569AF">
        <w:rPr>
          <w:rFonts w:ascii="Verdana" w:hAnsi="Verdana" w:cs="Arial"/>
          <w:color w:val="990000"/>
        </w:rPr>
        <w:t>receiverid</w:t>
      </w:r>
      <w:r w:rsidRPr="008569AF">
        <w:rPr>
          <w:rFonts w:ascii="Verdana" w:hAnsi="Verdana" w:cs="Arial"/>
          <w:color w:val="0000FF"/>
        </w:rPr>
        <w:t>&gt;</w:t>
      </w:r>
      <w:r w:rsidRPr="008569AF">
        <w:rPr>
          <w:rFonts w:ascii="Verdana" w:hAnsi="Verdana" w:cs="Arial"/>
        </w:rPr>
        <w:t xml:space="preserve"> </w:t>
      </w:r>
    </w:p>
    <w:p w14:paraId="0AB31CDC"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interfaceid</w:t>
      </w:r>
      <w:r w:rsidRPr="008569AF">
        <w:rPr>
          <w:rFonts w:ascii="Verdana" w:hAnsi="Verdana" w:cs="Arial"/>
          <w:color w:val="0000FF"/>
        </w:rPr>
        <w:t>&gt;</w:t>
      </w:r>
      <w:r w:rsidRPr="008569AF">
        <w:rPr>
          <w:rFonts w:ascii="Verdana" w:hAnsi="Verdana" w:cs="Arial"/>
          <w:b/>
          <w:bCs/>
        </w:rPr>
        <w:t>CTE-1005-OR-XML-IB</w:t>
      </w:r>
      <w:r w:rsidRPr="008569AF">
        <w:rPr>
          <w:rFonts w:ascii="Verdana" w:hAnsi="Verdana" w:cs="Arial"/>
          <w:color w:val="0000FF"/>
        </w:rPr>
        <w:t>&lt;/</w:t>
      </w:r>
      <w:r w:rsidRPr="008569AF">
        <w:rPr>
          <w:rFonts w:ascii="Verdana" w:hAnsi="Verdana" w:cs="Arial"/>
          <w:color w:val="990000"/>
        </w:rPr>
        <w:t>interfaceid</w:t>
      </w:r>
      <w:r w:rsidRPr="008569AF">
        <w:rPr>
          <w:rFonts w:ascii="Verdana" w:hAnsi="Verdana" w:cs="Arial"/>
          <w:color w:val="0000FF"/>
        </w:rPr>
        <w:t>&gt;</w:t>
      </w:r>
      <w:r w:rsidRPr="008569AF">
        <w:rPr>
          <w:rFonts w:ascii="Verdana" w:hAnsi="Verdana" w:cs="Arial"/>
        </w:rPr>
        <w:t xml:space="preserve"> </w:t>
      </w:r>
    </w:p>
    <w:p w14:paraId="1466DA8C"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messagetype</w:t>
      </w:r>
      <w:r w:rsidRPr="008569AF">
        <w:rPr>
          <w:rFonts w:ascii="Verdana" w:hAnsi="Verdana" w:cs="Arial"/>
          <w:color w:val="0000FF"/>
        </w:rPr>
        <w:t>&gt;</w:t>
      </w:r>
      <w:r w:rsidRPr="008569AF">
        <w:rPr>
          <w:rFonts w:ascii="Verdana" w:hAnsi="Verdana" w:cs="Arial"/>
          <w:b/>
          <w:bCs/>
        </w:rPr>
        <w:t>LSRUOM</w:t>
      </w:r>
      <w:r w:rsidRPr="008569AF">
        <w:rPr>
          <w:rFonts w:ascii="Verdana" w:hAnsi="Verdana" w:cs="Arial"/>
          <w:color w:val="0000FF"/>
        </w:rPr>
        <w:t>&lt;/</w:t>
      </w:r>
      <w:r w:rsidRPr="008569AF">
        <w:rPr>
          <w:rFonts w:ascii="Verdana" w:hAnsi="Verdana" w:cs="Arial"/>
          <w:color w:val="990000"/>
        </w:rPr>
        <w:t>messagetype</w:t>
      </w:r>
      <w:r w:rsidRPr="008569AF">
        <w:rPr>
          <w:rFonts w:ascii="Verdana" w:hAnsi="Verdana" w:cs="Arial"/>
          <w:color w:val="0000FF"/>
        </w:rPr>
        <w:t>&gt;</w:t>
      </w:r>
      <w:r w:rsidRPr="008569AF">
        <w:rPr>
          <w:rFonts w:ascii="Verdana" w:hAnsi="Verdana" w:cs="Arial"/>
        </w:rPr>
        <w:t xml:space="preserve"> </w:t>
      </w:r>
    </w:p>
    <w:p w14:paraId="48DAF04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lsogversion</w:t>
      </w:r>
      <w:r w:rsidRPr="008569AF">
        <w:rPr>
          <w:rFonts w:ascii="Verdana" w:hAnsi="Verdana" w:cs="Arial"/>
          <w:color w:val="0000FF"/>
        </w:rPr>
        <w:t>&gt;</w:t>
      </w:r>
      <w:r w:rsidRPr="008569AF">
        <w:rPr>
          <w:rFonts w:ascii="Verdana" w:hAnsi="Verdana" w:cs="Arial"/>
          <w:b/>
          <w:bCs/>
        </w:rPr>
        <w:t>10.05</w:t>
      </w:r>
      <w:r w:rsidRPr="008569AF">
        <w:rPr>
          <w:rFonts w:ascii="Verdana" w:hAnsi="Verdana" w:cs="Arial"/>
          <w:color w:val="0000FF"/>
        </w:rPr>
        <w:t>&lt;/</w:t>
      </w:r>
      <w:r w:rsidRPr="008569AF">
        <w:rPr>
          <w:rFonts w:ascii="Verdana" w:hAnsi="Verdana" w:cs="Arial"/>
          <w:color w:val="990000"/>
        </w:rPr>
        <w:t>lsogversion</w:t>
      </w:r>
      <w:r w:rsidRPr="008569AF">
        <w:rPr>
          <w:rFonts w:ascii="Verdana" w:hAnsi="Verdana" w:cs="Arial"/>
          <w:color w:val="0000FF"/>
        </w:rPr>
        <w:t>&gt;</w:t>
      </w:r>
      <w:r w:rsidRPr="008569AF">
        <w:rPr>
          <w:rFonts w:ascii="Verdana" w:hAnsi="Verdana" w:cs="Arial"/>
        </w:rPr>
        <w:t xml:space="preserve"> </w:t>
      </w:r>
    </w:p>
    <w:p w14:paraId="1241595F"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ordertype</w:t>
      </w:r>
      <w:r w:rsidRPr="008569AF">
        <w:rPr>
          <w:rFonts w:ascii="Verdana" w:hAnsi="Verdana" w:cs="Arial"/>
          <w:color w:val="0000FF"/>
        </w:rPr>
        <w:t>&gt;</w:t>
      </w:r>
      <w:r w:rsidRPr="008569AF">
        <w:rPr>
          <w:rFonts w:ascii="Verdana" w:hAnsi="Verdana" w:cs="Arial"/>
          <w:b/>
          <w:bCs/>
        </w:rPr>
        <w:t>ORDER</w:t>
      </w:r>
      <w:r w:rsidRPr="008569AF">
        <w:rPr>
          <w:rFonts w:ascii="Verdana" w:hAnsi="Verdana" w:cs="Arial"/>
          <w:color w:val="0000FF"/>
        </w:rPr>
        <w:t>&lt;/</w:t>
      </w:r>
      <w:r w:rsidRPr="008569AF">
        <w:rPr>
          <w:rFonts w:ascii="Verdana" w:hAnsi="Verdana" w:cs="Arial"/>
          <w:color w:val="990000"/>
        </w:rPr>
        <w:t>ordertype</w:t>
      </w:r>
      <w:r w:rsidRPr="008569AF">
        <w:rPr>
          <w:rFonts w:ascii="Verdana" w:hAnsi="Verdana" w:cs="Arial"/>
          <w:color w:val="0000FF"/>
        </w:rPr>
        <w:t>&gt;</w:t>
      </w:r>
      <w:r w:rsidRPr="008569AF">
        <w:rPr>
          <w:rFonts w:ascii="Verdana" w:hAnsi="Verdana" w:cs="Arial"/>
        </w:rPr>
        <w:t xml:space="preserve"> </w:t>
      </w:r>
    </w:p>
    <w:p w14:paraId="700E491B"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header</w:t>
      </w:r>
      <w:r w:rsidRPr="008569AF">
        <w:rPr>
          <w:rFonts w:ascii="Verdana" w:hAnsi="Verdana" w:cs="Arial"/>
          <w:color w:val="0000FF"/>
        </w:rPr>
        <w:t>&gt;</w:t>
      </w:r>
    </w:p>
    <w:p w14:paraId="6F178877" w14:textId="77777777" w:rsidR="0095257A" w:rsidRPr="008569AF" w:rsidRDefault="0095257A" w:rsidP="0095257A">
      <w:pPr>
        <w:ind w:hanging="480"/>
        <w:rPr>
          <w:rFonts w:ascii="Verdana" w:hAnsi="Verdana" w:cs="Arial"/>
        </w:rPr>
      </w:pPr>
      <w:hyperlink r:id="rId1524"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m2:LSR_RESP</w:t>
      </w:r>
      <w:r w:rsidRPr="008569AF">
        <w:rPr>
          <w:rFonts w:ascii="Verdana" w:hAnsi="Verdana" w:cs="Arial"/>
          <w:color w:val="FF0000"/>
        </w:rPr>
        <w:t xml:space="preserve"> xmlns:m2</w:t>
      </w:r>
      <w:r w:rsidRPr="008569AF">
        <w:rPr>
          <w:rFonts w:ascii="Verdana" w:hAnsi="Verdana" w:cs="Arial"/>
          <w:color w:val="0000FF"/>
        </w:rPr>
        <w:t>="</w:t>
      </w:r>
      <w:r w:rsidRPr="008569AF">
        <w:rPr>
          <w:rFonts w:ascii="Verdana" w:hAnsi="Verdana" w:cs="Arial"/>
          <w:b/>
          <w:bCs/>
          <w:color w:val="FF0000"/>
        </w:rPr>
        <w:t>http://lsr.att.com/obf/tML/UOM</w:t>
      </w:r>
      <w:r w:rsidRPr="008569AF">
        <w:rPr>
          <w:rFonts w:ascii="Verdana" w:hAnsi="Verdana" w:cs="Arial"/>
          <w:color w:val="0000FF"/>
        </w:rPr>
        <w:t>"&gt;</w:t>
      </w:r>
    </w:p>
    <w:p w14:paraId="74DB4094" w14:textId="77777777" w:rsidR="0095257A" w:rsidRPr="008569AF" w:rsidRDefault="0095257A" w:rsidP="0095257A">
      <w:pPr>
        <w:ind w:hanging="480"/>
        <w:rPr>
          <w:rFonts w:ascii="Verdana" w:hAnsi="Verdana" w:cs="Arial"/>
        </w:rPr>
      </w:pPr>
      <w:hyperlink r:id="rId1525"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m2:HDR</w:t>
      </w:r>
      <w:r w:rsidRPr="008569AF">
        <w:rPr>
          <w:rFonts w:ascii="Verdana" w:hAnsi="Verdana" w:cs="Arial"/>
          <w:color w:val="0000FF"/>
        </w:rPr>
        <w:t>&gt;</w:t>
      </w:r>
    </w:p>
    <w:p w14:paraId="1A4957A4"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m2:MESSAGE_ID</w:t>
      </w:r>
      <w:r w:rsidRPr="008569AF">
        <w:rPr>
          <w:rFonts w:ascii="Verdana" w:hAnsi="Verdana" w:cs="Arial"/>
          <w:color w:val="0000FF"/>
        </w:rPr>
        <w:t>&gt;</w:t>
      </w:r>
      <w:r w:rsidRPr="008569AF">
        <w:rPr>
          <w:rFonts w:ascii="Verdana" w:hAnsi="Verdana" w:cs="Arial"/>
          <w:b/>
          <w:bCs/>
        </w:rPr>
        <w:t>1245960880944250.01425544742028</w:t>
      </w:r>
      <w:r w:rsidRPr="008569AF">
        <w:rPr>
          <w:rFonts w:ascii="Verdana" w:hAnsi="Verdana" w:cs="Arial"/>
          <w:color w:val="0000FF"/>
        </w:rPr>
        <w:t>&lt;/</w:t>
      </w:r>
      <w:r w:rsidRPr="008569AF">
        <w:rPr>
          <w:rFonts w:ascii="Verdana" w:hAnsi="Verdana" w:cs="Arial"/>
          <w:color w:val="990000"/>
        </w:rPr>
        <w:t>m2:MESSAGE_ID</w:t>
      </w:r>
      <w:r w:rsidRPr="008569AF">
        <w:rPr>
          <w:rFonts w:ascii="Verdana" w:hAnsi="Verdana" w:cs="Arial"/>
          <w:color w:val="0000FF"/>
        </w:rPr>
        <w:t>&gt;</w:t>
      </w:r>
      <w:r w:rsidRPr="008569AF">
        <w:rPr>
          <w:rFonts w:ascii="Verdana" w:hAnsi="Verdana" w:cs="Arial"/>
        </w:rPr>
        <w:t xml:space="preserve"> </w:t>
      </w:r>
    </w:p>
    <w:p w14:paraId="0AB3FB62" w14:textId="77777777" w:rsidR="0095257A" w:rsidRPr="00495B2C" w:rsidRDefault="0095257A" w:rsidP="0095257A">
      <w:pPr>
        <w:ind w:hanging="480"/>
        <w:rPr>
          <w:rFonts w:ascii="Verdana" w:hAnsi="Verdana" w:cs="Arial"/>
          <w:lang w:val="es-ES"/>
        </w:rPr>
      </w:pPr>
      <w:r w:rsidRPr="008569AF">
        <w:rPr>
          <w:rFonts w:ascii="Courier New" w:hAnsi="Courier New" w:cs="Courier New"/>
          <w:b/>
          <w:bCs/>
          <w:color w:val="FF0000"/>
        </w:rPr>
        <w:t> </w:t>
      </w:r>
      <w:r w:rsidRPr="008569AF">
        <w:rPr>
          <w:rFonts w:ascii="Verdana" w:hAnsi="Verdana" w:cs="Arial"/>
        </w:rPr>
        <w:t xml:space="preserve"> </w:t>
      </w:r>
      <w:r w:rsidRPr="00495B2C">
        <w:rPr>
          <w:rFonts w:ascii="Verdana" w:hAnsi="Verdana" w:cs="Arial"/>
          <w:color w:val="0000FF"/>
          <w:lang w:val="es-ES"/>
        </w:rPr>
        <w:t>&lt;</w:t>
      </w:r>
      <w:r w:rsidRPr="00495B2C">
        <w:rPr>
          <w:rFonts w:ascii="Verdana" w:hAnsi="Verdana" w:cs="Arial"/>
          <w:color w:val="990000"/>
          <w:lang w:val="es-ES"/>
        </w:rPr>
        <w:t>m2:CCNA</w:t>
      </w:r>
      <w:r w:rsidRPr="00495B2C">
        <w:rPr>
          <w:rFonts w:ascii="Verdana" w:hAnsi="Verdana" w:cs="Arial"/>
          <w:color w:val="0000FF"/>
          <w:lang w:val="es-ES"/>
        </w:rPr>
        <w:t>&gt;</w:t>
      </w:r>
      <w:r w:rsidRPr="00495B2C">
        <w:rPr>
          <w:rFonts w:ascii="Verdana" w:hAnsi="Verdana" w:cs="Arial"/>
          <w:b/>
          <w:bCs/>
          <w:lang w:val="es-ES"/>
        </w:rPr>
        <w:t>ZXL</w:t>
      </w:r>
      <w:r w:rsidRPr="00495B2C">
        <w:rPr>
          <w:rFonts w:ascii="Verdana" w:hAnsi="Verdana" w:cs="Arial"/>
          <w:color w:val="0000FF"/>
          <w:lang w:val="es-ES"/>
        </w:rPr>
        <w:t>&lt;/</w:t>
      </w:r>
      <w:r w:rsidRPr="00495B2C">
        <w:rPr>
          <w:rFonts w:ascii="Verdana" w:hAnsi="Verdana" w:cs="Arial"/>
          <w:color w:val="990000"/>
          <w:lang w:val="es-ES"/>
        </w:rPr>
        <w:t>m2:CCNA</w:t>
      </w:r>
      <w:r w:rsidRPr="00495B2C">
        <w:rPr>
          <w:rFonts w:ascii="Verdana" w:hAnsi="Verdana" w:cs="Arial"/>
          <w:color w:val="0000FF"/>
          <w:lang w:val="es-ES"/>
        </w:rPr>
        <w:t>&gt;</w:t>
      </w:r>
      <w:r w:rsidRPr="00495B2C">
        <w:rPr>
          <w:rFonts w:ascii="Verdana" w:hAnsi="Verdana" w:cs="Arial"/>
          <w:lang w:val="es-ES"/>
        </w:rPr>
        <w:t xml:space="preserve"> </w:t>
      </w:r>
    </w:p>
    <w:p w14:paraId="35BF990C" w14:textId="77777777" w:rsidR="0095257A" w:rsidRPr="008569AF" w:rsidRDefault="0095257A" w:rsidP="0095257A">
      <w:pPr>
        <w:ind w:hanging="480"/>
        <w:rPr>
          <w:rFonts w:ascii="Verdana" w:hAnsi="Verdana" w:cs="Arial"/>
        </w:rPr>
      </w:pPr>
      <w:r w:rsidRPr="00495B2C">
        <w:rPr>
          <w:rFonts w:ascii="Courier New" w:hAnsi="Courier New" w:cs="Courier New"/>
          <w:b/>
          <w:bCs/>
          <w:color w:val="FF0000"/>
          <w:lang w:val="es-ES"/>
        </w:rPr>
        <w:t> </w:t>
      </w:r>
      <w:r w:rsidRPr="00495B2C">
        <w:rPr>
          <w:rFonts w:ascii="Verdana" w:hAnsi="Verdana" w:cs="Arial"/>
          <w:lang w:val="es-ES"/>
        </w:rPr>
        <w:t xml:space="preserve"> </w:t>
      </w:r>
      <w:r w:rsidRPr="008569AF">
        <w:rPr>
          <w:rFonts w:ascii="Verdana" w:hAnsi="Verdana" w:cs="Arial"/>
          <w:color w:val="0000FF"/>
        </w:rPr>
        <w:t>&lt;</w:t>
      </w:r>
      <w:r w:rsidRPr="008569AF">
        <w:rPr>
          <w:rFonts w:ascii="Verdana" w:hAnsi="Verdana" w:cs="Arial"/>
          <w:color w:val="990000"/>
        </w:rPr>
        <w:t>m2:MSG_TIMESTAMP</w:t>
      </w:r>
      <w:r w:rsidRPr="008569AF">
        <w:rPr>
          <w:rFonts w:ascii="Verdana" w:hAnsi="Verdana" w:cs="Arial"/>
          <w:color w:val="0000FF"/>
        </w:rPr>
        <w:t>&gt;</w:t>
      </w:r>
      <w:r w:rsidRPr="008569AF">
        <w:rPr>
          <w:rFonts w:ascii="Verdana" w:hAnsi="Verdana" w:cs="Arial"/>
          <w:b/>
          <w:bCs/>
        </w:rPr>
        <w:t>2009-06-25T15:14:41-05:00</w:t>
      </w:r>
      <w:r w:rsidRPr="008569AF">
        <w:rPr>
          <w:rFonts w:ascii="Verdana" w:hAnsi="Verdana" w:cs="Arial"/>
          <w:color w:val="0000FF"/>
        </w:rPr>
        <w:t>&lt;/</w:t>
      </w:r>
      <w:r w:rsidRPr="008569AF">
        <w:rPr>
          <w:rFonts w:ascii="Verdana" w:hAnsi="Verdana" w:cs="Arial"/>
          <w:color w:val="990000"/>
        </w:rPr>
        <w:t>m2:MSG_TIMESTAMP</w:t>
      </w:r>
      <w:r w:rsidRPr="008569AF">
        <w:rPr>
          <w:rFonts w:ascii="Verdana" w:hAnsi="Verdana" w:cs="Arial"/>
          <w:color w:val="0000FF"/>
        </w:rPr>
        <w:t>&gt;</w:t>
      </w:r>
      <w:r w:rsidRPr="008569AF">
        <w:rPr>
          <w:rFonts w:ascii="Verdana" w:hAnsi="Verdana" w:cs="Arial"/>
        </w:rPr>
        <w:t xml:space="preserve"> </w:t>
      </w:r>
    </w:p>
    <w:p w14:paraId="125F2EEA" w14:textId="77777777" w:rsidR="0095257A" w:rsidRPr="00495B2C" w:rsidRDefault="0095257A" w:rsidP="0095257A">
      <w:pPr>
        <w:ind w:hanging="480"/>
        <w:rPr>
          <w:rFonts w:ascii="Verdana" w:hAnsi="Verdana" w:cs="Arial"/>
          <w:lang w:val="es-ES"/>
        </w:rPr>
      </w:pPr>
      <w:r w:rsidRPr="008569AF">
        <w:rPr>
          <w:rFonts w:ascii="Courier New" w:hAnsi="Courier New" w:cs="Courier New"/>
          <w:b/>
          <w:bCs/>
          <w:color w:val="FF0000"/>
        </w:rPr>
        <w:t> </w:t>
      </w:r>
      <w:r w:rsidRPr="008569AF">
        <w:rPr>
          <w:rFonts w:ascii="Verdana" w:hAnsi="Verdana" w:cs="Arial"/>
        </w:rPr>
        <w:t xml:space="preserve"> </w:t>
      </w:r>
      <w:r w:rsidRPr="00495B2C">
        <w:rPr>
          <w:rFonts w:ascii="Verdana" w:hAnsi="Verdana" w:cs="Arial"/>
          <w:color w:val="0000FF"/>
          <w:lang w:val="es-ES"/>
        </w:rPr>
        <w:t>&lt;</w:t>
      </w:r>
      <w:r w:rsidRPr="00495B2C">
        <w:rPr>
          <w:rFonts w:ascii="Verdana" w:hAnsi="Verdana" w:cs="Arial"/>
          <w:color w:val="990000"/>
          <w:lang w:val="es-ES"/>
        </w:rPr>
        <w:t>m2:PON</w:t>
      </w:r>
      <w:r w:rsidRPr="00495B2C">
        <w:rPr>
          <w:rFonts w:ascii="Verdana" w:hAnsi="Verdana" w:cs="Arial"/>
          <w:color w:val="0000FF"/>
          <w:lang w:val="es-ES"/>
        </w:rPr>
        <w:t>&gt;</w:t>
      </w:r>
      <w:r w:rsidRPr="00495B2C">
        <w:rPr>
          <w:rFonts w:ascii="Verdana" w:hAnsi="Verdana" w:cs="Arial"/>
          <w:b/>
          <w:bCs/>
          <w:lang w:val="es-ES"/>
        </w:rPr>
        <w:t>CVT0E046R31-AA</w:t>
      </w:r>
      <w:r w:rsidRPr="00495B2C">
        <w:rPr>
          <w:rFonts w:ascii="Verdana" w:hAnsi="Verdana" w:cs="Arial"/>
          <w:color w:val="0000FF"/>
          <w:lang w:val="es-ES"/>
        </w:rPr>
        <w:t>&lt;/</w:t>
      </w:r>
      <w:r w:rsidRPr="00495B2C">
        <w:rPr>
          <w:rFonts w:ascii="Verdana" w:hAnsi="Verdana" w:cs="Arial"/>
          <w:color w:val="990000"/>
          <w:lang w:val="es-ES"/>
        </w:rPr>
        <w:t>m2:PON</w:t>
      </w:r>
      <w:r w:rsidRPr="00495B2C">
        <w:rPr>
          <w:rFonts w:ascii="Verdana" w:hAnsi="Verdana" w:cs="Arial"/>
          <w:color w:val="0000FF"/>
          <w:lang w:val="es-ES"/>
        </w:rPr>
        <w:t>&gt;</w:t>
      </w:r>
      <w:r w:rsidRPr="00495B2C">
        <w:rPr>
          <w:rFonts w:ascii="Verdana" w:hAnsi="Verdana" w:cs="Arial"/>
          <w:lang w:val="es-ES"/>
        </w:rPr>
        <w:t xml:space="preserve"> </w:t>
      </w:r>
    </w:p>
    <w:p w14:paraId="68977A68" w14:textId="77777777" w:rsidR="0095257A" w:rsidRPr="00495B2C" w:rsidRDefault="0095257A" w:rsidP="0095257A">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m2:VER</w:t>
      </w:r>
      <w:r w:rsidRPr="00495B2C">
        <w:rPr>
          <w:rFonts w:ascii="Verdana" w:hAnsi="Verdana" w:cs="Arial"/>
          <w:color w:val="0000FF"/>
          <w:lang w:val="es-ES"/>
        </w:rPr>
        <w:t>&gt;</w:t>
      </w:r>
      <w:r w:rsidRPr="00495B2C">
        <w:rPr>
          <w:rFonts w:ascii="Verdana" w:hAnsi="Verdana" w:cs="Arial"/>
          <w:b/>
          <w:bCs/>
          <w:lang w:val="es-ES"/>
        </w:rPr>
        <w:t>00</w:t>
      </w:r>
      <w:r w:rsidRPr="00495B2C">
        <w:rPr>
          <w:rFonts w:ascii="Verdana" w:hAnsi="Verdana" w:cs="Arial"/>
          <w:color w:val="0000FF"/>
          <w:lang w:val="es-ES"/>
        </w:rPr>
        <w:t>&lt;/</w:t>
      </w:r>
      <w:r w:rsidRPr="00495B2C">
        <w:rPr>
          <w:rFonts w:ascii="Verdana" w:hAnsi="Verdana" w:cs="Arial"/>
          <w:color w:val="990000"/>
          <w:lang w:val="es-ES"/>
        </w:rPr>
        <w:t>m2:VER</w:t>
      </w:r>
      <w:r w:rsidRPr="00495B2C">
        <w:rPr>
          <w:rFonts w:ascii="Verdana" w:hAnsi="Verdana" w:cs="Arial"/>
          <w:color w:val="0000FF"/>
          <w:lang w:val="es-ES"/>
        </w:rPr>
        <w:t>&gt;</w:t>
      </w:r>
      <w:r w:rsidRPr="00495B2C">
        <w:rPr>
          <w:rFonts w:ascii="Verdana" w:hAnsi="Verdana" w:cs="Arial"/>
          <w:lang w:val="es-ES"/>
        </w:rPr>
        <w:t xml:space="preserve"> </w:t>
      </w:r>
    </w:p>
    <w:p w14:paraId="163FD8DA" w14:textId="77777777" w:rsidR="0095257A" w:rsidRPr="00495B2C" w:rsidRDefault="0095257A" w:rsidP="0095257A">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m2:ATN</w:t>
      </w:r>
      <w:r w:rsidRPr="00495B2C">
        <w:rPr>
          <w:rFonts w:ascii="Verdana" w:hAnsi="Verdana" w:cs="Arial"/>
          <w:color w:val="0000FF"/>
          <w:lang w:val="es-ES"/>
        </w:rPr>
        <w:t>&gt;</w:t>
      </w:r>
      <w:r w:rsidRPr="00495B2C">
        <w:rPr>
          <w:rFonts w:ascii="Verdana" w:hAnsi="Verdana" w:cs="Arial"/>
          <w:b/>
          <w:bCs/>
          <w:lang w:val="es-ES"/>
        </w:rPr>
        <w:t>6012680215</w:t>
      </w:r>
      <w:r w:rsidRPr="00495B2C">
        <w:rPr>
          <w:rFonts w:ascii="Verdana" w:hAnsi="Verdana" w:cs="Arial"/>
          <w:color w:val="0000FF"/>
          <w:lang w:val="es-ES"/>
        </w:rPr>
        <w:t>&lt;/</w:t>
      </w:r>
      <w:r w:rsidRPr="00495B2C">
        <w:rPr>
          <w:rFonts w:ascii="Verdana" w:hAnsi="Verdana" w:cs="Arial"/>
          <w:color w:val="990000"/>
          <w:lang w:val="es-ES"/>
        </w:rPr>
        <w:t>m2:ATN</w:t>
      </w:r>
      <w:r w:rsidRPr="00495B2C">
        <w:rPr>
          <w:rFonts w:ascii="Verdana" w:hAnsi="Verdana" w:cs="Arial"/>
          <w:color w:val="0000FF"/>
          <w:lang w:val="es-ES"/>
        </w:rPr>
        <w:t>&gt;</w:t>
      </w:r>
      <w:r w:rsidRPr="00495B2C">
        <w:rPr>
          <w:rFonts w:ascii="Verdana" w:hAnsi="Verdana" w:cs="Arial"/>
          <w:lang w:val="es-ES"/>
        </w:rPr>
        <w:t xml:space="preserve"> </w:t>
      </w:r>
    </w:p>
    <w:p w14:paraId="2A6EDA58" w14:textId="77777777" w:rsidR="0095257A" w:rsidRPr="00495B2C" w:rsidRDefault="0095257A" w:rsidP="0095257A">
      <w:pPr>
        <w:ind w:hanging="480"/>
        <w:rPr>
          <w:rFonts w:ascii="Verdana" w:hAnsi="Verdana" w:cs="Arial"/>
          <w:lang w:val="es-ES"/>
        </w:rPr>
      </w:pPr>
      <w:r w:rsidRPr="00495B2C">
        <w:rPr>
          <w:rFonts w:ascii="Courier New" w:hAnsi="Courier New" w:cs="Courier New"/>
          <w:b/>
          <w:bCs/>
          <w:color w:val="FF0000"/>
          <w:lang w:val="es-ES"/>
        </w:rPr>
        <w:t> </w:t>
      </w:r>
      <w:r w:rsidRPr="00495B2C">
        <w:rPr>
          <w:rFonts w:ascii="Verdana" w:hAnsi="Verdana" w:cs="Arial"/>
          <w:lang w:val="es-ES"/>
        </w:rPr>
        <w:t xml:space="preserve"> </w:t>
      </w:r>
      <w:r w:rsidRPr="00495B2C">
        <w:rPr>
          <w:rFonts w:ascii="Verdana" w:hAnsi="Verdana" w:cs="Arial"/>
          <w:color w:val="0000FF"/>
          <w:lang w:val="es-ES"/>
        </w:rPr>
        <w:t>&lt;</w:t>
      </w:r>
      <w:r w:rsidRPr="00495B2C">
        <w:rPr>
          <w:rFonts w:ascii="Verdana" w:hAnsi="Verdana" w:cs="Arial"/>
          <w:color w:val="990000"/>
          <w:lang w:val="es-ES"/>
        </w:rPr>
        <w:t>m2:LSR_NO</w:t>
      </w:r>
      <w:r w:rsidRPr="00495B2C">
        <w:rPr>
          <w:rFonts w:ascii="Verdana" w:hAnsi="Verdana" w:cs="Arial"/>
          <w:color w:val="0000FF"/>
          <w:lang w:val="es-ES"/>
        </w:rPr>
        <w:t>&gt;</w:t>
      </w:r>
      <w:r w:rsidRPr="00495B2C">
        <w:rPr>
          <w:rFonts w:ascii="Verdana" w:hAnsi="Verdana" w:cs="Arial"/>
          <w:b/>
          <w:bCs/>
          <w:lang w:val="es-ES"/>
        </w:rPr>
        <w:t>20090625L00068-00</w:t>
      </w:r>
      <w:r w:rsidRPr="00495B2C">
        <w:rPr>
          <w:rFonts w:ascii="Verdana" w:hAnsi="Verdana" w:cs="Arial"/>
          <w:color w:val="0000FF"/>
          <w:lang w:val="es-ES"/>
        </w:rPr>
        <w:t>&lt;/</w:t>
      </w:r>
      <w:r w:rsidRPr="00495B2C">
        <w:rPr>
          <w:rFonts w:ascii="Verdana" w:hAnsi="Verdana" w:cs="Arial"/>
          <w:color w:val="990000"/>
          <w:lang w:val="es-ES"/>
        </w:rPr>
        <w:t>m2:LSR_NO</w:t>
      </w:r>
      <w:r w:rsidRPr="00495B2C">
        <w:rPr>
          <w:rFonts w:ascii="Verdana" w:hAnsi="Verdana" w:cs="Arial"/>
          <w:color w:val="0000FF"/>
          <w:lang w:val="es-ES"/>
        </w:rPr>
        <w:t>&gt;</w:t>
      </w:r>
      <w:r w:rsidRPr="00495B2C">
        <w:rPr>
          <w:rFonts w:ascii="Verdana" w:hAnsi="Verdana" w:cs="Arial"/>
          <w:lang w:val="es-ES"/>
        </w:rPr>
        <w:t xml:space="preserve"> </w:t>
      </w:r>
    </w:p>
    <w:p w14:paraId="79BB2FD1" w14:textId="77777777" w:rsidR="0095257A" w:rsidRPr="008569AF" w:rsidRDefault="0095257A" w:rsidP="0095257A">
      <w:pPr>
        <w:ind w:hanging="480"/>
        <w:rPr>
          <w:rFonts w:ascii="Verdana" w:hAnsi="Verdana" w:cs="Arial"/>
        </w:rPr>
      </w:pPr>
      <w:r w:rsidRPr="00495B2C">
        <w:rPr>
          <w:rFonts w:ascii="Courier New" w:hAnsi="Courier New" w:cs="Courier New"/>
          <w:b/>
          <w:bCs/>
          <w:color w:val="FF0000"/>
          <w:lang w:val="es-ES"/>
        </w:rPr>
        <w:t> </w:t>
      </w:r>
      <w:r w:rsidRPr="00495B2C">
        <w:rPr>
          <w:rFonts w:ascii="Verdana" w:hAnsi="Verdana" w:cs="Arial"/>
          <w:lang w:val="es-ES"/>
        </w:rPr>
        <w:t xml:space="preserve"> </w:t>
      </w:r>
      <w:r w:rsidRPr="008569AF">
        <w:rPr>
          <w:rFonts w:ascii="Verdana" w:hAnsi="Verdana" w:cs="Arial"/>
          <w:color w:val="0000FF"/>
        </w:rPr>
        <w:t>&lt;</w:t>
      </w:r>
      <w:r w:rsidRPr="008569AF">
        <w:rPr>
          <w:rFonts w:ascii="Verdana" w:hAnsi="Verdana" w:cs="Arial"/>
          <w:color w:val="990000"/>
        </w:rPr>
        <w:t>m2:CC</w:t>
      </w:r>
      <w:r w:rsidRPr="008569AF">
        <w:rPr>
          <w:rFonts w:ascii="Verdana" w:hAnsi="Verdana" w:cs="Arial"/>
          <w:color w:val="0000FF"/>
        </w:rPr>
        <w:t>&gt;</w:t>
      </w:r>
      <w:r w:rsidRPr="008569AF">
        <w:rPr>
          <w:rFonts w:ascii="Verdana" w:hAnsi="Verdana" w:cs="Arial"/>
          <w:b/>
          <w:bCs/>
        </w:rPr>
        <w:t>9999</w:t>
      </w:r>
      <w:r w:rsidRPr="008569AF">
        <w:rPr>
          <w:rFonts w:ascii="Verdana" w:hAnsi="Verdana" w:cs="Arial"/>
          <w:color w:val="0000FF"/>
        </w:rPr>
        <w:t>&lt;/</w:t>
      </w:r>
      <w:r w:rsidRPr="008569AF">
        <w:rPr>
          <w:rFonts w:ascii="Verdana" w:hAnsi="Verdana" w:cs="Arial"/>
          <w:color w:val="990000"/>
        </w:rPr>
        <w:t>m2:CC</w:t>
      </w:r>
      <w:r w:rsidRPr="008569AF">
        <w:rPr>
          <w:rFonts w:ascii="Verdana" w:hAnsi="Verdana" w:cs="Arial"/>
          <w:color w:val="0000FF"/>
        </w:rPr>
        <w:t>&gt;</w:t>
      </w:r>
      <w:r w:rsidRPr="008569AF">
        <w:rPr>
          <w:rFonts w:ascii="Verdana" w:hAnsi="Verdana" w:cs="Arial"/>
        </w:rPr>
        <w:t xml:space="preserve"> </w:t>
      </w:r>
    </w:p>
    <w:p w14:paraId="1D265A91"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m2:CLEC_APPL_ID</w:t>
      </w:r>
      <w:r w:rsidRPr="008569AF">
        <w:rPr>
          <w:rFonts w:ascii="Verdana" w:hAnsi="Verdana" w:cs="Arial"/>
          <w:color w:val="0000FF"/>
        </w:rPr>
        <w:t>&gt;</w:t>
      </w:r>
      <w:r w:rsidRPr="008569AF">
        <w:rPr>
          <w:rFonts w:ascii="Verdana" w:hAnsi="Verdana" w:cs="Arial"/>
          <w:b/>
          <w:bCs/>
        </w:rPr>
        <w:t>CTE-VALIDATOR</w:t>
      </w:r>
      <w:r w:rsidRPr="008569AF">
        <w:rPr>
          <w:rFonts w:ascii="Verdana" w:hAnsi="Verdana" w:cs="Arial"/>
          <w:color w:val="0000FF"/>
        </w:rPr>
        <w:t>&lt;/</w:t>
      </w:r>
      <w:r w:rsidRPr="008569AF">
        <w:rPr>
          <w:rFonts w:ascii="Verdana" w:hAnsi="Verdana" w:cs="Arial"/>
          <w:color w:val="990000"/>
        </w:rPr>
        <w:t>m2:CLEC_APPL_ID</w:t>
      </w:r>
      <w:r w:rsidRPr="008569AF">
        <w:rPr>
          <w:rFonts w:ascii="Verdana" w:hAnsi="Verdana" w:cs="Arial"/>
          <w:color w:val="0000FF"/>
        </w:rPr>
        <w:t>&gt;</w:t>
      </w:r>
      <w:r w:rsidRPr="008569AF">
        <w:rPr>
          <w:rFonts w:ascii="Verdana" w:hAnsi="Verdana" w:cs="Arial"/>
        </w:rPr>
        <w:t xml:space="preserve"> </w:t>
      </w:r>
    </w:p>
    <w:p w14:paraId="636D270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m2:CLEC_APPL_PASSWORD</w:t>
      </w:r>
      <w:r w:rsidRPr="008569AF">
        <w:rPr>
          <w:rFonts w:ascii="Verdana" w:hAnsi="Verdana" w:cs="Arial"/>
          <w:color w:val="0000FF"/>
        </w:rPr>
        <w:t>&gt;</w:t>
      </w:r>
      <w:r w:rsidRPr="008569AF">
        <w:rPr>
          <w:rFonts w:ascii="Verdana" w:hAnsi="Verdana" w:cs="Arial"/>
          <w:b/>
          <w:bCs/>
        </w:rPr>
        <w:t>PA$$WORD</w:t>
      </w:r>
      <w:r w:rsidRPr="008569AF">
        <w:rPr>
          <w:rFonts w:ascii="Verdana" w:hAnsi="Verdana" w:cs="Arial"/>
          <w:color w:val="0000FF"/>
        </w:rPr>
        <w:t>&lt;/</w:t>
      </w:r>
      <w:r w:rsidRPr="008569AF">
        <w:rPr>
          <w:rFonts w:ascii="Verdana" w:hAnsi="Verdana" w:cs="Arial"/>
          <w:color w:val="990000"/>
        </w:rPr>
        <w:t>m2:CLEC_APPL_PASSWORD</w:t>
      </w:r>
      <w:r w:rsidRPr="008569AF">
        <w:rPr>
          <w:rFonts w:ascii="Verdana" w:hAnsi="Verdana" w:cs="Arial"/>
          <w:color w:val="0000FF"/>
        </w:rPr>
        <w:t>&gt;</w:t>
      </w:r>
      <w:r w:rsidRPr="008569AF">
        <w:rPr>
          <w:rFonts w:ascii="Verdana" w:hAnsi="Verdana" w:cs="Arial"/>
        </w:rPr>
        <w:t xml:space="preserve"> </w:t>
      </w:r>
    </w:p>
    <w:p w14:paraId="6D7FBDF0"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m2:DTSENT</w:t>
      </w:r>
      <w:r w:rsidRPr="008569AF">
        <w:rPr>
          <w:rFonts w:ascii="Verdana" w:hAnsi="Verdana" w:cs="Arial"/>
          <w:color w:val="0000FF"/>
        </w:rPr>
        <w:t>&gt;</w:t>
      </w:r>
      <w:r w:rsidRPr="008569AF">
        <w:rPr>
          <w:rFonts w:ascii="Verdana" w:hAnsi="Verdana" w:cs="Arial"/>
          <w:b/>
          <w:bCs/>
        </w:rPr>
        <w:t>200906250314PM</w:t>
      </w:r>
      <w:r w:rsidRPr="008569AF">
        <w:rPr>
          <w:rFonts w:ascii="Verdana" w:hAnsi="Verdana" w:cs="Arial"/>
          <w:color w:val="0000FF"/>
        </w:rPr>
        <w:t>&lt;/</w:t>
      </w:r>
      <w:r w:rsidRPr="008569AF">
        <w:rPr>
          <w:rFonts w:ascii="Verdana" w:hAnsi="Verdana" w:cs="Arial"/>
          <w:color w:val="990000"/>
        </w:rPr>
        <w:t>m2:DTSENT</w:t>
      </w:r>
      <w:r w:rsidRPr="008569AF">
        <w:rPr>
          <w:rFonts w:ascii="Verdana" w:hAnsi="Verdana" w:cs="Arial"/>
          <w:color w:val="0000FF"/>
        </w:rPr>
        <w:t>&gt;</w:t>
      </w:r>
      <w:r w:rsidRPr="008569AF">
        <w:rPr>
          <w:rFonts w:ascii="Verdana" w:hAnsi="Verdana" w:cs="Arial"/>
        </w:rPr>
        <w:t xml:space="preserve"> </w:t>
      </w:r>
    </w:p>
    <w:p w14:paraId="58A6A46F"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m2:ORD</w:t>
      </w:r>
      <w:r w:rsidRPr="008569AF">
        <w:rPr>
          <w:rFonts w:ascii="Verdana" w:hAnsi="Verdana" w:cs="Arial"/>
          <w:color w:val="0000FF"/>
        </w:rPr>
        <w:t>&gt;</w:t>
      </w:r>
      <w:r w:rsidRPr="008569AF">
        <w:rPr>
          <w:rFonts w:ascii="Verdana" w:hAnsi="Verdana" w:cs="Arial"/>
          <w:b/>
          <w:bCs/>
        </w:rPr>
        <w:t>T611QVP0</w:t>
      </w:r>
      <w:r w:rsidRPr="008569AF">
        <w:rPr>
          <w:rFonts w:ascii="Verdana" w:hAnsi="Verdana" w:cs="Arial"/>
          <w:color w:val="0000FF"/>
        </w:rPr>
        <w:t>&lt;/</w:t>
      </w:r>
      <w:r w:rsidRPr="008569AF">
        <w:rPr>
          <w:rFonts w:ascii="Verdana" w:hAnsi="Verdana" w:cs="Arial"/>
          <w:color w:val="990000"/>
        </w:rPr>
        <w:t>m2:ORD</w:t>
      </w:r>
      <w:r w:rsidRPr="008569AF">
        <w:rPr>
          <w:rFonts w:ascii="Verdana" w:hAnsi="Verdana" w:cs="Arial"/>
          <w:color w:val="0000FF"/>
        </w:rPr>
        <w:t>&gt;</w:t>
      </w:r>
      <w:r w:rsidRPr="008569AF">
        <w:rPr>
          <w:rFonts w:ascii="Verdana" w:hAnsi="Verdana" w:cs="Arial"/>
        </w:rPr>
        <w:t xml:space="preserve"> </w:t>
      </w:r>
    </w:p>
    <w:p w14:paraId="0BFF271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m2:STATUS_CODE</w:t>
      </w:r>
      <w:r w:rsidRPr="008569AF">
        <w:rPr>
          <w:rFonts w:ascii="Verdana" w:hAnsi="Verdana" w:cs="Arial"/>
          <w:color w:val="0000FF"/>
        </w:rPr>
        <w:t>&gt;</w:t>
      </w:r>
      <w:r w:rsidRPr="008569AF">
        <w:rPr>
          <w:rFonts w:ascii="Verdana" w:hAnsi="Verdana" w:cs="Arial"/>
          <w:b/>
          <w:bCs/>
        </w:rPr>
        <w:t>PD</w:t>
      </w:r>
      <w:r w:rsidRPr="008569AF">
        <w:rPr>
          <w:rFonts w:ascii="Verdana" w:hAnsi="Verdana" w:cs="Arial"/>
          <w:color w:val="0000FF"/>
        </w:rPr>
        <w:t>&lt;/</w:t>
      </w:r>
      <w:r w:rsidRPr="008569AF">
        <w:rPr>
          <w:rFonts w:ascii="Verdana" w:hAnsi="Verdana" w:cs="Arial"/>
          <w:color w:val="990000"/>
        </w:rPr>
        <w:t>m2:STATUS_CODE</w:t>
      </w:r>
      <w:r w:rsidRPr="008569AF">
        <w:rPr>
          <w:rFonts w:ascii="Verdana" w:hAnsi="Verdana" w:cs="Arial"/>
          <w:color w:val="0000FF"/>
        </w:rPr>
        <w:t>&gt;</w:t>
      </w:r>
      <w:r w:rsidRPr="008569AF">
        <w:rPr>
          <w:rFonts w:ascii="Verdana" w:hAnsi="Verdana" w:cs="Arial"/>
        </w:rPr>
        <w:t xml:space="preserve"> </w:t>
      </w:r>
    </w:p>
    <w:p w14:paraId="568B855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m2:STATUS_MSG</w:t>
      </w:r>
      <w:r w:rsidRPr="008569AF">
        <w:rPr>
          <w:rFonts w:ascii="Verdana" w:hAnsi="Verdana" w:cs="Arial"/>
          <w:color w:val="0000FF"/>
        </w:rPr>
        <w:t>&gt;</w:t>
      </w:r>
      <w:r w:rsidRPr="008569AF">
        <w:rPr>
          <w:rFonts w:ascii="Verdana" w:hAnsi="Verdana" w:cs="Arial"/>
          <w:b/>
          <w:bCs/>
        </w:rPr>
        <w:t>PENDING ORDER</w:t>
      </w:r>
      <w:r w:rsidRPr="008569AF">
        <w:rPr>
          <w:rFonts w:ascii="Verdana" w:hAnsi="Verdana" w:cs="Arial"/>
          <w:color w:val="0000FF"/>
        </w:rPr>
        <w:t>&lt;/</w:t>
      </w:r>
      <w:r w:rsidRPr="008569AF">
        <w:rPr>
          <w:rFonts w:ascii="Verdana" w:hAnsi="Verdana" w:cs="Arial"/>
          <w:color w:val="990000"/>
        </w:rPr>
        <w:t>m2:STATUS_MSG</w:t>
      </w:r>
      <w:r w:rsidRPr="008569AF">
        <w:rPr>
          <w:rFonts w:ascii="Verdana" w:hAnsi="Verdana" w:cs="Arial"/>
          <w:color w:val="0000FF"/>
        </w:rPr>
        <w:t>&gt;</w:t>
      </w:r>
      <w:r w:rsidRPr="008569AF">
        <w:rPr>
          <w:rFonts w:ascii="Verdana" w:hAnsi="Verdana" w:cs="Arial"/>
        </w:rPr>
        <w:t xml:space="preserve"> </w:t>
      </w:r>
    </w:p>
    <w:p w14:paraId="4187D265"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m2:REMARKS</w:t>
      </w:r>
      <w:r w:rsidRPr="008569AF">
        <w:rPr>
          <w:rFonts w:ascii="Verdana" w:hAnsi="Verdana" w:cs="Arial"/>
          <w:color w:val="0000FF"/>
        </w:rPr>
        <w:t>&gt;</w:t>
      </w:r>
      <w:r w:rsidRPr="008569AF">
        <w:rPr>
          <w:rFonts w:ascii="Verdana" w:hAnsi="Verdana" w:cs="Arial"/>
          <w:b/>
          <w:bCs/>
        </w:rPr>
        <w:t>Facilities have been checked</w:t>
      </w:r>
      <w:r w:rsidRPr="008569AF">
        <w:rPr>
          <w:rFonts w:ascii="Verdana" w:hAnsi="Verdana" w:cs="Arial"/>
          <w:color w:val="0000FF"/>
        </w:rPr>
        <w:t>&lt;/</w:t>
      </w:r>
      <w:r w:rsidRPr="008569AF">
        <w:rPr>
          <w:rFonts w:ascii="Verdana" w:hAnsi="Verdana" w:cs="Arial"/>
          <w:color w:val="990000"/>
        </w:rPr>
        <w:t>m2:REMARKS</w:t>
      </w:r>
      <w:r w:rsidRPr="008569AF">
        <w:rPr>
          <w:rFonts w:ascii="Verdana" w:hAnsi="Verdana" w:cs="Arial"/>
          <w:color w:val="0000FF"/>
        </w:rPr>
        <w:t>&gt;</w:t>
      </w:r>
      <w:r w:rsidRPr="008569AF">
        <w:rPr>
          <w:rFonts w:ascii="Verdana" w:hAnsi="Verdana" w:cs="Arial"/>
        </w:rPr>
        <w:t xml:space="preserve"> </w:t>
      </w:r>
    </w:p>
    <w:p w14:paraId="129F3A7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m2:TRAN_ACK_TYPE</w:t>
      </w:r>
      <w:r w:rsidRPr="008569AF">
        <w:rPr>
          <w:rFonts w:ascii="Verdana" w:hAnsi="Verdana" w:cs="Arial"/>
          <w:color w:val="0000FF"/>
        </w:rPr>
        <w:t>&gt;</w:t>
      </w:r>
      <w:r w:rsidRPr="008569AF">
        <w:rPr>
          <w:rFonts w:ascii="Verdana" w:hAnsi="Verdana" w:cs="Arial"/>
          <w:b/>
          <w:bCs/>
        </w:rPr>
        <w:t>AT</w:t>
      </w:r>
      <w:r w:rsidRPr="008569AF">
        <w:rPr>
          <w:rFonts w:ascii="Verdana" w:hAnsi="Verdana" w:cs="Arial"/>
          <w:color w:val="0000FF"/>
        </w:rPr>
        <w:t>&lt;/</w:t>
      </w:r>
      <w:r w:rsidRPr="008569AF">
        <w:rPr>
          <w:rFonts w:ascii="Verdana" w:hAnsi="Verdana" w:cs="Arial"/>
          <w:color w:val="990000"/>
        </w:rPr>
        <w:t>m2:TRAN_ACK_TYPE</w:t>
      </w:r>
      <w:r w:rsidRPr="008569AF">
        <w:rPr>
          <w:rFonts w:ascii="Verdana" w:hAnsi="Verdana" w:cs="Arial"/>
          <w:color w:val="0000FF"/>
        </w:rPr>
        <w:t>&gt;</w:t>
      </w:r>
      <w:r w:rsidRPr="008569AF">
        <w:rPr>
          <w:rFonts w:ascii="Verdana" w:hAnsi="Verdana" w:cs="Arial"/>
        </w:rPr>
        <w:t xml:space="preserve"> </w:t>
      </w:r>
    </w:p>
    <w:p w14:paraId="0192D5E7"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m2:TRANS_SET_PURPOSE_CODE</w:t>
      </w:r>
      <w:r w:rsidRPr="008569AF">
        <w:rPr>
          <w:rFonts w:ascii="Verdana" w:hAnsi="Verdana" w:cs="Arial"/>
          <w:color w:val="0000FF"/>
        </w:rPr>
        <w:t>&gt;</w:t>
      </w:r>
      <w:r w:rsidRPr="008569AF">
        <w:rPr>
          <w:rFonts w:ascii="Verdana" w:hAnsi="Verdana" w:cs="Arial"/>
          <w:b/>
          <w:bCs/>
        </w:rPr>
        <w:t>06</w:t>
      </w:r>
      <w:r w:rsidRPr="008569AF">
        <w:rPr>
          <w:rFonts w:ascii="Verdana" w:hAnsi="Verdana" w:cs="Arial"/>
          <w:color w:val="0000FF"/>
        </w:rPr>
        <w:t>&lt;/</w:t>
      </w:r>
      <w:r w:rsidRPr="008569AF">
        <w:rPr>
          <w:rFonts w:ascii="Verdana" w:hAnsi="Verdana" w:cs="Arial"/>
          <w:color w:val="990000"/>
        </w:rPr>
        <w:t>m2:TRANS_SET_PURPOSE_CODE</w:t>
      </w:r>
      <w:r w:rsidRPr="008569AF">
        <w:rPr>
          <w:rFonts w:ascii="Verdana" w:hAnsi="Verdana" w:cs="Arial"/>
          <w:color w:val="0000FF"/>
        </w:rPr>
        <w:t>&gt;</w:t>
      </w:r>
      <w:r w:rsidRPr="008569AF">
        <w:rPr>
          <w:rFonts w:ascii="Verdana" w:hAnsi="Verdana" w:cs="Arial"/>
        </w:rPr>
        <w:t xml:space="preserve"> </w:t>
      </w:r>
    </w:p>
    <w:p w14:paraId="7924BD41"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m2:HDR</w:t>
      </w:r>
      <w:r w:rsidRPr="008569AF">
        <w:rPr>
          <w:rFonts w:ascii="Verdana" w:hAnsi="Verdana" w:cs="Arial"/>
          <w:color w:val="0000FF"/>
        </w:rPr>
        <w:t>&gt;</w:t>
      </w:r>
    </w:p>
    <w:p w14:paraId="117D6B9E" w14:textId="77777777" w:rsidR="0095257A" w:rsidRPr="008569AF" w:rsidRDefault="0095257A" w:rsidP="0095257A">
      <w:pPr>
        <w:ind w:hanging="480"/>
        <w:rPr>
          <w:rFonts w:ascii="Verdana" w:hAnsi="Verdana" w:cs="Arial"/>
        </w:rPr>
      </w:pPr>
      <w:hyperlink r:id="rId1526"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m2:NOTIFICATION</w:t>
      </w:r>
      <w:r w:rsidRPr="008569AF">
        <w:rPr>
          <w:rFonts w:ascii="Verdana" w:hAnsi="Verdana" w:cs="Arial"/>
          <w:color w:val="0000FF"/>
        </w:rPr>
        <w:t>&gt;</w:t>
      </w:r>
    </w:p>
    <w:p w14:paraId="139634F0" w14:textId="77777777" w:rsidR="0095257A" w:rsidRPr="008569AF" w:rsidRDefault="0095257A" w:rsidP="0095257A">
      <w:pPr>
        <w:ind w:hanging="480"/>
        <w:rPr>
          <w:rFonts w:ascii="Verdana" w:hAnsi="Verdana" w:cs="Arial"/>
        </w:rPr>
      </w:pPr>
      <w:hyperlink r:id="rId1527"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m2:FIRM_ORDER_NOTIFICATION</w:t>
      </w:r>
      <w:r w:rsidRPr="008569AF">
        <w:rPr>
          <w:rFonts w:ascii="Verdana" w:hAnsi="Verdana" w:cs="Arial"/>
          <w:color w:val="0000FF"/>
        </w:rPr>
        <w:t>&gt;</w:t>
      </w:r>
    </w:p>
    <w:p w14:paraId="047998EF" w14:textId="77777777" w:rsidR="0095257A" w:rsidRPr="008569AF" w:rsidRDefault="0095257A" w:rsidP="0095257A">
      <w:pPr>
        <w:ind w:hanging="480"/>
        <w:rPr>
          <w:rFonts w:ascii="Verdana" w:hAnsi="Verdana" w:cs="Arial"/>
        </w:rPr>
      </w:pPr>
      <w:hyperlink r:id="rId1528"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m2:NOTIFICATION_ADMIN</w:t>
      </w:r>
      <w:r w:rsidRPr="008569AF">
        <w:rPr>
          <w:rFonts w:ascii="Verdana" w:hAnsi="Verdana" w:cs="Arial"/>
          <w:color w:val="0000FF"/>
        </w:rPr>
        <w:t>&gt;</w:t>
      </w:r>
    </w:p>
    <w:p w14:paraId="47ECAFB6"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m2:EATN</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m2:EATN</w:t>
      </w:r>
      <w:r w:rsidRPr="008569AF">
        <w:rPr>
          <w:rFonts w:ascii="Verdana" w:hAnsi="Verdana" w:cs="Arial"/>
          <w:color w:val="0000FF"/>
        </w:rPr>
        <w:t>&gt;</w:t>
      </w:r>
      <w:r w:rsidRPr="008569AF">
        <w:rPr>
          <w:rFonts w:ascii="Verdana" w:hAnsi="Verdana" w:cs="Arial"/>
        </w:rPr>
        <w:t xml:space="preserve"> </w:t>
      </w:r>
    </w:p>
    <w:p w14:paraId="5E1DBD5F"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m2:INIT</w:t>
      </w:r>
      <w:r w:rsidRPr="008569AF">
        <w:rPr>
          <w:rFonts w:ascii="Verdana" w:hAnsi="Verdana" w:cs="Arial"/>
          <w:color w:val="0000FF"/>
        </w:rPr>
        <w:t>&gt;</w:t>
      </w:r>
      <w:r w:rsidRPr="008569AF">
        <w:rPr>
          <w:rFonts w:ascii="Verdana" w:hAnsi="Verdana" w:cs="Arial"/>
          <w:b/>
          <w:bCs/>
        </w:rPr>
        <w:t>BOJANGLES</w:t>
      </w:r>
      <w:r w:rsidRPr="008569AF">
        <w:rPr>
          <w:rFonts w:ascii="Verdana" w:hAnsi="Verdana" w:cs="Arial"/>
          <w:color w:val="0000FF"/>
        </w:rPr>
        <w:t>&lt;/</w:t>
      </w:r>
      <w:r w:rsidRPr="008569AF">
        <w:rPr>
          <w:rFonts w:ascii="Verdana" w:hAnsi="Verdana" w:cs="Arial"/>
          <w:color w:val="990000"/>
        </w:rPr>
        <w:t>m2:INIT</w:t>
      </w:r>
      <w:r w:rsidRPr="008569AF">
        <w:rPr>
          <w:rFonts w:ascii="Verdana" w:hAnsi="Verdana" w:cs="Arial"/>
          <w:color w:val="0000FF"/>
        </w:rPr>
        <w:t>&gt;</w:t>
      </w:r>
      <w:r w:rsidRPr="008569AF">
        <w:rPr>
          <w:rFonts w:ascii="Verdana" w:hAnsi="Verdana" w:cs="Arial"/>
        </w:rPr>
        <w:t xml:space="preserve"> </w:t>
      </w:r>
    </w:p>
    <w:p w14:paraId="35F6C0B3"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m2:INIT_TEL_NO</w:t>
      </w:r>
      <w:r w:rsidRPr="008569AF">
        <w:rPr>
          <w:rFonts w:ascii="Verdana" w:hAnsi="Verdana" w:cs="Arial"/>
          <w:color w:val="0000FF"/>
        </w:rPr>
        <w:t>&gt;</w:t>
      </w:r>
      <w:r w:rsidRPr="008569AF">
        <w:rPr>
          <w:rFonts w:ascii="Verdana" w:hAnsi="Verdana" w:cs="Arial"/>
          <w:b/>
          <w:bCs/>
        </w:rPr>
        <w:t>8884445555</w:t>
      </w:r>
      <w:r w:rsidRPr="008569AF">
        <w:rPr>
          <w:rFonts w:ascii="Verdana" w:hAnsi="Verdana" w:cs="Arial"/>
          <w:color w:val="0000FF"/>
        </w:rPr>
        <w:t>&lt;/</w:t>
      </w:r>
      <w:r w:rsidRPr="008569AF">
        <w:rPr>
          <w:rFonts w:ascii="Verdana" w:hAnsi="Verdana" w:cs="Arial"/>
          <w:color w:val="990000"/>
        </w:rPr>
        <w:t>m2:INIT_TEL_NO</w:t>
      </w:r>
      <w:r w:rsidRPr="008569AF">
        <w:rPr>
          <w:rFonts w:ascii="Verdana" w:hAnsi="Verdana" w:cs="Arial"/>
          <w:color w:val="0000FF"/>
        </w:rPr>
        <w:t>&gt;</w:t>
      </w:r>
      <w:r w:rsidRPr="008569AF">
        <w:rPr>
          <w:rFonts w:ascii="Verdana" w:hAnsi="Verdana" w:cs="Arial"/>
        </w:rPr>
        <w:t xml:space="preserve"> </w:t>
      </w:r>
    </w:p>
    <w:p w14:paraId="564B6F0A"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m2:REP</w:t>
      </w:r>
      <w:r w:rsidRPr="008569AF">
        <w:rPr>
          <w:rFonts w:ascii="Verdana" w:hAnsi="Verdana" w:cs="Arial"/>
          <w:color w:val="0000FF"/>
        </w:rPr>
        <w:t>&gt;</w:t>
      </w:r>
      <w:r w:rsidRPr="008569AF">
        <w:rPr>
          <w:rFonts w:ascii="Verdana" w:hAnsi="Verdana" w:cs="Arial"/>
          <w:b/>
          <w:bCs/>
        </w:rPr>
        <w:t>LCSC</w:t>
      </w:r>
      <w:r w:rsidRPr="008569AF">
        <w:rPr>
          <w:rFonts w:ascii="Verdana" w:hAnsi="Verdana" w:cs="Arial"/>
          <w:color w:val="0000FF"/>
        </w:rPr>
        <w:t>&lt;/</w:t>
      </w:r>
      <w:r w:rsidRPr="008569AF">
        <w:rPr>
          <w:rFonts w:ascii="Verdana" w:hAnsi="Verdana" w:cs="Arial"/>
          <w:color w:val="990000"/>
        </w:rPr>
        <w:t>m2:REP</w:t>
      </w:r>
      <w:r w:rsidRPr="008569AF">
        <w:rPr>
          <w:rFonts w:ascii="Verdana" w:hAnsi="Verdana" w:cs="Arial"/>
          <w:color w:val="0000FF"/>
        </w:rPr>
        <w:t>&gt;</w:t>
      </w:r>
      <w:r w:rsidRPr="008569AF">
        <w:rPr>
          <w:rFonts w:ascii="Verdana" w:hAnsi="Verdana" w:cs="Arial"/>
        </w:rPr>
        <w:t xml:space="preserve"> </w:t>
      </w:r>
    </w:p>
    <w:p w14:paraId="26EFAE92"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m2:REP_TEL_NO</w:t>
      </w:r>
      <w:r w:rsidRPr="008569AF">
        <w:rPr>
          <w:rFonts w:ascii="Verdana" w:hAnsi="Verdana" w:cs="Arial"/>
          <w:color w:val="0000FF"/>
        </w:rPr>
        <w:t>&gt;</w:t>
      </w:r>
      <w:r w:rsidRPr="008569AF">
        <w:rPr>
          <w:rFonts w:ascii="Verdana" w:hAnsi="Verdana" w:cs="Arial"/>
          <w:b/>
          <w:bCs/>
        </w:rPr>
        <w:t>8006670807</w:t>
      </w:r>
      <w:r w:rsidRPr="008569AF">
        <w:rPr>
          <w:rFonts w:ascii="Verdana" w:hAnsi="Verdana" w:cs="Arial"/>
          <w:color w:val="0000FF"/>
        </w:rPr>
        <w:t>&lt;/</w:t>
      </w:r>
      <w:r w:rsidRPr="008569AF">
        <w:rPr>
          <w:rFonts w:ascii="Verdana" w:hAnsi="Verdana" w:cs="Arial"/>
          <w:color w:val="990000"/>
        </w:rPr>
        <w:t>m2:REP_TEL_NO</w:t>
      </w:r>
      <w:r w:rsidRPr="008569AF">
        <w:rPr>
          <w:rFonts w:ascii="Verdana" w:hAnsi="Verdana" w:cs="Arial"/>
          <w:color w:val="0000FF"/>
        </w:rPr>
        <w:t>&gt;</w:t>
      </w:r>
      <w:r w:rsidRPr="008569AF">
        <w:rPr>
          <w:rFonts w:ascii="Verdana" w:hAnsi="Verdana" w:cs="Arial"/>
        </w:rPr>
        <w:t xml:space="preserve"> </w:t>
      </w:r>
    </w:p>
    <w:p w14:paraId="5408EC02"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m2:FDT</w:t>
      </w:r>
      <w:r w:rsidRPr="008569AF">
        <w:rPr>
          <w:rFonts w:ascii="Verdana" w:hAnsi="Verdana" w:cs="Arial"/>
          <w:color w:val="0000FF"/>
        </w:rPr>
        <w:t>&gt;</w:t>
      </w:r>
      <w:r w:rsidRPr="008569AF">
        <w:rPr>
          <w:rFonts w:ascii="Verdana" w:hAnsi="Verdana" w:cs="Arial"/>
          <w:b/>
          <w:bCs/>
        </w:rPr>
        <w:t>1800-1800</w:t>
      </w:r>
      <w:r w:rsidRPr="008569AF">
        <w:rPr>
          <w:rFonts w:ascii="Verdana" w:hAnsi="Verdana" w:cs="Arial"/>
          <w:color w:val="0000FF"/>
        </w:rPr>
        <w:t>&lt;/</w:t>
      </w:r>
      <w:r w:rsidRPr="008569AF">
        <w:rPr>
          <w:rFonts w:ascii="Verdana" w:hAnsi="Verdana" w:cs="Arial"/>
          <w:color w:val="990000"/>
        </w:rPr>
        <w:t>m2:FDT</w:t>
      </w:r>
      <w:r w:rsidRPr="008569AF">
        <w:rPr>
          <w:rFonts w:ascii="Verdana" w:hAnsi="Verdana" w:cs="Arial"/>
          <w:color w:val="0000FF"/>
        </w:rPr>
        <w:t>&gt;</w:t>
      </w:r>
      <w:r w:rsidRPr="008569AF">
        <w:rPr>
          <w:rFonts w:ascii="Verdana" w:hAnsi="Verdana" w:cs="Arial"/>
        </w:rPr>
        <w:t xml:space="preserve"> </w:t>
      </w:r>
    </w:p>
    <w:p w14:paraId="7552E1D0"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m2:DD_CD</w:t>
      </w:r>
      <w:r w:rsidRPr="008569AF">
        <w:rPr>
          <w:rFonts w:ascii="Verdana" w:hAnsi="Verdana" w:cs="Arial"/>
          <w:color w:val="0000FF"/>
        </w:rPr>
        <w:t>&gt;</w:t>
      </w:r>
      <w:r w:rsidRPr="008569AF">
        <w:rPr>
          <w:rFonts w:ascii="Verdana" w:hAnsi="Verdana" w:cs="Arial"/>
          <w:b/>
          <w:bCs/>
        </w:rPr>
        <w:t>20091204</w:t>
      </w:r>
      <w:r w:rsidRPr="008569AF">
        <w:rPr>
          <w:rFonts w:ascii="Verdana" w:hAnsi="Verdana" w:cs="Arial"/>
          <w:color w:val="0000FF"/>
        </w:rPr>
        <w:t>&lt;/</w:t>
      </w:r>
      <w:r w:rsidRPr="008569AF">
        <w:rPr>
          <w:rFonts w:ascii="Verdana" w:hAnsi="Verdana" w:cs="Arial"/>
          <w:color w:val="990000"/>
        </w:rPr>
        <w:t>m2:DD_CD</w:t>
      </w:r>
      <w:r w:rsidRPr="008569AF">
        <w:rPr>
          <w:rFonts w:ascii="Verdana" w:hAnsi="Verdana" w:cs="Arial"/>
          <w:color w:val="0000FF"/>
        </w:rPr>
        <w:t>&gt;</w:t>
      </w:r>
      <w:r w:rsidRPr="008569AF">
        <w:rPr>
          <w:rFonts w:ascii="Verdana" w:hAnsi="Verdana" w:cs="Arial"/>
        </w:rPr>
        <w:t xml:space="preserve"> </w:t>
      </w:r>
    </w:p>
    <w:p w14:paraId="07ADE7A5"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m2:BAN1</w:t>
      </w:r>
      <w:r w:rsidRPr="008569AF">
        <w:rPr>
          <w:rFonts w:ascii="Verdana" w:hAnsi="Verdana" w:cs="Arial"/>
          <w:color w:val="0000FF"/>
        </w:rPr>
        <w:t>&gt;</w:t>
      </w:r>
      <w:r w:rsidRPr="008569AF">
        <w:rPr>
          <w:rFonts w:ascii="Verdana" w:hAnsi="Verdana" w:cs="Arial"/>
          <w:b/>
          <w:bCs/>
        </w:rPr>
        <w:t>601Q885521521</w:t>
      </w:r>
      <w:r w:rsidRPr="008569AF">
        <w:rPr>
          <w:rFonts w:ascii="Verdana" w:hAnsi="Verdana" w:cs="Arial"/>
          <w:color w:val="0000FF"/>
        </w:rPr>
        <w:t>&lt;/</w:t>
      </w:r>
      <w:r w:rsidRPr="008569AF">
        <w:rPr>
          <w:rFonts w:ascii="Verdana" w:hAnsi="Verdana" w:cs="Arial"/>
          <w:color w:val="990000"/>
        </w:rPr>
        <w:t>m2:BAN1</w:t>
      </w:r>
      <w:r w:rsidRPr="008569AF">
        <w:rPr>
          <w:rFonts w:ascii="Verdana" w:hAnsi="Verdana" w:cs="Arial"/>
          <w:color w:val="0000FF"/>
        </w:rPr>
        <w:t>&gt;</w:t>
      </w:r>
      <w:r w:rsidRPr="008569AF">
        <w:rPr>
          <w:rFonts w:ascii="Verdana" w:hAnsi="Verdana" w:cs="Arial"/>
        </w:rPr>
        <w:t xml:space="preserve"> </w:t>
      </w:r>
    </w:p>
    <w:p w14:paraId="359C5AD1"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m2:NOTIFICATION_ADMIN</w:t>
      </w:r>
      <w:r w:rsidRPr="008569AF">
        <w:rPr>
          <w:rFonts w:ascii="Verdana" w:hAnsi="Verdana" w:cs="Arial"/>
          <w:color w:val="0000FF"/>
        </w:rPr>
        <w:t>&gt;</w:t>
      </w:r>
    </w:p>
    <w:p w14:paraId="4A54CE67" w14:textId="77777777" w:rsidR="0095257A" w:rsidRPr="008569AF" w:rsidRDefault="0095257A" w:rsidP="0095257A">
      <w:pPr>
        <w:ind w:hanging="480"/>
        <w:rPr>
          <w:rFonts w:ascii="Verdana" w:hAnsi="Verdana" w:cs="Arial"/>
        </w:rPr>
      </w:pPr>
      <w:hyperlink r:id="rId1529"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m2:SERVICES_INFO</w:t>
      </w:r>
      <w:r w:rsidRPr="008569AF">
        <w:rPr>
          <w:rFonts w:ascii="Verdana" w:hAnsi="Verdana" w:cs="Arial"/>
          <w:color w:val="0000FF"/>
        </w:rPr>
        <w:t>&gt;</w:t>
      </w:r>
    </w:p>
    <w:p w14:paraId="327F3463"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m2:LOCNUM_SVCS</w:t>
      </w:r>
      <w:r w:rsidRPr="008569AF">
        <w:rPr>
          <w:rFonts w:ascii="Verdana" w:hAnsi="Verdana" w:cs="Arial"/>
          <w:color w:val="0000FF"/>
        </w:rPr>
        <w:t>&gt;</w:t>
      </w:r>
      <w:r w:rsidRPr="008569AF">
        <w:rPr>
          <w:rFonts w:ascii="Verdana" w:hAnsi="Verdana" w:cs="Arial"/>
          <w:b/>
          <w:bCs/>
        </w:rPr>
        <w:t>000</w:t>
      </w:r>
      <w:r w:rsidRPr="008569AF">
        <w:rPr>
          <w:rFonts w:ascii="Verdana" w:hAnsi="Verdana" w:cs="Arial"/>
          <w:color w:val="0000FF"/>
        </w:rPr>
        <w:t>&lt;/</w:t>
      </w:r>
      <w:r w:rsidRPr="008569AF">
        <w:rPr>
          <w:rFonts w:ascii="Verdana" w:hAnsi="Verdana" w:cs="Arial"/>
          <w:color w:val="990000"/>
        </w:rPr>
        <w:t>m2:LOCNUM_SVCS</w:t>
      </w:r>
      <w:r w:rsidRPr="008569AF">
        <w:rPr>
          <w:rFonts w:ascii="Verdana" w:hAnsi="Verdana" w:cs="Arial"/>
          <w:color w:val="0000FF"/>
        </w:rPr>
        <w:t>&gt;</w:t>
      </w:r>
      <w:r w:rsidRPr="008569AF">
        <w:rPr>
          <w:rFonts w:ascii="Verdana" w:hAnsi="Verdana" w:cs="Arial"/>
        </w:rPr>
        <w:t xml:space="preserve"> </w:t>
      </w:r>
    </w:p>
    <w:p w14:paraId="5509942D"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m2:LNUM</w:t>
      </w:r>
      <w:r w:rsidRPr="008569AF">
        <w:rPr>
          <w:rFonts w:ascii="Verdana" w:hAnsi="Verdana" w:cs="Arial"/>
          <w:color w:val="0000FF"/>
        </w:rPr>
        <w:t>&gt;</w:t>
      </w:r>
      <w:r w:rsidRPr="008569AF">
        <w:rPr>
          <w:rFonts w:ascii="Verdana" w:hAnsi="Verdana" w:cs="Arial"/>
          <w:b/>
          <w:bCs/>
        </w:rPr>
        <w:t>00001</w:t>
      </w:r>
      <w:r w:rsidRPr="008569AF">
        <w:rPr>
          <w:rFonts w:ascii="Verdana" w:hAnsi="Verdana" w:cs="Arial"/>
          <w:color w:val="0000FF"/>
        </w:rPr>
        <w:t>&lt;/</w:t>
      </w:r>
      <w:r w:rsidRPr="008569AF">
        <w:rPr>
          <w:rFonts w:ascii="Verdana" w:hAnsi="Verdana" w:cs="Arial"/>
          <w:color w:val="990000"/>
        </w:rPr>
        <w:t>m2:LNUM</w:t>
      </w:r>
      <w:r w:rsidRPr="008569AF">
        <w:rPr>
          <w:rFonts w:ascii="Verdana" w:hAnsi="Verdana" w:cs="Arial"/>
          <w:color w:val="0000FF"/>
        </w:rPr>
        <w:t>&gt;</w:t>
      </w:r>
      <w:r w:rsidRPr="008569AF">
        <w:rPr>
          <w:rFonts w:ascii="Verdana" w:hAnsi="Verdana" w:cs="Arial"/>
        </w:rPr>
        <w:t xml:space="preserve"> </w:t>
      </w:r>
    </w:p>
    <w:p w14:paraId="6B8676DC"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m2:TNS</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m2:TNS</w:t>
      </w:r>
      <w:r w:rsidRPr="008569AF">
        <w:rPr>
          <w:rFonts w:ascii="Verdana" w:hAnsi="Verdana" w:cs="Arial"/>
          <w:color w:val="0000FF"/>
        </w:rPr>
        <w:t>&gt;</w:t>
      </w:r>
      <w:r w:rsidRPr="008569AF">
        <w:rPr>
          <w:rFonts w:ascii="Verdana" w:hAnsi="Verdana" w:cs="Arial"/>
        </w:rPr>
        <w:t xml:space="preserve"> </w:t>
      </w:r>
    </w:p>
    <w:p w14:paraId="208AC112"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m2:SERVICES_INFO</w:t>
      </w:r>
      <w:r w:rsidRPr="008569AF">
        <w:rPr>
          <w:rFonts w:ascii="Verdana" w:hAnsi="Verdana" w:cs="Arial"/>
          <w:color w:val="0000FF"/>
        </w:rPr>
        <w:t>&gt;</w:t>
      </w:r>
    </w:p>
    <w:p w14:paraId="061D9FCB" w14:textId="77777777" w:rsidR="0095257A" w:rsidRPr="008569AF" w:rsidRDefault="0095257A" w:rsidP="0095257A">
      <w:pPr>
        <w:ind w:hanging="480"/>
        <w:rPr>
          <w:rFonts w:ascii="Verdana" w:hAnsi="Verdana" w:cs="Arial"/>
        </w:rPr>
      </w:pPr>
      <w:hyperlink r:id="rId1530" w:anchor="#" w:history="1">
        <w:r w:rsidRPr="008569AF">
          <w:rPr>
            <w:rFonts w:ascii="Courier New" w:hAnsi="Courier New" w:cs="Courier New"/>
            <w:b/>
            <w:bCs/>
            <w:color w:val="FF0000"/>
            <w:u w:val="single"/>
          </w:rPr>
          <w:t>-</w:t>
        </w:r>
      </w:hyperlink>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m2:DIRECTORY_INFO</w:t>
      </w:r>
      <w:r w:rsidRPr="008569AF">
        <w:rPr>
          <w:rFonts w:ascii="Verdana" w:hAnsi="Verdana" w:cs="Arial"/>
          <w:color w:val="0000FF"/>
        </w:rPr>
        <w:t>&gt;</w:t>
      </w:r>
    </w:p>
    <w:p w14:paraId="3987D077"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m2:DLNUM</w:t>
      </w:r>
      <w:r w:rsidRPr="008569AF">
        <w:rPr>
          <w:rFonts w:ascii="Verdana" w:hAnsi="Verdana" w:cs="Arial"/>
          <w:color w:val="0000FF"/>
        </w:rPr>
        <w:t>&gt;</w:t>
      </w:r>
      <w:r w:rsidRPr="008569AF">
        <w:rPr>
          <w:rFonts w:ascii="Verdana" w:hAnsi="Verdana" w:cs="Arial"/>
          <w:b/>
          <w:bCs/>
        </w:rPr>
        <w:t>0001</w:t>
      </w:r>
      <w:r w:rsidRPr="008569AF">
        <w:rPr>
          <w:rFonts w:ascii="Verdana" w:hAnsi="Verdana" w:cs="Arial"/>
          <w:color w:val="0000FF"/>
        </w:rPr>
        <w:t>&lt;/</w:t>
      </w:r>
      <w:r w:rsidRPr="008569AF">
        <w:rPr>
          <w:rFonts w:ascii="Verdana" w:hAnsi="Verdana" w:cs="Arial"/>
          <w:color w:val="990000"/>
        </w:rPr>
        <w:t>m2:DLNUM</w:t>
      </w:r>
      <w:r w:rsidRPr="008569AF">
        <w:rPr>
          <w:rFonts w:ascii="Verdana" w:hAnsi="Verdana" w:cs="Arial"/>
          <w:color w:val="0000FF"/>
        </w:rPr>
        <w:t>&gt;</w:t>
      </w:r>
      <w:r w:rsidRPr="008569AF">
        <w:rPr>
          <w:rFonts w:ascii="Verdana" w:hAnsi="Verdana" w:cs="Arial"/>
        </w:rPr>
        <w:t xml:space="preserve"> </w:t>
      </w:r>
    </w:p>
    <w:p w14:paraId="2A55350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m2:LTN</w:t>
      </w:r>
      <w:r w:rsidRPr="008569AF">
        <w:rPr>
          <w:rFonts w:ascii="Verdana" w:hAnsi="Verdana" w:cs="Arial"/>
          <w:color w:val="0000FF"/>
        </w:rPr>
        <w:t>&gt;</w:t>
      </w:r>
      <w:r w:rsidRPr="008569AF">
        <w:rPr>
          <w:rFonts w:ascii="Verdana" w:hAnsi="Verdana" w:cs="Arial"/>
          <w:b/>
          <w:bCs/>
        </w:rPr>
        <w:t>6012680215</w:t>
      </w:r>
      <w:r w:rsidRPr="008569AF">
        <w:rPr>
          <w:rFonts w:ascii="Verdana" w:hAnsi="Verdana" w:cs="Arial"/>
          <w:color w:val="0000FF"/>
        </w:rPr>
        <w:t>&lt;/</w:t>
      </w:r>
      <w:r w:rsidRPr="008569AF">
        <w:rPr>
          <w:rFonts w:ascii="Verdana" w:hAnsi="Verdana" w:cs="Arial"/>
          <w:color w:val="990000"/>
        </w:rPr>
        <w:t>m2:LTN</w:t>
      </w:r>
      <w:r w:rsidRPr="008569AF">
        <w:rPr>
          <w:rFonts w:ascii="Verdana" w:hAnsi="Verdana" w:cs="Arial"/>
          <w:color w:val="0000FF"/>
        </w:rPr>
        <w:t>&gt;</w:t>
      </w:r>
      <w:r w:rsidRPr="008569AF">
        <w:rPr>
          <w:rFonts w:ascii="Verdana" w:hAnsi="Verdana" w:cs="Arial"/>
        </w:rPr>
        <w:t xml:space="preserve"> </w:t>
      </w:r>
    </w:p>
    <w:p w14:paraId="21E0388B"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m2:LACT</w:t>
      </w:r>
      <w:r w:rsidRPr="008569AF">
        <w:rPr>
          <w:rFonts w:ascii="Verdana" w:hAnsi="Verdana" w:cs="Arial"/>
          <w:color w:val="0000FF"/>
        </w:rPr>
        <w:t>&gt;</w:t>
      </w:r>
      <w:r w:rsidRPr="008569AF">
        <w:rPr>
          <w:rFonts w:ascii="Verdana" w:hAnsi="Verdana" w:cs="Arial"/>
          <w:b/>
          <w:bCs/>
        </w:rPr>
        <w:t>N</w:t>
      </w:r>
      <w:r w:rsidRPr="008569AF">
        <w:rPr>
          <w:rFonts w:ascii="Verdana" w:hAnsi="Verdana" w:cs="Arial"/>
          <w:color w:val="0000FF"/>
        </w:rPr>
        <w:t>&lt;/</w:t>
      </w:r>
      <w:r w:rsidRPr="008569AF">
        <w:rPr>
          <w:rFonts w:ascii="Verdana" w:hAnsi="Verdana" w:cs="Arial"/>
          <w:color w:val="990000"/>
        </w:rPr>
        <w:t>m2:LACT</w:t>
      </w:r>
      <w:r w:rsidRPr="008569AF">
        <w:rPr>
          <w:rFonts w:ascii="Verdana" w:hAnsi="Verdana" w:cs="Arial"/>
          <w:color w:val="0000FF"/>
        </w:rPr>
        <w:t>&gt;</w:t>
      </w:r>
      <w:r w:rsidRPr="008569AF">
        <w:rPr>
          <w:rFonts w:ascii="Verdana" w:hAnsi="Verdana" w:cs="Arial"/>
        </w:rPr>
        <w:t xml:space="preserve"> </w:t>
      </w:r>
    </w:p>
    <w:p w14:paraId="31E5EEA9"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m2:LTY</w:t>
      </w:r>
      <w:r w:rsidRPr="008569AF">
        <w:rPr>
          <w:rFonts w:ascii="Verdana" w:hAnsi="Verdana" w:cs="Arial"/>
          <w:color w:val="0000FF"/>
        </w:rPr>
        <w:t>&gt;</w:t>
      </w:r>
      <w:r w:rsidRPr="008569AF">
        <w:rPr>
          <w:rFonts w:ascii="Verdana" w:hAnsi="Verdana" w:cs="Arial"/>
          <w:b/>
          <w:bCs/>
        </w:rPr>
        <w:t>1</w:t>
      </w:r>
      <w:r w:rsidRPr="008569AF">
        <w:rPr>
          <w:rFonts w:ascii="Verdana" w:hAnsi="Verdana" w:cs="Arial"/>
          <w:color w:val="0000FF"/>
        </w:rPr>
        <w:t>&lt;/</w:t>
      </w:r>
      <w:r w:rsidRPr="008569AF">
        <w:rPr>
          <w:rFonts w:ascii="Verdana" w:hAnsi="Verdana" w:cs="Arial"/>
          <w:color w:val="990000"/>
        </w:rPr>
        <w:t>m2:LTY</w:t>
      </w:r>
      <w:r w:rsidRPr="008569AF">
        <w:rPr>
          <w:rFonts w:ascii="Verdana" w:hAnsi="Verdana" w:cs="Arial"/>
          <w:color w:val="0000FF"/>
        </w:rPr>
        <w:t>&gt;</w:t>
      </w:r>
      <w:r w:rsidRPr="008569AF">
        <w:rPr>
          <w:rFonts w:ascii="Verdana" w:hAnsi="Verdana" w:cs="Arial"/>
        </w:rPr>
        <w:t xml:space="preserve"> </w:t>
      </w:r>
    </w:p>
    <w:p w14:paraId="5D018BC8"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m2:STYC</w:t>
      </w:r>
      <w:r w:rsidRPr="008569AF">
        <w:rPr>
          <w:rFonts w:ascii="Verdana" w:hAnsi="Verdana" w:cs="Arial"/>
          <w:color w:val="0000FF"/>
        </w:rPr>
        <w:t>&gt;</w:t>
      </w:r>
      <w:r w:rsidRPr="008569AF">
        <w:rPr>
          <w:rFonts w:ascii="Verdana" w:hAnsi="Verdana" w:cs="Arial"/>
          <w:b/>
          <w:bCs/>
        </w:rPr>
        <w:t>SL</w:t>
      </w:r>
      <w:r w:rsidRPr="008569AF">
        <w:rPr>
          <w:rFonts w:ascii="Verdana" w:hAnsi="Verdana" w:cs="Arial"/>
          <w:color w:val="0000FF"/>
        </w:rPr>
        <w:t>&lt;/</w:t>
      </w:r>
      <w:r w:rsidRPr="008569AF">
        <w:rPr>
          <w:rFonts w:ascii="Verdana" w:hAnsi="Verdana" w:cs="Arial"/>
          <w:color w:val="990000"/>
        </w:rPr>
        <w:t>m2:STYC</w:t>
      </w:r>
      <w:r w:rsidRPr="008569AF">
        <w:rPr>
          <w:rFonts w:ascii="Verdana" w:hAnsi="Verdana" w:cs="Arial"/>
          <w:color w:val="0000FF"/>
        </w:rPr>
        <w:t>&gt;</w:t>
      </w:r>
      <w:r w:rsidRPr="008569AF">
        <w:rPr>
          <w:rFonts w:ascii="Verdana" w:hAnsi="Verdana" w:cs="Arial"/>
        </w:rPr>
        <w:t xml:space="preserve"> </w:t>
      </w:r>
    </w:p>
    <w:p w14:paraId="1F5C4EF3"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m2:DOI</w:t>
      </w:r>
      <w:r w:rsidRPr="008569AF">
        <w:rPr>
          <w:rFonts w:ascii="Verdana" w:hAnsi="Verdana" w:cs="Arial"/>
          <w:color w:val="0000FF"/>
        </w:rPr>
        <w:t>&gt;</w:t>
      </w:r>
      <w:r w:rsidRPr="008569AF">
        <w:rPr>
          <w:rFonts w:ascii="Verdana" w:hAnsi="Verdana" w:cs="Arial"/>
          <w:b/>
          <w:bCs/>
        </w:rPr>
        <w:t>0</w:t>
      </w:r>
      <w:r w:rsidRPr="008569AF">
        <w:rPr>
          <w:rFonts w:ascii="Verdana" w:hAnsi="Verdana" w:cs="Arial"/>
          <w:color w:val="0000FF"/>
        </w:rPr>
        <w:t>&lt;/</w:t>
      </w:r>
      <w:r w:rsidRPr="008569AF">
        <w:rPr>
          <w:rFonts w:ascii="Verdana" w:hAnsi="Verdana" w:cs="Arial"/>
          <w:color w:val="990000"/>
        </w:rPr>
        <w:t>m2:DOI</w:t>
      </w:r>
      <w:r w:rsidRPr="008569AF">
        <w:rPr>
          <w:rFonts w:ascii="Verdana" w:hAnsi="Verdana" w:cs="Arial"/>
          <w:color w:val="0000FF"/>
        </w:rPr>
        <w:t>&gt;</w:t>
      </w:r>
      <w:r w:rsidRPr="008569AF">
        <w:rPr>
          <w:rFonts w:ascii="Verdana" w:hAnsi="Verdana" w:cs="Arial"/>
        </w:rPr>
        <w:t xml:space="preserve"> </w:t>
      </w:r>
    </w:p>
    <w:p w14:paraId="334D8B35"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m2:TOA</w:t>
      </w:r>
      <w:r w:rsidRPr="008569AF">
        <w:rPr>
          <w:rFonts w:ascii="Verdana" w:hAnsi="Verdana" w:cs="Arial"/>
          <w:color w:val="0000FF"/>
        </w:rPr>
        <w:t>&gt;</w:t>
      </w:r>
      <w:r w:rsidRPr="008569AF">
        <w:rPr>
          <w:rFonts w:ascii="Verdana" w:hAnsi="Verdana" w:cs="Arial"/>
          <w:b/>
          <w:bCs/>
        </w:rPr>
        <w:t>B</w:t>
      </w:r>
      <w:r w:rsidRPr="008569AF">
        <w:rPr>
          <w:rFonts w:ascii="Verdana" w:hAnsi="Verdana" w:cs="Arial"/>
          <w:color w:val="0000FF"/>
        </w:rPr>
        <w:t>&lt;/</w:t>
      </w:r>
      <w:r w:rsidRPr="008569AF">
        <w:rPr>
          <w:rFonts w:ascii="Verdana" w:hAnsi="Verdana" w:cs="Arial"/>
          <w:color w:val="990000"/>
        </w:rPr>
        <w:t>m2:TOA</w:t>
      </w:r>
      <w:r w:rsidRPr="008569AF">
        <w:rPr>
          <w:rFonts w:ascii="Verdana" w:hAnsi="Verdana" w:cs="Arial"/>
          <w:color w:val="0000FF"/>
        </w:rPr>
        <w:t>&gt;</w:t>
      </w:r>
      <w:r w:rsidRPr="008569AF">
        <w:rPr>
          <w:rFonts w:ascii="Verdana" w:hAnsi="Verdana" w:cs="Arial"/>
        </w:rPr>
        <w:t xml:space="preserve"> </w:t>
      </w:r>
    </w:p>
    <w:p w14:paraId="40E23C4E"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m2:LISTNM</w:t>
      </w:r>
      <w:r w:rsidRPr="008569AF">
        <w:rPr>
          <w:rFonts w:ascii="Verdana" w:hAnsi="Verdana" w:cs="Arial"/>
          <w:color w:val="0000FF"/>
        </w:rPr>
        <w:t>&gt;</w:t>
      </w:r>
      <w:r w:rsidRPr="008569AF">
        <w:rPr>
          <w:rFonts w:ascii="Verdana" w:hAnsi="Verdana" w:cs="Arial"/>
          <w:b/>
          <w:bCs/>
        </w:rPr>
        <w:t>The Blue Parrot Grille</w:t>
      </w:r>
      <w:r w:rsidRPr="008569AF">
        <w:rPr>
          <w:rFonts w:ascii="Verdana" w:hAnsi="Verdana" w:cs="Arial"/>
          <w:color w:val="0000FF"/>
        </w:rPr>
        <w:t>&lt;/</w:t>
      </w:r>
      <w:r w:rsidRPr="008569AF">
        <w:rPr>
          <w:rFonts w:ascii="Verdana" w:hAnsi="Verdana" w:cs="Arial"/>
          <w:color w:val="990000"/>
        </w:rPr>
        <w:t>m2:LISTNM</w:t>
      </w:r>
      <w:r w:rsidRPr="008569AF">
        <w:rPr>
          <w:rFonts w:ascii="Verdana" w:hAnsi="Verdana" w:cs="Arial"/>
          <w:color w:val="0000FF"/>
        </w:rPr>
        <w:t>&gt;</w:t>
      </w:r>
      <w:r w:rsidRPr="008569AF">
        <w:rPr>
          <w:rFonts w:ascii="Verdana" w:hAnsi="Verdana" w:cs="Arial"/>
        </w:rPr>
        <w:t xml:space="preserve"> </w:t>
      </w:r>
    </w:p>
    <w:p w14:paraId="42306430" w14:textId="77777777" w:rsidR="0095257A" w:rsidRPr="008569AF" w:rsidRDefault="0095257A" w:rsidP="0095257A">
      <w:pPr>
        <w:ind w:hanging="48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m2:LISTADR</w:t>
      </w:r>
      <w:r w:rsidRPr="008569AF">
        <w:rPr>
          <w:rFonts w:ascii="Verdana" w:hAnsi="Verdana" w:cs="Arial"/>
          <w:color w:val="0000FF"/>
        </w:rPr>
        <w:t>&gt;</w:t>
      </w:r>
      <w:r w:rsidRPr="008569AF">
        <w:rPr>
          <w:rFonts w:ascii="Verdana" w:hAnsi="Verdana" w:cs="Arial"/>
          <w:b/>
          <w:bCs/>
        </w:rPr>
        <w:t>300 40th Av S</w:t>
      </w:r>
      <w:r w:rsidRPr="008569AF">
        <w:rPr>
          <w:rFonts w:ascii="Verdana" w:hAnsi="Verdana" w:cs="Arial"/>
          <w:color w:val="0000FF"/>
        </w:rPr>
        <w:t>&lt;/</w:t>
      </w:r>
      <w:r w:rsidRPr="008569AF">
        <w:rPr>
          <w:rFonts w:ascii="Verdana" w:hAnsi="Verdana" w:cs="Arial"/>
          <w:color w:val="990000"/>
        </w:rPr>
        <w:t>m2:LISTADR</w:t>
      </w:r>
      <w:r w:rsidRPr="008569AF">
        <w:rPr>
          <w:rFonts w:ascii="Verdana" w:hAnsi="Verdana" w:cs="Arial"/>
          <w:color w:val="0000FF"/>
        </w:rPr>
        <w:t>&gt;</w:t>
      </w:r>
      <w:r w:rsidRPr="008569AF">
        <w:rPr>
          <w:rFonts w:ascii="Verdana" w:hAnsi="Verdana" w:cs="Arial"/>
        </w:rPr>
        <w:t xml:space="preserve"> </w:t>
      </w:r>
    </w:p>
    <w:p w14:paraId="558055D6"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m2:DIRECTORY_INFO</w:t>
      </w:r>
      <w:r w:rsidRPr="008569AF">
        <w:rPr>
          <w:rFonts w:ascii="Verdana" w:hAnsi="Verdana" w:cs="Arial"/>
          <w:color w:val="0000FF"/>
        </w:rPr>
        <w:t>&gt;</w:t>
      </w:r>
    </w:p>
    <w:p w14:paraId="3769C8C3"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m2:FIRM_ORDER_NOTIFICATION</w:t>
      </w:r>
      <w:r w:rsidRPr="008569AF">
        <w:rPr>
          <w:rFonts w:ascii="Verdana" w:hAnsi="Verdana" w:cs="Arial"/>
          <w:color w:val="0000FF"/>
        </w:rPr>
        <w:t>&gt;</w:t>
      </w:r>
    </w:p>
    <w:p w14:paraId="7047A865"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m2:NOTIFICATION</w:t>
      </w:r>
      <w:r w:rsidRPr="008569AF">
        <w:rPr>
          <w:rFonts w:ascii="Verdana" w:hAnsi="Verdana" w:cs="Arial"/>
          <w:color w:val="0000FF"/>
        </w:rPr>
        <w:t>&gt;</w:t>
      </w:r>
    </w:p>
    <w:p w14:paraId="08141671"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m2:LSR_RESP</w:t>
      </w:r>
      <w:r w:rsidRPr="008569AF">
        <w:rPr>
          <w:rFonts w:ascii="Verdana" w:hAnsi="Verdana" w:cs="Arial"/>
          <w:color w:val="0000FF"/>
        </w:rPr>
        <w:t>&gt;</w:t>
      </w:r>
    </w:p>
    <w:p w14:paraId="05ADA853" w14:textId="77777777" w:rsidR="0095257A" w:rsidRPr="008569AF" w:rsidRDefault="0095257A" w:rsidP="0095257A">
      <w:pPr>
        <w:ind w:hanging="240"/>
        <w:rPr>
          <w:rFonts w:ascii="Verdana" w:hAnsi="Verdana" w:cs="Arial"/>
        </w:rPr>
      </w:pPr>
      <w:r w:rsidRPr="008569AF">
        <w:rPr>
          <w:rFonts w:ascii="Courier New" w:hAnsi="Courier New" w:cs="Courier New"/>
          <w:b/>
          <w:bCs/>
          <w:color w:val="FF0000"/>
        </w:rPr>
        <w:t> </w:t>
      </w:r>
      <w:r w:rsidRPr="008569AF">
        <w:rPr>
          <w:rFonts w:ascii="Verdana" w:hAnsi="Verdana" w:cs="Arial"/>
        </w:rPr>
        <w:t xml:space="preserve"> </w:t>
      </w:r>
      <w:r w:rsidRPr="008569AF">
        <w:rPr>
          <w:rFonts w:ascii="Verdana" w:hAnsi="Verdana" w:cs="Arial"/>
          <w:color w:val="0000FF"/>
        </w:rPr>
        <w:t>&lt;/</w:t>
      </w:r>
      <w:r w:rsidRPr="008569AF">
        <w:rPr>
          <w:rFonts w:ascii="Verdana" w:hAnsi="Verdana" w:cs="Arial"/>
          <w:color w:val="990000"/>
        </w:rPr>
        <w:t>m1:ATT_LSR_ORD_RSP</w:t>
      </w:r>
      <w:r w:rsidRPr="008569AF">
        <w:rPr>
          <w:rFonts w:ascii="Verdana" w:hAnsi="Verdana" w:cs="Arial"/>
          <w:color w:val="0000FF"/>
        </w:rPr>
        <w:t>&gt;</w:t>
      </w:r>
    </w:p>
    <w:p w14:paraId="721F1F43" w14:textId="77777777" w:rsidR="0095257A" w:rsidRDefault="0095257A" w:rsidP="0095257A"/>
    <w:p w14:paraId="2EFF4680" w14:textId="77777777" w:rsidR="0095257A" w:rsidRDefault="0095257A">
      <w:pPr>
        <w:rPr>
          <w:b/>
          <w:bCs/>
          <w:sz w:val="24"/>
        </w:rPr>
      </w:pPr>
    </w:p>
    <w:p w14:paraId="12406B67" w14:textId="77777777" w:rsidR="008E6490" w:rsidRPr="00BE24DF" w:rsidRDefault="00845259">
      <w:pPr>
        <w:rPr>
          <w:rFonts w:ascii="Arial" w:hAnsi="Arial" w:cs="Arial"/>
          <w:b/>
          <w:bCs/>
          <w:sz w:val="24"/>
        </w:rPr>
      </w:pPr>
      <w:r>
        <w:rPr>
          <w:b/>
          <w:bCs/>
          <w:sz w:val="24"/>
        </w:rPr>
        <w:br w:type="page"/>
      </w:r>
      <w:r w:rsidR="008E6490" w:rsidRPr="00BE24DF">
        <w:rPr>
          <w:rFonts w:ascii="Arial" w:hAnsi="Arial" w:cs="Arial"/>
          <w:b/>
          <w:bCs/>
          <w:sz w:val="24"/>
        </w:rPr>
        <w:t>TEST CASE E047: Scenario Description: (Act=D) Complete disconnect of remote call forwarding account – LNA=N/A</w:t>
      </w:r>
    </w:p>
    <w:p w14:paraId="4C650C29" w14:textId="77777777" w:rsidR="008E6490" w:rsidRPr="00BE24DF" w:rsidRDefault="008E6490">
      <w:pPr>
        <w:rPr>
          <w:rFonts w:ascii="Arial" w:hAnsi="Arial" w:cs="Arial"/>
          <w:b/>
          <w:bCs/>
          <w:sz w:val="24"/>
        </w:rPr>
      </w:pPr>
      <w:r w:rsidRPr="00BE24DF">
        <w:rPr>
          <w:rFonts w:ascii="Arial" w:hAnsi="Arial" w:cs="Arial"/>
          <w:b/>
          <w:bCs/>
          <w:sz w:val="24"/>
        </w:rPr>
        <w:t>Type of Account:  Business/ Single Line</w:t>
      </w:r>
    </w:p>
    <w:p w14:paraId="5B904E25" w14:textId="77777777" w:rsidR="00BE24DF" w:rsidRDefault="00BE24DF">
      <w:pPr>
        <w:rPr>
          <w:b/>
          <w:bCs/>
          <w:sz w:val="24"/>
        </w:rPr>
      </w:pPr>
    </w:p>
    <w:p w14:paraId="4A12C5B2" w14:textId="77777777" w:rsidR="008E6490" w:rsidRPr="00BE24DF" w:rsidRDefault="008E6490">
      <w:pPr>
        <w:rPr>
          <w:rFonts w:ascii="Arial" w:hAnsi="Arial" w:cs="Arial"/>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BE24DF" w14:paraId="094E1CC6" w14:textId="77777777">
        <w:trPr>
          <w:tblHeader/>
        </w:trPr>
        <w:tc>
          <w:tcPr>
            <w:tcW w:w="2070" w:type="dxa"/>
            <w:tcBorders>
              <w:bottom w:val="single" w:sz="6" w:space="0" w:color="auto"/>
            </w:tcBorders>
          </w:tcPr>
          <w:p w14:paraId="4D3718DA"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320" w:type="dxa"/>
            <w:tcBorders>
              <w:bottom w:val="single" w:sz="6" w:space="0" w:color="auto"/>
            </w:tcBorders>
          </w:tcPr>
          <w:p w14:paraId="55C13F35"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358" w:type="dxa"/>
            <w:tcBorders>
              <w:bottom w:val="single" w:sz="6" w:space="0" w:color="auto"/>
            </w:tcBorders>
          </w:tcPr>
          <w:p w14:paraId="71A2B030"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2083E77D" w14:textId="77777777">
        <w:trPr>
          <w:cantSplit/>
        </w:trPr>
        <w:tc>
          <w:tcPr>
            <w:tcW w:w="8748" w:type="dxa"/>
            <w:gridSpan w:val="3"/>
            <w:tcBorders>
              <w:bottom w:val="single" w:sz="6" w:space="0" w:color="auto"/>
            </w:tcBorders>
            <w:shd w:val="clear" w:color="auto" w:fill="0000FF"/>
          </w:tcPr>
          <w:p w14:paraId="14B28ACF"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66E8B302" w14:textId="77777777">
        <w:trPr>
          <w:cantSplit/>
        </w:trPr>
        <w:tc>
          <w:tcPr>
            <w:tcW w:w="8748" w:type="dxa"/>
            <w:gridSpan w:val="3"/>
            <w:tcBorders>
              <w:bottom w:val="single" w:sz="6" w:space="0" w:color="auto"/>
            </w:tcBorders>
            <w:shd w:val="clear" w:color="auto" w:fill="99CCFF"/>
          </w:tcPr>
          <w:p w14:paraId="7F547A67"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291D4D8E" w14:textId="77777777">
        <w:tc>
          <w:tcPr>
            <w:tcW w:w="2070" w:type="dxa"/>
            <w:shd w:val="clear" w:color="auto" w:fill="CC99FF"/>
          </w:tcPr>
          <w:p w14:paraId="08283BA8" w14:textId="77777777" w:rsidR="008E6490" w:rsidRPr="00BE24DF" w:rsidRDefault="008E6490">
            <w:pPr>
              <w:pStyle w:val="FormData"/>
              <w:rPr>
                <w:b/>
                <w:color w:val="auto"/>
              </w:rPr>
            </w:pPr>
            <w:r w:rsidRPr="00BE24DF">
              <w:rPr>
                <w:b/>
                <w:color w:val="auto"/>
              </w:rPr>
              <w:t>CCNA</w:t>
            </w:r>
          </w:p>
        </w:tc>
        <w:tc>
          <w:tcPr>
            <w:tcW w:w="4320" w:type="dxa"/>
            <w:shd w:val="clear" w:color="auto" w:fill="CC99FF"/>
          </w:tcPr>
          <w:p w14:paraId="0A854D0A" w14:textId="77777777" w:rsidR="008E6490" w:rsidRPr="00BE24DF" w:rsidRDefault="008E6490">
            <w:pPr>
              <w:pStyle w:val="FormData"/>
              <w:rPr>
                <w:b/>
                <w:color w:val="auto"/>
              </w:rPr>
            </w:pPr>
            <w:r w:rsidRPr="00BE24DF">
              <w:rPr>
                <w:b/>
                <w:color w:val="auto"/>
              </w:rPr>
              <w:t>Customer Carrier Name Abbreviation</w:t>
            </w:r>
          </w:p>
        </w:tc>
        <w:tc>
          <w:tcPr>
            <w:tcW w:w="2358" w:type="dxa"/>
            <w:shd w:val="clear" w:color="auto" w:fill="CC99FF"/>
          </w:tcPr>
          <w:p w14:paraId="36E9242B" w14:textId="77777777" w:rsidR="008E6490" w:rsidRPr="00BE24DF" w:rsidRDefault="008E6490">
            <w:pPr>
              <w:pStyle w:val="FormData"/>
              <w:rPr>
                <w:b/>
                <w:color w:val="auto"/>
              </w:rPr>
            </w:pPr>
            <w:r w:rsidRPr="00BE24DF">
              <w:rPr>
                <w:b/>
                <w:color w:val="auto"/>
              </w:rPr>
              <w:t>ZXL</w:t>
            </w:r>
          </w:p>
        </w:tc>
      </w:tr>
      <w:tr w:rsidR="008E6490" w:rsidRPr="00BE24DF" w14:paraId="0C4EA6D9" w14:textId="77777777">
        <w:tc>
          <w:tcPr>
            <w:tcW w:w="2070" w:type="dxa"/>
          </w:tcPr>
          <w:p w14:paraId="64350272" w14:textId="77777777" w:rsidR="008E6490" w:rsidRPr="00BE24DF" w:rsidRDefault="008E6490">
            <w:pPr>
              <w:pStyle w:val="FormData"/>
              <w:rPr>
                <w:b/>
                <w:color w:val="auto"/>
              </w:rPr>
            </w:pPr>
            <w:r w:rsidRPr="00BE24DF">
              <w:rPr>
                <w:b/>
                <w:color w:val="auto"/>
              </w:rPr>
              <w:t>PON</w:t>
            </w:r>
          </w:p>
        </w:tc>
        <w:tc>
          <w:tcPr>
            <w:tcW w:w="4320" w:type="dxa"/>
          </w:tcPr>
          <w:p w14:paraId="60ABC2A7" w14:textId="77777777" w:rsidR="008E6490" w:rsidRPr="00BE24DF" w:rsidRDefault="008E6490">
            <w:pPr>
              <w:pStyle w:val="FormData"/>
              <w:rPr>
                <w:b/>
                <w:color w:val="auto"/>
              </w:rPr>
            </w:pPr>
            <w:r w:rsidRPr="00BE24DF">
              <w:rPr>
                <w:b/>
                <w:color w:val="auto"/>
              </w:rPr>
              <w:t>Purchase Order Number</w:t>
            </w:r>
          </w:p>
        </w:tc>
        <w:tc>
          <w:tcPr>
            <w:tcW w:w="2358" w:type="dxa"/>
          </w:tcPr>
          <w:p w14:paraId="38576872" w14:textId="77777777" w:rsidR="008E6490" w:rsidRPr="00BE24DF" w:rsidRDefault="008E6490">
            <w:pPr>
              <w:pStyle w:val="FormData"/>
              <w:rPr>
                <w:b/>
                <w:color w:val="auto"/>
              </w:rPr>
            </w:pPr>
            <w:r w:rsidRPr="00BE24DF">
              <w:rPr>
                <w:b/>
                <w:color w:val="auto"/>
              </w:rPr>
              <w:t>E47</w:t>
            </w:r>
          </w:p>
        </w:tc>
      </w:tr>
      <w:tr w:rsidR="008E6490" w:rsidRPr="00BE24DF" w14:paraId="4D5AD3F4" w14:textId="77777777">
        <w:tc>
          <w:tcPr>
            <w:tcW w:w="2070" w:type="dxa"/>
            <w:tcBorders>
              <w:bottom w:val="single" w:sz="6" w:space="0" w:color="auto"/>
            </w:tcBorders>
          </w:tcPr>
          <w:p w14:paraId="4063869C" w14:textId="77777777" w:rsidR="008E6490" w:rsidRPr="00BE24DF" w:rsidRDefault="008E6490">
            <w:pPr>
              <w:pStyle w:val="FormData"/>
              <w:rPr>
                <w:b/>
                <w:color w:val="auto"/>
              </w:rPr>
            </w:pPr>
            <w:r w:rsidRPr="00BE24DF">
              <w:rPr>
                <w:b/>
                <w:color w:val="auto"/>
              </w:rPr>
              <w:t>ATN</w:t>
            </w:r>
          </w:p>
        </w:tc>
        <w:tc>
          <w:tcPr>
            <w:tcW w:w="4320" w:type="dxa"/>
            <w:tcBorders>
              <w:bottom w:val="single" w:sz="6" w:space="0" w:color="auto"/>
            </w:tcBorders>
          </w:tcPr>
          <w:p w14:paraId="452FD5DB" w14:textId="77777777" w:rsidR="008E6490" w:rsidRPr="00BE24DF" w:rsidRDefault="008E6490">
            <w:pPr>
              <w:pStyle w:val="FormData"/>
              <w:rPr>
                <w:b/>
                <w:color w:val="auto"/>
              </w:rPr>
            </w:pPr>
            <w:r w:rsidRPr="00BE24DF">
              <w:rPr>
                <w:b/>
                <w:color w:val="auto"/>
              </w:rPr>
              <w:t>Account Telephone Number</w:t>
            </w:r>
          </w:p>
        </w:tc>
        <w:tc>
          <w:tcPr>
            <w:tcW w:w="2358" w:type="dxa"/>
            <w:tcBorders>
              <w:bottom w:val="single" w:sz="6" w:space="0" w:color="auto"/>
            </w:tcBorders>
          </w:tcPr>
          <w:p w14:paraId="572BFB76" w14:textId="77777777" w:rsidR="008E6490" w:rsidRPr="00BE24DF" w:rsidRDefault="008E6490">
            <w:pPr>
              <w:pStyle w:val="FormData"/>
              <w:rPr>
                <w:b/>
                <w:color w:val="auto"/>
              </w:rPr>
            </w:pPr>
            <w:r w:rsidRPr="00BE24DF">
              <w:rPr>
                <w:b/>
                <w:color w:val="auto"/>
              </w:rPr>
              <w:t>7706033461</w:t>
            </w:r>
          </w:p>
        </w:tc>
      </w:tr>
      <w:tr w:rsidR="008E6490" w:rsidRPr="00BE24DF" w14:paraId="534B4694" w14:textId="77777777">
        <w:tc>
          <w:tcPr>
            <w:tcW w:w="2070" w:type="dxa"/>
            <w:tcBorders>
              <w:bottom w:val="single" w:sz="6" w:space="0" w:color="auto"/>
            </w:tcBorders>
          </w:tcPr>
          <w:p w14:paraId="30821BAC" w14:textId="77777777" w:rsidR="008E6490" w:rsidRPr="00BE24DF" w:rsidRDefault="008E6490">
            <w:pPr>
              <w:pStyle w:val="FormData"/>
              <w:rPr>
                <w:b/>
                <w:color w:val="auto"/>
              </w:rPr>
            </w:pPr>
            <w:r w:rsidRPr="00BE24DF">
              <w:rPr>
                <w:b/>
                <w:color w:val="auto"/>
              </w:rPr>
              <w:t>PROJECT</w:t>
            </w:r>
          </w:p>
        </w:tc>
        <w:tc>
          <w:tcPr>
            <w:tcW w:w="4320" w:type="dxa"/>
            <w:tcBorders>
              <w:bottom w:val="single" w:sz="6" w:space="0" w:color="auto"/>
            </w:tcBorders>
          </w:tcPr>
          <w:p w14:paraId="0A6C5BC5" w14:textId="77777777" w:rsidR="008E6490" w:rsidRPr="00BE24DF" w:rsidRDefault="008E6490">
            <w:pPr>
              <w:pStyle w:val="FormData"/>
              <w:rPr>
                <w:b/>
                <w:color w:val="auto"/>
              </w:rPr>
            </w:pPr>
            <w:r w:rsidRPr="00BE24DF">
              <w:rPr>
                <w:b/>
                <w:color w:val="auto"/>
              </w:rPr>
              <w:t>Project</w:t>
            </w:r>
          </w:p>
        </w:tc>
        <w:tc>
          <w:tcPr>
            <w:tcW w:w="2358" w:type="dxa"/>
            <w:tcBorders>
              <w:bottom w:val="single" w:sz="6" w:space="0" w:color="auto"/>
            </w:tcBorders>
          </w:tcPr>
          <w:p w14:paraId="7A095693" w14:textId="77777777" w:rsidR="008E6490" w:rsidRPr="00BE24DF" w:rsidRDefault="008E6490">
            <w:pPr>
              <w:pStyle w:val="FormData"/>
              <w:rPr>
                <w:b/>
                <w:color w:val="auto"/>
              </w:rPr>
            </w:pPr>
            <w:r w:rsidRPr="00BE24DF">
              <w:rPr>
                <w:b/>
                <w:color w:val="auto"/>
              </w:rPr>
              <w:t>CAVENOBILL</w:t>
            </w:r>
          </w:p>
        </w:tc>
      </w:tr>
      <w:tr w:rsidR="008E6490" w:rsidRPr="00BE24DF" w14:paraId="48D46F0A" w14:textId="77777777">
        <w:trPr>
          <w:trHeight w:val="72"/>
        </w:trPr>
        <w:tc>
          <w:tcPr>
            <w:tcW w:w="2070" w:type="dxa"/>
            <w:shd w:val="clear" w:color="auto" w:fill="CC99FF"/>
          </w:tcPr>
          <w:p w14:paraId="09DF7B4E" w14:textId="77777777" w:rsidR="008E6490" w:rsidRPr="00BE24DF" w:rsidRDefault="008E6490">
            <w:pPr>
              <w:pStyle w:val="FormData"/>
              <w:rPr>
                <w:b/>
                <w:color w:val="auto"/>
              </w:rPr>
            </w:pPr>
            <w:r w:rsidRPr="00BE24DF">
              <w:rPr>
                <w:b/>
                <w:color w:val="auto"/>
              </w:rPr>
              <w:t>SC</w:t>
            </w:r>
          </w:p>
        </w:tc>
        <w:tc>
          <w:tcPr>
            <w:tcW w:w="4320" w:type="dxa"/>
            <w:shd w:val="clear" w:color="auto" w:fill="CC99FF"/>
          </w:tcPr>
          <w:p w14:paraId="5D8A0326"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358" w:type="dxa"/>
            <w:shd w:val="clear" w:color="auto" w:fill="CC99FF"/>
          </w:tcPr>
          <w:p w14:paraId="12A7C244" w14:textId="77777777" w:rsidR="008E6490" w:rsidRPr="00BE24DF" w:rsidRDefault="008E6490">
            <w:pPr>
              <w:pStyle w:val="FormData"/>
              <w:rPr>
                <w:b/>
                <w:color w:val="auto"/>
              </w:rPr>
            </w:pPr>
            <w:r w:rsidRPr="00BE24DF">
              <w:rPr>
                <w:b/>
                <w:color w:val="auto"/>
              </w:rPr>
              <w:t>LCSC</w:t>
            </w:r>
          </w:p>
        </w:tc>
      </w:tr>
      <w:tr w:rsidR="008E6490" w:rsidRPr="00BE24DF" w14:paraId="07B6FE48" w14:textId="77777777">
        <w:tc>
          <w:tcPr>
            <w:tcW w:w="2070" w:type="dxa"/>
            <w:shd w:val="clear" w:color="auto" w:fill="CC99FF"/>
          </w:tcPr>
          <w:p w14:paraId="18B49F4A" w14:textId="77777777" w:rsidR="008E6490" w:rsidRPr="00BE24DF" w:rsidRDefault="008E6490">
            <w:pPr>
              <w:pStyle w:val="FormData"/>
              <w:rPr>
                <w:b/>
                <w:color w:val="auto"/>
              </w:rPr>
            </w:pPr>
            <w:r w:rsidRPr="00BE24DF">
              <w:rPr>
                <w:b/>
                <w:color w:val="auto"/>
              </w:rPr>
              <w:t>D/TSent</w:t>
            </w:r>
          </w:p>
        </w:tc>
        <w:tc>
          <w:tcPr>
            <w:tcW w:w="4320" w:type="dxa"/>
            <w:shd w:val="clear" w:color="auto" w:fill="CC99FF"/>
          </w:tcPr>
          <w:p w14:paraId="644F8663" w14:textId="77777777" w:rsidR="008E6490" w:rsidRPr="00BE24DF" w:rsidRDefault="008E6490">
            <w:pPr>
              <w:pStyle w:val="FormData"/>
              <w:rPr>
                <w:b/>
                <w:color w:val="auto"/>
              </w:rPr>
            </w:pPr>
            <w:r w:rsidRPr="00BE24DF">
              <w:rPr>
                <w:b/>
                <w:color w:val="auto"/>
              </w:rPr>
              <w:t>Date &amp; Time Sent</w:t>
            </w:r>
          </w:p>
        </w:tc>
        <w:tc>
          <w:tcPr>
            <w:tcW w:w="2358" w:type="dxa"/>
            <w:shd w:val="clear" w:color="auto" w:fill="CC99FF"/>
          </w:tcPr>
          <w:p w14:paraId="59E3801F" w14:textId="77777777" w:rsidR="008E6490" w:rsidRPr="00BE24DF" w:rsidRDefault="008E6490">
            <w:pPr>
              <w:pStyle w:val="FormData"/>
              <w:rPr>
                <w:b/>
                <w:color w:val="auto"/>
              </w:rPr>
            </w:pPr>
            <w:r w:rsidRPr="00BE24DF">
              <w:rPr>
                <w:b/>
                <w:color w:val="auto"/>
              </w:rPr>
              <w:t>20040524</w:t>
            </w:r>
          </w:p>
        </w:tc>
      </w:tr>
      <w:tr w:rsidR="008E6490" w:rsidRPr="00BE24DF" w14:paraId="24B4C7DE" w14:textId="77777777">
        <w:tc>
          <w:tcPr>
            <w:tcW w:w="2070" w:type="dxa"/>
          </w:tcPr>
          <w:p w14:paraId="1245BB8B" w14:textId="77777777" w:rsidR="008E6490" w:rsidRPr="00BE24DF" w:rsidRDefault="008E6490">
            <w:pPr>
              <w:pStyle w:val="FormData"/>
              <w:rPr>
                <w:b/>
                <w:color w:val="auto"/>
              </w:rPr>
            </w:pPr>
            <w:r w:rsidRPr="00BE24DF">
              <w:rPr>
                <w:b/>
                <w:color w:val="auto"/>
              </w:rPr>
              <w:t>DDD</w:t>
            </w:r>
          </w:p>
        </w:tc>
        <w:tc>
          <w:tcPr>
            <w:tcW w:w="4320" w:type="dxa"/>
          </w:tcPr>
          <w:p w14:paraId="18387D7E" w14:textId="77777777" w:rsidR="008E6490" w:rsidRPr="00BE24DF" w:rsidRDefault="008E6490">
            <w:pPr>
              <w:pStyle w:val="FormData"/>
              <w:rPr>
                <w:b/>
                <w:color w:val="auto"/>
              </w:rPr>
            </w:pPr>
            <w:r w:rsidRPr="00BE24DF">
              <w:rPr>
                <w:b/>
                <w:color w:val="auto"/>
              </w:rPr>
              <w:t>Desired Due Date</w:t>
            </w:r>
          </w:p>
        </w:tc>
        <w:tc>
          <w:tcPr>
            <w:tcW w:w="2358" w:type="dxa"/>
          </w:tcPr>
          <w:p w14:paraId="4A3314E1" w14:textId="77777777" w:rsidR="008E6490" w:rsidRPr="00BE24DF" w:rsidRDefault="008E6490">
            <w:pPr>
              <w:pStyle w:val="FormData"/>
              <w:rPr>
                <w:b/>
                <w:color w:val="auto"/>
              </w:rPr>
            </w:pPr>
            <w:r w:rsidRPr="00BE24DF">
              <w:rPr>
                <w:b/>
                <w:color w:val="auto"/>
              </w:rPr>
              <w:t>20040601</w:t>
            </w:r>
          </w:p>
        </w:tc>
      </w:tr>
      <w:tr w:rsidR="008E6490" w:rsidRPr="00BE24DF" w14:paraId="796B43FF" w14:textId="77777777">
        <w:tc>
          <w:tcPr>
            <w:tcW w:w="2070" w:type="dxa"/>
          </w:tcPr>
          <w:p w14:paraId="4664581B" w14:textId="77777777" w:rsidR="008E6490" w:rsidRPr="00BE24DF" w:rsidRDefault="008E6490">
            <w:pPr>
              <w:pStyle w:val="FormData"/>
              <w:rPr>
                <w:b/>
                <w:color w:val="auto"/>
              </w:rPr>
            </w:pPr>
            <w:r w:rsidRPr="00BE24DF">
              <w:rPr>
                <w:b/>
                <w:color w:val="auto"/>
              </w:rPr>
              <w:t>REQTYP</w:t>
            </w:r>
          </w:p>
        </w:tc>
        <w:tc>
          <w:tcPr>
            <w:tcW w:w="4320" w:type="dxa"/>
          </w:tcPr>
          <w:p w14:paraId="1294D017" w14:textId="77777777" w:rsidR="008E6490" w:rsidRPr="00BE24DF" w:rsidRDefault="008E6490">
            <w:pPr>
              <w:pStyle w:val="FormData"/>
              <w:rPr>
                <w:b/>
                <w:color w:val="auto"/>
              </w:rPr>
            </w:pPr>
            <w:r w:rsidRPr="00BE24DF">
              <w:rPr>
                <w:b/>
                <w:color w:val="auto"/>
              </w:rPr>
              <w:t>Request Type</w:t>
            </w:r>
          </w:p>
        </w:tc>
        <w:tc>
          <w:tcPr>
            <w:tcW w:w="2358" w:type="dxa"/>
          </w:tcPr>
          <w:p w14:paraId="71FFB262" w14:textId="77777777" w:rsidR="008E6490" w:rsidRPr="00BE24DF" w:rsidRDefault="008E6490">
            <w:pPr>
              <w:pStyle w:val="FormData"/>
              <w:rPr>
                <w:b/>
                <w:color w:val="auto"/>
              </w:rPr>
            </w:pPr>
            <w:r w:rsidRPr="00BE24DF">
              <w:rPr>
                <w:b/>
                <w:color w:val="auto"/>
              </w:rPr>
              <w:t>EB</w:t>
            </w:r>
          </w:p>
        </w:tc>
      </w:tr>
      <w:tr w:rsidR="008E6490" w:rsidRPr="00BE24DF" w14:paraId="484C1B64" w14:textId="77777777">
        <w:tc>
          <w:tcPr>
            <w:tcW w:w="2070" w:type="dxa"/>
          </w:tcPr>
          <w:p w14:paraId="231C8B25" w14:textId="77777777" w:rsidR="008E6490" w:rsidRPr="00BE24DF" w:rsidRDefault="008E6490">
            <w:pPr>
              <w:pStyle w:val="FormData"/>
              <w:rPr>
                <w:b/>
                <w:color w:val="auto"/>
              </w:rPr>
            </w:pPr>
            <w:r w:rsidRPr="00BE24DF">
              <w:rPr>
                <w:b/>
                <w:color w:val="auto"/>
              </w:rPr>
              <w:t>ACT</w:t>
            </w:r>
          </w:p>
        </w:tc>
        <w:tc>
          <w:tcPr>
            <w:tcW w:w="4320" w:type="dxa"/>
          </w:tcPr>
          <w:p w14:paraId="1912C783" w14:textId="77777777" w:rsidR="008E6490" w:rsidRPr="00BE24DF" w:rsidRDefault="008E6490">
            <w:pPr>
              <w:pStyle w:val="FormData"/>
              <w:rPr>
                <w:b/>
                <w:color w:val="auto"/>
              </w:rPr>
            </w:pPr>
            <w:r w:rsidRPr="00BE24DF">
              <w:rPr>
                <w:b/>
                <w:color w:val="auto"/>
              </w:rPr>
              <w:t>Activity Type</w:t>
            </w:r>
          </w:p>
        </w:tc>
        <w:tc>
          <w:tcPr>
            <w:tcW w:w="2358" w:type="dxa"/>
          </w:tcPr>
          <w:p w14:paraId="007CA17E" w14:textId="77777777" w:rsidR="008E6490" w:rsidRPr="00BE24DF" w:rsidRDefault="008E6490">
            <w:pPr>
              <w:pStyle w:val="FormData"/>
              <w:rPr>
                <w:b/>
                <w:color w:val="auto"/>
              </w:rPr>
            </w:pPr>
            <w:r w:rsidRPr="00BE24DF">
              <w:rPr>
                <w:b/>
                <w:color w:val="auto"/>
              </w:rPr>
              <w:t>D</w:t>
            </w:r>
          </w:p>
        </w:tc>
      </w:tr>
      <w:tr w:rsidR="008E6490" w:rsidRPr="00BE24DF" w14:paraId="3A82E13D" w14:textId="77777777">
        <w:tc>
          <w:tcPr>
            <w:tcW w:w="2070" w:type="dxa"/>
          </w:tcPr>
          <w:p w14:paraId="2AC3A326" w14:textId="77777777" w:rsidR="008E6490" w:rsidRPr="00BE24DF" w:rsidRDefault="008E6490">
            <w:pPr>
              <w:pStyle w:val="FormData"/>
              <w:rPr>
                <w:b/>
                <w:color w:val="auto"/>
              </w:rPr>
            </w:pPr>
            <w:r w:rsidRPr="00BE24DF">
              <w:rPr>
                <w:b/>
                <w:color w:val="auto"/>
              </w:rPr>
              <w:t>CC</w:t>
            </w:r>
          </w:p>
        </w:tc>
        <w:tc>
          <w:tcPr>
            <w:tcW w:w="4320" w:type="dxa"/>
          </w:tcPr>
          <w:p w14:paraId="2E56A340" w14:textId="77777777" w:rsidR="008E6490" w:rsidRPr="00BE24DF" w:rsidRDefault="008E6490">
            <w:pPr>
              <w:pStyle w:val="FormData"/>
              <w:rPr>
                <w:b/>
                <w:color w:val="auto"/>
              </w:rPr>
            </w:pPr>
            <w:r w:rsidRPr="00BE24DF">
              <w:rPr>
                <w:b/>
                <w:color w:val="auto"/>
              </w:rPr>
              <w:t>Company Code</w:t>
            </w:r>
          </w:p>
        </w:tc>
        <w:tc>
          <w:tcPr>
            <w:tcW w:w="2358" w:type="dxa"/>
          </w:tcPr>
          <w:p w14:paraId="4CC19BCD" w14:textId="77777777" w:rsidR="008E6490" w:rsidRPr="00BE24DF" w:rsidRDefault="008E6490">
            <w:pPr>
              <w:pStyle w:val="FormData"/>
              <w:rPr>
                <w:b/>
                <w:color w:val="auto"/>
              </w:rPr>
            </w:pPr>
            <w:r w:rsidRPr="00BE24DF">
              <w:rPr>
                <w:b/>
                <w:color w:val="auto"/>
              </w:rPr>
              <w:t>9999</w:t>
            </w:r>
          </w:p>
        </w:tc>
      </w:tr>
      <w:tr w:rsidR="008E6490" w:rsidRPr="00BE24DF" w14:paraId="593499A4" w14:textId="77777777">
        <w:tc>
          <w:tcPr>
            <w:tcW w:w="2070" w:type="dxa"/>
            <w:tcBorders>
              <w:bottom w:val="single" w:sz="6" w:space="0" w:color="auto"/>
            </w:tcBorders>
          </w:tcPr>
          <w:p w14:paraId="4A07ABDD" w14:textId="77777777" w:rsidR="008E6490" w:rsidRPr="00BE24DF" w:rsidRDefault="008E6490">
            <w:pPr>
              <w:pStyle w:val="FormData"/>
              <w:rPr>
                <w:b/>
                <w:color w:val="auto"/>
              </w:rPr>
            </w:pPr>
            <w:r w:rsidRPr="00BE24DF">
              <w:rPr>
                <w:b/>
                <w:color w:val="auto"/>
              </w:rPr>
              <w:t>TOS</w:t>
            </w:r>
          </w:p>
        </w:tc>
        <w:tc>
          <w:tcPr>
            <w:tcW w:w="4320" w:type="dxa"/>
            <w:tcBorders>
              <w:bottom w:val="single" w:sz="6" w:space="0" w:color="auto"/>
            </w:tcBorders>
          </w:tcPr>
          <w:p w14:paraId="23591ACC" w14:textId="77777777" w:rsidR="008E6490" w:rsidRPr="00BE24DF" w:rsidRDefault="008E6490">
            <w:pPr>
              <w:pStyle w:val="FormData"/>
              <w:rPr>
                <w:b/>
                <w:color w:val="auto"/>
              </w:rPr>
            </w:pPr>
            <w:r w:rsidRPr="00BE24DF">
              <w:rPr>
                <w:b/>
                <w:color w:val="auto"/>
              </w:rPr>
              <w:t>Type of Service</w:t>
            </w:r>
          </w:p>
        </w:tc>
        <w:tc>
          <w:tcPr>
            <w:tcW w:w="2358" w:type="dxa"/>
            <w:tcBorders>
              <w:bottom w:val="single" w:sz="6" w:space="0" w:color="auto"/>
            </w:tcBorders>
          </w:tcPr>
          <w:p w14:paraId="2C65D1F6" w14:textId="77777777" w:rsidR="008E6490" w:rsidRPr="00BE24DF" w:rsidRDefault="008E6490">
            <w:pPr>
              <w:pStyle w:val="FormData"/>
              <w:rPr>
                <w:b/>
                <w:color w:val="auto"/>
              </w:rPr>
            </w:pPr>
            <w:r w:rsidRPr="00BE24DF">
              <w:rPr>
                <w:b/>
                <w:color w:val="auto"/>
              </w:rPr>
              <w:t>1BMR</w:t>
            </w:r>
          </w:p>
        </w:tc>
      </w:tr>
      <w:tr w:rsidR="008E6490" w:rsidRPr="00BE24DF" w14:paraId="0D2748E8" w14:textId="77777777">
        <w:trPr>
          <w:cantSplit/>
        </w:trPr>
        <w:tc>
          <w:tcPr>
            <w:tcW w:w="8748" w:type="dxa"/>
            <w:gridSpan w:val="3"/>
            <w:tcBorders>
              <w:bottom w:val="single" w:sz="6" w:space="0" w:color="auto"/>
            </w:tcBorders>
            <w:shd w:val="clear" w:color="auto" w:fill="99CCFF"/>
          </w:tcPr>
          <w:p w14:paraId="51F70929"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687D4BA4" w14:textId="77777777">
        <w:tc>
          <w:tcPr>
            <w:tcW w:w="2070" w:type="dxa"/>
            <w:tcBorders>
              <w:bottom w:val="single" w:sz="6" w:space="0" w:color="auto"/>
            </w:tcBorders>
          </w:tcPr>
          <w:p w14:paraId="3724AC0C" w14:textId="77777777" w:rsidR="008E6490" w:rsidRPr="00BE24DF" w:rsidRDefault="008E6490">
            <w:pPr>
              <w:pStyle w:val="FormData"/>
              <w:rPr>
                <w:b/>
                <w:color w:val="auto"/>
              </w:rPr>
            </w:pPr>
            <w:r w:rsidRPr="00BE24DF">
              <w:rPr>
                <w:b/>
                <w:color w:val="auto"/>
              </w:rPr>
              <w:t>BAN1</w:t>
            </w:r>
          </w:p>
        </w:tc>
        <w:tc>
          <w:tcPr>
            <w:tcW w:w="4320" w:type="dxa"/>
            <w:tcBorders>
              <w:bottom w:val="single" w:sz="6" w:space="0" w:color="auto"/>
            </w:tcBorders>
          </w:tcPr>
          <w:p w14:paraId="14E911F1" w14:textId="77777777" w:rsidR="008E6490" w:rsidRPr="00BE24DF" w:rsidRDefault="008E6490">
            <w:pPr>
              <w:pStyle w:val="FormData"/>
              <w:rPr>
                <w:b/>
                <w:color w:val="auto"/>
              </w:rPr>
            </w:pPr>
            <w:r w:rsidRPr="00BE24DF">
              <w:rPr>
                <w:b/>
                <w:color w:val="auto"/>
              </w:rPr>
              <w:t>Billing Account Number 1</w:t>
            </w:r>
          </w:p>
        </w:tc>
        <w:tc>
          <w:tcPr>
            <w:tcW w:w="2358" w:type="dxa"/>
            <w:tcBorders>
              <w:bottom w:val="single" w:sz="6" w:space="0" w:color="auto"/>
            </w:tcBorders>
          </w:tcPr>
          <w:p w14:paraId="4C620C43" w14:textId="77777777" w:rsidR="008E6490" w:rsidRPr="00BE24DF" w:rsidRDefault="008E6490">
            <w:pPr>
              <w:pStyle w:val="FormData"/>
              <w:rPr>
                <w:b/>
                <w:color w:val="auto"/>
                <w:lang w:val="fr-FR"/>
              </w:rPr>
            </w:pPr>
            <w:r w:rsidRPr="00BE24DF">
              <w:rPr>
                <w:b/>
                <w:color w:val="auto"/>
                <w:lang w:val="fr-FR"/>
              </w:rPr>
              <w:t>770Q885521521</w:t>
            </w:r>
          </w:p>
        </w:tc>
      </w:tr>
      <w:tr w:rsidR="008E6490" w:rsidRPr="00BE24DF" w14:paraId="08F53044" w14:textId="77777777">
        <w:trPr>
          <w:cantSplit/>
        </w:trPr>
        <w:tc>
          <w:tcPr>
            <w:tcW w:w="8748" w:type="dxa"/>
            <w:gridSpan w:val="3"/>
            <w:tcBorders>
              <w:bottom w:val="single" w:sz="6" w:space="0" w:color="auto"/>
            </w:tcBorders>
            <w:shd w:val="clear" w:color="auto" w:fill="99CCFF"/>
          </w:tcPr>
          <w:p w14:paraId="29CBC299"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3380845F" w14:textId="77777777">
        <w:tc>
          <w:tcPr>
            <w:tcW w:w="2070" w:type="dxa"/>
            <w:tcBorders>
              <w:bottom w:val="single" w:sz="6" w:space="0" w:color="auto"/>
            </w:tcBorders>
            <w:shd w:val="clear" w:color="auto" w:fill="CC99FF"/>
          </w:tcPr>
          <w:p w14:paraId="41495B86" w14:textId="77777777" w:rsidR="008E6490" w:rsidRPr="00BE24DF" w:rsidRDefault="008E6490">
            <w:pPr>
              <w:pStyle w:val="FormData"/>
              <w:rPr>
                <w:b/>
                <w:color w:val="auto"/>
              </w:rPr>
            </w:pPr>
            <w:r w:rsidRPr="00BE24DF">
              <w:rPr>
                <w:b/>
                <w:color w:val="auto"/>
              </w:rPr>
              <w:t>INIT</w:t>
            </w:r>
          </w:p>
        </w:tc>
        <w:tc>
          <w:tcPr>
            <w:tcW w:w="4320" w:type="dxa"/>
            <w:tcBorders>
              <w:bottom w:val="single" w:sz="6" w:space="0" w:color="auto"/>
            </w:tcBorders>
            <w:shd w:val="clear" w:color="auto" w:fill="CC99FF"/>
          </w:tcPr>
          <w:p w14:paraId="3648EDB6" w14:textId="77777777" w:rsidR="008E6490" w:rsidRPr="00BE24DF" w:rsidRDefault="008E6490">
            <w:pPr>
              <w:pStyle w:val="FormData"/>
              <w:rPr>
                <w:b/>
                <w:color w:val="auto"/>
              </w:rPr>
            </w:pPr>
            <w:r w:rsidRPr="00BE24DF">
              <w:rPr>
                <w:b/>
                <w:color w:val="auto"/>
              </w:rPr>
              <w:t>Initiator Identification</w:t>
            </w:r>
          </w:p>
        </w:tc>
        <w:tc>
          <w:tcPr>
            <w:tcW w:w="2358" w:type="dxa"/>
            <w:tcBorders>
              <w:bottom w:val="single" w:sz="6" w:space="0" w:color="auto"/>
            </w:tcBorders>
            <w:shd w:val="clear" w:color="auto" w:fill="CC99FF"/>
          </w:tcPr>
          <w:p w14:paraId="26D42447" w14:textId="77777777" w:rsidR="008E6490" w:rsidRPr="00BE24DF" w:rsidRDefault="008E6490">
            <w:pPr>
              <w:pStyle w:val="FormData"/>
              <w:rPr>
                <w:b/>
                <w:color w:val="auto"/>
              </w:rPr>
            </w:pPr>
            <w:r w:rsidRPr="00BE24DF">
              <w:rPr>
                <w:b/>
                <w:color w:val="auto"/>
              </w:rPr>
              <w:t>Bojangles</w:t>
            </w:r>
          </w:p>
        </w:tc>
      </w:tr>
      <w:tr w:rsidR="008E6490" w:rsidRPr="00BE24DF" w14:paraId="06EE79A6" w14:textId="77777777">
        <w:tc>
          <w:tcPr>
            <w:tcW w:w="2070" w:type="dxa"/>
            <w:tcBorders>
              <w:bottom w:val="single" w:sz="6" w:space="0" w:color="auto"/>
            </w:tcBorders>
            <w:shd w:val="clear" w:color="auto" w:fill="CC99FF"/>
          </w:tcPr>
          <w:p w14:paraId="6462FC6A" w14:textId="77777777" w:rsidR="008E6490" w:rsidRPr="00BE24DF" w:rsidRDefault="008E6490">
            <w:pPr>
              <w:pStyle w:val="FormData"/>
              <w:rPr>
                <w:b/>
                <w:color w:val="auto"/>
              </w:rPr>
            </w:pPr>
            <w:r w:rsidRPr="00BE24DF">
              <w:rPr>
                <w:b/>
                <w:color w:val="auto"/>
              </w:rPr>
              <w:t>INIT-TEL NO.</w:t>
            </w:r>
          </w:p>
        </w:tc>
        <w:tc>
          <w:tcPr>
            <w:tcW w:w="4320" w:type="dxa"/>
            <w:tcBorders>
              <w:bottom w:val="single" w:sz="6" w:space="0" w:color="auto"/>
            </w:tcBorders>
            <w:shd w:val="clear" w:color="auto" w:fill="CC99FF"/>
          </w:tcPr>
          <w:p w14:paraId="447A486C" w14:textId="77777777" w:rsidR="008E6490" w:rsidRPr="00BE24DF" w:rsidRDefault="008E6490">
            <w:pPr>
              <w:pStyle w:val="FormData"/>
              <w:rPr>
                <w:b/>
                <w:color w:val="auto"/>
              </w:rPr>
            </w:pPr>
            <w:r w:rsidRPr="00BE24DF">
              <w:rPr>
                <w:b/>
                <w:color w:val="auto"/>
              </w:rPr>
              <w:t>Initiator Telephone Number</w:t>
            </w:r>
          </w:p>
        </w:tc>
        <w:tc>
          <w:tcPr>
            <w:tcW w:w="2358" w:type="dxa"/>
            <w:tcBorders>
              <w:bottom w:val="single" w:sz="6" w:space="0" w:color="auto"/>
            </w:tcBorders>
            <w:shd w:val="clear" w:color="auto" w:fill="CC99FF"/>
          </w:tcPr>
          <w:p w14:paraId="22392FE0" w14:textId="77777777" w:rsidR="008E6490" w:rsidRPr="00BE24DF" w:rsidRDefault="008E6490">
            <w:pPr>
              <w:pStyle w:val="FormData"/>
              <w:rPr>
                <w:b/>
                <w:color w:val="auto"/>
              </w:rPr>
            </w:pPr>
            <w:r w:rsidRPr="00BE24DF">
              <w:rPr>
                <w:b/>
                <w:color w:val="auto"/>
              </w:rPr>
              <w:t>8884448888</w:t>
            </w:r>
          </w:p>
        </w:tc>
      </w:tr>
      <w:tr w:rsidR="008E6490" w:rsidRPr="00BE24DF" w14:paraId="33DE2918" w14:textId="77777777">
        <w:tc>
          <w:tcPr>
            <w:tcW w:w="2070" w:type="dxa"/>
            <w:tcBorders>
              <w:bottom w:val="single" w:sz="6" w:space="0" w:color="auto"/>
            </w:tcBorders>
            <w:shd w:val="clear" w:color="auto" w:fill="CC99FF"/>
          </w:tcPr>
          <w:p w14:paraId="05BD7D8C" w14:textId="77777777" w:rsidR="008E6490" w:rsidRPr="00BE24DF" w:rsidRDefault="008E6490">
            <w:pPr>
              <w:pStyle w:val="FormData"/>
              <w:rPr>
                <w:b/>
                <w:color w:val="auto"/>
              </w:rPr>
            </w:pPr>
            <w:r w:rsidRPr="00BE24DF">
              <w:rPr>
                <w:b/>
                <w:color w:val="auto"/>
              </w:rPr>
              <w:t>INIT-FAX NO.</w:t>
            </w:r>
          </w:p>
        </w:tc>
        <w:tc>
          <w:tcPr>
            <w:tcW w:w="4320" w:type="dxa"/>
            <w:tcBorders>
              <w:bottom w:val="single" w:sz="6" w:space="0" w:color="auto"/>
            </w:tcBorders>
            <w:shd w:val="clear" w:color="auto" w:fill="CC99FF"/>
          </w:tcPr>
          <w:p w14:paraId="518605BA" w14:textId="77777777" w:rsidR="008E6490" w:rsidRPr="00BE24DF" w:rsidRDefault="008E6490">
            <w:pPr>
              <w:pStyle w:val="FormData"/>
              <w:rPr>
                <w:b/>
                <w:color w:val="auto"/>
              </w:rPr>
            </w:pPr>
            <w:r w:rsidRPr="00BE24DF">
              <w:rPr>
                <w:b/>
                <w:color w:val="auto"/>
              </w:rPr>
              <w:t>Initiator Facsimile Number</w:t>
            </w:r>
          </w:p>
        </w:tc>
        <w:tc>
          <w:tcPr>
            <w:tcW w:w="2358" w:type="dxa"/>
            <w:tcBorders>
              <w:bottom w:val="single" w:sz="6" w:space="0" w:color="auto"/>
            </w:tcBorders>
            <w:shd w:val="clear" w:color="auto" w:fill="CC99FF"/>
          </w:tcPr>
          <w:p w14:paraId="1D968E4F" w14:textId="77777777" w:rsidR="008E6490" w:rsidRPr="00BE24DF" w:rsidRDefault="008E6490">
            <w:pPr>
              <w:pStyle w:val="FormData"/>
              <w:rPr>
                <w:b/>
                <w:color w:val="auto"/>
              </w:rPr>
            </w:pPr>
            <w:r w:rsidRPr="00BE24DF">
              <w:rPr>
                <w:b/>
                <w:color w:val="auto"/>
              </w:rPr>
              <w:t>4448884444</w:t>
            </w:r>
          </w:p>
        </w:tc>
      </w:tr>
    </w:tbl>
    <w:p w14:paraId="6CDB40A1" w14:textId="77777777" w:rsidR="0060095B" w:rsidRPr="00BE24DF" w:rsidRDefault="0060095B" w:rsidP="0060095B">
      <w:pPr>
        <w:rPr>
          <w:sz w:val="24"/>
          <w:szCs w:val="24"/>
        </w:rPr>
      </w:pPr>
    </w:p>
    <w:p w14:paraId="324B4232" w14:textId="77777777" w:rsidR="00E46E98" w:rsidRDefault="00E46E98">
      <w:pPr>
        <w:rPr>
          <w:b/>
          <w:bCs/>
          <w:sz w:val="24"/>
        </w:rPr>
      </w:pPr>
    </w:p>
    <w:p w14:paraId="0C374C9D" w14:textId="77777777" w:rsidR="00E46E98" w:rsidRPr="005752A0" w:rsidRDefault="00E46E98" w:rsidP="00E46E98">
      <w:r w:rsidRPr="005752A0">
        <w:t>XML INPUT:</w:t>
      </w:r>
    </w:p>
    <w:p w14:paraId="4082CB59" w14:textId="77777777" w:rsidR="00E46E98" w:rsidRPr="005752A0" w:rsidRDefault="00E46E98" w:rsidP="00E46E98"/>
    <w:p w14:paraId="1889DAB0"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header</w:t>
      </w:r>
      <w:r w:rsidRPr="005752A0">
        <w:rPr>
          <w:rFonts w:cs="Arial"/>
          <w:color w:val="0000FF"/>
        </w:rPr>
        <w:t>&gt;</w:t>
      </w:r>
    </w:p>
    <w:p w14:paraId="7B976062" w14:textId="77777777" w:rsidR="00E46E98" w:rsidRPr="005752A0" w:rsidRDefault="00E46E98" w:rsidP="00E46E98">
      <w:pPr>
        <w:ind w:hanging="480"/>
        <w:rPr>
          <w:rFonts w:cs="Arial"/>
        </w:rPr>
      </w:pPr>
      <w:hyperlink r:id="rId1531"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order:LSR_ORD_REQ</w:t>
      </w:r>
      <w:r w:rsidRPr="005752A0">
        <w:rPr>
          <w:rFonts w:cs="Arial"/>
          <w:color w:val="0000FF"/>
        </w:rPr>
        <w:t>&gt;</w:t>
      </w:r>
    </w:p>
    <w:p w14:paraId="7959969F" w14:textId="77777777" w:rsidR="00E46E98" w:rsidRPr="005752A0" w:rsidRDefault="00E46E98" w:rsidP="00E46E98">
      <w:pPr>
        <w:ind w:hanging="480"/>
        <w:rPr>
          <w:rFonts w:cs="Arial"/>
        </w:rPr>
      </w:pPr>
      <w:hyperlink r:id="rId1532"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order:HDR</w:t>
      </w:r>
      <w:r w:rsidRPr="005752A0">
        <w:rPr>
          <w:rFonts w:cs="Arial"/>
          <w:color w:val="0000FF"/>
        </w:rPr>
        <w:t>&gt;</w:t>
      </w:r>
    </w:p>
    <w:p w14:paraId="7CF437E3"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order:CCNA</w:t>
      </w:r>
      <w:r w:rsidRPr="005752A0">
        <w:rPr>
          <w:rFonts w:cs="Arial"/>
          <w:color w:val="0000FF"/>
        </w:rPr>
        <w:t>&gt;</w:t>
      </w:r>
      <w:r w:rsidRPr="005752A0">
        <w:rPr>
          <w:rFonts w:cs="Arial"/>
          <w:bCs/>
        </w:rPr>
        <w:t>ZXL</w:t>
      </w:r>
      <w:r w:rsidRPr="005752A0">
        <w:rPr>
          <w:rFonts w:cs="Arial"/>
          <w:color w:val="0000FF"/>
        </w:rPr>
        <w:t>&lt;/</w:t>
      </w:r>
      <w:r w:rsidRPr="005752A0">
        <w:rPr>
          <w:rFonts w:cs="Arial"/>
          <w:color w:val="990000"/>
        </w:rPr>
        <w:t>order:CCNA</w:t>
      </w:r>
      <w:r w:rsidRPr="005752A0">
        <w:rPr>
          <w:rFonts w:cs="Arial"/>
          <w:color w:val="0000FF"/>
        </w:rPr>
        <w:t>&gt;</w:t>
      </w:r>
      <w:r w:rsidRPr="005752A0">
        <w:rPr>
          <w:rFonts w:cs="Arial"/>
        </w:rPr>
        <w:t xml:space="preserve"> </w:t>
      </w:r>
    </w:p>
    <w:p w14:paraId="4010EF7C"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order:PON</w:t>
      </w:r>
      <w:r w:rsidRPr="005752A0">
        <w:rPr>
          <w:rFonts w:cs="Arial"/>
          <w:color w:val="0000FF"/>
        </w:rPr>
        <w:t>&gt;</w:t>
      </w:r>
      <w:r w:rsidRPr="005752A0">
        <w:rPr>
          <w:rFonts w:cs="Arial"/>
          <w:bCs/>
        </w:rPr>
        <w:t>0713-047-D</w:t>
      </w:r>
      <w:r w:rsidRPr="005752A0">
        <w:rPr>
          <w:rFonts w:cs="Arial"/>
          <w:color w:val="0000FF"/>
        </w:rPr>
        <w:t>&lt;/</w:t>
      </w:r>
      <w:r w:rsidRPr="005752A0">
        <w:rPr>
          <w:rFonts w:cs="Arial"/>
          <w:color w:val="990000"/>
        </w:rPr>
        <w:t>order:PON</w:t>
      </w:r>
      <w:r w:rsidRPr="005752A0">
        <w:rPr>
          <w:rFonts w:cs="Arial"/>
          <w:color w:val="0000FF"/>
        </w:rPr>
        <w:t>&gt;</w:t>
      </w:r>
      <w:r w:rsidRPr="005752A0">
        <w:rPr>
          <w:rFonts w:cs="Arial"/>
        </w:rPr>
        <w:t xml:space="preserve"> </w:t>
      </w:r>
    </w:p>
    <w:p w14:paraId="64C030CD"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order:VER</w:t>
      </w:r>
      <w:r w:rsidRPr="005752A0">
        <w:rPr>
          <w:rFonts w:cs="Arial"/>
          <w:color w:val="0000FF"/>
        </w:rPr>
        <w:t>&gt;</w:t>
      </w:r>
      <w:r w:rsidRPr="005752A0">
        <w:rPr>
          <w:rFonts w:cs="Arial"/>
          <w:bCs/>
        </w:rPr>
        <w:t>00</w:t>
      </w:r>
      <w:r w:rsidRPr="005752A0">
        <w:rPr>
          <w:rFonts w:cs="Arial"/>
          <w:color w:val="0000FF"/>
        </w:rPr>
        <w:t>&lt;/</w:t>
      </w:r>
      <w:r w:rsidRPr="005752A0">
        <w:rPr>
          <w:rFonts w:cs="Arial"/>
          <w:color w:val="990000"/>
        </w:rPr>
        <w:t>order:VER</w:t>
      </w:r>
      <w:r w:rsidRPr="005752A0">
        <w:rPr>
          <w:rFonts w:cs="Arial"/>
          <w:color w:val="0000FF"/>
        </w:rPr>
        <w:t>&gt;</w:t>
      </w:r>
      <w:r w:rsidRPr="005752A0">
        <w:rPr>
          <w:rFonts w:cs="Arial"/>
        </w:rPr>
        <w:t xml:space="preserve"> </w:t>
      </w:r>
    </w:p>
    <w:p w14:paraId="3C1D10A0"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order:ATN</w:t>
      </w:r>
      <w:r w:rsidRPr="005752A0">
        <w:rPr>
          <w:rFonts w:cs="Arial"/>
          <w:color w:val="0000FF"/>
        </w:rPr>
        <w:t>&gt;</w:t>
      </w:r>
      <w:r w:rsidRPr="005752A0">
        <w:rPr>
          <w:rFonts w:cs="Arial"/>
          <w:bCs/>
        </w:rPr>
        <w:t>7706033461</w:t>
      </w:r>
      <w:r w:rsidRPr="005752A0">
        <w:rPr>
          <w:rFonts w:cs="Arial"/>
          <w:color w:val="0000FF"/>
        </w:rPr>
        <w:t>&lt;/</w:t>
      </w:r>
      <w:r w:rsidRPr="005752A0">
        <w:rPr>
          <w:rFonts w:cs="Arial"/>
          <w:color w:val="990000"/>
        </w:rPr>
        <w:t>order:ATN</w:t>
      </w:r>
      <w:r w:rsidRPr="005752A0">
        <w:rPr>
          <w:rFonts w:cs="Arial"/>
          <w:color w:val="0000FF"/>
        </w:rPr>
        <w:t>&gt;</w:t>
      </w:r>
      <w:r w:rsidRPr="005752A0">
        <w:rPr>
          <w:rFonts w:cs="Arial"/>
        </w:rPr>
        <w:t xml:space="preserve"> </w:t>
      </w:r>
    </w:p>
    <w:p w14:paraId="42139009"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order:RVER</w:t>
      </w:r>
      <w:r w:rsidRPr="005752A0">
        <w:rPr>
          <w:rFonts w:cs="Arial"/>
          <w:color w:val="0000FF"/>
        </w:rPr>
        <w:t>&gt;</w:t>
      </w:r>
      <w:r w:rsidRPr="005752A0">
        <w:rPr>
          <w:rFonts w:cs="Arial"/>
          <w:bCs/>
        </w:rPr>
        <w:t>10.05</w:t>
      </w:r>
      <w:r w:rsidRPr="005752A0">
        <w:rPr>
          <w:rFonts w:cs="Arial"/>
          <w:color w:val="0000FF"/>
        </w:rPr>
        <w:t>&lt;/</w:t>
      </w:r>
      <w:r w:rsidRPr="005752A0">
        <w:rPr>
          <w:rFonts w:cs="Arial"/>
          <w:color w:val="990000"/>
        </w:rPr>
        <w:t>order:RVER</w:t>
      </w:r>
      <w:r w:rsidRPr="005752A0">
        <w:rPr>
          <w:rFonts w:cs="Arial"/>
          <w:color w:val="0000FF"/>
        </w:rPr>
        <w:t>&gt;</w:t>
      </w:r>
      <w:r w:rsidRPr="005752A0">
        <w:rPr>
          <w:rFonts w:cs="Arial"/>
        </w:rPr>
        <w:t xml:space="preserve"> </w:t>
      </w:r>
    </w:p>
    <w:p w14:paraId="03896ECF"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order:CC</w:t>
      </w:r>
      <w:r w:rsidRPr="005752A0">
        <w:rPr>
          <w:rFonts w:cs="Arial"/>
          <w:color w:val="0000FF"/>
        </w:rPr>
        <w:t>&gt;</w:t>
      </w:r>
      <w:r w:rsidRPr="005752A0">
        <w:rPr>
          <w:rFonts w:cs="Arial"/>
          <w:bCs/>
        </w:rPr>
        <w:t>9999</w:t>
      </w:r>
      <w:r w:rsidRPr="005752A0">
        <w:rPr>
          <w:rFonts w:cs="Arial"/>
          <w:color w:val="0000FF"/>
        </w:rPr>
        <w:t>&lt;/</w:t>
      </w:r>
      <w:r w:rsidRPr="005752A0">
        <w:rPr>
          <w:rFonts w:cs="Arial"/>
          <w:color w:val="990000"/>
        </w:rPr>
        <w:t>order:CC</w:t>
      </w:r>
      <w:r w:rsidRPr="005752A0">
        <w:rPr>
          <w:rFonts w:cs="Arial"/>
          <w:color w:val="0000FF"/>
        </w:rPr>
        <w:t>&gt;</w:t>
      </w:r>
      <w:r w:rsidRPr="005752A0">
        <w:rPr>
          <w:rFonts w:cs="Arial"/>
        </w:rPr>
        <w:t xml:space="preserve"> </w:t>
      </w:r>
    </w:p>
    <w:p w14:paraId="4A6C9DE4"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order:STATE</w:t>
      </w:r>
      <w:r w:rsidRPr="005752A0">
        <w:rPr>
          <w:rFonts w:cs="Arial"/>
          <w:color w:val="0000FF"/>
        </w:rPr>
        <w:t>&gt;</w:t>
      </w:r>
      <w:r w:rsidRPr="005752A0">
        <w:rPr>
          <w:rFonts w:cs="Arial"/>
          <w:bCs/>
        </w:rPr>
        <w:t>GA</w:t>
      </w:r>
      <w:r w:rsidRPr="005752A0">
        <w:rPr>
          <w:rFonts w:cs="Arial"/>
          <w:color w:val="0000FF"/>
        </w:rPr>
        <w:t>&lt;/</w:t>
      </w:r>
      <w:r w:rsidRPr="005752A0">
        <w:rPr>
          <w:rFonts w:cs="Arial"/>
          <w:color w:val="990000"/>
        </w:rPr>
        <w:t>order:STATE</w:t>
      </w:r>
      <w:r w:rsidRPr="005752A0">
        <w:rPr>
          <w:rFonts w:cs="Arial"/>
          <w:color w:val="0000FF"/>
        </w:rPr>
        <w:t>&gt;</w:t>
      </w:r>
      <w:r w:rsidRPr="005752A0">
        <w:rPr>
          <w:rFonts w:cs="Arial"/>
        </w:rPr>
        <w:t xml:space="preserve"> </w:t>
      </w:r>
    </w:p>
    <w:p w14:paraId="43F2117D"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order:DTSENT</w:t>
      </w:r>
      <w:r w:rsidRPr="005752A0">
        <w:rPr>
          <w:rFonts w:cs="Arial"/>
          <w:color w:val="0000FF"/>
        </w:rPr>
        <w:t>&gt;</w:t>
      </w:r>
      <w:r w:rsidRPr="005752A0">
        <w:rPr>
          <w:rFonts w:cs="Arial"/>
          <w:bCs/>
        </w:rPr>
        <w:t>200907130932AM</w:t>
      </w:r>
      <w:r w:rsidRPr="005752A0">
        <w:rPr>
          <w:rFonts w:cs="Arial"/>
          <w:color w:val="0000FF"/>
        </w:rPr>
        <w:t>&lt;/</w:t>
      </w:r>
      <w:r w:rsidRPr="005752A0">
        <w:rPr>
          <w:rFonts w:cs="Arial"/>
          <w:color w:val="990000"/>
        </w:rPr>
        <w:t>order:DTSENT</w:t>
      </w:r>
      <w:r w:rsidRPr="005752A0">
        <w:rPr>
          <w:rFonts w:cs="Arial"/>
          <w:color w:val="0000FF"/>
        </w:rPr>
        <w:t>&gt;</w:t>
      </w:r>
      <w:r w:rsidRPr="005752A0">
        <w:rPr>
          <w:rFonts w:cs="Arial"/>
        </w:rPr>
        <w:t xml:space="preserve"> </w:t>
      </w:r>
    </w:p>
    <w:p w14:paraId="3895C433"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order:MSG_TIMESTAMP</w:t>
      </w:r>
      <w:r w:rsidRPr="005752A0">
        <w:rPr>
          <w:rFonts w:cs="Arial"/>
          <w:color w:val="0000FF"/>
        </w:rPr>
        <w:t>&gt;</w:t>
      </w:r>
      <w:r w:rsidRPr="005752A0">
        <w:rPr>
          <w:rFonts w:cs="Arial"/>
          <w:bCs/>
        </w:rPr>
        <w:t>2009-07-13T09:32:56-05:00</w:t>
      </w:r>
      <w:r w:rsidRPr="005752A0">
        <w:rPr>
          <w:rFonts w:cs="Arial"/>
          <w:color w:val="0000FF"/>
        </w:rPr>
        <w:t>&lt;/</w:t>
      </w:r>
      <w:r w:rsidRPr="005752A0">
        <w:rPr>
          <w:rFonts w:cs="Arial"/>
          <w:color w:val="990000"/>
        </w:rPr>
        <w:t>order:MSG_TIMESTAMP</w:t>
      </w:r>
      <w:r w:rsidRPr="005752A0">
        <w:rPr>
          <w:rFonts w:cs="Arial"/>
          <w:color w:val="0000FF"/>
        </w:rPr>
        <w:t>&gt;</w:t>
      </w:r>
      <w:r w:rsidRPr="005752A0">
        <w:rPr>
          <w:rFonts w:cs="Arial"/>
        </w:rPr>
        <w:t xml:space="preserve"> </w:t>
      </w:r>
    </w:p>
    <w:p w14:paraId="64949F8F"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order:HDR</w:t>
      </w:r>
      <w:r w:rsidRPr="005752A0">
        <w:rPr>
          <w:rFonts w:cs="Arial"/>
          <w:color w:val="0000FF"/>
        </w:rPr>
        <w:t>&gt;</w:t>
      </w:r>
    </w:p>
    <w:p w14:paraId="34BA1248" w14:textId="77777777" w:rsidR="00E46E98" w:rsidRPr="005752A0" w:rsidRDefault="00E46E98" w:rsidP="00E46E98">
      <w:pPr>
        <w:ind w:hanging="480"/>
        <w:rPr>
          <w:rFonts w:cs="Arial"/>
        </w:rPr>
      </w:pPr>
      <w:hyperlink r:id="rId1533"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order:LSR</w:t>
      </w:r>
      <w:r w:rsidRPr="005752A0">
        <w:rPr>
          <w:rFonts w:cs="Arial"/>
          <w:color w:val="0000FF"/>
        </w:rPr>
        <w:t>&gt;</w:t>
      </w:r>
    </w:p>
    <w:p w14:paraId="615C2C1F" w14:textId="77777777" w:rsidR="00E46E98" w:rsidRPr="005752A0" w:rsidRDefault="00E46E98" w:rsidP="00E46E98">
      <w:pPr>
        <w:ind w:hanging="480"/>
        <w:rPr>
          <w:rFonts w:cs="Arial"/>
        </w:rPr>
      </w:pPr>
      <w:hyperlink r:id="rId1534"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order:LSR_ADMIN</w:t>
      </w:r>
      <w:r w:rsidRPr="005752A0">
        <w:rPr>
          <w:rFonts w:cs="Arial"/>
          <w:color w:val="0000FF"/>
        </w:rPr>
        <w:t>&gt;</w:t>
      </w:r>
    </w:p>
    <w:p w14:paraId="2815848B"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order:SC</w:t>
      </w:r>
      <w:r w:rsidRPr="005752A0">
        <w:rPr>
          <w:rFonts w:cs="Arial"/>
          <w:color w:val="0000FF"/>
        </w:rPr>
        <w:t>&gt;</w:t>
      </w:r>
      <w:r w:rsidRPr="005752A0">
        <w:rPr>
          <w:rFonts w:cs="Arial"/>
          <w:bCs/>
        </w:rPr>
        <w:t>LCSC</w:t>
      </w:r>
      <w:r w:rsidRPr="005752A0">
        <w:rPr>
          <w:rFonts w:cs="Arial"/>
          <w:color w:val="0000FF"/>
        </w:rPr>
        <w:t>&lt;/</w:t>
      </w:r>
      <w:r w:rsidRPr="005752A0">
        <w:rPr>
          <w:rFonts w:cs="Arial"/>
          <w:color w:val="990000"/>
        </w:rPr>
        <w:t>order:SC</w:t>
      </w:r>
      <w:r w:rsidRPr="005752A0">
        <w:rPr>
          <w:rFonts w:cs="Arial"/>
          <w:color w:val="0000FF"/>
        </w:rPr>
        <w:t>&gt;</w:t>
      </w:r>
      <w:r w:rsidRPr="005752A0">
        <w:rPr>
          <w:rFonts w:cs="Arial"/>
        </w:rPr>
        <w:t xml:space="preserve"> </w:t>
      </w:r>
    </w:p>
    <w:p w14:paraId="5C8A95D2"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order:PROJECT</w:t>
      </w:r>
      <w:r w:rsidRPr="005752A0">
        <w:rPr>
          <w:rFonts w:cs="Arial"/>
          <w:color w:val="0000FF"/>
        </w:rPr>
        <w:t>&gt;</w:t>
      </w:r>
      <w:r w:rsidRPr="005752A0">
        <w:rPr>
          <w:rFonts w:cs="Arial"/>
          <w:bCs/>
        </w:rPr>
        <w:t>CAVENOBILL</w:t>
      </w:r>
      <w:r w:rsidRPr="005752A0">
        <w:rPr>
          <w:rFonts w:cs="Arial"/>
          <w:color w:val="0000FF"/>
        </w:rPr>
        <w:t>&lt;/</w:t>
      </w:r>
      <w:r w:rsidRPr="005752A0">
        <w:rPr>
          <w:rFonts w:cs="Arial"/>
          <w:color w:val="990000"/>
        </w:rPr>
        <w:t>order:PROJECT</w:t>
      </w:r>
      <w:r w:rsidRPr="005752A0">
        <w:rPr>
          <w:rFonts w:cs="Arial"/>
          <w:color w:val="0000FF"/>
        </w:rPr>
        <w:t>&gt;</w:t>
      </w:r>
      <w:r w:rsidRPr="005752A0">
        <w:rPr>
          <w:rFonts w:cs="Arial"/>
        </w:rPr>
        <w:t xml:space="preserve"> </w:t>
      </w:r>
    </w:p>
    <w:p w14:paraId="4BA28483"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order:REQTYP</w:t>
      </w:r>
      <w:r w:rsidRPr="005752A0">
        <w:rPr>
          <w:rFonts w:cs="Arial"/>
          <w:color w:val="0000FF"/>
        </w:rPr>
        <w:t>&gt;</w:t>
      </w:r>
      <w:r w:rsidRPr="005752A0">
        <w:rPr>
          <w:rFonts w:cs="Arial"/>
          <w:bCs/>
        </w:rPr>
        <w:t>EB</w:t>
      </w:r>
      <w:r w:rsidRPr="005752A0">
        <w:rPr>
          <w:rFonts w:cs="Arial"/>
          <w:color w:val="0000FF"/>
        </w:rPr>
        <w:t>&lt;/</w:t>
      </w:r>
      <w:r w:rsidRPr="005752A0">
        <w:rPr>
          <w:rFonts w:cs="Arial"/>
          <w:color w:val="990000"/>
        </w:rPr>
        <w:t>order:REQTYP</w:t>
      </w:r>
      <w:r w:rsidRPr="005752A0">
        <w:rPr>
          <w:rFonts w:cs="Arial"/>
          <w:color w:val="0000FF"/>
        </w:rPr>
        <w:t>&gt;</w:t>
      </w:r>
      <w:r w:rsidRPr="005752A0">
        <w:rPr>
          <w:rFonts w:cs="Arial"/>
        </w:rPr>
        <w:t xml:space="preserve"> </w:t>
      </w:r>
    </w:p>
    <w:p w14:paraId="34C26CA8"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order:ACT</w:t>
      </w:r>
      <w:r w:rsidRPr="005752A0">
        <w:rPr>
          <w:rFonts w:cs="Arial"/>
          <w:color w:val="0000FF"/>
        </w:rPr>
        <w:t>&gt;</w:t>
      </w:r>
      <w:r w:rsidRPr="005752A0">
        <w:rPr>
          <w:rFonts w:cs="Arial"/>
          <w:bCs/>
        </w:rPr>
        <w:t>D</w:t>
      </w:r>
      <w:r w:rsidRPr="005752A0">
        <w:rPr>
          <w:rFonts w:cs="Arial"/>
          <w:color w:val="0000FF"/>
        </w:rPr>
        <w:t>&lt;/</w:t>
      </w:r>
      <w:r w:rsidRPr="005752A0">
        <w:rPr>
          <w:rFonts w:cs="Arial"/>
          <w:color w:val="990000"/>
        </w:rPr>
        <w:t>order:ACT</w:t>
      </w:r>
      <w:r w:rsidRPr="005752A0">
        <w:rPr>
          <w:rFonts w:cs="Arial"/>
          <w:color w:val="0000FF"/>
        </w:rPr>
        <w:t>&gt;</w:t>
      </w:r>
      <w:r w:rsidRPr="005752A0">
        <w:rPr>
          <w:rFonts w:cs="Arial"/>
        </w:rPr>
        <w:t xml:space="preserve"> </w:t>
      </w:r>
    </w:p>
    <w:p w14:paraId="21CF456C" w14:textId="77777777" w:rsidR="00E46E98" w:rsidRPr="005752A0" w:rsidRDefault="00E46E98" w:rsidP="00E46E98">
      <w:pPr>
        <w:ind w:hanging="480"/>
        <w:rPr>
          <w:rFonts w:cs="Arial"/>
        </w:rPr>
      </w:pPr>
      <w:hyperlink r:id="rId1535"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order:AUTHORIZATION</w:t>
      </w:r>
      <w:r w:rsidRPr="005752A0">
        <w:rPr>
          <w:rFonts w:cs="Arial"/>
          <w:color w:val="0000FF"/>
        </w:rPr>
        <w:t>&gt;</w:t>
      </w:r>
    </w:p>
    <w:p w14:paraId="27A6F24A"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order:TOS</w:t>
      </w:r>
      <w:r w:rsidRPr="005752A0">
        <w:rPr>
          <w:rFonts w:cs="Arial"/>
          <w:color w:val="0000FF"/>
        </w:rPr>
        <w:t>&gt;</w:t>
      </w:r>
      <w:r w:rsidRPr="005752A0">
        <w:rPr>
          <w:rFonts w:cs="Arial"/>
          <w:bCs/>
        </w:rPr>
        <w:t>1BMR</w:t>
      </w:r>
      <w:r w:rsidRPr="005752A0">
        <w:rPr>
          <w:rFonts w:cs="Arial"/>
          <w:color w:val="0000FF"/>
        </w:rPr>
        <w:t>&lt;/</w:t>
      </w:r>
      <w:r w:rsidRPr="005752A0">
        <w:rPr>
          <w:rFonts w:cs="Arial"/>
          <w:color w:val="990000"/>
        </w:rPr>
        <w:t>order:TOS</w:t>
      </w:r>
      <w:r w:rsidRPr="005752A0">
        <w:rPr>
          <w:rFonts w:cs="Arial"/>
          <w:color w:val="0000FF"/>
        </w:rPr>
        <w:t>&gt;</w:t>
      </w:r>
      <w:r w:rsidRPr="005752A0">
        <w:rPr>
          <w:rFonts w:cs="Arial"/>
        </w:rPr>
        <w:t xml:space="preserve"> </w:t>
      </w:r>
    </w:p>
    <w:p w14:paraId="4AA9C13F"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order:DDD</w:t>
      </w:r>
      <w:r w:rsidRPr="005752A0">
        <w:rPr>
          <w:rFonts w:cs="Arial"/>
          <w:color w:val="0000FF"/>
        </w:rPr>
        <w:t>&gt;</w:t>
      </w:r>
      <w:r w:rsidRPr="005752A0">
        <w:rPr>
          <w:rFonts w:cs="Arial"/>
          <w:bCs/>
        </w:rPr>
        <w:t>20091204</w:t>
      </w:r>
      <w:r w:rsidRPr="005752A0">
        <w:rPr>
          <w:rFonts w:cs="Arial"/>
          <w:color w:val="0000FF"/>
        </w:rPr>
        <w:t>&lt;/</w:t>
      </w:r>
      <w:r w:rsidRPr="005752A0">
        <w:rPr>
          <w:rFonts w:cs="Arial"/>
          <w:color w:val="990000"/>
        </w:rPr>
        <w:t>order:DDD</w:t>
      </w:r>
      <w:r w:rsidRPr="005752A0">
        <w:rPr>
          <w:rFonts w:cs="Arial"/>
          <w:color w:val="0000FF"/>
        </w:rPr>
        <w:t>&gt;</w:t>
      </w:r>
      <w:r w:rsidRPr="005752A0">
        <w:rPr>
          <w:rFonts w:cs="Arial"/>
        </w:rPr>
        <w:t xml:space="preserve"> </w:t>
      </w:r>
    </w:p>
    <w:p w14:paraId="6D6768D9"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order:AUTHORIZATION</w:t>
      </w:r>
      <w:r w:rsidRPr="005752A0">
        <w:rPr>
          <w:rFonts w:cs="Arial"/>
          <w:color w:val="0000FF"/>
        </w:rPr>
        <w:t>&gt;</w:t>
      </w:r>
    </w:p>
    <w:p w14:paraId="332E3A4E"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order:LSR_ADMIN</w:t>
      </w:r>
      <w:r w:rsidRPr="005752A0">
        <w:rPr>
          <w:rFonts w:cs="Arial"/>
          <w:color w:val="0000FF"/>
        </w:rPr>
        <w:t>&gt;</w:t>
      </w:r>
    </w:p>
    <w:p w14:paraId="0F7F845A" w14:textId="77777777" w:rsidR="00E46E98" w:rsidRPr="005752A0" w:rsidRDefault="00E46E98" w:rsidP="00E46E98">
      <w:pPr>
        <w:ind w:hanging="480"/>
        <w:rPr>
          <w:rFonts w:cs="Arial"/>
        </w:rPr>
      </w:pPr>
      <w:hyperlink r:id="rId1536"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order:LSR_BILL</w:t>
      </w:r>
      <w:r w:rsidRPr="005752A0">
        <w:rPr>
          <w:rFonts w:cs="Arial"/>
          <w:color w:val="0000FF"/>
        </w:rPr>
        <w:t>&gt;</w:t>
      </w:r>
    </w:p>
    <w:p w14:paraId="2A052526"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order:BAN1</w:t>
      </w:r>
      <w:r w:rsidRPr="005752A0">
        <w:rPr>
          <w:rFonts w:cs="Arial"/>
          <w:color w:val="0000FF"/>
        </w:rPr>
        <w:t>&gt;</w:t>
      </w:r>
      <w:r w:rsidRPr="005752A0">
        <w:rPr>
          <w:rFonts w:cs="Arial"/>
          <w:bCs/>
        </w:rPr>
        <w:t>770Q885521521</w:t>
      </w:r>
      <w:r w:rsidRPr="005752A0">
        <w:rPr>
          <w:rFonts w:cs="Arial"/>
          <w:color w:val="0000FF"/>
        </w:rPr>
        <w:t>&lt;/</w:t>
      </w:r>
      <w:r w:rsidRPr="005752A0">
        <w:rPr>
          <w:rFonts w:cs="Arial"/>
          <w:color w:val="990000"/>
        </w:rPr>
        <w:t>order:BAN1</w:t>
      </w:r>
      <w:r w:rsidRPr="005752A0">
        <w:rPr>
          <w:rFonts w:cs="Arial"/>
          <w:color w:val="0000FF"/>
        </w:rPr>
        <w:t>&gt;</w:t>
      </w:r>
      <w:r w:rsidRPr="005752A0">
        <w:rPr>
          <w:rFonts w:cs="Arial"/>
        </w:rPr>
        <w:t xml:space="preserve"> </w:t>
      </w:r>
    </w:p>
    <w:p w14:paraId="226EDBFA"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order:LSR_BILL</w:t>
      </w:r>
      <w:r w:rsidRPr="005752A0">
        <w:rPr>
          <w:rFonts w:cs="Arial"/>
          <w:color w:val="0000FF"/>
        </w:rPr>
        <w:t>&gt;</w:t>
      </w:r>
    </w:p>
    <w:p w14:paraId="11F9D001" w14:textId="77777777" w:rsidR="00E46E98" w:rsidRPr="005752A0" w:rsidRDefault="00E46E98" w:rsidP="00E46E98">
      <w:pPr>
        <w:ind w:hanging="480"/>
        <w:rPr>
          <w:rFonts w:cs="Arial"/>
        </w:rPr>
      </w:pPr>
      <w:hyperlink r:id="rId1537"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order:CONTACT</w:t>
      </w:r>
      <w:r w:rsidRPr="005752A0">
        <w:rPr>
          <w:rFonts w:cs="Arial"/>
          <w:color w:val="0000FF"/>
        </w:rPr>
        <w:t>&gt;</w:t>
      </w:r>
    </w:p>
    <w:p w14:paraId="37AD6319"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order:INIT</w:t>
      </w:r>
      <w:r w:rsidRPr="005752A0">
        <w:rPr>
          <w:rFonts w:cs="Arial"/>
          <w:color w:val="0000FF"/>
        </w:rPr>
        <w:t>&gt;</w:t>
      </w:r>
      <w:r w:rsidRPr="005752A0">
        <w:rPr>
          <w:rFonts w:cs="Arial"/>
          <w:bCs/>
        </w:rPr>
        <w:t>Bojangles</w:t>
      </w:r>
      <w:r w:rsidRPr="005752A0">
        <w:rPr>
          <w:rFonts w:cs="Arial"/>
          <w:color w:val="0000FF"/>
        </w:rPr>
        <w:t>&lt;/</w:t>
      </w:r>
      <w:r w:rsidRPr="005752A0">
        <w:rPr>
          <w:rFonts w:cs="Arial"/>
          <w:color w:val="990000"/>
        </w:rPr>
        <w:t>order:INIT</w:t>
      </w:r>
      <w:r w:rsidRPr="005752A0">
        <w:rPr>
          <w:rFonts w:cs="Arial"/>
          <w:color w:val="0000FF"/>
        </w:rPr>
        <w:t>&gt;</w:t>
      </w:r>
      <w:r w:rsidRPr="005752A0">
        <w:rPr>
          <w:rFonts w:cs="Arial"/>
        </w:rPr>
        <w:t xml:space="preserve"> </w:t>
      </w:r>
    </w:p>
    <w:p w14:paraId="11BF7A6B"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order:INIT_TEL_NO</w:t>
      </w:r>
      <w:r w:rsidRPr="005752A0">
        <w:rPr>
          <w:rFonts w:cs="Arial"/>
          <w:color w:val="0000FF"/>
        </w:rPr>
        <w:t>&gt;</w:t>
      </w:r>
      <w:r w:rsidRPr="005752A0">
        <w:rPr>
          <w:rFonts w:cs="Arial"/>
          <w:bCs/>
        </w:rPr>
        <w:t>4049273434</w:t>
      </w:r>
      <w:r w:rsidRPr="005752A0">
        <w:rPr>
          <w:rFonts w:cs="Arial"/>
          <w:color w:val="0000FF"/>
        </w:rPr>
        <w:t>&lt;/</w:t>
      </w:r>
      <w:r w:rsidRPr="005752A0">
        <w:rPr>
          <w:rFonts w:cs="Arial"/>
          <w:color w:val="990000"/>
        </w:rPr>
        <w:t>order:INIT_TEL_NO</w:t>
      </w:r>
      <w:r w:rsidRPr="005752A0">
        <w:rPr>
          <w:rFonts w:cs="Arial"/>
          <w:color w:val="0000FF"/>
        </w:rPr>
        <w:t>&gt;</w:t>
      </w:r>
      <w:r w:rsidRPr="005752A0">
        <w:rPr>
          <w:rFonts w:cs="Arial"/>
        </w:rPr>
        <w:t xml:space="preserve"> </w:t>
      </w:r>
    </w:p>
    <w:p w14:paraId="79C82785"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order:INIT_FAX_NO</w:t>
      </w:r>
      <w:r w:rsidRPr="005752A0">
        <w:rPr>
          <w:rFonts w:cs="Arial"/>
          <w:color w:val="0000FF"/>
        </w:rPr>
        <w:t>&gt;</w:t>
      </w:r>
      <w:r w:rsidRPr="005752A0">
        <w:rPr>
          <w:rFonts w:cs="Arial"/>
          <w:bCs/>
        </w:rPr>
        <w:t>4049270000</w:t>
      </w:r>
      <w:r w:rsidRPr="005752A0">
        <w:rPr>
          <w:rFonts w:cs="Arial"/>
          <w:color w:val="0000FF"/>
        </w:rPr>
        <w:t>&lt;/</w:t>
      </w:r>
      <w:r w:rsidRPr="005752A0">
        <w:rPr>
          <w:rFonts w:cs="Arial"/>
          <w:color w:val="990000"/>
        </w:rPr>
        <w:t>order:INIT_FAX_NO</w:t>
      </w:r>
      <w:r w:rsidRPr="005752A0">
        <w:rPr>
          <w:rFonts w:cs="Arial"/>
          <w:color w:val="0000FF"/>
        </w:rPr>
        <w:t>&gt;</w:t>
      </w:r>
      <w:r w:rsidRPr="005752A0">
        <w:rPr>
          <w:rFonts w:cs="Arial"/>
        </w:rPr>
        <w:t xml:space="preserve"> </w:t>
      </w:r>
    </w:p>
    <w:p w14:paraId="0EA1128E"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order:CONTACT</w:t>
      </w:r>
      <w:r w:rsidRPr="005752A0">
        <w:rPr>
          <w:rFonts w:cs="Arial"/>
          <w:color w:val="0000FF"/>
        </w:rPr>
        <w:t>&gt;</w:t>
      </w:r>
    </w:p>
    <w:p w14:paraId="5451812A"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order:LSR</w:t>
      </w:r>
      <w:r w:rsidRPr="005752A0">
        <w:rPr>
          <w:rFonts w:cs="Arial"/>
          <w:color w:val="0000FF"/>
        </w:rPr>
        <w:t>&gt;</w:t>
      </w:r>
    </w:p>
    <w:p w14:paraId="55D50F35" w14:textId="77777777" w:rsidR="00E46E98" w:rsidRPr="005752A0" w:rsidRDefault="00E46E98" w:rsidP="00E46E98">
      <w:pPr>
        <w:ind w:hanging="480"/>
        <w:rPr>
          <w:rFonts w:cs="Arial"/>
        </w:rPr>
      </w:pPr>
      <w:hyperlink r:id="rId1538"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order:EU</w:t>
      </w:r>
      <w:r w:rsidRPr="005752A0">
        <w:rPr>
          <w:rFonts w:cs="Arial"/>
          <w:color w:val="0000FF"/>
        </w:rPr>
        <w:t>&gt;</w:t>
      </w:r>
    </w:p>
    <w:p w14:paraId="69B5541F" w14:textId="77777777" w:rsidR="00E46E98" w:rsidRPr="005752A0" w:rsidRDefault="00E46E98" w:rsidP="00E46E98">
      <w:pPr>
        <w:ind w:hanging="480"/>
        <w:rPr>
          <w:rFonts w:cs="Arial"/>
        </w:rPr>
      </w:pPr>
      <w:hyperlink r:id="rId1539"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order:EU_ADMIN</w:t>
      </w:r>
      <w:r w:rsidRPr="005752A0">
        <w:rPr>
          <w:rFonts w:cs="Arial"/>
          <w:color w:val="0000FF"/>
        </w:rPr>
        <w:t>&gt;</w:t>
      </w:r>
    </w:p>
    <w:p w14:paraId="6C690A5E"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order:DQTY</w:t>
      </w:r>
      <w:r w:rsidRPr="005752A0">
        <w:rPr>
          <w:rFonts w:cs="Arial"/>
          <w:color w:val="0000FF"/>
        </w:rPr>
        <w:t>&gt;</w:t>
      </w:r>
      <w:r w:rsidRPr="005752A0">
        <w:rPr>
          <w:rFonts w:cs="Arial"/>
          <w:bCs/>
        </w:rPr>
        <w:t>00000</w:t>
      </w:r>
      <w:r w:rsidRPr="005752A0">
        <w:rPr>
          <w:rFonts w:cs="Arial"/>
          <w:color w:val="0000FF"/>
        </w:rPr>
        <w:t>&lt;/</w:t>
      </w:r>
      <w:r w:rsidRPr="005752A0">
        <w:rPr>
          <w:rFonts w:cs="Arial"/>
          <w:color w:val="990000"/>
        </w:rPr>
        <w:t>order:DQTY</w:t>
      </w:r>
      <w:r w:rsidRPr="005752A0">
        <w:rPr>
          <w:rFonts w:cs="Arial"/>
          <w:color w:val="0000FF"/>
        </w:rPr>
        <w:t>&gt;</w:t>
      </w:r>
      <w:r w:rsidRPr="005752A0">
        <w:rPr>
          <w:rFonts w:cs="Arial"/>
        </w:rPr>
        <w:t xml:space="preserve"> </w:t>
      </w:r>
    </w:p>
    <w:p w14:paraId="14BFA193"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order:EU_ADMIN</w:t>
      </w:r>
      <w:r w:rsidRPr="005752A0">
        <w:rPr>
          <w:rFonts w:cs="Arial"/>
          <w:color w:val="0000FF"/>
        </w:rPr>
        <w:t>&gt;</w:t>
      </w:r>
    </w:p>
    <w:p w14:paraId="16A64DC3"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order:EU</w:t>
      </w:r>
      <w:r w:rsidRPr="005752A0">
        <w:rPr>
          <w:rFonts w:cs="Arial"/>
          <w:color w:val="0000FF"/>
        </w:rPr>
        <w:t>&gt;</w:t>
      </w:r>
    </w:p>
    <w:p w14:paraId="0501DEA7"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order:LSR_ORD_REQ</w:t>
      </w:r>
      <w:r w:rsidRPr="005752A0">
        <w:rPr>
          <w:rFonts w:cs="Arial"/>
          <w:color w:val="0000FF"/>
        </w:rPr>
        <w:t>&gt;</w:t>
      </w:r>
    </w:p>
    <w:p w14:paraId="33C7519C"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uom:ATT_LSR_ORD_REQ</w:t>
      </w:r>
      <w:r w:rsidRPr="005752A0">
        <w:rPr>
          <w:rFonts w:cs="Arial"/>
          <w:color w:val="0000FF"/>
        </w:rPr>
        <w:t>&gt;</w:t>
      </w:r>
    </w:p>
    <w:p w14:paraId="00929635" w14:textId="77777777" w:rsidR="00E46E98" w:rsidRPr="005752A0" w:rsidRDefault="00E46E98" w:rsidP="00E46E98"/>
    <w:p w14:paraId="12991C24" w14:textId="77777777" w:rsidR="00E46E98" w:rsidRPr="005752A0" w:rsidRDefault="00E46E98" w:rsidP="00E46E98"/>
    <w:p w14:paraId="16D93CFD" w14:textId="77777777" w:rsidR="00E46E98" w:rsidRPr="005752A0" w:rsidRDefault="00E46E98" w:rsidP="00E46E98">
      <w:r w:rsidRPr="005752A0">
        <w:t>XML OUTPUT:</w:t>
      </w:r>
    </w:p>
    <w:p w14:paraId="270585D3" w14:textId="77777777" w:rsidR="00E46E98" w:rsidRPr="005752A0" w:rsidRDefault="00E46E98" w:rsidP="00E46E98"/>
    <w:p w14:paraId="77D7877B" w14:textId="77777777" w:rsidR="00E46E98" w:rsidRPr="005752A0" w:rsidRDefault="00E46E98" w:rsidP="00E46E98">
      <w:pPr>
        <w:ind w:hanging="480"/>
        <w:rPr>
          <w:rFonts w:cs="Arial"/>
        </w:rPr>
      </w:pPr>
      <w:hyperlink r:id="rId1540"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header</w:t>
      </w:r>
      <w:r w:rsidRPr="005752A0">
        <w:rPr>
          <w:rFonts w:cs="Arial"/>
          <w:color w:val="0000FF"/>
        </w:rPr>
        <w:t>&gt;</w:t>
      </w:r>
    </w:p>
    <w:p w14:paraId="2275720F"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senderid</w:t>
      </w:r>
      <w:r w:rsidRPr="005752A0">
        <w:rPr>
          <w:rFonts w:cs="Arial"/>
          <w:color w:val="0000FF"/>
        </w:rPr>
        <w:t>&gt;</w:t>
      </w:r>
      <w:r w:rsidRPr="005752A0">
        <w:rPr>
          <w:rFonts w:cs="Arial"/>
          <w:bCs/>
        </w:rPr>
        <w:t>ATT-OR-SAT</w:t>
      </w:r>
      <w:r w:rsidRPr="005752A0">
        <w:rPr>
          <w:rFonts w:cs="Arial"/>
          <w:color w:val="0000FF"/>
        </w:rPr>
        <w:t>&lt;/</w:t>
      </w:r>
      <w:r w:rsidRPr="005752A0">
        <w:rPr>
          <w:rFonts w:cs="Arial"/>
          <w:color w:val="990000"/>
        </w:rPr>
        <w:t>senderid</w:t>
      </w:r>
      <w:r w:rsidRPr="005752A0">
        <w:rPr>
          <w:rFonts w:cs="Arial"/>
          <w:color w:val="0000FF"/>
        </w:rPr>
        <w:t>&gt;</w:t>
      </w:r>
      <w:r w:rsidRPr="005752A0">
        <w:rPr>
          <w:rFonts w:cs="Arial"/>
        </w:rPr>
        <w:t xml:space="preserve"> </w:t>
      </w:r>
    </w:p>
    <w:p w14:paraId="0EA57428"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receiverid</w:t>
      </w:r>
      <w:r w:rsidRPr="005752A0">
        <w:rPr>
          <w:rFonts w:cs="Arial"/>
          <w:color w:val="0000FF"/>
        </w:rPr>
        <w:t>&gt;</w:t>
      </w:r>
      <w:r w:rsidRPr="005752A0">
        <w:rPr>
          <w:rFonts w:cs="Arial"/>
          <w:bCs/>
        </w:rPr>
        <w:t>CTE-VALIDATOR</w:t>
      </w:r>
      <w:r w:rsidRPr="005752A0">
        <w:rPr>
          <w:rFonts w:cs="Arial"/>
          <w:color w:val="0000FF"/>
        </w:rPr>
        <w:t>&lt;/</w:t>
      </w:r>
      <w:r w:rsidRPr="005752A0">
        <w:rPr>
          <w:rFonts w:cs="Arial"/>
          <w:color w:val="990000"/>
        </w:rPr>
        <w:t>receiverid</w:t>
      </w:r>
      <w:r w:rsidRPr="005752A0">
        <w:rPr>
          <w:rFonts w:cs="Arial"/>
          <w:color w:val="0000FF"/>
        </w:rPr>
        <w:t>&gt;</w:t>
      </w:r>
      <w:r w:rsidRPr="005752A0">
        <w:rPr>
          <w:rFonts w:cs="Arial"/>
        </w:rPr>
        <w:t xml:space="preserve"> </w:t>
      </w:r>
    </w:p>
    <w:p w14:paraId="7C65D9AD"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interfaceid</w:t>
      </w:r>
      <w:r w:rsidRPr="005752A0">
        <w:rPr>
          <w:rFonts w:cs="Arial"/>
          <w:color w:val="0000FF"/>
        </w:rPr>
        <w:t>&gt;</w:t>
      </w:r>
      <w:r w:rsidRPr="005752A0">
        <w:rPr>
          <w:rFonts w:cs="Arial"/>
          <w:bCs/>
        </w:rPr>
        <w:t>CTE-1005-OR-XML-IB</w:t>
      </w:r>
      <w:r w:rsidRPr="005752A0">
        <w:rPr>
          <w:rFonts w:cs="Arial"/>
          <w:color w:val="0000FF"/>
        </w:rPr>
        <w:t>&lt;/</w:t>
      </w:r>
      <w:r w:rsidRPr="005752A0">
        <w:rPr>
          <w:rFonts w:cs="Arial"/>
          <w:color w:val="990000"/>
        </w:rPr>
        <w:t>interfaceid</w:t>
      </w:r>
      <w:r w:rsidRPr="005752A0">
        <w:rPr>
          <w:rFonts w:cs="Arial"/>
          <w:color w:val="0000FF"/>
        </w:rPr>
        <w:t>&gt;</w:t>
      </w:r>
      <w:r w:rsidRPr="005752A0">
        <w:rPr>
          <w:rFonts w:cs="Arial"/>
        </w:rPr>
        <w:t xml:space="preserve"> </w:t>
      </w:r>
    </w:p>
    <w:p w14:paraId="6A5CB60F"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messagetype</w:t>
      </w:r>
      <w:r w:rsidRPr="005752A0">
        <w:rPr>
          <w:rFonts w:cs="Arial"/>
          <w:color w:val="0000FF"/>
        </w:rPr>
        <w:t>&gt;</w:t>
      </w:r>
      <w:r w:rsidRPr="005752A0">
        <w:rPr>
          <w:rFonts w:cs="Arial"/>
          <w:bCs/>
        </w:rPr>
        <w:t>LSRUOM</w:t>
      </w:r>
      <w:r w:rsidRPr="005752A0">
        <w:rPr>
          <w:rFonts w:cs="Arial"/>
          <w:color w:val="0000FF"/>
        </w:rPr>
        <w:t>&lt;/</w:t>
      </w:r>
      <w:r w:rsidRPr="005752A0">
        <w:rPr>
          <w:rFonts w:cs="Arial"/>
          <w:color w:val="990000"/>
        </w:rPr>
        <w:t>messagetype</w:t>
      </w:r>
      <w:r w:rsidRPr="005752A0">
        <w:rPr>
          <w:rFonts w:cs="Arial"/>
          <w:color w:val="0000FF"/>
        </w:rPr>
        <w:t>&gt;</w:t>
      </w:r>
      <w:r w:rsidRPr="005752A0">
        <w:rPr>
          <w:rFonts w:cs="Arial"/>
        </w:rPr>
        <w:t xml:space="preserve"> </w:t>
      </w:r>
    </w:p>
    <w:p w14:paraId="01C1532A"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lsogversion</w:t>
      </w:r>
      <w:r w:rsidRPr="005752A0">
        <w:rPr>
          <w:rFonts w:cs="Arial"/>
          <w:color w:val="0000FF"/>
        </w:rPr>
        <w:t>&gt;</w:t>
      </w:r>
      <w:r w:rsidRPr="005752A0">
        <w:rPr>
          <w:rFonts w:cs="Arial"/>
          <w:bCs/>
        </w:rPr>
        <w:t>10.05</w:t>
      </w:r>
      <w:r w:rsidRPr="005752A0">
        <w:rPr>
          <w:rFonts w:cs="Arial"/>
          <w:color w:val="0000FF"/>
        </w:rPr>
        <w:t>&lt;/</w:t>
      </w:r>
      <w:r w:rsidRPr="005752A0">
        <w:rPr>
          <w:rFonts w:cs="Arial"/>
          <w:color w:val="990000"/>
        </w:rPr>
        <w:t>lsogversion</w:t>
      </w:r>
      <w:r w:rsidRPr="005752A0">
        <w:rPr>
          <w:rFonts w:cs="Arial"/>
          <w:color w:val="0000FF"/>
        </w:rPr>
        <w:t>&gt;</w:t>
      </w:r>
      <w:r w:rsidRPr="005752A0">
        <w:rPr>
          <w:rFonts w:cs="Arial"/>
        </w:rPr>
        <w:t xml:space="preserve"> </w:t>
      </w:r>
    </w:p>
    <w:p w14:paraId="70A03371"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ordertype</w:t>
      </w:r>
      <w:r w:rsidRPr="005752A0">
        <w:rPr>
          <w:rFonts w:cs="Arial"/>
          <w:color w:val="0000FF"/>
        </w:rPr>
        <w:t>&gt;</w:t>
      </w:r>
      <w:r w:rsidRPr="005752A0">
        <w:rPr>
          <w:rFonts w:cs="Arial"/>
          <w:bCs/>
        </w:rPr>
        <w:t>ORDER</w:t>
      </w:r>
      <w:r w:rsidRPr="005752A0">
        <w:rPr>
          <w:rFonts w:cs="Arial"/>
          <w:color w:val="0000FF"/>
        </w:rPr>
        <w:t>&lt;/</w:t>
      </w:r>
      <w:r w:rsidRPr="005752A0">
        <w:rPr>
          <w:rFonts w:cs="Arial"/>
          <w:color w:val="990000"/>
        </w:rPr>
        <w:t>ordertype</w:t>
      </w:r>
      <w:r w:rsidRPr="005752A0">
        <w:rPr>
          <w:rFonts w:cs="Arial"/>
          <w:color w:val="0000FF"/>
        </w:rPr>
        <w:t>&gt;</w:t>
      </w:r>
      <w:r w:rsidRPr="005752A0">
        <w:rPr>
          <w:rFonts w:cs="Arial"/>
        </w:rPr>
        <w:t xml:space="preserve"> </w:t>
      </w:r>
    </w:p>
    <w:p w14:paraId="4CE2774E"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header</w:t>
      </w:r>
      <w:r w:rsidRPr="005752A0">
        <w:rPr>
          <w:rFonts w:cs="Arial"/>
          <w:color w:val="0000FF"/>
        </w:rPr>
        <w:t>&gt;</w:t>
      </w:r>
    </w:p>
    <w:p w14:paraId="2707C27B" w14:textId="77777777" w:rsidR="00E46E98" w:rsidRPr="005752A0" w:rsidRDefault="00E46E98" w:rsidP="00E46E98">
      <w:pPr>
        <w:ind w:hanging="480"/>
        <w:rPr>
          <w:rFonts w:cs="Arial"/>
        </w:rPr>
      </w:pPr>
      <w:hyperlink r:id="rId1541"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m2:LSR_RESP</w:t>
      </w:r>
      <w:r w:rsidRPr="005752A0">
        <w:rPr>
          <w:rFonts w:cs="Arial"/>
          <w:color w:val="FF0000"/>
        </w:rPr>
        <w:t xml:space="preserve"> xmlns:m2</w:t>
      </w:r>
      <w:r w:rsidRPr="005752A0">
        <w:rPr>
          <w:rFonts w:cs="Arial"/>
          <w:color w:val="0000FF"/>
        </w:rPr>
        <w:t>="</w:t>
      </w:r>
      <w:r w:rsidRPr="005752A0">
        <w:rPr>
          <w:rFonts w:cs="Arial"/>
          <w:bCs/>
          <w:color w:val="FF0000"/>
        </w:rPr>
        <w:t>http://lsr.att.com/obf/tML/UOM</w:t>
      </w:r>
      <w:r w:rsidRPr="005752A0">
        <w:rPr>
          <w:rFonts w:cs="Arial"/>
          <w:color w:val="0000FF"/>
        </w:rPr>
        <w:t>"&gt;</w:t>
      </w:r>
    </w:p>
    <w:p w14:paraId="6FBCA5AC" w14:textId="77777777" w:rsidR="00E46E98" w:rsidRPr="005752A0" w:rsidRDefault="00E46E98" w:rsidP="00E46E98">
      <w:pPr>
        <w:ind w:hanging="480"/>
        <w:rPr>
          <w:rFonts w:cs="Arial"/>
        </w:rPr>
      </w:pPr>
      <w:hyperlink r:id="rId1542"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m2:HDR</w:t>
      </w:r>
      <w:r w:rsidRPr="005752A0">
        <w:rPr>
          <w:rFonts w:cs="Arial"/>
          <w:color w:val="0000FF"/>
        </w:rPr>
        <w:t>&gt;</w:t>
      </w:r>
    </w:p>
    <w:p w14:paraId="332CB225"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m2:MESSAGE_ID</w:t>
      </w:r>
      <w:r w:rsidRPr="005752A0">
        <w:rPr>
          <w:rFonts w:cs="Arial"/>
          <w:color w:val="0000FF"/>
        </w:rPr>
        <w:t>&gt;</w:t>
      </w:r>
      <w:r w:rsidRPr="005752A0">
        <w:rPr>
          <w:rFonts w:cs="Arial"/>
          <w:bCs/>
        </w:rPr>
        <w:t>1247495580645199.7924437823284</w:t>
      </w:r>
      <w:r w:rsidRPr="005752A0">
        <w:rPr>
          <w:rFonts w:cs="Arial"/>
          <w:color w:val="0000FF"/>
        </w:rPr>
        <w:t>&lt;/</w:t>
      </w:r>
      <w:r w:rsidRPr="005752A0">
        <w:rPr>
          <w:rFonts w:cs="Arial"/>
          <w:color w:val="990000"/>
        </w:rPr>
        <w:t>m2:MESSAGE_ID</w:t>
      </w:r>
      <w:r w:rsidRPr="005752A0">
        <w:rPr>
          <w:rFonts w:cs="Arial"/>
          <w:color w:val="0000FF"/>
        </w:rPr>
        <w:t>&gt;</w:t>
      </w:r>
      <w:r w:rsidRPr="005752A0">
        <w:rPr>
          <w:rFonts w:cs="Arial"/>
        </w:rPr>
        <w:t xml:space="preserve"> </w:t>
      </w:r>
    </w:p>
    <w:p w14:paraId="54BAF641" w14:textId="77777777" w:rsidR="00E46E98" w:rsidRPr="00495B2C" w:rsidRDefault="00E46E98" w:rsidP="00E46E98">
      <w:pPr>
        <w:ind w:hanging="480"/>
        <w:rPr>
          <w:rFonts w:cs="Arial"/>
          <w:lang w:val="es-ES"/>
        </w:rPr>
      </w:pPr>
      <w:r w:rsidRPr="005752A0">
        <w:rPr>
          <w:rFonts w:cs="Courier New"/>
          <w:bCs/>
          <w:color w:val="FF0000"/>
        </w:rPr>
        <w:t> </w:t>
      </w:r>
      <w:r w:rsidRPr="005752A0">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385FA06" w14:textId="77777777" w:rsidR="00E46E98" w:rsidRPr="005752A0"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5752A0">
        <w:rPr>
          <w:rFonts w:cs="Arial"/>
          <w:color w:val="0000FF"/>
        </w:rPr>
        <w:t>&lt;</w:t>
      </w:r>
      <w:r w:rsidRPr="005752A0">
        <w:rPr>
          <w:rFonts w:cs="Arial"/>
          <w:color w:val="990000"/>
        </w:rPr>
        <w:t>m2:MSG_TIMESTAMP</w:t>
      </w:r>
      <w:r w:rsidRPr="005752A0">
        <w:rPr>
          <w:rFonts w:cs="Arial"/>
          <w:color w:val="0000FF"/>
        </w:rPr>
        <w:t>&gt;</w:t>
      </w:r>
      <w:r w:rsidRPr="005752A0">
        <w:rPr>
          <w:rFonts w:cs="Arial"/>
          <w:bCs/>
        </w:rPr>
        <w:t>2009-07-13T09:33:00-05:00</w:t>
      </w:r>
      <w:r w:rsidRPr="005752A0">
        <w:rPr>
          <w:rFonts w:cs="Arial"/>
          <w:color w:val="0000FF"/>
        </w:rPr>
        <w:t>&lt;/</w:t>
      </w:r>
      <w:r w:rsidRPr="005752A0">
        <w:rPr>
          <w:rFonts w:cs="Arial"/>
          <w:color w:val="990000"/>
        </w:rPr>
        <w:t>m2:MSG_TIMESTAMP</w:t>
      </w:r>
      <w:r w:rsidRPr="005752A0">
        <w:rPr>
          <w:rFonts w:cs="Arial"/>
          <w:color w:val="0000FF"/>
        </w:rPr>
        <w:t>&gt;</w:t>
      </w:r>
      <w:r w:rsidRPr="005752A0">
        <w:rPr>
          <w:rFonts w:cs="Arial"/>
        </w:rPr>
        <w:t xml:space="preserve"> </w:t>
      </w:r>
    </w:p>
    <w:p w14:paraId="65D58CEC" w14:textId="77777777" w:rsidR="00E46E98" w:rsidRPr="00495B2C" w:rsidRDefault="00E46E98" w:rsidP="00E46E98">
      <w:pPr>
        <w:ind w:hanging="480"/>
        <w:rPr>
          <w:rFonts w:cs="Arial"/>
          <w:lang w:val="es-ES"/>
        </w:rPr>
      </w:pPr>
      <w:r w:rsidRPr="005752A0">
        <w:rPr>
          <w:rFonts w:cs="Courier New"/>
          <w:bCs/>
          <w:color w:val="FF0000"/>
        </w:rPr>
        <w:t> </w:t>
      </w:r>
      <w:r w:rsidRPr="005752A0">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0713-047-D</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C8C2448"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758C33C"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7706033461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346AFE8"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20090713L00013-00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29D752B1" w14:textId="77777777" w:rsidR="00E46E98" w:rsidRPr="005752A0"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5752A0">
        <w:rPr>
          <w:rFonts w:cs="Arial"/>
          <w:color w:val="0000FF"/>
        </w:rPr>
        <w:t>&lt;</w:t>
      </w:r>
      <w:r w:rsidRPr="005752A0">
        <w:rPr>
          <w:rFonts w:cs="Arial"/>
          <w:color w:val="990000"/>
        </w:rPr>
        <w:t>m2:CC</w:t>
      </w:r>
      <w:r w:rsidRPr="005752A0">
        <w:rPr>
          <w:rFonts w:cs="Arial"/>
          <w:color w:val="0000FF"/>
        </w:rPr>
        <w:t>&gt;</w:t>
      </w:r>
      <w:r w:rsidRPr="005752A0">
        <w:rPr>
          <w:rFonts w:cs="Arial"/>
          <w:bCs/>
        </w:rPr>
        <w:t>9999</w:t>
      </w:r>
      <w:r w:rsidRPr="005752A0">
        <w:rPr>
          <w:rFonts w:cs="Arial"/>
          <w:color w:val="0000FF"/>
        </w:rPr>
        <w:t>&lt;/</w:t>
      </w:r>
      <w:r w:rsidRPr="005752A0">
        <w:rPr>
          <w:rFonts w:cs="Arial"/>
          <w:color w:val="990000"/>
        </w:rPr>
        <w:t>m2:CC</w:t>
      </w:r>
      <w:r w:rsidRPr="005752A0">
        <w:rPr>
          <w:rFonts w:cs="Arial"/>
          <w:color w:val="0000FF"/>
        </w:rPr>
        <w:t>&gt;</w:t>
      </w:r>
      <w:r w:rsidRPr="005752A0">
        <w:rPr>
          <w:rFonts w:cs="Arial"/>
        </w:rPr>
        <w:t xml:space="preserve"> </w:t>
      </w:r>
    </w:p>
    <w:p w14:paraId="448C09FF"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m2:CLEC_APPL_ID</w:t>
      </w:r>
      <w:r w:rsidRPr="005752A0">
        <w:rPr>
          <w:rFonts w:cs="Arial"/>
          <w:color w:val="0000FF"/>
        </w:rPr>
        <w:t>&gt;</w:t>
      </w:r>
      <w:r w:rsidRPr="005752A0">
        <w:rPr>
          <w:rFonts w:cs="Arial"/>
          <w:bCs/>
        </w:rPr>
        <w:t>CTE-VALIDATOR</w:t>
      </w:r>
      <w:r w:rsidRPr="005752A0">
        <w:rPr>
          <w:rFonts w:cs="Arial"/>
          <w:color w:val="0000FF"/>
        </w:rPr>
        <w:t>&lt;/</w:t>
      </w:r>
      <w:r w:rsidRPr="005752A0">
        <w:rPr>
          <w:rFonts w:cs="Arial"/>
          <w:color w:val="990000"/>
        </w:rPr>
        <w:t>m2:CLEC_APPL_ID</w:t>
      </w:r>
      <w:r w:rsidRPr="005752A0">
        <w:rPr>
          <w:rFonts w:cs="Arial"/>
          <w:color w:val="0000FF"/>
        </w:rPr>
        <w:t>&gt;</w:t>
      </w:r>
      <w:r w:rsidRPr="005752A0">
        <w:rPr>
          <w:rFonts w:cs="Arial"/>
        </w:rPr>
        <w:t xml:space="preserve"> </w:t>
      </w:r>
    </w:p>
    <w:p w14:paraId="4B68503B"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m2:CLEC_APPL_PASSWORD</w:t>
      </w:r>
      <w:r w:rsidRPr="005752A0">
        <w:rPr>
          <w:rFonts w:cs="Arial"/>
          <w:color w:val="0000FF"/>
        </w:rPr>
        <w:t>&gt;</w:t>
      </w:r>
      <w:r w:rsidRPr="005752A0">
        <w:rPr>
          <w:rFonts w:cs="Arial"/>
          <w:bCs/>
        </w:rPr>
        <w:t>PA$$WORD</w:t>
      </w:r>
      <w:r w:rsidRPr="005752A0">
        <w:rPr>
          <w:rFonts w:cs="Arial"/>
          <w:color w:val="0000FF"/>
        </w:rPr>
        <w:t>&lt;/</w:t>
      </w:r>
      <w:r w:rsidRPr="005752A0">
        <w:rPr>
          <w:rFonts w:cs="Arial"/>
          <w:color w:val="990000"/>
        </w:rPr>
        <w:t>m2:CLEC_APPL_PASSWORD</w:t>
      </w:r>
      <w:r w:rsidRPr="005752A0">
        <w:rPr>
          <w:rFonts w:cs="Arial"/>
          <w:color w:val="0000FF"/>
        </w:rPr>
        <w:t>&gt;</w:t>
      </w:r>
      <w:r w:rsidRPr="005752A0">
        <w:rPr>
          <w:rFonts w:cs="Arial"/>
        </w:rPr>
        <w:t xml:space="preserve"> </w:t>
      </w:r>
    </w:p>
    <w:p w14:paraId="7BDAC40B"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m2:DTSENT</w:t>
      </w:r>
      <w:r w:rsidRPr="005752A0">
        <w:rPr>
          <w:rFonts w:cs="Arial"/>
          <w:color w:val="0000FF"/>
        </w:rPr>
        <w:t>&gt;</w:t>
      </w:r>
      <w:r w:rsidRPr="005752A0">
        <w:rPr>
          <w:rFonts w:cs="Arial"/>
          <w:bCs/>
        </w:rPr>
        <w:t>200907130932AM</w:t>
      </w:r>
      <w:r w:rsidRPr="005752A0">
        <w:rPr>
          <w:rFonts w:cs="Arial"/>
          <w:color w:val="0000FF"/>
        </w:rPr>
        <w:t>&lt;/</w:t>
      </w:r>
      <w:r w:rsidRPr="005752A0">
        <w:rPr>
          <w:rFonts w:cs="Arial"/>
          <w:color w:val="990000"/>
        </w:rPr>
        <w:t>m2:DTSENT</w:t>
      </w:r>
      <w:r w:rsidRPr="005752A0">
        <w:rPr>
          <w:rFonts w:cs="Arial"/>
          <w:color w:val="0000FF"/>
        </w:rPr>
        <w:t>&gt;</w:t>
      </w:r>
      <w:r w:rsidRPr="005752A0">
        <w:rPr>
          <w:rFonts w:cs="Arial"/>
        </w:rPr>
        <w:t xml:space="preserve"> </w:t>
      </w:r>
    </w:p>
    <w:p w14:paraId="129FC752"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m2:ORD</w:t>
      </w:r>
      <w:r w:rsidRPr="005752A0">
        <w:rPr>
          <w:rFonts w:cs="Arial"/>
          <w:color w:val="0000FF"/>
        </w:rPr>
        <w:t>&gt;</w:t>
      </w:r>
      <w:r w:rsidRPr="005752A0">
        <w:rPr>
          <w:rFonts w:cs="Arial"/>
          <w:bCs/>
        </w:rPr>
        <w:t>DO6DH5F7</w:t>
      </w:r>
      <w:r w:rsidRPr="005752A0">
        <w:rPr>
          <w:rFonts w:cs="Arial"/>
          <w:color w:val="0000FF"/>
        </w:rPr>
        <w:t>&lt;/</w:t>
      </w:r>
      <w:r w:rsidRPr="005752A0">
        <w:rPr>
          <w:rFonts w:cs="Arial"/>
          <w:color w:val="990000"/>
        </w:rPr>
        <w:t>m2:ORD</w:t>
      </w:r>
      <w:r w:rsidRPr="005752A0">
        <w:rPr>
          <w:rFonts w:cs="Arial"/>
          <w:color w:val="0000FF"/>
        </w:rPr>
        <w:t>&gt;</w:t>
      </w:r>
      <w:r w:rsidRPr="005752A0">
        <w:rPr>
          <w:rFonts w:cs="Arial"/>
        </w:rPr>
        <w:t xml:space="preserve"> </w:t>
      </w:r>
    </w:p>
    <w:p w14:paraId="16AE48DE"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m2:STATUS_CODE</w:t>
      </w:r>
      <w:r w:rsidRPr="005752A0">
        <w:rPr>
          <w:rFonts w:cs="Arial"/>
          <w:color w:val="0000FF"/>
        </w:rPr>
        <w:t>&gt;</w:t>
      </w:r>
      <w:r w:rsidRPr="005752A0">
        <w:rPr>
          <w:rFonts w:cs="Arial"/>
          <w:bCs/>
        </w:rPr>
        <w:t>AO</w:t>
      </w:r>
      <w:r w:rsidRPr="005752A0">
        <w:rPr>
          <w:rFonts w:cs="Arial"/>
          <w:color w:val="0000FF"/>
        </w:rPr>
        <w:t>&lt;/</w:t>
      </w:r>
      <w:r w:rsidRPr="005752A0">
        <w:rPr>
          <w:rFonts w:cs="Arial"/>
          <w:color w:val="990000"/>
        </w:rPr>
        <w:t>m2:STATUS_CODE</w:t>
      </w:r>
      <w:r w:rsidRPr="005752A0">
        <w:rPr>
          <w:rFonts w:cs="Arial"/>
          <w:color w:val="0000FF"/>
        </w:rPr>
        <w:t>&gt;</w:t>
      </w:r>
      <w:r w:rsidRPr="005752A0">
        <w:rPr>
          <w:rFonts w:cs="Arial"/>
        </w:rPr>
        <w:t xml:space="preserve"> </w:t>
      </w:r>
    </w:p>
    <w:p w14:paraId="372E2957"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m2:STATUS_MSG</w:t>
      </w:r>
      <w:r w:rsidRPr="005752A0">
        <w:rPr>
          <w:rFonts w:cs="Arial"/>
          <w:color w:val="0000FF"/>
        </w:rPr>
        <w:t>&gt;</w:t>
      </w:r>
      <w:r w:rsidRPr="005752A0">
        <w:rPr>
          <w:rFonts w:cs="Arial"/>
          <w:bCs/>
        </w:rPr>
        <w:t>ASSIGNABLE ORDER</w:t>
      </w:r>
      <w:r w:rsidRPr="005752A0">
        <w:rPr>
          <w:rFonts w:cs="Arial"/>
          <w:color w:val="0000FF"/>
        </w:rPr>
        <w:t>&lt;/</w:t>
      </w:r>
      <w:r w:rsidRPr="005752A0">
        <w:rPr>
          <w:rFonts w:cs="Arial"/>
          <w:color w:val="990000"/>
        </w:rPr>
        <w:t>m2:STATUS_MSG</w:t>
      </w:r>
      <w:r w:rsidRPr="005752A0">
        <w:rPr>
          <w:rFonts w:cs="Arial"/>
          <w:color w:val="0000FF"/>
        </w:rPr>
        <w:t>&gt;</w:t>
      </w:r>
      <w:r w:rsidRPr="005752A0">
        <w:rPr>
          <w:rFonts w:cs="Arial"/>
        </w:rPr>
        <w:t xml:space="preserve"> </w:t>
      </w:r>
    </w:p>
    <w:p w14:paraId="00F4CD65"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m2:TRAN_ACK_TYPE</w:t>
      </w:r>
      <w:r w:rsidRPr="005752A0">
        <w:rPr>
          <w:rFonts w:cs="Arial"/>
          <w:color w:val="0000FF"/>
        </w:rPr>
        <w:t>&gt;</w:t>
      </w:r>
      <w:r w:rsidRPr="005752A0">
        <w:rPr>
          <w:rFonts w:cs="Arial"/>
          <w:bCs/>
        </w:rPr>
        <w:t>AT</w:t>
      </w:r>
      <w:r w:rsidRPr="005752A0">
        <w:rPr>
          <w:rFonts w:cs="Arial"/>
          <w:color w:val="0000FF"/>
        </w:rPr>
        <w:t>&lt;/</w:t>
      </w:r>
      <w:r w:rsidRPr="005752A0">
        <w:rPr>
          <w:rFonts w:cs="Arial"/>
          <w:color w:val="990000"/>
        </w:rPr>
        <w:t>m2:TRAN_ACK_TYPE</w:t>
      </w:r>
      <w:r w:rsidRPr="005752A0">
        <w:rPr>
          <w:rFonts w:cs="Arial"/>
          <w:color w:val="0000FF"/>
        </w:rPr>
        <w:t>&gt;</w:t>
      </w:r>
      <w:r w:rsidRPr="005752A0">
        <w:rPr>
          <w:rFonts w:cs="Arial"/>
        </w:rPr>
        <w:t xml:space="preserve"> </w:t>
      </w:r>
    </w:p>
    <w:p w14:paraId="4A78468D"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m2:TRANS_SET_PURPOSE_CODE</w:t>
      </w:r>
      <w:r w:rsidRPr="005752A0">
        <w:rPr>
          <w:rFonts w:cs="Arial"/>
          <w:color w:val="0000FF"/>
        </w:rPr>
        <w:t>&gt;</w:t>
      </w:r>
      <w:r w:rsidRPr="005752A0">
        <w:rPr>
          <w:rFonts w:cs="Arial"/>
          <w:bCs/>
        </w:rPr>
        <w:t>06</w:t>
      </w:r>
      <w:r w:rsidRPr="005752A0">
        <w:rPr>
          <w:rFonts w:cs="Arial"/>
          <w:color w:val="0000FF"/>
        </w:rPr>
        <w:t>&lt;/</w:t>
      </w:r>
      <w:r w:rsidRPr="005752A0">
        <w:rPr>
          <w:rFonts w:cs="Arial"/>
          <w:color w:val="990000"/>
        </w:rPr>
        <w:t>m2:TRANS_SET_PURPOSE_CODE</w:t>
      </w:r>
      <w:r w:rsidRPr="005752A0">
        <w:rPr>
          <w:rFonts w:cs="Arial"/>
          <w:color w:val="0000FF"/>
        </w:rPr>
        <w:t>&gt;</w:t>
      </w:r>
      <w:r w:rsidRPr="005752A0">
        <w:rPr>
          <w:rFonts w:cs="Arial"/>
        </w:rPr>
        <w:t xml:space="preserve"> </w:t>
      </w:r>
    </w:p>
    <w:p w14:paraId="0337652C"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m2:HDR</w:t>
      </w:r>
      <w:r w:rsidRPr="005752A0">
        <w:rPr>
          <w:rFonts w:cs="Arial"/>
          <w:color w:val="0000FF"/>
        </w:rPr>
        <w:t>&gt;</w:t>
      </w:r>
    </w:p>
    <w:p w14:paraId="7F30EEAB" w14:textId="77777777" w:rsidR="00E46E98" w:rsidRPr="005752A0" w:rsidRDefault="00E46E98" w:rsidP="00E46E98">
      <w:pPr>
        <w:ind w:hanging="480"/>
        <w:rPr>
          <w:rFonts w:cs="Arial"/>
        </w:rPr>
      </w:pPr>
      <w:hyperlink r:id="rId1543"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m2:NOTIFICATION</w:t>
      </w:r>
      <w:r w:rsidRPr="005752A0">
        <w:rPr>
          <w:rFonts w:cs="Arial"/>
          <w:color w:val="0000FF"/>
        </w:rPr>
        <w:t>&gt;</w:t>
      </w:r>
    </w:p>
    <w:p w14:paraId="13412457" w14:textId="77777777" w:rsidR="00E46E98" w:rsidRPr="005752A0" w:rsidRDefault="00E46E98" w:rsidP="00E46E98">
      <w:pPr>
        <w:ind w:hanging="480"/>
        <w:rPr>
          <w:rFonts w:cs="Arial"/>
        </w:rPr>
      </w:pPr>
      <w:hyperlink r:id="rId1544"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m2:FIRM_ORDER_NOTIFICATION</w:t>
      </w:r>
      <w:r w:rsidRPr="005752A0">
        <w:rPr>
          <w:rFonts w:cs="Arial"/>
          <w:color w:val="0000FF"/>
        </w:rPr>
        <w:t>&gt;</w:t>
      </w:r>
    </w:p>
    <w:p w14:paraId="451BDEB8" w14:textId="77777777" w:rsidR="00E46E98" w:rsidRPr="005752A0" w:rsidRDefault="00E46E98" w:rsidP="00E46E98">
      <w:pPr>
        <w:ind w:hanging="480"/>
        <w:rPr>
          <w:rFonts w:cs="Arial"/>
        </w:rPr>
      </w:pPr>
      <w:hyperlink r:id="rId1545" w:anchor="#" w:history="1">
        <w:r w:rsidRPr="005752A0">
          <w:rPr>
            <w:rFonts w:cs="Courier New"/>
            <w:bCs/>
            <w:color w:val="FF0000"/>
            <w:u w:val="single"/>
          </w:rPr>
          <w:t>-</w:t>
        </w:r>
      </w:hyperlink>
      <w:r w:rsidRPr="005752A0">
        <w:rPr>
          <w:rFonts w:cs="Arial"/>
        </w:rPr>
        <w:t xml:space="preserve"> </w:t>
      </w:r>
      <w:r w:rsidRPr="005752A0">
        <w:rPr>
          <w:rFonts w:cs="Arial"/>
          <w:color w:val="0000FF"/>
        </w:rPr>
        <w:t>&lt;</w:t>
      </w:r>
      <w:r w:rsidRPr="005752A0">
        <w:rPr>
          <w:rFonts w:cs="Arial"/>
          <w:color w:val="990000"/>
        </w:rPr>
        <w:t>m2:NOTIFICATION_ADMIN</w:t>
      </w:r>
      <w:r w:rsidRPr="005752A0">
        <w:rPr>
          <w:rFonts w:cs="Arial"/>
          <w:color w:val="0000FF"/>
        </w:rPr>
        <w:t>&gt;</w:t>
      </w:r>
    </w:p>
    <w:p w14:paraId="593C0CC3"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m2:INIT</w:t>
      </w:r>
      <w:r w:rsidRPr="005752A0">
        <w:rPr>
          <w:rFonts w:cs="Arial"/>
          <w:color w:val="0000FF"/>
        </w:rPr>
        <w:t>&gt;</w:t>
      </w:r>
      <w:r w:rsidRPr="005752A0">
        <w:rPr>
          <w:rFonts w:cs="Arial"/>
          <w:bCs/>
        </w:rPr>
        <w:t>BOJANGLES</w:t>
      </w:r>
      <w:r w:rsidRPr="005752A0">
        <w:rPr>
          <w:rFonts w:cs="Arial"/>
          <w:color w:val="0000FF"/>
        </w:rPr>
        <w:t>&lt;/</w:t>
      </w:r>
      <w:r w:rsidRPr="005752A0">
        <w:rPr>
          <w:rFonts w:cs="Arial"/>
          <w:color w:val="990000"/>
        </w:rPr>
        <w:t>m2:INIT</w:t>
      </w:r>
      <w:r w:rsidRPr="005752A0">
        <w:rPr>
          <w:rFonts w:cs="Arial"/>
          <w:color w:val="0000FF"/>
        </w:rPr>
        <w:t>&gt;</w:t>
      </w:r>
      <w:r w:rsidRPr="005752A0">
        <w:rPr>
          <w:rFonts w:cs="Arial"/>
        </w:rPr>
        <w:t xml:space="preserve"> </w:t>
      </w:r>
    </w:p>
    <w:p w14:paraId="6FC27F76"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m2:INIT_TEL_NO</w:t>
      </w:r>
      <w:r w:rsidRPr="005752A0">
        <w:rPr>
          <w:rFonts w:cs="Arial"/>
          <w:color w:val="0000FF"/>
        </w:rPr>
        <w:t>&gt;</w:t>
      </w:r>
      <w:r w:rsidRPr="005752A0">
        <w:rPr>
          <w:rFonts w:cs="Arial"/>
          <w:bCs/>
        </w:rPr>
        <w:t>4049273434</w:t>
      </w:r>
      <w:r w:rsidRPr="005752A0">
        <w:rPr>
          <w:rFonts w:cs="Arial"/>
          <w:color w:val="0000FF"/>
        </w:rPr>
        <w:t>&lt;/</w:t>
      </w:r>
      <w:r w:rsidRPr="005752A0">
        <w:rPr>
          <w:rFonts w:cs="Arial"/>
          <w:color w:val="990000"/>
        </w:rPr>
        <w:t>m2:INIT_TEL_NO</w:t>
      </w:r>
      <w:r w:rsidRPr="005752A0">
        <w:rPr>
          <w:rFonts w:cs="Arial"/>
          <w:color w:val="0000FF"/>
        </w:rPr>
        <w:t>&gt;</w:t>
      </w:r>
      <w:r w:rsidRPr="005752A0">
        <w:rPr>
          <w:rFonts w:cs="Arial"/>
        </w:rPr>
        <w:t xml:space="preserve"> </w:t>
      </w:r>
    </w:p>
    <w:p w14:paraId="13A0BDEB"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m2:REP</w:t>
      </w:r>
      <w:r w:rsidRPr="005752A0">
        <w:rPr>
          <w:rFonts w:cs="Arial"/>
          <w:color w:val="0000FF"/>
        </w:rPr>
        <w:t>&gt;</w:t>
      </w:r>
      <w:r w:rsidRPr="005752A0">
        <w:rPr>
          <w:rFonts w:cs="Arial"/>
          <w:bCs/>
        </w:rPr>
        <w:t>LCSC</w:t>
      </w:r>
      <w:r w:rsidRPr="005752A0">
        <w:rPr>
          <w:rFonts w:cs="Arial"/>
          <w:color w:val="0000FF"/>
        </w:rPr>
        <w:t>&lt;/</w:t>
      </w:r>
      <w:r w:rsidRPr="005752A0">
        <w:rPr>
          <w:rFonts w:cs="Arial"/>
          <w:color w:val="990000"/>
        </w:rPr>
        <w:t>m2:REP</w:t>
      </w:r>
      <w:r w:rsidRPr="005752A0">
        <w:rPr>
          <w:rFonts w:cs="Arial"/>
          <w:color w:val="0000FF"/>
        </w:rPr>
        <w:t>&gt;</w:t>
      </w:r>
      <w:r w:rsidRPr="005752A0">
        <w:rPr>
          <w:rFonts w:cs="Arial"/>
        </w:rPr>
        <w:t xml:space="preserve"> </w:t>
      </w:r>
    </w:p>
    <w:p w14:paraId="18A29127"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m2:REP_TEL_NO</w:t>
      </w:r>
      <w:r w:rsidRPr="005752A0">
        <w:rPr>
          <w:rFonts w:cs="Arial"/>
          <w:color w:val="0000FF"/>
        </w:rPr>
        <w:t>&gt;</w:t>
      </w:r>
      <w:r w:rsidRPr="005752A0">
        <w:rPr>
          <w:rFonts w:cs="Arial"/>
          <w:bCs/>
        </w:rPr>
        <w:t>8006670807</w:t>
      </w:r>
      <w:r w:rsidRPr="005752A0">
        <w:rPr>
          <w:rFonts w:cs="Arial"/>
          <w:color w:val="0000FF"/>
        </w:rPr>
        <w:t>&lt;/</w:t>
      </w:r>
      <w:r w:rsidRPr="005752A0">
        <w:rPr>
          <w:rFonts w:cs="Arial"/>
          <w:color w:val="990000"/>
        </w:rPr>
        <w:t>m2:REP_TEL_NO</w:t>
      </w:r>
      <w:r w:rsidRPr="005752A0">
        <w:rPr>
          <w:rFonts w:cs="Arial"/>
          <w:color w:val="0000FF"/>
        </w:rPr>
        <w:t>&gt;</w:t>
      </w:r>
      <w:r w:rsidRPr="005752A0">
        <w:rPr>
          <w:rFonts w:cs="Arial"/>
        </w:rPr>
        <w:t xml:space="preserve"> </w:t>
      </w:r>
    </w:p>
    <w:p w14:paraId="2FA74229"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m2:DD_CD</w:t>
      </w:r>
      <w:r w:rsidRPr="005752A0">
        <w:rPr>
          <w:rFonts w:cs="Arial"/>
          <w:color w:val="0000FF"/>
        </w:rPr>
        <w:t>&gt;</w:t>
      </w:r>
      <w:r w:rsidRPr="005752A0">
        <w:rPr>
          <w:rFonts w:cs="Arial"/>
          <w:bCs/>
        </w:rPr>
        <w:t>20091204</w:t>
      </w:r>
      <w:r w:rsidRPr="005752A0">
        <w:rPr>
          <w:rFonts w:cs="Arial"/>
          <w:color w:val="0000FF"/>
        </w:rPr>
        <w:t>&lt;/</w:t>
      </w:r>
      <w:r w:rsidRPr="005752A0">
        <w:rPr>
          <w:rFonts w:cs="Arial"/>
          <w:color w:val="990000"/>
        </w:rPr>
        <w:t>m2:DD_CD</w:t>
      </w:r>
      <w:r w:rsidRPr="005752A0">
        <w:rPr>
          <w:rFonts w:cs="Arial"/>
          <w:color w:val="0000FF"/>
        </w:rPr>
        <w:t>&gt;</w:t>
      </w:r>
      <w:r w:rsidRPr="005752A0">
        <w:rPr>
          <w:rFonts w:cs="Arial"/>
        </w:rPr>
        <w:t xml:space="preserve"> </w:t>
      </w:r>
    </w:p>
    <w:p w14:paraId="3EA1F330" w14:textId="77777777" w:rsidR="00E46E98" w:rsidRPr="005752A0" w:rsidRDefault="00E46E98" w:rsidP="00E46E98">
      <w:pPr>
        <w:ind w:hanging="48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m2:BAN1</w:t>
      </w:r>
      <w:r w:rsidRPr="005752A0">
        <w:rPr>
          <w:rFonts w:cs="Arial"/>
          <w:color w:val="0000FF"/>
        </w:rPr>
        <w:t>&gt;</w:t>
      </w:r>
      <w:r w:rsidRPr="005752A0">
        <w:rPr>
          <w:rFonts w:cs="Arial"/>
          <w:bCs/>
        </w:rPr>
        <w:t>770Q885521521</w:t>
      </w:r>
      <w:r w:rsidRPr="005752A0">
        <w:rPr>
          <w:rFonts w:cs="Arial"/>
          <w:color w:val="0000FF"/>
        </w:rPr>
        <w:t>&lt;/</w:t>
      </w:r>
      <w:r w:rsidRPr="005752A0">
        <w:rPr>
          <w:rFonts w:cs="Arial"/>
          <w:color w:val="990000"/>
        </w:rPr>
        <w:t>m2:BAN1</w:t>
      </w:r>
      <w:r w:rsidRPr="005752A0">
        <w:rPr>
          <w:rFonts w:cs="Arial"/>
          <w:color w:val="0000FF"/>
        </w:rPr>
        <w:t>&gt;</w:t>
      </w:r>
      <w:r w:rsidRPr="005752A0">
        <w:rPr>
          <w:rFonts w:cs="Arial"/>
        </w:rPr>
        <w:t xml:space="preserve"> </w:t>
      </w:r>
    </w:p>
    <w:p w14:paraId="65FB5F89"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m2:NOTIFICATION_ADMIN</w:t>
      </w:r>
      <w:r w:rsidRPr="005752A0">
        <w:rPr>
          <w:rFonts w:cs="Arial"/>
          <w:color w:val="0000FF"/>
        </w:rPr>
        <w:t>&gt;</w:t>
      </w:r>
    </w:p>
    <w:p w14:paraId="778D0892"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m2:FIRM_ORDER_NOTIFICATION</w:t>
      </w:r>
      <w:r w:rsidRPr="005752A0">
        <w:rPr>
          <w:rFonts w:cs="Arial"/>
          <w:color w:val="0000FF"/>
        </w:rPr>
        <w:t>&gt;</w:t>
      </w:r>
    </w:p>
    <w:p w14:paraId="788EC844"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m2:NOTIFICATION</w:t>
      </w:r>
      <w:r w:rsidRPr="005752A0">
        <w:rPr>
          <w:rFonts w:cs="Arial"/>
          <w:color w:val="0000FF"/>
        </w:rPr>
        <w:t>&gt;</w:t>
      </w:r>
    </w:p>
    <w:p w14:paraId="18A5C307"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m2:LSR_RESP</w:t>
      </w:r>
      <w:r w:rsidRPr="005752A0">
        <w:rPr>
          <w:rFonts w:cs="Arial"/>
          <w:color w:val="0000FF"/>
        </w:rPr>
        <w:t>&gt;</w:t>
      </w:r>
    </w:p>
    <w:p w14:paraId="2A37B3CB" w14:textId="77777777" w:rsidR="00E46E98" w:rsidRPr="005752A0" w:rsidRDefault="00E46E98" w:rsidP="00E46E98">
      <w:pPr>
        <w:ind w:hanging="240"/>
        <w:rPr>
          <w:rFonts w:cs="Arial"/>
        </w:rPr>
      </w:pPr>
      <w:r w:rsidRPr="005752A0">
        <w:rPr>
          <w:rFonts w:cs="Courier New"/>
          <w:bCs/>
          <w:color w:val="FF0000"/>
        </w:rPr>
        <w:t> </w:t>
      </w:r>
      <w:r w:rsidRPr="005752A0">
        <w:rPr>
          <w:rFonts w:cs="Arial"/>
        </w:rPr>
        <w:t xml:space="preserve"> </w:t>
      </w:r>
      <w:r w:rsidRPr="005752A0">
        <w:rPr>
          <w:rFonts w:cs="Arial"/>
          <w:color w:val="0000FF"/>
        </w:rPr>
        <w:t>&lt;/</w:t>
      </w:r>
      <w:r w:rsidRPr="005752A0">
        <w:rPr>
          <w:rFonts w:cs="Arial"/>
          <w:color w:val="990000"/>
        </w:rPr>
        <w:t>m1:ATT_LSR_ORD_RSP</w:t>
      </w:r>
      <w:r w:rsidRPr="005752A0">
        <w:rPr>
          <w:rFonts w:cs="Arial"/>
          <w:color w:val="0000FF"/>
        </w:rPr>
        <w:t>&gt;</w:t>
      </w:r>
    </w:p>
    <w:p w14:paraId="35F93AD4" w14:textId="77777777" w:rsidR="00E46E98" w:rsidRPr="005752A0" w:rsidRDefault="00E46E98" w:rsidP="00E46E98"/>
    <w:p w14:paraId="3552A6D1" w14:textId="77777777" w:rsidR="008E6490" w:rsidRPr="00BE24DF" w:rsidRDefault="00E62113">
      <w:pPr>
        <w:rPr>
          <w:rFonts w:ascii="Arial" w:hAnsi="Arial" w:cs="Arial"/>
          <w:b/>
          <w:bCs/>
          <w:sz w:val="24"/>
        </w:rPr>
      </w:pPr>
      <w:r>
        <w:rPr>
          <w:b/>
          <w:bCs/>
          <w:sz w:val="24"/>
        </w:rPr>
        <w:br w:type="page"/>
      </w:r>
      <w:r w:rsidR="008E6490" w:rsidRPr="00BE24DF">
        <w:rPr>
          <w:rFonts w:ascii="Arial" w:hAnsi="Arial" w:cs="Arial"/>
          <w:b/>
          <w:bCs/>
          <w:sz w:val="24"/>
        </w:rPr>
        <w:t>TEST CASE E048: Scenario Description: (Act=W) Conversion of RCF line– LNA=N/A</w:t>
      </w:r>
    </w:p>
    <w:p w14:paraId="3ED6648F" w14:textId="77777777" w:rsidR="008E6490" w:rsidRPr="00BE24DF" w:rsidRDefault="008E6490">
      <w:pPr>
        <w:rPr>
          <w:rFonts w:ascii="Arial" w:hAnsi="Arial" w:cs="Arial"/>
          <w:b/>
          <w:bCs/>
          <w:sz w:val="24"/>
        </w:rPr>
      </w:pPr>
      <w:r w:rsidRPr="00BE24DF">
        <w:rPr>
          <w:rFonts w:ascii="Arial" w:hAnsi="Arial" w:cs="Arial"/>
          <w:b/>
          <w:bCs/>
          <w:sz w:val="24"/>
        </w:rPr>
        <w:t>Type of Account:  Residence/ Single line</w:t>
      </w:r>
    </w:p>
    <w:p w14:paraId="41DCAA79" w14:textId="77777777" w:rsidR="00BE24DF" w:rsidRPr="00BE24DF" w:rsidRDefault="00BE24DF">
      <w:pPr>
        <w:rPr>
          <w:rFonts w:ascii="Arial" w:hAnsi="Arial" w:cs="Arial"/>
          <w:b/>
          <w:bCs/>
          <w:sz w:val="24"/>
        </w:rPr>
      </w:pPr>
    </w:p>
    <w:p w14:paraId="4984CCB5" w14:textId="77777777" w:rsidR="008E6490" w:rsidRPr="00BE24DF" w:rsidRDefault="008E6490">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8E6490" w:rsidRPr="00BE24DF" w14:paraId="7497C0AC"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06AE130D" w14:textId="77777777" w:rsidR="008E6490" w:rsidRPr="00BE24DF" w:rsidRDefault="00BE24DF" w:rsidP="00BE24DF">
            <w:pPr>
              <w:jc w:val="center"/>
              <w:rPr>
                <w:rFonts w:ascii="Arial" w:hAnsi="Arial" w:cs="Arial"/>
                <w:b/>
                <w:sz w:val="24"/>
                <w:szCs w:val="24"/>
              </w:rPr>
            </w:pPr>
            <w:r w:rsidRPr="00BE24DF">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5F1D7E49" w14:textId="77777777" w:rsidR="008E6490" w:rsidRPr="00BE24DF" w:rsidRDefault="008E6490">
            <w:pPr>
              <w:jc w:val="center"/>
              <w:rPr>
                <w:rFonts w:ascii="Arial" w:hAnsi="Arial" w:cs="Arial"/>
                <w:b/>
                <w:sz w:val="24"/>
                <w:szCs w:val="24"/>
              </w:rPr>
            </w:pPr>
            <w:r w:rsidRPr="00BE24DF">
              <w:rPr>
                <w:rFonts w:ascii="Arial" w:hAnsi="Arial" w:cs="Arial"/>
                <w:b/>
                <w:sz w:val="24"/>
                <w:szCs w:val="24"/>
              </w:rPr>
              <w:t>FIELD DESCRIPTION</w:t>
            </w:r>
          </w:p>
        </w:tc>
        <w:tc>
          <w:tcPr>
            <w:tcW w:w="2430" w:type="dxa"/>
            <w:tcBorders>
              <w:top w:val="single" w:sz="12" w:space="0" w:color="auto"/>
              <w:left w:val="single" w:sz="6" w:space="0" w:color="auto"/>
              <w:bottom w:val="single" w:sz="6" w:space="0" w:color="auto"/>
              <w:right w:val="single" w:sz="12" w:space="0" w:color="auto"/>
            </w:tcBorders>
          </w:tcPr>
          <w:p w14:paraId="0982A8F0" w14:textId="77777777" w:rsidR="008E6490" w:rsidRPr="00BE24DF" w:rsidRDefault="008E6490">
            <w:pPr>
              <w:jc w:val="center"/>
              <w:rPr>
                <w:rFonts w:ascii="Arial" w:hAnsi="Arial" w:cs="Arial"/>
                <w:b/>
                <w:iCs/>
                <w:sz w:val="24"/>
                <w:szCs w:val="24"/>
              </w:rPr>
            </w:pPr>
            <w:r w:rsidRPr="00BE24DF">
              <w:rPr>
                <w:rFonts w:ascii="Arial" w:hAnsi="Arial" w:cs="Arial"/>
                <w:b/>
                <w:iCs/>
                <w:sz w:val="24"/>
                <w:szCs w:val="24"/>
              </w:rPr>
              <w:t>INPUT</w:t>
            </w:r>
          </w:p>
        </w:tc>
      </w:tr>
      <w:tr w:rsidR="008E6490" w:rsidRPr="00BE24DF" w14:paraId="0C1CAFFC"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7CC77D3E"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39162D40"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4397FEC9"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02A27099"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22D2CDFD" w14:textId="77777777" w:rsidR="008E6490" w:rsidRPr="00BE24DF" w:rsidRDefault="008E6490">
            <w:pPr>
              <w:pStyle w:val="FormData"/>
              <w:rPr>
                <w:b/>
                <w:color w:val="auto"/>
              </w:rPr>
            </w:pPr>
            <w:r w:rsidRPr="00BE24DF">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C351F4E" w14:textId="77777777" w:rsidR="008E6490" w:rsidRPr="00BE24DF" w:rsidRDefault="008E6490">
            <w:pPr>
              <w:pStyle w:val="FormData"/>
              <w:rPr>
                <w:b/>
                <w:color w:val="auto"/>
              </w:rPr>
            </w:pPr>
            <w:r w:rsidRPr="00BE24DF">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CFEB63F" w14:textId="77777777" w:rsidR="008E6490" w:rsidRPr="00BE24DF" w:rsidRDefault="008E6490">
            <w:pPr>
              <w:pStyle w:val="FormData"/>
              <w:rPr>
                <w:b/>
                <w:color w:val="auto"/>
              </w:rPr>
            </w:pPr>
            <w:r w:rsidRPr="00BE24DF">
              <w:rPr>
                <w:b/>
                <w:color w:val="auto"/>
              </w:rPr>
              <w:t>ZXL</w:t>
            </w:r>
          </w:p>
        </w:tc>
      </w:tr>
      <w:tr w:rsidR="008E6490" w:rsidRPr="00BE24DF" w14:paraId="3EB97297" w14:textId="77777777">
        <w:tc>
          <w:tcPr>
            <w:tcW w:w="1710" w:type="dxa"/>
            <w:tcBorders>
              <w:top w:val="single" w:sz="6" w:space="0" w:color="auto"/>
              <w:left w:val="single" w:sz="12" w:space="0" w:color="auto"/>
              <w:bottom w:val="single" w:sz="6" w:space="0" w:color="auto"/>
              <w:right w:val="single" w:sz="6" w:space="0" w:color="auto"/>
            </w:tcBorders>
          </w:tcPr>
          <w:p w14:paraId="2CC64BAA" w14:textId="77777777" w:rsidR="008E6490" w:rsidRPr="00BE24DF" w:rsidRDefault="008E6490">
            <w:pPr>
              <w:pStyle w:val="FormData"/>
              <w:rPr>
                <w:b/>
                <w:color w:val="auto"/>
              </w:rPr>
            </w:pPr>
            <w:r w:rsidRPr="00BE24DF">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4E51876F" w14:textId="77777777" w:rsidR="008E6490" w:rsidRPr="00BE24DF" w:rsidRDefault="008E6490">
            <w:pPr>
              <w:pStyle w:val="FormData"/>
              <w:rPr>
                <w:b/>
                <w:color w:val="auto"/>
              </w:rPr>
            </w:pPr>
            <w:r w:rsidRPr="00BE24DF">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28C59387" w14:textId="77777777" w:rsidR="008E6490" w:rsidRPr="00BE24DF" w:rsidRDefault="008E6490">
            <w:pPr>
              <w:pStyle w:val="FormData"/>
              <w:rPr>
                <w:b/>
                <w:color w:val="auto"/>
              </w:rPr>
            </w:pPr>
            <w:r w:rsidRPr="00BE24DF">
              <w:rPr>
                <w:b/>
                <w:color w:val="auto"/>
              </w:rPr>
              <w:t>E48</w:t>
            </w:r>
          </w:p>
        </w:tc>
      </w:tr>
      <w:tr w:rsidR="008E6490" w:rsidRPr="00BE24DF" w14:paraId="5DF4EE65" w14:textId="77777777">
        <w:tc>
          <w:tcPr>
            <w:tcW w:w="1710" w:type="dxa"/>
            <w:tcBorders>
              <w:top w:val="single" w:sz="6" w:space="0" w:color="auto"/>
              <w:left w:val="single" w:sz="12" w:space="0" w:color="auto"/>
              <w:bottom w:val="single" w:sz="6" w:space="0" w:color="auto"/>
              <w:right w:val="single" w:sz="6" w:space="0" w:color="auto"/>
            </w:tcBorders>
          </w:tcPr>
          <w:p w14:paraId="6B6DEECF" w14:textId="77777777" w:rsidR="008E6490" w:rsidRPr="00BE24DF" w:rsidRDefault="008E6490">
            <w:pPr>
              <w:pStyle w:val="FormData"/>
              <w:rPr>
                <w:b/>
                <w:color w:val="auto"/>
              </w:rPr>
            </w:pPr>
            <w:r w:rsidRPr="00BE24DF">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736F60E0" w14:textId="77777777" w:rsidR="008E6490" w:rsidRPr="00BE24DF" w:rsidRDefault="008E6490">
            <w:pPr>
              <w:pStyle w:val="FormData"/>
              <w:rPr>
                <w:b/>
                <w:color w:val="auto"/>
              </w:rPr>
            </w:pPr>
            <w:r w:rsidRPr="00BE24DF">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12E45DF3" w14:textId="77777777" w:rsidR="008E6490" w:rsidRPr="00BE24DF" w:rsidRDefault="008E6490">
            <w:pPr>
              <w:pStyle w:val="FormData"/>
              <w:rPr>
                <w:b/>
                <w:color w:val="auto"/>
              </w:rPr>
            </w:pPr>
            <w:r w:rsidRPr="00BE24DF">
              <w:rPr>
                <w:b/>
                <w:color w:val="auto"/>
              </w:rPr>
              <w:t>2565461760</w:t>
            </w:r>
          </w:p>
        </w:tc>
      </w:tr>
      <w:tr w:rsidR="008E6490" w:rsidRPr="00BE24DF" w14:paraId="52D228E7" w14:textId="77777777">
        <w:tc>
          <w:tcPr>
            <w:tcW w:w="1710" w:type="dxa"/>
            <w:tcBorders>
              <w:top w:val="single" w:sz="6" w:space="0" w:color="auto"/>
              <w:left w:val="single" w:sz="12" w:space="0" w:color="auto"/>
              <w:bottom w:val="single" w:sz="6" w:space="0" w:color="auto"/>
              <w:right w:val="single" w:sz="6" w:space="0" w:color="auto"/>
            </w:tcBorders>
          </w:tcPr>
          <w:p w14:paraId="186A7E99" w14:textId="77777777" w:rsidR="008E6490" w:rsidRPr="00BE24DF" w:rsidRDefault="008E6490">
            <w:pPr>
              <w:pStyle w:val="FormData"/>
              <w:rPr>
                <w:b/>
                <w:color w:val="auto"/>
              </w:rPr>
            </w:pPr>
            <w:r w:rsidRPr="00BE24DF">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48876842" w14:textId="77777777" w:rsidR="008E6490" w:rsidRPr="00BE24DF" w:rsidRDefault="008E6490">
            <w:pPr>
              <w:pStyle w:val="FormData"/>
              <w:rPr>
                <w:b/>
                <w:color w:val="auto"/>
              </w:rPr>
            </w:pPr>
            <w:r w:rsidRPr="00BE24DF">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0DB77A0E" w14:textId="77777777" w:rsidR="008E6490" w:rsidRPr="00BE24DF" w:rsidRDefault="008E6490">
            <w:pPr>
              <w:pStyle w:val="FormData"/>
              <w:rPr>
                <w:b/>
                <w:color w:val="auto"/>
              </w:rPr>
            </w:pPr>
            <w:r w:rsidRPr="00BE24DF">
              <w:rPr>
                <w:b/>
                <w:color w:val="auto"/>
              </w:rPr>
              <w:t>CAVENOBILL</w:t>
            </w:r>
          </w:p>
        </w:tc>
      </w:tr>
      <w:tr w:rsidR="008E6490" w:rsidRPr="00BE24DF" w14:paraId="74DF4B2E"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6377FA23" w14:textId="77777777" w:rsidR="008E6490" w:rsidRPr="00BE24DF" w:rsidRDefault="008E6490">
            <w:pPr>
              <w:pStyle w:val="FormData"/>
              <w:rPr>
                <w:b/>
                <w:color w:val="auto"/>
              </w:rPr>
            </w:pPr>
            <w:r w:rsidRPr="00BE24DF">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0CC3F0DA"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53FB9065" w14:textId="77777777" w:rsidR="008E6490" w:rsidRPr="00BE24DF" w:rsidRDefault="008E6490">
            <w:pPr>
              <w:pStyle w:val="FormData"/>
              <w:rPr>
                <w:b/>
                <w:color w:val="auto"/>
              </w:rPr>
            </w:pPr>
            <w:r w:rsidRPr="00BE24DF">
              <w:rPr>
                <w:b/>
                <w:color w:val="auto"/>
              </w:rPr>
              <w:t>LCSC</w:t>
            </w:r>
          </w:p>
        </w:tc>
      </w:tr>
      <w:tr w:rsidR="008E6490" w:rsidRPr="00BE24DF" w14:paraId="001D5D3E"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5541168" w14:textId="77777777" w:rsidR="008E6490" w:rsidRPr="00BE24DF" w:rsidRDefault="008E6490">
            <w:pPr>
              <w:pStyle w:val="FormData"/>
              <w:rPr>
                <w:b/>
                <w:color w:val="auto"/>
              </w:rPr>
            </w:pPr>
            <w:r w:rsidRPr="00BE24DF">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52C999F" w14:textId="77777777" w:rsidR="008E6490" w:rsidRPr="00BE24DF" w:rsidRDefault="008E6490">
            <w:pPr>
              <w:pStyle w:val="FormData"/>
              <w:rPr>
                <w:b/>
                <w:color w:val="auto"/>
              </w:rPr>
            </w:pPr>
            <w:r w:rsidRPr="00BE24DF">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B0E569B" w14:textId="77777777" w:rsidR="008E6490" w:rsidRPr="00BE24DF" w:rsidRDefault="008E6490">
            <w:pPr>
              <w:pStyle w:val="FormData"/>
              <w:rPr>
                <w:b/>
                <w:color w:val="auto"/>
              </w:rPr>
            </w:pPr>
            <w:r w:rsidRPr="00BE24DF">
              <w:rPr>
                <w:b/>
                <w:color w:val="auto"/>
              </w:rPr>
              <w:t>20050524</w:t>
            </w:r>
          </w:p>
        </w:tc>
      </w:tr>
      <w:tr w:rsidR="008E6490" w:rsidRPr="00BE24DF" w14:paraId="43359506" w14:textId="77777777">
        <w:tc>
          <w:tcPr>
            <w:tcW w:w="1710" w:type="dxa"/>
            <w:tcBorders>
              <w:top w:val="single" w:sz="6" w:space="0" w:color="auto"/>
              <w:left w:val="single" w:sz="12" w:space="0" w:color="auto"/>
              <w:bottom w:val="single" w:sz="6" w:space="0" w:color="auto"/>
              <w:right w:val="single" w:sz="6" w:space="0" w:color="auto"/>
            </w:tcBorders>
          </w:tcPr>
          <w:p w14:paraId="018EBA57" w14:textId="77777777" w:rsidR="008E6490" w:rsidRPr="00BE24DF" w:rsidRDefault="008E6490">
            <w:pPr>
              <w:pStyle w:val="FormData"/>
              <w:rPr>
                <w:b/>
                <w:color w:val="auto"/>
              </w:rPr>
            </w:pPr>
            <w:r w:rsidRPr="00BE24DF">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5B8F5287" w14:textId="77777777" w:rsidR="008E6490" w:rsidRPr="00BE24DF" w:rsidRDefault="008E6490">
            <w:pPr>
              <w:pStyle w:val="FormData"/>
              <w:rPr>
                <w:b/>
                <w:color w:val="auto"/>
              </w:rPr>
            </w:pPr>
            <w:r w:rsidRPr="00BE24DF">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245DF2BA" w14:textId="77777777" w:rsidR="008E6490" w:rsidRPr="00BE24DF" w:rsidRDefault="008E6490">
            <w:pPr>
              <w:pStyle w:val="FormData"/>
              <w:rPr>
                <w:b/>
                <w:color w:val="auto"/>
              </w:rPr>
            </w:pPr>
            <w:r w:rsidRPr="00BE24DF">
              <w:rPr>
                <w:b/>
                <w:color w:val="auto"/>
              </w:rPr>
              <w:t>20050601</w:t>
            </w:r>
          </w:p>
        </w:tc>
      </w:tr>
      <w:tr w:rsidR="008E6490" w:rsidRPr="00BE24DF" w14:paraId="14DF4F86" w14:textId="77777777">
        <w:tc>
          <w:tcPr>
            <w:tcW w:w="1710" w:type="dxa"/>
            <w:tcBorders>
              <w:top w:val="single" w:sz="6" w:space="0" w:color="auto"/>
              <w:left w:val="single" w:sz="12" w:space="0" w:color="auto"/>
              <w:bottom w:val="single" w:sz="6" w:space="0" w:color="auto"/>
              <w:right w:val="single" w:sz="6" w:space="0" w:color="auto"/>
            </w:tcBorders>
          </w:tcPr>
          <w:p w14:paraId="79A2DDA5" w14:textId="77777777" w:rsidR="008E6490" w:rsidRPr="00BE24DF" w:rsidRDefault="008E6490">
            <w:pPr>
              <w:pStyle w:val="FormData"/>
              <w:rPr>
                <w:b/>
                <w:color w:val="auto"/>
              </w:rPr>
            </w:pPr>
            <w:r w:rsidRPr="00BE24DF">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781DF44E" w14:textId="77777777" w:rsidR="008E6490" w:rsidRPr="00BE24DF" w:rsidRDefault="008E6490">
            <w:pPr>
              <w:pStyle w:val="FormData"/>
              <w:rPr>
                <w:b/>
                <w:color w:val="auto"/>
              </w:rPr>
            </w:pPr>
            <w:r w:rsidRPr="00BE24DF">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30324DCC" w14:textId="77777777" w:rsidR="008E6490" w:rsidRPr="00BE24DF" w:rsidRDefault="008E6490">
            <w:pPr>
              <w:pStyle w:val="FormData"/>
              <w:rPr>
                <w:b/>
                <w:color w:val="auto"/>
              </w:rPr>
            </w:pPr>
            <w:r w:rsidRPr="00BE24DF">
              <w:rPr>
                <w:b/>
                <w:color w:val="auto"/>
              </w:rPr>
              <w:t>EB</w:t>
            </w:r>
          </w:p>
        </w:tc>
      </w:tr>
      <w:tr w:rsidR="008E6490" w:rsidRPr="00BE24DF" w14:paraId="0482E28E" w14:textId="77777777">
        <w:tc>
          <w:tcPr>
            <w:tcW w:w="1710" w:type="dxa"/>
            <w:tcBorders>
              <w:top w:val="single" w:sz="6" w:space="0" w:color="auto"/>
              <w:left w:val="single" w:sz="12" w:space="0" w:color="auto"/>
              <w:bottom w:val="single" w:sz="6" w:space="0" w:color="auto"/>
              <w:right w:val="single" w:sz="6" w:space="0" w:color="auto"/>
            </w:tcBorders>
          </w:tcPr>
          <w:p w14:paraId="55FA74EF" w14:textId="77777777" w:rsidR="008E6490" w:rsidRPr="00BE24DF" w:rsidRDefault="008E6490">
            <w:pPr>
              <w:pStyle w:val="FormData"/>
              <w:rPr>
                <w:b/>
                <w:color w:val="auto"/>
              </w:rPr>
            </w:pPr>
            <w:r w:rsidRPr="00BE24DF">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0464E9F1" w14:textId="77777777" w:rsidR="008E6490" w:rsidRPr="00BE24DF" w:rsidRDefault="008E6490">
            <w:pPr>
              <w:pStyle w:val="FormData"/>
              <w:rPr>
                <w:b/>
                <w:color w:val="auto"/>
              </w:rPr>
            </w:pPr>
            <w:r w:rsidRPr="00BE24DF">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2E6F725B" w14:textId="77777777" w:rsidR="008E6490" w:rsidRPr="00BE24DF" w:rsidRDefault="008E6490">
            <w:pPr>
              <w:pStyle w:val="FormData"/>
              <w:rPr>
                <w:b/>
                <w:color w:val="auto"/>
              </w:rPr>
            </w:pPr>
            <w:r w:rsidRPr="00BE24DF">
              <w:rPr>
                <w:b/>
                <w:color w:val="auto"/>
              </w:rPr>
              <w:t>W</w:t>
            </w:r>
          </w:p>
        </w:tc>
      </w:tr>
      <w:tr w:rsidR="008E6490" w:rsidRPr="00BE24DF" w14:paraId="59688F11" w14:textId="77777777">
        <w:tc>
          <w:tcPr>
            <w:tcW w:w="1710" w:type="dxa"/>
            <w:tcBorders>
              <w:top w:val="single" w:sz="6" w:space="0" w:color="auto"/>
              <w:left w:val="single" w:sz="12" w:space="0" w:color="auto"/>
              <w:bottom w:val="single" w:sz="6" w:space="0" w:color="auto"/>
              <w:right w:val="single" w:sz="6" w:space="0" w:color="auto"/>
            </w:tcBorders>
          </w:tcPr>
          <w:p w14:paraId="2C3A1EBB" w14:textId="77777777" w:rsidR="008E6490" w:rsidRPr="00BE24DF" w:rsidRDefault="008E6490">
            <w:pPr>
              <w:pStyle w:val="FormData"/>
              <w:rPr>
                <w:b/>
                <w:color w:val="auto"/>
              </w:rPr>
            </w:pPr>
            <w:r w:rsidRPr="00BE24DF">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4CB9A7CD" w14:textId="77777777" w:rsidR="008E6490" w:rsidRPr="00BE24DF" w:rsidRDefault="008E6490">
            <w:pPr>
              <w:pStyle w:val="FormData"/>
              <w:rPr>
                <w:b/>
                <w:color w:val="auto"/>
              </w:rPr>
            </w:pPr>
            <w:r w:rsidRPr="00BE24DF">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09674256" w14:textId="77777777" w:rsidR="008E6490" w:rsidRPr="00BE24DF" w:rsidRDefault="008E6490">
            <w:pPr>
              <w:pStyle w:val="FormData"/>
              <w:rPr>
                <w:b/>
                <w:color w:val="auto"/>
              </w:rPr>
            </w:pPr>
            <w:r w:rsidRPr="00BE24DF">
              <w:rPr>
                <w:b/>
                <w:color w:val="auto"/>
              </w:rPr>
              <w:t>9999</w:t>
            </w:r>
          </w:p>
        </w:tc>
      </w:tr>
      <w:tr w:rsidR="008E6490" w:rsidRPr="00BE24DF" w14:paraId="5219FACC" w14:textId="77777777">
        <w:tc>
          <w:tcPr>
            <w:tcW w:w="1710" w:type="dxa"/>
            <w:tcBorders>
              <w:top w:val="single" w:sz="6" w:space="0" w:color="auto"/>
              <w:left w:val="single" w:sz="12" w:space="0" w:color="auto"/>
              <w:bottom w:val="single" w:sz="6" w:space="0" w:color="auto"/>
              <w:right w:val="single" w:sz="6" w:space="0" w:color="auto"/>
            </w:tcBorders>
          </w:tcPr>
          <w:p w14:paraId="1B45775D" w14:textId="77777777" w:rsidR="008E6490" w:rsidRPr="00BE24DF" w:rsidRDefault="008E6490">
            <w:pPr>
              <w:pStyle w:val="FormData"/>
              <w:rPr>
                <w:b/>
                <w:color w:val="auto"/>
              </w:rPr>
            </w:pPr>
            <w:r w:rsidRPr="00BE24DF">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5300EBBF" w14:textId="77777777" w:rsidR="008E6490" w:rsidRPr="00BE24DF" w:rsidRDefault="008E6490">
            <w:pPr>
              <w:pStyle w:val="FormData"/>
              <w:rPr>
                <w:b/>
                <w:color w:val="auto"/>
              </w:rPr>
            </w:pPr>
            <w:r w:rsidRPr="00BE24DF">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6560EABB" w14:textId="77777777" w:rsidR="008E6490" w:rsidRPr="00BE24DF" w:rsidRDefault="008E6490">
            <w:pPr>
              <w:pStyle w:val="FormData"/>
              <w:rPr>
                <w:b/>
                <w:color w:val="auto"/>
              </w:rPr>
            </w:pPr>
            <w:r w:rsidRPr="00BE24DF">
              <w:rPr>
                <w:b/>
                <w:color w:val="auto"/>
              </w:rPr>
              <w:t>2BMR</w:t>
            </w:r>
          </w:p>
        </w:tc>
      </w:tr>
      <w:tr w:rsidR="008E6490" w:rsidRPr="00BE24DF" w14:paraId="186E26D2"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49B74F68"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60BBA82B" w14:textId="77777777">
        <w:tc>
          <w:tcPr>
            <w:tcW w:w="1710" w:type="dxa"/>
            <w:tcBorders>
              <w:top w:val="single" w:sz="6" w:space="0" w:color="auto"/>
              <w:left w:val="single" w:sz="12" w:space="0" w:color="auto"/>
              <w:bottom w:val="single" w:sz="6" w:space="0" w:color="auto"/>
              <w:right w:val="single" w:sz="6" w:space="0" w:color="auto"/>
            </w:tcBorders>
          </w:tcPr>
          <w:p w14:paraId="54D3F831" w14:textId="77777777" w:rsidR="008E6490" w:rsidRPr="00BE24DF" w:rsidRDefault="008E6490">
            <w:pPr>
              <w:pStyle w:val="FormData"/>
              <w:rPr>
                <w:b/>
                <w:color w:val="auto"/>
              </w:rPr>
            </w:pPr>
            <w:r w:rsidRPr="00BE24DF">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62E54897" w14:textId="77777777" w:rsidR="008E6490" w:rsidRPr="00BE24DF" w:rsidRDefault="008E6490">
            <w:pPr>
              <w:pStyle w:val="FormData"/>
              <w:rPr>
                <w:b/>
                <w:color w:val="auto"/>
              </w:rPr>
            </w:pPr>
            <w:r w:rsidRPr="00BE24DF">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111EAC10" w14:textId="77777777" w:rsidR="008E6490" w:rsidRPr="00BE24DF" w:rsidRDefault="008E6490">
            <w:pPr>
              <w:pStyle w:val="FormData"/>
              <w:rPr>
                <w:b/>
                <w:color w:val="auto"/>
                <w:lang w:val="fr-FR"/>
              </w:rPr>
            </w:pPr>
            <w:r w:rsidRPr="00BE24DF">
              <w:rPr>
                <w:b/>
                <w:color w:val="auto"/>
                <w:lang w:val="fr-FR"/>
              </w:rPr>
              <w:t>205Q885521521</w:t>
            </w:r>
          </w:p>
        </w:tc>
      </w:tr>
      <w:tr w:rsidR="008E6490" w:rsidRPr="00BE24DF" w14:paraId="27DAA26D"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1A2F68F8"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374FE365"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995E925" w14:textId="77777777" w:rsidR="008E6490" w:rsidRPr="00BE24DF" w:rsidRDefault="008E6490">
            <w:pPr>
              <w:pStyle w:val="FormData"/>
              <w:rPr>
                <w:b/>
                <w:color w:val="auto"/>
              </w:rPr>
            </w:pPr>
            <w:r w:rsidRPr="00BE24DF">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71DF719" w14:textId="77777777" w:rsidR="008E6490" w:rsidRPr="00BE24DF" w:rsidRDefault="008E6490">
            <w:pPr>
              <w:pStyle w:val="FormData"/>
              <w:rPr>
                <w:b/>
                <w:color w:val="auto"/>
              </w:rPr>
            </w:pPr>
            <w:r w:rsidRPr="00BE24DF">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39D5EF0" w14:textId="77777777" w:rsidR="008E6490" w:rsidRPr="00BE24DF" w:rsidRDefault="008E6490">
            <w:pPr>
              <w:pStyle w:val="FormData"/>
              <w:rPr>
                <w:b/>
                <w:color w:val="auto"/>
              </w:rPr>
            </w:pPr>
            <w:r w:rsidRPr="00BE24DF">
              <w:rPr>
                <w:b/>
                <w:color w:val="auto"/>
              </w:rPr>
              <w:t>Bojangles</w:t>
            </w:r>
          </w:p>
        </w:tc>
      </w:tr>
      <w:tr w:rsidR="008E6490" w:rsidRPr="00BE24DF" w14:paraId="38C461BD"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0ED37B1A" w14:textId="77777777" w:rsidR="008E6490" w:rsidRPr="00BE24DF" w:rsidRDefault="008E6490">
            <w:pPr>
              <w:pStyle w:val="FormData"/>
              <w:rPr>
                <w:b/>
                <w:color w:val="auto"/>
              </w:rPr>
            </w:pPr>
            <w:r w:rsidRPr="00BE24DF">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2264D04" w14:textId="77777777" w:rsidR="008E6490" w:rsidRPr="00BE24DF" w:rsidRDefault="008E6490">
            <w:pPr>
              <w:pStyle w:val="FormData"/>
              <w:rPr>
                <w:b/>
                <w:color w:val="auto"/>
              </w:rPr>
            </w:pPr>
            <w:r w:rsidRPr="00BE24DF">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265719C" w14:textId="77777777" w:rsidR="008E6490" w:rsidRPr="00BE24DF" w:rsidRDefault="008E6490">
            <w:pPr>
              <w:pStyle w:val="FormData"/>
              <w:rPr>
                <w:b/>
                <w:color w:val="auto"/>
              </w:rPr>
            </w:pPr>
            <w:r w:rsidRPr="00BE24DF">
              <w:rPr>
                <w:b/>
                <w:color w:val="auto"/>
              </w:rPr>
              <w:t>8884448888</w:t>
            </w:r>
          </w:p>
        </w:tc>
      </w:tr>
      <w:tr w:rsidR="008E6490" w:rsidRPr="00BE24DF" w14:paraId="7E6B2912"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60E65112" w14:textId="77777777" w:rsidR="008E6490" w:rsidRPr="00BE24DF" w:rsidRDefault="008E6490">
            <w:pPr>
              <w:pStyle w:val="FormData"/>
              <w:rPr>
                <w:b/>
                <w:color w:val="auto"/>
              </w:rPr>
            </w:pPr>
            <w:r w:rsidRPr="00BE24DF">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7EC10F54" w14:textId="77777777" w:rsidR="008E6490" w:rsidRPr="00BE24DF" w:rsidRDefault="008E6490">
            <w:pPr>
              <w:pStyle w:val="FormData"/>
              <w:rPr>
                <w:b/>
                <w:color w:val="auto"/>
              </w:rPr>
            </w:pPr>
            <w:r w:rsidRPr="00BE24DF">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F760A04" w14:textId="77777777" w:rsidR="008E6490" w:rsidRPr="00BE24DF" w:rsidRDefault="008E6490">
            <w:pPr>
              <w:pStyle w:val="FormData"/>
              <w:rPr>
                <w:b/>
                <w:color w:val="auto"/>
              </w:rPr>
            </w:pPr>
            <w:r w:rsidRPr="00BE24DF">
              <w:rPr>
                <w:b/>
                <w:color w:val="auto"/>
              </w:rPr>
              <w:t>4448884444</w:t>
            </w:r>
          </w:p>
        </w:tc>
      </w:tr>
    </w:tbl>
    <w:p w14:paraId="70138DC6" w14:textId="77777777" w:rsidR="00E46E98" w:rsidRDefault="00E46E98" w:rsidP="004C0754">
      <w:pPr>
        <w:pStyle w:val="TCtxtTAG"/>
      </w:pPr>
    </w:p>
    <w:p w14:paraId="3932D70C" w14:textId="77777777" w:rsidR="00E46E98" w:rsidRPr="001A6754" w:rsidRDefault="00E46E98" w:rsidP="00E46E98">
      <w:r w:rsidRPr="001A6754">
        <w:t>XML INPUT:</w:t>
      </w:r>
    </w:p>
    <w:p w14:paraId="6E70B369" w14:textId="77777777" w:rsidR="00E46E98" w:rsidRPr="001A6754" w:rsidRDefault="00E46E98" w:rsidP="00E46E98"/>
    <w:p w14:paraId="18A938BC"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header</w:t>
      </w:r>
      <w:r w:rsidRPr="001A6754">
        <w:rPr>
          <w:rFonts w:cs="Arial"/>
          <w:color w:val="0000FF"/>
        </w:rPr>
        <w:t>&gt;</w:t>
      </w:r>
    </w:p>
    <w:p w14:paraId="2EF238C0" w14:textId="77777777" w:rsidR="00E46E98" w:rsidRPr="001A6754" w:rsidRDefault="00E46E98" w:rsidP="00E46E98">
      <w:pPr>
        <w:ind w:hanging="480"/>
        <w:rPr>
          <w:rFonts w:cs="Arial"/>
        </w:rPr>
      </w:pPr>
      <w:hyperlink r:id="rId1546"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order:LSR_ORD_REQ</w:t>
      </w:r>
      <w:r w:rsidRPr="001A6754">
        <w:rPr>
          <w:rFonts w:cs="Arial"/>
          <w:color w:val="0000FF"/>
        </w:rPr>
        <w:t>&gt;</w:t>
      </w:r>
    </w:p>
    <w:p w14:paraId="1D77D6EC" w14:textId="77777777" w:rsidR="00E46E98" w:rsidRPr="001A6754" w:rsidRDefault="00E46E98" w:rsidP="00E46E98">
      <w:pPr>
        <w:ind w:hanging="480"/>
        <w:rPr>
          <w:rFonts w:cs="Arial"/>
        </w:rPr>
      </w:pPr>
      <w:hyperlink r:id="rId1547"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order:HDR</w:t>
      </w:r>
      <w:r w:rsidRPr="001A6754">
        <w:rPr>
          <w:rFonts w:cs="Arial"/>
          <w:color w:val="0000FF"/>
        </w:rPr>
        <w:t>&gt;</w:t>
      </w:r>
    </w:p>
    <w:p w14:paraId="197CE5EB"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order:CCNA</w:t>
      </w:r>
      <w:r w:rsidRPr="001A6754">
        <w:rPr>
          <w:rFonts w:cs="Arial"/>
          <w:color w:val="0000FF"/>
        </w:rPr>
        <w:t>&gt;</w:t>
      </w:r>
      <w:r w:rsidRPr="001A6754">
        <w:rPr>
          <w:rFonts w:cs="Arial"/>
          <w:bCs/>
        </w:rPr>
        <w:t>ZXL</w:t>
      </w:r>
      <w:r w:rsidRPr="001A6754">
        <w:rPr>
          <w:rFonts w:cs="Arial"/>
          <w:color w:val="0000FF"/>
        </w:rPr>
        <w:t>&lt;/</w:t>
      </w:r>
      <w:r w:rsidRPr="001A6754">
        <w:rPr>
          <w:rFonts w:cs="Arial"/>
          <w:color w:val="990000"/>
        </w:rPr>
        <w:t>order:CCNA</w:t>
      </w:r>
      <w:r w:rsidRPr="001A6754">
        <w:rPr>
          <w:rFonts w:cs="Arial"/>
          <w:color w:val="0000FF"/>
        </w:rPr>
        <w:t>&gt;</w:t>
      </w:r>
      <w:r w:rsidRPr="001A6754">
        <w:rPr>
          <w:rFonts w:cs="Arial"/>
        </w:rPr>
        <w:t xml:space="preserve"> </w:t>
      </w:r>
    </w:p>
    <w:p w14:paraId="678D151A"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order:PON</w:t>
      </w:r>
      <w:r w:rsidRPr="001A6754">
        <w:rPr>
          <w:rFonts w:cs="Arial"/>
          <w:color w:val="0000FF"/>
        </w:rPr>
        <w:t>&gt;</w:t>
      </w:r>
      <w:r w:rsidRPr="001A6754">
        <w:rPr>
          <w:rFonts w:cs="Arial"/>
          <w:bCs/>
        </w:rPr>
        <w:t>0713-048-W</w:t>
      </w:r>
      <w:r w:rsidRPr="001A6754">
        <w:rPr>
          <w:rFonts w:cs="Arial"/>
          <w:color w:val="0000FF"/>
        </w:rPr>
        <w:t>&lt;/</w:t>
      </w:r>
      <w:r w:rsidRPr="001A6754">
        <w:rPr>
          <w:rFonts w:cs="Arial"/>
          <w:color w:val="990000"/>
        </w:rPr>
        <w:t>order:PON</w:t>
      </w:r>
      <w:r w:rsidRPr="001A6754">
        <w:rPr>
          <w:rFonts w:cs="Arial"/>
          <w:color w:val="0000FF"/>
        </w:rPr>
        <w:t>&gt;</w:t>
      </w:r>
      <w:r w:rsidRPr="001A6754">
        <w:rPr>
          <w:rFonts w:cs="Arial"/>
        </w:rPr>
        <w:t xml:space="preserve"> </w:t>
      </w:r>
    </w:p>
    <w:p w14:paraId="2A6F7125"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order:VER</w:t>
      </w:r>
      <w:r w:rsidRPr="001A6754">
        <w:rPr>
          <w:rFonts w:cs="Arial"/>
          <w:color w:val="0000FF"/>
        </w:rPr>
        <w:t>&gt;</w:t>
      </w:r>
      <w:r w:rsidRPr="001A6754">
        <w:rPr>
          <w:rFonts w:cs="Arial"/>
          <w:bCs/>
        </w:rPr>
        <w:t>00</w:t>
      </w:r>
      <w:r w:rsidRPr="001A6754">
        <w:rPr>
          <w:rFonts w:cs="Arial"/>
          <w:color w:val="0000FF"/>
        </w:rPr>
        <w:t>&lt;/</w:t>
      </w:r>
      <w:r w:rsidRPr="001A6754">
        <w:rPr>
          <w:rFonts w:cs="Arial"/>
          <w:color w:val="990000"/>
        </w:rPr>
        <w:t>order:VER</w:t>
      </w:r>
      <w:r w:rsidRPr="001A6754">
        <w:rPr>
          <w:rFonts w:cs="Arial"/>
          <w:color w:val="0000FF"/>
        </w:rPr>
        <w:t>&gt;</w:t>
      </w:r>
      <w:r w:rsidRPr="001A6754">
        <w:rPr>
          <w:rFonts w:cs="Arial"/>
        </w:rPr>
        <w:t xml:space="preserve"> </w:t>
      </w:r>
    </w:p>
    <w:p w14:paraId="10546519"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order:ATN</w:t>
      </w:r>
      <w:r w:rsidRPr="001A6754">
        <w:rPr>
          <w:rFonts w:cs="Arial"/>
          <w:color w:val="0000FF"/>
        </w:rPr>
        <w:t>&gt;</w:t>
      </w:r>
      <w:r w:rsidRPr="001A6754">
        <w:rPr>
          <w:rFonts w:cs="Arial"/>
          <w:bCs/>
        </w:rPr>
        <w:t>2565461760</w:t>
      </w:r>
      <w:r w:rsidRPr="001A6754">
        <w:rPr>
          <w:rFonts w:cs="Arial"/>
          <w:color w:val="0000FF"/>
        </w:rPr>
        <w:t>&lt;/</w:t>
      </w:r>
      <w:r w:rsidRPr="001A6754">
        <w:rPr>
          <w:rFonts w:cs="Arial"/>
          <w:color w:val="990000"/>
        </w:rPr>
        <w:t>order:ATN</w:t>
      </w:r>
      <w:r w:rsidRPr="001A6754">
        <w:rPr>
          <w:rFonts w:cs="Arial"/>
          <w:color w:val="0000FF"/>
        </w:rPr>
        <w:t>&gt;</w:t>
      </w:r>
      <w:r w:rsidRPr="001A6754">
        <w:rPr>
          <w:rFonts w:cs="Arial"/>
        </w:rPr>
        <w:t xml:space="preserve"> </w:t>
      </w:r>
    </w:p>
    <w:p w14:paraId="10B71C98"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order:RVER</w:t>
      </w:r>
      <w:r w:rsidRPr="001A6754">
        <w:rPr>
          <w:rFonts w:cs="Arial"/>
          <w:color w:val="0000FF"/>
        </w:rPr>
        <w:t>&gt;</w:t>
      </w:r>
      <w:r w:rsidRPr="001A6754">
        <w:rPr>
          <w:rFonts w:cs="Arial"/>
          <w:bCs/>
        </w:rPr>
        <w:t>10.05</w:t>
      </w:r>
      <w:r w:rsidRPr="001A6754">
        <w:rPr>
          <w:rFonts w:cs="Arial"/>
          <w:color w:val="0000FF"/>
        </w:rPr>
        <w:t>&lt;/</w:t>
      </w:r>
      <w:r w:rsidRPr="001A6754">
        <w:rPr>
          <w:rFonts w:cs="Arial"/>
          <w:color w:val="990000"/>
        </w:rPr>
        <w:t>order:RVER</w:t>
      </w:r>
      <w:r w:rsidRPr="001A6754">
        <w:rPr>
          <w:rFonts w:cs="Arial"/>
          <w:color w:val="0000FF"/>
        </w:rPr>
        <w:t>&gt;</w:t>
      </w:r>
      <w:r w:rsidRPr="001A6754">
        <w:rPr>
          <w:rFonts w:cs="Arial"/>
        </w:rPr>
        <w:t xml:space="preserve"> </w:t>
      </w:r>
    </w:p>
    <w:p w14:paraId="5BD0A2A6"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order:CC</w:t>
      </w:r>
      <w:r w:rsidRPr="001A6754">
        <w:rPr>
          <w:rFonts w:cs="Arial"/>
          <w:color w:val="0000FF"/>
        </w:rPr>
        <w:t>&gt;</w:t>
      </w:r>
      <w:r w:rsidRPr="001A6754">
        <w:rPr>
          <w:rFonts w:cs="Arial"/>
          <w:bCs/>
        </w:rPr>
        <w:t>9999</w:t>
      </w:r>
      <w:r w:rsidRPr="001A6754">
        <w:rPr>
          <w:rFonts w:cs="Arial"/>
          <w:color w:val="0000FF"/>
        </w:rPr>
        <w:t>&lt;/</w:t>
      </w:r>
      <w:r w:rsidRPr="001A6754">
        <w:rPr>
          <w:rFonts w:cs="Arial"/>
          <w:color w:val="990000"/>
        </w:rPr>
        <w:t>order:CC</w:t>
      </w:r>
      <w:r w:rsidRPr="001A6754">
        <w:rPr>
          <w:rFonts w:cs="Arial"/>
          <w:color w:val="0000FF"/>
        </w:rPr>
        <w:t>&gt;</w:t>
      </w:r>
      <w:r w:rsidRPr="001A6754">
        <w:rPr>
          <w:rFonts w:cs="Arial"/>
        </w:rPr>
        <w:t xml:space="preserve"> </w:t>
      </w:r>
    </w:p>
    <w:p w14:paraId="6DFC9351"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order:STATE</w:t>
      </w:r>
      <w:r w:rsidRPr="001A6754">
        <w:rPr>
          <w:rFonts w:cs="Arial"/>
          <w:color w:val="0000FF"/>
        </w:rPr>
        <w:t>&gt;</w:t>
      </w:r>
      <w:smartTag w:uri="urn:schemas-microsoft-com:office:smarttags" w:element="State">
        <w:smartTag w:uri="urn:schemas-microsoft-com:office:smarttags" w:element="place">
          <w:r w:rsidRPr="001A6754">
            <w:rPr>
              <w:rFonts w:cs="Arial"/>
              <w:bCs/>
            </w:rPr>
            <w:t>AL</w:t>
          </w:r>
        </w:smartTag>
      </w:smartTag>
      <w:r w:rsidRPr="001A6754">
        <w:rPr>
          <w:rFonts w:cs="Arial"/>
          <w:color w:val="0000FF"/>
        </w:rPr>
        <w:t>&lt;/</w:t>
      </w:r>
      <w:r w:rsidRPr="001A6754">
        <w:rPr>
          <w:rFonts w:cs="Arial"/>
          <w:color w:val="990000"/>
        </w:rPr>
        <w:t>order:STATE</w:t>
      </w:r>
      <w:r w:rsidRPr="001A6754">
        <w:rPr>
          <w:rFonts w:cs="Arial"/>
          <w:color w:val="0000FF"/>
        </w:rPr>
        <w:t>&gt;</w:t>
      </w:r>
      <w:r w:rsidRPr="001A6754">
        <w:rPr>
          <w:rFonts w:cs="Arial"/>
        </w:rPr>
        <w:t xml:space="preserve"> </w:t>
      </w:r>
    </w:p>
    <w:p w14:paraId="0DAC828A"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order:DTSENT</w:t>
      </w:r>
      <w:r w:rsidRPr="001A6754">
        <w:rPr>
          <w:rFonts w:cs="Arial"/>
          <w:color w:val="0000FF"/>
        </w:rPr>
        <w:t>&gt;</w:t>
      </w:r>
      <w:r w:rsidRPr="001A6754">
        <w:rPr>
          <w:rFonts w:cs="Arial"/>
          <w:bCs/>
        </w:rPr>
        <w:t>200907130938AM</w:t>
      </w:r>
      <w:r w:rsidRPr="001A6754">
        <w:rPr>
          <w:rFonts w:cs="Arial"/>
          <w:color w:val="0000FF"/>
        </w:rPr>
        <w:t>&lt;/</w:t>
      </w:r>
      <w:r w:rsidRPr="001A6754">
        <w:rPr>
          <w:rFonts w:cs="Arial"/>
          <w:color w:val="990000"/>
        </w:rPr>
        <w:t>order:DTSENT</w:t>
      </w:r>
      <w:r w:rsidRPr="001A6754">
        <w:rPr>
          <w:rFonts w:cs="Arial"/>
          <w:color w:val="0000FF"/>
        </w:rPr>
        <w:t>&gt;</w:t>
      </w:r>
      <w:r w:rsidRPr="001A6754">
        <w:rPr>
          <w:rFonts w:cs="Arial"/>
        </w:rPr>
        <w:t xml:space="preserve"> </w:t>
      </w:r>
    </w:p>
    <w:p w14:paraId="2E18A234"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order:MSG_TIMESTAMP</w:t>
      </w:r>
      <w:r w:rsidRPr="001A6754">
        <w:rPr>
          <w:rFonts w:cs="Arial"/>
          <w:color w:val="0000FF"/>
        </w:rPr>
        <w:t>&gt;</w:t>
      </w:r>
      <w:r w:rsidRPr="001A6754">
        <w:rPr>
          <w:rFonts w:cs="Arial"/>
          <w:bCs/>
        </w:rPr>
        <w:t>2009-07-13T09:38:36-05:00</w:t>
      </w:r>
      <w:r w:rsidRPr="001A6754">
        <w:rPr>
          <w:rFonts w:cs="Arial"/>
          <w:color w:val="0000FF"/>
        </w:rPr>
        <w:t>&lt;/</w:t>
      </w:r>
      <w:r w:rsidRPr="001A6754">
        <w:rPr>
          <w:rFonts w:cs="Arial"/>
          <w:color w:val="990000"/>
        </w:rPr>
        <w:t>order:MSG_TIMESTAMP</w:t>
      </w:r>
      <w:r w:rsidRPr="001A6754">
        <w:rPr>
          <w:rFonts w:cs="Arial"/>
          <w:color w:val="0000FF"/>
        </w:rPr>
        <w:t>&gt;</w:t>
      </w:r>
      <w:r w:rsidRPr="001A6754">
        <w:rPr>
          <w:rFonts w:cs="Arial"/>
        </w:rPr>
        <w:t xml:space="preserve"> </w:t>
      </w:r>
    </w:p>
    <w:p w14:paraId="021375F8"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order:HDR</w:t>
      </w:r>
      <w:r w:rsidRPr="001A6754">
        <w:rPr>
          <w:rFonts w:cs="Arial"/>
          <w:color w:val="0000FF"/>
        </w:rPr>
        <w:t>&gt;</w:t>
      </w:r>
    </w:p>
    <w:p w14:paraId="3FA14CBD" w14:textId="77777777" w:rsidR="00E46E98" w:rsidRPr="001A6754" w:rsidRDefault="00E46E98" w:rsidP="00E46E98">
      <w:pPr>
        <w:ind w:hanging="480"/>
        <w:rPr>
          <w:rFonts w:cs="Arial"/>
        </w:rPr>
      </w:pPr>
      <w:hyperlink r:id="rId1548"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order:LSR</w:t>
      </w:r>
      <w:r w:rsidRPr="001A6754">
        <w:rPr>
          <w:rFonts w:cs="Arial"/>
          <w:color w:val="0000FF"/>
        </w:rPr>
        <w:t>&gt;</w:t>
      </w:r>
    </w:p>
    <w:p w14:paraId="2A09B77F" w14:textId="77777777" w:rsidR="00E46E98" w:rsidRPr="001A6754" w:rsidRDefault="00E46E98" w:rsidP="00E46E98">
      <w:pPr>
        <w:ind w:hanging="480"/>
        <w:rPr>
          <w:rFonts w:cs="Arial"/>
        </w:rPr>
      </w:pPr>
      <w:hyperlink r:id="rId1549"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order:LSR_ADMIN</w:t>
      </w:r>
      <w:r w:rsidRPr="001A6754">
        <w:rPr>
          <w:rFonts w:cs="Arial"/>
          <w:color w:val="0000FF"/>
        </w:rPr>
        <w:t>&gt;</w:t>
      </w:r>
    </w:p>
    <w:p w14:paraId="51D13C88"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order:SC</w:t>
      </w:r>
      <w:r w:rsidRPr="001A6754">
        <w:rPr>
          <w:rFonts w:cs="Arial"/>
          <w:color w:val="0000FF"/>
        </w:rPr>
        <w:t>&gt;</w:t>
      </w:r>
      <w:r w:rsidRPr="001A6754">
        <w:rPr>
          <w:rFonts w:cs="Arial"/>
          <w:bCs/>
        </w:rPr>
        <w:t>LCSC</w:t>
      </w:r>
      <w:r w:rsidRPr="001A6754">
        <w:rPr>
          <w:rFonts w:cs="Arial"/>
          <w:color w:val="0000FF"/>
        </w:rPr>
        <w:t>&lt;/</w:t>
      </w:r>
      <w:r w:rsidRPr="001A6754">
        <w:rPr>
          <w:rFonts w:cs="Arial"/>
          <w:color w:val="990000"/>
        </w:rPr>
        <w:t>order:SC</w:t>
      </w:r>
      <w:r w:rsidRPr="001A6754">
        <w:rPr>
          <w:rFonts w:cs="Arial"/>
          <w:color w:val="0000FF"/>
        </w:rPr>
        <w:t>&gt;</w:t>
      </w:r>
      <w:r w:rsidRPr="001A6754">
        <w:rPr>
          <w:rFonts w:cs="Arial"/>
        </w:rPr>
        <w:t xml:space="preserve"> </w:t>
      </w:r>
    </w:p>
    <w:p w14:paraId="630C0C7D"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order:PROJECT</w:t>
      </w:r>
      <w:r w:rsidRPr="001A6754">
        <w:rPr>
          <w:rFonts w:cs="Arial"/>
          <w:color w:val="0000FF"/>
        </w:rPr>
        <w:t>&gt;</w:t>
      </w:r>
      <w:r w:rsidRPr="001A6754">
        <w:rPr>
          <w:rFonts w:cs="Arial"/>
          <w:bCs/>
        </w:rPr>
        <w:t>CAVENOBILL</w:t>
      </w:r>
      <w:r w:rsidRPr="001A6754">
        <w:rPr>
          <w:rFonts w:cs="Arial"/>
          <w:color w:val="0000FF"/>
        </w:rPr>
        <w:t>&lt;/</w:t>
      </w:r>
      <w:r w:rsidRPr="001A6754">
        <w:rPr>
          <w:rFonts w:cs="Arial"/>
          <w:color w:val="990000"/>
        </w:rPr>
        <w:t>order:PROJECT</w:t>
      </w:r>
      <w:r w:rsidRPr="001A6754">
        <w:rPr>
          <w:rFonts w:cs="Arial"/>
          <w:color w:val="0000FF"/>
        </w:rPr>
        <w:t>&gt;</w:t>
      </w:r>
      <w:r w:rsidRPr="001A6754">
        <w:rPr>
          <w:rFonts w:cs="Arial"/>
        </w:rPr>
        <w:t xml:space="preserve"> </w:t>
      </w:r>
    </w:p>
    <w:p w14:paraId="60480481"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order:REQTYP</w:t>
      </w:r>
      <w:r w:rsidRPr="001A6754">
        <w:rPr>
          <w:rFonts w:cs="Arial"/>
          <w:color w:val="0000FF"/>
        </w:rPr>
        <w:t>&gt;</w:t>
      </w:r>
      <w:r w:rsidRPr="001A6754">
        <w:rPr>
          <w:rFonts w:cs="Arial"/>
          <w:bCs/>
        </w:rPr>
        <w:t>EB</w:t>
      </w:r>
      <w:r w:rsidRPr="001A6754">
        <w:rPr>
          <w:rFonts w:cs="Arial"/>
          <w:color w:val="0000FF"/>
        </w:rPr>
        <w:t>&lt;/</w:t>
      </w:r>
      <w:r w:rsidRPr="001A6754">
        <w:rPr>
          <w:rFonts w:cs="Arial"/>
          <w:color w:val="990000"/>
        </w:rPr>
        <w:t>order:REQTYP</w:t>
      </w:r>
      <w:r w:rsidRPr="001A6754">
        <w:rPr>
          <w:rFonts w:cs="Arial"/>
          <w:color w:val="0000FF"/>
        </w:rPr>
        <w:t>&gt;</w:t>
      </w:r>
      <w:r w:rsidRPr="001A6754">
        <w:rPr>
          <w:rFonts w:cs="Arial"/>
        </w:rPr>
        <w:t xml:space="preserve"> </w:t>
      </w:r>
    </w:p>
    <w:p w14:paraId="45E1B4AF"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order:ACT</w:t>
      </w:r>
      <w:r w:rsidRPr="001A6754">
        <w:rPr>
          <w:rFonts w:cs="Arial"/>
          <w:color w:val="0000FF"/>
        </w:rPr>
        <w:t>&gt;</w:t>
      </w:r>
      <w:r w:rsidRPr="001A6754">
        <w:rPr>
          <w:rFonts w:cs="Arial"/>
          <w:bCs/>
        </w:rPr>
        <w:t>W</w:t>
      </w:r>
      <w:r w:rsidRPr="001A6754">
        <w:rPr>
          <w:rFonts w:cs="Arial"/>
          <w:color w:val="0000FF"/>
        </w:rPr>
        <w:t>&lt;/</w:t>
      </w:r>
      <w:r w:rsidRPr="001A6754">
        <w:rPr>
          <w:rFonts w:cs="Arial"/>
          <w:color w:val="990000"/>
        </w:rPr>
        <w:t>order:ACT</w:t>
      </w:r>
      <w:r w:rsidRPr="001A6754">
        <w:rPr>
          <w:rFonts w:cs="Arial"/>
          <w:color w:val="0000FF"/>
        </w:rPr>
        <w:t>&gt;</w:t>
      </w:r>
      <w:r w:rsidRPr="001A6754">
        <w:rPr>
          <w:rFonts w:cs="Arial"/>
        </w:rPr>
        <w:t xml:space="preserve"> </w:t>
      </w:r>
    </w:p>
    <w:p w14:paraId="7EDD8605" w14:textId="77777777" w:rsidR="00E46E98" w:rsidRPr="001A6754" w:rsidRDefault="00E46E98" w:rsidP="00E46E98">
      <w:pPr>
        <w:ind w:hanging="480"/>
        <w:rPr>
          <w:rFonts w:cs="Arial"/>
        </w:rPr>
      </w:pPr>
      <w:hyperlink r:id="rId1550"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order:AUTHORIZATION</w:t>
      </w:r>
      <w:r w:rsidRPr="001A6754">
        <w:rPr>
          <w:rFonts w:cs="Arial"/>
          <w:color w:val="0000FF"/>
        </w:rPr>
        <w:t>&gt;</w:t>
      </w:r>
    </w:p>
    <w:p w14:paraId="136B75F7"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order:TOS</w:t>
      </w:r>
      <w:r w:rsidRPr="001A6754">
        <w:rPr>
          <w:rFonts w:cs="Arial"/>
          <w:color w:val="0000FF"/>
        </w:rPr>
        <w:t>&gt;</w:t>
      </w:r>
      <w:r w:rsidRPr="001A6754">
        <w:rPr>
          <w:rFonts w:cs="Arial"/>
          <w:bCs/>
        </w:rPr>
        <w:t>2BMR</w:t>
      </w:r>
      <w:r w:rsidRPr="001A6754">
        <w:rPr>
          <w:rFonts w:cs="Arial"/>
          <w:color w:val="0000FF"/>
        </w:rPr>
        <w:t>&lt;/</w:t>
      </w:r>
      <w:r w:rsidRPr="001A6754">
        <w:rPr>
          <w:rFonts w:cs="Arial"/>
          <w:color w:val="990000"/>
        </w:rPr>
        <w:t>order:TOS</w:t>
      </w:r>
      <w:r w:rsidRPr="001A6754">
        <w:rPr>
          <w:rFonts w:cs="Arial"/>
          <w:color w:val="0000FF"/>
        </w:rPr>
        <w:t>&gt;</w:t>
      </w:r>
      <w:r w:rsidRPr="001A6754">
        <w:rPr>
          <w:rFonts w:cs="Arial"/>
        </w:rPr>
        <w:t xml:space="preserve"> </w:t>
      </w:r>
    </w:p>
    <w:p w14:paraId="1C9939DB"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order:DDD</w:t>
      </w:r>
      <w:r w:rsidRPr="001A6754">
        <w:rPr>
          <w:rFonts w:cs="Arial"/>
          <w:color w:val="0000FF"/>
        </w:rPr>
        <w:t>&gt;</w:t>
      </w:r>
      <w:r w:rsidRPr="001A6754">
        <w:rPr>
          <w:rFonts w:cs="Arial"/>
          <w:bCs/>
        </w:rPr>
        <w:t>20091204</w:t>
      </w:r>
      <w:r w:rsidRPr="001A6754">
        <w:rPr>
          <w:rFonts w:cs="Arial"/>
          <w:color w:val="0000FF"/>
        </w:rPr>
        <w:t>&lt;/</w:t>
      </w:r>
      <w:r w:rsidRPr="001A6754">
        <w:rPr>
          <w:rFonts w:cs="Arial"/>
          <w:color w:val="990000"/>
        </w:rPr>
        <w:t>order:DDD</w:t>
      </w:r>
      <w:r w:rsidRPr="001A6754">
        <w:rPr>
          <w:rFonts w:cs="Arial"/>
          <w:color w:val="0000FF"/>
        </w:rPr>
        <w:t>&gt;</w:t>
      </w:r>
      <w:r w:rsidRPr="001A6754">
        <w:rPr>
          <w:rFonts w:cs="Arial"/>
        </w:rPr>
        <w:t xml:space="preserve"> </w:t>
      </w:r>
    </w:p>
    <w:p w14:paraId="3D4D5815"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order:AUTHORIZATION</w:t>
      </w:r>
      <w:r w:rsidRPr="001A6754">
        <w:rPr>
          <w:rFonts w:cs="Arial"/>
          <w:color w:val="0000FF"/>
        </w:rPr>
        <w:t>&gt;</w:t>
      </w:r>
    </w:p>
    <w:p w14:paraId="5B38E915"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order:LSR_ADMIN</w:t>
      </w:r>
      <w:r w:rsidRPr="001A6754">
        <w:rPr>
          <w:rFonts w:cs="Arial"/>
          <w:color w:val="0000FF"/>
        </w:rPr>
        <w:t>&gt;</w:t>
      </w:r>
    </w:p>
    <w:p w14:paraId="3152A119" w14:textId="77777777" w:rsidR="00E46E98" w:rsidRPr="001A6754" w:rsidRDefault="00E46E98" w:rsidP="00E46E98">
      <w:pPr>
        <w:ind w:hanging="480"/>
        <w:rPr>
          <w:rFonts w:cs="Arial"/>
        </w:rPr>
      </w:pPr>
      <w:hyperlink r:id="rId1551"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order:LSR_BILL</w:t>
      </w:r>
      <w:r w:rsidRPr="001A6754">
        <w:rPr>
          <w:rFonts w:cs="Arial"/>
          <w:color w:val="0000FF"/>
        </w:rPr>
        <w:t>&gt;</w:t>
      </w:r>
    </w:p>
    <w:p w14:paraId="49FB0716"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order:BAN1</w:t>
      </w:r>
      <w:r w:rsidRPr="001A6754">
        <w:rPr>
          <w:rFonts w:cs="Arial"/>
          <w:color w:val="0000FF"/>
        </w:rPr>
        <w:t>&gt;</w:t>
      </w:r>
      <w:r w:rsidRPr="001A6754">
        <w:rPr>
          <w:rFonts w:cs="Arial"/>
          <w:bCs/>
        </w:rPr>
        <w:t>205Q885521521</w:t>
      </w:r>
      <w:r w:rsidRPr="001A6754">
        <w:rPr>
          <w:rFonts w:cs="Arial"/>
          <w:color w:val="0000FF"/>
        </w:rPr>
        <w:t>&lt;/</w:t>
      </w:r>
      <w:r w:rsidRPr="001A6754">
        <w:rPr>
          <w:rFonts w:cs="Arial"/>
          <w:color w:val="990000"/>
        </w:rPr>
        <w:t>order:BAN1</w:t>
      </w:r>
      <w:r w:rsidRPr="001A6754">
        <w:rPr>
          <w:rFonts w:cs="Arial"/>
          <w:color w:val="0000FF"/>
        </w:rPr>
        <w:t>&gt;</w:t>
      </w:r>
      <w:r w:rsidRPr="001A6754">
        <w:rPr>
          <w:rFonts w:cs="Arial"/>
        </w:rPr>
        <w:t xml:space="preserve"> </w:t>
      </w:r>
    </w:p>
    <w:p w14:paraId="3E4BAA03"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order:LSR_BILL</w:t>
      </w:r>
      <w:r w:rsidRPr="001A6754">
        <w:rPr>
          <w:rFonts w:cs="Arial"/>
          <w:color w:val="0000FF"/>
        </w:rPr>
        <w:t>&gt;</w:t>
      </w:r>
    </w:p>
    <w:p w14:paraId="77C618D1" w14:textId="77777777" w:rsidR="00E46E98" w:rsidRPr="001A6754" w:rsidRDefault="00E46E98" w:rsidP="00E46E98">
      <w:pPr>
        <w:ind w:hanging="480"/>
        <w:rPr>
          <w:rFonts w:cs="Arial"/>
        </w:rPr>
      </w:pPr>
      <w:hyperlink r:id="rId1552"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order:CONTACT</w:t>
      </w:r>
      <w:r w:rsidRPr="001A6754">
        <w:rPr>
          <w:rFonts w:cs="Arial"/>
          <w:color w:val="0000FF"/>
        </w:rPr>
        <w:t>&gt;</w:t>
      </w:r>
    </w:p>
    <w:p w14:paraId="05B30111"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order:INIT</w:t>
      </w:r>
      <w:r w:rsidRPr="001A6754">
        <w:rPr>
          <w:rFonts w:cs="Arial"/>
          <w:color w:val="0000FF"/>
        </w:rPr>
        <w:t>&gt;</w:t>
      </w:r>
      <w:r w:rsidRPr="001A6754">
        <w:rPr>
          <w:rFonts w:cs="Arial"/>
          <w:bCs/>
        </w:rPr>
        <w:t>Bojangles</w:t>
      </w:r>
      <w:r w:rsidRPr="001A6754">
        <w:rPr>
          <w:rFonts w:cs="Arial"/>
          <w:color w:val="0000FF"/>
        </w:rPr>
        <w:t>&lt;/</w:t>
      </w:r>
      <w:r w:rsidRPr="001A6754">
        <w:rPr>
          <w:rFonts w:cs="Arial"/>
          <w:color w:val="990000"/>
        </w:rPr>
        <w:t>order:INIT</w:t>
      </w:r>
      <w:r w:rsidRPr="001A6754">
        <w:rPr>
          <w:rFonts w:cs="Arial"/>
          <w:color w:val="0000FF"/>
        </w:rPr>
        <w:t>&gt;</w:t>
      </w:r>
      <w:r w:rsidRPr="001A6754">
        <w:rPr>
          <w:rFonts w:cs="Arial"/>
        </w:rPr>
        <w:t xml:space="preserve"> </w:t>
      </w:r>
    </w:p>
    <w:p w14:paraId="3F3C9575"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order:INIT_TEL_NO</w:t>
      </w:r>
      <w:r w:rsidRPr="001A6754">
        <w:rPr>
          <w:rFonts w:cs="Arial"/>
          <w:color w:val="0000FF"/>
        </w:rPr>
        <w:t>&gt;</w:t>
      </w:r>
      <w:r w:rsidRPr="001A6754">
        <w:rPr>
          <w:rFonts w:cs="Arial"/>
          <w:bCs/>
        </w:rPr>
        <w:t>8888888888</w:t>
      </w:r>
      <w:r w:rsidRPr="001A6754">
        <w:rPr>
          <w:rFonts w:cs="Arial"/>
          <w:color w:val="0000FF"/>
        </w:rPr>
        <w:t>&lt;/</w:t>
      </w:r>
      <w:r w:rsidRPr="001A6754">
        <w:rPr>
          <w:rFonts w:cs="Arial"/>
          <w:color w:val="990000"/>
        </w:rPr>
        <w:t>order:INIT_TEL_NO</w:t>
      </w:r>
      <w:r w:rsidRPr="001A6754">
        <w:rPr>
          <w:rFonts w:cs="Arial"/>
          <w:color w:val="0000FF"/>
        </w:rPr>
        <w:t>&gt;</w:t>
      </w:r>
      <w:r w:rsidRPr="001A6754">
        <w:rPr>
          <w:rFonts w:cs="Arial"/>
        </w:rPr>
        <w:t xml:space="preserve"> </w:t>
      </w:r>
    </w:p>
    <w:p w14:paraId="123E90C2"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order:INIT_FAX_NO</w:t>
      </w:r>
      <w:r w:rsidRPr="001A6754">
        <w:rPr>
          <w:rFonts w:cs="Arial"/>
          <w:color w:val="0000FF"/>
        </w:rPr>
        <w:t>&gt;</w:t>
      </w:r>
      <w:r w:rsidRPr="001A6754">
        <w:rPr>
          <w:rFonts w:cs="Arial"/>
          <w:bCs/>
        </w:rPr>
        <w:t>8888885555</w:t>
      </w:r>
      <w:r w:rsidRPr="001A6754">
        <w:rPr>
          <w:rFonts w:cs="Arial"/>
          <w:color w:val="0000FF"/>
        </w:rPr>
        <w:t>&lt;/</w:t>
      </w:r>
      <w:r w:rsidRPr="001A6754">
        <w:rPr>
          <w:rFonts w:cs="Arial"/>
          <w:color w:val="990000"/>
        </w:rPr>
        <w:t>order:INIT_FAX_NO</w:t>
      </w:r>
      <w:r w:rsidRPr="001A6754">
        <w:rPr>
          <w:rFonts w:cs="Arial"/>
          <w:color w:val="0000FF"/>
        </w:rPr>
        <w:t>&gt;</w:t>
      </w:r>
      <w:r w:rsidRPr="001A6754">
        <w:rPr>
          <w:rFonts w:cs="Arial"/>
        </w:rPr>
        <w:t xml:space="preserve"> </w:t>
      </w:r>
    </w:p>
    <w:p w14:paraId="0544217F"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order:CONTACT</w:t>
      </w:r>
      <w:r w:rsidRPr="001A6754">
        <w:rPr>
          <w:rFonts w:cs="Arial"/>
          <w:color w:val="0000FF"/>
        </w:rPr>
        <w:t>&gt;</w:t>
      </w:r>
    </w:p>
    <w:p w14:paraId="21C5AF66"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order:LSR</w:t>
      </w:r>
      <w:r w:rsidRPr="001A6754">
        <w:rPr>
          <w:rFonts w:cs="Arial"/>
          <w:color w:val="0000FF"/>
        </w:rPr>
        <w:t>&gt;</w:t>
      </w:r>
    </w:p>
    <w:p w14:paraId="37E6A09D" w14:textId="77777777" w:rsidR="00E46E98" w:rsidRPr="001A6754" w:rsidRDefault="00E46E98" w:rsidP="00E46E98">
      <w:pPr>
        <w:ind w:hanging="480"/>
        <w:rPr>
          <w:rFonts w:cs="Arial"/>
        </w:rPr>
      </w:pPr>
      <w:hyperlink r:id="rId1553"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order:EU</w:t>
      </w:r>
      <w:r w:rsidRPr="001A6754">
        <w:rPr>
          <w:rFonts w:cs="Arial"/>
          <w:color w:val="0000FF"/>
        </w:rPr>
        <w:t>&gt;</w:t>
      </w:r>
    </w:p>
    <w:p w14:paraId="25AC8898" w14:textId="77777777" w:rsidR="00E46E98" w:rsidRPr="001A6754" w:rsidRDefault="00E46E98" w:rsidP="00E46E98">
      <w:pPr>
        <w:ind w:hanging="480"/>
        <w:rPr>
          <w:rFonts w:cs="Arial"/>
        </w:rPr>
      </w:pPr>
      <w:hyperlink r:id="rId1554"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order:EU_ADMIN</w:t>
      </w:r>
      <w:r w:rsidRPr="001A6754">
        <w:rPr>
          <w:rFonts w:cs="Arial"/>
          <w:color w:val="0000FF"/>
        </w:rPr>
        <w:t>&gt;</w:t>
      </w:r>
    </w:p>
    <w:p w14:paraId="6700F5B9"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order:DQTY</w:t>
      </w:r>
      <w:r w:rsidRPr="001A6754">
        <w:rPr>
          <w:rFonts w:cs="Arial"/>
          <w:color w:val="0000FF"/>
        </w:rPr>
        <w:t>&gt;</w:t>
      </w:r>
      <w:r w:rsidRPr="001A6754">
        <w:rPr>
          <w:rFonts w:cs="Arial"/>
          <w:bCs/>
        </w:rPr>
        <w:t>00000</w:t>
      </w:r>
      <w:r w:rsidRPr="001A6754">
        <w:rPr>
          <w:rFonts w:cs="Arial"/>
          <w:color w:val="0000FF"/>
        </w:rPr>
        <w:t>&lt;/</w:t>
      </w:r>
      <w:r w:rsidRPr="001A6754">
        <w:rPr>
          <w:rFonts w:cs="Arial"/>
          <w:color w:val="990000"/>
        </w:rPr>
        <w:t>order:DQTY</w:t>
      </w:r>
      <w:r w:rsidRPr="001A6754">
        <w:rPr>
          <w:rFonts w:cs="Arial"/>
          <w:color w:val="0000FF"/>
        </w:rPr>
        <w:t>&gt;</w:t>
      </w:r>
      <w:r w:rsidRPr="001A6754">
        <w:rPr>
          <w:rFonts w:cs="Arial"/>
        </w:rPr>
        <w:t xml:space="preserve"> </w:t>
      </w:r>
    </w:p>
    <w:p w14:paraId="2ADFB77D"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order:EU_ADMIN</w:t>
      </w:r>
      <w:r w:rsidRPr="001A6754">
        <w:rPr>
          <w:rFonts w:cs="Arial"/>
          <w:color w:val="0000FF"/>
        </w:rPr>
        <w:t>&gt;</w:t>
      </w:r>
    </w:p>
    <w:p w14:paraId="638F04DC"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order:EU</w:t>
      </w:r>
      <w:r w:rsidRPr="001A6754">
        <w:rPr>
          <w:rFonts w:cs="Arial"/>
          <w:color w:val="0000FF"/>
        </w:rPr>
        <w:t>&gt;</w:t>
      </w:r>
    </w:p>
    <w:p w14:paraId="00BA4C95"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order:LSR_ORD_REQ</w:t>
      </w:r>
      <w:r w:rsidRPr="001A6754">
        <w:rPr>
          <w:rFonts w:cs="Arial"/>
          <w:color w:val="0000FF"/>
        </w:rPr>
        <w:t>&gt;</w:t>
      </w:r>
    </w:p>
    <w:p w14:paraId="0618AFBF"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uom:ATT_LSR_ORD_REQ</w:t>
      </w:r>
      <w:r w:rsidRPr="001A6754">
        <w:rPr>
          <w:rFonts w:cs="Arial"/>
          <w:color w:val="0000FF"/>
        </w:rPr>
        <w:t>&gt;</w:t>
      </w:r>
    </w:p>
    <w:p w14:paraId="7C1AEE07" w14:textId="77777777" w:rsidR="00E46E98" w:rsidRPr="001A6754" w:rsidRDefault="00E46E98" w:rsidP="00E46E98"/>
    <w:p w14:paraId="302A7E5C" w14:textId="77777777" w:rsidR="00E46E98" w:rsidRPr="001A6754" w:rsidRDefault="00E46E98" w:rsidP="00E46E98">
      <w:r w:rsidRPr="001A6754">
        <w:t>XML OUTPUT:</w:t>
      </w:r>
    </w:p>
    <w:p w14:paraId="052CCA5B" w14:textId="77777777" w:rsidR="00E46E98" w:rsidRPr="001A6754" w:rsidRDefault="00E46E98" w:rsidP="00E46E98">
      <w:pPr>
        <w:ind w:hanging="480"/>
        <w:rPr>
          <w:rFonts w:cs="Arial"/>
        </w:rPr>
      </w:pPr>
      <w:hyperlink r:id="rId1555"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header</w:t>
      </w:r>
      <w:r w:rsidRPr="001A6754">
        <w:rPr>
          <w:rFonts w:cs="Arial"/>
          <w:color w:val="0000FF"/>
        </w:rPr>
        <w:t>&gt;</w:t>
      </w:r>
    </w:p>
    <w:p w14:paraId="225BB04B"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senderid</w:t>
      </w:r>
      <w:r w:rsidRPr="001A6754">
        <w:rPr>
          <w:rFonts w:cs="Arial"/>
          <w:color w:val="0000FF"/>
        </w:rPr>
        <w:t>&gt;</w:t>
      </w:r>
      <w:r w:rsidRPr="001A6754">
        <w:rPr>
          <w:rFonts w:cs="Arial"/>
          <w:bCs/>
        </w:rPr>
        <w:t>ATT-OR-SAT</w:t>
      </w:r>
      <w:r w:rsidRPr="001A6754">
        <w:rPr>
          <w:rFonts w:cs="Arial"/>
          <w:color w:val="0000FF"/>
        </w:rPr>
        <w:t>&lt;/</w:t>
      </w:r>
      <w:r w:rsidRPr="001A6754">
        <w:rPr>
          <w:rFonts w:cs="Arial"/>
          <w:color w:val="990000"/>
        </w:rPr>
        <w:t>senderid</w:t>
      </w:r>
      <w:r w:rsidRPr="001A6754">
        <w:rPr>
          <w:rFonts w:cs="Arial"/>
          <w:color w:val="0000FF"/>
        </w:rPr>
        <w:t>&gt;</w:t>
      </w:r>
      <w:r w:rsidRPr="001A6754">
        <w:rPr>
          <w:rFonts w:cs="Arial"/>
        </w:rPr>
        <w:t xml:space="preserve"> </w:t>
      </w:r>
    </w:p>
    <w:p w14:paraId="3286FFAB"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receiverid</w:t>
      </w:r>
      <w:r w:rsidRPr="001A6754">
        <w:rPr>
          <w:rFonts w:cs="Arial"/>
          <w:color w:val="0000FF"/>
        </w:rPr>
        <w:t>&gt;</w:t>
      </w:r>
      <w:r w:rsidRPr="001A6754">
        <w:rPr>
          <w:rFonts w:cs="Arial"/>
          <w:bCs/>
        </w:rPr>
        <w:t>CTE-VALIDATOR</w:t>
      </w:r>
      <w:r w:rsidRPr="001A6754">
        <w:rPr>
          <w:rFonts w:cs="Arial"/>
          <w:color w:val="0000FF"/>
        </w:rPr>
        <w:t>&lt;/</w:t>
      </w:r>
      <w:r w:rsidRPr="001A6754">
        <w:rPr>
          <w:rFonts w:cs="Arial"/>
          <w:color w:val="990000"/>
        </w:rPr>
        <w:t>receiverid</w:t>
      </w:r>
      <w:r w:rsidRPr="001A6754">
        <w:rPr>
          <w:rFonts w:cs="Arial"/>
          <w:color w:val="0000FF"/>
        </w:rPr>
        <w:t>&gt;</w:t>
      </w:r>
      <w:r w:rsidRPr="001A6754">
        <w:rPr>
          <w:rFonts w:cs="Arial"/>
        </w:rPr>
        <w:t xml:space="preserve"> </w:t>
      </w:r>
    </w:p>
    <w:p w14:paraId="000B1579"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interfaceid</w:t>
      </w:r>
      <w:r w:rsidRPr="001A6754">
        <w:rPr>
          <w:rFonts w:cs="Arial"/>
          <w:color w:val="0000FF"/>
        </w:rPr>
        <w:t>&gt;</w:t>
      </w:r>
      <w:r w:rsidRPr="001A6754">
        <w:rPr>
          <w:rFonts w:cs="Arial"/>
          <w:bCs/>
        </w:rPr>
        <w:t>CTE-1005-OR-XML-IB</w:t>
      </w:r>
      <w:r w:rsidRPr="001A6754">
        <w:rPr>
          <w:rFonts w:cs="Arial"/>
          <w:color w:val="0000FF"/>
        </w:rPr>
        <w:t>&lt;/</w:t>
      </w:r>
      <w:r w:rsidRPr="001A6754">
        <w:rPr>
          <w:rFonts w:cs="Arial"/>
          <w:color w:val="990000"/>
        </w:rPr>
        <w:t>interfaceid</w:t>
      </w:r>
      <w:r w:rsidRPr="001A6754">
        <w:rPr>
          <w:rFonts w:cs="Arial"/>
          <w:color w:val="0000FF"/>
        </w:rPr>
        <w:t>&gt;</w:t>
      </w:r>
      <w:r w:rsidRPr="001A6754">
        <w:rPr>
          <w:rFonts w:cs="Arial"/>
        </w:rPr>
        <w:t xml:space="preserve"> </w:t>
      </w:r>
    </w:p>
    <w:p w14:paraId="444367F9"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messagetype</w:t>
      </w:r>
      <w:r w:rsidRPr="001A6754">
        <w:rPr>
          <w:rFonts w:cs="Arial"/>
          <w:color w:val="0000FF"/>
        </w:rPr>
        <w:t>&gt;</w:t>
      </w:r>
      <w:r w:rsidRPr="001A6754">
        <w:rPr>
          <w:rFonts w:cs="Arial"/>
          <w:bCs/>
        </w:rPr>
        <w:t>LSRUOM</w:t>
      </w:r>
      <w:r w:rsidRPr="001A6754">
        <w:rPr>
          <w:rFonts w:cs="Arial"/>
          <w:color w:val="0000FF"/>
        </w:rPr>
        <w:t>&lt;/</w:t>
      </w:r>
      <w:r w:rsidRPr="001A6754">
        <w:rPr>
          <w:rFonts w:cs="Arial"/>
          <w:color w:val="990000"/>
        </w:rPr>
        <w:t>messagetype</w:t>
      </w:r>
      <w:r w:rsidRPr="001A6754">
        <w:rPr>
          <w:rFonts w:cs="Arial"/>
          <w:color w:val="0000FF"/>
        </w:rPr>
        <w:t>&gt;</w:t>
      </w:r>
      <w:r w:rsidRPr="001A6754">
        <w:rPr>
          <w:rFonts w:cs="Arial"/>
        </w:rPr>
        <w:t xml:space="preserve"> </w:t>
      </w:r>
    </w:p>
    <w:p w14:paraId="68F88AF5"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lsogversion</w:t>
      </w:r>
      <w:r w:rsidRPr="001A6754">
        <w:rPr>
          <w:rFonts w:cs="Arial"/>
          <w:color w:val="0000FF"/>
        </w:rPr>
        <w:t>&gt;</w:t>
      </w:r>
      <w:r w:rsidRPr="001A6754">
        <w:rPr>
          <w:rFonts w:cs="Arial"/>
          <w:bCs/>
        </w:rPr>
        <w:t>10.05</w:t>
      </w:r>
      <w:r w:rsidRPr="001A6754">
        <w:rPr>
          <w:rFonts w:cs="Arial"/>
          <w:color w:val="0000FF"/>
        </w:rPr>
        <w:t>&lt;/</w:t>
      </w:r>
      <w:r w:rsidRPr="001A6754">
        <w:rPr>
          <w:rFonts w:cs="Arial"/>
          <w:color w:val="990000"/>
        </w:rPr>
        <w:t>lsogversion</w:t>
      </w:r>
      <w:r w:rsidRPr="001A6754">
        <w:rPr>
          <w:rFonts w:cs="Arial"/>
          <w:color w:val="0000FF"/>
        </w:rPr>
        <w:t>&gt;</w:t>
      </w:r>
      <w:r w:rsidRPr="001A6754">
        <w:rPr>
          <w:rFonts w:cs="Arial"/>
        </w:rPr>
        <w:t xml:space="preserve"> </w:t>
      </w:r>
    </w:p>
    <w:p w14:paraId="21F7B5C4"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ordertype</w:t>
      </w:r>
      <w:r w:rsidRPr="001A6754">
        <w:rPr>
          <w:rFonts w:cs="Arial"/>
          <w:color w:val="0000FF"/>
        </w:rPr>
        <w:t>&gt;</w:t>
      </w:r>
      <w:r w:rsidRPr="001A6754">
        <w:rPr>
          <w:rFonts w:cs="Arial"/>
          <w:bCs/>
        </w:rPr>
        <w:t>ORDER</w:t>
      </w:r>
      <w:r w:rsidRPr="001A6754">
        <w:rPr>
          <w:rFonts w:cs="Arial"/>
          <w:color w:val="0000FF"/>
        </w:rPr>
        <w:t>&lt;/</w:t>
      </w:r>
      <w:r w:rsidRPr="001A6754">
        <w:rPr>
          <w:rFonts w:cs="Arial"/>
          <w:color w:val="990000"/>
        </w:rPr>
        <w:t>ordertype</w:t>
      </w:r>
      <w:r w:rsidRPr="001A6754">
        <w:rPr>
          <w:rFonts w:cs="Arial"/>
          <w:color w:val="0000FF"/>
        </w:rPr>
        <w:t>&gt;</w:t>
      </w:r>
      <w:r w:rsidRPr="001A6754">
        <w:rPr>
          <w:rFonts w:cs="Arial"/>
        </w:rPr>
        <w:t xml:space="preserve"> </w:t>
      </w:r>
    </w:p>
    <w:p w14:paraId="3704F519"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header</w:t>
      </w:r>
      <w:r w:rsidRPr="001A6754">
        <w:rPr>
          <w:rFonts w:cs="Arial"/>
          <w:color w:val="0000FF"/>
        </w:rPr>
        <w:t>&gt;</w:t>
      </w:r>
    </w:p>
    <w:p w14:paraId="543B9234" w14:textId="77777777" w:rsidR="00E46E98" w:rsidRPr="001A6754" w:rsidRDefault="00E46E98" w:rsidP="00E46E98">
      <w:pPr>
        <w:ind w:hanging="480"/>
        <w:rPr>
          <w:rFonts w:cs="Arial"/>
        </w:rPr>
      </w:pPr>
      <w:hyperlink r:id="rId1556"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m2:LSR_RESP</w:t>
      </w:r>
      <w:r w:rsidRPr="001A6754">
        <w:rPr>
          <w:rFonts w:cs="Arial"/>
          <w:color w:val="FF0000"/>
        </w:rPr>
        <w:t xml:space="preserve"> xmlns:m2</w:t>
      </w:r>
      <w:r w:rsidRPr="001A6754">
        <w:rPr>
          <w:rFonts w:cs="Arial"/>
          <w:color w:val="0000FF"/>
        </w:rPr>
        <w:t>="</w:t>
      </w:r>
      <w:r w:rsidRPr="001A6754">
        <w:rPr>
          <w:rFonts w:cs="Arial"/>
          <w:bCs/>
          <w:color w:val="FF0000"/>
        </w:rPr>
        <w:t>http://lsr.att.com/obf/tML/UOM</w:t>
      </w:r>
      <w:r w:rsidRPr="001A6754">
        <w:rPr>
          <w:rFonts w:cs="Arial"/>
          <w:color w:val="0000FF"/>
        </w:rPr>
        <w:t>"&gt;</w:t>
      </w:r>
    </w:p>
    <w:p w14:paraId="0C64B1BB" w14:textId="77777777" w:rsidR="00E46E98" w:rsidRPr="001A6754" w:rsidRDefault="00E46E98" w:rsidP="00E46E98">
      <w:pPr>
        <w:ind w:hanging="480"/>
        <w:rPr>
          <w:rFonts w:cs="Arial"/>
        </w:rPr>
      </w:pPr>
      <w:hyperlink r:id="rId1557"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m2:HDR</w:t>
      </w:r>
      <w:r w:rsidRPr="001A6754">
        <w:rPr>
          <w:rFonts w:cs="Arial"/>
          <w:color w:val="0000FF"/>
        </w:rPr>
        <w:t>&gt;</w:t>
      </w:r>
    </w:p>
    <w:p w14:paraId="0E030870"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m2:MESSAGE_ID</w:t>
      </w:r>
      <w:r w:rsidRPr="001A6754">
        <w:rPr>
          <w:rFonts w:cs="Arial"/>
          <w:color w:val="0000FF"/>
        </w:rPr>
        <w:t>&gt;</w:t>
      </w:r>
      <w:r w:rsidRPr="001A6754">
        <w:rPr>
          <w:rFonts w:cs="Arial"/>
          <w:bCs/>
        </w:rPr>
        <w:t>1247495917045704.0063697617181</w:t>
      </w:r>
      <w:r w:rsidRPr="001A6754">
        <w:rPr>
          <w:rFonts w:cs="Arial"/>
          <w:color w:val="0000FF"/>
        </w:rPr>
        <w:t>&lt;/</w:t>
      </w:r>
      <w:r w:rsidRPr="001A6754">
        <w:rPr>
          <w:rFonts w:cs="Arial"/>
          <w:color w:val="990000"/>
        </w:rPr>
        <w:t>m2:MESSAGE_ID</w:t>
      </w:r>
      <w:r w:rsidRPr="001A6754">
        <w:rPr>
          <w:rFonts w:cs="Arial"/>
          <w:color w:val="0000FF"/>
        </w:rPr>
        <w:t>&gt;</w:t>
      </w:r>
      <w:r w:rsidRPr="001A6754">
        <w:rPr>
          <w:rFonts w:cs="Arial"/>
        </w:rPr>
        <w:t xml:space="preserve"> </w:t>
      </w:r>
    </w:p>
    <w:p w14:paraId="25675854" w14:textId="77777777" w:rsidR="00E46E98" w:rsidRPr="00495B2C" w:rsidRDefault="00E46E98" w:rsidP="00E46E98">
      <w:pPr>
        <w:ind w:hanging="480"/>
        <w:rPr>
          <w:rFonts w:cs="Arial"/>
          <w:lang w:val="es-ES"/>
        </w:rPr>
      </w:pPr>
      <w:r w:rsidRPr="001A6754">
        <w:rPr>
          <w:rFonts w:cs="Courier New"/>
          <w:bCs/>
          <w:color w:val="FF0000"/>
        </w:rPr>
        <w:t> </w:t>
      </w:r>
      <w:r w:rsidRPr="001A6754">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08B4455E" w14:textId="77777777" w:rsidR="00E46E98" w:rsidRPr="001A6754"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1A6754">
        <w:rPr>
          <w:rFonts w:cs="Arial"/>
          <w:color w:val="0000FF"/>
        </w:rPr>
        <w:t>&lt;</w:t>
      </w:r>
      <w:r w:rsidRPr="001A6754">
        <w:rPr>
          <w:rFonts w:cs="Arial"/>
          <w:color w:val="990000"/>
        </w:rPr>
        <w:t>m2:MSG_TIMESTAMP</w:t>
      </w:r>
      <w:r w:rsidRPr="001A6754">
        <w:rPr>
          <w:rFonts w:cs="Arial"/>
          <w:color w:val="0000FF"/>
        </w:rPr>
        <w:t>&gt;</w:t>
      </w:r>
      <w:r w:rsidRPr="001A6754">
        <w:rPr>
          <w:rFonts w:cs="Arial"/>
          <w:bCs/>
        </w:rPr>
        <w:t>2009-07-13T09:38:37-05:00</w:t>
      </w:r>
      <w:r w:rsidRPr="001A6754">
        <w:rPr>
          <w:rFonts w:cs="Arial"/>
          <w:color w:val="0000FF"/>
        </w:rPr>
        <w:t>&lt;/</w:t>
      </w:r>
      <w:r w:rsidRPr="001A6754">
        <w:rPr>
          <w:rFonts w:cs="Arial"/>
          <w:color w:val="990000"/>
        </w:rPr>
        <w:t>m2:MSG_TIMESTAMP</w:t>
      </w:r>
      <w:r w:rsidRPr="001A6754">
        <w:rPr>
          <w:rFonts w:cs="Arial"/>
          <w:color w:val="0000FF"/>
        </w:rPr>
        <w:t>&gt;</w:t>
      </w:r>
      <w:r w:rsidRPr="001A6754">
        <w:rPr>
          <w:rFonts w:cs="Arial"/>
        </w:rPr>
        <w:t xml:space="preserve"> </w:t>
      </w:r>
    </w:p>
    <w:p w14:paraId="06D5D921" w14:textId="77777777" w:rsidR="00E46E98" w:rsidRPr="00495B2C" w:rsidRDefault="00E46E98" w:rsidP="00E46E98">
      <w:pPr>
        <w:ind w:hanging="480"/>
        <w:rPr>
          <w:rFonts w:cs="Arial"/>
          <w:lang w:val="es-ES"/>
        </w:rPr>
      </w:pPr>
      <w:r w:rsidRPr="001A6754">
        <w:rPr>
          <w:rFonts w:cs="Courier New"/>
          <w:bCs/>
          <w:color w:val="FF0000"/>
        </w:rPr>
        <w:t> </w:t>
      </w:r>
      <w:r w:rsidRPr="001A6754">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0713-048-W</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4F78062"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36050EB0"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2565461760</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7B113CAB"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20090713L00014-00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F5157F1" w14:textId="77777777" w:rsidR="00E46E98" w:rsidRPr="001A6754"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1A6754">
        <w:rPr>
          <w:rFonts w:cs="Arial"/>
          <w:color w:val="0000FF"/>
        </w:rPr>
        <w:t>&lt;</w:t>
      </w:r>
      <w:r w:rsidRPr="001A6754">
        <w:rPr>
          <w:rFonts w:cs="Arial"/>
          <w:color w:val="990000"/>
        </w:rPr>
        <w:t>m2:CC</w:t>
      </w:r>
      <w:r w:rsidRPr="001A6754">
        <w:rPr>
          <w:rFonts w:cs="Arial"/>
          <w:color w:val="0000FF"/>
        </w:rPr>
        <w:t>&gt;</w:t>
      </w:r>
      <w:r w:rsidRPr="001A6754">
        <w:rPr>
          <w:rFonts w:cs="Arial"/>
          <w:bCs/>
        </w:rPr>
        <w:t>9999</w:t>
      </w:r>
      <w:r w:rsidRPr="001A6754">
        <w:rPr>
          <w:rFonts w:cs="Arial"/>
          <w:color w:val="0000FF"/>
        </w:rPr>
        <w:t>&lt;/</w:t>
      </w:r>
      <w:r w:rsidRPr="001A6754">
        <w:rPr>
          <w:rFonts w:cs="Arial"/>
          <w:color w:val="990000"/>
        </w:rPr>
        <w:t>m2:CC</w:t>
      </w:r>
      <w:r w:rsidRPr="001A6754">
        <w:rPr>
          <w:rFonts w:cs="Arial"/>
          <w:color w:val="0000FF"/>
        </w:rPr>
        <w:t>&gt;</w:t>
      </w:r>
      <w:r w:rsidRPr="001A6754">
        <w:rPr>
          <w:rFonts w:cs="Arial"/>
        </w:rPr>
        <w:t xml:space="preserve"> </w:t>
      </w:r>
    </w:p>
    <w:p w14:paraId="4EA7A113"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m2:CLEC_APPL_ID</w:t>
      </w:r>
      <w:r w:rsidRPr="001A6754">
        <w:rPr>
          <w:rFonts w:cs="Arial"/>
          <w:color w:val="0000FF"/>
        </w:rPr>
        <w:t>&gt;</w:t>
      </w:r>
      <w:r w:rsidRPr="001A6754">
        <w:rPr>
          <w:rFonts w:cs="Arial"/>
          <w:bCs/>
        </w:rPr>
        <w:t>CTE-VALIDATOR</w:t>
      </w:r>
      <w:r w:rsidRPr="001A6754">
        <w:rPr>
          <w:rFonts w:cs="Arial"/>
          <w:color w:val="0000FF"/>
        </w:rPr>
        <w:t>&lt;/</w:t>
      </w:r>
      <w:r w:rsidRPr="001A6754">
        <w:rPr>
          <w:rFonts w:cs="Arial"/>
          <w:color w:val="990000"/>
        </w:rPr>
        <w:t>m2:CLEC_APPL_ID</w:t>
      </w:r>
      <w:r w:rsidRPr="001A6754">
        <w:rPr>
          <w:rFonts w:cs="Arial"/>
          <w:color w:val="0000FF"/>
        </w:rPr>
        <w:t>&gt;</w:t>
      </w:r>
      <w:r w:rsidRPr="001A6754">
        <w:rPr>
          <w:rFonts w:cs="Arial"/>
        </w:rPr>
        <w:t xml:space="preserve"> </w:t>
      </w:r>
    </w:p>
    <w:p w14:paraId="0FDB3EA8"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m2:CLEC_APPL_PASSWORD</w:t>
      </w:r>
      <w:r w:rsidRPr="001A6754">
        <w:rPr>
          <w:rFonts w:cs="Arial"/>
          <w:color w:val="0000FF"/>
        </w:rPr>
        <w:t>&gt;</w:t>
      </w:r>
      <w:r w:rsidRPr="001A6754">
        <w:rPr>
          <w:rFonts w:cs="Arial"/>
          <w:bCs/>
        </w:rPr>
        <w:t>PA$$WORD</w:t>
      </w:r>
      <w:r w:rsidRPr="001A6754">
        <w:rPr>
          <w:rFonts w:cs="Arial"/>
          <w:color w:val="0000FF"/>
        </w:rPr>
        <w:t>&lt;/</w:t>
      </w:r>
      <w:r w:rsidRPr="001A6754">
        <w:rPr>
          <w:rFonts w:cs="Arial"/>
          <w:color w:val="990000"/>
        </w:rPr>
        <w:t>m2:CLEC_APPL_PASSWORD</w:t>
      </w:r>
      <w:r w:rsidRPr="001A6754">
        <w:rPr>
          <w:rFonts w:cs="Arial"/>
          <w:color w:val="0000FF"/>
        </w:rPr>
        <w:t>&gt;</w:t>
      </w:r>
      <w:r w:rsidRPr="001A6754">
        <w:rPr>
          <w:rFonts w:cs="Arial"/>
        </w:rPr>
        <w:t xml:space="preserve"> </w:t>
      </w:r>
    </w:p>
    <w:p w14:paraId="68FF63F5"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m2:DTSENT</w:t>
      </w:r>
      <w:r w:rsidRPr="001A6754">
        <w:rPr>
          <w:rFonts w:cs="Arial"/>
          <w:color w:val="0000FF"/>
        </w:rPr>
        <w:t>&gt;</w:t>
      </w:r>
      <w:r w:rsidRPr="001A6754">
        <w:rPr>
          <w:rFonts w:cs="Arial"/>
          <w:bCs/>
        </w:rPr>
        <w:t>200907130938AM</w:t>
      </w:r>
      <w:r w:rsidRPr="001A6754">
        <w:rPr>
          <w:rFonts w:cs="Arial"/>
          <w:color w:val="0000FF"/>
        </w:rPr>
        <w:t>&lt;/</w:t>
      </w:r>
      <w:r w:rsidRPr="001A6754">
        <w:rPr>
          <w:rFonts w:cs="Arial"/>
          <w:color w:val="990000"/>
        </w:rPr>
        <w:t>m2:DTSENT</w:t>
      </w:r>
      <w:r w:rsidRPr="001A6754">
        <w:rPr>
          <w:rFonts w:cs="Arial"/>
          <w:color w:val="0000FF"/>
        </w:rPr>
        <w:t>&gt;</w:t>
      </w:r>
      <w:r w:rsidRPr="001A6754">
        <w:rPr>
          <w:rFonts w:cs="Arial"/>
        </w:rPr>
        <w:t xml:space="preserve"> </w:t>
      </w:r>
    </w:p>
    <w:p w14:paraId="28AA9F4C"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m2:ORD</w:t>
      </w:r>
      <w:r w:rsidRPr="001A6754">
        <w:rPr>
          <w:rFonts w:cs="Arial"/>
          <w:color w:val="0000FF"/>
        </w:rPr>
        <w:t>&gt;</w:t>
      </w:r>
      <w:r w:rsidRPr="001A6754">
        <w:rPr>
          <w:rFonts w:cs="Arial"/>
          <w:bCs/>
        </w:rPr>
        <w:t>C1BP6TH9</w:t>
      </w:r>
      <w:r w:rsidRPr="001A6754">
        <w:rPr>
          <w:rFonts w:cs="Arial"/>
          <w:color w:val="0000FF"/>
        </w:rPr>
        <w:t>&lt;/</w:t>
      </w:r>
      <w:r w:rsidRPr="001A6754">
        <w:rPr>
          <w:rFonts w:cs="Arial"/>
          <w:color w:val="990000"/>
        </w:rPr>
        <w:t>m2:ORD</w:t>
      </w:r>
      <w:r w:rsidRPr="001A6754">
        <w:rPr>
          <w:rFonts w:cs="Arial"/>
          <w:color w:val="0000FF"/>
        </w:rPr>
        <w:t>&gt;</w:t>
      </w:r>
      <w:r w:rsidRPr="001A6754">
        <w:rPr>
          <w:rFonts w:cs="Arial"/>
        </w:rPr>
        <w:t xml:space="preserve"> </w:t>
      </w:r>
    </w:p>
    <w:p w14:paraId="34ADF2AA"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m2:STATUS_CODE</w:t>
      </w:r>
      <w:r w:rsidRPr="001A6754">
        <w:rPr>
          <w:rFonts w:cs="Arial"/>
          <w:color w:val="0000FF"/>
        </w:rPr>
        <w:t>&gt;</w:t>
      </w:r>
      <w:r w:rsidRPr="001A6754">
        <w:rPr>
          <w:rFonts w:cs="Arial"/>
          <w:bCs/>
        </w:rPr>
        <w:t>AO</w:t>
      </w:r>
      <w:r w:rsidRPr="001A6754">
        <w:rPr>
          <w:rFonts w:cs="Arial"/>
          <w:color w:val="0000FF"/>
        </w:rPr>
        <w:t>&lt;/</w:t>
      </w:r>
      <w:r w:rsidRPr="001A6754">
        <w:rPr>
          <w:rFonts w:cs="Arial"/>
          <w:color w:val="990000"/>
        </w:rPr>
        <w:t>m2:STATUS_CODE</w:t>
      </w:r>
      <w:r w:rsidRPr="001A6754">
        <w:rPr>
          <w:rFonts w:cs="Arial"/>
          <w:color w:val="0000FF"/>
        </w:rPr>
        <w:t>&gt;</w:t>
      </w:r>
      <w:r w:rsidRPr="001A6754">
        <w:rPr>
          <w:rFonts w:cs="Arial"/>
        </w:rPr>
        <w:t xml:space="preserve"> </w:t>
      </w:r>
    </w:p>
    <w:p w14:paraId="10432540"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m2:STATUS_MSG</w:t>
      </w:r>
      <w:r w:rsidRPr="001A6754">
        <w:rPr>
          <w:rFonts w:cs="Arial"/>
          <w:color w:val="0000FF"/>
        </w:rPr>
        <w:t>&gt;</w:t>
      </w:r>
      <w:r w:rsidRPr="001A6754">
        <w:rPr>
          <w:rFonts w:cs="Arial"/>
          <w:bCs/>
        </w:rPr>
        <w:t>ASSIGNABLE ORDER</w:t>
      </w:r>
      <w:r w:rsidRPr="001A6754">
        <w:rPr>
          <w:rFonts w:cs="Arial"/>
          <w:color w:val="0000FF"/>
        </w:rPr>
        <w:t>&lt;/</w:t>
      </w:r>
      <w:r w:rsidRPr="001A6754">
        <w:rPr>
          <w:rFonts w:cs="Arial"/>
          <w:color w:val="990000"/>
        </w:rPr>
        <w:t>m2:STATUS_MSG</w:t>
      </w:r>
      <w:r w:rsidRPr="001A6754">
        <w:rPr>
          <w:rFonts w:cs="Arial"/>
          <w:color w:val="0000FF"/>
        </w:rPr>
        <w:t>&gt;</w:t>
      </w:r>
      <w:r w:rsidRPr="001A6754">
        <w:rPr>
          <w:rFonts w:cs="Arial"/>
        </w:rPr>
        <w:t xml:space="preserve"> </w:t>
      </w:r>
    </w:p>
    <w:p w14:paraId="7AF8B248"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m2:TRAN_ACK_TYPE</w:t>
      </w:r>
      <w:r w:rsidRPr="001A6754">
        <w:rPr>
          <w:rFonts w:cs="Arial"/>
          <w:color w:val="0000FF"/>
        </w:rPr>
        <w:t>&gt;</w:t>
      </w:r>
      <w:r w:rsidRPr="001A6754">
        <w:rPr>
          <w:rFonts w:cs="Arial"/>
          <w:bCs/>
        </w:rPr>
        <w:t>AT</w:t>
      </w:r>
      <w:r w:rsidRPr="001A6754">
        <w:rPr>
          <w:rFonts w:cs="Arial"/>
          <w:color w:val="0000FF"/>
        </w:rPr>
        <w:t>&lt;/</w:t>
      </w:r>
      <w:r w:rsidRPr="001A6754">
        <w:rPr>
          <w:rFonts w:cs="Arial"/>
          <w:color w:val="990000"/>
        </w:rPr>
        <w:t>m2:TRAN_ACK_TYPE</w:t>
      </w:r>
      <w:r w:rsidRPr="001A6754">
        <w:rPr>
          <w:rFonts w:cs="Arial"/>
          <w:color w:val="0000FF"/>
        </w:rPr>
        <w:t>&gt;</w:t>
      </w:r>
      <w:r w:rsidRPr="001A6754">
        <w:rPr>
          <w:rFonts w:cs="Arial"/>
        </w:rPr>
        <w:t xml:space="preserve"> </w:t>
      </w:r>
    </w:p>
    <w:p w14:paraId="31DC708A"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m2:TRANS_SET_PURPOSE_CODE</w:t>
      </w:r>
      <w:r w:rsidRPr="001A6754">
        <w:rPr>
          <w:rFonts w:cs="Arial"/>
          <w:color w:val="0000FF"/>
        </w:rPr>
        <w:t>&gt;</w:t>
      </w:r>
      <w:r w:rsidRPr="001A6754">
        <w:rPr>
          <w:rFonts w:cs="Arial"/>
          <w:bCs/>
        </w:rPr>
        <w:t>06</w:t>
      </w:r>
      <w:r w:rsidRPr="001A6754">
        <w:rPr>
          <w:rFonts w:cs="Arial"/>
          <w:color w:val="0000FF"/>
        </w:rPr>
        <w:t>&lt;/</w:t>
      </w:r>
      <w:r w:rsidRPr="001A6754">
        <w:rPr>
          <w:rFonts w:cs="Arial"/>
          <w:color w:val="990000"/>
        </w:rPr>
        <w:t>m2:TRANS_SET_PURPOSE_CODE</w:t>
      </w:r>
      <w:r w:rsidRPr="001A6754">
        <w:rPr>
          <w:rFonts w:cs="Arial"/>
          <w:color w:val="0000FF"/>
        </w:rPr>
        <w:t>&gt;</w:t>
      </w:r>
      <w:r w:rsidRPr="001A6754">
        <w:rPr>
          <w:rFonts w:cs="Arial"/>
        </w:rPr>
        <w:t xml:space="preserve"> </w:t>
      </w:r>
    </w:p>
    <w:p w14:paraId="70D625B0"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m2:HDR</w:t>
      </w:r>
      <w:r w:rsidRPr="001A6754">
        <w:rPr>
          <w:rFonts w:cs="Arial"/>
          <w:color w:val="0000FF"/>
        </w:rPr>
        <w:t>&gt;</w:t>
      </w:r>
    </w:p>
    <w:p w14:paraId="6270BCAF" w14:textId="77777777" w:rsidR="00E46E98" w:rsidRPr="001A6754" w:rsidRDefault="00E46E98" w:rsidP="00E46E98">
      <w:pPr>
        <w:ind w:hanging="480"/>
        <w:rPr>
          <w:rFonts w:cs="Arial"/>
        </w:rPr>
      </w:pPr>
      <w:hyperlink r:id="rId1558"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m2:NOTIFICATION</w:t>
      </w:r>
      <w:r w:rsidRPr="001A6754">
        <w:rPr>
          <w:rFonts w:cs="Arial"/>
          <w:color w:val="0000FF"/>
        </w:rPr>
        <w:t>&gt;</w:t>
      </w:r>
    </w:p>
    <w:p w14:paraId="1A036735" w14:textId="77777777" w:rsidR="00E46E98" w:rsidRPr="001A6754" w:rsidRDefault="00E46E98" w:rsidP="00E46E98">
      <w:pPr>
        <w:ind w:hanging="480"/>
        <w:rPr>
          <w:rFonts w:cs="Arial"/>
        </w:rPr>
      </w:pPr>
      <w:hyperlink r:id="rId1559"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m2:FIRM_ORDER_NOTIFICATION</w:t>
      </w:r>
      <w:r w:rsidRPr="001A6754">
        <w:rPr>
          <w:rFonts w:cs="Arial"/>
          <w:color w:val="0000FF"/>
        </w:rPr>
        <w:t>&gt;</w:t>
      </w:r>
    </w:p>
    <w:p w14:paraId="0F9B29BC" w14:textId="77777777" w:rsidR="00E46E98" w:rsidRPr="001A6754" w:rsidRDefault="00E46E98" w:rsidP="00E46E98">
      <w:pPr>
        <w:ind w:hanging="480"/>
        <w:rPr>
          <w:rFonts w:cs="Arial"/>
        </w:rPr>
      </w:pPr>
      <w:hyperlink r:id="rId1560" w:anchor="#" w:history="1">
        <w:r w:rsidRPr="001A6754">
          <w:rPr>
            <w:rFonts w:cs="Courier New"/>
            <w:bCs/>
            <w:color w:val="FF0000"/>
            <w:u w:val="single"/>
          </w:rPr>
          <w:t>-</w:t>
        </w:r>
      </w:hyperlink>
      <w:r w:rsidRPr="001A6754">
        <w:rPr>
          <w:rFonts w:cs="Arial"/>
        </w:rPr>
        <w:t xml:space="preserve"> </w:t>
      </w:r>
      <w:r w:rsidRPr="001A6754">
        <w:rPr>
          <w:rFonts w:cs="Arial"/>
          <w:color w:val="0000FF"/>
        </w:rPr>
        <w:t>&lt;</w:t>
      </w:r>
      <w:r w:rsidRPr="001A6754">
        <w:rPr>
          <w:rFonts w:cs="Arial"/>
          <w:color w:val="990000"/>
        </w:rPr>
        <w:t>m2:NOTIFICATION_ADMIN</w:t>
      </w:r>
      <w:r w:rsidRPr="001A6754">
        <w:rPr>
          <w:rFonts w:cs="Arial"/>
          <w:color w:val="0000FF"/>
        </w:rPr>
        <w:t>&gt;</w:t>
      </w:r>
    </w:p>
    <w:p w14:paraId="4E9CBDBB"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m2:INIT</w:t>
      </w:r>
      <w:r w:rsidRPr="001A6754">
        <w:rPr>
          <w:rFonts w:cs="Arial"/>
          <w:color w:val="0000FF"/>
        </w:rPr>
        <w:t>&gt;</w:t>
      </w:r>
      <w:r w:rsidRPr="001A6754">
        <w:rPr>
          <w:rFonts w:cs="Arial"/>
          <w:bCs/>
        </w:rPr>
        <w:t>BOJANGLES</w:t>
      </w:r>
      <w:r w:rsidRPr="001A6754">
        <w:rPr>
          <w:rFonts w:cs="Arial"/>
          <w:color w:val="0000FF"/>
        </w:rPr>
        <w:t>&lt;/</w:t>
      </w:r>
      <w:r w:rsidRPr="001A6754">
        <w:rPr>
          <w:rFonts w:cs="Arial"/>
          <w:color w:val="990000"/>
        </w:rPr>
        <w:t>m2:INIT</w:t>
      </w:r>
      <w:r w:rsidRPr="001A6754">
        <w:rPr>
          <w:rFonts w:cs="Arial"/>
          <w:color w:val="0000FF"/>
        </w:rPr>
        <w:t>&gt;</w:t>
      </w:r>
      <w:r w:rsidRPr="001A6754">
        <w:rPr>
          <w:rFonts w:cs="Arial"/>
        </w:rPr>
        <w:t xml:space="preserve"> </w:t>
      </w:r>
    </w:p>
    <w:p w14:paraId="6E277DC1"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m2:INIT_TEL_NO</w:t>
      </w:r>
      <w:r w:rsidRPr="001A6754">
        <w:rPr>
          <w:rFonts w:cs="Arial"/>
          <w:color w:val="0000FF"/>
        </w:rPr>
        <w:t>&gt;</w:t>
      </w:r>
      <w:r w:rsidRPr="001A6754">
        <w:rPr>
          <w:rFonts w:cs="Arial"/>
          <w:bCs/>
        </w:rPr>
        <w:t>8888888888</w:t>
      </w:r>
      <w:r w:rsidRPr="001A6754">
        <w:rPr>
          <w:rFonts w:cs="Arial"/>
          <w:color w:val="0000FF"/>
        </w:rPr>
        <w:t>&lt;/</w:t>
      </w:r>
      <w:r w:rsidRPr="001A6754">
        <w:rPr>
          <w:rFonts w:cs="Arial"/>
          <w:color w:val="990000"/>
        </w:rPr>
        <w:t>m2:INIT_TEL_NO</w:t>
      </w:r>
      <w:r w:rsidRPr="001A6754">
        <w:rPr>
          <w:rFonts w:cs="Arial"/>
          <w:color w:val="0000FF"/>
        </w:rPr>
        <w:t>&gt;</w:t>
      </w:r>
      <w:r w:rsidRPr="001A6754">
        <w:rPr>
          <w:rFonts w:cs="Arial"/>
        </w:rPr>
        <w:t xml:space="preserve"> </w:t>
      </w:r>
    </w:p>
    <w:p w14:paraId="7C10589C"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m2:REP</w:t>
      </w:r>
      <w:r w:rsidRPr="001A6754">
        <w:rPr>
          <w:rFonts w:cs="Arial"/>
          <w:color w:val="0000FF"/>
        </w:rPr>
        <w:t>&gt;</w:t>
      </w:r>
      <w:r w:rsidRPr="001A6754">
        <w:rPr>
          <w:rFonts w:cs="Arial"/>
          <w:bCs/>
        </w:rPr>
        <w:t>LCSC</w:t>
      </w:r>
      <w:r w:rsidRPr="001A6754">
        <w:rPr>
          <w:rFonts w:cs="Arial"/>
          <w:color w:val="0000FF"/>
        </w:rPr>
        <w:t>&lt;/</w:t>
      </w:r>
      <w:r w:rsidRPr="001A6754">
        <w:rPr>
          <w:rFonts w:cs="Arial"/>
          <w:color w:val="990000"/>
        </w:rPr>
        <w:t>m2:REP</w:t>
      </w:r>
      <w:r w:rsidRPr="001A6754">
        <w:rPr>
          <w:rFonts w:cs="Arial"/>
          <w:color w:val="0000FF"/>
        </w:rPr>
        <w:t>&gt;</w:t>
      </w:r>
      <w:r w:rsidRPr="001A6754">
        <w:rPr>
          <w:rFonts w:cs="Arial"/>
        </w:rPr>
        <w:t xml:space="preserve"> </w:t>
      </w:r>
    </w:p>
    <w:p w14:paraId="1A24507C"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m2:REP_TEL_NO</w:t>
      </w:r>
      <w:r w:rsidRPr="001A6754">
        <w:rPr>
          <w:rFonts w:cs="Arial"/>
          <w:color w:val="0000FF"/>
        </w:rPr>
        <w:t>&gt;</w:t>
      </w:r>
      <w:r w:rsidRPr="001A6754">
        <w:rPr>
          <w:rFonts w:cs="Arial"/>
          <w:bCs/>
        </w:rPr>
        <w:t>8006670807</w:t>
      </w:r>
      <w:r w:rsidRPr="001A6754">
        <w:rPr>
          <w:rFonts w:cs="Arial"/>
          <w:color w:val="0000FF"/>
        </w:rPr>
        <w:t>&lt;/</w:t>
      </w:r>
      <w:r w:rsidRPr="001A6754">
        <w:rPr>
          <w:rFonts w:cs="Arial"/>
          <w:color w:val="990000"/>
        </w:rPr>
        <w:t>m2:REP_TEL_NO</w:t>
      </w:r>
      <w:r w:rsidRPr="001A6754">
        <w:rPr>
          <w:rFonts w:cs="Arial"/>
          <w:color w:val="0000FF"/>
        </w:rPr>
        <w:t>&gt;</w:t>
      </w:r>
      <w:r w:rsidRPr="001A6754">
        <w:rPr>
          <w:rFonts w:cs="Arial"/>
        </w:rPr>
        <w:t xml:space="preserve"> </w:t>
      </w:r>
    </w:p>
    <w:p w14:paraId="7E30699A"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m2:DD_CD</w:t>
      </w:r>
      <w:r w:rsidRPr="001A6754">
        <w:rPr>
          <w:rFonts w:cs="Arial"/>
          <w:color w:val="0000FF"/>
        </w:rPr>
        <w:t>&gt;</w:t>
      </w:r>
      <w:r w:rsidRPr="001A6754">
        <w:rPr>
          <w:rFonts w:cs="Arial"/>
          <w:bCs/>
        </w:rPr>
        <w:t>20091204</w:t>
      </w:r>
      <w:r w:rsidRPr="001A6754">
        <w:rPr>
          <w:rFonts w:cs="Arial"/>
          <w:color w:val="0000FF"/>
        </w:rPr>
        <w:t>&lt;/</w:t>
      </w:r>
      <w:r w:rsidRPr="001A6754">
        <w:rPr>
          <w:rFonts w:cs="Arial"/>
          <w:color w:val="990000"/>
        </w:rPr>
        <w:t>m2:DD_CD</w:t>
      </w:r>
      <w:r w:rsidRPr="001A6754">
        <w:rPr>
          <w:rFonts w:cs="Arial"/>
          <w:color w:val="0000FF"/>
        </w:rPr>
        <w:t>&gt;</w:t>
      </w:r>
      <w:r w:rsidRPr="001A6754">
        <w:rPr>
          <w:rFonts w:cs="Arial"/>
        </w:rPr>
        <w:t xml:space="preserve"> </w:t>
      </w:r>
    </w:p>
    <w:p w14:paraId="225040DE" w14:textId="77777777" w:rsidR="00E46E98" w:rsidRPr="001A6754" w:rsidRDefault="00E46E98" w:rsidP="00E46E98">
      <w:pPr>
        <w:ind w:hanging="48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m2:BAN1</w:t>
      </w:r>
      <w:r w:rsidRPr="001A6754">
        <w:rPr>
          <w:rFonts w:cs="Arial"/>
          <w:color w:val="0000FF"/>
        </w:rPr>
        <w:t>&gt;</w:t>
      </w:r>
      <w:r w:rsidRPr="001A6754">
        <w:rPr>
          <w:rFonts w:cs="Arial"/>
          <w:bCs/>
        </w:rPr>
        <w:t>205Q885521521</w:t>
      </w:r>
      <w:r w:rsidRPr="001A6754">
        <w:rPr>
          <w:rFonts w:cs="Arial"/>
          <w:color w:val="0000FF"/>
        </w:rPr>
        <w:t>&lt;/</w:t>
      </w:r>
      <w:r w:rsidRPr="001A6754">
        <w:rPr>
          <w:rFonts w:cs="Arial"/>
          <w:color w:val="990000"/>
        </w:rPr>
        <w:t>m2:BAN1</w:t>
      </w:r>
      <w:r w:rsidRPr="001A6754">
        <w:rPr>
          <w:rFonts w:cs="Arial"/>
          <w:color w:val="0000FF"/>
        </w:rPr>
        <w:t>&gt;</w:t>
      </w:r>
      <w:r w:rsidRPr="001A6754">
        <w:rPr>
          <w:rFonts w:cs="Arial"/>
        </w:rPr>
        <w:t xml:space="preserve"> </w:t>
      </w:r>
    </w:p>
    <w:p w14:paraId="7BD54B4D"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m2:NOTIFICATION_ADMIN</w:t>
      </w:r>
      <w:r w:rsidRPr="001A6754">
        <w:rPr>
          <w:rFonts w:cs="Arial"/>
          <w:color w:val="0000FF"/>
        </w:rPr>
        <w:t>&gt;</w:t>
      </w:r>
    </w:p>
    <w:p w14:paraId="40B6D431"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m2:FIRM_ORDER_NOTIFICATION</w:t>
      </w:r>
      <w:r w:rsidRPr="001A6754">
        <w:rPr>
          <w:rFonts w:cs="Arial"/>
          <w:color w:val="0000FF"/>
        </w:rPr>
        <w:t>&gt;</w:t>
      </w:r>
    </w:p>
    <w:p w14:paraId="40F72229"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m2:NOTIFICATION</w:t>
      </w:r>
      <w:r w:rsidRPr="001A6754">
        <w:rPr>
          <w:rFonts w:cs="Arial"/>
          <w:color w:val="0000FF"/>
        </w:rPr>
        <w:t>&gt;</w:t>
      </w:r>
    </w:p>
    <w:p w14:paraId="63E647DF"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m2:LSR_RESP</w:t>
      </w:r>
      <w:r w:rsidRPr="001A6754">
        <w:rPr>
          <w:rFonts w:cs="Arial"/>
          <w:color w:val="0000FF"/>
        </w:rPr>
        <w:t>&gt;</w:t>
      </w:r>
    </w:p>
    <w:p w14:paraId="14603312" w14:textId="77777777" w:rsidR="00E46E98" w:rsidRPr="001A6754" w:rsidRDefault="00E46E98" w:rsidP="00E46E98">
      <w:pPr>
        <w:ind w:hanging="240"/>
        <w:rPr>
          <w:rFonts w:cs="Arial"/>
        </w:rPr>
      </w:pPr>
      <w:r w:rsidRPr="001A6754">
        <w:rPr>
          <w:rFonts w:cs="Courier New"/>
          <w:bCs/>
          <w:color w:val="FF0000"/>
        </w:rPr>
        <w:t> </w:t>
      </w:r>
      <w:r w:rsidRPr="001A6754">
        <w:rPr>
          <w:rFonts w:cs="Arial"/>
        </w:rPr>
        <w:t xml:space="preserve"> </w:t>
      </w:r>
      <w:r w:rsidRPr="001A6754">
        <w:rPr>
          <w:rFonts w:cs="Arial"/>
          <w:color w:val="0000FF"/>
        </w:rPr>
        <w:t>&lt;/</w:t>
      </w:r>
      <w:r w:rsidRPr="001A6754">
        <w:rPr>
          <w:rFonts w:cs="Arial"/>
          <w:color w:val="990000"/>
        </w:rPr>
        <w:t>m1:ATT_LSR_ORD_RSP</w:t>
      </w:r>
      <w:r w:rsidRPr="001A6754">
        <w:rPr>
          <w:rFonts w:cs="Arial"/>
          <w:color w:val="0000FF"/>
        </w:rPr>
        <w:t>&gt;</w:t>
      </w:r>
    </w:p>
    <w:p w14:paraId="4993F315" w14:textId="77777777" w:rsidR="00E46E98" w:rsidRPr="001A6754" w:rsidRDefault="00E46E98" w:rsidP="00E46E98"/>
    <w:p w14:paraId="4BE159A6" w14:textId="77777777" w:rsidR="008E6490" w:rsidRPr="00BE24DF" w:rsidRDefault="008E6490" w:rsidP="004C0754">
      <w:pPr>
        <w:pStyle w:val="TCtxtTAG"/>
        <w:rPr>
          <w:b/>
          <w:sz w:val="24"/>
          <w:szCs w:val="24"/>
        </w:rPr>
      </w:pPr>
      <w:r>
        <w:br w:type="page"/>
      </w:r>
      <w:r w:rsidRPr="00BE24DF">
        <w:rPr>
          <w:b/>
          <w:sz w:val="24"/>
          <w:szCs w:val="24"/>
        </w:rPr>
        <w:t>TEST CASE E049: Scenario Description:* (Act=V) Conversion or a remote call forwarding account and add an additional access path. LNA=V</w:t>
      </w:r>
    </w:p>
    <w:p w14:paraId="1F391A29" w14:textId="77777777" w:rsidR="008E6490" w:rsidRPr="00BE24DF" w:rsidRDefault="008E6490">
      <w:pPr>
        <w:rPr>
          <w:rFonts w:ascii="Arial" w:hAnsi="Arial" w:cs="Arial"/>
          <w:b/>
          <w:bCs/>
          <w:sz w:val="24"/>
          <w:szCs w:val="24"/>
        </w:rPr>
      </w:pPr>
      <w:r w:rsidRPr="00BE24DF">
        <w:rPr>
          <w:rFonts w:ascii="Arial" w:hAnsi="Arial" w:cs="Arial"/>
          <w:b/>
          <w:bCs/>
          <w:sz w:val="24"/>
          <w:szCs w:val="24"/>
        </w:rPr>
        <w:t>Type of Account:  Residence / Single line</w:t>
      </w:r>
    </w:p>
    <w:p w14:paraId="6CAD5D1A" w14:textId="77777777" w:rsidR="00BE24DF" w:rsidRPr="00BE24DF" w:rsidRDefault="00BE24DF">
      <w:pPr>
        <w:rPr>
          <w:b/>
          <w:bCs/>
          <w:sz w:val="24"/>
          <w:szCs w:val="24"/>
        </w:rPr>
      </w:pPr>
    </w:p>
    <w:p w14:paraId="51D98FDA" w14:textId="77777777" w:rsidR="008E6490" w:rsidRDefault="008E649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BE24DF" w14:paraId="1BD6E991" w14:textId="77777777">
        <w:trPr>
          <w:tblHeader/>
        </w:trPr>
        <w:tc>
          <w:tcPr>
            <w:tcW w:w="2160" w:type="dxa"/>
            <w:tcBorders>
              <w:bottom w:val="single" w:sz="6" w:space="0" w:color="auto"/>
            </w:tcBorders>
          </w:tcPr>
          <w:p w14:paraId="22707D22"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680" w:type="dxa"/>
            <w:tcBorders>
              <w:bottom w:val="single" w:sz="6" w:space="0" w:color="auto"/>
            </w:tcBorders>
          </w:tcPr>
          <w:p w14:paraId="507D3A26"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430" w:type="dxa"/>
            <w:tcBorders>
              <w:bottom w:val="single" w:sz="6" w:space="0" w:color="auto"/>
            </w:tcBorders>
          </w:tcPr>
          <w:p w14:paraId="6F2C9181" w14:textId="77777777" w:rsidR="008E6490" w:rsidRPr="00BE24DF" w:rsidRDefault="008E6490">
            <w:pPr>
              <w:jc w:val="center"/>
              <w:rPr>
                <w:rFonts w:ascii="Arial" w:hAnsi="Arial" w:cs="Arial"/>
                <w:b/>
                <w:bCs/>
                <w:iCs/>
                <w:sz w:val="24"/>
              </w:rPr>
            </w:pPr>
            <w:r w:rsidRPr="00BE24DF">
              <w:rPr>
                <w:rFonts w:ascii="Arial" w:hAnsi="Arial" w:cs="Arial"/>
                <w:b/>
                <w:bCs/>
                <w:iCs/>
                <w:sz w:val="24"/>
              </w:rPr>
              <w:t>INPUT</w:t>
            </w:r>
          </w:p>
        </w:tc>
      </w:tr>
      <w:tr w:rsidR="008E6490" w:rsidRPr="00BE24DF" w14:paraId="71E976F9" w14:textId="77777777">
        <w:trPr>
          <w:cantSplit/>
        </w:trPr>
        <w:tc>
          <w:tcPr>
            <w:tcW w:w="9270" w:type="dxa"/>
            <w:gridSpan w:val="3"/>
            <w:tcBorders>
              <w:bottom w:val="single" w:sz="6" w:space="0" w:color="auto"/>
            </w:tcBorders>
            <w:shd w:val="clear" w:color="auto" w:fill="0000FF"/>
          </w:tcPr>
          <w:p w14:paraId="1ECB222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47DEBBFD" w14:textId="77777777">
        <w:trPr>
          <w:cantSplit/>
        </w:trPr>
        <w:tc>
          <w:tcPr>
            <w:tcW w:w="9270" w:type="dxa"/>
            <w:gridSpan w:val="3"/>
            <w:tcBorders>
              <w:bottom w:val="single" w:sz="6" w:space="0" w:color="auto"/>
            </w:tcBorders>
            <w:shd w:val="clear" w:color="auto" w:fill="99CCFF"/>
          </w:tcPr>
          <w:p w14:paraId="24861BA1"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08E1B8C0" w14:textId="77777777">
        <w:tc>
          <w:tcPr>
            <w:tcW w:w="2160" w:type="dxa"/>
            <w:shd w:val="clear" w:color="auto" w:fill="CC99FF"/>
          </w:tcPr>
          <w:p w14:paraId="46DEC435" w14:textId="77777777" w:rsidR="008E6490" w:rsidRPr="00BE24DF" w:rsidRDefault="008E6490">
            <w:pPr>
              <w:pStyle w:val="FormData"/>
              <w:rPr>
                <w:b/>
                <w:color w:val="auto"/>
              </w:rPr>
            </w:pPr>
            <w:r w:rsidRPr="00BE24DF">
              <w:rPr>
                <w:b/>
                <w:color w:val="auto"/>
              </w:rPr>
              <w:t>CCNA</w:t>
            </w:r>
          </w:p>
        </w:tc>
        <w:tc>
          <w:tcPr>
            <w:tcW w:w="4680" w:type="dxa"/>
            <w:shd w:val="clear" w:color="auto" w:fill="CC99FF"/>
          </w:tcPr>
          <w:p w14:paraId="6B1A0349" w14:textId="77777777" w:rsidR="008E6490" w:rsidRPr="00BE24DF" w:rsidRDefault="008E6490">
            <w:pPr>
              <w:pStyle w:val="FormData"/>
              <w:rPr>
                <w:b/>
                <w:color w:val="auto"/>
              </w:rPr>
            </w:pPr>
            <w:r w:rsidRPr="00BE24DF">
              <w:rPr>
                <w:b/>
                <w:color w:val="auto"/>
              </w:rPr>
              <w:t>Customer Carrier Name Abbreviation</w:t>
            </w:r>
          </w:p>
        </w:tc>
        <w:tc>
          <w:tcPr>
            <w:tcW w:w="2430" w:type="dxa"/>
            <w:shd w:val="clear" w:color="auto" w:fill="CC99FF"/>
          </w:tcPr>
          <w:p w14:paraId="5FFD0626" w14:textId="77777777" w:rsidR="008E6490" w:rsidRPr="00BE24DF" w:rsidRDefault="008E6490">
            <w:pPr>
              <w:pStyle w:val="FormData"/>
              <w:rPr>
                <w:b/>
                <w:color w:val="auto"/>
              </w:rPr>
            </w:pPr>
            <w:r w:rsidRPr="00BE24DF">
              <w:rPr>
                <w:b/>
                <w:color w:val="auto"/>
              </w:rPr>
              <w:t>ZXL</w:t>
            </w:r>
          </w:p>
        </w:tc>
      </w:tr>
      <w:tr w:rsidR="008E6490" w:rsidRPr="00BE24DF" w14:paraId="61E428FA" w14:textId="77777777">
        <w:tc>
          <w:tcPr>
            <w:tcW w:w="2160" w:type="dxa"/>
          </w:tcPr>
          <w:p w14:paraId="5679422A" w14:textId="77777777" w:rsidR="008E6490" w:rsidRPr="00BE24DF" w:rsidRDefault="008E6490">
            <w:pPr>
              <w:pStyle w:val="FormData"/>
              <w:rPr>
                <w:b/>
                <w:color w:val="auto"/>
              </w:rPr>
            </w:pPr>
            <w:r w:rsidRPr="00BE24DF">
              <w:rPr>
                <w:b/>
                <w:color w:val="auto"/>
              </w:rPr>
              <w:t>PON</w:t>
            </w:r>
          </w:p>
        </w:tc>
        <w:tc>
          <w:tcPr>
            <w:tcW w:w="4680" w:type="dxa"/>
          </w:tcPr>
          <w:p w14:paraId="04EC29BE" w14:textId="77777777" w:rsidR="008E6490" w:rsidRPr="00BE24DF" w:rsidRDefault="008E6490">
            <w:pPr>
              <w:pStyle w:val="FormData"/>
              <w:rPr>
                <w:b/>
                <w:color w:val="auto"/>
              </w:rPr>
            </w:pPr>
            <w:r w:rsidRPr="00BE24DF">
              <w:rPr>
                <w:b/>
                <w:color w:val="auto"/>
              </w:rPr>
              <w:t>Purchase Order Number</w:t>
            </w:r>
          </w:p>
        </w:tc>
        <w:tc>
          <w:tcPr>
            <w:tcW w:w="2430" w:type="dxa"/>
          </w:tcPr>
          <w:p w14:paraId="730A0163" w14:textId="77777777" w:rsidR="008E6490" w:rsidRPr="00BE24DF" w:rsidRDefault="008E6490">
            <w:pPr>
              <w:pStyle w:val="FormData"/>
              <w:rPr>
                <w:b/>
                <w:color w:val="auto"/>
              </w:rPr>
            </w:pPr>
            <w:r w:rsidRPr="00BE24DF">
              <w:rPr>
                <w:b/>
                <w:color w:val="auto"/>
              </w:rPr>
              <w:t>E49</w:t>
            </w:r>
          </w:p>
        </w:tc>
      </w:tr>
      <w:tr w:rsidR="008E6490" w:rsidRPr="00BE24DF" w14:paraId="5CF247D2" w14:textId="77777777">
        <w:tc>
          <w:tcPr>
            <w:tcW w:w="2160" w:type="dxa"/>
            <w:tcBorders>
              <w:bottom w:val="single" w:sz="6" w:space="0" w:color="auto"/>
            </w:tcBorders>
          </w:tcPr>
          <w:p w14:paraId="0904DBF6" w14:textId="77777777" w:rsidR="008E6490" w:rsidRPr="00BE24DF" w:rsidRDefault="008E6490">
            <w:pPr>
              <w:pStyle w:val="FormData"/>
              <w:rPr>
                <w:b/>
                <w:color w:val="auto"/>
              </w:rPr>
            </w:pPr>
            <w:r w:rsidRPr="00BE24DF">
              <w:rPr>
                <w:b/>
                <w:color w:val="auto"/>
              </w:rPr>
              <w:t>ATN</w:t>
            </w:r>
          </w:p>
        </w:tc>
        <w:tc>
          <w:tcPr>
            <w:tcW w:w="4680" w:type="dxa"/>
            <w:tcBorders>
              <w:bottom w:val="single" w:sz="6" w:space="0" w:color="auto"/>
            </w:tcBorders>
          </w:tcPr>
          <w:p w14:paraId="1A771761" w14:textId="77777777" w:rsidR="008E6490" w:rsidRPr="00BE24DF" w:rsidRDefault="008E6490">
            <w:pPr>
              <w:pStyle w:val="FormData"/>
              <w:rPr>
                <w:b/>
                <w:color w:val="auto"/>
              </w:rPr>
            </w:pPr>
            <w:r w:rsidRPr="00BE24DF">
              <w:rPr>
                <w:b/>
                <w:color w:val="auto"/>
              </w:rPr>
              <w:t>Account Telephone Number</w:t>
            </w:r>
          </w:p>
        </w:tc>
        <w:tc>
          <w:tcPr>
            <w:tcW w:w="2430" w:type="dxa"/>
            <w:tcBorders>
              <w:bottom w:val="single" w:sz="6" w:space="0" w:color="auto"/>
            </w:tcBorders>
          </w:tcPr>
          <w:p w14:paraId="65C8A1C1" w14:textId="77777777" w:rsidR="008E6490" w:rsidRPr="00BE24DF" w:rsidRDefault="008E6490">
            <w:pPr>
              <w:pStyle w:val="FormData"/>
              <w:rPr>
                <w:b/>
                <w:color w:val="auto"/>
              </w:rPr>
            </w:pPr>
            <w:r w:rsidRPr="00BE24DF">
              <w:rPr>
                <w:b/>
                <w:color w:val="auto"/>
              </w:rPr>
              <w:t>3374801342</w:t>
            </w:r>
          </w:p>
        </w:tc>
      </w:tr>
      <w:tr w:rsidR="008E6490" w:rsidRPr="00BE24DF" w14:paraId="6263D2E2" w14:textId="77777777">
        <w:tc>
          <w:tcPr>
            <w:tcW w:w="2160" w:type="dxa"/>
            <w:tcBorders>
              <w:bottom w:val="single" w:sz="6" w:space="0" w:color="auto"/>
            </w:tcBorders>
          </w:tcPr>
          <w:p w14:paraId="55BA33E8" w14:textId="77777777" w:rsidR="008E6490" w:rsidRPr="00BE24DF" w:rsidRDefault="008E6490">
            <w:pPr>
              <w:pStyle w:val="FormData"/>
              <w:rPr>
                <w:b/>
                <w:color w:val="auto"/>
              </w:rPr>
            </w:pPr>
            <w:r w:rsidRPr="00BE24DF">
              <w:rPr>
                <w:b/>
                <w:color w:val="auto"/>
              </w:rPr>
              <w:t>PROJECT</w:t>
            </w:r>
          </w:p>
        </w:tc>
        <w:tc>
          <w:tcPr>
            <w:tcW w:w="4680" w:type="dxa"/>
            <w:tcBorders>
              <w:bottom w:val="single" w:sz="6" w:space="0" w:color="auto"/>
            </w:tcBorders>
          </w:tcPr>
          <w:p w14:paraId="63662558" w14:textId="77777777" w:rsidR="008E6490" w:rsidRPr="00BE24DF" w:rsidRDefault="008E6490">
            <w:pPr>
              <w:pStyle w:val="FormData"/>
              <w:rPr>
                <w:b/>
                <w:color w:val="auto"/>
              </w:rPr>
            </w:pPr>
            <w:r w:rsidRPr="00BE24DF">
              <w:rPr>
                <w:b/>
                <w:color w:val="auto"/>
              </w:rPr>
              <w:t>Project</w:t>
            </w:r>
          </w:p>
        </w:tc>
        <w:tc>
          <w:tcPr>
            <w:tcW w:w="2430" w:type="dxa"/>
            <w:tcBorders>
              <w:bottom w:val="single" w:sz="6" w:space="0" w:color="auto"/>
            </w:tcBorders>
          </w:tcPr>
          <w:p w14:paraId="60B3878B" w14:textId="77777777" w:rsidR="008E6490" w:rsidRPr="00BE24DF" w:rsidRDefault="008E6490">
            <w:pPr>
              <w:pStyle w:val="FormData"/>
              <w:rPr>
                <w:b/>
                <w:color w:val="auto"/>
              </w:rPr>
            </w:pPr>
            <w:r w:rsidRPr="00BE24DF">
              <w:rPr>
                <w:b/>
                <w:color w:val="auto"/>
              </w:rPr>
              <w:t>CAVENOBILL</w:t>
            </w:r>
          </w:p>
        </w:tc>
      </w:tr>
      <w:tr w:rsidR="008E6490" w:rsidRPr="00BE24DF" w14:paraId="4D4F18BC" w14:textId="77777777">
        <w:trPr>
          <w:trHeight w:val="72"/>
        </w:trPr>
        <w:tc>
          <w:tcPr>
            <w:tcW w:w="2160" w:type="dxa"/>
            <w:shd w:val="clear" w:color="auto" w:fill="CC99FF"/>
          </w:tcPr>
          <w:p w14:paraId="2A9E1DD1" w14:textId="77777777" w:rsidR="008E6490" w:rsidRPr="00BE24DF" w:rsidRDefault="008E6490">
            <w:pPr>
              <w:pStyle w:val="FormData"/>
              <w:rPr>
                <w:b/>
                <w:color w:val="auto"/>
              </w:rPr>
            </w:pPr>
            <w:r w:rsidRPr="00BE24DF">
              <w:rPr>
                <w:b/>
                <w:color w:val="auto"/>
              </w:rPr>
              <w:t>SC</w:t>
            </w:r>
          </w:p>
        </w:tc>
        <w:tc>
          <w:tcPr>
            <w:tcW w:w="4680" w:type="dxa"/>
            <w:shd w:val="clear" w:color="auto" w:fill="CC99FF"/>
          </w:tcPr>
          <w:p w14:paraId="0EEA9C1E"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430" w:type="dxa"/>
            <w:shd w:val="clear" w:color="auto" w:fill="CC99FF"/>
          </w:tcPr>
          <w:p w14:paraId="5973DF6C" w14:textId="77777777" w:rsidR="008E6490" w:rsidRPr="00BE24DF" w:rsidRDefault="008E6490">
            <w:pPr>
              <w:pStyle w:val="FormData"/>
              <w:rPr>
                <w:b/>
                <w:color w:val="auto"/>
              </w:rPr>
            </w:pPr>
            <w:r w:rsidRPr="00BE24DF">
              <w:rPr>
                <w:b/>
                <w:color w:val="auto"/>
              </w:rPr>
              <w:t>LCSC</w:t>
            </w:r>
          </w:p>
        </w:tc>
      </w:tr>
      <w:tr w:rsidR="008E6490" w:rsidRPr="00BE24DF" w14:paraId="3FCCBC50" w14:textId="77777777">
        <w:tc>
          <w:tcPr>
            <w:tcW w:w="2160" w:type="dxa"/>
            <w:shd w:val="clear" w:color="auto" w:fill="CC99FF"/>
          </w:tcPr>
          <w:p w14:paraId="6E74D0B7" w14:textId="77777777" w:rsidR="008E6490" w:rsidRPr="00BE24DF" w:rsidRDefault="008E6490">
            <w:pPr>
              <w:pStyle w:val="FormData"/>
              <w:rPr>
                <w:b/>
                <w:color w:val="auto"/>
              </w:rPr>
            </w:pPr>
            <w:r w:rsidRPr="00BE24DF">
              <w:rPr>
                <w:b/>
                <w:color w:val="auto"/>
              </w:rPr>
              <w:t>D/TSent</w:t>
            </w:r>
          </w:p>
        </w:tc>
        <w:tc>
          <w:tcPr>
            <w:tcW w:w="4680" w:type="dxa"/>
            <w:shd w:val="clear" w:color="auto" w:fill="CC99FF"/>
          </w:tcPr>
          <w:p w14:paraId="1277F651" w14:textId="77777777" w:rsidR="008E6490" w:rsidRPr="00BE24DF" w:rsidRDefault="008E6490">
            <w:pPr>
              <w:pStyle w:val="FormData"/>
              <w:rPr>
                <w:b/>
                <w:color w:val="auto"/>
              </w:rPr>
            </w:pPr>
            <w:r w:rsidRPr="00BE24DF">
              <w:rPr>
                <w:b/>
                <w:color w:val="auto"/>
              </w:rPr>
              <w:t>Date &amp; Time Sent</w:t>
            </w:r>
          </w:p>
        </w:tc>
        <w:tc>
          <w:tcPr>
            <w:tcW w:w="2430" w:type="dxa"/>
            <w:shd w:val="clear" w:color="auto" w:fill="CC99FF"/>
          </w:tcPr>
          <w:p w14:paraId="1F314264" w14:textId="77777777" w:rsidR="008E6490" w:rsidRPr="00BE24DF" w:rsidRDefault="008E6490">
            <w:pPr>
              <w:pStyle w:val="FormData"/>
              <w:rPr>
                <w:b/>
                <w:color w:val="auto"/>
              </w:rPr>
            </w:pPr>
            <w:r w:rsidRPr="00BE24DF">
              <w:rPr>
                <w:b/>
                <w:color w:val="auto"/>
              </w:rPr>
              <w:t>20040524</w:t>
            </w:r>
          </w:p>
        </w:tc>
      </w:tr>
      <w:tr w:rsidR="008E6490" w:rsidRPr="00BE24DF" w14:paraId="64AC9E04" w14:textId="77777777">
        <w:tc>
          <w:tcPr>
            <w:tcW w:w="2160" w:type="dxa"/>
          </w:tcPr>
          <w:p w14:paraId="2C611591" w14:textId="77777777" w:rsidR="008E6490" w:rsidRPr="00BE24DF" w:rsidRDefault="008E6490">
            <w:pPr>
              <w:pStyle w:val="FormData"/>
              <w:rPr>
                <w:b/>
                <w:color w:val="auto"/>
              </w:rPr>
            </w:pPr>
            <w:r w:rsidRPr="00BE24DF">
              <w:rPr>
                <w:b/>
                <w:color w:val="auto"/>
              </w:rPr>
              <w:t>DDD</w:t>
            </w:r>
          </w:p>
        </w:tc>
        <w:tc>
          <w:tcPr>
            <w:tcW w:w="4680" w:type="dxa"/>
          </w:tcPr>
          <w:p w14:paraId="2385209D" w14:textId="77777777" w:rsidR="008E6490" w:rsidRPr="00BE24DF" w:rsidRDefault="008E6490">
            <w:pPr>
              <w:pStyle w:val="FormData"/>
              <w:rPr>
                <w:b/>
                <w:color w:val="auto"/>
              </w:rPr>
            </w:pPr>
            <w:r w:rsidRPr="00BE24DF">
              <w:rPr>
                <w:b/>
                <w:color w:val="auto"/>
              </w:rPr>
              <w:t>Desired Due Date</w:t>
            </w:r>
          </w:p>
        </w:tc>
        <w:tc>
          <w:tcPr>
            <w:tcW w:w="2430" w:type="dxa"/>
          </w:tcPr>
          <w:p w14:paraId="4540DEB5" w14:textId="77777777" w:rsidR="008E6490" w:rsidRPr="00BE24DF" w:rsidRDefault="008E6490">
            <w:pPr>
              <w:pStyle w:val="FormData"/>
              <w:rPr>
                <w:b/>
                <w:color w:val="auto"/>
              </w:rPr>
            </w:pPr>
            <w:r w:rsidRPr="00BE24DF">
              <w:rPr>
                <w:b/>
                <w:color w:val="auto"/>
              </w:rPr>
              <w:t>20040601</w:t>
            </w:r>
          </w:p>
        </w:tc>
      </w:tr>
      <w:tr w:rsidR="008E6490" w:rsidRPr="00BE24DF" w14:paraId="3947170B" w14:textId="77777777">
        <w:tc>
          <w:tcPr>
            <w:tcW w:w="2160" w:type="dxa"/>
          </w:tcPr>
          <w:p w14:paraId="4D36FE9B" w14:textId="77777777" w:rsidR="008E6490" w:rsidRPr="00BE24DF" w:rsidRDefault="008E6490">
            <w:pPr>
              <w:pStyle w:val="FormData"/>
              <w:rPr>
                <w:b/>
                <w:color w:val="auto"/>
              </w:rPr>
            </w:pPr>
            <w:r w:rsidRPr="00BE24DF">
              <w:rPr>
                <w:b/>
                <w:color w:val="auto"/>
              </w:rPr>
              <w:t>REQTYP</w:t>
            </w:r>
          </w:p>
        </w:tc>
        <w:tc>
          <w:tcPr>
            <w:tcW w:w="4680" w:type="dxa"/>
          </w:tcPr>
          <w:p w14:paraId="51D26383" w14:textId="77777777" w:rsidR="008E6490" w:rsidRPr="00BE24DF" w:rsidRDefault="008E6490">
            <w:pPr>
              <w:pStyle w:val="FormData"/>
              <w:rPr>
                <w:b/>
                <w:color w:val="auto"/>
              </w:rPr>
            </w:pPr>
            <w:r w:rsidRPr="00BE24DF">
              <w:rPr>
                <w:b/>
                <w:color w:val="auto"/>
              </w:rPr>
              <w:t>Request Type</w:t>
            </w:r>
          </w:p>
        </w:tc>
        <w:tc>
          <w:tcPr>
            <w:tcW w:w="2430" w:type="dxa"/>
          </w:tcPr>
          <w:p w14:paraId="0F408550" w14:textId="77777777" w:rsidR="008E6490" w:rsidRPr="00BE24DF" w:rsidRDefault="008E6490">
            <w:pPr>
              <w:pStyle w:val="FormData"/>
              <w:rPr>
                <w:b/>
                <w:color w:val="auto"/>
              </w:rPr>
            </w:pPr>
            <w:r w:rsidRPr="00BE24DF">
              <w:rPr>
                <w:b/>
                <w:color w:val="auto"/>
              </w:rPr>
              <w:t>EB</w:t>
            </w:r>
          </w:p>
        </w:tc>
      </w:tr>
      <w:tr w:rsidR="008E6490" w:rsidRPr="00BE24DF" w14:paraId="497C8943" w14:textId="77777777">
        <w:tc>
          <w:tcPr>
            <w:tcW w:w="2160" w:type="dxa"/>
          </w:tcPr>
          <w:p w14:paraId="774BD7AF" w14:textId="77777777" w:rsidR="008E6490" w:rsidRPr="00BE24DF" w:rsidRDefault="008E6490">
            <w:pPr>
              <w:pStyle w:val="FORMDATA0"/>
              <w:rPr>
                <w:b/>
                <w:color w:val="auto"/>
              </w:rPr>
            </w:pPr>
            <w:r w:rsidRPr="00BE24DF">
              <w:rPr>
                <w:b/>
                <w:color w:val="auto"/>
              </w:rPr>
              <w:t>MI</w:t>
            </w:r>
          </w:p>
        </w:tc>
        <w:tc>
          <w:tcPr>
            <w:tcW w:w="4680" w:type="dxa"/>
          </w:tcPr>
          <w:p w14:paraId="339E5AD9" w14:textId="77777777" w:rsidR="008E6490" w:rsidRPr="00BE24DF" w:rsidRDefault="008E6490">
            <w:pPr>
              <w:pStyle w:val="FORMDATA0"/>
              <w:rPr>
                <w:b/>
                <w:color w:val="auto"/>
              </w:rPr>
            </w:pPr>
            <w:r w:rsidRPr="00BE24DF">
              <w:rPr>
                <w:b/>
                <w:color w:val="auto"/>
              </w:rPr>
              <w:t>Migration Indicator</w:t>
            </w:r>
          </w:p>
        </w:tc>
        <w:tc>
          <w:tcPr>
            <w:tcW w:w="2430" w:type="dxa"/>
          </w:tcPr>
          <w:p w14:paraId="5D0FFD7D" w14:textId="77777777" w:rsidR="008E6490" w:rsidRPr="00BE24DF" w:rsidRDefault="008E6490">
            <w:pPr>
              <w:pStyle w:val="FORMDATA0"/>
              <w:rPr>
                <w:b/>
                <w:color w:val="auto"/>
              </w:rPr>
            </w:pPr>
            <w:r w:rsidRPr="00BE24DF">
              <w:rPr>
                <w:b/>
                <w:color w:val="auto"/>
              </w:rPr>
              <w:t>C</w:t>
            </w:r>
          </w:p>
        </w:tc>
      </w:tr>
      <w:tr w:rsidR="008E6490" w:rsidRPr="00BE24DF" w14:paraId="6C1ECC30" w14:textId="77777777">
        <w:tc>
          <w:tcPr>
            <w:tcW w:w="2160" w:type="dxa"/>
          </w:tcPr>
          <w:p w14:paraId="49AABBE9" w14:textId="77777777" w:rsidR="008E6490" w:rsidRPr="00BE24DF" w:rsidRDefault="008E6490">
            <w:pPr>
              <w:pStyle w:val="FormData"/>
              <w:rPr>
                <w:b/>
                <w:color w:val="auto"/>
              </w:rPr>
            </w:pPr>
            <w:r w:rsidRPr="00BE24DF">
              <w:rPr>
                <w:b/>
                <w:color w:val="auto"/>
              </w:rPr>
              <w:t>ACT</w:t>
            </w:r>
          </w:p>
        </w:tc>
        <w:tc>
          <w:tcPr>
            <w:tcW w:w="4680" w:type="dxa"/>
          </w:tcPr>
          <w:p w14:paraId="35F7BB0D" w14:textId="77777777" w:rsidR="008E6490" w:rsidRPr="00BE24DF" w:rsidRDefault="008E6490">
            <w:pPr>
              <w:pStyle w:val="FormData"/>
              <w:rPr>
                <w:b/>
                <w:color w:val="auto"/>
              </w:rPr>
            </w:pPr>
            <w:r w:rsidRPr="00BE24DF">
              <w:rPr>
                <w:b/>
                <w:color w:val="auto"/>
              </w:rPr>
              <w:t>Activity Type</w:t>
            </w:r>
          </w:p>
        </w:tc>
        <w:tc>
          <w:tcPr>
            <w:tcW w:w="2430" w:type="dxa"/>
          </w:tcPr>
          <w:p w14:paraId="7BCFC0A7" w14:textId="77777777" w:rsidR="008E6490" w:rsidRPr="00BE24DF" w:rsidRDefault="008E6490">
            <w:pPr>
              <w:pStyle w:val="FormData"/>
              <w:rPr>
                <w:b/>
                <w:color w:val="auto"/>
              </w:rPr>
            </w:pPr>
            <w:r w:rsidRPr="00BE24DF">
              <w:rPr>
                <w:b/>
                <w:color w:val="auto"/>
              </w:rPr>
              <w:t>V</w:t>
            </w:r>
          </w:p>
        </w:tc>
      </w:tr>
      <w:tr w:rsidR="008E6490" w:rsidRPr="00BE24DF" w14:paraId="4656091F" w14:textId="77777777">
        <w:tc>
          <w:tcPr>
            <w:tcW w:w="2160" w:type="dxa"/>
          </w:tcPr>
          <w:p w14:paraId="748C41A6" w14:textId="77777777" w:rsidR="008E6490" w:rsidRPr="00BE24DF" w:rsidRDefault="008E6490">
            <w:pPr>
              <w:pStyle w:val="FormData"/>
              <w:rPr>
                <w:b/>
                <w:color w:val="auto"/>
              </w:rPr>
            </w:pPr>
            <w:r w:rsidRPr="00BE24DF">
              <w:rPr>
                <w:b/>
                <w:color w:val="auto"/>
              </w:rPr>
              <w:t>CC</w:t>
            </w:r>
          </w:p>
        </w:tc>
        <w:tc>
          <w:tcPr>
            <w:tcW w:w="4680" w:type="dxa"/>
          </w:tcPr>
          <w:p w14:paraId="43BF7304" w14:textId="77777777" w:rsidR="008E6490" w:rsidRPr="00BE24DF" w:rsidRDefault="008E6490">
            <w:pPr>
              <w:pStyle w:val="FormData"/>
              <w:rPr>
                <w:b/>
                <w:color w:val="auto"/>
              </w:rPr>
            </w:pPr>
            <w:r w:rsidRPr="00BE24DF">
              <w:rPr>
                <w:b/>
                <w:color w:val="auto"/>
              </w:rPr>
              <w:t>Company Code</w:t>
            </w:r>
          </w:p>
        </w:tc>
        <w:tc>
          <w:tcPr>
            <w:tcW w:w="2430" w:type="dxa"/>
          </w:tcPr>
          <w:p w14:paraId="22AC4815" w14:textId="77777777" w:rsidR="008E6490" w:rsidRPr="00BE24DF" w:rsidRDefault="008E6490">
            <w:pPr>
              <w:pStyle w:val="FormData"/>
              <w:rPr>
                <w:b/>
                <w:color w:val="auto"/>
              </w:rPr>
            </w:pPr>
            <w:r w:rsidRPr="00BE24DF">
              <w:rPr>
                <w:b/>
                <w:color w:val="auto"/>
              </w:rPr>
              <w:t>9999</w:t>
            </w:r>
          </w:p>
        </w:tc>
      </w:tr>
      <w:tr w:rsidR="008E6490" w:rsidRPr="00BE24DF" w14:paraId="2517174D" w14:textId="77777777">
        <w:tc>
          <w:tcPr>
            <w:tcW w:w="2160" w:type="dxa"/>
          </w:tcPr>
          <w:p w14:paraId="6DA8CCA4" w14:textId="77777777" w:rsidR="008E6490" w:rsidRPr="00BE24DF" w:rsidRDefault="008E6490">
            <w:pPr>
              <w:pStyle w:val="FormData"/>
              <w:rPr>
                <w:b/>
                <w:color w:val="auto"/>
              </w:rPr>
            </w:pPr>
            <w:r w:rsidRPr="00BE24DF">
              <w:rPr>
                <w:b/>
                <w:color w:val="auto"/>
              </w:rPr>
              <w:t>LSO</w:t>
            </w:r>
          </w:p>
        </w:tc>
        <w:tc>
          <w:tcPr>
            <w:tcW w:w="4680" w:type="dxa"/>
          </w:tcPr>
          <w:p w14:paraId="7FBF9C5F" w14:textId="77777777" w:rsidR="008E6490" w:rsidRPr="00BE24DF" w:rsidRDefault="008E6490">
            <w:pPr>
              <w:pStyle w:val="FormData"/>
              <w:rPr>
                <w:b/>
                <w:color w:val="auto"/>
              </w:rPr>
            </w:pPr>
            <w:r w:rsidRPr="00BE24DF">
              <w:rPr>
                <w:b/>
                <w:color w:val="auto"/>
              </w:rPr>
              <w:t>Local Serving Office</w:t>
            </w:r>
          </w:p>
        </w:tc>
        <w:tc>
          <w:tcPr>
            <w:tcW w:w="2430" w:type="dxa"/>
          </w:tcPr>
          <w:p w14:paraId="74DEDED2" w14:textId="77777777" w:rsidR="008E6490" w:rsidRPr="00BE24DF" w:rsidRDefault="008E6490">
            <w:pPr>
              <w:pStyle w:val="FormData"/>
              <w:rPr>
                <w:b/>
                <w:color w:val="auto"/>
              </w:rPr>
            </w:pPr>
            <w:r w:rsidRPr="00BE24DF">
              <w:rPr>
                <w:b/>
                <w:color w:val="auto"/>
              </w:rPr>
              <w:t>337480</w:t>
            </w:r>
          </w:p>
        </w:tc>
      </w:tr>
      <w:tr w:rsidR="008E6490" w:rsidRPr="00BE24DF" w14:paraId="1B34895A" w14:textId="77777777">
        <w:tc>
          <w:tcPr>
            <w:tcW w:w="2160" w:type="dxa"/>
            <w:tcBorders>
              <w:bottom w:val="single" w:sz="6" w:space="0" w:color="auto"/>
            </w:tcBorders>
          </w:tcPr>
          <w:p w14:paraId="01E5A5F1" w14:textId="77777777" w:rsidR="008E6490" w:rsidRPr="00BE24DF" w:rsidRDefault="008E6490">
            <w:pPr>
              <w:pStyle w:val="FormData"/>
              <w:rPr>
                <w:b/>
                <w:color w:val="auto"/>
              </w:rPr>
            </w:pPr>
            <w:r w:rsidRPr="00BE24DF">
              <w:rPr>
                <w:b/>
                <w:color w:val="auto"/>
              </w:rPr>
              <w:t>TOS</w:t>
            </w:r>
          </w:p>
        </w:tc>
        <w:tc>
          <w:tcPr>
            <w:tcW w:w="4680" w:type="dxa"/>
            <w:tcBorders>
              <w:bottom w:val="single" w:sz="6" w:space="0" w:color="auto"/>
            </w:tcBorders>
          </w:tcPr>
          <w:p w14:paraId="621BAE2B" w14:textId="77777777" w:rsidR="008E6490" w:rsidRPr="00BE24DF" w:rsidRDefault="008E6490">
            <w:pPr>
              <w:pStyle w:val="FormData"/>
              <w:rPr>
                <w:b/>
                <w:color w:val="auto"/>
              </w:rPr>
            </w:pPr>
            <w:r w:rsidRPr="00BE24DF">
              <w:rPr>
                <w:b/>
                <w:color w:val="auto"/>
              </w:rPr>
              <w:t>Type of Service</w:t>
            </w:r>
          </w:p>
        </w:tc>
        <w:tc>
          <w:tcPr>
            <w:tcW w:w="2430" w:type="dxa"/>
            <w:tcBorders>
              <w:bottom w:val="single" w:sz="6" w:space="0" w:color="auto"/>
            </w:tcBorders>
          </w:tcPr>
          <w:p w14:paraId="5AF59A7D" w14:textId="77777777" w:rsidR="008E6490" w:rsidRPr="00BE24DF" w:rsidRDefault="008E6490">
            <w:pPr>
              <w:pStyle w:val="FormData"/>
              <w:rPr>
                <w:b/>
                <w:color w:val="auto"/>
              </w:rPr>
            </w:pPr>
            <w:r w:rsidRPr="00BE24DF">
              <w:rPr>
                <w:b/>
                <w:color w:val="auto"/>
              </w:rPr>
              <w:t>2BMR</w:t>
            </w:r>
          </w:p>
        </w:tc>
      </w:tr>
      <w:tr w:rsidR="008E6490" w:rsidRPr="00BE24DF" w14:paraId="32609310" w14:textId="77777777">
        <w:trPr>
          <w:cantSplit/>
        </w:trPr>
        <w:tc>
          <w:tcPr>
            <w:tcW w:w="9270" w:type="dxa"/>
            <w:gridSpan w:val="3"/>
            <w:tcBorders>
              <w:bottom w:val="single" w:sz="6" w:space="0" w:color="auto"/>
            </w:tcBorders>
            <w:shd w:val="clear" w:color="auto" w:fill="99CCFF"/>
          </w:tcPr>
          <w:p w14:paraId="4985F04D"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3C5D41D2" w14:textId="77777777">
        <w:tc>
          <w:tcPr>
            <w:tcW w:w="2160" w:type="dxa"/>
            <w:tcBorders>
              <w:bottom w:val="single" w:sz="6" w:space="0" w:color="auto"/>
            </w:tcBorders>
          </w:tcPr>
          <w:p w14:paraId="3DF6A587" w14:textId="77777777" w:rsidR="008E6490" w:rsidRPr="00BE24DF" w:rsidRDefault="008E6490">
            <w:pPr>
              <w:pStyle w:val="FormData"/>
              <w:rPr>
                <w:b/>
                <w:color w:val="auto"/>
              </w:rPr>
            </w:pPr>
            <w:r w:rsidRPr="00BE24DF">
              <w:rPr>
                <w:b/>
                <w:color w:val="auto"/>
              </w:rPr>
              <w:t>BAN1</w:t>
            </w:r>
          </w:p>
        </w:tc>
        <w:tc>
          <w:tcPr>
            <w:tcW w:w="4680" w:type="dxa"/>
            <w:tcBorders>
              <w:bottom w:val="single" w:sz="6" w:space="0" w:color="auto"/>
            </w:tcBorders>
          </w:tcPr>
          <w:p w14:paraId="3A390848" w14:textId="77777777" w:rsidR="008E6490" w:rsidRPr="00BE24DF" w:rsidRDefault="008E6490">
            <w:pPr>
              <w:pStyle w:val="FormData"/>
              <w:rPr>
                <w:b/>
                <w:color w:val="auto"/>
              </w:rPr>
            </w:pPr>
            <w:r w:rsidRPr="00BE24DF">
              <w:rPr>
                <w:b/>
                <w:color w:val="auto"/>
              </w:rPr>
              <w:t>Billing Account Number 1</w:t>
            </w:r>
          </w:p>
        </w:tc>
        <w:tc>
          <w:tcPr>
            <w:tcW w:w="2430" w:type="dxa"/>
            <w:tcBorders>
              <w:bottom w:val="single" w:sz="6" w:space="0" w:color="auto"/>
            </w:tcBorders>
          </w:tcPr>
          <w:p w14:paraId="38FF7CA3" w14:textId="77777777" w:rsidR="008E6490" w:rsidRPr="00BE24DF" w:rsidRDefault="008E6490">
            <w:pPr>
              <w:pStyle w:val="FormData"/>
              <w:rPr>
                <w:b/>
                <w:color w:val="auto"/>
                <w:lang w:val="fr-FR"/>
              </w:rPr>
            </w:pPr>
            <w:r w:rsidRPr="00BE24DF">
              <w:rPr>
                <w:b/>
                <w:color w:val="auto"/>
                <w:lang w:val="fr-FR"/>
              </w:rPr>
              <w:t>318Q885521521</w:t>
            </w:r>
          </w:p>
        </w:tc>
      </w:tr>
      <w:tr w:rsidR="008E6490" w:rsidRPr="00BE24DF" w14:paraId="4B9AF603" w14:textId="77777777">
        <w:trPr>
          <w:cantSplit/>
        </w:trPr>
        <w:tc>
          <w:tcPr>
            <w:tcW w:w="9270" w:type="dxa"/>
            <w:gridSpan w:val="3"/>
            <w:tcBorders>
              <w:bottom w:val="single" w:sz="6" w:space="0" w:color="auto"/>
            </w:tcBorders>
            <w:shd w:val="clear" w:color="auto" w:fill="99CCFF"/>
          </w:tcPr>
          <w:p w14:paraId="60B2EF80"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E24DF" w14:paraId="1E0CE117" w14:textId="77777777">
        <w:tc>
          <w:tcPr>
            <w:tcW w:w="2160" w:type="dxa"/>
            <w:tcBorders>
              <w:bottom w:val="single" w:sz="6" w:space="0" w:color="auto"/>
            </w:tcBorders>
            <w:shd w:val="clear" w:color="auto" w:fill="CC99FF"/>
          </w:tcPr>
          <w:p w14:paraId="12DCBC3E" w14:textId="77777777" w:rsidR="008E6490" w:rsidRPr="00BE24DF" w:rsidRDefault="008E6490">
            <w:pPr>
              <w:pStyle w:val="FormData"/>
              <w:rPr>
                <w:b/>
                <w:color w:val="auto"/>
              </w:rPr>
            </w:pPr>
            <w:r w:rsidRPr="00BE24DF">
              <w:rPr>
                <w:b/>
                <w:color w:val="auto"/>
              </w:rPr>
              <w:t>INIT</w:t>
            </w:r>
          </w:p>
        </w:tc>
        <w:tc>
          <w:tcPr>
            <w:tcW w:w="4680" w:type="dxa"/>
            <w:tcBorders>
              <w:bottom w:val="single" w:sz="6" w:space="0" w:color="auto"/>
            </w:tcBorders>
            <w:shd w:val="clear" w:color="auto" w:fill="CC99FF"/>
          </w:tcPr>
          <w:p w14:paraId="392E4042" w14:textId="77777777" w:rsidR="008E6490" w:rsidRPr="00BE24DF" w:rsidRDefault="008E6490">
            <w:pPr>
              <w:pStyle w:val="FormData"/>
              <w:rPr>
                <w:b/>
                <w:color w:val="auto"/>
              </w:rPr>
            </w:pPr>
            <w:r w:rsidRPr="00BE24DF">
              <w:rPr>
                <w:b/>
                <w:color w:val="auto"/>
              </w:rPr>
              <w:t>Initiator Identification</w:t>
            </w:r>
          </w:p>
        </w:tc>
        <w:tc>
          <w:tcPr>
            <w:tcW w:w="2430" w:type="dxa"/>
            <w:tcBorders>
              <w:bottom w:val="single" w:sz="6" w:space="0" w:color="auto"/>
            </w:tcBorders>
            <w:shd w:val="clear" w:color="auto" w:fill="CC99FF"/>
          </w:tcPr>
          <w:p w14:paraId="3E64047C" w14:textId="77777777" w:rsidR="008E6490" w:rsidRPr="00BE24DF" w:rsidRDefault="008E6490">
            <w:pPr>
              <w:pStyle w:val="FormData"/>
              <w:rPr>
                <w:b/>
                <w:color w:val="auto"/>
              </w:rPr>
            </w:pPr>
            <w:r w:rsidRPr="00BE24DF">
              <w:rPr>
                <w:b/>
                <w:color w:val="auto"/>
              </w:rPr>
              <w:t>Bojangles</w:t>
            </w:r>
          </w:p>
        </w:tc>
      </w:tr>
      <w:tr w:rsidR="008E6490" w:rsidRPr="00BE24DF" w14:paraId="4EF18E09" w14:textId="77777777">
        <w:tc>
          <w:tcPr>
            <w:tcW w:w="2160" w:type="dxa"/>
            <w:tcBorders>
              <w:bottom w:val="single" w:sz="6" w:space="0" w:color="auto"/>
            </w:tcBorders>
            <w:shd w:val="clear" w:color="auto" w:fill="CC99FF"/>
          </w:tcPr>
          <w:p w14:paraId="6F23F33D" w14:textId="77777777" w:rsidR="008E6490" w:rsidRPr="00BE24DF" w:rsidRDefault="008E6490">
            <w:pPr>
              <w:pStyle w:val="FormData"/>
              <w:rPr>
                <w:b/>
                <w:color w:val="auto"/>
              </w:rPr>
            </w:pPr>
            <w:r w:rsidRPr="00BE24DF">
              <w:rPr>
                <w:b/>
                <w:color w:val="auto"/>
              </w:rPr>
              <w:t>INIT-TEL NO.</w:t>
            </w:r>
          </w:p>
        </w:tc>
        <w:tc>
          <w:tcPr>
            <w:tcW w:w="4680" w:type="dxa"/>
            <w:tcBorders>
              <w:bottom w:val="single" w:sz="6" w:space="0" w:color="auto"/>
            </w:tcBorders>
            <w:shd w:val="clear" w:color="auto" w:fill="CC99FF"/>
          </w:tcPr>
          <w:p w14:paraId="51375ABA" w14:textId="77777777" w:rsidR="008E6490" w:rsidRPr="00BE24DF" w:rsidRDefault="008E6490">
            <w:pPr>
              <w:pStyle w:val="FormData"/>
              <w:rPr>
                <w:b/>
                <w:color w:val="auto"/>
              </w:rPr>
            </w:pPr>
            <w:r w:rsidRPr="00BE24DF">
              <w:rPr>
                <w:b/>
                <w:color w:val="auto"/>
              </w:rPr>
              <w:t>Initiator Telephone Number</w:t>
            </w:r>
          </w:p>
        </w:tc>
        <w:tc>
          <w:tcPr>
            <w:tcW w:w="2430" w:type="dxa"/>
            <w:tcBorders>
              <w:bottom w:val="single" w:sz="6" w:space="0" w:color="auto"/>
            </w:tcBorders>
            <w:shd w:val="clear" w:color="auto" w:fill="CC99FF"/>
          </w:tcPr>
          <w:p w14:paraId="53A07D3E" w14:textId="77777777" w:rsidR="008E6490" w:rsidRPr="00BE24DF" w:rsidRDefault="008E6490">
            <w:pPr>
              <w:pStyle w:val="FormData"/>
              <w:rPr>
                <w:b/>
                <w:color w:val="auto"/>
              </w:rPr>
            </w:pPr>
            <w:r w:rsidRPr="00BE24DF">
              <w:rPr>
                <w:b/>
                <w:color w:val="auto"/>
              </w:rPr>
              <w:t>8884448888</w:t>
            </w:r>
          </w:p>
        </w:tc>
      </w:tr>
      <w:tr w:rsidR="008E6490" w:rsidRPr="00BE24DF" w14:paraId="1130B4F3" w14:textId="77777777">
        <w:tc>
          <w:tcPr>
            <w:tcW w:w="2160" w:type="dxa"/>
            <w:tcBorders>
              <w:bottom w:val="single" w:sz="6" w:space="0" w:color="auto"/>
            </w:tcBorders>
            <w:shd w:val="clear" w:color="auto" w:fill="CC99FF"/>
          </w:tcPr>
          <w:p w14:paraId="23E2D94C" w14:textId="77777777" w:rsidR="008E6490" w:rsidRPr="00BE24DF" w:rsidRDefault="008E6490">
            <w:pPr>
              <w:pStyle w:val="FormData"/>
              <w:rPr>
                <w:b/>
                <w:color w:val="auto"/>
              </w:rPr>
            </w:pPr>
            <w:r w:rsidRPr="00BE24DF">
              <w:rPr>
                <w:b/>
                <w:color w:val="auto"/>
              </w:rPr>
              <w:t>INIT-FAX NO.</w:t>
            </w:r>
          </w:p>
        </w:tc>
        <w:tc>
          <w:tcPr>
            <w:tcW w:w="4680" w:type="dxa"/>
            <w:tcBorders>
              <w:bottom w:val="single" w:sz="6" w:space="0" w:color="auto"/>
            </w:tcBorders>
            <w:shd w:val="clear" w:color="auto" w:fill="CC99FF"/>
          </w:tcPr>
          <w:p w14:paraId="50B6ECE9" w14:textId="77777777" w:rsidR="008E6490" w:rsidRPr="00BE24DF" w:rsidRDefault="008E6490">
            <w:pPr>
              <w:pStyle w:val="FormData"/>
              <w:rPr>
                <w:b/>
                <w:color w:val="auto"/>
              </w:rPr>
            </w:pPr>
            <w:r w:rsidRPr="00BE24DF">
              <w:rPr>
                <w:b/>
                <w:color w:val="auto"/>
              </w:rPr>
              <w:t>Initiator Facsimile Number</w:t>
            </w:r>
          </w:p>
        </w:tc>
        <w:tc>
          <w:tcPr>
            <w:tcW w:w="2430" w:type="dxa"/>
            <w:tcBorders>
              <w:bottom w:val="single" w:sz="6" w:space="0" w:color="auto"/>
            </w:tcBorders>
            <w:shd w:val="clear" w:color="auto" w:fill="CC99FF"/>
          </w:tcPr>
          <w:p w14:paraId="14AB783F"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26D43818" w14:textId="77777777">
        <w:tc>
          <w:tcPr>
            <w:tcW w:w="2160" w:type="dxa"/>
            <w:tcBorders>
              <w:bottom w:val="single" w:sz="6" w:space="0" w:color="auto"/>
            </w:tcBorders>
            <w:shd w:val="clear" w:color="auto" w:fill="CC99FF"/>
          </w:tcPr>
          <w:p w14:paraId="149A7A43" w14:textId="77777777" w:rsidR="008E6490" w:rsidRPr="00BE24DF" w:rsidRDefault="008E6490">
            <w:pPr>
              <w:pStyle w:val="FormData"/>
              <w:rPr>
                <w:b/>
                <w:color w:val="auto"/>
                <w:lang w:val="fr-FR"/>
              </w:rPr>
            </w:pPr>
            <w:r w:rsidRPr="00BE24DF">
              <w:rPr>
                <w:b/>
                <w:color w:val="auto"/>
                <w:lang w:val="fr-FR"/>
              </w:rPr>
              <w:t>IMPCON</w:t>
            </w:r>
          </w:p>
        </w:tc>
        <w:tc>
          <w:tcPr>
            <w:tcW w:w="4680" w:type="dxa"/>
            <w:tcBorders>
              <w:bottom w:val="single" w:sz="6" w:space="0" w:color="auto"/>
            </w:tcBorders>
            <w:shd w:val="clear" w:color="auto" w:fill="CC99FF"/>
          </w:tcPr>
          <w:p w14:paraId="055127B9" w14:textId="77777777" w:rsidR="008E6490" w:rsidRPr="00BE24DF" w:rsidRDefault="008E6490">
            <w:pPr>
              <w:pStyle w:val="FormData"/>
              <w:rPr>
                <w:b/>
                <w:color w:val="auto"/>
                <w:lang w:val="fr-FR"/>
              </w:rPr>
            </w:pPr>
            <w:r w:rsidRPr="00BE24DF">
              <w:rPr>
                <w:b/>
                <w:color w:val="auto"/>
                <w:lang w:val="fr-FR"/>
              </w:rPr>
              <w:t>Implementation Contact</w:t>
            </w:r>
          </w:p>
        </w:tc>
        <w:tc>
          <w:tcPr>
            <w:tcW w:w="2430" w:type="dxa"/>
            <w:tcBorders>
              <w:bottom w:val="single" w:sz="6" w:space="0" w:color="auto"/>
            </w:tcBorders>
            <w:shd w:val="clear" w:color="auto" w:fill="CC99FF"/>
          </w:tcPr>
          <w:p w14:paraId="156D8D58" w14:textId="77777777" w:rsidR="008E6490" w:rsidRPr="00BE24DF" w:rsidRDefault="008E6490">
            <w:pPr>
              <w:pStyle w:val="FormData"/>
              <w:rPr>
                <w:b/>
                <w:color w:val="auto"/>
              </w:rPr>
            </w:pPr>
            <w:r w:rsidRPr="00BE24DF">
              <w:rPr>
                <w:b/>
                <w:color w:val="auto"/>
              </w:rPr>
              <w:t>Cap Hook</w:t>
            </w:r>
          </w:p>
        </w:tc>
      </w:tr>
      <w:tr w:rsidR="008E6490" w:rsidRPr="00BE24DF" w14:paraId="3007D4EE" w14:textId="77777777">
        <w:tc>
          <w:tcPr>
            <w:tcW w:w="2160" w:type="dxa"/>
            <w:tcBorders>
              <w:bottom w:val="single" w:sz="6" w:space="0" w:color="auto"/>
            </w:tcBorders>
            <w:shd w:val="clear" w:color="auto" w:fill="CC99FF"/>
          </w:tcPr>
          <w:p w14:paraId="3678C35E" w14:textId="77777777" w:rsidR="008E6490" w:rsidRPr="00BE24DF" w:rsidRDefault="008E6490">
            <w:pPr>
              <w:pStyle w:val="FormData"/>
              <w:rPr>
                <w:b/>
                <w:color w:val="auto"/>
              </w:rPr>
            </w:pPr>
            <w:r w:rsidRPr="00BE24DF">
              <w:rPr>
                <w:b/>
                <w:color w:val="auto"/>
              </w:rPr>
              <w:t>IMPCON-TEL NO.</w:t>
            </w:r>
          </w:p>
        </w:tc>
        <w:tc>
          <w:tcPr>
            <w:tcW w:w="4680" w:type="dxa"/>
            <w:tcBorders>
              <w:bottom w:val="single" w:sz="6" w:space="0" w:color="auto"/>
            </w:tcBorders>
            <w:shd w:val="clear" w:color="auto" w:fill="CC99FF"/>
          </w:tcPr>
          <w:p w14:paraId="51EBAE09" w14:textId="77777777" w:rsidR="008E6490" w:rsidRPr="00BE24DF" w:rsidRDefault="008E6490">
            <w:pPr>
              <w:pStyle w:val="FormData"/>
              <w:rPr>
                <w:b/>
                <w:color w:val="auto"/>
              </w:rPr>
            </w:pPr>
            <w:r w:rsidRPr="00BE24DF">
              <w:rPr>
                <w:b/>
                <w:color w:val="auto"/>
              </w:rPr>
              <w:t>Implementation Contact Telephone Number</w:t>
            </w:r>
          </w:p>
        </w:tc>
        <w:tc>
          <w:tcPr>
            <w:tcW w:w="2430" w:type="dxa"/>
            <w:tcBorders>
              <w:bottom w:val="single" w:sz="6" w:space="0" w:color="auto"/>
            </w:tcBorders>
            <w:shd w:val="clear" w:color="auto" w:fill="CC99FF"/>
          </w:tcPr>
          <w:p w14:paraId="598074A5" w14:textId="77777777" w:rsidR="008E6490" w:rsidRPr="00BE24DF" w:rsidRDefault="008E6490">
            <w:pPr>
              <w:pStyle w:val="FormData"/>
              <w:rPr>
                <w:b/>
                <w:color w:val="auto"/>
              </w:rPr>
            </w:pPr>
            <w:r w:rsidRPr="00BE24DF">
              <w:rPr>
                <w:b/>
                <w:color w:val="auto"/>
              </w:rPr>
              <w:t>5551115555</w:t>
            </w:r>
          </w:p>
        </w:tc>
      </w:tr>
      <w:tr w:rsidR="008E6490" w:rsidRPr="00BE24DF" w14:paraId="55C9685F" w14:textId="77777777">
        <w:trPr>
          <w:cantSplit/>
        </w:trPr>
        <w:tc>
          <w:tcPr>
            <w:tcW w:w="9270" w:type="dxa"/>
            <w:gridSpan w:val="3"/>
            <w:tcBorders>
              <w:bottom w:val="single" w:sz="6" w:space="0" w:color="auto"/>
            </w:tcBorders>
            <w:shd w:val="clear" w:color="auto" w:fill="0000FF"/>
          </w:tcPr>
          <w:p w14:paraId="37807305" w14:textId="77777777" w:rsidR="008E6490" w:rsidRPr="00BE24DF" w:rsidRDefault="008E6490">
            <w:pPr>
              <w:pStyle w:val="Heading4"/>
              <w:rPr>
                <w:b/>
                <w:i w:val="0"/>
                <w:iCs w:val="0"/>
                <w:lang w:val="fr-FR" w:eastAsia="en-US"/>
              </w:rPr>
            </w:pPr>
            <w:r w:rsidRPr="00BE24DF">
              <w:rPr>
                <w:b/>
                <w:i w:val="0"/>
                <w:iCs w:val="0"/>
                <w:lang w:val="fr-FR" w:eastAsia="en-US"/>
              </w:rPr>
              <w:t>EU  FORM</w:t>
            </w:r>
          </w:p>
        </w:tc>
      </w:tr>
      <w:tr w:rsidR="008E6490" w:rsidRPr="00BE24DF" w14:paraId="20FA1385" w14:textId="77777777">
        <w:trPr>
          <w:cantSplit/>
        </w:trPr>
        <w:tc>
          <w:tcPr>
            <w:tcW w:w="9270" w:type="dxa"/>
            <w:gridSpan w:val="3"/>
            <w:shd w:val="clear" w:color="auto" w:fill="99CCFF"/>
          </w:tcPr>
          <w:p w14:paraId="2AB5F162"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E24DF" w14:paraId="47A74890" w14:textId="77777777">
        <w:tc>
          <w:tcPr>
            <w:tcW w:w="2160" w:type="dxa"/>
            <w:tcBorders>
              <w:bottom w:val="single" w:sz="6" w:space="0" w:color="auto"/>
            </w:tcBorders>
            <w:shd w:val="clear" w:color="auto" w:fill="CC99FF"/>
          </w:tcPr>
          <w:p w14:paraId="34CBA3C4" w14:textId="77777777" w:rsidR="008E6490" w:rsidRPr="00BE24DF" w:rsidRDefault="008E6490">
            <w:pPr>
              <w:pStyle w:val="FormData"/>
              <w:rPr>
                <w:b/>
                <w:color w:val="auto"/>
              </w:rPr>
            </w:pPr>
            <w:r w:rsidRPr="00BE24DF">
              <w:rPr>
                <w:b/>
                <w:color w:val="auto"/>
              </w:rPr>
              <w:t>ELT</w:t>
            </w:r>
          </w:p>
        </w:tc>
        <w:tc>
          <w:tcPr>
            <w:tcW w:w="4680" w:type="dxa"/>
            <w:tcBorders>
              <w:bottom w:val="single" w:sz="6" w:space="0" w:color="auto"/>
            </w:tcBorders>
            <w:shd w:val="clear" w:color="auto" w:fill="CC99FF"/>
          </w:tcPr>
          <w:p w14:paraId="035676DD" w14:textId="77777777" w:rsidR="008E6490" w:rsidRPr="00BE24DF" w:rsidRDefault="008E6490">
            <w:pPr>
              <w:pStyle w:val="FormData"/>
              <w:rPr>
                <w:b/>
                <w:color w:val="auto"/>
              </w:rPr>
            </w:pPr>
            <w:r w:rsidRPr="00BE24DF">
              <w:rPr>
                <w:b/>
                <w:color w:val="auto"/>
              </w:rPr>
              <w:t>End User Listing Treatment</w:t>
            </w:r>
          </w:p>
        </w:tc>
        <w:tc>
          <w:tcPr>
            <w:tcW w:w="2430" w:type="dxa"/>
            <w:tcBorders>
              <w:bottom w:val="single" w:sz="6" w:space="0" w:color="auto"/>
            </w:tcBorders>
            <w:shd w:val="clear" w:color="auto" w:fill="CC99FF"/>
          </w:tcPr>
          <w:p w14:paraId="271ABBE7" w14:textId="77777777" w:rsidR="008E6490" w:rsidRPr="00BE24DF" w:rsidRDefault="008E6490">
            <w:pPr>
              <w:pStyle w:val="FormData"/>
              <w:rPr>
                <w:b/>
                <w:bCs/>
                <w:color w:val="auto"/>
              </w:rPr>
            </w:pPr>
            <w:r w:rsidRPr="00BE24DF">
              <w:rPr>
                <w:b/>
                <w:bCs/>
                <w:color w:val="auto"/>
              </w:rPr>
              <w:t>A</w:t>
            </w:r>
          </w:p>
        </w:tc>
      </w:tr>
      <w:tr w:rsidR="008E6490" w:rsidRPr="00BE24DF" w14:paraId="0B06C343" w14:textId="77777777">
        <w:trPr>
          <w:cantSplit/>
        </w:trPr>
        <w:tc>
          <w:tcPr>
            <w:tcW w:w="9270" w:type="dxa"/>
            <w:gridSpan w:val="3"/>
            <w:tcBorders>
              <w:bottom w:val="single" w:sz="6" w:space="0" w:color="auto"/>
            </w:tcBorders>
            <w:shd w:val="clear" w:color="auto" w:fill="99CCFF"/>
          </w:tcPr>
          <w:p w14:paraId="77978643"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E24DF" w14:paraId="6E61D36C" w14:textId="77777777">
        <w:tc>
          <w:tcPr>
            <w:tcW w:w="2160" w:type="dxa"/>
            <w:tcBorders>
              <w:bottom w:val="single" w:sz="6" w:space="0" w:color="auto"/>
            </w:tcBorders>
            <w:shd w:val="clear" w:color="auto" w:fill="CC99FF"/>
          </w:tcPr>
          <w:p w14:paraId="1D7D8BD4" w14:textId="77777777" w:rsidR="008E6490" w:rsidRPr="00BE24DF" w:rsidRDefault="008E6490">
            <w:pPr>
              <w:pStyle w:val="FormData"/>
              <w:rPr>
                <w:b/>
                <w:color w:val="auto"/>
              </w:rPr>
            </w:pPr>
            <w:r w:rsidRPr="00BE24DF">
              <w:rPr>
                <w:b/>
                <w:color w:val="auto"/>
              </w:rPr>
              <w:t>EATN</w:t>
            </w:r>
          </w:p>
        </w:tc>
        <w:tc>
          <w:tcPr>
            <w:tcW w:w="4680" w:type="dxa"/>
            <w:tcBorders>
              <w:bottom w:val="single" w:sz="6" w:space="0" w:color="auto"/>
            </w:tcBorders>
            <w:shd w:val="clear" w:color="auto" w:fill="CC99FF"/>
          </w:tcPr>
          <w:p w14:paraId="7469F71D" w14:textId="77777777" w:rsidR="008E6490" w:rsidRPr="00BE24DF" w:rsidRDefault="008E6490">
            <w:pPr>
              <w:pStyle w:val="FormData"/>
              <w:rPr>
                <w:b/>
                <w:color w:val="auto"/>
              </w:rPr>
            </w:pPr>
            <w:r w:rsidRPr="00BE24DF">
              <w:rPr>
                <w:b/>
                <w:color w:val="auto"/>
              </w:rPr>
              <w:t>Existing Account Telephone Number</w:t>
            </w:r>
          </w:p>
        </w:tc>
        <w:tc>
          <w:tcPr>
            <w:tcW w:w="2430" w:type="dxa"/>
            <w:tcBorders>
              <w:bottom w:val="single" w:sz="6" w:space="0" w:color="auto"/>
            </w:tcBorders>
            <w:shd w:val="clear" w:color="auto" w:fill="CC99FF"/>
          </w:tcPr>
          <w:p w14:paraId="203A0F18" w14:textId="77777777" w:rsidR="008E6490" w:rsidRPr="00BE24DF" w:rsidRDefault="008E6490">
            <w:pPr>
              <w:pStyle w:val="FormData"/>
              <w:rPr>
                <w:b/>
                <w:bCs/>
                <w:color w:val="auto"/>
              </w:rPr>
            </w:pPr>
            <w:r w:rsidRPr="00BE24DF">
              <w:rPr>
                <w:b/>
                <w:color w:val="auto"/>
              </w:rPr>
              <w:t>3374801342</w:t>
            </w:r>
          </w:p>
        </w:tc>
      </w:tr>
      <w:tr w:rsidR="008E6490" w:rsidRPr="00BE24DF" w14:paraId="194D439D" w14:textId="77777777">
        <w:trPr>
          <w:cantSplit/>
          <w:trHeight w:val="255"/>
        </w:trPr>
        <w:tc>
          <w:tcPr>
            <w:tcW w:w="9270" w:type="dxa"/>
            <w:gridSpan w:val="3"/>
            <w:tcBorders>
              <w:bottom w:val="single" w:sz="6" w:space="0" w:color="auto"/>
            </w:tcBorders>
            <w:shd w:val="clear" w:color="auto" w:fill="0000FF"/>
          </w:tcPr>
          <w:p w14:paraId="39F8CFEB"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E24DF" w14:paraId="3EF1AA26" w14:textId="77777777">
        <w:trPr>
          <w:cantSplit/>
          <w:trHeight w:val="255"/>
        </w:trPr>
        <w:tc>
          <w:tcPr>
            <w:tcW w:w="9270" w:type="dxa"/>
            <w:gridSpan w:val="3"/>
            <w:shd w:val="clear" w:color="auto" w:fill="99CCFF"/>
          </w:tcPr>
          <w:p w14:paraId="44279E53" w14:textId="77777777" w:rsidR="008E6490" w:rsidRPr="00BE24DF" w:rsidRDefault="008E6490">
            <w:pPr>
              <w:pStyle w:val="Heading5"/>
              <w:rPr>
                <w:color w:val="auto"/>
                <w:lang w:val="fr-FR" w:eastAsia="en-US"/>
              </w:rPr>
            </w:pPr>
            <w:r w:rsidRPr="00BE24DF">
              <w:rPr>
                <w:color w:val="auto"/>
                <w:lang w:val="fr-FR" w:eastAsia="en-US"/>
              </w:rPr>
              <w:t>Administrative Section</w:t>
            </w:r>
          </w:p>
        </w:tc>
      </w:tr>
      <w:tr w:rsidR="008E6490" w:rsidRPr="00BE24DF" w14:paraId="0B329049" w14:textId="77777777">
        <w:trPr>
          <w:trHeight w:val="255"/>
        </w:trPr>
        <w:tc>
          <w:tcPr>
            <w:tcW w:w="2160" w:type="dxa"/>
            <w:tcBorders>
              <w:bottom w:val="single" w:sz="6" w:space="0" w:color="auto"/>
            </w:tcBorders>
          </w:tcPr>
          <w:p w14:paraId="58193F08" w14:textId="77777777" w:rsidR="008E6490" w:rsidRPr="00BE24DF" w:rsidRDefault="008E6490">
            <w:pPr>
              <w:pStyle w:val="FormData"/>
              <w:rPr>
                <w:b/>
                <w:color w:val="auto"/>
                <w:lang w:val="fr-FR"/>
              </w:rPr>
            </w:pPr>
            <w:r w:rsidRPr="00BE24DF">
              <w:rPr>
                <w:b/>
                <w:color w:val="auto"/>
                <w:lang w:val="fr-FR"/>
              </w:rPr>
              <w:t>RSQTY</w:t>
            </w:r>
          </w:p>
        </w:tc>
        <w:tc>
          <w:tcPr>
            <w:tcW w:w="4680" w:type="dxa"/>
            <w:tcBorders>
              <w:bottom w:val="single" w:sz="6" w:space="0" w:color="auto"/>
            </w:tcBorders>
          </w:tcPr>
          <w:p w14:paraId="5B93FDD5" w14:textId="77777777" w:rsidR="008E6490" w:rsidRPr="00BE24DF" w:rsidRDefault="008E6490">
            <w:pPr>
              <w:pStyle w:val="FormData"/>
              <w:rPr>
                <w:b/>
                <w:color w:val="auto"/>
                <w:lang w:val="fr-FR"/>
              </w:rPr>
            </w:pPr>
            <w:r w:rsidRPr="00BE24DF">
              <w:rPr>
                <w:b/>
                <w:color w:val="auto"/>
                <w:lang w:val="fr-FR"/>
              </w:rPr>
              <w:t>Resale Quantity</w:t>
            </w:r>
          </w:p>
        </w:tc>
        <w:tc>
          <w:tcPr>
            <w:tcW w:w="2430" w:type="dxa"/>
            <w:tcBorders>
              <w:bottom w:val="single" w:sz="6" w:space="0" w:color="auto"/>
            </w:tcBorders>
          </w:tcPr>
          <w:p w14:paraId="577DABBF" w14:textId="77777777" w:rsidR="008E6490" w:rsidRPr="00BE24DF" w:rsidRDefault="008E6490">
            <w:pPr>
              <w:pStyle w:val="FormData"/>
              <w:rPr>
                <w:b/>
                <w:color w:val="auto"/>
              </w:rPr>
            </w:pPr>
            <w:r w:rsidRPr="00BE24DF">
              <w:rPr>
                <w:b/>
                <w:color w:val="auto"/>
              </w:rPr>
              <w:t>001</w:t>
            </w:r>
          </w:p>
        </w:tc>
      </w:tr>
      <w:tr w:rsidR="008E6490" w:rsidRPr="00BE24DF" w14:paraId="070F0C02" w14:textId="77777777">
        <w:trPr>
          <w:cantSplit/>
          <w:trHeight w:val="255"/>
        </w:trPr>
        <w:tc>
          <w:tcPr>
            <w:tcW w:w="9270" w:type="dxa"/>
            <w:gridSpan w:val="3"/>
            <w:tcBorders>
              <w:bottom w:val="single" w:sz="6" w:space="0" w:color="auto"/>
            </w:tcBorders>
            <w:shd w:val="clear" w:color="auto" w:fill="99CCFF"/>
          </w:tcPr>
          <w:p w14:paraId="2DD60874"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36FD758A" w14:textId="77777777">
        <w:trPr>
          <w:trHeight w:val="255"/>
        </w:trPr>
        <w:tc>
          <w:tcPr>
            <w:tcW w:w="2160" w:type="dxa"/>
            <w:shd w:val="clear" w:color="auto" w:fill="CC99FF"/>
          </w:tcPr>
          <w:p w14:paraId="674C4F3D" w14:textId="77777777" w:rsidR="008E6490" w:rsidRPr="00BE24DF" w:rsidRDefault="008E6490">
            <w:pPr>
              <w:pStyle w:val="FormData"/>
              <w:rPr>
                <w:b/>
                <w:color w:val="auto"/>
              </w:rPr>
            </w:pPr>
            <w:r w:rsidRPr="00BE24DF">
              <w:rPr>
                <w:b/>
                <w:color w:val="auto"/>
              </w:rPr>
              <w:t>LNUM</w:t>
            </w:r>
          </w:p>
        </w:tc>
        <w:tc>
          <w:tcPr>
            <w:tcW w:w="4680" w:type="dxa"/>
            <w:shd w:val="clear" w:color="auto" w:fill="CC99FF"/>
          </w:tcPr>
          <w:p w14:paraId="7588BEEF" w14:textId="77777777" w:rsidR="008E6490" w:rsidRPr="00BE24DF" w:rsidRDefault="008E6490">
            <w:pPr>
              <w:pStyle w:val="FormData"/>
              <w:rPr>
                <w:b/>
                <w:color w:val="auto"/>
              </w:rPr>
            </w:pPr>
            <w:r w:rsidRPr="00BE24DF">
              <w:rPr>
                <w:b/>
                <w:color w:val="auto"/>
              </w:rPr>
              <w:t>Line Number</w:t>
            </w:r>
          </w:p>
        </w:tc>
        <w:tc>
          <w:tcPr>
            <w:tcW w:w="2430" w:type="dxa"/>
            <w:shd w:val="clear" w:color="auto" w:fill="CC99FF"/>
          </w:tcPr>
          <w:p w14:paraId="1A11C69F" w14:textId="77777777" w:rsidR="008E6490" w:rsidRPr="00BE24DF" w:rsidRDefault="008E6490">
            <w:pPr>
              <w:pStyle w:val="FormData"/>
              <w:rPr>
                <w:b/>
                <w:color w:val="auto"/>
              </w:rPr>
            </w:pPr>
            <w:r w:rsidRPr="00BE24DF">
              <w:rPr>
                <w:b/>
                <w:color w:val="auto"/>
              </w:rPr>
              <w:t>00001</w:t>
            </w:r>
          </w:p>
        </w:tc>
      </w:tr>
      <w:tr w:rsidR="008E6490" w:rsidRPr="00BE24DF" w14:paraId="180FEDFA" w14:textId="77777777">
        <w:trPr>
          <w:trHeight w:val="255"/>
        </w:trPr>
        <w:tc>
          <w:tcPr>
            <w:tcW w:w="2160" w:type="dxa"/>
          </w:tcPr>
          <w:p w14:paraId="3492F651" w14:textId="77777777" w:rsidR="008E6490" w:rsidRPr="00BE24DF" w:rsidRDefault="008E6490">
            <w:pPr>
              <w:pStyle w:val="FormData"/>
              <w:rPr>
                <w:b/>
                <w:color w:val="auto"/>
              </w:rPr>
            </w:pPr>
            <w:r w:rsidRPr="00BE24DF">
              <w:rPr>
                <w:b/>
                <w:color w:val="auto"/>
              </w:rPr>
              <w:t>LNA</w:t>
            </w:r>
          </w:p>
        </w:tc>
        <w:tc>
          <w:tcPr>
            <w:tcW w:w="4680" w:type="dxa"/>
          </w:tcPr>
          <w:p w14:paraId="05004A56" w14:textId="77777777" w:rsidR="008E6490" w:rsidRPr="00BE24DF" w:rsidRDefault="008E6490">
            <w:pPr>
              <w:pStyle w:val="FormData"/>
              <w:rPr>
                <w:b/>
                <w:color w:val="auto"/>
              </w:rPr>
            </w:pPr>
            <w:r w:rsidRPr="00BE24DF">
              <w:rPr>
                <w:b/>
                <w:color w:val="auto"/>
              </w:rPr>
              <w:t>Line Activity</w:t>
            </w:r>
          </w:p>
        </w:tc>
        <w:tc>
          <w:tcPr>
            <w:tcW w:w="2430" w:type="dxa"/>
          </w:tcPr>
          <w:p w14:paraId="77306E99" w14:textId="77777777" w:rsidR="008E6490" w:rsidRPr="00BE24DF" w:rsidRDefault="008E6490">
            <w:pPr>
              <w:pStyle w:val="FormData"/>
              <w:rPr>
                <w:b/>
                <w:color w:val="auto"/>
              </w:rPr>
            </w:pPr>
            <w:r w:rsidRPr="00BE24DF">
              <w:rPr>
                <w:b/>
                <w:color w:val="auto"/>
              </w:rPr>
              <w:t>V</w:t>
            </w:r>
          </w:p>
        </w:tc>
      </w:tr>
      <w:tr w:rsidR="008E6490" w:rsidRPr="00BE24DF" w14:paraId="6851DF41" w14:textId="77777777">
        <w:trPr>
          <w:trHeight w:val="255"/>
        </w:trPr>
        <w:tc>
          <w:tcPr>
            <w:tcW w:w="2160" w:type="dxa"/>
          </w:tcPr>
          <w:p w14:paraId="3629562E" w14:textId="77777777" w:rsidR="008E6490" w:rsidRPr="00BE24DF" w:rsidRDefault="008E6490">
            <w:pPr>
              <w:pStyle w:val="FormData"/>
              <w:rPr>
                <w:b/>
                <w:color w:val="auto"/>
              </w:rPr>
            </w:pPr>
            <w:r w:rsidRPr="00BE24DF">
              <w:rPr>
                <w:b/>
                <w:color w:val="auto"/>
              </w:rPr>
              <w:t>TNS</w:t>
            </w:r>
          </w:p>
        </w:tc>
        <w:tc>
          <w:tcPr>
            <w:tcW w:w="4680" w:type="dxa"/>
          </w:tcPr>
          <w:p w14:paraId="6ADBEBB0" w14:textId="77777777" w:rsidR="008E6490" w:rsidRPr="00BE24DF" w:rsidRDefault="008E6490">
            <w:pPr>
              <w:pStyle w:val="FormData"/>
              <w:rPr>
                <w:b/>
                <w:color w:val="auto"/>
              </w:rPr>
            </w:pPr>
            <w:r w:rsidRPr="00BE24DF">
              <w:rPr>
                <w:b/>
                <w:color w:val="auto"/>
              </w:rPr>
              <w:t>Telephone Numbers</w:t>
            </w:r>
          </w:p>
        </w:tc>
        <w:tc>
          <w:tcPr>
            <w:tcW w:w="2430" w:type="dxa"/>
          </w:tcPr>
          <w:p w14:paraId="11EDBBFF" w14:textId="77777777" w:rsidR="008E6490" w:rsidRPr="00BE24DF" w:rsidRDefault="008E6490">
            <w:pPr>
              <w:pStyle w:val="FormData"/>
              <w:rPr>
                <w:b/>
                <w:color w:val="auto"/>
              </w:rPr>
            </w:pPr>
            <w:r w:rsidRPr="00BE24DF">
              <w:rPr>
                <w:b/>
                <w:color w:val="auto"/>
              </w:rPr>
              <w:t>3374801342</w:t>
            </w:r>
          </w:p>
        </w:tc>
      </w:tr>
      <w:tr w:rsidR="008E6490" w:rsidRPr="00BE24DF" w14:paraId="432636A2" w14:textId="77777777">
        <w:trPr>
          <w:trHeight w:val="255"/>
        </w:trPr>
        <w:tc>
          <w:tcPr>
            <w:tcW w:w="2160" w:type="dxa"/>
          </w:tcPr>
          <w:p w14:paraId="27EEB49B" w14:textId="77777777" w:rsidR="008E6490" w:rsidRPr="00BE24DF" w:rsidRDefault="008E6490">
            <w:pPr>
              <w:pStyle w:val="FormData"/>
              <w:rPr>
                <w:b/>
                <w:color w:val="auto"/>
              </w:rPr>
            </w:pPr>
            <w:r w:rsidRPr="00BE24DF">
              <w:rPr>
                <w:b/>
                <w:color w:val="auto"/>
              </w:rPr>
              <w:t>LNECLSSVC</w:t>
            </w:r>
          </w:p>
        </w:tc>
        <w:tc>
          <w:tcPr>
            <w:tcW w:w="4680" w:type="dxa"/>
          </w:tcPr>
          <w:p w14:paraId="0B9358AE" w14:textId="77777777" w:rsidR="008E6490" w:rsidRPr="00BE24DF" w:rsidRDefault="008E6490">
            <w:pPr>
              <w:pStyle w:val="FormData"/>
              <w:rPr>
                <w:b/>
                <w:color w:val="auto"/>
              </w:rPr>
            </w:pPr>
            <w:r w:rsidRPr="00BE24DF">
              <w:rPr>
                <w:b/>
                <w:color w:val="auto"/>
              </w:rPr>
              <w:t>Line Class of Service</w:t>
            </w:r>
          </w:p>
        </w:tc>
        <w:tc>
          <w:tcPr>
            <w:tcW w:w="2430" w:type="dxa"/>
          </w:tcPr>
          <w:p w14:paraId="2EBDD1CB" w14:textId="77777777" w:rsidR="008E6490" w:rsidRPr="00BE24DF" w:rsidRDefault="008E6490">
            <w:pPr>
              <w:pStyle w:val="FormData"/>
              <w:rPr>
                <w:b/>
                <w:color w:val="auto"/>
              </w:rPr>
            </w:pPr>
            <w:r w:rsidRPr="00BE24DF">
              <w:rPr>
                <w:b/>
                <w:color w:val="auto"/>
              </w:rPr>
              <w:t>RCFRF</w:t>
            </w:r>
          </w:p>
        </w:tc>
      </w:tr>
      <w:tr w:rsidR="008E6490" w:rsidRPr="00BE24DF" w14:paraId="648B6315" w14:textId="77777777">
        <w:trPr>
          <w:trHeight w:val="255"/>
        </w:trPr>
        <w:tc>
          <w:tcPr>
            <w:tcW w:w="2160" w:type="dxa"/>
          </w:tcPr>
          <w:p w14:paraId="2C0AAF2F" w14:textId="77777777" w:rsidR="008E6490" w:rsidRPr="00BE24DF" w:rsidRDefault="008E6490">
            <w:pPr>
              <w:pStyle w:val="FormData"/>
              <w:rPr>
                <w:b/>
                <w:color w:val="auto"/>
              </w:rPr>
            </w:pPr>
            <w:r w:rsidRPr="00BE24DF">
              <w:rPr>
                <w:b/>
                <w:color w:val="auto"/>
              </w:rPr>
              <w:t>FEATURE ACTIVITY</w:t>
            </w:r>
          </w:p>
        </w:tc>
        <w:tc>
          <w:tcPr>
            <w:tcW w:w="4680" w:type="dxa"/>
          </w:tcPr>
          <w:p w14:paraId="30EF58BF" w14:textId="77777777" w:rsidR="008E6490" w:rsidRPr="00BE24DF" w:rsidRDefault="008E6490">
            <w:pPr>
              <w:pStyle w:val="FormData"/>
              <w:rPr>
                <w:b/>
                <w:color w:val="auto"/>
              </w:rPr>
            </w:pPr>
            <w:r w:rsidRPr="00BE24DF">
              <w:rPr>
                <w:b/>
                <w:color w:val="auto"/>
              </w:rPr>
              <w:t>Feature Activity</w:t>
            </w:r>
          </w:p>
        </w:tc>
        <w:tc>
          <w:tcPr>
            <w:tcW w:w="2430" w:type="dxa"/>
          </w:tcPr>
          <w:p w14:paraId="692C537A" w14:textId="77777777" w:rsidR="008E6490" w:rsidRPr="00BE24DF" w:rsidRDefault="008E6490">
            <w:pPr>
              <w:pStyle w:val="FormData"/>
              <w:rPr>
                <w:b/>
                <w:color w:val="auto"/>
              </w:rPr>
            </w:pPr>
            <w:r w:rsidRPr="00BE24DF">
              <w:rPr>
                <w:b/>
                <w:color w:val="auto"/>
              </w:rPr>
              <w:t>N</w:t>
            </w:r>
          </w:p>
        </w:tc>
      </w:tr>
      <w:tr w:rsidR="00D87E84" w:rsidRPr="00BE24DF" w14:paraId="477D9DD8" w14:textId="77777777">
        <w:trPr>
          <w:trHeight w:val="255"/>
        </w:trPr>
        <w:tc>
          <w:tcPr>
            <w:tcW w:w="2160" w:type="dxa"/>
          </w:tcPr>
          <w:p w14:paraId="52650ED2" w14:textId="77777777" w:rsidR="00D87E84" w:rsidRPr="00BE24DF" w:rsidRDefault="00D87E84" w:rsidP="00174DB9">
            <w:pPr>
              <w:pStyle w:val="FormData"/>
              <w:rPr>
                <w:b/>
                <w:color w:val="auto"/>
              </w:rPr>
            </w:pPr>
            <w:r w:rsidRPr="00BE24DF">
              <w:rPr>
                <w:b/>
                <w:color w:val="auto"/>
              </w:rPr>
              <w:t>FEATURE</w:t>
            </w:r>
          </w:p>
        </w:tc>
        <w:tc>
          <w:tcPr>
            <w:tcW w:w="4680" w:type="dxa"/>
          </w:tcPr>
          <w:p w14:paraId="09F6613D" w14:textId="77777777" w:rsidR="00D87E84" w:rsidRPr="00BE24DF" w:rsidRDefault="00D87E84" w:rsidP="00174DB9">
            <w:pPr>
              <w:pStyle w:val="FormData"/>
              <w:rPr>
                <w:b/>
                <w:color w:val="auto"/>
              </w:rPr>
            </w:pPr>
            <w:r w:rsidRPr="00BE24DF">
              <w:rPr>
                <w:b/>
                <w:color w:val="auto"/>
              </w:rPr>
              <w:t>Feature</w:t>
            </w:r>
          </w:p>
        </w:tc>
        <w:tc>
          <w:tcPr>
            <w:tcW w:w="2430" w:type="dxa"/>
          </w:tcPr>
          <w:p w14:paraId="4BFD178F" w14:textId="77777777" w:rsidR="00D87E84" w:rsidRPr="00BE24DF" w:rsidRDefault="00D87E84" w:rsidP="00174DB9">
            <w:pPr>
              <w:pStyle w:val="FormData"/>
              <w:rPr>
                <w:b/>
                <w:color w:val="auto"/>
              </w:rPr>
            </w:pPr>
            <w:r w:rsidRPr="00BE24DF">
              <w:rPr>
                <w:b/>
                <w:color w:val="auto"/>
              </w:rPr>
              <w:t>RCA</w:t>
            </w:r>
          </w:p>
        </w:tc>
      </w:tr>
      <w:tr w:rsidR="008E6490" w:rsidRPr="00BE24DF" w14:paraId="032DF543" w14:textId="77777777">
        <w:trPr>
          <w:trHeight w:val="255"/>
        </w:trPr>
        <w:tc>
          <w:tcPr>
            <w:tcW w:w="2160" w:type="dxa"/>
          </w:tcPr>
          <w:p w14:paraId="391D3997" w14:textId="77777777" w:rsidR="008E6490" w:rsidRPr="00BE24DF" w:rsidRDefault="008E6490">
            <w:pPr>
              <w:pStyle w:val="FormData"/>
              <w:rPr>
                <w:b/>
                <w:color w:val="auto"/>
              </w:rPr>
            </w:pPr>
            <w:r w:rsidRPr="00BE24DF">
              <w:rPr>
                <w:b/>
                <w:color w:val="auto"/>
              </w:rPr>
              <w:t>FEATURE DETAIL</w:t>
            </w:r>
          </w:p>
        </w:tc>
        <w:tc>
          <w:tcPr>
            <w:tcW w:w="4680" w:type="dxa"/>
          </w:tcPr>
          <w:p w14:paraId="313732B1" w14:textId="77777777" w:rsidR="008E6490" w:rsidRPr="00BE24DF" w:rsidRDefault="008E6490">
            <w:pPr>
              <w:pStyle w:val="FormData"/>
              <w:rPr>
                <w:b/>
                <w:color w:val="auto"/>
              </w:rPr>
            </w:pPr>
            <w:r w:rsidRPr="00BE24DF">
              <w:rPr>
                <w:b/>
                <w:color w:val="auto"/>
              </w:rPr>
              <w:t>Feature Detail</w:t>
            </w:r>
          </w:p>
        </w:tc>
        <w:tc>
          <w:tcPr>
            <w:tcW w:w="2430" w:type="dxa"/>
          </w:tcPr>
          <w:p w14:paraId="2DA08C2A" w14:textId="77777777" w:rsidR="008E6490" w:rsidRPr="00BE24DF" w:rsidRDefault="008E6490">
            <w:pPr>
              <w:pStyle w:val="FormData"/>
              <w:rPr>
                <w:b/>
                <w:color w:val="auto"/>
              </w:rPr>
            </w:pPr>
            <w:r w:rsidRPr="00BE24DF">
              <w:rPr>
                <w:b/>
                <w:color w:val="auto"/>
              </w:rPr>
              <w:t xml:space="preserve">/SFG 1234/CFN </w:t>
            </w:r>
            <w:r w:rsidR="00D87E84" w:rsidRPr="00BE24DF">
              <w:rPr>
                <w:b/>
                <w:color w:val="auto"/>
              </w:rPr>
              <w:t>3375681234</w:t>
            </w:r>
          </w:p>
        </w:tc>
      </w:tr>
      <w:tr w:rsidR="00C204D1" w:rsidRPr="00BE24DF" w14:paraId="2F21CF1B" w14:textId="77777777">
        <w:trPr>
          <w:trHeight w:val="255"/>
        </w:trPr>
        <w:tc>
          <w:tcPr>
            <w:tcW w:w="2160" w:type="dxa"/>
          </w:tcPr>
          <w:p w14:paraId="1526C231" w14:textId="77777777" w:rsidR="00C204D1" w:rsidRPr="00BE24DF" w:rsidRDefault="00C204D1" w:rsidP="00CB6011">
            <w:pPr>
              <w:pStyle w:val="FormData"/>
              <w:rPr>
                <w:b/>
                <w:color w:val="auto"/>
              </w:rPr>
            </w:pPr>
            <w:r w:rsidRPr="00BE24DF">
              <w:rPr>
                <w:b/>
                <w:color w:val="auto"/>
              </w:rPr>
              <w:t>FEATURE ACTIVITY</w:t>
            </w:r>
          </w:p>
        </w:tc>
        <w:tc>
          <w:tcPr>
            <w:tcW w:w="4680" w:type="dxa"/>
          </w:tcPr>
          <w:p w14:paraId="0AF483C9" w14:textId="77777777" w:rsidR="00C204D1" w:rsidRPr="00BE24DF" w:rsidRDefault="00C204D1" w:rsidP="00CB6011">
            <w:pPr>
              <w:pStyle w:val="FormData"/>
              <w:rPr>
                <w:b/>
                <w:color w:val="auto"/>
              </w:rPr>
            </w:pPr>
            <w:r w:rsidRPr="00BE24DF">
              <w:rPr>
                <w:b/>
                <w:color w:val="auto"/>
              </w:rPr>
              <w:t>Feature Activity</w:t>
            </w:r>
          </w:p>
        </w:tc>
        <w:tc>
          <w:tcPr>
            <w:tcW w:w="2430" w:type="dxa"/>
          </w:tcPr>
          <w:p w14:paraId="6170600D" w14:textId="77777777" w:rsidR="00C204D1" w:rsidRPr="00BE24DF" w:rsidRDefault="00C204D1" w:rsidP="00CB6011">
            <w:pPr>
              <w:pStyle w:val="FormData"/>
              <w:rPr>
                <w:b/>
                <w:color w:val="auto"/>
              </w:rPr>
            </w:pPr>
            <w:r w:rsidRPr="00BE24DF">
              <w:rPr>
                <w:b/>
                <w:color w:val="auto"/>
              </w:rPr>
              <w:t>N</w:t>
            </w:r>
          </w:p>
        </w:tc>
      </w:tr>
    </w:tbl>
    <w:p w14:paraId="3F13065E" w14:textId="77777777" w:rsidR="008E6490" w:rsidRDefault="008E6490">
      <w:pPr>
        <w:rPr>
          <w:rFonts w:cs="Arial"/>
          <w:b/>
          <w:bCs/>
          <w:sz w:val="24"/>
        </w:rPr>
      </w:pPr>
    </w:p>
    <w:p w14:paraId="57E80988" w14:textId="77777777" w:rsidR="00E46E98" w:rsidRPr="00DC3502" w:rsidRDefault="00E46E98" w:rsidP="00E46E98">
      <w:r w:rsidRPr="00DC3502">
        <w:t>XML INPUT:</w:t>
      </w:r>
    </w:p>
    <w:p w14:paraId="7BC287E2" w14:textId="77777777" w:rsidR="00E46E98" w:rsidRPr="00DC3502" w:rsidRDefault="00E46E98" w:rsidP="00E46E98"/>
    <w:p w14:paraId="3774E58C"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header</w:t>
      </w:r>
      <w:r w:rsidRPr="00DC3502">
        <w:rPr>
          <w:rFonts w:cs="Arial"/>
          <w:color w:val="0000FF"/>
        </w:rPr>
        <w:t>&gt;</w:t>
      </w:r>
    </w:p>
    <w:p w14:paraId="1A970840" w14:textId="77777777" w:rsidR="00E46E98" w:rsidRPr="00DC3502" w:rsidRDefault="00E46E98" w:rsidP="00E46E98">
      <w:pPr>
        <w:ind w:hanging="480"/>
        <w:rPr>
          <w:rFonts w:cs="Arial"/>
        </w:rPr>
      </w:pPr>
      <w:hyperlink r:id="rId1561"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order:LSR_ORD_REQ</w:t>
      </w:r>
      <w:r w:rsidRPr="00DC3502">
        <w:rPr>
          <w:rFonts w:cs="Arial"/>
          <w:color w:val="0000FF"/>
        </w:rPr>
        <w:t>&gt;</w:t>
      </w:r>
    </w:p>
    <w:p w14:paraId="2F24314E" w14:textId="77777777" w:rsidR="00E46E98" w:rsidRPr="00DC3502" w:rsidRDefault="00E46E98" w:rsidP="00E46E98">
      <w:pPr>
        <w:ind w:hanging="480"/>
        <w:rPr>
          <w:rFonts w:cs="Arial"/>
        </w:rPr>
      </w:pPr>
      <w:hyperlink r:id="rId1562"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order:HDR</w:t>
      </w:r>
      <w:r w:rsidRPr="00DC3502">
        <w:rPr>
          <w:rFonts w:cs="Arial"/>
          <w:color w:val="0000FF"/>
        </w:rPr>
        <w:t>&gt;</w:t>
      </w:r>
    </w:p>
    <w:p w14:paraId="1A843DB4"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order:CCNA</w:t>
      </w:r>
      <w:r w:rsidRPr="00DC3502">
        <w:rPr>
          <w:rFonts w:cs="Arial"/>
          <w:color w:val="0000FF"/>
        </w:rPr>
        <w:t>&gt;</w:t>
      </w:r>
      <w:r w:rsidRPr="00DC3502">
        <w:rPr>
          <w:rFonts w:cs="Arial"/>
          <w:bCs/>
        </w:rPr>
        <w:t>ZXL</w:t>
      </w:r>
      <w:r w:rsidRPr="00DC3502">
        <w:rPr>
          <w:rFonts w:cs="Arial"/>
          <w:color w:val="0000FF"/>
        </w:rPr>
        <w:t>&lt;/</w:t>
      </w:r>
      <w:r w:rsidRPr="00DC3502">
        <w:rPr>
          <w:rFonts w:cs="Arial"/>
          <w:color w:val="990000"/>
        </w:rPr>
        <w:t>order:CCNA</w:t>
      </w:r>
      <w:r w:rsidRPr="00DC3502">
        <w:rPr>
          <w:rFonts w:cs="Arial"/>
          <w:color w:val="0000FF"/>
        </w:rPr>
        <w:t>&gt;</w:t>
      </w:r>
      <w:r w:rsidRPr="00DC3502">
        <w:rPr>
          <w:rFonts w:cs="Arial"/>
        </w:rPr>
        <w:t xml:space="preserve"> </w:t>
      </w:r>
    </w:p>
    <w:p w14:paraId="5E3FD6FD"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order:PON</w:t>
      </w:r>
      <w:r w:rsidRPr="00DC3502">
        <w:rPr>
          <w:rFonts w:cs="Arial"/>
          <w:color w:val="0000FF"/>
        </w:rPr>
        <w:t>&gt;</w:t>
      </w:r>
      <w:r w:rsidRPr="00DC3502">
        <w:rPr>
          <w:rFonts w:cs="Arial"/>
          <w:bCs/>
        </w:rPr>
        <w:t>0713-E049</w:t>
      </w:r>
      <w:r w:rsidRPr="00DC3502">
        <w:rPr>
          <w:rFonts w:cs="Arial"/>
          <w:color w:val="0000FF"/>
        </w:rPr>
        <w:t>&lt;/</w:t>
      </w:r>
      <w:r w:rsidRPr="00DC3502">
        <w:rPr>
          <w:rFonts w:cs="Arial"/>
          <w:color w:val="990000"/>
        </w:rPr>
        <w:t>order:PON</w:t>
      </w:r>
      <w:r w:rsidRPr="00DC3502">
        <w:rPr>
          <w:rFonts w:cs="Arial"/>
          <w:color w:val="0000FF"/>
        </w:rPr>
        <w:t>&gt;</w:t>
      </w:r>
      <w:r w:rsidRPr="00DC3502">
        <w:rPr>
          <w:rFonts w:cs="Arial"/>
        </w:rPr>
        <w:t xml:space="preserve"> </w:t>
      </w:r>
    </w:p>
    <w:p w14:paraId="52279561"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order:VER</w:t>
      </w:r>
      <w:r w:rsidRPr="00DC3502">
        <w:rPr>
          <w:rFonts w:cs="Arial"/>
          <w:color w:val="0000FF"/>
        </w:rPr>
        <w:t>&gt;</w:t>
      </w:r>
      <w:r w:rsidRPr="00DC3502">
        <w:rPr>
          <w:rFonts w:cs="Arial"/>
          <w:bCs/>
        </w:rPr>
        <w:t>00</w:t>
      </w:r>
      <w:r w:rsidRPr="00DC3502">
        <w:rPr>
          <w:rFonts w:cs="Arial"/>
          <w:color w:val="0000FF"/>
        </w:rPr>
        <w:t>&lt;/</w:t>
      </w:r>
      <w:r w:rsidRPr="00DC3502">
        <w:rPr>
          <w:rFonts w:cs="Arial"/>
          <w:color w:val="990000"/>
        </w:rPr>
        <w:t>order:VER</w:t>
      </w:r>
      <w:r w:rsidRPr="00DC3502">
        <w:rPr>
          <w:rFonts w:cs="Arial"/>
          <w:color w:val="0000FF"/>
        </w:rPr>
        <w:t>&gt;</w:t>
      </w:r>
      <w:r w:rsidRPr="00DC3502">
        <w:rPr>
          <w:rFonts w:cs="Arial"/>
        </w:rPr>
        <w:t xml:space="preserve"> </w:t>
      </w:r>
    </w:p>
    <w:p w14:paraId="539A928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order:ATN</w:t>
      </w:r>
      <w:r w:rsidRPr="00DC3502">
        <w:rPr>
          <w:rFonts w:cs="Arial"/>
          <w:color w:val="0000FF"/>
        </w:rPr>
        <w:t>&gt;</w:t>
      </w:r>
      <w:r w:rsidRPr="00DC3502">
        <w:rPr>
          <w:rFonts w:cs="Arial"/>
          <w:bCs/>
        </w:rPr>
        <w:t>3374801342</w:t>
      </w:r>
      <w:r w:rsidRPr="00DC3502">
        <w:rPr>
          <w:rFonts w:cs="Arial"/>
          <w:color w:val="0000FF"/>
        </w:rPr>
        <w:t>&lt;/</w:t>
      </w:r>
      <w:r w:rsidRPr="00DC3502">
        <w:rPr>
          <w:rFonts w:cs="Arial"/>
          <w:color w:val="990000"/>
        </w:rPr>
        <w:t>order:ATN</w:t>
      </w:r>
      <w:r w:rsidRPr="00DC3502">
        <w:rPr>
          <w:rFonts w:cs="Arial"/>
          <w:color w:val="0000FF"/>
        </w:rPr>
        <w:t>&gt;</w:t>
      </w:r>
      <w:r w:rsidRPr="00DC3502">
        <w:rPr>
          <w:rFonts w:cs="Arial"/>
        </w:rPr>
        <w:t xml:space="preserve"> </w:t>
      </w:r>
    </w:p>
    <w:p w14:paraId="6BF48BF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order:RVER</w:t>
      </w:r>
      <w:r w:rsidRPr="00DC3502">
        <w:rPr>
          <w:rFonts w:cs="Arial"/>
          <w:color w:val="0000FF"/>
        </w:rPr>
        <w:t>&gt;</w:t>
      </w:r>
      <w:r w:rsidRPr="00DC3502">
        <w:rPr>
          <w:rFonts w:cs="Arial"/>
          <w:bCs/>
        </w:rPr>
        <w:t>10.05</w:t>
      </w:r>
      <w:r w:rsidRPr="00DC3502">
        <w:rPr>
          <w:rFonts w:cs="Arial"/>
          <w:color w:val="0000FF"/>
        </w:rPr>
        <w:t>&lt;/</w:t>
      </w:r>
      <w:r w:rsidRPr="00DC3502">
        <w:rPr>
          <w:rFonts w:cs="Arial"/>
          <w:color w:val="990000"/>
        </w:rPr>
        <w:t>order:RVER</w:t>
      </w:r>
      <w:r w:rsidRPr="00DC3502">
        <w:rPr>
          <w:rFonts w:cs="Arial"/>
          <w:color w:val="0000FF"/>
        </w:rPr>
        <w:t>&gt;</w:t>
      </w:r>
      <w:r w:rsidRPr="00DC3502">
        <w:rPr>
          <w:rFonts w:cs="Arial"/>
        </w:rPr>
        <w:t xml:space="preserve"> </w:t>
      </w:r>
    </w:p>
    <w:p w14:paraId="1FAAD97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order:CC</w:t>
      </w:r>
      <w:r w:rsidRPr="00DC3502">
        <w:rPr>
          <w:rFonts w:cs="Arial"/>
          <w:color w:val="0000FF"/>
        </w:rPr>
        <w:t>&gt;</w:t>
      </w:r>
      <w:r w:rsidRPr="00DC3502">
        <w:rPr>
          <w:rFonts w:cs="Arial"/>
          <w:bCs/>
        </w:rPr>
        <w:t>9999</w:t>
      </w:r>
      <w:r w:rsidRPr="00DC3502">
        <w:rPr>
          <w:rFonts w:cs="Arial"/>
          <w:color w:val="0000FF"/>
        </w:rPr>
        <w:t>&lt;/</w:t>
      </w:r>
      <w:r w:rsidRPr="00DC3502">
        <w:rPr>
          <w:rFonts w:cs="Arial"/>
          <w:color w:val="990000"/>
        </w:rPr>
        <w:t>order:CC</w:t>
      </w:r>
      <w:r w:rsidRPr="00DC3502">
        <w:rPr>
          <w:rFonts w:cs="Arial"/>
          <w:color w:val="0000FF"/>
        </w:rPr>
        <w:t>&gt;</w:t>
      </w:r>
      <w:r w:rsidRPr="00DC3502">
        <w:rPr>
          <w:rFonts w:cs="Arial"/>
        </w:rPr>
        <w:t xml:space="preserve"> </w:t>
      </w:r>
    </w:p>
    <w:p w14:paraId="7865E745"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order:STATE</w:t>
      </w:r>
      <w:r w:rsidRPr="00DC3502">
        <w:rPr>
          <w:rFonts w:cs="Arial"/>
          <w:color w:val="0000FF"/>
        </w:rPr>
        <w:t>&gt;</w:t>
      </w:r>
      <w:r w:rsidRPr="00DC3502">
        <w:rPr>
          <w:rFonts w:cs="Arial"/>
          <w:bCs/>
        </w:rPr>
        <w:t>LA</w:t>
      </w:r>
      <w:r w:rsidRPr="00DC3502">
        <w:rPr>
          <w:rFonts w:cs="Arial"/>
          <w:color w:val="0000FF"/>
        </w:rPr>
        <w:t>&lt;/</w:t>
      </w:r>
      <w:r w:rsidRPr="00DC3502">
        <w:rPr>
          <w:rFonts w:cs="Arial"/>
          <w:color w:val="990000"/>
        </w:rPr>
        <w:t>order:STATE</w:t>
      </w:r>
      <w:r w:rsidRPr="00DC3502">
        <w:rPr>
          <w:rFonts w:cs="Arial"/>
          <w:color w:val="0000FF"/>
        </w:rPr>
        <w:t>&gt;</w:t>
      </w:r>
      <w:r w:rsidRPr="00DC3502">
        <w:rPr>
          <w:rFonts w:cs="Arial"/>
        </w:rPr>
        <w:t xml:space="preserve"> </w:t>
      </w:r>
    </w:p>
    <w:p w14:paraId="78664CFB"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order:DTSENT</w:t>
      </w:r>
      <w:r w:rsidRPr="00DC3502">
        <w:rPr>
          <w:rFonts w:cs="Arial"/>
          <w:color w:val="0000FF"/>
        </w:rPr>
        <w:t>&gt;</w:t>
      </w:r>
      <w:r w:rsidRPr="00DC3502">
        <w:rPr>
          <w:rFonts w:cs="Arial"/>
          <w:bCs/>
        </w:rPr>
        <w:t>200907131027AM</w:t>
      </w:r>
      <w:r w:rsidRPr="00DC3502">
        <w:rPr>
          <w:rFonts w:cs="Arial"/>
          <w:color w:val="0000FF"/>
        </w:rPr>
        <w:t>&lt;/</w:t>
      </w:r>
      <w:r w:rsidRPr="00DC3502">
        <w:rPr>
          <w:rFonts w:cs="Arial"/>
          <w:color w:val="990000"/>
        </w:rPr>
        <w:t>order:DTSENT</w:t>
      </w:r>
      <w:r w:rsidRPr="00DC3502">
        <w:rPr>
          <w:rFonts w:cs="Arial"/>
          <w:color w:val="0000FF"/>
        </w:rPr>
        <w:t>&gt;</w:t>
      </w:r>
      <w:r w:rsidRPr="00DC3502">
        <w:rPr>
          <w:rFonts w:cs="Arial"/>
        </w:rPr>
        <w:t xml:space="preserve"> </w:t>
      </w:r>
    </w:p>
    <w:p w14:paraId="07A43066"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order:MSG_TIMESTAMP</w:t>
      </w:r>
      <w:r w:rsidRPr="00DC3502">
        <w:rPr>
          <w:rFonts w:cs="Arial"/>
          <w:color w:val="0000FF"/>
        </w:rPr>
        <w:t>&gt;</w:t>
      </w:r>
      <w:r w:rsidRPr="00DC3502">
        <w:rPr>
          <w:rFonts w:cs="Arial"/>
          <w:bCs/>
        </w:rPr>
        <w:t>2009-07-13T10:27:03-05:00</w:t>
      </w:r>
      <w:r w:rsidRPr="00DC3502">
        <w:rPr>
          <w:rFonts w:cs="Arial"/>
          <w:color w:val="0000FF"/>
        </w:rPr>
        <w:t>&lt;/</w:t>
      </w:r>
      <w:r w:rsidRPr="00DC3502">
        <w:rPr>
          <w:rFonts w:cs="Arial"/>
          <w:color w:val="990000"/>
        </w:rPr>
        <w:t>order:MSG_TIMESTAMP</w:t>
      </w:r>
      <w:r w:rsidRPr="00DC3502">
        <w:rPr>
          <w:rFonts w:cs="Arial"/>
          <w:color w:val="0000FF"/>
        </w:rPr>
        <w:t>&gt;</w:t>
      </w:r>
      <w:r w:rsidRPr="00DC3502">
        <w:rPr>
          <w:rFonts w:cs="Arial"/>
        </w:rPr>
        <w:t xml:space="preserve"> </w:t>
      </w:r>
    </w:p>
    <w:p w14:paraId="40E16C3B"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order:HDR</w:t>
      </w:r>
      <w:r w:rsidRPr="00DC3502">
        <w:rPr>
          <w:rFonts w:cs="Arial"/>
          <w:color w:val="0000FF"/>
        </w:rPr>
        <w:t>&gt;</w:t>
      </w:r>
    </w:p>
    <w:p w14:paraId="2301EF99" w14:textId="77777777" w:rsidR="00E46E98" w:rsidRPr="00DC3502" w:rsidRDefault="00E46E98" w:rsidP="00E46E98">
      <w:pPr>
        <w:ind w:hanging="480"/>
        <w:rPr>
          <w:rFonts w:cs="Arial"/>
        </w:rPr>
      </w:pPr>
      <w:hyperlink r:id="rId1563"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order:LSR</w:t>
      </w:r>
      <w:r w:rsidRPr="00DC3502">
        <w:rPr>
          <w:rFonts w:cs="Arial"/>
          <w:color w:val="0000FF"/>
        </w:rPr>
        <w:t>&gt;</w:t>
      </w:r>
    </w:p>
    <w:p w14:paraId="1C518418" w14:textId="77777777" w:rsidR="00E46E98" w:rsidRPr="00DC3502" w:rsidRDefault="00E46E98" w:rsidP="00E46E98">
      <w:pPr>
        <w:ind w:hanging="480"/>
        <w:rPr>
          <w:rFonts w:cs="Arial"/>
        </w:rPr>
      </w:pPr>
      <w:hyperlink r:id="rId1564"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order:LSR_ADMIN</w:t>
      </w:r>
      <w:r w:rsidRPr="00DC3502">
        <w:rPr>
          <w:rFonts w:cs="Arial"/>
          <w:color w:val="0000FF"/>
        </w:rPr>
        <w:t>&gt;</w:t>
      </w:r>
    </w:p>
    <w:p w14:paraId="7E455971"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order:SC</w:t>
      </w:r>
      <w:r w:rsidRPr="00DC3502">
        <w:rPr>
          <w:rFonts w:cs="Arial"/>
          <w:color w:val="0000FF"/>
        </w:rPr>
        <w:t>&gt;</w:t>
      </w:r>
      <w:r w:rsidRPr="00DC3502">
        <w:rPr>
          <w:rFonts w:cs="Arial"/>
          <w:bCs/>
        </w:rPr>
        <w:t>LCSC</w:t>
      </w:r>
      <w:r w:rsidRPr="00DC3502">
        <w:rPr>
          <w:rFonts w:cs="Arial"/>
          <w:color w:val="0000FF"/>
        </w:rPr>
        <w:t>&lt;/</w:t>
      </w:r>
      <w:r w:rsidRPr="00DC3502">
        <w:rPr>
          <w:rFonts w:cs="Arial"/>
          <w:color w:val="990000"/>
        </w:rPr>
        <w:t>order:SC</w:t>
      </w:r>
      <w:r w:rsidRPr="00DC3502">
        <w:rPr>
          <w:rFonts w:cs="Arial"/>
          <w:color w:val="0000FF"/>
        </w:rPr>
        <w:t>&gt;</w:t>
      </w:r>
      <w:r w:rsidRPr="00DC3502">
        <w:rPr>
          <w:rFonts w:cs="Arial"/>
        </w:rPr>
        <w:t xml:space="preserve"> </w:t>
      </w:r>
    </w:p>
    <w:p w14:paraId="45854441"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order:PROJECT</w:t>
      </w:r>
      <w:r w:rsidRPr="00DC3502">
        <w:rPr>
          <w:rFonts w:cs="Arial"/>
          <w:color w:val="0000FF"/>
        </w:rPr>
        <w:t>&gt;</w:t>
      </w:r>
      <w:r w:rsidRPr="00DC3502">
        <w:rPr>
          <w:rFonts w:cs="Arial"/>
          <w:bCs/>
        </w:rPr>
        <w:t>CAVENOBILL</w:t>
      </w:r>
      <w:r w:rsidRPr="00DC3502">
        <w:rPr>
          <w:rFonts w:cs="Arial"/>
          <w:color w:val="0000FF"/>
        </w:rPr>
        <w:t>&lt;/</w:t>
      </w:r>
      <w:r w:rsidRPr="00DC3502">
        <w:rPr>
          <w:rFonts w:cs="Arial"/>
          <w:color w:val="990000"/>
        </w:rPr>
        <w:t>order:PROJECT</w:t>
      </w:r>
      <w:r w:rsidRPr="00DC3502">
        <w:rPr>
          <w:rFonts w:cs="Arial"/>
          <w:color w:val="0000FF"/>
        </w:rPr>
        <w:t>&gt;</w:t>
      </w:r>
      <w:r w:rsidRPr="00DC3502">
        <w:rPr>
          <w:rFonts w:cs="Arial"/>
        </w:rPr>
        <w:t xml:space="preserve"> </w:t>
      </w:r>
    </w:p>
    <w:p w14:paraId="2498435D"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order:REQTYP</w:t>
      </w:r>
      <w:r w:rsidRPr="00DC3502">
        <w:rPr>
          <w:rFonts w:cs="Arial"/>
          <w:color w:val="0000FF"/>
        </w:rPr>
        <w:t>&gt;</w:t>
      </w:r>
      <w:r w:rsidRPr="00DC3502">
        <w:rPr>
          <w:rFonts w:cs="Arial"/>
          <w:bCs/>
        </w:rPr>
        <w:t>EB</w:t>
      </w:r>
      <w:r w:rsidRPr="00DC3502">
        <w:rPr>
          <w:rFonts w:cs="Arial"/>
          <w:color w:val="0000FF"/>
        </w:rPr>
        <w:t>&lt;/</w:t>
      </w:r>
      <w:r w:rsidRPr="00DC3502">
        <w:rPr>
          <w:rFonts w:cs="Arial"/>
          <w:color w:val="990000"/>
        </w:rPr>
        <w:t>order:REQTYP</w:t>
      </w:r>
      <w:r w:rsidRPr="00DC3502">
        <w:rPr>
          <w:rFonts w:cs="Arial"/>
          <w:color w:val="0000FF"/>
        </w:rPr>
        <w:t>&gt;</w:t>
      </w:r>
      <w:r w:rsidRPr="00DC3502">
        <w:rPr>
          <w:rFonts w:cs="Arial"/>
        </w:rPr>
        <w:t xml:space="preserve"> </w:t>
      </w:r>
    </w:p>
    <w:p w14:paraId="005D00C9"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order:ACT</w:t>
      </w:r>
      <w:r w:rsidRPr="00DC3502">
        <w:rPr>
          <w:rFonts w:cs="Arial"/>
          <w:color w:val="0000FF"/>
        </w:rPr>
        <w:t>&gt;</w:t>
      </w:r>
      <w:r w:rsidRPr="00DC3502">
        <w:rPr>
          <w:rFonts w:cs="Arial"/>
          <w:bCs/>
        </w:rPr>
        <w:t>V</w:t>
      </w:r>
      <w:r w:rsidRPr="00DC3502">
        <w:rPr>
          <w:rFonts w:cs="Arial"/>
          <w:color w:val="0000FF"/>
        </w:rPr>
        <w:t>&lt;/</w:t>
      </w:r>
      <w:r w:rsidRPr="00DC3502">
        <w:rPr>
          <w:rFonts w:cs="Arial"/>
          <w:color w:val="990000"/>
        </w:rPr>
        <w:t>order:ACT</w:t>
      </w:r>
      <w:r w:rsidRPr="00DC3502">
        <w:rPr>
          <w:rFonts w:cs="Arial"/>
          <w:color w:val="0000FF"/>
        </w:rPr>
        <w:t>&gt;</w:t>
      </w:r>
      <w:r w:rsidRPr="00DC3502">
        <w:rPr>
          <w:rFonts w:cs="Arial"/>
        </w:rPr>
        <w:t xml:space="preserve"> </w:t>
      </w:r>
    </w:p>
    <w:p w14:paraId="0AF3C2C4" w14:textId="77777777" w:rsidR="00E46E98" w:rsidRPr="00495B2C" w:rsidRDefault="00E46E98" w:rsidP="00E46E98">
      <w:pPr>
        <w:ind w:hanging="480"/>
        <w:rPr>
          <w:rFonts w:cs="Arial"/>
          <w:lang w:val="es-ES"/>
        </w:rPr>
      </w:pPr>
      <w:r w:rsidRPr="00DC3502">
        <w:rPr>
          <w:rFonts w:cs="Courier New"/>
          <w:bCs/>
          <w:color w:val="FF0000"/>
        </w:rPr>
        <w:t> </w:t>
      </w:r>
      <w:r w:rsidRPr="00DC3502">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44837EF8" w14:textId="77777777" w:rsidR="00E46E98" w:rsidRPr="00DC3502" w:rsidRDefault="00E46E98" w:rsidP="00E46E98">
      <w:pPr>
        <w:ind w:hanging="480"/>
        <w:rPr>
          <w:rFonts w:cs="Arial"/>
        </w:rPr>
      </w:pPr>
      <w:hyperlink r:id="rId1565"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order:AUTHORIZATION</w:t>
      </w:r>
      <w:r w:rsidRPr="00DC3502">
        <w:rPr>
          <w:rFonts w:cs="Arial"/>
          <w:color w:val="0000FF"/>
        </w:rPr>
        <w:t>&gt;</w:t>
      </w:r>
    </w:p>
    <w:p w14:paraId="03AAC6EE"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order:TOS</w:t>
      </w:r>
      <w:r w:rsidRPr="00DC3502">
        <w:rPr>
          <w:rFonts w:cs="Arial"/>
          <w:color w:val="0000FF"/>
        </w:rPr>
        <w:t>&gt;</w:t>
      </w:r>
      <w:r w:rsidRPr="00DC3502">
        <w:rPr>
          <w:rFonts w:cs="Arial"/>
          <w:bCs/>
        </w:rPr>
        <w:t>2BMR</w:t>
      </w:r>
      <w:r w:rsidRPr="00DC3502">
        <w:rPr>
          <w:rFonts w:cs="Arial"/>
          <w:color w:val="0000FF"/>
        </w:rPr>
        <w:t>&lt;/</w:t>
      </w:r>
      <w:r w:rsidRPr="00DC3502">
        <w:rPr>
          <w:rFonts w:cs="Arial"/>
          <w:color w:val="990000"/>
        </w:rPr>
        <w:t>order:TOS</w:t>
      </w:r>
      <w:r w:rsidRPr="00DC3502">
        <w:rPr>
          <w:rFonts w:cs="Arial"/>
          <w:color w:val="0000FF"/>
        </w:rPr>
        <w:t>&gt;</w:t>
      </w:r>
      <w:r w:rsidRPr="00DC3502">
        <w:rPr>
          <w:rFonts w:cs="Arial"/>
        </w:rPr>
        <w:t xml:space="preserve"> </w:t>
      </w:r>
    </w:p>
    <w:p w14:paraId="499E50A8"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order:DDD</w:t>
      </w:r>
      <w:r w:rsidRPr="00DC3502">
        <w:rPr>
          <w:rFonts w:cs="Arial"/>
          <w:color w:val="0000FF"/>
        </w:rPr>
        <w:t>&gt;</w:t>
      </w:r>
      <w:r w:rsidRPr="00DC3502">
        <w:rPr>
          <w:rFonts w:cs="Arial"/>
          <w:bCs/>
        </w:rPr>
        <w:t>20091204</w:t>
      </w:r>
      <w:r w:rsidRPr="00DC3502">
        <w:rPr>
          <w:rFonts w:cs="Arial"/>
          <w:color w:val="0000FF"/>
        </w:rPr>
        <w:t>&lt;/</w:t>
      </w:r>
      <w:r w:rsidRPr="00DC3502">
        <w:rPr>
          <w:rFonts w:cs="Arial"/>
          <w:color w:val="990000"/>
        </w:rPr>
        <w:t>order:DDD</w:t>
      </w:r>
      <w:r w:rsidRPr="00DC3502">
        <w:rPr>
          <w:rFonts w:cs="Arial"/>
          <w:color w:val="0000FF"/>
        </w:rPr>
        <w:t>&gt;</w:t>
      </w:r>
      <w:r w:rsidRPr="00DC3502">
        <w:rPr>
          <w:rFonts w:cs="Arial"/>
        </w:rPr>
        <w:t xml:space="preserve"> </w:t>
      </w:r>
    </w:p>
    <w:p w14:paraId="59891FB6"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order:LSO</w:t>
      </w:r>
      <w:r w:rsidRPr="00DC3502">
        <w:rPr>
          <w:rFonts w:cs="Arial"/>
          <w:color w:val="0000FF"/>
        </w:rPr>
        <w:t>&gt;</w:t>
      </w:r>
      <w:r w:rsidRPr="00DC3502">
        <w:rPr>
          <w:rFonts w:cs="Arial"/>
          <w:bCs/>
        </w:rPr>
        <w:t>337480</w:t>
      </w:r>
      <w:r w:rsidRPr="00DC3502">
        <w:rPr>
          <w:rFonts w:cs="Arial"/>
          <w:color w:val="0000FF"/>
        </w:rPr>
        <w:t>&lt;/</w:t>
      </w:r>
      <w:r w:rsidRPr="00DC3502">
        <w:rPr>
          <w:rFonts w:cs="Arial"/>
          <w:color w:val="990000"/>
        </w:rPr>
        <w:t>order:LSO</w:t>
      </w:r>
      <w:r w:rsidRPr="00DC3502">
        <w:rPr>
          <w:rFonts w:cs="Arial"/>
          <w:color w:val="0000FF"/>
        </w:rPr>
        <w:t>&gt;</w:t>
      </w:r>
      <w:r w:rsidRPr="00DC3502">
        <w:rPr>
          <w:rFonts w:cs="Arial"/>
        </w:rPr>
        <w:t xml:space="preserve"> </w:t>
      </w:r>
    </w:p>
    <w:p w14:paraId="7C926B6B"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order:AUTHORIZATION</w:t>
      </w:r>
      <w:r w:rsidRPr="00DC3502">
        <w:rPr>
          <w:rFonts w:cs="Arial"/>
          <w:color w:val="0000FF"/>
        </w:rPr>
        <w:t>&gt;</w:t>
      </w:r>
    </w:p>
    <w:p w14:paraId="182FF411"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order:LSR_ADMIN</w:t>
      </w:r>
      <w:r w:rsidRPr="00DC3502">
        <w:rPr>
          <w:rFonts w:cs="Arial"/>
          <w:color w:val="0000FF"/>
        </w:rPr>
        <w:t>&gt;</w:t>
      </w:r>
    </w:p>
    <w:p w14:paraId="02B2DDF6" w14:textId="77777777" w:rsidR="00E46E98" w:rsidRPr="00DC3502" w:rsidRDefault="00E46E98" w:rsidP="00E46E98">
      <w:pPr>
        <w:ind w:hanging="480"/>
        <w:rPr>
          <w:rFonts w:cs="Arial"/>
        </w:rPr>
      </w:pPr>
      <w:hyperlink r:id="rId1566"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order:LSR_BILL</w:t>
      </w:r>
      <w:r w:rsidRPr="00DC3502">
        <w:rPr>
          <w:rFonts w:cs="Arial"/>
          <w:color w:val="0000FF"/>
        </w:rPr>
        <w:t>&gt;</w:t>
      </w:r>
    </w:p>
    <w:p w14:paraId="22F9D92C"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order:BAN1</w:t>
      </w:r>
      <w:r w:rsidRPr="00DC3502">
        <w:rPr>
          <w:rFonts w:cs="Arial"/>
          <w:color w:val="0000FF"/>
        </w:rPr>
        <w:t>&gt;</w:t>
      </w:r>
      <w:r w:rsidRPr="00DC3502">
        <w:rPr>
          <w:rFonts w:cs="Arial"/>
          <w:bCs/>
        </w:rPr>
        <w:t>318Q885521521</w:t>
      </w:r>
      <w:r w:rsidRPr="00DC3502">
        <w:rPr>
          <w:rFonts w:cs="Arial"/>
          <w:color w:val="0000FF"/>
        </w:rPr>
        <w:t>&lt;/</w:t>
      </w:r>
      <w:r w:rsidRPr="00DC3502">
        <w:rPr>
          <w:rFonts w:cs="Arial"/>
          <w:color w:val="990000"/>
        </w:rPr>
        <w:t>order:BAN1</w:t>
      </w:r>
      <w:r w:rsidRPr="00DC3502">
        <w:rPr>
          <w:rFonts w:cs="Arial"/>
          <w:color w:val="0000FF"/>
        </w:rPr>
        <w:t>&gt;</w:t>
      </w:r>
      <w:r w:rsidRPr="00DC3502">
        <w:rPr>
          <w:rFonts w:cs="Arial"/>
        </w:rPr>
        <w:t xml:space="preserve"> </w:t>
      </w:r>
    </w:p>
    <w:p w14:paraId="660D264E"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order:LSR_BILL</w:t>
      </w:r>
      <w:r w:rsidRPr="00DC3502">
        <w:rPr>
          <w:rFonts w:cs="Arial"/>
          <w:color w:val="0000FF"/>
        </w:rPr>
        <w:t>&gt;</w:t>
      </w:r>
    </w:p>
    <w:p w14:paraId="21836D75" w14:textId="77777777" w:rsidR="00E46E98" w:rsidRPr="00DC3502" w:rsidRDefault="00E46E98" w:rsidP="00E46E98">
      <w:pPr>
        <w:ind w:hanging="480"/>
        <w:rPr>
          <w:rFonts w:cs="Arial"/>
        </w:rPr>
      </w:pPr>
      <w:hyperlink r:id="rId1567"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order:CONTACT</w:t>
      </w:r>
      <w:r w:rsidRPr="00DC3502">
        <w:rPr>
          <w:rFonts w:cs="Arial"/>
          <w:color w:val="0000FF"/>
        </w:rPr>
        <w:t>&gt;</w:t>
      </w:r>
    </w:p>
    <w:p w14:paraId="4A0AE34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order:INIT</w:t>
      </w:r>
      <w:r w:rsidRPr="00DC3502">
        <w:rPr>
          <w:rFonts w:cs="Arial"/>
          <w:color w:val="0000FF"/>
        </w:rPr>
        <w:t>&gt;</w:t>
      </w:r>
      <w:r w:rsidRPr="00DC3502">
        <w:rPr>
          <w:rFonts w:cs="Arial"/>
          <w:bCs/>
        </w:rPr>
        <w:t>Bojangles</w:t>
      </w:r>
      <w:r w:rsidRPr="00DC3502">
        <w:rPr>
          <w:rFonts w:cs="Arial"/>
          <w:color w:val="0000FF"/>
        </w:rPr>
        <w:t>&lt;/</w:t>
      </w:r>
      <w:r w:rsidRPr="00DC3502">
        <w:rPr>
          <w:rFonts w:cs="Arial"/>
          <w:color w:val="990000"/>
        </w:rPr>
        <w:t>order:INIT</w:t>
      </w:r>
      <w:r w:rsidRPr="00DC3502">
        <w:rPr>
          <w:rFonts w:cs="Arial"/>
          <w:color w:val="0000FF"/>
        </w:rPr>
        <w:t>&gt;</w:t>
      </w:r>
      <w:r w:rsidRPr="00DC3502">
        <w:rPr>
          <w:rFonts w:cs="Arial"/>
        </w:rPr>
        <w:t xml:space="preserve"> </w:t>
      </w:r>
    </w:p>
    <w:p w14:paraId="1EBE7A28"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order:INIT_TEL_NO</w:t>
      </w:r>
      <w:r w:rsidRPr="00DC3502">
        <w:rPr>
          <w:rFonts w:cs="Arial"/>
          <w:color w:val="0000FF"/>
        </w:rPr>
        <w:t>&gt;</w:t>
      </w:r>
      <w:r w:rsidRPr="00DC3502">
        <w:rPr>
          <w:rFonts w:cs="Arial"/>
          <w:bCs/>
        </w:rPr>
        <w:t>8888888888</w:t>
      </w:r>
      <w:r w:rsidRPr="00DC3502">
        <w:rPr>
          <w:rFonts w:cs="Arial"/>
          <w:color w:val="0000FF"/>
        </w:rPr>
        <w:t>&lt;/</w:t>
      </w:r>
      <w:r w:rsidRPr="00DC3502">
        <w:rPr>
          <w:rFonts w:cs="Arial"/>
          <w:color w:val="990000"/>
        </w:rPr>
        <w:t>order:INIT_TEL_NO</w:t>
      </w:r>
      <w:r w:rsidRPr="00DC3502">
        <w:rPr>
          <w:rFonts w:cs="Arial"/>
          <w:color w:val="0000FF"/>
        </w:rPr>
        <w:t>&gt;</w:t>
      </w:r>
      <w:r w:rsidRPr="00DC3502">
        <w:rPr>
          <w:rFonts w:cs="Arial"/>
        </w:rPr>
        <w:t xml:space="preserve"> </w:t>
      </w:r>
    </w:p>
    <w:p w14:paraId="0C611611"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order:INIT_FAX_NO</w:t>
      </w:r>
      <w:r w:rsidRPr="00DC3502">
        <w:rPr>
          <w:rFonts w:cs="Arial"/>
          <w:color w:val="0000FF"/>
        </w:rPr>
        <w:t>&gt;</w:t>
      </w:r>
      <w:r w:rsidRPr="00DC3502">
        <w:rPr>
          <w:rFonts w:cs="Arial"/>
          <w:bCs/>
        </w:rPr>
        <w:t>8888885555</w:t>
      </w:r>
      <w:r w:rsidRPr="00DC3502">
        <w:rPr>
          <w:rFonts w:cs="Arial"/>
          <w:color w:val="0000FF"/>
        </w:rPr>
        <w:t>&lt;/</w:t>
      </w:r>
      <w:r w:rsidRPr="00DC3502">
        <w:rPr>
          <w:rFonts w:cs="Arial"/>
          <w:color w:val="990000"/>
        </w:rPr>
        <w:t>order:INIT_FAX_NO</w:t>
      </w:r>
      <w:r w:rsidRPr="00DC3502">
        <w:rPr>
          <w:rFonts w:cs="Arial"/>
          <w:color w:val="0000FF"/>
        </w:rPr>
        <w:t>&gt;</w:t>
      </w:r>
      <w:r w:rsidRPr="00DC3502">
        <w:rPr>
          <w:rFonts w:cs="Arial"/>
        </w:rPr>
        <w:t xml:space="preserve"> </w:t>
      </w:r>
    </w:p>
    <w:p w14:paraId="0398533C"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order:IMPCON</w:t>
      </w:r>
      <w:r w:rsidRPr="00DC3502">
        <w:rPr>
          <w:rFonts w:cs="Arial"/>
          <w:color w:val="0000FF"/>
        </w:rPr>
        <w:t>&gt;</w:t>
      </w:r>
      <w:r w:rsidRPr="00DC3502">
        <w:rPr>
          <w:rFonts w:cs="Arial"/>
          <w:bCs/>
        </w:rPr>
        <w:t>Cap Hook</w:t>
      </w:r>
      <w:r w:rsidRPr="00DC3502">
        <w:rPr>
          <w:rFonts w:cs="Arial"/>
          <w:color w:val="0000FF"/>
        </w:rPr>
        <w:t>&lt;/</w:t>
      </w:r>
      <w:r w:rsidRPr="00DC3502">
        <w:rPr>
          <w:rFonts w:cs="Arial"/>
          <w:color w:val="990000"/>
        </w:rPr>
        <w:t>order:IMPCON</w:t>
      </w:r>
      <w:r w:rsidRPr="00DC3502">
        <w:rPr>
          <w:rFonts w:cs="Arial"/>
          <w:color w:val="0000FF"/>
        </w:rPr>
        <w:t>&gt;</w:t>
      </w:r>
      <w:r w:rsidRPr="00DC3502">
        <w:rPr>
          <w:rFonts w:cs="Arial"/>
        </w:rPr>
        <w:t xml:space="preserve"> </w:t>
      </w:r>
    </w:p>
    <w:p w14:paraId="05BDDC19" w14:textId="77777777" w:rsidR="00E46E98" w:rsidRPr="00495B2C" w:rsidRDefault="00E46E98" w:rsidP="00E46E98">
      <w:pPr>
        <w:ind w:hanging="480"/>
        <w:rPr>
          <w:rFonts w:cs="Arial"/>
          <w:lang w:val="es-ES"/>
        </w:rPr>
      </w:pPr>
      <w:r w:rsidRPr="00DC3502">
        <w:rPr>
          <w:rFonts w:cs="Courier New"/>
          <w:bCs/>
          <w:color w:val="FF0000"/>
        </w:rPr>
        <w:t> </w:t>
      </w:r>
      <w:r w:rsidRPr="00DC3502">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8004445555</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FB16081" w14:textId="77777777" w:rsidR="00E46E98" w:rsidRPr="00DC3502" w:rsidRDefault="00E46E98" w:rsidP="00E46E98">
      <w:pPr>
        <w:ind w:hanging="240"/>
        <w:rPr>
          <w:rFonts w:cs="Arial"/>
        </w:rPr>
      </w:pPr>
      <w:r w:rsidRPr="00495B2C">
        <w:rPr>
          <w:rFonts w:cs="Courier New"/>
          <w:bCs/>
          <w:color w:val="FF0000"/>
          <w:lang w:val="es-ES"/>
        </w:rPr>
        <w:t> </w:t>
      </w:r>
      <w:r w:rsidRPr="00495B2C">
        <w:rPr>
          <w:rFonts w:cs="Arial"/>
          <w:lang w:val="es-ES"/>
        </w:rPr>
        <w:t xml:space="preserve"> </w:t>
      </w:r>
      <w:r w:rsidRPr="00DC3502">
        <w:rPr>
          <w:rFonts w:cs="Arial"/>
          <w:color w:val="0000FF"/>
        </w:rPr>
        <w:t>&lt;/</w:t>
      </w:r>
      <w:r w:rsidRPr="00DC3502">
        <w:rPr>
          <w:rFonts w:cs="Arial"/>
          <w:color w:val="990000"/>
        </w:rPr>
        <w:t>order:CONTACT</w:t>
      </w:r>
      <w:r w:rsidRPr="00DC3502">
        <w:rPr>
          <w:rFonts w:cs="Arial"/>
          <w:color w:val="0000FF"/>
        </w:rPr>
        <w:t>&gt;</w:t>
      </w:r>
    </w:p>
    <w:p w14:paraId="32D02242"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order:LSR</w:t>
      </w:r>
      <w:r w:rsidRPr="00DC3502">
        <w:rPr>
          <w:rFonts w:cs="Arial"/>
          <w:color w:val="0000FF"/>
        </w:rPr>
        <w:t>&gt;</w:t>
      </w:r>
    </w:p>
    <w:p w14:paraId="75BF1F4E" w14:textId="77777777" w:rsidR="00E46E98" w:rsidRPr="00DC3502" w:rsidRDefault="00E46E98" w:rsidP="00E46E98">
      <w:pPr>
        <w:ind w:hanging="480"/>
        <w:rPr>
          <w:rFonts w:cs="Arial"/>
        </w:rPr>
      </w:pPr>
      <w:hyperlink r:id="rId1568"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order:EU</w:t>
      </w:r>
      <w:r w:rsidRPr="00DC3502">
        <w:rPr>
          <w:rFonts w:cs="Arial"/>
          <w:color w:val="0000FF"/>
        </w:rPr>
        <w:t>&gt;</w:t>
      </w:r>
    </w:p>
    <w:p w14:paraId="4020F1AA" w14:textId="77777777" w:rsidR="00E46E98" w:rsidRPr="00DC3502" w:rsidRDefault="00E46E98" w:rsidP="00E46E98">
      <w:pPr>
        <w:ind w:hanging="480"/>
        <w:rPr>
          <w:rFonts w:cs="Arial"/>
        </w:rPr>
      </w:pPr>
      <w:hyperlink r:id="rId1569"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order:EU_BILL</w:t>
      </w:r>
      <w:r w:rsidRPr="00DC3502">
        <w:rPr>
          <w:rFonts w:cs="Arial"/>
          <w:color w:val="0000FF"/>
        </w:rPr>
        <w:t>&gt;</w:t>
      </w:r>
    </w:p>
    <w:p w14:paraId="4AE3EA3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order:EATN</w:t>
      </w:r>
      <w:r w:rsidRPr="00DC3502">
        <w:rPr>
          <w:rFonts w:cs="Arial"/>
          <w:color w:val="0000FF"/>
        </w:rPr>
        <w:t>&gt;</w:t>
      </w:r>
      <w:r w:rsidRPr="00DC3502">
        <w:rPr>
          <w:rFonts w:cs="Arial"/>
          <w:bCs/>
        </w:rPr>
        <w:t>3374801342</w:t>
      </w:r>
      <w:r w:rsidRPr="00DC3502">
        <w:rPr>
          <w:rFonts w:cs="Arial"/>
          <w:color w:val="0000FF"/>
        </w:rPr>
        <w:t>&lt;/</w:t>
      </w:r>
      <w:r w:rsidRPr="00DC3502">
        <w:rPr>
          <w:rFonts w:cs="Arial"/>
          <w:color w:val="990000"/>
        </w:rPr>
        <w:t>order:EATN</w:t>
      </w:r>
      <w:r w:rsidRPr="00DC3502">
        <w:rPr>
          <w:rFonts w:cs="Arial"/>
          <w:color w:val="0000FF"/>
        </w:rPr>
        <w:t>&gt;</w:t>
      </w:r>
      <w:r w:rsidRPr="00DC3502">
        <w:rPr>
          <w:rFonts w:cs="Arial"/>
        </w:rPr>
        <w:t xml:space="preserve"> </w:t>
      </w:r>
    </w:p>
    <w:p w14:paraId="249C0EB4"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order:EU_BILL</w:t>
      </w:r>
      <w:r w:rsidRPr="00DC3502">
        <w:rPr>
          <w:rFonts w:cs="Arial"/>
          <w:color w:val="0000FF"/>
        </w:rPr>
        <w:t>&gt;</w:t>
      </w:r>
    </w:p>
    <w:p w14:paraId="11ECCC03" w14:textId="77777777" w:rsidR="00E46E98" w:rsidRPr="00DC3502" w:rsidRDefault="00E46E98" w:rsidP="00E46E98">
      <w:pPr>
        <w:ind w:hanging="480"/>
        <w:rPr>
          <w:rFonts w:cs="Arial"/>
        </w:rPr>
      </w:pPr>
      <w:hyperlink r:id="rId1570"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order:LOC_ACCESS</w:t>
      </w:r>
      <w:r w:rsidRPr="00DC3502">
        <w:rPr>
          <w:rFonts w:cs="Arial"/>
          <w:color w:val="0000FF"/>
        </w:rPr>
        <w:t>&gt;</w:t>
      </w:r>
    </w:p>
    <w:p w14:paraId="445B408B" w14:textId="77777777" w:rsidR="00E46E98" w:rsidRPr="00DC3502" w:rsidRDefault="00E46E98" w:rsidP="00E46E98">
      <w:pPr>
        <w:ind w:hanging="480"/>
        <w:rPr>
          <w:rFonts w:cs="Arial"/>
        </w:rPr>
      </w:pPr>
      <w:hyperlink r:id="rId1571"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order:LOC_ACCESS_HEADER_INFO</w:t>
      </w:r>
      <w:r w:rsidRPr="00DC3502">
        <w:rPr>
          <w:rFonts w:cs="Arial"/>
          <w:color w:val="0000FF"/>
        </w:rPr>
        <w:t>&gt;</w:t>
      </w:r>
    </w:p>
    <w:p w14:paraId="7BC7E9D6" w14:textId="77777777" w:rsidR="00E46E98" w:rsidRPr="00DC3502" w:rsidRDefault="00E46E98" w:rsidP="00E46E98">
      <w:pPr>
        <w:ind w:hanging="480"/>
        <w:rPr>
          <w:rFonts w:cs="Arial"/>
        </w:rPr>
      </w:pPr>
      <w:hyperlink r:id="rId1572"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order:LOC_ACCESS_INFO</w:t>
      </w:r>
      <w:r w:rsidRPr="00DC3502">
        <w:rPr>
          <w:rFonts w:cs="Arial"/>
          <w:color w:val="0000FF"/>
        </w:rPr>
        <w:t>&gt;</w:t>
      </w:r>
    </w:p>
    <w:p w14:paraId="3F62B2AD"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order:ELT</w:t>
      </w:r>
      <w:r w:rsidRPr="00DC3502">
        <w:rPr>
          <w:rFonts w:cs="Arial"/>
          <w:color w:val="0000FF"/>
        </w:rPr>
        <w:t>&gt;</w:t>
      </w:r>
      <w:r w:rsidRPr="00DC3502">
        <w:rPr>
          <w:rFonts w:cs="Arial"/>
          <w:bCs/>
        </w:rPr>
        <w:t>A</w:t>
      </w:r>
      <w:r w:rsidRPr="00DC3502">
        <w:rPr>
          <w:rFonts w:cs="Arial"/>
          <w:color w:val="0000FF"/>
        </w:rPr>
        <w:t>&lt;/</w:t>
      </w:r>
      <w:r w:rsidRPr="00DC3502">
        <w:rPr>
          <w:rFonts w:cs="Arial"/>
          <w:color w:val="990000"/>
        </w:rPr>
        <w:t>order:ELT</w:t>
      </w:r>
      <w:r w:rsidRPr="00DC3502">
        <w:rPr>
          <w:rFonts w:cs="Arial"/>
          <w:color w:val="0000FF"/>
        </w:rPr>
        <w:t>&gt;</w:t>
      </w:r>
      <w:r w:rsidRPr="00DC3502">
        <w:rPr>
          <w:rFonts w:cs="Arial"/>
        </w:rPr>
        <w:t xml:space="preserve"> </w:t>
      </w:r>
    </w:p>
    <w:p w14:paraId="486D5B1B"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order:LOC_ACCESS_INFO</w:t>
      </w:r>
      <w:r w:rsidRPr="00DC3502">
        <w:rPr>
          <w:rFonts w:cs="Arial"/>
          <w:color w:val="0000FF"/>
        </w:rPr>
        <w:t>&gt;</w:t>
      </w:r>
    </w:p>
    <w:p w14:paraId="264D06DB"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order:LOC_ACCESS_HEADER_INFO</w:t>
      </w:r>
      <w:r w:rsidRPr="00DC3502">
        <w:rPr>
          <w:rFonts w:cs="Arial"/>
          <w:color w:val="0000FF"/>
        </w:rPr>
        <w:t>&gt;</w:t>
      </w:r>
    </w:p>
    <w:p w14:paraId="740CD68C"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order:LOC_ACCESS</w:t>
      </w:r>
      <w:r w:rsidRPr="00DC3502">
        <w:rPr>
          <w:rFonts w:cs="Arial"/>
          <w:color w:val="0000FF"/>
        </w:rPr>
        <w:t>&gt;</w:t>
      </w:r>
    </w:p>
    <w:p w14:paraId="2B8FB4A4"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order:EU</w:t>
      </w:r>
      <w:r w:rsidRPr="00DC3502">
        <w:rPr>
          <w:rFonts w:cs="Arial"/>
          <w:color w:val="0000FF"/>
        </w:rPr>
        <w:t>&gt;</w:t>
      </w:r>
    </w:p>
    <w:p w14:paraId="4311D41D" w14:textId="77777777" w:rsidR="00E46E98" w:rsidRPr="00DC3502" w:rsidRDefault="00E46E98" w:rsidP="00E46E98">
      <w:pPr>
        <w:ind w:hanging="480"/>
        <w:rPr>
          <w:rFonts w:cs="Arial"/>
        </w:rPr>
      </w:pPr>
      <w:hyperlink r:id="rId1573"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order:RS</w:t>
      </w:r>
      <w:r w:rsidRPr="00DC3502">
        <w:rPr>
          <w:rFonts w:cs="Arial"/>
          <w:color w:val="0000FF"/>
        </w:rPr>
        <w:t>&gt;</w:t>
      </w:r>
    </w:p>
    <w:p w14:paraId="1E0342E4" w14:textId="77777777" w:rsidR="00E46E98" w:rsidRPr="00DC3502" w:rsidRDefault="00E46E98" w:rsidP="00E46E98">
      <w:pPr>
        <w:ind w:hanging="480"/>
        <w:rPr>
          <w:rFonts w:cs="Arial"/>
        </w:rPr>
      </w:pPr>
      <w:hyperlink r:id="rId1574"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order:RS_ADMIN</w:t>
      </w:r>
      <w:r w:rsidRPr="00DC3502">
        <w:rPr>
          <w:rFonts w:cs="Arial"/>
          <w:color w:val="0000FF"/>
        </w:rPr>
        <w:t>&gt;</w:t>
      </w:r>
    </w:p>
    <w:p w14:paraId="7E29DCF2"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order:RSQTY</w:t>
      </w:r>
      <w:r w:rsidRPr="00DC3502">
        <w:rPr>
          <w:rFonts w:cs="Arial"/>
          <w:color w:val="0000FF"/>
        </w:rPr>
        <w:t>&gt;</w:t>
      </w:r>
      <w:r w:rsidRPr="00DC3502">
        <w:rPr>
          <w:rFonts w:cs="Arial"/>
          <w:bCs/>
        </w:rPr>
        <w:t>001</w:t>
      </w:r>
      <w:r w:rsidRPr="00DC3502">
        <w:rPr>
          <w:rFonts w:cs="Arial"/>
          <w:color w:val="0000FF"/>
        </w:rPr>
        <w:t>&lt;/</w:t>
      </w:r>
      <w:r w:rsidRPr="00DC3502">
        <w:rPr>
          <w:rFonts w:cs="Arial"/>
          <w:color w:val="990000"/>
        </w:rPr>
        <w:t>order:RSQTY</w:t>
      </w:r>
      <w:r w:rsidRPr="00DC3502">
        <w:rPr>
          <w:rFonts w:cs="Arial"/>
          <w:color w:val="0000FF"/>
        </w:rPr>
        <w:t>&gt;</w:t>
      </w:r>
      <w:r w:rsidRPr="00DC3502">
        <w:rPr>
          <w:rFonts w:cs="Arial"/>
        </w:rPr>
        <w:t xml:space="preserve"> </w:t>
      </w:r>
    </w:p>
    <w:p w14:paraId="270E31FE"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order:RS_ADMIN</w:t>
      </w:r>
      <w:r w:rsidRPr="00DC3502">
        <w:rPr>
          <w:rFonts w:cs="Arial"/>
          <w:color w:val="0000FF"/>
        </w:rPr>
        <w:t>&gt;</w:t>
      </w:r>
    </w:p>
    <w:p w14:paraId="66A09D56" w14:textId="77777777" w:rsidR="00E46E98" w:rsidRPr="00DC3502" w:rsidRDefault="00E46E98" w:rsidP="00E46E98">
      <w:pPr>
        <w:ind w:hanging="480"/>
        <w:rPr>
          <w:rFonts w:cs="Arial"/>
        </w:rPr>
      </w:pPr>
      <w:hyperlink r:id="rId1575"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order:RS_SVC_DET</w:t>
      </w:r>
      <w:r w:rsidRPr="00DC3502">
        <w:rPr>
          <w:rFonts w:cs="Arial"/>
          <w:color w:val="0000FF"/>
        </w:rPr>
        <w:t>&gt;</w:t>
      </w:r>
    </w:p>
    <w:p w14:paraId="3AC0D1B2"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order:TNS</w:t>
      </w:r>
      <w:r w:rsidRPr="00DC3502">
        <w:rPr>
          <w:rFonts w:cs="Arial"/>
          <w:color w:val="0000FF"/>
        </w:rPr>
        <w:t>&gt;</w:t>
      </w:r>
      <w:r w:rsidRPr="00DC3502">
        <w:rPr>
          <w:rFonts w:cs="Arial"/>
          <w:bCs/>
        </w:rPr>
        <w:t>3374801342</w:t>
      </w:r>
      <w:r w:rsidRPr="00DC3502">
        <w:rPr>
          <w:rFonts w:cs="Arial"/>
          <w:color w:val="0000FF"/>
        </w:rPr>
        <w:t>&lt;/</w:t>
      </w:r>
      <w:r w:rsidRPr="00DC3502">
        <w:rPr>
          <w:rFonts w:cs="Arial"/>
          <w:color w:val="990000"/>
        </w:rPr>
        <w:t>order:TNS</w:t>
      </w:r>
      <w:r w:rsidRPr="00DC3502">
        <w:rPr>
          <w:rFonts w:cs="Arial"/>
          <w:color w:val="0000FF"/>
        </w:rPr>
        <w:t>&gt;</w:t>
      </w:r>
      <w:r w:rsidRPr="00DC3502">
        <w:rPr>
          <w:rFonts w:cs="Arial"/>
        </w:rPr>
        <w:t xml:space="preserve"> </w:t>
      </w:r>
    </w:p>
    <w:p w14:paraId="12397142"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order:LNECLSSVC</w:t>
      </w:r>
      <w:r w:rsidRPr="00DC3502">
        <w:rPr>
          <w:rFonts w:cs="Arial"/>
          <w:color w:val="0000FF"/>
        </w:rPr>
        <w:t>&gt;</w:t>
      </w:r>
      <w:r w:rsidRPr="00DC3502">
        <w:rPr>
          <w:rFonts w:cs="Arial"/>
          <w:bCs/>
        </w:rPr>
        <w:t>RCFRF</w:t>
      </w:r>
      <w:r w:rsidRPr="00DC3502">
        <w:rPr>
          <w:rFonts w:cs="Arial"/>
          <w:color w:val="0000FF"/>
        </w:rPr>
        <w:t>&lt;/</w:t>
      </w:r>
      <w:r w:rsidRPr="00DC3502">
        <w:rPr>
          <w:rFonts w:cs="Arial"/>
          <w:color w:val="990000"/>
        </w:rPr>
        <w:t>order:LNECLSSVC</w:t>
      </w:r>
      <w:r w:rsidRPr="00DC3502">
        <w:rPr>
          <w:rFonts w:cs="Arial"/>
          <w:color w:val="0000FF"/>
        </w:rPr>
        <w:t>&gt;</w:t>
      </w:r>
      <w:r w:rsidRPr="00DC3502">
        <w:rPr>
          <w:rFonts w:cs="Arial"/>
        </w:rPr>
        <w:t xml:space="preserve"> </w:t>
      </w:r>
    </w:p>
    <w:p w14:paraId="40BAB16A" w14:textId="77777777" w:rsidR="00E46E98" w:rsidRPr="00DC3502" w:rsidRDefault="00E46E98" w:rsidP="00E46E98">
      <w:pPr>
        <w:ind w:hanging="480"/>
        <w:rPr>
          <w:rFonts w:cs="Arial"/>
        </w:rPr>
      </w:pPr>
      <w:hyperlink r:id="rId1576"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order:SVC_DET_GRP</w:t>
      </w:r>
      <w:r w:rsidRPr="00DC3502">
        <w:rPr>
          <w:rFonts w:cs="Arial"/>
          <w:color w:val="0000FF"/>
        </w:rPr>
        <w:t>&gt;</w:t>
      </w:r>
    </w:p>
    <w:p w14:paraId="5535117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order:LNUM</w:t>
      </w:r>
      <w:r w:rsidRPr="00DC3502">
        <w:rPr>
          <w:rFonts w:cs="Arial"/>
          <w:color w:val="0000FF"/>
        </w:rPr>
        <w:t>&gt;</w:t>
      </w:r>
      <w:r w:rsidRPr="00DC3502">
        <w:rPr>
          <w:rFonts w:cs="Arial"/>
          <w:bCs/>
        </w:rPr>
        <w:t>00001</w:t>
      </w:r>
      <w:r w:rsidRPr="00DC3502">
        <w:rPr>
          <w:rFonts w:cs="Arial"/>
          <w:color w:val="0000FF"/>
        </w:rPr>
        <w:t>&lt;/</w:t>
      </w:r>
      <w:r w:rsidRPr="00DC3502">
        <w:rPr>
          <w:rFonts w:cs="Arial"/>
          <w:color w:val="990000"/>
        </w:rPr>
        <w:t>order:LNUM</w:t>
      </w:r>
      <w:r w:rsidRPr="00DC3502">
        <w:rPr>
          <w:rFonts w:cs="Arial"/>
          <w:color w:val="0000FF"/>
        </w:rPr>
        <w:t>&gt;</w:t>
      </w:r>
      <w:r w:rsidRPr="00DC3502">
        <w:rPr>
          <w:rFonts w:cs="Arial"/>
        </w:rPr>
        <w:t xml:space="preserve"> </w:t>
      </w:r>
    </w:p>
    <w:p w14:paraId="6FEADF09"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order:LNA</w:t>
      </w:r>
      <w:r w:rsidRPr="00DC3502">
        <w:rPr>
          <w:rFonts w:cs="Arial"/>
          <w:color w:val="0000FF"/>
        </w:rPr>
        <w:t>&gt;</w:t>
      </w:r>
      <w:r w:rsidRPr="00DC3502">
        <w:rPr>
          <w:rFonts w:cs="Arial"/>
          <w:bCs/>
        </w:rPr>
        <w:t>V</w:t>
      </w:r>
      <w:r w:rsidRPr="00DC3502">
        <w:rPr>
          <w:rFonts w:cs="Arial"/>
          <w:color w:val="0000FF"/>
        </w:rPr>
        <w:t>&lt;/</w:t>
      </w:r>
      <w:r w:rsidRPr="00DC3502">
        <w:rPr>
          <w:rFonts w:cs="Arial"/>
          <w:color w:val="990000"/>
        </w:rPr>
        <w:t>order:LNA</w:t>
      </w:r>
      <w:r w:rsidRPr="00DC3502">
        <w:rPr>
          <w:rFonts w:cs="Arial"/>
          <w:color w:val="0000FF"/>
        </w:rPr>
        <w:t>&gt;</w:t>
      </w:r>
      <w:r w:rsidRPr="00DC3502">
        <w:rPr>
          <w:rFonts w:cs="Arial"/>
        </w:rPr>
        <w:t xml:space="preserve"> </w:t>
      </w:r>
    </w:p>
    <w:p w14:paraId="207B44F2"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order:SVC_DET_GRP</w:t>
      </w:r>
      <w:r w:rsidRPr="00DC3502">
        <w:rPr>
          <w:rFonts w:cs="Arial"/>
          <w:color w:val="0000FF"/>
        </w:rPr>
        <w:t>&gt;</w:t>
      </w:r>
    </w:p>
    <w:p w14:paraId="3410C850" w14:textId="77777777" w:rsidR="00E46E98" w:rsidRPr="00DC3502" w:rsidRDefault="00E46E98" w:rsidP="00E46E98">
      <w:pPr>
        <w:ind w:hanging="480"/>
        <w:rPr>
          <w:rFonts w:cs="Arial"/>
        </w:rPr>
      </w:pPr>
      <w:hyperlink r:id="rId1577"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order:FEATURE_GRP</w:t>
      </w:r>
      <w:r w:rsidRPr="00DC3502">
        <w:rPr>
          <w:rFonts w:cs="Arial"/>
          <w:color w:val="0000FF"/>
        </w:rPr>
        <w:t>&gt;</w:t>
      </w:r>
    </w:p>
    <w:p w14:paraId="02E17B16"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order:FA</w:t>
      </w:r>
      <w:r w:rsidRPr="00DC3502">
        <w:rPr>
          <w:rFonts w:cs="Arial"/>
          <w:color w:val="0000FF"/>
        </w:rPr>
        <w:t>&gt;</w:t>
      </w:r>
      <w:r w:rsidRPr="00DC3502">
        <w:rPr>
          <w:rFonts w:cs="Arial"/>
          <w:bCs/>
        </w:rPr>
        <w:t>N</w:t>
      </w:r>
      <w:r w:rsidRPr="00DC3502">
        <w:rPr>
          <w:rFonts w:cs="Arial"/>
          <w:color w:val="0000FF"/>
        </w:rPr>
        <w:t>&lt;/</w:t>
      </w:r>
      <w:r w:rsidRPr="00DC3502">
        <w:rPr>
          <w:rFonts w:cs="Arial"/>
          <w:color w:val="990000"/>
        </w:rPr>
        <w:t>order:FA</w:t>
      </w:r>
      <w:r w:rsidRPr="00DC3502">
        <w:rPr>
          <w:rFonts w:cs="Arial"/>
          <w:color w:val="0000FF"/>
        </w:rPr>
        <w:t>&gt;</w:t>
      </w:r>
      <w:r w:rsidRPr="00DC3502">
        <w:rPr>
          <w:rFonts w:cs="Arial"/>
        </w:rPr>
        <w:t xml:space="preserve"> </w:t>
      </w:r>
    </w:p>
    <w:p w14:paraId="1F3B9C3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order:FEATURE</w:t>
      </w:r>
      <w:r w:rsidRPr="00DC3502">
        <w:rPr>
          <w:rFonts w:cs="Arial"/>
          <w:color w:val="0000FF"/>
        </w:rPr>
        <w:t>&gt;</w:t>
      </w:r>
      <w:r w:rsidRPr="00DC3502">
        <w:rPr>
          <w:rFonts w:cs="Arial"/>
          <w:bCs/>
        </w:rPr>
        <w:t>RCFRF</w:t>
      </w:r>
      <w:r w:rsidRPr="00DC3502">
        <w:rPr>
          <w:rFonts w:cs="Arial"/>
          <w:color w:val="0000FF"/>
        </w:rPr>
        <w:t>&lt;/</w:t>
      </w:r>
      <w:r w:rsidRPr="00DC3502">
        <w:rPr>
          <w:rFonts w:cs="Arial"/>
          <w:color w:val="990000"/>
        </w:rPr>
        <w:t>order:FEATURE</w:t>
      </w:r>
      <w:r w:rsidRPr="00DC3502">
        <w:rPr>
          <w:rFonts w:cs="Arial"/>
          <w:color w:val="0000FF"/>
        </w:rPr>
        <w:t>&gt;</w:t>
      </w:r>
      <w:r w:rsidRPr="00DC3502">
        <w:rPr>
          <w:rFonts w:cs="Arial"/>
        </w:rPr>
        <w:t xml:space="preserve"> </w:t>
      </w:r>
    </w:p>
    <w:p w14:paraId="4CE3A2D3"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order:FEATURE_DETAIL</w:t>
      </w:r>
      <w:r w:rsidRPr="00DC3502">
        <w:rPr>
          <w:rFonts w:cs="Arial"/>
          <w:color w:val="0000FF"/>
        </w:rPr>
        <w:t>&gt;</w:t>
      </w:r>
      <w:r w:rsidRPr="00DC3502">
        <w:rPr>
          <w:rFonts w:cs="Arial"/>
          <w:bCs/>
        </w:rPr>
        <w:t>/SFG 1234/CFN 3375681234</w:t>
      </w:r>
      <w:r w:rsidRPr="00DC3502">
        <w:rPr>
          <w:rFonts w:cs="Arial"/>
          <w:color w:val="0000FF"/>
        </w:rPr>
        <w:t>&lt;/</w:t>
      </w:r>
      <w:r w:rsidRPr="00DC3502">
        <w:rPr>
          <w:rFonts w:cs="Arial"/>
          <w:color w:val="990000"/>
        </w:rPr>
        <w:t>order:FEATURE_DETAIL</w:t>
      </w:r>
      <w:r w:rsidRPr="00DC3502">
        <w:rPr>
          <w:rFonts w:cs="Arial"/>
          <w:color w:val="0000FF"/>
        </w:rPr>
        <w:t>&gt;</w:t>
      </w:r>
      <w:r w:rsidRPr="00DC3502">
        <w:rPr>
          <w:rFonts w:cs="Arial"/>
        </w:rPr>
        <w:t xml:space="preserve"> </w:t>
      </w:r>
    </w:p>
    <w:p w14:paraId="53EA4AC6"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order:FEATURE_GRP</w:t>
      </w:r>
      <w:r w:rsidRPr="00DC3502">
        <w:rPr>
          <w:rFonts w:cs="Arial"/>
          <w:color w:val="0000FF"/>
        </w:rPr>
        <w:t>&gt;</w:t>
      </w:r>
    </w:p>
    <w:p w14:paraId="5E436AC4" w14:textId="77777777" w:rsidR="00E46E98" w:rsidRPr="00DC3502" w:rsidRDefault="00E46E98" w:rsidP="00E46E98">
      <w:pPr>
        <w:ind w:hanging="480"/>
        <w:rPr>
          <w:rFonts w:cs="Arial"/>
        </w:rPr>
      </w:pPr>
      <w:hyperlink r:id="rId1578"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order:FEATURE_GRP</w:t>
      </w:r>
      <w:r w:rsidRPr="00DC3502">
        <w:rPr>
          <w:rFonts w:cs="Arial"/>
          <w:color w:val="0000FF"/>
        </w:rPr>
        <w:t>&gt;</w:t>
      </w:r>
    </w:p>
    <w:p w14:paraId="5B63BD1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order:FA</w:t>
      </w:r>
      <w:r w:rsidRPr="00DC3502">
        <w:rPr>
          <w:rFonts w:cs="Arial"/>
          <w:color w:val="0000FF"/>
        </w:rPr>
        <w:t>&gt;</w:t>
      </w:r>
      <w:r w:rsidRPr="00DC3502">
        <w:rPr>
          <w:rFonts w:cs="Arial"/>
          <w:bCs/>
        </w:rPr>
        <w:t>N</w:t>
      </w:r>
      <w:r w:rsidRPr="00DC3502">
        <w:rPr>
          <w:rFonts w:cs="Arial"/>
          <w:color w:val="0000FF"/>
        </w:rPr>
        <w:t>&lt;/</w:t>
      </w:r>
      <w:r w:rsidRPr="00DC3502">
        <w:rPr>
          <w:rFonts w:cs="Arial"/>
          <w:color w:val="990000"/>
        </w:rPr>
        <w:t>order:FA</w:t>
      </w:r>
      <w:r w:rsidRPr="00DC3502">
        <w:rPr>
          <w:rFonts w:cs="Arial"/>
          <w:color w:val="0000FF"/>
        </w:rPr>
        <w:t>&gt;</w:t>
      </w:r>
      <w:r w:rsidRPr="00DC3502">
        <w:rPr>
          <w:rFonts w:cs="Arial"/>
        </w:rPr>
        <w:t xml:space="preserve"> </w:t>
      </w:r>
    </w:p>
    <w:p w14:paraId="1C59032E"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order:FEATURE</w:t>
      </w:r>
      <w:r w:rsidRPr="00DC3502">
        <w:rPr>
          <w:rFonts w:cs="Arial"/>
          <w:color w:val="0000FF"/>
        </w:rPr>
        <w:t>&gt;</w:t>
      </w:r>
      <w:r w:rsidRPr="00DC3502">
        <w:rPr>
          <w:rFonts w:cs="Arial"/>
          <w:bCs/>
        </w:rPr>
        <w:t>RCA</w:t>
      </w:r>
      <w:r w:rsidRPr="00DC3502">
        <w:rPr>
          <w:rFonts w:cs="Arial"/>
          <w:color w:val="0000FF"/>
        </w:rPr>
        <w:t>&lt;/</w:t>
      </w:r>
      <w:r w:rsidRPr="00DC3502">
        <w:rPr>
          <w:rFonts w:cs="Arial"/>
          <w:color w:val="990000"/>
        </w:rPr>
        <w:t>order:FEATURE</w:t>
      </w:r>
      <w:r w:rsidRPr="00DC3502">
        <w:rPr>
          <w:rFonts w:cs="Arial"/>
          <w:color w:val="0000FF"/>
        </w:rPr>
        <w:t>&gt;</w:t>
      </w:r>
      <w:r w:rsidRPr="00DC3502">
        <w:rPr>
          <w:rFonts w:cs="Arial"/>
        </w:rPr>
        <w:t xml:space="preserve"> </w:t>
      </w:r>
    </w:p>
    <w:p w14:paraId="1DDBB290"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order:FEATURE_GRP</w:t>
      </w:r>
      <w:r w:rsidRPr="00DC3502">
        <w:rPr>
          <w:rFonts w:cs="Arial"/>
          <w:color w:val="0000FF"/>
        </w:rPr>
        <w:t>&gt;</w:t>
      </w:r>
    </w:p>
    <w:p w14:paraId="105DF04B"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order:RS_SVC_DET</w:t>
      </w:r>
      <w:r w:rsidRPr="00DC3502">
        <w:rPr>
          <w:rFonts w:cs="Arial"/>
          <w:color w:val="0000FF"/>
        </w:rPr>
        <w:t>&gt;</w:t>
      </w:r>
    </w:p>
    <w:p w14:paraId="7ED826A3"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order:RS</w:t>
      </w:r>
      <w:r w:rsidRPr="00DC3502">
        <w:rPr>
          <w:rFonts w:cs="Arial"/>
          <w:color w:val="0000FF"/>
        </w:rPr>
        <w:t>&gt;</w:t>
      </w:r>
    </w:p>
    <w:p w14:paraId="454F40AA"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order:LSR_ORD_REQ</w:t>
      </w:r>
      <w:r w:rsidRPr="00DC3502">
        <w:rPr>
          <w:rFonts w:cs="Arial"/>
          <w:color w:val="0000FF"/>
        </w:rPr>
        <w:t>&gt;</w:t>
      </w:r>
    </w:p>
    <w:p w14:paraId="0C708092"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uom:ATT_LSR_ORD_REQ</w:t>
      </w:r>
      <w:r w:rsidRPr="00DC3502">
        <w:rPr>
          <w:rFonts w:cs="Arial"/>
          <w:color w:val="0000FF"/>
        </w:rPr>
        <w:t>&gt;</w:t>
      </w:r>
    </w:p>
    <w:p w14:paraId="5301071A" w14:textId="77777777" w:rsidR="00E46E98" w:rsidRPr="00DC3502" w:rsidRDefault="00E46E98" w:rsidP="00E46E98"/>
    <w:p w14:paraId="697A54C6" w14:textId="77777777" w:rsidR="00E46E98" w:rsidRPr="00DC3502" w:rsidRDefault="00E46E98" w:rsidP="00E46E98"/>
    <w:p w14:paraId="15131217" w14:textId="77777777" w:rsidR="00E46E98" w:rsidRPr="00DC3502" w:rsidRDefault="00E46E98" w:rsidP="00E46E98">
      <w:r w:rsidRPr="00DC3502">
        <w:t>XML OUTPUT:</w:t>
      </w:r>
    </w:p>
    <w:p w14:paraId="17A9ADE3" w14:textId="77777777" w:rsidR="00E46E98" w:rsidRPr="00DC3502" w:rsidRDefault="00E46E98" w:rsidP="00E46E98"/>
    <w:p w14:paraId="70AAED7C" w14:textId="77777777" w:rsidR="00E46E98" w:rsidRPr="00DC3502" w:rsidRDefault="00E46E98" w:rsidP="00E46E98">
      <w:pPr>
        <w:ind w:hanging="480"/>
        <w:rPr>
          <w:rFonts w:cs="Arial"/>
        </w:rPr>
      </w:pPr>
      <w:hyperlink r:id="rId1579"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header</w:t>
      </w:r>
      <w:r w:rsidRPr="00DC3502">
        <w:rPr>
          <w:rFonts w:cs="Arial"/>
          <w:color w:val="0000FF"/>
        </w:rPr>
        <w:t>&gt;</w:t>
      </w:r>
    </w:p>
    <w:p w14:paraId="6865AEFF"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senderid</w:t>
      </w:r>
      <w:r w:rsidRPr="00DC3502">
        <w:rPr>
          <w:rFonts w:cs="Arial"/>
          <w:color w:val="0000FF"/>
        </w:rPr>
        <w:t>&gt;</w:t>
      </w:r>
      <w:r w:rsidRPr="00DC3502">
        <w:rPr>
          <w:rFonts w:cs="Arial"/>
          <w:bCs/>
        </w:rPr>
        <w:t>ATT-OR-SAT</w:t>
      </w:r>
      <w:r w:rsidRPr="00DC3502">
        <w:rPr>
          <w:rFonts w:cs="Arial"/>
          <w:color w:val="0000FF"/>
        </w:rPr>
        <w:t>&lt;/</w:t>
      </w:r>
      <w:r w:rsidRPr="00DC3502">
        <w:rPr>
          <w:rFonts w:cs="Arial"/>
          <w:color w:val="990000"/>
        </w:rPr>
        <w:t>senderid</w:t>
      </w:r>
      <w:r w:rsidRPr="00DC3502">
        <w:rPr>
          <w:rFonts w:cs="Arial"/>
          <w:color w:val="0000FF"/>
        </w:rPr>
        <w:t>&gt;</w:t>
      </w:r>
      <w:r w:rsidRPr="00DC3502">
        <w:rPr>
          <w:rFonts w:cs="Arial"/>
        </w:rPr>
        <w:t xml:space="preserve"> </w:t>
      </w:r>
    </w:p>
    <w:p w14:paraId="1FF75DB5"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receiverid</w:t>
      </w:r>
      <w:r w:rsidRPr="00DC3502">
        <w:rPr>
          <w:rFonts w:cs="Arial"/>
          <w:color w:val="0000FF"/>
        </w:rPr>
        <w:t>&gt;</w:t>
      </w:r>
      <w:r w:rsidRPr="00DC3502">
        <w:rPr>
          <w:rFonts w:cs="Arial"/>
          <w:bCs/>
        </w:rPr>
        <w:t>CTE-VALIDATOR</w:t>
      </w:r>
      <w:r w:rsidRPr="00DC3502">
        <w:rPr>
          <w:rFonts w:cs="Arial"/>
          <w:color w:val="0000FF"/>
        </w:rPr>
        <w:t>&lt;/</w:t>
      </w:r>
      <w:r w:rsidRPr="00DC3502">
        <w:rPr>
          <w:rFonts w:cs="Arial"/>
          <w:color w:val="990000"/>
        </w:rPr>
        <w:t>receiverid</w:t>
      </w:r>
      <w:r w:rsidRPr="00DC3502">
        <w:rPr>
          <w:rFonts w:cs="Arial"/>
          <w:color w:val="0000FF"/>
        </w:rPr>
        <w:t>&gt;</w:t>
      </w:r>
      <w:r w:rsidRPr="00DC3502">
        <w:rPr>
          <w:rFonts w:cs="Arial"/>
        </w:rPr>
        <w:t xml:space="preserve"> </w:t>
      </w:r>
    </w:p>
    <w:p w14:paraId="6FD29FE6"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interfaceid</w:t>
      </w:r>
      <w:r w:rsidRPr="00DC3502">
        <w:rPr>
          <w:rFonts w:cs="Arial"/>
          <w:color w:val="0000FF"/>
        </w:rPr>
        <w:t>&gt;</w:t>
      </w:r>
      <w:r w:rsidRPr="00DC3502">
        <w:rPr>
          <w:rFonts w:cs="Arial"/>
          <w:bCs/>
        </w:rPr>
        <w:t>CTE-1005-OR-XML-IB</w:t>
      </w:r>
      <w:r w:rsidRPr="00DC3502">
        <w:rPr>
          <w:rFonts w:cs="Arial"/>
          <w:color w:val="0000FF"/>
        </w:rPr>
        <w:t>&lt;/</w:t>
      </w:r>
      <w:r w:rsidRPr="00DC3502">
        <w:rPr>
          <w:rFonts w:cs="Arial"/>
          <w:color w:val="990000"/>
        </w:rPr>
        <w:t>interfaceid</w:t>
      </w:r>
      <w:r w:rsidRPr="00DC3502">
        <w:rPr>
          <w:rFonts w:cs="Arial"/>
          <w:color w:val="0000FF"/>
        </w:rPr>
        <w:t>&gt;</w:t>
      </w:r>
      <w:r w:rsidRPr="00DC3502">
        <w:rPr>
          <w:rFonts w:cs="Arial"/>
        </w:rPr>
        <w:t xml:space="preserve"> </w:t>
      </w:r>
    </w:p>
    <w:p w14:paraId="7E4D2EC4"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messagetype</w:t>
      </w:r>
      <w:r w:rsidRPr="00DC3502">
        <w:rPr>
          <w:rFonts w:cs="Arial"/>
          <w:color w:val="0000FF"/>
        </w:rPr>
        <w:t>&gt;</w:t>
      </w:r>
      <w:r w:rsidRPr="00DC3502">
        <w:rPr>
          <w:rFonts w:cs="Arial"/>
          <w:bCs/>
        </w:rPr>
        <w:t>LSRUOM</w:t>
      </w:r>
      <w:r w:rsidRPr="00DC3502">
        <w:rPr>
          <w:rFonts w:cs="Arial"/>
          <w:color w:val="0000FF"/>
        </w:rPr>
        <w:t>&lt;/</w:t>
      </w:r>
      <w:r w:rsidRPr="00DC3502">
        <w:rPr>
          <w:rFonts w:cs="Arial"/>
          <w:color w:val="990000"/>
        </w:rPr>
        <w:t>messagetype</w:t>
      </w:r>
      <w:r w:rsidRPr="00DC3502">
        <w:rPr>
          <w:rFonts w:cs="Arial"/>
          <w:color w:val="0000FF"/>
        </w:rPr>
        <w:t>&gt;</w:t>
      </w:r>
      <w:r w:rsidRPr="00DC3502">
        <w:rPr>
          <w:rFonts w:cs="Arial"/>
        </w:rPr>
        <w:t xml:space="preserve"> </w:t>
      </w:r>
    </w:p>
    <w:p w14:paraId="72080AE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lsogversion</w:t>
      </w:r>
      <w:r w:rsidRPr="00DC3502">
        <w:rPr>
          <w:rFonts w:cs="Arial"/>
          <w:color w:val="0000FF"/>
        </w:rPr>
        <w:t>&gt;</w:t>
      </w:r>
      <w:r w:rsidRPr="00DC3502">
        <w:rPr>
          <w:rFonts w:cs="Arial"/>
          <w:bCs/>
        </w:rPr>
        <w:t>10.05</w:t>
      </w:r>
      <w:r w:rsidRPr="00DC3502">
        <w:rPr>
          <w:rFonts w:cs="Arial"/>
          <w:color w:val="0000FF"/>
        </w:rPr>
        <w:t>&lt;/</w:t>
      </w:r>
      <w:r w:rsidRPr="00DC3502">
        <w:rPr>
          <w:rFonts w:cs="Arial"/>
          <w:color w:val="990000"/>
        </w:rPr>
        <w:t>lsogversion</w:t>
      </w:r>
      <w:r w:rsidRPr="00DC3502">
        <w:rPr>
          <w:rFonts w:cs="Arial"/>
          <w:color w:val="0000FF"/>
        </w:rPr>
        <w:t>&gt;</w:t>
      </w:r>
      <w:r w:rsidRPr="00DC3502">
        <w:rPr>
          <w:rFonts w:cs="Arial"/>
        </w:rPr>
        <w:t xml:space="preserve"> </w:t>
      </w:r>
    </w:p>
    <w:p w14:paraId="39979AA2"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ordertype</w:t>
      </w:r>
      <w:r w:rsidRPr="00DC3502">
        <w:rPr>
          <w:rFonts w:cs="Arial"/>
          <w:color w:val="0000FF"/>
        </w:rPr>
        <w:t>&gt;</w:t>
      </w:r>
      <w:r w:rsidRPr="00DC3502">
        <w:rPr>
          <w:rFonts w:cs="Arial"/>
          <w:bCs/>
        </w:rPr>
        <w:t>ORDER</w:t>
      </w:r>
      <w:r w:rsidRPr="00DC3502">
        <w:rPr>
          <w:rFonts w:cs="Arial"/>
          <w:color w:val="0000FF"/>
        </w:rPr>
        <w:t>&lt;/</w:t>
      </w:r>
      <w:r w:rsidRPr="00DC3502">
        <w:rPr>
          <w:rFonts w:cs="Arial"/>
          <w:color w:val="990000"/>
        </w:rPr>
        <w:t>ordertype</w:t>
      </w:r>
      <w:r w:rsidRPr="00DC3502">
        <w:rPr>
          <w:rFonts w:cs="Arial"/>
          <w:color w:val="0000FF"/>
        </w:rPr>
        <w:t>&gt;</w:t>
      </w:r>
      <w:r w:rsidRPr="00DC3502">
        <w:rPr>
          <w:rFonts w:cs="Arial"/>
        </w:rPr>
        <w:t xml:space="preserve"> </w:t>
      </w:r>
    </w:p>
    <w:p w14:paraId="08141AC9"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header</w:t>
      </w:r>
      <w:r w:rsidRPr="00DC3502">
        <w:rPr>
          <w:rFonts w:cs="Arial"/>
          <w:color w:val="0000FF"/>
        </w:rPr>
        <w:t>&gt;</w:t>
      </w:r>
    </w:p>
    <w:p w14:paraId="06545402" w14:textId="77777777" w:rsidR="00E46E98" w:rsidRPr="00DC3502" w:rsidRDefault="00E46E98" w:rsidP="00E46E98">
      <w:pPr>
        <w:ind w:hanging="480"/>
        <w:rPr>
          <w:rFonts w:cs="Arial"/>
        </w:rPr>
      </w:pPr>
      <w:hyperlink r:id="rId1580"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m2:LSR_RESP</w:t>
      </w:r>
      <w:r w:rsidRPr="00DC3502">
        <w:rPr>
          <w:rFonts w:cs="Arial"/>
          <w:color w:val="FF0000"/>
        </w:rPr>
        <w:t xml:space="preserve"> xmlns:m2</w:t>
      </w:r>
      <w:r w:rsidRPr="00DC3502">
        <w:rPr>
          <w:rFonts w:cs="Arial"/>
          <w:color w:val="0000FF"/>
        </w:rPr>
        <w:t>="</w:t>
      </w:r>
      <w:r w:rsidRPr="00DC3502">
        <w:rPr>
          <w:rFonts w:cs="Arial"/>
          <w:bCs/>
          <w:color w:val="FF0000"/>
        </w:rPr>
        <w:t>http://lsr.att.com/obf/tML/UOM</w:t>
      </w:r>
      <w:r w:rsidRPr="00DC3502">
        <w:rPr>
          <w:rFonts w:cs="Arial"/>
          <w:color w:val="0000FF"/>
        </w:rPr>
        <w:t>"&gt;</w:t>
      </w:r>
    </w:p>
    <w:p w14:paraId="6C279309" w14:textId="77777777" w:rsidR="00E46E98" w:rsidRPr="00DC3502" w:rsidRDefault="00E46E98" w:rsidP="00E46E98">
      <w:pPr>
        <w:ind w:hanging="480"/>
        <w:rPr>
          <w:rFonts w:cs="Arial"/>
        </w:rPr>
      </w:pPr>
      <w:hyperlink r:id="rId1581"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m2:HDR</w:t>
      </w:r>
      <w:r w:rsidRPr="00DC3502">
        <w:rPr>
          <w:rFonts w:cs="Arial"/>
          <w:color w:val="0000FF"/>
        </w:rPr>
        <w:t>&gt;</w:t>
      </w:r>
    </w:p>
    <w:p w14:paraId="4540B6F5"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m2:MESSAGE_ID</w:t>
      </w:r>
      <w:r w:rsidRPr="00DC3502">
        <w:rPr>
          <w:rFonts w:cs="Arial"/>
          <w:color w:val="0000FF"/>
        </w:rPr>
        <w:t>&gt;</w:t>
      </w:r>
      <w:r w:rsidRPr="00DC3502">
        <w:rPr>
          <w:rFonts w:cs="Arial"/>
          <w:bCs/>
        </w:rPr>
        <w:t>1247498826025580.0536532894017</w:t>
      </w:r>
      <w:r w:rsidRPr="00DC3502">
        <w:rPr>
          <w:rFonts w:cs="Arial"/>
          <w:color w:val="0000FF"/>
        </w:rPr>
        <w:t>&lt;/</w:t>
      </w:r>
      <w:r w:rsidRPr="00DC3502">
        <w:rPr>
          <w:rFonts w:cs="Arial"/>
          <w:color w:val="990000"/>
        </w:rPr>
        <w:t>m2:MESSAGE_ID</w:t>
      </w:r>
      <w:r w:rsidRPr="00DC3502">
        <w:rPr>
          <w:rFonts w:cs="Arial"/>
          <w:color w:val="0000FF"/>
        </w:rPr>
        <w:t>&gt;</w:t>
      </w:r>
      <w:r w:rsidRPr="00DC3502">
        <w:rPr>
          <w:rFonts w:cs="Arial"/>
        </w:rPr>
        <w:t xml:space="preserve"> </w:t>
      </w:r>
    </w:p>
    <w:p w14:paraId="5EB7A40D" w14:textId="77777777" w:rsidR="00E46E98" w:rsidRPr="00495B2C" w:rsidRDefault="00E46E98" w:rsidP="00E46E98">
      <w:pPr>
        <w:ind w:hanging="480"/>
        <w:rPr>
          <w:rFonts w:cs="Arial"/>
          <w:lang w:val="es-ES"/>
        </w:rPr>
      </w:pPr>
      <w:r w:rsidRPr="00DC3502">
        <w:rPr>
          <w:rFonts w:cs="Courier New"/>
          <w:bCs/>
          <w:color w:val="FF0000"/>
        </w:rPr>
        <w:t> </w:t>
      </w:r>
      <w:r w:rsidRPr="00DC3502">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61D78C3" w14:textId="77777777" w:rsidR="00E46E98" w:rsidRPr="00DC3502"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DC3502">
        <w:rPr>
          <w:rFonts w:cs="Arial"/>
          <w:color w:val="0000FF"/>
        </w:rPr>
        <w:t>&lt;</w:t>
      </w:r>
      <w:r w:rsidRPr="00DC3502">
        <w:rPr>
          <w:rFonts w:cs="Arial"/>
          <w:color w:val="990000"/>
        </w:rPr>
        <w:t>m2:MSG_TIMESTAMP</w:t>
      </w:r>
      <w:r w:rsidRPr="00DC3502">
        <w:rPr>
          <w:rFonts w:cs="Arial"/>
          <w:color w:val="0000FF"/>
        </w:rPr>
        <w:t>&gt;</w:t>
      </w:r>
      <w:r w:rsidRPr="00DC3502">
        <w:rPr>
          <w:rFonts w:cs="Arial"/>
          <w:bCs/>
        </w:rPr>
        <w:t>2009-07-13T10:27:06-05:00</w:t>
      </w:r>
      <w:r w:rsidRPr="00DC3502">
        <w:rPr>
          <w:rFonts w:cs="Arial"/>
          <w:color w:val="0000FF"/>
        </w:rPr>
        <w:t>&lt;/</w:t>
      </w:r>
      <w:r w:rsidRPr="00DC3502">
        <w:rPr>
          <w:rFonts w:cs="Arial"/>
          <w:color w:val="990000"/>
        </w:rPr>
        <w:t>m2:MSG_TIMESTAMP</w:t>
      </w:r>
      <w:r w:rsidRPr="00DC3502">
        <w:rPr>
          <w:rFonts w:cs="Arial"/>
          <w:color w:val="0000FF"/>
        </w:rPr>
        <w:t>&gt;</w:t>
      </w:r>
      <w:r w:rsidRPr="00DC3502">
        <w:rPr>
          <w:rFonts w:cs="Arial"/>
        </w:rPr>
        <w:t xml:space="preserve"> </w:t>
      </w:r>
    </w:p>
    <w:p w14:paraId="73AEBC36" w14:textId="77777777" w:rsidR="00E46E98" w:rsidRPr="00495B2C" w:rsidRDefault="00E46E98" w:rsidP="00E46E98">
      <w:pPr>
        <w:ind w:hanging="480"/>
        <w:rPr>
          <w:rFonts w:cs="Arial"/>
          <w:lang w:val="es-ES"/>
        </w:rPr>
      </w:pPr>
      <w:r w:rsidRPr="00DC3502">
        <w:rPr>
          <w:rFonts w:cs="Courier New"/>
          <w:bCs/>
          <w:color w:val="FF0000"/>
        </w:rPr>
        <w:t> </w:t>
      </w:r>
      <w:r w:rsidRPr="00DC3502">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0713-E049</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117748A0"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829CFE8"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3374801342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719D072"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20090713L00015-00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45E8518" w14:textId="77777777" w:rsidR="00E46E98" w:rsidRPr="00DC3502"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DC3502">
        <w:rPr>
          <w:rFonts w:cs="Arial"/>
          <w:color w:val="0000FF"/>
        </w:rPr>
        <w:t>&lt;</w:t>
      </w:r>
      <w:r w:rsidRPr="00DC3502">
        <w:rPr>
          <w:rFonts w:cs="Arial"/>
          <w:color w:val="990000"/>
        </w:rPr>
        <w:t>m2:CC</w:t>
      </w:r>
      <w:r w:rsidRPr="00DC3502">
        <w:rPr>
          <w:rFonts w:cs="Arial"/>
          <w:color w:val="0000FF"/>
        </w:rPr>
        <w:t>&gt;</w:t>
      </w:r>
      <w:r w:rsidRPr="00DC3502">
        <w:rPr>
          <w:rFonts w:cs="Arial"/>
          <w:bCs/>
        </w:rPr>
        <w:t>9999</w:t>
      </w:r>
      <w:r w:rsidRPr="00DC3502">
        <w:rPr>
          <w:rFonts w:cs="Arial"/>
          <w:color w:val="0000FF"/>
        </w:rPr>
        <w:t>&lt;/</w:t>
      </w:r>
      <w:r w:rsidRPr="00DC3502">
        <w:rPr>
          <w:rFonts w:cs="Arial"/>
          <w:color w:val="990000"/>
        </w:rPr>
        <w:t>m2:CC</w:t>
      </w:r>
      <w:r w:rsidRPr="00DC3502">
        <w:rPr>
          <w:rFonts w:cs="Arial"/>
          <w:color w:val="0000FF"/>
        </w:rPr>
        <w:t>&gt;</w:t>
      </w:r>
      <w:r w:rsidRPr="00DC3502">
        <w:rPr>
          <w:rFonts w:cs="Arial"/>
        </w:rPr>
        <w:t xml:space="preserve"> </w:t>
      </w:r>
    </w:p>
    <w:p w14:paraId="1924E833"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m2:CLEC_APPL_ID</w:t>
      </w:r>
      <w:r w:rsidRPr="00DC3502">
        <w:rPr>
          <w:rFonts w:cs="Arial"/>
          <w:color w:val="0000FF"/>
        </w:rPr>
        <w:t>&gt;</w:t>
      </w:r>
      <w:r w:rsidRPr="00DC3502">
        <w:rPr>
          <w:rFonts w:cs="Arial"/>
          <w:bCs/>
        </w:rPr>
        <w:t>CTE-VALIDATOR</w:t>
      </w:r>
      <w:r w:rsidRPr="00DC3502">
        <w:rPr>
          <w:rFonts w:cs="Arial"/>
          <w:color w:val="0000FF"/>
        </w:rPr>
        <w:t>&lt;/</w:t>
      </w:r>
      <w:r w:rsidRPr="00DC3502">
        <w:rPr>
          <w:rFonts w:cs="Arial"/>
          <w:color w:val="990000"/>
        </w:rPr>
        <w:t>m2:CLEC_APPL_ID</w:t>
      </w:r>
      <w:r w:rsidRPr="00DC3502">
        <w:rPr>
          <w:rFonts w:cs="Arial"/>
          <w:color w:val="0000FF"/>
        </w:rPr>
        <w:t>&gt;</w:t>
      </w:r>
      <w:r w:rsidRPr="00DC3502">
        <w:rPr>
          <w:rFonts w:cs="Arial"/>
        </w:rPr>
        <w:t xml:space="preserve"> </w:t>
      </w:r>
    </w:p>
    <w:p w14:paraId="37ECB762"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m2:CLEC_APPL_PASSWORD</w:t>
      </w:r>
      <w:r w:rsidRPr="00DC3502">
        <w:rPr>
          <w:rFonts w:cs="Arial"/>
          <w:color w:val="0000FF"/>
        </w:rPr>
        <w:t>&gt;</w:t>
      </w:r>
      <w:r w:rsidRPr="00DC3502">
        <w:rPr>
          <w:rFonts w:cs="Arial"/>
          <w:bCs/>
        </w:rPr>
        <w:t>PA$$WORD</w:t>
      </w:r>
      <w:r w:rsidRPr="00DC3502">
        <w:rPr>
          <w:rFonts w:cs="Arial"/>
          <w:color w:val="0000FF"/>
        </w:rPr>
        <w:t>&lt;/</w:t>
      </w:r>
      <w:r w:rsidRPr="00DC3502">
        <w:rPr>
          <w:rFonts w:cs="Arial"/>
          <w:color w:val="990000"/>
        </w:rPr>
        <w:t>m2:CLEC_APPL_PASSWORD</w:t>
      </w:r>
      <w:r w:rsidRPr="00DC3502">
        <w:rPr>
          <w:rFonts w:cs="Arial"/>
          <w:color w:val="0000FF"/>
        </w:rPr>
        <w:t>&gt;</w:t>
      </w:r>
      <w:r w:rsidRPr="00DC3502">
        <w:rPr>
          <w:rFonts w:cs="Arial"/>
        </w:rPr>
        <w:t xml:space="preserve"> </w:t>
      </w:r>
    </w:p>
    <w:p w14:paraId="0F43EFB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m2:DTSENT</w:t>
      </w:r>
      <w:r w:rsidRPr="00DC3502">
        <w:rPr>
          <w:rFonts w:cs="Arial"/>
          <w:color w:val="0000FF"/>
        </w:rPr>
        <w:t>&gt;</w:t>
      </w:r>
      <w:r w:rsidRPr="00DC3502">
        <w:rPr>
          <w:rFonts w:cs="Arial"/>
          <w:bCs/>
        </w:rPr>
        <w:t>200907131027AM</w:t>
      </w:r>
      <w:r w:rsidRPr="00DC3502">
        <w:rPr>
          <w:rFonts w:cs="Arial"/>
          <w:color w:val="0000FF"/>
        </w:rPr>
        <w:t>&lt;/</w:t>
      </w:r>
      <w:r w:rsidRPr="00DC3502">
        <w:rPr>
          <w:rFonts w:cs="Arial"/>
          <w:color w:val="990000"/>
        </w:rPr>
        <w:t>m2:DTSENT</w:t>
      </w:r>
      <w:r w:rsidRPr="00DC3502">
        <w:rPr>
          <w:rFonts w:cs="Arial"/>
          <w:color w:val="0000FF"/>
        </w:rPr>
        <w:t>&gt;</w:t>
      </w:r>
      <w:r w:rsidRPr="00DC3502">
        <w:rPr>
          <w:rFonts w:cs="Arial"/>
        </w:rPr>
        <w:t xml:space="preserve"> </w:t>
      </w:r>
    </w:p>
    <w:p w14:paraId="3C4EF88C"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m2:ORD</w:t>
      </w:r>
      <w:r w:rsidRPr="00DC3502">
        <w:rPr>
          <w:rFonts w:cs="Arial"/>
          <w:color w:val="0000FF"/>
        </w:rPr>
        <w:t>&gt;</w:t>
      </w:r>
      <w:r w:rsidRPr="00DC3502">
        <w:rPr>
          <w:rFonts w:cs="Arial"/>
          <w:bCs/>
        </w:rPr>
        <w:t>N505HXQ0</w:t>
      </w:r>
      <w:r w:rsidRPr="00DC3502">
        <w:rPr>
          <w:rFonts w:cs="Arial"/>
          <w:color w:val="0000FF"/>
        </w:rPr>
        <w:t>&lt;/</w:t>
      </w:r>
      <w:r w:rsidRPr="00DC3502">
        <w:rPr>
          <w:rFonts w:cs="Arial"/>
          <w:color w:val="990000"/>
        </w:rPr>
        <w:t>m2:ORD</w:t>
      </w:r>
      <w:r w:rsidRPr="00DC3502">
        <w:rPr>
          <w:rFonts w:cs="Arial"/>
          <w:color w:val="0000FF"/>
        </w:rPr>
        <w:t>&gt;</w:t>
      </w:r>
      <w:r w:rsidRPr="00DC3502">
        <w:rPr>
          <w:rFonts w:cs="Arial"/>
        </w:rPr>
        <w:t xml:space="preserve"> </w:t>
      </w:r>
    </w:p>
    <w:p w14:paraId="3CA1E2E2"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m2:STATUS_CODE</w:t>
      </w:r>
      <w:r w:rsidRPr="00DC3502">
        <w:rPr>
          <w:rFonts w:cs="Arial"/>
          <w:color w:val="0000FF"/>
        </w:rPr>
        <w:t>&gt;</w:t>
      </w:r>
      <w:r w:rsidRPr="00DC3502">
        <w:rPr>
          <w:rFonts w:cs="Arial"/>
          <w:bCs/>
        </w:rPr>
        <w:t>PD</w:t>
      </w:r>
      <w:r w:rsidRPr="00DC3502">
        <w:rPr>
          <w:rFonts w:cs="Arial"/>
          <w:color w:val="0000FF"/>
        </w:rPr>
        <w:t>&lt;/</w:t>
      </w:r>
      <w:r w:rsidRPr="00DC3502">
        <w:rPr>
          <w:rFonts w:cs="Arial"/>
          <w:color w:val="990000"/>
        </w:rPr>
        <w:t>m2:STATUS_CODE</w:t>
      </w:r>
      <w:r w:rsidRPr="00DC3502">
        <w:rPr>
          <w:rFonts w:cs="Arial"/>
          <w:color w:val="0000FF"/>
        </w:rPr>
        <w:t>&gt;</w:t>
      </w:r>
      <w:r w:rsidRPr="00DC3502">
        <w:rPr>
          <w:rFonts w:cs="Arial"/>
        </w:rPr>
        <w:t xml:space="preserve"> </w:t>
      </w:r>
    </w:p>
    <w:p w14:paraId="2989D1A4"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m2:STATUS_MSG</w:t>
      </w:r>
      <w:r w:rsidRPr="00DC3502">
        <w:rPr>
          <w:rFonts w:cs="Arial"/>
          <w:color w:val="0000FF"/>
        </w:rPr>
        <w:t>&gt;</w:t>
      </w:r>
      <w:r w:rsidRPr="00DC3502">
        <w:rPr>
          <w:rFonts w:cs="Arial"/>
          <w:bCs/>
        </w:rPr>
        <w:t>PENDING ORDER</w:t>
      </w:r>
      <w:r w:rsidRPr="00DC3502">
        <w:rPr>
          <w:rFonts w:cs="Arial"/>
          <w:color w:val="0000FF"/>
        </w:rPr>
        <w:t>&lt;/</w:t>
      </w:r>
      <w:r w:rsidRPr="00DC3502">
        <w:rPr>
          <w:rFonts w:cs="Arial"/>
          <w:color w:val="990000"/>
        </w:rPr>
        <w:t>m2:STATUS_MSG</w:t>
      </w:r>
      <w:r w:rsidRPr="00DC3502">
        <w:rPr>
          <w:rFonts w:cs="Arial"/>
          <w:color w:val="0000FF"/>
        </w:rPr>
        <w:t>&gt;</w:t>
      </w:r>
      <w:r w:rsidRPr="00DC3502">
        <w:rPr>
          <w:rFonts w:cs="Arial"/>
        </w:rPr>
        <w:t xml:space="preserve"> </w:t>
      </w:r>
    </w:p>
    <w:p w14:paraId="273C5CBE"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m2:REMARKS</w:t>
      </w:r>
      <w:r w:rsidRPr="00DC3502">
        <w:rPr>
          <w:rFonts w:cs="Arial"/>
          <w:color w:val="0000FF"/>
        </w:rPr>
        <w:t>&gt;</w:t>
      </w:r>
      <w:r w:rsidRPr="00DC3502">
        <w:rPr>
          <w:rFonts w:cs="Arial"/>
          <w:bCs/>
        </w:rPr>
        <w:t>Facilities have been checked</w:t>
      </w:r>
      <w:r w:rsidRPr="00DC3502">
        <w:rPr>
          <w:rFonts w:cs="Arial"/>
          <w:color w:val="0000FF"/>
        </w:rPr>
        <w:t>&lt;/</w:t>
      </w:r>
      <w:r w:rsidRPr="00DC3502">
        <w:rPr>
          <w:rFonts w:cs="Arial"/>
          <w:color w:val="990000"/>
        </w:rPr>
        <w:t>m2:REMARKS</w:t>
      </w:r>
      <w:r w:rsidRPr="00DC3502">
        <w:rPr>
          <w:rFonts w:cs="Arial"/>
          <w:color w:val="0000FF"/>
        </w:rPr>
        <w:t>&gt;</w:t>
      </w:r>
      <w:r w:rsidRPr="00DC3502">
        <w:rPr>
          <w:rFonts w:cs="Arial"/>
        </w:rPr>
        <w:t xml:space="preserve"> </w:t>
      </w:r>
    </w:p>
    <w:p w14:paraId="51BEA888"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m2:TRAN_ACK_TYPE</w:t>
      </w:r>
      <w:r w:rsidRPr="00DC3502">
        <w:rPr>
          <w:rFonts w:cs="Arial"/>
          <w:color w:val="0000FF"/>
        </w:rPr>
        <w:t>&gt;</w:t>
      </w:r>
      <w:r w:rsidRPr="00DC3502">
        <w:rPr>
          <w:rFonts w:cs="Arial"/>
          <w:bCs/>
        </w:rPr>
        <w:t>AT</w:t>
      </w:r>
      <w:r w:rsidRPr="00DC3502">
        <w:rPr>
          <w:rFonts w:cs="Arial"/>
          <w:color w:val="0000FF"/>
        </w:rPr>
        <w:t>&lt;/</w:t>
      </w:r>
      <w:r w:rsidRPr="00DC3502">
        <w:rPr>
          <w:rFonts w:cs="Arial"/>
          <w:color w:val="990000"/>
        </w:rPr>
        <w:t>m2:TRAN_ACK_TYPE</w:t>
      </w:r>
      <w:r w:rsidRPr="00DC3502">
        <w:rPr>
          <w:rFonts w:cs="Arial"/>
          <w:color w:val="0000FF"/>
        </w:rPr>
        <w:t>&gt;</w:t>
      </w:r>
      <w:r w:rsidRPr="00DC3502">
        <w:rPr>
          <w:rFonts w:cs="Arial"/>
        </w:rPr>
        <w:t xml:space="preserve"> </w:t>
      </w:r>
    </w:p>
    <w:p w14:paraId="1A545C8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m2:TRANS_SET_PURPOSE_CODE</w:t>
      </w:r>
      <w:r w:rsidRPr="00DC3502">
        <w:rPr>
          <w:rFonts w:cs="Arial"/>
          <w:color w:val="0000FF"/>
        </w:rPr>
        <w:t>&gt;</w:t>
      </w:r>
      <w:r w:rsidRPr="00DC3502">
        <w:rPr>
          <w:rFonts w:cs="Arial"/>
          <w:bCs/>
        </w:rPr>
        <w:t>06</w:t>
      </w:r>
      <w:r w:rsidRPr="00DC3502">
        <w:rPr>
          <w:rFonts w:cs="Arial"/>
          <w:color w:val="0000FF"/>
        </w:rPr>
        <w:t>&lt;/</w:t>
      </w:r>
      <w:r w:rsidRPr="00DC3502">
        <w:rPr>
          <w:rFonts w:cs="Arial"/>
          <w:color w:val="990000"/>
        </w:rPr>
        <w:t>m2:TRANS_SET_PURPOSE_CODE</w:t>
      </w:r>
      <w:r w:rsidRPr="00DC3502">
        <w:rPr>
          <w:rFonts w:cs="Arial"/>
          <w:color w:val="0000FF"/>
        </w:rPr>
        <w:t>&gt;</w:t>
      </w:r>
      <w:r w:rsidRPr="00DC3502">
        <w:rPr>
          <w:rFonts w:cs="Arial"/>
        </w:rPr>
        <w:t xml:space="preserve"> </w:t>
      </w:r>
    </w:p>
    <w:p w14:paraId="316D4DFA"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m2:HDR</w:t>
      </w:r>
      <w:r w:rsidRPr="00DC3502">
        <w:rPr>
          <w:rFonts w:cs="Arial"/>
          <w:color w:val="0000FF"/>
        </w:rPr>
        <w:t>&gt;</w:t>
      </w:r>
    </w:p>
    <w:p w14:paraId="4955417E" w14:textId="77777777" w:rsidR="00E46E98" w:rsidRPr="00DC3502" w:rsidRDefault="00E46E98" w:rsidP="00E46E98">
      <w:pPr>
        <w:ind w:hanging="480"/>
        <w:rPr>
          <w:rFonts w:cs="Arial"/>
        </w:rPr>
      </w:pPr>
      <w:hyperlink r:id="rId1582"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m2:NOTIFICATION</w:t>
      </w:r>
      <w:r w:rsidRPr="00DC3502">
        <w:rPr>
          <w:rFonts w:cs="Arial"/>
          <w:color w:val="0000FF"/>
        </w:rPr>
        <w:t>&gt;</w:t>
      </w:r>
    </w:p>
    <w:p w14:paraId="66BE5829" w14:textId="77777777" w:rsidR="00E46E98" w:rsidRPr="00DC3502" w:rsidRDefault="00E46E98" w:rsidP="00E46E98">
      <w:pPr>
        <w:ind w:hanging="480"/>
        <w:rPr>
          <w:rFonts w:cs="Arial"/>
        </w:rPr>
      </w:pPr>
      <w:hyperlink r:id="rId1583"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m2:FIRM_ORDER_NOTIFICATION</w:t>
      </w:r>
      <w:r w:rsidRPr="00DC3502">
        <w:rPr>
          <w:rFonts w:cs="Arial"/>
          <w:color w:val="0000FF"/>
        </w:rPr>
        <w:t>&gt;</w:t>
      </w:r>
    </w:p>
    <w:p w14:paraId="2F49117C" w14:textId="77777777" w:rsidR="00E46E98" w:rsidRPr="00DC3502" w:rsidRDefault="00E46E98" w:rsidP="00E46E98">
      <w:pPr>
        <w:ind w:hanging="480"/>
        <w:rPr>
          <w:rFonts w:cs="Arial"/>
        </w:rPr>
      </w:pPr>
      <w:hyperlink r:id="rId1584"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m2:NOTIFICATION_ADMIN</w:t>
      </w:r>
      <w:r w:rsidRPr="00DC3502">
        <w:rPr>
          <w:rFonts w:cs="Arial"/>
          <w:color w:val="0000FF"/>
        </w:rPr>
        <w:t>&gt;</w:t>
      </w:r>
    </w:p>
    <w:p w14:paraId="21308DCD"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m2:EATN</w:t>
      </w:r>
      <w:r w:rsidRPr="00DC3502">
        <w:rPr>
          <w:rFonts w:cs="Arial"/>
          <w:color w:val="0000FF"/>
        </w:rPr>
        <w:t>&gt;</w:t>
      </w:r>
      <w:r w:rsidRPr="00DC3502">
        <w:rPr>
          <w:rFonts w:cs="Arial"/>
          <w:bCs/>
        </w:rPr>
        <w:t>3374801342</w:t>
      </w:r>
      <w:r w:rsidRPr="00DC3502">
        <w:rPr>
          <w:rFonts w:cs="Arial"/>
          <w:color w:val="0000FF"/>
        </w:rPr>
        <w:t>&lt;/</w:t>
      </w:r>
      <w:r w:rsidRPr="00DC3502">
        <w:rPr>
          <w:rFonts w:cs="Arial"/>
          <w:color w:val="990000"/>
        </w:rPr>
        <w:t>m2:EATN</w:t>
      </w:r>
      <w:r w:rsidRPr="00DC3502">
        <w:rPr>
          <w:rFonts w:cs="Arial"/>
          <w:color w:val="0000FF"/>
        </w:rPr>
        <w:t>&gt;</w:t>
      </w:r>
      <w:r w:rsidRPr="00DC3502">
        <w:rPr>
          <w:rFonts w:cs="Arial"/>
        </w:rPr>
        <w:t xml:space="preserve"> </w:t>
      </w:r>
    </w:p>
    <w:p w14:paraId="5EBCBD73"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m2:INIT</w:t>
      </w:r>
      <w:r w:rsidRPr="00DC3502">
        <w:rPr>
          <w:rFonts w:cs="Arial"/>
          <w:color w:val="0000FF"/>
        </w:rPr>
        <w:t>&gt;</w:t>
      </w:r>
      <w:r w:rsidRPr="00DC3502">
        <w:rPr>
          <w:rFonts w:cs="Arial"/>
          <w:bCs/>
        </w:rPr>
        <w:t>BOJANGLES</w:t>
      </w:r>
      <w:r w:rsidRPr="00DC3502">
        <w:rPr>
          <w:rFonts w:cs="Arial"/>
          <w:color w:val="0000FF"/>
        </w:rPr>
        <w:t>&lt;/</w:t>
      </w:r>
      <w:r w:rsidRPr="00DC3502">
        <w:rPr>
          <w:rFonts w:cs="Arial"/>
          <w:color w:val="990000"/>
        </w:rPr>
        <w:t>m2:INIT</w:t>
      </w:r>
      <w:r w:rsidRPr="00DC3502">
        <w:rPr>
          <w:rFonts w:cs="Arial"/>
          <w:color w:val="0000FF"/>
        </w:rPr>
        <w:t>&gt;</w:t>
      </w:r>
      <w:r w:rsidRPr="00DC3502">
        <w:rPr>
          <w:rFonts w:cs="Arial"/>
        </w:rPr>
        <w:t xml:space="preserve"> </w:t>
      </w:r>
    </w:p>
    <w:p w14:paraId="09BCC5A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m2:INIT_TEL_NO</w:t>
      </w:r>
      <w:r w:rsidRPr="00DC3502">
        <w:rPr>
          <w:rFonts w:cs="Arial"/>
          <w:color w:val="0000FF"/>
        </w:rPr>
        <w:t>&gt;</w:t>
      </w:r>
      <w:r w:rsidRPr="00DC3502">
        <w:rPr>
          <w:rFonts w:cs="Arial"/>
          <w:bCs/>
        </w:rPr>
        <w:t>8888888888</w:t>
      </w:r>
      <w:r w:rsidRPr="00DC3502">
        <w:rPr>
          <w:rFonts w:cs="Arial"/>
          <w:color w:val="0000FF"/>
        </w:rPr>
        <w:t>&lt;/</w:t>
      </w:r>
      <w:r w:rsidRPr="00DC3502">
        <w:rPr>
          <w:rFonts w:cs="Arial"/>
          <w:color w:val="990000"/>
        </w:rPr>
        <w:t>m2:INIT_TEL_NO</w:t>
      </w:r>
      <w:r w:rsidRPr="00DC3502">
        <w:rPr>
          <w:rFonts w:cs="Arial"/>
          <w:color w:val="0000FF"/>
        </w:rPr>
        <w:t>&gt;</w:t>
      </w:r>
      <w:r w:rsidRPr="00DC3502">
        <w:rPr>
          <w:rFonts w:cs="Arial"/>
        </w:rPr>
        <w:t xml:space="preserve"> </w:t>
      </w:r>
    </w:p>
    <w:p w14:paraId="29F7B8E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m2:REP</w:t>
      </w:r>
      <w:r w:rsidRPr="00DC3502">
        <w:rPr>
          <w:rFonts w:cs="Arial"/>
          <w:color w:val="0000FF"/>
        </w:rPr>
        <w:t>&gt;</w:t>
      </w:r>
      <w:r w:rsidRPr="00DC3502">
        <w:rPr>
          <w:rFonts w:cs="Arial"/>
          <w:bCs/>
        </w:rPr>
        <w:t>LCSC</w:t>
      </w:r>
      <w:r w:rsidRPr="00DC3502">
        <w:rPr>
          <w:rFonts w:cs="Arial"/>
          <w:color w:val="0000FF"/>
        </w:rPr>
        <w:t>&lt;/</w:t>
      </w:r>
      <w:r w:rsidRPr="00DC3502">
        <w:rPr>
          <w:rFonts w:cs="Arial"/>
          <w:color w:val="990000"/>
        </w:rPr>
        <w:t>m2:REP</w:t>
      </w:r>
      <w:r w:rsidRPr="00DC3502">
        <w:rPr>
          <w:rFonts w:cs="Arial"/>
          <w:color w:val="0000FF"/>
        </w:rPr>
        <w:t>&gt;</w:t>
      </w:r>
      <w:r w:rsidRPr="00DC3502">
        <w:rPr>
          <w:rFonts w:cs="Arial"/>
        </w:rPr>
        <w:t xml:space="preserve"> </w:t>
      </w:r>
    </w:p>
    <w:p w14:paraId="1F7DBEA7"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m2:REP_TEL_NO</w:t>
      </w:r>
      <w:r w:rsidRPr="00DC3502">
        <w:rPr>
          <w:rFonts w:cs="Arial"/>
          <w:color w:val="0000FF"/>
        </w:rPr>
        <w:t>&gt;</w:t>
      </w:r>
      <w:r w:rsidRPr="00DC3502">
        <w:rPr>
          <w:rFonts w:cs="Arial"/>
          <w:bCs/>
        </w:rPr>
        <w:t>8006670807</w:t>
      </w:r>
      <w:r w:rsidRPr="00DC3502">
        <w:rPr>
          <w:rFonts w:cs="Arial"/>
          <w:color w:val="0000FF"/>
        </w:rPr>
        <w:t>&lt;/</w:t>
      </w:r>
      <w:r w:rsidRPr="00DC3502">
        <w:rPr>
          <w:rFonts w:cs="Arial"/>
          <w:color w:val="990000"/>
        </w:rPr>
        <w:t>m2:REP_TEL_NO</w:t>
      </w:r>
      <w:r w:rsidRPr="00DC3502">
        <w:rPr>
          <w:rFonts w:cs="Arial"/>
          <w:color w:val="0000FF"/>
        </w:rPr>
        <w:t>&gt;</w:t>
      </w:r>
      <w:r w:rsidRPr="00DC3502">
        <w:rPr>
          <w:rFonts w:cs="Arial"/>
        </w:rPr>
        <w:t xml:space="preserve"> </w:t>
      </w:r>
    </w:p>
    <w:p w14:paraId="3607D7BF"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m2:DD_CD</w:t>
      </w:r>
      <w:r w:rsidRPr="00DC3502">
        <w:rPr>
          <w:rFonts w:cs="Arial"/>
          <w:color w:val="0000FF"/>
        </w:rPr>
        <w:t>&gt;</w:t>
      </w:r>
      <w:r w:rsidRPr="00DC3502">
        <w:rPr>
          <w:rFonts w:cs="Arial"/>
          <w:bCs/>
        </w:rPr>
        <w:t>20091204</w:t>
      </w:r>
      <w:r w:rsidRPr="00DC3502">
        <w:rPr>
          <w:rFonts w:cs="Arial"/>
          <w:color w:val="0000FF"/>
        </w:rPr>
        <w:t>&lt;/</w:t>
      </w:r>
      <w:r w:rsidRPr="00DC3502">
        <w:rPr>
          <w:rFonts w:cs="Arial"/>
          <w:color w:val="990000"/>
        </w:rPr>
        <w:t>m2:DD_CD</w:t>
      </w:r>
      <w:r w:rsidRPr="00DC3502">
        <w:rPr>
          <w:rFonts w:cs="Arial"/>
          <w:color w:val="0000FF"/>
        </w:rPr>
        <w:t>&gt;</w:t>
      </w:r>
      <w:r w:rsidRPr="00DC3502">
        <w:rPr>
          <w:rFonts w:cs="Arial"/>
        </w:rPr>
        <w:t xml:space="preserve"> </w:t>
      </w:r>
    </w:p>
    <w:p w14:paraId="65EC9460"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m2:BAN1</w:t>
      </w:r>
      <w:r w:rsidRPr="00DC3502">
        <w:rPr>
          <w:rFonts w:cs="Arial"/>
          <w:color w:val="0000FF"/>
        </w:rPr>
        <w:t>&gt;</w:t>
      </w:r>
      <w:r w:rsidRPr="00DC3502">
        <w:rPr>
          <w:rFonts w:cs="Arial"/>
          <w:bCs/>
        </w:rPr>
        <w:t>318Q885521521</w:t>
      </w:r>
      <w:r w:rsidRPr="00DC3502">
        <w:rPr>
          <w:rFonts w:cs="Arial"/>
          <w:color w:val="0000FF"/>
        </w:rPr>
        <w:t>&lt;/</w:t>
      </w:r>
      <w:r w:rsidRPr="00DC3502">
        <w:rPr>
          <w:rFonts w:cs="Arial"/>
          <w:color w:val="990000"/>
        </w:rPr>
        <w:t>m2:BAN1</w:t>
      </w:r>
      <w:r w:rsidRPr="00DC3502">
        <w:rPr>
          <w:rFonts w:cs="Arial"/>
          <w:color w:val="0000FF"/>
        </w:rPr>
        <w:t>&gt;</w:t>
      </w:r>
      <w:r w:rsidRPr="00DC3502">
        <w:rPr>
          <w:rFonts w:cs="Arial"/>
        </w:rPr>
        <w:t xml:space="preserve"> </w:t>
      </w:r>
    </w:p>
    <w:p w14:paraId="4005067C"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m2:NOTIFICATION_ADMIN</w:t>
      </w:r>
      <w:r w:rsidRPr="00DC3502">
        <w:rPr>
          <w:rFonts w:cs="Arial"/>
          <w:color w:val="0000FF"/>
        </w:rPr>
        <w:t>&gt;</w:t>
      </w:r>
    </w:p>
    <w:p w14:paraId="1BD69432" w14:textId="77777777" w:rsidR="00E46E98" w:rsidRPr="00DC3502" w:rsidRDefault="00E46E98" w:rsidP="00E46E98">
      <w:pPr>
        <w:ind w:hanging="480"/>
        <w:rPr>
          <w:rFonts w:cs="Arial"/>
        </w:rPr>
      </w:pPr>
      <w:hyperlink r:id="rId1585" w:anchor="#" w:history="1">
        <w:r w:rsidRPr="00DC3502">
          <w:rPr>
            <w:rFonts w:cs="Courier New"/>
            <w:bCs/>
            <w:color w:val="FF0000"/>
            <w:u w:val="single"/>
          </w:rPr>
          <w:t>-</w:t>
        </w:r>
      </w:hyperlink>
      <w:r w:rsidRPr="00DC3502">
        <w:rPr>
          <w:rFonts w:cs="Arial"/>
        </w:rPr>
        <w:t xml:space="preserve"> </w:t>
      </w:r>
      <w:r w:rsidRPr="00DC3502">
        <w:rPr>
          <w:rFonts w:cs="Arial"/>
          <w:color w:val="0000FF"/>
        </w:rPr>
        <w:t>&lt;</w:t>
      </w:r>
      <w:r w:rsidRPr="00DC3502">
        <w:rPr>
          <w:rFonts w:cs="Arial"/>
          <w:color w:val="990000"/>
        </w:rPr>
        <w:t>m2:SERVICES_INFO</w:t>
      </w:r>
      <w:r w:rsidRPr="00DC3502">
        <w:rPr>
          <w:rFonts w:cs="Arial"/>
          <w:color w:val="0000FF"/>
        </w:rPr>
        <w:t>&gt;</w:t>
      </w:r>
    </w:p>
    <w:p w14:paraId="12001124"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m2:LOCNUM_SVCS</w:t>
      </w:r>
      <w:r w:rsidRPr="00DC3502">
        <w:rPr>
          <w:rFonts w:cs="Arial"/>
          <w:color w:val="0000FF"/>
        </w:rPr>
        <w:t>&gt;</w:t>
      </w:r>
      <w:r w:rsidRPr="00DC3502">
        <w:rPr>
          <w:rFonts w:cs="Arial"/>
          <w:bCs/>
        </w:rPr>
        <w:t>000</w:t>
      </w:r>
      <w:r w:rsidRPr="00DC3502">
        <w:rPr>
          <w:rFonts w:cs="Arial"/>
          <w:color w:val="0000FF"/>
        </w:rPr>
        <w:t>&lt;/</w:t>
      </w:r>
      <w:r w:rsidRPr="00DC3502">
        <w:rPr>
          <w:rFonts w:cs="Arial"/>
          <w:color w:val="990000"/>
        </w:rPr>
        <w:t>m2:LOCNUM_SVCS</w:t>
      </w:r>
      <w:r w:rsidRPr="00DC3502">
        <w:rPr>
          <w:rFonts w:cs="Arial"/>
          <w:color w:val="0000FF"/>
        </w:rPr>
        <w:t>&gt;</w:t>
      </w:r>
      <w:r w:rsidRPr="00DC3502">
        <w:rPr>
          <w:rFonts w:cs="Arial"/>
        </w:rPr>
        <w:t xml:space="preserve"> </w:t>
      </w:r>
    </w:p>
    <w:p w14:paraId="279E56CA"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m2:LNUM</w:t>
      </w:r>
      <w:r w:rsidRPr="00DC3502">
        <w:rPr>
          <w:rFonts w:cs="Arial"/>
          <w:color w:val="0000FF"/>
        </w:rPr>
        <w:t>&gt;</w:t>
      </w:r>
      <w:r w:rsidRPr="00DC3502">
        <w:rPr>
          <w:rFonts w:cs="Arial"/>
          <w:bCs/>
        </w:rPr>
        <w:t>00001</w:t>
      </w:r>
      <w:r w:rsidRPr="00DC3502">
        <w:rPr>
          <w:rFonts w:cs="Arial"/>
          <w:color w:val="0000FF"/>
        </w:rPr>
        <w:t>&lt;/</w:t>
      </w:r>
      <w:r w:rsidRPr="00DC3502">
        <w:rPr>
          <w:rFonts w:cs="Arial"/>
          <w:color w:val="990000"/>
        </w:rPr>
        <w:t>m2:LNUM</w:t>
      </w:r>
      <w:r w:rsidRPr="00DC3502">
        <w:rPr>
          <w:rFonts w:cs="Arial"/>
          <w:color w:val="0000FF"/>
        </w:rPr>
        <w:t>&gt;</w:t>
      </w:r>
      <w:r w:rsidRPr="00DC3502">
        <w:rPr>
          <w:rFonts w:cs="Arial"/>
        </w:rPr>
        <w:t xml:space="preserve"> </w:t>
      </w:r>
    </w:p>
    <w:p w14:paraId="00744C84" w14:textId="77777777" w:rsidR="00E46E98" w:rsidRPr="00DC3502" w:rsidRDefault="00E46E98" w:rsidP="00E46E98">
      <w:pPr>
        <w:ind w:hanging="48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m2:TNS</w:t>
      </w:r>
      <w:r w:rsidRPr="00DC3502">
        <w:rPr>
          <w:rFonts w:cs="Arial"/>
          <w:color w:val="0000FF"/>
        </w:rPr>
        <w:t>&gt;</w:t>
      </w:r>
      <w:r w:rsidRPr="00DC3502">
        <w:rPr>
          <w:rFonts w:cs="Arial"/>
          <w:bCs/>
        </w:rPr>
        <w:t>3374801342</w:t>
      </w:r>
      <w:r w:rsidRPr="00DC3502">
        <w:rPr>
          <w:rFonts w:cs="Arial"/>
          <w:color w:val="0000FF"/>
        </w:rPr>
        <w:t>&lt;/</w:t>
      </w:r>
      <w:r w:rsidRPr="00DC3502">
        <w:rPr>
          <w:rFonts w:cs="Arial"/>
          <w:color w:val="990000"/>
        </w:rPr>
        <w:t>m2:TNS</w:t>
      </w:r>
      <w:r w:rsidRPr="00DC3502">
        <w:rPr>
          <w:rFonts w:cs="Arial"/>
          <w:color w:val="0000FF"/>
        </w:rPr>
        <w:t>&gt;</w:t>
      </w:r>
      <w:r w:rsidRPr="00DC3502">
        <w:rPr>
          <w:rFonts w:cs="Arial"/>
        </w:rPr>
        <w:t xml:space="preserve"> </w:t>
      </w:r>
    </w:p>
    <w:p w14:paraId="08A82239"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m2:SERVICES_INFO</w:t>
      </w:r>
      <w:r w:rsidRPr="00DC3502">
        <w:rPr>
          <w:rFonts w:cs="Arial"/>
          <w:color w:val="0000FF"/>
        </w:rPr>
        <w:t>&gt;</w:t>
      </w:r>
    </w:p>
    <w:p w14:paraId="35359603"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m2:FIRM_ORDER_NOTIFICATION</w:t>
      </w:r>
      <w:r w:rsidRPr="00DC3502">
        <w:rPr>
          <w:rFonts w:cs="Arial"/>
          <w:color w:val="0000FF"/>
        </w:rPr>
        <w:t>&gt;</w:t>
      </w:r>
    </w:p>
    <w:p w14:paraId="63C8C3FF"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m2:NOTIFICATION</w:t>
      </w:r>
      <w:r w:rsidRPr="00DC3502">
        <w:rPr>
          <w:rFonts w:cs="Arial"/>
          <w:color w:val="0000FF"/>
        </w:rPr>
        <w:t>&gt;</w:t>
      </w:r>
    </w:p>
    <w:p w14:paraId="2813FA19"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m2:LSR_RESP</w:t>
      </w:r>
      <w:r w:rsidRPr="00DC3502">
        <w:rPr>
          <w:rFonts w:cs="Arial"/>
          <w:color w:val="0000FF"/>
        </w:rPr>
        <w:t>&gt;</w:t>
      </w:r>
    </w:p>
    <w:p w14:paraId="216E54D2" w14:textId="77777777" w:rsidR="00E46E98" w:rsidRPr="00DC3502" w:rsidRDefault="00E46E98" w:rsidP="00E46E98">
      <w:pPr>
        <w:ind w:hanging="240"/>
        <w:rPr>
          <w:rFonts w:cs="Arial"/>
        </w:rPr>
      </w:pPr>
      <w:r w:rsidRPr="00DC3502">
        <w:rPr>
          <w:rFonts w:cs="Courier New"/>
          <w:bCs/>
          <w:color w:val="FF0000"/>
        </w:rPr>
        <w:t> </w:t>
      </w:r>
      <w:r w:rsidRPr="00DC3502">
        <w:rPr>
          <w:rFonts w:cs="Arial"/>
        </w:rPr>
        <w:t xml:space="preserve"> </w:t>
      </w:r>
      <w:r w:rsidRPr="00DC3502">
        <w:rPr>
          <w:rFonts w:cs="Arial"/>
          <w:color w:val="0000FF"/>
        </w:rPr>
        <w:t>&lt;/</w:t>
      </w:r>
      <w:r w:rsidRPr="00DC3502">
        <w:rPr>
          <w:rFonts w:cs="Arial"/>
          <w:color w:val="990000"/>
        </w:rPr>
        <w:t>m1:ATT_LSR_ORD_RSP</w:t>
      </w:r>
      <w:r w:rsidRPr="00DC3502">
        <w:rPr>
          <w:rFonts w:cs="Arial"/>
          <w:color w:val="0000FF"/>
        </w:rPr>
        <w:t>&gt;</w:t>
      </w:r>
    </w:p>
    <w:p w14:paraId="20B8B78F" w14:textId="77777777" w:rsidR="00E46E98" w:rsidRPr="00DC3502" w:rsidRDefault="00E46E98" w:rsidP="00E46E98"/>
    <w:p w14:paraId="6966B66C" w14:textId="77777777" w:rsidR="008E6490" w:rsidRDefault="008E6490">
      <w:pPr>
        <w:rPr>
          <w:rFonts w:cs="Arial"/>
          <w:b/>
          <w:bCs/>
          <w:sz w:val="24"/>
        </w:rPr>
      </w:pPr>
    </w:p>
    <w:p w14:paraId="24714665" w14:textId="77777777" w:rsidR="008E6490" w:rsidRDefault="008E6490">
      <w:pPr>
        <w:rPr>
          <w:rFonts w:cs="Arial"/>
          <w:b/>
          <w:bCs/>
          <w:sz w:val="24"/>
        </w:rPr>
      </w:pPr>
    </w:p>
    <w:p w14:paraId="28A65F85" w14:textId="77777777" w:rsidR="00FF58CE" w:rsidRDefault="00FF58CE">
      <w:pPr>
        <w:rPr>
          <w:rFonts w:cs="Arial"/>
          <w:b/>
          <w:bCs/>
          <w:sz w:val="24"/>
        </w:rPr>
      </w:pPr>
    </w:p>
    <w:p w14:paraId="11AB2818" w14:textId="77777777" w:rsidR="00FF58CE" w:rsidRDefault="00FF58CE">
      <w:pPr>
        <w:rPr>
          <w:rFonts w:cs="Arial"/>
          <w:b/>
          <w:bCs/>
          <w:sz w:val="24"/>
        </w:rPr>
      </w:pPr>
    </w:p>
    <w:p w14:paraId="6E2DCBBA" w14:textId="77777777" w:rsidR="00FF58CE" w:rsidRDefault="00FF58CE">
      <w:pPr>
        <w:rPr>
          <w:rFonts w:cs="Arial"/>
          <w:b/>
          <w:bCs/>
          <w:sz w:val="24"/>
        </w:rPr>
      </w:pPr>
    </w:p>
    <w:p w14:paraId="6DED8272" w14:textId="77777777" w:rsidR="00FF58CE" w:rsidRDefault="00FF58CE">
      <w:pPr>
        <w:rPr>
          <w:rFonts w:cs="Arial"/>
          <w:b/>
          <w:bCs/>
          <w:sz w:val="24"/>
        </w:rPr>
      </w:pPr>
    </w:p>
    <w:p w14:paraId="4BB25490" w14:textId="77777777" w:rsidR="00FF58CE" w:rsidRDefault="00FF58CE">
      <w:pPr>
        <w:rPr>
          <w:rFonts w:cs="Arial"/>
          <w:b/>
          <w:bCs/>
          <w:sz w:val="24"/>
        </w:rPr>
      </w:pPr>
    </w:p>
    <w:p w14:paraId="1362E99D" w14:textId="77777777" w:rsidR="00FF58CE" w:rsidRDefault="00FF58CE">
      <w:pPr>
        <w:rPr>
          <w:rFonts w:cs="Arial"/>
          <w:b/>
          <w:bCs/>
          <w:sz w:val="24"/>
        </w:rPr>
      </w:pPr>
    </w:p>
    <w:p w14:paraId="54A8E295" w14:textId="77777777" w:rsidR="00FF58CE" w:rsidRDefault="00FF58CE">
      <w:pPr>
        <w:rPr>
          <w:rFonts w:cs="Arial"/>
          <w:b/>
          <w:bCs/>
          <w:sz w:val="24"/>
        </w:rPr>
      </w:pPr>
    </w:p>
    <w:p w14:paraId="6E0950F5" w14:textId="77777777" w:rsidR="008E6490" w:rsidRPr="00BE24DF" w:rsidRDefault="008E6490">
      <w:pPr>
        <w:rPr>
          <w:rFonts w:ascii="Arial" w:hAnsi="Arial" w:cs="Arial"/>
          <w:b/>
          <w:bCs/>
          <w:sz w:val="24"/>
        </w:rPr>
      </w:pPr>
      <w:r w:rsidRPr="00BE24DF">
        <w:rPr>
          <w:rFonts w:ascii="Arial" w:hAnsi="Arial" w:cs="Arial"/>
          <w:b/>
          <w:bCs/>
          <w:sz w:val="24"/>
        </w:rPr>
        <w:t>TEST CASE E050: Scenario Descripton: * (Act=N) New install  of Remote Call Forwarding</w:t>
      </w:r>
    </w:p>
    <w:p w14:paraId="7673B73E" w14:textId="77777777" w:rsidR="008E6490" w:rsidRPr="00BE24DF" w:rsidRDefault="008E6490">
      <w:pPr>
        <w:rPr>
          <w:rFonts w:ascii="Arial" w:hAnsi="Arial" w:cs="Arial"/>
          <w:b/>
          <w:bCs/>
          <w:sz w:val="24"/>
        </w:rPr>
      </w:pPr>
      <w:r w:rsidRPr="00BE24DF">
        <w:rPr>
          <w:rFonts w:ascii="Arial" w:hAnsi="Arial" w:cs="Arial"/>
          <w:b/>
          <w:bCs/>
          <w:sz w:val="24"/>
        </w:rPr>
        <w:t>Type of Account:  Business / Multi-Line</w:t>
      </w:r>
    </w:p>
    <w:p w14:paraId="5049C99F" w14:textId="77777777" w:rsidR="00BE24DF" w:rsidRDefault="00BE24DF">
      <w:pPr>
        <w:rPr>
          <w:b/>
          <w:bCs/>
          <w:sz w:val="24"/>
        </w:rPr>
      </w:pPr>
    </w:p>
    <w:p w14:paraId="39C8BB98" w14:textId="77777777" w:rsidR="008E6490" w:rsidRPr="00BE24DF" w:rsidRDefault="008E6490">
      <w:pPr>
        <w:rPr>
          <w:rFonts w:ascii="Arial" w:hAnsi="Arial" w:cs="Arial"/>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BE24DF" w14:paraId="38AF08B4" w14:textId="77777777">
        <w:trPr>
          <w:tblHeader/>
        </w:trPr>
        <w:tc>
          <w:tcPr>
            <w:tcW w:w="2070" w:type="dxa"/>
            <w:tcBorders>
              <w:bottom w:val="single" w:sz="6" w:space="0" w:color="auto"/>
            </w:tcBorders>
          </w:tcPr>
          <w:p w14:paraId="64D18019" w14:textId="77777777" w:rsidR="008E6490" w:rsidRPr="00BE24DF" w:rsidRDefault="00BE24DF" w:rsidP="00BE24DF">
            <w:pPr>
              <w:jc w:val="center"/>
              <w:rPr>
                <w:rFonts w:ascii="Arial" w:hAnsi="Arial" w:cs="Arial"/>
                <w:b/>
                <w:bCs/>
                <w:sz w:val="24"/>
              </w:rPr>
            </w:pPr>
            <w:r w:rsidRPr="00BE24DF">
              <w:rPr>
                <w:rFonts w:ascii="Arial" w:hAnsi="Arial" w:cs="Arial"/>
                <w:b/>
                <w:bCs/>
                <w:sz w:val="24"/>
              </w:rPr>
              <w:t>FIELDS</w:t>
            </w:r>
          </w:p>
        </w:tc>
        <w:tc>
          <w:tcPr>
            <w:tcW w:w="4320" w:type="dxa"/>
            <w:tcBorders>
              <w:bottom w:val="single" w:sz="6" w:space="0" w:color="auto"/>
            </w:tcBorders>
          </w:tcPr>
          <w:p w14:paraId="542C1CAB" w14:textId="77777777" w:rsidR="008E6490" w:rsidRPr="00BE24DF" w:rsidRDefault="008E6490">
            <w:pPr>
              <w:jc w:val="center"/>
              <w:rPr>
                <w:rFonts w:ascii="Arial" w:hAnsi="Arial" w:cs="Arial"/>
                <w:b/>
                <w:bCs/>
                <w:sz w:val="24"/>
              </w:rPr>
            </w:pPr>
            <w:r w:rsidRPr="00BE24DF">
              <w:rPr>
                <w:rFonts w:ascii="Arial" w:hAnsi="Arial" w:cs="Arial"/>
                <w:b/>
                <w:bCs/>
                <w:sz w:val="24"/>
              </w:rPr>
              <w:t>FIELD DESCRIPTION</w:t>
            </w:r>
          </w:p>
        </w:tc>
        <w:tc>
          <w:tcPr>
            <w:tcW w:w="2358" w:type="dxa"/>
            <w:tcBorders>
              <w:bottom w:val="single" w:sz="6" w:space="0" w:color="auto"/>
            </w:tcBorders>
          </w:tcPr>
          <w:p w14:paraId="3B54A0F1" w14:textId="77777777" w:rsidR="008E6490" w:rsidRPr="00BE24DF" w:rsidRDefault="008E6490">
            <w:pPr>
              <w:jc w:val="center"/>
              <w:rPr>
                <w:rFonts w:ascii="Arial" w:hAnsi="Arial" w:cs="Arial"/>
                <w:b/>
                <w:bCs/>
                <w:iCs/>
                <w:sz w:val="24"/>
              </w:rPr>
            </w:pPr>
            <w:r w:rsidRPr="00BE24DF">
              <w:rPr>
                <w:rFonts w:ascii="Arial" w:hAnsi="Arial" w:cs="Arial"/>
                <w:b/>
                <w:bCs/>
                <w:sz w:val="24"/>
              </w:rPr>
              <w:t>INPUT</w:t>
            </w:r>
          </w:p>
        </w:tc>
      </w:tr>
      <w:tr w:rsidR="008E6490" w:rsidRPr="00BE24DF" w14:paraId="1545ABD3" w14:textId="77777777">
        <w:trPr>
          <w:cantSplit/>
        </w:trPr>
        <w:tc>
          <w:tcPr>
            <w:tcW w:w="8748" w:type="dxa"/>
            <w:gridSpan w:val="3"/>
            <w:tcBorders>
              <w:bottom w:val="single" w:sz="6" w:space="0" w:color="auto"/>
            </w:tcBorders>
            <w:shd w:val="clear" w:color="auto" w:fill="0000FF"/>
          </w:tcPr>
          <w:p w14:paraId="2DEDC259"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E24DF" w14:paraId="450ABF04" w14:textId="77777777">
        <w:trPr>
          <w:cantSplit/>
        </w:trPr>
        <w:tc>
          <w:tcPr>
            <w:tcW w:w="8748" w:type="dxa"/>
            <w:gridSpan w:val="3"/>
            <w:tcBorders>
              <w:bottom w:val="single" w:sz="6" w:space="0" w:color="auto"/>
            </w:tcBorders>
            <w:shd w:val="clear" w:color="auto" w:fill="99CCFF"/>
          </w:tcPr>
          <w:p w14:paraId="2CDD68D0"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E24DF" w14:paraId="6688E9F0" w14:textId="77777777">
        <w:tc>
          <w:tcPr>
            <w:tcW w:w="2070" w:type="dxa"/>
            <w:shd w:val="clear" w:color="auto" w:fill="CC99FF"/>
          </w:tcPr>
          <w:p w14:paraId="484ED2EC" w14:textId="77777777" w:rsidR="008E6490" w:rsidRPr="00BE24DF" w:rsidRDefault="008E6490">
            <w:pPr>
              <w:pStyle w:val="FormData"/>
              <w:rPr>
                <w:b/>
                <w:color w:val="auto"/>
              </w:rPr>
            </w:pPr>
            <w:r w:rsidRPr="00BE24DF">
              <w:rPr>
                <w:b/>
                <w:color w:val="auto"/>
              </w:rPr>
              <w:t>CCNA</w:t>
            </w:r>
          </w:p>
        </w:tc>
        <w:tc>
          <w:tcPr>
            <w:tcW w:w="4320" w:type="dxa"/>
            <w:shd w:val="clear" w:color="auto" w:fill="CC99FF"/>
          </w:tcPr>
          <w:p w14:paraId="12FE72BE" w14:textId="77777777" w:rsidR="008E6490" w:rsidRPr="00BE24DF" w:rsidRDefault="008E6490">
            <w:pPr>
              <w:pStyle w:val="FormData"/>
              <w:rPr>
                <w:b/>
                <w:color w:val="auto"/>
              </w:rPr>
            </w:pPr>
            <w:r w:rsidRPr="00BE24DF">
              <w:rPr>
                <w:b/>
                <w:color w:val="auto"/>
              </w:rPr>
              <w:t>Customer Carrier Name Abbreviation</w:t>
            </w:r>
          </w:p>
        </w:tc>
        <w:tc>
          <w:tcPr>
            <w:tcW w:w="2358" w:type="dxa"/>
            <w:shd w:val="clear" w:color="auto" w:fill="CC99FF"/>
          </w:tcPr>
          <w:p w14:paraId="46848FAE" w14:textId="77777777" w:rsidR="008E6490" w:rsidRPr="00BE24DF" w:rsidRDefault="008E6490">
            <w:pPr>
              <w:pStyle w:val="FormData"/>
              <w:rPr>
                <w:b/>
                <w:color w:val="auto"/>
              </w:rPr>
            </w:pPr>
            <w:r w:rsidRPr="00BE24DF">
              <w:rPr>
                <w:b/>
                <w:color w:val="auto"/>
              </w:rPr>
              <w:t>ZXL</w:t>
            </w:r>
          </w:p>
        </w:tc>
      </w:tr>
      <w:tr w:rsidR="008E6490" w:rsidRPr="00BE24DF" w14:paraId="13478106" w14:textId="77777777">
        <w:tc>
          <w:tcPr>
            <w:tcW w:w="2070" w:type="dxa"/>
          </w:tcPr>
          <w:p w14:paraId="2D839353" w14:textId="77777777" w:rsidR="008E6490" w:rsidRPr="00BE24DF" w:rsidRDefault="008E6490">
            <w:pPr>
              <w:pStyle w:val="FormData"/>
              <w:rPr>
                <w:b/>
                <w:color w:val="auto"/>
              </w:rPr>
            </w:pPr>
            <w:r w:rsidRPr="00BE24DF">
              <w:rPr>
                <w:b/>
                <w:color w:val="auto"/>
              </w:rPr>
              <w:t>PON</w:t>
            </w:r>
          </w:p>
        </w:tc>
        <w:tc>
          <w:tcPr>
            <w:tcW w:w="4320" w:type="dxa"/>
          </w:tcPr>
          <w:p w14:paraId="2BB7A9A6" w14:textId="77777777" w:rsidR="008E6490" w:rsidRPr="00BE24DF" w:rsidRDefault="008E6490">
            <w:pPr>
              <w:pStyle w:val="FormData"/>
              <w:rPr>
                <w:b/>
                <w:color w:val="auto"/>
              </w:rPr>
            </w:pPr>
            <w:r w:rsidRPr="00BE24DF">
              <w:rPr>
                <w:b/>
                <w:color w:val="auto"/>
              </w:rPr>
              <w:t>Purchase Order Number</w:t>
            </w:r>
          </w:p>
        </w:tc>
        <w:tc>
          <w:tcPr>
            <w:tcW w:w="2358" w:type="dxa"/>
          </w:tcPr>
          <w:p w14:paraId="3FF41E9F" w14:textId="77777777" w:rsidR="008E6490" w:rsidRPr="00BE24DF" w:rsidRDefault="008E6490">
            <w:pPr>
              <w:pStyle w:val="FormData"/>
              <w:rPr>
                <w:b/>
                <w:color w:val="auto"/>
              </w:rPr>
            </w:pPr>
            <w:r w:rsidRPr="00BE24DF">
              <w:rPr>
                <w:b/>
                <w:color w:val="auto"/>
              </w:rPr>
              <w:t>E50</w:t>
            </w:r>
          </w:p>
        </w:tc>
      </w:tr>
      <w:tr w:rsidR="008E6490" w:rsidRPr="00BE24DF" w14:paraId="6E9621E9" w14:textId="77777777">
        <w:tc>
          <w:tcPr>
            <w:tcW w:w="2070" w:type="dxa"/>
            <w:tcBorders>
              <w:bottom w:val="single" w:sz="6" w:space="0" w:color="auto"/>
            </w:tcBorders>
          </w:tcPr>
          <w:p w14:paraId="392D6CB1" w14:textId="77777777" w:rsidR="008E6490" w:rsidRPr="00BE24DF" w:rsidRDefault="008E6490">
            <w:pPr>
              <w:pStyle w:val="FormData"/>
              <w:rPr>
                <w:b/>
                <w:color w:val="auto"/>
              </w:rPr>
            </w:pPr>
            <w:r w:rsidRPr="00BE24DF">
              <w:rPr>
                <w:b/>
                <w:color w:val="auto"/>
              </w:rPr>
              <w:t>ATN</w:t>
            </w:r>
          </w:p>
        </w:tc>
        <w:tc>
          <w:tcPr>
            <w:tcW w:w="4320" w:type="dxa"/>
            <w:tcBorders>
              <w:bottom w:val="single" w:sz="6" w:space="0" w:color="auto"/>
            </w:tcBorders>
          </w:tcPr>
          <w:p w14:paraId="1EAF8DE8" w14:textId="77777777" w:rsidR="008E6490" w:rsidRPr="00BE24DF" w:rsidRDefault="008E6490">
            <w:pPr>
              <w:pStyle w:val="FormData"/>
              <w:rPr>
                <w:b/>
                <w:color w:val="auto"/>
              </w:rPr>
            </w:pPr>
            <w:r w:rsidRPr="00BE24DF">
              <w:rPr>
                <w:b/>
                <w:color w:val="auto"/>
              </w:rPr>
              <w:t>Account Telephone Number</w:t>
            </w:r>
          </w:p>
        </w:tc>
        <w:tc>
          <w:tcPr>
            <w:tcW w:w="2358" w:type="dxa"/>
            <w:tcBorders>
              <w:bottom w:val="single" w:sz="6" w:space="0" w:color="auto"/>
            </w:tcBorders>
          </w:tcPr>
          <w:p w14:paraId="4FE3BB52" w14:textId="77777777" w:rsidR="008E6490" w:rsidRPr="00BE24DF" w:rsidRDefault="008E6490">
            <w:pPr>
              <w:pStyle w:val="FormData"/>
              <w:rPr>
                <w:b/>
                <w:color w:val="auto"/>
              </w:rPr>
            </w:pPr>
            <w:r w:rsidRPr="00BE24DF">
              <w:rPr>
                <w:b/>
                <w:color w:val="auto"/>
              </w:rPr>
              <w:t>6785859190</w:t>
            </w:r>
          </w:p>
        </w:tc>
      </w:tr>
      <w:tr w:rsidR="008E6490" w:rsidRPr="00BE24DF" w14:paraId="2BB0BE32" w14:textId="77777777">
        <w:tc>
          <w:tcPr>
            <w:tcW w:w="2070" w:type="dxa"/>
            <w:tcBorders>
              <w:bottom w:val="single" w:sz="6" w:space="0" w:color="auto"/>
            </w:tcBorders>
          </w:tcPr>
          <w:p w14:paraId="109FE1C8" w14:textId="77777777" w:rsidR="008E6490" w:rsidRPr="00BE24DF" w:rsidRDefault="008E6490">
            <w:pPr>
              <w:pStyle w:val="FormData"/>
              <w:rPr>
                <w:b/>
                <w:color w:val="auto"/>
              </w:rPr>
            </w:pPr>
            <w:r w:rsidRPr="00BE24DF">
              <w:rPr>
                <w:b/>
                <w:color w:val="auto"/>
              </w:rPr>
              <w:t>PROJECT</w:t>
            </w:r>
          </w:p>
        </w:tc>
        <w:tc>
          <w:tcPr>
            <w:tcW w:w="4320" w:type="dxa"/>
            <w:tcBorders>
              <w:bottom w:val="single" w:sz="6" w:space="0" w:color="auto"/>
            </w:tcBorders>
          </w:tcPr>
          <w:p w14:paraId="60A56C21" w14:textId="77777777" w:rsidR="008E6490" w:rsidRPr="00BE24DF" w:rsidRDefault="008E6490">
            <w:pPr>
              <w:pStyle w:val="FormData"/>
              <w:rPr>
                <w:b/>
                <w:color w:val="auto"/>
              </w:rPr>
            </w:pPr>
            <w:r w:rsidRPr="00BE24DF">
              <w:rPr>
                <w:b/>
                <w:color w:val="auto"/>
              </w:rPr>
              <w:t>Project</w:t>
            </w:r>
          </w:p>
        </w:tc>
        <w:tc>
          <w:tcPr>
            <w:tcW w:w="2358" w:type="dxa"/>
            <w:tcBorders>
              <w:bottom w:val="single" w:sz="6" w:space="0" w:color="auto"/>
            </w:tcBorders>
          </w:tcPr>
          <w:p w14:paraId="453209DA" w14:textId="77777777" w:rsidR="008E6490" w:rsidRPr="00BE24DF" w:rsidRDefault="008E6490">
            <w:pPr>
              <w:pStyle w:val="FormData"/>
              <w:rPr>
                <w:b/>
                <w:color w:val="auto"/>
              </w:rPr>
            </w:pPr>
            <w:r w:rsidRPr="00BE24DF">
              <w:rPr>
                <w:b/>
                <w:color w:val="auto"/>
              </w:rPr>
              <w:t>CAVENOBILL</w:t>
            </w:r>
          </w:p>
        </w:tc>
      </w:tr>
      <w:tr w:rsidR="008E6490" w:rsidRPr="00BE24DF" w14:paraId="734DF2BE" w14:textId="77777777">
        <w:trPr>
          <w:trHeight w:val="72"/>
        </w:trPr>
        <w:tc>
          <w:tcPr>
            <w:tcW w:w="2070" w:type="dxa"/>
            <w:shd w:val="clear" w:color="auto" w:fill="CC99FF"/>
          </w:tcPr>
          <w:p w14:paraId="367D6160" w14:textId="77777777" w:rsidR="008E6490" w:rsidRPr="00BE24DF" w:rsidRDefault="008E6490">
            <w:pPr>
              <w:pStyle w:val="FormData"/>
              <w:rPr>
                <w:b/>
                <w:color w:val="auto"/>
              </w:rPr>
            </w:pPr>
            <w:r w:rsidRPr="00BE24DF">
              <w:rPr>
                <w:b/>
                <w:color w:val="auto"/>
              </w:rPr>
              <w:t>SC</w:t>
            </w:r>
          </w:p>
        </w:tc>
        <w:tc>
          <w:tcPr>
            <w:tcW w:w="4320" w:type="dxa"/>
            <w:shd w:val="clear" w:color="auto" w:fill="CC99FF"/>
          </w:tcPr>
          <w:p w14:paraId="030D7838" w14:textId="77777777" w:rsidR="008E6490" w:rsidRPr="00BE24DF" w:rsidRDefault="008E6490">
            <w:pPr>
              <w:pStyle w:val="FormData"/>
              <w:rPr>
                <w:b/>
                <w:color w:val="auto"/>
              </w:rPr>
            </w:pPr>
            <w:smartTag w:uri="urn:schemas-microsoft-com:office:smarttags" w:element="place">
              <w:smartTag w:uri="urn:schemas-microsoft-com:office:smarttags" w:element="PlaceName">
                <w:r w:rsidRPr="00BE24DF">
                  <w:rPr>
                    <w:b/>
                    <w:color w:val="auto"/>
                  </w:rPr>
                  <w:t>Service</w:t>
                </w:r>
              </w:smartTag>
              <w:r w:rsidRPr="00BE24DF">
                <w:rPr>
                  <w:b/>
                  <w:color w:val="auto"/>
                </w:rPr>
                <w:t xml:space="preserve"> </w:t>
              </w:r>
              <w:smartTag w:uri="urn:schemas-microsoft-com:office:smarttags" w:element="PlaceType">
                <w:r w:rsidRPr="00BE24DF">
                  <w:rPr>
                    <w:b/>
                    <w:color w:val="auto"/>
                  </w:rPr>
                  <w:t>Center</w:t>
                </w:r>
              </w:smartTag>
            </w:smartTag>
          </w:p>
        </w:tc>
        <w:tc>
          <w:tcPr>
            <w:tcW w:w="2358" w:type="dxa"/>
            <w:shd w:val="clear" w:color="auto" w:fill="CC99FF"/>
          </w:tcPr>
          <w:p w14:paraId="36C9B5BD" w14:textId="77777777" w:rsidR="008E6490" w:rsidRPr="00BE24DF" w:rsidRDefault="008E6490">
            <w:pPr>
              <w:pStyle w:val="FormData"/>
              <w:rPr>
                <w:b/>
                <w:color w:val="auto"/>
              </w:rPr>
            </w:pPr>
            <w:r w:rsidRPr="00BE24DF">
              <w:rPr>
                <w:b/>
                <w:color w:val="auto"/>
              </w:rPr>
              <w:t>LCSC</w:t>
            </w:r>
          </w:p>
        </w:tc>
      </w:tr>
      <w:tr w:rsidR="008E6490" w:rsidRPr="00BE24DF" w14:paraId="4047302B" w14:textId="77777777">
        <w:tc>
          <w:tcPr>
            <w:tcW w:w="2070" w:type="dxa"/>
            <w:shd w:val="clear" w:color="auto" w:fill="CC99FF"/>
          </w:tcPr>
          <w:p w14:paraId="10666720" w14:textId="77777777" w:rsidR="008E6490" w:rsidRPr="00BE24DF" w:rsidRDefault="008E6490">
            <w:pPr>
              <w:pStyle w:val="FormData"/>
              <w:rPr>
                <w:b/>
                <w:color w:val="auto"/>
              </w:rPr>
            </w:pPr>
            <w:r w:rsidRPr="00BE24DF">
              <w:rPr>
                <w:b/>
                <w:color w:val="auto"/>
              </w:rPr>
              <w:t>D/TSent</w:t>
            </w:r>
          </w:p>
        </w:tc>
        <w:tc>
          <w:tcPr>
            <w:tcW w:w="4320" w:type="dxa"/>
            <w:shd w:val="clear" w:color="auto" w:fill="CC99FF"/>
          </w:tcPr>
          <w:p w14:paraId="438EF318" w14:textId="77777777" w:rsidR="008E6490" w:rsidRPr="00BE24DF" w:rsidRDefault="008E6490">
            <w:pPr>
              <w:pStyle w:val="FormData"/>
              <w:rPr>
                <w:b/>
                <w:color w:val="auto"/>
              </w:rPr>
            </w:pPr>
            <w:r w:rsidRPr="00BE24DF">
              <w:rPr>
                <w:b/>
                <w:color w:val="auto"/>
              </w:rPr>
              <w:t>Date &amp; Time Sent</w:t>
            </w:r>
          </w:p>
        </w:tc>
        <w:tc>
          <w:tcPr>
            <w:tcW w:w="2358" w:type="dxa"/>
            <w:shd w:val="clear" w:color="auto" w:fill="CC99FF"/>
          </w:tcPr>
          <w:p w14:paraId="5E10A999" w14:textId="77777777" w:rsidR="008E6490" w:rsidRPr="00BE24DF" w:rsidRDefault="008E6490">
            <w:pPr>
              <w:pStyle w:val="FormData"/>
              <w:rPr>
                <w:b/>
                <w:color w:val="auto"/>
              </w:rPr>
            </w:pPr>
            <w:r w:rsidRPr="00BE24DF">
              <w:rPr>
                <w:b/>
                <w:color w:val="auto"/>
              </w:rPr>
              <w:t>20040524</w:t>
            </w:r>
          </w:p>
        </w:tc>
      </w:tr>
      <w:tr w:rsidR="008E6490" w:rsidRPr="00BE24DF" w14:paraId="6C391751" w14:textId="77777777">
        <w:tc>
          <w:tcPr>
            <w:tcW w:w="2070" w:type="dxa"/>
          </w:tcPr>
          <w:p w14:paraId="060FB672" w14:textId="77777777" w:rsidR="008E6490" w:rsidRPr="00BE24DF" w:rsidRDefault="008E6490">
            <w:pPr>
              <w:pStyle w:val="FormData"/>
              <w:rPr>
                <w:b/>
                <w:color w:val="auto"/>
              </w:rPr>
            </w:pPr>
            <w:r w:rsidRPr="00BE24DF">
              <w:rPr>
                <w:b/>
                <w:color w:val="auto"/>
              </w:rPr>
              <w:t>DDD</w:t>
            </w:r>
          </w:p>
        </w:tc>
        <w:tc>
          <w:tcPr>
            <w:tcW w:w="4320" w:type="dxa"/>
          </w:tcPr>
          <w:p w14:paraId="23D6D835" w14:textId="77777777" w:rsidR="008E6490" w:rsidRPr="00BE24DF" w:rsidRDefault="008E6490">
            <w:pPr>
              <w:pStyle w:val="FormData"/>
              <w:rPr>
                <w:b/>
                <w:color w:val="auto"/>
              </w:rPr>
            </w:pPr>
            <w:r w:rsidRPr="00BE24DF">
              <w:rPr>
                <w:b/>
                <w:color w:val="auto"/>
              </w:rPr>
              <w:t>Desired Due Date</w:t>
            </w:r>
          </w:p>
        </w:tc>
        <w:tc>
          <w:tcPr>
            <w:tcW w:w="2358" w:type="dxa"/>
          </w:tcPr>
          <w:p w14:paraId="043123DA" w14:textId="77777777" w:rsidR="008E6490" w:rsidRPr="00BE24DF" w:rsidRDefault="008E6490">
            <w:pPr>
              <w:pStyle w:val="FormData"/>
              <w:rPr>
                <w:b/>
                <w:color w:val="auto"/>
              </w:rPr>
            </w:pPr>
            <w:r w:rsidRPr="00BE24DF">
              <w:rPr>
                <w:b/>
                <w:color w:val="auto"/>
              </w:rPr>
              <w:t>20040601</w:t>
            </w:r>
          </w:p>
        </w:tc>
      </w:tr>
      <w:tr w:rsidR="008E6490" w:rsidRPr="00BE24DF" w14:paraId="2FF9B664" w14:textId="77777777">
        <w:tc>
          <w:tcPr>
            <w:tcW w:w="2070" w:type="dxa"/>
          </w:tcPr>
          <w:p w14:paraId="6540764F" w14:textId="77777777" w:rsidR="008E6490" w:rsidRPr="00BE24DF" w:rsidRDefault="008E6490">
            <w:pPr>
              <w:pStyle w:val="FormData"/>
              <w:rPr>
                <w:b/>
                <w:color w:val="auto"/>
              </w:rPr>
            </w:pPr>
            <w:r w:rsidRPr="00BE24DF">
              <w:rPr>
                <w:b/>
                <w:color w:val="auto"/>
              </w:rPr>
              <w:t>REQTYP</w:t>
            </w:r>
          </w:p>
        </w:tc>
        <w:tc>
          <w:tcPr>
            <w:tcW w:w="4320" w:type="dxa"/>
          </w:tcPr>
          <w:p w14:paraId="7507A683" w14:textId="77777777" w:rsidR="008E6490" w:rsidRPr="00BE24DF" w:rsidRDefault="008E6490">
            <w:pPr>
              <w:pStyle w:val="FormData"/>
              <w:rPr>
                <w:b/>
                <w:color w:val="auto"/>
              </w:rPr>
            </w:pPr>
            <w:r w:rsidRPr="00BE24DF">
              <w:rPr>
                <w:b/>
                <w:color w:val="auto"/>
              </w:rPr>
              <w:t>Request Type</w:t>
            </w:r>
          </w:p>
        </w:tc>
        <w:tc>
          <w:tcPr>
            <w:tcW w:w="2358" w:type="dxa"/>
          </w:tcPr>
          <w:p w14:paraId="418BEC6C" w14:textId="77777777" w:rsidR="008E6490" w:rsidRPr="00BE24DF" w:rsidRDefault="008E6490">
            <w:pPr>
              <w:pStyle w:val="FormData"/>
              <w:rPr>
                <w:b/>
                <w:color w:val="auto"/>
              </w:rPr>
            </w:pPr>
            <w:r w:rsidRPr="00BE24DF">
              <w:rPr>
                <w:b/>
                <w:color w:val="auto"/>
              </w:rPr>
              <w:t>EB</w:t>
            </w:r>
          </w:p>
        </w:tc>
      </w:tr>
      <w:tr w:rsidR="008E6490" w:rsidRPr="00BE24DF" w14:paraId="2A43F3E3" w14:textId="77777777">
        <w:tc>
          <w:tcPr>
            <w:tcW w:w="2070" w:type="dxa"/>
          </w:tcPr>
          <w:p w14:paraId="19D6D4ED" w14:textId="77777777" w:rsidR="008E6490" w:rsidRPr="00BE24DF" w:rsidRDefault="008E6490">
            <w:pPr>
              <w:pStyle w:val="FormData"/>
              <w:rPr>
                <w:b/>
                <w:color w:val="auto"/>
              </w:rPr>
            </w:pPr>
            <w:r w:rsidRPr="00BE24DF">
              <w:rPr>
                <w:b/>
                <w:color w:val="auto"/>
              </w:rPr>
              <w:t>ACT</w:t>
            </w:r>
          </w:p>
        </w:tc>
        <w:tc>
          <w:tcPr>
            <w:tcW w:w="4320" w:type="dxa"/>
          </w:tcPr>
          <w:p w14:paraId="61B33D38" w14:textId="77777777" w:rsidR="008E6490" w:rsidRPr="00BE24DF" w:rsidRDefault="008E6490">
            <w:pPr>
              <w:pStyle w:val="FormData"/>
              <w:rPr>
                <w:b/>
                <w:color w:val="auto"/>
              </w:rPr>
            </w:pPr>
            <w:r w:rsidRPr="00BE24DF">
              <w:rPr>
                <w:b/>
                <w:color w:val="auto"/>
              </w:rPr>
              <w:t>Activity Type</w:t>
            </w:r>
          </w:p>
        </w:tc>
        <w:tc>
          <w:tcPr>
            <w:tcW w:w="2358" w:type="dxa"/>
          </w:tcPr>
          <w:p w14:paraId="3440853B" w14:textId="77777777" w:rsidR="008E6490" w:rsidRPr="00BE24DF" w:rsidRDefault="008E6490">
            <w:pPr>
              <w:pStyle w:val="FormData"/>
              <w:rPr>
                <w:b/>
                <w:color w:val="auto"/>
              </w:rPr>
            </w:pPr>
            <w:r w:rsidRPr="00BE24DF">
              <w:rPr>
                <w:b/>
                <w:color w:val="auto"/>
              </w:rPr>
              <w:t>N</w:t>
            </w:r>
          </w:p>
        </w:tc>
      </w:tr>
      <w:tr w:rsidR="008E6490" w:rsidRPr="00BE24DF" w14:paraId="01E2CD01" w14:textId="77777777">
        <w:tc>
          <w:tcPr>
            <w:tcW w:w="2070" w:type="dxa"/>
          </w:tcPr>
          <w:p w14:paraId="0BF021F0" w14:textId="77777777" w:rsidR="008E6490" w:rsidRPr="00BE24DF" w:rsidRDefault="008E6490">
            <w:pPr>
              <w:pStyle w:val="FormData"/>
              <w:rPr>
                <w:b/>
                <w:color w:val="auto"/>
              </w:rPr>
            </w:pPr>
            <w:r w:rsidRPr="00BE24DF">
              <w:rPr>
                <w:b/>
                <w:color w:val="auto"/>
              </w:rPr>
              <w:t>CC</w:t>
            </w:r>
          </w:p>
        </w:tc>
        <w:tc>
          <w:tcPr>
            <w:tcW w:w="4320" w:type="dxa"/>
          </w:tcPr>
          <w:p w14:paraId="165298D5" w14:textId="77777777" w:rsidR="008E6490" w:rsidRPr="00BE24DF" w:rsidRDefault="008E6490">
            <w:pPr>
              <w:pStyle w:val="FormData"/>
              <w:rPr>
                <w:b/>
                <w:color w:val="auto"/>
              </w:rPr>
            </w:pPr>
            <w:r w:rsidRPr="00BE24DF">
              <w:rPr>
                <w:b/>
                <w:color w:val="auto"/>
              </w:rPr>
              <w:t>Company Code</w:t>
            </w:r>
          </w:p>
        </w:tc>
        <w:tc>
          <w:tcPr>
            <w:tcW w:w="2358" w:type="dxa"/>
          </w:tcPr>
          <w:p w14:paraId="79BDD008" w14:textId="77777777" w:rsidR="008E6490" w:rsidRPr="00BE24DF" w:rsidRDefault="008E6490">
            <w:pPr>
              <w:pStyle w:val="FormData"/>
              <w:rPr>
                <w:b/>
                <w:color w:val="auto"/>
              </w:rPr>
            </w:pPr>
            <w:r w:rsidRPr="00BE24DF">
              <w:rPr>
                <w:b/>
                <w:color w:val="auto"/>
              </w:rPr>
              <w:t>9999</w:t>
            </w:r>
          </w:p>
        </w:tc>
      </w:tr>
      <w:tr w:rsidR="008E6490" w:rsidRPr="00BE24DF" w14:paraId="6A2691A2" w14:textId="77777777">
        <w:tc>
          <w:tcPr>
            <w:tcW w:w="2070" w:type="dxa"/>
          </w:tcPr>
          <w:p w14:paraId="74DF49D8" w14:textId="77777777" w:rsidR="008E6490" w:rsidRPr="00BE24DF" w:rsidRDefault="008E6490">
            <w:pPr>
              <w:pStyle w:val="FormData"/>
              <w:rPr>
                <w:b/>
                <w:color w:val="auto"/>
              </w:rPr>
            </w:pPr>
            <w:r w:rsidRPr="00BE24DF">
              <w:rPr>
                <w:b/>
                <w:color w:val="auto"/>
              </w:rPr>
              <w:t>LSO</w:t>
            </w:r>
          </w:p>
        </w:tc>
        <w:tc>
          <w:tcPr>
            <w:tcW w:w="4320" w:type="dxa"/>
          </w:tcPr>
          <w:p w14:paraId="3520E34D" w14:textId="77777777" w:rsidR="008E6490" w:rsidRPr="00BE24DF" w:rsidRDefault="008E6490">
            <w:pPr>
              <w:pStyle w:val="FormData"/>
              <w:rPr>
                <w:b/>
                <w:color w:val="auto"/>
              </w:rPr>
            </w:pPr>
            <w:r w:rsidRPr="00BE24DF">
              <w:rPr>
                <w:b/>
                <w:color w:val="auto"/>
              </w:rPr>
              <w:t>Local Serving Office</w:t>
            </w:r>
          </w:p>
        </w:tc>
        <w:tc>
          <w:tcPr>
            <w:tcW w:w="2358" w:type="dxa"/>
          </w:tcPr>
          <w:p w14:paraId="49BCC6E1" w14:textId="77777777" w:rsidR="008E6490" w:rsidRPr="00BE24DF" w:rsidRDefault="008E6490">
            <w:pPr>
              <w:pStyle w:val="FormData"/>
              <w:rPr>
                <w:b/>
                <w:color w:val="auto"/>
              </w:rPr>
            </w:pPr>
            <w:r w:rsidRPr="00BE24DF">
              <w:rPr>
                <w:b/>
                <w:color w:val="auto"/>
              </w:rPr>
              <w:t>678585</w:t>
            </w:r>
          </w:p>
        </w:tc>
      </w:tr>
      <w:tr w:rsidR="008E6490" w:rsidRPr="00BE24DF" w14:paraId="2101C288" w14:textId="77777777">
        <w:tc>
          <w:tcPr>
            <w:tcW w:w="2070" w:type="dxa"/>
            <w:tcBorders>
              <w:bottom w:val="single" w:sz="6" w:space="0" w:color="auto"/>
            </w:tcBorders>
          </w:tcPr>
          <w:p w14:paraId="64ADE345" w14:textId="77777777" w:rsidR="008E6490" w:rsidRPr="00BE24DF" w:rsidRDefault="008E6490">
            <w:pPr>
              <w:pStyle w:val="FormData"/>
              <w:rPr>
                <w:b/>
                <w:color w:val="auto"/>
              </w:rPr>
            </w:pPr>
            <w:r w:rsidRPr="00BE24DF">
              <w:rPr>
                <w:b/>
                <w:color w:val="auto"/>
              </w:rPr>
              <w:t>TOS</w:t>
            </w:r>
          </w:p>
        </w:tc>
        <w:tc>
          <w:tcPr>
            <w:tcW w:w="4320" w:type="dxa"/>
            <w:tcBorders>
              <w:bottom w:val="single" w:sz="6" w:space="0" w:color="auto"/>
            </w:tcBorders>
          </w:tcPr>
          <w:p w14:paraId="7DF4ABB9" w14:textId="77777777" w:rsidR="008E6490" w:rsidRPr="00BE24DF" w:rsidRDefault="008E6490">
            <w:pPr>
              <w:pStyle w:val="FormData"/>
              <w:rPr>
                <w:b/>
                <w:color w:val="auto"/>
              </w:rPr>
            </w:pPr>
            <w:r w:rsidRPr="00BE24DF">
              <w:rPr>
                <w:b/>
                <w:color w:val="auto"/>
              </w:rPr>
              <w:t>Type of Service</w:t>
            </w:r>
          </w:p>
        </w:tc>
        <w:tc>
          <w:tcPr>
            <w:tcW w:w="2358" w:type="dxa"/>
            <w:tcBorders>
              <w:bottom w:val="single" w:sz="6" w:space="0" w:color="auto"/>
            </w:tcBorders>
          </w:tcPr>
          <w:p w14:paraId="2E6CDA5C" w14:textId="77777777" w:rsidR="008E6490" w:rsidRPr="00BE24DF" w:rsidRDefault="008E6490">
            <w:pPr>
              <w:pStyle w:val="FormData"/>
              <w:rPr>
                <w:b/>
                <w:color w:val="auto"/>
              </w:rPr>
            </w:pPr>
            <w:r w:rsidRPr="00BE24DF">
              <w:rPr>
                <w:b/>
                <w:color w:val="auto"/>
              </w:rPr>
              <w:t>2AMR</w:t>
            </w:r>
          </w:p>
        </w:tc>
      </w:tr>
      <w:tr w:rsidR="008E6490" w:rsidRPr="00BE24DF" w14:paraId="55F10CD0" w14:textId="77777777">
        <w:trPr>
          <w:cantSplit/>
        </w:trPr>
        <w:tc>
          <w:tcPr>
            <w:tcW w:w="8748" w:type="dxa"/>
            <w:gridSpan w:val="3"/>
            <w:tcBorders>
              <w:bottom w:val="single" w:sz="6" w:space="0" w:color="auto"/>
            </w:tcBorders>
            <w:shd w:val="clear" w:color="auto" w:fill="99CCFF"/>
          </w:tcPr>
          <w:p w14:paraId="5B909D57"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E24DF" w14:paraId="5FD2A52C" w14:textId="77777777">
        <w:tc>
          <w:tcPr>
            <w:tcW w:w="2070" w:type="dxa"/>
            <w:tcBorders>
              <w:bottom w:val="single" w:sz="6" w:space="0" w:color="auto"/>
            </w:tcBorders>
          </w:tcPr>
          <w:p w14:paraId="1B856B38" w14:textId="77777777" w:rsidR="008E6490" w:rsidRPr="00BE24DF" w:rsidRDefault="008E6490">
            <w:pPr>
              <w:pStyle w:val="FormData"/>
              <w:rPr>
                <w:b/>
                <w:color w:val="auto"/>
              </w:rPr>
            </w:pPr>
            <w:r w:rsidRPr="00BE24DF">
              <w:rPr>
                <w:b/>
                <w:color w:val="auto"/>
              </w:rPr>
              <w:t>BAN1</w:t>
            </w:r>
          </w:p>
        </w:tc>
        <w:tc>
          <w:tcPr>
            <w:tcW w:w="4320" w:type="dxa"/>
            <w:tcBorders>
              <w:bottom w:val="single" w:sz="6" w:space="0" w:color="auto"/>
            </w:tcBorders>
          </w:tcPr>
          <w:p w14:paraId="686F0D25" w14:textId="77777777" w:rsidR="008E6490" w:rsidRPr="00BE24DF" w:rsidRDefault="008E6490">
            <w:pPr>
              <w:pStyle w:val="FormData"/>
              <w:rPr>
                <w:b/>
                <w:color w:val="auto"/>
              </w:rPr>
            </w:pPr>
            <w:r w:rsidRPr="00BE24DF">
              <w:rPr>
                <w:b/>
                <w:color w:val="auto"/>
              </w:rPr>
              <w:t>Billing Account Number 1</w:t>
            </w:r>
          </w:p>
        </w:tc>
        <w:tc>
          <w:tcPr>
            <w:tcW w:w="2358" w:type="dxa"/>
            <w:tcBorders>
              <w:bottom w:val="single" w:sz="6" w:space="0" w:color="auto"/>
            </w:tcBorders>
          </w:tcPr>
          <w:p w14:paraId="0758416D" w14:textId="77777777" w:rsidR="008E6490" w:rsidRPr="00BE24DF" w:rsidRDefault="008E6490">
            <w:pPr>
              <w:pStyle w:val="FormData"/>
              <w:rPr>
                <w:b/>
                <w:color w:val="auto"/>
                <w:lang w:val="fr-FR"/>
              </w:rPr>
            </w:pPr>
            <w:r w:rsidRPr="00BE24DF">
              <w:rPr>
                <w:b/>
                <w:color w:val="auto"/>
                <w:lang w:val="fr-FR"/>
              </w:rPr>
              <w:t>770Q885521521</w:t>
            </w:r>
          </w:p>
        </w:tc>
      </w:tr>
      <w:tr w:rsidR="008E6490" w:rsidRPr="00BE24DF" w14:paraId="32B5021B" w14:textId="77777777">
        <w:trPr>
          <w:cantSplit/>
        </w:trPr>
        <w:tc>
          <w:tcPr>
            <w:tcW w:w="8748" w:type="dxa"/>
            <w:gridSpan w:val="3"/>
            <w:tcBorders>
              <w:bottom w:val="single" w:sz="6" w:space="0" w:color="auto"/>
            </w:tcBorders>
            <w:shd w:val="clear" w:color="auto" w:fill="99CCFF"/>
          </w:tcPr>
          <w:p w14:paraId="2F177A21" w14:textId="77777777" w:rsidR="008E6490" w:rsidRPr="007221FD" w:rsidRDefault="008E6490">
            <w:pPr>
              <w:pStyle w:val="Heading4"/>
              <w:rPr>
                <w:b/>
                <w:i w:val="0"/>
                <w:lang w:val="en-US" w:eastAsia="en-US"/>
              </w:rPr>
            </w:pPr>
            <w:r w:rsidRPr="007221FD">
              <w:rPr>
                <w:b/>
                <w:i w:val="0"/>
                <w:lang w:val="en-US" w:eastAsia="en-US"/>
              </w:rPr>
              <w:t>Control Section</w:t>
            </w:r>
          </w:p>
        </w:tc>
      </w:tr>
      <w:tr w:rsidR="008E6490" w:rsidRPr="00BE24DF" w14:paraId="553AAE3F" w14:textId="77777777">
        <w:tc>
          <w:tcPr>
            <w:tcW w:w="2070" w:type="dxa"/>
            <w:tcBorders>
              <w:bottom w:val="single" w:sz="6" w:space="0" w:color="auto"/>
            </w:tcBorders>
            <w:shd w:val="clear" w:color="auto" w:fill="CC99FF"/>
          </w:tcPr>
          <w:p w14:paraId="651E8F89" w14:textId="77777777" w:rsidR="008E6490" w:rsidRPr="00BE24DF" w:rsidRDefault="008E6490">
            <w:pPr>
              <w:pStyle w:val="FormData"/>
              <w:rPr>
                <w:b/>
                <w:color w:val="auto"/>
              </w:rPr>
            </w:pPr>
            <w:r w:rsidRPr="00BE24DF">
              <w:rPr>
                <w:b/>
                <w:color w:val="auto"/>
              </w:rPr>
              <w:t>INIT</w:t>
            </w:r>
          </w:p>
        </w:tc>
        <w:tc>
          <w:tcPr>
            <w:tcW w:w="4320" w:type="dxa"/>
            <w:tcBorders>
              <w:bottom w:val="single" w:sz="6" w:space="0" w:color="auto"/>
            </w:tcBorders>
            <w:shd w:val="clear" w:color="auto" w:fill="CC99FF"/>
          </w:tcPr>
          <w:p w14:paraId="607570C8" w14:textId="77777777" w:rsidR="008E6490" w:rsidRPr="00BE24DF" w:rsidRDefault="008E6490">
            <w:pPr>
              <w:pStyle w:val="FormData"/>
              <w:rPr>
                <w:b/>
                <w:color w:val="auto"/>
              </w:rPr>
            </w:pPr>
            <w:r w:rsidRPr="00BE24DF">
              <w:rPr>
                <w:b/>
                <w:color w:val="auto"/>
              </w:rPr>
              <w:t>Initiator Identification</w:t>
            </w:r>
          </w:p>
        </w:tc>
        <w:tc>
          <w:tcPr>
            <w:tcW w:w="2358" w:type="dxa"/>
            <w:tcBorders>
              <w:bottom w:val="single" w:sz="6" w:space="0" w:color="auto"/>
            </w:tcBorders>
            <w:shd w:val="clear" w:color="auto" w:fill="CC99FF"/>
          </w:tcPr>
          <w:p w14:paraId="147485B8" w14:textId="77777777" w:rsidR="008E6490" w:rsidRPr="00BE24DF" w:rsidRDefault="008E6490">
            <w:pPr>
              <w:pStyle w:val="FormData"/>
              <w:rPr>
                <w:b/>
                <w:color w:val="auto"/>
              </w:rPr>
            </w:pPr>
            <w:r w:rsidRPr="00BE24DF">
              <w:rPr>
                <w:b/>
                <w:color w:val="auto"/>
              </w:rPr>
              <w:t>Bojangles</w:t>
            </w:r>
          </w:p>
        </w:tc>
      </w:tr>
      <w:tr w:rsidR="008E6490" w:rsidRPr="00BE24DF" w14:paraId="778D458E" w14:textId="77777777">
        <w:tc>
          <w:tcPr>
            <w:tcW w:w="2070" w:type="dxa"/>
            <w:tcBorders>
              <w:bottom w:val="single" w:sz="6" w:space="0" w:color="auto"/>
            </w:tcBorders>
            <w:shd w:val="clear" w:color="auto" w:fill="CC99FF"/>
          </w:tcPr>
          <w:p w14:paraId="473B8EE3" w14:textId="77777777" w:rsidR="008E6490" w:rsidRPr="00BE24DF" w:rsidRDefault="008E6490">
            <w:pPr>
              <w:pStyle w:val="FormData"/>
              <w:rPr>
                <w:b/>
                <w:color w:val="auto"/>
              </w:rPr>
            </w:pPr>
            <w:r w:rsidRPr="00BE24DF">
              <w:rPr>
                <w:b/>
                <w:color w:val="auto"/>
              </w:rPr>
              <w:t>INIT-TEL NO.</w:t>
            </w:r>
          </w:p>
        </w:tc>
        <w:tc>
          <w:tcPr>
            <w:tcW w:w="4320" w:type="dxa"/>
            <w:tcBorders>
              <w:bottom w:val="single" w:sz="6" w:space="0" w:color="auto"/>
            </w:tcBorders>
            <w:shd w:val="clear" w:color="auto" w:fill="CC99FF"/>
          </w:tcPr>
          <w:p w14:paraId="52E578CC" w14:textId="77777777" w:rsidR="008E6490" w:rsidRPr="00BE24DF" w:rsidRDefault="008E6490">
            <w:pPr>
              <w:pStyle w:val="FormData"/>
              <w:rPr>
                <w:b/>
                <w:color w:val="auto"/>
              </w:rPr>
            </w:pPr>
            <w:r w:rsidRPr="00BE24DF">
              <w:rPr>
                <w:b/>
                <w:color w:val="auto"/>
              </w:rPr>
              <w:t>Initiator Telephone Number</w:t>
            </w:r>
          </w:p>
        </w:tc>
        <w:tc>
          <w:tcPr>
            <w:tcW w:w="2358" w:type="dxa"/>
            <w:tcBorders>
              <w:bottom w:val="single" w:sz="6" w:space="0" w:color="auto"/>
            </w:tcBorders>
            <w:shd w:val="clear" w:color="auto" w:fill="CC99FF"/>
          </w:tcPr>
          <w:p w14:paraId="48581E3F" w14:textId="77777777" w:rsidR="008E6490" w:rsidRPr="00BE24DF" w:rsidRDefault="008E6490">
            <w:pPr>
              <w:pStyle w:val="FormData"/>
              <w:rPr>
                <w:b/>
                <w:color w:val="auto"/>
              </w:rPr>
            </w:pPr>
            <w:r w:rsidRPr="00BE24DF">
              <w:rPr>
                <w:b/>
                <w:color w:val="auto"/>
              </w:rPr>
              <w:t>8884448888</w:t>
            </w:r>
          </w:p>
        </w:tc>
      </w:tr>
      <w:tr w:rsidR="008E6490" w:rsidRPr="00BE24DF" w14:paraId="201DE423" w14:textId="77777777">
        <w:tc>
          <w:tcPr>
            <w:tcW w:w="2070" w:type="dxa"/>
            <w:tcBorders>
              <w:bottom w:val="single" w:sz="6" w:space="0" w:color="auto"/>
            </w:tcBorders>
            <w:shd w:val="clear" w:color="auto" w:fill="CC99FF"/>
          </w:tcPr>
          <w:p w14:paraId="01B23D4B" w14:textId="77777777" w:rsidR="008E6490" w:rsidRPr="00BE24DF" w:rsidRDefault="008E6490">
            <w:pPr>
              <w:pStyle w:val="FormData"/>
              <w:rPr>
                <w:b/>
                <w:color w:val="auto"/>
              </w:rPr>
            </w:pPr>
            <w:r w:rsidRPr="00BE24DF">
              <w:rPr>
                <w:b/>
                <w:color w:val="auto"/>
              </w:rPr>
              <w:t>INIT-FAX NO.</w:t>
            </w:r>
          </w:p>
        </w:tc>
        <w:tc>
          <w:tcPr>
            <w:tcW w:w="4320" w:type="dxa"/>
            <w:tcBorders>
              <w:bottom w:val="single" w:sz="6" w:space="0" w:color="auto"/>
            </w:tcBorders>
            <w:shd w:val="clear" w:color="auto" w:fill="CC99FF"/>
          </w:tcPr>
          <w:p w14:paraId="2DE61E85" w14:textId="77777777" w:rsidR="008E6490" w:rsidRPr="00BE24DF" w:rsidRDefault="008E6490">
            <w:pPr>
              <w:pStyle w:val="FormData"/>
              <w:rPr>
                <w:b/>
                <w:color w:val="auto"/>
              </w:rPr>
            </w:pPr>
            <w:r w:rsidRPr="00BE24DF">
              <w:rPr>
                <w:b/>
                <w:color w:val="auto"/>
              </w:rPr>
              <w:t>Initiator Facsimile Number</w:t>
            </w:r>
          </w:p>
        </w:tc>
        <w:tc>
          <w:tcPr>
            <w:tcW w:w="2358" w:type="dxa"/>
            <w:tcBorders>
              <w:bottom w:val="single" w:sz="6" w:space="0" w:color="auto"/>
            </w:tcBorders>
            <w:shd w:val="clear" w:color="auto" w:fill="CC99FF"/>
          </w:tcPr>
          <w:p w14:paraId="702D979A" w14:textId="77777777" w:rsidR="008E6490" w:rsidRPr="00BE24DF" w:rsidRDefault="008E6490">
            <w:pPr>
              <w:pStyle w:val="FormData"/>
              <w:rPr>
                <w:b/>
                <w:color w:val="auto"/>
                <w:lang w:val="fr-FR"/>
              </w:rPr>
            </w:pPr>
            <w:r w:rsidRPr="00BE24DF">
              <w:rPr>
                <w:b/>
                <w:color w:val="auto"/>
                <w:lang w:val="fr-FR"/>
              </w:rPr>
              <w:t>4448884444</w:t>
            </w:r>
          </w:p>
        </w:tc>
      </w:tr>
      <w:tr w:rsidR="008E6490" w:rsidRPr="00BE24DF" w14:paraId="1D612B8E" w14:textId="77777777">
        <w:tc>
          <w:tcPr>
            <w:tcW w:w="2070" w:type="dxa"/>
            <w:tcBorders>
              <w:bottom w:val="single" w:sz="6" w:space="0" w:color="auto"/>
            </w:tcBorders>
            <w:shd w:val="clear" w:color="auto" w:fill="CC99FF"/>
          </w:tcPr>
          <w:p w14:paraId="35C5C97D" w14:textId="77777777" w:rsidR="008E6490" w:rsidRPr="00BE24DF" w:rsidRDefault="008E6490">
            <w:pPr>
              <w:pStyle w:val="FormData"/>
              <w:rPr>
                <w:b/>
                <w:color w:val="auto"/>
                <w:lang w:val="fr-FR"/>
              </w:rPr>
            </w:pPr>
            <w:r w:rsidRPr="00BE24DF">
              <w:rPr>
                <w:b/>
                <w:color w:val="auto"/>
                <w:lang w:val="fr-FR"/>
              </w:rPr>
              <w:t>IMPCON</w:t>
            </w:r>
          </w:p>
        </w:tc>
        <w:tc>
          <w:tcPr>
            <w:tcW w:w="4320" w:type="dxa"/>
            <w:tcBorders>
              <w:bottom w:val="single" w:sz="6" w:space="0" w:color="auto"/>
            </w:tcBorders>
            <w:shd w:val="clear" w:color="auto" w:fill="CC99FF"/>
          </w:tcPr>
          <w:p w14:paraId="7FCF91C7" w14:textId="77777777" w:rsidR="008E6490" w:rsidRPr="00BE24DF" w:rsidRDefault="008E6490">
            <w:pPr>
              <w:pStyle w:val="FormData"/>
              <w:rPr>
                <w:b/>
                <w:color w:val="auto"/>
                <w:lang w:val="fr-FR"/>
              </w:rPr>
            </w:pPr>
            <w:r w:rsidRPr="00BE24DF">
              <w:rPr>
                <w:b/>
                <w:color w:val="auto"/>
                <w:lang w:val="fr-FR"/>
              </w:rPr>
              <w:t>Implementation Contact</w:t>
            </w:r>
          </w:p>
        </w:tc>
        <w:tc>
          <w:tcPr>
            <w:tcW w:w="2358" w:type="dxa"/>
            <w:tcBorders>
              <w:bottom w:val="single" w:sz="6" w:space="0" w:color="auto"/>
            </w:tcBorders>
            <w:shd w:val="clear" w:color="auto" w:fill="CC99FF"/>
          </w:tcPr>
          <w:p w14:paraId="59188989" w14:textId="77777777" w:rsidR="008E6490" w:rsidRPr="00BE24DF" w:rsidRDefault="008E6490">
            <w:pPr>
              <w:pStyle w:val="FormData"/>
              <w:rPr>
                <w:b/>
                <w:color w:val="auto"/>
              </w:rPr>
            </w:pPr>
            <w:r w:rsidRPr="00BE24DF">
              <w:rPr>
                <w:b/>
                <w:color w:val="auto"/>
              </w:rPr>
              <w:t>Priscilla</w:t>
            </w:r>
          </w:p>
        </w:tc>
      </w:tr>
      <w:tr w:rsidR="008E6490" w:rsidRPr="00BE24DF" w14:paraId="2A251E6A" w14:textId="77777777">
        <w:tc>
          <w:tcPr>
            <w:tcW w:w="2070" w:type="dxa"/>
            <w:tcBorders>
              <w:bottom w:val="single" w:sz="6" w:space="0" w:color="auto"/>
            </w:tcBorders>
            <w:shd w:val="clear" w:color="auto" w:fill="CC99FF"/>
          </w:tcPr>
          <w:p w14:paraId="33D0B7CF" w14:textId="77777777" w:rsidR="008E6490" w:rsidRPr="00BE24DF" w:rsidRDefault="008E6490">
            <w:pPr>
              <w:pStyle w:val="FormData"/>
              <w:rPr>
                <w:b/>
                <w:color w:val="auto"/>
              </w:rPr>
            </w:pPr>
            <w:r w:rsidRPr="00BE24DF">
              <w:rPr>
                <w:b/>
                <w:color w:val="auto"/>
              </w:rPr>
              <w:t>IMPCON-TEL NO.</w:t>
            </w:r>
          </w:p>
        </w:tc>
        <w:tc>
          <w:tcPr>
            <w:tcW w:w="4320" w:type="dxa"/>
            <w:tcBorders>
              <w:bottom w:val="single" w:sz="6" w:space="0" w:color="auto"/>
            </w:tcBorders>
            <w:shd w:val="clear" w:color="auto" w:fill="CC99FF"/>
          </w:tcPr>
          <w:p w14:paraId="69285624" w14:textId="77777777" w:rsidR="008E6490" w:rsidRPr="00BE24DF" w:rsidRDefault="008E6490">
            <w:pPr>
              <w:pStyle w:val="FormData"/>
              <w:rPr>
                <w:b/>
                <w:color w:val="auto"/>
              </w:rPr>
            </w:pPr>
            <w:r w:rsidRPr="00BE24DF">
              <w:rPr>
                <w:b/>
                <w:color w:val="auto"/>
              </w:rPr>
              <w:t>Implementation Contact Telephone Number</w:t>
            </w:r>
          </w:p>
        </w:tc>
        <w:tc>
          <w:tcPr>
            <w:tcW w:w="2358" w:type="dxa"/>
            <w:tcBorders>
              <w:bottom w:val="single" w:sz="6" w:space="0" w:color="auto"/>
            </w:tcBorders>
            <w:shd w:val="clear" w:color="auto" w:fill="CC99FF"/>
          </w:tcPr>
          <w:p w14:paraId="4B7D8A07" w14:textId="77777777" w:rsidR="008E6490" w:rsidRPr="00BE24DF" w:rsidRDefault="008E6490">
            <w:pPr>
              <w:pStyle w:val="FormData"/>
              <w:rPr>
                <w:b/>
                <w:color w:val="auto"/>
              </w:rPr>
            </w:pPr>
            <w:r w:rsidRPr="00BE24DF">
              <w:rPr>
                <w:b/>
                <w:color w:val="auto"/>
              </w:rPr>
              <w:t>2567773333</w:t>
            </w:r>
          </w:p>
        </w:tc>
      </w:tr>
      <w:tr w:rsidR="008E6490" w:rsidRPr="00BE24DF" w14:paraId="141417AD" w14:textId="77777777">
        <w:trPr>
          <w:cantSplit/>
        </w:trPr>
        <w:tc>
          <w:tcPr>
            <w:tcW w:w="8748" w:type="dxa"/>
            <w:gridSpan w:val="3"/>
            <w:tcBorders>
              <w:bottom w:val="single" w:sz="6" w:space="0" w:color="auto"/>
            </w:tcBorders>
            <w:shd w:val="clear" w:color="auto" w:fill="0000FF"/>
          </w:tcPr>
          <w:p w14:paraId="6D0C8340"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BE24DF" w14:paraId="78E9CB0F" w14:textId="77777777">
        <w:trPr>
          <w:cantSplit/>
        </w:trPr>
        <w:tc>
          <w:tcPr>
            <w:tcW w:w="8748" w:type="dxa"/>
            <w:gridSpan w:val="3"/>
            <w:tcBorders>
              <w:bottom w:val="single" w:sz="6" w:space="0" w:color="auto"/>
            </w:tcBorders>
            <w:shd w:val="clear" w:color="auto" w:fill="99CCFF"/>
          </w:tcPr>
          <w:p w14:paraId="61DD1133"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E24DF" w14:paraId="27D64F6B" w14:textId="77777777">
        <w:tc>
          <w:tcPr>
            <w:tcW w:w="2070" w:type="dxa"/>
            <w:shd w:val="clear" w:color="auto" w:fill="CC99FF"/>
          </w:tcPr>
          <w:p w14:paraId="3C1FF01E" w14:textId="77777777" w:rsidR="008E6490" w:rsidRPr="00BE24DF" w:rsidRDefault="008E6490">
            <w:pPr>
              <w:pStyle w:val="FormData"/>
              <w:rPr>
                <w:b/>
                <w:color w:val="auto"/>
              </w:rPr>
            </w:pPr>
            <w:r w:rsidRPr="00BE24DF">
              <w:rPr>
                <w:b/>
                <w:color w:val="auto"/>
              </w:rPr>
              <w:t>DLNUM</w:t>
            </w:r>
          </w:p>
        </w:tc>
        <w:tc>
          <w:tcPr>
            <w:tcW w:w="4320" w:type="dxa"/>
            <w:shd w:val="clear" w:color="auto" w:fill="CC99FF"/>
          </w:tcPr>
          <w:p w14:paraId="304B7781" w14:textId="77777777" w:rsidR="008E6490" w:rsidRPr="00BE24DF" w:rsidRDefault="008E6490">
            <w:pPr>
              <w:pStyle w:val="FormData"/>
              <w:rPr>
                <w:b/>
                <w:color w:val="auto"/>
              </w:rPr>
            </w:pPr>
            <w:r w:rsidRPr="00BE24DF">
              <w:rPr>
                <w:b/>
                <w:color w:val="auto"/>
              </w:rPr>
              <w:t>Directory Listing Number</w:t>
            </w:r>
          </w:p>
        </w:tc>
        <w:tc>
          <w:tcPr>
            <w:tcW w:w="2358" w:type="dxa"/>
            <w:shd w:val="clear" w:color="auto" w:fill="CC99FF"/>
          </w:tcPr>
          <w:p w14:paraId="5A346A13" w14:textId="77777777" w:rsidR="008E6490" w:rsidRPr="00BE24DF" w:rsidRDefault="008E6490">
            <w:pPr>
              <w:pStyle w:val="FormData"/>
              <w:rPr>
                <w:b/>
                <w:color w:val="auto"/>
              </w:rPr>
            </w:pPr>
            <w:r w:rsidRPr="00BE24DF">
              <w:rPr>
                <w:b/>
                <w:color w:val="auto"/>
              </w:rPr>
              <w:t>0001</w:t>
            </w:r>
          </w:p>
        </w:tc>
      </w:tr>
      <w:tr w:rsidR="008E6490" w:rsidRPr="00BE24DF" w14:paraId="53D94F2D" w14:textId="77777777">
        <w:tc>
          <w:tcPr>
            <w:tcW w:w="2070" w:type="dxa"/>
            <w:shd w:val="clear" w:color="auto" w:fill="CC99FF"/>
          </w:tcPr>
          <w:p w14:paraId="63B180A7" w14:textId="77777777" w:rsidR="008E6490" w:rsidRPr="00BE24DF" w:rsidRDefault="008E6490">
            <w:pPr>
              <w:pStyle w:val="FormData"/>
              <w:rPr>
                <w:b/>
                <w:color w:val="auto"/>
              </w:rPr>
            </w:pPr>
            <w:r w:rsidRPr="00BE24DF">
              <w:rPr>
                <w:b/>
                <w:color w:val="auto"/>
              </w:rPr>
              <w:t>LACT</w:t>
            </w:r>
          </w:p>
        </w:tc>
        <w:tc>
          <w:tcPr>
            <w:tcW w:w="4320" w:type="dxa"/>
            <w:shd w:val="clear" w:color="auto" w:fill="CC99FF"/>
          </w:tcPr>
          <w:p w14:paraId="2BA17D22" w14:textId="77777777" w:rsidR="008E6490" w:rsidRPr="00BE24DF" w:rsidRDefault="008E6490">
            <w:pPr>
              <w:pStyle w:val="FormData"/>
              <w:rPr>
                <w:b/>
                <w:color w:val="auto"/>
              </w:rPr>
            </w:pPr>
            <w:r w:rsidRPr="00BE24DF">
              <w:rPr>
                <w:b/>
                <w:color w:val="auto"/>
              </w:rPr>
              <w:t>Listing Activity Indicator</w:t>
            </w:r>
          </w:p>
        </w:tc>
        <w:tc>
          <w:tcPr>
            <w:tcW w:w="2358" w:type="dxa"/>
            <w:shd w:val="clear" w:color="auto" w:fill="CC99FF"/>
          </w:tcPr>
          <w:p w14:paraId="6D4A3B7E" w14:textId="77777777" w:rsidR="008E6490" w:rsidRPr="00BE24DF" w:rsidRDefault="008E6490">
            <w:pPr>
              <w:pStyle w:val="FormData"/>
              <w:rPr>
                <w:b/>
                <w:color w:val="auto"/>
              </w:rPr>
            </w:pPr>
            <w:r w:rsidRPr="00BE24DF">
              <w:rPr>
                <w:b/>
                <w:color w:val="auto"/>
              </w:rPr>
              <w:t>N</w:t>
            </w:r>
          </w:p>
        </w:tc>
      </w:tr>
      <w:tr w:rsidR="008E6490" w:rsidRPr="00BE24DF" w14:paraId="74CC2025" w14:textId="77777777">
        <w:tc>
          <w:tcPr>
            <w:tcW w:w="2070" w:type="dxa"/>
          </w:tcPr>
          <w:p w14:paraId="52BF5BAC" w14:textId="77777777" w:rsidR="008E6490" w:rsidRPr="00BE24DF" w:rsidRDefault="008E6490">
            <w:pPr>
              <w:pStyle w:val="FormData"/>
              <w:rPr>
                <w:b/>
                <w:color w:val="auto"/>
              </w:rPr>
            </w:pPr>
            <w:r w:rsidRPr="00BE24DF">
              <w:rPr>
                <w:b/>
                <w:color w:val="auto"/>
              </w:rPr>
              <w:t>RTY</w:t>
            </w:r>
          </w:p>
        </w:tc>
        <w:tc>
          <w:tcPr>
            <w:tcW w:w="4320" w:type="dxa"/>
          </w:tcPr>
          <w:p w14:paraId="122CA5A9" w14:textId="77777777" w:rsidR="008E6490" w:rsidRPr="00BE24DF" w:rsidRDefault="008E6490">
            <w:pPr>
              <w:pStyle w:val="FormData"/>
              <w:rPr>
                <w:b/>
                <w:color w:val="auto"/>
              </w:rPr>
            </w:pPr>
            <w:r w:rsidRPr="00BE24DF">
              <w:rPr>
                <w:b/>
                <w:color w:val="auto"/>
              </w:rPr>
              <w:t>Record Type</w:t>
            </w:r>
          </w:p>
        </w:tc>
        <w:tc>
          <w:tcPr>
            <w:tcW w:w="2358" w:type="dxa"/>
          </w:tcPr>
          <w:p w14:paraId="55DC0582" w14:textId="77777777" w:rsidR="008E6490" w:rsidRPr="00BE24DF" w:rsidRDefault="008E6490">
            <w:pPr>
              <w:pStyle w:val="FormData"/>
              <w:rPr>
                <w:b/>
                <w:color w:val="auto"/>
              </w:rPr>
            </w:pPr>
            <w:r w:rsidRPr="00BE24DF">
              <w:rPr>
                <w:b/>
                <w:color w:val="auto"/>
              </w:rPr>
              <w:t>LML</w:t>
            </w:r>
          </w:p>
        </w:tc>
      </w:tr>
      <w:tr w:rsidR="008E6490" w:rsidRPr="00BE24DF" w14:paraId="63942D77" w14:textId="77777777">
        <w:tc>
          <w:tcPr>
            <w:tcW w:w="2070" w:type="dxa"/>
          </w:tcPr>
          <w:p w14:paraId="55FA1610" w14:textId="77777777" w:rsidR="008E6490" w:rsidRPr="00BE24DF" w:rsidRDefault="008E6490">
            <w:pPr>
              <w:pStyle w:val="FormData"/>
              <w:rPr>
                <w:b/>
                <w:color w:val="auto"/>
              </w:rPr>
            </w:pPr>
            <w:r w:rsidRPr="00BE24DF">
              <w:rPr>
                <w:b/>
                <w:color w:val="auto"/>
              </w:rPr>
              <w:t>LTY</w:t>
            </w:r>
          </w:p>
        </w:tc>
        <w:tc>
          <w:tcPr>
            <w:tcW w:w="4320" w:type="dxa"/>
          </w:tcPr>
          <w:p w14:paraId="762D4FEE" w14:textId="77777777" w:rsidR="008E6490" w:rsidRPr="00BE24DF" w:rsidRDefault="008E6490">
            <w:pPr>
              <w:pStyle w:val="FormData"/>
              <w:rPr>
                <w:b/>
                <w:color w:val="auto"/>
              </w:rPr>
            </w:pPr>
            <w:r w:rsidRPr="00BE24DF">
              <w:rPr>
                <w:b/>
                <w:color w:val="auto"/>
              </w:rPr>
              <w:t>Listing Type</w:t>
            </w:r>
          </w:p>
        </w:tc>
        <w:tc>
          <w:tcPr>
            <w:tcW w:w="2358" w:type="dxa"/>
          </w:tcPr>
          <w:p w14:paraId="436061C9" w14:textId="77777777" w:rsidR="008E6490" w:rsidRPr="00BE24DF" w:rsidRDefault="008E6490">
            <w:pPr>
              <w:pStyle w:val="FormData"/>
              <w:rPr>
                <w:b/>
                <w:color w:val="auto"/>
                <w:lang w:val="fr-FR"/>
              </w:rPr>
            </w:pPr>
            <w:r w:rsidRPr="00BE24DF">
              <w:rPr>
                <w:b/>
                <w:color w:val="auto"/>
                <w:lang w:val="fr-FR"/>
              </w:rPr>
              <w:t>1</w:t>
            </w:r>
          </w:p>
        </w:tc>
      </w:tr>
      <w:tr w:rsidR="008E6490" w:rsidRPr="00BE24DF" w14:paraId="712191FA" w14:textId="77777777">
        <w:tc>
          <w:tcPr>
            <w:tcW w:w="2070" w:type="dxa"/>
          </w:tcPr>
          <w:p w14:paraId="46A11914" w14:textId="77777777" w:rsidR="008E6490" w:rsidRPr="00BE24DF" w:rsidRDefault="008E6490">
            <w:pPr>
              <w:pStyle w:val="FormData"/>
              <w:rPr>
                <w:b/>
                <w:color w:val="auto"/>
                <w:lang w:val="fr-FR"/>
              </w:rPr>
            </w:pPr>
            <w:r w:rsidRPr="00BE24DF">
              <w:rPr>
                <w:b/>
                <w:color w:val="auto"/>
                <w:lang w:val="fr-FR"/>
              </w:rPr>
              <w:t>STYC</w:t>
            </w:r>
          </w:p>
        </w:tc>
        <w:tc>
          <w:tcPr>
            <w:tcW w:w="4320" w:type="dxa"/>
          </w:tcPr>
          <w:p w14:paraId="2D4BEEDB" w14:textId="77777777" w:rsidR="008E6490" w:rsidRPr="00BE24DF" w:rsidRDefault="008E6490">
            <w:pPr>
              <w:pStyle w:val="FormData"/>
              <w:rPr>
                <w:b/>
                <w:color w:val="auto"/>
                <w:lang w:val="fr-FR"/>
              </w:rPr>
            </w:pPr>
            <w:r w:rsidRPr="00BE24DF">
              <w:rPr>
                <w:b/>
                <w:color w:val="auto"/>
                <w:lang w:val="fr-FR"/>
              </w:rPr>
              <w:t>Style Code</w:t>
            </w:r>
          </w:p>
        </w:tc>
        <w:tc>
          <w:tcPr>
            <w:tcW w:w="2358" w:type="dxa"/>
          </w:tcPr>
          <w:p w14:paraId="55171230" w14:textId="77777777" w:rsidR="008E6490" w:rsidRPr="00BE24DF" w:rsidRDefault="008E6490">
            <w:pPr>
              <w:pStyle w:val="FormData"/>
              <w:rPr>
                <w:b/>
                <w:color w:val="auto"/>
              </w:rPr>
            </w:pPr>
            <w:r w:rsidRPr="00BE24DF">
              <w:rPr>
                <w:b/>
                <w:color w:val="auto"/>
              </w:rPr>
              <w:t>SL</w:t>
            </w:r>
          </w:p>
        </w:tc>
      </w:tr>
      <w:tr w:rsidR="008E6490" w:rsidRPr="00BE24DF" w14:paraId="2D168E36" w14:textId="77777777">
        <w:tc>
          <w:tcPr>
            <w:tcW w:w="2070" w:type="dxa"/>
            <w:tcBorders>
              <w:bottom w:val="single" w:sz="6" w:space="0" w:color="auto"/>
            </w:tcBorders>
          </w:tcPr>
          <w:p w14:paraId="2FEA1C28" w14:textId="77777777" w:rsidR="008E6490" w:rsidRPr="00BE24DF" w:rsidRDefault="008E6490">
            <w:pPr>
              <w:pStyle w:val="FormData"/>
              <w:rPr>
                <w:b/>
                <w:color w:val="auto"/>
              </w:rPr>
            </w:pPr>
            <w:r w:rsidRPr="00BE24DF">
              <w:rPr>
                <w:b/>
                <w:color w:val="auto"/>
              </w:rPr>
              <w:t>TOA</w:t>
            </w:r>
          </w:p>
        </w:tc>
        <w:tc>
          <w:tcPr>
            <w:tcW w:w="4320" w:type="dxa"/>
            <w:tcBorders>
              <w:bottom w:val="single" w:sz="6" w:space="0" w:color="auto"/>
            </w:tcBorders>
          </w:tcPr>
          <w:p w14:paraId="4346F995" w14:textId="77777777" w:rsidR="008E6490" w:rsidRPr="00BE24DF" w:rsidRDefault="008E6490">
            <w:pPr>
              <w:pStyle w:val="FormData"/>
              <w:rPr>
                <w:b/>
                <w:color w:val="auto"/>
              </w:rPr>
            </w:pPr>
            <w:r w:rsidRPr="00BE24DF">
              <w:rPr>
                <w:b/>
                <w:color w:val="auto"/>
              </w:rPr>
              <w:t>Type of Account</w:t>
            </w:r>
          </w:p>
        </w:tc>
        <w:tc>
          <w:tcPr>
            <w:tcW w:w="2358" w:type="dxa"/>
            <w:tcBorders>
              <w:bottom w:val="single" w:sz="6" w:space="0" w:color="auto"/>
            </w:tcBorders>
          </w:tcPr>
          <w:p w14:paraId="14E194CF" w14:textId="77777777" w:rsidR="008E6490" w:rsidRPr="00BE24DF" w:rsidRDefault="008E6490">
            <w:pPr>
              <w:pStyle w:val="FormData"/>
              <w:rPr>
                <w:b/>
                <w:color w:val="auto"/>
              </w:rPr>
            </w:pPr>
            <w:r w:rsidRPr="00BE24DF">
              <w:rPr>
                <w:b/>
                <w:color w:val="auto"/>
              </w:rPr>
              <w:t>R</w:t>
            </w:r>
          </w:p>
        </w:tc>
      </w:tr>
      <w:tr w:rsidR="008E6490" w:rsidRPr="00BE24DF" w14:paraId="2EFE8F48" w14:textId="77777777">
        <w:tc>
          <w:tcPr>
            <w:tcW w:w="2070" w:type="dxa"/>
            <w:tcBorders>
              <w:bottom w:val="single" w:sz="6" w:space="0" w:color="auto"/>
            </w:tcBorders>
            <w:shd w:val="clear" w:color="auto" w:fill="CC99FF"/>
          </w:tcPr>
          <w:p w14:paraId="555A6C42" w14:textId="77777777" w:rsidR="008E6490" w:rsidRPr="00BE24DF" w:rsidRDefault="008E6490">
            <w:pPr>
              <w:pStyle w:val="FormData"/>
              <w:rPr>
                <w:b/>
                <w:bCs/>
                <w:color w:val="auto"/>
              </w:rPr>
            </w:pPr>
            <w:r w:rsidRPr="00BE24DF">
              <w:rPr>
                <w:b/>
                <w:bCs/>
                <w:color w:val="auto"/>
              </w:rPr>
              <w:t>DOI</w:t>
            </w:r>
          </w:p>
        </w:tc>
        <w:tc>
          <w:tcPr>
            <w:tcW w:w="4320" w:type="dxa"/>
            <w:tcBorders>
              <w:bottom w:val="single" w:sz="6" w:space="0" w:color="auto"/>
            </w:tcBorders>
            <w:shd w:val="clear" w:color="auto" w:fill="CC99FF"/>
          </w:tcPr>
          <w:p w14:paraId="08F7F420" w14:textId="77777777" w:rsidR="008E6490" w:rsidRPr="00BE24DF" w:rsidRDefault="008E6490">
            <w:pPr>
              <w:pStyle w:val="FormData"/>
              <w:rPr>
                <w:b/>
                <w:bCs/>
                <w:color w:val="auto"/>
              </w:rPr>
            </w:pPr>
            <w:r w:rsidRPr="00BE24DF">
              <w:rPr>
                <w:b/>
                <w:bCs/>
                <w:color w:val="auto"/>
              </w:rPr>
              <w:t>Degree of Indent</w:t>
            </w:r>
          </w:p>
        </w:tc>
        <w:tc>
          <w:tcPr>
            <w:tcW w:w="2358" w:type="dxa"/>
            <w:tcBorders>
              <w:bottom w:val="single" w:sz="6" w:space="0" w:color="auto"/>
            </w:tcBorders>
            <w:shd w:val="clear" w:color="auto" w:fill="CC99FF"/>
          </w:tcPr>
          <w:p w14:paraId="2B5D226E" w14:textId="77777777" w:rsidR="008E6490" w:rsidRPr="00BE24DF" w:rsidRDefault="008E6490">
            <w:pPr>
              <w:pStyle w:val="FormData"/>
              <w:rPr>
                <w:b/>
                <w:bCs/>
                <w:color w:val="auto"/>
              </w:rPr>
            </w:pPr>
            <w:r w:rsidRPr="00BE24DF">
              <w:rPr>
                <w:b/>
                <w:bCs/>
                <w:color w:val="auto"/>
              </w:rPr>
              <w:t>0</w:t>
            </w:r>
          </w:p>
        </w:tc>
      </w:tr>
      <w:tr w:rsidR="008E6490" w:rsidRPr="00BE24DF" w14:paraId="7B2A6948" w14:textId="77777777">
        <w:trPr>
          <w:cantSplit/>
        </w:trPr>
        <w:tc>
          <w:tcPr>
            <w:tcW w:w="8748" w:type="dxa"/>
            <w:gridSpan w:val="3"/>
            <w:tcBorders>
              <w:bottom w:val="single" w:sz="6" w:space="0" w:color="auto"/>
            </w:tcBorders>
            <w:shd w:val="clear" w:color="auto" w:fill="99CCFF"/>
          </w:tcPr>
          <w:p w14:paraId="76CB9545"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BE24DF" w14:paraId="2B6EBA53" w14:textId="77777777">
        <w:tc>
          <w:tcPr>
            <w:tcW w:w="2070" w:type="dxa"/>
            <w:shd w:val="clear" w:color="auto" w:fill="CC99FF"/>
          </w:tcPr>
          <w:p w14:paraId="2515DAAE" w14:textId="77777777" w:rsidR="008E6490" w:rsidRPr="00BE24DF" w:rsidRDefault="008E6490">
            <w:pPr>
              <w:pStyle w:val="FormData"/>
              <w:rPr>
                <w:b/>
                <w:color w:val="auto"/>
              </w:rPr>
            </w:pPr>
            <w:r w:rsidRPr="00BE24DF">
              <w:rPr>
                <w:b/>
                <w:color w:val="auto"/>
              </w:rPr>
              <w:t>LTN</w:t>
            </w:r>
          </w:p>
        </w:tc>
        <w:tc>
          <w:tcPr>
            <w:tcW w:w="4320" w:type="dxa"/>
            <w:shd w:val="clear" w:color="auto" w:fill="CC99FF"/>
          </w:tcPr>
          <w:p w14:paraId="527311DD" w14:textId="77777777" w:rsidR="008E6490" w:rsidRPr="00BE24DF" w:rsidRDefault="008E6490">
            <w:pPr>
              <w:pStyle w:val="FormData"/>
              <w:rPr>
                <w:b/>
                <w:color w:val="auto"/>
              </w:rPr>
            </w:pPr>
            <w:r w:rsidRPr="00BE24DF">
              <w:rPr>
                <w:b/>
                <w:color w:val="auto"/>
              </w:rPr>
              <w:t>Listing Telephone Number</w:t>
            </w:r>
          </w:p>
        </w:tc>
        <w:tc>
          <w:tcPr>
            <w:tcW w:w="2358" w:type="dxa"/>
            <w:shd w:val="clear" w:color="auto" w:fill="CC99FF"/>
          </w:tcPr>
          <w:p w14:paraId="23811E28" w14:textId="77777777" w:rsidR="008E6490" w:rsidRPr="00BE24DF" w:rsidRDefault="008E6490">
            <w:pPr>
              <w:pStyle w:val="FormData"/>
              <w:rPr>
                <w:b/>
                <w:color w:val="auto"/>
              </w:rPr>
            </w:pPr>
            <w:r w:rsidRPr="00BE24DF">
              <w:rPr>
                <w:b/>
                <w:color w:val="auto"/>
              </w:rPr>
              <w:t>6785859190</w:t>
            </w:r>
          </w:p>
        </w:tc>
      </w:tr>
      <w:tr w:rsidR="008E6490" w:rsidRPr="00BE24DF" w14:paraId="21C88555" w14:textId="77777777">
        <w:tc>
          <w:tcPr>
            <w:tcW w:w="2070" w:type="dxa"/>
          </w:tcPr>
          <w:p w14:paraId="51EEDB2B" w14:textId="77777777" w:rsidR="008E6490" w:rsidRPr="00BE24DF" w:rsidRDefault="008E6490">
            <w:pPr>
              <w:pStyle w:val="FormData"/>
              <w:rPr>
                <w:b/>
                <w:color w:val="auto"/>
              </w:rPr>
            </w:pPr>
            <w:r w:rsidRPr="00BE24DF">
              <w:rPr>
                <w:b/>
                <w:color w:val="auto"/>
              </w:rPr>
              <w:t>LNLN</w:t>
            </w:r>
          </w:p>
        </w:tc>
        <w:tc>
          <w:tcPr>
            <w:tcW w:w="4320" w:type="dxa"/>
          </w:tcPr>
          <w:p w14:paraId="535AD25E" w14:textId="77777777" w:rsidR="008E6490" w:rsidRPr="00BE24DF" w:rsidRDefault="008E6490">
            <w:pPr>
              <w:pStyle w:val="FormData"/>
              <w:rPr>
                <w:b/>
                <w:color w:val="auto"/>
              </w:rPr>
            </w:pPr>
            <w:r w:rsidRPr="00BE24DF">
              <w:rPr>
                <w:b/>
                <w:color w:val="auto"/>
              </w:rPr>
              <w:t xml:space="preserve">Listed Name Last Name </w:t>
            </w:r>
          </w:p>
        </w:tc>
        <w:tc>
          <w:tcPr>
            <w:tcW w:w="2358" w:type="dxa"/>
          </w:tcPr>
          <w:p w14:paraId="5E454081" w14:textId="77777777" w:rsidR="008E6490" w:rsidRPr="00BE24DF" w:rsidRDefault="008E6490">
            <w:pPr>
              <w:pStyle w:val="FormData"/>
              <w:rPr>
                <w:b/>
                <w:color w:val="auto"/>
              </w:rPr>
            </w:pPr>
            <w:r w:rsidRPr="00BE24DF">
              <w:rPr>
                <w:b/>
                <w:color w:val="auto"/>
              </w:rPr>
              <w:t>Island</w:t>
            </w:r>
          </w:p>
        </w:tc>
      </w:tr>
      <w:tr w:rsidR="008E6490" w:rsidRPr="00BE24DF" w14:paraId="3BBF2D17" w14:textId="77777777">
        <w:tc>
          <w:tcPr>
            <w:tcW w:w="2070" w:type="dxa"/>
          </w:tcPr>
          <w:p w14:paraId="24AFDA02" w14:textId="77777777" w:rsidR="008E6490" w:rsidRPr="00BE24DF" w:rsidRDefault="008E6490">
            <w:pPr>
              <w:pStyle w:val="FormData"/>
              <w:rPr>
                <w:b/>
                <w:color w:val="auto"/>
              </w:rPr>
            </w:pPr>
            <w:r w:rsidRPr="00BE24DF">
              <w:rPr>
                <w:b/>
                <w:color w:val="auto"/>
              </w:rPr>
              <w:t>LNFN</w:t>
            </w:r>
          </w:p>
        </w:tc>
        <w:tc>
          <w:tcPr>
            <w:tcW w:w="4320" w:type="dxa"/>
          </w:tcPr>
          <w:p w14:paraId="094B4730" w14:textId="77777777" w:rsidR="008E6490" w:rsidRPr="00BE24DF" w:rsidRDefault="008E6490">
            <w:pPr>
              <w:pStyle w:val="FormData"/>
              <w:rPr>
                <w:b/>
                <w:color w:val="auto"/>
              </w:rPr>
            </w:pPr>
            <w:r w:rsidRPr="00BE24DF">
              <w:rPr>
                <w:b/>
                <w:color w:val="auto"/>
              </w:rPr>
              <w:t>Listed Name First Name</w:t>
            </w:r>
          </w:p>
        </w:tc>
        <w:tc>
          <w:tcPr>
            <w:tcW w:w="2358" w:type="dxa"/>
          </w:tcPr>
          <w:p w14:paraId="27F6A25A" w14:textId="77777777" w:rsidR="008E6490" w:rsidRPr="00BE24DF" w:rsidRDefault="008E6490">
            <w:pPr>
              <w:pStyle w:val="FormData"/>
              <w:rPr>
                <w:b/>
                <w:color w:val="auto"/>
              </w:rPr>
            </w:pPr>
            <w:smartTag w:uri="urn:schemas-microsoft-com:office:smarttags" w:element="City">
              <w:smartTag w:uri="urn:schemas-microsoft-com:office:smarttags" w:element="place">
                <w:r w:rsidRPr="00BE24DF">
                  <w:rPr>
                    <w:b/>
                    <w:color w:val="auto"/>
                  </w:rPr>
                  <w:t>Sandy</w:t>
                </w:r>
              </w:smartTag>
            </w:smartTag>
          </w:p>
        </w:tc>
      </w:tr>
      <w:tr w:rsidR="008E6490" w:rsidRPr="00BE24DF" w14:paraId="50AB5AB9" w14:textId="77777777">
        <w:tc>
          <w:tcPr>
            <w:tcW w:w="2070" w:type="dxa"/>
          </w:tcPr>
          <w:p w14:paraId="30318F64" w14:textId="77777777" w:rsidR="008E6490" w:rsidRPr="00BE24DF" w:rsidRDefault="008E6490">
            <w:pPr>
              <w:pStyle w:val="FormData"/>
              <w:rPr>
                <w:b/>
                <w:color w:val="auto"/>
              </w:rPr>
            </w:pPr>
            <w:r w:rsidRPr="00BE24DF">
              <w:rPr>
                <w:b/>
                <w:color w:val="auto"/>
              </w:rPr>
              <w:t>LANO</w:t>
            </w:r>
          </w:p>
        </w:tc>
        <w:tc>
          <w:tcPr>
            <w:tcW w:w="4320" w:type="dxa"/>
          </w:tcPr>
          <w:p w14:paraId="7856C677" w14:textId="77777777" w:rsidR="008E6490" w:rsidRPr="00BE24DF" w:rsidRDefault="008E6490">
            <w:pPr>
              <w:pStyle w:val="FormData"/>
              <w:rPr>
                <w:b/>
                <w:color w:val="auto"/>
              </w:rPr>
            </w:pPr>
            <w:r w:rsidRPr="00BE24DF">
              <w:rPr>
                <w:b/>
                <w:color w:val="auto"/>
              </w:rPr>
              <w:t>Listed Address House Number</w:t>
            </w:r>
          </w:p>
        </w:tc>
        <w:tc>
          <w:tcPr>
            <w:tcW w:w="2358" w:type="dxa"/>
          </w:tcPr>
          <w:p w14:paraId="3408CCF3" w14:textId="77777777" w:rsidR="008E6490" w:rsidRPr="00BE24DF" w:rsidRDefault="008E6490">
            <w:pPr>
              <w:pStyle w:val="FormData"/>
              <w:rPr>
                <w:b/>
                <w:color w:val="auto"/>
              </w:rPr>
            </w:pPr>
            <w:r w:rsidRPr="00BE24DF">
              <w:rPr>
                <w:b/>
                <w:color w:val="auto"/>
              </w:rPr>
              <w:t>60</w:t>
            </w:r>
          </w:p>
        </w:tc>
      </w:tr>
      <w:tr w:rsidR="008E6490" w:rsidRPr="00BE24DF" w14:paraId="756D469F" w14:textId="77777777">
        <w:tc>
          <w:tcPr>
            <w:tcW w:w="2070" w:type="dxa"/>
          </w:tcPr>
          <w:p w14:paraId="58C439E1" w14:textId="77777777" w:rsidR="008E6490" w:rsidRPr="00BE24DF" w:rsidRDefault="008E6490">
            <w:pPr>
              <w:pStyle w:val="FormData"/>
              <w:rPr>
                <w:b/>
                <w:color w:val="auto"/>
              </w:rPr>
            </w:pPr>
            <w:r w:rsidRPr="00BE24DF">
              <w:rPr>
                <w:b/>
                <w:color w:val="auto"/>
              </w:rPr>
              <w:t>LASN</w:t>
            </w:r>
          </w:p>
        </w:tc>
        <w:tc>
          <w:tcPr>
            <w:tcW w:w="4320" w:type="dxa"/>
          </w:tcPr>
          <w:p w14:paraId="7AED624C" w14:textId="77777777" w:rsidR="008E6490" w:rsidRPr="00BE24DF" w:rsidRDefault="008E6490">
            <w:pPr>
              <w:pStyle w:val="FormData"/>
              <w:rPr>
                <w:b/>
                <w:color w:val="auto"/>
              </w:rPr>
            </w:pPr>
            <w:r w:rsidRPr="00BE24DF">
              <w:rPr>
                <w:b/>
                <w:color w:val="auto"/>
              </w:rPr>
              <w:t xml:space="preserve">Listed </w:t>
            </w:r>
            <w:smartTag w:uri="urn:schemas-microsoft-com:office:smarttags" w:element="Street">
              <w:smartTag w:uri="urn:schemas-microsoft-com:office:smarttags" w:element="address">
                <w:r w:rsidRPr="00BE24DF">
                  <w:rPr>
                    <w:b/>
                    <w:color w:val="auto"/>
                  </w:rPr>
                  <w:t>Address Street</w:t>
                </w:r>
              </w:smartTag>
            </w:smartTag>
            <w:r w:rsidRPr="00BE24DF">
              <w:rPr>
                <w:b/>
                <w:color w:val="auto"/>
              </w:rPr>
              <w:t xml:space="preserve"> Name</w:t>
            </w:r>
          </w:p>
        </w:tc>
        <w:tc>
          <w:tcPr>
            <w:tcW w:w="2358" w:type="dxa"/>
          </w:tcPr>
          <w:p w14:paraId="7FE0FD95" w14:textId="77777777" w:rsidR="008E6490" w:rsidRPr="00BE24DF" w:rsidRDefault="008E6490">
            <w:pPr>
              <w:pStyle w:val="FormData"/>
              <w:rPr>
                <w:b/>
                <w:bCs/>
                <w:color w:val="auto"/>
              </w:rPr>
            </w:pPr>
            <w:r w:rsidRPr="00BE24DF">
              <w:rPr>
                <w:b/>
                <w:bCs/>
                <w:color w:val="auto"/>
              </w:rPr>
              <w:t>Oak</w:t>
            </w:r>
          </w:p>
        </w:tc>
      </w:tr>
      <w:tr w:rsidR="008E6490" w:rsidRPr="00BE24DF" w14:paraId="66CE7FCF" w14:textId="77777777">
        <w:tc>
          <w:tcPr>
            <w:tcW w:w="2070" w:type="dxa"/>
            <w:tcBorders>
              <w:bottom w:val="single" w:sz="6" w:space="0" w:color="auto"/>
            </w:tcBorders>
          </w:tcPr>
          <w:p w14:paraId="7C3B2796" w14:textId="77777777" w:rsidR="008E6490" w:rsidRPr="00BE24DF" w:rsidRDefault="008E6490">
            <w:pPr>
              <w:pStyle w:val="FormData"/>
              <w:rPr>
                <w:b/>
                <w:color w:val="auto"/>
              </w:rPr>
            </w:pPr>
            <w:r w:rsidRPr="00BE24DF">
              <w:rPr>
                <w:b/>
                <w:color w:val="auto"/>
              </w:rPr>
              <w:t>LATH</w:t>
            </w:r>
          </w:p>
        </w:tc>
        <w:tc>
          <w:tcPr>
            <w:tcW w:w="4320" w:type="dxa"/>
            <w:tcBorders>
              <w:bottom w:val="single" w:sz="6" w:space="0" w:color="auto"/>
            </w:tcBorders>
          </w:tcPr>
          <w:p w14:paraId="046AA001" w14:textId="77777777" w:rsidR="008E6490" w:rsidRPr="00BE24DF" w:rsidRDefault="008E6490">
            <w:pPr>
              <w:pStyle w:val="FormData"/>
              <w:rPr>
                <w:b/>
                <w:color w:val="auto"/>
              </w:rPr>
            </w:pPr>
            <w:r w:rsidRPr="00BE24DF">
              <w:rPr>
                <w:b/>
                <w:color w:val="auto"/>
              </w:rPr>
              <w:t xml:space="preserve">Listed </w:t>
            </w:r>
            <w:smartTag w:uri="urn:schemas-microsoft-com:office:smarttags" w:element="Street">
              <w:smartTag w:uri="urn:schemas-microsoft-com:office:smarttags" w:element="address">
                <w:r w:rsidRPr="00BE24DF">
                  <w:rPr>
                    <w:b/>
                    <w:color w:val="auto"/>
                  </w:rPr>
                  <w:t>Address Street</w:t>
                </w:r>
              </w:smartTag>
            </w:smartTag>
            <w:r w:rsidRPr="00BE24DF">
              <w:rPr>
                <w:b/>
                <w:color w:val="auto"/>
              </w:rPr>
              <w:t xml:space="preserve"> Type</w:t>
            </w:r>
          </w:p>
        </w:tc>
        <w:tc>
          <w:tcPr>
            <w:tcW w:w="2358" w:type="dxa"/>
            <w:tcBorders>
              <w:bottom w:val="single" w:sz="6" w:space="0" w:color="auto"/>
            </w:tcBorders>
          </w:tcPr>
          <w:p w14:paraId="0988F93E" w14:textId="77777777" w:rsidR="008E6490" w:rsidRPr="00BE24DF" w:rsidRDefault="008E6490">
            <w:pPr>
              <w:pStyle w:val="FormData"/>
              <w:rPr>
                <w:b/>
                <w:color w:val="auto"/>
              </w:rPr>
            </w:pPr>
            <w:r w:rsidRPr="00BE24DF">
              <w:rPr>
                <w:b/>
                <w:color w:val="auto"/>
              </w:rPr>
              <w:t>St</w:t>
            </w:r>
          </w:p>
        </w:tc>
      </w:tr>
      <w:tr w:rsidR="008E6490" w:rsidRPr="00BE24DF" w14:paraId="6EDC932D" w14:textId="77777777">
        <w:trPr>
          <w:cantSplit/>
          <w:trHeight w:val="255"/>
        </w:trPr>
        <w:tc>
          <w:tcPr>
            <w:tcW w:w="8748" w:type="dxa"/>
            <w:gridSpan w:val="3"/>
            <w:tcBorders>
              <w:bottom w:val="single" w:sz="6" w:space="0" w:color="auto"/>
            </w:tcBorders>
            <w:shd w:val="clear" w:color="auto" w:fill="0000FF"/>
          </w:tcPr>
          <w:p w14:paraId="1B0A228F" w14:textId="77777777" w:rsidR="008E6490" w:rsidRPr="007221FD" w:rsidRDefault="008E6490">
            <w:pPr>
              <w:pStyle w:val="BodyText"/>
              <w:rPr>
                <w:color w:val="auto"/>
                <w:lang w:val="en-US" w:eastAsia="en-US"/>
              </w:rPr>
            </w:pPr>
            <w:r w:rsidRPr="007221FD">
              <w:rPr>
                <w:rFonts w:ascii="Arial" w:hAnsi="Arial" w:cs="Arial"/>
                <w:color w:val="auto"/>
                <w:sz w:val="24"/>
                <w:lang w:val="en-US" w:eastAsia="en-US"/>
              </w:rPr>
              <w:t>RS  FORM</w:t>
            </w:r>
          </w:p>
        </w:tc>
      </w:tr>
      <w:tr w:rsidR="008E6490" w:rsidRPr="00BE24DF" w14:paraId="6C950DDE" w14:textId="77777777">
        <w:trPr>
          <w:cantSplit/>
          <w:trHeight w:val="255"/>
        </w:trPr>
        <w:tc>
          <w:tcPr>
            <w:tcW w:w="8748" w:type="dxa"/>
            <w:gridSpan w:val="3"/>
            <w:shd w:val="clear" w:color="auto" w:fill="99CCFF"/>
          </w:tcPr>
          <w:p w14:paraId="1F070D47"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BE24DF" w14:paraId="6B244200" w14:textId="77777777">
        <w:trPr>
          <w:trHeight w:val="255"/>
        </w:trPr>
        <w:tc>
          <w:tcPr>
            <w:tcW w:w="2070" w:type="dxa"/>
            <w:tcBorders>
              <w:bottom w:val="single" w:sz="6" w:space="0" w:color="auto"/>
            </w:tcBorders>
          </w:tcPr>
          <w:p w14:paraId="2D41FCE1" w14:textId="77777777" w:rsidR="008E6490" w:rsidRPr="00BE24DF" w:rsidRDefault="008E6490">
            <w:pPr>
              <w:pStyle w:val="FormData"/>
              <w:rPr>
                <w:b/>
                <w:color w:val="auto"/>
                <w:lang w:val="fr-FR"/>
              </w:rPr>
            </w:pPr>
            <w:r w:rsidRPr="00BE24DF">
              <w:rPr>
                <w:b/>
                <w:color w:val="auto"/>
                <w:lang w:val="fr-FR"/>
              </w:rPr>
              <w:t>RSQTY</w:t>
            </w:r>
          </w:p>
        </w:tc>
        <w:tc>
          <w:tcPr>
            <w:tcW w:w="4320" w:type="dxa"/>
            <w:tcBorders>
              <w:bottom w:val="single" w:sz="6" w:space="0" w:color="auto"/>
            </w:tcBorders>
          </w:tcPr>
          <w:p w14:paraId="578F07B2" w14:textId="77777777" w:rsidR="008E6490" w:rsidRPr="00BE24DF" w:rsidRDefault="008E6490">
            <w:pPr>
              <w:pStyle w:val="FormData"/>
              <w:rPr>
                <w:b/>
                <w:color w:val="auto"/>
                <w:lang w:val="fr-FR"/>
              </w:rPr>
            </w:pPr>
            <w:r w:rsidRPr="00BE24DF">
              <w:rPr>
                <w:b/>
                <w:color w:val="auto"/>
                <w:lang w:val="fr-FR"/>
              </w:rPr>
              <w:t>Resale Quantity</w:t>
            </w:r>
          </w:p>
        </w:tc>
        <w:tc>
          <w:tcPr>
            <w:tcW w:w="2358" w:type="dxa"/>
            <w:tcBorders>
              <w:bottom w:val="single" w:sz="6" w:space="0" w:color="auto"/>
            </w:tcBorders>
          </w:tcPr>
          <w:p w14:paraId="25272E34" w14:textId="77777777" w:rsidR="008E6490" w:rsidRPr="00BE24DF" w:rsidRDefault="008E6490">
            <w:pPr>
              <w:pStyle w:val="FormData"/>
              <w:rPr>
                <w:b/>
                <w:color w:val="auto"/>
              </w:rPr>
            </w:pPr>
            <w:r w:rsidRPr="00BE24DF">
              <w:rPr>
                <w:b/>
                <w:color w:val="auto"/>
              </w:rPr>
              <w:t>002</w:t>
            </w:r>
          </w:p>
        </w:tc>
      </w:tr>
      <w:tr w:rsidR="008E6490" w:rsidRPr="00BE24DF" w14:paraId="7E1C58C7" w14:textId="77777777">
        <w:trPr>
          <w:cantSplit/>
          <w:trHeight w:val="255"/>
        </w:trPr>
        <w:tc>
          <w:tcPr>
            <w:tcW w:w="8748" w:type="dxa"/>
            <w:gridSpan w:val="3"/>
            <w:tcBorders>
              <w:bottom w:val="single" w:sz="6" w:space="0" w:color="auto"/>
            </w:tcBorders>
            <w:shd w:val="clear" w:color="auto" w:fill="99CCFF"/>
          </w:tcPr>
          <w:p w14:paraId="6904F448"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070BF579" w14:textId="77777777">
        <w:trPr>
          <w:trHeight w:val="255"/>
        </w:trPr>
        <w:tc>
          <w:tcPr>
            <w:tcW w:w="2070" w:type="dxa"/>
            <w:shd w:val="clear" w:color="auto" w:fill="CC99FF"/>
          </w:tcPr>
          <w:p w14:paraId="2086B658" w14:textId="77777777" w:rsidR="008E6490" w:rsidRPr="00BE24DF" w:rsidRDefault="008E6490">
            <w:pPr>
              <w:pStyle w:val="FormData"/>
              <w:rPr>
                <w:b/>
                <w:color w:val="auto"/>
              </w:rPr>
            </w:pPr>
            <w:r w:rsidRPr="00BE24DF">
              <w:rPr>
                <w:b/>
                <w:color w:val="auto"/>
              </w:rPr>
              <w:t>LNUM</w:t>
            </w:r>
          </w:p>
        </w:tc>
        <w:tc>
          <w:tcPr>
            <w:tcW w:w="4320" w:type="dxa"/>
            <w:shd w:val="clear" w:color="auto" w:fill="CC99FF"/>
          </w:tcPr>
          <w:p w14:paraId="6B0DFEBF" w14:textId="77777777" w:rsidR="008E6490" w:rsidRPr="00BE24DF" w:rsidRDefault="008E6490">
            <w:pPr>
              <w:pStyle w:val="FormData"/>
              <w:rPr>
                <w:b/>
                <w:color w:val="auto"/>
              </w:rPr>
            </w:pPr>
            <w:r w:rsidRPr="00BE24DF">
              <w:rPr>
                <w:b/>
                <w:color w:val="auto"/>
              </w:rPr>
              <w:t>Line Number</w:t>
            </w:r>
          </w:p>
        </w:tc>
        <w:tc>
          <w:tcPr>
            <w:tcW w:w="2358" w:type="dxa"/>
            <w:shd w:val="clear" w:color="auto" w:fill="CC99FF"/>
          </w:tcPr>
          <w:p w14:paraId="12F2C8BF" w14:textId="77777777" w:rsidR="008E6490" w:rsidRPr="00BE24DF" w:rsidRDefault="008E6490">
            <w:pPr>
              <w:pStyle w:val="FormData"/>
              <w:rPr>
                <w:b/>
                <w:color w:val="auto"/>
              </w:rPr>
            </w:pPr>
            <w:r w:rsidRPr="00BE24DF">
              <w:rPr>
                <w:b/>
                <w:color w:val="auto"/>
              </w:rPr>
              <w:t>00001</w:t>
            </w:r>
          </w:p>
        </w:tc>
      </w:tr>
      <w:tr w:rsidR="008E6490" w:rsidRPr="00BE24DF" w14:paraId="57F1556D" w14:textId="77777777">
        <w:trPr>
          <w:trHeight w:val="255"/>
        </w:trPr>
        <w:tc>
          <w:tcPr>
            <w:tcW w:w="2070" w:type="dxa"/>
            <w:shd w:val="clear" w:color="auto" w:fill="CC99FF"/>
          </w:tcPr>
          <w:p w14:paraId="70D4CB44" w14:textId="77777777" w:rsidR="008E6490" w:rsidRPr="00BE24DF" w:rsidRDefault="008E6490">
            <w:pPr>
              <w:pStyle w:val="FormData"/>
              <w:rPr>
                <w:b/>
                <w:bCs/>
                <w:color w:val="auto"/>
              </w:rPr>
            </w:pPr>
            <w:r w:rsidRPr="00BE24DF">
              <w:rPr>
                <w:b/>
                <w:bCs/>
                <w:color w:val="auto"/>
              </w:rPr>
              <w:t>LNA</w:t>
            </w:r>
          </w:p>
        </w:tc>
        <w:tc>
          <w:tcPr>
            <w:tcW w:w="4320" w:type="dxa"/>
            <w:shd w:val="clear" w:color="auto" w:fill="CC99FF"/>
          </w:tcPr>
          <w:p w14:paraId="2E86E544" w14:textId="77777777" w:rsidR="008E6490" w:rsidRPr="00BE24DF" w:rsidRDefault="008E6490">
            <w:pPr>
              <w:pStyle w:val="FormData"/>
              <w:rPr>
                <w:b/>
                <w:bCs/>
                <w:color w:val="auto"/>
              </w:rPr>
            </w:pPr>
            <w:r w:rsidRPr="00BE24DF">
              <w:rPr>
                <w:b/>
                <w:bCs/>
                <w:color w:val="auto"/>
              </w:rPr>
              <w:t>Line Activity</w:t>
            </w:r>
          </w:p>
        </w:tc>
        <w:tc>
          <w:tcPr>
            <w:tcW w:w="2358" w:type="dxa"/>
            <w:shd w:val="clear" w:color="auto" w:fill="CC99FF"/>
          </w:tcPr>
          <w:p w14:paraId="08163B65" w14:textId="77777777" w:rsidR="008E6490" w:rsidRPr="00BE24DF" w:rsidRDefault="008E6490">
            <w:pPr>
              <w:pStyle w:val="FormData"/>
              <w:rPr>
                <w:b/>
                <w:bCs/>
                <w:color w:val="auto"/>
              </w:rPr>
            </w:pPr>
            <w:r w:rsidRPr="00BE24DF">
              <w:rPr>
                <w:b/>
                <w:bCs/>
                <w:color w:val="auto"/>
              </w:rPr>
              <w:t>N</w:t>
            </w:r>
          </w:p>
        </w:tc>
      </w:tr>
      <w:tr w:rsidR="008E6490" w:rsidRPr="00BE24DF" w14:paraId="6058A2F3" w14:textId="77777777">
        <w:trPr>
          <w:trHeight w:val="255"/>
        </w:trPr>
        <w:tc>
          <w:tcPr>
            <w:tcW w:w="2070" w:type="dxa"/>
            <w:shd w:val="clear" w:color="auto" w:fill="CC99FF"/>
          </w:tcPr>
          <w:p w14:paraId="6067183A" w14:textId="77777777" w:rsidR="008E6490" w:rsidRPr="00BE24DF" w:rsidRDefault="008E6490">
            <w:pPr>
              <w:pStyle w:val="FormData"/>
              <w:rPr>
                <w:b/>
                <w:bCs/>
                <w:color w:val="auto"/>
              </w:rPr>
            </w:pPr>
            <w:r w:rsidRPr="00BE24DF">
              <w:rPr>
                <w:b/>
                <w:bCs/>
                <w:color w:val="auto"/>
              </w:rPr>
              <w:t>TNS</w:t>
            </w:r>
          </w:p>
        </w:tc>
        <w:tc>
          <w:tcPr>
            <w:tcW w:w="4320" w:type="dxa"/>
            <w:shd w:val="clear" w:color="auto" w:fill="CC99FF"/>
          </w:tcPr>
          <w:p w14:paraId="6E195CE8" w14:textId="77777777" w:rsidR="008E6490" w:rsidRPr="00BE24DF" w:rsidRDefault="008E6490">
            <w:pPr>
              <w:pStyle w:val="FormData"/>
              <w:rPr>
                <w:b/>
                <w:bCs/>
                <w:color w:val="auto"/>
              </w:rPr>
            </w:pPr>
            <w:r w:rsidRPr="00BE24DF">
              <w:rPr>
                <w:b/>
                <w:bCs/>
                <w:color w:val="auto"/>
              </w:rPr>
              <w:t>Telephone Numbers</w:t>
            </w:r>
          </w:p>
        </w:tc>
        <w:tc>
          <w:tcPr>
            <w:tcW w:w="2358" w:type="dxa"/>
            <w:shd w:val="clear" w:color="auto" w:fill="CC99FF"/>
          </w:tcPr>
          <w:p w14:paraId="5E0E2970" w14:textId="77777777" w:rsidR="008E6490" w:rsidRPr="00BE24DF" w:rsidRDefault="008E6490">
            <w:pPr>
              <w:pStyle w:val="FormData"/>
              <w:rPr>
                <w:b/>
                <w:color w:val="auto"/>
              </w:rPr>
            </w:pPr>
            <w:r w:rsidRPr="00BE24DF">
              <w:rPr>
                <w:b/>
                <w:color w:val="auto"/>
              </w:rPr>
              <w:t>6785859190</w:t>
            </w:r>
          </w:p>
        </w:tc>
      </w:tr>
      <w:tr w:rsidR="008E6490" w:rsidRPr="00BE24DF" w14:paraId="3D762DF7" w14:textId="77777777">
        <w:trPr>
          <w:trHeight w:val="255"/>
        </w:trPr>
        <w:tc>
          <w:tcPr>
            <w:tcW w:w="2070" w:type="dxa"/>
            <w:tcBorders>
              <w:bottom w:val="single" w:sz="6" w:space="0" w:color="auto"/>
            </w:tcBorders>
          </w:tcPr>
          <w:p w14:paraId="43702862" w14:textId="77777777" w:rsidR="008E6490" w:rsidRPr="00BE24DF" w:rsidRDefault="008E6490">
            <w:pPr>
              <w:pStyle w:val="FormData"/>
              <w:rPr>
                <w:b/>
                <w:bCs/>
                <w:color w:val="auto"/>
              </w:rPr>
            </w:pPr>
            <w:r w:rsidRPr="00BE24DF">
              <w:rPr>
                <w:b/>
                <w:bCs/>
                <w:color w:val="auto"/>
              </w:rPr>
              <w:t>LNECLS SVC</w:t>
            </w:r>
          </w:p>
        </w:tc>
        <w:tc>
          <w:tcPr>
            <w:tcW w:w="4320" w:type="dxa"/>
            <w:tcBorders>
              <w:bottom w:val="single" w:sz="6" w:space="0" w:color="auto"/>
            </w:tcBorders>
          </w:tcPr>
          <w:p w14:paraId="40CA04DA" w14:textId="77777777" w:rsidR="008E6490" w:rsidRPr="00BE24DF" w:rsidRDefault="008E6490">
            <w:pPr>
              <w:pStyle w:val="FormData"/>
              <w:rPr>
                <w:b/>
                <w:bCs/>
                <w:color w:val="auto"/>
              </w:rPr>
            </w:pPr>
            <w:r w:rsidRPr="00BE24DF">
              <w:rPr>
                <w:b/>
                <w:bCs/>
                <w:color w:val="auto"/>
              </w:rPr>
              <w:t>Line Class of Service</w:t>
            </w:r>
          </w:p>
        </w:tc>
        <w:tc>
          <w:tcPr>
            <w:tcW w:w="2358" w:type="dxa"/>
            <w:tcBorders>
              <w:bottom w:val="single" w:sz="6" w:space="0" w:color="auto"/>
            </w:tcBorders>
          </w:tcPr>
          <w:p w14:paraId="21290374" w14:textId="77777777" w:rsidR="008E6490" w:rsidRPr="00BE24DF" w:rsidRDefault="008E6490">
            <w:pPr>
              <w:pStyle w:val="FormData"/>
              <w:rPr>
                <w:b/>
                <w:bCs/>
                <w:color w:val="auto"/>
              </w:rPr>
            </w:pPr>
            <w:r w:rsidRPr="00BE24DF">
              <w:rPr>
                <w:b/>
                <w:bCs/>
                <w:color w:val="auto"/>
              </w:rPr>
              <w:t>RD5RF</w:t>
            </w:r>
          </w:p>
        </w:tc>
      </w:tr>
      <w:tr w:rsidR="008E6490" w:rsidRPr="00BE24DF" w14:paraId="03D45248" w14:textId="77777777">
        <w:trPr>
          <w:trHeight w:val="255"/>
        </w:trPr>
        <w:tc>
          <w:tcPr>
            <w:tcW w:w="2070" w:type="dxa"/>
            <w:shd w:val="clear" w:color="auto" w:fill="CC99FF"/>
          </w:tcPr>
          <w:p w14:paraId="79CE38BD" w14:textId="77777777" w:rsidR="008E6490" w:rsidRPr="00BE24DF" w:rsidRDefault="008E6490">
            <w:pPr>
              <w:pStyle w:val="FormData"/>
              <w:rPr>
                <w:b/>
                <w:bCs/>
                <w:color w:val="auto"/>
              </w:rPr>
            </w:pPr>
            <w:r w:rsidRPr="00BE24DF">
              <w:rPr>
                <w:b/>
                <w:bCs/>
                <w:color w:val="auto"/>
              </w:rPr>
              <w:t>FEATURE ACTIVITY</w:t>
            </w:r>
          </w:p>
        </w:tc>
        <w:tc>
          <w:tcPr>
            <w:tcW w:w="4320" w:type="dxa"/>
            <w:shd w:val="clear" w:color="auto" w:fill="CC99FF"/>
          </w:tcPr>
          <w:p w14:paraId="7763ACF5" w14:textId="77777777" w:rsidR="008E6490" w:rsidRPr="00BE24DF" w:rsidRDefault="008E6490">
            <w:pPr>
              <w:pStyle w:val="FormData"/>
              <w:rPr>
                <w:b/>
                <w:bCs/>
                <w:color w:val="auto"/>
              </w:rPr>
            </w:pPr>
            <w:r w:rsidRPr="00BE24DF">
              <w:rPr>
                <w:b/>
                <w:bCs/>
                <w:color w:val="auto"/>
              </w:rPr>
              <w:t>Feature Activity</w:t>
            </w:r>
          </w:p>
        </w:tc>
        <w:tc>
          <w:tcPr>
            <w:tcW w:w="2358" w:type="dxa"/>
            <w:shd w:val="clear" w:color="auto" w:fill="CC99FF"/>
          </w:tcPr>
          <w:p w14:paraId="45EF2E69" w14:textId="77777777" w:rsidR="008E6490" w:rsidRPr="00BE24DF" w:rsidRDefault="008E6490">
            <w:pPr>
              <w:pStyle w:val="FormData"/>
              <w:rPr>
                <w:b/>
                <w:bCs/>
                <w:color w:val="auto"/>
              </w:rPr>
            </w:pPr>
            <w:r w:rsidRPr="00BE24DF">
              <w:rPr>
                <w:b/>
                <w:bCs/>
                <w:color w:val="auto"/>
              </w:rPr>
              <w:t>N</w:t>
            </w:r>
          </w:p>
        </w:tc>
      </w:tr>
      <w:tr w:rsidR="008E6490" w:rsidRPr="00BE24DF" w14:paraId="757F666D" w14:textId="77777777">
        <w:trPr>
          <w:trHeight w:val="255"/>
        </w:trPr>
        <w:tc>
          <w:tcPr>
            <w:tcW w:w="2070" w:type="dxa"/>
            <w:tcBorders>
              <w:bottom w:val="single" w:sz="6" w:space="0" w:color="auto"/>
            </w:tcBorders>
          </w:tcPr>
          <w:p w14:paraId="0365495C" w14:textId="77777777" w:rsidR="008E6490" w:rsidRPr="00BE24DF" w:rsidRDefault="008E6490">
            <w:pPr>
              <w:pStyle w:val="FormData"/>
              <w:rPr>
                <w:b/>
                <w:bCs/>
                <w:color w:val="auto"/>
              </w:rPr>
            </w:pPr>
            <w:r w:rsidRPr="00BE24DF">
              <w:rPr>
                <w:b/>
                <w:bCs/>
                <w:color w:val="auto"/>
              </w:rPr>
              <w:t>FEATURE</w:t>
            </w:r>
          </w:p>
        </w:tc>
        <w:tc>
          <w:tcPr>
            <w:tcW w:w="4320" w:type="dxa"/>
            <w:tcBorders>
              <w:bottom w:val="single" w:sz="6" w:space="0" w:color="auto"/>
            </w:tcBorders>
          </w:tcPr>
          <w:p w14:paraId="5FBC008C" w14:textId="77777777" w:rsidR="008E6490" w:rsidRPr="00BE24DF" w:rsidRDefault="008E6490">
            <w:pPr>
              <w:pStyle w:val="FormData"/>
              <w:rPr>
                <w:b/>
                <w:bCs/>
                <w:color w:val="auto"/>
              </w:rPr>
            </w:pPr>
            <w:r w:rsidRPr="00BE24DF">
              <w:rPr>
                <w:b/>
                <w:bCs/>
                <w:color w:val="auto"/>
              </w:rPr>
              <w:t>Feature</w:t>
            </w:r>
          </w:p>
        </w:tc>
        <w:tc>
          <w:tcPr>
            <w:tcW w:w="2358" w:type="dxa"/>
            <w:tcBorders>
              <w:bottom w:val="single" w:sz="6" w:space="0" w:color="auto"/>
            </w:tcBorders>
          </w:tcPr>
          <w:p w14:paraId="4A6DE88E" w14:textId="77777777" w:rsidR="008E6490" w:rsidRPr="00BE24DF" w:rsidRDefault="008E6490">
            <w:pPr>
              <w:pStyle w:val="FormData"/>
              <w:rPr>
                <w:b/>
                <w:bCs/>
                <w:color w:val="auto"/>
              </w:rPr>
            </w:pPr>
            <w:r w:rsidRPr="00BE24DF">
              <w:rPr>
                <w:b/>
                <w:bCs/>
                <w:color w:val="auto"/>
              </w:rPr>
              <w:t>RD5RF</w:t>
            </w:r>
          </w:p>
        </w:tc>
      </w:tr>
      <w:tr w:rsidR="008E6490" w:rsidRPr="00BE24DF" w14:paraId="404F68B5" w14:textId="77777777">
        <w:trPr>
          <w:trHeight w:val="255"/>
        </w:trPr>
        <w:tc>
          <w:tcPr>
            <w:tcW w:w="2070" w:type="dxa"/>
            <w:tcBorders>
              <w:bottom w:val="single" w:sz="6" w:space="0" w:color="auto"/>
            </w:tcBorders>
          </w:tcPr>
          <w:p w14:paraId="33895172" w14:textId="77777777" w:rsidR="008E6490" w:rsidRPr="00BE24DF" w:rsidRDefault="008E6490">
            <w:pPr>
              <w:pStyle w:val="FormData"/>
              <w:rPr>
                <w:b/>
                <w:bCs/>
                <w:color w:val="auto"/>
              </w:rPr>
            </w:pPr>
            <w:r w:rsidRPr="00BE24DF">
              <w:rPr>
                <w:b/>
                <w:bCs/>
                <w:color w:val="auto"/>
              </w:rPr>
              <w:t>FEATURE DETAIL</w:t>
            </w:r>
          </w:p>
        </w:tc>
        <w:tc>
          <w:tcPr>
            <w:tcW w:w="4320" w:type="dxa"/>
            <w:tcBorders>
              <w:bottom w:val="single" w:sz="6" w:space="0" w:color="auto"/>
            </w:tcBorders>
          </w:tcPr>
          <w:p w14:paraId="360640FB" w14:textId="77777777" w:rsidR="008E6490" w:rsidRPr="00BE24DF" w:rsidRDefault="008E6490">
            <w:pPr>
              <w:pStyle w:val="FormData"/>
              <w:rPr>
                <w:b/>
                <w:bCs/>
                <w:color w:val="auto"/>
              </w:rPr>
            </w:pPr>
            <w:r w:rsidRPr="00BE24DF">
              <w:rPr>
                <w:b/>
                <w:bCs/>
                <w:color w:val="auto"/>
              </w:rPr>
              <w:t>Feature Detail</w:t>
            </w:r>
          </w:p>
        </w:tc>
        <w:tc>
          <w:tcPr>
            <w:tcW w:w="2358" w:type="dxa"/>
            <w:tcBorders>
              <w:bottom w:val="single" w:sz="6" w:space="0" w:color="auto"/>
            </w:tcBorders>
          </w:tcPr>
          <w:p w14:paraId="28F7AA5D" w14:textId="77777777" w:rsidR="008E6490" w:rsidRPr="00BE24DF" w:rsidRDefault="008E6490">
            <w:pPr>
              <w:pStyle w:val="FormData"/>
              <w:rPr>
                <w:b/>
                <w:bCs/>
                <w:color w:val="auto"/>
              </w:rPr>
            </w:pPr>
            <w:r w:rsidRPr="00BE24DF">
              <w:rPr>
                <w:b/>
                <w:bCs/>
                <w:color w:val="auto"/>
              </w:rPr>
              <w:t>/SFG 1234/CFN 6781112345</w:t>
            </w:r>
          </w:p>
        </w:tc>
      </w:tr>
      <w:tr w:rsidR="008E6490" w:rsidRPr="00BE24DF" w14:paraId="1E918C74" w14:textId="77777777">
        <w:trPr>
          <w:cantSplit/>
          <w:trHeight w:val="255"/>
        </w:trPr>
        <w:tc>
          <w:tcPr>
            <w:tcW w:w="8748" w:type="dxa"/>
            <w:gridSpan w:val="3"/>
            <w:tcBorders>
              <w:bottom w:val="single" w:sz="6" w:space="0" w:color="auto"/>
            </w:tcBorders>
            <w:shd w:val="clear" w:color="auto" w:fill="99CCFF"/>
          </w:tcPr>
          <w:p w14:paraId="4170C710"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E24DF" w14:paraId="1363E2E6" w14:textId="77777777">
        <w:trPr>
          <w:trHeight w:val="255"/>
        </w:trPr>
        <w:tc>
          <w:tcPr>
            <w:tcW w:w="2070" w:type="dxa"/>
            <w:shd w:val="clear" w:color="auto" w:fill="CC99FF"/>
          </w:tcPr>
          <w:p w14:paraId="50C5F73C" w14:textId="77777777" w:rsidR="008E6490" w:rsidRPr="00BE24DF" w:rsidRDefault="008E6490">
            <w:pPr>
              <w:pStyle w:val="FormData"/>
              <w:rPr>
                <w:b/>
                <w:color w:val="auto"/>
              </w:rPr>
            </w:pPr>
            <w:r w:rsidRPr="00BE24DF">
              <w:rPr>
                <w:b/>
                <w:color w:val="auto"/>
              </w:rPr>
              <w:t>LNUM</w:t>
            </w:r>
          </w:p>
        </w:tc>
        <w:tc>
          <w:tcPr>
            <w:tcW w:w="4320" w:type="dxa"/>
            <w:shd w:val="clear" w:color="auto" w:fill="CC99FF"/>
          </w:tcPr>
          <w:p w14:paraId="55AAA25F" w14:textId="77777777" w:rsidR="008E6490" w:rsidRPr="00BE24DF" w:rsidRDefault="008E6490">
            <w:pPr>
              <w:pStyle w:val="FormData"/>
              <w:rPr>
                <w:b/>
                <w:color w:val="auto"/>
              </w:rPr>
            </w:pPr>
            <w:r w:rsidRPr="00BE24DF">
              <w:rPr>
                <w:b/>
                <w:color w:val="auto"/>
              </w:rPr>
              <w:t>Line Number</w:t>
            </w:r>
          </w:p>
        </w:tc>
        <w:tc>
          <w:tcPr>
            <w:tcW w:w="2358" w:type="dxa"/>
            <w:shd w:val="clear" w:color="auto" w:fill="CC99FF"/>
          </w:tcPr>
          <w:p w14:paraId="0E23EDBB" w14:textId="77777777" w:rsidR="008E6490" w:rsidRPr="00BE24DF" w:rsidRDefault="008E6490">
            <w:pPr>
              <w:pStyle w:val="FormData"/>
              <w:rPr>
                <w:b/>
                <w:color w:val="auto"/>
              </w:rPr>
            </w:pPr>
            <w:r w:rsidRPr="00BE24DF">
              <w:rPr>
                <w:b/>
                <w:color w:val="auto"/>
              </w:rPr>
              <w:t>00002</w:t>
            </w:r>
          </w:p>
        </w:tc>
      </w:tr>
      <w:tr w:rsidR="008E6490" w:rsidRPr="00BE24DF" w14:paraId="2A574A79" w14:textId="77777777">
        <w:trPr>
          <w:trHeight w:val="255"/>
        </w:trPr>
        <w:tc>
          <w:tcPr>
            <w:tcW w:w="2070" w:type="dxa"/>
            <w:shd w:val="clear" w:color="auto" w:fill="CC99FF"/>
          </w:tcPr>
          <w:p w14:paraId="7A043B5D" w14:textId="77777777" w:rsidR="008E6490" w:rsidRPr="00BE24DF" w:rsidRDefault="008E6490">
            <w:pPr>
              <w:pStyle w:val="FormData"/>
              <w:rPr>
                <w:b/>
                <w:bCs/>
                <w:color w:val="auto"/>
              </w:rPr>
            </w:pPr>
            <w:r w:rsidRPr="00BE24DF">
              <w:rPr>
                <w:b/>
                <w:bCs/>
                <w:color w:val="auto"/>
              </w:rPr>
              <w:t>LNA</w:t>
            </w:r>
          </w:p>
        </w:tc>
        <w:tc>
          <w:tcPr>
            <w:tcW w:w="4320" w:type="dxa"/>
            <w:shd w:val="clear" w:color="auto" w:fill="CC99FF"/>
          </w:tcPr>
          <w:p w14:paraId="0F664644" w14:textId="77777777" w:rsidR="008E6490" w:rsidRPr="00BE24DF" w:rsidRDefault="008E6490">
            <w:pPr>
              <w:pStyle w:val="FormData"/>
              <w:rPr>
                <w:b/>
                <w:bCs/>
                <w:color w:val="auto"/>
              </w:rPr>
            </w:pPr>
            <w:r w:rsidRPr="00BE24DF">
              <w:rPr>
                <w:b/>
                <w:bCs/>
                <w:color w:val="auto"/>
              </w:rPr>
              <w:t>Line Activity</w:t>
            </w:r>
          </w:p>
        </w:tc>
        <w:tc>
          <w:tcPr>
            <w:tcW w:w="2358" w:type="dxa"/>
            <w:shd w:val="clear" w:color="auto" w:fill="CC99FF"/>
          </w:tcPr>
          <w:p w14:paraId="61A24C55" w14:textId="77777777" w:rsidR="008E6490" w:rsidRPr="00BE24DF" w:rsidRDefault="008E6490">
            <w:pPr>
              <w:pStyle w:val="FormData"/>
              <w:rPr>
                <w:b/>
                <w:bCs/>
                <w:color w:val="auto"/>
              </w:rPr>
            </w:pPr>
            <w:r w:rsidRPr="00BE24DF">
              <w:rPr>
                <w:b/>
                <w:bCs/>
                <w:color w:val="auto"/>
              </w:rPr>
              <w:t>N</w:t>
            </w:r>
          </w:p>
        </w:tc>
      </w:tr>
      <w:tr w:rsidR="008E6490" w:rsidRPr="00BE24DF" w14:paraId="6F1D2EB4" w14:textId="77777777">
        <w:trPr>
          <w:trHeight w:val="255"/>
        </w:trPr>
        <w:tc>
          <w:tcPr>
            <w:tcW w:w="2070" w:type="dxa"/>
            <w:shd w:val="clear" w:color="auto" w:fill="CC99FF"/>
          </w:tcPr>
          <w:p w14:paraId="71D0C584" w14:textId="77777777" w:rsidR="008E6490" w:rsidRPr="00BE24DF" w:rsidRDefault="008E6490">
            <w:pPr>
              <w:pStyle w:val="FormData"/>
              <w:rPr>
                <w:b/>
                <w:bCs/>
                <w:color w:val="auto"/>
              </w:rPr>
            </w:pPr>
            <w:r w:rsidRPr="00BE24DF">
              <w:rPr>
                <w:b/>
                <w:bCs/>
                <w:color w:val="auto"/>
              </w:rPr>
              <w:t>TNS</w:t>
            </w:r>
          </w:p>
        </w:tc>
        <w:tc>
          <w:tcPr>
            <w:tcW w:w="4320" w:type="dxa"/>
            <w:shd w:val="clear" w:color="auto" w:fill="CC99FF"/>
          </w:tcPr>
          <w:p w14:paraId="713656AE" w14:textId="77777777" w:rsidR="008E6490" w:rsidRPr="00BE24DF" w:rsidRDefault="008E6490">
            <w:pPr>
              <w:pStyle w:val="FormData"/>
              <w:rPr>
                <w:b/>
                <w:bCs/>
                <w:color w:val="auto"/>
              </w:rPr>
            </w:pPr>
            <w:r w:rsidRPr="00BE24DF">
              <w:rPr>
                <w:b/>
                <w:bCs/>
                <w:color w:val="auto"/>
              </w:rPr>
              <w:t>Telephone Numbers</w:t>
            </w:r>
          </w:p>
        </w:tc>
        <w:tc>
          <w:tcPr>
            <w:tcW w:w="2358" w:type="dxa"/>
            <w:shd w:val="clear" w:color="auto" w:fill="CC99FF"/>
          </w:tcPr>
          <w:p w14:paraId="4CA8499F" w14:textId="77777777" w:rsidR="008E6490" w:rsidRPr="00BE24DF" w:rsidRDefault="008E6490">
            <w:pPr>
              <w:pStyle w:val="FormData"/>
              <w:rPr>
                <w:b/>
                <w:color w:val="auto"/>
              </w:rPr>
            </w:pPr>
            <w:r w:rsidRPr="00BE24DF">
              <w:rPr>
                <w:b/>
                <w:color w:val="auto"/>
              </w:rPr>
              <w:t>6785850919</w:t>
            </w:r>
          </w:p>
        </w:tc>
      </w:tr>
      <w:tr w:rsidR="008E6490" w:rsidRPr="00BE24DF" w14:paraId="2AA7A92B" w14:textId="77777777">
        <w:trPr>
          <w:trHeight w:val="255"/>
        </w:trPr>
        <w:tc>
          <w:tcPr>
            <w:tcW w:w="2070" w:type="dxa"/>
            <w:tcBorders>
              <w:bottom w:val="single" w:sz="6" w:space="0" w:color="auto"/>
            </w:tcBorders>
          </w:tcPr>
          <w:p w14:paraId="4D959657" w14:textId="77777777" w:rsidR="008E6490" w:rsidRPr="00BE24DF" w:rsidRDefault="008E6490">
            <w:pPr>
              <w:pStyle w:val="FormData"/>
              <w:rPr>
                <w:b/>
                <w:bCs/>
                <w:color w:val="auto"/>
              </w:rPr>
            </w:pPr>
            <w:r w:rsidRPr="00BE24DF">
              <w:rPr>
                <w:b/>
                <w:bCs/>
                <w:color w:val="auto"/>
              </w:rPr>
              <w:t>LNECLS SVC</w:t>
            </w:r>
          </w:p>
        </w:tc>
        <w:tc>
          <w:tcPr>
            <w:tcW w:w="4320" w:type="dxa"/>
            <w:tcBorders>
              <w:bottom w:val="single" w:sz="6" w:space="0" w:color="auto"/>
            </w:tcBorders>
          </w:tcPr>
          <w:p w14:paraId="7EB5779F" w14:textId="77777777" w:rsidR="008E6490" w:rsidRPr="00BE24DF" w:rsidRDefault="008E6490">
            <w:pPr>
              <w:pStyle w:val="FormData"/>
              <w:rPr>
                <w:b/>
                <w:bCs/>
                <w:color w:val="auto"/>
              </w:rPr>
            </w:pPr>
            <w:r w:rsidRPr="00BE24DF">
              <w:rPr>
                <w:b/>
                <w:bCs/>
                <w:color w:val="auto"/>
              </w:rPr>
              <w:t>Line Class of Service</w:t>
            </w:r>
          </w:p>
        </w:tc>
        <w:tc>
          <w:tcPr>
            <w:tcW w:w="2358" w:type="dxa"/>
            <w:tcBorders>
              <w:bottom w:val="single" w:sz="6" w:space="0" w:color="auto"/>
            </w:tcBorders>
          </w:tcPr>
          <w:p w14:paraId="12BAFDCF" w14:textId="77777777" w:rsidR="008E6490" w:rsidRPr="00BE24DF" w:rsidRDefault="008E6490">
            <w:pPr>
              <w:pStyle w:val="FormData"/>
              <w:rPr>
                <w:b/>
                <w:bCs/>
                <w:color w:val="auto"/>
              </w:rPr>
            </w:pPr>
            <w:r w:rsidRPr="00BE24DF">
              <w:rPr>
                <w:b/>
                <w:bCs/>
                <w:color w:val="auto"/>
              </w:rPr>
              <w:t>RD5RF</w:t>
            </w:r>
          </w:p>
        </w:tc>
      </w:tr>
      <w:tr w:rsidR="008E6490" w:rsidRPr="00BE24DF" w14:paraId="4032E8B5" w14:textId="77777777">
        <w:trPr>
          <w:trHeight w:val="255"/>
        </w:trPr>
        <w:tc>
          <w:tcPr>
            <w:tcW w:w="2070" w:type="dxa"/>
            <w:shd w:val="clear" w:color="auto" w:fill="CC99FF"/>
          </w:tcPr>
          <w:p w14:paraId="7D11AE95" w14:textId="77777777" w:rsidR="008E6490" w:rsidRPr="00BE24DF" w:rsidRDefault="008E6490">
            <w:pPr>
              <w:pStyle w:val="FormData"/>
              <w:rPr>
                <w:b/>
                <w:bCs/>
                <w:color w:val="auto"/>
              </w:rPr>
            </w:pPr>
            <w:r w:rsidRPr="00BE24DF">
              <w:rPr>
                <w:b/>
                <w:bCs/>
                <w:color w:val="auto"/>
              </w:rPr>
              <w:t>FEATURE ACTIVITY</w:t>
            </w:r>
          </w:p>
        </w:tc>
        <w:tc>
          <w:tcPr>
            <w:tcW w:w="4320" w:type="dxa"/>
            <w:shd w:val="clear" w:color="auto" w:fill="CC99FF"/>
          </w:tcPr>
          <w:p w14:paraId="2A6393C6" w14:textId="77777777" w:rsidR="008E6490" w:rsidRPr="00BE24DF" w:rsidRDefault="008E6490">
            <w:pPr>
              <w:pStyle w:val="FormData"/>
              <w:rPr>
                <w:b/>
                <w:bCs/>
                <w:color w:val="auto"/>
              </w:rPr>
            </w:pPr>
            <w:r w:rsidRPr="00BE24DF">
              <w:rPr>
                <w:b/>
                <w:bCs/>
                <w:color w:val="auto"/>
              </w:rPr>
              <w:t>Feature Activity</w:t>
            </w:r>
          </w:p>
        </w:tc>
        <w:tc>
          <w:tcPr>
            <w:tcW w:w="2358" w:type="dxa"/>
            <w:shd w:val="clear" w:color="auto" w:fill="CC99FF"/>
          </w:tcPr>
          <w:p w14:paraId="4928E055" w14:textId="77777777" w:rsidR="008E6490" w:rsidRPr="00BE24DF" w:rsidRDefault="008E6490">
            <w:pPr>
              <w:pStyle w:val="FormData"/>
              <w:rPr>
                <w:b/>
                <w:bCs/>
                <w:color w:val="auto"/>
              </w:rPr>
            </w:pPr>
            <w:r w:rsidRPr="00BE24DF">
              <w:rPr>
                <w:b/>
                <w:bCs/>
                <w:color w:val="auto"/>
              </w:rPr>
              <w:t>N</w:t>
            </w:r>
          </w:p>
        </w:tc>
      </w:tr>
      <w:tr w:rsidR="008E6490" w:rsidRPr="00BE24DF" w14:paraId="26BC30BC" w14:textId="77777777">
        <w:trPr>
          <w:trHeight w:val="255"/>
        </w:trPr>
        <w:tc>
          <w:tcPr>
            <w:tcW w:w="2070" w:type="dxa"/>
          </w:tcPr>
          <w:p w14:paraId="7C163AB2" w14:textId="77777777" w:rsidR="008E6490" w:rsidRPr="00BE24DF" w:rsidRDefault="008E6490">
            <w:pPr>
              <w:pStyle w:val="FormData"/>
              <w:rPr>
                <w:b/>
                <w:bCs/>
                <w:color w:val="auto"/>
              </w:rPr>
            </w:pPr>
            <w:r w:rsidRPr="00BE24DF">
              <w:rPr>
                <w:b/>
                <w:bCs/>
                <w:color w:val="auto"/>
              </w:rPr>
              <w:t>FEATURE</w:t>
            </w:r>
          </w:p>
        </w:tc>
        <w:tc>
          <w:tcPr>
            <w:tcW w:w="4320" w:type="dxa"/>
          </w:tcPr>
          <w:p w14:paraId="7BD6C1C9" w14:textId="77777777" w:rsidR="008E6490" w:rsidRPr="00BE24DF" w:rsidRDefault="008E6490">
            <w:pPr>
              <w:pStyle w:val="FormData"/>
              <w:rPr>
                <w:b/>
                <w:bCs/>
                <w:color w:val="auto"/>
              </w:rPr>
            </w:pPr>
            <w:r w:rsidRPr="00BE24DF">
              <w:rPr>
                <w:b/>
                <w:bCs/>
                <w:color w:val="auto"/>
              </w:rPr>
              <w:t>Feature</w:t>
            </w:r>
          </w:p>
        </w:tc>
        <w:tc>
          <w:tcPr>
            <w:tcW w:w="2358" w:type="dxa"/>
          </w:tcPr>
          <w:p w14:paraId="78D5376C" w14:textId="77777777" w:rsidR="008E6490" w:rsidRPr="00BE24DF" w:rsidRDefault="008E6490">
            <w:pPr>
              <w:pStyle w:val="FormData"/>
              <w:rPr>
                <w:b/>
                <w:bCs/>
                <w:color w:val="auto"/>
              </w:rPr>
            </w:pPr>
            <w:r w:rsidRPr="00BE24DF">
              <w:rPr>
                <w:b/>
                <w:bCs/>
                <w:color w:val="auto"/>
              </w:rPr>
              <w:t>RD5RF</w:t>
            </w:r>
          </w:p>
        </w:tc>
      </w:tr>
      <w:tr w:rsidR="008E6490" w:rsidRPr="00BE24DF" w14:paraId="2B18FF56" w14:textId="77777777">
        <w:trPr>
          <w:trHeight w:val="255"/>
        </w:trPr>
        <w:tc>
          <w:tcPr>
            <w:tcW w:w="2070" w:type="dxa"/>
          </w:tcPr>
          <w:p w14:paraId="1CA65193" w14:textId="77777777" w:rsidR="008E6490" w:rsidRPr="00BE24DF" w:rsidRDefault="008E6490">
            <w:pPr>
              <w:pStyle w:val="FormData"/>
              <w:rPr>
                <w:b/>
                <w:bCs/>
                <w:color w:val="auto"/>
              </w:rPr>
            </w:pPr>
            <w:r w:rsidRPr="00BE24DF">
              <w:rPr>
                <w:b/>
                <w:bCs/>
                <w:color w:val="auto"/>
              </w:rPr>
              <w:t>FEATURE DETAIL</w:t>
            </w:r>
          </w:p>
        </w:tc>
        <w:tc>
          <w:tcPr>
            <w:tcW w:w="4320" w:type="dxa"/>
          </w:tcPr>
          <w:p w14:paraId="33942D80" w14:textId="77777777" w:rsidR="008E6490" w:rsidRPr="00BE24DF" w:rsidRDefault="008E6490">
            <w:pPr>
              <w:pStyle w:val="FormData"/>
              <w:rPr>
                <w:b/>
                <w:bCs/>
                <w:color w:val="auto"/>
              </w:rPr>
            </w:pPr>
            <w:r w:rsidRPr="00BE24DF">
              <w:rPr>
                <w:b/>
                <w:bCs/>
                <w:color w:val="auto"/>
              </w:rPr>
              <w:t>Feature Detail</w:t>
            </w:r>
          </w:p>
        </w:tc>
        <w:tc>
          <w:tcPr>
            <w:tcW w:w="2358" w:type="dxa"/>
          </w:tcPr>
          <w:p w14:paraId="56A24AB6" w14:textId="77777777" w:rsidR="008E6490" w:rsidRPr="00BE24DF" w:rsidRDefault="008E6490">
            <w:pPr>
              <w:pStyle w:val="FormData"/>
              <w:rPr>
                <w:b/>
                <w:bCs/>
                <w:color w:val="auto"/>
              </w:rPr>
            </w:pPr>
            <w:r w:rsidRPr="00BE24DF">
              <w:rPr>
                <w:b/>
                <w:bCs/>
                <w:color w:val="auto"/>
              </w:rPr>
              <w:t>/SFG 1234/CFN 6781112345</w:t>
            </w:r>
          </w:p>
        </w:tc>
      </w:tr>
    </w:tbl>
    <w:p w14:paraId="79084A33" w14:textId="77777777" w:rsidR="00C447B9" w:rsidRPr="00BE24DF" w:rsidRDefault="00C447B9" w:rsidP="00C447B9">
      <w:pPr>
        <w:rPr>
          <w:sz w:val="24"/>
          <w:szCs w:val="24"/>
        </w:rPr>
      </w:pPr>
    </w:p>
    <w:p w14:paraId="4E137D10" w14:textId="77777777" w:rsidR="00E46E98" w:rsidRPr="00831411" w:rsidRDefault="00E46E98" w:rsidP="00E46E98">
      <w:r w:rsidRPr="00831411">
        <w:t>XML INPUT:</w:t>
      </w:r>
    </w:p>
    <w:p w14:paraId="5CB1B670" w14:textId="77777777" w:rsidR="00E46E98" w:rsidRPr="00831411" w:rsidRDefault="00E46E98" w:rsidP="00E46E98"/>
    <w:p w14:paraId="37B1D265"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header</w:t>
      </w:r>
      <w:r w:rsidRPr="00831411">
        <w:rPr>
          <w:rFonts w:cs="Arial"/>
          <w:color w:val="0000FF"/>
        </w:rPr>
        <w:t>&gt;</w:t>
      </w:r>
    </w:p>
    <w:p w14:paraId="3BE14CFA" w14:textId="77777777" w:rsidR="00E46E98" w:rsidRPr="00831411" w:rsidRDefault="00E46E98" w:rsidP="00E46E98">
      <w:pPr>
        <w:ind w:hanging="480"/>
        <w:rPr>
          <w:rFonts w:cs="Arial"/>
        </w:rPr>
      </w:pPr>
      <w:hyperlink r:id="rId1586"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order:LSR_ORD_REQ</w:t>
      </w:r>
      <w:r w:rsidRPr="00831411">
        <w:rPr>
          <w:rFonts w:cs="Arial"/>
          <w:color w:val="0000FF"/>
        </w:rPr>
        <w:t>&gt;</w:t>
      </w:r>
    </w:p>
    <w:p w14:paraId="4D52D5F5" w14:textId="77777777" w:rsidR="00E46E98" w:rsidRPr="00831411" w:rsidRDefault="00E46E98" w:rsidP="00E46E98">
      <w:pPr>
        <w:ind w:hanging="480"/>
        <w:rPr>
          <w:rFonts w:cs="Arial"/>
        </w:rPr>
      </w:pPr>
      <w:hyperlink r:id="rId1587"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order:HDR</w:t>
      </w:r>
      <w:r w:rsidRPr="00831411">
        <w:rPr>
          <w:rFonts w:cs="Arial"/>
          <w:color w:val="0000FF"/>
        </w:rPr>
        <w:t>&gt;</w:t>
      </w:r>
    </w:p>
    <w:p w14:paraId="7DE6E840"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order:CCNA</w:t>
      </w:r>
      <w:r w:rsidRPr="00831411">
        <w:rPr>
          <w:rFonts w:cs="Arial"/>
          <w:color w:val="0000FF"/>
        </w:rPr>
        <w:t>&gt;</w:t>
      </w:r>
      <w:r w:rsidRPr="00831411">
        <w:rPr>
          <w:rFonts w:cs="Arial"/>
          <w:bCs/>
        </w:rPr>
        <w:t>ZXL</w:t>
      </w:r>
      <w:r w:rsidRPr="00831411">
        <w:rPr>
          <w:rFonts w:cs="Arial"/>
          <w:color w:val="0000FF"/>
        </w:rPr>
        <w:t>&lt;/</w:t>
      </w:r>
      <w:r w:rsidRPr="00831411">
        <w:rPr>
          <w:rFonts w:cs="Arial"/>
          <w:color w:val="990000"/>
        </w:rPr>
        <w:t>order:CCNA</w:t>
      </w:r>
      <w:r w:rsidRPr="00831411">
        <w:rPr>
          <w:rFonts w:cs="Arial"/>
          <w:color w:val="0000FF"/>
        </w:rPr>
        <w:t>&gt;</w:t>
      </w:r>
      <w:r w:rsidRPr="00831411">
        <w:rPr>
          <w:rFonts w:cs="Arial"/>
        </w:rPr>
        <w:t xml:space="preserve"> </w:t>
      </w:r>
    </w:p>
    <w:p w14:paraId="1E68CDB2"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order:MSG_TIMESTAMP</w:t>
      </w:r>
      <w:r w:rsidRPr="00831411">
        <w:rPr>
          <w:rFonts w:cs="Arial"/>
          <w:color w:val="0000FF"/>
        </w:rPr>
        <w:t>&gt;</w:t>
      </w:r>
      <w:r w:rsidRPr="00831411">
        <w:rPr>
          <w:rFonts w:cs="Arial"/>
          <w:bCs/>
        </w:rPr>
        <w:t>2009-07-10T07:37:48-05:00</w:t>
      </w:r>
      <w:r w:rsidRPr="00831411">
        <w:rPr>
          <w:rFonts w:cs="Arial"/>
          <w:color w:val="0000FF"/>
        </w:rPr>
        <w:t>&lt;/</w:t>
      </w:r>
      <w:r w:rsidRPr="00831411">
        <w:rPr>
          <w:rFonts w:cs="Arial"/>
          <w:color w:val="990000"/>
        </w:rPr>
        <w:t>order:MSG_TIMESTAMP</w:t>
      </w:r>
      <w:r w:rsidRPr="00831411">
        <w:rPr>
          <w:rFonts w:cs="Arial"/>
          <w:color w:val="0000FF"/>
        </w:rPr>
        <w:t>&gt;</w:t>
      </w:r>
      <w:r w:rsidRPr="00831411">
        <w:rPr>
          <w:rFonts w:cs="Arial"/>
        </w:rPr>
        <w:t xml:space="preserve"> </w:t>
      </w:r>
    </w:p>
    <w:p w14:paraId="35A7F59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order:PON</w:t>
      </w:r>
      <w:r w:rsidRPr="00831411">
        <w:rPr>
          <w:rFonts w:cs="Arial"/>
          <w:color w:val="0000FF"/>
        </w:rPr>
        <w:t>&gt;</w:t>
      </w:r>
      <w:r w:rsidRPr="00831411">
        <w:rPr>
          <w:rFonts w:cs="Arial"/>
          <w:bCs/>
        </w:rPr>
        <w:t>0710-E050C</w:t>
      </w:r>
      <w:r w:rsidRPr="00831411">
        <w:rPr>
          <w:rFonts w:cs="Arial"/>
          <w:color w:val="0000FF"/>
        </w:rPr>
        <w:t>&lt;/</w:t>
      </w:r>
      <w:r w:rsidRPr="00831411">
        <w:rPr>
          <w:rFonts w:cs="Arial"/>
          <w:color w:val="990000"/>
        </w:rPr>
        <w:t>order:PON</w:t>
      </w:r>
      <w:r w:rsidRPr="00831411">
        <w:rPr>
          <w:rFonts w:cs="Arial"/>
          <w:color w:val="0000FF"/>
        </w:rPr>
        <w:t>&gt;</w:t>
      </w:r>
      <w:r w:rsidRPr="00831411">
        <w:rPr>
          <w:rFonts w:cs="Arial"/>
        </w:rPr>
        <w:t xml:space="preserve"> </w:t>
      </w:r>
    </w:p>
    <w:p w14:paraId="07865A9C"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order:VER</w:t>
      </w:r>
      <w:r w:rsidRPr="00831411">
        <w:rPr>
          <w:rFonts w:cs="Arial"/>
          <w:color w:val="0000FF"/>
        </w:rPr>
        <w:t>&gt;</w:t>
      </w:r>
      <w:r w:rsidRPr="00831411">
        <w:rPr>
          <w:rFonts w:cs="Arial"/>
          <w:bCs/>
        </w:rPr>
        <w:t>00</w:t>
      </w:r>
      <w:r w:rsidRPr="00831411">
        <w:rPr>
          <w:rFonts w:cs="Arial"/>
          <w:color w:val="0000FF"/>
        </w:rPr>
        <w:t>&lt;/</w:t>
      </w:r>
      <w:r w:rsidRPr="00831411">
        <w:rPr>
          <w:rFonts w:cs="Arial"/>
          <w:color w:val="990000"/>
        </w:rPr>
        <w:t>order:VER</w:t>
      </w:r>
      <w:r w:rsidRPr="00831411">
        <w:rPr>
          <w:rFonts w:cs="Arial"/>
          <w:color w:val="0000FF"/>
        </w:rPr>
        <w:t>&gt;</w:t>
      </w:r>
      <w:r w:rsidRPr="00831411">
        <w:rPr>
          <w:rFonts w:cs="Arial"/>
        </w:rPr>
        <w:t xml:space="preserve"> </w:t>
      </w:r>
    </w:p>
    <w:p w14:paraId="484ECC9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order:ATN</w:t>
      </w:r>
      <w:r w:rsidRPr="00831411">
        <w:rPr>
          <w:rFonts w:cs="Arial"/>
          <w:color w:val="0000FF"/>
        </w:rPr>
        <w:t>&gt;</w:t>
      </w:r>
      <w:r w:rsidRPr="00831411">
        <w:rPr>
          <w:rFonts w:cs="Arial"/>
          <w:bCs/>
        </w:rPr>
        <w:t>6785859190</w:t>
      </w:r>
      <w:r w:rsidRPr="00831411">
        <w:rPr>
          <w:rFonts w:cs="Arial"/>
          <w:color w:val="0000FF"/>
        </w:rPr>
        <w:t>&lt;/</w:t>
      </w:r>
      <w:r w:rsidRPr="00831411">
        <w:rPr>
          <w:rFonts w:cs="Arial"/>
          <w:color w:val="990000"/>
        </w:rPr>
        <w:t>order:ATN</w:t>
      </w:r>
      <w:r w:rsidRPr="00831411">
        <w:rPr>
          <w:rFonts w:cs="Arial"/>
          <w:color w:val="0000FF"/>
        </w:rPr>
        <w:t>&gt;</w:t>
      </w:r>
      <w:r w:rsidRPr="00831411">
        <w:rPr>
          <w:rFonts w:cs="Arial"/>
        </w:rPr>
        <w:t xml:space="preserve"> </w:t>
      </w:r>
    </w:p>
    <w:p w14:paraId="120BA65C"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order:RVER</w:t>
      </w:r>
      <w:r w:rsidRPr="00831411">
        <w:rPr>
          <w:rFonts w:cs="Arial"/>
          <w:color w:val="0000FF"/>
        </w:rPr>
        <w:t>&gt;</w:t>
      </w:r>
      <w:r w:rsidRPr="00831411">
        <w:rPr>
          <w:rFonts w:cs="Arial"/>
          <w:bCs/>
        </w:rPr>
        <w:t>10.05</w:t>
      </w:r>
      <w:r w:rsidRPr="00831411">
        <w:rPr>
          <w:rFonts w:cs="Arial"/>
          <w:color w:val="0000FF"/>
        </w:rPr>
        <w:t>&lt;/</w:t>
      </w:r>
      <w:r w:rsidRPr="00831411">
        <w:rPr>
          <w:rFonts w:cs="Arial"/>
          <w:color w:val="990000"/>
        </w:rPr>
        <w:t>order:RVER</w:t>
      </w:r>
      <w:r w:rsidRPr="00831411">
        <w:rPr>
          <w:rFonts w:cs="Arial"/>
          <w:color w:val="0000FF"/>
        </w:rPr>
        <w:t>&gt;</w:t>
      </w:r>
      <w:r w:rsidRPr="00831411">
        <w:rPr>
          <w:rFonts w:cs="Arial"/>
        </w:rPr>
        <w:t xml:space="preserve"> </w:t>
      </w:r>
    </w:p>
    <w:p w14:paraId="63F9C14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order:CC</w:t>
      </w:r>
      <w:r w:rsidRPr="00831411">
        <w:rPr>
          <w:rFonts w:cs="Arial"/>
          <w:color w:val="0000FF"/>
        </w:rPr>
        <w:t>&gt;</w:t>
      </w:r>
      <w:r w:rsidRPr="00831411">
        <w:rPr>
          <w:rFonts w:cs="Arial"/>
          <w:bCs/>
        </w:rPr>
        <w:t>9999</w:t>
      </w:r>
      <w:r w:rsidRPr="00831411">
        <w:rPr>
          <w:rFonts w:cs="Arial"/>
          <w:color w:val="0000FF"/>
        </w:rPr>
        <w:t>&lt;/</w:t>
      </w:r>
      <w:r w:rsidRPr="00831411">
        <w:rPr>
          <w:rFonts w:cs="Arial"/>
          <w:color w:val="990000"/>
        </w:rPr>
        <w:t>order:CC</w:t>
      </w:r>
      <w:r w:rsidRPr="00831411">
        <w:rPr>
          <w:rFonts w:cs="Arial"/>
          <w:color w:val="0000FF"/>
        </w:rPr>
        <w:t>&gt;</w:t>
      </w:r>
      <w:r w:rsidRPr="00831411">
        <w:rPr>
          <w:rFonts w:cs="Arial"/>
        </w:rPr>
        <w:t xml:space="preserve"> </w:t>
      </w:r>
    </w:p>
    <w:p w14:paraId="7F79BBC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order:STATE</w:t>
      </w:r>
      <w:r w:rsidRPr="00831411">
        <w:rPr>
          <w:rFonts w:cs="Arial"/>
          <w:color w:val="0000FF"/>
        </w:rPr>
        <w:t>&gt;</w:t>
      </w:r>
      <w:r w:rsidRPr="00831411">
        <w:rPr>
          <w:rFonts w:cs="Arial"/>
          <w:bCs/>
        </w:rPr>
        <w:t>GA</w:t>
      </w:r>
      <w:r w:rsidRPr="00831411">
        <w:rPr>
          <w:rFonts w:cs="Arial"/>
          <w:color w:val="0000FF"/>
        </w:rPr>
        <w:t>&lt;/</w:t>
      </w:r>
      <w:r w:rsidRPr="00831411">
        <w:rPr>
          <w:rFonts w:cs="Arial"/>
          <w:color w:val="990000"/>
        </w:rPr>
        <w:t>order:STATE</w:t>
      </w:r>
      <w:r w:rsidRPr="00831411">
        <w:rPr>
          <w:rFonts w:cs="Arial"/>
          <w:color w:val="0000FF"/>
        </w:rPr>
        <w:t>&gt;</w:t>
      </w:r>
      <w:r w:rsidRPr="00831411">
        <w:rPr>
          <w:rFonts w:cs="Arial"/>
        </w:rPr>
        <w:t xml:space="preserve"> </w:t>
      </w:r>
    </w:p>
    <w:p w14:paraId="7C25B77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order:DTSENT</w:t>
      </w:r>
      <w:r w:rsidRPr="00831411">
        <w:rPr>
          <w:rFonts w:cs="Arial"/>
          <w:color w:val="0000FF"/>
        </w:rPr>
        <w:t>&gt;</w:t>
      </w:r>
      <w:r w:rsidRPr="00831411">
        <w:rPr>
          <w:rFonts w:cs="Arial"/>
          <w:bCs/>
        </w:rPr>
        <w:t>200907100737AM</w:t>
      </w:r>
      <w:r w:rsidRPr="00831411">
        <w:rPr>
          <w:rFonts w:cs="Arial"/>
          <w:color w:val="0000FF"/>
        </w:rPr>
        <w:t>&lt;/</w:t>
      </w:r>
      <w:r w:rsidRPr="00831411">
        <w:rPr>
          <w:rFonts w:cs="Arial"/>
          <w:color w:val="990000"/>
        </w:rPr>
        <w:t>order:DTSENT</w:t>
      </w:r>
      <w:r w:rsidRPr="00831411">
        <w:rPr>
          <w:rFonts w:cs="Arial"/>
          <w:color w:val="0000FF"/>
        </w:rPr>
        <w:t>&gt;</w:t>
      </w:r>
      <w:r w:rsidRPr="00831411">
        <w:rPr>
          <w:rFonts w:cs="Arial"/>
        </w:rPr>
        <w:t xml:space="preserve"> </w:t>
      </w:r>
    </w:p>
    <w:p w14:paraId="4DFBC836"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order:HDR</w:t>
      </w:r>
      <w:r w:rsidRPr="00831411">
        <w:rPr>
          <w:rFonts w:cs="Arial"/>
          <w:color w:val="0000FF"/>
        </w:rPr>
        <w:t>&gt;</w:t>
      </w:r>
    </w:p>
    <w:p w14:paraId="4F3CAF2F" w14:textId="77777777" w:rsidR="00E46E98" w:rsidRPr="00831411" w:rsidRDefault="00E46E98" w:rsidP="00E46E98">
      <w:pPr>
        <w:ind w:hanging="480"/>
        <w:rPr>
          <w:rFonts w:cs="Arial"/>
        </w:rPr>
      </w:pPr>
      <w:hyperlink r:id="rId1588"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order:LSR</w:t>
      </w:r>
      <w:r w:rsidRPr="00831411">
        <w:rPr>
          <w:rFonts w:cs="Arial"/>
          <w:color w:val="0000FF"/>
        </w:rPr>
        <w:t>&gt;</w:t>
      </w:r>
    </w:p>
    <w:p w14:paraId="661989AB" w14:textId="77777777" w:rsidR="00E46E98" w:rsidRPr="00831411" w:rsidRDefault="00E46E98" w:rsidP="00E46E98">
      <w:pPr>
        <w:ind w:hanging="480"/>
        <w:rPr>
          <w:rFonts w:cs="Arial"/>
        </w:rPr>
      </w:pPr>
      <w:hyperlink r:id="rId1589"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order:LSR_ADMIN</w:t>
      </w:r>
      <w:r w:rsidRPr="00831411">
        <w:rPr>
          <w:rFonts w:cs="Arial"/>
          <w:color w:val="0000FF"/>
        </w:rPr>
        <w:t>&gt;</w:t>
      </w:r>
    </w:p>
    <w:p w14:paraId="7CC35F0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order:SC</w:t>
      </w:r>
      <w:r w:rsidRPr="00831411">
        <w:rPr>
          <w:rFonts w:cs="Arial"/>
          <w:color w:val="0000FF"/>
        </w:rPr>
        <w:t>&gt;</w:t>
      </w:r>
      <w:r w:rsidRPr="00831411">
        <w:rPr>
          <w:rFonts w:cs="Arial"/>
          <w:bCs/>
        </w:rPr>
        <w:t>LCSC</w:t>
      </w:r>
      <w:r w:rsidRPr="00831411">
        <w:rPr>
          <w:rFonts w:cs="Arial"/>
          <w:color w:val="0000FF"/>
        </w:rPr>
        <w:t>&lt;/</w:t>
      </w:r>
      <w:r w:rsidRPr="00831411">
        <w:rPr>
          <w:rFonts w:cs="Arial"/>
          <w:color w:val="990000"/>
        </w:rPr>
        <w:t>order:SC</w:t>
      </w:r>
      <w:r w:rsidRPr="00831411">
        <w:rPr>
          <w:rFonts w:cs="Arial"/>
          <w:color w:val="0000FF"/>
        </w:rPr>
        <w:t>&gt;</w:t>
      </w:r>
      <w:r w:rsidRPr="00831411">
        <w:rPr>
          <w:rFonts w:cs="Arial"/>
        </w:rPr>
        <w:t xml:space="preserve"> </w:t>
      </w:r>
    </w:p>
    <w:p w14:paraId="6E217DAF"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order:PROJECT</w:t>
      </w:r>
      <w:r w:rsidRPr="00831411">
        <w:rPr>
          <w:rFonts w:cs="Arial"/>
          <w:color w:val="0000FF"/>
        </w:rPr>
        <w:t>&gt;</w:t>
      </w:r>
      <w:r w:rsidRPr="00831411">
        <w:rPr>
          <w:rFonts w:cs="Arial"/>
          <w:bCs/>
        </w:rPr>
        <w:t>CAVENOBILL</w:t>
      </w:r>
      <w:r w:rsidRPr="00831411">
        <w:rPr>
          <w:rFonts w:cs="Arial"/>
          <w:color w:val="0000FF"/>
        </w:rPr>
        <w:t>&lt;/</w:t>
      </w:r>
      <w:r w:rsidRPr="00831411">
        <w:rPr>
          <w:rFonts w:cs="Arial"/>
          <w:color w:val="990000"/>
        </w:rPr>
        <w:t>order:PROJECT</w:t>
      </w:r>
      <w:r w:rsidRPr="00831411">
        <w:rPr>
          <w:rFonts w:cs="Arial"/>
          <w:color w:val="0000FF"/>
        </w:rPr>
        <w:t>&gt;</w:t>
      </w:r>
      <w:r w:rsidRPr="00831411">
        <w:rPr>
          <w:rFonts w:cs="Arial"/>
        </w:rPr>
        <w:t xml:space="preserve"> </w:t>
      </w:r>
    </w:p>
    <w:p w14:paraId="15DFA36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order:REQTYP</w:t>
      </w:r>
      <w:r w:rsidRPr="00831411">
        <w:rPr>
          <w:rFonts w:cs="Arial"/>
          <w:color w:val="0000FF"/>
        </w:rPr>
        <w:t>&gt;</w:t>
      </w:r>
      <w:r w:rsidRPr="00831411">
        <w:rPr>
          <w:rFonts w:cs="Arial"/>
          <w:bCs/>
        </w:rPr>
        <w:t>EB</w:t>
      </w:r>
      <w:r w:rsidRPr="00831411">
        <w:rPr>
          <w:rFonts w:cs="Arial"/>
          <w:color w:val="0000FF"/>
        </w:rPr>
        <w:t>&lt;/</w:t>
      </w:r>
      <w:r w:rsidRPr="00831411">
        <w:rPr>
          <w:rFonts w:cs="Arial"/>
          <w:color w:val="990000"/>
        </w:rPr>
        <w:t>order:REQTYP</w:t>
      </w:r>
      <w:r w:rsidRPr="00831411">
        <w:rPr>
          <w:rFonts w:cs="Arial"/>
          <w:color w:val="0000FF"/>
        </w:rPr>
        <w:t>&gt;</w:t>
      </w:r>
      <w:r w:rsidRPr="00831411">
        <w:rPr>
          <w:rFonts w:cs="Arial"/>
        </w:rPr>
        <w:t xml:space="preserve"> </w:t>
      </w:r>
    </w:p>
    <w:p w14:paraId="3F8B7D0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order:ACT</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order:ACT</w:t>
      </w:r>
      <w:r w:rsidRPr="00831411">
        <w:rPr>
          <w:rFonts w:cs="Arial"/>
          <w:color w:val="0000FF"/>
        </w:rPr>
        <w:t>&gt;</w:t>
      </w:r>
      <w:r w:rsidRPr="00831411">
        <w:rPr>
          <w:rFonts w:cs="Arial"/>
        </w:rPr>
        <w:t xml:space="preserve"> </w:t>
      </w:r>
    </w:p>
    <w:p w14:paraId="6547751D" w14:textId="77777777" w:rsidR="00E46E98" w:rsidRPr="00831411" w:rsidRDefault="00E46E98" w:rsidP="00E46E98">
      <w:pPr>
        <w:ind w:hanging="480"/>
        <w:rPr>
          <w:rFonts w:cs="Arial"/>
        </w:rPr>
      </w:pPr>
      <w:hyperlink r:id="rId1590"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order:AUTHORIZATION</w:t>
      </w:r>
      <w:r w:rsidRPr="00831411">
        <w:rPr>
          <w:rFonts w:cs="Arial"/>
          <w:color w:val="0000FF"/>
        </w:rPr>
        <w:t>&gt;</w:t>
      </w:r>
    </w:p>
    <w:p w14:paraId="0164CD0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order:TOS</w:t>
      </w:r>
      <w:r w:rsidRPr="00831411">
        <w:rPr>
          <w:rFonts w:cs="Arial"/>
          <w:color w:val="0000FF"/>
        </w:rPr>
        <w:t>&gt;</w:t>
      </w:r>
      <w:r w:rsidRPr="00831411">
        <w:rPr>
          <w:rFonts w:cs="Arial"/>
          <w:bCs/>
        </w:rPr>
        <w:t>2AMR</w:t>
      </w:r>
      <w:r w:rsidRPr="00831411">
        <w:rPr>
          <w:rFonts w:cs="Arial"/>
          <w:color w:val="0000FF"/>
        </w:rPr>
        <w:t>&lt;/</w:t>
      </w:r>
      <w:r w:rsidRPr="00831411">
        <w:rPr>
          <w:rFonts w:cs="Arial"/>
          <w:color w:val="990000"/>
        </w:rPr>
        <w:t>order:TOS</w:t>
      </w:r>
      <w:r w:rsidRPr="00831411">
        <w:rPr>
          <w:rFonts w:cs="Arial"/>
          <w:color w:val="0000FF"/>
        </w:rPr>
        <w:t>&gt;</w:t>
      </w:r>
      <w:r w:rsidRPr="00831411">
        <w:rPr>
          <w:rFonts w:cs="Arial"/>
        </w:rPr>
        <w:t xml:space="preserve"> </w:t>
      </w:r>
    </w:p>
    <w:p w14:paraId="13194F52"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order:DDD</w:t>
      </w:r>
      <w:r w:rsidRPr="00831411">
        <w:rPr>
          <w:rFonts w:cs="Arial"/>
          <w:color w:val="0000FF"/>
        </w:rPr>
        <w:t>&gt;</w:t>
      </w:r>
      <w:r w:rsidRPr="00831411">
        <w:rPr>
          <w:rFonts w:cs="Arial"/>
          <w:bCs/>
        </w:rPr>
        <w:t>20091204</w:t>
      </w:r>
      <w:r w:rsidRPr="00831411">
        <w:rPr>
          <w:rFonts w:cs="Arial"/>
          <w:color w:val="0000FF"/>
        </w:rPr>
        <w:t>&lt;/</w:t>
      </w:r>
      <w:r w:rsidRPr="00831411">
        <w:rPr>
          <w:rFonts w:cs="Arial"/>
          <w:color w:val="990000"/>
        </w:rPr>
        <w:t>order:DDD</w:t>
      </w:r>
      <w:r w:rsidRPr="00831411">
        <w:rPr>
          <w:rFonts w:cs="Arial"/>
          <w:color w:val="0000FF"/>
        </w:rPr>
        <w:t>&gt;</w:t>
      </w:r>
      <w:r w:rsidRPr="00831411">
        <w:rPr>
          <w:rFonts w:cs="Arial"/>
        </w:rPr>
        <w:t xml:space="preserve"> </w:t>
      </w:r>
    </w:p>
    <w:p w14:paraId="4D04B9DB"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order:LSO</w:t>
      </w:r>
      <w:r w:rsidRPr="00831411">
        <w:rPr>
          <w:rFonts w:cs="Arial"/>
          <w:color w:val="0000FF"/>
        </w:rPr>
        <w:t>&gt;</w:t>
      </w:r>
      <w:r w:rsidRPr="00831411">
        <w:rPr>
          <w:rFonts w:cs="Arial"/>
          <w:bCs/>
        </w:rPr>
        <w:t>678585</w:t>
      </w:r>
      <w:r w:rsidRPr="00831411">
        <w:rPr>
          <w:rFonts w:cs="Arial"/>
          <w:color w:val="0000FF"/>
        </w:rPr>
        <w:t>&lt;/</w:t>
      </w:r>
      <w:r w:rsidRPr="00831411">
        <w:rPr>
          <w:rFonts w:cs="Arial"/>
          <w:color w:val="990000"/>
        </w:rPr>
        <w:t>order:LSO</w:t>
      </w:r>
      <w:r w:rsidRPr="00831411">
        <w:rPr>
          <w:rFonts w:cs="Arial"/>
          <w:color w:val="0000FF"/>
        </w:rPr>
        <w:t>&gt;</w:t>
      </w:r>
      <w:r w:rsidRPr="00831411">
        <w:rPr>
          <w:rFonts w:cs="Arial"/>
        </w:rPr>
        <w:t xml:space="preserve"> </w:t>
      </w:r>
    </w:p>
    <w:p w14:paraId="495AED53"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order:AUTHORIZATION</w:t>
      </w:r>
      <w:r w:rsidRPr="00831411">
        <w:rPr>
          <w:rFonts w:cs="Arial"/>
          <w:color w:val="0000FF"/>
        </w:rPr>
        <w:t>&gt;</w:t>
      </w:r>
    </w:p>
    <w:p w14:paraId="404F5461"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order:LSR_ADMIN</w:t>
      </w:r>
      <w:r w:rsidRPr="00831411">
        <w:rPr>
          <w:rFonts w:cs="Arial"/>
          <w:color w:val="0000FF"/>
        </w:rPr>
        <w:t>&gt;</w:t>
      </w:r>
    </w:p>
    <w:p w14:paraId="3E64F52A" w14:textId="77777777" w:rsidR="00E46E98" w:rsidRPr="00831411" w:rsidRDefault="00E46E98" w:rsidP="00E46E98">
      <w:pPr>
        <w:ind w:hanging="480"/>
        <w:rPr>
          <w:rFonts w:cs="Arial"/>
        </w:rPr>
      </w:pPr>
      <w:hyperlink r:id="rId1591"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order:LSR_BILL</w:t>
      </w:r>
      <w:r w:rsidRPr="00831411">
        <w:rPr>
          <w:rFonts w:cs="Arial"/>
          <w:color w:val="0000FF"/>
        </w:rPr>
        <w:t>&gt;</w:t>
      </w:r>
    </w:p>
    <w:p w14:paraId="421E23A0"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order:BAN1</w:t>
      </w:r>
      <w:r w:rsidRPr="00831411">
        <w:rPr>
          <w:rFonts w:cs="Arial"/>
          <w:color w:val="0000FF"/>
        </w:rPr>
        <w:t>&gt;</w:t>
      </w:r>
      <w:r w:rsidRPr="00831411">
        <w:rPr>
          <w:rFonts w:cs="Arial"/>
          <w:bCs/>
        </w:rPr>
        <w:t>770Q885521521</w:t>
      </w:r>
      <w:r w:rsidRPr="00831411">
        <w:rPr>
          <w:rFonts w:cs="Arial"/>
          <w:color w:val="0000FF"/>
        </w:rPr>
        <w:t>&lt;/</w:t>
      </w:r>
      <w:r w:rsidRPr="00831411">
        <w:rPr>
          <w:rFonts w:cs="Arial"/>
          <w:color w:val="990000"/>
        </w:rPr>
        <w:t>order:BAN1</w:t>
      </w:r>
      <w:r w:rsidRPr="00831411">
        <w:rPr>
          <w:rFonts w:cs="Arial"/>
          <w:color w:val="0000FF"/>
        </w:rPr>
        <w:t>&gt;</w:t>
      </w:r>
      <w:r w:rsidRPr="00831411">
        <w:rPr>
          <w:rFonts w:cs="Arial"/>
        </w:rPr>
        <w:t xml:space="preserve"> </w:t>
      </w:r>
    </w:p>
    <w:p w14:paraId="19498306"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order:LSR_BILL</w:t>
      </w:r>
      <w:r w:rsidRPr="00831411">
        <w:rPr>
          <w:rFonts w:cs="Arial"/>
          <w:color w:val="0000FF"/>
        </w:rPr>
        <w:t>&gt;</w:t>
      </w:r>
    </w:p>
    <w:p w14:paraId="3434451D" w14:textId="77777777" w:rsidR="00E46E98" w:rsidRPr="00831411" w:rsidRDefault="00E46E98" w:rsidP="00E46E98">
      <w:pPr>
        <w:ind w:hanging="480"/>
        <w:rPr>
          <w:rFonts w:cs="Arial"/>
        </w:rPr>
      </w:pPr>
      <w:hyperlink r:id="rId1592"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order:CONTACT</w:t>
      </w:r>
      <w:r w:rsidRPr="00831411">
        <w:rPr>
          <w:rFonts w:cs="Arial"/>
          <w:color w:val="0000FF"/>
        </w:rPr>
        <w:t>&gt;</w:t>
      </w:r>
    </w:p>
    <w:p w14:paraId="544C2B65"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order:INIT</w:t>
      </w:r>
      <w:r w:rsidRPr="00831411">
        <w:rPr>
          <w:rFonts w:cs="Arial"/>
          <w:color w:val="0000FF"/>
        </w:rPr>
        <w:t>&gt;</w:t>
      </w:r>
      <w:r w:rsidRPr="00831411">
        <w:rPr>
          <w:rFonts w:cs="Arial"/>
          <w:bCs/>
        </w:rPr>
        <w:t>Bojangles</w:t>
      </w:r>
      <w:r w:rsidRPr="00831411">
        <w:rPr>
          <w:rFonts w:cs="Arial"/>
          <w:color w:val="0000FF"/>
        </w:rPr>
        <w:t>&lt;/</w:t>
      </w:r>
      <w:r w:rsidRPr="00831411">
        <w:rPr>
          <w:rFonts w:cs="Arial"/>
          <w:color w:val="990000"/>
        </w:rPr>
        <w:t>order:INIT</w:t>
      </w:r>
      <w:r w:rsidRPr="00831411">
        <w:rPr>
          <w:rFonts w:cs="Arial"/>
          <w:color w:val="0000FF"/>
        </w:rPr>
        <w:t>&gt;</w:t>
      </w:r>
      <w:r w:rsidRPr="00831411">
        <w:rPr>
          <w:rFonts w:cs="Arial"/>
        </w:rPr>
        <w:t xml:space="preserve"> </w:t>
      </w:r>
    </w:p>
    <w:p w14:paraId="0929B4EF"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order:INIT_TEL_NO</w:t>
      </w:r>
      <w:r w:rsidRPr="00831411">
        <w:rPr>
          <w:rFonts w:cs="Arial"/>
          <w:color w:val="0000FF"/>
        </w:rPr>
        <w:t>&gt;</w:t>
      </w:r>
      <w:r w:rsidRPr="00831411">
        <w:rPr>
          <w:rFonts w:cs="Arial"/>
          <w:bCs/>
        </w:rPr>
        <w:t>4049276677</w:t>
      </w:r>
      <w:r w:rsidRPr="00831411">
        <w:rPr>
          <w:rFonts w:cs="Arial"/>
          <w:color w:val="0000FF"/>
        </w:rPr>
        <w:t>&lt;/</w:t>
      </w:r>
      <w:r w:rsidRPr="00831411">
        <w:rPr>
          <w:rFonts w:cs="Arial"/>
          <w:color w:val="990000"/>
        </w:rPr>
        <w:t>order:INIT_TEL_NO</w:t>
      </w:r>
      <w:r w:rsidRPr="00831411">
        <w:rPr>
          <w:rFonts w:cs="Arial"/>
          <w:color w:val="0000FF"/>
        </w:rPr>
        <w:t>&gt;</w:t>
      </w:r>
      <w:r w:rsidRPr="00831411">
        <w:rPr>
          <w:rFonts w:cs="Arial"/>
        </w:rPr>
        <w:t xml:space="preserve"> </w:t>
      </w:r>
    </w:p>
    <w:p w14:paraId="200EF63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order:INIT_FAX_NO</w:t>
      </w:r>
      <w:r w:rsidRPr="00831411">
        <w:rPr>
          <w:rFonts w:cs="Arial"/>
          <w:color w:val="0000FF"/>
        </w:rPr>
        <w:t>&gt;</w:t>
      </w:r>
      <w:r w:rsidRPr="00831411">
        <w:rPr>
          <w:rFonts w:cs="Arial"/>
          <w:bCs/>
        </w:rPr>
        <w:t>5059276666</w:t>
      </w:r>
      <w:r w:rsidRPr="00831411">
        <w:rPr>
          <w:rFonts w:cs="Arial"/>
          <w:color w:val="0000FF"/>
        </w:rPr>
        <w:t>&lt;/</w:t>
      </w:r>
      <w:r w:rsidRPr="00831411">
        <w:rPr>
          <w:rFonts w:cs="Arial"/>
          <w:color w:val="990000"/>
        </w:rPr>
        <w:t>order:INIT_FAX_NO</w:t>
      </w:r>
      <w:r w:rsidRPr="00831411">
        <w:rPr>
          <w:rFonts w:cs="Arial"/>
          <w:color w:val="0000FF"/>
        </w:rPr>
        <w:t>&gt;</w:t>
      </w:r>
      <w:r w:rsidRPr="00831411">
        <w:rPr>
          <w:rFonts w:cs="Arial"/>
        </w:rPr>
        <w:t xml:space="preserve"> </w:t>
      </w:r>
    </w:p>
    <w:p w14:paraId="79094B96" w14:textId="77777777" w:rsidR="00E46E98" w:rsidRPr="00495B2C" w:rsidRDefault="00E46E98" w:rsidP="00E46E98">
      <w:pPr>
        <w:ind w:hanging="480"/>
        <w:rPr>
          <w:rFonts w:cs="Arial"/>
          <w:lang w:val="es-ES"/>
        </w:rPr>
      </w:pPr>
      <w:r w:rsidRPr="00831411">
        <w:rPr>
          <w:rFonts w:cs="Courier New"/>
          <w:bCs/>
          <w:color w:val="FF0000"/>
        </w:rPr>
        <w:t> </w:t>
      </w:r>
      <w:r w:rsidRPr="00831411">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Priscilla</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74A5B9FE"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8005551212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14DD32E6" w14:textId="77777777" w:rsidR="00E46E98" w:rsidRPr="00831411" w:rsidRDefault="00E46E98" w:rsidP="00E46E98">
      <w:pPr>
        <w:ind w:hanging="240"/>
        <w:rPr>
          <w:rFonts w:cs="Arial"/>
        </w:rPr>
      </w:pPr>
      <w:r w:rsidRPr="00495B2C">
        <w:rPr>
          <w:rFonts w:cs="Courier New"/>
          <w:bCs/>
          <w:color w:val="FF0000"/>
          <w:lang w:val="es-ES"/>
        </w:rPr>
        <w:t> </w:t>
      </w:r>
      <w:r w:rsidRPr="00495B2C">
        <w:rPr>
          <w:rFonts w:cs="Arial"/>
          <w:lang w:val="es-ES"/>
        </w:rPr>
        <w:t xml:space="preserve"> </w:t>
      </w:r>
      <w:r w:rsidRPr="00831411">
        <w:rPr>
          <w:rFonts w:cs="Arial"/>
          <w:color w:val="0000FF"/>
        </w:rPr>
        <w:t>&lt;/</w:t>
      </w:r>
      <w:r w:rsidRPr="00831411">
        <w:rPr>
          <w:rFonts w:cs="Arial"/>
          <w:color w:val="990000"/>
        </w:rPr>
        <w:t>order:CONTACT</w:t>
      </w:r>
      <w:r w:rsidRPr="00831411">
        <w:rPr>
          <w:rFonts w:cs="Arial"/>
          <w:color w:val="0000FF"/>
        </w:rPr>
        <w:t>&gt;</w:t>
      </w:r>
    </w:p>
    <w:p w14:paraId="04F64B25"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order:LSR</w:t>
      </w:r>
      <w:r w:rsidRPr="00831411">
        <w:rPr>
          <w:rFonts w:cs="Arial"/>
          <w:color w:val="0000FF"/>
        </w:rPr>
        <w:t>&gt;</w:t>
      </w:r>
    </w:p>
    <w:p w14:paraId="77AD76A5" w14:textId="77777777" w:rsidR="00E46E98" w:rsidRPr="00831411" w:rsidRDefault="00E46E98" w:rsidP="00E46E98">
      <w:pPr>
        <w:ind w:hanging="480"/>
        <w:rPr>
          <w:rFonts w:cs="Arial"/>
        </w:rPr>
      </w:pPr>
      <w:hyperlink r:id="rId1593"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order:RS</w:t>
      </w:r>
      <w:r w:rsidRPr="00831411">
        <w:rPr>
          <w:rFonts w:cs="Arial"/>
          <w:color w:val="0000FF"/>
        </w:rPr>
        <w:t>&gt;</w:t>
      </w:r>
    </w:p>
    <w:p w14:paraId="54AD9E96" w14:textId="77777777" w:rsidR="00E46E98" w:rsidRPr="00831411" w:rsidRDefault="00E46E98" w:rsidP="00E46E98">
      <w:pPr>
        <w:ind w:hanging="480"/>
        <w:rPr>
          <w:rFonts w:cs="Arial"/>
        </w:rPr>
      </w:pPr>
      <w:hyperlink r:id="rId1594"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order:RS_ADMIN</w:t>
      </w:r>
      <w:r w:rsidRPr="00831411">
        <w:rPr>
          <w:rFonts w:cs="Arial"/>
          <w:color w:val="0000FF"/>
        </w:rPr>
        <w:t>&gt;</w:t>
      </w:r>
    </w:p>
    <w:p w14:paraId="23A9CA1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order:RSQTY</w:t>
      </w:r>
      <w:r w:rsidRPr="00831411">
        <w:rPr>
          <w:rFonts w:cs="Arial"/>
          <w:color w:val="0000FF"/>
        </w:rPr>
        <w:t>&gt;</w:t>
      </w:r>
      <w:r w:rsidRPr="00831411">
        <w:rPr>
          <w:rFonts w:cs="Arial"/>
          <w:bCs/>
        </w:rPr>
        <w:t>002</w:t>
      </w:r>
      <w:r w:rsidRPr="00831411">
        <w:rPr>
          <w:rFonts w:cs="Arial"/>
          <w:color w:val="0000FF"/>
        </w:rPr>
        <w:t>&lt;/</w:t>
      </w:r>
      <w:r w:rsidRPr="00831411">
        <w:rPr>
          <w:rFonts w:cs="Arial"/>
          <w:color w:val="990000"/>
        </w:rPr>
        <w:t>order:RSQTY</w:t>
      </w:r>
      <w:r w:rsidRPr="00831411">
        <w:rPr>
          <w:rFonts w:cs="Arial"/>
          <w:color w:val="0000FF"/>
        </w:rPr>
        <w:t>&gt;</w:t>
      </w:r>
      <w:r w:rsidRPr="00831411">
        <w:rPr>
          <w:rFonts w:cs="Arial"/>
        </w:rPr>
        <w:t xml:space="preserve"> </w:t>
      </w:r>
    </w:p>
    <w:p w14:paraId="43B9C564"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order:RS_ADMIN</w:t>
      </w:r>
      <w:r w:rsidRPr="00831411">
        <w:rPr>
          <w:rFonts w:cs="Arial"/>
          <w:color w:val="0000FF"/>
        </w:rPr>
        <w:t>&gt;</w:t>
      </w:r>
    </w:p>
    <w:p w14:paraId="48D677A7" w14:textId="77777777" w:rsidR="00E46E98" w:rsidRPr="00831411" w:rsidRDefault="00E46E98" w:rsidP="00E46E98">
      <w:pPr>
        <w:ind w:hanging="480"/>
        <w:rPr>
          <w:rFonts w:cs="Arial"/>
        </w:rPr>
      </w:pPr>
      <w:hyperlink r:id="rId1595"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order:RS_SVC_DET</w:t>
      </w:r>
      <w:r w:rsidRPr="00831411">
        <w:rPr>
          <w:rFonts w:cs="Arial"/>
          <w:color w:val="0000FF"/>
        </w:rPr>
        <w:t>&gt;</w:t>
      </w:r>
    </w:p>
    <w:p w14:paraId="66B911D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order:TNS</w:t>
      </w:r>
      <w:r w:rsidRPr="00831411">
        <w:rPr>
          <w:rFonts w:cs="Arial"/>
          <w:color w:val="0000FF"/>
        </w:rPr>
        <w:t>&gt;</w:t>
      </w:r>
      <w:r w:rsidRPr="00831411">
        <w:rPr>
          <w:rFonts w:cs="Arial"/>
          <w:bCs/>
        </w:rPr>
        <w:t>6785859190</w:t>
      </w:r>
      <w:r w:rsidRPr="00831411">
        <w:rPr>
          <w:rFonts w:cs="Arial"/>
          <w:color w:val="0000FF"/>
        </w:rPr>
        <w:t>&lt;/</w:t>
      </w:r>
      <w:r w:rsidRPr="00831411">
        <w:rPr>
          <w:rFonts w:cs="Arial"/>
          <w:color w:val="990000"/>
        </w:rPr>
        <w:t>order:TNS</w:t>
      </w:r>
      <w:r w:rsidRPr="00831411">
        <w:rPr>
          <w:rFonts w:cs="Arial"/>
          <w:color w:val="0000FF"/>
        </w:rPr>
        <w:t>&gt;</w:t>
      </w:r>
      <w:r w:rsidRPr="00831411">
        <w:rPr>
          <w:rFonts w:cs="Arial"/>
        </w:rPr>
        <w:t xml:space="preserve"> </w:t>
      </w:r>
    </w:p>
    <w:p w14:paraId="64EE4C9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order:LNECLSSVC</w:t>
      </w:r>
      <w:r w:rsidRPr="00831411">
        <w:rPr>
          <w:rFonts w:cs="Arial"/>
          <w:color w:val="0000FF"/>
        </w:rPr>
        <w:t>&gt;</w:t>
      </w:r>
      <w:r w:rsidRPr="00831411">
        <w:rPr>
          <w:rFonts w:cs="Arial"/>
          <w:bCs/>
        </w:rPr>
        <w:t>RD5RF</w:t>
      </w:r>
      <w:r w:rsidRPr="00831411">
        <w:rPr>
          <w:rFonts w:cs="Arial"/>
          <w:color w:val="0000FF"/>
        </w:rPr>
        <w:t>&lt;/</w:t>
      </w:r>
      <w:r w:rsidRPr="00831411">
        <w:rPr>
          <w:rFonts w:cs="Arial"/>
          <w:color w:val="990000"/>
        </w:rPr>
        <w:t>order:LNECLSSVC</w:t>
      </w:r>
      <w:r w:rsidRPr="00831411">
        <w:rPr>
          <w:rFonts w:cs="Arial"/>
          <w:color w:val="0000FF"/>
        </w:rPr>
        <w:t>&gt;</w:t>
      </w:r>
      <w:r w:rsidRPr="00831411">
        <w:rPr>
          <w:rFonts w:cs="Arial"/>
        </w:rPr>
        <w:t xml:space="preserve"> </w:t>
      </w:r>
    </w:p>
    <w:p w14:paraId="24FCC40D" w14:textId="77777777" w:rsidR="00E46E98" w:rsidRPr="00831411" w:rsidRDefault="00E46E98" w:rsidP="00E46E98">
      <w:pPr>
        <w:ind w:hanging="480"/>
        <w:rPr>
          <w:rFonts w:cs="Arial"/>
        </w:rPr>
      </w:pPr>
      <w:hyperlink r:id="rId1596"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order:SVC_DET_GRP</w:t>
      </w:r>
      <w:r w:rsidRPr="00831411">
        <w:rPr>
          <w:rFonts w:cs="Arial"/>
          <w:color w:val="0000FF"/>
        </w:rPr>
        <w:t>&gt;</w:t>
      </w:r>
    </w:p>
    <w:p w14:paraId="0FF9EAFC"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order:LNUM</w:t>
      </w:r>
      <w:r w:rsidRPr="00831411">
        <w:rPr>
          <w:rFonts w:cs="Arial"/>
          <w:color w:val="0000FF"/>
        </w:rPr>
        <w:t>&gt;</w:t>
      </w:r>
      <w:r w:rsidRPr="00831411">
        <w:rPr>
          <w:rFonts w:cs="Arial"/>
          <w:bCs/>
        </w:rPr>
        <w:t>00001</w:t>
      </w:r>
      <w:r w:rsidRPr="00831411">
        <w:rPr>
          <w:rFonts w:cs="Arial"/>
          <w:color w:val="0000FF"/>
        </w:rPr>
        <w:t>&lt;/</w:t>
      </w:r>
      <w:r w:rsidRPr="00831411">
        <w:rPr>
          <w:rFonts w:cs="Arial"/>
          <w:color w:val="990000"/>
        </w:rPr>
        <w:t>order:LNUM</w:t>
      </w:r>
      <w:r w:rsidRPr="00831411">
        <w:rPr>
          <w:rFonts w:cs="Arial"/>
          <w:color w:val="0000FF"/>
        </w:rPr>
        <w:t>&gt;</w:t>
      </w:r>
      <w:r w:rsidRPr="00831411">
        <w:rPr>
          <w:rFonts w:cs="Arial"/>
        </w:rPr>
        <w:t xml:space="preserve"> </w:t>
      </w:r>
    </w:p>
    <w:p w14:paraId="01B88B3C"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order:LNA</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order:LNA</w:t>
      </w:r>
      <w:r w:rsidRPr="00831411">
        <w:rPr>
          <w:rFonts w:cs="Arial"/>
          <w:color w:val="0000FF"/>
        </w:rPr>
        <w:t>&gt;</w:t>
      </w:r>
      <w:r w:rsidRPr="00831411">
        <w:rPr>
          <w:rFonts w:cs="Arial"/>
        </w:rPr>
        <w:t xml:space="preserve"> </w:t>
      </w:r>
    </w:p>
    <w:p w14:paraId="1FC22D6D"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order:SVC_DET_GRP</w:t>
      </w:r>
      <w:r w:rsidRPr="00831411">
        <w:rPr>
          <w:rFonts w:cs="Arial"/>
          <w:color w:val="0000FF"/>
        </w:rPr>
        <w:t>&gt;</w:t>
      </w:r>
    </w:p>
    <w:p w14:paraId="77558404" w14:textId="77777777" w:rsidR="00E46E98" w:rsidRPr="00831411" w:rsidRDefault="00E46E98" w:rsidP="00E46E98">
      <w:pPr>
        <w:ind w:hanging="480"/>
        <w:rPr>
          <w:rFonts w:cs="Arial"/>
        </w:rPr>
      </w:pPr>
      <w:hyperlink r:id="rId1597"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order:FEATURE_GRP</w:t>
      </w:r>
      <w:r w:rsidRPr="00831411">
        <w:rPr>
          <w:rFonts w:cs="Arial"/>
          <w:color w:val="0000FF"/>
        </w:rPr>
        <w:t>&gt;</w:t>
      </w:r>
    </w:p>
    <w:p w14:paraId="26B680FF"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order:FA</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order:FA</w:t>
      </w:r>
      <w:r w:rsidRPr="00831411">
        <w:rPr>
          <w:rFonts w:cs="Arial"/>
          <w:color w:val="0000FF"/>
        </w:rPr>
        <w:t>&gt;</w:t>
      </w:r>
      <w:r w:rsidRPr="00831411">
        <w:rPr>
          <w:rFonts w:cs="Arial"/>
        </w:rPr>
        <w:t xml:space="preserve"> </w:t>
      </w:r>
    </w:p>
    <w:p w14:paraId="427F6DB6"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order:FEATURE</w:t>
      </w:r>
      <w:r w:rsidRPr="00831411">
        <w:rPr>
          <w:rFonts w:cs="Arial"/>
          <w:color w:val="0000FF"/>
        </w:rPr>
        <w:t>&gt;</w:t>
      </w:r>
      <w:r w:rsidRPr="00831411">
        <w:rPr>
          <w:rFonts w:cs="Arial"/>
          <w:bCs/>
        </w:rPr>
        <w:t>RD5RF</w:t>
      </w:r>
      <w:r w:rsidRPr="00831411">
        <w:rPr>
          <w:rFonts w:cs="Arial"/>
          <w:color w:val="0000FF"/>
        </w:rPr>
        <w:t>&lt;/</w:t>
      </w:r>
      <w:r w:rsidRPr="00831411">
        <w:rPr>
          <w:rFonts w:cs="Arial"/>
          <w:color w:val="990000"/>
        </w:rPr>
        <w:t>order:FEATURE</w:t>
      </w:r>
      <w:r w:rsidRPr="00831411">
        <w:rPr>
          <w:rFonts w:cs="Arial"/>
          <w:color w:val="0000FF"/>
        </w:rPr>
        <w:t>&gt;</w:t>
      </w:r>
      <w:r w:rsidRPr="00831411">
        <w:rPr>
          <w:rFonts w:cs="Arial"/>
        </w:rPr>
        <w:t xml:space="preserve"> </w:t>
      </w:r>
    </w:p>
    <w:p w14:paraId="2DA0A600"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order:FEATURE_DETAIL</w:t>
      </w:r>
      <w:r w:rsidRPr="00831411">
        <w:rPr>
          <w:rFonts w:cs="Arial"/>
          <w:color w:val="0000FF"/>
        </w:rPr>
        <w:t>&gt;</w:t>
      </w:r>
      <w:r w:rsidRPr="00831411">
        <w:rPr>
          <w:rFonts w:cs="Arial"/>
          <w:bCs/>
        </w:rPr>
        <w:t>/SFG 1234/CFN 6781112345</w:t>
      </w:r>
      <w:r w:rsidRPr="00831411">
        <w:rPr>
          <w:rFonts w:cs="Arial"/>
          <w:color w:val="0000FF"/>
        </w:rPr>
        <w:t>&lt;/</w:t>
      </w:r>
      <w:r w:rsidRPr="00831411">
        <w:rPr>
          <w:rFonts w:cs="Arial"/>
          <w:color w:val="990000"/>
        </w:rPr>
        <w:t>order:FEATURE_DETAIL</w:t>
      </w:r>
      <w:r w:rsidRPr="00831411">
        <w:rPr>
          <w:rFonts w:cs="Arial"/>
          <w:color w:val="0000FF"/>
        </w:rPr>
        <w:t>&gt;</w:t>
      </w:r>
      <w:r w:rsidRPr="00831411">
        <w:rPr>
          <w:rFonts w:cs="Arial"/>
        </w:rPr>
        <w:t xml:space="preserve"> </w:t>
      </w:r>
    </w:p>
    <w:p w14:paraId="070D2166"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order:FEATURE_GRP</w:t>
      </w:r>
      <w:r w:rsidRPr="00831411">
        <w:rPr>
          <w:rFonts w:cs="Arial"/>
          <w:color w:val="0000FF"/>
        </w:rPr>
        <w:t>&gt;</w:t>
      </w:r>
    </w:p>
    <w:p w14:paraId="1DC6FFE7"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order:RS_SVC_DET</w:t>
      </w:r>
      <w:r w:rsidRPr="00831411">
        <w:rPr>
          <w:rFonts w:cs="Arial"/>
          <w:color w:val="0000FF"/>
        </w:rPr>
        <w:t>&gt;</w:t>
      </w:r>
    </w:p>
    <w:p w14:paraId="7653FD15" w14:textId="77777777" w:rsidR="00E46E98" w:rsidRPr="00831411" w:rsidRDefault="00E46E98" w:rsidP="00E46E98">
      <w:pPr>
        <w:ind w:hanging="480"/>
        <w:rPr>
          <w:rFonts w:cs="Arial"/>
        </w:rPr>
      </w:pPr>
      <w:hyperlink r:id="rId1598"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order:RS_SVC_DET</w:t>
      </w:r>
      <w:r w:rsidRPr="00831411">
        <w:rPr>
          <w:rFonts w:cs="Arial"/>
          <w:color w:val="0000FF"/>
        </w:rPr>
        <w:t>&gt;</w:t>
      </w:r>
    </w:p>
    <w:p w14:paraId="0F21095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order:TNS</w:t>
      </w:r>
      <w:r w:rsidRPr="00831411">
        <w:rPr>
          <w:rFonts w:cs="Arial"/>
          <w:color w:val="0000FF"/>
        </w:rPr>
        <w:t>&gt;</w:t>
      </w:r>
      <w:r w:rsidRPr="00831411">
        <w:rPr>
          <w:rFonts w:cs="Arial"/>
          <w:bCs/>
        </w:rPr>
        <w:t>6785850919</w:t>
      </w:r>
      <w:r w:rsidRPr="00831411">
        <w:rPr>
          <w:rFonts w:cs="Arial"/>
          <w:color w:val="0000FF"/>
        </w:rPr>
        <w:t>&lt;/</w:t>
      </w:r>
      <w:r w:rsidRPr="00831411">
        <w:rPr>
          <w:rFonts w:cs="Arial"/>
          <w:color w:val="990000"/>
        </w:rPr>
        <w:t>order:TNS</w:t>
      </w:r>
      <w:r w:rsidRPr="00831411">
        <w:rPr>
          <w:rFonts w:cs="Arial"/>
          <w:color w:val="0000FF"/>
        </w:rPr>
        <w:t>&gt;</w:t>
      </w:r>
      <w:r w:rsidRPr="00831411">
        <w:rPr>
          <w:rFonts w:cs="Arial"/>
        </w:rPr>
        <w:t xml:space="preserve"> </w:t>
      </w:r>
    </w:p>
    <w:p w14:paraId="0170FCA5"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order:LNECLSSVC</w:t>
      </w:r>
      <w:r w:rsidRPr="00831411">
        <w:rPr>
          <w:rFonts w:cs="Arial"/>
          <w:color w:val="0000FF"/>
        </w:rPr>
        <w:t>&gt;</w:t>
      </w:r>
      <w:r w:rsidRPr="00831411">
        <w:rPr>
          <w:rFonts w:cs="Arial"/>
          <w:bCs/>
        </w:rPr>
        <w:t>RD5RF</w:t>
      </w:r>
      <w:r w:rsidRPr="00831411">
        <w:rPr>
          <w:rFonts w:cs="Arial"/>
          <w:color w:val="0000FF"/>
        </w:rPr>
        <w:t>&lt;/</w:t>
      </w:r>
      <w:r w:rsidRPr="00831411">
        <w:rPr>
          <w:rFonts w:cs="Arial"/>
          <w:color w:val="990000"/>
        </w:rPr>
        <w:t>order:LNECLSSVC</w:t>
      </w:r>
      <w:r w:rsidRPr="00831411">
        <w:rPr>
          <w:rFonts w:cs="Arial"/>
          <w:color w:val="0000FF"/>
        </w:rPr>
        <w:t>&gt;</w:t>
      </w:r>
      <w:r w:rsidRPr="00831411">
        <w:rPr>
          <w:rFonts w:cs="Arial"/>
        </w:rPr>
        <w:t xml:space="preserve"> </w:t>
      </w:r>
    </w:p>
    <w:p w14:paraId="669900D5" w14:textId="77777777" w:rsidR="00E46E98" w:rsidRPr="00831411" w:rsidRDefault="00E46E98" w:rsidP="00E46E98">
      <w:pPr>
        <w:ind w:hanging="480"/>
        <w:rPr>
          <w:rFonts w:cs="Arial"/>
        </w:rPr>
      </w:pPr>
      <w:hyperlink r:id="rId1599"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order:SVC_DET_GRP</w:t>
      </w:r>
      <w:r w:rsidRPr="00831411">
        <w:rPr>
          <w:rFonts w:cs="Arial"/>
          <w:color w:val="0000FF"/>
        </w:rPr>
        <w:t>&gt;</w:t>
      </w:r>
    </w:p>
    <w:p w14:paraId="16C1E2B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order:LNUM</w:t>
      </w:r>
      <w:r w:rsidRPr="00831411">
        <w:rPr>
          <w:rFonts w:cs="Arial"/>
          <w:color w:val="0000FF"/>
        </w:rPr>
        <w:t>&gt;</w:t>
      </w:r>
      <w:r w:rsidRPr="00831411">
        <w:rPr>
          <w:rFonts w:cs="Arial"/>
          <w:bCs/>
        </w:rPr>
        <w:t>00002</w:t>
      </w:r>
      <w:r w:rsidRPr="00831411">
        <w:rPr>
          <w:rFonts w:cs="Arial"/>
          <w:color w:val="0000FF"/>
        </w:rPr>
        <w:t>&lt;/</w:t>
      </w:r>
      <w:r w:rsidRPr="00831411">
        <w:rPr>
          <w:rFonts w:cs="Arial"/>
          <w:color w:val="990000"/>
        </w:rPr>
        <w:t>order:LNUM</w:t>
      </w:r>
      <w:r w:rsidRPr="00831411">
        <w:rPr>
          <w:rFonts w:cs="Arial"/>
          <w:color w:val="0000FF"/>
        </w:rPr>
        <w:t>&gt;</w:t>
      </w:r>
      <w:r w:rsidRPr="00831411">
        <w:rPr>
          <w:rFonts w:cs="Arial"/>
        </w:rPr>
        <w:t xml:space="preserve"> </w:t>
      </w:r>
    </w:p>
    <w:p w14:paraId="27245F8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order:LNA</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order:LNA</w:t>
      </w:r>
      <w:r w:rsidRPr="00831411">
        <w:rPr>
          <w:rFonts w:cs="Arial"/>
          <w:color w:val="0000FF"/>
        </w:rPr>
        <w:t>&gt;</w:t>
      </w:r>
      <w:r w:rsidRPr="00831411">
        <w:rPr>
          <w:rFonts w:cs="Arial"/>
        </w:rPr>
        <w:t xml:space="preserve"> </w:t>
      </w:r>
    </w:p>
    <w:p w14:paraId="397182FA"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order:SVC_DET_GRP</w:t>
      </w:r>
      <w:r w:rsidRPr="00831411">
        <w:rPr>
          <w:rFonts w:cs="Arial"/>
          <w:color w:val="0000FF"/>
        </w:rPr>
        <w:t>&gt;</w:t>
      </w:r>
    </w:p>
    <w:p w14:paraId="52BA8EDB" w14:textId="77777777" w:rsidR="00E46E98" w:rsidRPr="00831411" w:rsidRDefault="00E46E98" w:rsidP="00E46E98">
      <w:pPr>
        <w:ind w:hanging="480"/>
        <w:rPr>
          <w:rFonts w:cs="Arial"/>
        </w:rPr>
      </w:pPr>
      <w:hyperlink r:id="rId1600"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order:FEATURE_GRP</w:t>
      </w:r>
      <w:r w:rsidRPr="00831411">
        <w:rPr>
          <w:rFonts w:cs="Arial"/>
          <w:color w:val="0000FF"/>
        </w:rPr>
        <w:t>&gt;</w:t>
      </w:r>
    </w:p>
    <w:p w14:paraId="5A073FD3"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order:FA</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order:FA</w:t>
      </w:r>
      <w:r w:rsidRPr="00831411">
        <w:rPr>
          <w:rFonts w:cs="Arial"/>
          <w:color w:val="0000FF"/>
        </w:rPr>
        <w:t>&gt;</w:t>
      </w:r>
      <w:r w:rsidRPr="00831411">
        <w:rPr>
          <w:rFonts w:cs="Arial"/>
        </w:rPr>
        <w:t xml:space="preserve"> </w:t>
      </w:r>
    </w:p>
    <w:p w14:paraId="63285A7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order:FEATURE</w:t>
      </w:r>
      <w:r w:rsidRPr="00831411">
        <w:rPr>
          <w:rFonts w:cs="Arial"/>
          <w:color w:val="0000FF"/>
        </w:rPr>
        <w:t>&gt;</w:t>
      </w:r>
      <w:r w:rsidRPr="00831411">
        <w:rPr>
          <w:rFonts w:cs="Arial"/>
          <w:bCs/>
        </w:rPr>
        <w:t>RD5RF</w:t>
      </w:r>
      <w:r w:rsidRPr="00831411">
        <w:rPr>
          <w:rFonts w:cs="Arial"/>
          <w:color w:val="0000FF"/>
        </w:rPr>
        <w:t>&lt;/</w:t>
      </w:r>
      <w:r w:rsidRPr="00831411">
        <w:rPr>
          <w:rFonts w:cs="Arial"/>
          <w:color w:val="990000"/>
        </w:rPr>
        <w:t>order:FEATURE</w:t>
      </w:r>
      <w:r w:rsidRPr="00831411">
        <w:rPr>
          <w:rFonts w:cs="Arial"/>
          <w:color w:val="0000FF"/>
        </w:rPr>
        <w:t>&gt;</w:t>
      </w:r>
      <w:r w:rsidRPr="00831411">
        <w:rPr>
          <w:rFonts w:cs="Arial"/>
        </w:rPr>
        <w:t xml:space="preserve"> </w:t>
      </w:r>
    </w:p>
    <w:p w14:paraId="1E228442"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order:FEATURE_DETAIL</w:t>
      </w:r>
      <w:r w:rsidRPr="00831411">
        <w:rPr>
          <w:rFonts w:cs="Arial"/>
          <w:color w:val="0000FF"/>
        </w:rPr>
        <w:t>&gt;</w:t>
      </w:r>
      <w:r w:rsidRPr="00831411">
        <w:rPr>
          <w:rFonts w:cs="Arial"/>
          <w:bCs/>
        </w:rPr>
        <w:t>/SFG 1234/CFN 6781112345</w:t>
      </w:r>
      <w:r w:rsidRPr="00831411">
        <w:rPr>
          <w:rFonts w:cs="Arial"/>
          <w:color w:val="0000FF"/>
        </w:rPr>
        <w:t>&lt;/</w:t>
      </w:r>
      <w:r w:rsidRPr="00831411">
        <w:rPr>
          <w:rFonts w:cs="Arial"/>
          <w:color w:val="990000"/>
        </w:rPr>
        <w:t>order:FEATURE_DETAIL</w:t>
      </w:r>
      <w:r w:rsidRPr="00831411">
        <w:rPr>
          <w:rFonts w:cs="Arial"/>
          <w:color w:val="0000FF"/>
        </w:rPr>
        <w:t>&gt;</w:t>
      </w:r>
      <w:r w:rsidRPr="00831411">
        <w:rPr>
          <w:rFonts w:cs="Arial"/>
        </w:rPr>
        <w:t xml:space="preserve"> </w:t>
      </w:r>
    </w:p>
    <w:p w14:paraId="2D389E56"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order:FEATURE_GRP</w:t>
      </w:r>
      <w:r w:rsidRPr="00831411">
        <w:rPr>
          <w:rFonts w:cs="Arial"/>
          <w:color w:val="0000FF"/>
        </w:rPr>
        <w:t>&gt;</w:t>
      </w:r>
    </w:p>
    <w:p w14:paraId="701F1238"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order:RS_SVC_DET</w:t>
      </w:r>
      <w:r w:rsidRPr="00831411">
        <w:rPr>
          <w:rFonts w:cs="Arial"/>
          <w:color w:val="0000FF"/>
        </w:rPr>
        <w:t>&gt;</w:t>
      </w:r>
    </w:p>
    <w:p w14:paraId="730AEB65"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order:RS</w:t>
      </w:r>
      <w:r w:rsidRPr="00831411">
        <w:rPr>
          <w:rFonts w:cs="Arial"/>
          <w:color w:val="0000FF"/>
        </w:rPr>
        <w:t>&gt;</w:t>
      </w:r>
    </w:p>
    <w:p w14:paraId="04F5880B" w14:textId="77777777" w:rsidR="00E46E98" w:rsidRPr="00831411" w:rsidRDefault="00E46E98" w:rsidP="00E46E98">
      <w:pPr>
        <w:ind w:hanging="480"/>
        <w:rPr>
          <w:rFonts w:cs="Arial"/>
        </w:rPr>
      </w:pPr>
      <w:hyperlink r:id="rId1601"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order:DL</w:t>
      </w:r>
      <w:r w:rsidRPr="00831411">
        <w:rPr>
          <w:rFonts w:cs="Arial"/>
          <w:color w:val="0000FF"/>
        </w:rPr>
        <w:t>&gt;</w:t>
      </w:r>
    </w:p>
    <w:p w14:paraId="5A70B555" w14:textId="77777777" w:rsidR="00E46E98" w:rsidRPr="00831411" w:rsidRDefault="00E46E98" w:rsidP="00E46E98">
      <w:pPr>
        <w:ind w:hanging="480"/>
        <w:rPr>
          <w:rFonts w:cs="Arial"/>
        </w:rPr>
      </w:pPr>
      <w:hyperlink r:id="rId1602"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order:LISTING_INFO</w:t>
      </w:r>
      <w:r w:rsidRPr="00831411">
        <w:rPr>
          <w:rFonts w:cs="Arial"/>
          <w:color w:val="0000FF"/>
        </w:rPr>
        <w:t>&gt;</w:t>
      </w:r>
    </w:p>
    <w:p w14:paraId="30E96595" w14:textId="77777777" w:rsidR="00E46E98" w:rsidRPr="00831411" w:rsidRDefault="00E46E98" w:rsidP="00E46E98">
      <w:pPr>
        <w:ind w:hanging="480"/>
        <w:rPr>
          <w:rFonts w:cs="Arial"/>
        </w:rPr>
      </w:pPr>
      <w:hyperlink r:id="rId1603"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order:LISTING_CNTRL</w:t>
      </w:r>
      <w:r w:rsidRPr="00831411">
        <w:rPr>
          <w:rFonts w:cs="Arial"/>
          <w:color w:val="0000FF"/>
        </w:rPr>
        <w:t>&gt;</w:t>
      </w:r>
    </w:p>
    <w:p w14:paraId="04EAC798"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order:LACT</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order:LACT</w:t>
      </w:r>
      <w:r w:rsidRPr="00831411">
        <w:rPr>
          <w:rFonts w:cs="Arial"/>
          <w:color w:val="0000FF"/>
        </w:rPr>
        <w:t>&gt;</w:t>
      </w:r>
      <w:r w:rsidRPr="00831411">
        <w:rPr>
          <w:rFonts w:cs="Arial"/>
        </w:rPr>
        <w:t xml:space="preserve"> </w:t>
      </w:r>
    </w:p>
    <w:p w14:paraId="3DF7CA1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order:RTY</w:t>
      </w:r>
      <w:r w:rsidRPr="00831411">
        <w:rPr>
          <w:rFonts w:cs="Arial"/>
          <w:color w:val="0000FF"/>
        </w:rPr>
        <w:t>&gt;</w:t>
      </w:r>
      <w:r w:rsidRPr="00831411">
        <w:rPr>
          <w:rFonts w:cs="Arial"/>
          <w:bCs/>
        </w:rPr>
        <w:t>LML</w:t>
      </w:r>
      <w:r w:rsidRPr="00831411">
        <w:rPr>
          <w:rFonts w:cs="Arial"/>
          <w:color w:val="0000FF"/>
        </w:rPr>
        <w:t>&lt;/</w:t>
      </w:r>
      <w:r w:rsidRPr="00831411">
        <w:rPr>
          <w:rFonts w:cs="Arial"/>
          <w:color w:val="990000"/>
        </w:rPr>
        <w:t>order:RTY</w:t>
      </w:r>
      <w:r w:rsidRPr="00831411">
        <w:rPr>
          <w:rFonts w:cs="Arial"/>
          <w:color w:val="0000FF"/>
        </w:rPr>
        <w:t>&gt;</w:t>
      </w:r>
      <w:r w:rsidRPr="00831411">
        <w:rPr>
          <w:rFonts w:cs="Arial"/>
        </w:rPr>
        <w:t xml:space="preserve"> </w:t>
      </w:r>
    </w:p>
    <w:p w14:paraId="6611A7B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order:LTY</w:t>
      </w:r>
      <w:r w:rsidRPr="00831411">
        <w:rPr>
          <w:rFonts w:cs="Arial"/>
          <w:color w:val="0000FF"/>
        </w:rPr>
        <w:t>&gt;</w:t>
      </w:r>
      <w:r w:rsidRPr="00831411">
        <w:rPr>
          <w:rFonts w:cs="Arial"/>
          <w:bCs/>
        </w:rPr>
        <w:t>1</w:t>
      </w:r>
      <w:r w:rsidRPr="00831411">
        <w:rPr>
          <w:rFonts w:cs="Arial"/>
          <w:color w:val="0000FF"/>
        </w:rPr>
        <w:t>&lt;/</w:t>
      </w:r>
      <w:r w:rsidRPr="00831411">
        <w:rPr>
          <w:rFonts w:cs="Arial"/>
          <w:color w:val="990000"/>
        </w:rPr>
        <w:t>order:LTY</w:t>
      </w:r>
      <w:r w:rsidRPr="00831411">
        <w:rPr>
          <w:rFonts w:cs="Arial"/>
          <w:color w:val="0000FF"/>
        </w:rPr>
        <w:t>&gt;</w:t>
      </w:r>
      <w:r w:rsidRPr="00831411">
        <w:rPr>
          <w:rFonts w:cs="Arial"/>
        </w:rPr>
        <w:t xml:space="preserve"> </w:t>
      </w:r>
    </w:p>
    <w:p w14:paraId="4E5B972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order:STYC</w:t>
      </w:r>
      <w:r w:rsidRPr="00831411">
        <w:rPr>
          <w:rFonts w:cs="Arial"/>
          <w:color w:val="0000FF"/>
        </w:rPr>
        <w:t>&gt;</w:t>
      </w:r>
      <w:r w:rsidRPr="00831411">
        <w:rPr>
          <w:rFonts w:cs="Arial"/>
          <w:bCs/>
        </w:rPr>
        <w:t>SL</w:t>
      </w:r>
      <w:r w:rsidRPr="00831411">
        <w:rPr>
          <w:rFonts w:cs="Arial"/>
          <w:color w:val="0000FF"/>
        </w:rPr>
        <w:t>&lt;/</w:t>
      </w:r>
      <w:r w:rsidRPr="00831411">
        <w:rPr>
          <w:rFonts w:cs="Arial"/>
          <w:color w:val="990000"/>
        </w:rPr>
        <w:t>order:STYC</w:t>
      </w:r>
      <w:r w:rsidRPr="00831411">
        <w:rPr>
          <w:rFonts w:cs="Arial"/>
          <w:color w:val="0000FF"/>
        </w:rPr>
        <w:t>&gt;</w:t>
      </w:r>
      <w:r w:rsidRPr="00831411">
        <w:rPr>
          <w:rFonts w:cs="Arial"/>
        </w:rPr>
        <w:t xml:space="preserve"> </w:t>
      </w:r>
    </w:p>
    <w:p w14:paraId="2AC3A40B"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order:TOA</w:t>
      </w:r>
      <w:r w:rsidRPr="00831411">
        <w:rPr>
          <w:rFonts w:cs="Arial"/>
          <w:color w:val="0000FF"/>
        </w:rPr>
        <w:t>&gt;</w:t>
      </w:r>
      <w:r w:rsidRPr="00831411">
        <w:rPr>
          <w:rFonts w:cs="Arial"/>
          <w:bCs/>
        </w:rPr>
        <w:t>R</w:t>
      </w:r>
      <w:r w:rsidRPr="00831411">
        <w:rPr>
          <w:rFonts w:cs="Arial"/>
          <w:color w:val="0000FF"/>
        </w:rPr>
        <w:t>&lt;/</w:t>
      </w:r>
      <w:r w:rsidRPr="00831411">
        <w:rPr>
          <w:rFonts w:cs="Arial"/>
          <w:color w:val="990000"/>
        </w:rPr>
        <w:t>order:TOA</w:t>
      </w:r>
      <w:r w:rsidRPr="00831411">
        <w:rPr>
          <w:rFonts w:cs="Arial"/>
          <w:color w:val="0000FF"/>
        </w:rPr>
        <w:t>&gt;</w:t>
      </w:r>
      <w:r w:rsidRPr="00831411">
        <w:rPr>
          <w:rFonts w:cs="Arial"/>
        </w:rPr>
        <w:t xml:space="preserve"> </w:t>
      </w:r>
    </w:p>
    <w:p w14:paraId="2E78F5CA"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order:DOI</w:t>
      </w:r>
      <w:r w:rsidRPr="00831411">
        <w:rPr>
          <w:rFonts w:cs="Arial"/>
          <w:color w:val="0000FF"/>
        </w:rPr>
        <w:t>&gt;</w:t>
      </w:r>
      <w:r w:rsidRPr="00831411">
        <w:rPr>
          <w:rFonts w:cs="Arial"/>
          <w:bCs/>
        </w:rPr>
        <w:t>0</w:t>
      </w:r>
      <w:r w:rsidRPr="00831411">
        <w:rPr>
          <w:rFonts w:cs="Arial"/>
          <w:color w:val="0000FF"/>
        </w:rPr>
        <w:t>&lt;/</w:t>
      </w:r>
      <w:r w:rsidRPr="00831411">
        <w:rPr>
          <w:rFonts w:cs="Arial"/>
          <w:color w:val="990000"/>
        </w:rPr>
        <w:t>order:DOI</w:t>
      </w:r>
      <w:r w:rsidRPr="00831411">
        <w:rPr>
          <w:rFonts w:cs="Arial"/>
          <w:color w:val="0000FF"/>
        </w:rPr>
        <w:t>&gt;</w:t>
      </w:r>
      <w:r w:rsidRPr="00831411">
        <w:rPr>
          <w:rFonts w:cs="Arial"/>
        </w:rPr>
        <w:t xml:space="preserve"> </w:t>
      </w:r>
    </w:p>
    <w:p w14:paraId="717A1E45"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order:DLNUM</w:t>
      </w:r>
      <w:r w:rsidRPr="00831411">
        <w:rPr>
          <w:rFonts w:cs="Arial"/>
          <w:color w:val="0000FF"/>
        </w:rPr>
        <w:t>&gt;</w:t>
      </w:r>
      <w:r w:rsidRPr="00831411">
        <w:rPr>
          <w:rFonts w:cs="Arial"/>
          <w:bCs/>
        </w:rPr>
        <w:t>0001</w:t>
      </w:r>
      <w:r w:rsidRPr="00831411">
        <w:rPr>
          <w:rFonts w:cs="Arial"/>
          <w:color w:val="0000FF"/>
        </w:rPr>
        <w:t>&lt;/</w:t>
      </w:r>
      <w:r w:rsidRPr="00831411">
        <w:rPr>
          <w:rFonts w:cs="Arial"/>
          <w:color w:val="990000"/>
        </w:rPr>
        <w:t>order:DLNUM</w:t>
      </w:r>
      <w:r w:rsidRPr="00831411">
        <w:rPr>
          <w:rFonts w:cs="Arial"/>
          <w:color w:val="0000FF"/>
        </w:rPr>
        <w:t>&gt;</w:t>
      </w:r>
      <w:r w:rsidRPr="00831411">
        <w:rPr>
          <w:rFonts w:cs="Arial"/>
        </w:rPr>
        <w:t xml:space="preserve"> </w:t>
      </w:r>
    </w:p>
    <w:p w14:paraId="74E83FBD"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order:LISTING_CNTRL</w:t>
      </w:r>
      <w:r w:rsidRPr="00831411">
        <w:rPr>
          <w:rFonts w:cs="Arial"/>
          <w:color w:val="0000FF"/>
        </w:rPr>
        <w:t>&gt;</w:t>
      </w:r>
    </w:p>
    <w:p w14:paraId="0CE22D79" w14:textId="77777777" w:rsidR="00E46E98" w:rsidRPr="00831411" w:rsidRDefault="00E46E98" w:rsidP="00E46E98">
      <w:pPr>
        <w:ind w:hanging="480"/>
        <w:rPr>
          <w:rFonts w:cs="Arial"/>
        </w:rPr>
      </w:pPr>
      <w:hyperlink r:id="rId1604"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order:LISTING_INSTRUCTION</w:t>
      </w:r>
      <w:r w:rsidRPr="00831411">
        <w:rPr>
          <w:rFonts w:cs="Arial"/>
          <w:color w:val="0000FF"/>
        </w:rPr>
        <w:t>&gt;</w:t>
      </w:r>
    </w:p>
    <w:p w14:paraId="5BF73F8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order:LTN</w:t>
      </w:r>
      <w:r w:rsidRPr="00831411">
        <w:rPr>
          <w:rFonts w:cs="Arial"/>
          <w:color w:val="0000FF"/>
        </w:rPr>
        <w:t>&gt;</w:t>
      </w:r>
      <w:r w:rsidRPr="00831411">
        <w:rPr>
          <w:rFonts w:cs="Arial"/>
          <w:bCs/>
        </w:rPr>
        <w:t>6785859190</w:t>
      </w:r>
      <w:r w:rsidRPr="00831411">
        <w:rPr>
          <w:rFonts w:cs="Arial"/>
          <w:color w:val="0000FF"/>
        </w:rPr>
        <w:t>&lt;/</w:t>
      </w:r>
      <w:r w:rsidRPr="00831411">
        <w:rPr>
          <w:rFonts w:cs="Arial"/>
          <w:color w:val="990000"/>
        </w:rPr>
        <w:t>order:LTN</w:t>
      </w:r>
      <w:r w:rsidRPr="00831411">
        <w:rPr>
          <w:rFonts w:cs="Arial"/>
          <w:color w:val="0000FF"/>
        </w:rPr>
        <w:t>&gt;</w:t>
      </w:r>
      <w:r w:rsidRPr="00831411">
        <w:rPr>
          <w:rFonts w:cs="Arial"/>
        </w:rPr>
        <w:t xml:space="preserve"> </w:t>
      </w:r>
    </w:p>
    <w:p w14:paraId="374C8C83" w14:textId="77777777" w:rsidR="00E46E98" w:rsidRPr="00831411" w:rsidRDefault="00E46E98" w:rsidP="00E46E98">
      <w:pPr>
        <w:ind w:hanging="480"/>
        <w:rPr>
          <w:rFonts w:cs="Arial"/>
        </w:rPr>
      </w:pPr>
      <w:hyperlink r:id="rId1605"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order:LIST_NAME_GRP</w:t>
      </w:r>
      <w:r w:rsidRPr="00831411">
        <w:rPr>
          <w:rFonts w:cs="Arial"/>
          <w:color w:val="0000FF"/>
        </w:rPr>
        <w:t>&gt;</w:t>
      </w:r>
    </w:p>
    <w:p w14:paraId="0EB7441A"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order:LNLN</w:t>
      </w:r>
      <w:r w:rsidRPr="00831411">
        <w:rPr>
          <w:rFonts w:cs="Arial"/>
          <w:color w:val="0000FF"/>
        </w:rPr>
        <w:t>&gt;</w:t>
      </w:r>
      <w:smartTag w:uri="urn:schemas-microsoft-com:office:smarttags" w:element="place">
        <w:r w:rsidRPr="00831411">
          <w:rPr>
            <w:rFonts w:cs="Arial"/>
            <w:bCs/>
          </w:rPr>
          <w:t>Island</w:t>
        </w:r>
      </w:smartTag>
      <w:r w:rsidRPr="00831411">
        <w:rPr>
          <w:rFonts w:cs="Arial"/>
          <w:color w:val="0000FF"/>
        </w:rPr>
        <w:t>&lt;/</w:t>
      </w:r>
      <w:r w:rsidRPr="00831411">
        <w:rPr>
          <w:rFonts w:cs="Arial"/>
          <w:color w:val="990000"/>
        </w:rPr>
        <w:t>order:LNLN</w:t>
      </w:r>
      <w:r w:rsidRPr="00831411">
        <w:rPr>
          <w:rFonts w:cs="Arial"/>
          <w:color w:val="0000FF"/>
        </w:rPr>
        <w:t>&gt;</w:t>
      </w:r>
      <w:r w:rsidRPr="00831411">
        <w:rPr>
          <w:rFonts w:cs="Arial"/>
        </w:rPr>
        <w:t xml:space="preserve"> </w:t>
      </w:r>
    </w:p>
    <w:p w14:paraId="27BC4A00"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order:LNFN</w:t>
      </w:r>
      <w:r w:rsidRPr="00831411">
        <w:rPr>
          <w:rFonts w:cs="Arial"/>
          <w:color w:val="0000FF"/>
        </w:rPr>
        <w:t>&gt;</w:t>
      </w:r>
      <w:smartTag w:uri="urn:schemas-microsoft-com:office:smarttags" w:element="City">
        <w:smartTag w:uri="urn:schemas-microsoft-com:office:smarttags" w:element="place">
          <w:r w:rsidRPr="00831411">
            <w:rPr>
              <w:rFonts w:cs="Arial"/>
              <w:bCs/>
            </w:rPr>
            <w:t>Sandy</w:t>
          </w:r>
        </w:smartTag>
      </w:smartTag>
      <w:r w:rsidRPr="00831411">
        <w:rPr>
          <w:rFonts w:cs="Arial"/>
          <w:color w:val="0000FF"/>
        </w:rPr>
        <w:t>&lt;/</w:t>
      </w:r>
      <w:r w:rsidRPr="00831411">
        <w:rPr>
          <w:rFonts w:cs="Arial"/>
          <w:color w:val="990000"/>
        </w:rPr>
        <w:t>order:LNFN</w:t>
      </w:r>
      <w:r w:rsidRPr="00831411">
        <w:rPr>
          <w:rFonts w:cs="Arial"/>
          <w:color w:val="0000FF"/>
        </w:rPr>
        <w:t>&gt;</w:t>
      </w:r>
      <w:r w:rsidRPr="00831411">
        <w:rPr>
          <w:rFonts w:cs="Arial"/>
        </w:rPr>
        <w:t xml:space="preserve"> </w:t>
      </w:r>
    </w:p>
    <w:p w14:paraId="7D6FB072"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order:LIST_NAME_GRP</w:t>
      </w:r>
      <w:r w:rsidRPr="00831411">
        <w:rPr>
          <w:rFonts w:cs="Arial"/>
          <w:color w:val="0000FF"/>
        </w:rPr>
        <w:t>&gt;</w:t>
      </w:r>
    </w:p>
    <w:p w14:paraId="40D10C6F" w14:textId="77777777" w:rsidR="00E46E98" w:rsidRPr="00831411" w:rsidRDefault="00E46E98" w:rsidP="00E46E98">
      <w:pPr>
        <w:ind w:hanging="480"/>
        <w:rPr>
          <w:rFonts w:cs="Arial"/>
        </w:rPr>
      </w:pPr>
      <w:hyperlink r:id="rId1606"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order:LIST_ADDR_GRP</w:t>
      </w:r>
      <w:r w:rsidRPr="00831411">
        <w:rPr>
          <w:rFonts w:cs="Arial"/>
          <w:color w:val="0000FF"/>
        </w:rPr>
        <w:t>&gt;</w:t>
      </w:r>
    </w:p>
    <w:p w14:paraId="2ED6E47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order:LANO</w:t>
      </w:r>
      <w:r w:rsidRPr="00831411">
        <w:rPr>
          <w:rFonts w:cs="Arial"/>
          <w:color w:val="0000FF"/>
        </w:rPr>
        <w:t>&gt;</w:t>
      </w:r>
      <w:r w:rsidRPr="00831411">
        <w:rPr>
          <w:rFonts w:cs="Arial"/>
          <w:bCs/>
        </w:rPr>
        <w:t>60</w:t>
      </w:r>
      <w:r w:rsidRPr="00831411">
        <w:rPr>
          <w:rFonts w:cs="Arial"/>
          <w:color w:val="0000FF"/>
        </w:rPr>
        <w:t>&lt;/</w:t>
      </w:r>
      <w:r w:rsidRPr="00831411">
        <w:rPr>
          <w:rFonts w:cs="Arial"/>
          <w:color w:val="990000"/>
        </w:rPr>
        <w:t>order:LANO</w:t>
      </w:r>
      <w:r w:rsidRPr="00831411">
        <w:rPr>
          <w:rFonts w:cs="Arial"/>
          <w:color w:val="0000FF"/>
        </w:rPr>
        <w:t>&gt;</w:t>
      </w:r>
      <w:r w:rsidRPr="00831411">
        <w:rPr>
          <w:rFonts w:cs="Arial"/>
        </w:rPr>
        <w:t xml:space="preserve"> </w:t>
      </w:r>
    </w:p>
    <w:p w14:paraId="0506FFB9"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order:LASN</w:t>
      </w:r>
      <w:r w:rsidRPr="00831411">
        <w:rPr>
          <w:rFonts w:cs="Arial"/>
          <w:color w:val="0000FF"/>
        </w:rPr>
        <w:t>&gt;</w:t>
      </w:r>
      <w:r w:rsidRPr="00831411">
        <w:rPr>
          <w:rFonts w:cs="Arial"/>
          <w:bCs/>
        </w:rPr>
        <w:t>Oak</w:t>
      </w:r>
      <w:r w:rsidRPr="00831411">
        <w:rPr>
          <w:rFonts w:cs="Arial"/>
          <w:color w:val="0000FF"/>
        </w:rPr>
        <w:t>&lt;/</w:t>
      </w:r>
      <w:r w:rsidRPr="00831411">
        <w:rPr>
          <w:rFonts w:cs="Arial"/>
          <w:color w:val="990000"/>
        </w:rPr>
        <w:t>order:LASN</w:t>
      </w:r>
      <w:r w:rsidRPr="00831411">
        <w:rPr>
          <w:rFonts w:cs="Arial"/>
          <w:color w:val="0000FF"/>
        </w:rPr>
        <w:t>&gt;</w:t>
      </w:r>
      <w:r w:rsidRPr="00831411">
        <w:rPr>
          <w:rFonts w:cs="Arial"/>
        </w:rPr>
        <w:t xml:space="preserve"> </w:t>
      </w:r>
    </w:p>
    <w:p w14:paraId="788D1DEB"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order:LATH</w:t>
      </w:r>
      <w:r w:rsidRPr="00831411">
        <w:rPr>
          <w:rFonts w:cs="Arial"/>
          <w:color w:val="0000FF"/>
        </w:rPr>
        <w:t>&gt;</w:t>
      </w:r>
      <w:r w:rsidRPr="00831411">
        <w:rPr>
          <w:rFonts w:cs="Arial"/>
          <w:bCs/>
        </w:rPr>
        <w:t>St</w:t>
      </w:r>
      <w:r w:rsidRPr="00831411">
        <w:rPr>
          <w:rFonts w:cs="Arial"/>
          <w:color w:val="0000FF"/>
        </w:rPr>
        <w:t>&lt;/</w:t>
      </w:r>
      <w:r w:rsidRPr="00831411">
        <w:rPr>
          <w:rFonts w:cs="Arial"/>
          <w:color w:val="990000"/>
        </w:rPr>
        <w:t>order:LATH</w:t>
      </w:r>
      <w:r w:rsidRPr="00831411">
        <w:rPr>
          <w:rFonts w:cs="Arial"/>
          <w:color w:val="0000FF"/>
        </w:rPr>
        <w:t>&gt;</w:t>
      </w:r>
      <w:r w:rsidRPr="00831411">
        <w:rPr>
          <w:rFonts w:cs="Arial"/>
        </w:rPr>
        <w:t xml:space="preserve"> </w:t>
      </w:r>
    </w:p>
    <w:p w14:paraId="58C1A5AC"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order:LIST_ADDR_GRP</w:t>
      </w:r>
      <w:r w:rsidRPr="00831411">
        <w:rPr>
          <w:rFonts w:cs="Arial"/>
          <w:color w:val="0000FF"/>
        </w:rPr>
        <w:t>&gt;</w:t>
      </w:r>
    </w:p>
    <w:p w14:paraId="17FDA781"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order:LISTING_INSTRUCTION</w:t>
      </w:r>
      <w:r w:rsidRPr="00831411">
        <w:rPr>
          <w:rFonts w:cs="Arial"/>
          <w:color w:val="0000FF"/>
        </w:rPr>
        <w:t>&gt;</w:t>
      </w:r>
    </w:p>
    <w:p w14:paraId="790FC88A"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order:LISTING_INFO</w:t>
      </w:r>
      <w:r w:rsidRPr="00831411">
        <w:rPr>
          <w:rFonts w:cs="Arial"/>
          <w:color w:val="0000FF"/>
        </w:rPr>
        <w:t>&gt;</w:t>
      </w:r>
    </w:p>
    <w:p w14:paraId="6D8D5DAD"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order:DL</w:t>
      </w:r>
      <w:r w:rsidRPr="00831411">
        <w:rPr>
          <w:rFonts w:cs="Arial"/>
          <w:color w:val="0000FF"/>
        </w:rPr>
        <w:t>&gt;</w:t>
      </w:r>
    </w:p>
    <w:p w14:paraId="634FA650"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order:LSR_ORD_REQ</w:t>
      </w:r>
      <w:r w:rsidRPr="00831411">
        <w:rPr>
          <w:rFonts w:cs="Arial"/>
          <w:color w:val="0000FF"/>
        </w:rPr>
        <w:t>&gt;</w:t>
      </w:r>
    </w:p>
    <w:p w14:paraId="01AC3DA2"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uom:ATT_LSR_ORD_REQ</w:t>
      </w:r>
      <w:r w:rsidRPr="00831411">
        <w:rPr>
          <w:rFonts w:cs="Arial"/>
          <w:color w:val="0000FF"/>
        </w:rPr>
        <w:t>&gt;</w:t>
      </w:r>
    </w:p>
    <w:p w14:paraId="47C518EA" w14:textId="77777777" w:rsidR="00E46E98" w:rsidRPr="00831411" w:rsidRDefault="00E46E98" w:rsidP="00E46E98"/>
    <w:p w14:paraId="6F59912A" w14:textId="77777777" w:rsidR="00E46E98" w:rsidRPr="00831411" w:rsidRDefault="00E46E98" w:rsidP="00E46E98">
      <w:r w:rsidRPr="00831411">
        <w:t>XML OUTPUT:</w:t>
      </w:r>
    </w:p>
    <w:p w14:paraId="5A22E607" w14:textId="77777777" w:rsidR="00E46E98" w:rsidRPr="00831411" w:rsidRDefault="00E46E98" w:rsidP="00E46E98"/>
    <w:p w14:paraId="7F2B9DE9" w14:textId="77777777" w:rsidR="00E46E98" w:rsidRPr="00831411" w:rsidRDefault="00E46E98" w:rsidP="00E46E98">
      <w:pPr>
        <w:ind w:hanging="480"/>
        <w:rPr>
          <w:rFonts w:cs="Arial"/>
        </w:rPr>
      </w:pPr>
      <w:hyperlink r:id="rId1607"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header</w:t>
      </w:r>
      <w:r w:rsidRPr="00831411">
        <w:rPr>
          <w:rFonts w:cs="Arial"/>
          <w:color w:val="0000FF"/>
        </w:rPr>
        <w:t>&gt;</w:t>
      </w:r>
    </w:p>
    <w:p w14:paraId="4755FC7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senderid</w:t>
      </w:r>
      <w:r w:rsidRPr="00831411">
        <w:rPr>
          <w:rFonts w:cs="Arial"/>
          <w:color w:val="0000FF"/>
        </w:rPr>
        <w:t>&gt;</w:t>
      </w:r>
      <w:r w:rsidRPr="00831411">
        <w:rPr>
          <w:rFonts w:cs="Arial"/>
          <w:bCs/>
        </w:rPr>
        <w:t>ATT-OR-SAT</w:t>
      </w:r>
      <w:r w:rsidRPr="00831411">
        <w:rPr>
          <w:rFonts w:cs="Arial"/>
          <w:color w:val="0000FF"/>
        </w:rPr>
        <w:t>&lt;/</w:t>
      </w:r>
      <w:r w:rsidRPr="00831411">
        <w:rPr>
          <w:rFonts w:cs="Arial"/>
          <w:color w:val="990000"/>
        </w:rPr>
        <w:t>senderid</w:t>
      </w:r>
      <w:r w:rsidRPr="00831411">
        <w:rPr>
          <w:rFonts w:cs="Arial"/>
          <w:color w:val="0000FF"/>
        </w:rPr>
        <w:t>&gt;</w:t>
      </w:r>
      <w:r w:rsidRPr="00831411">
        <w:rPr>
          <w:rFonts w:cs="Arial"/>
        </w:rPr>
        <w:t xml:space="preserve"> </w:t>
      </w:r>
    </w:p>
    <w:p w14:paraId="48C32EC8"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receiverid</w:t>
      </w:r>
      <w:r w:rsidRPr="00831411">
        <w:rPr>
          <w:rFonts w:cs="Arial"/>
          <w:color w:val="0000FF"/>
        </w:rPr>
        <w:t>&gt;</w:t>
      </w:r>
      <w:r w:rsidRPr="00831411">
        <w:rPr>
          <w:rFonts w:cs="Arial"/>
          <w:bCs/>
        </w:rPr>
        <w:t>CTE-VALIDATOR</w:t>
      </w:r>
      <w:r w:rsidRPr="00831411">
        <w:rPr>
          <w:rFonts w:cs="Arial"/>
          <w:color w:val="0000FF"/>
        </w:rPr>
        <w:t>&lt;/</w:t>
      </w:r>
      <w:r w:rsidRPr="00831411">
        <w:rPr>
          <w:rFonts w:cs="Arial"/>
          <w:color w:val="990000"/>
        </w:rPr>
        <w:t>receiverid</w:t>
      </w:r>
      <w:r w:rsidRPr="00831411">
        <w:rPr>
          <w:rFonts w:cs="Arial"/>
          <w:color w:val="0000FF"/>
        </w:rPr>
        <w:t>&gt;</w:t>
      </w:r>
      <w:r w:rsidRPr="00831411">
        <w:rPr>
          <w:rFonts w:cs="Arial"/>
        </w:rPr>
        <w:t xml:space="preserve"> </w:t>
      </w:r>
    </w:p>
    <w:p w14:paraId="02E6886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interfaceid</w:t>
      </w:r>
      <w:r w:rsidRPr="00831411">
        <w:rPr>
          <w:rFonts w:cs="Arial"/>
          <w:color w:val="0000FF"/>
        </w:rPr>
        <w:t>&gt;</w:t>
      </w:r>
      <w:r w:rsidRPr="00831411">
        <w:rPr>
          <w:rFonts w:cs="Arial"/>
          <w:bCs/>
        </w:rPr>
        <w:t>CTE-1005-OR-XML-IB</w:t>
      </w:r>
      <w:r w:rsidRPr="00831411">
        <w:rPr>
          <w:rFonts w:cs="Arial"/>
          <w:color w:val="0000FF"/>
        </w:rPr>
        <w:t>&lt;/</w:t>
      </w:r>
      <w:r w:rsidRPr="00831411">
        <w:rPr>
          <w:rFonts w:cs="Arial"/>
          <w:color w:val="990000"/>
        </w:rPr>
        <w:t>interfaceid</w:t>
      </w:r>
      <w:r w:rsidRPr="00831411">
        <w:rPr>
          <w:rFonts w:cs="Arial"/>
          <w:color w:val="0000FF"/>
        </w:rPr>
        <w:t>&gt;</w:t>
      </w:r>
      <w:r w:rsidRPr="00831411">
        <w:rPr>
          <w:rFonts w:cs="Arial"/>
        </w:rPr>
        <w:t xml:space="preserve"> </w:t>
      </w:r>
    </w:p>
    <w:p w14:paraId="610C61F0"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messagetype</w:t>
      </w:r>
      <w:r w:rsidRPr="00831411">
        <w:rPr>
          <w:rFonts w:cs="Arial"/>
          <w:color w:val="0000FF"/>
        </w:rPr>
        <w:t>&gt;</w:t>
      </w:r>
      <w:r w:rsidRPr="00831411">
        <w:rPr>
          <w:rFonts w:cs="Arial"/>
          <w:bCs/>
        </w:rPr>
        <w:t>LSRUOM</w:t>
      </w:r>
      <w:r w:rsidRPr="00831411">
        <w:rPr>
          <w:rFonts w:cs="Arial"/>
          <w:color w:val="0000FF"/>
        </w:rPr>
        <w:t>&lt;/</w:t>
      </w:r>
      <w:r w:rsidRPr="00831411">
        <w:rPr>
          <w:rFonts w:cs="Arial"/>
          <w:color w:val="990000"/>
        </w:rPr>
        <w:t>messagetype</w:t>
      </w:r>
      <w:r w:rsidRPr="00831411">
        <w:rPr>
          <w:rFonts w:cs="Arial"/>
          <w:color w:val="0000FF"/>
        </w:rPr>
        <w:t>&gt;</w:t>
      </w:r>
      <w:r w:rsidRPr="00831411">
        <w:rPr>
          <w:rFonts w:cs="Arial"/>
        </w:rPr>
        <w:t xml:space="preserve"> </w:t>
      </w:r>
    </w:p>
    <w:p w14:paraId="331611B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lsogversion</w:t>
      </w:r>
      <w:r w:rsidRPr="00831411">
        <w:rPr>
          <w:rFonts w:cs="Arial"/>
          <w:color w:val="0000FF"/>
        </w:rPr>
        <w:t>&gt;</w:t>
      </w:r>
      <w:r w:rsidRPr="00831411">
        <w:rPr>
          <w:rFonts w:cs="Arial"/>
          <w:bCs/>
        </w:rPr>
        <w:t>10.05</w:t>
      </w:r>
      <w:r w:rsidRPr="00831411">
        <w:rPr>
          <w:rFonts w:cs="Arial"/>
          <w:color w:val="0000FF"/>
        </w:rPr>
        <w:t>&lt;/</w:t>
      </w:r>
      <w:r w:rsidRPr="00831411">
        <w:rPr>
          <w:rFonts w:cs="Arial"/>
          <w:color w:val="990000"/>
        </w:rPr>
        <w:t>lsogversion</w:t>
      </w:r>
      <w:r w:rsidRPr="00831411">
        <w:rPr>
          <w:rFonts w:cs="Arial"/>
          <w:color w:val="0000FF"/>
        </w:rPr>
        <w:t>&gt;</w:t>
      </w:r>
      <w:r w:rsidRPr="00831411">
        <w:rPr>
          <w:rFonts w:cs="Arial"/>
        </w:rPr>
        <w:t xml:space="preserve"> </w:t>
      </w:r>
    </w:p>
    <w:p w14:paraId="70B1E4E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ordertype</w:t>
      </w:r>
      <w:r w:rsidRPr="00831411">
        <w:rPr>
          <w:rFonts w:cs="Arial"/>
          <w:color w:val="0000FF"/>
        </w:rPr>
        <w:t>&gt;</w:t>
      </w:r>
      <w:r w:rsidRPr="00831411">
        <w:rPr>
          <w:rFonts w:cs="Arial"/>
          <w:bCs/>
        </w:rPr>
        <w:t>ORDER</w:t>
      </w:r>
      <w:r w:rsidRPr="00831411">
        <w:rPr>
          <w:rFonts w:cs="Arial"/>
          <w:color w:val="0000FF"/>
        </w:rPr>
        <w:t>&lt;/</w:t>
      </w:r>
      <w:r w:rsidRPr="00831411">
        <w:rPr>
          <w:rFonts w:cs="Arial"/>
          <w:color w:val="990000"/>
        </w:rPr>
        <w:t>ordertype</w:t>
      </w:r>
      <w:r w:rsidRPr="00831411">
        <w:rPr>
          <w:rFonts w:cs="Arial"/>
          <w:color w:val="0000FF"/>
        </w:rPr>
        <w:t>&gt;</w:t>
      </w:r>
      <w:r w:rsidRPr="00831411">
        <w:rPr>
          <w:rFonts w:cs="Arial"/>
        </w:rPr>
        <w:t xml:space="preserve"> </w:t>
      </w:r>
    </w:p>
    <w:p w14:paraId="73A6784E"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header</w:t>
      </w:r>
      <w:r w:rsidRPr="00831411">
        <w:rPr>
          <w:rFonts w:cs="Arial"/>
          <w:color w:val="0000FF"/>
        </w:rPr>
        <w:t>&gt;</w:t>
      </w:r>
    </w:p>
    <w:p w14:paraId="5462502E" w14:textId="77777777" w:rsidR="00E46E98" w:rsidRPr="00831411" w:rsidRDefault="00E46E98" w:rsidP="00E46E98">
      <w:pPr>
        <w:ind w:hanging="480"/>
        <w:rPr>
          <w:rFonts w:cs="Arial"/>
        </w:rPr>
      </w:pPr>
      <w:hyperlink r:id="rId1608"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m2:LSR_RESP</w:t>
      </w:r>
      <w:r w:rsidRPr="00831411">
        <w:rPr>
          <w:rFonts w:cs="Arial"/>
          <w:color w:val="FF0000"/>
        </w:rPr>
        <w:t xml:space="preserve"> xmlns:m2</w:t>
      </w:r>
      <w:r w:rsidRPr="00831411">
        <w:rPr>
          <w:rFonts w:cs="Arial"/>
          <w:color w:val="0000FF"/>
        </w:rPr>
        <w:t>="</w:t>
      </w:r>
      <w:r w:rsidRPr="00831411">
        <w:rPr>
          <w:rFonts w:cs="Arial"/>
          <w:bCs/>
          <w:color w:val="FF0000"/>
        </w:rPr>
        <w:t>http://lsr.att.com/obf/tML/UOM</w:t>
      </w:r>
      <w:r w:rsidRPr="00831411">
        <w:rPr>
          <w:rFonts w:cs="Arial"/>
          <w:color w:val="0000FF"/>
        </w:rPr>
        <w:t>"&gt;</w:t>
      </w:r>
    </w:p>
    <w:p w14:paraId="5AAADAB0" w14:textId="77777777" w:rsidR="00E46E98" w:rsidRPr="00831411" w:rsidRDefault="00E46E98" w:rsidP="00E46E98">
      <w:pPr>
        <w:ind w:hanging="480"/>
        <w:rPr>
          <w:rFonts w:cs="Arial"/>
        </w:rPr>
      </w:pPr>
      <w:hyperlink r:id="rId1609"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m2:HDR</w:t>
      </w:r>
      <w:r w:rsidRPr="00831411">
        <w:rPr>
          <w:rFonts w:cs="Arial"/>
          <w:color w:val="0000FF"/>
        </w:rPr>
        <w:t>&gt;</w:t>
      </w:r>
    </w:p>
    <w:p w14:paraId="679473F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m2:MESSAGE_ID</w:t>
      </w:r>
      <w:r w:rsidRPr="00831411">
        <w:rPr>
          <w:rFonts w:cs="Arial"/>
          <w:color w:val="0000FF"/>
        </w:rPr>
        <w:t>&gt;</w:t>
      </w:r>
      <w:r w:rsidRPr="00831411">
        <w:rPr>
          <w:rFonts w:cs="Arial"/>
          <w:bCs/>
        </w:rPr>
        <w:t>1247229468517915.6657968405899</w:t>
      </w:r>
      <w:r w:rsidRPr="00831411">
        <w:rPr>
          <w:rFonts w:cs="Arial"/>
          <w:color w:val="0000FF"/>
        </w:rPr>
        <w:t>&lt;/</w:t>
      </w:r>
      <w:r w:rsidRPr="00831411">
        <w:rPr>
          <w:rFonts w:cs="Arial"/>
          <w:color w:val="990000"/>
        </w:rPr>
        <w:t>m2:MESSAGE_ID</w:t>
      </w:r>
      <w:r w:rsidRPr="00831411">
        <w:rPr>
          <w:rFonts w:cs="Arial"/>
          <w:color w:val="0000FF"/>
        </w:rPr>
        <w:t>&gt;</w:t>
      </w:r>
      <w:r w:rsidRPr="00831411">
        <w:rPr>
          <w:rFonts w:cs="Arial"/>
        </w:rPr>
        <w:t xml:space="preserve"> </w:t>
      </w:r>
    </w:p>
    <w:p w14:paraId="4530D4DE" w14:textId="77777777" w:rsidR="00E46E98" w:rsidRPr="00495B2C" w:rsidRDefault="00E46E98" w:rsidP="00E46E98">
      <w:pPr>
        <w:ind w:hanging="480"/>
        <w:rPr>
          <w:rFonts w:cs="Arial"/>
          <w:lang w:val="es-ES"/>
        </w:rPr>
      </w:pPr>
      <w:r w:rsidRPr="00831411">
        <w:rPr>
          <w:rFonts w:cs="Courier New"/>
          <w:bCs/>
          <w:color w:val="FF0000"/>
        </w:rPr>
        <w:t> </w:t>
      </w:r>
      <w:r w:rsidRPr="00831411">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7D632D33" w14:textId="77777777" w:rsidR="00E46E98" w:rsidRPr="00831411"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831411">
        <w:rPr>
          <w:rFonts w:cs="Arial"/>
          <w:color w:val="0000FF"/>
        </w:rPr>
        <w:t>&lt;</w:t>
      </w:r>
      <w:r w:rsidRPr="00831411">
        <w:rPr>
          <w:rFonts w:cs="Arial"/>
          <w:color w:val="990000"/>
        </w:rPr>
        <w:t>m2:MSG_TIMESTAMP</w:t>
      </w:r>
      <w:r w:rsidRPr="00831411">
        <w:rPr>
          <w:rFonts w:cs="Arial"/>
          <w:color w:val="0000FF"/>
        </w:rPr>
        <w:t>&gt;</w:t>
      </w:r>
      <w:r w:rsidRPr="00831411">
        <w:rPr>
          <w:rFonts w:cs="Arial"/>
          <w:bCs/>
        </w:rPr>
        <w:t>2009-07-10T07:37:48-05:00</w:t>
      </w:r>
      <w:r w:rsidRPr="00831411">
        <w:rPr>
          <w:rFonts w:cs="Arial"/>
          <w:color w:val="0000FF"/>
        </w:rPr>
        <w:t>&lt;/</w:t>
      </w:r>
      <w:r w:rsidRPr="00831411">
        <w:rPr>
          <w:rFonts w:cs="Arial"/>
          <w:color w:val="990000"/>
        </w:rPr>
        <w:t>m2:MSG_TIMESTAMP</w:t>
      </w:r>
      <w:r w:rsidRPr="00831411">
        <w:rPr>
          <w:rFonts w:cs="Arial"/>
          <w:color w:val="0000FF"/>
        </w:rPr>
        <w:t>&gt;</w:t>
      </w:r>
      <w:r w:rsidRPr="00831411">
        <w:rPr>
          <w:rFonts w:cs="Arial"/>
        </w:rPr>
        <w:t xml:space="preserve"> </w:t>
      </w:r>
    </w:p>
    <w:p w14:paraId="60C9F496" w14:textId="77777777" w:rsidR="00E46E98" w:rsidRPr="00495B2C" w:rsidRDefault="00E46E98" w:rsidP="00E46E98">
      <w:pPr>
        <w:ind w:hanging="480"/>
        <w:rPr>
          <w:rFonts w:cs="Arial"/>
          <w:lang w:val="es-ES"/>
        </w:rPr>
      </w:pPr>
      <w:r w:rsidRPr="00831411">
        <w:rPr>
          <w:rFonts w:cs="Courier New"/>
          <w:bCs/>
          <w:color w:val="FF0000"/>
        </w:rPr>
        <w:t> </w:t>
      </w:r>
      <w:r w:rsidRPr="00831411">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0710-E050C</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EB91075"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5CB93CE8"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6785859190</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9627968" w14:textId="77777777" w:rsidR="00E46E98" w:rsidRPr="00495B2C" w:rsidRDefault="00E46E98" w:rsidP="00E46E98">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20090710L00031-00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1D85E8D" w14:textId="77777777" w:rsidR="00E46E98" w:rsidRPr="00831411" w:rsidRDefault="00E46E98" w:rsidP="00E46E98">
      <w:pPr>
        <w:ind w:hanging="480"/>
        <w:rPr>
          <w:rFonts w:cs="Arial"/>
        </w:rPr>
      </w:pPr>
      <w:r w:rsidRPr="00495B2C">
        <w:rPr>
          <w:rFonts w:cs="Courier New"/>
          <w:bCs/>
          <w:color w:val="FF0000"/>
          <w:lang w:val="es-ES"/>
        </w:rPr>
        <w:t> </w:t>
      </w:r>
      <w:r w:rsidRPr="00495B2C">
        <w:rPr>
          <w:rFonts w:cs="Arial"/>
          <w:lang w:val="es-ES"/>
        </w:rPr>
        <w:t xml:space="preserve"> </w:t>
      </w:r>
      <w:r w:rsidRPr="00831411">
        <w:rPr>
          <w:rFonts w:cs="Arial"/>
          <w:color w:val="0000FF"/>
        </w:rPr>
        <w:t>&lt;</w:t>
      </w:r>
      <w:r w:rsidRPr="00831411">
        <w:rPr>
          <w:rFonts w:cs="Arial"/>
          <w:color w:val="990000"/>
        </w:rPr>
        <w:t>m2:CC</w:t>
      </w:r>
      <w:r w:rsidRPr="00831411">
        <w:rPr>
          <w:rFonts w:cs="Arial"/>
          <w:color w:val="0000FF"/>
        </w:rPr>
        <w:t>&gt;</w:t>
      </w:r>
      <w:r w:rsidRPr="00831411">
        <w:rPr>
          <w:rFonts w:cs="Arial"/>
          <w:bCs/>
        </w:rPr>
        <w:t>9999</w:t>
      </w:r>
      <w:r w:rsidRPr="00831411">
        <w:rPr>
          <w:rFonts w:cs="Arial"/>
          <w:color w:val="0000FF"/>
        </w:rPr>
        <w:t>&lt;/</w:t>
      </w:r>
      <w:r w:rsidRPr="00831411">
        <w:rPr>
          <w:rFonts w:cs="Arial"/>
          <w:color w:val="990000"/>
        </w:rPr>
        <w:t>m2:CC</w:t>
      </w:r>
      <w:r w:rsidRPr="00831411">
        <w:rPr>
          <w:rFonts w:cs="Arial"/>
          <w:color w:val="0000FF"/>
        </w:rPr>
        <w:t>&gt;</w:t>
      </w:r>
      <w:r w:rsidRPr="00831411">
        <w:rPr>
          <w:rFonts w:cs="Arial"/>
        </w:rPr>
        <w:t xml:space="preserve"> </w:t>
      </w:r>
    </w:p>
    <w:p w14:paraId="44B023E9"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m2:CLEC_APPL_ID</w:t>
      </w:r>
      <w:r w:rsidRPr="00831411">
        <w:rPr>
          <w:rFonts w:cs="Arial"/>
          <w:color w:val="0000FF"/>
        </w:rPr>
        <w:t>&gt;</w:t>
      </w:r>
      <w:r w:rsidRPr="00831411">
        <w:rPr>
          <w:rFonts w:cs="Arial"/>
          <w:bCs/>
        </w:rPr>
        <w:t>CTE-VALIDATOR</w:t>
      </w:r>
      <w:r w:rsidRPr="00831411">
        <w:rPr>
          <w:rFonts w:cs="Arial"/>
          <w:color w:val="0000FF"/>
        </w:rPr>
        <w:t>&lt;/</w:t>
      </w:r>
      <w:r w:rsidRPr="00831411">
        <w:rPr>
          <w:rFonts w:cs="Arial"/>
          <w:color w:val="990000"/>
        </w:rPr>
        <w:t>m2:CLEC_APPL_ID</w:t>
      </w:r>
      <w:r w:rsidRPr="00831411">
        <w:rPr>
          <w:rFonts w:cs="Arial"/>
          <w:color w:val="0000FF"/>
        </w:rPr>
        <w:t>&gt;</w:t>
      </w:r>
      <w:r w:rsidRPr="00831411">
        <w:rPr>
          <w:rFonts w:cs="Arial"/>
        </w:rPr>
        <w:t xml:space="preserve"> </w:t>
      </w:r>
    </w:p>
    <w:p w14:paraId="345E6F92"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m2:CLEC_APPL_PASSWORD</w:t>
      </w:r>
      <w:r w:rsidRPr="00831411">
        <w:rPr>
          <w:rFonts w:cs="Arial"/>
          <w:color w:val="0000FF"/>
        </w:rPr>
        <w:t>&gt;</w:t>
      </w:r>
      <w:r w:rsidRPr="00831411">
        <w:rPr>
          <w:rFonts w:cs="Arial"/>
          <w:bCs/>
        </w:rPr>
        <w:t>PA$$WORD</w:t>
      </w:r>
      <w:r w:rsidRPr="00831411">
        <w:rPr>
          <w:rFonts w:cs="Arial"/>
          <w:color w:val="0000FF"/>
        </w:rPr>
        <w:t>&lt;/</w:t>
      </w:r>
      <w:r w:rsidRPr="00831411">
        <w:rPr>
          <w:rFonts w:cs="Arial"/>
          <w:color w:val="990000"/>
        </w:rPr>
        <w:t>m2:CLEC_APPL_PASSWORD</w:t>
      </w:r>
      <w:r w:rsidRPr="00831411">
        <w:rPr>
          <w:rFonts w:cs="Arial"/>
          <w:color w:val="0000FF"/>
        </w:rPr>
        <w:t>&gt;</w:t>
      </w:r>
      <w:r w:rsidRPr="00831411">
        <w:rPr>
          <w:rFonts w:cs="Arial"/>
        </w:rPr>
        <w:t xml:space="preserve"> </w:t>
      </w:r>
    </w:p>
    <w:p w14:paraId="25EB0A49"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m2:DTSENT</w:t>
      </w:r>
      <w:r w:rsidRPr="00831411">
        <w:rPr>
          <w:rFonts w:cs="Arial"/>
          <w:color w:val="0000FF"/>
        </w:rPr>
        <w:t>&gt;</w:t>
      </w:r>
      <w:r w:rsidRPr="00831411">
        <w:rPr>
          <w:rFonts w:cs="Arial"/>
          <w:bCs/>
        </w:rPr>
        <w:t>200907100737AM</w:t>
      </w:r>
      <w:r w:rsidRPr="00831411">
        <w:rPr>
          <w:rFonts w:cs="Arial"/>
          <w:color w:val="0000FF"/>
        </w:rPr>
        <w:t>&lt;/</w:t>
      </w:r>
      <w:r w:rsidRPr="00831411">
        <w:rPr>
          <w:rFonts w:cs="Arial"/>
          <w:color w:val="990000"/>
        </w:rPr>
        <w:t>m2:DTSENT</w:t>
      </w:r>
      <w:r w:rsidRPr="00831411">
        <w:rPr>
          <w:rFonts w:cs="Arial"/>
          <w:color w:val="0000FF"/>
        </w:rPr>
        <w:t>&gt;</w:t>
      </w:r>
      <w:r w:rsidRPr="00831411">
        <w:rPr>
          <w:rFonts w:cs="Arial"/>
        </w:rPr>
        <w:t xml:space="preserve"> </w:t>
      </w:r>
    </w:p>
    <w:p w14:paraId="44F6489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m2:ORD</w:t>
      </w:r>
      <w:r w:rsidRPr="00831411">
        <w:rPr>
          <w:rFonts w:cs="Arial"/>
          <w:color w:val="0000FF"/>
        </w:rPr>
        <w:t>&gt;</w:t>
      </w:r>
      <w:r w:rsidRPr="00831411">
        <w:rPr>
          <w:rFonts w:cs="Arial"/>
          <w:bCs/>
        </w:rPr>
        <w:t>NO45B5C1</w:t>
      </w:r>
      <w:r w:rsidRPr="00831411">
        <w:rPr>
          <w:rFonts w:cs="Arial"/>
          <w:color w:val="0000FF"/>
        </w:rPr>
        <w:t>&lt;/</w:t>
      </w:r>
      <w:r w:rsidRPr="00831411">
        <w:rPr>
          <w:rFonts w:cs="Arial"/>
          <w:color w:val="990000"/>
        </w:rPr>
        <w:t>m2:ORD</w:t>
      </w:r>
      <w:r w:rsidRPr="00831411">
        <w:rPr>
          <w:rFonts w:cs="Arial"/>
          <w:color w:val="0000FF"/>
        </w:rPr>
        <w:t>&gt;</w:t>
      </w:r>
      <w:r w:rsidRPr="00831411">
        <w:rPr>
          <w:rFonts w:cs="Arial"/>
        </w:rPr>
        <w:t xml:space="preserve"> </w:t>
      </w:r>
    </w:p>
    <w:p w14:paraId="374CB4C8"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m2:STATUS_CODE</w:t>
      </w:r>
      <w:r w:rsidRPr="00831411">
        <w:rPr>
          <w:rFonts w:cs="Arial"/>
          <w:color w:val="0000FF"/>
        </w:rPr>
        <w:t>&gt;</w:t>
      </w:r>
      <w:r w:rsidRPr="00831411">
        <w:rPr>
          <w:rFonts w:cs="Arial"/>
          <w:bCs/>
        </w:rPr>
        <w:t>PD</w:t>
      </w:r>
      <w:r w:rsidRPr="00831411">
        <w:rPr>
          <w:rFonts w:cs="Arial"/>
          <w:color w:val="0000FF"/>
        </w:rPr>
        <w:t>&lt;/</w:t>
      </w:r>
      <w:r w:rsidRPr="00831411">
        <w:rPr>
          <w:rFonts w:cs="Arial"/>
          <w:color w:val="990000"/>
        </w:rPr>
        <w:t>m2:STATUS_CODE</w:t>
      </w:r>
      <w:r w:rsidRPr="00831411">
        <w:rPr>
          <w:rFonts w:cs="Arial"/>
          <w:color w:val="0000FF"/>
        </w:rPr>
        <w:t>&gt;</w:t>
      </w:r>
      <w:r w:rsidRPr="00831411">
        <w:rPr>
          <w:rFonts w:cs="Arial"/>
        </w:rPr>
        <w:t xml:space="preserve"> </w:t>
      </w:r>
    </w:p>
    <w:p w14:paraId="14C03F4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m2:STATUS_MSG</w:t>
      </w:r>
      <w:r w:rsidRPr="00831411">
        <w:rPr>
          <w:rFonts w:cs="Arial"/>
          <w:color w:val="0000FF"/>
        </w:rPr>
        <w:t>&gt;</w:t>
      </w:r>
      <w:r w:rsidRPr="00831411">
        <w:rPr>
          <w:rFonts w:cs="Arial"/>
          <w:bCs/>
        </w:rPr>
        <w:t>PENDING ORDER</w:t>
      </w:r>
      <w:r w:rsidRPr="00831411">
        <w:rPr>
          <w:rFonts w:cs="Arial"/>
          <w:color w:val="0000FF"/>
        </w:rPr>
        <w:t>&lt;/</w:t>
      </w:r>
      <w:r w:rsidRPr="00831411">
        <w:rPr>
          <w:rFonts w:cs="Arial"/>
          <w:color w:val="990000"/>
        </w:rPr>
        <w:t>m2:STATUS_MSG</w:t>
      </w:r>
      <w:r w:rsidRPr="00831411">
        <w:rPr>
          <w:rFonts w:cs="Arial"/>
          <w:color w:val="0000FF"/>
        </w:rPr>
        <w:t>&gt;</w:t>
      </w:r>
      <w:r w:rsidRPr="00831411">
        <w:rPr>
          <w:rFonts w:cs="Arial"/>
        </w:rPr>
        <w:t xml:space="preserve"> </w:t>
      </w:r>
    </w:p>
    <w:p w14:paraId="2E47C8A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m2:REMARKS</w:t>
      </w:r>
      <w:r w:rsidRPr="00831411">
        <w:rPr>
          <w:rFonts w:cs="Arial"/>
          <w:color w:val="0000FF"/>
        </w:rPr>
        <w:t>&gt;</w:t>
      </w:r>
      <w:r w:rsidRPr="00831411">
        <w:rPr>
          <w:rFonts w:cs="Arial"/>
          <w:bCs/>
        </w:rPr>
        <w:t>Facilities have been checked</w:t>
      </w:r>
      <w:r w:rsidRPr="00831411">
        <w:rPr>
          <w:rFonts w:cs="Arial"/>
          <w:color w:val="0000FF"/>
        </w:rPr>
        <w:t>&lt;/</w:t>
      </w:r>
      <w:r w:rsidRPr="00831411">
        <w:rPr>
          <w:rFonts w:cs="Arial"/>
          <w:color w:val="990000"/>
        </w:rPr>
        <w:t>m2:REMARKS</w:t>
      </w:r>
      <w:r w:rsidRPr="00831411">
        <w:rPr>
          <w:rFonts w:cs="Arial"/>
          <w:color w:val="0000FF"/>
        </w:rPr>
        <w:t>&gt;</w:t>
      </w:r>
      <w:r w:rsidRPr="00831411">
        <w:rPr>
          <w:rFonts w:cs="Arial"/>
        </w:rPr>
        <w:t xml:space="preserve"> </w:t>
      </w:r>
    </w:p>
    <w:p w14:paraId="12EA7EC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m2:TRAN_ACK_TYPE</w:t>
      </w:r>
      <w:r w:rsidRPr="00831411">
        <w:rPr>
          <w:rFonts w:cs="Arial"/>
          <w:color w:val="0000FF"/>
        </w:rPr>
        <w:t>&gt;</w:t>
      </w:r>
      <w:r w:rsidRPr="00831411">
        <w:rPr>
          <w:rFonts w:cs="Arial"/>
          <w:bCs/>
        </w:rPr>
        <w:t>AT</w:t>
      </w:r>
      <w:r w:rsidRPr="00831411">
        <w:rPr>
          <w:rFonts w:cs="Arial"/>
          <w:color w:val="0000FF"/>
        </w:rPr>
        <w:t>&lt;/</w:t>
      </w:r>
      <w:r w:rsidRPr="00831411">
        <w:rPr>
          <w:rFonts w:cs="Arial"/>
          <w:color w:val="990000"/>
        </w:rPr>
        <w:t>m2:TRAN_ACK_TYPE</w:t>
      </w:r>
      <w:r w:rsidRPr="00831411">
        <w:rPr>
          <w:rFonts w:cs="Arial"/>
          <w:color w:val="0000FF"/>
        </w:rPr>
        <w:t>&gt;</w:t>
      </w:r>
      <w:r w:rsidRPr="00831411">
        <w:rPr>
          <w:rFonts w:cs="Arial"/>
        </w:rPr>
        <w:t xml:space="preserve"> </w:t>
      </w:r>
    </w:p>
    <w:p w14:paraId="490F2BCE"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m2:TRANS_SET_PURPOSE_CODE</w:t>
      </w:r>
      <w:r w:rsidRPr="00831411">
        <w:rPr>
          <w:rFonts w:cs="Arial"/>
          <w:color w:val="0000FF"/>
        </w:rPr>
        <w:t>&gt;</w:t>
      </w:r>
      <w:r w:rsidRPr="00831411">
        <w:rPr>
          <w:rFonts w:cs="Arial"/>
          <w:bCs/>
        </w:rPr>
        <w:t>06</w:t>
      </w:r>
      <w:r w:rsidRPr="00831411">
        <w:rPr>
          <w:rFonts w:cs="Arial"/>
          <w:color w:val="0000FF"/>
        </w:rPr>
        <w:t>&lt;/</w:t>
      </w:r>
      <w:r w:rsidRPr="00831411">
        <w:rPr>
          <w:rFonts w:cs="Arial"/>
          <w:color w:val="990000"/>
        </w:rPr>
        <w:t>m2:TRANS_SET_PURPOSE_CODE</w:t>
      </w:r>
      <w:r w:rsidRPr="00831411">
        <w:rPr>
          <w:rFonts w:cs="Arial"/>
          <w:color w:val="0000FF"/>
        </w:rPr>
        <w:t>&gt;</w:t>
      </w:r>
      <w:r w:rsidRPr="00831411">
        <w:rPr>
          <w:rFonts w:cs="Arial"/>
        </w:rPr>
        <w:t xml:space="preserve"> </w:t>
      </w:r>
    </w:p>
    <w:p w14:paraId="6610538D"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m2:HDR</w:t>
      </w:r>
      <w:r w:rsidRPr="00831411">
        <w:rPr>
          <w:rFonts w:cs="Arial"/>
          <w:color w:val="0000FF"/>
        </w:rPr>
        <w:t>&gt;</w:t>
      </w:r>
    </w:p>
    <w:p w14:paraId="1B6240A3" w14:textId="77777777" w:rsidR="00E46E98" w:rsidRPr="00831411" w:rsidRDefault="00E46E98" w:rsidP="00E46E98">
      <w:pPr>
        <w:ind w:hanging="480"/>
        <w:rPr>
          <w:rFonts w:cs="Arial"/>
        </w:rPr>
      </w:pPr>
      <w:hyperlink r:id="rId1610"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m2:NOTIFICATION</w:t>
      </w:r>
      <w:r w:rsidRPr="00831411">
        <w:rPr>
          <w:rFonts w:cs="Arial"/>
          <w:color w:val="0000FF"/>
        </w:rPr>
        <w:t>&gt;</w:t>
      </w:r>
    </w:p>
    <w:p w14:paraId="23565CB9" w14:textId="77777777" w:rsidR="00E46E98" w:rsidRPr="00831411" w:rsidRDefault="00E46E98" w:rsidP="00E46E98">
      <w:pPr>
        <w:ind w:hanging="480"/>
        <w:rPr>
          <w:rFonts w:cs="Arial"/>
        </w:rPr>
      </w:pPr>
      <w:hyperlink r:id="rId1611"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m2:FIRM_ORDER_NOTIFICATION</w:t>
      </w:r>
      <w:r w:rsidRPr="00831411">
        <w:rPr>
          <w:rFonts w:cs="Arial"/>
          <w:color w:val="0000FF"/>
        </w:rPr>
        <w:t>&gt;</w:t>
      </w:r>
    </w:p>
    <w:p w14:paraId="432FDED4" w14:textId="77777777" w:rsidR="00E46E98" w:rsidRPr="00831411" w:rsidRDefault="00E46E98" w:rsidP="00E46E98">
      <w:pPr>
        <w:ind w:hanging="480"/>
        <w:rPr>
          <w:rFonts w:cs="Arial"/>
        </w:rPr>
      </w:pPr>
      <w:hyperlink r:id="rId1612"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m2:NOTIFICATION_ADMIN</w:t>
      </w:r>
      <w:r w:rsidRPr="00831411">
        <w:rPr>
          <w:rFonts w:cs="Arial"/>
          <w:color w:val="0000FF"/>
        </w:rPr>
        <w:t>&gt;</w:t>
      </w:r>
    </w:p>
    <w:p w14:paraId="1E8438A5"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m2:INIT</w:t>
      </w:r>
      <w:r w:rsidRPr="00831411">
        <w:rPr>
          <w:rFonts w:cs="Arial"/>
          <w:color w:val="0000FF"/>
        </w:rPr>
        <w:t>&gt;</w:t>
      </w:r>
      <w:r w:rsidRPr="00831411">
        <w:rPr>
          <w:rFonts w:cs="Arial"/>
          <w:bCs/>
        </w:rPr>
        <w:t>BOJANGLES</w:t>
      </w:r>
      <w:r w:rsidRPr="00831411">
        <w:rPr>
          <w:rFonts w:cs="Arial"/>
          <w:color w:val="0000FF"/>
        </w:rPr>
        <w:t>&lt;/</w:t>
      </w:r>
      <w:r w:rsidRPr="00831411">
        <w:rPr>
          <w:rFonts w:cs="Arial"/>
          <w:color w:val="990000"/>
        </w:rPr>
        <w:t>m2:INIT</w:t>
      </w:r>
      <w:r w:rsidRPr="00831411">
        <w:rPr>
          <w:rFonts w:cs="Arial"/>
          <w:color w:val="0000FF"/>
        </w:rPr>
        <w:t>&gt;</w:t>
      </w:r>
      <w:r w:rsidRPr="00831411">
        <w:rPr>
          <w:rFonts w:cs="Arial"/>
        </w:rPr>
        <w:t xml:space="preserve"> </w:t>
      </w:r>
    </w:p>
    <w:p w14:paraId="517DCC4F"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m2:INIT_TEL_NO</w:t>
      </w:r>
      <w:r w:rsidRPr="00831411">
        <w:rPr>
          <w:rFonts w:cs="Arial"/>
          <w:color w:val="0000FF"/>
        </w:rPr>
        <w:t>&gt;</w:t>
      </w:r>
      <w:r w:rsidRPr="00831411">
        <w:rPr>
          <w:rFonts w:cs="Arial"/>
          <w:bCs/>
        </w:rPr>
        <w:t>4049276677</w:t>
      </w:r>
      <w:r w:rsidRPr="00831411">
        <w:rPr>
          <w:rFonts w:cs="Arial"/>
          <w:color w:val="0000FF"/>
        </w:rPr>
        <w:t>&lt;/</w:t>
      </w:r>
      <w:r w:rsidRPr="00831411">
        <w:rPr>
          <w:rFonts w:cs="Arial"/>
          <w:color w:val="990000"/>
        </w:rPr>
        <w:t>m2:INIT_TEL_NO</w:t>
      </w:r>
      <w:r w:rsidRPr="00831411">
        <w:rPr>
          <w:rFonts w:cs="Arial"/>
          <w:color w:val="0000FF"/>
        </w:rPr>
        <w:t>&gt;</w:t>
      </w:r>
      <w:r w:rsidRPr="00831411">
        <w:rPr>
          <w:rFonts w:cs="Arial"/>
        </w:rPr>
        <w:t xml:space="preserve"> </w:t>
      </w:r>
    </w:p>
    <w:p w14:paraId="6213DFA5"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m2:REP</w:t>
      </w:r>
      <w:r w:rsidRPr="00831411">
        <w:rPr>
          <w:rFonts w:cs="Arial"/>
          <w:color w:val="0000FF"/>
        </w:rPr>
        <w:t>&gt;</w:t>
      </w:r>
      <w:r w:rsidRPr="00831411">
        <w:rPr>
          <w:rFonts w:cs="Arial"/>
          <w:bCs/>
        </w:rPr>
        <w:t>LCSC</w:t>
      </w:r>
      <w:r w:rsidRPr="00831411">
        <w:rPr>
          <w:rFonts w:cs="Arial"/>
          <w:color w:val="0000FF"/>
        </w:rPr>
        <w:t>&lt;/</w:t>
      </w:r>
      <w:r w:rsidRPr="00831411">
        <w:rPr>
          <w:rFonts w:cs="Arial"/>
          <w:color w:val="990000"/>
        </w:rPr>
        <w:t>m2:REP</w:t>
      </w:r>
      <w:r w:rsidRPr="00831411">
        <w:rPr>
          <w:rFonts w:cs="Arial"/>
          <w:color w:val="0000FF"/>
        </w:rPr>
        <w:t>&gt;</w:t>
      </w:r>
      <w:r w:rsidRPr="00831411">
        <w:rPr>
          <w:rFonts w:cs="Arial"/>
        </w:rPr>
        <w:t xml:space="preserve"> </w:t>
      </w:r>
    </w:p>
    <w:p w14:paraId="2F779AD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m2:REP_TEL_NO</w:t>
      </w:r>
      <w:r w:rsidRPr="00831411">
        <w:rPr>
          <w:rFonts w:cs="Arial"/>
          <w:color w:val="0000FF"/>
        </w:rPr>
        <w:t>&gt;</w:t>
      </w:r>
      <w:r w:rsidRPr="00831411">
        <w:rPr>
          <w:rFonts w:cs="Arial"/>
          <w:bCs/>
        </w:rPr>
        <w:t>8006670807</w:t>
      </w:r>
      <w:r w:rsidRPr="00831411">
        <w:rPr>
          <w:rFonts w:cs="Arial"/>
          <w:color w:val="0000FF"/>
        </w:rPr>
        <w:t>&lt;/</w:t>
      </w:r>
      <w:r w:rsidRPr="00831411">
        <w:rPr>
          <w:rFonts w:cs="Arial"/>
          <w:color w:val="990000"/>
        </w:rPr>
        <w:t>m2:REP_TEL_NO</w:t>
      </w:r>
      <w:r w:rsidRPr="00831411">
        <w:rPr>
          <w:rFonts w:cs="Arial"/>
          <w:color w:val="0000FF"/>
        </w:rPr>
        <w:t>&gt;</w:t>
      </w:r>
      <w:r w:rsidRPr="00831411">
        <w:rPr>
          <w:rFonts w:cs="Arial"/>
        </w:rPr>
        <w:t xml:space="preserve"> </w:t>
      </w:r>
    </w:p>
    <w:p w14:paraId="1A7B8159"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m2:DD_CD</w:t>
      </w:r>
      <w:r w:rsidRPr="00831411">
        <w:rPr>
          <w:rFonts w:cs="Arial"/>
          <w:color w:val="0000FF"/>
        </w:rPr>
        <w:t>&gt;</w:t>
      </w:r>
      <w:r w:rsidRPr="00831411">
        <w:rPr>
          <w:rFonts w:cs="Arial"/>
          <w:bCs/>
        </w:rPr>
        <w:t>20091204</w:t>
      </w:r>
      <w:r w:rsidRPr="00831411">
        <w:rPr>
          <w:rFonts w:cs="Arial"/>
          <w:color w:val="0000FF"/>
        </w:rPr>
        <w:t>&lt;/</w:t>
      </w:r>
      <w:r w:rsidRPr="00831411">
        <w:rPr>
          <w:rFonts w:cs="Arial"/>
          <w:color w:val="990000"/>
        </w:rPr>
        <w:t>m2:DD_CD</w:t>
      </w:r>
      <w:r w:rsidRPr="00831411">
        <w:rPr>
          <w:rFonts w:cs="Arial"/>
          <w:color w:val="0000FF"/>
        </w:rPr>
        <w:t>&gt;</w:t>
      </w:r>
      <w:r w:rsidRPr="00831411">
        <w:rPr>
          <w:rFonts w:cs="Arial"/>
        </w:rPr>
        <w:t xml:space="preserve"> </w:t>
      </w:r>
    </w:p>
    <w:p w14:paraId="0F1DEE01"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m2:BAN1</w:t>
      </w:r>
      <w:r w:rsidRPr="00831411">
        <w:rPr>
          <w:rFonts w:cs="Arial"/>
          <w:color w:val="0000FF"/>
        </w:rPr>
        <w:t>&gt;</w:t>
      </w:r>
      <w:r w:rsidRPr="00831411">
        <w:rPr>
          <w:rFonts w:cs="Arial"/>
          <w:bCs/>
        </w:rPr>
        <w:t>770Q885521521</w:t>
      </w:r>
      <w:r w:rsidRPr="00831411">
        <w:rPr>
          <w:rFonts w:cs="Arial"/>
          <w:color w:val="0000FF"/>
        </w:rPr>
        <w:t>&lt;/</w:t>
      </w:r>
      <w:r w:rsidRPr="00831411">
        <w:rPr>
          <w:rFonts w:cs="Arial"/>
          <w:color w:val="990000"/>
        </w:rPr>
        <w:t>m2:BAN1</w:t>
      </w:r>
      <w:r w:rsidRPr="00831411">
        <w:rPr>
          <w:rFonts w:cs="Arial"/>
          <w:color w:val="0000FF"/>
        </w:rPr>
        <w:t>&gt;</w:t>
      </w:r>
      <w:r w:rsidRPr="00831411">
        <w:rPr>
          <w:rFonts w:cs="Arial"/>
        </w:rPr>
        <w:t xml:space="preserve"> </w:t>
      </w:r>
    </w:p>
    <w:p w14:paraId="0A405876"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m2:NOTIFICATION_ADMIN</w:t>
      </w:r>
      <w:r w:rsidRPr="00831411">
        <w:rPr>
          <w:rFonts w:cs="Arial"/>
          <w:color w:val="0000FF"/>
        </w:rPr>
        <w:t>&gt;</w:t>
      </w:r>
    </w:p>
    <w:p w14:paraId="618E4DE7" w14:textId="77777777" w:rsidR="00E46E98" w:rsidRPr="00831411" w:rsidRDefault="00E46E98" w:rsidP="00E46E98">
      <w:pPr>
        <w:ind w:hanging="480"/>
        <w:rPr>
          <w:rFonts w:cs="Arial"/>
        </w:rPr>
      </w:pPr>
      <w:hyperlink r:id="rId1613"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m2:SERVICES_INFO</w:t>
      </w:r>
      <w:r w:rsidRPr="00831411">
        <w:rPr>
          <w:rFonts w:cs="Arial"/>
          <w:color w:val="0000FF"/>
        </w:rPr>
        <w:t>&gt;</w:t>
      </w:r>
    </w:p>
    <w:p w14:paraId="2B4F891C"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m2:LNUM</w:t>
      </w:r>
      <w:r w:rsidRPr="00831411">
        <w:rPr>
          <w:rFonts w:cs="Arial"/>
          <w:color w:val="0000FF"/>
        </w:rPr>
        <w:t>&gt;</w:t>
      </w:r>
      <w:r w:rsidRPr="00831411">
        <w:rPr>
          <w:rFonts w:cs="Arial"/>
          <w:bCs/>
        </w:rPr>
        <w:t>00001</w:t>
      </w:r>
      <w:r w:rsidRPr="00831411">
        <w:rPr>
          <w:rFonts w:cs="Arial"/>
          <w:color w:val="0000FF"/>
        </w:rPr>
        <w:t>&lt;/</w:t>
      </w:r>
      <w:r w:rsidRPr="00831411">
        <w:rPr>
          <w:rFonts w:cs="Arial"/>
          <w:color w:val="990000"/>
        </w:rPr>
        <w:t>m2:LNUM</w:t>
      </w:r>
      <w:r w:rsidRPr="00831411">
        <w:rPr>
          <w:rFonts w:cs="Arial"/>
          <w:color w:val="0000FF"/>
        </w:rPr>
        <w:t>&gt;</w:t>
      </w:r>
      <w:r w:rsidRPr="00831411">
        <w:rPr>
          <w:rFonts w:cs="Arial"/>
        </w:rPr>
        <w:t xml:space="preserve"> </w:t>
      </w:r>
    </w:p>
    <w:p w14:paraId="254BCA1F"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m2:TNS</w:t>
      </w:r>
      <w:r w:rsidRPr="00831411">
        <w:rPr>
          <w:rFonts w:cs="Arial"/>
          <w:color w:val="0000FF"/>
        </w:rPr>
        <w:t>&gt;</w:t>
      </w:r>
      <w:r w:rsidRPr="00831411">
        <w:rPr>
          <w:rFonts w:cs="Arial"/>
          <w:bCs/>
        </w:rPr>
        <w:t>6785859190</w:t>
      </w:r>
      <w:r w:rsidRPr="00831411">
        <w:rPr>
          <w:rFonts w:cs="Arial"/>
          <w:color w:val="0000FF"/>
        </w:rPr>
        <w:t>&lt;/</w:t>
      </w:r>
      <w:r w:rsidRPr="00831411">
        <w:rPr>
          <w:rFonts w:cs="Arial"/>
          <w:color w:val="990000"/>
        </w:rPr>
        <w:t>m2:TNS</w:t>
      </w:r>
      <w:r w:rsidRPr="00831411">
        <w:rPr>
          <w:rFonts w:cs="Arial"/>
          <w:color w:val="0000FF"/>
        </w:rPr>
        <w:t>&gt;</w:t>
      </w:r>
      <w:r w:rsidRPr="00831411">
        <w:rPr>
          <w:rFonts w:cs="Arial"/>
        </w:rPr>
        <w:t xml:space="preserve"> </w:t>
      </w:r>
    </w:p>
    <w:p w14:paraId="6795BDA8"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m2:SERVICES_INFO</w:t>
      </w:r>
      <w:r w:rsidRPr="00831411">
        <w:rPr>
          <w:rFonts w:cs="Arial"/>
          <w:color w:val="0000FF"/>
        </w:rPr>
        <w:t>&gt;</w:t>
      </w:r>
    </w:p>
    <w:p w14:paraId="7699D149" w14:textId="77777777" w:rsidR="00E46E98" w:rsidRPr="00831411" w:rsidRDefault="00E46E98" w:rsidP="00E46E98">
      <w:pPr>
        <w:ind w:hanging="480"/>
        <w:rPr>
          <w:rFonts w:cs="Arial"/>
        </w:rPr>
      </w:pPr>
      <w:hyperlink r:id="rId1614"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m2:SERVICES_INFO</w:t>
      </w:r>
      <w:r w:rsidRPr="00831411">
        <w:rPr>
          <w:rFonts w:cs="Arial"/>
          <w:color w:val="0000FF"/>
        </w:rPr>
        <w:t>&gt;</w:t>
      </w:r>
    </w:p>
    <w:p w14:paraId="05FED602"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m2:LNUM</w:t>
      </w:r>
      <w:r w:rsidRPr="00831411">
        <w:rPr>
          <w:rFonts w:cs="Arial"/>
          <w:color w:val="0000FF"/>
        </w:rPr>
        <w:t>&gt;</w:t>
      </w:r>
      <w:r w:rsidRPr="00831411">
        <w:rPr>
          <w:rFonts w:cs="Arial"/>
          <w:bCs/>
        </w:rPr>
        <w:t>00002</w:t>
      </w:r>
      <w:r w:rsidRPr="00831411">
        <w:rPr>
          <w:rFonts w:cs="Arial"/>
          <w:color w:val="0000FF"/>
        </w:rPr>
        <w:t>&lt;/</w:t>
      </w:r>
      <w:r w:rsidRPr="00831411">
        <w:rPr>
          <w:rFonts w:cs="Arial"/>
          <w:color w:val="990000"/>
        </w:rPr>
        <w:t>m2:LNUM</w:t>
      </w:r>
      <w:r w:rsidRPr="00831411">
        <w:rPr>
          <w:rFonts w:cs="Arial"/>
          <w:color w:val="0000FF"/>
        </w:rPr>
        <w:t>&gt;</w:t>
      </w:r>
      <w:r w:rsidRPr="00831411">
        <w:rPr>
          <w:rFonts w:cs="Arial"/>
        </w:rPr>
        <w:t xml:space="preserve"> </w:t>
      </w:r>
    </w:p>
    <w:p w14:paraId="1C64C134"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m2:TNS</w:t>
      </w:r>
      <w:r w:rsidRPr="00831411">
        <w:rPr>
          <w:rFonts w:cs="Arial"/>
          <w:color w:val="0000FF"/>
        </w:rPr>
        <w:t>&gt;</w:t>
      </w:r>
      <w:r w:rsidRPr="00831411">
        <w:rPr>
          <w:rFonts w:cs="Arial"/>
          <w:bCs/>
        </w:rPr>
        <w:t>6785850919</w:t>
      </w:r>
      <w:r w:rsidRPr="00831411">
        <w:rPr>
          <w:rFonts w:cs="Arial"/>
          <w:color w:val="0000FF"/>
        </w:rPr>
        <w:t>&lt;/</w:t>
      </w:r>
      <w:r w:rsidRPr="00831411">
        <w:rPr>
          <w:rFonts w:cs="Arial"/>
          <w:color w:val="990000"/>
        </w:rPr>
        <w:t>m2:TNS</w:t>
      </w:r>
      <w:r w:rsidRPr="00831411">
        <w:rPr>
          <w:rFonts w:cs="Arial"/>
          <w:color w:val="0000FF"/>
        </w:rPr>
        <w:t>&gt;</w:t>
      </w:r>
      <w:r w:rsidRPr="00831411">
        <w:rPr>
          <w:rFonts w:cs="Arial"/>
        </w:rPr>
        <w:t xml:space="preserve"> </w:t>
      </w:r>
    </w:p>
    <w:p w14:paraId="60549D63"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m2:SERVICES_INFO</w:t>
      </w:r>
      <w:r w:rsidRPr="00831411">
        <w:rPr>
          <w:rFonts w:cs="Arial"/>
          <w:color w:val="0000FF"/>
        </w:rPr>
        <w:t>&gt;</w:t>
      </w:r>
    </w:p>
    <w:p w14:paraId="2926D355" w14:textId="77777777" w:rsidR="00E46E98" w:rsidRPr="00831411" w:rsidRDefault="00E46E98" w:rsidP="00E46E98">
      <w:pPr>
        <w:ind w:hanging="480"/>
        <w:rPr>
          <w:rFonts w:cs="Arial"/>
        </w:rPr>
      </w:pPr>
      <w:hyperlink r:id="rId1615" w:anchor="#" w:history="1">
        <w:r w:rsidRPr="00831411">
          <w:rPr>
            <w:rFonts w:cs="Courier New"/>
            <w:bCs/>
            <w:color w:val="FF0000"/>
            <w:u w:val="single"/>
          </w:rPr>
          <w:t>-</w:t>
        </w:r>
      </w:hyperlink>
      <w:r w:rsidRPr="00831411">
        <w:rPr>
          <w:rFonts w:cs="Arial"/>
        </w:rPr>
        <w:t xml:space="preserve"> </w:t>
      </w:r>
      <w:r w:rsidRPr="00831411">
        <w:rPr>
          <w:rFonts w:cs="Arial"/>
          <w:color w:val="0000FF"/>
        </w:rPr>
        <w:t>&lt;</w:t>
      </w:r>
      <w:r w:rsidRPr="00831411">
        <w:rPr>
          <w:rFonts w:cs="Arial"/>
          <w:color w:val="990000"/>
        </w:rPr>
        <w:t>m2:DIRECTORY_INFO</w:t>
      </w:r>
      <w:r w:rsidRPr="00831411">
        <w:rPr>
          <w:rFonts w:cs="Arial"/>
          <w:color w:val="0000FF"/>
        </w:rPr>
        <w:t>&gt;</w:t>
      </w:r>
    </w:p>
    <w:p w14:paraId="51861ABA"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m2:DLNUM</w:t>
      </w:r>
      <w:r w:rsidRPr="00831411">
        <w:rPr>
          <w:rFonts w:cs="Arial"/>
          <w:color w:val="0000FF"/>
        </w:rPr>
        <w:t>&gt;</w:t>
      </w:r>
      <w:r w:rsidRPr="00831411">
        <w:rPr>
          <w:rFonts w:cs="Arial"/>
          <w:bCs/>
        </w:rPr>
        <w:t>0001</w:t>
      </w:r>
      <w:r w:rsidRPr="00831411">
        <w:rPr>
          <w:rFonts w:cs="Arial"/>
          <w:color w:val="0000FF"/>
        </w:rPr>
        <w:t>&lt;/</w:t>
      </w:r>
      <w:r w:rsidRPr="00831411">
        <w:rPr>
          <w:rFonts w:cs="Arial"/>
          <w:color w:val="990000"/>
        </w:rPr>
        <w:t>m2:DLNUM</w:t>
      </w:r>
      <w:r w:rsidRPr="00831411">
        <w:rPr>
          <w:rFonts w:cs="Arial"/>
          <w:color w:val="0000FF"/>
        </w:rPr>
        <w:t>&gt;</w:t>
      </w:r>
      <w:r w:rsidRPr="00831411">
        <w:rPr>
          <w:rFonts w:cs="Arial"/>
        </w:rPr>
        <w:t xml:space="preserve"> </w:t>
      </w:r>
    </w:p>
    <w:p w14:paraId="20BC29EA"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m2:LTN</w:t>
      </w:r>
      <w:r w:rsidRPr="00831411">
        <w:rPr>
          <w:rFonts w:cs="Arial"/>
          <w:color w:val="0000FF"/>
        </w:rPr>
        <w:t>&gt;</w:t>
      </w:r>
      <w:r w:rsidRPr="00831411">
        <w:rPr>
          <w:rFonts w:cs="Arial"/>
          <w:bCs/>
        </w:rPr>
        <w:t>6785859190</w:t>
      </w:r>
      <w:r w:rsidRPr="00831411">
        <w:rPr>
          <w:rFonts w:cs="Arial"/>
          <w:color w:val="0000FF"/>
        </w:rPr>
        <w:t>&lt;/</w:t>
      </w:r>
      <w:r w:rsidRPr="00831411">
        <w:rPr>
          <w:rFonts w:cs="Arial"/>
          <w:color w:val="990000"/>
        </w:rPr>
        <w:t>m2:LTN</w:t>
      </w:r>
      <w:r w:rsidRPr="00831411">
        <w:rPr>
          <w:rFonts w:cs="Arial"/>
          <w:color w:val="0000FF"/>
        </w:rPr>
        <w:t>&gt;</w:t>
      </w:r>
      <w:r w:rsidRPr="00831411">
        <w:rPr>
          <w:rFonts w:cs="Arial"/>
        </w:rPr>
        <w:t xml:space="preserve"> </w:t>
      </w:r>
    </w:p>
    <w:p w14:paraId="6DA0AF67"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m2:LACT</w:t>
      </w:r>
      <w:r w:rsidRPr="00831411">
        <w:rPr>
          <w:rFonts w:cs="Arial"/>
          <w:color w:val="0000FF"/>
        </w:rPr>
        <w:t>&gt;</w:t>
      </w:r>
      <w:r w:rsidRPr="00831411">
        <w:rPr>
          <w:rFonts w:cs="Arial"/>
          <w:bCs/>
        </w:rPr>
        <w:t>N</w:t>
      </w:r>
      <w:r w:rsidRPr="00831411">
        <w:rPr>
          <w:rFonts w:cs="Arial"/>
          <w:color w:val="0000FF"/>
        </w:rPr>
        <w:t>&lt;/</w:t>
      </w:r>
      <w:r w:rsidRPr="00831411">
        <w:rPr>
          <w:rFonts w:cs="Arial"/>
          <w:color w:val="990000"/>
        </w:rPr>
        <w:t>m2:LACT</w:t>
      </w:r>
      <w:r w:rsidRPr="00831411">
        <w:rPr>
          <w:rFonts w:cs="Arial"/>
          <w:color w:val="0000FF"/>
        </w:rPr>
        <w:t>&gt;</w:t>
      </w:r>
      <w:r w:rsidRPr="00831411">
        <w:rPr>
          <w:rFonts w:cs="Arial"/>
        </w:rPr>
        <w:t xml:space="preserve"> </w:t>
      </w:r>
    </w:p>
    <w:p w14:paraId="4875E180"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m2:LTY</w:t>
      </w:r>
      <w:r w:rsidRPr="00831411">
        <w:rPr>
          <w:rFonts w:cs="Arial"/>
          <w:color w:val="0000FF"/>
        </w:rPr>
        <w:t>&gt;</w:t>
      </w:r>
      <w:r w:rsidRPr="00831411">
        <w:rPr>
          <w:rFonts w:cs="Arial"/>
          <w:bCs/>
        </w:rPr>
        <w:t>1</w:t>
      </w:r>
      <w:r w:rsidRPr="00831411">
        <w:rPr>
          <w:rFonts w:cs="Arial"/>
          <w:color w:val="0000FF"/>
        </w:rPr>
        <w:t>&lt;/</w:t>
      </w:r>
      <w:r w:rsidRPr="00831411">
        <w:rPr>
          <w:rFonts w:cs="Arial"/>
          <w:color w:val="990000"/>
        </w:rPr>
        <w:t>m2:LTY</w:t>
      </w:r>
      <w:r w:rsidRPr="00831411">
        <w:rPr>
          <w:rFonts w:cs="Arial"/>
          <w:color w:val="0000FF"/>
        </w:rPr>
        <w:t>&gt;</w:t>
      </w:r>
      <w:r w:rsidRPr="00831411">
        <w:rPr>
          <w:rFonts w:cs="Arial"/>
        </w:rPr>
        <w:t xml:space="preserve"> </w:t>
      </w:r>
    </w:p>
    <w:p w14:paraId="6D58D8AB"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m2:STYC</w:t>
      </w:r>
      <w:r w:rsidRPr="00831411">
        <w:rPr>
          <w:rFonts w:cs="Arial"/>
          <w:color w:val="0000FF"/>
        </w:rPr>
        <w:t>&gt;</w:t>
      </w:r>
      <w:r w:rsidRPr="00831411">
        <w:rPr>
          <w:rFonts w:cs="Arial"/>
          <w:bCs/>
        </w:rPr>
        <w:t>SL</w:t>
      </w:r>
      <w:r w:rsidRPr="00831411">
        <w:rPr>
          <w:rFonts w:cs="Arial"/>
          <w:color w:val="0000FF"/>
        </w:rPr>
        <w:t>&lt;/</w:t>
      </w:r>
      <w:r w:rsidRPr="00831411">
        <w:rPr>
          <w:rFonts w:cs="Arial"/>
          <w:color w:val="990000"/>
        </w:rPr>
        <w:t>m2:STYC</w:t>
      </w:r>
      <w:r w:rsidRPr="00831411">
        <w:rPr>
          <w:rFonts w:cs="Arial"/>
          <w:color w:val="0000FF"/>
        </w:rPr>
        <w:t>&gt;</w:t>
      </w:r>
      <w:r w:rsidRPr="00831411">
        <w:rPr>
          <w:rFonts w:cs="Arial"/>
        </w:rPr>
        <w:t xml:space="preserve"> </w:t>
      </w:r>
    </w:p>
    <w:p w14:paraId="047D0AEA"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m2:DOI</w:t>
      </w:r>
      <w:r w:rsidRPr="00831411">
        <w:rPr>
          <w:rFonts w:cs="Arial"/>
          <w:color w:val="0000FF"/>
        </w:rPr>
        <w:t>&gt;</w:t>
      </w:r>
      <w:r w:rsidRPr="00831411">
        <w:rPr>
          <w:rFonts w:cs="Arial"/>
          <w:bCs/>
        </w:rPr>
        <w:t>0</w:t>
      </w:r>
      <w:r w:rsidRPr="00831411">
        <w:rPr>
          <w:rFonts w:cs="Arial"/>
          <w:color w:val="0000FF"/>
        </w:rPr>
        <w:t>&lt;/</w:t>
      </w:r>
      <w:r w:rsidRPr="00831411">
        <w:rPr>
          <w:rFonts w:cs="Arial"/>
          <w:color w:val="990000"/>
        </w:rPr>
        <w:t>m2:DOI</w:t>
      </w:r>
      <w:r w:rsidRPr="00831411">
        <w:rPr>
          <w:rFonts w:cs="Arial"/>
          <w:color w:val="0000FF"/>
        </w:rPr>
        <w:t>&gt;</w:t>
      </w:r>
      <w:r w:rsidRPr="00831411">
        <w:rPr>
          <w:rFonts w:cs="Arial"/>
        </w:rPr>
        <w:t xml:space="preserve"> </w:t>
      </w:r>
    </w:p>
    <w:p w14:paraId="4C1870F9"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m2:TOA</w:t>
      </w:r>
      <w:r w:rsidRPr="00831411">
        <w:rPr>
          <w:rFonts w:cs="Arial"/>
          <w:color w:val="0000FF"/>
        </w:rPr>
        <w:t>&gt;</w:t>
      </w:r>
      <w:r w:rsidRPr="00831411">
        <w:rPr>
          <w:rFonts w:cs="Arial"/>
          <w:bCs/>
        </w:rPr>
        <w:t>R</w:t>
      </w:r>
      <w:r w:rsidRPr="00831411">
        <w:rPr>
          <w:rFonts w:cs="Arial"/>
          <w:color w:val="0000FF"/>
        </w:rPr>
        <w:t>&lt;/</w:t>
      </w:r>
      <w:r w:rsidRPr="00831411">
        <w:rPr>
          <w:rFonts w:cs="Arial"/>
          <w:color w:val="990000"/>
        </w:rPr>
        <w:t>m2:TOA</w:t>
      </w:r>
      <w:r w:rsidRPr="00831411">
        <w:rPr>
          <w:rFonts w:cs="Arial"/>
          <w:color w:val="0000FF"/>
        </w:rPr>
        <w:t>&gt;</w:t>
      </w:r>
      <w:r w:rsidRPr="00831411">
        <w:rPr>
          <w:rFonts w:cs="Arial"/>
        </w:rPr>
        <w:t xml:space="preserve"> </w:t>
      </w:r>
    </w:p>
    <w:p w14:paraId="60B2E29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m2:LISTNM</w:t>
      </w:r>
      <w:r w:rsidRPr="00831411">
        <w:rPr>
          <w:rFonts w:cs="Arial"/>
          <w:color w:val="0000FF"/>
        </w:rPr>
        <w:t>&gt;</w:t>
      </w:r>
      <w:r w:rsidRPr="00831411">
        <w:rPr>
          <w:rFonts w:cs="Arial"/>
          <w:bCs/>
        </w:rPr>
        <w:t>Island Sandy</w:t>
      </w:r>
      <w:r w:rsidRPr="00831411">
        <w:rPr>
          <w:rFonts w:cs="Arial"/>
          <w:color w:val="0000FF"/>
        </w:rPr>
        <w:t>&lt;/</w:t>
      </w:r>
      <w:r w:rsidRPr="00831411">
        <w:rPr>
          <w:rFonts w:cs="Arial"/>
          <w:color w:val="990000"/>
        </w:rPr>
        <w:t>m2:LISTNM</w:t>
      </w:r>
      <w:r w:rsidRPr="00831411">
        <w:rPr>
          <w:rFonts w:cs="Arial"/>
          <w:color w:val="0000FF"/>
        </w:rPr>
        <w:t>&gt;</w:t>
      </w:r>
      <w:r w:rsidRPr="00831411">
        <w:rPr>
          <w:rFonts w:cs="Arial"/>
        </w:rPr>
        <w:t xml:space="preserve"> </w:t>
      </w:r>
    </w:p>
    <w:p w14:paraId="49AC78ED" w14:textId="77777777" w:rsidR="00E46E98" w:rsidRPr="00831411" w:rsidRDefault="00E46E98" w:rsidP="00E46E98">
      <w:pPr>
        <w:ind w:hanging="48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m2:LISTADR</w:t>
      </w:r>
      <w:r w:rsidRPr="00831411">
        <w:rPr>
          <w:rFonts w:cs="Arial"/>
          <w:color w:val="0000FF"/>
        </w:rPr>
        <w:t>&gt;</w:t>
      </w:r>
      <w:smartTag w:uri="urn:schemas-microsoft-com:office:smarttags" w:element="Street">
        <w:smartTag w:uri="urn:schemas-microsoft-com:office:smarttags" w:element="address">
          <w:r w:rsidRPr="00831411">
            <w:rPr>
              <w:rFonts w:cs="Arial"/>
              <w:bCs/>
            </w:rPr>
            <w:t>60 Oak St</w:t>
          </w:r>
        </w:smartTag>
      </w:smartTag>
      <w:r w:rsidRPr="00831411">
        <w:rPr>
          <w:rFonts w:cs="Arial"/>
          <w:color w:val="0000FF"/>
        </w:rPr>
        <w:t>&lt;/</w:t>
      </w:r>
      <w:r w:rsidRPr="00831411">
        <w:rPr>
          <w:rFonts w:cs="Arial"/>
          <w:color w:val="990000"/>
        </w:rPr>
        <w:t>m2:LISTADR</w:t>
      </w:r>
      <w:r w:rsidRPr="00831411">
        <w:rPr>
          <w:rFonts w:cs="Arial"/>
          <w:color w:val="0000FF"/>
        </w:rPr>
        <w:t>&gt;</w:t>
      </w:r>
      <w:r w:rsidRPr="00831411">
        <w:rPr>
          <w:rFonts w:cs="Arial"/>
        </w:rPr>
        <w:t xml:space="preserve"> </w:t>
      </w:r>
    </w:p>
    <w:p w14:paraId="78A7F868"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m2:DIRECTORY_INFO</w:t>
      </w:r>
      <w:r w:rsidRPr="00831411">
        <w:rPr>
          <w:rFonts w:cs="Arial"/>
          <w:color w:val="0000FF"/>
        </w:rPr>
        <w:t>&gt;</w:t>
      </w:r>
    </w:p>
    <w:p w14:paraId="5EF1A597"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m2:FIRM_ORDER_NOTIFICATION</w:t>
      </w:r>
      <w:r w:rsidRPr="00831411">
        <w:rPr>
          <w:rFonts w:cs="Arial"/>
          <w:color w:val="0000FF"/>
        </w:rPr>
        <w:t>&gt;</w:t>
      </w:r>
    </w:p>
    <w:p w14:paraId="776A7CC6"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m2:NOTIFICATION</w:t>
      </w:r>
      <w:r w:rsidRPr="00831411">
        <w:rPr>
          <w:rFonts w:cs="Arial"/>
          <w:color w:val="0000FF"/>
        </w:rPr>
        <w:t>&gt;</w:t>
      </w:r>
    </w:p>
    <w:p w14:paraId="4B41BFD9"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m2:LSR_RESP</w:t>
      </w:r>
      <w:r w:rsidRPr="00831411">
        <w:rPr>
          <w:rFonts w:cs="Arial"/>
          <w:color w:val="0000FF"/>
        </w:rPr>
        <w:t>&gt;</w:t>
      </w:r>
    </w:p>
    <w:p w14:paraId="3469D4DB" w14:textId="77777777" w:rsidR="00E46E98" w:rsidRPr="00831411" w:rsidRDefault="00E46E98" w:rsidP="00E46E98">
      <w:pPr>
        <w:ind w:hanging="240"/>
        <w:rPr>
          <w:rFonts w:cs="Arial"/>
        </w:rPr>
      </w:pPr>
      <w:r w:rsidRPr="00831411">
        <w:rPr>
          <w:rFonts w:cs="Courier New"/>
          <w:bCs/>
          <w:color w:val="FF0000"/>
        </w:rPr>
        <w:t> </w:t>
      </w:r>
      <w:r w:rsidRPr="00831411">
        <w:rPr>
          <w:rFonts w:cs="Arial"/>
        </w:rPr>
        <w:t xml:space="preserve"> </w:t>
      </w:r>
      <w:r w:rsidRPr="00831411">
        <w:rPr>
          <w:rFonts w:cs="Arial"/>
          <w:color w:val="0000FF"/>
        </w:rPr>
        <w:t>&lt;/</w:t>
      </w:r>
      <w:r w:rsidRPr="00831411">
        <w:rPr>
          <w:rFonts w:cs="Arial"/>
          <w:color w:val="990000"/>
        </w:rPr>
        <w:t>m1:ATT_LSR_ORD_RSP</w:t>
      </w:r>
      <w:r w:rsidRPr="00831411">
        <w:rPr>
          <w:rFonts w:cs="Arial"/>
          <w:color w:val="0000FF"/>
        </w:rPr>
        <w:t>&gt;</w:t>
      </w:r>
    </w:p>
    <w:p w14:paraId="5B17940C" w14:textId="77777777" w:rsidR="00E46E98" w:rsidRPr="00831411" w:rsidRDefault="00E46E98" w:rsidP="00E46E98"/>
    <w:p w14:paraId="32977CEE" w14:textId="77777777" w:rsidR="00C447B9" w:rsidRPr="00BE24DF" w:rsidRDefault="00C447B9" w:rsidP="00C447B9">
      <w:pPr>
        <w:rPr>
          <w:sz w:val="24"/>
          <w:szCs w:val="24"/>
        </w:rPr>
      </w:pPr>
    </w:p>
    <w:p w14:paraId="78A097DD" w14:textId="77777777" w:rsidR="00C447B9" w:rsidRPr="00BE24DF" w:rsidRDefault="00C447B9" w:rsidP="00C447B9">
      <w:pPr>
        <w:rPr>
          <w:sz w:val="24"/>
          <w:szCs w:val="24"/>
        </w:rPr>
      </w:pPr>
    </w:p>
    <w:p w14:paraId="43EEFE95" w14:textId="77777777" w:rsidR="00C447B9" w:rsidRPr="00BE24DF" w:rsidRDefault="00C447B9" w:rsidP="00C447B9">
      <w:pPr>
        <w:rPr>
          <w:sz w:val="24"/>
          <w:szCs w:val="24"/>
        </w:rPr>
      </w:pPr>
    </w:p>
    <w:p w14:paraId="42A9795D" w14:textId="77777777" w:rsidR="008E6490" w:rsidRPr="000455B9" w:rsidRDefault="008E6490">
      <w:pPr>
        <w:rPr>
          <w:rFonts w:ascii="Arial" w:hAnsi="Arial" w:cs="Arial"/>
          <w:b/>
          <w:bCs/>
          <w:sz w:val="24"/>
        </w:rPr>
      </w:pPr>
      <w:r>
        <w:rPr>
          <w:b/>
          <w:bCs/>
          <w:sz w:val="24"/>
        </w:rPr>
        <w:br w:type="page"/>
      </w:r>
      <w:r w:rsidRPr="000455B9">
        <w:rPr>
          <w:rFonts w:ascii="Arial" w:hAnsi="Arial" w:cs="Arial"/>
          <w:b/>
          <w:bCs/>
          <w:sz w:val="24"/>
        </w:rPr>
        <w:t>TEST CASE E051: Scenario Description: (Act=C) Change RCFVF to RCFVG.  LNA=C Type of Account:  Business / Single-Line</w:t>
      </w:r>
    </w:p>
    <w:p w14:paraId="7AA1B973" w14:textId="77777777" w:rsidR="000455B9" w:rsidRDefault="000455B9">
      <w:pPr>
        <w:rPr>
          <w:b/>
          <w:bCs/>
          <w:sz w:val="24"/>
        </w:rPr>
      </w:pPr>
    </w:p>
    <w:p w14:paraId="29547AB9" w14:textId="77777777" w:rsidR="008E6490" w:rsidRPr="000455B9" w:rsidRDefault="008E6490"/>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504"/>
      </w:tblGrid>
      <w:tr w:rsidR="008E6490" w:rsidRPr="000455B9" w14:paraId="5D9336C9" w14:textId="77777777">
        <w:trPr>
          <w:tblHeader/>
        </w:trPr>
        <w:tc>
          <w:tcPr>
            <w:tcW w:w="2160" w:type="dxa"/>
            <w:tcBorders>
              <w:top w:val="single" w:sz="6" w:space="0" w:color="auto"/>
              <w:left w:val="single" w:sz="6" w:space="0" w:color="auto"/>
              <w:bottom w:val="single" w:sz="6" w:space="0" w:color="auto"/>
              <w:right w:val="single" w:sz="6" w:space="0" w:color="auto"/>
            </w:tcBorders>
          </w:tcPr>
          <w:p w14:paraId="28F4CE1F" w14:textId="77777777" w:rsidR="008E6490" w:rsidRPr="000455B9" w:rsidRDefault="000455B9" w:rsidP="000455B9">
            <w:pPr>
              <w:jc w:val="center"/>
              <w:rPr>
                <w:rFonts w:ascii="Arial" w:hAnsi="Arial" w:cs="Arial"/>
                <w:b/>
                <w:sz w:val="24"/>
                <w:szCs w:val="24"/>
              </w:rPr>
            </w:pPr>
            <w:r w:rsidRPr="000455B9">
              <w:rPr>
                <w:rFonts w:ascii="Arial" w:hAnsi="Arial" w:cs="Arial"/>
                <w:b/>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5294369B" w14:textId="77777777" w:rsidR="008E6490" w:rsidRPr="000455B9" w:rsidRDefault="008E6490">
            <w:pPr>
              <w:jc w:val="center"/>
              <w:rPr>
                <w:rFonts w:ascii="Arial" w:hAnsi="Arial" w:cs="Arial"/>
                <w:b/>
                <w:sz w:val="24"/>
                <w:szCs w:val="24"/>
              </w:rPr>
            </w:pPr>
            <w:r w:rsidRPr="000455B9">
              <w:rPr>
                <w:rFonts w:ascii="Arial" w:hAnsi="Arial" w:cs="Arial"/>
                <w:b/>
                <w:sz w:val="24"/>
                <w:szCs w:val="24"/>
              </w:rPr>
              <w:t>FIELD DESCRIPTION</w:t>
            </w:r>
          </w:p>
        </w:tc>
        <w:tc>
          <w:tcPr>
            <w:tcW w:w="2504" w:type="dxa"/>
            <w:tcBorders>
              <w:top w:val="single" w:sz="6" w:space="0" w:color="auto"/>
              <w:left w:val="single" w:sz="6" w:space="0" w:color="auto"/>
              <w:bottom w:val="single" w:sz="6" w:space="0" w:color="auto"/>
              <w:right w:val="single" w:sz="6" w:space="0" w:color="auto"/>
            </w:tcBorders>
          </w:tcPr>
          <w:p w14:paraId="1AFFACC1" w14:textId="77777777" w:rsidR="008E6490" w:rsidRPr="000455B9" w:rsidRDefault="008E6490">
            <w:pPr>
              <w:jc w:val="center"/>
              <w:rPr>
                <w:rFonts w:ascii="Arial" w:hAnsi="Arial" w:cs="Arial"/>
                <w:b/>
                <w:iCs/>
                <w:sz w:val="24"/>
                <w:szCs w:val="24"/>
              </w:rPr>
            </w:pPr>
            <w:r w:rsidRPr="000455B9">
              <w:rPr>
                <w:rFonts w:ascii="Arial" w:hAnsi="Arial" w:cs="Arial"/>
                <w:b/>
                <w:iCs/>
                <w:sz w:val="24"/>
                <w:szCs w:val="24"/>
              </w:rPr>
              <w:t>INPUT</w:t>
            </w:r>
          </w:p>
        </w:tc>
      </w:tr>
      <w:tr w:rsidR="008E6490" w:rsidRPr="000455B9" w14:paraId="5034D7BE"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73A9B29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0455B9" w14:paraId="01F8F8ED"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6457728"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0455B9" w14:paraId="5681D74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77242D6" w14:textId="77777777" w:rsidR="008E6490" w:rsidRPr="000455B9" w:rsidRDefault="008E6490">
            <w:pPr>
              <w:pStyle w:val="FormData"/>
              <w:rPr>
                <w:b/>
                <w:color w:val="auto"/>
              </w:rPr>
            </w:pPr>
            <w:r w:rsidRPr="000455B9">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57AE211" w14:textId="77777777" w:rsidR="008E6490" w:rsidRPr="000455B9" w:rsidRDefault="008E6490">
            <w:pPr>
              <w:pStyle w:val="FormData"/>
              <w:rPr>
                <w:b/>
                <w:color w:val="auto"/>
              </w:rPr>
            </w:pPr>
            <w:r w:rsidRPr="000455B9">
              <w:rPr>
                <w:b/>
                <w:color w:val="auto"/>
              </w:rPr>
              <w:t>Customer Carrier Name Abbreviation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63F53E2" w14:textId="77777777" w:rsidR="008E6490" w:rsidRPr="000455B9" w:rsidRDefault="008E6490">
            <w:pPr>
              <w:pStyle w:val="FormData"/>
              <w:rPr>
                <w:b/>
                <w:color w:val="auto"/>
              </w:rPr>
            </w:pPr>
            <w:r w:rsidRPr="000455B9">
              <w:rPr>
                <w:b/>
                <w:color w:val="auto"/>
              </w:rPr>
              <w:t>ZXL</w:t>
            </w:r>
          </w:p>
        </w:tc>
      </w:tr>
      <w:tr w:rsidR="008E6490" w:rsidRPr="000455B9" w14:paraId="4B9878D0" w14:textId="77777777">
        <w:tc>
          <w:tcPr>
            <w:tcW w:w="2160" w:type="dxa"/>
            <w:tcBorders>
              <w:top w:val="single" w:sz="6" w:space="0" w:color="auto"/>
              <w:left w:val="single" w:sz="6" w:space="0" w:color="auto"/>
              <w:bottom w:val="single" w:sz="6" w:space="0" w:color="auto"/>
              <w:right w:val="single" w:sz="6" w:space="0" w:color="auto"/>
            </w:tcBorders>
          </w:tcPr>
          <w:p w14:paraId="4E2D626A" w14:textId="77777777" w:rsidR="008E6490" w:rsidRPr="000455B9" w:rsidRDefault="008E6490">
            <w:pPr>
              <w:pStyle w:val="FormData"/>
              <w:rPr>
                <w:b/>
                <w:color w:val="auto"/>
              </w:rPr>
            </w:pPr>
            <w:r w:rsidRPr="000455B9">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3E255440" w14:textId="77777777" w:rsidR="008E6490" w:rsidRPr="000455B9" w:rsidRDefault="008E6490">
            <w:pPr>
              <w:pStyle w:val="FormData"/>
              <w:rPr>
                <w:b/>
                <w:color w:val="auto"/>
              </w:rPr>
            </w:pPr>
            <w:r w:rsidRPr="000455B9">
              <w:rPr>
                <w:b/>
                <w:color w:val="auto"/>
              </w:rPr>
              <w:t>Purchase Order Number</w:t>
            </w:r>
          </w:p>
        </w:tc>
        <w:tc>
          <w:tcPr>
            <w:tcW w:w="2504" w:type="dxa"/>
            <w:tcBorders>
              <w:top w:val="single" w:sz="6" w:space="0" w:color="auto"/>
              <w:left w:val="single" w:sz="6" w:space="0" w:color="auto"/>
              <w:bottom w:val="single" w:sz="6" w:space="0" w:color="auto"/>
              <w:right w:val="single" w:sz="6" w:space="0" w:color="auto"/>
            </w:tcBorders>
          </w:tcPr>
          <w:p w14:paraId="391DE9A0" w14:textId="77777777" w:rsidR="008E6490" w:rsidRPr="000455B9" w:rsidRDefault="008E6490">
            <w:pPr>
              <w:pStyle w:val="FormData"/>
              <w:rPr>
                <w:b/>
                <w:color w:val="auto"/>
              </w:rPr>
            </w:pPr>
            <w:r w:rsidRPr="000455B9">
              <w:rPr>
                <w:b/>
                <w:color w:val="auto"/>
              </w:rPr>
              <w:t>E51</w:t>
            </w:r>
          </w:p>
        </w:tc>
      </w:tr>
      <w:tr w:rsidR="008E6490" w:rsidRPr="000455B9" w14:paraId="6598C2C3" w14:textId="77777777">
        <w:tc>
          <w:tcPr>
            <w:tcW w:w="2160" w:type="dxa"/>
            <w:tcBorders>
              <w:top w:val="single" w:sz="6" w:space="0" w:color="auto"/>
              <w:left w:val="single" w:sz="6" w:space="0" w:color="auto"/>
              <w:bottom w:val="single" w:sz="6" w:space="0" w:color="auto"/>
              <w:right w:val="single" w:sz="6" w:space="0" w:color="auto"/>
            </w:tcBorders>
          </w:tcPr>
          <w:p w14:paraId="335FADA9" w14:textId="77777777" w:rsidR="008E6490" w:rsidRPr="000455B9" w:rsidRDefault="008E6490">
            <w:pPr>
              <w:pStyle w:val="FormData"/>
              <w:rPr>
                <w:b/>
                <w:color w:val="auto"/>
              </w:rPr>
            </w:pPr>
            <w:r w:rsidRPr="000455B9">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78960E06" w14:textId="77777777" w:rsidR="008E6490" w:rsidRPr="000455B9" w:rsidRDefault="008E6490">
            <w:pPr>
              <w:pStyle w:val="FormData"/>
              <w:rPr>
                <w:b/>
                <w:color w:val="auto"/>
              </w:rPr>
            </w:pPr>
            <w:r w:rsidRPr="000455B9">
              <w:rPr>
                <w:b/>
                <w:color w:val="auto"/>
              </w:rPr>
              <w:t>Account Telephone Number</w:t>
            </w:r>
          </w:p>
        </w:tc>
        <w:tc>
          <w:tcPr>
            <w:tcW w:w="2504" w:type="dxa"/>
            <w:tcBorders>
              <w:top w:val="single" w:sz="6" w:space="0" w:color="auto"/>
              <w:left w:val="single" w:sz="6" w:space="0" w:color="auto"/>
              <w:bottom w:val="single" w:sz="6" w:space="0" w:color="auto"/>
              <w:right w:val="single" w:sz="6" w:space="0" w:color="auto"/>
            </w:tcBorders>
          </w:tcPr>
          <w:p w14:paraId="2FA4F005" w14:textId="77777777" w:rsidR="008E6490" w:rsidRPr="000455B9" w:rsidRDefault="008E6490">
            <w:pPr>
              <w:pStyle w:val="FormData"/>
              <w:rPr>
                <w:b/>
                <w:color w:val="auto"/>
              </w:rPr>
            </w:pPr>
            <w:r w:rsidRPr="000455B9">
              <w:rPr>
                <w:b/>
                <w:color w:val="auto"/>
              </w:rPr>
              <w:t>4072510381</w:t>
            </w:r>
          </w:p>
        </w:tc>
      </w:tr>
      <w:tr w:rsidR="008E6490" w:rsidRPr="000455B9" w14:paraId="726622E8" w14:textId="77777777">
        <w:tc>
          <w:tcPr>
            <w:tcW w:w="2160" w:type="dxa"/>
            <w:tcBorders>
              <w:top w:val="single" w:sz="6" w:space="0" w:color="auto"/>
              <w:left w:val="single" w:sz="6" w:space="0" w:color="auto"/>
              <w:bottom w:val="single" w:sz="6" w:space="0" w:color="auto"/>
              <w:right w:val="single" w:sz="6" w:space="0" w:color="auto"/>
            </w:tcBorders>
          </w:tcPr>
          <w:p w14:paraId="30748F9A" w14:textId="77777777" w:rsidR="008E6490" w:rsidRPr="000455B9" w:rsidRDefault="008E6490">
            <w:pPr>
              <w:pStyle w:val="FormData"/>
              <w:rPr>
                <w:b/>
                <w:color w:val="auto"/>
              </w:rPr>
            </w:pPr>
            <w:r w:rsidRPr="000455B9">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02B5DBD8" w14:textId="77777777" w:rsidR="008E6490" w:rsidRPr="000455B9" w:rsidRDefault="008E6490">
            <w:pPr>
              <w:pStyle w:val="FormData"/>
              <w:rPr>
                <w:b/>
                <w:color w:val="auto"/>
              </w:rPr>
            </w:pPr>
            <w:r w:rsidRPr="000455B9">
              <w:rPr>
                <w:b/>
                <w:color w:val="auto"/>
              </w:rPr>
              <w:t>Project</w:t>
            </w:r>
          </w:p>
        </w:tc>
        <w:tc>
          <w:tcPr>
            <w:tcW w:w="2504" w:type="dxa"/>
            <w:tcBorders>
              <w:top w:val="single" w:sz="6" w:space="0" w:color="auto"/>
              <w:left w:val="single" w:sz="6" w:space="0" w:color="auto"/>
              <w:bottom w:val="single" w:sz="6" w:space="0" w:color="auto"/>
              <w:right w:val="single" w:sz="6" w:space="0" w:color="auto"/>
            </w:tcBorders>
          </w:tcPr>
          <w:p w14:paraId="15BF993B" w14:textId="77777777" w:rsidR="008E6490" w:rsidRPr="000455B9" w:rsidRDefault="008E6490">
            <w:pPr>
              <w:pStyle w:val="FormData"/>
              <w:rPr>
                <w:b/>
                <w:color w:val="auto"/>
              </w:rPr>
            </w:pPr>
            <w:r w:rsidRPr="000455B9">
              <w:rPr>
                <w:b/>
                <w:color w:val="auto"/>
              </w:rPr>
              <w:t>CAVENOBILL</w:t>
            </w:r>
          </w:p>
        </w:tc>
      </w:tr>
      <w:tr w:rsidR="008E6490" w:rsidRPr="000455B9" w14:paraId="521759D2"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3561125" w14:textId="77777777" w:rsidR="008E6490" w:rsidRPr="000455B9" w:rsidRDefault="008E6490">
            <w:pPr>
              <w:pStyle w:val="FormData"/>
              <w:rPr>
                <w:b/>
                <w:color w:val="auto"/>
              </w:rPr>
            </w:pPr>
            <w:r w:rsidRPr="000455B9">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7DCA3D1" w14:textId="77777777" w:rsidR="008E6490" w:rsidRPr="000455B9" w:rsidRDefault="008E6490">
            <w:pPr>
              <w:pStyle w:val="FormData"/>
              <w:rPr>
                <w:b/>
                <w:color w:val="auto"/>
              </w:rPr>
            </w:pPr>
            <w:smartTag w:uri="urn:schemas-microsoft-com:office:smarttags" w:element="place">
              <w:smartTag w:uri="urn:schemas-microsoft-com:office:smarttags" w:element="PlaceName">
                <w:r w:rsidRPr="000455B9">
                  <w:rPr>
                    <w:b/>
                    <w:color w:val="auto"/>
                  </w:rPr>
                  <w:t>Service</w:t>
                </w:r>
              </w:smartTag>
              <w:r w:rsidRPr="000455B9">
                <w:rPr>
                  <w:b/>
                  <w:color w:val="auto"/>
                </w:rPr>
                <w:t xml:space="preserve"> </w:t>
              </w:r>
              <w:smartTag w:uri="urn:schemas-microsoft-com:office:smarttags" w:element="PlaceType">
                <w:r w:rsidRPr="000455B9">
                  <w:rPr>
                    <w:b/>
                    <w:color w:val="auto"/>
                  </w:rPr>
                  <w:t>Center</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6854791" w14:textId="77777777" w:rsidR="008E6490" w:rsidRPr="000455B9" w:rsidRDefault="008E6490">
            <w:pPr>
              <w:pStyle w:val="FormData"/>
              <w:rPr>
                <w:b/>
                <w:color w:val="auto"/>
              </w:rPr>
            </w:pPr>
            <w:r w:rsidRPr="000455B9">
              <w:rPr>
                <w:b/>
                <w:color w:val="auto"/>
              </w:rPr>
              <w:t>LCSC</w:t>
            </w:r>
          </w:p>
        </w:tc>
      </w:tr>
      <w:tr w:rsidR="008E6490" w:rsidRPr="000455B9" w14:paraId="2797756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4DDA674" w14:textId="77777777" w:rsidR="008E6490" w:rsidRPr="000455B9" w:rsidRDefault="008E6490">
            <w:pPr>
              <w:pStyle w:val="FormData"/>
              <w:rPr>
                <w:b/>
                <w:color w:val="auto"/>
              </w:rPr>
            </w:pPr>
            <w:r w:rsidRPr="000455B9">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6478FD3" w14:textId="77777777" w:rsidR="008E6490" w:rsidRPr="000455B9" w:rsidRDefault="008E6490">
            <w:pPr>
              <w:pStyle w:val="FormData"/>
              <w:rPr>
                <w:b/>
                <w:color w:val="auto"/>
              </w:rPr>
            </w:pPr>
            <w:r w:rsidRPr="000455B9">
              <w:rPr>
                <w:b/>
                <w:color w:val="auto"/>
              </w:rPr>
              <w:t>Date &amp; Time Sent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26569C5" w14:textId="77777777" w:rsidR="008E6490" w:rsidRPr="000455B9" w:rsidRDefault="008E6490">
            <w:pPr>
              <w:pStyle w:val="FormData"/>
              <w:rPr>
                <w:b/>
                <w:color w:val="auto"/>
              </w:rPr>
            </w:pPr>
            <w:r w:rsidRPr="000455B9">
              <w:rPr>
                <w:b/>
                <w:color w:val="auto"/>
              </w:rPr>
              <w:t>20040524</w:t>
            </w:r>
          </w:p>
        </w:tc>
      </w:tr>
      <w:tr w:rsidR="008E6490" w:rsidRPr="000455B9" w14:paraId="3CA7DDC0" w14:textId="77777777">
        <w:tc>
          <w:tcPr>
            <w:tcW w:w="2160" w:type="dxa"/>
            <w:tcBorders>
              <w:top w:val="single" w:sz="6" w:space="0" w:color="auto"/>
              <w:left w:val="single" w:sz="6" w:space="0" w:color="auto"/>
              <w:bottom w:val="single" w:sz="6" w:space="0" w:color="auto"/>
              <w:right w:val="single" w:sz="6" w:space="0" w:color="auto"/>
            </w:tcBorders>
          </w:tcPr>
          <w:p w14:paraId="78807551" w14:textId="77777777" w:rsidR="008E6490" w:rsidRPr="000455B9" w:rsidRDefault="008E6490">
            <w:pPr>
              <w:pStyle w:val="FormData"/>
              <w:rPr>
                <w:b/>
                <w:color w:val="auto"/>
              </w:rPr>
            </w:pPr>
            <w:r w:rsidRPr="000455B9">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73219065" w14:textId="77777777" w:rsidR="008E6490" w:rsidRPr="000455B9" w:rsidRDefault="008E6490">
            <w:pPr>
              <w:pStyle w:val="FormData"/>
              <w:rPr>
                <w:b/>
                <w:color w:val="auto"/>
              </w:rPr>
            </w:pPr>
            <w:r w:rsidRPr="000455B9">
              <w:rPr>
                <w:b/>
                <w:color w:val="auto"/>
              </w:rPr>
              <w:t>Desired Due Date</w:t>
            </w:r>
          </w:p>
        </w:tc>
        <w:tc>
          <w:tcPr>
            <w:tcW w:w="2504" w:type="dxa"/>
            <w:tcBorders>
              <w:top w:val="single" w:sz="6" w:space="0" w:color="auto"/>
              <w:left w:val="single" w:sz="6" w:space="0" w:color="auto"/>
              <w:bottom w:val="single" w:sz="6" w:space="0" w:color="auto"/>
              <w:right w:val="single" w:sz="6" w:space="0" w:color="auto"/>
            </w:tcBorders>
          </w:tcPr>
          <w:p w14:paraId="69AD6927" w14:textId="77777777" w:rsidR="008E6490" w:rsidRPr="000455B9" w:rsidRDefault="008E6490">
            <w:pPr>
              <w:pStyle w:val="FormData"/>
              <w:rPr>
                <w:b/>
                <w:color w:val="auto"/>
              </w:rPr>
            </w:pPr>
            <w:r w:rsidRPr="000455B9">
              <w:rPr>
                <w:b/>
                <w:color w:val="auto"/>
              </w:rPr>
              <w:t>20040601</w:t>
            </w:r>
          </w:p>
        </w:tc>
      </w:tr>
      <w:tr w:rsidR="008E6490" w:rsidRPr="000455B9" w14:paraId="12A85C8B" w14:textId="77777777">
        <w:tc>
          <w:tcPr>
            <w:tcW w:w="2160" w:type="dxa"/>
            <w:tcBorders>
              <w:top w:val="single" w:sz="6" w:space="0" w:color="auto"/>
              <w:left w:val="single" w:sz="6" w:space="0" w:color="auto"/>
              <w:bottom w:val="single" w:sz="6" w:space="0" w:color="auto"/>
              <w:right w:val="single" w:sz="6" w:space="0" w:color="auto"/>
            </w:tcBorders>
          </w:tcPr>
          <w:p w14:paraId="0EF2EDC3" w14:textId="77777777" w:rsidR="008E6490" w:rsidRPr="000455B9" w:rsidRDefault="008E6490">
            <w:pPr>
              <w:pStyle w:val="FormData"/>
              <w:rPr>
                <w:b/>
                <w:color w:val="auto"/>
              </w:rPr>
            </w:pPr>
            <w:r w:rsidRPr="000455B9">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1898119B" w14:textId="77777777" w:rsidR="008E6490" w:rsidRPr="000455B9" w:rsidRDefault="008E6490">
            <w:pPr>
              <w:pStyle w:val="FormData"/>
              <w:rPr>
                <w:b/>
                <w:color w:val="auto"/>
              </w:rPr>
            </w:pPr>
            <w:r w:rsidRPr="000455B9">
              <w:rPr>
                <w:b/>
                <w:color w:val="auto"/>
              </w:rPr>
              <w:t>Request Type</w:t>
            </w:r>
          </w:p>
        </w:tc>
        <w:tc>
          <w:tcPr>
            <w:tcW w:w="2504" w:type="dxa"/>
            <w:tcBorders>
              <w:top w:val="single" w:sz="6" w:space="0" w:color="auto"/>
              <w:left w:val="single" w:sz="6" w:space="0" w:color="auto"/>
              <w:bottom w:val="single" w:sz="6" w:space="0" w:color="auto"/>
              <w:right w:val="single" w:sz="6" w:space="0" w:color="auto"/>
            </w:tcBorders>
          </w:tcPr>
          <w:p w14:paraId="1CE830E4" w14:textId="77777777" w:rsidR="008E6490" w:rsidRPr="000455B9" w:rsidRDefault="008E6490">
            <w:pPr>
              <w:pStyle w:val="FormData"/>
              <w:rPr>
                <w:b/>
                <w:color w:val="auto"/>
              </w:rPr>
            </w:pPr>
            <w:r w:rsidRPr="000455B9">
              <w:rPr>
                <w:b/>
                <w:color w:val="auto"/>
              </w:rPr>
              <w:t>EB</w:t>
            </w:r>
          </w:p>
        </w:tc>
      </w:tr>
      <w:tr w:rsidR="008E6490" w:rsidRPr="000455B9" w14:paraId="3F5D767D" w14:textId="77777777">
        <w:tc>
          <w:tcPr>
            <w:tcW w:w="2160" w:type="dxa"/>
            <w:tcBorders>
              <w:top w:val="single" w:sz="6" w:space="0" w:color="auto"/>
              <w:left w:val="single" w:sz="6" w:space="0" w:color="auto"/>
              <w:bottom w:val="single" w:sz="6" w:space="0" w:color="auto"/>
              <w:right w:val="single" w:sz="6" w:space="0" w:color="auto"/>
            </w:tcBorders>
          </w:tcPr>
          <w:p w14:paraId="5FF2FF6F" w14:textId="77777777" w:rsidR="008E6490" w:rsidRPr="000455B9" w:rsidRDefault="008E6490">
            <w:pPr>
              <w:pStyle w:val="FormData"/>
              <w:rPr>
                <w:b/>
                <w:color w:val="auto"/>
              </w:rPr>
            </w:pPr>
            <w:r w:rsidRPr="000455B9">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083E3559" w14:textId="77777777" w:rsidR="008E6490" w:rsidRPr="000455B9" w:rsidRDefault="008E6490">
            <w:pPr>
              <w:pStyle w:val="FormData"/>
              <w:rPr>
                <w:b/>
                <w:color w:val="auto"/>
              </w:rPr>
            </w:pPr>
            <w:r w:rsidRPr="000455B9">
              <w:rPr>
                <w:b/>
                <w:color w:val="auto"/>
              </w:rPr>
              <w:t>Activity Type</w:t>
            </w:r>
          </w:p>
        </w:tc>
        <w:tc>
          <w:tcPr>
            <w:tcW w:w="2504" w:type="dxa"/>
            <w:tcBorders>
              <w:top w:val="single" w:sz="6" w:space="0" w:color="auto"/>
              <w:left w:val="single" w:sz="6" w:space="0" w:color="auto"/>
              <w:bottom w:val="single" w:sz="6" w:space="0" w:color="auto"/>
              <w:right w:val="single" w:sz="6" w:space="0" w:color="auto"/>
            </w:tcBorders>
          </w:tcPr>
          <w:p w14:paraId="559139A6" w14:textId="77777777" w:rsidR="008E6490" w:rsidRPr="000455B9" w:rsidRDefault="008E6490">
            <w:pPr>
              <w:pStyle w:val="FormData"/>
              <w:rPr>
                <w:b/>
                <w:color w:val="auto"/>
              </w:rPr>
            </w:pPr>
            <w:r w:rsidRPr="000455B9">
              <w:rPr>
                <w:b/>
                <w:color w:val="auto"/>
              </w:rPr>
              <w:t>C</w:t>
            </w:r>
          </w:p>
        </w:tc>
      </w:tr>
      <w:tr w:rsidR="008E6490" w:rsidRPr="000455B9" w14:paraId="6C094102" w14:textId="77777777">
        <w:tc>
          <w:tcPr>
            <w:tcW w:w="2160" w:type="dxa"/>
            <w:tcBorders>
              <w:top w:val="single" w:sz="6" w:space="0" w:color="auto"/>
              <w:left w:val="single" w:sz="6" w:space="0" w:color="auto"/>
              <w:bottom w:val="single" w:sz="6" w:space="0" w:color="auto"/>
              <w:right w:val="single" w:sz="6" w:space="0" w:color="auto"/>
            </w:tcBorders>
          </w:tcPr>
          <w:p w14:paraId="7F976370" w14:textId="77777777" w:rsidR="008E6490" w:rsidRPr="000455B9" w:rsidRDefault="008E6490">
            <w:pPr>
              <w:pStyle w:val="FormData"/>
              <w:rPr>
                <w:b/>
                <w:color w:val="auto"/>
              </w:rPr>
            </w:pPr>
            <w:r w:rsidRPr="000455B9">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6DCEAB35" w14:textId="77777777" w:rsidR="008E6490" w:rsidRPr="000455B9" w:rsidRDefault="008E6490">
            <w:pPr>
              <w:pStyle w:val="FormData"/>
              <w:rPr>
                <w:b/>
                <w:color w:val="auto"/>
              </w:rPr>
            </w:pPr>
            <w:r w:rsidRPr="000455B9">
              <w:rPr>
                <w:b/>
                <w:color w:val="auto"/>
              </w:rPr>
              <w:t>Company Code</w:t>
            </w:r>
          </w:p>
        </w:tc>
        <w:tc>
          <w:tcPr>
            <w:tcW w:w="2504" w:type="dxa"/>
            <w:tcBorders>
              <w:top w:val="single" w:sz="6" w:space="0" w:color="auto"/>
              <w:left w:val="single" w:sz="6" w:space="0" w:color="auto"/>
              <w:bottom w:val="single" w:sz="6" w:space="0" w:color="auto"/>
              <w:right w:val="single" w:sz="6" w:space="0" w:color="auto"/>
            </w:tcBorders>
          </w:tcPr>
          <w:p w14:paraId="2C8B0345" w14:textId="77777777" w:rsidR="008E6490" w:rsidRPr="000455B9" w:rsidRDefault="008E6490">
            <w:pPr>
              <w:pStyle w:val="FormData"/>
              <w:rPr>
                <w:b/>
                <w:color w:val="auto"/>
              </w:rPr>
            </w:pPr>
            <w:r w:rsidRPr="000455B9">
              <w:rPr>
                <w:b/>
                <w:color w:val="auto"/>
              </w:rPr>
              <w:t>9999</w:t>
            </w:r>
          </w:p>
        </w:tc>
      </w:tr>
      <w:tr w:rsidR="008E6490" w:rsidRPr="000455B9" w14:paraId="3B95C8F0" w14:textId="77777777">
        <w:tc>
          <w:tcPr>
            <w:tcW w:w="2160" w:type="dxa"/>
            <w:tcBorders>
              <w:top w:val="single" w:sz="6" w:space="0" w:color="auto"/>
              <w:left w:val="single" w:sz="6" w:space="0" w:color="auto"/>
              <w:bottom w:val="single" w:sz="6" w:space="0" w:color="auto"/>
              <w:right w:val="single" w:sz="6" w:space="0" w:color="auto"/>
            </w:tcBorders>
          </w:tcPr>
          <w:p w14:paraId="3A0FECDA" w14:textId="77777777" w:rsidR="008E6490" w:rsidRPr="000455B9" w:rsidRDefault="008E6490">
            <w:pPr>
              <w:pStyle w:val="FormData"/>
              <w:rPr>
                <w:b/>
                <w:color w:val="auto"/>
              </w:rPr>
            </w:pPr>
            <w:r w:rsidRPr="000455B9">
              <w:rPr>
                <w:b/>
                <w:color w:val="auto"/>
              </w:rPr>
              <w:t>LSO</w:t>
            </w:r>
          </w:p>
        </w:tc>
        <w:tc>
          <w:tcPr>
            <w:tcW w:w="4320" w:type="dxa"/>
            <w:tcBorders>
              <w:top w:val="single" w:sz="6" w:space="0" w:color="auto"/>
              <w:left w:val="single" w:sz="6" w:space="0" w:color="auto"/>
              <w:bottom w:val="single" w:sz="6" w:space="0" w:color="auto"/>
              <w:right w:val="single" w:sz="6" w:space="0" w:color="auto"/>
            </w:tcBorders>
          </w:tcPr>
          <w:p w14:paraId="0FFE3C3E" w14:textId="77777777" w:rsidR="008E6490" w:rsidRPr="000455B9" w:rsidRDefault="008E6490">
            <w:pPr>
              <w:pStyle w:val="FormData"/>
              <w:rPr>
                <w:b/>
                <w:color w:val="auto"/>
              </w:rPr>
            </w:pPr>
            <w:r w:rsidRPr="000455B9">
              <w:rPr>
                <w:b/>
                <w:color w:val="auto"/>
              </w:rPr>
              <w:t>Local Serving Company</w:t>
            </w:r>
          </w:p>
        </w:tc>
        <w:tc>
          <w:tcPr>
            <w:tcW w:w="2504" w:type="dxa"/>
            <w:tcBorders>
              <w:top w:val="single" w:sz="6" w:space="0" w:color="auto"/>
              <w:left w:val="single" w:sz="6" w:space="0" w:color="auto"/>
              <w:bottom w:val="single" w:sz="6" w:space="0" w:color="auto"/>
              <w:right w:val="single" w:sz="6" w:space="0" w:color="auto"/>
            </w:tcBorders>
          </w:tcPr>
          <w:p w14:paraId="2759D038" w14:textId="77777777" w:rsidR="008E6490" w:rsidRPr="000455B9" w:rsidRDefault="008E6490">
            <w:pPr>
              <w:pStyle w:val="FormData"/>
              <w:rPr>
                <w:b/>
                <w:color w:val="auto"/>
              </w:rPr>
            </w:pPr>
            <w:r w:rsidRPr="000455B9">
              <w:rPr>
                <w:b/>
                <w:color w:val="auto"/>
              </w:rPr>
              <w:t>407251</w:t>
            </w:r>
          </w:p>
        </w:tc>
      </w:tr>
      <w:tr w:rsidR="008E6490" w:rsidRPr="000455B9" w14:paraId="00FE881D" w14:textId="77777777">
        <w:tc>
          <w:tcPr>
            <w:tcW w:w="2160" w:type="dxa"/>
            <w:tcBorders>
              <w:top w:val="single" w:sz="6" w:space="0" w:color="auto"/>
              <w:left w:val="single" w:sz="6" w:space="0" w:color="auto"/>
              <w:bottom w:val="single" w:sz="6" w:space="0" w:color="auto"/>
              <w:right w:val="single" w:sz="6" w:space="0" w:color="auto"/>
            </w:tcBorders>
          </w:tcPr>
          <w:p w14:paraId="7C4A7BCC" w14:textId="77777777" w:rsidR="008E6490" w:rsidRPr="000455B9" w:rsidRDefault="008E6490">
            <w:pPr>
              <w:pStyle w:val="FormData"/>
              <w:rPr>
                <w:b/>
                <w:color w:val="auto"/>
              </w:rPr>
            </w:pPr>
            <w:r w:rsidRPr="000455B9">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507C2E6E" w14:textId="77777777" w:rsidR="008E6490" w:rsidRPr="000455B9" w:rsidRDefault="008E6490">
            <w:pPr>
              <w:pStyle w:val="FormData"/>
              <w:rPr>
                <w:b/>
                <w:color w:val="auto"/>
              </w:rPr>
            </w:pPr>
            <w:r w:rsidRPr="000455B9">
              <w:rPr>
                <w:b/>
                <w:color w:val="auto"/>
              </w:rPr>
              <w:t>Type of Service</w:t>
            </w:r>
          </w:p>
        </w:tc>
        <w:tc>
          <w:tcPr>
            <w:tcW w:w="2504" w:type="dxa"/>
            <w:tcBorders>
              <w:top w:val="single" w:sz="6" w:space="0" w:color="auto"/>
              <w:left w:val="single" w:sz="6" w:space="0" w:color="auto"/>
              <w:bottom w:val="single" w:sz="6" w:space="0" w:color="auto"/>
              <w:right w:val="single" w:sz="6" w:space="0" w:color="auto"/>
            </w:tcBorders>
          </w:tcPr>
          <w:p w14:paraId="470E0C66" w14:textId="77777777" w:rsidR="008E6490" w:rsidRPr="000455B9" w:rsidRDefault="008E6490">
            <w:pPr>
              <w:pStyle w:val="FormData"/>
              <w:rPr>
                <w:b/>
                <w:color w:val="auto"/>
              </w:rPr>
            </w:pPr>
            <w:r w:rsidRPr="000455B9">
              <w:rPr>
                <w:b/>
                <w:color w:val="auto"/>
              </w:rPr>
              <w:t>1BMR</w:t>
            </w:r>
          </w:p>
        </w:tc>
      </w:tr>
      <w:tr w:rsidR="008E6490" w:rsidRPr="000455B9" w14:paraId="2305203B"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FB878F5"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0455B9" w14:paraId="1054BEA2" w14:textId="77777777">
        <w:tc>
          <w:tcPr>
            <w:tcW w:w="2160" w:type="dxa"/>
            <w:tcBorders>
              <w:top w:val="single" w:sz="6" w:space="0" w:color="auto"/>
              <w:left w:val="single" w:sz="6" w:space="0" w:color="auto"/>
              <w:bottom w:val="single" w:sz="6" w:space="0" w:color="auto"/>
              <w:right w:val="single" w:sz="6" w:space="0" w:color="auto"/>
            </w:tcBorders>
          </w:tcPr>
          <w:p w14:paraId="16B2327B" w14:textId="77777777" w:rsidR="008E6490" w:rsidRPr="000455B9" w:rsidRDefault="008E6490">
            <w:pPr>
              <w:pStyle w:val="FormData"/>
              <w:rPr>
                <w:b/>
                <w:color w:val="auto"/>
              </w:rPr>
            </w:pPr>
            <w:r w:rsidRPr="000455B9">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4D475141" w14:textId="77777777" w:rsidR="008E6490" w:rsidRPr="000455B9" w:rsidRDefault="008E6490">
            <w:pPr>
              <w:pStyle w:val="FormData"/>
              <w:rPr>
                <w:b/>
                <w:color w:val="auto"/>
              </w:rPr>
            </w:pPr>
            <w:r w:rsidRPr="000455B9">
              <w:rPr>
                <w:b/>
                <w:color w:val="auto"/>
              </w:rPr>
              <w:t>Billing Account Number 1</w:t>
            </w:r>
          </w:p>
        </w:tc>
        <w:tc>
          <w:tcPr>
            <w:tcW w:w="2504" w:type="dxa"/>
            <w:tcBorders>
              <w:top w:val="single" w:sz="6" w:space="0" w:color="auto"/>
              <w:left w:val="single" w:sz="6" w:space="0" w:color="auto"/>
              <w:bottom w:val="single" w:sz="6" w:space="0" w:color="auto"/>
              <w:right w:val="single" w:sz="6" w:space="0" w:color="auto"/>
            </w:tcBorders>
          </w:tcPr>
          <w:p w14:paraId="440509C6" w14:textId="77777777" w:rsidR="008E6490" w:rsidRPr="000455B9" w:rsidRDefault="008E6490">
            <w:pPr>
              <w:pStyle w:val="FormData"/>
              <w:rPr>
                <w:b/>
                <w:color w:val="auto"/>
                <w:lang w:val="fr-FR"/>
              </w:rPr>
            </w:pPr>
            <w:r w:rsidRPr="000455B9">
              <w:rPr>
                <w:b/>
                <w:color w:val="auto"/>
                <w:lang w:val="fr-FR"/>
              </w:rPr>
              <w:t>904Q885521521</w:t>
            </w:r>
          </w:p>
        </w:tc>
      </w:tr>
      <w:tr w:rsidR="008E6490" w:rsidRPr="000455B9" w14:paraId="1B873044"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E220E31"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0455B9" w14:paraId="1A124C7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C53589A" w14:textId="77777777" w:rsidR="008E6490" w:rsidRPr="000455B9" w:rsidRDefault="008E6490">
            <w:pPr>
              <w:pStyle w:val="FormData"/>
              <w:rPr>
                <w:b/>
                <w:color w:val="auto"/>
              </w:rPr>
            </w:pPr>
            <w:r w:rsidRPr="000455B9">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47AD2C1" w14:textId="77777777" w:rsidR="008E6490" w:rsidRPr="000455B9" w:rsidRDefault="008E6490">
            <w:pPr>
              <w:pStyle w:val="FormData"/>
              <w:rPr>
                <w:b/>
                <w:color w:val="auto"/>
              </w:rPr>
            </w:pPr>
            <w:r w:rsidRPr="000455B9">
              <w:rPr>
                <w:b/>
                <w:color w:val="auto"/>
              </w:rPr>
              <w:t>Initiator Identification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6F4028A" w14:textId="77777777" w:rsidR="008E6490" w:rsidRPr="000455B9" w:rsidRDefault="008E6490">
            <w:pPr>
              <w:pStyle w:val="FormData"/>
              <w:rPr>
                <w:b/>
                <w:color w:val="auto"/>
              </w:rPr>
            </w:pPr>
            <w:r w:rsidRPr="000455B9">
              <w:rPr>
                <w:b/>
                <w:color w:val="auto"/>
              </w:rPr>
              <w:t>Bojangles</w:t>
            </w:r>
          </w:p>
        </w:tc>
      </w:tr>
      <w:tr w:rsidR="008E6490" w:rsidRPr="000455B9" w14:paraId="755D21A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B0C2D06" w14:textId="77777777" w:rsidR="008E6490" w:rsidRPr="000455B9" w:rsidRDefault="008E6490">
            <w:pPr>
              <w:pStyle w:val="FormData"/>
              <w:rPr>
                <w:b/>
                <w:color w:val="auto"/>
              </w:rPr>
            </w:pPr>
            <w:r w:rsidRPr="000455B9">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D281712" w14:textId="77777777" w:rsidR="008E6490" w:rsidRPr="000455B9" w:rsidRDefault="008E6490">
            <w:pPr>
              <w:pStyle w:val="FormData"/>
              <w:rPr>
                <w:b/>
                <w:color w:val="auto"/>
              </w:rPr>
            </w:pPr>
            <w:r w:rsidRPr="000455B9">
              <w:rPr>
                <w:b/>
                <w:color w:val="auto"/>
              </w:rPr>
              <w:t>Initiator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609E9D9" w14:textId="77777777" w:rsidR="008E6490" w:rsidRPr="000455B9" w:rsidRDefault="008E6490">
            <w:pPr>
              <w:pStyle w:val="FormData"/>
              <w:rPr>
                <w:b/>
                <w:color w:val="auto"/>
              </w:rPr>
            </w:pPr>
            <w:r w:rsidRPr="000455B9">
              <w:rPr>
                <w:b/>
                <w:color w:val="auto"/>
              </w:rPr>
              <w:t>8884448888</w:t>
            </w:r>
          </w:p>
        </w:tc>
      </w:tr>
      <w:tr w:rsidR="008E6490" w:rsidRPr="000455B9" w14:paraId="1621BFD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10E07B81" w14:textId="77777777" w:rsidR="008E6490" w:rsidRPr="000455B9" w:rsidRDefault="008E6490">
            <w:pPr>
              <w:pStyle w:val="FormData"/>
              <w:rPr>
                <w:b/>
                <w:color w:val="auto"/>
              </w:rPr>
            </w:pPr>
            <w:r w:rsidRPr="000455B9">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EEEBF23" w14:textId="77777777" w:rsidR="008E6490" w:rsidRPr="000455B9" w:rsidRDefault="008E6490">
            <w:pPr>
              <w:pStyle w:val="FormData"/>
              <w:rPr>
                <w:b/>
                <w:color w:val="auto"/>
              </w:rPr>
            </w:pPr>
            <w:r w:rsidRPr="000455B9">
              <w:rPr>
                <w:b/>
                <w:color w:val="auto"/>
              </w:rPr>
              <w:t>Initiator Facsimile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82748D3" w14:textId="77777777" w:rsidR="008E6490" w:rsidRPr="000455B9" w:rsidRDefault="008E6490">
            <w:pPr>
              <w:pStyle w:val="FormData"/>
              <w:rPr>
                <w:b/>
                <w:color w:val="auto"/>
                <w:lang w:val="fr-FR"/>
              </w:rPr>
            </w:pPr>
            <w:r w:rsidRPr="000455B9">
              <w:rPr>
                <w:b/>
                <w:color w:val="auto"/>
                <w:lang w:val="fr-FR"/>
              </w:rPr>
              <w:t>4448884444</w:t>
            </w:r>
          </w:p>
        </w:tc>
      </w:tr>
      <w:tr w:rsidR="008E6490" w:rsidRPr="000455B9" w14:paraId="2E07000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7C85D77" w14:textId="77777777" w:rsidR="008E6490" w:rsidRPr="000455B9" w:rsidRDefault="008E6490">
            <w:pPr>
              <w:pStyle w:val="FormData"/>
              <w:rPr>
                <w:b/>
                <w:color w:val="auto"/>
                <w:lang w:val="fr-FR"/>
              </w:rPr>
            </w:pPr>
            <w:r w:rsidRPr="000455B9">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CB65BF9" w14:textId="77777777" w:rsidR="008E6490" w:rsidRPr="000455B9" w:rsidRDefault="008E6490">
            <w:pPr>
              <w:pStyle w:val="FormData"/>
              <w:rPr>
                <w:b/>
                <w:color w:val="auto"/>
                <w:lang w:val="fr-FR"/>
              </w:rPr>
            </w:pPr>
            <w:r w:rsidRPr="000455B9">
              <w:rPr>
                <w:b/>
                <w:color w:val="auto"/>
                <w:lang w:val="fr-FR"/>
              </w:rPr>
              <w:t>Implementation Contact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AF32CB6" w14:textId="77777777" w:rsidR="008E6490" w:rsidRPr="000455B9" w:rsidRDefault="008E6490">
            <w:pPr>
              <w:pStyle w:val="FormData"/>
              <w:rPr>
                <w:b/>
                <w:color w:val="auto"/>
              </w:rPr>
            </w:pPr>
            <w:r w:rsidRPr="000455B9">
              <w:rPr>
                <w:b/>
                <w:color w:val="auto"/>
              </w:rPr>
              <w:t>Shrimp</w:t>
            </w:r>
          </w:p>
        </w:tc>
      </w:tr>
      <w:tr w:rsidR="008E6490" w:rsidRPr="000455B9" w14:paraId="5927E815"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D9827EA" w14:textId="77777777" w:rsidR="008E6490" w:rsidRPr="000455B9" w:rsidRDefault="008E6490">
            <w:pPr>
              <w:pStyle w:val="FormData"/>
              <w:rPr>
                <w:b/>
                <w:color w:val="auto"/>
              </w:rPr>
            </w:pPr>
            <w:r w:rsidRPr="000455B9">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1401805" w14:textId="77777777" w:rsidR="008E6490" w:rsidRPr="000455B9" w:rsidRDefault="008E6490">
            <w:pPr>
              <w:pStyle w:val="FormData"/>
              <w:rPr>
                <w:b/>
                <w:color w:val="auto"/>
              </w:rPr>
            </w:pPr>
            <w:r w:rsidRPr="000455B9">
              <w:rPr>
                <w:b/>
                <w:color w:val="auto"/>
              </w:rPr>
              <w:t>Implementation Contact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2E653C2" w14:textId="77777777" w:rsidR="008E6490" w:rsidRPr="000455B9" w:rsidRDefault="008E6490">
            <w:pPr>
              <w:pStyle w:val="FormData"/>
              <w:rPr>
                <w:b/>
                <w:color w:val="auto"/>
              </w:rPr>
            </w:pPr>
            <w:r w:rsidRPr="000455B9">
              <w:rPr>
                <w:b/>
                <w:color w:val="auto"/>
              </w:rPr>
              <w:t>2282280000</w:t>
            </w:r>
          </w:p>
        </w:tc>
      </w:tr>
      <w:tr w:rsidR="008E6490" w:rsidRPr="000455B9" w14:paraId="5E48F08F"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6AFF46B8"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0455B9" w14:paraId="02601B39"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2F41978F" w14:textId="77777777" w:rsidR="008E6490" w:rsidRPr="000455B9" w:rsidRDefault="008E6490">
            <w:pPr>
              <w:rPr>
                <w:rFonts w:ascii="Arial" w:hAnsi="Arial" w:cs="Arial"/>
                <w:b/>
                <w:bCs/>
                <w:iCs/>
                <w:sz w:val="24"/>
                <w:szCs w:val="24"/>
                <w:lang w:val="fr-FR"/>
              </w:rPr>
            </w:pPr>
            <w:r w:rsidRPr="000455B9">
              <w:rPr>
                <w:rFonts w:ascii="Arial" w:hAnsi="Arial" w:cs="Arial"/>
                <w:b/>
                <w:bCs/>
                <w:iCs/>
                <w:sz w:val="24"/>
                <w:szCs w:val="24"/>
                <w:lang w:val="fr-FR"/>
              </w:rPr>
              <w:t>Administrative Section</w:t>
            </w:r>
          </w:p>
        </w:tc>
      </w:tr>
      <w:tr w:rsidR="008E6490" w:rsidRPr="000455B9" w14:paraId="530D7BA4"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C011E1E" w14:textId="77777777" w:rsidR="008E6490" w:rsidRPr="000455B9" w:rsidRDefault="008E6490">
            <w:pPr>
              <w:pStyle w:val="FormData"/>
              <w:rPr>
                <w:b/>
                <w:color w:val="auto"/>
                <w:lang w:val="fr-FR"/>
              </w:rPr>
            </w:pPr>
            <w:r w:rsidRPr="000455B9">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11ED3886" w14:textId="77777777" w:rsidR="008E6490" w:rsidRPr="000455B9" w:rsidRDefault="008E6490">
            <w:pPr>
              <w:pStyle w:val="FormData"/>
              <w:rPr>
                <w:b/>
                <w:color w:val="auto"/>
                <w:lang w:val="fr-FR"/>
              </w:rPr>
            </w:pPr>
            <w:r w:rsidRPr="000455B9">
              <w:rPr>
                <w:b/>
                <w:color w:val="auto"/>
                <w:lang w:val="fr-FR"/>
              </w:rPr>
              <w:t>Resale Quantity</w:t>
            </w:r>
          </w:p>
        </w:tc>
        <w:tc>
          <w:tcPr>
            <w:tcW w:w="2504" w:type="dxa"/>
            <w:tcBorders>
              <w:top w:val="single" w:sz="6" w:space="0" w:color="auto"/>
              <w:left w:val="single" w:sz="6" w:space="0" w:color="auto"/>
              <w:bottom w:val="single" w:sz="6" w:space="0" w:color="auto"/>
              <w:right w:val="single" w:sz="6" w:space="0" w:color="auto"/>
            </w:tcBorders>
          </w:tcPr>
          <w:p w14:paraId="549E2C11" w14:textId="77777777" w:rsidR="008E6490" w:rsidRPr="000455B9" w:rsidRDefault="008E6490">
            <w:pPr>
              <w:pStyle w:val="FormData"/>
              <w:rPr>
                <w:b/>
                <w:color w:val="auto"/>
              </w:rPr>
            </w:pPr>
            <w:r w:rsidRPr="000455B9">
              <w:rPr>
                <w:b/>
                <w:color w:val="auto"/>
              </w:rPr>
              <w:t>002</w:t>
            </w:r>
          </w:p>
        </w:tc>
      </w:tr>
      <w:tr w:rsidR="008E6490" w:rsidRPr="000455B9" w14:paraId="73C0EC9E"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74D18E5"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0455B9" w14:paraId="0E1E633F"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B426B06" w14:textId="77777777" w:rsidR="008E6490" w:rsidRPr="000455B9" w:rsidRDefault="008E6490">
            <w:pPr>
              <w:pStyle w:val="FormData"/>
              <w:rPr>
                <w:b/>
                <w:color w:val="auto"/>
              </w:rPr>
            </w:pPr>
            <w:r w:rsidRPr="000455B9">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E10A84F" w14:textId="77777777" w:rsidR="008E6490" w:rsidRPr="000455B9" w:rsidRDefault="008E6490">
            <w:pPr>
              <w:pStyle w:val="FormData"/>
              <w:rPr>
                <w:b/>
                <w:color w:val="auto"/>
              </w:rPr>
            </w:pPr>
            <w:r w:rsidRPr="000455B9">
              <w:rPr>
                <w:b/>
                <w:color w:val="auto"/>
              </w:rPr>
              <w:t>Line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015C473" w14:textId="77777777" w:rsidR="008E6490" w:rsidRPr="000455B9" w:rsidRDefault="008E6490">
            <w:pPr>
              <w:pStyle w:val="FormData"/>
              <w:rPr>
                <w:b/>
                <w:color w:val="auto"/>
              </w:rPr>
            </w:pPr>
            <w:r w:rsidRPr="000455B9">
              <w:rPr>
                <w:b/>
                <w:color w:val="auto"/>
              </w:rPr>
              <w:t>00001</w:t>
            </w:r>
          </w:p>
        </w:tc>
      </w:tr>
      <w:tr w:rsidR="008E6490" w:rsidRPr="000455B9" w14:paraId="07990318"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3ED217EB" w14:textId="77777777" w:rsidR="008E6490" w:rsidRPr="000455B9" w:rsidRDefault="008E6490">
            <w:pPr>
              <w:pStyle w:val="FormData"/>
              <w:rPr>
                <w:b/>
                <w:color w:val="auto"/>
              </w:rPr>
            </w:pPr>
            <w:r w:rsidRPr="000455B9">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CEC5669" w14:textId="77777777" w:rsidR="008E6490" w:rsidRPr="000455B9" w:rsidRDefault="008E6490">
            <w:pPr>
              <w:pStyle w:val="FormData"/>
              <w:rPr>
                <w:b/>
                <w:color w:val="auto"/>
              </w:rPr>
            </w:pPr>
            <w:r w:rsidRPr="000455B9">
              <w:rPr>
                <w:b/>
                <w:color w:val="auto"/>
              </w:rPr>
              <w:t>Line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1BBAAED" w14:textId="77777777" w:rsidR="008E6490" w:rsidRPr="000455B9" w:rsidRDefault="008E6490">
            <w:pPr>
              <w:pStyle w:val="FormData"/>
              <w:rPr>
                <w:b/>
                <w:color w:val="auto"/>
              </w:rPr>
            </w:pPr>
            <w:r w:rsidRPr="000455B9">
              <w:rPr>
                <w:b/>
                <w:color w:val="auto"/>
              </w:rPr>
              <w:t>C</w:t>
            </w:r>
          </w:p>
        </w:tc>
      </w:tr>
      <w:tr w:rsidR="008E6490" w:rsidRPr="000455B9" w14:paraId="6E4D0C92"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4185DA7" w14:textId="77777777" w:rsidR="008E6490" w:rsidRPr="000455B9" w:rsidRDefault="008E6490">
            <w:pPr>
              <w:pStyle w:val="FormData"/>
              <w:rPr>
                <w:b/>
                <w:color w:val="auto"/>
              </w:rPr>
            </w:pPr>
            <w:r w:rsidRPr="000455B9">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5CD9069" w14:textId="77777777" w:rsidR="008E6490" w:rsidRPr="000455B9" w:rsidRDefault="008E6490">
            <w:pPr>
              <w:pStyle w:val="FormData"/>
              <w:rPr>
                <w:b/>
                <w:color w:val="auto"/>
              </w:rPr>
            </w:pPr>
            <w:r w:rsidRPr="000455B9">
              <w:rPr>
                <w:b/>
                <w:color w:val="auto"/>
              </w:rPr>
              <w:t>Telephone Numbers</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A29BD39" w14:textId="77777777" w:rsidR="008E6490" w:rsidRPr="000455B9" w:rsidRDefault="008E6490">
            <w:pPr>
              <w:pStyle w:val="FormData"/>
              <w:rPr>
                <w:b/>
                <w:color w:val="auto"/>
              </w:rPr>
            </w:pPr>
            <w:r w:rsidRPr="000455B9">
              <w:rPr>
                <w:b/>
                <w:color w:val="auto"/>
              </w:rPr>
              <w:t>4072510381</w:t>
            </w:r>
          </w:p>
        </w:tc>
      </w:tr>
      <w:tr w:rsidR="008E6490" w:rsidRPr="000455B9" w14:paraId="5D4B2C1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1CE82737" w14:textId="77777777" w:rsidR="008E6490" w:rsidRPr="000455B9" w:rsidRDefault="008E6490">
            <w:pPr>
              <w:pStyle w:val="FormData"/>
              <w:rPr>
                <w:b/>
                <w:color w:val="auto"/>
              </w:rPr>
            </w:pPr>
            <w:r w:rsidRPr="000455B9">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11352B4C" w14:textId="77777777" w:rsidR="008E6490" w:rsidRPr="000455B9" w:rsidRDefault="008E6490">
            <w:pPr>
              <w:pStyle w:val="FormData"/>
              <w:rPr>
                <w:b/>
                <w:color w:val="auto"/>
              </w:rPr>
            </w:pPr>
            <w:r w:rsidRPr="000455B9">
              <w:rPr>
                <w:b/>
                <w:color w:val="auto"/>
              </w:rPr>
              <w:t>Line Class of Service</w:t>
            </w:r>
          </w:p>
        </w:tc>
        <w:tc>
          <w:tcPr>
            <w:tcW w:w="2504" w:type="dxa"/>
            <w:tcBorders>
              <w:top w:val="single" w:sz="6" w:space="0" w:color="auto"/>
              <w:left w:val="single" w:sz="6" w:space="0" w:color="auto"/>
              <w:bottom w:val="single" w:sz="6" w:space="0" w:color="auto"/>
              <w:right w:val="single" w:sz="6" w:space="0" w:color="auto"/>
            </w:tcBorders>
          </w:tcPr>
          <w:p w14:paraId="3FCAAC92" w14:textId="77777777" w:rsidR="008E6490" w:rsidRPr="000455B9" w:rsidRDefault="008E6490">
            <w:pPr>
              <w:pStyle w:val="FormData"/>
              <w:rPr>
                <w:b/>
                <w:color w:val="auto"/>
              </w:rPr>
            </w:pPr>
            <w:r w:rsidRPr="000455B9">
              <w:rPr>
                <w:b/>
                <w:color w:val="auto"/>
              </w:rPr>
              <w:t>RCFVG</w:t>
            </w:r>
          </w:p>
        </w:tc>
      </w:tr>
      <w:tr w:rsidR="008E6490" w:rsidRPr="000455B9" w14:paraId="37F77E4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7E73A09" w14:textId="77777777" w:rsidR="008E6490" w:rsidRPr="000455B9" w:rsidRDefault="008E6490">
            <w:pPr>
              <w:pStyle w:val="FormData"/>
              <w:rPr>
                <w:b/>
                <w:bCs/>
                <w:color w:val="auto"/>
              </w:rPr>
            </w:pPr>
            <w:r w:rsidRPr="000455B9">
              <w:rPr>
                <w:b/>
                <w:bCs/>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6CAA3047" w14:textId="77777777" w:rsidR="008E6490" w:rsidRPr="000455B9" w:rsidRDefault="008E6490">
            <w:pPr>
              <w:pStyle w:val="FormData"/>
              <w:rPr>
                <w:b/>
                <w:bCs/>
                <w:color w:val="auto"/>
              </w:rPr>
            </w:pPr>
            <w:r w:rsidRPr="000455B9">
              <w:rPr>
                <w:b/>
                <w:bCs/>
                <w:color w:val="auto"/>
              </w:rPr>
              <w:t>Feature Activity</w:t>
            </w:r>
          </w:p>
        </w:tc>
        <w:tc>
          <w:tcPr>
            <w:tcW w:w="2504" w:type="dxa"/>
            <w:tcBorders>
              <w:top w:val="single" w:sz="6" w:space="0" w:color="auto"/>
              <w:left w:val="single" w:sz="6" w:space="0" w:color="auto"/>
              <w:bottom w:val="single" w:sz="6" w:space="0" w:color="auto"/>
              <w:right w:val="single" w:sz="6" w:space="0" w:color="auto"/>
            </w:tcBorders>
          </w:tcPr>
          <w:p w14:paraId="580AF8CC" w14:textId="77777777" w:rsidR="008E6490" w:rsidRPr="000455B9" w:rsidRDefault="008E6490">
            <w:pPr>
              <w:pStyle w:val="FormData"/>
              <w:rPr>
                <w:b/>
                <w:color w:val="auto"/>
              </w:rPr>
            </w:pPr>
            <w:r w:rsidRPr="000455B9">
              <w:rPr>
                <w:b/>
                <w:color w:val="auto"/>
              </w:rPr>
              <w:t>N</w:t>
            </w:r>
          </w:p>
        </w:tc>
      </w:tr>
      <w:tr w:rsidR="008E6490" w:rsidRPr="000455B9" w14:paraId="2F9DDD0B"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CB35CC8" w14:textId="77777777" w:rsidR="008E6490" w:rsidRPr="000455B9" w:rsidRDefault="008E6490">
            <w:pPr>
              <w:pStyle w:val="FormData"/>
              <w:rPr>
                <w:b/>
                <w:bCs/>
                <w:color w:val="auto"/>
              </w:rPr>
            </w:pPr>
            <w:r w:rsidRPr="000455B9">
              <w:rPr>
                <w:b/>
                <w:bCs/>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77FB1DF9" w14:textId="77777777" w:rsidR="008E6490" w:rsidRPr="000455B9" w:rsidRDefault="008E6490">
            <w:pPr>
              <w:pStyle w:val="FormData"/>
              <w:rPr>
                <w:b/>
                <w:bCs/>
                <w:color w:val="auto"/>
              </w:rPr>
            </w:pPr>
            <w:r w:rsidRPr="000455B9">
              <w:rPr>
                <w:b/>
                <w:bCs/>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77B9D7EF" w14:textId="77777777" w:rsidR="008E6490" w:rsidRPr="000455B9" w:rsidRDefault="008E6490">
            <w:pPr>
              <w:pStyle w:val="FormData"/>
              <w:rPr>
                <w:b/>
                <w:color w:val="auto"/>
              </w:rPr>
            </w:pPr>
            <w:r w:rsidRPr="000455B9">
              <w:rPr>
                <w:b/>
                <w:color w:val="auto"/>
              </w:rPr>
              <w:t>RCFVG</w:t>
            </w:r>
          </w:p>
        </w:tc>
      </w:tr>
      <w:tr w:rsidR="008E6490" w:rsidRPr="000455B9" w14:paraId="0C3CDFD2"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635B427" w14:textId="77777777" w:rsidR="008E6490" w:rsidRPr="000455B9" w:rsidRDefault="008E6490">
            <w:pPr>
              <w:pStyle w:val="FormData"/>
              <w:rPr>
                <w:b/>
                <w:bCs/>
                <w:color w:val="auto"/>
              </w:rPr>
            </w:pPr>
            <w:r w:rsidRPr="000455B9">
              <w:rPr>
                <w:b/>
                <w:bCs/>
                <w:color w:val="auto"/>
              </w:rPr>
              <w:t>FEATURE DETAIL</w:t>
            </w:r>
          </w:p>
        </w:tc>
        <w:tc>
          <w:tcPr>
            <w:tcW w:w="4320" w:type="dxa"/>
            <w:tcBorders>
              <w:top w:val="single" w:sz="6" w:space="0" w:color="auto"/>
              <w:left w:val="single" w:sz="6" w:space="0" w:color="auto"/>
              <w:bottom w:val="single" w:sz="6" w:space="0" w:color="auto"/>
              <w:right w:val="single" w:sz="6" w:space="0" w:color="auto"/>
            </w:tcBorders>
          </w:tcPr>
          <w:p w14:paraId="654D2F1B" w14:textId="77777777" w:rsidR="008E6490" w:rsidRPr="000455B9" w:rsidRDefault="008E6490">
            <w:pPr>
              <w:pStyle w:val="FormData"/>
              <w:rPr>
                <w:b/>
                <w:bCs/>
                <w:color w:val="auto"/>
              </w:rPr>
            </w:pPr>
            <w:r w:rsidRPr="000455B9">
              <w:rPr>
                <w:b/>
                <w:bCs/>
                <w:color w:val="auto"/>
              </w:rPr>
              <w:t>Feature Detail</w:t>
            </w:r>
          </w:p>
        </w:tc>
        <w:tc>
          <w:tcPr>
            <w:tcW w:w="2504" w:type="dxa"/>
            <w:tcBorders>
              <w:top w:val="single" w:sz="6" w:space="0" w:color="auto"/>
              <w:left w:val="single" w:sz="6" w:space="0" w:color="auto"/>
              <w:bottom w:val="single" w:sz="6" w:space="0" w:color="auto"/>
              <w:right w:val="single" w:sz="6" w:space="0" w:color="auto"/>
            </w:tcBorders>
          </w:tcPr>
          <w:p w14:paraId="5D151113" w14:textId="77777777" w:rsidR="008E6490" w:rsidRPr="000455B9" w:rsidRDefault="004702E7">
            <w:pPr>
              <w:pStyle w:val="FormData"/>
              <w:rPr>
                <w:b/>
                <w:color w:val="auto"/>
              </w:rPr>
            </w:pPr>
            <w:r w:rsidRPr="000455B9">
              <w:rPr>
                <w:b/>
                <w:color w:val="auto"/>
              </w:rPr>
              <w:t xml:space="preserve">/SFG </w:t>
            </w:r>
            <w:r w:rsidR="008E6490" w:rsidRPr="000455B9">
              <w:rPr>
                <w:b/>
                <w:color w:val="auto"/>
              </w:rPr>
              <w:t>1234/CFN 1234567890</w:t>
            </w:r>
          </w:p>
        </w:tc>
      </w:tr>
    </w:tbl>
    <w:p w14:paraId="16632D92" w14:textId="77777777" w:rsidR="0024090B" w:rsidRDefault="0024090B" w:rsidP="00A56A13"/>
    <w:p w14:paraId="75D7E8F1" w14:textId="77777777" w:rsidR="00A56A13" w:rsidRPr="004D7FCF" w:rsidRDefault="00A56A13" w:rsidP="00A56A13">
      <w:r w:rsidRPr="004D7FCF">
        <w:t>XML INPUT:</w:t>
      </w:r>
    </w:p>
    <w:p w14:paraId="77105A83" w14:textId="77777777" w:rsidR="00A56A13" w:rsidRPr="004D7FCF" w:rsidRDefault="00A56A13" w:rsidP="00A56A13"/>
    <w:p w14:paraId="2D9C9102" w14:textId="19B985DF" w:rsidR="00A56A13" w:rsidRPr="004D7FCF" w:rsidRDefault="00A56A13" w:rsidP="00A56A13">
      <w:pPr>
        <w:ind w:hanging="480"/>
        <w:rPr>
          <w:rFonts w:cs="Arial"/>
        </w:rPr>
      </w:pPr>
      <w:r w:rsidRPr="004D7FCF">
        <w:rPr>
          <w:rFonts w:cs="Arial"/>
        </w:rPr>
        <w:t xml:space="preserve"> </w:t>
      </w:r>
    </w:p>
    <w:p w14:paraId="6A73D849"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header</w:t>
      </w:r>
      <w:r w:rsidRPr="004D7FCF">
        <w:rPr>
          <w:rFonts w:cs="Arial"/>
          <w:color w:val="0000FF"/>
        </w:rPr>
        <w:t>&gt;</w:t>
      </w:r>
    </w:p>
    <w:p w14:paraId="793D4B32" w14:textId="77777777" w:rsidR="00A56A13" w:rsidRPr="004D7FCF" w:rsidRDefault="00A56A13" w:rsidP="00A56A13">
      <w:pPr>
        <w:ind w:hanging="480"/>
        <w:rPr>
          <w:rFonts w:cs="Arial"/>
        </w:rPr>
      </w:pPr>
      <w:hyperlink r:id="rId1616"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order:LSR_ORD_REQ</w:t>
      </w:r>
      <w:r w:rsidRPr="004D7FCF">
        <w:rPr>
          <w:rFonts w:cs="Arial"/>
          <w:color w:val="0000FF"/>
        </w:rPr>
        <w:t>&gt;</w:t>
      </w:r>
    </w:p>
    <w:p w14:paraId="3F7AC5D5" w14:textId="77777777" w:rsidR="00A56A13" w:rsidRPr="004D7FCF" w:rsidRDefault="00A56A13" w:rsidP="00A56A13">
      <w:pPr>
        <w:ind w:hanging="480"/>
        <w:rPr>
          <w:rFonts w:cs="Arial"/>
        </w:rPr>
      </w:pPr>
      <w:hyperlink r:id="rId1617"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order:HDR</w:t>
      </w:r>
      <w:r w:rsidRPr="004D7FCF">
        <w:rPr>
          <w:rFonts w:cs="Arial"/>
          <w:color w:val="0000FF"/>
        </w:rPr>
        <w:t>&gt;</w:t>
      </w:r>
    </w:p>
    <w:p w14:paraId="64046234"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order:CCNA</w:t>
      </w:r>
      <w:r w:rsidRPr="004D7FCF">
        <w:rPr>
          <w:rFonts w:cs="Arial"/>
          <w:color w:val="0000FF"/>
        </w:rPr>
        <w:t>&gt;</w:t>
      </w:r>
      <w:r w:rsidRPr="004D7FCF">
        <w:rPr>
          <w:rFonts w:cs="Arial"/>
          <w:bCs/>
        </w:rPr>
        <w:t>ZXL</w:t>
      </w:r>
      <w:r w:rsidRPr="004D7FCF">
        <w:rPr>
          <w:rFonts w:cs="Arial"/>
          <w:color w:val="0000FF"/>
        </w:rPr>
        <w:t>&lt;/</w:t>
      </w:r>
      <w:r w:rsidRPr="004D7FCF">
        <w:rPr>
          <w:rFonts w:cs="Arial"/>
          <w:color w:val="990000"/>
        </w:rPr>
        <w:t>order:CCNA</w:t>
      </w:r>
      <w:r w:rsidRPr="004D7FCF">
        <w:rPr>
          <w:rFonts w:cs="Arial"/>
          <w:color w:val="0000FF"/>
        </w:rPr>
        <w:t>&gt;</w:t>
      </w:r>
      <w:r w:rsidRPr="004D7FCF">
        <w:rPr>
          <w:rFonts w:cs="Arial"/>
        </w:rPr>
        <w:t xml:space="preserve"> </w:t>
      </w:r>
    </w:p>
    <w:p w14:paraId="17385F54"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order:PON</w:t>
      </w:r>
      <w:r w:rsidRPr="004D7FCF">
        <w:rPr>
          <w:rFonts w:cs="Arial"/>
          <w:color w:val="0000FF"/>
        </w:rPr>
        <w:t>&gt;</w:t>
      </w:r>
      <w:r w:rsidRPr="004D7FCF">
        <w:rPr>
          <w:rFonts w:cs="Arial"/>
          <w:bCs/>
        </w:rPr>
        <w:t>0710-E051</w:t>
      </w:r>
      <w:r w:rsidRPr="004D7FCF">
        <w:rPr>
          <w:rFonts w:cs="Arial"/>
          <w:color w:val="0000FF"/>
        </w:rPr>
        <w:t>&lt;/</w:t>
      </w:r>
      <w:r w:rsidRPr="004D7FCF">
        <w:rPr>
          <w:rFonts w:cs="Arial"/>
          <w:color w:val="990000"/>
        </w:rPr>
        <w:t>order:PON</w:t>
      </w:r>
      <w:r w:rsidRPr="004D7FCF">
        <w:rPr>
          <w:rFonts w:cs="Arial"/>
          <w:color w:val="0000FF"/>
        </w:rPr>
        <w:t>&gt;</w:t>
      </w:r>
      <w:r w:rsidRPr="004D7FCF">
        <w:rPr>
          <w:rFonts w:cs="Arial"/>
        </w:rPr>
        <w:t xml:space="preserve"> </w:t>
      </w:r>
    </w:p>
    <w:p w14:paraId="68ADC559"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order:VER</w:t>
      </w:r>
      <w:r w:rsidRPr="004D7FCF">
        <w:rPr>
          <w:rFonts w:cs="Arial"/>
          <w:color w:val="0000FF"/>
        </w:rPr>
        <w:t>&gt;</w:t>
      </w:r>
      <w:r w:rsidRPr="004D7FCF">
        <w:rPr>
          <w:rFonts w:cs="Arial"/>
          <w:bCs/>
        </w:rPr>
        <w:t>00</w:t>
      </w:r>
      <w:r w:rsidRPr="004D7FCF">
        <w:rPr>
          <w:rFonts w:cs="Arial"/>
          <w:color w:val="0000FF"/>
        </w:rPr>
        <w:t>&lt;/</w:t>
      </w:r>
      <w:r w:rsidRPr="004D7FCF">
        <w:rPr>
          <w:rFonts w:cs="Arial"/>
          <w:color w:val="990000"/>
        </w:rPr>
        <w:t>order:VER</w:t>
      </w:r>
      <w:r w:rsidRPr="004D7FCF">
        <w:rPr>
          <w:rFonts w:cs="Arial"/>
          <w:color w:val="0000FF"/>
        </w:rPr>
        <w:t>&gt;</w:t>
      </w:r>
      <w:r w:rsidRPr="004D7FCF">
        <w:rPr>
          <w:rFonts w:cs="Arial"/>
        </w:rPr>
        <w:t xml:space="preserve"> </w:t>
      </w:r>
    </w:p>
    <w:p w14:paraId="6D78CB22"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order:ATN</w:t>
      </w:r>
      <w:r w:rsidRPr="004D7FCF">
        <w:rPr>
          <w:rFonts w:cs="Arial"/>
          <w:color w:val="0000FF"/>
        </w:rPr>
        <w:t>&gt;</w:t>
      </w:r>
      <w:r w:rsidRPr="004D7FCF">
        <w:rPr>
          <w:rFonts w:cs="Arial"/>
          <w:bCs/>
        </w:rPr>
        <w:t>4072510381</w:t>
      </w:r>
      <w:r w:rsidRPr="004D7FCF">
        <w:rPr>
          <w:rFonts w:cs="Arial"/>
          <w:color w:val="0000FF"/>
        </w:rPr>
        <w:t>&lt;/</w:t>
      </w:r>
      <w:r w:rsidRPr="004D7FCF">
        <w:rPr>
          <w:rFonts w:cs="Arial"/>
          <w:color w:val="990000"/>
        </w:rPr>
        <w:t>order:ATN</w:t>
      </w:r>
      <w:r w:rsidRPr="004D7FCF">
        <w:rPr>
          <w:rFonts w:cs="Arial"/>
          <w:color w:val="0000FF"/>
        </w:rPr>
        <w:t>&gt;</w:t>
      </w:r>
      <w:r w:rsidRPr="004D7FCF">
        <w:rPr>
          <w:rFonts w:cs="Arial"/>
        </w:rPr>
        <w:t xml:space="preserve"> </w:t>
      </w:r>
    </w:p>
    <w:p w14:paraId="4E15D575"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order:RVER</w:t>
      </w:r>
      <w:r w:rsidRPr="004D7FCF">
        <w:rPr>
          <w:rFonts w:cs="Arial"/>
          <w:color w:val="0000FF"/>
        </w:rPr>
        <w:t>&gt;</w:t>
      </w:r>
      <w:r w:rsidRPr="004D7FCF">
        <w:rPr>
          <w:rFonts w:cs="Arial"/>
          <w:bCs/>
        </w:rPr>
        <w:t>10.05</w:t>
      </w:r>
      <w:r w:rsidRPr="004D7FCF">
        <w:rPr>
          <w:rFonts w:cs="Arial"/>
          <w:color w:val="0000FF"/>
        </w:rPr>
        <w:t>&lt;/</w:t>
      </w:r>
      <w:r w:rsidRPr="004D7FCF">
        <w:rPr>
          <w:rFonts w:cs="Arial"/>
          <w:color w:val="990000"/>
        </w:rPr>
        <w:t>order:RVER</w:t>
      </w:r>
      <w:r w:rsidRPr="004D7FCF">
        <w:rPr>
          <w:rFonts w:cs="Arial"/>
          <w:color w:val="0000FF"/>
        </w:rPr>
        <w:t>&gt;</w:t>
      </w:r>
      <w:r w:rsidRPr="004D7FCF">
        <w:rPr>
          <w:rFonts w:cs="Arial"/>
        </w:rPr>
        <w:t xml:space="preserve"> </w:t>
      </w:r>
    </w:p>
    <w:p w14:paraId="36AAB7F4"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order:CC</w:t>
      </w:r>
      <w:r w:rsidRPr="004D7FCF">
        <w:rPr>
          <w:rFonts w:cs="Arial"/>
          <w:color w:val="0000FF"/>
        </w:rPr>
        <w:t>&gt;</w:t>
      </w:r>
      <w:r w:rsidRPr="004D7FCF">
        <w:rPr>
          <w:rFonts w:cs="Arial"/>
          <w:bCs/>
        </w:rPr>
        <w:t>9999</w:t>
      </w:r>
      <w:r w:rsidRPr="004D7FCF">
        <w:rPr>
          <w:rFonts w:cs="Arial"/>
          <w:color w:val="0000FF"/>
        </w:rPr>
        <w:t>&lt;/</w:t>
      </w:r>
      <w:r w:rsidRPr="004D7FCF">
        <w:rPr>
          <w:rFonts w:cs="Arial"/>
          <w:color w:val="990000"/>
        </w:rPr>
        <w:t>order:CC</w:t>
      </w:r>
      <w:r w:rsidRPr="004D7FCF">
        <w:rPr>
          <w:rFonts w:cs="Arial"/>
          <w:color w:val="0000FF"/>
        </w:rPr>
        <w:t>&gt;</w:t>
      </w:r>
      <w:r w:rsidRPr="004D7FCF">
        <w:rPr>
          <w:rFonts w:cs="Arial"/>
        </w:rPr>
        <w:t xml:space="preserve"> </w:t>
      </w:r>
    </w:p>
    <w:p w14:paraId="4E5FEC4C"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order:STATE</w:t>
      </w:r>
      <w:r w:rsidRPr="004D7FCF">
        <w:rPr>
          <w:rFonts w:cs="Arial"/>
          <w:color w:val="0000FF"/>
        </w:rPr>
        <w:t>&gt;</w:t>
      </w:r>
      <w:r w:rsidRPr="004D7FCF">
        <w:rPr>
          <w:rFonts w:cs="Arial"/>
          <w:bCs/>
        </w:rPr>
        <w:t>FL</w:t>
      </w:r>
      <w:r w:rsidRPr="004D7FCF">
        <w:rPr>
          <w:rFonts w:cs="Arial"/>
          <w:color w:val="0000FF"/>
        </w:rPr>
        <w:t>&lt;/</w:t>
      </w:r>
      <w:r w:rsidRPr="004D7FCF">
        <w:rPr>
          <w:rFonts w:cs="Arial"/>
          <w:color w:val="990000"/>
        </w:rPr>
        <w:t>order:STATE</w:t>
      </w:r>
      <w:r w:rsidRPr="004D7FCF">
        <w:rPr>
          <w:rFonts w:cs="Arial"/>
          <w:color w:val="0000FF"/>
        </w:rPr>
        <w:t>&gt;</w:t>
      </w:r>
      <w:r w:rsidRPr="004D7FCF">
        <w:rPr>
          <w:rFonts w:cs="Arial"/>
        </w:rPr>
        <w:t xml:space="preserve"> </w:t>
      </w:r>
    </w:p>
    <w:p w14:paraId="50F90596"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order:DTSENT</w:t>
      </w:r>
      <w:r w:rsidRPr="004D7FCF">
        <w:rPr>
          <w:rFonts w:cs="Arial"/>
          <w:color w:val="0000FF"/>
        </w:rPr>
        <w:t>&gt;</w:t>
      </w:r>
      <w:r w:rsidRPr="004D7FCF">
        <w:rPr>
          <w:rFonts w:cs="Arial"/>
          <w:bCs/>
        </w:rPr>
        <w:t>200907100707AM</w:t>
      </w:r>
      <w:r w:rsidRPr="004D7FCF">
        <w:rPr>
          <w:rFonts w:cs="Arial"/>
          <w:color w:val="0000FF"/>
        </w:rPr>
        <w:t>&lt;/</w:t>
      </w:r>
      <w:r w:rsidRPr="004D7FCF">
        <w:rPr>
          <w:rFonts w:cs="Arial"/>
          <w:color w:val="990000"/>
        </w:rPr>
        <w:t>order:DTSENT</w:t>
      </w:r>
      <w:r w:rsidRPr="004D7FCF">
        <w:rPr>
          <w:rFonts w:cs="Arial"/>
          <w:color w:val="0000FF"/>
        </w:rPr>
        <w:t>&gt;</w:t>
      </w:r>
      <w:r w:rsidRPr="004D7FCF">
        <w:rPr>
          <w:rFonts w:cs="Arial"/>
        </w:rPr>
        <w:t xml:space="preserve"> </w:t>
      </w:r>
    </w:p>
    <w:p w14:paraId="7C582D7F"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order:MSG_TIMESTAMP</w:t>
      </w:r>
      <w:r w:rsidRPr="004D7FCF">
        <w:rPr>
          <w:rFonts w:cs="Arial"/>
          <w:color w:val="0000FF"/>
        </w:rPr>
        <w:t>&gt;</w:t>
      </w:r>
      <w:r w:rsidRPr="004D7FCF">
        <w:rPr>
          <w:rFonts w:cs="Arial"/>
          <w:bCs/>
        </w:rPr>
        <w:t>2009-07-10T07:07:16-05:00</w:t>
      </w:r>
      <w:r w:rsidRPr="004D7FCF">
        <w:rPr>
          <w:rFonts w:cs="Arial"/>
          <w:color w:val="0000FF"/>
        </w:rPr>
        <w:t>&lt;/</w:t>
      </w:r>
      <w:r w:rsidRPr="004D7FCF">
        <w:rPr>
          <w:rFonts w:cs="Arial"/>
          <w:color w:val="990000"/>
        </w:rPr>
        <w:t>order:MSG_TIMESTAMP</w:t>
      </w:r>
      <w:r w:rsidRPr="004D7FCF">
        <w:rPr>
          <w:rFonts w:cs="Arial"/>
          <w:color w:val="0000FF"/>
        </w:rPr>
        <w:t>&gt;</w:t>
      </w:r>
      <w:r w:rsidRPr="004D7FCF">
        <w:rPr>
          <w:rFonts w:cs="Arial"/>
        </w:rPr>
        <w:t xml:space="preserve"> </w:t>
      </w:r>
    </w:p>
    <w:p w14:paraId="5DD65174"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order:HDR</w:t>
      </w:r>
      <w:r w:rsidRPr="004D7FCF">
        <w:rPr>
          <w:rFonts w:cs="Arial"/>
          <w:color w:val="0000FF"/>
        </w:rPr>
        <w:t>&gt;</w:t>
      </w:r>
    </w:p>
    <w:p w14:paraId="01FFB3C6" w14:textId="77777777" w:rsidR="00A56A13" w:rsidRPr="004D7FCF" w:rsidRDefault="00A56A13" w:rsidP="00A56A13">
      <w:pPr>
        <w:ind w:hanging="480"/>
        <w:rPr>
          <w:rFonts w:cs="Arial"/>
        </w:rPr>
      </w:pPr>
      <w:hyperlink r:id="rId1618"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order:LSR</w:t>
      </w:r>
      <w:r w:rsidRPr="004D7FCF">
        <w:rPr>
          <w:rFonts w:cs="Arial"/>
          <w:color w:val="0000FF"/>
        </w:rPr>
        <w:t>&gt;</w:t>
      </w:r>
    </w:p>
    <w:p w14:paraId="49A0643B" w14:textId="77777777" w:rsidR="00A56A13" w:rsidRPr="004D7FCF" w:rsidRDefault="00A56A13" w:rsidP="00A56A13">
      <w:pPr>
        <w:ind w:hanging="480"/>
        <w:rPr>
          <w:rFonts w:cs="Arial"/>
        </w:rPr>
      </w:pPr>
      <w:hyperlink r:id="rId1619"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order:LSR_ADMIN</w:t>
      </w:r>
      <w:r w:rsidRPr="004D7FCF">
        <w:rPr>
          <w:rFonts w:cs="Arial"/>
          <w:color w:val="0000FF"/>
        </w:rPr>
        <w:t>&gt;</w:t>
      </w:r>
    </w:p>
    <w:p w14:paraId="29321935"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order:SC</w:t>
      </w:r>
      <w:r w:rsidRPr="004D7FCF">
        <w:rPr>
          <w:rFonts w:cs="Arial"/>
          <w:color w:val="0000FF"/>
        </w:rPr>
        <w:t>&gt;</w:t>
      </w:r>
      <w:r w:rsidRPr="004D7FCF">
        <w:rPr>
          <w:rFonts w:cs="Arial"/>
          <w:bCs/>
        </w:rPr>
        <w:t>LCSC</w:t>
      </w:r>
      <w:r w:rsidRPr="004D7FCF">
        <w:rPr>
          <w:rFonts w:cs="Arial"/>
          <w:color w:val="0000FF"/>
        </w:rPr>
        <w:t>&lt;/</w:t>
      </w:r>
      <w:r w:rsidRPr="004D7FCF">
        <w:rPr>
          <w:rFonts w:cs="Arial"/>
          <w:color w:val="990000"/>
        </w:rPr>
        <w:t>order:SC</w:t>
      </w:r>
      <w:r w:rsidRPr="004D7FCF">
        <w:rPr>
          <w:rFonts w:cs="Arial"/>
          <w:color w:val="0000FF"/>
        </w:rPr>
        <w:t>&gt;</w:t>
      </w:r>
      <w:r w:rsidRPr="004D7FCF">
        <w:rPr>
          <w:rFonts w:cs="Arial"/>
        </w:rPr>
        <w:t xml:space="preserve"> </w:t>
      </w:r>
    </w:p>
    <w:p w14:paraId="01FDD4B5"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order:PROJECT</w:t>
      </w:r>
      <w:r w:rsidRPr="004D7FCF">
        <w:rPr>
          <w:rFonts w:cs="Arial"/>
          <w:color w:val="0000FF"/>
        </w:rPr>
        <w:t>&gt;</w:t>
      </w:r>
      <w:r w:rsidRPr="004D7FCF">
        <w:rPr>
          <w:rFonts w:cs="Arial"/>
          <w:bCs/>
        </w:rPr>
        <w:t>CAVENOBILL</w:t>
      </w:r>
      <w:r w:rsidRPr="004D7FCF">
        <w:rPr>
          <w:rFonts w:cs="Arial"/>
          <w:color w:val="0000FF"/>
        </w:rPr>
        <w:t>&lt;/</w:t>
      </w:r>
      <w:r w:rsidRPr="004D7FCF">
        <w:rPr>
          <w:rFonts w:cs="Arial"/>
          <w:color w:val="990000"/>
        </w:rPr>
        <w:t>order:PROJECT</w:t>
      </w:r>
      <w:r w:rsidRPr="004D7FCF">
        <w:rPr>
          <w:rFonts w:cs="Arial"/>
          <w:color w:val="0000FF"/>
        </w:rPr>
        <w:t>&gt;</w:t>
      </w:r>
      <w:r w:rsidRPr="004D7FCF">
        <w:rPr>
          <w:rFonts w:cs="Arial"/>
        </w:rPr>
        <w:t xml:space="preserve"> </w:t>
      </w:r>
    </w:p>
    <w:p w14:paraId="01D5DE0D"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order:REQTYP</w:t>
      </w:r>
      <w:r w:rsidRPr="004D7FCF">
        <w:rPr>
          <w:rFonts w:cs="Arial"/>
          <w:color w:val="0000FF"/>
        </w:rPr>
        <w:t>&gt;</w:t>
      </w:r>
      <w:r w:rsidRPr="004D7FCF">
        <w:rPr>
          <w:rFonts w:cs="Arial"/>
          <w:bCs/>
        </w:rPr>
        <w:t>EB</w:t>
      </w:r>
      <w:r w:rsidRPr="004D7FCF">
        <w:rPr>
          <w:rFonts w:cs="Arial"/>
          <w:color w:val="0000FF"/>
        </w:rPr>
        <w:t>&lt;/</w:t>
      </w:r>
      <w:r w:rsidRPr="004D7FCF">
        <w:rPr>
          <w:rFonts w:cs="Arial"/>
          <w:color w:val="990000"/>
        </w:rPr>
        <w:t>order:REQTYP</w:t>
      </w:r>
      <w:r w:rsidRPr="004D7FCF">
        <w:rPr>
          <w:rFonts w:cs="Arial"/>
          <w:color w:val="0000FF"/>
        </w:rPr>
        <w:t>&gt;</w:t>
      </w:r>
      <w:r w:rsidRPr="004D7FCF">
        <w:rPr>
          <w:rFonts w:cs="Arial"/>
        </w:rPr>
        <w:t xml:space="preserve"> </w:t>
      </w:r>
    </w:p>
    <w:p w14:paraId="04B45858"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order:ACT</w:t>
      </w:r>
      <w:r w:rsidRPr="004D7FCF">
        <w:rPr>
          <w:rFonts w:cs="Arial"/>
          <w:color w:val="0000FF"/>
        </w:rPr>
        <w:t>&gt;</w:t>
      </w:r>
      <w:r w:rsidRPr="004D7FCF">
        <w:rPr>
          <w:rFonts w:cs="Arial"/>
          <w:bCs/>
        </w:rPr>
        <w:t>C</w:t>
      </w:r>
      <w:r w:rsidRPr="004D7FCF">
        <w:rPr>
          <w:rFonts w:cs="Arial"/>
          <w:color w:val="0000FF"/>
        </w:rPr>
        <w:t>&lt;/</w:t>
      </w:r>
      <w:r w:rsidRPr="004D7FCF">
        <w:rPr>
          <w:rFonts w:cs="Arial"/>
          <w:color w:val="990000"/>
        </w:rPr>
        <w:t>order:ACT</w:t>
      </w:r>
      <w:r w:rsidRPr="004D7FCF">
        <w:rPr>
          <w:rFonts w:cs="Arial"/>
          <w:color w:val="0000FF"/>
        </w:rPr>
        <w:t>&gt;</w:t>
      </w:r>
      <w:r w:rsidRPr="004D7FCF">
        <w:rPr>
          <w:rFonts w:cs="Arial"/>
        </w:rPr>
        <w:t xml:space="preserve"> </w:t>
      </w:r>
    </w:p>
    <w:p w14:paraId="15ADD440" w14:textId="77777777" w:rsidR="00A56A13" w:rsidRPr="004D7FCF" w:rsidRDefault="00A56A13" w:rsidP="00A56A13">
      <w:pPr>
        <w:ind w:hanging="480"/>
        <w:rPr>
          <w:rFonts w:cs="Arial"/>
        </w:rPr>
      </w:pPr>
      <w:hyperlink r:id="rId1620"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order:AUTHORIZATION</w:t>
      </w:r>
      <w:r w:rsidRPr="004D7FCF">
        <w:rPr>
          <w:rFonts w:cs="Arial"/>
          <w:color w:val="0000FF"/>
        </w:rPr>
        <w:t>&gt;</w:t>
      </w:r>
    </w:p>
    <w:p w14:paraId="48B45482"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order:TOS</w:t>
      </w:r>
      <w:r w:rsidRPr="004D7FCF">
        <w:rPr>
          <w:rFonts w:cs="Arial"/>
          <w:color w:val="0000FF"/>
        </w:rPr>
        <w:t>&gt;</w:t>
      </w:r>
      <w:r w:rsidRPr="004D7FCF">
        <w:rPr>
          <w:rFonts w:cs="Arial"/>
          <w:bCs/>
        </w:rPr>
        <w:t>1BMR</w:t>
      </w:r>
      <w:r w:rsidRPr="004D7FCF">
        <w:rPr>
          <w:rFonts w:cs="Arial"/>
          <w:color w:val="0000FF"/>
        </w:rPr>
        <w:t>&lt;/</w:t>
      </w:r>
      <w:r w:rsidRPr="004D7FCF">
        <w:rPr>
          <w:rFonts w:cs="Arial"/>
          <w:color w:val="990000"/>
        </w:rPr>
        <w:t>order:TOS</w:t>
      </w:r>
      <w:r w:rsidRPr="004D7FCF">
        <w:rPr>
          <w:rFonts w:cs="Arial"/>
          <w:color w:val="0000FF"/>
        </w:rPr>
        <w:t>&gt;</w:t>
      </w:r>
      <w:r w:rsidRPr="004D7FCF">
        <w:rPr>
          <w:rFonts w:cs="Arial"/>
        </w:rPr>
        <w:t xml:space="preserve"> </w:t>
      </w:r>
    </w:p>
    <w:p w14:paraId="491AE744"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order:DDD</w:t>
      </w:r>
      <w:r w:rsidRPr="004D7FCF">
        <w:rPr>
          <w:rFonts w:cs="Arial"/>
          <w:color w:val="0000FF"/>
        </w:rPr>
        <w:t>&gt;</w:t>
      </w:r>
      <w:r w:rsidRPr="004D7FCF">
        <w:rPr>
          <w:rFonts w:cs="Arial"/>
          <w:bCs/>
        </w:rPr>
        <w:t>20091010</w:t>
      </w:r>
      <w:r w:rsidRPr="004D7FCF">
        <w:rPr>
          <w:rFonts w:cs="Arial"/>
          <w:color w:val="0000FF"/>
        </w:rPr>
        <w:t>&lt;/</w:t>
      </w:r>
      <w:r w:rsidRPr="004D7FCF">
        <w:rPr>
          <w:rFonts w:cs="Arial"/>
          <w:color w:val="990000"/>
        </w:rPr>
        <w:t>order:DDD</w:t>
      </w:r>
      <w:r w:rsidRPr="004D7FCF">
        <w:rPr>
          <w:rFonts w:cs="Arial"/>
          <w:color w:val="0000FF"/>
        </w:rPr>
        <w:t>&gt;</w:t>
      </w:r>
      <w:r w:rsidRPr="004D7FCF">
        <w:rPr>
          <w:rFonts w:cs="Arial"/>
        </w:rPr>
        <w:t xml:space="preserve"> </w:t>
      </w:r>
    </w:p>
    <w:p w14:paraId="2826EA61"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order:LSO</w:t>
      </w:r>
      <w:r w:rsidRPr="004D7FCF">
        <w:rPr>
          <w:rFonts w:cs="Arial"/>
          <w:color w:val="0000FF"/>
        </w:rPr>
        <w:t>&gt;</w:t>
      </w:r>
      <w:r w:rsidRPr="004D7FCF">
        <w:rPr>
          <w:rFonts w:cs="Arial"/>
          <w:bCs/>
        </w:rPr>
        <w:t>407251</w:t>
      </w:r>
      <w:r w:rsidRPr="004D7FCF">
        <w:rPr>
          <w:rFonts w:cs="Arial"/>
          <w:color w:val="0000FF"/>
        </w:rPr>
        <w:t>&lt;/</w:t>
      </w:r>
      <w:r w:rsidRPr="004D7FCF">
        <w:rPr>
          <w:rFonts w:cs="Arial"/>
          <w:color w:val="990000"/>
        </w:rPr>
        <w:t>order:LSO</w:t>
      </w:r>
      <w:r w:rsidRPr="004D7FCF">
        <w:rPr>
          <w:rFonts w:cs="Arial"/>
          <w:color w:val="0000FF"/>
        </w:rPr>
        <w:t>&gt;</w:t>
      </w:r>
      <w:r w:rsidRPr="004D7FCF">
        <w:rPr>
          <w:rFonts w:cs="Arial"/>
        </w:rPr>
        <w:t xml:space="preserve"> </w:t>
      </w:r>
    </w:p>
    <w:p w14:paraId="77FA5A6F"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order:AUTHORIZATION</w:t>
      </w:r>
      <w:r w:rsidRPr="004D7FCF">
        <w:rPr>
          <w:rFonts w:cs="Arial"/>
          <w:color w:val="0000FF"/>
        </w:rPr>
        <w:t>&gt;</w:t>
      </w:r>
    </w:p>
    <w:p w14:paraId="5A6C544D"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order:LSR_ADMIN</w:t>
      </w:r>
      <w:r w:rsidRPr="004D7FCF">
        <w:rPr>
          <w:rFonts w:cs="Arial"/>
          <w:color w:val="0000FF"/>
        </w:rPr>
        <w:t>&gt;</w:t>
      </w:r>
    </w:p>
    <w:p w14:paraId="08EAF11B" w14:textId="77777777" w:rsidR="00A56A13" w:rsidRPr="004D7FCF" w:rsidRDefault="00A56A13" w:rsidP="00A56A13">
      <w:pPr>
        <w:ind w:hanging="480"/>
        <w:rPr>
          <w:rFonts w:cs="Arial"/>
        </w:rPr>
      </w:pPr>
      <w:hyperlink r:id="rId1621"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order:LSR_BILL</w:t>
      </w:r>
      <w:r w:rsidRPr="004D7FCF">
        <w:rPr>
          <w:rFonts w:cs="Arial"/>
          <w:color w:val="0000FF"/>
        </w:rPr>
        <w:t>&gt;</w:t>
      </w:r>
    </w:p>
    <w:p w14:paraId="38305833"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order:BAN1</w:t>
      </w:r>
      <w:r w:rsidRPr="004D7FCF">
        <w:rPr>
          <w:rFonts w:cs="Arial"/>
          <w:color w:val="0000FF"/>
        </w:rPr>
        <w:t>&gt;</w:t>
      </w:r>
      <w:r w:rsidRPr="004D7FCF">
        <w:rPr>
          <w:rFonts w:cs="Arial"/>
          <w:bCs/>
        </w:rPr>
        <w:t>904Q885521521</w:t>
      </w:r>
      <w:r w:rsidRPr="004D7FCF">
        <w:rPr>
          <w:rFonts w:cs="Arial"/>
          <w:color w:val="0000FF"/>
        </w:rPr>
        <w:t>&lt;/</w:t>
      </w:r>
      <w:r w:rsidRPr="004D7FCF">
        <w:rPr>
          <w:rFonts w:cs="Arial"/>
          <w:color w:val="990000"/>
        </w:rPr>
        <w:t>order:BAN1</w:t>
      </w:r>
      <w:r w:rsidRPr="004D7FCF">
        <w:rPr>
          <w:rFonts w:cs="Arial"/>
          <w:color w:val="0000FF"/>
        </w:rPr>
        <w:t>&gt;</w:t>
      </w:r>
      <w:r w:rsidRPr="004D7FCF">
        <w:rPr>
          <w:rFonts w:cs="Arial"/>
        </w:rPr>
        <w:t xml:space="preserve"> </w:t>
      </w:r>
    </w:p>
    <w:p w14:paraId="31B469A1"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order:LSR_BILL</w:t>
      </w:r>
      <w:r w:rsidRPr="004D7FCF">
        <w:rPr>
          <w:rFonts w:cs="Arial"/>
          <w:color w:val="0000FF"/>
        </w:rPr>
        <w:t>&gt;</w:t>
      </w:r>
    </w:p>
    <w:p w14:paraId="71451BCE" w14:textId="77777777" w:rsidR="00A56A13" w:rsidRPr="004D7FCF" w:rsidRDefault="00A56A13" w:rsidP="00A56A13">
      <w:pPr>
        <w:ind w:hanging="480"/>
        <w:rPr>
          <w:rFonts w:cs="Arial"/>
        </w:rPr>
      </w:pPr>
      <w:hyperlink r:id="rId1622"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order:CONTACT</w:t>
      </w:r>
      <w:r w:rsidRPr="004D7FCF">
        <w:rPr>
          <w:rFonts w:cs="Arial"/>
          <w:color w:val="0000FF"/>
        </w:rPr>
        <w:t>&gt;</w:t>
      </w:r>
    </w:p>
    <w:p w14:paraId="03489145"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order:INIT</w:t>
      </w:r>
      <w:r w:rsidRPr="004D7FCF">
        <w:rPr>
          <w:rFonts w:cs="Arial"/>
          <w:color w:val="0000FF"/>
        </w:rPr>
        <w:t>&gt;</w:t>
      </w:r>
      <w:r w:rsidRPr="004D7FCF">
        <w:rPr>
          <w:rFonts w:cs="Arial"/>
          <w:bCs/>
        </w:rPr>
        <w:t>Bojangles</w:t>
      </w:r>
      <w:r w:rsidRPr="004D7FCF">
        <w:rPr>
          <w:rFonts w:cs="Arial"/>
          <w:color w:val="0000FF"/>
        </w:rPr>
        <w:t>&lt;/</w:t>
      </w:r>
      <w:r w:rsidRPr="004D7FCF">
        <w:rPr>
          <w:rFonts w:cs="Arial"/>
          <w:color w:val="990000"/>
        </w:rPr>
        <w:t>order:INIT</w:t>
      </w:r>
      <w:r w:rsidRPr="004D7FCF">
        <w:rPr>
          <w:rFonts w:cs="Arial"/>
          <w:color w:val="0000FF"/>
        </w:rPr>
        <w:t>&gt;</w:t>
      </w:r>
      <w:r w:rsidRPr="004D7FCF">
        <w:rPr>
          <w:rFonts w:cs="Arial"/>
        </w:rPr>
        <w:t xml:space="preserve"> </w:t>
      </w:r>
    </w:p>
    <w:p w14:paraId="11F9B90B"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order:INIT_TEL_NO</w:t>
      </w:r>
      <w:r w:rsidRPr="004D7FCF">
        <w:rPr>
          <w:rFonts w:cs="Arial"/>
          <w:color w:val="0000FF"/>
        </w:rPr>
        <w:t>&gt;</w:t>
      </w:r>
      <w:r w:rsidRPr="004D7FCF">
        <w:rPr>
          <w:rFonts w:cs="Arial"/>
          <w:bCs/>
        </w:rPr>
        <w:t>8884448888</w:t>
      </w:r>
      <w:r w:rsidRPr="004D7FCF">
        <w:rPr>
          <w:rFonts w:cs="Arial"/>
          <w:color w:val="0000FF"/>
        </w:rPr>
        <w:t>&lt;/</w:t>
      </w:r>
      <w:r w:rsidRPr="004D7FCF">
        <w:rPr>
          <w:rFonts w:cs="Arial"/>
          <w:color w:val="990000"/>
        </w:rPr>
        <w:t>order:INIT_TEL_NO</w:t>
      </w:r>
      <w:r w:rsidRPr="004D7FCF">
        <w:rPr>
          <w:rFonts w:cs="Arial"/>
          <w:color w:val="0000FF"/>
        </w:rPr>
        <w:t>&gt;</w:t>
      </w:r>
      <w:r w:rsidRPr="004D7FCF">
        <w:rPr>
          <w:rFonts w:cs="Arial"/>
        </w:rPr>
        <w:t xml:space="preserve"> </w:t>
      </w:r>
    </w:p>
    <w:p w14:paraId="343C9E96"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order:INIT_FAX_NO</w:t>
      </w:r>
      <w:r w:rsidRPr="004D7FCF">
        <w:rPr>
          <w:rFonts w:cs="Arial"/>
          <w:color w:val="0000FF"/>
        </w:rPr>
        <w:t>&gt;</w:t>
      </w:r>
      <w:r w:rsidRPr="004D7FCF">
        <w:rPr>
          <w:rFonts w:cs="Arial"/>
          <w:bCs/>
        </w:rPr>
        <w:t>4448884444</w:t>
      </w:r>
      <w:r w:rsidRPr="004D7FCF">
        <w:rPr>
          <w:rFonts w:cs="Arial"/>
          <w:color w:val="0000FF"/>
        </w:rPr>
        <w:t>&lt;/</w:t>
      </w:r>
      <w:r w:rsidRPr="004D7FCF">
        <w:rPr>
          <w:rFonts w:cs="Arial"/>
          <w:color w:val="990000"/>
        </w:rPr>
        <w:t>order:INIT_FAX_NO</w:t>
      </w:r>
      <w:r w:rsidRPr="004D7FCF">
        <w:rPr>
          <w:rFonts w:cs="Arial"/>
          <w:color w:val="0000FF"/>
        </w:rPr>
        <w:t>&gt;</w:t>
      </w:r>
      <w:r w:rsidRPr="004D7FCF">
        <w:rPr>
          <w:rFonts w:cs="Arial"/>
        </w:rPr>
        <w:t xml:space="preserve"> </w:t>
      </w:r>
    </w:p>
    <w:p w14:paraId="149CA4D4" w14:textId="77777777" w:rsidR="00A56A13" w:rsidRPr="00495B2C" w:rsidRDefault="00A56A13" w:rsidP="00A56A13">
      <w:pPr>
        <w:ind w:hanging="480"/>
        <w:rPr>
          <w:rFonts w:cs="Arial"/>
          <w:lang w:val="es-ES"/>
        </w:rPr>
      </w:pPr>
      <w:r w:rsidRPr="004D7FCF">
        <w:rPr>
          <w:rFonts w:cs="Courier New"/>
          <w:bCs/>
          <w:color w:val="FF0000"/>
        </w:rPr>
        <w:t> </w:t>
      </w:r>
      <w:r w:rsidRPr="004D7FCF">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Shrimp</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586C25AB"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2282280000</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47EDE3FE" w14:textId="77777777" w:rsidR="00A56A13" w:rsidRPr="004D7FCF" w:rsidRDefault="00A56A13" w:rsidP="00A56A13">
      <w:pPr>
        <w:ind w:hanging="240"/>
        <w:rPr>
          <w:rFonts w:cs="Arial"/>
        </w:rPr>
      </w:pPr>
      <w:r w:rsidRPr="00495B2C">
        <w:rPr>
          <w:rFonts w:cs="Courier New"/>
          <w:bCs/>
          <w:color w:val="FF0000"/>
          <w:lang w:val="es-ES"/>
        </w:rPr>
        <w:t> </w:t>
      </w:r>
      <w:r w:rsidRPr="00495B2C">
        <w:rPr>
          <w:rFonts w:cs="Arial"/>
          <w:lang w:val="es-ES"/>
        </w:rPr>
        <w:t xml:space="preserve"> </w:t>
      </w:r>
      <w:r w:rsidRPr="004D7FCF">
        <w:rPr>
          <w:rFonts w:cs="Arial"/>
          <w:color w:val="0000FF"/>
        </w:rPr>
        <w:t>&lt;/</w:t>
      </w:r>
      <w:r w:rsidRPr="004D7FCF">
        <w:rPr>
          <w:rFonts w:cs="Arial"/>
          <w:color w:val="990000"/>
        </w:rPr>
        <w:t>order:CONTACT</w:t>
      </w:r>
      <w:r w:rsidRPr="004D7FCF">
        <w:rPr>
          <w:rFonts w:cs="Arial"/>
          <w:color w:val="0000FF"/>
        </w:rPr>
        <w:t>&gt;</w:t>
      </w:r>
    </w:p>
    <w:p w14:paraId="0C505D12"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order:LSR</w:t>
      </w:r>
      <w:r w:rsidRPr="004D7FCF">
        <w:rPr>
          <w:rFonts w:cs="Arial"/>
          <w:color w:val="0000FF"/>
        </w:rPr>
        <w:t>&gt;</w:t>
      </w:r>
    </w:p>
    <w:p w14:paraId="020F2E32" w14:textId="77777777" w:rsidR="00A56A13" w:rsidRPr="004D7FCF" w:rsidRDefault="00A56A13" w:rsidP="00A56A13">
      <w:pPr>
        <w:ind w:hanging="480"/>
        <w:rPr>
          <w:rFonts w:cs="Arial"/>
        </w:rPr>
      </w:pPr>
      <w:hyperlink r:id="rId1623"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order:RS</w:t>
      </w:r>
      <w:r w:rsidRPr="004D7FCF">
        <w:rPr>
          <w:rFonts w:cs="Arial"/>
          <w:color w:val="0000FF"/>
        </w:rPr>
        <w:t>&gt;</w:t>
      </w:r>
    </w:p>
    <w:p w14:paraId="1B6BDF8D" w14:textId="77777777" w:rsidR="00A56A13" w:rsidRPr="004D7FCF" w:rsidRDefault="00A56A13" w:rsidP="00A56A13">
      <w:pPr>
        <w:ind w:hanging="480"/>
        <w:rPr>
          <w:rFonts w:cs="Arial"/>
        </w:rPr>
      </w:pPr>
      <w:hyperlink r:id="rId1624"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order:RS_ADMIN</w:t>
      </w:r>
      <w:r w:rsidRPr="004D7FCF">
        <w:rPr>
          <w:rFonts w:cs="Arial"/>
          <w:color w:val="0000FF"/>
        </w:rPr>
        <w:t>&gt;</w:t>
      </w:r>
    </w:p>
    <w:p w14:paraId="146BDE39"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order:RSQTY</w:t>
      </w:r>
      <w:r w:rsidRPr="004D7FCF">
        <w:rPr>
          <w:rFonts w:cs="Arial"/>
          <w:color w:val="0000FF"/>
        </w:rPr>
        <w:t>&gt;</w:t>
      </w:r>
      <w:r w:rsidRPr="004D7FCF">
        <w:rPr>
          <w:rFonts w:cs="Arial"/>
          <w:bCs/>
        </w:rPr>
        <w:t>001</w:t>
      </w:r>
      <w:r w:rsidRPr="004D7FCF">
        <w:rPr>
          <w:rFonts w:cs="Arial"/>
          <w:color w:val="0000FF"/>
        </w:rPr>
        <w:t>&lt;/</w:t>
      </w:r>
      <w:r w:rsidRPr="004D7FCF">
        <w:rPr>
          <w:rFonts w:cs="Arial"/>
          <w:color w:val="990000"/>
        </w:rPr>
        <w:t>order:RSQTY</w:t>
      </w:r>
      <w:r w:rsidRPr="004D7FCF">
        <w:rPr>
          <w:rFonts w:cs="Arial"/>
          <w:color w:val="0000FF"/>
        </w:rPr>
        <w:t>&gt;</w:t>
      </w:r>
      <w:r w:rsidRPr="004D7FCF">
        <w:rPr>
          <w:rFonts w:cs="Arial"/>
        </w:rPr>
        <w:t xml:space="preserve"> </w:t>
      </w:r>
    </w:p>
    <w:p w14:paraId="0938EB74"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order:RS_ADMIN</w:t>
      </w:r>
      <w:r w:rsidRPr="004D7FCF">
        <w:rPr>
          <w:rFonts w:cs="Arial"/>
          <w:color w:val="0000FF"/>
        </w:rPr>
        <w:t>&gt;</w:t>
      </w:r>
    </w:p>
    <w:p w14:paraId="67AD8433" w14:textId="77777777" w:rsidR="00A56A13" w:rsidRPr="004D7FCF" w:rsidRDefault="00A56A13" w:rsidP="00A56A13">
      <w:pPr>
        <w:ind w:hanging="480"/>
        <w:rPr>
          <w:rFonts w:cs="Arial"/>
        </w:rPr>
      </w:pPr>
      <w:hyperlink r:id="rId1625"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order:RS_SVC_DET</w:t>
      </w:r>
      <w:r w:rsidRPr="004D7FCF">
        <w:rPr>
          <w:rFonts w:cs="Arial"/>
          <w:color w:val="0000FF"/>
        </w:rPr>
        <w:t>&gt;</w:t>
      </w:r>
    </w:p>
    <w:p w14:paraId="06B5882D"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order:TNS</w:t>
      </w:r>
      <w:r w:rsidRPr="004D7FCF">
        <w:rPr>
          <w:rFonts w:cs="Arial"/>
          <w:color w:val="0000FF"/>
        </w:rPr>
        <w:t>&gt;</w:t>
      </w:r>
      <w:r w:rsidRPr="004D7FCF">
        <w:rPr>
          <w:rFonts w:cs="Arial"/>
          <w:bCs/>
        </w:rPr>
        <w:t>4072510381</w:t>
      </w:r>
      <w:r w:rsidRPr="004D7FCF">
        <w:rPr>
          <w:rFonts w:cs="Arial"/>
          <w:color w:val="0000FF"/>
        </w:rPr>
        <w:t>&lt;/</w:t>
      </w:r>
      <w:r w:rsidRPr="004D7FCF">
        <w:rPr>
          <w:rFonts w:cs="Arial"/>
          <w:color w:val="990000"/>
        </w:rPr>
        <w:t>order:TNS</w:t>
      </w:r>
      <w:r w:rsidRPr="004D7FCF">
        <w:rPr>
          <w:rFonts w:cs="Arial"/>
          <w:color w:val="0000FF"/>
        </w:rPr>
        <w:t>&gt;</w:t>
      </w:r>
      <w:r w:rsidRPr="004D7FCF">
        <w:rPr>
          <w:rFonts w:cs="Arial"/>
        </w:rPr>
        <w:t xml:space="preserve"> </w:t>
      </w:r>
    </w:p>
    <w:p w14:paraId="7D35CC2F"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order:LNECLSSVC</w:t>
      </w:r>
      <w:r w:rsidRPr="004D7FCF">
        <w:rPr>
          <w:rFonts w:cs="Arial"/>
          <w:color w:val="0000FF"/>
        </w:rPr>
        <w:t>&gt;</w:t>
      </w:r>
      <w:r w:rsidRPr="004D7FCF">
        <w:rPr>
          <w:rFonts w:cs="Arial"/>
          <w:bCs/>
        </w:rPr>
        <w:t>RCFVG</w:t>
      </w:r>
      <w:r w:rsidRPr="004D7FCF">
        <w:rPr>
          <w:rFonts w:cs="Arial"/>
          <w:color w:val="0000FF"/>
        </w:rPr>
        <w:t>&lt;/</w:t>
      </w:r>
      <w:r w:rsidRPr="004D7FCF">
        <w:rPr>
          <w:rFonts w:cs="Arial"/>
          <w:color w:val="990000"/>
        </w:rPr>
        <w:t>order:LNECLSSVC</w:t>
      </w:r>
      <w:r w:rsidRPr="004D7FCF">
        <w:rPr>
          <w:rFonts w:cs="Arial"/>
          <w:color w:val="0000FF"/>
        </w:rPr>
        <w:t>&gt;</w:t>
      </w:r>
      <w:r w:rsidRPr="004D7FCF">
        <w:rPr>
          <w:rFonts w:cs="Arial"/>
        </w:rPr>
        <w:t xml:space="preserve"> </w:t>
      </w:r>
    </w:p>
    <w:p w14:paraId="13E71CDD" w14:textId="77777777" w:rsidR="00A56A13" w:rsidRPr="004D7FCF" w:rsidRDefault="00A56A13" w:rsidP="00A56A13">
      <w:pPr>
        <w:ind w:hanging="480"/>
        <w:rPr>
          <w:rFonts w:cs="Arial"/>
        </w:rPr>
      </w:pPr>
      <w:hyperlink r:id="rId1626"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order:SVC_DET_GRP</w:t>
      </w:r>
      <w:r w:rsidRPr="004D7FCF">
        <w:rPr>
          <w:rFonts w:cs="Arial"/>
          <w:color w:val="0000FF"/>
        </w:rPr>
        <w:t>&gt;</w:t>
      </w:r>
    </w:p>
    <w:p w14:paraId="244B1271"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order:LNUM</w:t>
      </w:r>
      <w:r w:rsidRPr="004D7FCF">
        <w:rPr>
          <w:rFonts w:cs="Arial"/>
          <w:color w:val="0000FF"/>
        </w:rPr>
        <w:t>&gt;</w:t>
      </w:r>
      <w:r w:rsidRPr="004D7FCF">
        <w:rPr>
          <w:rFonts w:cs="Arial"/>
          <w:bCs/>
        </w:rPr>
        <w:t>00001</w:t>
      </w:r>
      <w:r w:rsidRPr="004D7FCF">
        <w:rPr>
          <w:rFonts w:cs="Arial"/>
          <w:color w:val="0000FF"/>
        </w:rPr>
        <w:t>&lt;/</w:t>
      </w:r>
      <w:r w:rsidRPr="004D7FCF">
        <w:rPr>
          <w:rFonts w:cs="Arial"/>
          <w:color w:val="990000"/>
        </w:rPr>
        <w:t>order:LNUM</w:t>
      </w:r>
      <w:r w:rsidRPr="004D7FCF">
        <w:rPr>
          <w:rFonts w:cs="Arial"/>
          <w:color w:val="0000FF"/>
        </w:rPr>
        <w:t>&gt;</w:t>
      </w:r>
      <w:r w:rsidRPr="004D7FCF">
        <w:rPr>
          <w:rFonts w:cs="Arial"/>
        </w:rPr>
        <w:t xml:space="preserve"> </w:t>
      </w:r>
    </w:p>
    <w:p w14:paraId="6F0F4FD1"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order:LNA</w:t>
      </w:r>
      <w:r w:rsidRPr="004D7FCF">
        <w:rPr>
          <w:rFonts w:cs="Arial"/>
          <w:color w:val="0000FF"/>
        </w:rPr>
        <w:t>&gt;</w:t>
      </w:r>
      <w:r w:rsidRPr="004D7FCF">
        <w:rPr>
          <w:rFonts w:cs="Arial"/>
          <w:bCs/>
        </w:rPr>
        <w:t>C</w:t>
      </w:r>
      <w:r w:rsidRPr="004D7FCF">
        <w:rPr>
          <w:rFonts w:cs="Arial"/>
          <w:color w:val="0000FF"/>
        </w:rPr>
        <w:t>&lt;/</w:t>
      </w:r>
      <w:r w:rsidRPr="004D7FCF">
        <w:rPr>
          <w:rFonts w:cs="Arial"/>
          <w:color w:val="990000"/>
        </w:rPr>
        <w:t>order:LNA</w:t>
      </w:r>
      <w:r w:rsidRPr="004D7FCF">
        <w:rPr>
          <w:rFonts w:cs="Arial"/>
          <w:color w:val="0000FF"/>
        </w:rPr>
        <w:t>&gt;</w:t>
      </w:r>
      <w:r w:rsidRPr="004D7FCF">
        <w:rPr>
          <w:rFonts w:cs="Arial"/>
        </w:rPr>
        <w:t xml:space="preserve"> </w:t>
      </w:r>
    </w:p>
    <w:p w14:paraId="3975EBCE"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order:SVC_DET_GRP</w:t>
      </w:r>
      <w:r w:rsidRPr="004D7FCF">
        <w:rPr>
          <w:rFonts w:cs="Arial"/>
          <w:color w:val="0000FF"/>
        </w:rPr>
        <w:t>&gt;</w:t>
      </w:r>
    </w:p>
    <w:p w14:paraId="7BE40072" w14:textId="77777777" w:rsidR="00A56A13" w:rsidRPr="004D7FCF" w:rsidRDefault="00A56A13" w:rsidP="00A56A13">
      <w:pPr>
        <w:ind w:hanging="480"/>
        <w:rPr>
          <w:rFonts w:cs="Arial"/>
        </w:rPr>
      </w:pPr>
      <w:hyperlink r:id="rId1627"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order:FEATURE_GRP</w:t>
      </w:r>
      <w:r w:rsidRPr="004D7FCF">
        <w:rPr>
          <w:rFonts w:cs="Arial"/>
          <w:color w:val="0000FF"/>
        </w:rPr>
        <w:t>&gt;</w:t>
      </w:r>
    </w:p>
    <w:p w14:paraId="74F2019C"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order:FA</w:t>
      </w:r>
      <w:r w:rsidRPr="004D7FCF">
        <w:rPr>
          <w:rFonts w:cs="Arial"/>
          <w:color w:val="0000FF"/>
        </w:rPr>
        <w:t>&gt;</w:t>
      </w:r>
      <w:r w:rsidRPr="004D7FCF">
        <w:rPr>
          <w:rFonts w:cs="Arial"/>
          <w:bCs/>
        </w:rPr>
        <w:t>N</w:t>
      </w:r>
      <w:r w:rsidRPr="004D7FCF">
        <w:rPr>
          <w:rFonts w:cs="Arial"/>
          <w:color w:val="0000FF"/>
        </w:rPr>
        <w:t>&lt;/</w:t>
      </w:r>
      <w:r w:rsidRPr="004D7FCF">
        <w:rPr>
          <w:rFonts w:cs="Arial"/>
          <w:color w:val="990000"/>
        </w:rPr>
        <w:t>order:FA</w:t>
      </w:r>
      <w:r w:rsidRPr="004D7FCF">
        <w:rPr>
          <w:rFonts w:cs="Arial"/>
          <w:color w:val="0000FF"/>
        </w:rPr>
        <w:t>&gt;</w:t>
      </w:r>
      <w:r w:rsidRPr="004D7FCF">
        <w:rPr>
          <w:rFonts w:cs="Arial"/>
        </w:rPr>
        <w:t xml:space="preserve"> </w:t>
      </w:r>
    </w:p>
    <w:p w14:paraId="0334A29B"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order:FEATURE</w:t>
      </w:r>
      <w:r w:rsidRPr="004D7FCF">
        <w:rPr>
          <w:rFonts w:cs="Arial"/>
          <w:color w:val="0000FF"/>
        </w:rPr>
        <w:t>&gt;</w:t>
      </w:r>
      <w:r w:rsidRPr="004D7FCF">
        <w:rPr>
          <w:rFonts w:cs="Arial"/>
          <w:bCs/>
        </w:rPr>
        <w:t>RCFVG</w:t>
      </w:r>
      <w:r w:rsidRPr="004D7FCF">
        <w:rPr>
          <w:rFonts w:cs="Arial"/>
          <w:color w:val="0000FF"/>
        </w:rPr>
        <w:t>&lt;/</w:t>
      </w:r>
      <w:r w:rsidRPr="004D7FCF">
        <w:rPr>
          <w:rFonts w:cs="Arial"/>
          <w:color w:val="990000"/>
        </w:rPr>
        <w:t>order:FEATURE</w:t>
      </w:r>
      <w:r w:rsidRPr="004D7FCF">
        <w:rPr>
          <w:rFonts w:cs="Arial"/>
          <w:color w:val="0000FF"/>
        </w:rPr>
        <w:t>&gt;</w:t>
      </w:r>
      <w:r w:rsidRPr="004D7FCF">
        <w:rPr>
          <w:rFonts w:cs="Arial"/>
        </w:rPr>
        <w:t xml:space="preserve"> </w:t>
      </w:r>
    </w:p>
    <w:p w14:paraId="154EBB33"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order:FEATURE_DETAIL</w:t>
      </w:r>
      <w:r w:rsidRPr="004D7FCF">
        <w:rPr>
          <w:rFonts w:cs="Arial"/>
          <w:color w:val="0000FF"/>
        </w:rPr>
        <w:t>&gt;</w:t>
      </w:r>
      <w:r w:rsidRPr="004D7FCF">
        <w:rPr>
          <w:rFonts w:cs="Arial"/>
          <w:bCs/>
        </w:rPr>
        <w:t>/SFG 1234/CFN 1234567890</w:t>
      </w:r>
      <w:r w:rsidRPr="004D7FCF">
        <w:rPr>
          <w:rFonts w:cs="Arial"/>
          <w:color w:val="0000FF"/>
        </w:rPr>
        <w:t>&lt;/</w:t>
      </w:r>
      <w:r w:rsidRPr="004D7FCF">
        <w:rPr>
          <w:rFonts w:cs="Arial"/>
          <w:color w:val="990000"/>
        </w:rPr>
        <w:t>order:FEATURE_DETAIL</w:t>
      </w:r>
      <w:r w:rsidRPr="004D7FCF">
        <w:rPr>
          <w:rFonts w:cs="Arial"/>
          <w:color w:val="0000FF"/>
        </w:rPr>
        <w:t>&gt;</w:t>
      </w:r>
      <w:r w:rsidRPr="004D7FCF">
        <w:rPr>
          <w:rFonts w:cs="Arial"/>
        </w:rPr>
        <w:t xml:space="preserve"> </w:t>
      </w:r>
    </w:p>
    <w:p w14:paraId="0870516D"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order:FEATURE_GRP</w:t>
      </w:r>
      <w:r w:rsidRPr="004D7FCF">
        <w:rPr>
          <w:rFonts w:cs="Arial"/>
          <w:color w:val="0000FF"/>
        </w:rPr>
        <w:t>&gt;</w:t>
      </w:r>
    </w:p>
    <w:p w14:paraId="57F06810"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order:RS_SVC_DET</w:t>
      </w:r>
      <w:r w:rsidRPr="004D7FCF">
        <w:rPr>
          <w:rFonts w:cs="Arial"/>
          <w:color w:val="0000FF"/>
        </w:rPr>
        <w:t>&gt;</w:t>
      </w:r>
    </w:p>
    <w:p w14:paraId="3CD500C2"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order:RS</w:t>
      </w:r>
      <w:r w:rsidRPr="004D7FCF">
        <w:rPr>
          <w:rFonts w:cs="Arial"/>
          <w:color w:val="0000FF"/>
        </w:rPr>
        <w:t>&gt;</w:t>
      </w:r>
    </w:p>
    <w:p w14:paraId="528AEF3D"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order:LSR_ORD_REQ</w:t>
      </w:r>
      <w:r w:rsidRPr="004D7FCF">
        <w:rPr>
          <w:rFonts w:cs="Arial"/>
          <w:color w:val="0000FF"/>
        </w:rPr>
        <w:t>&gt;</w:t>
      </w:r>
    </w:p>
    <w:p w14:paraId="3708CC0E"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uom:ATT_LSR_ORD_REQ</w:t>
      </w:r>
      <w:r w:rsidRPr="004D7FCF">
        <w:rPr>
          <w:rFonts w:cs="Arial"/>
          <w:color w:val="0000FF"/>
        </w:rPr>
        <w:t>&gt;</w:t>
      </w:r>
    </w:p>
    <w:p w14:paraId="67890735" w14:textId="77777777" w:rsidR="00A56A13" w:rsidRPr="004D7FCF" w:rsidRDefault="00A56A13" w:rsidP="00A56A13"/>
    <w:p w14:paraId="0EE65918" w14:textId="77777777" w:rsidR="00A56A13" w:rsidRPr="004D7FCF" w:rsidRDefault="00A56A13" w:rsidP="00A56A13"/>
    <w:p w14:paraId="35F4A338" w14:textId="77777777" w:rsidR="00A56A13" w:rsidRPr="004D7FCF" w:rsidRDefault="00A56A13" w:rsidP="00A56A13">
      <w:r w:rsidRPr="004D7FCF">
        <w:t>XML OUTPUT:</w:t>
      </w:r>
    </w:p>
    <w:p w14:paraId="05266959" w14:textId="77777777" w:rsidR="00A56A13" w:rsidRPr="004D7FCF" w:rsidRDefault="00A56A13" w:rsidP="00A56A13"/>
    <w:p w14:paraId="3C1DBD7B" w14:textId="77777777" w:rsidR="00A56A13" w:rsidRPr="004D7FCF" w:rsidRDefault="00A56A13" w:rsidP="00A56A13">
      <w:pPr>
        <w:ind w:hanging="480"/>
        <w:rPr>
          <w:rFonts w:cs="Arial"/>
        </w:rPr>
      </w:pPr>
      <w:hyperlink r:id="rId1628"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header</w:t>
      </w:r>
      <w:r w:rsidRPr="004D7FCF">
        <w:rPr>
          <w:rFonts w:cs="Arial"/>
          <w:color w:val="0000FF"/>
        </w:rPr>
        <w:t>&gt;</w:t>
      </w:r>
    </w:p>
    <w:p w14:paraId="5BFAF6C4"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senderid</w:t>
      </w:r>
      <w:r w:rsidRPr="004D7FCF">
        <w:rPr>
          <w:rFonts w:cs="Arial"/>
          <w:color w:val="0000FF"/>
        </w:rPr>
        <w:t>&gt;</w:t>
      </w:r>
      <w:r w:rsidRPr="004D7FCF">
        <w:rPr>
          <w:rFonts w:cs="Arial"/>
          <w:bCs/>
        </w:rPr>
        <w:t>ATT-OR-SAT</w:t>
      </w:r>
      <w:r w:rsidRPr="004D7FCF">
        <w:rPr>
          <w:rFonts w:cs="Arial"/>
          <w:color w:val="0000FF"/>
        </w:rPr>
        <w:t>&lt;/</w:t>
      </w:r>
      <w:r w:rsidRPr="004D7FCF">
        <w:rPr>
          <w:rFonts w:cs="Arial"/>
          <w:color w:val="990000"/>
        </w:rPr>
        <w:t>senderid</w:t>
      </w:r>
      <w:r w:rsidRPr="004D7FCF">
        <w:rPr>
          <w:rFonts w:cs="Arial"/>
          <w:color w:val="0000FF"/>
        </w:rPr>
        <w:t>&gt;</w:t>
      </w:r>
      <w:r w:rsidRPr="004D7FCF">
        <w:rPr>
          <w:rFonts w:cs="Arial"/>
        </w:rPr>
        <w:t xml:space="preserve"> </w:t>
      </w:r>
    </w:p>
    <w:p w14:paraId="45D9AA4C"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receiverid</w:t>
      </w:r>
      <w:r w:rsidRPr="004D7FCF">
        <w:rPr>
          <w:rFonts w:cs="Arial"/>
          <w:color w:val="0000FF"/>
        </w:rPr>
        <w:t>&gt;</w:t>
      </w:r>
      <w:r w:rsidRPr="004D7FCF">
        <w:rPr>
          <w:rFonts w:cs="Arial"/>
          <w:bCs/>
        </w:rPr>
        <w:t>CTE-VALIDATOR</w:t>
      </w:r>
      <w:r w:rsidRPr="004D7FCF">
        <w:rPr>
          <w:rFonts w:cs="Arial"/>
          <w:color w:val="0000FF"/>
        </w:rPr>
        <w:t>&lt;/</w:t>
      </w:r>
      <w:r w:rsidRPr="004D7FCF">
        <w:rPr>
          <w:rFonts w:cs="Arial"/>
          <w:color w:val="990000"/>
        </w:rPr>
        <w:t>receiverid</w:t>
      </w:r>
      <w:r w:rsidRPr="004D7FCF">
        <w:rPr>
          <w:rFonts w:cs="Arial"/>
          <w:color w:val="0000FF"/>
        </w:rPr>
        <w:t>&gt;</w:t>
      </w:r>
      <w:r w:rsidRPr="004D7FCF">
        <w:rPr>
          <w:rFonts w:cs="Arial"/>
        </w:rPr>
        <w:t xml:space="preserve"> </w:t>
      </w:r>
    </w:p>
    <w:p w14:paraId="4A67116E"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interfaceid</w:t>
      </w:r>
      <w:r w:rsidRPr="004D7FCF">
        <w:rPr>
          <w:rFonts w:cs="Arial"/>
          <w:color w:val="0000FF"/>
        </w:rPr>
        <w:t>&gt;</w:t>
      </w:r>
      <w:r w:rsidRPr="004D7FCF">
        <w:rPr>
          <w:rFonts w:cs="Arial"/>
          <w:bCs/>
        </w:rPr>
        <w:t>CTE-1005-OR-XML-IB</w:t>
      </w:r>
      <w:r w:rsidRPr="004D7FCF">
        <w:rPr>
          <w:rFonts w:cs="Arial"/>
          <w:color w:val="0000FF"/>
        </w:rPr>
        <w:t>&lt;/</w:t>
      </w:r>
      <w:r w:rsidRPr="004D7FCF">
        <w:rPr>
          <w:rFonts w:cs="Arial"/>
          <w:color w:val="990000"/>
        </w:rPr>
        <w:t>interfaceid</w:t>
      </w:r>
      <w:r w:rsidRPr="004D7FCF">
        <w:rPr>
          <w:rFonts w:cs="Arial"/>
          <w:color w:val="0000FF"/>
        </w:rPr>
        <w:t>&gt;</w:t>
      </w:r>
      <w:r w:rsidRPr="004D7FCF">
        <w:rPr>
          <w:rFonts w:cs="Arial"/>
        </w:rPr>
        <w:t xml:space="preserve"> </w:t>
      </w:r>
    </w:p>
    <w:p w14:paraId="6F149169"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messagetype</w:t>
      </w:r>
      <w:r w:rsidRPr="004D7FCF">
        <w:rPr>
          <w:rFonts w:cs="Arial"/>
          <w:color w:val="0000FF"/>
        </w:rPr>
        <w:t>&gt;</w:t>
      </w:r>
      <w:r w:rsidRPr="004D7FCF">
        <w:rPr>
          <w:rFonts w:cs="Arial"/>
          <w:bCs/>
        </w:rPr>
        <w:t>LSRUOM</w:t>
      </w:r>
      <w:r w:rsidRPr="004D7FCF">
        <w:rPr>
          <w:rFonts w:cs="Arial"/>
          <w:color w:val="0000FF"/>
        </w:rPr>
        <w:t>&lt;/</w:t>
      </w:r>
      <w:r w:rsidRPr="004D7FCF">
        <w:rPr>
          <w:rFonts w:cs="Arial"/>
          <w:color w:val="990000"/>
        </w:rPr>
        <w:t>messagetype</w:t>
      </w:r>
      <w:r w:rsidRPr="004D7FCF">
        <w:rPr>
          <w:rFonts w:cs="Arial"/>
          <w:color w:val="0000FF"/>
        </w:rPr>
        <w:t>&gt;</w:t>
      </w:r>
      <w:r w:rsidRPr="004D7FCF">
        <w:rPr>
          <w:rFonts w:cs="Arial"/>
        </w:rPr>
        <w:t xml:space="preserve"> </w:t>
      </w:r>
    </w:p>
    <w:p w14:paraId="031B4AEE"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lsogversion</w:t>
      </w:r>
      <w:r w:rsidRPr="004D7FCF">
        <w:rPr>
          <w:rFonts w:cs="Arial"/>
          <w:color w:val="0000FF"/>
        </w:rPr>
        <w:t>&gt;</w:t>
      </w:r>
      <w:r w:rsidRPr="004D7FCF">
        <w:rPr>
          <w:rFonts w:cs="Arial"/>
          <w:bCs/>
        </w:rPr>
        <w:t>10.05</w:t>
      </w:r>
      <w:r w:rsidRPr="004D7FCF">
        <w:rPr>
          <w:rFonts w:cs="Arial"/>
          <w:color w:val="0000FF"/>
        </w:rPr>
        <w:t>&lt;/</w:t>
      </w:r>
      <w:r w:rsidRPr="004D7FCF">
        <w:rPr>
          <w:rFonts w:cs="Arial"/>
          <w:color w:val="990000"/>
        </w:rPr>
        <w:t>lsogversion</w:t>
      </w:r>
      <w:r w:rsidRPr="004D7FCF">
        <w:rPr>
          <w:rFonts w:cs="Arial"/>
          <w:color w:val="0000FF"/>
        </w:rPr>
        <w:t>&gt;</w:t>
      </w:r>
      <w:r w:rsidRPr="004D7FCF">
        <w:rPr>
          <w:rFonts w:cs="Arial"/>
        </w:rPr>
        <w:t xml:space="preserve"> </w:t>
      </w:r>
    </w:p>
    <w:p w14:paraId="49164196"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ordertype</w:t>
      </w:r>
      <w:r w:rsidRPr="004D7FCF">
        <w:rPr>
          <w:rFonts w:cs="Arial"/>
          <w:color w:val="0000FF"/>
        </w:rPr>
        <w:t>&gt;</w:t>
      </w:r>
      <w:r w:rsidRPr="004D7FCF">
        <w:rPr>
          <w:rFonts w:cs="Arial"/>
          <w:bCs/>
        </w:rPr>
        <w:t>ORDER</w:t>
      </w:r>
      <w:r w:rsidRPr="004D7FCF">
        <w:rPr>
          <w:rFonts w:cs="Arial"/>
          <w:color w:val="0000FF"/>
        </w:rPr>
        <w:t>&lt;/</w:t>
      </w:r>
      <w:r w:rsidRPr="004D7FCF">
        <w:rPr>
          <w:rFonts w:cs="Arial"/>
          <w:color w:val="990000"/>
        </w:rPr>
        <w:t>ordertype</w:t>
      </w:r>
      <w:r w:rsidRPr="004D7FCF">
        <w:rPr>
          <w:rFonts w:cs="Arial"/>
          <w:color w:val="0000FF"/>
        </w:rPr>
        <w:t>&gt;</w:t>
      </w:r>
      <w:r w:rsidRPr="004D7FCF">
        <w:rPr>
          <w:rFonts w:cs="Arial"/>
        </w:rPr>
        <w:t xml:space="preserve"> </w:t>
      </w:r>
    </w:p>
    <w:p w14:paraId="75DEE903"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header</w:t>
      </w:r>
      <w:r w:rsidRPr="004D7FCF">
        <w:rPr>
          <w:rFonts w:cs="Arial"/>
          <w:color w:val="0000FF"/>
        </w:rPr>
        <w:t>&gt;</w:t>
      </w:r>
    </w:p>
    <w:p w14:paraId="039E20EA" w14:textId="77777777" w:rsidR="00A56A13" w:rsidRPr="004D7FCF" w:rsidRDefault="00A56A13" w:rsidP="00A56A13">
      <w:pPr>
        <w:ind w:hanging="480"/>
        <w:rPr>
          <w:rFonts w:cs="Arial"/>
        </w:rPr>
      </w:pPr>
      <w:hyperlink r:id="rId1629"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m2:LSR_RESP</w:t>
      </w:r>
      <w:r w:rsidRPr="004D7FCF">
        <w:rPr>
          <w:rFonts w:cs="Arial"/>
          <w:color w:val="FF0000"/>
        </w:rPr>
        <w:t xml:space="preserve"> xmlns:m2</w:t>
      </w:r>
      <w:r w:rsidRPr="004D7FCF">
        <w:rPr>
          <w:rFonts w:cs="Arial"/>
          <w:color w:val="0000FF"/>
        </w:rPr>
        <w:t>="</w:t>
      </w:r>
      <w:r w:rsidRPr="004D7FCF">
        <w:rPr>
          <w:rFonts w:cs="Arial"/>
          <w:bCs/>
          <w:color w:val="FF0000"/>
        </w:rPr>
        <w:t>http://lsr.att.com/obf/tML/UOM</w:t>
      </w:r>
      <w:r w:rsidRPr="004D7FCF">
        <w:rPr>
          <w:rFonts w:cs="Arial"/>
          <w:color w:val="0000FF"/>
        </w:rPr>
        <w:t>"&gt;</w:t>
      </w:r>
    </w:p>
    <w:p w14:paraId="64615832" w14:textId="77777777" w:rsidR="00A56A13" w:rsidRPr="004D7FCF" w:rsidRDefault="00A56A13" w:rsidP="00A56A13">
      <w:pPr>
        <w:ind w:hanging="480"/>
        <w:rPr>
          <w:rFonts w:cs="Arial"/>
        </w:rPr>
      </w:pPr>
      <w:hyperlink r:id="rId1630"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m2:HDR</w:t>
      </w:r>
      <w:r w:rsidRPr="004D7FCF">
        <w:rPr>
          <w:rFonts w:cs="Arial"/>
          <w:color w:val="0000FF"/>
        </w:rPr>
        <w:t>&gt;</w:t>
      </w:r>
    </w:p>
    <w:p w14:paraId="05814FEF"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m2:MESSAGE_ID</w:t>
      </w:r>
      <w:r w:rsidRPr="004D7FCF">
        <w:rPr>
          <w:rFonts w:cs="Arial"/>
          <w:color w:val="0000FF"/>
        </w:rPr>
        <w:t>&gt;</w:t>
      </w:r>
      <w:r w:rsidRPr="004D7FCF">
        <w:rPr>
          <w:rFonts w:cs="Arial"/>
          <w:bCs/>
        </w:rPr>
        <w:t>1247227636701146.4902545946385</w:t>
      </w:r>
      <w:r w:rsidRPr="004D7FCF">
        <w:rPr>
          <w:rFonts w:cs="Arial"/>
          <w:color w:val="0000FF"/>
        </w:rPr>
        <w:t>&lt;/</w:t>
      </w:r>
      <w:r w:rsidRPr="004D7FCF">
        <w:rPr>
          <w:rFonts w:cs="Arial"/>
          <w:color w:val="990000"/>
        </w:rPr>
        <w:t>m2:MESSAGE_ID</w:t>
      </w:r>
      <w:r w:rsidRPr="004D7FCF">
        <w:rPr>
          <w:rFonts w:cs="Arial"/>
          <w:color w:val="0000FF"/>
        </w:rPr>
        <w:t>&gt;</w:t>
      </w:r>
      <w:r w:rsidRPr="004D7FCF">
        <w:rPr>
          <w:rFonts w:cs="Arial"/>
        </w:rPr>
        <w:t xml:space="preserve"> </w:t>
      </w:r>
    </w:p>
    <w:p w14:paraId="4CE4282A" w14:textId="77777777" w:rsidR="00A56A13" w:rsidRPr="00495B2C" w:rsidRDefault="00A56A13" w:rsidP="00A56A13">
      <w:pPr>
        <w:ind w:hanging="480"/>
        <w:rPr>
          <w:rFonts w:cs="Arial"/>
          <w:lang w:val="es-ES"/>
        </w:rPr>
      </w:pPr>
      <w:r w:rsidRPr="004D7FCF">
        <w:rPr>
          <w:rFonts w:cs="Courier New"/>
          <w:bCs/>
          <w:color w:val="FF0000"/>
        </w:rPr>
        <w:t> </w:t>
      </w:r>
      <w:r w:rsidRPr="004D7FCF">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7E5B0C4" w14:textId="77777777" w:rsidR="00A56A13" w:rsidRPr="004D7FCF" w:rsidRDefault="00A56A13" w:rsidP="00A56A13">
      <w:pPr>
        <w:ind w:hanging="480"/>
        <w:rPr>
          <w:rFonts w:cs="Arial"/>
        </w:rPr>
      </w:pPr>
      <w:r w:rsidRPr="00495B2C">
        <w:rPr>
          <w:rFonts w:cs="Courier New"/>
          <w:bCs/>
          <w:color w:val="FF0000"/>
          <w:lang w:val="es-ES"/>
        </w:rPr>
        <w:t> </w:t>
      </w:r>
      <w:r w:rsidRPr="00495B2C">
        <w:rPr>
          <w:rFonts w:cs="Arial"/>
          <w:lang w:val="es-ES"/>
        </w:rPr>
        <w:t xml:space="preserve"> </w:t>
      </w:r>
      <w:r w:rsidRPr="004D7FCF">
        <w:rPr>
          <w:rFonts w:cs="Arial"/>
          <w:color w:val="0000FF"/>
        </w:rPr>
        <w:t>&lt;</w:t>
      </w:r>
      <w:r w:rsidRPr="004D7FCF">
        <w:rPr>
          <w:rFonts w:cs="Arial"/>
          <w:color w:val="990000"/>
        </w:rPr>
        <w:t>m2:MSG_TIMESTAMP</w:t>
      </w:r>
      <w:r w:rsidRPr="004D7FCF">
        <w:rPr>
          <w:rFonts w:cs="Arial"/>
          <w:color w:val="0000FF"/>
        </w:rPr>
        <w:t>&gt;</w:t>
      </w:r>
      <w:r w:rsidRPr="004D7FCF">
        <w:rPr>
          <w:rFonts w:cs="Arial"/>
          <w:bCs/>
        </w:rPr>
        <w:t>2009-07-10T07:07:16-05:00</w:t>
      </w:r>
      <w:r w:rsidRPr="004D7FCF">
        <w:rPr>
          <w:rFonts w:cs="Arial"/>
          <w:color w:val="0000FF"/>
        </w:rPr>
        <w:t>&lt;/</w:t>
      </w:r>
      <w:r w:rsidRPr="004D7FCF">
        <w:rPr>
          <w:rFonts w:cs="Arial"/>
          <w:color w:val="990000"/>
        </w:rPr>
        <w:t>m2:MSG_TIMESTAMP</w:t>
      </w:r>
      <w:r w:rsidRPr="004D7FCF">
        <w:rPr>
          <w:rFonts w:cs="Arial"/>
          <w:color w:val="0000FF"/>
        </w:rPr>
        <w:t>&gt;</w:t>
      </w:r>
      <w:r w:rsidRPr="004D7FCF">
        <w:rPr>
          <w:rFonts w:cs="Arial"/>
        </w:rPr>
        <w:t xml:space="preserve"> </w:t>
      </w:r>
    </w:p>
    <w:p w14:paraId="71BB436A" w14:textId="77777777" w:rsidR="00A56A13" w:rsidRPr="00495B2C" w:rsidRDefault="00A56A13" w:rsidP="00A56A13">
      <w:pPr>
        <w:ind w:hanging="480"/>
        <w:rPr>
          <w:rFonts w:cs="Arial"/>
          <w:lang w:val="es-ES"/>
        </w:rPr>
      </w:pPr>
      <w:r w:rsidRPr="004D7FCF">
        <w:rPr>
          <w:rFonts w:cs="Courier New"/>
          <w:bCs/>
          <w:color w:val="FF0000"/>
        </w:rPr>
        <w:t> </w:t>
      </w:r>
      <w:r w:rsidRPr="004D7FCF">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0710-E051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8162F25"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61B7F2C"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4072510381</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7EAA7EF"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20090710L00017-00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0393358" w14:textId="77777777" w:rsidR="00A56A13" w:rsidRPr="004D7FCF" w:rsidRDefault="00A56A13" w:rsidP="00A56A13">
      <w:pPr>
        <w:ind w:hanging="480"/>
        <w:rPr>
          <w:rFonts w:cs="Arial"/>
        </w:rPr>
      </w:pPr>
      <w:r w:rsidRPr="00495B2C">
        <w:rPr>
          <w:rFonts w:cs="Courier New"/>
          <w:bCs/>
          <w:color w:val="FF0000"/>
          <w:lang w:val="es-ES"/>
        </w:rPr>
        <w:t> </w:t>
      </w:r>
      <w:r w:rsidRPr="00495B2C">
        <w:rPr>
          <w:rFonts w:cs="Arial"/>
          <w:lang w:val="es-ES"/>
        </w:rPr>
        <w:t xml:space="preserve"> </w:t>
      </w:r>
      <w:r w:rsidRPr="004D7FCF">
        <w:rPr>
          <w:rFonts w:cs="Arial"/>
          <w:color w:val="0000FF"/>
        </w:rPr>
        <w:t>&lt;</w:t>
      </w:r>
      <w:r w:rsidRPr="004D7FCF">
        <w:rPr>
          <w:rFonts w:cs="Arial"/>
          <w:color w:val="990000"/>
        </w:rPr>
        <w:t>m2:CC</w:t>
      </w:r>
      <w:r w:rsidRPr="004D7FCF">
        <w:rPr>
          <w:rFonts w:cs="Arial"/>
          <w:color w:val="0000FF"/>
        </w:rPr>
        <w:t>&gt;</w:t>
      </w:r>
      <w:r w:rsidRPr="004D7FCF">
        <w:rPr>
          <w:rFonts w:cs="Arial"/>
          <w:bCs/>
        </w:rPr>
        <w:t>9999</w:t>
      </w:r>
      <w:r w:rsidRPr="004D7FCF">
        <w:rPr>
          <w:rFonts w:cs="Arial"/>
          <w:color w:val="0000FF"/>
        </w:rPr>
        <w:t>&lt;/</w:t>
      </w:r>
      <w:r w:rsidRPr="004D7FCF">
        <w:rPr>
          <w:rFonts w:cs="Arial"/>
          <w:color w:val="990000"/>
        </w:rPr>
        <w:t>m2:CC</w:t>
      </w:r>
      <w:r w:rsidRPr="004D7FCF">
        <w:rPr>
          <w:rFonts w:cs="Arial"/>
          <w:color w:val="0000FF"/>
        </w:rPr>
        <w:t>&gt;</w:t>
      </w:r>
      <w:r w:rsidRPr="004D7FCF">
        <w:rPr>
          <w:rFonts w:cs="Arial"/>
        </w:rPr>
        <w:t xml:space="preserve"> </w:t>
      </w:r>
    </w:p>
    <w:p w14:paraId="5D73A7A9"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m2:CLEC_APPL_ID</w:t>
      </w:r>
      <w:r w:rsidRPr="004D7FCF">
        <w:rPr>
          <w:rFonts w:cs="Arial"/>
          <w:color w:val="0000FF"/>
        </w:rPr>
        <w:t>&gt;</w:t>
      </w:r>
      <w:r w:rsidRPr="004D7FCF">
        <w:rPr>
          <w:rFonts w:cs="Arial"/>
          <w:bCs/>
        </w:rPr>
        <w:t>CTE-VALIDATOR</w:t>
      </w:r>
      <w:r w:rsidRPr="004D7FCF">
        <w:rPr>
          <w:rFonts w:cs="Arial"/>
          <w:color w:val="0000FF"/>
        </w:rPr>
        <w:t>&lt;/</w:t>
      </w:r>
      <w:r w:rsidRPr="004D7FCF">
        <w:rPr>
          <w:rFonts w:cs="Arial"/>
          <w:color w:val="990000"/>
        </w:rPr>
        <w:t>m2:CLEC_APPL_ID</w:t>
      </w:r>
      <w:r w:rsidRPr="004D7FCF">
        <w:rPr>
          <w:rFonts w:cs="Arial"/>
          <w:color w:val="0000FF"/>
        </w:rPr>
        <w:t>&gt;</w:t>
      </w:r>
      <w:r w:rsidRPr="004D7FCF">
        <w:rPr>
          <w:rFonts w:cs="Arial"/>
        </w:rPr>
        <w:t xml:space="preserve"> </w:t>
      </w:r>
    </w:p>
    <w:p w14:paraId="38F3DF6D"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m2:CLEC_APPL_PASSWORD</w:t>
      </w:r>
      <w:r w:rsidRPr="004D7FCF">
        <w:rPr>
          <w:rFonts w:cs="Arial"/>
          <w:color w:val="0000FF"/>
        </w:rPr>
        <w:t>&gt;</w:t>
      </w:r>
      <w:r w:rsidRPr="004D7FCF">
        <w:rPr>
          <w:rFonts w:cs="Arial"/>
          <w:bCs/>
        </w:rPr>
        <w:t>PA$$WORD</w:t>
      </w:r>
      <w:r w:rsidRPr="004D7FCF">
        <w:rPr>
          <w:rFonts w:cs="Arial"/>
          <w:color w:val="0000FF"/>
        </w:rPr>
        <w:t>&lt;/</w:t>
      </w:r>
      <w:r w:rsidRPr="004D7FCF">
        <w:rPr>
          <w:rFonts w:cs="Arial"/>
          <w:color w:val="990000"/>
        </w:rPr>
        <w:t>m2:CLEC_APPL_PASSWORD</w:t>
      </w:r>
      <w:r w:rsidRPr="004D7FCF">
        <w:rPr>
          <w:rFonts w:cs="Arial"/>
          <w:color w:val="0000FF"/>
        </w:rPr>
        <w:t>&gt;</w:t>
      </w:r>
      <w:r w:rsidRPr="004D7FCF">
        <w:rPr>
          <w:rFonts w:cs="Arial"/>
        </w:rPr>
        <w:t xml:space="preserve"> </w:t>
      </w:r>
    </w:p>
    <w:p w14:paraId="7ECF3B0D"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m2:DTSENT</w:t>
      </w:r>
      <w:r w:rsidRPr="004D7FCF">
        <w:rPr>
          <w:rFonts w:cs="Arial"/>
          <w:color w:val="0000FF"/>
        </w:rPr>
        <w:t>&gt;</w:t>
      </w:r>
      <w:r w:rsidRPr="004D7FCF">
        <w:rPr>
          <w:rFonts w:cs="Arial"/>
          <w:bCs/>
        </w:rPr>
        <w:t>200907100707AM</w:t>
      </w:r>
      <w:r w:rsidRPr="004D7FCF">
        <w:rPr>
          <w:rFonts w:cs="Arial"/>
          <w:color w:val="0000FF"/>
        </w:rPr>
        <w:t>&lt;/</w:t>
      </w:r>
      <w:r w:rsidRPr="004D7FCF">
        <w:rPr>
          <w:rFonts w:cs="Arial"/>
          <w:color w:val="990000"/>
        </w:rPr>
        <w:t>m2:DTSENT</w:t>
      </w:r>
      <w:r w:rsidRPr="004D7FCF">
        <w:rPr>
          <w:rFonts w:cs="Arial"/>
          <w:color w:val="0000FF"/>
        </w:rPr>
        <w:t>&gt;</w:t>
      </w:r>
      <w:r w:rsidRPr="004D7FCF">
        <w:rPr>
          <w:rFonts w:cs="Arial"/>
        </w:rPr>
        <w:t xml:space="preserve"> </w:t>
      </w:r>
    </w:p>
    <w:p w14:paraId="6F19557C"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m2:ORD</w:t>
      </w:r>
      <w:r w:rsidRPr="004D7FCF">
        <w:rPr>
          <w:rFonts w:cs="Arial"/>
          <w:color w:val="0000FF"/>
        </w:rPr>
        <w:t>&gt;</w:t>
      </w:r>
      <w:r w:rsidRPr="004D7FCF">
        <w:rPr>
          <w:rFonts w:cs="Arial"/>
          <w:bCs/>
        </w:rPr>
        <w:t>CYD40765</w:t>
      </w:r>
      <w:r w:rsidRPr="004D7FCF">
        <w:rPr>
          <w:rFonts w:cs="Arial"/>
          <w:color w:val="0000FF"/>
        </w:rPr>
        <w:t>&lt;/</w:t>
      </w:r>
      <w:r w:rsidRPr="004D7FCF">
        <w:rPr>
          <w:rFonts w:cs="Arial"/>
          <w:color w:val="990000"/>
        </w:rPr>
        <w:t>m2:ORD</w:t>
      </w:r>
      <w:r w:rsidRPr="004D7FCF">
        <w:rPr>
          <w:rFonts w:cs="Arial"/>
          <w:color w:val="0000FF"/>
        </w:rPr>
        <w:t>&gt;</w:t>
      </w:r>
      <w:r w:rsidRPr="004D7FCF">
        <w:rPr>
          <w:rFonts w:cs="Arial"/>
        </w:rPr>
        <w:t xml:space="preserve"> </w:t>
      </w:r>
    </w:p>
    <w:p w14:paraId="39F16850"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m2:STATUS_CODE</w:t>
      </w:r>
      <w:r w:rsidRPr="004D7FCF">
        <w:rPr>
          <w:rFonts w:cs="Arial"/>
          <w:color w:val="0000FF"/>
        </w:rPr>
        <w:t>&gt;</w:t>
      </w:r>
      <w:r w:rsidRPr="004D7FCF">
        <w:rPr>
          <w:rFonts w:cs="Arial"/>
          <w:bCs/>
        </w:rPr>
        <w:t>PD</w:t>
      </w:r>
      <w:r w:rsidRPr="004D7FCF">
        <w:rPr>
          <w:rFonts w:cs="Arial"/>
          <w:color w:val="0000FF"/>
        </w:rPr>
        <w:t>&lt;/</w:t>
      </w:r>
      <w:r w:rsidRPr="004D7FCF">
        <w:rPr>
          <w:rFonts w:cs="Arial"/>
          <w:color w:val="990000"/>
        </w:rPr>
        <w:t>m2:STATUS_CODE</w:t>
      </w:r>
      <w:r w:rsidRPr="004D7FCF">
        <w:rPr>
          <w:rFonts w:cs="Arial"/>
          <w:color w:val="0000FF"/>
        </w:rPr>
        <w:t>&gt;</w:t>
      </w:r>
      <w:r w:rsidRPr="004D7FCF">
        <w:rPr>
          <w:rFonts w:cs="Arial"/>
        </w:rPr>
        <w:t xml:space="preserve"> </w:t>
      </w:r>
    </w:p>
    <w:p w14:paraId="7D3B9F0C"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m2:STATUS_MSG</w:t>
      </w:r>
      <w:r w:rsidRPr="004D7FCF">
        <w:rPr>
          <w:rFonts w:cs="Arial"/>
          <w:color w:val="0000FF"/>
        </w:rPr>
        <w:t>&gt;</w:t>
      </w:r>
      <w:r w:rsidRPr="004D7FCF">
        <w:rPr>
          <w:rFonts w:cs="Arial"/>
          <w:bCs/>
        </w:rPr>
        <w:t>PENDING ORDER</w:t>
      </w:r>
      <w:r w:rsidRPr="004D7FCF">
        <w:rPr>
          <w:rFonts w:cs="Arial"/>
          <w:color w:val="0000FF"/>
        </w:rPr>
        <w:t>&lt;/</w:t>
      </w:r>
      <w:r w:rsidRPr="004D7FCF">
        <w:rPr>
          <w:rFonts w:cs="Arial"/>
          <w:color w:val="990000"/>
        </w:rPr>
        <w:t>m2:STATUS_MSG</w:t>
      </w:r>
      <w:r w:rsidRPr="004D7FCF">
        <w:rPr>
          <w:rFonts w:cs="Arial"/>
          <w:color w:val="0000FF"/>
        </w:rPr>
        <w:t>&gt;</w:t>
      </w:r>
      <w:r w:rsidRPr="004D7FCF">
        <w:rPr>
          <w:rFonts w:cs="Arial"/>
        </w:rPr>
        <w:t xml:space="preserve"> </w:t>
      </w:r>
    </w:p>
    <w:p w14:paraId="73519554"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m2:REMARKS</w:t>
      </w:r>
      <w:r w:rsidRPr="004D7FCF">
        <w:rPr>
          <w:rFonts w:cs="Arial"/>
          <w:color w:val="0000FF"/>
        </w:rPr>
        <w:t>&gt;</w:t>
      </w:r>
      <w:r w:rsidRPr="004D7FCF">
        <w:rPr>
          <w:rFonts w:cs="Arial"/>
          <w:bCs/>
        </w:rPr>
        <w:t>Facilities have been checked</w:t>
      </w:r>
      <w:r w:rsidRPr="004D7FCF">
        <w:rPr>
          <w:rFonts w:cs="Arial"/>
          <w:color w:val="0000FF"/>
        </w:rPr>
        <w:t>&lt;/</w:t>
      </w:r>
      <w:r w:rsidRPr="004D7FCF">
        <w:rPr>
          <w:rFonts w:cs="Arial"/>
          <w:color w:val="990000"/>
        </w:rPr>
        <w:t>m2:REMARKS</w:t>
      </w:r>
      <w:r w:rsidRPr="004D7FCF">
        <w:rPr>
          <w:rFonts w:cs="Arial"/>
          <w:color w:val="0000FF"/>
        </w:rPr>
        <w:t>&gt;</w:t>
      </w:r>
      <w:r w:rsidRPr="004D7FCF">
        <w:rPr>
          <w:rFonts w:cs="Arial"/>
        </w:rPr>
        <w:t xml:space="preserve"> </w:t>
      </w:r>
    </w:p>
    <w:p w14:paraId="1BDAAF07"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m2:TRAN_ACK_TYPE</w:t>
      </w:r>
      <w:r w:rsidRPr="004D7FCF">
        <w:rPr>
          <w:rFonts w:cs="Arial"/>
          <w:color w:val="0000FF"/>
        </w:rPr>
        <w:t>&gt;</w:t>
      </w:r>
      <w:r w:rsidRPr="004D7FCF">
        <w:rPr>
          <w:rFonts w:cs="Arial"/>
          <w:bCs/>
        </w:rPr>
        <w:t>AT</w:t>
      </w:r>
      <w:r w:rsidRPr="004D7FCF">
        <w:rPr>
          <w:rFonts w:cs="Arial"/>
          <w:color w:val="0000FF"/>
        </w:rPr>
        <w:t>&lt;/</w:t>
      </w:r>
      <w:r w:rsidRPr="004D7FCF">
        <w:rPr>
          <w:rFonts w:cs="Arial"/>
          <w:color w:val="990000"/>
        </w:rPr>
        <w:t>m2:TRAN_ACK_TYPE</w:t>
      </w:r>
      <w:r w:rsidRPr="004D7FCF">
        <w:rPr>
          <w:rFonts w:cs="Arial"/>
          <w:color w:val="0000FF"/>
        </w:rPr>
        <w:t>&gt;</w:t>
      </w:r>
      <w:r w:rsidRPr="004D7FCF">
        <w:rPr>
          <w:rFonts w:cs="Arial"/>
        </w:rPr>
        <w:t xml:space="preserve"> </w:t>
      </w:r>
    </w:p>
    <w:p w14:paraId="2F796E98"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m2:TRANS_SET_PURPOSE_CODE</w:t>
      </w:r>
      <w:r w:rsidRPr="004D7FCF">
        <w:rPr>
          <w:rFonts w:cs="Arial"/>
          <w:color w:val="0000FF"/>
        </w:rPr>
        <w:t>&gt;</w:t>
      </w:r>
      <w:r w:rsidRPr="004D7FCF">
        <w:rPr>
          <w:rFonts w:cs="Arial"/>
          <w:bCs/>
        </w:rPr>
        <w:t>06</w:t>
      </w:r>
      <w:r w:rsidRPr="004D7FCF">
        <w:rPr>
          <w:rFonts w:cs="Arial"/>
          <w:color w:val="0000FF"/>
        </w:rPr>
        <w:t>&lt;/</w:t>
      </w:r>
      <w:r w:rsidRPr="004D7FCF">
        <w:rPr>
          <w:rFonts w:cs="Arial"/>
          <w:color w:val="990000"/>
        </w:rPr>
        <w:t>m2:TRANS_SET_PURPOSE_CODE</w:t>
      </w:r>
      <w:r w:rsidRPr="004D7FCF">
        <w:rPr>
          <w:rFonts w:cs="Arial"/>
          <w:color w:val="0000FF"/>
        </w:rPr>
        <w:t>&gt;</w:t>
      </w:r>
      <w:r w:rsidRPr="004D7FCF">
        <w:rPr>
          <w:rFonts w:cs="Arial"/>
        </w:rPr>
        <w:t xml:space="preserve"> </w:t>
      </w:r>
    </w:p>
    <w:p w14:paraId="609488E5"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m2:HDR</w:t>
      </w:r>
      <w:r w:rsidRPr="004D7FCF">
        <w:rPr>
          <w:rFonts w:cs="Arial"/>
          <w:color w:val="0000FF"/>
        </w:rPr>
        <w:t>&gt;</w:t>
      </w:r>
    </w:p>
    <w:p w14:paraId="3D54A490" w14:textId="77777777" w:rsidR="00A56A13" w:rsidRPr="004D7FCF" w:rsidRDefault="00A56A13" w:rsidP="00A56A13">
      <w:pPr>
        <w:ind w:hanging="480"/>
        <w:rPr>
          <w:rFonts w:cs="Arial"/>
        </w:rPr>
      </w:pPr>
      <w:hyperlink r:id="rId1631"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m2:NOTIFICATION</w:t>
      </w:r>
      <w:r w:rsidRPr="004D7FCF">
        <w:rPr>
          <w:rFonts w:cs="Arial"/>
          <w:color w:val="0000FF"/>
        </w:rPr>
        <w:t>&gt;</w:t>
      </w:r>
    </w:p>
    <w:p w14:paraId="733A0D50" w14:textId="77777777" w:rsidR="00A56A13" w:rsidRPr="004D7FCF" w:rsidRDefault="00A56A13" w:rsidP="00A56A13">
      <w:pPr>
        <w:ind w:hanging="480"/>
        <w:rPr>
          <w:rFonts w:cs="Arial"/>
        </w:rPr>
      </w:pPr>
      <w:hyperlink r:id="rId1632"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m2:FIRM_ORDER_NOTIFICATION</w:t>
      </w:r>
      <w:r w:rsidRPr="004D7FCF">
        <w:rPr>
          <w:rFonts w:cs="Arial"/>
          <w:color w:val="0000FF"/>
        </w:rPr>
        <w:t>&gt;</w:t>
      </w:r>
    </w:p>
    <w:p w14:paraId="151DB093" w14:textId="77777777" w:rsidR="00A56A13" w:rsidRPr="004D7FCF" w:rsidRDefault="00A56A13" w:rsidP="00A56A13">
      <w:pPr>
        <w:ind w:hanging="480"/>
        <w:rPr>
          <w:rFonts w:cs="Arial"/>
        </w:rPr>
      </w:pPr>
      <w:hyperlink r:id="rId1633"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m2:NOTIFICATION_ADMIN</w:t>
      </w:r>
      <w:r w:rsidRPr="004D7FCF">
        <w:rPr>
          <w:rFonts w:cs="Arial"/>
          <w:color w:val="0000FF"/>
        </w:rPr>
        <w:t>&gt;</w:t>
      </w:r>
    </w:p>
    <w:p w14:paraId="2F0BAA48"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m2:INIT</w:t>
      </w:r>
      <w:r w:rsidRPr="004D7FCF">
        <w:rPr>
          <w:rFonts w:cs="Arial"/>
          <w:color w:val="0000FF"/>
        </w:rPr>
        <w:t>&gt;</w:t>
      </w:r>
      <w:r w:rsidRPr="004D7FCF">
        <w:rPr>
          <w:rFonts w:cs="Arial"/>
          <w:bCs/>
        </w:rPr>
        <w:t>BOJANGLES</w:t>
      </w:r>
      <w:r w:rsidRPr="004D7FCF">
        <w:rPr>
          <w:rFonts w:cs="Arial"/>
          <w:color w:val="0000FF"/>
        </w:rPr>
        <w:t>&lt;/</w:t>
      </w:r>
      <w:r w:rsidRPr="004D7FCF">
        <w:rPr>
          <w:rFonts w:cs="Arial"/>
          <w:color w:val="990000"/>
        </w:rPr>
        <w:t>m2:INIT</w:t>
      </w:r>
      <w:r w:rsidRPr="004D7FCF">
        <w:rPr>
          <w:rFonts w:cs="Arial"/>
          <w:color w:val="0000FF"/>
        </w:rPr>
        <w:t>&gt;</w:t>
      </w:r>
      <w:r w:rsidRPr="004D7FCF">
        <w:rPr>
          <w:rFonts w:cs="Arial"/>
        </w:rPr>
        <w:t xml:space="preserve"> </w:t>
      </w:r>
    </w:p>
    <w:p w14:paraId="6D904C71"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m2:INIT_TEL_NO</w:t>
      </w:r>
      <w:r w:rsidRPr="004D7FCF">
        <w:rPr>
          <w:rFonts w:cs="Arial"/>
          <w:color w:val="0000FF"/>
        </w:rPr>
        <w:t>&gt;</w:t>
      </w:r>
      <w:r w:rsidRPr="004D7FCF">
        <w:rPr>
          <w:rFonts w:cs="Arial"/>
          <w:bCs/>
        </w:rPr>
        <w:t>8884448888</w:t>
      </w:r>
      <w:r w:rsidRPr="004D7FCF">
        <w:rPr>
          <w:rFonts w:cs="Arial"/>
          <w:color w:val="0000FF"/>
        </w:rPr>
        <w:t>&lt;/</w:t>
      </w:r>
      <w:r w:rsidRPr="004D7FCF">
        <w:rPr>
          <w:rFonts w:cs="Arial"/>
          <w:color w:val="990000"/>
        </w:rPr>
        <w:t>m2:INIT_TEL_NO</w:t>
      </w:r>
      <w:r w:rsidRPr="004D7FCF">
        <w:rPr>
          <w:rFonts w:cs="Arial"/>
          <w:color w:val="0000FF"/>
        </w:rPr>
        <w:t>&gt;</w:t>
      </w:r>
      <w:r w:rsidRPr="004D7FCF">
        <w:rPr>
          <w:rFonts w:cs="Arial"/>
        </w:rPr>
        <w:t xml:space="preserve"> </w:t>
      </w:r>
    </w:p>
    <w:p w14:paraId="53D18568"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m2:REP</w:t>
      </w:r>
      <w:r w:rsidRPr="004D7FCF">
        <w:rPr>
          <w:rFonts w:cs="Arial"/>
          <w:color w:val="0000FF"/>
        </w:rPr>
        <w:t>&gt;</w:t>
      </w:r>
      <w:r w:rsidRPr="004D7FCF">
        <w:rPr>
          <w:rFonts w:cs="Arial"/>
          <w:bCs/>
        </w:rPr>
        <w:t>LCSC</w:t>
      </w:r>
      <w:r w:rsidRPr="004D7FCF">
        <w:rPr>
          <w:rFonts w:cs="Arial"/>
          <w:color w:val="0000FF"/>
        </w:rPr>
        <w:t>&lt;/</w:t>
      </w:r>
      <w:r w:rsidRPr="004D7FCF">
        <w:rPr>
          <w:rFonts w:cs="Arial"/>
          <w:color w:val="990000"/>
        </w:rPr>
        <w:t>m2:REP</w:t>
      </w:r>
      <w:r w:rsidRPr="004D7FCF">
        <w:rPr>
          <w:rFonts w:cs="Arial"/>
          <w:color w:val="0000FF"/>
        </w:rPr>
        <w:t>&gt;</w:t>
      </w:r>
      <w:r w:rsidRPr="004D7FCF">
        <w:rPr>
          <w:rFonts w:cs="Arial"/>
        </w:rPr>
        <w:t xml:space="preserve"> </w:t>
      </w:r>
    </w:p>
    <w:p w14:paraId="27F7D873"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m2:REP_TEL_NO</w:t>
      </w:r>
      <w:r w:rsidRPr="004D7FCF">
        <w:rPr>
          <w:rFonts w:cs="Arial"/>
          <w:color w:val="0000FF"/>
        </w:rPr>
        <w:t>&gt;</w:t>
      </w:r>
      <w:r w:rsidRPr="004D7FCF">
        <w:rPr>
          <w:rFonts w:cs="Arial"/>
          <w:bCs/>
        </w:rPr>
        <w:t>8006670807</w:t>
      </w:r>
      <w:r w:rsidRPr="004D7FCF">
        <w:rPr>
          <w:rFonts w:cs="Arial"/>
          <w:color w:val="0000FF"/>
        </w:rPr>
        <w:t>&lt;/</w:t>
      </w:r>
      <w:r w:rsidRPr="004D7FCF">
        <w:rPr>
          <w:rFonts w:cs="Arial"/>
          <w:color w:val="990000"/>
        </w:rPr>
        <w:t>m2:REP_TEL_NO</w:t>
      </w:r>
      <w:r w:rsidRPr="004D7FCF">
        <w:rPr>
          <w:rFonts w:cs="Arial"/>
          <w:color w:val="0000FF"/>
        </w:rPr>
        <w:t>&gt;</w:t>
      </w:r>
      <w:r w:rsidRPr="004D7FCF">
        <w:rPr>
          <w:rFonts w:cs="Arial"/>
        </w:rPr>
        <w:t xml:space="preserve"> </w:t>
      </w:r>
    </w:p>
    <w:p w14:paraId="6A377C4E"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m2:DD_CD</w:t>
      </w:r>
      <w:r w:rsidRPr="004D7FCF">
        <w:rPr>
          <w:rFonts w:cs="Arial"/>
          <w:color w:val="0000FF"/>
        </w:rPr>
        <w:t>&gt;</w:t>
      </w:r>
      <w:r w:rsidRPr="004D7FCF">
        <w:rPr>
          <w:rFonts w:cs="Arial"/>
          <w:bCs/>
        </w:rPr>
        <w:t>20091010</w:t>
      </w:r>
      <w:r w:rsidRPr="004D7FCF">
        <w:rPr>
          <w:rFonts w:cs="Arial"/>
          <w:color w:val="0000FF"/>
        </w:rPr>
        <w:t>&lt;/</w:t>
      </w:r>
      <w:r w:rsidRPr="004D7FCF">
        <w:rPr>
          <w:rFonts w:cs="Arial"/>
          <w:color w:val="990000"/>
        </w:rPr>
        <w:t>m2:DD_CD</w:t>
      </w:r>
      <w:r w:rsidRPr="004D7FCF">
        <w:rPr>
          <w:rFonts w:cs="Arial"/>
          <w:color w:val="0000FF"/>
        </w:rPr>
        <w:t>&gt;</w:t>
      </w:r>
      <w:r w:rsidRPr="004D7FCF">
        <w:rPr>
          <w:rFonts w:cs="Arial"/>
        </w:rPr>
        <w:t xml:space="preserve"> </w:t>
      </w:r>
    </w:p>
    <w:p w14:paraId="6DA8B5F1"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m2:BAN1</w:t>
      </w:r>
      <w:r w:rsidRPr="004D7FCF">
        <w:rPr>
          <w:rFonts w:cs="Arial"/>
          <w:color w:val="0000FF"/>
        </w:rPr>
        <w:t>&gt;</w:t>
      </w:r>
      <w:r w:rsidRPr="004D7FCF">
        <w:rPr>
          <w:rFonts w:cs="Arial"/>
          <w:bCs/>
        </w:rPr>
        <w:t>904Q885521521</w:t>
      </w:r>
      <w:r w:rsidRPr="004D7FCF">
        <w:rPr>
          <w:rFonts w:cs="Arial"/>
          <w:color w:val="0000FF"/>
        </w:rPr>
        <w:t>&lt;/</w:t>
      </w:r>
      <w:r w:rsidRPr="004D7FCF">
        <w:rPr>
          <w:rFonts w:cs="Arial"/>
          <w:color w:val="990000"/>
        </w:rPr>
        <w:t>m2:BAN1</w:t>
      </w:r>
      <w:r w:rsidRPr="004D7FCF">
        <w:rPr>
          <w:rFonts w:cs="Arial"/>
          <w:color w:val="0000FF"/>
        </w:rPr>
        <w:t>&gt;</w:t>
      </w:r>
      <w:r w:rsidRPr="004D7FCF">
        <w:rPr>
          <w:rFonts w:cs="Arial"/>
        </w:rPr>
        <w:t xml:space="preserve"> </w:t>
      </w:r>
    </w:p>
    <w:p w14:paraId="7C58D72F"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m2:NOTIFICATION_ADMIN</w:t>
      </w:r>
      <w:r w:rsidRPr="004D7FCF">
        <w:rPr>
          <w:rFonts w:cs="Arial"/>
          <w:color w:val="0000FF"/>
        </w:rPr>
        <w:t>&gt;</w:t>
      </w:r>
    </w:p>
    <w:p w14:paraId="774410FE" w14:textId="77777777" w:rsidR="00A56A13" w:rsidRPr="004D7FCF" w:rsidRDefault="00A56A13" w:rsidP="00A56A13">
      <w:pPr>
        <w:ind w:hanging="480"/>
        <w:rPr>
          <w:rFonts w:cs="Arial"/>
        </w:rPr>
      </w:pPr>
      <w:hyperlink r:id="rId1634" w:anchor="#" w:history="1">
        <w:r w:rsidRPr="004D7FCF">
          <w:rPr>
            <w:rFonts w:cs="Courier New"/>
            <w:bCs/>
            <w:color w:val="FF0000"/>
            <w:u w:val="single"/>
          </w:rPr>
          <w:t>-</w:t>
        </w:r>
      </w:hyperlink>
      <w:r w:rsidRPr="004D7FCF">
        <w:rPr>
          <w:rFonts w:cs="Arial"/>
        </w:rPr>
        <w:t xml:space="preserve"> </w:t>
      </w:r>
      <w:r w:rsidRPr="004D7FCF">
        <w:rPr>
          <w:rFonts w:cs="Arial"/>
          <w:color w:val="0000FF"/>
        </w:rPr>
        <w:t>&lt;</w:t>
      </w:r>
      <w:r w:rsidRPr="004D7FCF">
        <w:rPr>
          <w:rFonts w:cs="Arial"/>
          <w:color w:val="990000"/>
        </w:rPr>
        <w:t>m2:SERVICES_INFO</w:t>
      </w:r>
      <w:r w:rsidRPr="004D7FCF">
        <w:rPr>
          <w:rFonts w:cs="Arial"/>
          <w:color w:val="0000FF"/>
        </w:rPr>
        <w:t>&gt;</w:t>
      </w:r>
    </w:p>
    <w:p w14:paraId="094CE846"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m2:LNUM</w:t>
      </w:r>
      <w:r w:rsidRPr="004D7FCF">
        <w:rPr>
          <w:rFonts w:cs="Arial"/>
          <w:color w:val="0000FF"/>
        </w:rPr>
        <w:t>&gt;</w:t>
      </w:r>
      <w:r w:rsidRPr="004D7FCF">
        <w:rPr>
          <w:rFonts w:cs="Arial"/>
          <w:bCs/>
        </w:rPr>
        <w:t>00001</w:t>
      </w:r>
      <w:r w:rsidRPr="004D7FCF">
        <w:rPr>
          <w:rFonts w:cs="Arial"/>
          <w:color w:val="0000FF"/>
        </w:rPr>
        <w:t>&lt;/</w:t>
      </w:r>
      <w:r w:rsidRPr="004D7FCF">
        <w:rPr>
          <w:rFonts w:cs="Arial"/>
          <w:color w:val="990000"/>
        </w:rPr>
        <w:t>m2:LNUM</w:t>
      </w:r>
      <w:r w:rsidRPr="004D7FCF">
        <w:rPr>
          <w:rFonts w:cs="Arial"/>
          <w:color w:val="0000FF"/>
        </w:rPr>
        <w:t>&gt;</w:t>
      </w:r>
      <w:r w:rsidRPr="004D7FCF">
        <w:rPr>
          <w:rFonts w:cs="Arial"/>
        </w:rPr>
        <w:t xml:space="preserve"> </w:t>
      </w:r>
    </w:p>
    <w:p w14:paraId="66776C9D" w14:textId="77777777" w:rsidR="00A56A13" w:rsidRPr="004D7FCF" w:rsidRDefault="00A56A13" w:rsidP="00A56A13">
      <w:pPr>
        <w:ind w:hanging="48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m2:TNS</w:t>
      </w:r>
      <w:r w:rsidRPr="004D7FCF">
        <w:rPr>
          <w:rFonts w:cs="Arial"/>
          <w:color w:val="0000FF"/>
        </w:rPr>
        <w:t>&gt;</w:t>
      </w:r>
      <w:r w:rsidRPr="004D7FCF">
        <w:rPr>
          <w:rFonts w:cs="Arial"/>
          <w:bCs/>
        </w:rPr>
        <w:t>4072510381</w:t>
      </w:r>
      <w:r w:rsidRPr="004D7FCF">
        <w:rPr>
          <w:rFonts w:cs="Arial"/>
          <w:color w:val="0000FF"/>
        </w:rPr>
        <w:t>&lt;/</w:t>
      </w:r>
      <w:r w:rsidRPr="004D7FCF">
        <w:rPr>
          <w:rFonts w:cs="Arial"/>
          <w:color w:val="990000"/>
        </w:rPr>
        <w:t>m2:TNS</w:t>
      </w:r>
      <w:r w:rsidRPr="004D7FCF">
        <w:rPr>
          <w:rFonts w:cs="Arial"/>
          <w:color w:val="0000FF"/>
        </w:rPr>
        <w:t>&gt;</w:t>
      </w:r>
      <w:r w:rsidRPr="004D7FCF">
        <w:rPr>
          <w:rFonts w:cs="Arial"/>
        </w:rPr>
        <w:t xml:space="preserve"> </w:t>
      </w:r>
    </w:p>
    <w:p w14:paraId="0E8EC32A"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m2:SERVICES_INFO</w:t>
      </w:r>
      <w:r w:rsidRPr="004D7FCF">
        <w:rPr>
          <w:rFonts w:cs="Arial"/>
          <w:color w:val="0000FF"/>
        </w:rPr>
        <w:t>&gt;</w:t>
      </w:r>
    </w:p>
    <w:p w14:paraId="15E1ECF7"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m2:FIRM_ORDER_NOTIFICATION</w:t>
      </w:r>
      <w:r w:rsidRPr="004D7FCF">
        <w:rPr>
          <w:rFonts w:cs="Arial"/>
          <w:color w:val="0000FF"/>
        </w:rPr>
        <w:t>&gt;</w:t>
      </w:r>
    </w:p>
    <w:p w14:paraId="174C76E1"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m2:NOTIFICATION</w:t>
      </w:r>
      <w:r w:rsidRPr="004D7FCF">
        <w:rPr>
          <w:rFonts w:cs="Arial"/>
          <w:color w:val="0000FF"/>
        </w:rPr>
        <w:t>&gt;</w:t>
      </w:r>
    </w:p>
    <w:p w14:paraId="6B796396"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m2:LSR_RESP</w:t>
      </w:r>
      <w:r w:rsidRPr="004D7FCF">
        <w:rPr>
          <w:rFonts w:cs="Arial"/>
          <w:color w:val="0000FF"/>
        </w:rPr>
        <w:t>&gt;</w:t>
      </w:r>
    </w:p>
    <w:p w14:paraId="2AEE6722" w14:textId="77777777" w:rsidR="00A56A13" w:rsidRPr="004D7FCF" w:rsidRDefault="00A56A13" w:rsidP="00A56A13">
      <w:pPr>
        <w:ind w:hanging="240"/>
        <w:rPr>
          <w:rFonts w:cs="Arial"/>
        </w:rPr>
      </w:pPr>
      <w:r w:rsidRPr="004D7FCF">
        <w:rPr>
          <w:rFonts w:cs="Courier New"/>
          <w:bCs/>
          <w:color w:val="FF0000"/>
        </w:rPr>
        <w:t> </w:t>
      </w:r>
      <w:r w:rsidRPr="004D7FCF">
        <w:rPr>
          <w:rFonts w:cs="Arial"/>
        </w:rPr>
        <w:t xml:space="preserve"> </w:t>
      </w:r>
      <w:r w:rsidRPr="004D7FCF">
        <w:rPr>
          <w:rFonts w:cs="Arial"/>
          <w:color w:val="0000FF"/>
        </w:rPr>
        <w:t>&lt;/</w:t>
      </w:r>
      <w:r w:rsidRPr="004D7FCF">
        <w:rPr>
          <w:rFonts w:cs="Arial"/>
          <w:color w:val="990000"/>
        </w:rPr>
        <w:t>m1:ATT_LSR_ORD_RSP</w:t>
      </w:r>
      <w:r w:rsidRPr="004D7FCF">
        <w:rPr>
          <w:rFonts w:cs="Arial"/>
          <w:color w:val="0000FF"/>
        </w:rPr>
        <w:t>&gt;</w:t>
      </w:r>
    </w:p>
    <w:p w14:paraId="16F73DB9" w14:textId="77777777" w:rsidR="00A56A13" w:rsidRPr="004D7FCF" w:rsidRDefault="00A56A13" w:rsidP="00A56A13"/>
    <w:p w14:paraId="2607A8CB" w14:textId="77777777" w:rsidR="008E6490" w:rsidRPr="000455B9" w:rsidRDefault="00845259">
      <w:pPr>
        <w:rPr>
          <w:rFonts w:ascii="Arial" w:hAnsi="Arial" w:cs="Arial"/>
          <w:b/>
          <w:bCs/>
          <w:sz w:val="24"/>
        </w:rPr>
      </w:pPr>
      <w:r>
        <w:rPr>
          <w:rFonts w:ascii="Arial" w:hAnsi="Arial" w:cs="Arial"/>
          <w:b/>
          <w:bCs/>
          <w:color w:val="FF0000"/>
          <w:sz w:val="28"/>
          <w:szCs w:val="28"/>
        </w:rPr>
        <w:br w:type="page"/>
      </w:r>
      <w:r w:rsidR="008E6490" w:rsidRPr="000455B9">
        <w:rPr>
          <w:rFonts w:ascii="Arial" w:hAnsi="Arial" w:cs="Arial"/>
          <w:b/>
          <w:bCs/>
          <w:sz w:val="24"/>
        </w:rPr>
        <w:t>TEST CASE E052: Scenario Descripton: (Act=N) New install with ESCWT and ESX- LNA=N</w:t>
      </w:r>
    </w:p>
    <w:p w14:paraId="0EE32B45" w14:textId="77777777" w:rsidR="008E6490" w:rsidRPr="000455B9" w:rsidRDefault="008E6490">
      <w:pPr>
        <w:rPr>
          <w:rFonts w:ascii="Arial" w:hAnsi="Arial" w:cs="Arial"/>
          <w:b/>
          <w:bCs/>
          <w:sz w:val="24"/>
        </w:rPr>
      </w:pPr>
      <w:r w:rsidRPr="000455B9">
        <w:rPr>
          <w:rFonts w:ascii="Arial" w:hAnsi="Arial" w:cs="Arial"/>
          <w:b/>
          <w:bCs/>
          <w:sz w:val="24"/>
        </w:rPr>
        <w:t>Type of Account:  Business / Multi-Line</w:t>
      </w:r>
    </w:p>
    <w:p w14:paraId="3BFFC065" w14:textId="77777777" w:rsidR="008E6490" w:rsidRPr="000455B9" w:rsidRDefault="008E6490">
      <w:pPr>
        <w:rPr>
          <w:rFonts w:ascii="Arial" w:hAnsi="Arial" w:cs="Arial"/>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0455B9" w14:paraId="5DC53DB8" w14:textId="77777777">
        <w:trPr>
          <w:tblHeader/>
        </w:trPr>
        <w:tc>
          <w:tcPr>
            <w:tcW w:w="2070" w:type="dxa"/>
            <w:tcBorders>
              <w:bottom w:val="single" w:sz="6" w:space="0" w:color="auto"/>
            </w:tcBorders>
          </w:tcPr>
          <w:p w14:paraId="5D84C3B9" w14:textId="77777777" w:rsidR="008E6490" w:rsidRPr="000455B9" w:rsidRDefault="000455B9" w:rsidP="000455B9">
            <w:pPr>
              <w:jc w:val="center"/>
              <w:rPr>
                <w:rFonts w:ascii="Arial" w:hAnsi="Arial" w:cs="Arial"/>
                <w:b/>
                <w:bCs/>
                <w:sz w:val="24"/>
              </w:rPr>
            </w:pPr>
            <w:r w:rsidRPr="000455B9">
              <w:rPr>
                <w:rFonts w:ascii="Arial" w:hAnsi="Arial" w:cs="Arial"/>
                <w:b/>
                <w:bCs/>
                <w:sz w:val="24"/>
              </w:rPr>
              <w:t>FIELDS</w:t>
            </w:r>
          </w:p>
        </w:tc>
        <w:tc>
          <w:tcPr>
            <w:tcW w:w="4320" w:type="dxa"/>
            <w:tcBorders>
              <w:bottom w:val="single" w:sz="6" w:space="0" w:color="auto"/>
            </w:tcBorders>
          </w:tcPr>
          <w:p w14:paraId="495572AA" w14:textId="77777777" w:rsidR="008E6490" w:rsidRPr="000455B9" w:rsidRDefault="008E6490">
            <w:pPr>
              <w:jc w:val="center"/>
              <w:rPr>
                <w:rFonts w:ascii="Arial" w:hAnsi="Arial" w:cs="Arial"/>
                <w:b/>
                <w:bCs/>
                <w:sz w:val="24"/>
              </w:rPr>
            </w:pPr>
            <w:r w:rsidRPr="000455B9">
              <w:rPr>
                <w:rFonts w:ascii="Arial" w:hAnsi="Arial" w:cs="Arial"/>
                <w:b/>
                <w:bCs/>
                <w:sz w:val="24"/>
              </w:rPr>
              <w:t>FIELD DESCRIPTION</w:t>
            </w:r>
          </w:p>
        </w:tc>
        <w:tc>
          <w:tcPr>
            <w:tcW w:w="2358" w:type="dxa"/>
            <w:tcBorders>
              <w:bottom w:val="single" w:sz="6" w:space="0" w:color="auto"/>
            </w:tcBorders>
          </w:tcPr>
          <w:p w14:paraId="6E1CB128" w14:textId="77777777" w:rsidR="008E6490" w:rsidRPr="000455B9" w:rsidRDefault="008E6490">
            <w:pPr>
              <w:jc w:val="center"/>
              <w:rPr>
                <w:rFonts w:ascii="Arial" w:hAnsi="Arial" w:cs="Arial"/>
                <w:b/>
                <w:bCs/>
                <w:i/>
                <w:iCs/>
                <w:sz w:val="24"/>
              </w:rPr>
            </w:pPr>
            <w:r w:rsidRPr="000455B9">
              <w:rPr>
                <w:rFonts w:ascii="Arial" w:hAnsi="Arial" w:cs="Arial"/>
                <w:b/>
                <w:bCs/>
                <w:sz w:val="24"/>
              </w:rPr>
              <w:t>INPUT</w:t>
            </w:r>
          </w:p>
        </w:tc>
      </w:tr>
      <w:tr w:rsidR="008E6490" w:rsidRPr="000455B9" w14:paraId="3E7B75EE" w14:textId="77777777">
        <w:trPr>
          <w:cantSplit/>
        </w:trPr>
        <w:tc>
          <w:tcPr>
            <w:tcW w:w="8748" w:type="dxa"/>
            <w:gridSpan w:val="3"/>
            <w:tcBorders>
              <w:bottom w:val="single" w:sz="6" w:space="0" w:color="auto"/>
            </w:tcBorders>
            <w:shd w:val="clear" w:color="auto" w:fill="0000FF"/>
          </w:tcPr>
          <w:p w14:paraId="72DDB526"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0455B9" w14:paraId="2DE834EC" w14:textId="77777777">
        <w:trPr>
          <w:cantSplit/>
        </w:trPr>
        <w:tc>
          <w:tcPr>
            <w:tcW w:w="8748" w:type="dxa"/>
            <w:gridSpan w:val="3"/>
            <w:tcBorders>
              <w:bottom w:val="single" w:sz="6" w:space="0" w:color="auto"/>
            </w:tcBorders>
            <w:shd w:val="clear" w:color="auto" w:fill="99CCFF"/>
          </w:tcPr>
          <w:p w14:paraId="21680082"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0455B9" w14:paraId="3C52AF47" w14:textId="77777777">
        <w:tc>
          <w:tcPr>
            <w:tcW w:w="2070" w:type="dxa"/>
            <w:shd w:val="clear" w:color="auto" w:fill="CC99FF"/>
          </w:tcPr>
          <w:p w14:paraId="40431654" w14:textId="77777777" w:rsidR="008E6490" w:rsidRPr="000455B9" w:rsidRDefault="008E6490">
            <w:pPr>
              <w:pStyle w:val="FormData"/>
              <w:rPr>
                <w:b/>
                <w:color w:val="auto"/>
              </w:rPr>
            </w:pPr>
            <w:r w:rsidRPr="000455B9">
              <w:rPr>
                <w:b/>
                <w:color w:val="auto"/>
              </w:rPr>
              <w:t>CCNA</w:t>
            </w:r>
          </w:p>
        </w:tc>
        <w:tc>
          <w:tcPr>
            <w:tcW w:w="4320" w:type="dxa"/>
            <w:shd w:val="clear" w:color="auto" w:fill="CC99FF"/>
          </w:tcPr>
          <w:p w14:paraId="68BC7120" w14:textId="77777777" w:rsidR="008E6490" w:rsidRPr="000455B9" w:rsidRDefault="008E6490">
            <w:pPr>
              <w:pStyle w:val="FormData"/>
              <w:rPr>
                <w:b/>
                <w:color w:val="auto"/>
              </w:rPr>
            </w:pPr>
            <w:r w:rsidRPr="000455B9">
              <w:rPr>
                <w:b/>
                <w:color w:val="auto"/>
              </w:rPr>
              <w:t>Customer Carrier Name Abbreviation</w:t>
            </w:r>
          </w:p>
        </w:tc>
        <w:tc>
          <w:tcPr>
            <w:tcW w:w="2358" w:type="dxa"/>
            <w:shd w:val="clear" w:color="auto" w:fill="CC99FF"/>
          </w:tcPr>
          <w:p w14:paraId="204CC5F3" w14:textId="77777777" w:rsidR="008E6490" w:rsidRPr="000455B9" w:rsidRDefault="008E6490">
            <w:pPr>
              <w:pStyle w:val="FormData"/>
              <w:rPr>
                <w:b/>
                <w:color w:val="auto"/>
              </w:rPr>
            </w:pPr>
            <w:r w:rsidRPr="000455B9">
              <w:rPr>
                <w:b/>
                <w:color w:val="auto"/>
              </w:rPr>
              <w:t>ZXL</w:t>
            </w:r>
          </w:p>
        </w:tc>
      </w:tr>
      <w:tr w:rsidR="008E6490" w:rsidRPr="000455B9" w14:paraId="232A84D9" w14:textId="77777777">
        <w:tc>
          <w:tcPr>
            <w:tcW w:w="2070" w:type="dxa"/>
          </w:tcPr>
          <w:p w14:paraId="4B1B12E1" w14:textId="77777777" w:rsidR="008E6490" w:rsidRPr="000455B9" w:rsidRDefault="008E6490">
            <w:pPr>
              <w:pStyle w:val="FormData"/>
              <w:rPr>
                <w:b/>
                <w:color w:val="auto"/>
              </w:rPr>
            </w:pPr>
            <w:r w:rsidRPr="000455B9">
              <w:rPr>
                <w:b/>
                <w:color w:val="auto"/>
              </w:rPr>
              <w:t>PON</w:t>
            </w:r>
          </w:p>
        </w:tc>
        <w:tc>
          <w:tcPr>
            <w:tcW w:w="4320" w:type="dxa"/>
          </w:tcPr>
          <w:p w14:paraId="68B024A4" w14:textId="77777777" w:rsidR="008E6490" w:rsidRPr="000455B9" w:rsidRDefault="008E6490">
            <w:pPr>
              <w:pStyle w:val="FormData"/>
              <w:rPr>
                <w:b/>
                <w:color w:val="auto"/>
              </w:rPr>
            </w:pPr>
            <w:r w:rsidRPr="000455B9">
              <w:rPr>
                <w:b/>
                <w:color w:val="auto"/>
              </w:rPr>
              <w:t>Purchase Order Number</w:t>
            </w:r>
          </w:p>
        </w:tc>
        <w:tc>
          <w:tcPr>
            <w:tcW w:w="2358" w:type="dxa"/>
          </w:tcPr>
          <w:p w14:paraId="487A9ECA" w14:textId="77777777" w:rsidR="008E6490" w:rsidRPr="000455B9" w:rsidRDefault="008E6490">
            <w:pPr>
              <w:pStyle w:val="FormData"/>
              <w:rPr>
                <w:b/>
                <w:color w:val="auto"/>
              </w:rPr>
            </w:pPr>
            <w:r w:rsidRPr="000455B9">
              <w:rPr>
                <w:b/>
                <w:color w:val="auto"/>
              </w:rPr>
              <w:t>E52</w:t>
            </w:r>
          </w:p>
        </w:tc>
      </w:tr>
      <w:tr w:rsidR="008E6490" w:rsidRPr="000455B9" w14:paraId="6C20CC63" w14:textId="77777777">
        <w:tc>
          <w:tcPr>
            <w:tcW w:w="2070" w:type="dxa"/>
            <w:tcBorders>
              <w:bottom w:val="single" w:sz="6" w:space="0" w:color="auto"/>
            </w:tcBorders>
          </w:tcPr>
          <w:p w14:paraId="31374E07" w14:textId="77777777" w:rsidR="008E6490" w:rsidRPr="000455B9" w:rsidRDefault="008E6490">
            <w:pPr>
              <w:pStyle w:val="FormData"/>
              <w:rPr>
                <w:b/>
                <w:color w:val="auto"/>
              </w:rPr>
            </w:pPr>
            <w:r w:rsidRPr="000455B9">
              <w:rPr>
                <w:b/>
                <w:color w:val="auto"/>
              </w:rPr>
              <w:t>ATN</w:t>
            </w:r>
          </w:p>
        </w:tc>
        <w:tc>
          <w:tcPr>
            <w:tcW w:w="4320" w:type="dxa"/>
            <w:tcBorders>
              <w:bottom w:val="single" w:sz="6" w:space="0" w:color="auto"/>
            </w:tcBorders>
          </w:tcPr>
          <w:p w14:paraId="31B92A2D" w14:textId="77777777" w:rsidR="008E6490" w:rsidRPr="000455B9" w:rsidRDefault="008E6490">
            <w:pPr>
              <w:pStyle w:val="FormData"/>
              <w:rPr>
                <w:b/>
                <w:color w:val="auto"/>
              </w:rPr>
            </w:pPr>
            <w:r w:rsidRPr="000455B9">
              <w:rPr>
                <w:b/>
                <w:color w:val="auto"/>
              </w:rPr>
              <w:t>Account Telephone Number</w:t>
            </w:r>
          </w:p>
        </w:tc>
        <w:tc>
          <w:tcPr>
            <w:tcW w:w="2358" w:type="dxa"/>
            <w:tcBorders>
              <w:bottom w:val="single" w:sz="6" w:space="0" w:color="auto"/>
            </w:tcBorders>
          </w:tcPr>
          <w:p w14:paraId="2793CCB4" w14:textId="77777777" w:rsidR="008E6490" w:rsidRPr="000455B9" w:rsidRDefault="008E6490">
            <w:pPr>
              <w:pStyle w:val="FormData"/>
              <w:rPr>
                <w:b/>
                <w:color w:val="auto"/>
              </w:rPr>
            </w:pPr>
            <w:r w:rsidRPr="000455B9">
              <w:rPr>
                <w:b/>
                <w:color w:val="auto"/>
              </w:rPr>
              <w:t>9013706178</w:t>
            </w:r>
          </w:p>
        </w:tc>
      </w:tr>
      <w:tr w:rsidR="008E6490" w:rsidRPr="000455B9" w14:paraId="1877922D" w14:textId="77777777">
        <w:tc>
          <w:tcPr>
            <w:tcW w:w="2070" w:type="dxa"/>
            <w:tcBorders>
              <w:bottom w:val="single" w:sz="6" w:space="0" w:color="auto"/>
            </w:tcBorders>
          </w:tcPr>
          <w:p w14:paraId="414DD83E" w14:textId="77777777" w:rsidR="008E6490" w:rsidRPr="000455B9" w:rsidRDefault="008E6490">
            <w:pPr>
              <w:pStyle w:val="FormData"/>
              <w:rPr>
                <w:b/>
                <w:color w:val="auto"/>
              </w:rPr>
            </w:pPr>
            <w:r w:rsidRPr="000455B9">
              <w:rPr>
                <w:b/>
                <w:color w:val="auto"/>
              </w:rPr>
              <w:t>PROJECT</w:t>
            </w:r>
          </w:p>
        </w:tc>
        <w:tc>
          <w:tcPr>
            <w:tcW w:w="4320" w:type="dxa"/>
            <w:tcBorders>
              <w:bottom w:val="single" w:sz="6" w:space="0" w:color="auto"/>
            </w:tcBorders>
          </w:tcPr>
          <w:p w14:paraId="626D9A1D" w14:textId="77777777" w:rsidR="008E6490" w:rsidRPr="000455B9" w:rsidRDefault="008E6490">
            <w:pPr>
              <w:pStyle w:val="FormData"/>
              <w:rPr>
                <w:b/>
                <w:color w:val="auto"/>
              </w:rPr>
            </w:pPr>
            <w:r w:rsidRPr="000455B9">
              <w:rPr>
                <w:b/>
                <w:color w:val="auto"/>
              </w:rPr>
              <w:t>Project</w:t>
            </w:r>
          </w:p>
        </w:tc>
        <w:tc>
          <w:tcPr>
            <w:tcW w:w="2358" w:type="dxa"/>
            <w:tcBorders>
              <w:bottom w:val="single" w:sz="6" w:space="0" w:color="auto"/>
            </w:tcBorders>
          </w:tcPr>
          <w:p w14:paraId="21BE3157" w14:textId="77777777" w:rsidR="008E6490" w:rsidRPr="000455B9" w:rsidRDefault="008E6490">
            <w:pPr>
              <w:pStyle w:val="FormData"/>
              <w:rPr>
                <w:b/>
                <w:color w:val="auto"/>
              </w:rPr>
            </w:pPr>
            <w:r w:rsidRPr="000455B9">
              <w:rPr>
                <w:b/>
                <w:color w:val="auto"/>
              </w:rPr>
              <w:t>CAVENOBILL</w:t>
            </w:r>
          </w:p>
        </w:tc>
      </w:tr>
      <w:tr w:rsidR="008E6490" w:rsidRPr="000455B9" w14:paraId="437558B2" w14:textId="77777777">
        <w:trPr>
          <w:trHeight w:val="72"/>
        </w:trPr>
        <w:tc>
          <w:tcPr>
            <w:tcW w:w="2070" w:type="dxa"/>
            <w:shd w:val="clear" w:color="auto" w:fill="CC99FF"/>
          </w:tcPr>
          <w:p w14:paraId="3E2F8B56" w14:textId="77777777" w:rsidR="008E6490" w:rsidRPr="000455B9" w:rsidRDefault="008E6490">
            <w:pPr>
              <w:pStyle w:val="FormData"/>
              <w:rPr>
                <w:b/>
                <w:color w:val="auto"/>
              </w:rPr>
            </w:pPr>
            <w:r w:rsidRPr="000455B9">
              <w:rPr>
                <w:b/>
                <w:color w:val="auto"/>
              </w:rPr>
              <w:t>SC</w:t>
            </w:r>
          </w:p>
        </w:tc>
        <w:tc>
          <w:tcPr>
            <w:tcW w:w="4320" w:type="dxa"/>
            <w:shd w:val="clear" w:color="auto" w:fill="CC99FF"/>
          </w:tcPr>
          <w:p w14:paraId="4101248E" w14:textId="77777777" w:rsidR="008E6490" w:rsidRPr="000455B9" w:rsidRDefault="008E6490">
            <w:pPr>
              <w:pStyle w:val="FormData"/>
              <w:rPr>
                <w:b/>
                <w:color w:val="auto"/>
              </w:rPr>
            </w:pPr>
            <w:smartTag w:uri="urn:schemas-microsoft-com:office:smarttags" w:element="place">
              <w:smartTag w:uri="urn:schemas-microsoft-com:office:smarttags" w:element="PlaceName">
                <w:r w:rsidRPr="000455B9">
                  <w:rPr>
                    <w:b/>
                    <w:color w:val="auto"/>
                  </w:rPr>
                  <w:t>Service</w:t>
                </w:r>
              </w:smartTag>
              <w:r w:rsidRPr="000455B9">
                <w:rPr>
                  <w:b/>
                  <w:color w:val="auto"/>
                </w:rPr>
                <w:t xml:space="preserve"> </w:t>
              </w:r>
              <w:smartTag w:uri="urn:schemas-microsoft-com:office:smarttags" w:element="PlaceType">
                <w:r w:rsidRPr="000455B9">
                  <w:rPr>
                    <w:b/>
                    <w:color w:val="auto"/>
                  </w:rPr>
                  <w:t>Center</w:t>
                </w:r>
              </w:smartTag>
            </w:smartTag>
          </w:p>
        </w:tc>
        <w:tc>
          <w:tcPr>
            <w:tcW w:w="2358" w:type="dxa"/>
            <w:shd w:val="clear" w:color="auto" w:fill="CC99FF"/>
          </w:tcPr>
          <w:p w14:paraId="63E42BE8" w14:textId="77777777" w:rsidR="008E6490" w:rsidRPr="000455B9" w:rsidRDefault="008E6490">
            <w:pPr>
              <w:pStyle w:val="FormData"/>
              <w:rPr>
                <w:b/>
                <w:color w:val="auto"/>
              </w:rPr>
            </w:pPr>
            <w:r w:rsidRPr="000455B9">
              <w:rPr>
                <w:b/>
                <w:color w:val="auto"/>
              </w:rPr>
              <w:t>LCSC</w:t>
            </w:r>
          </w:p>
        </w:tc>
      </w:tr>
      <w:tr w:rsidR="008E6490" w:rsidRPr="000455B9" w14:paraId="013845CD" w14:textId="77777777">
        <w:tc>
          <w:tcPr>
            <w:tcW w:w="2070" w:type="dxa"/>
            <w:shd w:val="clear" w:color="auto" w:fill="CC99FF"/>
          </w:tcPr>
          <w:p w14:paraId="07D87058" w14:textId="77777777" w:rsidR="008E6490" w:rsidRPr="000455B9" w:rsidRDefault="008E6490">
            <w:pPr>
              <w:pStyle w:val="FormData"/>
              <w:rPr>
                <w:b/>
                <w:color w:val="auto"/>
              </w:rPr>
            </w:pPr>
            <w:r w:rsidRPr="000455B9">
              <w:rPr>
                <w:b/>
                <w:color w:val="auto"/>
              </w:rPr>
              <w:t>D/TSent</w:t>
            </w:r>
          </w:p>
        </w:tc>
        <w:tc>
          <w:tcPr>
            <w:tcW w:w="4320" w:type="dxa"/>
            <w:shd w:val="clear" w:color="auto" w:fill="CC99FF"/>
          </w:tcPr>
          <w:p w14:paraId="155AA4FB" w14:textId="77777777" w:rsidR="008E6490" w:rsidRPr="000455B9" w:rsidRDefault="008E6490">
            <w:pPr>
              <w:pStyle w:val="FormData"/>
              <w:rPr>
                <w:b/>
                <w:color w:val="auto"/>
              </w:rPr>
            </w:pPr>
            <w:r w:rsidRPr="000455B9">
              <w:rPr>
                <w:b/>
                <w:color w:val="auto"/>
              </w:rPr>
              <w:t>Date &amp; Time Sent</w:t>
            </w:r>
          </w:p>
        </w:tc>
        <w:tc>
          <w:tcPr>
            <w:tcW w:w="2358" w:type="dxa"/>
            <w:shd w:val="clear" w:color="auto" w:fill="CC99FF"/>
          </w:tcPr>
          <w:p w14:paraId="5177EFD3" w14:textId="77777777" w:rsidR="008E6490" w:rsidRPr="000455B9" w:rsidRDefault="008E6490">
            <w:pPr>
              <w:pStyle w:val="FormData"/>
              <w:rPr>
                <w:b/>
                <w:color w:val="auto"/>
              </w:rPr>
            </w:pPr>
            <w:r w:rsidRPr="000455B9">
              <w:rPr>
                <w:b/>
                <w:color w:val="auto"/>
              </w:rPr>
              <w:t>20040524</w:t>
            </w:r>
          </w:p>
        </w:tc>
      </w:tr>
      <w:tr w:rsidR="008E6490" w:rsidRPr="000455B9" w14:paraId="4E617EBC" w14:textId="77777777">
        <w:tc>
          <w:tcPr>
            <w:tcW w:w="2070" w:type="dxa"/>
          </w:tcPr>
          <w:p w14:paraId="66DA7C46" w14:textId="77777777" w:rsidR="008E6490" w:rsidRPr="000455B9" w:rsidRDefault="008E6490">
            <w:pPr>
              <w:pStyle w:val="FormData"/>
              <w:rPr>
                <w:b/>
                <w:color w:val="auto"/>
              </w:rPr>
            </w:pPr>
            <w:r w:rsidRPr="000455B9">
              <w:rPr>
                <w:b/>
                <w:color w:val="auto"/>
              </w:rPr>
              <w:t>DDD</w:t>
            </w:r>
          </w:p>
        </w:tc>
        <w:tc>
          <w:tcPr>
            <w:tcW w:w="4320" w:type="dxa"/>
          </w:tcPr>
          <w:p w14:paraId="66DE691D" w14:textId="77777777" w:rsidR="008E6490" w:rsidRPr="000455B9" w:rsidRDefault="008E6490">
            <w:pPr>
              <w:pStyle w:val="FormData"/>
              <w:rPr>
                <w:b/>
                <w:color w:val="auto"/>
              </w:rPr>
            </w:pPr>
            <w:r w:rsidRPr="000455B9">
              <w:rPr>
                <w:b/>
                <w:color w:val="auto"/>
              </w:rPr>
              <w:t>Desired Due Date</w:t>
            </w:r>
          </w:p>
        </w:tc>
        <w:tc>
          <w:tcPr>
            <w:tcW w:w="2358" w:type="dxa"/>
          </w:tcPr>
          <w:p w14:paraId="7D73611D" w14:textId="77777777" w:rsidR="008E6490" w:rsidRPr="000455B9" w:rsidRDefault="008E6490">
            <w:pPr>
              <w:pStyle w:val="FormData"/>
              <w:rPr>
                <w:b/>
                <w:color w:val="auto"/>
              </w:rPr>
            </w:pPr>
            <w:r w:rsidRPr="000455B9">
              <w:rPr>
                <w:b/>
                <w:color w:val="auto"/>
              </w:rPr>
              <w:t>20040601</w:t>
            </w:r>
          </w:p>
        </w:tc>
      </w:tr>
      <w:tr w:rsidR="008E6490" w:rsidRPr="000455B9" w14:paraId="3C7C52B8" w14:textId="77777777">
        <w:tc>
          <w:tcPr>
            <w:tcW w:w="2070" w:type="dxa"/>
          </w:tcPr>
          <w:p w14:paraId="0D47CD0A" w14:textId="77777777" w:rsidR="008E6490" w:rsidRPr="000455B9" w:rsidRDefault="008E6490">
            <w:pPr>
              <w:pStyle w:val="FormData"/>
              <w:rPr>
                <w:b/>
                <w:color w:val="auto"/>
              </w:rPr>
            </w:pPr>
            <w:r w:rsidRPr="000455B9">
              <w:rPr>
                <w:b/>
                <w:color w:val="auto"/>
              </w:rPr>
              <w:t>REQTYP</w:t>
            </w:r>
          </w:p>
        </w:tc>
        <w:tc>
          <w:tcPr>
            <w:tcW w:w="4320" w:type="dxa"/>
          </w:tcPr>
          <w:p w14:paraId="1691AAD6" w14:textId="77777777" w:rsidR="008E6490" w:rsidRPr="000455B9" w:rsidRDefault="008E6490">
            <w:pPr>
              <w:pStyle w:val="FormData"/>
              <w:rPr>
                <w:b/>
                <w:color w:val="auto"/>
              </w:rPr>
            </w:pPr>
            <w:r w:rsidRPr="000455B9">
              <w:rPr>
                <w:b/>
                <w:color w:val="auto"/>
              </w:rPr>
              <w:t>Request Type</w:t>
            </w:r>
          </w:p>
        </w:tc>
        <w:tc>
          <w:tcPr>
            <w:tcW w:w="2358" w:type="dxa"/>
          </w:tcPr>
          <w:p w14:paraId="6D53A20A" w14:textId="77777777" w:rsidR="008E6490" w:rsidRPr="000455B9" w:rsidRDefault="008E6490">
            <w:pPr>
              <w:pStyle w:val="FormData"/>
              <w:rPr>
                <w:b/>
                <w:color w:val="auto"/>
              </w:rPr>
            </w:pPr>
            <w:r w:rsidRPr="000455B9">
              <w:rPr>
                <w:b/>
                <w:color w:val="auto"/>
              </w:rPr>
              <w:t>EB</w:t>
            </w:r>
          </w:p>
        </w:tc>
      </w:tr>
      <w:tr w:rsidR="008E6490" w:rsidRPr="000455B9" w14:paraId="4A0ED45B" w14:textId="77777777">
        <w:tc>
          <w:tcPr>
            <w:tcW w:w="2070" w:type="dxa"/>
          </w:tcPr>
          <w:p w14:paraId="087E24B4" w14:textId="77777777" w:rsidR="008E6490" w:rsidRPr="000455B9" w:rsidRDefault="008E6490">
            <w:pPr>
              <w:pStyle w:val="FormData"/>
              <w:rPr>
                <w:b/>
                <w:color w:val="auto"/>
              </w:rPr>
            </w:pPr>
            <w:r w:rsidRPr="000455B9">
              <w:rPr>
                <w:b/>
                <w:color w:val="auto"/>
              </w:rPr>
              <w:t>ACT</w:t>
            </w:r>
          </w:p>
        </w:tc>
        <w:tc>
          <w:tcPr>
            <w:tcW w:w="4320" w:type="dxa"/>
          </w:tcPr>
          <w:p w14:paraId="6A52C848" w14:textId="77777777" w:rsidR="008E6490" w:rsidRPr="000455B9" w:rsidRDefault="008E6490">
            <w:pPr>
              <w:pStyle w:val="FormData"/>
              <w:rPr>
                <w:b/>
                <w:color w:val="auto"/>
              </w:rPr>
            </w:pPr>
            <w:r w:rsidRPr="000455B9">
              <w:rPr>
                <w:b/>
                <w:color w:val="auto"/>
              </w:rPr>
              <w:t>Activity Type</w:t>
            </w:r>
          </w:p>
        </w:tc>
        <w:tc>
          <w:tcPr>
            <w:tcW w:w="2358" w:type="dxa"/>
          </w:tcPr>
          <w:p w14:paraId="04DA6985" w14:textId="77777777" w:rsidR="008E6490" w:rsidRPr="000455B9" w:rsidRDefault="008E6490">
            <w:pPr>
              <w:pStyle w:val="FormData"/>
              <w:rPr>
                <w:b/>
                <w:color w:val="auto"/>
              </w:rPr>
            </w:pPr>
            <w:r w:rsidRPr="000455B9">
              <w:rPr>
                <w:b/>
                <w:color w:val="auto"/>
              </w:rPr>
              <w:t>N</w:t>
            </w:r>
          </w:p>
        </w:tc>
      </w:tr>
      <w:tr w:rsidR="008E6490" w:rsidRPr="000455B9" w14:paraId="7EF88D37" w14:textId="77777777">
        <w:tc>
          <w:tcPr>
            <w:tcW w:w="2070" w:type="dxa"/>
          </w:tcPr>
          <w:p w14:paraId="35F57403" w14:textId="77777777" w:rsidR="008E6490" w:rsidRPr="000455B9" w:rsidRDefault="008E6490">
            <w:pPr>
              <w:pStyle w:val="FormData"/>
              <w:rPr>
                <w:b/>
                <w:color w:val="auto"/>
              </w:rPr>
            </w:pPr>
            <w:r w:rsidRPr="000455B9">
              <w:rPr>
                <w:b/>
                <w:color w:val="auto"/>
              </w:rPr>
              <w:t>CC</w:t>
            </w:r>
          </w:p>
        </w:tc>
        <w:tc>
          <w:tcPr>
            <w:tcW w:w="4320" w:type="dxa"/>
          </w:tcPr>
          <w:p w14:paraId="24705F79" w14:textId="77777777" w:rsidR="008E6490" w:rsidRPr="000455B9" w:rsidRDefault="008E6490">
            <w:pPr>
              <w:pStyle w:val="FormData"/>
              <w:rPr>
                <w:b/>
                <w:color w:val="auto"/>
              </w:rPr>
            </w:pPr>
            <w:r w:rsidRPr="000455B9">
              <w:rPr>
                <w:b/>
                <w:color w:val="auto"/>
              </w:rPr>
              <w:t>Company Code</w:t>
            </w:r>
          </w:p>
        </w:tc>
        <w:tc>
          <w:tcPr>
            <w:tcW w:w="2358" w:type="dxa"/>
          </w:tcPr>
          <w:p w14:paraId="060B6A45" w14:textId="77777777" w:rsidR="008E6490" w:rsidRPr="000455B9" w:rsidRDefault="008E6490">
            <w:pPr>
              <w:pStyle w:val="FormData"/>
              <w:rPr>
                <w:b/>
                <w:color w:val="auto"/>
              </w:rPr>
            </w:pPr>
            <w:r w:rsidRPr="000455B9">
              <w:rPr>
                <w:b/>
                <w:color w:val="auto"/>
              </w:rPr>
              <w:t>9999</w:t>
            </w:r>
          </w:p>
        </w:tc>
      </w:tr>
      <w:tr w:rsidR="008E6490" w:rsidRPr="000455B9" w14:paraId="5298F58A" w14:textId="77777777">
        <w:tc>
          <w:tcPr>
            <w:tcW w:w="2070" w:type="dxa"/>
            <w:tcBorders>
              <w:bottom w:val="single" w:sz="6" w:space="0" w:color="auto"/>
            </w:tcBorders>
          </w:tcPr>
          <w:p w14:paraId="204E6102" w14:textId="77777777" w:rsidR="008E6490" w:rsidRPr="000455B9" w:rsidRDefault="008E6490">
            <w:pPr>
              <w:pStyle w:val="FormData"/>
              <w:rPr>
                <w:b/>
                <w:color w:val="auto"/>
              </w:rPr>
            </w:pPr>
            <w:r w:rsidRPr="000455B9">
              <w:rPr>
                <w:b/>
                <w:color w:val="auto"/>
              </w:rPr>
              <w:t>TOS</w:t>
            </w:r>
          </w:p>
        </w:tc>
        <w:tc>
          <w:tcPr>
            <w:tcW w:w="4320" w:type="dxa"/>
            <w:tcBorders>
              <w:bottom w:val="single" w:sz="6" w:space="0" w:color="auto"/>
            </w:tcBorders>
          </w:tcPr>
          <w:p w14:paraId="79EC3E19" w14:textId="77777777" w:rsidR="008E6490" w:rsidRPr="000455B9" w:rsidRDefault="008E6490">
            <w:pPr>
              <w:pStyle w:val="FormData"/>
              <w:rPr>
                <w:b/>
                <w:color w:val="auto"/>
              </w:rPr>
            </w:pPr>
            <w:r w:rsidRPr="000455B9">
              <w:rPr>
                <w:b/>
                <w:color w:val="auto"/>
              </w:rPr>
              <w:t>Type of Service</w:t>
            </w:r>
          </w:p>
        </w:tc>
        <w:tc>
          <w:tcPr>
            <w:tcW w:w="2358" w:type="dxa"/>
            <w:tcBorders>
              <w:bottom w:val="single" w:sz="6" w:space="0" w:color="auto"/>
            </w:tcBorders>
          </w:tcPr>
          <w:p w14:paraId="77174402" w14:textId="77777777" w:rsidR="008E6490" w:rsidRPr="000455B9" w:rsidRDefault="008E6490">
            <w:pPr>
              <w:pStyle w:val="FormData"/>
              <w:rPr>
                <w:b/>
                <w:color w:val="auto"/>
              </w:rPr>
            </w:pPr>
            <w:r w:rsidRPr="000455B9">
              <w:rPr>
                <w:b/>
                <w:color w:val="auto"/>
              </w:rPr>
              <w:t>1AF-</w:t>
            </w:r>
          </w:p>
        </w:tc>
      </w:tr>
      <w:tr w:rsidR="008E6490" w:rsidRPr="000455B9" w14:paraId="036BFE3C" w14:textId="77777777">
        <w:trPr>
          <w:cantSplit/>
        </w:trPr>
        <w:tc>
          <w:tcPr>
            <w:tcW w:w="8748" w:type="dxa"/>
            <w:gridSpan w:val="3"/>
            <w:tcBorders>
              <w:bottom w:val="single" w:sz="6" w:space="0" w:color="auto"/>
            </w:tcBorders>
            <w:shd w:val="clear" w:color="auto" w:fill="99CCFF"/>
          </w:tcPr>
          <w:p w14:paraId="51108FDD"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0455B9" w14:paraId="653FAAEA" w14:textId="77777777">
        <w:tc>
          <w:tcPr>
            <w:tcW w:w="2070" w:type="dxa"/>
            <w:tcBorders>
              <w:bottom w:val="single" w:sz="6" w:space="0" w:color="auto"/>
            </w:tcBorders>
          </w:tcPr>
          <w:p w14:paraId="6104FB51" w14:textId="77777777" w:rsidR="008E6490" w:rsidRPr="000455B9" w:rsidRDefault="008E6490">
            <w:pPr>
              <w:pStyle w:val="FormData"/>
              <w:rPr>
                <w:b/>
                <w:color w:val="auto"/>
              </w:rPr>
            </w:pPr>
            <w:r w:rsidRPr="000455B9">
              <w:rPr>
                <w:b/>
                <w:color w:val="auto"/>
              </w:rPr>
              <w:t>BAN1</w:t>
            </w:r>
          </w:p>
        </w:tc>
        <w:tc>
          <w:tcPr>
            <w:tcW w:w="4320" w:type="dxa"/>
            <w:tcBorders>
              <w:bottom w:val="single" w:sz="6" w:space="0" w:color="auto"/>
            </w:tcBorders>
          </w:tcPr>
          <w:p w14:paraId="172A431F" w14:textId="77777777" w:rsidR="008E6490" w:rsidRPr="000455B9" w:rsidRDefault="008E6490">
            <w:pPr>
              <w:pStyle w:val="FormData"/>
              <w:rPr>
                <w:b/>
                <w:color w:val="auto"/>
              </w:rPr>
            </w:pPr>
            <w:r w:rsidRPr="000455B9">
              <w:rPr>
                <w:b/>
                <w:color w:val="auto"/>
              </w:rPr>
              <w:t>Billing Account Number 1</w:t>
            </w:r>
          </w:p>
        </w:tc>
        <w:tc>
          <w:tcPr>
            <w:tcW w:w="2358" w:type="dxa"/>
            <w:tcBorders>
              <w:bottom w:val="single" w:sz="6" w:space="0" w:color="auto"/>
            </w:tcBorders>
          </w:tcPr>
          <w:p w14:paraId="4B5DB6EE" w14:textId="77777777" w:rsidR="008E6490" w:rsidRPr="000455B9" w:rsidRDefault="008E6490">
            <w:pPr>
              <w:pStyle w:val="FormData"/>
              <w:rPr>
                <w:b/>
                <w:color w:val="auto"/>
                <w:lang w:val="fr-FR"/>
              </w:rPr>
            </w:pPr>
            <w:r w:rsidRPr="000455B9">
              <w:rPr>
                <w:b/>
                <w:color w:val="auto"/>
                <w:lang w:val="fr-FR"/>
              </w:rPr>
              <w:t>615Q885521521</w:t>
            </w:r>
          </w:p>
        </w:tc>
      </w:tr>
      <w:tr w:rsidR="008E6490" w:rsidRPr="000455B9" w14:paraId="71B265C1" w14:textId="77777777">
        <w:trPr>
          <w:cantSplit/>
        </w:trPr>
        <w:tc>
          <w:tcPr>
            <w:tcW w:w="8748" w:type="dxa"/>
            <w:gridSpan w:val="3"/>
            <w:tcBorders>
              <w:bottom w:val="single" w:sz="6" w:space="0" w:color="auto"/>
            </w:tcBorders>
            <w:shd w:val="clear" w:color="auto" w:fill="99CCFF"/>
          </w:tcPr>
          <w:p w14:paraId="568CC6C5" w14:textId="77777777" w:rsidR="008E6490" w:rsidRPr="007221FD" w:rsidRDefault="008E6490">
            <w:pPr>
              <w:pStyle w:val="Heading4"/>
              <w:rPr>
                <w:b/>
                <w:i w:val="0"/>
                <w:lang w:val="en-US" w:eastAsia="en-US"/>
              </w:rPr>
            </w:pPr>
            <w:r w:rsidRPr="007221FD">
              <w:rPr>
                <w:b/>
                <w:i w:val="0"/>
                <w:lang w:val="en-US" w:eastAsia="en-US"/>
              </w:rPr>
              <w:t>Control Section</w:t>
            </w:r>
          </w:p>
        </w:tc>
      </w:tr>
      <w:tr w:rsidR="008E6490" w:rsidRPr="000455B9" w14:paraId="29822D6C" w14:textId="77777777">
        <w:tc>
          <w:tcPr>
            <w:tcW w:w="2070" w:type="dxa"/>
            <w:tcBorders>
              <w:bottom w:val="single" w:sz="6" w:space="0" w:color="auto"/>
            </w:tcBorders>
            <w:shd w:val="clear" w:color="auto" w:fill="CC99FF"/>
          </w:tcPr>
          <w:p w14:paraId="63F6966C" w14:textId="77777777" w:rsidR="008E6490" w:rsidRPr="000455B9" w:rsidRDefault="008E6490">
            <w:pPr>
              <w:pStyle w:val="FormData"/>
              <w:rPr>
                <w:b/>
                <w:color w:val="auto"/>
              </w:rPr>
            </w:pPr>
            <w:r w:rsidRPr="000455B9">
              <w:rPr>
                <w:b/>
                <w:color w:val="auto"/>
              </w:rPr>
              <w:t>INIT</w:t>
            </w:r>
          </w:p>
        </w:tc>
        <w:tc>
          <w:tcPr>
            <w:tcW w:w="4320" w:type="dxa"/>
            <w:tcBorders>
              <w:bottom w:val="single" w:sz="6" w:space="0" w:color="auto"/>
            </w:tcBorders>
            <w:shd w:val="clear" w:color="auto" w:fill="CC99FF"/>
          </w:tcPr>
          <w:p w14:paraId="05F58A13" w14:textId="77777777" w:rsidR="008E6490" w:rsidRPr="000455B9" w:rsidRDefault="008E6490">
            <w:pPr>
              <w:pStyle w:val="FormData"/>
              <w:rPr>
                <w:b/>
                <w:color w:val="auto"/>
              </w:rPr>
            </w:pPr>
            <w:r w:rsidRPr="000455B9">
              <w:rPr>
                <w:b/>
                <w:color w:val="auto"/>
              </w:rPr>
              <w:t>Initiator Identification</w:t>
            </w:r>
          </w:p>
        </w:tc>
        <w:tc>
          <w:tcPr>
            <w:tcW w:w="2358" w:type="dxa"/>
            <w:tcBorders>
              <w:bottom w:val="single" w:sz="6" w:space="0" w:color="auto"/>
            </w:tcBorders>
            <w:shd w:val="clear" w:color="auto" w:fill="CC99FF"/>
          </w:tcPr>
          <w:p w14:paraId="37BEB067" w14:textId="77777777" w:rsidR="008E6490" w:rsidRPr="000455B9" w:rsidRDefault="008E6490">
            <w:pPr>
              <w:pStyle w:val="FormData"/>
              <w:rPr>
                <w:b/>
                <w:color w:val="auto"/>
              </w:rPr>
            </w:pPr>
            <w:r w:rsidRPr="000455B9">
              <w:rPr>
                <w:b/>
                <w:color w:val="auto"/>
              </w:rPr>
              <w:t>Bojangles</w:t>
            </w:r>
          </w:p>
        </w:tc>
      </w:tr>
      <w:tr w:rsidR="008E6490" w:rsidRPr="000455B9" w14:paraId="4AA9C646" w14:textId="77777777">
        <w:tc>
          <w:tcPr>
            <w:tcW w:w="2070" w:type="dxa"/>
            <w:tcBorders>
              <w:bottom w:val="single" w:sz="6" w:space="0" w:color="auto"/>
            </w:tcBorders>
            <w:shd w:val="clear" w:color="auto" w:fill="CC99FF"/>
          </w:tcPr>
          <w:p w14:paraId="02153F16" w14:textId="77777777" w:rsidR="008E6490" w:rsidRPr="000455B9" w:rsidRDefault="008E6490">
            <w:pPr>
              <w:pStyle w:val="FormData"/>
              <w:rPr>
                <w:b/>
                <w:color w:val="auto"/>
              </w:rPr>
            </w:pPr>
            <w:r w:rsidRPr="000455B9">
              <w:rPr>
                <w:b/>
                <w:color w:val="auto"/>
              </w:rPr>
              <w:t>INIT-TEL NO.</w:t>
            </w:r>
          </w:p>
        </w:tc>
        <w:tc>
          <w:tcPr>
            <w:tcW w:w="4320" w:type="dxa"/>
            <w:tcBorders>
              <w:bottom w:val="single" w:sz="6" w:space="0" w:color="auto"/>
            </w:tcBorders>
            <w:shd w:val="clear" w:color="auto" w:fill="CC99FF"/>
          </w:tcPr>
          <w:p w14:paraId="0421E0F9" w14:textId="77777777" w:rsidR="008E6490" w:rsidRPr="000455B9" w:rsidRDefault="008E6490">
            <w:pPr>
              <w:pStyle w:val="FormData"/>
              <w:rPr>
                <w:b/>
                <w:color w:val="auto"/>
              </w:rPr>
            </w:pPr>
            <w:r w:rsidRPr="000455B9">
              <w:rPr>
                <w:b/>
                <w:color w:val="auto"/>
              </w:rPr>
              <w:t>Initiator Telephone Number</w:t>
            </w:r>
          </w:p>
        </w:tc>
        <w:tc>
          <w:tcPr>
            <w:tcW w:w="2358" w:type="dxa"/>
            <w:tcBorders>
              <w:bottom w:val="single" w:sz="6" w:space="0" w:color="auto"/>
            </w:tcBorders>
            <w:shd w:val="clear" w:color="auto" w:fill="CC99FF"/>
          </w:tcPr>
          <w:p w14:paraId="22C069DB" w14:textId="77777777" w:rsidR="008E6490" w:rsidRPr="000455B9" w:rsidRDefault="008E6490">
            <w:pPr>
              <w:pStyle w:val="FormData"/>
              <w:rPr>
                <w:b/>
                <w:color w:val="auto"/>
              </w:rPr>
            </w:pPr>
            <w:r w:rsidRPr="000455B9">
              <w:rPr>
                <w:b/>
                <w:color w:val="auto"/>
              </w:rPr>
              <w:t>8884448888</w:t>
            </w:r>
          </w:p>
        </w:tc>
      </w:tr>
      <w:tr w:rsidR="008E6490" w:rsidRPr="000455B9" w14:paraId="71312350" w14:textId="77777777">
        <w:tc>
          <w:tcPr>
            <w:tcW w:w="2070" w:type="dxa"/>
            <w:tcBorders>
              <w:bottom w:val="single" w:sz="6" w:space="0" w:color="auto"/>
            </w:tcBorders>
            <w:shd w:val="clear" w:color="auto" w:fill="CC99FF"/>
          </w:tcPr>
          <w:p w14:paraId="6E284035" w14:textId="77777777" w:rsidR="008E6490" w:rsidRPr="000455B9" w:rsidRDefault="008E6490">
            <w:pPr>
              <w:pStyle w:val="FormData"/>
              <w:rPr>
                <w:b/>
                <w:color w:val="auto"/>
              </w:rPr>
            </w:pPr>
            <w:r w:rsidRPr="000455B9">
              <w:rPr>
                <w:b/>
                <w:color w:val="auto"/>
              </w:rPr>
              <w:t>INIT-FAX NO.</w:t>
            </w:r>
          </w:p>
        </w:tc>
        <w:tc>
          <w:tcPr>
            <w:tcW w:w="4320" w:type="dxa"/>
            <w:tcBorders>
              <w:bottom w:val="single" w:sz="6" w:space="0" w:color="auto"/>
            </w:tcBorders>
            <w:shd w:val="clear" w:color="auto" w:fill="CC99FF"/>
          </w:tcPr>
          <w:p w14:paraId="1934326F" w14:textId="77777777" w:rsidR="008E6490" w:rsidRPr="000455B9" w:rsidRDefault="008E6490">
            <w:pPr>
              <w:pStyle w:val="FormData"/>
              <w:rPr>
                <w:b/>
                <w:color w:val="auto"/>
              </w:rPr>
            </w:pPr>
            <w:r w:rsidRPr="000455B9">
              <w:rPr>
                <w:b/>
                <w:color w:val="auto"/>
              </w:rPr>
              <w:t>Initiator Facsimile Number</w:t>
            </w:r>
          </w:p>
        </w:tc>
        <w:tc>
          <w:tcPr>
            <w:tcW w:w="2358" w:type="dxa"/>
            <w:tcBorders>
              <w:bottom w:val="single" w:sz="6" w:space="0" w:color="auto"/>
            </w:tcBorders>
            <w:shd w:val="clear" w:color="auto" w:fill="CC99FF"/>
          </w:tcPr>
          <w:p w14:paraId="027F8580" w14:textId="77777777" w:rsidR="008E6490" w:rsidRPr="000455B9" w:rsidRDefault="008E6490">
            <w:pPr>
              <w:pStyle w:val="FormData"/>
              <w:rPr>
                <w:b/>
                <w:color w:val="auto"/>
                <w:lang w:val="fr-FR"/>
              </w:rPr>
            </w:pPr>
            <w:r w:rsidRPr="000455B9">
              <w:rPr>
                <w:b/>
                <w:color w:val="auto"/>
                <w:lang w:val="fr-FR"/>
              </w:rPr>
              <w:t>4448884444</w:t>
            </w:r>
          </w:p>
        </w:tc>
      </w:tr>
      <w:tr w:rsidR="008E6490" w:rsidRPr="000455B9" w14:paraId="7662AB42" w14:textId="77777777">
        <w:tc>
          <w:tcPr>
            <w:tcW w:w="2070" w:type="dxa"/>
            <w:tcBorders>
              <w:bottom w:val="single" w:sz="6" w:space="0" w:color="auto"/>
            </w:tcBorders>
            <w:shd w:val="clear" w:color="auto" w:fill="CC99FF"/>
          </w:tcPr>
          <w:p w14:paraId="0524AD87" w14:textId="77777777" w:rsidR="008E6490" w:rsidRPr="000455B9" w:rsidRDefault="008E6490">
            <w:pPr>
              <w:pStyle w:val="FormData"/>
              <w:rPr>
                <w:b/>
                <w:color w:val="auto"/>
                <w:lang w:val="fr-FR"/>
              </w:rPr>
            </w:pPr>
            <w:r w:rsidRPr="000455B9">
              <w:rPr>
                <w:b/>
                <w:color w:val="auto"/>
                <w:lang w:val="fr-FR"/>
              </w:rPr>
              <w:t>IMPCON</w:t>
            </w:r>
          </w:p>
        </w:tc>
        <w:tc>
          <w:tcPr>
            <w:tcW w:w="4320" w:type="dxa"/>
            <w:tcBorders>
              <w:bottom w:val="single" w:sz="6" w:space="0" w:color="auto"/>
            </w:tcBorders>
            <w:shd w:val="clear" w:color="auto" w:fill="CC99FF"/>
          </w:tcPr>
          <w:p w14:paraId="6B21C904" w14:textId="77777777" w:rsidR="008E6490" w:rsidRPr="000455B9" w:rsidRDefault="008E6490">
            <w:pPr>
              <w:pStyle w:val="FormData"/>
              <w:rPr>
                <w:b/>
                <w:color w:val="auto"/>
                <w:lang w:val="fr-FR"/>
              </w:rPr>
            </w:pPr>
            <w:r w:rsidRPr="000455B9">
              <w:rPr>
                <w:b/>
                <w:color w:val="auto"/>
                <w:lang w:val="fr-FR"/>
              </w:rPr>
              <w:t>Implementation Contact</w:t>
            </w:r>
          </w:p>
        </w:tc>
        <w:tc>
          <w:tcPr>
            <w:tcW w:w="2358" w:type="dxa"/>
            <w:tcBorders>
              <w:bottom w:val="single" w:sz="6" w:space="0" w:color="auto"/>
            </w:tcBorders>
            <w:shd w:val="clear" w:color="auto" w:fill="CC99FF"/>
          </w:tcPr>
          <w:p w14:paraId="0A298868" w14:textId="77777777" w:rsidR="008E6490" w:rsidRPr="000455B9" w:rsidRDefault="008E6490">
            <w:pPr>
              <w:pStyle w:val="FormData"/>
              <w:rPr>
                <w:b/>
                <w:color w:val="auto"/>
              </w:rPr>
            </w:pPr>
            <w:r w:rsidRPr="000455B9">
              <w:rPr>
                <w:b/>
                <w:color w:val="auto"/>
              </w:rPr>
              <w:t>Priscilla</w:t>
            </w:r>
          </w:p>
        </w:tc>
      </w:tr>
      <w:tr w:rsidR="008E6490" w:rsidRPr="000455B9" w14:paraId="3FC219D8" w14:textId="77777777">
        <w:tc>
          <w:tcPr>
            <w:tcW w:w="2070" w:type="dxa"/>
            <w:tcBorders>
              <w:bottom w:val="single" w:sz="6" w:space="0" w:color="auto"/>
            </w:tcBorders>
            <w:shd w:val="clear" w:color="auto" w:fill="CC99FF"/>
          </w:tcPr>
          <w:p w14:paraId="42510CFF" w14:textId="77777777" w:rsidR="008E6490" w:rsidRPr="000455B9" w:rsidRDefault="008E6490">
            <w:pPr>
              <w:pStyle w:val="FormData"/>
              <w:rPr>
                <w:b/>
                <w:color w:val="auto"/>
              </w:rPr>
            </w:pPr>
            <w:r w:rsidRPr="000455B9">
              <w:rPr>
                <w:b/>
                <w:color w:val="auto"/>
              </w:rPr>
              <w:t>IMPCON-TEL NO.</w:t>
            </w:r>
          </w:p>
        </w:tc>
        <w:tc>
          <w:tcPr>
            <w:tcW w:w="4320" w:type="dxa"/>
            <w:tcBorders>
              <w:bottom w:val="single" w:sz="6" w:space="0" w:color="auto"/>
            </w:tcBorders>
            <w:shd w:val="clear" w:color="auto" w:fill="CC99FF"/>
          </w:tcPr>
          <w:p w14:paraId="3A6C5C97" w14:textId="77777777" w:rsidR="008E6490" w:rsidRPr="000455B9" w:rsidRDefault="008E6490">
            <w:pPr>
              <w:pStyle w:val="FormData"/>
              <w:rPr>
                <w:b/>
                <w:color w:val="auto"/>
              </w:rPr>
            </w:pPr>
            <w:r w:rsidRPr="000455B9">
              <w:rPr>
                <w:b/>
                <w:color w:val="auto"/>
              </w:rPr>
              <w:t>Implementation Contact Telephone Number</w:t>
            </w:r>
          </w:p>
        </w:tc>
        <w:tc>
          <w:tcPr>
            <w:tcW w:w="2358" w:type="dxa"/>
            <w:tcBorders>
              <w:bottom w:val="single" w:sz="6" w:space="0" w:color="auto"/>
            </w:tcBorders>
            <w:shd w:val="clear" w:color="auto" w:fill="CC99FF"/>
          </w:tcPr>
          <w:p w14:paraId="6A28F168" w14:textId="77777777" w:rsidR="008E6490" w:rsidRPr="000455B9" w:rsidRDefault="008E6490">
            <w:pPr>
              <w:pStyle w:val="FormData"/>
              <w:rPr>
                <w:b/>
                <w:color w:val="auto"/>
              </w:rPr>
            </w:pPr>
            <w:r w:rsidRPr="000455B9">
              <w:rPr>
                <w:b/>
                <w:color w:val="auto"/>
              </w:rPr>
              <w:t>2567773333</w:t>
            </w:r>
          </w:p>
        </w:tc>
      </w:tr>
      <w:tr w:rsidR="008E6490" w:rsidRPr="000455B9" w14:paraId="318B9A13" w14:textId="77777777">
        <w:trPr>
          <w:cantSplit/>
        </w:trPr>
        <w:tc>
          <w:tcPr>
            <w:tcW w:w="8748" w:type="dxa"/>
            <w:gridSpan w:val="3"/>
            <w:tcBorders>
              <w:bottom w:val="single" w:sz="6" w:space="0" w:color="auto"/>
            </w:tcBorders>
            <w:shd w:val="clear" w:color="auto" w:fill="0000FF"/>
          </w:tcPr>
          <w:p w14:paraId="14663F00" w14:textId="77777777" w:rsidR="008E6490" w:rsidRPr="000455B9" w:rsidRDefault="008E6490">
            <w:pPr>
              <w:pStyle w:val="Heading4"/>
              <w:rPr>
                <w:b/>
                <w:i w:val="0"/>
                <w:iCs w:val="0"/>
                <w:lang w:val="fr-FR" w:eastAsia="en-US"/>
              </w:rPr>
            </w:pPr>
            <w:r w:rsidRPr="000455B9">
              <w:rPr>
                <w:b/>
                <w:i w:val="0"/>
                <w:iCs w:val="0"/>
                <w:lang w:val="fr-FR" w:eastAsia="en-US"/>
              </w:rPr>
              <w:t>EU  FORM</w:t>
            </w:r>
          </w:p>
        </w:tc>
      </w:tr>
      <w:tr w:rsidR="008E6490" w:rsidRPr="000455B9" w14:paraId="1EBF9F6B" w14:textId="77777777">
        <w:trPr>
          <w:cantSplit/>
        </w:trPr>
        <w:tc>
          <w:tcPr>
            <w:tcW w:w="8748" w:type="dxa"/>
            <w:gridSpan w:val="3"/>
            <w:shd w:val="clear" w:color="auto" w:fill="99CCFF"/>
          </w:tcPr>
          <w:p w14:paraId="53A291C9"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0455B9" w14:paraId="65FDE1B9" w14:textId="77777777">
        <w:tc>
          <w:tcPr>
            <w:tcW w:w="2070" w:type="dxa"/>
          </w:tcPr>
          <w:p w14:paraId="385385B7" w14:textId="77777777" w:rsidR="008E6490" w:rsidRPr="000455B9" w:rsidRDefault="008E6490">
            <w:pPr>
              <w:pStyle w:val="FormData"/>
              <w:rPr>
                <w:b/>
                <w:color w:val="auto"/>
              </w:rPr>
            </w:pPr>
            <w:r w:rsidRPr="000455B9">
              <w:rPr>
                <w:b/>
                <w:color w:val="auto"/>
              </w:rPr>
              <w:t>NAME</w:t>
            </w:r>
          </w:p>
        </w:tc>
        <w:tc>
          <w:tcPr>
            <w:tcW w:w="4320" w:type="dxa"/>
          </w:tcPr>
          <w:p w14:paraId="773DA002" w14:textId="77777777" w:rsidR="008E6490" w:rsidRPr="000455B9" w:rsidRDefault="008E6490">
            <w:pPr>
              <w:pStyle w:val="FormData"/>
              <w:rPr>
                <w:b/>
                <w:color w:val="auto"/>
              </w:rPr>
            </w:pPr>
            <w:r w:rsidRPr="000455B9">
              <w:rPr>
                <w:b/>
                <w:color w:val="auto"/>
              </w:rPr>
              <w:t>End User Name</w:t>
            </w:r>
          </w:p>
        </w:tc>
        <w:tc>
          <w:tcPr>
            <w:tcW w:w="2358" w:type="dxa"/>
          </w:tcPr>
          <w:p w14:paraId="12306776" w14:textId="77777777" w:rsidR="008E6490" w:rsidRPr="000455B9" w:rsidRDefault="008E6490">
            <w:pPr>
              <w:pStyle w:val="FormData"/>
              <w:rPr>
                <w:b/>
                <w:color w:val="auto"/>
              </w:rPr>
            </w:pPr>
            <w:r w:rsidRPr="000455B9">
              <w:rPr>
                <w:b/>
                <w:color w:val="auto"/>
              </w:rPr>
              <w:t>Gulf Breezes</w:t>
            </w:r>
          </w:p>
        </w:tc>
      </w:tr>
      <w:tr w:rsidR="008E6490" w:rsidRPr="000455B9" w14:paraId="240C2FE9" w14:textId="77777777">
        <w:tc>
          <w:tcPr>
            <w:tcW w:w="2070" w:type="dxa"/>
          </w:tcPr>
          <w:p w14:paraId="57C95776" w14:textId="77777777" w:rsidR="008E6490" w:rsidRPr="000455B9" w:rsidRDefault="008E6490">
            <w:pPr>
              <w:pStyle w:val="FormData"/>
              <w:rPr>
                <w:b/>
                <w:color w:val="auto"/>
              </w:rPr>
            </w:pPr>
            <w:r w:rsidRPr="000455B9">
              <w:rPr>
                <w:b/>
                <w:color w:val="auto"/>
              </w:rPr>
              <w:t>SANO</w:t>
            </w:r>
          </w:p>
        </w:tc>
        <w:tc>
          <w:tcPr>
            <w:tcW w:w="4320" w:type="dxa"/>
          </w:tcPr>
          <w:p w14:paraId="622D413A" w14:textId="77777777" w:rsidR="008E6490" w:rsidRPr="000455B9" w:rsidRDefault="008E6490">
            <w:pPr>
              <w:pStyle w:val="FormData"/>
              <w:rPr>
                <w:b/>
                <w:color w:val="auto"/>
              </w:rPr>
            </w:pPr>
            <w:r w:rsidRPr="000455B9">
              <w:rPr>
                <w:b/>
                <w:color w:val="auto"/>
              </w:rPr>
              <w:t>Service Address House Number</w:t>
            </w:r>
          </w:p>
        </w:tc>
        <w:tc>
          <w:tcPr>
            <w:tcW w:w="2358" w:type="dxa"/>
          </w:tcPr>
          <w:p w14:paraId="7D2C3578" w14:textId="77777777" w:rsidR="008E6490" w:rsidRPr="000455B9" w:rsidRDefault="008E6490">
            <w:pPr>
              <w:pStyle w:val="FormData"/>
              <w:rPr>
                <w:b/>
                <w:color w:val="auto"/>
              </w:rPr>
            </w:pPr>
            <w:r w:rsidRPr="000455B9">
              <w:rPr>
                <w:b/>
                <w:color w:val="auto"/>
              </w:rPr>
              <w:t>3705</w:t>
            </w:r>
          </w:p>
        </w:tc>
      </w:tr>
      <w:tr w:rsidR="008E6490" w:rsidRPr="000455B9" w14:paraId="2983B8FC" w14:textId="77777777">
        <w:tc>
          <w:tcPr>
            <w:tcW w:w="2070" w:type="dxa"/>
          </w:tcPr>
          <w:p w14:paraId="0296C61B" w14:textId="77777777" w:rsidR="008E6490" w:rsidRPr="000455B9" w:rsidRDefault="008E6490">
            <w:pPr>
              <w:pStyle w:val="FormData"/>
              <w:rPr>
                <w:b/>
                <w:color w:val="auto"/>
              </w:rPr>
            </w:pPr>
            <w:r w:rsidRPr="000455B9">
              <w:rPr>
                <w:b/>
                <w:color w:val="auto"/>
              </w:rPr>
              <w:t>SASN</w:t>
            </w:r>
          </w:p>
        </w:tc>
        <w:tc>
          <w:tcPr>
            <w:tcW w:w="4320" w:type="dxa"/>
          </w:tcPr>
          <w:p w14:paraId="6D3A9FB8" w14:textId="77777777" w:rsidR="008E6490" w:rsidRPr="000455B9" w:rsidRDefault="008E6490">
            <w:pPr>
              <w:pStyle w:val="FormData"/>
              <w:rPr>
                <w:b/>
                <w:color w:val="auto"/>
              </w:rPr>
            </w:pPr>
            <w:smartTag w:uri="urn:schemas-microsoft-com:office:smarttags" w:element="Street">
              <w:smartTag w:uri="urn:schemas-microsoft-com:office:smarttags" w:element="address">
                <w:r w:rsidRPr="000455B9">
                  <w:rPr>
                    <w:b/>
                    <w:color w:val="auto"/>
                  </w:rPr>
                  <w:t>Service Address Street</w:t>
                </w:r>
              </w:smartTag>
            </w:smartTag>
            <w:r w:rsidRPr="000455B9">
              <w:rPr>
                <w:b/>
                <w:color w:val="auto"/>
              </w:rPr>
              <w:t xml:space="preserve"> Name</w:t>
            </w:r>
          </w:p>
        </w:tc>
        <w:tc>
          <w:tcPr>
            <w:tcW w:w="2358" w:type="dxa"/>
          </w:tcPr>
          <w:p w14:paraId="7D0E5299" w14:textId="77777777" w:rsidR="008E6490" w:rsidRPr="000455B9" w:rsidRDefault="008E6490">
            <w:pPr>
              <w:pStyle w:val="FormData"/>
              <w:rPr>
                <w:b/>
                <w:color w:val="auto"/>
              </w:rPr>
            </w:pPr>
            <w:r w:rsidRPr="000455B9">
              <w:rPr>
                <w:b/>
                <w:color w:val="auto"/>
              </w:rPr>
              <w:t>Outland</w:t>
            </w:r>
          </w:p>
        </w:tc>
      </w:tr>
      <w:tr w:rsidR="008E6490" w:rsidRPr="000455B9" w14:paraId="26C8FEE7" w14:textId="77777777">
        <w:tc>
          <w:tcPr>
            <w:tcW w:w="2070" w:type="dxa"/>
          </w:tcPr>
          <w:p w14:paraId="3D5C69B3" w14:textId="77777777" w:rsidR="008E6490" w:rsidRPr="000455B9" w:rsidRDefault="008E6490">
            <w:pPr>
              <w:pStyle w:val="FormData"/>
              <w:rPr>
                <w:b/>
                <w:color w:val="auto"/>
              </w:rPr>
            </w:pPr>
            <w:r w:rsidRPr="000455B9">
              <w:rPr>
                <w:b/>
                <w:color w:val="auto"/>
              </w:rPr>
              <w:t>SATH</w:t>
            </w:r>
          </w:p>
        </w:tc>
        <w:tc>
          <w:tcPr>
            <w:tcW w:w="4320" w:type="dxa"/>
          </w:tcPr>
          <w:p w14:paraId="1D4FBCD0" w14:textId="77777777" w:rsidR="008E6490" w:rsidRPr="000455B9" w:rsidRDefault="008E6490">
            <w:pPr>
              <w:pStyle w:val="FormData"/>
              <w:rPr>
                <w:b/>
                <w:color w:val="auto"/>
              </w:rPr>
            </w:pPr>
            <w:smartTag w:uri="urn:schemas-microsoft-com:office:smarttags" w:element="Street">
              <w:smartTag w:uri="urn:schemas-microsoft-com:office:smarttags" w:element="address">
                <w:r w:rsidRPr="000455B9">
                  <w:rPr>
                    <w:b/>
                    <w:color w:val="auto"/>
                  </w:rPr>
                  <w:t>Service Address Street</w:t>
                </w:r>
              </w:smartTag>
            </w:smartTag>
            <w:r w:rsidRPr="000455B9">
              <w:rPr>
                <w:b/>
                <w:color w:val="auto"/>
              </w:rPr>
              <w:t xml:space="preserve"> Type</w:t>
            </w:r>
          </w:p>
        </w:tc>
        <w:tc>
          <w:tcPr>
            <w:tcW w:w="2358" w:type="dxa"/>
          </w:tcPr>
          <w:p w14:paraId="170B47AA" w14:textId="77777777" w:rsidR="008E6490" w:rsidRPr="000455B9" w:rsidRDefault="008E6490">
            <w:pPr>
              <w:pStyle w:val="FormData"/>
              <w:rPr>
                <w:b/>
                <w:color w:val="auto"/>
                <w:lang w:val="fr-FR"/>
              </w:rPr>
            </w:pPr>
            <w:r w:rsidRPr="000455B9">
              <w:rPr>
                <w:b/>
                <w:color w:val="auto"/>
                <w:lang w:val="fr-FR"/>
              </w:rPr>
              <w:t>Rd</w:t>
            </w:r>
          </w:p>
        </w:tc>
      </w:tr>
      <w:tr w:rsidR="008E6490" w:rsidRPr="000455B9" w14:paraId="39B1FB86" w14:textId="77777777">
        <w:tc>
          <w:tcPr>
            <w:tcW w:w="2070" w:type="dxa"/>
            <w:tcBorders>
              <w:bottom w:val="single" w:sz="6" w:space="0" w:color="auto"/>
            </w:tcBorders>
          </w:tcPr>
          <w:p w14:paraId="07E7BBF6" w14:textId="77777777" w:rsidR="008E6490" w:rsidRPr="000455B9" w:rsidRDefault="008E6490">
            <w:pPr>
              <w:pStyle w:val="FormData"/>
              <w:rPr>
                <w:b/>
                <w:color w:val="auto"/>
                <w:lang w:val="fr-FR"/>
              </w:rPr>
            </w:pPr>
            <w:r w:rsidRPr="000455B9">
              <w:rPr>
                <w:b/>
                <w:color w:val="auto"/>
                <w:lang w:val="fr-FR"/>
              </w:rPr>
              <w:t>CITY</w:t>
            </w:r>
          </w:p>
        </w:tc>
        <w:tc>
          <w:tcPr>
            <w:tcW w:w="4320" w:type="dxa"/>
            <w:tcBorders>
              <w:bottom w:val="single" w:sz="6" w:space="0" w:color="auto"/>
            </w:tcBorders>
          </w:tcPr>
          <w:p w14:paraId="60229040" w14:textId="77777777" w:rsidR="008E6490" w:rsidRPr="000455B9" w:rsidRDefault="008E6490">
            <w:pPr>
              <w:pStyle w:val="FormData"/>
              <w:rPr>
                <w:b/>
                <w:color w:val="auto"/>
              </w:rPr>
            </w:pPr>
            <w:smartTag w:uri="urn:schemas-microsoft-com:office:smarttags" w:element="place">
              <w:smartTag w:uri="urn:schemas-microsoft-com:office:smarttags" w:element="PlaceName">
                <w:r w:rsidRPr="000455B9">
                  <w:rPr>
                    <w:b/>
                    <w:color w:val="auto"/>
                  </w:rPr>
                  <w:t>End</w:t>
                </w:r>
              </w:smartTag>
              <w:r w:rsidRPr="000455B9">
                <w:rPr>
                  <w:b/>
                  <w:color w:val="auto"/>
                </w:rPr>
                <w:t xml:space="preserve"> </w:t>
              </w:r>
              <w:smartTag w:uri="urn:schemas-microsoft-com:office:smarttags" w:element="PlaceName">
                <w:r w:rsidRPr="000455B9">
                  <w:rPr>
                    <w:b/>
                    <w:color w:val="auto"/>
                  </w:rPr>
                  <w:t>User</w:t>
                </w:r>
              </w:smartTag>
              <w:r w:rsidRPr="000455B9">
                <w:rPr>
                  <w:b/>
                  <w:color w:val="auto"/>
                </w:rPr>
                <w:t xml:space="preserve"> </w:t>
              </w:r>
              <w:smartTag w:uri="urn:schemas-microsoft-com:office:smarttags" w:element="PlaceType">
                <w:r w:rsidRPr="000455B9">
                  <w:rPr>
                    <w:b/>
                    <w:color w:val="auto"/>
                  </w:rPr>
                  <w:t>City</w:t>
                </w:r>
              </w:smartTag>
            </w:smartTag>
          </w:p>
        </w:tc>
        <w:tc>
          <w:tcPr>
            <w:tcW w:w="2358" w:type="dxa"/>
            <w:tcBorders>
              <w:bottom w:val="single" w:sz="6" w:space="0" w:color="auto"/>
            </w:tcBorders>
          </w:tcPr>
          <w:p w14:paraId="2904D6D2" w14:textId="77777777" w:rsidR="008E6490" w:rsidRPr="000455B9" w:rsidRDefault="008E6490">
            <w:pPr>
              <w:pStyle w:val="FormData"/>
              <w:rPr>
                <w:b/>
                <w:color w:val="auto"/>
              </w:rPr>
            </w:pPr>
            <w:smartTag w:uri="urn:schemas-microsoft-com:office:smarttags" w:element="City">
              <w:smartTag w:uri="urn:schemas-microsoft-com:office:smarttags" w:element="place">
                <w:r w:rsidRPr="000455B9">
                  <w:rPr>
                    <w:b/>
                    <w:color w:val="auto"/>
                  </w:rPr>
                  <w:t>Memphis</w:t>
                </w:r>
              </w:smartTag>
            </w:smartTag>
          </w:p>
        </w:tc>
      </w:tr>
      <w:tr w:rsidR="008E6490" w:rsidRPr="000455B9" w14:paraId="6D0F25E8" w14:textId="77777777">
        <w:tc>
          <w:tcPr>
            <w:tcW w:w="2070" w:type="dxa"/>
            <w:shd w:val="clear" w:color="auto" w:fill="CC99FF"/>
          </w:tcPr>
          <w:p w14:paraId="7C0B1739" w14:textId="77777777" w:rsidR="008E6490" w:rsidRPr="000455B9" w:rsidRDefault="008E6490">
            <w:pPr>
              <w:pStyle w:val="FormData"/>
              <w:rPr>
                <w:b/>
                <w:color w:val="auto"/>
              </w:rPr>
            </w:pPr>
            <w:r w:rsidRPr="000455B9">
              <w:rPr>
                <w:b/>
                <w:color w:val="auto"/>
              </w:rPr>
              <w:t>STATE</w:t>
            </w:r>
          </w:p>
        </w:tc>
        <w:tc>
          <w:tcPr>
            <w:tcW w:w="4320" w:type="dxa"/>
            <w:shd w:val="clear" w:color="auto" w:fill="CC99FF"/>
          </w:tcPr>
          <w:p w14:paraId="5086D3DA" w14:textId="77777777" w:rsidR="008E6490" w:rsidRPr="000455B9" w:rsidRDefault="008E6490">
            <w:pPr>
              <w:pStyle w:val="FormData"/>
              <w:rPr>
                <w:b/>
                <w:color w:val="auto"/>
              </w:rPr>
            </w:pPr>
            <w:smartTag w:uri="urn:schemas-microsoft-com:office:smarttags" w:element="place">
              <w:smartTag w:uri="urn:schemas-microsoft-com:office:smarttags" w:element="PlaceName">
                <w:r w:rsidRPr="000455B9">
                  <w:rPr>
                    <w:b/>
                    <w:color w:val="auto"/>
                  </w:rPr>
                  <w:t>End</w:t>
                </w:r>
              </w:smartTag>
              <w:r w:rsidRPr="000455B9">
                <w:rPr>
                  <w:b/>
                  <w:color w:val="auto"/>
                </w:rPr>
                <w:t xml:space="preserve"> </w:t>
              </w:r>
              <w:smartTag w:uri="urn:schemas-microsoft-com:office:smarttags" w:element="PlaceName">
                <w:r w:rsidRPr="000455B9">
                  <w:rPr>
                    <w:b/>
                    <w:color w:val="auto"/>
                  </w:rPr>
                  <w:t>User</w:t>
                </w:r>
              </w:smartTag>
              <w:r w:rsidRPr="000455B9">
                <w:rPr>
                  <w:b/>
                  <w:color w:val="auto"/>
                </w:rPr>
                <w:t xml:space="preserve"> </w:t>
              </w:r>
              <w:smartTag w:uri="urn:schemas-microsoft-com:office:smarttags" w:element="PlaceType">
                <w:r w:rsidRPr="000455B9">
                  <w:rPr>
                    <w:b/>
                    <w:color w:val="auto"/>
                  </w:rPr>
                  <w:t>State</w:t>
                </w:r>
              </w:smartTag>
            </w:smartTag>
          </w:p>
        </w:tc>
        <w:tc>
          <w:tcPr>
            <w:tcW w:w="2358" w:type="dxa"/>
            <w:shd w:val="clear" w:color="auto" w:fill="CC99FF"/>
          </w:tcPr>
          <w:p w14:paraId="5F7A2CA2" w14:textId="77777777" w:rsidR="008E6490" w:rsidRPr="000455B9" w:rsidRDefault="008E6490">
            <w:pPr>
              <w:pStyle w:val="FormData"/>
              <w:rPr>
                <w:b/>
                <w:color w:val="auto"/>
                <w:lang w:val="fr-FR"/>
              </w:rPr>
            </w:pPr>
            <w:r w:rsidRPr="000455B9">
              <w:rPr>
                <w:b/>
                <w:color w:val="auto"/>
                <w:lang w:val="fr-FR"/>
              </w:rPr>
              <w:t>TN</w:t>
            </w:r>
          </w:p>
        </w:tc>
      </w:tr>
      <w:tr w:rsidR="008E6490" w:rsidRPr="000455B9" w14:paraId="6266B66C" w14:textId="77777777">
        <w:tc>
          <w:tcPr>
            <w:tcW w:w="2070" w:type="dxa"/>
            <w:tcBorders>
              <w:bottom w:val="single" w:sz="6" w:space="0" w:color="auto"/>
            </w:tcBorders>
          </w:tcPr>
          <w:p w14:paraId="792E1410" w14:textId="77777777" w:rsidR="008E6490" w:rsidRPr="000455B9" w:rsidRDefault="008E6490">
            <w:pPr>
              <w:pStyle w:val="FormData"/>
              <w:rPr>
                <w:b/>
                <w:color w:val="auto"/>
                <w:lang w:val="fr-FR"/>
              </w:rPr>
            </w:pPr>
            <w:r w:rsidRPr="000455B9">
              <w:rPr>
                <w:b/>
                <w:color w:val="auto"/>
                <w:lang w:val="fr-FR"/>
              </w:rPr>
              <w:t>ZIP CODE</w:t>
            </w:r>
          </w:p>
        </w:tc>
        <w:tc>
          <w:tcPr>
            <w:tcW w:w="4320" w:type="dxa"/>
            <w:tcBorders>
              <w:bottom w:val="single" w:sz="6" w:space="0" w:color="auto"/>
            </w:tcBorders>
          </w:tcPr>
          <w:p w14:paraId="77C4A178" w14:textId="77777777" w:rsidR="008E6490" w:rsidRPr="000455B9" w:rsidRDefault="008E6490">
            <w:pPr>
              <w:pStyle w:val="FormData"/>
              <w:rPr>
                <w:b/>
                <w:color w:val="auto"/>
              </w:rPr>
            </w:pPr>
            <w:r w:rsidRPr="000455B9">
              <w:rPr>
                <w:b/>
                <w:color w:val="auto"/>
              </w:rPr>
              <w:t>End User Zip Code</w:t>
            </w:r>
          </w:p>
        </w:tc>
        <w:tc>
          <w:tcPr>
            <w:tcW w:w="2358" w:type="dxa"/>
            <w:tcBorders>
              <w:bottom w:val="single" w:sz="6" w:space="0" w:color="auto"/>
            </w:tcBorders>
          </w:tcPr>
          <w:p w14:paraId="4D737BF1" w14:textId="77777777" w:rsidR="008E6490" w:rsidRPr="000455B9" w:rsidRDefault="008E6490">
            <w:pPr>
              <w:pStyle w:val="FormData"/>
              <w:rPr>
                <w:b/>
                <w:color w:val="auto"/>
              </w:rPr>
            </w:pPr>
            <w:r w:rsidRPr="000455B9">
              <w:rPr>
                <w:b/>
                <w:color w:val="auto"/>
              </w:rPr>
              <w:t>38118</w:t>
            </w:r>
          </w:p>
        </w:tc>
      </w:tr>
      <w:tr w:rsidR="008E6490" w:rsidRPr="000455B9" w14:paraId="28BD89FE" w14:textId="77777777">
        <w:trPr>
          <w:cantSplit/>
        </w:trPr>
        <w:tc>
          <w:tcPr>
            <w:tcW w:w="8748" w:type="dxa"/>
            <w:gridSpan w:val="3"/>
            <w:tcBorders>
              <w:bottom w:val="single" w:sz="6" w:space="0" w:color="auto"/>
            </w:tcBorders>
            <w:shd w:val="clear" w:color="auto" w:fill="0000FF"/>
          </w:tcPr>
          <w:p w14:paraId="19714054"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0455B9" w14:paraId="2C086B4E" w14:textId="77777777">
        <w:trPr>
          <w:cantSplit/>
        </w:trPr>
        <w:tc>
          <w:tcPr>
            <w:tcW w:w="8748" w:type="dxa"/>
            <w:gridSpan w:val="3"/>
            <w:tcBorders>
              <w:bottom w:val="single" w:sz="6" w:space="0" w:color="auto"/>
            </w:tcBorders>
            <w:shd w:val="clear" w:color="auto" w:fill="99CCFF"/>
          </w:tcPr>
          <w:p w14:paraId="0A63A6F3"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0455B9" w14:paraId="3F69E20D" w14:textId="77777777">
        <w:tc>
          <w:tcPr>
            <w:tcW w:w="2070" w:type="dxa"/>
            <w:shd w:val="clear" w:color="auto" w:fill="CC99FF"/>
          </w:tcPr>
          <w:p w14:paraId="5A095D8F" w14:textId="77777777" w:rsidR="008E6490" w:rsidRPr="000455B9" w:rsidRDefault="008E6490">
            <w:pPr>
              <w:pStyle w:val="FormData"/>
              <w:rPr>
                <w:b/>
                <w:color w:val="auto"/>
              </w:rPr>
            </w:pPr>
            <w:r w:rsidRPr="000455B9">
              <w:rPr>
                <w:b/>
                <w:color w:val="auto"/>
              </w:rPr>
              <w:t>DLNUM</w:t>
            </w:r>
          </w:p>
        </w:tc>
        <w:tc>
          <w:tcPr>
            <w:tcW w:w="4320" w:type="dxa"/>
            <w:shd w:val="clear" w:color="auto" w:fill="CC99FF"/>
          </w:tcPr>
          <w:p w14:paraId="34572911" w14:textId="77777777" w:rsidR="008E6490" w:rsidRPr="000455B9" w:rsidRDefault="008E6490">
            <w:pPr>
              <w:pStyle w:val="FormData"/>
              <w:rPr>
                <w:b/>
                <w:color w:val="auto"/>
              </w:rPr>
            </w:pPr>
            <w:r w:rsidRPr="000455B9">
              <w:rPr>
                <w:b/>
                <w:color w:val="auto"/>
              </w:rPr>
              <w:t>Directory Listing Number</w:t>
            </w:r>
          </w:p>
        </w:tc>
        <w:tc>
          <w:tcPr>
            <w:tcW w:w="2358" w:type="dxa"/>
            <w:shd w:val="clear" w:color="auto" w:fill="CC99FF"/>
          </w:tcPr>
          <w:p w14:paraId="0ECF3D28" w14:textId="77777777" w:rsidR="008E6490" w:rsidRPr="000455B9" w:rsidRDefault="008E6490">
            <w:pPr>
              <w:pStyle w:val="FormData"/>
              <w:rPr>
                <w:b/>
                <w:color w:val="auto"/>
              </w:rPr>
            </w:pPr>
            <w:r w:rsidRPr="000455B9">
              <w:rPr>
                <w:b/>
                <w:color w:val="auto"/>
              </w:rPr>
              <w:t>0001</w:t>
            </w:r>
          </w:p>
        </w:tc>
      </w:tr>
      <w:tr w:rsidR="008E6490" w:rsidRPr="000455B9" w14:paraId="7D2CFE03" w14:textId="77777777">
        <w:tc>
          <w:tcPr>
            <w:tcW w:w="2070" w:type="dxa"/>
            <w:shd w:val="clear" w:color="auto" w:fill="CC99FF"/>
          </w:tcPr>
          <w:p w14:paraId="5C11E13E" w14:textId="77777777" w:rsidR="008E6490" w:rsidRPr="000455B9" w:rsidRDefault="008E6490">
            <w:pPr>
              <w:pStyle w:val="FormData"/>
              <w:rPr>
                <w:b/>
                <w:color w:val="auto"/>
              </w:rPr>
            </w:pPr>
            <w:r w:rsidRPr="000455B9">
              <w:rPr>
                <w:b/>
                <w:color w:val="auto"/>
              </w:rPr>
              <w:t>LACT</w:t>
            </w:r>
          </w:p>
        </w:tc>
        <w:tc>
          <w:tcPr>
            <w:tcW w:w="4320" w:type="dxa"/>
            <w:shd w:val="clear" w:color="auto" w:fill="CC99FF"/>
          </w:tcPr>
          <w:p w14:paraId="34FADD2B" w14:textId="77777777" w:rsidR="008E6490" w:rsidRPr="000455B9" w:rsidRDefault="008E6490">
            <w:pPr>
              <w:pStyle w:val="FormData"/>
              <w:rPr>
                <w:b/>
                <w:color w:val="auto"/>
              </w:rPr>
            </w:pPr>
            <w:r w:rsidRPr="000455B9">
              <w:rPr>
                <w:b/>
                <w:color w:val="auto"/>
              </w:rPr>
              <w:t>Listing Activity Indicator</w:t>
            </w:r>
          </w:p>
        </w:tc>
        <w:tc>
          <w:tcPr>
            <w:tcW w:w="2358" w:type="dxa"/>
            <w:shd w:val="clear" w:color="auto" w:fill="CC99FF"/>
          </w:tcPr>
          <w:p w14:paraId="170385B4" w14:textId="77777777" w:rsidR="008E6490" w:rsidRPr="000455B9" w:rsidRDefault="008E6490">
            <w:pPr>
              <w:pStyle w:val="FormData"/>
              <w:rPr>
                <w:b/>
                <w:color w:val="auto"/>
              </w:rPr>
            </w:pPr>
            <w:r w:rsidRPr="000455B9">
              <w:rPr>
                <w:b/>
                <w:color w:val="auto"/>
              </w:rPr>
              <w:t>N</w:t>
            </w:r>
          </w:p>
        </w:tc>
      </w:tr>
      <w:tr w:rsidR="008E6490" w:rsidRPr="000455B9" w14:paraId="743591D3" w14:textId="77777777">
        <w:tc>
          <w:tcPr>
            <w:tcW w:w="2070" w:type="dxa"/>
          </w:tcPr>
          <w:p w14:paraId="4219BF10" w14:textId="77777777" w:rsidR="008E6490" w:rsidRPr="000455B9" w:rsidRDefault="008E6490">
            <w:pPr>
              <w:pStyle w:val="FormData"/>
              <w:rPr>
                <w:b/>
                <w:color w:val="auto"/>
              </w:rPr>
            </w:pPr>
            <w:r w:rsidRPr="000455B9">
              <w:rPr>
                <w:b/>
                <w:color w:val="auto"/>
              </w:rPr>
              <w:t>RTY</w:t>
            </w:r>
          </w:p>
        </w:tc>
        <w:tc>
          <w:tcPr>
            <w:tcW w:w="4320" w:type="dxa"/>
          </w:tcPr>
          <w:p w14:paraId="70C399F5" w14:textId="77777777" w:rsidR="008E6490" w:rsidRPr="000455B9" w:rsidRDefault="008E6490">
            <w:pPr>
              <w:pStyle w:val="FormData"/>
              <w:rPr>
                <w:b/>
                <w:color w:val="auto"/>
              </w:rPr>
            </w:pPr>
            <w:r w:rsidRPr="000455B9">
              <w:rPr>
                <w:b/>
                <w:color w:val="auto"/>
              </w:rPr>
              <w:t>Record Type</w:t>
            </w:r>
          </w:p>
        </w:tc>
        <w:tc>
          <w:tcPr>
            <w:tcW w:w="2358" w:type="dxa"/>
          </w:tcPr>
          <w:p w14:paraId="1AF64158" w14:textId="77777777" w:rsidR="008E6490" w:rsidRPr="000455B9" w:rsidRDefault="008E6490">
            <w:pPr>
              <w:pStyle w:val="FormData"/>
              <w:rPr>
                <w:b/>
                <w:color w:val="auto"/>
              </w:rPr>
            </w:pPr>
            <w:r w:rsidRPr="000455B9">
              <w:rPr>
                <w:b/>
                <w:color w:val="auto"/>
              </w:rPr>
              <w:t>LML</w:t>
            </w:r>
          </w:p>
        </w:tc>
      </w:tr>
      <w:tr w:rsidR="008E6490" w:rsidRPr="000455B9" w14:paraId="5C400B28" w14:textId="77777777">
        <w:tc>
          <w:tcPr>
            <w:tcW w:w="2070" w:type="dxa"/>
          </w:tcPr>
          <w:p w14:paraId="46284915" w14:textId="77777777" w:rsidR="008E6490" w:rsidRPr="000455B9" w:rsidRDefault="008E6490">
            <w:pPr>
              <w:pStyle w:val="FormData"/>
              <w:rPr>
                <w:b/>
                <w:color w:val="auto"/>
              </w:rPr>
            </w:pPr>
            <w:r w:rsidRPr="000455B9">
              <w:rPr>
                <w:b/>
                <w:color w:val="auto"/>
              </w:rPr>
              <w:t>LTY</w:t>
            </w:r>
          </w:p>
        </w:tc>
        <w:tc>
          <w:tcPr>
            <w:tcW w:w="4320" w:type="dxa"/>
          </w:tcPr>
          <w:p w14:paraId="1288872B" w14:textId="77777777" w:rsidR="008E6490" w:rsidRPr="000455B9" w:rsidRDefault="008E6490">
            <w:pPr>
              <w:pStyle w:val="FormData"/>
              <w:rPr>
                <w:b/>
                <w:color w:val="auto"/>
              </w:rPr>
            </w:pPr>
            <w:r w:rsidRPr="000455B9">
              <w:rPr>
                <w:b/>
                <w:color w:val="auto"/>
              </w:rPr>
              <w:t>Listing Type</w:t>
            </w:r>
          </w:p>
        </w:tc>
        <w:tc>
          <w:tcPr>
            <w:tcW w:w="2358" w:type="dxa"/>
          </w:tcPr>
          <w:p w14:paraId="1AB63C9D" w14:textId="77777777" w:rsidR="008E6490" w:rsidRPr="000455B9" w:rsidRDefault="008E6490">
            <w:pPr>
              <w:pStyle w:val="FormData"/>
              <w:rPr>
                <w:b/>
                <w:color w:val="auto"/>
                <w:lang w:val="fr-FR"/>
              </w:rPr>
            </w:pPr>
            <w:r w:rsidRPr="000455B9">
              <w:rPr>
                <w:b/>
                <w:color w:val="auto"/>
                <w:lang w:val="fr-FR"/>
              </w:rPr>
              <w:t>1</w:t>
            </w:r>
          </w:p>
        </w:tc>
      </w:tr>
      <w:tr w:rsidR="008E6490" w:rsidRPr="000455B9" w14:paraId="280C7D87" w14:textId="77777777">
        <w:tc>
          <w:tcPr>
            <w:tcW w:w="2070" w:type="dxa"/>
          </w:tcPr>
          <w:p w14:paraId="1FF8D93F" w14:textId="77777777" w:rsidR="008E6490" w:rsidRPr="000455B9" w:rsidRDefault="008E6490">
            <w:pPr>
              <w:pStyle w:val="FormData"/>
              <w:rPr>
                <w:b/>
                <w:color w:val="auto"/>
                <w:lang w:val="fr-FR"/>
              </w:rPr>
            </w:pPr>
            <w:r w:rsidRPr="000455B9">
              <w:rPr>
                <w:b/>
                <w:color w:val="auto"/>
                <w:lang w:val="fr-FR"/>
              </w:rPr>
              <w:t>STYC</w:t>
            </w:r>
          </w:p>
        </w:tc>
        <w:tc>
          <w:tcPr>
            <w:tcW w:w="4320" w:type="dxa"/>
          </w:tcPr>
          <w:p w14:paraId="28B305F4" w14:textId="77777777" w:rsidR="008E6490" w:rsidRPr="000455B9" w:rsidRDefault="008E6490">
            <w:pPr>
              <w:pStyle w:val="FormData"/>
              <w:rPr>
                <w:b/>
                <w:color w:val="auto"/>
                <w:lang w:val="fr-FR"/>
              </w:rPr>
            </w:pPr>
            <w:r w:rsidRPr="000455B9">
              <w:rPr>
                <w:b/>
                <w:color w:val="auto"/>
                <w:lang w:val="fr-FR"/>
              </w:rPr>
              <w:t>Style Code</w:t>
            </w:r>
          </w:p>
        </w:tc>
        <w:tc>
          <w:tcPr>
            <w:tcW w:w="2358" w:type="dxa"/>
          </w:tcPr>
          <w:p w14:paraId="76F820BA" w14:textId="77777777" w:rsidR="008E6490" w:rsidRPr="000455B9" w:rsidRDefault="008E6490">
            <w:pPr>
              <w:pStyle w:val="FormData"/>
              <w:rPr>
                <w:b/>
                <w:color w:val="auto"/>
              </w:rPr>
            </w:pPr>
            <w:r w:rsidRPr="000455B9">
              <w:rPr>
                <w:b/>
                <w:color w:val="auto"/>
              </w:rPr>
              <w:t>SL</w:t>
            </w:r>
          </w:p>
        </w:tc>
      </w:tr>
      <w:tr w:rsidR="008E6490" w:rsidRPr="000455B9" w14:paraId="0224737C" w14:textId="77777777">
        <w:tc>
          <w:tcPr>
            <w:tcW w:w="2070" w:type="dxa"/>
            <w:tcBorders>
              <w:bottom w:val="single" w:sz="6" w:space="0" w:color="auto"/>
            </w:tcBorders>
          </w:tcPr>
          <w:p w14:paraId="0238648F" w14:textId="77777777" w:rsidR="008E6490" w:rsidRPr="000455B9" w:rsidRDefault="008E6490">
            <w:pPr>
              <w:pStyle w:val="FormData"/>
              <w:rPr>
                <w:b/>
                <w:color w:val="auto"/>
              </w:rPr>
            </w:pPr>
            <w:r w:rsidRPr="000455B9">
              <w:rPr>
                <w:b/>
                <w:color w:val="auto"/>
              </w:rPr>
              <w:t>TOA</w:t>
            </w:r>
          </w:p>
        </w:tc>
        <w:tc>
          <w:tcPr>
            <w:tcW w:w="4320" w:type="dxa"/>
            <w:tcBorders>
              <w:bottom w:val="single" w:sz="6" w:space="0" w:color="auto"/>
            </w:tcBorders>
          </w:tcPr>
          <w:p w14:paraId="4876847C" w14:textId="77777777" w:rsidR="008E6490" w:rsidRPr="000455B9" w:rsidRDefault="008E6490">
            <w:pPr>
              <w:pStyle w:val="FormData"/>
              <w:rPr>
                <w:b/>
                <w:color w:val="auto"/>
              </w:rPr>
            </w:pPr>
            <w:r w:rsidRPr="000455B9">
              <w:rPr>
                <w:b/>
                <w:color w:val="auto"/>
              </w:rPr>
              <w:t>Type of Account</w:t>
            </w:r>
          </w:p>
        </w:tc>
        <w:tc>
          <w:tcPr>
            <w:tcW w:w="2358" w:type="dxa"/>
            <w:tcBorders>
              <w:bottom w:val="single" w:sz="6" w:space="0" w:color="auto"/>
            </w:tcBorders>
          </w:tcPr>
          <w:p w14:paraId="05C56E48" w14:textId="77777777" w:rsidR="008E6490" w:rsidRPr="000455B9" w:rsidRDefault="008E6490">
            <w:pPr>
              <w:pStyle w:val="FormData"/>
              <w:rPr>
                <w:b/>
                <w:color w:val="auto"/>
              </w:rPr>
            </w:pPr>
            <w:r w:rsidRPr="000455B9">
              <w:rPr>
                <w:b/>
                <w:color w:val="auto"/>
              </w:rPr>
              <w:t>B</w:t>
            </w:r>
          </w:p>
        </w:tc>
      </w:tr>
      <w:tr w:rsidR="008E6490" w:rsidRPr="000455B9" w14:paraId="760DAD83" w14:textId="77777777">
        <w:tc>
          <w:tcPr>
            <w:tcW w:w="2070" w:type="dxa"/>
            <w:tcBorders>
              <w:bottom w:val="single" w:sz="6" w:space="0" w:color="auto"/>
            </w:tcBorders>
            <w:shd w:val="clear" w:color="auto" w:fill="CC99FF"/>
          </w:tcPr>
          <w:p w14:paraId="4B6F1FC8" w14:textId="77777777" w:rsidR="008E6490" w:rsidRPr="000455B9" w:rsidRDefault="008E6490">
            <w:pPr>
              <w:pStyle w:val="FormData"/>
              <w:rPr>
                <w:b/>
                <w:bCs/>
                <w:color w:val="auto"/>
              </w:rPr>
            </w:pPr>
            <w:r w:rsidRPr="000455B9">
              <w:rPr>
                <w:b/>
                <w:bCs/>
                <w:color w:val="auto"/>
              </w:rPr>
              <w:t>DOI</w:t>
            </w:r>
          </w:p>
        </w:tc>
        <w:tc>
          <w:tcPr>
            <w:tcW w:w="4320" w:type="dxa"/>
            <w:tcBorders>
              <w:bottom w:val="single" w:sz="6" w:space="0" w:color="auto"/>
            </w:tcBorders>
            <w:shd w:val="clear" w:color="auto" w:fill="CC99FF"/>
          </w:tcPr>
          <w:p w14:paraId="01231D4B" w14:textId="77777777" w:rsidR="008E6490" w:rsidRPr="000455B9" w:rsidRDefault="008E6490">
            <w:pPr>
              <w:pStyle w:val="FormData"/>
              <w:rPr>
                <w:b/>
                <w:bCs/>
                <w:color w:val="auto"/>
              </w:rPr>
            </w:pPr>
            <w:r w:rsidRPr="000455B9">
              <w:rPr>
                <w:b/>
                <w:bCs/>
                <w:color w:val="auto"/>
              </w:rPr>
              <w:t>Degree of Indent</w:t>
            </w:r>
          </w:p>
        </w:tc>
        <w:tc>
          <w:tcPr>
            <w:tcW w:w="2358" w:type="dxa"/>
            <w:tcBorders>
              <w:bottom w:val="single" w:sz="6" w:space="0" w:color="auto"/>
            </w:tcBorders>
            <w:shd w:val="clear" w:color="auto" w:fill="CC99FF"/>
          </w:tcPr>
          <w:p w14:paraId="3B27845D" w14:textId="77777777" w:rsidR="008E6490" w:rsidRPr="000455B9" w:rsidRDefault="008E6490">
            <w:pPr>
              <w:pStyle w:val="FormData"/>
              <w:rPr>
                <w:b/>
                <w:bCs/>
                <w:color w:val="auto"/>
              </w:rPr>
            </w:pPr>
            <w:r w:rsidRPr="000455B9">
              <w:rPr>
                <w:b/>
                <w:bCs/>
                <w:color w:val="auto"/>
              </w:rPr>
              <w:t>0</w:t>
            </w:r>
          </w:p>
        </w:tc>
      </w:tr>
      <w:tr w:rsidR="008E6490" w:rsidRPr="000455B9" w14:paraId="2A926D39" w14:textId="77777777">
        <w:trPr>
          <w:cantSplit/>
        </w:trPr>
        <w:tc>
          <w:tcPr>
            <w:tcW w:w="8748" w:type="dxa"/>
            <w:gridSpan w:val="3"/>
            <w:tcBorders>
              <w:bottom w:val="single" w:sz="6" w:space="0" w:color="auto"/>
            </w:tcBorders>
            <w:shd w:val="clear" w:color="auto" w:fill="99CCFF"/>
          </w:tcPr>
          <w:p w14:paraId="05C67C12"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0455B9" w14:paraId="480D2859" w14:textId="77777777">
        <w:tc>
          <w:tcPr>
            <w:tcW w:w="2070" w:type="dxa"/>
            <w:shd w:val="clear" w:color="auto" w:fill="CC99FF"/>
          </w:tcPr>
          <w:p w14:paraId="4E74DD67" w14:textId="77777777" w:rsidR="008E6490" w:rsidRPr="000455B9" w:rsidRDefault="008E6490">
            <w:pPr>
              <w:pStyle w:val="FormData"/>
              <w:rPr>
                <w:b/>
                <w:color w:val="auto"/>
              </w:rPr>
            </w:pPr>
            <w:r w:rsidRPr="000455B9">
              <w:rPr>
                <w:b/>
                <w:color w:val="auto"/>
              </w:rPr>
              <w:t>LTN</w:t>
            </w:r>
          </w:p>
        </w:tc>
        <w:tc>
          <w:tcPr>
            <w:tcW w:w="4320" w:type="dxa"/>
            <w:shd w:val="clear" w:color="auto" w:fill="CC99FF"/>
          </w:tcPr>
          <w:p w14:paraId="745E8D02" w14:textId="77777777" w:rsidR="008E6490" w:rsidRPr="000455B9" w:rsidRDefault="008E6490">
            <w:pPr>
              <w:pStyle w:val="FormData"/>
              <w:rPr>
                <w:b/>
                <w:color w:val="auto"/>
              </w:rPr>
            </w:pPr>
            <w:r w:rsidRPr="000455B9">
              <w:rPr>
                <w:b/>
                <w:color w:val="auto"/>
              </w:rPr>
              <w:t>Listing Telephone Number</w:t>
            </w:r>
          </w:p>
        </w:tc>
        <w:tc>
          <w:tcPr>
            <w:tcW w:w="2358" w:type="dxa"/>
            <w:shd w:val="clear" w:color="auto" w:fill="CC99FF"/>
          </w:tcPr>
          <w:p w14:paraId="6A5488B3" w14:textId="77777777" w:rsidR="008E6490" w:rsidRPr="000455B9" w:rsidRDefault="008E6490">
            <w:pPr>
              <w:pStyle w:val="FormData"/>
              <w:rPr>
                <w:b/>
                <w:color w:val="auto"/>
              </w:rPr>
            </w:pPr>
            <w:r w:rsidRPr="000455B9">
              <w:rPr>
                <w:b/>
                <w:color w:val="auto"/>
              </w:rPr>
              <w:t>9013706178</w:t>
            </w:r>
          </w:p>
        </w:tc>
      </w:tr>
      <w:tr w:rsidR="008E6490" w:rsidRPr="000455B9" w14:paraId="4C8265E1" w14:textId="77777777">
        <w:tc>
          <w:tcPr>
            <w:tcW w:w="2070" w:type="dxa"/>
          </w:tcPr>
          <w:p w14:paraId="3BD1B8B2" w14:textId="77777777" w:rsidR="008E6490" w:rsidRPr="000455B9" w:rsidRDefault="008E6490">
            <w:pPr>
              <w:pStyle w:val="FormData"/>
              <w:rPr>
                <w:b/>
                <w:color w:val="auto"/>
              </w:rPr>
            </w:pPr>
            <w:r w:rsidRPr="000455B9">
              <w:rPr>
                <w:b/>
                <w:color w:val="auto"/>
              </w:rPr>
              <w:t>LNLN</w:t>
            </w:r>
          </w:p>
        </w:tc>
        <w:tc>
          <w:tcPr>
            <w:tcW w:w="4320" w:type="dxa"/>
          </w:tcPr>
          <w:p w14:paraId="77A760BF" w14:textId="77777777" w:rsidR="008E6490" w:rsidRPr="000455B9" w:rsidRDefault="008E6490">
            <w:pPr>
              <w:pStyle w:val="FormData"/>
              <w:rPr>
                <w:b/>
                <w:color w:val="auto"/>
              </w:rPr>
            </w:pPr>
            <w:r w:rsidRPr="000455B9">
              <w:rPr>
                <w:b/>
                <w:color w:val="auto"/>
              </w:rPr>
              <w:t xml:space="preserve">Listed Name Last Name </w:t>
            </w:r>
          </w:p>
        </w:tc>
        <w:tc>
          <w:tcPr>
            <w:tcW w:w="2358" w:type="dxa"/>
          </w:tcPr>
          <w:p w14:paraId="6B3788A7" w14:textId="77777777" w:rsidR="008E6490" w:rsidRPr="000455B9" w:rsidRDefault="008E6490">
            <w:pPr>
              <w:pStyle w:val="FormData"/>
              <w:rPr>
                <w:b/>
                <w:color w:val="auto"/>
              </w:rPr>
            </w:pPr>
            <w:r w:rsidRPr="000455B9">
              <w:rPr>
                <w:b/>
                <w:color w:val="auto"/>
              </w:rPr>
              <w:t>Gulf</w:t>
            </w:r>
          </w:p>
        </w:tc>
      </w:tr>
      <w:tr w:rsidR="008E6490" w:rsidRPr="000455B9" w14:paraId="2CB3E7AE" w14:textId="77777777">
        <w:tc>
          <w:tcPr>
            <w:tcW w:w="2070" w:type="dxa"/>
          </w:tcPr>
          <w:p w14:paraId="418B4247" w14:textId="77777777" w:rsidR="008E6490" w:rsidRPr="000455B9" w:rsidRDefault="008E6490">
            <w:pPr>
              <w:pStyle w:val="FormData"/>
              <w:rPr>
                <w:b/>
                <w:color w:val="auto"/>
              </w:rPr>
            </w:pPr>
            <w:r w:rsidRPr="000455B9">
              <w:rPr>
                <w:b/>
                <w:color w:val="auto"/>
              </w:rPr>
              <w:t>LNFN</w:t>
            </w:r>
          </w:p>
        </w:tc>
        <w:tc>
          <w:tcPr>
            <w:tcW w:w="4320" w:type="dxa"/>
          </w:tcPr>
          <w:p w14:paraId="167A79F5" w14:textId="77777777" w:rsidR="008E6490" w:rsidRPr="000455B9" w:rsidRDefault="008E6490">
            <w:pPr>
              <w:pStyle w:val="FormData"/>
              <w:rPr>
                <w:b/>
                <w:color w:val="auto"/>
              </w:rPr>
            </w:pPr>
            <w:r w:rsidRPr="000455B9">
              <w:rPr>
                <w:b/>
                <w:color w:val="auto"/>
              </w:rPr>
              <w:t>Listed Name First Name</w:t>
            </w:r>
          </w:p>
        </w:tc>
        <w:tc>
          <w:tcPr>
            <w:tcW w:w="2358" w:type="dxa"/>
          </w:tcPr>
          <w:p w14:paraId="73A56F83" w14:textId="77777777" w:rsidR="008E6490" w:rsidRPr="000455B9" w:rsidRDefault="008E6490">
            <w:pPr>
              <w:pStyle w:val="FormData"/>
              <w:rPr>
                <w:b/>
                <w:color w:val="auto"/>
              </w:rPr>
            </w:pPr>
            <w:r w:rsidRPr="000455B9">
              <w:rPr>
                <w:b/>
                <w:color w:val="auto"/>
              </w:rPr>
              <w:t>Breezes</w:t>
            </w:r>
          </w:p>
        </w:tc>
      </w:tr>
      <w:tr w:rsidR="008E6490" w:rsidRPr="000455B9" w14:paraId="05A99BDC" w14:textId="77777777">
        <w:tc>
          <w:tcPr>
            <w:tcW w:w="2070" w:type="dxa"/>
          </w:tcPr>
          <w:p w14:paraId="0CCBD80E" w14:textId="77777777" w:rsidR="008E6490" w:rsidRPr="000455B9" w:rsidRDefault="008E6490">
            <w:pPr>
              <w:pStyle w:val="FormData"/>
              <w:rPr>
                <w:b/>
                <w:color w:val="auto"/>
              </w:rPr>
            </w:pPr>
            <w:r w:rsidRPr="000455B9">
              <w:rPr>
                <w:b/>
                <w:color w:val="auto"/>
              </w:rPr>
              <w:t>LANO</w:t>
            </w:r>
          </w:p>
        </w:tc>
        <w:tc>
          <w:tcPr>
            <w:tcW w:w="4320" w:type="dxa"/>
          </w:tcPr>
          <w:p w14:paraId="032C3C66" w14:textId="77777777" w:rsidR="008E6490" w:rsidRPr="000455B9" w:rsidRDefault="008E6490">
            <w:pPr>
              <w:pStyle w:val="FormData"/>
              <w:rPr>
                <w:b/>
                <w:color w:val="auto"/>
              </w:rPr>
            </w:pPr>
            <w:r w:rsidRPr="000455B9">
              <w:rPr>
                <w:b/>
                <w:color w:val="auto"/>
              </w:rPr>
              <w:t>Listed Address House Number</w:t>
            </w:r>
          </w:p>
        </w:tc>
        <w:tc>
          <w:tcPr>
            <w:tcW w:w="2358" w:type="dxa"/>
          </w:tcPr>
          <w:p w14:paraId="5315C814" w14:textId="77777777" w:rsidR="008E6490" w:rsidRPr="000455B9" w:rsidRDefault="008E6490">
            <w:pPr>
              <w:pStyle w:val="FormData"/>
              <w:rPr>
                <w:b/>
                <w:color w:val="auto"/>
              </w:rPr>
            </w:pPr>
            <w:r w:rsidRPr="000455B9">
              <w:rPr>
                <w:b/>
                <w:color w:val="auto"/>
              </w:rPr>
              <w:t>3705</w:t>
            </w:r>
          </w:p>
        </w:tc>
      </w:tr>
      <w:tr w:rsidR="008E6490" w:rsidRPr="000455B9" w14:paraId="5E5917B8" w14:textId="77777777">
        <w:tc>
          <w:tcPr>
            <w:tcW w:w="2070" w:type="dxa"/>
          </w:tcPr>
          <w:p w14:paraId="56CD0350" w14:textId="77777777" w:rsidR="008E6490" w:rsidRPr="000455B9" w:rsidRDefault="008E6490">
            <w:pPr>
              <w:pStyle w:val="FormData"/>
              <w:rPr>
                <w:b/>
                <w:color w:val="auto"/>
              </w:rPr>
            </w:pPr>
            <w:r w:rsidRPr="000455B9">
              <w:rPr>
                <w:b/>
                <w:color w:val="auto"/>
              </w:rPr>
              <w:t>LASN</w:t>
            </w:r>
          </w:p>
        </w:tc>
        <w:tc>
          <w:tcPr>
            <w:tcW w:w="4320" w:type="dxa"/>
          </w:tcPr>
          <w:p w14:paraId="1204FD57" w14:textId="77777777" w:rsidR="008E6490" w:rsidRPr="000455B9" w:rsidRDefault="008E6490">
            <w:pPr>
              <w:pStyle w:val="FormData"/>
              <w:rPr>
                <w:b/>
                <w:color w:val="auto"/>
              </w:rPr>
            </w:pPr>
            <w:r w:rsidRPr="000455B9">
              <w:rPr>
                <w:b/>
                <w:color w:val="auto"/>
              </w:rPr>
              <w:t xml:space="preserve">Listed </w:t>
            </w:r>
            <w:smartTag w:uri="urn:schemas-microsoft-com:office:smarttags" w:element="Street">
              <w:smartTag w:uri="urn:schemas-microsoft-com:office:smarttags" w:element="address">
                <w:r w:rsidRPr="000455B9">
                  <w:rPr>
                    <w:b/>
                    <w:color w:val="auto"/>
                  </w:rPr>
                  <w:t>Address Street</w:t>
                </w:r>
              </w:smartTag>
            </w:smartTag>
            <w:r w:rsidRPr="000455B9">
              <w:rPr>
                <w:b/>
                <w:color w:val="auto"/>
              </w:rPr>
              <w:t xml:space="preserve"> Name</w:t>
            </w:r>
          </w:p>
        </w:tc>
        <w:tc>
          <w:tcPr>
            <w:tcW w:w="2358" w:type="dxa"/>
          </w:tcPr>
          <w:p w14:paraId="6477ADF2" w14:textId="77777777" w:rsidR="008E6490" w:rsidRPr="000455B9" w:rsidRDefault="008E6490">
            <w:pPr>
              <w:pStyle w:val="FormData"/>
              <w:rPr>
                <w:b/>
                <w:bCs/>
                <w:color w:val="auto"/>
              </w:rPr>
            </w:pPr>
            <w:r w:rsidRPr="000455B9">
              <w:rPr>
                <w:b/>
                <w:bCs/>
                <w:color w:val="auto"/>
              </w:rPr>
              <w:t>Outland</w:t>
            </w:r>
          </w:p>
        </w:tc>
      </w:tr>
      <w:tr w:rsidR="008E6490" w:rsidRPr="000455B9" w14:paraId="274F93A0" w14:textId="77777777">
        <w:tc>
          <w:tcPr>
            <w:tcW w:w="2070" w:type="dxa"/>
            <w:tcBorders>
              <w:bottom w:val="single" w:sz="6" w:space="0" w:color="auto"/>
            </w:tcBorders>
          </w:tcPr>
          <w:p w14:paraId="1AEFE2E2" w14:textId="77777777" w:rsidR="008E6490" w:rsidRPr="000455B9" w:rsidRDefault="008E6490">
            <w:pPr>
              <w:pStyle w:val="FormData"/>
              <w:rPr>
                <w:b/>
                <w:color w:val="auto"/>
              </w:rPr>
            </w:pPr>
            <w:r w:rsidRPr="000455B9">
              <w:rPr>
                <w:b/>
                <w:color w:val="auto"/>
              </w:rPr>
              <w:t>LATH</w:t>
            </w:r>
          </w:p>
        </w:tc>
        <w:tc>
          <w:tcPr>
            <w:tcW w:w="4320" w:type="dxa"/>
            <w:tcBorders>
              <w:bottom w:val="single" w:sz="6" w:space="0" w:color="auto"/>
            </w:tcBorders>
          </w:tcPr>
          <w:p w14:paraId="7FDFC74C" w14:textId="77777777" w:rsidR="008E6490" w:rsidRPr="000455B9" w:rsidRDefault="008E6490">
            <w:pPr>
              <w:pStyle w:val="FormData"/>
              <w:rPr>
                <w:b/>
                <w:color w:val="auto"/>
              </w:rPr>
            </w:pPr>
            <w:r w:rsidRPr="000455B9">
              <w:rPr>
                <w:b/>
                <w:color w:val="auto"/>
              </w:rPr>
              <w:t xml:space="preserve">Listed </w:t>
            </w:r>
            <w:smartTag w:uri="urn:schemas-microsoft-com:office:smarttags" w:element="Street">
              <w:smartTag w:uri="urn:schemas-microsoft-com:office:smarttags" w:element="address">
                <w:r w:rsidRPr="000455B9">
                  <w:rPr>
                    <w:b/>
                    <w:color w:val="auto"/>
                  </w:rPr>
                  <w:t>Address Street</w:t>
                </w:r>
              </w:smartTag>
            </w:smartTag>
            <w:r w:rsidRPr="000455B9">
              <w:rPr>
                <w:b/>
                <w:color w:val="auto"/>
              </w:rPr>
              <w:t xml:space="preserve"> Type</w:t>
            </w:r>
          </w:p>
        </w:tc>
        <w:tc>
          <w:tcPr>
            <w:tcW w:w="2358" w:type="dxa"/>
            <w:tcBorders>
              <w:bottom w:val="single" w:sz="6" w:space="0" w:color="auto"/>
            </w:tcBorders>
          </w:tcPr>
          <w:p w14:paraId="46EDAE96" w14:textId="77777777" w:rsidR="008E6490" w:rsidRPr="000455B9" w:rsidRDefault="008E6490">
            <w:pPr>
              <w:pStyle w:val="FormData"/>
              <w:rPr>
                <w:b/>
                <w:color w:val="auto"/>
              </w:rPr>
            </w:pPr>
            <w:r w:rsidRPr="000455B9">
              <w:rPr>
                <w:b/>
                <w:color w:val="auto"/>
              </w:rPr>
              <w:t>Rd</w:t>
            </w:r>
          </w:p>
        </w:tc>
      </w:tr>
      <w:tr w:rsidR="008E6490" w:rsidRPr="000455B9" w14:paraId="5BF4C2D9" w14:textId="77777777">
        <w:tc>
          <w:tcPr>
            <w:tcW w:w="2070" w:type="dxa"/>
          </w:tcPr>
          <w:p w14:paraId="32DF2084" w14:textId="77777777" w:rsidR="008E6490" w:rsidRPr="000455B9" w:rsidRDefault="008E6490">
            <w:pPr>
              <w:pStyle w:val="FormData"/>
              <w:rPr>
                <w:b/>
                <w:color w:val="auto"/>
              </w:rPr>
            </w:pPr>
            <w:r w:rsidRPr="000455B9">
              <w:rPr>
                <w:b/>
                <w:color w:val="auto"/>
              </w:rPr>
              <w:t>YPH</w:t>
            </w:r>
          </w:p>
        </w:tc>
        <w:tc>
          <w:tcPr>
            <w:tcW w:w="4320" w:type="dxa"/>
          </w:tcPr>
          <w:p w14:paraId="34EF350E" w14:textId="77777777" w:rsidR="008E6490" w:rsidRPr="000455B9" w:rsidRDefault="008E6490">
            <w:pPr>
              <w:pStyle w:val="FormData"/>
              <w:rPr>
                <w:b/>
                <w:color w:val="auto"/>
              </w:rPr>
            </w:pPr>
            <w:r w:rsidRPr="000455B9">
              <w:rPr>
                <w:b/>
                <w:color w:val="auto"/>
              </w:rPr>
              <w:t>Yellow Page Heading Code</w:t>
            </w:r>
          </w:p>
        </w:tc>
        <w:tc>
          <w:tcPr>
            <w:tcW w:w="2358" w:type="dxa"/>
          </w:tcPr>
          <w:p w14:paraId="57D33067" w14:textId="77777777" w:rsidR="008E6490" w:rsidRPr="000455B9" w:rsidRDefault="008E6490">
            <w:pPr>
              <w:pStyle w:val="FormData"/>
              <w:rPr>
                <w:b/>
                <w:color w:val="auto"/>
              </w:rPr>
            </w:pPr>
            <w:r w:rsidRPr="000455B9">
              <w:rPr>
                <w:b/>
                <w:color w:val="auto"/>
              </w:rPr>
              <w:t>999001</w:t>
            </w:r>
          </w:p>
        </w:tc>
      </w:tr>
      <w:tr w:rsidR="008E6490" w:rsidRPr="000455B9" w14:paraId="5B32ADB3" w14:textId="77777777">
        <w:trPr>
          <w:cantSplit/>
        </w:trPr>
        <w:tc>
          <w:tcPr>
            <w:tcW w:w="8748" w:type="dxa"/>
            <w:gridSpan w:val="3"/>
            <w:shd w:val="clear" w:color="auto" w:fill="99CCFF"/>
          </w:tcPr>
          <w:p w14:paraId="57E3DA18"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0455B9" w14:paraId="5EE8D39C" w14:textId="77777777">
        <w:tc>
          <w:tcPr>
            <w:tcW w:w="2070" w:type="dxa"/>
            <w:tcBorders>
              <w:bottom w:val="single" w:sz="6" w:space="0" w:color="auto"/>
            </w:tcBorders>
          </w:tcPr>
          <w:p w14:paraId="423E83D8" w14:textId="77777777" w:rsidR="008E6490" w:rsidRPr="000455B9" w:rsidRDefault="008E6490">
            <w:pPr>
              <w:pStyle w:val="FormData"/>
              <w:rPr>
                <w:b/>
                <w:color w:val="auto"/>
              </w:rPr>
            </w:pPr>
            <w:r w:rsidRPr="000455B9">
              <w:rPr>
                <w:b/>
                <w:color w:val="auto"/>
              </w:rPr>
              <w:t>SIC</w:t>
            </w:r>
          </w:p>
        </w:tc>
        <w:tc>
          <w:tcPr>
            <w:tcW w:w="4320" w:type="dxa"/>
            <w:tcBorders>
              <w:bottom w:val="single" w:sz="6" w:space="0" w:color="auto"/>
            </w:tcBorders>
          </w:tcPr>
          <w:p w14:paraId="7354CACF" w14:textId="77777777" w:rsidR="008E6490" w:rsidRPr="000455B9" w:rsidRDefault="008E6490">
            <w:pPr>
              <w:pStyle w:val="FormData"/>
              <w:rPr>
                <w:b/>
                <w:color w:val="auto"/>
              </w:rPr>
            </w:pPr>
            <w:r w:rsidRPr="000455B9">
              <w:rPr>
                <w:b/>
                <w:color w:val="auto"/>
              </w:rPr>
              <w:t>Standard Industry Classification</w:t>
            </w:r>
          </w:p>
        </w:tc>
        <w:tc>
          <w:tcPr>
            <w:tcW w:w="2358" w:type="dxa"/>
            <w:tcBorders>
              <w:bottom w:val="single" w:sz="6" w:space="0" w:color="auto"/>
            </w:tcBorders>
          </w:tcPr>
          <w:p w14:paraId="16F56322" w14:textId="77777777" w:rsidR="008E6490" w:rsidRPr="000455B9" w:rsidRDefault="008E6490">
            <w:pPr>
              <w:pStyle w:val="FormData"/>
              <w:rPr>
                <w:b/>
                <w:color w:val="auto"/>
              </w:rPr>
            </w:pPr>
            <w:r w:rsidRPr="000455B9">
              <w:rPr>
                <w:b/>
                <w:color w:val="auto"/>
              </w:rPr>
              <w:t>8711</w:t>
            </w:r>
          </w:p>
        </w:tc>
      </w:tr>
      <w:tr w:rsidR="008E6490" w:rsidRPr="000455B9" w14:paraId="3034B0D6" w14:textId="77777777">
        <w:trPr>
          <w:cantSplit/>
          <w:trHeight w:val="255"/>
        </w:trPr>
        <w:tc>
          <w:tcPr>
            <w:tcW w:w="8748" w:type="dxa"/>
            <w:gridSpan w:val="3"/>
            <w:tcBorders>
              <w:bottom w:val="single" w:sz="6" w:space="0" w:color="auto"/>
            </w:tcBorders>
            <w:shd w:val="clear" w:color="auto" w:fill="0000FF"/>
          </w:tcPr>
          <w:p w14:paraId="250AF3B8" w14:textId="77777777" w:rsidR="008E6490" w:rsidRPr="007221FD" w:rsidRDefault="008E6490">
            <w:pPr>
              <w:pStyle w:val="BodyText"/>
              <w:rPr>
                <w:color w:val="auto"/>
                <w:lang w:val="en-US" w:eastAsia="en-US"/>
              </w:rPr>
            </w:pPr>
            <w:r w:rsidRPr="007221FD">
              <w:rPr>
                <w:rFonts w:ascii="Arial" w:hAnsi="Arial" w:cs="Arial"/>
                <w:color w:val="auto"/>
                <w:sz w:val="24"/>
                <w:lang w:val="en-US" w:eastAsia="en-US"/>
              </w:rPr>
              <w:t>RS  FORM</w:t>
            </w:r>
          </w:p>
        </w:tc>
      </w:tr>
      <w:tr w:rsidR="008E6490" w:rsidRPr="000455B9" w14:paraId="33FB1C6F" w14:textId="77777777">
        <w:trPr>
          <w:cantSplit/>
          <w:trHeight w:val="255"/>
        </w:trPr>
        <w:tc>
          <w:tcPr>
            <w:tcW w:w="8748" w:type="dxa"/>
            <w:gridSpan w:val="3"/>
            <w:shd w:val="clear" w:color="auto" w:fill="99CCFF"/>
          </w:tcPr>
          <w:p w14:paraId="7070D728"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0455B9" w14:paraId="3F198EAB" w14:textId="77777777">
        <w:trPr>
          <w:trHeight w:val="255"/>
        </w:trPr>
        <w:tc>
          <w:tcPr>
            <w:tcW w:w="2070" w:type="dxa"/>
            <w:tcBorders>
              <w:bottom w:val="single" w:sz="6" w:space="0" w:color="auto"/>
            </w:tcBorders>
          </w:tcPr>
          <w:p w14:paraId="437E8E63" w14:textId="77777777" w:rsidR="008E6490" w:rsidRPr="000455B9" w:rsidRDefault="008E6490">
            <w:pPr>
              <w:pStyle w:val="FormData"/>
              <w:rPr>
                <w:b/>
                <w:color w:val="auto"/>
                <w:lang w:val="fr-FR"/>
              </w:rPr>
            </w:pPr>
            <w:r w:rsidRPr="000455B9">
              <w:rPr>
                <w:b/>
                <w:color w:val="auto"/>
                <w:lang w:val="fr-FR"/>
              </w:rPr>
              <w:t>RSQTY</w:t>
            </w:r>
          </w:p>
        </w:tc>
        <w:tc>
          <w:tcPr>
            <w:tcW w:w="4320" w:type="dxa"/>
            <w:tcBorders>
              <w:bottom w:val="single" w:sz="6" w:space="0" w:color="auto"/>
            </w:tcBorders>
          </w:tcPr>
          <w:p w14:paraId="6929516A" w14:textId="77777777" w:rsidR="008E6490" w:rsidRPr="000455B9" w:rsidRDefault="008E6490">
            <w:pPr>
              <w:pStyle w:val="FormData"/>
              <w:rPr>
                <w:b/>
                <w:color w:val="auto"/>
                <w:lang w:val="fr-FR"/>
              </w:rPr>
            </w:pPr>
            <w:r w:rsidRPr="000455B9">
              <w:rPr>
                <w:b/>
                <w:color w:val="auto"/>
                <w:lang w:val="fr-FR"/>
              </w:rPr>
              <w:t>Resale Quantity</w:t>
            </w:r>
          </w:p>
        </w:tc>
        <w:tc>
          <w:tcPr>
            <w:tcW w:w="2358" w:type="dxa"/>
            <w:tcBorders>
              <w:bottom w:val="single" w:sz="6" w:space="0" w:color="auto"/>
            </w:tcBorders>
          </w:tcPr>
          <w:p w14:paraId="71254D76" w14:textId="77777777" w:rsidR="008E6490" w:rsidRPr="000455B9" w:rsidRDefault="008E6490">
            <w:pPr>
              <w:pStyle w:val="FormData"/>
              <w:rPr>
                <w:b/>
                <w:color w:val="auto"/>
              </w:rPr>
            </w:pPr>
            <w:r w:rsidRPr="000455B9">
              <w:rPr>
                <w:b/>
                <w:color w:val="auto"/>
              </w:rPr>
              <w:t>002</w:t>
            </w:r>
          </w:p>
        </w:tc>
      </w:tr>
      <w:tr w:rsidR="008E6490" w:rsidRPr="000455B9" w14:paraId="0A3E9413" w14:textId="77777777">
        <w:trPr>
          <w:cantSplit/>
          <w:trHeight w:val="255"/>
        </w:trPr>
        <w:tc>
          <w:tcPr>
            <w:tcW w:w="8748" w:type="dxa"/>
            <w:gridSpan w:val="3"/>
            <w:tcBorders>
              <w:bottom w:val="single" w:sz="6" w:space="0" w:color="auto"/>
            </w:tcBorders>
            <w:shd w:val="clear" w:color="auto" w:fill="99CCFF"/>
          </w:tcPr>
          <w:p w14:paraId="5283180D"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0455B9" w14:paraId="5AC29DB7" w14:textId="77777777">
        <w:trPr>
          <w:trHeight w:val="255"/>
        </w:trPr>
        <w:tc>
          <w:tcPr>
            <w:tcW w:w="2070" w:type="dxa"/>
            <w:shd w:val="clear" w:color="auto" w:fill="CC99FF"/>
          </w:tcPr>
          <w:p w14:paraId="1DC35F37" w14:textId="77777777" w:rsidR="008E6490" w:rsidRPr="000455B9" w:rsidRDefault="008E6490">
            <w:pPr>
              <w:pStyle w:val="FormData"/>
              <w:rPr>
                <w:b/>
                <w:color w:val="auto"/>
              </w:rPr>
            </w:pPr>
            <w:r w:rsidRPr="000455B9">
              <w:rPr>
                <w:b/>
                <w:color w:val="auto"/>
              </w:rPr>
              <w:t>LNUM</w:t>
            </w:r>
          </w:p>
        </w:tc>
        <w:tc>
          <w:tcPr>
            <w:tcW w:w="4320" w:type="dxa"/>
            <w:shd w:val="clear" w:color="auto" w:fill="CC99FF"/>
          </w:tcPr>
          <w:p w14:paraId="6B28914D" w14:textId="77777777" w:rsidR="008E6490" w:rsidRPr="000455B9" w:rsidRDefault="008E6490">
            <w:pPr>
              <w:pStyle w:val="FormData"/>
              <w:rPr>
                <w:b/>
                <w:color w:val="auto"/>
              </w:rPr>
            </w:pPr>
            <w:r w:rsidRPr="000455B9">
              <w:rPr>
                <w:b/>
                <w:color w:val="auto"/>
              </w:rPr>
              <w:t>Line Number</w:t>
            </w:r>
          </w:p>
        </w:tc>
        <w:tc>
          <w:tcPr>
            <w:tcW w:w="2358" w:type="dxa"/>
            <w:shd w:val="clear" w:color="auto" w:fill="CC99FF"/>
          </w:tcPr>
          <w:p w14:paraId="0E5B2C63" w14:textId="77777777" w:rsidR="008E6490" w:rsidRPr="000455B9" w:rsidRDefault="008E6490">
            <w:pPr>
              <w:pStyle w:val="FormData"/>
              <w:rPr>
                <w:b/>
                <w:color w:val="auto"/>
              </w:rPr>
            </w:pPr>
            <w:r w:rsidRPr="000455B9">
              <w:rPr>
                <w:b/>
                <w:color w:val="auto"/>
              </w:rPr>
              <w:t>00001</w:t>
            </w:r>
          </w:p>
        </w:tc>
      </w:tr>
      <w:tr w:rsidR="008E6490" w:rsidRPr="000455B9" w14:paraId="5F072A60" w14:textId="77777777">
        <w:trPr>
          <w:trHeight w:val="255"/>
        </w:trPr>
        <w:tc>
          <w:tcPr>
            <w:tcW w:w="2070" w:type="dxa"/>
            <w:shd w:val="clear" w:color="auto" w:fill="CC99FF"/>
          </w:tcPr>
          <w:p w14:paraId="772967D1" w14:textId="77777777" w:rsidR="008E6490" w:rsidRPr="000455B9" w:rsidRDefault="008E6490">
            <w:pPr>
              <w:pStyle w:val="FormData"/>
              <w:rPr>
                <w:b/>
                <w:bCs/>
                <w:color w:val="auto"/>
              </w:rPr>
            </w:pPr>
            <w:r w:rsidRPr="000455B9">
              <w:rPr>
                <w:b/>
                <w:bCs/>
                <w:color w:val="auto"/>
              </w:rPr>
              <w:t>LNA</w:t>
            </w:r>
          </w:p>
        </w:tc>
        <w:tc>
          <w:tcPr>
            <w:tcW w:w="4320" w:type="dxa"/>
            <w:shd w:val="clear" w:color="auto" w:fill="CC99FF"/>
          </w:tcPr>
          <w:p w14:paraId="0A80C42D" w14:textId="77777777" w:rsidR="008E6490" w:rsidRPr="000455B9" w:rsidRDefault="008E6490">
            <w:pPr>
              <w:pStyle w:val="FormData"/>
              <w:rPr>
                <w:b/>
                <w:bCs/>
                <w:color w:val="auto"/>
              </w:rPr>
            </w:pPr>
            <w:r w:rsidRPr="000455B9">
              <w:rPr>
                <w:b/>
                <w:bCs/>
                <w:color w:val="auto"/>
              </w:rPr>
              <w:t>Line Activity</w:t>
            </w:r>
          </w:p>
        </w:tc>
        <w:tc>
          <w:tcPr>
            <w:tcW w:w="2358" w:type="dxa"/>
            <w:shd w:val="clear" w:color="auto" w:fill="CC99FF"/>
          </w:tcPr>
          <w:p w14:paraId="08F2A095" w14:textId="77777777" w:rsidR="008E6490" w:rsidRPr="000455B9" w:rsidRDefault="008E6490">
            <w:pPr>
              <w:pStyle w:val="FormData"/>
              <w:rPr>
                <w:b/>
                <w:bCs/>
                <w:color w:val="auto"/>
              </w:rPr>
            </w:pPr>
            <w:r w:rsidRPr="000455B9">
              <w:rPr>
                <w:b/>
                <w:bCs/>
                <w:color w:val="auto"/>
              </w:rPr>
              <w:t>N</w:t>
            </w:r>
          </w:p>
        </w:tc>
      </w:tr>
      <w:tr w:rsidR="008E6490" w:rsidRPr="000455B9" w14:paraId="543A21E5" w14:textId="77777777">
        <w:trPr>
          <w:trHeight w:val="255"/>
        </w:trPr>
        <w:tc>
          <w:tcPr>
            <w:tcW w:w="2070" w:type="dxa"/>
            <w:shd w:val="clear" w:color="auto" w:fill="CC99FF"/>
          </w:tcPr>
          <w:p w14:paraId="30F19232" w14:textId="77777777" w:rsidR="008E6490" w:rsidRPr="000455B9" w:rsidRDefault="008E6490">
            <w:pPr>
              <w:pStyle w:val="FormData"/>
              <w:rPr>
                <w:b/>
                <w:bCs/>
                <w:color w:val="auto"/>
              </w:rPr>
            </w:pPr>
            <w:r w:rsidRPr="000455B9">
              <w:rPr>
                <w:b/>
                <w:bCs/>
                <w:color w:val="auto"/>
              </w:rPr>
              <w:t>TNS</w:t>
            </w:r>
          </w:p>
        </w:tc>
        <w:tc>
          <w:tcPr>
            <w:tcW w:w="4320" w:type="dxa"/>
            <w:shd w:val="clear" w:color="auto" w:fill="CC99FF"/>
          </w:tcPr>
          <w:p w14:paraId="3E826287" w14:textId="77777777" w:rsidR="008E6490" w:rsidRPr="000455B9" w:rsidRDefault="008E6490">
            <w:pPr>
              <w:pStyle w:val="FormData"/>
              <w:rPr>
                <w:b/>
                <w:bCs/>
                <w:color w:val="auto"/>
              </w:rPr>
            </w:pPr>
            <w:r w:rsidRPr="000455B9">
              <w:rPr>
                <w:b/>
                <w:bCs/>
                <w:color w:val="auto"/>
              </w:rPr>
              <w:t>Telephone Numbers</w:t>
            </w:r>
          </w:p>
        </w:tc>
        <w:tc>
          <w:tcPr>
            <w:tcW w:w="2358" w:type="dxa"/>
            <w:shd w:val="clear" w:color="auto" w:fill="CC99FF"/>
          </w:tcPr>
          <w:p w14:paraId="2B0AB122" w14:textId="77777777" w:rsidR="008E6490" w:rsidRPr="000455B9" w:rsidRDefault="008E6490">
            <w:pPr>
              <w:pStyle w:val="FormData"/>
              <w:rPr>
                <w:b/>
                <w:bCs/>
                <w:color w:val="auto"/>
              </w:rPr>
            </w:pPr>
            <w:r w:rsidRPr="000455B9">
              <w:rPr>
                <w:b/>
                <w:bCs/>
                <w:color w:val="auto"/>
              </w:rPr>
              <w:t>9013706178</w:t>
            </w:r>
          </w:p>
        </w:tc>
      </w:tr>
      <w:tr w:rsidR="008E6490" w:rsidRPr="000455B9" w14:paraId="4A45AB6D" w14:textId="77777777">
        <w:trPr>
          <w:trHeight w:val="255"/>
        </w:trPr>
        <w:tc>
          <w:tcPr>
            <w:tcW w:w="2070" w:type="dxa"/>
          </w:tcPr>
          <w:p w14:paraId="55331F0A" w14:textId="77777777" w:rsidR="008E6490" w:rsidRPr="000455B9" w:rsidRDefault="008E6490">
            <w:pPr>
              <w:pStyle w:val="FormData"/>
              <w:rPr>
                <w:b/>
                <w:bCs/>
                <w:color w:val="auto"/>
              </w:rPr>
            </w:pPr>
            <w:r w:rsidRPr="000455B9">
              <w:rPr>
                <w:b/>
                <w:bCs/>
                <w:color w:val="auto"/>
              </w:rPr>
              <w:t xml:space="preserve">PIC </w:t>
            </w:r>
          </w:p>
        </w:tc>
        <w:tc>
          <w:tcPr>
            <w:tcW w:w="4320" w:type="dxa"/>
          </w:tcPr>
          <w:p w14:paraId="253A9C19" w14:textId="77777777" w:rsidR="008E6490" w:rsidRPr="000455B9" w:rsidRDefault="008E6490">
            <w:pPr>
              <w:pStyle w:val="FormData"/>
              <w:rPr>
                <w:b/>
                <w:bCs/>
                <w:color w:val="auto"/>
              </w:rPr>
            </w:pPr>
            <w:r w:rsidRPr="000455B9">
              <w:rPr>
                <w:b/>
                <w:bCs/>
                <w:color w:val="auto"/>
              </w:rPr>
              <w:t>InterLATA Presubscription Indicator Code</w:t>
            </w:r>
          </w:p>
        </w:tc>
        <w:tc>
          <w:tcPr>
            <w:tcW w:w="2358" w:type="dxa"/>
          </w:tcPr>
          <w:p w14:paraId="54834046" w14:textId="77777777" w:rsidR="008E6490" w:rsidRPr="000455B9" w:rsidRDefault="008E6490">
            <w:pPr>
              <w:pStyle w:val="FormData"/>
              <w:rPr>
                <w:b/>
                <w:bCs/>
                <w:color w:val="auto"/>
              </w:rPr>
            </w:pPr>
            <w:r w:rsidRPr="000455B9">
              <w:rPr>
                <w:b/>
                <w:bCs/>
                <w:color w:val="auto"/>
              </w:rPr>
              <w:t>NONE</w:t>
            </w:r>
          </w:p>
        </w:tc>
      </w:tr>
      <w:tr w:rsidR="008E6490" w:rsidRPr="000455B9" w14:paraId="3D299F08" w14:textId="77777777">
        <w:trPr>
          <w:trHeight w:val="255"/>
        </w:trPr>
        <w:tc>
          <w:tcPr>
            <w:tcW w:w="2070" w:type="dxa"/>
          </w:tcPr>
          <w:p w14:paraId="6DCE40F2" w14:textId="77777777" w:rsidR="008E6490" w:rsidRPr="000455B9" w:rsidRDefault="008E6490">
            <w:pPr>
              <w:pStyle w:val="FormData"/>
              <w:rPr>
                <w:b/>
                <w:bCs/>
                <w:color w:val="auto"/>
              </w:rPr>
            </w:pPr>
            <w:r w:rsidRPr="000455B9">
              <w:rPr>
                <w:b/>
                <w:bCs/>
                <w:color w:val="auto"/>
              </w:rPr>
              <w:t>LPIC</w:t>
            </w:r>
          </w:p>
        </w:tc>
        <w:tc>
          <w:tcPr>
            <w:tcW w:w="4320" w:type="dxa"/>
          </w:tcPr>
          <w:p w14:paraId="1C9E87A4" w14:textId="77777777" w:rsidR="008E6490" w:rsidRPr="000455B9" w:rsidRDefault="008E6490">
            <w:pPr>
              <w:pStyle w:val="FormData"/>
              <w:rPr>
                <w:b/>
                <w:bCs/>
                <w:color w:val="auto"/>
              </w:rPr>
            </w:pPr>
            <w:r w:rsidRPr="000455B9">
              <w:rPr>
                <w:b/>
                <w:bCs/>
                <w:color w:val="auto"/>
              </w:rPr>
              <w:t>IntraLATA Presubscription Indicator Code</w:t>
            </w:r>
          </w:p>
        </w:tc>
        <w:tc>
          <w:tcPr>
            <w:tcW w:w="2358" w:type="dxa"/>
          </w:tcPr>
          <w:p w14:paraId="08C65EA5" w14:textId="77777777" w:rsidR="008E6490" w:rsidRPr="000455B9" w:rsidRDefault="008E6490">
            <w:pPr>
              <w:pStyle w:val="FormData"/>
              <w:rPr>
                <w:b/>
                <w:bCs/>
                <w:color w:val="auto"/>
              </w:rPr>
            </w:pPr>
            <w:r w:rsidRPr="000455B9">
              <w:rPr>
                <w:b/>
                <w:bCs/>
                <w:color w:val="auto"/>
              </w:rPr>
              <w:t>NONE</w:t>
            </w:r>
          </w:p>
        </w:tc>
      </w:tr>
      <w:tr w:rsidR="008E6490" w:rsidRPr="000455B9" w14:paraId="77D827B5" w14:textId="77777777">
        <w:trPr>
          <w:trHeight w:val="255"/>
        </w:trPr>
        <w:tc>
          <w:tcPr>
            <w:tcW w:w="2070" w:type="dxa"/>
            <w:tcBorders>
              <w:bottom w:val="single" w:sz="6" w:space="0" w:color="auto"/>
            </w:tcBorders>
          </w:tcPr>
          <w:p w14:paraId="00C6CD80" w14:textId="77777777" w:rsidR="008E6490" w:rsidRPr="000455B9" w:rsidRDefault="008E6490">
            <w:pPr>
              <w:pStyle w:val="FormData"/>
              <w:rPr>
                <w:b/>
                <w:bCs/>
                <w:color w:val="auto"/>
              </w:rPr>
            </w:pPr>
            <w:r w:rsidRPr="000455B9">
              <w:rPr>
                <w:b/>
                <w:bCs/>
                <w:color w:val="auto"/>
              </w:rPr>
              <w:t>LNECLS SVC</w:t>
            </w:r>
          </w:p>
        </w:tc>
        <w:tc>
          <w:tcPr>
            <w:tcW w:w="4320" w:type="dxa"/>
            <w:tcBorders>
              <w:bottom w:val="single" w:sz="6" w:space="0" w:color="auto"/>
            </w:tcBorders>
          </w:tcPr>
          <w:p w14:paraId="65C667F0" w14:textId="77777777" w:rsidR="008E6490" w:rsidRPr="000455B9" w:rsidRDefault="008E6490">
            <w:pPr>
              <w:pStyle w:val="FormData"/>
              <w:rPr>
                <w:b/>
                <w:bCs/>
                <w:color w:val="auto"/>
              </w:rPr>
            </w:pPr>
            <w:r w:rsidRPr="000455B9">
              <w:rPr>
                <w:b/>
                <w:bCs/>
                <w:color w:val="auto"/>
              </w:rPr>
              <w:t>Line Class of Service</w:t>
            </w:r>
          </w:p>
        </w:tc>
        <w:tc>
          <w:tcPr>
            <w:tcW w:w="2358" w:type="dxa"/>
            <w:tcBorders>
              <w:bottom w:val="single" w:sz="6" w:space="0" w:color="auto"/>
            </w:tcBorders>
          </w:tcPr>
          <w:p w14:paraId="078E4420" w14:textId="77777777" w:rsidR="008E6490" w:rsidRPr="000455B9" w:rsidRDefault="008E6490">
            <w:pPr>
              <w:pStyle w:val="FormData"/>
              <w:rPr>
                <w:b/>
                <w:bCs/>
                <w:color w:val="auto"/>
              </w:rPr>
            </w:pPr>
            <w:r w:rsidRPr="000455B9">
              <w:rPr>
                <w:b/>
                <w:bCs/>
                <w:color w:val="auto"/>
              </w:rPr>
              <w:t>1FB</w:t>
            </w:r>
          </w:p>
        </w:tc>
      </w:tr>
      <w:tr w:rsidR="008E6490" w:rsidRPr="000455B9" w14:paraId="41B2709E" w14:textId="77777777">
        <w:trPr>
          <w:trHeight w:val="255"/>
        </w:trPr>
        <w:tc>
          <w:tcPr>
            <w:tcW w:w="2070" w:type="dxa"/>
            <w:shd w:val="clear" w:color="auto" w:fill="CC99FF"/>
          </w:tcPr>
          <w:p w14:paraId="3A7851C6" w14:textId="77777777" w:rsidR="008E6490" w:rsidRPr="000455B9" w:rsidRDefault="008E6490">
            <w:pPr>
              <w:pStyle w:val="FormData"/>
              <w:rPr>
                <w:b/>
                <w:bCs/>
                <w:color w:val="auto"/>
              </w:rPr>
            </w:pPr>
            <w:r w:rsidRPr="000455B9">
              <w:rPr>
                <w:b/>
                <w:bCs/>
                <w:color w:val="auto"/>
              </w:rPr>
              <w:t>FEATURE ACTIVITY</w:t>
            </w:r>
          </w:p>
        </w:tc>
        <w:tc>
          <w:tcPr>
            <w:tcW w:w="4320" w:type="dxa"/>
            <w:shd w:val="clear" w:color="auto" w:fill="CC99FF"/>
          </w:tcPr>
          <w:p w14:paraId="34E5FF0F" w14:textId="77777777" w:rsidR="008E6490" w:rsidRPr="000455B9" w:rsidRDefault="008E6490">
            <w:pPr>
              <w:pStyle w:val="FormData"/>
              <w:rPr>
                <w:b/>
                <w:bCs/>
                <w:color w:val="auto"/>
              </w:rPr>
            </w:pPr>
            <w:r w:rsidRPr="000455B9">
              <w:rPr>
                <w:b/>
                <w:bCs/>
                <w:color w:val="auto"/>
              </w:rPr>
              <w:t>Feature Activity</w:t>
            </w:r>
          </w:p>
        </w:tc>
        <w:tc>
          <w:tcPr>
            <w:tcW w:w="2358" w:type="dxa"/>
            <w:shd w:val="clear" w:color="auto" w:fill="CC99FF"/>
          </w:tcPr>
          <w:p w14:paraId="7676AC07" w14:textId="77777777" w:rsidR="008E6490" w:rsidRPr="000455B9" w:rsidRDefault="008E6490">
            <w:pPr>
              <w:pStyle w:val="FormData"/>
              <w:rPr>
                <w:b/>
                <w:bCs/>
                <w:color w:val="auto"/>
              </w:rPr>
            </w:pPr>
            <w:r w:rsidRPr="000455B9">
              <w:rPr>
                <w:b/>
                <w:bCs/>
                <w:color w:val="auto"/>
              </w:rPr>
              <w:t>N</w:t>
            </w:r>
          </w:p>
        </w:tc>
      </w:tr>
      <w:tr w:rsidR="008E6490" w:rsidRPr="000455B9" w14:paraId="24783705" w14:textId="77777777">
        <w:trPr>
          <w:trHeight w:val="255"/>
        </w:trPr>
        <w:tc>
          <w:tcPr>
            <w:tcW w:w="2070" w:type="dxa"/>
            <w:tcBorders>
              <w:bottom w:val="single" w:sz="6" w:space="0" w:color="auto"/>
            </w:tcBorders>
          </w:tcPr>
          <w:p w14:paraId="759742C6" w14:textId="77777777" w:rsidR="008E6490" w:rsidRPr="000455B9" w:rsidRDefault="008E6490">
            <w:pPr>
              <w:pStyle w:val="FormData"/>
              <w:rPr>
                <w:b/>
                <w:bCs/>
                <w:color w:val="auto"/>
              </w:rPr>
            </w:pPr>
            <w:r w:rsidRPr="000455B9">
              <w:rPr>
                <w:b/>
                <w:bCs/>
                <w:color w:val="auto"/>
              </w:rPr>
              <w:t>FEATURE</w:t>
            </w:r>
          </w:p>
        </w:tc>
        <w:tc>
          <w:tcPr>
            <w:tcW w:w="4320" w:type="dxa"/>
            <w:tcBorders>
              <w:bottom w:val="single" w:sz="6" w:space="0" w:color="auto"/>
            </w:tcBorders>
          </w:tcPr>
          <w:p w14:paraId="46E99CEA" w14:textId="77777777" w:rsidR="008E6490" w:rsidRPr="000455B9" w:rsidRDefault="008E6490">
            <w:pPr>
              <w:pStyle w:val="FormData"/>
              <w:rPr>
                <w:b/>
                <w:bCs/>
                <w:color w:val="auto"/>
              </w:rPr>
            </w:pPr>
            <w:r w:rsidRPr="000455B9">
              <w:rPr>
                <w:b/>
                <w:bCs/>
                <w:color w:val="auto"/>
              </w:rPr>
              <w:t>Feature</w:t>
            </w:r>
          </w:p>
        </w:tc>
        <w:tc>
          <w:tcPr>
            <w:tcW w:w="2358" w:type="dxa"/>
            <w:tcBorders>
              <w:bottom w:val="single" w:sz="6" w:space="0" w:color="auto"/>
            </w:tcBorders>
          </w:tcPr>
          <w:p w14:paraId="0B35A7EF" w14:textId="77777777" w:rsidR="008E6490" w:rsidRPr="000455B9" w:rsidRDefault="008E6490">
            <w:pPr>
              <w:pStyle w:val="FormData"/>
              <w:rPr>
                <w:b/>
                <w:bCs/>
                <w:color w:val="auto"/>
              </w:rPr>
            </w:pPr>
            <w:r w:rsidRPr="000455B9">
              <w:rPr>
                <w:b/>
                <w:bCs/>
                <w:color w:val="auto"/>
              </w:rPr>
              <w:t>TTB</w:t>
            </w:r>
          </w:p>
        </w:tc>
      </w:tr>
      <w:tr w:rsidR="008E6490" w:rsidRPr="000455B9" w14:paraId="34518E92" w14:textId="77777777">
        <w:trPr>
          <w:trHeight w:val="255"/>
        </w:trPr>
        <w:tc>
          <w:tcPr>
            <w:tcW w:w="2070" w:type="dxa"/>
            <w:shd w:val="clear" w:color="auto" w:fill="CC99FF"/>
          </w:tcPr>
          <w:p w14:paraId="32E38153" w14:textId="77777777" w:rsidR="008E6490" w:rsidRPr="000455B9" w:rsidRDefault="008E6490">
            <w:pPr>
              <w:pStyle w:val="FormData"/>
              <w:rPr>
                <w:b/>
                <w:bCs/>
                <w:color w:val="auto"/>
              </w:rPr>
            </w:pPr>
            <w:r w:rsidRPr="000455B9">
              <w:rPr>
                <w:b/>
                <w:bCs/>
                <w:color w:val="auto"/>
              </w:rPr>
              <w:t>FEATURE ACTIVITY</w:t>
            </w:r>
          </w:p>
        </w:tc>
        <w:tc>
          <w:tcPr>
            <w:tcW w:w="4320" w:type="dxa"/>
            <w:shd w:val="clear" w:color="auto" w:fill="CC99FF"/>
          </w:tcPr>
          <w:p w14:paraId="5CE52411" w14:textId="77777777" w:rsidR="008E6490" w:rsidRPr="000455B9" w:rsidRDefault="008E6490">
            <w:pPr>
              <w:pStyle w:val="FormData"/>
              <w:rPr>
                <w:b/>
                <w:bCs/>
                <w:color w:val="auto"/>
              </w:rPr>
            </w:pPr>
            <w:r w:rsidRPr="000455B9">
              <w:rPr>
                <w:b/>
                <w:bCs/>
                <w:color w:val="auto"/>
              </w:rPr>
              <w:t>Feature Activity</w:t>
            </w:r>
          </w:p>
        </w:tc>
        <w:tc>
          <w:tcPr>
            <w:tcW w:w="2358" w:type="dxa"/>
            <w:shd w:val="clear" w:color="auto" w:fill="CC99FF"/>
          </w:tcPr>
          <w:p w14:paraId="5DA594FD" w14:textId="77777777" w:rsidR="008E6490" w:rsidRPr="000455B9" w:rsidRDefault="008E6490">
            <w:pPr>
              <w:pStyle w:val="FormData"/>
              <w:rPr>
                <w:b/>
                <w:bCs/>
                <w:color w:val="auto"/>
              </w:rPr>
            </w:pPr>
            <w:r w:rsidRPr="000455B9">
              <w:rPr>
                <w:b/>
                <w:bCs/>
                <w:color w:val="auto"/>
              </w:rPr>
              <w:t>N</w:t>
            </w:r>
          </w:p>
        </w:tc>
      </w:tr>
      <w:tr w:rsidR="008E6490" w:rsidRPr="000455B9" w14:paraId="57AEF106" w14:textId="77777777">
        <w:trPr>
          <w:trHeight w:val="255"/>
        </w:trPr>
        <w:tc>
          <w:tcPr>
            <w:tcW w:w="2070" w:type="dxa"/>
            <w:tcBorders>
              <w:bottom w:val="single" w:sz="6" w:space="0" w:color="auto"/>
            </w:tcBorders>
          </w:tcPr>
          <w:p w14:paraId="37D736A7" w14:textId="77777777" w:rsidR="008E6490" w:rsidRPr="000455B9" w:rsidRDefault="008E6490">
            <w:pPr>
              <w:pStyle w:val="FormData"/>
              <w:rPr>
                <w:b/>
                <w:bCs/>
                <w:color w:val="auto"/>
              </w:rPr>
            </w:pPr>
            <w:r w:rsidRPr="000455B9">
              <w:rPr>
                <w:b/>
                <w:bCs/>
                <w:color w:val="auto"/>
              </w:rPr>
              <w:t>FEATURE</w:t>
            </w:r>
          </w:p>
        </w:tc>
        <w:tc>
          <w:tcPr>
            <w:tcW w:w="4320" w:type="dxa"/>
            <w:tcBorders>
              <w:bottom w:val="single" w:sz="6" w:space="0" w:color="auto"/>
            </w:tcBorders>
          </w:tcPr>
          <w:p w14:paraId="565886AC" w14:textId="77777777" w:rsidR="008E6490" w:rsidRPr="000455B9" w:rsidRDefault="008E6490">
            <w:pPr>
              <w:pStyle w:val="FormData"/>
              <w:rPr>
                <w:b/>
                <w:bCs/>
                <w:color w:val="auto"/>
              </w:rPr>
            </w:pPr>
            <w:r w:rsidRPr="000455B9">
              <w:rPr>
                <w:b/>
                <w:bCs/>
                <w:color w:val="auto"/>
              </w:rPr>
              <w:t>Feature</w:t>
            </w:r>
          </w:p>
        </w:tc>
        <w:tc>
          <w:tcPr>
            <w:tcW w:w="2358" w:type="dxa"/>
            <w:tcBorders>
              <w:bottom w:val="single" w:sz="6" w:space="0" w:color="auto"/>
            </w:tcBorders>
          </w:tcPr>
          <w:p w14:paraId="1D3364CE" w14:textId="77777777" w:rsidR="008E6490" w:rsidRPr="000455B9" w:rsidRDefault="008E6490">
            <w:pPr>
              <w:pStyle w:val="FormData"/>
              <w:rPr>
                <w:b/>
                <w:bCs/>
                <w:color w:val="auto"/>
              </w:rPr>
            </w:pPr>
            <w:r w:rsidRPr="000455B9">
              <w:rPr>
                <w:b/>
                <w:bCs/>
                <w:color w:val="auto"/>
              </w:rPr>
              <w:t>ESCWT</w:t>
            </w:r>
          </w:p>
        </w:tc>
      </w:tr>
      <w:tr w:rsidR="008E6490" w:rsidRPr="000455B9" w14:paraId="3AA0D3C7" w14:textId="77777777">
        <w:trPr>
          <w:trHeight w:val="255"/>
        </w:trPr>
        <w:tc>
          <w:tcPr>
            <w:tcW w:w="2070" w:type="dxa"/>
            <w:shd w:val="clear" w:color="auto" w:fill="CC99FF"/>
          </w:tcPr>
          <w:p w14:paraId="6D616A3D" w14:textId="77777777" w:rsidR="008E6490" w:rsidRPr="000455B9" w:rsidRDefault="008E6490">
            <w:pPr>
              <w:pStyle w:val="FormData"/>
              <w:rPr>
                <w:b/>
                <w:bCs/>
                <w:color w:val="auto"/>
              </w:rPr>
            </w:pPr>
            <w:r w:rsidRPr="000455B9">
              <w:rPr>
                <w:b/>
                <w:bCs/>
                <w:color w:val="auto"/>
              </w:rPr>
              <w:t>FEATURE ACTIVITY</w:t>
            </w:r>
          </w:p>
        </w:tc>
        <w:tc>
          <w:tcPr>
            <w:tcW w:w="4320" w:type="dxa"/>
            <w:shd w:val="clear" w:color="auto" w:fill="CC99FF"/>
          </w:tcPr>
          <w:p w14:paraId="4D35980D" w14:textId="77777777" w:rsidR="008E6490" w:rsidRPr="000455B9" w:rsidRDefault="008E6490">
            <w:pPr>
              <w:pStyle w:val="FormData"/>
              <w:rPr>
                <w:b/>
                <w:bCs/>
                <w:color w:val="auto"/>
              </w:rPr>
            </w:pPr>
            <w:r w:rsidRPr="000455B9">
              <w:rPr>
                <w:b/>
                <w:bCs/>
                <w:color w:val="auto"/>
              </w:rPr>
              <w:t>Feature Activity</w:t>
            </w:r>
          </w:p>
        </w:tc>
        <w:tc>
          <w:tcPr>
            <w:tcW w:w="2358" w:type="dxa"/>
            <w:shd w:val="clear" w:color="auto" w:fill="CC99FF"/>
          </w:tcPr>
          <w:p w14:paraId="1C170829" w14:textId="77777777" w:rsidR="008E6490" w:rsidRPr="000455B9" w:rsidRDefault="008E6490">
            <w:pPr>
              <w:pStyle w:val="FormData"/>
              <w:rPr>
                <w:b/>
                <w:bCs/>
                <w:color w:val="auto"/>
              </w:rPr>
            </w:pPr>
            <w:r w:rsidRPr="000455B9">
              <w:rPr>
                <w:b/>
                <w:bCs/>
                <w:color w:val="auto"/>
              </w:rPr>
              <w:t>N</w:t>
            </w:r>
          </w:p>
        </w:tc>
      </w:tr>
      <w:tr w:rsidR="008E6490" w:rsidRPr="000455B9" w14:paraId="031179E8" w14:textId="77777777">
        <w:trPr>
          <w:trHeight w:val="255"/>
        </w:trPr>
        <w:tc>
          <w:tcPr>
            <w:tcW w:w="2070" w:type="dxa"/>
          </w:tcPr>
          <w:p w14:paraId="46E94CB0" w14:textId="77777777" w:rsidR="008E6490" w:rsidRPr="000455B9" w:rsidRDefault="008E6490">
            <w:pPr>
              <w:pStyle w:val="FormData"/>
              <w:rPr>
                <w:b/>
                <w:bCs/>
                <w:color w:val="auto"/>
              </w:rPr>
            </w:pPr>
            <w:r w:rsidRPr="000455B9">
              <w:rPr>
                <w:b/>
                <w:bCs/>
                <w:color w:val="auto"/>
              </w:rPr>
              <w:t>FEATURE</w:t>
            </w:r>
          </w:p>
        </w:tc>
        <w:tc>
          <w:tcPr>
            <w:tcW w:w="4320" w:type="dxa"/>
          </w:tcPr>
          <w:p w14:paraId="7F2FDC24" w14:textId="77777777" w:rsidR="008E6490" w:rsidRPr="000455B9" w:rsidRDefault="008E6490">
            <w:pPr>
              <w:pStyle w:val="FormData"/>
              <w:rPr>
                <w:b/>
                <w:bCs/>
                <w:color w:val="auto"/>
              </w:rPr>
            </w:pPr>
            <w:r w:rsidRPr="000455B9">
              <w:rPr>
                <w:b/>
                <w:bCs/>
                <w:color w:val="auto"/>
              </w:rPr>
              <w:t>Feature</w:t>
            </w:r>
          </w:p>
        </w:tc>
        <w:tc>
          <w:tcPr>
            <w:tcW w:w="2358" w:type="dxa"/>
          </w:tcPr>
          <w:p w14:paraId="6A1D59F8" w14:textId="77777777" w:rsidR="008E6490" w:rsidRPr="000455B9" w:rsidRDefault="008E6490">
            <w:pPr>
              <w:pStyle w:val="FormData"/>
              <w:rPr>
                <w:b/>
                <w:bCs/>
                <w:color w:val="auto"/>
              </w:rPr>
            </w:pPr>
            <w:r w:rsidRPr="000455B9">
              <w:rPr>
                <w:b/>
                <w:bCs/>
                <w:color w:val="auto"/>
              </w:rPr>
              <w:t>ESX</w:t>
            </w:r>
          </w:p>
        </w:tc>
      </w:tr>
      <w:tr w:rsidR="008E6490" w:rsidRPr="000455B9" w14:paraId="1B72D36C" w14:textId="77777777">
        <w:trPr>
          <w:cantSplit/>
          <w:trHeight w:val="255"/>
        </w:trPr>
        <w:tc>
          <w:tcPr>
            <w:tcW w:w="8748" w:type="dxa"/>
            <w:gridSpan w:val="3"/>
            <w:tcBorders>
              <w:bottom w:val="single" w:sz="6" w:space="0" w:color="auto"/>
            </w:tcBorders>
            <w:shd w:val="clear" w:color="auto" w:fill="99CCFF"/>
          </w:tcPr>
          <w:p w14:paraId="507E6198"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0455B9" w14:paraId="392059CC" w14:textId="77777777">
        <w:trPr>
          <w:trHeight w:val="255"/>
        </w:trPr>
        <w:tc>
          <w:tcPr>
            <w:tcW w:w="2070" w:type="dxa"/>
          </w:tcPr>
          <w:p w14:paraId="1F25A07E" w14:textId="77777777" w:rsidR="008E6490" w:rsidRPr="000455B9" w:rsidRDefault="008E6490">
            <w:pPr>
              <w:pStyle w:val="FormData"/>
              <w:rPr>
                <w:b/>
                <w:color w:val="auto"/>
              </w:rPr>
            </w:pPr>
            <w:r w:rsidRPr="000455B9">
              <w:rPr>
                <w:b/>
                <w:color w:val="auto"/>
              </w:rPr>
              <w:t>LNUM</w:t>
            </w:r>
          </w:p>
        </w:tc>
        <w:tc>
          <w:tcPr>
            <w:tcW w:w="4320" w:type="dxa"/>
          </w:tcPr>
          <w:p w14:paraId="018AB57A" w14:textId="77777777" w:rsidR="008E6490" w:rsidRPr="000455B9" w:rsidRDefault="008E6490">
            <w:pPr>
              <w:pStyle w:val="FormData"/>
              <w:rPr>
                <w:b/>
                <w:color w:val="auto"/>
              </w:rPr>
            </w:pPr>
            <w:r w:rsidRPr="000455B9">
              <w:rPr>
                <w:b/>
                <w:color w:val="auto"/>
              </w:rPr>
              <w:t>Line Number</w:t>
            </w:r>
          </w:p>
        </w:tc>
        <w:tc>
          <w:tcPr>
            <w:tcW w:w="2358" w:type="dxa"/>
          </w:tcPr>
          <w:p w14:paraId="4160C989" w14:textId="77777777" w:rsidR="008E6490" w:rsidRPr="000455B9" w:rsidRDefault="008E6490">
            <w:pPr>
              <w:pStyle w:val="FormData"/>
              <w:rPr>
                <w:b/>
                <w:color w:val="auto"/>
              </w:rPr>
            </w:pPr>
            <w:r w:rsidRPr="000455B9">
              <w:rPr>
                <w:b/>
                <w:color w:val="auto"/>
              </w:rPr>
              <w:t>00002</w:t>
            </w:r>
          </w:p>
        </w:tc>
      </w:tr>
      <w:tr w:rsidR="008E6490" w:rsidRPr="000455B9" w14:paraId="19BCEAFC" w14:textId="77777777">
        <w:trPr>
          <w:trHeight w:val="255"/>
        </w:trPr>
        <w:tc>
          <w:tcPr>
            <w:tcW w:w="2070" w:type="dxa"/>
          </w:tcPr>
          <w:p w14:paraId="2921C1ED" w14:textId="77777777" w:rsidR="008E6490" w:rsidRPr="000455B9" w:rsidRDefault="008E6490">
            <w:pPr>
              <w:pStyle w:val="FormData"/>
              <w:rPr>
                <w:b/>
                <w:bCs/>
                <w:color w:val="auto"/>
              </w:rPr>
            </w:pPr>
            <w:r w:rsidRPr="000455B9">
              <w:rPr>
                <w:b/>
                <w:bCs/>
                <w:color w:val="auto"/>
              </w:rPr>
              <w:t>LNA</w:t>
            </w:r>
          </w:p>
        </w:tc>
        <w:tc>
          <w:tcPr>
            <w:tcW w:w="4320" w:type="dxa"/>
          </w:tcPr>
          <w:p w14:paraId="0F195A45" w14:textId="77777777" w:rsidR="008E6490" w:rsidRPr="000455B9" w:rsidRDefault="008E6490">
            <w:pPr>
              <w:pStyle w:val="FormData"/>
              <w:rPr>
                <w:b/>
                <w:bCs/>
                <w:color w:val="auto"/>
              </w:rPr>
            </w:pPr>
            <w:r w:rsidRPr="000455B9">
              <w:rPr>
                <w:b/>
                <w:bCs/>
                <w:color w:val="auto"/>
              </w:rPr>
              <w:t>Line Activity</w:t>
            </w:r>
          </w:p>
        </w:tc>
        <w:tc>
          <w:tcPr>
            <w:tcW w:w="2358" w:type="dxa"/>
          </w:tcPr>
          <w:p w14:paraId="5AA8D33E" w14:textId="77777777" w:rsidR="008E6490" w:rsidRPr="000455B9" w:rsidRDefault="008E6490">
            <w:pPr>
              <w:pStyle w:val="FormData"/>
              <w:rPr>
                <w:b/>
                <w:bCs/>
                <w:color w:val="auto"/>
              </w:rPr>
            </w:pPr>
            <w:r w:rsidRPr="000455B9">
              <w:rPr>
                <w:b/>
                <w:bCs/>
                <w:color w:val="auto"/>
              </w:rPr>
              <w:t>N</w:t>
            </w:r>
          </w:p>
        </w:tc>
      </w:tr>
      <w:tr w:rsidR="008E6490" w:rsidRPr="000455B9" w14:paraId="588EA636" w14:textId="77777777">
        <w:trPr>
          <w:trHeight w:val="255"/>
        </w:trPr>
        <w:tc>
          <w:tcPr>
            <w:tcW w:w="2070" w:type="dxa"/>
          </w:tcPr>
          <w:p w14:paraId="7F8F89E1" w14:textId="77777777" w:rsidR="008E6490" w:rsidRPr="000455B9" w:rsidRDefault="008E6490">
            <w:pPr>
              <w:pStyle w:val="FormData"/>
              <w:rPr>
                <w:b/>
                <w:bCs/>
                <w:color w:val="auto"/>
              </w:rPr>
            </w:pPr>
            <w:r w:rsidRPr="000455B9">
              <w:rPr>
                <w:b/>
                <w:bCs/>
                <w:color w:val="auto"/>
              </w:rPr>
              <w:t>TNS</w:t>
            </w:r>
          </w:p>
        </w:tc>
        <w:tc>
          <w:tcPr>
            <w:tcW w:w="4320" w:type="dxa"/>
          </w:tcPr>
          <w:p w14:paraId="40A96FC1" w14:textId="77777777" w:rsidR="008E6490" w:rsidRPr="000455B9" w:rsidRDefault="008E6490">
            <w:pPr>
              <w:pStyle w:val="FormData"/>
              <w:rPr>
                <w:b/>
                <w:bCs/>
                <w:color w:val="auto"/>
              </w:rPr>
            </w:pPr>
            <w:r w:rsidRPr="000455B9">
              <w:rPr>
                <w:b/>
                <w:bCs/>
                <w:color w:val="auto"/>
              </w:rPr>
              <w:t>Telephone Numbers</w:t>
            </w:r>
          </w:p>
        </w:tc>
        <w:tc>
          <w:tcPr>
            <w:tcW w:w="2358" w:type="dxa"/>
          </w:tcPr>
          <w:p w14:paraId="3F31120F" w14:textId="77777777" w:rsidR="008E6490" w:rsidRPr="000455B9" w:rsidRDefault="008E6490">
            <w:pPr>
              <w:pStyle w:val="FormData"/>
              <w:rPr>
                <w:b/>
                <w:bCs/>
                <w:color w:val="auto"/>
              </w:rPr>
            </w:pPr>
            <w:r w:rsidRPr="000455B9">
              <w:rPr>
                <w:b/>
                <w:bCs/>
                <w:color w:val="auto"/>
              </w:rPr>
              <w:t>901370</w:t>
            </w:r>
            <w:r w:rsidR="00BC7F25" w:rsidRPr="000455B9">
              <w:rPr>
                <w:b/>
                <w:bCs/>
                <w:color w:val="auto"/>
              </w:rPr>
              <w:t>6019</w:t>
            </w:r>
          </w:p>
        </w:tc>
      </w:tr>
      <w:tr w:rsidR="008E6490" w:rsidRPr="000455B9" w14:paraId="513B3381" w14:textId="77777777">
        <w:trPr>
          <w:trHeight w:val="255"/>
        </w:trPr>
        <w:tc>
          <w:tcPr>
            <w:tcW w:w="2070" w:type="dxa"/>
          </w:tcPr>
          <w:p w14:paraId="738B3A82" w14:textId="77777777" w:rsidR="008E6490" w:rsidRPr="000455B9" w:rsidRDefault="008E6490">
            <w:pPr>
              <w:pStyle w:val="FormData"/>
              <w:rPr>
                <w:b/>
                <w:bCs/>
                <w:color w:val="auto"/>
              </w:rPr>
            </w:pPr>
            <w:r w:rsidRPr="000455B9">
              <w:rPr>
                <w:b/>
                <w:bCs/>
                <w:color w:val="auto"/>
              </w:rPr>
              <w:t xml:space="preserve">PIC </w:t>
            </w:r>
          </w:p>
        </w:tc>
        <w:tc>
          <w:tcPr>
            <w:tcW w:w="4320" w:type="dxa"/>
          </w:tcPr>
          <w:p w14:paraId="3F5085B6" w14:textId="77777777" w:rsidR="008E6490" w:rsidRPr="000455B9" w:rsidRDefault="008E6490">
            <w:pPr>
              <w:pStyle w:val="FormData"/>
              <w:rPr>
                <w:b/>
                <w:bCs/>
                <w:color w:val="auto"/>
              </w:rPr>
            </w:pPr>
            <w:r w:rsidRPr="000455B9">
              <w:rPr>
                <w:b/>
                <w:bCs/>
                <w:color w:val="auto"/>
              </w:rPr>
              <w:t>InterLATA Presubscription Indicator Code</w:t>
            </w:r>
          </w:p>
        </w:tc>
        <w:tc>
          <w:tcPr>
            <w:tcW w:w="2358" w:type="dxa"/>
          </w:tcPr>
          <w:p w14:paraId="0F2673F5" w14:textId="77777777" w:rsidR="008E6490" w:rsidRPr="000455B9" w:rsidRDefault="008E6490">
            <w:pPr>
              <w:pStyle w:val="FormData"/>
              <w:rPr>
                <w:b/>
                <w:bCs/>
                <w:color w:val="auto"/>
              </w:rPr>
            </w:pPr>
            <w:r w:rsidRPr="000455B9">
              <w:rPr>
                <w:b/>
                <w:bCs/>
                <w:color w:val="auto"/>
              </w:rPr>
              <w:t>NONE</w:t>
            </w:r>
          </w:p>
        </w:tc>
      </w:tr>
      <w:tr w:rsidR="008E6490" w:rsidRPr="000455B9" w14:paraId="6A66E814" w14:textId="77777777">
        <w:trPr>
          <w:trHeight w:val="255"/>
        </w:trPr>
        <w:tc>
          <w:tcPr>
            <w:tcW w:w="2070" w:type="dxa"/>
          </w:tcPr>
          <w:p w14:paraId="6733A9DD" w14:textId="77777777" w:rsidR="008E6490" w:rsidRPr="000455B9" w:rsidRDefault="008E6490">
            <w:pPr>
              <w:pStyle w:val="FormData"/>
              <w:rPr>
                <w:b/>
                <w:bCs/>
                <w:color w:val="auto"/>
              </w:rPr>
            </w:pPr>
            <w:r w:rsidRPr="000455B9">
              <w:rPr>
                <w:b/>
                <w:bCs/>
                <w:color w:val="auto"/>
              </w:rPr>
              <w:t>LPIC</w:t>
            </w:r>
          </w:p>
        </w:tc>
        <w:tc>
          <w:tcPr>
            <w:tcW w:w="4320" w:type="dxa"/>
          </w:tcPr>
          <w:p w14:paraId="4408607F" w14:textId="77777777" w:rsidR="008E6490" w:rsidRPr="000455B9" w:rsidRDefault="008E6490">
            <w:pPr>
              <w:pStyle w:val="FormData"/>
              <w:rPr>
                <w:b/>
                <w:bCs/>
                <w:color w:val="auto"/>
              </w:rPr>
            </w:pPr>
            <w:r w:rsidRPr="000455B9">
              <w:rPr>
                <w:b/>
                <w:bCs/>
                <w:color w:val="auto"/>
              </w:rPr>
              <w:t>IntraLATA Presubscription Indicator Code</w:t>
            </w:r>
          </w:p>
        </w:tc>
        <w:tc>
          <w:tcPr>
            <w:tcW w:w="2358" w:type="dxa"/>
          </w:tcPr>
          <w:p w14:paraId="106AC07B" w14:textId="77777777" w:rsidR="008E6490" w:rsidRPr="000455B9" w:rsidRDefault="008E6490">
            <w:pPr>
              <w:pStyle w:val="FormData"/>
              <w:rPr>
                <w:b/>
                <w:bCs/>
                <w:color w:val="auto"/>
              </w:rPr>
            </w:pPr>
            <w:r w:rsidRPr="000455B9">
              <w:rPr>
                <w:b/>
                <w:bCs/>
                <w:color w:val="auto"/>
              </w:rPr>
              <w:t>NONE</w:t>
            </w:r>
          </w:p>
        </w:tc>
      </w:tr>
      <w:tr w:rsidR="008E6490" w:rsidRPr="000455B9" w14:paraId="2093E753" w14:textId="77777777">
        <w:trPr>
          <w:trHeight w:val="255"/>
        </w:trPr>
        <w:tc>
          <w:tcPr>
            <w:tcW w:w="2070" w:type="dxa"/>
          </w:tcPr>
          <w:p w14:paraId="08E2265A" w14:textId="77777777" w:rsidR="008E6490" w:rsidRPr="000455B9" w:rsidRDefault="008E6490">
            <w:pPr>
              <w:pStyle w:val="FormData"/>
              <w:rPr>
                <w:b/>
                <w:bCs/>
                <w:color w:val="auto"/>
              </w:rPr>
            </w:pPr>
            <w:r w:rsidRPr="000455B9">
              <w:rPr>
                <w:b/>
                <w:bCs/>
                <w:color w:val="auto"/>
              </w:rPr>
              <w:t>LNECLS SVC</w:t>
            </w:r>
          </w:p>
        </w:tc>
        <w:tc>
          <w:tcPr>
            <w:tcW w:w="4320" w:type="dxa"/>
          </w:tcPr>
          <w:p w14:paraId="66E6116D" w14:textId="77777777" w:rsidR="008E6490" w:rsidRPr="000455B9" w:rsidRDefault="008E6490">
            <w:pPr>
              <w:pStyle w:val="FormData"/>
              <w:rPr>
                <w:b/>
                <w:bCs/>
                <w:color w:val="auto"/>
              </w:rPr>
            </w:pPr>
            <w:r w:rsidRPr="000455B9">
              <w:rPr>
                <w:b/>
                <w:bCs/>
                <w:color w:val="auto"/>
              </w:rPr>
              <w:t>Line Class of Service</w:t>
            </w:r>
          </w:p>
        </w:tc>
        <w:tc>
          <w:tcPr>
            <w:tcW w:w="2358" w:type="dxa"/>
          </w:tcPr>
          <w:p w14:paraId="23376E6C" w14:textId="77777777" w:rsidR="008E6490" w:rsidRPr="000455B9" w:rsidRDefault="008E6490">
            <w:pPr>
              <w:pStyle w:val="FormData"/>
              <w:rPr>
                <w:b/>
                <w:bCs/>
                <w:color w:val="auto"/>
              </w:rPr>
            </w:pPr>
            <w:r w:rsidRPr="000455B9">
              <w:rPr>
                <w:b/>
                <w:bCs/>
                <w:color w:val="auto"/>
              </w:rPr>
              <w:t>1FB</w:t>
            </w:r>
          </w:p>
        </w:tc>
      </w:tr>
      <w:tr w:rsidR="008E6490" w:rsidRPr="000455B9" w14:paraId="437D823D" w14:textId="77777777">
        <w:trPr>
          <w:trHeight w:val="255"/>
        </w:trPr>
        <w:tc>
          <w:tcPr>
            <w:tcW w:w="2070" w:type="dxa"/>
          </w:tcPr>
          <w:p w14:paraId="651E1692" w14:textId="77777777" w:rsidR="008E6490" w:rsidRPr="000455B9" w:rsidRDefault="008E6490">
            <w:pPr>
              <w:pStyle w:val="FormData"/>
              <w:rPr>
                <w:b/>
                <w:bCs/>
                <w:color w:val="auto"/>
              </w:rPr>
            </w:pPr>
            <w:r w:rsidRPr="000455B9">
              <w:rPr>
                <w:b/>
                <w:bCs/>
                <w:color w:val="auto"/>
              </w:rPr>
              <w:t>FEATURE ACTIVITY</w:t>
            </w:r>
          </w:p>
        </w:tc>
        <w:tc>
          <w:tcPr>
            <w:tcW w:w="4320" w:type="dxa"/>
          </w:tcPr>
          <w:p w14:paraId="4E54BA73" w14:textId="77777777" w:rsidR="008E6490" w:rsidRPr="000455B9" w:rsidRDefault="008E6490">
            <w:pPr>
              <w:pStyle w:val="FormData"/>
              <w:rPr>
                <w:b/>
                <w:bCs/>
                <w:color w:val="auto"/>
              </w:rPr>
            </w:pPr>
            <w:r w:rsidRPr="000455B9">
              <w:rPr>
                <w:b/>
                <w:bCs/>
                <w:color w:val="auto"/>
              </w:rPr>
              <w:t>Feature Activity</w:t>
            </w:r>
          </w:p>
        </w:tc>
        <w:tc>
          <w:tcPr>
            <w:tcW w:w="2358" w:type="dxa"/>
          </w:tcPr>
          <w:p w14:paraId="2381BEB2" w14:textId="77777777" w:rsidR="008E6490" w:rsidRPr="000455B9" w:rsidRDefault="008E6490">
            <w:pPr>
              <w:pStyle w:val="FormData"/>
              <w:rPr>
                <w:b/>
                <w:bCs/>
                <w:color w:val="auto"/>
              </w:rPr>
            </w:pPr>
            <w:r w:rsidRPr="000455B9">
              <w:rPr>
                <w:b/>
                <w:bCs/>
                <w:color w:val="auto"/>
              </w:rPr>
              <w:t>N</w:t>
            </w:r>
          </w:p>
        </w:tc>
      </w:tr>
      <w:tr w:rsidR="008E6490" w:rsidRPr="000455B9" w14:paraId="19E8A977" w14:textId="77777777">
        <w:trPr>
          <w:trHeight w:val="255"/>
        </w:trPr>
        <w:tc>
          <w:tcPr>
            <w:tcW w:w="2070" w:type="dxa"/>
          </w:tcPr>
          <w:p w14:paraId="40FA3441" w14:textId="77777777" w:rsidR="008E6490" w:rsidRPr="000455B9" w:rsidRDefault="008E6490">
            <w:pPr>
              <w:pStyle w:val="FormData"/>
              <w:rPr>
                <w:b/>
                <w:bCs/>
                <w:color w:val="auto"/>
              </w:rPr>
            </w:pPr>
            <w:r w:rsidRPr="000455B9">
              <w:rPr>
                <w:b/>
                <w:bCs/>
                <w:color w:val="auto"/>
              </w:rPr>
              <w:t>FEATURE</w:t>
            </w:r>
          </w:p>
        </w:tc>
        <w:tc>
          <w:tcPr>
            <w:tcW w:w="4320" w:type="dxa"/>
          </w:tcPr>
          <w:p w14:paraId="59B37023" w14:textId="77777777" w:rsidR="008E6490" w:rsidRPr="000455B9" w:rsidRDefault="008E6490">
            <w:pPr>
              <w:pStyle w:val="FormData"/>
              <w:rPr>
                <w:b/>
                <w:bCs/>
                <w:color w:val="auto"/>
              </w:rPr>
            </w:pPr>
            <w:r w:rsidRPr="000455B9">
              <w:rPr>
                <w:b/>
                <w:bCs/>
                <w:color w:val="auto"/>
              </w:rPr>
              <w:t>Feature</w:t>
            </w:r>
          </w:p>
        </w:tc>
        <w:tc>
          <w:tcPr>
            <w:tcW w:w="2358" w:type="dxa"/>
          </w:tcPr>
          <w:p w14:paraId="53E1D657" w14:textId="77777777" w:rsidR="008E6490" w:rsidRPr="000455B9" w:rsidRDefault="008E6490">
            <w:pPr>
              <w:pStyle w:val="FormData"/>
              <w:rPr>
                <w:b/>
                <w:bCs/>
                <w:color w:val="auto"/>
              </w:rPr>
            </w:pPr>
            <w:r w:rsidRPr="000455B9">
              <w:rPr>
                <w:b/>
                <w:bCs/>
                <w:color w:val="auto"/>
              </w:rPr>
              <w:t>TTB</w:t>
            </w:r>
          </w:p>
        </w:tc>
      </w:tr>
      <w:tr w:rsidR="008E6490" w:rsidRPr="000455B9" w14:paraId="3CAEFF40" w14:textId="77777777">
        <w:trPr>
          <w:trHeight w:val="255"/>
        </w:trPr>
        <w:tc>
          <w:tcPr>
            <w:tcW w:w="2070" w:type="dxa"/>
          </w:tcPr>
          <w:p w14:paraId="0DB9F640" w14:textId="77777777" w:rsidR="008E6490" w:rsidRPr="000455B9" w:rsidRDefault="008E6490">
            <w:pPr>
              <w:pStyle w:val="FormData"/>
              <w:rPr>
                <w:b/>
                <w:bCs/>
                <w:color w:val="auto"/>
              </w:rPr>
            </w:pPr>
            <w:r w:rsidRPr="000455B9">
              <w:rPr>
                <w:b/>
                <w:bCs/>
                <w:color w:val="auto"/>
              </w:rPr>
              <w:t>FEATURE ACTIVITY</w:t>
            </w:r>
          </w:p>
        </w:tc>
        <w:tc>
          <w:tcPr>
            <w:tcW w:w="4320" w:type="dxa"/>
          </w:tcPr>
          <w:p w14:paraId="3228BBAF" w14:textId="77777777" w:rsidR="008E6490" w:rsidRPr="000455B9" w:rsidRDefault="008E6490">
            <w:pPr>
              <w:pStyle w:val="FormData"/>
              <w:rPr>
                <w:b/>
                <w:bCs/>
                <w:color w:val="auto"/>
              </w:rPr>
            </w:pPr>
            <w:r w:rsidRPr="000455B9">
              <w:rPr>
                <w:b/>
                <w:bCs/>
                <w:color w:val="auto"/>
              </w:rPr>
              <w:t>Feature Activity</w:t>
            </w:r>
          </w:p>
        </w:tc>
        <w:tc>
          <w:tcPr>
            <w:tcW w:w="2358" w:type="dxa"/>
          </w:tcPr>
          <w:p w14:paraId="5FB4F885" w14:textId="77777777" w:rsidR="008E6490" w:rsidRPr="000455B9" w:rsidRDefault="008E6490">
            <w:pPr>
              <w:pStyle w:val="FormData"/>
              <w:rPr>
                <w:b/>
                <w:bCs/>
                <w:color w:val="auto"/>
              </w:rPr>
            </w:pPr>
            <w:r w:rsidRPr="000455B9">
              <w:rPr>
                <w:b/>
                <w:bCs/>
                <w:color w:val="auto"/>
              </w:rPr>
              <w:t>N</w:t>
            </w:r>
          </w:p>
        </w:tc>
      </w:tr>
      <w:tr w:rsidR="008E6490" w:rsidRPr="000455B9" w14:paraId="1F06897D" w14:textId="77777777">
        <w:trPr>
          <w:trHeight w:val="255"/>
        </w:trPr>
        <w:tc>
          <w:tcPr>
            <w:tcW w:w="2070" w:type="dxa"/>
          </w:tcPr>
          <w:p w14:paraId="20831A89" w14:textId="77777777" w:rsidR="008E6490" w:rsidRPr="000455B9" w:rsidRDefault="008E6490">
            <w:pPr>
              <w:pStyle w:val="FormData"/>
              <w:rPr>
                <w:b/>
                <w:bCs/>
                <w:color w:val="auto"/>
              </w:rPr>
            </w:pPr>
            <w:r w:rsidRPr="000455B9">
              <w:rPr>
                <w:b/>
                <w:bCs/>
                <w:color w:val="auto"/>
              </w:rPr>
              <w:t>FEATURE</w:t>
            </w:r>
          </w:p>
        </w:tc>
        <w:tc>
          <w:tcPr>
            <w:tcW w:w="4320" w:type="dxa"/>
          </w:tcPr>
          <w:p w14:paraId="609DBCE7" w14:textId="77777777" w:rsidR="008E6490" w:rsidRPr="000455B9" w:rsidRDefault="008E6490">
            <w:pPr>
              <w:pStyle w:val="FormData"/>
              <w:rPr>
                <w:b/>
                <w:bCs/>
                <w:color w:val="auto"/>
              </w:rPr>
            </w:pPr>
            <w:r w:rsidRPr="000455B9">
              <w:rPr>
                <w:b/>
                <w:bCs/>
                <w:color w:val="auto"/>
              </w:rPr>
              <w:t>Feature</w:t>
            </w:r>
          </w:p>
        </w:tc>
        <w:tc>
          <w:tcPr>
            <w:tcW w:w="2358" w:type="dxa"/>
          </w:tcPr>
          <w:p w14:paraId="1E64E088" w14:textId="77777777" w:rsidR="008E6490" w:rsidRPr="000455B9" w:rsidRDefault="008E6490">
            <w:pPr>
              <w:pStyle w:val="FormData"/>
              <w:rPr>
                <w:b/>
                <w:bCs/>
                <w:color w:val="auto"/>
              </w:rPr>
            </w:pPr>
            <w:r w:rsidRPr="000455B9">
              <w:rPr>
                <w:b/>
                <w:bCs/>
                <w:color w:val="auto"/>
              </w:rPr>
              <w:t>ESCWT</w:t>
            </w:r>
          </w:p>
        </w:tc>
      </w:tr>
      <w:tr w:rsidR="008E6490" w:rsidRPr="000455B9" w14:paraId="69A803AD" w14:textId="77777777">
        <w:trPr>
          <w:trHeight w:val="255"/>
        </w:trPr>
        <w:tc>
          <w:tcPr>
            <w:tcW w:w="2070" w:type="dxa"/>
          </w:tcPr>
          <w:p w14:paraId="58D55035" w14:textId="77777777" w:rsidR="008E6490" w:rsidRPr="000455B9" w:rsidRDefault="008E6490">
            <w:pPr>
              <w:pStyle w:val="FormData"/>
              <w:rPr>
                <w:b/>
                <w:bCs/>
                <w:color w:val="auto"/>
              </w:rPr>
            </w:pPr>
            <w:r w:rsidRPr="000455B9">
              <w:rPr>
                <w:b/>
                <w:bCs/>
                <w:color w:val="auto"/>
              </w:rPr>
              <w:t>FEATURE ACTIVITY</w:t>
            </w:r>
          </w:p>
        </w:tc>
        <w:tc>
          <w:tcPr>
            <w:tcW w:w="4320" w:type="dxa"/>
          </w:tcPr>
          <w:p w14:paraId="0A72EC41" w14:textId="77777777" w:rsidR="008E6490" w:rsidRPr="000455B9" w:rsidRDefault="008E6490">
            <w:pPr>
              <w:pStyle w:val="FormData"/>
              <w:rPr>
                <w:b/>
                <w:bCs/>
                <w:color w:val="auto"/>
              </w:rPr>
            </w:pPr>
            <w:r w:rsidRPr="000455B9">
              <w:rPr>
                <w:b/>
                <w:bCs/>
                <w:color w:val="auto"/>
              </w:rPr>
              <w:t>Feature Activity</w:t>
            </w:r>
          </w:p>
        </w:tc>
        <w:tc>
          <w:tcPr>
            <w:tcW w:w="2358" w:type="dxa"/>
          </w:tcPr>
          <w:p w14:paraId="75DE3BC6" w14:textId="77777777" w:rsidR="008E6490" w:rsidRPr="000455B9" w:rsidRDefault="008E6490">
            <w:pPr>
              <w:pStyle w:val="FormData"/>
              <w:rPr>
                <w:b/>
                <w:bCs/>
                <w:color w:val="auto"/>
              </w:rPr>
            </w:pPr>
            <w:r w:rsidRPr="000455B9">
              <w:rPr>
                <w:b/>
                <w:bCs/>
                <w:color w:val="auto"/>
              </w:rPr>
              <w:t>N</w:t>
            </w:r>
          </w:p>
        </w:tc>
      </w:tr>
      <w:tr w:rsidR="008E6490" w:rsidRPr="000455B9" w14:paraId="16B4312F" w14:textId="77777777">
        <w:trPr>
          <w:trHeight w:val="255"/>
        </w:trPr>
        <w:tc>
          <w:tcPr>
            <w:tcW w:w="2070" w:type="dxa"/>
            <w:tcBorders>
              <w:bottom w:val="single" w:sz="6" w:space="0" w:color="auto"/>
            </w:tcBorders>
          </w:tcPr>
          <w:p w14:paraId="6DA201A6" w14:textId="77777777" w:rsidR="008E6490" w:rsidRPr="000455B9" w:rsidRDefault="008E6490">
            <w:pPr>
              <w:pStyle w:val="FormData"/>
              <w:rPr>
                <w:b/>
                <w:bCs/>
                <w:color w:val="auto"/>
              </w:rPr>
            </w:pPr>
            <w:r w:rsidRPr="000455B9">
              <w:rPr>
                <w:b/>
                <w:bCs/>
                <w:color w:val="auto"/>
              </w:rPr>
              <w:t>FEATURE</w:t>
            </w:r>
          </w:p>
        </w:tc>
        <w:tc>
          <w:tcPr>
            <w:tcW w:w="4320" w:type="dxa"/>
            <w:tcBorders>
              <w:bottom w:val="single" w:sz="6" w:space="0" w:color="auto"/>
            </w:tcBorders>
          </w:tcPr>
          <w:p w14:paraId="7B263C88" w14:textId="77777777" w:rsidR="008E6490" w:rsidRPr="000455B9" w:rsidRDefault="008E6490">
            <w:pPr>
              <w:pStyle w:val="FormData"/>
              <w:rPr>
                <w:b/>
                <w:bCs/>
                <w:color w:val="auto"/>
              </w:rPr>
            </w:pPr>
            <w:r w:rsidRPr="000455B9">
              <w:rPr>
                <w:b/>
                <w:bCs/>
                <w:color w:val="auto"/>
              </w:rPr>
              <w:t>Feature</w:t>
            </w:r>
          </w:p>
        </w:tc>
        <w:tc>
          <w:tcPr>
            <w:tcW w:w="2358" w:type="dxa"/>
            <w:tcBorders>
              <w:bottom w:val="single" w:sz="6" w:space="0" w:color="auto"/>
            </w:tcBorders>
          </w:tcPr>
          <w:p w14:paraId="04ED17BC" w14:textId="77777777" w:rsidR="008E6490" w:rsidRPr="000455B9" w:rsidRDefault="008E6490">
            <w:pPr>
              <w:pStyle w:val="FormData"/>
              <w:rPr>
                <w:b/>
                <w:bCs/>
                <w:color w:val="auto"/>
              </w:rPr>
            </w:pPr>
            <w:r w:rsidRPr="000455B9">
              <w:rPr>
                <w:b/>
                <w:bCs/>
                <w:color w:val="auto"/>
              </w:rPr>
              <w:t>ESX</w:t>
            </w:r>
          </w:p>
        </w:tc>
      </w:tr>
    </w:tbl>
    <w:p w14:paraId="19CFA028" w14:textId="77777777" w:rsidR="007F03A2" w:rsidRDefault="007F03A2" w:rsidP="00527356"/>
    <w:p w14:paraId="4D3FEE54" w14:textId="77777777" w:rsidR="00A56A13" w:rsidRDefault="00A56A13" w:rsidP="00A56A13">
      <w:r w:rsidRPr="00B24E86">
        <w:t>XML INPUT:</w:t>
      </w:r>
    </w:p>
    <w:p w14:paraId="28A6F784" w14:textId="77777777" w:rsidR="0024090B" w:rsidRPr="00B24E86" w:rsidRDefault="0024090B" w:rsidP="00A56A13"/>
    <w:p w14:paraId="015DE4D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header</w:t>
      </w:r>
      <w:r w:rsidRPr="00B24E86">
        <w:rPr>
          <w:rFonts w:cs="Arial"/>
          <w:color w:val="0000FF"/>
        </w:rPr>
        <w:t>&gt;</w:t>
      </w:r>
    </w:p>
    <w:p w14:paraId="0A205A82" w14:textId="77777777" w:rsidR="00A56A13" w:rsidRPr="00B24E86" w:rsidRDefault="00A56A13" w:rsidP="00A56A13">
      <w:pPr>
        <w:ind w:hanging="480"/>
        <w:rPr>
          <w:rFonts w:cs="Arial"/>
        </w:rPr>
      </w:pPr>
      <w:hyperlink r:id="rId1635"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order:LSR_ORD_REQ</w:t>
      </w:r>
      <w:r w:rsidRPr="00B24E86">
        <w:rPr>
          <w:rFonts w:cs="Arial"/>
          <w:color w:val="0000FF"/>
        </w:rPr>
        <w:t>&gt;</w:t>
      </w:r>
    </w:p>
    <w:p w14:paraId="163CD744" w14:textId="77777777" w:rsidR="00A56A13" w:rsidRPr="00B24E86" w:rsidRDefault="00A56A13" w:rsidP="00A56A13">
      <w:pPr>
        <w:ind w:hanging="480"/>
        <w:rPr>
          <w:rFonts w:cs="Arial"/>
        </w:rPr>
      </w:pPr>
      <w:hyperlink r:id="rId1636"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order:HDR</w:t>
      </w:r>
      <w:r w:rsidRPr="00B24E86">
        <w:rPr>
          <w:rFonts w:cs="Arial"/>
          <w:color w:val="0000FF"/>
        </w:rPr>
        <w:t>&gt;</w:t>
      </w:r>
    </w:p>
    <w:p w14:paraId="371B06D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order:CCNA</w:t>
      </w:r>
      <w:r w:rsidRPr="00B24E86">
        <w:rPr>
          <w:rFonts w:cs="Arial"/>
          <w:color w:val="0000FF"/>
        </w:rPr>
        <w:t>&gt;</w:t>
      </w:r>
      <w:r w:rsidRPr="00B24E86">
        <w:rPr>
          <w:rFonts w:cs="Arial"/>
          <w:bCs/>
        </w:rPr>
        <w:t>ZXL</w:t>
      </w:r>
      <w:r w:rsidRPr="00B24E86">
        <w:rPr>
          <w:rFonts w:cs="Arial"/>
          <w:color w:val="0000FF"/>
        </w:rPr>
        <w:t>&lt;/</w:t>
      </w:r>
      <w:r w:rsidRPr="00B24E86">
        <w:rPr>
          <w:rFonts w:cs="Arial"/>
          <w:color w:val="990000"/>
        </w:rPr>
        <w:t>order:CCNA</w:t>
      </w:r>
      <w:r w:rsidRPr="00B24E86">
        <w:rPr>
          <w:rFonts w:cs="Arial"/>
          <w:color w:val="0000FF"/>
        </w:rPr>
        <w:t>&gt;</w:t>
      </w:r>
      <w:r w:rsidRPr="00B24E86">
        <w:rPr>
          <w:rFonts w:cs="Arial"/>
        </w:rPr>
        <w:t xml:space="preserve"> </w:t>
      </w:r>
    </w:p>
    <w:p w14:paraId="22E2FC2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order:PON</w:t>
      </w:r>
      <w:r w:rsidRPr="00B24E86">
        <w:rPr>
          <w:rFonts w:cs="Arial"/>
          <w:color w:val="0000FF"/>
        </w:rPr>
        <w:t>&gt;</w:t>
      </w:r>
      <w:r w:rsidRPr="00B24E86">
        <w:rPr>
          <w:rFonts w:cs="Arial"/>
          <w:bCs/>
        </w:rPr>
        <w:t>CVT0E52R31</w:t>
      </w:r>
      <w:r w:rsidRPr="00B24E86">
        <w:rPr>
          <w:rFonts w:cs="Arial"/>
          <w:color w:val="0000FF"/>
        </w:rPr>
        <w:t>&lt;/</w:t>
      </w:r>
      <w:r w:rsidRPr="00B24E86">
        <w:rPr>
          <w:rFonts w:cs="Arial"/>
          <w:color w:val="990000"/>
        </w:rPr>
        <w:t>order:PON</w:t>
      </w:r>
      <w:r w:rsidRPr="00B24E86">
        <w:rPr>
          <w:rFonts w:cs="Arial"/>
          <w:color w:val="0000FF"/>
        </w:rPr>
        <w:t>&gt;</w:t>
      </w:r>
      <w:r w:rsidRPr="00B24E86">
        <w:rPr>
          <w:rFonts w:cs="Arial"/>
        </w:rPr>
        <w:t xml:space="preserve"> </w:t>
      </w:r>
    </w:p>
    <w:p w14:paraId="78EF43D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order:VER</w:t>
      </w:r>
      <w:r w:rsidRPr="00B24E86">
        <w:rPr>
          <w:rFonts w:cs="Arial"/>
          <w:color w:val="0000FF"/>
        </w:rPr>
        <w:t>&gt;</w:t>
      </w:r>
      <w:r w:rsidRPr="00B24E86">
        <w:rPr>
          <w:rFonts w:cs="Arial"/>
          <w:bCs/>
        </w:rPr>
        <w:t>00</w:t>
      </w:r>
      <w:r w:rsidRPr="00B24E86">
        <w:rPr>
          <w:rFonts w:cs="Arial"/>
          <w:color w:val="0000FF"/>
        </w:rPr>
        <w:t>&lt;/</w:t>
      </w:r>
      <w:r w:rsidRPr="00B24E86">
        <w:rPr>
          <w:rFonts w:cs="Arial"/>
          <w:color w:val="990000"/>
        </w:rPr>
        <w:t>order:VER</w:t>
      </w:r>
      <w:r w:rsidRPr="00B24E86">
        <w:rPr>
          <w:rFonts w:cs="Arial"/>
          <w:color w:val="0000FF"/>
        </w:rPr>
        <w:t>&gt;</w:t>
      </w:r>
      <w:r w:rsidRPr="00B24E86">
        <w:rPr>
          <w:rFonts w:cs="Arial"/>
        </w:rPr>
        <w:t xml:space="preserve"> </w:t>
      </w:r>
    </w:p>
    <w:p w14:paraId="0E09B43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order:ATN</w:t>
      </w:r>
      <w:r w:rsidRPr="00B24E86">
        <w:rPr>
          <w:rFonts w:cs="Arial"/>
          <w:color w:val="0000FF"/>
        </w:rPr>
        <w:t>&gt;</w:t>
      </w:r>
      <w:r w:rsidRPr="00B24E86">
        <w:rPr>
          <w:rFonts w:cs="Arial"/>
          <w:bCs/>
        </w:rPr>
        <w:t>9013706178</w:t>
      </w:r>
      <w:r w:rsidRPr="00B24E86">
        <w:rPr>
          <w:rFonts w:cs="Arial"/>
          <w:color w:val="0000FF"/>
        </w:rPr>
        <w:t>&lt;/</w:t>
      </w:r>
      <w:r w:rsidRPr="00B24E86">
        <w:rPr>
          <w:rFonts w:cs="Arial"/>
          <w:color w:val="990000"/>
        </w:rPr>
        <w:t>order:ATN</w:t>
      </w:r>
      <w:r w:rsidRPr="00B24E86">
        <w:rPr>
          <w:rFonts w:cs="Arial"/>
          <w:color w:val="0000FF"/>
        </w:rPr>
        <w:t>&gt;</w:t>
      </w:r>
      <w:r w:rsidRPr="00B24E86">
        <w:rPr>
          <w:rFonts w:cs="Arial"/>
        </w:rPr>
        <w:t xml:space="preserve"> </w:t>
      </w:r>
    </w:p>
    <w:p w14:paraId="2553959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order:RVER</w:t>
      </w:r>
      <w:r w:rsidRPr="00B24E86">
        <w:rPr>
          <w:rFonts w:cs="Arial"/>
          <w:color w:val="0000FF"/>
        </w:rPr>
        <w:t>&gt;</w:t>
      </w:r>
      <w:r w:rsidRPr="00B24E86">
        <w:rPr>
          <w:rFonts w:cs="Arial"/>
          <w:bCs/>
        </w:rPr>
        <w:t>10.05</w:t>
      </w:r>
      <w:r w:rsidRPr="00B24E86">
        <w:rPr>
          <w:rFonts w:cs="Arial"/>
          <w:color w:val="0000FF"/>
        </w:rPr>
        <w:t>&lt;/</w:t>
      </w:r>
      <w:r w:rsidRPr="00B24E86">
        <w:rPr>
          <w:rFonts w:cs="Arial"/>
          <w:color w:val="990000"/>
        </w:rPr>
        <w:t>order:RVER</w:t>
      </w:r>
      <w:r w:rsidRPr="00B24E86">
        <w:rPr>
          <w:rFonts w:cs="Arial"/>
          <w:color w:val="0000FF"/>
        </w:rPr>
        <w:t>&gt;</w:t>
      </w:r>
      <w:r w:rsidRPr="00B24E86">
        <w:rPr>
          <w:rFonts w:cs="Arial"/>
        </w:rPr>
        <w:t xml:space="preserve"> </w:t>
      </w:r>
    </w:p>
    <w:p w14:paraId="129ECC7A"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order:CC</w:t>
      </w:r>
      <w:r w:rsidRPr="00B24E86">
        <w:rPr>
          <w:rFonts w:cs="Arial"/>
          <w:color w:val="0000FF"/>
        </w:rPr>
        <w:t>&gt;</w:t>
      </w:r>
      <w:r w:rsidRPr="00B24E86">
        <w:rPr>
          <w:rFonts w:cs="Arial"/>
          <w:bCs/>
        </w:rPr>
        <w:t>9999</w:t>
      </w:r>
      <w:r w:rsidRPr="00B24E86">
        <w:rPr>
          <w:rFonts w:cs="Arial"/>
          <w:color w:val="0000FF"/>
        </w:rPr>
        <w:t>&lt;/</w:t>
      </w:r>
      <w:r w:rsidRPr="00B24E86">
        <w:rPr>
          <w:rFonts w:cs="Arial"/>
          <w:color w:val="990000"/>
        </w:rPr>
        <w:t>order:CC</w:t>
      </w:r>
      <w:r w:rsidRPr="00B24E86">
        <w:rPr>
          <w:rFonts w:cs="Arial"/>
          <w:color w:val="0000FF"/>
        </w:rPr>
        <w:t>&gt;</w:t>
      </w:r>
      <w:r w:rsidRPr="00B24E86">
        <w:rPr>
          <w:rFonts w:cs="Arial"/>
        </w:rPr>
        <w:t xml:space="preserve"> </w:t>
      </w:r>
    </w:p>
    <w:p w14:paraId="7117192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order:STATE</w:t>
      </w:r>
      <w:r w:rsidRPr="00B24E86">
        <w:rPr>
          <w:rFonts w:cs="Arial"/>
          <w:color w:val="0000FF"/>
        </w:rPr>
        <w:t>&gt;</w:t>
      </w:r>
      <w:r w:rsidRPr="00B24E86">
        <w:rPr>
          <w:rFonts w:cs="Arial"/>
          <w:bCs/>
        </w:rPr>
        <w:t>TN</w:t>
      </w:r>
      <w:r w:rsidRPr="00B24E86">
        <w:rPr>
          <w:rFonts w:cs="Arial"/>
          <w:color w:val="0000FF"/>
        </w:rPr>
        <w:t>&lt;/</w:t>
      </w:r>
      <w:r w:rsidRPr="00B24E86">
        <w:rPr>
          <w:rFonts w:cs="Arial"/>
          <w:color w:val="990000"/>
        </w:rPr>
        <w:t>order:STATE</w:t>
      </w:r>
      <w:r w:rsidRPr="00B24E86">
        <w:rPr>
          <w:rFonts w:cs="Arial"/>
          <w:color w:val="0000FF"/>
        </w:rPr>
        <w:t>&gt;</w:t>
      </w:r>
      <w:r w:rsidRPr="00B24E86">
        <w:rPr>
          <w:rFonts w:cs="Arial"/>
        </w:rPr>
        <w:t xml:space="preserve"> </w:t>
      </w:r>
    </w:p>
    <w:p w14:paraId="1E2C7C75"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order:MSG_TIMESTAMP</w:t>
      </w:r>
      <w:r w:rsidRPr="00B24E86">
        <w:rPr>
          <w:rFonts w:cs="Arial"/>
          <w:color w:val="0000FF"/>
        </w:rPr>
        <w:t>&gt;</w:t>
      </w:r>
      <w:r w:rsidRPr="00B24E86">
        <w:rPr>
          <w:rFonts w:cs="Arial"/>
          <w:bCs/>
        </w:rPr>
        <w:t>2009-06-24T08:44:52-05:00</w:t>
      </w:r>
      <w:r w:rsidRPr="00B24E86">
        <w:rPr>
          <w:rFonts w:cs="Arial"/>
          <w:color w:val="0000FF"/>
        </w:rPr>
        <w:t>&lt;/</w:t>
      </w:r>
      <w:r w:rsidRPr="00B24E86">
        <w:rPr>
          <w:rFonts w:cs="Arial"/>
          <w:color w:val="990000"/>
        </w:rPr>
        <w:t>order:MSG_TIMESTAMP</w:t>
      </w:r>
      <w:r w:rsidRPr="00B24E86">
        <w:rPr>
          <w:rFonts w:cs="Arial"/>
          <w:color w:val="0000FF"/>
        </w:rPr>
        <w:t>&gt;</w:t>
      </w:r>
      <w:r w:rsidRPr="00B24E86">
        <w:rPr>
          <w:rFonts w:cs="Arial"/>
        </w:rPr>
        <w:t xml:space="preserve"> </w:t>
      </w:r>
    </w:p>
    <w:p w14:paraId="2BAF4A1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order:DTSENT</w:t>
      </w:r>
      <w:r w:rsidRPr="00B24E86">
        <w:rPr>
          <w:rFonts w:cs="Arial"/>
          <w:color w:val="0000FF"/>
        </w:rPr>
        <w:t>&gt;</w:t>
      </w:r>
      <w:r w:rsidRPr="00B24E86">
        <w:rPr>
          <w:rFonts w:cs="Arial"/>
          <w:bCs/>
        </w:rPr>
        <w:t>200906240844AM</w:t>
      </w:r>
      <w:r w:rsidRPr="00B24E86">
        <w:rPr>
          <w:rFonts w:cs="Arial"/>
          <w:color w:val="0000FF"/>
        </w:rPr>
        <w:t>&lt;/</w:t>
      </w:r>
      <w:r w:rsidRPr="00B24E86">
        <w:rPr>
          <w:rFonts w:cs="Arial"/>
          <w:color w:val="990000"/>
        </w:rPr>
        <w:t>order:DTSENT</w:t>
      </w:r>
      <w:r w:rsidRPr="00B24E86">
        <w:rPr>
          <w:rFonts w:cs="Arial"/>
          <w:color w:val="0000FF"/>
        </w:rPr>
        <w:t>&gt;</w:t>
      </w:r>
      <w:r w:rsidRPr="00B24E86">
        <w:rPr>
          <w:rFonts w:cs="Arial"/>
        </w:rPr>
        <w:t xml:space="preserve"> </w:t>
      </w:r>
    </w:p>
    <w:p w14:paraId="7EB9B63B"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order:HDR</w:t>
      </w:r>
      <w:r w:rsidRPr="00B24E86">
        <w:rPr>
          <w:rFonts w:cs="Arial"/>
          <w:color w:val="0000FF"/>
        </w:rPr>
        <w:t>&gt;</w:t>
      </w:r>
    </w:p>
    <w:p w14:paraId="3590F4E3" w14:textId="77777777" w:rsidR="00A56A13" w:rsidRPr="00B24E86" w:rsidRDefault="00A56A13" w:rsidP="00A56A13">
      <w:pPr>
        <w:ind w:hanging="480"/>
        <w:rPr>
          <w:rFonts w:cs="Arial"/>
        </w:rPr>
      </w:pPr>
      <w:hyperlink r:id="rId1637"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order:LSR</w:t>
      </w:r>
      <w:r w:rsidRPr="00B24E86">
        <w:rPr>
          <w:rFonts w:cs="Arial"/>
          <w:color w:val="0000FF"/>
        </w:rPr>
        <w:t>&gt;</w:t>
      </w:r>
    </w:p>
    <w:p w14:paraId="150F8142" w14:textId="77777777" w:rsidR="00A56A13" w:rsidRPr="00B24E86" w:rsidRDefault="00A56A13" w:rsidP="00A56A13">
      <w:pPr>
        <w:ind w:hanging="480"/>
        <w:rPr>
          <w:rFonts w:cs="Arial"/>
        </w:rPr>
      </w:pPr>
      <w:hyperlink r:id="rId1638"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order:LSR_ADMIN</w:t>
      </w:r>
      <w:r w:rsidRPr="00B24E86">
        <w:rPr>
          <w:rFonts w:cs="Arial"/>
          <w:color w:val="0000FF"/>
        </w:rPr>
        <w:t>&gt;</w:t>
      </w:r>
    </w:p>
    <w:p w14:paraId="0EDE7DD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order:SC</w:t>
      </w:r>
      <w:r w:rsidRPr="00B24E86">
        <w:rPr>
          <w:rFonts w:cs="Arial"/>
          <w:color w:val="0000FF"/>
        </w:rPr>
        <w:t>&gt;</w:t>
      </w:r>
      <w:r w:rsidRPr="00B24E86">
        <w:rPr>
          <w:rFonts w:cs="Arial"/>
          <w:bCs/>
        </w:rPr>
        <w:t>LCSC</w:t>
      </w:r>
      <w:r w:rsidRPr="00B24E86">
        <w:rPr>
          <w:rFonts w:cs="Arial"/>
          <w:color w:val="0000FF"/>
        </w:rPr>
        <w:t>&lt;/</w:t>
      </w:r>
      <w:r w:rsidRPr="00B24E86">
        <w:rPr>
          <w:rFonts w:cs="Arial"/>
          <w:color w:val="990000"/>
        </w:rPr>
        <w:t>order:SC</w:t>
      </w:r>
      <w:r w:rsidRPr="00B24E86">
        <w:rPr>
          <w:rFonts w:cs="Arial"/>
          <w:color w:val="0000FF"/>
        </w:rPr>
        <w:t>&gt;</w:t>
      </w:r>
      <w:r w:rsidRPr="00B24E86">
        <w:rPr>
          <w:rFonts w:cs="Arial"/>
        </w:rPr>
        <w:t xml:space="preserve"> </w:t>
      </w:r>
    </w:p>
    <w:p w14:paraId="088DA7A7"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order:PROJECT</w:t>
      </w:r>
      <w:r w:rsidRPr="00B24E86">
        <w:rPr>
          <w:rFonts w:cs="Arial"/>
          <w:color w:val="0000FF"/>
        </w:rPr>
        <w:t>&gt;</w:t>
      </w:r>
      <w:r w:rsidRPr="00B24E86">
        <w:rPr>
          <w:rFonts w:cs="Arial"/>
          <w:bCs/>
        </w:rPr>
        <w:t>CAVENOBILL</w:t>
      </w:r>
      <w:r w:rsidRPr="00B24E86">
        <w:rPr>
          <w:rFonts w:cs="Arial"/>
          <w:color w:val="0000FF"/>
        </w:rPr>
        <w:t>&lt;/</w:t>
      </w:r>
      <w:r w:rsidRPr="00B24E86">
        <w:rPr>
          <w:rFonts w:cs="Arial"/>
          <w:color w:val="990000"/>
        </w:rPr>
        <w:t>order:PROJECT</w:t>
      </w:r>
      <w:r w:rsidRPr="00B24E86">
        <w:rPr>
          <w:rFonts w:cs="Arial"/>
          <w:color w:val="0000FF"/>
        </w:rPr>
        <w:t>&gt;</w:t>
      </w:r>
      <w:r w:rsidRPr="00B24E86">
        <w:rPr>
          <w:rFonts w:cs="Arial"/>
        </w:rPr>
        <w:t xml:space="preserve"> </w:t>
      </w:r>
    </w:p>
    <w:p w14:paraId="3D65544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order:REQTYP</w:t>
      </w:r>
      <w:r w:rsidRPr="00B24E86">
        <w:rPr>
          <w:rFonts w:cs="Arial"/>
          <w:color w:val="0000FF"/>
        </w:rPr>
        <w:t>&gt;</w:t>
      </w:r>
      <w:r w:rsidRPr="00B24E86">
        <w:rPr>
          <w:rFonts w:cs="Arial"/>
          <w:bCs/>
        </w:rPr>
        <w:t>EB</w:t>
      </w:r>
      <w:r w:rsidRPr="00B24E86">
        <w:rPr>
          <w:rFonts w:cs="Arial"/>
          <w:color w:val="0000FF"/>
        </w:rPr>
        <w:t>&lt;/</w:t>
      </w:r>
      <w:r w:rsidRPr="00B24E86">
        <w:rPr>
          <w:rFonts w:cs="Arial"/>
          <w:color w:val="990000"/>
        </w:rPr>
        <w:t>order:REQTYP</w:t>
      </w:r>
      <w:r w:rsidRPr="00B24E86">
        <w:rPr>
          <w:rFonts w:cs="Arial"/>
          <w:color w:val="0000FF"/>
        </w:rPr>
        <w:t>&gt;</w:t>
      </w:r>
      <w:r w:rsidRPr="00B24E86">
        <w:rPr>
          <w:rFonts w:cs="Arial"/>
        </w:rPr>
        <w:t xml:space="preserve"> </w:t>
      </w:r>
    </w:p>
    <w:p w14:paraId="735F4B35"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order:ACT</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order:ACT</w:t>
      </w:r>
      <w:r w:rsidRPr="00B24E86">
        <w:rPr>
          <w:rFonts w:cs="Arial"/>
          <w:color w:val="0000FF"/>
        </w:rPr>
        <w:t>&gt;</w:t>
      </w:r>
      <w:r w:rsidRPr="00B24E86">
        <w:rPr>
          <w:rFonts w:cs="Arial"/>
        </w:rPr>
        <w:t xml:space="preserve"> </w:t>
      </w:r>
    </w:p>
    <w:p w14:paraId="29D53687" w14:textId="77777777" w:rsidR="00A56A13" w:rsidRPr="00B24E86" w:rsidRDefault="00A56A13" w:rsidP="00A56A13">
      <w:pPr>
        <w:ind w:hanging="480"/>
        <w:rPr>
          <w:rFonts w:cs="Arial"/>
        </w:rPr>
      </w:pPr>
      <w:hyperlink r:id="rId1639"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order:AUTHORIZATION</w:t>
      </w:r>
      <w:r w:rsidRPr="00B24E86">
        <w:rPr>
          <w:rFonts w:cs="Arial"/>
          <w:color w:val="0000FF"/>
        </w:rPr>
        <w:t>&gt;</w:t>
      </w:r>
    </w:p>
    <w:p w14:paraId="73999FB3"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order:TOS</w:t>
      </w:r>
      <w:r w:rsidRPr="00B24E86">
        <w:rPr>
          <w:rFonts w:cs="Arial"/>
          <w:color w:val="0000FF"/>
        </w:rPr>
        <w:t>&gt;</w:t>
      </w:r>
      <w:r w:rsidRPr="00B24E86">
        <w:rPr>
          <w:rFonts w:cs="Arial"/>
          <w:bCs/>
        </w:rPr>
        <w:t>1AF-</w:t>
      </w:r>
      <w:r w:rsidRPr="00B24E86">
        <w:rPr>
          <w:rFonts w:cs="Arial"/>
          <w:color w:val="0000FF"/>
        </w:rPr>
        <w:t>&lt;/</w:t>
      </w:r>
      <w:r w:rsidRPr="00B24E86">
        <w:rPr>
          <w:rFonts w:cs="Arial"/>
          <w:color w:val="990000"/>
        </w:rPr>
        <w:t>order:TOS</w:t>
      </w:r>
      <w:r w:rsidRPr="00B24E86">
        <w:rPr>
          <w:rFonts w:cs="Arial"/>
          <w:color w:val="0000FF"/>
        </w:rPr>
        <w:t>&gt;</w:t>
      </w:r>
      <w:r w:rsidRPr="00B24E86">
        <w:rPr>
          <w:rFonts w:cs="Arial"/>
        </w:rPr>
        <w:t xml:space="preserve"> </w:t>
      </w:r>
    </w:p>
    <w:p w14:paraId="67907AE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order:DDD</w:t>
      </w:r>
      <w:r w:rsidRPr="00B24E86">
        <w:rPr>
          <w:rFonts w:cs="Arial"/>
          <w:color w:val="0000FF"/>
        </w:rPr>
        <w:t>&gt;</w:t>
      </w:r>
      <w:r w:rsidRPr="00B24E86">
        <w:rPr>
          <w:rFonts w:cs="Arial"/>
          <w:bCs/>
        </w:rPr>
        <w:t>20091010</w:t>
      </w:r>
      <w:r w:rsidRPr="00B24E86">
        <w:rPr>
          <w:rFonts w:cs="Arial"/>
          <w:color w:val="0000FF"/>
        </w:rPr>
        <w:t>&lt;/</w:t>
      </w:r>
      <w:r w:rsidRPr="00B24E86">
        <w:rPr>
          <w:rFonts w:cs="Arial"/>
          <w:color w:val="990000"/>
        </w:rPr>
        <w:t>order:DDD</w:t>
      </w:r>
      <w:r w:rsidRPr="00B24E86">
        <w:rPr>
          <w:rFonts w:cs="Arial"/>
          <w:color w:val="0000FF"/>
        </w:rPr>
        <w:t>&gt;</w:t>
      </w:r>
      <w:r w:rsidRPr="00B24E86">
        <w:rPr>
          <w:rFonts w:cs="Arial"/>
        </w:rPr>
        <w:t xml:space="preserve"> </w:t>
      </w:r>
    </w:p>
    <w:p w14:paraId="2CC6F676"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order:AUTHORIZATION</w:t>
      </w:r>
      <w:r w:rsidRPr="00B24E86">
        <w:rPr>
          <w:rFonts w:cs="Arial"/>
          <w:color w:val="0000FF"/>
        </w:rPr>
        <w:t>&gt;</w:t>
      </w:r>
    </w:p>
    <w:p w14:paraId="67E9D5D8"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order:LSR_ADMIN</w:t>
      </w:r>
      <w:r w:rsidRPr="00B24E86">
        <w:rPr>
          <w:rFonts w:cs="Arial"/>
          <w:color w:val="0000FF"/>
        </w:rPr>
        <w:t>&gt;</w:t>
      </w:r>
    </w:p>
    <w:p w14:paraId="10BDBC87" w14:textId="77777777" w:rsidR="00A56A13" w:rsidRPr="00B24E86" w:rsidRDefault="00A56A13" w:rsidP="00A56A13">
      <w:pPr>
        <w:ind w:hanging="480"/>
        <w:rPr>
          <w:rFonts w:cs="Arial"/>
        </w:rPr>
      </w:pPr>
      <w:hyperlink r:id="rId1640"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order:LSR_BILL</w:t>
      </w:r>
      <w:r w:rsidRPr="00B24E86">
        <w:rPr>
          <w:rFonts w:cs="Arial"/>
          <w:color w:val="0000FF"/>
        </w:rPr>
        <w:t>&gt;</w:t>
      </w:r>
    </w:p>
    <w:p w14:paraId="59F6409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order:BAN1</w:t>
      </w:r>
      <w:r w:rsidRPr="00B24E86">
        <w:rPr>
          <w:rFonts w:cs="Arial"/>
          <w:color w:val="0000FF"/>
        </w:rPr>
        <w:t>&gt;</w:t>
      </w:r>
      <w:r w:rsidRPr="00B24E86">
        <w:rPr>
          <w:rFonts w:cs="Arial"/>
          <w:bCs/>
        </w:rPr>
        <w:t>615Q885521521</w:t>
      </w:r>
      <w:r w:rsidRPr="00B24E86">
        <w:rPr>
          <w:rFonts w:cs="Arial"/>
          <w:color w:val="0000FF"/>
        </w:rPr>
        <w:t>&lt;/</w:t>
      </w:r>
      <w:r w:rsidRPr="00B24E86">
        <w:rPr>
          <w:rFonts w:cs="Arial"/>
          <w:color w:val="990000"/>
        </w:rPr>
        <w:t>order:BAN1</w:t>
      </w:r>
      <w:r w:rsidRPr="00B24E86">
        <w:rPr>
          <w:rFonts w:cs="Arial"/>
          <w:color w:val="0000FF"/>
        </w:rPr>
        <w:t>&gt;</w:t>
      </w:r>
      <w:r w:rsidRPr="00B24E86">
        <w:rPr>
          <w:rFonts w:cs="Arial"/>
        </w:rPr>
        <w:t xml:space="preserve"> </w:t>
      </w:r>
    </w:p>
    <w:p w14:paraId="5718A783"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order:LSR_BILL</w:t>
      </w:r>
      <w:r w:rsidRPr="00B24E86">
        <w:rPr>
          <w:rFonts w:cs="Arial"/>
          <w:color w:val="0000FF"/>
        </w:rPr>
        <w:t>&gt;</w:t>
      </w:r>
    </w:p>
    <w:p w14:paraId="67DF3171" w14:textId="77777777" w:rsidR="00A56A13" w:rsidRPr="00B24E86" w:rsidRDefault="00A56A13" w:rsidP="00A56A13">
      <w:pPr>
        <w:ind w:hanging="480"/>
        <w:rPr>
          <w:rFonts w:cs="Arial"/>
        </w:rPr>
      </w:pPr>
      <w:hyperlink r:id="rId1641"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order:CONTACT</w:t>
      </w:r>
      <w:r w:rsidRPr="00B24E86">
        <w:rPr>
          <w:rFonts w:cs="Arial"/>
          <w:color w:val="0000FF"/>
        </w:rPr>
        <w:t>&gt;</w:t>
      </w:r>
    </w:p>
    <w:p w14:paraId="7878A89E"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order:INIT</w:t>
      </w:r>
      <w:r w:rsidRPr="00B24E86">
        <w:rPr>
          <w:rFonts w:cs="Arial"/>
          <w:color w:val="0000FF"/>
        </w:rPr>
        <w:t>&gt;</w:t>
      </w:r>
      <w:r w:rsidRPr="00B24E86">
        <w:rPr>
          <w:rFonts w:cs="Arial"/>
          <w:bCs/>
        </w:rPr>
        <w:t>Bojangles</w:t>
      </w:r>
      <w:r w:rsidRPr="00B24E86">
        <w:rPr>
          <w:rFonts w:cs="Arial"/>
          <w:color w:val="0000FF"/>
        </w:rPr>
        <w:t>&lt;/</w:t>
      </w:r>
      <w:r w:rsidRPr="00B24E86">
        <w:rPr>
          <w:rFonts w:cs="Arial"/>
          <w:color w:val="990000"/>
        </w:rPr>
        <w:t>order:INIT</w:t>
      </w:r>
      <w:r w:rsidRPr="00B24E86">
        <w:rPr>
          <w:rFonts w:cs="Arial"/>
          <w:color w:val="0000FF"/>
        </w:rPr>
        <w:t>&gt;</w:t>
      </w:r>
      <w:r w:rsidRPr="00B24E86">
        <w:rPr>
          <w:rFonts w:cs="Arial"/>
        </w:rPr>
        <w:t xml:space="preserve"> </w:t>
      </w:r>
    </w:p>
    <w:p w14:paraId="47E9BD2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order:INIT_TEL_NO</w:t>
      </w:r>
      <w:r w:rsidRPr="00B24E86">
        <w:rPr>
          <w:rFonts w:cs="Arial"/>
          <w:color w:val="0000FF"/>
        </w:rPr>
        <w:t>&gt;</w:t>
      </w:r>
      <w:r w:rsidRPr="00B24E86">
        <w:rPr>
          <w:rFonts w:cs="Arial"/>
          <w:bCs/>
        </w:rPr>
        <w:t>8884448888</w:t>
      </w:r>
      <w:r w:rsidRPr="00B24E86">
        <w:rPr>
          <w:rFonts w:cs="Arial"/>
          <w:color w:val="0000FF"/>
        </w:rPr>
        <w:t>&lt;/</w:t>
      </w:r>
      <w:r w:rsidRPr="00B24E86">
        <w:rPr>
          <w:rFonts w:cs="Arial"/>
          <w:color w:val="990000"/>
        </w:rPr>
        <w:t>order:INIT_TEL_NO</w:t>
      </w:r>
      <w:r w:rsidRPr="00B24E86">
        <w:rPr>
          <w:rFonts w:cs="Arial"/>
          <w:color w:val="0000FF"/>
        </w:rPr>
        <w:t>&gt;</w:t>
      </w:r>
      <w:r w:rsidRPr="00B24E86">
        <w:rPr>
          <w:rFonts w:cs="Arial"/>
        </w:rPr>
        <w:t xml:space="preserve"> </w:t>
      </w:r>
    </w:p>
    <w:p w14:paraId="6D0AF98E"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order:INIT_FAX_NO</w:t>
      </w:r>
      <w:r w:rsidRPr="00B24E86">
        <w:rPr>
          <w:rFonts w:cs="Arial"/>
          <w:color w:val="0000FF"/>
        </w:rPr>
        <w:t>&gt;</w:t>
      </w:r>
      <w:r w:rsidRPr="00B24E86">
        <w:rPr>
          <w:rFonts w:cs="Arial"/>
          <w:bCs/>
        </w:rPr>
        <w:t>4448884444</w:t>
      </w:r>
      <w:r w:rsidRPr="00B24E86">
        <w:rPr>
          <w:rFonts w:cs="Arial"/>
          <w:color w:val="0000FF"/>
        </w:rPr>
        <w:t>&lt;/</w:t>
      </w:r>
      <w:r w:rsidRPr="00B24E86">
        <w:rPr>
          <w:rFonts w:cs="Arial"/>
          <w:color w:val="990000"/>
        </w:rPr>
        <w:t>order:INIT_FAX_NO</w:t>
      </w:r>
      <w:r w:rsidRPr="00B24E86">
        <w:rPr>
          <w:rFonts w:cs="Arial"/>
          <w:color w:val="0000FF"/>
        </w:rPr>
        <w:t>&gt;</w:t>
      </w:r>
      <w:r w:rsidRPr="00B24E86">
        <w:rPr>
          <w:rFonts w:cs="Arial"/>
        </w:rPr>
        <w:t xml:space="preserve"> </w:t>
      </w:r>
    </w:p>
    <w:p w14:paraId="59149BBE" w14:textId="77777777" w:rsidR="00A56A13" w:rsidRPr="00495B2C" w:rsidRDefault="00A56A13" w:rsidP="00A56A13">
      <w:pPr>
        <w:ind w:hanging="480"/>
        <w:rPr>
          <w:rFonts w:cs="Arial"/>
          <w:lang w:val="es-ES"/>
        </w:rPr>
      </w:pPr>
      <w:r w:rsidRPr="00B24E86">
        <w:rPr>
          <w:rFonts w:cs="Courier New"/>
          <w:bCs/>
          <w:color w:val="FF0000"/>
        </w:rPr>
        <w:t> </w:t>
      </w:r>
      <w:r w:rsidRPr="00B24E86">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Priscilla</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6A7BC3E"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2567773333</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6BED3F6F" w14:textId="77777777" w:rsidR="00A56A13" w:rsidRPr="00B24E86" w:rsidRDefault="00A56A13" w:rsidP="00A56A13">
      <w:pPr>
        <w:ind w:hanging="240"/>
        <w:rPr>
          <w:rFonts w:cs="Arial"/>
        </w:rPr>
      </w:pPr>
      <w:r w:rsidRPr="00495B2C">
        <w:rPr>
          <w:rFonts w:cs="Courier New"/>
          <w:bCs/>
          <w:color w:val="FF0000"/>
          <w:lang w:val="es-ES"/>
        </w:rPr>
        <w:t> </w:t>
      </w:r>
      <w:r w:rsidRPr="00495B2C">
        <w:rPr>
          <w:rFonts w:cs="Arial"/>
          <w:lang w:val="es-ES"/>
        </w:rPr>
        <w:t xml:space="preserve"> </w:t>
      </w:r>
      <w:r w:rsidRPr="00B24E86">
        <w:rPr>
          <w:rFonts w:cs="Arial"/>
          <w:color w:val="0000FF"/>
        </w:rPr>
        <w:t>&lt;/</w:t>
      </w:r>
      <w:r w:rsidRPr="00B24E86">
        <w:rPr>
          <w:rFonts w:cs="Arial"/>
          <w:color w:val="990000"/>
        </w:rPr>
        <w:t>order:CONTACT</w:t>
      </w:r>
      <w:r w:rsidRPr="00B24E86">
        <w:rPr>
          <w:rFonts w:cs="Arial"/>
          <w:color w:val="0000FF"/>
        </w:rPr>
        <w:t>&gt;</w:t>
      </w:r>
    </w:p>
    <w:p w14:paraId="07A765E9"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order:LSR</w:t>
      </w:r>
      <w:r w:rsidRPr="00B24E86">
        <w:rPr>
          <w:rFonts w:cs="Arial"/>
          <w:color w:val="0000FF"/>
        </w:rPr>
        <w:t>&gt;</w:t>
      </w:r>
    </w:p>
    <w:p w14:paraId="3BFD545E" w14:textId="77777777" w:rsidR="00A56A13" w:rsidRPr="00B24E86" w:rsidRDefault="00A56A13" w:rsidP="00A56A13">
      <w:pPr>
        <w:ind w:hanging="480"/>
        <w:rPr>
          <w:rFonts w:cs="Arial"/>
        </w:rPr>
      </w:pPr>
      <w:hyperlink r:id="rId1642"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order:EU</w:t>
      </w:r>
      <w:r w:rsidRPr="00B24E86">
        <w:rPr>
          <w:rFonts w:cs="Arial"/>
          <w:color w:val="0000FF"/>
        </w:rPr>
        <w:t>&gt;</w:t>
      </w:r>
    </w:p>
    <w:p w14:paraId="009A60E3" w14:textId="77777777" w:rsidR="00A56A13" w:rsidRPr="00B24E86" w:rsidRDefault="00A56A13" w:rsidP="00A56A13">
      <w:pPr>
        <w:ind w:hanging="480"/>
        <w:rPr>
          <w:rFonts w:cs="Arial"/>
        </w:rPr>
      </w:pPr>
      <w:hyperlink r:id="rId1643"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order:LOC_ACCESS</w:t>
      </w:r>
      <w:r w:rsidRPr="00B24E86">
        <w:rPr>
          <w:rFonts w:cs="Arial"/>
          <w:color w:val="0000FF"/>
        </w:rPr>
        <w:t>&gt;</w:t>
      </w:r>
    </w:p>
    <w:p w14:paraId="3D838390" w14:textId="77777777" w:rsidR="00A56A13" w:rsidRPr="00B24E86" w:rsidRDefault="00A56A13" w:rsidP="00A56A13">
      <w:pPr>
        <w:ind w:hanging="480"/>
        <w:rPr>
          <w:rFonts w:cs="Arial"/>
        </w:rPr>
      </w:pPr>
      <w:hyperlink r:id="rId1644"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order:LOC_ACCESS_HEADER_INFO</w:t>
      </w:r>
      <w:r w:rsidRPr="00B24E86">
        <w:rPr>
          <w:rFonts w:cs="Arial"/>
          <w:color w:val="0000FF"/>
        </w:rPr>
        <w:t>&gt;</w:t>
      </w:r>
    </w:p>
    <w:p w14:paraId="795AED6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order:NAME</w:t>
      </w:r>
      <w:r w:rsidRPr="00B24E86">
        <w:rPr>
          <w:rFonts w:cs="Arial"/>
          <w:color w:val="0000FF"/>
        </w:rPr>
        <w:t>&gt;</w:t>
      </w:r>
      <w:r w:rsidRPr="00B24E86">
        <w:rPr>
          <w:rFonts w:cs="Arial"/>
          <w:bCs/>
        </w:rPr>
        <w:t>Gulf Breezes</w:t>
      </w:r>
      <w:r w:rsidRPr="00B24E86">
        <w:rPr>
          <w:rFonts w:cs="Arial"/>
          <w:color w:val="0000FF"/>
        </w:rPr>
        <w:t>&lt;/</w:t>
      </w:r>
      <w:r w:rsidRPr="00B24E86">
        <w:rPr>
          <w:rFonts w:cs="Arial"/>
          <w:color w:val="990000"/>
        </w:rPr>
        <w:t>order:NAME</w:t>
      </w:r>
      <w:r w:rsidRPr="00B24E86">
        <w:rPr>
          <w:rFonts w:cs="Arial"/>
          <w:color w:val="0000FF"/>
        </w:rPr>
        <w:t>&gt;</w:t>
      </w:r>
      <w:r w:rsidRPr="00B24E86">
        <w:rPr>
          <w:rFonts w:cs="Arial"/>
        </w:rPr>
        <w:t xml:space="preserve"> </w:t>
      </w:r>
    </w:p>
    <w:p w14:paraId="30524F4D" w14:textId="77777777" w:rsidR="00A56A13" w:rsidRPr="00B24E86" w:rsidRDefault="00A56A13" w:rsidP="00A56A13">
      <w:pPr>
        <w:ind w:hanging="480"/>
        <w:rPr>
          <w:rFonts w:cs="Arial"/>
        </w:rPr>
      </w:pPr>
      <w:hyperlink r:id="rId1645"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order:ORD_SVC_ADDR_GRP</w:t>
      </w:r>
      <w:r w:rsidRPr="00B24E86">
        <w:rPr>
          <w:rFonts w:cs="Arial"/>
          <w:color w:val="0000FF"/>
        </w:rPr>
        <w:t>&gt;</w:t>
      </w:r>
    </w:p>
    <w:p w14:paraId="60B9108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order:SANO</w:t>
      </w:r>
      <w:r w:rsidRPr="00B24E86">
        <w:rPr>
          <w:rFonts w:cs="Arial"/>
          <w:color w:val="0000FF"/>
        </w:rPr>
        <w:t>&gt;</w:t>
      </w:r>
      <w:r w:rsidRPr="00B24E86">
        <w:rPr>
          <w:rFonts w:cs="Arial"/>
          <w:bCs/>
        </w:rPr>
        <w:t>3705</w:t>
      </w:r>
      <w:r w:rsidRPr="00B24E86">
        <w:rPr>
          <w:rFonts w:cs="Arial"/>
          <w:color w:val="0000FF"/>
        </w:rPr>
        <w:t>&lt;/</w:t>
      </w:r>
      <w:r w:rsidRPr="00B24E86">
        <w:rPr>
          <w:rFonts w:cs="Arial"/>
          <w:color w:val="990000"/>
        </w:rPr>
        <w:t>order:SANO</w:t>
      </w:r>
      <w:r w:rsidRPr="00B24E86">
        <w:rPr>
          <w:rFonts w:cs="Arial"/>
          <w:color w:val="0000FF"/>
        </w:rPr>
        <w:t>&gt;</w:t>
      </w:r>
      <w:r w:rsidRPr="00B24E86">
        <w:rPr>
          <w:rFonts w:cs="Arial"/>
        </w:rPr>
        <w:t xml:space="preserve"> </w:t>
      </w:r>
    </w:p>
    <w:p w14:paraId="36BB861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order:SASN</w:t>
      </w:r>
      <w:r w:rsidRPr="00B24E86">
        <w:rPr>
          <w:rFonts w:cs="Arial"/>
          <w:color w:val="0000FF"/>
        </w:rPr>
        <w:t>&gt;</w:t>
      </w:r>
      <w:r w:rsidRPr="00B24E86">
        <w:rPr>
          <w:rFonts w:cs="Arial"/>
          <w:bCs/>
        </w:rPr>
        <w:t>OUTLAND</w:t>
      </w:r>
      <w:r w:rsidRPr="00B24E86">
        <w:rPr>
          <w:rFonts w:cs="Arial"/>
          <w:color w:val="0000FF"/>
        </w:rPr>
        <w:t>&lt;/</w:t>
      </w:r>
      <w:r w:rsidRPr="00B24E86">
        <w:rPr>
          <w:rFonts w:cs="Arial"/>
          <w:color w:val="990000"/>
        </w:rPr>
        <w:t>order:SASN</w:t>
      </w:r>
      <w:r w:rsidRPr="00B24E86">
        <w:rPr>
          <w:rFonts w:cs="Arial"/>
          <w:color w:val="0000FF"/>
        </w:rPr>
        <w:t>&gt;</w:t>
      </w:r>
      <w:r w:rsidRPr="00B24E86">
        <w:rPr>
          <w:rFonts w:cs="Arial"/>
        </w:rPr>
        <w:t xml:space="preserve"> </w:t>
      </w:r>
    </w:p>
    <w:p w14:paraId="5314475F"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order:SATH</w:t>
      </w:r>
      <w:r w:rsidRPr="00B24E86">
        <w:rPr>
          <w:rFonts w:cs="Arial"/>
          <w:color w:val="0000FF"/>
        </w:rPr>
        <w:t>&gt;</w:t>
      </w:r>
      <w:r w:rsidRPr="00B24E86">
        <w:rPr>
          <w:rFonts w:cs="Arial"/>
          <w:bCs/>
        </w:rPr>
        <w:t>RD</w:t>
      </w:r>
      <w:r w:rsidRPr="00B24E86">
        <w:rPr>
          <w:rFonts w:cs="Arial"/>
          <w:color w:val="0000FF"/>
        </w:rPr>
        <w:t>&lt;/</w:t>
      </w:r>
      <w:r w:rsidRPr="00B24E86">
        <w:rPr>
          <w:rFonts w:cs="Arial"/>
          <w:color w:val="990000"/>
        </w:rPr>
        <w:t>order:SATH</w:t>
      </w:r>
      <w:r w:rsidRPr="00B24E86">
        <w:rPr>
          <w:rFonts w:cs="Arial"/>
          <w:color w:val="0000FF"/>
        </w:rPr>
        <w:t>&gt;</w:t>
      </w:r>
      <w:r w:rsidRPr="00B24E86">
        <w:rPr>
          <w:rFonts w:cs="Arial"/>
        </w:rPr>
        <w:t xml:space="preserve"> </w:t>
      </w:r>
    </w:p>
    <w:p w14:paraId="4C02DCA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order:CITY</w:t>
      </w:r>
      <w:r w:rsidRPr="00B24E86">
        <w:rPr>
          <w:rFonts w:cs="Arial"/>
          <w:color w:val="0000FF"/>
        </w:rPr>
        <w:t>&gt;</w:t>
      </w:r>
      <w:r w:rsidRPr="00B24E86">
        <w:rPr>
          <w:rFonts w:cs="Arial"/>
          <w:bCs/>
        </w:rPr>
        <w:t>MEMPHIS</w:t>
      </w:r>
      <w:r w:rsidRPr="00B24E86">
        <w:rPr>
          <w:rFonts w:cs="Arial"/>
          <w:color w:val="0000FF"/>
        </w:rPr>
        <w:t>&lt;/</w:t>
      </w:r>
      <w:r w:rsidRPr="00B24E86">
        <w:rPr>
          <w:rFonts w:cs="Arial"/>
          <w:color w:val="990000"/>
        </w:rPr>
        <w:t>order:CITY</w:t>
      </w:r>
      <w:r w:rsidRPr="00B24E86">
        <w:rPr>
          <w:rFonts w:cs="Arial"/>
          <w:color w:val="0000FF"/>
        </w:rPr>
        <w:t>&gt;</w:t>
      </w:r>
      <w:r w:rsidRPr="00B24E86">
        <w:rPr>
          <w:rFonts w:cs="Arial"/>
        </w:rPr>
        <w:t xml:space="preserve"> </w:t>
      </w:r>
    </w:p>
    <w:p w14:paraId="24D6F38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order:STATE</w:t>
      </w:r>
      <w:r w:rsidRPr="00B24E86">
        <w:rPr>
          <w:rFonts w:cs="Arial"/>
          <w:color w:val="0000FF"/>
        </w:rPr>
        <w:t>&gt;</w:t>
      </w:r>
      <w:r w:rsidRPr="00B24E86">
        <w:rPr>
          <w:rFonts w:cs="Arial"/>
          <w:bCs/>
        </w:rPr>
        <w:t>TN</w:t>
      </w:r>
      <w:r w:rsidRPr="00B24E86">
        <w:rPr>
          <w:rFonts w:cs="Arial"/>
          <w:color w:val="0000FF"/>
        </w:rPr>
        <w:t>&lt;/</w:t>
      </w:r>
      <w:r w:rsidRPr="00B24E86">
        <w:rPr>
          <w:rFonts w:cs="Arial"/>
          <w:color w:val="990000"/>
        </w:rPr>
        <w:t>order:STATE</w:t>
      </w:r>
      <w:r w:rsidRPr="00B24E86">
        <w:rPr>
          <w:rFonts w:cs="Arial"/>
          <w:color w:val="0000FF"/>
        </w:rPr>
        <w:t>&gt;</w:t>
      </w:r>
      <w:r w:rsidRPr="00B24E86">
        <w:rPr>
          <w:rFonts w:cs="Arial"/>
        </w:rPr>
        <w:t xml:space="preserve"> </w:t>
      </w:r>
    </w:p>
    <w:p w14:paraId="6548DF6D"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order:ZIP</w:t>
      </w:r>
      <w:r w:rsidRPr="00B24E86">
        <w:rPr>
          <w:rFonts w:cs="Arial"/>
          <w:color w:val="0000FF"/>
        </w:rPr>
        <w:t>&gt;</w:t>
      </w:r>
      <w:r w:rsidRPr="00B24E86">
        <w:rPr>
          <w:rFonts w:cs="Arial"/>
          <w:bCs/>
        </w:rPr>
        <w:t>38118</w:t>
      </w:r>
      <w:r w:rsidRPr="00B24E86">
        <w:rPr>
          <w:rFonts w:cs="Arial"/>
          <w:color w:val="0000FF"/>
        </w:rPr>
        <w:t>&lt;/</w:t>
      </w:r>
      <w:r w:rsidRPr="00B24E86">
        <w:rPr>
          <w:rFonts w:cs="Arial"/>
          <w:color w:val="990000"/>
        </w:rPr>
        <w:t>order:ZIP</w:t>
      </w:r>
      <w:r w:rsidRPr="00B24E86">
        <w:rPr>
          <w:rFonts w:cs="Arial"/>
          <w:color w:val="0000FF"/>
        </w:rPr>
        <w:t>&gt;</w:t>
      </w:r>
      <w:r w:rsidRPr="00B24E86">
        <w:rPr>
          <w:rFonts w:cs="Arial"/>
        </w:rPr>
        <w:t xml:space="preserve"> </w:t>
      </w:r>
    </w:p>
    <w:p w14:paraId="37B03596"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order:ORD_SVC_ADDR_GRP</w:t>
      </w:r>
      <w:r w:rsidRPr="00B24E86">
        <w:rPr>
          <w:rFonts w:cs="Arial"/>
          <w:color w:val="0000FF"/>
        </w:rPr>
        <w:t>&gt;</w:t>
      </w:r>
    </w:p>
    <w:p w14:paraId="7E047EED"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order:LOC_ACCESS_HEADER_INFO</w:t>
      </w:r>
      <w:r w:rsidRPr="00B24E86">
        <w:rPr>
          <w:rFonts w:cs="Arial"/>
          <w:color w:val="0000FF"/>
        </w:rPr>
        <w:t>&gt;</w:t>
      </w:r>
    </w:p>
    <w:p w14:paraId="0D863639"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order:LOC_ACCESS</w:t>
      </w:r>
      <w:r w:rsidRPr="00B24E86">
        <w:rPr>
          <w:rFonts w:cs="Arial"/>
          <w:color w:val="0000FF"/>
        </w:rPr>
        <w:t>&gt;</w:t>
      </w:r>
    </w:p>
    <w:p w14:paraId="70DAE060"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order:EU</w:t>
      </w:r>
      <w:r w:rsidRPr="00B24E86">
        <w:rPr>
          <w:rFonts w:cs="Arial"/>
          <w:color w:val="0000FF"/>
        </w:rPr>
        <w:t>&gt;</w:t>
      </w:r>
    </w:p>
    <w:p w14:paraId="17DEC182" w14:textId="77777777" w:rsidR="00A56A13" w:rsidRPr="00B24E86" w:rsidRDefault="00A56A13" w:rsidP="00A56A13">
      <w:pPr>
        <w:ind w:hanging="480"/>
        <w:rPr>
          <w:rFonts w:cs="Arial"/>
        </w:rPr>
      </w:pPr>
      <w:hyperlink r:id="rId1646"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order:RS</w:t>
      </w:r>
      <w:r w:rsidRPr="00B24E86">
        <w:rPr>
          <w:rFonts w:cs="Arial"/>
          <w:color w:val="0000FF"/>
        </w:rPr>
        <w:t>&gt;</w:t>
      </w:r>
    </w:p>
    <w:p w14:paraId="57B24ACD" w14:textId="77777777" w:rsidR="00A56A13" w:rsidRPr="00B24E86" w:rsidRDefault="00A56A13" w:rsidP="00A56A13">
      <w:pPr>
        <w:ind w:hanging="480"/>
        <w:rPr>
          <w:rFonts w:cs="Arial"/>
        </w:rPr>
      </w:pPr>
      <w:hyperlink r:id="rId1647"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order:RS_ADMIN</w:t>
      </w:r>
      <w:r w:rsidRPr="00B24E86">
        <w:rPr>
          <w:rFonts w:cs="Arial"/>
          <w:color w:val="0000FF"/>
        </w:rPr>
        <w:t>&gt;</w:t>
      </w:r>
    </w:p>
    <w:p w14:paraId="6DEC8B9D"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order:RSQTY</w:t>
      </w:r>
      <w:r w:rsidRPr="00B24E86">
        <w:rPr>
          <w:rFonts w:cs="Arial"/>
          <w:color w:val="0000FF"/>
        </w:rPr>
        <w:t>&gt;</w:t>
      </w:r>
      <w:r w:rsidRPr="00B24E86">
        <w:rPr>
          <w:rFonts w:cs="Arial"/>
          <w:bCs/>
        </w:rPr>
        <w:t>002</w:t>
      </w:r>
      <w:r w:rsidRPr="00B24E86">
        <w:rPr>
          <w:rFonts w:cs="Arial"/>
          <w:color w:val="0000FF"/>
        </w:rPr>
        <w:t>&lt;/</w:t>
      </w:r>
      <w:r w:rsidRPr="00B24E86">
        <w:rPr>
          <w:rFonts w:cs="Arial"/>
          <w:color w:val="990000"/>
        </w:rPr>
        <w:t>order:RSQTY</w:t>
      </w:r>
      <w:r w:rsidRPr="00B24E86">
        <w:rPr>
          <w:rFonts w:cs="Arial"/>
          <w:color w:val="0000FF"/>
        </w:rPr>
        <w:t>&gt;</w:t>
      </w:r>
      <w:r w:rsidRPr="00B24E86">
        <w:rPr>
          <w:rFonts w:cs="Arial"/>
        </w:rPr>
        <w:t xml:space="preserve"> </w:t>
      </w:r>
    </w:p>
    <w:p w14:paraId="26B4EA8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order:RS_ADMIN</w:t>
      </w:r>
      <w:r w:rsidRPr="00B24E86">
        <w:rPr>
          <w:rFonts w:cs="Arial"/>
          <w:color w:val="0000FF"/>
        </w:rPr>
        <w:t>&gt;</w:t>
      </w:r>
    </w:p>
    <w:p w14:paraId="059593C3" w14:textId="77777777" w:rsidR="00A56A13" w:rsidRPr="00B24E86" w:rsidRDefault="00A56A13" w:rsidP="00A56A13">
      <w:pPr>
        <w:ind w:hanging="480"/>
        <w:rPr>
          <w:rFonts w:cs="Arial"/>
        </w:rPr>
      </w:pPr>
      <w:hyperlink r:id="rId1648"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order:RS_SVC_DET</w:t>
      </w:r>
      <w:r w:rsidRPr="00B24E86">
        <w:rPr>
          <w:rFonts w:cs="Arial"/>
          <w:color w:val="0000FF"/>
        </w:rPr>
        <w:t>&gt;</w:t>
      </w:r>
    </w:p>
    <w:p w14:paraId="56525018"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order:TNS</w:t>
      </w:r>
      <w:r w:rsidRPr="00B24E86">
        <w:rPr>
          <w:rFonts w:cs="Arial"/>
          <w:color w:val="0000FF"/>
        </w:rPr>
        <w:t>&gt;</w:t>
      </w:r>
      <w:r w:rsidRPr="00B24E86">
        <w:rPr>
          <w:rFonts w:cs="Arial"/>
          <w:bCs/>
        </w:rPr>
        <w:t>9013706178</w:t>
      </w:r>
      <w:r w:rsidRPr="00B24E86">
        <w:rPr>
          <w:rFonts w:cs="Arial"/>
          <w:color w:val="0000FF"/>
        </w:rPr>
        <w:t>&lt;/</w:t>
      </w:r>
      <w:r w:rsidRPr="00B24E86">
        <w:rPr>
          <w:rFonts w:cs="Arial"/>
          <w:color w:val="990000"/>
        </w:rPr>
        <w:t>order:TNS</w:t>
      </w:r>
      <w:r w:rsidRPr="00B24E86">
        <w:rPr>
          <w:rFonts w:cs="Arial"/>
          <w:color w:val="0000FF"/>
        </w:rPr>
        <w:t>&gt;</w:t>
      </w:r>
      <w:r w:rsidRPr="00B24E86">
        <w:rPr>
          <w:rFonts w:cs="Arial"/>
        </w:rPr>
        <w:t xml:space="preserve"> </w:t>
      </w:r>
    </w:p>
    <w:p w14:paraId="2ED781A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order:LNECLSSVC</w:t>
      </w:r>
      <w:r w:rsidRPr="00B24E86">
        <w:rPr>
          <w:rFonts w:cs="Arial"/>
          <w:color w:val="0000FF"/>
        </w:rPr>
        <w:t>&gt;</w:t>
      </w:r>
      <w:r w:rsidRPr="00B24E86">
        <w:rPr>
          <w:rFonts w:cs="Arial"/>
          <w:bCs/>
        </w:rPr>
        <w:t>1FB</w:t>
      </w:r>
      <w:r w:rsidRPr="00B24E86">
        <w:rPr>
          <w:rFonts w:cs="Arial"/>
          <w:color w:val="0000FF"/>
        </w:rPr>
        <w:t>&lt;/</w:t>
      </w:r>
      <w:r w:rsidRPr="00B24E86">
        <w:rPr>
          <w:rFonts w:cs="Arial"/>
          <w:color w:val="990000"/>
        </w:rPr>
        <w:t>order:LNECLSSVC</w:t>
      </w:r>
      <w:r w:rsidRPr="00B24E86">
        <w:rPr>
          <w:rFonts w:cs="Arial"/>
          <w:color w:val="0000FF"/>
        </w:rPr>
        <w:t>&gt;</w:t>
      </w:r>
      <w:r w:rsidRPr="00B24E86">
        <w:rPr>
          <w:rFonts w:cs="Arial"/>
        </w:rPr>
        <w:t xml:space="preserve"> </w:t>
      </w:r>
    </w:p>
    <w:p w14:paraId="1C95FB2D" w14:textId="77777777" w:rsidR="00A56A13" w:rsidRPr="00B24E86" w:rsidRDefault="00A56A13" w:rsidP="00A56A13">
      <w:pPr>
        <w:ind w:hanging="480"/>
        <w:rPr>
          <w:rFonts w:cs="Arial"/>
        </w:rPr>
      </w:pPr>
      <w:hyperlink r:id="rId1649"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order:SVC_DET_GRP</w:t>
      </w:r>
      <w:r w:rsidRPr="00B24E86">
        <w:rPr>
          <w:rFonts w:cs="Arial"/>
          <w:color w:val="0000FF"/>
        </w:rPr>
        <w:t>&gt;</w:t>
      </w:r>
    </w:p>
    <w:p w14:paraId="40D1AB77"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order:LNUM</w:t>
      </w:r>
      <w:r w:rsidRPr="00B24E86">
        <w:rPr>
          <w:rFonts w:cs="Arial"/>
          <w:color w:val="0000FF"/>
        </w:rPr>
        <w:t>&gt;</w:t>
      </w:r>
      <w:r w:rsidRPr="00B24E86">
        <w:rPr>
          <w:rFonts w:cs="Arial"/>
          <w:bCs/>
        </w:rPr>
        <w:t>00001</w:t>
      </w:r>
      <w:r w:rsidRPr="00B24E86">
        <w:rPr>
          <w:rFonts w:cs="Arial"/>
          <w:color w:val="0000FF"/>
        </w:rPr>
        <w:t>&lt;/</w:t>
      </w:r>
      <w:r w:rsidRPr="00B24E86">
        <w:rPr>
          <w:rFonts w:cs="Arial"/>
          <w:color w:val="990000"/>
        </w:rPr>
        <w:t>order:LNUM</w:t>
      </w:r>
      <w:r w:rsidRPr="00B24E86">
        <w:rPr>
          <w:rFonts w:cs="Arial"/>
          <w:color w:val="0000FF"/>
        </w:rPr>
        <w:t>&gt;</w:t>
      </w:r>
      <w:r w:rsidRPr="00B24E86">
        <w:rPr>
          <w:rFonts w:cs="Arial"/>
        </w:rPr>
        <w:t xml:space="preserve"> </w:t>
      </w:r>
    </w:p>
    <w:p w14:paraId="46ABBDF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order:LNA</w:t>
      </w:r>
      <w:r w:rsidRPr="00B24E86">
        <w:rPr>
          <w:rFonts w:cs="Arial"/>
          <w:color w:val="0000FF"/>
        </w:rPr>
        <w:t>&gt;</w:t>
      </w:r>
      <w:r w:rsidRPr="00B24E86">
        <w:rPr>
          <w:rFonts w:cs="Arial"/>
        </w:rPr>
        <w:t xml:space="preserve"> </w:t>
      </w:r>
    </w:p>
    <w:p w14:paraId="45A3560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order:SVC_DET_GRP</w:t>
      </w:r>
      <w:r w:rsidRPr="00B24E86">
        <w:rPr>
          <w:rFonts w:cs="Arial"/>
          <w:color w:val="0000FF"/>
        </w:rPr>
        <w:t>&gt;</w:t>
      </w:r>
    </w:p>
    <w:p w14:paraId="2627B484" w14:textId="77777777" w:rsidR="00A56A13" w:rsidRPr="00B24E86" w:rsidRDefault="00A56A13" w:rsidP="00A56A13">
      <w:pPr>
        <w:ind w:hanging="480"/>
        <w:rPr>
          <w:rFonts w:cs="Arial"/>
        </w:rPr>
      </w:pPr>
      <w:hyperlink r:id="rId1650"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order:LINE_RESTRICT_2_GRP</w:t>
      </w:r>
      <w:r w:rsidRPr="00B24E86">
        <w:rPr>
          <w:rFonts w:cs="Arial"/>
          <w:color w:val="0000FF"/>
        </w:rPr>
        <w:t>&gt;</w:t>
      </w:r>
    </w:p>
    <w:p w14:paraId="5C44F65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order:PIC</w:t>
      </w:r>
      <w:r w:rsidRPr="00B24E86">
        <w:rPr>
          <w:rFonts w:cs="Arial"/>
          <w:color w:val="0000FF"/>
        </w:rPr>
        <w:t>&gt;</w:t>
      </w:r>
      <w:r w:rsidRPr="00B24E86">
        <w:rPr>
          <w:rFonts w:cs="Arial"/>
          <w:bCs/>
        </w:rPr>
        <w:t>NONE</w:t>
      </w:r>
      <w:r w:rsidRPr="00B24E86">
        <w:rPr>
          <w:rFonts w:cs="Arial"/>
          <w:color w:val="0000FF"/>
        </w:rPr>
        <w:t>&lt;/</w:t>
      </w:r>
      <w:r w:rsidRPr="00B24E86">
        <w:rPr>
          <w:rFonts w:cs="Arial"/>
          <w:color w:val="990000"/>
        </w:rPr>
        <w:t>order:PIC</w:t>
      </w:r>
      <w:r w:rsidRPr="00B24E86">
        <w:rPr>
          <w:rFonts w:cs="Arial"/>
          <w:color w:val="0000FF"/>
        </w:rPr>
        <w:t>&gt;</w:t>
      </w:r>
      <w:r w:rsidRPr="00B24E86">
        <w:rPr>
          <w:rFonts w:cs="Arial"/>
        </w:rPr>
        <w:t xml:space="preserve"> </w:t>
      </w:r>
    </w:p>
    <w:p w14:paraId="5CABE90F"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order:LPIC</w:t>
      </w:r>
      <w:r w:rsidRPr="00B24E86">
        <w:rPr>
          <w:rFonts w:cs="Arial"/>
          <w:color w:val="0000FF"/>
        </w:rPr>
        <w:t>&gt;</w:t>
      </w:r>
      <w:r w:rsidRPr="00B24E86">
        <w:rPr>
          <w:rFonts w:cs="Arial"/>
          <w:bCs/>
        </w:rPr>
        <w:t>NONE</w:t>
      </w:r>
      <w:r w:rsidRPr="00B24E86">
        <w:rPr>
          <w:rFonts w:cs="Arial"/>
          <w:color w:val="0000FF"/>
        </w:rPr>
        <w:t>&lt;/</w:t>
      </w:r>
      <w:r w:rsidRPr="00B24E86">
        <w:rPr>
          <w:rFonts w:cs="Arial"/>
          <w:color w:val="990000"/>
        </w:rPr>
        <w:t>order:LPIC</w:t>
      </w:r>
      <w:r w:rsidRPr="00B24E86">
        <w:rPr>
          <w:rFonts w:cs="Arial"/>
          <w:color w:val="0000FF"/>
        </w:rPr>
        <w:t>&gt;</w:t>
      </w:r>
      <w:r w:rsidRPr="00B24E86">
        <w:rPr>
          <w:rFonts w:cs="Arial"/>
        </w:rPr>
        <w:t xml:space="preserve"> </w:t>
      </w:r>
    </w:p>
    <w:p w14:paraId="4A18C2C9"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order:LINE_RESTRICT_2_GRP</w:t>
      </w:r>
      <w:r w:rsidRPr="00B24E86">
        <w:rPr>
          <w:rFonts w:cs="Arial"/>
          <w:color w:val="0000FF"/>
        </w:rPr>
        <w:t>&gt;</w:t>
      </w:r>
    </w:p>
    <w:p w14:paraId="32F566CC" w14:textId="77777777" w:rsidR="00A56A13" w:rsidRPr="00B24E86" w:rsidRDefault="00A56A13" w:rsidP="00A56A13">
      <w:pPr>
        <w:ind w:hanging="480"/>
        <w:rPr>
          <w:rFonts w:cs="Arial"/>
        </w:rPr>
      </w:pPr>
      <w:hyperlink r:id="rId1651"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0B75686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order:FA</w:t>
      </w:r>
      <w:r w:rsidRPr="00B24E86">
        <w:rPr>
          <w:rFonts w:cs="Arial"/>
          <w:color w:val="0000FF"/>
        </w:rPr>
        <w:t>&gt;</w:t>
      </w:r>
      <w:r w:rsidRPr="00B24E86">
        <w:rPr>
          <w:rFonts w:cs="Arial"/>
        </w:rPr>
        <w:t xml:space="preserve"> </w:t>
      </w:r>
    </w:p>
    <w:p w14:paraId="32338F3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bCs/>
        </w:rPr>
        <w:t>TTB</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rPr>
        <w:t xml:space="preserve"> </w:t>
      </w:r>
    </w:p>
    <w:p w14:paraId="7F09E940"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3A4625E6" w14:textId="77777777" w:rsidR="00A56A13" w:rsidRPr="00B24E86" w:rsidRDefault="00A56A13" w:rsidP="00A56A13">
      <w:pPr>
        <w:ind w:hanging="480"/>
        <w:rPr>
          <w:rFonts w:cs="Arial"/>
        </w:rPr>
      </w:pPr>
      <w:hyperlink r:id="rId1652"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3028C6E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order:FA</w:t>
      </w:r>
      <w:r w:rsidRPr="00B24E86">
        <w:rPr>
          <w:rFonts w:cs="Arial"/>
          <w:color w:val="0000FF"/>
        </w:rPr>
        <w:t>&gt;</w:t>
      </w:r>
      <w:r w:rsidRPr="00B24E86">
        <w:rPr>
          <w:rFonts w:cs="Arial"/>
        </w:rPr>
        <w:t xml:space="preserve"> </w:t>
      </w:r>
    </w:p>
    <w:p w14:paraId="2762E69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bCs/>
        </w:rPr>
        <w:t>ESCWT</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rPr>
        <w:t xml:space="preserve"> </w:t>
      </w:r>
    </w:p>
    <w:p w14:paraId="1835909E"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59F9BBBD" w14:textId="77777777" w:rsidR="00A56A13" w:rsidRPr="00B24E86" w:rsidRDefault="00A56A13" w:rsidP="00A56A13">
      <w:pPr>
        <w:ind w:hanging="480"/>
        <w:rPr>
          <w:rFonts w:cs="Arial"/>
        </w:rPr>
      </w:pPr>
      <w:hyperlink r:id="rId1653"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5CA4204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order:FA</w:t>
      </w:r>
      <w:r w:rsidRPr="00B24E86">
        <w:rPr>
          <w:rFonts w:cs="Arial"/>
          <w:color w:val="0000FF"/>
        </w:rPr>
        <w:t>&gt;</w:t>
      </w:r>
      <w:r w:rsidRPr="00B24E86">
        <w:rPr>
          <w:rFonts w:cs="Arial"/>
        </w:rPr>
        <w:t xml:space="preserve"> </w:t>
      </w:r>
    </w:p>
    <w:p w14:paraId="1F77C6E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bCs/>
        </w:rPr>
        <w:t>ESX</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rPr>
        <w:t xml:space="preserve"> </w:t>
      </w:r>
    </w:p>
    <w:p w14:paraId="51161D60"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5871D213"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order:RS_SVC_DET</w:t>
      </w:r>
      <w:r w:rsidRPr="00B24E86">
        <w:rPr>
          <w:rFonts w:cs="Arial"/>
          <w:color w:val="0000FF"/>
        </w:rPr>
        <w:t>&gt;</w:t>
      </w:r>
    </w:p>
    <w:p w14:paraId="219519D1" w14:textId="77777777" w:rsidR="00A56A13" w:rsidRPr="00B24E86" w:rsidRDefault="00A56A13" w:rsidP="00A56A13">
      <w:pPr>
        <w:ind w:hanging="480"/>
        <w:rPr>
          <w:rFonts w:cs="Arial"/>
        </w:rPr>
      </w:pPr>
      <w:hyperlink r:id="rId1654"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order:RS_SVC_DET</w:t>
      </w:r>
      <w:r w:rsidRPr="00B24E86">
        <w:rPr>
          <w:rFonts w:cs="Arial"/>
          <w:color w:val="0000FF"/>
        </w:rPr>
        <w:t>&gt;</w:t>
      </w:r>
    </w:p>
    <w:p w14:paraId="700C248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order:TNS</w:t>
      </w:r>
      <w:r w:rsidRPr="00B24E86">
        <w:rPr>
          <w:rFonts w:cs="Arial"/>
          <w:color w:val="0000FF"/>
        </w:rPr>
        <w:t>&gt;</w:t>
      </w:r>
      <w:r w:rsidRPr="00B24E86">
        <w:rPr>
          <w:rFonts w:cs="Arial"/>
          <w:bCs/>
        </w:rPr>
        <w:t>9013706019</w:t>
      </w:r>
      <w:r w:rsidRPr="00B24E86">
        <w:rPr>
          <w:rFonts w:cs="Arial"/>
          <w:color w:val="0000FF"/>
        </w:rPr>
        <w:t>&lt;/</w:t>
      </w:r>
      <w:r w:rsidRPr="00B24E86">
        <w:rPr>
          <w:rFonts w:cs="Arial"/>
          <w:color w:val="990000"/>
        </w:rPr>
        <w:t>order:TNS</w:t>
      </w:r>
      <w:r w:rsidRPr="00B24E86">
        <w:rPr>
          <w:rFonts w:cs="Arial"/>
          <w:color w:val="0000FF"/>
        </w:rPr>
        <w:t>&gt;</w:t>
      </w:r>
      <w:r w:rsidRPr="00B24E86">
        <w:rPr>
          <w:rFonts w:cs="Arial"/>
        </w:rPr>
        <w:t xml:space="preserve"> </w:t>
      </w:r>
    </w:p>
    <w:p w14:paraId="1CE1C1A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order:LNECLSSVC</w:t>
      </w:r>
      <w:r w:rsidRPr="00B24E86">
        <w:rPr>
          <w:rFonts w:cs="Arial"/>
          <w:color w:val="0000FF"/>
        </w:rPr>
        <w:t>&gt;</w:t>
      </w:r>
      <w:r w:rsidRPr="00B24E86">
        <w:rPr>
          <w:rFonts w:cs="Arial"/>
          <w:bCs/>
        </w:rPr>
        <w:t>1FB</w:t>
      </w:r>
      <w:r w:rsidRPr="00B24E86">
        <w:rPr>
          <w:rFonts w:cs="Arial"/>
          <w:color w:val="0000FF"/>
        </w:rPr>
        <w:t>&lt;/</w:t>
      </w:r>
      <w:r w:rsidRPr="00B24E86">
        <w:rPr>
          <w:rFonts w:cs="Arial"/>
          <w:color w:val="990000"/>
        </w:rPr>
        <w:t>order:LNECLSSVC</w:t>
      </w:r>
      <w:r w:rsidRPr="00B24E86">
        <w:rPr>
          <w:rFonts w:cs="Arial"/>
          <w:color w:val="0000FF"/>
        </w:rPr>
        <w:t>&gt;</w:t>
      </w:r>
      <w:r w:rsidRPr="00B24E86">
        <w:rPr>
          <w:rFonts w:cs="Arial"/>
        </w:rPr>
        <w:t xml:space="preserve"> </w:t>
      </w:r>
    </w:p>
    <w:p w14:paraId="1BCE2A10" w14:textId="77777777" w:rsidR="00A56A13" w:rsidRPr="00B24E86" w:rsidRDefault="00A56A13" w:rsidP="00A56A13">
      <w:pPr>
        <w:ind w:hanging="480"/>
        <w:rPr>
          <w:rFonts w:cs="Arial"/>
        </w:rPr>
      </w:pPr>
      <w:hyperlink r:id="rId1655"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order:SVC_DET_GRP</w:t>
      </w:r>
      <w:r w:rsidRPr="00B24E86">
        <w:rPr>
          <w:rFonts w:cs="Arial"/>
          <w:color w:val="0000FF"/>
        </w:rPr>
        <w:t>&gt;</w:t>
      </w:r>
    </w:p>
    <w:p w14:paraId="4F3062D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order:LNUM</w:t>
      </w:r>
      <w:r w:rsidRPr="00B24E86">
        <w:rPr>
          <w:rFonts w:cs="Arial"/>
          <w:color w:val="0000FF"/>
        </w:rPr>
        <w:t>&gt;</w:t>
      </w:r>
      <w:r w:rsidRPr="00B24E86">
        <w:rPr>
          <w:rFonts w:cs="Arial"/>
          <w:bCs/>
        </w:rPr>
        <w:t>00002</w:t>
      </w:r>
      <w:r w:rsidRPr="00B24E86">
        <w:rPr>
          <w:rFonts w:cs="Arial"/>
          <w:color w:val="0000FF"/>
        </w:rPr>
        <w:t>&lt;/</w:t>
      </w:r>
      <w:r w:rsidRPr="00B24E86">
        <w:rPr>
          <w:rFonts w:cs="Arial"/>
          <w:color w:val="990000"/>
        </w:rPr>
        <w:t>order:LNUM</w:t>
      </w:r>
      <w:r w:rsidRPr="00B24E86">
        <w:rPr>
          <w:rFonts w:cs="Arial"/>
          <w:color w:val="0000FF"/>
        </w:rPr>
        <w:t>&gt;</w:t>
      </w:r>
      <w:r w:rsidRPr="00B24E86">
        <w:rPr>
          <w:rFonts w:cs="Arial"/>
        </w:rPr>
        <w:t xml:space="preserve"> </w:t>
      </w:r>
    </w:p>
    <w:p w14:paraId="0E4D4A7F"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order:LNA</w:t>
      </w:r>
      <w:r w:rsidRPr="00B24E86">
        <w:rPr>
          <w:rFonts w:cs="Arial"/>
          <w:color w:val="0000FF"/>
        </w:rPr>
        <w:t>&gt;</w:t>
      </w:r>
      <w:r w:rsidRPr="00B24E86">
        <w:rPr>
          <w:rFonts w:cs="Arial"/>
        </w:rPr>
        <w:t xml:space="preserve"> </w:t>
      </w:r>
    </w:p>
    <w:p w14:paraId="462FA2EF"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order:SVC_DET_GRP</w:t>
      </w:r>
      <w:r w:rsidRPr="00B24E86">
        <w:rPr>
          <w:rFonts w:cs="Arial"/>
          <w:color w:val="0000FF"/>
        </w:rPr>
        <w:t>&gt;</w:t>
      </w:r>
    </w:p>
    <w:p w14:paraId="2C8A7887" w14:textId="77777777" w:rsidR="00A56A13" w:rsidRPr="00B24E86" w:rsidRDefault="00A56A13" w:rsidP="00A56A13">
      <w:pPr>
        <w:ind w:hanging="480"/>
        <w:rPr>
          <w:rFonts w:cs="Arial"/>
        </w:rPr>
      </w:pPr>
      <w:hyperlink r:id="rId1656"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order:LINE_RESTRICT_2_GRP</w:t>
      </w:r>
      <w:r w:rsidRPr="00B24E86">
        <w:rPr>
          <w:rFonts w:cs="Arial"/>
          <w:color w:val="0000FF"/>
        </w:rPr>
        <w:t>&gt;</w:t>
      </w:r>
    </w:p>
    <w:p w14:paraId="573E946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order:PIC</w:t>
      </w:r>
      <w:r w:rsidRPr="00B24E86">
        <w:rPr>
          <w:rFonts w:cs="Arial"/>
          <w:color w:val="0000FF"/>
        </w:rPr>
        <w:t>&gt;</w:t>
      </w:r>
      <w:r w:rsidRPr="00B24E86">
        <w:rPr>
          <w:rFonts w:cs="Arial"/>
          <w:bCs/>
        </w:rPr>
        <w:t>NONE</w:t>
      </w:r>
      <w:r w:rsidRPr="00B24E86">
        <w:rPr>
          <w:rFonts w:cs="Arial"/>
          <w:color w:val="0000FF"/>
        </w:rPr>
        <w:t>&lt;/</w:t>
      </w:r>
      <w:r w:rsidRPr="00B24E86">
        <w:rPr>
          <w:rFonts w:cs="Arial"/>
          <w:color w:val="990000"/>
        </w:rPr>
        <w:t>order:PIC</w:t>
      </w:r>
      <w:r w:rsidRPr="00B24E86">
        <w:rPr>
          <w:rFonts w:cs="Arial"/>
          <w:color w:val="0000FF"/>
        </w:rPr>
        <w:t>&gt;</w:t>
      </w:r>
      <w:r w:rsidRPr="00B24E86">
        <w:rPr>
          <w:rFonts w:cs="Arial"/>
        </w:rPr>
        <w:t xml:space="preserve"> </w:t>
      </w:r>
    </w:p>
    <w:p w14:paraId="16CF361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order:LPIC</w:t>
      </w:r>
      <w:r w:rsidRPr="00B24E86">
        <w:rPr>
          <w:rFonts w:cs="Arial"/>
          <w:color w:val="0000FF"/>
        </w:rPr>
        <w:t>&gt;</w:t>
      </w:r>
      <w:r w:rsidRPr="00B24E86">
        <w:rPr>
          <w:rFonts w:cs="Arial"/>
          <w:bCs/>
        </w:rPr>
        <w:t>NONE</w:t>
      </w:r>
      <w:r w:rsidRPr="00B24E86">
        <w:rPr>
          <w:rFonts w:cs="Arial"/>
          <w:color w:val="0000FF"/>
        </w:rPr>
        <w:t>&lt;/</w:t>
      </w:r>
      <w:r w:rsidRPr="00B24E86">
        <w:rPr>
          <w:rFonts w:cs="Arial"/>
          <w:color w:val="990000"/>
        </w:rPr>
        <w:t>order:LPIC</w:t>
      </w:r>
      <w:r w:rsidRPr="00B24E86">
        <w:rPr>
          <w:rFonts w:cs="Arial"/>
          <w:color w:val="0000FF"/>
        </w:rPr>
        <w:t>&gt;</w:t>
      </w:r>
      <w:r w:rsidRPr="00B24E86">
        <w:rPr>
          <w:rFonts w:cs="Arial"/>
        </w:rPr>
        <w:t xml:space="preserve"> </w:t>
      </w:r>
    </w:p>
    <w:p w14:paraId="2659E213"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order:LINE_RESTRICT_2_GRP</w:t>
      </w:r>
      <w:r w:rsidRPr="00B24E86">
        <w:rPr>
          <w:rFonts w:cs="Arial"/>
          <w:color w:val="0000FF"/>
        </w:rPr>
        <w:t>&gt;</w:t>
      </w:r>
    </w:p>
    <w:p w14:paraId="6142B9B5" w14:textId="77777777" w:rsidR="00A56A13" w:rsidRPr="00B24E86" w:rsidRDefault="00A56A13" w:rsidP="00A56A13">
      <w:pPr>
        <w:ind w:hanging="480"/>
        <w:rPr>
          <w:rFonts w:cs="Arial"/>
        </w:rPr>
      </w:pPr>
      <w:hyperlink r:id="rId1657"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57DB478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order:FA</w:t>
      </w:r>
      <w:r w:rsidRPr="00B24E86">
        <w:rPr>
          <w:rFonts w:cs="Arial"/>
          <w:color w:val="0000FF"/>
        </w:rPr>
        <w:t>&gt;</w:t>
      </w:r>
      <w:r w:rsidRPr="00B24E86">
        <w:rPr>
          <w:rFonts w:cs="Arial"/>
        </w:rPr>
        <w:t xml:space="preserve"> </w:t>
      </w:r>
    </w:p>
    <w:p w14:paraId="125483D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bCs/>
        </w:rPr>
        <w:t>TTB</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rPr>
        <w:t xml:space="preserve"> </w:t>
      </w:r>
    </w:p>
    <w:p w14:paraId="4F5217CF"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1B683818" w14:textId="77777777" w:rsidR="00A56A13" w:rsidRPr="00B24E86" w:rsidRDefault="00A56A13" w:rsidP="00A56A13">
      <w:pPr>
        <w:ind w:hanging="480"/>
        <w:rPr>
          <w:rFonts w:cs="Arial"/>
        </w:rPr>
      </w:pPr>
      <w:hyperlink r:id="rId1658"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083CA6A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order:FA</w:t>
      </w:r>
      <w:r w:rsidRPr="00B24E86">
        <w:rPr>
          <w:rFonts w:cs="Arial"/>
          <w:color w:val="0000FF"/>
        </w:rPr>
        <w:t>&gt;</w:t>
      </w:r>
      <w:r w:rsidRPr="00B24E86">
        <w:rPr>
          <w:rFonts w:cs="Arial"/>
        </w:rPr>
        <w:t xml:space="preserve"> </w:t>
      </w:r>
    </w:p>
    <w:p w14:paraId="19D2BF9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bCs/>
        </w:rPr>
        <w:t>ESCWT</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rPr>
        <w:t xml:space="preserve"> </w:t>
      </w:r>
    </w:p>
    <w:p w14:paraId="450C0886"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79AFD744" w14:textId="77777777" w:rsidR="00A56A13" w:rsidRPr="00B24E86" w:rsidRDefault="00A56A13" w:rsidP="00A56A13">
      <w:pPr>
        <w:ind w:hanging="480"/>
        <w:rPr>
          <w:rFonts w:cs="Arial"/>
        </w:rPr>
      </w:pPr>
      <w:hyperlink r:id="rId1659"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69E23CB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order:FA</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order:FA</w:t>
      </w:r>
      <w:r w:rsidRPr="00B24E86">
        <w:rPr>
          <w:rFonts w:cs="Arial"/>
          <w:color w:val="0000FF"/>
        </w:rPr>
        <w:t>&gt;</w:t>
      </w:r>
      <w:r w:rsidRPr="00B24E86">
        <w:rPr>
          <w:rFonts w:cs="Arial"/>
        </w:rPr>
        <w:t xml:space="preserve"> </w:t>
      </w:r>
    </w:p>
    <w:p w14:paraId="273F4F35"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bCs/>
        </w:rPr>
        <w:t>ESX</w:t>
      </w:r>
      <w:r w:rsidRPr="00B24E86">
        <w:rPr>
          <w:rFonts w:cs="Arial"/>
          <w:color w:val="0000FF"/>
        </w:rPr>
        <w:t>&lt;/</w:t>
      </w:r>
      <w:r w:rsidRPr="00B24E86">
        <w:rPr>
          <w:rFonts w:cs="Arial"/>
          <w:color w:val="990000"/>
        </w:rPr>
        <w:t>order:FEATURE</w:t>
      </w:r>
      <w:r w:rsidRPr="00B24E86">
        <w:rPr>
          <w:rFonts w:cs="Arial"/>
          <w:color w:val="0000FF"/>
        </w:rPr>
        <w:t>&gt;</w:t>
      </w:r>
      <w:r w:rsidRPr="00B24E86">
        <w:rPr>
          <w:rFonts w:cs="Arial"/>
        </w:rPr>
        <w:t xml:space="preserve"> </w:t>
      </w:r>
    </w:p>
    <w:p w14:paraId="42CE763A"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order:FEATURE_GRP</w:t>
      </w:r>
      <w:r w:rsidRPr="00B24E86">
        <w:rPr>
          <w:rFonts w:cs="Arial"/>
          <w:color w:val="0000FF"/>
        </w:rPr>
        <w:t>&gt;</w:t>
      </w:r>
    </w:p>
    <w:p w14:paraId="059A5DF9"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order:RS_SVC_DET</w:t>
      </w:r>
      <w:r w:rsidRPr="00B24E86">
        <w:rPr>
          <w:rFonts w:cs="Arial"/>
          <w:color w:val="0000FF"/>
        </w:rPr>
        <w:t>&gt;</w:t>
      </w:r>
    </w:p>
    <w:p w14:paraId="0E13D73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order:RS</w:t>
      </w:r>
      <w:r w:rsidRPr="00B24E86">
        <w:rPr>
          <w:rFonts w:cs="Arial"/>
          <w:color w:val="0000FF"/>
        </w:rPr>
        <w:t>&gt;</w:t>
      </w:r>
    </w:p>
    <w:p w14:paraId="2A338CC8" w14:textId="77777777" w:rsidR="00A56A13" w:rsidRPr="00B24E86" w:rsidRDefault="00A56A13" w:rsidP="00A56A13">
      <w:pPr>
        <w:ind w:hanging="480"/>
        <w:rPr>
          <w:rFonts w:cs="Arial"/>
        </w:rPr>
      </w:pPr>
      <w:hyperlink r:id="rId1660"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order:DL</w:t>
      </w:r>
      <w:r w:rsidRPr="00B24E86">
        <w:rPr>
          <w:rFonts w:cs="Arial"/>
          <w:color w:val="0000FF"/>
        </w:rPr>
        <w:t>&gt;</w:t>
      </w:r>
    </w:p>
    <w:p w14:paraId="16AC928D" w14:textId="77777777" w:rsidR="00A56A13" w:rsidRPr="00B24E86" w:rsidRDefault="00A56A13" w:rsidP="00A56A13">
      <w:pPr>
        <w:ind w:hanging="480"/>
        <w:rPr>
          <w:rFonts w:cs="Arial"/>
        </w:rPr>
      </w:pPr>
      <w:hyperlink r:id="rId1661"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order:ADVERTISING</w:t>
      </w:r>
      <w:r w:rsidRPr="00B24E86">
        <w:rPr>
          <w:rFonts w:cs="Arial"/>
          <w:color w:val="0000FF"/>
        </w:rPr>
        <w:t>&gt;</w:t>
      </w:r>
    </w:p>
    <w:p w14:paraId="757EE00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order:SIC</w:t>
      </w:r>
      <w:r w:rsidRPr="00B24E86">
        <w:rPr>
          <w:rFonts w:cs="Arial"/>
          <w:color w:val="0000FF"/>
        </w:rPr>
        <w:t>&gt;</w:t>
      </w:r>
      <w:r w:rsidRPr="00B24E86">
        <w:rPr>
          <w:rFonts w:cs="Arial"/>
          <w:bCs/>
        </w:rPr>
        <w:t>8711</w:t>
      </w:r>
      <w:r w:rsidRPr="00B24E86">
        <w:rPr>
          <w:rFonts w:cs="Arial"/>
          <w:color w:val="0000FF"/>
        </w:rPr>
        <w:t>&lt;/</w:t>
      </w:r>
      <w:r w:rsidRPr="00B24E86">
        <w:rPr>
          <w:rFonts w:cs="Arial"/>
          <w:color w:val="990000"/>
        </w:rPr>
        <w:t>order:SIC</w:t>
      </w:r>
      <w:r w:rsidRPr="00B24E86">
        <w:rPr>
          <w:rFonts w:cs="Arial"/>
          <w:color w:val="0000FF"/>
        </w:rPr>
        <w:t>&gt;</w:t>
      </w:r>
      <w:r w:rsidRPr="00B24E86">
        <w:rPr>
          <w:rFonts w:cs="Arial"/>
        </w:rPr>
        <w:t xml:space="preserve"> </w:t>
      </w:r>
    </w:p>
    <w:p w14:paraId="1F660860"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order:ADVERTISING</w:t>
      </w:r>
      <w:r w:rsidRPr="00B24E86">
        <w:rPr>
          <w:rFonts w:cs="Arial"/>
          <w:color w:val="0000FF"/>
        </w:rPr>
        <w:t>&gt;</w:t>
      </w:r>
    </w:p>
    <w:p w14:paraId="285C0073" w14:textId="77777777" w:rsidR="00A56A13" w:rsidRPr="00B24E86" w:rsidRDefault="00A56A13" w:rsidP="00A56A13">
      <w:pPr>
        <w:ind w:hanging="480"/>
        <w:rPr>
          <w:rFonts w:cs="Arial"/>
        </w:rPr>
      </w:pPr>
      <w:hyperlink r:id="rId1662"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order:LISTING_INFO</w:t>
      </w:r>
      <w:r w:rsidRPr="00B24E86">
        <w:rPr>
          <w:rFonts w:cs="Arial"/>
          <w:color w:val="0000FF"/>
        </w:rPr>
        <w:t>&gt;</w:t>
      </w:r>
    </w:p>
    <w:p w14:paraId="6C8A10BE" w14:textId="77777777" w:rsidR="00A56A13" w:rsidRPr="00B24E86" w:rsidRDefault="00A56A13" w:rsidP="00A56A13">
      <w:pPr>
        <w:ind w:hanging="480"/>
        <w:rPr>
          <w:rFonts w:cs="Arial"/>
        </w:rPr>
      </w:pPr>
      <w:hyperlink r:id="rId1663"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order:LISTING_CNTRL</w:t>
      </w:r>
      <w:r w:rsidRPr="00B24E86">
        <w:rPr>
          <w:rFonts w:cs="Arial"/>
          <w:color w:val="0000FF"/>
        </w:rPr>
        <w:t>&gt;</w:t>
      </w:r>
    </w:p>
    <w:p w14:paraId="07B1487B"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order:LACT</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order:LACT</w:t>
      </w:r>
      <w:r w:rsidRPr="00B24E86">
        <w:rPr>
          <w:rFonts w:cs="Arial"/>
          <w:color w:val="0000FF"/>
        </w:rPr>
        <w:t>&gt;</w:t>
      </w:r>
      <w:r w:rsidRPr="00B24E86">
        <w:rPr>
          <w:rFonts w:cs="Arial"/>
        </w:rPr>
        <w:t xml:space="preserve"> </w:t>
      </w:r>
    </w:p>
    <w:p w14:paraId="3736491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order:RTY</w:t>
      </w:r>
      <w:r w:rsidRPr="00B24E86">
        <w:rPr>
          <w:rFonts w:cs="Arial"/>
          <w:color w:val="0000FF"/>
        </w:rPr>
        <w:t>&gt;</w:t>
      </w:r>
      <w:r w:rsidRPr="00B24E86">
        <w:rPr>
          <w:rFonts w:cs="Arial"/>
          <w:bCs/>
        </w:rPr>
        <w:t>LML</w:t>
      </w:r>
      <w:r w:rsidRPr="00B24E86">
        <w:rPr>
          <w:rFonts w:cs="Arial"/>
          <w:color w:val="0000FF"/>
        </w:rPr>
        <w:t>&lt;/</w:t>
      </w:r>
      <w:r w:rsidRPr="00B24E86">
        <w:rPr>
          <w:rFonts w:cs="Arial"/>
          <w:color w:val="990000"/>
        </w:rPr>
        <w:t>order:RTY</w:t>
      </w:r>
      <w:r w:rsidRPr="00B24E86">
        <w:rPr>
          <w:rFonts w:cs="Arial"/>
          <w:color w:val="0000FF"/>
        </w:rPr>
        <w:t>&gt;</w:t>
      </w:r>
      <w:r w:rsidRPr="00B24E86">
        <w:rPr>
          <w:rFonts w:cs="Arial"/>
        </w:rPr>
        <w:t xml:space="preserve"> </w:t>
      </w:r>
    </w:p>
    <w:p w14:paraId="389F9A6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order:LTY</w:t>
      </w:r>
      <w:r w:rsidRPr="00B24E86">
        <w:rPr>
          <w:rFonts w:cs="Arial"/>
          <w:color w:val="0000FF"/>
        </w:rPr>
        <w:t>&gt;</w:t>
      </w:r>
      <w:r w:rsidRPr="00B24E86">
        <w:rPr>
          <w:rFonts w:cs="Arial"/>
          <w:bCs/>
        </w:rPr>
        <w:t>1</w:t>
      </w:r>
      <w:r w:rsidRPr="00B24E86">
        <w:rPr>
          <w:rFonts w:cs="Arial"/>
          <w:color w:val="0000FF"/>
        </w:rPr>
        <w:t>&lt;/</w:t>
      </w:r>
      <w:r w:rsidRPr="00B24E86">
        <w:rPr>
          <w:rFonts w:cs="Arial"/>
          <w:color w:val="990000"/>
        </w:rPr>
        <w:t>order:LTY</w:t>
      </w:r>
      <w:r w:rsidRPr="00B24E86">
        <w:rPr>
          <w:rFonts w:cs="Arial"/>
          <w:color w:val="0000FF"/>
        </w:rPr>
        <w:t>&gt;</w:t>
      </w:r>
      <w:r w:rsidRPr="00B24E86">
        <w:rPr>
          <w:rFonts w:cs="Arial"/>
        </w:rPr>
        <w:t xml:space="preserve"> </w:t>
      </w:r>
    </w:p>
    <w:p w14:paraId="5DF24198"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order:STYC</w:t>
      </w:r>
      <w:r w:rsidRPr="00B24E86">
        <w:rPr>
          <w:rFonts w:cs="Arial"/>
          <w:color w:val="0000FF"/>
        </w:rPr>
        <w:t>&gt;</w:t>
      </w:r>
      <w:r w:rsidRPr="00B24E86">
        <w:rPr>
          <w:rFonts w:cs="Arial"/>
          <w:bCs/>
        </w:rPr>
        <w:t>SL</w:t>
      </w:r>
      <w:r w:rsidRPr="00B24E86">
        <w:rPr>
          <w:rFonts w:cs="Arial"/>
          <w:color w:val="0000FF"/>
        </w:rPr>
        <w:t>&lt;/</w:t>
      </w:r>
      <w:r w:rsidRPr="00B24E86">
        <w:rPr>
          <w:rFonts w:cs="Arial"/>
          <w:color w:val="990000"/>
        </w:rPr>
        <w:t>order:STYC</w:t>
      </w:r>
      <w:r w:rsidRPr="00B24E86">
        <w:rPr>
          <w:rFonts w:cs="Arial"/>
          <w:color w:val="0000FF"/>
        </w:rPr>
        <w:t>&gt;</w:t>
      </w:r>
      <w:r w:rsidRPr="00B24E86">
        <w:rPr>
          <w:rFonts w:cs="Arial"/>
        </w:rPr>
        <w:t xml:space="preserve"> </w:t>
      </w:r>
    </w:p>
    <w:p w14:paraId="31CB5390"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order:TOA</w:t>
      </w:r>
      <w:r w:rsidRPr="00B24E86">
        <w:rPr>
          <w:rFonts w:cs="Arial"/>
          <w:color w:val="0000FF"/>
        </w:rPr>
        <w:t>&gt;</w:t>
      </w:r>
      <w:r w:rsidRPr="00B24E86">
        <w:rPr>
          <w:rFonts w:cs="Arial"/>
          <w:bCs/>
        </w:rPr>
        <w:t>B</w:t>
      </w:r>
      <w:r w:rsidRPr="00B24E86">
        <w:rPr>
          <w:rFonts w:cs="Arial"/>
          <w:color w:val="0000FF"/>
        </w:rPr>
        <w:t>&lt;/</w:t>
      </w:r>
      <w:r w:rsidRPr="00B24E86">
        <w:rPr>
          <w:rFonts w:cs="Arial"/>
          <w:color w:val="990000"/>
        </w:rPr>
        <w:t>order:TOA</w:t>
      </w:r>
      <w:r w:rsidRPr="00B24E86">
        <w:rPr>
          <w:rFonts w:cs="Arial"/>
          <w:color w:val="0000FF"/>
        </w:rPr>
        <w:t>&gt;</w:t>
      </w:r>
      <w:r w:rsidRPr="00B24E86">
        <w:rPr>
          <w:rFonts w:cs="Arial"/>
        </w:rPr>
        <w:t xml:space="preserve"> </w:t>
      </w:r>
    </w:p>
    <w:p w14:paraId="6051920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order:DOI</w:t>
      </w:r>
      <w:r w:rsidRPr="00B24E86">
        <w:rPr>
          <w:rFonts w:cs="Arial"/>
          <w:color w:val="0000FF"/>
        </w:rPr>
        <w:t>&gt;</w:t>
      </w:r>
      <w:r w:rsidRPr="00B24E86">
        <w:rPr>
          <w:rFonts w:cs="Arial"/>
          <w:bCs/>
        </w:rPr>
        <w:t>0</w:t>
      </w:r>
      <w:r w:rsidRPr="00B24E86">
        <w:rPr>
          <w:rFonts w:cs="Arial"/>
          <w:color w:val="0000FF"/>
        </w:rPr>
        <w:t>&lt;/</w:t>
      </w:r>
      <w:r w:rsidRPr="00B24E86">
        <w:rPr>
          <w:rFonts w:cs="Arial"/>
          <w:color w:val="990000"/>
        </w:rPr>
        <w:t>order:DOI</w:t>
      </w:r>
      <w:r w:rsidRPr="00B24E86">
        <w:rPr>
          <w:rFonts w:cs="Arial"/>
          <w:color w:val="0000FF"/>
        </w:rPr>
        <w:t>&gt;</w:t>
      </w:r>
      <w:r w:rsidRPr="00B24E86">
        <w:rPr>
          <w:rFonts w:cs="Arial"/>
        </w:rPr>
        <w:t xml:space="preserve"> </w:t>
      </w:r>
    </w:p>
    <w:p w14:paraId="345B104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order:DLNUM</w:t>
      </w:r>
      <w:r w:rsidRPr="00B24E86">
        <w:rPr>
          <w:rFonts w:cs="Arial"/>
          <w:color w:val="0000FF"/>
        </w:rPr>
        <w:t>&gt;</w:t>
      </w:r>
      <w:r w:rsidRPr="00B24E86">
        <w:rPr>
          <w:rFonts w:cs="Arial"/>
          <w:bCs/>
        </w:rPr>
        <w:t>0001</w:t>
      </w:r>
      <w:r w:rsidRPr="00B24E86">
        <w:rPr>
          <w:rFonts w:cs="Arial"/>
          <w:color w:val="0000FF"/>
        </w:rPr>
        <w:t>&lt;/</w:t>
      </w:r>
      <w:r w:rsidRPr="00B24E86">
        <w:rPr>
          <w:rFonts w:cs="Arial"/>
          <w:color w:val="990000"/>
        </w:rPr>
        <w:t>order:DLNUM</w:t>
      </w:r>
      <w:r w:rsidRPr="00B24E86">
        <w:rPr>
          <w:rFonts w:cs="Arial"/>
          <w:color w:val="0000FF"/>
        </w:rPr>
        <w:t>&gt;</w:t>
      </w:r>
      <w:r w:rsidRPr="00B24E86">
        <w:rPr>
          <w:rFonts w:cs="Arial"/>
        </w:rPr>
        <w:t xml:space="preserve"> </w:t>
      </w:r>
    </w:p>
    <w:p w14:paraId="248C1417"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order:LISTING_CNTRL</w:t>
      </w:r>
      <w:r w:rsidRPr="00B24E86">
        <w:rPr>
          <w:rFonts w:cs="Arial"/>
          <w:color w:val="0000FF"/>
        </w:rPr>
        <w:t>&gt;</w:t>
      </w:r>
    </w:p>
    <w:p w14:paraId="2CEB74D9" w14:textId="77777777" w:rsidR="00A56A13" w:rsidRPr="00B24E86" w:rsidRDefault="00A56A13" w:rsidP="00A56A13">
      <w:pPr>
        <w:ind w:hanging="480"/>
        <w:rPr>
          <w:rFonts w:cs="Arial"/>
        </w:rPr>
      </w:pPr>
      <w:hyperlink r:id="rId1664"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order:LISTING_INSTRUCTION</w:t>
      </w:r>
      <w:r w:rsidRPr="00B24E86">
        <w:rPr>
          <w:rFonts w:cs="Arial"/>
          <w:color w:val="0000FF"/>
        </w:rPr>
        <w:t>&gt;</w:t>
      </w:r>
    </w:p>
    <w:p w14:paraId="5FEE6F0A"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order:LTN</w:t>
      </w:r>
      <w:r w:rsidRPr="00B24E86">
        <w:rPr>
          <w:rFonts w:cs="Arial"/>
          <w:color w:val="0000FF"/>
        </w:rPr>
        <w:t>&gt;</w:t>
      </w:r>
      <w:r w:rsidRPr="00B24E86">
        <w:rPr>
          <w:rFonts w:cs="Arial"/>
          <w:bCs/>
        </w:rPr>
        <w:t>9013706178</w:t>
      </w:r>
      <w:r w:rsidRPr="00B24E86">
        <w:rPr>
          <w:rFonts w:cs="Arial"/>
          <w:color w:val="0000FF"/>
        </w:rPr>
        <w:t>&lt;/</w:t>
      </w:r>
      <w:r w:rsidRPr="00B24E86">
        <w:rPr>
          <w:rFonts w:cs="Arial"/>
          <w:color w:val="990000"/>
        </w:rPr>
        <w:t>order:LTN</w:t>
      </w:r>
      <w:r w:rsidRPr="00B24E86">
        <w:rPr>
          <w:rFonts w:cs="Arial"/>
          <w:color w:val="0000FF"/>
        </w:rPr>
        <w:t>&gt;</w:t>
      </w:r>
      <w:r w:rsidRPr="00B24E86">
        <w:rPr>
          <w:rFonts w:cs="Arial"/>
        </w:rPr>
        <w:t xml:space="preserve"> </w:t>
      </w:r>
    </w:p>
    <w:p w14:paraId="5926B40A"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order:YPH</w:t>
      </w:r>
      <w:r w:rsidRPr="00B24E86">
        <w:rPr>
          <w:rFonts w:cs="Arial"/>
          <w:color w:val="0000FF"/>
        </w:rPr>
        <w:t>&gt;</w:t>
      </w:r>
      <w:r w:rsidRPr="00B24E86">
        <w:rPr>
          <w:rFonts w:cs="Arial"/>
          <w:bCs/>
        </w:rPr>
        <w:t>999001</w:t>
      </w:r>
      <w:r w:rsidRPr="00B24E86">
        <w:rPr>
          <w:rFonts w:cs="Arial"/>
          <w:color w:val="0000FF"/>
        </w:rPr>
        <w:t>&lt;/</w:t>
      </w:r>
      <w:r w:rsidRPr="00B24E86">
        <w:rPr>
          <w:rFonts w:cs="Arial"/>
          <w:color w:val="990000"/>
        </w:rPr>
        <w:t>order:YPH</w:t>
      </w:r>
      <w:r w:rsidRPr="00B24E86">
        <w:rPr>
          <w:rFonts w:cs="Arial"/>
          <w:color w:val="0000FF"/>
        </w:rPr>
        <w:t>&gt;</w:t>
      </w:r>
      <w:r w:rsidRPr="00B24E86">
        <w:rPr>
          <w:rFonts w:cs="Arial"/>
        </w:rPr>
        <w:t xml:space="preserve"> </w:t>
      </w:r>
    </w:p>
    <w:p w14:paraId="3CD5C291" w14:textId="77777777" w:rsidR="00A56A13" w:rsidRPr="00B24E86" w:rsidRDefault="00A56A13" w:rsidP="00A56A13">
      <w:pPr>
        <w:ind w:hanging="480"/>
        <w:rPr>
          <w:rFonts w:cs="Arial"/>
        </w:rPr>
      </w:pPr>
      <w:hyperlink r:id="rId1665"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order:LIST_NAME_GRP</w:t>
      </w:r>
      <w:r w:rsidRPr="00B24E86">
        <w:rPr>
          <w:rFonts w:cs="Arial"/>
          <w:color w:val="0000FF"/>
        </w:rPr>
        <w:t>&gt;</w:t>
      </w:r>
    </w:p>
    <w:p w14:paraId="6F9613D5"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order:LNLN</w:t>
      </w:r>
      <w:r w:rsidRPr="00B24E86">
        <w:rPr>
          <w:rFonts w:cs="Arial"/>
          <w:color w:val="0000FF"/>
        </w:rPr>
        <w:t>&gt;</w:t>
      </w:r>
      <w:r w:rsidRPr="00B24E86">
        <w:rPr>
          <w:rFonts w:cs="Arial"/>
          <w:bCs/>
        </w:rPr>
        <w:t>Gulf</w:t>
      </w:r>
      <w:r w:rsidRPr="00B24E86">
        <w:rPr>
          <w:rFonts w:cs="Arial"/>
          <w:color w:val="0000FF"/>
        </w:rPr>
        <w:t>&lt;/</w:t>
      </w:r>
      <w:r w:rsidRPr="00B24E86">
        <w:rPr>
          <w:rFonts w:cs="Arial"/>
          <w:color w:val="990000"/>
        </w:rPr>
        <w:t>order:LNLN</w:t>
      </w:r>
      <w:r w:rsidRPr="00B24E86">
        <w:rPr>
          <w:rFonts w:cs="Arial"/>
          <w:color w:val="0000FF"/>
        </w:rPr>
        <w:t>&gt;</w:t>
      </w:r>
      <w:r w:rsidRPr="00B24E86">
        <w:rPr>
          <w:rFonts w:cs="Arial"/>
        </w:rPr>
        <w:t xml:space="preserve"> </w:t>
      </w:r>
    </w:p>
    <w:p w14:paraId="6B83C67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order:LNFN</w:t>
      </w:r>
      <w:r w:rsidRPr="00B24E86">
        <w:rPr>
          <w:rFonts w:cs="Arial"/>
          <w:color w:val="0000FF"/>
        </w:rPr>
        <w:t>&gt;</w:t>
      </w:r>
      <w:r w:rsidRPr="00B24E86">
        <w:rPr>
          <w:rFonts w:cs="Arial"/>
          <w:bCs/>
        </w:rPr>
        <w:t>Breezes</w:t>
      </w:r>
      <w:r w:rsidRPr="00B24E86">
        <w:rPr>
          <w:rFonts w:cs="Arial"/>
          <w:color w:val="0000FF"/>
        </w:rPr>
        <w:t>&lt;/</w:t>
      </w:r>
      <w:r w:rsidRPr="00B24E86">
        <w:rPr>
          <w:rFonts w:cs="Arial"/>
          <w:color w:val="990000"/>
        </w:rPr>
        <w:t>order:LNFN</w:t>
      </w:r>
      <w:r w:rsidRPr="00B24E86">
        <w:rPr>
          <w:rFonts w:cs="Arial"/>
          <w:color w:val="0000FF"/>
        </w:rPr>
        <w:t>&gt;</w:t>
      </w:r>
      <w:r w:rsidRPr="00B24E86">
        <w:rPr>
          <w:rFonts w:cs="Arial"/>
        </w:rPr>
        <w:t xml:space="preserve"> </w:t>
      </w:r>
    </w:p>
    <w:p w14:paraId="3960C4D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order:LIST_NAME_GRP</w:t>
      </w:r>
      <w:r w:rsidRPr="00B24E86">
        <w:rPr>
          <w:rFonts w:cs="Arial"/>
          <w:color w:val="0000FF"/>
        </w:rPr>
        <w:t>&gt;</w:t>
      </w:r>
    </w:p>
    <w:p w14:paraId="506BC285" w14:textId="77777777" w:rsidR="00A56A13" w:rsidRPr="00B24E86" w:rsidRDefault="00A56A13" w:rsidP="00A56A13">
      <w:pPr>
        <w:ind w:hanging="480"/>
        <w:rPr>
          <w:rFonts w:cs="Arial"/>
        </w:rPr>
      </w:pPr>
      <w:hyperlink r:id="rId1666"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order:LIST_ADDR_GRP</w:t>
      </w:r>
      <w:r w:rsidRPr="00B24E86">
        <w:rPr>
          <w:rFonts w:cs="Arial"/>
          <w:color w:val="0000FF"/>
        </w:rPr>
        <w:t>&gt;</w:t>
      </w:r>
    </w:p>
    <w:p w14:paraId="5112496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order:LANO</w:t>
      </w:r>
      <w:r w:rsidRPr="00B24E86">
        <w:rPr>
          <w:rFonts w:cs="Arial"/>
          <w:color w:val="0000FF"/>
        </w:rPr>
        <w:t>&gt;</w:t>
      </w:r>
      <w:r w:rsidRPr="00B24E86">
        <w:rPr>
          <w:rFonts w:cs="Arial"/>
          <w:bCs/>
        </w:rPr>
        <w:t>3705</w:t>
      </w:r>
      <w:r w:rsidRPr="00B24E86">
        <w:rPr>
          <w:rFonts w:cs="Arial"/>
          <w:color w:val="0000FF"/>
        </w:rPr>
        <w:t>&lt;/</w:t>
      </w:r>
      <w:r w:rsidRPr="00B24E86">
        <w:rPr>
          <w:rFonts w:cs="Arial"/>
          <w:color w:val="990000"/>
        </w:rPr>
        <w:t>order:LANO</w:t>
      </w:r>
      <w:r w:rsidRPr="00B24E86">
        <w:rPr>
          <w:rFonts w:cs="Arial"/>
          <w:color w:val="0000FF"/>
        </w:rPr>
        <w:t>&gt;</w:t>
      </w:r>
      <w:r w:rsidRPr="00B24E86">
        <w:rPr>
          <w:rFonts w:cs="Arial"/>
        </w:rPr>
        <w:t xml:space="preserve"> </w:t>
      </w:r>
    </w:p>
    <w:p w14:paraId="45979DA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order:LASN</w:t>
      </w:r>
      <w:r w:rsidRPr="00B24E86">
        <w:rPr>
          <w:rFonts w:cs="Arial"/>
          <w:color w:val="0000FF"/>
        </w:rPr>
        <w:t>&gt;</w:t>
      </w:r>
      <w:r w:rsidRPr="00B24E86">
        <w:rPr>
          <w:rFonts w:cs="Arial"/>
          <w:bCs/>
        </w:rPr>
        <w:t>Outland</w:t>
      </w:r>
      <w:r w:rsidRPr="00B24E86">
        <w:rPr>
          <w:rFonts w:cs="Arial"/>
          <w:color w:val="0000FF"/>
        </w:rPr>
        <w:t>&lt;/</w:t>
      </w:r>
      <w:r w:rsidRPr="00B24E86">
        <w:rPr>
          <w:rFonts w:cs="Arial"/>
          <w:color w:val="990000"/>
        </w:rPr>
        <w:t>order:LASN</w:t>
      </w:r>
      <w:r w:rsidRPr="00B24E86">
        <w:rPr>
          <w:rFonts w:cs="Arial"/>
          <w:color w:val="0000FF"/>
        </w:rPr>
        <w:t>&gt;</w:t>
      </w:r>
      <w:r w:rsidRPr="00B24E86">
        <w:rPr>
          <w:rFonts w:cs="Arial"/>
        </w:rPr>
        <w:t xml:space="preserve"> </w:t>
      </w:r>
    </w:p>
    <w:p w14:paraId="648825A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order:LATH</w:t>
      </w:r>
      <w:r w:rsidRPr="00B24E86">
        <w:rPr>
          <w:rFonts w:cs="Arial"/>
          <w:color w:val="0000FF"/>
        </w:rPr>
        <w:t>&gt;</w:t>
      </w:r>
      <w:r w:rsidRPr="00B24E86">
        <w:rPr>
          <w:rFonts w:cs="Arial"/>
          <w:bCs/>
        </w:rPr>
        <w:t>Rd</w:t>
      </w:r>
      <w:r w:rsidRPr="00B24E86">
        <w:rPr>
          <w:rFonts w:cs="Arial"/>
          <w:color w:val="0000FF"/>
        </w:rPr>
        <w:t>&lt;/</w:t>
      </w:r>
      <w:r w:rsidRPr="00B24E86">
        <w:rPr>
          <w:rFonts w:cs="Arial"/>
          <w:color w:val="990000"/>
        </w:rPr>
        <w:t>order:LATH</w:t>
      </w:r>
      <w:r w:rsidRPr="00B24E86">
        <w:rPr>
          <w:rFonts w:cs="Arial"/>
          <w:color w:val="0000FF"/>
        </w:rPr>
        <w:t>&gt;</w:t>
      </w:r>
      <w:r w:rsidRPr="00B24E86">
        <w:rPr>
          <w:rFonts w:cs="Arial"/>
        </w:rPr>
        <w:t xml:space="preserve"> </w:t>
      </w:r>
    </w:p>
    <w:p w14:paraId="561A2A0C"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order:LIST_ADDR_GRP</w:t>
      </w:r>
      <w:r w:rsidRPr="00B24E86">
        <w:rPr>
          <w:rFonts w:cs="Arial"/>
          <w:color w:val="0000FF"/>
        </w:rPr>
        <w:t>&gt;</w:t>
      </w:r>
    </w:p>
    <w:p w14:paraId="44CC0426"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order:LISTING_INSTRUCTION</w:t>
      </w:r>
      <w:r w:rsidRPr="00B24E86">
        <w:rPr>
          <w:rFonts w:cs="Arial"/>
          <w:color w:val="0000FF"/>
        </w:rPr>
        <w:t>&gt;</w:t>
      </w:r>
    </w:p>
    <w:p w14:paraId="61C7EDF5"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order:LISTING_INFO</w:t>
      </w:r>
      <w:r w:rsidRPr="00B24E86">
        <w:rPr>
          <w:rFonts w:cs="Arial"/>
          <w:color w:val="0000FF"/>
        </w:rPr>
        <w:t>&gt;</w:t>
      </w:r>
    </w:p>
    <w:p w14:paraId="4E00CD22"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order:DL</w:t>
      </w:r>
      <w:r w:rsidRPr="00B24E86">
        <w:rPr>
          <w:rFonts w:cs="Arial"/>
          <w:color w:val="0000FF"/>
        </w:rPr>
        <w:t>&gt;</w:t>
      </w:r>
    </w:p>
    <w:p w14:paraId="0FCA783B"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order:LSR_ORD_REQ</w:t>
      </w:r>
      <w:r w:rsidRPr="00B24E86">
        <w:rPr>
          <w:rFonts w:cs="Arial"/>
          <w:color w:val="0000FF"/>
        </w:rPr>
        <w:t>&gt;</w:t>
      </w:r>
    </w:p>
    <w:p w14:paraId="657331F8"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uom:ATT_LSR_ORD_REQ</w:t>
      </w:r>
      <w:r w:rsidRPr="00B24E86">
        <w:rPr>
          <w:rFonts w:cs="Arial"/>
          <w:color w:val="0000FF"/>
        </w:rPr>
        <w:t>&gt;</w:t>
      </w:r>
    </w:p>
    <w:p w14:paraId="0F50DC53" w14:textId="77777777" w:rsidR="00A56A13" w:rsidRPr="00B24E86" w:rsidRDefault="00A56A13" w:rsidP="00A56A13">
      <w:r w:rsidRPr="00B24E86">
        <w:t>XML OUTPUT:</w:t>
      </w:r>
    </w:p>
    <w:p w14:paraId="2C211ED7" w14:textId="77777777" w:rsidR="00A56A13" w:rsidRPr="00B24E86" w:rsidRDefault="00A56A13" w:rsidP="00A56A13"/>
    <w:p w14:paraId="123EEAE9" w14:textId="77777777" w:rsidR="00A56A13" w:rsidRPr="00B24E86" w:rsidRDefault="00A56A13" w:rsidP="00A56A13">
      <w:pPr>
        <w:ind w:hanging="480"/>
        <w:rPr>
          <w:rFonts w:cs="Arial"/>
        </w:rPr>
      </w:pPr>
      <w:hyperlink r:id="rId1667"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header</w:t>
      </w:r>
      <w:r w:rsidRPr="00B24E86">
        <w:rPr>
          <w:rFonts w:cs="Arial"/>
          <w:color w:val="0000FF"/>
        </w:rPr>
        <w:t>&gt;</w:t>
      </w:r>
    </w:p>
    <w:p w14:paraId="12C6A00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senderid</w:t>
      </w:r>
      <w:r w:rsidRPr="00B24E86">
        <w:rPr>
          <w:rFonts w:cs="Arial"/>
          <w:color w:val="0000FF"/>
        </w:rPr>
        <w:t>&gt;</w:t>
      </w:r>
      <w:r w:rsidRPr="00B24E86">
        <w:rPr>
          <w:rFonts w:cs="Arial"/>
          <w:bCs/>
        </w:rPr>
        <w:t>ATT-OR-SAT</w:t>
      </w:r>
      <w:r w:rsidRPr="00B24E86">
        <w:rPr>
          <w:rFonts w:cs="Arial"/>
          <w:color w:val="0000FF"/>
        </w:rPr>
        <w:t>&lt;/</w:t>
      </w:r>
      <w:r w:rsidRPr="00B24E86">
        <w:rPr>
          <w:rFonts w:cs="Arial"/>
          <w:color w:val="990000"/>
        </w:rPr>
        <w:t>senderid</w:t>
      </w:r>
      <w:r w:rsidRPr="00B24E86">
        <w:rPr>
          <w:rFonts w:cs="Arial"/>
          <w:color w:val="0000FF"/>
        </w:rPr>
        <w:t>&gt;</w:t>
      </w:r>
      <w:r w:rsidRPr="00B24E86">
        <w:rPr>
          <w:rFonts w:cs="Arial"/>
        </w:rPr>
        <w:t xml:space="preserve"> </w:t>
      </w:r>
    </w:p>
    <w:p w14:paraId="68F6B710"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receiverid</w:t>
      </w:r>
      <w:r w:rsidRPr="00B24E86">
        <w:rPr>
          <w:rFonts w:cs="Arial"/>
          <w:color w:val="0000FF"/>
        </w:rPr>
        <w:t>&gt;</w:t>
      </w:r>
      <w:r w:rsidRPr="00B24E86">
        <w:rPr>
          <w:rFonts w:cs="Arial"/>
          <w:bCs/>
        </w:rPr>
        <w:t>CTE-VALIDATOR</w:t>
      </w:r>
      <w:r w:rsidRPr="00B24E86">
        <w:rPr>
          <w:rFonts w:cs="Arial"/>
          <w:color w:val="0000FF"/>
        </w:rPr>
        <w:t>&lt;/</w:t>
      </w:r>
      <w:r w:rsidRPr="00B24E86">
        <w:rPr>
          <w:rFonts w:cs="Arial"/>
          <w:color w:val="990000"/>
        </w:rPr>
        <w:t>receiverid</w:t>
      </w:r>
      <w:r w:rsidRPr="00B24E86">
        <w:rPr>
          <w:rFonts w:cs="Arial"/>
          <w:color w:val="0000FF"/>
        </w:rPr>
        <w:t>&gt;</w:t>
      </w:r>
      <w:r w:rsidRPr="00B24E86">
        <w:rPr>
          <w:rFonts w:cs="Arial"/>
        </w:rPr>
        <w:t xml:space="preserve"> </w:t>
      </w:r>
    </w:p>
    <w:p w14:paraId="5BD9BE5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interfaceid</w:t>
      </w:r>
      <w:r w:rsidRPr="00B24E86">
        <w:rPr>
          <w:rFonts w:cs="Arial"/>
          <w:color w:val="0000FF"/>
        </w:rPr>
        <w:t>&gt;</w:t>
      </w:r>
      <w:r w:rsidRPr="00B24E86">
        <w:rPr>
          <w:rFonts w:cs="Arial"/>
          <w:bCs/>
        </w:rPr>
        <w:t>CTE-1005-OR-XML-IB</w:t>
      </w:r>
      <w:r w:rsidRPr="00B24E86">
        <w:rPr>
          <w:rFonts w:cs="Arial"/>
          <w:color w:val="0000FF"/>
        </w:rPr>
        <w:t>&lt;/</w:t>
      </w:r>
      <w:r w:rsidRPr="00B24E86">
        <w:rPr>
          <w:rFonts w:cs="Arial"/>
          <w:color w:val="990000"/>
        </w:rPr>
        <w:t>interfaceid</w:t>
      </w:r>
      <w:r w:rsidRPr="00B24E86">
        <w:rPr>
          <w:rFonts w:cs="Arial"/>
          <w:color w:val="0000FF"/>
        </w:rPr>
        <w:t>&gt;</w:t>
      </w:r>
      <w:r w:rsidRPr="00B24E86">
        <w:rPr>
          <w:rFonts w:cs="Arial"/>
        </w:rPr>
        <w:t xml:space="preserve"> </w:t>
      </w:r>
    </w:p>
    <w:p w14:paraId="4B67440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messagetype</w:t>
      </w:r>
      <w:r w:rsidRPr="00B24E86">
        <w:rPr>
          <w:rFonts w:cs="Arial"/>
          <w:color w:val="0000FF"/>
        </w:rPr>
        <w:t>&gt;</w:t>
      </w:r>
      <w:r w:rsidRPr="00B24E86">
        <w:rPr>
          <w:rFonts w:cs="Arial"/>
          <w:bCs/>
        </w:rPr>
        <w:t>LSRUOM</w:t>
      </w:r>
      <w:r w:rsidRPr="00B24E86">
        <w:rPr>
          <w:rFonts w:cs="Arial"/>
          <w:color w:val="0000FF"/>
        </w:rPr>
        <w:t>&lt;/</w:t>
      </w:r>
      <w:r w:rsidRPr="00B24E86">
        <w:rPr>
          <w:rFonts w:cs="Arial"/>
          <w:color w:val="990000"/>
        </w:rPr>
        <w:t>messagetype</w:t>
      </w:r>
      <w:r w:rsidRPr="00B24E86">
        <w:rPr>
          <w:rFonts w:cs="Arial"/>
          <w:color w:val="0000FF"/>
        </w:rPr>
        <w:t>&gt;</w:t>
      </w:r>
      <w:r w:rsidRPr="00B24E86">
        <w:rPr>
          <w:rFonts w:cs="Arial"/>
        </w:rPr>
        <w:t xml:space="preserve"> </w:t>
      </w:r>
    </w:p>
    <w:p w14:paraId="53A8A9A3"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lsogversion</w:t>
      </w:r>
      <w:r w:rsidRPr="00B24E86">
        <w:rPr>
          <w:rFonts w:cs="Arial"/>
          <w:color w:val="0000FF"/>
        </w:rPr>
        <w:t>&gt;</w:t>
      </w:r>
      <w:r w:rsidRPr="00B24E86">
        <w:rPr>
          <w:rFonts w:cs="Arial"/>
          <w:bCs/>
        </w:rPr>
        <w:t>10.05</w:t>
      </w:r>
      <w:r w:rsidRPr="00B24E86">
        <w:rPr>
          <w:rFonts w:cs="Arial"/>
          <w:color w:val="0000FF"/>
        </w:rPr>
        <w:t>&lt;/</w:t>
      </w:r>
      <w:r w:rsidRPr="00B24E86">
        <w:rPr>
          <w:rFonts w:cs="Arial"/>
          <w:color w:val="990000"/>
        </w:rPr>
        <w:t>lsogversion</w:t>
      </w:r>
      <w:r w:rsidRPr="00B24E86">
        <w:rPr>
          <w:rFonts w:cs="Arial"/>
          <w:color w:val="0000FF"/>
        </w:rPr>
        <w:t>&gt;</w:t>
      </w:r>
      <w:r w:rsidRPr="00B24E86">
        <w:rPr>
          <w:rFonts w:cs="Arial"/>
        </w:rPr>
        <w:t xml:space="preserve"> </w:t>
      </w:r>
    </w:p>
    <w:p w14:paraId="0880B2CD"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ordertype</w:t>
      </w:r>
      <w:r w:rsidRPr="00B24E86">
        <w:rPr>
          <w:rFonts w:cs="Arial"/>
          <w:color w:val="0000FF"/>
        </w:rPr>
        <w:t>&gt;</w:t>
      </w:r>
      <w:r w:rsidRPr="00B24E86">
        <w:rPr>
          <w:rFonts w:cs="Arial"/>
          <w:bCs/>
        </w:rPr>
        <w:t>ORDER</w:t>
      </w:r>
      <w:r w:rsidRPr="00B24E86">
        <w:rPr>
          <w:rFonts w:cs="Arial"/>
          <w:color w:val="0000FF"/>
        </w:rPr>
        <w:t>&lt;/</w:t>
      </w:r>
      <w:r w:rsidRPr="00B24E86">
        <w:rPr>
          <w:rFonts w:cs="Arial"/>
          <w:color w:val="990000"/>
        </w:rPr>
        <w:t>ordertype</w:t>
      </w:r>
      <w:r w:rsidRPr="00B24E86">
        <w:rPr>
          <w:rFonts w:cs="Arial"/>
          <w:color w:val="0000FF"/>
        </w:rPr>
        <w:t>&gt;</w:t>
      </w:r>
      <w:r w:rsidRPr="00B24E86">
        <w:rPr>
          <w:rFonts w:cs="Arial"/>
        </w:rPr>
        <w:t xml:space="preserve"> </w:t>
      </w:r>
    </w:p>
    <w:p w14:paraId="4C581B1E"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header</w:t>
      </w:r>
      <w:r w:rsidRPr="00B24E86">
        <w:rPr>
          <w:rFonts w:cs="Arial"/>
          <w:color w:val="0000FF"/>
        </w:rPr>
        <w:t>&gt;</w:t>
      </w:r>
    </w:p>
    <w:p w14:paraId="6B153406" w14:textId="77777777" w:rsidR="00A56A13" w:rsidRPr="00B24E86" w:rsidRDefault="00A56A13" w:rsidP="00A56A13">
      <w:pPr>
        <w:ind w:hanging="480"/>
        <w:rPr>
          <w:rFonts w:cs="Arial"/>
        </w:rPr>
      </w:pPr>
      <w:hyperlink r:id="rId1668"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m2:LSR_RESP</w:t>
      </w:r>
      <w:r w:rsidRPr="00B24E86">
        <w:rPr>
          <w:rFonts w:cs="Arial"/>
          <w:color w:val="FF0000"/>
        </w:rPr>
        <w:t xml:space="preserve"> xmlns:m2</w:t>
      </w:r>
      <w:r w:rsidRPr="00B24E86">
        <w:rPr>
          <w:rFonts w:cs="Arial"/>
          <w:color w:val="0000FF"/>
        </w:rPr>
        <w:t>="</w:t>
      </w:r>
      <w:r w:rsidRPr="00B24E86">
        <w:rPr>
          <w:rFonts w:cs="Arial"/>
          <w:bCs/>
          <w:color w:val="FF0000"/>
        </w:rPr>
        <w:t>http://lsr.att.com/obf/tML/UOM</w:t>
      </w:r>
      <w:r w:rsidRPr="00B24E86">
        <w:rPr>
          <w:rFonts w:cs="Arial"/>
          <w:color w:val="0000FF"/>
        </w:rPr>
        <w:t>"&gt;</w:t>
      </w:r>
    </w:p>
    <w:p w14:paraId="2779BA20" w14:textId="77777777" w:rsidR="00A56A13" w:rsidRPr="00B24E86" w:rsidRDefault="00A56A13" w:rsidP="00A56A13">
      <w:pPr>
        <w:ind w:hanging="480"/>
        <w:rPr>
          <w:rFonts w:cs="Arial"/>
        </w:rPr>
      </w:pPr>
      <w:hyperlink r:id="rId1669"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m2:HDR</w:t>
      </w:r>
      <w:r w:rsidRPr="00B24E86">
        <w:rPr>
          <w:rFonts w:cs="Arial"/>
          <w:color w:val="0000FF"/>
        </w:rPr>
        <w:t>&gt;</w:t>
      </w:r>
    </w:p>
    <w:p w14:paraId="03E61F7E"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m2:MESSAGE_ID</w:t>
      </w:r>
      <w:r w:rsidRPr="00B24E86">
        <w:rPr>
          <w:rFonts w:cs="Arial"/>
          <w:color w:val="0000FF"/>
        </w:rPr>
        <w:t>&gt;</w:t>
      </w:r>
      <w:r w:rsidRPr="00B24E86">
        <w:rPr>
          <w:rFonts w:cs="Arial"/>
          <w:bCs/>
        </w:rPr>
        <w:t>12458510930342.0163700196289547</w:t>
      </w:r>
      <w:r w:rsidRPr="00B24E86">
        <w:rPr>
          <w:rFonts w:cs="Arial"/>
          <w:color w:val="0000FF"/>
        </w:rPr>
        <w:t>&lt;/</w:t>
      </w:r>
      <w:r w:rsidRPr="00B24E86">
        <w:rPr>
          <w:rFonts w:cs="Arial"/>
          <w:color w:val="990000"/>
        </w:rPr>
        <w:t>m2:MESSAGE_ID</w:t>
      </w:r>
      <w:r w:rsidRPr="00B24E86">
        <w:rPr>
          <w:rFonts w:cs="Arial"/>
          <w:color w:val="0000FF"/>
        </w:rPr>
        <w:t>&gt;</w:t>
      </w:r>
      <w:r w:rsidRPr="00B24E86">
        <w:rPr>
          <w:rFonts w:cs="Arial"/>
        </w:rPr>
        <w:t xml:space="preserve"> </w:t>
      </w:r>
    </w:p>
    <w:p w14:paraId="2E52CB4A" w14:textId="77777777" w:rsidR="00A56A13" w:rsidRPr="00495B2C" w:rsidRDefault="00A56A13" w:rsidP="00A56A13">
      <w:pPr>
        <w:ind w:hanging="480"/>
        <w:rPr>
          <w:rFonts w:cs="Arial"/>
          <w:lang w:val="es-ES"/>
        </w:rPr>
      </w:pPr>
      <w:r w:rsidRPr="00B24E86">
        <w:rPr>
          <w:rFonts w:cs="Courier New"/>
          <w:bCs/>
          <w:color w:val="FF0000"/>
        </w:rPr>
        <w:t> </w:t>
      </w:r>
      <w:r w:rsidRPr="00B24E86">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394D974C" w14:textId="77777777" w:rsidR="00A56A13" w:rsidRPr="00B24E86" w:rsidRDefault="00A56A13" w:rsidP="00A56A13">
      <w:pPr>
        <w:ind w:hanging="480"/>
        <w:rPr>
          <w:rFonts w:cs="Arial"/>
        </w:rPr>
      </w:pPr>
      <w:r w:rsidRPr="00495B2C">
        <w:rPr>
          <w:rFonts w:cs="Courier New"/>
          <w:bCs/>
          <w:color w:val="FF0000"/>
          <w:lang w:val="es-ES"/>
        </w:rPr>
        <w:t> </w:t>
      </w:r>
      <w:r w:rsidRPr="00495B2C">
        <w:rPr>
          <w:rFonts w:cs="Arial"/>
          <w:lang w:val="es-ES"/>
        </w:rPr>
        <w:t xml:space="preserve"> </w:t>
      </w:r>
      <w:r w:rsidRPr="00B24E86">
        <w:rPr>
          <w:rFonts w:cs="Arial"/>
          <w:color w:val="0000FF"/>
        </w:rPr>
        <w:t>&lt;</w:t>
      </w:r>
      <w:r w:rsidRPr="00B24E86">
        <w:rPr>
          <w:rFonts w:cs="Arial"/>
          <w:color w:val="990000"/>
        </w:rPr>
        <w:t>m2:MSG_TIMESTAMP</w:t>
      </w:r>
      <w:r w:rsidRPr="00B24E86">
        <w:rPr>
          <w:rFonts w:cs="Arial"/>
          <w:color w:val="0000FF"/>
        </w:rPr>
        <w:t>&gt;</w:t>
      </w:r>
      <w:r w:rsidRPr="00B24E86">
        <w:rPr>
          <w:rFonts w:cs="Arial"/>
          <w:bCs/>
        </w:rPr>
        <w:t>2009-06-24T08:44:53-05:00</w:t>
      </w:r>
      <w:r w:rsidRPr="00B24E86">
        <w:rPr>
          <w:rFonts w:cs="Arial"/>
          <w:color w:val="0000FF"/>
        </w:rPr>
        <w:t>&lt;/</w:t>
      </w:r>
      <w:r w:rsidRPr="00B24E86">
        <w:rPr>
          <w:rFonts w:cs="Arial"/>
          <w:color w:val="990000"/>
        </w:rPr>
        <w:t>m2:MSG_TIMESTAMP</w:t>
      </w:r>
      <w:r w:rsidRPr="00B24E86">
        <w:rPr>
          <w:rFonts w:cs="Arial"/>
          <w:color w:val="0000FF"/>
        </w:rPr>
        <w:t>&gt;</w:t>
      </w:r>
      <w:r w:rsidRPr="00B24E86">
        <w:rPr>
          <w:rFonts w:cs="Arial"/>
        </w:rPr>
        <w:t xml:space="preserve"> </w:t>
      </w:r>
    </w:p>
    <w:p w14:paraId="70B20809" w14:textId="77777777" w:rsidR="00A56A13" w:rsidRPr="00495B2C" w:rsidRDefault="00A56A13" w:rsidP="00A56A13">
      <w:pPr>
        <w:ind w:hanging="480"/>
        <w:rPr>
          <w:rFonts w:cs="Arial"/>
          <w:lang w:val="es-ES"/>
        </w:rPr>
      </w:pPr>
      <w:r w:rsidRPr="00B24E86">
        <w:rPr>
          <w:rFonts w:cs="Courier New"/>
          <w:bCs/>
          <w:color w:val="FF0000"/>
        </w:rPr>
        <w:t> </w:t>
      </w:r>
      <w:r w:rsidRPr="00B24E86">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CVT0E52R31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8EB41C5"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447102F"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9013706178</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544D162" w14:textId="77777777" w:rsidR="00A56A13" w:rsidRPr="00495B2C" w:rsidRDefault="00A56A13" w:rsidP="00A56A1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20090624L00037-00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C21959D" w14:textId="77777777" w:rsidR="00A56A13" w:rsidRPr="00B24E86" w:rsidRDefault="00A56A13" w:rsidP="00A56A13">
      <w:pPr>
        <w:ind w:hanging="480"/>
        <w:rPr>
          <w:rFonts w:cs="Arial"/>
        </w:rPr>
      </w:pPr>
      <w:r w:rsidRPr="00495B2C">
        <w:rPr>
          <w:rFonts w:cs="Courier New"/>
          <w:bCs/>
          <w:color w:val="FF0000"/>
          <w:lang w:val="es-ES"/>
        </w:rPr>
        <w:t> </w:t>
      </w:r>
      <w:r w:rsidRPr="00495B2C">
        <w:rPr>
          <w:rFonts w:cs="Arial"/>
          <w:lang w:val="es-ES"/>
        </w:rPr>
        <w:t xml:space="preserve"> </w:t>
      </w:r>
      <w:r w:rsidRPr="00B24E86">
        <w:rPr>
          <w:rFonts w:cs="Arial"/>
          <w:color w:val="0000FF"/>
        </w:rPr>
        <w:t>&lt;</w:t>
      </w:r>
      <w:r w:rsidRPr="00B24E86">
        <w:rPr>
          <w:rFonts w:cs="Arial"/>
          <w:color w:val="990000"/>
        </w:rPr>
        <w:t>m2:CC</w:t>
      </w:r>
      <w:r w:rsidRPr="00B24E86">
        <w:rPr>
          <w:rFonts w:cs="Arial"/>
          <w:color w:val="0000FF"/>
        </w:rPr>
        <w:t>&gt;</w:t>
      </w:r>
      <w:r w:rsidRPr="00B24E86">
        <w:rPr>
          <w:rFonts w:cs="Arial"/>
          <w:bCs/>
        </w:rPr>
        <w:t>9999</w:t>
      </w:r>
      <w:r w:rsidRPr="00B24E86">
        <w:rPr>
          <w:rFonts w:cs="Arial"/>
          <w:color w:val="0000FF"/>
        </w:rPr>
        <w:t>&lt;/</w:t>
      </w:r>
      <w:r w:rsidRPr="00B24E86">
        <w:rPr>
          <w:rFonts w:cs="Arial"/>
          <w:color w:val="990000"/>
        </w:rPr>
        <w:t>m2:CC</w:t>
      </w:r>
      <w:r w:rsidRPr="00B24E86">
        <w:rPr>
          <w:rFonts w:cs="Arial"/>
          <w:color w:val="0000FF"/>
        </w:rPr>
        <w:t>&gt;</w:t>
      </w:r>
      <w:r w:rsidRPr="00B24E86">
        <w:rPr>
          <w:rFonts w:cs="Arial"/>
        </w:rPr>
        <w:t xml:space="preserve"> </w:t>
      </w:r>
    </w:p>
    <w:p w14:paraId="4F7568E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m2:CLEC_APPL_ID</w:t>
      </w:r>
      <w:r w:rsidRPr="00B24E86">
        <w:rPr>
          <w:rFonts w:cs="Arial"/>
          <w:color w:val="0000FF"/>
        </w:rPr>
        <w:t>&gt;</w:t>
      </w:r>
      <w:r w:rsidRPr="00B24E86">
        <w:rPr>
          <w:rFonts w:cs="Arial"/>
          <w:bCs/>
        </w:rPr>
        <w:t>CTE-VALIDATOR</w:t>
      </w:r>
      <w:r w:rsidRPr="00B24E86">
        <w:rPr>
          <w:rFonts w:cs="Arial"/>
          <w:color w:val="0000FF"/>
        </w:rPr>
        <w:t>&lt;/</w:t>
      </w:r>
      <w:r w:rsidRPr="00B24E86">
        <w:rPr>
          <w:rFonts w:cs="Arial"/>
          <w:color w:val="990000"/>
        </w:rPr>
        <w:t>m2:CLEC_APPL_ID</w:t>
      </w:r>
      <w:r w:rsidRPr="00B24E86">
        <w:rPr>
          <w:rFonts w:cs="Arial"/>
          <w:color w:val="0000FF"/>
        </w:rPr>
        <w:t>&gt;</w:t>
      </w:r>
      <w:r w:rsidRPr="00B24E86">
        <w:rPr>
          <w:rFonts w:cs="Arial"/>
        </w:rPr>
        <w:t xml:space="preserve"> </w:t>
      </w:r>
    </w:p>
    <w:p w14:paraId="66470B1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m2:CLEC_APPL_PASSWORD</w:t>
      </w:r>
      <w:r w:rsidRPr="00B24E86">
        <w:rPr>
          <w:rFonts w:cs="Arial"/>
          <w:color w:val="0000FF"/>
        </w:rPr>
        <w:t>&gt;</w:t>
      </w:r>
      <w:r w:rsidRPr="00B24E86">
        <w:rPr>
          <w:rFonts w:cs="Arial"/>
          <w:bCs/>
        </w:rPr>
        <w:t>PA$$WORD</w:t>
      </w:r>
      <w:r w:rsidRPr="00B24E86">
        <w:rPr>
          <w:rFonts w:cs="Arial"/>
          <w:color w:val="0000FF"/>
        </w:rPr>
        <w:t>&lt;/</w:t>
      </w:r>
      <w:r w:rsidRPr="00B24E86">
        <w:rPr>
          <w:rFonts w:cs="Arial"/>
          <w:color w:val="990000"/>
        </w:rPr>
        <w:t>m2:CLEC_APPL_PASSWORD</w:t>
      </w:r>
      <w:r w:rsidRPr="00B24E86">
        <w:rPr>
          <w:rFonts w:cs="Arial"/>
          <w:color w:val="0000FF"/>
        </w:rPr>
        <w:t>&gt;</w:t>
      </w:r>
      <w:r w:rsidRPr="00B24E86">
        <w:rPr>
          <w:rFonts w:cs="Arial"/>
        </w:rPr>
        <w:t xml:space="preserve"> </w:t>
      </w:r>
    </w:p>
    <w:p w14:paraId="4E822828"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m2:DTSENT</w:t>
      </w:r>
      <w:r w:rsidRPr="00B24E86">
        <w:rPr>
          <w:rFonts w:cs="Arial"/>
          <w:color w:val="0000FF"/>
        </w:rPr>
        <w:t>&gt;</w:t>
      </w:r>
      <w:r w:rsidRPr="00B24E86">
        <w:rPr>
          <w:rFonts w:cs="Arial"/>
          <w:bCs/>
        </w:rPr>
        <w:t>200906240844AM</w:t>
      </w:r>
      <w:r w:rsidRPr="00B24E86">
        <w:rPr>
          <w:rFonts w:cs="Arial"/>
          <w:color w:val="0000FF"/>
        </w:rPr>
        <w:t>&lt;/</w:t>
      </w:r>
      <w:r w:rsidRPr="00B24E86">
        <w:rPr>
          <w:rFonts w:cs="Arial"/>
          <w:color w:val="990000"/>
        </w:rPr>
        <w:t>m2:DTSENT</w:t>
      </w:r>
      <w:r w:rsidRPr="00B24E86">
        <w:rPr>
          <w:rFonts w:cs="Arial"/>
          <w:color w:val="0000FF"/>
        </w:rPr>
        <w:t>&gt;</w:t>
      </w:r>
      <w:r w:rsidRPr="00B24E86">
        <w:rPr>
          <w:rFonts w:cs="Arial"/>
        </w:rPr>
        <w:t xml:space="preserve"> </w:t>
      </w:r>
    </w:p>
    <w:p w14:paraId="724B717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m2:ORD</w:t>
      </w:r>
      <w:r w:rsidRPr="00B24E86">
        <w:rPr>
          <w:rFonts w:cs="Arial"/>
          <w:color w:val="0000FF"/>
        </w:rPr>
        <w:t>&gt;</w:t>
      </w:r>
      <w:r w:rsidRPr="00B24E86">
        <w:rPr>
          <w:rFonts w:cs="Arial"/>
          <w:bCs/>
        </w:rPr>
        <w:t>N947TJB8</w:t>
      </w:r>
      <w:r w:rsidRPr="00B24E86">
        <w:rPr>
          <w:rFonts w:cs="Arial"/>
          <w:color w:val="0000FF"/>
        </w:rPr>
        <w:t>&lt;/</w:t>
      </w:r>
      <w:r w:rsidRPr="00B24E86">
        <w:rPr>
          <w:rFonts w:cs="Arial"/>
          <w:color w:val="990000"/>
        </w:rPr>
        <w:t>m2:ORD</w:t>
      </w:r>
      <w:r w:rsidRPr="00B24E86">
        <w:rPr>
          <w:rFonts w:cs="Arial"/>
          <w:color w:val="0000FF"/>
        </w:rPr>
        <w:t>&gt;</w:t>
      </w:r>
      <w:r w:rsidRPr="00B24E86">
        <w:rPr>
          <w:rFonts w:cs="Arial"/>
        </w:rPr>
        <w:t xml:space="preserve"> </w:t>
      </w:r>
    </w:p>
    <w:p w14:paraId="534C50B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m2:STATUS_CODE</w:t>
      </w:r>
      <w:r w:rsidRPr="00B24E86">
        <w:rPr>
          <w:rFonts w:cs="Arial"/>
          <w:color w:val="0000FF"/>
        </w:rPr>
        <w:t>&gt;</w:t>
      </w:r>
      <w:r w:rsidRPr="00B24E86">
        <w:rPr>
          <w:rFonts w:cs="Arial"/>
          <w:bCs/>
        </w:rPr>
        <w:t>PD</w:t>
      </w:r>
      <w:r w:rsidRPr="00B24E86">
        <w:rPr>
          <w:rFonts w:cs="Arial"/>
          <w:color w:val="0000FF"/>
        </w:rPr>
        <w:t>&lt;/</w:t>
      </w:r>
      <w:r w:rsidRPr="00B24E86">
        <w:rPr>
          <w:rFonts w:cs="Arial"/>
          <w:color w:val="990000"/>
        </w:rPr>
        <w:t>m2:STATUS_CODE</w:t>
      </w:r>
      <w:r w:rsidRPr="00B24E86">
        <w:rPr>
          <w:rFonts w:cs="Arial"/>
          <w:color w:val="0000FF"/>
        </w:rPr>
        <w:t>&gt;</w:t>
      </w:r>
      <w:r w:rsidRPr="00B24E86">
        <w:rPr>
          <w:rFonts w:cs="Arial"/>
        </w:rPr>
        <w:t xml:space="preserve"> </w:t>
      </w:r>
    </w:p>
    <w:p w14:paraId="31C0A9B0"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m2:STATUS_MSG</w:t>
      </w:r>
      <w:r w:rsidRPr="00B24E86">
        <w:rPr>
          <w:rFonts w:cs="Arial"/>
          <w:color w:val="0000FF"/>
        </w:rPr>
        <w:t>&gt;</w:t>
      </w:r>
      <w:r w:rsidRPr="00B24E86">
        <w:rPr>
          <w:rFonts w:cs="Arial"/>
          <w:bCs/>
        </w:rPr>
        <w:t>PENDING ORDER</w:t>
      </w:r>
      <w:r w:rsidRPr="00B24E86">
        <w:rPr>
          <w:rFonts w:cs="Arial"/>
          <w:color w:val="0000FF"/>
        </w:rPr>
        <w:t>&lt;/</w:t>
      </w:r>
      <w:r w:rsidRPr="00B24E86">
        <w:rPr>
          <w:rFonts w:cs="Arial"/>
          <w:color w:val="990000"/>
        </w:rPr>
        <w:t>m2:STATUS_MSG</w:t>
      </w:r>
      <w:r w:rsidRPr="00B24E86">
        <w:rPr>
          <w:rFonts w:cs="Arial"/>
          <w:color w:val="0000FF"/>
        </w:rPr>
        <w:t>&gt;</w:t>
      </w:r>
      <w:r w:rsidRPr="00B24E86">
        <w:rPr>
          <w:rFonts w:cs="Arial"/>
        </w:rPr>
        <w:t xml:space="preserve"> </w:t>
      </w:r>
    </w:p>
    <w:p w14:paraId="473A836D"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m2:REMARKS</w:t>
      </w:r>
      <w:r w:rsidRPr="00B24E86">
        <w:rPr>
          <w:rFonts w:cs="Arial"/>
          <w:color w:val="0000FF"/>
        </w:rPr>
        <w:t>&gt;</w:t>
      </w:r>
      <w:r w:rsidRPr="00B24E86">
        <w:rPr>
          <w:rFonts w:cs="Arial"/>
          <w:bCs/>
        </w:rPr>
        <w:t>Facilities have been checked Dispatch is Required</w:t>
      </w:r>
      <w:r w:rsidRPr="00B24E86">
        <w:rPr>
          <w:rFonts w:cs="Arial"/>
          <w:color w:val="0000FF"/>
        </w:rPr>
        <w:t>&lt;/</w:t>
      </w:r>
      <w:r w:rsidRPr="00B24E86">
        <w:rPr>
          <w:rFonts w:cs="Arial"/>
          <w:color w:val="990000"/>
        </w:rPr>
        <w:t>m2:REMARKS</w:t>
      </w:r>
      <w:r w:rsidRPr="00B24E86">
        <w:rPr>
          <w:rFonts w:cs="Arial"/>
          <w:color w:val="0000FF"/>
        </w:rPr>
        <w:t>&gt;</w:t>
      </w:r>
      <w:r w:rsidRPr="00B24E86">
        <w:rPr>
          <w:rFonts w:cs="Arial"/>
        </w:rPr>
        <w:t xml:space="preserve"> </w:t>
      </w:r>
    </w:p>
    <w:p w14:paraId="2AD0D92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m2:TRAN_ACK_TYPE</w:t>
      </w:r>
      <w:r w:rsidRPr="00B24E86">
        <w:rPr>
          <w:rFonts w:cs="Arial"/>
          <w:color w:val="0000FF"/>
        </w:rPr>
        <w:t>&gt;</w:t>
      </w:r>
      <w:r w:rsidRPr="00B24E86">
        <w:rPr>
          <w:rFonts w:cs="Arial"/>
          <w:bCs/>
        </w:rPr>
        <w:t>AT</w:t>
      </w:r>
      <w:r w:rsidRPr="00B24E86">
        <w:rPr>
          <w:rFonts w:cs="Arial"/>
          <w:color w:val="0000FF"/>
        </w:rPr>
        <w:t>&lt;/</w:t>
      </w:r>
      <w:r w:rsidRPr="00B24E86">
        <w:rPr>
          <w:rFonts w:cs="Arial"/>
          <w:color w:val="990000"/>
        </w:rPr>
        <w:t>m2:TRAN_ACK_TYPE</w:t>
      </w:r>
      <w:r w:rsidRPr="00B24E86">
        <w:rPr>
          <w:rFonts w:cs="Arial"/>
          <w:color w:val="0000FF"/>
        </w:rPr>
        <w:t>&gt;</w:t>
      </w:r>
      <w:r w:rsidRPr="00B24E86">
        <w:rPr>
          <w:rFonts w:cs="Arial"/>
        </w:rPr>
        <w:t xml:space="preserve"> </w:t>
      </w:r>
    </w:p>
    <w:p w14:paraId="29282808"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m2:TRANS_SET_PURPOSE_CODE</w:t>
      </w:r>
      <w:r w:rsidRPr="00B24E86">
        <w:rPr>
          <w:rFonts w:cs="Arial"/>
          <w:color w:val="0000FF"/>
        </w:rPr>
        <w:t>&gt;</w:t>
      </w:r>
      <w:r w:rsidRPr="00B24E86">
        <w:rPr>
          <w:rFonts w:cs="Arial"/>
          <w:bCs/>
        </w:rPr>
        <w:t>06</w:t>
      </w:r>
      <w:r w:rsidRPr="00B24E86">
        <w:rPr>
          <w:rFonts w:cs="Arial"/>
          <w:color w:val="0000FF"/>
        </w:rPr>
        <w:t>&lt;/</w:t>
      </w:r>
      <w:r w:rsidRPr="00B24E86">
        <w:rPr>
          <w:rFonts w:cs="Arial"/>
          <w:color w:val="990000"/>
        </w:rPr>
        <w:t>m2:TRANS_SET_PURPOSE_CODE</w:t>
      </w:r>
      <w:r w:rsidRPr="00B24E86">
        <w:rPr>
          <w:rFonts w:cs="Arial"/>
          <w:color w:val="0000FF"/>
        </w:rPr>
        <w:t>&gt;</w:t>
      </w:r>
      <w:r w:rsidRPr="00B24E86">
        <w:rPr>
          <w:rFonts w:cs="Arial"/>
        </w:rPr>
        <w:t xml:space="preserve"> </w:t>
      </w:r>
    </w:p>
    <w:p w14:paraId="0494737B"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m2:HDR</w:t>
      </w:r>
      <w:r w:rsidRPr="00B24E86">
        <w:rPr>
          <w:rFonts w:cs="Arial"/>
          <w:color w:val="0000FF"/>
        </w:rPr>
        <w:t>&gt;</w:t>
      </w:r>
    </w:p>
    <w:p w14:paraId="4E1EEE7B" w14:textId="77777777" w:rsidR="00A56A13" w:rsidRPr="00B24E86" w:rsidRDefault="00A56A13" w:rsidP="00A56A13">
      <w:pPr>
        <w:ind w:hanging="480"/>
        <w:rPr>
          <w:rFonts w:cs="Arial"/>
        </w:rPr>
      </w:pPr>
      <w:hyperlink r:id="rId1670"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m2:NOTIFICATION</w:t>
      </w:r>
      <w:r w:rsidRPr="00B24E86">
        <w:rPr>
          <w:rFonts w:cs="Arial"/>
          <w:color w:val="0000FF"/>
        </w:rPr>
        <w:t>&gt;</w:t>
      </w:r>
    </w:p>
    <w:p w14:paraId="13AFB263" w14:textId="77777777" w:rsidR="00A56A13" w:rsidRPr="00B24E86" w:rsidRDefault="00A56A13" w:rsidP="00A56A13">
      <w:pPr>
        <w:ind w:hanging="480"/>
        <w:rPr>
          <w:rFonts w:cs="Arial"/>
        </w:rPr>
      </w:pPr>
      <w:hyperlink r:id="rId1671"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m2:FIRM_ORDER_NOTIFICATION</w:t>
      </w:r>
      <w:r w:rsidRPr="00B24E86">
        <w:rPr>
          <w:rFonts w:cs="Arial"/>
          <w:color w:val="0000FF"/>
        </w:rPr>
        <w:t>&gt;</w:t>
      </w:r>
    </w:p>
    <w:p w14:paraId="565B414D" w14:textId="77777777" w:rsidR="00A56A13" w:rsidRPr="00B24E86" w:rsidRDefault="00A56A13" w:rsidP="00A56A13">
      <w:pPr>
        <w:ind w:hanging="480"/>
        <w:rPr>
          <w:rFonts w:cs="Arial"/>
        </w:rPr>
      </w:pPr>
      <w:hyperlink r:id="rId1672"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m2:NOTIFICATION_ADMIN</w:t>
      </w:r>
      <w:r w:rsidRPr="00B24E86">
        <w:rPr>
          <w:rFonts w:cs="Arial"/>
          <w:color w:val="0000FF"/>
        </w:rPr>
        <w:t>&gt;</w:t>
      </w:r>
    </w:p>
    <w:p w14:paraId="05E50FCD"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m2:INIT</w:t>
      </w:r>
      <w:r w:rsidRPr="00B24E86">
        <w:rPr>
          <w:rFonts w:cs="Arial"/>
          <w:color w:val="0000FF"/>
        </w:rPr>
        <w:t>&gt;</w:t>
      </w:r>
      <w:r w:rsidRPr="00B24E86">
        <w:rPr>
          <w:rFonts w:cs="Arial"/>
          <w:bCs/>
        </w:rPr>
        <w:t>BOJANGLES</w:t>
      </w:r>
      <w:r w:rsidRPr="00B24E86">
        <w:rPr>
          <w:rFonts w:cs="Arial"/>
          <w:color w:val="0000FF"/>
        </w:rPr>
        <w:t>&lt;/</w:t>
      </w:r>
      <w:r w:rsidRPr="00B24E86">
        <w:rPr>
          <w:rFonts w:cs="Arial"/>
          <w:color w:val="990000"/>
        </w:rPr>
        <w:t>m2:INIT</w:t>
      </w:r>
      <w:r w:rsidRPr="00B24E86">
        <w:rPr>
          <w:rFonts w:cs="Arial"/>
          <w:color w:val="0000FF"/>
        </w:rPr>
        <w:t>&gt;</w:t>
      </w:r>
      <w:r w:rsidRPr="00B24E86">
        <w:rPr>
          <w:rFonts w:cs="Arial"/>
        </w:rPr>
        <w:t xml:space="preserve"> </w:t>
      </w:r>
    </w:p>
    <w:p w14:paraId="3F9BE35F"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m2:INIT_TEL_NO</w:t>
      </w:r>
      <w:r w:rsidRPr="00B24E86">
        <w:rPr>
          <w:rFonts w:cs="Arial"/>
          <w:color w:val="0000FF"/>
        </w:rPr>
        <w:t>&gt;</w:t>
      </w:r>
      <w:r w:rsidRPr="00B24E86">
        <w:rPr>
          <w:rFonts w:cs="Arial"/>
          <w:bCs/>
        </w:rPr>
        <w:t>8884448888</w:t>
      </w:r>
      <w:r w:rsidRPr="00B24E86">
        <w:rPr>
          <w:rFonts w:cs="Arial"/>
          <w:color w:val="0000FF"/>
        </w:rPr>
        <w:t>&lt;/</w:t>
      </w:r>
      <w:r w:rsidRPr="00B24E86">
        <w:rPr>
          <w:rFonts w:cs="Arial"/>
          <w:color w:val="990000"/>
        </w:rPr>
        <w:t>m2:INIT_TEL_NO</w:t>
      </w:r>
      <w:r w:rsidRPr="00B24E86">
        <w:rPr>
          <w:rFonts w:cs="Arial"/>
          <w:color w:val="0000FF"/>
        </w:rPr>
        <w:t>&gt;</w:t>
      </w:r>
      <w:r w:rsidRPr="00B24E86">
        <w:rPr>
          <w:rFonts w:cs="Arial"/>
        </w:rPr>
        <w:t xml:space="preserve"> </w:t>
      </w:r>
    </w:p>
    <w:p w14:paraId="5A6E7A5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m2:REP</w:t>
      </w:r>
      <w:r w:rsidRPr="00B24E86">
        <w:rPr>
          <w:rFonts w:cs="Arial"/>
          <w:color w:val="0000FF"/>
        </w:rPr>
        <w:t>&gt;</w:t>
      </w:r>
      <w:r w:rsidRPr="00B24E86">
        <w:rPr>
          <w:rFonts w:cs="Arial"/>
          <w:bCs/>
        </w:rPr>
        <w:t>LCSC</w:t>
      </w:r>
      <w:r w:rsidRPr="00B24E86">
        <w:rPr>
          <w:rFonts w:cs="Arial"/>
          <w:color w:val="0000FF"/>
        </w:rPr>
        <w:t>&lt;/</w:t>
      </w:r>
      <w:r w:rsidRPr="00B24E86">
        <w:rPr>
          <w:rFonts w:cs="Arial"/>
          <w:color w:val="990000"/>
        </w:rPr>
        <w:t>m2:REP</w:t>
      </w:r>
      <w:r w:rsidRPr="00B24E86">
        <w:rPr>
          <w:rFonts w:cs="Arial"/>
          <w:color w:val="0000FF"/>
        </w:rPr>
        <w:t>&gt;</w:t>
      </w:r>
      <w:r w:rsidRPr="00B24E86">
        <w:rPr>
          <w:rFonts w:cs="Arial"/>
        </w:rPr>
        <w:t xml:space="preserve"> </w:t>
      </w:r>
    </w:p>
    <w:p w14:paraId="5B576837"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m2:REP_TEL_NO</w:t>
      </w:r>
      <w:r w:rsidRPr="00B24E86">
        <w:rPr>
          <w:rFonts w:cs="Arial"/>
          <w:color w:val="0000FF"/>
        </w:rPr>
        <w:t>&gt;</w:t>
      </w:r>
      <w:r w:rsidRPr="00B24E86">
        <w:rPr>
          <w:rFonts w:cs="Arial"/>
          <w:bCs/>
        </w:rPr>
        <w:t>8006670807</w:t>
      </w:r>
      <w:r w:rsidRPr="00B24E86">
        <w:rPr>
          <w:rFonts w:cs="Arial"/>
          <w:color w:val="0000FF"/>
        </w:rPr>
        <w:t>&lt;/</w:t>
      </w:r>
      <w:r w:rsidRPr="00B24E86">
        <w:rPr>
          <w:rFonts w:cs="Arial"/>
          <w:color w:val="990000"/>
        </w:rPr>
        <w:t>m2:REP_TEL_NO</w:t>
      </w:r>
      <w:r w:rsidRPr="00B24E86">
        <w:rPr>
          <w:rFonts w:cs="Arial"/>
          <w:color w:val="0000FF"/>
        </w:rPr>
        <w:t>&gt;</w:t>
      </w:r>
      <w:r w:rsidRPr="00B24E86">
        <w:rPr>
          <w:rFonts w:cs="Arial"/>
        </w:rPr>
        <w:t xml:space="preserve"> </w:t>
      </w:r>
    </w:p>
    <w:p w14:paraId="4345EA4F"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m2:DD_CD</w:t>
      </w:r>
      <w:r w:rsidRPr="00B24E86">
        <w:rPr>
          <w:rFonts w:cs="Arial"/>
          <w:color w:val="0000FF"/>
        </w:rPr>
        <w:t>&gt;</w:t>
      </w:r>
      <w:r w:rsidRPr="00B24E86">
        <w:rPr>
          <w:rFonts w:cs="Arial"/>
          <w:bCs/>
        </w:rPr>
        <w:t>20091012</w:t>
      </w:r>
      <w:r w:rsidRPr="00B24E86">
        <w:rPr>
          <w:rFonts w:cs="Arial"/>
          <w:color w:val="0000FF"/>
        </w:rPr>
        <w:t>&lt;/</w:t>
      </w:r>
      <w:r w:rsidRPr="00B24E86">
        <w:rPr>
          <w:rFonts w:cs="Arial"/>
          <w:color w:val="990000"/>
        </w:rPr>
        <w:t>m2:DD_CD</w:t>
      </w:r>
      <w:r w:rsidRPr="00B24E86">
        <w:rPr>
          <w:rFonts w:cs="Arial"/>
          <w:color w:val="0000FF"/>
        </w:rPr>
        <w:t>&gt;</w:t>
      </w:r>
      <w:r w:rsidRPr="00B24E86">
        <w:rPr>
          <w:rFonts w:cs="Arial"/>
        </w:rPr>
        <w:t xml:space="preserve"> </w:t>
      </w:r>
    </w:p>
    <w:p w14:paraId="6C3ABADA"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m2:BAN1</w:t>
      </w:r>
      <w:r w:rsidRPr="00B24E86">
        <w:rPr>
          <w:rFonts w:cs="Arial"/>
          <w:color w:val="0000FF"/>
        </w:rPr>
        <w:t>&gt;</w:t>
      </w:r>
      <w:r w:rsidRPr="00B24E86">
        <w:rPr>
          <w:rFonts w:cs="Arial"/>
          <w:bCs/>
        </w:rPr>
        <w:t>615Q885521521</w:t>
      </w:r>
      <w:r w:rsidRPr="00B24E86">
        <w:rPr>
          <w:rFonts w:cs="Arial"/>
          <w:color w:val="0000FF"/>
        </w:rPr>
        <w:t>&lt;/</w:t>
      </w:r>
      <w:r w:rsidRPr="00B24E86">
        <w:rPr>
          <w:rFonts w:cs="Arial"/>
          <w:color w:val="990000"/>
        </w:rPr>
        <w:t>m2:BAN1</w:t>
      </w:r>
      <w:r w:rsidRPr="00B24E86">
        <w:rPr>
          <w:rFonts w:cs="Arial"/>
          <w:color w:val="0000FF"/>
        </w:rPr>
        <w:t>&gt;</w:t>
      </w:r>
      <w:r w:rsidRPr="00B24E86">
        <w:rPr>
          <w:rFonts w:cs="Arial"/>
        </w:rPr>
        <w:t xml:space="preserve"> </w:t>
      </w:r>
    </w:p>
    <w:p w14:paraId="241F3B7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m2:NOTIFICATION_ADMIN</w:t>
      </w:r>
      <w:r w:rsidRPr="00B24E86">
        <w:rPr>
          <w:rFonts w:cs="Arial"/>
          <w:color w:val="0000FF"/>
        </w:rPr>
        <w:t>&gt;</w:t>
      </w:r>
    </w:p>
    <w:p w14:paraId="5D38872A" w14:textId="77777777" w:rsidR="00A56A13" w:rsidRPr="00B24E86" w:rsidRDefault="00A56A13" w:rsidP="00A56A13">
      <w:pPr>
        <w:ind w:hanging="480"/>
        <w:rPr>
          <w:rFonts w:cs="Arial"/>
        </w:rPr>
      </w:pPr>
      <w:hyperlink r:id="rId1673"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m2:SERVICES_INFO</w:t>
      </w:r>
      <w:r w:rsidRPr="00B24E86">
        <w:rPr>
          <w:rFonts w:cs="Arial"/>
          <w:color w:val="0000FF"/>
        </w:rPr>
        <w:t>&gt;</w:t>
      </w:r>
    </w:p>
    <w:p w14:paraId="5CA62EA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m2:LOCNUM_SVCS</w:t>
      </w:r>
      <w:r w:rsidRPr="00B24E86">
        <w:rPr>
          <w:rFonts w:cs="Arial"/>
          <w:color w:val="0000FF"/>
        </w:rPr>
        <w:t>&gt;</w:t>
      </w:r>
      <w:r w:rsidRPr="00B24E86">
        <w:rPr>
          <w:rFonts w:cs="Arial"/>
          <w:bCs/>
        </w:rPr>
        <w:t>000</w:t>
      </w:r>
      <w:r w:rsidRPr="00B24E86">
        <w:rPr>
          <w:rFonts w:cs="Arial"/>
          <w:color w:val="0000FF"/>
        </w:rPr>
        <w:t>&lt;/</w:t>
      </w:r>
      <w:r w:rsidRPr="00B24E86">
        <w:rPr>
          <w:rFonts w:cs="Arial"/>
          <w:color w:val="990000"/>
        </w:rPr>
        <w:t>m2:LOCNUM_SVCS</w:t>
      </w:r>
      <w:r w:rsidRPr="00B24E86">
        <w:rPr>
          <w:rFonts w:cs="Arial"/>
          <w:color w:val="0000FF"/>
        </w:rPr>
        <w:t>&gt;</w:t>
      </w:r>
      <w:r w:rsidRPr="00B24E86">
        <w:rPr>
          <w:rFonts w:cs="Arial"/>
        </w:rPr>
        <w:t xml:space="preserve"> </w:t>
      </w:r>
    </w:p>
    <w:p w14:paraId="6E596335"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m2:LNUM</w:t>
      </w:r>
      <w:r w:rsidRPr="00B24E86">
        <w:rPr>
          <w:rFonts w:cs="Arial"/>
          <w:color w:val="0000FF"/>
        </w:rPr>
        <w:t>&gt;</w:t>
      </w:r>
      <w:r w:rsidRPr="00B24E86">
        <w:rPr>
          <w:rFonts w:cs="Arial"/>
          <w:bCs/>
        </w:rPr>
        <w:t>00001</w:t>
      </w:r>
      <w:r w:rsidRPr="00B24E86">
        <w:rPr>
          <w:rFonts w:cs="Arial"/>
          <w:color w:val="0000FF"/>
        </w:rPr>
        <w:t>&lt;/</w:t>
      </w:r>
      <w:r w:rsidRPr="00B24E86">
        <w:rPr>
          <w:rFonts w:cs="Arial"/>
          <w:color w:val="990000"/>
        </w:rPr>
        <w:t>m2:LNUM</w:t>
      </w:r>
      <w:r w:rsidRPr="00B24E86">
        <w:rPr>
          <w:rFonts w:cs="Arial"/>
          <w:color w:val="0000FF"/>
        </w:rPr>
        <w:t>&gt;</w:t>
      </w:r>
      <w:r w:rsidRPr="00B24E86">
        <w:rPr>
          <w:rFonts w:cs="Arial"/>
        </w:rPr>
        <w:t xml:space="preserve"> </w:t>
      </w:r>
    </w:p>
    <w:p w14:paraId="763FE99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m2:TNS</w:t>
      </w:r>
      <w:r w:rsidRPr="00B24E86">
        <w:rPr>
          <w:rFonts w:cs="Arial"/>
          <w:color w:val="0000FF"/>
        </w:rPr>
        <w:t>&gt;</w:t>
      </w:r>
      <w:r w:rsidRPr="00B24E86">
        <w:rPr>
          <w:rFonts w:cs="Arial"/>
          <w:bCs/>
        </w:rPr>
        <w:t>9013706178</w:t>
      </w:r>
      <w:r w:rsidRPr="00B24E86">
        <w:rPr>
          <w:rFonts w:cs="Arial"/>
          <w:color w:val="0000FF"/>
        </w:rPr>
        <w:t>&lt;/</w:t>
      </w:r>
      <w:r w:rsidRPr="00B24E86">
        <w:rPr>
          <w:rFonts w:cs="Arial"/>
          <w:color w:val="990000"/>
        </w:rPr>
        <w:t>m2:TNS</w:t>
      </w:r>
      <w:r w:rsidRPr="00B24E86">
        <w:rPr>
          <w:rFonts w:cs="Arial"/>
          <w:color w:val="0000FF"/>
        </w:rPr>
        <w:t>&gt;</w:t>
      </w:r>
      <w:r w:rsidRPr="00B24E86">
        <w:rPr>
          <w:rFonts w:cs="Arial"/>
        </w:rPr>
        <w:t xml:space="preserve"> </w:t>
      </w:r>
    </w:p>
    <w:p w14:paraId="0CF0C064"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m2:SERVICES_INFO</w:t>
      </w:r>
      <w:r w:rsidRPr="00B24E86">
        <w:rPr>
          <w:rFonts w:cs="Arial"/>
          <w:color w:val="0000FF"/>
        </w:rPr>
        <w:t>&gt;</w:t>
      </w:r>
    </w:p>
    <w:p w14:paraId="0B1165EB" w14:textId="77777777" w:rsidR="00A56A13" w:rsidRPr="00B24E86" w:rsidRDefault="00A56A13" w:rsidP="00A56A13">
      <w:pPr>
        <w:ind w:hanging="480"/>
        <w:rPr>
          <w:rFonts w:cs="Arial"/>
        </w:rPr>
      </w:pPr>
      <w:hyperlink r:id="rId1674"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m2:SERVICES_INFO</w:t>
      </w:r>
      <w:r w:rsidRPr="00B24E86">
        <w:rPr>
          <w:rFonts w:cs="Arial"/>
          <w:color w:val="0000FF"/>
        </w:rPr>
        <w:t>&gt;</w:t>
      </w:r>
    </w:p>
    <w:p w14:paraId="357F9494"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m2:LOCNUM_SVCS</w:t>
      </w:r>
      <w:r w:rsidRPr="00B24E86">
        <w:rPr>
          <w:rFonts w:cs="Arial"/>
          <w:color w:val="0000FF"/>
        </w:rPr>
        <w:t>&gt;</w:t>
      </w:r>
      <w:r w:rsidRPr="00B24E86">
        <w:rPr>
          <w:rFonts w:cs="Arial"/>
          <w:bCs/>
        </w:rPr>
        <w:t>000</w:t>
      </w:r>
      <w:r w:rsidRPr="00B24E86">
        <w:rPr>
          <w:rFonts w:cs="Arial"/>
          <w:color w:val="0000FF"/>
        </w:rPr>
        <w:t>&lt;/</w:t>
      </w:r>
      <w:r w:rsidRPr="00B24E86">
        <w:rPr>
          <w:rFonts w:cs="Arial"/>
          <w:color w:val="990000"/>
        </w:rPr>
        <w:t>m2:LOCNUM_SVCS</w:t>
      </w:r>
      <w:r w:rsidRPr="00B24E86">
        <w:rPr>
          <w:rFonts w:cs="Arial"/>
          <w:color w:val="0000FF"/>
        </w:rPr>
        <w:t>&gt;</w:t>
      </w:r>
      <w:r w:rsidRPr="00B24E86">
        <w:rPr>
          <w:rFonts w:cs="Arial"/>
        </w:rPr>
        <w:t xml:space="preserve"> </w:t>
      </w:r>
    </w:p>
    <w:p w14:paraId="7A73D20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m2:LNUM</w:t>
      </w:r>
      <w:r w:rsidRPr="00B24E86">
        <w:rPr>
          <w:rFonts w:cs="Arial"/>
          <w:color w:val="0000FF"/>
        </w:rPr>
        <w:t>&gt;</w:t>
      </w:r>
      <w:r w:rsidRPr="00B24E86">
        <w:rPr>
          <w:rFonts w:cs="Arial"/>
          <w:bCs/>
        </w:rPr>
        <w:t>00002</w:t>
      </w:r>
      <w:r w:rsidRPr="00B24E86">
        <w:rPr>
          <w:rFonts w:cs="Arial"/>
          <w:color w:val="0000FF"/>
        </w:rPr>
        <w:t>&lt;/</w:t>
      </w:r>
      <w:r w:rsidRPr="00B24E86">
        <w:rPr>
          <w:rFonts w:cs="Arial"/>
          <w:color w:val="990000"/>
        </w:rPr>
        <w:t>m2:LNUM</w:t>
      </w:r>
      <w:r w:rsidRPr="00B24E86">
        <w:rPr>
          <w:rFonts w:cs="Arial"/>
          <w:color w:val="0000FF"/>
        </w:rPr>
        <w:t>&gt;</w:t>
      </w:r>
      <w:r w:rsidRPr="00B24E86">
        <w:rPr>
          <w:rFonts w:cs="Arial"/>
        </w:rPr>
        <w:t xml:space="preserve"> </w:t>
      </w:r>
    </w:p>
    <w:p w14:paraId="484DFFDC"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m2:TNS</w:t>
      </w:r>
      <w:r w:rsidRPr="00B24E86">
        <w:rPr>
          <w:rFonts w:cs="Arial"/>
          <w:color w:val="0000FF"/>
        </w:rPr>
        <w:t>&gt;</w:t>
      </w:r>
      <w:r w:rsidRPr="00B24E86">
        <w:rPr>
          <w:rFonts w:cs="Arial"/>
          <w:bCs/>
        </w:rPr>
        <w:t>9013706019</w:t>
      </w:r>
      <w:r w:rsidRPr="00B24E86">
        <w:rPr>
          <w:rFonts w:cs="Arial"/>
          <w:color w:val="0000FF"/>
        </w:rPr>
        <w:t>&lt;/</w:t>
      </w:r>
      <w:r w:rsidRPr="00B24E86">
        <w:rPr>
          <w:rFonts w:cs="Arial"/>
          <w:color w:val="990000"/>
        </w:rPr>
        <w:t>m2:TNS</w:t>
      </w:r>
      <w:r w:rsidRPr="00B24E86">
        <w:rPr>
          <w:rFonts w:cs="Arial"/>
          <w:color w:val="0000FF"/>
        </w:rPr>
        <w:t>&gt;</w:t>
      </w:r>
      <w:r w:rsidRPr="00B24E86">
        <w:rPr>
          <w:rFonts w:cs="Arial"/>
        </w:rPr>
        <w:t xml:space="preserve"> </w:t>
      </w:r>
    </w:p>
    <w:p w14:paraId="735D6B2B"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m2:SERVICES_INFO</w:t>
      </w:r>
      <w:r w:rsidRPr="00B24E86">
        <w:rPr>
          <w:rFonts w:cs="Arial"/>
          <w:color w:val="0000FF"/>
        </w:rPr>
        <w:t>&gt;</w:t>
      </w:r>
    </w:p>
    <w:p w14:paraId="61E53F10" w14:textId="77777777" w:rsidR="00A56A13" w:rsidRPr="00B24E86" w:rsidRDefault="00A56A13" w:rsidP="00A56A13">
      <w:pPr>
        <w:ind w:hanging="480"/>
        <w:rPr>
          <w:rFonts w:cs="Arial"/>
        </w:rPr>
      </w:pPr>
      <w:hyperlink r:id="rId1675" w:anchor="#" w:history="1">
        <w:r w:rsidRPr="00B24E86">
          <w:rPr>
            <w:rFonts w:cs="Courier New"/>
            <w:bCs/>
            <w:color w:val="FF0000"/>
            <w:u w:val="single"/>
          </w:rPr>
          <w:t>-</w:t>
        </w:r>
      </w:hyperlink>
      <w:r w:rsidRPr="00B24E86">
        <w:rPr>
          <w:rFonts w:cs="Arial"/>
        </w:rPr>
        <w:t xml:space="preserve"> </w:t>
      </w:r>
      <w:r w:rsidRPr="00B24E86">
        <w:rPr>
          <w:rFonts w:cs="Arial"/>
          <w:color w:val="0000FF"/>
        </w:rPr>
        <w:t>&lt;</w:t>
      </w:r>
      <w:r w:rsidRPr="00B24E86">
        <w:rPr>
          <w:rFonts w:cs="Arial"/>
          <w:color w:val="990000"/>
        </w:rPr>
        <w:t>m2:DIRECTORY_INFO</w:t>
      </w:r>
      <w:r w:rsidRPr="00B24E86">
        <w:rPr>
          <w:rFonts w:cs="Arial"/>
          <w:color w:val="0000FF"/>
        </w:rPr>
        <w:t>&gt;</w:t>
      </w:r>
    </w:p>
    <w:p w14:paraId="32B13F20"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m2:DLNUM</w:t>
      </w:r>
      <w:r w:rsidRPr="00B24E86">
        <w:rPr>
          <w:rFonts w:cs="Arial"/>
          <w:color w:val="0000FF"/>
        </w:rPr>
        <w:t>&gt;</w:t>
      </w:r>
      <w:r w:rsidRPr="00B24E86">
        <w:rPr>
          <w:rFonts w:cs="Arial"/>
          <w:bCs/>
        </w:rPr>
        <w:t>0001</w:t>
      </w:r>
      <w:r w:rsidRPr="00B24E86">
        <w:rPr>
          <w:rFonts w:cs="Arial"/>
          <w:color w:val="0000FF"/>
        </w:rPr>
        <w:t>&lt;/</w:t>
      </w:r>
      <w:r w:rsidRPr="00B24E86">
        <w:rPr>
          <w:rFonts w:cs="Arial"/>
          <w:color w:val="990000"/>
        </w:rPr>
        <w:t>m2:DLNUM</w:t>
      </w:r>
      <w:r w:rsidRPr="00B24E86">
        <w:rPr>
          <w:rFonts w:cs="Arial"/>
          <w:color w:val="0000FF"/>
        </w:rPr>
        <w:t>&gt;</w:t>
      </w:r>
      <w:r w:rsidRPr="00B24E86">
        <w:rPr>
          <w:rFonts w:cs="Arial"/>
        </w:rPr>
        <w:t xml:space="preserve"> </w:t>
      </w:r>
    </w:p>
    <w:p w14:paraId="54CF813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m2:LTN</w:t>
      </w:r>
      <w:r w:rsidRPr="00B24E86">
        <w:rPr>
          <w:rFonts w:cs="Arial"/>
          <w:color w:val="0000FF"/>
        </w:rPr>
        <w:t>&gt;</w:t>
      </w:r>
      <w:r w:rsidRPr="00B24E86">
        <w:rPr>
          <w:rFonts w:cs="Arial"/>
          <w:bCs/>
        </w:rPr>
        <w:t>9013706178</w:t>
      </w:r>
      <w:r w:rsidRPr="00B24E86">
        <w:rPr>
          <w:rFonts w:cs="Arial"/>
          <w:color w:val="0000FF"/>
        </w:rPr>
        <w:t>&lt;/</w:t>
      </w:r>
      <w:r w:rsidRPr="00B24E86">
        <w:rPr>
          <w:rFonts w:cs="Arial"/>
          <w:color w:val="990000"/>
        </w:rPr>
        <w:t>m2:LTN</w:t>
      </w:r>
      <w:r w:rsidRPr="00B24E86">
        <w:rPr>
          <w:rFonts w:cs="Arial"/>
          <w:color w:val="0000FF"/>
        </w:rPr>
        <w:t>&gt;</w:t>
      </w:r>
      <w:r w:rsidRPr="00B24E86">
        <w:rPr>
          <w:rFonts w:cs="Arial"/>
        </w:rPr>
        <w:t xml:space="preserve"> </w:t>
      </w:r>
    </w:p>
    <w:p w14:paraId="379C3B73"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m2:LACT</w:t>
      </w:r>
      <w:r w:rsidRPr="00B24E86">
        <w:rPr>
          <w:rFonts w:cs="Arial"/>
          <w:color w:val="0000FF"/>
        </w:rPr>
        <w:t>&gt;</w:t>
      </w:r>
      <w:r w:rsidRPr="00B24E86">
        <w:rPr>
          <w:rFonts w:cs="Arial"/>
          <w:bCs/>
        </w:rPr>
        <w:t>N</w:t>
      </w:r>
      <w:r w:rsidRPr="00B24E86">
        <w:rPr>
          <w:rFonts w:cs="Arial"/>
          <w:color w:val="0000FF"/>
        </w:rPr>
        <w:t>&lt;/</w:t>
      </w:r>
      <w:r w:rsidRPr="00B24E86">
        <w:rPr>
          <w:rFonts w:cs="Arial"/>
          <w:color w:val="990000"/>
        </w:rPr>
        <w:t>m2:LACT</w:t>
      </w:r>
      <w:r w:rsidRPr="00B24E86">
        <w:rPr>
          <w:rFonts w:cs="Arial"/>
          <w:color w:val="0000FF"/>
        </w:rPr>
        <w:t>&gt;</w:t>
      </w:r>
      <w:r w:rsidRPr="00B24E86">
        <w:rPr>
          <w:rFonts w:cs="Arial"/>
        </w:rPr>
        <w:t xml:space="preserve"> </w:t>
      </w:r>
    </w:p>
    <w:p w14:paraId="7FA16DE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m2:LTY</w:t>
      </w:r>
      <w:r w:rsidRPr="00B24E86">
        <w:rPr>
          <w:rFonts w:cs="Arial"/>
          <w:color w:val="0000FF"/>
        </w:rPr>
        <w:t>&gt;</w:t>
      </w:r>
      <w:r w:rsidRPr="00B24E86">
        <w:rPr>
          <w:rFonts w:cs="Arial"/>
          <w:bCs/>
        </w:rPr>
        <w:t>1</w:t>
      </w:r>
      <w:r w:rsidRPr="00B24E86">
        <w:rPr>
          <w:rFonts w:cs="Arial"/>
          <w:color w:val="0000FF"/>
        </w:rPr>
        <w:t>&lt;/</w:t>
      </w:r>
      <w:r w:rsidRPr="00B24E86">
        <w:rPr>
          <w:rFonts w:cs="Arial"/>
          <w:color w:val="990000"/>
        </w:rPr>
        <w:t>m2:LTY</w:t>
      </w:r>
      <w:r w:rsidRPr="00B24E86">
        <w:rPr>
          <w:rFonts w:cs="Arial"/>
          <w:color w:val="0000FF"/>
        </w:rPr>
        <w:t>&gt;</w:t>
      </w:r>
      <w:r w:rsidRPr="00B24E86">
        <w:rPr>
          <w:rFonts w:cs="Arial"/>
        </w:rPr>
        <w:t xml:space="preserve"> </w:t>
      </w:r>
    </w:p>
    <w:p w14:paraId="6F027A4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m2:STYC</w:t>
      </w:r>
      <w:r w:rsidRPr="00B24E86">
        <w:rPr>
          <w:rFonts w:cs="Arial"/>
          <w:color w:val="0000FF"/>
        </w:rPr>
        <w:t>&gt;</w:t>
      </w:r>
      <w:r w:rsidRPr="00B24E86">
        <w:rPr>
          <w:rFonts w:cs="Arial"/>
          <w:bCs/>
        </w:rPr>
        <w:t>SL</w:t>
      </w:r>
      <w:r w:rsidRPr="00B24E86">
        <w:rPr>
          <w:rFonts w:cs="Arial"/>
          <w:color w:val="0000FF"/>
        </w:rPr>
        <w:t>&lt;/</w:t>
      </w:r>
      <w:r w:rsidRPr="00B24E86">
        <w:rPr>
          <w:rFonts w:cs="Arial"/>
          <w:color w:val="990000"/>
        </w:rPr>
        <w:t>m2:STYC</w:t>
      </w:r>
      <w:r w:rsidRPr="00B24E86">
        <w:rPr>
          <w:rFonts w:cs="Arial"/>
          <w:color w:val="0000FF"/>
        </w:rPr>
        <w:t>&gt;</w:t>
      </w:r>
      <w:r w:rsidRPr="00B24E86">
        <w:rPr>
          <w:rFonts w:cs="Arial"/>
        </w:rPr>
        <w:t xml:space="preserve"> </w:t>
      </w:r>
    </w:p>
    <w:p w14:paraId="4D18FE22"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m2:DOI</w:t>
      </w:r>
      <w:r w:rsidRPr="00B24E86">
        <w:rPr>
          <w:rFonts w:cs="Arial"/>
          <w:color w:val="0000FF"/>
        </w:rPr>
        <w:t>&gt;</w:t>
      </w:r>
      <w:r w:rsidRPr="00B24E86">
        <w:rPr>
          <w:rFonts w:cs="Arial"/>
          <w:bCs/>
        </w:rPr>
        <w:t>0</w:t>
      </w:r>
      <w:r w:rsidRPr="00B24E86">
        <w:rPr>
          <w:rFonts w:cs="Arial"/>
          <w:color w:val="0000FF"/>
        </w:rPr>
        <w:t>&lt;/</w:t>
      </w:r>
      <w:r w:rsidRPr="00B24E86">
        <w:rPr>
          <w:rFonts w:cs="Arial"/>
          <w:color w:val="990000"/>
        </w:rPr>
        <w:t>m2:DOI</w:t>
      </w:r>
      <w:r w:rsidRPr="00B24E86">
        <w:rPr>
          <w:rFonts w:cs="Arial"/>
          <w:color w:val="0000FF"/>
        </w:rPr>
        <w:t>&gt;</w:t>
      </w:r>
      <w:r w:rsidRPr="00B24E86">
        <w:rPr>
          <w:rFonts w:cs="Arial"/>
        </w:rPr>
        <w:t xml:space="preserve"> </w:t>
      </w:r>
    </w:p>
    <w:p w14:paraId="52DA3531"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m2:TOA</w:t>
      </w:r>
      <w:r w:rsidRPr="00B24E86">
        <w:rPr>
          <w:rFonts w:cs="Arial"/>
          <w:color w:val="0000FF"/>
        </w:rPr>
        <w:t>&gt;</w:t>
      </w:r>
      <w:r w:rsidRPr="00B24E86">
        <w:rPr>
          <w:rFonts w:cs="Arial"/>
          <w:bCs/>
        </w:rPr>
        <w:t>B</w:t>
      </w:r>
      <w:r w:rsidRPr="00B24E86">
        <w:rPr>
          <w:rFonts w:cs="Arial"/>
          <w:color w:val="0000FF"/>
        </w:rPr>
        <w:t>&lt;/</w:t>
      </w:r>
      <w:r w:rsidRPr="00B24E86">
        <w:rPr>
          <w:rFonts w:cs="Arial"/>
          <w:color w:val="990000"/>
        </w:rPr>
        <w:t>m2:TOA</w:t>
      </w:r>
      <w:r w:rsidRPr="00B24E86">
        <w:rPr>
          <w:rFonts w:cs="Arial"/>
          <w:color w:val="0000FF"/>
        </w:rPr>
        <w:t>&gt;</w:t>
      </w:r>
      <w:r w:rsidRPr="00B24E86">
        <w:rPr>
          <w:rFonts w:cs="Arial"/>
        </w:rPr>
        <w:t xml:space="preserve"> </w:t>
      </w:r>
    </w:p>
    <w:p w14:paraId="183786A6"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m2:LISTNM</w:t>
      </w:r>
      <w:r w:rsidRPr="00B24E86">
        <w:rPr>
          <w:rFonts w:cs="Arial"/>
          <w:color w:val="0000FF"/>
        </w:rPr>
        <w:t>&gt;</w:t>
      </w:r>
      <w:r w:rsidRPr="00B24E86">
        <w:rPr>
          <w:rFonts w:cs="Arial"/>
          <w:bCs/>
        </w:rPr>
        <w:t>Gulf Breezes</w:t>
      </w:r>
      <w:r w:rsidRPr="00B24E86">
        <w:rPr>
          <w:rFonts w:cs="Arial"/>
          <w:color w:val="0000FF"/>
        </w:rPr>
        <w:t>&lt;/</w:t>
      </w:r>
      <w:r w:rsidRPr="00B24E86">
        <w:rPr>
          <w:rFonts w:cs="Arial"/>
          <w:color w:val="990000"/>
        </w:rPr>
        <w:t>m2:LISTNM</w:t>
      </w:r>
      <w:r w:rsidRPr="00B24E86">
        <w:rPr>
          <w:rFonts w:cs="Arial"/>
          <w:color w:val="0000FF"/>
        </w:rPr>
        <w:t>&gt;</w:t>
      </w:r>
      <w:r w:rsidRPr="00B24E86">
        <w:rPr>
          <w:rFonts w:cs="Arial"/>
        </w:rPr>
        <w:t xml:space="preserve"> </w:t>
      </w:r>
    </w:p>
    <w:p w14:paraId="25354CB9" w14:textId="77777777" w:rsidR="00A56A13" w:rsidRPr="00B24E86" w:rsidRDefault="00A56A13" w:rsidP="00A56A13">
      <w:pPr>
        <w:ind w:hanging="48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m2:LISTADR</w:t>
      </w:r>
      <w:r w:rsidRPr="00B24E86">
        <w:rPr>
          <w:rFonts w:cs="Arial"/>
          <w:color w:val="0000FF"/>
        </w:rPr>
        <w:t>&gt;</w:t>
      </w:r>
      <w:smartTag w:uri="urn:schemas-microsoft-com:office:smarttags" w:element="Street">
        <w:smartTag w:uri="urn:schemas-microsoft-com:office:smarttags" w:element="address">
          <w:r w:rsidRPr="00B24E86">
            <w:rPr>
              <w:rFonts w:cs="Arial"/>
              <w:bCs/>
            </w:rPr>
            <w:t>3705 Outland Rd</w:t>
          </w:r>
        </w:smartTag>
      </w:smartTag>
      <w:r w:rsidRPr="00B24E86">
        <w:rPr>
          <w:rFonts w:cs="Arial"/>
          <w:color w:val="0000FF"/>
        </w:rPr>
        <w:t>&lt;/</w:t>
      </w:r>
      <w:r w:rsidRPr="00B24E86">
        <w:rPr>
          <w:rFonts w:cs="Arial"/>
          <w:color w:val="990000"/>
        </w:rPr>
        <w:t>m2:LISTADR</w:t>
      </w:r>
      <w:r w:rsidRPr="00B24E86">
        <w:rPr>
          <w:rFonts w:cs="Arial"/>
          <w:color w:val="0000FF"/>
        </w:rPr>
        <w:t>&gt;</w:t>
      </w:r>
      <w:r w:rsidRPr="00B24E86">
        <w:rPr>
          <w:rFonts w:cs="Arial"/>
        </w:rPr>
        <w:t xml:space="preserve"> </w:t>
      </w:r>
    </w:p>
    <w:p w14:paraId="08CD1473"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m2:DIRECTORY_INFO</w:t>
      </w:r>
      <w:r w:rsidRPr="00B24E86">
        <w:rPr>
          <w:rFonts w:cs="Arial"/>
          <w:color w:val="0000FF"/>
        </w:rPr>
        <w:t>&gt;</w:t>
      </w:r>
    </w:p>
    <w:p w14:paraId="3E963EF1"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m2:FIRM_ORDER_NOTIFICATION</w:t>
      </w:r>
      <w:r w:rsidRPr="00B24E86">
        <w:rPr>
          <w:rFonts w:cs="Arial"/>
          <w:color w:val="0000FF"/>
        </w:rPr>
        <w:t>&gt;</w:t>
      </w:r>
    </w:p>
    <w:p w14:paraId="24F9821D"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m2:NOTIFICATION</w:t>
      </w:r>
      <w:r w:rsidRPr="00B24E86">
        <w:rPr>
          <w:rFonts w:cs="Arial"/>
          <w:color w:val="0000FF"/>
        </w:rPr>
        <w:t>&gt;</w:t>
      </w:r>
    </w:p>
    <w:p w14:paraId="13014EDB"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m2:LSR_RESP</w:t>
      </w:r>
      <w:r w:rsidRPr="00B24E86">
        <w:rPr>
          <w:rFonts w:cs="Arial"/>
          <w:color w:val="0000FF"/>
        </w:rPr>
        <w:t>&gt;</w:t>
      </w:r>
    </w:p>
    <w:p w14:paraId="343AE381" w14:textId="77777777" w:rsidR="00A56A13" w:rsidRPr="00B24E86" w:rsidRDefault="00A56A13" w:rsidP="00A56A13">
      <w:pPr>
        <w:ind w:hanging="240"/>
        <w:rPr>
          <w:rFonts w:cs="Arial"/>
        </w:rPr>
      </w:pPr>
      <w:r w:rsidRPr="00B24E86">
        <w:rPr>
          <w:rFonts w:cs="Courier New"/>
          <w:bCs/>
          <w:color w:val="FF0000"/>
        </w:rPr>
        <w:t> </w:t>
      </w:r>
      <w:r w:rsidRPr="00B24E86">
        <w:rPr>
          <w:rFonts w:cs="Arial"/>
        </w:rPr>
        <w:t xml:space="preserve"> </w:t>
      </w:r>
      <w:r w:rsidRPr="00B24E86">
        <w:rPr>
          <w:rFonts w:cs="Arial"/>
          <w:color w:val="0000FF"/>
        </w:rPr>
        <w:t>&lt;/</w:t>
      </w:r>
      <w:r w:rsidRPr="00B24E86">
        <w:rPr>
          <w:rFonts w:cs="Arial"/>
          <w:color w:val="990000"/>
        </w:rPr>
        <w:t>m1:ATT_LSR_ORD_RSP</w:t>
      </w:r>
      <w:r w:rsidRPr="00B24E86">
        <w:rPr>
          <w:rFonts w:cs="Arial"/>
          <w:color w:val="0000FF"/>
        </w:rPr>
        <w:t>&gt;</w:t>
      </w:r>
    </w:p>
    <w:p w14:paraId="52368B54" w14:textId="77777777" w:rsidR="00A56A13" w:rsidRPr="00B24E86" w:rsidRDefault="00A56A13" w:rsidP="00A56A13"/>
    <w:p w14:paraId="118BE997" w14:textId="77777777" w:rsidR="007F03A2" w:rsidRDefault="007F03A2" w:rsidP="00527356"/>
    <w:p w14:paraId="3F8CF1B0" w14:textId="77777777" w:rsidR="007F03A2" w:rsidRDefault="007F03A2" w:rsidP="00527356"/>
    <w:p w14:paraId="1D20D0BF" w14:textId="77777777" w:rsidR="007F03A2" w:rsidRDefault="007F03A2" w:rsidP="00527356"/>
    <w:p w14:paraId="0EF4E0C5" w14:textId="77777777" w:rsidR="007F03A2" w:rsidRDefault="007F03A2" w:rsidP="00527356"/>
    <w:p w14:paraId="635F8D94" w14:textId="77777777" w:rsidR="007F03A2" w:rsidRDefault="007F03A2" w:rsidP="00527356"/>
    <w:p w14:paraId="63C74074" w14:textId="77777777" w:rsidR="007F03A2" w:rsidRDefault="007F03A2" w:rsidP="00527356"/>
    <w:p w14:paraId="6E008C3D" w14:textId="77777777" w:rsidR="007F03A2" w:rsidRDefault="007F03A2" w:rsidP="00527356"/>
    <w:p w14:paraId="2610E1CB" w14:textId="77777777" w:rsidR="007F03A2" w:rsidRDefault="007F03A2" w:rsidP="00527356"/>
    <w:p w14:paraId="70B2F64B" w14:textId="77777777" w:rsidR="007F03A2" w:rsidRDefault="007F03A2" w:rsidP="00527356"/>
    <w:p w14:paraId="1C9F9B60" w14:textId="77777777" w:rsidR="007F03A2" w:rsidRDefault="007F03A2" w:rsidP="00527356"/>
    <w:p w14:paraId="32187CBB" w14:textId="77777777" w:rsidR="007F03A2" w:rsidRDefault="007F03A2" w:rsidP="00527356"/>
    <w:p w14:paraId="7075D704" w14:textId="77777777" w:rsidR="008858DE" w:rsidRDefault="008858DE">
      <w:pPr>
        <w:rPr>
          <w:b/>
          <w:bCs/>
          <w:sz w:val="24"/>
        </w:rPr>
      </w:pPr>
    </w:p>
    <w:p w14:paraId="73C6A06C" w14:textId="77777777" w:rsidR="00BC4542" w:rsidRDefault="00BC4542">
      <w:pPr>
        <w:rPr>
          <w:b/>
          <w:bCs/>
          <w:sz w:val="24"/>
        </w:rPr>
      </w:pPr>
    </w:p>
    <w:p w14:paraId="260545B3" w14:textId="77777777" w:rsidR="00BC4542" w:rsidRDefault="00BC4542">
      <w:pPr>
        <w:rPr>
          <w:b/>
          <w:bCs/>
          <w:sz w:val="24"/>
        </w:rPr>
      </w:pPr>
    </w:p>
    <w:p w14:paraId="334F9E3F" w14:textId="77777777" w:rsidR="00BC4542" w:rsidRDefault="00BC4542">
      <w:pPr>
        <w:rPr>
          <w:b/>
          <w:bCs/>
          <w:sz w:val="24"/>
        </w:rPr>
      </w:pPr>
    </w:p>
    <w:p w14:paraId="1076B5E6" w14:textId="77777777" w:rsidR="00BC4542" w:rsidRDefault="00BC4542">
      <w:pPr>
        <w:rPr>
          <w:b/>
          <w:bCs/>
          <w:sz w:val="24"/>
        </w:rPr>
      </w:pPr>
    </w:p>
    <w:p w14:paraId="352CF852" w14:textId="77777777" w:rsidR="00BC4542" w:rsidRDefault="00BC4542">
      <w:pPr>
        <w:rPr>
          <w:b/>
          <w:bCs/>
          <w:sz w:val="24"/>
        </w:rPr>
      </w:pPr>
    </w:p>
    <w:p w14:paraId="193F2B5F" w14:textId="77777777" w:rsidR="00BC4542" w:rsidRDefault="00BC4542">
      <w:pPr>
        <w:rPr>
          <w:b/>
          <w:bCs/>
          <w:sz w:val="24"/>
        </w:rPr>
      </w:pPr>
    </w:p>
    <w:p w14:paraId="276F9D3A" w14:textId="77777777" w:rsidR="00BC4542" w:rsidRDefault="00BC4542">
      <w:pPr>
        <w:rPr>
          <w:b/>
          <w:bCs/>
          <w:sz w:val="24"/>
        </w:rPr>
      </w:pPr>
    </w:p>
    <w:p w14:paraId="7FEF7902" w14:textId="77777777" w:rsidR="00BC4542" w:rsidRDefault="00BC4542">
      <w:pPr>
        <w:rPr>
          <w:b/>
          <w:bCs/>
          <w:sz w:val="24"/>
        </w:rPr>
      </w:pPr>
    </w:p>
    <w:p w14:paraId="210231BF" w14:textId="77777777" w:rsidR="00BC4542" w:rsidRDefault="00BC4542">
      <w:pPr>
        <w:rPr>
          <w:b/>
          <w:bCs/>
          <w:sz w:val="24"/>
        </w:rPr>
      </w:pPr>
    </w:p>
    <w:p w14:paraId="6C3B3524" w14:textId="77777777" w:rsidR="00BC4542" w:rsidRDefault="00BC4542">
      <w:pPr>
        <w:rPr>
          <w:b/>
          <w:bCs/>
          <w:sz w:val="24"/>
        </w:rPr>
      </w:pPr>
    </w:p>
    <w:p w14:paraId="36728E3B" w14:textId="77777777" w:rsidR="00BC4542" w:rsidRDefault="00BC4542">
      <w:pPr>
        <w:rPr>
          <w:b/>
          <w:bCs/>
          <w:sz w:val="24"/>
        </w:rPr>
      </w:pPr>
    </w:p>
    <w:p w14:paraId="63C7337D" w14:textId="77777777" w:rsidR="00BC4542" w:rsidRDefault="00BC4542">
      <w:pPr>
        <w:rPr>
          <w:b/>
          <w:bCs/>
          <w:sz w:val="24"/>
        </w:rPr>
      </w:pPr>
    </w:p>
    <w:p w14:paraId="6C0F3C3E" w14:textId="77777777" w:rsidR="00BC4542" w:rsidRDefault="00BC4542">
      <w:pPr>
        <w:rPr>
          <w:b/>
          <w:bCs/>
          <w:sz w:val="24"/>
        </w:rPr>
      </w:pPr>
    </w:p>
    <w:p w14:paraId="1F86FDB4" w14:textId="77777777" w:rsidR="00BC4542" w:rsidRDefault="00BC4542">
      <w:pPr>
        <w:rPr>
          <w:b/>
          <w:bCs/>
          <w:sz w:val="24"/>
        </w:rPr>
      </w:pPr>
    </w:p>
    <w:p w14:paraId="18BF9A84" w14:textId="77777777" w:rsidR="00BC4542" w:rsidRDefault="00BC4542">
      <w:pPr>
        <w:rPr>
          <w:b/>
          <w:bCs/>
          <w:sz w:val="24"/>
        </w:rPr>
      </w:pPr>
    </w:p>
    <w:p w14:paraId="09976F4E" w14:textId="77777777" w:rsidR="00BC4542" w:rsidRDefault="00BC4542">
      <w:pPr>
        <w:rPr>
          <w:b/>
          <w:bCs/>
          <w:sz w:val="24"/>
        </w:rPr>
      </w:pPr>
    </w:p>
    <w:p w14:paraId="1195C367" w14:textId="77777777" w:rsidR="00BC4542" w:rsidRDefault="00BC4542">
      <w:pPr>
        <w:rPr>
          <w:b/>
          <w:bCs/>
          <w:sz w:val="24"/>
        </w:rPr>
      </w:pPr>
    </w:p>
    <w:p w14:paraId="39760582" w14:textId="77777777" w:rsidR="00BC4542" w:rsidRDefault="00BC4542">
      <w:pPr>
        <w:rPr>
          <w:b/>
          <w:bCs/>
          <w:sz w:val="24"/>
        </w:rPr>
      </w:pPr>
    </w:p>
    <w:p w14:paraId="7FBE23D0" w14:textId="77777777" w:rsidR="00BC4542" w:rsidRDefault="00BC4542">
      <w:pPr>
        <w:rPr>
          <w:b/>
          <w:bCs/>
          <w:sz w:val="24"/>
        </w:rPr>
      </w:pPr>
    </w:p>
    <w:p w14:paraId="3C70EFBA" w14:textId="77777777" w:rsidR="00BC4542" w:rsidRDefault="00BC4542">
      <w:pPr>
        <w:rPr>
          <w:b/>
          <w:bCs/>
          <w:sz w:val="24"/>
        </w:rPr>
      </w:pPr>
    </w:p>
    <w:p w14:paraId="53A99480" w14:textId="77777777" w:rsidR="00BC4542" w:rsidRDefault="00BC4542">
      <w:pPr>
        <w:rPr>
          <w:b/>
          <w:bCs/>
          <w:sz w:val="24"/>
        </w:rPr>
      </w:pPr>
    </w:p>
    <w:p w14:paraId="2BB2DBDA" w14:textId="77777777" w:rsidR="00BC4542" w:rsidRDefault="00BC4542">
      <w:pPr>
        <w:rPr>
          <w:b/>
          <w:bCs/>
          <w:sz w:val="24"/>
        </w:rPr>
      </w:pPr>
    </w:p>
    <w:p w14:paraId="07A8FC83" w14:textId="77777777" w:rsidR="008E6490" w:rsidRPr="00BA72D0" w:rsidRDefault="008E6490">
      <w:pPr>
        <w:rPr>
          <w:rFonts w:ascii="Arial" w:hAnsi="Arial" w:cs="Arial"/>
          <w:b/>
          <w:bCs/>
          <w:sz w:val="24"/>
        </w:rPr>
      </w:pPr>
      <w:r w:rsidRPr="00BA72D0">
        <w:rPr>
          <w:rFonts w:ascii="Arial" w:hAnsi="Arial" w:cs="Arial"/>
          <w:b/>
          <w:bCs/>
          <w:sz w:val="24"/>
        </w:rPr>
        <w:t>TEST CASE E053: Scenario Description: (Act=V) Conversion adding features on existing lines which were toll denied.– LNA=V; (ELT=C)</w:t>
      </w:r>
    </w:p>
    <w:p w14:paraId="78EBD78C" w14:textId="77777777" w:rsidR="008E6490" w:rsidRPr="00BA72D0" w:rsidRDefault="008E6490">
      <w:pPr>
        <w:rPr>
          <w:rFonts w:ascii="Arial" w:hAnsi="Arial" w:cs="Arial"/>
          <w:b/>
          <w:bCs/>
          <w:sz w:val="24"/>
        </w:rPr>
      </w:pPr>
      <w:r w:rsidRPr="00BA72D0">
        <w:rPr>
          <w:rFonts w:ascii="Arial" w:hAnsi="Arial" w:cs="Arial"/>
          <w:b/>
          <w:bCs/>
          <w:sz w:val="24"/>
        </w:rPr>
        <w:t>Type of Account:  Business / Multi-Line</w:t>
      </w:r>
    </w:p>
    <w:p w14:paraId="0AB90B47" w14:textId="77777777" w:rsidR="00BA72D0" w:rsidRDefault="00BA72D0">
      <w:pPr>
        <w:rPr>
          <w:b/>
          <w:bCs/>
          <w:sz w:val="24"/>
        </w:rPr>
      </w:pPr>
    </w:p>
    <w:p w14:paraId="77F2482E" w14:textId="77777777" w:rsidR="008E6490" w:rsidRDefault="008E649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8E6490" w:rsidRPr="00BA72D0" w14:paraId="6F712A70" w14:textId="77777777">
        <w:trPr>
          <w:tblHeader/>
        </w:trPr>
        <w:tc>
          <w:tcPr>
            <w:tcW w:w="2160" w:type="dxa"/>
            <w:tcBorders>
              <w:bottom w:val="single" w:sz="6" w:space="0" w:color="auto"/>
            </w:tcBorders>
          </w:tcPr>
          <w:p w14:paraId="24C7FF0E" w14:textId="77777777" w:rsidR="008E6490" w:rsidRPr="00BA72D0" w:rsidRDefault="00BA72D0" w:rsidP="00BA72D0">
            <w:pPr>
              <w:jc w:val="center"/>
              <w:rPr>
                <w:rFonts w:ascii="Arial" w:hAnsi="Arial" w:cs="Arial"/>
                <w:b/>
                <w:bCs/>
                <w:sz w:val="24"/>
              </w:rPr>
            </w:pPr>
            <w:r w:rsidRPr="00BA72D0">
              <w:rPr>
                <w:rFonts w:ascii="Arial" w:hAnsi="Arial" w:cs="Arial"/>
                <w:b/>
                <w:bCs/>
                <w:sz w:val="24"/>
              </w:rPr>
              <w:t>FIELDS</w:t>
            </w:r>
          </w:p>
        </w:tc>
        <w:tc>
          <w:tcPr>
            <w:tcW w:w="4680" w:type="dxa"/>
            <w:tcBorders>
              <w:bottom w:val="single" w:sz="6" w:space="0" w:color="auto"/>
            </w:tcBorders>
          </w:tcPr>
          <w:p w14:paraId="279076C2" w14:textId="77777777" w:rsidR="008E6490" w:rsidRPr="00BA72D0" w:rsidRDefault="008E6490">
            <w:pPr>
              <w:jc w:val="center"/>
              <w:rPr>
                <w:rFonts w:ascii="Arial" w:hAnsi="Arial" w:cs="Arial"/>
                <w:b/>
                <w:bCs/>
                <w:sz w:val="24"/>
              </w:rPr>
            </w:pPr>
            <w:r w:rsidRPr="00BA72D0">
              <w:rPr>
                <w:rFonts w:ascii="Arial" w:hAnsi="Arial" w:cs="Arial"/>
                <w:b/>
                <w:bCs/>
                <w:sz w:val="24"/>
              </w:rPr>
              <w:t>FIELD DESCRIPTION</w:t>
            </w:r>
          </w:p>
        </w:tc>
        <w:tc>
          <w:tcPr>
            <w:tcW w:w="2430" w:type="dxa"/>
            <w:tcBorders>
              <w:bottom w:val="single" w:sz="6" w:space="0" w:color="auto"/>
            </w:tcBorders>
          </w:tcPr>
          <w:p w14:paraId="6C28AC91" w14:textId="77777777" w:rsidR="008E6490" w:rsidRPr="00BA72D0" w:rsidRDefault="008E6490">
            <w:pPr>
              <w:jc w:val="center"/>
              <w:rPr>
                <w:rFonts w:ascii="Arial" w:hAnsi="Arial" w:cs="Arial"/>
                <w:b/>
                <w:bCs/>
                <w:iCs/>
                <w:sz w:val="24"/>
              </w:rPr>
            </w:pPr>
            <w:r w:rsidRPr="00BA72D0">
              <w:rPr>
                <w:rFonts w:ascii="Arial" w:hAnsi="Arial" w:cs="Arial"/>
                <w:b/>
                <w:bCs/>
                <w:iCs/>
                <w:sz w:val="24"/>
              </w:rPr>
              <w:t>INPUT</w:t>
            </w:r>
          </w:p>
        </w:tc>
      </w:tr>
      <w:tr w:rsidR="008E6490" w:rsidRPr="00BA72D0" w14:paraId="4075F6A1" w14:textId="77777777">
        <w:trPr>
          <w:cantSplit/>
        </w:trPr>
        <w:tc>
          <w:tcPr>
            <w:tcW w:w="9270" w:type="dxa"/>
            <w:gridSpan w:val="3"/>
            <w:tcBorders>
              <w:bottom w:val="single" w:sz="6" w:space="0" w:color="auto"/>
            </w:tcBorders>
            <w:shd w:val="clear" w:color="auto" w:fill="0000FF"/>
          </w:tcPr>
          <w:p w14:paraId="6375FCF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32BDB63B" w14:textId="77777777">
        <w:trPr>
          <w:cantSplit/>
        </w:trPr>
        <w:tc>
          <w:tcPr>
            <w:tcW w:w="9270" w:type="dxa"/>
            <w:gridSpan w:val="3"/>
            <w:tcBorders>
              <w:bottom w:val="single" w:sz="6" w:space="0" w:color="auto"/>
            </w:tcBorders>
            <w:shd w:val="clear" w:color="auto" w:fill="99CCFF"/>
          </w:tcPr>
          <w:p w14:paraId="08835E1A"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57AC8A91" w14:textId="77777777">
        <w:tc>
          <w:tcPr>
            <w:tcW w:w="2160" w:type="dxa"/>
            <w:shd w:val="clear" w:color="auto" w:fill="CC99FF"/>
          </w:tcPr>
          <w:p w14:paraId="3304C469" w14:textId="77777777" w:rsidR="008E6490" w:rsidRPr="00BA72D0" w:rsidRDefault="008E6490">
            <w:pPr>
              <w:pStyle w:val="FormData"/>
              <w:rPr>
                <w:b/>
                <w:color w:val="auto"/>
              </w:rPr>
            </w:pPr>
            <w:r w:rsidRPr="00BA72D0">
              <w:rPr>
                <w:b/>
                <w:color w:val="auto"/>
              </w:rPr>
              <w:t>CCNA</w:t>
            </w:r>
          </w:p>
        </w:tc>
        <w:tc>
          <w:tcPr>
            <w:tcW w:w="4680" w:type="dxa"/>
            <w:shd w:val="clear" w:color="auto" w:fill="CC99FF"/>
          </w:tcPr>
          <w:p w14:paraId="58EFB4DA" w14:textId="77777777" w:rsidR="008E6490" w:rsidRPr="00BA72D0" w:rsidRDefault="008E6490">
            <w:pPr>
              <w:pStyle w:val="FormData"/>
              <w:rPr>
                <w:b/>
                <w:color w:val="auto"/>
              </w:rPr>
            </w:pPr>
            <w:r w:rsidRPr="00BA72D0">
              <w:rPr>
                <w:b/>
                <w:color w:val="auto"/>
              </w:rPr>
              <w:t>Customer Carrier Name Abbreviation</w:t>
            </w:r>
          </w:p>
        </w:tc>
        <w:tc>
          <w:tcPr>
            <w:tcW w:w="2430" w:type="dxa"/>
            <w:shd w:val="clear" w:color="auto" w:fill="CC99FF"/>
          </w:tcPr>
          <w:p w14:paraId="7EF9FEAF" w14:textId="77777777" w:rsidR="008E6490" w:rsidRPr="00BA72D0" w:rsidRDefault="008E6490">
            <w:pPr>
              <w:pStyle w:val="FormData"/>
              <w:rPr>
                <w:b/>
                <w:color w:val="auto"/>
              </w:rPr>
            </w:pPr>
            <w:r w:rsidRPr="00BA72D0">
              <w:rPr>
                <w:b/>
                <w:color w:val="auto"/>
              </w:rPr>
              <w:t>ZXL</w:t>
            </w:r>
          </w:p>
        </w:tc>
      </w:tr>
      <w:tr w:rsidR="008E6490" w:rsidRPr="00BA72D0" w14:paraId="5DB72680" w14:textId="77777777">
        <w:tc>
          <w:tcPr>
            <w:tcW w:w="2160" w:type="dxa"/>
          </w:tcPr>
          <w:p w14:paraId="114CB46C" w14:textId="77777777" w:rsidR="008E6490" w:rsidRPr="00BA72D0" w:rsidRDefault="008E6490">
            <w:pPr>
              <w:pStyle w:val="FormData"/>
              <w:rPr>
                <w:b/>
                <w:color w:val="auto"/>
              </w:rPr>
            </w:pPr>
            <w:r w:rsidRPr="00BA72D0">
              <w:rPr>
                <w:b/>
                <w:color w:val="auto"/>
              </w:rPr>
              <w:t>PON</w:t>
            </w:r>
          </w:p>
        </w:tc>
        <w:tc>
          <w:tcPr>
            <w:tcW w:w="4680" w:type="dxa"/>
          </w:tcPr>
          <w:p w14:paraId="46B23B3F" w14:textId="77777777" w:rsidR="008E6490" w:rsidRPr="00BA72D0" w:rsidRDefault="008E6490">
            <w:pPr>
              <w:pStyle w:val="FormData"/>
              <w:rPr>
                <w:b/>
                <w:color w:val="auto"/>
              </w:rPr>
            </w:pPr>
            <w:r w:rsidRPr="00BA72D0">
              <w:rPr>
                <w:b/>
                <w:color w:val="auto"/>
              </w:rPr>
              <w:t>Purchase Order Number</w:t>
            </w:r>
          </w:p>
        </w:tc>
        <w:tc>
          <w:tcPr>
            <w:tcW w:w="2430" w:type="dxa"/>
          </w:tcPr>
          <w:p w14:paraId="3E97B994" w14:textId="77777777" w:rsidR="008E6490" w:rsidRPr="00BA72D0" w:rsidRDefault="008E6490">
            <w:pPr>
              <w:pStyle w:val="FormData"/>
              <w:rPr>
                <w:b/>
                <w:color w:val="auto"/>
              </w:rPr>
            </w:pPr>
            <w:r w:rsidRPr="00BA72D0">
              <w:rPr>
                <w:b/>
                <w:color w:val="auto"/>
              </w:rPr>
              <w:t>E53</w:t>
            </w:r>
          </w:p>
        </w:tc>
      </w:tr>
      <w:tr w:rsidR="008E6490" w:rsidRPr="00BA72D0" w14:paraId="21D6F864" w14:textId="77777777">
        <w:tc>
          <w:tcPr>
            <w:tcW w:w="2160" w:type="dxa"/>
            <w:tcBorders>
              <w:bottom w:val="single" w:sz="6" w:space="0" w:color="auto"/>
            </w:tcBorders>
          </w:tcPr>
          <w:p w14:paraId="564CDE21" w14:textId="77777777" w:rsidR="008E6490" w:rsidRPr="00BA72D0" w:rsidRDefault="008E6490">
            <w:pPr>
              <w:pStyle w:val="FormData"/>
              <w:rPr>
                <w:b/>
                <w:color w:val="auto"/>
              </w:rPr>
            </w:pPr>
            <w:r w:rsidRPr="00BA72D0">
              <w:rPr>
                <w:b/>
                <w:color w:val="auto"/>
              </w:rPr>
              <w:t>ATN</w:t>
            </w:r>
          </w:p>
        </w:tc>
        <w:tc>
          <w:tcPr>
            <w:tcW w:w="4680" w:type="dxa"/>
            <w:tcBorders>
              <w:bottom w:val="single" w:sz="6" w:space="0" w:color="auto"/>
            </w:tcBorders>
          </w:tcPr>
          <w:p w14:paraId="5DF28BD3" w14:textId="77777777" w:rsidR="008E6490" w:rsidRPr="00BA72D0" w:rsidRDefault="008E6490">
            <w:pPr>
              <w:pStyle w:val="FormData"/>
              <w:rPr>
                <w:b/>
                <w:color w:val="auto"/>
              </w:rPr>
            </w:pPr>
            <w:r w:rsidRPr="00BA72D0">
              <w:rPr>
                <w:b/>
                <w:color w:val="auto"/>
              </w:rPr>
              <w:t>Account Telephone Number</w:t>
            </w:r>
          </w:p>
        </w:tc>
        <w:tc>
          <w:tcPr>
            <w:tcW w:w="2430" w:type="dxa"/>
            <w:tcBorders>
              <w:bottom w:val="single" w:sz="6" w:space="0" w:color="auto"/>
            </w:tcBorders>
          </w:tcPr>
          <w:p w14:paraId="3CEB16D0" w14:textId="77777777" w:rsidR="008E6490" w:rsidRPr="00BA72D0" w:rsidRDefault="008E6490">
            <w:pPr>
              <w:pStyle w:val="FormData"/>
              <w:rPr>
                <w:b/>
                <w:color w:val="auto"/>
              </w:rPr>
            </w:pPr>
            <w:r w:rsidRPr="00BA72D0">
              <w:rPr>
                <w:b/>
                <w:color w:val="auto"/>
              </w:rPr>
              <w:t>3374800333</w:t>
            </w:r>
          </w:p>
        </w:tc>
      </w:tr>
      <w:tr w:rsidR="008E6490" w:rsidRPr="00BA72D0" w14:paraId="3D40DB8C" w14:textId="77777777">
        <w:tc>
          <w:tcPr>
            <w:tcW w:w="2160" w:type="dxa"/>
            <w:tcBorders>
              <w:bottom w:val="single" w:sz="6" w:space="0" w:color="auto"/>
            </w:tcBorders>
          </w:tcPr>
          <w:p w14:paraId="4F03CB1A" w14:textId="77777777" w:rsidR="008E6490" w:rsidRPr="00BA72D0" w:rsidRDefault="008E6490">
            <w:pPr>
              <w:pStyle w:val="FormData"/>
              <w:rPr>
                <w:b/>
                <w:color w:val="auto"/>
              </w:rPr>
            </w:pPr>
            <w:r w:rsidRPr="00BA72D0">
              <w:rPr>
                <w:b/>
                <w:color w:val="auto"/>
              </w:rPr>
              <w:t>PROJECT</w:t>
            </w:r>
          </w:p>
        </w:tc>
        <w:tc>
          <w:tcPr>
            <w:tcW w:w="4680" w:type="dxa"/>
            <w:tcBorders>
              <w:bottom w:val="single" w:sz="6" w:space="0" w:color="auto"/>
            </w:tcBorders>
          </w:tcPr>
          <w:p w14:paraId="5F9375D1" w14:textId="77777777" w:rsidR="008E6490" w:rsidRPr="00BA72D0" w:rsidRDefault="008E6490">
            <w:pPr>
              <w:pStyle w:val="FormData"/>
              <w:rPr>
                <w:b/>
                <w:color w:val="auto"/>
              </w:rPr>
            </w:pPr>
            <w:r w:rsidRPr="00BA72D0">
              <w:rPr>
                <w:b/>
                <w:color w:val="auto"/>
              </w:rPr>
              <w:t>Project</w:t>
            </w:r>
          </w:p>
        </w:tc>
        <w:tc>
          <w:tcPr>
            <w:tcW w:w="2430" w:type="dxa"/>
            <w:tcBorders>
              <w:bottom w:val="single" w:sz="6" w:space="0" w:color="auto"/>
            </w:tcBorders>
          </w:tcPr>
          <w:p w14:paraId="371BB6CE" w14:textId="77777777" w:rsidR="008E6490" w:rsidRPr="00BA72D0" w:rsidRDefault="008E6490">
            <w:pPr>
              <w:pStyle w:val="FormData"/>
              <w:rPr>
                <w:b/>
                <w:color w:val="auto"/>
              </w:rPr>
            </w:pPr>
            <w:r w:rsidRPr="00BA72D0">
              <w:rPr>
                <w:b/>
                <w:color w:val="auto"/>
              </w:rPr>
              <w:t>CAVENOBILL</w:t>
            </w:r>
          </w:p>
        </w:tc>
      </w:tr>
      <w:tr w:rsidR="008E6490" w:rsidRPr="00BA72D0" w14:paraId="4B9F9BA9" w14:textId="77777777">
        <w:trPr>
          <w:trHeight w:val="72"/>
        </w:trPr>
        <w:tc>
          <w:tcPr>
            <w:tcW w:w="2160" w:type="dxa"/>
            <w:shd w:val="clear" w:color="auto" w:fill="CC99FF"/>
          </w:tcPr>
          <w:p w14:paraId="7C33541C" w14:textId="77777777" w:rsidR="008E6490" w:rsidRPr="00BA72D0" w:rsidRDefault="008E6490">
            <w:pPr>
              <w:pStyle w:val="FormData"/>
              <w:rPr>
                <w:b/>
                <w:color w:val="auto"/>
              </w:rPr>
            </w:pPr>
            <w:r w:rsidRPr="00BA72D0">
              <w:rPr>
                <w:b/>
                <w:color w:val="auto"/>
              </w:rPr>
              <w:t>SC</w:t>
            </w:r>
          </w:p>
        </w:tc>
        <w:tc>
          <w:tcPr>
            <w:tcW w:w="4680" w:type="dxa"/>
            <w:shd w:val="clear" w:color="auto" w:fill="CC99FF"/>
          </w:tcPr>
          <w:p w14:paraId="582EB699"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430" w:type="dxa"/>
            <w:shd w:val="clear" w:color="auto" w:fill="CC99FF"/>
          </w:tcPr>
          <w:p w14:paraId="131FF250" w14:textId="77777777" w:rsidR="008E6490" w:rsidRPr="00BA72D0" w:rsidRDefault="008E6490">
            <w:pPr>
              <w:pStyle w:val="FormData"/>
              <w:rPr>
                <w:b/>
                <w:color w:val="auto"/>
              </w:rPr>
            </w:pPr>
            <w:r w:rsidRPr="00BA72D0">
              <w:rPr>
                <w:b/>
                <w:color w:val="auto"/>
              </w:rPr>
              <w:t>LCSC</w:t>
            </w:r>
          </w:p>
        </w:tc>
      </w:tr>
      <w:tr w:rsidR="008E6490" w:rsidRPr="00BA72D0" w14:paraId="7E7B9DE5" w14:textId="77777777">
        <w:tc>
          <w:tcPr>
            <w:tcW w:w="2160" w:type="dxa"/>
            <w:shd w:val="clear" w:color="auto" w:fill="CC99FF"/>
          </w:tcPr>
          <w:p w14:paraId="45238FDD" w14:textId="77777777" w:rsidR="008E6490" w:rsidRPr="00BA72D0" w:rsidRDefault="008E6490">
            <w:pPr>
              <w:pStyle w:val="FormData"/>
              <w:rPr>
                <w:b/>
                <w:color w:val="auto"/>
              </w:rPr>
            </w:pPr>
            <w:r w:rsidRPr="00BA72D0">
              <w:rPr>
                <w:b/>
                <w:color w:val="auto"/>
              </w:rPr>
              <w:t>D/TSent</w:t>
            </w:r>
          </w:p>
        </w:tc>
        <w:tc>
          <w:tcPr>
            <w:tcW w:w="4680" w:type="dxa"/>
            <w:shd w:val="clear" w:color="auto" w:fill="CC99FF"/>
          </w:tcPr>
          <w:p w14:paraId="0052F997" w14:textId="77777777" w:rsidR="008E6490" w:rsidRPr="00BA72D0" w:rsidRDefault="008E6490">
            <w:pPr>
              <w:pStyle w:val="FormData"/>
              <w:rPr>
                <w:b/>
                <w:color w:val="auto"/>
              </w:rPr>
            </w:pPr>
            <w:r w:rsidRPr="00BA72D0">
              <w:rPr>
                <w:b/>
                <w:color w:val="auto"/>
              </w:rPr>
              <w:t>Date &amp; Time Sent</w:t>
            </w:r>
          </w:p>
        </w:tc>
        <w:tc>
          <w:tcPr>
            <w:tcW w:w="2430" w:type="dxa"/>
            <w:shd w:val="clear" w:color="auto" w:fill="CC99FF"/>
          </w:tcPr>
          <w:p w14:paraId="0A3DC357" w14:textId="77777777" w:rsidR="008E6490" w:rsidRPr="00BA72D0" w:rsidRDefault="008E6490">
            <w:pPr>
              <w:pStyle w:val="FormData"/>
              <w:rPr>
                <w:b/>
                <w:color w:val="auto"/>
              </w:rPr>
            </w:pPr>
            <w:r w:rsidRPr="00BA72D0">
              <w:rPr>
                <w:b/>
                <w:color w:val="auto"/>
              </w:rPr>
              <w:t>20030407</w:t>
            </w:r>
          </w:p>
        </w:tc>
      </w:tr>
      <w:tr w:rsidR="008E6490" w:rsidRPr="00BA72D0" w14:paraId="72F97B44" w14:textId="77777777">
        <w:tc>
          <w:tcPr>
            <w:tcW w:w="2160" w:type="dxa"/>
          </w:tcPr>
          <w:p w14:paraId="676558BC" w14:textId="77777777" w:rsidR="008E6490" w:rsidRPr="00BA72D0" w:rsidRDefault="008E6490">
            <w:pPr>
              <w:pStyle w:val="FormData"/>
              <w:rPr>
                <w:b/>
                <w:color w:val="auto"/>
              </w:rPr>
            </w:pPr>
            <w:r w:rsidRPr="00BA72D0">
              <w:rPr>
                <w:b/>
                <w:color w:val="auto"/>
              </w:rPr>
              <w:t>DDD</w:t>
            </w:r>
          </w:p>
        </w:tc>
        <w:tc>
          <w:tcPr>
            <w:tcW w:w="4680" w:type="dxa"/>
          </w:tcPr>
          <w:p w14:paraId="360A0D46" w14:textId="77777777" w:rsidR="008E6490" w:rsidRPr="00BA72D0" w:rsidRDefault="008E6490">
            <w:pPr>
              <w:pStyle w:val="FormData"/>
              <w:rPr>
                <w:b/>
                <w:color w:val="auto"/>
              </w:rPr>
            </w:pPr>
            <w:r w:rsidRPr="00BA72D0">
              <w:rPr>
                <w:b/>
                <w:color w:val="auto"/>
              </w:rPr>
              <w:t>Desired Due Date</w:t>
            </w:r>
          </w:p>
        </w:tc>
        <w:tc>
          <w:tcPr>
            <w:tcW w:w="2430" w:type="dxa"/>
          </w:tcPr>
          <w:p w14:paraId="3AABFC43" w14:textId="77777777" w:rsidR="008E6490" w:rsidRPr="00BA72D0" w:rsidRDefault="008E6490">
            <w:pPr>
              <w:pStyle w:val="FormData"/>
              <w:rPr>
                <w:b/>
                <w:color w:val="auto"/>
              </w:rPr>
            </w:pPr>
            <w:r w:rsidRPr="00BA72D0">
              <w:rPr>
                <w:b/>
                <w:color w:val="auto"/>
              </w:rPr>
              <w:t>20030428</w:t>
            </w:r>
          </w:p>
        </w:tc>
      </w:tr>
      <w:tr w:rsidR="008E6490" w:rsidRPr="00BA72D0" w14:paraId="7864BCA4" w14:textId="77777777">
        <w:tc>
          <w:tcPr>
            <w:tcW w:w="2160" w:type="dxa"/>
          </w:tcPr>
          <w:p w14:paraId="67FAD33E" w14:textId="77777777" w:rsidR="008E6490" w:rsidRPr="00BA72D0" w:rsidRDefault="008E6490">
            <w:pPr>
              <w:pStyle w:val="FormData"/>
              <w:rPr>
                <w:b/>
                <w:color w:val="auto"/>
              </w:rPr>
            </w:pPr>
            <w:r w:rsidRPr="00BA72D0">
              <w:rPr>
                <w:b/>
                <w:color w:val="auto"/>
              </w:rPr>
              <w:t>REQTYP</w:t>
            </w:r>
          </w:p>
        </w:tc>
        <w:tc>
          <w:tcPr>
            <w:tcW w:w="4680" w:type="dxa"/>
          </w:tcPr>
          <w:p w14:paraId="1C86CEF6" w14:textId="77777777" w:rsidR="008E6490" w:rsidRPr="00BA72D0" w:rsidRDefault="008E6490">
            <w:pPr>
              <w:pStyle w:val="FormData"/>
              <w:rPr>
                <w:b/>
                <w:color w:val="auto"/>
              </w:rPr>
            </w:pPr>
            <w:r w:rsidRPr="00BA72D0">
              <w:rPr>
                <w:b/>
                <w:color w:val="auto"/>
              </w:rPr>
              <w:t>Request Type</w:t>
            </w:r>
          </w:p>
        </w:tc>
        <w:tc>
          <w:tcPr>
            <w:tcW w:w="2430" w:type="dxa"/>
          </w:tcPr>
          <w:p w14:paraId="7ABE7A3F" w14:textId="77777777" w:rsidR="008E6490" w:rsidRPr="00BA72D0" w:rsidRDefault="008E6490">
            <w:pPr>
              <w:pStyle w:val="FormData"/>
              <w:rPr>
                <w:b/>
                <w:color w:val="auto"/>
              </w:rPr>
            </w:pPr>
            <w:r w:rsidRPr="00BA72D0">
              <w:rPr>
                <w:b/>
                <w:color w:val="auto"/>
              </w:rPr>
              <w:t>EB</w:t>
            </w:r>
          </w:p>
        </w:tc>
      </w:tr>
      <w:tr w:rsidR="008E6490" w:rsidRPr="00BA72D0" w14:paraId="430035D6" w14:textId="77777777">
        <w:tc>
          <w:tcPr>
            <w:tcW w:w="2160" w:type="dxa"/>
          </w:tcPr>
          <w:p w14:paraId="4BA5E639" w14:textId="77777777" w:rsidR="008E6490" w:rsidRPr="00BA72D0" w:rsidRDefault="008E6490">
            <w:pPr>
              <w:pStyle w:val="FORMDATA0"/>
              <w:rPr>
                <w:b/>
                <w:color w:val="auto"/>
              </w:rPr>
            </w:pPr>
            <w:r w:rsidRPr="00BA72D0">
              <w:rPr>
                <w:b/>
                <w:color w:val="auto"/>
              </w:rPr>
              <w:t>MI</w:t>
            </w:r>
          </w:p>
        </w:tc>
        <w:tc>
          <w:tcPr>
            <w:tcW w:w="4680" w:type="dxa"/>
          </w:tcPr>
          <w:p w14:paraId="367E0248" w14:textId="77777777" w:rsidR="008E6490" w:rsidRPr="00BA72D0" w:rsidRDefault="008E6490">
            <w:pPr>
              <w:pStyle w:val="FORMDATA0"/>
              <w:rPr>
                <w:b/>
                <w:color w:val="auto"/>
              </w:rPr>
            </w:pPr>
            <w:r w:rsidRPr="00BA72D0">
              <w:rPr>
                <w:b/>
                <w:color w:val="auto"/>
              </w:rPr>
              <w:t>Migration Indicator</w:t>
            </w:r>
          </w:p>
        </w:tc>
        <w:tc>
          <w:tcPr>
            <w:tcW w:w="2430" w:type="dxa"/>
          </w:tcPr>
          <w:p w14:paraId="1B2A5B60" w14:textId="77777777" w:rsidR="008E6490" w:rsidRPr="00BA72D0" w:rsidRDefault="008E6490">
            <w:pPr>
              <w:pStyle w:val="FORMDATA0"/>
              <w:rPr>
                <w:b/>
                <w:color w:val="auto"/>
              </w:rPr>
            </w:pPr>
            <w:r w:rsidRPr="00BA72D0">
              <w:rPr>
                <w:b/>
                <w:color w:val="auto"/>
              </w:rPr>
              <w:t>C</w:t>
            </w:r>
          </w:p>
        </w:tc>
      </w:tr>
      <w:tr w:rsidR="008E6490" w:rsidRPr="00BA72D0" w14:paraId="5CF5F84C" w14:textId="77777777">
        <w:tc>
          <w:tcPr>
            <w:tcW w:w="2160" w:type="dxa"/>
          </w:tcPr>
          <w:p w14:paraId="7A1E22EA" w14:textId="77777777" w:rsidR="008E6490" w:rsidRPr="00BA72D0" w:rsidRDefault="008E6490">
            <w:pPr>
              <w:pStyle w:val="FormData"/>
              <w:rPr>
                <w:b/>
                <w:color w:val="auto"/>
              </w:rPr>
            </w:pPr>
            <w:r w:rsidRPr="00BA72D0">
              <w:rPr>
                <w:b/>
                <w:color w:val="auto"/>
              </w:rPr>
              <w:t>ACT</w:t>
            </w:r>
          </w:p>
        </w:tc>
        <w:tc>
          <w:tcPr>
            <w:tcW w:w="4680" w:type="dxa"/>
          </w:tcPr>
          <w:p w14:paraId="712E527B" w14:textId="77777777" w:rsidR="008E6490" w:rsidRPr="00BA72D0" w:rsidRDefault="008E6490">
            <w:pPr>
              <w:pStyle w:val="FormData"/>
              <w:rPr>
                <w:b/>
                <w:color w:val="auto"/>
              </w:rPr>
            </w:pPr>
            <w:r w:rsidRPr="00BA72D0">
              <w:rPr>
                <w:b/>
                <w:color w:val="auto"/>
              </w:rPr>
              <w:t>Activity Type</w:t>
            </w:r>
          </w:p>
        </w:tc>
        <w:tc>
          <w:tcPr>
            <w:tcW w:w="2430" w:type="dxa"/>
          </w:tcPr>
          <w:p w14:paraId="191F330B" w14:textId="77777777" w:rsidR="008E6490" w:rsidRPr="00BA72D0" w:rsidRDefault="008E6490">
            <w:pPr>
              <w:pStyle w:val="FormData"/>
              <w:rPr>
                <w:b/>
                <w:color w:val="auto"/>
              </w:rPr>
            </w:pPr>
            <w:r w:rsidRPr="00BA72D0">
              <w:rPr>
                <w:b/>
                <w:color w:val="auto"/>
              </w:rPr>
              <w:t>V</w:t>
            </w:r>
          </w:p>
        </w:tc>
      </w:tr>
      <w:tr w:rsidR="008E6490" w:rsidRPr="00BA72D0" w14:paraId="51CCC7D3" w14:textId="77777777">
        <w:tc>
          <w:tcPr>
            <w:tcW w:w="2160" w:type="dxa"/>
          </w:tcPr>
          <w:p w14:paraId="63436A80" w14:textId="77777777" w:rsidR="008E6490" w:rsidRPr="00BA72D0" w:rsidRDefault="008E6490">
            <w:pPr>
              <w:pStyle w:val="FormData"/>
              <w:rPr>
                <w:b/>
                <w:color w:val="auto"/>
              </w:rPr>
            </w:pPr>
            <w:r w:rsidRPr="00BA72D0">
              <w:rPr>
                <w:b/>
                <w:color w:val="auto"/>
              </w:rPr>
              <w:t>CC</w:t>
            </w:r>
          </w:p>
        </w:tc>
        <w:tc>
          <w:tcPr>
            <w:tcW w:w="4680" w:type="dxa"/>
          </w:tcPr>
          <w:p w14:paraId="2C59AA1C" w14:textId="77777777" w:rsidR="008E6490" w:rsidRPr="00BA72D0" w:rsidRDefault="008E6490">
            <w:pPr>
              <w:pStyle w:val="FormData"/>
              <w:rPr>
                <w:b/>
                <w:color w:val="auto"/>
              </w:rPr>
            </w:pPr>
            <w:r w:rsidRPr="00BA72D0">
              <w:rPr>
                <w:b/>
                <w:color w:val="auto"/>
              </w:rPr>
              <w:t>Company Code</w:t>
            </w:r>
          </w:p>
        </w:tc>
        <w:tc>
          <w:tcPr>
            <w:tcW w:w="2430" w:type="dxa"/>
          </w:tcPr>
          <w:p w14:paraId="06DFC672" w14:textId="77777777" w:rsidR="008E6490" w:rsidRPr="00BA72D0" w:rsidRDefault="008E6490">
            <w:pPr>
              <w:pStyle w:val="FormData"/>
              <w:rPr>
                <w:b/>
                <w:color w:val="auto"/>
              </w:rPr>
            </w:pPr>
            <w:r w:rsidRPr="00BA72D0">
              <w:rPr>
                <w:b/>
                <w:color w:val="auto"/>
              </w:rPr>
              <w:t>9999</w:t>
            </w:r>
          </w:p>
        </w:tc>
      </w:tr>
      <w:tr w:rsidR="008E6490" w:rsidRPr="00BA72D0" w14:paraId="4E897C61" w14:textId="77777777">
        <w:tc>
          <w:tcPr>
            <w:tcW w:w="2160" w:type="dxa"/>
            <w:tcBorders>
              <w:bottom w:val="single" w:sz="6" w:space="0" w:color="auto"/>
            </w:tcBorders>
          </w:tcPr>
          <w:p w14:paraId="381ABD46" w14:textId="77777777" w:rsidR="008E6490" w:rsidRPr="00BA72D0" w:rsidRDefault="008E6490">
            <w:pPr>
              <w:pStyle w:val="FormData"/>
              <w:rPr>
                <w:b/>
                <w:color w:val="auto"/>
              </w:rPr>
            </w:pPr>
            <w:r w:rsidRPr="00BA72D0">
              <w:rPr>
                <w:b/>
                <w:color w:val="auto"/>
              </w:rPr>
              <w:t>TOS</w:t>
            </w:r>
          </w:p>
        </w:tc>
        <w:tc>
          <w:tcPr>
            <w:tcW w:w="4680" w:type="dxa"/>
            <w:tcBorders>
              <w:bottom w:val="single" w:sz="6" w:space="0" w:color="auto"/>
            </w:tcBorders>
          </w:tcPr>
          <w:p w14:paraId="74DBF52D" w14:textId="77777777" w:rsidR="008E6490" w:rsidRPr="00BA72D0" w:rsidRDefault="008E6490">
            <w:pPr>
              <w:pStyle w:val="FormData"/>
              <w:rPr>
                <w:b/>
                <w:color w:val="auto"/>
              </w:rPr>
            </w:pPr>
            <w:r w:rsidRPr="00BA72D0">
              <w:rPr>
                <w:b/>
                <w:color w:val="auto"/>
              </w:rPr>
              <w:t>Type of Service</w:t>
            </w:r>
          </w:p>
        </w:tc>
        <w:tc>
          <w:tcPr>
            <w:tcW w:w="2430" w:type="dxa"/>
            <w:tcBorders>
              <w:bottom w:val="single" w:sz="6" w:space="0" w:color="auto"/>
            </w:tcBorders>
          </w:tcPr>
          <w:p w14:paraId="3559BBE1" w14:textId="77777777" w:rsidR="008E6490" w:rsidRPr="00BA72D0" w:rsidRDefault="008E6490">
            <w:pPr>
              <w:pStyle w:val="FormData"/>
              <w:rPr>
                <w:b/>
                <w:color w:val="auto"/>
              </w:rPr>
            </w:pPr>
            <w:r w:rsidRPr="00BA72D0">
              <w:rPr>
                <w:b/>
                <w:color w:val="auto"/>
              </w:rPr>
              <w:t>1AF-</w:t>
            </w:r>
          </w:p>
        </w:tc>
      </w:tr>
      <w:tr w:rsidR="008E6490" w:rsidRPr="00BA72D0" w14:paraId="36BC9B33" w14:textId="77777777">
        <w:trPr>
          <w:cantSplit/>
        </w:trPr>
        <w:tc>
          <w:tcPr>
            <w:tcW w:w="9270" w:type="dxa"/>
            <w:gridSpan w:val="3"/>
            <w:tcBorders>
              <w:bottom w:val="single" w:sz="6" w:space="0" w:color="auto"/>
            </w:tcBorders>
            <w:shd w:val="clear" w:color="auto" w:fill="99CCFF"/>
          </w:tcPr>
          <w:p w14:paraId="0B7586AF"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6015ADEB" w14:textId="77777777">
        <w:tc>
          <w:tcPr>
            <w:tcW w:w="2160" w:type="dxa"/>
            <w:tcBorders>
              <w:bottom w:val="single" w:sz="6" w:space="0" w:color="auto"/>
            </w:tcBorders>
          </w:tcPr>
          <w:p w14:paraId="7C9AD322" w14:textId="77777777" w:rsidR="008E6490" w:rsidRPr="00BA72D0" w:rsidRDefault="008E6490">
            <w:pPr>
              <w:pStyle w:val="FormData"/>
              <w:rPr>
                <w:b/>
                <w:color w:val="auto"/>
              </w:rPr>
            </w:pPr>
            <w:r w:rsidRPr="00BA72D0">
              <w:rPr>
                <w:b/>
                <w:color w:val="auto"/>
              </w:rPr>
              <w:t>BAN1</w:t>
            </w:r>
          </w:p>
        </w:tc>
        <w:tc>
          <w:tcPr>
            <w:tcW w:w="4680" w:type="dxa"/>
            <w:tcBorders>
              <w:bottom w:val="single" w:sz="6" w:space="0" w:color="auto"/>
            </w:tcBorders>
          </w:tcPr>
          <w:p w14:paraId="5AA2B6DC" w14:textId="77777777" w:rsidR="008E6490" w:rsidRPr="00BA72D0" w:rsidRDefault="008E6490">
            <w:pPr>
              <w:pStyle w:val="FormData"/>
              <w:rPr>
                <w:b/>
                <w:color w:val="auto"/>
              </w:rPr>
            </w:pPr>
            <w:r w:rsidRPr="00BA72D0">
              <w:rPr>
                <w:b/>
                <w:color w:val="auto"/>
              </w:rPr>
              <w:t>Billing Account Number 1</w:t>
            </w:r>
          </w:p>
        </w:tc>
        <w:tc>
          <w:tcPr>
            <w:tcW w:w="2430" w:type="dxa"/>
            <w:tcBorders>
              <w:bottom w:val="single" w:sz="6" w:space="0" w:color="auto"/>
            </w:tcBorders>
          </w:tcPr>
          <w:p w14:paraId="2F4E0B56" w14:textId="77777777" w:rsidR="008E6490" w:rsidRPr="00BA72D0" w:rsidRDefault="008E6490">
            <w:pPr>
              <w:pStyle w:val="FormData"/>
              <w:rPr>
                <w:b/>
                <w:color w:val="auto"/>
                <w:lang w:val="fr-FR"/>
              </w:rPr>
            </w:pPr>
            <w:r w:rsidRPr="00BA72D0">
              <w:rPr>
                <w:b/>
                <w:color w:val="auto"/>
                <w:lang w:val="fr-FR"/>
              </w:rPr>
              <w:t>318Q885521521</w:t>
            </w:r>
          </w:p>
        </w:tc>
      </w:tr>
      <w:tr w:rsidR="008E6490" w:rsidRPr="00BA72D0" w14:paraId="256F8D07" w14:textId="77777777">
        <w:trPr>
          <w:cantSplit/>
        </w:trPr>
        <w:tc>
          <w:tcPr>
            <w:tcW w:w="9270" w:type="dxa"/>
            <w:gridSpan w:val="3"/>
            <w:tcBorders>
              <w:bottom w:val="single" w:sz="6" w:space="0" w:color="auto"/>
            </w:tcBorders>
            <w:shd w:val="clear" w:color="auto" w:fill="99CCFF"/>
          </w:tcPr>
          <w:p w14:paraId="3ABDFBB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4B5A992E" w14:textId="77777777">
        <w:tc>
          <w:tcPr>
            <w:tcW w:w="2160" w:type="dxa"/>
            <w:tcBorders>
              <w:bottom w:val="single" w:sz="6" w:space="0" w:color="auto"/>
            </w:tcBorders>
            <w:shd w:val="clear" w:color="auto" w:fill="CC99FF"/>
          </w:tcPr>
          <w:p w14:paraId="438219B0" w14:textId="77777777" w:rsidR="008E6490" w:rsidRPr="00BA72D0" w:rsidRDefault="008E6490">
            <w:pPr>
              <w:pStyle w:val="FormData"/>
              <w:rPr>
                <w:b/>
                <w:color w:val="auto"/>
              </w:rPr>
            </w:pPr>
            <w:r w:rsidRPr="00BA72D0">
              <w:rPr>
                <w:b/>
                <w:color w:val="auto"/>
              </w:rPr>
              <w:t>INIT</w:t>
            </w:r>
          </w:p>
        </w:tc>
        <w:tc>
          <w:tcPr>
            <w:tcW w:w="4680" w:type="dxa"/>
            <w:tcBorders>
              <w:bottom w:val="single" w:sz="6" w:space="0" w:color="auto"/>
            </w:tcBorders>
            <w:shd w:val="clear" w:color="auto" w:fill="CC99FF"/>
          </w:tcPr>
          <w:p w14:paraId="71204E19" w14:textId="77777777" w:rsidR="008E6490" w:rsidRPr="00BA72D0" w:rsidRDefault="008E6490">
            <w:pPr>
              <w:pStyle w:val="FormData"/>
              <w:rPr>
                <w:b/>
                <w:color w:val="auto"/>
              </w:rPr>
            </w:pPr>
            <w:r w:rsidRPr="00BA72D0">
              <w:rPr>
                <w:b/>
                <w:color w:val="auto"/>
              </w:rPr>
              <w:t>Initiator Identification</w:t>
            </w:r>
          </w:p>
        </w:tc>
        <w:tc>
          <w:tcPr>
            <w:tcW w:w="2430" w:type="dxa"/>
            <w:tcBorders>
              <w:bottom w:val="single" w:sz="6" w:space="0" w:color="auto"/>
            </w:tcBorders>
            <w:shd w:val="clear" w:color="auto" w:fill="CC99FF"/>
          </w:tcPr>
          <w:p w14:paraId="7F611B20" w14:textId="77777777" w:rsidR="008E6490" w:rsidRPr="00BA72D0" w:rsidRDefault="008E6490">
            <w:pPr>
              <w:pStyle w:val="FormData"/>
              <w:rPr>
                <w:b/>
                <w:color w:val="auto"/>
              </w:rPr>
            </w:pPr>
            <w:r w:rsidRPr="00BA72D0">
              <w:rPr>
                <w:b/>
                <w:color w:val="auto"/>
              </w:rPr>
              <w:t>Bojangles</w:t>
            </w:r>
          </w:p>
        </w:tc>
      </w:tr>
      <w:tr w:rsidR="008E6490" w:rsidRPr="00BA72D0" w14:paraId="2F91CFDD" w14:textId="77777777">
        <w:tc>
          <w:tcPr>
            <w:tcW w:w="2160" w:type="dxa"/>
            <w:tcBorders>
              <w:bottom w:val="single" w:sz="6" w:space="0" w:color="auto"/>
            </w:tcBorders>
            <w:shd w:val="clear" w:color="auto" w:fill="CC99FF"/>
          </w:tcPr>
          <w:p w14:paraId="6DB34B9B" w14:textId="77777777" w:rsidR="008E6490" w:rsidRPr="00BA72D0" w:rsidRDefault="008E6490">
            <w:pPr>
              <w:pStyle w:val="FormData"/>
              <w:rPr>
                <w:b/>
                <w:color w:val="auto"/>
              </w:rPr>
            </w:pPr>
            <w:r w:rsidRPr="00BA72D0">
              <w:rPr>
                <w:b/>
                <w:color w:val="auto"/>
              </w:rPr>
              <w:t>INIT-TEL NO.</w:t>
            </w:r>
          </w:p>
        </w:tc>
        <w:tc>
          <w:tcPr>
            <w:tcW w:w="4680" w:type="dxa"/>
            <w:tcBorders>
              <w:bottom w:val="single" w:sz="6" w:space="0" w:color="auto"/>
            </w:tcBorders>
            <w:shd w:val="clear" w:color="auto" w:fill="CC99FF"/>
          </w:tcPr>
          <w:p w14:paraId="1268679B" w14:textId="77777777" w:rsidR="008E6490" w:rsidRPr="00BA72D0" w:rsidRDefault="008E6490">
            <w:pPr>
              <w:pStyle w:val="FormData"/>
              <w:rPr>
                <w:b/>
                <w:color w:val="auto"/>
              </w:rPr>
            </w:pPr>
            <w:r w:rsidRPr="00BA72D0">
              <w:rPr>
                <w:b/>
                <w:color w:val="auto"/>
              </w:rPr>
              <w:t>Initiator Telephone Number</w:t>
            </w:r>
          </w:p>
        </w:tc>
        <w:tc>
          <w:tcPr>
            <w:tcW w:w="2430" w:type="dxa"/>
            <w:tcBorders>
              <w:bottom w:val="single" w:sz="6" w:space="0" w:color="auto"/>
            </w:tcBorders>
            <w:shd w:val="clear" w:color="auto" w:fill="CC99FF"/>
          </w:tcPr>
          <w:p w14:paraId="4A5B672C" w14:textId="77777777" w:rsidR="008E6490" w:rsidRPr="00BA72D0" w:rsidRDefault="008E6490">
            <w:pPr>
              <w:pStyle w:val="FormData"/>
              <w:rPr>
                <w:b/>
                <w:color w:val="auto"/>
              </w:rPr>
            </w:pPr>
            <w:r w:rsidRPr="00BA72D0">
              <w:rPr>
                <w:b/>
                <w:color w:val="auto"/>
              </w:rPr>
              <w:t>8884448888</w:t>
            </w:r>
          </w:p>
        </w:tc>
      </w:tr>
      <w:tr w:rsidR="008E6490" w:rsidRPr="00BA72D0" w14:paraId="7770F11F" w14:textId="77777777">
        <w:tc>
          <w:tcPr>
            <w:tcW w:w="2160" w:type="dxa"/>
            <w:tcBorders>
              <w:bottom w:val="single" w:sz="6" w:space="0" w:color="auto"/>
            </w:tcBorders>
            <w:shd w:val="clear" w:color="auto" w:fill="CC99FF"/>
          </w:tcPr>
          <w:p w14:paraId="07E012B4" w14:textId="77777777" w:rsidR="008E6490" w:rsidRPr="00BA72D0" w:rsidRDefault="008E6490">
            <w:pPr>
              <w:pStyle w:val="FormData"/>
              <w:rPr>
                <w:b/>
                <w:color w:val="auto"/>
              </w:rPr>
            </w:pPr>
            <w:r w:rsidRPr="00BA72D0">
              <w:rPr>
                <w:b/>
                <w:color w:val="auto"/>
              </w:rPr>
              <w:t>INIT-FAX NO.</w:t>
            </w:r>
          </w:p>
        </w:tc>
        <w:tc>
          <w:tcPr>
            <w:tcW w:w="4680" w:type="dxa"/>
            <w:tcBorders>
              <w:bottom w:val="single" w:sz="6" w:space="0" w:color="auto"/>
            </w:tcBorders>
            <w:shd w:val="clear" w:color="auto" w:fill="CC99FF"/>
          </w:tcPr>
          <w:p w14:paraId="3A3A2675" w14:textId="77777777" w:rsidR="008E6490" w:rsidRPr="00BA72D0" w:rsidRDefault="008E6490">
            <w:pPr>
              <w:pStyle w:val="FormData"/>
              <w:rPr>
                <w:b/>
                <w:color w:val="auto"/>
              </w:rPr>
            </w:pPr>
            <w:r w:rsidRPr="00BA72D0">
              <w:rPr>
                <w:b/>
                <w:color w:val="auto"/>
              </w:rPr>
              <w:t>Initiator Facsimile Number</w:t>
            </w:r>
          </w:p>
        </w:tc>
        <w:tc>
          <w:tcPr>
            <w:tcW w:w="2430" w:type="dxa"/>
            <w:tcBorders>
              <w:bottom w:val="single" w:sz="6" w:space="0" w:color="auto"/>
            </w:tcBorders>
            <w:shd w:val="clear" w:color="auto" w:fill="CC99FF"/>
          </w:tcPr>
          <w:p w14:paraId="63E230A4"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34F2CBFE" w14:textId="77777777">
        <w:tc>
          <w:tcPr>
            <w:tcW w:w="2160" w:type="dxa"/>
            <w:tcBorders>
              <w:bottom w:val="single" w:sz="6" w:space="0" w:color="auto"/>
            </w:tcBorders>
            <w:shd w:val="clear" w:color="auto" w:fill="CC99FF"/>
          </w:tcPr>
          <w:p w14:paraId="42DF2188" w14:textId="77777777" w:rsidR="008E6490" w:rsidRPr="00BA72D0" w:rsidRDefault="008E6490">
            <w:pPr>
              <w:pStyle w:val="FormData"/>
              <w:rPr>
                <w:b/>
                <w:color w:val="auto"/>
                <w:lang w:val="fr-FR"/>
              </w:rPr>
            </w:pPr>
            <w:r w:rsidRPr="00BA72D0">
              <w:rPr>
                <w:b/>
                <w:color w:val="auto"/>
                <w:lang w:val="fr-FR"/>
              </w:rPr>
              <w:t>IMPCON</w:t>
            </w:r>
          </w:p>
        </w:tc>
        <w:tc>
          <w:tcPr>
            <w:tcW w:w="4680" w:type="dxa"/>
            <w:tcBorders>
              <w:bottom w:val="single" w:sz="6" w:space="0" w:color="auto"/>
            </w:tcBorders>
            <w:shd w:val="clear" w:color="auto" w:fill="CC99FF"/>
          </w:tcPr>
          <w:p w14:paraId="05162E35" w14:textId="77777777" w:rsidR="008E6490" w:rsidRPr="00BA72D0" w:rsidRDefault="008E6490">
            <w:pPr>
              <w:pStyle w:val="FormData"/>
              <w:rPr>
                <w:b/>
                <w:color w:val="auto"/>
                <w:lang w:val="fr-FR"/>
              </w:rPr>
            </w:pPr>
            <w:r w:rsidRPr="00BA72D0">
              <w:rPr>
                <w:b/>
                <w:color w:val="auto"/>
                <w:lang w:val="fr-FR"/>
              </w:rPr>
              <w:t>Implementation Contact</w:t>
            </w:r>
          </w:p>
        </w:tc>
        <w:tc>
          <w:tcPr>
            <w:tcW w:w="2430" w:type="dxa"/>
            <w:tcBorders>
              <w:bottom w:val="single" w:sz="6" w:space="0" w:color="auto"/>
            </w:tcBorders>
            <w:shd w:val="clear" w:color="auto" w:fill="CC99FF"/>
          </w:tcPr>
          <w:p w14:paraId="3EF76BE3" w14:textId="77777777" w:rsidR="008E6490" w:rsidRPr="00BA72D0" w:rsidRDefault="008E6490">
            <w:pPr>
              <w:pStyle w:val="FormData"/>
              <w:rPr>
                <w:b/>
                <w:color w:val="auto"/>
              </w:rPr>
            </w:pPr>
            <w:r w:rsidRPr="00BA72D0">
              <w:rPr>
                <w:b/>
                <w:color w:val="auto"/>
              </w:rPr>
              <w:t>Cap Hook</w:t>
            </w:r>
          </w:p>
        </w:tc>
      </w:tr>
      <w:tr w:rsidR="008E6490" w:rsidRPr="00BA72D0" w14:paraId="389021B4" w14:textId="77777777">
        <w:tc>
          <w:tcPr>
            <w:tcW w:w="2160" w:type="dxa"/>
            <w:tcBorders>
              <w:bottom w:val="single" w:sz="6" w:space="0" w:color="auto"/>
            </w:tcBorders>
            <w:shd w:val="clear" w:color="auto" w:fill="CC99FF"/>
          </w:tcPr>
          <w:p w14:paraId="618891A8" w14:textId="77777777" w:rsidR="008E6490" w:rsidRPr="00BA72D0" w:rsidRDefault="008E6490">
            <w:pPr>
              <w:pStyle w:val="FormData"/>
              <w:rPr>
                <w:b/>
                <w:color w:val="auto"/>
              </w:rPr>
            </w:pPr>
            <w:r w:rsidRPr="00BA72D0">
              <w:rPr>
                <w:b/>
                <w:color w:val="auto"/>
              </w:rPr>
              <w:t>IMPCON-TEL NO.</w:t>
            </w:r>
          </w:p>
        </w:tc>
        <w:tc>
          <w:tcPr>
            <w:tcW w:w="4680" w:type="dxa"/>
            <w:tcBorders>
              <w:bottom w:val="single" w:sz="6" w:space="0" w:color="auto"/>
            </w:tcBorders>
            <w:shd w:val="clear" w:color="auto" w:fill="CC99FF"/>
          </w:tcPr>
          <w:p w14:paraId="4F48D7AF" w14:textId="77777777" w:rsidR="008E6490" w:rsidRPr="00BA72D0" w:rsidRDefault="008E6490">
            <w:pPr>
              <w:pStyle w:val="FormData"/>
              <w:rPr>
                <w:b/>
                <w:color w:val="auto"/>
              </w:rPr>
            </w:pPr>
            <w:r w:rsidRPr="00BA72D0">
              <w:rPr>
                <w:b/>
                <w:color w:val="auto"/>
              </w:rPr>
              <w:t>Implementation Contact Telephone Number</w:t>
            </w:r>
          </w:p>
        </w:tc>
        <w:tc>
          <w:tcPr>
            <w:tcW w:w="2430" w:type="dxa"/>
            <w:tcBorders>
              <w:bottom w:val="single" w:sz="6" w:space="0" w:color="auto"/>
            </w:tcBorders>
            <w:shd w:val="clear" w:color="auto" w:fill="CC99FF"/>
          </w:tcPr>
          <w:p w14:paraId="388745DE" w14:textId="77777777" w:rsidR="008E6490" w:rsidRPr="00BA72D0" w:rsidRDefault="008E6490">
            <w:pPr>
              <w:pStyle w:val="FormData"/>
              <w:rPr>
                <w:b/>
                <w:color w:val="auto"/>
              </w:rPr>
            </w:pPr>
            <w:r w:rsidRPr="00BA72D0">
              <w:rPr>
                <w:b/>
                <w:color w:val="auto"/>
              </w:rPr>
              <w:t>5551115555</w:t>
            </w:r>
          </w:p>
        </w:tc>
      </w:tr>
      <w:tr w:rsidR="008E6490" w:rsidRPr="00BA72D0" w14:paraId="4EC00323" w14:textId="77777777">
        <w:trPr>
          <w:cantSplit/>
        </w:trPr>
        <w:tc>
          <w:tcPr>
            <w:tcW w:w="9270" w:type="dxa"/>
            <w:gridSpan w:val="3"/>
            <w:tcBorders>
              <w:bottom w:val="single" w:sz="6" w:space="0" w:color="auto"/>
            </w:tcBorders>
            <w:shd w:val="clear" w:color="auto" w:fill="0000FF"/>
          </w:tcPr>
          <w:p w14:paraId="0C69B7E2" w14:textId="77777777" w:rsidR="008E6490" w:rsidRPr="00BA72D0" w:rsidRDefault="008E6490">
            <w:pPr>
              <w:pStyle w:val="Heading4"/>
              <w:rPr>
                <w:b/>
                <w:i w:val="0"/>
                <w:iCs w:val="0"/>
                <w:lang w:val="fr-FR" w:eastAsia="en-US"/>
              </w:rPr>
            </w:pPr>
            <w:r w:rsidRPr="00BA72D0">
              <w:rPr>
                <w:b/>
                <w:i w:val="0"/>
                <w:iCs w:val="0"/>
                <w:lang w:val="fr-FR" w:eastAsia="en-US"/>
              </w:rPr>
              <w:t>EU  FORM</w:t>
            </w:r>
          </w:p>
        </w:tc>
      </w:tr>
      <w:tr w:rsidR="008E6490" w:rsidRPr="00BA72D0" w14:paraId="73AB92DA" w14:textId="77777777">
        <w:trPr>
          <w:cantSplit/>
        </w:trPr>
        <w:tc>
          <w:tcPr>
            <w:tcW w:w="9270" w:type="dxa"/>
            <w:gridSpan w:val="3"/>
            <w:shd w:val="clear" w:color="auto" w:fill="99CCFF"/>
          </w:tcPr>
          <w:p w14:paraId="37452BBC"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2806C305" w14:textId="77777777">
        <w:tc>
          <w:tcPr>
            <w:tcW w:w="2160" w:type="dxa"/>
            <w:tcBorders>
              <w:bottom w:val="single" w:sz="6" w:space="0" w:color="auto"/>
            </w:tcBorders>
          </w:tcPr>
          <w:p w14:paraId="182DA0F2" w14:textId="77777777" w:rsidR="008E6490" w:rsidRPr="00BA72D0" w:rsidRDefault="008E6490">
            <w:pPr>
              <w:pStyle w:val="FormData"/>
              <w:rPr>
                <w:b/>
                <w:color w:val="auto"/>
              </w:rPr>
            </w:pPr>
            <w:r w:rsidRPr="00BA72D0">
              <w:rPr>
                <w:b/>
                <w:color w:val="auto"/>
              </w:rPr>
              <w:t>NAME</w:t>
            </w:r>
          </w:p>
        </w:tc>
        <w:tc>
          <w:tcPr>
            <w:tcW w:w="4680" w:type="dxa"/>
            <w:tcBorders>
              <w:bottom w:val="single" w:sz="6" w:space="0" w:color="auto"/>
            </w:tcBorders>
          </w:tcPr>
          <w:p w14:paraId="29841F2F" w14:textId="77777777" w:rsidR="008E6490" w:rsidRPr="00BA72D0" w:rsidRDefault="008E6490">
            <w:pPr>
              <w:pStyle w:val="FormData"/>
              <w:rPr>
                <w:b/>
                <w:color w:val="auto"/>
              </w:rPr>
            </w:pPr>
            <w:r w:rsidRPr="00BA72D0">
              <w:rPr>
                <w:b/>
                <w:color w:val="auto"/>
              </w:rPr>
              <w:t>End User Name</w:t>
            </w:r>
          </w:p>
        </w:tc>
        <w:tc>
          <w:tcPr>
            <w:tcW w:w="2430" w:type="dxa"/>
            <w:tcBorders>
              <w:bottom w:val="single" w:sz="6" w:space="0" w:color="auto"/>
            </w:tcBorders>
          </w:tcPr>
          <w:p w14:paraId="4CAD1B8D" w14:textId="77777777" w:rsidR="008E6490" w:rsidRPr="00BA72D0" w:rsidRDefault="008E6490">
            <w:pPr>
              <w:pStyle w:val="FormData"/>
              <w:rPr>
                <w:b/>
                <w:color w:val="auto"/>
              </w:rPr>
            </w:pPr>
            <w:r w:rsidRPr="00BA72D0">
              <w:rPr>
                <w:b/>
                <w:color w:val="auto"/>
              </w:rPr>
              <w:t>Goose Bumps</w:t>
            </w:r>
          </w:p>
        </w:tc>
      </w:tr>
      <w:tr w:rsidR="008E6490" w:rsidRPr="00BA72D0" w14:paraId="641CA113" w14:textId="77777777">
        <w:tc>
          <w:tcPr>
            <w:tcW w:w="2160" w:type="dxa"/>
            <w:tcBorders>
              <w:bottom w:val="single" w:sz="6" w:space="0" w:color="auto"/>
            </w:tcBorders>
            <w:shd w:val="clear" w:color="auto" w:fill="CC99FF"/>
          </w:tcPr>
          <w:p w14:paraId="267465A5" w14:textId="77777777" w:rsidR="008E6490" w:rsidRPr="00BA72D0" w:rsidRDefault="008E6490">
            <w:pPr>
              <w:pStyle w:val="FormData"/>
              <w:rPr>
                <w:b/>
                <w:color w:val="auto"/>
              </w:rPr>
            </w:pPr>
            <w:r w:rsidRPr="00BA72D0">
              <w:rPr>
                <w:b/>
                <w:color w:val="auto"/>
              </w:rPr>
              <w:t>ELT</w:t>
            </w:r>
          </w:p>
        </w:tc>
        <w:tc>
          <w:tcPr>
            <w:tcW w:w="4680" w:type="dxa"/>
            <w:tcBorders>
              <w:bottom w:val="single" w:sz="6" w:space="0" w:color="auto"/>
            </w:tcBorders>
            <w:shd w:val="clear" w:color="auto" w:fill="CC99FF"/>
          </w:tcPr>
          <w:p w14:paraId="5A6C21B6" w14:textId="77777777" w:rsidR="008E6490" w:rsidRPr="00BA72D0" w:rsidRDefault="008E6490">
            <w:pPr>
              <w:pStyle w:val="FormData"/>
              <w:rPr>
                <w:b/>
                <w:color w:val="auto"/>
              </w:rPr>
            </w:pPr>
            <w:r w:rsidRPr="00BA72D0">
              <w:rPr>
                <w:b/>
                <w:color w:val="auto"/>
              </w:rPr>
              <w:t>End User Listing Treatment</w:t>
            </w:r>
          </w:p>
        </w:tc>
        <w:tc>
          <w:tcPr>
            <w:tcW w:w="2430" w:type="dxa"/>
            <w:tcBorders>
              <w:bottom w:val="single" w:sz="6" w:space="0" w:color="auto"/>
            </w:tcBorders>
            <w:shd w:val="clear" w:color="auto" w:fill="CC99FF"/>
          </w:tcPr>
          <w:p w14:paraId="01563ADB" w14:textId="77777777" w:rsidR="008E6490" w:rsidRPr="00BA72D0" w:rsidRDefault="008E6490">
            <w:pPr>
              <w:pStyle w:val="FormData"/>
              <w:rPr>
                <w:b/>
                <w:bCs/>
                <w:color w:val="auto"/>
              </w:rPr>
            </w:pPr>
            <w:r w:rsidRPr="00BA72D0">
              <w:rPr>
                <w:b/>
                <w:bCs/>
                <w:color w:val="auto"/>
              </w:rPr>
              <w:t>C</w:t>
            </w:r>
          </w:p>
        </w:tc>
      </w:tr>
      <w:tr w:rsidR="008E6490" w:rsidRPr="00BA72D0" w14:paraId="215B40C1" w14:textId="77777777">
        <w:trPr>
          <w:cantSplit/>
        </w:trPr>
        <w:tc>
          <w:tcPr>
            <w:tcW w:w="9270" w:type="dxa"/>
            <w:gridSpan w:val="3"/>
            <w:tcBorders>
              <w:bottom w:val="single" w:sz="6" w:space="0" w:color="auto"/>
            </w:tcBorders>
            <w:shd w:val="clear" w:color="auto" w:fill="99CCFF"/>
          </w:tcPr>
          <w:p w14:paraId="395C349D"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A72D0" w14:paraId="33FF645B" w14:textId="77777777">
        <w:tc>
          <w:tcPr>
            <w:tcW w:w="2160" w:type="dxa"/>
            <w:tcBorders>
              <w:bottom w:val="single" w:sz="6" w:space="0" w:color="auto"/>
            </w:tcBorders>
            <w:shd w:val="clear" w:color="auto" w:fill="CC99FF"/>
          </w:tcPr>
          <w:p w14:paraId="44CFFE29" w14:textId="77777777" w:rsidR="008E6490" w:rsidRPr="00BA72D0" w:rsidRDefault="008E6490">
            <w:pPr>
              <w:pStyle w:val="FormData"/>
              <w:rPr>
                <w:b/>
                <w:color w:val="auto"/>
              </w:rPr>
            </w:pPr>
            <w:r w:rsidRPr="00BA72D0">
              <w:rPr>
                <w:b/>
                <w:color w:val="auto"/>
              </w:rPr>
              <w:t>EATN</w:t>
            </w:r>
          </w:p>
        </w:tc>
        <w:tc>
          <w:tcPr>
            <w:tcW w:w="4680" w:type="dxa"/>
            <w:tcBorders>
              <w:bottom w:val="single" w:sz="6" w:space="0" w:color="auto"/>
            </w:tcBorders>
            <w:shd w:val="clear" w:color="auto" w:fill="CC99FF"/>
          </w:tcPr>
          <w:p w14:paraId="7A5640C2" w14:textId="77777777" w:rsidR="008E6490" w:rsidRPr="00BA72D0" w:rsidRDefault="008E6490">
            <w:pPr>
              <w:pStyle w:val="FormData"/>
              <w:rPr>
                <w:b/>
                <w:color w:val="auto"/>
              </w:rPr>
            </w:pPr>
            <w:r w:rsidRPr="00BA72D0">
              <w:rPr>
                <w:b/>
                <w:color w:val="auto"/>
              </w:rPr>
              <w:t>Existing Account Telephone Number</w:t>
            </w:r>
          </w:p>
        </w:tc>
        <w:tc>
          <w:tcPr>
            <w:tcW w:w="2430" w:type="dxa"/>
            <w:tcBorders>
              <w:bottom w:val="single" w:sz="6" w:space="0" w:color="auto"/>
            </w:tcBorders>
            <w:shd w:val="clear" w:color="auto" w:fill="CC99FF"/>
          </w:tcPr>
          <w:p w14:paraId="59FF58D2" w14:textId="77777777" w:rsidR="008E6490" w:rsidRPr="00BA72D0" w:rsidRDefault="008E6490">
            <w:pPr>
              <w:pStyle w:val="FormData"/>
              <w:rPr>
                <w:b/>
                <w:bCs/>
                <w:color w:val="auto"/>
              </w:rPr>
            </w:pPr>
            <w:r w:rsidRPr="00BA72D0">
              <w:rPr>
                <w:b/>
                <w:bCs/>
                <w:color w:val="auto"/>
              </w:rPr>
              <w:t>3374800333</w:t>
            </w:r>
          </w:p>
        </w:tc>
      </w:tr>
      <w:tr w:rsidR="008E6490" w:rsidRPr="00BA72D0" w14:paraId="5AE3E384" w14:textId="77777777">
        <w:trPr>
          <w:cantSplit/>
        </w:trPr>
        <w:tc>
          <w:tcPr>
            <w:tcW w:w="9270" w:type="dxa"/>
            <w:gridSpan w:val="3"/>
            <w:tcBorders>
              <w:bottom w:val="single" w:sz="6" w:space="0" w:color="auto"/>
            </w:tcBorders>
            <w:shd w:val="clear" w:color="auto" w:fill="0000FF"/>
          </w:tcPr>
          <w:p w14:paraId="67B9B865"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BA72D0" w14:paraId="47198DCA" w14:textId="77777777">
        <w:trPr>
          <w:cantSplit/>
        </w:trPr>
        <w:tc>
          <w:tcPr>
            <w:tcW w:w="9270" w:type="dxa"/>
            <w:gridSpan w:val="3"/>
            <w:tcBorders>
              <w:bottom w:val="single" w:sz="6" w:space="0" w:color="auto"/>
            </w:tcBorders>
            <w:shd w:val="clear" w:color="auto" w:fill="99CCFF"/>
          </w:tcPr>
          <w:p w14:paraId="739C1D36"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A72D0" w14:paraId="1EEBB8A0" w14:textId="77777777">
        <w:tc>
          <w:tcPr>
            <w:tcW w:w="2160" w:type="dxa"/>
            <w:shd w:val="clear" w:color="auto" w:fill="CC99FF"/>
          </w:tcPr>
          <w:p w14:paraId="3A614AE3" w14:textId="77777777" w:rsidR="008E6490" w:rsidRPr="00BA72D0" w:rsidRDefault="008E6490">
            <w:pPr>
              <w:pStyle w:val="FormData"/>
              <w:rPr>
                <w:b/>
                <w:color w:val="auto"/>
              </w:rPr>
            </w:pPr>
            <w:r w:rsidRPr="00BA72D0">
              <w:rPr>
                <w:b/>
                <w:color w:val="auto"/>
              </w:rPr>
              <w:t>DLNUM</w:t>
            </w:r>
          </w:p>
        </w:tc>
        <w:tc>
          <w:tcPr>
            <w:tcW w:w="4680" w:type="dxa"/>
            <w:shd w:val="clear" w:color="auto" w:fill="CC99FF"/>
          </w:tcPr>
          <w:p w14:paraId="4182AB66" w14:textId="77777777" w:rsidR="008E6490" w:rsidRPr="00BA72D0" w:rsidRDefault="008E6490">
            <w:pPr>
              <w:pStyle w:val="FormData"/>
              <w:rPr>
                <w:b/>
                <w:color w:val="auto"/>
              </w:rPr>
            </w:pPr>
            <w:r w:rsidRPr="00BA72D0">
              <w:rPr>
                <w:b/>
                <w:color w:val="auto"/>
              </w:rPr>
              <w:t>Directory Listing Number</w:t>
            </w:r>
          </w:p>
        </w:tc>
        <w:tc>
          <w:tcPr>
            <w:tcW w:w="2430" w:type="dxa"/>
            <w:shd w:val="clear" w:color="auto" w:fill="CC99FF"/>
          </w:tcPr>
          <w:p w14:paraId="4CF64617" w14:textId="77777777" w:rsidR="008E6490" w:rsidRPr="00BA72D0" w:rsidRDefault="008E6490">
            <w:pPr>
              <w:pStyle w:val="FormData"/>
              <w:rPr>
                <w:b/>
                <w:color w:val="auto"/>
              </w:rPr>
            </w:pPr>
            <w:r w:rsidRPr="00BA72D0">
              <w:rPr>
                <w:b/>
                <w:color w:val="auto"/>
              </w:rPr>
              <w:t>0001</w:t>
            </w:r>
          </w:p>
        </w:tc>
      </w:tr>
      <w:tr w:rsidR="008E6490" w:rsidRPr="00BA72D0" w14:paraId="3ABFC4D8" w14:textId="77777777">
        <w:tc>
          <w:tcPr>
            <w:tcW w:w="2160" w:type="dxa"/>
            <w:shd w:val="clear" w:color="auto" w:fill="CC99FF"/>
          </w:tcPr>
          <w:p w14:paraId="5416848D" w14:textId="77777777" w:rsidR="008E6490" w:rsidRPr="00BA72D0" w:rsidRDefault="008E6490">
            <w:pPr>
              <w:pStyle w:val="FormData"/>
              <w:rPr>
                <w:b/>
                <w:color w:val="auto"/>
              </w:rPr>
            </w:pPr>
            <w:r w:rsidRPr="00BA72D0">
              <w:rPr>
                <w:b/>
                <w:color w:val="auto"/>
              </w:rPr>
              <w:t xml:space="preserve">LACT </w:t>
            </w:r>
          </w:p>
        </w:tc>
        <w:tc>
          <w:tcPr>
            <w:tcW w:w="4680" w:type="dxa"/>
            <w:shd w:val="clear" w:color="auto" w:fill="CC99FF"/>
          </w:tcPr>
          <w:p w14:paraId="7EE7F86D" w14:textId="77777777" w:rsidR="008E6490" w:rsidRPr="00BA72D0" w:rsidRDefault="008E6490">
            <w:pPr>
              <w:pStyle w:val="FormData"/>
              <w:rPr>
                <w:b/>
                <w:color w:val="auto"/>
              </w:rPr>
            </w:pPr>
            <w:r w:rsidRPr="00BA72D0">
              <w:rPr>
                <w:b/>
                <w:color w:val="auto"/>
              </w:rPr>
              <w:t>Listing Activity Indicator</w:t>
            </w:r>
          </w:p>
        </w:tc>
        <w:tc>
          <w:tcPr>
            <w:tcW w:w="2430" w:type="dxa"/>
            <w:shd w:val="clear" w:color="auto" w:fill="CC99FF"/>
          </w:tcPr>
          <w:p w14:paraId="24325A52" w14:textId="77777777" w:rsidR="008E6490" w:rsidRPr="00BA72D0" w:rsidRDefault="008E6490">
            <w:pPr>
              <w:pStyle w:val="FormData"/>
              <w:rPr>
                <w:b/>
                <w:color w:val="auto"/>
              </w:rPr>
            </w:pPr>
            <w:r w:rsidRPr="00BA72D0">
              <w:rPr>
                <w:b/>
                <w:color w:val="auto"/>
              </w:rPr>
              <w:t>D</w:t>
            </w:r>
          </w:p>
        </w:tc>
      </w:tr>
      <w:tr w:rsidR="008E6490" w:rsidRPr="00BA72D0" w14:paraId="15C90B7D" w14:textId="77777777">
        <w:tc>
          <w:tcPr>
            <w:tcW w:w="2160" w:type="dxa"/>
            <w:shd w:val="clear" w:color="auto" w:fill="CC99FF"/>
          </w:tcPr>
          <w:p w14:paraId="69EF7020" w14:textId="77777777" w:rsidR="008E6490" w:rsidRPr="00BA72D0" w:rsidRDefault="008E6490">
            <w:pPr>
              <w:pStyle w:val="FormData"/>
              <w:rPr>
                <w:b/>
                <w:color w:val="auto"/>
              </w:rPr>
            </w:pPr>
            <w:r w:rsidRPr="00BA72D0">
              <w:rPr>
                <w:b/>
                <w:color w:val="auto"/>
              </w:rPr>
              <w:t>RTY</w:t>
            </w:r>
          </w:p>
        </w:tc>
        <w:tc>
          <w:tcPr>
            <w:tcW w:w="4680" w:type="dxa"/>
            <w:shd w:val="clear" w:color="auto" w:fill="CC99FF"/>
          </w:tcPr>
          <w:p w14:paraId="21AD7DC7" w14:textId="77777777" w:rsidR="008E6490" w:rsidRPr="00BA72D0" w:rsidRDefault="008E6490">
            <w:pPr>
              <w:pStyle w:val="FormData"/>
              <w:rPr>
                <w:b/>
                <w:color w:val="auto"/>
              </w:rPr>
            </w:pPr>
            <w:r w:rsidRPr="00BA72D0">
              <w:rPr>
                <w:b/>
                <w:color w:val="auto"/>
              </w:rPr>
              <w:t>Record Type</w:t>
            </w:r>
          </w:p>
        </w:tc>
        <w:tc>
          <w:tcPr>
            <w:tcW w:w="2430" w:type="dxa"/>
            <w:shd w:val="clear" w:color="auto" w:fill="CC99FF"/>
          </w:tcPr>
          <w:p w14:paraId="17BF0254" w14:textId="77777777" w:rsidR="008E6490" w:rsidRPr="00BA72D0" w:rsidRDefault="008E6490">
            <w:pPr>
              <w:pStyle w:val="FormData"/>
              <w:rPr>
                <w:b/>
                <w:color w:val="auto"/>
              </w:rPr>
            </w:pPr>
            <w:r w:rsidRPr="00BA72D0">
              <w:rPr>
                <w:b/>
                <w:color w:val="auto"/>
              </w:rPr>
              <w:t>LML</w:t>
            </w:r>
          </w:p>
        </w:tc>
      </w:tr>
      <w:tr w:rsidR="008E6490" w:rsidRPr="00BA72D0" w14:paraId="5C9E925E" w14:textId="77777777">
        <w:trPr>
          <w:cantSplit/>
        </w:trPr>
        <w:tc>
          <w:tcPr>
            <w:tcW w:w="9270" w:type="dxa"/>
            <w:gridSpan w:val="3"/>
            <w:tcBorders>
              <w:bottom w:val="single" w:sz="6" w:space="0" w:color="auto"/>
            </w:tcBorders>
            <w:shd w:val="clear" w:color="auto" w:fill="99CCFF"/>
          </w:tcPr>
          <w:p w14:paraId="5CCA6C03"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BA72D0" w14:paraId="2EC3DB7F" w14:textId="77777777">
        <w:tc>
          <w:tcPr>
            <w:tcW w:w="2160" w:type="dxa"/>
            <w:shd w:val="clear" w:color="auto" w:fill="CC99FF"/>
          </w:tcPr>
          <w:p w14:paraId="4A6213D6" w14:textId="77777777" w:rsidR="008E6490" w:rsidRPr="00BA72D0" w:rsidRDefault="008E6490">
            <w:pPr>
              <w:pStyle w:val="FormData"/>
              <w:rPr>
                <w:b/>
                <w:color w:val="auto"/>
              </w:rPr>
            </w:pPr>
            <w:r w:rsidRPr="00BA72D0">
              <w:rPr>
                <w:b/>
                <w:color w:val="auto"/>
              </w:rPr>
              <w:t>LTN</w:t>
            </w:r>
          </w:p>
        </w:tc>
        <w:tc>
          <w:tcPr>
            <w:tcW w:w="4680" w:type="dxa"/>
            <w:shd w:val="clear" w:color="auto" w:fill="CC99FF"/>
          </w:tcPr>
          <w:p w14:paraId="2F9FE3F7" w14:textId="77777777" w:rsidR="008E6490" w:rsidRPr="00BA72D0" w:rsidRDefault="008E6490">
            <w:pPr>
              <w:pStyle w:val="FormData"/>
              <w:rPr>
                <w:b/>
                <w:color w:val="auto"/>
              </w:rPr>
            </w:pPr>
            <w:r w:rsidRPr="00BA72D0">
              <w:rPr>
                <w:b/>
                <w:color w:val="auto"/>
              </w:rPr>
              <w:t>Listing Telephone Number</w:t>
            </w:r>
          </w:p>
        </w:tc>
        <w:tc>
          <w:tcPr>
            <w:tcW w:w="2430" w:type="dxa"/>
            <w:shd w:val="clear" w:color="auto" w:fill="CC99FF"/>
          </w:tcPr>
          <w:p w14:paraId="23F951CD" w14:textId="77777777" w:rsidR="008E6490" w:rsidRPr="00BA72D0" w:rsidRDefault="008E6490">
            <w:pPr>
              <w:pStyle w:val="FormData"/>
              <w:rPr>
                <w:b/>
                <w:color w:val="auto"/>
              </w:rPr>
            </w:pPr>
            <w:r w:rsidRPr="00BA72D0">
              <w:rPr>
                <w:b/>
                <w:color w:val="auto"/>
              </w:rPr>
              <w:t>3374800333</w:t>
            </w:r>
          </w:p>
        </w:tc>
      </w:tr>
      <w:tr w:rsidR="008E6490" w:rsidRPr="00BA72D0" w14:paraId="5BBECCA1" w14:textId="77777777">
        <w:tc>
          <w:tcPr>
            <w:tcW w:w="2160" w:type="dxa"/>
            <w:shd w:val="clear" w:color="auto" w:fill="CC99FF"/>
          </w:tcPr>
          <w:p w14:paraId="2AC86F8E" w14:textId="77777777" w:rsidR="008E6490" w:rsidRPr="00BA72D0" w:rsidRDefault="008E6490">
            <w:pPr>
              <w:pStyle w:val="FormData"/>
              <w:rPr>
                <w:b/>
                <w:color w:val="auto"/>
              </w:rPr>
            </w:pPr>
            <w:r w:rsidRPr="00BA72D0">
              <w:rPr>
                <w:b/>
                <w:color w:val="auto"/>
              </w:rPr>
              <w:t>LNLN</w:t>
            </w:r>
          </w:p>
        </w:tc>
        <w:tc>
          <w:tcPr>
            <w:tcW w:w="4680" w:type="dxa"/>
            <w:shd w:val="clear" w:color="auto" w:fill="CC99FF"/>
          </w:tcPr>
          <w:p w14:paraId="666C5AF3" w14:textId="77777777" w:rsidR="008E6490" w:rsidRPr="00BA72D0" w:rsidRDefault="008E6490">
            <w:pPr>
              <w:pStyle w:val="FormData"/>
              <w:rPr>
                <w:b/>
                <w:color w:val="auto"/>
              </w:rPr>
            </w:pPr>
            <w:r w:rsidRPr="00BA72D0">
              <w:rPr>
                <w:b/>
                <w:color w:val="auto"/>
              </w:rPr>
              <w:t xml:space="preserve">Listed Name Last Name </w:t>
            </w:r>
          </w:p>
        </w:tc>
        <w:tc>
          <w:tcPr>
            <w:tcW w:w="2430" w:type="dxa"/>
            <w:shd w:val="clear" w:color="auto" w:fill="CC99FF"/>
          </w:tcPr>
          <w:p w14:paraId="65E9F73D" w14:textId="77777777" w:rsidR="008E6490" w:rsidRPr="00BA72D0" w:rsidRDefault="008E6490">
            <w:pPr>
              <w:pStyle w:val="FormData"/>
              <w:rPr>
                <w:b/>
                <w:bCs/>
                <w:color w:val="auto"/>
              </w:rPr>
            </w:pPr>
            <w:r w:rsidRPr="00BA72D0">
              <w:rPr>
                <w:b/>
                <w:bCs/>
                <w:color w:val="auto"/>
              </w:rPr>
              <w:t>Bumps</w:t>
            </w:r>
          </w:p>
        </w:tc>
      </w:tr>
      <w:tr w:rsidR="008E6490" w:rsidRPr="00BA72D0" w14:paraId="10392D3B" w14:textId="77777777">
        <w:trPr>
          <w:cantSplit/>
        </w:trPr>
        <w:tc>
          <w:tcPr>
            <w:tcW w:w="9270" w:type="dxa"/>
            <w:gridSpan w:val="3"/>
            <w:tcBorders>
              <w:bottom w:val="single" w:sz="6" w:space="0" w:color="auto"/>
            </w:tcBorders>
            <w:shd w:val="clear" w:color="auto" w:fill="99CCFF"/>
          </w:tcPr>
          <w:p w14:paraId="41BD24CA"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A72D0" w14:paraId="2C02A196" w14:textId="77777777">
        <w:tc>
          <w:tcPr>
            <w:tcW w:w="2160" w:type="dxa"/>
            <w:shd w:val="clear" w:color="auto" w:fill="CC99FF"/>
          </w:tcPr>
          <w:p w14:paraId="7C88EDB9" w14:textId="77777777" w:rsidR="008E6490" w:rsidRPr="00BA72D0" w:rsidRDefault="008E6490">
            <w:pPr>
              <w:pStyle w:val="FormData"/>
              <w:rPr>
                <w:b/>
                <w:color w:val="auto"/>
              </w:rPr>
            </w:pPr>
            <w:r w:rsidRPr="00BA72D0">
              <w:rPr>
                <w:b/>
                <w:color w:val="auto"/>
              </w:rPr>
              <w:t>DLNUM</w:t>
            </w:r>
          </w:p>
        </w:tc>
        <w:tc>
          <w:tcPr>
            <w:tcW w:w="4680" w:type="dxa"/>
            <w:shd w:val="clear" w:color="auto" w:fill="CC99FF"/>
          </w:tcPr>
          <w:p w14:paraId="2C14C260" w14:textId="77777777" w:rsidR="008E6490" w:rsidRPr="00BA72D0" w:rsidRDefault="008E6490">
            <w:pPr>
              <w:pStyle w:val="FormData"/>
              <w:rPr>
                <w:b/>
                <w:color w:val="auto"/>
              </w:rPr>
            </w:pPr>
            <w:r w:rsidRPr="00BA72D0">
              <w:rPr>
                <w:b/>
                <w:color w:val="auto"/>
              </w:rPr>
              <w:t>Directory Listing Number</w:t>
            </w:r>
          </w:p>
        </w:tc>
        <w:tc>
          <w:tcPr>
            <w:tcW w:w="2430" w:type="dxa"/>
            <w:shd w:val="clear" w:color="auto" w:fill="CC99FF"/>
          </w:tcPr>
          <w:p w14:paraId="3371B391" w14:textId="77777777" w:rsidR="008E6490" w:rsidRPr="00BA72D0" w:rsidRDefault="008E6490">
            <w:pPr>
              <w:pStyle w:val="FormData"/>
              <w:rPr>
                <w:b/>
                <w:color w:val="auto"/>
              </w:rPr>
            </w:pPr>
            <w:r w:rsidRPr="00BA72D0">
              <w:rPr>
                <w:b/>
                <w:color w:val="auto"/>
              </w:rPr>
              <w:t>0002</w:t>
            </w:r>
          </w:p>
        </w:tc>
      </w:tr>
      <w:tr w:rsidR="008E6490" w:rsidRPr="00BA72D0" w14:paraId="46714618" w14:textId="77777777">
        <w:tc>
          <w:tcPr>
            <w:tcW w:w="2160" w:type="dxa"/>
            <w:shd w:val="clear" w:color="auto" w:fill="CC99FF"/>
          </w:tcPr>
          <w:p w14:paraId="7BFDBE25" w14:textId="77777777" w:rsidR="008E6490" w:rsidRPr="00BA72D0" w:rsidRDefault="008E6490">
            <w:pPr>
              <w:pStyle w:val="FormData"/>
              <w:rPr>
                <w:b/>
                <w:color w:val="auto"/>
              </w:rPr>
            </w:pPr>
            <w:r w:rsidRPr="00BA72D0">
              <w:rPr>
                <w:b/>
                <w:color w:val="auto"/>
              </w:rPr>
              <w:t xml:space="preserve">LACT </w:t>
            </w:r>
          </w:p>
        </w:tc>
        <w:tc>
          <w:tcPr>
            <w:tcW w:w="4680" w:type="dxa"/>
            <w:shd w:val="clear" w:color="auto" w:fill="CC99FF"/>
          </w:tcPr>
          <w:p w14:paraId="50749CA8" w14:textId="77777777" w:rsidR="008E6490" w:rsidRPr="00BA72D0" w:rsidRDefault="008E6490">
            <w:pPr>
              <w:pStyle w:val="FormData"/>
              <w:rPr>
                <w:b/>
                <w:color w:val="auto"/>
              </w:rPr>
            </w:pPr>
            <w:r w:rsidRPr="00BA72D0">
              <w:rPr>
                <w:b/>
                <w:color w:val="auto"/>
              </w:rPr>
              <w:t>Listing Activity Indicator</w:t>
            </w:r>
          </w:p>
        </w:tc>
        <w:tc>
          <w:tcPr>
            <w:tcW w:w="2430" w:type="dxa"/>
            <w:shd w:val="clear" w:color="auto" w:fill="CC99FF"/>
          </w:tcPr>
          <w:p w14:paraId="24AAC5C1" w14:textId="77777777" w:rsidR="008E6490" w:rsidRPr="00BA72D0" w:rsidRDefault="008E6490">
            <w:pPr>
              <w:pStyle w:val="FormData"/>
              <w:rPr>
                <w:b/>
                <w:color w:val="auto"/>
              </w:rPr>
            </w:pPr>
            <w:r w:rsidRPr="00BA72D0">
              <w:rPr>
                <w:b/>
                <w:color w:val="auto"/>
              </w:rPr>
              <w:t>N</w:t>
            </w:r>
          </w:p>
        </w:tc>
      </w:tr>
      <w:tr w:rsidR="008E6490" w:rsidRPr="00BA72D0" w14:paraId="21FB44DF" w14:textId="77777777">
        <w:tc>
          <w:tcPr>
            <w:tcW w:w="2160" w:type="dxa"/>
            <w:shd w:val="clear" w:color="auto" w:fill="CC99FF"/>
          </w:tcPr>
          <w:p w14:paraId="029ADD6A" w14:textId="77777777" w:rsidR="008E6490" w:rsidRPr="00BA72D0" w:rsidRDefault="008E6490">
            <w:pPr>
              <w:pStyle w:val="FormData"/>
              <w:rPr>
                <w:b/>
                <w:color w:val="auto"/>
              </w:rPr>
            </w:pPr>
            <w:r w:rsidRPr="00BA72D0">
              <w:rPr>
                <w:b/>
                <w:color w:val="auto"/>
              </w:rPr>
              <w:t>RTY</w:t>
            </w:r>
          </w:p>
        </w:tc>
        <w:tc>
          <w:tcPr>
            <w:tcW w:w="4680" w:type="dxa"/>
            <w:shd w:val="clear" w:color="auto" w:fill="CC99FF"/>
          </w:tcPr>
          <w:p w14:paraId="0A2CE50E" w14:textId="77777777" w:rsidR="008E6490" w:rsidRPr="00BA72D0" w:rsidRDefault="008E6490">
            <w:pPr>
              <w:pStyle w:val="FormData"/>
              <w:rPr>
                <w:b/>
                <w:color w:val="auto"/>
              </w:rPr>
            </w:pPr>
            <w:r w:rsidRPr="00BA72D0">
              <w:rPr>
                <w:b/>
                <w:color w:val="auto"/>
              </w:rPr>
              <w:t>Record Type</w:t>
            </w:r>
          </w:p>
        </w:tc>
        <w:tc>
          <w:tcPr>
            <w:tcW w:w="2430" w:type="dxa"/>
            <w:shd w:val="clear" w:color="auto" w:fill="CC99FF"/>
          </w:tcPr>
          <w:p w14:paraId="775C10BE" w14:textId="77777777" w:rsidR="008E6490" w:rsidRPr="00BA72D0" w:rsidRDefault="008E6490">
            <w:pPr>
              <w:pStyle w:val="FormData"/>
              <w:rPr>
                <w:b/>
                <w:color w:val="auto"/>
              </w:rPr>
            </w:pPr>
            <w:r w:rsidRPr="00BA72D0">
              <w:rPr>
                <w:b/>
                <w:color w:val="auto"/>
              </w:rPr>
              <w:t>LML</w:t>
            </w:r>
          </w:p>
        </w:tc>
      </w:tr>
      <w:tr w:rsidR="008E6490" w:rsidRPr="00BA72D0" w14:paraId="5DFC38DA" w14:textId="77777777">
        <w:tc>
          <w:tcPr>
            <w:tcW w:w="2160" w:type="dxa"/>
            <w:shd w:val="clear" w:color="auto" w:fill="CC99FF"/>
          </w:tcPr>
          <w:p w14:paraId="3F8DF34E" w14:textId="77777777" w:rsidR="008E6490" w:rsidRPr="00BA72D0" w:rsidRDefault="008E6490">
            <w:pPr>
              <w:pStyle w:val="FormData"/>
              <w:rPr>
                <w:b/>
                <w:color w:val="auto"/>
              </w:rPr>
            </w:pPr>
            <w:r w:rsidRPr="00BA72D0">
              <w:rPr>
                <w:b/>
                <w:color w:val="auto"/>
              </w:rPr>
              <w:t>LTY</w:t>
            </w:r>
          </w:p>
        </w:tc>
        <w:tc>
          <w:tcPr>
            <w:tcW w:w="4680" w:type="dxa"/>
            <w:shd w:val="clear" w:color="auto" w:fill="CC99FF"/>
          </w:tcPr>
          <w:p w14:paraId="43BBDE70" w14:textId="77777777" w:rsidR="008E6490" w:rsidRPr="00BA72D0" w:rsidRDefault="008E6490">
            <w:pPr>
              <w:pStyle w:val="FormData"/>
              <w:rPr>
                <w:b/>
                <w:color w:val="auto"/>
              </w:rPr>
            </w:pPr>
            <w:r w:rsidRPr="00BA72D0">
              <w:rPr>
                <w:b/>
                <w:color w:val="auto"/>
              </w:rPr>
              <w:t>Listing Type</w:t>
            </w:r>
          </w:p>
        </w:tc>
        <w:tc>
          <w:tcPr>
            <w:tcW w:w="2430" w:type="dxa"/>
            <w:shd w:val="clear" w:color="auto" w:fill="CC99FF"/>
          </w:tcPr>
          <w:p w14:paraId="19514622" w14:textId="77777777" w:rsidR="008E6490" w:rsidRPr="00BA72D0" w:rsidRDefault="008E6490">
            <w:pPr>
              <w:pStyle w:val="FormData"/>
              <w:rPr>
                <w:b/>
                <w:color w:val="auto"/>
                <w:lang w:val="fr-FR"/>
              </w:rPr>
            </w:pPr>
            <w:r w:rsidRPr="00BA72D0">
              <w:rPr>
                <w:b/>
                <w:color w:val="auto"/>
                <w:lang w:val="fr-FR"/>
              </w:rPr>
              <w:t>1</w:t>
            </w:r>
          </w:p>
        </w:tc>
      </w:tr>
      <w:tr w:rsidR="008E6490" w:rsidRPr="00BA72D0" w14:paraId="04D8E0FC" w14:textId="77777777">
        <w:tc>
          <w:tcPr>
            <w:tcW w:w="2160" w:type="dxa"/>
            <w:shd w:val="clear" w:color="auto" w:fill="CC99FF"/>
          </w:tcPr>
          <w:p w14:paraId="301DED5F" w14:textId="77777777" w:rsidR="008E6490" w:rsidRPr="00BA72D0" w:rsidRDefault="008E6490">
            <w:pPr>
              <w:pStyle w:val="FormData"/>
              <w:rPr>
                <w:b/>
                <w:color w:val="auto"/>
                <w:lang w:val="fr-FR"/>
              </w:rPr>
            </w:pPr>
            <w:r w:rsidRPr="00BA72D0">
              <w:rPr>
                <w:b/>
                <w:color w:val="auto"/>
                <w:lang w:val="fr-FR"/>
              </w:rPr>
              <w:t>STYC</w:t>
            </w:r>
          </w:p>
        </w:tc>
        <w:tc>
          <w:tcPr>
            <w:tcW w:w="4680" w:type="dxa"/>
            <w:shd w:val="clear" w:color="auto" w:fill="CC99FF"/>
          </w:tcPr>
          <w:p w14:paraId="072817C1" w14:textId="77777777" w:rsidR="008E6490" w:rsidRPr="00BA72D0" w:rsidRDefault="008E6490">
            <w:pPr>
              <w:pStyle w:val="FormData"/>
              <w:rPr>
                <w:b/>
                <w:color w:val="auto"/>
                <w:lang w:val="fr-FR"/>
              </w:rPr>
            </w:pPr>
            <w:r w:rsidRPr="00BA72D0">
              <w:rPr>
                <w:b/>
                <w:color w:val="auto"/>
                <w:lang w:val="fr-FR"/>
              </w:rPr>
              <w:t>Style Code</w:t>
            </w:r>
          </w:p>
        </w:tc>
        <w:tc>
          <w:tcPr>
            <w:tcW w:w="2430" w:type="dxa"/>
            <w:shd w:val="clear" w:color="auto" w:fill="CC99FF"/>
          </w:tcPr>
          <w:p w14:paraId="2823EA1B" w14:textId="77777777" w:rsidR="008E6490" w:rsidRPr="00BA72D0" w:rsidRDefault="008E6490">
            <w:pPr>
              <w:pStyle w:val="FormData"/>
              <w:rPr>
                <w:b/>
                <w:color w:val="auto"/>
              </w:rPr>
            </w:pPr>
            <w:r w:rsidRPr="00BA72D0">
              <w:rPr>
                <w:b/>
                <w:color w:val="auto"/>
              </w:rPr>
              <w:t>SL</w:t>
            </w:r>
          </w:p>
        </w:tc>
      </w:tr>
      <w:tr w:rsidR="008E6490" w:rsidRPr="00BA72D0" w14:paraId="64725761" w14:textId="77777777">
        <w:tc>
          <w:tcPr>
            <w:tcW w:w="2160" w:type="dxa"/>
            <w:shd w:val="clear" w:color="auto" w:fill="CC99FF"/>
          </w:tcPr>
          <w:p w14:paraId="0F3BC87D" w14:textId="77777777" w:rsidR="008E6490" w:rsidRPr="00BA72D0" w:rsidRDefault="008E6490">
            <w:pPr>
              <w:pStyle w:val="FormData"/>
              <w:rPr>
                <w:b/>
                <w:color w:val="auto"/>
              </w:rPr>
            </w:pPr>
            <w:r w:rsidRPr="00BA72D0">
              <w:rPr>
                <w:b/>
                <w:color w:val="auto"/>
              </w:rPr>
              <w:t>TOA</w:t>
            </w:r>
          </w:p>
        </w:tc>
        <w:tc>
          <w:tcPr>
            <w:tcW w:w="4680" w:type="dxa"/>
            <w:shd w:val="clear" w:color="auto" w:fill="CC99FF"/>
          </w:tcPr>
          <w:p w14:paraId="03872BF2" w14:textId="77777777" w:rsidR="008E6490" w:rsidRPr="00BA72D0" w:rsidRDefault="008E6490">
            <w:pPr>
              <w:pStyle w:val="FormData"/>
              <w:rPr>
                <w:b/>
                <w:color w:val="auto"/>
              </w:rPr>
            </w:pPr>
            <w:r w:rsidRPr="00BA72D0">
              <w:rPr>
                <w:b/>
                <w:color w:val="auto"/>
              </w:rPr>
              <w:t>Type of Account</w:t>
            </w:r>
          </w:p>
        </w:tc>
        <w:tc>
          <w:tcPr>
            <w:tcW w:w="2430" w:type="dxa"/>
            <w:shd w:val="clear" w:color="auto" w:fill="CC99FF"/>
          </w:tcPr>
          <w:p w14:paraId="73AD8FCB" w14:textId="77777777" w:rsidR="008E6490" w:rsidRPr="00BA72D0" w:rsidRDefault="008E6490">
            <w:pPr>
              <w:pStyle w:val="FormData"/>
              <w:rPr>
                <w:b/>
                <w:color w:val="auto"/>
              </w:rPr>
            </w:pPr>
            <w:r w:rsidRPr="00BA72D0">
              <w:rPr>
                <w:b/>
                <w:color w:val="auto"/>
              </w:rPr>
              <w:t>B</w:t>
            </w:r>
          </w:p>
        </w:tc>
      </w:tr>
      <w:tr w:rsidR="008E6490" w:rsidRPr="00BA72D0" w14:paraId="2EEB4039" w14:textId="77777777">
        <w:tc>
          <w:tcPr>
            <w:tcW w:w="2160" w:type="dxa"/>
            <w:shd w:val="clear" w:color="auto" w:fill="CC99FF"/>
          </w:tcPr>
          <w:p w14:paraId="118F0F2A" w14:textId="77777777" w:rsidR="008E6490" w:rsidRPr="00BA72D0" w:rsidRDefault="008E6490">
            <w:pPr>
              <w:pStyle w:val="FormData"/>
              <w:rPr>
                <w:b/>
                <w:color w:val="auto"/>
              </w:rPr>
            </w:pPr>
            <w:r w:rsidRPr="00BA72D0">
              <w:rPr>
                <w:b/>
                <w:color w:val="auto"/>
              </w:rPr>
              <w:t>DOI</w:t>
            </w:r>
          </w:p>
        </w:tc>
        <w:tc>
          <w:tcPr>
            <w:tcW w:w="4680" w:type="dxa"/>
            <w:shd w:val="clear" w:color="auto" w:fill="CC99FF"/>
          </w:tcPr>
          <w:p w14:paraId="38457974" w14:textId="77777777" w:rsidR="008E6490" w:rsidRPr="00BA72D0" w:rsidRDefault="008E6490">
            <w:pPr>
              <w:pStyle w:val="FormData"/>
              <w:rPr>
                <w:b/>
                <w:color w:val="auto"/>
              </w:rPr>
            </w:pPr>
            <w:r w:rsidRPr="00BA72D0">
              <w:rPr>
                <w:b/>
                <w:color w:val="auto"/>
              </w:rPr>
              <w:t>Degree of Indent</w:t>
            </w:r>
          </w:p>
        </w:tc>
        <w:tc>
          <w:tcPr>
            <w:tcW w:w="2430" w:type="dxa"/>
            <w:shd w:val="clear" w:color="auto" w:fill="CC99FF"/>
          </w:tcPr>
          <w:p w14:paraId="5C511DA6" w14:textId="77777777" w:rsidR="008E6490" w:rsidRPr="00BA72D0" w:rsidRDefault="008E6490">
            <w:pPr>
              <w:pStyle w:val="FormData"/>
              <w:rPr>
                <w:b/>
                <w:color w:val="auto"/>
              </w:rPr>
            </w:pPr>
            <w:r w:rsidRPr="00BA72D0">
              <w:rPr>
                <w:b/>
                <w:color w:val="auto"/>
              </w:rPr>
              <w:t>0</w:t>
            </w:r>
          </w:p>
        </w:tc>
      </w:tr>
      <w:tr w:rsidR="008E6490" w:rsidRPr="00BA72D0" w14:paraId="61FF7430" w14:textId="77777777">
        <w:trPr>
          <w:cantSplit/>
        </w:trPr>
        <w:tc>
          <w:tcPr>
            <w:tcW w:w="9270" w:type="dxa"/>
            <w:gridSpan w:val="3"/>
            <w:tcBorders>
              <w:bottom w:val="single" w:sz="6" w:space="0" w:color="auto"/>
            </w:tcBorders>
            <w:shd w:val="clear" w:color="auto" w:fill="99CCFF"/>
          </w:tcPr>
          <w:p w14:paraId="120B9929"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BA72D0" w14:paraId="056A60D7" w14:textId="77777777">
        <w:tc>
          <w:tcPr>
            <w:tcW w:w="2160" w:type="dxa"/>
            <w:shd w:val="clear" w:color="auto" w:fill="CC99FF"/>
          </w:tcPr>
          <w:p w14:paraId="20193B6B" w14:textId="77777777" w:rsidR="008E6490" w:rsidRPr="00BA72D0" w:rsidRDefault="008E6490">
            <w:pPr>
              <w:pStyle w:val="FormData"/>
              <w:rPr>
                <w:b/>
                <w:color w:val="auto"/>
              </w:rPr>
            </w:pPr>
            <w:r w:rsidRPr="00BA72D0">
              <w:rPr>
                <w:b/>
                <w:color w:val="auto"/>
              </w:rPr>
              <w:t>LTN</w:t>
            </w:r>
          </w:p>
        </w:tc>
        <w:tc>
          <w:tcPr>
            <w:tcW w:w="4680" w:type="dxa"/>
            <w:shd w:val="clear" w:color="auto" w:fill="CC99FF"/>
          </w:tcPr>
          <w:p w14:paraId="03093385" w14:textId="77777777" w:rsidR="008E6490" w:rsidRPr="00BA72D0" w:rsidRDefault="008E6490">
            <w:pPr>
              <w:pStyle w:val="FormData"/>
              <w:rPr>
                <w:b/>
                <w:color w:val="auto"/>
              </w:rPr>
            </w:pPr>
            <w:r w:rsidRPr="00BA72D0">
              <w:rPr>
                <w:b/>
                <w:color w:val="auto"/>
              </w:rPr>
              <w:t>Listing Telephone Number</w:t>
            </w:r>
          </w:p>
        </w:tc>
        <w:tc>
          <w:tcPr>
            <w:tcW w:w="2430" w:type="dxa"/>
            <w:shd w:val="clear" w:color="auto" w:fill="CC99FF"/>
          </w:tcPr>
          <w:p w14:paraId="130A18E9" w14:textId="77777777" w:rsidR="008E6490" w:rsidRPr="00BA72D0" w:rsidRDefault="008E6490">
            <w:pPr>
              <w:pStyle w:val="FormData"/>
              <w:rPr>
                <w:b/>
                <w:color w:val="auto"/>
              </w:rPr>
            </w:pPr>
            <w:r w:rsidRPr="00BA72D0">
              <w:rPr>
                <w:b/>
                <w:color w:val="auto"/>
              </w:rPr>
              <w:t>3374800333</w:t>
            </w:r>
          </w:p>
        </w:tc>
      </w:tr>
      <w:tr w:rsidR="008E6490" w:rsidRPr="00BA72D0" w14:paraId="38879306" w14:textId="77777777">
        <w:tc>
          <w:tcPr>
            <w:tcW w:w="2160" w:type="dxa"/>
            <w:shd w:val="clear" w:color="auto" w:fill="CC99FF"/>
          </w:tcPr>
          <w:p w14:paraId="5D11D971" w14:textId="77777777" w:rsidR="008E6490" w:rsidRPr="00BA72D0" w:rsidRDefault="008E6490">
            <w:pPr>
              <w:pStyle w:val="FormData"/>
              <w:rPr>
                <w:b/>
                <w:color w:val="auto"/>
              </w:rPr>
            </w:pPr>
            <w:r w:rsidRPr="00BA72D0">
              <w:rPr>
                <w:b/>
                <w:color w:val="auto"/>
              </w:rPr>
              <w:t>LNLN</w:t>
            </w:r>
          </w:p>
        </w:tc>
        <w:tc>
          <w:tcPr>
            <w:tcW w:w="4680" w:type="dxa"/>
            <w:shd w:val="clear" w:color="auto" w:fill="CC99FF"/>
          </w:tcPr>
          <w:p w14:paraId="10CFACE1" w14:textId="77777777" w:rsidR="008E6490" w:rsidRPr="00BA72D0" w:rsidRDefault="008E6490">
            <w:pPr>
              <w:pStyle w:val="FormData"/>
              <w:rPr>
                <w:b/>
                <w:color w:val="auto"/>
              </w:rPr>
            </w:pPr>
            <w:r w:rsidRPr="00BA72D0">
              <w:rPr>
                <w:b/>
                <w:color w:val="auto"/>
              </w:rPr>
              <w:t xml:space="preserve">Listed Name Last Name </w:t>
            </w:r>
          </w:p>
        </w:tc>
        <w:tc>
          <w:tcPr>
            <w:tcW w:w="2430" w:type="dxa"/>
            <w:shd w:val="clear" w:color="auto" w:fill="CC99FF"/>
          </w:tcPr>
          <w:p w14:paraId="0A27EBA3" w14:textId="77777777" w:rsidR="008E6490" w:rsidRPr="00BA72D0" w:rsidRDefault="008E6490">
            <w:pPr>
              <w:pStyle w:val="FormData"/>
              <w:rPr>
                <w:b/>
                <w:bCs/>
                <w:color w:val="auto"/>
              </w:rPr>
            </w:pPr>
            <w:r w:rsidRPr="00BA72D0">
              <w:rPr>
                <w:b/>
                <w:bCs/>
                <w:color w:val="auto"/>
              </w:rPr>
              <w:t>Bumps</w:t>
            </w:r>
          </w:p>
        </w:tc>
      </w:tr>
      <w:tr w:rsidR="008E6490" w:rsidRPr="00BA72D0" w14:paraId="600CD267" w14:textId="77777777">
        <w:tc>
          <w:tcPr>
            <w:tcW w:w="2160" w:type="dxa"/>
            <w:tcBorders>
              <w:bottom w:val="single" w:sz="6" w:space="0" w:color="auto"/>
            </w:tcBorders>
          </w:tcPr>
          <w:p w14:paraId="4420199B" w14:textId="77777777" w:rsidR="008E6490" w:rsidRPr="00BA72D0" w:rsidRDefault="008E6490">
            <w:pPr>
              <w:pStyle w:val="FormData"/>
              <w:rPr>
                <w:b/>
                <w:color w:val="auto"/>
              </w:rPr>
            </w:pPr>
            <w:r w:rsidRPr="00BA72D0">
              <w:rPr>
                <w:b/>
                <w:color w:val="auto"/>
              </w:rPr>
              <w:t>LNFN</w:t>
            </w:r>
          </w:p>
        </w:tc>
        <w:tc>
          <w:tcPr>
            <w:tcW w:w="4680" w:type="dxa"/>
            <w:tcBorders>
              <w:bottom w:val="single" w:sz="6" w:space="0" w:color="auto"/>
            </w:tcBorders>
          </w:tcPr>
          <w:p w14:paraId="1E8333A4" w14:textId="77777777" w:rsidR="008E6490" w:rsidRPr="00BA72D0" w:rsidRDefault="008E6490">
            <w:pPr>
              <w:pStyle w:val="FormData"/>
              <w:rPr>
                <w:b/>
                <w:color w:val="auto"/>
              </w:rPr>
            </w:pPr>
            <w:r w:rsidRPr="00BA72D0">
              <w:rPr>
                <w:b/>
                <w:color w:val="auto"/>
              </w:rPr>
              <w:t>Listed Name First Name</w:t>
            </w:r>
          </w:p>
        </w:tc>
        <w:tc>
          <w:tcPr>
            <w:tcW w:w="2430" w:type="dxa"/>
            <w:tcBorders>
              <w:bottom w:val="single" w:sz="6" w:space="0" w:color="auto"/>
            </w:tcBorders>
          </w:tcPr>
          <w:p w14:paraId="2A60D65F" w14:textId="77777777" w:rsidR="008E6490" w:rsidRPr="00BA72D0" w:rsidRDefault="008E6490">
            <w:pPr>
              <w:pStyle w:val="FormData"/>
              <w:rPr>
                <w:b/>
                <w:bCs/>
                <w:color w:val="auto"/>
              </w:rPr>
            </w:pPr>
            <w:r w:rsidRPr="00BA72D0">
              <w:rPr>
                <w:b/>
                <w:bCs/>
                <w:color w:val="auto"/>
              </w:rPr>
              <w:t>Chill</w:t>
            </w:r>
          </w:p>
        </w:tc>
      </w:tr>
      <w:tr w:rsidR="008E6490" w:rsidRPr="00BA72D0" w14:paraId="30280295" w14:textId="77777777">
        <w:tc>
          <w:tcPr>
            <w:tcW w:w="2160" w:type="dxa"/>
            <w:shd w:val="clear" w:color="auto" w:fill="CC99FF"/>
          </w:tcPr>
          <w:p w14:paraId="66F095BA" w14:textId="77777777" w:rsidR="008E6490" w:rsidRPr="00BA72D0" w:rsidRDefault="008E6490">
            <w:pPr>
              <w:pStyle w:val="FormData"/>
              <w:rPr>
                <w:b/>
                <w:color w:val="auto"/>
              </w:rPr>
            </w:pPr>
            <w:r w:rsidRPr="00BA72D0">
              <w:rPr>
                <w:b/>
                <w:color w:val="auto"/>
              </w:rPr>
              <w:t>LANO</w:t>
            </w:r>
          </w:p>
        </w:tc>
        <w:tc>
          <w:tcPr>
            <w:tcW w:w="4680" w:type="dxa"/>
            <w:shd w:val="clear" w:color="auto" w:fill="CC99FF"/>
          </w:tcPr>
          <w:p w14:paraId="36ACF862" w14:textId="77777777" w:rsidR="008E6490" w:rsidRPr="00BA72D0" w:rsidRDefault="008E6490">
            <w:pPr>
              <w:pStyle w:val="FormData"/>
              <w:rPr>
                <w:b/>
                <w:color w:val="auto"/>
              </w:rPr>
            </w:pPr>
            <w:r w:rsidRPr="00BA72D0">
              <w:rPr>
                <w:b/>
                <w:color w:val="auto"/>
              </w:rPr>
              <w:t>Listed Address House Number</w:t>
            </w:r>
          </w:p>
        </w:tc>
        <w:tc>
          <w:tcPr>
            <w:tcW w:w="2430" w:type="dxa"/>
            <w:shd w:val="clear" w:color="auto" w:fill="CC99FF"/>
          </w:tcPr>
          <w:p w14:paraId="24C18C17" w14:textId="77777777" w:rsidR="008E6490" w:rsidRPr="00BA72D0" w:rsidRDefault="008E6490">
            <w:pPr>
              <w:pStyle w:val="FormData"/>
              <w:rPr>
                <w:b/>
                <w:bCs/>
                <w:color w:val="auto"/>
              </w:rPr>
            </w:pPr>
            <w:r w:rsidRPr="00BA72D0">
              <w:rPr>
                <w:b/>
                <w:bCs/>
                <w:color w:val="auto"/>
              </w:rPr>
              <w:t>4424</w:t>
            </w:r>
          </w:p>
        </w:tc>
      </w:tr>
      <w:tr w:rsidR="008E6490" w:rsidRPr="00BA72D0" w14:paraId="6922EA48" w14:textId="77777777">
        <w:tc>
          <w:tcPr>
            <w:tcW w:w="2160" w:type="dxa"/>
            <w:shd w:val="clear" w:color="auto" w:fill="CC99FF"/>
          </w:tcPr>
          <w:p w14:paraId="09F7D8C3" w14:textId="77777777" w:rsidR="008E6490" w:rsidRPr="00BA72D0" w:rsidRDefault="008E6490">
            <w:pPr>
              <w:pStyle w:val="FormData"/>
              <w:rPr>
                <w:b/>
                <w:color w:val="auto"/>
              </w:rPr>
            </w:pPr>
            <w:r w:rsidRPr="00BA72D0">
              <w:rPr>
                <w:b/>
                <w:color w:val="auto"/>
              </w:rPr>
              <w:t>LASN</w:t>
            </w:r>
          </w:p>
        </w:tc>
        <w:tc>
          <w:tcPr>
            <w:tcW w:w="4680" w:type="dxa"/>
            <w:shd w:val="clear" w:color="auto" w:fill="CC99FF"/>
          </w:tcPr>
          <w:p w14:paraId="04436106" w14:textId="77777777" w:rsidR="008E6490" w:rsidRPr="00BA72D0" w:rsidRDefault="008E6490">
            <w:pPr>
              <w:pStyle w:val="FormData"/>
              <w:rPr>
                <w:b/>
                <w:color w:val="auto"/>
              </w:rPr>
            </w:pPr>
            <w:r w:rsidRPr="00BA72D0">
              <w:rPr>
                <w:b/>
                <w:color w:val="auto"/>
              </w:rPr>
              <w:t xml:space="preserve">Listed </w:t>
            </w:r>
            <w:smartTag w:uri="urn:schemas-microsoft-com:office:smarttags" w:element="Street">
              <w:smartTag w:uri="urn:schemas-microsoft-com:office:smarttags" w:element="address">
                <w:r w:rsidRPr="00BA72D0">
                  <w:rPr>
                    <w:b/>
                    <w:color w:val="auto"/>
                  </w:rPr>
                  <w:t>Address Street</w:t>
                </w:r>
              </w:smartTag>
            </w:smartTag>
            <w:r w:rsidRPr="00BA72D0">
              <w:rPr>
                <w:b/>
                <w:color w:val="auto"/>
              </w:rPr>
              <w:t xml:space="preserve"> Name</w:t>
            </w:r>
          </w:p>
        </w:tc>
        <w:tc>
          <w:tcPr>
            <w:tcW w:w="2430" w:type="dxa"/>
            <w:shd w:val="clear" w:color="auto" w:fill="CC99FF"/>
          </w:tcPr>
          <w:p w14:paraId="27EDCECA" w14:textId="77777777" w:rsidR="008E6490" w:rsidRPr="00BA72D0" w:rsidRDefault="008E6490">
            <w:pPr>
              <w:pStyle w:val="FormData"/>
              <w:rPr>
                <w:b/>
                <w:color w:val="auto"/>
              </w:rPr>
            </w:pPr>
            <w:r w:rsidRPr="00BA72D0">
              <w:rPr>
                <w:b/>
                <w:color w:val="auto"/>
              </w:rPr>
              <w:t>Ryan</w:t>
            </w:r>
          </w:p>
        </w:tc>
      </w:tr>
      <w:tr w:rsidR="008E6490" w:rsidRPr="00BA72D0" w14:paraId="5A707D3B" w14:textId="77777777">
        <w:tc>
          <w:tcPr>
            <w:tcW w:w="2160" w:type="dxa"/>
            <w:tcBorders>
              <w:bottom w:val="single" w:sz="6" w:space="0" w:color="auto"/>
            </w:tcBorders>
            <w:shd w:val="clear" w:color="auto" w:fill="CC99FF"/>
          </w:tcPr>
          <w:p w14:paraId="7B82B042" w14:textId="77777777" w:rsidR="008E6490" w:rsidRPr="00BA72D0" w:rsidRDefault="008E6490">
            <w:pPr>
              <w:pStyle w:val="FormData"/>
              <w:rPr>
                <w:b/>
                <w:color w:val="auto"/>
              </w:rPr>
            </w:pPr>
            <w:r w:rsidRPr="00BA72D0">
              <w:rPr>
                <w:b/>
                <w:color w:val="auto"/>
              </w:rPr>
              <w:t>LATH</w:t>
            </w:r>
          </w:p>
        </w:tc>
        <w:tc>
          <w:tcPr>
            <w:tcW w:w="4680" w:type="dxa"/>
            <w:tcBorders>
              <w:bottom w:val="single" w:sz="6" w:space="0" w:color="auto"/>
            </w:tcBorders>
            <w:shd w:val="clear" w:color="auto" w:fill="CC99FF"/>
          </w:tcPr>
          <w:p w14:paraId="5FB0C797" w14:textId="77777777" w:rsidR="008E6490" w:rsidRPr="00BA72D0" w:rsidRDefault="008E6490">
            <w:pPr>
              <w:pStyle w:val="FormData"/>
              <w:rPr>
                <w:b/>
                <w:color w:val="auto"/>
              </w:rPr>
            </w:pPr>
            <w:r w:rsidRPr="00BA72D0">
              <w:rPr>
                <w:b/>
                <w:color w:val="auto"/>
              </w:rPr>
              <w:t xml:space="preserve">Listed </w:t>
            </w:r>
            <w:smartTag w:uri="urn:schemas-microsoft-com:office:smarttags" w:element="Street">
              <w:smartTag w:uri="urn:schemas-microsoft-com:office:smarttags" w:element="address">
                <w:r w:rsidRPr="00BA72D0">
                  <w:rPr>
                    <w:b/>
                    <w:color w:val="auto"/>
                  </w:rPr>
                  <w:t>Address Street</w:t>
                </w:r>
              </w:smartTag>
            </w:smartTag>
            <w:r w:rsidRPr="00BA72D0">
              <w:rPr>
                <w:b/>
                <w:color w:val="auto"/>
              </w:rPr>
              <w:t xml:space="preserve"> Type</w:t>
            </w:r>
          </w:p>
        </w:tc>
        <w:tc>
          <w:tcPr>
            <w:tcW w:w="2430" w:type="dxa"/>
            <w:tcBorders>
              <w:bottom w:val="single" w:sz="6" w:space="0" w:color="auto"/>
            </w:tcBorders>
            <w:shd w:val="clear" w:color="auto" w:fill="CC99FF"/>
          </w:tcPr>
          <w:p w14:paraId="1BE5D030" w14:textId="77777777" w:rsidR="008E6490" w:rsidRPr="00BA72D0" w:rsidRDefault="008E6490">
            <w:pPr>
              <w:pStyle w:val="FormData"/>
              <w:rPr>
                <w:b/>
                <w:color w:val="auto"/>
              </w:rPr>
            </w:pPr>
            <w:r w:rsidRPr="00BA72D0">
              <w:rPr>
                <w:b/>
                <w:color w:val="auto"/>
              </w:rPr>
              <w:t>St</w:t>
            </w:r>
          </w:p>
        </w:tc>
      </w:tr>
      <w:tr w:rsidR="008E6490" w:rsidRPr="00BA72D0" w14:paraId="172B49C6" w14:textId="77777777">
        <w:tc>
          <w:tcPr>
            <w:tcW w:w="2160" w:type="dxa"/>
          </w:tcPr>
          <w:p w14:paraId="28811854" w14:textId="77777777" w:rsidR="008E6490" w:rsidRPr="00BA72D0" w:rsidRDefault="008E6490">
            <w:pPr>
              <w:pStyle w:val="FormData"/>
              <w:rPr>
                <w:b/>
                <w:color w:val="auto"/>
              </w:rPr>
            </w:pPr>
            <w:r w:rsidRPr="00BA72D0">
              <w:rPr>
                <w:b/>
                <w:color w:val="auto"/>
              </w:rPr>
              <w:t>YPH</w:t>
            </w:r>
          </w:p>
        </w:tc>
        <w:tc>
          <w:tcPr>
            <w:tcW w:w="4680" w:type="dxa"/>
          </w:tcPr>
          <w:p w14:paraId="7B8F0476" w14:textId="77777777" w:rsidR="008E6490" w:rsidRPr="00BA72D0" w:rsidRDefault="008E6490">
            <w:pPr>
              <w:pStyle w:val="FormData"/>
              <w:rPr>
                <w:b/>
                <w:color w:val="auto"/>
              </w:rPr>
            </w:pPr>
            <w:r w:rsidRPr="00BA72D0">
              <w:rPr>
                <w:b/>
                <w:color w:val="auto"/>
              </w:rPr>
              <w:t>Yellow Page Heading Code</w:t>
            </w:r>
          </w:p>
        </w:tc>
        <w:tc>
          <w:tcPr>
            <w:tcW w:w="2430" w:type="dxa"/>
          </w:tcPr>
          <w:p w14:paraId="38AB1AAE" w14:textId="77777777" w:rsidR="008E6490" w:rsidRPr="00BA72D0" w:rsidRDefault="008E6490">
            <w:pPr>
              <w:pStyle w:val="FormData"/>
              <w:rPr>
                <w:b/>
                <w:color w:val="auto"/>
              </w:rPr>
            </w:pPr>
            <w:r w:rsidRPr="00BA72D0">
              <w:rPr>
                <w:b/>
                <w:color w:val="auto"/>
              </w:rPr>
              <w:t>999001</w:t>
            </w:r>
          </w:p>
        </w:tc>
      </w:tr>
      <w:tr w:rsidR="008E6490" w:rsidRPr="00BA72D0" w14:paraId="61A44E21" w14:textId="77777777">
        <w:trPr>
          <w:cantSplit/>
        </w:trPr>
        <w:tc>
          <w:tcPr>
            <w:tcW w:w="9270" w:type="dxa"/>
            <w:gridSpan w:val="3"/>
            <w:shd w:val="clear" w:color="auto" w:fill="99CCFF"/>
          </w:tcPr>
          <w:p w14:paraId="72B9EC1F"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BA72D0" w14:paraId="625204DA" w14:textId="77777777">
        <w:tc>
          <w:tcPr>
            <w:tcW w:w="2160" w:type="dxa"/>
            <w:tcBorders>
              <w:bottom w:val="single" w:sz="6" w:space="0" w:color="auto"/>
            </w:tcBorders>
          </w:tcPr>
          <w:p w14:paraId="77564557" w14:textId="77777777" w:rsidR="008E6490" w:rsidRPr="00BA72D0" w:rsidRDefault="008E6490">
            <w:pPr>
              <w:pStyle w:val="FormData"/>
              <w:rPr>
                <w:b/>
                <w:color w:val="auto"/>
              </w:rPr>
            </w:pPr>
            <w:r w:rsidRPr="00BA72D0">
              <w:rPr>
                <w:b/>
                <w:color w:val="auto"/>
              </w:rPr>
              <w:t>SIC</w:t>
            </w:r>
          </w:p>
        </w:tc>
        <w:tc>
          <w:tcPr>
            <w:tcW w:w="4680" w:type="dxa"/>
            <w:tcBorders>
              <w:bottom w:val="single" w:sz="6" w:space="0" w:color="auto"/>
            </w:tcBorders>
          </w:tcPr>
          <w:p w14:paraId="43AF1663" w14:textId="77777777" w:rsidR="008E6490" w:rsidRPr="00BA72D0" w:rsidRDefault="008E6490">
            <w:pPr>
              <w:pStyle w:val="FormData"/>
              <w:rPr>
                <w:b/>
                <w:color w:val="auto"/>
              </w:rPr>
            </w:pPr>
            <w:r w:rsidRPr="00BA72D0">
              <w:rPr>
                <w:b/>
                <w:color w:val="auto"/>
              </w:rPr>
              <w:t>Standard Industry Classification</w:t>
            </w:r>
          </w:p>
        </w:tc>
        <w:tc>
          <w:tcPr>
            <w:tcW w:w="2430" w:type="dxa"/>
            <w:tcBorders>
              <w:bottom w:val="single" w:sz="6" w:space="0" w:color="auto"/>
            </w:tcBorders>
          </w:tcPr>
          <w:p w14:paraId="2EFAB081" w14:textId="77777777" w:rsidR="008E6490" w:rsidRPr="00BA72D0" w:rsidRDefault="008E6490">
            <w:pPr>
              <w:pStyle w:val="FormData"/>
              <w:rPr>
                <w:b/>
                <w:color w:val="auto"/>
              </w:rPr>
            </w:pPr>
            <w:r w:rsidRPr="00BA72D0">
              <w:rPr>
                <w:b/>
                <w:color w:val="auto"/>
              </w:rPr>
              <w:t>8711</w:t>
            </w:r>
          </w:p>
        </w:tc>
      </w:tr>
      <w:tr w:rsidR="008E6490" w:rsidRPr="00BA72D0" w14:paraId="7860D7EC" w14:textId="77777777">
        <w:trPr>
          <w:cantSplit/>
          <w:trHeight w:val="255"/>
        </w:trPr>
        <w:tc>
          <w:tcPr>
            <w:tcW w:w="9270" w:type="dxa"/>
            <w:gridSpan w:val="3"/>
            <w:tcBorders>
              <w:bottom w:val="single" w:sz="6" w:space="0" w:color="auto"/>
            </w:tcBorders>
            <w:shd w:val="clear" w:color="auto" w:fill="0000FF"/>
          </w:tcPr>
          <w:p w14:paraId="7F90FDAD"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A72D0" w14:paraId="11778D6D" w14:textId="77777777">
        <w:trPr>
          <w:cantSplit/>
          <w:trHeight w:val="255"/>
        </w:trPr>
        <w:tc>
          <w:tcPr>
            <w:tcW w:w="9270" w:type="dxa"/>
            <w:gridSpan w:val="3"/>
            <w:shd w:val="clear" w:color="auto" w:fill="99CCFF"/>
          </w:tcPr>
          <w:p w14:paraId="36485F2A" w14:textId="77777777" w:rsidR="008E6490" w:rsidRPr="00BA72D0" w:rsidRDefault="008E6490">
            <w:pPr>
              <w:pStyle w:val="Heading5"/>
              <w:rPr>
                <w:color w:val="auto"/>
                <w:lang w:val="fr-FR" w:eastAsia="en-US"/>
              </w:rPr>
            </w:pPr>
            <w:r w:rsidRPr="00BA72D0">
              <w:rPr>
                <w:color w:val="auto"/>
                <w:lang w:val="fr-FR" w:eastAsia="en-US"/>
              </w:rPr>
              <w:t>Administrative Section</w:t>
            </w:r>
          </w:p>
        </w:tc>
      </w:tr>
      <w:tr w:rsidR="008E6490" w:rsidRPr="00BA72D0" w14:paraId="379B1ABF" w14:textId="77777777">
        <w:trPr>
          <w:trHeight w:val="255"/>
        </w:trPr>
        <w:tc>
          <w:tcPr>
            <w:tcW w:w="2160" w:type="dxa"/>
            <w:tcBorders>
              <w:bottom w:val="single" w:sz="6" w:space="0" w:color="auto"/>
            </w:tcBorders>
          </w:tcPr>
          <w:p w14:paraId="327946CC" w14:textId="77777777" w:rsidR="008E6490" w:rsidRPr="00BA72D0" w:rsidRDefault="008E6490">
            <w:pPr>
              <w:pStyle w:val="FormData"/>
              <w:rPr>
                <w:b/>
                <w:color w:val="auto"/>
                <w:lang w:val="fr-FR"/>
              </w:rPr>
            </w:pPr>
            <w:r w:rsidRPr="00BA72D0">
              <w:rPr>
                <w:b/>
                <w:color w:val="auto"/>
                <w:lang w:val="fr-FR"/>
              </w:rPr>
              <w:t>RSQTY</w:t>
            </w:r>
          </w:p>
        </w:tc>
        <w:tc>
          <w:tcPr>
            <w:tcW w:w="4680" w:type="dxa"/>
            <w:tcBorders>
              <w:bottom w:val="single" w:sz="6" w:space="0" w:color="auto"/>
            </w:tcBorders>
          </w:tcPr>
          <w:p w14:paraId="719DBC6D" w14:textId="77777777" w:rsidR="008E6490" w:rsidRPr="00BA72D0" w:rsidRDefault="008E6490">
            <w:pPr>
              <w:pStyle w:val="FormData"/>
              <w:rPr>
                <w:b/>
                <w:color w:val="auto"/>
                <w:lang w:val="fr-FR"/>
              </w:rPr>
            </w:pPr>
            <w:r w:rsidRPr="00BA72D0">
              <w:rPr>
                <w:b/>
                <w:color w:val="auto"/>
                <w:lang w:val="fr-FR"/>
              </w:rPr>
              <w:t>Resale Quantity</w:t>
            </w:r>
          </w:p>
        </w:tc>
        <w:tc>
          <w:tcPr>
            <w:tcW w:w="2430" w:type="dxa"/>
            <w:tcBorders>
              <w:bottom w:val="single" w:sz="6" w:space="0" w:color="auto"/>
            </w:tcBorders>
          </w:tcPr>
          <w:p w14:paraId="4B5283E7" w14:textId="77777777" w:rsidR="008E6490" w:rsidRPr="00BA72D0" w:rsidRDefault="008E6490">
            <w:pPr>
              <w:pStyle w:val="FormData"/>
              <w:rPr>
                <w:b/>
                <w:color w:val="auto"/>
              </w:rPr>
            </w:pPr>
            <w:r w:rsidRPr="00BA72D0">
              <w:rPr>
                <w:b/>
                <w:color w:val="auto"/>
              </w:rPr>
              <w:t>002</w:t>
            </w:r>
          </w:p>
        </w:tc>
      </w:tr>
      <w:tr w:rsidR="008E6490" w:rsidRPr="00BA72D0" w14:paraId="31388BB4" w14:textId="77777777">
        <w:trPr>
          <w:cantSplit/>
          <w:trHeight w:val="255"/>
        </w:trPr>
        <w:tc>
          <w:tcPr>
            <w:tcW w:w="9270" w:type="dxa"/>
            <w:gridSpan w:val="3"/>
            <w:tcBorders>
              <w:bottom w:val="single" w:sz="6" w:space="0" w:color="auto"/>
            </w:tcBorders>
            <w:shd w:val="clear" w:color="auto" w:fill="99CCFF"/>
          </w:tcPr>
          <w:p w14:paraId="545DE575"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45B7320E" w14:textId="77777777">
        <w:trPr>
          <w:trHeight w:val="255"/>
        </w:trPr>
        <w:tc>
          <w:tcPr>
            <w:tcW w:w="2160" w:type="dxa"/>
            <w:shd w:val="clear" w:color="auto" w:fill="CC99FF"/>
          </w:tcPr>
          <w:p w14:paraId="615435D5" w14:textId="77777777" w:rsidR="008E6490" w:rsidRPr="00BA72D0" w:rsidRDefault="008E6490">
            <w:pPr>
              <w:pStyle w:val="FormData"/>
              <w:rPr>
                <w:b/>
                <w:color w:val="auto"/>
              </w:rPr>
            </w:pPr>
            <w:r w:rsidRPr="00BA72D0">
              <w:rPr>
                <w:b/>
                <w:color w:val="auto"/>
              </w:rPr>
              <w:t>LNUM</w:t>
            </w:r>
          </w:p>
        </w:tc>
        <w:tc>
          <w:tcPr>
            <w:tcW w:w="4680" w:type="dxa"/>
            <w:shd w:val="clear" w:color="auto" w:fill="CC99FF"/>
          </w:tcPr>
          <w:p w14:paraId="76A2041E" w14:textId="77777777" w:rsidR="008E6490" w:rsidRPr="00BA72D0" w:rsidRDefault="008E6490">
            <w:pPr>
              <w:pStyle w:val="FormData"/>
              <w:rPr>
                <w:b/>
                <w:color w:val="auto"/>
              </w:rPr>
            </w:pPr>
            <w:r w:rsidRPr="00BA72D0">
              <w:rPr>
                <w:b/>
                <w:color w:val="auto"/>
              </w:rPr>
              <w:t>Line Number</w:t>
            </w:r>
          </w:p>
        </w:tc>
        <w:tc>
          <w:tcPr>
            <w:tcW w:w="2430" w:type="dxa"/>
            <w:shd w:val="clear" w:color="auto" w:fill="CC99FF"/>
          </w:tcPr>
          <w:p w14:paraId="4084E7A3" w14:textId="77777777" w:rsidR="008E6490" w:rsidRPr="00BA72D0" w:rsidRDefault="008E6490">
            <w:pPr>
              <w:pStyle w:val="FormData"/>
              <w:rPr>
                <w:b/>
                <w:color w:val="auto"/>
              </w:rPr>
            </w:pPr>
            <w:r w:rsidRPr="00BA72D0">
              <w:rPr>
                <w:b/>
                <w:color w:val="auto"/>
              </w:rPr>
              <w:t>00001</w:t>
            </w:r>
          </w:p>
        </w:tc>
      </w:tr>
      <w:tr w:rsidR="008E6490" w:rsidRPr="00BA72D0" w14:paraId="58C7CE20" w14:textId="77777777">
        <w:trPr>
          <w:trHeight w:val="255"/>
        </w:trPr>
        <w:tc>
          <w:tcPr>
            <w:tcW w:w="2160" w:type="dxa"/>
          </w:tcPr>
          <w:p w14:paraId="200814C3" w14:textId="77777777" w:rsidR="008E6490" w:rsidRPr="00BA72D0" w:rsidRDefault="008E6490">
            <w:pPr>
              <w:pStyle w:val="FormData"/>
              <w:rPr>
                <w:b/>
                <w:color w:val="auto"/>
              </w:rPr>
            </w:pPr>
            <w:r w:rsidRPr="00BA72D0">
              <w:rPr>
                <w:b/>
                <w:color w:val="auto"/>
              </w:rPr>
              <w:t>LNA</w:t>
            </w:r>
          </w:p>
        </w:tc>
        <w:tc>
          <w:tcPr>
            <w:tcW w:w="4680" w:type="dxa"/>
          </w:tcPr>
          <w:p w14:paraId="71112FDD" w14:textId="77777777" w:rsidR="008E6490" w:rsidRPr="00BA72D0" w:rsidRDefault="008E6490">
            <w:pPr>
              <w:pStyle w:val="FormData"/>
              <w:rPr>
                <w:b/>
                <w:color w:val="auto"/>
              </w:rPr>
            </w:pPr>
            <w:r w:rsidRPr="00BA72D0">
              <w:rPr>
                <w:b/>
                <w:color w:val="auto"/>
              </w:rPr>
              <w:t>Line Activity</w:t>
            </w:r>
          </w:p>
        </w:tc>
        <w:tc>
          <w:tcPr>
            <w:tcW w:w="2430" w:type="dxa"/>
          </w:tcPr>
          <w:p w14:paraId="3B6625E0" w14:textId="77777777" w:rsidR="008E6490" w:rsidRPr="00BA72D0" w:rsidRDefault="008E6490">
            <w:pPr>
              <w:pStyle w:val="FormData"/>
              <w:rPr>
                <w:b/>
                <w:color w:val="auto"/>
              </w:rPr>
            </w:pPr>
            <w:r w:rsidRPr="00BA72D0">
              <w:rPr>
                <w:b/>
                <w:color w:val="auto"/>
              </w:rPr>
              <w:t>V</w:t>
            </w:r>
          </w:p>
        </w:tc>
      </w:tr>
      <w:tr w:rsidR="008E6490" w:rsidRPr="00BA72D0" w14:paraId="715B0F3A" w14:textId="77777777">
        <w:trPr>
          <w:trHeight w:val="255"/>
        </w:trPr>
        <w:tc>
          <w:tcPr>
            <w:tcW w:w="2160" w:type="dxa"/>
          </w:tcPr>
          <w:p w14:paraId="043B93F8" w14:textId="77777777" w:rsidR="008E6490" w:rsidRPr="00BA72D0" w:rsidRDefault="008E6490">
            <w:pPr>
              <w:pStyle w:val="FormData"/>
              <w:rPr>
                <w:b/>
                <w:color w:val="auto"/>
              </w:rPr>
            </w:pPr>
            <w:r w:rsidRPr="00BA72D0">
              <w:rPr>
                <w:b/>
                <w:color w:val="auto"/>
              </w:rPr>
              <w:t>TNS</w:t>
            </w:r>
          </w:p>
        </w:tc>
        <w:tc>
          <w:tcPr>
            <w:tcW w:w="4680" w:type="dxa"/>
          </w:tcPr>
          <w:p w14:paraId="7CA84B9C" w14:textId="77777777" w:rsidR="008E6490" w:rsidRPr="00BA72D0" w:rsidRDefault="008E6490">
            <w:pPr>
              <w:pStyle w:val="FormData"/>
              <w:rPr>
                <w:b/>
                <w:color w:val="auto"/>
              </w:rPr>
            </w:pPr>
            <w:r w:rsidRPr="00BA72D0">
              <w:rPr>
                <w:b/>
                <w:color w:val="auto"/>
              </w:rPr>
              <w:t>Telephone Numbers</w:t>
            </w:r>
          </w:p>
        </w:tc>
        <w:tc>
          <w:tcPr>
            <w:tcW w:w="2430" w:type="dxa"/>
          </w:tcPr>
          <w:p w14:paraId="5F699A8D" w14:textId="77777777" w:rsidR="008E6490" w:rsidRPr="00BA72D0" w:rsidRDefault="008E6490">
            <w:pPr>
              <w:pStyle w:val="FormData"/>
              <w:rPr>
                <w:b/>
                <w:color w:val="auto"/>
              </w:rPr>
            </w:pPr>
            <w:r w:rsidRPr="00BA72D0">
              <w:rPr>
                <w:b/>
                <w:color w:val="auto"/>
              </w:rPr>
              <w:t>3374800333</w:t>
            </w:r>
          </w:p>
        </w:tc>
      </w:tr>
      <w:tr w:rsidR="008E6490" w:rsidRPr="00BA72D0" w14:paraId="15FDBCCE" w14:textId="77777777">
        <w:trPr>
          <w:trHeight w:val="255"/>
        </w:trPr>
        <w:tc>
          <w:tcPr>
            <w:tcW w:w="2160" w:type="dxa"/>
          </w:tcPr>
          <w:p w14:paraId="4D641583" w14:textId="77777777" w:rsidR="008E6490" w:rsidRPr="00BA72D0" w:rsidRDefault="008E6490">
            <w:pPr>
              <w:pStyle w:val="FormData"/>
              <w:rPr>
                <w:b/>
                <w:color w:val="auto"/>
              </w:rPr>
            </w:pPr>
            <w:r w:rsidRPr="00BA72D0">
              <w:rPr>
                <w:b/>
                <w:color w:val="auto"/>
              </w:rPr>
              <w:t>LNECLSSVC</w:t>
            </w:r>
          </w:p>
        </w:tc>
        <w:tc>
          <w:tcPr>
            <w:tcW w:w="4680" w:type="dxa"/>
          </w:tcPr>
          <w:p w14:paraId="139A1CBB" w14:textId="77777777" w:rsidR="008E6490" w:rsidRPr="00BA72D0" w:rsidRDefault="008E6490">
            <w:pPr>
              <w:pStyle w:val="FormData"/>
              <w:rPr>
                <w:b/>
                <w:color w:val="auto"/>
              </w:rPr>
            </w:pPr>
            <w:r w:rsidRPr="00BA72D0">
              <w:rPr>
                <w:b/>
                <w:color w:val="auto"/>
              </w:rPr>
              <w:t>Line Class of Service</w:t>
            </w:r>
          </w:p>
        </w:tc>
        <w:tc>
          <w:tcPr>
            <w:tcW w:w="2430" w:type="dxa"/>
          </w:tcPr>
          <w:p w14:paraId="1A4CF91E" w14:textId="77777777" w:rsidR="008E6490" w:rsidRPr="00BA72D0" w:rsidRDefault="008E6490">
            <w:pPr>
              <w:pStyle w:val="FormData"/>
              <w:rPr>
                <w:b/>
                <w:color w:val="auto"/>
              </w:rPr>
            </w:pPr>
            <w:r w:rsidRPr="00BA72D0">
              <w:rPr>
                <w:b/>
                <w:color w:val="auto"/>
              </w:rPr>
              <w:t>MFB</w:t>
            </w:r>
          </w:p>
        </w:tc>
      </w:tr>
      <w:tr w:rsidR="008E6490" w:rsidRPr="00BA72D0" w14:paraId="26722F9C" w14:textId="77777777">
        <w:trPr>
          <w:trHeight w:val="255"/>
        </w:trPr>
        <w:tc>
          <w:tcPr>
            <w:tcW w:w="2160" w:type="dxa"/>
          </w:tcPr>
          <w:p w14:paraId="4240FA8F" w14:textId="77777777" w:rsidR="008E6490" w:rsidRPr="00BA72D0" w:rsidRDefault="008E6490">
            <w:pPr>
              <w:pStyle w:val="FormData"/>
              <w:rPr>
                <w:b/>
                <w:color w:val="auto"/>
              </w:rPr>
            </w:pPr>
            <w:r w:rsidRPr="00BA72D0">
              <w:rPr>
                <w:b/>
                <w:color w:val="auto"/>
              </w:rPr>
              <w:t>FEATURE ACTIVITY</w:t>
            </w:r>
          </w:p>
        </w:tc>
        <w:tc>
          <w:tcPr>
            <w:tcW w:w="4680" w:type="dxa"/>
          </w:tcPr>
          <w:p w14:paraId="51D923FA" w14:textId="77777777" w:rsidR="008E6490" w:rsidRPr="00BA72D0" w:rsidRDefault="008E6490">
            <w:pPr>
              <w:pStyle w:val="FormData"/>
              <w:rPr>
                <w:b/>
                <w:color w:val="auto"/>
              </w:rPr>
            </w:pPr>
            <w:r w:rsidRPr="00BA72D0">
              <w:rPr>
                <w:b/>
                <w:color w:val="auto"/>
              </w:rPr>
              <w:t>Feature Activity</w:t>
            </w:r>
          </w:p>
        </w:tc>
        <w:tc>
          <w:tcPr>
            <w:tcW w:w="2430" w:type="dxa"/>
          </w:tcPr>
          <w:p w14:paraId="12461A78" w14:textId="77777777" w:rsidR="008E6490" w:rsidRPr="00BA72D0" w:rsidRDefault="008E6490">
            <w:pPr>
              <w:pStyle w:val="FormData"/>
              <w:rPr>
                <w:b/>
                <w:color w:val="auto"/>
              </w:rPr>
            </w:pPr>
            <w:r w:rsidRPr="00BA72D0">
              <w:rPr>
                <w:b/>
                <w:color w:val="auto"/>
              </w:rPr>
              <w:t>N</w:t>
            </w:r>
          </w:p>
        </w:tc>
      </w:tr>
      <w:tr w:rsidR="008E6490" w:rsidRPr="00BA72D0" w14:paraId="4FF2C1FA" w14:textId="77777777">
        <w:trPr>
          <w:trHeight w:val="255"/>
        </w:trPr>
        <w:tc>
          <w:tcPr>
            <w:tcW w:w="2160" w:type="dxa"/>
          </w:tcPr>
          <w:p w14:paraId="05992820" w14:textId="77777777" w:rsidR="008E6490" w:rsidRPr="00BA72D0" w:rsidRDefault="008E6490">
            <w:pPr>
              <w:pStyle w:val="FormData"/>
              <w:rPr>
                <w:b/>
                <w:color w:val="auto"/>
              </w:rPr>
            </w:pPr>
            <w:r w:rsidRPr="00BA72D0">
              <w:rPr>
                <w:b/>
                <w:color w:val="auto"/>
              </w:rPr>
              <w:t>FEATURE</w:t>
            </w:r>
          </w:p>
        </w:tc>
        <w:tc>
          <w:tcPr>
            <w:tcW w:w="4680" w:type="dxa"/>
          </w:tcPr>
          <w:p w14:paraId="5FA50CCB" w14:textId="77777777" w:rsidR="008E6490" w:rsidRPr="00BA72D0" w:rsidRDefault="008E6490">
            <w:pPr>
              <w:pStyle w:val="FormData"/>
              <w:rPr>
                <w:b/>
                <w:color w:val="auto"/>
              </w:rPr>
            </w:pPr>
            <w:r w:rsidRPr="00BA72D0">
              <w:rPr>
                <w:b/>
                <w:color w:val="auto"/>
              </w:rPr>
              <w:t>Feature</w:t>
            </w:r>
          </w:p>
        </w:tc>
        <w:tc>
          <w:tcPr>
            <w:tcW w:w="2430" w:type="dxa"/>
          </w:tcPr>
          <w:p w14:paraId="59E8B84A" w14:textId="77777777" w:rsidR="008E6490" w:rsidRPr="00BA72D0" w:rsidRDefault="008E6490">
            <w:pPr>
              <w:pStyle w:val="FormData"/>
              <w:rPr>
                <w:b/>
                <w:color w:val="auto"/>
              </w:rPr>
            </w:pPr>
            <w:r w:rsidRPr="00BA72D0">
              <w:rPr>
                <w:b/>
                <w:color w:val="auto"/>
              </w:rPr>
              <w:t>ESM</w:t>
            </w:r>
          </w:p>
        </w:tc>
      </w:tr>
      <w:tr w:rsidR="008E6490" w:rsidRPr="00BA72D0" w14:paraId="73EA80F7" w14:textId="77777777">
        <w:trPr>
          <w:cantSplit/>
          <w:trHeight w:val="255"/>
        </w:trPr>
        <w:tc>
          <w:tcPr>
            <w:tcW w:w="9270" w:type="dxa"/>
            <w:gridSpan w:val="3"/>
            <w:tcBorders>
              <w:bottom w:val="single" w:sz="6" w:space="0" w:color="auto"/>
            </w:tcBorders>
            <w:shd w:val="clear" w:color="auto" w:fill="99CCFF"/>
          </w:tcPr>
          <w:p w14:paraId="2F087E85"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08FD3832" w14:textId="77777777">
        <w:trPr>
          <w:trHeight w:val="255"/>
        </w:trPr>
        <w:tc>
          <w:tcPr>
            <w:tcW w:w="2160" w:type="dxa"/>
            <w:shd w:val="clear" w:color="auto" w:fill="CC99FF"/>
          </w:tcPr>
          <w:p w14:paraId="06627CF8" w14:textId="77777777" w:rsidR="008E6490" w:rsidRPr="00BA72D0" w:rsidRDefault="008E6490">
            <w:pPr>
              <w:pStyle w:val="FormData"/>
              <w:rPr>
                <w:b/>
                <w:color w:val="auto"/>
              </w:rPr>
            </w:pPr>
            <w:r w:rsidRPr="00BA72D0">
              <w:rPr>
                <w:b/>
                <w:color w:val="auto"/>
              </w:rPr>
              <w:t>LNUM</w:t>
            </w:r>
          </w:p>
        </w:tc>
        <w:tc>
          <w:tcPr>
            <w:tcW w:w="4680" w:type="dxa"/>
            <w:shd w:val="clear" w:color="auto" w:fill="CC99FF"/>
          </w:tcPr>
          <w:p w14:paraId="0B60E5AD" w14:textId="77777777" w:rsidR="008E6490" w:rsidRPr="00BA72D0" w:rsidRDefault="008E6490">
            <w:pPr>
              <w:pStyle w:val="FormData"/>
              <w:rPr>
                <w:b/>
                <w:color w:val="auto"/>
              </w:rPr>
            </w:pPr>
            <w:r w:rsidRPr="00BA72D0">
              <w:rPr>
                <w:b/>
                <w:color w:val="auto"/>
              </w:rPr>
              <w:t>Line Number</w:t>
            </w:r>
          </w:p>
        </w:tc>
        <w:tc>
          <w:tcPr>
            <w:tcW w:w="2430" w:type="dxa"/>
            <w:shd w:val="clear" w:color="auto" w:fill="CC99FF"/>
          </w:tcPr>
          <w:p w14:paraId="1F57DE70" w14:textId="77777777" w:rsidR="008E6490" w:rsidRPr="00BA72D0" w:rsidRDefault="008E6490">
            <w:pPr>
              <w:pStyle w:val="FormData"/>
              <w:rPr>
                <w:b/>
                <w:color w:val="auto"/>
              </w:rPr>
            </w:pPr>
            <w:r w:rsidRPr="00BA72D0">
              <w:rPr>
                <w:b/>
                <w:color w:val="auto"/>
              </w:rPr>
              <w:t>00002</w:t>
            </w:r>
          </w:p>
        </w:tc>
      </w:tr>
      <w:tr w:rsidR="008E6490" w:rsidRPr="00BA72D0" w14:paraId="36B64F58" w14:textId="77777777">
        <w:trPr>
          <w:trHeight w:val="255"/>
        </w:trPr>
        <w:tc>
          <w:tcPr>
            <w:tcW w:w="2160" w:type="dxa"/>
          </w:tcPr>
          <w:p w14:paraId="756190E8" w14:textId="77777777" w:rsidR="008E6490" w:rsidRPr="00BA72D0" w:rsidRDefault="008E6490">
            <w:pPr>
              <w:pStyle w:val="FormData"/>
              <w:rPr>
                <w:b/>
                <w:color w:val="auto"/>
              </w:rPr>
            </w:pPr>
            <w:r w:rsidRPr="00BA72D0">
              <w:rPr>
                <w:b/>
                <w:color w:val="auto"/>
              </w:rPr>
              <w:t>LNA</w:t>
            </w:r>
          </w:p>
        </w:tc>
        <w:tc>
          <w:tcPr>
            <w:tcW w:w="4680" w:type="dxa"/>
          </w:tcPr>
          <w:p w14:paraId="3B00FDB5" w14:textId="77777777" w:rsidR="008E6490" w:rsidRPr="00BA72D0" w:rsidRDefault="008E6490">
            <w:pPr>
              <w:pStyle w:val="FormData"/>
              <w:rPr>
                <w:b/>
                <w:color w:val="auto"/>
              </w:rPr>
            </w:pPr>
            <w:r w:rsidRPr="00BA72D0">
              <w:rPr>
                <w:b/>
                <w:color w:val="auto"/>
              </w:rPr>
              <w:t>Line Activity</w:t>
            </w:r>
          </w:p>
        </w:tc>
        <w:tc>
          <w:tcPr>
            <w:tcW w:w="2430" w:type="dxa"/>
          </w:tcPr>
          <w:p w14:paraId="3011D21C" w14:textId="77777777" w:rsidR="008E6490" w:rsidRPr="00BA72D0" w:rsidRDefault="008E6490">
            <w:pPr>
              <w:pStyle w:val="FormData"/>
              <w:rPr>
                <w:b/>
                <w:color w:val="auto"/>
              </w:rPr>
            </w:pPr>
            <w:r w:rsidRPr="00BA72D0">
              <w:rPr>
                <w:b/>
                <w:color w:val="auto"/>
              </w:rPr>
              <w:t>V</w:t>
            </w:r>
          </w:p>
        </w:tc>
      </w:tr>
      <w:tr w:rsidR="008E6490" w:rsidRPr="00BA72D0" w14:paraId="63C0DC4E" w14:textId="77777777">
        <w:trPr>
          <w:trHeight w:val="255"/>
        </w:trPr>
        <w:tc>
          <w:tcPr>
            <w:tcW w:w="2160" w:type="dxa"/>
          </w:tcPr>
          <w:p w14:paraId="0B0EAE46" w14:textId="77777777" w:rsidR="008E6490" w:rsidRPr="00BA72D0" w:rsidRDefault="008E6490">
            <w:pPr>
              <w:pStyle w:val="FormData"/>
              <w:rPr>
                <w:b/>
                <w:color w:val="auto"/>
              </w:rPr>
            </w:pPr>
            <w:r w:rsidRPr="00BA72D0">
              <w:rPr>
                <w:b/>
                <w:color w:val="auto"/>
              </w:rPr>
              <w:t>TNS</w:t>
            </w:r>
          </w:p>
        </w:tc>
        <w:tc>
          <w:tcPr>
            <w:tcW w:w="4680" w:type="dxa"/>
          </w:tcPr>
          <w:p w14:paraId="4D407BF6" w14:textId="77777777" w:rsidR="008E6490" w:rsidRPr="00BA72D0" w:rsidRDefault="008E6490">
            <w:pPr>
              <w:pStyle w:val="FormData"/>
              <w:rPr>
                <w:b/>
                <w:color w:val="auto"/>
              </w:rPr>
            </w:pPr>
            <w:r w:rsidRPr="00BA72D0">
              <w:rPr>
                <w:b/>
                <w:color w:val="auto"/>
              </w:rPr>
              <w:t>Telephone Numbers</w:t>
            </w:r>
          </w:p>
        </w:tc>
        <w:tc>
          <w:tcPr>
            <w:tcW w:w="2430" w:type="dxa"/>
          </w:tcPr>
          <w:p w14:paraId="3DE05F9D" w14:textId="77777777" w:rsidR="008E6490" w:rsidRPr="00BA72D0" w:rsidRDefault="008E6490">
            <w:pPr>
              <w:pStyle w:val="FormData"/>
              <w:rPr>
                <w:b/>
                <w:color w:val="auto"/>
              </w:rPr>
            </w:pPr>
            <w:r w:rsidRPr="00BA72D0">
              <w:rPr>
                <w:b/>
                <w:color w:val="auto"/>
              </w:rPr>
              <w:t>3374800109</w:t>
            </w:r>
          </w:p>
        </w:tc>
      </w:tr>
      <w:tr w:rsidR="008E6490" w:rsidRPr="00BA72D0" w14:paraId="7B088060" w14:textId="77777777">
        <w:trPr>
          <w:trHeight w:val="255"/>
        </w:trPr>
        <w:tc>
          <w:tcPr>
            <w:tcW w:w="2160" w:type="dxa"/>
          </w:tcPr>
          <w:p w14:paraId="78D0871B" w14:textId="77777777" w:rsidR="008E6490" w:rsidRPr="00BA72D0" w:rsidRDefault="008E6490">
            <w:pPr>
              <w:pStyle w:val="FormData"/>
              <w:rPr>
                <w:b/>
                <w:color w:val="auto"/>
              </w:rPr>
            </w:pPr>
            <w:r w:rsidRPr="00BA72D0">
              <w:rPr>
                <w:b/>
                <w:color w:val="auto"/>
              </w:rPr>
              <w:t>LNECLSSVC</w:t>
            </w:r>
          </w:p>
        </w:tc>
        <w:tc>
          <w:tcPr>
            <w:tcW w:w="4680" w:type="dxa"/>
          </w:tcPr>
          <w:p w14:paraId="72DC10CA" w14:textId="77777777" w:rsidR="008E6490" w:rsidRPr="00BA72D0" w:rsidRDefault="008E6490">
            <w:pPr>
              <w:pStyle w:val="FormData"/>
              <w:rPr>
                <w:b/>
                <w:color w:val="auto"/>
              </w:rPr>
            </w:pPr>
            <w:r w:rsidRPr="00BA72D0">
              <w:rPr>
                <w:b/>
                <w:color w:val="auto"/>
              </w:rPr>
              <w:t>Line Class of Service</w:t>
            </w:r>
          </w:p>
        </w:tc>
        <w:tc>
          <w:tcPr>
            <w:tcW w:w="2430" w:type="dxa"/>
          </w:tcPr>
          <w:p w14:paraId="7F7D0A7E" w14:textId="77777777" w:rsidR="008E6490" w:rsidRPr="00BA72D0" w:rsidRDefault="008E6490">
            <w:pPr>
              <w:pStyle w:val="FormData"/>
              <w:rPr>
                <w:b/>
                <w:color w:val="auto"/>
              </w:rPr>
            </w:pPr>
            <w:r w:rsidRPr="00BA72D0">
              <w:rPr>
                <w:b/>
                <w:color w:val="auto"/>
              </w:rPr>
              <w:t>MFB</w:t>
            </w:r>
          </w:p>
        </w:tc>
      </w:tr>
      <w:tr w:rsidR="008E6490" w:rsidRPr="00BA72D0" w14:paraId="1F0BFC2F" w14:textId="77777777">
        <w:trPr>
          <w:trHeight w:val="255"/>
        </w:trPr>
        <w:tc>
          <w:tcPr>
            <w:tcW w:w="2160" w:type="dxa"/>
          </w:tcPr>
          <w:p w14:paraId="1031E5C7" w14:textId="77777777" w:rsidR="008E6490" w:rsidRPr="00BA72D0" w:rsidRDefault="008E6490">
            <w:pPr>
              <w:pStyle w:val="FormData"/>
              <w:rPr>
                <w:b/>
                <w:color w:val="auto"/>
              </w:rPr>
            </w:pPr>
            <w:r w:rsidRPr="00BA72D0">
              <w:rPr>
                <w:b/>
                <w:color w:val="auto"/>
              </w:rPr>
              <w:t>FEATURE ACTIVITY</w:t>
            </w:r>
          </w:p>
        </w:tc>
        <w:tc>
          <w:tcPr>
            <w:tcW w:w="4680" w:type="dxa"/>
          </w:tcPr>
          <w:p w14:paraId="6548C35B" w14:textId="77777777" w:rsidR="008E6490" w:rsidRPr="00BA72D0" w:rsidRDefault="008E6490">
            <w:pPr>
              <w:pStyle w:val="FormData"/>
              <w:rPr>
                <w:b/>
                <w:color w:val="auto"/>
              </w:rPr>
            </w:pPr>
            <w:r w:rsidRPr="00BA72D0">
              <w:rPr>
                <w:b/>
                <w:color w:val="auto"/>
              </w:rPr>
              <w:t>Feature Activity</w:t>
            </w:r>
          </w:p>
        </w:tc>
        <w:tc>
          <w:tcPr>
            <w:tcW w:w="2430" w:type="dxa"/>
          </w:tcPr>
          <w:p w14:paraId="337B5F83" w14:textId="77777777" w:rsidR="008E6490" w:rsidRPr="00BA72D0" w:rsidRDefault="008E6490">
            <w:pPr>
              <w:pStyle w:val="FormData"/>
              <w:rPr>
                <w:b/>
                <w:color w:val="auto"/>
              </w:rPr>
            </w:pPr>
            <w:r w:rsidRPr="00BA72D0">
              <w:rPr>
                <w:b/>
                <w:color w:val="auto"/>
              </w:rPr>
              <w:t>N</w:t>
            </w:r>
          </w:p>
        </w:tc>
      </w:tr>
      <w:tr w:rsidR="008E6490" w:rsidRPr="00BA72D0" w14:paraId="5A640B6E" w14:textId="77777777">
        <w:trPr>
          <w:trHeight w:val="255"/>
        </w:trPr>
        <w:tc>
          <w:tcPr>
            <w:tcW w:w="2160" w:type="dxa"/>
          </w:tcPr>
          <w:p w14:paraId="29D65784" w14:textId="77777777" w:rsidR="008E6490" w:rsidRPr="00BA72D0" w:rsidRDefault="008E6490">
            <w:pPr>
              <w:pStyle w:val="FormData"/>
              <w:rPr>
                <w:b/>
                <w:color w:val="auto"/>
              </w:rPr>
            </w:pPr>
            <w:r w:rsidRPr="00BA72D0">
              <w:rPr>
                <w:b/>
                <w:color w:val="auto"/>
              </w:rPr>
              <w:t>FEATURE</w:t>
            </w:r>
          </w:p>
        </w:tc>
        <w:tc>
          <w:tcPr>
            <w:tcW w:w="4680" w:type="dxa"/>
          </w:tcPr>
          <w:p w14:paraId="1EE81E86" w14:textId="77777777" w:rsidR="008E6490" w:rsidRPr="00BA72D0" w:rsidRDefault="008E6490">
            <w:pPr>
              <w:pStyle w:val="FormData"/>
              <w:rPr>
                <w:b/>
                <w:color w:val="auto"/>
              </w:rPr>
            </w:pPr>
            <w:r w:rsidRPr="00BA72D0">
              <w:rPr>
                <w:b/>
                <w:color w:val="auto"/>
              </w:rPr>
              <w:t>Feature</w:t>
            </w:r>
          </w:p>
        </w:tc>
        <w:tc>
          <w:tcPr>
            <w:tcW w:w="2430" w:type="dxa"/>
          </w:tcPr>
          <w:p w14:paraId="49E7BDAA" w14:textId="77777777" w:rsidR="008E6490" w:rsidRPr="00BA72D0" w:rsidRDefault="008E6490">
            <w:pPr>
              <w:pStyle w:val="FormData"/>
              <w:rPr>
                <w:b/>
                <w:color w:val="auto"/>
              </w:rPr>
            </w:pPr>
            <w:r w:rsidRPr="00BA72D0">
              <w:rPr>
                <w:b/>
                <w:color w:val="auto"/>
              </w:rPr>
              <w:t>ESM</w:t>
            </w:r>
          </w:p>
        </w:tc>
      </w:tr>
    </w:tbl>
    <w:p w14:paraId="4B1771A6" w14:textId="77777777" w:rsidR="00A56A13" w:rsidRDefault="00A56A13" w:rsidP="00B03994">
      <w:pPr>
        <w:rPr>
          <w:b/>
          <w:bCs/>
          <w:sz w:val="24"/>
        </w:rPr>
      </w:pPr>
    </w:p>
    <w:p w14:paraId="5D6FBC5A" w14:textId="77777777" w:rsidR="00823ACD" w:rsidRPr="00BA72D0" w:rsidRDefault="00823ACD">
      <w:pPr>
        <w:rPr>
          <w:b/>
          <w:bCs/>
          <w:sz w:val="24"/>
          <w:szCs w:val="24"/>
        </w:rPr>
      </w:pPr>
    </w:p>
    <w:p w14:paraId="2299BABD" w14:textId="77777777" w:rsidR="0024090B" w:rsidRDefault="0024090B" w:rsidP="009168DF"/>
    <w:p w14:paraId="7E9DA9AA" w14:textId="77777777" w:rsidR="009168DF" w:rsidRPr="00F12308" w:rsidRDefault="009168DF" w:rsidP="009168DF">
      <w:r w:rsidRPr="00F12308">
        <w:t>XML INPUT:</w:t>
      </w:r>
    </w:p>
    <w:p w14:paraId="0182EA21" w14:textId="77777777" w:rsidR="009168DF" w:rsidRPr="00F12308" w:rsidRDefault="009168DF" w:rsidP="009168DF"/>
    <w:p w14:paraId="4AF7E5C6" w14:textId="7D517F4B"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p>
    <w:p w14:paraId="2336C5D5"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header</w:t>
      </w:r>
      <w:r w:rsidRPr="00F12308">
        <w:rPr>
          <w:rFonts w:cs="Arial"/>
          <w:color w:val="0000FF"/>
        </w:rPr>
        <w:t>&gt;</w:t>
      </w:r>
    </w:p>
    <w:p w14:paraId="07503B3F" w14:textId="77777777" w:rsidR="009168DF" w:rsidRPr="00F12308" w:rsidRDefault="009168DF" w:rsidP="009168DF">
      <w:pPr>
        <w:ind w:hanging="480"/>
        <w:rPr>
          <w:rFonts w:cs="Arial"/>
        </w:rPr>
      </w:pPr>
      <w:hyperlink r:id="rId1676"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order:LSR_ORD_REQ</w:t>
      </w:r>
      <w:r w:rsidRPr="00F12308">
        <w:rPr>
          <w:rFonts w:cs="Arial"/>
          <w:color w:val="0000FF"/>
        </w:rPr>
        <w:t>&gt;</w:t>
      </w:r>
    </w:p>
    <w:p w14:paraId="2BFDA293" w14:textId="77777777" w:rsidR="009168DF" w:rsidRPr="00F12308" w:rsidRDefault="009168DF" w:rsidP="009168DF">
      <w:pPr>
        <w:ind w:hanging="480"/>
        <w:rPr>
          <w:rFonts w:cs="Arial"/>
        </w:rPr>
      </w:pPr>
      <w:hyperlink r:id="rId1677"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order:HDR</w:t>
      </w:r>
      <w:r w:rsidRPr="00F12308">
        <w:rPr>
          <w:rFonts w:cs="Arial"/>
          <w:color w:val="0000FF"/>
        </w:rPr>
        <w:t>&gt;</w:t>
      </w:r>
    </w:p>
    <w:p w14:paraId="3C52AE34"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order:CCNA</w:t>
      </w:r>
      <w:r w:rsidRPr="00F12308">
        <w:rPr>
          <w:rFonts w:cs="Arial"/>
          <w:color w:val="0000FF"/>
        </w:rPr>
        <w:t>&gt;</w:t>
      </w:r>
      <w:r w:rsidRPr="00F12308">
        <w:rPr>
          <w:rFonts w:cs="Arial"/>
          <w:bCs/>
        </w:rPr>
        <w:t>ZXL</w:t>
      </w:r>
      <w:r w:rsidRPr="00F12308">
        <w:rPr>
          <w:rFonts w:cs="Arial"/>
          <w:color w:val="0000FF"/>
        </w:rPr>
        <w:t>&lt;/</w:t>
      </w:r>
      <w:r w:rsidRPr="00F12308">
        <w:rPr>
          <w:rFonts w:cs="Arial"/>
          <w:color w:val="990000"/>
        </w:rPr>
        <w:t>order:CCNA</w:t>
      </w:r>
      <w:r w:rsidRPr="00F12308">
        <w:rPr>
          <w:rFonts w:cs="Arial"/>
          <w:color w:val="0000FF"/>
        </w:rPr>
        <w:t>&gt;</w:t>
      </w:r>
      <w:r w:rsidRPr="00F12308">
        <w:rPr>
          <w:rFonts w:cs="Arial"/>
        </w:rPr>
        <w:t xml:space="preserve"> </w:t>
      </w:r>
    </w:p>
    <w:p w14:paraId="4AF1E1B3"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order:MSG_TIMESTAMP</w:t>
      </w:r>
      <w:r w:rsidRPr="00F12308">
        <w:rPr>
          <w:rFonts w:cs="Arial"/>
          <w:color w:val="0000FF"/>
        </w:rPr>
        <w:t>&gt;</w:t>
      </w:r>
      <w:r w:rsidRPr="00F12308">
        <w:rPr>
          <w:rFonts w:cs="Arial"/>
          <w:bCs/>
        </w:rPr>
        <w:t>2009-07-06T10:54:42-05:00</w:t>
      </w:r>
      <w:r w:rsidRPr="00F12308">
        <w:rPr>
          <w:rFonts w:cs="Arial"/>
          <w:color w:val="0000FF"/>
        </w:rPr>
        <w:t>&lt;/</w:t>
      </w:r>
      <w:r w:rsidRPr="00F12308">
        <w:rPr>
          <w:rFonts w:cs="Arial"/>
          <w:color w:val="990000"/>
        </w:rPr>
        <w:t>order:MSG_TIMESTAMP</w:t>
      </w:r>
      <w:r w:rsidRPr="00F12308">
        <w:rPr>
          <w:rFonts w:cs="Arial"/>
          <w:color w:val="0000FF"/>
        </w:rPr>
        <w:t>&gt;</w:t>
      </w:r>
      <w:r w:rsidRPr="00F12308">
        <w:rPr>
          <w:rFonts w:cs="Arial"/>
        </w:rPr>
        <w:t xml:space="preserve"> </w:t>
      </w:r>
    </w:p>
    <w:p w14:paraId="3C6C5D94"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order:PON</w:t>
      </w:r>
      <w:r w:rsidRPr="00F12308">
        <w:rPr>
          <w:rFonts w:cs="Arial"/>
          <w:color w:val="0000FF"/>
        </w:rPr>
        <w:t>&gt;</w:t>
      </w:r>
      <w:r w:rsidRPr="00F12308">
        <w:rPr>
          <w:rFonts w:cs="Arial"/>
          <w:bCs/>
        </w:rPr>
        <w:t>CVT0E053R31-C</w:t>
      </w:r>
      <w:r w:rsidRPr="00F12308">
        <w:rPr>
          <w:rFonts w:cs="Arial"/>
          <w:color w:val="0000FF"/>
        </w:rPr>
        <w:t>&lt;/</w:t>
      </w:r>
      <w:r w:rsidRPr="00F12308">
        <w:rPr>
          <w:rFonts w:cs="Arial"/>
          <w:color w:val="990000"/>
        </w:rPr>
        <w:t>order:PON</w:t>
      </w:r>
      <w:r w:rsidRPr="00F12308">
        <w:rPr>
          <w:rFonts w:cs="Arial"/>
          <w:color w:val="0000FF"/>
        </w:rPr>
        <w:t>&gt;</w:t>
      </w:r>
      <w:r w:rsidRPr="00F12308">
        <w:rPr>
          <w:rFonts w:cs="Arial"/>
        </w:rPr>
        <w:t xml:space="preserve"> </w:t>
      </w:r>
    </w:p>
    <w:p w14:paraId="244ED08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order:VER</w:t>
      </w:r>
      <w:r w:rsidRPr="00F12308">
        <w:rPr>
          <w:rFonts w:cs="Arial"/>
          <w:color w:val="0000FF"/>
        </w:rPr>
        <w:t>&gt;</w:t>
      </w:r>
      <w:r w:rsidRPr="00F12308">
        <w:rPr>
          <w:rFonts w:cs="Arial"/>
          <w:bCs/>
        </w:rPr>
        <w:t>00</w:t>
      </w:r>
      <w:r w:rsidRPr="00F12308">
        <w:rPr>
          <w:rFonts w:cs="Arial"/>
          <w:color w:val="0000FF"/>
        </w:rPr>
        <w:t>&lt;/</w:t>
      </w:r>
      <w:r w:rsidRPr="00F12308">
        <w:rPr>
          <w:rFonts w:cs="Arial"/>
          <w:color w:val="990000"/>
        </w:rPr>
        <w:t>order:VER</w:t>
      </w:r>
      <w:r w:rsidRPr="00F12308">
        <w:rPr>
          <w:rFonts w:cs="Arial"/>
          <w:color w:val="0000FF"/>
        </w:rPr>
        <w:t>&gt;</w:t>
      </w:r>
      <w:r w:rsidRPr="00F12308">
        <w:rPr>
          <w:rFonts w:cs="Arial"/>
        </w:rPr>
        <w:t xml:space="preserve"> </w:t>
      </w:r>
    </w:p>
    <w:p w14:paraId="7EA2BC1B"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order:ATN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order:ATN</w:t>
      </w:r>
      <w:r w:rsidRPr="00F12308">
        <w:rPr>
          <w:rFonts w:cs="Arial"/>
          <w:color w:val="0000FF"/>
        </w:rPr>
        <w:t>&gt;</w:t>
      </w:r>
      <w:r w:rsidRPr="00F12308">
        <w:rPr>
          <w:rFonts w:cs="Arial"/>
        </w:rPr>
        <w:t xml:space="preserve"> </w:t>
      </w:r>
    </w:p>
    <w:p w14:paraId="44175BA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order:RVER</w:t>
      </w:r>
      <w:r w:rsidRPr="00F12308">
        <w:rPr>
          <w:rFonts w:cs="Arial"/>
          <w:color w:val="0000FF"/>
        </w:rPr>
        <w:t>&gt;</w:t>
      </w:r>
      <w:r w:rsidRPr="00F12308">
        <w:rPr>
          <w:rFonts w:cs="Arial"/>
          <w:bCs/>
        </w:rPr>
        <w:t>10.05</w:t>
      </w:r>
      <w:r w:rsidRPr="00F12308">
        <w:rPr>
          <w:rFonts w:cs="Arial"/>
          <w:color w:val="0000FF"/>
        </w:rPr>
        <w:t>&lt;/</w:t>
      </w:r>
      <w:r w:rsidRPr="00F12308">
        <w:rPr>
          <w:rFonts w:cs="Arial"/>
          <w:color w:val="990000"/>
        </w:rPr>
        <w:t>order:RVER</w:t>
      </w:r>
      <w:r w:rsidRPr="00F12308">
        <w:rPr>
          <w:rFonts w:cs="Arial"/>
          <w:color w:val="0000FF"/>
        </w:rPr>
        <w:t>&gt;</w:t>
      </w:r>
      <w:r w:rsidRPr="00F12308">
        <w:rPr>
          <w:rFonts w:cs="Arial"/>
        </w:rPr>
        <w:t xml:space="preserve"> </w:t>
      </w:r>
    </w:p>
    <w:p w14:paraId="4F25166D"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order:CC</w:t>
      </w:r>
      <w:r w:rsidRPr="00F12308">
        <w:rPr>
          <w:rFonts w:cs="Arial"/>
          <w:color w:val="0000FF"/>
        </w:rPr>
        <w:t>&gt;</w:t>
      </w:r>
      <w:r w:rsidRPr="00F12308">
        <w:rPr>
          <w:rFonts w:cs="Arial"/>
          <w:bCs/>
        </w:rPr>
        <w:t>9999</w:t>
      </w:r>
      <w:r w:rsidRPr="00F12308">
        <w:rPr>
          <w:rFonts w:cs="Arial"/>
          <w:color w:val="0000FF"/>
        </w:rPr>
        <w:t>&lt;/</w:t>
      </w:r>
      <w:r w:rsidRPr="00F12308">
        <w:rPr>
          <w:rFonts w:cs="Arial"/>
          <w:color w:val="990000"/>
        </w:rPr>
        <w:t>order:CC</w:t>
      </w:r>
      <w:r w:rsidRPr="00F12308">
        <w:rPr>
          <w:rFonts w:cs="Arial"/>
          <w:color w:val="0000FF"/>
        </w:rPr>
        <w:t>&gt;</w:t>
      </w:r>
      <w:r w:rsidRPr="00F12308">
        <w:rPr>
          <w:rFonts w:cs="Arial"/>
        </w:rPr>
        <w:t xml:space="preserve"> </w:t>
      </w:r>
    </w:p>
    <w:p w14:paraId="5CDA22D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order:STATE</w:t>
      </w:r>
      <w:r w:rsidRPr="00F12308">
        <w:rPr>
          <w:rFonts w:cs="Arial"/>
          <w:color w:val="0000FF"/>
        </w:rPr>
        <w:t>&gt;</w:t>
      </w:r>
      <w:r w:rsidRPr="00F12308">
        <w:rPr>
          <w:rFonts w:cs="Arial"/>
          <w:bCs/>
        </w:rPr>
        <w:t>LA</w:t>
      </w:r>
      <w:r w:rsidRPr="00F12308">
        <w:rPr>
          <w:rFonts w:cs="Arial"/>
          <w:color w:val="0000FF"/>
        </w:rPr>
        <w:t>&lt;/</w:t>
      </w:r>
      <w:r w:rsidRPr="00F12308">
        <w:rPr>
          <w:rFonts w:cs="Arial"/>
          <w:color w:val="990000"/>
        </w:rPr>
        <w:t>order:STATE</w:t>
      </w:r>
      <w:r w:rsidRPr="00F12308">
        <w:rPr>
          <w:rFonts w:cs="Arial"/>
          <w:color w:val="0000FF"/>
        </w:rPr>
        <w:t>&gt;</w:t>
      </w:r>
      <w:r w:rsidRPr="00F12308">
        <w:rPr>
          <w:rFonts w:cs="Arial"/>
        </w:rPr>
        <w:t xml:space="preserve"> </w:t>
      </w:r>
    </w:p>
    <w:p w14:paraId="3778A59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order:DTSENT</w:t>
      </w:r>
      <w:r w:rsidRPr="00F12308">
        <w:rPr>
          <w:rFonts w:cs="Arial"/>
          <w:color w:val="0000FF"/>
        </w:rPr>
        <w:t>&gt;</w:t>
      </w:r>
      <w:r w:rsidRPr="00F12308">
        <w:rPr>
          <w:rFonts w:cs="Arial"/>
          <w:bCs/>
        </w:rPr>
        <w:t>200907061054AM</w:t>
      </w:r>
      <w:r w:rsidRPr="00F12308">
        <w:rPr>
          <w:rFonts w:cs="Arial"/>
          <w:color w:val="0000FF"/>
        </w:rPr>
        <w:t>&lt;/</w:t>
      </w:r>
      <w:r w:rsidRPr="00F12308">
        <w:rPr>
          <w:rFonts w:cs="Arial"/>
          <w:color w:val="990000"/>
        </w:rPr>
        <w:t>order:DTSENT</w:t>
      </w:r>
      <w:r w:rsidRPr="00F12308">
        <w:rPr>
          <w:rFonts w:cs="Arial"/>
          <w:color w:val="0000FF"/>
        </w:rPr>
        <w:t>&gt;</w:t>
      </w:r>
      <w:r w:rsidRPr="00F12308">
        <w:rPr>
          <w:rFonts w:cs="Arial"/>
        </w:rPr>
        <w:t xml:space="preserve"> </w:t>
      </w:r>
    </w:p>
    <w:p w14:paraId="2A75973B"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order:HDR</w:t>
      </w:r>
      <w:r w:rsidRPr="00F12308">
        <w:rPr>
          <w:rFonts w:cs="Arial"/>
          <w:color w:val="0000FF"/>
        </w:rPr>
        <w:t>&gt;</w:t>
      </w:r>
    </w:p>
    <w:p w14:paraId="7C377232" w14:textId="77777777" w:rsidR="009168DF" w:rsidRPr="00F12308" w:rsidRDefault="009168DF" w:rsidP="009168DF">
      <w:pPr>
        <w:ind w:hanging="480"/>
        <w:rPr>
          <w:rFonts w:cs="Arial"/>
        </w:rPr>
      </w:pPr>
      <w:hyperlink r:id="rId1678"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order:LSR</w:t>
      </w:r>
      <w:r w:rsidRPr="00F12308">
        <w:rPr>
          <w:rFonts w:cs="Arial"/>
          <w:color w:val="0000FF"/>
        </w:rPr>
        <w:t>&gt;</w:t>
      </w:r>
    </w:p>
    <w:p w14:paraId="7624D81B" w14:textId="77777777" w:rsidR="009168DF" w:rsidRPr="00F12308" w:rsidRDefault="009168DF" w:rsidP="009168DF">
      <w:pPr>
        <w:ind w:hanging="480"/>
        <w:rPr>
          <w:rFonts w:cs="Arial"/>
        </w:rPr>
      </w:pPr>
      <w:hyperlink r:id="rId1679"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order:LSR_ADMIN</w:t>
      </w:r>
      <w:r w:rsidRPr="00F12308">
        <w:rPr>
          <w:rFonts w:cs="Arial"/>
          <w:color w:val="0000FF"/>
        </w:rPr>
        <w:t>&gt;</w:t>
      </w:r>
    </w:p>
    <w:p w14:paraId="7E836C0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order:SC</w:t>
      </w:r>
      <w:r w:rsidRPr="00F12308">
        <w:rPr>
          <w:rFonts w:cs="Arial"/>
          <w:color w:val="0000FF"/>
        </w:rPr>
        <w:t>&gt;</w:t>
      </w:r>
      <w:r w:rsidRPr="00F12308">
        <w:rPr>
          <w:rFonts w:cs="Arial"/>
          <w:bCs/>
        </w:rPr>
        <w:t>LCSC</w:t>
      </w:r>
      <w:r w:rsidRPr="00F12308">
        <w:rPr>
          <w:rFonts w:cs="Arial"/>
          <w:color w:val="0000FF"/>
        </w:rPr>
        <w:t>&lt;/</w:t>
      </w:r>
      <w:r w:rsidRPr="00F12308">
        <w:rPr>
          <w:rFonts w:cs="Arial"/>
          <w:color w:val="990000"/>
        </w:rPr>
        <w:t>order:SC</w:t>
      </w:r>
      <w:r w:rsidRPr="00F12308">
        <w:rPr>
          <w:rFonts w:cs="Arial"/>
          <w:color w:val="0000FF"/>
        </w:rPr>
        <w:t>&gt;</w:t>
      </w:r>
      <w:r w:rsidRPr="00F12308">
        <w:rPr>
          <w:rFonts w:cs="Arial"/>
        </w:rPr>
        <w:t xml:space="preserve"> </w:t>
      </w:r>
    </w:p>
    <w:p w14:paraId="12D4623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order:PROJECT</w:t>
      </w:r>
      <w:r w:rsidRPr="00F12308">
        <w:rPr>
          <w:rFonts w:cs="Arial"/>
          <w:color w:val="0000FF"/>
        </w:rPr>
        <w:t>&gt;</w:t>
      </w:r>
      <w:r w:rsidRPr="00F12308">
        <w:rPr>
          <w:rFonts w:cs="Arial"/>
          <w:bCs/>
        </w:rPr>
        <w:t>CAVENOBILL</w:t>
      </w:r>
      <w:r w:rsidRPr="00F12308">
        <w:rPr>
          <w:rFonts w:cs="Arial"/>
          <w:color w:val="0000FF"/>
        </w:rPr>
        <w:t>&lt;/</w:t>
      </w:r>
      <w:r w:rsidRPr="00F12308">
        <w:rPr>
          <w:rFonts w:cs="Arial"/>
          <w:color w:val="990000"/>
        </w:rPr>
        <w:t>order:PROJECT</w:t>
      </w:r>
      <w:r w:rsidRPr="00F12308">
        <w:rPr>
          <w:rFonts w:cs="Arial"/>
          <w:color w:val="0000FF"/>
        </w:rPr>
        <w:t>&gt;</w:t>
      </w:r>
      <w:r w:rsidRPr="00F12308">
        <w:rPr>
          <w:rFonts w:cs="Arial"/>
        </w:rPr>
        <w:t xml:space="preserve"> </w:t>
      </w:r>
    </w:p>
    <w:p w14:paraId="78C8ED2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order:REQTYP</w:t>
      </w:r>
      <w:r w:rsidRPr="00F12308">
        <w:rPr>
          <w:rFonts w:cs="Arial"/>
          <w:color w:val="0000FF"/>
        </w:rPr>
        <w:t>&gt;</w:t>
      </w:r>
      <w:r w:rsidRPr="00F12308">
        <w:rPr>
          <w:rFonts w:cs="Arial"/>
          <w:bCs/>
        </w:rPr>
        <w:t>EB</w:t>
      </w:r>
      <w:r w:rsidRPr="00F12308">
        <w:rPr>
          <w:rFonts w:cs="Arial"/>
          <w:color w:val="0000FF"/>
        </w:rPr>
        <w:t>&lt;/</w:t>
      </w:r>
      <w:r w:rsidRPr="00F12308">
        <w:rPr>
          <w:rFonts w:cs="Arial"/>
          <w:color w:val="990000"/>
        </w:rPr>
        <w:t>order:REQTYP</w:t>
      </w:r>
      <w:r w:rsidRPr="00F12308">
        <w:rPr>
          <w:rFonts w:cs="Arial"/>
          <w:color w:val="0000FF"/>
        </w:rPr>
        <w:t>&gt;</w:t>
      </w:r>
      <w:r w:rsidRPr="00F12308">
        <w:rPr>
          <w:rFonts w:cs="Arial"/>
        </w:rPr>
        <w:t xml:space="preserve"> </w:t>
      </w:r>
    </w:p>
    <w:p w14:paraId="4F3F308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order:ACT</w:t>
      </w:r>
      <w:r w:rsidRPr="00F12308">
        <w:rPr>
          <w:rFonts w:cs="Arial"/>
          <w:color w:val="0000FF"/>
        </w:rPr>
        <w:t>&gt;</w:t>
      </w:r>
      <w:r w:rsidRPr="00F12308">
        <w:rPr>
          <w:rFonts w:cs="Arial"/>
          <w:bCs/>
        </w:rPr>
        <w:t>V</w:t>
      </w:r>
      <w:r w:rsidRPr="00F12308">
        <w:rPr>
          <w:rFonts w:cs="Arial"/>
          <w:color w:val="0000FF"/>
        </w:rPr>
        <w:t>&lt;/</w:t>
      </w:r>
      <w:r w:rsidRPr="00F12308">
        <w:rPr>
          <w:rFonts w:cs="Arial"/>
          <w:color w:val="990000"/>
        </w:rPr>
        <w:t>order:ACT</w:t>
      </w:r>
      <w:r w:rsidRPr="00F12308">
        <w:rPr>
          <w:rFonts w:cs="Arial"/>
          <w:color w:val="0000FF"/>
        </w:rPr>
        <w:t>&gt;</w:t>
      </w:r>
      <w:r w:rsidRPr="00F12308">
        <w:rPr>
          <w:rFonts w:cs="Arial"/>
        </w:rPr>
        <w:t xml:space="preserve"> </w:t>
      </w:r>
    </w:p>
    <w:p w14:paraId="4635CE50" w14:textId="77777777" w:rsidR="009168DF" w:rsidRPr="00495B2C" w:rsidRDefault="009168DF" w:rsidP="009168DF">
      <w:pPr>
        <w:ind w:hanging="480"/>
        <w:rPr>
          <w:rFonts w:cs="Arial"/>
          <w:lang w:val="es-ES"/>
        </w:rPr>
      </w:pPr>
      <w:r w:rsidRPr="00F12308">
        <w:rPr>
          <w:rFonts w:cs="Courier New"/>
          <w:bCs/>
          <w:color w:val="FF0000"/>
        </w:rPr>
        <w:t> </w:t>
      </w:r>
      <w:r w:rsidRPr="00F12308">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1938A509" w14:textId="77777777" w:rsidR="009168DF" w:rsidRPr="00F12308" w:rsidRDefault="009168DF" w:rsidP="009168DF">
      <w:pPr>
        <w:ind w:hanging="480"/>
        <w:rPr>
          <w:rFonts w:cs="Arial"/>
        </w:rPr>
      </w:pPr>
      <w:hyperlink r:id="rId1680"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order:AUTHORIZATION</w:t>
      </w:r>
      <w:r w:rsidRPr="00F12308">
        <w:rPr>
          <w:rFonts w:cs="Arial"/>
          <w:color w:val="0000FF"/>
        </w:rPr>
        <w:t>&gt;</w:t>
      </w:r>
    </w:p>
    <w:p w14:paraId="2D20192C"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order:TOS</w:t>
      </w:r>
      <w:r w:rsidRPr="00F12308">
        <w:rPr>
          <w:rFonts w:cs="Arial"/>
          <w:color w:val="0000FF"/>
        </w:rPr>
        <w:t>&gt;</w:t>
      </w:r>
      <w:r w:rsidRPr="00F12308">
        <w:rPr>
          <w:rFonts w:cs="Arial"/>
          <w:bCs/>
        </w:rPr>
        <w:t>1AF-</w:t>
      </w:r>
      <w:r w:rsidRPr="00F12308">
        <w:rPr>
          <w:rFonts w:cs="Arial"/>
          <w:color w:val="0000FF"/>
        </w:rPr>
        <w:t>&lt;/</w:t>
      </w:r>
      <w:r w:rsidRPr="00F12308">
        <w:rPr>
          <w:rFonts w:cs="Arial"/>
          <w:color w:val="990000"/>
        </w:rPr>
        <w:t>order:TOS</w:t>
      </w:r>
      <w:r w:rsidRPr="00F12308">
        <w:rPr>
          <w:rFonts w:cs="Arial"/>
          <w:color w:val="0000FF"/>
        </w:rPr>
        <w:t>&gt;</w:t>
      </w:r>
      <w:r w:rsidRPr="00F12308">
        <w:rPr>
          <w:rFonts w:cs="Arial"/>
        </w:rPr>
        <w:t xml:space="preserve"> </w:t>
      </w:r>
    </w:p>
    <w:p w14:paraId="43726AB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order:DDD</w:t>
      </w:r>
      <w:r w:rsidRPr="00F12308">
        <w:rPr>
          <w:rFonts w:cs="Arial"/>
          <w:color w:val="0000FF"/>
        </w:rPr>
        <w:t>&gt;</w:t>
      </w:r>
      <w:r w:rsidRPr="00F12308">
        <w:rPr>
          <w:rFonts w:cs="Arial"/>
          <w:bCs/>
        </w:rPr>
        <w:t>20091010</w:t>
      </w:r>
      <w:r w:rsidRPr="00F12308">
        <w:rPr>
          <w:rFonts w:cs="Arial"/>
          <w:color w:val="0000FF"/>
        </w:rPr>
        <w:t>&lt;/</w:t>
      </w:r>
      <w:r w:rsidRPr="00F12308">
        <w:rPr>
          <w:rFonts w:cs="Arial"/>
          <w:color w:val="990000"/>
        </w:rPr>
        <w:t>order:DDD</w:t>
      </w:r>
      <w:r w:rsidRPr="00F12308">
        <w:rPr>
          <w:rFonts w:cs="Arial"/>
          <w:color w:val="0000FF"/>
        </w:rPr>
        <w:t>&gt;</w:t>
      </w:r>
      <w:r w:rsidRPr="00F12308">
        <w:rPr>
          <w:rFonts w:cs="Arial"/>
        </w:rPr>
        <w:t xml:space="preserve"> </w:t>
      </w:r>
    </w:p>
    <w:p w14:paraId="17752ED3"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order:AUTHORIZATION</w:t>
      </w:r>
      <w:r w:rsidRPr="00F12308">
        <w:rPr>
          <w:rFonts w:cs="Arial"/>
          <w:color w:val="0000FF"/>
        </w:rPr>
        <w:t>&gt;</w:t>
      </w:r>
    </w:p>
    <w:p w14:paraId="0592128C"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order:LSR_ADMIN</w:t>
      </w:r>
      <w:r w:rsidRPr="00F12308">
        <w:rPr>
          <w:rFonts w:cs="Arial"/>
          <w:color w:val="0000FF"/>
        </w:rPr>
        <w:t>&gt;</w:t>
      </w:r>
    </w:p>
    <w:p w14:paraId="4FDE39AF" w14:textId="77777777" w:rsidR="009168DF" w:rsidRPr="00F12308" w:rsidRDefault="009168DF" w:rsidP="009168DF">
      <w:pPr>
        <w:ind w:hanging="480"/>
        <w:rPr>
          <w:rFonts w:cs="Arial"/>
        </w:rPr>
      </w:pPr>
      <w:hyperlink r:id="rId1681"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order:LSR_BILL</w:t>
      </w:r>
      <w:r w:rsidRPr="00F12308">
        <w:rPr>
          <w:rFonts w:cs="Arial"/>
          <w:color w:val="0000FF"/>
        </w:rPr>
        <w:t>&gt;</w:t>
      </w:r>
    </w:p>
    <w:p w14:paraId="1B57CA97"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order:BAN1</w:t>
      </w:r>
      <w:r w:rsidRPr="00F12308">
        <w:rPr>
          <w:rFonts w:cs="Arial"/>
          <w:color w:val="0000FF"/>
        </w:rPr>
        <w:t>&gt;</w:t>
      </w:r>
      <w:r w:rsidRPr="00F12308">
        <w:rPr>
          <w:rFonts w:cs="Arial"/>
          <w:bCs/>
        </w:rPr>
        <w:t>318Q885521521</w:t>
      </w:r>
      <w:r w:rsidRPr="00F12308">
        <w:rPr>
          <w:rFonts w:cs="Arial"/>
          <w:color w:val="0000FF"/>
        </w:rPr>
        <w:t>&lt;/</w:t>
      </w:r>
      <w:r w:rsidRPr="00F12308">
        <w:rPr>
          <w:rFonts w:cs="Arial"/>
          <w:color w:val="990000"/>
        </w:rPr>
        <w:t>order:BAN1</w:t>
      </w:r>
      <w:r w:rsidRPr="00F12308">
        <w:rPr>
          <w:rFonts w:cs="Arial"/>
          <w:color w:val="0000FF"/>
        </w:rPr>
        <w:t>&gt;</w:t>
      </w:r>
      <w:r w:rsidRPr="00F12308">
        <w:rPr>
          <w:rFonts w:cs="Arial"/>
        </w:rPr>
        <w:t xml:space="preserve"> </w:t>
      </w:r>
    </w:p>
    <w:p w14:paraId="1203B86F"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order:LSR_BILL</w:t>
      </w:r>
      <w:r w:rsidRPr="00F12308">
        <w:rPr>
          <w:rFonts w:cs="Arial"/>
          <w:color w:val="0000FF"/>
        </w:rPr>
        <w:t>&gt;</w:t>
      </w:r>
    </w:p>
    <w:p w14:paraId="33C728EE" w14:textId="77777777" w:rsidR="009168DF" w:rsidRPr="00F12308" w:rsidRDefault="009168DF" w:rsidP="009168DF">
      <w:pPr>
        <w:ind w:hanging="480"/>
        <w:rPr>
          <w:rFonts w:cs="Arial"/>
        </w:rPr>
      </w:pPr>
      <w:hyperlink r:id="rId1682"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order:CONTACT</w:t>
      </w:r>
      <w:r w:rsidRPr="00F12308">
        <w:rPr>
          <w:rFonts w:cs="Arial"/>
          <w:color w:val="0000FF"/>
        </w:rPr>
        <w:t>&gt;</w:t>
      </w:r>
    </w:p>
    <w:p w14:paraId="7A7A0B8C"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order:INIT</w:t>
      </w:r>
      <w:r w:rsidRPr="00F12308">
        <w:rPr>
          <w:rFonts w:cs="Arial"/>
          <w:color w:val="0000FF"/>
        </w:rPr>
        <w:t>&gt;</w:t>
      </w:r>
      <w:r w:rsidRPr="00F12308">
        <w:rPr>
          <w:rFonts w:cs="Arial"/>
          <w:bCs/>
        </w:rPr>
        <w:t>Bojangles</w:t>
      </w:r>
      <w:r w:rsidRPr="00F12308">
        <w:rPr>
          <w:rFonts w:cs="Arial"/>
          <w:color w:val="0000FF"/>
        </w:rPr>
        <w:t>&lt;/</w:t>
      </w:r>
      <w:r w:rsidRPr="00F12308">
        <w:rPr>
          <w:rFonts w:cs="Arial"/>
          <w:color w:val="990000"/>
        </w:rPr>
        <w:t>order:INIT</w:t>
      </w:r>
      <w:r w:rsidRPr="00F12308">
        <w:rPr>
          <w:rFonts w:cs="Arial"/>
          <w:color w:val="0000FF"/>
        </w:rPr>
        <w:t>&gt;</w:t>
      </w:r>
      <w:r w:rsidRPr="00F12308">
        <w:rPr>
          <w:rFonts w:cs="Arial"/>
        </w:rPr>
        <w:t xml:space="preserve"> </w:t>
      </w:r>
    </w:p>
    <w:p w14:paraId="3719F8F0"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order:INIT_TEL_NO</w:t>
      </w:r>
      <w:r w:rsidRPr="00F12308">
        <w:rPr>
          <w:rFonts w:cs="Arial"/>
          <w:color w:val="0000FF"/>
        </w:rPr>
        <w:t>&gt;</w:t>
      </w:r>
      <w:r w:rsidRPr="00F12308">
        <w:rPr>
          <w:rFonts w:cs="Arial"/>
          <w:bCs/>
        </w:rPr>
        <w:t>8008888888</w:t>
      </w:r>
      <w:r w:rsidRPr="00F12308">
        <w:rPr>
          <w:rFonts w:cs="Arial"/>
          <w:color w:val="0000FF"/>
        </w:rPr>
        <w:t>&lt;/</w:t>
      </w:r>
      <w:r w:rsidRPr="00F12308">
        <w:rPr>
          <w:rFonts w:cs="Arial"/>
          <w:color w:val="990000"/>
        </w:rPr>
        <w:t>order:INIT_TEL_NO</w:t>
      </w:r>
      <w:r w:rsidRPr="00F12308">
        <w:rPr>
          <w:rFonts w:cs="Arial"/>
          <w:color w:val="0000FF"/>
        </w:rPr>
        <w:t>&gt;</w:t>
      </w:r>
      <w:r w:rsidRPr="00F12308">
        <w:rPr>
          <w:rFonts w:cs="Arial"/>
        </w:rPr>
        <w:t xml:space="preserve"> </w:t>
      </w:r>
    </w:p>
    <w:p w14:paraId="7A6FEB6C"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order:INIT_FAX_NO</w:t>
      </w:r>
      <w:r w:rsidRPr="00F12308">
        <w:rPr>
          <w:rFonts w:cs="Arial"/>
          <w:color w:val="0000FF"/>
        </w:rPr>
        <w:t>&gt;</w:t>
      </w:r>
      <w:r w:rsidRPr="00F12308">
        <w:rPr>
          <w:rFonts w:cs="Arial"/>
          <w:bCs/>
        </w:rPr>
        <w:t>8778884444</w:t>
      </w:r>
      <w:r w:rsidRPr="00F12308">
        <w:rPr>
          <w:rFonts w:cs="Arial"/>
          <w:color w:val="0000FF"/>
        </w:rPr>
        <w:t>&lt;/</w:t>
      </w:r>
      <w:r w:rsidRPr="00F12308">
        <w:rPr>
          <w:rFonts w:cs="Arial"/>
          <w:color w:val="990000"/>
        </w:rPr>
        <w:t>order:INIT_FAX_NO</w:t>
      </w:r>
      <w:r w:rsidRPr="00F12308">
        <w:rPr>
          <w:rFonts w:cs="Arial"/>
          <w:color w:val="0000FF"/>
        </w:rPr>
        <w:t>&gt;</w:t>
      </w:r>
      <w:r w:rsidRPr="00F12308">
        <w:rPr>
          <w:rFonts w:cs="Arial"/>
        </w:rPr>
        <w:t xml:space="preserve"> </w:t>
      </w:r>
    </w:p>
    <w:p w14:paraId="32A77F14"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order:IMPCON</w:t>
      </w:r>
      <w:r w:rsidRPr="00F12308">
        <w:rPr>
          <w:rFonts w:cs="Arial"/>
          <w:color w:val="0000FF"/>
        </w:rPr>
        <w:t>&gt;</w:t>
      </w:r>
      <w:r w:rsidRPr="00F12308">
        <w:rPr>
          <w:rFonts w:cs="Arial"/>
          <w:bCs/>
        </w:rPr>
        <w:t>Cap Hook</w:t>
      </w:r>
      <w:r w:rsidRPr="00F12308">
        <w:rPr>
          <w:rFonts w:cs="Arial"/>
          <w:color w:val="0000FF"/>
        </w:rPr>
        <w:t>&lt;/</w:t>
      </w:r>
      <w:r w:rsidRPr="00F12308">
        <w:rPr>
          <w:rFonts w:cs="Arial"/>
          <w:color w:val="990000"/>
        </w:rPr>
        <w:t>order:IMPCON</w:t>
      </w:r>
      <w:r w:rsidRPr="00F12308">
        <w:rPr>
          <w:rFonts w:cs="Arial"/>
          <w:color w:val="0000FF"/>
        </w:rPr>
        <w:t>&gt;</w:t>
      </w:r>
      <w:r w:rsidRPr="00F12308">
        <w:rPr>
          <w:rFonts w:cs="Arial"/>
        </w:rPr>
        <w:t xml:space="preserve"> </w:t>
      </w:r>
    </w:p>
    <w:p w14:paraId="5EC2EB05" w14:textId="77777777" w:rsidR="009168DF" w:rsidRPr="00495B2C" w:rsidRDefault="009168DF" w:rsidP="009168DF">
      <w:pPr>
        <w:ind w:hanging="480"/>
        <w:rPr>
          <w:rFonts w:cs="Arial"/>
          <w:lang w:val="es-ES"/>
        </w:rPr>
      </w:pPr>
      <w:r w:rsidRPr="00F12308">
        <w:rPr>
          <w:rFonts w:cs="Courier New"/>
          <w:bCs/>
          <w:color w:val="FF0000"/>
        </w:rPr>
        <w:t> </w:t>
      </w:r>
      <w:r w:rsidRPr="00F12308">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2228882222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6BF06F7" w14:textId="77777777" w:rsidR="009168DF" w:rsidRPr="00F12308" w:rsidRDefault="009168DF" w:rsidP="009168DF">
      <w:pPr>
        <w:ind w:hanging="240"/>
        <w:rPr>
          <w:rFonts w:cs="Arial"/>
        </w:rPr>
      </w:pPr>
      <w:r w:rsidRPr="00495B2C">
        <w:rPr>
          <w:rFonts w:cs="Courier New"/>
          <w:bCs/>
          <w:color w:val="FF0000"/>
          <w:lang w:val="es-ES"/>
        </w:rPr>
        <w:t> </w:t>
      </w:r>
      <w:r w:rsidRPr="00495B2C">
        <w:rPr>
          <w:rFonts w:cs="Arial"/>
          <w:lang w:val="es-ES"/>
        </w:rPr>
        <w:t xml:space="preserve"> </w:t>
      </w:r>
      <w:r w:rsidRPr="00F12308">
        <w:rPr>
          <w:rFonts w:cs="Arial"/>
          <w:color w:val="0000FF"/>
        </w:rPr>
        <w:t>&lt;/</w:t>
      </w:r>
      <w:r w:rsidRPr="00F12308">
        <w:rPr>
          <w:rFonts w:cs="Arial"/>
          <w:color w:val="990000"/>
        </w:rPr>
        <w:t>order:CONTACT</w:t>
      </w:r>
      <w:r w:rsidRPr="00F12308">
        <w:rPr>
          <w:rFonts w:cs="Arial"/>
          <w:color w:val="0000FF"/>
        </w:rPr>
        <w:t>&gt;</w:t>
      </w:r>
    </w:p>
    <w:p w14:paraId="197B1E01"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order:LSR</w:t>
      </w:r>
      <w:r w:rsidRPr="00F12308">
        <w:rPr>
          <w:rFonts w:cs="Arial"/>
          <w:color w:val="0000FF"/>
        </w:rPr>
        <w:t>&gt;</w:t>
      </w:r>
    </w:p>
    <w:p w14:paraId="233AD1F9" w14:textId="77777777" w:rsidR="009168DF" w:rsidRPr="00F12308" w:rsidRDefault="009168DF" w:rsidP="009168DF">
      <w:pPr>
        <w:ind w:hanging="480"/>
        <w:rPr>
          <w:rFonts w:cs="Arial"/>
        </w:rPr>
      </w:pPr>
      <w:hyperlink r:id="rId1683"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order:EU</w:t>
      </w:r>
      <w:r w:rsidRPr="00F12308">
        <w:rPr>
          <w:rFonts w:cs="Arial"/>
          <w:color w:val="0000FF"/>
        </w:rPr>
        <w:t>&gt;</w:t>
      </w:r>
    </w:p>
    <w:p w14:paraId="22960D7C" w14:textId="77777777" w:rsidR="009168DF" w:rsidRPr="00F12308" w:rsidRDefault="009168DF" w:rsidP="009168DF">
      <w:pPr>
        <w:ind w:hanging="480"/>
        <w:rPr>
          <w:rFonts w:cs="Arial"/>
        </w:rPr>
      </w:pPr>
      <w:hyperlink r:id="rId1684"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order:EU_BILL</w:t>
      </w:r>
      <w:r w:rsidRPr="00F12308">
        <w:rPr>
          <w:rFonts w:cs="Arial"/>
          <w:color w:val="0000FF"/>
        </w:rPr>
        <w:t>&gt;</w:t>
      </w:r>
    </w:p>
    <w:p w14:paraId="7190013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order:EATN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order:EATN</w:t>
      </w:r>
      <w:r w:rsidRPr="00F12308">
        <w:rPr>
          <w:rFonts w:cs="Arial"/>
          <w:color w:val="0000FF"/>
        </w:rPr>
        <w:t>&gt;</w:t>
      </w:r>
      <w:r w:rsidRPr="00F12308">
        <w:rPr>
          <w:rFonts w:cs="Arial"/>
        </w:rPr>
        <w:t xml:space="preserve"> </w:t>
      </w:r>
    </w:p>
    <w:p w14:paraId="3C8BC3DF"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order:EU_BILL</w:t>
      </w:r>
      <w:r w:rsidRPr="00F12308">
        <w:rPr>
          <w:rFonts w:cs="Arial"/>
          <w:color w:val="0000FF"/>
        </w:rPr>
        <w:t>&gt;</w:t>
      </w:r>
    </w:p>
    <w:p w14:paraId="58E605AC" w14:textId="77777777" w:rsidR="009168DF" w:rsidRPr="00F12308" w:rsidRDefault="009168DF" w:rsidP="009168DF">
      <w:pPr>
        <w:ind w:hanging="480"/>
        <w:rPr>
          <w:rFonts w:cs="Arial"/>
        </w:rPr>
      </w:pPr>
      <w:hyperlink r:id="rId1685"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order:LOC_ACCESS</w:t>
      </w:r>
      <w:r w:rsidRPr="00F12308">
        <w:rPr>
          <w:rFonts w:cs="Arial"/>
          <w:color w:val="0000FF"/>
        </w:rPr>
        <w:t>&gt;</w:t>
      </w:r>
    </w:p>
    <w:p w14:paraId="0B747227" w14:textId="77777777" w:rsidR="009168DF" w:rsidRPr="00F12308" w:rsidRDefault="009168DF" w:rsidP="009168DF">
      <w:pPr>
        <w:ind w:hanging="480"/>
        <w:rPr>
          <w:rFonts w:cs="Arial"/>
        </w:rPr>
      </w:pPr>
      <w:hyperlink r:id="rId1686"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order:LOC_ACCESS_HEADER_INFO</w:t>
      </w:r>
      <w:r w:rsidRPr="00F12308">
        <w:rPr>
          <w:rFonts w:cs="Arial"/>
          <w:color w:val="0000FF"/>
        </w:rPr>
        <w:t>&gt;</w:t>
      </w:r>
    </w:p>
    <w:p w14:paraId="0D4BED6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order:NAME</w:t>
      </w:r>
      <w:r w:rsidRPr="00F12308">
        <w:rPr>
          <w:rFonts w:cs="Arial"/>
          <w:color w:val="0000FF"/>
        </w:rPr>
        <w:t>&gt;</w:t>
      </w:r>
      <w:r w:rsidRPr="00F12308">
        <w:rPr>
          <w:rFonts w:cs="Arial"/>
          <w:bCs/>
        </w:rPr>
        <w:t>Goose Bumps</w:t>
      </w:r>
      <w:r w:rsidRPr="00F12308">
        <w:rPr>
          <w:rFonts w:cs="Arial"/>
          <w:color w:val="0000FF"/>
        </w:rPr>
        <w:t>&lt;/</w:t>
      </w:r>
      <w:r w:rsidRPr="00F12308">
        <w:rPr>
          <w:rFonts w:cs="Arial"/>
          <w:color w:val="990000"/>
        </w:rPr>
        <w:t>order:NAME</w:t>
      </w:r>
      <w:r w:rsidRPr="00F12308">
        <w:rPr>
          <w:rFonts w:cs="Arial"/>
          <w:color w:val="0000FF"/>
        </w:rPr>
        <w:t>&gt;</w:t>
      </w:r>
      <w:r w:rsidRPr="00F12308">
        <w:rPr>
          <w:rFonts w:cs="Arial"/>
        </w:rPr>
        <w:t xml:space="preserve"> </w:t>
      </w:r>
    </w:p>
    <w:p w14:paraId="34DF5AD7" w14:textId="77777777" w:rsidR="009168DF" w:rsidRPr="00F12308" w:rsidRDefault="009168DF" w:rsidP="009168DF">
      <w:pPr>
        <w:ind w:hanging="480"/>
        <w:rPr>
          <w:rFonts w:cs="Arial"/>
        </w:rPr>
      </w:pPr>
      <w:hyperlink r:id="rId1687"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order:LOC_ACCESS_INFO</w:t>
      </w:r>
      <w:r w:rsidRPr="00F12308">
        <w:rPr>
          <w:rFonts w:cs="Arial"/>
          <w:color w:val="0000FF"/>
        </w:rPr>
        <w:t>&gt;</w:t>
      </w:r>
    </w:p>
    <w:p w14:paraId="77ACBC73"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order:ELT</w:t>
      </w:r>
      <w:r w:rsidRPr="00F12308">
        <w:rPr>
          <w:rFonts w:cs="Arial"/>
          <w:color w:val="0000FF"/>
        </w:rPr>
        <w:t>&gt;</w:t>
      </w:r>
      <w:r w:rsidRPr="00F12308">
        <w:rPr>
          <w:rFonts w:cs="Arial"/>
          <w:bCs/>
        </w:rPr>
        <w:t>C</w:t>
      </w:r>
      <w:r w:rsidRPr="00F12308">
        <w:rPr>
          <w:rFonts w:cs="Arial"/>
          <w:color w:val="0000FF"/>
        </w:rPr>
        <w:t>&lt;/</w:t>
      </w:r>
      <w:r w:rsidRPr="00F12308">
        <w:rPr>
          <w:rFonts w:cs="Arial"/>
          <w:color w:val="990000"/>
        </w:rPr>
        <w:t>order:ELT</w:t>
      </w:r>
      <w:r w:rsidRPr="00F12308">
        <w:rPr>
          <w:rFonts w:cs="Arial"/>
          <w:color w:val="0000FF"/>
        </w:rPr>
        <w:t>&gt;</w:t>
      </w:r>
      <w:r w:rsidRPr="00F12308">
        <w:rPr>
          <w:rFonts w:cs="Arial"/>
        </w:rPr>
        <w:t xml:space="preserve"> </w:t>
      </w:r>
    </w:p>
    <w:p w14:paraId="38C67985"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order:LOC_ACCESS_INFO</w:t>
      </w:r>
      <w:r w:rsidRPr="00F12308">
        <w:rPr>
          <w:rFonts w:cs="Arial"/>
          <w:color w:val="0000FF"/>
        </w:rPr>
        <w:t>&gt;</w:t>
      </w:r>
    </w:p>
    <w:p w14:paraId="3130B2F7"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order:LOC_ACCESS_HEADER_INFO</w:t>
      </w:r>
      <w:r w:rsidRPr="00F12308">
        <w:rPr>
          <w:rFonts w:cs="Arial"/>
          <w:color w:val="0000FF"/>
        </w:rPr>
        <w:t>&gt;</w:t>
      </w:r>
    </w:p>
    <w:p w14:paraId="344E8ACB"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order:LOC_ACCESS</w:t>
      </w:r>
      <w:r w:rsidRPr="00F12308">
        <w:rPr>
          <w:rFonts w:cs="Arial"/>
          <w:color w:val="0000FF"/>
        </w:rPr>
        <w:t>&gt;</w:t>
      </w:r>
    </w:p>
    <w:p w14:paraId="442F5826"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order:EU</w:t>
      </w:r>
      <w:r w:rsidRPr="00F12308">
        <w:rPr>
          <w:rFonts w:cs="Arial"/>
          <w:color w:val="0000FF"/>
        </w:rPr>
        <w:t>&gt;</w:t>
      </w:r>
    </w:p>
    <w:p w14:paraId="675591CE" w14:textId="77777777" w:rsidR="009168DF" w:rsidRPr="00F12308" w:rsidRDefault="009168DF" w:rsidP="009168DF">
      <w:pPr>
        <w:ind w:hanging="480"/>
        <w:rPr>
          <w:rFonts w:cs="Arial"/>
        </w:rPr>
      </w:pPr>
      <w:hyperlink r:id="rId1688"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order:RS</w:t>
      </w:r>
      <w:r w:rsidRPr="00F12308">
        <w:rPr>
          <w:rFonts w:cs="Arial"/>
          <w:color w:val="0000FF"/>
        </w:rPr>
        <w:t>&gt;</w:t>
      </w:r>
    </w:p>
    <w:p w14:paraId="58C76A2B" w14:textId="77777777" w:rsidR="009168DF" w:rsidRPr="00F12308" w:rsidRDefault="009168DF" w:rsidP="009168DF">
      <w:pPr>
        <w:ind w:hanging="480"/>
        <w:rPr>
          <w:rFonts w:cs="Arial"/>
        </w:rPr>
      </w:pPr>
      <w:hyperlink r:id="rId1689"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order:RS_ADMIN</w:t>
      </w:r>
      <w:r w:rsidRPr="00F12308">
        <w:rPr>
          <w:rFonts w:cs="Arial"/>
          <w:color w:val="0000FF"/>
        </w:rPr>
        <w:t>&gt;</w:t>
      </w:r>
    </w:p>
    <w:p w14:paraId="7540E7C2"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order:RSQTY</w:t>
      </w:r>
      <w:r w:rsidRPr="00F12308">
        <w:rPr>
          <w:rFonts w:cs="Arial"/>
          <w:color w:val="0000FF"/>
        </w:rPr>
        <w:t>&gt;</w:t>
      </w:r>
      <w:r w:rsidRPr="00F12308">
        <w:rPr>
          <w:rFonts w:cs="Arial"/>
          <w:bCs/>
        </w:rPr>
        <w:t>002</w:t>
      </w:r>
      <w:r w:rsidRPr="00F12308">
        <w:rPr>
          <w:rFonts w:cs="Arial"/>
          <w:color w:val="0000FF"/>
        </w:rPr>
        <w:t>&lt;/</w:t>
      </w:r>
      <w:r w:rsidRPr="00F12308">
        <w:rPr>
          <w:rFonts w:cs="Arial"/>
          <w:color w:val="990000"/>
        </w:rPr>
        <w:t>order:RSQTY</w:t>
      </w:r>
      <w:r w:rsidRPr="00F12308">
        <w:rPr>
          <w:rFonts w:cs="Arial"/>
          <w:color w:val="0000FF"/>
        </w:rPr>
        <w:t>&gt;</w:t>
      </w:r>
      <w:r w:rsidRPr="00F12308">
        <w:rPr>
          <w:rFonts w:cs="Arial"/>
        </w:rPr>
        <w:t xml:space="preserve"> </w:t>
      </w:r>
    </w:p>
    <w:p w14:paraId="5607EC25"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order:RS_ADMIN</w:t>
      </w:r>
      <w:r w:rsidRPr="00F12308">
        <w:rPr>
          <w:rFonts w:cs="Arial"/>
          <w:color w:val="0000FF"/>
        </w:rPr>
        <w:t>&gt;</w:t>
      </w:r>
    </w:p>
    <w:p w14:paraId="08FB2C39" w14:textId="77777777" w:rsidR="009168DF" w:rsidRPr="00F12308" w:rsidRDefault="009168DF" w:rsidP="009168DF">
      <w:pPr>
        <w:ind w:hanging="480"/>
        <w:rPr>
          <w:rFonts w:cs="Arial"/>
        </w:rPr>
      </w:pPr>
      <w:hyperlink r:id="rId1690"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order:RS_SVC_DET</w:t>
      </w:r>
      <w:r w:rsidRPr="00F12308">
        <w:rPr>
          <w:rFonts w:cs="Arial"/>
          <w:color w:val="0000FF"/>
        </w:rPr>
        <w:t>&gt;</w:t>
      </w:r>
    </w:p>
    <w:p w14:paraId="26DC45F3"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order:TNS</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order:TNS</w:t>
      </w:r>
      <w:r w:rsidRPr="00F12308">
        <w:rPr>
          <w:rFonts w:cs="Arial"/>
          <w:color w:val="0000FF"/>
        </w:rPr>
        <w:t>&gt;</w:t>
      </w:r>
      <w:r w:rsidRPr="00F12308">
        <w:rPr>
          <w:rFonts w:cs="Arial"/>
        </w:rPr>
        <w:t xml:space="preserve"> </w:t>
      </w:r>
    </w:p>
    <w:p w14:paraId="6B743A71"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order:LNECLSSVC</w:t>
      </w:r>
      <w:r w:rsidRPr="00F12308">
        <w:rPr>
          <w:rFonts w:cs="Arial"/>
          <w:color w:val="0000FF"/>
        </w:rPr>
        <w:t>&gt;</w:t>
      </w:r>
      <w:r w:rsidRPr="00F12308">
        <w:rPr>
          <w:rFonts w:cs="Arial"/>
          <w:bCs/>
        </w:rPr>
        <w:t>MFB</w:t>
      </w:r>
      <w:r w:rsidRPr="00F12308">
        <w:rPr>
          <w:rFonts w:cs="Arial"/>
          <w:color w:val="0000FF"/>
        </w:rPr>
        <w:t>&lt;/</w:t>
      </w:r>
      <w:r w:rsidRPr="00F12308">
        <w:rPr>
          <w:rFonts w:cs="Arial"/>
          <w:color w:val="990000"/>
        </w:rPr>
        <w:t>order:LNECLSSVC</w:t>
      </w:r>
      <w:r w:rsidRPr="00F12308">
        <w:rPr>
          <w:rFonts w:cs="Arial"/>
          <w:color w:val="0000FF"/>
        </w:rPr>
        <w:t>&gt;</w:t>
      </w:r>
      <w:r w:rsidRPr="00F12308">
        <w:rPr>
          <w:rFonts w:cs="Arial"/>
        </w:rPr>
        <w:t xml:space="preserve"> </w:t>
      </w:r>
    </w:p>
    <w:p w14:paraId="64F2DF9C" w14:textId="77777777" w:rsidR="009168DF" w:rsidRPr="00F12308" w:rsidRDefault="009168DF" w:rsidP="009168DF">
      <w:pPr>
        <w:ind w:hanging="480"/>
        <w:rPr>
          <w:rFonts w:cs="Arial"/>
        </w:rPr>
      </w:pPr>
      <w:hyperlink r:id="rId1691"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order:SVC_DET_GRP</w:t>
      </w:r>
      <w:r w:rsidRPr="00F12308">
        <w:rPr>
          <w:rFonts w:cs="Arial"/>
          <w:color w:val="0000FF"/>
        </w:rPr>
        <w:t>&gt;</w:t>
      </w:r>
    </w:p>
    <w:p w14:paraId="54794680"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order:LNUM</w:t>
      </w:r>
      <w:r w:rsidRPr="00F12308">
        <w:rPr>
          <w:rFonts w:cs="Arial"/>
          <w:color w:val="0000FF"/>
        </w:rPr>
        <w:t>&gt;</w:t>
      </w:r>
      <w:r w:rsidRPr="00F12308">
        <w:rPr>
          <w:rFonts w:cs="Arial"/>
          <w:bCs/>
        </w:rPr>
        <w:t>00001</w:t>
      </w:r>
      <w:r w:rsidRPr="00F12308">
        <w:rPr>
          <w:rFonts w:cs="Arial"/>
          <w:color w:val="0000FF"/>
        </w:rPr>
        <w:t>&lt;/</w:t>
      </w:r>
      <w:r w:rsidRPr="00F12308">
        <w:rPr>
          <w:rFonts w:cs="Arial"/>
          <w:color w:val="990000"/>
        </w:rPr>
        <w:t>order:LNUM</w:t>
      </w:r>
      <w:r w:rsidRPr="00F12308">
        <w:rPr>
          <w:rFonts w:cs="Arial"/>
          <w:color w:val="0000FF"/>
        </w:rPr>
        <w:t>&gt;</w:t>
      </w:r>
      <w:r w:rsidRPr="00F12308">
        <w:rPr>
          <w:rFonts w:cs="Arial"/>
        </w:rPr>
        <w:t xml:space="preserve"> </w:t>
      </w:r>
    </w:p>
    <w:p w14:paraId="4B928CB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order:LNA</w:t>
      </w:r>
      <w:r w:rsidRPr="00F12308">
        <w:rPr>
          <w:rFonts w:cs="Arial"/>
          <w:color w:val="0000FF"/>
        </w:rPr>
        <w:t>&gt;</w:t>
      </w:r>
      <w:r w:rsidRPr="00F12308">
        <w:rPr>
          <w:rFonts w:cs="Arial"/>
          <w:bCs/>
        </w:rPr>
        <w:t>V</w:t>
      </w:r>
      <w:r w:rsidRPr="00F12308">
        <w:rPr>
          <w:rFonts w:cs="Arial"/>
          <w:color w:val="0000FF"/>
        </w:rPr>
        <w:t>&lt;/</w:t>
      </w:r>
      <w:r w:rsidRPr="00F12308">
        <w:rPr>
          <w:rFonts w:cs="Arial"/>
          <w:color w:val="990000"/>
        </w:rPr>
        <w:t>order:LNA</w:t>
      </w:r>
      <w:r w:rsidRPr="00F12308">
        <w:rPr>
          <w:rFonts w:cs="Arial"/>
          <w:color w:val="0000FF"/>
        </w:rPr>
        <w:t>&gt;</w:t>
      </w:r>
      <w:r w:rsidRPr="00F12308">
        <w:rPr>
          <w:rFonts w:cs="Arial"/>
        </w:rPr>
        <w:t xml:space="preserve"> </w:t>
      </w:r>
    </w:p>
    <w:p w14:paraId="502E329C"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order:SVC_DET_GRP</w:t>
      </w:r>
      <w:r w:rsidRPr="00F12308">
        <w:rPr>
          <w:rFonts w:cs="Arial"/>
          <w:color w:val="0000FF"/>
        </w:rPr>
        <w:t>&gt;</w:t>
      </w:r>
    </w:p>
    <w:p w14:paraId="17585F7E" w14:textId="77777777" w:rsidR="009168DF" w:rsidRPr="00F12308" w:rsidRDefault="009168DF" w:rsidP="009168DF">
      <w:pPr>
        <w:ind w:hanging="480"/>
        <w:rPr>
          <w:rFonts w:cs="Arial"/>
        </w:rPr>
      </w:pPr>
      <w:hyperlink r:id="rId1692"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order:FEATURE_GRP</w:t>
      </w:r>
      <w:r w:rsidRPr="00F12308">
        <w:rPr>
          <w:rFonts w:cs="Arial"/>
          <w:color w:val="0000FF"/>
        </w:rPr>
        <w:t>&gt;</w:t>
      </w:r>
    </w:p>
    <w:p w14:paraId="34542FED"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order:FA</w:t>
      </w:r>
      <w:r w:rsidRPr="00F12308">
        <w:rPr>
          <w:rFonts w:cs="Arial"/>
          <w:color w:val="0000FF"/>
        </w:rPr>
        <w:t>&gt;</w:t>
      </w:r>
      <w:r w:rsidRPr="00F12308">
        <w:rPr>
          <w:rFonts w:cs="Arial"/>
          <w:bCs/>
        </w:rPr>
        <w:t>N</w:t>
      </w:r>
      <w:r w:rsidRPr="00F12308">
        <w:rPr>
          <w:rFonts w:cs="Arial"/>
          <w:color w:val="0000FF"/>
        </w:rPr>
        <w:t>&lt;/</w:t>
      </w:r>
      <w:r w:rsidRPr="00F12308">
        <w:rPr>
          <w:rFonts w:cs="Arial"/>
          <w:color w:val="990000"/>
        </w:rPr>
        <w:t>order:FA</w:t>
      </w:r>
      <w:r w:rsidRPr="00F12308">
        <w:rPr>
          <w:rFonts w:cs="Arial"/>
          <w:color w:val="0000FF"/>
        </w:rPr>
        <w:t>&gt;</w:t>
      </w:r>
      <w:r w:rsidRPr="00F12308">
        <w:rPr>
          <w:rFonts w:cs="Arial"/>
        </w:rPr>
        <w:t xml:space="preserve"> </w:t>
      </w:r>
    </w:p>
    <w:p w14:paraId="1CBF780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order:FEATURE</w:t>
      </w:r>
      <w:r w:rsidRPr="00F12308">
        <w:rPr>
          <w:rFonts w:cs="Arial"/>
          <w:color w:val="0000FF"/>
        </w:rPr>
        <w:t>&gt;</w:t>
      </w:r>
      <w:r w:rsidRPr="00F12308">
        <w:rPr>
          <w:rFonts w:cs="Arial"/>
          <w:bCs/>
        </w:rPr>
        <w:t>ESM</w:t>
      </w:r>
      <w:r w:rsidRPr="00F12308">
        <w:rPr>
          <w:rFonts w:cs="Arial"/>
          <w:color w:val="0000FF"/>
        </w:rPr>
        <w:t>&lt;/</w:t>
      </w:r>
      <w:r w:rsidRPr="00F12308">
        <w:rPr>
          <w:rFonts w:cs="Arial"/>
          <w:color w:val="990000"/>
        </w:rPr>
        <w:t>order:FEATURE</w:t>
      </w:r>
      <w:r w:rsidRPr="00F12308">
        <w:rPr>
          <w:rFonts w:cs="Arial"/>
          <w:color w:val="0000FF"/>
        </w:rPr>
        <w:t>&gt;</w:t>
      </w:r>
      <w:r w:rsidRPr="00F12308">
        <w:rPr>
          <w:rFonts w:cs="Arial"/>
        </w:rPr>
        <w:t xml:space="preserve"> </w:t>
      </w:r>
    </w:p>
    <w:p w14:paraId="786D8C92"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order:FEATURE_GRP</w:t>
      </w:r>
      <w:r w:rsidRPr="00F12308">
        <w:rPr>
          <w:rFonts w:cs="Arial"/>
          <w:color w:val="0000FF"/>
        </w:rPr>
        <w:t>&gt;</w:t>
      </w:r>
    </w:p>
    <w:p w14:paraId="1DB6B4ED"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order:RS_SVC_DET</w:t>
      </w:r>
      <w:r w:rsidRPr="00F12308">
        <w:rPr>
          <w:rFonts w:cs="Arial"/>
          <w:color w:val="0000FF"/>
        </w:rPr>
        <w:t>&gt;</w:t>
      </w:r>
    </w:p>
    <w:p w14:paraId="0547B38E" w14:textId="77777777" w:rsidR="009168DF" w:rsidRPr="00F12308" w:rsidRDefault="009168DF" w:rsidP="009168DF">
      <w:pPr>
        <w:ind w:hanging="480"/>
        <w:rPr>
          <w:rFonts w:cs="Arial"/>
        </w:rPr>
      </w:pPr>
      <w:hyperlink r:id="rId1693"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order:RS_SVC_DET</w:t>
      </w:r>
      <w:r w:rsidRPr="00F12308">
        <w:rPr>
          <w:rFonts w:cs="Arial"/>
          <w:color w:val="0000FF"/>
        </w:rPr>
        <w:t>&gt;</w:t>
      </w:r>
    </w:p>
    <w:p w14:paraId="2ABFFEB1"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order:TNS</w:t>
      </w:r>
      <w:r w:rsidRPr="00F12308">
        <w:rPr>
          <w:rFonts w:cs="Arial"/>
          <w:color w:val="0000FF"/>
        </w:rPr>
        <w:t>&gt;</w:t>
      </w:r>
      <w:r w:rsidRPr="00F12308">
        <w:rPr>
          <w:rFonts w:cs="Arial"/>
          <w:bCs/>
        </w:rPr>
        <w:t>3374800109</w:t>
      </w:r>
      <w:r w:rsidRPr="00F12308">
        <w:rPr>
          <w:rFonts w:cs="Arial"/>
          <w:color w:val="0000FF"/>
        </w:rPr>
        <w:t>&lt;/</w:t>
      </w:r>
      <w:r w:rsidRPr="00F12308">
        <w:rPr>
          <w:rFonts w:cs="Arial"/>
          <w:color w:val="990000"/>
        </w:rPr>
        <w:t>order:TNS</w:t>
      </w:r>
      <w:r w:rsidRPr="00F12308">
        <w:rPr>
          <w:rFonts w:cs="Arial"/>
          <w:color w:val="0000FF"/>
        </w:rPr>
        <w:t>&gt;</w:t>
      </w:r>
      <w:r w:rsidRPr="00F12308">
        <w:rPr>
          <w:rFonts w:cs="Arial"/>
        </w:rPr>
        <w:t xml:space="preserve"> </w:t>
      </w:r>
    </w:p>
    <w:p w14:paraId="229A974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order:LNECLSSVC</w:t>
      </w:r>
      <w:r w:rsidRPr="00F12308">
        <w:rPr>
          <w:rFonts w:cs="Arial"/>
          <w:color w:val="0000FF"/>
        </w:rPr>
        <w:t>&gt;</w:t>
      </w:r>
      <w:r w:rsidRPr="00F12308">
        <w:rPr>
          <w:rFonts w:cs="Arial"/>
          <w:bCs/>
        </w:rPr>
        <w:t>MFB</w:t>
      </w:r>
      <w:r w:rsidRPr="00F12308">
        <w:rPr>
          <w:rFonts w:cs="Arial"/>
          <w:color w:val="0000FF"/>
        </w:rPr>
        <w:t>&lt;/</w:t>
      </w:r>
      <w:r w:rsidRPr="00F12308">
        <w:rPr>
          <w:rFonts w:cs="Arial"/>
          <w:color w:val="990000"/>
        </w:rPr>
        <w:t>order:LNECLSSVC</w:t>
      </w:r>
      <w:r w:rsidRPr="00F12308">
        <w:rPr>
          <w:rFonts w:cs="Arial"/>
          <w:color w:val="0000FF"/>
        </w:rPr>
        <w:t>&gt;</w:t>
      </w:r>
      <w:r w:rsidRPr="00F12308">
        <w:rPr>
          <w:rFonts w:cs="Arial"/>
        </w:rPr>
        <w:t xml:space="preserve"> </w:t>
      </w:r>
    </w:p>
    <w:p w14:paraId="1FAB5E5C" w14:textId="77777777" w:rsidR="009168DF" w:rsidRPr="00F12308" w:rsidRDefault="009168DF" w:rsidP="009168DF">
      <w:pPr>
        <w:ind w:hanging="480"/>
        <w:rPr>
          <w:rFonts w:cs="Arial"/>
        </w:rPr>
      </w:pPr>
      <w:hyperlink r:id="rId1694"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order:SVC_DET_GRP</w:t>
      </w:r>
      <w:r w:rsidRPr="00F12308">
        <w:rPr>
          <w:rFonts w:cs="Arial"/>
          <w:color w:val="0000FF"/>
        </w:rPr>
        <w:t>&gt;</w:t>
      </w:r>
    </w:p>
    <w:p w14:paraId="0C4FACCB"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order:LNUM</w:t>
      </w:r>
      <w:r w:rsidRPr="00F12308">
        <w:rPr>
          <w:rFonts w:cs="Arial"/>
          <w:color w:val="0000FF"/>
        </w:rPr>
        <w:t>&gt;</w:t>
      </w:r>
      <w:r w:rsidRPr="00F12308">
        <w:rPr>
          <w:rFonts w:cs="Arial"/>
          <w:bCs/>
        </w:rPr>
        <w:t>00002</w:t>
      </w:r>
      <w:r w:rsidRPr="00F12308">
        <w:rPr>
          <w:rFonts w:cs="Arial"/>
          <w:color w:val="0000FF"/>
        </w:rPr>
        <w:t>&lt;/</w:t>
      </w:r>
      <w:r w:rsidRPr="00F12308">
        <w:rPr>
          <w:rFonts w:cs="Arial"/>
          <w:color w:val="990000"/>
        </w:rPr>
        <w:t>order:LNUM</w:t>
      </w:r>
      <w:r w:rsidRPr="00F12308">
        <w:rPr>
          <w:rFonts w:cs="Arial"/>
          <w:color w:val="0000FF"/>
        </w:rPr>
        <w:t>&gt;</w:t>
      </w:r>
      <w:r w:rsidRPr="00F12308">
        <w:rPr>
          <w:rFonts w:cs="Arial"/>
        </w:rPr>
        <w:t xml:space="preserve"> </w:t>
      </w:r>
    </w:p>
    <w:p w14:paraId="67A49227"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order:LNA</w:t>
      </w:r>
      <w:r w:rsidRPr="00F12308">
        <w:rPr>
          <w:rFonts w:cs="Arial"/>
          <w:color w:val="0000FF"/>
        </w:rPr>
        <w:t>&gt;</w:t>
      </w:r>
      <w:r w:rsidRPr="00F12308">
        <w:rPr>
          <w:rFonts w:cs="Arial"/>
          <w:bCs/>
        </w:rPr>
        <w:t>V</w:t>
      </w:r>
      <w:r w:rsidRPr="00F12308">
        <w:rPr>
          <w:rFonts w:cs="Arial"/>
          <w:color w:val="0000FF"/>
        </w:rPr>
        <w:t>&lt;/</w:t>
      </w:r>
      <w:r w:rsidRPr="00F12308">
        <w:rPr>
          <w:rFonts w:cs="Arial"/>
          <w:color w:val="990000"/>
        </w:rPr>
        <w:t>order:LNA</w:t>
      </w:r>
      <w:r w:rsidRPr="00F12308">
        <w:rPr>
          <w:rFonts w:cs="Arial"/>
          <w:color w:val="0000FF"/>
        </w:rPr>
        <w:t>&gt;</w:t>
      </w:r>
      <w:r w:rsidRPr="00F12308">
        <w:rPr>
          <w:rFonts w:cs="Arial"/>
        </w:rPr>
        <w:t xml:space="preserve"> </w:t>
      </w:r>
    </w:p>
    <w:p w14:paraId="2F87DB07"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order:SVC_DET_GRP</w:t>
      </w:r>
      <w:r w:rsidRPr="00F12308">
        <w:rPr>
          <w:rFonts w:cs="Arial"/>
          <w:color w:val="0000FF"/>
        </w:rPr>
        <w:t>&gt;</w:t>
      </w:r>
    </w:p>
    <w:p w14:paraId="09EA74DC" w14:textId="77777777" w:rsidR="009168DF" w:rsidRPr="00F12308" w:rsidRDefault="009168DF" w:rsidP="009168DF">
      <w:pPr>
        <w:ind w:hanging="480"/>
        <w:rPr>
          <w:rFonts w:cs="Arial"/>
        </w:rPr>
      </w:pPr>
      <w:hyperlink r:id="rId1695"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order:FEATURE_GRP</w:t>
      </w:r>
      <w:r w:rsidRPr="00F12308">
        <w:rPr>
          <w:rFonts w:cs="Arial"/>
          <w:color w:val="0000FF"/>
        </w:rPr>
        <w:t>&gt;</w:t>
      </w:r>
    </w:p>
    <w:p w14:paraId="0291E32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order:FA</w:t>
      </w:r>
      <w:r w:rsidRPr="00F12308">
        <w:rPr>
          <w:rFonts w:cs="Arial"/>
          <w:color w:val="0000FF"/>
        </w:rPr>
        <w:t>&gt;</w:t>
      </w:r>
      <w:r w:rsidRPr="00F12308">
        <w:rPr>
          <w:rFonts w:cs="Arial"/>
          <w:bCs/>
        </w:rPr>
        <w:t>N</w:t>
      </w:r>
      <w:r w:rsidRPr="00F12308">
        <w:rPr>
          <w:rFonts w:cs="Arial"/>
          <w:color w:val="0000FF"/>
        </w:rPr>
        <w:t>&lt;/</w:t>
      </w:r>
      <w:r w:rsidRPr="00F12308">
        <w:rPr>
          <w:rFonts w:cs="Arial"/>
          <w:color w:val="990000"/>
        </w:rPr>
        <w:t>order:FA</w:t>
      </w:r>
      <w:r w:rsidRPr="00F12308">
        <w:rPr>
          <w:rFonts w:cs="Arial"/>
          <w:color w:val="0000FF"/>
        </w:rPr>
        <w:t>&gt;</w:t>
      </w:r>
      <w:r w:rsidRPr="00F12308">
        <w:rPr>
          <w:rFonts w:cs="Arial"/>
        </w:rPr>
        <w:t xml:space="preserve"> </w:t>
      </w:r>
    </w:p>
    <w:p w14:paraId="31C52B96"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order:FEATURE</w:t>
      </w:r>
      <w:r w:rsidRPr="00F12308">
        <w:rPr>
          <w:rFonts w:cs="Arial"/>
          <w:color w:val="0000FF"/>
        </w:rPr>
        <w:t>&gt;</w:t>
      </w:r>
      <w:r w:rsidRPr="00F12308">
        <w:rPr>
          <w:rFonts w:cs="Arial"/>
          <w:bCs/>
        </w:rPr>
        <w:t>ESM</w:t>
      </w:r>
      <w:r w:rsidRPr="00F12308">
        <w:rPr>
          <w:rFonts w:cs="Arial"/>
          <w:color w:val="0000FF"/>
        </w:rPr>
        <w:t>&lt;/</w:t>
      </w:r>
      <w:r w:rsidRPr="00F12308">
        <w:rPr>
          <w:rFonts w:cs="Arial"/>
          <w:color w:val="990000"/>
        </w:rPr>
        <w:t>order:FEATURE</w:t>
      </w:r>
      <w:r w:rsidRPr="00F12308">
        <w:rPr>
          <w:rFonts w:cs="Arial"/>
          <w:color w:val="0000FF"/>
        </w:rPr>
        <w:t>&gt;</w:t>
      </w:r>
      <w:r w:rsidRPr="00F12308">
        <w:rPr>
          <w:rFonts w:cs="Arial"/>
        </w:rPr>
        <w:t xml:space="preserve"> </w:t>
      </w:r>
    </w:p>
    <w:p w14:paraId="7425E518"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order:FEATURE_GRP</w:t>
      </w:r>
      <w:r w:rsidRPr="00F12308">
        <w:rPr>
          <w:rFonts w:cs="Arial"/>
          <w:color w:val="0000FF"/>
        </w:rPr>
        <w:t>&gt;</w:t>
      </w:r>
    </w:p>
    <w:p w14:paraId="6CD2C520"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order:RS_SVC_DET</w:t>
      </w:r>
      <w:r w:rsidRPr="00F12308">
        <w:rPr>
          <w:rFonts w:cs="Arial"/>
          <w:color w:val="0000FF"/>
        </w:rPr>
        <w:t>&gt;</w:t>
      </w:r>
    </w:p>
    <w:p w14:paraId="6CE13CC1"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order:RS</w:t>
      </w:r>
      <w:r w:rsidRPr="00F12308">
        <w:rPr>
          <w:rFonts w:cs="Arial"/>
          <w:color w:val="0000FF"/>
        </w:rPr>
        <w:t>&gt;</w:t>
      </w:r>
    </w:p>
    <w:p w14:paraId="17E4BA1E" w14:textId="77777777" w:rsidR="009168DF" w:rsidRPr="00F12308" w:rsidRDefault="009168DF" w:rsidP="009168DF">
      <w:pPr>
        <w:ind w:hanging="480"/>
        <w:rPr>
          <w:rFonts w:cs="Arial"/>
        </w:rPr>
      </w:pPr>
      <w:hyperlink r:id="rId1696"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order:DL</w:t>
      </w:r>
      <w:r w:rsidRPr="00F12308">
        <w:rPr>
          <w:rFonts w:cs="Arial"/>
          <w:color w:val="0000FF"/>
        </w:rPr>
        <w:t>&gt;</w:t>
      </w:r>
    </w:p>
    <w:p w14:paraId="3CC4CA12" w14:textId="77777777" w:rsidR="009168DF" w:rsidRPr="00F12308" w:rsidRDefault="009168DF" w:rsidP="009168DF">
      <w:pPr>
        <w:ind w:hanging="480"/>
        <w:rPr>
          <w:rFonts w:cs="Arial"/>
        </w:rPr>
      </w:pPr>
      <w:hyperlink r:id="rId1697"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order:ADVERTISING</w:t>
      </w:r>
      <w:r w:rsidRPr="00F12308">
        <w:rPr>
          <w:rFonts w:cs="Arial"/>
          <w:color w:val="0000FF"/>
        </w:rPr>
        <w:t>&gt;</w:t>
      </w:r>
    </w:p>
    <w:p w14:paraId="6488DEB7"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order:SIC</w:t>
      </w:r>
      <w:r w:rsidRPr="00F12308">
        <w:rPr>
          <w:rFonts w:cs="Arial"/>
          <w:color w:val="0000FF"/>
        </w:rPr>
        <w:t>&gt;</w:t>
      </w:r>
      <w:r w:rsidRPr="00F12308">
        <w:rPr>
          <w:rFonts w:cs="Arial"/>
          <w:bCs/>
        </w:rPr>
        <w:t>8711</w:t>
      </w:r>
      <w:r w:rsidRPr="00F12308">
        <w:rPr>
          <w:rFonts w:cs="Arial"/>
          <w:color w:val="0000FF"/>
        </w:rPr>
        <w:t>&lt;/</w:t>
      </w:r>
      <w:r w:rsidRPr="00F12308">
        <w:rPr>
          <w:rFonts w:cs="Arial"/>
          <w:color w:val="990000"/>
        </w:rPr>
        <w:t>order:SIC</w:t>
      </w:r>
      <w:r w:rsidRPr="00F12308">
        <w:rPr>
          <w:rFonts w:cs="Arial"/>
          <w:color w:val="0000FF"/>
        </w:rPr>
        <w:t>&gt;</w:t>
      </w:r>
      <w:r w:rsidRPr="00F12308">
        <w:rPr>
          <w:rFonts w:cs="Arial"/>
        </w:rPr>
        <w:t xml:space="preserve"> </w:t>
      </w:r>
    </w:p>
    <w:p w14:paraId="71D50BF0"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order:ADVERTISING</w:t>
      </w:r>
      <w:r w:rsidRPr="00F12308">
        <w:rPr>
          <w:rFonts w:cs="Arial"/>
          <w:color w:val="0000FF"/>
        </w:rPr>
        <w:t>&gt;</w:t>
      </w:r>
    </w:p>
    <w:p w14:paraId="1537E0E3" w14:textId="77777777" w:rsidR="009168DF" w:rsidRPr="00F12308" w:rsidRDefault="009168DF" w:rsidP="009168DF">
      <w:pPr>
        <w:ind w:hanging="480"/>
        <w:rPr>
          <w:rFonts w:cs="Arial"/>
        </w:rPr>
      </w:pPr>
      <w:hyperlink r:id="rId1698"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order:LISTING_INFO</w:t>
      </w:r>
      <w:r w:rsidRPr="00F12308">
        <w:rPr>
          <w:rFonts w:cs="Arial"/>
          <w:color w:val="0000FF"/>
        </w:rPr>
        <w:t>&gt;</w:t>
      </w:r>
    </w:p>
    <w:p w14:paraId="1BBB311E" w14:textId="77777777" w:rsidR="009168DF" w:rsidRPr="00F12308" w:rsidRDefault="009168DF" w:rsidP="009168DF">
      <w:pPr>
        <w:ind w:hanging="480"/>
        <w:rPr>
          <w:rFonts w:cs="Arial"/>
        </w:rPr>
      </w:pPr>
      <w:hyperlink r:id="rId1699"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order:LISTING_CNTRL</w:t>
      </w:r>
      <w:r w:rsidRPr="00F12308">
        <w:rPr>
          <w:rFonts w:cs="Arial"/>
          <w:color w:val="0000FF"/>
        </w:rPr>
        <w:t>&gt;</w:t>
      </w:r>
    </w:p>
    <w:p w14:paraId="77581EC4"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order:LACT</w:t>
      </w:r>
      <w:r w:rsidRPr="00F12308">
        <w:rPr>
          <w:rFonts w:cs="Arial"/>
          <w:color w:val="0000FF"/>
        </w:rPr>
        <w:t>&gt;</w:t>
      </w:r>
      <w:r w:rsidRPr="00F12308">
        <w:rPr>
          <w:rFonts w:cs="Arial"/>
          <w:bCs/>
        </w:rPr>
        <w:t>D</w:t>
      </w:r>
      <w:r w:rsidRPr="00F12308">
        <w:rPr>
          <w:rFonts w:cs="Arial"/>
          <w:color w:val="0000FF"/>
        </w:rPr>
        <w:t>&lt;/</w:t>
      </w:r>
      <w:r w:rsidRPr="00F12308">
        <w:rPr>
          <w:rFonts w:cs="Arial"/>
          <w:color w:val="990000"/>
        </w:rPr>
        <w:t>order:LACT</w:t>
      </w:r>
      <w:r w:rsidRPr="00F12308">
        <w:rPr>
          <w:rFonts w:cs="Arial"/>
          <w:color w:val="0000FF"/>
        </w:rPr>
        <w:t>&gt;</w:t>
      </w:r>
      <w:r w:rsidRPr="00F12308">
        <w:rPr>
          <w:rFonts w:cs="Arial"/>
        </w:rPr>
        <w:t xml:space="preserve"> </w:t>
      </w:r>
    </w:p>
    <w:p w14:paraId="0AA1415D"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order:RTY</w:t>
      </w:r>
      <w:r w:rsidRPr="00F12308">
        <w:rPr>
          <w:rFonts w:cs="Arial"/>
          <w:color w:val="0000FF"/>
        </w:rPr>
        <w:t>&gt;</w:t>
      </w:r>
      <w:r w:rsidRPr="00F12308">
        <w:rPr>
          <w:rFonts w:cs="Arial"/>
          <w:bCs/>
        </w:rPr>
        <w:t>LML</w:t>
      </w:r>
      <w:r w:rsidRPr="00F12308">
        <w:rPr>
          <w:rFonts w:cs="Arial"/>
          <w:color w:val="0000FF"/>
        </w:rPr>
        <w:t>&lt;/</w:t>
      </w:r>
      <w:r w:rsidRPr="00F12308">
        <w:rPr>
          <w:rFonts w:cs="Arial"/>
          <w:color w:val="990000"/>
        </w:rPr>
        <w:t>order:RTY</w:t>
      </w:r>
      <w:r w:rsidRPr="00F12308">
        <w:rPr>
          <w:rFonts w:cs="Arial"/>
          <w:color w:val="0000FF"/>
        </w:rPr>
        <w:t>&gt;</w:t>
      </w:r>
      <w:r w:rsidRPr="00F12308">
        <w:rPr>
          <w:rFonts w:cs="Arial"/>
        </w:rPr>
        <w:t xml:space="preserve"> </w:t>
      </w:r>
    </w:p>
    <w:p w14:paraId="67553F82"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order:DLNUM</w:t>
      </w:r>
      <w:r w:rsidRPr="00F12308">
        <w:rPr>
          <w:rFonts w:cs="Arial"/>
          <w:color w:val="0000FF"/>
        </w:rPr>
        <w:t>&gt;</w:t>
      </w:r>
      <w:r w:rsidRPr="00F12308">
        <w:rPr>
          <w:rFonts w:cs="Arial"/>
          <w:bCs/>
        </w:rPr>
        <w:t>0001</w:t>
      </w:r>
      <w:r w:rsidRPr="00F12308">
        <w:rPr>
          <w:rFonts w:cs="Arial"/>
          <w:color w:val="0000FF"/>
        </w:rPr>
        <w:t>&lt;/</w:t>
      </w:r>
      <w:r w:rsidRPr="00F12308">
        <w:rPr>
          <w:rFonts w:cs="Arial"/>
          <w:color w:val="990000"/>
        </w:rPr>
        <w:t>order:DLNUM</w:t>
      </w:r>
      <w:r w:rsidRPr="00F12308">
        <w:rPr>
          <w:rFonts w:cs="Arial"/>
          <w:color w:val="0000FF"/>
        </w:rPr>
        <w:t>&gt;</w:t>
      </w:r>
      <w:r w:rsidRPr="00F12308">
        <w:rPr>
          <w:rFonts w:cs="Arial"/>
        </w:rPr>
        <w:t xml:space="preserve"> </w:t>
      </w:r>
    </w:p>
    <w:p w14:paraId="4C725D4E"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order:LISTING_CNTRL</w:t>
      </w:r>
      <w:r w:rsidRPr="00F12308">
        <w:rPr>
          <w:rFonts w:cs="Arial"/>
          <w:color w:val="0000FF"/>
        </w:rPr>
        <w:t>&gt;</w:t>
      </w:r>
    </w:p>
    <w:p w14:paraId="5A725592" w14:textId="77777777" w:rsidR="009168DF" w:rsidRPr="00F12308" w:rsidRDefault="009168DF" w:rsidP="009168DF">
      <w:pPr>
        <w:ind w:hanging="480"/>
        <w:rPr>
          <w:rFonts w:cs="Arial"/>
        </w:rPr>
      </w:pPr>
      <w:hyperlink r:id="rId1700"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order:LISTING_INSTRUCTION</w:t>
      </w:r>
      <w:r w:rsidRPr="00F12308">
        <w:rPr>
          <w:rFonts w:cs="Arial"/>
          <w:color w:val="0000FF"/>
        </w:rPr>
        <w:t>&gt;</w:t>
      </w:r>
    </w:p>
    <w:p w14:paraId="6F49B2E1"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order:LTN</w:t>
      </w:r>
      <w:r w:rsidRPr="00F12308">
        <w:rPr>
          <w:rFonts w:cs="Arial"/>
          <w:color w:val="0000FF"/>
        </w:rPr>
        <w:t>&gt;</w:t>
      </w:r>
      <w:r w:rsidRPr="00F12308">
        <w:rPr>
          <w:rFonts w:cs="Arial"/>
        </w:rPr>
        <w:t xml:space="preserve"> </w:t>
      </w:r>
    </w:p>
    <w:p w14:paraId="796050B4" w14:textId="77777777" w:rsidR="009168DF" w:rsidRPr="00F12308" w:rsidRDefault="009168DF" w:rsidP="009168DF">
      <w:pPr>
        <w:ind w:hanging="480"/>
        <w:rPr>
          <w:rFonts w:cs="Arial"/>
        </w:rPr>
      </w:pPr>
      <w:hyperlink r:id="rId1701"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order:LIST_NAME_GRP</w:t>
      </w:r>
      <w:r w:rsidRPr="00F12308">
        <w:rPr>
          <w:rFonts w:cs="Arial"/>
          <w:color w:val="0000FF"/>
        </w:rPr>
        <w:t>&gt;</w:t>
      </w:r>
    </w:p>
    <w:p w14:paraId="7F050A0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order:LNLN</w:t>
      </w:r>
      <w:r w:rsidRPr="00F12308">
        <w:rPr>
          <w:rFonts w:cs="Arial"/>
          <w:color w:val="0000FF"/>
        </w:rPr>
        <w:t>&gt;</w:t>
      </w:r>
      <w:r w:rsidRPr="00F12308">
        <w:rPr>
          <w:rFonts w:cs="Arial"/>
          <w:bCs/>
        </w:rPr>
        <w:t>Bumps</w:t>
      </w:r>
      <w:r w:rsidRPr="00F12308">
        <w:rPr>
          <w:rFonts w:cs="Arial"/>
          <w:color w:val="0000FF"/>
        </w:rPr>
        <w:t>&lt;/</w:t>
      </w:r>
      <w:r w:rsidRPr="00F12308">
        <w:rPr>
          <w:rFonts w:cs="Arial"/>
          <w:color w:val="990000"/>
        </w:rPr>
        <w:t>order:LNLN</w:t>
      </w:r>
      <w:r w:rsidRPr="00F12308">
        <w:rPr>
          <w:rFonts w:cs="Arial"/>
          <w:color w:val="0000FF"/>
        </w:rPr>
        <w:t>&gt;</w:t>
      </w:r>
      <w:r w:rsidRPr="00F12308">
        <w:rPr>
          <w:rFonts w:cs="Arial"/>
        </w:rPr>
        <w:t xml:space="preserve"> </w:t>
      </w:r>
    </w:p>
    <w:p w14:paraId="7F5F1D30"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order:LIST_NAME_GRP</w:t>
      </w:r>
      <w:r w:rsidRPr="00F12308">
        <w:rPr>
          <w:rFonts w:cs="Arial"/>
          <w:color w:val="0000FF"/>
        </w:rPr>
        <w:t>&gt;</w:t>
      </w:r>
    </w:p>
    <w:p w14:paraId="7EEFA881"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order:LISTING_INSTRUCTION</w:t>
      </w:r>
      <w:r w:rsidRPr="00F12308">
        <w:rPr>
          <w:rFonts w:cs="Arial"/>
          <w:color w:val="0000FF"/>
        </w:rPr>
        <w:t>&gt;</w:t>
      </w:r>
    </w:p>
    <w:p w14:paraId="4B20569F"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order:LISTING_INFO</w:t>
      </w:r>
      <w:r w:rsidRPr="00F12308">
        <w:rPr>
          <w:rFonts w:cs="Arial"/>
          <w:color w:val="0000FF"/>
        </w:rPr>
        <w:t>&gt;</w:t>
      </w:r>
    </w:p>
    <w:p w14:paraId="32A7F20C" w14:textId="77777777" w:rsidR="009168DF" w:rsidRPr="00F12308" w:rsidRDefault="009168DF" w:rsidP="009168DF">
      <w:pPr>
        <w:ind w:hanging="480"/>
        <w:rPr>
          <w:rFonts w:cs="Arial"/>
        </w:rPr>
      </w:pPr>
      <w:hyperlink r:id="rId1702"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order:LISTING_INFO</w:t>
      </w:r>
      <w:r w:rsidRPr="00F12308">
        <w:rPr>
          <w:rFonts w:cs="Arial"/>
          <w:color w:val="0000FF"/>
        </w:rPr>
        <w:t>&gt;</w:t>
      </w:r>
    </w:p>
    <w:p w14:paraId="6FFD797E" w14:textId="77777777" w:rsidR="009168DF" w:rsidRPr="00F12308" w:rsidRDefault="009168DF" w:rsidP="009168DF">
      <w:pPr>
        <w:ind w:hanging="480"/>
        <w:rPr>
          <w:rFonts w:cs="Arial"/>
        </w:rPr>
      </w:pPr>
      <w:hyperlink r:id="rId1703"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order:LISTING_CNTRL</w:t>
      </w:r>
      <w:r w:rsidRPr="00F12308">
        <w:rPr>
          <w:rFonts w:cs="Arial"/>
          <w:color w:val="0000FF"/>
        </w:rPr>
        <w:t>&gt;</w:t>
      </w:r>
    </w:p>
    <w:p w14:paraId="6A2ACD62"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order:LACT</w:t>
      </w:r>
      <w:r w:rsidRPr="00F12308">
        <w:rPr>
          <w:rFonts w:cs="Arial"/>
          <w:color w:val="0000FF"/>
        </w:rPr>
        <w:t>&gt;</w:t>
      </w:r>
      <w:r w:rsidRPr="00F12308">
        <w:rPr>
          <w:rFonts w:cs="Arial"/>
          <w:bCs/>
        </w:rPr>
        <w:t>N</w:t>
      </w:r>
      <w:r w:rsidRPr="00F12308">
        <w:rPr>
          <w:rFonts w:cs="Arial"/>
          <w:color w:val="0000FF"/>
        </w:rPr>
        <w:t>&lt;/</w:t>
      </w:r>
      <w:r w:rsidRPr="00F12308">
        <w:rPr>
          <w:rFonts w:cs="Arial"/>
          <w:color w:val="990000"/>
        </w:rPr>
        <w:t>order:LACT</w:t>
      </w:r>
      <w:r w:rsidRPr="00F12308">
        <w:rPr>
          <w:rFonts w:cs="Arial"/>
          <w:color w:val="0000FF"/>
        </w:rPr>
        <w:t>&gt;</w:t>
      </w:r>
      <w:r w:rsidRPr="00F12308">
        <w:rPr>
          <w:rFonts w:cs="Arial"/>
        </w:rPr>
        <w:t xml:space="preserve"> </w:t>
      </w:r>
    </w:p>
    <w:p w14:paraId="07161720"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order:RTY</w:t>
      </w:r>
      <w:r w:rsidRPr="00F12308">
        <w:rPr>
          <w:rFonts w:cs="Arial"/>
          <w:color w:val="0000FF"/>
        </w:rPr>
        <w:t>&gt;</w:t>
      </w:r>
      <w:r w:rsidRPr="00F12308">
        <w:rPr>
          <w:rFonts w:cs="Arial"/>
          <w:bCs/>
        </w:rPr>
        <w:t>LML</w:t>
      </w:r>
      <w:r w:rsidRPr="00F12308">
        <w:rPr>
          <w:rFonts w:cs="Arial"/>
          <w:color w:val="0000FF"/>
        </w:rPr>
        <w:t>&lt;/</w:t>
      </w:r>
      <w:r w:rsidRPr="00F12308">
        <w:rPr>
          <w:rFonts w:cs="Arial"/>
          <w:color w:val="990000"/>
        </w:rPr>
        <w:t>order:RTY</w:t>
      </w:r>
      <w:r w:rsidRPr="00F12308">
        <w:rPr>
          <w:rFonts w:cs="Arial"/>
          <w:color w:val="0000FF"/>
        </w:rPr>
        <w:t>&gt;</w:t>
      </w:r>
      <w:r w:rsidRPr="00F12308">
        <w:rPr>
          <w:rFonts w:cs="Arial"/>
        </w:rPr>
        <w:t xml:space="preserve"> </w:t>
      </w:r>
    </w:p>
    <w:p w14:paraId="7581D707"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order:LTY</w:t>
      </w:r>
      <w:r w:rsidRPr="00F12308">
        <w:rPr>
          <w:rFonts w:cs="Arial"/>
          <w:color w:val="0000FF"/>
        </w:rPr>
        <w:t>&gt;</w:t>
      </w:r>
      <w:r w:rsidRPr="00F12308">
        <w:rPr>
          <w:rFonts w:cs="Arial"/>
          <w:bCs/>
        </w:rPr>
        <w:t>1</w:t>
      </w:r>
      <w:r w:rsidRPr="00F12308">
        <w:rPr>
          <w:rFonts w:cs="Arial"/>
          <w:color w:val="0000FF"/>
        </w:rPr>
        <w:t>&lt;/</w:t>
      </w:r>
      <w:r w:rsidRPr="00F12308">
        <w:rPr>
          <w:rFonts w:cs="Arial"/>
          <w:color w:val="990000"/>
        </w:rPr>
        <w:t>order:LTY</w:t>
      </w:r>
      <w:r w:rsidRPr="00F12308">
        <w:rPr>
          <w:rFonts w:cs="Arial"/>
          <w:color w:val="0000FF"/>
        </w:rPr>
        <w:t>&gt;</w:t>
      </w:r>
      <w:r w:rsidRPr="00F12308">
        <w:rPr>
          <w:rFonts w:cs="Arial"/>
        </w:rPr>
        <w:t xml:space="preserve"> </w:t>
      </w:r>
    </w:p>
    <w:p w14:paraId="11230E6C"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order:STYC</w:t>
      </w:r>
      <w:r w:rsidRPr="00F12308">
        <w:rPr>
          <w:rFonts w:cs="Arial"/>
          <w:color w:val="0000FF"/>
        </w:rPr>
        <w:t>&gt;</w:t>
      </w:r>
      <w:r w:rsidRPr="00F12308">
        <w:rPr>
          <w:rFonts w:cs="Arial"/>
          <w:bCs/>
        </w:rPr>
        <w:t>SL</w:t>
      </w:r>
      <w:r w:rsidRPr="00F12308">
        <w:rPr>
          <w:rFonts w:cs="Arial"/>
          <w:color w:val="0000FF"/>
        </w:rPr>
        <w:t>&lt;/</w:t>
      </w:r>
      <w:r w:rsidRPr="00F12308">
        <w:rPr>
          <w:rFonts w:cs="Arial"/>
          <w:color w:val="990000"/>
        </w:rPr>
        <w:t>order:STYC</w:t>
      </w:r>
      <w:r w:rsidRPr="00F12308">
        <w:rPr>
          <w:rFonts w:cs="Arial"/>
          <w:color w:val="0000FF"/>
        </w:rPr>
        <w:t>&gt;</w:t>
      </w:r>
      <w:r w:rsidRPr="00F12308">
        <w:rPr>
          <w:rFonts w:cs="Arial"/>
        </w:rPr>
        <w:t xml:space="preserve"> </w:t>
      </w:r>
    </w:p>
    <w:p w14:paraId="08ED07D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order:TOA</w:t>
      </w:r>
      <w:r w:rsidRPr="00F12308">
        <w:rPr>
          <w:rFonts w:cs="Arial"/>
          <w:color w:val="0000FF"/>
        </w:rPr>
        <w:t>&gt;</w:t>
      </w:r>
      <w:r w:rsidRPr="00F12308">
        <w:rPr>
          <w:rFonts w:cs="Arial"/>
          <w:bCs/>
        </w:rPr>
        <w:t>B</w:t>
      </w:r>
      <w:r w:rsidRPr="00F12308">
        <w:rPr>
          <w:rFonts w:cs="Arial"/>
          <w:color w:val="0000FF"/>
        </w:rPr>
        <w:t>&lt;/</w:t>
      </w:r>
      <w:r w:rsidRPr="00F12308">
        <w:rPr>
          <w:rFonts w:cs="Arial"/>
          <w:color w:val="990000"/>
        </w:rPr>
        <w:t>order:TOA</w:t>
      </w:r>
      <w:r w:rsidRPr="00F12308">
        <w:rPr>
          <w:rFonts w:cs="Arial"/>
          <w:color w:val="0000FF"/>
        </w:rPr>
        <w:t>&gt;</w:t>
      </w:r>
      <w:r w:rsidRPr="00F12308">
        <w:rPr>
          <w:rFonts w:cs="Arial"/>
        </w:rPr>
        <w:t xml:space="preserve"> </w:t>
      </w:r>
    </w:p>
    <w:p w14:paraId="0852D5AB"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order:DOI</w:t>
      </w:r>
      <w:r w:rsidRPr="00F12308">
        <w:rPr>
          <w:rFonts w:cs="Arial"/>
          <w:color w:val="0000FF"/>
        </w:rPr>
        <w:t>&gt;</w:t>
      </w:r>
      <w:r w:rsidRPr="00F12308">
        <w:rPr>
          <w:rFonts w:cs="Arial"/>
          <w:bCs/>
        </w:rPr>
        <w:t>0</w:t>
      </w:r>
      <w:r w:rsidRPr="00F12308">
        <w:rPr>
          <w:rFonts w:cs="Arial"/>
          <w:color w:val="0000FF"/>
        </w:rPr>
        <w:t>&lt;/</w:t>
      </w:r>
      <w:r w:rsidRPr="00F12308">
        <w:rPr>
          <w:rFonts w:cs="Arial"/>
          <w:color w:val="990000"/>
        </w:rPr>
        <w:t>order:DOI</w:t>
      </w:r>
      <w:r w:rsidRPr="00F12308">
        <w:rPr>
          <w:rFonts w:cs="Arial"/>
          <w:color w:val="0000FF"/>
        </w:rPr>
        <w:t>&gt;</w:t>
      </w:r>
      <w:r w:rsidRPr="00F12308">
        <w:rPr>
          <w:rFonts w:cs="Arial"/>
        </w:rPr>
        <w:t xml:space="preserve"> </w:t>
      </w:r>
    </w:p>
    <w:p w14:paraId="6CDBBFA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order:DLNUM</w:t>
      </w:r>
      <w:r w:rsidRPr="00F12308">
        <w:rPr>
          <w:rFonts w:cs="Arial"/>
          <w:color w:val="0000FF"/>
        </w:rPr>
        <w:t>&gt;</w:t>
      </w:r>
      <w:r w:rsidRPr="00F12308">
        <w:rPr>
          <w:rFonts w:cs="Arial"/>
          <w:bCs/>
        </w:rPr>
        <w:t>0002</w:t>
      </w:r>
      <w:r w:rsidRPr="00F12308">
        <w:rPr>
          <w:rFonts w:cs="Arial"/>
          <w:color w:val="0000FF"/>
        </w:rPr>
        <w:t>&lt;/</w:t>
      </w:r>
      <w:r w:rsidRPr="00F12308">
        <w:rPr>
          <w:rFonts w:cs="Arial"/>
          <w:color w:val="990000"/>
        </w:rPr>
        <w:t>order:DLNUM</w:t>
      </w:r>
      <w:r w:rsidRPr="00F12308">
        <w:rPr>
          <w:rFonts w:cs="Arial"/>
          <w:color w:val="0000FF"/>
        </w:rPr>
        <w:t>&gt;</w:t>
      </w:r>
      <w:r w:rsidRPr="00F12308">
        <w:rPr>
          <w:rFonts w:cs="Arial"/>
        </w:rPr>
        <w:t xml:space="preserve"> </w:t>
      </w:r>
    </w:p>
    <w:p w14:paraId="4555901D"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order:LISTING_CNTRL</w:t>
      </w:r>
      <w:r w:rsidRPr="00F12308">
        <w:rPr>
          <w:rFonts w:cs="Arial"/>
          <w:color w:val="0000FF"/>
        </w:rPr>
        <w:t>&gt;</w:t>
      </w:r>
    </w:p>
    <w:p w14:paraId="7E8685F8" w14:textId="77777777" w:rsidR="009168DF" w:rsidRPr="00F12308" w:rsidRDefault="009168DF" w:rsidP="009168DF">
      <w:pPr>
        <w:ind w:hanging="480"/>
        <w:rPr>
          <w:rFonts w:cs="Arial"/>
        </w:rPr>
      </w:pPr>
      <w:hyperlink r:id="rId1704"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order:LISTING_INSTRUCTION</w:t>
      </w:r>
      <w:r w:rsidRPr="00F12308">
        <w:rPr>
          <w:rFonts w:cs="Arial"/>
          <w:color w:val="0000FF"/>
        </w:rPr>
        <w:t>&gt;</w:t>
      </w:r>
    </w:p>
    <w:p w14:paraId="09CE685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order:LTN</w:t>
      </w:r>
      <w:r w:rsidRPr="00F12308">
        <w:rPr>
          <w:rFonts w:cs="Arial"/>
          <w:color w:val="0000FF"/>
        </w:rPr>
        <w:t>&gt;</w:t>
      </w:r>
      <w:r w:rsidRPr="00F12308">
        <w:rPr>
          <w:rFonts w:cs="Arial"/>
        </w:rPr>
        <w:t xml:space="preserve"> </w:t>
      </w:r>
    </w:p>
    <w:p w14:paraId="4E85A526"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order:YPH</w:t>
      </w:r>
      <w:r w:rsidRPr="00F12308">
        <w:rPr>
          <w:rFonts w:cs="Arial"/>
          <w:color w:val="0000FF"/>
        </w:rPr>
        <w:t>&gt;</w:t>
      </w:r>
      <w:r w:rsidRPr="00F12308">
        <w:rPr>
          <w:rFonts w:cs="Arial"/>
          <w:bCs/>
        </w:rPr>
        <w:t>999001</w:t>
      </w:r>
      <w:r w:rsidRPr="00F12308">
        <w:rPr>
          <w:rFonts w:cs="Arial"/>
          <w:color w:val="0000FF"/>
        </w:rPr>
        <w:t>&lt;/</w:t>
      </w:r>
      <w:r w:rsidRPr="00F12308">
        <w:rPr>
          <w:rFonts w:cs="Arial"/>
          <w:color w:val="990000"/>
        </w:rPr>
        <w:t>order:YPH</w:t>
      </w:r>
      <w:r w:rsidRPr="00F12308">
        <w:rPr>
          <w:rFonts w:cs="Arial"/>
          <w:color w:val="0000FF"/>
        </w:rPr>
        <w:t>&gt;</w:t>
      </w:r>
      <w:r w:rsidRPr="00F12308">
        <w:rPr>
          <w:rFonts w:cs="Arial"/>
        </w:rPr>
        <w:t xml:space="preserve"> </w:t>
      </w:r>
    </w:p>
    <w:p w14:paraId="781D90F2" w14:textId="77777777" w:rsidR="009168DF" w:rsidRPr="00F12308" w:rsidRDefault="009168DF" w:rsidP="009168DF">
      <w:pPr>
        <w:ind w:hanging="480"/>
        <w:rPr>
          <w:rFonts w:cs="Arial"/>
        </w:rPr>
      </w:pPr>
      <w:hyperlink r:id="rId1705"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order:LIST_NAME_GRP</w:t>
      </w:r>
      <w:r w:rsidRPr="00F12308">
        <w:rPr>
          <w:rFonts w:cs="Arial"/>
          <w:color w:val="0000FF"/>
        </w:rPr>
        <w:t>&gt;</w:t>
      </w:r>
    </w:p>
    <w:p w14:paraId="214E9491"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order:LNLN</w:t>
      </w:r>
      <w:r w:rsidRPr="00F12308">
        <w:rPr>
          <w:rFonts w:cs="Arial"/>
          <w:color w:val="0000FF"/>
        </w:rPr>
        <w:t>&gt;</w:t>
      </w:r>
      <w:r w:rsidRPr="00F12308">
        <w:rPr>
          <w:rFonts w:cs="Arial"/>
          <w:bCs/>
        </w:rPr>
        <w:t>Bumps</w:t>
      </w:r>
      <w:r w:rsidRPr="00F12308">
        <w:rPr>
          <w:rFonts w:cs="Arial"/>
          <w:color w:val="0000FF"/>
        </w:rPr>
        <w:t>&lt;/</w:t>
      </w:r>
      <w:r w:rsidRPr="00F12308">
        <w:rPr>
          <w:rFonts w:cs="Arial"/>
          <w:color w:val="990000"/>
        </w:rPr>
        <w:t>order:LNLN</w:t>
      </w:r>
      <w:r w:rsidRPr="00F12308">
        <w:rPr>
          <w:rFonts w:cs="Arial"/>
          <w:color w:val="0000FF"/>
        </w:rPr>
        <w:t>&gt;</w:t>
      </w:r>
      <w:r w:rsidRPr="00F12308">
        <w:rPr>
          <w:rFonts w:cs="Arial"/>
        </w:rPr>
        <w:t xml:space="preserve"> </w:t>
      </w:r>
    </w:p>
    <w:p w14:paraId="5EA653D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order:LNFN</w:t>
      </w:r>
      <w:r w:rsidRPr="00F12308">
        <w:rPr>
          <w:rFonts w:cs="Arial"/>
          <w:color w:val="0000FF"/>
        </w:rPr>
        <w:t>&gt;</w:t>
      </w:r>
      <w:r w:rsidRPr="00F12308">
        <w:rPr>
          <w:rFonts w:cs="Arial"/>
          <w:bCs/>
        </w:rPr>
        <w:t>Chill</w:t>
      </w:r>
      <w:r w:rsidRPr="00F12308">
        <w:rPr>
          <w:rFonts w:cs="Arial"/>
          <w:color w:val="0000FF"/>
        </w:rPr>
        <w:t>&lt;/</w:t>
      </w:r>
      <w:r w:rsidRPr="00F12308">
        <w:rPr>
          <w:rFonts w:cs="Arial"/>
          <w:color w:val="990000"/>
        </w:rPr>
        <w:t>order:LNFN</w:t>
      </w:r>
      <w:r w:rsidRPr="00F12308">
        <w:rPr>
          <w:rFonts w:cs="Arial"/>
          <w:color w:val="0000FF"/>
        </w:rPr>
        <w:t>&gt;</w:t>
      </w:r>
      <w:r w:rsidRPr="00F12308">
        <w:rPr>
          <w:rFonts w:cs="Arial"/>
        </w:rPr>
        <w:t xml:space="preserve"> </w:t>
      </w:r>
    </w:p>
    <w:p w14:paraId="2DEC59A5"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order:LIST_NAME_GRP</w:t>
      </w:r>
      <w:r w:rsidRPr="00F12308">
        <w:rPr>
          <w:rFonts w:cs="Arial"/>
          <w:color w:val="0000FF"/>
        </w:rPr>
        <w:t>&gt;</w:t>
      </w:r>
    </w:p>
    <w:p w14:paraId="5F37DB4B" w14:textId="77777777" w:rsidR="009168DF" w:rsidRPr="00F12308" w:rsidRDefault="009168DF" w:rsidP="009168DF">
      <w:pPr>
        <w:ind w:hanging="480"/>
        <w:rPr>
          <w:rFonts w:cs="Arial"/>
        </w:rPr>
      </w:pPr>
      <w:hyperlink r:id="rId1706"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order:LIST_ADDR_GRP</w:t>
      </w:r>
      <w:r w:rsidRPr="00F12308">
        <w:rPr>
          <w:rFonts w:cs="Arial"/>
          <w:color w:val="0000FF"/>
        </w:rPr>
        <w:t>&gt;</w:t>
      </w:r>
    </w:p>
    <w:p w14:paraId="7CE4A99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order:LANO</w:t>
      </w:r>
      <w:r w:rsidRPr="00F12308">
        <w:rPr>
          <w:rFonts w:cs="Arial"/>
          <w:color w:val="0000FF"/>
        </w:rPr>
        <w:t>&gt;</w:t>
      </w:r>
      <w:r w:rsidRPr="00F12308">
        <w:rPr>
          <w:rFonts w:cs="Arial"/>
          <w:bCs/>
        </w:rPr>
        <w:t>4424</w:t>
      </w:r>
      <w:r w:rsidRPr="00F12308">
        <w:rPr>
          <w:rFonts w:cs="Arial"/>
          <w:color w:val="0000FF"/>
        </w:rPr>
        <w:t>&lt;/</w:t>
      </w:r>
      <w:r w:rsidRPr="00F12308">
        <w:rPr>
          <w:rFonts w:cs="Arial"/>
          <w:color w:val="990000"/>
        </w:rPr>
        <w:t>order:LANO</w:t>
      </w:r>
      <w:r w:rsidRPr="00F12308">
        <w:rPr>
          <w:rFonts w:cs="Arial"/>
          <w:color w:val="0000FF"/>
        </w:rPr>
        <w:t>&gt;</w:t>
      </w:r>
      <w:r w:rsidRPr="00F12308">
        <w:rPr>
          <w:rFonts w:cs="Arial"/>
        </w:rPr>
        <w:t xml:space="preserve"> </w:t>
      </w:r>
    </w:p>
    <w:p w14:paraId="6B4B8595"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order:LASN</w:t>
      </w:r>
      <w:r w:rsidRPr="00F12308">
        <w:rPr>
          <w:rFonts w:cs="Arial"/>
          <w:color w:val="0000FF"/>
        </w:rPr>
        <w:t>&gt;</w:t>
      </w:r>
      <w:r w:rsidRPr="00F12308">
        <w:rPr>
          <w:rFonts w:cs="Arial"/>
          <w:bCs/>
        </w:rPr>
        <w:t>Ryan</w:t>
      </w:r>
      <w:r w:rsidRPr="00F12308">
        <w:rPr>
          <w:rFonts w:cs="Arial"/>
          <w:color w:val="0000FF"/>
        </w:rPr>
        <w:t>&lt;/</w:t>
      </w:r>
      <w:r w:rsidRPr="00F12308">
        <w:rPr>
          <w:rFonts w:cs="Arial"/>
          <w:color w:val="990000"/>
        </w:rPr>
        <w:t>order:LASN</w:t>
      </w:r>
      <w:r w:rsidRPr="00F12308">
        <w:rPr>
          <w:rFonts w:cs="Arial"/>
          <w:color w:val="0000FF"/>
        </w:rPr>
        <w:t>&gt;</w:t>
      </w:r>
      <w:r w:rsidRPr="00F12308">
        <w:rPr>
          <w:rFonts w:cs="Arial"/>
        </w:rPr>
        <w:t xml:space="preserve"> </w:t>
      </w:r>
    </w:p>
    <w:p w14:paraId="4B50A315"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order:LATH</w:t>
      </w:r>
      <w:r w:rsidRPr="00F12308">
        <w:rPr>
          <w:rFonts w:cs="Arial"/>
          <w:color w:val="0000FF"/>
        </w:rPr>
        <w:t>&gt;</w:t>
      </w:r>
      <w:r w:rsidRPr="00F12308">
        <w:rPr>
          <w:rFonts w:cs="Arial"/>
          <w:bCs/>
        </w:rPr>
        <w:t>St</w:t>
      </w:r>
      <w:r w:rsidRPr="00F12308">
        <w:rPr>
          <w:rFonts w:cs="Arial"/>
          <w:color w:val="0000FF"/>
        </w:rPr>
        <w:t>&lt;/</w:t>
      </w:r>
      <w:r w:rsidRPr="00F12308">
        <w:rPr>
          <w:rFonts w:cs="Arial"/>
          <w:color w:val="990000"/>
        </w:rPr>
        <w:t>order:LATH</w:t>
      </w:r>
      <w:r w:rsidRPr="00F12308">
        <w:rPr>
          <w:rFonts w:cs="Arial"/>
          <w:color w:val="0000FF"/>
        </w:rPr>
        <w:t>&gt;</w:t>
      </w:r>
      <w:r w:rsidRPr="00F12308">
        <w:rPr>
          <w:rFonts w:cs="Arial"/>
        </w:rPr>
        <w:t xml:space="preserve"> </w:t>
      </w:r>
    </w:p>
    <w:p w14:paraId="6F8D4381"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order:LIST_ADDR_GRP</w:t>
      </w:r>
      <w:r w:rsidRPr="00F12308">
        <w:rPr>
          <w:rFonts w:cs="Arial"/>
          <w:color w:val="0000FF"/>
        </w:rPr>
        <w:t>&gt;</w:t>
      </w:r>
    </w:p>
    <w:p w14:paraId="196394C4"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order:LISTING_INSTRUCTION</w:t>
      </w:r>
      <w:r w:rsidRPr="00F12308">
        <w:rPr>
          <w:rFonts w:cs="Arial"/>
          <w:color w:val="0000FF"/>
        </w:rPr>
        <w:t>&gt;</w:t>
      </w:r>
    </w:p>
    <w:p w14:paraId="1C4EE212"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order:LISTING_INFO</w:t>
      </w:r>
      <w:r w:rsidRPr="00F12308">
        <w:rPr>
          <w:rFonts w:cs="Arial"/>
          <w:color w:val="0000FF"/>
        </w:rPr>
        <w:t>&gt;</w:t>
      </w:r>
    </w:p>
    <w:p w14:paraId="19438F3A"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order:DL</w:t>
      </w:r>
      <w:r w:rsidRPr="00F12308">
        <w:rPr>
          <w:rFonts w:cs="Arial"/>
          <w:color w:val="0000FF"/>
        </w:rPr>
        <w:t>&gt;</w:t>
      </w:r>
    </w:p>
    <w:p w14:paraId="4FDA70DF"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order:LSR_ORD_REQ</w:t>
      </w:r>
      <w:r w:rsidRPr="00F12308">
        <w:rPr>
          <w:rFonts w:cs="Arial"/>
          <w:color w:val="0000FF"/>
        </w:rPr>
        <w:t>&gt;</w:t>
      </w:r>
    </w:p>
    <w:p w14:paraId="0A28FBD3"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uom:ATT_LSR_ORD_REQ</w:t>
      </w:r>
      <w:r w:rsidRPr="00F12308">
        <w:rPr>
          <w:rFonts w:cs="Arial"/>
          <w:color w:val="0000FF"/>
        </w:rPr>
        <w:t>&gt;</w:t>
      </w:r>
    </w:p>
    <w:p w14:paraId="615174D7" w14:textId="77777777" w:rsidR="009168DF" w:rsidRPr="00F12308" w:rsidRDefault="009168DF" w:rsidP="009168DF"/>
    <w:p w14:paraId="0CFC35DF" w14:textId="77777777" w:rsidR="009168DF" w:rsidRPr="00F12308" w:rsidRDefault="009168DF" w:rsidP="009168DF">
      <w:r w:rsidRPr="00F12308">
        <w:t>XML OUTPUT:</w:t>
      </w:r>
    </w:p>
    <w:p w14:paraId="42AB76B7" w14:textId="77777777" w:rsidR="009168DF" w:rsidRPr="00F12308" w:rsidRDefault="009168DF" w:rsidP="009168DF"/>
    <w:p w14:paraId="148FDFE7" w14:textId="77777777" w:rsidR="009168DF" w:rsidRPr="00F12308" w:rsidRDefault="009168DF" w:rsidP="009168DF">
      <w:pPr>
        <w:ind w:hanging="480"/>
        <w:rPr>
          <w:rFonts w:cs="Arial"/>
        </w:rPr>
      </w:pPr>
      <w:hyperlink r:id="rId1707"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header</w:t>
      </w:r>
      <w:r w:rsidRPr="00F12308">
        <w:rPr>
          <w:rFonts w:cs="Arial"/>
          <w:color w:val="0000FF"/>
        </w:rPr>
        <w:t>&gt;</w:t>
      </w:r>
    </w:p>
    <w:p w14:paraId="6E8D5B4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senderid</w:t>
      </w:r>
      <w:r w:rsidRPr="00F12308">
        <w:rPr>
          <w:rFonts w:cs="Arial"/>
          <w:color w:val="0000FF"/>
        </w:rPr>
        <w:t>&gt;</w:t>
      </w:r>
      <w:r w:rsidRPr="00F12308">
        <w:rPr>
          <w:rFonts w:cs="Arial"/>
          <w:bCs/>
        </w:rPr>
        <w:t>ATT-OR-SAT</w:t>
      </w:r>
      <w:r w:rsidRPr="00F12308">
        <w:rPr>
          <w:rFonts w:cs="Arial"/>
          <w:color w:val="0000FF"/>
        </w:rPr>
        <w:t>&lt;/</w:t>
      </w:r>
      <w:r w:rsidRPr="00F12308">
        <w:rPr>
          <w:rFonts w:cs="Arial"/>
          <w:color w:val="990000"/>
        </w:rPr>
        <w:t>senderid</w:t>
      </w:r>
      <w:r w:rsidRPr="00F12308">
        <w:rPr>
          <w:rFonts w:cs="Arial"/>
          <w:color w:val="0000FF"/>
        </w:rPr>
        <w:t>&gt;</w:t>
      </w:r>
      <w:r w:rsidRPr="00F12308">
        <w:rPr>
          <w:rFonts w:cs="Arial"/>
        </w:rPr>
        <w:t xml:space="preserve"> </w:t>
      </w:r>
    </w:p>
    <w:p w14:paraId="3FF3EC77"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receiverid</w:t>
      </w:r>
      <w:r w:rsidRPr="00F12308">
        <w:rPr>
          <w:rFonts w:cs="Arial"/>
          <w:color w:val="0000FF"/>
        </w:rPr>
        <w:t>&gt;</w:t>
      </w:r>
      <w:r w:rsidRPr="00F12308">
        <w:rPr>
          <w:rFonts w:cs="Arial"/>
          <w:bCs/>
        </w:rPr>
        <w:t>CTE-VALIDATOR</w:t>
      </w:r>
      <w:r w:rsidRPr="00F12308">
        <w:rPr>
          <w:rFonts w:cs="Arial"/>
          <w:color w:val="0000FF"/>
        </w:rPr>
        <w:t>&lt;/</w:t>
      </w:r>
      <w:r w:rsidRPr="00F12308">
        <w:rPr>
          <w:rFonts w:cs="Arial"/>
          <w:color w:val="990000"/>
        </w:rPr>
        <w:t>receiverid</w:t>
      </w:r>
      <w:r w:rsidRPr="00F12308">
        <w:rPr>
          <w:rFonts w:cs="Arial"/>
          <w:color w:val="0000FF"/>
        </w:rPr>
        <w:t>&gt;</w:t>
      </w:r>
      <w:r w:rsidRPr="00F12308">
        <w:rPr>
          <w:rFonts w:cs="Arial"/>
        </w:rPr>
        <w:t xml:space="preserve"> </w:t>
      </w:r>
    </w:p>
    <w:p w14:paraId="0BC36F45"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interfaceid</w:t>
      </w:r>
      <w:r w:rsidRPr="00F12308">
        <w:rPr>
          <w:rFonts w:cs="Arial"/>
          <w:color w:val="0000FF"/>
        </w:rPr>
        <w:t>&gt;</w:t>
      </w:r>
      <w:r w:rsidRPr="00F12308">
        <w:rPr>
          <w:rFonts w:cs="Arial"/>
          <w:bCs/>
        </w:rPr>
        <w:t>CTE-1005-OR-XML-IB</w:t>
      </w:r>
      <w:r w:rsidRPr="00F12308">
        <w:rPr>
          <w:rFonts w:cs="Arial"/>
          <w:color w:val="0000FF"/>
        </w:rPr>
        <w:t>&lt;/</w:t>
      </w:r>
      <w:r w:rsidRPr="00F12308">
        <w:rPr>
          <w:rFonts w:cs="Arial"/>
          <w:color w:val="990000"/>
        </w:rPr>
        <w:t>interfaceid</w:t>
      </w:r>
      <w:r w:rsidRPr="00F12308">
        <w:rPr>
          <w:rFonts w:cs="Arial"/>
          <w:color w:val="0000FF"/>
        </w:rPr>
        <w:t>&gt;</w:t>
      </w:r>
      <w:r w:rsidRPr="00F12308">
        <w:rPr>
          <w:rFonts w:cs="Arial"/>
        </w:rPr>
        <w:t xml:space="preserve"> </w:t>
      </w:r>
    </w:p>
    <w:p w14:paraId="63905BF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messagetype</w:t>
      </w:r>
      <w:r w:rsidRPr="00F12308">
        <w:rPr>
          <w:rFonts w:cs="Arial"/>
          <w:color w:val="0000FF"/>
        </w:rPr>
        <w:t>&gt;</w:t>
      </w:r>
      <w:r w:rsidRPr="00F12308">
        <w:rPr>
          <w:rFonts w:cs="Arial"/>
          <w:bCs/>
        </w:rPr>
        <w:t>LSRUOM</w:t>
      </w:r>
      <w:r w:rsidRPr="00F12308">
        <w:rPr>
          <w:rFonts w:cs="Arial"/>
          <w:color w:val="0000FF"/>
        </w:rPr>
        <w:t>&lt;/</w:t>
      </w:r>
      <w:r w:rsidRPr="00F12308">
        <w:rPr>
          <w:rFonts w:cs="Arial"/>
          <w:color w:val="990000"/>
        </w:rPr>
        <w:t>messagetype</w:t>
      </w:r>
      <w:r w:rsidRPr="00F12308">
        <w:rPr>
          <w:rFonts w:cs="Arial"/>
          <w:color w:val="0000FF"/>
        </w:rPr>
        <w:t>&gt;</w:t>
      </w:r>
      <w:r w:rsidRPr="00F12308">
        <w:rPr>
          <w:rFonts w:cs="Arial"/>
        </w:rPr>
        <w:t xml:space="preserve"> </w:t>
      </w:r>
    </w:p>
    <w:p w14:paraId="342511E3"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lsogversion</w:t>
      </w:r>
      <w:r w:rsidRPr="00F12308">
        <w:rPr>
          <w:rFonts w:cs="Arial"/>
          <w:color w:val="0000FF"/>
        </w:rPr>
        <w:t>&gt;</w:t>
      </w:r>
      <w:r w:rsidRPr="00F12308">
        <w:rPr>
          <w:rFonts w:cs="Arial"/>
          <w:bCs/>
        </w:rPr>
        <w:t>10.05</w:t>
      </w:r>
      <w:r w:rsidRPr="00F12308">
        <w:rPr>
          <w:rFonts w:cs="Arial"/>
          <w:color w:val="0000FF"/>
        </w:rPr>
        <w:t>&lt;/</w:t>
      </w:r>
      <w:r w:rsidRPr="00F12308">
        <w:rPr>
          <w:rFonts w:cs="Arial"/>
          <w:color w:val="990000"/>
        </w:rPr>
        <w:t>lsogversion</w:t>
      </w:r>
      <w:r w:rsidRPr="00F12308">
        <w:rPr>
          <w:rFonts w:cs="Arial"/>
          <w:color w:val="0000FF"/>
        </w:rPr>
        <w:t>&gt;</w:t>
      </w:r>
      <w:r w:rsidRPr="00F12308">
        <w:rPr>
          <w:rFonts w:cs="Arial"/>
        </w:rPr>
        <w:t xml:space="preserve"> </w:t>
      </w:r>
    </w:p>
    <w:p w14:paraId="0D2BEE4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ordertype</w:t>
      </w:r>
      <w:r w:rsidRPr="00F12308">
        <w:rPr>
          <w:rFonts w:cs="Arial"/>
          <w:color w:val="0000FF"/>
        </w:rPr>
        <w:t>&gt;</w:t>
      </w:r>
      <w:r w:rsidRPr="00F12308">
        <w:rPr>
          <w:rFonts w:cs="Arial"/>
          <w:bCs/>
        </w:rPr>
        <w:t>ORDER</w:t>
      </w:r>
      <w:r w:rsidRPr="00F12308">
        <w:rPr>
          <w:rFonts w:cs="Arial"/>
          <w:color w:val="0000FF"/>
        </w:rPr>
        <w:t>&lt;/</w:t>
      </w:r>
      <w:r w:rsidRPr="00F12308">
        <w:rPr>
          <w:rFonts w:cs="Arial"/>
          <w:color w:val="990000"/>
        </w:rPr>
        <w:t>ordertype</w:t>
      </w:r>
      <w:r w:rsidRPr="00F12308">
        <w:rPr>
          <w:rFonts w:cs="Arial"/>
          <w:color w:val="0000FF"/>
        </w:rPr>
        <w:t>&gt;</w:t>
      </w:r>
      <w:r w:rsidRPr="00F12308">
        <w:rPr>
          <w:rFonts w:cs="Arial"/>
        </w:rPr>
        <w:t xml:space="preserve"> </w:t>
      </w:r>
    </w:p>
    <w:p w14:paraId="6962130E"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header</w:t>
      </w:r>
      <w:r w:rsidRPr="00F12308">
        <w:rPr>
          <w:rFonts w:cs="Arial"/>
          <w:color w:val="0000FF"/>
        </w:rPr>
        <w:t>&gt;</w:t>
      </w:r>
    </w:p>
    <w:p w14:paraId="7281EF6D" w14:textId="77777777" w:rsidR="009168DF" w:rsidRPr="00F12308" w:rsidRDefault="009168DF" w:rsidP="009168DF">
      <w:pPr>
        <w:ind w:hanging="480"/>
        <w:rPr>
          <w:rFonts w:cs="Arial"/>
        </w:rPr>
      </w:pPr>
      <w:hyperlink r:id="rId1708"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m2:LSR_RESP</w:t>
      </w:r>
      <w:r w:rsidRPr="00F12308">
        <w:rPr>
          <w:rFonts w:cs="Arial"/>
          <w:color w:val="FF0000"/>
        </w:rPr>
        <w:t xml:space="preserve"> xmlns:m2</w:t>
      </w:r>
      <w:r w:rsidRPr="00F12308">
        <w:rPr>
          <w:rFonts w:cs="Arial"/>
          <w:color w:val="0000FF"/>
        </w:rPr>
        <w:t>="</w:t>
      </w:r>
      <w:r w:rsidRPr="00F12308">
        <w:rPr>
          <w:rFonts w:cs="Arial"/>
          <w:bCs/>
          <w:color w:val="FF0000"/>
        </w:rPr>
        <w:t>http://lsr.att.com/obf/tML/UOM</w:t>
      </w:r>
      <w:r w:rsidRPr="00F12308">
        <w:rPr>
          <w:rFonts w:cs="Arial"/>
          <w:color w:val="0000FF"/>
        </w:rPr>
        <w:t>"&gt;</w:t>
      </w:r>
    </w:p>
    <w:p w14:paraId="7DCB25A6" w14:textId="77777777" w:rsidR="009168DF" w:rsidRPr="00F12308" w:rsidRDefault="009168DF" w:rsidP="009168DF">
      <w:pPr>
        <w:ind w:hanging="480"/>
        <w:rPr>
          <w:rFonts w:cs="Arial"/>
        </w:rPr>
      </w:pPr>
      <w:hyperlink r:id="rId1709"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m2:HDR</w:t>
      </w:r>
      <w:r w:rsidRPr="00F12308">
        <w:rPr>
          <w:rFonts w:cs="Arial"/>
          <w:color w:val="0000FF"/>
        </w:rPr>
        <w:t>&gt;</w:t>
      </w:r>
    </w:p>
    <w:p w14:paraId="757057A6"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m2:MESSAGE_ID</w:t>
      </w:r>
      <w:r w:rsidRPr="00F12308">
        <w:rPr>
          <w:rFonts w:cs="Arial"/>
          <w:color w:val="0000FF"/>
        </w:rPr>
        <w:t>&gt;</w:t>
      </w:r>
      <w:r w:rsidRPr="00F12308">
        <w:rPr>
          <w:rFonts w:cs="Arial"/>
          <w:bCs/>
        </w:rPr>
        <w:t>124689568289060.19844736976931</w:t>
      </w:r>
      <w:r w:rsidRPr="00F12308">
        <w:rPr>
          <w:rFonts w:cs="Arial"/>
          <w:color w:val="0000FF"/>
        </w:rPr>
        <w:t>&lt;/</w:t>
      </w:r>
      <w:r w:rsidRPr="00F12308">
        <w:rPr>
          <w:rFonts w:cs="Arial"/>
          <w:color w:val="990000"/>
        </w:rPr>
        <w:t>m2:MESSAGE_ID</w:t>
      </w:r>
      <w:r w:rsidRPr="00F12308">
        <w:rPr>
          <w:rFonts w:cs="Arial"/>
          <w:color w:val="0000FF"/>
        </w:rPr>
        <w:t>&gt;</w:t>
      </w:r>
      <w:r w:rsidRPr="00F12308">
        <w:rPr>
          <w:rFonts w:cs="Arial"/>
        </w:rPr>
        <w:t xml:space="preserve"> </w:t>
      </w:r>
    </w:p>
    <w:p w14:paraId="71DF6F5E" w14:textId="77777777" w:rsidR="009168DF" w:rsidRPr="00495B2C" w:rsidRDefault="009168DF" w:rsidP="009168DF">
      <w:pPr>
        <w:ind w:hanging="480"/>
        <w:rPr>
          <w:rFonts w:cs="Arial"/>
          <w:lang w:val="es-ES"/>
        </w:rPr>
      </w:pPr>
      <w:r w:rsidRPr="00F12308">
        <w:rPr>
          <w:rFonts w:cs="Courier New"/>
          <w:bCs/>
          <w:color w:val="FF0000"/>
        </w:rPr>
        <w:t> </w:t>
      </w:r>
      <w:r w:rsidRPr="00F12308">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3C050ED" w14:textId="77777777" w:rsidR="009168DF" w:rsidRPr="00F12308"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F12308">
        <w:rPr>
          <w:rFonts w:cs="Arial"/>
          <w:color w:val="0000FF"/>
        </w:rPr>
        <w:t>&lt;</w:t>
      </w:r>
      <w:r w:rsidRPr="00F12308">
        <w:rPr>
          <w:rFonts w:cs="Arial"/>
          <w:color w:val="990000"/>
        </w:rPr>
        <w:t>m2:MSG_TIMESTAMP</w:t>
      </w:r>
      <w:r w:rsidRPr="00F12308">
        <w:rPr>
          <w:rFonts w:cs="Arial"/>
          <w:color w:val="0000FF"/>
        </w:rPr>
        <w:t>&gt;</w:t>
      </w:r>
      <w:r w:rsidRPr="00F12308">
        <w:rPr>
          <w:rFonts w:cs="Arial"/>
          <w:bCs/>
        </w:rPr>
        <w:t>2009-07-06T10:54:43-05:00</w:t>
      </w:r>
      <w:r w:rsidRPr="00F12308">
        <w:rPr>
          <w:rFonts w:cs="Arial"/>
          <w:color w:val="0000FF"/>
        </w:rPr>
        <w:t>&lt;/</w:t>
      </w:r>
      <w:r w:rsidRPr="00F12308">
        <w:rPr>
          <w:rFonts w:cs="Arial"/>
          <w:color w:val="990000"/>
        </w:rPr>
        <w:t>m2:MSG_TIMESTAMP</w:t>
      </w:r>
      <w:r w:rsidRPr="00F12308">
        <w:rPr>
          <w:rFonts w:cs="Arial"/>
          <w:color w:val="0000FF"/>
        </w:rPr>
        <w:t>&gt;</w:t>
      </w:r>
      <w:r w:rsidRPr="00F12308">
        <w:rPr>
          <w:rFonts w:cs="Arial"/>
        </w:rPr>
        <w:t xml:space="preserve"> </w:t>
      </w:r>
    </w:p>
    <w:p w14:paraId="23ED5D9B" w14:textId="77777777" w:rsidR="009168DF" w:rsidRPr="00495B2C" w:rsidRDefault="009168DF" w:rsidP="009168DF">
      <w:pPr>
        <w:ind w:hanging="480"/>
        <w:rPr>
          <w:rFonts w:cs="Arial"/>
          <w:lang w:val="es-ES"/>
        </w:rPr>
      </w:pPr>
      <w:r w:rsidRPr="00F12308">
        <w:rPr>
          <w:rFonts w:cs="Courier New"/>
          <w:bCs/>
          <w:color w:val="FF0000"/>
        </w:rPr>
        <w:t> </w:t>
      </w:r>
      <w:r w:rsidRPr="00F12308">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CVT0E053R31-C</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42CBE0D"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383E226"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3374800333</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5879516"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20090706L00025-00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D6F3933" w14:textId="77777777" w:rsidR="009168DF" w:rsidRPr="00F12308"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F12308">
        <w:rPr>
          <w:rFonts w:cs="Arial"/>
          <w:color w:val="0000FF"/>
        </w:rPr>
        <w:t>&lt;</w:t>
      </w:r>
      <w:r w:rsidRPr="00F12308">
        <w:rPr>
          <w:rFonts w:cs="Arial"/>
          <w:color w:val="990000"/>
        </w:rPr>
        <w:t>m2:CC</w:t>
      </w:r>
      <w:r w:rsidRPr="00F12308">
        <w:rPr>
          <w:rFonts w:cs="Arial"/>
          <w:color w:val="0000FF"/>
        </w:rPr>
        <w:t>&gt;</w:t>
      </w:r>
      <w:r w:rsidRPr="00F12308">
        <w:rPr>
          <w:rFonts w:cs="Arial"/>
          <w:bCs/>
        </w:rPr>
        <w:t>9999</w:t>
      </w:r>
      <w:r w:rsidRPr="00F12308">
        <w:rPr>
          <w:rFonts w:cs="Arial"/>
          <w:color w:val="0000FF"/>
        </w:rPr>
        <w:t>&lt;/</w:t>
      </w:r>
      <w:r w:rsidRPr="00F12308">
        <w:rPr>
          <w:rFonts w:cs="Arial"/>
          <w:color w:val="990000"/>
        </w:rPr>
        <w:t>m2:CC</w:t>
      </w:r>
      <w:r w:rsidRPr="00F12308">
        <w:rPr>
          <w:rFonts w:cs="Arial"/>
          <w:color w:val="0000FF"/>
        </w:rPr>
        <w:t>&gt;</w:t>
      </w:r>
      <w:r w:rsidRPr="00F12308">
        <w:rPr>
          <w:rFonts w:cs="Arial"/>
        </w:rPr>
        <w:t xml:space="preserve"> </w:t>
      </w:r>
    </w:p>
    <w:p w14:paraId="7EF20296"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m2:CLEC_APPL_ID</w:t>
      </w:r>
      <w:r w:rsidRPr="00F12308">
        <w:rPr>
          <w:rFonts w:cs="Arial"/>
          <w:color w:val="0000FF"/>
        </w:rPr>
        <w:t>&gt;</w:t>
      </w:r>
      <w:r w:rsidRPr="00F12308">
        <w:rPr>
          <w:rFonts w:cs="Arial"/>
          <w:bCs/>
        </w:rPr>
        <w:t>CTE-VALIDATOR</w:t>
      </w:r>
      <w:r w:rsidRPr="00F12308">
        <w:rPr>
          <w:rFonts w:cs="Arial"/>
          <w:color w:val="0000FF"/>
        </w:rPr>
        <w:t>&lt;/</w:t>
      </w:r>
      <w:r w:rsidRPr="00F12308">
        <w:rPr>
          <w:rFonts w:cs="Arial"/>
          <w:color w:val="990000"/>
        </w:rPr>
        <w:t>m2:CLEC_APPL_ID</w:t>
      </w:r>
      <w:r w:rsidRPr="00F12308">
        <w:rPr>
          <w:rFonts w:cs="Arial"/>
          <w:color w:val="0000FF"/>
        </w:rPr>
        <w:t>&gt;</w:t>
      </w:r>
      <w:r w:rsidRPr="00F12308">
        <w:rPr>
          <w:rFonts w:cs="Arial"/>
        </w:rPr>
        <w:t xml:space="preserve"> </w:t>
      </w:r>
    </w:p>
    <w:p w14:paraId="255A2303"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m2:CLEC_APPL_PASSWORD</w:t>
      </w:r>
      <w:r w:rsidRPr="00F12308">
        <w:rPr>
          <w:rFonts w:cs="Arial"/>
          <w:color w:val="0000FF"/>
        </w:rPr>
        <w:t>&gt;</w:t>
      </w:r>
      <w:r w:rsidRPr="00F12308">
        <w:rPr>
          <w:rFonts w:cs="Arial"/>
          <w:bCs/>
        </w:rPr>
        <w:t>PA$$WORD</w:t>
      </w:r>
      <w:r w:rsidRPr="00F12308">
        <w:rPr>
          <w:rFonts w:cs="Arial"/>
          <w:color w:val="0000FF"/>
        </w:rPr>
        <w:t>&lt;/</w:t>
      </w:r>
      <w:r w:rsidRPr="00F12308">
        <w:rPr>
          <w:rFonts w:cs="Arial"/>
          <w:color w:val="990000"/>
        </w:rPr>
        <w:t>m2:CLEC_APPL_PASSWORD</w:t>
      </w:r>
      <w:r w:rsidRPr="00F12308">
        <w:rPr>
          <w:rFonts w:cs="Arial"/>
          <w:color w:val="0000FF"/>
        </w:rPr>
        <w:t>&gt;</w:t>
      </w:r>
      <w:r w:rsidRPr="00F12308">
        <w:rPr>
          <w:rFonts w:cs="Arial"/>
        </w:rPr>
        <w:t xml:space="preserve"> </w:t>
      </w:r>
    </w:p>
    <w:p w14:paraId="0DFE00E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m2:DTSENT</w:t>
      </w:r>
      <w:r w:rsidRPr="00F12308">
        <w:rPr>
          <w:rFonts w:cs="Arial"/>
          <w:color w:val="0000FF"/>
        </w:rPr>
        <w:t>&gt;</w:t>
      </w:r>
      <w:r w:rsidRPr="00F12308">
        <w:rPr>
          <w:rFonts w:cs="Arial"/>
          <w:bCs/>
        </w:rPr>
        <w:t>200907061054AM</w:t>
      </w:r>
      <w:r w:rsidRPr="00F12308">
        <w:rPr>
          <w:rFonts w:cs="Arial"/>
          <w:color w:val="0000FF"/>
        </w:rPr>
        <w:t>&lt;/</w:t>
      </w:r>
      <w:r w:rsidRPr="00F12308">
        <w:rPr>
          <w:rFonts w:cs="Arial"/>
          <w:color w:val="990000"/>
        </w:rPr>
        <w:t>m2:DTSENT</w:t>
      </w:r>
      <w:r w:rsidRPr="00F12308">
        <w:rPr>
          <w:rFonts w:cs="Arial"/>
          <w:color w:val="0000FF"/>
        </w:rPr>
        <w:t>&gt;</w:t>
      </w:r>
      <w:r w:rsidRPr="00F12308">
        <w:rPr>
          <w:rFonts w:cs="Arial"/>
        </w:rPr>
        <w:t xml:space="preserve"> </w:t>
      </w:r>
    </w:p>
    <w:p w14:paraId="6476984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m2:ORD</w:t>
      </w:r>
      <w:r w:rsidRPr="00F12308">
        <w:rPr>
          <w:rFonts w:cs="Arial"/>
          <w:color w:val="0000FF"/>
        </w:rPr>
        <w:t>&gt;</w:t>
      </w:r>
      <w:r w:rsidRPr="00F12308">
        <w:rPr>
          <w:rFonts w:cs="Arial"/>
          <w:bCs/>
        </w:rPr>
        <w:t>C554H7P9</w:t>
      </w:r>
      <w:r w:rsidRPr="00F12308">
        <w:rPr>
          <w:rFonts w:cs="Arial"/>
          <w:color w:val="0000FF"/>
        </w:rPr>
        <w:t>&lt;/</w:t>
      </w:r>
      <w:r w:rsidRPr="00F12308">
        <w:rPr>
          <w:rFonts w:cs="Arial"/>
          <w:color w:val="990000"/>
        </w:rPr>
        <w:t>m2:ORD</w:t>
      </w:r>
      <w:r w:rsidRPr="00F12308">
        <w:rPr>
          <w:rFonts w:cs="Arial"/>
          <w:color w:val="0000FF"/>
        </w:rPr>
        <w:t>&gt;</w:t>
      </w:r>
      <w:r w:rsidRPr="00F12308">
        <w:rPr>
          <w:rFonts w:cs="Arial"/>
        </w:rPr>
        <w:t xml:space="preserve"> </w:t>
      </w:r>
    </w:p>
    <w:p w14:paraId="34BDCD1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m2:STATUS_CODE</w:t>
      </w:r>
      <w:r w:rsidRPr="00F12308">
        <w:rPr>
          <w:rFonts w:cs="Arial"/>
          <w:color w:val="0000FF"/>
        </w:rPr>
        <w:t>&gt;</w:t>
      </w:r>
      <w:r w:rsidRPr="00F12308">
        <w:rPr>
          <w:rFonts w:cs="Arial"/>
          <w:bCs/>
        </w:rPr>
        <w:t>PD</w:t>
      </w:r>
      <w:r w:rsidRPr="00F12308">
        <w:rPr>
          <w:rFonts w:cs="Arial"/>
          <w:color w:val="0000FF"/>
        </w:rPr>
        <w:t>&lt;/</w:t>
      </w:r>
      <w:r w:rsidRPr="00F12308">
        <w:rPr>
          <w:rFonts w:cs="Arial"/>
          <w:color w:val="990000"/>
        </w:rPr>
        <w:t>m2:STATUS_CODE</w:t>
      </w:r>
      <w:r w:rsidRPr="00F12308">
        <w:rPr>
          <w:rFonts w:cs="Arial"/>
          <w:color w:val="0000FF"/>
        </w:rPr>
        <w:t>&gt;</w:t>
      </w:r>
      <w:r w:rsidRPr="00F12308">
        <w:rPr>
          <w:rFonts w:cs="Arial"/>
        </w:rPr>
        <w:t xml:space="preserve"> </w:t>
      </w:r>
    </w:p>
    <w:p w14:paraId="7072B723"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m2:STATUS_MSG</w:t>
      </w:r>
      <w:r w:rsidRPr="00F12308">
        <w:rPr>
          <w:rFonts w:cs="Arial"/>
          <w:color w:val="0000FF"/>
        </w:rPr>
        <w:t>&gt;</w:t>
      </w:r>
      <w:r w:rsidRPr="00F12308">
        <w:rPr>
          <w:rFonts w:cs="Arial"/>
          <w:bCs/>
        </w:rPr>
        <w:t>PENDING ORDER</w:t>
      </w:r>
      <w:r w:rsidRPr="00F12308">
        <w:rPr>
          <w:rFonts w:cs="Arial"/>
          <w:color w:val="0000FF"/>
        </w:rPr>
        <w:t>&lt;/</w:t>
      </w:r>
      <w:r w:rsidRPr="00F12308">
        <w:rPr>
          <w:rFonts w:cs="Arial"/>
          <w:color w:val="990000"/>
        </w:rPr>
        <w:t>m2:STATUS_MSG</w:t>
      </w:r>
      <w:r w:rsidRPr="00F12308">
        <w:rPr>
          <w:rFonts w:cs="Arial"/>
          <w:color w:val="0000FF"/>
        </w:rPr>
        <w:t>&gt;</w:t>
      </w:r>
      <w:r w:rsidRPr="00F12308">
        <w:rPr>
          <w:rFonts w:cs="Arial"/>
        </w:rPr>
        <w:t xml:space="preserve"> </w:t>
      </w:r>
    </w:p>
    <w:p w14:paraId="7BE89F3D"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m2:REMARKS</w:t>
      </w:r>
      <w:r w:rsidRPr="00F12308">
        <w:rPr>
          <w:rFonts w:cs="Arial"/>
          <w:color w:val="0000FF"/>
        </w:rPr>
        <w:t>&gt;</w:t>
      </w:r>
      <w:r w:rsidRPr="00F12308">
        <w:rPr>
          <w:rFonts w:cs="Arial"/>
          <w:bCs/>
        </w:rPr>
        <w:t>Facilities have been checked</w:t>
      </w:r>
      <w:r w:rsidRPr="00F12308">
        <w:rPr>
          <w:rFonts w:cs="Arial"/>
          <w:color w:val="0000FF"/>
        </w:rPr>
        <w:t>&lt;/</w:t>
      </w:r>
      <w:r w:rsidRPr="00F12308">
        <w:rPr>
          <w:rFonts w:cs="Arial"/>
          <w:color w:val="990000"/>
        </w:rPr>
        <w:t>m2:REMARKS</w:t>
      </w:r>
      <w:r w:rsidRPr="00F12308">
        <w:rPr>
          <w:rFonts w:cs="Arial"/>
          <w:color w:val="0000FF"/>
        </w:rPr>
        <w:t>&gt;</w:t>
      </w:r>
      <w:r w:rsidRPr="00F12308">
        <w:rPr>
          <w:rFonts w:cs="Arial"/>
        </w:rPr>
        <w:t xml:space="preserve"> </w:t>
      </w:r>
    </w:p>
    <w:p w14:paraId="2631EC2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m2:TRAN_ACK_TYPE</w:t>
      </w:r>
      <w:r w:rsidRPr="00F12308">
        <w:rPr>
          <w:rFonts w:cs="Arial"/>
          <w:color w:val="0000FF"/>
        </w:rPr>
        <w:t>&gt;</w:t>
      </w:r>
      <w:r w:rsidRPr="00F12308">
        <w:rPr>
          <w:rFonts w:cs="Arial"/>
          <w:bCs/>
        </w:rPr>
        <w:t>AT</w:t>
      </w:r>
      <w:r w:rsidRPr="00F12308">
        <w:rPr>
          <w:rFonts w:cs="Arial"/>
          <w:color w:val="0000FF"/>
        </w:rPr>
        <w:t>&lt;/</w:t>
      </w:r>
      <w:r w:rsidRPr="00F12308">
        <w:rPr>
          <w:rFonts w:cs="Arial"/>
          <w:color w:val="990000"/>
        </w:rPr>
        <w:t>m2:TRAN_ACK_TYPE</w:t>
      </w:r>
      <w:r w:rsidRPr="00F12308">
        <w:rPr>
          <w:rFonts w:cs="Arial"/>
          <w:color w:val="0000FF"/>
        </w:rPr>
        <w:t>&gt;</w:t>
      </w:r>
      <w:r w:rsidRPr="00F12308">
        <w:rPr>
          <w:rFonts w:cs="Arial"/>
        </w:rPr>
        <w:t xml:space="preserve"> </w:t>
      </w:r>
    </w:p>
    <w:p w14:paraId="643DA441"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m2:TRANS_SET_PURPOSE_CODE</w:t>
      </w:r>
      <w:r w:rsidRPr="00F12308">
        <w:rPr>
          <w:rFonts w:cs="Arial"/>
          <w:color w:val="0000FF"/>
        </w:rPr>
        <w:t>&gt;</w:t>
      </w:r>
      <w:r w:rsidRPr="00F12308">
        <w:rPr>
          <w:rFonts w:cs="Arial"/>
          <w:bCs/>
        </w:rPr>
        <w:t>06</w:t>
      </w:r>
      <w:r w:rsidRPr="00F12308">
        <w:rPr>
          <w:rFonts w:cs="Arial"/>
          <w:color w:val="0000FF"/>
        </w:rPr>
        <w:t>&lt;/</w:t>
      </w:r>
      <w:r w:rsidRPr="00F12308">
        <w:rPr>
          <w:rFonts w:cs="Arial"/>
          <w:color w:val="990000"/>
        </w:rPr>
        <w:t>m2:TRANS_SET_PURPOSE_CODE</w:t>
      </w:r>
      <w:r w:rsidRPr="00F12308">
        <w:rPr>
          <w:rFonts w:cs="Arial"/>
          <w:color w:val="0000FF"/>
        </w:rPr>
        <w:t>&gt;</w:t>
      </w:r>
      <w:r w:rsidRPr="00F12308">
        <w:rPr>
          <w:rFonts w:cs="Arial"/>
        </w:rPr>
        <w:t xml:space="preserve"> </w:t>
      </w:r>
    </w:p>
    <w:p w14:paraId="2BD336C5"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m2:HDR</w:t>
      </w:r>
      <w:r w:rsidRPr="00F12308">
        <w:rPr>
          <w:rFonts w:cs="Arial"/>
          <w:color w:val="0000FF"/>
        </w:rPr>
        <w:t>&gt;</w:t>
      </w:r>
    </w:p>
    <w:p w14:paraId="60E8DF48" w14:textId="77777777" w:rsidR="009168DF" w:rsidRPr="00F12308" w:rsidRDefault="009168DF" w:rsidP="009168DF">
      <w:pPr>
        <w:ind w:hanging="480"/>
        <w:rPr>
          <w:rFonts w:cs="Arial"/>
        </w:rPr>
      </w:pPr>
      <w:hyperlink r:id="rId1710"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m2:NOTIFICATION</w:t>
      </w:r>
      <w:r w:rsidRPr="00F12308">
        <w:rPr>
          <w:rFonts w:cs="Arial"/>
          <w:color w:val="0000FF"/>
        </w:rPr>
        <w:t>&gt;</w:t>
      </w:r>
    </w:p>
    <w:p w14:paraId="60CAC471" w14:textId="77777777" w:rsidR="009168DF" w:rsidRPr="00F12308" w:rsidRDefault="009168DF" w:rsidP="009168DF">
      <w:pPr>
        <w:ind w:hanging="480"/>
        <w:rPr>
          <w:rFonts w:cs="Arial"/>
        </w:rPr>
      </w:pPr>
      <w:hyperlink r:id="rId1711"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m2:FIRM_ORDER_NOTIFICATION</w:t>
      </w:r>
      <w:r w:rsidRPr="00F12308">
        <w:rPr>
          <w:rFonts w:cs="Arial"/>
          <w:color w:val="0000FF"/>
        </w:rPr>
        <w:t>&gt;</w:t>
      </w:r>
    </w:p>
    <w:p w14:paraId="5DDF037B" w14:textId="77777777" w:rsidR="009168DF" w:rsidRPr="00F12308" w:rsidRDefault="009168DF" w:rsidP="009168DF">
      <w:pPr>
        <w:ind w:hanging="480"/>
        <w:rPr>
          <w:rFonts w:cs="Arial"/>
        </w:rPr>
      </w:pPr>
      <w:hyperlink r:id="rId1712"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m2:NOTIFICATION_ADMIN</w:t>
      </w:r>
      <w:r w:rsidRPr="00F12308">
        <w:rPr>
          <w:rFonts w:cs="Arial"/>
          <w:color w:val="0000FF"/>
        </w:rPr>
        <w:t>&gt;</w:t>
      </w:r>
    </w:p>
    <w:p w14:paraId="4F957D1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m2:EATN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m2:EATN</w:t>
      </w:r>
      <w:r w:rsidRPr="00F12308">
        <w:rPr>
          <w:rFonts w:cs="Arial"/>
          <w:color w:val="0000FF"/>
        </w:rPr>
        <w:t>&gt;</w:t>
      </w:r>
      <w:r w:rsidRPr="00F12308">
        <w:rPr>
          <w:rFonts w:cs="Arial"/>
        </w:rPr>
        <w:t xml:space="preserve"> </w:t>
      </w:r>
    </w:p>
    <w:p w14:paraId="34EDD645"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m2:INIT</w:t>
      </w:r>
      <w:r w:rsidRPr="00F12308">
        <w:rPr>
          <w:rFonts w:cs="Arial"/>
          <w:color w:val="0000FF"/>
        </w:rPr>
        <w:t>&gt;</w:t>
      </w:r>
      <w:r w:rsidRPr="00F12308">
        <w:rPr>
          <w:rFonts w:cs="Arial"/>
          <w:bCs/>
        </w:rPr>
        <w:t>BOJANGLES</w:t>
      </w:r>
      <w:r w:rsidRPr="00F12308">
        <w:rPr>
          <w:rFonts w:cs="Arial"/>
          <w:color w:val="0000FF"/>
        </w:rPr>
        <w:t>&lt;/</w:t>
      </w:r>
      <w:r w:rsidRPr="00F12308">
        <w:rPr>
          <w:rFonts w:cs="Arial"/>
          <w:color w:val="990000"/>
        </w:rPr>
        <w:t>m2:INIT</w:t>
      </w:r>
      <w:r w:rsidRPr="00F12308">
        <w:rPr>
          <w:rFonts w:cs="Arial"/>
          <w:color w:val="0000FF"/>
        </w:rPr>
        <w:t>&gt;</w:t>
      </w:r>
      <w:r w:rsidRPr="00F12308">
        <w:rPr>
          <w:rFonts w:cs="Arial"/>
        </w:rPr>
        <w:t xml:space="preserve"> </w:t>
      </w:r>
    </w:p>
    <w:p w14:paraId="2341DDE6"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m2:INIT_TEL_NO</w:t>
      </w:r>
      <w:r w:rsidRPr="00F12308">
        <w:rPr>
          <w:rFonts w:cs="Arial"/>
          <w:color w:val="0000FF"/>
        </w:rPr>
        <w:t>&gt;</w:t>
      </w:r>
      <w:r w:rsidRPr="00F12308">
        <w:rPr>
          <w:rFonts w:cs="Arial"/>
          <w:bCs/>
        </w:rPr>
        <w:t>8008888888</w:t>
      </w:r>
      <w:r w:rsidRPr="00F12308">
        <w:rPr>
          <w:rFonts w:cs="Arial"/>
          <w:color w:val="0000FF"/>
        </w:rPr>
        <w:t>&lt;/</w:t>
      </w:r>
      <w:r w:rsidRPr="00F12308">
        <w:rPr>
          <w:rFonts w:cs="Arial"/>
          <w:color w:val="990000"/>
        </w:rPr>
        <w:t>m2:INIT_TEL_NO</w:t>
      </w:r>
      <w:r w:rsidRPr="00F12308">
        <w:rPr>
          <w:rFonts w:cs="Arial"/>
          <w:color w:val="0000FF"/>
        </w:rPr>
        <w:t>&gt;</w:t>
      </w:r>
      <w:r w:rsidRPr="00F12308">
        <w:rPr>
          <w:rFonts w:cs="Arial"/>
        </w:rPr>
        <w:t xml:space="preserve"> </w:t>
      </w:r>
    </w:p>
    <w:p w14:paraId="30EA8950"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m2:REP</w:t>
      </w:r>
      <w:r w:rsidRPr="00F12308">
        <w:rPr>
          <w:rFonts w:cs="Arial"/>
          <w:color w:val="0000FF"/>
        </w:rPr>
        <w:t>&gt;</w:t>
      </w:r>
      <w:r w:rsidRPr="00F12308">
        <w:rPr>
          <w:rFonts w:cs="Arial"/>
          <w:bCs/>
        </w:rPr>
        <w:t>LCSC</w:t>
      </w:r>
      <w:r w:rsidRPr="00F12308">
        <w:rPr>
          <w:rFonts w:cs="Arial"/>
          <w:color w:val="0000FF"/>
        </w:rPr>
        <w:t>&lt;/</w:t>
      </w:r>
      <w:r w:rsidRPr="00F12308">
        <w:rPr>
          <w:rFonts w:cs="Arial"/>
          <w:color w:val="990000"/>
        </w:rPr>
        <w:t>m2:REP</w:t>
      </w:r>
      <w:r w:rsidRPr="00F12308">
        <w:rPr>
          <w:rFonts w:cs="Arial"/>
          <w:color w:val="0000FF"/>
        </w:rPr>
        <w:t>&gt;</w:t>
      </w:r>
      <w:r w:rsidRPr="00F12308">
        <w:rPr>
          <w:rFonts w:cs="Arial"/>
        </w:rPr>
        <w:t xml:space="preserve"> </w:t>
      </w:r>
    </w:p>
    <w:p w14:paraId="30A283D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m2:REP_TEL_NO</w:t>
      </w:r>
      <w:r w:rsidRPr="00F12308">
        <w:rPr>
          <w:rFonts w:cs="Arial"/>
          <w:color w:val="0000FF"/>
        </w:rPr>
        <w:t>&gt;</w:t>
      </w:r>
      <w:r w:rsidRPr="00F12308">
        <w:rPr>
          <w:rFonts w:cs="Arial"/>
          <w:bCs/>
        </w:rPr>
        <w:t>8006670807</w:t>
      </w:r>
      <w:r w:rsidRPr="00F12308">
        <w:rPr>
          <w:rFonts w:cs="Arial"/>
          <w:color w:val="0000FF"/>
        </w:rPr>
        <w:t>&lt;/</w:t>
      </w:r>
      <w:r w:rsidRPr="00F12308">
        <w:rPr>
          <w:rFonts w:cs="Arial"/>
          <w:color w:val="990000"/>
        </w:rPr>
        <w:t>m2:REP_TEL_NO</w:t>
      </w:r>
      <w:r w:rsidRPr="00F12308">
        <w:rPr>
          <w:rFonts w:cs="Arial"/>
          <w:color w:val="0000FF"/>
        </w:rPr>
        <w:t>&gt;</w:t>
      </w:r>
      <w:r w:rsidRPr="00F12308">
        <w:rPr>
          <w:rFonts w:cs="Arial"/>
        </w:rPr>
        <w:t xml:space="preserve"> </w:t>
      </w:r>
    </w:p>
    <w:p w14:paraId="65A9081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m2:DD_CD</w:t>
      </w:r>
      <w:r w:rsidRPr="00F12308">
        <w:rPr>
          <w:rFonts w:cs="Arial"/>
          <w:color w:val="0000FF"/>
        </w:rPr>
        <w:t>&gt;</w:t>
      </w:r>
      <w:r w:rsidRPr="00F12308">
        <w:rPr>
          <w:rFonts w:cs="Arial"/>
          <w:bCs/>
        </w:rPr>
        <w:t>20091010</w:t>
      </w:r>
      <w:r w:rsidRPr="00F12308">
        <w:rPr>
          <w:rFonts w:cs="Arial"/>
          <w:color w:val="0000FF"/>
        </w:rPr>
        <w:t>&lt;/</w:t>
      </w:r>
      <w:r w:rsidRPr="00F12308">
        <w:rPr>
          <w:rFonts w:cs="Arial"/>
          <w:color w:val="990000"/>
        </w:rPr>
        <w:t>m2:DD_CD</w:t>
      </w:r>
      <w:r w:rsidRPr="00F12308">
        <w:rPr>
          <w:rFonts w:cs="Arial"/>
          <w:color w:val="0000FF"/>
        </w:rPr>
        <w:t>&gt;</w:t>
      </w:r>
      <w:r w:rsidRPr="00F12308">
        <w:rPr>
          <w:rFonts w:cs="Arial"/>
        </w:rPr>
        <w:t xml:space="preserve"> </w:t>
      </w:r>
    </w:p>
    <w:p w14:paraId="20A8B95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m2:BAN1</w:t>
      </w:r>
      <w:r w:rsidRPr="00F12308">
        <w:rPr>
          <w:rFonts w:cs="Arial"/>
          <w:color w:val="0000FF"/>
        </w:rPr>
        <w:t>&gt;</w:t>
      </w:r>
      <w:r w:rsidRPr="00F12308">
        <w:rPr>
          <w:rFonts w:cs="Arial"/>
          <w:bCs/>
        </w:rPr>
        <w:t>318Q885521521</w:t>
      </w:r>
      <w:r w:rsidRPr="00F12308">
        <w:rPr>
          <w:rFonts w:cs="Arial"/>
          <w:color w:val="0000FF"/>
        </w:rPr>
        <w:t>&lt;/</w:t>
      </w:r>
      <w:r w:rsidRPr="00F12308">
        <w:rPr>
          <w:rFonts w:cs="Arial"/>
          <w:color w:val="990000"/>
        </w:rPr>
        <w:t>m2:BAN1</w:t>
      </w:r>
      <w:r w:rsidRPr="00F12308">
        <w:rPr>
          <w:rFonts w:cs="Arial"/>
          <w:color w:val="0000FF"/>
        </w:rPr>
        <w:t>&gt;</w:t>
      </w:r>
      <w:r w:rsidRPr="00F12308">
        <w:rPr>
          <w:rFonts w:cs="Arial"/>
        </w:rPr>
        <w:t xml:space="preserve"> </w:t>
      </w:r>
    </w:p>
    <w:p w14:paraId="03DB2E07"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m2:NOTIFICATION_ADMIN</w:t>
      </w:r>
      <w:r w:rsidRPr="00F12308">
        <w:rPr>
          <w:rFonts w:cs="Arial"/>
          <w:color w:val="0000FF"/>
        </w:rPr>
        <w:t>&gt;</w:t>
      </w:r>
    </w:p>
    <w:p w14:paraId="0A8179D8" w14:textId="77777777" w:rsidR="009168DF" w:rsidRPr="00F12308" w:rsidRDefault="009168DF" w:rsidP="009168DF">
      <w:pPr>
        <w:ind w:hanging="480"/>
        <w:rPr>
          <w:rFonts w:cs="Arial"/>
        </w:rPr>
      </w:pPr>
      <w:hyperlink r:id="rId1713"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m2:SERVICES_INFO</w:t>
      </w:r>
      <w:r w:rsidRPr="00F12308">
        <w:rPr>
          <w:rFonts w:cs="Arial"/>
          <w:color w:val="0000FF"/>
        </w:rPr>
        <w:t>&gt;</w:t>
      </w:r>
    </w:p>
    <w:p w14:paraId="242C08E5"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m2:LOCNUM_SVCS</w:t>
      </w:r>
      <w:r w:rsidRPr="00F12308">
        <w:rPr>
          <w:rFonts w:cs="Arial"/>
          <w:color w:val="0000FF"/>
        </w:rPr>
        <w:t>&gt;</w:t>
      </w:r>
      <w:r w:rsidRPr="00F12308">
        <w:rPr>
          <w:rFonts w:cs="Arial"/>
          <w:bCs/>
        </w:rPr>
        <w:t>000</w:t>
      </w:r>
      <w:r w:rsidRPr="00F12308">
        <w:rPr>
          <w:rFonts w:cs="Arial"/>
          <w:color w:val="0000FF"/>
        </w:rPr>
        <w:t>&lt;/</w:t>
      </w:r>
      <w:r w:rsidRPr="00F12308">
        <w:rPr>
          <w:rFonts w:cs="Arial"/>
          <w:color w:val="990000"/>
        </w:rPr>
        <w:t>m2:LOCNUM_SVCS</w:t>
      </w:r>
      <w:r w:rsidRPr="00F12308">
        <w:rPr>
          <w:rFonts w:cs="Arial"/>
          <w:color w:val="0000FF"/>
        </w:rPr>
        <w:t>&gt;</w:t>
      </w:r>
      <w:r w:rsidRPr="00F12308">
        <w:rPr>
          <w:rFonts w:cs="Arial"/>
        </w:rPr>
        <w:t xml:space="preserve"> </w:t>
      </w:r>
    </w:p>
    <w:p w14:paraId="485E003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m2:LNUM</w:t>
      </w:r>
      <w:r w:rsidRPr="00F12308">
        <w:rPr>
          <w:rFonts w:cs="Arial"/>
          <w:color w:val="0000FF"/>
        </w:rPr>
        <w:t>&gt;</w:t>
      </w:r>
      <w:r w:rsidRPr="00F12308">
        <w:rPr>
          <w:rFonts w:cs="Arial"/>
          <w:bCs/>
        </w:rPr>
        <w:t>00001</w:t>
      </w:r>
      <w:r w:rsidRPr="00F12308">
        <w:rPr>
          <w:rFonts w:cs="Arial"/>
          <w:color w:val="0000FF"/>
        </w:rPr>
        <w:t>&lt;/</w:t>
      </w:r>
      <w:r w:rsidRPr="00F12308">
        <w:rPr>
          <w:rFonts w:cs="Arial"/>
          <w:color w:val="990000"/>
        </w:rPr>
        <w:t>m2:LNUM</w:t>
      </w:r>
      <w:r w:rsidRPr="00F12308">
        <w:rPr>
          <w:rFonts w:cs="Arial"/>
          <w:color w:val="0000FF"/>
        </w:rPr>
        <w:t>&gt;</w:t>
      </w:r>
      <w:r w:rsidRPr="00F12308">
        <w:rPr>
          <w:rFonts w:cs="Arial"/>
        </w:rPr>
        <w:t xml:space="preserve"> </w:t>
      </w:r>
    </w:p>
    <w:p w14:paraId="593B6C0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m2:TNS</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m2:TNS</w:t>
      </w:r>
      <w:r w:rsidRPr="00F12308">
        <w:rPr>
          <w:rFonts w:cs="Arial"/>
          <w:color w:val="0000FF"/>
        </w:rPr>
        <w:t>&gt;</w:t>
      </w:r>
      <w:r w:rsidRPr="00F12308">
        <w:rPr>
          <w:rFonts w:cs="Arial"/>
        </w:rPr>
        <w:t xml:space="preserve"> </w:t>
      </w:r>
    </w:p>
    <w:p w14:paraId="57AC9399"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m2:SERVICES_INFO</w:t>
      </w:r>
      <w:r w:rsidRPr="00F12308">
        <w:rPr>
          <w:rFonts w:cs="Arial"/>
          <w:color w:val="0000FF"/>
        </w:rPr>
        <w:t>&gt;</w:t>
      </w:r>
    </w:p>
    <w:p w14:paraId="12A737DD" w14:textId="77777777" w:rsidR="009168DF" w:rsidRPr="00F12308" w:rsidRDefault="009168DF" w:rsidP="009168DF">
      <w:pPr>
        <w:ind w:hanging="480"/>
        <w:rPr>
          <w:rFonts w:cs="Arial"/>
        </w:rPr>
      </w:pPr>
      <w:hyperlink r:id="rId1714"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m2:SERVICES_INFO</w:t>
      </w:r>
      <w:r w:rsidRPr="00F12308">
        <w:rPr>
          <w:rFonts w:cs="Arial"/>
          <w:color w:val="0000FF"/>
        </w:rPr>
        <w:t>&gt;</w:t>
      </w:r>
    </w:p>
    <w:p w14:paraId="3416E69D"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m2:LOCNUM_SVCS</w:t>
      </w:r>
      <w:r w:rsidRPr="00F12308">
        <w:rPr>
          <w:rFonts w:cs="Arial"/>
          <w:color w:val="0000FF"/>
        </w:rPr>
        <w:t>&gt;</w:t>
      </w:r>
      <w:r w:rsidRPr="00F12308">
        <w:rPr>
          <w:rFonts w:cs="Arial"/>
          <w:bCs/>
        </w:rPr>
        <w:t>000</w:t>
      </w:r>
      <w:r w:rsidRPr="00F12308">
        <w:rPr>
          <w:rFonts w:cs="Arial"/>
          <w:color w:val="0000FF"/>
        </w:rPr>
        <w:t>&lt;/</w:t>
      </w:r>
      <w:r w:rsidRPr="00F12308">
        <w:rPr>
          <w:rFonts w:cs="Arial"/>
          <w:color w:val="990000"/>
        </w:rPr>
        <w:t>m2:LOCNUM_SVCS</w:t>
      </w:r>
      <w:r w:rsidRPr="00F12308">
        <w:rPr>
          <w:rFonts w:cs="Arial"/>
          <w:color w:val="0000FF"/>
        </w:rPr>
        <w:t>&gt;</w:t>
      </w:r>
      <w:r w:rsidRPr="00F12308">
        <w:rPr>
          <w:rFonts w:cs="Arial"/>
        </w:rPr>
        <w:t xml:space="preserve"> </w:t>
      </w:r>
    </w:p>
    <w:p w14:paraId="6D99D9E4"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m2:LNUM</w:t>
      </w:r>
      <w:r w:rsidRPr="00F12308">
        <w:rPr>
          <w:rFonts w:cs="Arial"/>
          <w:color w:val="0000FF"/>
        </w:rPr>
        <w:t>&gt;</w:t>
      </w:r>
      <w:r w:rsidRPr="00F12308">
        <w:rPr>
          <w:rFonts w:cs="Arial"/>
          <w:bCs/>
        </w:rPr>
        <w:t>00002</w:t>
      </w:r>
      <w:r w:rsidRPr="00F12308">
        <w:rPr>
          <w:rFonts w:cs="Arial"/>
          <w:color w:val="0000FF"/>
        </w:rPr>
        <w:t>&lt;/</w:t>
      </w:r>
      <w:r w:rsidRPr="00F12308">
        <w:rPr>
          <w:rFonts w:cs="Arial"/>
          <w:color w:val="990000"/>
        </w:rPr>
        <w:t>m2:LNUM</w:t>
      </w:r>
      <w:r w:rsidRPr="00F12308">
        <w:rPr>
          <w:rFonts w:cs="Arial"/>
          <w:color w:val="0000FF"/>
        </w:rPr>
        <w:t>&gt;</w:t>
      </w:r>
      <w:r w:rsidRPr="00F12308">
        <w:rPr>
          <w:rFonts w:cs="Arial"/>
        </w:rPr>
        <w:t xml:space="preserve"> </w:t>
      </w:r>
    </w:p>
    <w:p w14:paraId="4248FD42"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m2:TNS</w:t>
      </w:r>
      <w:r w:rsidRPr="00F12308">
        <w:rPr>
          <w:rFonts w:cs="Arial"/>
          <w:color w:val="0000FF"/>
        </w:rPr>
        <w:t>&gt;</w:t>
      </w:r>
      <w:r w:rsidRPr="00F12308">
        <w:rPr>
          <w:rFonts w:cs="Arial"/>
          <w:bCs/>
        </w:rPr>
        <w:t>3374800109</w:t>
      </w:r>
      <w:r w:rsidRPr="00F12308">
        <w:rPr>
          <w:rFonts w:cs="Arial"/>
          <w:color w:val="0000FF"/>
        </w:rPr>
        <w:t>&lt;/</w:t>
      </w:r>
      <w:r w:rsidRPr="00F12308">
        <w:rPr>
          <w:rFonts w:cs="Arial"/>
          <w:color w:val="990000"/>
        </w:rPr>
        <w:t>m2:TNS</w:t>
      </w:r>
      <w:r w:rsidRPr="00F12308">
        <w:rPr>
          <w:rFonts w:cs="Arial"/>
          <w:color w:val="0000FF"/>
        </w:rPr>
        <w:t>&gt;</w:t>
      </w:r>
      <w:r w:rsidRPr="00F12308">
        <w:rPr>
          <w:rFonts w:cs="Arial"/>
        </w:rPr>
        <w:t xml:space="preserve"> </w:t>
      </w:r>
    </w:p>
    <w:p w14:paraId="0528A984"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m2:SERVICES_INFO</w:t>
      </w:r>
      <w:r w:rsidRPr="00F12308">
        <w:rPr>
          <w:rFonts w:cs="Arial"/>
          <w:color w:val="0000FF"/>
        </w:rPr>
        <w:t>&gt;</w:t>
      </w:r>
    </w:p>
    <w:p w14:paraId="03FBECF2" w14:textId="77777777" w:rsidR="009168DF" w:rsidRPr="00F12308" w:rsidRDefault="009168DF" w:rsidP="009168DF">
      <w:pPr>
        <w:ind w:hanging="480"/>
        <w:rPr>
          <w:rFonts w:cs="Arial"/>
        </w:rPr>
      </w:pPr>
      <w:hyperlink r:id="rId1715"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m2:DIRECTORY_INFO</w:t>
      </w:r>
      <w:r w:rsidRPr="00F12308">
        <w:rPr>
          <w:rFonts w:cs="Arial"/>
          <w:color w:val="0000FF"/>
        </w:rPr>
        <w:t>&gt;</w:t>
      </w:r>
    </w:p>
    <w:p w14:paraId="72BDB808"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m2:DLNUM</w:t>
      </w:r>
      <w:r w:rsidRPr="00F12308">
        <w:rPr>
          <w:rFonts w:cs="Arial"/>
          <w:color w:val="0000FF"/>
        </w:rPr>
        <w:t>&gt;</w:t>
      </w:r>
      <w:r w:rsidRPr="00F12308">
        <w:rPr>
          <w:rFonts w:cs="Arial"/>
          <w:bCs/>
        </w:rPr>
        <w:t>0001</w:t>
      </w:r>
      <w:r w:rsidRPr="00F12308">
        <w:rPr>
          <w:rFonts w:cs="Arial"/>
          <w:color w:val="0000FF"/>
        </w:rPr>
        <w:t>&lt;/</w:t>
      </w:r>
      <w:r w:rsidRPr="00F12308">
        <w:rPr>
          <w:rFonts w:cs="Arial"/>
          <w:color w:val="990000"/>
        </w:rPr>
        <w:t>m2:DLNUM</w:t>
      </w:r>
      <w:r w:rsidRPr="00F12308">
        <w:rPr>
          <w:rFonts w:cs="Arial"/>
          <w:color w:val="0000FF"/>
        </w:rPr>
        <w:t>&gt;</w:t>
      </w:r>
      <w:r w:rsidRPr="00F12308">
        <w:rPr>
          <w:rFonts w:cs="Arial"/>
        </w:rPr>
        <w:t xml:space="preserve"> </w:t>
      </w:r>
    </w:p>
    <w:p w14:paraId="734A0CFB"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m2:LTN</w:t>
      </w:r>
      <w:r w:rsidRPr="00F12308">
        <w:rPr>
          <w:rFonts w:cs="Arial"/>
          <w:color w:val="0000FF"/>
        </w:rPr>
        <w:t>&gt;</w:t>
      </w:r>
      <w:r w:rsidRPr="00F12308">
        <w:rPr>
          <w:rFonts w:cs="Arial"/>
        </w:rPr>
        <w:t xml:space="preserve"> </w:t>
      </w:r>
    </w:p>
    <w:p w14:paraId="7AE0DF9B"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m2:LACT</w:t>
      </w:r>
      <w:r w:rsidRPr="00F12308">
        <w:rPr>
          <w:rFonts w:cs="Arial"/>
          <w:color w:val="0000FF"/>
        </w:rPr>
        <w:t>&gt;</w:t>
      </w:r>
      <w:r w:rsidRPr="00F12308">
        <w:rPr>
          <w:rFonts w:cs="Arial"/>
          <w:bCs/>
        </w:rPr>
        <w:t>D</w:t>
      </w:r>
      <w:r w:rsidRPr="00F12308">
        <w:rPr>
          <w:rFonts w:cs="Arial"/>
          <w:color w:val="0000FF"/>
        </w:rPr>
        <w:t>&lt;/</w:t>
      </w:r>
      <w:r w:rsidRPr="00F12308">
        <w:rPr>
          <w:rFonts w:cs="Arial"/>
          <w:color w:val="990000"/>
        </w:rPr>
        <w:t>m2:LACT</w:t>
      </w:r>
      <w:r w:rsidRPr="00F12308">
        <w:rPr>
          <w:rFonts w:cs="Arial"/>
          <w:color w:val="0000FF"/>
        </w:rPr>
        <w:t>&gt;</w:t>
      </w:r>
      <w:r w:rsidRPr="00F12308">
        <w:rPr>
          <w:rFonts w:cs="Arial"/>
        </w:rPr>
        <w:t xml:space="preserve"> </w:t>
      </w:r>
    </w:p>
    <w:p w14:paraId="1FEF4934"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m2:LISTNM</w:t>
      </w:r>
      <w:r w:rsidRPr="00F12308">
        <w:rPr>
          <w:rFonts w:cs="Arial"/>
          <w:color w:val="0000FF"/>
        </w:rPr>
        <w:t>&gt;</w:t>
      </w:r>
      <w:r w:rsidRPr="00F12308">
        <w:rPr>
          <w:rFonts w:cs="Arial"/>
          <w:bCs/>
        </w:rPr>
        <w:t>Bumps</w:t>
      </w:r>
      <w:r w:rsidRPr="00F12308">
        <w:rPr>
          <w:rFonts w:cs="Arial"/>
          <w:color w:val="0000FF"/>
        </w:rPr>
        <w:t>&lt;/</w:t>
      </w:r>
      <w:r w:rsidRPr="00F12308">
        <w:rPr>
          <w:rFonts w:cs="Arial"/>
          <w:color w:val="990000"/>
        </w:rPr>
        <w:t>m2:LISTNM</w:t>
      </w:r>
      <w:r w:rsidRPr="00F12308">
        <w:rPr>
          <w:rFonts w:cs="Arial"/>
          <w:color w:val="0000FF"/>
        </w:rPr>
        <w:t>&gt;</w:t>
      </w:r>
      <w:r w:rsidRPr="00F12308">
        <w:rPr>
          <w:rFonts w:cs="Arial"/>
        </w:rPr>
        <w:t xml:space="preserve"> </w:t>
      </w:r>
    </w:p>
    <w:p w14:paraId="39D8082A"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m2:DIRECTORY_INFO</w:t>
      </w:r>
      <w:r w:rsidRPr="00F12308">
        <w:rPr>
          <w:rFonts w:cs="Arial"/>
          <w:color w:val="0000FF"/>
        </w:rPr>
        <w:t>&gt;</w:t>
      </w:r>
    </w:p>
    <w:p w14:paraId="2FBDF68B" w14:textId="77777777" w:rsidR="009168DF" w:rsidRPr="00F12308" w:rsidRDefault="009168DF" w:rsidP="009168DF">
      <w:pPr>
        <w:ind w:hanging="480"/>
        <w:rPr>
          <w:rFonts w:cs="Arial"/>
        </w:rPr>
      </w:pPr>
      <w:hyperlink r:id="rId1716" w:anchor="#" w:history="1">
        <w:r w:rsidRPr="00F12308">
          <w:rPr>
            <w:rFonts w:cs="Courier New"/>
            <w:bCs/>
            <w:color w:val="FF0000"/>
            <w:u w:val="single"/>
          </w:rPr>
          <w:t>-</w:t>
        </w:r>
      </w:hyperlink>
      <w:r w:rsidRPr="00F12308">
        <w:rPr>
          <w:rFonts w:cs="Arial"/>
        </w:rPr>
        <w:t xml:space="preserve"> </w:t>
      </w:r>
      <w:r w:rsidRPr="00F12308">
        <w:rPr>
          <w:rFonts w:cs="Arial"/>
          <w:color w:val="0000FF"/>
        </w:rPr>
        <w:t>&lt;</w:t>
      </w:r>
      <w:r w:rsidRPr="00F12308">
        <w:rPr>
          <w:rFonts w:cs="Arial"/>
          <w:color w:val="990000"/>
        </w:rPr>
        <w:t>m2:DIRECTORY_INFO</w:t>
      </w:r>
      <w:r w:rsidRPr="00F12308">
        <w:rPr>
          <w:rFonts w:cs="Arial"/>
          <w:color w:val="0000FF"/>
        </w:rPr>
        <w:t>&gt;</w:t>
      </w:r>
    </w:p>
    <w:p w14:paraId="25A810AF"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m2:DLNUM</w:t>
      </w:r>
      <w:r w:rsidRPr="00F12308">
        <w:rPr>
          <w:rFonts w:cs="Arial"/>
          <w:color w:val="0000FF"/>
        </w:rPr>
        <w:t>&gt;</w:t>
      </w:r>
      <w:r w:rsidRPr="00F12308">
        <w:rPr>
          <w:rFonts w:cs="Arial"/>
          <w:bCs/>
        </w:rPr>
        <w:t>0002</w:t>
      </w:r>
      <w:r w:rsidRPr="00F12308">
        <w:rPr>
          <w:rFonts w:cs="Arial"/>
          <w:color w:val="0000FF"/>
        </w:rPr>
        <w:t>&lt;/</w:t>
      </w:r>
      <w:r w:rsidRPr="00F12308">
        <w:rPr>
          <w:rFonts w:cs="Arial"/>
          <w:color w:val="990000"/>
        </w:rPr>
        <w:t>m2:DLNUM</w:t>
      </w:r>
      <w:r w:rsidRPr="00F12308">
        <w:rPr>
          <w:rFonts w:cs="Arial"/>
          <w:color w:val="0000FF"/>
        </w:rPr>
        <w:t>&gt;</w:t>
      </w:r>
      <w:r w:rsidRPr="00F12308">
        <w:rPr>
          <w:rFonts w:cs="Arial"/>
        </w:rPr>
        <w:t xml:space="preserve"> </w:t>
      </w:r>
    </w:p>
    <w:p w14:paraId="3B94C96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m2:LTN</w:t>
      </w:r>
      <w:r w:rsidRPr="00F12308">
        <w:rPr>
          <w:rFonts w:cs="Arial"/>
          <w:color w:val="0000FF"/>
        </w:rPr>
        <w:t>&gt;</w:t>
      </w:r>
      <w:r w:rsidRPr="00F12308">
        <w:rPr>
          <w:rFonts w:cs="Arial"/>
          <w:bCs/>
        </w:rPr>
        <w:t>3374800333</w:t>
      </w:r>
      <w:r w:rsidRPr="00F12308">
        <w:rPr>
          <w:rFonts w:cs="Arial"/>
          <w:color w:val="0000FF"/>
        </w:rPr>
        <w:t>&lt;/</w:t>
      </w:r>
      <w:r w:rsidRPr="00F12308">
        <w:rPr>
          <w:rFonts w:cs="Arial"/>
          <w:color w:val="990000"/>
        </w:rPr>
        <w:t>m2:LTN</w:t>
      </w:r>
      <w:r w:rsidRPr="00F12308">
        <w:rPr>
          <w:rFonts w:cs="Arial"/>
          <w:color w:val="0000FF"/>
        </w:rPr>
        <w:t>&gt;</w:t>
      </w:r>
      <w:r w:rsidRPr="00F12308">
        <w:rPr>
          <w:rFonts w:cs="Arial"/>
        </w:rPr>
        <w:t xml:space="preserve"> </w:t>
      </w:r>
    </w:p>
    <w:p w14:paraId="55FFB80E"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m2:LACT</w:t>
      </w:r>
      <w:r w:rsidRPr="00F12308">
        <w:rPr>
          <w:rFonts w:cs="Arial"/>
          <w:color w:val="0000FF"/>
        </w:rPr>
        <w:t>&gt;</w:t>
      </w:r>
      <w:r w:rsidRPr="00F12308">
        <w:rPr>
          <w:rFonts w:cs="Arial"/>
          <w:bCs/>
        </w:rPr>
        <w:t>N</w:t>
      </w:r>
      <w:r w:rsidRPr="00F12308">
        <w:rPr>
          <w:rFonts w:cs="Arial"/>
          <w:color w:val="0000FF"/>
        </w:rPr>
        <w:t>&lt;/</w:t>
      </w:r>
      <w:r w:rsidRPr="00F12308">
        <w:rPr>
          <w:rFonts w:cs="Arial"/>
          <w:color w:val="990000"/>
        </w:rPr>
        <w:t>m2:LACT</w:t>
      </w:r>
      <w:r w:rsidRPr="00F12308">
        <w:rPr>
          <w:rFonts w:cs="Arial"/>
          <w:color w:val="0000FF"/>
        </w:rPr>
        <w:t>&gt;</w:t>
      </w:r>
      <w:r w:rsidRPr="00F12308">
        <w:rPr>
          <w:rFonts w:cs="Arial"/>
        </w:rPr>
        <w:t xml:space="preserve"> </w:t>
      </w:r>
    </w:p>
    <w:p w14:paraId="4E44D50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m2:LTY</w:t>
      </w:r>
      <w:r w:rsidRPr="00F12308">
        <w:rPr>
          <w:rFonts w:cs="Arial"/>
          <w:color w:val="0000FF"/>
        </w:rPr>
        <w:t>&gt;</w:t>
      </w:r>
      <w:r w:rsidRPr="00F12308">
        <w:rPr>
          <w:rFonts w:cs="Arial"/>
          <w:bCs/>
        </w:rPr>
        <w:t>1</w:t>
      </w:r>
      <w:r w:rsidRPr="00F12308">
        <w:rPr>
          <w:rFonts w:cs="Arial"/>
          <w:color w:val="0000FF"/>
        </w:rPr>
        <w:t>&lt;/</w:t>
      </w:r>
      <w:r w:rsidRPr="00F12308">
        <w:rPr>
          <w:rFonts w:cs="Arial"/>
          <w:color w:val="990000"/>
        </w:rPr>
        <w:t>m2:LTY</w:t>
      </w:r>
      <w:r w:rsidRPr="00F12308">
        <w:rPr>
          <w:rFonts w:cs="Arial"/>
          <w:color w:val="0000FF"/>
        </w:rPr>
        <w:t>&gt;</w:t>
      </w:r>
      <w:r w:rsidRPr="00F12308">
        <w:rPr>
          <w:rFonts w:cs="Arial"/>
        </w:rPr>
        <w:t xml:space="preserve"> </w:t>
      </w:r>
    </w:p>
    <w:p w14:paraId="41ADC650"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m2:STYC</w:t>
      </w:r>
      <w:r w:rsidRPr="00F12308">
        <w:rPr>
          <w:rFonts w:cs="Arial"/>
          <w:color w:val="0000FF"/>
        </w:rPr>
        <w:t>&gt;</w:t>
      </w:r>
      <w:r w:rsidRPr="00F12308">
        <w:rPr>
          <w:rFonts w:cs="Arial"/>
          <w:bCs/>
        </w:rPr>
        <w:t>SL</w:t>
      </w:r>
      <w:r w:rsidRPr="00F12308">
        <w:rPr>
          <w:rFonts w:cs="Arial"/>
          <w:color w:val="0000FF"/>
        </w:rPr>
        <w:t>&lt;/</w:t>
      </w:r>
      <w:r w:rsidRPr="00F12308">
        <w:rPr>
          <w:rFonts w:cs="Arial"/>
          <w:color w:val="990000"/>
        </w:rPr>
        <w:t>m2:STYC</w:t>
      </w:r>
      <w:r w:rsidRPr="00F12308">
        <w:rPr>
          <w:rFonts w:cs="Arial"/>
          <w:color w:val="0000FF"/>
        </w:rPr>
        <w:t>&gt;</w:t>
      </w:r>
      <w:r w:rsidRPr="00F12308">
        <w:rPr>
          <w:rFonts w:cs="Arial"/>
        </w:rPr>
        <w:t xml:space="preserve"> </w:t>
      </w:r>
    </w:p>
    <w:p w14:paraId="429DB132"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m2:DOI</w:t>
      </w:r>
      <w:r w:rsidRPr="00F12308">
        <w:rPr>
          <w:rFonts w:cs="Arial"/>
          <w:color w:val="0000FF"/>
        </w:rPr>
        <w:t>&gt;</w:t>
      </w:r>
      <w:r w:rsidRPr="00F12308">
        <w:rPr>
          <w:rFonts w:cs="Arial"/>
          <w:bCs/>
        </w:rPr>
        <w:t>0</w:t>
      </w:r>
      <w:r w:rsidRPr="00F12308">
        <w:rPr>
          <w:rFonts w:cs="Arial"/>
          <w:color w:val="0000FF"/>
        </w:rPr>
        <w:t>&lt;/</w:t>
      </w:r>
      <w:r w:rsidRPr="00F12308">
        <w:rPr>
          <w:rFonts w:cs="Arial"/>
          <w:color w:val="990000"/>
        </w:rPr>
        <w:t>m2:DOI</w:t>
      </w:r>
      <w:r w:rsidRPr="00F12308">
        <w:rPr>
          <w:rFonts w:cs="Arial"/>
          <w:color w:val="0000FF"/>
        </w:rPr>
        <w:t>&gt;</w:t>
      </w:r>
      <w:r w:rsidRPr="00F12308">
        <w:rPr>
          <w:rFonts w:cs="Arial"/>
        </w:rPr>
        <w:t xml:space="preserve"> </w:t>
      </w:r>
    </w:p>
    <w:p w14:paraId="36A3A59A"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m2:TOA</w:t>
      </w:r>
      <w:r w:rsidRPr="00F12308">
        <w:rPr>
          <w:rFonts w:cs="Arial"/>
          <w:color w:val="0000FF"/>
        </w:rPr>
        <w:t>&gt;</w:t>
      </w:r>
      <w:r w:rsidRPr="00F12308">
        <w:rPr>
          <w:rFonts w:cs="Arial"/>
          <w:bCs/>
        </w:rPr>
        <w:t>B</w:t>
      </w:r>
      <w:r w:rsidRPr="00F12308">
        <w:rPr>
          <w:rFonts w:cs="Arial"/>
          <w:color w:val="0000FF"/>
        </w:rPr>
        <w:t>&lt;/</w:t>
      </w:r>
      <w:r w:rsidRPr="00F12308">
        <w:rPr>
          <w:rFonts w:cs="Arial"/>
          <w:color w:val="990000"/>
        </w:rPr>
        <w:t>m2:TOA</w:t>
      </w:r>
      <w:r w:rsidRPr="00F12308">
        <w:rPr>
          <w:rFonts w:cs="Arial"/>
          <w:color w:val="0000FF"/>
        </w:rPr>
        <w:t>&gt;</w:t>
      </w:r>
      <w:r w:rsidRPr="00F12308">
        <w:rPr>
          <w:rFonts w:cs="Arial"/>
        </w:rPr>
        <w:t xml:space="preserve"> </w:t>
      </w:r>
    </w:p>
    <w:p w14:paraId="3F14E800"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m2:LISTNM</w:t>
      </w:r>
      <w:r w:rsidRPr="00F12308">
        <w:rPr>
          <w:rFonts w:cs="Arial"/>
          <w:color w:val="0000FF"/>
        </w:rPr>
        <w:t>&gt;</w:t>
      </w:r>
      <w:r w:rsidRPr="00F12308">
        <w:rPr>
          <w:rFonts w:cs="Arial"/>
          <w:bCs/>
        </w:rPr>
        <w:t>Bumps Chill</w:t>
      </w:r>
      <w:r w:rsidRPr="00F12308">
        <w:rPr>
          <w:rFonts w:cs="Arial"/>
          <w:color w:val="0000FF"/>
        </w:rPr>
        <w:t>&lt;/</w:t>
      </w:r>
      <w:r w:rsidRPr="00F12308">
        <w:rPr>
          <w:rFonts w:cs="Arial"/>
          <w:color w:val="990000"/>
        </w:rPr>
        <w:t>m2:LISTNM</w:t>
      </w:r>
      <w:r w:rsidRPr="00F12308">
        <w:rPr>
          <w:rFonts w:cs="Arial"/>
          <w:color w:val="0000FF"/>
        </w:rPr>
        <w:t>&gt;</w:t>
      </w:r>
      <w:r w:rsidRPr="00F12308">
        <w:rPr>
          <w:rFonts w:cs="Arial"/>
        </w:rPr>
        <w:t xml:space="preserve"> </w:t>
      </w:r>
    </w:p>
    <w:p w14:paraId="201526C9" w14:textId="77777777" w:rsidR="009168DF" w:rsidRPr="00F12308" w:rsidRDefault="009168DF" w:rsidP="009168DF">
      <w:pPr>
        <w:ind w:hanging="48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m2:LISTADR</w:t>
      </w:r>
      <w:r w:rsidRPr="00F12308">
        <w:rPr>
          <w:rFonts w:cs="Arial"/>
          <w:color w:val="0000FF"/>
        </w:rPr>
        <w:t>&gt;</w:t>
      </w:r>
      <w:smartTag w:uri="urn:schemas-microsoft-com:office:smarttags" w:element="Street">
        <w:smartTag w:uri="urn:schemas-microsoft-com:office:smarttags" w:element="address">
          <w:r w:rsidRPr="00F12308">
            <w:rPr>
              <w:rFonts w:cs="Arial"/>
              <w:bCs/>
            </w:rPr>
            <w:t>4424 Ryan St</w:t>
          </w:r>
        </w:smartTag>
      </w:smartTag>
      <w:r w:rsidRPr="00F12308">
        <w:rPr>
          <w:rFonts w:cs="Arial"/>
          <w:color w:val="0000FF"/>
        </w:rPr>
        <w:t>&lt;/</w:t>
      </w:r>
      <w:r w:rsidRPr="00F12308">
        <w:rPr>
          <w:rFonts w:cs="Arial"/>
          <w:color w:val="990000"/>
        </w:rPr>
        <w:t>m2:LISTADR</w:t>
      </w:r>
      <w:r w:rsidRPr="00F12308">
        <w:rPr>
          <w:rFonts w:cs="Arial"/>
          <w:color w:val="0000FF"/>
        </w:rPr>
        <w:t>&gt;</w:t>
      </w:r>
      <w:r w:rsidRPr="00F12308">
        <w:rPr>
          <w:rFonts w:cs="Arial"/>
        </w:rPr>
        <w:t xml:space="preserve"> </w:t>
      </w:r>
    </w:p>
    <w:p w14:paraId="667DBE3D"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m2:DIRECTORY_INFO</w:t>
      </w:r>
      <w:r w:rsidRPr="00F12308">
        <w:rPr>
          <w:rFonts w:cs="Arial"/>
          <w:color w:val="0000FF"/>
        </w:rPr>
        <w:t>&gt;</w:t>
      </w:r>
    </w:p>
    <w:p w14:paraId="00F82678"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m2:FIRM_ORDER_NOTIFICATION</w:t>
      </w:r>
      <w:r w:rsidRPr="00F12308">
        <w:rPr>
          <w:rFonts w:cs="Arial"/>
          <w:color w:val="0000FF"/>
        </w:rPr>
        <w:t>&gt;</w:t>
      </w:r>
    </w:p>
    <w:p w14:paraId="4AE88A2E"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m2:NOTIFICATION</w:t>
      </w:r>
      <w:r w:rsidRPr="00F12308">
        <w:rPr>
          <w:rFonts w:cs="Arial"/>
          <w:color w:val="0000FF"/>
        </w:rPr>
        <w:t>&gt;</w:t>
      </w:r>
    </w:p>
    <w:p w14:paraId="5609F694"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m2:LSR_RESP</w:t>
      </w:r>
      <w:r w:rsidRPr="00F12308">
        <w:rPr>
          <w:rFonts w:cs="Arial"/>
          <w:color w:val="0000FF"/>
        </w:rPr>
        <w:t>&gt;</w:t>
      </w:r>
    </w:p>
    <w:p w14:paraId="57457856" w14:textId="77777777" w:rsidR="009168DF" w:rsidRPr="00F12308" w:rsidRDefault="009168DF" w:rsidP="009168DF">
      <w:pPr>
        <w:ind w:hanging="240"/>
        <w:rPr>
          <w:rFonts w:cs="Arial"/>
        </w:rPr>
      </w:pPr>
      <w:r w:rsidRPr="00F12308">
        <w:rPr>
          <w:rFonts w:cs="Courier New"/>
          <w:bCs/>
          <w:color w:val="FF0000"/>
        </w:rPr>
        <w:t> </w:t>
      </w:r>
      <w:r w:rsidRPr="00F12308">
        <w:rPr>
          <w:rFonts w:cs="Arial"/>
        </w:rPr>
        <w:t xml:space="preserve"> </w:t>
      </w:r>
      <w:r w:rsidRPr="00F12308">
        <w:rPr>
          <w:rFonts w:cs="Arial"/>
          <w:color w:val="0000FF"/>
        </w:rPr>
        <w:t>&lt;/</w:t>
      </w:r>
      <w:r w:rsidRPr="00F12308">
        <w:rPr>
          <w:rFonts w:cs="Arial"/>
          <w:color w:val="990000"/>
        </w:rPr>
        <w:t>m1:ATT_LSR_ORD_RSP</w:t>
      </w:r>
      <w:r w:rsidRPr="00F12308">
        <w:rPr>
          <w:rFonts w:cs="Arial"/>
          <w:color w:val="0000FF"/>
        </w:rPr>
        <w:t>&gt;</w:t>
      </w:r>
    </w:p>
    <w:p w14:paraId="1F265CA7" w14:textId="77777777" w:rsidR="009168DF" w:rsidRPr="00F12308" w:rsidRDefault="009168DF" w:rsidP="009168DF"/>
    <w:p w14:paraId="1DBD2B3E" w14:textId="77777777" w:rsidR="00823ACD" w:rsidRPr="00BA72D0" w:rsidRDefault="00823ACD">
      <w:pPr>
        <w:rPr>
          <w:b/>
          <w:bCs/>
          <w:sz w:val="24"/>
          <w:szCs w:val="24"/>
        </w:rPr>
      </w:pPr>
    </w:p>
    <w:p w14:paraId="7D30A251" w14:textId="77777777" w:rsidR="00876D8E" w:rsidRDefault="00876D8E">
      <w:pPr>
        <w:rPr>
          <w:rFonts w:ascii="Arial" w:hAnsi="Arial" w:cs="Arial"/>
          <w:b/>
          <w:bCs/>
          <w:sz w:val="24"/>
        </w:rPr>
      </w:pPr>
    </w:p>
    <w:p w14:paraId="4DCFF17D" w14:textId="77777777" w:rsidR="00876D8E" w:rsidRDefault="00876D8E">
      <w:pPr>
        <w:rPr>
          <w:rFonts w:ascii="Arial" w:hAnsi="Arial" w:cs="Arial"/>
          <w:b/>
          <w:bCs/>
          <w:sz w:val="24"/>
        </w:rPr>
      </w:pPr>
    </w:p>
    <w:p w14:paraId="3D703030" w14:textId="77777777" w:rsidR="00876D8E" w:rsidRDefault="00876D8E">
      <w:pPr>
        <w:rPr>
          <w:rFonts w:ascii="Arial" w:hAnsi="Arial" w:cs="Arial"/>
          <w:b/>
          <w:bCs/>
          <w:sz w:val="24"/>
        </w:rPr>
      </w:pPr>
    </w:p>
    <w:p w14:paraId="13F56ADF" w14:textId="77777777" w:rsidR="00876D8E" w:rsidRDefault="00876D8E">
      <w:pPr>
        <w:rPr>
          <w:rFonts w:ascii="Arial" w:hAnsi="Arial" w:cs="Arial"/>
          <w:b/>
          <w:bCs/>
          <w:sz w:val="24"/>
        </w:rPr>
      </w:pPr>
    </w:p>
    <w:p w14:paraId="4911A0C9" w14:textId="77777777" w:rsidR="008E6490" w:rsidRPr="00BA72D0" w:rsidRDefault="008E6490">
      <w:pPr>
        <w:rPr>
          <w:rFonts w:ascii="Arial" w:hAnsi="Arial" w:cs="Arial"/>
          <w:b/>
          <w:bCs/>
          <w:sz w:val="24"/>
        </w:rPr>
      </w:pPr>
      <w:r w:rsidRPr="00BA72D0">
        <w:rPr>
          <w:rFonts w:ascii="Arial" w:hAnsi="Arial" w:cs="Arial"/>
          <w:b/>
          <w:bCs/>
          <w:sz w:val="24"/>
        </w:rPr>
        <w:t>TEST CASE E054: Scenario Description:</w:t>
      </w:r>
    </w:p>
    <w:p w14:paraId="44522C91" w14:textId="77777777" w:rsidR="008E6490" w:rsidRPr="00BA72D0" w:rsidRDefault="008E6490">
      <w:pPr>
        <w:rPr>
          <w:rFonts w:ascii="Arial" w:hAnsi="Arial" w:cs="Arial"/>
          <w:b/>
          <w:bCs/>
          <w:sz w:val="24"/>
        </w:rPr>
      </w:pPr>
      <w:r w:rsidRPr="00BA72D0">
        <w:rPr>
          <w:rFonts w:ascii="Arial" w:hAnsi="Arial" w:cs="Arial"/>
          <w:b/>
          <w:bCs/>
          <w:sz w:val="24"/>
        </w:rPr>
        <w:t>(Act=W) Conversion of existing residence account with toll denied– LNA=N/A</w:t>
      </w:r>
    </w:p>
    <w:p w14:paraId="1F847F95" w14:textId="77777777" w:rsidR="008E6490" w:rsidRPr="00BA72D0" w:rsidRDefault="008E6490">
      <w:pPr>
        <w:rPr>
          <w:rFonts w:ascii="Arial" w:hAnsi="Arial" w:cs="Arial"/>
          <w:b/>
          <w:bCs/>
          <w:sz w:val="24"/>
        </w:rPr>
      </w:pPr>
      <w:r w:rsidRPr="00BA72D0">
        <w:rPr>
          <w:rFonts w:ascii="Arial" w:hAnsi="Arial" w:cs="Arial"/>
          <w:b/>
          <w:bCs/>
          <w:sz w:val="24"/>
        </w:rPr>
        <w:t>Type of Account:  Residence / Single Line</w:t>
      </w:r>
    </w:p>
    <w:p w14:paraId="391F46DA" w14:textId="77777777" w:rsidR="00BA72D0" w:rsidRDefault="00BA72D0">
      <w:pPr>
        <w:rPr>
          <w:b/>
          <w:bCs/>
          <w:sz w:val="24"/>
        </w:rPr>
      </w:pPr>
    </w:p>
    <w:p w14:paraId="7FEDFD39" w14:textId="77777777" w:rsidR="008E6490" w:rsidRPr="00BA72D0" w:rsidRDefault="008E6490"/>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10"/>
        <w:gridCol w:w="4230"/>
        <w:gridCol w:w="2430"/>
      </w:tblGrid>
      <w:tr w:rsidR="008E6490" w:rsidRPr="00BA72D0" w14:paraId="6DFF9602" w14:textId="77777777">
        <w:trPr>
          <w:tblHeader/>
        </w:trPr>
        <w:tc>
          <w:tcPr>
            <w:tcW w:w="1710" w:type="dxa"/>
            <w:tcBorders>
              <w:top w:val="single" w:sz="12" w:space="0" w:color="auto"/>
              <w:left w:val="single" w:sz="12" w:space="0" w:color="auto"/>
              <w:bottom w:val="single" w:sz="6" w:space="0" w:color="auto"/>
              <w:right w:val="single" w:sz="6" w:space="0" w:color="auto"/>
            </w:tcBorders>
          </w:tcPr>
          <w:p w14:paraId="6818605A" w14:textId="77777777" w:rsidR="008E6490" w:rsidRPr="00BA72D0" w:rsidRDefault="00BA72D0" w:rsidP="00BA72D0">
            <w:pPr>
              <w:jc w:val="center"/>
              <w:rPr>
                <w:rFonts w:ascii="Arial" w:hAnsi="Arial" w:cs="Arial"/>
                <w:b/>
                <w:sz w:val="24"/>
                <w:szCs w:val="24"/>
              </w:rPr>
            </w:pPr>
            <w:r w:rsidRPr="00BA72D0">
              <w:rPr>
                <w:rFonts w:ascii="Arial" w:hAnsi="Arial" w:cs="Arial"/>
                <w:b/>
                <w:sz w:val="24"/>
                <w:szCs w:val="24"/>
              </w:rPr>
              <w:t>FIELDS</w:t>
            </w:r>
          </w:p>
        </w:tc>
        <w:tc>
          <w:tcPr>
            <w:tcW w:w="4230" w:type="dxa"/>
            <w:tcBorders>
              <w:top w:val="single" w:sz="12" w:space="0" w:color="auto"/>
              <w:left w:val="single" w:sz="6" w:space="0" w:color="auto"/>
              <w:bottom w:val="single" w:sz="6" w:space="0" w:color="auto"/>
              <w:right w:val="single" w:sz="6" w:space="0" w:color="auto"/>
            </w:tcBorders>
          </w:tcPr>
          <w:p w14:paraId="0A354539" w14:textId="77777777" w:rsidR="008E6490" w:rsidRPr="00BA72D0" w:rsidRDefault="008E6490">
            <w:pPr>
              <w:jc w:val="center"/>
              <w:rPr>
                <w:rFonts w:ascii="Arial" w:hAnsi="Arial" w:cs="Arial"/>
                <w:b/>
                <w:sz w:val="24"/>
                <w:szCs w:val="24"/>
              </w:rPr>
            </w:pPr>
            <w:r w:rsidRPr="00BA72D0">
              <w:rPr>
                <w:rFonts w:ascii="Arial" w:hAnsi="Arial" w:cs="Arial"/>
                <w:b/>
                <w:sz w:val="24"/>
                <w:szCs w:val="24"/>
              </w:rPr>
              <w:t>FIELD DESCRIPTION</w:t>
            </w:r>
          </w:p>
        </w:tc>
        <w:tc>
          <w:tcPr>
            <w:tcW w:w="2430" w:type="dxa"/>
            <w:tcBorders>
              <w:top w:val="single" w:sz="12" w:space="0" w:color="auto"/>
              <w:left w:val="single" w:sz="6" w:space="0" w:color="auto"/>
              <w:bottom w:val="single" w:sz="6" w:space="0" w:color="auto"/>
              <w:right w:val="single" w:sz="12" w:space="0" w:color="auto"/>
            </w:tcBorders>
          </w:tcPr>
          <w:p w14:paraId="38AD5E18" w14:textId="77777777" w:rsidR="008E6490" w:rsidRPr="00BA72D0" w:rsidRDefault="008E6490">
            <w:pPr>
              <w:jc w:val="center"/>
              <w:rPr>
                <w:rFonts w:ascii="Arial" w:hAnsi="Arial" w:cs="Arial"/>
                <w:b/>
                <w:iCs/>
                <w:sz w:val="24"/>
                <w:szCs w:val="24"/>
              </w:rPr>
            </w:pPr>
            <w:r w:rsidRPr="00BA72D0">
              <w:rPr>
                <w:rFonts w:ascii="Arial" w:hAnsi="Arial" w:cs="Arial"/>
                <w:b/>
                <w:iCs/>
                <w:sz w:val="24"/>
                <w:szCs w:val="24"/>
              </w:rPr>
              <w:t>INPUT</w:t>
            </w:r>
          </w:p>
        </w:tc>
      </w:tr>
      <w:tr w:rsidR="008E6490" w:rsidRPr="00BA72D0" w14:paraId="5F7BD7DE"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012ABC06"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2464D55D"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2D154780"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590390B0"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4B5A1EC9" w14:textId="77777777" w:rsidR="008E6490" w:rsidRPr="00BA72D0" w:rsidRDefault="008E6490">
            <w:pPr>
              <w:pStyle w:val="FormData"/>
              <w:rPr>
                <w:b/>
                <w:color w:val="auto"/>
              </w:rPr>
            </w:pPr>
            <w:r w:rsidRPr="00BA72D0">
              <w:rPr>
                <w:b/>
                <w:color w:val="auto"/>
              </w:rPr>
              <w:t>CCNA</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B5BE23B" w14:textId="77777777" w:rsidR="008E6490" w:rsidRPr="00BA72D0" w:rsidRDefault="008E6490">
            <w:pPr>
              <w:pStyle w:val="FormData"/>
              <w:rPr>
                <w:b/>
                <w:color w:val="auto"/>
              </w:rPr>
            </w:pPr>
            <w:r w:rsidRPr="00BA72D0">
              <w:rPr>
                <w:b/>
                <w:color w:val="auto"/>
              </w:rPr>
              <w:t>Customer Carrier Name Abbreviation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F02C9C6" w14:textId="77777777" w:rsidR="008E6490" w:rsidRPr="00BA72D0" w:rsidRDefault="008E6490">
            <w:pPr>
              <w:pStyle w:val="FormData"/>
              <w:rPr>
                <w:b/>
                <w:color w:val="auto"/>
              </w:rPr>
            </w:pPr>
            <w:r w:rsidRPr="00BA72D0">
              <w:rPr>
                <w:b/>
                <w:color w:val="auto"/>
              </w:rPr>
              <w:t>ZXL</w:t>
            </w:r>
          </w:p>
        </w:tc>
      </w:tr>
      <w:tr w:rsidR="008E6490" w:rsidRPr="00BA72D0" w14:paraId="7E6EB2D3" w14:textId="77777777">
        <w:tc>
          <w:tcPr>
            <w:tcW w:w="1710" w:type="dxa"/>
            <w:tcBorders>
              <w:top w:val="single" w:sz="6" w:space="0" w:color="auto"/>
              <w:left w:val="single" w:sz="12" w:space="0" w:color="auto"/>
              <w:bottom w:val="single" w:sz="6" w:space="0" w:color="auto"/>
              <w:right w:val="single" w:sz="6" w:space="0" w:color="auto"/>
            </w:tcBorders>
          </w:tcPr>
          <w:p w14:paraId="78D28F2B" w14:textId="77777777" w:rsidR="008E6490" w:rsidRPr="00BA72D0" w:rsidRDefault="008E6490">
            <w:pPr>
              <w:pStyle w:val="FormData"/>
              <w:rPr>
                <w:b/>
                <w:color w:val="auto"/>
              </w:rPr>
            </w:pPr>
            <w:r w:rsidRPr="00BA72D0">
              <w:rPr>
                <w:b/>
                <w:color w:val="auto"/>
              </w:rPr>
              <w:t>PON</w:t>
            </w:r>
          </w:p>
        </w:tc>
        <w:tc>
          <w:tcPr>
            <w:tcW w:w="4230" w:type="dxa"/>
            <w:tcBorders>
              <w:top w:val="single" w:sz="6" w:space="0" w:color="auto"/>
              <w:left w:val="single" w:sz="6" w:space="0" w:color="auto"/>
              <w:bottom w:val="single" w:sz="6" w:space="0" w:color="auto"/>
              <w:right w:val="single" w:sz="6" w:space="0" w:color="auto"/>
            </w:tcBorders>
          </w:tcPr>
          <w:p w14:paraId="40CB5FA7" w14:textId="77777777" w:rsidR="008E6490" w:rsidRPr="00BA72D0" w:rsidRDefault="008E6490">
            <w:pPr>
              <w:pStyle w:val="FormData"/>
              <w:rPr>
                <w:b/>
                <w:color w:val="auto"/>
              </w:rPr>
            </w:pPr>
            <w:r w:rsidRPr="00BA72D0">
              <w:rPr>
                <w:b/>
                <w:color w:val="auto"/>
              </w:rPr>
              <w:t>Purchase Order Number</w:t>
            </w:r>
          </w:p>
        </w:tc>
        <w:tc>
          <w:tcPr>
            <w:tcW w:w="2430" w:type="dxa"/>
            <w:tcBorders>
              <w:top w:val="single" w:sz="6" w:space="0" w:color="auto"/>
              <w:left w:val="single" w:sz="6" w:space="0" w:color="auto"/>
              <w:bottom w:val="single" w:sz="6" w:space="0" w:color="auto"/>
              <w:right w:val="single" w:sz="12" w:space="0" w:color="auto"/>
            </w:tcBorders>
          </w:tcPr>
          <w:p w14:paraId="55216D66" w14:textId="77777777" w:rsidR="008E6490" w:rsidRPr="00BA72D0" w:rsidRDefault="008E6490">
            <w:pPr>
              <w:pStyle w:val="FormData"/>
              <w:rPr>
                <w:b/>
                <w:color w:val="auto"/>
              </w:rPr>
            </w:pPr>
            <w:r w:rsidRPr="00BA72D0">
              <w:rPr>
                <w:b/>
                <w:color w:val="auto"/>
              </w:rPr>
              <w:t>E54</w:t>
            </w:r>
          </w:p>
        </w:tc>
      </w:tr>
      <w:tr w:rsidR="008E6490" w:rsidRPr="00BA72D0" w14:paraId="19B855C5" w14:textId="77777777">
        <w:tc>
          <w:tcPr>
            <w:tcW w:w="1710" w:type="dxa"/>
            <w:tcBorders>
              <w:top w:val="single" w:sz="6" w:space="0" w:color="auto"/>
              <w:left w:val="single" w:sz="12" w:space="0" w:color="auto"/>
              <w:bottom w:val="single" w:sz="6" w:space="0" w:color="auto"/>
              <w:right w:val="single" w:sz="6" w:space="0" w:color="auto"/>
            </w:tcBorders>
          </w:tcPr>
          <w:p w14:paraId="77CF4182" w14:textId="77777777" w:rsidR="008E6490" w:rsidRPr="00BA72D0" w:rsidRDefault="008E6490">
            <w:pPr>
              <w:pStyle w:val="FormData"/>
              <w:rPr>
                <w:b/>
                <w:color w:val="auto"/>
              </w:rPr>
            </w:pPr>
            <w:r w:rsidRPr="00BA72D0">
              <w:rPr>
                <w:b/>
                <w:color w:val="auto"/>
              </w:rPr>
              <w:t>ATN</w:t>
            </w:r>
          </w:p>
        </w:tc>
        <w:tc>
          <w:tcPr>
            <w:tcW w:w="4230" w:type="dxa"/>
            <w:tcBorders>
              <w:top w:val="single" w:sz="6" w:space="0" w:color="auto"/>
              <w:left w:val="single" w:sz="6" w:space="0" w:color="auto"/>
              <w:bottom w:val="single" w:sz="6" w:space="0" w:color="auto"/>
              <w:right w:val="single" w:sz="6" w:space="0" w:color="auto"/>
            </w:tcBorders>
          </w:tcPr>
          <w:p w14:paraId="651117FA" w14:textId="77777777" w:rsidR="008E6490" w:rsidRPr="00BA72D0" w:rsidRDefault="008E6490">
            <w:pPr>
              <w:pStyle w:val="FormData"/>
              <w:rPr>
                <w:b/>
                <w:color w:val="auto"/>
              </w:rPr>
            </w:pPr>
            <w:r w:rsidRPr="00BA72D0">
              <w:rPr>
                <w:b/>
                <w:color w:val="auto"/>
              </w:rPr>
              <w:t>Account Telephone Number</w:t>
            </w:r>
          </w:p>
        </w:tc>
        <w:tc>
          <w:tcPr>
            <w:tcW w:w="2430" w:type="dxa"/>
            <w:tcBorders>
              <w:top w:val="single" w:sz="6" w:space="0" w:color="auto"/>
              <w:left w:val="single" w:sz="6" w:space="0" w:color="auto"/>
              <w:bottom w:val="single" w:sz="6" w:space="0" w:color="auto"/>
              <w:right w:val="single" w:sz="12" w:space="0" w:color="auto"/>
            </w:tcBorders>
          </w:tcPr>
          <w:p w14:paraId="5BD1C67B" w14:textId="77777777" w:rsidR="008E6490" w:rsidRPr="00BA72D0" w:rsidRDefault="008E6490">
            <w:pPr>
              <w:pStyle w:val="FormData"/>
              <w:rPr>
                <w:b/>
                <w:color w:val="auto"/>
              </w:rPr>
            </w:pPr>
            <w:r w:rsidRPr="00BA72D0">
              <w:rPr>
                <w:b/>
                <w:color w:val="auto"/>
              </w:rPr>
              <w:t>2283749270</w:t>
            </w:r>
          </w:p>
        </w:tc>
      </w:tr>
      <w:tr w:rsidR="008E6490" w:rsidRPr="00BA72D0" w14:paraId="2D678D0B" w14:textId="77777777">
        <w:tc>
          <w:tcPr>
            <w:tcW w:w="1710" w:type="dxa"/>
            <w:tcBorders>
              <w:top w:val="single" w:sz="6" w:space="0" w:color="auto"/>
              <w:left w:val="single" w:sz="12" w:space="0" w:color="auto"/>
              <w:bottom w:val="single" w:sz="6" w:space="0" w:color="auto"/>
              <w:right w:val="single" w:sz="6" w:space="0" w:color="auto"/>
            </w:tcBorders>
          </w:tcPr>
          <w:p w14:paraId="4FBF2E6C" w14:textId="77777777" w:rsidR="008E6490" w:rsidRPr="00BA72D0" w:rsidRDefault="008E6490">
            <w:pPr>
              <w:pStyle w:val="FormData"/>
              <w:rPr>
                <w:b/>
                <w:color w:val="auto"/>
              </w:rPr>
            </w:pPr>
            <w:r w:rsidRPr="00BA72D0">
              <w:rPr>
                <w:b/>
                <w:color w:val="auto"/>
              </w:rPr>
              <w:t>PROJECT</w:t>
            </w:r>
          </w:p>
        </w:tc>
        <w:tc>
          <w:tcPr>
            <w:tcW w:w="4230" w:type="dxa"/>
            <w:tcBorders>
              <w:top w:val="single" w:sz="6" w:space="0" w:color="auto"/>
              <w:left w:val="single" w:sz="6" w:space="0" w:color="auto"/>
              <w:bottom w:val="single" w:sz="6" w:space="0" w:color="auto"/>
              <w:right w:val="single" w:sz="6" w:space="0" w:color="auto"/>
            </w:tcBorders>
          </w:tcPr>
          <w:p w14:paraId="7464C67D" w14:textId="77777777" w:rsidR="008E6490" w:rsidRPr="00BA72D0" w:rsidRDefault="008E6490">
            <w:pPr>
              <w:pStyle w:val="FormData"/>
              <w:rPr>
                <w:b/>
                <w:color w:val="auto"/>
              </w:rPr>
            </w:pPr>
            <w:r w:rsidRPr="00BA72D0">
              <w:rPr>
                <w:b/>
                <w:color w:val="auto"/>
              </w:rPr>
              <w:t>Project</w:t>
            </w:r>
          </w:p>
        </w:tc>
        <w:tc>
          <w:tcPr>
            <w:tcW w:w="2430" w:type="dxa"/>
            <w:tcBorders>
              <w:top w:val="single" w:sz="6" w:space="0" w:color="auto"/>
              <w:left w:val="single" w:sz="6" w:space="0" w:color="auto"/>
              <w:bottom w:val="single" w:sz="6" w:space="0" w:color="auto"/>
              <w:right w:val="single" w:sz="12" w:space="0" w:color="auto"/>
            </w:tcBorders>
          </w:tcPr>
          <w:p w14:paraId="591FA0C5" w14:textId="77777777" w:rsidR="008E6490" w:rsidRPr="00BA72D0" w:rsidRDefault="008E6490">
            <w:pPr>
              <w:pStyle w:val="FormData"/>
              <w:rPr>
                <w:b/>
                <w:color w:val="auto"/>
              </w:rPr>
            </w:pPr>
            <w:r w:rsidRPr="00BA72D0">
              <w:rPr>
                <w:b/>
                <w:color w:val="auto"/>
              </w:rPr>
              <w:t>CAVENOBILL</w:t>
            </w:r>
          </w:p>
        </w:tc>
      </w:tr>
      <w:tr w:rsidR="008E6490" w:rsidRPr="00BA72D0" w14:paraId="6D7227A1" w14:textId="77777777">
        <w:trPr>
          <w:trHeight w:val="72"/>
        </w:trPr>
        <w:tc>
          <w:tcPr>
            <w:tcW w:w="1710" w:type="dxa"/>
            <w:tcBorders>
              <w:top w:val="single" w:sz="6" w:space="0" w:color="auto"/>
              <w:left w:val="single" w:sz="12" w:space="0" w:color="auto"/>
              <w:bottom w:val="single" w:sz="6" w:space="0" w:color="auto"/>
              <w:right w:val="single" w:sz="6" w:space="0" w:color="auto"/>
            </w:tcBorders>
            <w:shd w:val="clear" w:color="auto" w:fill="CC99FF"/>
          </w:tcPr>
          <w:p w14:paraId="789AB2EA" w14:textId="77777777" w:rsidR="008E6490" w:rsidRPr="00BA72D0" w:rsidRDefault="008E6490">
            <w:pPr>
              <w:pStyle w:val="FormData"/>
              <w:rPr>
                <w:b/>
                <w:color w:val="auto"/>
              </w:rPr>
            </w:pPr>
            <w:r w:rsidRPr="00BA72D0">
              <w:rPr>
                <w:b/>
                <w:color w:val="auto"/>
              </w:rPr>
              <w:t>SC</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61CEA5A1"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FB4FD9C" w14:textId="77777777" w:rsidR="008E6490" w:rsidRPr="00BA72D0" w:rsidRDefault="008E6490">
            <w:pPr>
              <w:pStyle w:val="FormData"/>
              <w:rPr>
                <w:b/>
                <w:color w:val="auto"/>
              </w:rPr>
            </w:pPr>
            <w:r w:rsidRPr="00BA72D0">
              <w:rPr>
                <w:b/>
                <w:color w:val="auto"/>
              </w:rPr>
              <w:t>LCSC</w:t>
            </w:r>
          </w:p>
        </w:tc>
      </w:tr>
      <w:tr w:rsidR="008E6490" w:rsidRPr="00BA72D0" w14:paraId="3B81B0D5"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4F674326" w14:textId="77777777" w:rsidR="008E6490" w:rsidRPr="00BA72D0" w:rsidRDefault="008E6490">
            <w:pPr>
              <w:pStyle w:val="FormData"/>
              <w:rPr>
                <w:b/>
                <w:color w:val="auto"/>
              </w:rPr>
            </w:pPr>
            <w:r w:rsidRPr="00BA72D0">
              <w:rPr>
                <w:b/>
                <w:color w:val="auto"/>
              </w:rPr>
              <w:t>D/TSent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4787E5CA" w14:textId="77777777" w:rsidR="008E6490" w:rsidRPr="00BA72D0" w:rsidRDefault="008E6490">
            <w:pPr>
              <w:pStyle w:val="FormData"/>
              <w:rPr>
                <w:b/>
                <w:color w:val="auto"/>
              </w:rPr>
            </w:pPr>
            <w:r w:rsidRPr="00BA72D0">
              <w:rPr>
                <w:b/>
                <w:color w:val="auto"/>
              </w:rPr>
              <w:t>Date &amp; Time Sent</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4387602F" w14:textId="77777777" w:rsidR="008E6490" w:rsidRPr="00BA72D0" w:rsidRDefault="008E6490">
            <w:pPr>
              <w:pStyle w:val="FormData"/>
              <w:rPr>
                <w:b/>
                <w:color w:val="auto"/>
              </w:rPr>
            </w:pPr>
            <w:r w:rsidRPr="00BA72D0">
              <w:rPr>
                <w:b/>
                <w:color w:val="auto"/>
              </w:rPr>
              <w:t>20030407</w:t>
            </w:r>
          </w:p>
        </w:tc>
      </w:tr>
      <w:tr w:rsidR="008E6490" w:rsidRPr="00BA72D0" w14:paraId="7D61A0B7" w14:textId="77777777">
        <w:tc>
          <w:tcPr>
            <w:tcW w:w="1710" w:type="dxa"/>
            <w:tcBorders>
              <w:top w:val="single" w:sz="6" w:space="0" w:color="auto"/>
              <w:left w:val="single" w:sz="12" w:space="0" w:color="auto"/>
              <w:bottom w:val="single" w:sz="6" w:space="0" w:color="auto"/>
              <w:right w:val="single" w:sz="6" w:space="0" w:color="auto"/>
            </w:tcBorders>
          </w:tcPr>
          <w:p w14:paraId="7969B956" w14:textId="77777777" w:rsidR="008E6490" w:rsidRPr="00BA72D0" w:rsidRDefault="008E6490">
            <w:pPr>
              <w:pStyle w:val="FormData"/>
              <w:rPr>
                <w:b/>
                <w:color w:val="auto"/>
              </w:rPr>
            </w:pPr>
            <w:r w:rsidRPr="00BA72D0">
              <w:rPr>
                <w:b/>
                <w:color w:val="auto"/>
              </w:rPr>
              <w:t>DDD</w:t>
            </w:r>
          </w:p>
        </w:tc>
        <w:tc>
          <w:tcPr>
            <w:tcW w:w="4230" w:type="dxa"/>
            <w:tcBorders>
              <w:top w:val="single" w:sz="6" w:space="0" w:color="auto"/>
              <w:left w:val="single" w:sz="6" w:space="0" w:color="auto"/>
              <w:bottom w:val="single" w:sz="6" w:space="0" w:color="auto"/>
              <w:right w:val="single" w:sz="6" w:space="0" w:color="auto"/>
            </w:tcBorders>
          </w:tcPr>
          <w:p w14:paraId="67F80FE7" w14:textId="77777777" w:rsidR="008E6490" w:rsidRPr="00BA72D0" w:rsidRDefault="008E6490">
            <w:pPr>
              <w:pStyle w:val="FormData"/>
              <w:rPr>
                <w:b/>
                <w:color w:val="auto"/>
              </w:rPr>
            </w:pPr>
            <w:r w:rsidRPr="00BA72D0">
              <w:rPr>
                <w:b/>
                <w:color w:val="auto"/>
              </w:rPr>
              <w:t>Desired Due Date</w:t>
            </w:r>
          </w:p>
        </w:tc>
        <w:tc>
          <w:tcPr>
            <w:tcW w:w="2430" w:type="dxa"/>
            <w:tcBorders>
              <w:top w:val="single" w:sz="6" w:space="0" w:color="auto"/>
              <w:left w:val="single" w:sz="6" w:space="0" w:color="auto"/>
              <w:bottom w:val="single" w:sz="6" w:space="0" w:color="auto"/>
              <w:right w:val="single" w:sz="12" w:space="0" w:color="auto"/>
            </w:tcBorders>
          </w:tcPr>
          <w:p w14:paraId="3286EDE8" w14:textId="77777777" w:rsidR="008E6490" w:rsidRPr="00BA72D0" w:rsidRDefault="008E6490">
            <w:pPr>
              <w:pStyle w:val="FormData"/>
              <w:rPr>
                <w:b/>
                <w:color w:val="auto"/>
              </w:rPr>
            </w:pPr>
            <w:r w:rsidRPr="00BA72D0">
              <w:rPr>
                <w:b/>
                <w:color w:val="auto"/>
              </w:rPr>
              <w:t>20030428</w:t>
            </w:r>
          </w:p>
        </w:tc>
      </w:tr>
      <w:tr w:rsidR="008E6490" w:rsidRPr="00BA72D0" w14:paraId="59932691" w14:textId="77777777">
        <w:tc>
          <w:tcPr>
            <w:tcW w:w="1710" w:type="dxa"/>
            <w:tcBorders>
              <w:top w:val="single" w:sz="6" w:space="0" w:color="auto"/>
              <w:left w:val="single" w:sz="12" w:space="0" w:color="auto"/>
              <w:bottom w:val="single" w:sz="6" w:space="0" w:color="auto"/>
              <w:right w:val="single" w:sz="6" w:space="0" w:color="auto"/>
            </w:tcBorders>
          </w:tcPr>
          <w:p w14:paraId="255F789B" w14:textId="77777777" w:rsidR="008E6490" w:rsidRPr="00BA72D0" w:rsidRDefault="008E6490">
            <w:pPr>
              <w:pStyle w:val="FormData"/>
              <w:rPr>
                <w:b/>
                <w:color w:val="auto"/>
              </w:rPr>
            </w:pPr>
            <w:r w:rsidRPr="00BA72D0">
              <w:rPr>
                <w:b/>
                <w:color w:val="auto"/>
              </w:rPr>
              <w:t>REQTYP</w:t>
            </w:r>
          </w:p>
        </w:tc>
        <w:tc>
          <w:tcPr>
            <w:tcW w:w="4230" w:type="dxa"/>
            <w:tcBorders>
              <w:top w:val="single" w:sz="6" w:space="0" w:color="auto"/>
              <w:left w:val="single" w:sz="6" w:space="0" w:color="auto"/>
              <w:bottom w:val="single" w:sz="6" w:space="0" w:color="auto"/>
              <w:right w:val="single" w:sz="6" w:space="0" w:color="auto"/>
            </w:tcBorders>
          </w:tcPr>
          <w:p w14:paraId="5AA289FB" w14:textId="77777777" w:rsidR="008E6490" w:rsidRPr="00BA72D0" w:rsidRDefault="008E6490">
            <w:pPr>
              <w:pStyle w:val="FormData"/>
              <w:rPr>
                <w:b/>
                <w:color w:val="auto"/>
              </w:rPr>
            </w:pPr>
            <w:r w:rsidRPr="00BA72D0">
              <w:rPr>
                <w:b/>
                <w:color w:val="auto"/>
              </w:rPr>
              <w:t>Request Type</w:t>
            </w:r>
          </w:p>
        </w:tc>
        <w:tc>
          <w:tcPr>
            <w:tcW w:w="2430" w:type="dxa"/>
            <w:tcBorders>
              <w:top w:val="single" w:sz="6" w:space="0" w:color="auto"/>
              <w:left w:val="single" w:sz="6" w:space="0" w:color="auto"/>
              <w:bottom w:val="single" w:sz="6" w:space="0" w:color="auto"/>
              <w:right w:val="single" w:sz="12" w:space="0" w:color="auto"/>
            </w:tcBorders>
          </w:tcPr>
          <w:p w14:paraId="28943A73" w14:textId="77777777" w:rsidR="008E6490" w:rsidRPr="00BA72D0" w:rsidRDefault="008E6490">
            <w:pPr>
              <w:pStyle w:val="FormData"/>
              <w:rPr>
                <w:b/>
                <w:color w:val="auto"/>
              </w:rPr>
            </w:pPr>
            <w:r w:rsidRPr="00BA72D0">
              <w:rPr>
                <w:b/>
                <w:color w:val="auto"/>
              </w:rPr>
              <w:t>EB</w:t>
            </w:r>
          </w:p>
        </w:tc>
      </w:tr>
      <w:tr w:rsidR="008E6490" w:rsidRPr="00BA72D0" w14:paraId="2C5F5179" w14:textId="77777777">
        <w:tc>
          <w:tcPr>
            <w:tcW w:w="1710" w:type="dxa"/>
            <w:tcBorders>
              <w:top w:val="single" w:sz="6" w:space="0" w:color="auto"/>
              <w:left w:val="single" w:sz="12" w:space="0" w:color="auto"/>
              <w:bottom w:val="single" w:sz="6" w:space="0" w:color="auto"/>
              <w:right w:val="single" w:sz="6" w:space="0" w:color="auto"/>
            </w:tcBorders>
          </w:tcPr>
          <w:p w14:paraId="7D3B6BE1" w14:textId="77777777" w:rsidR="008E6490" w:rsidRPr="00BA72D0" w:rsidRDefault="008E6490">
            <w:pPr>
              <w:pStyle w:val="FormData"/>
              <w:rPr>
                <w:b/>
                <w:color w:val="auto"/>
              </w:rPr>
            </w:pPr>
            <w:r w:rsidRPr="00BA72D0">
              <w:rPr>
                <w:b/>
                <w:color w:val="auto"/>
              </w:rPr>
              <w:t>ACT</w:t>
            </w:r>
          </w:p>
        </w:tc>
        <w:tc>
          <w:tcPr>
            <w:tcW w:w="4230" w:type="dxa"/>
            <w:tcBorders>
              <w:top w:val="single" w:sz="6" w:space="0" w:color="auto"/>
              <w:left w:val="single" w:sz="6" w:space="0" w:color="auto"/>
              <w:bottom w:val="single" w:sz="6" w:space="0" w:color="auto"/>
              <w:right w:val="single" w:sz="6" w:space="0" w:color="auto"/>
            </w:tcBorders>
          </w:tcPr>
          <w:p w14:paraId="6BA68375" w14:textId="77777777" w:rsidR="008E6490" w:rsidRPr="00BA72D0" w:rsidRDefault="008E6490">
            <w:pPr>
              <w:pStyle w:val="FormData"/>
              <w:rPr>
                <w:b/>
                <w:color w:val="auto"/>
              </w:rPr>
            </w:pPr>
            <w:r w:rsidRPr="00BA72D0">
              <w:rPr>
                <w:b/>
                <w:color w:val="auto"/>
              </w:rPr>
              <w:t>Activity Type</w:t>
            </w:r>
          </w:p>
        </w:tc>
        <w:tc>
          <w:tcPr>
            <w:tcW w:w="2430" w:type="dxa"/>
            <w:tcBorders>
              <w:top w:val="single" w:sz="6" w:space="0" w:color="auto"/>
              <w:left w:val="single" w:sz="6" w:space="0" w:color="auto"/>
              <w:bottom w:val="single" w:sz="6" w:space="0" w:color="auto"/>
              <w:right w:val="single" w:sz="12" w:space="0" w:color="auto"/>
            </w:tcBorders>
          </w:tcPr>
          <w:p w14:paraId="6E0E0EEB" w14:textId="77777777" w:rsidR="008E6490" w:rsidRPr="00BA72D0" w:rsidRDefault="008E6490">
            <w:pPr>
              <w:pStyle w:val="FormData"/>
              <w:rPr>
                <w:b/>
                <w:color w:val="auto"/>
              </w:rPr>
            </w:pPr>
            <w:r w:rsidRPr="00BA72D0">
              <w:rPr>
                <w:b/>
                <w:color w:val="auto"/>
              </w:rPr>
              <w:t>W</w:t>
            </w:r>
          </w:p>
        </w:tc>
      </w:tr>
      <w:tr w:rsidR="008E6490" w:rsidRPr="00BA72D0" w14:paraId="5230D819" w14:textId="77777777">
        <w:tc>
          <w:tcPr>
            <w:tcW w:w="1710" w:type="dxa"/>
            <w:tcBorders>
              <w:top w:val="single" w:sz="6" w:space="0" w:color="auto"/>
              <w:left w:val="single" w:sz="12" w:space="0" w:color="auto"/>
              <w:bottom w:val="single" w:sz="6" w:space="0" w:color="auto"/>
              <w:right w:val="single" w:sz="6" w:space="0" w:color="auto"/>
            </w:tcBorders>
          </w:tcPr>
          <w:p w14:paraId="5FC54B6C" w14:textId="77777777" w:rsidR="008E6490" w:rsidRPr="00BA72D0" w:rsidRDefault="008E6490">
            <w:pPr>
              <w:pStyle w:val="FormData"/>
              <w:rPr>
                <w:b/>
                <w:color w:val="auto"/>
              </w:rPr>
            </w:pPr>
            <w:r w:rsidRPr="00BA72D0">
              <w:rPr>
                <w:b/>
                <w:color w:val="auto"/>
              </w:rPr>
              <w:t>CC</w:t>
            </w:r>
          </w:p>
        </w:tc>
        <w:tc>
          <w:tcPr>
            <w:tcW w:w="4230" w:type="dxa"/>
            <w:tcBorders>
              <w:top w:val="single" w:sz="6" w:space="0" w:color="auto"/>
              <w:left w:val="single" w:sz="6" w:space="0" w:color="auto"/>
              <w:bottom w:val="single" w:sz="6" w:space="0" w:color="auto"/>
              <w:right w:val="single" w:sz="6" w:space="0" w:color="auto"/>
            </w:tcBorders>
          </w:tcPr>
          <w:p w14:paraId="2EEB5E7A" w14:textId="77777777" w:rsidR="008E6490" w:rsidRPr="00BA72D0" w:rsidRDefault="008E6490">
            <w:pPr>
              <w:pStyle w:val="FormData"/>
              <w:rPr>
                <w:b/>
                <w:color w:val="auto"/>
              </w:rPr>
            </w:pPr>
            <w:r w:rsidRPr="00BA72D0">
              <w:rPr>
                <w:b/>
                <w:color w:val="auto"/>
              </w:rPr>
              <w:t>Company Code</w:t>
            </w:r>
          </w:p>
        </w:tc>
        <w:tc>
          <w:tcPr>
            <w:tcW w:w="2430" w:type="dxa"/>
            <w:tcBorders>
              <w:top w:val="single" w:sz="6" w:space="0" w:color="auto"/>
              <w:left w:val="single" w:sz="6" w:space="0" w:color="auto"/>
              <w:bottom w:val="single" w:sz="6" w:space="0" w:color="auto"/>
              <w:right w:val="single" w:sz="12" w:space="0" w:color="auto"/>
            </w:tcBorders>
          </w:tcPr>
          <w:p w14:paraId="16944BE9" w14:textId="77777777" w:rsidR="008E6490" w:rsidRPr="00BA72D0" w:rsidRDefault="008E6490">
            <w:pPr>
              <w:pStyle w:val="FormData"/>
              <w:rPr>
                <w:b/>
                <w:color w:val="auto"/>
              </w:rPr>
            </w:pPr>
            <w:r w:rsidRPr="00BA72D0">
              <w:rPr>
                <w:b/>
                <w:color w:val="auto"/>
              </w:rPr>
              <w:t>9999</w:t>
            </w:r>
          </w:p>
        </w:tc>
      </w:tr>
      <w:tr w:rsidR="008E6490" w:rsidRPr="00BA72D0" w14:paraId="4277F049" w14:textId="77777777">
        <w:tc>
          <w:tcPr>
            <w:tcW w:w="1710" w:type="dxa"/>
            <w:tcBorders>
              <w:top w:val="single" w:sz="6" w:space="0" w:color="auto"/>
              <w:left w:val="single" w:sz="12" w:space="0" w:color="auto"/>
              <w:bottom w:val="single" w:sz="6" w:space="0" w:color="auto"/>
              <w:right w:val="single" w:sz="6" w:space="0" w:color="auto"/>
            </w:tcBorders>
          </w:tcPr>
          <w:p w14:paraId="36DF2899" w14:textId="77777777" w:rsidR="008E6490" w:rsidRPr="00BA72D0" w:rsidRDefault="008E6490">
            <w:pPr>
              <w:pStyle w:val="FormData"/>
              <w:rPr>
                <w:b/>
                <w:color w:val="auto"/>
              </w:rPr>
            </w:pPr>
            <w:r w:rsidRPr="00BA72D0">
              <w:rPr>
                <w:b/>
                <w:color w:val="auto"/>
              </w:rPr>
              <w:t>TOS</w:t>
            </w:r>
          </w:p>
        </w:tc>
        <w:tc>
          <w:tcPr>
            <w:tcW w:w="4230" w:type="dxa"/>
            <w:tcBorders>
              <w:top w:val="single" w:sz="6" w:space="0" w:color="auto"/>
              <w:left w:val="single" w:sz="6" w:space="0" w:color="auto"/>
              <w:bottom w:val="single" w:sz="6" w:space="0" w:color="auto"/>
              <w:right w:val="single" w:sz="6" w:space="0" w:color="auto"/>
            </w:tcBorders>
          </w:tcPr>
          <w:p w14:paraId="2A25568A" w14:textId="77777777" w:rsidR="008E6490" w:rsidRPr="00BA72D0" w:rsidRDefault="008E6490">
            <w:pPr>
              <w:pStyle w:val="FormData"/>
              <w:rPr>
                <w:b/>
                <w:color w:val="auto"/>
              </w:rPr>
            </w:pPr>
            <w:r w:rsidRPr="00BA72D0">
              <w:rPr>
                <w:b/>
                <w:color w:val="auto"/>
              </w:rPr>
              <w:t>Type of Service</w:t>
            </w:r>
          </w:p>
        </w:tc>
        <w:tc>
          <w:tcPr>
            <w:tcW w:w="2430" w:type="dxa"/>
            <w:tcBorders>
              <w:top w:val="single" w:sz="6" w:space="0" w:color="auto"/>
              <w:left w:val="single" w:sz="6" w:space="0" w:color="auto"/>
              <w:bottom w:val="single" w:sz="6" w:space="0" w:color="auto"/>
              <w:right w:val="single" w:sz="12" w:space="0" w:color="auto"/>
            </w:tcBorders>
          </w:tcPr>
          <w:p w14:paraId="7575C79E" w14:textId="77777777" w:rsidR="008E6490" w:rsidRPr="00BA72D0" w:rsidRDefault="008E6490">
            <w:pPr>
              <w:pStyle w:val="FormData"/>
              <w:rPr>
                <w:b/>
                <w:color w:val="auto"/>
              </w:rPr>
            </w:pPr>
            <w:r w:rsidRPr="00BA72D0">
              <w:rPr>
                <w:b/>
                <w:color w:val="auto"/>
              </w:rPr>
              <w:t>2BF-</w:t>
            </w:r>
          </w:p>
        </w:tc>
      </w:tr>
      <w:tr w:rsidR="008E6490" w:rsidRPr="00BA72D0" w14:paraId="44EE85ED"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0E49EBFA"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258A1E24" w14:textId="77777777">
        <w:tc>
          <w:tcPr>
            <w:tcW w:w="1710" w:type="dxa"/>
            <w:tcBorders>
              <w:top w:val="single" w:sz="6" w:space="0" w:color="auto"/>
              <w:left w:val="single" w:sz="12" w:space="0" w:color="auto"/>
              <w:bottom w:val="single" w:sz="6" w:space="0" w:color="auto"/>
              <w:right w:val="single" w:sz="6" w:space="0" w:color="auto"/>
            </w:tcBorders>
          </w:tcPr>
          <w:p w14:paraId="0D94A01B" w14:textId="77777777" w:rsidR="008E6490" w:rsidRPr="00BA72D0" w:rsidRDefault="008E6490">
            <w:pPr>
              <w:pStyle w:val="FormData"/>
              <w:rPr>
                <w:b/>
                <w:color w:val="auto"/>
              </w:rPr>
            </w:pPr>
            <w:r w:rsidRPr="00BA72D0">
              <w:rPr>
                <w:b/>
                <w:color w:val="auto"/>
              </w:rPr>
              <w:t>BAN1</w:t>
            </w:r>
          </w:p>
        </w:tc>
        <w:tc>
          <w:tcPr>
            <w:tcW w:w="4230" w:type="dxa"/>
            <w:tcBorders>
              <w:top w:val="single" w:sz="6" w:space="0" w:color="auto"/>
              <w:left w:val="single" w:sz="6" w:space="0" w:color="auto"/>
              <w:bottom w:val="single" w:sz="6" w:space="0" w:color="auto"/>
              <w:right w:val="single" w:sz="6" w:space="0" w:color="auto"/>
            </w:tcBorders>
          </w:tcPr>
          <w:p w14:paraId="19CED878" w14:textId="77777777" w:rsidR="008E6490" w:rsidRPr="00BA72D0" w:rsidRDefault="008E6490">
            <w:pPr>
              <w:pStyle w:val="FormData"/>
              <w:rPr>
                <w:b/>
                <w:color w:val="auto"/>
              </w:rPr>
            </w:pPr>
            <w:r w:rsidRPr="00BA72D0">
              <w:rPr>
                <w:b/>
                <w:color w:val="auto"/>
              </w:rPr>
              <w:t>Billing Account Number 1</w:t>
            </w:r>
          </w:p>
        </w:tc>
        <w:tc>
          <w:tcPr>
            <w:tcW w:w="2430" w:type="dxa"/>
            <w:tcBorders>
              <w:top w:val="single" w:sz="6" w:space="0" w:color="auto"/>
              <w:left w:val="single" w:sz="6" w:space="0" w:color="auto"/>
              <w:bottom w:val="single" w:sz="6" w:space="0" w:color="auto"/>
              <w:right w:val="single" w:sz="12" w:space="0" w:color="auto"/>
            </w:tcBorders>
          </w:tcPr>
          <w:p w14:paraId="2F5330F6" w14:textId="77777777" w:rsidR="008E6490" w:rsidRPr="00BA72D0" w:rsidRDefault="008E6490">
            <w:pPr>
              <w:pStyle w:val="FormData"/>
              <w:rPr>
                <w:b/>
                <w:color w:val="auto"/>
                <w:lang w:val="fr-FR"/>
              </w:rPr>
            </w:pPr>
            <w:r w:rsidRPr="00BA72D0">
              <w:rPr>
                <w:b/>
                <w:color w:val="auto"/>
                <w:lang w:val="fr-FR"/>
              </w:rPr>
              <w:t>601Q885521521</w:t>
            </w:r>
          </w:p>
        </w:tc>
      </w:tr>
      <w:tr w:rsidR="008E6490" w:rsidRPr="00BA72D0" w14:paraId="788269B7"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99CCFF"/>
          </w:tcPr>
          <w:p w14:paraId="3EB31D93"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722C839F"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E1E7F1A" w14:textId="77777777" w:rsidR="008E6490" w:rsidRPr="00BA72D0" w:rsidRDefault="008E6490">
            <w:pPr>
              <w:pStyle w:val="FormData"/>
              <w:rPr>
                <w:b/>
                <w:color w:val="auto"/>
              </w:rPr>
            </w:pPr>
            <w:r w:rsidRPr="00BA72D0">
              <w:rPr>
                <w:b/>
                <w:color w:val="auto"/>
              </w:rPr>
              <w:t>INIT</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32FED865" w14:textId="77777777" w:rsidR="008E6490" w:rsidRPr="00BA72D0" w:rsidRDefault="008E6490">
            <w:pPr>
              <w:pStyle w:val="FormData"/>
              <w:rPr>
                <w:b/>
                <w:color w:val="auto"/>
              </w:rPr>
            </w:pPr>
            <w:r w:rsidRPr="00BA72D0">
              <w:rPr>
                <w:b/>
                <w:color w:val="auto"/>
              </w:rPr>
              <w:t>Initiator Identification</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75C06D42" w14:textId="77777777" w:rsidR="008E6490" w:rsidRPr="00BA72D0" w:rsidRDefault="008E6490">
            <w:pPr>
              <w:pStyle w:val="FormData"/>
              <w:rPr>
                <w:b/>
                <w:color w:val="auto"/>
              </w:rPr>
            </w:pPr>
            <w:r w:rsidRPr="00BA72D0">
              <w:rPr>
                <w:b/>
                <w:color w:val="auto"/>
              </w:rPr>
              <w:t>Bojangles</w:t>
            </w:r>
          </w:p>
        </w:tc>
      </w:tr>
      <w:tr w:rsidR="008E6490" w:rsidRPr="00BA72D0" w14:paraId="755F1714"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30C25456" w14:textId="77777777" w:rsidR="008E6490" w:rsidRPr="00BA72D0" w:rsidRDefault="008E6490">
            <w:pPr>
              <w:pStyle w:val="FormData"/>
              <w:rPr>
                <w:b/>
                <w:color w:val="auto"/>
              </w:rPr>
            </w:pPr>
            <w:r w:rsidRPr="00BA72D0">
              <w:rPr>
                <w:b/>
                <w:color w:val="auto"/>
              </w:rPr>
              <w:t>INIT-TEL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2A2A3E89" w14:textId="77777777" w:rsidR="008E6490" w:rsidRPr="00BA72D0" w:rsidRDefault="008E6490">
            <w:pPr>
              <w:pStyle w:val="FormData"/>
              <w:rPr>
                <w:b/>
                <w:color w:val="auto"/>
              </w:rPr>
            </w:pPr>
            <w:r w:rsidRPr="00BA72D0">
              <w:rPr>
                <w:b/>
                <w:color w:val="auto"/>
              </w:rPr>
              <w:t>Initiator Telephone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31ADD8B3" w14:textId="77777777" w:rsidR="008E6490" w:rsidRPr="00BA72D0" w:rsidRDefault="008E6490">
            <w:pPr>
              <w:pStyle w:val="FormData"/>
              <w:rPr>
                <w:b/>
                <w:color w:val="auto"/>
              </w:rPr>
            </w:pPr>
            <w:r w:rsidRPr="00BA72D0">
              <w:rPr>
                <w:b/>
                <w:color w:val="auto"/>
              </w:rPr>
              <w:t>8884448888</w:t>
            </w:r>
          </w:p>
        </w:tc>
      </w:tr>
      <w:tr w:rsidR="008E6490" w:rsidRPr="00BA72D0" w14:paraId="2E88C1D4" w14:textId="77777777">
        <w:tc>
          <w:tcPr>
            <w:tcW w:w="1710" w:type="dxa"/>
            <w:tcBorders>
              <w:top w:val="single" w:sz="6" w:space="0" w:color="auto"/>
              <w:left w:val="single" w:sz="12" w:space="0" w:color="auto"/>
              <w:bottom w:val="single" w:sz="6" w:space="0" w:color="auto"/>
              <w:right w:val="single" w:sz="6" w:space="0" w:color="auto"/>
            </w:tcBorders>
            <w:shd w:val="clear" w:color="auto" w:fill="CC99FF"/>
          </w:tcPr>
          <w:p w14:paraId="5C05421D" w14:textId="77777777" w:rsidR="008E6490" w:rsidRPr="00BA72D0" w:rsidRDefault="008E6490">
            <w:pPr>
              <w:pStyle w:val="FormData"/>
              <w:rPr>
                <w:b/>
                <w:color w:val="auto"/>
              </w:rPr>
            </w:pPr>
            <w:r w:rsidRPr="00BA72D0">
              <w:rPr>
                <w:b/>
                <w:color w:val="auto"/>
              </w:rPr>
              <w:t>INIT-FAX NO.</w:t>
            </w:r>
          </w:p>
        </w:tc>
        <w:tc>
          <w:tcPr>
            <w:tcW w:w="4230" w:type="dxa"/>
            <w:tcBorders>
              <w:top w:val="single" w:sz="6" w:space="0" w:color="auto"/>
              <w:left w:val="single" w:sz="6" w:space="0" w:color="auto"/>
              <w:bottom w:val="single" w:sz="6" w:space="0" w:color="auto"/>
              <w:right w:val="single" w:sz="6" w:space="0" w:color="auto"/>
            </w:tcBorders>
            <w:shd w:val="clear" w:color="auto" w:fill="CC99FF"/>
          </w:tcPr>
          <w:p w14:paraId="50C64972" w14:textId="77777777" w:rsidR="008E6490" w:rsidRPr="00BA72D0" w:rsidRDefault="008E6490">
            <w:pPr>
              <w:pStyle w:val="FormData"/>
              <w:rPr>
                <w:b/>
                <w:color w:val="auto"/>
              </w:rPr>
            </w:pPr>
            <w:r w:rsidRPr="00BA72D0">
              <w:rPr>
                <w:b/>
                <w:color w:val="auto"/>
              </w:rPr>
              <w:t>Initiator Facsimile Number</w:t>
            </w:r>
          </w:p>
        </w:tc>
        <w:tc>
          <w:tcPr>
            <w:tcW w:w="2430" w:type="dxa"/>
            <w:tcBorders>
              <w:top w:val="single" w:sz="6" w:space="0" w:color="auto"/>
              <w:left w:val="single" w:sz="6" w:space="0" w:color="auto"/>
              <w:bottom w:val="single" w:sz="6" w:space="0" w:color="auto"/>
              <w:right w:val="single" w:sz="12" w:space="0" w:color="auto"/>
            </w:tcBorders>
            <w:shd w:val="clear" w:color="auto" w:fill="CC99FF"/>
          </w:tcPr>
          <w:p w14:paraId="61FC7E5E" w14:textId="77777777" w:rsidR="008E6490" w:rsidRPr="00BA72D0" w:rsidRDefault="008E6490">
            <w:pPr>
              <w:pStyle w:val="FormData"/>
              <w:rPr>
                <w:b/>
                <w:color w:val="auto"/>
              </w:rPr>
            </w:pPr>
            <w:r w:rsidRPr="00BA72D0">
              <w:rPr>
                <w:b/>
                <w:color w:val="auto"/>
              </w:rPr>
              <w:t>4448884444</w:t>
            </w:r>
          </w:p>
        </w:tc>
      </w:tr>
      <w:tr w:rsidR="008E6490" w:rsidRPr="00BA72D0" w14:paraId="15BF943F" w14:textId="77777777">
        <w:trPr>
          <w:cantSplit/>
        </w:trPr>
        <w:tc>
          <w:tcPr>
            <w:tcW w:w="8370" w:type="dxa"/>
            <w:gridSpan w:val="3"/>
            <w:tcBorders>
              <w:top w:val="single" w:sz="6" w:space="0" w:color="auto"/>
              <w:left w:val="single" w:sz="12" w:space="0" w:color="auto"/>
              <w:bottom w:val="single" w:sz="6" w:space="0" w:color="auto"/>
              <w:right w:val="single" w:sz="12" w:space="0" w:color="auto"/>
            </w:tcBorders>
            <w:shd w:val="clear" w:color="auto" w:fill="0000FF"/>
          </w:tcPr>
          <w:p w14:paraId="4F80A826" w14:textId="77777777" w:rsidR="008E6490" w:rsidRPr="00BA72D0" w:rsidRDefault="008E6490">
            <w:pPr>
              <w:pStyle w:val="Heading4"/>
              <w:rPr>
                <w:b/>
                <w:bCs/>
                <w:i w:val="0"/>
                <w:iCs w:val="0"/>
                <w:lang w:val="fr-FR" w:eastAsia="en-US"/>
              </w:rPr>
            </w:pPr>
            <w:r w:rsidRPr="00BA72D0">
              <w:rPr>
                <w:b/>
                <w:bCs/>
                <w:i w:val="0"/>
                <w:iCs w:val="0"/>
                <w:lang w:val="fr-FR" w:eastAsia="en-US"/>
              </w:rPr>
              <w:t>EU  FORM</w:t>
            </w:r>
          </w:p>
        </w:tc>
      </w:tr>
      <w:tr w:rsidR="008E6490" w:rsidRPr="00BA72D0" w14:paraId="2C8E998D" w14:textId="77777777">
        <w:trPr>
          <w:cantSplit/>
        </w:trPr>
        <w:tc>
          <w:tcPr>
            <w:tcW w:w="8370" w:type="dxa"/>
            <w:gridSpan w:val="3"/>
            <w:tcBorders>
              <w:top w:val="single" w:sz="6" w:space="0" w:color="auto"/>
              <w:left w:val="single" w:sz="12" w:space="0" w:color="auto"/>
              <w:bottom w:val="single" w:sz="12" w:space="0" w:color="auto"/>
              <w:right w:val="single" w:sz="12" w:space="0" w:color="auto"/>
            </w:tcBorders>
            <w:shd w:val="clear" w:color="auto" w:fill="99CCFF"/>
          </w:tcPr>
          <w:p w14:paraId="71A6F193"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0029D4CD" w14:textId="77777777">
        <w:tc>
          <w:tcPr>
            <w:tcW w:w="1710" w:type="dxa"/>
            <w:tcBorders>
              <w:top w:val="single" w:sz="6" w:space="0" w:color="auto"/>
              <w:left w:val="single" w:sz="12" w:space="0" w:color="auto"/>
              <w:bottom w:val="single" w:sz="12" w:space="0" w:color="auto"/>
              <w:right w:val="single" w:sz="6" w:space="0" w:color="auto"/>
            </w:tcBorders>
          </w:tcPr>
          <w:p w14:paraId="75A58784" w14:textId="77777777" w:rsidR="008E6490" w:rsidRPr="00BA72D0" w:rsidRDefault="008E6490">
            <w:pPr>
              <w:pStyle w:val="FormData"/>
              <w:rPr>
                <w:b/>
                <w:color w:val="auto"/>
              </w:rPr>
            </w:pPr>
            <w:r w:rsidRPr="00BA72D0">
              <w:rPr>
                <w:b/>
                <w:color w:val="auto"/>
              </w:rPr>
              <w:t>NAME</w:t>
            </w:r>
          </w:p>
        </w:tc>
        <w:tc>
          <w:tcPr>
            <w:tcW w:w="4230" w:type="dxa"/>
            <w:tcBorders>
              <w:top w:val="single" w:sz="6" w:space="0" w:color="auto"/>
              <w:left w:val="single" w:sz="6" w:space="0" w:color="auto"/>
              <w:bottom w:val="single" w:sz="12" w:space="0" w:color="auto"/>
              <w:right w:val="single" w:sz="6" w:space="0" w:color="auto"/>
            </w:tcBorders>
          </w:tcPr>
          <w:p w14:paraId="6A4CD63A" w14:textId="77777777" w:rsidR="008E6490" w:rsidRPr="00BA72D0" w:rsidRDefault="008E6490">
            <w:pPr>
              <w:pStyle w:val="FormData"/>
              <w:rPr>
                <w:b/>
                <w:color w:val="auto"/>
              </w:rPr>
            </w:pPr>
            <w:r w:rsidRPr="00BA72D0">
              <w:rPr>
                <w:b/>
                <w:color w:val="auto"/>
              </w:rPr>
              <w:t>End User Name</w:t>
            </w:r>
          </w:p>
        </w:tc>
        <w:tc>
          <w:tcPr>
            <w:tcW w:w="2430" w:type="dxa"/>
            <w:tcBorders>
              <w:top w:val="single" w:sz="6" w:space="0" w:color="auto"/>
              <w:left w:val="single" w:sz="6" w:space="0" w:color="auto"/>
              <w:bottom w:val="single" w:sz="12" w:space="0" w:color="auto"/>
              <w:right w:val="single" w:sz="12" w:space="0" w:color="auto"/>
            </w:tcBorders>
          </w:tcPr>
          <w:p w14:paraId="20C351E7" w14:textId="77777777" w:rsidR="008E6490" w:rsidRPr="00BA72D0" w:rsidRDefault="008E6490">
            <w:pPr>
              <w:pStyle w:val="FormData"/>
              <w:rPr>
                <w:b/>
                <w:color w:val="auto"/>
              </w:rPr>
            </w:pPr>
            <w:r w:rsidRPr="00BA72D0">
              <w:rPr>
                <w:b/>
                <w:color w:val="auto"/>
              </w:rPr>
              <w:t>Puddle Jumper</w:t>
            </w:r>
          </w:p>
        </w:tc>
      </w:tr>
    </w:tbl>
    <w:p w14:paraId="5FD573B1" w14:textId="77777777" w:rsidR="009168DF" w:rsidRDefault="009168DF">
      <w:pPr>
        <w:rPr>
          <w:rFonts w:cs="Arial"/>
          <w:b/>
          <w:bCs/>
          <w:sz w:val="24"/>
        </w:rPr>
      </w:pPr>
    </w:p>
    <w:p w14:paraId="1AC4487D" w14:textId="77777777" w:rsidR="009168DF" w:rsidRDefault="009168DF" w:rsidP="009168DF">
      <w:r w:rsidRPr="00E77856">
        <w:t>XML INPUT:</w:t>
      </w:r>
    </w:p>
    <w:p w14:paraId="771D9695" w14:textId="77777777" w:rsidR="0024090B" w:rsidRPr="00E77856" w:rsidRDefault="0024090B" w:rsidP="009168DF"/>
    <w:p w14:paraId="74DEADAD"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header</w:t>
      </w:r>
      <w:r w:rsidRPr="00E77856">
        <w:rPr>
          <w:rFonts w:cs="Arial"/>
          <w:color w:val="0000FF"/>
        </w:rPr>
        <w:t>&gt;</w:t>
      </w:r>
    </w:p>
    <w:p w14:paraId="1DB9B651" w14:textId="77777777" w:rsidR="009168DF" w:rsidRPr="00E77856" w:rsidRDefault="009168DF" w:rsidP="009168DF">
      <w:pPr>
        <w:ind w:hanging="480"/>
        <w:rPr>
          <w:rFonts w:cs="Arial"/>
        </w:rPr>
      </w:pPr>
      <w:hyperlink r:id="rId1717"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order:LSR_ORD_REQ</w:t>
      </w:r>
      <w:r w:rsidRPr="00E77856">
        <w:rPr>
          <w:rFonts w:cs="Arial"/>
          <w:color w:val="0000FF"/>
        </w:rPr>
        <w:t>&gt;</w:t>
      </w:r>
    </w:p>
    <w:p w14:paraId="78940DA0" w14:textId="77777777" w:rsidR="009168DF" w:rsidRPr="00E77856" w:rsidRDefault="009168DF" w:rsidP="009168DF">
      <w:pPr>
        <w:ind w:hanging="480"/>
        <w:rPr>
          <w:rFonts w:cs="Arial"/>
        </w:rPr>
      </w:pPr>
      <w:hyperlink r:id="rId1718"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order:HDR</w:t>
      </w:r>
      <w:r w:rsidRPr="00E77856">
        <w:rPr>
          <w:rFonts w:cs="Arial"/>
          <w:color w:val="0000FF"/>
        </w:rPr>
        <w:t>&gt;</w:t>
      </w:r>
    </w:p>
    <w:p w14:paraId="62DBA8E9"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order:CCNA</w:t>
      </w:r>
      <w:r w:rsidRPr="00E77856">
        <w:rPr>
          <w:rFonts w:cs="Arial"/>
          <w:color w:val="0000FF"/>
        </w:rPr>
        <w:t>&gt;</w:t>
      </w:r>
      <w:r w:rsidRPr="00E77856">
        <w:rPr>
          <w:rFonts w:cs="Arial"/>
          <w:bCs/>
        </w:rPr>
        <w:t>ZXL</w:t>
      </w:r>
      <w:r w:rsidRPr="00E77856">
        <w:rPr>
          <w:rFonts w:cs="Arial"/>
          <w:color w:val="0000FF"/>
        </w:rPr>
        <w:t>&lt;/</w:t>
      </w:r>
      <w:r w:rsidRPr="00E77856">
        <w:rPr>
          <w:rFonts w:cs="Arial"/>
          <w:color w:val="990000"/>
        </w:rPr>
        <w:t>order:CCNA</w:t>
      </w:r>
      <w:r w:rsidRPr="00E77856">
        <w:rPr>
          <w:rFonts w:cs="Arial"/>
          <w:color w:val="0000FF"/>
        </w:rPr>
        <w:t>&gt;</w:t>
      </w:r>
      <w:r w:rsidRPr="00E77856">
        <w:rPr>
          <w:rFonts w:cs="Arial"/>
        </w:rPr>
        <w:t xml:space="preserve"> </w:t>
      </w:r>
    </w:p>
    <w:p w14:paraId="1FEBE12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order:MSG_TIMESTAMP</w:t>
      </w:r>
      <w:r w:rsidRPr="00E77856">
        <w:rPr>
          <w:rFonts w:cs="Arial"/>
          <w:color w:val="0000FF"/>
        </w:rPr>
        <w:t>&gt;</w:t>
      </w:r>
      <w:r w:rsidRPr="00E77856">
        <w:rPr>
          <w:rFonts w:cs="Arial"/>
          <w:bCs/>
        </w:rPr>
        <w:t>2009-06-24T08:00:26-05:00</w:t>
      </w:r>
      <w:r w:rsidRPr="00E77856">
        <w:rPr>
          <w:rFonts w:cs="Arial"/>
          <w:color w:val="0000FF"/>
        </w:rPr>
        <w:t>&lt;/</w:t>
      </w:r>
      <w:r w:rsidRPr="00E77856">
        <w:rPr>
          <w:rFonts w:cs="Arial"/>
          <w:color w:val="990000"/>
        </w:rPr>
        <w:t>order:MSG_TIMESTAMP</w:t>
      </w:r>
      <w:r w:rsidRPr="00E77856">
        <w:rPr>
          <w:rFonts w:cs="Arial"/>
          <w:color w:val="0000FF"/>
        </w:rPr>
        <w:t>&gt;</w:t>
      </w:r>
      <w:r w:rsidRPr="00E77856">
        <w:rPr>
          <w:rFonts w:cs="Arial"/>
        </w:rPr>
        <w:t xml:space="preserve"> </w:t>
      </w:r>
    </w:p>
    <w:p w14:paraId="3729DF07"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order:PON</w:t>
      </w:r>
      <w:r w:rsidRPr="00E77856">
        <w:rPr>
          <w:rFonts w:cs="Arial"/>
          <w:color w:val="0000FF"/>
        </w:rPr>
        <w:t>&gt;</w:t>
      </w:r>
      <w:r w:rsidRPr="00E77856">
        <w:rPr>
          <w:rFonts w:cs="Arial"/>
          <w:bCs/>
        </w:rPr>
        <w:t>CVT0E54R31</w:t>
      </w:r>
      <w:r w:rsidRPr="00E77856">
        <w:rPr>
          <w:rFonts w:cs="Arial"/>
          <w:color w:val="0000FF"/>
        </w:rPr>
        <w:t>&lt;/</w:t>
      </w:r>
      <w:r w:rsidRPr="00E77856">
        <w:rPr>
          <w:rFonts w:cs="Arial"/>
          <w:color w:val="990000"/>
        </w:rPr>
        <w:t>order:PON</w:t>
      </w:r>
      <w:r w:rsidRPr="00E77856">
        <w:rPr>
          <w:rFonts w:cs="Arial"/>
          <w:color w:val="0000FF"/>
        </w:rPr>
        <w:t>&gt;</w:t>
      </w:r>
      <w:r w:rsidRPr="00E77856">
        <w:rPr>
          <w:rFonts w:cs="Arial"/>
        </w:rPr>
        <w:t xml:space="preserve"> </w:t>
      </w:r>
    </w:p>
    <w:p w14:paraId="5C5DD00E"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order:VER</w:t>
      </w:r>
      <w:r w:rsidRPr="00E77856">
        <w:rPr>
          <w:rFonts w:cs="Arial"/>
          <w:color w:val="0000FF"/>
        </w:rPr>
        <w:t>&gt;</w:t>
      </w:r>
      <w:r w:rsidRPr="00E77856">
        <w:rPr>
          <w:rFonts w:cs="Arial"/>
          <w:bCs/>
        </w:rPr>
        <w:t>00</w:t>
      </w:r>
      <w:r w:rsidRPr="00E77856">
        <w:rPr>
          <w:rFonts w:cs="Arial"/>
          <w:color w:val="0000FF"/>
        </w:rPr>
        <w:t>&lt;/</w:t>
      </w:r>
      <w:r w:rsidRPr="00E77856">
        <w:rPr>
          <w:rFonts w:cs="Arial"/>
          <w:color w:val="990000"/>
        </w:rPr>
        <w:t>order:VER</w:t>
      </w:r>
      <w:r w:rsidRPr="00E77856">
        <w:rPr>
          <w:rFonts w:cs="Arial"/>
          <w:color w:val="0000FF"/>
        </w:rPr>
        <w:t>&gt;</w:t>
      </w:r>
      <w:r w:rsidRPr="00E77856">
        <w:rPr>
          <w:rFonts w:cs="Arial"/>
        </w:rPr>
        <w:t xml:space="preserve"> </w:t>
      </w:r>
    </w:p>
    <w:p w14:paraId="160391FD"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order:ATN</w:t>
      </w:r>
      <w:r w:rsidRPr="00E77856">
        <w:rPr>
          <w:rFonts w:cs="Arial"/>
          <w:color w:val="0000FF"/>
        </w:rPr>
        <w:t>&gt;</w:t>
      </w:r>
      <w:r w:rsidRPr="00E77856">
        <w:rPr>
          <w:rFonts w:cs="Arial"/>
          <w:bCs/>
        </w:rPr>
        <w:t>2283749270</w:t>
      </w:r>
      <w:r w:rsidRPr="00E77856">
        <w:rPr>
          <w:rFonts w:cs="Arial"/>
          <w:color w:val="0000FF"/>
        </w:rPr>
        <w:t>&lt;/</w:t>
      </w:r>
      <w:r w:rsidRPr="00E77856">
        <w:rPr>
          <w:rFonts w:cs="Arial"/>
          <w:color w:val="990000"/>
        </w:rPr>
        <w:t>order:ATN</w:t>
      </w:r>
      <w:r w:rsidRPr="00E77856">
        <w:rPr>
          <w:rFonts w:cs="Arial"/>
          <w:color w:val="0000FF"/>
        </w:rPr>
        <w:t>&gt;</w:t>
      </w:r>
      <w:r w:rsidRPr="00E77856">
        <w:rPr>
          <w:rFonts w:cs="Arial"/>
        </w:rPr>
        <w:t xml:space="preserve"> </w:t>
      </w:r>
    </w:p>
    <w:p w14:paraId="220455C7"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order:RVER</w:t>
      </w:r>
      <w:r w:rsidRPr="00E77856">
        <w:rPr>
          <w:rFonts w:cs="Arial"/>
          <w:color w:val="0000FF"/>
        </w:rPr>
        <w:t>&gt;</w:t>
      </w:r>
      <w:r w:rsidRPr="00E77856">
        <w:rPr>
          <w:rFonts w:cs="Arial"/>
          <w:bCs/>
        </w:rPr>
        <w:t>10.05</w:t>
      </w:r>
      <w:r w:rsidRPr="00E77856">
        <w:rPr>
          <w:rFonts w:cs="Arial"/>
          <w:color w:val="0000FF"/>
        </w:rPr>
        <w:t>&lt;/</w:t>
      </w:r>
      <w:r w:rsidRPr="00E77856">
        <w:rPr>
          <w:rFonts w:cs="Arial"/>
          <w:color w:val="990000"/>
        </w:rPr>
        <w:t>order:RVER</w:t>
      </w:r>
      <w:r w:rsidRPr="00E77856">
        <w:rPr>
          <w:rFonts w:cs="Arial"/>
          <w:color w:val="0000FF"/>
        </w:rPr>
        <w:t>&gt;</w:t>
      </w:r>
      <w:r w:rsidRPr="00E77856">
        <w:rPr>
          <w:rFonts w:cs="Arial"/>
        </w:rPr>
        <w:t xml:space="preserve"> </w:t>
      </w:r>
    </w:p>
    <w:p w14:paraId="1B5B75F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order:CC</w:t>
      </w:r>
      <w:r w:rsidRPr="00E77856">
        <w:rPr>
          <w:rFonts w:cs="Arial"/>
          <w:color w:val="0000FF"/>
        </w:rPr>
        <w:t>&gt;</w:t>
      </w:r>
      <w:r w:rsidRPr="00E77856">
        <w:rPr>
          <w:rFonts w:cs="Arial"/>
          <w:bCs/>
        </w:rPr>
        <w:t>9999</w:t>
      </w:r>
      <w:r w:rsidRPr="00E77856">
        <w:rPr>
          <w:rFonts w:cs="Arial"/>
          <w:color w:val="0000FF"/>
        </w:rPr>
        <w:t>&lt;/</w:t>
      </w:r>
      <w:r w:rsidRPr="00E77856">
        <w:rPr>
          <w:rFonts w:cs="Arial"/>
          <w:color w:val="990000"/>
        </w:rPr>
        <w:t>order:CC</w:t>
      </w:r>
      <w:r w:rsidRPr="00E77856">
        <w:rPr>
          <w:rFonts w:cs="Arial"/>
          <w:color w:val="0000FF"/>
        </w:rPr>
        <w:t>&gt;</w:t>
      </w:r>
      <w:r w:rsidRPr="00E77856">
        <w:rPr>
          <w:rFonts w:cs="Arial"/>
        </w:rPr>
        <w:t xml:space="preserve"> </w:t>
      </w:r>
    </w:p>
    <w:p w14:paraId="1EC9EAFD"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order:STATE</w:t>
      </w:r>
      <w:r w:rsidRPr="00E77856">
        <w:rPr>
          <w:rFonts w:cs="Arial"/>
          <w:color w:val="0000FF"/>
        </w:rPr>
        <w:t>&gt;</w:t>
      </w:r>
      <w:r w:rsidRPr="00E77856">
        <w:rPr>
          <w:rFonts w:cs="Arial"/>
          <w:bCs/>
        </w:rPr>
        <w:t>MS</w:t>
      </w:r>
      <w:r w:rsidRPr="00E77856">
        <w:rPr>
          <w:rFonts w:cs="Arial"/>
          <w:color w:val="0000FF"/>
        </w:rPr>
        <w:t>&lt;/</w:t>
      </w:r>
      <w:r w:rsidRPr="00E77856">
        <w:rPr>
          <w:rFonts w:cs="Arial"/>
          <w:color w:val="990000"/>
        </w:rPr>
        <w:t>order:STATE</w:t>
      </w:r>
      <w:r w:rsidRPr="00E77856">
        <w:rPr>
          <w:rFonts w:cs="Arial"/>
          <w:color w:val="0000FF"/>
        </w:rPr>
        <w:t>&gt;</w:t>
      </w:r>
      <w:r w:rsidRPr="00E77856">
        <w:rPr>
          <w:rFonts w:cs="Arial"/>
        </w:rPr>
        <w:t xml:space="preserve"> </w:t>
      </w:r>
    </w:p>
    <w:p w14:paraId="4348A65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order:DTSENT</w:t>
      </w:r>
      <w:r w:rsidRPr="00E77856">
        <w:rPr>
          <w:rFonts w:cs="Arial"/>
          <w:color w:val="0000FF"/>
        </w:rPr>
        <w:t>&gt;</w:t>
      </w:r>
      <w:r w:rsidRPr="00E77856">
        <w:rPr>
          <w:rFonts w:cs="Arial"/>
          <w:bCs/>
        </w:rPr>
        <w:t>200906240800AM</w:t>
      </w:r>
      <w:r w:rsidRPr="00E77856">
        <w:rPr>
          <w:rFonts w:cs="Arial"/>
          <w:color w:val="0000FF"/>
        </w:rPr>
        <w:t>&lt;/</w:t>
      </w:r>
      <w:r w:rsidRPr="00E77856">
        <w:rPr>
          <w:rFonts w:cs="Arial"/>
          <w:color w:val="990000"/>
        </w:rPr>
        <w:t>order:DTSENT</w:t>
      </w:r>
      <w:r w:rsidRPr="00E77856">
        <w:rPr>
          <w:rFonts w:cs="Arial"/>
          <w:color w:val="0000FF"/>
        </w:rPr>
        <w:t>&gt;</w:t>
      </w:r>
      <w:r w:rsidRPr="00E77856">
        <w:rPr>
          <w:rFonts w:cs="Arial"/>
        </w:rPr>
        <w:t xml:space="preserve"> </w:t>
      </w:r>
    </w:p>
    <w:p w14:paraId="5522BE9C"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order:HDR</w:t>
      </w:r>
      <w:r w:rsidRPr="00E77856">
        <w:rPr>
          <w:rFonts w:cs="Arial"/>
          <w:color w:val="0000FF"/>
        </w:rPr>
        <w:t>&gt;</w:t>
      </w:r>
    </w:p>
    <w:p w14:paraId="30F74070" w14:textId="77777777" w:rsidR="009168DF" w:rsidRPr="00E77856" w:rsidRDefault="009168DF" w:rsidP="009168DF">
      <w:pPr>
        <w:ind w:hanging="480"/>
        <w:rPr>
          <w:rFonts w:cs="Arial"/>
        </w:rPr>
      </w:pPr>
      <w:hyperlink r:id="rId1719"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order:LSR</w:t>
      </w:r>
      <w:r w:rsidRPr="00E77856">
        <w:rPr>
          <w:rFonts w:cs="Arial"/>
          <w:color w:val="0000FF"/>
        </w:rPr>
        <w:t>&gt;</w:t>
      </w:r>
    </w:p>
    <w:p w14:paraId="186FD365" w14:textId="77777777" w:rsidR="009168DF" w:rsidRPr="00E77856" w:rsidRDefault="009168DF" w:rsidP="009168DF">
      <w:pPr>
        <w:ind w:hanging="480"/>
        <w:rPr>
          <w:rFonts w:cs="Arial"/>
        </w:rPr>
      </w:pPr>
      <w:hyperlink r:id="rId1720"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order:LSR_ADMIN</w:t>
      </w:r>
      <w:r w:rsidRPr="00E77856">
        <w:rPr>
          <w:rFonts w:cs="Arial"/>
          <w:color w:val="0000FF"/>
        </w:rPr>
        <w:t>&gt;</w:t>
      </w:r>
    </w:p>
    <w:p w14:paraId="150D80D7"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order:SC</w:t>
      </w:r>
      <w:r w:rsidRPr="00E77856">
        <w:rPr>
          <w:rFonts w:cs="Arial"/>
          <w:color w:val="0000FF"/>
        </w:rPr>
        <w:t>&gt;</w:t>
      </w:r>
      <w:r w:rsidRPr="00E77856">
        <w:rPr>
          <w:rFonts w:cs="Arial"/>
          <w:bCs/>
        </w:rPr>
        <w:t>LCSC</w:t>
      </w:r>
      <w:r w:rsidRPr="00E77856">
        <w:rPr>
          <w:rFonts w:cs="Arial"/>
          <w:color w:val="0000FF"/>
        </w:rPr>
        <w:t>&lt;/</w:t>
      </w:r>
      <w:r w:rsidRPr="00E77856">
        <w:rPr>
          <w:rFonts w:cs="Arial"/>
          <w:color w:val="990000"/>
        </w:rPr>
        <w:t>order:SC</w:t>
      </w:r>
      <w:r w:rsidRPr="00E77856">
        <w:rPr>
          <w:rFonts w:cs="Arial"/>
          <w:color w:val="0000FF"/>
        </w:rPr>
        <w:t>&gt;</w:t>
      </w:r>
      <w:r w:rsidRPr="00E77856">
        <w:rPr>
          <w:rFonts w:cs="Arial"/>
        </w:rPr>
        <w:t xml:space="preserve"> </w:t>
      </w:r>
    </w:p>
    <w:p w14:paraId="421485F5"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order:PROJECT</w:t>
      </w:r>
      <w:r w:rsidRPr="00E77856">
        <w:rPr>
          <w:rFonts w:cs="Arial"/>
          <w:color w:val="0000FF"/>
        </w:rPr>
        <w:t>&gt;</w:t>
      </w:r>
      <w:r w:rsidRPr="00E77856">
        <w:rPr>
          <w:rFonts w:cs="Arial"/>
          <w:bCs/>
        </w:rPr>
        <w:t>CAVENOBILL</w:t>
      </w:r>
      <w:r w:rsidRPr="00E77856">
        <w:rPr>
          <w:rFonts w:cs="Arial"/>
          <w:color w:val="0000FF"/>
        </w:rPr>
        <w:t>&lt;/</w:t>
      </w:r>
      <w:r w:rsidRPr="00E77856">
        <w:rPr>
          <w:rFonts w:cs="Arial"/>
          <w:color w:val="990000"/>
        </w:rPr>
        <w:t>order:PROJECT</w:t>
      </w:r>
      <w:r w:rsidRPr="00E77856">
        <w:rPr>
          <w:rFonts w:cs="Arial"/>
          <w:color w:val="0000FF"/>
        </w:rPr>
        <w:t>&gt;</w:t>
      </w:r>
      <w:r w:rsidRPr="00E77856">
        <w:rPr>
          <w:rFonts w:cs="Arial"/>
        </w:rPr>
        <w:t xml:space="preserve"> </w:t>
      </w:r>
    </w:p>
    <w:p w14:paraId="2863D748"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order:REQTYP</w:t>
      </w:r>
      <w:r w:rsidRPr="00E77856">
        <w:rPr>
          <w:rFonts w:cs="Arial"/>
          <w:color w:val="0000FF"/>
        </w:rPr>
        <w:t>&gt;</w:t>
      </w:r>
      <w:r w:rsidRPr="00E77856">
        <w:rPr>
          <w:rFonts w:cs="Arial"/>
          <w:bCs/>
        </w:rPr>
        <w:t>EB</w:t>
      </w:r>
      <w:r w:rsidRPr="00E77856">
        <w:rPr>
          <w:rFonts w:cs="Arial"/>
          <w:color w:val="0000FF"/>
        </w:rPr>
        <w:t>&lt;/</w:t>
      </w:r>
      <w:r w:rsidRPr="00E77856">
        <w:rPr>
          <w:rFonts w:cs="Arial"/>
          <w:color w:val="990000"/>
        </w:rPr>
        <w:t>order:REQTYP</w:t>
      </w:r>
      <w:r w:rsidRPr="00E77856">
        <w:rPr>
          <w:rFonts w:cs="Arial"/>
          <w:color w:val="0000FF"/>
        </w:rPr>
        <w:t>&gt;</w:t>
      </w:r>
      <w:r w:rsidRPr="00E77856">
        <w:rPr>
          <w:rFonts w:cs="Arial"/>
        </w:rPr>
        <w:t xml:space="preserve"> </w:t>
      </w:r>
    </w:p>
    <w:p w14:paraId="19469F61"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order:ACT</w:t>
      </w:r>
      <w:r w:rsidRPr="00E77856">
        <w:rPr>
          <w:rFonts w:cs="Arial"/>
          <w:color w:val="0000FF"/>
        </w:rPr>
        <w:t>&gt;</w:t>
      </w:r>
      <w:r w:rsidRPr="00E77856">
        <w:rPr>
          <w:rFonts w:cs="Arial"/>
          <w:bCs/>
        </w:rPr>
        <w:t>W</w:t>
      </w:r>
      <w:r w:rsidRPr="00E77856">
        <w:rPr>
          <w:rFonts w:cs="Arial"/>
          <w:color w:val="0000FF"/>
        </w:rPr>
        <w:t>&lt;/</w:t>
      </w:r>
      <w:r w:rsidRPr="00E77856">
        <w:rPr>
          <w:rFonts w:cs="Arial"/>
          <w:color w:val="990000"/>
        </w:rPr>
        <w:t>order:ACT</w:t>
      </w:r>
      <w:r w:rsidRPr="00E77856">
        <w:rPr>
          <w:rFonts w:cs="Arial"/>
          <w:color w:val="0000FF"/>
        </w:rPr>
        <w:t>&gt;</w:t>
      </w:r>
      <w:r w:rsidRPr="00E77856">
        <w:rPr>
          <w:rFonts w:cs="Arial"/>
        </w:rPr>
        <w:t xml:space="preserve"> </w:t>
      </w:r>
    </w:p>
    <w:p w14:paraId="455D04E2" w14:textId="77777777" w:rsidR="009168DF" w:rsidRPr="00E77856" w:rsidRDefault="009168DF" w:rsidP="009168DF">
      <w:pPr>
        <w:ind w:hanging="480"/>
        <w:rPr>
          <w:rFonts w:cs="Arial"/>
        </w:rPr>
      </w:pPr>
      <w:hyperlink r:id="rId1721"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order:AUTHORIZATION</w:t>
      </w:r>
      <w:r w:rsidRPr="00E77856">
        <w:rPr>
          <w:rFonts w:cs="Arial"/>
          <w:color w:val="0000FF"/>
        </w:rPr>
        <w:t>&gt;</w:t>
      </w:r>
    </w:p>
    <w:p w14:paraId="1C91383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order:TOS</w:t>
      </w:r>
      <w:r w:rsidRPr="00E77856">
        <w:rPr>
          <w:rFonts w:cs="Arial"/>
          <w:color w:val="0000FF"/>
        </w:rPr>
        <w:t>&gt;</w:t>
      </w:r>
      <w:r w:rsidRPr="00E77856">
        <w:rPr>
          <w:rFonts w:cs="Arial"/>
          <w:bCs/>
        </w:rPr>
        <w:t>2BF-</w:t>
      </w:r>
      <w:r w:rsidRPr="00E77856">
        <w:rPr>
          <w:rFonts w:cs="Arial"/>
          <w:color w:val="0000FF"/>
        </w:rPr>
        <w:t>&lt;/</w:t>
      </w:r>
      <w:r w:rsidRPr="00E77856">
        <w:rPr>
          <w:rFonts w:cs="Arial"/>
          <w:color w:val="990000"/>
        </w:rPr>
        <w:t>order:TOS</w:t>
      </w:r>
      <w:r w:rsidRPr="00E77856">
        <w:rPr>
          <w:rFonts w:cs="Arial"/>
          <w:color w:val="0000FF"/>
        </w:rPr>
        <w:t>&gt;</w:t>
      </w:r>
      <w:r w:rsidRPr="00E77856">
        <w:rPr>
          <w:rFonts w:cs="Arial"/>
        </w:rPr>
        <w:t xml:space="preserve"> </w:t>
      </w:r>
    </w:p>
    <w:p w14:paraId="0A26F904"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order:DDD</w:t>
      </w:r>
      <w:r w:rsidRPr="00E77856">
        <w:rPr>
          <w:rFonts w:cs="Arial"/>
          <w:color w:val="0000FF"/>
        </w:rPr>
        <w:t>&gt;</w:t>
      </w:r>
      <w:r w:rsidRPr="00E77856">
        <w:rPr>
          <w:rFonts w:cs="Arial"/>
          <w:bCs/>
        </w:rPr>
        <w:t>20091010</w:t>
      </w:r>
      <w:r w:rsidRPr="00E77856">
        <w:rPr>
          <w:rFonts w:cs="Arial"/>
          <w:color w:val="0000FF"/>
        </w:rPr>
        <w:t>&lt;/</w:t>
      </w:r>
      <w:r w:rsidRPr="00E77856">
        <w:rPr>
          <w:rFonts w:cs="Arial"/>
          <w:color w:val="990000"/>
        </w:rPr>
        <w:t>order:DDD</w:t>
      </w:r>
      <w:r w:rsidRPr="00E77856">
        <w:rPr>
          <w:rFonts w:cs="Arial"/>
          <w:color w:val="0000FF"/>
        </w:rPr>
        <w:t>&gt;</w:t>
      </w:r>
      <w:r w:rsidRPr="00E77856">
        <w:rPr>
          <w:rFonts w:cs="Arial"/>
        </w:rPr>
        <w:t xml:space="preserve"> </w:t>
      </w:r>
    </w:p>
    <w:p w14:paraId="142BD02B"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order:AUTHORIZATION</w:t>
      </w:r>
      <w:r w:rsidRPr="00E77856">
        <w:rPr>
          <w:rFonts w:cs="Arial"/>
          <w:color w:val="0000FF"/>
        </w:rPr>
        <w:t>&gt;</w:t>
      </w:r>
    </w:p>
    <w:p w14:paraId="6FDDC08F"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order:LSR_ADMIN</w:t>
      </w:r>
      <w:r w:rsidRPr="00E77856">
        <w:rPr>
          <w:rFonts w:cs="Arial"/>
          <w:color w:val="0000FF"/>
        </w:rPr>
        <w:t>&gt;</w:t>
      </w:r>
    </w:p>
    <w:p w14:paraId="29311DF8" w14:textId="77777777" w:rsidR="009168DF" w:rsidRPr="00E77856" w:rsidRDefault="009168DF" w:rsidP="009168DF">
      <w:pPr>
        <w:ind w:hanging="480"/>
        <w:rPr>
          <w:rFonts w:cs="Arial"/>
        </w:rPr>
      </w:pPr>
      <w:hyperlink r:id="rId1722"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order:LSR_BILL</w:t>
      </w:r>
      <w:r w:rsidRPr="00E77856">
        <w:rPr>
          <w:rFonts w:cs="Arial"/>
          <w:color w:val="0000FF"/>
        </w:rPr>
        <w:t>&gt;</w:t>
      </w:r>
    </w:p>
    <w:p w14:paraId="5C577BD9"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order:BAN1</w:t>
      </w:r>
      <w:r w:rsidRPr="00E77856">
        <w:rPr>
          <w:rFonts w:cs="Arial"/>
          <w:color w:val="0000FF"/>
        </w:rPr>
        <w:t>&gt;</w:t>
      </w:r>
      <w:r w:rsidRPr="00E77856">
        <w:rPr>
          <w:rFonts w:cs="Arial"/>
          <w:bCs/>
        </w:rPr>
        <w:t>601Q885521521</w:t>
      </w:r>
      <w:r w:rsidRPr="00E77856">
        <w:rPr>
          <w:rFonts w:cs="Arial"/>
          <w:color w:val="0000FF"/>
        </w:rPr>
        <w:t>&lt;/</w:t>
      </w:r>
      <w:r w:rsidRPr="00E77856">
        <w:rPr>
          <w:rFonts w:cs="Arial"/>
          <w:color w:val="990000"/>
        </w:rPr>
        <w:t>order:BAN1</w:t>
      </w:r>
      <w:r w:rsidRPr="00E77856">
        <w:rPr>
          <w:rFonts w:cs="Arial"/>
          <w:color w:val="0000FF"/>
        </w:rPr>
        <w:t>&gt;</w:t>
      </w:r>
      <w:r w:rsidRPr="00E77856">
        <w:rPr>
          <w:rFonts w:cs="Arial"/>
        </w:rPr>
        <w:t xml:space="preserve"> </w:t>
      </w:r>
    </w:p>
    <w:p w14:paraId="23371BFC"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order:LSR_BILL</w:t>
      </w:r>
      <w:r w:rsidRPr="00E77856">
        <w:rPr>
          <w:rFonts w:cs="Arial"/>
          <w:color w:val="0000FF"/>
        </w:rPr>
        <w:t>&gt;</w:t>
      </w:r>
    </w:p>
    <w:p w14:paraId="14395875" w14:textId="77777777" w:rsidR="009168DF" w:rsidRPr="00E77856" w:rsidRDefault="009168DF" w:rsidP="009168DF">
      <w:pPr>
        <w:ind w:hanging="480"/>
        <w:rPr>
          <w:rFonts w:cs="Arial"/>
        </w:rPr>
      </w:pPr>
      <w:hyperlink r:id="rId1723"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order:CONTACT</w:t>
      </w:r>
      <w:r w:rsidRPr="00E77856">
        <w:rPr>
          <w:rFonts w:cs="Arial"/>
          <w:color w:val="0000FF"/>
        </w:rPr>
        <w:t>&gt;</w:t>
      </w:r>
    </w:p>
    <w:p w14:paraId="77034609"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order:INIT</w:t>
      </w:r>
      <w:r w:rsidRPr="00E77856">
        <w:rPr>
          <w:rFonts w:cs="Arial"/>
          <w:color w:val="0000FF"/>
        </w:rPr>
        <w:t>&gt;</w:t>
      </w:r>
      <w:r w:rsidRPr="00E77856">
        <w:rPr>
          <w:rFonts w:cs="Arial"/>
          <w:bCs/>
        </w:rPr>
        <w:t>Bojangles</w:t>
      </w:r>
      <w:r w:rsidRPr="00E77856">
        <w:rPr>
          <w:rFonts w:cs="Arial"/>
          <w:color w:val="0000FF"/>
        </w:rPr>
        <w:t>&lt;/</w:t>
      </w:r>
      <w:r w:rsidRPr="00E77856">
        <w:rPr>
          <w:rFonts w:cs="Arial"/>
          <w:color w:val="990000"/>
        </w:rPr>
        <w:t>order:INIT</w:t>
      </w:r>
      <w:r w:rsidRPr="00E77856">
        <w:rPr>
          <w:rFonts w:cs="Arial"/>
          <w:color w:val="0000FF"/>
        </w:rPr>
        <w:t>&gt;</w:t>
      </w:r>
      <w:r w:rsidRPr="00E77856">
        <w:rPr>
          <w:rFonts w:cs="Arial"/>
        </w:rPr>
        <w:t xml:space="preserve"> </w:t>
      </w:r>
    </w:p>
    <w:p w14:paraId="53A2B6B0"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order:INIT_TEL_NO</w:t>
      </w:r>
      <w:r w:rsidRPr="00E77856">
        <w:rPr>
          <w:rFonts w:cs="Arial"/>
          <w:color w:val="0000FF"/>
        </w:rPr>
        <w:t>&gt;</w:t>
      </w:r>
      <w:r w:rsidRPr="00E77856">
        <w:rPr>
          <w:rFonts w:cs="Arial"/>
          <w:bCs/>
        </w:rPr>
        <w:t>8884448888</w:t>
      </w:r>
      <w:r w:rsidRPr="00E77856">
        <w:rPr>
          <w:rFonts w:cs="Arial"/>
          <w:color w:val="0000FF"/>
        </w:rPr>
        <w:t>&lt;/</w:t>
      </w:r>
      <w:r w:rsidRPr="00E77856">
        <w:rPr>
          <w:rFonts w:cs="Arial"/>
          <w:color w:val="990000"/>
        </w:rPr>
        <w:t>order:INIT_TEL_NO</w:t>
      </w:r>
      <w:r w:rsidRPr="00E77856">
        <w:rPr>
          <w:rFonts w:cs="Arial"/>
          <w:color w:val="0000FF"/>
        </w:rPr>
        <w:t>&gt;</w:t>
      </w:r>
      <w:r w:rsidRPr="00E77856">
        <w:rPr>
          <w:rFonts w:cs="Arial"/>
        </w:rPr>
        <w:t xml:space="preserve"> </w:t>
      </w:r>
    </w:p>
    <w:p w14:paraId="24475BAD"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order:INIT_FAX_NO</w:t>
      </w:r>
      <w:r w:rsidRPr="00E77856">
        <w:rPr>
          <w:rFonts w:cs="Arial"/>
          <w:color w:val="0000FF"/>
        </w:rPr>
        <w:t>&gt;</w:t>
      </w:r>
      <w:r w:rsidRPr="00E77856">
        <w:rPr>
          <w:rFonts w:cs="Arial"/>
          <w:bCs/>
        </w:rPr>
        <w:t>4448884444</w:t>
      </w:r>
      <w:r w:rsidRPr="00E77856">
        <w:rPr>
          <w:rFonts w:cs="Arial"/>
          <w:color w:val="0000FF"/>
        </w:rPr>
        <w:t>&lt;/</w:t>
      </w:r>
      <w:r w:rsidRPr="00E77856">
        <w:rPr>
          <w:rFonts w:cs="Arial"/>
          <w:color w:val="990000"/>
        </w:rPr>
        <w:t>order:INIT_FAX_NO</w:t>
      </w:r>
      <w:r w:rsidRPr="00E77856">
        <w:rPr>
          <w:rFonts w:cs="Arial"/>
          <w:color w:val="0000FF"/>
        </w:rPr>
        <w:t>&gt;</w:t>
      </w:r>
      <w:r w:rsidRPr="00E77856">
        <w:rPr>
          <w:rFonts w:cs="Arial"/>
        </w:rPr>
        <w:t xml:space="preserve"> </w:t>
      </w:r>
    </w:p>
    <w:p w14:paraId="6094B83D"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order:CONTACT</w:t>
      </w:r>
      <w:r w:rsidRPr="00E77856">
        <w:rPr>
          <w:rFonts w:cs="Arial"/>
          <w:color w:val="0000FF"/>
        </w:rPr>
        <w:t>&gt;</w:t>
      </w:r>
    </w:p>
    <w:p w14:paraId="446CE56F"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order:LSR</w:t>
      </w:r>
      <w:r w:rsidRPr="00E77856">
        <w:rPr>
          <w:rFonts w:cs="Arial"/>
          <w:color w:val="0000FF"/>
        </w:rPr>
        <w:t>&gt;</w:t>
      </w:r>
    </w:p>
    <w:p w14:paraId="20AAB508" w14:textId="77777777" w:rsidR="009168DF" w:rsidRPr="00E77856" w:rsidRDefault="009168DF" w:rsidP="009168DF">
      <w:pPr>
        <w:ind w:hanging="480"/>
        <w:rPr>
          <w:rFonts w:cs="Arial"/>
        </w:rPr>
      </w:pPr>
      <w:hyperlink r:id="rId1724"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order:EU</w:t>
      </w:r>
      <w:r w:rsidRPr="00E77856">
        <w:rPr>
          <w:rFonts w:cs="Arial"/>
          <w:color w:val="0000FF"/>
        </w:rPr>
        <w:t>&gt;</w:t>
      </w:r>
    </w:p>
    <w:p w14:paraId="4FEFC85A" w14:textId="77777777" w:rsidR="009168DF" w:rsidRPr="00E77856" w:rsidRDefault="009168DF" w:rsidP="009168DF">
      <w:pPr>
        <w:ind w:hanging="480"/>
        <w:rPr>
          <w:rFonts w:cs="Arial"/>
        </w:rPr>
      </w:pPr>
      <w:hyperlink r:id="rId1725"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order:LOC_ACCESS</w:t>
      </w:r>
      <w:r w:rsidRPr="00E77856">
        <w:rPr>
          <w:rFonts w:cs="Arial"/>
          <w:color w:val="0000FF"/>
        </w:rPr>
        <w:t>&gt;</w:t>
      </w:r>
    </w:p>
    <w:p w14:paraId="3CE5F35F" w14:textId="77777777" w:rsidR="009168DF" w:rsidRPr="00E77856" w:rsidRDefault="009168DF" w:rsidP="009168DF">
      <w:pPr>
        <w:ind w:hanging="480"/>
        <w:rPr>
          <w:rFonts w:cs="Arial"/>
        </w:rPr>
      </w:pPr>
      <w:hyperlink r:id="rId1726"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order:LOC_ACCESS_HEADER_INFO</w:t>
      </w:r>
      <w:r w:rsidRPr="00E77856">
        <w:rPr>
          <w:rFonts w:cs="Arial"/>
          <w:color w:val="0000FF"/>
        </w:rPr>
        <w:t>&gt;</w:t>
      </w:r>
    </w:p>
    <w:p w14:paraId="5CB652B6"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order:NAME</w:t>
      </w:r>
      <w:r w:rsidRPr="00E77856">
        <w:rPr>
          <w:rFonts w:cs="Arial"/>
          <w:color w:val="0000FF"/>
        </w:rPr>
        <w:t>&gt;</w:t>
      </w:r>
      <w:r w:rsidRPr="00E77856">
        <w:rPr>
          <w:rFonts w:cs="Arial"/>
          <w:bCs/>
        </w:rPr>
        <w:t>Puddle Jumper</w:t>
      </w:r>
      <w:r w:rsidRPr="00E77856">
        <w:rPr>
          <w:rFonts w:cs="Arial"/>
          <w:color w:val="0000FF"/>
        </w:rPr>
        <w:t>&lt;/</w:t>
      </w:r>
      <w:r w:rsidRPr="00E77856">
        <w:rPr>
          <w:rFonts w:cs="Arial"/>
          <w:color w:val="990000"/>
        </w:rPr>
        <w:t>order:NAME</w:t>
      </w:r>
      <w:r w:rsidRPr="00E77856">
        <w:rPr>
          <w:rFonts w:cs="Arial"/>
          <w:color w:val="0000FF"/>
        </w:rPr>
        <w:t>&gt;</w:t>
      </w:r>
      <w:r w:rsidRPr="00E77856">
        <w:rPr>
          <w:rFonts w:cs="Arial"/>
        </w:rPr>
        <w:t xml:space="preserve"> </w:t>
      </w:r>
    </w:p>
    <w:p w14:paraId="598FE9BB"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order:LOC_ACCESS_HEADER_INFO</w:t>
      </w:r>
      <w:r w:rsidRPr="00E77856">
        <w:rPr>
          <w:rFonts w:cs="Arial"/>
          <w:color w:val="0000FF"/>
        </w:rPr>
        <w:t>&gt;</w:t>
      </w:r>
    </w:p>
    <w:p w14:paraId="01068E11"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order:LOC_ACCESS</w:t>
      </w:r>
      <w:r w:rsidRPr="00E77856">
        <w:rPr>
          <w:rFonts w:cs="Arial"/>
          <w:color w:val="0000FF"/>
        </w:rPr>
        <w:t>&gt;</w:t>
      </w:r>
    </w:p>
    <w:p w14:paraId="7384E190"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order:EU</w:t>
      </w:r>
      <w:r w:rsidRPr="00E77856">
        <w:rPr>
          <w:rFonts w:cs="Arial"/>
          <w:color w:val="0000FF"/>
        </w:rPr>
        <w:t>&gt;</w:t>
      </w:r>
    </w:p>
    <w:p w14:paraId="4BCE44C7"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order:LSR_ORD_REQ</w:t>
      </w:r>
      <w:r w:rsidRPr="00E77856">
        <w:rPr>
          <w:rFonts w:cs="Arial"/>
          <w:color w:val="0000FF"/>
        </w:rPr>
        <w:t>&gt;</w:t>
      </w:r>
    </w:p>
    <w:p w14:paraId="43316839"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uom:ATT_LSR_ORD_REQ</w:t>
      </w:r>
      <w:r w:rsidRPr="00E77856">
        <w:rPr>
          <w:rFonts w:cs="Arial"/>
          <w:color w:val="0000FF"/>
        </w:rPr>
        <w:t>&gt;</w:t>
      </w:r>
    </w:p>
    <w:p w14:paraId="59783C0E" w14:textId="77777777" w:rsidR="009168DF" w:rsidRPr="00E77856" w:rsidRDefault="009168DF" w:rsidP="009168DF"/>
    <w:p w14:paraId="74A4CDC2" w14:textId="77777777" w:rsidR="009168DF" w:rsidRDefault="009168DF" w:rsidP="009168DF">
      <w:r w:rsidRPr="00E77856">
        <w:t>XML OUTPUT:</w:t>
      </w:r>
    </w:p>
    <w:p w14:paraId="71768229" w14:textId="77777777" w:rsidR="0024090B" w:rsidRPr="00E77856" w:rsidRDefault="0024090B" w:rsidP="009168DF"/>
    <w:p w14:paraId="58EB2673" w14:textId="3A8D64CB" w:rsidR="009168DF" w:rsidRPr="00E77856" w:rsidRDefault="009168DF" w:rsidP="00E33756">
      <w:pPr>
        <w:ind w:hanging="240"/>
        <w:rPr>
          <w:rFonts w:cs="Arial"/>
        </w:rPr>
      </w:pPr>
      <w:r w:rsidRPr="00E77856">
        <w:rPr>
          <w:rFonts w:cs="Courier New"/>
          <w:bCs/>
          <w:color w:val="FF0000"/>
        </w:rPr>
        <w:t> </w:t>
      </w:r>
      <w:r w:rsidRPr="00E77856">
        <w:rPr>
          <w:rFonts w:cs="Arial"/>
        </w:rPr>
        <w:t xml:space="preserve"> </w:t>
      </w:r>
    </w:p>
    <w:p w14:paraId="502EFC1E" w14:textId="77777777" w:rsidR="009168DF" w:rsidRPr="00E77856" w:rsidRDefault="009168DF" w:rsidP="009168DF">
      <w:pPr>
        <w:ind w:hanging="480"/>
        <w:rPr>
          <w:rFonts w:cs="Arial"/>
        </w:rPr>
      </w:pPr>
      <w:hyperlink r:id="rId1727"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header</w:t>
      </w:r>
      <w:r w:rsidRPr="00E77856">
        <w:rPr>
          <w:rFonts w:cs="Arial"/>
          <w:color w:val="0000FF"/>
        </w:rPr>
        <w:t>&gt;</w:t>
      </w:r>
    </w:p>
    <w:p w14:paraId="358AEBC8"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senderid</w:t>
      </w:r>
      <w:r w:rsidRPr="00E77856">
        <w:rPr>
          <w:rFonts w:cs="Arial"/>
          <w:color w:val="0000FF"/>
        </w:rPr>
        <w:t>&gt;</w:t>
      </w:r>
      <w:r w:rsidRPr="00E77856">
        <w:rPr>
          <w:rFonts w:cs="Arial"/>
          <w:bCs/>
        </w:rPr>
        <w:t>ATT-OR-SAT</w:t>
      </w:r>
      <w:r w:rsidRPr="00E77856">
        <w:rPr>
          <w:rFonts w:cs="Arial"/>
          <w:color w:val="0000FF"/>
        </w:rPr>
        <w:t>&lt;/</w:t>
      </w:r>
      <w:r w:rsidRPr="00E77856">
        <w:rPr>
          <w:rFonts w:cs="Arial"/>
          <w:color w:val="990000"/>
        </w:rPr>
        <w:t>senderid</w:t>
      </w:r>
      <w:r w:rsidRPr="00E77856">
        <w:rPr>
          <w:rFonts w:cs="Arial"/>
          <w:color w:val="0000FF"/>
        </w:rPr>
        <w:t>&gt;</w:t>
      </w:r>
      <w:r w:rsidRPr="00E77856">
        <w:rPr>
          <w:rFonts w:cs="Arial"/>
        </w:rPr>
        <w:t xml:space="preserve"> </w:t>
      </w:r>
    </w:p>
    <w:p w14:paraId="2D842C2D"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receiverid</w:t>
      </w:r>
      <w:r w:rsidRPr="00E77856">
        <w:rPr>
          <w:rFonts w:cs="Arial"/>
          <w:color w:val="0000FF"/>
        </w:rPr>
        <w:t>&gt;</w:t>
      </w:r>
      <w:r w:rsidRPr="00E77856">
        <w:rPr>
          <w:rFonts w:cs="Arial"/>
          <w:bCs/>
        </w:rPr>
        <w:t>CTE-VALIDATOR</w:t>
      </w:r>
      <w:r w:rsidRPr="00E77856">
        <w:rPr>
          <w:rFonts w:cs="Arial"/>
          <w:color w:val="0000FF"/>
        </w:rPr>
        <w:t>&lt;/</w:t>
      </w:r>
      <w:r w:rsidRPr="00E77856">
        <w:rPr>
          <w:rFonts w:cs="Arial"/>
          <w:color w:val="990000"/>
        </w:rPr>
        <w:t>receiverid</w:t>
      </w:r>
      <w:r w:rsidRPr="00E77856">
        <w:rPr>
          <w:rFonts w:cs="Arial"/>
          <w:color w:val="0000FF"/>
        </w:rPr>
        <w:t>&gt;</w:t>
      </w:r>
      <w:r w:rsidRPr="00E77856">
        <w:rPr>
          <w:rFonts w:cs="Arial"/>
        </w:rPr>
        <w:t xml:space="preserve"> </w:t>
      </w:r>
    </w:p>
    <w:p w14:paraId="429F8FFE"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interfaceid</w:t>
      </w:r>
      <w:r w:rsidRPr="00E77856">
        <w:rPr>
          <w:rFonts w:cs="Arial"/>
          <w:color w:val="0000FF"/>
        </w:rPr>
        <w:t>&gt;</w:t>
      </w:r>
      <w:r w:rsidRPr="00E77856">
        <w:rPr>
          <w:rFonts w:cs="Arial"/>
          <w:bCs/>
        </w:rPr>
        <w:t>CTE-1005-OR-XML-IB</w:t>
      </w:r>
      <w:r w:rsidRPr="00E77856">
        <w:rPr>
          <w:rFonts w:cs="Arial"/>
          <w:color w:val="0000FF"/>
        </w:rPr>
        <w:t>&lt;/</w:t>
      </w:r>
      <w:r w:rsidRPr="00E77856">
        <w:rPr>
          <w:rFonts w:cs="Arial"/>
          <w:color w:val="990000"/>
        </w:rPr>
        <w:t>interfaceid</w:t>
      </w:r>
      <w:r w:rsidRPr="00E77856">
        <w:rPr>
          <w:rFonts w:cs="Arial"/>
          <w:color w:val="0000FF"/>
        </w:rPr>
        <w:t>&gt;</w:t>
      </w:r>
      <w:r w:rsidRPr="00E77856">
        <w:rPr>
          <w:rFonts w:cs="Arial"/>
        </w:rPr>
        <w:t xml:space="preserve"> </w:t>
      </w:r>
    </w:p>
    <w:p w14:paraId="7E63CE59"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messagetype</w:t>
      </w:r>
      <w:r w:rsidRPr="00E77856">
        <w:rPr>
          <w:rFonts w:cs="Arial"/>
          <w:color w:val="0000FF"/>
        </w:rPr>
        <w:t>&gt;</w:t>
      </w:r>
      <w:r w:rsidRPr="00E77856">
        <w:rPr>
          <w:rFonts w:cs="Arial"/>
          <w:bCs/>
        </w:rPr>
        <w:t>LSRUOM</w:t>
      </w:r>
      <w:r w:rsidRPr="00E77856">
        <w:rPr>
          <w:rFonts w:cs="Arial"/>
          <w:color w:val="0000FF"/>
        </w:rPr>
        <w:t>&lt;/</w:t>
      </w:r>
      <w:r w:rsidRPr="00E77856">
        <w:rPr>
          <w:rFonts w:cs="Arial"/>
          <w:color w:val="990000"/>
        </w:rPr>
        <w:t>messagetype</w:t>
      </w:r>
      <w:r w:rsidRPr="00E77856">
        <w:rPr>
          <w:rFonts w:cs="Arial"/>
          <w:color w:val="0000FF"/>
        </w:rPr>
        <w:t>&gt;</w:t>
      </w:r>
      <w:r w:rsidRPr="00E77856">
        <w:rPr>
          <w:rFonts w:cs="Arial"/>
        </w:rPr>
        <w:t xml:space="preserve"> </w:t>
      </w:r>
    </w:p>
    <w:p w14:paraId="55F02CAF"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lsogversion</w:t>
      </w:r>
      <w:r w:rsidRPr="00E77856">
        <w:rPr>
          <w:rFonts w:cs="Arial"/>
          <w:color w:val="0000FF"/>
        </w:rPr>
        <w:t>&gt;</w:t>
      </w:r>
      <w:r w:rsidRPr="00E77856">
        <w:rPr>
          <w:rFonts w:cs="Arial"/>
          <w:bCs/>
        </w:rPr>
        <w:t>10.05</w:t>
      </w:r>
      <w:r w:rsidRPr="00E77856">
        <w:rPr>
          <w:rFonts w:cs="Arial"/>
          <w:color w:val="0000FF"/>
        </w:rPr>
        <w:t>&lt;/</w:t>
      </w:r>
      <w:r w:rsidRPr="00E77856">
        <w:rPr>
          <w:rFonts w:cs="Arial"/>
          <w:color w:val="990000"/>
        </w:rPr>
        <w:t>lsogversion</w:t>
      </w:r>
      <w:r w:rsidRPr="00E77856">
        <w:rPr>
          <w:rFonts w:cs="Arial"/>
          <w:color w:val="0000FF"/>
        </w:rPr>
        <w:t>&gt;</w:t>
      </w:r>
      <w:r w:rsidRPr="00E77856">
        <w:rPr>
          <w:rFonts w:cs="Arial"/>
        </w:rPr>
        <w:t xml:space="preserve"> </w:t>
      </w:r>
    </w:p>
    <w:p w14:paraId="79EF1541"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ordertype</w:t>
      </w:r>
      <w:r w:rsidRPr="00E77856">
        <w:rPr>
          <w:rFonts w:cs="Arial"/>
          <w:color w:val="0000FF"/>
        </w:rPr>
        <w:t>&gt;</w:t>
      </w:r>
      <w:r w:rsidRPr="00E77856">
        <w:rPr>
          <w:rFonts w:cs="Arial"/>
          <w:bCs/>
        </w:rPr>
        <w:t>ORDER</w:t>
      </w:r>
      <w:r w:rsidRPr="00E77856">
        <w:rPr>
          <w:rFonts w:cs="Arial"/>
          <w:color w:val="0000FF"/>
        </w:rPr>
        <w:t>&lt;/</w:t>
      </w:r>
      <w:r w:rsidRPr="00E77856">
        <w:rPr>
          <w:rFonts w:cs="Arial"/>
          <w:color w:val="990000"/>
        </w:rPr>
        <w:t>ordertype</w:t>
      </w:r>
      <w:r w:rsidRPr="00E77856">
        <w:rPr>
          <w:rFonts w:cs="Arial"/>
          <w:color w:val="0000FF"/>
        </w:rPr>
        <w:t>&gt;</w:t>
      </w:r>
      <w:r w:rsidRPr="00E77856">
        <w:rPr>
          <w:rFonts w:cs="Arial"/>
        </w:rPr>
        <w:t xml:space="preserve"> </w:t>
      </w:r>
    </w:p>
    <w:p w14:paraId="640F5D17"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header</w:t>
      </w:r>
      <w:r w:rsidRPr="00E77856">
        <w:rPr>
          <w:rFonts w:cs="Arial"/>
          <w:color w:val="0000FF"/>
        </w:rPr>
        <w:t>&gt;</w:t>
      </w:r>
    </w:p>
    <w:p w14:paraId="3C732C93" w14:textId="77777777" w:rsidR="009168DF" w:rsidRPr="00E77856" w:rsidRDefault="009168DF" w:rsidP="009168DF">
      <w:pPr>
        <w:ind w:hanging="480"/>
        <w:rPr>
          <w:rFonts w:cs="Arial"/>
        </w:rPr>
      </w:pPr>
      <w:hyperlink r:id="rId1728"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m2:LSR_RESP</w:t>
      </w:r>
      <w:r w:rsidRPr="00E77856">
        <w:rPr>
          <w:rFonts w:cs="Arial"/>
          <w:color w:val="FF0000"/>
        </w:rPr>
        <w:t xml:space="preserve"> xmlns:m2</w:t>
      </w:r>
      <w:r w:rsidRPr="00E77856">
        <w:rPr>
          <w:rFonts w:cs="Arial"/>
          <w:color w:val="0000FF"/>
        </w:rPr>
        <w:t>="</w:t>
      </w:r>
      <w:r w:rsidRPr="00E77856">
        <w:rPr>
          <w:rFonts w:cs="Arial"/>
          <w:bCs/>
          <w:color w:val="FF0000"/>
        </w:rPr>
        <w:t>http://lsr.att.com/obf/tML/UOM</w:t>
      </w:r>
      <w:r w:rsidRPr="00E77856">
        <w:rPr>
          <w:rFonts w:cs="Arial"/>
          <w:color w:val="0000FF"/>
        </w:rPr>
        <w:t>"&gt;</w:t>
      </w:r>
    </w:p>
    <w:p w14:paraId="2981C87D" w14:textId="77777777" w:rsidR="009168DF" w:rsidRPr="00E77856" w:rsidRDefault="009168DF" w:rsidP="009168DF">
      <w:pPr>
        <w:ind w:hanging="480"/>
        <w:rPr>
          <w:rFonts w:cs="Arial"/>
        </w:rPr>
      </w:pPr>
      <w:hyperlink r:id="rId1729"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m2:HDR</w:t>
      </w:r>
      <w:r w:rsidRPr="00E77856">
        <w:rPr>
          <w:rFonts w:cs="Arial"/>
          <w:color w:val="0000FF"/>
        </w:rPr>
        <w:t>&gt;</w:t>
      </w:r>
    </w:p>
    <w:p w14:paraId="72F52904"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m2:MESSAGE_ID</w:t>
      </w:r>
      <w:r w:rsidRPr="00E77856">
        <w:rPr>
          <w:rFonts w:cs="Arial"/>
          <w:color w:val="0000FF"/>
        </w:rPr>
        <w:t>&gt;</w:t>
      </w:r>
      <w:r w:rsidRPr="00E77856">
        <w:rPr>
          <w:rFonts w:cs="Arial"/>
          <w:bCs/>
        </w:rPr>
        <w:t>1245848426638435.61198530151336</w:t>
      </w:r>
      <w:r w:rsidRPr="00E77856">
        <w:rPr>
          <w:rFonts w:cs="Arial"/>
          <w:color w:val="0000FF"/>
        </w:rPr>
        <w:t>&lt;/</w:t>
      </w:r>
      <w:r w:rsidRPr="00E77856">
        <w:rPr>
          <w:rFonts w:cs="Arial"/>
          <w:color w:val="990000"/>
        </w:rPr>
        <w:t>m2:MESSAGE_ID</w:t>
      </w:r>
      <w:r w:rsidRPr="00E77856">
        <w:rPr>
          <w:rFonts w:cs="Arial"/>
          <w:color w:val="0000FF"/>
        </w:rPr>
        <w:t>&gt;</w:t>
      </w:r>
      <w:r w:rsidRPr="00E77856">
        <w:rPr>
          <w:rFonts w:cs="Arial"/>
        </w:rPr>
        <w:t xml:space="preserve"> </w:t>
      </w:r>
    </w:p>
    <w:p w14:paraId="423374D7" w14:textId="77777777" w:rsidR="009168DF" w:rsidRPr="00495B2C" w:rsidRDefault="009168DF" w:rsidP="009168DF">
      <w:pPr>
        <w:ind w:hanging="480"/>
        <w:rPr>
          <w:rFonts w:cs="Arial"/>
          <w:lang w:val="es-ES"/>
        </w:rPr>
      </w:pPr>
      <w:r w:rsidRPr="00E77856">
        <w:rPr>
          <w:rFonts w:cs="Courier New"/>
          <w:bCs/>
          <w:color w:val="FF0000"/>
        </w:rPr>
        <w:t> </w:t>
      </w:r>
      <w:r w:rsidRPr="00E77856">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B1635A5" w14:textId="77777777" w:rsidR="009168DF" w:rsidRPr="00E77856"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E77856">
        <w:rPr>
          <w:rFonts w:cs="Arial"/>
          <w:color w:val="0000FF"/>
        </w:rPr>
        <w:t>&lt;</w:t>
      </w:r>
      <w:r w:rsidRPr="00E77856">
        <w:rPr>
          <w:rFonts w:cs="Arial"/>
          <w:color w:val="990000"/>
        </w:rPr>
        <w:t>m2:MSG_TIMESTAMP</w:t>
      </w:r>
      <w:r w:rsidRPr="00E77856">
        <w:rPr>
          <w:rFonts w:cs="Arial"/>
          <w:color w:val="0000FF"/>
        </w:rPr>
        <w:t>&gt;</w:t>
      </w:r>
      <w:r w:rsidRPr="00E77856">
        <w:rPr>
          <w:rFonts w:cs="Arial"/>
          <w:bCs/>
        </w:rPr>
        <w:t>2009-06-24T08:00:26-05:00</w:t>
      </w:r>
      <w:r w:rsidRPr="00E77856">
        <w:rPr>
          <w:rFonts w:cs="Arial"/>
          <w:color w:val="0000FF"/>
        </w:rPr>
        <w:t>&lt;/</w:t>
      </w:r>
      <w:r w:rsidRPr="00E77856">
        <w:rPr>
          <w:rFonts w:cs="Arial"/>
          <w:color w:val="990000"/>
        </w:rPr>
        <w:t>m2:MSG_TIMESTAMP</w:t>
      </w:r>
      <w:r w:rsidRPr="00E77856">
        <w:rPr>
          <w:rFonts w:cs="Arial"/>
          <w:color w:val="0000FF"/>
        </w:rPr>
        <w:t>&gt;</w:t>
      </w:r>
      <w:r w:rsidRPr="00E77856">
        <w:rPr>
          <w:rFonts w:cs="Arial"/>
        </w:rPr>
        <w:t xml:space="preserve"> </w:t>
      </w:r>
    </w:p>
    <w:p w14:paraId="2E14D71B" w14:textId="77777777" w:rsidR="009168DF" w:rsidRPr="00495B2C" w:rsidRDefault="009168DF" w:rsidP="009168DF">
      <w:pPr>
        <w:ind w:hanging="480"/>
        <w:rPr>
          <w:rFonts w:cs="Arial"/>
          <w:lang w:val="es-ES"/>
        </w:rPr>
      </w:pPr>
      <w:r w:rsidRPr="00E77856">
        <w:rPr>
          <w:rFonts w:cs="Courier New"/>
          <w:bCs/>
          <w:color w:val="FF0000"/>
        </w:rPr>
        <w:t> </w:t>
      </w:r>
      <w:r w:rsidRPr="00E77856">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CVT0E54R31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08CEA51"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69061883"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2283749270</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9E759CB"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20090624L00026-00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2B6C926B" w14:textId="77777777" w:rsidR="009168DF" w:rsidRPr="00E77856"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E77856">
        <w:rPr>
          <w:rFonts w:cs="Arial"/>
          <w:color w:val="0000FF"/>
        </w:rPr>
        <w:t>&lt;</w:t>
      </w:r>
      <w:r w:rsidRPr="00E77856">
        <w:rPr>
          <w:rFonts w:cs="Arial"/>
          <w:color w:val="990000"/>
        </w:rPr>
        <w:t>m2:CC</w:t>
      </w:r>
      <w:r w:rsidRPr="00E77856">
        <w:rPr>
          <w:rFonts w:cs="Arial"/>
          <w:color w:val="0000FF"/>
        </w:rPr>
        <w:t>&gt;</w:t>
      </w:r>
      <w:r w:rsidRPr="00E77856">
        <w:rPr>
          <w:rFonts w:cs="Arial"/>
          <w:bCs/>
        </w:rPr>
        <w:t>9999</w:t>
      </w:r>
      <w:r w:rsidRPr="00E77856">
        <w:rPr>
          <w:rFonts w:cs="Arial"/>
          <w:color w:val="0000FF"/>
        </w:rPr>
        <w:t>&lt;/</w:t>
      </w:r>
      <w:r w:rsidRPr="00E77856">
        <w:rPr>
          <w:rFonts w:cs="Arial"/>
          <w:color w:val="990000"/>
        </w:rPr>
        <w:t>m2:CC</w:t>
      </w:r>
      <w:r w:rsidRPr="00E77856">
        <w:rPr>
          <w:rFonts w:cs="Arial"/>
          <w:color w:val="0000FF"/>
        </w:rPr>
        <w:t>&gt;</w:t>
      </w:r>
      <w:r w:rsidRPr="00E77856">
        <w:rPr>
          <w:rFonts w:cs="Arial"/>
        </w:rPr>
        <w:t xml:space="preserve"> </w:t>
      </w:r>
    </w:p>
    <w:p w14:paraId="7F39EC42"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m2:CLEC_APPL_ID</w:t>
      </w:r>
      <w:r w:rsidRPr="00E77856">
        <w:rPr>
          <w:rFonts w:cs="Arial"/>
          <w:color w:val="0000FF"/>
        </w:rPr>
        <w:t>&gt;</w:t>
      </w:r>
      <w:r w:rsidRPr="00E77856">
        <w:rPr>
          <w:rFonts w:cs="Arial"/>
          <w:bCs/>
        </w:rPr>
        <w:t>CTE-VALIDATOR</w:t>
      </w:r>
      <w:r w:rsidRPr="00E77856">
        <w:rPr>
          <w:rFonts w:cs="Arial"/>
          <w:color w:val="0000FF"/>
        </w:rPr>
        <w:t>&lt;/</w:t>
      </w:r>
      <w:r w:rsidRPr="00E77856">
        <w:rPr>
          <w:rFonts w:cs="Arial"/>
          <w:color w:val="990000"/>
        </w:rPr>
        <w:t>m2:CLEC_APPL_ID</w:t>
      </w:r>
      <w:r w:rsidRPr="00E77856">
        <w:rPr>
          <w:rFonts w:cs="Arial"/>
          <w:color w:val="0000FF"/>
        </w:rPr>
        <w:t>&gt;</w:t>
      </w:r>
      <w:r w:rsidRPr="00E77856">
        <w:rPr>
          <w:rFonts w:cs="Arial"/>
        </w:rPr>
        <w:t xml:space="preserve"> </w:t>
      </w:r>
    </w:p>
    <w:p w14:paraId="6C299490"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m2:CLEC_APPL_PASSWORD</w:t>
      </w:r>
      <w:r w:rsidRPr="00E77856">
        <w:rPr>
          <w:rFonts w:cs="Arial"/>
          <w:color w:val="0000FF"/>
        </w:rPr>
        <w:t>&gt;</w:t>
      </w:r>
      <w:r w:rsidRPr="00E77856">
        <w:rPr>
          <w:rFonts w:cs="Arial"/>
          <w:bCs/>
        </w:rPr>
        <w:t>PA$$WORD</w:t>
      </w:r>
      <w:r w:rsidRPr="00E77856">
        <w:rPr>
          <w:rFonts w:cs="Arial"/>
          <w:color w:val="0000FF"/>
        </w:rPr>
        <w:t>&lt;/</w:t>
      </w:r>
      <w:r w:rsidRPr="00E77856">
        <w:rPr>
          <w:rFonts w:cs="Arial"/>
          <w:color w:val="990000"/>
        </w:rPr>
        <w:t>m2:CLEC_APPL_PASSWORD</w:t>
      </w:r>
      <w:r w:rsidRPr="00E77856">
        <w:rPr>
          <w:rFonts w:cs="Arial"/>
          <w:color w:val="0000FF"/>
        </w:rPr>
        <w:t>&gt;</w:t>
      </w:r>
      <w:r w:rsidRPr="00E77856">
        <w:rPr>
          <w:rFonts w:cs="Arial"/>
        </w:rPr>
        <w:t xml:space="preserve"> </w:t>
      </w:r>
    </w:p>
    <w:p w14:paraId="12354A6E"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m2:DTSENT</w:t>
      </w:r>
      <w:r w:rsidRPr="00E77856">
        <w:rPr>
          <w:rFonts w:cs="Arial"/>
          <w:color w:val="0000FF"/>
        </w:rPr>
        <w:t>&gt;</w:t>
      </w:r>
      <w:r w:rsidRPr="00E77856">
        <w:rPr>
          <w:rFonts w:cs="Arial"/>
          <w:bCs/>
        </w:rPr>
        <w:t>200906240800AM</w:t>
      </w:r>
      <w:r w:rsidRPr="00E77856">
        <w:rPr>
          <w:rFonts w:cs="Arial"/>
          <w:color w:val="0000FF"/>
        </w:rPr>
        <w:t>&lt;/</w:t>
      </w:r>
      <w:r w:rsidRPr="00E77856">
        <w:rPr>
          <w:rFonts w:cs="Arial"/>
          <w:color w:val="990000"/>
        </w:rPr>
        <w:t>m2:DTSENT</w:t>
      </w:r>
      <w:r w:rsidRPr="00E77856">
        <w:rPr>
          <w:rFonts w:cs="Arial"/>
          <w:color w:val="0000FF"/>
        </w:rPr>
        <w:t>&gt;</w:t>
      </w:r>
      <w:r w:rsidRPr="00E77856">
        <w:rPr>
          <w:rFonts w:cs="Arial"/>
        </w:rPr>
        <w:t xml:space="preserve"> </w:t>
      </w:r>
    </w:p>
    <w:p w14:paraId="21752A04"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m2:ORD</w:t>
      </w:r>
      <w:r w:rsidRPr="00E77856">
        <w:rPr>
          <w:rFonts w:cs="Arial"/>
          <w:color w:val="0000FF"/>
        </w:rPr>
        <w:t>&gt;</w:t>
      </w:r>
      <w:r w:rsidRPr="00E77856">
        <w:rPr>
          <w:rFonts w:cs="Arial"/>
          <w:bCs/>
        </w:rPr>
        <w:t>C6761QX5</w:t>
      </w:r>
      <w:r w:rsidRPr="00E77856">
        <w:rPr>
          <w:rFonts w:cs="Arial"/>
          <w:color w:val="0000FF"/>
        </w:rPr>
        <w:t>&lt;/</w:t>
      </w:r>
      <w:r w:rsidRPr="00E77856">
        <w:rPr>
          <w:rFonts w:cs="Arial"/>
          <w:color w:val="990000"/>
        </w:rPr>
        <w:t>m2:ORD</w:t>
      </w:r>
      <w:r w:rsidRPr="00E77856">
        <w:rPr>
          <w:rFonts w:cs="Arial"/>
          <w:color w:val="0000FF"/>
        </w:rPr>
        <w:t>&gt;</w:t>
      </w:r>
      <w:r w:rsidRPr="00E77856">
        <w:rPr>
          <w:rFonts w:cs="Arial"/>
        </w:rPr>
        <w:t xml:space="preserve"> </w:t>
      </w:r>
    </w:p>
    <w:p w14:paraId="26D99CF1"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m2:STATUS_CODE</w:t>
      </w:r>
      <w:r w:rsidRPr="00E77856">
        <w:rPr>
          <w:rFonts w:cs="Arial"/>
          <w:color w:val="0000FF"/>
        </w:rPr>
        <w:t>&gt;</w:t>
      </w:r>
      <w:r w:rsidRPr="00E77856">
        <w:rPr>
          <w:rFonts w:cs="Arial"/>
          <w:bCs/>
        </w:rPr>
        <w:t>PD</w:t>
      </w:r>
      <w:r w:rsidRPr="00E77856">
        <w:rPr>
          <w:rFonts w:cs="Arial"/>
          <w:color w:val="0000FF"/>
        </w:rPr>
        <w:t>&lt;/</w:t>
      </w:r>
      <w:r w:rsidRPr="00E77856">
        <w:rPr>
          <w:rFonts w:cs="Arial"/>
          <w:color w:val="990000"/>
        </w:rPr>
        <w:t>m2:STATUS_CODE</w:t>
      </w:r>
      <w:r w:rsidRPr="00E77856">
        <w:rPr>
          <w:rFonts w:cs="Arial"/>
          <w:color w:val="0000FF"/>
        </w:rPr>
        <w:t>&gt;</w:t>
      </w:r>
      <w:r w:rsidRPr="00E77856">
        <w:rPr>
          <w:rFonts w:cs="Arial"/>
        </w:rPr>
        <w:t xml:space="preserve"> </w:t>
      </w:r>
    </w:p>
    <w:p w14:paraId="056699F4"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m2:STATUS_MSG</w:t>
      </w:r>
      <w:r w:rsidRPr="00E77856">
        <w:rPr>
          <w:rFonts w:cs="Arial"/>
          <w:color w:val="0000FF"/>
        </w:rPr>
        <w:t>&gt;</w:t>
      </w:r>
      <w:r w:rsidRPr="00E77856">
        <w:rPr>
          <w:rFonts w:cs="Arial"/>
          <w:bCs/>
        </w:rPr>
        <w:t>PENDING ORDER</w:t>
      </w:r>
      <w:r w:rsidRPr="00E77856">
        <w:rPr>
          <w:rFonts w:cs="Arial"/>
          <w:color w:val="0000FF"/>
        </w:rPr>
        <w:t>&lt;/</w:t>
      </w:r>
      <w:r w:rsidRPr="00E77856">
        <w:rPr>
          <w:rFonts w:cs="Arial"/>
          <w:color w:val="990000"/>
        </w:rPr>
        <w:t>m2:STATUS_MSG</w:t>
      </w:r>
      <w:r w:rsidRPr="00E77856">
        <w:rPr>
          <w:rFonts w:cs="Arial"/>
          <w:color w:val="0000FF"/>
        </w:rPr>
        <w:t>&gt;</w:t>
      </w:r>
      <w:r w:rsidRPr="00E77856">
        <w:rPr>
          <w:rFonts w:cs="Arial"/>
        </w:rPr>
        <w:t xml:space="preserve"> </w:t>
      </w:r>
    </w:p>
    <w:p w14:paraId="4C2CD54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m2:REMARKS</w:t>
      </w:r>
      <w:r w:rsidRPr="00E77856">
        <w:rPr>
          <w:rFonts w:cs="Arial"/>
          <w:color w:val="0000FF"/>
        </w:rPr>
        <w:t>&gt;</w:t>
      </w:r>
      <w:r w:rsidRPr="00E77856">
        <w:rPr>
          <w:rFonts w:cs="Arial"/>
          <w:bCs/>
        </w:rPr>
        <w:t>Facilities have been checked</w:t>
      </w:r>
      <w:r w:rsidRPr="00E77856">
        <w:rPr>
          <w:rFonts w:cs="Arial"/>
          <w:color w:val="0000FF"/>
        </w:rPr>
        <w:t>&lt;/</w:t>
      </w:r>
      <w:r w:rsidRPr="00E77856">
        <w:rPr>
          <w:rFonts w:cs="Arial"/>
          <w:color w:val="990000"/>
        </w:rPr>
        <w:t>m2:REMARKS</w:t>
      </w:r>
      <w:r w:rsidRPr="00E77856">
        <w:rPr>
          <w:rFonts w:cs="Arial"/>
          <w:color w:val="0000FF"/>
        </w:rPr>
        <w:t>&gt;</w:t>
      </w:r>
      <w:r w:rsidRPr="00E77856">
        <w:rPr>
          <w:rFonts w:cs="Arial"/>
        </w:rPr>
        <w:t xml:space="preserve"> </w:t>
      </w:r>
    </w:p>
    <w:p w14:paraId="6EFF8C2A"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m2:TRAN_ACK_TYPE</w:t>
      </w:r>
      <w:r w:rsidRPr="00E77856">
        <w:rPr>
          <w:rFonts w:cs="Arial"/>
          <w:color w:val="0000FF"/>
        </w:rPr>
        <w:t>&gt;</w:t>
      </w:r>
      <w:r w:rsidRPr="00E77856">
        <w:rPr>
          <w:rFonts w:cs="Arial"/>
          <w:bCs/>
        </w:rPr>
        <w:t>AT</w:t>
      </w:r>
      <w:r w:rsidRPr="00E77856">
        <w:rPr>
          <w:rFonts w:cs="Arial"/>
          <w:color w:val="0000FF"/>
        </w:rPr>
        <w:t>&lt;/</w:t>
      </w:r>
      <w:r w:rsidRPr="00E77856">
        <w:rPr>
          <w:rFonts w:cs="Arial"/>
          <w:color w:val="990000"/>
        </w:rPr>
        <w:t>m2:TRAN_ACK_TYPE</w:t>
      </w:r>
      <w:r w:rsidRPr="00E77856">
        <w:rPr>
          <w:rFonts w:cs="Arial"/>
          <w:color w:val="0000FF"/>
        </w:rPr>
        <w:t>&gt;</w:t>
      </w:r>
      <w:r w:rsidRPr="00E77856">
        <w:rPr>
          <w:rFonts w:cs="Arial"/>
        </w:rPr>
        <w:t xml:space="preserve"> </w:t>
      </w:r>
    </w:p>
    <w:p w14:paraId="5CB11301"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m2:TRANS_SET_PURPOSE_CODE</w:t>
      </w:r>
      <w:r w:rsidRPr="00E77856">
        <w:rPr>
          <w:rFonts w:cs="Arial"/>
          <w:color w:val="0000FF"/>
        </w:rPr>
        <w:t>&gt;</w:t>
      </w:r>
      <w:r w:rsidRPr="00E77856">
        <w:rPr>
          <w:rFonts w:cs="Arial"/>
          <w:bCs/>
        </w:rPr>
        <w:t>06</w:t>
      </w:r>
      <w:r w:rsidRPr="00E77856">
        <w:rPr>
          <w:rFonts w:cs="Arial"/>
          <w:color w:val="0000FF"/>
        </w:rPr>
        <w:t>&lt;/</w:t>
      </w:r>
      <w:r w:rsidRPr="00E77856">
        <w:rPr>
          <w:rFonts w:cs="Arial"/>
          <w:color w:val="990000"/>
        </w:rPr>
        <w:t>m2:TRANS_SET_PURPOSE_CODE</w:t>
      </w:r>
      <w:r w:rsidRPr="00E77856">
        <w:rPr>
          <w:rFonts w:cs="Arial"/>
          <w:color w:val="0000FF"/>
        </w:rPr>
        <w:t>&gt;</w:t>
      </w:r>
      <w:r w:rsidRPr="00E77856">
        <w:rPr>
          <w:rFonts w:cs="Arial"/>
        </w:rPr>
        <w:t xml:space="preserve"> </w:t>
      </w:r>
    </w:p>
    <w:p w14:paraId="1032EF00"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m2:HDR</w:t>
      </w:r>
      <w:r w:rsidRPr="00E77856">
        <w:rPr>
          <w:rFonts w:cs="Arial"/>
          <w:color w:val="0000FF"/>
        </w:rPr>
        <w:t>&gt;</w:t>
      </w:r>
    </w:p>
    <w:p w14:paraId="0D077A1E" w14:textId="77777777" w:rsidR="009168DF" w:rsidRPr="00E77856" w:rsidRDefault="009168DF" w:rsidP="009168DF">
      <w:pPr>
        <w:ind w:hanging="480"/>
        <w:rPr>
          <w:rFonts w:cs="Arial"/>
        </w:rPr>
      </w:pPr>
      <w:hyperlink r:id="rId1730"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m2:NOTIFICATION</w:t>
      </w:r>
      <w:r w:rsidRPr="00E77856">
        <w:rPr>
          <w:rFonts w:cs="Arial"/>
          <w:color w:val="0000FF"/>
        </w:rPr>
        <w:t>&gt;</w:t>
      </w:r>
    </w:p>
    <w:p w14:paraId="72E47D54" w14:textId="77777777" w:rsidR="009168DF" w:rsidRPr="00E77856" w:rsidRDefault="009168DF" w:rsidP="009168DF">
      <w:pPr>
        <w:ind w:hanging="480"/>
        <w:rPr>
          <w:rFonts w:cs="Arial"/>
        </w:rPr>
      </w:pPr>
      <w:hyperlink r:id="rId1731"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m2:FIRM_ORDER_NOTIFICATION</w:t>
      </w:r>
      <w:r w:rsidRPr="00E77856">
        <w:rPr>
          <w:rFonts w:cs="Arial"/>
          <w:color w:val="0000FF"/>
        </w:rPr>
        <w:t>&gt;</w:t>
      </w:r>
    </w:p>
    <w:p w14:paraId="42A8F4B4" w14:textId="77777777" w:rsidR="009168DF" w:rsidRPr="00E77856" w:rsidRDefault="009168DF" w:rsidP="009168DF">
      <w:pPr>
        <w:ind w:hanging="480"/>
        <w:rPr>
          <w:rFonts w:cs="Arial"/>
        </w:rPr>
      </w:pPr>
      <w:hyperlink r:id="rId1732" w:anchor="#" w:history="1">
        <w:r w:rsidRPr="00E77856">
          <w:rPr>
            <w:rFonts w:cs="Courier New"/>
            <w:bCs/>
            <w:color w:val="FF0000"/>
            <w:u w:val="single"/>
          </w:rPr>
          <w:t>-</w:t>
        </w:r>
      </w:hyperlink>
      <w:r w:rsidRPr="00E77856">
        <w:rPr>
          <w:rFonts w:cs="Arial"/>
        </w:rPr>
        <w:t xml:space="preserve"> </w:t>
      </w:r>
      <w:r w:rsidRPr="00E77856">
        <w:rPr>
          <w:rFonts w:cs="Arial"/>
          <w:color w:val="0000FF"/>
        </w:rPr>
        <w:t>&lt;</w:t>
      </w:r>
      <w:r w:rsidRPr="00E77856">
        <w:rPr>
          <w:rFonts w:cs="Arial"/>
          <w:color w:val="990000"/>
        </w:rPr>
        <w:t>m2:NOTIFICATION_ADMIN</w:t>
      </w:r>
      <w:r w:rsidRPr="00E77856">
        <w:rPr>
          <w:rFonts w:cs="Arial"/>
          <w:color w:val="0000FF"/>
        </w:rPr>
        <w:t>&gt;</w:t>
      </w:r>
    </w:p>
    <w:p w14:paraId="66C07A86"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m2:INIT</w:t>
      </w:r>
      <w:r w:rsidRPr="00E77856">
        <w:rPr>
          <w:rFonts w:cs="Arial"/>
          <w:color w:val="0000FF"/>
        </w:rPr>
        <w:t>&gt;</w:t>
      </w:r>
      <w:r w:rsidRPr="00E77856">
        <w:rPr>
          <w:rFonts w:cs="Arial"/>
          <w:bCs/>
        </w:rPr>
        <w:t>BOJANGLES</w:t>
      </w:r>
      <w:r w:rsidRPr="00E77856">
        <w:rPr>
          <w:rFonts w:cs="Arial"/>
          <w:color w:val="0000FF"/>
        </w:rPr>
        <w:t>&lt;/</w:t>
      </w:r>
      <w:r w:rsidRPr="00E77856">
        <w:rPr>
          <w:rFonts w:cs="Arial"/>
          <w:color w:val="990000"/>
        </w:rPr>
        <w:t>m2:INIT</w:t>
      </w:r>
      <w:r w:rsidRPr="00E77856">
        <w:rPr>
          <w:rFonts w:cs="Arial"/>
          <w:color w:val="0000FF"/>
        </w:rPr>
        <w:t>&gt;</w:t>
      </w:r>
      <w:r w:rsidRPr="00E77856">
        <w:rPr>
          <w:rFonts w:cs="Arial"/>
        </w:rPr>
        <w:t xml:space="preserve"> </w:t>
      </w:r>
    </w:p>
    <w:p w14:paraId="01295E6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m2:INIT_TEL_NO</w:t>
      </w:r>
      <w:r w:rsidRPr="00E77856">
        <w:rPr>
          <w:rFonts w:cs="Arial"/>
          <w:color w:val="0000FF"/>
        </w:rPr>
        <w:t>&gt;</w:t>
      </w:r>
      <w:r w:rsidRPr="00E77856">
        <w:rPr>
          <w:rFonts w:cs="Arial"/>
          <w:bCs/>
        </w:rPr>
        <w:t>8884448888</w:t>
      </w:r>
      <w:r w:rsidRPr="00E77856">
        <w:rPr>
          <w:rFonts w:cs="Arial"/>
          <w:color w:val="0000FF"/>
        </w:rPr>
        <w:t>&lt;/</w:t>
      </w:r>
      <w:r w:rsidRPr="00E77856">
        <w:rPr>
          <w:rFonts w:cs="Arial"/>
          <w:color w:val="990000"/>
        </w:rPr>
        <w:t>m2:INIT_TEL_NO</w:t>
      </w:r>
      <w:r w:rsidRPr="00E77856">
        <w:rPr>
          <w:rFonts w:cs="Arial"/>
          <w:color w:val="0000FF"/>
        </w:rPr>
        <w:t>&gt;</w:t>
      </w:r>
      <w:r w:rsidRPr="00E77856">
        <w:rPr>
          <w:rFonts w:cs="Arial"/>
        </w:rPr>
        <w:t xml:space="preserve"> </w:t>
      </w:r>
    </w:p>
    <w:p w14:paraId="2B17EC64"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m2:REP</w:t>
      </w:r>
      <w:r w:rsidRPr="00E77856">
        <w:rPr>
          <w:rFonts w:cs="Arial"/>
          <w:color w:val="0000FF"/>
        </w:rPr>
        <w:t>&gt;</w:t>
      </w:r>
      <w:r w:rsidRPr="00E77856">
        <w:rPr>
          <w:rFonts w:cs="Arial"/>
          <w:bCs/>
        </w:rPr>
        <w:t>LCSC</w:t>
      </w:r>
      <w:r w:rsidRPr="00E77856">
        <w:rPr>
          <w:rFonts w:cs="Arial"/>
          <w:color w:val="0000FF"/>
        </w:rPr>
        <w:t>&lt;/</w:t>
      </w:r>
      <w:r w:rsidRPr="00E77856">
        <w:rPr>
          <w:rFonts w:cs="Arial"/>
          <w:color w:val="990000"/>
        </w:rPr>
        <w:t>m2:REP</w:t>
      </w:r>
      <w:r w:rsidRPr="00E77856">
        <w:rPr>
          <w:rFonts w:cs="Arial"/>
          <w:color w:val="0000FF"/>
        </w:rPr>
        <w:t>&gt;</w:t>
      </w:r>
      <w:r w:rsidRPr="00E77856">
        <w:rPr>
          <w:rFonts w:cs="Arial"/>
        </w:rPr>
        <w:t xml:space="preserve"> </w:t>
      </w:r>
    </w:p>
    <w:p w14:paraId="4FD470AD"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m2:REP_TEL_NO</w:t>
      </w:r>
      <w:r w:rsidRPr="00E77856">
        <w:rPr>
          <w:rFonts w:cs="Arial"/>
          <w:color w:val="0000FF"/>
        </w:rPr>
        <w:t>&gt;</w:t>
      </w:r>
      <w:r w:rsidRPr="00E77856">
        <w:rPr>
          <w:rFonts w:cs="Arial"/>
          <w:bCs/>
        </w:rPr>
        <w:t>8006670807</w:t>
      </w:r>
      <w:r w:rsidRPr="00E77856">
        <w:rPr>
          <w:rFonts w:cs="Arial"/>
          <w:color w:val="0000FF"/>
        </w:rPr>
        <w:t>&lt;/</w:t>
      </w:r>
      <w:r w:rsidRPr="00E77856">
        <w:rPr>
          <w:rFonts w:cs="Arial"/>
          <w:color w:val="990000"/>
        </w:rPr>
        <w:t>m2:REP_TEL_NO</w:t>
      </w:r>
      <w:r w:rsidRPr="00E77856">
        <w:rPr>
          <w:rFonts w:cs="Arial"/>
          <w:color w:val="0000FF"/>
        </w:rPr>
        <w:t>&gt;</w:t>
      </w:r>
      <w:r w:rsidRPr="00E77856">
        <w:rPr>
          <w:rFonts w:cs="Arial"/>
        </w:rPr>
        <w:t xml:space="preserve"> </w:t>
      </w:r>
    </w:p>
    <w:p w14:paraId="23F3729B"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m2:DD_CD</w:t>
      </w:r>
      <w:r w:rsidRPr="00E77856">
        <w:rPr>
          <w:rFonts w:cs="Arial"/>
          <w:color w:val="0000FF"/>
        </w:rPr>
        <w:t>&gt;</w:t>
      </w:r>
      <w:r w:rsidRPr="00E77856">
        <w:rPr>
          <w:rFonts w:cs="Arial"/>
          <w:bCs/>
        </w:rPr>
        <w:t>20091010</w:t>
      </w:r>
      <w:r w:rsidRPr="00E77856">
        <w:rPr>
          <w:rFonts w:cs="Arial"/>
          <w:color w:val="0000FF"/>
        </w:rPr>
        <w:t>&lt;/</w:t>
      </w:r>
      <w:r w:rsidRPr="00E77856">
        <w:rPr>
          <w:rFonts w:cs="Arial"/>
          <w:color w:val="990000"/>
        </w:rPr>
        <w:t>m2:DD_CD</w:t>
      </w:r>
      <w:r w:rsidRPr="00E77856">
        <w:rPr>
          <w:rFonts w:cs="Arial"/>
          <w:color w:val="0000FF"/>
        </w:rPr>
        <w:t>&gt;</w:t>
      </w:r>
      <w:r w:rsidRPr="00E77856">
        <w:rPr>
          <w:rFonts w:cs="Arial"/>
        </w:rPr>
        <w:t xml:space="preserve"> </w:t>
      </w:r>
    </w:p>
    <w:p w14:paraId="4D8066B2" w14:textId="77777777" w:rsidR="009168DF" w:rsidRPr="00E77856" w:rsidRDefault="009168DF" w:rsidP="009168DF">
      <w:pPr>
        <w:ind w:hanging="48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m2:BAN1</w:t>
      </w:r>
      <w:r w:rsidRPr="00E77856">
        <w:rPr>
          <w:rFonts w:cs="Arial"/>
          <w:color w:val="0000FF"/>
        </w:rPr>
        <w:t>&gt;</w:t>
      </w:r>
      <w:r w:rsidRPr="00E77856">
        <w:rPr>
          <w:rFonts w:cs="Arial"/>
          <w:bCs/>
        </w:rPr>
        <w:t>601Q885521521</w:t>
      </w:r>
      <w:r w:rsidRPr="00E77856">
        <w:rPr>
          <w:rFonts w:cs="Arial"/>
          <w:color w:val="0000FF"/>
        </w:rPr>
        <w:t>&lt;/</w:t>
      </w:r>
      <w:r w:rsidRPr="00E77856">
        <w:rPr>
          <w:rFonts w:cs="Arial"/>
          <w:color w:val="990000"/>
        </w:rPr>
        <w:t>m2:BAN1</w:t>
      </w:r>
      <w:r w:rsidRPr="00E77856">
        <w:rPr>
          <w:rFonts w:cs="Arial"/>
          <w:color w:val="0000FF"/>
        </w:rPr>
        <w:t>&gt;</w:t>
      </w:r>
      <w:r w:rsidRPr="00E77856">
        <w:rPr>
          <w:rFonts w:cs="Arial"/>
        </w:rPr>
        <w:t xml:space="preserve"> </w:t>
      </w:r>
    </w:p>
    <w:p w14:paraId="51F091F4"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m2:NOTIFICATION_ADMIN</w:t>
      </w:r>
      <w:r w:rsidRPr="00E77856">
        <w:rPr>
          <w:rFonts w:cs="Arial"/>
          <w:color w:val="0000FF"/>
        </w:rPr>
        <w:t>&gt;</w:t>
      </w:r>
    </w:p>
    <w:p w14:paraId="151C2EEF"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m2:FIRM_ORDER_NOTIFICATION</w:t>
      </w:r>
      <w:r w:rsidRPr="00E77856">
        <w:rPr>
          <w:rFonts w:cs="Arial"/>
          <w:color w:val="0000FF"/>
        </w:rPr>
        <w:t>&gt;</w:t>
      </w:r>
    </w:p>
    <w:p w14:paraId="754152E0"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m2:NOTIFICATION</w:t>
      </w:r>
      <w:r w:rsidRPr="00E77856">
        <w:rPr>
          <w:rFonts w:cs="Arial"/>
          <w:color w:val="0000FF"/>
        </w:rPr>
        <w:t>&gt;</w:t>
      </w:r>
    </w:p>
    <w:p w14:paraId="66154339"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m2:LSR_RESP</w:t>
      </w:r>
      <w:r w:rsidRPr="00E77856">
        <w:rPr>
          <w:rFonts w:cs="Arial"/>
          <w:color w:val="0000FF"/>
        </w:rPr>
        <w:t>&gt;</w:t>
      </w:r>
    </w:p>
    <w:p w14:paraId="58C0D89E" w14:textId="77777777" w:rsidR="009168DF" w:rsidRPr="00E77856" w:rsidRDefault="009168DF" w:rsidP="009168DF">
      <w:pPr>
        <w:ind w:hanging="240"/>
        <w:rPr>
          <w:rFonts w:cs="Arial"/>
        </w:rPr>
      </w:pPr>
      <w:r w:rsidRPr="00E77856">
        <w:rPr>
          <w:rFonts w:cs="Courier New"/>
          <w:bCs/>
          <w:color w:val="FF0000"/>
        </w:rPr>
        <w:t> </w:t>
      </w:r>
      <w:r w:rsidRPr="00E77856">
        <w:rPr>
          <w:rFonts w:cs="Arial"/>
        </w:rPr>
        <w:t xml:space="preserve"> </w:t>
      </w:r>
      <w:r w:rsidRPr="00E77856">
        <w:rPr>
          <w:rFonts w:cs="Arial"/>
          <w:color w:val="0000FF"/>
        </w:rPr>
        <w:t>&lt;/</w:t>
      </w:r>
      <w:r w:rsidRPr="00E77856">
        <w:rPr>
          <w:rFonts w:cs="Arial"/>
          <w:color w:val="990000"/>
        </w:rPr>
        <w:t>m1:ATT_LSR_ORD_RSP</w:t>
      </w:r>
      <w:r w:rsidRPr="00E77856">
        <w:rPr>
          <w:rFonts w:cs="Arial"/>
          <w:color w:val="0000FF"/>
        </w:rPr>
        <w:t>&gt;</w:t>
      </w:r>
    </w:p>
    <w:p w14:paraId="79430959" w14:textId="77777777" w:rsidR="009168DF" w:rsidRPr="00E77856" w:rsidRDefault="009168DF" w:rsidP="009168DF"/>
    <w:p w14:paraId="1BCAA760" w14:textId="77777777" w:rsidR="008E6490" w:rsidRPr="00BA72D0" w:rsidRDefault="00E62113">
      <w:pPr>
        <w:rPr>
          <w:rFonts w:ascii="Arial" w:hAnsi="Arial" w:cs="Arial"/>
          <w:b/>
          <w:bCs/>
          <w:sz w:val="24"/>
        </w:rPr>
      </w:pPr>
      <w:r>
        <w:rPr>
          <w:rFonts w:cs="Arial"/>
          <w:b/>
          <w:bCs/>
          <w:sz w:val="24"/>
        </w:rPr>
        <w:br w:type="page"/>
      </w:r>
      <w:r w:rsidR="008E6490" w:rsidRPr="00BA72D0">
        <w:rPr>
          <w:rFonts w:ascii="Arial" w:hAnsi="Arial" w:cs="Arial"/>
          <w:b/>
          <w:bCs/>
          <w:sz w:val="24"/>
        </w:rPr>
        <w:t xml:space="preserve">TEST CASE E055: Scenario Descripton: (Act=N) New install in </w:t>
      </w:r>
      <w:smartTag w:uri="urn:schemas-microsoft-com:office:smarttags" w:element="place">
        <w:smartTag w:uri="urn:schemas-microsoft-com:office:smarttags" w:element="City">
          <w:r w:rsidR="008E6490" w:rsidRPr="00BA72D0">
            <w:rPr>
              <w:rFonts w:ascii="Arial" w:hAnsi="Arial" w:cs="Arial"/>
              <w:b/>
              <w:bCs/>
              <w:sz w:val="24"/>
            </w:rPr>
            <w:t>Hernando</w:t>
          </w:r>
        </w:smartTag>
        <w:r w:rsidR="008E6490" w:rsidRPr="00BA72D0">
          <w:rPr>
            <w:rFonts w:ascii="Arial" w:hAnsi="Arial" w:cs="Arial"/>
            <w:b/>
            <w:bCs/>
            <w:sz w:val="24"/>
          </w:rPr>
          <w:t xml:space="preserve">, </w:t>
        </w:r>
        <w:smartTag w:uri="urn:schemas-microsoft-com:office:smarttags" w:element="State">
          <w:r w:rsidR="008E6490" w:rsidRPr="00BA72D0">
            <w:rPr>
              <w:rFonts w:ascii="Arial" w:hAnsi="Arial" w:cs="Arial"/>
              <w:b/>
              <w:bCs/>
              <w:sz w:val="24"/>
            </w:rPr>
            <w:t>MS</w:t>
          </w:r>
        </w:smartTag>
      </w:smartTag>
      <w:r w:rsidR="008E6490" w:rsidRPr="00BA72D0">
        <w:rPr>
          <w:rFonts w:ascii="Arial" w:hAnsi="Arial" w:cs="Arial"/>
          <w:b/>
          <w:bCs/>
          <w:sz w:val="24"/>
        </w:rPr>
        <w:t>, with hunting.  Type of Account:  Business / Multi Line</w:t>
      </w:r>
    </w:p>
    <w:p w14:paraId="4883D415" w14:textId="77777777" w:rsidR="00BA72D0" w:rsidRDefault="00BA72D0">
      <w:pPr>
        <w:rPr>
          <w:b/>
          <w:bCs/>
          <w:sz w:val="24"/>
        </w:rPr>
      </w:pPr>
    </w:p>
    <w:p w14:paraId="046C0B0A" w14:textId="77777777" w:rsidR="008E6490" w:rsidRPr="00BA72D0" w:rsidRDefault="008E6490">
      <w:pPr>
        <w:rPr>
          <w:rFonts w:ascii="Arial" w:hAnsi="Arial" w:cs="Arial"/>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40"/>
        <w:gridCol w:w="18"/>
      </w:tblGrid>
      <w:tr w:rsidR="008E6490" w:rsidRPr="00BA72D0" w14:paraId="3A5D6403" w14:textId="77777777">
        <w:trPr>
          <w:tblHeader/>
        </w:trPr>
        <w:tc>
          <w:tcPr>
            <w:tcW w:w="2070" w:type="dxa"/>
            <w:tcBorders>
              <w:bottom w:val="single" w:sz="6" w:space="0" w:color="auto"/>
            </w:tcBorders>
          </w:tcPr>
          <w:p w14:paraId="3FF03734" w14:textId="77777777" w:rsidR="008E6490" w:rsidRPr="00BA72D0" w:rsidRDefault="00BA72D0" w:rsidP="00BA72D0">
            <w:pPr>
              <w:jc w:val="center"/>
              <w:rPr>
                <w:rFonts w:ascii="Arial" w:hAnsi="Arial" w:cs="Arial"/>
                <w:b/>
                <w:bCs/>
                <w:sz w:val="24"/>
              </w:rPr>
            </w:pPr>
            <w:r w:rsidRPr="00BA72D0">
              <w:rPr>
                <w:rFonts w:ascii="Arial" w:hAnsi="Arial" w:cs="Arial"/>
                <w:b/>
                <w:bCs/>
                <w:sz w:val="24"/>
              </w:rPr>
              <w:t>FIELDS</w:t>
            </w:r>
          </w:p>
        </w:tc>
        <w:tc>
          <w:tcPr>
            <w:tcW w:w="4320" w:type="dxa"/>
            <w:tcBorders>
              <w:bottom w:val="single" w:sz="6" w:space="0" w:color="auto"/>
            </w:tcBorders>
          </w:tcPr>
          <w:p w14:paraId="7D82A50C" w14:textId="77777777" w:rsidR="008E6490" w:rsidRPr="00BA72D0" w:rsidRDefault="008E6490">
            <w:pPr>
              <w:jc w:val="center"/>
              <w:rPr>
                <w:rFonts w:ascii="Arial" w:hAnsi="Arial" w:cs="Arial"/>
                <w:b/>
                <w:bCs/>
                <w:sz w:val="24"/>
              </w:rPr>
            </w:pPr>
            <w:r w:rsidRPr="00BA72D0">
              <w:rPr>
                <w:rFonts w:ascii="Arial" w:hAnsi="Arial" w:cs="Arial"/>
                <w:b/>
                <w:bCs/>
                <w:sz w:val="24"/>
              </w:rPr>
              <w:t>FIELD DESCRIPTION</w:t>
            </w:r>
          </w:p>
        </w:tc>
        <w:tc>
          <w:tcPr>
            <w:tcW w:w="2358" w:type="dxa"/>
            <w:gridSpan w:val="2"/>
            <w:tcBorders>
              <w:bottom w:val="single" w:sz="6" w:space="0" w:color="auto"/>
            </w:tcBorders>
          </w:tcPr>
          <w:p w14:paraId="1802B16D" w14:textId="77777777" w:rsidR="008E6490" w:rsidRPr="00BA72D0" w:rsidRDefault="008E6490">
            <w:pPr>
              <w:jc w:val="center"/>
              <w:rPr>
                <w:rFonts w:ascii="Arial" w:hAnsi="Arial" w:cs="Arial"/>
                <w:b/>
                <w:bCs/>
                <w:iCs/>
                <w:sz w:val="24"/>
              </w:rPr>
            </w:pPr>
            <w:r w:rsidRPr="00BA72D0">
              <w:rPr>
                <w:rFonts w:ascii="Arial" w:hAnsi="Arial" w:cs="Arial"/>
                <w:b/>
                <w:bCs/>
                <w:sz w:val="24"/>
              </w:rPr>
              <w:t>INPUT</w:t>
            </w:r>
          </w:p>
        </w:tc>
      </w:tr>
      <w:tr w:rsidR="008E6490" w:rsidRPr="00BA72D0" w14:paraId="47FF1874" w14:textId="77777777">
        <w:trPr>
          <w:cantSplit/>
        </w:trPr>
        <w:tc>
          <w:tcPr>
            <w:tcW w:w="8748" w:type="dxa"/>
            <w:gridSpan w:val="4"/>
            <w:tcBorders>
              <w:bottom w:val="single" w:sz="6" w:space="0" w:color="auto"/>
            </w:tcBorders>
            <w:shd w:val="clear" w:color="auto" w:fill="0000FF"/>
          </w:tcPr>
          <w:p w14:paraId="2BD29085"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38E5B3D8" w14:textId="77777777">
        <w:trPr>
          <w:cantSplit/>
        </w:trPr>
        <w:tc>
          <w:tcPr>
            <w:tcW w:w="8748" w:type="dxa"/>
            <w:gridSpan w:val="4"/>
            <w:tcBorders>
              <w:bottom w:val="single" w:sz="6" w:space="0" w:color="auto"/>
            </w:tcBorders>
            <w:shd w:val="clear" w:color="auto" w:fill="99CCFF"/>
          </w:tcPr>
          <w:p w14:paraId="205A07B0"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5077E4EB" w14:textId="77777777">
        <w:tc>
          <w:tcPr>
            <w:tcW w:w="2070" w:type="dxa"/>
            <w:shd w:val="clear" w:color="auto" w:fill="CC99FF"/>
          </w:tcPr>
          <w:p w14:paraId="5F313531" w14:textId="77777777" w:rsidR="008E6490" w:rsidRPr="00BA72D0" w:rsidRDefault="008E6490">
            <w:pPr>
              <w:pStyle w:val="FormData"/>
              <w:rPr>
                <w:b/>
                <w:color w:val="auto"/>
              </w:rPr>
            </w:pPr>
            <w:r w:rsidRPr="00BA72D0">
              <w:rPr>
                <w:b/>
                <w:color w:val="auto"/>
              </w:rPr>
              <w:t>CCNA</w:t>
            </w:r>
          </w:p>
        </w:tc>
        <w:tc>
          <w:tcPr>
            <w:tcW w:w="4320" w:type="dxa"/>
            <w:shd w:val="clear" w:color="auto" w:fill="CC99FF"/>
          </w:tcPr>
          <w:p w14:paraId="7DD27CD4" w14:textId="77777777" w:rsidR="008E6490" w:rsidRPr="00BA72D0" w:rsidRDefault="008E6490">
            <w:pPr>
              <w:pStyle w:val="FormData"/>
              <w:rPr>
                <w:b/>
                <w:color w:val="auto"/>
              </w:rPr>
            </w:pPr>
            <w:r w:rsidRPr="00BA72D0">
              <w:rPr>
                <w:b/>
                <w:color w:val="auto"/>
              </w:rPr>
              <w:t>Customer Carrier Name Abbreviation</w:t>
            </w:r>
          </w:p>
        </w:tc>
        <w:tc>
          <w:tcPr>
            <w:tcW w:w="2358" w:type="dxa"/>
            <w:gridSpan w:val="2"/>
            <w:shd w:val="clear" w:color="auto" w:fill="CC99FF"/>
          </w:tcPr>
          <w:p w14:paraId="0F0BBDAA" w14:textId="77777777" w:rsidR="008E6490" w:rsidRPr="00BA72D0" w:rsidRDefault="008E6490">
            <w:pPr>
              <w:pStyle w:val="FormData"/>
              <w:rPr>
                <w:b/>
                <w:color w:val="auto"/>
              </w:rPr>
            </w:pPr>
            <w:r w:rsidRPr="00BA72D0">
              <w:rPr>
                <w:b/>
                <w:color w:val="auto"/>
              </w:rPr>
              <w:t>ZXL</w:t>
            </w:r>
          </w:p>
        </w:tc>
      </w:tr>
      <w:tr w:rsidR="008E6490" w:rsidRPr="00BA72D0" w14:paraId="22013E02" w14:textId="77777777">
        <w:tc>
          <w:tcPr>
            <w:tcW w:w="2070" w:type="dxa"/>
          </w:tcPr>
          <w:p w14:paraId="2295F41F" w14:textId="77777777" w:rsidR="008E6490" w:rsidRPr="00BA72D0" w:rsidRDefault="008E6490">
            <w:pPr>
              <w:pStyle w:val="FormData"/>
              <w:rPr>
                <w:b/>
                <w:color w:val="auto"/>
              </w:rPr>
            </w:pPr>
            <w:r w:rsidRPr="00BA72D0">
              <w:rPr>
                <w:b/>
                <w:color w:val="auto"/>
              </w:rPr>
              <w:t>PON</w:t>
            </w:r>
          </w:p>
        </w:tc>
        <w:tc>
          <w:tcPr>
            <w:tcW w:w="4320" w:type="dxa"/>
          </w:tcPr>
          <w:p w14:paraId="6DC3208D" w14:textId="77777777" w:rsidR="008E6490" w:rsidRPr="00BA72D0" w:rsidRDefault="008E6490">
            <w:pPr>
              <w:pStyle w:val="FormData"/>
              <w:rPr>
                <w:b/>
                <w:color w:val="auto"/>
              </w:rPr>
            </w:pPr>
            <w:r w:rsidRPr="00BA72D0">
              <w:rPr>
                <w:b/>
                <w:color w:val="auto"/>
              </w:rPr>
              <w:t>Purchase Order Number</w:t>
            </w:r>
          </w:p>
        </w:tc>
        <w:tc>
          <w:tcPr>
            <w:tcW w:w="2358" w:type="dxa"/>
            <w:gridSpan w:val="2"/>
          </w:tcPr>
          <w:p w14:paraId="71C4B283" w14:textId="77777777" w:rsidR="008E6490" w:rsidRPr="00BA72D0" w:rsidRDefault="008E6490">
            <w:pPr>
              <w:pStyle w:val="FormData"/>
              <w:rPr>
                <w:b/>
                <w:color w:val="auto"/>
              </w:rPr>
            </w:pPr>
            <w:r w:rsidRPr="00BA72D0">
              <w:rPr>
                <w:b/>
                <w:color w:val="auto"/>
              </w:rPr>
              <w:t>E55</w:t>
            </w:r>
          </w:p>
        </w:tc>
      </w:tr>
      <w:tr w:rsidR="008E6490" w:rsidRPr="00BA72D0" w14:paraId="0F7360BD" w14:textId="77777777">
        <w:tc>
          <w:tcPr>
            <w:tcW w:w="2070" w:type="dxa"/>
            <w:tcBorders>
              <w:bottom w:val="single" w:sz="6" w:space="0" w:color="auto"/>
            </w:tcBorders>
          </w:tcPr>
          <w:p w14:paraId="24B4944A" w14:textId="77777777" w:rsidR="008E6490" w:rsidRPr="00BA72D0" w:rsidRDefault="008E6490">
            <w:pPr>
              <w:pStyle w:val="FormData"/>
              <w:rPr>
                <w:b/>
                <w:color w:val="auto"/>
              </w:rPr>
            </w:pPr>
            <w:r w:rsidRPr="00BA72D0">
              <w:rPr>
                <w:b/>
                <w:color w:val="auto"/>
              </w:rPr>
              <w:t>ATN</w:t>
            </w:r>
          </w:p>
        </w:tc>
        <w:tc>
          <w:tcPr>
            <w:tcW w:w="4320" w:type="dxa"/>
            <w:tcBorders>
              <w:bottom w:val="single" w:sz="6" w:space="0" w:color="auto"/>
            </w:tcBorders>
          </w:tcPr>
          <w:p w14:paraId="3EA9B240" w14:textId="77777777" w:rsidR="008E6490" w:rsidRPr="00BA72D0" w:rsidRDefault="008E6490">
            <w:pPr>
              <w:pStyle w:val="FormData"/>
              <w:rPr>
                <w:b/>
                <w:color w:val="auto"/>
              </w:rPr>
            </w:pPr>
            <w:r w:rsidRPr="00BA72D0">
              <w:rPr>
                <w:b/>
                <w:color w:val="auto"/>
              </w:rPr>
              <w:t>Account Telephone Number</w:t>
            </w:r>
          </w:p>
        </w:tc>
        <w:tc>
          <w:tcPr>
            <w:tcW w:w="2358" w:type="dxa"/>
            <w:gridSpan w:val="2"/>
            <w:tcBorders>
              <w:bottom w:val="single" w:sz="6" w:space="0" w:color="auto"/>
            </w:tcBorders>
          </w:tcPr>
          <w:p w14:paraId="0F281326" w14:textId="77777777" w:rsidR="008E6490" w:rsidRPr="00BA72D0" w:rsidRDefault="008E6490">
            <w:pPr>
              <w:pStyle w:val="FormData"/>
              <w:rPr>
                <w:b/>
                <w:color w:val="auto"/>
              </w:rPr>
            </w:pPr>
            <w:r w:rsidRPr="00BA72D0">
              <w:rPr>
                <w:b/>
                <w:color w:val="auto"/>
              </w:rPr>
              <w:t>6624298926</w:t>
            </w:r>
          </w:p>
        </w:tc>
      </w:tr>
      <w:tr w:rsidR="008E6490" w:rsidRPr="00BA72D0" w14:paraId="1FAC3938" w14:textId="77777777">
        <w:tc>
          <w:tcPr>
            <w:tcW w:w="2070" w:type="dxa"/>
            <w:tcBorders>
              <w:bottom w:val="single" w:sz="6" w:space="0" w:color="auto"/>
            </w:tcBorders>
          </w:tcPr>
          <w:p w14:paraId="5852F485" w14:textId="77777777" w:rsidR="008E6490" w:rsidRPr="00BA72D0" w:rsidRDefault="008E6490">
            <w:pPr>
              <w:pStyle w:val="FormData"/>
              <w:rPr>
                <w:b/>
                <w:color w:val="auto"/>
              </w:rPr>
            </w:pPr>
            <w:r w:rsidRPr="00BA72D0">
              <w:rPr>
                <w:b/>
                <w:color w:val="auto"/>
              </w:rPr>
              <w:t>PROJECT</w:t>
            </w:r>
          </w:p>
        </w:tc>
        <w:tc>
          <w:tcPr>
            <w:tcW w:w="4320" w:type="dxa"/>
            <w:tcBorders>
              <w:bottom w:val="single" w:sz="6" w:space="0" w:color="auto"/>
            </w:tcBorders>
          </w:tcPr>
          <w:p w14:paraId="017B858F" w14:textId="77777777" w:rsidR="008E6490" w:rsidRPr="00BA72D0" w:rsidRDefault="008E6490">
            <w:pPr>
              <w:pStyle w:val="FormData"/>
              <w:rPr>
                <w:b/>
                <w:color w:val="auto"/>
              </w:rPr>
            </w:pPr>
            <w:r w:rsidRPr="00BA72D0">
              <w:rPr>
                <w:b/>
                <w:color w:val="auto"/>
              </w:rPr>
              <w:t>Project</w:t>
            </w:r>
          </w:p>
        </w:tc>
        <w:tc>
          <w:tcPr>
            <w:tcW w:w="2358" w:type="dxa"/>
            <w:gridSpan w:val="2"/>
            <w:tcBorders>
              <w:bottom w:val="single" w:sz="6" w:space="0" w:color="auto"/>
            </w:tcBorders>
          </w:tcPr>
          <w:p w14:paraId="7ABF805C" w14:textId="77777777" w:rsidR="008E6490" w:rsidRPr="00BA72D0" w:rsidRDefault="008E6490">
            <w:pPr>
              <w:pStyle w:val="FormData"/>
              <w:rPr>
                <w:b/>
                <w:color w:val="auto"/>
              </w:rPr>
            </w:pPr>
            <w:r w:rsidRPr="00BA72D0">
              <w:rPr>
                <w:b/>
                <w:color w:val="auto"/>
              </w:rPr>
              <w:t>CAVENOBILL</w:t>
            </w:r>
          </w:p>
        </w:tc>
      </w:tr>
      <w:tr w:rsidR="008E6490" w:rsidRPr="00BA72D0" w14:paraId="21EBCBBE" w14:textId="77777777">
        <w:trPr>
          <w:trHeight w:val="72"/>
        </w:trPr>
        <w:tc>
          <w:tcPr>
            <w:tcW w:w="2070" w:type="dxa"/>
            <w:shd w:val="clear" w:color="auto" w:fill="CC99FF"/>
          </w:tcPr>
          <w:p w14:paraId="2D1BD8A9" w14:textId="77777777" w:rsidR="008E6490" w:rsidRPr="00BA72D0" w:rsidRDefault="008E6490">
            <w:pPr>
              <w:pStyle w:val="FormData"/>
              <w:rPr>
                <w:b/>
                <w:color w:val="auto"/>
              </w:rPr>
            </w:pPr>
            <w:r w:rsidRPr="00BA72D0">
              <w:rPr>
                <w:b/>
                <w:color w:val="auto"/>
              </w:rPr>
              <w:t>SC</w:t>
            </w:r>
          </w:p>
        </w:tc>
        <w:tc>
          <w:tcPr>
            <w:tcW w:w="4320" w:type="dxa"/>
            <w:shd w:val="clear" w:color="auto" w:fill="CC99FF"/>
          </w:tcPr>
          <w:p w14:paraId="20539188"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358" w:type="dxa"/>
            <w:gridSpan w:val="2"/>
            <w:shd w:val="clear" w:color="auto" w:fill="CC99FF"/>
          </w:tcPr>
          <w:p w14:paraId="4102C27B" w14:textId="77777777" w:rsidR="008E6490" w:rsidRPr="00BA72D0" w:rsidRDefault="008E6490">
            <w:pPr>
              <w:pStyle w:val="FormData"/>
              <w:rPr>
                <w:b/>
                <w:color w:val="auto"/>
              </w:rPr>
            </w:pPr>
            <w:r w:rsidRPr="00BA72D0">
              <w:rPr>
                <w:b/>
                <w:color w:val="auto"/>
              </w:rPr>
              <w:t>LCSC</w:t>
            </w:r>
          </w:p>
        </w:tc>
      </w:tr>
      <w:tr w:rsidR="008E6490" w:rsidRPr="00BA72D0" w14:paraId="0019827D" w14:textId="77777777">
        <w:tc>
          <w:tcPr>
            <w:tcW w:w="2070" w:type="dxa"/>
            <w:shd w:val="clear" w:color="auto" w:fill="CC99FF"/>
          </w:tcPr>
          <w:p w14:paraId="6DF3F071" w14:textId="77777777" w:rsidR="008E6490" w:rsidRPr="00BA72D0" w:rsidRDefault="008E6490">
            <w:pPr>
              <w:pStyle w:val="FormData"/>
              <w:rPr>
                <w:b/>
                <w:color w:val="auto"/>
              </w:rPr>
            </w:pPr>
            <w:r w:rsidRPr="00BA72D0">
              <w:rPr>
                <w:b/>
                <w:color w:val="auto"/>
              </w:rPr>
              <w:t>D/TSent</w:t>
            </w:r>
          </w:p>
        </w:tc>
        <w:tc>
          <w:tcPr>
            <w:tcW w:w="4320" w:type="dxa"/>
            <w:shd w:val="clear" w:color="auto" w:fill="CC99FF"/>
          </w:tcPr>
          <w:p w14:paraId="425C16A3" w14:textId="77777777" w:rsidR="008E6490" w:rsidRPr="00BA72D0" w:rsidRDefault="008E6490">
            <w:pPr>
              <w:pStyle w:val="FormData"/>
              <w:rPr>
                <w:b/>
                <w:color w:val="auto"/>
              </w:rPr>
            </w:pPr>
            <w:r w:rsidRPr="00BA72D0">
              <w:rPr>
                <w:b/>
                <w:color w:val="auto"/>
              </w:rPr>
              <w:t>Date &amp; Time Sent</w:t>
            </w:r>
          </w:p>
        </w:tc>
        <w:tc>
          <w:tcPr>
            <w:tcW w:w="2358" w:type="dxa"/>
            <w:gridSpan w:val="2"/>
            <w:shd w:val="clear" w:color="auto" w:fill="CC99FF"/>
          </w:tcPr>
          <w:p w14:paraId="61DD4128" w14:textId="77777777" w:rsidR="008E6490" w:rsidRPr="00BA72D0" w:rsidRDefault="008E6490">
            <w:pPr>
              <w:pStyle w:val="FormData"/>
              <w:rPr>
                <w:b/>
                <w:color w:val="auto"/>
              </w:rPr>
            </w:pPr>
            <w:r w:rsidRPr="00BA72D0">
              <w:rPr>
                <w:b/>
                <w:color w:val="auto"/>
              </w:rPr>
              <w:t>20040920</w:t>
            </w:r>
          </w:p>
        </w:tc>
      </w:tr>
      <w:tr w:rsidR="008E6490" w:rsidRPr="00BA72D0" w14:paraId="40BA7C09" w14:textId="77777777">
        <w:tc>
          <w:tcPr>
            <w:tcW w:w="2070" w:type="dxa"/>
          </w:tcPr>
          <w:p w14:paraId="6DAF988D" w14:textId="77777777" w:rsidR="008E6490" w:rsidRPr="00BA72D0" w:rsidRDefault="008E6490">
            <w:pPr>
              <w:pStyle w:val="FormData"/>
              <w:rPr>
                <w:b/>
                <w:color w:val="auto"/>
              </w:rPr>
            </w:pPr>
            <w:r w:rsidRPr="00BA72D0">
              <w:rPr>
                <w:b/>
                <w:color w:val="auto"/>
              </w:rPr>
              <w:t>DDD</w:t>
            </w:r>
          </w:p>
        </w:tc>
        <w:tc>
          <w:tcPr>
            <w:tcW w:w="4320" w:type="dxa"/>
          </w:tcPr>
          <w:p w14:paraId="047C3A56" w14:textId="77777777" w:rsidR="008E6490" w:rsidRPr="00BA72D0" w:rsidRDefault="008E6490">
            <w:pPr>
              <w:pStyle w:val="FormData"/>
              <w:rPr>
                <w:b/>
                <w:color w:val="auto"/>
              </w:rPr>
            </w:pPr>
            <w:r w:rsidRPr="00BA72D0">
              <w:rPr>
                <w:b/>
                <w:color w:val="auto"/>
              </w:rPr>
              <w:t>Desired Due Date</w:t>
            </w:r>
          </w:p>
        </w:tc>
        <w:tc>
          <w:tcPr>
            <w:tcW w:w="2358" w:type="dxa"/>
            <w:gridSpan w:val="2"/>
          </w:tcPr>
          <w:p w14:paraId="2CD69FBA" w14:textId="77777777" w:rsidR="008E6490" w:rsidRPr="00BA72D0" w:rsidRDefault="008E6490">
            <w:pPr>
              <w:pStyle w:val="FormData"/>
              <w:rPr>
                <w:b/>
                <w:color w:val="auto"/>
              </w:rPr>
            </w:pPr>
            <w:r w:rsidRPr="00BA72D0">
              <w:rPr>
                <w:b/>
                <w:color w:val="auto"/>
              </w:rPr>
              <w:t>20040930</w:t>
            </w:r>
          </w:p>
        </w:tc>
      </w:tr>
      <w:tr w:rsidR="008E6490" w:rsidRPr="00BA72D0" w14:paraId="791DEA93" w14:textId="77777777">
        <w:tc>
          <w:tcPr>
            <w:tcW w:w="2070" w:type="dxa"/>
          </w:tcPr>
          <w:p w14:paraId="4D353A76" w14:textId="77777777" w:rsidR="008E6490" w:rsidRPr="00BA72D0" w:rsidRDefault="008E6490">
            <w:pPr>
              <w:pStyle w:val="FormData"/>
              <w:rPr>
                <w:b/>
                <w:color w:val="auto"/>
              </w:rPr>
            </w:pPr>
            <w:r w:rsidRPr="00BA72D0">
              <w:rPr>
                <w:b/>
                <w:color w:val="auto"/>
              </w:rPr>
              <w:t>REQTYP</w:t>
            </w:r>
          </w:p>
        </w:tc>
        <w:tc>
          <w:tcPr>
            <w:tcW w:w="4320" w:type="dxa"/>
          </w:tcPr>
          <w:p w14:paraId="0E10AEDE" w14:textId="77777777" w:rsidR="008E6490" w:rsidRPr="00BA72D0" w:rsidRDefault="008E6490">
            <w:pPr>
              <w:pStyle w:val="FormData"/>
              <w:rPr>
                <w:b/>
                <w:color w:val="auto"/>
              </w:rPr>
            </w:pPr>
            <w:r w:rsidRPr="00BA72D0">
              <w:rPr>
                <w:b/>
                <w:color w:val="auto"/>
              </w:rPr>
              <w:t>Request Type</w:t>
            </w:r>
          </w:p>
        </w:tc>
        <w:tc>
          <w:tcPr>
            <w:tcW w:w="2358" w:type="dxa"/>
            <w:gridSpan w:val="2"/>
          </w:tcPr>
          <w:p w14:paraId="311120A3" w14:textId="77777777" w:rsidR="008E6490" w:rsidRPr="00BA72D0" w:rsidRDefault="008E6490">
            <w:pPr>
              <w:pStyle w:val="FormData"/>
              <w:rPr>
                <w:b/>
                <w:color w:val="auto"/>
              </w:rPr>
            </w:pPr>
            <w:r w:rsidRPr="00BA72D0">
              <w:rPr>
                <w:b/>
                <w:color w:val="auto"/>
              </w:rPr>
              <w:t>EB</w:t>
            </w:r>
          </w:p>
        </w:tc>
      </w:tr>
      <w:tr w:rsidR="008E6490" w:rsidRPr="00BA72D0" w14:paraId="6842875C" w14:textId="77777777">
        <w:tc>
          <w:tcPr>
            <w:tcW w:w="2070" w:type="dxa"/>
          </w:tcPr>
          <w:p w14:paraId="0BBCEFAF" w14:textId="77777777" w:rsidR="008E6490" w:rsidRPr="00BA72D0" w:rsidRDefault="008E6490">
            <w:pPr>
              <w:pStyle w:val="FormData"/>
              <w:rPr>
                <w:b/>
                <w:color w:val="auto"/>
              </w:rPr>
            </w:pPr>
            <w:r w:rsidRPr="00BA72D0">
              <w:rPr>
                <w:b/>
                <w:color w:val="auto"/>
              </w:rPr>
              <w:t>ACT</w:t>
            </w:r>
          </w:p>
        </w:tc>
        <w:tc>
          <w:tcPr>
            <w:tcW w:w="4320" w:type="dxa"/>
          </w:tcPr>
          <w:p w14:paraId="6A43BDCD" w14:textId="77777777" w:rsidR="008E6490" w:rsidRPr="00BA72D0" w:rsidRDefault="008E6490">
            <w:pPr>
              <w:pStyle w:val="FormData"/>
              <w:rPr>
                <w:b/>
                <w:color w:val="auto"/>
              </w:rPr>
            </w:pPr>
            <w:r w:rsidRPr="00BA72D0">
              <w:rPr>
                <w:b/>
                <w:color w:val="auto"/>
              </w:rPr>
              <w:t>Activity Type</w:t>
            </w:r>
          </w:p>
        </w:tc>
        <w:tc>
          <w:tcPr>
            <w:tcW w:w="2358" w:type="dxa"/>
            <w:gridSpan w:val="2"/>
          </w:tcPr>
          <w:p w14:paraId="43D54846" w14:textId="77777777" w:rsidR="008E6490" w:rsidRPr="00BA72D0" w:rsidRDefault="008E6490">
            <w:pPr>
              <w:pStyle w:val="FormData"/>
              <w:rPr>
                <w:b/>
                <w:color w:val="auto"/>
              </w:rPr>
            </w:pPr>
            <w:r w:rsidRPr="00BA72D0">
              <w:rPr>
                <w:b/>
                <w:color w:val="auto"/>
              </w:rPr>
              <w:t>N</w:t>
            </w:r>
          </w:p>
        </w:tc>
      </w:tr>
      <w:tr w:rsidR="008E6490" w:rsidRPr="00BA72D0" w14:paraId="4ECDD4E1" w14:textId="77777777">
        <w:tc>
          <w:tcPr>
            <w:tcW w:w="2070" w:type="dxa"/>
          </w:tcPr>
          <w:p w14:paraId="5B4FBDC5" w14:textId="77777777" w:rsidR="008E6490" w:rsidRPr="00BA72D0" w:rsidRDefault="008E6490">
            <w:pPr>
              <w:pStyle w:val="FormData"/>
              <w:rPr>
                <w:b/>
                <w:color w:val="auto"/>
              </w:rPr>
            </w:pPr>
            <w:r w:rsidRPr="00BA72D0">
              <w:rPr>
                <w:b/>
                <w:color w:val="auto"/>
              </w:rPr>
              <w:t>CC</w:t>
            </w:r>
          </w:p>
        </w:tc>
        <w:tc>
          <w:tcPr>
            <w:tcW w:w="4320" w:type="dxa"/>
          </w:tcPr>
          <w:p w14:paraId="1D30173E" w14:textId="77777777" w:rsidR="008E6490" w:rsidRPr="00BA72D0" w:rsidRDefault="008E6490">
            <w:pPr>
              <w:pStyle w:val="FormData"/>
              <w:rPr>
                <w:b/>
                <w:color w:val="auto"/>
              </w:rPr>
            </w:pPr>
            <w:r w:rsidRPr="00BA72D0">
              <w:rPr>
                <w:b/>
                <w:color w:val="auto"/>
              </w:rPr>
              <w:t>Company Code</w:t>
            </w:r>
          </w:p>
        </w:tc>
        <w:tc>
          <w:tcPr>
            <w:tcW w:w="2358" w:type="dxa"/>
            <w:gridSpan w:val="2"/>
          </w:tcPr>
          <w:p w14:paraId="58F875D8" w14:textId="77777777" w:rsidR="008E6490" w:rsidRPr="00BA72D0" w:rsidRDefault="008E6490">
            <w:pPr>
              <w:pStyle w:val="FormData"/>
              <w:rPr>
                <w:b/>
                <w:color w:val="auto"/>
              </w:rPr>
            </w:pPr>
            <w:r w:rsidRPr="00BA72D0">
              <w:rPr>
                <w:b/>
                <w:color w:val="auto"/>
              </w:rPr>
              <w:t>9999</w:t>
            </w:r>
          </w:p>
        </w:tc>
      </w:tr>
      <w:tr w:rsidR="008E6490" w:rsidRPr="00BA72D0" w14:paraId="7C6CF8FB" w14:textId="77777777">
        <w:tc>
          <w:tcPr>
            <w:tcW w:w="2070" w:type="dxa"/>
            <w:tcBorders>
              <w:bottom w:val="single" w:sz="6" w:space="0" w:color="auto"/>
            </w:tcBorders>
          </w:tcPr>
          <w:p w14:paraId="496CADC7" w14:textId="77777777" w:rsidR="008E6490" w:rsidRPr="00BA72D0" w:rsidRDefault="008E6490">
            <w:pPr>
              <w:pStyle w:val="FormData"/>
              <w:rPr>
                <w:b/>
                <w:color w:val="auto"/>
              </w:rPr>
            </w:pPr>
            <w:r w:rsidRPr="00BA72D0">
              <w:rPr>
                <w:b/>
                <w:color w:val="auto"/>
              </w:rPr>
              <w:t>TOS</w:t>
            </w:r>
          </w:p>
        </w:tc>
        <w:tc>
          <w:tcPr>
            <w:tcW w:w="4320" w:type="dxa"/>
            <w:tcBorders>
              <w:bottom w:val="single" w:sz="6" w:space="0" w:color="auto"/>
            </w:tcBorders>
          </w:tcPr>
          <w:p w14:paraId="695396AA" w14:textId="77777777" w:rsidR="008E6490" w:rsidRPr="00BA72D0" w:rsidRDefault="008E6490">
            <w:pPr>
              <w:pStyle w:val="FormData"/>
              <w:rPr>
                <w:b/>
                <w:color w:val="auto"/>
              </w:rPr>
            </w:pPr>
            <w:r w:rsidRPr="00BA72D0">
              <w:rPr>
                <w:b/>
                <w:color w:val="auto"/>
              </w:rPr>
              <w:t>Type of Service</w:t>
            </w:r>
          </w:p>
        </w:tc>
        <w:tc>
          <w:tcPr>
            <w:tcW w:w="2358" w:type="dxa"/>
            <w:gridSpan w:val="2"/>
            <w:tcBorders>
              <w:bottom w:val="single" w:sz="6" w:space="0" w:color="auto"/>
            </w:tcBorders>
          </w:tcPr>
          <w:p w14:paraId="46C7DCC3" w14:textId="77777777" w:rsidR="008E6490" w:rsidRPr="00BA72D0" w:rsidRDefault="008E6490">
            <w:pPr>
              <w:pStyle w:val="FormData"/>
              <w:rPr>
                <w:b/>
                <w:color w:val="auto"/>
              </w:rPr>
            </w:pPr>
            <w:r w:rsidRPr="00BA72D0">
              <w:rPr>
                <w:b/>
                <w:color w:val="auto"/>
              </w:rPr>
              <w:t>1AF-</w:t>
            </w:r>
          </w:p>
        </w:tc>
      </w:tr>
      <w:tr w:rsidR="008E6490" w:rsidRPr="00BA72D0" w14:paraId="2C5989F4" w14:textId="77777777">
        <w:trPr>
          <w:cantSplit/>
        </w:trPr>
        <w:tc>
          <w:tcPr>
            <w:tcW w:w="8748" w:type="dxa"/>
            <w:gridSpan w:val="4"/>
            <w:tcBorders>
              <w:bottom w:val="single" w:sz="6" w:space="0" w:color="auto"/>
            </w:tcBorders>
            <w:shd w:val="clear" w:color="auto" w:fill="99CCFF"/>
          </w:tcPr>
          <w:p w14:paraId="7B98B4B5"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60305171" w14:textId="77777777">
        <w:tc>
          <w:tcPr>
            <w:tcW w:w="2070" w:type="dxa"/>
            <w:tcBorders>
              <w:bottom w:val="single" w:sz="6" w:space="0" w:color="auto"/>
            </w:tcBorders>
          </w:tcPr>
          <w:p w14:paraId="020E1569" w14:textId="77777777" w:rsidR="008E6490" w:rsidRPr="00BA72D0" w:rsidRDefault="008E6490">
            <w:pPr>
              <w:pStyle w:val="FormData"/>
              <w:rPr>
                <w:b/>
                <w:color w:val="auto"/>
              </w:rPr>
            </w:pPr>
            <w:r w:rsidRPr="00BA72D0">
              <w:rPr>
                <w:b/>
                <w:color w:val="auto"/>
              </w:rPr>
              <w:t>BAN1</w:t>
            </w:r>
          </w:p>
        </w:tc>
        <w:tc>
          <w:tcPr>
            <w:tcW w:w="4320" w:type="dxa"/>
            <w:tcBorders>
              <w:bottom w:val="single" w:sz="6" w:space="0" w:color="auto"/>
            </w:tcBorders>
          </w:tcPr>
          <w:p w14:paraId="7158005C" w14:textId="77777777" w:rsidR="008E6490" w:rsidRPr="00BA72D0" w:rsidRDefault="008E6490">
            <w:pPr>
              <w:pStyle w:val="FormData"/>
              <w:rPr>
                <w:b/>
                <w:color w:val="auto"/>
              </w:rPr>
            </w:pPr>
            <w:r w:rsidRPr="00BA72D0">
              <w:rPr>
                <w:b/>
                <w:color w:val="auto"/>
              </w:rPr>
              <w:t>Billing Account Number 1</w:t>
            </w:r>
          </w:p>
        </w:tc>
        <w:tc>
          <w:tcPr>
            <w:tcW w:w="2358" w:type="dxa"/>
            <w:gridSpan w:val="2"/>
            <w:tcBorders>
              <w:bottom w:val="single" w:sz="6" w:space="0" w:color="auto"/>
            </w:tcBorders>
          </w:tcPr>
          <w:p w14:paraId="5812B180" w14:textId="77777777" w:rsidR="008E6490" w:rsidRPr="00BA72D0" w:rsidRDefault="008E6490">
            <w:pPr>
              <w:pStyle w:val="FormData"/>
              <w:rPr>
                <w:b/>
                <w:color w:val="auto"/>
                <w:lang w:val="fr-FR"/>
              </w:rPr>
            </w:pPr>
            <w:r w:rsidRPr="00BA72D0">
              <w:rPr>
                <w:b/>
                <w:color w:val="auto"/>
                <w:lang w:val="fr-FR"/>
              </w:rPr>
              <w:t>601Q885521521</w:t>
            </w:r>
          </w:p>
        </w:tc>
      </w:tr>
      <w:tr w:rsidR="008E6490" w:rsidRPr="00BA72D0" w14:paraId="036446DF" w14:textId="77777777">
        <w:trPr>
          <w:cantSplit/>
        </w:trPr>
        <w:tc>
          <w:tcPr>
            <w:tcW w:w="8748" w:type="dxa"/>
            <w:gridSpan w:val="4"/>
            <w:tcBorders>
              <w:bottom w:val="single" w:sz="6" w:space="0" w:color="auto"/>
            </w:tcBorders>
            <w:shd w:val="clear" w:color="auto" w:fill="99CCFF"/>
          </w:tcPr>
          <w:p w14:paraId="38B14301" w14:textId="77777777" w:rsidR="008E6490" w:rsidRPr="007221FD" w:rsidRDefault="008E6490">
            <w:pPr>
              <w:pStyle w:val="Heading4"/>
              <w:rPr>
                <w:b/>
                <w:i w:val="0"/>
                <w:lang w:val="en-US" w:eastAsia="en-US"/>
              </w:rPr>
            </w:pPr>
            <w:r w:rsidRPr="007221FD">
              <w:rPr>
                <w:b/>
                <w:i w:val="0"/>
                <w:lang w:val="en-US" w:eastAsia="en-US"/>
              </w:rPr>
              <w:t>Control Section</w:t>
            </w:r>
          </w:p>
        </w:tc>
      </w:tr>
      <w:tr w:rsidR="008E6490" w:rsidRPr="00BA72D0" w14:paraId="7FDE05B5" w14:textId="77777777">
        <w:tc>
          <w:tcPr>
            <w:tcW w:w="2070" w:type="dxa"/>
            <w:tcBorders>
              <w:bottom w:val="single" w:sz="6" w:space="0" w:color="auto"/>
            </w:tcBorders>
            <w:shd w:val="clear" w:color="auto" w:fill="CC99FF"/>
          </w:tcPr>
          <w:p w14:paraId="38FF93C2" w14:textId="77777777" w:rsidR="008E6490" w:rsidRPr="00BA72D0" w:rsidRDefault="008E6490">
            <w:pPr>
              <w:pStyle w:val="FormData"/>
              <w:rPr>
                <w:b/>
                <w:color w:val="auto"/>
              </w:rPr>
            </w:pPr>
            <w:r w:rsidRPr="00BA72D0">
              <w:rPr>
                <w:b/>
                <w:color w:val="auto"/>
              </w:rPr>
              <w:t>INIT</w:t>
            </w:r>
          </w:p>
        </w:tc>
        <w:tc>
          <w:tcPr>
            <w:tcW w:w="4320" w:type="dxa"/>
            <w:tcBorders>
              <w:bottom w:val="single" w:sz="6" w:space="0" w:color="auto"/>
            </w:tcBorders>
            <w:shd w:val="clear" w:color="auto" w:fill="CC99FF"/>
          </w:tcPr>
          <w:p w14:paraId="3FD43C8A" w14:textId="77777777" w:rsidR="008E6490" w:rsidRPr="00BA72D0" w:rsidRDefault="008E6490">
            <w:pPr>
              <w:pStyle w:val="FormData"/>
              <w:rPr>
                <w:b/>
                <w:color w:val="auto"/>
              </w:rPr>
            </w:pPr>
            <w:r w:rsidRPr="00BA72D0">
              <w:rPr>
                <w:b/>
                <w:color w:val="auto"/>
              </w:rPr>
              <w:t>Initiator Identification</w:t>
            </w:r>
          </w:p>
        </w:tc>
        <w:tc>
          <w:tcPr>
            <w:tcW w:w="2358" w:type="dxa"/>
            <w:gridSpan w:val="2"/>
            <w:tcBorders>
              <w:bottom w:val="single" w:sz="6" w:space="0" w:color="auto"/>
            </w:tcBorders>
            <w:shd w:val="clear" w:color="auto" w:fill="CC99FF"/>
          </w:tcPr>
          <w:p w14:paraId="4C23436A" w14:textId="77777777" w:rsidR="008E6490" w:rsidRPr="00BA72D0" w:rsidRDefault="008E6490">
            <w:pPr>
              <w:pStyle w:val="FormData"/>
              <w:rPr>
                <w:b/>
                <w:color w:val="auto"/>
              </w:rPr>
            </w:pPr>
            <w:r w:rsidRPr="00BA72D0">
              <w:rPr>
                <w:b/>
                <w:color w:val="auto"/>
              </w:rPr>
              <w:t>Bojangles</w:t>
            </w:r>
          </w:p>
        </w:tc>
      </w:tr>
      <w:tr w:rsidR="008E6490" w:rsidRPr="00BA72D0" w14:paraId="17B1CC5A" w14:textId="77777777">
        <w:tc>
          <w:tcPr>
            <w:tcW w:w="2070" w:type="dxa"/>
            <w:tcBorders>
              <w:bottom w:val="single" w:sz="6" w:space="0" w:color="auto"/>
            </w:tcBorders>
            <w:shd w:val="clear" w:color="auto" w:fill="CC99FF"/>
          </w:tcPr>
          <w:p w14:paraId="038DE68C" w14:textId="77777777" w:rsidR="008E6490" w:rsidRPr="00BA72D0" w:rsidRDefault="008E6490">
            <w:pPr>
              <w:pStyle w:val="FormData"/>
              <w:rPr>
                <w:b/>
                <w:color w:val="auto"/>
              </w:rPr>
            </w:pPr>
            <w:r w:rsidRPr="00BA72D0">
              <w:rPr>
                <w:b/>
                <w:color w:val="auto"/>
              </w:rPr>
              <w:t>INIT-TEL NO.</w:t>
            </w:r>
          </w:p>
        </w:tc>
        <w:tc>
          <w:tcPr>
            <w:tcW w:w="4320" w:type="dxa"/>
            <w:tcBorders>
              <w:bottom w:val="single" w:sz="6" w:space="0" w:color="auto"/>
            </w:tcBorders>
            <w:shd w:val="clear" w:color="auto" w:fill="CC99FF"/>
          </w:tcPr>
          <w:p w14:paraId="75D22AA6" w14:textId="77777777" w:rsidR="008E6490" w:rsidRPr="00BA72D0" w:rsidRDefault="008E6490">
            <w:pPr>
              <w:pStyle w:val="FormData"/>
              <w:rPr>
                <w:b/>
                <w:color w:val="auto"/>
              </w:rPr>
            </w:pPr>
            <w:r w:rsidRPr="00BA72D0">
              <w:rPr>
                <w:b/>
                <w:color w:val="auto"/>
              </w:rPr>
              <w:t>Initiator Telephone Number</w:t>
            </w:r>
          </w:p>
        </w:tc>
        <w:tc>
          <w:tcPr>
            <w:tcW w:w="2358" w:type="dxa"/>
            <w:gridSpan w:val="2"/>
            <w:tcBorders>
              <w:bottom w:val="single" w:sz="6" w:space="0" w:color="auto"/>
            </w:tcBorders>
            <w:shd w:val="clear" w:color="auto" w:fill="CC99FF"/>
          </w:tcPr>
          <w:p w14:paraId="1ABB1F70" w14:textId="77777777" w:rsidR="008E6490" w:rsidRPr="00BA72D0" w:rsidRDefault="008E6490">
            <w:pPr>
              <w:pStyle w:val="FormData"/>
              <w:rPr>
                <w:b/>
                <w:color w:val="auto"/>
              </w:rPr>
            </w:pPr>
            <w:r w:rsidRPr="00BA72D0">
              <w:rPr>
                <w:b/>
                <w:color w:val="auto"/>
              </w:rPr>
              <w:t>8884448888</w:t>
            </w:r>
          </w:p>
        </w:tc>
      </w:tr>
      <w:tr w:rsidR="008E6490" w:rsidRPr="00BA72D0" w14:paraId="752F56ED" w14:textId="77777777">
        <w:tc>
          <w:tcPr>
            <w:tcW w:w="2070" w:type="dxa"/>
            <w:tcBorders>
              <w:bottom w:val="single" w:sz="6" w:space="0" w:color="auto"/>
            </w:tcBorders>
            <w:shd w:val="clear" w:color="auto" w:fill="CC99FF"/>
          </w:tcPr>
          <w:p w14:paraId="1AF9692C" w14:textId="77777777" w:rsidR="008E6490" w:rsidRPr="00BA72D0" w:rsidRDefault="008E6490">
            <w:pPr>
              <w:pStyle w:val="FormData"/>
              <w:rPr>
                <w:b/>
                <w:color w:val="auto"/>
              </w:rPr>
            </w:pPr>
            <w:r w:rsidRPr="00BA72D0">
              <w:rPr>
                <w:b/>
                <w:color w:val="auto"/>
              </w:rPr>
              <w:t>INIT-FAX NO.</w:t>
            </w:r>
          </w:p>
        </w:tc>
        <w:tc>
          <w:tcPr>
            <w:tcW w:w="4320" w:type="dxa"/>
            <w:tcBorders>
              <w:bottom w:val="single" w:sz="6" w:space="0" w:color="auto"/>
            </w:tcBorders>
            <w:shd w:val="clear" w:color="auto" w:fill="CC99FF"/>
          </w:tcPr>
          <w:p w14:paraId="6D44739B" w14:textId="77777777" w:rsidR="008E6490" w:rsidRPr="00BA72D0" w:rsidRDefault="008E6490">
            <w:pPr>
              <w:pStyle w:val="FormData"/>
              <w:rPr>
                <w:b/>
                <w:color w:val="auto"/>
              </w:rPr>
            </w:pPr>
            <w:r w:rsidRPr="00BA72D0">
              <w:rPr>
                <w:b/>
                <w:color w:val="auto"/>
              </w:rPr>
              <w:t>Initiator Facsimile Number</w:t>
            </w:r>
          </w:p>
        </w:tc>
        <w:tc>
          <w:tcPr>
            <w:tcW w:w="2358" w:type="dxa"/>
            <w:gridSpan w:val="2"/>
            <w:tcBorders>
              <w:bottom w:val="single" w:sz="6" w:space="0" w:color="auto"/>
            </w:tcBorders>
            <w:shd w:val="clear" w:color="auto" w:fill="CC99FF"/>
          </w:tcPr>
          <w:p w14:paraId="7613EB1B"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0B2A245A" w14:textId="77777777">
        <w:tc>
          <w:tcPr>
            <w:tcW w:w="2070" w:type="dxa"/>
            <w:tcBorders>
              <w:bottom w:val="single" w:sz="6" w:space="0" w:color="auto"/>
            </w:tcBorders>
            <w:shd w:val="clear" w:color="auto" w:fill="CC99FF"/>
          </w:tcPr>
          <w:p w14:paraId="3426C67F" w14:textId="77777777" w:rsidR="008E6490" w:rsidRPr="00BA72D0" w:rsidRDefault="008E6490">
            <w:pPr>
              <w:pStyle w:val="FormData"/>
              <w:rPr>
                <w:b/>
                <w:color w:val="auto"/>
                <w:lang w:val="fr-FR"/>
              </w:rPr>
            </w:pPr>
            <w:r w:rsidRPr="00BA72D0">
              <w:rPr>
                <w:b/>
                <w:color w:val="auto"/>
                <w:lang w:val="fr-FR"/>
              </w:rPr>
              <w:t>IMPCON</w:t>
            </w:r>
          </w:p>
        </w:tc>
        <w:tc>
          <w:tcPr>
            <w:tcW w:w="4320" w:type="dxa"/>
            <w:tcBorders>
              <w:bottom w:val="single" w:sz="6" w:space="0" w:color="auto"/>
            </w:tcBorders>
            <w:shd w:val="clear" w:color="auto" w:fill="CC99FF"/>
          </w:tcPr>
          <w:p w14:paraId="4E99CE7A" w14:textId="77777777" w:rsidR="008E6490" w:rsidRPr="00BA72D0" w:rsidRDefault="008E6490">
            <w:pPr>
              <w:pStyle w:val="FormData"/>
              <w:rPr>
                <w:b/>
                <w:color w:val="auto"/>
                <w:lang w:val="fr-FR"/>
              </w:rPr>
            </w:pPr>
            <w:r w:rsidRPr="00BA72D0">
              <w:rPr>
                <w:b/>
                <w:color w:val="auto"/>
                <w:lang w:val="fr-FR"/>
              </w:rPr>
              <w:t>Implementation Contact</w:t>
            </w:r>
          </w:p>
        </w:tc>
        <w:tc>
          <w:tcPr>
            <w:tcW w:w="2358" w:type="dxa"/>
            <w:gridSpan w:val="2"/>
            <w:tcBorders>
              <w:bottom w:val="single" w:sz="6" w:space="0" w:color="auto"/>
            </w:tcBorders>
            <w:shd w:val="clear" w:color="auto" w:fill="CC99FF"/>
          </w:tcPr>
          <w:p w14:paraId="7D92FE13" w14:textId="77777777" w:rsidR="008E6490" w:rsidRPr="00BA72D0" w:rsidRDefault="008E6490">
            <w:pPr>
              <w:pStyle w:val="FormData"/>
              <w:rPr>
                <w:b/>
                <w:color w:val="auto"/>
              </w:rPr>
            </w:pPr>
            <w:r w:rsidRPr="00BA72D0">
              <w:rPr>
                <w:b/>
                <w:color w:val="auto"/>
              </w:rPr>
              <w:t>Priscilla</w:t>
            </w:r>
          </w:p>
        </w:tc>
      </w:tr>
      <w:tr w:rsidR="008E6490" w:rsidRPr="00BA72D0" w14:paraId="7C62C4C5" w14:textId="77777777">
        <w:tc>
          <w:tcPr>
            <w:tcW w:w="2070" w:type="dxa"/>
            <w:tcBorders>
              <w:bottom w:val="single" w:sz="6" w:space="0" w:color="auto"/>
            </w:tcBorders>
            <w:shd w:val="clear" w:color="auto" w:fill="CC99FF"/>
          </w:tcPr>
          <w:p w14:paraId="6AC15780" w14:textId="77777777" w:rsidR="008E6490" w:rsidRPr="00BA72D0" w:rsidRDefault="008E6490">
            <w:pPr>
              <w:pStyle w:val="FormData"/>
              <w:rPr>
                <w:b/>
                <w:color w:val="auto"/>
              </w:rPr>
            </w:pPr>
            <w:r w:rsidRPr="00BA72D0">
              <w:rPr>
                <w:b/>
                <w:color w:val="auto"/>
              </w:rPr>
              <w:t>IMPCON-TEL NO.</w:t>
            </w:r>
          </w:p>
        </w:tc>
        <w:tc>
          <w:tcPr>
            <w:tcW w:w="4320" w:type="dxa"/>
            <w:tcBorders>
              <w:bottom w:val="single" w:sz="6" w:space="0" w:color="auto"/>
            </w:tcBorders>
            <w:shd w:val="clear" w:color="auto" w:fill="CC99FF"/>
          </w:tcPr>
          <w:p w14:paraId="1646BC4B" w14:textId="77777777" w:rsidR="008E6490" w:rsidRPr="00BA72D0" w:rsidRDefault="008E6490">
            <w:pPr>
              <w:pStyle w:val="FormData"/>
              <w:rPr>
                <w:b/>
                <w:color w:val="auto"/>
              </w:rPr>
            </w:pPr>
            <w:r w:rsidRPr="00BA72D0">
              <w:rPr>
                <w:b/>
                <w:color w:val="auto"/>
              </w:rPr>
              <w:t>Implementation Contact Telephone Number</w:t>
            </w:r>
          </w:p>
        </w:tc>
        <w:tc>
          <w:tcPr>
            <w:tcW w:w="2358" w:type="dxa"/>
            <w:gridSpan w:val="2"/>
            <w:tcBorders>
              <w:bottom w:val="single" w:sz="6" w:space="0" w:color="auto"/>
            </w:tcBorders>
            <w:shd w:val="clear" w:color="auto" w:fill="CC99FF"/>
          </w:tcPr>
          <w:p w14:paraId="32B24737" w14:textId="77777777" w:rsidR="008E6490" w:rsidRPr="00BA72D0" w:rsidRDefault="008E6490">
            <w:pPr>
              <w:pStyle w:val="FormData"/>
              <w:rPr>
                <w:b/>
                <w:color w:val="auto"/>
              </w:rPr>
            </w:pPr>
            <w:r w:rsidRPr="00BA72D0">
              <w:rPr>
                <w:b/>
                <w:color w:val="auto"/>
              </w:rPr>
              <w:t>2567773333</w:t>
            </w:r>
          </w:p>
        </w:tc>
      </w:tr>
      <w:tr w:rsidR="008E6490" w:rsidRPr="00BA72D0" w14:paraId="194FCFAE" w14:textId="77777777">
        <w:trPr>
          <w:cantSplit/>
        </w:trPr>
        <w:tc>
          <w:tcPr>
            <w:tcW w:w="8748" w:type="dxa"/>
            <w:gridSpan w:val="4"/>
            <w:tcBorders>
              <w:bottom w:val="single" w:sz="6" w:space="0" w:color="auto"/>
            </w:tcBorders>
            <w:shd w:val="clear" w:color="auto" w:fill="0000FF"/>
          </w:tcPr>
          <w:p w14:paraId="7423B7D1" w14:textId="77777777" w:rsidR="008E6490" w:rsidRPr="00BA72D0" w:rsidRDefault="008E6490">
            <w:pPr>
              <w:pStyle w:val="Heading4"/>
              <w:rPr>
                <w:b/>
                <w:i w:val="0"/>
                <w:iCs w:val="0"/>
                <w:lang w:val="fr-FR" w:eastAsia="en-US"/>
              </w:rPr>
            </w:pPr>
            <w:r w:rsidRPr="00BA72D0">
              <w:rPr>
                <w:b/>
                <w:i w:val="0"/>
                <w:iCs w:val="0"/>
                <w:lang w:val="fr-FR" w:eastAsia="en-US"/>
              </w:rPr>
              <w:t>EU  FORM</w:t>
            </w:r>
          </w:p>
        </w:tc>
      </w:tr>
      <w:tr w:rsidR="008E6490" w:rsidRPr="00BA72D0" w14:paraId="75E9E8EF" w14:textId="77777777">
        <w:trPr>
          <w:cantSplit/>
        </w:trPr>
        <w:tc>
          <w:tcPr>
            <w:tcW w:w="8748" w:type="dxa"/>
            <w:gridSpan w:val="4"/>
            <w:shd w:val="clear" w:color="auto" w:fill="99CCFF"/>
          </w:tcPr>
          <w:p w14:paraId="25DEF857"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68DC1284" w14:textId="77777777">
        <w:tc>
          <w:tcPr>
            <w:tcW w:w="2070" w:type="dxa"/>
          </w:tcPr>
          <w:p w14:paraId="299A1608" w14:textId="77777777" w:rsidR="008E6490" w:rsidRPr="00BA72D0" w:rsidRDefault="008E6490">
            <w:pPr>
              <w:pStyle w:val="FormData"/>
              <w:rPr>
                <w:b/>
                <w:color w:val="auto"/>
              </w:rPr>
            </w:pPr>
            <w:r w:rsidRPr="00BA72D0">
              <w:rPr>
                <w:b/>
                <w:color w:val="auto"/>
              </w:rPr>
              <w:t>NAME</w:t>
            </w:r>
          </w:p>
        </w:tc>
        <w:tc>
          <w:tcPr>
            <w:tcW w:w="4320" w:type="dxa"/>
          </w:tcPr>
          <w:p w14:paraId="174BF877" w14:textId="77777777" w:rsidR="008E6490" w:rsidRPr="00BA72D0" w:rsidRDefault="008E6490">
            <w:pPr>
              <w:pStyle w:val="FormData"/>
              <w:rPr>
                <w:b/>
                <w:color w:val="auto"/>
              </w:rPr>
            </w:pPr>
            <w:r w:rsidRPr="00BA72D0">
              <w:rPr>
                <w:b/>
                <w:color w:val="auto"/>
              </w:rPr>
              <w:t>End User Name</w:t>
            </w:r>
          </w:p>
        </w:tc>
        <w:tc>
          <w:tcPr>
            <w:tcW w:w="2358" w:type="dxa"/>
            <w:gridSpan w:val="2"/>
          </w:tcPr>
          <w:p w14:paraId="5887B29D" w14:textId="77777777" w:rsidR="008E6490" w:rsidRPr="00BA72D0" w:rsidRDefault="008E6490">
            <w:pPr>
              <w:pStyle w:val="FormData"/>
              <w:rPr>
                <w:b/>
                <w:color w:val="auto"/>
              </w:rPr>
            </w:pPr>
            <w:r w:rsidRPr="00BA72D0">
              <w:rPr>
                <w:b/>
                <w:color w:val="auto"/>
              </w:rPr>
              <w:t>Turtle Soup</w:t>
            </w:r>
          </w:p>
        </w:tc>
      </w:tr>
      <w:tr w:rsidR="008E6490" w:rsidRPr="00BA72D0" w14:paraId="346F1F36" w14:textId="77777777">
        <w:tc>
          <w:tcPr>
            <w:tcW w:w="2070" w:type="dxa"/>
          </w:tcPr>
          <w:p w14:paraId="5DBF37DB" w14:textId="77777777" w:rsidR="008E6490" w:rsidRPr="00BA72D0" w:rsidRDefault="008E6490">
            <w:pPr>
              <w:pStyle w:val="FormData"/>
              <w:rPr>
                <w:b/>
                <w:color w:val="auto"/>
              </w:rPr>
            </w:pPr>
            <w:r w:rsidRPr="00BA72D0">
              <w:rPr>
                <w:b/>
                <w:color w:val="auto"/>
              </w:rPr>
              <w:t>SANO</w:t>
            </w:r>
          </w:p>
        </w:tc>
        <w:tc>
          <w:tcPr>
            <w:tcW w:w="4320" w:type="dxa"/>
          </w:tcPr>
          <w:p w14:paraId="0BCEA79A" w14:textId="77777777" w:rsidR="008E6490" w:rsidRPr="00BA72D0" w:rsidRDefault="008E6490">
            <w:pPr>
              <w:pStyle w:val="FormData"/>
              <w:rPr>
                <w:b/>
                <w:color w:val="auto"/>
              </w:rPr>
            </w:pPr>
            <w:r w:rsidRPr="00BA72D0">
              <w:rPr>
                <w:b/>
                <w:color w:val="auto"/>
              </w:rPr>
              <w:t>Service Address House Number</w:t>
            </w:r>
          </w:p>
        </w:tc>
        <w:tc>
          <w:tcPr>
            <w:tcW w:w="2358" w:type="dxa"/>
            <w:gridSpan w:val="2"/>
          </w:tcPr>
          <w:p w14:paraId="120066A9" w14:textId="77777777" w:rsidR="008E6490" w:rsidRPr="00BA72D0" w:rsidRDefault="008E6490">
            <w:pPr>
              <w:pStyle w:val="FormData"/>
              <w:rPr>
                <w:b/>
                <w:color w:val="auto"/>
              </w:rPr>
            </w:pPr>
            <w:r w:rsidRPr="00BA72D0">
              <w:rPr>
                <w:b/>
                <w:color w:val="auto"/>
              </w:rPr>
              <w:t>195</w:t>
            </w:r>
          </w:p>
        </w:tc>
      </w:tr>
      <w:tr w:rsidR="008E6490" w:rsidRPr="00BA72D0" w14:paraId="267E2AAE" w14:textId="77777777">
        <w:tc>
          <w:tcPr>
            <w:tcW w:w="2070" w:type="dxa"/>
          </w:tcPr>
          <w:p w14:paraId="260D2ED7" w14:textId="77777777" w:rsidR="008E6490" w:rsidRPr="00BA72D0" w:rsidRDefault="008E6490">
            <w:pPr>
              <w:pStyle w:val="FormData"/>
              <w:rPr>
                <w:b/>
                <w:color w:val="auto"/>
              </w:rPr>
            </w:pPr>
            <w:r w:rsidRPr="00BA72D0">
              <w:rPr>
                <w:b/>
                <w:color w:val="auto"/>
              </w:rPr>
              <w:t>SASN</w:t>
            </w:r>
          </w:p>
        </w:tc>
        <w:tc>
          <w:tcPr>
            <w:tcW w:w="4320" w:type="dxa"/>
          </w:tcPr>
          <w:p w14:paraId="62CAA7E0" w14:textId="77777777" w:rsidR="008E6490" w:rsidRPr="00BA72D0" w:rsidRDefault="008E6490">
            <w:pPr>
              <w:pStyle w:val="FormData"/>
              <w:rPr>
                <w:b/>
                <w:color w:val="auto"/>
              </w:rPr>
            </w:pPr>
            <w:smartTag w:uri="urn:schemas-microsoft-com:office:smarttags" w:element="Street">
              <w:smartTag w:uri="urn:schemas-microsoft-com:office:smarttags" w:element="address">
                <w:r w:rsidRPr="00BA72D0">
                  <w:rPr>
                    <w:b/>
                    <w:color w:val="auto"/>
                  </w:rPr>
                  <w:t>Service Address Street</w:t>
                </w:r>
              </w:smartTag>
            </w:smartTag>
            <w:r w:rsidRPr="00BA72D0">
              <w:rPr>
                <w:b/>
                <w:color w:val="auto"/>
              </w:rPr>
              <w:t xml:space="preserve"> Name</w:t>
            </w:r>
          </w:p>
        </w:tc>
        <w:tc>
          <w:tcPr>
            <w:tcW w:w="2358" w:type="dxa"/>
            <w:gridSpan w:val="2"/>
          </w:tcPr>
          <w:p w14:paraId="139717F1" w14:textId="77777777" w:rsidR="008E6490" w:rsidRPr="00BA72D0" w:rsidRDefault="008E6490">
            <w:pPr>
              <w:pStyle w:val="FormData"/>
              <w:rPr>
                <w:b/>
                <w:color w:val="auto"/>
              </w:rPr>
            </w:pPr>
            <w:r w:rsidRPr="00BA72D0">
              <w:rPr>
                <w:b/>
                <w:color w:val="auto"/>
              </w:rPr>
              <w:t>West Commerce</w:t>
            </w:r>
          </w:p>
        </w:tc>
      </w:tr>
      <w:tr w:rsidR="008E6490" w:rsidRPr="00BA72D0" w14:paraId="061DECED" w14:textId="77777777">
        <w:tc>
          <w:tcPr>
            <w:tcW w:w="2070" w:type="dxa"/>
          </w:tcPr>
          <w:p w14:paraId="51381C8B" w14:textId="77777777" w:rsidR="008E6490" w:rsidRPr="00BA72D0" w:rsidRDefault="008E6490">
            <w:pPr>
              <w:pStyle w:val="FormData"/>
              <w:rPr>
                <w:b/>
                <w:color w:val="auto"/>
              </w:rPr>
            </w:pPr>
            <w:r w:rsidRPr="00BA72D0">
              <w:rPr>
                <w:b/>
                <w:color w:val="auto"/>
              </w:rPr>
              <w:t>SATH</w:t>
            </w:r>
          </w:p>
        </w:tc>
        <w:tc>
          <w:tcPr>
            <w:tcW w:w="4320" w:type="dxa"/>
          </w:tcPr>
          <w:p w14:paraId="70ABD756" w14:textId="77777777" w:rsidR="008E6490" w:rsidRPr="00BA72D0" w:rsidRDefault="008E6490">
            <w:pPr>
              <w:pStyle w:val="FormData"/>
              <w:rPr>
                <w:b/>
                <w:color w:val="auto"/>
              </w:rPr>
            </w:pPr>
            <w:smartTag w:uri="urn:schemas-microsoft-com:office:smarttags" w:element="Street">
              <w:smartTag w:uri="urn:schemas-microsoft-com:office:smarttags" w:element="address">
                <w:r w:rsidRPr="00BA72D0">
                  <w:rPr>
                    <w:b/>
                    <w:color w:val="auto"/>
                  </w:rPr>
                  <w:t>Service Address Street</w:t>
                </w:r>
              </w:smartTag>
            </w:smartTag>
            <w:r w:rsidRPr="00BA72D0">
              <w:rPr>
                <w:b/>
                <w:color w:val="auto"/>
              </w:rPr>
              <w:t xml:space="preserve"> Type</w:t>
            </w:r>
          </w:p>
        </w:tc>
        <w:tc>
          <w:tcPr>
            <w:tcW w:w="2358" w:type="dxa"/>
            <w:gridSpan w:val="2"/>
          </w:tcPr>
          <w:p w14:paraId="0B70EC17" w14:textId="77777777" w:rsidR="008E6490" w:rsidRPr="00BA72D0" w:rsidRDefault="008E6490">
            <w:pPr>
              <w:pStyle w:val="FormData"/>
              <w:rPr>
                <w:b/>
                <w:color w:val="auto"/>
                <w:lang w:val="fr-FR"/>
              </w:rPr>
            </w:pPr>
            <w:r w:rsidRPr="00BA72D0">
              <w:rPr>
                <w:b/>
                <w:color w:val="auto"/>
                <w:lang w:val="fr-FR"/>
              </w:rPr>
              <w:t>St</w:t>
            </w:r>
          </w:p>
        </w:tc>
      </w:tr>
      <w:tr w:rsidR="008E6490" w:rsidRPr="00BA72D0" w14:paraId="16B2E335" w14:textId="77777777">
        <w:tc>
          <w:tcPr>
            <w:tcW w:w="2070" w:type="dxa"/>
            <w:tcBorders>
              <w:bottom w:val="single" w:sz="6" w:space="0" w:color="auto"/>
            </w:tcBorders>
          </w:tcPr>
          <w:p w14:paraId="4516E6E9" w14:textId="77777777" w:rsidR="008E6490" w:rsidRPr="00BA72D0" w:rsidRDefault="008E6490">
            <w:pPr>
              <w:pStyle w:val="FormData"/>
              <w:rPr>
                <w:b/>
                <w:color w:val="auto"/>
                <w:lang w:val="fr-FR"/>
              </w:rPr>
            </w:pPr>
            <w:r w:rsidRPr="00BA72D0">
              <w:rPr>
                <w:b/>
                <w:color w:val="auto"/>
                <w:lang w:val="fr-FR"/>
              </w:rPr>
              <w:t>CITY</w:t>
            </w:r>
          </w:p>
        </w:tc>
        <w:tc>
          <w:tcPr>
            <w:tcW w:w="4320" w:type="dxa"/>
            <w:tcBorders>
              <w:bottom w:val="single" w:sz="6" w:space="0" w:color="auto"/>
            </w:tcBorders>
          </w:tcPr>
          <w:p w14:paraId="1AA555EF"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City</w:t>
                </w:r>
              </w:smartTag>
            </w:smartTag>
          </w:p>
        </w:tc>
        <w:tc>
          <w:tcPr>
            <w:tcW w:w="2358" w:type="dxa"/>
            <w:gridSpan w:val="2"/>
            <w:tcBorders>
              <w:bottom w:val="single" w:sz="6" w:space="0" w:color="auto"/>
            </w:tcBorders>
          </w:tcPr>
          <w:p w14:paraId="53DE6AC5" w14:textId="77777777" w:rsidR="008E6490" w:rsidRPr="00BA72D0" w:rsidRDefault="008E6490">
            <w:pPr>
              <w:pStyle w:val="FormData"/>
              <w:rPr>
                <w:b/>
                <w:color w:val="auto"/>
              </w:rPr>
            </w:pPr>
            <w:r w:rsidRPr="00BA72D0">
              <w:rPr>
                <w:b/>
                <w:color w:val="auto"/>
              </w:rPr>
              <w:t>Hernando</w:t>
            </w:r>
          </w:p>
        </w:tc>
      </w:tr>
      <w:tr w:rsidR="008E6490" w:rsidRPr="00BA72D0" w14:paraId="61235D75" w14:textId="77777777">
        <w:tc>
          <w:tcPr>
            <w:tcW w:w="2070" w:type="dxa"/>
            <w:shd w:val="clear" w:color="auto" w:fill="CC99FF"/>
          </w:tcPr>
          <w:p w14:paraId="67C32159" w14:textId="77777777" w:rsidR="008E6490" w:rsidRPr="00BA72D0" w:rsidRDefault="008E6490">
            <w:pPr>
              <w:pStyle w:val="FormData"/>
              <w:rPr>
                <w:b/>
                <w:color w:val="auto"/>
              </w:rPr>
            </w:pPr>
            <w:r w:rsidRPr="00BA72D0">
              <w:rPr>
                <w:b/>
                <w:color w:val="auto"/>
              </w:rPr>
              <w:t>STATE</w:t>
            </w:r>
          </w:p>
        </w:tc>
        <w:tc>
          <w:tcPr>
            <w:tcW w:w="4320" w:type="dxa"/>
            <w:shd w:val="clear" w:color="auto" w:fill="CC99FF"/>
          </w:tcPr>
          <w:p w14:paraId="43E33CE8"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State</w:t>
                </w:r>
              </w:smartTag>
            </w:smartTag>
          </w:p>
        </w:tc>
        <w:tc>
          <w:tcPr>
            <w:tcW w:w="2358" w:type="dxa"/>
            <w:gridSpan w:val="2"/>
            <w:shd w:val="clear" w:color="auto" w:fill="CC99FF"/>
          </w:tcPr>
          <w:p w14:paraId="7FA4677F" w14:textId="77777777" w:rsidR="008E6490" w:rsidRPr="00BA72D0" w:rsidRDefault="008E6490">
            <w:pPr>
              <w:pStyle w:val="FormData"/>
              <w:rPr>
                <w:b/>
                <w:color w:val="auto"/>
                <w:lang w:val="fr-FR"/>
              </w:rPr>
            </w:pPr>
            <w:r w:rsidRPr="00BA72D0">
              <w:rPr>
                <w:b/>
                <w:color w:val="auto"/>
                <w:lang w:val="fr-FR"/>
              </w:rPr>
              <w:t>MS</w:t>
            </w:r>
          </w:p>
        </w:tc>
      </w:tr>
      <w:tr w:rsidR="008E6490" w:rsidRPr="00BA72D0" w14:paraId="63E4222E" w14:textId="77777777">
        <w:tc>
          <w:tcPr>
            <w:tcW w:w="2070" w:type="dxa"/>
            <w:tcBorders>
              <w:bottom w:val="single" w:sz="6" w:space="0" w:color="auto"/>
            </w:tcBorders>
          </w:tcPr>
          <w:p w14:paraId="24C5481E" w14:textId="77777777" w:rsidR="008E6490" w:rsidRPr="00BA72D0" w:rsidRDefault="008E6490">
            <w:pPr>
              <w:pStyle w:val="FormData"/>
              <w:rPr>
                <w:b/>
                <w:color w:val="auto"/>
                <w:lang w:val="fr-FR"/>
              </w:rPr>
            </w:pPr>
            <w:r w:rsidRPr="00BA72D0">
              <w:rPr>
                <w:b/>
                <w:color w:val="auto"/>
                <w:lang w:val="fr-FR"/>
              </w:rPr>
              <w:t>ZIP CODE</w:t>
            </w:r>
          </w:p>
        </w:tc>
        <w:tc>
          <w:tcPr>
            <w:tcW w:w="4320" w:type="dxa"/>
            <w:tcBorders>
              <w:bottom w:val="single" w:sz="6" w:space="0" w:color="auto"/>
            </w:tcBorders>
          </w:tcPr>
          <w:p w14:paraId="3F6C6EFB" w14:textId="77777777" w:rsidR="008E6490" w:rsidRPr="00BA72D0" w:rsidRDefault="008E6490">
            <w:pPr>
              <w:pStyle w:val="FormData"/>
              <w:rPr>
                <w:b/>
                <w:color w:val="auto"/>
              </w:rPr>
            </w:pPr>
            <w:r w:rsidRPr="00BA72D0">
              <w:rPr>
                <w:b/>
                <w:color w:val="auto"/>
              </w:rPr>
              <w:t>End User Zip Code</w:t>
            </w:r>
          </w:p>
        </w:tc>
        <w:tc>
          <w:tcPr>
            <w:tcW w:w="2358" w:type="dxa"/>
            <w:gridSpan w:val="2"/>
            <w:tcBorders>
              <w:bottom w:val="single" w:sz="6" w:space="0" w:color="auto"/>
            </w:tcBorders>
          </w:tcPr>
          <w:p w14:paraId="3DEA62FC" w14:textId="77777777" w:rsidR="008E6490" w:rsidRPr="00BA72D0" w:rsidRDefault="008E6490">
            <w:pPr>
              <w:pStyle w:val="FormData"/>
              <w:rPr>
                <w:b/>
                <w:color w:val="auto"/>
              </w:rPr>
            </w:pPr>
            <w:r w:rsidRPr="00BA72D0">
              <w:rPr>
                <w:b/>
                <w:color w:val="auto"/>
              </w:rPr>
              <w:t>38632</w:t>
            </w:r>
          </w:p>
        </w:tc>
      </w:tr>
      <w:tr w:rsidR="008E6490" w:rsidRPr="00BA72D0" w14:paraId="1AEE118D" w14:textId="77777777">
        <w:trPr>
          <w:cantSplit/>
        </w:trPr>
        <w:tc>
          <w:tcPr>
            <w:tcW w:w="8748" w:type="dxa"/>
            <w:gridSpan w:val="4"/>
            <w:tcBorders>
              <w:bottom w:val="single" w:sz="6" w:space="0" w:color="auto"/>
            </w:tcBorders>
            <w:shd w:val="clear" w:color="auto" w:fill="0000FF"/>
          </w:tcPr>
          <w:p w14:paraId="4200273C"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 xml:space="preserve">DL  FORM </w:t>
            </w:r>
          </w:p>
        </w:tc>
      </w:tr>
      <w:tr w:rsidR="008E6490" w:rsidRPr="00BA72D0" w14:paraId="12004619" w14:textId="77777777">
        <w:trPr>
          <w:cantSplit/>
        </w:trPr>
        <w:tc>
          <w:tcPr>
            <w:tcW w:w="8748" w:type="dxa"/>
            <w:gridSpan w:val="4"/>
            <w:tcBorders>
              <w:bottom w:val="single" w:sz="6" w:space="0" w:color="auto"/>
            </w:tcBorders>
            <w:shd w:val="clear" w:color="auto" w:fill="99CCFF"/>
          </w:tcPr>
          <w:p w14:paraId="3A23FF27"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BA72D0" w14:paraId="1F0618FA" w14:textId="77777777">
        <w:tc>
          <w:tcPr>
            <w:tcW w:w="2070" w:type="dxa"/>
            <w:shd w:val="clear" w:color="auto" w:fill="CC99FF"/>
          </w:tcPr>
          <w:p w14:paraId="2F8DF923" w14:textId="77777777" w:rsidR="008E6490" w:rsidRPr="00BA72D0" w:rsidRDefault="008E6490">
            <w:pPr>
              <w:pStyle w:val="FormData"/>
              <w:rPr>
                <w:b/>
                <w:color w:val="auto"/>
              </w:rPr>
            </w:pPr>
            <w:r w:rsidRPr="00BA72D0">
              <w:rPr>
                <w:b/>
                <w:color w:val="auto"/>
              </w:rPr>
              <w:t>DLNUM</w:t>
            </w:r>
          </w:p>
        </w:tc>
        <w:tc>
          <w:tcPr>
            <w:tcW w:w="4320" w:type="dxa"/>
            <w:shd w:val="clear" w:color="auto" w:fill="CC99FF"/>
          </w:tcPr>
          <w:p w14:paraId="749B7533" w14:textId="77777777" w:rsidR="008E6490" w:rsidRPr="00BA72D0" w:rsidRDefault="008E6490">
            <w:pPr>
              <w:pStyle w:val="FormData"/>
              <w:rPr>
                <w:b/>
                <w:color w:val="auto"/>
              </w:rPr>
            </w:pPr>
            <w:r w:rsidRPr="00BA72D0">
              <w:rPr>
                <w:b/>
                <w:color w:val="auto"/>
              </w:rPr>
              <w:t>Directory Listing Number</w:t>
            </w:r>
          </w:p>
        </w:tc>
        <w:tc>
          <w:tcPr>
            <w:tcW w:w="2358" w:type="dxa"/>
            <w:gridSpan w:val="2"/>
            <w:shd w:val="clear" w:color="auto" w:fill="CC99FF"/>
          </w:tcPr>
          <w:p w14:paraId="0AEC1C4B" w14:textId="77777777" w:rsidR="008E6490" w:rsidRPr="00BA72D0" w:rsidRDefault="008E6490">
            <w:pPr>
              <w:pStyle w:val="FormData"/>
              <w:rPr>
                <w:b/>
                <w:color w:val="auto"/>
              </w:rPr>
            </w:pPr>
            <w:r w:rsidRPr="00BA72D0">
              <w:rPr>
                <w:b/>
                <w:color w:val="auto"/>
              </w:rPr>
              <w:t>0001</w:t>
            </w:r>
          </w:p>
        </w:tc>
      </w:tr>
      <w:tr w:rsidR="008E6490" w:rsidRPr="00BA72D0" w14:paraId="6A162048" w14:textId="77777777">
        <w:tc>
          <w:tcPr>
            <w:tcW w:w="2070" w:type="dxa"/>
            <w:shd w:val="clear" w:color="auto" w:fill="CC99FF"/>
          </w:tcPr>
          <w:p w14:paraId="47F8FD58" w14:textId="77777777" w:rsidR="008E6490" w:rsidRPr="00BA72D0" w:rsidRDefault="008E6490">
            <w:pPr>
              <w:pStyle w:val="FormData"/>
              <w:rPr>
                <w:b/>
                <w:color w:val="auto"/>
              </w:rPr>
            </w:pPr>
            <w:r w:rsidRPr="00BA72D0">
              <w:rPr>
                <w:b/>
                <w:color w:val="auto"/>
              </w:rPr>
              <w:t>LACT</w:t>
            </w:r>
          </w:p>
        </w:tc>
        <w:tc>
          <w:tcPr>
            <w:tcW w:w="4320" w:type="dxa"/>
            <w:shd w:val="clear" w:color="auto" w:fill="CC99FF"/>
          </w:tcPr>
          <w:p w14:paraId="361C0098" w14:textId="77777777" w:rsidR="008E6490" w:rsidRPr="00BA72D0" w:rsidRDefault="008E6490">
            <w:pPr>
              <w:pStyle w:val="FormData"/>
              <w:rPr>
                <w:b/>
                <w:color w:val="auto"/>
              </w:rPr>
            </w:pPr>
            <w:r w:rsidRPr="00BA72D0">
              <w:rPr>
                <w:b/>
                <w:color w:val="auto"/>
              </w:rPr>
              <w:t>Listing Activity Indicator</w:t>
            </w:r>
          </w:p>
        </w:tc>
        <w:tc>
          <w:tcPr>
            <w:tcW w:w="2358" w:type="dxa"/>
            <w:gridSpan w:val="2"/>
            <w:shd w:val="clear" w:color="auto" w:fill="CC99FF"/>
          </w:tcPr>
          <w:p w14:paraId="6B4FA913" w14:textId="77777777" w:rsidR="008E6490" w:rsidRPr="00BA72D0" w:rsidRDefault="008E6490">
            <w:pPr>
              <w:pStyle w:val="FormData"/>
              <w:rPr>
                <w:b/>
                <w:color w:val="auto"/>
              </w:rPr>
            </w:pPr>
            <w:r w:rsidRPr="00BA72D0">
              <w:rPr>
                <w:b/>
                <w:color w:val="auto"/>
              </w:rPr>
              <w:t>N</w:t>
            </w:r>
          </w:p>
        </w:tc>
      </w:tr>
      <w:tr w:rsidR="008E6490" w:rsidRPr="00BA72D0" w14:paraId="3D975B29" w14:textId="77777777">
        <w:tc>
          <w:tcPr>
            <w:tcW w:w="2070" w:type="dxa"/>
          </w:tcPr>
          <w:p w14:paraId="6DE15706" w14:textId="77777777" w:rsidR="008E6490" w:rsidRPr="00BA72D0" w:rsidRDefault="008E6490">
            <w:pPr>
              <w:pStyle w:val="FormData"/>
              <w:rPr>
                <w:b/>
                <w:color w:val="auto"/>
              </w:rPr>
            </w:pPr>
            <w:r w:rsidRPr="00BA72D0">
              <w:rPr>
                <w:b/>
                <w:color w:val="auto"/>
              </w:rPr>
              <w:t>RTY</w:t>
            </w:r>
          </w:p>
        </w:tc>
        <w:tc>
          <w:tcPr>
            <w:tcW w:w="4320" w:type="dxa"/>
          </w:tcPr>
          <w:p w14:paraId="78D47E75" w14:textId="77777777" w:rsidR="008E6490" w:rsidRPr="00BA72D0" w:rsidRDefault="008E6490">
            <w:pPr>
              <w:pStyle w:val="FormData"/>
              <w:rPr>
                <w:b/>
                <w:color w:val="auto"/>
              </w:rPr>
            </w:pPr>
            <w:r w:rsidRPr="00BA72D0">
              <w:rPr>
                <w:b/>
                <w:color w:val="auto"/>
              </w:rPr>
              <w:t>Record Type</w:t>
            </w:r>
          </w:p>
        </w:tc>
        <w:tc>
          <w:tcPr>
            <w:tcW w:w="2358" w:type="dxa"/>
            <w:gridSpan w:val="2"/>
          </w:tcPr>
          <w:p w14:paraId="0B044352" w14:textId="77777777" w:rsidR="008E6490" w:rsidRPr="00BA72D0" w:rsidRDefault="008E6490">
            <w:pPr>
              <w:pStyle w:val="FormData"/>
              <w:rPr>
                <w:b/>
                <w:color w:val="auto"/>
              </w:rPr>
            </w:pPr>
            <w:r w:rsidRPr="00BA72D0">
              <w:rPr>
                <w:b/>
                <w:color w:val="auto"/>
              </w:rPr>
              <w:t>LML</w:t>
            </w:r>
          </w:p>
        </w:tc>
      </w:tr>
      <w:tr w:rsidR="008E6490" w:rsidRPr="00BA72D0" w14:paraId="3817BC08" w14:textId="77777777">
        <w:tc>
          <w:tcPr>
            <w:tcW w:w="2070" w:type="dxa"/>
          </w:tcPr>
          <w:p w14:paraId="7290FA79" w14:textId="77777777" w:rsidR="008E6490" w:rsidRPr="00BA72D0" w:rsidRDefault="008E6490">
            <w:pPr>
              <w:pStyle w:val="FormData"/>
              <w:rPr>
                <w:b/>
                <w:color w:val="auto"/>
              </w:rPr>
            </w:pPr>
            <w:r w:rsidRPr="00BA72D0">
              <w:rPr>
                <w:b/>
                <w:color w:val="auto"/>
              </w:rPr>
              <w:t>LTY</w:t>
            </w:r>
          </w:p>
        </w:tc>
        <w:tc>
          <w:tcPr>
            <w:tcW w:w="4320" w:type="dxa"/>
          </w:tcPr>
          <w:p w14:paraId="3EE5F835" w14:textId="77777777" w:rsidR="008E6490" w:rsidRPr="00BA72D0" w:rsidRDefault="008E6490">
            <w:pPr>
              <w:pStyle w:val="FormData"/>
              <w:rPr>
                <w:b/>
                <w:color w:val="auto"/>
              </w:rPr>
            </w:pPr>
            <w:r w:rsidRPr="00BA72D0">
              <w:rPr>
                <w:b/>
                <w:color w:val="auto"/>
              </w:rPr>
              <w:t>Listing Type</w:t>
            </w:r>
          </w:p>
        </w:tc>
        <w:tc>
          <w:tcPr>
            <w:tcW w:w="2358" w:type="dxa"/>
            <w:gridSpan w:val="2"/>
          </w:tcPr>
          <w:p w14:paraId="176FD3A9" w14:textId="77777777" w:rsidR="008E6490" w:rsidRPr="00BA72D0" w:rsidRDefault="008E6490">
            <w:pPr>
              <w:pStyle w:val="FormData"/>
              <w:rPr>
                <w:b/>
                <w:color w:val="auto"/>
                <w:lang w:val="fr-FR"/>
              </w:rPr>
            </w:pPr>
            <w:r w:rsidRPr="00BA72D0">
              <w:rPr>
                <w:b/>
                <w:color w:val="auto"/>
                <w:lang w:val="fr-FR"/>
              </w:rPr>
              <w:t>1</w:t>
            </w:r>
          </w:p>
        </w:tc>
      </w:tr>
      <w:tr w:rsidR="008E6490" w:rsidRPr="00BA72D0" w14:paraId="6ABD06F5" w14:textId="77777777">
        <w:tc>
          <w:tcPr>
            <w:tcW w:w="2070" w:type="dxa"/>
          </w:tcPr>
          <w:p w14:paraId="01955D3F" w14:textId="77777777" w:rsidR="008E6490" w:rsidRPr="00BA72D0" w:rsidRDefault="008E6490">
            <w:pPr>
              <w:pStyle w:val="FormData"/>
              <w:rPr>
                <w:b/>
                <w:color w:val="auto"/>
                <w:lang w:val="fr-FR"/>
              </w:rPr>
            </w:pPr>
            <w:r w:rsidRPr="00BA72D0">
              <w:rPr>
                <w:b/>
                <w:color w:val="auto"/>
                <w:lang w:val="fr-FR"/>
              </w:rPr>
              <w:t>STYC</w:t>
            </w:r>
          </w:p>
        </w:tc>
        <w:tc>
          <w:tcPr>
            <w:tcW w:w="4320" w:type="dxa"/>
          </w:tcPr>
          <w:p w14:paraId="5A26E14C" w14:textId="77777777" w:rsidR="008E6490" w:rsidRPr="00BA72D0" w:rsidRDefault="008E6490">
            <w:pPr>
              <w:pStyle w:val="FormData"/>
              <w:rPr>
                <w:b/>
                <w:color w:val="auto"/>
                <w:lang w:val="fr-FR"/>
              </w:rPr>
            </w:pPr>
            <w:r w:rsidRPr="00BA72D0">
              <w:rPr>
                <w:b/>
                <w:color w:val="auto"/>
                <w:lang w:val="fr-FR"/>
              </w:rPr>
              <w:t>Style Code</w:t>
            </w:r>
          </w:p>
        </w:tc>
        <w:tc>
          <w:tcPr>
            <w:tcW w:w="2358" w:type="dxa"/>
            <w:gridSpan w:val="2"/>
          </w:tcPr>
          <w:p w14:paraId="209E0F48" w14:textId="77777777" w:rsidR="008E6490" w:rsidRPr="00BA72D0" w:rsidRDefault="008E6490">
            <w:pPr>
              <w:pStyle w:val="FormData"/>
              <w:rPr>
                <w:b/>
                <w:color w:val="auto"/>
              </w:rPr>
            </w:pPr>
            <w:r w:rsidRPr="00BA72D0">
              <w:rPr>
                <w:b/>
                <w:color w:val="auto"/>
              </w:rPr>
              <w:t>SL</w:t>
            </w:r>
          </w:p>
        </w:tc>
      </w:tr>
      <w:tr w:rsidR="008E6490" w:rsidRPr="00BA72D0" w14:paraId="15E384CA" w14:textId="77777777">
        <w:tc>
          <w:tcPr>
            <w:tcW w:w="2070" w:type="dxa"/>
            <w:tcBorders>
              <w:bottom w:val="single" w:sz="6" w:space="0" w:color="auto"/>
            </w:tcBorders>
          </w:tcPr>
          <w:p w14:paraId="70C0E1FB" w14:textId="77777777" w:rsidR="008E6490" w:rsidRPr="00BA72D0" w:rsidRDefault="008E6490">
            <w:pPr>
              <w:pStyle w:val="FormData"/>
              <w:rPr>
                <w:b/>
                <w:color w:val="auto"/>
              </w:rPr>
            </w:pPr>
            <w:r w:rsidRPr="00BA72D0">
              <w:rPr>
                <w:b/>
                <w:color w:val="auto"/>
              </w:rPr>
              <w:t>TOA</w:t>
            </w:r>
          </w:p>
        </w:tc>
        <w:tc>
          <w:tcPr>
            <w:tcW w:w="4320" w:type="dxa"/>
            <w:tcBorders>
              <w:bottom w:val="single" w:sz="6" w:space="0" w:color="auto"/>
            </w:tcBorders>
          </w:tcPr>
          <w:p w14:paraId="32AA597D" w14:textId="77777777" w:rsidR="008E6490" w:rsidRPr="00BA72D0" w:rsidRDefault="008E6490">
            <w:pPr>
              <w:pStyle w:val="FormData"/>
              <w:rPr>
                <w:b/>
                <w:color w:val="auto"/>
              </w:rPr>
            </w:pPr>
            <w:r w:rsidRPr="00BA72D0">
              <w:rPr>
                <w:b/>
                <w:color w:val="auto"/>
              </w:rPr>
              <w:t>Type of Account</w:t>
            </w:r>
          </w:p>
        </w:tc>
        <w:tc>
          <w:tcPr>
            <w:tcW w:w="2358" w:type="dxa"/>
            <w:gridSpan w:val="2"/>
            <w:tcBorders>
              <w:bottom w:val="single" w:sz="6" w:space="0" w:color="auto"/>
            </w:tcBorders>
          </w:tcPr>
          <w:p w14:paraId="4C37DB43" w14:textId="77777777" w:rsidR="008E6490" w:rsidRPr="00BA72D0" w:rsidRDefault="008E6490">
            <w:pPr>
              <w:pStyle w:val="FormData"/>
              <w:rPr>
                <w:b/>
                <w:color w:val="auto"/>
              </w:rPr>
            </w:pPr>
            <w:r w:rsidRPr="00BA72D0">
              <w:rPr>
                <w:b/>
                <w:color w:val="auto"/>
              </w:rPr>
              <w:t>B</w:t>
            </w:r>
          </w:p>
        </w:tc>
      </w:tr>
      <w:tr w:rsidR="008E6490" w:rsidRPr="00BA72D0" w14:paraId="64C28CF7" w14:textId="77777777">
        <w:tc>
          <w:tcPr>
            <w:tcW w:w="2070" w:type="dxa"/>
            <w:tcBorders>
              <w:bottom w:val="single" w:sz="6" w:space="0" w:color="auto"/>
            </w:tcBorders>
            <w:shd w:val="clear" w:color="auto" w:fill="CC99FF"/>
          </w:tcPr>
          <w:p w14:paraId="5469FEFE" w14:textId="77777777" w:rsidR="008E6490" w:rsidRPr="00BA72D0" w:rsidRDefault="008E6490">
            <w:pPr>
              <w:pStyle w:val="FormData"/>
              <w:rPr>
                <w:b/>
                <w:bCs/>
                <w:color w:val="auto"/>
              </w:rPr>
            </w:pPr>
            <w:r w:rsidRPr="00BA72D0">
              <w:rPr>
                <w:b/>
                <w:bCs/>
                <w:color w:val="auto"/>
              </w:rPr>
              <w:t>DOI</w:t>
            </w:r>
          </w:p>
        </w:tc>
        <w:tc>
          <w:tcPr>
            <w:tcW w:w="4320" w:type="dxa"/>
            <w:tcBorders>
              <w:bottom w:val="single" w:sz="6" w:space="0" w:color="auto"/>
            </w:tcBorders>
            <w:shd w:val="clear" w:color="auto" w:fill="CC99FF"/>
          </w:tcPr>
          <w:p w14:paraId="0168264D" w14:textId="77777777" w:rsidR="008E6490" w:rsidRPr="00BA72D0" w:rsidRDefault="008E6490">
            <w:pPr>
              <w:pStyle w:val="FormData"/>
              <w:rPr>
                <w:b/>
                <w:bCs/>
                <w:color w:val="auto"/>
              </w:rPr>
            </w:pPr>
            <w:r w:rsidRPr="00BA72D0">
              <w:rPr>
                <w:b/>
                <w:bCs/>
                <w:color w:val="auto"/>
              </w:rPr>
              <w:t>Degree of Indent</w:t>
            </w:r>
          </w:p>
        </w:tc>
        <w:tc>
          <w:tcPr>
            <w:tcW w:w="2358" w:type="dxa"/>
            <w:gridSpan w:val="2"/>
            <w:tcBorders>
              <w:bottom w:val="single" w:sz="6" w:space="0" w:color="auto"/>
            </w:tcBorders>
            <w:shd w:val="clear" w:color="auto" w:fill="CC99FF"/>
          </w:tcPr>
          <w:p w14:paraId="13920B27" w14:textId="77777777" w:rsidR="008E6490" w:rsidRPr="00BA72D0" w:rsidRDefault="008E6490">
            <w:pPr>
              <w:pStyle w:val="FormData"/>
              <w:rPr>
                <w:b/>
                <w:bCs/>
                <w:color w:val="auto"/>
              </w:rPr>
            </w:pPr>
            <w:r w:rsidRPr="00BA72D0">
              <w:rPr>
                <w:b/>
                <w:bCs/>
                <w:color w:val="auto"/>
              </w:rPr>
              <w:t>0</w:t>
            </w:r>
          </w:p>
        </w:tc>
      </w:tr>
      <w:tr w:rsidR="008E6490" w:rsidRPr="00BA72D0" w14:paraId="194A4839" w14:textId="77777777">
        <w:trPr>
          <w:cantSplit/>
        </w:trPr>
        <w:tc>
          <w:tcPr>
            <w:tcW w:w="8748" w:type="dxa"/>
            <w:gridSpan w:val="4"/>
            <w:tcBorders>
              <w:bottom w:val="single" w:sz="6" w:space="0" w:color="auto"/>
            </w:tcBorders>
            <w:shd w:val="clear" w:color="auto" w:fill="99CCFF"/>
          </w:tcPr>
          <w:p w14:paraId="16A6D51C" w14:textId="77777777" w:rsidR="008E6490" w:rsidRPr="007221FD" w:rsidRDefault="008E6490">
            <w:pPr>
              <w:pStyle w:val="Heading5"/>
              <w:rPr>
                <w:color w:val="auto"/>
                <w:lang w:val="en-US" w:eastAsia="en-US"/>
              </w:rPr>
            </w:pPr>
            <w:r w:rsidRPr="007221FD">
              <w:rPr>
                <w:color w:val="auto"/>
                <w:lang w:val="en-US" w:eastAsia="en-US"/>
              </w:rPr>
              <w:t>Listing Instruction Section</w:t>
            </w:r>
          </w:p>
        </w:tc>
      </w:tr>
      <w:tr w:rsidR="008E6490" w:rsidRPr="00BA72D0" w14:paraId="6B5670F8" w14:textId="77777777">
        <w:tc>
          <w:tcPr>
            <w:tcW w:w="2070" w:type="dxa"/>
            <w:shd w:val="clear" w:color="auto" w:fill="CC99FF"/>
          </w:tcPr>
          <w:p w14:paraId="51C17D43" w14:textId="77777777" w:rsidR="008E6490" w:rsidRPr="00BA72D0" w:rsidRDefault="008E6490">
            <w:pPr>
              <w:pStyle w:val="FormData"/>
              <w:rPr>
                <w:b/>
                <w:color w:val="auto"/>
              </w:rPr>
            </w:pPr>
            <w:r w:rsidRPr="00BA72D0">
              <w:rPr>
                <w:b/>
                <w:color w:val="auto"/>
              </w:rPr>
              <w:t>LTN</w:t>
            </w:r>
          </w:p>
        </w:tc>
        <w:tc>
          <w:tcPr>
            <w:tcW w:w="4320" w:type="dxa"/>
            <w:shd w:val="clear" w:color="auto" w:fill="CC99FF"/>
          </w:tcPr>
          <w:p w14:paraId="06EF42EB" w14:textId="77777777" w:rsidR="008E6490" w:rsidRPr="00BA72D0" w:rsidRDefault="008E6490">
            <w:pPr>
              <w:pStyle w:val="FormData"/>
              <w:rPr>
                <w:b/>
                <w:color w:val="auto"/>
              </w:rPr>
            </w:pPr>
            <w:r w:rsidRPr="00BA72D0">
              <w:rPr>
                <w:b/>
                <w:color w:val="auto"/>
              </w:rPr>
              <w:t>Listing Telephone Number</w:t>
            </w:r>
          </w:p>
        </w:tc>
        <w:tc>
          <w:tcPr>
            <w:tcW w:w="2358" w:type="dxa"/>
            <w:gridSpan w:val="2"/>
            <w:shd w:val="clear" w:color="auto" w:fill="CC99FF"/>
          </w:tcPr>
          <w:p w14:paraId="23E6E11A" w14:textId="77777777" w:rsidR="008E6490" w:rsidRPr="00BA72D0" w:rsidRDefault="008E6490">
            <w:pPr>
              <w:pStyle w:val="FormData"/>
              <w:rPr>
                <w:b/>
                <w:color w:val="auto"/>
              </w:rPr>
            </w:pPr>
            <w:r w:rsidRPr="00BA72D0">
              <w:rPr>
                <w:b/>
                <w:color w:val="auto"/>
              </w:rPr>
              <w:t>6624298926</w:t>
            </w:r>
          </w:p>
        </w:tc>
      </w:tr>
      <w:tr w:rsidR="008E6490" w:rsidRPr="00BA72D0" w14:paraId="18FB6657" w14:textId="77777777">
        <w:tc>
          <w:tcPr>
            <w:tcW w:w="2070" w:type="dxa"/>
          </w:tcPr>
          <w:p w14:paraId="6E38C1B8" w14:textId="77777777" w:rsidR="008E6490" w:rsidRPr="00BA72D0" w:rsidRDefault="008E6490">
            <w:pPr>
              <w:pStyle w:val="FormData"/>
              <w:rPr>
                <w:b/>
                <w:color w:val="auto"/>
              </w:rPr>
            </w:pPr>
            <w:r w:rsidRPr="00BA72D0">
              <w:rPr>
                <w:b/>
                <w:color w:val="auto"/>
              </w:rPr>
              <w:t>LNLN</w:t>
            </w:r>
          </w:p>
        </w:tc>
        <w:tc>
          <w:tcPr>
            <w:tcW w:w="4320" w:type="dxa"/>
          </w:tcPr>
          <w:p w14:paraId="126C91C7" w14:textId="77777777" w:rsidR="008E6490" w:rsidRPr="00BA72D0" w:rsidRDefault="008E6490">
            <w:pPr>
              <w:pStyle w:val="FormData"/>
              <w:rPr>
                <w:b/>
                <w:color w:val="auto"/>
              </w:rPr>
            </w:pPr>
            <w:r w:rsidRPr="00BA72D0">
              <w:rPr>
                <w:b/>
                <w:color w:val="auto"/>
              </w:rPr>
              <w:t xml:space="preserve">Listed Name Last Name </w:t>
            </w:r>
          </w:p>
        </w:tc>
        <w:tc>
          <w:tcPr>
            <w:tcW w:w="2358" w:type="dxa"/>
            <w:gridSpan w:val="2"/>
          </w:tcPr>
          <w:p w14:paraId="6A21425A" w14:textId="77777777" w:rsidR="008E6490" w:rsidRPr="00BA72D0" w:rsidRDefault="008E6490">
            <w:pPr>
              <w:pStyle w:val="FormData"/>
              <w:rPr>
                <w:b/>
                <w:color w:val="auto"/>
              </w:rPr>
            </w:pPr>
            <w:r w:rsidRPr="00BA72D0">
              <w:rPr>
                <w:b/>
                <w:color w:val="auto"/>
              </w:rPr>
              <w:t>Soup</w:t>
            </w:r>
          </w:p>
        </w:tc>
      </w:tr>
      <w:tr w:rsidR="008E6490" w:rsidRPr="00BA72D0" w14:paraId="595CFDEC" w14:textId="77777777">
        <w:tc>
          <w:tcPr>
            <w:tcW w:w="2070" w:type="dxa"/>
          </w:tcPr>
          <w:p w14:paraId="7F91E3CE" w14:textId="77777777" w:rsidR="008E6490" w:rsidRPr="00BA72D0" w:rsidRDefault="008E6490">
            <w:pPr>
              <w:pStyle w:val="FormData"/>
              <w:rPr>
                <w:b/>
                <w:color w:val="auto"/>
              </w:rPr>
            </w:pPr>
            <w:r w:rsidRPr="00BA72D0">
              <w:rPr>
                <w:b/>
                <w:color w:val="auto"/>
              </w:rPr>
              <w:t>LNFN</w:t>
            </w:r>
          </w:p>
        </w:tc>
        <w:tc>
          <w:tcPr>
            <w:tcW w:w="4320" w:type="dxa"/>
          </w:tcPr>
          <w:p w14:paraId="1ADD4BA0" w14:textId="77777777" w:rsidR="008E6490" w:rsidRPr="00BA72D0" w:rsidRDefault="008E6490">
            <w:pPr>
              <w:pStyle w:val="FormData"/>
              <w:rPr>
                <w:b/>
                <w:color w:val="auto"/>
              </w:rPr>
            </w:pPr>
            <w:r w:rsidRPr="00BA72D0">
              <w:rPr>
                <w:b/>
                <w:color w:val="auto"/>
              </w:rPr>
              <w:t>Listed Name First Name</w:t>
            </w:r>
          </w:p>
        </w:tc>
        <w:tc>
          <w:tcPr>
            <w:tcW w:w="2358" w:type="dxa"/>
            <w:gridSpan w:val="2"/>
          </w:tcPr>
          <w:p w14:paraId="36AB0148" w14:textId="77777777" w:rsidR="008E6490" w:rsidRPr="00BA72D0" w:rsidRDefault="008E6490">
            <w:pPr>
              <w:pStyle w:val="FormData"/>
              <w:rPr>
                <w:b/>
                <w:color w:val="auto"/>
              </w:rPr>
            </w:pPr>
            <w:r w:rsidRPr="00BA72D0">
              <w:rPr>
                <w:b/>
                <w:color w:val="auto"/>
              </w:rPr>
              <w:t>Turtle</w:t>
            </w:r>
          </w:p>
        </w:tc>
      </w:tr>
      <w:tr w:rsidR="008E6490" w:rsidRPr="00BA72D0" w14:paraId="784639C0" w14:textId="77777777">
        <w:tc>
          <w:tcPr>
            <w:tcW w:w="2070" w:type="dxa"/>
          </w:tcPr>
          <w:p w14:paraId="5F862D9C" w14:textId="77777777" w:rsidR="008E6490" w:rsidRPr="00BA72D0" w:rsidRDefault="008E6490">
            <w:pPr>
              <w:pStyle w:val="FormData"/>
              <w:rPr>
                <w:b/>
                <w:color w:val="auto"/>
              </w:rPr>
            </w:pPr>
            <w:r w:rsidRPr="00BA72D0">
              <w:rPr>
                <w:b/>
                <w:color w:val="auto"/>
              </w:rPr>
              <w:t>LANO</w:t>
            </w:r>
          </w:p>
        </w:tc>
        <w:tc>
          <w:tcPr>
            <w:tcW w:w="4320" w:type="dxa"/>
          </w:tcPr>
          <w:p w14:paraId="3990A292" w14:textId="77777777" w:rsidR="008E6490" w:rsidRPr="00BA72D0" w:rsidRDefault="008E6490">
            <w:pPr>
              <w:pStyle w:val="FormData"/>
              <w:rPr>
                <w:b/>
                <w:color w:val="auto"/>
              </w:rPr>
            </w:pPr>
            <w:r w:rsidRPr="00BA72D0">
              <w:rPr>
                <w:b/>
                <w:color w:val="auto"/>
              </w:rPr>
              <w:t>Listed Address House Number</w:t>
            </w:r>
          </w:p>
        </w:tc>
        <w:tc>
          <w:tcPr>
            <w:tcW w:w="2358" w:type="dxa"/>
            <w:gridSpan w:val="2"/>
          </w:tcPr>
          <w:p w14:paraId="7CB9A044" w14:textId="77777777" w:rsidR="008E6490" w:rsidRPr="00BA72D0" w:rsidRDefault="008E6490">
            <w:pPr>
              <w:pStyle w:val="FormData"/>
              <w:rPr>
                <w:b/>
                <w:color w:val="auto"/>
              </w:rPr>
            </w:pPr>
            <w:r w:rsidRPr="00BA72D0">
              <w:rPr>
                <w:b/>
                <w:color w:val="auto"/>
              </w:rPr>
              <w:t>195</w:t>
            </w:r>
          </w:p>
        </w:tc>
      </w:tr>
      <w:tr w:rsidR="008E6490" w:rsidRPr="00BA72D0" w14:paraId="6204C987" w14:textId="77777777">
        <w:tc>
          <w:tcPr>
            <w:tcW w:w="2070" w:type="dxa"/>
          </w:tcPr>
          <w:p w14:paraId="39226E11" w14:textId="77777777" w:rsidR="008E6490" w:rsidRPr="00BA72D0" w:rsidRDefault="008E6490">
            <w:pPr>
              <w:pStyle w:val="FormData"/>
              <w:rPr>
                <w:b/>
                <w:color w:val="auto"/>
              </w:rPr>
            </w:pPr>
            <w:r w:rsidRPr="00BA72D0">
              <w:rPr>
                <w:b/>
                <w:color w:val="auto"/>
              </w:rPr>
              <w:t>LASN</w:t>
            </w:r>
          </w:p>
        </w:tc>
        <w:tc>
          <w:tcPr>
            <w:tcW w:w="4320" w:type="dxa"/>
          </w:tcPr>
          <w:p w14:paraId="78E54AA1" w14:textId="77777777" w:rsidR="008E6490" w:rsidRPr="00BA72D0" w:rsidRDefault="008E6490">
            <w:pPr>
              <w:pStyle w:val="FormData"/>
              <w:rPr>
                <w:b/>
                <w:color w:val="auto"/>
              </w:rPr>
            </w:pPr>
            <w:r w:rsidRPr="00BA72D0">
              <w:rPr>
                <w:b/>
                <w:color w:val="auto"/>
              </w:rPr>
              <w:t xml:space="preserve">Listed </w:t>
            </w:r>
            <w:smartTag w:uri="urn:schemas-microsoft-com:office:smarttags" w:element="Street">
              <w:smartTag w:uri="urn:schemas-microsoft-com:office:smarttags" w:element="address">
                <w:r w:rsidRPr="00BA72D0">
                  <w:rPr>
                    <w:b/>
                    <w:color w:val="auto"/>
                  </w:rPr>
                  <w:t>Address Street</w:t>
                </w:r>
              </w:smartTag>
            </w:smartTag>
            <w:r w:rsidRPr="00BA72D0">
              <w:rPr>
                <w:b/>
                <w:color w:val="auto"/>
              </w:rPr>
              <w:t xml:space="preserve"> Name</w:t>
            </w:r>
          </w:p>
        </w:tc>
        <w:tc>
          <w:tcPr>
            <w:tcW w:w="2358" w:type="dxa"/>
            <w:gridSpan w:val="2"/>
          </w:tcPr>
          <w:p w14:paraId="0F6CF522" w14:textId="77777777" w:rsidR="008E6490" w:rsidRPr="00BA72D0" w:rsidRDefault="008E6490">
            <w:pPr>
              <w:pStyle w:val="FormData"/>
              <w:rPr>
                <w:b/>
                <w:bCs/>
                <w:color w:val="auto"/>
              </w:rPr>
            </w:pPr>
            <w:r w:rsidRPr="00BA72D0">
              <w:rPr>
                <w:b/>
                <w:bCs/>
                <w:color w:val="auto"/>
              </w:rPr>
              <w:t>West Commerce</w:t>
            </w:r>
          </w:p>
        </w:tc>
      </w:tr>
      <w:tr w:rsidR="008E6490" w:rsidRPr="00BA72D0" w14:paraId="5586AF69" w14:textId="77777777">
        <w:tc>
          <w:tcPr>
            <w:tcW w:w="2070" w:type="dxa"/>
            <w:tcBorders>
              <w:bottom w:val="single" w:sz="6" w:space="0" w:color="auto"/>
            </w:tcBorders>
          </w:tcPr>
          <w:p w14:paraId="6CB43860" w14:textId="77777777" w:rsidR="008E6490" w:rsidRPr="00BA72D0" w:rsidRDefault="008E6490">
            <w:pPr>
              <w:pStyle w:val="FormData"/>
              <w:rPr>
                <w:b/>
                <w:color w:val="auto"/>
              </w:rPr>
            </w:pPr>
            <w:r w:rsidRPr="00BA72D0">
              <w:rPr>
                <w:b/>
                <w:color w:val="auto"/>
              </w:rPr>
              <w:t>LATH</w:t>
            </w:r>
          </w:p>
        </w:tc>
        <w:tc>
          <w:tcPr>
            <w:tcW w:w="4320" w:type="dxa"/>
            <w:tcBorders>
              <w:bottom w:val="single" w:sz="6" w:space="0" w:color="auto"/>
            </w:tcBorders>
          </w:tcPr>
          <w:p w14:paraId="58E3B023" w14:textId="77777777" w:rsidR="008E6490" w:rsidRPr="00BA72D0" w:rsidRDefault="008E6490">
            <w:pPr>
              <w:pStyle w:val="FormData"/>
              <w:rPr>
                <w:b/>
                <w:color w:val="auto"/>
              </w:rPr>
            </w:pPr>
            <w:r w:rsidRPr="00BA72D0">
              <w:rPr>
                <w:b/>
                <w:color w:val="auto"/>
              </w:rPr>
              <w:t xml:space="preserve">Listed </w:t>
            </w:r>
            <w:smartTag w:uri="urn:schemas-microsoft-com:office:smarttags" w:element="Street">
              <w:smartTag w:uri="urn:schemas-microsoft-com:office:smarttags" w:element="address">
                <w:r w:rsidRPr="00BA72D0">
                  <w:rPr>
                    <w:b/>
                    <w:color w:val="auto"/>
                  </w:rPr>
                  <w:t>Address Street</w:t>
                </w:r>
              </w:smartTag>
            </w:smartTag>
            <w:r w:rsidRPr="00BA72D0">
              <w:rPr>
                <w:b/>
                <w:color w:val="auto"/>
              </w:rPr>
              <w:t xml:space="preserve"> Type</w:t>
            </w:r>
          </w:p>
        </w:tc>
        <w:tc>
          <w:tcPr>
            <w:tcW w:w="2358" w:type="dxa"/>
            <w:gridSpan w:val="2"/>
            <w:tcBorders>
              <w:bottom w:val="single" w:sz="6" w:space="0" w:color="auto"/>
            </w:tcBorders>
          </w:tcPr>
          <w:p w14:paraId="31E912E5" w14:textId="77777777" w:rsidR="008E6490" w:rsidRPr="00BA72D0" w:rsidRDefault="008E6490">
            <w:pPr>
              <w:pStyle w:val="FormData"/>
              <w:rPr>
                <w:b/>
                <w:color w:val="auto"/>
              </w:rPr>
            </w:pPr>
            <w:r w:rsidRPr="00BA72D0">
              <w:rPr>
                <w:b/>
                <w:color w:val="auto"/>
              </w:rPr>
              <w:t>St</w:t>
            </w:r>
          </w:p>
        </w:tc>
      </w:tr>
      <w:tr w:rsidR="008E6490" w:rsidRPr="00BA72D0" w14:paraId="1A05398F" w14:textId="77777777">
        <w:tc>
          <w:tcPr>
            <w:tcW w:w="2070" w:type="dxa"/>
          </w:tcPr>
          <w:p w14:paraId="2B042F47" w14:textId="77777777" w:rsidR="008E6490" w:rsidRPr="00BA72D0" w:rsidRDefault="008E6490">
            <w:pPr>
              <w:pStyle w:val="FormData"/>
              <w:rPr>
                <w:b/>
                <w:color w:val="auto"/>
              </w:rPr>
            </w:pPr>
            <w:r w:rsidRPr="00BA72D0">
              <w:rPr>
                <w:b/>
                <w:color w:val="auto"/>
              </w:rPr>
              <w:t>YPH</w:t>
            </w:r>
          </w:p>
        </w:tc>
        <w:tc>
          <w:tcPr>
            <w:tcW w:w="4320" w:type="dxa"/>
          </w:tcPr>
          <w:p w14:paraId="5A96925B" w14:textId="77777777" w:rsidR="008E6490" w:rsidRPr="00BA72D0" w:rsidRDefault="008E6490">
            <w:pPr>
              <w:pStyle w:val="FormData"/>
              <w:rPr>
                <w:b/>
                <w:color w:val="auto"/>
              </w:rPr>
            </w:pPr>
            <w:r w:rsidRPr="00BA72D0">
              <w:rPr>
                <w:b/>
                <w:color w:val="auto"/>
              </w:rPr>
              <w:t>Yellow Page Heading Code</w:t>
            </w:r>
          </w:p>
        </w:tc>
        <w:tc>
          <w:tcPr>
            <w:tcW w:w="2358" w:type="dxa"/>
            <w:gridSpan w:val="2"/>
          </w:tcPr>
          <w:p w14:paraId="5D79858C" w14:textId="77777777" w:rsidR="008E6490" w:rsidRPr="00BA72D0" w:rsidRDefault="008E6490">
            <w:pPr>
              <w:pStyle w:val="FormData"/>
              <w:rPr>
                <w:b/>
                <w:color w:val="auto"/>
              </w:rPr>
            </w:pPr>
            <w:r w:rsidRPr="00BA72D0">
              <w:rPr>
                <w:b/>
                <w:color w:val="auto"/>
              </w:rPr>
              <w:t>999001</w:t>
            </w:r>
          </w:p>
        </w:tc>
      </w:tr>
      <w:tr w:rsidR="008E6490" w:rsidRPr="00BA72D0" w14:paraId="5724EA71" w14:textId="77777777">
        <w:trPr>
          <w:cantSplit/>
        </w:trPr>
        <w:tc>
          <w:tcPr>
            <w:tcW w:w="8748" w:type="dxa"/>
            <w:gridSpan w:val="4"/>
            <w:shd w:val="clear" w:color="auto" w:fill="99CCFF"/>
          </w:tcPr>
          <w:p w14:paraId="557DD36D"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BA72D0" w14:paraId="076F0FA9" w14:textId="77777777">
        <w:tc>
          <w:tcPr>
            <w:tcW w:w="2070" w:type="dxa"/>
            <w:tcBorders>
              <w:bottom w:val="single" w:sz="6" w:space="0" w:color="auto"/>
            </w:tcBorders>
          </w:tcPr>
          <w:p w14:paraId="3E42D5D4" w14:textId="77777777" w:rsidR="008E6490" w:rsidRPr="00BA72D0" w:rsidRDefault="008E6490">
            <w:pPr>
              <w:pStyle w:val="FormData"/>
              <w:rPr>
                <w:b/>
                <w:color w:val="auto"/>
              </w:rPr>
            </w:pPr>
            <w:r w:rsidRPr="00BA72D0">
              <w:rPr>
                <w:b/>
                <w:color w:val="auto"/>
              </w:rPr>
              <w:t>SIC</w:t>
            </w:r>
          </w:p>
        </w:tc>
        <w:tc>
          <w:tcPr>
            <w:tcW w:w="4320" w:type="dxa"/>
            <w:tcBorders>
              <w:bottom w:val="single" w:sz="6" w:space="0" w:color="auto"/>
            </w:tcBorders>
          </w:tcPr>
          <w:p w14:paraId="25120B9F" w14:textId="77777777" w:rsidR="008E6490" w:rsidRPr="00BA72D0" w:rsidRDefault="008E6490">
            <w:pPr>
              <w:pStyle w:val="FormData"/>
              <w:rPr>
                <w:b/>
                <w:color w:val="auto"/>
              </w:rPr>
            </w:pPr>
            <w:r w:rsidRPr="00BA72D0">
              <w:rPr>
                <w:b/>
                <w:color w:val="auto"/>
              </w:rPr>
              <w:t>Standard Industry Classification</w:t>
            </w:r>
          </w:p>
        </w:tc>
        <w:tc>
          <w:tcPr>
            <w:tcW w:w="2358" w:type="dxa"/>
            <w:gridSpan w:val="2"/>
            <w:tcBorders>
              <w:bottom w:val="single" w:sz="6" w:space="0" w:color="auto"/>
            </w:tcBorders>
          </w:tcPr>
          <w:p w14:paraId="405491ED" w14:textId="77777777" w:rsidR="008E6490" w:rsidRPr="00BA72D0" w:rsidRDefault="008E6490">
            <w:pPr>
              <w:pStyle w:val="FormData"/>
              <w:rPr>
                <w:b/>
                <w:color w:val="auto"/>
              </w:rPr>
            </w:pPr>
            <w:r w:rsidRPr="00BA72D0">
              <w:rPr>
                <w:b/>
                <w:color w:val="auto"/>
              </w:rPr>
              <w:t>8711</w:t>
            </w:r>
          </w:p>
        </w:tc>
      </w:tr>
      <w:tr w:rsidR="008E6490" w:rsidRPr="00BA72D0" w14:paraId="237B626D" w14:textId="77777777">
        <w:tblPrEx>
          <w:tblBorders>
            <w:top w:val="single" w:sz="12" w:space="0" w:color="auto"/>
            <w:left w:val="single" w:sz="12" w:space="0" w:color="auto"/>
            <w:bottom w:val="single" w:sz="12" w:space="0" w:color="auto"/>
            <w:right w:val="single" w:sz="12" w:space="0" w:color="auto"/>
          </w:tblBorders>
        </w:tblPrEx>
        <w:trPr>
          <w:gridAfter w:val="1"/>
          <w:wAfter w:w="18" w:type="dxa"/>
          <w:cantSplit/>
          <w:trHeight w:val="255"/>
        </w:trPr>
        <w:tc>
          <w:tcPr>
            <w:tcW w:w="8730" w:type="dxa"/>
            <w:gridSpan w:val="3"/>
            <w:tcBorders>
              <w:top w:val="single" w:sz="6" w:space="0" w:color="auto"/>
              <w:bottom w:val="single" w:sz="6" w:space="0" w:color="auto"/>
            </w:tcBorders>
            <w:shd w:val="clear" w:color="auto" w:fill="0000FF"/>
          </w:tcPr>
          <w:p w14:paraId="4AB882B6"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HUNTING FORM</w:t>
            </w:r>
          </w:p>
        </w:tc>
      </w:tr>
      <w:tr w:rsidR="008E6490" w:rsidRPr="00BA72D0" w14:paraId="56F7CCE2" w14:textId="77777777">
        <w:trPr>
          <w:cantSplit/>
        </w:trPr>
        <w:tc>
          <w:tcPr>
            <w:tcW w:w="8748" w:type="dxa"/>
            <w:gridSpan w:val="4"/>
            <w:tcBorders>
              <w:bottom w:val="single" w:sz="6" w:space="0" w:color="auto"/>
            </w:tcBorders>
            <w:shd w:val="clear" w:color="auto" w:fill="99CCFF"/>
          </w:tcPr>
          <w:p w14:paraId="4F7BAF10" w14:textId="77777777" w:rsidR="008E6490" w:rsidRPr="007221FD" w:rsidRDefault="008E6490">
            <w:pPr>
              <w:pStyle w:val="Heading5"/>
              <w:rPr>
                <w:color w:val="auto"/>
                <w:lang w:val="en-US" w:eastAsia="en-US"/>
              </w:rPr>
            </w:pPr>
            <w:r w:rsidRPr="007221FD">
              <w:rPr>
                <w:color w:val="auto"/>
                <w:lang w:val="en-US" w:eastAsia="en-US"/>
              </w:rPr>
              <w:t>Hunt Group Information Section</w:t>
            </w:r>
          </w:p>
        </w:tc>
      </w:tr>
      <w:tr w:rsidR="008E6490" w:rsidRPr="00BA72D0" w14:paraId="2867B2A0" w14:textId="77777777">
        <w:tc>
          <w:tcPr>
            <w:tcW w:w="2070" w:type="dxa"/>
            <w:tcBorders>
              <w:bottom w:val="single" w:sz="6" w:space="0" w:color="auto"/>
            </w:tcBorders>
            <w:shd w:val="clear" w:color="auto" w:fill="CC99FF"/>
          </w:tcPr>
          <w:p w14:paraId="7B7BCC4B" w14:textId="77777777" w:rsidR="008E6490" w:rsidRPr="00BA72D0" w:rsidRDefault="008E6490">
            <w:pPr>
              <w:pStyle w:val="FormData"/>
              <w:rPr>
                <w:b/>
                <w:color w:val="auto"/>
              </w:rPr>
            </w:pPr>
            <w:r w:rsidRPr="00BA72D0">
              <w:rPr>
                <w:b/>
                <w:color w:val="auto"/>
              </w:rPr>
              <w:t>HNUM</w:t>
            </w:r>
          </w:p>
        </w:tc>
        <w:tc>
          <w:tcPr>
            <w:tcW w:w="4320" w:type="dxa"/>
            <w:tcBorders>
              <w:bottom w:val="single" w:sz="6" w:space="0" w:color="auto"/>
            </w:tcBorders>
            <w:shd w:val="clear" w:color="auto" w:fill="CC99FF"/>
          </w:tcPr>
          <w:p w14:paraId="5759636A" w14:textId="77777777" w:rsidR="008E6490" w:rsidRPr="00BA72D0" w:rsidRDefault="008E6490">
            <w:pPr>
              <w:pStyle w:val="FormData"/>
              <w:rPr>
                <w:b/>
                <w:color w:val="auto"/>
              </w:rPr>
            </w:pPr>
            <w:r w:rsidRPr="00BA72D0">
              <w:rPr>
                <w:b/>
                <w:color w:val="auto"/>
              </w:rPr>
              <w:t>Hunt Number</w:t>
            </w:r>
          </w:p>
        </w:tc>
        <w:tc>
          <w:tcPr>
            <w:tcW w:w="2358" w:type="dxa"/>
            <w:gridSpan w:val="2"/>
            <w:tcBorders>
              <w:bottom w:val="single" w:sz="6" w:space="0" w:color="auto"/>
            </w:tcBorders>
            <w:shd w:val="clear" w:color="auto" w:fill="CC99FF"/>
          </w:tcPr>
          <w:p w14:paraId="1B47B140" w14:textId="77777777" w:rsidR="008E6490" w:rsidRPr="00BA72D0" w:rsidRDefault="008E6490">
            <w:pPr>
              <w:pStyle w:val="FormData"/>
              <w:rPr>
                <w:b/>
                <w:color w:val="auto"/>
              </w:rPr>
            </w:pPr>
            <w:r w:rsidRPr="00BA72D0">
              <w:rPr>
                <w:b/>
                <w:color w:val="auto"/>
              </w:rPr>
              <w:t>00001</w:t>
            </w:r>
          </w:p>
        </w:tc>
      </w:tr>
      <w:tr w:rsidR="008E6490" w:rsidRPr="00BA72D0" w14:paraId="5AC10904" w14:textId="77777777">
        <w:tc>
          <w:tcPr>
            <w:tcW w:w="2070" w:type="dxa"/>
            <w:tcBorders>
              <w:bottom w:val="single" w:sz="6" w:space="0" w:color="auto"/>
            </w:tcBorders>
          </w:tcPr>
          <w:p w14:paraId="2D3C7DD1" w14:textId="77777777" w:rsidR="008E6490" w:rsidRPr="00BA72D0" w:rsidRDefault="008E6490">
            <w:pPr>
              <w:pStyle w:val="FormData"/>
              <w:rPr>
                <w:b/>
                <w:color w:val="auto"/>
              </w:rPr>
            </w:pPr>
            <w:r w:rsidRPr="00BA72D0">
              <w:rPr>
                <w:b/>
                <w:color w:val="auto"/>
              </w:rPr>
              <w:t>HA</w:t>
            </w:r>
          </w:p>
        </w:tc>
        <w:tc>
          <w:tcPr>
            <w:tcW w:w="4320" w:type="dxa"/>
            <w:tcBorders>
              <w:bottom w:val="single" w:sz="6" w:space="0" w:color="auto"/>
            </w:tcBorders>
          </w:tcPr>
          <w:p w14:paraId="04B37EAA" w14:textId="77777777" w:rsidR="008E6490" w:rsidRPr="00BA72D0" w:rsidRDefault="008E6490">
            <w:pPr>
              <w:pStyle w:val="FormData"/>
              <w:rPr>
                <w:b/>
                <w:color w:val="auto"/>
              </w:rPr>
            </w:pPr>
            <w:r w:rsidRPr="00BA72D0">
              <w:rPr>
                <w:b/>
                <w:color w:val="auto"/>
              </w:rPr>
              <w:t>Hunt Group Activity</w:t>
            </w:r>
          </w:p>
        </w:tc>
        <w:tc>
          <w:tcPr>
            <w:tcW w:w="2358" w:type="dxa"/>
            <w:gridSpan w:val="2"/>
            <w:tcBorders>
              <w:bottom w:val="single" w:sz="6" w:space="0" w:color="auto"/>
            </w:tcBorders>
          </w:tcPr>
          <w:p w14:paraId="750EFB06" w14:textId="77777777" w:rsidR="008E6490" w:rsidRPr="00BA72D0" w:rsidRDefault="008E6490">
            <w:pPr>
              <w:pStyle w:val="FormData"/>
              <w:rPr>
                <w:b/>
                <w:color w:val="auto"/>
              </w:rPr>
            </w:pPr>
            <w:r w:rsidRPr="00BA72D0">
              <w:rPr>
                <w:b/>
                <w:color w:val="auto"/>
              </w:rPr>
              <w:t>N</w:t>
            </w:r>
          </w:p>
        </w:tc>
      </w:tr>
      <w:tr w:rsidR="008E6490" w:rsidRPr="00BA72D0" w14:paraId="35BF024E" w14:textId="77777777">
        <w:tc>
          <w:tcPr>
            <w:tcW w:w="2070" w:type="dxa"/>
            <w:tcBorders>
              <w:bottom w:val="single" w:sz="6" w:space="0" w:color="auto"/>
            </w:tcBorders>
            <w:shd w:val="clear" w:color="auto" w:fill="CC99FF"/>
          </w:tcPr>
          <w:p w14:paraId="3A83D7C3" w14:textId="77777777" w:rsidR="008E6490" w:rsidRPr="00BA72D0" w:rsidRDefault="008E6490">
            <w:pPr>
              <w:pStyle w:val="FormData"/>
              <w:rPr>
                <w:b/>
                <w:color w:val="auto"/>
              </w:rPr>
            </w:pPr>
            <w:r w:rsidRPr="00BA72D0">
              <w:rPr>
                <w:b/>
                <w:color w:val="auto"/>
              </w:rPr>
              <w:t>HID</w:t>
            </w:r>
          </w:p>
        </w:tc>
        <w:tc>
          <w:tcPr>
            <w:tcW w:w="4320" w:type="dxa"/>
            <w:tcBorders>
              <w:bottom w:val="single" w:sz="6" w:space="0" w:color="auto"/>
            </w:tcBorders>
            <w:shd w:val="clear" w:color="auto" w:fill="CC99FF"/>
          </w:tcPr>
          <w:p w14:paraId="6EF93099" w14:textId="77777777" w:rsidR="008E6490" w:rsidRPr="00BA72D0" w:rsidRDefault="008E6490">
            <w:pPr>
              <w:pStyle w:val="FormData"/>
              <w:rPr>
                <w:b/>
                <w:color w:val="auto"/>
              </w:rPr>
            </w:pPr>
            <w:r w:rsidRPr="00BA72D0">
              <w:rPr>
                <w:b/>
                <w:color w:val="auto"/>
              </w:rPr>
              <w:t>Hunt Group Identifier</w:t>
            </w:r>
          </w:p>
        </w:tc>
        <w:tc>
          <w:tcPr>
            <w:tcW w:w="2358" w:type="dxa"/>
            <w:gridSpan w:val="2"/>
            <w:tcBorders>
              <w:bottom w:val="single" w:sz="6" w:space="0" w:color="auto"/>
            </w:tcBorders>
            <w:shd w:val="clear" w:color="auto" w:fill="CC99FF"/>
          </w:tcPr>
          <w:p w14:paraId="68CA58D6" w14:textId="77777777" w:rsidR="008E6490" w:rsidRPr="00BA72D0" w:rsidRDefault="008E6490">
            <w:pPr>
              <w:pStyle w:val="FormData"/>
              <w:rPr>
                <w:b/>
                <w:color w:val="auto"/>
              </w:rPr>
            </w:pPr>
            <w:r w:rsidRPr="00BA72D0">
              <w:rPr>
                <w:b/>
                <w:color w:val="auto"/>
              </w:rPr>
              <w:t>N</w:t>
            </w:r>
          </w:p>
        </w:tc>
      </w:tr>
      <w:tr w:rsidR="008E6490" w:rsidRPr="00BA72D0" w14:paraId="2178DB81" w14:textId="77777777">
        <w:tc>
          <w:tcPr>
            <w:tcW w:w="2070" w:type="dxa"/>
            <w:tcBorders>
              <w:bottom w:val="single" w:sz="6" w:space="0" w:color="auto"/>
            </w:tcBorders>
          </w:tcPr>
          <w:p w14:paraId="7BC827C6" w14:textId="77777777" w:rsidR="008E6490" w:rsidRPr="00BA72D0" w:rsidRDefault="008E6490">
            <w:pPr>
              <w:pStyle w:val="FormData"/>
              <w:rPr>
                <w:b/>
                <w:color w:val="auto"/>
              </w:rPr>
            </w:pPr>
            <w:r w:rsidRPr="00BA72D0">
              <w:rPr>
                <w:b/>
                <w:color w:val="auto"/>
              </w:rPr>
              <w:t>HNTYP</w:t>
            </w:r>
          </w:p>
        </w:tc>
        <w:tc>
          <w:tcPr>
            <w:tcW w:w="4320" w:type="dxa"/>
            <w:tcBorders>
              <w:bottom w:val="single" w:sz="6" w:space="0" w:color="auto"/>
            </w:tcBorders>
          </w:tcPr>
          <w:p w14:paraId="48AAD509" w14:textId="77777777" w:rsidR="008E6490" w:rsidRPr="00BA72D0" w:rsidRDefault="008E6490">
            <w:pPr>
              <w:pStyle w:val="FormData"/>
              <w:rPr>
                <w:b/>
                <w:color w:val="auto"/>
              </w:rPr>
            </w:pPr>
            <w:r w:rsidRPr="00BA72D0">
              <w:rPr>
                <w:b/>
                <w:color w:val="auto"/>
              </w:rPr>
              <w:t>Hunt Type Code</w:t>
            </w:r>
          </w:p>
        </w:tc>
        <w:tc>
          <w:tcPr>
            <w:tcW w:w="2358" w:type="dxa"/>
            <w:gridSpan w:val="2"/>
            <w:tcBorders>
              <w:bottom w:val="single" w:sz="6" w:space="0" w:color="auto"/>
            </w:tcBorders>
          </w:tcPr>
          <w:p w14:paraId="5CBB88B8" w14:textId="77777777" w:rsidR="008E6490" w:rsidRPr="00BA72D0" w:rsidRDefault="008E6490">
            <w:pPr>
              <w:pStyle w:val="FormData"/>
              <w:rPr>
                <w:b/>
                <w:color w:val="auto"/>
              </w:rPr>
            </w:pPr>
            <w:r w:rsidRPr="00BA72D0">
              <w:rPr>
                <w:b/>
                <w:color w:val="auto"/>
              </w:rPr>
              <w:t>3</w:t>
            </w:r>
          </w:p>
        </w:tc>
      </w:tr>
      <w:tr w:rsidR="008E6490" w:rsidRPr="00BA72D0" w14:paraId="1F516154" w14:textId="77777777">
        <w:tblPrEx>
          <w:tblBorders>
            <w:top w:val="single" w:sz="12" w:space="0" w:color="auto"/>
            <w:left w:val="single" w:sz="12" w:space="0" w:color="auto"/>
            <w:bottom w:val="single" w:sz="12" w:space="0" w:color="auto"/>
            <w:right w:val="single" w:sz="12" w:space="0" w:color="auto"/>
          </w:tblBorders>
        </w:tblPrEx>
        <w:trPr>
          <w:gridAfter w:val="1"/>
          <w:wAfter w:w="18" w:type="dxa"/>
          <w:cantSplit/>
          <w:trHeight w:val="255"/>
        </w:trPr>
        <w:tc>
          <w:tcPr>
            <w:tcW w:w="8730" w:type="dxa"/>
            <w:gridSpan w:val="3"/>
            <w:tcBorders>
              <w:top w:val="single" w:sz="6" w:space="0" w:color="auto"/>
              <w:bottom w:val="single" w:sz="6" w:space="0" w:color="auto"/>
            </w:tcBorders>
            <w:shd w:val="clear" w:color="auto" w:fill="99CCFF"/>
          </w:tcPr>
          <w:p w14:paraId="3489A37A"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BA72D0" w14:paraId="50B94B64"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shd w:val="clear" w:color="auto" w:fill="CC99FF"/>
          </w:tcPr>
          <w:p w14:paraId="100F9D79" w14:textId="77777777" w:rsidR="008E6490" w:rsidRPr="00BA72D0" w:rsidRDefault="008E6490">
            <w:pPr>
              <w:pStyle w:val="FormData"/>
              <w:rPr>
                <w:b/>
                <w:color w:val="auto"/>
              </w:rPr>
            </w:pPr>
            <w:r w:rsidRPr="00BA72D0">
              <w:rPr>
                <w:b/>
                <w:color w:val="auto"/>
              </w:rPr>
              <w:t>HTSEQ</w:t>
            </w:r>
          </w:p>
        </w:tc>
        <w:tc>
          <w:tcPr>
            <w:tcW w:w="4320" w:type="dxa"/>
            <w:tcBorders>
              <w:top w:val="single" w:sz="6" w:space="0" w:color="auto"/>
              <w:bottom w:val="single" w:sz="6" w:space="0" w:color="auto"/>
            </w:tcBorders>
            <w:shd w:val="clear" w:color="auto" w:fill="CC99FF"/>
          </w:tcPr>
          <w:p w14:paraId="4218E926" w14:textId="77777777" w:rsidR="008E6490" w:rsidRPr="00BA72D0" w:rsidRDefault="008E6490">
            <w:pPr>
              <w:pStyle w:val="FormData"/>
              <w:rPr>
                <w:b/>
                <w:color w:val="auto"/>
              </w:rPr>
            </w:pPr>
            <w:r w:rsidRPr="00BA72D0">
              <w:rPr>
                <w:b/>
                <w:color w:val="auto"/>
              </w:rPr>
              <w:t>Hunting Sequence</w:t>
            </w:r>
          </w:p>
        </w:tc>
        <w:tc>
          <w:tcPr>
            <w:tcW w:w="2340" w:type="dxa"/>
            <w:tcBorders>
              <w:top w:val="single" w:sz="6" w:space="0" w:color="auto"/>
              <w:bottom w:val="single" w:sz="6" w:space="0" w:color="auto"/>
            </w:tcBorders>
            <w:shd w:val="clear" w:color="auto" w:fill="CC99FF"/>
          </w:tcPr>
          <w:p w14:paraId="50B52780" w14:textId="77777777" w:rsidR="008E6490" w:rsidRPr="00BA72D0" w:rsidRDefault="008E6490">
            <w:pPr>
              <w:pStyle w:val="FormData"/>
              <w:rPr>
                <w:b/>
                <w:color w:val="auto"/>
              </w:rPr>
            </w:pPr>
            <w:r w:rsidRPr="00BA72D0">
              <w:rPr>
                <w:b/>
                <w:color w:val="auto"/>
              </w:rPr>
              <w:t>0001</w:t>
            </w:r>
          </w:p>
        </w:tc>
      </w:tr>
      <w:tr w:rsidR="008E6490" w:rsidRPr="00BA72D0" w14:paraId="194306EB"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tcPr>
          <w:p w14:paraId="6F8E18C3" w14:textId="77777777" w:rsidR="008E6490" w:rsidRPr="00BA72D0" w:rsidRDefault="008E6490">
            <w:pPr>
              <w:pStyle w:val="FormData"/>
              <w:rPr>
                <w:b/>
                <w:color w:val="auto"/>
              </w:rPr>
            </w:pPr>
            <w:r w:rsidRPr="00BA72D0">
              <w:rPr>
                <w:b/>
                <w:color w:val="auto"/>
              </w:rPr>
              <w:t>HLA</w:t>
            </w:r>
          </w:p>
        </w:tc>
        <w:tc>
          <w:tcPr>
            <w:tcW w:w="4320" w:type="dxa"/>
            <w:tcBorders>
              <w:top w:val="single" w:sz="6" w:space="0" w:color="auto"/>
              <w:bottom w:val="single" w:sz="6" w:space="0" w:color="auto"/>
            </w:tcBorders>
          </w:tcPr>
          <w:p w14:paraId="3958DE16" w14:textId="77777777" w:rsidR="008E6490" w:rsidRPr="00BA72D0" w:rsidRDefault="008E6490">
            <w:pPr>
              <w:pStyle w:val="FormData"/>
              <w:rPr>
                <w:b/>
                <w:color w:val="auto"/>
              </w:rPr>
            </w:pPr>
            <w:r w:rsidRPr="00BA72D0">
              <w:rPr>
                <w:b/>
                <w:color w:val="auto"/>
              </w:rPr>
              <w:t>Hunt Line Activity</w:t>
            </w:r>
          </w:p>
        </w:tc>
        <w:tc>
          <w:tcPr>
            <w:tcW w:w="2340" w:type="dxa"/>
            <w:tcBorders>
              <w:top w:val="single" w:sz="6" w:space="0" w:color="auto"/>
              <w:bottom w:val="single" w:sz="6" w:space="0" w:color="auto"/>
            </w:tcBorders>
          </w:tcPr>
          <w:p w14:paraId="214CC58A" w14:textId="77777777" w:rsidR="008E6490" w:rsidRPr="00BA72D0" w:rsidRDefault="008E6490">
            <w:pPr>
              <w:pStyle w:val="FormData"/>
              <w:rPr>
                <w:b/>
                <w:color w:val="auto"/>
              </w:rPr>
            </w:pPr>
            <w:r w:rsidRPr="00BA72D0">
              <w:rPr>
                <w:b/>
                <w:color w:val="auto"/>
              </w:rPr>
              <w:t>N</w:t>
            </w:r>
          </w:p>
        </w:tc>
      </w:tr>
      <w:tr w:rsidR="008E6490" w:rsidRPr="00BA72D0" w14:paraId="755D210D"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tcPr>
          <w:p w14:paraId="3B6D194C" w14:textId="77777777" w:rsidR="008E6490" w:rsidRPr="00BA72D0" w:rsidRDefault="008E6490">
            <w:pPr>
              <w:pStyle w:val="FormData"/>
              <w:rPr>
                <w:b/>
                <w:color w:val="auto"/>
              </w:rPr>
            </w:pPr>
            <w:r w:rsidRPr="00BA72D0">
              <w:rPr>
                <w:b/>
                <w:color w:val="auto"/>
              </w:rPr>
              <w:t>HTN</w:t>
            </w:r>
          </w:p>
        </w:tc>
        <w:tc>
          <w:tcPr>
            <w:tcW w:w="4320" w:type="dxa"/>
            <w:tcBorders>
              <w:top w:val="single" w:sz="6" w:space="0" w:color="auto"/>
              <w:bottom w:val="single" w:sz="6" w:space="0" w:color="auto"/>
            </w:tcBorders>
          </w:tcPr>
          <w:p w14:paraId="63704DBA" w14:textId="77777777" w:rsidR="008E6490" w:rsidRPr="00BA72D0" w:rsidRDefault="008E6490">
            <w:pPr>
              <w:pStyle w:val="FormData"/>
              <w:rPr>
                <w:b/>
                <w:color w:val="auto"/>
              </w:rPr>
            </w:pPr>
            <w:r w:rsidRPr="00BA72D0">
              <w:rPr>
                <w:b/>
                <w:color w:val="auto"/>
              </w:rPr>
              <w:t>Hunting Telephone Number</w:t>
            </w:r>
          </w:p>
        </w:tc>
        <w:tc>
          <w:tcPr>
            <w:tcW w:w="2340" w:type="dxa"/>
            <w:tcBorders>
              <w:top w:val="single" w:sz="6" w:space="0" w:color="auto"/>
              <w:bottom w:val="single" w:sz="6" w:space="0" w:color="auto"/>
            </w:tcBorders>
          </w:tcPr>
          <w:p w14:paraId="6662BF98" w14:textId="77777777" w:rsidR="008E6490" w:rsidRPr="00BA72D0" w:rsidRDefault="008E6490">
            <w:pPr>
              <w:pStyle w:val="FormData"/>
              <w:rPr>
                <w:b/>
                <w:color w:val="auto"/>
              </w:rPr>
            </w:pPr>
            <w:r w:rsidRPr="00BA72D0">
              <w:rPr>
                <w:b/>
                <w:color w:val="auto"/>
              </w:rPr>
              <w:t>6624298926</w:t>
            </w:r>
          </w:p>
        </w:tc>
      </w:tr>
      <w:tr w:rsidR="008E6490" w:rsidRPr="00BA72D0" w14:paraId="42B2A5A3"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shd w:val="clear" w:color="auto" w:fill="CC99FF"/>
          </w:tcPr>
          <w:p w14:paraId="10C9F313" w14:textId="77777777" w:rsidR="008E6490" w:rsidRPr="00BA72D0" w:rsidRDefault="008E6490">
            <w:pPr>
              <w:pStyle w:val="FormData"/>
              <w:rPr>
                <w:b/>
                <w:color w:val="auto"/>
              </w:rPr>
            </w:pPr>
            <w:r w:rsidRPr="00BA72D0">
              <w:rPr>
                <w:b/>
                <w:color w:val="auto"/>
              </w:rPr>
              <w:t>NOTYP</w:t>
            </w:r>
          </w:p>
        </w:tc>
        <w:tc>
          <w:tcPr>
            <w:tcW w:w="4320" w:type="dxa"/>
            <w:tcBorders>
              <w:top w:val="single" w:sz="6" w:space="0" w:color="auto"/>
              <w:bottom w:val="single" w:sz="6" w:space="0" w:color="auto"/>
            </w:tcBorders>
            <w:shd w:val="clear" w:color="auto" w:fill="CC99FF"/>
          </w:tcPr>
          <w:p w14:paraId="2E7EE36A" w14:textId="77777777" w:rsidR="008E6490" w:rsidRPr="00BA72D0" w:rsidRDefault="008E6490">
            <w:pPr>
              <w:pStyle w:val="FormData"/>
              <w:rPr>
                <w:b/>
                <w:color w:val="auto"/>
              </w:rPr>
            </w:pPr>
            <w:r w:rsidRPr="00BA72D0">
              <w:rPr>
                <w:b/>
                <w:color w:val="auto"/>
              </w:rPr>
              <w:t>Number Type</w:t>
            </w:r>
          </w:p>
        </w:tc>
        <w:tc>
          <w:tcPr>
            <w:tcW w:w="2340" w:type="dxa"/>
            <w:tcBorders>
              <w:top w:val="single" w:sz="6" w:space="0" w:color="auto"/>
              <w:bottom w:val="single" w:sz="6" w:space="0" w:color="auto"/>
            </w:tcBorders>
            <w:shd w:val="clear" w:color="auto" w:fill="CC99FF"/>
          </w:tcPr>
          <w:p w14:paraId="54E7263C" w14:textId="77777777" w:rsidR="008E6490" w:rsidRPr="00BA72D0" w:rsidRDefault="008E6490">
            <w:pPr>
              <w:pStyle w:val="FormData"/>
              <w:rPr>
                <w:b/>
                <w:color w:val="auto"/>
              </w:rPr>
            </w:pPr>
            <w:r w:rsidRPr="00BA72D0">
              <w:rPr>
                <w:b/>
                <w:color w:val="auto"/>
              </w:rPr>
              <w:t>T</w:t>
            </w:r>
          </w:p>
        </w:tc>
      </w:tr>
      <w:tr w:rsidR="008E6490" w:rsidRPr="00BA72D0" w14:paraId="5BFEF0DA" w14:textId="77777777">
        <w:tblPrEx>
          <w:tblBorders>
            <w:top w:val="single" w:sz="12" w:space="0" w:color="auto"/>
            <w:left w:val="single" w:sz="12" w:space="0" w:color="auto"/>
            <w:bottom w:val="single" w:sz="12" w:space="0" w:color="auto"/>
            <w:right w:val="single" w:sz="12" w:space="0" w:color="auto"/>
          </w:tblBorders>
        </w:tblPrEx>
        <w:trPr>
          <w:gridAfter w:val="1"/>
          <w:wAfter w:w="18" w:type="dxa"/>
          <w:cantSplit/>
          <w:trHeight w:val="255"/>
        </w:trPr>
        <w:tc>
          <w:tcPr>
            <w:tcW w:w="8730" w:type="dxa"/>
            <w:gridSpan w:val="3"/>
            <w:tcBorders>
              <w:top w:val="single" w:sz="6" w:space="0" w:color="auto"/>
              <w:bottom w:val="single" w:sz="6" w:space="0" w:color="auto"/>
            </w:tcBorders>
            <w:shd w:val="clear" w:color="auto" w:fill="99CCFF"/>
          </w:tcPr>
          <w:p w14:paraId="5A892FE3"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Hunt Detail Section</w:t>
            </w:r>
          </w:p>
        </w:tc>
      </w:tr>
      <w:tr w:rsidR="008E6490" w:rsidRPr="00BA72D0" w14:paraId="4788A52A"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shd w:val="clear" w:color="auto" w:fill="CC99FF"/>
          </w:tcPr>
          <w:p w14:paraId="5E6ACFC8" w14:textId="77777777" w:rsidR="008E6490" w:rsidRPr="00BA72D0" w:rsidRDefault="008E6490">
            <w:pPr>
              <w:pStyle w:val="FormData"/>
              <w:rPr>
                <w:b/>
                <w:color w:val="auto"/>
              </w:rPr>
            </w:pPr>
            <w:r w:rsidRPr="00BA72D0">
              <w:rPr>
                <w:b/>
                <w:color w:val="auto"/>
              </w:rPr>
              <w:t>HTSEQ</w:t>
            </w:r>
          </w:p>
        </w:tc>
        <w:tc>
          <w:tcPr>
            <w:tcW w:w="4320" w:type="dxa"/>
            <w:tcBorders>
              <w:top w:val="single" w:sz="6" w:space="0" w:color="auto"/>
              <w:bottom w:val="single" w:sz="6" w:space="0" w:color="auto"/>
            </w:tcBorders>
            <w:shd w:val="clear" w:color="auto" w:fill="CC99FF"/>
          </w:tcPr>
          <w:p w14:paraId="42B21DC6" w14:textId="77777777" w:rsidR="008E6490" w:rsidRPr="00BA72D0" w:rsidRDefault="008E6490">
            <w:pPr>
              <w:pStyle w:val="FormData"/>
              <w:rPr>
                <w:b/>
                <w:color w:val="auto"/>
              </w:rPr>
            </w:pPr>
            <w:r w:rsidRPr="00BA72D0">
              <w:rPr>
                <w:b/>
                <w:color w:val="auto"/>
              </w:rPr>
              <w:t>Hunting Sequence</w:t>
            </w:r>
          </w:p>
        </w:tc>
        <w:tc>
          <w:tcPr>
            <w:tcW w:w="2340" w:type="dxa"/>
            <w:tcBorders>
              <w:top w:val="single" w:sz="6" w:space="0" w:color="auto"/>
              <w:bottom w:val="single" w:sz="6" w:space="0" w:color="auto"/>
            </w:tcBorders>
            <w:shd w:val="clear" w:color="auto" w:fill="CC99FF"/>
          </w:tcPr>
          <w:p w14:paraId="462D00E8" w14:textId="77777777" w:rsidR="008E6490" w:rsidRPr="00BA72D0" w:rsidRDefault="008E6490">
            <w:pPr>
              <w:pStyle w:val="FormData"/>
              <w:rPr>
                <w:b/>
                <w:color w:val="auto"/>
              </w:rPr>
            </w:pPr>
            <w:r w:rsidRPr="00BA72D0">
              <w:rPr>
                <w:b/>
                <w:color w:val="auto"/>
              </w:rPr>
              <w:t>0002</w:t>
            </w:r>
          </w:p>
        </w:tc>
      </w:tr>
      <w:tr w:rsidR="008E6490" w:rsidRPr="00BA72D0" w14:paraId="28EAF3D8"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tcBorders>
          </w:tcPr>
          <w:p w14:paraId="603510C6" w14:textId="77777777" w:rsidR="008E6490" w:rsidRPr="00BA72D0" w:rsidRDefault="008E6490">
            <w:pPr>
              <w:pStyle w:val="FormData"/>
              <w:rPr>
                <w:b/>
                <w:color w:val="auto"/>
              </w:rPr>
            </w:pPr>
            <w:r w:rsidRPr="00BA72D0">
              <w:rPr>
                <w:b/>
                <w:color w:val="auto"/>
              </w:rPr>
              <w:t>HLA</w:t>
            </w:r>
          </w:p>
        </w:tc>
        <w:tc>
          <w:tcPr>
            <w:tcW w:w="4320" w:type="dxa"/>
            <w:tcBorders>
              <w:top w:val="single" w:sz="6" w:space="0" w:color="auto"/>
            </w:tcBorders>
          </w:tcPr>
          <w:p w14:paraId="6ED177EF" w14:textId="77777777" w:rsidR="008E6490" w:rsidRPr="00BA72D0" w:rsidRDefault="008E6490">
            <w:pPr>
              <w:pStyle w:val="FormData"/>
              <w:rPr>
                <w:b/>
                <w:color w:val="auto"/>
              </w:rPr>
            </w:pPr>
            <w:r w:rsidRPr="00BA72D0">
              <w:rPr>
                <w:b/>
                <w:color w:val="auto"/>
              </w:rPr>
              <w:t>Hunt Line Activity</w:t>
            </w:r>
          </w:p>
        </w:tc>
        <w:tc>
          <w:tcPr>
            <w:tcW w:w="2340" w:type="dxa"/>
            <w:tcBorders>
              <w:top w:val="single" w:sz="6" w:space="0" w:color="auto"/>
            </w:tcBorders>
          </w:tcPr>
          <w:p w14:paraId="74F2FD43" w14:textId="77777777" w:rsidR="008E6490" w:rsidRPr="00BA72D0" w:rsidRDefault="008E6490">
            <w:pPr>
              <w:pStyle w:val="FormData"/>
              <w:rPr>
                <w:b/>
                <w:color w:val="auto"/>
              </w:rPr>
            </w:pPr>
            <w:r w:rsidRPr="00BA72D0">
              <w:rPr>
                <w:b/>
                <w:color w:val="auto"/>
              </w:rPr>
              <w:t>N</w:t>
            </w:r>
          </w:p>
        </w:tc>
      </w:tr>
      <w:tr w:rsidR="008E6490" w:rsidRPr="00BA72D0" w14:paraId="6CD1BDDB"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tcPr>
          <w:p w14:paraId="58996CB9" w14:textId="77777777" w:rsidR="008E6490" w:rsidRPr="00BA72D0" w:rsidRDefault="008E6490">
            <w:pPr>
              <w:pStyle w:val="FormData"/>
              <w:rPr>
                <w:b/>
                <w:color w:val="auto"/>
              </w:rPr>
            </w:pPr>
            <w:r w:rsidRPr="00BA72D0">
              <w:rPr>
                <w:b/>
                <w:color w:val="auto"/>
              </w:rPr>
              <w:t>HTN</w:t>
            </w:r>
          </w:p>
        </w:tc>
        <w:tc>
          <w:tcPr>
            <w:tcW w:w="4320" w:type="dxa"/>
            <w:tcBorders>
              <w:top w:val="single" w:sz="6" w:space="0" w:color="auto"/>
              <w:bottom w:val="single" w:sz="6" w:space="0" w:color="auto"/>
            </w:tcBorders>
          </w:tcPr>
          <w:p w14:paraId="10ECEB72" w14:textId="77777777" w:rsidR="008E6490" w:rsidRPr="00BA72D0" w:rsidRDefault="008E6490">
            <w:pPr>
              <w:pStyle w:val="FormData"/>
              <w:rPr>
                <w:b/>
                <w:color w:val="auto"/>
              </w:rPr>
            </w:pPr>
            <w:r w:rsidRPr="00BA72D0">
              <w:rPr>
                <w:b/>
                <w:color w:val="auto"/>
              </w:rPr>
              <w:t>Hunting Telephone Number</w:t>
            </w:r>
          </w:p>
        </w:tc>
        <w:tc>
          <w:tcPr>
            <w:tcW w:w="2340" w:type="dxa"/>
            <w:tcBorders>
              <w:top w:val="single" w:sz="6" w:space="0" w:color="auto"/>
              <w:bottom w:val="single" w:sz="6" w:space="0" w:color="auto"/>
            </w:tcBorders>
          </w:tcPr>
          <w:p w14:paraId="6C114004" w14:textId="77777777" w:rsidR="008E6490" w:rsidRPr="00BA72D0" w:rsidRDefault="008E6490">
            <w:pPr>
              <w:pStyle w:val="FormData"/>
              <w:rPr>
                <w:b/>
                <w:color w:val="auto"/>
              </w:rPr>
            </w:pPr>
            <w:r w:rsidRPr="00BA72D0">
              <w:rPr>
                <w:b/>
                <w:color w:val="auto"/>
              </w:rPr>
              <w:t>6624299627</w:t>
            </w:r>
          </w:p>
        </w:tc>
      </w:tr>
      <w:tr w:rsidR="008E6490" w:rsidRPr="00BA72D0" w14:paraId="0267E4DA" w14:textId="77777777">
        <w:tblPrEx>
          <w:tblBorders>
            <w:top w:val="single" w:sz="12" w:space="0" w:color="auto"/>
            <w:left w:val="single" w:sz="12" w:space="0" w:color="auto"/>
            <w:bottom w:val="single" w:sz="12" w:space="0" w:color="auto"/>
            <w:right w:val="single" w:sz="12" w:space="0" w:color="auto"/>
          </w:tblBorders>
        </w:tblPrEx>
        <w:trPr>
          <w:gridAfter w:val="1"/>
          <w:wAfter w:w="18" w:type="dxa"/>
          <w:trHeight w:val="255"/>
        </w:trPr>
        <w:tc>
          <w:tcPr>
            <w:tcW w:w="2070" w:type="dxa"/>
            <w:tcBorders>
              <w:top w:val="single" w:sz="6" w:space="0" w:color="auto"/>
              <w:bottom w:val="single" w:sz="6" w:space="0" w:color="auto"/>
            </w:tcBorders>
            <w:shd w:val="clear" w:color="auto" w:fill="CC99FF"/>
          </w:tcPr>
          <w:p w14:paraId="456D63AF" w14:textId="77777777" w:rsidR="008E6490" w:rsidRPr="00BA72D0" w:rsidRDefault="008E6490">
            <w:pPr>
              <w:pStyle w:val="FormData"/>
              <w:rPr>
                <w:b/>
                <w:color w:val="auto"/>
              </w:rPr>
            </w:pPr>
            <w:r w:rsidRPr="00BA72D0">
              <w:rPr>
                <w:b/>
                <w:color w:val="auto"/>
              </w:rPr>
              <w:t>NOTYP</w:t>
            </w:r>
          </w:p>
        </w:tc>
        <w:tc>
          <w:tcPr>
            <w:tcW w:w="4320" w:type="dxa"/>
            <w:tcBorders>
              <w:top w:val="single" w:sz="6" w:space="0" w:color="auto"/>
              <w:bottom w:val="single" w:sz="6" w:space="0" w:color="auto"/>
            </w:tcBorders>
            <w:shd w:val="clear" w:color="auto" w:fill="CC99FF"/>
          </w:tcPr>
          <w:p w14:paraId="1096046C" w14:textId="77777777" w:rsidR="008E6490" w:rsidRPr="00BA72D0" w:rsidRDefault="008E6490">
            <w:pPr>
              <w:pStyle w:val="FormData"/>
              <w:rPr>
                <w:b/>
                <w:color w:val="auto"/>
              </w:rPr>
            </w:pPr>
            <w:r w:rsidRPr="00BA72D0">
              <w:rPr>
                <w:b/>
                <w:color w:val="auto"/>
              </w:rPr>
              <w:t>Number Type</w:t>
            </w:r>
          </w:p>
        </w:tc>
        <w:tc>
          <w:tcPr>
            <w:tcW w:w="2340" w:type="dxa"/>
            <w:tcBorders>
              <w:top w:val="single" w:sz="6" w:space="0" w:color="auto"/>
              <w:bottom w:val="single" w:sz="6" w:space="0" w:color="auto"/>
            </w:tcBorders>
            <w:shd w:val="clear" w:color="auto" w:fill="CC99FF"/>
          </w:tcPr>
          <w:p w14:paraId="66346086" w14:textId="77777777" w:rsidR="008E6490" w:rsidRPr="00BA72D0" w:rsidRDefault="008E6490">
            <w:pPr>
              <w:pStyle w:val="FormData"/>
              <w:rPr>
                <w:b/>
                <w:color w:val="auto"/>
              </w:rPr>
            </w:pPr>
            <w:r w:rsidRPr="00BA72D0">
              <w:rPr>
                <w:b/>
                <w:color w:val="auto"/>
              </w:rPr>
              <w:t>T</w:t>
            </w:r>
          </w:p>
        </w:tc>
      </w:tr>
      <w:tr w:rsidR="008E6490" w:rsidRPr="00BA72D0" w14:paraId="690027B8" w14:textId="77777777">
        <w:trPr>
          <w:cantSplit/>
          <w:trHeight w:val="255"/>
        </w:trPr>
        <w:tc>
          <w:tcPr>
            <w:tcW w:w="8748" w:type="dxa"/>
            <w:gridSpan w:val="4"/>
            <w:tcBorders>
              <w:bottom w:val="single" w:sz="6" w:space="0" w:color="auto"/>
            </w:tcBorders>
            <w:shd w:val="clear" w:color="auto" w:fill="0000FF"/>
          </w:tcPr>
          <w:p w14:paraId="66C32F72" w14:textId="77777777" w:rsidR="008E6490" w:rsidRPr="007221FD" w:rsidRDefault="008E6490">
            <w:pPr>
              <w:pStyle w:val="BodyText"/>
              <w:rPr>
                <w:color w:val="auto"/>
                <w:lang w:val="en-US" w:eastAsia="en-US"/>
              </w:rPr>
            </w:pPr>
            <w:r w:rsidRPr="007221FD">
              <w:rPr>
                <w:rFonts w:ascii="Arial" w:hAnsi="Arial" w:cs="Arial"/>
                <w:color w:val="auto"/>
                <w:sz w:val="24"/>
                <w:lang w:val="en-US" w:eastAsia="en-US"/>
              </w:rPr>
              <w:t>RS  FORM</w:t>
            </w:r>
          </w:p>
        </w:tc>
      </w:tr>
      <w:tr w:rsidR="008E6490" w:rsidRPr="00BA72D0" w14:paraId="20F8988A" w14:textId="77777777">
        <w:trPr>
          <w:cantSplit/>
          <w:trHeight w:val="255"/>
        </w:trPr>
        <w:tc>
          <w:tcPr>
            <w:tcW w:w="8748" w:type="dxa"/>
            <w:gridSpan w:val="4"/>
            <w:shd w:val="clear" w:color="auto" w:fill="99CCFF"/>
          </w:tcPr>
          <w:p w14:paraId="46009FA0"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BA72D0" w14:paraId="1D9C59D8" w14:textId="77777777">
        <w:trPr>
          <w:trHeight w:val="255"/>
        </w:trPr>
        <w:tc>
          <w:tcPr>
            <w:tcW w:w="2070" w:type="dxa"/>
            <w:tcBorders>
              <w:bottom w:val="single" w:sz="6" w:space="0" w:color="auto"/>
            </w:tcBorders>
          </w:tcPr>
          <w:p w14:paraId="7C00B0AF" w14:textId="77777777" w:rsidR="008E6490" w:rsidRPr="00BA72D0" w:rsidRDefault="008E6490">
            <w:pPr>
              <w:pStyle w:val="FormData"/>
              <w:rPr>
                <w:b/>
                <w:color w:val="auto"/>
                <w:lang w:val="fr-FR"/>
              </w:rPr>
            </w:pPr>
            <w:r w:rsidRPr="00BA72D0">
              <w:rPr>
                <w:b/>
                <w:color w:val="auto"/>
                <w:lang w:val="fr-FR"/>
              </w:rPr>
              <w:t>RSQTY</w:t>
            </w:r>
          </w:p>
        </w:tc>
        <w:tc>
          <w:tcPr>
            <w:tcW w:w="4320" w:type="dxa"/>
            <w:tcBorders>
              <w:bottom w:val="single" w:sz="6" w:space="0" w:color="auto"/>
            </w:tcBorders>
          </w:tcPr>
          <w:p w14:paraId="41871F83" w14:textId="77777777" w:rsidR="008E6490" w:rsidRPr="00BA72D0" w:rsidRDefault="008E6490">
            <w:pPr>
              <w:pStyle w:val="FormData"/>
              <w:rPr>
                <w:b/>
                <w:color w:val="auto"/>
                <w:lang w:val="fr-FR"/>
              </w:rPr>
            </w:pPr>
            <w:r w:rsidRPr="00BA72D0">
              <w:rPr>
                <w:b/>
                <w:color w:val="auto"/>
                <w:lang w:val="fr-FR"/>
              </w:rPr>
              <w:t>Resale Quantity</w:t>
            </w:r>
          </w:p>
        </w:tc>
        <w:tc>
          <w:tcPr>
            <w:tcW w:w="2358" w:type="dxa"/>
            <w:gridSpan w:val="2"/>
            <w:tcBorders>
              <w:bottom w:val="single" w:sz="6" w:space="0" w:color="auto"/>
            </w:tcBorders>
          </w:tcPr>
          <w:p w14:paraId="77D0BAD4" w14:textId="77777777" w:rsidR="008E6490" w:rsidRPr="00BA72D0" w:rsidRDefault="008E6490">
            <w:pPr>
              <w:pStyle w:val="FormData"/>
              <w:rPr>
                <w:b/>
                <w:color w:val="auto"/>
              </w:rPr>
            </w:pPr>
            <w:r w:rsidRPr="00BA72D0">
              <w:rPr>
                <w:b/>
                <w:color w:val="auto"/>
              </w:rPr>
              <w:t>002</w:t>
            </w:r>
          </w:p>
        </w:tc>
      </w:tr>
      <w:tr w:rsidR="008E6490" w:rsidRPr="00BA72D0" w14:paraId="406799C2" w14:textId="77777777">
        <w:trPr>
          <w:cantSplit/>
          <w:trHeight w:val="255"/>
        </w:trPr>
        <w:tc>
          <w:tcPr>
            <w:tcW w:w="8748" w:type="dxa"/>
            <w:gridSpan w:val="4"/>
            <w:tcBorders>
              <w:bottom w:val="single" w:sz="6" w:space="0" w:color="auto"/>
            </w:tcBorders>
            <w:shd w:val="clear" w:color="auto" w:fill="99CCFF"/>
          </w:tcPr>
          <w:p w14:paraId="122F6CA4"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6BAFD7EE" w14:textId="77777777">
        <w:trPr>
          <w:trHeight w:val="255"/>
        </w:trPr>
        <w:tc>
          <w:tcPr>
            <w:tcW w:w="2070" w:type="dxa"/>
            <w:shd w:val="clear" w:color="auto" w:fill="CC99FF"/>
          </w:tcPr>
          <w:p w14:paraId="61827A92" w14:textId="77777777" w:rsidR="008E6490" w:rsidRPr="00BA72D0" w:rsidRDefault="008E6490">
            <w:pPr>
              <w:pStyle w:val="FormData"/>
              <w:rPr>
                <w:b/>
                <w:color w:val="auto"/>
              </w:rPr>
            </w:pPr>
            <w:r w:rsidRPr="00BA72D0">
              <w:rPr>
                <w:b/>
                <w:color w:val="auto"/>
              </w:rPr>
              <w:t>LNUM</w:t>
            </w:r>
          </w:p>
        </w:tc>
        <w:tc>
          <w:tcPr>
            <w:tcW w:w="4320" w:type="dxa"/>
            <w:shd w:val="clear" w:color="auto" w:fill="CC99FF"/>
          </w:tcPr>
          <w:p w14:paraId="65A51DBC" w14:textId="77777777" w:rsidR="008E6490" w:rsidRPr="00BA72D0" w:rsidRDefault="008E6490">
            <w:pPr>
              <w:pStyle w:val="FormData"/>
              <w:rPr>
                <w:b/>
                <w:color w:val="auto"/>
              </w:rPr>
            </w:pPr>
            <w:r w:rsidRPr="00BA72D0">
              <w:rPr>
                <w:b/>
                <w:color w:val="auto"/>
              </w:rPr>
              <w:t>Line Number</w:t>
            </w:r>
          </w:p>
        </w:tc>
        <w:tc>
          <w:tcPr>
            <w:tcW w:w="2358" w:type="dxa"/>
            <w:gridSpan w:val="2"/>
            <w:shd w:val="clear" w:color="auto" w:fill="CC99FF"/>
          </w:tcPr>
          <w:p w14:paraId="0A72A851" w14:textId="77777777" w:rsidR="008E6490" w:rsidRPr="00BA72D0" w:rsidRDefault="008E6490">
            <w:pPr>
              <w:pStyle w:val="FormData"/>
              <w:rPr>
                <w:b/>
                <w:color w:val="auto"/>
              </w:rPr>
            </w:pPr>
            <w:r w:rsidRPr="00BA72D0">
              <w:rPr>
                <w:b/>
                <w:color w:val="auto"/>
              </w:rPr>
              <w:t>00001</w:t>
            </w:r>
          </w:p>
        </w:tc>
      </w:tr>
      <w:tr w:rsidR="008E6490" w:rsidRPr="00BA72D0" w14:paraId="4BD066DD" w14:textId="77777777">
        <w:trPr>
          <w:trHeight w:val="255"/>
        </w:trPr>
        <w:tc>
          <w:tcPr>
            <w:tcW w:w="2070" w:type="dxa"/>
            <w:tcBorders>
              <w:bottom w:val="single" w:sz="6" w:space="0" w:color="auto"/>
            </w:tcBorders>
            <w:shd w:val="clear" w:color="auto" w:fill="CC99FF"/>
          </w:tcPr>
          <w:p w14:paraId="53FBC19E" w14:textId="77777777" w:rsidR="008E6490" w:rsidRPr="00BA72D0" w:rsidRDefault="008E6490">
            <w:pPr>
              <w:pStyle w:val="FormData"/>
              <w:rPr>
                <w:b/>
                <w:bCs/>
                <w:color w:val="auto"/>
              </w:rPr>
            </w:pPr>
            <w:r w:rsidRPr="00BA72D0">
              <w:rPr>
                <w:b/>
                <w:bCs/>
                <w:color w:val="auto"/>
              </w:rPr>
              <w:t>LNA</w:t>
            </w:r>
          </w:p>
        </w:tc>
        <w:tc>
          <w:tcPr>
            <w:tcW w:w="4320" w:type="dxa"/>
            <w:tcBorders>
              <w:bottom w:val="single" w:sz="6" w:space="0" w:color="auto"/>
            </w:tcBorders>
            <w:shd w:val="clear" w:color="auto" w:fill="CC99FF"/>
          </w:tcPr>
          <w:p w14:paraId="7C3FA37C" w14:textId="77777777" w:rsidR="008E6490" w:rsidRPr="00BA72D0" w:rsidRDefault="008E6490">
            <w:pPr>
              <w:pStyle w:val="FormData"/>
              <w:rPr>
                <w:b/>
                <w:bCs/>
                <w:color w:val="auto"/>
              </w:rPr>
            </w:pPr>
            <w:r w:rsidRPr="00BA72D0">
              <w:rPr>
                <w:b/>
                <w:bCs/>
                <w:color w:val="auto"/>
              </w:rPr>
              <w:t>Line Activity</w:t>
            </w:r>
          </w:p>
        </w:tc>
        <w:tc>
          <w:tcPr>
            <w:tcW w:w="2358" w:type="dxa"/>
            <w:gridSpan w:val="2"/>
            <w:tcBorders>
              <w:bottom w:val="single" w:sz="6" w:space="0" w:color="auto"/>
            </w:tcBorders>
            <w:shd w:val="clear" w:color="auto" w:fill="CC99FF"/>
          </w:tcPr>
          <w:p w14:paraId="306FCB20" w14:textId="77777777" w:rsidR="008E6490" w:rsidRPr="00BA72D0" w:rsidRDefault="008E6490">
            <w:pPr>
              <w:pStyle w:val="FormData"/>
              <w:rPr>
                <w:b/>
                <w:bCs/>
                <w:color w:val="auto"/>
              </w:rPr>
            </w:pPr>
            <w:r w:rsidRPr="00BA72D0">
              <w:rPr>
                <w:b/>
                <w:bCs/>
                <w:color w:val="auto"/>
              </w:rPr>
              <w:t>N</w:t>
            </w:r>
          </w:p>
        </w:tc>
      </w:tr>
      <w:tr w:rsidR="008E6490" w:rsidRPr="00BA72D0" w14:paraId="245D20A9" w14:textId="77777777">
        <w:trPr>
          <w:trHeight w:val="255"/>
        </w:trPr>
        <w:tc>
          <w:tcPr>
            <w:tcW w:w="2070" w:type="dxa"/>
          </w:tcPr>
          <w:p w14:paraId="1506F6C4" w14:textId="77777777" w:rsidR="008E6490" w:rsidRPr="00BA72D0" w:rsidRDefault="008E6490">
            <w:pPr>
              <w:pStyle w:val="FormData"/>
              <w:rPr>
                <w:b/>
                <w:bCs/>
                <w:color w:val="auto"/>
              </w:rPr>
            </w:pPr>
            <w:r w:rsidRPr="00BA72D0">
              <w:rPr>
                <w:b/>
                <w:bCs/>
                <w:color w:val="auto"/>
              </w:rPr>
              <w:t>LNECLS SVC</w:t>
            </w:r>
          </w:p>
        </w:tc>
        <w:tc>
          <w:tcPr>
            <w:tcW w:w="4320" w:type="dxa"/>
          </w:tcPr>
          <w:p w14:paraId="473585CF" w14:textId="77777777" w:rsidR="008E6490" w:rsidRPr="00BA72D0" w:rsidRDefault="008E6490">
            <w:pPr>
              <w:pStyle w:val="FormData"/>
              <w:rPr>
                <w:b/>
                <w:bCs/>
                <w:color w:val="auto"/>
              </w:rPr>
            </w:pPr>
            <w:r w:rsidRPr="00BA72D0">
              <w:rPr>
                <w:b/>
                <w:bCs/>
                <w:color w:val="auto"/>
              </w:rPr>
              <w:t>Line Class of Service</w:t>
            </w:r>
          </w:p>
        </w:tc>
        <w:tc>
          <w:tcPr>
            <w:tcW w:w="2358" w:type="dxa"/>
            <w:gridSpan w:val="2"/>
          </w:tcPr>
          <w:p w14:paraId="6B5B3069" w14:textId="77777777" w:rsidR="008E6490" w:rsidRPr="00BA72D0" w:rsidRDefault="008E6490">
            <w:pPr>
              <w:pStyle w:val="FormData"/>
              <w:rPr>
                <w:b/>
                <w:bCs/>
                <w:color w:val="auto"/>
              </w:rPr>
            </w:pPr>
            <w:r w:rsidRPr="00BA72D0">
              <w:rPr>
                <w:b/>
                <w:bCs/>
                <w:color w:val="auto"/>
              </w:rPr>
              <w:t>1S8</w:t>
            </w:r>
          </w:p>
        </w:tc>
      </w:tr>
      <w:tr w:rsidR="008E6490" w:rsidRPr="00BA72D0" w14:paraId="562664FF" w14:textId="77777777">
        <w:trPr>
          <w:trHeight w:val="255"/>
        </w:trPr>
        <w:tc>
          <w:tcPr>
            <w:tcW w:w="2070" w:type="dxa"/>
            <w:shd w:val="clear" w:color="auto" w:fill="CC99FF"/>
          </w:tcPr>
          <w:p w14:paraId="23BAB841" w14:textId="77777777" w:rsidR="008E6490" w:rsidRPr="00BA72D0" w:rsidRDefault="008E6490">
            <w:pPr>
              <w:pStyle w:val="FormData"/>
              <w:rPr>
                <w:b/>
                <w:bCs/>
                <w:color w:val="auto"/>
              </w:rPr>
            </w:pPr>
            <w:r w:rsidRPr="00BA72D0">
              <w:rPr>
                <w:b/>
                <w:bCs/>
                <w:color w:val="auto"/>
              </w:rPr>
              <w:t>TNS</w:t>
            </w:r>
          </w:p>
        </w:tc>
        <w:tc>
          <w:tcPr>
            <w:tcW w:w="4320" w:type="dxa"/>
            <w:shd w:val="clear" w:color="auto" w:fill="CC99FF"/>
          </w:tcPr>
          <w:p w14:paraId="4D3B6CAE" w14:textId="77777777" w:rsidR="008E6490" w:rsidRPr="00BA72D0" w:rsidRDefault="008E6490">
            <w:pPr>
              <w:pStyle w:val="FormData"/>
              <w:rPr>
                <w:b/>
                <w:bCs/>
                <w:color w:val="auto"/>
              </w:rPr>
            </w:pPr>
            <w:r w:rsidRPr="00BA72D0">
              <w:rPr>
                <w:b/>
                <w:bCs/>
                <w:color w:val="auto"/>
              </w:rPr>
              <w:t>Telephone Numbers</w:t>
            </w:r>
          </w:p>
        </w:tc>
        <w:tc>
          <w:tcPr>
            <w:tcW w:w="2358" w:type="dxa"/>
            <w:gridSpan w:val="2"/>
            <w:shd w:val="clear" w:color="auto" w:fill="CC99FF"/>
          </w:tcPr>
          <w:p w14:paraId="7BC52B98" w14:textId="77777777" w:rsidR="008E6490" w:rsidRPr="00BA72D0" w:rsidRDefault="008E6490">
            <w:pPr>
              <w:pStyle w:val="FormData"/>
              <w:rPr>
                <w:b/>
                <w:bCs/>
                <w:color w:val="auto"/>
              </w:rPr>
            </w:pPr>
            <w:r w:rsidRPr="00BA72D0">
              <w:rPr>
                <w:b/>
                <w:bCs/>
                <w:color w:val="auto"/>
              </w:rPr>
              <w:t>6624298926</w:t>
            </w:r>
          </w:p>
        </w:tc>
      </w:tr>
      <w:tr w:rsidR="008E6490" w:rsidRPr="00BA72D0" w14:paraId="0E7364DD" w14:textId="77777777">
        <w:trPr>
          <w:trHeight w:val="255"/>
        </w:trPr>
        <w:tc>
          <w:tcPr>
            <w:tcW w:w="2070" w:type="dxa"/>
          </w:tcPr>
          <w:p w14:paraId="19FD715E" w14:textId="77777777" w:rsidR="008E6490" w:rsidRPr="00BA72D0" w:rsidRDefault="008E6490">
            <w:pPr>
              <w:pStyle w:val="FormData"/>
              <w:rPr>
                <w:b/>
                <w:bCs/>
                <w:color w:val="auto"/>
              </w:rPr>
            </w:pPr>
            <w:r w:rsidRPr="00BA72D0">
              <w:rPr>
                <w:b/>
                <w:bCs/>
                <w:color w:val="auto"/>
              </w:rPr>
              <w:t xml:space="preserve">PIC </w:t>
            </w:r>
          </w:p>
        </w:tc>
        <w:tc>
          <w:tcPr>
            <w:tcW w:w="4320" w:type="dxa"/>
          </w:tcPr>
          <w:p w14:paraId="2AF2D7C0" w14:textId="77777777" w:rsidR="008E6490" w:rsidRPr="00BA72D0" w:rsidRDefault="008E6490">
            <w:pPr>
              <w:pStyle w:val="FormData"/>
              <w:rPr>
                <w:b/>
                <w:bCs/>
                <w:color w:val="auto"/>
              </w:rPr>
            </w:pPr>
            <w:r w:rsidRPr="00BA72D0">
              <w:rPr>
                <w:b/>
                <w:bCs/>
                <w:color w:val="auto"/>
              </w:rPr>
              <w:t>InterLATA Presubscription Indicator Code</w:t>
            </w:r>
          </w:p>
        </w:tc>
        <w:tc>
          <w:tcPr>
            <w:tcW w:w="2358" w:type="dxa"/>
            <w:gridSpan w:val="2"/>
          </w:tcPr>
          <w:p w14:paraId="414BA7DB" w14:textId="77777777" w:rsidR="008E6490" w:rsidRPr="00BA72D0" w:rsidRDefault="008E6490">
            <w:pPr>
              <w:pStyle w:val="FormData"/>
              <w:rPr>
                <w:b/>
                <w:bCs/>
                <w:color w:val="auto"/>
              </w:rPr>
            </w:pPr>
            <w:r w:rsidRPr="00BA72D0">
              <w:rPr>
                <w:b/>
                <w:bCs/>
                <w:color w:val="auto"/>
              </w:rPr>
              <w:t>NONE</w:t>
            </w:r>
          </w:p>
        </w:tc>
      </w:tr>
      <w:tr w:rsidR="008E6490" w:rsidRPr="00BA72D0" w14:paraId="63490000" w14:textId="77777777">
        <w:trPr>
          <w:trHeight w:val="255"/>
        </w:trPr>
        <w:tc>
          <w:tcPr>
            <w:tcW w:w="2070" w:type="dxa"/>
          </w:tcPr>
          <w:p w14:paraId="7BF11FC3" w14:textId="77777777" w:rsidR="008E6490" w:rsidRPr="00BA72D0" w:rsidRDefault="008E6490">
            <w:pPr>
              <w:pStyle w:val="FormData"/>
              <w:rPr>
                <w:b/>
                <w:bCs/>
                <w:color w:val="auto"/>
              </w:rPr>
            </w:pPr>
            <w:r w:rsidRPr="00BA72D0">
              <w:rPr>
                <w:b/>
                <w:bCs/>
                <w:color w:val="auto"/>
              </w:rPr>
              <w:t>LPIC</w:t>
            </w:r>
          </w:p>
        </w:tc>
        <w:tc>
          <w:tcPr>
            <w:tcW w:w="4320" w:type="dxa"/>
          </w:tcPr>
          <w:p w14:paraId="6C5C85DB" w14:textId="77777777" w:rsidR="008E6490" w:rsidRPr="00BA72D0" w:rsidRDefault="008E6490">
            <w:pPr>
              <w:pStyle w:val="FormData"/>
              <w:rPr>
                <w:b/>
                <w:bCs/>
                <w:color w:val="auto"/>
              </w:rPr>
            </w:pPr>
            <w:r w:rsidRPr="00BA72D0">
              <w:rPr>
                <w:b/>
                <w:bCs/>
                <w:color w:val="auto"/>
              </w:rPr>
              <w:t>IntraLATA Presubscription Indicator Code</w:t>
            </w:r>
          </w:p>
        </w:tc>
        <w:tc>
          <w:tcPr>
            <w:tcW w:w="2358" w:type="dxa"/>
            <w:gridSpan w:val="2"/>
          </w:tcPr>
          <w:p w14:paraId="348812E1" w14:textId="77777777" w:rsidR="008E6490" w:rsidRPr="00BA72D0" w:rsidRDefault="008E6490">
            <w:pPr>
              <w:pStyle w:val="FormData"/>
              <w:rPr>
                <w:b/>
                <w:bCs/>
                <w:color w:val="auto"/>
              </w:rPr>
            </w:pPr>
            <w:r w:rsidRPr="00BA72D0">
              <w:rPr>
                <w:b/>
                <w:bCs/>
                <w:color w:val="auto"/>
              </w:rPr>
              <w:t>NONE</w:t>
            </w:r>
          </w:p>
        </w:tc>
      </w:tr>
      <w:tr w:rsidR="008E6490" w:rsidRPr="00BA72D0" w14:paraId="2E66DDBD" w14:textId="77777777">
        <w:trPr>
          <w:trHeight w:val="255"/>
        </w:trPr>
        <w:tc>
          <w:tcPr>
            <w:tcW w:w="2070" w:type="dxa"/>
            <w:shd w:val="clear" w:color="auto" w:fill="CC99FF"/>
          </w:tcPr>
          <w:p w14:paraId="0291FE09" w14:textId="77777777" w:rsidR="008E6490" w:rsidRPr="00BA72D0" w:rsidRDefault="008E6490">
            <w:pPr>
              <w:pStyle w:val="FormData"/>
              <w:rPr>
                <w:b/>
                <w:bCs/>
                <w:color w:val="auto"/>
              </w:rPr>
            </w:pPr>
            <w:r w:rsidRPr="00BA72D0">
              <w:rPr>
                <w:b/>
                <w:bCs/>
                <w:color w:val="auto"/>
              </w:rPr>
              <w:t>FEATURE ACTIVITY</w:t>
            </w:r>
          </w:p>
        </w:tc>
        <w:tc>
          <w:tcPr>
            <w:tcW w:w="4320" w:type="dxa"/>
            <w:shd w:val="clear" w:color="auto" w:fill="CC99FF"/>
          </w:tcPr>
          <w:p w14:paraId="35CB4050" w14:textId="77777777" w:rsidR="008E6490" w:rsidRPr="00BA72D0" w:rsidRDefault="008E6490">
            <w:pPr>
              <w:pStyle w:val="FormData"/>
              <w:rPr>
                <w:b/>
                <w:bCs/>
                <w:color w:val="auto"/>
              </w:rPr>
            </w:pPr>
            <w:r w:rsidRPr="00BA72D0">
              <w:rPr>
                <w:b/>
                <w:bCs/>
                <w:color w:val="auto"/>
              </w:rPr>
              <w:t>Feature Activity</w:t>
            </w:r>
          </w:p>
        </w:tc>
        <w:tc>
          <w:tcPr>
            <w:tcW w:w="2358" w:type="dxa"/>
            <w:gridSpan w:val="2"/>
            <w:shd w:val="clear" w:color="auto" w:fill="CC99FF"/>
          </w:tcPr>
          <w:p w14:paraId="516F1AE0" w14:textId="77777777" w:rsidR="008E6490" w:rsidRPr="00BA72D0" w:rsidRDefault="008E6490">
            <w:pPr>
              <w:pStyle w:val="FormData"/>
              <w:rPr>
                <w:b/>
                <w:bCs/>
                <w:color w:val="auto"/>
              </w:rPr>
            </w:pPr>
            <w:r w:rsidRPr="00BA72D0">
              <w:rPr>
                <w:b/>
                <w:bCs/>
                <w:color w:val="auto"/>
              </w:rPr>
              <w:t>N</w:t>
            </w:r>
          </w:p>
        </w:tc>
      </w:tr>
      <w:tr w:rsidR="008E6490" w:rsidRPr="00BA72D0" w14:paraId="7E15ED2E" w14:textId="77777777">
        <w:trPr>
          <w:trHeight w:val="255"/>
        </w:trPr>
        <w:tc>
          <w:tcPr>
            <w:tcW w:w="2070" w:type="dxa"/>
          </w:tcPr>
          <w:p w14:paraId="3B5577BF" w14:textId="77777777" w:rsidR="008E6490" w:rsidRPr="00BA72D0" w:rsidRDefault="008E6490">
            <w:pPr>
              <w:pStyle w:val="FormData"/>
              <w:rPr>
                <w:b/>
                <w:bCs/>
                <w:color w:val="auto"/>
              </w:rPr>
            </w:pPr>
            <w:r w:rsidRPr="00BA72D0">
              <w:rPr>
                <w:b/>
                <w:bCs/>
                <w:color w:val="auto"/>
              </w:rPr>
              <w:t>FEATURE</w:t>
            </w:r>
          </w:p>
        </w:tc>
        <w:tc>
          <w:tcPr>
            <w:tcW w:w="4320" w:type="dxa"/>
          </w:tcPr>
          <w:p w14:paraId="58DFBD4A" w14:textId="77777777" w:rsidR="008E6490" w:rsidRPr="00BA72D0" w:rsidRDefault="008E6490">
            <w:pPr>
              <w:pStyle w:val="FormData"/>
              <w:rPr>
                <w:b/>
                <w:bCs/>
                <w:color w:val="auto"/>
              </w:rPr>
            </w:pPr>
            <w:r w:rsidRPr="00BA72D0">
              <w:rPr>
                <w:b/>
                <w:bCs/>
                <w:color w:val="auto"/>
              </w:rPr>
              <w:t>Feature</w:t>
            </w:r>
          </w:p>
        </w:tc>
        <w:tc>
          <w:tcPr>
            <w:tcW w:w="2358" w:type="dxa"/>
            <w:gridSpan w:val="2"/>
          </w:tcPr>
          <w:p w14:paraId="1A6DB719" w14:textId="77777777" w:rsidR="008E6490" w:rsidRPr="00BA72D0" w:rsidRDefault="008E6490">
            <w:pPr>
              <w:pStyle w:val="FormData"/>
              <w:rPr>
                <w:b/>
                <w:bCs/>
                <w:color w:val="auto"/>
              </w:rPr>
            </w:pPr>
            <w:r w:rsidRPr="00BA72D0">
              <w:rPr>
                <w:b/>
                <w:bCs/>
                <w:color w:val="auto"/>
              </w:rPr>
              <w:t>ESM</w:t>
            </w:r>
          </w:p>
        </w:tc>
      </w:tr>
      <w:tr w:rsidR="008E6490" w:rsidRPr="00BA72D0" w14:paraId="66BF93C5" w14:textId="77777777">
        <w:trPr>
          <w:cantSplit/>
          <w:trHeight w:val="255"/>
        </w:trPr>
        <w:tc>
          <w:tcPr>
            <w:tcW w:w="8748" w:type="dxa"/>
            <w:gridSpan w:val="4"/>
            <w:tcBorders>
              <w:bottom w:val="single" w:sz="6" w:space="0" w:color="auto"/>
            </w:tcBorders>
            <w:shd w:val="clear" w:color="auto" w:fill="99CCFF"/>
          </w:tcPr>
          <w:p w14:paraId="2A38F945"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4B7F81CF" w14:textId="77777777">
        <w:trPr>
          <w:trHeight w:val="255"/>
        </w:trPr>
        <w:tc>
          <w:tcPr>
            <w:tcW w:w="2070" w:type="dxa"/>
            <w:shd w:val="clear" w:color="auto" w:fill="CC99FF"/>
          </w:tcPr>
          <w:p w14:paraId="5E94E640" w14:textId="77777777" w:rsidR="008E6490" w:rsidRPr="00BA72D0" w:rsidRDefault="008E6490">
            <w:pPr>
              <w:pStyle w:val="FormData"/>
              <w:rPr>
                <w:b/>
                <w:color w:val="auto"/>
              </w:rPr>
            </w:pPr>
            <w:r w:rsidRPr="00BA72D0">
              <w:rPr>
                <w:b/>
                <w:color w:val="auto"/>
              </w:rPr>
              <w:t>LNUM</w:t>
            </w:r>
          </w:p>
        </w:tc>
        <w:tc>
          <w:tcPr>
            <w:tcW w:w="4320" w:type="dxa"/>
            <w:shd w:val="clear" w:color="auto" w:fill="CC99FF"/>
          </w:tcPr>
          <w:p w14:paraId="1151FE7E" w14:textId="77777777" w:rsidR="008E6490" w:rsidRPr="00BA72D0" w:rsidRDefault="008E6490">
            <w:pPr>
              <w:pStyle w:val="FormData"/>
              <w:rPr>
                <w:b/>
                <w:color w:val="auto"/>
              </w:rPr>
            </w:pPr>
            <w:r w:rsidRPr="00BA72D0">
              <w:rPr>
                <w:b/>
                <w:color w:val="auto"/>
              </w:rPr>
              <w:t>Line Number</w:t>
            </w:r>
          </w:p>
        </w:tc>
        <w:tc>
          <w:tcPr>
            <w:tcW w:w="2358" w:type="dxa"/>
            <w:gridSpan w:val="2"/>
            <w:shd w:val="clear" w:color="auto" w:fill="CC99FF"/>
          </w:tcPr>
          <w:p w14:paraId="119CE811" w14:textId="77777777" w:rsidR="008E6490" w:rsidRPr="00BA72D0" w:rsidRDefault="008E6490">
            <w:pPr>
              <w:pStyle w:val="FormData"/>
              <w:rPr>
                <w:b/>
                <w:color w:val="auto"/>
              </w:rPr>
            </w:pPr>
            <w:r w:rsidRPr="00BA72D0">
              <w:rPr>
                <w:b/>
                <w:color w:val="auto"/>
              </w:rPr>
              <w:t>00002</w:t>
            </w:r>
          </w:p>
        </w:tc>
      </w:tr>
      <w:tr w:rsidR="008E6490" w:rsidRPr="00BA72D0" w14:paraId="7E678020" w14:textId="77777777">
        <w:trPr>
          <w:trHeight w:val="255"/>
        </w:trPr>
        <w:tc>
          <w:tcPr>
            <w:tcW w:w="2070" w:type="dxa"/>
            <w:tcBorders>
              <w:bottom w:val="single" w:sz="6" w:space="0" w:color="auto"/>
            </w:tcBorders>
            <w:shd w:val="clear" w:color="auto" w:fill="CC99FF"/>
          </w:tcPr>
          <w:p w14:paraId="75A3AD6D" w14:textId="77777777" w:rsidR="008E6490" w:rsidRPr="00BA72D0" w:rsidRDefault="008E6490">
            <w:pPr>
              <w:pStyle w:val="FormData"/>
              <w:rPr>
                <w:b/>
                <w:bCs/>
                <w:color w:val="auto"/>
              </w:rPr>
            </w:pPr>
            <w:r w:rsidRPr="00BA72D0">
              <w:rPr>
                <w:b/>
                <w:bCs/>
                <w:color w:val="auto"/>
              </w:rPr>
              <w:t>LNA</w:t>
            </w:r>
          </w:p>
        </w:tc>
        <w:tc>
          <w:tcPr>
            <w:tcW w:w="4320" w:type="dxa"/>
            <w:tcBorders>
              <w:bottom w:val="single" w:sz="6" w:space="0" w:color="auto"/>
            </w:tcBorders>
            <w:shd w:val="clear" w:color="auto" w:fill="CC99FF"/>
          </w:tcPr>
          <w:p w14:paraId="23411686" w14:textId="77777777" w:rsidR="008E6490" w:rsidRPr="00BA72D0" w:rsidRDefault="008E6490">
            <w:pPr>
              <w:pStyle w:val="FormData"/>
              <w:rPr>
                <w:b/>
                <w:bCs/>
                <w:color w:val="auto"/>
              </w:rPr>
            </w:pPr>
            <w:r w:rsidRPr="00BA72D0">
              <w:rPr>
                <w:b/>
                <w:bCs/>
                <w:color w:val="auto"/>
              </w:rPr>
              <w:t>Line Activity</w:t>
            </w:r>
          </w:p>
        </w:tc>
        <w:tc>
          <w:tcPr>
            <w:tcW w:w="2358" w:type="dxa"/>
            <w:gridSpan w:val="2"/>
            <w:tcBorders>
              <w:bottom w:val="single" w:sz="6" w:space="0" w:color="auto"/>
            </w:tcBorders>
            <w:shd w:val="clear" w:color="auto" w:fill="CC99FF"/>
          </w:tcPr>
          <w:p w14:paraId="1309EA20" w14:textId="77777777" w:rsidR="008E6490" w:rsidRPr="00BA72D0" w:rsidRDefault="008E6490">
            <w:pPr>
              <w:pStyle w:val="FormData"/>
              <w:rPr>
                <w:b/>
                <w:bCs/>
                <w:color w:val="auto"/>
              </w:rPr>
            </w:pPr>
            <w:r w:rsidRPr="00BA72D0">
              <w:rPr>
                <w:b/>
                <w:bCs/>
                <w:color w:val="auto"/>
              </w:rPr>
              <w:t>N</w:t>
            </w:r>
          </w:p>
        </w:tc>
      </w:tr>
      <w:tr w:rsidR="008E6490" w:rsidRPr="00BA72D0" w14:paraId="3021A505" w14:textId="77777777">
        <w:trPr>
          <w:trHeight w:val="255"/>
        </w:trPr>
        <w:tc>
          <w:tcPr>
            <w:tcW w:w="2070" w:type="dxa"/>
          </w:tcPr>
          <w:p w14:paraId="63AB35CC" w14:textId="77777777" w:rsidR="008E6490" w:rsidRPr="00BA72D0" w:rsidRDefault="008E6490">
            <w:pPr>
              <w:pStyle w:val="FormData"/>
              <w:rPr>
                <w:b/>
                <w:bCs/>
                <w:color w:val="auto"/>
              </w:rPr>
            </w:pPr>
            <w:r w:rsidRPr="00BA72D0">
              <w:rPr>
                <w:b/>
                <w:bCs/>
                <w:color w:val="auto"/>
              </w:rPr>
              <w:t>LNECLS SVC</w:t>
            </w:r>
          </w:p>
        </w:tc>
        <w:tc>
          <w:tcPr>
            <w:tcW w:w="4320" w:type="dxa"/>
          </w:tcPr>
          <w:p w14:paraId="3A3BBBC9" w14:textId="77777777" w:rsidR="008E6490" w:rsidRPr="00BA72D0" w:rsidRDefault="008E6490">
            <w:pPr>
              <w:pStyle w:val="FormData"/>
              <w:rPr>
                <w:b/>
                <w:bCs/>
                <w:color w:val="auto"/>
              </w:rPr>
            </w:pPr>
            <w:r w:rsidRPr="00BA72D0">
              <w:rPr>
                <w:b/>
                <w:bCs/>
                <w:color w:val="auto"/>
              </w:rPr>
              <w:t>Line Class of Service</w:t>
            </w:r>
          </w:p>
        </w:tc>
        <w:tc>
          <w:tcPr>
            <w:tcW w:w="2358" w:type="dxa"/>
            <w:gridSpan w:val="2"/>
          </w:tcPr>
          <w:p w14:paraId="209FDE58" w14:textId="77777777" w:rsidR="008E6490" w:rsidRPr="00BA72D0" w:rsidRDefault="008E6490">
            <w:pPr>
              <w:pStyle w:val="FormData"/>
              <w:rPr>
                <w:b/>
                <w:bCs/>
                <w:color w:val="auto"/>
              </w:rPr>
            </w:pPr>
            <w:r w:rsidRPr="00BA72D0">
              <w:rPr>
                <w:b/>
                <w:bCs/>
                <w:color w:val="auto"/>
              </w:rPr>
              <w:t>1S8</w:t>
            </w:r>
          </w:p>
        </w:tc>
      </w:tr>
      <w:tr w:rsidR="008E6490" w:rsidRPr="00BA72D0" w14:paraId="0877FA90" w14:textId="77777777">
        <w:trPr>
          <w:trHeight w:val="255"/>
        </w:trPr>
        <w:tc>
          <w:tcPr>
            <w:tcW w:w="2070" w:type="dxa"/>
            <w:shd w:val="clear" w:color="auto" w:fill="CC99FF"/>
          </w:tcPr>
          <w:p w14:paraId="15C47C7F" w14:textId="77777777" w:rsidR="008E6490" w:rsidRPr="00BA72D0" w:rsidRDefault="008E6490">
            <w:pPr>
              <w:pStyle w:val="FormData"/>
              <w:rPr>
                <w:b/>
                <w:bCs/>
                <w:color w:val="auto"/>
              </w:rPr>
            </w:pPr>
            <w:r w:rsidRPr="00BA72D0">
              <w:rPr>
                <w:b/>
                <w:bCs/>
                <w:color w:val="auto"/>
              </w:rPr>
              <w:t>TNS</w:t>
            </w:r>
          </w:p>
        </w:tc>
        <w:tc>
          <w:tcPr>
            <w:tcW w:w="4320" w:type="dxa"/>
            <w:shd w:val="clear" w:color="auto" w:fill="CC99FF"/>
          </w:tcPr>
          <w:p w14:paraId="2DE8D926" w14:textId="77777777" w:rsidR="008E6490" w:rsidRPr="00BA72D0" w:rsidRDefault="008E6490">
            <w:pPr>
              <w:pStyle w:val="FormData"/>
              <w:rPr>
                <w:b/>
                <w:bCs/>
                <w:color w:val="auto"/>
              </w:rPr>
            </w:pPr>
            <w:r w:rsidRPr="00BA72D0">
              <w:rPr>
                <w:b/>
                <w:bCs/>
                <w:color w:val="auto"/>
              </w:rPr>
              <w:t>Telephone Numbers</w:t>
            </w:r>
          </w:p>
        </w:tc>
        <w:tc>
          <w:tcPr>
            <w:tcW w:w="2358" w:type="dxa"/>
            <w:gridSpan w:val="2"/>
            <w:shd w:val="clear" w:color="auto" w:fill="CC99FF"/>
          </w:tcPr>
          <w:p w14:paraId="58DF4572" w14:textId="77777777" w:rsidR="008E6490" w:rsidRPr="00BA72D0" w:rsidRDefault="008E6490">
            <w:pPr>
              <w:pStyle w:val="FormData"/>
              <w:rPr>
                <w:b/>
                <w:bCs/>
                <w:color w:val="auto"/>
              </w:rPr>
            </w:pPr>
            <w:r w:rsidRPr="00BA72D0">
              <w:rPr>
                <w:b/>
                <w:bCs/>
                <w:color w:val="auto"/>
              </w:rPr>
              <w:t>6624299627</w:t>
            </w:r>
          </w:p>
        </w:tc>
      </w:tr>
      <w:tr w:rsidR="008E6490" w:rsidRPr="00BA72D0" w14:paraId="1B499A98" w14:textId="77777777">
        <w:trPr>
          <w:trHeight w:val="255"/>
        </w:trPr>
        <w:tc>
          <w:tcPr>
            <w:tcW w:w="2070" w:type="dxa"/>
          </w:tcPr>
          <w:p w14:paraId="7DD4191C" w14:textId="77777777" w:rsidR="008E6490" w:rsidRPr="00BA72D0" w:rsidRDefault="008E6490">
            <w:pPr>
              <w:pStyle w:val="FormData"/>
              <w:rPr>
                <w:b/>
                <w:bCs/>
                <w:color w:val="auto"/>
              </w:rPr>
            </w:pPr>
            <w:r w:rsidRPr="00BA72D0">
              <w:rPr>
                <w:b/>
                <w:bCs/>
                <w:color w:val="auto"/>
              </w:rPr>
              <w:t xml:space="preserve">PIC </w:t>
            </w:r>
          </w:p>
        </w:tc>
        <w:tc>
          <w:tcPr>
            <w:tcW w:w="4320" w:type="dxa"/>
          </w:tcPr>
          <w:p w14:paraId="4CD44D38" w14:textId="77777777" w:rsidR="008E6490" w:rsidRPr="00BA72D0" w:rsidRDefault="008E6490">
            <w:pPr>
              <w:pStyle w:val="FormData"/>
              <w:rPr>
                <w:b/>
                <w:bCs/>
                <w:color w:val="auto"/>
              </w:rPr>
            </w:pPr>
            <w:r w:rsidRPr="00BA72D0">
              <w:rPr>
                <w:b/>
                <w:bCs/>
                <w:color w:val="auto"/>
              </w:rPr>
              <w:t>InterLATA Presubscription Indicator Code</w:t>
            </w:r>
          </w:p>
        </w:tc>
        <w:tc>
          <w:tcPr>
            <w:tcW w:w="2358" w:type="dxa"/>
            <w:gridSpan w:val="2"/>
          </w:tcPr>
          <w:p w14:paraId="07A3358A" w14:textId="77777777" w:rsidR="008E6490" w:rsidRPr="00BA72D0" w:rsidRDefault="008E6490">
            <w:pPr>
              <w:pStyle w:val="FormData"/>
              <w:rPr>
                <w:b/>
                <w:bCs/>
                <w:color w:val="auto"/>
              </w:rPr>
            </w:pPr>
            <w:r w:rsidRPr="00BA72D0">
              <w:rPr>
                <w:b/>
                <w:bCs/>
                <w:color w:val="auto"/>
              </w:rPr>
              <w:t>NONE</w:t>
            </w:r>
          </w:p>
        </w:tc>
      </w:tr>
      <w:tr w:rsidR="008E6490" w:rsidRPr="00BA72D0" w14:paraId="042A8F52" w14:textId="77777777">
        <w:trPr>
          <w:trHeight w:val="255"/>
        </w:trPr>
        <w:tc>
          <w:tcPr>
            <w:tcW w:w="2070" w:type="dxa"/>
          </w:tcPr>
          <w:p w14:paraId="71BC7A2E" w14:textId="77777777" w:rsidR="008E6490" w:rsidRPr="00BA72D0" w:rsidRDefault="008E6490">
            <w:pPr>
              <w:pStyle w:val="FormData"/>
              <w:rPr>
                <w:b/>
                <w:bCs/>
                <w:color w:val="auto"/>
              </w:rPr>
            </w:pPr>
            <w:r w:rsidRPr="00BA72D0">
              <w:rPr>
                <w:b/>
                <w:bCs/>
                <w:color w:val="auto"/>
              </w:rPr>
              <w:t>LPIC</w:t>
            </w:r>
          </w:p>
        </w:tc>
        <w:tc>
          <w:tcPr>
            <w:tcW w:w="4320" w:type="dxa"/>
          </w:tcPr>
          <w:p w14:paraId="66A8230E" w14:textId="77777777" w:rsidR="008E6490" w:rsidRPr="00BA72D0" w:rsidRDefault="008E6490">
            <w:pPr>
              <w:pStyle w:val="FormData"/>
              <w:rPr>
                <w:b/>
                <w:bCs/>
                <w:color w:val="auto"/>
              </w:rPr>
            </w:pPr>
            <w:r w:rsidRPr="00BA72D0">
              <w:rPr>
                <w:b/>
                <w:bCs/>
                <w:color w:val="auto"/>
              </w:rPr>
              <w:t>IntraLATA Presubscription Indicator Code</w:t>
            </w:r>
          </w:p>
        </w:tc>
        <w:tc>
          <w:tcPr>
            <w:tcW w:w="2358" w:type="dxa"/>
            <w:gridSpan w:val="2"/>
          </w:tcPr>
          <w:p w14:paraId="5B55C319" w14:textId="77777777" w:rsidR="008E6490" w:rsidRPr="00BA72D0" w:rsidRDefault="008E6490">
            <w:pPr>
              <w:pStyle w:val="FormData"/>
              <w:rPr>
                <w:b/>
                <w:bCs/>
                <w:color w:val="auto"/>
              </w:rPr>
            </w:pPr>
            <w:r w:rsidRPr="00BA72D0">
              <w:rPr>
                <w:b/>
                <w:bCs/>
                <w:color w:val="auto"/>
              </w:rPr>
              <w:t>NONE</w:t>
            </w:r>
          </w:p>
        </w:tc>
      </w:tr>
      <w:tr w:rsidR="008E6490" w:rsidRPr="00BA72D0" w14:paraId="06C221FC" w14:textId="77777777">
        <w:trPr>
          <w:trHeight w:val="255"/>
        </w:trPr>
        <w:tc>
          <w:tcPr>
            <w:tcW w:w="2070" w:type="dxa"/>
            <w:tcBorders>
              <w:bottom w:val="single" w:sz="6" w:space="0" w:color="auto"/>
            </w:tcBorders>
            <w:shd w:val="clear" w:color="auto" w:fill="CC99FF"/>
          </w:tcPr>
          <w:p w14:paraId="6FC8EC37" w14:textId="77777777" w:rsidR="008E6490" w:rsidRPr="00BA72D0" w:rsidRDefault="008E6490">
            <w:pPr>
              <w:pStyle w:val="FormData"/>
              <w:rPr>
                <w:b/>
                <w:bCs/>
                <w:color w:val="auto"/>
              </w:rPr>
            </w:pPr>
            <w:r w:rsidRPr="00BA72D0">
              <w:rPr>
                <w:b/>
                <w:bCs/>
                <w:color w:val="auto"/>
              </w:rPr>
              <w:t>FEATURE ACTIVITY</w:t>
            </w:r>
          </w:p>
        </w:tc>
        <w:tc>
          <w:tcPr>
            <w:tcW w:w="4320" w:type="dxa"/>
            <w:tcBorders>
              <w:bottom w:val="single" w:sz="6" w:space="0" w:color="auto"/>
            </w:tcBorders>
            <w:shd w:val="clear" w:color="auto" w:fill="CC99FF"/>
          </w:tcPr>
          <w:p w14:paraId="0A1AF95D" w14:textId="77777777" w:rsidR="008E6490" w:rsidRPr="00BA72D0" w:rsidRDefault="008E6490">
            <w:pPr>
              <w:pStyle w:val="FormData"/>
              <w:rPr>
                <w:b/>
                <w:bCs/>
                <w:color w:val="auto"/>
              </w:rPr>
            </w:pPr>
            <w:r w:rsidRPr="00BA72D0">
              <w:rPr>
                <w:b/>
                <w:bCs/>
                <w:color w:val="auto"/>
              </w:rPr>
              <w:t>Feature Activity</w:t>
            </w:r>
          </w:p>
        </w:tc>
        <w:tc>
          <w:tcPr>
            <w:tcW w:w="2358" w:type="dxa"/>
            <w:gridSpan w:val="2"/>
            <w:tcBorders>
              <w:bottom w:val="single" w:sz="6" w:space="0" w:color="auto"/>
            </w:tcBorders>
            <w:shd w:val="clear" w:color="auto" w:fill="CC99FF"/>
          </w:tcPr>
          <w:p w14:paraId="47DD102B" w14:textId="77777777" w:rsidR="008E6490" w:rsidRPr="00BA72D0" w:rsidRDefault="008E6490">
            <w:pPr>
              <w:pStyle w:val="FormData"/>
              <w:rPr>
                <w:b/>
                <w:bCs/>
                <w:color w:val="auto"/>
              </w:rPr>
            </w:pPr>
            <w:r w:rsidRPr="00BA72D0">
              <w:rPr>
                <w:b/>
                <w:bCs/>
                <w:color w:val="auto"/>
              </w:rPr>
              <w:t>N</w:t>
            </w:r>
          </w:p>
        </w:tc>
      </w:tr>
      <w:tr w:rsidR="00046E95" w:rsidRPr="00BA72D0" w14:paraId="38426523" w14:textId="77777777">
        <w:trPr>
          <w:trHeight w:val="255"/>
        </w:trPr>
        <w:tc>
          <w:tcPr>
            <w:tcW w:w="2070" w:type="dxa"/>
            <w:shd w:val="clear" w:color="auto" w:fill="auto"/>
          </w:tcPr>
          <w:p w14:paraId="609E6449" w14:textId="77777777" w:rsidR="00046E95" w:rsidRPr="00BA72D0" w:rsidRDefault="00046E95">
            <w:pPr>
              <w:pStyle w:val="FormData"/>
              <w:rPr>
                <w:b/>
                <w:bCs/>
                <w:color w:val="auto"/>
              </w:rPr>
            </w:pPr>
            <w:r w:rsidRPr="00BA72D0">
              <w:rPr>
                <w:b/>
                <w:bCs/>
                <w:color w:val="auto"/>
              </w:rPr>
              <w:t>FEATURE</w:t>
            </w:r>
          </w:p>
        </w:tc>
        <w:tc>
          <w:tcPr>
            <w:tcW w:w="4320" w:type="dxa"/>
            <w:shd w:val="clear" w:color="auto" w:fill="auto"/>
          </w:tcPr>
          <w:p w14:paraId="377A3703" w14:textId="77777777" w:rsidR="00046E95" w:rsidRPr="00BA72D0" w:rsidRDefault="00046E95">
            <w:pPr>
              <w:pStyle w:val="FormData"/>
              <w:rPr>
                <w:b/>
                <w:bCs/>
                <w:color w:val="auto"/>
              </w:rPr>
            </w:pPr>
            <w:r w:rsidRPr="00BA72D0">
              <w:rPr>
                <w:b/>
                <w:bCs/>
                <w:color w:val="auto"/>
              </w:rPr>
              <w:t>Feature</w:t>
            </w:r>
          </w:p>
        </w:tc>
        <w:tc>
          <w:tcPr>
            <w:tcW w:w="2358" w:type="dxa"/>
            <w:gridSpan w:val="2"/>
            <w:shd w:val="clear" w:color="auto" w:fill="auto"/>
          </w:tcPr>
          <w:p w14:paraId="669D368B" w14:textId="77777777" w:rsidR="00046E95" w:rsidRPr="00BA72D0" w:rsidRDefault="00046E95">
            <w:pPr>
              <w:pStyle w:val="FormData"/>
              <w:rPr>
                <w:b/>
                <w:bCs/>
                <w:color w:val="auto"/>
              </w:rPr>
            </w:pPr>
            <w:r w:rsidRPr="00BA72D0">
              <w:rPr>
                <w:b/>
                <w:bCs/>
                <w:color w:val="auto"/>
              </w:rPr>
              <w:t>ESX</w:t>
            </w:r>
          </w:p>
        </w:tc>
      </w:tr>
    </w:tbl>
    <w:p w14:paraId="662EC61B" w14:textId="77777777" w:rsidR="009168DF" w:rsidRDefault="009168DF" w:rsidP="009168DF"/>
    <w:p w14:paraId="2B72E435" w14:textId="77777777" w:rsidR="009168DF" w:rsidRPr="00F146DE" w:rsidRDefault="009168DF" w:rsidP="009168DF">
      <w:r w:rsidRPr="00F146DE">
        <w:t>XML INPUT:</w:t>
      </w:r>
    </w:p>
    <w:p w14:paraId="71A99C65" w14:textId="77777777" w:rsidR="009168DF" w:rsidRPr="00F146DE" w:rsidRDefault="009168DF" w:rsidP="009168DF"/>
    <w:p w14:paraId="47C063F0" w14:textId="5D60A606" w:rsidR="009168DF" w:rsidRPr="00F146DE" w:rsidRDefault="009168DF" w:rsidP="00E33756">
      <w:pPr>
        <w:ind w:hanging="240"/>
        <w:rPr>
          <w:rFonts w:cs="Arial"/>
        </w:rPr>
      </w:pPr>
      <w:r w:rsidRPr="00F146DE">
        <w:rPr>
          <w:rFonts w:cs="Courier New"/>
          <w:bCs/>
          <w:color w:val="FF0000"/>
        </w:rPr>
        <w:t> </w:t>
      </w:r>
      <w:r w:rsidRPr="00F146DE">
        <w:rPr>
          <w:rFonts w:cs="Arial"/>
        </w:rPr>
        <w:t xml:space="preserve"> </w:t>
      </w:r>
    </w:p>
    <w:p w14:paraId="3AC6D5BD"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header</w:t>
      </w:r>
      <w:r w:rsidRPr="00F146DE">
        <w:rPr>
          <w:rFonts w:cs="Arial"/>
          <w:color w:val="0000FF"/>
        </w:rPr>
        <w:t>&gt;</w:t>
      </w:r>
    </w:p>
    <w:p w14:paraId="79028E8C" w14:textId="77777777" w:rsidR="009168DF" w:rsidRPr="00F146DE" w:rsidRDefault="009168DF" w:rsidP="009168DF">
      <w:pPr>
        <w:ind w:hanging="480"/>
        <w:rPr>
          <w:rFonts w:cs="Arial"/>
        </w:rPr>
      </w:pPr>
      <w:hyperlink r:id="rId1733"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order:LSR_ORD_REQ</w:t>
      </w:r>
      <w:r w:rsidRPr="00F146DE">
        <w:rPr>
          <w:rFonts w:cs="Arial"/>
          <w:color w:val="0000FF"/>
        </w:rPr>
        <w:t>&gt;</w:t>
      </w:r>
    </w:p>
    <w:p w14:paraId="7223775C" w14:textId="77777777" w:rsidR="009168DF" w:rsidRPr="00F146DE" w:rsidRDefault="009168DF" w:rsidP="009168DF">
      <w:pPr>
        <w:ind w:hanging="480"/>
        <w:rPr>
          <w:rFonts w:cs="Arial"/>
        </w:rPr>
      </w:pPr>
      <w:hyperlink r:id="rId1734"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order:HDR</w:t>
      </w:r>
      <w:r w:rsidRPr="00F146DE">
        <w:rPr>
          <w:rFonts w:cs="Arial"/>
          <w:color w:val="0000FF"/>
        </w:rPr>
        <w:t>&gt;</w:t>
      </w:r>
    </w:p>
    <w:p w14:paraId="55A6F0D8"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order:CCNA</w:t>
      </w:r>
      <w:r w:rsidRPr="00F146DE">
        <w:rPr>
          <w:rFonts w:cs="Arial"/>
          <w:color w:val="0000FF"/>
        </w:rPr>
        <w:t>&gt;</w:t>
      </w:r>
      <w:r w:rsidRPr="00F146DE">
        <w:rPr>
          <w:rFonts w:cs="Arial"/>
          <w:bCs/>
        </w:rPr>
        <w:t>ZXL</w:t>
      </w:r>
      <w:r w:rsidRPr="00F146DE">
        <w:rPr>
          <w:rFonts w:cs="Arial"/>
          <w:color w:val="0000FF"/>
        </w:rPr>
        <w:t>&lt;/</w:t>
      </w:r>
      <w:r w:rsidRPr="00F146DE">
        <w:rPr>
          <w:rFonts w:cs="Arial"/>
          <w:color w:val="990000"/>
        </w:rPr>
        <w:t>order:CCNA</w:t>
      </w:r>
      <w:r w:rsidRPr="00F146DE">
        <w:rPr>
          <w:rFonts w:cs="Arial"/>
          <w:color w:val="0000FF"/>
        </w:rPr>
        <w:t>&gt;</w:t>
      </w:r>
      <w:r w:rsidRPr="00F146DE">
        <w:rPr>
          <w:rFonts w:cs="Arial"/>
        </w:rPr>
        <w:t xml:space="preserve"> </w:t>
      </w:r>
    </w:p>
    <w:p w14:paraId="0072620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order:MSG_TIMESTAMP</w:t>
      </w:r>
      <w:r w:rsidRPr="00F146DE">
        <w:rPr>
          <w:rFonts w:cs="Arial"/>
          <w:color w:val="0000FF"/>
        </w:rPr>
        <w:t>&gt;</w:t>
      </w:r>
      <w:r w:rsidRPr="00F146DE">
        <w:rPr>
          <w:rFonts w:cs="Arial"/>
          <w:bCs/>
        </w:rPr>
        <w:t>2009-06-23T12:54:46-05:00</w:t>
      </w:r>
      <w:r w:rsidRPr="00F146DE">
        <w:rPr>
          <w:rFonts w:cs="Arial"/>
          <w:color w:val="0000FF"/>
        </w:rPr>
        <w:t>&lt;/</w:t>
      </w:r>
      <w:r w:rsidRPr="00F146DE">
        <w:rPr>
          <w:rFonts w:cs="Arial"/>
          <w:color w:val="990000"/>
        </w:rPr>
        <w:t>order:MSG_TIMESTAMP</w:t>
      </w:r>
      <w:r w:rsidRPr="00F146DE">
        <w:rPr>
          <w:rFonts w:cs="Arial"/>
          <w:color w:val="0000FF"/>
        </w:rPr>
        <w:t>&gt;</w:t>
      </w:r>
      <w:r w:rsidRPr="00F146DE">
        <w:rPr>
          <w:rFonts w:cs="Arial"/>
        </w:rPr>
        <w:t xml:space="preserve"> </w:t>
      </w:r>
    </w:p>
    <w:p w14:paraId="3F26FB3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order:PON</w:t>
      </w:r>
      <w:r w:rsidRPr="00F146DE">
        <w:rPr>
          <w:rFonts w:cs="Arial"/>
          <w:color w:val="0000FF"/>
        </w:rPr>
        <w:t>&gt;</w:t>
      </w:r>
      <w:r w:rsidRPr="00F146DE">
        <w:rPr>
          <w:rFonts w:cs="Arial"/>
          <w:bCs/>
        </w:rPr>
        <w:t>CVT0E55R31</w:t>
      </w:r>
      <w:r w:rsidRPr="00F146DE">
        <w:rPr>
          <w:rFonts w:cs="Arial"/>
          <w:color w:val="0000FF"/>
        </w:rPr>
        <w:t>&lt;/</w:t>
      </w:r>
      <w:r w:rsidRPr="00F146DE">
        <w:rPr>
          <w:rFonts w:cs="Arial"/>
          <w:color w:val="990000"/>
        </w:rPr>
        <w:t>order:PON</w:t>
      </w:r>
      <w:r w:rsidRPr="00F146DE">
        <w:rPr>
          <w:rFonts w:cs="Arial"/>
          <w:color w:val="0000FF"/>
        </w:rPr>
        <w:t>&gt;</w:t>
      </w:r>
      <w:r w:rsidRPr="00F146DE">
        <w:rPr>
          <w:rFonts w:cs="Arial"/>
        </w:rPr>
        <w:t xml:space="preserve"> </w:t>
      </w:r>
    </w:p>
    <w:p w14:paraId="55810716"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order:VER</w:t>
      </w:r>
      <w:r w:rsidRPr="00F146DE">
        <w:rPr>
          <w:rFonts w:cs="Arial"/>
          <w:color w:val="0000FF"/>
        </w:rPr>
        <w:t>&gt;</w:t>
      </w:r>
      <w:r w:rsidRPr="00F146DE">
        <w:rPr>
          <w:rFonts w:cs="Arial"/>
          <w:bCs/>
        </w:rPr>
        <w:t>00</w:t>
      </w:r>
      <w:r w:rsidRPr="00F146DE">
        <w:rPr>
          <w:rFonts w:cs="Arial"/>
          <w:color w:val="0000FF"/>
        </w:rPr>
        <w:t>&lt;/</w:t>
      </w:r>
      <w:r w:rsidRPr="00F146DE">
        <w:rPr>
          <w:rFonts w:cs="Arial"/>
          <w:color w:val="990000"/>
        </w:rPr>
        <w:t>order:VER</w:t>
      </w:r>
      <w:r w:rsidRPr="00F146DE">
        <w:rPr>
          <w:rFonts w:cs="Arial"/>
          <w:color w:val="0000FF"/>
        </w:rPr>
        <w:t>&gt;</w:t>
      </w:r>
      <w:r w:rsidRPr="00F146DE">
        <w:rPr>
          <w:rFonts w:cs="Arial"/>
        </w:rPr>
        <w:t xml:space="preserve"> </w:t>
      </w:r>
    </w:p>
    <w:p w14:paraId="51F9B79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order:ATN</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order:ATN</w:t>
      </w:r>
      <w:r w:rsidRPr="00F146DE">
        <w:rPr>
          <w:rFonts w:cs="Arial"/>
          <w:color w:val="0000FF"/>
        </w:rPr>
        <w:t>&gt;</w:t>
      </w:r>
      <w:r w:rsidRPr="00F146DE">
        <w:rPr>
          <w:rFonts w:cs="Arial"/>
        </w:rPr>
        <w:t xml:space="preserve"> </w:t>
      </w:r>
    </w:p>
    <w:p w14:paraId="7404616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order:RVER</w:t>
      </w:r>
      <w:r w:rsidRPr="00F146DE">
        <w:rPr>
          <w:rFonts w:cs="Arial"/>
          <w:color w:val="0000FF"/>
        </w:rPr>
        <w:t>&gt;</w:t>
      </w:r>
      <w:r w:rsidRPr="00F146DE">
        <w:rPr>
          <w:rFonts w:cs="Arial"/>
          <w:bCs/>
        </w:rPr>
        <w:t>10.05</w:t>
      </w:r>
      <w:r w:rsidRPr="00F146DE">
        <w:rPr>
          <w:rFonts w:cs="Arial"/>
          <w:color w:val="0000FF"/>
        </w:rPr>
        <w:t>&lt;/</w:t>
      </w:r>
      <w:r w:rsidRPr="00F146DE">
        <w:rPr>
          <w:rFonts w:cs="Arial"/>
          <w:color w:val="990000"/>
        </w:rPr>
        <w:t>order:RVER</w:t>
      </w:r>
      <w:r w:rsidRPr="00F146DE">
        <w:rPr>
          <w:rFonts w:cs="Arial"/>
          <w:color w:val="0000FF"/>
        </w:rPr>
        <w:t>&gt;</w:t>
      </w:r>
      <w:r w:rsidRPr="00F146DE">
        <w:rPr>
          <w:rFonts w:cs="Arial"/>
        </w:rPr>
        <w:t xml:space="preserve"> </w:t>
      </w:r>
    </w:p>
    <w:p w14:paraId="6719DF4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order:CC</w:t>
      </w:r>
      <w:r w:rsidRPr="00F146DE">
        <w:rPr>
          <w:rFonts w:cs="Arial"/>
          <w:color w:val="0000FF"/>
        </w:rPr>
        <w:t>&gt;</w:t>
      </w:r>
      <w:r w:rsidRPr="00F146DE">
        <w:rPr>
          <w:rFonts w:cs="Arial"/>
          <w:bCs/>
        </w:rPr>
        <w:t>9999</w:t>
      </w:r>
      <w:r w:rsidRPr="00F146DE">
        <w:rPr>
          <w:rFonts w:cs="Arial"/>
          <w:color w:val="0000FF"/>
        </w:rPr>
        <w:t>&lt;/</w:t>
      </w:r>
      <w:r w:rsidRPr="00F146DE">
        <w:rPr>
          <w:rFonts w:cs="Arial"/>
          <w:color w:val="990000"/>
        </w:rPr>
        <w:t>order:CC</w:t>
      </w:r>
      <w:r w:rsidRPr="00F146DE">
        <w:rPr>
          <w:rFonts w:cs="Arial"/>
          <w:color w:val="0000FF"/>
        </w:rPr>
        <w:t>&gt;</w:t>
      </w:r>
      <w:r w:rsidRPr="00F146DE">
        <w:rPr>
          <w:rFonts w:cs="Arial"/>
        </w:rPr>
        <w:t xml:space="preserve"> </w:t>
      </w:r>
    </w:p>
    <w:p w14:paraId="66974A1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order:STATE</w:t>
      </w:r>
      <w:r w:rsidRPr="00F146DE">
        <w:rPr>
          <w:rFonts w:cs="Arial"/>
          <w:color w:val="0000FF"/>
        </w:rPr>
        <w:t>&gt;</w:t>
      </w:r>
      <w:r w:rsidRPr="00F146DE">
        <w:rPr>
          <w:rFonts w:cs="Arial"/>
          <w:bCs/>
        </w:rPr>
        <w:t>MS</w:t>
      </w:r>
      <w:r w:rsidRPr="00F146DE">
        <w:rPr>
          <w:rFonts w:cs="Arial"/>
          <w:color w:val="0000FF"/>
        </w:rPr>
        <w:t>&lt;/</w:t>
      </w:r>
      <w:r w:rsidRPr="00F146DE">
        <w:rPr>
          <w:rFonts w:cs="Arial"/>
          <w:color w:val="990000"/>
        </w:rPr>
        <w:t>order:STATE</w:t>
      </w:r>
      <w:r w:rsidRPr="00F146DE">
        <w:rPr>
          <w:rFonts w:cs="Arial"/>
          <w:color w:val="0000FF"/>
        </w:rPr>
        <w:t>&gt;</w:t>
      </w:r>
      <w:r w:rsidRPr="00F146DE">
        <w:rPr>
          <w:rFonts w:cs="Arial"/>
        </w:rPr>
        <w:t xml:space="preserve"> </w:t>
      </w:r>
    </w:p>
    <w:p w14:paraId="5501F6A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order:DTSENT</w:t>
      </w:r>
      <w:r w:rsidRPr="00F146DE">
        <w:rPr>
          <w:rFonts w:cs="Arial"/>
          <w:color w:val="0000FF"/>
        </w:rPr>
        <w:t>&gt;</w:t>
      </w:r>
      <w:r w:rsidRPr="00F146DE">
        <w:rPr>
          <w:rFonts w:cs="Arial"/>
          <w:bCs/>
        </w:rPr>
        <w:t>200906231254PM</w:t>
      </w:r>
      <w:r w:rsidRPr="00F146DE">
        <w:rPr>
          <w:rFonts w:cs="Arial"/>
          <w:color w:val="0000FF"/>
        </w:rPr>
        <w:t>&lt;/</w:t>
      </w:r>
      <w:r w:rsidRPr="00F146DE">
        <w:rPr>
          <w:rFonts w:cs="Arial"/>
          <w:color w:val="990000"/>
        </w:rPr>
        <w:t>order:DTSENT</w:t>
      </w:r>
      <w:r w:rsidRPr="00F146DE">
        <w:rPr>
          <w:rFonts w:cs="Arial"/>
          <w:color w:val="0000FF"/>
        </w:rPr>
        <w:t>&gt;</w:t>
      </w:r>
      <w:r w:rsidRPr="00F146DE">
        <w:rPr>
          <w:rFonts w:cs="Arial"/>
        </w:rPr>
        <w:t xml:space="preserve"> </w:t>
      </w:r>
    </w:p>
    <w:p w14:paraId="476105AB"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order:HDR</w:t>
      </w:r>
      <w:r w:rsidRPr="00F146DE">
        <w:rPr>
          <w:rFonts w:cs="Arial"/>
          <w:color w:val="0000FF"/>
        </w:rPr>
        <w:t>&gt;</w:t>
      </w:r>
    </w:p>
    <w:p w14:paraId="70233B26" w14:textId="77777777" w:rsidR="009168DF" w:rsidRPr="00F146DE" w:rsidRDefault="009168DF" w:rsidP="009168DF">
      <w:pPr>
        <w:ind w:hanging="480"/>
        <w:rPr>
          <w:rFonts w:cs="Arial"/>
        </w:rPr>
      </w:pPr>
      <w:hyperlink r:id="rId1735"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order:LSR</w:t>
      </w:r>
      <w:r w:rsidRPr="00F146DE">
        <w:rPr>
          <w:rFonts w:cs="Arial"/>
          <w:color w:val="0000FF"/>
        </w:rPr>
        <w:t>&gt;</w:t>
      </w:r>
    </w:p>
    <w:p w14:paraId="12A10C54" w14:textId="77777777" w:rsidR="009168DF" w:rsidRPr="00F146DE" w:rsidRDefault="009168DF" w:rsidP="009168DF">
      <w:pPr>
        <w:ind w:hanging="480"/>
        <w:rPr>
          <w:rFonts w:cs="Arial"/>
        </w:rPr>
      </w:pPr>
      <w:hyperlink r:id="rId1736"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order:LSR_ADMIN</w:t>
      </w:r>
      <w:r w:rsidRPr="00F146DE">
        <w:rPr>
          <w:rFonts w:cs="Arial"/>
          <w:color w:val="0000FF"/>
        </w:rPr>
        <w:t>&gt;</w:t>
      </w:r>
    </w:p>
    <w:p w14:paraId="4762BF2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order:SC</w:t>
      </w:r>
      <w:r w:rsidRPr="00F146DE">
        <w:rPr>
          <w:rFonts w:cs="Arial"/>
          <w:color w:val="0000FF"/>
        </w:rPr>
        <w:t>&gt;</w:t>
      </w:r>
      <w:r w:rsidRPr="00F146DE">
        <w:rPr>
          <w:rFonts w:cs="Arial"/>
          <w:bCs/>
        </w:rPr>
        <w:t>LCSC</w:t>
      </w:r>
      <w:r w:rsidRPr="00F146DE">
        <w:rPr>
          <w:rFonts w:cs="Arial"/>
          <w:color w:val="0000FF"/>
        </w:rPr>
        <w:t>&lt;/</w:t>
      </w:r>
      <w:r w:rsidRPr="00F146DE">
        <w:rPr>
          <w:rFonts w:cs="Arial"/>
          <w:color w:val="990000"/>
        </w:rPr>
        <w:t>order:SC</w:t>
      </w:r>
      <w:r w:rsidRPr="00F146DE">
        <w:rPr>
          <w:rFonts w:cs="Arial"/>
          <w:color w:val="0000FF"/>
        </w:rPr>
        <w:t>&gt;</w:t>
      </w:r>
      <w:r w:rsidRPr="00F146DE">
        <w:rPr>
          <w:rFonts w:cs="Arial"/>
        </w:rPr>
        <w:t xml:space="preserve"> </w:t>
      </w:r>
    </w:p>
    <w:p w14:paraId="324CA77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order:PROJECT</w:t>
      </w:r>
      <w:r w:rsidRPr="00F146DE">
        <w:rPr>
          <w:rFonts w:cs="Arial"/>
          <w:color w:val="0000FF"/>
        </w:rPr>
        <w:t>&gt;</w:t>
      </w:r>
      <w:r w:rsidRPr="00F146DE">
        <w:rPr>
          <w:rFonts w:cs="Arial"/>
          <w:bCs/>
        </w:rPr>
        <w:t>CAVENOBILL</w:t>
      </w:r>
      <w:r w:rsidRPr="00F146DE">
        <w:rPr>
          <w:rFonts w:cs="Arial"/>
          <w:color w:val="0000FF"/>
        </w:rPr>
        <w:t>&lt;/</w:t>
      </w:r>
      <w:r w:rsidRPr="00F146DE">
        <w:rPr>
          <w:rFonts w:cs="Arial"/>
          <w:color w:val="990000"/>
        </w:rPr>
        <w:t>order:PROJECT</w:t>
      </w:r>
      <w:r w:rsidRPr="00F146DE">
        <w:rPr>
          <w:rFonts w:cs="Arial"/>
          <w:color w:val="0000FF"/>
        </w:rPr>
        <w:t>&gt;</w:t>
      </w:r>
      <w:r w:rsidRPr="00F146DE">
        <w:rPr>
          <w:rFonts w:cs="Arial"/>
        </w:rPr>
        <w:t xml:space="preserve"> </w:t>
      </w:r>
    </w:p>
    <w:p w14:paraId="41C26291"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order:REQTYP</w:t>
      </w:r>
      <w:r w:rsidRPr="00F146DE">
        <w:rPr>
          <w:rFonts w:cs="Arial"/>
          <w:color w:val="0000FF"/>
        </w:rPr>
        <w:t>&gt;</w:t>
      </w:r>
      <w:r w:rsidRPr="00F146DE">
        <w:rPr>
          <w:rFonts w:cs="Arial"/>
          <w:bCs/>
        </w:rPr>
        <w:t>EB</w:t>
      </w:r>
      <w:r w:rsidRPr="00F146DE">
        <w:rPr>
          <w:rFonts w:cs="Arial"/>
          <w:color w:val="0000FF"/>
        </w:rPr>
        <w:t>&lt;/</w:t>
      </w:r>
      <w:r w:rsidRPr="00F146DE">
        <w:rPr>
          <w:rFonts w:cs="Arial"/>
          <w:color w:val="990000"/>
        </w:rPr>
        <w:t>order:REQTYP</w:t>
      </w:r>
      <w:r w:rsidRPr="00F146DE">
        <w:rPr>
          <w:rFonts w:cs="Arial"/>
          <w:color w:val="0000FF"/>
        </w:rPr>
        <w:t>&gt;</w:t>
      </w:r>
      <w:r w:rsidRPr="00F146DE">
        <w:rPr>
          <w:rFonts w:cs="Arial"/>
        </w:rPr>
        <w:t xml:space="preserve"> </w:t>
      </w:r>
    </w:p>
    <w:p w14:paraId="594C2DB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order:ACT</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order:ACT</w:t>
      </w:r>
      <w:r w:rsidRPr="00F146DE">
        <w:rPr>
          <w:rFonts w:cs="Arial"/>
          <w:color w:val="0000FF"/>
        </w:rPr>
        <w:t>&gt;</w:t>
      </w:r>
      <w:r w:rsidRPr="00F146DE">
        <w:rPr>
          <w:rFonts w:cs="Arial"/>
        </w:rPr>
        <w:t xml:space="preserve"> </w:t>
      </w:r>
    </w:p>
    <w:p w14:paraId="5A81B10C" w14:textId="77777777" w:rsidR="009168DF" w:rsidRPr="00F146DE" w:rsidRDefault="009168DF" w:rsidP="009168DF">
      <w:pPr>
        <w:ind w:hanging="480"/>
        <w:rPr>
          <w:rFonts w:cs="Arial"/>
        </w:rPr>
      </w:pPr>
      <w:hyperlink r:id="rId1737"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order:AUTHORIZATION</w:t>
      </w:r>
      <w:r w:rsidRPr="00F146DE">
        <w:rPr>
          <w:rFonts w:cs="Arial"/>
          <w:color w:val="0000FF"/>
        </w:rPr>
        <w:t>&gt;</w:t>
      </w:r>
    </w:p>
    <w:p w14:paraId="3C71F9B8"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order:TOS</w:t>
      </w:r>
      <w:r w:rsidRPr="00F146DE">
        <w:rPr>
          <w:rFonts w:cs="Arial"/>
          <w:color w:val="0000FF"/>
        </w:rPr>
        <w:t>&gt;</w:t>
      </w:r>
      <w:r w:rsidRPr="00F146DE">
        <w:rPr>
          <w:rFonts w:cs="Arial"/>
          <w:bCs/>
        </w:rPr>
        <w:t>1AF-</w:t>
      </w:r>
      <w:r w:rsidRPr="00F146DE">
        <w:rPr>
          <w:rFonts w:cs="Arial"/>
          <w:color w:val="0000FF"/>
        </w:rPr>
        <w:t>&lt;/</w:t>
      </w:r>
      <w:r w:rsidRPr="00F146DE">
        <w:rPr>
          <w:rFonts w:cs="Arial"/>
          <w:color w:val="990000"/>
        </w:rPr>
        <w:t>order:TOS</w:t>
      </w:r>
      <w:r w:rsidRPr="00F146DE">
        <w:rPr>
          <w:rFonts w:cs="Arial"/>
          <w:color w:val="0000FF"/>
        </w:rPr>
        <w:t>&gt;</w:t>
      </w:r>
      <w:r w:rsidRPr="00F146DE">
        <w:rPr>
          <w:rFonts w:cs="Arial"/>
        </w:rPr>
        <w:t xml:space="preserve"> </w:t>
      </w:r>
    </w:p>
    <w:p w14:paraId="7B85D1F2"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order:DDD</w:t>
      </w:r>
      <w:r w:rsidRPr="00F146DE">
        <w:rPr>
          <w:rFonts w:cs="Arial"/>
          <w:color w:val="0000FF"/>
        </w:rPr>
        <w:t>&gt;</w:t>
      </w:r>
      <w:r w:rsidRPr="00F146DE">
        <w:rPr>
          <w:rFonts w:cs="Arial"/>
          <w:bCs/>
        </w:rPr>
        <w:t>20091010</w:t>
      </w:r>
      <w:r w:rsidRPr="00F146DE">
        <w:rPr>
          <w:rFonts w:cs="Arial"/>
          <w:color w:val="0000FF"/>
        </w:rPr>
        <w:t>&lt;/</w:t>
      </w:r>
      <w:r w:rsidRPr="00F146DE">
        <w:rPr>
          <w:rFonts w:cs="Arial"/>
          <w:color w:val="990000"/>
        </w:rPr>
        <w:t>order:DDD</w:t>
      </w:r>
      <w:r w:rsidRPr="00F146DE">
        <w:rPr>
          <w:rFonts w:cs="Arial"/>
          <w:color w:val="0000FF"/>
        </w:rPr>
        <w:t>&gt;</w:t>
      </w:r>
      <w:r w:rsidRPr="00F146DE">
        <w:rPr>
          <w:rFonts w:cs="Arial"/>
        </w:rPr>
        <w:t xml:space="preserve"> </w:t>
      </w:r>
    </w:p>
    <w:p w14:paraId="57D42367"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order:AUTHORIZATION</w:t>
      </w:r>
      <w:r w:rsidRPr="00F146DE">
        <w:rPr>
          <w:rFonts w:cs="Arial"/>
          <w:color w:val="0000FF"/>
        </w:rPr>
        <w:t>&gt;</w:t>
      </w:r>
    </w:p>
    <w:p w14:paraId="005F153E"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order:LSR_ADMIN</w:t>
      </w:r>
      <w:r w:rsidRPr="00F146DE">
        <w:rPr>
          <w:rFonts w:cs="Arial"/>
          <w:color w:val="0000FF"/>
        </w:rPr>
        <w:t>&gt;</w:t>
      </w:r>
    </w:p>
    <w:p w14:paraId="5ABE9170" w14:textId="77777777" w:rsidR="009168DF" w:rsidRPr="00F146DE" w:rsidRDefault="009168DF" w:rsidP="009168DF">
      <w:pPr>
        <w:ind w:hanging="480"/>
        <w:rPr>
          <w:rFonts w:cs="Arial"/>
        </w:rPr>
      </w:pPr>
      <w:hyperlink r:id="rId1738"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order:LSR_BILL</w:t>
      </w:r>
      <w:r w:rsidRPr="00F146DE">
        <w:rPr>
          <w:rFonts w:cs="Arial"/>
          <w:color w:val="0000FF"/>
        </w:rPr>
        <w:t>&gt;</w:t>
      </w:r>
    </w:p>
    <w:p w14:paraId="5BDE4C1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order:BAN1</w:t>
      </w:r>
      <w:r w:rsidRPr="00F146DE">
        <w:rPr>
          <w:rFonts w:cs="Arial"/>
          <w:color w:val="0000FF"/>
        </w:rPr>
        <w:t>&gt;</w:t>
      </w:r>
      <w:r w:rsidRPr="00F146DE">
        <w:rPr>
          <w:rFonts w:cs="Arial"/>
          <w:bCs/>
        </w:rPr>
        <w:t>601Q885521521</w:t>
      </w:r>
      <w:r w:rsidRPr="00F146DE">
        <w:rPr>
          <w:rFonts w:cs="Arial"/>
          <w:color w:val="0000FF"/>
        </w:rPr>
        <w:t>&lt;/</w:t>
      </w:r>
      <w:r w:rsidRPr="00F146DE">
        <w:rPr>
          <w:rFonts w:cs="Arial"/>
          <w:color w:val="990000"/>
        </w:rPr>
        <w:t>order:BAN1</w:t>
      </w:r>
      <w:r w:rsidRPr="00F146DE">
        <w:rPr>
          <w:rFonts w:cs="Arial"/>
          <w:color w:val="0000FF"/>
        </w:rPr>
        <w:t>&gt;</w:t>
      </w:r>
      <w:r w:rsidRPr="00F146DE">
        <w:rPr>
          <w:rFonts w:cs="Arial"/>
        </w:rPr>
        <w:t xml:space="preserve"> </w:t>
      </w:r>
    </w:p>
    <w:p w14:paraId="7A19940C"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order:LSR_BILL</w:t>
      </w:r>
      <w:r w:rsidRPr="00F146DE">
        <w:rPr>
          <w:rFonts w:cs="Arial"/>
          <w:color w:val="0000FF"/>
        </w:rPr>
        <w:t>&gt;</w:t>
      </w:r>
    </w:p>
    <w:p w14:paraId="42518912" w14:textId="77777777" w:rsidR="009168DF" w:rsidRPr="00F146DE" w:rsidRDefault="009168DF" w:rsidP="009168DF">
      <w:pPr>
        <w:ind w:hanging="480"/>
        <w:rPr>
          <w:rFonts w:cs="Arial"/>
        </w:rPr>
      </w:pPr>
      <w:hyperlink r:id="rId1739"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order:CONTACT</w:t>
      </w:r>
      <w:r w:rsidRPr="00F146DE">
        <w:rPr>
          <w:rFonts w:cs="Arial"/>
          <w:color w:val="0000FF"/>
        </w:rPr>
        <w:t>&gt;</w:t>
      </w:r>
    </w:p>
    <w:p w14:paraId="4D0442F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order:INIT</w:t>
      </w:r>
      <w:r w:rsidRPr="00F146DE">
        <w:rPr>
          <w:rFonts w:cs="Arial"/>
          <w:color w:val="0000FF"/>
        </w:rPr>
        <w:t>&gt;</w:t>
      </w:r>
      <w:r w:rsidRPr="00F146DE">
        <w:rPr>
          <w:rFonts w:cs="Arial"/>
          <w:bCs/>
        </w:rPr>
        <w:t>BOJANGLES</w:t>
      </w:r>
      <w:r w:rsidRPr="00F146DE">
        <w:rPr>
          <w:rFonts w:cs="Arial"/>
          <w:color w:val="0000FF"/>
        </w:rPr>
        <w:t>&lt;/</w:t>
      </w:r>
      <w:r w:rsidRPr="00F146DE">
        <w:rPr>
          <w:rFonts w:cs="Arial"/>
          <w:color w:val="990000"/>
        </w:rPr>
        <w:t>order:INIT</w:t>
      </w:r>
      <w:r w:rsidRPr="00F146DE">
        <w:rPr>
          <w:rFonts w:cs="Arial"/>
          <w:color w:val="0000FF"/>
        </w:rPr>
        <w:t>&gt;</w:t>
      </w:r>
      <w:r w:rsidRPr="00F146DE">
        <w:rPr>
          <w:rFonts w:cs="Arial"/>
        </w:rPr>
        <w:t xml:space="preserve"> </w:t>
      </w:r>
    </w:p>
    <w:p w14:paraId="378AE0B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order:INIT_TEL_NO</w:t>
      </w:r>
      <w:r w:rsidRPr="00F146DE">
        <w:rPr>
          <w:rFonts w:cs="Arial"/>
          <w:color w:val="0000FF"/>
        </w:rPr>
        <w:t>&gt;</w:t>
      </w:r>
      <w:r w:rsidRPr="00F146DE">
        <w:rPr>
          <w:rFonts w:cs="Arial"/>
          <w:bCs/>
        </w:rPr>
        <w:t>8884448888</w:t>
      </w:r>
      <w:r w:rsidRPr="00F146DE">
        <w:rPr>
          <w:rFonts w:cs="Arial"/>
          <w:color w:val="0000FF"/>
        </w:rPr>
        <w:t>&lt;/</w:t>
      </w:r>
      <w:r w:rsidRPr="00F146DE">
        <w:rPr>
          <w:rFonts w:cs="Arial"/>
          <w:color w:val="990000"/>
        </w:rPr>
        <w:t>order:INIT_TEL_NO</w:t>
      </w:r>
      <w:r w:rsidRPr="00F146DE">
        <w:rPr>
          <w:rFonts w:cs="Arial"/>
          <w:color w:val="0000FF"/>
        </w:rPr>
        <w:t>&gt;</w:t>
      </w:r>
      <w:r w:rsidRPr="00F146DE">
        <w:rPr>
          <w:rFonts w:cs="Arial"/>
        </w:rPr>
        <w:t xml:space="preserve"> </w:t>
      </w:r>
    </w:p>
    <w:p w14:paraId="65DCA406"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order:INIT_FAX_NO</w:t>
      </w:r>
      <w:r w:rsidRPr="00F146DE">
        <w:rPr>
          <w:rFonts w:cs="Arial"/>
          <w:color w:val="0000FF"/>
        </w:rPr>
        <w:t>&gt;</w:t>
      </w:r>
      <w:r w:rsidRPr="00F146DE">
        <w:rPr>
          <w:rFonts w:cs="Arial"/>
          <w:bCs/>
        </w:rPr>
        <w:t>4448884444</w:t>
      </w:r>
      <w:r w:rsidRPr="00F146DE">
        <w:rPr>
          <w:rFonts w:cs="Arial"/>
          <w:color w:val="0000FF"/>
        </w:rPr>
        <w:t>&lt;/</w:t>
      </w:r>
      <w:r w:rsidRPr="00F146DE">
        <w:rPr>
          <w:rFonts w:cs="Arial"/>
          <w:color w:val="990000"/>
        </w:rPr>
        <w:t>order:INIT_FAX_NO</w:t>
      </w:r>
      <w:r w:rsidRPr="00F146DE">
        <w:rPr>
          <w:rFonts w:cs="Arial"/>
          <w:color w:val="0000FF"/>
        </w:rPr>
        <w:t>&gt;</w:t>
      </w:r>
      <w:r w:rsidRPr="00F146DE">
        <w:rPr>
          <w:rFonts w:cs="Arial"/>
        </w:rPr>
        <w:t xml:space="preserve"> </w:t>
      </w:r>
    </w:p>
    <w:p w14:paraId="5C8D7390" w14:textId="77777777" w:rsidR="009168DF" w:rsidRPr="00495B2C" w:rsidRDefault="009168DF" w:rsidP="009168DF">
      <w:pPr>
        <w:ind w:hanging="480"/>
        <w:rPr>
          <w:rFonts w:cs="Arial"/>
          <w:lang w:val="es-ES"/>
        </w:rPr>
      </w:pPr>
      <w:r w:rsidRPr="00F146DE">
        <w:rPr>
          <w:rFonts w:cs="Courier New"/>
          <w:bCs/>
          <w:color w:val="FF0000"/>
        </w:rPr>
        <w:t> </w:t>
      </w:r>
      <w:r w:rsidRPr="00F146DE">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PRISCILLA</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39973F0B"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2567773333</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A5A59C4" w14:textId="77777777" w:rsidR="009168DF" w:rsidRPr="00F146DE" w:rsidRDefault="009168DF" w:rsidP="009168DF">
      <w:pPr>
        <w:ind w:hanging="240"/>
        <w:rPr>
          <w:rFonts w:cs="Arial"/>
        </w:rPr>
      </w:pPr>
      <w:r w:rsidRPr="00495B2C">
        <w:rPr>
          <w:rFonts w:cs="Courier New"/>
          <w:bCs/>
          <w:color w:val="FF0000"/>
          <w:lang w:val="es-ES"/>
        </w:rPr>
        <w:t> </w:t>
      </w:r>
      <w:r w:rsidRPr="00495B2C">
        <w:rPr>
          <w:rFonts w:cs="Arial"/>
          <w:lang w:val="es-ES"/>
        </w:rPr>
        <w:t xml:space="preserve"> </w:t>
      </w:r>
      <w:r w:rsidRPr="00F146DE">
        <w:rPr>
          <w:rFonts w:cs="Arial"/>
          <w:color w:val="0000FF"/>
        </w:rPr>
        <w:t>&lt;/</w:t>
      </w:r>
      <w:r w:rsidRPr="00F146DE">
        <w:rPr>
          <w:rFonts w:cs="Arial"/>
          <w:color w:val="990000"/>
        </w:rPr>
        <w:t>order:CONTACT</w:t>
      </w:r>
      <w:r w:rsidRPr="00F146DE">
        <w:rPr>
          <w:rFonts w:cs="Arial"/>
          <w:color w:val="0000FF"/>
        </w:rPr>
        <w:t>&gt;</w:t>
      </w:r>
    </w:p>
    <w:p w14:paraId="7732AD0F"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order:LSR</w:t>
      </w:r>
      <w:r w:rsidRPr="00F146DE">
        <w:rPr>
          <w:rFonts w:cs="Arial"/>
          <w:color w:val="0000FF"/>
        </w:rPr>
        <w:t>&gt;</w:t>
      </w:r>
    </w:p>
    <w:p w14:paraId="6E261833" w14:textId="77777777" w:rsidR="009168DF" w:rsidRPr="00F146DE" w:rsidRDefault="009168DF" w:rsidP="009168DF">
      <w:pPr>
        <w:ind w:hanging="480"/>
        <w:rPr>
          <w:rFonts w:cs="Arial"/>
        </w:rPr>
      </w:pPr>
      <w:hyperlink r:id="rId1740"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order:EU</w:t>
      </w:r>
      <w:r w:rsidRPr="00F146DE">
        <w:rPr>
          <w:rFonts w:cs="Arial"/>
          <w:color w:val="0000FF"/>
        </w:rPr>
        <w:t>&gt;</w:t>
      </w:r>
    </w:p>
    <w:p w14:paraId="467B5131" w14:textId="77777777" w:rsidR="009168DF" w:rsidRPr="00F146DE" w:rsidRDefault="009168DF" w:rsidP="009168DF">
      <w:pPr>
        <w:ind w:hanging="480"/>
        <w:rPr>
          <w:rFonts w:cs="Arial"/>
        </w:rPr>
      </w:pPr>
      <w:hyperlink r:id="rId1741"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order:LOC_ACCESS</w:t>
      </w:r>
      <w:r w:rsidRPr="00F146DE">
        <w:rPr>
          <w:rFonts w:cs="Arial"/>
          <w:color w:val="0000FF"/>
        </w:rPr>
        <w:t>&gt;</w:t>
      </w:r>
    </w:p>
    <w:p w14:paraId="03E6979A" w14:textId="77777777" w:rsidR="009168DF" w:rsidRPr="00F146DE" w:rsidRDefault="009168DF" w:rsidP="009168DF">
      <w:pPr>
        <w:ind w:hanging="480"/>
        <w:rPr>
          <w:rFonts w:cs="Arial"/>
        </w:rPr>
      </w:pPr>
      <w:hyperlink r:id="rId1742"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order:LOC_ACCESS_HEADER_INFO</w:t>
      </w:r>
      <w:r w:rsidRPr="00F146DE">
        <w:rPr>
          <w:rFonts w:cs="Arial"/>
          <w:color w:val="0000FF"/>
        </w:rPr>
        <w:t>&gt;</w:t>
      </w:r>
    </w:p>
    <w:p w14:paraId="40529768"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order:NAME</w:t>
      </w:r>
      <w:r w:rsidRPr="00F146DE">
        <w:rPr>
          <w:rFonts w:cs="Arial"/>
          <w:color w:val="0000FF"/>
        </w:rPr>
        <w:t>&gt;</w:t>
      </w:r>
      <w:r w:rsidRPr="00F146DE">
        <w:rPr>
          <w:rFonts w:cs="Arial"/>
          <w:bCs/>
        </w:rPr>
        <w:t>TURTLE SOUP</w:t>
      </w:r>
      <w:r w:rsidRPr="00F146DE">
        <w:rPr>
          <w:rFonts w:cs="Arial"/>
          <w:color w:val="0000FF"/>
        </w:rPr>
        <w:t>&lt;/</w:t>
      </w:r>
      <w:r w:rsidRPr="00F146DE">
        <w:rPr>
          <w:rFonts w:cs="Arial"/>
          <w:color w:val="990000"/>
        </w:rPr>
        <w:t>order:NAME</w:t>
      </w:r>
      <w:r w:rsidRPr="00F146DE">
        <w:rPr>
          <w:rFonts w:cs="Arial"/>
          <w:color w:val="0000FF"/>
        </w:rPr>
        <w:t>&gt;</w:t>
      </w:r>
      <w:r w:rsidRPr="00F146DE">
        <w:rPr>
          <w:rFonts w:cs="Arial"/>
        </w:rPr>
        <w:t xml:space="preserve"> </w:t>
      </w:r>
    </w:p>
    <w:p w14:paraId="3B874DEB" w14:textId="77777777" w:rsidR="009168DF" w:rsidRPr="00F146DE" w:rsidRDefault="009168DF" w:rsidP="009168DF">
      <w:pPr>
        <w:ind w:hanging="480"/>
        <w:rPr>
          <w:rFonts w:cs="Arial"/>
        </w:rPr>
      </w:pPr>
      <w:hyperlink r:id="rId1743"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order:ORD_SVC_ADDR_GRP</w:t>
      </w:r>
      <w:r w:rsidRPr="00F146DE">
        <w:rPr>
          <w:rFonts w:cs="Arial"/>
          <w:color w:val="0000FF"/>
        </w:rPr>
        <w:t>&gt;</w:t>
      </w:r>
    </w:p>
    <w:p w14:paraId="50C501B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order:SANO</w:t>
      </w:r>
      <w:r w:rsidRPr="00F146DE">
        <w:rPr>
          <w:rFonts w:cs="Arial"/>
          <w:color w:val="0000FF"/>
        </w:rPr>
        <w:t>&gt;</w:t>
      </w:r>
      <w:r w:rsidRPr="00F146DE">
        <w:rPr>
          <w:rFonts w:cs="Arial"/>
          <w:bCs/>
        </w:rPr>
        <w:t>195</w:t>
      </w:r>
      <w:r w:rsidRPr="00F146DE">
        <w:rPr>
          <w:rFonts w:cs="Arial"/>
          <w:color w:val="0000FF"/>
        </w:rPr>
        <w:t>&lt;/</w:t>
      </w:r>
      <w:r w:rsidRPr="00F146DE">
        <w:rPr>
          <w:rFonts w:cs="Arial"/>
          <w:color w:val="990000"/>
        </w:rPr>
        <w:t>order:SANO</w:t>
      </w:r>
      <w:r w:rsidRPr="00F146DE">
        <w:rPr>
          <w:rFonts w:cs="Arial"/>
          <w:color w:val="0000FF"/>
        </w:rPr>
        <w:t>&gt;</w:t>
      </w:r>
      <w:r w:rsidRPr="00F146DE">
        <w:rPr>
          <w:rFonts w:cs="Arial"/>
        </w:rPr>
        <w:t xml:space="preserve"> </w:t>
      </w:r>
    </w:p>
    <w:p w14:paraId="30E0B9E7"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order:SASN</w:t>
      </w:r>
      <w:r w:rsidRPr="00F146DE">
        <w:rPr>
          <w:rFonts w:cs="Arial"/>
          <w:color w:val="0000FF"/>
        </w:rPr>
        <w:t>&gt;</w:t>
      </w:r>
      <w:r w:rsidRPr="00F146DE">
        <w:rPr>
          <w:rFonts w:cs="Arial"/>
          <w:bCs/>
        </w:rPr>
        <w:t>WEST COMMERCE</w:t>
      </w:r>
      <w:r w:rsidRPr="00F146DE">
        <w:rPr>
          <w:rFonts w:cs="Arial"/>
          <w:color w:val="0000FF"/>
        </w:rPr>
        <w:t>&lt;/</w:t>
      </w:r>
      <w:r w:rsidRPr="00F146DE">
        <w:rPr>
          <w:rFonts w:cs="Arial"/>
          <w:color w:val="990000"/>
        </w:rPr>
        <w:t>order:SASN</w:t>
      </w:r>
      <w:r w:rsidRPr="00F146DE">
        <w:rPr>
          <w:rFonts w:cs="Arial"/>
          <w:color w:val="0000FF"/>
        </w:rPr>
        <w:t>&gt;</w:t>
      </w:r>
      <w:r w:rsidRPr="00F146DE">
        <w:rPr>
          <w:rFonts w:cs="Arial"/>
        </w:rPr>
        <w:t xml:space="preserve"> </w:t>
      </w:r>
    </w:p>
    <w:p w14:paraId="3848B1A1"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order:SATH</w:t>
      </w:r>
      <w:r w:rsidRPr="00F146DE">
        <w:rPr>
          <w:rFonts w:cs="Arial"/>
          <w:color w:val="0000FF"/>
        </w:rPr>
        <w:t>&gt;</w:t>
      </w:r>
      <w:r w:rsidRPr="00F146DE">
        <w:rPr>
          <w:rFonts w:cs="Arial"/>
          <w:bCs/>
        </w:rPr>
        <w:t>ST</w:t>
      </w:r>
      <w:r w:rsidRPr="00F146DE">
        <w:rPr>
          <w:rFonts w:cs="Arial"/>
          <w:color w:val="0000FF"/>
        </w:rPr>
        <w:t>&lt;/</w:t>
      </w:r>
      <w:r w:rsidRPr="00F146DE">
        <w:rPr>
          <w:rFonts w:cs="Arial"/>
          <w:color w:val="990000"/>
        </w:rPr>
        <w:t>order:SATH</w:t>
      </w:r>
      <w:r w:rsidRPr="00F146DE">
        <w:rPr>
          <w:rFonts w:cs="Arial"/>
          <w:color w:val="0000FF"/>
        </w:rPr>
        <w:t>&gt;</w:t>
      </w:r>
      <w:r w:rsidRPr="00F146DE">
        <w:rPr>
          <w:rFonts w:cs="Arial"/>
        </w:rPr>
        <w:t xml:space="preserve"> </w:t>
      </w:r>
    </w:p>
    <w:p w14:paraId="57D337B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order:CITY</w:t>
      </w:r>
      <w:r w:rsidRPr="00F146DE">
        <w:rPr>
          <w:rFonts w:cs="Arial"/>
          <w:color w:val="0000FF"/>
        </w:rPr>
        <w:t>&gt;</w:t>
      </w:r>
      <w:r w:rsidRPr="00F146DE">
        <w:rPr>
          <w:rFonts w:cs="Arial"/>
          <w:bCs/>
        </w:rPr>
        <w:t>HERNANDO</w:t>
      </w:r>
      <w:r w:rsidRPr="00F146DE">
        <w:rPr>
          <w:rFonts w:cs="Arial"/>
          <w:color w:val="0000FF"/>
        </w:rPr>
        <w:t>&lt;/</w:t>
      </w:r>
      <w:r w:rsidRPr="00F146DE">
        <w:rPr>
          <w:rFonts w:cs="Arial"/>
          <w:color w:val="990000"/>
        </w:rPr>
        <w:t>order:CITY</w:t>
      </w:r>
      <w:r w:rsidRPr="00F146DE">
        <w:rPr>
          <w:rFonts w:cs="Arial"/>
          <w:color w:val="0000FF"/>
        </w:rPr>
        <w:t>&gt;</w:t>
      </w:r>
      <w:r w:rsidRPr="00F146DE">
        <w:rPr>
          <w:rFonts w:cs="Arial"/>
        </w:rPr>
        <w:t xml:space="preserve"> </w:t>
      </w:r>
    </w:p>
    <w:p w14:paraId="5D0E4E16"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order:STATE</w:t>
      </w:r>
      <w:r w:rsidRPr="00F146DE">
        <w:rPr>
          <w:rFonts w:cs="Arial"/>
          <w:color w:val="0000FF"/>
        </w:rPr>
        <w:t>&gt;</w:t>
      </w:r>
      <w:r w:rsidRPr="00F146DE">
        <w:rPr>
          <w:rFonts w:cs="Arial"/>
          <w:bCs/>
        </w:rPr>
        <w:t>MS</w:t>
      </w:r>
      <w:r w:rsidRPr="00F146DE">
        <w:rPr>
          <w:rFonts w:cs="Arial"/>
          <w:color w:val="0000FF"/>
        </w:rPr>
        <w:t>&lt;/</w:t>
      </w:r>
      <w:r w:rsidRPr="00F146DE">
        <w:rPr>
          <w:rFonts w:cs="Arial"/>
          <w:color w:val="990000"/>
        </w:rPr>
        <w:t>order:STATE</w:t>
      </w:r>
      <w:r w:rsidRPr="00F146DE">
        <w:rPr>
          <w:rFonts w:cs="Arial"/>
          <w:color w:val="0000FF"/>
        </w:rPr>
        <w:t>&gt;</w:t>
      </w:r>
      <w:r w:rsidRPr="00F146DE">
        <w:rPr>
          <w:rFonts w:cs="Arial"/>
        </w:rPr>
        <w:t xml:space="preserve"> </w:t>
      </w:r>
    </w:p>
    <w:p w14:paraId="08D6889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order:ZIP</w:t>
      </w:r>
      <w:r w:rsidRPr="00F146DE">
        <w:rPr>
          <w:rFonts w:cs="Arial"/>
          <w:color w:val="0000FF"/>
        </w:rPr>
        <w:t>&gt;</w:t>
      </w:r>
      <w:r w:rsidRPr="00F146DE">
        <w:rPr>
          <w:rFonts w:cs="Arial"/>
          <w:bCs/>
        </w:rPr>
        <w:t>38632</w:t>
      </w:r>
      <w:r w:rsidRPr="00F146DE">
        <w:rPr>
          <w:rFonts w:cs="Arial"/>
          <w:color w:val="0000FF"/>
        </w:rPr>
        <w:t>&lt;/</w:t>
      </w:r>
      <w:r w:rsidRPr="00F146DE">
        <w:rPr>
          <w:rFonts w:cs="Arial"/>
          <w:color w:val="990000"/>
        </w:rPr>
        <w:t>order:ZIP</w:t>
      </w:r>
      <w:r w:rsidRPr="00F146DE">
        <w:rPr>
          <w:rFonts w:cs="Arial"/>
          <w:color w:val="0000FF"/>
        </w:rPr>
        <w:t>&gt;</w:t>
      </w:r>
      <w:r w:rsidRPr="00F146DE">
        <w:rPr>
          <w:rFonts w:cs="Arial"/>
        </w:rPr>
        <w:t xml:space="preserve"> </w:t>
      </w:r>
    </w:p>
    <w:p w14:paraId="29421611"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order:ORD_SVC_ADDR_GRP</w:t>
      </w:r>
      <w:r w:rsidRPr="00F146DE">
        <w:rPr>
          <w:rFonts w:cs="Arial"/>
          <w:color w:val="0000FF"/>
        </w:rPr>
        <w:t>&gt;</w:t>
      </w:r>
    </w:p>
    <w:p w14:paraId="67555986"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order:LOC_ACCESS_HEADER_INFO</w:t>
      </w:r>
      <w:r w:rsidRPr="00F146DE">
        <w:rPr>
          <w:rFonts w:cs="Arial"/>
          <w:color w:val="0000FF"/>
        </w:rPr>
        <w:t>&gt;</w:t>
      </w:r>
    </w:p>
    <w:p w14:paraId="5058513B"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order:LOC_ACCESS</w:t>
      </w:r>
      <w:r w:rsidRPr="00F146DE">
        <w:rPr>
          <w:rFonts w:cs="Arial"/>
          <w:color w:val="0000FF"/>
        </w:rPr>
        <w:t>&gt;</w:t>
      </w:r>
    </w:p>
    <w:p w14:paraId="67311F52"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order:EU</w:t>
      </w:r>
      <w:r w:rsidRPr="00F146DE">
        <w:rPr>
          <w:rFonts w:cs="Arial"/>
          <w:color w:val="0000FF"/>
        </w:rPr>
        <w:t>&gt;</w:t>
      </w:r>
    </w:p>
    <w:p w14:paraId="628B734A" w14:textId="77777777" w:rsidR="009168DF" w:rsidRPr="00F146DE" w:rsidRDefault="009168DF" w:rsidP="009168DF">
      <w:pPr>
        <w:ind w:hanging="480"/>
        <w:rPr>
          <w:rFonts w:cs="Arial"/>
        </w:rPr>
      </w:pPr>
      <w:hyperlink r:id="rId1744"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order:HGI</w:t>
      </w:r>
      <w:r w:rsidRPr="00F146DE">
        <w:rPr>
          <w:rFonts w:cs="Arial"/>
          <w:color w:val="0000FF"/>
        </w:rPr>
        <w:t>&gt;</w:t>
      </w:r>
    </w:p>
    <w:p w14:paraId="1AD2CA4F" w14:textId="77777777" w:rsidR="009168DF" w:rsidRPr="00F146DE" w:rsidRDefault="009168DF" w:rsidP="009168DF">
      <w:pPr>
        <w:ind w:hanging="480"/>
        <w:rPr>
          <w:rFonts w:cs="Arial"/>
        </w:rPr>
      </w:pPr>
      <w:hyperlink r:id="rId1745"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order:HUNT_GROUP_ID</w:t>
      </w:r>
      <w:r w:rsidRPr="00F146DE">
        <w:rPr>
          <w:rFonts w:cs="Arial"/>
          <w:color w:val="0000FF"/>
        </w:rPr>
        <w:t>&gt;</w:t>
      </w:r>
    </w:p>
    <w:p w14:paraId="23A7E5CF"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order:HNUM</w:t>
      </w:r>
      <w:r w:rsidRPr="00F146DE">
        <w:rPr>
          <w:rFonts w:cs="Arial"/>
          <w:color w:val="0000FF"/>
        </w:rPr>
        <w:t>&gt;</w:t>
      </w:r>
      <w:r w:rsidRPr="00F146DE">
        <w:rPr>
          <w:rFonts w:cs="Arial"/>
          <w:bCs/>
        </w:rPr>
        <w:t>00001</w:t>
      </w:r>
      <w:r w:rsidRPr="00F146DE">
        <w:rPr>
          <w:rFonts w:cs="Arial"/>
          <w:color w:val="0000FF"/>
        </w:rPr>
        <w:t>&lt;/</w:t>
      </w:r>
      <w:r w:rsidRPr="00F146DE">
        <w:rPr>
          <w:rFonts w:cs="Arial"/>
          <w:color w:val="990000"/>
        </w:rPr>
        <w:t>order:HNUM</w:t>
      </w:r>
      <w:r w:rsidRPr="00F146DE">
        <w:rPr>
          <w:rFonts w:cs="Arial"/>
          <w:color w:val="0000FF"/>
        </w:rPr>
        <w:t>&gt;</w:t>
      </w:r>
      <w:r w:rsidRPr="00F146DE">
        <w:rPr>
          <w:rFonts w:cs="Arial"/>
        </w:rPr>
        <w:t xml:space="preserve"> </w:t>
      </w:r>
    </w:p>
    <w:p w14:paraId="7B27F702"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order:HA</w:t>
      </w:r>
      <w:r w:rsidRPr="00F146DE">
        <w:rPr>
          <w:rFonts w:cs="Arial"/>
          <w:color w:val="0000FF"/>
        </w:rPr>
        <w:t>&gt;</w:t>
      </w:r>
      <w:r w:rsidRPr="00F146DE">
        <w:rPr>
          <w:rFonts w:cs="Arial"/>
        </w:rPr>
        <w:t xml:space="preserve"> </w:t>
      </w:r>
    </w:p>
    <w:p w14:paraId="473C0C8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order:HID</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order:HID</w:t>
      </w:r>
      <w:r w:rsidRPr="00F146DE">
        <w:rPr>
          <w:rFonts w:cs="Arial"/>
          <w:color w:val="0000FF"/>
        </w:rPr>
        <w:t>&gt;</w:t>
      </w:r>
      <w:r w:rsidRPr="00F146DE">
        <w:rPr>
          <w:rFonts w:cs="Arial"/>
        </w:rPr>
        <w:t xml:space="preserve"> </w:t>
      </w:r>
    </w:p>
    <w:p w14:paraId="65B85F3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order:HNTYP</w:t>
      </w:r>
      <w:r w:rsidRPr="00F146DE">
        <w:rPr>
          <w:rFonts w:cs="Arial"/>
          <w:color w:val="0000FF"/>
        </w:rPr>
        <w:t>&gt;</w:t>
      </w:r>
      <w:r w:rsidRPr="00F146DE">
        <w:rPr>
          <w:rFonts w:cs="Arial"/>
          <w:bCs/>
        </w:rPr>
        <w:t>3</w:t>
      </w:r>
      <w:r w:rsidRPr="00F146DE">
        <w:rPr>
          <w:rFonts w:cs="Arial"/>
          <w:color w:val="0000FF"/>
        </w:rPr>
        <w:t>&lt;/</w:t>
      </w:r>
      <w:r w:rsidRPr="00F146DE">
        <w:rPr>
          <w:rFonts w:cs="Arial"/>
          <w:color w:val="990000"/>
        </w:rPr>
        <w:t>order:HNTYP</w:t>
      </w:r>
      <w:r w:rsidRPr="00F146DE">
        <w:rPr>
          <w:rFonts w:cs="Arial"/>
          <w:color w:val="0000FF"/>
        </w:rPr>
        <w:t>&gt;</w:t>
      </w:r>
      <w:r w:rsidRPr="00F146DE">
        <w:rPr>
          <w:rFonts w:cs="Arial"/>
        </w:rPr>
        <w:t xml:space="preserve"> </w:t>
      </w:r>
    </w:p>
    <w:p w14:paraId="6D2AB812" w14:textId="77777777" w:rsidR="009168DF" w:rsidRPr="00F146DE" w:rsidRDefault="009168DF" w:rsidP="009168DF">
      <w:pPr>
        <w:ind w:hanging="480"/>
        <w:rPr>
          <w:rFonts w:cs="Arial"/>
        </w:rPr>
      </w:pPr>
      <w:hyperlink r:id="rId1746"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order:HUNT_DET</w:t>
      </w:r>
      <w:r w:rsidRPr="00F146DE">
        <w:rPr>
          <w:rFonts w:cs="Arial"/>
          <w:color w:val="0000FF"/>
        </w:rPr>
        <w:t>&gt;</w:t>
      </w:r>
    </w:p>
    <w:p w14:paraId="1AE46F9F"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order:HLA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order:HLA</w:t>
      </w:r>
      <w:r w:rsidRPr="00F146DE">
        <w:rPr>
          <w:rFonts w:cs="Arial"/>
          <w:color w:val="0000FF"/>
        </w:rPr>
        <w:t>&gt;</w:t>
      </w:r>
      <w:r w:rsidRPr="00F146DE">
        <w:rPr>
          <w:rFonts w:cs="Arial"/>
        </w:rPr>
        <w:t xml:space="preserve"> </w:t>
      </w:r>
    </w:p>
    <w:p w14:paraId="489ADB96"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order:HTSEQ</w:t>
      </w:r>
      <w:r w:rsidRPr="00F146DE">
        <w:rPr>
          <w:rFonts w:cs="Arial"/>
          <w:color w:val="0000FF"/>
        </w:rPr>
        <w:t>&gt;</w:t>
      </w:r>
      <w:r w:rsidRPr="00F146DE">
        <w:rPr>
          <w:rFonts w:cs="Arial"/>
          <w:bCs/>
        </w:rPr>
        <w:t>0001</w:t>
      </w:r>
      <w:r w:rsidRPr="00F146DE">
        <w:rPr>
          <w:rFonts w:cs="Arial"/>
          <w:color w:val="0000FF"/>
        </w:rPr>
        <w:t>&lt;/</w:t>
      </w:r>
      <w:r w:rsidRPr="00F146DE">
        <w:rPr>
          <w:rFonts w:cs="Arial"/>
          <w:color w:val="990000"/>
        </w:rPr>
        <w:t>order:HTSEQ</w:t>
      </w:r>
      <w:r w:rsidRPr="00F146DE">
        <w:rPr>
          <w:rFonts w:cs="Arial"/>
          <w:color w:val="0000FF"/>
        </w:rPr>
        <w:t>&gt;</w:t>
      </w:r>
      <w:r w:rsidRPr="00F146DE">
        <w:rPr>
          <w:rFonts w:cs="Arial"/>
        </w:rPr>
        <w:t xml:space="preserve"> </w:t>
      </w:r>
    </w:p>
    <w:p w14:paraId="77E6E58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order:NO_TYP</w:t>
      </w:r>
      <w:r w:rsidRPr="00F146DE">
        <w:rPr>
          <w:rFonts w:cs="Arial"/>
          <w:color w:val="0000FF"/>
        </w:rPr>
        <w:t>&gt;</w:t>
      </w:r>
      <w:r w:rsidRPr="00F146DE">
        <w:rPr>
          <w:rFonts w:cs="Arial"/>
          <w:bCs/>
        </w:rPr>
        <w:t>T</w:t>
      </w:r>
      <w:r w:rsidRPr="00F146DE">
        <w:rPr>
          <w:rFonts w:cs="Arial"/>
          <w:color w:val="0000FF"/>
        </w:rPr>
        <w:t>&lt;/</w:t>
      </w:r>
      <w:r w:rsidRPr="00F146DE">
        <w:rPr>
          <w:rFonts w:cs="Arial"/>
          <w:color w:val="990000"/>
        </w:rPr>
        <w:t>order:NO_TYP</w:t>
      </w:r>
      <w:r w:rsidRPr="00F146DE">
        <w:rPr>
          <w:rFonts w:cs="Arial"/>
          <w:color w:val="0000FF"/>
        </w:rPr>
        <w:t>&gt;</w:t>
      </w:r>
      <w:r w:rsidRPr="00F146DE">
        <w:rPr>
          <w:rFonts w:cs="Arial"/>
        </w:rPr>
        <w:t xml:space="preserve"> </w:t>
      </w:r>
    </w:p>
    <w:p w14:paraId="6FFF61C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order:HTN</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order:HTN</w:t>
      </w:r>
      <w:r w:rsidRPr="00F146DE">
        <w:rPr>
          <w:rFonts w:cs="Arial"/>
          <w:color w:val="0000FF"/>
        </w:rPr>
        <w:t>&gt;</w:t>
      </w:r>
      <w:r w:rsidRPr="00F146DE">
        <w:rPr>
          <w:rFonts w:cs="Arial"/>
        </w:rPr>
        <w:t xml:space="preserve"> </w:t>
      </w:r>
    </w:p>
    <w:p w14:paraId="3357CA84"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order:HUNT_DET</w:t>
      </w:r>
      <w:r w:rsidRPr="00F146DE">
        <w:rPr>
          <w:rFonts w:cs="Arial"/>
          <w:color w:val="0000FF"/>
        </w:rPr>
        <w:t>&gt;</w:t>
      </w:r>
    </w:p>
    <w:p w14:paraId="4A010A16" w14:textId="77777777" w:rsidR="009168DF" w:rsidRPr="00F146DE" w:rsidRDefault="009168DF" w:rsidP="009168DF">
      <w:pPr>
        <w:ind w:hanging="480"/>
        <w:rPr>
          <w:rFonts w:cs="Arial"/>
        </w:rPr>
      </w:pPr>
      <w:hyperlink r:id="rId1747"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order:HUNT_DET</w:t>
      </w:r>
      <w:r w:rsidRPr="00F146DE">
        <w:rPr>
          <w:rFonts w:cs="Arial"/>
          <w:color w:val="0000FF"/>
        </w:rPr>
        <w:t>&gt;</w:t>
      </w:r>
    </w:p>
    <w:p w14:paraId="24ECC98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order:HLA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order:HLA</w:t>
      </w:r>
      <w:r w:rsidRPr="00F146DE">
        <w:rPr>
          <w:rFonts w:cs="Arial"/>
          <w:color w:val="0000FF"/>
        </w:rPr>
        <w:t>&gt;</w:t>
      </w:r>
      <w:r w:rsidRPr="00F146DE">
        <w:rPr>
          <w:rFonts w:cs="Arial"/>
        </w:rPr>
        <w:t xml:space="preserve"> </w:t>
      </w:r>
    </w:p>
    <w:p w14:paraId="2AFD251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order:HTSEQ</w:t>
      </w:r>
      <w:r w:rsidRPr="00F146DE">
        <w:rPr>
          <w:rFonts w:cs="Arial"/>
          <w:color w:val="0000FF"/>
        </w:rPr>
        <w:t>&gt;</w:t>
      </w:r>
      <w:r w:rsidRPr="00F146DE">
        <w:rPr>
          <w:rFonts w:cs="Arial"/>
          <w:bCs/>
        </w:rPr>
        <w:t>0002</w:t>
      </w:r>
      <w:r w:rsidRPr="00F146DE">
        <w:rPr>
          <w:rFonts w:cs="Arial"/>
          <w:color w:val="0000FF"/>
        </w:rPr>
        <w:t>&lt;/</w:t>
      </w:r>
      <w:r w:rsidRPr="00F146DE">
        <w:rPr>
          <w:rFonts w:cs="Arial"/>
          <w:color w:val="990000"/>
        </w:rPr>
        <w:t>order:HTSEQ</w:t>
      </w:r>
      <w:r w:rsidRPr="00F146DE">
        <w:rPr>
          <w:rFonts w:cs="Arial"/>
          <w:color w:val="0000FF"/>
        </w:rPr>
        <w:t>&gt;</w:t>
      </w:r>
      <w:r w:rsidRPr="00F146DE">
        <w:rPr>
          <w:rFonts w:cs="Arial"/>
        </w:rPr>
        <w:t xml:space="preserve"> </w:t>
      </w:r>
    </w:p>
    <w:p w14:paraId="4C84379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order:NO_TYP</w:t>
      </w:r>
      <w:r w:rsidRPr="00F146DE">
        <w:rPr>
          <w:rFonts w:cs="Arial"/>
          <w:color w:val="0000FF"/>
        </w:rPr>
        <w:t>&gt;</w:t>
      </w:r>
      <w:r w:rsidRPr="00F146DE">
        <w:rPr>
          <w:rFonts w:cs="Arial"/>
          <w:bCs/>
        </w:rPr>
        <w:t>T</w:t>
      </w:r>
      <w:r w:rsidRPr="00F146DE">
        <w:rPr>
          <w:rFonts w:cs="Arial"/>
          <w:color w:val="0000FF"/>
        </w:rPr>
        <w:t>&lt;/</w:t>
      </w:r>
      <w:r w:rsidRPr="00F146DE">
        <w:rPr>
          <w:rFonts w:cs="Arial"/>
          <w:color w:val="990000"/>
        </w:rPr>
        <w:t>order:NO_TYP</w:t>
      </w:r>
      <w:r w:rsidRPr="00F146DE">
        <w:rPr>
          <w:rFonts w:cs="Arial"/>
          <w:color w:val="0000FF"/>
        </w:rPr>
        <w:t>&gt;</w:t>
      </w:r>
      <w:r w:rsidRPr="00F146DE">
        <w:rPr>
          <w:rFonts w:cs="Arial"/>
        </w:rPr>
        <w:t xml:space="preserve"> </w:t>
      </w:r>
    </w:p>
    <w:p w14:paraId="0755BF6D"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order:HTN</w:t>
      </w:r>
      <w:r w:rsidRPr="00F146DE">
        <w:rPr>
          <w:rFonts w:cs="Arial"/>
          <w:color w:val="0000FF"/>
        </w:rPr>
        <w:t>&gt;</w:t>
      </w:r>
      <w:r w:rsidRPr="00F146DE">
        <w:rPr>
          <w:rFonts w:cs="Arial"/>
          <w:bCs/>
        </w:rPr>
        <w:t>6624299627</w:t>
      </w:r>
      <w:r w:rsidRPr="00F146DE">
        <w:rPr>
          <w:rFonts w:cs="Arial"/>
          <w:color w:val="0000FF"/>
        </w:rPr>
        <w:t>&lt;/</w:t>
      </w:r>
      <w:r w:rsidRPr="00F146DE">
        <w:rPr>
          <w:rFonts w:cs="Arial"/>
          <w:color w:val="990000"/>
        </w:rPr>
        <w:t>order:HTN</w:t>
      </w:r>
      <w:r w:rsidRPr="00F146DE">
        <w:rPr>
          <w:rFonts w:cs="Arial"/>
          <w:color w:val="0000FF"/>
        </w:rPr>
        <w:t>&gt;</w:t>
      </w:r>
      <w:r w:rsidRPr="00F146DE">
        <w:rPr>
          <w:rFonts w:cs="Arial"/>
        </w:rPr>
        <w:t xml:space="preserve"> </w:t>
      </w:r>
    </w:p>
    <w:p w14:paraId="7F9D8013"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order:HUNT_DET</w:t>
      </w:r>
      <w:r w:rsidRPr="00F146DE">
        <w:rPr>
          <w:rFonts w:cs="Arial"/>
          <w:color w:val="0000FF"/>
        </w:rPr>
        <w:t>&gt;</w:t>
      </w:r>
    </w:p>
    <w:p w14:paraId="5847640B"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order:HUNT_GROUP_ID</w:t>
      </w:r>
      <w:r w:rsidRPr="00F146DE">
        <w:rPr>
          <w:rFonts w:cs="Arial"/>
          <w:color w:val="0000FF"/>
        </w:rPr>
        <w:t>&gt;</w:t>
      </w:r>
    </w:p>
    <w:p w14:paraId="45D5DFAC"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order:HGI</w:t>
      </w:r>
      <w:r w:rsidRPr="00F146DE">
        <w:rPr>
          <w:rFonts w:cs="Arial"/>
          <w:color w:val="0000FF"/>
        </w:rPr>
        <w:t>&gt;</w:t>
      </w:r>
    </w:p>
    <w:p w14:paraId="38F2B5FB" w14:textId="77777777" w:rsidR="009168DF" w:rsidRPr="00F146DE" w:rsidRDefault="009168DF" w:rsidP="009168DF">
      <w:pPr>
        <w:ind w:hanging="480"/>
        <w:rPr>
          <w:rFonts w:cs="Arial"/>
        </w:rPr>
      </w:pPr>
      <w:hyperlink r:id="rId1748"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order:RS</w:t>
      </w:r>
      <w:r w:rsidRPr="00F146DE">
        <w:rPr>
          <w:rFonts w:cs="Arial"/>
          <w:color w:val="0000FF"/>
        </w:rPr>
        <w:t>&gt;</w:t>
      </w:r>
    </w:p>
    <w:p w14:paraId="523C389F" w14:textId="77777777" w:rsidR="009168DF" w:rsidRPr="00F146DE" w:rsidRDefault="009168DF" w:rsidP="009168DF">
      <w:pPr>
        <w:ind w:hanging="480"/>
        <w:rPr>
          <w:rFonts w:cs="Arial"/>
        </w:rPr>
      </w:pPr>
      <w:hyperlink r:id="rId1749"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order:RS_ADMIN</w:t>
      </w:r>
      <w:r w:rsidRPr="00F146DE">
        <w:rPr>
          <w:rFonts w:cs="Arial"/>
          <w:color w:val="0000FF"/>
        </w:rPr>
        <w:t>&gt;</w:t>
      </w:r>
    </w:p>
    <w:p w14:paraId="6B550ED1"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order:RSQTY</w:t>
      </w:r>
      <w:r w:rsidRPr="00F146DE">
        <w:rPr>
          <w:rFonts w:cs="Arial"/>
          <w:color w:val="0000FF"/>
        </w:rPr>
        <w:t>&gt;</w:t>
      </w:r>
      <w:r w:rsidRPr="00F146DE">
        <w:rPr>
          <w:rFonts w:cs="Arial"/>
          <w:bCs/>
        </w:rPr>
        <w:t>002</w:t>
      </w:r>
      <w:r w:rsidRPr="00F146DE">
        <w:rPr>
          <w:rFonts w:cs="Arial"/>
          <w:color w:val="0000FF"/>
        </w:rPr>
        <w:t>&lt;/</w:t>
      </w:r>
      <w:r w:rsidRPr="00F146DE">
        <w:rPr>
          <w:rFonts w:cs="Arial"/>
          <w:color w:val="990000"/>
        </w:rPr>
        <w:t>order:RSQTY</w:t>
      </w:r>
      <w:r w:rsidRPr="00F146DE">
        <w:rPr>
          <w:rFonts w:cs="Arial"/>
          <w:color w:val="0000FF"/>
        </w:rPr>
        <w:t>&gt;</w:t>
      </w:r>
      <w:r w:rsidRPr="00F146DE">
        <w:rPr>
          <w:rFonts w:cs="Arial"/>
        </w:rPr>
        <w:t xml:space="preserve"> </w:t>
      </w:r>
    </w:p>
    <w:p w14:paraId="392646B6"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order:RS_ADMIN</w:t>
      </w:r>
      <w:r w:rsidRPr="00F146DE">
        <w:rPr>
          <w:rFonts w:cs="Arial"/>
          <w:color w:val="0000FF"/>
        </w:rPr>
        <w:t>&gt;</w:t>
      </w:r>
    </w:p>
    <w:p w14:paraId="0C73856B" w14:textId="77777777" w:rsidR="009168DF" w:rsidRPr="00F146DE" w:rsidRDefault="009168DF" w:rsidP="009168DF">
      <w:pPr>
        <w:ind w:hanging="480"/>
        <w:rPr>
          <w:rFonts w:cs="Arial"/>
        </w:rPr>
      </w:pPr>
      <w:hyperlink r:id="rId1750"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order:RS_SVC_DET</w:t>
      </w:r>
      <w:r w:rsidRPr="00F146DE">
        <w:rPr>
          <w:rFonts w:cs="Arial"/>
          <w:color w:val="0000FF"/>
        </w:rPr>
        <w:t>&gt;</w:t>
      </w:r>
    </w:p>
    <w:p w14:paraId="46D2106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order:TNS</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order:TNS</w:t>
      </w:r>
      <w:r w:rsidRPr="00F146DE">
        <w:rPr>
          <w:rFonts w:cs="Arial"/>
          <w:color w:val="0000FF"/>
        </w:rPr>
        <w:t>&gt;</w:t>
      </w:r>
      <w:r w:rsidRPr="00F146DE">
        <w:rPr>
          <w:rFonts w:cs="Arial"/>
        </w:rPr>
        <w:t xml:space="preserve"> </w:t>
      </w:r>
    </w:p>
    <w:p w14:paraId="03CCBBB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order:LNECLSSVC</w:t>
      </w:r>
      <w:r w:rsidRPr="00F146DE">
        <w:rPr>
          <w:rFonts w:cs="Arial"/>
          <w:color w:val="0000FF"/>
        </w:rPr>
        <w:t>&gt;</w:t>
      </w:r>
      <w:r w:rsidRPr="00F146DE">
        <w:rPr>
          <w:rFonts w:cs="Arial"/>
          <w:bCs/>
        </w:rPr>
        <w:t>1S8</w:t>
      </w:r>
      <w:r w:rsidRPr="00F146DE">
        <w:rPr>
          <w:rFonts w:cs="Arial"/>
          <w:color w:val="0000FF"/>
        </w:rPr>
        <w:t>&lt;/</w:t>
      </w:r>
      <w:r w:rsidRPr="00F146DE">
        <w:rPr>
          <w:rFonts w:cs="Arial"/>
          <w:color w:val="990000"/>
        </w:rPr>
        <w:t>order:LNECLSSVC</w:t>
      </w:r>
      <w:r w:rsidRPr="00F146DE">
        <w:rPr>
          <w:rFonts w:cs="Arial"/>
          <w:color w:val="0000FF"/>
        </w:rPr>
        <w:t>&gt;</w:t>
      </w:r>
      <w:r w:rsidRPr="00F146DE">
        <w:rPr>
          <w:rFonts w:cs="Arial"/>
        </w:rPr>
        <w:t xml:space="preserve"> </w:t>
      </w:r>
    </w:p>
    <w:p w14:paraId="6049B245" w14:textId="77777777" w:rsidR="009168DF" w:rsidRPr="00F146DE" w:rsidRDefault="009168DF" w:rsidP="009168DF">
      <w:pPr>
        <w:ind w:hanging="480"/>
        <w:rPr>
          <w:rFonts w:cs="Arial"/>
        </w:rPr>
      </w:pPr>
      <w:hyperlink r:id="rId1751"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order:SVC_DET_GRP</w:t>
      </w:r>
      <w:r w:rsidRPr="00F146DE">
        <w:rPr>
          <w:rFonts w:cs="Arial"/>
          <w:color w:val="0000FF"/>
        </w:rPr>
        <w:t>&gt;</w:t>
      </w:r>
    </w:p>
    <w:p w14:paraId="0648DEA8"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order:LNUM</w:t>
      </w:r>
      <w:r w:rsidRPr="00F146DE">
        <w:rPr>
          <w:rFonts w:cs="Arial"/>
          <w:color w:val="0000FF"/>
        </w:rPr>
        <w:t>&gt;</w:t>
      </w:r>
      <w:r w:rsidRPr="00F146DE">
        <w:rPr>
          <w:rFonts w:cs="Arial"/>
          <w:bCs/>
        </w:rPr>
        <w:t>00001</w:t>
      </w:r>
      <w:r w:rsidRPr="00F146DE">
        <w:rPr>
          <w:rFonts w:cs="Arial"/>
          <w:color w:val="0000FF"/>
        </w:rPr>
        <w:t>&lt;/</w:t>
      </w:r>
      <w:r w:rsidRPr="00F146DE">
        <w:rPr>
          <w:rFonts w:cs="Arial"/>
          <w:color w:val="990000"/>
        </w:rPr>
        <w:t>order:LNUM</w:t>
      </w:r>
      <w:r w:rsidRPr="00F146DE">
        <w:rPr>
          <w:rFonts w:cs="Arial"/>
          <w:color w:val="0000FF"/>
        </w:rPr>
        <w:t>&gt;</w:t>
      </w:r>
      <w:r w:rsidRPr="00F146DE">
        <w:rPr>
          <w:rFonts w:cs="Arial"/>
        </w:rPr>
        <w:t xml:space="preserve"> </w:t>
      </w:r>
    </w:p>
    <w:p w14:paraId="3492817D"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order:LNA</w:t>
      </w:r>
      <w:r w:rsidRPr="00F146DE">
        <w:rPr>
          <w:rFonts w:cs="Arial"/>
          <w:color w:val="0000FF"/>
        </w:rPr>
        <w:t>&gt;</w:t>
      </w:r>
      <w:r w:rsidRPr="00F146DE">
        <w:rPr>
          <w:rFonts w:cs="Arial"/>
        </w:rPr>
        <w:t xml:space="preserve"> </w:t>
      </w:r>
    </w:p>
    <w:p w14:paraId="737E638F"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order:SVC_DET_GRP</w:t>
      </w:r>
      <w:r w:rsidRPr="00F146DE">
        <w:rPr>
          <w:rFonts w:cs="Arial"/>
          <w:color w:val="0000FF"/>
        </w:rPr>
        <w:t>&gt;</w:t>
      </w:r>
    </w:p>
    <w:p w14:paraId="52BE6C45" w14:textId="77777777" w:rsidR="009168DF" w:rsidRPr="00F146DE" w:rsidRDefault="009168DF" w:rsidP="009168DF">
      <w:pPr>
        <w:ind w:hanging="480"/>
        <w:rPr>
          <w:rFonts w:cs="Arial"/>
        </w:rPr>
      </w:pPr>
      <w:hyperlink r:id="rId1752"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order:LINE_RESTRICT_2_GRP</w:t>
      </w:r>
      <w:r w:rsidRPr="00F146DE">
        <w:rPr>
          <w:rFonts w:cs="Arial"/>
          <w:color w:val="0000FF"/>
        </w:rPr>
        <w:t>&gt;</w:t>
      </w:r>
    </w:p>
    <w:p w14:paraId="6E4C6EB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order:PIC</w:t>
      </w:r>
      <w:r w:rsidRPr="00F146DE">
        <w:rPr>
          <w:rFonts w:cs="Arial"/>
          <w:color w:val="0000FF"/>
        </w:rPr>
        <w:t>&gt;</w:t>
      </w:r>
      <w:r w:rsidRPr="00F146DE">
        <w:rPr>
          <w:rFonts w:cs="Arial"/>
          <w:bCs/>
        </w:rPr>
        <w:t>NONE</w:t>
      </w:r>
      <w:r w:rsidRPr="00F146DE">
        <w:rPr>
          <w:rFonts w:cs="Arial"/>
          <w:color w:val="0000FF"/>
        </w:rPr>
        <w:t>&lt;/</w:t>
      </w:r>
      <w:r w:rsidRPr="00F146DE">
        <w:rPr>
          <w:rFonts w:cs="Arial"/>
          <w:color w:val="990000"/>
        </w:rPr>
        <w:t>order:PIC</w:t>
      </w:r>
      <w:r w:rsidRPr="00F146DE">
        <w:rPr>
          <w:rFonts w:cs="Arial"/>
          <w:color w:val="0000FF"/>
        </w:rPr>
        <w:t>&gt;</w:t>
      </w:r>
      <w:r w:rsidRPr="00F146DE">
        <w:rPr>
          <w:rFonts w:cs="Arial"/>
        </w:rPr>
        <w:t xml:space="preserve"> </w:t>
      </w:r>
    </w:p>
    <w:p w14:paraId="053FCEDA"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order:LPIC</w:t>
      </w:r>
      <w:r w:rsidRPr="00F146DE">
        <w:rPr>
          <w:rFonts w:cs="Arial"/>
          <w:color w:val="0000FF"/>
        </w:rPr>
        <w:t>&gt;</w:t>
      </w:r>
      <w:r w:rsidRPr="00F146DE">
        <w:rPr>
          <w:rFonts w:cs="Arial"/>
          <w:bCs/>
        </w:rPr>
        <w:t>NONE</w:t>
      </w:r>
      <w:r w:rsidRPr="00F146DE">
        <w:rPr>
          <w:rFonts w:cs="Arial"/>
          <w:color w:val="0000FF"/>
        </w:rPr>
        <w:t>&lt;/</w:t>
      </w:r>
      <w:r w:rsidRPr="00F146DE">
        <w:rPr>
          <w:rFonts w:cs="Arial"/>
          <w:color w:val="990000"/>
        </w:rPr>
        <w:t>order:LPIC</w:t>
      </w:r>
      <w:r w:rsidRPr="00F146DE">
        <w:rPr>
          <w:rFonts w:cs="Arial"/>
          <w:color w:val="0000FF"/>
        </w:rPr>
        <w:t>&gt;</w:t>
      </w:r>
      <w:r w:rsidRPr="00F146DE">
        <w:rPr>
          <w:rFonts w:cs="Arial"/>
        </w:rPr>
        <w:t xml:space="preserve"> </w:t>
      </w:r>
    </w:p>
    <w:p w14:paraId="7BEF448D"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order:LINE_RESTRICT_2_GRP</w:t>
      </w:r>
      <w:r w:rsidRPr="00F146DE">
        <w:rPr>
          <w:rFonts w:cs="Arial"/>
          <w:color w:val="0000FF"/>
        </w:rPr>
        <w:t>&gt;</w:t>
      </w:r>
    </w:p>
    <w:p w14:paraId="2525E0BE" w14:textId="77777777" w:rsidR="009168DF" w:rsidRPr="00F146DE" w:rsidRDefault="009168DF" w:rsidP="009168DF">
      <w:pPr>
        <w:ind w:hanging="480"/>
        <w:rPr>
          <w:rFonts w:cs="Arial"/>
        </w:rPr>
      </w:pPr>
      <w:hyperlink r:id="rId1753"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order:FEATURE_GRP</w:t>
      </w:r>
      <w:r w:rsidRPr="00F146DE">
        <w:rPr>
          <w:rFonts w:cs="Arial"/>
          <w:color w:val="0000FF"/>
        </w:rPr>
        <w:t>&gt;</w:t>
      </w:r>
    </w:p>
    <w:p w14:paraId="392B94E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order:FA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order:FA</w:t>
      </w:r>
      <w:r w:rsidRPr="00F146DE">
        <w:rPr>
          <w:rFonts w:cs="Arial"/>
          <w:color w:val="0000FF"/>
        </w:rPr>
        <w:t>&gt;</w:t>
      </w:r>
      <w:r w:rsidRPr="00F146DE">
        <w:rPr>
          <w:rFonts w:cs="Arial"/>
        </w:rPr>
        <w:t xml:space="preserve"> </w:t>
      </w:r>
    </w:p>
    <w:p w14:paraId="57FBCDB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order:FEATURE</w:t>
      </w:r>
      <w:r w:rsidRPr="00F146DE">
        <w:rPr>
          <w:rFonts w:cs="Arial"/>
          <w:color w:val="0000FF"/>
        </w:rPr>
        <w:t>&gt;</w:t>
      </w:r>
      <w:r w:rsidRPr="00F146DE">
        <w:rPr>
          <w:rFonts w:cs="Arial"/>
          <w:bCs/>
        </w:rPr>
        <w:t>ESM</w:t>
      </w:r>
      <w:r w:rsidRPr="00F146DE">
        <w:rPr>
          <w:rFonts w:cs="Arial"/>
          <w:color w:val="0000FF"/>
        </w:rPr>
        <w:t>&lt;/</w:t>
      </w:r>
      <w:r w:rsidRPr="00F146DE">
        <w:rPr>
          <w:rFonts w:cs="Arial"/>
          <w:color w:val="990000"/>
        </w:rPr>
        <w:t>order:FEATURE</w:t>
      </w:r>
      <w:r w:rsidRPr="00F146DE">
        <w:rPr>
          <w:rFonts w:cs="Arial"/>
          <w:color w:val="0000FF"/>
        </w:rPr>
        <w:t>&gt;</w:t>
      </w:r>
      <w:r w:rsidRPr="00F146DE">
        <w:rPr>
          <w:rFonts w:cs="Arial"/>
        </w:rPr>
        <w:t xml:space="preserve"> </w:t>
      </w:r>
    </w:p>
    <w:p w14:paraId="720EB120"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order:FEATURE_GRP</w:t>
      </w:r>
      <w:r w:rsidRPr="00F146DE">
        <w:rPr>
          <w:rFonts w:cs="Arial"/>
          <w:color w:val="0000FF"/>
        </w:rPr>
        <w:t>&gt;</w:t>
      </w:r>
    </w:p>
    <w:p w14:paraId="38AE10D0"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order:RS_SVC_DET</w:t>
      </w:r>
      <w:r w:rsidRPr="00F146DE">
        <w:rPr>
          <w:rFonts w:cs="Arial"/>
          <w:color w:val="0000FF"/>
        </w:rPr>
        <w:t>&gt;</w:t>
      </w:r>
    </w:p>
    <w:p w14:paraId="08C7BC87" w14:textId="77777777" w:rsidR="009168DF" w:rsidRPr="00F146DE" w:rsidRDefault="009168DF" w:rsidP="009168DF">
      <w:pPr>
        <w:ind w:hanging="480"/>
        <w:rPr>
          <w:rFonts w:cs="Arial"/>
        </w:rPr>
      </w:pPr>
      <w:hyperlink r:id="rId1754"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order:RS_SVC_DET</w:t>
      </w:r>
      <w:r w:rsidRPr="00F146DE">
        <w:rPr>
          <w:rFonts w:cs="Arial"/>
          <w:color w:val="0000FF"/>
        </w:rPr>
        <w:t>&gt;</w:t>
      </w:r>
    </w:p>
    <w:p w14:paraId="71984D06"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order:TNS</w:t>
      </w:r>
      <w:r w:rsidRPr="00F146DE">
        <w:rPr>
          <w:rFonts w:cs="Arial"/>
          <w:color w:val="0000FF"/>
        </w:rPr>
        <w:t>&gt;</w:t>
      </w:r>
      <w:r w:rsidRPr="00F146DE">
        <w:rPr>
          <w:rFonts w:cs="Arial"/>
          <w:bCs/>
        </w:rPr>
        <w:t>6624299627</w:t>
      </w:r>
      <w:r w:rsidRPr="00F146DE">
        <w:rPr>
          <w:rFonts w:cs="Arial"/>
          <w:color w:val="0000FF"/>
        </w:rPr>
        <w:t>&lt;/</w:t>
      </w:r>
      <w:r w:rsidRPr="00F146DE">
        <w:rPr>
          <w:rFonts w:cs="Arial"/>
          <w:color w:val="990000"/>
        </w:rPr>
        <w:t>order:TNS</w:t>
      </w:r>
      <w:r w:rsidRPr="00F146DE">
        <w:rPr>
          <w:rFonts w:cs="Arial"/>
          <w:color w:val="0000FF"/>
        </w:rPr>
        <w:t>&gt;</w:t>
      </w:r>
      <w:r w:rsidRPr="00F146DE">
        <w:rPr>
          <w:rFonts w:cs="Arial"/>
        </w:rPr>
        <w:t xml:space="preserve"> </w:t>
      </w:r>
    </w:p>
    <w:p w14:paraId="7ACFD20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order:LNECLSSVC</w:t>
      </w:r>
      <w:r w:rsidRPr="00F146DE">
        <w:rPr>
          <w:rFonts w:cs="Arial"/>
          <w:color w:val="0000FF"/>
        </w:rPr>
        <w:t>&gt;</w:t>
      </w:r>
      <w:r w:rsidRPr="00F146DE">
        <w:rPr>
          <w:rFonts w:cs="Arial"/>
          <w:bCs/>
        </w:rPr>
        <w:t>1S8</w:t>
      </w:r>
      <w:r w:rsidRPr="00F146DE">
        <w:rPr>
          <w:rFonts w:cs="Arial"/>
          <w:color w:val="0000FF"/>
        </w:rPr>
        <w:t>&lt;/</w:t>
      </w:r>
      <w:r w:rsidRPr="00F146DE">
        <w:rPr>
          <w:rFonts w:cs="Arial"/>
          <w:color w:val="990000"/>
        </w:rPr>
        <w:t>order:LNECLSSVC</w:t>
      </w:r>
      <w:r w:rsidRPr="00F146DE">
        <w:rPr>
          <w:rFonts w:cs="Arial"/>
          <w:color w:val="0000FF"/>
        </w:rPr>
        <w:t>&gt;</w:t>
      </w:r>
      <w:r w:rsidRPr="00F146DE">
        <w:rPr>
          <w:rFonts w:cs="Arial"/>
        </w:rPr>
        <w:t xml:space="preserve"> </w:t>
      </w:r>
    </w:p>
    <w:p w14:paraId="11B9DB5F" w14:textId="77777777" w:rsidR="009168DF" w:rsidRPr="00F146DE" w:rsidRDefault="009168DF" w:rsidP="009168DF">
      <w:pPr>
        <w:ind w:hanging="480"/>
        <w:rPr>
          <w:rFonts w:cs="Arial"/>
        </w:rPr>
      </w:pPr>
      <w:hyperlink r:id="rId1755"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order:SVC_DET_GRP</w:t>
      </w:r>
      <w:r w:rsidRPr="00F146DE">
        <w:rPr>
          <w:rFonts w:cs="Arial"/>
          <w:color w:val="0000FF"/>
        </w:rPr>
        <w:t>&gt;</w:t>
      </w:r>
    </w:p>
    <w:p w14:paraId="22218A3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order:LNUM</w:t>
      </w:r>
      <w:r w:rsidRPr="00F146DE">
        <w:rPr>
          <w:rFonts w:cs="Arial"/>
          <w:color w:val="0000FF"/>
        </w:rPr>
        <w:t>&gt;</w:t>
      </w:r>
      <w:r w:rsidRPr="00F146DE">
        <w:rPr>
          <w:rFonts w:cs="Arial"/>
          <w:bCs/>
        </w:rPr>
        <w:t>00002</w:t>
      </w:r>
      <w:r w:rsidRPr="00F146DE">
        <w:rPr>
          <w:rFonts w:cs="Arial"/>
          <w:color w:val="0000FF"/>
        </w:rPr>
        <w:t>&lt;/</w:t>
      </w:r>
      <w:r w:rsidRPr="00F146DE">
        <w:rPr>
          <w:rFonts w:cs="Arial"/>
          <w:color w:val="990000"/>
        </w:rPr>
        <w:t>order:LNUM</w:t>
      </w:r>
      <w:r w:rsidRPr="00F146DE">
        <w:rPr>
          <w:rFonts w:cs="Arial"/>
          <w:color w:val="0000FF"/>
        </w:rPr>
        <w:t>&gt;</w:t>
      </w:r>
      <w:r w:rsidRPr="00F146DE">
        <w:rPr>
          <w:rFonts w:cs="Arial"/>
        </w:rPr>
        <w:t xml:space="preserve"> </w:t>
      </w:r>
    </w:p>
    <w:p w14:paraId="7BC0AE2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order:LNA</w:t>
      </w:r>
      <w:r w:rsidRPr="00F146DE">
        <w:rPr>
          <w:rFonts w:cs="Arial"/>
          <w:color w:val="0000FF"/>
        </w:rPr>
        <w:t>&gt;</w:t>
      </w:r>
      <w:r w:rsidRPr="00F146DE">
        <w:rPr>
          <w:rFonts w:cs="Arial"/>
        </w:rPr>
        <w:t xml:space="preserve"> </w:t>
      </w:r>
    </w:p>
    <w:p w14:paraId="29E7161F"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order:SVC_DET_GRP</w:t>
      </w:r>
      <w:r w:rsidRPr="00F146DE">
        <w:rPr>
          <w:rFonts w:cs="Arial"/>
          <w:color w:val="0000FF"/>
        </w:rPr>
        <w:t>&gt;</w:t>
      </w:r>
    </w:p>
    <w:p w14:paraId="21485D09" w14:textId="77777777" w:rsidR="009168DF" w:rsidRPr="00F146DE" w:rsidRDefault="009168DF" w:rsidP="009168DF">
      <w:pPr>
        <w:ind w:hanging="480"/>
        <w:rPr>
          <w:rFonts w:cs="Arial"/>
        </w:rPr>
      </w:pPr>
      <w:hyperlink r:id="rId1756"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order:LINE_RESTRICT_2_GRP</w:t>
      </w:r>
      <w:r w:rsidRPr="00F146DE">
        <w:rPr>
          <w:rFonts w:cs="Arial"/>
          <w:color w:val="0000FF"/>
        </w:rPr>
        <w:t>&gt;</w:t>
      </w:r>
    </w:p>
    <w:p w14:paraId="7025D777"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order:PIC</w:t>
      </w:r>
      <w:r w:rsidRPr="00F146DE">
        <w:rPr>
          <w:rFonts w:cs="Arial"/>
          <w:color w:val="0000FF"/>
        </w:rPr>
        <w:t>&gt;</w:t>
      </w:r>
      <w:r w:rsidRPr="00F146DE">
        <w:rPr>
          <w:rFonts w:cs="Arial"/>
          <w:bCs/>
        </w:rPr>
        <w:t>NONE</w:t>
      </w:r>
      <w:r w:rsidRPr="00F146DE">
        <w:rPr>
          <w:rFonts w:cs="Arial"/>
          <w:color w:val="0000FF"/>
        </w:rPr>
        <w:t>&lt;/</w:t>
      </w:r>
      <w:r w:rsidRPr="00F146DE">
        <w:rPr>
          <w:rFonts w:cs="Arial"/>
          <w:color w:val="990000"/>
        </w:rPr>
        <w:t>order:PIC</w:t>
      </w:r>
      <w:r w:rsidRPr="00F146DE">
        <w:rPr>
          <w:rFonts w:cs="Arial"/>
          <w:color w:val="0000FF"/>
        </w:rPr>
        <w:t>&gt;</w:t>
      </w:r>
      <w:r w:rsidRPr="00F146DE">
        <w:rPr>
          <w:rFonts w:cs="Arial"/>
        </w:rPr>
        <w:t xml:space="preserve"> </w:t>
      </w:r>
    </w:p>
    <w:p w14:paraId="76C7EF1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order:LPIC</w:t>
      </w:r>
      <w:r w:rsidRPr="00F146DE">
        <w:rPr>
          <w:rFonts w:cs="Arial"/>
          <w:color w:val="0000FF"/>
        </w:rPr>
        <w:t>&gt;</w:t>
      </w:r>
      <w:r w:rsidRPr="00F146DE">
        <w:rPr>
          <w:rFonts w:cs="Arial"/>
          <w:bCs/>
        </w:rPr>
        <w:t>NONE</w:t>
      </w:r>
      <w:r w:rsidRPr="00F146DE">
        <w:rPr>
          <w:rFonts w:cs="Arial"/>
          <w:color w:val="0000FF"/>
        </w:rPr>
        <w:t>&lt;/</w:t>
      </w:r>
      <w:r w:rsidRPr="00F146DE">
        <w:rPr>
          <w:rFonts w:cs="Arial"/>
          <w:color w:val="990000"/>
        </w:rPr>
        <w:t>order:LPIC</w:t>
      </w:r>
      <w:r w:rsidRPr="00F146DE">
        <w:rPr>
          <w:rFonts w:cs="Arial"/>
          <w:color w:val="0000FF"/>
        </w:rPr>
        <w:t>&gt;</w:t>
      </w:r>
      <w:r w:rsidRPr="00F146DE">
        <w:rPr>
          <w:rFonts w:cs="Arial"/>
        </w:rPr>
        <w:t xml:space="preserve"> </w:t>
      </w:r>
    </w:p>
    <w:p w14:paraId="6F2BE665"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order:LINE_RESTRICT_2_GRP</w:t>
      </w:r>
      <w:r w:rsidRPr="00F146DE">
        <w:rPr>
          <w:rFonts w:cs="Arial"/>
          <w:color w:val="0000FF"/>
        </w:rPr>
        <w:t>&gt;</w:t>
      </w:r>
    </w:p>
    <w:p w14:paraId="0232B4F2" w14:textId="77777777" w:rsidR="009168DF" w:rsidRPr="00F146DE" w:rsidRDefault="009168DF" w:rsidP="009168DF">
      <w:pPr>
        <w:ind w:hanging="480"/>
        <w:rPr>
          <w:rFonts w:cs="Arial"/>
        </w:rPr>
      </w:pPr>
      <w:hyperlink r:id="rId1757"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order:FEATURE_GRP</w:t>
      </w:r>
      <w:r w:rsidRPr="00F146DE">
        <w:rPr>
          <w:rFonts w:cs="Arial"/>
          <w:color w:val="0000FF"/>
        </w:rPr>
        <w:t>&gt;</w:t>
      </w:r>
    </w:p>
    <w:p w14:paraId="6E544BF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order:FA</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order:FA</w:t>
      </w:r>
      <w:r w:rsidRPr="00F146DE">
        <w:rPr>
          <w:rFonts w:cs="Arial"/>
          <w:color w:val="0000FF"/>
        </w:rPr>
        <w:t>&gt;</w:t>
      </w:r>
      <w:r w:rsidRPr="00F146DE">
        <w:rPr>
          <w:rFonts w:cs="Arial"/>
        </w:rPr>
        <w:t xml:space="preserve"> </w:t>
      </w:r>
    </w:p>
    <w:p w14:paraId="32F2B7A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order:FEATURE</w:t>
      </w:r>
      <w:r w:rsidRPr="00F146DE">
        <w:rPr>
          <w:rFonts w:cs="Arial"/>
          <w:color w:val="0000FF"/>
        </w:rPr>
        <w:t>&gt;</w:t>
      </w:r>
      <w:r w:rsidRPr="00F146DE">
        <w:rPr>
          <w:rFonts w:cs="Arial"/>
          <w:bCs/>
        </w:rPr>
        <w:t>ESX</w:t>
      </w:r>
      <w:r w:rsidRPr="00F146DE">
        <w:rPr>
          <w:rFonts w:cs="Arial"/>
          <w:color w:val="0000FF"/>
        </w:rPr>
        <w:t>&lt;/</w:t>
      </w:r>
      <w:r w:rsidRPr="00F146DE">
        <w:rPr>
          <w:rFonts w:cs="Arial"/>
          <w:color w:val="990000"/>
        </w:rPr>
        <w:t>order:FEATURE</w:t>
      </w:r>
      <w:r w:rsidRPr="00F146DE">
        <w:rPr>
          <w:rFonts w:cs="Arial"/>
          <w:color w:val="0000FF"/>
        </w:rPr>
        <w:t>&gt;</w:t>
      </w:r>
      <w:r w:rsidRPr="00F146DE">
        <w:rPr>
          <w:rFonts w:cs="Arial"/>
        </w:rPr>
        <w:t xml:space="preserve"> </w:t>
      </w:r>
    </w:p>
    <w:p w14:paraId="247C03FE"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order:FEATURE_GRP</w:t>
      </w:r>
      <w:r w:rsidRPr="00F146DE">
        <w:rPr>
          <w:rFonts w:cs="Arial"/>
          <w:color w:val="0000FF"/>
        </w:rPr>
        <w:t>&gt;</w:t>
      </w:r>
    </w:p>
    <w:p w14:paraId="44B1F2F3"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order:RS_SVC_DET</w:t>
      </w:r>
      <w:r w:rsidRPr="00F146DE">
        <w:rPr>
          <w:rFonts w:cs="Arial"/>
          <w:color w:val="0000FF"/>
        </w:rPr>
        <w:t>&gt;</w:t>
      </w:r>
    </w:p>
    <w:p w14:paraId="79C23FA5"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order:RS</w:t>
      </w:r>
      <w:r w:rsidRPr="00F146DE">
        <w:rPr>
          <w:rFonts w:cs="Arial"/>
          <w:color w:val="0000FF"/>
        </w:rPr>
        <w:t>&gt;</w:t>
      </w:r>
    </w:p>
    <w:p w14:paraId="2C10A84F" w14:textId="77777777" w:rsidR="009168DF" w:rsidRPr="00F146DE" w:rsidRDefault="009168DF" w:rsidP="009168DF">
      <w:pPr>
        <w:ind w:hanging="480"/>
        <w:rPr>
          <w:rFonts w:cs="Arial"/>
        </w:rPr>
      </w:pPr>
      <w:hyperlink r:id="rId1758"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order:DL</w:t>
      </w:r>
      <w:r w:rsidRPr="00F146DE">
        <w:rPr>
          <w:rFonts w:cs="Arial"/>
          <w:color w:val="0000FF"/>
        </w:rPr>
        <w:t>&gt;</w:t>
      </w:r>
    </w:p>
    <w:p w14:paraId="1615B2D9" w14:textId="77777777" w:rsidR="009168DF" w:rsidRPr="00F146DE" w:rsidRDefault="009168DF" w:rsidP="009168DF">
      <w:pPr>
        <w:ind w:hanging="480"/>
        <w:rPr>
          <w:rFonts w:cs="Arial"/>
        </w:rPr>
      </w:pPr>
      <w:hyperlink r:id="rId1759"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order:ADVERTISING</w:t>
      </w:r>
      <w:r w:rsidRPr="00F146DE">
        <w:rPr>
          <w:rFonts w:cs="Arial"/>
          <w:color w:val="0000FF"/>
        </w:rPr>
        <w:t>&gt;</w:t>
      </w:r>
    </w:p>
    <w:p w14:paraId="597AE1A2"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order:SIC</w:t>
      </w:r>
      <w:r w:rsidRPr="00F146DE">
        <w:rPr>
          <w:rFonts w:cs="Arial"/>
          <w:color w:val="0000FF"/>
        </w:rPr>
        <w:t>&gt;</w:t>
      </w:r>
      <w:r w:rsidRPr="00F146DE">
        <w:rPr>
          <w:rFonts w:cs="Arial"/>
          <w:bCs/>
        </w:rPr>
        <w:t>8711</w:t>
      </w:r>
      <w:r w:rsidRPr="00F146DE">
        <w:rPr>
          <w:rFonts w:cs="Arial"/>
          <w:color w:val="0000FF"/>
        </w:rPr>
        <w:t>&lt;/</w:t>
      </w:r>
      <w:r w:rsidRPr="00F146DE">
        <w:rPr>
          <w:rFonts w:cs="Arial"/>
          <w:color w:val="990000"/>
        </w:rPr>
        <w:t>order:SIC</w:t>
      </w:r>
      <w:r w:rsidRPr="00F146DE">
        <w:rPr>
          <w:rFonts w:cs="Arial"/>
          <w:color w:val="0000FF"/>
        </w:rPr>
        <w:t>&gt;</w:t>
      </w:r>
      <w:r w:rsidRPr="00F146DE">
        <w:rPr>
          <w:rFonts w:cs="Arial"/>
        </w:rPr>
        <w:t xml:space="preserve"> </w:t>
      </w:r>
    </w:p>
    <w:p w14:paraId="5A2EE389"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order:ADVERTISING</w:t>
      </w:r>
      <w:r w:rsidRPr="00F146DE">
        <w:rPr>
          <w:rFonts w:cs="Arial"/>
          <w:color w:val="0000FF"/>
        </w:rPr>
        <w:t>&gt;</w:t>
      </w:r>
    </w:p>
    <w:p w14:paraId="53DBD6E2" w14:textId="77777777" w:rsidR="009168DF" w:rsidRPr="00F146DE" w:rsidRDefault="009168DF" w:rsidP="009168DF">
      <w:pPr>
        <w:ind w:hanging="480"/>
        <w:rPr>
          <w:rFonts w:cs="Arial"/>
        </w:rPr>
      </w:pPr>
      <w:hyperlink r:id="rId1760"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order:LISTING_INFO</w:t>
      </w:r>
      <w:r w:rsidRPr="00F146DE">
        <w:rPr>
          <w:rFonts w:cs="Arial"/>
          <w:color w:val="0000FF"/>
        </w:rPr>
        <w:t>&gt;</w:t>
      </w:r>
    </w:p>
    <w:p w14:paraId="33CF8D52" w14:textId="77777777" w:rsidR="009168DF" w:rsidRPr="00F146DE" w:rsidRDefault="009168DF" w:rsidP="009168DF">
      <w:pPr>
        <w:ind w:hanging="480"/>
        <w:rPr>
          <w:rFonts w:cs="Arial"/>
        </w:rPr>
      </w:pPr>
      <w:hyperlink r:id="rId1761"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order:LISTING_CNTRL</w:t>
      </w:r>
      <w:r w:rsidRPr="00F146DE">
        <w:rPr>
          <w:rFonts w:cs="Arial"/>
          <w:color w:val="0000FF"/>
        </w:rPr>
        <w:t>&gt;</w:t>
      </w:r>
    </w:p>
    <w:p w14:paraId="3C6D47E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order:LACT</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order:LACT</w:t>
      </w:r>
      <w:r w:rsidRPr="00F146DE">
        <w:rPr>
          <w:rFonts w:cs="Arial"/>
          <w:color w:val="0000FF"/>
        </w:rPr>
        <w:t>&gt;</w:t>
      </w:r>
      <w:r w:rsidRPr="00F146DE">
        <w:rPr>
          <w:rFonts w:cs="Arial"/>
        </w:rPr>
        <w:t xml:space="preserve"> </w:t>
      </w:r>
    </w:p>
    <w:p w14:paraId="476B21F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order:RTY</w:t>
      </w:r>
      <w:r w:rsidRPr="00F146DE">
        <w:rPr>
          <w:rFonts w:cs="Arial"/>
          <w:color w:val="0000FF"/>
        </w:rPr>
        <w:t>&gt;</w:t>
      </w:r>
      <w:r w:rsidRPr="00F146DE">
        <w:rPr>
          <w:rFonts w:cs="Arial"/>
          <w:bCs/>
        </w:rPr>
        <w:t>LML</w:t>
      </w:r>
      <w:r w:rsidRPr="00F146DE">
        <w:rPr>
          <w:rFonts w:cs="Arial"/>
          <w:color w:val="0000FF"/>
        </w:rPr>
        <w:t>&lt;/</w:t>
      </w:r>
      <w:r w:rsidRPr="00F146DE">
        <w:rPr>
          <w:rFonts w:cs="Arial"/>
          <w:color w:val="990000"/>
        </w:rPr>
        <w:t>order:RTY</w:t>
      </w:r>
      <w:r w:rsidRPr="00F146DE">
        <w:rPr>
          <w:rFonts w:cs="Arial"/>
          <w:color w:val="0000FF"/>
        </w:rPr>
        <w:t>&gt;</w:t>
      </w:r>
      <w:r w:rsidRPr="00F146DE">
        <w:rPr>
          <w:rFonts w:cs="Arial"/>
        </w:rPr>
        <w:t xml:space="preserve"> </w:t>
      </w:r>
    </w:p>
    <w:p w14:paraId="74039091"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order:LTY</w:t>
      </w:r>
      <w:r w:rsidRPr="00F146DE">
        <w:rPr>
          <w:rFonts w:cs="Arial"/>
          <w:color w:val="0000FF"/>
        </w:rPr>
        <w:t>&gt;</w:t>
      </w:r>
      <w:r w:rsidRPr="00F146DE">
        <w:rPr>
          <w:rFonts w:cs="Arial"/>
          <w:bCs/>
        </w:rPr>
        <w:t>1</w:t>
      </w:r>
      <w:r w:rsidRPr="00F146DE">
        <w:rPr>
          <w:rFonts w:cs="Arial"/>
          <w:color w:val="0000FF"/>
        </w:rPr>
        <w:t>&lt;/</w:t>
      </w:r>
      <w:r w:rsidRPr="00F146DE">
        <w:rPr>
          <w:rFonts w:cs="Arial"/>
          <w:color w:val="990000"/>
        </w:rPr>
        <w:t>order:LTY</w:t>
      </w:r>
      <w:r w:rsidRPr="00F146DE">
        <w:rPr>
          <w:rFonts w:cs="Arial"/>
          <w:color w:val="0000FF"/>
        </w:rPr>
        <w:t>&gt;</w:t>
      </w:r>
      <w:r w:rsidRPr="00F146DE">
        <w:rPr>
          <w:rFonts w:cs="Arial"/>
        </w:rPr>
        <w:t xml:space="preserve"> </w:t>
      </w:r>
    </w:p>
    <w:p w14:paraId="47CE0A9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order:STYC</w:t>
      </w:r>
      <w:r w:rsidRPr="00F146DE">
        <w:rPr>
          <w:rFonts w:cs="Arial"/>
          <w:color w:val="0000FF"/>
        </w:rPr>
        <w:t>&gt;</w:t>
      </w:r>
      <w:r w:rsidRPr="00F146DE">
        <w:rPr>
          <w:rFonts w:cs="Arial"/>
          <w:bCs/>
        </w:rPr>
        <w:t>SL</w:t>
      </w:r>
      <w:r w:rsidRPr="00F146DE">
        <w:rPr>
          <w:rFonts w:cs="Arial"/>
          <w:color w:val="0000FF"/>
        </w:rPr>
        <w:t>&lt;/</w:t>
      </w:r>
      <w:r w:rsidRPr="00F146DE">
        <w:rPr>
          <w:rFonts w:cs="Arial"/>
          <w:color w:val="990000"/>
        </w:rPr>
        <w:t>order:STYC</w:t>
      </w:r>
      <w:r w:rsidRPr="00F146DE">
        <w:rPr>
          <w:rFonts w:cs="Arial"/>
          <w:color w:val="0000FF"/>
        </w:rPr>
        <w:t>&gt;</w:t>
      </w:r>
      <w:r w:rsidRPr="00F146DE">
        <w:rPr>
          <w:rFonts w:cs="Arial"/>
        </w:rPr>
        <w:t xml:space="preserve"> </w:t>
      </w:r>
    </w:p>
    <w:p w14:paraId="4678AC01"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order:TOA</w:t>
      </w:r>
      <w:r w:rsidRPr="00F146DE">
        <w:rPr>
          <w:rFonts w:cs="Arial"/>
          <w:color w:val="0000FF"/>
        </w:rPr>
        <w:t>&gt;</w:t>
      </w:r>
      <w:r w:rsidRPr="00F146DE">
        <w:rPr>
          <w:rFonts w:cs="Arial"/>
          <w:bCs/>
        </w:rPr>
        <w:t>B</w:t>
      </w:r>
      <w:r w:rsidRPr="00F146DE">
        <w:rPr>
          <w:rFonts w:cs="Arial"/>
          <w:color w:val="0000FF"/>
        </w:rPr>
        <w:t>&lt;/</w:t>
      </w:r>
      <w:r w:rsidRPr="00F146DE">
        <w:rPr>
          <w:rFonts w:cs="Arial"/>
          <w:color w:val="990000"/>
        </w:rPr>
        <w:t>order:TOA</w:t>
      </w:r>
      <w:r w:rsidRPr="00F146DE">
        <w:rPr>
          <w:rFonts w:cs="Arial"/>
          <w:color w:val="0000FF"/>
        </w:rPr>
        <w:t>&gt;</w:t>
      </w:r>
      <w:r w:rsidRPr="00F146DE">
        <w:rPr>
          <w:rFonts w:cs="Arial"/>
        </w:rPr>
        <w:t xml:space="preserve"> </w:t>
      </w:r>
    </w:p>
    <w:p w14:paraId="1E6B6CD8"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order:DOI</w:t>
      </w:r>
      <w:r w:rsidRPr="00F146DE">
        <w:rPr>
          <w:rFonts w:cs="Arial"/>
          <w:color w:val="0000FF"/>
        </w:rPr>
        <w:t>&gt;</w:t>
      </w:r>
      <w:r w:rsidRPr="00F146DE">
        <w:rPr>
          <w:rFonts w:cs="Arial"/>
          <w:bCs/>
        </w:rPr>
        <w:t>0</w:t>
      </w:r>
      <w:r w:rsidRPr="00F146DE">
        <w:rPr>
          <w:rFonts w:cs="Arial"/>
          <w:color w:val="0000FF"/>
        </w:rPr>
        <w:t>&lt;/</w:t>
      </w:r>
      <w:r w:rsidRPr="00F146DE">
        <w:rPr>
          <w:rFonts w:cs="Arial"/>
          <w:color w:val="990000"/>
        </w:rPr>
        <w:t>order:DOI</w:t>
      </w:r>
      <w:r w:rsidRPr="00F146DE">
        <w:rPr>
          <w:rFonts w:cs="Arial"/>
          <w:color w:val="0000FF"/>
        </w:rPr>
        <w:t>&gt;</w:t>
      </w:r>
      <w:r w:rsidRPr="00F146DE">
        <w:rPr>
          <w:rFonts w:cs="Arial"/>
        </w:rPr>
        <w:t xml:space="preserve"> </w:t>
      </w:r>
    </w:p>
    <w:p w14:paraId="1A3B631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order:DLNUM</w:t>
      </w:r>
      <w:r w:rsidRPr="00F146DE">
        <w:rPr>
          <w:rFonts w:cs="Arial"/>
          <w:color w:val="0000FF"/>
        </w:rPr>
        <w:t>&gt;</w:t>
      </w:r>
      <w:r w:rsidRPr="00F146DE">
        <w:rPr>
          <w:rFonts w:cs="Arial"/>
          <w:bCs/>
        </w:rPr>
        <w:t>0001</w:t>
      </w:r>
      <w:r w:rsidRPr="00F146DE">
        <w:rPr>
          <w:rFonts w:cs="Arial"/>
          <w:color w:val="0000FF"/>
        </w:rPr>
        <w:t>&lt;/</w:t>
      </w:r>
      <w:r w:rsidRPr="00F146DE">
        <w:rPr>
          <w:rFonts w:cs="Arial"/>
          <w:color w:val="990000"/>
        </w:rPr>
        <w:t>order:DLNUM</w:t>
      </w:r>
      <w:r w:rsidRPr="00F146DE">
        <w:rPr>
          <w:rFonts w:cs="Arial"/>
          <w:color w:val="0000FF"/>
        </w:rPr>
        <w:t>&gt;</w:t>
      </w:r>
      <w:r w:rsidRPr="00F146DE">
        <w:rPr>
          <w:rFonts w:cs="Arial"/>
        </w:rPr>
        <w:t xml:space="preserve"> </w:t>
      </w:r>
    </w:p>
    <w:p w14:paraId="7354AA1D"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order:LISTING_CNTRL</w:t>
      </w:r>
      <w:r w:rsidRPr="00F146DE">
        <w:rPr>
          <w:rFonts w:cs="Arial"/>
          <w:color w:val="0000FF"/>
        </w:rPr>
        <w:t>&gt;</w:t>
      </w:r>
    </w:p>
    <w:p w14:paraId="120F0F0D" w14:textId="77777777" w:rsidR="009168DF" w:rsidRPr="00F146DE" w:rsidRDefault="009168DF" w:rsidP="009168DF">
      <w:pPr>
        <w:ind w:hanging="480"/>
        <w:rPr>
          <w:rFonts w:cs="Arial"/>
        </w:rPr>
      </w:pPr>
      <w:hyperlink r:id="rId1762"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order:LISTING_INSTRUCTION</w:t>
      </w:r>
      <w:r w:rsidRPr="00F146DE">
        <w:rPr>
          <w:rFonts w:cs="Arial"/>
          <w:color w:val="0000FF"/>
        </w:rPr>
        <w:t>&gt;</w:t>
      </w:r>
    </w:p>
    <w:p w14:paraId="66C12A9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order:LTN</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order:LTN</w:t>
      </w:r>
      <w:r w:rsidRPr="00F146DE">
        <w:rPr>
          <w:rFonts w:cs="Arial"/>
          <w:color w:val="0000FF"/>
        </w:rPr>
        <w:t>&gt;</w:t>
      </w:r>
      <w:r w:rsidRPr="00F146DE">
        <w:rPr>
          <w:rFonts w:cs="Arial"/>
        </w:rPr>
        <w:t xml:space="preserve"> </w:t>
      </w:r>
    </w:p>
    <w:p w14:paraId="1B8B6D3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order:YPH</w:t>
      </w:r>
      <w:r w:rsidRPr="00F146DE">
        <w:rPr>
          <w:rFonts w:cs="Arial"/>
          <w:color w:val="0000FF"/>
        </w:rPr>
        <w:t>&gt;</w:t>
      </w:r>
      <w:r w:rsidRPr="00F146DE">
        <w:rPr>
          <w:rFonts w:cs="Arial"/>
          <w:bCs/>
        </w:rPr>
        <w:t>999001</w:t>
      </w:r>
      <w:r w:rsidRPr="00F146DE">
        <w:rPr>
          <w:rFonts w:cs="Arial"/>
          <w:color w:val="0000FF"/>
        </w:rPr>
        <w:t>&lt;/</w:t>
      </w:r>
      <w:r w:rsidRPr="00F146DE">
        <w:rPr>
          <w:rFonts w:cs="Arial"/>
          <w:color w:val="990000"/>
        </w:rPr>
        <w:t>order:YPH</w:t>
      </w:r>
      <w:r w:rsidRPr="00F146DE">
        <w:rPr>
          <w:rFonts w:cs="Arial"/>
          <w:color w:val="0000FF"/>
        </w:rPr>
        <w:t>&gt;</w:t>
      </w:r>
      <w:r w:rsidRPr="00F146DE">
        <w:rPr>
          <w:rFonts w:cs="Arial"/>
        </w:rPr>
        <w:t xml:space="preserve"> </w:t>
      </w:r>
    </w:p>
    <w:p w14:paraId="4EE8F38D" w14:textId="77777777" w:rsidR="009168DF" w:rsidRPr="00F146DE" w:rsidRDefault="009168DF" w:rsidP="009168DF">
      <w:pPr>
        <w:ind w:hanging="480"/>
        <w:rPr>
          <w:rFonts w:cs="Arial"/>
        </w:rPr>
      </w:pPr>
      <w:hyperlink r:id="rId1763"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order:LIST_NAME_GRP</w:t>
      </w:r>
      <w:r w:rsidRPr="00F146DE">
        <w:rPr>
          <w:rFonts w:cs="Arial"/>
          <w:color w:val="0000FF"/>
        </w:rPr>
        <w:t>&gt;</w:t>
      </w:r>
    </w:p>
    <w:p w14:paraId="59D440A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order:LNLN</w:t>
      </w:r>
      <w:r w:rsidRPr="00F146DE">
        <w:rPr>
          <w:rFonts w:cs="Arial"/>
          <w:color w:val="0000FF"/>
        </w:rPr>
        <w:t>&gt;</w:t>
      </w:r>
      <w:r w:rsidRPr="00F146DE">
        <w:rPr>
          <w:rFonts w:cs="Arial"/>
          <w:bCs/>
        </w:rPr>
        <w:t>Soup</w:t>
      </w:r>
      <w:r w:rsidRPr="00F146DE">
        <w:rPr>
          <w:rFonts w:cs="Arial"/>
          <w:color w:val="0000FF"/>
        </w:rPr>
        <w:t>&lt;/</w:t>
      </w:r>
      <w:r w:rsidRPr="00F146DE">
        <w:rPr>
          <w:rFonts w:cs="Arial"/>
          <w:color w:val="990000"/>
        </w:rPr>
        <w:t>order:LNLN</w:t>
      </w:r>
      <w:r w:rsidRPr="00F146DE">
        <w:rPr>
          <w:rFonts w:cs="Arial"/>
          <w:color w:val="0000FF"/>
        </w:rPr>
        <w:t>&gt;</w:t>
      </w:r>
      <w:r w:rsidRPr="00F146DE">
        <w:rPr>
          <w:rFonts w:cs="Arial"/>
        </w:rPr>
        <w:t xml:space="preserve"> </w:t>
      </w:r>
    </w:p>
    <w:p w14:paraId="3EC093F1"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order:LNFN</w:t>
      </w:r>
      <w:r w:rsidRPr="00F146DE">
        <w:rPr>
          <w:rFonts w:cs="Arial"/>
          <w:color w:val="0000FF"/>
        </w:rPr>
        <w:t>&gt;</w:t>
      </w:r>
      <w:r w:rsidRPr="00F146DE">
        <w:rPr>
          <w:rFonts w:cs="Arial"/>
          <w:bCs/>
        </w:rPr>
        <w:t>Turtle</w:t>
      </w:r>
      <w:r w:rsidRPr="00F146DE">
        <w:rPr>
          <w:rFonts w:cs="Arial"/>
          <w:color w:val="0000FF"/>
        </w:rPr>
        <w:t>&lt;/</w:t>
      </w:r>
      <w:r w:rsidRPr="00F146DE">
        <w:rPr>
          <w:rFonts w:cs="Arial"/>
          <w:color w:val="990000"/>
        </w:rPr>
        <w:t>order:LNFN</w:t>
      </w:r>
      <w:r w:rsidRPr="00F146DE">
        <w:rPr>
          <w:rFonts w:cs="Arial"/>
          <w:color w:val="0000FF"/>
        </w:rPr>
        <w:t>&gt;</w:t>
      </w:r>
      <w:r w:rsidRPr="00F146DE">
        <w:rPr>
          <w:rFonts w:cs="Arial"/>
        </w:rPr>
        <w:t xml:space="preserve"> </w:t>
      </w:r>
    </w:p>
    <w:p w14:paraId="7CF85F83"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order:LIST_NAME_GRP</w:t>
      </w:r>
      <w:r w:rsidRPr="00F146DE">
        <w:rPr>
          <w:rFonts w:cs="Arial"/>
          <w:color w:val="0000FF"/>
        </w:rPr>
        <w:t>&gt;</w:t>
      </w:r>
    </w:p>
    <w:p w14:paraId="5F75120F" w14:textId="77777777" w:rsidR="009168DF" w:rsidRPr="00F146DE" w:rsidRDefault="009168DF" w:rsidP="009168DF">
      <w:pPr>
        <w:ind w:hanging="480"/>
        <w:rPr>
          <w:rFonts w:cs="Arial"/>
        </w:rPr>
      </w:pPr>
      <w:hyperlink r:id="rId1764"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order:LIST_ADDR_GRP</w:t>
      </w:r>
      <w:r w:rsidRPr="00F146DE">
        <w:rPr>
          <w:rFonts w:cs="Arial"/>
          <w:color w:val="0000FF"/>
        </w:rPr>
        <w:t>&gt;</w:t>
      </w:r>
    </w:p>
    <w:p w14:paraId="2942B1D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order:LANO</w:t>
      </w:r>
      <w:r w:rsidRPr="00F146DE">
        <w:rPr>
          <w:rFonts w:cs="Arial"/>
          <w:color w:val="0000FF"/>
        </w:rPr>
        <w:t>&gt;</w:t>
      </w:r>
      <w:r w:rsidRPr="00F146DE">
        <w:rPr>
          <w:rFonts w:cs="Arial"/>
          <w:bCs/>
        </w:rPr>
        <w:t>195</w:t>
      </w:r>
      <w:r w:rsidRPr="00F146DE">
        <w:rPr>
          <w:rFonts w:cs="Arial"/>
          <w:color w:val="0000FF"/>
        </w:rPr>
        <w:t>&lt;/</w:t>
      </w:r>
      <w:r w:rsidRPr="00F146DE">
        <w:rPr>
          <w:rFonts w:cs="Arial"/>
          <w:color w:val="990000"/>
        </w:rPr>
        <w:t>order:LANO</w:t>
      </w:r>
      <w:r w:rsidRPr="00F146DE">
        <w:rPr>
          <w:rFonts w:cs="Arial"/>
          <w:color w:val="0000FF"/>
        </w:rPr>
        <w:t>&gt;</w:t>
      </w:r>
      <w:r w:rsidRPr="00F146DE">
        <w:rPr>
          <w:rFonts w:cs="Arial"/>
        </w:rPr>
        <w:t xml:space="preserve"> </w:t>
      </w:r>
    </w:p>
    <w:p w14:paraId="7EACC676"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order:LASN</w:t>
      </w:r>
      <w:r w:rsidRPr="00F146DE">
        <w:rPr>
          <w:rFonts w:cs="Arial"/>
          <w:color w:val="0000FF"/>
        </w:rPr>
        <w:t>&gt;</w:t>
      </w:r>
      <w:r w:rsidRPr="00F146DE">
        <w:rPr>
          <w:rFonts w:cs="Arial"/>
          <w:bCs/>
        </w:rPr>
        <w:t>West Commerce</w:t>
      </w:r>
      <w:r w:rsidRPr="00F146DE">
        <w:rPr>
          <w:rFonts w:cs="Arial"/>
          <w:color w:val="0000FF"/>
        </w:rPr>
        <w:t>&lt;/</w:t>
      </w:r>
      <w:r w:rsidRPr="00F146DE">
        <w:rPr>
          <w:rFonts w:cs="Arial"/>
          <w:color w:val="990000"/>
        </w:rPr>
        <w:t>order:LASN</w:t>
      </w:r>
      <w:r w:rsidRPr="00F146DE">
        <w:rPr>
          <w:rFonts w:cs="Arial"/>
          <w:color w:val="0000FF"/>
        </w:rPr>
        <w:t>&gt;</w:t>
      </w:r>
      <w:r w:rsidRPr="00F146DE">
        <w:rPr>
          <w:rFonts w:cs="Arial"/>
        </w:rPr>
        <w:t xml:space="preserve"> </w:t>
      </w:r>
    </w:p>
    <w:p w14:paraId="4546A2C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order:LATH</w:t>
      </w:r>
      <w:r w:rsidRPr="00F146DE">
        <w:rPr>
          <w:rFonts w:cs="Arial"/>
          <w:color w:val="0000FF"/>
        </w:rPr>
        <w:t>&gt;</w:t>
      </w:r>
      <w:r w:rsidRPr="00F146DE">
        <w:rPr>
          <w:rFonts w:cs="Arial"/>
          <w:bCs/>
        </w:rPr>
        <w:t>St</w:t>
      </w:r>
      <w:r w:rsidRPr="00F146DE">
        <w:rPr>
          <w:rFonts w:cs="Arial"/>
          <w:color w:val="0000FF"/>
        </w:rPr>
        <w:t>&lt;/</w:t>
      </w:r>
      <w:r w:rsidRPr="00F146DE">
        <w:rPr>
          <w:rFonts w:cs="Arial"/>
          <w:color w:val="990000"/>
        </w:rPr>
        <w:t>order:LATH</w:t>
      </w:r>
      <w:r w:rsidRPr="00F146DE">
        <w:rPr>
          <w:rFonts w:cs="Arial"/>
          <w:color w:val="0000FF"/>
        </w:rPr>
        <w:t>&gt;</w:t>
      </w:r>
      <w:r w:rsidRPr="00F146DE">
        <w:rPr>
          <w:rFonts w:cs="Arial"/>
        </w:rPr>
        <w:t xml:space="preserve"> </w:t>
      </w:r>
    </w:p>
    <w:p w14:paraId="41DF0375"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order:LIST_ADDR_GRP</w:t>
      </w:r>
      <w:r w:rsidRPr="00F146DE">
        <w:rPr>
          <w:rFonts w:cs="Arial"/>
          <w:color w:val="0000FF"/>
        </w:rPr>
        <w:t>&gt;</w:t>
      </w:r>
    </w:p>
    <w:p w14:paraId="23947992"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order:LISTING_INSTRUCTION</w:t>
      </w:r>
      <w:r w:rsidRPr="00F146DE">
        <w:rPr>
          <w:rFonts w:cs="Arial"/>
          <w:color w:val="0000FF"/>
        </w:rPr>
        <w:t>&gt;</w:t>
      </w:r>
    </w:p>
    <w:p w14:paraId="12089641"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order:LISTING_INFO</w:t>
      </w:r>
      <w:r w:rsidRPr="00F146DE">
        <w:rPr>
          <w:rFonts w:cs="Arial"/>
          <w:color w:val="0000FF"/>
        </w:rPr>
        <w:t>&gt;</w:t>
      </w:r>
    </w:p>
    <w:p w14:paraId="6E7908A3"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order:DL</w:t>
      </w:r>
      <w:r w:rsidRPr="00F146DE">
        <w:rPr>
          <w:rFonts w:cs="Arial"/>
          <w:color w:val="0000FF"/>
        </w:rPr>
        <w:t>&gt;</w:t>
      </w:r>
    </w:p>
    <w:p w14:paraId="344D4AEE"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order:LSR_ORD_REQ</w:t>
      </w:r>
      <w:r w:rsidRPr="00F146DE">
        <w:rPr>
          <w:rFonts w:cs="Arial"/>
          <w:color w:val="0000FF"/>
        </w:rPr>
        <w:t>&gt;</w:t>
      </w:r>
    </w:p>
    <w:p w14:paraId="14404DBA"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uom:ATT_LSR_ORD_REQ</w:t>
      </w:r>
      <w:r w:rsidRPr="00F146DE">
        <w:rPr>
          <w:rFonts w:cs="Arial"/>
          <w:color w:val="0000FF"/>
        </w:rPr>
        <w:t>&gt;</w:t>
      </w:r>
    </w:p>
    <w:p w14:paraId="01F29411" w14:textId="77777777" w:rsidR="009168DF" w:rsidRPr="00F146DE" w:rsidRDefault="009168DF" w:rsidP="009168DF"/>
    <w:p w14:paraId="52270C31" w14:textId="77777777" w:rsidR="009168DF" w:rsidRDefault="009168DF" w:rsidP="009168DF">
      <w:r w:rsidRPr="00F146DE">
        <w:t>XML OUTPUT:</w:t>
      </w:r>
    </w:p>
    <w:p w14:paraId="3F0BA099" w14:textId="77777777" w:rsidR="0024090B" w:rsidRPr="00F146DE" w:rsidRDefault="0024090B" w:rsidP="009168DF"/>
    <w:p w14:paraId="3C1CF489" w14:textId="632B6D30" w:rsidR="00E33756" w:rsidRPr="00F146DE" w:rsidRDefault="009168DF" w:rsidP="00E33756">
      <w:pPr>
        <w:ind w:hanging="240"/>
        <w:rPr>
          <w:rFonts w:cs="Arial"/>
        </w:rPr>
      </w:pPr>
      <w:r w:rsidRPr="00F146DE">
        <w:rPr>
          <w:rFonts w:cs="Courier New"/>
          <w:bCs/>
          <w:color w:val="FF0000"/>
        </w:rPr>
        <w:t> </w:t>
      </w:r>
      <w:r w:rsidRPr="00F146DE">
        <w:rPr>
          <w:rFonts w:cs="Arial"/>
        </w:rPr>
        <w:t xml:space="preserve"> </w:t>
      </w:r>
    </w:p>
    <w:p w14:paraId="3DDDF546" w14:textId="5FCE0BB2" w:rsidR="009168DF" w:rsidRPr="00F146DE" w:rsidRDefault="009168DF" w:rsidP="009168DF">
      <w:pPr>
        <w:ind w:hanging="480"/>
        <w:rPr>
          <w:rFonts w:cs="Arial"/>
        </w:rPr>
      </w:pPr>
    </w:p>
    <w:p w14:paraId="07175F8A" w14:textId="77777777" w:rsidR="009168DF" w:rsidRPr="00F146DE" w:rsidRDefault="009168DF" w:rsidP="009168DF">
      <w:pPr>
        <w:ind w:hanging="480"/>
        <w:rPr>
          <w:rFonts w:cs="Arial"/>
        </w:rPr>
      </w:pPr>
      <w:hyperlink r:id="rId1765"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header</w:t>
      </w:r>
      <w:r w:rsidRPr="00F146DE">
        <w:rPr>
          <w:rFonts w:cs="Arial"/>
          <w:color w:val="0000FF"/>
        </w:rPr>
        <w:t>&gt;</w:t>
      </w:r>
    </w:p>
    <w:p w14:paraId="26B8F432"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senderid</w:t>
      </w:r>
      <w:r w:rsidRPr="00F146DE">
        <w:rPr>
          <w:rFonts w:cs="Arial"/>
          <w:color w:val="0000FF"/>
        </w:rPr>
        <w:t>&gt;</w:t>
      </w:r>
      <w:r w:rsidRPr="00F146DE">
        <w:rPr>
          <w:rFonts w:cs="Arial"/>
          <w:bCs/>
        </w:rPr>
        <w:t>ATT-OR-SAT</w:t>
      </w:r>
      <w:r w:rsidRPr="00F146DE">
        <w:rPr>
          <w:rFonts w:cs="Arial"/>
          <w:color w:val="0000FF"/>
        </w:rPr>
        <w:t>&lt;/</w:t>
      </w:r>
      <w:r w:rsidRPr="00F146DE">
        <w:rPr>
          <w:rFonts w:cs="Arial"/>
          <w:color w:val="990000"/>
        </w:rPr>
        <w:t>senderid</w:t>
      </w:r>
      <w:r w:rsidRPr="00F146DE">
        <w:rPr>
          <w:rFonts w:cs="Arial"/>
          <w:color w:val="0000FF"/>
        </w:rPr>
        <w:t>&gt;</w:t>
      </w:r>
      <w:r w:rsidRPr="00F146DE">
        <w:rPr>
          <w:rFonts w:cs="Arial"/>
        </w:rPr>
        <w:t xml:space="preserve"> </w:t>
      </w:r>
    </w:p>
    <w:p w14:paraId="207CEB72"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receiverid</w:t>
      </w:r>
      <w:r w:rsidRPr="00F146DE">
        <w:rPr>
          <w:rFonts w:cs="Arial"/>
          <w:color w:val="0000FF"/>
        </w:rPr>
        <w:t>&gt;</w:t>
      </w:r>
      <w:r w:rsidRPr="00F146DE">
        <w:rPr>
          <w:rFonts w:cs="Arial"/>
          <w:bCs/>
        </w:rPr>
        <w:t>CTE-VALIDATOR</w:t>
      </w:r>
      <w:r w:rsidRPr="00F146DE">
        <w:rPr>
          <w:rFonts w:cs="Arial"/>
          <w:color w:val="0000FF"/>
        </w:rPr>
        <w:t>&lt;/</w:t>
      </w:r>
      <w:r w:rsidRPr="00F146DE">
        <w:rPr>
          <w:rFonts w:cs="Arial"/>
          <w:color w:val="990000"/>
        </w:rPr>
        <w:t>receiverid</w:t>
      </w:r>
      <w:r w:rsidRPr="00F146DE">
        <w:rPr>
          <w:rFonts w:cs="Arial"/>
          <w:color w:val="0000FF"/>
        </w:rPr>
        <w:t>&gt;</w:t>
      </w:r>
      <w:r w:rsidRPr="00F146DE">
        <w:rPr>
          <w:rFonts w:cs="Arial"/>
        </w:rPr>
        <w:t xml:space="preserve"> </w:t>
      </w:r>
    </w:p>
    <w:p w14:paraId="7361409D"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interfaceid</w:t>
      </w:r>
      <w:r w:rsidRPr="00F146DE">
        <w:rPr>
          <w:rFonts w:cs="Arial"/>
          <w:color w:val="0000FF"/>
        </w:rPr>
        <w:t>&gt;</w:t>
      </w:r>
      <w:r w:rsidRPr="00F146DE">
        <w:rPr>
          <w:rFonts w:cs="Arial"/>
          <w:bCs/>
        </w:rPr>
        <w:t>CTE-1005-OR-XML-IB</w:t>
      </w:r>
      <w:r w:rsidRPr="00F146DE">
        <w:rPr>
          <w:rFonts w:cs="Arial"/>
          <w:color w:val="0000FF"/>
        </w:rPr>
        <w:t>&lt;/</w:t>
      </w:r>
      <w:r w:rsidRPr="00F146DE">
        <w:rPr>
          <w:rFonts w:cs="Arial"/>
          <w:color w:val="990000"/>
        </w:rPr>
        <w:t>interfaceid</w:t>
      </w:r>
      <w:r w:rsidRPr="00F146DE">
        <w:rPr>
          <w:rFonts w:cs="Arial"/>
          <w:color w:val="0000FF"/>
        </w:rPr>
        <w:t>&gt;</w:t>
      </w:r>
      <w:r w:rsidRPr="00F146DE">
        <w:rPr>
          <w:rFonts w:cs="Arial"/>
        </w:rPr>
        <w:t xml:space="preserve"> </w:t>
      </w:r>
    </w:p>
    <w:p w14:paraId="74F8BCD2"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messagetype</w:t>
      </w:r>
      <w:r w:rsidRPr="00F146DE">
        <w:rPr>
          <w:rFonts w:cs="Arial"/>
          <w:color w:val="0000FF"/>
        </w:rPr>
        <w:t>&gt;</w:t>
      </w:r>
      <w:r w:rsidRPr="00F146DE">
        <w:rPr>
          <w:rFonts w:cs="Arial"/>
          <w:bCs/>
        </w:rPr>
        <w:t>LSRUOM</w:t>
      </w:r>
      <w:r w:rsidRPr="00F146DE">
        <w:rPr>
          <w:rFonts w:cs="Arial"/>
          <w:color w:val="0000FF"/>
        </w:rPr>
        <w:t>&lt;/</w:t>
      </w:r>
      <w:r w:rsidRPr="00F146DE">
        <w:rPr>
          <w:rFonts w:cs="Arial"/>
          <w:color w:val="990000"/>
        </w:rPr>
        <w:t>messagetype</w:t>
      </w:r>
      <w:r w:rsidRPr="00F146DE">
        <w:rPr>
          <w:rFonts w:cs="Arial"/>
          <w:color w:val="0000FF"/>
        </w:rPr>
        <w:t>&gt;</w:t>
      </w:r>
      <w:r w:rsidRPr="00F146DE">
        <w:rPr>
          <w:rFonts w:cs="Arial"/>
        </w:rPr>
        <w:t xml:space="preserve"> </w:t>
      </w:r>
    </w:p>
    <w:p w14:paraId="0570B2D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lsogversion</w:t>
      </w:r>
      <w:r w:rsidRPr="00F146DE">
        <w:rPr>
          <w:rFonts w:cs="Arial"/>
          <w:color w:val="0000FF"/>
        </w:rPr>
        <w:t>&gt;</w:t>
      </w:r>
      <w:r w:rsidRPr="00F146DE">
        <w:rPr>
          <w:rFonts w:cs="Arial"/>
          <w:bCs/>
        </w:rPr>
        <w:t>10.05</w:t>
      </w:r>
      <w:r w:rsidRPr="00F146DE">
        <w:rPr>
          <w:rFonts w:cs="Arial"/>
          <w:color w:val="0000FF"/>
        </w:rPr>
        <w:t>&lt;/</w:t>
      </w:r>
      <w:r w:rsidRPr="00F146DE">
        <w:rPr>
          <w:rFonts w:cs="Arial"/>
          <w:color w:val="990000"/>
        </w:rPr>
        <w:t>lsogversion</w:t>
      </w:r>
      <w:r w:rsidRPr="00F146DE">
        <w:rPr>
          <w:rFonts w:cs="Arial"/>
          <w:color w:val="0000FF"/>
        </w:rPr>
        <w:t>&gt;</w:t>
      </w:r>
      <w:r w:rsidRPr="00F146DE">
        <w:rPr>
          <w:rFonts w:cs="Arial"/>
        </w:rPr>
        <w:t xml:space="preserve"> </w:t>
      </w:r>
    </w:p>
    <w:p w14:paraId="4F88860A"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ordertype</w:t>
      </w:r>
      <w:r w:rsidRPr="00F146DE">
        <w:rPr>
          <w:rFonts w:cs="Arial"/>
          <w:color w:val="0000FF"/>
        </w:rPr>
        <w:t>&gt;</w:t>
      </w:r>
      <w:r w:rsidRPr="00F146DE">
        <w:rPr>
          <w:rFonts w:cs="Arial"/>
          <w:bCs/>
        </w:rPr>
        <w:t>ORDER</w:t>
      </w:r>
      <w:r w:rsidRPr="00F146DE">
        <w:rPr>
          <w:rFonts w:cs="Arial"/>
          <w:color w:val="0000FF"/>
        </w:rPr>
        <w:t>&lt;/</w:t>
      </w:r>
      <w:r w:rsidRPr="00F146DE">
        <w:rPr>
          <w:rFonts w:cs="Arial"/>
          <w:color w:val="990000"/>
        </w:rPr>
        <w:t>ordertype</w:t>
      </w:r>
      <w:r w:rsidRPr="00F146DE">
        <w:rPr>
          <w:rFonts w:cs="Arial"/>
          <w:color w:val="0000FF"/>
        </w:rPr>
        <w:t>&gt;</w:t>
      </w:r>
      <w:r w:rsidRPr="00F146DE">
        <w:rPr>
          <w:rFonts w:cs="Arial"/>
        </w:rPr>
        <w:t xml:space="preserve"> </w:t>
      </w:r>
    </w:p>
    <w:p w14:paraId="438B1B7A"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header</w:t>
      </w:r>
      <w:r w:rsidRPr="00F146DE">
        <w:rPr>
          <w:rFonts w:cs="Arial"/>
          <w:color w:val="0000FF"/>
        </w:rPr>
        <w:t>&gt;</w:t>
      </w:r>
    </w:p>
    <w:p w14:paraId="4AA9FC19" w14:textId="77777777" w:rsidR="009168DF" w:rsidRPr="00F146DE" w:rsidRDefault="009168DF" w:rsidP="009168DF">
      <w:pPr>
        <w:ind w:hanging="480"/>
        <w:rPr>
          <w:rFonts w:cs="Arial"/>
        </w:rPr>
      </w:pPr>
      <w:hyperlink r:id="rId1766"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m2:LSR_RESP</w:t>
      </w:r>
      <w:r w:rsidRPr="00F146DE">
        <w:rPr>
          <w:rFonts w:cs="Arial"/>
          <w:color w:val="FF0000"/>
        </w:rPr>
        <w:t xml:space="preserve"> xmlns:m2</w:t>
      </w:r>
      <w:r w:rsidRPr="00F146DE">
        <w:rPr>
          <w:rFonts w:cs="Arial"/>
          <w:color w:val="0000FF"/>
        </w:rPr>
        <w:t>="</w:t>
      </w:r>
      <w:r w:rsidRPr="00F146DE">
        <w:rPr>
          <w:rFonts w:cs="Arial"/>
          <w:bCs/>
          <w:color w:val="FF0000"/>
        </w:rPr>
        <w:t>http://lsr.att.com/obf/tML/UOM</w:t>
      </w:r>
      <w:r w:rsidRPr="00F146DE">
        <w:rPr>
          <w:rFonts w:cs="Arial"/>
          <w:color w:val="0000FF"/>
        </w:rPr>
        <w:t>"&gt;</w:t>
      </w:r>
    </w:p>
    <w:p w14:paraId="763930AF" w14:textId="77777777" w:rsidR="009168DF" w:rsidRPr="00F146DE" w:rsidRDefault="009168DF" w:rsidP="009168DF">
      <w:pPr>
        <w:ind w:hanging="480"/>
        <w:rPr>
          <w:rFonts w:cs="Arial"/>
        </w:rPr>
      </w:pPr>
      <w:hyperlink r:id="rId1767"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m2:HDR</w:t>
      </w:r>
      <w:r w:rsidRPr="00F146DE">
        <w:rPr>
          <w:rFonts w:cs="Arial"/>
          <w:color w:val="0000FF"/>
        </w:rPr>
        <w:t>&gt;</w:t>
      </w:r>
    </w:p>
    <w:p w14:paraId="0B0D8F1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m2:MESSAGE_ID</w:t>
      </w:r>
      <w:r w:rsidRPr="00F146DE">
        <w:rPr>
          <w:rFonts w:cs="Arial"/>
          <w:color w:val="0000FF"/>
        </w:rPr>
        <w:t>&gt;</w:t>
      </w:r>
      <w:r w:rsidRPr="00F146DE">
        <w:rPr>
          <w:rFonts w:cs="Arial"/>
          <w:bCs/>
        </w:rPr>
        <w:t>1245779686347162.37183703352486</w:t>
      </w:r>
      <w:r w:rsidRPr="00F146DE">
        <w:rPr>
          <w:rFonts w:cs="Arial"/>
          <w:color w:val="0000FF"/>
        </w:rPr>
        <w:t>&lt;/</w:t>
      </w:r>
      <w:r w:rsidRPr="00F146DE">
        <w:rPr>
          <w:rFonts w:cs="Arial"/>
          <w:color w:val="990000"/>
        </w:rPr>
        <w:t>m2:MESSAGE_ID</w:t>
      </w:r>
      <w:r w:rsidRPr="00F146DE">
        <w:rPr>
          <w:rFonts w:cs="Arial"/>
          <w:color w:val="0000FF"/>
        </w:rPr>
        <w:t>&gt;</w:t>
      </w:r>
      <w:r w:rsidRPr="00F146DE">
        <w:rPr>
          <w:rFonts w:cs="Arial"/>
        </w:rPr>
        <w:t xml:space="preserve"> </w:t>
      </w:r>
    </w:p>
    <w:p w14:paraId="2237B715" w14:textId="77777777" w:rsidR="009168DF" w:rsidRPr="00495B2C" w:rsidRDefault="009168DF" w:rsidP="009168DF">
      <w:pPr>
        <w:ind w:hanging="480"/>
        <w:rPr>
          <w:rFonts w:cs="Arial"/>
          <w:lang w:val="es-ES"/>
        </w:rPr>
      </w:pPr>
      <w:r w:rsidRPr="00F146DE">
        <w:rPr>
          <w:rFonts w:cs="Courier New"/>
          <w:bCs/>
          <w:color w:val="FF0000"/>
        </w:rPr>
        <w:t> </w:t>
      </w:r>
      <w:r w:rsidRPr="00F146D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E7763EA" w14:textId="77777777" w:rsidR="009168DF" w:rsidRPr="00F146DE"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F146DE">
        <w:rPr>
          <w:rFonts w:cs="Arial"/>
          <w:color w:val="0000FF"/>
        </w:rPr>
        <w:t>&lt;</w:t>
      </w:r>
      <w:r w:rsidRPr="00F146DE">
        <w:rPr>
          <w:rFonts w:cs="Arial"/>
          <w:color w:val="990000"/>
        </w:rPr>
        <w:t>m2:MSG_TIMESTAMP</w:t>
      </w:r>
      <w:r w:rsidRPr="00F146DE">
        <w:rPr>
          <w:rFonts w:cs="Arial"/>
          <w:color w:val="0000FF"/>
        </w:rPr>
        <w:t>&gt;</w:t>
      </w:r>
      <w:r w:rsidRPr="00F146DE">
        <w:rPr>
          <w:rFonts w:cs="Arial"/>
          <w:bCs/>
        </w:rPr>
        <w:t>2009-06-23T12:54:46-05:00</w:t>
      </w:r>
      <w:r w:rsidRPr="00F146DE">
        <w:rPr>
          <w:rFonts w:cs="Arial"/>
          <w:color w:val="0000FF"/>
        </w:rPr>
        <w:t>&lt;/</w:t>
      </w:r>
      <w:r w:rsidRPr="00F146DE">
        <w:rPr>
          <w:rFonts w:cs="Arial"/>
          <w:color w:val="990000"/>
        </w:rPr>
        <w:t>m2:MSG_TIMESTAMP</w:t>
      </w:r>
      <w:r w:rsidRPr="00F146DE">
        <w:rPr>
          <w:rFonts w:cs="Arial"/>
          <w:color w:val="0000FF"/>
        </w:rPr>
        <w:t>&gt;</w:t>
      </w:r>
      <w:r w:rsidRPr="00F146DE">
        <w:rPr>
          <w:rFonts w:cs="Arial"/>
        </w:rPr>
        <w:t xml:space="preserve"> </w:t>
      </w:r>
    </w:p>
    <w:p w14:paraId="5540E631" w14:textId="77777777" w:rsidR="009168DF" w:rsidRPr="00495B2C" w:rsidRDefault="009168DF" w:rsidP="009168DF">
      <w:pPr>
        <w:ind w:hanging="480"/>
        <w:rPr>
          <w:rFonts w:cs="Arial"/>
          <w:lang w:val="es-ES"/>
        </w:rPr>
      </w:pPr>
      <w:r w:rsidRPr="00F146DE">
        <w:rPr>
          <w:rFonts w:cs="Courier New"/>
          <w:bCs/>
          <w:color w:val="FF0000"/>
        </w:rPr>
        <w:t> </w:t>
      </w:r>
      <w:r w:rsidRPr="00F146D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CVT0E55R31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5CBCC01"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665E12E9"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6624298926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2085899"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20090623L00110-00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53BCB42" w14:textId="77777777" w:rsidR="009168DF" w:rsidRPr="00F146DE"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F146DE">
        <w:rPr>
          <w:rFonts w:cs="Arial"/>
          <w:color w:val="0000FF"/>
        </w:rPr>
        <w:t>&lt;</w:t>
      </w:r>
      <w:r w:rsidRPr="00F146DE">
        <w:rPr>
          <w:rFonts w:cs="Arial"/>
          <w:color w:val="990000"/>
        </w:rPr>
        <w:t>m2:CC</w:t>
      </w:r>
      <w:r w:rsidRPr="00F146DE">
        <w:rPr>
          <w:rFonts w:cs="Arial"/>
          <w:color w:val="0000FF"/>
        </w:rPr>
        <w:t>&gt;</w:t>
      </w:r>
      <w:r w:rsidRPr="00F146DE">
        <w:rPr>
          <w:rFonts w:cs="Arial"/>
          <w:bCs/>
        </w:rPr>
        <w:t>9999</w:t>
      </w:r>
      <w:r w:rsidRPr="00F146DE">
        <w:rPr>
          <w:rFonts w:cs="Arial"/>
          <w:color w:val="0000FF"/>
        </w:rPr>
        <w:t>&lt;/</w:t>
      </w:r>
      <w:r w:rsidRPr="00F146DE">
        <w:rPr>
          <w:rFonts w:cs="Arial"/>
          <w:color w:val="990000"/>
        </w:rPr>
        <w:t>m2:CC</w:t>
      </w:r>
      <w:r w:rsidRPr="00F146DE">
        <w:rPr>
          <w:rFonts w:cs="Arial"/>
          <w:color w:val="0000FF"/>
        </w:rPr>
        <w:t>&gt;</w:t>
      </w:r>
      <w:r w:rsidRPr="00F146DE">
        <w:rPr>
          <w:rFonts w:cs="Arial"/>
        </w:rPr>
        <w:t xml:space="preserve"> </w:t>
      </w:r>
    </w:p>
    <w:p w14:paraId="71F18F78"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m2:CLEC_APPL_ID</w:t>
      </w:r>
      <w:r w:rsidRPr="00F146DE">
        <w:rPr>
          <w:rFonts w:cs="Arial"/>
          <w:color w:val="0000FF"/>
        </w:rPr>
        <w:t>&gt;</w:t>
      </w:r>
      <w:r w:rsidRPr="00F146DE">
        <w:rPr>
          <w:rFonts w:cs="Arial"/>
          <w:bCs/>
        </w:rPr>
        <w:t>CTE-VALIDATOR</w:t>
      </w:r>
      <w:r w:rsidRPr="00F146DE">
        <w:rPr>
          <w:rFonts w:cs="Arial"/>
          <w:color w:val="0000FF"/>
        </w:rPr>
        <w:t>&lt;/</w:t>
      </w:r>
      <w:r w:rsidRPr="00F146DE">
        <w:rPr>
          <w:rFonts w:cs="Arial"/>
          <w:color w:val="990000"/>
        </w:rPr>
        <w:t>m2:CLEC_APPL_ID</w:t>
      </w:r>
      <w:r w:rsidRPr="00F146DE">
        <w:rPr>
          <w:rFonts w:cs="Arial"/>
          <w:color w:val="0000FF"/>
        </w:rPr>
        <w:t>&gt;</w:t>
      </w:r>
      <w:r w:rsidRPr="00F146DE">
        <w:rPr>
          <w:rFonts w:cs="Arial"/>
        </w:rPr>
        <w:t xml:space="preserve"> </w:t>
      </w:r>
    </w:p>
    <w:p w14:paraId="5B19EF6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m2:CLEC_APPL_PASSWORD</w:t>
      </w:r>
      <w:r w:rsidRPr="00F146DE">
        <w:rPr>
          <w:rFonts w:cs="Arial"/>
          <w:color w:val="0000FF"/>
        </w:rPr>
        <w:t>&gt;</w:t>
      </w:r>
      <w:r w:rsidRPr="00F146DE">
        <w:rPr>
          <w:rFonts w:cs="Arial"/>
          <w:bCs/>
        </w:rPr>
        <w:t>PA$$WORD</w:t>
      </w:r>
      <w:r w:rsidRPr="00F146DE">
        <w:rPr>
          <w:rFonts w:cs="Arial"/>
          <w:color w:val="0000FF"/>
        </w:rPr>
        <w:t>&lt;/</w:t>
      </w:r>
      <w:r w:rsidRPr="00F146DE">
        <w:rPr>
          <w:rFonts w:cs="Arial"/>
          <w:color w:val="990000"/>
        </w:rPr>
        <w:t>m2:CLEC_APPL_PASSWORD</w:t>
      </w:r>
      <w:r w:rsidRPr="00F146DE">
        <w:rPr>
          <w:rFonts w:cs="Arial"/>
          <w:color w:val="0000FF"/>
        </w:rPr>
        <w:t>&gt;</w:t>
      </w:r>
      <w:r w:rsidRPr="00F146DE">
        <w:rPr>
          <w:rFonts w:cs="Arial"/>
        </w:rPr>
        <w:t xml:space="preserve"> </w:t>
      </w:r>
    </w:p>
    <w:p w14:paraId="0D01D8D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m2:DTSENT</w:t>
      </w:r>
      <w:r w:rsidRPr="00F146DE">
        <w:rPr>
          <w:rFonts w:cs="Arial"/>
          <w:color w:val="0000FF"/>
        </w:rPr>
        <w:t>&gt;</w:t>
      </w:r>
      <w:r w:rsidRPr="00F146DE">
        <w:rPr>
          <w:rFonts w:cs="Arial"/>
          <w:bCs/>
        </w:rPr>
        <w:t>200906231254PM</w:t>
      </w:r>
      <w:r w:rsidRPr="00F146DE">
        <w:rPr>
          <w:rFonts w:cs="Arial"/>
          <w:color w:val="0000FF"/>
        </w:rPr>
        <w:t>&lt;/</w:t>
      </w:r>
      <w:r w:rsidRPr="00F146DE">
        <w:rPr>
          <w:rFonts w:cs="Arial"/>
          <w:color w:val="990000"/>
        </w:rPr>
        <w:t>m2:DTSENT</w:t>
      </w:r>
      <w:r w:rsidRPr="00F146DE">
        <w:rPr>
          <w:rFonts w:cs="Arial"/>
          <w:color w:val="0000FF"/>
        </w:rPr>
        <w:t>&gt;</w:t>
      </w:r>
      <w:r w:rsidRPr="00F146DE">
        <w:rPr>
          <w:rFonts w:cs="Arial"/>
        </w:rPr>
        <w:t xml:space="preserve"> </w:t>
      </w:r>
    </w:p>
    <w:p w14:paraId="1AE7D60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m2:ORD</w:t>
      </w:r>
      <w:r w:rsidRPr="00F146DE">
        <w:rPr>
          <w:rFonts w:cs="Arial"/>
          <w:color w:val="0000FF"/>
        </w:rPr>
        <w:t>&gt;</w:t>
      </w:r>
      <w:r w:rsidRPr="00F146DE">
        <w:rPr>
          <w:rFonts w:cs="Arial"/>
          <w:bCs/>
        </w:rPr>
        <w:t>N67WTKM3</w:t>
      </w:r>
      <w:r w:rsidRPr="00F146DE">
        <w:rPr>
          <w:rFonts w:cs="Arial"/>
          <w:color w:val="0000FF"/>
        </w:rPr>
        <w:t>&lt;/</w:t>
      </w:r>
      <w:r w:rsidRPr="00F146DE">
        <w:rPr>
          <w:rFonts w:cs="Arial"/>
          <w:color w:val="990000"/>
        </w:rPr>
        <w:t>m2:ORD</w:t>
      </w:r>
      <w:r w:rsidRPr="00F146DE">
        <w:rPr>
          <w:rFonts w:cs="Arial"/>
          <w:color w:val="0000FF"/>
        </w:rPr>
        <w:t>&gt;</w:t>
      </w:r>
      <w:r w:rsidRPr="00F146DE">
        <w:rPr>
          <w:rFonts w:cs="Arial"/>
        </w:rPr>
        <w:t xml:space="preserve"> </w:t>
      </w:r>
    </w:p>
    <w:p w14:paraId="4B0B311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m2:STATUS_CODE</w:t>
      </w:r>
      <w:r w:rsidRPr="00F146DE">
        <w:rPr>
          <w:rFonts w:cs="Arial"/>
          <w:color w:val="0000FF"/>
        </w:rPr>
        <w:t>&gt;</w:t>
      </w:r>
      <w:r w:rsidRPr="00F146DE">
        <w:rPr>
          <w:rFonts w:cs="Arial"/>
          <w:bCs/>
        </w:rPr>
        <w:t>PD</w:t>
      </w:r>
      <w:r w:rsidRPr="00F146DE">
        <w:rPr>
          <w:rFonts w:cs="Arial"/>
          <w:color w:val="0000FF"/>
        </w:rPr>
        <w:t>&lt;/</w:t>
      </w:r>
      <w:r w:rsidRPr="00F146DE">
        <w:rPr>
          <w:rFonts w:cs="Arial"/>
          <w:color w:val="990000"/>
        </w:rPr>
        <w:t>m2:STATUS_CODE</w:t>
      </w:r>
      <w:r w:rsidRPr="00F146DE">
        <w:rPr>
          <w:rFonts w:cs="Arial"/>
          <w:color w:val="0000FF"/>
        </w:rPr>
        <w:t>&gt;</w:t>
      </w:r>
      <w:r w:rsidRPr="00F146DE">
        <w:rPr>
          <w:rFonts w:cs="Arial"/>
        </w:rPr>
        <w:t xml:space="preserve"> </w:t>
      </w:r>
    </w:p>
    <w:p w14:paraId="07676267"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m2:STATUS_MSG</w:t>
      </w:r>
      <w:r w:rsidRPr="00F146DE">
        <w:rPr>
          <w:rFonts w:cs="Arial"/>
          <w:color w:val="0000FF"/>
        </w:rPr>
        <w:t>&gt;</w:t>
      </w:r>
      <w:r w:rsidRPr="00F146DE">
        <w:rPr>
          <w:rFonts w:cs="Arial"/>
          <w:bCs/>
        </w:rPr>
        <w:t>PENDING ORDER</w:t>
      </w:r>
      <w:r w:rsidRPr="00F146DE">
        <w:rPr>
          <w:rFonts w:cs="Arial"/>
          <w:color w:val="0000FF"/>
        </w:rPr>
        <w:t>&lt;/</w:t>
      </w:r>
      <w:r w:rsidRPr="00F146DE">
        <w:rPr>
          <w:rFonts w:cs="Arial"/>
          <w:color w:val="990000"/>
        </w:rPr>
        <w:t>m2:STATUS_MSG</w:t>
      </w:r>
      <w:r w:rsidRPr="00F146DE">
        <w:rPr>
          <w:rFonts w:cs="Arial"/>
          <w:color w:val="0000FF"/>
        </w:rPr>
        <w:t>&gt;</w:t>
      </w:r>
      <w:r w:rsidRPr="00F146DE">
        <w:rPr>
          <w:rFonts w:cs="Arial"/>
        </w:rPr>
        <w:t xml:space="preserve"> </w:t>
      </w:r>
    </w:p>
    <w:p w14:paraId="2436C67D"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m2:REMARKS</w:t>
      </w:r>
      <w:r w:rsidRPr="00F146DE">
        <w:rPr>
          <w:rFonts w:cs="Arial"/>
          <w:color w:val="0000FF"/>
        </w:rPr>
        <w:t>&gt;</w:t>
      </w:r>
      <w:r w:rsidRPr="00F146DE">
        <w:rPr>
          <w:rFonts w:cs="Arial"/>
          <w:bCs/>
        </w:rPr>
        <w:t>Facilities have been checked Dispatch is Required</w:t>
      </w:r>
      <w:r w:rsidRPr="00F146DE">
        <w:rPr>
          <w:rFonts w:cs="Arial"/>
          <w:color w:val="0000FF"/>
        </w:rPr>
        <w:t>&lt;/</w:t>
      </w:r>
      <w:r w:rsidRPr="00F146DE">
        <w:rPr>
          <w:rFonts w:cs="Arial"/>
          <w:color w:val="990000"/>
        </w:rPr>
        <w:t>m2:REMARKS</w:t>
      </w:r>
      <w:r w:rsidRPr="00F146DE">
        <w:rPr>
          <w:rFonts w:cs="Arial"/>
          <w:color w:val="0000FF"/>
        </w:rPr>
        <w:t>&gt;</w:t>
      </w:r>
      <w:r w:rsidRPr="00F146DE">
        <w:rPr>
          <w:rFonts w:cs="Arial"/>
        </w:rPr>
        <w:t xml:space="preserve"> </w:t>
      </w:r>
    </w:p>
    <w:p w14:paraId="64695E4F"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m2:TRAN_ACK_TYPE</w:t>
      </w:r>
      <w:r w:rsidRPr="00F146DE">
        <w:rPr>
          <w:rFonts w:cs="Arial"/>
          <w:color w:val="0000FF"/>
        </w:rPr>
        <w:t>&gt;</w:t>
      </w:r>
      <w:r w:rsidRPr="00F146DE">
        <w:rPr>
          <w:rFonts w:cs="Arial"/>
          <w:bCs/>
        </w:rPr>
        <w:t>AT</w:t>
      </w:r>
      <w:r w:rsidRPr="00F146DE">
        <w:rPr>
          <w:rFonts w:cs="Arial"/>
          <w:color w:val="0000FF"/>
        </w:rPr>
        <w:t>&lt;/</w:t>
      </w:r>
      <w:r w:rsidRPr="00F146DE">
        <w:rPr>
          <w:rFonts w:cs="Arial"/>
          <w:color w:val="990000"/>
        </w:rPr>
        <w:t>m2:TRAN_ACK_TYPE</w:t>
      </w:r>
      <w:r w:rsidRPr="00F146DE">
        <w:rPr>
          <w:rFonts w:cs="Arial"/>
          <w:color w:val="0000FF"/>
        </w:rPr>
        <w:t>&gt;</w:t>
      </w:r>
      <w:r w:rsidRPr="00F146DE">
        <w:rPr>
          <w:rFonts w:cs="Arial"/>
        </w:rPr>
        <w:t xml:space="preserve"> </w:t>
      </w:r>
    </w:p>
    <w:p w14:paraId="3953DFA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m2:TRANS_SET_PURPOSE_CODE</w:t>
      </w:r>
      <w:r w:rsidRPr="00F146DE">
        <w:rPr>
          <w:rFonts w:cs="Arial"/>
          <w:color w:val="0000FF"/>
        </w:rPr>
        <w:t>&gt;</w:t>
      </w:r>
      <w:r w:rsidRPr="00F146DE">
        <w:rPr>
          <w:rFonts w:cs="Arial"/>
          <w:bCs/>
        </w:rPr>
        <w:t>06</w:t>
      </w:r>
      <w:r w:rsidRPr="00F146DE">
        <w:rPr>
          <w:rFonts w:cs="Arial"/>
          <w:color w:val="0000FF"/>
        </w:rPr>
        <w:t>&lt;/</w:t>
      </w:r>
      <w:r w:rsidRPr="00F146DE">
        <w:rPr>
          <w:rFonts w:cs="Arial"/>
          <w:color w:val="990000"/>
        </w:rPr>
        <w:t>m2:TRANS_SET_PURPOSE_CODE</w:t>
      </w:r>
      <w:r w:rsidRPr="00F146DE">
        <w:rPr>
          <w:rFonts w:cs="Arial"/>
          <w:color w:val="0000FF"/>
        </w:rPr>
        <w:t>&gt;</w:t>
      </w:r>
      <w:r w:rsidRPr="00F146DE">
        <w:rPr>
          <w:rFonts w:cs="Arial"/>
        </w:rPr>
        <w:t xml:space="preserve"> </w:t>
      </w:r>
    </w:p>
    <w:p w14:paraId="61B8EE06"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m2:HDR</w:t>
      </w:r>
      <w:r w:rsidRPr="00F146DE">
        <w:rPr>
          <w:rFonts w:cs="Arial"/>
          <w:color w:val="0000FF"/>
        </w:rPr>
        <w:t>&gt;</w:t>
      </w:r>
    </w:p>
    <w:p w14:paraId="0E9057E4" w14:textId="77777777" w:rsidR="009168DF" w:rsidRPr="00F146DE" w:rsidRDefault="009168DF" w:rsidP="009168DF">
      <w:pPr>
        <w:ind w:hanging="480"/>
        <w:rPr>
          <w:rFonts w:cs="Arial"/>
        </w:rPr>
      </w:pPr>
      <w:hyperlink r:id="rId1768"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m2:NOTIFICATION</w:t>
      </w:r>
      <w:r w:rsidRPr="00F146DE">
        <w:rPr>
          <w:rFonts w:cs="Arial"/>
          <w:color w:val="0000FF"/>
        </w:rPr>
        <w:t>&gt;</w:t>
      </w:r>
    </w:p>
    <w:p w14:paraId="52887508" w14:textId="77777777" w:rsidR="009168DF" w:rsidRPr="00F146DE" w:rsidRDefault="009168DF" w:rsidP="009168DF">
      <w:pPr>
        <w:ind w:hanging="480"/>
        <w:rPr>
          <w:rFonts w:cs="Arial"/>
        </w:rPr>
      </w:pPr>
      <w:hyperlink r:id="rId1769"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m2:FIRM_ORDER_NOTIFICATION</w:t>
      </w:r>
      <w:r w:rsidRPr="00F146DE">
        <w:rPr>
          <w:rFonts w:cs="Arial"/>
          <w:color w:val="0000FF"/>
        </w:rPr>
        <w:t>&gt;</w:t>
      </w:r>
    </w:p>
    <w:p w14:paraId="57FE9E61" w14:textId="77777777" w:rsidR="009168DF" w:rsidRPr="00F146DE" w:rsidRDefault="009168DF" w:rsidP="009168DF">
      <w:pPr>
        <w:ind w:hanging="480"/>
        <w:rPr>
          <w:rFonts w:cs="Arial"/>
        </w:rPr>
      </w:pPr>
      <w:hyperlink r:id="rId1770"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m2:NOTIFICATION_ADMIN</w:t>
      </w:r>
      <w:r w:rsidRPr="00F146DE">
        <w:rPr>
          <w:rFonts w:cs="Arial"/>
          <w:color w:val="0000FF"/>
        </w:rPr>
        <w:t>&gt;</w:t>
      </w:r>
    </w:p>
    <w:p w14:paraId="5E0ECD5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m2:INIT</w:t>
      </w:r>
      <w:r w:rsidRPr="00F146DE">
        <w:rPr>
          <w:rFonts w:cs="Arial"/>
          <w:color w:val="0000FF"/>
        </w:rPr>
        <w:t>&gt;</w:t>
      </w:r>
      <w:r w:rsidRPr="00F146DE">
        <w:rPr>
          <w:rFonts w:cs="Arial"/>
          <w:bCs/>
        </w:rPr>
        <w:t>BOJANGLES</w:t>
      </w:r>
      <w:r w:rsidRPr="00F146DE">
        <w:rPr>
          <w:rFonts w:cs="Arial"/>
          <w:color w:val="0000FF"/>
        </w:rPr>
        <w:t>&lt;/</w:t>
      </w:r>
      <w:r w:rsidRPr="00F146DE">
        <w:rPr>
          <w:rFonts w:cs="Arial"/>
          <w:color w:val="990000"/>
        </w:rPr>
        <w:t>m2:INIT</w:t>
      </w:r>
      <w:r w:rsidRPr="00F146DE">
        <w:rPr>
          <w:rFonts w:cs="Arial"/>
          <w:color w:val="0000FF"/>
        </w:rPr>
        <w:t>&gt;</w:t>
      </w:r>
      <w:r w:rsidRPr="00F146DE">
        <w:rPr>
          <w:rFonts w:cs="Arial"/>
        </w:rPr>
        <w:t xml:space="preserve"> </w:t>
      </w:r>
    </w:p>
    <w:p w14:paraId="78E8AE9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m2:INIT_TEL_NO</w:t>
      </w:r>
      <w:r w:rsidRPr="00F146DE">
        <w:rPr>
          <w:rFonts w:cs="Arial"/>
          <w:color w:val="0000FF"/>
        </w:rPr>
        <w:t>&gt;</w:t>
      </w:r>
      <w:r w:rsidRPr="00F146DE">
        <w:rPr>
          <w:rFonts w:cs="Arial"/>
          <w:bCs/>
        </w:rPr>
        <w:t>8884448888</w:t>
      </w:r>
      <w:r w:rsidRPr="00F146DE">
        <w:rPr>
          <w:rFonts w:cs="Arial"/>
          <w:color w:val="0000FF"/>
        </w:rPr>
        <w:t>&lt;/</w:t>
      </w:r>
      <w:r w:rsidRPr="00F146DE">
        <w:rPr>
          <w:rFonts w:cs="Arial"/>
          <w:color w:val="990000"/>
        </w:rPr>
        <w:t>m2:INIT_TEL_NO</w:t>
      </w:r>
      <w:r w:rsidRPr="00F146DE">
        <w:rPr>
          <w:rFonts w:cs="Arial"/>
          <w:color w:val="0000FF"/>
        </w:rPr>
        <w:t>&gt;</w:t>
      </w:r>
      <w:r w:rsidRPr="00F146DE">
        <w:rPr>
          <w:rFonts w:cs="Arial"/>
        </w:rPr>
        <w:t xml:space="preserve"> </w:t>
      </w:r>
    </w:p>
    <w:p w14:paraId="117DC55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m2:REP</w:t>
      </w:r>
      <w:r w:rsidRPr="00F146DE">
        <w:rPr>
          <w:rFonts w:cs="Arial"/>
          <w:color w:val="0000FF"/>
        </w:rPr>
        <w:t>&gt;</w:t>
      </w:r>
      <w:r w:rsidRPr="00F146DE">
        <w:rPr>
          <w:rFonts w:cs="Arial"/>
          <w:bCs/>
        </w:rPr>
        <w:t>LCSC</w:t>
      </w:r>
      <w:r w:rsidRPr="00F146DE">
        <w:rPr>
          <w:rFonts w:cs="Arial"/>
          <w:color w:val="0000FF"/>
        </w:rPr>
        <w:t>&lt;/</w:t>
      </w:r>
      <w:r w:rsidRPr="00F146DE">
        <w:rPr>
          <w:rFonts w:cs="Arial"/>
          <w:color w:val="990000"/>
        </w:rPr>
        <w:t>m2:REP</w:t>
      </w:r>
      <w:r w:rsidRPr="00F146DE">
        <w:rPr>
          <w:rFonts w:cs="Arial"/>
          <w:color w:val="0000FF"/>
        </w:rPr>
        <w:t>&gt;</w:t>
      </w:r>
      <w:r w:rsidRPr="00F146DE">
        <w:rPr>
          <w:rFonts w:cs="Arial"/>
        </w:rPr>
        <w:t xml:space="preserve"> </w:t>
      </w:r>
    </w:p>
    <w:p w14:paraId="2108A4B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m2:REP_TEL_NO</w:t>
      </w:r>
      <w:r w:rsidRPr="00F146DE">
        <w:rPr>
          <w:rFonts w:cs="Arial"/>
          <w:color w:val="0000FF"/>
        </w:rPr>
        <w:t>&gt;</w:t>
      </w:r>
      <w:r w:rsidRPr="00F146DE">
        <w:rPr>
          <w:rFonts w:cs="Arial"/>
          <w:bCs/>
        </w:rPr>
        <w:t>8006670807</w:t>
      </w:r>
      <w:r w:rsidRPr="00F146DE">
        <w:rPr>
          <w:rFonts w:cs="Arial"/>
          <w:color w:val="0000FF"/>
        </w:rPr>
        <w:t>&lt;/</w:t>
      </w:r>
      <w:r w:rsidRPr="00F146DE">
        <w:rPr>
          <w:rFonts w:cs="Arial"/>
          <w:color w:val="990000"/>
        </w:rPr>
        <w:t>m2:REP_TEL_NO</w:t>
      </w:r>
      <w:r w:rsidRPr="00F146DE">
        <w:rPr>
          <w:rFonts w:cs="Arial"/>
          <w:color w:val="0000FF"/>
        </w:rPr>
        <w:t>&gt;</w:t>
      </w:r>
      <w:r w:rsidRPr="00F146DE">
        <w:rPr>
          <w:rFonts w:cs="Arial"/>
        </w:rPr>
        <w:t xml:space="preserve"> </w:t>
      </w:r>
    </w:p>
    <w:p w14:paraId="63A337C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m2:DD_CD</w:t>
      </w:r>
      <w:r w:rsidRPr="00F146DE">
        <w:rPr>
          <w:rFonts w:cs="Arial"/>
          <w:color w:val="0000FF"/>
        </w:rPr>
        <w:t>&gt;</w:t>
      </w:r>
      <w:r w:rsidRPr="00F146DE">
        <w:rPr>
          <w:rFonts w:cs="Arial"/>
          <w:bCs/>
        </w:rPr>
        <w:t>20091012</w:t>
      </w:r>
      <w:r w:rsidRPr="00F146DE">
        <w:rPr>
          <w:rFonts w:cs="Arial"/>
          <w:color w:val="0000FF"/>
        </w:rPr>
        <w:t>&lt;/</w:t>
      </w:r>
      <w:r w:rsidRPr="00F146DE">
        <w:rPr>
          <w:rFonts w:cs="Arial"/>
          <w:color w:val="990000"/>
        </w:rPr>
        <w:t>m2:DD_CD</w:t>
      </w:r>
      <w:r w:rsidRPr="00F146DE">
        <w:rPr>
          <w:rFonts w:cs="Arial"/>
          <w:color w:val="0000FF"/>
        </w:rPr>
        <w:t>&gt;</w:t>
      </w:r>
      <w:r w:rsidRPr="00F146DE">
        <w:rPr>
          <w:rFonts w:cs="Arial"/>
        </w:rPr>
        <w:t xml:space="preserve"> </w:t>
      </w:r>
    </w:p>
    <w:p w14:paraId="07A085F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m2:BAN1</w:t>
      </w:r>
      <w:r w:rsidRPr="00F146DE">
        <w:rPr>
          <w:rFonts w:cs="Arial"/>
          <w:color w:val="0000FF"/>
        </w:rPr>
        <w:t>&gt;</w:t>
      </w:r>
      <w:r w:rsidRPr="00F146DE">
        <w:rPr>
          <w:rFonts w:cs="Arial"/>
          <w:bCs/>
        </w:rPr>
        <w:t>601Q885521521</w:t>
      </w:r>
      <w:r w:rsidRPr="00F146DE">
        <w:rPr>
          <w:rFonts w:cs="Arial"/>
          <w:color w:val="0000FF"/>
        </w:rPr>
        <w:t>&lt;/</w:t>
      </w:r>
      <w:r w:rsidRPr="00F146DE">
        <w:rPr>
          <w:rFonts w:cs="Arial"/>
          <w:color w:val="990000"/>
        </w:rPr>
        <w:t>m2:BAN1</w:t>
      </w:r>
      <w:r w:rsidRPr="00F146DE">
        <w:rPr>
          <w:rFonts w:cs="Arial"/>
          <w:color w:val="0000FF"/>
        </w:rPr>
        <w:t>&gt;</w:t>
      </w:r>
      <w:r w:rsidRPr="00F146DE">
        <w:rPr>
          <w:rFonts w:cs="Arial"/>
        </w:rPr>
        <w:t xml:space="preserve"> </w:t>
      </w:r>
    </w:p>
    <w:p w14:paraId="34405469"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m2:NOTIFICATION_ADMIN</w:t>
      </w:r>
      <w:r w:rsidRPr="00F146DE">
        <w:rPr>
          <w:rFonts w:cs="Arial"/>
          <w:color w:val="0000FF"/>
        </w:rPr>
        <w:t>&gt;</w:t>
      </w:r>
    </w:p>
    <w:p w14:paraId="22F30767" w14:textId="77777777" w:rsidR="009168DF" w:rsidRPr="00F146DE" w:rsidRDefault="009168DF" w:rsidP="009168DF">
      <w:pPr>
        <w:ind w:hanging="480"/>
        <w:rPr>
          <w:rFonts w:cs="Arial"/>
        </w:rPr>
      </w:pPr>
      <w:hyperlink r:id="rId1771"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m2:HGI_INFO</w:t>
      </w:r>
      <w:r w:rsidRPr="00F146DE">
        <w:rPr>
          <w:rFonts w:cs="Arial"/>
          <w:color w:val="0000FF"/>
        </w:rPr>
        <w:t>&gt;</w:t>
      </w:r>
    </w:p>
    <w:p w14:paraId="606FCA4A"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m2:LOCNUM_HUNT</w:t>
      </w:r>
      <w:r w:rsidRPr="00F146DE">
        <w:rPr>
          <w:rFonts w:cs="Arial"/>
          <w:color w:val="0000FF"/>
        </w:rPr>
        <w:t>&gt;</w:t>
      </w:r>
      <w:r w:rsidRPr="00F146DE">
        <w:rPr>
          <w:rFonts w:cs="Arial"/>
          <w:bCs/>
        </w:rPr>
        <w:t>000</w:t>
      </w:r>
      <w:r w:rsidRPr="00F146DE">
        <w:rPr>
          <w:rFonts w:cs="Arial"/>
          <w:color w:val="0000FF"/>
        </w:rPr>
        <w:t>&lt;/</w:t>
      </w:r>
      <w:r w:rsidRPr="00F146DE">
        <w:rPr>
          <w:rFonts w:cs="Arial"/>
          <w:color w:val="990000"/>
        </w:rPr>
        <w:t>m2:LOCNUM_HUNT</w:t>
      </w:r>
      <w:r w:rsidRPr="00F146DE">
        <w:rPr>
          <w:rFonts w:cs="Arial"/>
          <w:color w:val="0000FF"/>
        </w:rPr>
        <w:t>&gt;</w:t>
      </w:r>
      <w:r w:rsidRPr="00F146DE">
        <w:rPr>
          <w:rFonts w:cs="Arial"/>
        </w:rPr>
        <w:t xml:space="preserve"> </w:t>
      </w:r>
    </w:p>
    <w:p w14:paraId="3BB06AD9" w14:textId="77777777" w:rsidR="009168DF" w:rsidRPr="00495B2C" w:rsidRDefault="009168DF" w:rsidP="009168DF">
      <w:pPr>
        <w:ind w:hanging="480"/>
        <w:rPr>
          <w:rFonts w:cs="Arial"/>
          <w:lang w:val="es-ES"/>
        </w:rPr>
      </w:pPr>
      <w:r w:rsidRPr="00F146DE">
        <w:rPr>
          <w:rFonts w:cs="Courier New"/>
          <w:bCs/>
          <w:color w:val="FF0000"/>
        </w:rPr>
        <w:t> </w:t>
      </w:r>
      <w:r w:rsidRPr="00F146DE">
        <w:rPr>
          <w:rFonts w:cs="Arial"/>
        </w:rPr>
        <w:t xml:space="preserve"> </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bCs/>
          <w:lang w:val="es-ES"/>
        </w:rPr>
        <w:t>00001</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lang w:val="es-ES"/>
        </w:rPr>
        <w:t xml:space="preserve"> </w:t>
      </w:r>
    </w:p>
    <w:p w14:paraId="79FFEB3C" w14:textId="77777777" w:rsidR="009168DF" w:rsidRPr="00495B2C" w:rsidRDefault="009168DF" w:rsidP="009168DF">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bCs/>
          <w:lang w:val="es-ES"/>
        </w:rPr>
        <w:t>N</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lang w:val="es-ES"/>
        </w:rPr>
        <w:t xml:space="preserve"> </w:t>
      </w:r>
    </w:p>
    <w:p w14:paraId="69F045EB" w14:textId="77777777" w:rsidR="009168DF" w:rsidRPr="00F146DE"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F146DE">
        <w:rPr>
          <w:rFonts w:cs="Arial"/>
          <w:color w:val="0000FF"/>
        </w:rPr>
        <w:t>&lt;</w:t>
      </w:r>
      <w:r w:rsidRPr="00F146DE">
        <w:rPr>
          <w:rFonts w:cs="Arial"/>
          <w:color w:val="990000"/>
        </w:rPr>
        <w:t>m2:HID</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m2:HID</w:t>
      </w:r>
      <w:r w:rsidRPr="00F146DE">
        <w:rPr>
          <w:rFonts w:cs="Arial"/>
          <w:color w:val="0000FF"/>
        </w:rPr>
        <w:t>&gt;</w:t>
      </w:r>
      <w:r w:rsidRPr="00F146DE">
        <w:rPr>
          <w:rFonts w:cs="Arial"/>
        </w:rPr>
        <w:t xml:space="preserve"> </w:t>
      </w:r>
    </w:p>
    <w:p w14:paraId="41B74294" w14:textId="77777777" w:rsidR="009168DF" w:rsidRPr="00F146DE" w:rsidRDefault="009168DF" w:rsidP="009168DF">
      <w:pPr>
        <w:ind w:hanging="480"/>
        <w:rPr>
          <w:rFonts w:cs="Arial"/>
        </w:rPr>
      </w:pPr>
      <w:hyperlink r:id="rId1772"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m2:HGI_DET</w:t>
      </w:r>
      <w:r w:rsidRPr="00F146DE">
        <w:rPr>
          <w:rFonts w:cs="Arial"/>
          <w:color w:val="0000FF"/>
        </w:rPr>
        <w:t>&gt;</w:t>
      </w:r>
    </w:p>
    <w:p w14:paraId="2E820B6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m2:HTSEQ</w:t>
      </w:r>
      <w:r w:rsidRPr="00F146DE">
        <w:rPr>
          <w:rFonts w:cs="Arial"/>
          <w:color w:val="0000FF"/>
        </w:rPr>
        <w:t>&gt;</w:t>
      </w:r>
      <w:r w:rsidRPr="00F146DE">
        <w:rPr>
          <w:rFonts w:cs="Arial"/>
          <w:bCs/>
        </w:rPr>
        <w:t>0001</w:t>
      </w:r>
      <w:r w:rsidRPr="00F146DE">
        <w:rPr>
          <w:rFonts w:cs="Arial"/>
          <w:color w:val="0000FF"/>
        </w:rPr>
        <w:t>&lt;/</w:t>
      </w:r>
      <w:r w:rsidRPr="00F146DE">
        <w:rPr>
          <w:rFonts w:cs="Arial"/>
          <w:color w:val="990000"/>
        </w:rPr>
        <w:t>m2:HTSEQ</w:t>
      </w:r>
      <w:r w:rsidRPr="00F146DE">
        <w:rPr>
          <w:rFonts w:cs="Arial"/>
          <w:color w:val="0000FF"/>
        </w:rPr>
        <w:t>&gt;</w:t>
      </w:r>
      <w:r w:rsidRPr="00F146DE">
        <w:rPr>
          <w:rFonts w:cs="Arial"/>
        </w:rPr>
        <w:t xml:space="preserve"> </w:t>
      </w:r>
    </w:p>
    <w:p w14:paraId="4DFCF80A"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m2:HTN</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m2:HTN</w:t>
      </w:r>
      <w:r w:rsidRPr="00F146DE">
        <w:rPr>
          <w:rFonts w:cs="Arial"/>
          <w:color w:val="0000FF"/>
        </w:rPr>
        <w:t>&gt;</w:t>
      </w:r>
      <w:r w:rsidRPr="00F146DE">
        <w:rPr>
          <w:rFonts w:cs="Arial"/>
        </w:rPr>
        <w:t xml:space="preserve"> </w:t>
      </w:r>
    </w:p>
    <w:p w14:paraId="7CC46E3F" w14:textId="77777777" w:rsidR="009168DF" w:rsidRPr="00495B2C" w:rsidRDefault="009168DF" w:rsidP="009168DF">
      <w:pPr>
        <w:ind w:hanging="240"/>
        <w:rPr>
          <w:rFonts w:cs="Arial"/>
          <w:lang w:val="es-ES"/>
        </w:rPr>
      </w:pPr>
      <w:r w:rsidRPr="00F146DE">
        <w:rPr>
          <w:rFonts w:cs="Courier New"/>
          <w:bCs/>
          <w:color w:val="FF0000"/>
        </w:rPr>
        <w:t> </w:t>
      </w:r>
      <w:r w:rsidRPr="00F146DE">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16C66631" w14:textId="77777777" w:rsidR="009168DF" w:rsidRPr="00495B2C" w:rsidRDefault="009168DF" w:rsidP="009168DF">
      <w:pPr>
        <w:ind w:hanging="480"/>
        <w:rPr>
          <w:rFonts w:cs="Arial"/>
          <w:lang w:val="es-ES"/>
        </w:rPr>
      </w:pPr>
      <w:hyperlink r:id="rId1773"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544B30A7" w14:textId="77777777" w:rsidR="009168DF" w:rsidRPr="00F146DE" w:rsidRDefault="009168DF" w:rsidP="009168DF">
      <w:pPr>
        <w:ind w:hanging="480"/>
        <w:rPr>
          <w:rFonts w:cs="Arial"/>
        </w:rPr>
      </w:pPr>
      <w:r w:rsidRPr="00495B2C">
        <w:rPr>
          <w:rFonts w:cs="Courier New"/>
          <w:bCs/>
          <w:color w:val="FF0000"/>
          <w:lang w:val="es-ES"/>
        </w:rPr>
        <w:t> </w:t>
      </w:r>
      <w:r w:rsidRPr="00495B2C">
        <w:rPr>
          <w:rFonts w:cs="Arial"/>
          <w:lang w:val="es-ES"/>
        </w:rPr>
        <w:t xml:space="preserve"> </w:t>
      </w:r>
      <w:r w:rsidRPr="00F146DE">
        <w:rPr>
          <w:rFonts w:cs="Arial"/>
          <w:color w:val="0000FF"/>
        </w:rPr>
        <w:t>&lt;</w:t>
      </w:r>
      <w:r w:rsidRPr="00F146DE">
        <w:rPr>
          <w:rFonts w:cs="Arial"/>
          <w:color w:val="990000"/>
        </w:rPr>
        <w:t>m2:HTSEQ</w:t>
      </w:r>
      <w:r w:rsidRPr="00F146DE">
        <w:rPr>
          <w:rFonts w:cs="Arial"/>
          <w:color w:val="0000FF"/>
        </w:rPr>
        <w:t>&gt;</w:t>
      </w:r>
      <w:r w:rsidRPr="00F146DE">
        <w:rPr>
          <w:rFonts w:cs="Arial"/>
          <w:bCs/>
        </w:rPr>
        <w:t>0002</w:t>
      </w:r>
      <w:r w:rsidRPr="00F146DE">
        <w:rPr>
          <w:rFonts w:cs="Arial"/>
          <w:color w:val="0000FF"/>
        </w:rPr>
        <w:t>&lt;/</w:t>
      </w:r>
      <w:r w:rsidRPr="00F146DE">
        <w:rPr>
          <w:rFonts w:cs="Arial"/>
          <w:color w:val="990000"/>
        </w:rPr>
        <w:t>m2:HTSEQ</w:t>
      </w:r>
      <w:r w:rsidRPr="00F146DE">
        <w:rPr>
          <w:rFonts w:cs="Arial"/>
          <w:color w:val="0000FF"/>
        </w:rPr>
        <w:t>&gt;</w:t>
      </w:r>
      <w:r w:rsidRPr="00F146DE">
        <w:rPr>
          <w:rFonts w:cs="Arial"/>
        </w:rPr>
        <w:t xml:space="preserve"> </w:t>
      </w:r>
    </w:p>
    <w:p w14:paraId="6396621D"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m2:HTN</w:t>
      </w:r>
      <w:r w:rsidRPr="00F146DE">
        <w:rPr>
          <w:rFonts w:cs="Arial"/>
          <w:color w:val="0000FF"/>
        </w:rPr>
        <w:t>&gt;</w:t>
      </w:r>
      <w:r w:rsidRPr="00F146DE">
        <w:rPr>
          <w:rFonts w:cs="Arial"/>
          <w:bCs/>
        </w:rPr>
        <w:t>6624299627</w:t>
      </w:r>
      <w:r w:rsidRPr="00F146DE">
        <w:rPr>
          <w:rFonts w:cs="Arial"/>
          <w:color w:val="0000FF"/>
        </w:rPr>
        <w:t>&lt;/</w:t>
      </w:r>
      <w:r w:rsidRPr="00F146DE">
        <w:rPr>
          <w:rFonts w:cs="Arial"/>
          <w:color w:val="990000"/>
        </w:rPr>
        <w:t>m2:HTN</w:t>
      </w:r>
      <w:r w:rsidRPr="00F146DE">
        <w:rPr>
          <w:rFonts w:cs="Arial"/>
          <w:color w:val="0000FF"/>
        </w:rPr>
        <w:t>&gt;</w:t>
      </w:r>
      <w:r w:rsidRPr="00F146DE">
        <w:rPr>
          <w:rFonts w:cs="Arial"/>
        </w:rPr>
        <w:t xml:space="preserve"> </w:t>
      </w:r>
    </w:p>
    <w:p w14:paraId="1B3EDE82" w14:textId="77777777" w:rsidR="009168DF" w:rsidRPr="00495B2C" w:rsidRDefault="009168DF" w:rsidP="009168DF">
      <w:pPr>
        <w:ind w:hanging="240"/>
        <w:rPr>
          <w:rFonts w:cs="Arial"/>
          <w:lang w:val="es-ES"/>
        </w:rPr>
      </w:pPr>
      <w:r w:rsidRPr="00F146DE">
        <w:rPr>
          <w:rFonts w:cs="Courier New"/>
          <w:bCs/>
          <w:color w:val="FF0000"/>
        </w:rPr>
        <w:t> </w:t>
      </w:r>
      <w:r w:rsidRPr="00F146DE">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55EAF140" w14:textId="77777777" w:rsidR="009168DF" w:rsidRPr="00495B2C" w:rsidRDefault="009168DF" w:rsidP="009168DF">
      <w:pPr>
        <w:ind w:hanging="24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m2:HGI_INFO</w:t>
      </w:r>
      <w:r w:rsidRPr="00495B2C">
        <w:rPr>
          <w:rFonts w:cs="Arial"/>
          <w:color w:val="0000FF"/>
          <w:lang w:val="es-ES"/>
        </w:rPr>
        <w:t>&gt;</w:t>
      </w:r>
    </w:p>
    <w:p w14:paraId="3135FDCA" w14:textId="77777777" w:rsidR="009168DF" w:rsidRPr="00F146DE" w:rsidRDefault="009168DF" w:rsidP="009168DF">
      <w:pPr>
        <w:ind w:hanging="480"/>
        <w:rPr>
          <w:rFonts w:cs="Arial"/>
        </w:rPr>
      </w:pPr>
      <w:hyperlink r:id="rId1774"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m2:SERVICES_INFO</w:t>
      </w:r>
      <w:r w:rsidRPr="00F146DE">
        <w:rPr>
          <w:rFonts w:cs="Arial"/>
          <w:color w:val="0000FF"/>
        </w:rPr>
        <w:t>&gt;</w:t>
      </w:r>
    </w:p>
    <w:p w14:paraId="7F560A8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m2:LOCNUM_SVCS</w:t>
      </w:r>
      <w:r w:rsidRPr="00F146DE">
        <w:rPr>
          <w:rFonts w:cs="Arial"/>
          <w:color w:val="0000FF"/>
        </w:rPr>
        <w:t>&gt;</w:t>
      </w:r>
      <w:r w:rsidRPr="00F146DE">
        <w:rPr>
          <w:rFonts w:cs="Arial"/>
          <w:bCs/>
        </w:rPr>
        <w:t>000</w:t>
      </w:r>
      <w:r w:rsidRPr="00F146DE">
        <w:rPr>
          <w:rFonts w:cs="Arial"/>
          <w:color w:val="0000FF"/>
        </w:rPr>
        <w:t>&lt;/</w:t>
      </w:r>
      <w:r w:rsidRPr="00F146DE">
        <w:rPr>
          <w:rFonts w:cs="Arial"/>
          <w:color w:val="990000"/>
        </w:rPr>
        <w:t>m2:LOCNUM_SVCS</w:t>
      </w:r>
      <w:r w:rsidRPr="00F146DE">
        <w:rPr>
          <w:rFonts w:cs="Arial"/>
          <w:color w:val="0000FF"/>
        </w:rPr>
        <w:t>&gt;</w:t>
      </w:r>
      <w:r w:rsidRPr="00F146DE">
        <w:rPr>
          <w:rFonts w:cs="Arial"/>
        </w:rPr>
        <w:t xml:space="preserve"> </w:t>
      </w:r>
    </w:p>
    <w:p w14:paraId="22DF605F"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m2:LNUM</w:t>
      </w:r>
      <w:r w:rsidRPr="00F146DE">
        <w:rPr>
          <w:rFonts w:cs="Arial"/>
          <w:color w:val="0000FF"/>
        </w:rPr>
        <w:t>&gt;</w:t>
      </w:r>
      <w:r w:rsidRPr="00F146DE">
        <w:rPr>
          <w:rFonts w:cs="Arial"/>
          <w:bCs/>
        </w:rPr>
        <w:t>00001</w:t>
      </w:r>
      <w:r w:rsidRPr="00F146DE">
        <w:rPr>
          <w:rFonts w:cs="Arial"/>
          <w:color w:val="0000FF"/>
        </w:rPr>
        <w:t>&lt;/</w:t>
      </w:r>
      <w:r w:rsidRPr="00F146DE">
        <w:rPr>
          <w:rFonts w:cs="Arial"/>
          <w:color w:val="990000"/>
        </w:rPr>
        <w:t>m2:LNUM</w:t>
      </w:r>
      <w:r w:rsidRPr="00F146DE">
        <w:rPr>
          <w:rFonts w:cs="Arial"/>
          <w:color w:val="0000FF"/>
        </w:rPr>
        <w:t>&gt;</w:t>
      </w:r>
      <w:r w:rsidRPr="00F146DE">
        <w:rPr>
          <w:rFonts w:cs="Arial"/>
        </w:rPr>
        <w:t xml:space="preserve"> </w:t>
      </w:r>
    </w:p>
    <w:p w14:paraId="6E80E950"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m2:TNS</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m2:TNS</w:t>
      </w:r>
      <w:r w:rsidRPr="00F146DE">
        <w:rPr>
          <w:rFonts w:cs="Arial"/>
          <w:color w:val="0000FF"/>
        </w:rPr>
        <w:t>&gt;</w:t>
      </w:r>
      <w:r w:rsidRPr="00F146DE">
        <w:rPr>
          <w:rFonts w:cs="Arial"/>
        </w:rPr>
        <w:t xml:space="preserve"> </w:t>
      </w:r>
    </w:p>
    <w:p w14:paraId="628382DE"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m2:SERVICES_INFO</w:t>
      </w:r>
      <w:r w:rsidRPr="00F146DE">
        <w:rPr>
          <w:rFonts w:cs="Arial"/>
          <w:color w:val="0000FF"/>
        </w:rPr>
        <w:t>&gt;</w:t>
      </w:r>
    </w:p>
    <w:p w14:paraId="6A40728F" w14:textId="77777777" w:rsidR="009168DF" w:rsidRPr="00F146DE" w:rsidRDefault="009168DF" w:rsidP="009168DF">
      <w:pPr>
        <w:ind w:hanging="480"/>
        <w:rPr>
          <w:rFonts w:cs="Arial"/>
        </w:rPr>
      </w:pPr>
      <w:hyperlink r:id="rId1775"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m2:SERVICES_INFO</w:t>
      </w:r>
      <w:r w:rsidRPr="00F146DE">
        <w:rPr>
          <w:rFonts w:cs="Arial"/>
          <w:color w:val="0000FF"/>
        </w:rPr>
        <w:t>&gt;</w:t>
      </w:r>
    </w:p>
    <w:p w14:paraId="4577D814"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m2:LOCNUM_SVCS</w:t>
      </w:r>
      <w:r w:rsidRPr="00F146DE">
        <w:rPr>
          <w:rFonts w:cs="Arial"/>
          <w:color w:val="0000FF"/>
        </w:rPr>
        <w:t>&gt;</w:t>
      </w:r>
      <w:r w:rsidRPr="00F146DE">
        <w:rPr>
          <w:rFonts w:cs="Arial"/>
          <w:bCs/>
        </w:rPr>
        <w:t>000</w:t>
      </w:r>
      <w:r w:rsidRPr="00F146DE">
        <w:rPr>
          <w:rFonts w:cs="Arial"/>
          <w:color w:val="0000FF"/>
        </w:rPr>
        <w:t>&lt;/</w:t>
      </w:r>
      <w:r w:rsidRPr="00F146DE">
        <w:rPr>
          <w:rFonts w:cs="Arial"/>
          <w:color w:val="990000"/>
        </w:rPr>
        <w:t>m2:LOCNUM_SVCS</w:t>
      </w:r>
      <w:r w:rsidRPr="00F146DE">
        <w:rPr>
          <w:rFonts w:cs="Arial"/>
          <w:color w:val="0000FF"/>
        </w:rPr>
        <w:t>&gt;</w:t>
      </w:r>
      <w:r w:rsidRPr="00F146DE">
        <w:rPr>
          <w:rFonts w:cs="Arial"/>
        </w:rPr>
        <w:t xml:space="preserve"> </w:t>
      </w:r>
    </w:p>
    <w:p w14:paraId="21A941F9"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m2:LNUM</w:t>
      </w:r>
      <w:r w:rsidRPr="00F146DE">
        <w:rPr>
          <w:rFonts w:cs="Arial"/>
          <w:color w:val="0000FF"/>
        </w:rPr>
        <w:t>&gt;</w:t>
      </w:r>
      <w:r w:rsidRPr="00F146DE">
        <w:rPr>
          <w:rFonts w:cs="Arial"/>
          <w:bCs/>
        </w:rPr>
        <w:t>00002</w:t>
      </w:r>
      <w:r w:rsidRPr="00F146DE">
        <w:rPr>
          <w:rFonts w:cs="Arial"/>
          <w:color w:val="0000FF"/>
        </w:rPr>
        <w:t>&lt;/</w:t>
      </w:r>
      <w:r w:rsidRPr="00F146DE">
        <w:rPr>
          <w:rFonts w:cs="Arial"/>
          <w:color w:val="990000"/>
        </w:rPr>
        <w:t>m2:LNUM</w:t>
      </w:r>
      <w:r w:rsidRPr="00F146DE">
        <w:rPr>
          <w:rFonts w:cs="Arial"/>
          <w:color w:val="0000FF"/>
        </w:rPr>
        <w:t>&gt;</w:t>
      </w:r>
      <w:r w:rsidRPr="00F146DE">
        <w:rPr>
          <w:rFonts w:cs="Arial"/>
        </w:rPr>
        <w:t xml:space="preserve"> </w:t>
      </w:r>
    </w:p>
    <w:p w14:paraId="7554A49A"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m2:TNS</w:t>
      </w:r>
      <w:r w:rsidRPr="00F146DE">
        <w:rPr>
          <w:rFonts w:cs="Arial"/>
          <w:color w:val="0000FF"/>
        </w:rPr>
        <w:t>&gt;</w:t>
      </w:r>
      <w:r w:rsidRPr="00F146DE">
        <w:rPr>
          <w:rFonts w:cs="Arial"/>
          <w:bCs/>
        </w:rPr>
        <w:t>6624299627</w:t>
      </w:r>
      <w:r w:rsidRPr="00F146DE">
        <w:rPr>
          <w:rFonts w:cs="Arial"/>
          <w:color w:val="0000FF"/>
        </w:rPr>
        <w:t>&lt;/</w:t>
      </w:r>
      <w:r w:rsidRPr="00F146DE">
        <w:rPr>
          <w:rFonts w:cs="Arial"/>
          <w:color w:val="990000"/>
        </w:rPr>
        <w:t>m2:TNS</w:t>
      </w:r>
      <w:r w:rsidRPr="00F146DE">
        <w:rPr>
          <w:rFonts w:cs="Arial"/>
          <w:color w:val="0000FF"/>
        </w:rPr>
        <w:t>&gt;</w:t>
      </w:r>
      <w:r w:rsidRPr="00F146DE">
        <w:rPr>
          <w:rFonts w:cs="Arial"/>
        </w:rPr>
        <w:t xml:space="preserve"> </w:t>
      </w:r>
    </w:p>
    <w:p w14:paraId="4B3B9C29"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m2:SERVICES_INFO</w:t>
      </w:r>
      <w:r w:rsidRPr="00F146DE">
        <w:rPr>
          <w:rFonts w:cs="Arial"/>
          <w:color w:val="0000FF"/>
        </w:rPr>
        <w:t>&gt;</w:t>
      </w:r>
    </w:p>
    <w:p w14:paraId="48E2A03E" w14:textId="77777777" w:rsidR="009168DF" w:rsidRPr="00F146DE" w:rsidRDefault="009168DF" w:rsidP="009168DF">
      <w:pPr>
        <w:ind w:hanging="480"/>
        <w:rPr>
          <w:rFonts w:cs="Arial"/>
        </w:rPr>
      </w:pPr>
      <w:hyperlink r:id="rId1776" w:anchor="#" w:history="1">
        <w:r w:rsidRPr="00F146DE">
          <w:rPr>
            <w:rFonts w:cs="Courier New"/>
            <w:bCs/>
            <w:color w:val="FF0000"/>
            <w:u w:val="single"/>
          </w:rPr>
          <w:t>-</w:t>
        </w:r>
      </w:hyperlink>
      <w:r w:rsidRPr="00F146DE">
        <w:rPr>
          <w:rFonts w:cs="Arial"/>
        </w:rPr>
        <w:t xml:space="preserve"> </w:t>
      </w:r>
      <w:r w:rsidRPr="00F146DE">
        <w:rPr>
          <w:rFonts w:cs="Arial"/>
          <w:color w:val="0000FF"/>
        </w:rPr>
        <w:t>&lt;</w:t>
      </w:r>
      <w:r w:rsidRPr="00F146DE">
        <w:rPr>
          <w:rFonts w:cs="Arial"/>
          <w:color w:val="990000"/>
        </w:rPr>
        <w:t>m2:DIRECTORY_INFO</w:t>
      </w:r>
      <w:r w:rsidRPr="00F146DE">
        <w:rPr>
          <w:rFonts w:cs="Arial"/>
          <w:color w:val="0000FF"/>
        </w:rPr>
        <w:t>&gt;</w:t>
      </w:r>
    </w:p>
    <w:p w14:paraId="392A521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m2:DLNUM</w:t>
      </w:r>
      <w:r w:rsidRPr="00F146DE">
        <w:rPr>
          <w:rFonts w:cs="Arial"/>
          <w:color w:val="0000FF"/>
        </w:rPr>
        <w:t>&gt;</w:t>
      </w:r>
      <w:r w:rsidRPr="00F146DE">
        <w:rPr>
          <w:rFonts w:cs="Arial"/>
          <w:bCs/>
        </w:rPr>
        <w:t>0001</w:t>
      </w:r>
      <w:r w:rsidRPr="00F146DE">
        <w:rPr>
          <w:rFonts w:cs="Arial"/>
          <w:color w:val="0000FF"/>
        </w:rPr>
        <w:t>&lt;/</w:t>
      </w:r>
      <w:r w:rsidRPr="00F146DE">
        <w:rPr>
          <w:rFonts w:cs="Arial"/>
          <w:color w:val="990000"/>
        </w:rPr>
        <w:t>m2:DLNUM</w:t>
      </w:r>
      <w:r w:rsidRPr="00F146DE">
        <w:rPr>
          <w:rFonts w:cs="Arial"/>
          <w:color w:val="0000FF"/>
        </w:rPr>
        <w:t>&gt;</w:t>
      </w:r>
      <w:r w:rsidRPr="00F146DE">
        <w:rPr>
          <w:rFonts w:cs="Arial"/>
        </w:rPr>
        <w:t xml:space="preserve"> </w:t>
      </w:r>
    </w:p>
    <w:p w14:paraId="279B7DC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m2:LTN</w:t>
      </w:r>
      <w:r w:rsidRPr="00F146DE">
        <w:rPr>
          <w:rFonts w:cs="Arial"/>
          <w:color w:val="0000FF"/>
        </w:rPr>
        <w:t>&gt;</w:t>
      </w:r>
      <w:r w:rsidRPr="00F146DE">
        <w:rPr>
          <w:rFonts w:cs="Arial"/>
          <w:bCs/>
        </w:rPr>
        <w:t>6624298926</w:t>
      </w:r>
      <w:r w:rsidRPr="00F146DE">
        <w:rPr>
          <w:rFonts w:cs="Arial"/>
          <w:color w:val="0000FF"/>
        </w:rPr>
        <w:t>&lt;/</w:t>
      </w:r>
      <w:r w:rsidRPr="00F146DE">
        <w:rPr>
          <w:rFonts w:cs="Arial"/>
          <w:color w:val="990000"/>
        </w:rPr>
        <w:t>m2:LTN</w:t>
      </w:r>
      <w:r w:rsidRPr="00F146DE">
        <w:rPr>
          <w:rFonts w:cs="Arial"/>
          <w:color w:val="0000FF"/>
        </w:rPr>
        <w:t>&gt;</w:t>
      </w:r>
      <w:r w:rsidRPr="00F146DE">
        <w:rPr>
          <w:rFonts w:cs="Arial"/>
        </w:rPr>
        <w:t xml:space="preserve"> </w:t>
      </w:r>
    </w:p>
    <w:p w14:paraId="133594E3"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m2:LACT</w:t>
      </w:r>
      <w:r w:rsidRPr="00F146DE">
        <w:rPr>
          <w:rFonts w:cs="Arial"/>
          <w:color w:val="0000FF"/>
        </w:rPr>
        <w:t>&gt;</w:t>
      </w:r>
      <w:r w:rsidRPr="00F146DE">
        <w:rPr>
          <w:rFonts w:cs="Arial"/>
          <w:bCs/>
        </w:rPr>
        <w:t>N</w:t>
      </w:r>
      <w:r w:rsidRPr="00F146DE">
        <w:rPr>
          <w:rFonts w:cs="Arial"/>
          <w:color w:val="0000FF"/>
        </w:rPr>
        <w:t>&lt;/</w:t>
      </w:r>
      <w:r w:rsidRPr="00F146DE">
        <w:rPr>
          <w:rFonts w:cs="Arial"/>
          <w:color w:val="990000"/>
        </w:rPr>
        <w:t>m2:LACT</w:t>
      </w:r>
      <w:r w:rsidRPr="00F146DE">
        <w:rPr>
          <w:rFonts w:cs="Arial"/>
          <w:color w:val="0000FF"/>
        </w:rPr>
        <w:t>&gt;</w:t>
      </w:r>
      <w:r w:rsidRPr="00F146DE">
        <w:rPr>
          <w:rFonts w:cs="Arial"/>
        </w:rPr>
        <w:t xml:space="preserve"> </w:t>
      </w:r>
    </w:p>
    <w:p w14:paraId="099D8E87"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m2:LTY</w:t>
      </w:r>
      <w:r w:rsidRPr="00F146DE">
        <w:rPr>
          <w:rFonts w:cs="Arial"/>
          <w:color w:val="0000FF"/>
        </w:rPr>
        <w:t>&gt;</w:t>
      </w:r>
      <w:r w:rsidRPr="00F146DE">
        <w:rPr>
          <w:rFonts w:cs="Arial"/>
          <w:bCs/>
        </w:rPr>
        <w:t>1</w:t>
      </w:r>
      <w:r w:rsidRPr="00F146DE">
        <w:rPr>
          <w:rFonts w:cs="Arial"/>
          <w:color w:val="0000FF"/>
        </w:rPr>
        <w:t>&lt;/</w:t>
      </w:r>
      <w:r w:rsidRPr="00F146DE">
        <w:rPr>
          <w:rFonts w:cs="Arial"/>
          <w:color w:val="990000"/>
        </w:rPr>
        <w:t>m2:LTY</w:t>
      </w:r>
      <w:r w:rsidRPr="00F146DE">
        <w:rPr>
          <w:rFonts w:cs="Arial"/>
          <w:color w:val="0000FF"/>
        </w:rPr>
        <w:t>&gt;</w:t>
      </w:r>
      <w:r w:rsidRPr="00F146DE">
        <w:rPr>
          <w:rFonts w:cs="Arial"/>
        </w:rPr>
        <w:t xml:space="preserve"> </w:t>
      </w:r>
    </w:p>
    <w:p w14:paraId="7C717E2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m2:STYC</w:t>
      </w:r>
      <w:r w:rsidRPr="00F146DE">
        <w:rPr>
          <w:rFonts w:cs="Arial"/>
          <w:color w:val="0000FF"/>
        </w:rPr>
        <w:t>&gt;</w:t>
      </w:r>
      <w:r w:rsidRPr="00F146DE">
        <w:rPr>
          <w:rFonts w:cs="Arial"/>
          <w:bCs/>
        </w:rPr>
        <w:t>SL</w:t>
      </w:r>
      <w:r w:rsidRPr="00F146DE">
        <w:rPr>
          <w:rFonts w:cs="Arial"/>
          <w:color w:val="0000FF"/>
        </w:rPr>
        <w:t>&lt;/</w:t>
      </w:r>
      <w:r w:rsidRPr="00F146DE">
        <w:rPr>
          <w:rFonts w:cs="Arial"/>
          <w:color w:val="990000"/>
        </w:rPr>
        <w:t>m2:STYC</w:t>
      </w:r>
      <w:r w:rsidRPr="00F146DE">
        <w:rPr>
          <w:rFonts w:cs="Arial"/>
          <w:color w:val="0000FF"/>
        </w:rPr>
        <w:t>&gt;</w:t>
      </w:r>
      <w:r w:rsidRPr="00F146DE">
        <w:rPr>
          <w:rFonts w:cs="Arial"/>
        </w:rPr>
        <w:t xml:space="preserve"> </w:t>
      </w:r>
    </w:p>
    <w:p w14:paraId="29015EFC"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m2:DOI</w:t>
      </w:r>
      <w:r w:rsidRPr="00F146DE">
        <w:rPr>
          <w:rFonts w:cs="Arial"/>
          <w:color w:val="0000FF"/>
        </w:rPr>
        <w:t>&gt;</w:t>
      </w:r>
      <w:r w:rsidRPr="00F146DE">
        <w:rPr>
          <w:rFonts w:cs="Arial"/>
          <w:bCs/>
        </w:rPr>
        <w:t>0</w:t>
      </w:r>
      <w:r w:rsidRPr="00F146DE">
        <w:rPr>
          <w:rFonts w:cs="Arial"/>
          <w:color w:val="0000FF"/>
        </w:rPr>
        <w:t>&lt;/</w:t>
      </w:r>
      <w:r w:rsidRPr="00F146DE">
        <w:rPr>
          <w:rFonts w:cs="Arial"/>
          <w:color w:val="990000"/>
        </w:rPr>
        <w:t>m2:DOI</w:t>
      </w:r>
      <w:r w:rsidRPr="00F146DE">
        <w:rPr>
          <w:rFonts w:cs="Arial"/>
          <w:color w:val="0000FF"/>
        </w:rPr>
        <w:t>&gt;</w:t>
      </w:r>
      <w:r w:rsidRPr="00F146DE">
        <w:rPr>
          <w:rFonts w:cs="Arial"/>
        </w:rPr>
        <w:t xml:space="preserve"> </w:t>
      </w:r>
    </w:p>
    <w:p w14:paraId="34A5A1AB"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m2:TOA</w:t>
      </w:r>
      <w:r w:rsidRPr="00F146DE">
        <w:rPr>
          <w:rFonts w:cs="Arial"/>
          <w:color w:val="0000FF"/>
        </w:rPr>
        <w:t>&gt;</w:t>
      </w:r>
      <w:r w:rsidRPr="00F146DE">
        <w:rPr>
          <w:rFonts w:cs="Arial"/>
          <w:bCs/>
        </w:rPr>
        <w:t>B</w:t>
      </w:r>
      <w:r w:rsidRPr="00F146DE">
        <w:rPr>
          <w:rFonts w:cs="Arial"/>
          <w:color w:val="0000FF"/>
        </w:rPr>
        <w:t>&lt;/</w:t>
      </w:r>
      <w:r w:rsidRPr="00F146DE">
        <w:rPr>
          <w:rFonts w:cs="Arial"/>
          <w:color w:val="990000"/>
        </w:rPr>
        <w:t>m2:TOA</w:t>
      </w:r>
      <w:r w:rsidRPr="00F146DE">
        <w:rPr>
          <w:rFonts w:cs="Arial"/>
          <w:color w:val="0000FF"/>
        </w:rPr>
        <w:t>&gt;</w:t>
      </w:r>
      <w:r w:rsidRPr="00F146DE">
        <w:rPr>
          <w:rFonts w:cs="Arial"/>
        </w:rPr>
        <w:t xml:space="preserve"> </w:t>
      </w:r>
    </w:p>
    <w:p w14:paraId="5137F8D5"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m2:LISTNM</w:t>
      </w:r>
      <w:r w:rsidRPr="00F146DE">
        <w:rPr>
          <w:rFonts w:cs="Arial"/>
          <w:color w:val="0000FF"/>
        </w:rPr>
        <w:t>&gt;</w:t>
      </w:r>
      <w:r w:rsidRPr="00F146DE">
        <w:rPr>
          <w:rFonts w:cs="Arial"/>
          <w:bCs/>
        </w:rPr>
        <w:t>Soup Turtle</w:t>
      </w:r>
      <w:r w:rsidRPr="00F146DE">
        <w:rPr>
          <w:rFonts w:cs="Arial"/>
          <w:color w:val="0000FF"/>
        </w:rPr>
        <w:t>&lt;/</w:t>
      </w:r>
      <w:r w:rsidRPr="00F146DE">
        <w:rPr>
          <w:rFonts w:cs="Arial"/>
          <w:color w:val="990000"/>
        </w:rPr>
        <w:t>m2:LISTNM</w:t>
      </w:r>
      <w:r w:rsidRPr="00F146DE">
        <w:rPr>
          <w:rFonts w:cs="Arial"/>
          <w:color w:val="0000FF"/>
        </w:rPr>
        <w:t>&gt;</w:t>
      </w:r>
      <w:r w:rsidRPr="00F146DE">
        <w:rPr>
          <w:rFonts w:cs="Arial"/>
        </w:rPr>
        <w:t xml:space="preserve"> </w:t>
      </w:r>
    </w:p>
    <w:p w14:paraId="6B51E9CE" w14:textId="77777777" w:rsidR="009168DF" w:rsidRPr="00F146DE" w:rsidRDefault="009168DF" w:rsidP="009168DF">
      <w:pPr>
        <w:ind w:hanging="48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m2:LISTADR</w:t>
      </w:r>
      <w:r w:rsidRPr="00F146DE">
        <w:rPr>
          <w:rFonts w:cs="Arial"/>
          <w:color w:val="0000FF"/>
        </w:rPr>
        <w:t>&gt;</w:t>
      </w:r>
      <w:smartTag w:uri="urn:schemas-microsoft-com:office:smarttags" w:element="Street">
        <w:smartTag w:uri="urn:schemas-microsoft-com:office:smarttags" w:element="address">
          <w:r w:rsidRPr="00F146DE">
            <w:rPr>
              <w:rFonts w:cs="Arial"/>
              <w:bCs/>
            </w:rPr>
            <w:t>195 West Commerce St</w:t>
          </w:r>
        </w:smartTag>
      </w:smartTag>
      <w:r w:rsidRPr="00F146DE">
        <w:rPr>
          <w:rFonts w:cs="Arial"/>
          <w:color w:val="0000FF"/>
        </w:rPr>
        <w:t>&lt;/</w:t>
      </w:r>
      <w:r w:rsidRPr="00F146DE">
        <w:rPr>
          <w:rFonts w:cs="Arial"/>
          <w:color w:val="990000"/>
        </w:rPr>
        <w:t>m2:LISTADR</w:t>
      </w:r>
      <w:r w:rsidRPr="00F146DE">
        <w:rPr>
          <w:rFonts w:cs="Arial"/>
          <w:color w:val="0000FF"/>
        </w:rPr>
        <w:t>&gt;</w:t>
      </w:r>
      <w:r w:rsidRPr="00F146DE">
        <w:rPr>
          <w:rFonts w:cs="Arial"/>
        </w:rPr>
        <w:t xml:space="preserve"> </w:t>
      </w:r>
    </w:p>
    <w:p w14:paraId="4083694A"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m2:DIRECTORY_INFO</w:t>
      </w:r>
      <w:r w:rsidRPr="00F146DE">
        <w:rPr>
          <w:rFonts w:cs="Arial"/>
          <w:color w:val="0000FF"/>
        </w:rPr>
        <w:t>&gt;</w:t>
      </w:r>
    </w:p>
    <w:p w14:paraId="0C6B13A1"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m2:FIRM_ORDER_NOTIFICATION</w:t>
      </w:r>
      <w:r w:rsidRPr="00F146DE">
        <w:rPr>
          <w:rFonts w:cs="Arial"/>
          <w:color w:val="0000FF"/>
        </w:rPr>
        <w:t>&gt;</w:t>
      </w:r>
    </w:p>
    <w:p w14:paraId="02DCAF81"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m2:NOTIFICATION</w:t>
      </w:r>
      <w:r w:rsidRPr="00F146DE">
        <w:rPr>
          <w:rFonts w:cs="Arial"/>
          <w:color w:val="0000FF"/>
        </w:rPr>
        <w:t>&gt;</w:t>
      </w:r>
    </w:p>
    <w:p w14:paraId="67459B30"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m2:LSR_RESP</w:t>
      </w:r>
      <w:r w:rsidRPr="00F146DE">
        <w:rPr>
          <w:rFonts w:cs="Arial"/>
          <w:color w:val="0000FF"/>
        </w:rPr>
        <w:t>&gt;</w:t>
      </w:r>
    </w:p>
    <w:p w14:paraId="745F6A89" w14:textId="77777777" w:rsidR="009168DF" w:rsidRPr="00F146DE" w:rsidRDefault="009168DF" w:rsidP="009168DF">
      <w:pPr>
        <w:ind w:hanging="240"/>
        <w:rPr>
          <w:rFonts w:cs="Arial"/>
        </w:rPr>
      </w:pPr>
      <w:r w:rsidRPr="00F146DE">
        <w:rPr>
          <w:rFonts w:cs="Courier New"/>
          <w:bCs/>
          <w:color w:val="FF0000"/>
        </w:rPr>
        <w:t> </w:t>
      </w:r>
      <w:r w:rsidRPr="00F146DE">
        <w:rPr>
          <w:rFonts w:cs="Arial"/>
        </w:rPr>
        <w:t xml:space="preserve"> </w:t>
      </w:r>
      <w:r w:rsidRPr="00F146DE">
        <w:rPr>
          <w:rFonts w:cs="Arial"/>
          <w:color w:val="0000FF"/>
        </w:rPr>
        <w:t>&lt;/</w:t>
      </w:r>
      <w:r w:rsidRPr="00F146DE">
        <w:rPr>
          <w:rFonts w:cs="Arial"/>
          <w:color w:val="990000"/>
        </w:rPr>
        <w:t>m1:ATT_LSR_ORD_RSP</w:t>
      </w:r>
      <w:r w:rsidRPr="00F146DE">
        <w:rPr>
          <w:rFonts w:cs="Arial"/>
          <w:color w:val="0000FF"/>
        </w:rPr>
        <w:t>&gt;</w:t>
      </w:r>
    </w:p>
    <w:p w14:paraId="0B870268" w14:textId="77777777" w:rsidR="009168DF" w:rsidRPr="00F146DE" w:rsidRDefault="009168DF" w:rsidP="009168DF"/>
    <w:p w14:paraId="55741457" w14:textId="77777777" w:rsidR="009168DF" w:rsidRPr="00F146DE" w:rsidRDefault="009168DF" w:rsidP="009168DF"/>
    <w:p w14:paraId="613D2F29" w14:textId="77777777" w:rsidR="009168DF" w:rsidRPr="00F146DE" w:rsidRDefault="009168DF" w:rsidP="009168DF"/>
    <w:p w14:paraId="034724C5" w14:textId="77777777" w:rsidR="009168DF" w:rsidRDefault="009168DF">
      <w:pPr>
        <w:rPr>
          <w:rFonts w:cs="Arial"/>
          <w:b/>
          <w:bCs/>
          <w:sz w:val="24"/>
        </w:rPr>
      </w:pPr>
    </w:p>
    <w:p w14:paraId="5B5A4A1E" w14:textId="77777777" w:rsidR="008E6490" w:rsidRPr="00BA72D0" w:rsidRDefault="00E62113">
      <w:pPr>
        <w:rPr>
          <w:rFonts w:ascii="Arial" w:hAnsi="Arial" w:cs="Arial"/>
          <w:b/>
          <w:bCs/>
          <w:sz w:val="24"/>
        </w:rPr>
      </w:pPr>
      <w:r>
        <w:rPr>
          <w:rFonts w:cs="Arial"/>
          <w:b/>
          <w:bCs/>
          <w:sz w:val="24"/>
        </w:rPr>
        <w:br w:type="page"/>
      </w:r>
      <w:r w:rsidR="008E6490" w:rsidRPr="00BA72D0">
        <w:rPr>
          <w:rFonts w:ascii="Arial" w:hAnsi="Arial" w:cs="Arial"/>
          <w:b/>
          <w:bCs/>
          <w:sz w:val="24"/>
        </w:rPr>
        <w:t>TEST CASE E057: Scenario Description:(Act=V) Conversion as Specified on an account in Hernando, Ms, with backup line and add ESC– LNA=V;  Retain listing as-is (ELT=A)</w:t>
      </w:r>
    </w:p>
    <w:p w14:paraId="31DA55B7" w14:textId="77777777" w:rsidR="008E6490" w:rsidRPr="00BA72D0" w:rsidRDefault="008E6490">
      <w:pPr>
        <w:rPr>
          <w:rFonts w:ascii="Arial" w:hAnsi="Arial" w:cs="Arial"/>
          <w:b/>
          <w:bCs/>
          <w:sz w:val="24"/>
        </w:rPr>
      </w:pPr>
      <w:r w:rsidRPr="00BA72D0">
        <w:rPr>
          <w:rFonts w:ascii="Arial" w:hAnsi="Arial" w:cs="Arial"/>
          <w:b/>
          <w:bCs/>
          <w:sz w:val="24"/>
        </w:rPr>
        <w:t>Type of Account:  Business / Multi-Line</w:t>
      </w:r>
    </w:p>
    <w:p w14:paraId="20171EC8" w14:textId="77777777" w:rsidR="00BA72D0" w:rsidRDefault="00BA72D0">
      <w:pPr>
        <w:rPr>
          <w:b/>
          <w:bCs/>
          <w:sz w:val="24"/>
        </w:rPr>
      </w:pPr>
    </w:p>
    <w:p w14:paraId="32049535" w14:textId="77777777" w:rsidR="008E6490" w:rsidRPr="00BA72D0" w:rsidRDefault="008E6490">
      <w:pPr>
        <w:rPr>
          <w:rFonts w:ascii="Arial" w:hAnsi="Arial" w:cs="Arial"/>
          <w:sz w:val="24"/>
          <w:szCs w:val="24"/>
        </w:rPr>
      </w:pPr>
    </w:p>
    <w:tbl>
      <w:tblPr>
        <w:tblW w:w="936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50"/>
        <w:gridCol w:w="4680"/>
        <w:gridCol w:w="2430"/>
      </w:tblGrid>
      <w:tr w:rsidR="008E6490" w:rsidRPr="00BA72D0" w14:paraId="61E38853" w14:textId="77777777">
        <w:trPr>
          <w:tblHeader/>
        </w:trPr>
        <w:tc>
          <w:tcPr>
            <w:tcW w:w="2250" w:type="dxa"/>
            <w:tcBorders>
              <w:bottom w:val="single" w:sz="6" w:space="0" w:color="auto"/>
            </w:tcBorders>
          </w:tcPr>
          <w:p w14:paraId="74DCCEB8" w14:textId="77777777" w:rsidR="008E6490" w:rsidRPr="00BA72D0" w:rsidRDefault="00BA72D0" w:rsidP="00BA72D0">
            <w:pPr>
              <w:jc w:val="center"/>
              <w:rPr>
                <w:rFonts w:ascii="Arial" w:hAnsi="Arial" w:cs="Arial"/>
                <w:b/>
                <w:bCs/>
                <w:sz w:val="24"/>
              </w:rPr>
            </w:pPr>
            <w:r w:rsidRPr="00BA72D0">
              <w:rPr>
                <w:rFonts w:ascii="Arial" w:hAnsi="Arial" w:cs="Arial"/>
                <w:b/>
                <w:bCs/>
                <w:sz w:val="24"/>
              </w:rPr>
              <w:t>FIELDS</w:t>
            </w:r>
          </w:p>
        </w:tc>
        <w:tc>
          <w:tcPr>
            <w:tcW w:w="4680" w:type="dxa"/>
            <w:tcBorders>
              <w:bottom w:val="single" w:sz="6" w:space="0" w:color="auto"/>
            </w:tcBorders>
          </w:tcPr>
          <w:p w14:paraId="55F35916" w14:textId="77777777" w:rsidR="008E6490" w:rsidRPr="00BA72D0" w:rsidRDefault="008E6490">
            <w:pPr>
              <w:jc w:val="center"/>
              <w:rPr>
                <w:rFonts w:ascii="Arial" w:hAnsi="Arial" w:cs="Arial"/>
                <w:b/>
                <w:bCs/>
                <w:sz w:val="24"/>
              </w:rPr>
            </w:pPr>
            <w:r w:rsidRPr="00BA72D0">
              <w:rPr>
                <w:rFonts w:ascii="Arial" w:hAnsi="Arial" w:cs="Arial"/>
                <w:b/>
                <w:bCs/>
                <w:sz w:val="24"/>
              </w:rPr>
              <w:t>FIELD DESCRIPTION</w:t>
            </w:r>
          </w:p>
        </w:tc>
        <w:tc>
          <w:tcPr>
            <w:tcW w:w="2430" w:type="dxa"/>
            <w:tcBorders>
              <w:bottom w:val="single" w:sz="6" w:space="0" w:color="auto"/>
            </w:tcBorders>
          </w:tcPr>
          <w:p w14:paraId="73AD7EBA" w14:textId="77777777" w:rsidR="008E6490" w:rsidRPr="00BA72D0" w:rsidRDefault="008E6490">
            <w:pPr>
              <w:jc w:val="center"/>
              <w:rPr>
                <w:rFonts w:ascii="Arial" w:hAnsi="Arial" w:cs="Arial"/>
                <w:b/>
                <w:bCs/>
                <w:iCs/>
                <w:sz w:val="24"/>
              </w:rPr>
            </w:pPr>
            <w:r w:rsidRPr="00BA72D0">
              <w:rPr>
                <w:rFonts w:ascii="Arial" w:hAnsi="Arial" w:cs="Arial"/>
                <w:b/>
                <w:bCs/>
                <w:iCs/>
                <w:sz w:val="24"/>
              </w:rPr>
              <w:t>INPUT</w:t>
            </w:r>
          </w:p>
        </w:tc>
      </w:tr>
      <w:tr w:rsidR="008E6490" w:rsidRPr="00BA72D0" w14:paraId="059C140D" w14:textId="77777777">
        <w:trPr>
          <w:cantSplit/>
        </w:trPr>
        <w:tc>
          <w:tcPr>
            <w:tcW w:w="9360" w:type="dxa"/>
            <w:gridSpan w:val="3"/>
            <w:tcBorders>
              <w:bottom w:val="single" w:sz="6" w:space="0" w:color="auto"/>
            </w:tcBorders>
            <w:shd w:val="clear" w:color="auto" w:fill="0000FF"/>
          </w:tcPr>
          <w:p w14:paraId="70F1C193"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28550F7B" w14:textId="77777777">
        <w:trPr>
          <w:cantSplit/>
        </w:trPr>
        <w:tc>
          <w:tcPr>
            <w:tcW w:w="9360" w:type="dxa"/>
            <w:gridSpan w:val="3"/>
            <w:tcBorders>
              <w:bottom w:val="single" w:sz="6" w:space="0" w:color="auto"/>
            </w:tcBorders>
            <w:shd w:val="clear" w:color="auto" w:fill="99CCFF"/>
          </w:tcPr>
          <w:p w14:paraId="4FB9DCB6"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6E3A2F0F" w14:textId="77777777">
        <w:tc>
          <w:tcPr>
            <w:tcW w:w="2250" w:type="dxa"/>
            <w:shd w:val="clear" w:color="auto" w:fill="CC99FF"/>
          </w:tcPr>
          <w:p w14:paraId="623FA198" w14:textId="77777777" w:rsidR="008E6490" w:rsidRPr="00BA72D0" w:rsidRDefault="008E6490">
            <w:pPr>
              <w:pStyle w:val="FormData"/>
              <w:rPr>
                <w:b/>
                <w:color w:val="auto"/>
              </w:rPr>
            </w:pPr>
            <w:r w:rsidRPr="00BA72D0">
              <w:rPr>
                <w:b/>
                <w:color w:val="auto"/>
              </w:rPr>
              <w:t>CCNA</w:t>
            </w:r>
          </w:p>
        </w:tc>
        <w:tc>
          <w:tcPr>
            <w:tcW w:w="4680" w:type="dxa"/>
            <w:shd w:val="clear" w:color="auto" w:fill="CC99FF"/>
          </w:tcPr>
          <w:p w14:paraId="3E274219" w14:textId="77777777" w:rsidR="008E6490" w:rsidRPr="00BA72D0" w:rsidRDefault="008E6490">
            <w:pPr>
              <w:pStyle w:val="FormData"/>
              <w:rPr>
                <w:b/>
                <w:color w:val="auto"/>
              </w:rPr>
            </w:pPr>
            <w:r w:rsidRPr="00BA72D0">
              <w:rPr>
                <w:b/>
                <w:color w:val="auto"/>
              </w:rPr>
              <w:t>Customer Carrier Name Abbreviation</w:t>
            </w:r>
          </w:p>
        </w:tc>
        <w:tc>
          <w:tcPr>
            <w:tcW w:w="2430" w:type="dxa"/>
            <w:shd w:val="clear" w:color="auto" w:fill="CC99FF"/>
          </w:tcPr>
          <w:p w14:paraId="031F98EB" w14:textId="77777777" w:rsidR="008E6490" w:rsidRPr="00BA72D0" w:rsidRDefault="008E6490">
            <w:pPr>
              <w:pStyle w:val="FormData"/>
              <w:rPr>
                <w:b/>
                <w:color w:val="auto"/>
              </w:rPr>
            </w:pPr>
            <w:r w:rsidRPr="00BA72D0">
              <w:rPr>
                <w:b/>
                <w:color w:val="auto"/>
              </w:rPr>
              <w:t>ZXL</w:t>
            </w:r>
          </w:p>
        </w:tc>
      </w:tr>
      <w:tr w:rsidR="008E6490" w:rsidRPr="00BA72D0" w14:paraId="184A2E71" w14:textId="77777777">
        <w:tc>
          <w:tcPr>
            <w:tcW w:w="2250" w:type="dxa"/>
          </w:tcPr>
          <w:p w14:paraId="492C3B6D" w14:textId="77777777" w:rsidR="008E6490" w:rsidRPr="00BA72D0" w:rsidRDefault="008E6490">
            <w:pPr>
              <w:pStyle w:val="FormData"/>
              <w:rPr>
                <w:b/>
                <w:color w:val="auto"/>
              </w:rPr>
            </w:pPr>
            <w:r w:rsidRPr="00BA72D0">
              <w:rPr>
                <w:b/>
                <w:color w:val="auto"/>
              </w:rPr>
              <w:t>PON</w:t>
            </w:r>
          </w:p>
        </w:tc>
        <w:tc>
          <w:tcPr>
            <w:tcW w:w="4680" w:type="dxa"/>
          </w:tcPr>
          <w:p w14:paraId="40F0A16F" w14:textId="77777777" w:rsidR="008E6490" w:rsidRPr="00BA72D0" w:rsidRDefault="008E6490">
            <w:pPr>
              <w:pStyle w:val="FormData"/>
              <w:rPr>
                <w:b/>
                <w:color w:val="auto"/>
              </w:rPr>
            </w:pPr>
            <w:r w:rsidRPr="00BA72D0">
              <w:rPr>
                <w:b/>
                <w:color w:val="auto"/>
              </w:rPr>
              <w:t>Purchase Order Number</w:t>
            </w:r>
          </w:p>
        </w:tc>
        <w:tc>
          <w:tcPr>
            <w:tcW w:w="2430" w:type="dxa"/>
          </w:tcPr>
          <w:p w14:paraId="6A6DFB2F" w14:textId="77777777" w:rsidR="008E6490" w:rsidRPr="00BA72D0" w:rsidRDefault="008E6490">
            <w:pPr>
              <w:pStyle w:val="FormData"/>
              <w:rPr>
                <w:b/>
                <w:color w:val="auto"/>
              </w:rPr>
            </w:pPr>
            <w:r w:rsidRPr="00BA72D0">
              <w:rPr>
                <w:b/>
                <w:color w:val="auto"/>
              </w:rPr>
              <w:t>E57</w:t>
            </w:r>
          </w:p>
        </w:tc>
      </w:tr>
      <w:tr w:rsidR="008E6490" w:rsidRPr="00BA72D0" w14:paraId="4F7E673B" w14:textId="77777777">
        <w:tc>
          <w:tcPr>
            <w:tcW w:w="2250" w:type="dxa"/>
            <w:tcBorders>
              <w:bottom w:val="single" w:sz="6" w:space="0" w:color="auto"/>
            </w:tcBorders>
          </w:tcPr>
          <w:p w14:paraId="70E45BE5" w14:textId="77777777" w:rsidR="008E6490" w:rsidRPr="00BA72D0" w:rsidRDefault="008E6490">
            <w:pPr>
              <w:pStyle w:val="FormData"/>
              <w:rPr>
                <w:b/>
                <w:color w:val="auto"/>
              </w:rPr>
            </w:pPr>
            <w:r w:rsidRPr="00BA72D0">
              <w:rPr>
                <w:b/>
                <w:color w:val="auto"/>
              </w:rPr>
              <w:t>ATN</w:t>
            </w:r>
          </w:p>
        </w:tc>
        <w:tc>
          <w:tcPr>
            <w:tcW w:w="4680" w:type="dxa"/>
            <w:tcBorders>
              <w:bottom w:val="single" w:sz="6" w:space="0" w:color="auto"/>
            </w:tcBorders>
          </w:tcPr>
          <w:p w14:paraId="03A65EE6" w14:textId="77777777" w:rsidR="008E6490" w:rsidRPr="00BA72D0" w:rsidRDefault="008E6490">
            <w:pPr>
              <w:pStyle w:val="FormData"/>
              <w:rPr>
                <w:b/>
                <w:color w:val="auto"/>
              </w:rPr>
            </w:pPr>
            <w:r w:rsidRPr="00BA72D0">
              <w:rPr>
                <w:b/>
                <w:color w:val="auto"/>
              </w:rPr>
              <w:t>Account Telephone Number</w:t>
            </w:r>
          </w:p>
        </w:tc>
        <w:tc>
          <w:tcPr>
            <w:tcW w:w="2430" w:type="dxa"/>
            <w:tcBorders>
              <w:bottom w:val="single" w:sz="6" w:space="0" w:color="auto"/>
            </w:tcBorders>
          </w:tcPr>
          <w:p w14:paraId="20935707" w14:textId="77777777" w:rsidR="008E6490" w:rsidRPr="00BA72D0" w:rsidRDefault="008E6490">
            <w:pPr>
              <w:pStyle w:val="FormData"/>
              <w:rPr>
                <w:b/>
                <w:color w:val="auto"/>
              </w:rPr>
            </w:pPr>
            <w:r w:rsidRPr="00BA72D0">
              <w:rPr>
                <w:b/>
                <w:color w:val="auto"/>
              </w:rPr>
              <w:t>6624494131</w:t>
            </w:r>
          </w:p>
        </w:tc>
      </w:tr>
      <w:tr w:rsidR="008E6490" w:rsidRPr="00BA72D0" w14:paraId="70A4C1EC" w14:textId="77777777">
        <w:tc>
          <w:tcPr>
            <w:tcW w:w="2250" w:type="dxa"/>
            <w:tcBorders>
              <w:bottom w:val="single" w:sz="6" w:space="0" w:color="auto"/>
            </w:tcBorders>
          </w:tcPr>
          <w:p w14:paraId="3F4B2B69" w14:textId="77777777" w:rsidR="008E6490" w:rsidRPr="00BA72D0" w:rsidRDefault="008E6490">
            <w:pPr>
              <w:pStyle w:val="FormData"/>
              <w:rPr>
                <w:b/>
                <w:color w:val="auto"/>
              </w:rPr>
            </w:pPr>
            <w:r w:rsidRPr="00BA72D0">
              <w:rPr>
                <w:b/>
                <w:color w:val="auto"/>
              </w:rPr>
              <w:t>PROJECT</w:t>
            </w:r>
          </w:p>
        </w:tc>
        <w:tc>
          <w:tcPr>
            <w:tcW w:w="4680" w:type="dxa"/>
            <w:tcBorders>
              <w:bottom w:val="single" w:sz="6" w:space="0" w:color="auto"/>
            </w:tcBorders>
          </w:tcPr>
          <w:p w14:paraId="41CD20FA" w14:textId="77777777" w:rsidR="008E6490" w:rsidRPr="00BA72D0" w:rsidRDefault="008E6490">
            <w:pPr>
              <w:pStyle w:val="FormData"/>
              <w:rPr>
                <w:b/>
                <w:color w:val="auto"/>
              </w:rPr>
            </w:pPr>
            <w:r w:rsidRPr="00BA72D0">
              <w:rPr>
                <w:b/>
                <w:color w:val="auto"/>
              </w:rPr>
              <w:t>Project</w:t>
            </w:r>
          </w:p>
        </w:tc>
        <w:tc>
          <w:tcPr>
            <w:tcW w:w="2430" w:type="dxa"/>
            <w:tcBorders>
              <w:bottom w:val="single" w:sz="6" w:space="0" w:color="auto"/>
            </w:tcBorders>
          </w:tcPr>
          <w:p w14:paraId="7576FBBF" w14:textId="77777777" w:rsidR="008E6490" w:rsidRPr="00BA72D0" w:rsidRDefault="008E6490">
            <w:pPr>
              <w:pStyle w:val="FormData"/>
              <w:rPr>
                <w:b/>
                <w:color w:val="auto"/>
              </w:rPr>
            </w:pPr>
            <w:r w:rsidRPr="00BA72D0">
              <w:rPr>
                <w:b/>
                <w:color w:val="auto"/>
              </w:rPr>
              <w:t>CAVENOBILL</w:t>
            </w:r>
          </w:p>
        </w:tc>
      </w:tr>
      <w:tr w:rsidR="008E6490" w:rsidRPr="00BA72D0" w14:paraId="411375C8" w14:textId="77777777">
        <w:trPr>
          <w:trHeight w:val="72"/>
        </w:trPr>
        <w:tc>
          <w:tcPr>
            <w:tcW w:w="2250" w:type="dxa"/>
            <w:shd w:val="clear" w:color="auto" w:fill="CC99FF"/>
          </w:tcPr>
          <w:p w14:paraId="7BB07E88" w14:textId="77777777" w:rsidR="008E6490" w:rsidRPr="00BA72D0" w:rsidRDefault="008E6490">
            <w:pPr>
              <w:pStyle w:val="FormData"/>
              <w:rPr>
                <w:b/>
                <w:color w:val="auto"/>
              </w:rPr>
            </w:pPr>
            <w:r w:rsidRPr="00BA72D0">
              <w:rPr>
                <w:b/>
                <w:color w:val="auto"/>
              </w:rPr>
              <w:t>SC</w:t>
            </w:r>
          </w:p>
        </w:tc>
        <w:tc>
          <w:tcPr>
            <w:tcW w:w="4680" w:type="dxa"/>
            <w:shd w:val="clear" w:color="auto" w:fill="CC99FF"/>
          </w:tcPr>
          <w:p w14:paraId="3CF314BA"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430" w:type="dxa"/>
            <w:shd w:val="clear" w:color="auto" w:fill="CC99FF"/>
          </w:tcPr>
          <w:p w14:paraId="546EFE02" w14:textId="77777777" w:rsidR="008E6490" w:rsidRPr="00BA72D0" w:rsidRDefault="008E6490">
            <w:pPr>
              <w:pStyle w:val="FormData"/>
              <w:rPr>
                <w:b/>
                <w:color w:val="auto"/>
              </w:rPr>
            </w:pPr>
            <w:r w:rsidRPr="00BA72D0">
              <w:rPr>
                <w:b/>
                <w:color w:val="auto"/>
              </w:rPr>
              <w:t>LCSC</w:t>
            </w:r>
          </w:p>
        </w:tc>
      </w:tr>
      <w:tr w:rsidR="008E6490" w:rsidRPr="00BA72D0" w14:paraId="33C5C277" w14:textId="77777777">
        <w:tc>
          <w:tcPr>
            <w:tcW w:w="2250" w:type="dxa"/>
            <w:shd w:val="clear" w:color="auto" w:fill="CC99FF"/>
          </w:tcPr>
          <w:p w14:paraId="229A5871" w14:textId="77777777" w:rsidR="008E6490" w:rsidRPr="00BA72D0" w:rsidRDefault="008E6490">
            <w:pPr>
              <w:pStyle w:val="FormData"/>
              <w:rPr>
                <w:b/>
                <w:color w:val="auto"/>
              </w:rPr>
            </w:pPr>
            <w:r w:rsidRPr="00BA72D0">
              <w:rPr>
                <w:b/>
                <w:color w:val="auto"/>
              </w:rPr>
              <w:t>D/TSent</w:t>
            </w:r>
          </w:p>
        </w:tc>
        <w:tc>
          <w:tcPr>
            <w:tcW w:w="4680" w:type="dxa"/>
            <w:shd w:val="clear" w:color="auto" w:fill="CC99FF"/>
          </w:tcPr>
          <w:p w14:paraId="163FB847" w14:textId="77777777" w:rsidR="008E6490" w:rsidRPr="00BA72D0" w:rsidRDefault="008E6490">
            <w:pPr>
              <w:pStyle w:val="FormData"/>
              <w:rPr>
                <w:b/>
                <w:color w:val="auto"/>
              </w:rPr>
            </w:pPr>
            <w:r w:rsidRPr="00BA72D0">
              <w:rPr>
                <w:b/>
                <w:color w:val="auto"/>
              </w:rPr>
              <w:t>Date &amp; Time Sent</w:t>
            </w:r>
          </w:p>
        </w:tc>
        <w:tc>
          <w:tcPr>
            <w:tcW w:w="2430" w:type="dxa"/>
            <w:shd w:val="clear" w:color="auto" w:fill="CC99FF"/>
          </w:tcPr>
          <w:p w14:paraId="258D2B60" w14:textId="77777777" w:rsidR="008E6490" w:rsidRPr="00BA72D0" w:rsidRDefault="008E6490">
            <w:pPr>
              <w:pStyle w:val="FormData"/>
              <w:rPr>
                <w:b/>
                <w:color w:val="auto"/>
              </w:rPr>
            </w:pPr>
            <w:r w:rsidRPr="00BA72D0">
              <w:rPr>
                <w:b/>
                <w:color w:val="auto"/>
              </w:rPr>
              <w:t>20040920</w:t>
            </w:r>
          </w:p>
        </w:tc>
      </w:tr>
      <w:tr w:rsidR="008E6490" w:rsidRPr="00BA72D0" w14:paraId="40E7CCC0" w14:textId="77777777">
        <w:tc>
          <w:tcPr>
            <w:tcW w:w="2250" w:type="dxa"/>
          </w:tcPr>
          <w:p w14:paraId="44C218BC" w14:textId="77777777" w:rsidR="008E6490" w:rsidRPr="00BA72D0" w:rsidRDefault="008E6490">
            <w:pPr>
              <w:pStyle w:val="FormData"/>
              <w:rPr>
                <w:b/>
                <w:color w:val="auto"/>
              </w:rPr>
            </w:pPr>
            <w:r w:rsidRPr="00BA72D0">
              <w:rPr>
                <w:b/>
                <w:color w:val="auto"/>
              </w:rPr>
              <w:t>DDD</w:t>
            </w:r>
          </w:p>
        </w:tc>
        <w:tc>
          <w:tcPr>
            <w:tcW w:w="4680" w:type="dxa"/>
          </w:tcPr>
          <w:p w14:paraId="653BC567" w14:textId="77777777" w:rsidR="008E6490" w:rsidRPr="00BA72D0" w:rsidRDefault="008E6490">
            <w:pPr>
              <w:pStyle w:val="FormData"/>
              <w:rPr>
                <w:b/>
                <w:color w:val="auto"/>
              </w:rPr>
            </w:pPr>
            <w:r w:rsidRPr="00BA72D0">
              <w:rPr>
                <w:b/>
                <w:color w:val="auto"/>
              </w:rPr>
              <w:t>Desired Due Date</w:t>
            </w:r>
          </w:p>
        </w:tc>
        <w:tc>
          <w:tcPr>
            <w:tcW w:w="2430" w:type="dxa"/>
          </w:tcPr>
          <w:p w14:paraId="4110E9D8" w14:textId="77777777" w:rsidR="008E6490" w:rsidRPr="00BA72D0" w:rsidRDefault="008E6490">
            <w:pPr>
              <w:pStyle w:val="FormData"/>
              <w:rPr>
                <w:b/>
                <w:color w:val="auto"/>
              </w:rPr>
            </w:pPr>
            <w:r w:rsidRPr="00BA72D0">
              <w:rPr>
                <w:b/>
                <w:color w:val="auto"/>
              </w:rPr>
              <w:t>20041001</w:t>
            </w:r>
          </w:p>
        </w:tc>
      </w:tr>
      <w:tr w:rsidR="008E6490" w:rsidRPr="00BA72D0" w14:paraId="6830D8B8" w14:textId="77777777">
        <w:tc>
          <w:tcPr>
            <w:tcW w:w="2250" w:type="dxa"/>
          </w:tcPr>
          <w:p w14:paraId="17A6ADF4" w14:textId="77777777" w:rsidR="008E6490" w:rsidRPr="00BA72D0" w:rsidRDefault="008E6490">
            <w:pPr>
              <w:pStyle w:val="FormData"/>
              <w:rPr>
                <w:b/>
                <w:color w:val="auto"/>
              </w:rPr>
            </w:pPr>
            <w:r w:rsidRPr="00BA72D0">
              <w:rPr>
                <w:b/>
                <w:color w:val="auto"/>
              </w:rPr>
              <w:t>REQTYP</w:t>
            </w:r>
          </w:p>
        </w:tc>
        <w:tc>
          <w:tcPr>
            <w:tcW w:w="4680" w:type="dxa"/>
          </w:tcPr>
          <w:p w14:paraId="706C3910" w14:textId="77777777" w:rsidR="008E6490" w:rsidRPr="00BA72D0" w:rsidRDefault="008E6490">
            <w:pPr>
              <w:pStyle w:val="FormData"/>
              <w:rPr>
                <w:b/>
                <w:color w:val="auto"/>
              </w:rPr>
            </w:pPr>
            <w:r w:rsidRPr="00BA72D0">
              <w:rPr>
                <w:b/>
                <w:color w:val="auto"/>
              </w:rPr>
              <w:t>Request Type</w:t>
            </w:r>
          </w:p>
        </w:tc>
        <w:tc>
          <w:tcPr>
            <w:tcW w:w="2430" w:type="dxa"/>
          </w:tcPr>
          <w:p w14:paraId="02D60956" w14:textId="77777777" w:rsidR="008E6490" w:rsidRPr="00BA72D0" w:rsidRDefault="008E6490">
            <w:pPr>
              <w:pStyle w:val="FormData"/>
              <w:rPr>
                <w:b/>
                <w:color w:val="auto"/>
              </w:rPr>
            </w:pPr>
            <w:r w:rsidRPr="00BA72D0">
              <w:rPr>
                <w:b/>
                <w:color w:val="auto"/>
              </w:rPr>
              <w:t>EB</w:t>
            </w:r>
          </w:p>
        </w:tc>
      </w:tr>
      <w:tr w:rsidR="008E6490" w:rsidRPr="00BA72D0" w14:paraId="20EE0D98" w14:textId="77777777">
        <w:tc>
          <w:tcPr>
            <w:tcW w:w="2250" w:type="dxa"/>
          </w:tcPr>
          <w:p w14:paraId="34F6F8B1" w14:textId="77777777" w:rsidR="008E6490" w:rsidRPr="00BA72D0" w:rsidRDefault="008E6490">
            <w:pPr>
              <w:pStyle w:val="FORMDATA0"/>
              <w:rPr>
                <w:b/>
                <w:color w:val="auto"/>
              </w:rPr>
            </w:pPr>
            <w:r w:rsidRPr="00BA72D0">
              <w:rPr>
                <w:b/>
                <w:color w:val="auto"/>
              </w:rPr>
              <w:t>MI</w:t>
            </w:r>
          </w:p>
        </w:tc>
        <w:tc>
          <w:tcPr>
            <w:tcW w:w="4680" w:type="dxa"/>
          </w:tcPr>
          <w:p w14:paraId="01AF73B9" w14:textId="77777777" w:rsidR="008E6490" w:rsidRPr="00BA72D0" w:rsidRDefault="008E6490">
            <w:pPr>
              <w:pStyle w:val="FORMDATA0"/>
              <w:rPr>
                <w:b/>
                <w:color w:val="auto"/>
              </w:rPr>
            </w:pPr>
            <w:r w:rsidRPr="00BA72D0">
              <w:rPr>
                <w:b/>
                <w:color w:val="auto"/>
              </w:rPr>
              <w:t>Migration Indicator</w:t>
            </w:r>
          </w:p>
        </w:tc>
        <w:tc>
          <w:tcPr>
            <w:tcW w:w="2430" w:type="dxa"/>
          </w:tcPr>
          <w:p w14:paraId="42F73661" w14:textId="77777777" w:rsidR="008E6490" w:rsidRPr="00BA72D0" w:rsidRDefault="008E6490">
            <w:pPr>
              <w:pStyle w:val="FORMDATA0"/>
              <w:rPr>
                <w:b/>
                <w:color w:val="auto"/>
              </w:rPr>
            </w:pPr>
            <w:r w:rsidRPr="00BA72D0">
              <w:rPr>
                <w:b/>
                <w:color w:val="auto"/>
              </w:rPr>
              <w:t>C</w:t>
            </w:r>
          </w:p>
        </w:tc>
      </w:tr>
      <w:tr w:rsidR="008E6490" w:rsidRPr="00BA72D0" w14:paraId="1902E8E6" w14:textId="77777777">
        <w:tc>
          <w:tcPr>
            <w:tcW w:w="2250" w:type="dxa"/>
          </w:tcPr>
          <w:p w14:paraId="678C4F57" w14:textId="77777777" w:rsidR="008E6490" w:rsidRPr="00BA72D0" w:rsidRDefault="008E6490">
            <w:pPr>
              <w:pStyle w:val="FormData"/>
              <w:rPr>
                <w:b/>
                <w:color w:val="auto"/>
              </w:rPr>
            </w:pPr>
            <w:r w:rsidRPr="00BA72D0">
              <w:rPr>
                <w:b/>
                <w:color w:val="auto"/>
              </w:rPr>
              <w:t>ACT</w:t>
            </w:r>
          </w:p>
        </w:tc>
        <w:tc>
          <w:tcPr>
            <w:tcW w:w="4680" w:type="dxa"/>
          </w:tcPr>
          <w:p w14:paraId="0CCCB59E" w14:textId="77777777" w:rsidR="008E6490" w:rsidRPr="00BA72D0" w:rsidRDefault="008E6490">
            <w:pPr>
              <w:pStyle w:val="FormData"/>
              <w:rPr>
                <w:b/>
                <w:color w:val="auto"/>
              </w:rPr>
            </w:pPr>
            <w:r w:rsidRPr="00BA72D0">
              <w:rPr>
                <w:b/>
                <w:color w:val="auto"/>
              </w:rPr>
              <w:t>Activity Type</w:t>
            </w:r>
          </w:p>
        </w:tc>
        <w:tc>
          <w:tcPr>
            <w:tcW w:w="2430" w:type="dxa"/>
          </w:tcPr>
          <w:p w14:paraId="24602F4A" w14:textId="77777777" w:rsidR="008E6490" w:rsidRPr="00BA72D0" w:rsidRDefault="008E6490">
            <w:pPr>
              <w:pStyle w:val="FormData"/>
              <w:rPr>
                <w:b/>
                <w:color w:val="auto"/>
              </w:rPr>
            </w:pPr>
            <w:r w:rsidRPr="00BA72D0">
              <w:rPr>
                <w:b/>
                <w:color w:val="auto"/>
              </w:rPr>
              <w:t>V</w:t>
            </w:r>
          </w:p>
        </w:tc>
      </w:tr>
      <w:tr w:rsidR="008E6490" w:rsidRPr="00BA72D0" w14:paraId="28FC99A2" w14:textId="77777777">
        <w:tc>
          <w:tcPr>
            <w:tcW w:w="2250" w:type="dxa"/>
          </w:tcPr>
          <w:p w14:paraId="1FAD902E" w14:textId="77777777" w:rsidR="008E6490" w:rsidRPr="00BA72D0" w:rsidRDefault="008E6490">
            <w:pPr>
              <w:pStyle w:val="FormData"/>
              <w:rPr>
                <w:b/>
                <w:color w:val="auto"/>
              </w:rPr>
            </w:pPr>
            <w:r w:rsidRPr="00BA72D0">
              <w:rPr>
                <w:b/>
                <w:color w:val="auto"/>
              </w:rPr>
              <w:t>CC</w:t>
            </w:r>
          </w:p>
        </w:tc>
        <w:tc>
          <w:tcPr>
            <w:tcW w:w="4680" w:type="dxa"/>
          </w:tcPr>
          <w:p w14:paraId="6080F945" w14:textId="77777777" w:rsidR="008E6490" w:rsidRPr="00BA72D0" w:rsidRDefault="008E6490">
            <w:pPr>
              <w:pStyle w:val="FormData"/>
              <w:rPr>
                <w:b/>
                <w:color w:val="auto"/>
              </w:rPr>
            </w:pPr>
            <w:r w:rsidRPr="00BA72D0">
              <w:rPr>
                <w:b/>
                <w:color w:val="auto"/>
              </w:rPr>
              <w:t>Company Code</w:t>
            </w:r>
          </w:p>
        </w:tc>
        <w:tc>
          <w:tcPr>
            <w:tcW w:w="2430" w:type="dxa"/>
          </w:tcPr>
          <w:p w14:paraId="4EE7AD9F" w14:textId="77777777" w:rsidR="008E6490" w:rsidRPr="00BA72D0" w:rsidRDefault="008E6490">
            <w:pPr>
              <w:pStyle w:val="FormData"/>
              <w:rPr>
                <w:b/>
                <w:color w:val="auto"/>
              </w:rPr>
            </w:pPr>
            <w:r w:rsidRPr="00BA72D0">
              <w:rPr>
                <w:b/>
                <w:color w:val="auto"/>
              </w:rPr>
              <w:t>9999</w:t>
            </w:r>
          </w:p>
        </w:tc>
      </w:tr>
      <w:tr w:rsidR="008E6490" w:rsidRPr="00BA72D0" w14:paraId="547EB805" w14:textId="77777777">
        <w:tc>
          <w:tcPr>
            <w:tcW w:w="2250" w:type="dxa"/>
            <w:tcBorders>
              <w:bottom w:val="single" w:sz="6" w:space="0" w:color="auto"/>
            </w:tcBorders>
          </w:tcPr>
          <w:p w14:paraId="7D9EB2C4" w14:textId="77777777" w:rsidR="008E6490" w:rsidRPr="00BA72D0" w:rsidRDefault="008E6490">
            <w:pPr>
              <w:pStyle w:val="FormData"/>
              <w:rPr>
                <w:b/>
                <w:color w:val="auto"/>
              </w:rPr>
            </w:pPr>
            <w:r w:rsidRPr="00BA72D0">
              <w:rPr>
                <w:b/>
                <w:color w:val="auto"/>
              </w:rPr>
              <w:t>TOS</w:t>
            </w:r>
          </w:p>
        </w:tc>
        <w:tc>
          <w:tcPr>
            <w:tcW w:w="4680" w:type="dxa"/>
            <w:tcBorders>
              <w:bottom w:val="single" w:sz="6" w:space="0" w:color="auto"/>
            </w:tcBorders>
          </w:tcPr>
          <w:p w14:paraId="4C3CFE04" w14:textId="77777777" w:rsidR="008E6490" w:rsidRPr="00BA72D0" w:rsidRDefault="008E6490">
            <w:pPr>
              <w:pStyle w:val="FormData"/>
              <w:rPr>
                <w:b/>
                <w:color w:val="auto"/>
              </w:rPr>
            </w:pPr>
            <w:r w:rsidRPr="00BA72D0">
              <w:rPr>
                <w:b/>
                <w:color w:val="auto"/>
              </w:rPr>
              <w:t>Type of Service</w:t>
            </w:r>
          </w:p>
        </w:tc>
        <w:tc>
          <w:tcPr>
            <w:tcW w:w="2430" w:type="dxa"/>
            <w:tcBorders>
              <w:bottom w:val="single" w:sz="6" w:space="0" w:color="auto"/>
            </w:tcBorders>
          </w:tcPr>
          <w:p w14:paraId="5AE9C02F" w14:textId="77777777" w:rsidR="008E6490" w:rsidRPr="00BA72D0" w:rsidRDefault="008E6490">
            <w:pPr>
              <w:pStyle w:val="FormData"/>
              <w:rPr>
                <w:b/>
                <w:color w:val="auto"/>
              </w:rPr>
            </w:pPr>
            <w:r w:rsidRPr="00BA72D0">
              <w:rPr>
                <w:b/>
                <w:color w:val="auto"/>
              </w:rPr>
              <w:t>1AF-</w:t>
            </w:r>
          </w:p>
        </w:tc>
      </w:tr>
      <w:tr w:rsidR="008E6490" w:rsidRPr="00BA72D0" w14:paraId="21BE44B9" w14:textId="77777777">
        <w:trPr>
          <w:cantSplit/>
        </w:trPr>
        <w:tc>
          <w:tcPr>
            <w:tcW w:w="9360" w:type="dxa"/>
            <w:gridSpan w:val="3"/>
            <w:tcBorders>
              <w:bottom w:val="single" w:sz="6" w:space="0" w:color="auto"/>
            </w:tcBorders>
            <w:shd w:val="clear" w:color="auto" w:fill="99CCFF"/>
          </w:tcPr>
          <w:p w14:paraId="1C6675B4" w14:textId="77777777" w:rsidR="008E6490" w:rsidRPr="007221FD" w:rsidRDefault="008E6490">
            <w:pPr>
              <w:pStyle w:val="Heading4"/>
              <w:rPr>
                <w:b/>
                <w:i w:val="0"/>
                <w:iCs w:val="0"/>
                <w:lang w:val="en-US" w:eastAsia="en-US"/>
              </w:rPr>
            </w:pPr>
            <w:r w:rsidRPr="007221FD">
              <w:rPr>
                <w:b/>
                <w:i w:val="0"/>
                <w:iCs w:val="0"/>
                <w:lang w:val="en-US" w:eastAsia="en-US"/>
              </w:rPr>
              <w:t>Billing Section</w:t>
            </w:r>
          </w:p>
        </w:tc>
      </w:tr>
      <w:tr w:rsidR="008E6490" w:rsidRPr="00BA72D0" w14:paraId="116CAA7D" w14:textId="77777777">
        <w:tc>
          <w:tcPr>
            <w:tcW w:w="2250" w:type="dxa"/>
            <w:tcBorders>
              <w:bottom w:val="single" w:sz="6" w:space="0" w:color="auto"/>
            </w:tcBorders>
          </w:tcPr>
          <w:p w14:paraId="1B5F27E1" w14:textId="77777777" w:rsidR="008E6490" w:rsidRPr="00BA72D0" w:rsidRDefault="008E6490">
            <w:pPr>
              <w:pStyle w:val="FormData"/>
              <w:rPr>
                <w:b/>
                <w:color w:val="auto"/>
              </w:rPr>
            </w:pPr>
            <w:r w:rsidRPr="00BA72D0">
              <w:rPr>
                <w:b/>
                <w:color w:val="auto"/>
              </w:rPr>
              <w:t>BAN1</w:t>
            </w:r>
          </w:p>
        </w:tc>
        <w:tc>
          <w:tcPr>
            <w:tcW w:w="4680" w:type="dxa"/>
            <w:tcBorders>
              <w:bottom w:val="single" w:sz="6" w:space="0" w:color="auto"/>
            </w:tcBorders>
          </w:tcPr>
          <w:p w14:paraId="2C899ED5" w14:textId="77777777" w:rsidR="008E6490" w:rsidRPr="00BA72D0" w:rsidRDefault="008E6490">
            <w:pPr>
              <w:pStyle w:val="FormData"/>
              <w:rPr>
                <w:b/>
                <w:color w:val="auto"/>
              </w:rPr>
            </w:pPr>
            <w:r w:rsidRPr="00BA72D0">
              <w:rPr>
                <w:b/>
                <w:color w:val="auto"/>
              </w:rPr>
              <w:t>Billing Account Number 1</w:t>
            </w:r>
          </w:p>
        </w:tc>
        <w:tc>
          <w:tcPr>
            <w:tcW w:w="2430" w:type="dxa"/>
            <w:tcBorders>
              <w:bottom w:val="single" w:sz="6" w:space="0" w:color="auto"/>
            </w:tcBorders>
          </w:tcPr>
          <w:p w14:paraId="369F1EC8" w14:textId="77777777" w:rsidR="008E6490" w:rsidRPr="00BA72D0" w:rsidRDefault="008E6490">
            <w:pPr>
              <w:pStyle w:val="FormData"/>
              <w:rPr>
                <w:b/>
                <w:color w:val="auto"/>
                <w:lang w:val="fr-FR"/>
              </w:rPr>
            </w:pPr>
            <w:r w:rsidRPr="00BA72D0">
              <w:rPr>
                <w:b/>
                <w:color w:val="auto"/>
                <w:lang w:val="fr-FR"/>
              </w:rPr>
              <w:t>601Q885521521</w:t>
            </w:r>
          </w:p>
        </w:tc>
      </w:tr>
      <w:tr w:rsidR="008E6490" w:rsidRPr="00BA72D0" w14:paraId="5CB8D209" w14:textId="77777777">
        <w:trPr>
          <w:cantSplit/>
        </w:trPr>
        <w:tc>
          <w:tcPr>
            <w:tcW w:w="9360" w:type="dxa"/>
            <w:gridSpan w:val="3"/>
            <w:tcBorders>
              <w:bottom w:val="single" w:sz="6" w:space="0" w:color="auto"/>
            </w:tcBorders>
            <w:shd w:val="clear" w:color="auto" w:fill="99CCFF"/>
          </w:tcPr>
          <w:p w14:paraId="10D529FF"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5B2ADFD7" w14:textId="77777777">
        <w:tc>
          <w:tcPr>
            <w:tcW w:w="2250" w:type="dxa"/>
            <w:tcBorders>
              <w:bottom w:val="single" w:sz="6" w:space="0" w:color="auto"/>
            </w:tcBorders>
            <w:shd w:val="clear" w:color="auto" w:fill="CC99FF"/>
          </w:tcPr>
          <w:p w14:paraId="395E782A" w14:textId="77777777" w:rsidR="008E6490" w:rsidRPr="00BA72D0" w:rsidRDefault="008E6490">
            <w:pPr>
              <w:pStyle w:val="FormData"/>
              <w:rPr>
                <w:b/>
                <w:color w:val="auto"/>
              </w:rPr>
            </w:pPr>
            <w:r w:rsidRPr="00BA72D0">
              <w:rPr>
                <w:b/>
                <w:color w:val="auto"/>
              </w:rPr>
              <w:t>INIT</w:t>
            </w:r>
          </w:p>
        </w:tc>
        <w:tc>
          <w:tcPr>
            <w:tcW w:w="4680" w:type="dxa"/>
            <w:tcBorders>
              <w:bottom w:val="single" w:sz="6" w:space="0" w:color="auto"/>
            </w:tcBorders>
            <w:shd w:val="clear" w:color="auto" w:fill="CC99FF"/>
          </w:tcPr>
          <w:p w14:paraId="7834B560" w14:textId="77777777" w:rsidR="008E6490" w:rsidRPr="00BA72D0" w:rsidRDefault="008E6490">
            <w:pPr>
              <w:pStyle w:val="FormData"/>
              <w:rPr>
                <w:b/>
                <w:color w:val="auto"/>
              </w:rPr>
            </w:pPr>
            <w:r w:rsidRPr="00BA72D0">
              <w:rPr>
                <w:b/>
                <w:color w:val="auto"/>
              </w:rPr>
              <w:t>Initiator Identification</w:t>
            </w:r>
          </w:p>
        </w:tc>
        <w:tc>
          <w:tcPr>
            <w:tcW w:w="2430" w:type="dxa"/>
            <w:tcBorders>
              <w:bottom w:val="single" w:sz="6" w:space="0" w:color="auto"/>
            </w:tcBorders>
            <w:shd w:val="clear" w:color="auto" w:fill="CC99FF"/>
          </w:tcPr>
          <w:p w14:paraId="191F2714" w14:textId="77777777" w:rsidR="008E6490" w:rsidRPr="00BA72D0" w:rsidRDefault="008E6490">
            <w:pPr>
              <w:pStyle w:val="FormData"/>
              <w:rPr>
                <w:b/>
                <w:color w:val="auto"/>
              </w:rPr>
            </w:pPr>
            <w:r w:rsidRPr="00BA72D0">
              <w:rPr>
                <w:b/>
                <w:color w:val="auto"/>
              </w:rPr>
              <w:t>Bojangles</w:t>
            </w:r>
          </w:p>
        </w:tc>
      </w:tr>
      <w:tr w:rsidR="008E6490" w:rsidRPr="00BA72D0" w14:paraId="6DE25725" w14:textId="77777777">
        <w:tc>
          <w:tcPr>
            <w:tcW w:w="2250" w:type="dxa"/>
            <w:tcBorders>
              <w:bottom w:val="single" w:sz="6" w:space="0" w:color="auto"/>
            </w:tcBorders>
            <w:shd w:val="clear" w:color="auto" w:fill="CC99FF"/>
          </w:tcPr>
          <w:p w14:paraId="16DA1014" w14:textId="77777777" w:rsidR="008E6490" w:rsidRPr="00BA72D0" w:rsidRDefault="008E6490">
            <w:pPr>
              <w:pStyle w:val="FormData"/>
              <w:rPr>
                <w:b/>
                <w:color w:val="auto"/>
              </w:rPr>
            </w:pPr>
            <w:r w:rsidRPr="00BA72D0">
              <w:rPr>
                <w:b/>
                <w:color w:val="auto"/>
              </w:rPr>
              <w:t>INIT-TEL NO.</w:t>
            </w:r>
          </w:p>
        </w:tc>
        <w:tc>
          <w:tcPr>
            <w:tcW w:w="4680" w:type="dxa"/>
            <w:tcBorders>
              <w:bottom w:val="single" w:sz="6" w:space="0" w:color="auto"/>
            </w:tcBorders>
            <w:shd w:val="clear" w:color="auto" w:fill="CC99FF"/>
          </w:tcPr>
          <w:p w14:paraId="46A781FE" w14:textId="77777777" w:rsidR="008E6490" w:rsidRPr="00BA72D0" w:rsidRDefault="008E6490">
            <w:pPr>
              <w:pStyle w:val="FormData"/>
              <w:rPr>
                <w:b/>
                <w:color w:val="auto"/>
              </w:rPr>
            </w:pPr>
            <w:r w:rsidRPr="00BA72D0">
              <w:rPr>
                <w:b/>
                <w:color w:val="auto"/>
              </w:rPr>
              <w:t>Initiator Telephone Number</w:t>
            </w:r>
          </w:p>
        </w:tc>
        <w:tc>
          <w:tcPr>
            <w:tcW w:w="2430" w:type="dxa"/>
            <w:tcBorders>
              <w:bottom w:val="single" w:sz="6" w:space="0" w:color="auto"/>
            </w:tcBorders>
            <w:shd w:val="clear" w:color="auto" w:fill="CC99FF"/>
          </w:tcPr>
          <w:p w14:paraId="2332C5FE" w14:textId="77777777" w:rsidR="008E6490" w:rsidRPr="00BA72D0" w:rsidRDefault="008E6490">
            <w:pPr>
              <w:pStyle w:val="FormData"/>
              <w:rPr>
                <w:b/>
                <w:color w:val="auto"/>
              </w:rPr>
            </w:pPr>
            <w:r w:rsidRPr="00BA72D0">
              <w:rPr>
                <w:b/>
                <w:color w:val="auto"/>
              </w:rPr>
              <w:t>8884448888</w:t>
            </w:r>
          </w:p>
        </w:tc>
      </w:tr>
      <w:tr w:rsidR="008E6490" w:rsidRPr="00BA72D0" w14:paraId="0EDC7F31" w14:textId="77777777">
        <w:tc>
          <w:tcPr>
            <w:tcW w:w="2250" w:type="dxa"/>
            <w:tcBorders>
              <w:bottom w:val="single" w:sz="6" w:space="0" w:color="auto"/>
            </w:tcBorders>
            <w:shd w:val="clear" w:color="auto" w:fill="CC99FF"/>
          </w:tcPr>
          <w:p w14:paraId="1F361749" w14:textId="77777777" w:rsidR="008E6490" w:rsidRPr="00BA72D0" w:rsidRDefault="008E6490">
            <w:pPr>
              <w:pStyle w:val="FormData"/>
              <w:rPr>
                <w:b/>
                <w:color w:val="auto"/>
              </w:rPr>
            </w:pPr>
            <w:r w:rsidRPr="00BA72D0">
              <w:rPr>
                <w:b/>
                <w:color w:val="auto"/>
              </w:rPr>
              <w:t>INIT-FAX NO.</w:t>
            </w:r>
          </w:p>
        </w:tc>
        <w:tc>
          <w:tcPr>
            <w:tcW w:w="4680" w:type="dxa"/>
            <w:tcBorders>
              <w:bottom w:val="single" w:sz="6" w:space="0" w:color="auto"/>
            </w:tcBorders>
            <w:shd w:val="clear" w:color="auto" w:fill="CC99FF"/>
          </w:tcPr>
          <w:p w14:paraId="79281446" w14:textId="77777777" w:rsidR="008E6490" w:rsidRPr="00BA72D0" w:rsidRDefault="008E6490">
            <w:pPr>
              <w:pStyle w:val="FormData"/>
              <w:rPr>
                <w:b/>
                <w:color w:val="auto"/>
              </w:rPr>
            </w:pPr>
            <w:r w:rsidRPr="00BA72D0">
              <w:rPr>
                <w:b/>
                <w:color w:val="auto"/>
              </w:rPr>
              <w:t>Initiator Facsimile Number</w:t>
            </w:r>
          </w:p>
        </w:tc>
        <w:tc>
          <w:tcPr>
            <w:tcW w:w="2430" w:type="dxa"/>
            <w:tcBorders>
              <w:bottom w:val="single" w:sz="6" w:space="0" w:color="auto"/>
            </w:tcBorders>
            <w:shd w:val="clear" w:color="auto" w:fill="CC99FF"/>
          </w:tcPr>
          <w:p w14:paraId="119EA995"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46ABF9C0" w14:textId="77777777">
        <w:tc>
          <w:tcPr>
            <w:tcW w:w="2250" w:type="dxa"/>
            <w:tcBorders>
              <w:bottom w:val="single" w:sz="6" w:space="0" w:color="auto"/>
            </w:tcBorders>
            <w:shd w:val="clear" w:color="auto" w:fill="CC99FF"/>
          </w:tcPr>
          <w:p w14:paraId="3C0827E8" w14:textId="77777777" w:rsidR="008E6490" w:rsidRPr="00BA72D0" w:rsidRDefault="008E6490">
            <w:pPr>
              <w:pStyle w:val="FormData"/>
              <w:rPr>
                <w:b/>
                <w:color w:val="auto"/>
                <w:lang w:val="fr-FR"/>
              </w:rPr>
            </w:pPr>
            <w:r w:rsidRPr="00BA72D0">
              <w:rPr>
                <w:b/>
                <w:color w:val="auto"/>
                <w:lang w:val="fr-FR"/>
              </w:rPr>
              <w:t>IMPCON</w:t>
            </w:r>
          </w:p>
        </w:tc>
        <w:tc>
          <w:tcPr>
            <w:tcW w:w="4680" w:type="dxa"/>
            <w:tcBorders>
              <w:bottom w:val="single" w:sz="6" w:space="0" w:color="auto"/>
            </w:tcBorders>
            <w:shd w:val="clear" w:color="auto" w:fill="CC99FF"/>
          </w:tcPr>
          <w:p w14:paraId="1FEFD676" w14:textId="77777777" w:rsidR="008E6490" w:rsidRPr="00BA72D0" w:rsidRDefault="008E6490">
            <w:pPr>
              <w:pStyle w:val="FormData"/>
              <w:rPr>
                <w:b/>
                <w:color w:val="auto"/>
                <w:lang w:val="fr-FR"/>
              </w:rPr>
            </w:pPr>
            <w:r w:rsidRPr="00BA72D0">
              <w:rPr>
                <w:b/>
                <w:color w:val="auto"/>
                <w:lang w:val="fr-FR"/>
              </w:rPr>
              <w:t>Implementation Contact</w:t>
            </w:r>
          </w:p>
        </w:tc>
        <w:tc>
          <w:tcPr>
            <w:tcW w:w="2430" w:type="dxa"/>
            <w:tcBorders>
              <w:bottom w:val="single" w:sz="6" w:space="0" w:color="auto"/>
            </w:tcBorders>
            <w:shd w:val="clear" w:color="auto" w:fill="CC99FF"/>
          </w:tcPr>
          <w:p w14:paraId="4F0324EA" w14:textId="77777777" w:rsidR="008E6490" w:rsidRPr="00BA72D0" w:rsidRDefault="008E6490">
            <w:pPr>
              <w:pStyle w:val="FormData"/>
              <w:rPr>
                <w:b/>
                <w:color w:val="auto"/>
              </w:rPr>
            </w:pPr>
            <w:r w:rsidRPr="00BA72D0">
              <w:rPr>
                <w:b/>
                <w:color w:val="auto"/>
              </w:rPr>
              <w:t>Grouper</w:t>
            </w:r>
          </w:p>
        </w:tc>
      </w:tr>
      <w:tr w:rsidR="008E6490" w:rsidRPr="00BA72D0" w14:paraId="632F77C4" w14:textId="77777777">
        <w:tc>
          <w:tcPr>
            <w:tcW w:w="2250" w:type="dxa"/>
            <w:tcBorders>
              <w:bottom w:val="single" w:sz="6" w:space="0" w:color="auto"/>
            </w:tcBorders>
            <w:shd w:val="clear" w:color="auto" w:fill="CC99FF"/>
          </w:tcPr>
          <w:p w14:paraId="4E99254C" w14:textId="77777777" w:rsidR="008E6490" w:rsidRPr="00BA72D0" w:rsidRDefault="008E6490">
            <w:pPr>
              <w:pStyle w:val="FormData"/>
              <w:rPr>
                <w:b/>
                <w:color w:val="auto"/>
              </w:rPr>
            </w:pPr>
            <w:r w:rsidRPr="00BA72D0">
              <w:rPr>
                <w:b/>
                <w:color w:val="auto"/>
              </w:rPr>
              <w:t>IMPCON-TEL NO.</w:t>
            </w:r>
          </w:p>
        </w:tc>
        <w:tc>
          <w:tcPr>
            <w:tcW w:w="4680" w:type="dxa"/>
            <w:tcBorders>
              <w:bottom w:val="single" w:sz="6" w:space="0" w:color="auto"/>
            </w:tcBorders>
            <w:shd w:val="clear" w:color="auto" w:fill="CC99FF"/>
          </w:tcPr>
          <w:p w14:paraId="6438B9B0" w14:textId="77777777" w:rsidR="008E6490" w:rsidRPr="00BA72D0" w:rsidRDefault="008E6490">
            <w:pPr>
              <w:pStyle w:val="FormData"/>
              <w:rPr>
                <w:b/>
                <w:color w:val="auto"/>
              </w:rPr>
            </w:pPr>
            <w:r w:rsidRPr="00BA72D0">
              <w:rPr>
                <w:b/>
                <w:color w:val="auto"/>
              </w:rPr>
              <w:t>Implementation Contact Telephone Number</w:t>
            </w:r>
          </w:p>
        </w:tc>
        <w:tc>
          <w:tcPr>
            <w:tcW w:w="2430" w:type="dxa"/>
            <w:tcBorders>
              <w:bottom w:val="single" w:sz="6" w:space="0" w:color="auto"/>
            </w:tcBorders>
            <w:shd w:val="clear" w:color="auto" w:fill="CC99FF"/>
          </w:tcPr>
          <w:p w14:paraId="6F38700C" w14:textId="77777777" w:rsidR="008E6490" w:rsidRPr="00BA72D0" w:rsidRDefault="008E6490">
            <w:pPr>
              <w:pStyle w:val="FormData"/>
              <w:rPr>
                <w:b/>
                <w:color w:val="auto"/>
              </w:rPr>
            </w:pPr>
            <w:r w:rsidRPr="00BA72D0">
              <w:rPr>
                <w:b/>
                <w:color w:val="auto"/>
              </w:rPr>
              <w:t>7772227777</w:t>
            </w:r>
          </w:p>
        </w:tc>
      </w:tr>
      <w:tr w:rsidR="008E6490" w:rsidRPr="00BA72D0" w14:paraId="72EC10CD" w14:textId="77777777">
        <w:trPr>
          <w:cantSplit/>
        </w:trPr>
        <w:tc>
          <w:tcPr>
            <w:tcW w:w="9360" w:type="dxa"/>
            <w:gridSpan w:val="3"/>
            <w:tcBorders>
              <w:bottom w:val="single" w:sz="6" w:space="0" w:color="auto"/>
            </w:tcBorders>
            <w:shd w:val="clear" w:color="auto" w:fill="0000FF"/>
          </w:tcPr>
          <w:p w14:paraId="2F127A56" w14:textId="77777777" w:rsidR="008E6490" w:rsidRPr="00BA72D0" w:rsidRDefault="008E6490">
            <w:pPr>
              <w:pStyle w:val="Heading4"/>
              <w:rPr>
                <w:b/>
                <w:i w:val="0"/>
                <w:iCs w:val="0"/>
                <w:lang w:val="fr-FR" w:eastAsia="en-US"/>
              </w:rPr>
            </w:pPr>
            <w:r w:rsidRPr="00BA72D0">
              <w:rPr>
                <w:b/>
                <w:i w:val="0"/>
                <w:iCs w:val="0"/>
                <w:lang w:val="fr-FR" w:eastAsia="en-US"/>
              </w:rPr>
              <w:t>EU  FORM</w:t>
            </w:r>
          </w:p>
        </w:tc>
      </w:tr>
      <w:tr w:rsidR="008E6490" w:rsidRPr="00BA72D0" w14:paraId="6A4D68EC" w14:textId="77777777">
        <w:trPr>
          <w:cantSplit/>
        </w:trPr>
        <w:tc>
          <w:tcPr>
            <w:tcW w:w="9360" w:type="dxa"/>
            <w:gridSpan w:val="3"/>
            <w:shd w:val="clear" w:color="auto" w:fill="99CCFF"/>
          </w:tcPr>
          <w:p w14:paraId="654D8753" w14:textId="77777777" w:rsidR="008E6490" w:rsidRPr="007221FD" w:rsidRDefault="008E6490">
            <w:pPr>
              <w:pStyle w:val="Heading4"/>
              <w:rPr>
                <w:b/>
                <w:bCs/>
                <w:i w:val="0"/>
                <w:lang w:val="en-US" w:eastAsia="en-US"/>
              </w:rPr>
            </w:pPr>
            <w:r w:rsidRPr="007221FD">
              <w:rPr>
                <w:b/>
                <w:bCs/>
                <w:i w:val="0"/>
                <w:lang w:val="en-US" w:eastAsia="en-US"/>
              </w:rPr>
              <w:t>Location and Access Section</w:t>
            </w:r>
          </w:p>
        </w:tc>
      </w:tr>
      <w:tr w:rsidR="008E6490" w:rsidRPr="00BA72D0" w14:paraId="5888AC37" w14:textId="77777777">
        <w:tc>
          <w:tcPr>
            <w:tcW w:w="2250" w:type="dxa"/>
            <w:tcBorders>
              <w:bottom w:val="single" w:sz="6" w:space="0" w:color="auto"/>
            </w:tcBorders>
          </w:tcPr>
          <w:p w14:paraId="36BF038C" w14:textId="77777777" w:rsidR="008E6490" w:rsidRPr="00BA72D0" w:rsidRDefault="008E6490">
            <w:pPr>
              <w:pStyle w:val="FormData"/>
              <w:rPr>
                <w:b/>
                <w:color w:val="auto"/>
              </w:rPr>
            </w:pPr>
            <w:r w:rsidRPr="00BA72D0">
              <w:rPr>
                <w:b/>
                <w:color w:val="auto"/>
              </w:rPr>
              <w:t>NAME</w:t>
            </w:r>
          </w:p>
        </w:tc>
        <w:tc>
          <w:tcPr>
            <w:tcW w:w="4680" w:type="dxa"/>
            <w:tcBorders>
              <w:bottom w:val="single" w:sz="6" w:space="0" w:color="auto"/>
            </w:tcBorders>
          </w:tcPr>
          <w:p w14:paraId="58F7D538" w14:textId="77777777" w:rsidR="008E6490" w:rsidRPr="00BA72D0" w:rsidRDefault="008E6490">
            <w:pPr>
              <w:pStyle w:val="FormData"/>
              <w:rPr>
                <w:b/>
                <w:color w:val="auto"/>
              </w:rPr>
            </w:pPr>
            <w:r w:rsidRPr="00BA72D0">
              <w:rPr>
                <w:b/>
                <w:color w:val="auto"/>
              </w:rPr>
              <w:t>End User Name</w:t>
            </w:r>
          </w:p>
        </w:tc>
        <w:tc>
          <w:tcPr>
            <w:tcW w:w="2430" w:type="dxa"/>
            <w:tcBorders>
              <w:bottom w:val="single" w:sz="6" w:space="0" w:color="auto"/>
            </w:tcBorders>
          </w:tcPr>
          <w:p w14:paraId="36BBAA7F" w14:textId="77777777" w:rsidR="008E6490" w:rsidRPr="00BA72D0" w:rsidRDefault="008E6490">
            <w:pPr>
              <w:pStyle w:val="FormData"/>
              <w:rPr>
                <w:b/>
                <w:bCs/>
                <w:color w:val="auto"/>
              </w:rPr>
            </w:pPr>
            <w:r w:rsidRPr="00BA72D0">
              <w:rPr>
                <w:b/>
                <w:bCs/>
                <w:color w:val="auto"/>
              </w:rPr>
              <w:t>Bates Motel</w:t>
            </w:r>
          </w:p>
        </w:tc>
      </w:tr>
      <w:tr w:rsidR="008E6490" w:rsidRPr="00BA72D0" w14:paraId="27384E64" w14:textId="77777777">
        <w:tc>
          <w:tcPr>
            <w:tcW w:w="2250" w:type="dxa"/>
            <w:tcBorders>
              <w:bottom w:val="single" w:sz="6" w:space="0" w:color="auto"/>
            </w:tcBorders>
            <w:shd w:val="clear" w:color="auto" w:fill="CC99FF"/>
          </w:tcPr>
          <w:p w14:paraId="0E43B145" w14:textId="77777777" w:rsidR="008E6490" w:rsidRPr="00BA72D0" w:rsidRDefault="008E6490">
            <w:pPr>
              <w:pStyle w:val="FormData"/>
              <w:rPr>
                <w:b/>
                <w:color w:val="auto"/>
              </w:rPr>
            </w:pPr>
            <w:r w:rsidRPr="00BA72D0">
              <w:rPr>
                <w:b/>
                <w:color w:val="auto"/>
              </w:rPr>
              <w:t>ELT</w:t>
            </w:r>
          </w:p>
        </w:tc>
        <w:tc>
          <w:tcPr>
            <w:tcW w:w="4680" w:type="dxa"/>
            <w:tcBorders>
              <w:bottom w:val="single" w:sz="6" w:space="0" w:color="auto"/>
            </w:tcBorders>
            <w:shd w:val="clear" w:color="auto" w:fill="CC99FF"/>
          </w:tcPr>
          <w:p w14:paraId="55F45E23" w14:textId="77777777" w:rsidR="008E6490" w:rsidRPr="00BA72D0" w:rsidRDefault="008E6490">
            <w:pPr>
              <w:pStyle w:val="FormData"/>
              <w:rPr>
                <w:b/>
                <w:color w:val="auto"/>
              </w:rPr>
            </w:pPr>
            <w:r w:rsidRPr="00BA72D0">
              <w:rPr>
                <w:b/>
                <w:color w:val="auto"/>
              </w:rPr>
              <w:t>End User Listing Treatment</w:t>
            </w:r>
          </w:p>
        </w:tc>
        <w:tc>
          <w:tcPr>
            <w:tcW w:w="2430" w:type="dxa"/>
            <w:tcBorders>
              <w:bottom w:val="single" w:sz="6" w:space="0" w:color="auto"/>
            </w:tcBorders>
            <w:shd w:val="clear" w:color="auto" w:fill="CC99FF"/>
          </w:tcPr>
          <w:p w14:paraId="1ACC35CA" w14:textId="77777777" w:rsidR="008E6490" w:rsidRPr="00BA72D0" w:rsidRDefault="008E6490">
            <w:pPr>
              <w:pStyle w:val="FormData"/>
              <w:rPr>
                <w:b/>
                <w:bCs/>
                <w:color w:val="auto"/>
              </w:rPr>
            </w:pPr>
            <w:r w:rsidRPr="00BA72D0">
              <w:rPr>
                <w:b/>
                <w:bCs/>
                <w:color w:val="auto"/>
              </w:rPr>
              <w:t>A</w:t>
            </w:r>
          </w:p>
        </w:tc>
      </w:tr>
      <w:tr w:rsidR="008E6490" w:rsidRPr="00BA72D0" w14:paraId="2232BCA7" w14:textId="77777777">
        <w:trPr>
          <w:cantSplit/>
        </w:trPr>
        <w:tc>
          <w:tcPr>
            <w:tcW w:w="9360" w:type="dxa"/>
            <w:gridSpan w:val="3"/>
            <w:tcBorders>
              <w:bottom w:val="single" w:sz="6" w:space="0" w:color="auto"/>
            </w:tcBorders>
            <w:shd w:val="clear" w:color="auto" w:fill="99CCFF"/>
          </w:tcPr>
          <w:p w14:paraId="36241B29"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A72D0" w14:paraId="4AD5190D" w14:textId="77777777">
        <w:tc>
          <w:tcPr>
            <w:tcW w:w="2250" w:type="dxa"/>
            <w:tcBorders>
              <w:bottom w:val="single" w:sz="6" w:space="0" w:color="auto"/>
            </w:tcBorders>
            <w:shd w:val="clear" w:color="auto" w:fill="CC99FF"/>
          </w:tcPr>
          <w:p w14:paraId="0F7C1475" w14:textId="77777777" w:rsidR="008E6490" w:rsidRPr="00BA72D0" w:rsidRDefault="008E6490">
            <w:pPr>
              <w:pStyle w:val="FormData"/>
              <w:rPr>
                <w:b/>
                <w:color w:val="auto"/>
              </w:rPr>
            </w:pPr>
            <w:r w:rsidRPr="00BA72D0">
              <w:rPr>
                <w:b/>
                <w:color w:val="auto"/>
              </w:rPr>
              <w:t>EATN</w:t>
            </w:r>
          </w:p>
        </w:tc>
        <w:tc>
          <w:tcPr>
            <w:tcW w:w="4680" w:type="dxa"/>
            <w:tcBorders>
              <w:bottom w:val="single" w:sz="6" w:space="0" w:color="auto"/>
            </w:tcBorders>
            <w:shd w:val="clear" w:color="auto" w:fill="CC99FF"/>
          </w:tcPr>
          <w:p w14:paraId="2629926A" w14:textId="77777777" w:rsidR="008E6490" w:rsidRPr="00BA72D0" w:rsidRDefault="008E6490">
            <w:pPr>
              <w:pStyle w:val="FormData"/>
              <w:rPr>
                <w:b/>
                <w:color w:val="auto"/>
              </w:rPr>
            </w:pPr>
            <w:r w:rsidRPr="00BA72D0">
              <w:rPr>
                <w:b/>
                <w:color w:val="auto"/>
              </w:rPr>
              <w:t>Existing Account Telephone Number</w:t>
            </w:r>
          </w:p>
        </w:tc>
        <w:tc>
          <w:tcPr>
            <w:tcW w:w="2430" w:type="dxa"/>
            <w:tcBorders>
              <w:bottom w:val="single" w:sz="6" w:space="0" w:color="auto"/>
            </w:tcBorders>
            <w:shd w:val="clear" w:color="auto" w:fill="CC99FF"/>
          </w:tcPr>
          <w:p w14:paraId="23E2B20B" w14:textId="77777777" w:rsidR="008E6490" w:rsidRPr="00BA72D0" w:rsidRDefault="008E6490">
            <w:pPr>
              <w:pStyle w:val="FormData"/>
              <w:rPr>
                <w:b/>
                <w:bCs/>
                <w:color w:val="auto"/>
              </w:rPr>
            </w:pPr>
            <w:r w:rsidRPr="00BA72D0">
              <w:rPr>
                <w:b/>
                <w:bCs/>
                <w:color w:val="auto"/>
              </w:rPr>
              <w:t>6624494131</w:t>
            </w:r>
          </w:p>
        </w:tc>
      </w:tr>
      <w:tr w:rsidR="008E6490" w:rsidRPr="00BA72D0" w14:paraId="5E22BC63" w14:textId="77777777">
        <w:trPr>
          <w:cantSplit/>
          <w:trHeight w:val="255"/>
        </w:trPr>
        <w:tc>
          <w:tcPr>
            <w:tcW w:w="9360" w:type="dxa"/>
            <w:gridSpan w:val="3"/>
            <w:tcBorders>
              <w:bottom w:val="single" w:sz="6" w:space="0" w:color="auto"/>
            </w:tcBorders>
            <w:shd w:val="clear" w:color="auto" w:fill="0000FF"/>
          </w:tcPr>
          <w:p w14:paraId="6C2EE561"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A72D0" w14:paraId="6536FD9F" w14:textId="77777777">
        <w:trPr>
          <w:cantSplit/>
          <w:trHeight w:val="255"/>
        </w:trPr>
        <w:tc>
          <w:tcPr>
            <w:tcW w:w="9360" w:type="dxa"/>
            <w:gridSpan w:val="3"/>
            <w:shd w:val="clear" w:color="auto" w:fill="99CCFF"/>
          </w:tcPr>
          <w:p w14:paraId="75A20F6F" w14:textId="77777777" w:rsidR="008E6490" w:rsidRPr="007221FD" w:rsidRDefault="008E6490">
            <w:pPr>
              <w:pStyle w:val="Heading4"/>
              <w:rPr>
                <w:b/>
                <w:bCs/>
                <w:i w:val="0"/>
                <w:iCs w:val="0"/>
                <w:lang w:val="en-US" w:eastAsia="en-US"/>
              </w:rPr>
            </w:pPr>
            <w:r w:rsidRPr="007221FD">
              <w:rPr>
                <w:b/>
                <w:bCs/>
                <w:i w:val="0"/>
                <w:iCs w:val="0"/>
                <w:lang w:val="en-US" w:eastAsia="en-US"/>
              </w:rPr>
              <w:t>Administrative Section</w:t>
            </w:r>
          </w:p>
        </w:tc>
      </w:tr>
      <w:tr w:rsidR="008E6490" w:rsidRPr="00BA72D0" w14:paraId="45E9D434" w14:textId="77777777">
        <w:trPr>
          <w:trHeight w:val="255"/>
        </w:trPr>
        <w:tc>
          <w:tcPr>
            <w:tcW w:w="2250" w:type="dxa"/>
            <w:tcBorders>
              <w:bottom w:val="single" w:sz="6" w:space="0" w:color="auto"/>
            </w:tcBorders>
          </w:tcPr>
          <w:p w14:paraId="09ACB6F9" w14:textId="77777777" w:rsidR="008E6490" w:rsidRPr="00BA72D0" w:rsidRDefault="008E6490">
            <w:pPr>
              <w:pStyle w:val="FormData"/>
              <w:rPr>
                <w:b/>
                <w:color w:val="auto"/>
                <w:lang w:val="fr-FR"/>
              </w:rPr>
            </w:pPr>
            <w:r w:rsidRPr="00BA72D0">
              <w:rPr>
                <w:b/>
                <w:color w:val="auto"/>
                <w:lang w:val="fr-FR"/>
              </w:rPr>
              <w:t>RSQTY</w:t>
            </w:r>
          </w:p>
        </w:tc>
        <w:tc>
          <w:tcPr>
            <w:tcW w:w="4680" w:type="dxa"/>
            <w:tcBorders>
              <w:bottom w:val="single" w:sz="6" w:space="0" w:color="auto"/>
            </w:tcBorders>
          </w:tcPr>
          <w:p w14:paraId="41F42BC0" w14:textId="77777777" w:rsidR="008E6490" w:rsidRPr="00BA72D0" w:rsidRDefault="008E6490">
            <w:pPr>
              <w:pStyle w:val="FormData"/>
              <w:rPr>
                <w:b/>
                <w:color w:val="auto"/>
                <w:lang w:val="fr-FR"/>
              </w:rPr>
            </w:pPr>
            <w:r w:rsidRPr="00BA72D0">
              <w:rPr>
                <w:b/>
                <w:color w:val="auto"/>
                <w:lang w:val="fr-FR"/>
              </w:rPr>
              <w:t>Resale Quantity</w:t>
            </w:r>
          </w:p>
        </w:tc>
        <w:tc>
          <w:tcPr>
            <w:tcW w:w="2430" w:type="dxa"/>
            <w:tcBorders>
              <w:bottom w:val="single" w:sz="6" w:space="0" w:color="auto"/>
            </w:tcBorders>
          </w:tcPr>
          <w:p w14:paraId="4F3F2E8E" w14:textId="77777777" w:rsidR="008E6490" w:rsidRPr="00BA72D0" w:rsidRDefault="008E6490">
            <w:pPr>
              <w:pStyle w:val="FormData"/>
              <w:rPr>
                <w:b/>
                <w:color w:val="auto"/>
              </w:rPr>
            </w:pPr>
            <w:r w:rsidRPr="00BA72D0">
              <w:rPr>
                <w:b/>
                <w:color w:val="auto"/>
              </w:rPr>
              <w:t>002</w:t>
            </w:r>
          </w:p>
        </w:tc>
      </w:tr>
      <w:tr w:rsidR="008E6490" w:rsidRPr="00BA72D0" w14:paraId="33F96129" w14:textId="77777777">
        <w:trPr>
          <w:cantSplit/>
          <w:trHeight w:val="255"/>
        </w:trPr>
        <w:tc>
          <w:tcPr>
            <w:tcW w:w="9360" w:type="dxa"/>
            <w:gridSpan w:val="3"/>
            <w:tcBorders>
              <w:bottom w:val="single" w:sz="6" w:space="0" w:color="auto"/>
            </w:tcBorders>
            <w:shd w:val="clear" w:color="auto" w:fill="99CCFF"/>
          </w:tcPr>
          <w:p w14:paraId="367EA7D5" w14:textId="77777777" w:rsidR="008E6490" w:rsidRPr="007221FD" w:rsidRDefault="008E6490">
            <w:pPr>
              <w:pStyle w:val="Heading4"/>
              <w:rPr>
                <w:b/>
                <w:bCs/>
                <w:i w:val="0"/>
                <w:iCs w:val="0"/>
                <w:lang w:val="en-US" w:eastAsia="en-US"/>
              </w:rPr>
            </w:pPr>
            <w:r w:rsidRPr="007221FD">
              <w:rPr>
                <w:b/>
                <w:bCs/>
                <w:i w:val="0"/>
                <w:iCs w:val="0"/>
                <w:lang w:val="en-US" w:eastAsia="en-US"/>
              </w:rPr>
              <w:t>Service Details Section</w:t>
            </w:r>
          </w:p>
        </w:tc>
      </w:tr>
      <w:tr w:rsidR="008E6490" w:rsidRPr="00BA72D0" w14:paraId="19D666C1" w14:textId="77777777">
        <w:trPr>
          <w:trHeight w:val="255"/>
        </w:trPr>
        <w:tc>
          <w:tcPr>
            <w:tcW w:w="2250" w:type="dxa"/>
            <w:shd w:val="clear" w:color="auto" w:fill="CC99FF"/>
          </w:tcPr>
          <w:p w14:paraId="01112004" w14:textId="77777777" w:rsidR="008E6490" w:rsidRPr="00BA72D0" w:rsidRDefault="008E6490">
            <w:pPr>
              <w:pStyle w:val="FormData"/>
              <w:rPr>
                <w:b/>
                <w:color w:val="auto"/>
              </w:rPr>
            </w:pPr>
            <w:r w:rsidRPr="00BA72D0">
              <w:rPr>
                <w:b/>
                <w:color w:val="auto"/>
              </w:rPr>
              <w:t>LNUM</w:t>
            </w:r>
          </w:p>
        </w:tc>
        <w:tc>
          <w:tcPr>
            <w:tcW w:w="4680" w:type="dxa"/>
            <w:shd w:val="clear" w:color="auto" w:fill="CC99FF"/>
          </w:tcPr>
          <w:p w14:paraId="0905DCD3" w14:textId="77777777" w:rsidR="008E6490" w:rsidRPr="00BA72D0" w:rsidRDefault="008E6490">
            <w:pPr>
              <w:pStyle w:val="FormData"/>
              <w:rPr>
                <w:b/>
                <w:color w:val="auto"/>
              </w:rPr>
            </w:pPr>
            <w:r w:rsidRPr="00BA72D0">
              <w:rPr>
                <w:b/>
                <w:color w:val="auto"/>
              </w:rPr>
              <w:t>Line Number</w:t>
            </w:r>
          </w:p>
        </w:tc>
        <w:tc>
          <w:tcPr>
            <w:tcW w:w="2430" w:type="dxa"/>
            <w:shd w:val="clear" w:color="auto" w:fill="CC99FF"/>
          </w:tcPr>
          <w:p w14:paraId="40F533F0" w14:textId="77777777" w:rsidR="008E6490" w:rsidRPr="00BA72D0" w:rsidRDefault="008E6490">
            <w:pPr>
              <w:pStyle w:val="FormData"/>
              <w:rPr>
                <w:b/>
                <w:color w:val="auto"/>
              </w:rPr>
            </w:pPr>
            <w:r w:rsidRPr="00BA72D0">
              <w:rPr>
                <w:b/>
                <w:color w:val="auto"/>
              </w:rPr>
              <w:t>00001</w:t>
            </w:r>
          </w:p>
        </w:tc>
      </w:tr>
      <w:tr w:rsidR="008E6490" w:rsidRPr="00BA72D0" w14:paraId="76EC2551" w14:textId="77777777">
        <w:trPr>
          <w:trHeight w:val="255"/>
        </w:trPr>
        <w:tc>
          <w:tcPr>
            <w:tcW w:w="2250" w:type="dxa"/>
          </w:tcPr>
          <w:p w14:paraId="5130ACC4" w14:textId="77777777" w:rsidR="008E6490" w:rsidRPr="00BA72D0" w:rsidRDefault="008E6490">
            <w:pPr>
              <w:pStyle w:val="FormData"/>
              <w:rPr>
                <w:b/>
                <w:color w:val="auto"/>
              </w:rPr>
            </w:pPr>
            <w:r w:rsidRPr="00BA72D0">
              <w:rPr>
                <w:b/>
                <w:color w:val="auto"/>
              </w:rPr>
              <w:t>LNA</w:t>
            </w:r>
          </w:p>
        </w:tc>
        <w:tc>
          <w:tcPr>
            <w:tcW w:w="4680" w:type="dxa"/>
          </w:tcPr>
          <w:p w14:paraId="5360ACF3" w14:textId="77777777" w:rsidR="008E6490" w:rsidRPr="00BA72D0" w:rsidRDefault="008E6490">
            <w:pPr>
              <w:pStyle w:val="FormData"/>
              <w:rPr>
                <w:b/>
                <w:color w:val="auto"/>
              </w:rPr>
            </w:pPr>
            <w:r w:rsidRPr="00BA72D0">
              <w:rPr>
                <w:b/>
                <w:color w:val="auto"/>
              </w:rPr>
              <w:t>Line Activity</w:t>
            </w:r>
          </w:p>
        </w:tc>
        <w:tc>
          <w:tcPr>
            <w:tcW w:w="2430" w:type="dxa"/>
          </w:tcPr>
          <w:p w14:paraId="3ED7C6A3" w14:textId="77777777" w:rsidR="008E6490" w:rsidRPr="00BA72D0" w:rsidRDefault="008E6490">
            <w:pPr>
              <w:pStyle w:val="FormData"/>
              <w:rPr>
                <w:b/>
                <w:color w:val="auto"/>
              </w:rPr>
            </w:pPr>
            <w:r w:rsidRPr="00BA72D0">
              <w:rPr>
                <w:b/>
                <w:color w:val="auto"/>
              </w:rPr>
              <w:t>V</w:t>
            </w:r>
          </w:p>
        </w:tc>
      </w:tr>
      <w:tr w:rsidR="008E6490" w:rsidRPr="00BA72D0" w14:paraId="495395CA" w14:textId="77777777">
        <w:trPr>
          <w:trHeight w:val="255"/>
        </w:trPr>
        <w:tc>
          <w:tcPr>
            <w:tcW w:w="2250" w:type="dxa"/>
          </w:tcPr>
          <w:p w14:paraId="5C6086EA" w14:textId="77777777" w:rsidR="008E6490" w:rsidRPr="00BA72D0" w:rsidRDefault="008E6490">
            <w:pPr>
              <w:pStyle w:val="FormData"/>
              <w:rPr>
                <w:b/>
                <w:color w:val="auto"/>
              </w:rPr>
            </w:pPr>
            <w:r w:rsidRPr="00BA72D0">
              <w:rPr>
                <w:b/>
                <w:color w:val="auto"/>
              </w:rPr>
              <w:t>TNS</w:t>
            </w:r>
          </w:p>
        </w:tc>
        <w:tc>
          <w:tcPr>
            <w:tcW w:w="4680" w:type="dxa"/>
          </w:tcPr>
          <w:p w14:paraId="7E24ADD3" w14:textId="77777777" w:rsidR="008E6490" w:rsidRPr="00BA72D0" w:rsidRDefault="008E6490">
            <w:pPr>
              <w:pStyle w:val="FormData"/>
              <w:rPr>
                <w:b/>
                <w:color w:val="auto"/>
              </w:rPr>
            </w:pPr>
            <w:r w:rsidRPr="00BA72D0">
              <w:rPr>
                <w:b/>
                <w:color w:val="auto"/>
              </w:rPr>
              <w:t>Telephone Numbers</w:t>
            </w:r>
          </w:p>
        </w:tc>
        <w:tc>
          <w:tcPr>
            <w:tcW w:w="2430" w:type="dxa"/>
          </w:tcPr>
          <w:p w14:paraId="602D6A4A" w14:textId="77777777" w:rsidR="008E6490" w:rsidRPr="00BA72D0" w:rsidRDefault="008E6490">
            <w:pPr>
              <w:pStyle w:val="FormData"/>
              <w:rPr>
                <w:b/>
                <w:color w:val="auto"/>
              </w:rPr>
            </w:pPr>
            <w:r w:rsidRPr="00BA72D0">
              <w:rPr>
                <w:b/>
                <w:color w:val="auto"/>
              </w:rPr>
              <w:t>6624494131</w:t>
            </w:r>
          </w:p>
        </w:tc>
      </w:tr>
      <w:tr w:rsidR="008E6490" w:rsidRPr="00BA72D0" w14:paraId="3A471F6C" w14:textId="77777777">
        <w:trPr>
          <w:trHeight w:val="255"/>
        </w:trPr>
        <w:tc>
          <w:tcPr>
            <w:tcW w:w="2250" w:type="dxa"/>
          </w:tcPr>
          <w:p w14:paraId="26A6385B" w14:textId="77777777" w:rsidR="008E6490" w:rsidRPr="00BA72D0" w:rsidRDefault="008E6490">
            <w:pPr>
              <w:pStyle w:val="FormData"/>
              <w:rPr>
                <w:b/>
                <w:color w:val="auto"/>
              </w:rPr>
            </w:pPr>
            <w:r w:rsidRPr="00BA72D0">
              <w:rPr>
                <w:b/>
                <w:color w:val="auto"/>
              </w:rPr>
              <w:t>LNECLSSVC</w:t>
            </w:r>
          </w:p>
        </w:tc>
        <w:tc>
          <w:tcPr>
            <w:tcW w:w="4680" w:type="dxa"/>
          </w:tcPr>
          <w:p w14:paraId="51CCC9F5" w14:textId="77777777" w:rsidR="008E6490" w:rsidRPr="00BA72D0" w:rsidRDefault="008E6490">
            <w:pPr>
              <w:pStyle w:val="FormData"/>
              <w:rPr>
                <w:b/>
                <w:color w:val="auto"/>
              </w:rPr>
            </w:pPr>
            <w:r w:rsidRPr="00BA72D0">
              <w:rPr>
                <w:b/>
                <w:color w:val="auto"/>
              </w:rPr>
              <w:t>Line Class of Service</w:t>
            </w:r>
          </w:p>
        </w:tc>
        <w:tc>
          <w:tcPr>
            <w:tcW w:w="2430" w:type="dxa"/>
          </w:tcPr>
          <w:p w14:paraId="386CA01C" w14:textId="77777777" w:rsidR="008E6490" w:rsidRPr="00BA72D0" w:rsidRDefault="008E6490">
            <w:pPr>
              <w:pStyle w:val="FormData"/>
              <w:rPr>
                <w:b/>
                <w:color w:val="auto"/>
              </w:rPr>
            </w:pPr>
            <w:r w:rsidRPr="00BA72D0">
              <w:rPr>
                <w:b/>
                <w:color w:val="auto"/>
              </w:rPr>
              <w:t>1S8</w:t>
            </w:r>
          </w:p>
        </w:tc>
      </w:tr>
      <w:tr w:rsidR="008E6490" w:rsidRPr="00BA72D0" w14:paraId="47771C28" w14:textId="77777777">
        <w:trPr>
          <w:trHeight w:val="255"/>
        </w:trPr>
        <w:tc>
          <w:tcPr>
            <w:tcW w:w="2250" w:type="dxa"/>
          </w:tcPr>
          <w:p w14:paraId="558D567D" w14:textId="77777777" w:rsidR="008E6490" w:rsidRPr="00BA72D0" w:rsidRDefault="008E6490">
            <w:pPr>
              <w:pStyle w:val="FormData"/>
              <w:rPr>
                <w:b/>
                <w:color w:val="auto"/>
              </w:rPr>
            </w:pPr>
            <w:r w:rsidRPr="00BA72D0">
              <w:rPr>
                <w:b/>
                <w:color w:val="auto"/>
              </w:rPr>
              <w:t>FEATURE ACTIVITY</w:t>
            </w:r>
          </w:p>
        </w:tc>
        <w:tc>
          <w:tcPr>
            <w:tcW w:w="4680" w:type="dxa"/>
          </w:tcPr>
          <w:p w14:paraId="2A3BD499" w14:textId="77777777" w:rsidR="008E6490" w:rsidRPr="00BA72D0" w:rsidRDefault="008E6490">
            <w:pPr>
              <w:pStyle w:val="FormData"/>
              <w:rPr>
                <w:b/>
                <w:color w:val="auto"/>
              </w:rPr>
            </w:pPr>
            <w:r w:rsidRPr="00BA72D0">
              <w:rPr>
                <w:b/>
                <w:color w:val="auto"/>
              </w:rPr>
              <w:t>Feature Activity</w:t>
            </w:r>
          </w:p>
        </w:tc>
        <w:tc>
          <w:tcPr>
            <w:tcW w:w="2430" w:type="dxa"/>
          </w:tcPr>
          <w:p w14:paraId="5457CD98" w14:textId="77777777" w:rsidR="008E6490" w:rsidRPr="00BA72D0" w:rsidRDefault="008E6490">
            <w:pPr>
              <w:pStyle w:val="FormData"/>
              <w:rPr>
                <w:b/>
                <w:color w:val="auto"/>
              </w:rPr>
            </w:pPr>
            <w:r w:rsidRPr="00BA72D0">
              <w:rPr>
                <w:b/>
                <w:color w:val="auto"/>
              </w:rPr>
              <w:t>N</w:t>
            </w:r>
          </w:p>
        </w:tc>
      </w:tr>
      <w:tr w:rsidR="008E6490" w:rsidRPr="00BA72D0" w14:paraId="4F042C46" w14:textId="77777777">
        <w:trPr>
          <w:trHeight w:val="255"/>
        </w:trPr>
        <w:tc>
          <w:tcPr>
            <w:tcW w:w="2250" w:type="dxa"/>
          </w:tcPr>
          <w:p w14:paraId="3F7FFF80" w14:textId="77777777" w:rsidR="008E6490" w:rsidRPr="00BA72D0" w:rsidRDefault="008E6490">
            <w:pPr>
              <w:pStyle w:val="FormData"/>
              <w:rPr>
                <w:b/>
                <w:color w:val="auto"/>
              </w:rPr>
            </w:pPr>
            <w:r w:rsidRPr="00BA72D0">
              <w:rPr>
                <w:b/>
                <w:color w:val="auto"/>
              </w:rPr>
              <w:t>FEATURE</w:t>
            </w:r>
          </w:p>
        </w:tc>
        <w:tc>
          <w:tcPr>
            <w:tcW w:w="4680" w:type="dxa"/>
          </w:tcPr>
          <w:p w14:paraId="2C79AA97" w14:textId="77777777" w:rsidR="008E6490" w:rsidRPr="00BA72D0" w:rsidRDefault="008E6490">
            <w:pPr>
              <w:pStyle w:val="FormData"/>
              <w:rPr>
                <w:b/>
                <w:color w:val="auto"/>
              </w:rPr>
            </w:pPr>
            <w:r w:rsidRPr="00BA72D0">
              <w:rPr>
                <w:b/>
                <w:color w:val="auto"/>
              </w:rPr>
              <w:t>Feature</w:t>
            </w:r>
          </w:p>
        </w:tc>
        <w:tc>
          <w:tcPr>
            <w:tcW w:w="2430" w:type="dxa"/>
          </w:tcPr>
          <w:p w14:paraId="52923B92" w14:textId="77777777" w:rsidR="008E6490" w:rsidRPr="00BA72D0" w:rsidRDefault="008E6490">
            <w:pPr>
              <w:pStyle w:val="FormData"/>
              <w:rPr>
                <w:b/>
                <w:color w:val="auto"/>
              </w:rPr>
            </w:pPr>
            <w:r w:rsidRPr="00BA72D0">
              <w:rPr>
                <w:b/>
                <w:color w:val="auto"/>
              </w:rPr>
              <w:t>ESC</w:t>
            </w:r>
          </w:p>
        </w:tc>
      </w:tr>
      <w:tr w:rsidR="008E6490" w:rsidRPr="00BA72D0" w14:paraId="5FB0C809" w14:textId="77777777">
        <w:trPr>
          <w:cantSplit/>
          <w:trHeight w:val="255"/>
        </w:trPr>
        <w:tc>
          <w:tcPr>
            <w:tcW w:w="9360" w:type="dxa"/>
            <w:gridSpan w:val="3"/>
            <w:tcBorders>
              <w:bottom w:val="single" w:sz="6" w:space="0" w:color="auto"/>
            </w:tcBorders>
            <w:shd w:val="clear" w:color="auto" w:fill="99CCFF"/>
          </w:tcPr>
          <w:p w14:paraId="6E236A45" w14:textId="77777777" w:rsidR="008E6490" w:rsidRPr="007221FD" w:rsidRDefault="008E6490">
            <w:pPr>
              <w:pStyle w:val="Heading4"/>
              <w:rPr>
                <w:b/>
                <w:bCs/>
                <w:i w:val="0"/>
                <w:iCs w:val="0"/>
                <w:lang w:val="en-US" w:eastAsia="en-US"/>
              </w:rPr>
            </w:pPr>
            <w:r w:rsidRPr="007221FD">
              <w:rPr>
                <w:b/>
                <w:bCs/>
                <w:i w:val="0"/>
                <w:iCs w:val="0"/>
                <w:lang w:val="en-US" w:eastAsia="en-US"/>
              </w:rPr>
              <w:t>Service Details Section</w:t>
            </w:r>
          </w:p>
        </w:tc>
      </w:tr>
      <w:tr w:rsidR="008E6490" w:rsidRPr="00BA72D0" w14:paraId="390B445D" w14:textId="77777777">
        <w:trPr>
          <w:trHeight w:val="255"/>
        </w:trPr>
        <w:tc>
          <w:tcPr>
            <w:tcW w:w="2250" w:type="dxa"/>
            <w:shd w:val="clear" w:color="auto" w:fill="CC99FF"/>
          </w:tcPr>
          <w:p w14:paraId="1BF6DB90" w14:textId="77777777" w:rsidR="008E6490" w:rsidRPr="00BA72D0" w:rsidRDefault="008E6490">
            <w:pPr>
              <w:pStyle w:val="FormData"/>
              <w:rPr>
                <w:b/>
                <w:color w:val="auto"/>
              </w:rPr>
            </w:pPr>
            <w:r w:rsidRPr="00BA72D0">
              <w:rPr>
                <w:b/>
                <w:color w:val="auto"/>
              </w:rPr>
              <w:t>LNUM</w:t>
            </w:r>
          </w:p>
        </w:tc>
        <w:tc>
          <w:tcPr>
            <w:tcW w:w="4680" w:type="dxa"/>
            <w:shd w:val="clear" w:color="auto" w:fill="CC99FF"/>
          </w:tcPr>
          <w:p w14:paraId="6851D211" w14:textId="77777777" w:rsidR="008E6490" w:rsidRPr="00BA72D0" w:rsidRDefault="008E6490">
            <w:pPr>
              <w:pStyle w:val="FormData"/>
              <w:rPr>
                <w:b/>
                <w:color w:val="auto"/>
              </w:rPr>
            </w:pPr>
            <w:r w:rsidRPr="00BA72D0">
              <w:rPr>
                <w:b/>
                <w:color w:val="auto"/>
              </w:rPr>
              <w:t>Line Number</w:t>
            </w:r>
          </w:p>
        </w:tc>
        <w:tc>
          <w:tcPr>
            <w:tcW w:w="2430" w:type="dxa"/>
            <w:shd w:val="clear" w:color="auto" w:fill="CC99FF"/>
          </w:tcPr>
          <w:p w14:paraId="25F4BD34" w14:textId="77777777" w:rsidR="008E6490" w:rsidRPr="00BA72D0" w:rsidRDefault="008E6490">
            <w:pPr>
              <w:pStyle w:val="FormData"/>
              <w:rPr>
                <w:b/>
                <w:color w:val="auto"/>
              </w:rPr>
            </w:pPr>
            <w:r w:rsidRPr="00BA72D0">
              <w:rPr>
                <w:b/>
                <w:color w:val="auto"/>
              </w:rPr>
              <w:t>00002</w:t>
            </w:r>
          </w:p>
        </w:tc>
      </w:tr>
      <w:tr w:rsidR="008E6490" w:rsidRPr="00BA72D0" w14:paraId="1F2BE6A1" w14:textId="77777777">
        <w:trPr>
          <w:trHeight w:val="255"/>
        </w:trPr>
        <w:tc>
          <w:tcPr>
            <w:tcW w:w="2250" w:type="dxa"/>
          </w:tcPr>
          <w:p w14:paraId="004A80C6" w14:textId="77777777" w:rsidR="008E6490" w:rsidRPr="00BA72D0" w:rsidRDefault="008E6490">
            <w:pPr>
              <w:pStyle w:val="FormData"/>
              <w:rPr>
                <w:b/>
                <w:color w:val="auto"/>
              </w:rPr>
            </w:pPr>
            <w:r w:rsidRPr="00BA72D0">
              <w:rPr>
                <w:b/>
                <w:color w:val="auto"/>
              </w:rPr>
              <w:t>LNA</w:t>
            </w:r>
          </w:p>
        </w:tc>
        <w:tc>
          <w:tcPr>
            <w:tcW w:w="4680" w:type="dxa"/>
          </w:tcPr>
          <w:p w14:paraId="453AEF5D" w14:textId="77777777" w:rsidR="008E6490" w:rsidRPr="00BA72D0" w:rsidRDefault="008E6490">
            <w:pPr>
              <w:pStyle w:val="FormData"/>
              <w:rPr>
                <w:b/>
                <w:color w:val="auto"/>
              </w:rPr>
            </w:pPr>
            <w:r w:rsidRPr="00BA72D0">
              <w:rPr>
                <w:b/>
                <w:color w:val="auto"/>
              </w:rPr>
              <w:t>Line Activity</w:t>
            </w:r>
          </w:p>
        </w:tc>
        <w:tc>
          <w:tcPr>
            <w:tcW w:w="2430" w:type="dxa"/>
          </w:tcPr>
          <w:p w14:paraId="00FDAEEA" w14:textId="77777777" w:rsidR="008E6490" w:rsidRPr="00BA72D0" w:rsidRDefault="008E6490">
            <w:pPr>
              <w:pStyle w:val="FormData"/>
              <w:rPr>
                <w:b/>
                <w:color w:val="auto"/>
              </w:rPr>
            </w:pPr>
            <w:r w:rsidRPr="00BA72D0">
              <w:rPr>
                <w:b/>
                <w:color w:val="auto"/>
              </w:rPr>
              <w:t>V</w:t>
            </w:r>
          </w:p>
        </w:tc>
      </w:tr>
      <w:tr w:rsidR="008E6490" w:rsidRPr="00BA72D0" w14:paraId="353EAF60" w14:textId="77777777">
        <w:trPr>
          <w:trHeight w:val="255"/>
        </w:trPr>
        <w:tc>
          <w:tcPr>
            <w:tcW w:w="2250" w:type="dxa"/>
          </w:tcPr>
          <w:p w14:paraId="723B7AFD" w14:textId="77777777" w:rsidR="008E6490" w:rsidRPr="00BA72D0" w:rsidRDefault="008E6490">
            <w:pPr>
              <w:pStyle w:val="FormData"/>
              <w:rPr>
                <w:b/>
                <w:color w:val="auto"/>
              </w:rPr>
            </w:pPr>
            <w:r w:rsidRPr="00BA72D0">
              <w:rPr>
                <w:b/>
                <w:color w:val="auto"/>
              </w:rPr>
              <w:t>TNS</w:t>
            </w:r>
          </w:p>
        </w:tc>
        <w:tc>
          <w:tcPr>
            <w:tcW w:w="4680" w:type="dxa"/>
          </w:tcPr>
          <w:p w14:paraId="6EEA32B5" w14:textId="77777777" w:rsidR="008E6490" w:rsidRPr="00BA72D0" w:rsidRDefault="008E6490">
            <w:pPr>
              <w:pStyle w:val="FormData"/>
              <w:rPr>
                <w:b/>
                <w:color w:val="auto"/>
              </w:rPr>
            </w:pPr>
            <w:r w:rsidRPr="00BA72D0">
              <w:rPr>
                <w:b/>
                <w:color w:val="auto"/>
              </w:rPr>
              <w:t>Telephone Numbers</w:t>
            </w:r>
          </w:p>
        </w:tc>
        <w:tc>
          <w:tcPr>
            <w:tcW w:w="2430" w:type="dxa"/>
          </w:tcPr>
          <w:p w14:paraId="29A8367A" w14:textId="77777777" w:rsidR="008E6490" w:rsidRPr="00BA72D0" w:rsidRDefault="008E6490">
            <w:pPr>
              <w:pStyle w:val="FormData"/>
              <w:rPr>
                <w:b/>
                <w:color w:val="auto"/>
              </w:rPr>
            </w:pPr>
            <w:r w:rsidRPr="00BA72D0">
              <w:rPr>
                <w:b/>
                <w:color w:val="auto"/>
              </w:rPr>
              <w:t>6624491742</w:t>
            </w:r>
          </w:p>
        </w:tc>
      </w:tr>
      <w:tr w:rsidR="008E6490" w:rsidRPr="00BA72D0" w14:paraId="7CC33C83" w14:textId="77777777">
        <w:trPr>
          <w:trHeight w:val="255"/>
        </w:trPr>
        <w:tc>
          <w:tcPr>
            <w:tcW w:w="2250" w:type="dxa"/>
          </w:tcPr>
          <w:p w14:paraId="40DAD389" w14:textId="77777777" w:rsidR="008E6490" w:rsidRPr="00BA72D0" w:rsidRDefault="008E6490">
            <w:pPr>
              <w:pStyle w:val="FormData"/>
              <w:rPr>
                <w:b/>
                <w:color w:val="auto"/>
              </w:rPr>
            </w:pPr>
            <w:r w:rsidRPr="00BA72D0">
              <w:rPr>
                <w:b/>
                <w:color w:val="auto"/>
              </w:rPr>
              <w:t>LNECLSSVC</w:t>
            </w:r>
          </w:p>
        </w:tc>
        <w:tc>
          <w:tcPr>
            <w:tcW w:w="4680" w:type="dxa"/>
          </w:tcPr>
          <w:p w14:paraId="25F20A8F" w14:textId="77777777" w:rsidR="008E6490" w:rsidRPr="00BA72D0" w:rsidRDefault="008E6490">
            <w:pPr>
              <w:pStyle w:val="FormData"/>
              <w:rPr>
                <w:b/>
                <w:color w:val="auto"/>
              </w:rPr>
            </w:pPr>
            <w:r w:rsidRPr="00BA72D0">
              <w:rPr>
                <w:b/>
                <w:color w:val="auto"/>
              </w:rPr>
              <w:t>Line Class of Service</w:t>
            </w:r>
          </w:p>
        </w:tc>
        <w:tc>
          <w:tcPr>
            <w:tcW w:w="2430" w:type="dxa"/>
          </w:tcPr>
          <w:p w14:paraId="518BD6FB" w14:textId="77777777" w:rsidR="008E6490" w:rsidRPr="00BA72D0" w:rsidRDefault="008E6490">
            <w:pPr>
              <w:pStyle w:val="FormData"/>
              <w:rPr>
                <w:b/>
                <w:color w:val="auto"/>
              </w:rPr>
            </w:pPr>
            <w:r w:rsidRPr="00BA72D0">
              <w:rPr>
                <w:b/>
                <w:color w:val="auto"/>
              </w:rPr>
              <w:t>SBLLX</w:t>
            </w:r>
          </w:p>
        </w:tc>
      </w:tr>
    </w:tbl>
    <w:p w14:paraId="68F56BEB" w14:textId="77777777" w:rsidR="00150280" w:rsidRPr="00150280" w:rsidRDefault="00150280" w:rsidP="00150280">
      <w:pPr>
        <w:rPr>
          <w:sz w:val="24"/>
          <w:szCs w:val="24"/>
        </w:rPr>
      </w:pPr>
    </w:p>
    <w:p w14:paraId="2A39F9CD" w14:textId="77777777" w:rsidR="00926104" w:rsidRPr="00FC38F7" w:rsidRDefault="00926104" w:rsidP="00926104">
      <w:r w:rsidRPr="00FC38F7">
        <w:t>XML INPUT:</w:t>
      </w:r>
    </w:p>
    <w:p w14:paraId="0D3108BD" w14:textId="77777777" w:rsidR="00926104" w:rsidRPr="00FC38F7" w:rsidRDefault="00926104" w:rsidP="00926104"/>
    <w:p w14:paraId="3D157171"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header</w:t>
      </w:r>
      <w:r w:rsidRPr="00FC38F7">
        <w:rPr>
          <w:rFonts w:cs="Arial"/>
          <w:color w:val="0000FF"/>
        </w:rPr>
        <w:t>&gt;</w:t>
      </w:r>
    </w:p>
    <w:p w14:paraId="7AADC1BB" w14:textId="77777777" w:rsidR="00926104" w:rsidRPr="00FC38F7" w:rsidRDefault="00926104" w:rsidP="00926104">
      <w:pPr>
        <w:ind w:hanging="480"/>
        <w:rPr>
          <w:rFonts w:cs="Arial"/>
        </w:rPr>
      </w:pPr>
      <w:hyperlink r:id="rId1777"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order:LSR_ORD_REQ</w:t>
      </w:r>
      <w:r w:rsidRPr="00FC38F7">
        <w:rPr>
          <w:rFonts w:cs="Arial"/>
          <w:color w:val="0000FF"/>
        </w:rPr>
        <w:t>&gt;</w:t>
      </w:r>
    </w:p>
    <w:p w14:paraId="76EE2049" w14:textId="77777777" w:rsidR="00926104" w:rsidRPr="00FC38F7" w:rsidRDefault="00926104" w:rsidP="00926104">
      <w:pPr>
        <w:ind w:hanging="480"/>
        <w:rPr>
          <w:rFonts w:cs="Arial"/>
        </w:rPr>
      </w:pPr>
      <w:hyperlink r:id="rId1778"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order:HDR</w:t>
      </w:r>
      <w:r w:rsidRPr="00FC38F7">
        <w:rPr>
          <w:rFonts w:cs="Arial"/>
          <w:color w:val="0000FF"/>
        </w:rPr>
        <w:t>&gt;</w:t>
      </w:r>
    </w:p>
    <w:p w14:paraId="28598C61"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order:CCNA</w:t>
      </w:r>
      <w:r w:rsidRPr="00FC38F7">
        <w:rPr>
          <w:rFonts w:cs="Arial"/>
          <w:color w:val="0000FF"/>
        </w:rPr>
        <w:t>&gt;</w:t>
      </w:r>
      <w:r w:rsidRPr="00FC38F7">
        <w:rPr>
          <w:rFonts w:cs="Arial"/>
          <w:bCs/>
        </w:rPr>
        <w:t>ZXL</w:t>
      </w:r>
      <w:r w:rsidRPr="00FC38F7">
        <w:rPr>
          <w:rFonts w:cs="Arial"/>
          <w:color w:val="0000FF"/>
        </w:rPr>
        <w:t>&lt;/</w:t>
      </w:r>
      <w:r w:rsidRPr="00FC38F7">
        <w:rPr>
          <w:rFonts w:cs="Arial"/>
          <w:color w:val="990000"/>
        </w:rPr>
        <w:t>order:CCNA</w:t>
      </w:r>
      <w:r w:rsidRPr="00FC38F7">
        <w:rPr>
          <w:rFonts w:cs="Arial"/>
          <w:color w:val="0000FF"/>
        </w:rPr>
        <w:t>&gt;</w:t>
      </w:r>
      <w:r w:rsidRPr="00FC38F7">
        <w:rPr>
          <w:rFonts w:cs="Arial"/>
        </w:rPr>
        <w:t xml:space="preserve"> </w:t>
      </w:r>
    </w:p>
    <w:p w14:paraId="0E6B2275"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order:MSG_TIMESTAMP</w:t>
      </w:r>
      <w:r w:rsidRPr="00FC38F7">
        <w:rPr>
          <w:rFonts w:cs="Arial"/>
          <w:color w:val="0000FF"/>
        </w:rPr>
        <w:t>&gt;</w:t>
      </w:r>
      <w:r w:rsidRPr="00FC38F7">
        <w:rPr>
          <w:rFonts w:cs="Arial"/>
          <w:bCs/>
        </w:rPr>
        <w:t>2009-07-06T12:02:19-05:00</w:t>
      </w:r>
      <w:r w:rsidRPr="00FC38F7">
        <w:rPr>
          <w:rFonts w:cs="Arial"/>
          <w:color w:val="0000FF"/>
        </w:rPr>
        <w:t>&lt;/</w:t>
      </w:r>
      <w:r w:rsidRPr="00FC38F7">
        <w:rPr>
          <w:rFonts w:cs="Arial"/>
          <w:color w:val="990000"/>
        </w:rPr>
        <w:t>order:MSG_TIMESTAMP</w:t>
      </w:r>
      <w:r w:rsidRPr="00FC38F7">
        <w:rPr>
          <w:rFonts w:cs="Arial"/>
          <w:color w:val="0000FF"/>
        </w:rPr>
        <w:t>&gt;</w:t>
      </w:r>
      <w:r w:rsidRPr="00FC38F7">
        <w:rPr>
          <w:rFonts w:cs="Arial"/>
        </w:rPr>
        <w:t xml:space="preserve"> </w:t>
      </w:r>
    </w:p>
    <w:p w14:paraId="3F15A557"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order:PON</w:t>
      </w:r>
      <w:r w:rsidRPr="00FC38F7">
        <w:rPr>
          <w:rFonts w:cs="Arial"/>
          <w:color w:val="0000FF"/>
        </w:rPr>
        <w:t>&gt;</w:t>
      </w:r>
      <w:r w:rsidRPr="00FC38F7">
        <w:rPr>
          <w:rFonts w:cs="Arial"/>
          <w:bCs/>
        </w:rPr>
        <w:t>CVT0E057R31</w:t>
      </w:r>
      <w:r w:rsidRPr="00FC38F7">
        <w:rPr>
          <w:rFonts w:cs="Arial"/>
          <w:color w:val="0000FF"/>
        </w:rPr>
        <w:t>&lt;/</w:t>
      </w:r>
      <w:r w:rsidRPr="00FC38F7">
        <w:rPr>
          <w:rFonts w:cs="Arial"/>
          <w:color w:val="990000"/>
        </w:rPr>
        <w:t>order:PON</w:t>
      </w:r>
      <w:r w:rsidRPr="00FC38F7">
        <w:rPr>
          <w:rFonts w:cs="Arial"/>
          <w:color w:val="0000FF"/>
        </w:rPr>
        <w:t>&gt;</w:t>
      </w:r>
      <w:r w:rsidRPr="00FC38F7">
        <w:rPr>
          <w:rFonts w:cs="Arial"/>
        </w:rPr>
        <w:t xml:space="preserve"> </w:t>
      </w:r>
    </w:p>
    <w:p w14:paraId="3C74D55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order:VER</w:t>
      </w:r>
      <w:r w:rsidRPr="00FC38F7">
        <w:rPr>
          <w:rFonts w:cs="Arial"/>
          <w:color w:val="0000FF"/>
        </w:rPr>
        <w:t>&gt;</w:t>
      </w:r>
      <w:r w:rsidRPr="00FC38F7">
        <w:rPr>
          <w:rFonts w:cs="Arial"/>
          <w:bCs/>
        </w:rPr>
        <w:t>00</w:t>
      </w:r>
      <w:r w:rsidRPr="00FC38F7">
        <w:rPr>
          <w:rFonts w:cs="Arial"/>
          <w:color w:val="0000FF"/>
        </w:rPr>
        <w:t>&lt;/</w:t>
      </w:r>
      <w:r w:rsidRPr="00FC38F7">
        <w:rPr>
          <w:rFonts w:cs="Arial"/>
          <w:color w:val="990000"/>
        </w:rPr>
        <w:t>order:VER</w:t>
      </w:r>
      <w:r w:rsidRPr="00FC38F7">
        <w:rPr>
          <w:rFonts w:cs="Arial"/>
          <w:color w:val="0000FF"/>
        </w:rPr>
        <w:t>&gt;</w:t>
      </w:r>
      <w:r w:rsidRPr="00FC38F7">
        <w:rPr>
          <w:rFonts w:cs="Arial"/>
        </w:rPr>
        <w:t xml:space="preserve"> </w:t>
      </w:r>
    </w:p>
    <w:p w14:paraId="6929698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order:ATN</w:t>
      </w:r>
      <w:r w:rsidRPr="00FC38F7">
        <w:rPr>
          <w:rFonts w:cs="Arial"/>
          <w:color w:val="0000FF"/>
        </w:rPr>
        <w:t>&gt;</w:t>
      </w:r>
      <w:r w:rsidRPr="00FC38F7">
        <w:rPr>
          <w:rFonts w:cs="Arial"/>
          <w:bCs/>
        </w:rPr>
        <w:t>6624494131</w:t>
      </w:r>
      <w:r w:rsidRPr="00FC38F7">
        <w:rPr>
          <w:rFonts w:cs="Arial"/>
          <w:color w:val="0000FF"/>
        </w:rPr>
        <w:t>&lt;/</w:t>
      </w:r>
      <w:r w:rsidRPr="00FC38F7">
        <w:rPr>
          <w:rFonts w:cs="Arial"/>
          <w:color w:val="990000"/>
        </w:rPr>
        <w:t>order:ATN</w:t>
      </w:r>
      <w:r w:rsidRPr="00FC38F7">
        <w:rPr>
          <w:rFonts w:cs="Arial"/>
          <w:color w:val="0000FF"/>
        </w:rPr>
        <w:t>&gt;</w:t>
      </w:r>
      <w:r w:rsidRPr="00FC38F7">
        <w:rPr>
          <w:rFonts w:cs="Arial"/>
        </w:rPr>
        <w:t xml:space="preserve"> </w:t>
      </w:r>
    </w:p>
    <w:p w14:paraId="74C27B11"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order:RVER</w:t>
      </w:r>
      <w:r w:rsidRPr="00FC38F7">
        <w:rPr>
          <w:rFonts w:cs="Arial"/>
          <w:color w:val="0000FF"/>
        </w:rPr>
        <w:t>&gt;</w:t>
      </w:r>
      <w:r w:rsidRPr="00FC38F7">
        <w:rPr>
          <w:rFonts w:cs="Arial"/>
          <w:bCs/>
        </w:rPr>
        <w:t>10.05</w:t>
      </w:r>
      <w:r w:rsidRPr="00FC38F7">
        <w:rPr>
          <w:rFonts w:cs="Arial"/>
          <w:color w:val="0000FF"/>
        </w:rPr>
        <w:t>&lt;/</w:t>
      </w:r>
      <w:r w:rsidRPr="00FC38F7">
        <w:rPr>
          <w:rFonts w:cs="Arial"/>
          <w:color w:val="990000"/>
        </w:rPr>
        <w:t>order:RVER</w:t>
      </w:r>
      <w:r w:rsidRPr="00FC38F7">
        <w:rPr>
          <w:rFonts w:cs="Arial"/>
          <w:color w:val="0000FF"/>
        </w:rPr>
        <w:t>&gt;</w:t>
      </w:r>
      <w:r w:rsidRPr="00FC38F7">
        <w:rPr>
          <w:rFonts w:cs="Arial"/>
        </w:rPr>
        <w:t xml:space="preserve"> </w:t>
      </w:r>
    </w:p>
    <w:p w14:paraId="63F83442"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order:CC</w:t>
      </w:r>
      <w:r w:rsidRPr="00FC38F7">
        <w:rPr>
          <w:rFonts w:cs="Arial"/>
          <w:color w:val="0000FF"/>
        </w:rPr>
        <w:t>&gt;</w:t>
      </w:r>
      <w:r w:rsidRPr="00FC38F7">
        <w:rPr>
          <w:rFonts w:cs="Arial"/>
          <w:bCs/>
        </w:rPr>
        <w:t>9999</w:t>
      </w:r>
      <w:r w:rsidRPr="00FC38F7">
        <w:rPr>
          <w:rFonts w:cs="Arial"/>
          <w:color w:val="0000FF"/>
        </w:rPr>
        <w:t>&lt;/</w:t>
      </w:r>
      <w:r w:rsidRPr="00FC38F7">
        <w:rPr>
          <w:rFonts w:cs="Arial"/>
          <w:color w:val="990000"/>
        </w:rPr>
        <w:t>order:CC</w:t>
      </w:r>
      <w:r w:rsidRPr="00FC38F7">
        <w:rPr>
          <w:rFonts w:cs="Arial"/>
          <w:color w:val="0000FF"/>
        </w:rPr>
        <w:t>&gt;</w:t>
      </w:r>
      <w:r w:rsidRPr="00FC38F7">
        <w:rPr>
          <w:rFonts w:cs="Arial"/>
        </w:rPr>
        <w:t xml:space="preserve"> </w:t>
      </w:r>
    </w:p>
    <w:p w14:paraId="43F9B632"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order:STATE</w:t>
      </w:r>
      <w:r w:rsidRPr="00FC38F7">
        <w:rPr>
          <w:rFonts w:cs="Arial"/>
          <w:color w:val="0000FF"/>
        </w:rPr>
        <w:t>&gt;</w:t>
      </w:r>
      <w:r w:rsidRPr="00FC38F7">
        <w:rPr>
          <w:rFonts w:cs="Arial"/>
          <w:bCs/>
        </w:rPr>
        <w:t>MS</w:t>
      </w:r>
      <w:r w:rsidRPr="00FC38F7">
        <w:rPr>
          <w:rFonts w:cs="Arial"/>
          <w:color w:val="0000FF"/>
        </w:rPr>
        <w:t>&lt;/</w:t>
      </w:r>
      <w:r w:rsidRPr="00FC38F7">
        <w:rPr>
          <w:rFonts w:cs="Arial"/>
          <w:color w:val="990000"/>
        </w:rPr>
        <w:t>order:STATE</w:t>
      </w:r>
      <w:r w:rsidRPr="00FC38F7">
        <w:rPr>
          <w:rFonts w:cs="Arial"/>
          <w:color w:val="0000FF"/>
        </w:rPr>
        <w:t>&gt;</w:t>
      </w:r>
      <w:r w:rsidRPr="00FC38F7">
        <w:rPr>
          <w:rFonts w:cs="Arial"/>
        </w:rPr>
        <w:t xml:space="preserve"> </w:t>
      </w:r>
    </w:p>
    <w:p w14:paraId="5DCF7D6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order:DTSENT</w:t>
      </w:r>
      <w:r w:rsidRPr="00FC38F7">
        <w:rPr>
          <w:rFonts w:cs="Arial"/>
          <w:color w:val="0000FF"/>
        </w:rPr>
        <w:t>&gt;</w:t>
      </w:r>
      <w:r w:rsidRPr="00FC38F7">
        <w:rPr>
          <w:rFonts w:cs="Arial"/>
          <w:bCs/>
        </w:rPr>
        <w:t>200907061202PM</w:t>
      </w:r>
      <w:r w:rsidRPr="00FC38F7">
        <w:rPr>
          <w:rFonts w:cs="Arial"/>
          <w:color w:val="0000FF"/>
        </w:rPr>
        <w:t>&lt;/</w:t>
      </w:r>
      <w:r w:rsidRPr="00FC38F7">
        <w:rPr>
          <w:rFonts w:cs="Arial"/>
          <w:color w:val="990000"/>
        </w:rPr>
        <w:t>order:DTSENT</w:t>
      </w:r>
      <w:r w:rsidRPr="00FC38F7">
        <w:rPr>
          <w:rFonts w:cs="Arial"/>
          <w:color w:val="0000FF"/>
        </w:rPr>
        <w:t>&gt;</w:t>
      </w:r>
      <w:r w:rsidRPr="00FC38F7">
        <w:rPr>
          <w:rFonts w:cs="Arial"/>
        </w:rPr>
        <w:t xml:space="preserve"> </w:t>
      </w:r>
    </w:p>
    <w:p w14:paraId="7C0B693B"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order:HDR</w:t>
      </w:r>
      <w:r w:rsidRPr="00FC38F7">
        <w:rPr>
          <w:rFonts w:cs="Arial"/>
          <w:color w:val="0000FF"/>
        </w:rPr>
        <w:t>&gt;</w:t>
      </w:r>
    </w:p>
    <w:p w14:paraId="5CD0E3D5" w14:textId="77777777" w:rsidR="00926104" w:rsidRPr="00FC38F7" w:rsidRDefault="00926104" w:rsidP="00926104">
      <w:pPr>
        <w:ind w:hanging="480"/>
        <w:rPr>
          <w:rFonts w:cs="Arial"/>
        </w:rPr>
      </w:pPr>
      <w:hyperlink r:id="rId1779"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w:t>
      </w:r>
      <w:r w:rsidRPr="00FC38F7">
        <w:rPr>
          <w:rFonts w:cs="Arial"/>
          <w:color w:val="0000FF"/>
        </w:rPr>
        <w:t>&gt;</w:t>
      </w:r>
    </w:p>
    <w:p w14:paraId="54C155B1" w14:textId="77777777" w:rsidR="00926104" w:rsidRPr="00FC38F7" w:rsidRDefault="00926104" w:rsidP="00926104">
      <w:pPr>
        <w:ind w:hanging="480"/>
        <w:rPr>
          <w:rFonts w:cs="Arial"/>
        </w:rPr>
      </w:pPr>
      <w:hyperlink r:id="rId1780"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order:LSR_ADMIN</w:t>
      </w:r>
      <w:r w:rsidRPr="00FC38F7">
        <w:rPr>
          <w:rFonts w:cs="Arial"/>
          <w:color w:val="0000FF"/>
        </w:rPr>
        <w:t>&gt;</w:t>
      </w:r>
    </w:p>
    <w:p w14:paraId="1801560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order:SC</w:t>
      </w:r>
      <w:r w:rsidRPr="00FC38F7">
        <w:rPr>
          <w:rFonts w:cs="Arial"/>
          <w:color w:val="0000FF"/>
        </w:rPr>
        <w:t>&gt;</w:t>
      </w:r>
      <w:r w:rsidRPr="00FC38F7">
        <w:rPr>
          <w:rFonts w:cs="Arial"/>
          <w:bCs/>
        </w:rPr>
        <w:t>LCSC</w:t>
      </w:r>
      <w:r w:rsidRPr="00FC38F7">
        <w:rPr>
          <w:rFonts w:cs="Arial"/>
          <w:color w:val="0000FF"/>
        </w:rPr>
        <w:t>&lt;/</w:t>
      </w:r>
      <w:r w:rsidRPr="00FC38F7">
        <w:rPr>
          <w:rFonts w:cs="Arial"/>
          <w:color w:val="990000"/>
        </w:rPr>
        <w:t>order:SC</w:t>
      </w:r>
      <w:r w:rsidRPr="00FC38F7">
        <w:rPr>
          <w:rFonts w:cs="Arial"/>
          <w:color w:val="0000FF"/>
        </w:rPr>
        <w:t>&gt;</w:t>
      </w:r>
      <w:r w:rsidRPr="00FC38F7">
        <w:rPr>
          <w:rFonts w:cs="Arial"/>
        </w:rPr>
        <w:t xml:space="preserve"> </w:t>
      </w:r>
    </w:p>
    <w:p w14:paraId="064ECFA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order:PROJECT</w:t>
      </w:r>
      <w:r w:rsidRPr="00FC38F7">
        <w:rPr>
          <w:rFonts w:cs="Arial"/>
          <w:color w:val="0000FF"/>
        </w:rPr>
        <w:t>&gt;</w:t>
      </w:r>
      <w:r w:rsidRPr="00FC38F7">
        <w:rPr>
          <w:rFonts w:cs="Arial"/>
          <w:bCs/>
        </w:rPr>
        <w:t>CAVENOBILL</w:t>
      </w:r>
      <w:r w:rsidRPr="00FC38F7">
        <w:rPr>
          <w:rFonts w:cs="Arial"/>
          <w:color w:val="0000FF"/>
        </w:rPr>
        <w:t>&lt;/</w:t>
      </w:r>
      <w:r w:rsidRPr="00FC38F7">
        <w:rPr>
          <w:rFonts w:cs="Arial"/>
          <w:color w:val="990000"/>
        </w:rPr>
        <w:t>order:PROJECT</w:t>
      </w:r>
      <w:r w:rsidRPr="00FC38F7">
        <w:rPr>
          <w:rFonts w:cs="Arial"/>
          <w:color w:val="0000FF"/>
        </w:rPr>
        <w:t>&gt;</w:t>
      </w:r>
      <w:r w:rsidRPr="00FC38F7">
        <w:rPr>
          <w:rFonts w:cs="Arial"/>
        </w:rPr>
        <w:t xml:space="preserve"> </w:t>
      </w:r>
    </w:p>
    <w:p w14:paraId="1881ADA3"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order:REQTYP</w:t>
      </w:r>
      <w:r w:rsidRPr="00FC38F7">
        <w:rPr>
          <w:rFonts w:cs="Arial"/>
          <w:color w:val="0000FF"/>
        </w:rPr>
        <w:t>&gt;</w:t>
      </w:r>
      <w:r w:rsidRPr="00FC38F7">
        <w:rPr>
          <w:rFonts w:cs="Arial"/>
          <w:bCs/>
        </w:rPr>
        <w:t>EB</w:t>
      </w:r>
      <w:r w:rsidRPr="00FC38F7">
        <w:rPr>
          <w:rFonts w:cs="Arial"/>
          <w:color w:val="0000FF"/>
        </w:rPr>
        <w:t>&lt;/</w:t>
      </w:r>
      <w:r w:rsidRPr="00FC38F7">
        <w:rPr>
          <w:rFonts w:cs="Arial"/>
          <w:color w:val="990000"/>
        </w:rPr>
        <w:t>order:REQTYP</w:t>
      </w:r>
      <w:r w:rsidRPr="00FC38F7">
        <w:rPr>
          <w:rFonts w:cs="Arial"/>
          <w:color w:val="0000FF"/>
        </w:rPr>
        <w:t>&gt;</w:t>
      </w:r>
      <w:r w:rsidRPr="00FC38F7">
        <w:rPr>
          <w:rFonts w:cs="Arial"/>
        </w:rPr>
        <w:t xml:space="preserve"> </w:t>
      </w:r>
    </w:p>
    <w:p w14:paraId="41EF09E0"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order:ACT</w:t>
      </w:r>
      <w:r w:rsidRPr="00FC38F7">
        <w:rPr>
          <w:rFonts w:cs="Arial"/>
          <w:color w:val="0000FF"/>
        </w:rPr>
        <w:t>&gt;</w:t>
      </w:r>
      <w:r w:rsidRPr="00FC38F7">
        <w:rPr>
          <w:rFonts w:cs="Arial"/>
          <w:bCs/>
        </w:rPr>
        <w:t>V</w:t>
      </w:r>
      <w:r w:rsidRPr="00FC38F7">
        <w:rPr>
          <w:rFonts w:cs="Arial"/>
          <w:color w:val="0000FF"/>
        </w:rPr>
        <w:t>&lt;/</w:t>
      </w:r>
      <w:r w:rsidRPr="00FC38F7">
        <w:rPr>
          <w:rFonts w:cs="Arial"/>
          <w:color w:val="990000"/>
        </w:rPr>
        <w:t>order:ACT</w:t>
      </w:r>
      <w:r w:rsidRPr="00FC38F7">
        <w:rPr>
          <w:rFonts w:cs="Arial"/>
          <w:color w:val="0000FF"/>
        </w:rPr>
        <w:t>&gt;</w:t>
      </w:r>
      <w:r w:rsidRPr="00FC38F7">
        <w:rPr>
          <w:rFonts w:cs="Arial"/>
        </w:rPr>
        <w:t xml:space="preserve"> </w:t>
      </w:r>
    </w:p>
    <w:p w14:paraId="0A5AB10B" w14:textId="77777777" w:rsidR="00926104" w:rsidRPr="00495B2C" w:rsidRDefault="00926104" w:rsidP="00926104">
      <w:pPr>
        <w:ind w:hanging="480"/>
        <w:rPr>
          <w:rFonts w:cs="Arial"/>
          <w:lang w:val="es-ES"/>
        </w:rPr>
      </w:pPr>
      <w:r w:rsidRPr="00FC38F7">
        <w:rPr>
          <w:rFonts w:cs="Courier New"/>
          <w:bCs/>
          <w:color w:val="FF0000"/>
        </w:rPr>
        <w:t> </w:t>
      </w:r>
      <w:r w:rsidRPr="00FC38F7">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54469E3B" w14:textId="77777777" w:rsidR="00926104" w:rsidRPr="00FC38F7" w:rsidRDefault="00926104" w:rsidP="00926104">
      <w:pPr>
        <w:ind w:hanging="480"/>
        <w:rPr>
          <w:rFonts w:cs="Arial"/>
        </w:rPr>
      </w:pPr>
      <w:hyperlink r:id="rId1781"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order:AUTHORIZATION</w:t>
      </w:r>
      <w:r w:rsidRPr="00FC38F7">
        <w:rPr>
          <w:rFonts w:cs="Arial"/>
          <w:color w:val="0000FF"/>
        </w:rPr>
        <w:t>&gt;</w:t>
      </w:r>
    </w:p>
    <w:p w14:paraId="34310FD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order:TOS</w:t>
      </w:r>
      <w:r w:rsidRPr="00FC38F7">
        <w:rPr>
          <w:rFonts w:cs="Arial"/>
          <w:color w:val="0000FF"/>
        </w:rPr>
        <w:t>&gt;</w:t>
      </w:r>
      <w:r w:rsidRPr="00FC38F7">
        <w:rPr>
          <w:rFonts w:cs="Arial"/>
          <w:bCs/>
        </w:rPr>
        <w:t>1AF-</w:t>
      </w:r>
      <w:r w:rsidRPr="00FC38F7">
        <w:rPr>
          <w:rFonts w:cs="Arial"/>
          <w:color w:val="0000FF"/>
        </w:rPr>
        <w:t>&lt;/</w:t>
      </w:r>
      <w:r w:rsidRPr="00FC38F7">
        <w:rPr>
          <w:rFonts w:cs="Arial"/>
          <w:color w:val="990000"/>
        </w:rPr>
        <w:t>order:TOS</w:t>
      </w:r>
      <w:r w:rsidRPr="00FC38F7">
        <w:rPr>
          <w:rFonts w:cs="Arial"/>
          <w:color w:val="0000FF"/>
        </w:rPr>
        <w:t>&gt;</w:t>
      </w:r>
      <w:r w:rsidRPr="00FC38F7">
        <w:rPr>
          <w:rFonts w:cs="Arial"/>
        </w:rPr>
        <w:t xml:space="preserve"> </w:t>
      </w:r>
    </w:p>
    <w:p w14:paraId="593A16E7"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order:DDD</w:t>
      </w:r>
      <w:r w:rsidRPr="00FC38F7">
        <w:rPr>
          <w:rFonts w:cs="Arial"/>
          <w:color w:val="0000FF"/>
        </w:rPr>
        <w:t>&gt;</w:t>
      </w:r>
      <w:r w:rsidRPr="00FC38F7">
        <w:rPr>
          <w:rFonts w:cs="Arial"/>
          <w:bCs/>
        </w:rPr>
        <w:t>20091204</w:t>
      </w:r>
      <w:r w:rsidRPr="00FC38F7">
        <w:rPr>
          <w:rFonts w:cs="Arial"/>
          <w:color w:val="0000FF"/>
        </w:rPr>
        <w:t>&lt;/</w:t>
      </w:r>
      <w:r w:rsidRPr="00FC38F7">
        <w:rPr>
          <w:rFonts w:cs="Arial"/>
          <w:color w:val="990000"/>
        </w:rPr>
        <w:t>order:DDD</w:t>
      </w:r>
      <w:r w:rsidRPr="00FC38F7">
        <w:rPr>
          <w:rFonts w:cs="Arial"/>
          <w:color w:val="0000FF"/>
        </w:rPr>
        <w:t>&gt;</w:t>
      </w:r>
      <w:r w:rsidRPr="00FC38F7">
        <w:rPr>
          <w:rFonts w:cs="Arial"/>
        </w:rPr>
        <w:t xml:space="preserve"> </w:t>
      </w:r>
    </w:p>
    <w:p w14:paraId="248D8DA9"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order:AUTHORIZATION</w:t>
      </w:r>
      <w:r w:rsidRPr="00FC38F7">
        <w:rPr>
          <w:rFonts w:cs="Arial"/>
          <w:color w:val="0000FF"/>
        </w:rPr>
        <w:t>&gt;</w:t>
      </w:r>
    </w:p>
    <w:p w14:paraId="65805BE4"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order:LSR_ADMIN</w:t>
      </w:r>
      <w:r w:rsidRPr="00FC38F7">
        <w:rPr>
          <w:rFonts w:cs="Arial"/>
          <w:color w:val="0000FF"/>
        </w:rPr>
        <w:t>&gt;</w:t>
      </w:r>
    </w:p>
    <w:p w14:paraId="08522F52" w14:textId="77777777" w:rsidR="00926104" w:rsidRPr="00FC38F7" w:rsidRDefault="00926104" w:rsidP="00926104">
      <w:pPr>
        <w:ind w:hanging="480"/>
        <w:rPr>
          <w:rFonts w:cs="Arial"/>
        </w:rPr>
      </w:pPr>
      <w:hyperlink r:id="rId1782"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order:LSR_BILL</w:t>
      </w:r>
      <w:r w:rsidRPr="00FC38F7">
        <w:rPr>
          <w:rFonts w:cs="Arial"/>
          <w:color w:val="0000FF"/>
        </w:rPr>
        <w:t>&gt;</w:t>
      </w:r>
    </w:p>
    <w:p w14:paraId="53EE0912"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order:BAN1</w:t>
      </w:r>
      <w:r w:rsidRPr="00FC38F7">
        <w:rPr>
          <w:rFonts w:cs="Arial"/>
          <w:color w:val="0000FF"/>
        </w:rPr>
        <w:t>&gt;</w:t>
      </w:r>
      <w:r w:rsidRPr="00FC38F7">
        <w:rPr>
          <w:rFonts w:cs="Arial"/>
          <w:bCs/>
        </w:rPr>
        <w:t>601Q885521521</w:t>
      </w:r>
      <w:r w:rsidRPr="00FC38F7">
        <w:rPr>
          <w:rFonts w:cs="Arial"/>
          <w:color w:val="0000FF"/>
        </w:rPr>
        <w:t>&lt;/</w:t>
      </w:r>
      <w:r w:rsidRPr="00FC38F7">
        <w:rPr>
          <w:rFonts w:cs="Arial"/>
          <w:color w:val="990000"/>
        </w:rPr>
        <w:t>order:BAN1</w:t>
      </w:r>
      <w:r w:rsidRPr="00FC38F7">
        <w:rPr>
          <w:rFonts w:cs="Arial"/>
          <w:color w:val="0000FF"/>
        </w:rPr>
        <w:t>&gt;</w:t>
      </w:r>
      <w:r w:rsidRPr="00FC38F7">
        <w:rPr>
          <w:rFonts w:cs="Arial"/>
        </w:rPr>
        <w:t xml:space="preserve"> </w:t>
      </w:r>
    </w:p>
    <w:p w14:paraId="6DDEDECA"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order:LSR_BILL</w:t>
      </w:r>
      <w:r w:rsidRPr="00FC38F7">
        <w:rPr>
          <w:rFonts w:cs="Arial"/>
          <w:color w:val="0000FF"/>
        </w:rPr>
        <w:t>&gt;</w:t>
      </w:r>
    </w:p>
    <w:p w14:paraId="1A15D0C3" w14:textId="77777777" w:rsidR="00926104" w:rsidRPr="00FC38F7" w:rsidRDefault="00926104" w:rsidP="00926104">
      <w:pPr>
        <w:ind w:hanging="480"/>
        <w:rPr>
          <w:rFonts w:cs="Arial"/>
        </w:rPr>
      </w:pPr>
      <w:hyperlink r:id="rId1783"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order:CONTACT</w:t>
      </w:r>
      <w:r w:rsidRPr="00FC38F7">
        <w:rPr>
          <w:rFonts w:cs="Arial"/>
          <w:color w:val="0000FF"/>
        </w:rPr>
        <w:t>&gt;</w:t>
      </w:r>
    </w:p>
    <w:p w14:paraId="51F69989"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order:INIT</w:t>
      </w:r>
      <w:r w:rsidRPr="00FC38F7">
        <w:rPr>
          <w:rFonts w:cs="Arial"/>
          <w:color w:val="0000FF"/>
        </w:rPr>
        <w:t>&gt;</w:t>
      </w:r>
      <w:r w:rsidRPr="00FC38F7">
        <w:rPr>
          <w:rFonts w:cs="Arial"/>
          <w:bCs/>
        </w:rPr>
        <w:t>Bojangles</w:t>
      </w:r>
      <w:r w:rsidRPr="00FC38F7">
        <w:rPr>
          <w:rFonts w:cs="Arial"/>
          <w:color w:val="0000FF"/>
        </w:rPr>
        <w:t>&lt;/</w:t>
      </w:r>
      <w:r w:rsidRPr="00FC38F7">
        <w:rPr>
          <w:rFonts w:cs="Arial"/>
          <w:color w:val="990000"/>
        </w:rPr>
        <w:t>order:INIT</w:t>
      </w:r>
      <w:r w:rsidRPr="00FC38F7">
        <w:rPr>
          <w:rFonts w:cs="Arial"/>
          <w:color w:val="0000FF"/>
        </w:rPr>
        <w:t>&gt;</w:t>
      </w:r>
      <w:r w:rsidRPr="00FC38F7">
        <w:rPr>
          <w:rFonts w:cs="Arial"/>
        </w:rPr>
        <w:t xml:space="preserve"> </w:t>
      </w:r>
    </w:p>
    <w:p w14:paraId="7C6D0EA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order:INIT_TEL_NO</w:t>
      </w:r>
      <w:r w:rsidRPr="00FC38F7">
        <w:rPr>
          <w:rFonts w:cs="Arial"/>
          <w:color w:val="0000FF"/>
        </w:rPr>
        <w:t>&gt;</w:t>
      </w:r>
      <w:r w:rsidRPr="00FC38F7">
        <w:rPr>
          <w:rFonts w:cs="Arial"/>
          <w:bCs/>
        </w:rPr>
        <w:t>4049271111</w:t>
      </w:r>
      <w:r w:rsidRPr="00FC38F7">
        <w:rPr>
          <w:rFonts w:cs="Arial"/>
          <w:color w:val="0000FF"/>
        </w:rPr>
        <w:t>&lt;/</w:t>
      </w:r>
      <w:r w:rsidRPr="00FC38F7">
        <w:rPr>
          <w:rFonts w:cs="Arial"/>
          <w:color w:val="990000"/>
        </w:rPr>
        <w:t>order:INIT_TEL_NO</w:t>
      </w:r>
      <w:r w:rsidRPr="00FC38F7">
        <w:rPr>
          <w:rFonts w:cs="Arial"/>
          <w:color w:val="0000FF"/>
        </w:rPr>
        <w:t>&gt;</w:t>
      </w:r>
      <w:r w:rsidRPr="00FC38F7">
        <w:rPr>
          <w:rFonts w:cs="Arial"/>
        </w:rPr>
        <w:t xml:space="preserve"> </w:t>
      </w:r>
    </w:p>
    <w:p w14:paraId="7ED846D4"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order:INIT_FAX_NO</w:t>
      </w:r>
      <w:r w:rsidRPr="00FC38F7">
        <w:rPr>
          <w:rFonts w:cs="Arial"/>
          <w:color w:val="0000FF"/>
        </w:rPr>
        <w:t>&gt;</w:t>
      </w:r>
      <w:r w:rsidRPr="00FC38F7">
        <w:rPr>
          <w:rFonts w:cs="Arial"/>
          <w:bCs/>
        </w:rPr>
        <w:t>4049273333</w:t>
      </w:r>
      <w:r w:rsidRPr="00FC38F7">
        <w:rPr>
          <w:rFonts w:cs="Arial"/>
          <w:color w:val="0000FF"/>
        </w:rPr>
        <w:t>&lt;/</w:t>
      </w:r>
      <w:r w:rsidRPr="00FC38F7">
        <w:rPr>
          <w:rFonts w:cs="Arial"/>
          <w:color w:val="990000"/>
        </w:rPr>
        <w:t>order:INIT_FAX_NO</w:t>
      </w:r>
      <w:r w:rsidRPr="00FC38F7">
        <w:rPr>
          <w:rFonts w:cs="Arial"/>
          <w:color w:val="0000FF"/>
        </w:rPr>
        <w:t>&gt;</w:t>
      </w:r>
      <w:r w:rsidRPr="00FC38F7">
        <w:rPr>
          <w:rFonts w:cs="Arial"/>
        </w:rPr>
        <w:t xml:space="preserve"> </w:t>
      </w:r>
    </w:p>
    <w:p w14:paraId="4A222056" w14:textId="77777777" w:rsidR="00926104" w:rsidRPr="00495B2C" w:rsidRDefault="00926104" w:rsidP="00926104">
      <w:pPr>
        <w:ind w:hanging="480"/>
        <w:rPr>
          <w:rFonts w:cs="Arial"/>
          <w:lang w:val="es-ES"/>
        </w:rPr>
      </w:pPr>
      <w:r w:rsidRPr="00FC38F7">
        <w:rPr>
          <w:rFonts w:cs="Courier New"/>
          <w:bCs/>
          <w:color w:val="FF0000"/>
        </w:rPr>
        <w:t> </w:t>
      </w:r>
      <w:r w:rsidRPr="00FC38F7">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Bates Motel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1A3F5DAF" w14:textId="77777777" w:rsidR="00926104" w:rsidRPr="00495B2C" w:rsidRDefault="00926104" w:rsidP="0092610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7772227777</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0BF9BF45" w14:textId="77777777" w:rsidR="00926104" w:rsidRPr="00FC38F7" w:rsidRDefault="00926104" w:rsidP="00926104">
      <w:pPr>
        <w:ind w:hanging="240"/>
        <w:rPr>
          <w:rFonts w:cs="Arial"/>
        </w:rPr>
      </w:pPr>
      <w:r w:rsidRPr="00495B2C">
        <w:rPr>
          <w:rFonts w:cs="Courier New"/>
          <w:bCs/>
          <w:color w:val="FF0000"/>
          <w:lang w:val="es-ES"/>
        </w:rPr>
        <w:t> </w:t>
      </w:r>
      <w:r w:rsidRPr="00495B2C">
        <w:rPr>
          <w:rFonts w:cs="Arial"/>
          <w:lang w:val="es-ES"/>
        </w:rPr>
        <w:t xml:space="preserve"> </w:t>
      </w:r>
      <w:r w:rsidRPr="00FC38F7">
        <w:rPr>
          <w:rFonts w:cs="Arial"/>
          <w:color w:val="0000FF"/>
        </w:rPr>
        <w:t>&lt;/</w:t>
      </w:r>
      <w:r w:rsidRPr="00FC38F7">
        <w:rPr>
          <w:rFonts w:cs="Arial"/>
          <w:color w:val="990000"/>
        </w:rPr>
        <w:t>order:CONTACT</w:t>
      </w:r>
      <w:r w:rsidRPr="00FC38F7">
        <w:rPr>
          <w:rFonts w:cs="Arial"/>
          <w:color w:val="0000FF"/>
        </w:rPr>
        <w:t>&gt;</w:t>
      </w:r>
    </w:p>
    <w:p w14:paraId="072B727E"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w:t>
      </w:r>
      <w:r w:rsidRPr="00FC38F7">
        <w:rPr>
          <w:rFonts w:cs="Arial"/>
          <w:color w:val="0000FF"/>
        </w:rPr>
        <w:t>&gt;</w:t>
      </w:r>
    </w:p>
    <w:p w14:paraId="28D3F6A2" w14:textId="77777777" w:rsidR="00926104" w:rsidRPr="00FC38F7" w:rsidRDefault="00926104" w:rsidP="00926104">
      <w:pPr>
        <w:ind w:hanging="480"/>
        <w:rPr>
          <w:rFonts w:cs="Arial"/>
        </w:rPr>
      </w:pPr>
      <w:hyperlink r:id="rId1784"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order:EU</w:t>
      </w:r>
      <w:r w:rsidRPr="00FC38F7">
        <w:rPr>
          <w:rFonts w:cs="Arial"/>
          <w:color w:val="0000FF"/>
        </w:rPr>
        <w:t>&gt;</w:t>
      </w:r>
    </w:p>
    <w:p w14:paraId="66A97ACB" w14:textId="77777777" w:rsidR="00926104" w:rsidRPr="00FC38F7" w:rsidRDefault="00926104" w:rsidP="00926104">
      <w:pPr>
        <w:ind w:hanging="480"/>
        <w:rPr>
          <w:rFonts w:cs="Arial"/>
        </w:rPr>
      </w:pPr>
      <w:hyperlink r:id="rId1785"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order:EU_BILL</w:t>
      </w:r>
      <w:r w:rsidRPr="00FC38F7">
        <w:rPr>
          <w:rFonts w:cs="Arial"/>
          <w:color w:val="0000FF"/>
        </w:rPr>
        <w:t>&gt;</w:t>
      </w:r>
    </w:p>
    <w:p w14:paraId="0ED8A4B3"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order:EATN</w:t>
      </w:r>
      <w:r w:rsidRPr="00FC38F7">
        <w:rPr>
          <w:rFonts w:cs="Arial"/>
          <w:color w:val="0000FF"/>
        </w:rPr>
        <w:t>&gt;</w:t>
      </w:r>
      <w:r w:rsidRPr="00FC38F7">
        <w:rPr>
          <w:rFonts w:cs="Arial"/>
          <w:bCs/>
        </w:rPr>
        <w:t>6624494131</w:t>
      </w:r>
      <w:r w:rsidRPr="00FC38F7">
        <w:rPr>
          <w:rFonts w:cs="Arial"/>
          <w:color w:val="0000FF"/>
        </w:rPr>
        <w:t>&lt;/</w:t>
      </w:r>
      <w:r w:rsidRPr="00FC38F7">
        <w:rPr>
          <w:rFonts w:cs="Arial"/>
          <w:color w:val="990000"/>
        </w:rPr>
        <w:t>order:EATN</w:t>
      </w:r>
      <w:r w:rsidRPr="00FC38F7">
        <w:rPr>
          <w:rFonts w:cs="Arial"/>
          <w:color w:val="0000FF"/>
        </w:rPr>
        <w:t>&gt;</w:t>
      </w:r>
      <w:r w:rsidRPr="00FC38F7">
        <w:rPr>
          <w:rFonts w:cs="Arial"/>
        </w:rPr>
        <w:t xml:space="preserve"> </w:t>
      </w:r>
    </w:p>
    <w:p w14:paraId="28333089"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order:EU_BILL</w:t>
      </w:r>
      <w:r w:rsidRPr="00FC38F7">
        <w:rPr>
          <w:rFonts w:cs="Arial"/>
          <w:color w:val="0000FF"/>
        </w:rPr>
        <w:t>&gt;</w:t>
      </w:r>
    </w:p>
    <w:p w14:paraId="4ED9B283" w14:textId="77777777" w:rsidR="00926104" w:rsidRPr="00FC38F7" w:rsidRDefault="00926104" w:rsidP="00926104">
      <w:pPr>
        <w:ind w:hanging="480"/>
        <w:rPr>
          <w:rFonts w:cs="Arial"/>
        </w:rPr>
      </w:pPr>
      <w:hyperlink r:id="rId1786"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order:LOC_ACCESS</w:t>
      </w:r>
      <w:r w:rsidRPr="00FC38F7">
        <w:rPr>
          <w:rFonts w:cs="Arial"/>
          <w:color w:val="0000FF"/>
        </w:rPr>
        <w:t>&gt;</w:t>
      </w:r>
    </w:p>
    <w:p w14:paraId="10A23504" w14:textId="77777777" w:rsidR="00926104" w:rsidRPr="00FC38F7" w:rsidRDefault="00926104" w:rsidP="00926104">
      <w:pPr>
        <w:ind w:hanging="480"/>
        <w:rPr>
          <w:rFonts w:cs="Arial"/>
        </w:rPr>
      </w:pPr>
      <w:hyperlink r:id="rId1787"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order:LOC_ACCESS_HEADER_INFO</w:t>
      </w:r>
      <w:r w:rsidRPr="00FC38F7">
        <w:rPr>
          <w:rFonts w:cs="Arial"/>
          <w:color w:val="0000FF"/>
        </w:rPr>
        <w:t>&gt;</w:t>
      </w:r>
    </w:p>
    <w:p w14:paraId="39D8A3B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order:NAME</w:t>
      </w:r>
      <w:r w:rsidRPr="00FC38F7">
        <w:rPr>
          <w:rFonts w:cs="Arial"/>
          <w:color w:val="0000FF"/>
        </w:rPr>
        <w:t>&gt;</w:t>
      </w:r>
      <w:r w:rsidRPr="00FC38F7">
        <w:rPr>
          <w:rFonts w:cs="Arial"/>
          <w:bCs/>
        </w:rPr>
        <w:t>Bates Motel</w:t>
      </w:r>
      <w:r w:rsidRPr="00FC38F7">
        <w:rPr>
          <w:rFonts w:cs="Arial"/>
          <w:color w:val="0000FF"/>
        </w:rPr>
        <w:t>&lt;/</w:t>
      </w:r>
      <w:r w:rsidRPr="00FC38F7">
        <w:rPr>
          <w:rFonts w:cs="Arial"/>
          <w:color w:val="990000"/>
        </w:rPr>
        <w:t>order:NAME</w:t>
      </w:r>
      <w:r w:rsidRPr="00FC38F7">
        <w:rPr>
          <w:rFonts w:cs="Arial"/>
          <w:color w:val="0000FF"/>
        </w:rPr>
        <w:t>&gt;</w:t>
      </w:r>
      <w:r w:rsidRPr="00FC38F7">
        <w:rPr>
          <w:rFonts w:cs="Arial"/>
        </w:rPr>
        <w:t xml:space="preserve"> </w:t>
      </w:r>
    </w:p>
    <w:p w14:paraId="470E2F80" w14:textId="77777777" w:rsidR="00926104" w:rsidRPr="00FC38F7" w:rsidRDefault="00926104" w:rsidP="00926104">
      <w:pPr>
        <w:ind w:hanging="480"/>
        <w:rPr>
          <w:rFonts w:cs="Arial"/>
        </w:rPr>
      </w:pPr>
      <w:hyperlink r:id="rId1788"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order:LOC_ACCESS_INFO</w:t>
      </w:r>
      <w:r w:rsidRPr="00FC38F7">
        <w:rPr>
          <w:rFonts w:cs="Arial"/>
          <w:color w:val="0000FF"/>
        </w:rPr>
        <w:t>&gt;</w:t>
      </w:r>
    </w:p>
    <w:p w14:paraId="064110EE"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order:ELT</w:t>
      </w:r>
      <w:r w:rsidRPr="00FC38F7">
        <w:rPr>
          <w:rFonts w:cs="Arial"/>
          <w:color w:val="0000FF"/>
        </w:rPr>
        <w:t>&gt;</w:t>
      </w:r>
      <w:r w:rsidRPr="00FC38F7">
        <w:rPr>
          <w:rFonts w:cs="Arial"/>
          <w:bCs/>
        </w:rPr>
        <w:t>A</w:t>
      </w:r>
      <w:r w:rsidRPr="00FC38F7">
        <w:rPr>
          <w:rFonts w:cs="Arial"/>
          <w:color w:val="0000FF"/>
        </w:rPr>
        <w:t>&lt;/</w:t>
      </w:r>
      <w:r w:rsidRPr="00FC38F7">
        <w:rPr>
          <w:rFonts w:cs="Arial"/>
          <w:color w:val="990000"/>
        </w:rPr>
        <w:t>order:ELT</w:t>
      </w:r>
      <w:r w:rsidRPr="00FC38F7">
        <w:rPr>
          <w:rFonts w:cs="Arial"/>
          <w:color w:val="0000FF"/>
        </w:rPr>
        <w:t>&gt;</w:t>
      </w:r>
      <w:r w:rsidRPr="00FC38F7">
        <w:rPr>
          <w:rFonts w:cs="Arial"/>
        </w:rPr>
        <w:t xml:space="preserve"> </w:t>
      </w:r>
    </w:p>
    <w:p w14:paraId="09331C42"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order:LOC_ACCESS_INFO</w:t>
      </w:r>
      <w:r w:rsidRPr="00FC38F7">
        <w:rPr>
          <w:rFonts w:cs="Arial"/>
          <w:color w:val="0000FF"/>
        </w:rPr>
        <w:t>&gt;</w:t>
      </w:r>
    </w:p>
    <w:p w14:paraId="08CFC062"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order:LOC_ACCESS_HEADER_INFO</w:t>
      </w:r>
      <w:r w:rsidRPr="00FC38F7">
        <w:rPr>
          <w:rFonts w:cs="Arial"/>
          <w:color w:val="0000FF"/>
        </w:rPr>
        <w:t>&gt;</w:t>
      </w:r>
    </w:p>
    <w:p w14:paraId="2514301E"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order:LOC_ACCESS</w:t>
      </w:r>
      <w:r w:rsidRPr="00FC38F7">
        <w:rPr>
          <w:rFonts w:cs="Arial"/>
          <w:color w:val="0000FF"/>
        </w:rPr>
        <w:t>&gt;</w:t>
      </w:r>
    </w:p>
    <w:p w14:paraId="1286B170"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order:EU</w:t>
      </w:r>
      <w:r w:rsidRPr="00FC38F7">
        <w:rPr>
          <w:rFonts w:cs="Arial"/>
          <w:color w:val="0000FF"/>
        </w:rPr>
        <w:t>&gt;</w:t>
      </w:r>
    </w:p>
    <w:p w14:paraId="5451D48D" w14:textId="77777777" w:rsidR="00926104" w:rsidRPr="00FC38F7" w:rsidRDefault="00926104" w:rsidP="00926104">
      <w:pPr>
        <w:ind w:hanging="480"/>
        <w:rPr>
          <w:rFonts w:cs="Arial"/>
        </w:rPr>
      </w:pPr>
      <w:hyperlink r:id="rId1789"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w:t>
      </w:r>
      <w:r w:rsidRPr="00FC38F7">
        <w:rPr>
          <w:rFonts w:cs="Arial"/>
          <w:color w:val="0000FF"/>
        </w:rPr>
        <w:t>&gt;</w:t>
      </w:r>
    </w:p>
    <w:p w14:paraId="62540E45" w14:textId="77777777" w:rsidR="00926104" w:rsidRPr="00FC38F7" w:rsidRDefault="00926104" w:rsidP="00926104">
      <w:pPr>
        <w:ind w:hanging="480"/>
        <w:rPr>
          <w:rFonts w:cs="Arial"/>
        </w:rPr>
      </w:pPr>
      <w:hyperlink r:id="rId1790"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order:RS_ADMIN</w:t>
      </w:r>
      <w:r w:rsidRPr="00FC38F7">
        <w:rPr>
          <w:rFonts w:cs="Arial"/>
          <w:color w:val="0000FF"/>
        </w:rPr>
        <w:t>&gt;</w:t>
      </w:r>
    </w:p>
    <w:p w14:paraId="4DB4603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order:RSQTY</w:t>
      </w:r>
      <w:r w:rsidRPr="00FC38F7">
        <w:rPr>
          <w:rFonts w:cs="Arial"/>
          <w:color w:val="0000FF"/>
        </w:rPr>
        <w:t>&gt;</w:t>
      </w:r>
      <w:r w:rsidRPr="00FC38F7">
        <w:rPr>
          <w:rFonts w:cs="Arial"/>
          <w:bCs/>
        </w:rPr>
        <w:t>002</w:t>
      </w:r>
      <w:r w:rsidRPr="00FC38F7">
        <w:rPr>
          <w:rFonts w:cs="Arial"/>
          <w:color w:val="0000FF"/>
        </w:rPr>
        <w:t>&lt;/</w:t>
      </w:r>
      <w:r w:rsidRPr="00FC38F7">
        <w:rPr>
          <w:rFonts w:cs="Arial"/>
          <w:color w:val="990000"/>
        </w:rPr>
        <w:t>order:RSQTY</w:t>
      </w:r>
      <w:r w:rsidRPr="00FC38F7">
        <w:rPr>
          <w:rFonts w:cs="Arial"/>
          <w:color w:val="0000FF"/>
        </w:rPr>
        <w:t>&gt;</w:t>
      </w:r>
      <w:r w:rsidRPr="00FC38F7">
        <w:rPr>
          <w:rFonts w:cs="Arial"/>
        </w:rPr>
        <w:t xml:space="preserve"> </w:t>
      </w:r>
    </w:p>
    <w:p w14:paraId="1BDC983E"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order:RS_ADMIN</w:t>
      </w:r>
      <w:r w:rsidRPr="00FC38F7">
        <w:rPr>
          <w:rFonts w:cs="Arial"/>
          <w:color w:val="0000FF"/>
        </w:rPr>
        <w:t>&gt;</w:t>
      </w:r>
    </w:p>
    <w:p w14:paraId="78C95012" w14:textId="77777777" w:rsidR="00926104" w:rsidRPr="00FC38F7" w:rsidRDefault="00926104" w:rsidP="00926104">
      <w:pPr>
        <w:ind w:hanging="480"/>
        <w:rPr>
          <w:rFonts w:cs="Arial"/>
        </w:rPr>
      </w:pPr>
      <w:hyperlink r:id="rId1791"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5E11C2AA"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bCs/>
        </w:rPr>
        <w:t>6624494131</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rPr>
        <w:t xml:space="preserve"> </w:t>
      </w:r>
    </w:p>
    <w:p w14:paraId="6A65E4F9"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bCs/>
        </w:rPr>
        <w:t>1S8</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rPr>
        <w:t xml:space="preserve"> </w:t>
      </w:r>
    </w:p>
    <w:p w14:paraId="620E0FE7" w14:textId="77777777" w:rsidR="00926104" w:rsidRPr="00FC38F7" w:rsidRDefault="00926104" w:rsidP="00926104">
      <w:pPr>
        <w:ind w:hanging="480"/>
        <w:rPr>
          <w:rFonts w:cs="Arial"/>
        </w:rPr>
      </w:pPr>
      <w:hyperlink r:id="rId1792"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5084FCE4"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bCs/>
        </w:rPr>
        <w:t>00001</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rPr>
        <w:t xml:space="preserve"> </w:t>
      </w:r>
    </w:p>
    <w:p w14:paraId="18E686D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bCs/>
        </w:rPr>
        <w:t>V</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rPr>
        <w:t xml:space="preserve"> </w:t>
      </w:r>
    </w:p>
    <w:p w14:paraId="5ED032BC"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74373275" w14:textId="77777777" w:rsidR="00926104" w:rsidRPr="00FC38F7" w:rsidRDefault="00926104" w:rsidP="00926104">
      <w:pPr>
        <w:ind w:hanging="480"/>
        <w:rPr>
          <w:rFonts w:cs="Arial"/>
        </w:rPr>
      </w:pPr>
      <w:hyperlink r:id="rId1793"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order:FEATURE_GRP</w:t>
      </w:r>
      <w:r w:rsidRPr="00FC38F7">
        <w:rPr>
          <w:rFonts w:cs="Arial"/>
          <w:color w:val="0000FF"/>
        </w:rPr>
        <w:t>&gt;</w:t>
      </w:r>
    </w:p>
    <w:p w14:paraId="04979C62"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order:FA</w:t>
      </w:r>
      <w:r w:rsidRPr="00FC38F7">
        <w:rPr>
          <w:rFonts w:cs="Arial"/>
          <w:color w:val="0000FF"/>
        </w:rPr>
        <w:t>&gt;</w:t>
      </w:r>
      <w:r w:rsidRPr="00FC38F7">
        <w:rPr>
          <w:rFonts w:cs="Arial"/>
          <w:bCs/>
        </w:rPr>
        <w:t>N</w:t>
      </w:r>
      <w:r w:rsidRPr="00FC38F7">
        <w:rPr>
          <w:rFonts w:cs="Arial"/>
          <w:color w:val="0000FF"/>
        </w:rPr>
        <w:t>&lt;/</w:t>
      </w:r>
      <w:r w:rsidRPr="00FC38F7">
        <w:rPr>
          <w:rFonts w:cs="Arial"/>
          <w:color w:val="990000"/>
        </w:rPr>
        <w:t>order:FA</w:t>
      </w:r>
      <w:r w:rsidRPr="00FC38F7">
        <w:rPr>
          <w:rFonts w:cs="Arial"/>
          <w:color w:val="0000FF"/>
        </w:rPr>
        <w:t>&gt;</w:t>
      </w:r>
      <w:r w:rsidRPr="00FC38F7">
        <w:rPr>
          <w:rFonts w:cs="Arial"/>
        </w:rPr>
        <w:t xml:space="preserve"> </w:t>
      </w:r>
    </w:p>
    <w:p w14:paraId="4757020A"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order:FEATURE</w:t>
      </w:r>
      <w:r w:rsidRPr="00FC38F7">
        <w:rPr>
          <w:rFonts w:cs="Arial"/>
          <w:color w:val="0000FF"/>
        </w:rPr>
        <w:t>&gt;</w:t>
      </w:r>
      <w:r w:rsidRPr="00FC38F7">
        <w:rPr>
          <w:rFonts w:cs="Arial"/>
          <w:bCs/>
        </w:rPr>
        <w:t>ESC</w:t>
      </w:r>
      <w:r w:rsidRPr="00FC38F7">
        <w:rPr>
          <w:rFonts w:cs="Arial"/>
          <w:color w:val="0000FF"/>
        </w:rPr>
        <w:t>&lt;/</w:t>
      </w:r>
      <w:r w:rsidRPr="00FC38F7">
        <w:rPr>
          <w:rFonts w:cs="Arial"/>
          <w:color w:val="990000"/>
        </w:rPr>
        <w:t>order:FEATURE</w:t>
      </w:r>
      <w:r w:rsidRPr="00FC38F7">
        <w:rPr>
          <w:rFonts w:cs="Arial"/>
          <w:color w:val="0000FF"/>
        </w:rPr>
        <w:t>&gt;</w:t>
      </w:r>
      <w:r w:rsidRPr="00FC38F7">
        <w:rPr>
          <w:rFonts w:cs="Arial"/>
        </w:rPr>
        <w:t xml:space="preserve"> </w:t>
      </w:r>
    </w:p>
    <w:p w14:paraId="6FF61A70"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order:FEATURE_GRP</w:t>
      </w:r>
      <w:r w:rsidRPr="00FC38F7">
        <w:rPr>
          <w:rFonts w:cs="Arial"/>
          <w:color w:val="0000FF"/>
        </w:rPr>
        <w:t>&gt;</w:t>
      </w:r>
    </w:p>
    <w:p w14:paraId="4F612E9A"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5E45A3C8" w14:textId="77777777" w:rsidR="00926104" w:rsidRPr="00FC38F7" w:rsidRDefault="00926104" w:rsidP="00926104">
      <w:pPr>
        <w:ind w:hanging="480"/>
        <w:rPr>
          <w:rFonts w:cs="Arial"/>
        </w:rPr>
      </w:pPr>
      <w:hyperlink r:id="rId1794"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30A927B1"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bCs/>
        </w:rPr>
        <w:t>6624491742</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rPr>
        <w:t xml:space="preserve"> </w:t>
      </w:r>
    </w:p>
    <w:p w14:paraId="64648AB0"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bCs/>
        </w:rPr>
        <w:t>SBLLX</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rPr>
        <w:t xml:space="preserve"> </w:t>
      </w:r>
    </w:p>
    <w:p w14:paraId="00297688" w14:textId="77777777" w:rsidR="00926104" w:rsidRPr="00FC38F7" w:rsidRDefault="00926104" w:rsidP="00926104">
      <w:pPr>
        <w:ind w:hanging="480"/>
        <w:rPr>
          <w:rFonts w:cs="Arial"/>
        </w:rPr>
      </w:pPr>
      <w:hyperlink r:id="rId1795"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51B4E4C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bCs/>
        </w:rPr>
        <w:t>00002</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rPr>
        <w:t xml:space="preserve"> </w:t>
      </w:r>
    </w:p>
    <w:p w14:paraId="23BA3217"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bCs/>
        </w:rPr>
        <w:t>V</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rPr>
        <w:t xml:space="preserve"> </w:t>
      </w:r>
    </w:p>
    <w:p w14:paraId="39206543"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2AD98B11"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76B8C8D7"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w:t>
      </w:r>
      <w:r w:rsidRPr="00FC38F7">
        <w:rPr>
          <w:rFonts w:cs="Arial"/>
          <w:color w:val="0000FF"/>
        </w:rPr>
        <w:t>&gt;</w:t>
      </w:r>
    </w:p>
    <w:p w14:paraId="29FDCCC1"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order:LSR_ORD_REQ</w:t>
      </w:r>
      <w:r w:rsidRPr="00FC38F7">
        <w:rPr>
          <w:rFonts w:cs="Arial"/>
          <w:color w:val="0000FF"/>
        </w:rPr>
        <w:t>&gt;</w:t>
      </w:r>
    </w:p>
    <w:p w14:paraId="08A4CA47"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uom:ATT_LSR_ORD_REQ</w:t>
      </w:r>
      <w:r w:rsidRPr="00FC38F7">
        <w:rPr>
          <w:rFonts w:cs="Arial"/>
          <w:color w:val="0000FF"/>
        </w:rPr>
        <w:t>&gt;</w:t>
      </w:r>
    </w:p>
    <w:p w14:paraId="34F0C82E" w14:textId="77777777" w:rsidR="00926104" w:rsidRPr="00FC38F7" w:rsidRDefault="00926104" w:rsidP="00926104"/>
    <w:p w14:paraId="143C6401" w14:textId="77777777" w:rsidR="00926104" w:rsidRPr="00FC38F7" w:rsidRDefault="00926104" w:rsidP="00926104">
      <w:r w:rsidRPr="00FC38F7">
        <w:t>XML OUTPUT:</w:t>
      </w:r>
    </w:p>
    <w:p w14:paraId="6BD5454A" w14:textId="77777777" w:rsidR="00926104" w:rsidRPr="00FC38F7" w:rsidRDefault="00926104" w:rsidP="00926104"/>
    <w:p w14:paraId="751DD0DB"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header</w:t>
      </w:r>
      <w:r w:rsidRPr="00FC38F7">
        <w:rPr>
          <w:rFonts w:cs="Arial"/>
          <w:color w:val="0000FF"/>
        </w:rPr>
        <w:t>&gt;</w:t>
      </w:r>
    </w:p>
    <w:p w14:paraId="13E24A29" w14:textId="77777777" w:rsidR="00926104" w:rsidRPr="00FC38F7" w:rsidRDefault="00926104" w:rsidP="00926104">
      <w:pPr>
        <w:ind w:hanging="480"/>
        <w:rPr>
          <w:rFonts w:cs="Arial"/>
        </w:rPr>
      </w:pPr>
      <w:hyperlink r:id="rId1796"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order:LSR_ORD_REQ</w:t>
      </w:r>
      <w:r w:rsidRPr="00FC38F7">
        <w:rPr>
          <w:rFonts w:cs="Arial"/>
          <w:color w:val="0000FF"/>
        </w:rPr>
        <w:t>&gt;</w:t>
      </w:r>
    </w:p>
    <w:p w14:paraId="6B43D03F" w14:textId="77777777" w:rsidR="00926104" w:rsidRPr="00FC38F7" w:rsidRDefault="00926104" w:rsidP="00926104">
      <w:pPr>
        <w:ind w:hanging="480"/>
        <w:rPr>
          <w:rFonts w:cs="Arial"/>
        </w:rPr>
      </w:pPr>
      <w:hyperlink r:id="rId1797"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order:HDR</w:t>
      </w:r>
      <w:r w:rsidRPr="00FC38F7">
        <w:rPr>
          <w:rFonts w:cs="Arial"/>
          <w:color w:val="0000FF"/>
        </w:rPr>
        <w:t>&gt;</w:t>
      </w:r>
    </w:p>
    <w:p w14:paraId="2398FA6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order:CCNA</w:t>
      </w:r>
      <w:r w:rsidRPr="00FC38F7">
        <w:rPr>
          <w:rFonts w:cs="Arial"/>
          <w:color w:val="0000FF"/>
        </w:rPr>
        <w:t>&gt;</w:t>
      </w:r>
      <w:r w:rsidRPr="00FC38F7">
        <w:rPr>
          <w:rFonts w:cs="Arial"/>
          <w:bCs/>
        </w:rPr>
        <w:t>ZXL</w:t>
      </w:r>
      <w:r w:rsidRPr="00FC38F7">
        <w:rPr>
          <w:rFonts w:cs="Arial"/>
          <w:color w:val="0000FF"/>
        </w:rPr>
        <w:t>&lt;/</w:t>
      </w:r>
      <w:r w:rsidRPr="00FC38F7">
        <w:rPr>
          <w:rFonts w:cs="Arial"/>
          <w:color w:val="990000"/>
        </w:rPr>
        <w:t>order:CCNA</w:t>
      </w:r>
      <w:r w:rsidRPr="00FC38F7">
        <w:rPr>
          <w:rFonts w:cs="Arial"/>
          <w:color w:val="0000FF"/>
        </w:rPr>
        <w:t>&gt;</w:t>
      </w:r>
      <w:r w:rsidRPr="00FC38F7">
        <w:rPr>
          <w:rFonts w:cs="Arial"/>
        </w:rPr>
        <w:t xml:space="preserve"> </w:t>
      </w:r>
    </w:p>
    <w:p w14:paraId="3ECBCCB0"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order:MSG_TIMESTAMP</w:t>
      </w:r>
      <w:r w:rsidRPr="00FC38F7">
        <w:rPr>
          <w:rFonts w:cs="Arial"/>
          <w:color w:val="0000FF"/>
        </w:rPr>
        <w:t>&gt;</w:t>
      </w:r>
      <w:r w:rsidRPr="00FC38F7">
        <w:rPr>
          <w:rFonts w:cs="Arial"/>
          <w:bCs/>
        </w:rPr>
        <w:t>2009-07-06T12:02:19-05:00</w:t>
      </w:r>
      <w:r w:rsidRPr="00FC38F7">
        <w:rPr>
          <w:rFonts w:cs="Arial"/>
          <w:color w:val="0000FF"/>
        </w:rPr>
        <w:t>&lt;/</w:t>
      </w:r>
      <w:r w:rsidRPr="00FC38F7">
        <w:rPr>
          <w:rFonts w:cs="Arial"/>
          <w:color w:val="990000"/>
        </w:rPr>
        <w:t>order:MSG_TIMESTAMP</w:t>
      </w:r>
      <w:r w:rsidRPr="00FC38F7">
        <w:rPr>
          <w:rFonts w:cs="Arial"/>
          <w:color w:val="0000FF"/>
        </w:rPr>
        <w:t>&gt;</w:t>
      </w:r>
      <w:r w:rsidRPr="00FC38F7">
        <w:rPr>
          <w:rFonts w:cs="Arial"/>
        </w:rPr>
        <w:t xml:space="preserve"> </w:t>
      </w:r>
    </w:p>
    <w:p w14:paraId="2B78526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order:PON</w:t>
      </w:r>
      <w:r w:rsidRPr="00FC38F7">
        <w:rPr>
          <w:rFonts w:cs="Arial"/>
          <w:color w:val="0000FF"/>
        </w:rPr>
        <w:t>&gt;</w:t>
      </w:r>
      <w:r w:rsidRPr="00FC38F7">
        <w:rPr>
          <w:rFonts w:cs="Arial"/>
          <w:bCs/>
        </w:rPr>
        <w:t>CVT0E057R31</w:t>
      </w:r>
      <w:r w:rsidRPr="00FC38F7">
        <w:rPr>
          <w:rFonts w:cs="Arial"/>
          <w:color w:val="0000FF"/>
        </w:rPr>
        <w:t>&lt;/</w:t>
      </w:r>
      <w:r w:rsidRPr="00FC38F7">
        <w:rPr>
          <w:rFonts w:cs="Arial"/>
          <w:color w:val="990000"/>
        </w:rPr>
        <w:t>order:PON</w:t>
      </w:r>
      <w:r w:rsidRPr="00FC38F7">
        <w:rPr>
          <w:rFonts w:cs="Arial"/>
          <w:color w:val="0000FF"/>
        </w:rPr>
        <w:t>&gt;</w:t>
      </w:r>
      <w:r w:rsidRPr="00FC38F7">
        <w:rPr>
          <w:rFonts w:cs="Arial"/>
        </w:rPr>
        <w:t xml:space="preserve"> </w:t>
      </w:r>
    </w:p>
    <w:p w14:paraId="41FE2AC9"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order:VER</w:t>
      </w:r>
      <w:r w:rsidRPr="00FC38F7">
        <w:rPr>
          <w:rFonts w:cs="Arial"/>
          <w:color w:val="0000FF"/>
        </w:rPr>
        <w:t>&gt;</w:t>
      </w:r>
      <w:r w:rsidRPr="00FC38F7">
        <w:rPr>
          <w:rFonts w:cs="Arial"/>
          <w:bCs/>
        </w:rPr>
        <w:t>00</w:t>
      </w:r>
      <w:r w:rsidRPr="00FC38F7">
        <w:rPr>
          <w:rFonts w:cs="Arial"/>
          <w:color w:val="0000FF"/>
        </w:rPr>
        <w:t>&lt;/</w:t>
      </w:r>
      <w:r w:rsidRPr="00FC38F7">
        <w:rPr>
          <w:rFonts w:cs="Arial"/>
          <w:color w:val="990000"/>
        </w:rPr>
        <w:t>order:VER</w:t>
      </w:r>
      <w:r w:rsidRPr="00FC38F7">
        <w:rPr>
          <w:rFonts w:cs="Arial"/>
          <w:color w:val="0000FF"/>
        </w:rPr>
        <w:t>&gt;</w:t>
      </w:r>
      <w:r w:rsidRPr="00FC38F7">
        <w:rPr>
          <w:rFonts w:cs="Arial"/>
        </w:rPr>
        <w:t xml:space="preserve"> </w:t>
      </w:r>
    </w:p>
    <w:p w14:paraId="4EBC340A"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order:ATN</w:t>
      </w:r>
      <w:r w:rsidRPr="00FC38F7">
        <w:rPr>
          <w:rFonts w:cs="Arial"/>
          <w:color w:val="0000FF"/>
        </w:rPr>
        <w:t>&gt;</w:t>
      </w:r>
      <w:r w:rsidRPr="00FC38F7">
        <w:rPr>
          <w:rFonts w:cs="Arial"/>
          <w:bCs/>
        </w:rPr>
        <w:t>6624494131</w:t>
      </w:r>
      <w:r w:rsidRPr="00FC38F7">
        <w:rPr>
          <w:rFonts w:cs="Arial"/>
          <w:color w:val="0000FF"/>
        </w:rPr>
        <w:t>&lt;/</w:t>
      </w:r>
      <w:r w:rsidRPr="00FC38F7">
        <w:rPr>
          <w:rFonts w:cs="Arial"/>
          <w:color w:val="990000"/>
        </w:rPr>
        <w:t>order:ATN</w:t>
      </w:r>
      <w:r w:rsidRPr="00FC38F7">
        <w:rPr>
          <w:rFonts w:cs="Arial"/>
          <w:color w:val="0000FF"/>
        </w:rPr>
        <w:t>&gt;</w:t>
      </w:r>
      <w:r w:rsidRPr="00FC38F7">
        <w:rPr>
          <w:rFonts w:cs="Arial"/>
        </w:rPr>
        <w:t xml:space="preserve"> </w:t>
      </w:r>
    </w:p>
    <w:p w14:paraId="2525475D"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order:RVER</w:t>
      </w:r>
      <w:r w:rsidRPr="00FC38F7">
        <w:rPr>
          <w:rFonts w:cs="Arial"/>
          <w:color w:val="0000FF"/>
        </w:rPr>
        <w:t>&gt;</w:t>
      </w:r>
      <w:r w:rsidRPr="00FC38F7">
        <w:rPr>
          <w:rFonts w:cs="Arial"/>
          <w:bCs/>
        </w:rPr>
        <w:t>10.05</w:t>
      </w:r>
      <w:r w:rsidRPr="00FC38F7">
        <w:rPr>
          <w:rFonts w:cs="Arial"/>
          <w:color w:val="0000FF"/>
        </w:rPr>
        <w:t>&lt;/</w:t>
      </w:r>
      <w:r w:rsidRPr="00FC38F7">
        <w:rPr>
          <w:rFonts w:cs="Arial"/>
          <w:color w:val="990000"/>
        </w:rPr>
        <w:t>order:RVER</w:t>
      </w:r>
      <w:r w:rsidRPr="00FC38F7">
        <w:rPr>
          <w:rFonts w:cs="Arial"/>
          <w:color w:val="0000FF"/>
        </w:rPr>
        <w:t>&gt;</w:t>
      </w:r>
      <w:r w:rsidRPr="00FC38F7">
        <w:rPr>
          <w:rFonts w:cs="Arial"/>
        </w:rPr>
        <w:t xml:space="preserve"> </w:t>
      </w:r>
    </w:p>
    <w:p w14:paraId="222F8B8F"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order:CC</w:t>
      </w:r>
      <w:r w:rsidRPr="00FC38F7">
        <w:rPr>
          <w:rFonts w:cs="Arial"/>
          <w:color w:val="0000FF"/>
        </w:rPr>
        <w:t>&gt;</w:t>
      </w:r>
      <w:r w:rsidRPr="00FC38F7">
        <w:rPr>
          <w:rFonts w:cs="Arial"/>
          <w:bCs/>
        </w:rPr>
        <w:t>9999</w:t>
      </w:r>
      <w:r w:rsidRPr="00FC38F7">
        <w:rPr>
          <w:rFonts w:cs="Arial"/>
          <w:color w:val="0000FF"/>
        </w:rPr>
        <w:t>&lt;/</w:t>
      </w:r>
      <w:r w:rsidRPr="00FC38F7">
        <w:rPr>
          <w:rFonts w:cs="Arial"/>
          <w:color w:val="990000"/>
        </w:rPr>
        <w:t>order:CC</w:t>
      </w:r>
      <w:r w:rsidRPr="00FC38F7">
        <w:rPr>
          <w:rFonts w:cs="Arial"/>
          <w:color w:val="0000FF"/>
        </w:rPr>
        <w:t>&gt;</w:t>
      </w:r>
      <w:r w:rsidRPr="00FC38F7">
        <w:rPr>
          <w:rFonts w:cs="Arial"/>
        </w:rPr>
        <w:t xml:space="preserve"> </w:t>
      </w:r>
    </w:p>
    <w:p w14:paraId="1509BF73"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order:STATE</w:t>
      </w:r>
      <w:r w:rsidRPr="00FC38F7">
        <w:rPr>
          <w:rFonts w:cs="Arial"/>
          <w:color w:val="0000FF"/>
        </w:rPr>
        <w:t>&gt;</w:t>
      </w:r>
      <w:r w:rsidRPr="00FC38F7">
        <w:rPr>
          <w:rFonts w:cs="Arial"/>
          <w:bCs/>
        </w:rPr>
        <w:t>MS</w:t>
      </w:r>
      <w:r w:rsidRPr="00FC38F7">
        <w:rPr>
          <w:rFonts w:cs="Arial"/>
          <w:color w:val="0000FF"/>
        </w:rPr>
        <w:t>&lt;/</w:t>
      </w:r>
      <w:r w:rsidRPr="00FC38F7">
        <w:rPr>
          <w:rFonts w:cs="Arial"/>
          <w:color w:val="990000"/>
        </w:rPr>
        <w:t>order:STATE</w:t>
      </w:r>
      <w:r w:rsidRPr="00FC38F7">
        <w:rPr>
          <w:rFonts w:cs="Arial"/>
          <w:color w:val="0000FF"/>
        </w:rPr>
        <w:t>&gt;</w:t>
      </w:r>
      <w:r w:rsidRPr="00FC38F7">
        <w:rPr>
          <w:rFonts w:cs="Arial"/>
        </w:rPr>
        <w:t xml:space="preserve"> </w:t>
      </w:r>
    </w:p>
    <w:p w14:paraId="320251B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order:DTSENT</w:t>
      </w:r>
      <w:r w:rsidRPr="00FC38F7">
        <w:rPr>
          <w:rFonts w:cs="Arial"/>
          <w:color w:val="0000FF"/>
        </w:rPr>
        <w:t>&gt;</w:t>
      </w:r>
      <w:r w:rsidRPr="00FC38F7">
        <w:rPr>
          <w:rFonts w:cs="Arial"/>
          <w:bCs/>
        </w:rPr>
        <w:t>200907061202PM</w:t>
      </w:r>
      <w:r w:rsidRPr="00FC38F7">
        <w:rPr>
          <w:rFonts w:cs="Arial"/>
          <w:color w:val="0000FF"/>
        </w:rPr>
        <w:t>&lt;/</w:t>
      </w:r>
      <w:r w:rsidRPr="00FC38F7">
        <w:rPr>
          <w:rFonts w:cs="Arial"/>
          <w:color w:val="990000"/>
        </w:rPr>
        <w:t>order:DTSENT</w:t>
      </w:r>
      <w:r w:rsidRPr="00FC38F7">
        <w:rPr>
          <w:rFonts w:cs="Arial"/>
          <w:color w:val="0000FF"/>
        </w:rPr>
        <w:t>&gt;</w:t>
      </w:r>
      <w:r w:rsidRPr="00FC38F7">
        <w:rPr>
          <w:rFonts w:cs="Arial"/>
        </w:rPr>
        <w:t xml:space="preserve"> </w:t>
      </w:r>
    </w:p>
    <w:p w14:paraId="1E063A31"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order:HDR</w:t>
      </w:r>
      <w:r w:rsidRPr="00FC38F7">
        <w:rPr>
          <w:rFonts w:cs="Arial"/>
          <w:color w:val="0000FF"/>
        </w:rPr>
        <w:t>&gt;</w:t>
      </w:r>
    </w:p>
    <w:p w14:paraId="6FF339AC" w14:textId="77777777" w:rsidR="00926104" w:rsidRPr="00FC38F7" w:rsidRDefault="00926104" w:rsidP="00926104">
      <w:pPr>
        <w:ind w:hanging="480"/>
        <w:rPr>
          <w:rFonts w:cs="Arial"/>
        </w:rPr>
      </w:pPr>
      <w:hyperlink r:id="rId1798"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w:t>
      </w:r>
      <w:r w:rsidRPr="00FC38F7">
        <w:rPr>
          <w:rFonts w:cs="Arial"/>
          <w:color w:val="0000FF"/>
        </w:rPr>
        <w:t>&gt;</w:t>
      </w:r>
    </w:p>
    <w:p w14:paraId="60F86D73" w14:textId="77777777" w:rsidR="00926104" w:rsidRPr="00FC38F7" w:rsidRDefault="00926104" w:rsidP="00926104">
      <w:pPr>
        <w:ind w:hanging="480"/>
        <w:rPr>
          <w:rFonts w:cs="Arial"/>
        </w:rPr>
      </w:pPr>
      <w:hyperlink r:id="rId1799"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order:LSR_ADMIN</w:t>
      </w:r>
      <w:r w:rsidRPr="00FC38F7">
        <w:rPr>
          <w:rFonts w:cs="Arial"/>
          <w:color w:val="0000FF"/>
        </w:rPr>
        <w:t>&gt;</w:t>
      </w:r>
    </w:p>
    <w:p w14:paraId="358BB942"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order:SC</w:t>
      </w:r>
      <w:r w:rsidRPr="00FC38F7">
        <w:rPr>
          <w:rFonts w:cs="Arial"/>
          <w:color w:val="0000FF"/>
        </w:rPr>
        <w:t>&gt;</w:t>
      </w:r>
      <w:r w:rsidRPr="00FC38F7">
        <w:rPr>
          <w:rFonts w:cs="Arial"/>
          <w:bCs/>
        </w:rPr>
        <w:t>LCSC</w:t>
      </w:r>
      <w:r w:rsidRPr="00FC38F7">
        <w:rPr>
          <w:rFonts w:cs="Arial"/>
          <w:color w:val="0000FF"/>
        </w:rPr>
        <w:t>&lt;/</w:t>
      </w:r>
      <w:r w:rsidRPr="00FC38F7">
        <w:rPr>
          <w:rFonts w:cs="Arial"/>
          <w:color w:val="990000"/>
        </w:rPr>
        <w:t>order:SC</w:t>
      </w:r>
      <w:r w:rsidRPr="00FC38F7">
        <w:rPr>
          <w:rFonts w:cs="Arial"/>
          <w:color w:val="0000FF"/>
        </w:rPr>
        <w:t>&gt;</w:t>
      </w:r>
      <w:r w:rsidRPr="00FC38F7">
        <w:rPr>
          <w:rFonts w:cs="Arial"/>
        </w:rPr>
        <w:t xml:space="preserve"> </w:t>
      </w:r>
    </w:p>
    <w:p w14:paraId="4C4EE2B5"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order:PROJECT</w:t>
      </w:r>
      <w:r w:rsidRPr="00FC38F7">
        <w:rPr>
          <w:rFonts w:cs="Arial"/>
          <w:color w:val="0000FF"/>
        </w:rPr>
        <w:t>&gt;</w:t>
      </w:r>
      <w:r w:rsidRPr="00FC38F7">
        <w:rPr>
          <w:rFonts w:cs="Arial"/>
          <w:bCs/>
        </w:rPr>
        <w:t>CAVENOBILL</w:t>
      </w:r>
      <w:r w:rsidRPr="00FC38F7">
        <w:rPr>
          <w:rFonts w:cs="Arial"/>
          <w:color w:val="0000FF"/>
        </w:rPr>
        <w:t>&lt;/</w:t>
      </w:r>
      <w:r w:rsidRPr="00FC38F7">
        <w:rPr>
          <w:rFonts w:cs="Arial"/>
          <w:color w:val="990000"/>
        </w:rPr>
        <w:t>order:PROJECT</w:t>
      </w:r>
      <w:r w:rsidRPr="00FC38F7">
        <w:rPr>
          <w:rFonts w:cs="Arial"/>
          <w:color w:val="0000FF"/>
        </w:rPr>
        <w:t>&gt;</w:t>
      </w:r>
      <w:r w:rsidRPr="00FC38F7">
        <w:rPr>
          <w:rFonts w:cs="Arial"/>
        </w:rPr>
        <w:t xml:space="preserve"> </w:t>
      </w:r>
    </w:p>
    <w:p w14:paraId="095C096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order:REQTYP</w:t>
      </w:r>
      <w:r w:rsidRPr="00FC38F7">
        <w:rPr>
          <w:rFonts w:cs="Arial"/>
          <w:color w:val="0000FF"/>
        </w:rPr>
        <w:t>&gt;</w:t>
      </w:r>
      <w:r w:rsidRPr="00FC38F7">
        <w:rPr>
          <w:rFonts w:cs="Arial"/>
          <w:bCs/>
        </w:rPr>
        <w:t>EB</w:t>
      </w:r>
      <w:r w:rsidRPr="00FC38F7">
        <w:rPr>
          <w:rFonts w:cs="Arial"/>
          <w:color w:val="0000FF"/>
        </w:rPr>
        <w:t>&lt;/</w:t>
      </w:r>
      <w:r w:rsidRPr="00FC38F7">
        <w:rPr>
          <w:rFonts w:cs="Arial"/>
          <w:color w:val="990000"/>
        </w:rPr>
        <w:t>order:REQTYP</w:t>
      </w:r>
      <w:r w:rsidRPr="00FC38F7">
        <w:rPr>
          <w:rFonts w:cs="Arial"/>
          <w:color w:val="0000FF"/>
        </w:rPr>
        <w:t>&gt;</w:t>
      </w:r>
      <w:r w:rsidRPr="00FC38F7">
        <w:rPr>
          <w:rFonts w:cs="Arial"/>
        </w:rPr>
        <w:t xml:space="preserve"> </w:t>
      </w:r>
    </w:p>
    <w:p w14:paraId="2AE1917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order:ACT</w:t>
      </w:r>
      <w:r w:rsidRPr="00FC38F7">
        <w:rPr>
          <w:rFonts w:cs="Arial"/>
          <w:color w:val="0000FF"/>
        </w:rPr>
        <w:t>&gt;</w:t>
      </w:r>
      <w:r w:rsidRPr="00FC38F7">
        <w:rPr>
          <w:rFonts w:cs="Arial"/>
          <w:bCs/>
        </w:rPr>
        <w:t>V</w:t>
      </w:r>
      <w:r w:rsidRPr="00FC38F7">
        <w:rPr>
          <w:rFonts w:cs="Arial"/>
          <w:color w:val="0000FF"/>
        </w:rPr>
        <w:t>&lt;/</w:t>
      </w:r>
      <w:r w:rsidRPr="00FC38F7">
        <w:rPr>
          <w:rFonts w:cs="Arial"/>
          <w:color w:val="990000"/>
        </w:rPr>
        <w:t>order:ACT</w:t>
      </w:r>
      <w:r w:rsidRPr="00FC38F7">
        <w:rPr>
          <w:rFonts w:cs="Arial"/>
          <w:color w:val="0000FF"/>
        </w:rPr>
        <w:t>&gt;</w:t>
      </w:r>
      <w:r w:rsidRPr="00FC38F7">
        <w:rPr>
          <w:rFonts w:cs="Arial"/>
        </w:rPr>
        <w:t xml:space="preserve"> </w:t>
      </w:r>
    </w:p>
    <w:p w14:paraId="2A96E617" w14:textId="77777777" w:rsidR="00926104" w:rsidRPr="00495B2C" w:rsidRDefault="00926104" w:rsidP="00926104">
      <w:pPr>
        <w:ind w:hanging="480"/>
        <w:rPr>
          <w:rFonts w:cs="Arial"/>
          <w:lang w:val="es-ES"/>
        </w:rPr>
      </w:pPr>
      <w:r w:rsidRPr="00FC38F7">
        <w:rPr>
          <w:rFonts w:cs="Courier New"/>
          <w:bCs/>
          <w:color w:val="FF0000"/>
        </w:rPr>
        <w:t> </w:t>
      </w:r>
      <w:r w:rsidRPr="00FC38F7">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7A05C1FD" w14:textId="77777777" w:rsidR="00926104" w:rsidRPr="00FC38F7" w:rsidRDefault="00926104" w:rsidP="00926104">
      <w:pPr>
        <w:ind w:hanging="480"/>
        <w:rPr>
          <w:rFonts w:cs="Arial"/>
        </w:rPr>
      </w:pPr>
      <w:hyperlink r:id="rId1800"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order:AUTHORIZATION</w:t>
      </w:r>
      <w:r w:rsidRPr="00FC38F7">
        <w:rPr>
          <w:rFonts w:cs="Arial"/>
          <w:color w:val="0000FF"/>
        </w:rPr>
        <w:t>&gt;</w:t>
      </w:r>
    </w:p>
    <w:p w14:paraId="49F00B9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order:TOS</w:t>
      </w:r>
      <w:r w:rsidRPr="00FC38F7">
        <w:rPr>
          <w:rFonts w:cs="Arial"/>
          <w:color w:val="0000FF"/>
        </w:rPr>
        <w:t>&gt;</w:t>
      </w:r>
      <w:r w:rsidRPr="00FC38F7">
        <w:rPr>
          <w:rFonts w:cs="Arial"/>
          <w:bCs/>
        </w:rPr>
        <w:t>1AF-</w:t>
      </w:r>
      <w:r w:rsidRPr="00FC38F7">
        <w:rPr>
          <w:rFonts w:cs="Arial"/>
          <w:color w:val="0000FF"/>
        </w:rPr>
        <w:t>&lt;/</w:t>
      </w:r>
      <w:r w:rsidRPr="00FC38F7">
        <w:rPr>
          <w:rFonts w:cs="Arial"/>
          <w:color w:val="990000"/>
        </w:rPr>
        <w:t>order:TOS</w:t>
      </w:r>
      <w:r w:rsidRPr="00FC38F7">
        <w:rPr>
          <w:rFonts w:cs="Arial"/>
          <w:color w:val="0000FF"/>
        </w:rPr>
        <w:t>&gt;</w:t>
      </w:r>
      <w:r w:rsidRPr="00FC38F7">
        <w:rPr>
          <w:rFonts w:cs="Arial"/>
        </w:rPr>
        <w:t xml:space="preserve"> </w:t>
      </w:r>
    </w:p>
    <w:p w14:paraId="18FA2D86"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order:DDD</w:t>
      </w:r>
      <w:r w:rsidRPr="00FC38F7">
        <w:rPr>
          <w:rFonts w:cs="Arial"/>
          <w:color w:val="0000FF"/>
        </w:rPr>
        <w:t>&gt;</w:t>
      </w:r>
      <w:r w:rsidRPr="00FC38F7">
        <w:rPr>
          <w:rFonts w:cs="Arial"/>
          <w:bCs/>
        </w:rPr>
        <w:t>20091204</w:t>
      </w:r>
      <w:r w:rsidRPr="00FC38F7">
        <w:rPr>
          <w:rFonts w:cs="Arial"/>
          <w:color w:val="0000FF"/>
        </w:rPr>
        <w:t>&lt;/</w:t>
      </w:r>
      <w:r w:rsidRPr="00FC38F7">
        <w:rPr>
          <w:rFonts w:cs="Arial"/>
          <w:color w:val="990000"/>
        </w:rPr>
        <w:t>order:DDD</w:t>
      </w:r>
      <w:r w:rsidRPr="00FC38F7">
        <w:rPr>
          <w:rFonts w:cs="Arial"/>
          <w:color w:val="0000FF"/>
        </w:rPr>
        <w:t>&gt;</w:t>
      </w:r>
      <w:r w:rsidRPr="00FC38F7">
        <w:rPr>
          <w:rFonts w:cs="Arial"/>
        </w:rPr>
        <w:t xml:space="preserve"> </w:t>
      </w:r>
    </w:p>
    <w:p w14:paraId="50B13CF4"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order:AUTHORIZATION</w:t>
      </w:r>
      <w:r w:rsidRPr="00FC38F7">
        <w:rPr>
          <w:rFonts w:cs="Arial"/>
          <w:color w:val="0000FF"/>
        </w:rPr>
        <w:t>&gt;</w:t>
      </w:r>
    </w:p>
    <w:p w14:paraId="3A7C3D39"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order:LSR_ADMIN</w:t>
      </w:r>
      <w:r w:rsidRPr="00FC38F7">
        <w:rPr>
          <w:rFonts w:cs="Arial"/>
          <w:color w:val="0000FF"/>
        </w:rPr>
        <w:t>&gt;</w:t>
      </w:r>
    </w:p>
    <w:p w14:paraId="4B4592B7" w14:textId="77777777" w:rsidR="00926104" w:rsidRPr="00FC38F7" w:rsidRDefault="00926104" w:rsidP="00926104">
      <w:pPr>
        <w:ind w:hanging="480"/>
        <w:rPr>
          <w:rFonts w:cs="Arial"/>
        </w:rPr>
      </w:pPr>
      <w:hyperlink r:id="rId1801"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order:LSR_BILL</w:t>
      </w:r>
      <w:r w:rsidRPr="00FC38F7">
        <w:rPr>
          <w:rFonts w:cs="Arial"/>
          <w:color w:val="0000FF"/>
        </w:rPr>
        <w:t>&gt;</w:t>
      </w:r>
    </w:p>
    <w:p w14:paraId="471A5C9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order:BAN1</w:t>
      </w:r>
      <w:r w:rsidRPr="00FC38F7">
        <w:rPr>
          <w:rFonts w:cs="Arial"/>
          <w:color w:val="0000FF"/>
        </w:rPr>
        <w:t>&gt;</w:t>
      </w:r>
      <w:r w:rsidRPr="00FC38F7">
        <w:rPr>
          <w:rFonts w:cs="Arial"/>
          <w:bCs/>
        </w:rPr>
        <w:t>601Q885521521</w:t>
      </w:r>
      <w:r w:rsidRPr="00FC38F7">
        <w:rPr>
          <w:rFonts w:cs="Arial"/>
          <w:color w:val="0000FF"/>
        </w:rPr>
        <w:t>&lt;/</w:t>
      </w:r>
      <w:r w:rsidRPr="00FC38F7">
        <w:rPr>
          <w:rFonts w:cs="Arial"/>
          <w:color w:val="990000"/>
        </w:rPr>
        <w:t>order:BAN1</w:t>
      </w:r>
      <w:r w:rsidRPr="00FC38F7">
        <w:rPr>
          <w:rFonts w:cs="Arial"/>
          <w:color w:val="0000FF"/>
        </w:rPr>
        <w:t>&gt;</w:t>
      </w:r>
      <w:r w:rsidRPr="00FC38F7">
        <w:rPr>
          <w:rFonts w:cs="Arial"/>
        </w:rPr>
        <w:t xml:space="preserve"> </w:t>
      </w:r>
    </w:p>
    <w:p w14:paraId="595F9640"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order:LSR_BILL</w:t>
      </w:r>
      <w:r w:rsidRPr="00FC38F7">
        <w:rPr>
          <w:rFonts w:cs="Arial"/>
          <w:color w:val="0000FF"/>
        </w:rPr>
        <w:t>&gt;</w:t>
      </w:r>
    </w:p>
    <w:p w14:paraId="4313FD53" w14:textId="77777777" w:rsidR="00926104" w:rsidRPr="00FC38F7" w:rsidRDefault="00926104" w:rsidP="00926104">
      <w:pPr>
        <w:ind w:hanging="480"/>
        <w:rPr>
          <w:rFonts w:cs="Arial"/>
        </w:rPr>
      </w:pPr>
      <w:hyperlink r:id="rId1802"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order:CONTACT</w:t>
      </w:r>
      <w:r w:rsidRPr="00FC38F7">
        <w:rPr>
          <w:rFonts w:cs="Arial"/>
          <w:color w:val="0000FF"/>
        </w:rPr>
        <w:t>&gt;</w:t>
      </w:r>
    </w:p>
    <w:p w14:paraId="70EA3E74"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order:INIT</w:t>
      </w:r>
      <w:r w:rsidRPr="00FC38F7">
        <w:rPr>
          <w:rFonts w:cs="Arial"/>
          <w:color w:val="0000FF"/>
        </w:rPr>
        <w:t>&gt;</w:t>
      </w:r>
      <w:r w:rsidRPr="00FC38F7">
        <w:rPr>
          <w:rFonts w:cs="Arial"/>
          <w:bCs/>
        </w:rPr>
        <w:t>Bojangles</w:t>
      </w:r>
      <w:r w:rsidRPr="00FC38F7">
        <w:rPr>
          <w:rFonts w:cs="Arial"/>
          <w:color w:val="0000FF"/>
        </w:rPr>
        <w:t>&lt;/</w:t>
      </w:r>
      <w:r w:rsidRPr="00FC38F7">
        <w:rPr>
          <w:rFonts w:cs="Arial"/>
          <w:color w:val="990000"/>
        </w:rPr>
        <w:t>order:INIT</w:t>
      </w:r>
      <w:r w:rsidRPr="00FC38F7">
        <w:rPr>
          <w:rFonts w:cs="Arial"/>
          <w:color w:val="0000FF"/>
        </w:rPr>
        <w:t>&gt;</w:t>
      </w:r>
      <w:r w:rsidRPr="00FC38F7">
        <w:rPr>
          <w:rFonts w:cs="Arial"/>
        </w:rPr>
        <w:t xml:space="preserve"> </w:t>
      </w:r>
    </w:p>
    <w:p w14:paraId="656AD82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order:INIT_TEL_NO</w:t>
      </w:r>
      <w:r w:rsidRPr="00FC38F7">
        <w:rPr>
          <w:rFonts w:cs="Arial"/>
          <w:color w:val="0000FF"/>
        </w:rPr>
        <w:t>&gt;</w:t>
      </w:r>
      <w:r w:rsidRPr="00FC38F7">
        <w:rPr>
          <w:rFonts w:cs="Arial"/>
          <w:bCs/>
        </w:rPr>
        <w:t>4049271111</w:t>
      </w:r>
      <w:r w:rsidRPr="00FC38F7">
        <w:rPr>
          <w:rFonts w:cs="Arial"/>
          <w:color w:val="0000FF"/>
        </w:rPr>
        <w:t>&lt;/</w:t>
      </w:r>
      <w:r w:rsidRPr="00FC38F7">
        <w:rPr>
          <w:rFonts w:cs="Arial"/>
          <w:color w:val="990000"/>
        </w:rPr>
        <w:t>order:INIT_TEL_NO</w:t>
      </w:r>
      <w:r w:rsidRPr="00FC38F7">
        <w:rPr>
          <w:rFonts w:cs="Arial"/>
          <w:color w:val="0000FF"/>
        </w:rPr>
        <w:t>&gt;</w:t>
      </w:r>
      <w:r w:rsidRPr="00FC38F7">
        <w:rPr>
          <w:rFonts w:cs="Arial"/>
        </w:rPr>
        <w:t xml:space="preserve"> </w:t>
      </w:r>
    </w:p>
    <w:p w14:paraId="4EF365A6"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order:INIT_FAX_NO</w:t>
      </w:r>
      <w:r w:rsidRPr="00FC38F7">
        <w:rPr>
          <w:rFonts w:cs="Arial"/>
          <w:color w:val="0000FF"/>
        </w:rPr>
        <w:t>&gt;</w:t>
      </w:r>
      <w:r w:rsidRPr="00FC38F7">
        <w:rPr>
          <w:rFonts w:cs="Arial"/>
          <w:bCs/>
        </w:rPr>
        <w:t>4049273333</w:t>
      </w:r>
      <w:r w:rsidRPr="00FC38F7">
        <w:rPr>
          <w:rFonts w:cs="Arial"/>
          <w:color w:val="0000FF"/>
        </w:rPr>
        <w:t>&lt;/</w:t>
      </w:r>
      <w:r w:rsidRPr="00FC38F7">
        <w:rPr>
          <w:rFonts w:cs="Arial"/>
          <w:color w:val="990000"/>
        </w:rPr>
        <w:t>order:INIT_FAX_NO</w:t>
      </w:r>
      <w:r w:rsidRPr="00FC38F7">
        <w:rPr>
          <w:rFonts w:cs="Arial"/>
          <w:color w:val="0000FF"/>
        </w:rPr>
        <w:t>&gt;</w:t>
      </w:r>
      <w:r w:rsidRPr="00FC38F7">
        <w:rPr>
          <w:rFonts w:cs="Arial"/>
        </w:rPr>
        <w:t xml:space="preserve"> </w:t>
      </w:r>
    </w:p>
    <w:p w14:paraId="6A8F7974" w14:textId="77777777" w:rsidR="00926104" w:rsidRPr="00495B2C" w:rsidRDefault="00926104" w:rsidP="00926104">
      <w:pPr>
        <w:ind w:hanging="480"/>
        <w:rPr>
          <w:rFonts w:cs="Arial"/>
          <w:lang w:val="es-ES"/>
        </w:rPr>
      </w:pPr>
      <w:r w:rsidRPr="00FC38F7">
        <w:rPr>
          <w:rFonts w:cs="Courier New"/>
          <w:bCs/>
          <w:color w:val="FF0000"/>
        </w:rPr>
        <w:t> </w:t>
      </w:r>
      <w:r w:rsidRPr="00FC38F7">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Bates Motel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1D33436A" w14:textId="77777777" w:rsidR="00926104" w:rsidRPr="00495B2C" w:rsidRDefault="00926104" w:rsidP="00926104">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7772227777</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2ADFF0A" w14:textId="77777777" w:rsidR="00926104" w:rsidRPr="00FC38F7" w:rsidRDefault="00926104" w:rsidP="00926104">
      <w:pPr>
        <w:ind w:hanging="240"/>
        <w:rPr>
          <w:rFonts w:cs="Arial"/>
        </w:rPr>
      </w:pPr>
      <w:r w:rsidRPr="00495B2C">
        <w:rPr>
          <w:rFonts w:cs="Courier New"/>
          <w:bCs/>
          <w:color w:val="FF0000"/>
          <w:lang w:val="es-ES"/>
        </w:rPr>
        <w:t> </w:t>
      </w:r>
      <w:r w:rsidRPr="00495B2C">
        <w:rPr>
          <w:rFonts w:cs="Arial"/>
          <w:lang w:val="es-ES"/>
        </w:rPr>
        <w:t xml:space="preserve"> </w:t>
      </w:r>
      <w:r w:rsidRPr="00FC38F7">
        <w:rPr>
          <w:rFonts w:cs="Arial"/>
          <w:color w:val="0000FF"/>
        </w:rPr>
        <w:t>&lt;/</w:t>
      </w:r>
      <w:r w:rsidRPr="00FC38F7">
        <w:rPr>
          <w:rFonts w:cs="Arial"/>
          <w:color w:val="990000"/>
        </w:rPr>
        <w:t>order:CONTACT</w:t>
      </w:r>
      <w:r w:rsidRPr="00FC38F7">
        <w:rPr>
          <w:rFonts w:cs="Arial"/>
          <w:color w:val="0000FF"/>
        </w:rPr>
        <w:t>&gt;</w:t>
      </w:r>
    </w:p>
    <w:p w14:paraId="781E120C"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w:t>
      </w:r>
      <w:r w:rsidRPr="00FC38F7">
        <w:rPr>
          <w:rFonts w:cs="Arial"/>
          <w:color w:val="0000FF"/>
        </w:rPr>
        <w:t>&gt;</w:t>
      </w:r>
    </w:p>
    <w:p w14:paraId="34A75A62" w14:textId="77777777" w:rsidR="00926104" w:rsidRPr="00FC38F7" w:rsidRDefault="00926104" w:rsidP="00926104">
      <w:pPr>
        <w:ind w:hanging="480"/>
        <w:rPr>
          <w:rFonts w:cs="Arial"/>
        </w:rPr>
      </w:pPr>
      <w:hyperlink r:id="rId1803"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order:EU</w:t>
      </w:r>
      <w:r w:rsidRPr="00FC38F7">
        <w:rPr>
          <w:rFonts w:cs="Arial"/>
          <w:color w:val="0000FF"/>
        </w:rPr>
        <w:t>&gt;</w:t>
      </w:r>
    </w:p>
    <w:p w14:paraId="13433D8B" w14:textId="77777777" w:rsidR="00926104" w:rsidRPr="00FC38F7" w:rsidRDefault="00926104" w:rsidP="00926104">
      <w:pPr>
        <w:ind w:hanging="480"/>
        <w:rPr>
          <w:rFonts w:cs="Arial"/>
        </w:rPr>
      </w:pPr>
      <w:hyperlink r:id="rId1804"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order:EU_BILL</w:t>
      </w:r>
      <w:r w:rsidRPr="00FC38F7">
        <w:rPr>
          <w:rFonts w:cs="Arial"/>
          <w:color w:val="0000FF"/>
        </w:rPr>
        <w:t>&gt;</w:t>
      </w:r>
    </w:p>
    <w:p w14:paraId="159CAC1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order:EATN</w:t>
      </w:r>
      <w:r w:rsidRPr="00FC38F7">
        <w:rPr>
          <w:rFonts w:cs="Arial"/>
          <w:color w:val="0000FF"/>
        </w:rPr>
        <w:t>&gt;</w:t>
      </w:r>
      <w:r w:rsidRPr="00FC38F7">
        <w:rPr>
          <w:rFonts w:cs="Arial"/>
          <w:bCs/>
        </w:rPr>
        <w:t>6624494131</w:t>
      </w:r>
      <w:r w:rsidRPr="00FC38F7">
        <w:rPr>
          <w:rFonts w:cs="Arial"/>
          <w:color w:val="0000FF"/>
        </w:rPr>
        <w:t>&lt;/</w:t>
      </w:r>
      <w:r w:rsidRPr="00FC38F7">
        <w:rPr>
          <w:rFonts w:cs="Arial"/>
          <w:color w:val="990000"/>
        </w:rPr>
        <w:t>order:EATN</w:t>
      </w:r>
      <w:r w:rsidRPr="00FC38F7">
        <w:rPr>
          <w:rFonts w:cs="Arial"/>
          <w:color w:val="0000FF"/>
        </w:rPr>
        <w:t>&gt;</w:t>
      </w:r>
      <w:r w:rsidRPr="00FC38F7">
        <w:rPr>
          <w:rFonts w:cs="Arial"/>
        </w:rPr>
        <w:t xml:space="preserve"> </w:t>
      </w:r>
    </w:p>
    <w:p w14:paraId="36833A89"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order:EU_BILL</w:t>
      </w:r>
      <w:r w:rsidRPr="00FC38F7">
        <w:rPr>
          <w:rFonts w:cs="Arial"/>
          <w:color w:val="0000FF"/>
        </w:rPr>
        <w:t>&gt;</w:t>
      </w:r>
    </w:p>
    <w:p w14:paraId="6369727C" w14:textId="77777777" w:rsidR="00926104" w:rsidRPr="00FC38F7" w:rsidRDefault="00926104" w:rsidP="00926104">
      <w:pPr>
        <w:ind w:hanging="480"/>
        <w:rPr>
          <w:rFonts w:cs="Arial"/>
        </w:rPr>
      </w:pPr>
      <w:hyperlink r:id="rId1805"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order:LOC_ACCESS</w:t>
      </w:r>
      <w:r w:rsidRPr="00FC38F7">
        <w:rPr>
          <w:rFonts w:cs="Arial"/>
          <w:color w:val="0000FF"/>
        </w:rPr>
        <w:t>&gt;</w:t>
      </w:r>
    </w:p>
    <w:p w14:paraId="5F59DB48" w14:textId="77777777" w:rsidR="00926104" w:rsidRPr="00FC38F7" w:rsidRDefault="00926104" w:rsidP="00926104">
      <w:pPr>
        <w:ind w:hanging="480"/>
        <w:rPr>
          <w:rFonts w:cs="Arial"/>
        </w:rPr>
      </w:pPr>
      <w:hyperlink r:id="rId1806"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order:LOC_ACCESS_HEADER_INFO</w:t>
      </w:r>
      <w:r w:rsidRPr="00FC38F7">
        <w:rPr>
          <w:rFonts w:cs="Arial"/>
          <w:color w:val="0000FF"/>
        </w:rPr>
        <w:t>&gt;</w:t>
      </w:r>
    </w:p>
    <w:p w14:paraId="153E4A00"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order:NAME</w:t>
      </w:r>
      <w:r w:rsidRPr="00FC38F7">
        <w:rPr>
          <w:rFonts w:cs="Arial"/>
          <w:color w:val="0000FF"/>
        </w:rPr>
        <w:t>&gt;</w:t>
      </w:r>
      <w:r w:rsidRPr="00FC38F7">
        <w:rPr>
          <w:rFonts w:cs="Arial"/>
          <w:bCs/>
        </w:rPr>
        <w:t>Bates Motel</w:t>
      </w:r>
      <w:r w:rsidRPr="00FC38F7">
        <w:rPr>
          <w:rFonts w:cs="Arial"/>
          <w:color w:val="0000FF"/>
        </w:rPr>
        <w:t>&lt;/</w:t>
      </w:r>
      <w:r w:rsidRPr="00FC38F7">
        <w:rPr>
          <w:rFonts w:cs="Arial"/>
          <w:color w:val="990000"/>
        </w:rPr>
        <w:t>order:NAME</w:t>
      </w:r>
      <w:r w:rsidRPr="00FC38F7">
        <w:rPr>
          <w:rFonts w:cs="Arial"/>
          <w:color w:val="0000FF"/>
        </w:rPr>
        <w:t>&gt;</w:t>
      </w:r>
      <w:r w:rsidRPr="00FC38F7">
        <w:rPr>
          <w:rFonts w:cs="Arial"/>
        </w:rPr>
        <w:t xml:space="preserve"> </w:t>
      </w:r>
    </w:p>
    <w:p w14:paraId="11A9AA9C" w14:textId="77777777" w:rsidR="00926104" w:rsidRPr="00FC38F7" w:rsidRDefault="00926104" w:rsidP="00926104">
      <w:pPr>
        <w:ind w:hanging="480"/>
        <w:rPr>
          <w:rFonts w:cs="Arial"/>
        </w:rPr>
      </w:pPr>
      <w:hyperlink r:id="rId1807"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order:LOC_ACCESS_INFO</w:t>
      </w:r>
      <w:r w:rsidRPr="00FC38F7">
        <w:rPr>
          <w:rFonts w:cs="Arial"/>
          <w:color w:val="0000FF"/>
        </w:rPr>
        <w:t>&gt;</w:t>
      </w:r>
    </w:p>
    <w:p w14:paraId="3502D686"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order:ELT</w:t>
      </w:r>
      <w:r w:rsidRPr="00FC38F7">
        <w:rPr>
          <w:rFonts w:cs="Arial"/>
          <w:color w:val="0000FF"/>
        </w:rPr>
        <w:t>&gt;</w:t>
      </w:r>
      <w:r w:rsidRPr="00FC38F7">
        <w:rPr>
          <w:rFonts w:cs="Arial"/>
          <w:bCs/>
        </w:rPr>
        <w:t>A</w:t>
      </w:r>
      <w:r w:rsidRPr="00FC38F7">
        <w:rPr>
          <w:rFonts w:cs="Arial"/>
          <w:color w:val="0000FF"/>
        </w:rPr>
        <w:t>&lt;/</w:t>
      </w:r>
      <w:r w:rsidRPr="00FC38F7">
        <w:rPr>
          <w:rFonts w:cs="Arial"/>
          <w:color w:val="990000"/>
        </w:rPr>
        <w:t>order:ELT</w:t>
      </w:r>
      <w:r w:rsidRPr="00FC38F7">
        <w:rPr>
          <w:rFonts w:cs="Arial"/>
          <w:color w:val="0000FF"/>
        </w:rPr>
        <w:t>&gt;</w:t>
      </w:r>
      <w:r w:rsidRPr="00FC38F7">
        <w:rPr>
          <w:rFonts w:cs="Arial"/>
        </w:rPr>
        <w:t xml:space="preserve"> </w:t>
      </w:r>
    </w:p>
    <w:p w14:paraId="48ECA0D4"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order:LOC_ACCESS_INFO</w:t>
      </w:r>
      <w:r w:rsidRPr="00FC38F7">
        <w:rPr>
          <w:rFonts w:cs="Arial"/>
          <w:color w:val="0000FF"/>
        </w:rPr>
        <w:t>&gt;</w:t>
      </w:r>
    </w:p>
    <w:p w14:paraId="38E2D02A"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order:LOC_ACCESS_HEADER_INFO</w:t>
      </w:r>
      <w:r w:rsidRPr="00FC38F7">
        <w:rPr>
          <w:rFonts w:cs="Arial"/>
          <w:color w:val="0000FF"/>
        </w:rPr>
        <w:t>&gt;</w:t>
      </w:r>
    </w:p>
    <w:p w14:paraId="7058AB5B"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order:LOC_ACCESS</w:t>
      </w:r>
      <w:r w:rsidRPr="00FC38F7">
        <w:rPr>
          <w:rFonts w:cs="Arial"/>
          <w:color w:val="0000FF"/>
        </w:rPr>
        <w:t>&gt;</w:t>
      </w:r>
    </w:p>
    <w:p w14:paraId="14B2A292"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order:EU</w:t>
      </w:r>
      <w:r w:rsidRPr="00FC38F7">
        <w:rPr>
          <w:rFonts w:cs="Arial"/>
          <w:color w:val="0000FF"/>
        </w:rPr>
        <w:t>&gt;</w:t>
      </w:r>
    </w:p>
    <w:p w14:paraId="24136CB8" w14:textId="77777777" w:rsidR="00926104" w:rsidRPr="00FC38F7" w:rsidRDefault="00926104" w:rsidP="00926104">
      <w:pPr>
        <w:ind w:hanging="480"/>
        <w:rPr>
          <w:rFonts w:cs="Arial"/>
        </w:rPr>
      </w:pPr>
      <w:hyperlink r:id="rId1808"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w:t>
      </w:r>
      <w:r w:rsidRPr="00FC38F7">
        <w:rPr>
          <w:rFonts w:cs="Arial"/>
          <w:color w:val="0000FF"/>
        </w:rPr>
        <w:t>&gt;</w:t>
      </w:r>
    </w:p>
    <w:p w14:paraId="183E92BB" w14:textId="77777777" w:rsidR="00926104" w:rsidRPr="00FC38F7" w:rsidRDefault="00926104" w:rsidP="00926104">
      <w:pPr>
        <w:ind w:hanging="480"/>
        <w:rPr>
          <w:rFonts w:cs="Arial"/>
        </w:rPr>
      </w:pPr>
      <w:hyperlink r:id="rId1809"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order:RS_ADMIN</w:t>
      </w:r>
      <w:r w:rsidRPr="00FC38F7">
        <w:rPr>
          <w:rFonts w:cs="Arial"/>
          <w:color w:val="0000FF"/>
        </w:rPr>
        <w:t>&gt;</w:t>
      </w:r>
    </w:p>
    <w:p w14:paraId="338FD924"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order:RSQTY</w:t>
      </w:r>
      <w:r w:rsidRPr="00FC38F7">
        <w:rPr>
          <w:rFonts w:cs="Arial"/>
          <w:color w:val="0000FF"/>
        </w:rPr>
        <w:t>&gt;</w:t>
      </w:r>
      <w:r w:rsidRPr="00FC38F7">
        <w:rPr>
          <w:rFonts w:cs="Arial"/>
          <w:bCs/>
        </w:rPr>
        <w:t>002</w:t>
      </w:r>
      <w:r w:rsidRPr="00FC38F7">
        <w:rPr>
          <w:rFonts w:cs="Arial"/>
          <w:color w:val="0000FF"/>
        </w:rPr>
        <w:t>&lt;/</w:t>
      </w:r>
      <w:r w:rsidRPr="00FC38F7">
        <w:rPr>
          <w:rFonts w:cs="Arial"/>
          <w:color w:val="990000"/>
        </w:rPr>
        <w:t>order:RSQTY</w:t>
      </w:r>
      <w:r w:rsidRPr="00FC38F7">
        <w:rPr>
          <w:rFonts w:cs="Arial"/>
          <w:color w:val="0000FF"/>
        </w:rPr>
        <w:t>&gt;</w:t>
      </w:r>
      <w:r w:rsidRPr="00FC38F7">
        <w:rPr>
          <w:rFonts w:cs="Arial"/>
        </w:rPr>
        <w:t xml:space="preserve"> </w:t>
      </w:r>
    </w:p>
    <w:p w14:paraId="3089FF50"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order:RS_ADMIN</w:t>
      </w:r>
      <w:r w:rsidRPr="00FC38F7">
        <w:rPr>
          <w:rFonts w:cs="Arial"/>
          <w:color w:val="0000FF"/>
        </w:rPr>
        <w:t>&gt;</w:t>
      </w:r>
    </w:p>
    <w:p w14:paraId="3914739C" w14:textId="77777777" w:rsidR="00926104" w:rsidRPr="00FC38F7" w:rsidRDefault="00926104" w:rsidP="00926104">
      <w:pPr>
        <w:ind w:hanging="480"/>
        <w:rPr>
          <w:rFonts w:cs="Arial"/>
        </w:rPr>
      </w:pPr>
      <w:hyperlink r:id="rId1810"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60A3EF74"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bCs/>
        </w:rPr>
        <w:t>6624494131</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rPr>
        <w:t xml:space="preserve"> </w:t>
      </w:r>
    </w:p>
    <w:p w14:paraId="0C260F6F"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bCs/>
        </w:rPr>
        <w:t>1S8</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rPr>
        <w:t xml:space="preserve"> </w:t>
      </w:r>
    </w:p>
    <w:p w14:paraId="2B2AC415" w14:textId="77777777" w:rsidR="00926104" w:rsidRPr="00FC38F7" w:rsidRDefault="00926104" w:rsidP="00926104">
      <w:pPr>
        <w:ind w:hanging="480"/>
        <w:rPr>
          <w:rFonts w:cs="Arial"/>
        </w:rPr>
      </w:pPr>
      <w:hyperlink r:id="rId1811"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22B11A4B"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bCs/>
        </w:rPr>
        <w:t>00001</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rPr>
        <w:t xml:space="preserve"> </w:t>
      </w:r>
    </w:p>
    <w:p w14:paraId="7F4A7FB7"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bCs/>
        </w:rPr>
        <w:t>V</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rPr>
        <w:t xml:space="preserve"> </w:t>
      </w:r>
    </w:p>
    <w:p w14:paraId="681292D4"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2B97B8E4" w14:textId="77777777" w:rsidR="00926104" w:rsidRPr="00FC38F7" w:rsidRDefault="00926104" w:rsidP="00926104">
      <w:pPr>
        <w:ind w:hanging="480"/>
        <w:rPr>
          <w:rFonts w:cs="Arial"/>
        </w:rPr>
      </w:pPr>
      <w:hyperlink r:id="rId1812"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order:FEATURE_GRP</w:t>
      </w:r>
      <w:r w:rsidRPr="00FC38F7">
        <w:rPr>
          <w:rFonts w:cs="Arial"/>
          <w:color w:val="0000FF"/>
        </w:rPr>
        <w:t>&gt;</w:t>
      </w:r>
    </w:p>
    <w:p w14:paraId="769CCF8D"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order:FA</w:t>
      </w:r>
      <w:r w:rsidRPr="00FC38F7">
        <w:rPr>
          <w:rFonts w:cs="Arial"/>
          <w:color w:val="0000FF"/>
        </w:rPr>
        <w:t>&gt;</w:t>
      </w:r>
      <w:r w:rsidRPr="00FC38F7">
        <w:rPr>
          <w:rFonts w:cs="Arial"/>
          <w:bCs/>
        </w:rPr>
        <w:t>N</w:t>
      </w:r>
      <w:r w:rsidRPr="00FC38F7">
        <w:rPr>
          <w:rFonts w:cs="Arial"/>
          <w:color w:val="0000FF"/>
        </w:rPr>
        <w:t>&lt;/</w:t>
      </w:r>
      <w:r w:rsidRPr="00FC38F7">
        <w:rPr>
          <w:rFonts w:cs="Arial"/>
          <w:color w:val="990000"/>
        </w:rPr>
        <w:t>order:FA</w:t>
      </w:r>
      <w:r w:rsidRPr="00FC38F7">
        <w:rPr>
          <w:rFonts w:cs="Arial"/>
          <w:color w:val="0000FF"/>
        </w:rPr>
        <w:t>&gt;</w:t>
      </w:r>
      <w:r w:rsidRPr="00FC38F7">
        <w:rPr>
          <w:rFonts w:cs="Arial"/>
        </w:rPr>
        <w:t xml:space="preserve"> </w:t>
      </w:r>
    </w:p>
    <w:p w14:paraId="78D3546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order:FEATURE</w:t>
      </w:r>
      <w:r w:rsidRPr="00FC38F7">
        <w:rPr>
          <w:rFonts w:cs="Arial"/>
          <w:color w:val="0000FF"/>
        </w:rPr>
        <w:t>&gt;</w:t>
      </w:r>
      <w:r w:rsidRPr="00FC38F7">
        <w:rPr>
          <w:rFonts w:cs="Arial"/>
          <w:bCs/>
        </w:rPr>
        <w:t>ESC</w:t>
      </w:r>
      <w:r w:rsidRPr="00FC38F7">
        <w:rPr>
          <w:rFonts w:cs="Arial"/>
          <w:color w:val="0000FF"/>
        </w:rPr>
        <w:t>&lt;/</w:t>
      </w:r>
      <w:r w:rsidRPr="00FC38F7">
        <w:rPr>
          <w:rFonts w:cs="Arial"/>
          <w:color w:val="990000"/>
        </w:rPr>
        <w:t>order:FEATURE</w:t>
      </w:r>
      <w:r w:rsidRPr="00FC38F7">
        <w:rPr>
          <w:rFonts w:cs="Arial"/>
          <w:color w:val="0000FF"/>
        </w:rPr>
        <w:t>&gt;</w:t>
      </w:r>
      <w:r w:rsidRPr="00FC38F7">
        <w:rPr>
          <w:rFonts w:cs="Arial"/>
        </w:rPr>
        <w:t xml:space="preserve"> </w:t>
      </w:r>
    </w:p>
    <w:p w14:paraId="5E5AAB58"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order:FEATURE_GRP</w:t>
      </w:r>
      <w:r w:rsidRPr="00FC38F7">
        <w:rPr>
          <w:rFonts w:cs="Arial"/>
          <w:color w:val="0000FF"/>
        </w:rPr>
        <w:t>&gt;</w:t>
      </w:r>
    </w:p>
    <w:p w14:paraId="576C2F66"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6C63537D" w14:textId="77777777" w:rsidR="00926104" w:rsidRPr="00FC38F7" w:rsidRDefault="00926104" w:rsidP="00926104">
      <w:pPr>
        <w:ind w:hanging="480"/>
        <w:rPr>
          <w:rFonts w:cs="Arial"/>
        </w:rPr>
      </w:pPr>
      <w:hyperlink r:id="rId1813"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3986D0C8"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bCs/>
        </w:rPr>
        <w:t>6624491742</w:t>
      </w:r>
      <w:r w:rsidRPr="00FC38F7">
        <w:rPr>
          <w:rFonts w:cs="Arial"/>
          <w:color w:val="0000FF"/>
        </w:rPr>
        <w:t>&lt;/</w:t>
      </w:r>
      <w:r w:rsidRPr="00FC38F7">
        <w:rPr>
          <w:rFonts w:cs="Arial"/>
          <w:color w:val="990000"/>
        </w:rPr>
        <w:t>order:TNS</w:t>
      </w:r>
      <w:r w:rsidRPr="00FC38F7">
        <w:rPr>
          <w:rFonts w:cs="Arial"/>
          <w:color w:val="0000FF"/>
        </w:rPr>
        <w:t>&gt;</w:t>
      </w:r>
      <w:r w:rsidRPr="00FC38F7">
        <w:rPr>
          <w:rFonts w:cs="Arial"/>
        </w:rPr>
        <w:t xml:space="preserve"> </w:t>
      </w:r>
    </w:p>
    <w:p w14:paraId="04045191"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bCs/>
        </w:rPr>
        <w:t>SBLLX</w:t>
      </w:r>
      <w:r w:rsidRPr="00FC38F7">
        <w:rPr>
          <w:rFonts w:cs="Arial"/>
          <w:color w:val="0000FF"/>
        </w:rPr>
        <w:t>&lt;/</w:t>
      </w:r>
      <w:r w:rsidRPr="00FC38F7">
        <w:rPr>
          <w:rFonts w:cs="Arial"/>
          <w:color w:val="990000"/>
        </w:rPr>
        <w:t>order:LNECLSSVC</w:t>
      </w:r>
      <w:r w:rsidRPr="00FC38F7">
        <w:rPr>
          <w:rFonts w:cs="Arial"/>
          <w:color w:val="0000FF"/>
        </w:rPr>
        <w:t>&gt;</w:t>
      </w:r>
      <w:r w:rsidRPr="00FC38F7">
        <w:rPr>
          <w:rFonts w:cs="Arial"/>
        </w:rPr>
        <w:t xml:space="preserve"> </w:t>
      </w:r>
    </w:p>
    <w:p w14:paraId="34B9D10A" w14:textId="77777777" w:rsidR="00926104" w:rsidRPr="00FC38F7" w:rsidRDefault="00926104" w:rsidP="00926104">
      <w:pPr>
        <w:ind w:hanging="480"/>
        <w:rPr>
          <w:rFonts w:cs="Arial"/>
        </w:rPr>
      </w:pPr>
      <w:hyperlink r:id="rId1814" w:anchor="#" w:history="1">
        <w:r w:rsidRPr="00FC38F7">
          <w:rPr>
            <w:rFonts w:cs="Courier New"/>
            <w:bCs/>
            <w:color w:val="FF0000"/>
            <w:u w:val="single"/>
          </w:rPr>
          <w:t>-</w:t>
        </w:r>
      </w:hyperlink>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57952A4C"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bCs/>
        </w:rPr>
        <w:t>00002</w:t>
      </w:r>
      <w:r w:rsidRPr="00FC38F7">
        <w:rPr>
          <w:rFonts w:cs="Arial"/>
          <w:color w:val="0000FF"/>
        </w:rPr>
        <w:t>&lt;/</w:t>
      </w:r>
      <w:r w:rsidRPr="00FC38F7">
        <w:rPr>
          <w:rFonts w:cs="Arial"/>
          <w:color w:val="990000"/>
        </w:rPr>
        <w:t>order:LNUM</w:t>
      </w:r>
      <w:r w:rsidRPr="00FC38F7">
        <w:rPr>
          <w:rFonts w:cs="Arial"/>
          <w:color w:val="0000FF"/>
        </w:rPr>
        <w:t>&gt;</w:t>
      </w:r>
      <w:r w:rsidRPr="00FC38F7">
        <w:rPr>
          <w:rFonts w:cs="Arial"/>
        </w:rPr>
        <w:t xml:space="preserve"> </w:t>
      </w:r>
    </w:p>
    <w:p w14:paraId="10849242" w14:textId="77777777" w:rsidR="00926104" w:rsidRPr="00FC38F7" w:rsidRDefault="00926104" w:rsidP="00926104">
      <w:pPr>
        <w:ind w:hanging="48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bCs/>
        </w:rPr>
        <w:t>V</w:t>
      </w:r>
      <w:r w:rsidRPr="00FC38F7">
        <w:rPr>
          <w:rFonts w:cs="Arial"/>
          <w:color w:val="0000FF"/>
        </w:rPr>
        <w:t>&lt;/</w:t>
      </w:r>
      <w:r w:rsidRPr="00FC38F7">
        <w:rPr>
          <w:rFonts w:cs="Arial"/>
          <w:color w:val="990000"/>
        </w:rPr>
        <w:t>order:LNA</w:t>
      </w:r>
      <w:r w:rsidRPr="00FC38F7">
        <w:rPr>
          <w:rFonts w:cs="Arial"/>
          <w:color w:val="0000FF"/>
        </w:rPr>
        <w:t>&gt;</w:t>
      </w:r>
      <w:r w:rsidRPr="00FC38F7">
        <w:rPr>
          <w:rFonts w:cs="Arial"/>
        </w:rPr>
        <w:t xml:space="preserve"> </w:t>
      </w:r>
    </w:p>
    <w:p w14:paraId="48EBAFFD"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order:SVC_DET_GRP</w:t>
      </w:r>
      <w:r w:rsidRPr="00FC38F7">
        <w:rPr>
          <w:rFonts w:cs="Arial"/>
          <w:color w:val="0000FF"/>
        </w:rPr>
        <w:t>&gt;</w:t>
      </w:r>
    </w:p>
    <w:p w14:paraId="14CB57BA"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order:RS_SVC_DET</w:t>
      </w:r>
      <w:r w:rsidRPr="00FC38F7">
        <w:rPr>
          <w:rFonts w:cs="Arial"/>
          <w:color w:val="0000FF"/>
        </w:rPr>
        <w:t>&gt;</w:t>
      </w:r>
    </w:p>
    <w:p w14:paraId="57F133BD"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order:RS</w:t>
      </w:r>
      <w:r w:rsidRPr="00FC38F7">
        <w:rPr>
          <w:rFonts w:cs="Arial"/>
          <w:color w:val="0000FF"/>
        </w:rPr>
        <w:t>&gt;</w:t>
      </w:r>
    </w:p>
    <w:p w14:paraId="5B5ACA33"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order:LSR_ORD_REQ</w:t>
      </w:r>
      <w:r w:rsidRPr="00FC38F7">
        <w:rPr>
          <w:rFonts w:cs="Arial"/>
          <w:color w:val="0000FF"/>
        </w:rPr>
        <w:t>&gt;</w:t>
      </w:r>
    </w:p>
    <w:p w14:paraId="450BFFFC" w14:textId="77777777" w:rsidR="00926104" w:rsidRPr="00FC38F7" w:rsidRDefault="00926104" w:rsidP="00926104">
      <w:pPr>
        <w:ind w:hanging="240"/>
        <w:rPr>
          <w:rFonts w:cs="Arial"/>
        </w:rPr>
      </w:pPr>
      <w:r w:rsidRPr="00FC38F7">
        <w:rPr>
          <w:rFonts w:cs="Courier New"/>
          <w:bCs/>
          <w:color w:val="FF0000"/>
        </w:rPr>
        <w:t> </w:t>
      </w:r>
      <w:r w:rsidRPr="00FC38F7">
        <w:rPr>
          <w:rFonts w:cs="Arial"/>
        </w:rPr>
        <w:t xml:space="preserve"> </w:t>
      </w:r>
      <w:r w:rsidRPr="00FC38F7">
        <w:rPr>
          <w:rFonts w:cs="Arial"/>
          <w:color w:val="0000FF"/>
        </w:rPr>
        <w:t>&lt;/</w:t>
      </w:r>
      <w:r w:rsidRPr="00FC38F7">
        <w:rPr>
          <w:rFonts w:cs="Arial"/>
          <w:color w:val="990000"/>
        </w:rPr>
        <w:t>uom:ATT_LSR_ORD_REQ</w:t>
      </w:r>
      <w:r w:rsidRPr="00FC38F7">
        <w:rPr>
          <w:rFonts w:cs="Arial"/>
          <w:color w:val="0000FF"/>
        </w:rPr>
        <w:t>&gt;</w:t>
      </w:r>
    </w:p>
    <w:p w14:paraId="7868513E" w14:textId="77777777" w:rsidR="00926104" w:rsidRPr="00FC38F7" w:rsidRDefault="00926104" w:rsidP="00926104"/>
    <w:p w14:paraId="5501AA8A" w14:textId="77777777" w:rsidR="00150280" w:rsidRDefault="00150280" w:rsidP="00823ACD">
      <w:pPr>
        <w:rPr>
          <w:sz w:val="24"/>
          <w:szCs w:val="24"/>
        </w:rPr>
      </w:pPr>
    </w:p>
    <w:p w14:paraId="3BF84314" w14:textId="77777777" w:rsidR="00150280" w:rsidRDefault="00150280" w:rsidP="00823ACD">
      <w:pPr>
        <w:rPr>
          <w:sz w:val="24"/>
          <w:szCs w:val="24"/>
        </w:rPr>
      </w:pPr>
    </w:p>
    <w:p w14:paraId="3E323307" w14:textId="77777777" w:rsidR="008E6490" w:rsidRPr="00BA72D0" w:rsidRDefault="00845259">
      <w:pPr>
        <w:rPr>
          <w:rFonts w:ascii="Arial" w:hAnsi="Arial" w:cs="Arial"/>
          <w:b/>
          <w:bCs/>
          <w:sz w:val="24"/>
        </w:rPr>
      </w:pPr>
      <w:r>
        <w:br w:type="page"/>
      </w:r>
      <w:r w:rsidR="008E6490" w:rsidRPr="00BA72D0">
        <w:rPr>
          <w:rFonts w:ascii="Arial" w:hAnsi="Arial" w:cs="Arial"/>
          <w:b/>
          <w:bCs/>
          <w:sz w:val="24"/>
        </w:rPr>
        <w:t>TEST CASE E058-01:Scenario Description: (Act=T) Transfer (Move) service of account with RPON– LNA=T</w:t>
      </w:r>
    </w:p>
    <w:p w14:paraId="26DC6870" w14:textId="77777777" w:rsidR="008E6490" w:rsidRPr="00BA72D0" w:rsidRDefault="008E6490">
      <w:pPr>
        <w:rPr>
          <w:rFonts w:ascii="Arial" w:hAnsi="Arial" w:cs="Arial"/>
          <w:b/>
          <w:bCs/>
          <w:sz w:val="24"/>
        </w:rPr>
      </w:pPr>
      <w:r w:rsidRPr="00BA72D0">
        <w:rPr>
          <w:rFonts w:ascii="Arial" w:hAnsi="Arial" w:cs="Arial"/>
          <w:b/>
          <w:bCs/>
          <w:sz w:val="24"/>
        </w:rPr>
        <w:t>Type of Account:  Business / Single Line</w:t>
      </w:r>
    </w:p>
    <w:p w14:paraId="709F62CE" w14:textId="77777777" w:rsidR="00BA72D0" w:rsidRDefault="00BA72D0">
      <w:pPr>
        <w:rPr>
          <w:b/>
          <w:bCs/>
          <w:sz w:val="24"/>
        </w:rPr>
      </w:pPr>
    </w:p>
    <w:p w14:paraId="2D9E7C09" w14:textId="77777777" w:rsidR="008E6490" w:rsidRPr="00BA72D0" w:rsidRDefault="008E6490">
      <w:pPr>
        <w:rPr>
          <w:sz w:val="24"/>
          <w:szCs w:val="24"/>
        </w:rPr>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504"/>
      </w:tblGrid>
      <w:tr w:rsidR="008E6490" w:rsidRPr="00BA72D0" w14:paraId="44161CD3" w14:textId="77777777">
        <w:trPr>
          <w:tblHeader/>
        </w:trPr>
        <w:tc>
          <w:tcPr>
            <w:tcW w:w="2160" w:type="dxa"/>
            <w:tcBorders>
              <w:top w:val="single" w:sz="6" w:space="0" w:color="auto"/>
              <w:left w:val="single" w:sz="6" w:space="0" w:color="auto"/>
              <w:bottom w:val="single" w:sz="6" w:space="0" w:color="auto"/>
              <w:right w:val="single" w:sz="6" w:space="0" w:color="auto"/>
            </w:tcBorders>
          </w:tcPr>
          <w:p w14:paraId="34094135" w14:textId="77777777" w:rsidR="008E6490" w:rsidRPr="00BA72D0" w:rsidRDefault="00BA72D0" w:rsidP="00BA72D0">
            <w:pPr>
              <w:jc w:val="center"/>
              <w:rPr>
                <w:rFonts w:ascii="Arial" w:hAnsi="Arial" w:cs="Arial"/>
                <w:b/>
                <w:sz w:val="24"/>
                <w:szCs w:val="24"/>
              </w:rPr>
            </w:pPr>
            <w:r w:rsidRPr="00BA72D0">
              <w:rPr>
                <w:rFonts w:ascii="Arial" w:hAnsi="Arial" w:cs="Arial"/>
                <w:b/>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62176339" w14:textId="77777777" w:rsidR="008E6490" w:rsidRPr="00BA72D0" w:rsidRDefault="008E6490">
            <w:pPr>
              <w:jc w:val="center"/>
              <w:rPr>
                <w:rFonts w:ascii="Arial" w:hAnsi="Arial" w:cs="Arial"/>
                <w:b/>
                <w:sz w:val="24"/>
                <w:szCs w:val="24"/>
              </w:rPr>
            </w:pPr>
            <w:r w:rsidRPr="00BA72D0">
              <w:rPr>
                <w:rFonts w:ascii="Arial" w:hAnsi="Arial" w:cs="Arial"/>
                <w:b/>
                <w:sz w:val="24"/>
                <w:szCs w:val="24"/>
              </w:rPr>
              <w:t>FIELD DESCRIPTION</w:t>
            </w:r>
          </w:p>
        </w:tc>
        <w:tc>
          <w:tcPr>
            <w:tcW w:w="2504" w:type="dxa"/>
            <w:tcBorders>
              <w:top w:val="single" w:sz="6" w:space="0" w:color="auto"/>
              <w:left w:val="single" w:sz="6" w:space="0" w:color="auto"/>
              <w:bottom w:val="single" w:sz="6" w:space="0" w:color="auto"/>
              <w:right w:val="single" w:sz="6" w:space="0" w:color="auto"/>
            </w:tcBorders>
          </w:tcPr>
          <w:p w14:paraId="36465ACC" w14:textId="77777777" w:rsidR="008E6490" w:rsidRPr="00BA72D0" w:rsidRDefault="008E6490">
            <w:pPr>
              <w:jc w:val="center"/>
              <w:rPr>
                <w:rFonts w:ascii="Arial" w:hAnsi="Arial" w:cs="Arial"/>
                <w:b/>
                <w:iCs/>
                <w:sz w:val="24"/>
                <w:szCs w:val="24"/>
              </w:rPr>
            </w:pPr>
            <w:r w:rsidRPr="00BA72D0">
              <w:rPr>
                <w:rFonts w:ascii="Arial" w:hAnsi="Arial" w:cs="Arial"/>
                <w:b/>
                <w:iCs/>
                <w:sz w:val="24"/>
                <w:szCs w:val="24"/>
              </w:rPr>
              <w:t>INPUT</w:t>
            </w:r>
          </w:p>
        </w:tc>
      </w:tr>
      <w:tr w:rsidR="008E6490" w:rsidRPr="00BA72D0" w14:paraId="407B434F"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F5CA6E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38E2E88D"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3D1F64E"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5247EB0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400375F" w14:textId="77777777" w:rsidR="008E6490" w:rsidRPr="00BA72D0" w:rsidRDefault="008E6490">
            <w:pPr>
              <w:pStyle w:val="FormData"/>
              <w:rPr>
                <w:b/>
                <w:color w:val="auto"/>
              </w:rPr>
            </w:pPr>
            <w:r w:rsidRPr="00BA72D0">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75922A9" w14:textId="77777777" w:rsidR="008E6490" w:rsidRPr="00BA72D0" w:rsidRDefault="008E6490">
            <w:pPr>
              <w:pStyle w:val="FormData"/>
              <w:rPr>
                <w:b/>
                <w:color w:val="auto"/>
              </w:rPr>
            </w:pPr>
            <w:r w:rsidRPr="00BA72D0">
              <w:rPr>
                <w:b/>
                <w:color w:val="auto"/>
              </w:rPr>
              <w:t>Customer Carrier Name Abbreviation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1937DA5" w14:textId="77777777" w:rsidR="008E6490" w:rsidRPr="00BA72D0" w:rsidRDefault="008E6490">
            <w:pPr>
              <w:pStyle w:val="FormData"/>
              <w:rPr>
                <w:b/>
                <w:color w:val="auto"/>
              </w:rPr>
            </w:pPr>
            <w:r w:rsidRPr="00BA72D0">
              <w:rPr>
                <w:b/>
                <w:color w:val="auto"/>
              </w:rPr>
              <w:t>ZXL</w:t>
            </w:r>
          </w:p>
        </w:tc>
      </w:tr>
      <w:tr w:rsidR="008E6490" w:rsidRPr="00BA72D0" w14:paraId="5DE6C387" w14:textId="77777777">
        <w:tc>
          <w:tcPr>
            <w:tcW w:w="2160" w:type="dxa"/>
            <w:tcBorders>
              <w:top w:val="single" w:sz="6" w:space="0" w:color="auto"/>
              <w:left w:val="single" w:sz="6" w:space="0" w:color="auto"/>
              <w:bottom w:val="single" w:sz="6" w:space="0" w:color="auto"/>
              <w:right w:val="single" w:sz="6" w:space="0" w:color="auto"/>
            </w:tcBorders>
          </w:tcPr>
          <w:p w14:paraId="2C1014FB" w14:textId="77777777" w:rsidR="008E6490" w:rsidRPr="00BA72D0" w:rsidRDefault="008E6490">
            <w:pPr>
              <w:pStyle w:val="FormData"/>
              <w:rPr>
                <w:b/>
                <w:color w:val="auto"/>
              </w:rPr>
            </w:pPr>
            <w:r w:rsidRPr="00BA72D0">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0001A5D2" w14:textId="77777777" w:rsidR="008E6490" w:rsidRPr="00BA72D0" w:rsidRDefault="008E6490">
            <w:pPr>
              <w:pStyle w:val="FormData"/>
              <w:rPr>
                <w:b/>
                <w:color w:val="auto"/>
              </w:rPr>
            </w:pPr>
            <w:r w:rsidRPr="00BA72D0">
              <w:rPr>
                <w:b/>
                <w:color w:val="auto"/>
              </w:rPr>
              <w:t>Purchase Order Number</w:t>
            </w:r>
          </w:p>
        </w:tc>
        <w:tc>
          <w:tcPr>
            <w:tcW w:w="2504" w:type="dxa"/>
            <w:tcBorders>
              <w:top w:val="single" w:sz="6" w:space="0" w:color="auto"/>
              <w:left w:val="single" w:sz="6" w:space="0" w:color="auto"/>
              <w:bottom w:val="single" w:sz="6" w:space="0" w:color="auto"/>
              <w:right w:val="single" w:sz="6" w:space="0" w:color="auto"/>
            </w:tcBorders>
          </w:tcPr>
          <w:p w14:paraId="5A432B73" w14:textId="77777777" w:rsidR="008E6490" w:rsidRPr="00BA72D0" w:rsidRDefault="008E6490">
            <w:pPr>
              <w:pStyle w:val="FormData"/>
              <w:rPr>
                <w:b/>
                <w:color w:val="auto"/>
              </w:rPr>
            </w:pPr>
            <w:r w:rsidRPr="00BA72D0">
              <w:rPr>
                <w:b/>
                <w:color w:val="auto"/>
              </w:rPr>
              <w:t>E58-01</w:t>
            </w:r>
          </w:p>
        </w:tc>
      </w:tr>
      <w:tr w:rsidR="008E6490" w:rsidRPr="00BA72D0" w14:paraId="58499594" w14:textId="77777777">
        <w:tc>
          <w:tcPr>
            <w:tcW w:w="2160" w:type="dxa"/>
            <w:tcBorders>
              <w:top w:val="single" w:sz="6" w:space="0" w:color="auto"/>
              <w:left w:val="single" w:sz="6" w:space="0" w:color="auto"/>
              <w:bottom w:val="single" w:sz="6" w:space="0" w:color="auto"/>
              <w:right w:val="single" w:sz="6" w:space="0" w:color="auto"/>
            </w:tcBorders>
          </w:tcPr>
          <w:p w14:paraId="78E7F731" w14:textId="77777777" w:rsidR="008E6490" w:rsidRPr="00BA72D0" w:rsidRDefault="008E6490">
            <w:pPr>
              <w:pStyle w:val="FormData"/>
              <w:rPr>
                <w:b/>
                <w:color w:val="auto"/>
              </w:rPr>
            </w:pPr>
            <w:r w:rsidRPr="00BA72D0">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76031B3E" w14:textId="77777777" w:rsidR="008E6490" w:rsidRPr="00BA72D0" w:rsidRDefault="008E6490">
            <w:pPr>
              <w:pStyle w:val="FormData"/>
              <w:rPr>
                <w:b/>
                <w:color w:val="auto"/>
              </w:rPr>
            </w:pPr>
            <w:r w:rsidRPr="00BA72D0">
              <w:rPr>
                <w:b/>
                <w:color w:val="auto"/>
              </w:rPr>
              <w:t>Account Telephone Number</w:t>
            </w:r>
          </w:p>
        </w:tc>
        <w:tc>
          <w:tcPr>
            <w:tcW w:w="2504" w:type="dxa"/>
            <w:tcBorders>
              <w:top w:val="single" w:sz="6" w:space="0" w:color="auto"/>
              <w:left w:val="single" w:sz="6" w:space="0" w:color="auto"/>
              <w:bottom w:val="single" w:sz="6" w:space="0" w:color="auto"/>
              <w:right w:val="single" w:sz="6" w:space="0" w:color="auto"/>
            </w:tcBorders>
          </w:tcPr>
          <w:p w14:paraId="703910E2" w14:textId="77777777" w:rsidR="008E6490" w:rsidRPr="00BA72D0" w:rsidRDefault="008E6490">
            <w:pPr>
              <w:pStyle w:val="FormData"/>
              <w:rPr>
                <w:b/>
                <w:color w:val="auto"/>
              </w:rPr>
            </w:pPr>
            <w:r w:rsidRPr="00BA72D0">
              <w:rPr>
                <w:b/>
                <w:color w:val="auto"/>
              </w:rPr>
              <w:t>2565462793</w:t>
            </w:r>
          </w:p>
        </w:tc>
      </w:tr>
      <w:tr w:rsidR="008E6490" w:rsidRPr="00BA72D0" w14:paraId="1253AEE4" w14:textId="77777777">
        <w:tc>
          <w:tcPr>
            <w:tcW w:w="2160" w:type="dxa"/>
            <w:tcBorders>
              <w:top w:val="single" w:sz="6" w:space="0" w:color="auto"/>
              <w:left w:val="single" w:sz="6" w:space="0" w:color="auto"/>
              <w:bottom w:val="single" w:sz="6" w:space="0" w:color="auto"/>
              <w:right w:val="single" w:sz="6" w:space="0" w:color="auto"/>
            </w:tcBorders>
          </w:tcPr>
          <w:p w14:paraId="19FC22C3" w14:textId="77777777" w:rsidR="008E6490" w:rsidRPr="00BA72D0" w:rsidRDefault="008E6490">
            <w:pPr>
              <w:pStyle w:val="FormData"/>
              <w:rPr>
                <w:b/>
                <w:color w:val="auto"/>
              </w:rPr>
            </w:pPr>
            <w:r w:rsidRPr="00BA72D0">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78CE5E11" w14:textId="77777777" w:rsidR="008E6490" w:rsidRPr="00BA72D0" w:rsidRDefault="008E6490">
            <w:pPr>
              <w:pStyle w:val="FormData"/>
              <w:rPr>
                <w:b/>
                <w:color w:val="auto"/>
              </w:rPr>
            </w:pPr>
            <w:r w:rsidRPr="00BA72D0">
              <w:rPr>
                <w:b/>
                <w:color w:val="auto"/>
              </w:rPr>
              <w:t>Project</w:t>
            </w:r>
          </w:p>
        </w:tc>
        <w:tc>
          <w:tcPr>
            <w:tcW w:w="2504" w:type="dxa"/>
            <w:tcBorders>
              <w:top w:val="single" w:sz="6" w:space="0" w:color="auto"/>
              <w:left w:val="single" w:sz="6" w:space="0" w:color="auto"/>
              <w:bottom w:val="single" w:sz="6" w:space="0" w:color="auto"/>
              <w:right w:val="single" w:sz="6" w:space="0" w:color="auto"/>
            </w:tcBorders>
          </w:tcPr>
          <w:p w14:paraId="1FFB9A1B" w14:textId="77777777" w:rsidR="008E6490" w:rsidRPr="00BA72D0" w:rsidRDefault="008E6490">
            <w:pPr>
              <w:pStyle w:val="FormData"/>
              <w:rPr>
                <w:b/>
                <w:color w:val="auto"/>
              </w:rPr>
            </w:pPr>
            <w:r w:rsidRPr="00BA72D0">
              <w:rPr>
                <w:b/>
                <w:color w:val="auto"/>
              </w:rPr>
              <w:t>CAVENOBILL</w:t>
            </w:r>
          </w:p>
        </w:tc>
      </w:tr>
      <w:tr w:rsidR="008E6490" w:rsidRPr="00BA72D0" w14:paraId="14817E7E"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2F691355" w14:textId="77777777" w:rsidR="008E6490" w:rsidRPr="00BA72D0" w:rsidRDefault="008E6490">
            <w:pPr>
              <w:pStyle w:val="FormData"/>
              <w:rPr>
                <w:b/>
                <w:color w:val="auto"/>
              </w:rPr>
            </w:pPr>
            <w:r w:rsidRPr="00BA72D0">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D1767B0"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5F1B38A" w14:textId="77777777" w:rsidR="008E6490" w:rsidRPr="00BA72D0" w:rsidRDefault="008E6490">
            <w:pPr>
              <w:pStyle w:val="FormData"/>
              <w:rPr>
                <w:b/>
                <w:color w:val="auto"/>
              </w:rPr>
            </w:pPr>
            <w:r w:rsidRPr="00BA72D0">
              <w:rPr>
                <w:b/>
                <w:color w:val="auto"/>
              </w:rPr>
              <w:t>LCSC</w:t>
            </w:r>
          </w:p>
        </w:tc>
      </w:tr>
      <w:tr w:rsidR="008E6490" w:rsidRPr="00BA72D0" w14:paraId="000721C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6DE5495" w14:textId="77777777" w:rsidR="008E6490" w:rsidRPr="00BA72D0" w:rsidRDefault="008E6490">
            <w:pPr>
              <w:pStyle w:val="FormData"/>
              <w:rPr>
                <w:b/>
                <w:color w:val="auto"/>
              </w:rPr>
            </w:pPr>
            <w:r w:rsidRPr="00BA72D0">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A5FA36E" w14:textId="77777777" w:rsidR="008E6490" w:rsidRPr="00BA72D0" w:rsidRDefault="008E6490">
            <w:pPr>
              <w:pStyle w:val="FormData"/>
              <w:rPr>
                <w:b/>
                <w:color w:val="auto"/>
              </w:rPr>
            </w:pPr>
            <w:r w:rsidRPr="00BA72D0">
              <w:rPr>
                <w:b/>
                <w:color w:val="auto"/>
              </w:rPr>
              <w:t>Date &amp; Time Sent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20DA1DB" w14:textId="77777777" w:rsidR="008E6490" w:rsidRPr="00BA72D0" w:rsidRDefault="008E6490">
            <w:pPr>
              <w:pStyle w:val="FormData"/>
              <w:rPr>
                <w:b/>
                <w:color w:val="auto"/>
              </w:rPr>
            </w:pPr>
            <w:r w:rsidRPr="00BA72D0">
              <w:rPr>
                <w:b/>
                <w:color w:val="auto"/>
              </w:rPr>
              <w:t>20040920</w:t>
            </w:r>
          </w:p>
        </w:tc>
      </w:tr>
      <w:tr w:rsidR="008E6490" w:rsidRPr="00BA72D0" w14:paraId="11EE73F7" w14:textId="77777777">
        <w:tc>
          <w:tcPr>
            <w:tcW w:w="2160" w:type="dxa"/>
            <w:tcBorders>
              <w:top w:val="single" w:sz="6" w:space="0" w:color="auto"/>
              <w:left w:val="single" w:sz="6" w:space="0" w:color="auto"/>
              <w:bottom w:val="single" w:sz="6" w:space="0" w:color="auto"/>
              <w:right w:val="single" w:sz="6" w:space="0" w:color="auto"/>
            </w:tcBorders>
          </w:tcPr>
          <w:p w14:paraId="2CA8AE1C" w14:textId="77777777" w:rsidR="008E6490" w:rsidRPr="00BA72D0" w:rsidRDefault="008E6490">
            <w:pPr>
              <w:pStyle w:val="FormData"/>
              <w:rPr>
                <w:b/>
                <w:color w:val="auto"/>
              </w:rPr>
            </w:pPr>
            <w:r w:rsidRPr="00BA72D0">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5E2C2C95" w14:textId="77777777" w:rsidR="008E6490" w:rsidRPr="00BA72D0" w:rsidRDefault="008E6490">
            <w:pPr>
              <w:pStyle w:val="FormData"/>
              <w:rPr>
                <w:b/>
                <w:color w:val="auto"/>
              </w:rPr>
            </w:pPr>
            <w:r w:rsidRPr="00BA72D0">
              <w:rPr>
                <w:b/>
                <w:color w:val="auto"/>
              </w:rPr>
              <w:t>Desired Due Date</w:t>
            </w:r>
          </w:p>
        </w:tc>
        <w:tc>
          <w:tcPr>
            <w:tcW w:w="2504" w:type="dxa"/>
            <w:tcBorders>
              <w:top w:val="single" w:sz="6" w:space="0" w:color="auto"/>
              <w:left w:val="single" w:sz="6" w:space="0" w:color="auto"/>
              <w:bottom w:val="single" w:sz="6" w:space="0" w:color="auto"/>
              <w:right w:val="single" w:sz="6" w:space="0" w:color="auto"/>
            </w:tcBorders>
          </w:tcPr>
          <w:p w14:paraId="5FB73162" w14:textId="77777777" w:rsidR="008E6490" w:rsidRPr="00BA72D0" w:rsidRDefault="008E6490">
            <w:pPr>
              <w:pStyle w:val="FormData"/>
              <w:rPr>
                <w:b/>
                <w:color w:val="auto"/>
              </w:rPr>
            </w:pPr>
            <w:r w:rsidRPr="00BA72D0">
              <w:rPr>
                <w:b/>
                <w:color w:val="auto"/>
              </w:rPr>
              <w:t>20041001</w:t>
            </w:r>
          </w:p>
        </w:tc>
      </w:tr>
      <w:tr w:rsidR="008E6490" w:rsidRPr="00BA72D0" w14:paraId="7ADBCF55" w14:textId="77777777">
        <w:tc>
          <w:tcPr>
            <w:tcW w:w="2160" w:type="dxa"/>
            <w:tcBorders>
              <w:top w:val="single" w:sz="6" w:space="0" w:color="auto"/>
              <w:left w:val="single" w:sz="6" w:space="0" w:color="auto"/>
              <w:bottom w:val="single" w:sz="6" w:space="0" w:color="auto"/>
              <w:right w:val="single" w:sz="6" w:space="0" w:color="auto"/>
            </w:tcBorders>
          </w:tcPr>
          <w:p w14:paraId="03E38BC6" w14:textId="77777777" w:rsidR="008E6490" w:rsidRPr="00BA72D0" w:rsidRDefault="008E6490">
            <w:pPr>
              <w:pStyle w:val="FormData"/>
              <w:rPr>
                <w:b/>
                <w:color w:val="auto"/>
              </w:rPr>
            </w:pPr>
            <w:r w:rsidRPr="00BA72D0">
              <w:rPr>
                <w:b/>
                <w:color w:val="auto"/>
              </w:rPr>
              <w:t>DDDO</w:t>
            </w:r>
          </w:p>
        </w:tc>
        <w:tc>
          <w:tcPr>
            <w:tcW w:w="4320" w:type="dxa"/>
            <w:tcBorders>
              <w:top w:val="single" w:sz="6" w:space="0" w:color="auto"/>
              <w:left w:val="single" w:sz="6" w:space="0" w:color="auto"/>
              <w:bottom w:val="single" w:sz="6" w:space="0" w:color="auto"/>
              <w:right w:val="single" w:sz="6" w:space="0" w:color="auto"/>
            </w:tcBorders>
          </w:tcPr>
          <w:p w14:paraId="4B75D184" w14:textId="77777777" w:rsidR="008E6490" w:rsidRPr="00BA72D0" w:rsidRDefault="008E6490">
            <w:pPr>
              <w:pStyle w:val="FormData"/>
              <w:rPr>
                <w:b/>
                <w:color w:val="auto"/>
              </w:rPr>
            </w:pPr>
            <w:r w:rsidRPr="00BA72D0">
              <w:rPr>
                <w:b/>
                <w:color w:val="auto"/>
              </w:rPr>
              <w:t>Desired Due Date Out</w:t>
            </w:r>
          </w:p>
        </w:tc>
        <w:tc>
          <w:tcPr>
            <w:tcW w:w="2504" w:type="dxa"/>
            <w:tcBorders>
              <w:top w:val="single" w:sz="6" w:space="0" w:color="auto"/>
              <w:left w:val="single" w:sz="6" w:space="0" w:color="auto"/>
              <w:bottom w:val="single" w:sz="6" w:space="0" w:color="auto"/>
              <w:right w:val="single" w:sz="6" w:space="0" w:color="auto"/>
            </w:tcBorders>
          </w:tcPr>
          <w:p w14:paraId="01F3A3B4" w14:textId="77777777" w:rsidR="008E6490" w:rsidRPr="00BA72D0" w:rsidRDefault="008E6490">
            <w:pPr>
              <w:pStyle w:val="FormData"/>
              <w:rPr>
                <w:b/>
                <w:color w:val="auto"/>
              </w:rPr>
            </w:pPr>
            <w:r w:rsidRPr="00BA72D0">
              <w:rPr>
                <w:b/>
                <w:color w:val="auto"/>
              </w:rPr>
              <w:t>20041001</w:t>
            </w:r>
          </w:p>
        </w:tc>
      </w:tr>
      <w:tr w:rsidR="008E6490" w:rsidRPr="00BA72D0" w14:paraId="35D88C4F" w14:textId="77777777">
        <w:tc>
          <w:tcPr>
            <w:tcW w:w="2160" w:type="dxa"/>
            <w:tcBorders>
              <w:top w:val="single" w:sz="6" w:space="0" w:color="auto"/>
              <w:left w:val="single" w:sz="6" w:space="0" w:color="auto"/>
              <w:bottom w:val="single" w:sz="6" w:space="0" w:color="auto"/>
              <w:right w:val="single" w:sz="6" w:space="0" w:color="auto"/>
            </w:tcBorders>
          </w:tcPr>
          <w:p w14:paraId="5DADF0C2" w14:textId="77777777" w:rsidR="008E6490" w:rsidRPr="00BA72D0" w:rsidRDefault="008E6490">
            <w:pPr>
              <w:pStyle w:val="FormData"/>
              <w:rPr>
                <w:b/>
                <w:color w:val="auto"/>
              </w:rPr>
            </w:pPr>
            <w:r w:rsidRPr="00BA72D0">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74FA1D36" w14:textId="77777777" w:rsidR="008E6490" w:rsidRPr="00BA72D0" w:rsidRDefault="008E6490">
            <w:pPr>
              <w:pStyle w:val="FormData"/>
              <w:rPr>
                <w:b/>
                <w:color w:val="auto"/>
              </w:rPr>
            </w:pPr>
            <w:r w:rsidRPr="00BA72D0">
              <w:rPr>
                <w:b/>
                <w:color w:val="auto"/>
              </w:rPr>
              <w:t>Request Type</w:t>
            </w:r>
          </w:p>
        </w:tc>
        <w:tc>
          <w:tcPr>
            <w:tcW w:w="2504" w:type="dxa"/>
            <w:tcBorders>
              <w:top w:val="single" w:sz="6" w:space="0" w:color="auto"/>
              <w:left w:val="single" w:sz="6" w:space="0" w:color="auto"/>
              <w:bottom w:val="single" w:sz="6" w:space="0" w:color="auto"/>
              <w:right w:val="single" w:sz="6" w:space="0" w:color="auto"/>
            </w:tcBorders>
          </w:tcPr>
          <w:p w14:paraId="3A3F9F8C" w14:textId="77777777" w:rsidR="008E6490" w:rsidRPr="00BA72D0" w:rsidRDefault="008E6490">
            <w:pPr>
              <w:pStyle w:val="FormData"/>
              <w:rPr>
                <w:b/>
                <w:color w:val="auto"/>
              </w:rPr>
            </w:pPr>
            <w:r w:rsidRPr="00BA72D0">
              <w:rPr>
                <w:b/>
                <w:color w:val="auto"/>
              </w:rPr>
              <w:t>EB</w:t>
            </w:r>
          </w:p>
        </w:tc>
      </w:tr>
      <w:tr w:rsidR="008E6490" w:rsidRPr="00BA72D0" w14:paraId="63914CBF" w14:textId="77777777">
        <w:tc>
          <w:tcPr>
            <w:tcW w:w="2160" w:type="dxa"/>
            <w:tcBorders>
              <w:top w:val="single" w:sz="6" w:space="0" w:color="auto"/>
              <w:left w:val="single" w:sz="6" w:space="0" w:color="auto"/>
              <w:bottom w:val="single" w:sz="6" w:space="0" w:color="auto"/>
              <w:right w:val="single" w:sz="6" w:space="0" w:color="auto"/>
            </w:tcBorders>
          </w:tcPr>
          <w:p w14:paraId="4F8B935B" w14:textId="77777777" w:rsidR="008E6490" w:rsidRPr="00BA72D0" w:rsidRDefault="008E6490">
            <w:pPr>
              <w:pStyle w:val="FormData"/>
              <w:rPr>
                <w:b/>
                <w:color w:val="auto"/>
              </w:rPr>
            </w:pPr>
            <w:r w:rsidRPr="00BA72D0">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38A0F009" w14:textId="77777777" w:rsidR="008E6490" w:rsidRPr="00BA72D0" w:rsidRDefault="008E6490">
            <w:pPr>
              <w:pStyle w:val="FormData"/>
              <w:rPr>
                <w:b/>
                <w:color w:val="auto"/>
              </w:rPr>
            </w:pPr>
            <w:r w:rsidRPr="00BA72D0">
              <w:rPr>
                <w:b/>
                <w:color w:val="auto"/>
              </w:rPr>
              <w:t>Activity Type</w:t>
            </w:r>
          </w:p>
        </w:tc>
        <w:tc>
          <w:tcPr>
            <w:tcW w:w="2504" w:type="dxa"/>
            <w:tcBorders>
              <w:top w:val="single" w:sz="6" w:space="0" w:color="auto"/>
              <w:left w:val="single" w:sz="6" w:space="0" w:color="auto"/>
              <w:bottom w:val="single" w:sz="6" w:space="0" w:color="auto"/>
              <w:right w:val="single" w:sz="6" w:space="0" w:color="auto"/>
            </w:tcBorders>
          </w:tcPr>
          <w:p w14:paraId="11256B47" w14:textId="77777777" w:rsidR="008E6490" w:rsidRPr="00BA72D0" w:rsidRDefault="008E6490">
            <w:pPr>
              <w:pStyle w:val="FormData"/>
              <w:rPr>
                <w:b/>
                <w:color w:val="auto"/>
              </w:rPr>
            </w:pPr>
            <w:r w:rsidRPr="00BA72D0">
              <w:rPr>
                <w:b/>
                <w:color w:val="auto"/>
              </w:rPr>
              <w:t>T</w:t>
            </w:r>
          </w:p>
        </w:tc>
      </w:tr>
      <w:tr w:rsidR="008E6490" w:rsidRPr="00BA72D0" w14:paraId="7E53C2BA" w14:textId="77777777">
        <w:tc>
          <w:tcPr>
            <w:tcW w:w="2160" w:type="dxa"/>
            <w:tcBorders>
              <w:top w:val="single" w:sz="6" w:space="0" w:color="auto"/>
              <w:left w:val="single" w:sz="6" w:space="0" w:color="auto"/>
              <w:bottom w:val="single" w:sz="6" w:space="0" w:color="auto"/>
              <w:right w:val="single" w:sz="6" w:space="0" w:color="auto"/>
            </w:tcBorders>
          </w:tcPr>
          <w:p w14:paraId="583A1FF0" w14:textId="77777777" w:rsidR="008E6490" w:rsidRPr="00BA72D0" w:rsidRDefault="008E6490">
            <w:pPr>
              <w:pStyle w:val="FormData"/>
              <w:rPr>
                <w:b/>
                <w:color w:val="auto"/>
              </w:rPr>
            </w:pPr>
            <w:r w:rsidRPr="00BA72D0">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48E83140" w14:textId="77777777" w:rsidR="008E6490" w:rsidRPr="00BA72D0" w:rsidRDefault="008E6490">
            <w:pPr>
              <w:pStyle w:val="FormData"/>
              <w:rPr>
                <w:b/>
                <w:color w:val="auto"/>
              </w:rPr>
            </w:pPr>
            <w:r w:rsidRPr="00BA72D0">
              <w:rPr>
                <w:b/>
                <w:color w:val="auto"/>
              </w:rPr>
              <w:t>Company Code</w:t>
            </w:r>
          </w:p>
        </w:tc>
        <w:tc>
          <w:tcPr>
            <w:tcW w:w="2504" w:type="dxa"/>
            <w:tcBorders>
              <w:top w:val="single" w:sz="6" w:space="0" w:color="auto"/>
              <w:left w:val="single" w:sz="6" w:space="0" w:color="auto"/>
              <w:bottom w:val="single" w:sz="6" w:space="0" w:color="auto"/>
              <w:right w:val="single" w:sz="6" w:space="0" w:color="auto"/>
            </w:tcBorders>
          </w:tcPr>
          <w:p w14:paraId="0EB62FC8" w14:textId="77777777" w:rsidR="008E6490" w:rsidRPr="00BA72D0" w:rsidRDefault="008E6490">
            <w:pPr>
              <w:pStyle w:val="FormData"/>
              <w:rPr>
                <w:b/>
                <w:color w:val="auto"/>
              </w:rPr>
            </w:pPr>
            <w:r w:rsidRPr="00BA72D0">
              <w:rPr>
                <w:b/>
                <w:color w:val="auto"/>
              </w:rPr>
              <w:t>999R</w:t>
            </w:r>
          </w:p>
        </w:tc>
      </w:tr>
      <w:tr w:rsidR="008E6490" w:rsidRPr="00BA72D0" w14:paraId="34921CD2" w14:textId="77777777">
        <w:tc>
          <w:tcPr>
            <w:tcW w:w="2160" w:type="dxa"/>
            <w:tcBorders>
              <w:top w:val="single" w:sz="6" w:space="0" w:color="auto"/>
              <w:left w:val="single" w:sz="6" w:space="0" w:color="auto"/>
              <w:bottom w:val="single" w:sz="6" w:space="0" w:color="auto"/>
              <w:right w:val="single" w:sz="6" w:space="0" w:color="auto"/>
            </w:tcBorders>
          </w:tcPr>
          <w:p w14:paraId="6E6246D0" w14:textId="77777777" w:rsidR="008E6490" w:rsidRPr="00BA72D0" w:rsidRDefault="008E6490">
            <w:pPr>
              <w:pStyle w:val="FormData"/>
              <w:rPr>
                <w:b/>
                <w:color w:val="auto"/>
              </w:rPr>
            </w:pPr>
            <w:r w:rsidRPr="00BA72D0">
              <w:rPr>
                <w:b/>
                <w:color w:val="auto"/>
              </w:rPr>
              <w:t>RPON</w:t>
            </w:r>
          </w:p>
        </w:tc>
        <w:tc>
          <w:tcPr>
            <w:tcW w:w="4320" w:type="dxa"/>
            <w:tcBorders>
              <w:top w:val="single" w:sz="6" w:space="0" w:color="auto"/>
              <w:left w:val="single" w:sz="6" w:space="0" w:color="auto"/>
              <w:bottom w:val="single" w:sz="6" w:space="0" w:color="auto"/>
              <w:right w:val="single" w:sz="6" w:space="0" w:color="auto"/>
            </w:tcBorders>
          </w:tcPr>
          <w:p w14:paraId="4B439378" w14:textId="77777777" w:rsidR="008E6490" w:rsidRPr="00BA72D0" w:rsidRDefault="008E6490">
            <w:pPr>
              <w:pStyle w:val="FormData"/>
              <w:rPr>
                <w:b/>
                <w:color w:val="auto"/>
              </w:rPr>
            </w:pPr>
            <w:r w:rsidRPr="00BA72D0">
              <w:rPr>
                <w:b/>
                <w:color w:val="auto"/>
              </w:rPr>
              <w:t>Related Purchase Order Number</w:t>
            </w:r>
          </w:p>
        </w:tc>
        <w:tc>
          <w:tcPr>
            <w:tcW w:w="2504" w:type="dxa"/>
            <w:tcBorders>
              <w:top w:val="single" w:sz="6" w:space="0" w:color="auto"/>
              <w:left w:val="single" w:sz="6" w:space="0" w:color="auto"/>
              <w:bottom w:val="single" w:sz="6" w:space="0" w:color="auto"/>
              <w:right w:val="single" w:sz="6" w:space="0" w:color="auto"/>
            </w:tcBorders>
          </w:tcPr>
          <w:p w14:paraId="7A7D50CF" w14:textId="77777777" w:rsidR="008E6490" w:rsidRPr="00BA72D0" w:rsidRDefault="008E6490">
            <w:pPr>
              <w:pStyle w:val="FormData"/>
              <w:rPr>
                <w:b/>
                <w:color w:val="auto"/>
              </w:rPr>
            </w:pPr>
            <w:r w:rsidRPr="00BA72D0">
              <w:rPr>
                <w:b/>
                <w:color w:val="auto"/>
              </w:rPr>
              <w:t>E58-01</w:t>
            </w:r>
          </w:p>
        </w:tc>
      </w:tr>
      <w:tr w:rsidR="008E6490" w:rsidRPr="00BA72D0" w14:paraId="716022B9" w14:textId="77777777">
        <w:tc>
          <w:tcPr>
            <w:tcW w:w="2160" w:type="dxa"/>
            <w:tcBorders>
              <w:top w:val="single" w:sz="6" w:space="0" w:color="auto"/>
              <w:left w:val="single" w:sz="6" w:space="0" w:color="auto"/>
              <w:bottom w:val="single" w:sz="6" w:space="0" w:color="auto"/>
              <w:right w:val="single" w:sz="6" w:space="0" w:color="auto"/>
            </w:tcBorders>
          </w:tcPr>
          <w:p w14:paraId="6468756F" w14:textId="77777777" w:rsidR="008E6490" w:rsidRPr="00BA72D0" w:rsidRDefault="008E6490">
            <w:pPr>
              <w:pStyle w:val="FormData"/>
              <w:rPr>
                <w:b/>
                <w:color w:val="auto"/>
              </w:rPr>
            </w:pPr>
            <w:r w:rsidRPr="00BA72D0">
              <w:rPr>
                <w:b/>
                <w:color w:val="auto"/>
              </w:rPr>
              <w:t>NOR</w:t>
            </w:r>
          </w:p>
        </w:tc>
        <w:tc>
          <w:tcPr>
            <w:tcW w:w="4320" w:type="dxa"/>
            <w:tcBorders>
              <w:top w:val="single" w:sz="6" w:space="0" w:color="auto"/>
              <w:left w:val="single" w:sz="6" w:space="0" w:color="auto"/>
              <w:bottom w:val="single" w:sz="6" w:space="0" w:color="auto"/>
              <w:right w:val="single" w:sz="6" w:space="0" w:color="auto"/>
            </w:tcBorders>
          </w:tcPr>
          <w:p w14:paraId="166E18AA" w14:textId="77777777" w:rsidR="008E6490" w:rsidRPr="00BA72D0" w:rsidRDefault="008E6490">
            <w:pPr>
              <w:pStyle w:val="FormData"/>
              <w:rPr>
                <w:b/>
                <w:color w:val="auto"/>
              </w:rPr>
            </w:pPr>
            <w:r w:rsidRPr="00BA72D0">
              <w:rPr>
                <w:b/>
                <w:color w:val="auto"/>
              </w:rPr>
              <w:t>Number of Requests</w:t>
            </w:r>
          </w:p>
        </w:tc>
        <w:tc>
          <w:tcPr>
            <w:tcW w:w="2504" w:type="dxa"/>
            <w:tcBorders>
              <w:top w:val="single" w:sz="6" w:space="0" w:color="auto"/>
              <w:left w:val="single" w:sz="6" w:space="0" w:color="auto"/>
              <w:bottom w:val="single" w:sz="6" w:space="0" w:color="auto"/>
              <w:right w:val="single" w:sz="6" w:space="0" w:color="auto"/>
            </w:tcBorders>
          </w:tcPr>
          <w:p w14:paraId="18B4F678" w14:textId="77777777" w:rsidR="008E6490" w:rsidRPr="00BA72D0" w:rsidRDefault="008E6490">
            <w:pPr>
              <w:pStyle w:val="FormData"/>
              <w:rPr>
                <w:b/>
                <w:color w:val="auto"/>
              </w:rPr>
            </w:pPr>
            <w:r w:rsidRPr="00BA72D0">
              <w:rPr>
                <w:b/>
                <w:color w:val="auto"/>
              </w:rPr>
              <w:t>01-02</w:t>
            </w:r>
          </w:p>
        </w:tc>
      </w:tr>
      <w:tr w:rsidR="008E6490" w:rsidRPr="00BA72D0" w14:paraId="1A1AC3ED" w14:textId="77777777">
        <w:tc>
          <w:tcPr>
            <w:tcW w:w="2160" w:type="dxa"/>
            <w:tcBorders>
              <w:top w:val="single" w:sz="6" w:space="0" w:color="auto"/>
              <w:left w:val="single" w:sz="6" w:space="0" w:color="auto"/>
              <w:bottom w:val="single" w:sz="6" w:space="0" w:color="auto"/>
              <w:right w:val="single" w:sz="6" w:space="0" w:color="auto"/>
            </w:tcBorders>
          </w:tcPr>
          <w:p w14:paraId="1020F7D7" w14:textId="77777777" w:rsidR="008E6490" w:rsidRPr="00BA72D0" w:rsidRDefault="008E6490">
            <w:pPr>
              <w:pStyle w:val="FormData"/>
              <w:rPr>
                <w:b/>
                <w:color w:val="auto"/>
              </w:rPr>
            </w:pPr>
            <w:r w:rsidRPr="00BA72D0">
              <w:rPr>
                <w:b/>
                <w:color w:val="auto"/>
              </w:rPr>
              <w:t>RCC</w:t>
            </w:r>
          </w:p>
        </w:tc>
        <w:tc>
          <w:tcPr>
            <w:tcW w:w="4320" w:type="dxa"/>
            <w:tcBorders>
              <w:top w:val="single" w:sz="6" w:space="0" w:color="auto"/>
              <w:left w:val="single" w:sz="6" w:space="0" w:color="auto"/>
              <w:bottom w:val="single" w:sz="6" w:space="0" w:color="auto"/>
              <w:right w:val="single" w:sz="6" w:space="0" w:color="auto"/>
            </w:tcBorders>
          </w:tcPr>
          <w:p w14:paraId="5BD0A47B" w14:textId="77777777" w:rsidR="008E6490" w:rsidRPr="00BA72D0" w:rsidRDefault="008E6490">
            <w:pPr>
              <w:pStyle w:val="FormData"/>
              <w:rPr>
                <w:b/>
                <w:color w:val="auto"/>
              </w:rPr>
            </w:pPr>
            <w:r w:rsidRPr="00BA72D0">
              <w:rPr>
                <w:b/>
                <w:color w:val="auto"/>
              </w:rPr>
              <w:t>Related Company Code</w:t>
            </w:r>
          </w:p>
        </w:tc>
        <w:tc>
          <w:tcPr>
            <w:tcW w:w="2504" w:type="dxa"/>
            <w:tcBorders>
              <w:top w:val="single" w:sz="6" w:space="0" w:color="auto"/>
              <w:left w:val="single" w:sz="6" w:space="0" w:color="auto"/>
              <w:bottom w:val="single" w:sz="6" w:space="0" w:color="auto"/>
              <w:right w:val="single" w:sz="6" w:space="0" w:color="auto"/>
            </w:tcBorders>
          </w:tcPr>
          <w:p w14:paraId="6E42F76B" w14:textId="77777777" w:rsidR="008E6490" w:rsidRPr="00BA72D0" w:rsidRDefault="008E6490">
            <w:pPr>
              <w:pStyle w:val="FormData"/>
              <w:rPr>
                <w:b/>
                <w:color w:val="auto"/>
              </w:rPr>
            </w:pPr>
            <w:r w:rsidRPr="00BA72D0">
              <w:rPr>
                <w:b/>
                <w:color w:val="auto"/>
              </w:rPr>
              <w:t>999R</w:t>
            </w:r>
          </w:p>
        </w:tc>
      </w:tr>
      <w:tr w:rsidR="008E6490" w:rsidRPr="00BA72D0" w14:paraId="7EFCA8AC" w14:textId="77777777">
        <w:tc>
          <w:tcPr>
            <w:tcW w:w="2160" w:type="dxa"/>
            <w:tcBorders>
              <w:top w:val="single" w:sz="6" w:space="0" w:color="auto"/>
              <w:left w:val="single" w:sz="6" w:space="0" w:color="auto"/>
              <w:bottom w:val="single" w:sz="6" w:space="0" w:color="auto"/>
              <w:right w:val="single" w:sz="6" w:space="0" w:color="auto"/>
            </w:tcBorders>
          </w:tcPr>
          <w:p w14:paraId="0FDB1EE9" w14:textId="77777777" w:rsidR="008E6490" w:rsidRPr="00BA72D0" w:rsidRDefault="008E6490">
            <w:pPr>
              <w:pStyle w:val="FormData"/>
              <w:rPr>
                <w:b/>
                <w:color w:val="auto"/>
              </w:rPr>
            </w:pPr>
            <w:r w:rsidRPr="00BA72D0">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643D92E1" w14:textId="77777777" w:rsidR="008E6490" w:rsidRPr="00BA72D0" w:rsidRDefault="008E6490">
            <w:pPr>
              <w:pStyle w:val="FormData"/>
              <w:rPr>
                <w:b/>
                <w:color w:val="auto"/>
              </w:rPr>
            </w:pPr>
            <w:r w:rsidRPr="00BA72D0">
              <w:rPr>
                <w:b/>
                <w:color w:val="auto"/>
              </w:rPr>
              <w:t>Type of Service</w:t>
            </w:r>
          </w:p>
        </w:tc>
        <w:tc>
          <w:tcPr>
            <w:tcW w:w="2504" w:type="dxa"/>
            <w:tcBorders>
              <w:top w:val="single" w:sz="6" w:space="0" w:color="auto"/>
              <w:left w:val="single" w:sz="6" w:space="0" w:color="auto"/>
              <w:bottom w:val="single" w:sz="6" w:space="0" w:color="auto"/>
              <w:right w:val="single" w:sz="6" w:space="0" w:color="auto"/>
            </w:tcBorders>
          </w:tcPr>
          <w:p w14:paraId="2938B175" w14:textId="77777777" w:rsidR="008E6490" w:rsidRPr="00BA72D0" w:rsidRDefault="008E6490">
            <w:pPr>
              <w:pStyle w:val="FormData"/>
              <w:rPr>
                <w:b/>
                <w:color w:val="auto"/>
              </w:rPr>
            </w:pPr>
            <w:r w:rsidRPr="00BA72D0">
              <w:rPr>
                <w:b/>
                <w:color w:val="auto"/>
              </w:rPr>
              <w:t>1BF-</w:t>
            </w:r>
          </w:p>
        </w:tc>
      </w:tr>
      <w:tr w:rsidR="008E6490" w:rsidRPr="00BA72D0" w14:paraId="4BDB60C6"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DDFC027"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5619B19C" w14:textId="77777777">
        <w:tc>
          <w:tcPr>
            <w:tcW w:w="2160" w:type="dxa"/>
            <w:tcBorders>
              <w:top w:val="single" w:sz="6" w:space="0" w:color="auto"/>
              <w:left w:val="single" w:sz="6" w:space="0" w:color="auto"/>
              <w:bottom w:val="single" w:sz="6" w:space="0" w:color="auto"/>
              <w:right w:val="single" w:sz="6" w:space="0" w:color="auto"/>
            </w:tcBorders>
          </w:tcPr>
          <w:p w14:paraId="3A1C6625" w14:textId="77777777" w:rsidR="008E6490" w:rsidRPr="00BA72D0" w:rsidRDefault="008E6490">
            <w:pPr>
              <w:pStyle w:val="FormData"/>
              <w:rPr>
                <w:b/>
                <w:color w:val="auto"/>
              </w:rPr>
            </w:pPr>
            <w:r w:rsidRPr="00BA72D0">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6E876797" w14:textId="77777777" w:rsidR="008E6490" w:rsidRPr="00BA72D0" w:rsidRDefault="008E6490">
            <w:pPr>
              <w:pStyle w:val="FormData"/>
              <w:rPr>
                <w:b/>
                <w:color w:val="auto"/>
              </w:rPr>
            </w:pPr>
            <w:r w:rsidRPr="00BA72D0">
              <w:rPr>
                <w:b/>
                <w:color w:val="auto"/>
              </w:rPr>
              <w:t>Billing Account Number 1</w:t>
            </w:r>
          </w:p>
        </w:tc>
        <w:tc>
          <w:tcPr>
            <w:tcW w:w="2504" w:type="dxa"/>
            <w:tcBorders>
              <w:top w:val="single" w:sz="6" w:space="0" w:color="auto"/>
              <w:left w:val="single" w:sz="6" w:space="0" w:color="auto"/>
              <w:bottom w:val="single" w:sz="6" w:space="0" w:color="auto"/>
              <w:right w:val="single" w:sz="6" w:space="0" w:color="auto"/>
            </w:tcBorders>
          </w:tcPr>
          <w:p w14:paraId="5B9DF700" w14:textId="77777777" w:rsidR="008E6490" w:rsidRPr="00BA72D0" w:rsidRDefault="008E6490">
            <w:pPr>
              <w:pStyle w:val="FormData"/>
              <w:rPr>
                <w:b/>
                <w:color w:val="auto"/>
                <w:lang w:val="fr-FR"/>
              </w:rPr>
            </w:pPr>
            <w:r w:rsidRPr="00BA72D0">
              <w:rPr>
                <w:b/>
                <w:color w:val="auto"/>
                <w:lang w:val="fr-FR"/>
              </w:rPr>
              <w:t>205Q860849849</w:t>
            </w:r>
          </w:p>
        </w:tc>
      </w:tr>
      <w:tr w:rsidR="008E6490" w:rsidRPr="00BA72D0" w14:paraId="7BD4FAB2"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2BF9C1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24147C8E"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4A269AA" w14:textId="77777777" w:rsidR="008E6490" w:rsidRPr="00BA72D0" w:rsidRDefault="008E6490">
            <w:pPr>
              <w:pStyle w:val="FormData"/>
              <w:rPr>
                <w:b/>
                <w:color w:val="auto"/>
              </w:rPr>
            </w:pPr>
            <w:r w:rsidRPr="00BA72D0">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5BC60EB" w14:textId="77777777" w:rsidR="008E6490" w:rsidRPr="00BA72D0" w:rsidRDefault="008E6490">
            <w:pPr>
              <w:pStyle w:val="FormData"/>
              <w:rPr>
                <w:b/>
                <w:color w:val="auto"/>
              </w:rPr>
            </w:pPr>
            <w:r w:rsidRPr="00BA72D0">
              <w:rPr>
                <w:b/>
                <w:color w:val="auto"/>
              </w:rPr>
              <w:t>Initiator Identification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6DF001F" w14:textId="77777777" w:rsidR="008E6490" w:rsidRPr="00BA72D0" w:rsidRDefault="008E6490">
            <w:pPr>
              <w:pStyle w:val="FormData"/>
              <w:rPr>
                <w:b/>
                <w:color w:val="auto"/>
              </w:rPr>
            </w:pPr>
            <w:r w:rsidRPr="00BA72D0">
              <w:rPr>
                <w:b/>
                <w:color w:val="auto"/>
              </w:rPr>
              <w:t>Bojangles</w:t>
            </w:r>
          </w:p>
        </w:tc>
      </w:tr>
      <w:tr w:rsidR="008E6490" w:rsidRPr="00BA72D0" w14:paraId="5316EE8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0FB1E84" w14:textId="77777777" w:rsidR="008E6490" w:rsidRPr="00BA72D0" w:rsidRDefault="008E6490">
            <w:pPr>
              <w:pStyle w:val="FormData"/>
              <w:rPr>
                <w:b/>
                <w:color w:val="auto"/>
              </w:rPr>
            </w:pPr>
            <w:r w:rsidRPr="00BA72D0">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CCE7A01" w14:textId="77777777" w:rsidR="008E6490" w:rsidRPr="00BA72D0" w:rsidRDefault="008E6490">
            <w:pPr>
              <w:pStyle w:val="FormData"/>
              <w:rPr>
                <w:b/>
                <w:color w:val="auto"/>
              </w:rPr>
            </w:pPr>
            <w:r w:rsidRPr="00BA72D0">
              <w:rPr>
                <w:b/>
                <w:color w:val="auto"/>
              </w:rPr>
              <w:t>Initiator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82B6037" w14:textId="77777777" w:rsidR="008E6490" w:rsidRPr="00BA72D0" w:rsidRDefault="008E6490">
            <w:pPr>
              <w:pStyle w:val="FormData"/>
              <w:rPr>
                <w:b/>
                <w:color w:val="auto"/>
              </w:rPr>
            </w:pPr>
            <w:r w:rsidRPr="00BA72D0">
              <w:rPr>
                <w:b/>
                <w:color w:val="auto"/>
              </w:rPr>
              <w:t>8884448888</w:t>
            </w:r>
          </w:p>
        </w:tc>
      </w:tr>
      <w:tr w:rsidR="008E6490" w:rsidRPr="00BA72D0" w14:paraId="1121CD6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1C99500" w14:textId="77777777" w:rsidR="008E6490" w:rsidRPr="00BA72D0" w:rsidRDefault="008E6490">
            <w:pPr>
              <w:pStyle w:val="FormData"/>
              <w:rPr>
                <w:b/>
                <w:color w:val="auto"/>
              </w:rPr>
            </w:pPr>
            <w:r w:rsidRPr="00BA72D0">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D65E051" w14:textId="77777777" w:rsidR="008E6490" w:rsidRPr="00BA72D0" w:rsidRDefault="008E6490">
            <w:pPr>
              <w:pStyle w:val="FormData"/>
              <w:rPr>
                <w:b/>
                <w:color w:val="auto"/>
              </w:rPr>
            </w:pPr>
            <w:r w:rsidRPr="00BA72D0">
              <w:rPr>
                <w:b/>
                <w:color w:val="auto"/>
              </w:rPr>
              <w:t>Initiator Facsimile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85B498E"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59988090"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8D13205" w14:textId="77777777" w:rsidR="008E6490" w:rsidRPr="00BA72D0" w:rsidRDefault="008E6490">
            <w:pPr>
              <w:pStyle w:val="FormData"/>
              <w:rPr>
                <w:b/>
                <w:color w:val="auto"/>
                <w:lang w:val="fr-FR"/>
              </w:rPr>
            </w:pPr>
            <w:r w:rsidRPr="00BA72D0">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C78C899" w14:textId="77777777" w:rsidR="008E6490" w:rsidRPr="00BA72D0" w:rsidRDefault="008E6490">
            <w:pPr>
              <w:pStyle w:val="FormData"/>
              <w:rPr>
                <w:b/>
                <w:color w:val="auto"/>
                <w:lang w:val="fr-FR"/>
              </w:rPr>
            </w:pPr>
            <w:r w:rsidRPr="00BA72D0">
              <w:rPr>
                <w:b/>
                <w:color w:val="auto"/>
                <w:lang w:val="fr-FR"/>
              </w:rPr>
              <w:t>Implementation Contact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0B48D2A" w14:textId="77777777" w:rsidR="008E6490" w:rsidRPr="00BA72D0" w:rsidRDefault="008E6490">
            <w:pPr>
              <w:pStyle w:val="FormData"/>
              <w:rPr>
                <w:b/>
                <w:color w:val="auto"/>
              </w:rPr>
            </w:pPr>
            <w:r w:rsidRPr="00BA72D0">
              <w:rPr>
                <w:b/>
                <w:color w:val="auto"/>
              </w:rPr>
              <w:t>Shrimp</w:t>
            </w:r>
          </w:p>
        </w:tc>
      </w:tr>
      <w:tr w:rsidR="008E6490" w:rsidRPr="00BA72D0" w14:paraId="27847E0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A88FB57" w14:textId="77777777" w:rsidR="008E6490" w:rsidRPr="00BA72D0" w:rsidRDefault="008E6490">
            <w:pPr>
              <w:pStyle w:val="FormData"/>
              <w:rPr>
                <w:b/>
                <w:color w:val="auto"/>
              </w:rPr>
            </w:pPr>
            <w:r w:rsidRPr="00BA72D0">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41F0915" w14:textId="77777777" w:rsidR="008E6490" w:rsidRPr="00BA72D0" w:rsidRDefault="008E6490">
            <w:pPr>
              <w:pStyle w:val="FormData"/>
              <w:rPr>
                <w:b/>
                <w:color w:val="auto"/>
              </w:rPr>
            </w:pPr>
            <w:r w:rsidRPr="00BA72D0">
              <w:rPr>
                <w:b/>
                <w:color w:val="auto"/>
              </w:rPr>
              <w:t>Implementation Contact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5AC2141" w14:textId="77777777" w:rsidR="008E6490" w:rsidRPr="00BA72D0" w:rsidRDefault="008E6490">
            <w:pPr>
              <w:pStyle w:val="FormData"/>
              <w:rPr>
                <w:b/>
                <w:color w:val="auto"/>
              </w:rPr>
            </w:pPr>
            <w:r w:rsidRPr="00BA72D0">
              <w:rPr>
                <w:b/>
                <w:color w:val="auto"/>
              </w:rPr>
              <w:t>2282280000</w:t>
            </w:r>
          </w:p>
        </w:tc>
      </w:tr>
      <w:tr w:rsidR="008E6490" w:rsidRPr="00BA72D0" w14:paraId="78D512A4"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20E47E7C" w14:textId="77777777" w:rsidR="008E6490" w:rsidRPr="00BA72D0" w:rsidRDefault="008E6490">
            <w:pPr>
              <w:pStyle w:val="Heading4"/>
              <w:rPr>
                <w:b/>
                <w:bCs/>
                <w:i w:val="0"/>
                <w:iCs w:val="0"/>
                <w:lang w:val="fr-FR" w:eastAsia="en-US"/>
              </w:rPr>
            </w:pPr>
            <w:r w:rsidRPr="00BA72D0">
              <w:rPr>
                <w:b/>
                <w:bCs/>
                <w:i w:val="0"/>
                <w:iCs w:val="0"/>
                <w:lang w:val="fr-FR" w:eastAsia="en-US"/>
              </w:rPr>
              <w:t>EU  FORM</w:t>
            </w:r>
          </w:p>
        </w:tc>
      </w:tr>
      <w:tr w:rsidR="008E6490" w:rsidRPr="00BA72D0" w14:paraId="25F0A226"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2139153E"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60227358" w14:textId="77777777">
        <w:tc>
          <w:tcPr>
            <w:tcW w:w="2160" w:type="dxa"/>
            <w:tcBorders>
              <w:top w:val="single" w:sz="6" w:space="0" w:color="auto"/>
              <w:left w:val="single" w:sz="6" w:space="0" w:color="auto"/>
              <w:bottom w:val="single" w:sz="6" w:space="0" w:color="auto"/>
              <w:right w:val="single" w:sz="6" w:space="0" w:color="auto"/>
            </w:tcBorders>
          </w:tcPr>
          <w:p w14:paraId="1B894F3E" w14:textId="77777777" w:rsidR="008E6490" w:rsidRPr="00BA72D0" w:rsidRDefault="008E6490">
            <w:pPr>
              <w:pStyle w:val="FormData"/>
              <w:rPr>
                <w:b/>
                <w:color w:val="auto"/>
              </w:rPr>
            </w:pPr>
            <w:r w:rsidRPr="00BA72D0">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7DB1C347" w14:textId="77777777" w:rsidR="008E6490" w:rsidRPr="00BA72D0" w:rsidRDefault="008E6490">
            <w:pPr>
              <w:pStyle w:val="FormData"/>
              <w:rPr>
                <w:b/>
                <w:color w:val="auto"/>
              </w:rPr>
            </w:pPr>
            <w:r w:rsidRPr="00BA72D0">
              <w:rPr>
                <w:b/>
                <w:color w:val="auto"/>
              </w:rPr>
              <w:t>End User Name</w:t>
            </w:r>
          </w:p>
        </w:tc>
        <w:tc>
          <w:tcPr>
            <w:tcW w:w="2504" w:type="dxa"/>
            <w:tcBorders>
              <w:top w:val="single" w:sz="6" w:space="0" w:color="auto"/>
              <w:left w:val="single" w:sz="6" w:space="0" w:color="auto"/>
              <w:bottom w:val="single" w:sz="6" w:space="0" w:color="auto"/>
              <w:right w:val="single" w:sz="6" w:space="0" w:color="auto"/>
            </w:tcBorders>
          </w:tcPr>
          <w:p w14:paraId="279D7F1E" w14:textId="77777777" w:rsidR="008E6490" w:rsidRPr="00BA72D0" w:rsidRDefault="008E6490">
            <w:pPr>
              <w:pStyle w:val="FormData"/>
              <w:rPr>
                <w:b/>
                <w:color w:val="auto"/>
              </w:rPr>
            </w:pPr>
            <w:r w:rsidRPr="00BA72D0">
              <w:rPr>
                <w:b/>
                <w:color w:val="auto"/>
              </w:rPr>
              <w:t>Honky Tonk Cafe</w:t>
            </w:r>
          </w:p>
        </w:tc>
      </w:tr>
      <w:tr w:rsidR="00670EE1" w:rsidRPr="00BA72D0" w14:paraId="240625AC" w14:textId="77777777">
        <w:tc>
          <w:tcPr>
            <w:tcW w:w="2160" w:type="dxa"/>
            <w:tcBorders>
              <w:top w:val="single" w:sz="6" w:space="0" w:color="auto"/>
              <w:left w:val="single" w:sz="6" w:space="0" w:color="auto"/>
              <w:bottom w:val="single" w:sz="6" w:space="0" w:color="auto"/>
              <w:right w:val="single" w:sz="6" w:space="0" w:color="auto"/>
            </w:tcBorders>
          </w:tcPr>
          <w:p w14:paraId="24AFE1D2" w14:textId="77777777" w:rsidR="00670EE1" w:rsidRPr="00BA72D0" w:rsidRDefault="00670EE1">
            <w:pPr>
              <w:pStyle w:val="FormData"/>
              <w:rPr>
                <w:b/>
                <w:color w:val="auto"/>
              </w:rPr>
            </w:pPr>
            <w:r>
              <w:rPr>
                <w:b/>
                <w:color w:val="auto"/>
              </w:rPr>
              <w:t>NCON</w:t>
            </w:r>
          </w:p>
        </w:tc>
        <w:tc>
          <w:tcPr>
            <w:tcW w:w="4320" w:type="dxa"/>
            <w:tcBorders>
              <w:top w:val="single" w:sz="6" w:space="0" w:color="auto"/>
              <w:left w:val="single" w:sz="6" w:space="0" w:color="auto"/>
              <w:bottom w:val="single" w:sz="6" w:space="0" w:color="auto"/>
              <w:right w:val="single" w:sz="6" w:space="0" w:color="auto"/>
            </w:tcBorders>
          </w:tcPr>
          <w:p w14:paraId="0A76E985" w14:textId="77777777" w:rsidR="00670EE1" w:rsidRPr="00BA72D0" w:rsidRDefault="00670EE1">
            <w:pPr>
              <w:pStyle w:val="FormData"/>
              <w:rPr>
                <w:b/>
                <w:color w:val="auto"/>
              </w:rPr>
            </w:pPr>
            <w:r>
              <w:rPr>
                <w:b/>
                <w:color w:val="auto"/>
              </w:rPr>
              <w:t>New Construction</w:t>
            </w:r>
          </w:p>
        </w:tc>
        <w:tc>
          <w:tcPr>
            <w:tcW w:w="2504" w:type="dxa"/>
            <w:tcBorders>
              <w:top w:val="single" w:sz="6" w:space="0" w:color="auto"/>
              <w:left w:val="single" w:sz="6" w:space="0" w:color="auto"/>
              <w:bottom w:val="single" w:sz="6" w:space="0" w:color="auto"/>
              <w:right w:val="single" w:sz="6" w:space="0" w:color="auto"/>
            </w:tcBorders>
          </w:tcPr>
          <w:p w14:paraId="0EE93796" w14:textId="77777777" w:rsidR="00670EE1" w:rsidRPr="00BA72D0" w:rsidRDefault="00670EE1">
            <w:pPr>
              <w:pStyle w:val="FormData"/>
              <w:rPr>
                <w:b/>
                <w:color w:val="auto"/>
              </w:rPr>
            </w:pPr>
            <w:r>
              <w:rPr>
                <w:b/>
                <w:color w:val="auto"/>
              </w:rPr>
              <w:t>A</w:t>
            </w:r>
          </w:p>
        </w:tc>
      </w:tr>
      <w:tr w:rsidR="008E6490" w:rsidRPr="00BA72D0" w14:paraId="3B3284EE" w14:textId="77777777">
        <w:tc>
          <w:tcPr>
            <w:tcW w:w="2160" w:type="dxa"/>
            <w:tcBorders>
              <w:top w:val="single" w:sz="6" w:space="0" w:color="auto"/>
              <w:left w:val="single" w:sz="6" w:space="0" w:color="auto"/>
              <w:bottom w:val="single" w:sz="6" w:space="0" w:color="auto"/>
              <w:right w:val="single" w:sz="6" w:space="0" w:color="auto"/>
            </w:tcBorders>
          </w:tcPr>
          <w:p w14:paraId="1AE00975" w14:textId="77777777" w:rsidR="008E6490" w:rsidRPr="00BA72D0" w:rsidRDefault="008E6490">
            <w:pPr>
              <w:pStyle w:val="FormData"/>
              <w:rPr>
                <w:b/>
                <w:color w:val="auto"/>
              </w:rPr>
            </w:pPr>
            <w:r w:rsidRPr="00BA72D0">
              <w:rPr>
                <w:b/>
                <w:color w:val="auto"/>
              </w:rPr>
              <w:t>SANO</w:t>
            </w:r>
          </w:p>
        </w:tc>
        <w:tc>
          <w:tcPr>
            <w:tcW w:w="4320" w:type="dxa"/>
            <w:tcBorders>
              <w:top w:val="single" w:sz="6" w:space="0" w:color="auto"/>
              <w:left w:val="single" w:sz="6" w:space="0" w:color="auto"/>
              <w:bottom w:val="single" w:sz="6" w:space="0" w:color="auto"/>
              <w:right w:val="single" w:sz="6" w:space="0" w:color="auto"/>
            </w:tcBorders>
          </w:tcPr>
          <w:p w14:paraId="1FD79C68" w14:textId="77777777" w:rsidR="008E6490" w:rsidRPr="00BA72D0" w:rsidRDefault="008E6490">
            <w:pPr>
              <w:pStyle w:val="FormData"/>
              <w:rPr>
                <w:b/>
                <w:color w:val="auto"/>
              </w:rPr>
            </w:pPr>
            <w:r w:rsidRPr="00BA72D0">
              <w:rPr>
                <w:b/>
                <w:color w:val="auto"/>
              </w:rPr>
              <w:t>Service Address House Number</w:t>
            </w:r>
          </w:p>
        </w:tc>
        <w:tc>
          <w:tcPr>
            <w:tcW w:w="2504" w:type="dxa"/>
            <w:tcBorders>
              <w:top w:val="single" w:sz="6" w:space="0" w:color="auto"/>
              <w:left w:val="single" w:sz="6" w:space="0" w:color="auto"/>
              <w:bottom w:val="single" w:sz="6" w:space="0" w:color="auto"/>
              <w:right w:val="single" w:sz="6" w:space="0" w:color="auto"/>
            </w:tcBorders>
          </w:tcPr>
          <w:p w14:paraId="2D97FF86" w14:textId="77777777" w:rsidR="008E6490" w:rsidRPr="00BA72D0" w:rsidRDefault="008E6490">
            <w:pPr>
              <w:pStyle w:val="FormData"/>
              <w:rPr>
                <w:b/>
                <w:color w:val="auto"/>
              </w:rPr>
            </w:pPr>
            <w:r w:rsidRPr="00BA72D0">
              <w:rPr>
                <w:b/>
                <w:color w:val="auto"/>
              </w:rPr>
              <w:t xml:space="preserve">760 </w:t>
            </w:r>
          </w:p>
        </w:tc>
      </w:tr>
      <w:tr w:rsidR="008E6490" w:rsidRPr="00BA72D0" w14:paraId="5EBC4949" w14:textId="77777777">
        <w:tc>
          <w:tcPr>
            <w:tcW w:w="2160" w:type="dxa"/>
            <w:tcBorders>
              <w:top w:val="single" w:sz="6" w:space="0" w:color="auto"/>
              <w:left w:val="single" w:sz="6" w:space="0" w:color="auto"/>
              <w:bottom w:val="single" w:sz="6" w:space="0" w:color="auto"/>
              <w:right w:val="single" w:sz="6" w:space="0" w:color="auto"/>
            </w:tcBorders>
          </w:tcPr>
          <w:p w14:paraId="1C2282B8" w14:textId="77777777" w:rsidR="008E6490" w:rsidRPr="00BA72D0" w:rsidRDefault="008E6490">
            <w:pPr>
              <w:pStyle w:val="FormData"/>
              <w:rPr>
                <w:b/>
                <w:color w:val="auto"/>
              </w:rPr>
            </w:pPr>
            <w:r w:rsidRPr="00BA72D0">
              <w:rPr>
                <w:b/>
                <w:color w:val="auto"/>
              </w:rPr>
              <w:t>SASN</w:t>
            </w:r>
          </w:p>
        </w:tc>
        <w:tc>
          <w:tcPr>
            <w:tcW w:w="4320" w:type="dxa"/>
            <w:tcBorders>
              <w:top w:val="single" w:sz="6" w:space="0" w:color="auto"/>
              <w:left w:val="single" w:sz="6" w:space="0" w:color="auto"/>
              <w:bottom w:val="single" w:sz="6" w:space="0" w:color="auto"/>
              <w:right w:val="single" w:sz="6" w:space="0" w:color="auto"/>
            </w:tcBorders>
          </w:tcPr>
          <w:p w14:paraId="72FD81AA" w14:textId="77777777" w:rsidR="008E6490" w:rsidRPr="00BA72D0" w:rsidRDefault="008E6490">
            <w:pPr>
              <w:pStyle w:val="FormData"/>
              <w:rPr>
                <w:b/>
                <w:color w:val="auto"/>
              </w:rPr>
            </w:pPr>
            <w:smartTag w:uri="urn:schemas-microsoft-com:office:smarttags" w:element="Street">
              <w:smartTag w:uri="urn:schemas-microsoft-com:office:smarttags" w:element="address">
                <w:r w:rsidRPr="00BA72D0">
                  <w:rPr>
                    <w:b/>
                    <w:color w:val="auto"/>
                  </w:rPr>
                  <w:t>Service Address Street</w:t>
                </w:r>
              </w:smartTag>
            </w:smartTag>
            <w:r w:rsidRPr="00BA72D0">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02645923" w14:textId="77777777" w:rsidR="008E6490" w:rsidRPr="00BA72D0" w:rsidRDefault="008E6490">
            <w:pPr>
              <w:pStyle w:val="FormData"/>
              <w:rPr>
                <w:b/>
                <w:color w:val="auto"/>
              </w:rPr>
            </w:pPr>
            <w:r w:rsidRPr="00BA72D0">
              <w:rPr>
                <w:b/>
                <w:color w:val="auto"/>
              </w:rPr>
              <w:t>Forrest</w:t>
            </w:r>
          </w:p>
        </w:tc>
      </w:tr>
      <w:tr w:rsidR="008E6490" w:rsidRPr="00BA72D0" w14:paraId="4757AF78" w14:textId="77777777">
        <w:tc>
          <w:tcPr>
            <w:tcW w:w="2160" w:type="dxa"/>
            <w:tcBorders>
              <w:top w:val="single" w:sz="6" w:space="0" w:color="auto"/>
              <w:left w:val="single" w:sz="6" w:space="0" w:color="auto"/>
              <w:bottom w:val="single" w:sz="6" w:space="0" w:color="auto"/>
              <w:right w:val="single" w:sz="6" w:space="0" w:color="auto"/>
            </w:tcBorders>
          </w:tcPr>
          <w:p w14:paraId="785470DA" w14:textId="77777777" w:rsidR="008E6490" w:rsidRPr="00BA72D0" w:rsidRDefault="008E6490">
            <w:pPr>
              <w:pStyle w:val="FormData"/>
              <w:rPr>
                <w:b/>
                <w:color w:val="auto"/>
              </w:rPr>
            </w:pPr>
            <w:r w:rsidRPr="00BA72D0">
              <w:rPr>
                <w:b/>
                <w:color w:val="auto"/>
              </w:rPr>
              <w:t>SATH</w:t>
            </w:r>
          </w:p>
        </w:tc>
        <w:tc>
          <w:tcPr>
            <w:tcW w:w="4320" w:type="dxa"/>
            <w:tcBorders>
              <w:top w:val="single" w:sz="6" w:space="0" w:color="auto"/>
              <w:left w:val="single" w:sz="6" w:space="0" w:color="auto"/>
              <w:bottom w:val="single" w:sz="6" w:space="0" w:color="auto"/>
              <w:right w:val="single" w:sz="6" w:space="0" w:color="auto"/>
            </w:tcBorders>
          </w:tcPr>
          <w:p w14:paraId="5A7A4B49" w14:textId="77777777" w:rsidR="008E6490" w:rsidRPr="00BA72D0" w:rsidRDefault="008E6490">
            <w:pPr>
              <w:pStyle w:val="FormData"/>
              <w:rPr>
                <w:b/>
                <w:color w:val="auto"/>
              </w:rPr>
            </w:pPr>
            <w:smartTag w:uri="urn:schemas-microsoft-com:office:smarttags" w:element="Street">
              <w:smartTag w:uri="urn:schemas-microsoft-com:office:smarttags" w:element="address">
                <w:r w:rsidRPr="00BA72D0">
                  <w:rPr>
                    <w:b/>
                    <w:color w:val="auto"/>
                  </w:rPr>
                  <w:t>Service Address Street</w:t>
                </w:r>
              </w:smartTag>
            </w:smartTag>
            <w:r w:rsidRPr="00BA72D0">
              <w:rPr>
                <w:b/>
                <w:color w:val="auto"/>
              </w:rPr>
              <w:t xml:space="preserve"> Type</w:t>
            </w:r>
          </w:p>
        </w:tc>
        <w:tc>
          <w:tcPr>
            <w:tcW w:w="2504" w:type="dxa"/>
            <w:tcBorders>
              <w:top w:val="single" w:sz="6" w:space="0" w:color="auto"/>
              <w:left w:val="single" w:sz="6" w:space="0" w:color="auto"/>
              <w:bottom w:val="single" w:sz="6" w:space="0" w:color="auto"/>
              <w:right w:val="single" w:sz="6" w:space="0" w:color="auto"/>
            </w:tcBorders>
          </w:tcPr>
          <w:p w14:paraId="20A72589" w14:textId="77777777" w:rsidR="008E6490" w:rsidRPr="00BA72D0" w:rsidRDefault="008E6490">
            <w:pPr>
              <w:pStyle w:val="FormData"/>
              <w:rPr>
                <w:b/>
                <w:color w:val="auto"/>
              </w:rPr>
            </w:pPr>
            <w:r w:rsidRPr="00BA72D0">
              <w:rPr>
                <w:b/>
                <w:color w:val="auto"/>
              </w:rPr>
              <w:t>Av</w:t>
            </w:r>
          </w:p>
        </w:tc>
      </w:tr>
      <w:tr w:rsidR="008E6490" w:rsidRPr="00BA72D0" w14:paraId="519973FF" w14:textId="77777777">
        <w:tc>
          <w:tcPr>
            <w:tcW w:w="2160" w:type="dxa"/>
            <w:tcBorders>
              <w:top w:val="single" w:sz="6" w:space="0" w:color="auto"/>
              <w:left w:val="single" w:sz="6" w:space="0" w:color="auto"/>
              <w:bottom w:val="single" w:sz="6" w:space="0" w:color="auto"/>
              <w:right w:val="single" w:sz="6" w:space="0" w:color="auto"/>
            </w:tcBorders>
          </w:tcPr>
          <w:p w14:paraId="09F35900" w14:textId="77777777" w:rsidR="008E6490" w:rsidRPr="00BA72D0" w:rsidRDefault="008E6490">
            <w:pPr>
              <w:pStyle w:val="FormData"/>
              <w:rPr>
                <w:b/>
                <w:color w:val="auto"/>
              </w:rPr>
            </w:pPr>
            <w:r w:rsidRPr="00BA72D0">
              <w:rPr>
                <w:b/>
                <w:color w:val="auto"/>
              </w:rPr>
              <w:t>CITY</w:t>
            </w:r>
          </w:p>
        </w:tc>
        <w:tc>
          <w:tcPr>
            <w:tcW w:w="4320" w:type="dxa"/>
            <w:tcBorders>
              <w:top w:val="single" w:sz="6" w:space="0" w:color="auto"/>
              <w:left w:val="single" w:sz="6" w:space="0" w:color="auto"/>
              <w:bottom w:val="single" w:sz="6" w:space="0" w:color="auto"/>
              <w:right w:val="single" w:sz="6" w:space="0" w:color="auto"/>
            </w:tcBorders>
          </w:tcPr>
          <w:p w14:paraId="57AA16A3"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City</w:t>
                </w:r>
              </w:smartTag>
            </w:smartTag>
          </w:p>
        </w:tc>
        <w:tc>
          <w:tcPr>
            <w:tcW w:w="2504" w:type="dxa"/>
            <w:tcBorders>
              <w:top w:val="single" w:sz="6" w:space="0" w:color="auto"/>
              <w:left w:val="single" w:sz="6" w:space="0" w:color="auto"/>
              <w:bottom w:val="single" w:sz="6" w:space="0" w:color="auto"/>
              <w:right w:val="single" w:sz="6" w:space="0" w:color="auto"/>
            </w:tcBorders>
          </w:tcPr>
          <w:p w14:paraId="3333498D" w14:textId="77777777" w:rsidR="008E6490" w:rsidRPr="00BA72D0" w:rsidRDefault="008E6490">
            <w:pPr>
              <w:pStyle w:val="FormData"/>
              <w:rPr>
                <w:b/>
                <w:color w:val="auto"/>
              </w:rPr>
            </w:pPr>
            <w:smartTag w:uri="urn:schemas-microsoft-com:office:smarttags" w:element="City">
              <w:smartTag w:uri="urn:schemas-microsoft-com:office:smarttags" w:element="place">
                <w:r w:rsidRPr="00BA72D0">
                  <w:rPr>
                    <w:b/>
                    <w:color w:val="auto"/>
                  </w:rPr>
                  <w:t>Gadsden</w:t>
                </w:r>
              </w:smartTag>
            </w:smartTag>
          </w:p>
        </w:tc>
      </w:tr>
      <w:tr w:rsidR="008E6490" w:rsidRPr="00BA72D0" w14:paraId="6004D95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03EC4F" w14:textId="77777777" w:rsidR="008E6490" w:rsidRPr="00BA72D0" w:rsidRDefault="008E6490">
            <w:pPr>
              <w:pStyle w:val="FormData"/>
              <w:rPr>
                <w:b/>
                <w:color w:val="auto"/>
              </w:rPr>
            </w:pPr>
            <w:r w:rsidRPr="00BA72D0">
              <w:rPr>
                <w:b/>
                <w:color w:val="auto"/>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C8D510A"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State</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46ACB45" w14:textId="77777777" w:rsidR="008E6490" w:rsidRPr="00BA72D0" w:rsidRDefault="008E6490">
            <w:pPr>
              <w:pStyle w:val="FormData"/>
              <w:rPr>
                <w:b/>
                <w:color w:val="auto"/>
                <w:lang w:val="fr-FR"/>
              </w:rPr>
            </w:pPr>
            <w:r w:rsidRPr="00BA72D0">
              <w:rPr>
                <w:b/>
                <w:color w:val="auto"/>
                <w:lang w:val="fr-FR"/>
              </w:rPr>
              <w:t>AL</w:t>
            </w:r>
          </w:p>
        </w:tc>
      </w:tr>
      <w:tr w:rsidR="008E6490" w:rsidRPr="00BA72D0" w14:paraId="66C54909" w14:textId="77777777">
        <w:tc>
          <w:tcPr>
            <w:tcW w:w="2160" w:type="dxa"/>
            <w:tcBorders>
              <w:top w:val="single" w:sz="6" w:space="0" w:color="auto"/>
              <w:left w:val="single" w:sz="6" w:space="0" w:color="auto"/>
              <w:bottom w:val="single" w:sz="6" w:space="0" w:color="auto"/>
              <w:right w:val="single" w:sz="6" w:space="0" w:color="auto"/>
            </w:tcBorders>
          </w:tcPr>
          <w:p w14:paraId="35132FE2" w14:textId="77777777" w:rsidR="008E6490" w:rsidRPr="00BA72D0" w:rsidRDefault="008E6490">
            <w:pPr>
              <w:pStyle w:val="FormData"/>
              <w:rPr>
                <w:b/>
                <w:color w:val="auto"/>
                <w:lang w:val="fr-FR"/>
              </w:rPr>
            </w:pPr>
            <w:r w:rsidRPr="00BA72D0">
              <w:rPr>
                <w:b/>
                <w:color w:val="auto"/>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3C20B0F1" w14:textId="77777777" w:rsidR="008E6490" w:rsidRPr="00BA72D0" w:rsidRDefault="008E6490">
            <w:pPr>
              <w:pStyle w:val="FormData"/>
              <w:rPr>
                <w:b/>
                <w:color w:val="auto"/>
              </w:rPr>
            </w:pPr>
            <w:r w:rsidRPr="00BA72D0">
              <w:rPr>
                <w:b/>
                <w:color w:val="auto"/>
              </w:rPr>
              <w:t>End User Zip Code</w:t>
            </w:r>
          </w:p>
        </w:tc>
        <w:tc>
          <w:tcPr>
            <w:tcW w:w="2504" w:type="dxa"/>
            <w:tcBorders>
              <w:top w:val="single" w:sz="6" w:space="0" w:color="auto"/>
              <w:left w:val="single" w:sz="6" w:space="0" w:color="auto"/>
              <w:bottom w:val="single" w:sz="6" w:space="0" w:color="auto"/>
              <w:right w:val="single" w:sz="6" w:space="0" w:color="auto"/>
            </w:tcBorders>
          </w:tcPr>
          <w:p w14:paraId="4D30DE19" w14:textId="77777777" w:rsidR="008E6490" w:rsidRPr="00BA72D0" w:rsidRDefault="008E6490">
            <w:pPr>
              <w:pStyle w:val="FormData"/>
              <w:rPr>
                <w:b/>
                <w:color w:val="auto"/>
              </w:rPr>
            </w:pPr>
            <w:r w:rsidRPr="00BA72D0">
              <w:rPr>
                <w:b/>
                <w:color w:val="auto"/>
              </w:rPr>
              <w:t>35901</w:t>
            </w:r>
          </w:p>
        </w:tc>
      </w:tr>
      <w:tr w:rsidR="008E6490" w:rsidRPr="00BA72D0" w14:paraId="1AF22196"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98FC3F3" w14:textId="77777777" w:rsidR="008E6490" w:rsidRPr="007221FD" w:rsidRDefault="008E6490">
            <w:pPr>
              <w:pStyle w:val="Heading4"/>
              <w:rPr>
                <w:b/>
                <w:i w:val="0"/>
                <w:lang w:val="en-US" w:eastAsia="en-US"/>
              </w:rPr>
            </w:pPr>
            <w:r w:rsidRPr="007221FD">
              <w:rPr>
                <w:b/>
                <w:i w:val="0"/>
                <w:lang w:val="en-US" w:eastAsia="en-US"/>
              </w:rPr>
              <w:t>Bill Section</w:t>
            </w:r>
          </w:p>
          <w:p w14:paraId="5B5D0769" w14:textId="77777777" w:rsidR="008E6490" w:rsidRPr="00BA72D0" w:rsidRDefault="008E6490">
            <w:pPr>
              <w:rPr>
                <w:b/>
              </w:rPr>
            </w:pPr>
          </w:p>
        </w:tc>
      </w:tr>
      <w:tr w:rsidR="008E6490" w:rsidRPr="00BA72D0" w14:paraId="7DCD5B6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5FF342F" w14:textId="77777777" w:rsidR="008E6490" w:rsidRPr="00BA72D0" w:rsidRDefault="008E6490">
            <w:pPr>
              <w:pStyle w:val="FormData"/>
              <w:rPr>
                <w:b/>
                <w:color w:val="auto"/>
              </w:rPr>
            </w:pPr>
            <w:r w:rsidRPr="00BA72D0">
              <w:rPr>
                <w:b/>
                <w:color w:val="auto"/>
              </w:rPr>
              <w:t>EATN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A81CDDC" w14:textId="77777777" w:rsidR="008E6490" w:rsidRPr="00BA72D0" w:rsidRDefault="008E6490">
            <w:pPr>
              <w:pStyle w:val="FormData"/>
              <w:rPr>
                <w:b/>
                <w:color w:val="auto"/>
              </w:rPr>
            </w:pPr>
            <w:r w:rsidRPr="00BA72D0">
              <w:rPr>
                <w:b/>
                <w:color w:val="auto"/>
              </w:rPr>
              <w:t>Existing Account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0C34225" w14:textId="77777777" w:rsidR="008E6490" w:rsidRPr="00BA72D0" w:rsidRDefault="008E6490">
            <w:pPr>
              <w:pStyle w:val="FormData"/>
              <w:rPr>
                <w:b/>
                <w:color w:val="auto"/>
              </w:rPr>
            </w:pPr>
            <w:r w:rsidRPr="00BA72D0">
              <w:rPr>
                <w:b/>
                <w:color w:val="auto"/>
              </w:rPr>
              <w:t>2565462793</w:t>
            </w:r>
          </w:p>
        </w:tc>
      </w:tr>
      <w:tr w:rsidR="008E6490" w:rsidRPr="00BA72D0" w14:paraId="53D7023D"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4A37A58E" w14:textId="77777777" w:rsidR="008E6490" w:rsidRPr="007221FD" w:rsidRDefault="008E6490">
            <w:pPr>
              <w:pStyle w:val="BodyText"/>
              <w:rPr>
                <w:color w:val="auto"/>
                <w:lang w:val="en-US" w:eastAsia="en-US"/>
              </w:rPr>
            </w:pPr>
            <w:r w:rsidRPr="007221FD">
              <w:rPr>
                <w:rFonts w:ascii="Arial" w:hAnsi="Arial" w:cs="Arial"/>
                <w:color w:val="auto"/>
                <w:sz w:val="24"/>
                <w:szCs w:val="24"/>
                <w:lang w:val="en-US" w:eastAsia="en-US"/>
              </w:rPr>
              <w:t xml:space="preserve">DL  FORM </w:t>
            </w:r>
          </w:p>
        </w:tc>
      </w:tr>
      <w:tr w:rsidR="008E6490" w:rsidRPr="00BA72D0" w14:paraId="47362513"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A7DCD33"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Control Section</w:t>
            </w:r>
          </w:p>
        </w:tc>
      </w:tr>
      <w:tr w:rsidR="008E6490" w:rsidRPr="00BA72D0" w14:paraId="3337AAB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3391403" w14:textId="77777777" w:rsidR="008E6490" w:rsidRPr="00BA72D0" w:rsidRDefault="008E6490">
            <w:pPr>
              <w:pStyle w:val="FormData"/>
              <w:rPr>
                <w:b/>
                <w:color w:val="auto"/>
              </w:rPr>
            </w:pPr>
            <w:r w:rsidRPr="00BA72D0">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FC15CDB" w14:textId="77777777" w:rsidR="008E6490" w:rsidRPr="00BA72D0" w:rsidRDefault="008E6490">
            <w:pPr>
              <w:pStyle w:val="FormData"/>
              <w:rPr>
                <w:b/>
                <w:color w:val="auto"/>
              </w:rPr>
            </w:pPr>
            <w:r w:rsidRPr="00BA72D0">
              <w:rPr>
                <w:b/>
                <w:color w:val="auto"/>
              </w:rPr>
              <w:t>Directory Listing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8140603" w14:textId="77777777" w:rsidR="008E6490" w:rsidRPr="00BA72D0" w:rsidRDefault="008E6490">
            <w:pPr>
              <w:pStyle w:val="FormData"/>
              <w:rPr>
                <w:b/>
                <w:color w:val="auto"/>
              </w:rPr>
            </w:pPr>
            <w:r w:rsidRPr="00BA72D0">
              <w:rPr>
                <w:b/>
                <w:color w:val="auto"/>
              </w:rPr>
              <w:t>0001</w:t>
            </w:r>
          </w:p>
        </w:tc>
      </w:tr>
      <w:tr w:rsidR="008E6490" w:rsidRPr="00BA72D0" w14:paraId="6FFA7A9F"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99DBBB2" w14:textId="77777777" w:rsidR="008E6490" w:rsidRPr="00BA72D0" w:rsidRDefault="008E6490">
            <w:pPr>
              <w:pStyle w:val="FormData"/>
              <w:rPr>
                <w:b/>
                <w:color w:val="auto"/>
              </w:rPr>
            </w:pPr>
            <w:r w:rsidRPr="00BA72D0">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3368DDB" w14:textId="77777777" w:rsidR="008E6490" w:rsidRPr="00BA72D0" w:rsidRDefault="008E6490">
            <w:pPr>
              <w:pStyle w:val="FormData"/>
              <w:rPr>
                <w:b/>
                <w:color w:val="auto"/>
              </w:rPr>
            </w:pPr>
            <w:r w:rsidRPr="00BA72D0">
              <w:rPr>
                <w:b/>
                <w:color w:val="auto"/>
              </w:rPr>
              <w:t>Listing Activity Indicator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EECDD81" w14:textId="77777777" w:rsidR="008E6490" w:rsidRPr="00BA72D0" w:rsidRDefault="008E6490">
            <w:pPr>
              <w:pStyle w:val="FormData"/>
              <w:rPr>
                <w:b/>
                <w:color w:val="auto"/>
              </w:rPr>
            </w:pPr>
            <w:r w:rsidRPr="00BA72D0">
              <w:rPr>
                <w:b/>
                <w:color w:val="auto"/>
              </w:rPr>
              <w:t>N</w:t>
            </w:r>
          </w:p>
        </w:tc>
      </w:tr>
      <w:tr w:rsidR="008E6490" w:rsidRPr="00BA72D0" w14:paraId="73438DCD" w14:textId="77777777">
        <w:tc>
          <w:tcPr>
            <w:tcW w:w="2160" w:type="dxa"/>
            <w:tcBorders>
              <w:top w:val="single" w:sz="6" w:space="0" w:color="auto"/>
              <w:left w:val="single" w:sz="6" w:space="0" w:color="auto"/>
              <w:bottom w:val="single" w:sz="6" w:space="0" w:color="auto"/>
              <w:right w:val="single" w:sz="6" w:space="0" w:color="auto"/>
            </w:tcBorders>
          </w:tcPr>
          <w:p w14:paraId="773F2104" w14:textId="77777777" w:rsidR="008E6490" w:rsidRPr="00BA72D0" w:rsidRDefault="008E6490">
            <w:pPr>
              <w:pStyle w:val="FormData"/>
              <w:rPr>
                <w:b/>
                <w:color w:val="auto"/>
              </w:rPr>
            </w:pPr>
            <w:r w:rsidRPr="00BA72D0">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4BE28F03" w14:textId="77777777" w:rsidR="008E6490" w:rsidRPr="00BA72D0" w:rsidRDefault="008E6490">
            <w:pPr>
              <w:pStyle w:val="FormData"/>
              <w:rPr>
                <w:b/>
                <w:color w:val="auto"/>
              </w:rPr>
            </w:pPr>
            <w:r w:rsidRPr="00BA72D0">
              <w:rPr>
                <w:b/>
                <w:color w:val="auto"/>
              </w:rPr>
              <w:t>Record Type</w:t>
            </w:r>
          </w:p>
        </w:tc>
        <w:tc>
          <w:tcPr>
            <w:tcW w:w="2504" w:type="dxa"/>
            <w:tcBorders>
              <w:top w:val="single" w:sz="6" w:space="0" w:color="auto"/>
              <w:left w:val="single" w:sz="6" w:space="0" w:color="auto"/>
              <w:bottom w:val="single" w:sz="6" w:space="0" w:color="auto"/>
              <w:right w:val="single" w:sz="6" w:space="0" w:color="auto"/>
            </w:tcBorders>
          </w:tcPr>
          <w:p w14:paraId="4D9549F8" w14:textId="77777777" w:rsidR="008E6490" w:rsidRPr="00BA72D0" w:rsidRDefault="008E6490">
            <w:pPr>
              <w:pStyle w:val="FormData"/>
              <w:rPr>
                <w:b/>
                <w:color w:val="auto"/>
              </w:rPr>
            </w:pPr>
            <w:r w:rsidRPr="00BA72D0">
              <w:rPr>
                <w:b/>
                <w:color w:val="auto"/>
              </w:rPr>
              <w:t>LML</w:t>
            </w:r>
          </w:p>
        </w:tc>
      </w:tr>
      <w:tr w:rsidR="008E6490" w:rsidRPr="00BA72D0" w14:paraId="010C6733" w14:textId="77777777">
        <w:tc>
          <w:tcPr>
            <w:tcW w:w="2160" w:type="dxa"/>
            <w:tcBorders>
              <w:top w:val="single" w:sz="6" w:space="0" w:color="auto"/>
              <w:left w:val="single" w:sz="6" w:space="0" w:color="auto"/>
              <w:bottom w:val="single" w:sz="6" w:space="0" w:color="auto"/>
              <w:right w:val="single" w:sz="6" w:space="0" w:color="auto"/>
            </w:tcBorders>
          </w:tcPr>
          <w:p w14:paraId="01A3E218" w14:textId="77777777" w:rsidR="008E6490" w:rsidRPr="00BA72D0" w:rsidRDefault="008E6490">
            <w:pPr>
              <w:pStyle w:val="FormData"/>
              <w:rPr>
                <w:b/>
                <w:color w:val="auto"/>
              </w:rPr>
            </w:pPr>
            <w:r w:rsidRPr="00BA72D0">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0725667F" w14:textId="77777777" w:rsidR="008E6490" w:rsidRPr="00BA72D0" w:rsidRDefault="008E6490">
            <w:pPr>
              <w:pStyle w:val="FormData"/>
              <w:rPr>
                <w:b/>
                <w:color w:val="auto"/>
              </w:rPr>
            </w:pPr>
            <w:r w:rsidRPr="00BA72D0">
              <w:rPr>
                <w:b/>
                <w:color w:val="auto"/>
              </w:rPr>
              <w:t>Listing Type</w:t>
            </w:r>
          </w:p>
        </w:tc>
        <w:tc>
          <w:tcPr>
            <w:tcW w:w="2504" w:type="dxa"/>
            <w:tcBorders>
              <w:top w:val="single" w:sz="6" w:space="0" w:color="auto"/>
              <w:left w:val="single" w:sz="6" w:space="0" w:color="auto"/>
              <w:bottom w:val="single" w:sz="6" w:space="0" w:color="auto"/>
              <w:right w:val="single" w:sz="6" w:space="0" w:color="auto"/>
            </w:tcBorders>
          </w:tcPr>
          <w:p w14:paraId="40D9DD52" w14:textId="77777777" w:rsidR="008E6490" w:rsidRPr="00BA72D0" w:rsidRDefault="008E6490">
            <w:pPr>
              <w:pStyle w:val="FormData"/>
              <w:rPr>
                <w:b/>
                <w:color w:val="auto"/>
                <w:lang w:val="fr-FR"/>
              </w:rPr>
            </w:pPr>
            <w:r w:rsidRPr="00BA72D0">
              <w:rPr>
                <w:b/>
                <w:color w:val="auto"/>
                <w:lang w:val="fr-FR"/>
              </w:rPr>
              <w:t>1</w:t>
            </w:r>
          </w:p>
        </w:tc>
      </w:tr>
      <w:tr w:rsidR="008E6490" w:rsidRPr="00BA72D0" w14:paraId="5A9EBB33" w14:textId="77777777">
        <w:tc>
          <w:tcPr>
            <w:tcW w:w="2160" w:type="dxa"/>
            <w:tcBorders>
              <w:top w:val="single" w:sz="6" w:space="0" w:color="auto"/>
              <w:left w:val="single" w:sz="6" w:space="0" w:color="auto"/>
              <w:bottom w:val="single" w:sz="6" w:space="0" w:color="auto"/>
              <w:right w:val="single" w:sz="6" w:space="0" w:color="auto"/>
            </w:tcBorders>
          </w:tcPr>
          <w:p w14:paraId="53DFC793" w14:textId="77777777" w:rsidR="008E6490" w:rsidRPr="00BA72D0" w:rsidRDefault="008E6490">
            <w:pPr>
              <w:pStyle w:val="FormData"/>
              <w:rPr>
                <w:b/>
                <w:color w:val="auto"/>
                <w:lang w:val="fr-FR"/>
              </w:rPr>
            </w:pPr>
            <w:r w:rsidRPr="00BA72D0">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4AF82726" w14:textId="77777777" w:rsidR="008E6490" w:rsidRPr="00BA72D0" w:rsidRDefault="008E6490">
            <w:pPr>
              <w:pStyle w:val="FormData"/>
              <w:rPr>
                <w:b/>
                <w:color w:val="auto"/>
                <w:lang w:val="fr-FR"/>
              </w:rPr>
            </w:pPr>
            <w:r w:rsidRPr="00BA72D0">
              <w:rPr>
                <w:b/>
                <w:color w:val="auto"/>
                <w:lang w:val="fr-FR"/>
              </w:rPr>
              <w:t>Style Code</w:t>
            </w:r>
          </w:p>
        </w:tc>
        <w:tc>
          <w:tcPr>
            <w:tcW w:w="2504" w:type="dxa"/>
            <w:tcBorders>
              <w:top w:val="single" w:sz="6" w:space="0" w:color="auto"/>
              <w:left w:val="single" w:sz="6" w:space="0" w:color="auto"/>
              <w:bottom w:val="single" w:sz="6" w:space="0" w:color="auto"/>
              <w:right w:val="single" w:sz="6" w:space="0" w:color="auto"/>
            </w:tcBorders>
          </w:tcPr>
          <w:p w14:paraId="2D02AC74" w14:textId="77777777" w:rsidR="008E6490" w:rsidRPr="00BA72D0" w:rsidRDefault="008E6490">
            <w:pPr>
              <w:pStyle w:val="FormData"/>
              <w:rPr>
                <w:b/>
                <w:color w:val="auto"/>
              </w:rPr>
            </w:pPr>
            <w:r w:rsidRPr="00BA72D0">
              <w:rPr>
                <w:b/>
                <w:color w:val="auto"/>
              </w:rPr>
              <w:t>SL</w:t>
            </w:r>
          </w:p>
        </w:tc>
      </w:tr>
      <w:tr w:rsidR="008E6490" w:rsidRPr="00BA72D0" w14:paraId="19D2AC7C" w14:textId="77777777">
        <w:tc>
          <w:tcPr>
            <w:tcW w:w="2160" w:type="dxa"/>
            <w:tcBorders>
              <w:top w:val="single" w:sz="6" w:space="0" w:color="auto"/>
              <w:left w:val="single" w:sz="6" w:space="0" w:color="auto"/>
              <w:bottom w:val="single" w:sz="6" w:space="0" w:color="auto"/>
              <w:right w:val="single" w:sz="6" w:space="0" w:color="auto"/>
            </w:tcBorders>
          </w:tcPr>
          <w:p w14:paraId="1680844C" w14:textId="77777777" w:rsidR="008E6490" w:rsidRPr="00BA72D0" w:rsidRDefault="008E6490">
            <w:pPr>
              <w:pStyle w:val="FormData"/>
              <w:rPr>
                <w:b/>
                <w:color w:val="auto"/>
              </w:rPr>
            </w:pPr>
            <w:r w:rsidRPr="00BA72D0">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5B60193F" w14:textId="77777777" w:rsidR="008E6490" w:rsidRPr="00BA72D0" w:rsidRDefault="008E6490">
            <w:pPr>
              <w:pStyle w:val="FormData"/>
              <w:rPr>
                <w:b/>
                <w:color w:val="auto"/>
              </w:rPr>
            </w:pPr>
            <w:r w:rsidRPr="00BA72D0">
              <w:rPr>
                <w:b/>
                <w:color w:val="auto"/>
              </w:rPr>
              <w:t>Type of Account</w:t>
            </w:r>
          </w:p>
        </w:tc>
        <w:tc>
          <w:tcPr>
            <w:tcW w:w="2504" w:type="dxa"/>
            <w:tcBorders>
              <w:top w:val="single" w:sz="6" w:space="0" w:color="auto"/>
              <w:left w:val="single" w:sz="6" w:space="0" w:color="auto"/>
              <w:bottom w:val="single" w:sz="6" w:space="0" w:color="auto"/>
              <w:right w:val="single" w:sz="6" w:space="0" w:color="auto"/>
            </w:tcBorders>
          </w:tcPr>
          <w:p w14:paraId="10B5643A" w14:textId="77777777" w:rsidR="008E6490" w:rsidRPr="00BA72D0" w:rsidRDefault="008E6490">
            <w:pPr>
              <w:pStyle w:val="FormData"/>
              <w:rPr>
                <w:b/>
                <w:color w:val="auto"/>
              </w:rPr>
            </w:pPr>
            <w:r w:rsidRPr="00BA72D0">
              <w:rPr>
                <w:b/>
                <w:color w:val="auto"/>
              </w:rPr>
              <w:t>B</w:t>
            </w:r>
          </w:p>
        </w:tc>
      </w:tr>
      <w:tr w:rsidR="008E6490" w:rsidRPr="00BA72D0" w14:paraId="49F5DA9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22FD95A" w14:textId="77777777" w:rsidR="008E6490" w:rsidRPr="00BA72D0" w:rsidRDefault="008E6490">
            <w:pPr>
              <w:pStyle w:val="FormData"/>
              <w:rPr>
                <w:b/>
                <w:color w:val="auto"/>
              </w:rPr>
            </w:pPr>
            <w:r w:rsidRPr="00BA72D0">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0B23666" w14:textId="77777777" w:rsidR="008E6490" w:rsidRPr="00BA72D0" w:rsidRDefault="008E6490">
            <w:pPr>
              <w:pStyle w:val="FormData"/>
              <w:rPr>
                <w:b/>
                <w:color w:val="auto"/>
              </w:rPr>
            </w:pPr>
            <w:r w:rsidRPr="00BA72D0">
              <w:rPr>
                <w:b/>
                <w:color w:val="auto"/>
              </w:rPr>
              <w:t>Degree of Indent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0FDDC5B1" w14:textId="77777777" w:rsidR="008E6490" w:rsidRPr="00BA72D0" w:rsidRDefault="008E6490">
            <w:pPr>
              <w:pStyle w:val="FormData"/>
              <w:rPr>
                <w:b/>
                <w:color w:val="auto"/>
              </w:rPr>
            </w:pPr>
            <w:r w:rsidRPr="00BA72D0">
              <w:rPr>
                <w:b/>
                <w:color w:val="auto"/>
              </w:rPr>
              <w:t>0</w:t>
            </w:r>
          </w:p>
        </w:tc>
      </w:tr>
      <w:tr w:rsidR="008E6490" w:rsidRPr="00BA72D0" w14:paraId="7007F50C"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77CF8AAD"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Instruction Section</w:t>
            </w:r>
          </w:p>
        </w:tc>
      </w:tr>
      <w:tr w:rsidR="008E6490" w:rsidRPr="00BA72D0" w14:paraId="675C300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C50C444" w14:textId="77777777" w:rsidR="008E6490" w:rsidRPr="00BA72D0" w:rsidRDefault="008E6490">
            <w:pPr>
              <w:pStyle w:val="FormData"/>
              <w:rPr>
                <w:b/>
                <w:color w:val="auto"/>
              </w:rPr>
            </w:pPr>
            <w:r w:rsidRPr="00BA72D0">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1866F19" w14:textId="77777777" w:rsidR="008E6490" w:rsidRPr="00BA72D0" w:rsidRDefault="008E6490">
            <w:pPr>
              <w:pStyle w:val="FormData"/>
              <w:rPr>
                <w:b/>
                <w:color w:val="auto"/>
              </w:rPr>
            </w:pPr>
            <w:r w:rsidRPr="00BA72D0">
              <w:rPr>
                <w:b/>
                <w:color w:val="auto"/>
              </w:rPr>
              <w:t>Listing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D60D870" w14:textId="77777777" w:rsidR="008E6490" w:rsidRPr="00BA72D0" w:rsidRDefault="008E6490">
            <w:pPr>
              <w:pStyle w:val="FormData"/>
              <w:rPr>
                <w:b/>
                <w:color w:val="auto"/>
              </w:rPr>
            </w:pPr>
            <w:r w:rsidRPr="00BA72D0">
              <w:rPr>
                <w:b/>
                <w:color w:val="auto"/>
              </w:rPr>
              <w:t>2565462793</w:t>
            </w:r>
          </w:p>
        </w:tc>
      </w:tr>
      <w:tr w:rsidR="008E6490" w:rsidRPr="00BA72D0" w14:paraId="3BE3BAD1" w14:textId="77777777">
        <w:tc>
          <w:tcPr>
            <w:tcW w:w="2160" w:type="dxa"/>
            <w:tcBorders>
              <w:top w:val="single" w:sz="6" w:space="0" w:color="auto"/>
              <w:left w:val="single" w:sz="6" w:space="0" w:color="auto"/>
              <w:bottom w:val="single" w:sz="6" w:space="0" w:color="auto"/>
              <w:right w:val="single" w:sz="6" w:space="0" w:color="auto"/>
            </w:tcBorders>
          </w:tcPr>
          <w:p w14:paraId="56AB7999" w14:textId="77777777" w:rsidR="008E6490" w:rsidRPr="00BA72D0" w:rsidRDefault="008E6490">
            <w:pPr>
              <w:pStyle w:val="FormData"/>
              <w:rPr>
                <w:b/>
                <w:color w:val="auto"/>
              </w:rPr>
            </w:pPr>
            <w:r w:rsidRPr="00BA72D0">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0B64C27E" w14:textId="77777777" w:rsidR="008E6490" w:rsidRPr="00BA72D0" w:rsidRDefault="008E6490">
            <w:pPr>
              <w:pStyle w:val="FormData"/>
              <w:rPr>
                <w:b/>
                <w:color w:val="auto"/>
              </w:rPr>
            </w:pPr>
            <w:r w:rsidRPr="00BA72D0">
              <w:rPr>
                <w:b/>
                <w:color w:val="auto"/>
              </w:rPr>
              <w:t xml:space="preserve">Listed Name Last Name </w:t>
            </w:r>
          </w:p>
        </w:tc>
        <w:tc>
          <w:tcPr>
            <w:tcW w:w="2504" w:type="dxa"/>
            <w:tcBorders>
              <w:top w:val="single" w:sz="6" w:space="0" w:color="auto"/>
              <w:left w:val="single" w:sz="6" w:space="0" w:color="auto"/>
              <w:bottom w:val="single" w:sz="6" w:space="0" w:color="auto"/>
              <w:right w:val="single" w:sz="6" w:space="0" w:color="auto"/>
            </w:tcBorders>
          </w:tcPr>
          <w:p w14:paraId="3386226F" w14:textId="77777777" w:rsidR="008E6490" w:rsidRPr="00BA72D0" w:rsidRDefault="008E6490">
            <w:pPr>
              <w:pStyle w:val="FormData"/>
              <w:rPr>
                <w:b/>
                <w:color w:val="auto"/>
              </w:rPr>
            </w:pPr>
            <w:r w:rsidRPr="00BA72D0">
              <w:rPr>
                <w:b/>
                <w:color w:val="auto"/>
              </w:rPr>
              <w:t>Cafe</w:t>
            </w:r>
          </w:p>
        </w:tc>
      </w:tr>
      <w:tr w:rsidR="008E6490" w:rsidRPr="00BA72D0" w14:paraId="076DFB62" w14:textId="77777777">
        <w:tc>
          <w:tcPr>
            <w:tcW w:w="2160" w:type="dxa"/>
            <w:tcBorders>
              <w:top w:val="single" w:sz="6" w:space="0" w:color="auto"/>
              <w:left w:val="single" w:sz="6" w:space="0" w:color="auto"/>
              <w:bottom w:val="single" w:sz="6" w:space="0" w:color="auto"/>
              <w:right w:val="single" w:sz="6" w:space="0" w:color="auto"/>
            </w:tcBorders>
          </w:tcPr>
          <w:p w14:paraId="2A82AA23" w14:textId="77777777" w:rsidR="008E6490" w:rsidRPr="00BA72D0" w:rsidRDefault="008E6490">
            <w:pPr>
              <w:pStyle w:val="FormData"/>
              <w:rPr>
                <w:b/>
                <w:color w:val="auto"/>
              </w:rPr>
            </w:pPr>
            <w:r w:rsidRPr="00BA72D0">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71C5BBC1" w14:textId="77777777" w:rsidR="008E6490" w:rsidRPr="00BA72D0" w:rsidRDefault="008E6490">
            <w:pPr>
              <w:pStyle w:val="FormData"/>
              <w:rPr>
                <w:b/>
                <w:color w:val="auto"/>
              </w:rPr>
            </w:pPr>
            <w:r w:rsidRPr="00BA72D0">
              <w:rPr>
                <w:b/>
                <w:color w:val="auto"/>
              </w:rPr>
              <w:t>Listed Name First Name</w:t>
            </w:r>
          </w:p>
        </w:tc>
        <w:tc>
          <w:tcPr>
            <w:tcW w:w="2504" w:type="dxa"/>
            <w:tcBorders>
              <w:top w:val="single" w:sz="6" w:space="0" w:color="auto"/>
              <w:left w:val="single" w:sz="6" w:space="0" w:color="auto"/>
              <w:bottom w:val="single" w:sz="6" w:space="0" w:color="auto"/>
              <w:right w:val="single" w:sz="6" w:space="0" w:color="auto"/>
            </w:tcBorders>
          </w:tcPr>
          <w:p w14:paraId="49C0E069" w14:textId="77777777" w:rsidR="008E6490" w:rsidRPr="00BA72D0" w:rsidRDefault="008E6490">
            <w:pPr>
              <w:pStyle w:val="FormData"/>
              <w:rPr>
                <w:b/>
                <w:color w:val="auto"/>
              </w:rPr>
            </w:pPr>
            <w:r w:rsidRPr="00BA72D0">
              <w:rPr>
                <w:b/>
                <w:color w:val="auto"/>
              </w:rPr>
              <w:t>Honky Tonk</w:t>
            </w:r>
          </w:p>
        </w:tc>
      </w:tr>
      <w:tr w:rsidR="008E6490" w:rsidRPr="00BA72D0" w14:paraId="29CF1800" w14:textId="77777777">
        <w:tc>
          <w:tcPr>
            <w:tcW w:w="2160" w:type="dxa"/>
            <w:tcBorders>
              <w:top w:val="single" w:sz="6" w:space="0" w:color="auto"/>
              <w:left w:val="single" w:sz="6" w:space="0" w:color="auto"/>
              <w:bottom w:val="single" w:sz="6" w:space="0" w:color="auto"/>
              <w:right w:val="single" w:sz="6" w:space="0" w:color="auto"/>
            </w:tcBorders>
          </w:tcPr>
          <w:p w14:paraId="21518CE9" w14:textId="77777777" w:rsidR="008E6490" w:rsidRPr="00BA72D0" w:rsidRDefault="008E6490">
            <w:pPr>
              <w:pStyle w:val="FormData"/>
              <w:rPr>
                <w:b/>
                <w:color w:val="auto"/>
              </w:rPr>
            </w:pPr>
            <w:r w:rsidRPr="00BA72D0">
              <w:rPr>
                <w:b/>
                <w:color w:val="auto"/>
              </w:rPr>
              <w:t>LANO</w:t>
            </w:r>
          </w:p>
        </w:tc>
        <w:tc>
          <w:tcPr>
            <w:tcW w:w="4320" w:type="dxa"/>
            <w:tcBorders>
              <w:top w:val="single" w:sz="6" w:space="0" w:color="auto"/>
              <w:left w:val="single" w:sz="6" w:space="0" w:color="auto"/>
              <w:bottom w:val="single" w:sz="6" w:space="0" w:color="auto"/>
              <w:right w:val="single" w:sz="6" w:space="0" w:color="auto"/>
            </w:tcBorders>
          </w:tcPr>
          <w:p w14:paraId="509783DC" w14:textId="77777777" w:rsidR="008E6490" w:rsidRPr="00BA72D0" w:rsidRDefault="008E6490">
            <w:pPr>
              <w:pStyle w:val="FormData"/>
              <w:rPr>
                <w:b/>
                <w:color w:val="auto"/>
              </w:rPr>
            </w:pPr>
            <w:r w:rsidRPr="00BA72D0">
              <w:rPr>
                <w:b/>
                <w:color w:val="auto"/>
              </w:rPr>
              <w:t>Listed Address House Number</w:t>
            </w:r>
          </w:p>
        </w:tc>
        <w:tc>
          <w:tcPr>
            <w:tcW w:w="2504" w:type="dxa"/>
            <w:tcBorders>
              <w:top w:val="single" w:sz="6" w:space="0" w:color="auto"/>
              <w:left w:val="single" w:sz="6" w:space="0" w:color="auto"/>
              <w:bottom w:val="single" w:sz="6" w:space="0" w:color="auto"/>
              <w:right w:val="single" w:sz="6" w:space="0" w:color="auto"/>
            </w:tcBorders>
          </w:tcPr>
          <w:p w14:paraId="5FAA781F" w14:textId="77777777" w:rsidR="008E6490" w:rsidRPr="00BA72D0" w:rsidRDefault="008E6490">
            <w:pPr>
              <w:pStyle w:val="FormData"/>
              <w:rPr>
                <w:b/>
                <w:color w:val="auto"/>
              </w:rPr>
            </w:pPr>
            <w:r w:rsidRPr="00BA72D0">
              <w:rPr>
                <w:b/>
                <w:color w:val="auto"/>
              </w:rPr>
              <w:t>760</w:t>
            </w:r>
          </w:p>
        </w:tc>
      </w:tr>
      <w:tr w:rsidR="008E6490" w:rsidRPr="00BA72D0" w14:paraId="447BB95A" w14:textId="77777777">
        <w:tc>
          <w:tcPr>
            <w:tcW w:w="2160" w:type="dxa"/>
            <w:tcBorders>
              <w:top w:val="single" w:sz="6" w:space="0" w:color="auto"/>
              <w:left w:val="single" w:sz="6" w:space="0" w:color="auto"/>
              <w:bottom w:val="single" w:sz="6" w:space="0" w:color="auto"/>
              <w:right w:val="single" w:sz="6" w:space="0" w:color="auto"/>
            </w:tcBorders>
          </w:tcPr>
          <w:p w14:paraId="08D89092" w14:textId="77777777" w:rsidR="008E6490" w:rsidRPr="00BA72D0" w:rsidRDefault="008E6490">
            <w:pPr>
              <w:pStyle w:val="FormData"/>
              <w:rPr>
                <w:b/>
                <w:color w:val="auto"/>
              </w:rPr>
            </w:pPr>
            <w:r w:rsidRPr="00BA72D0">
              <w:rPr>
                <w:b/>
                <w:color w:val="auto"/>
              </w:rPr>
              <w:t>LASN</w:t>
            </w:r>
          </w:p>
        </w:tc>
        <w:tc>
          <w:tcPr>
            <w:tcW w:w="4320" w:type="dxa"/>
            <w:tcBorders>
              <w:top w:val="single" w:sz="6" w:space="0" w:color="auto"/>
              <w:left w:val="single" w:sz="6" w:space="0" w:color="auto"/>
              <w:bottom w:val="single" w:sz="6" w:space="0" w:color="auto"/>
              <w:right w:val="single" w:sz="6" w:space="0" w:color="auto"/>
            </w:tcBorders>
          </w:tcPr>
          <w:p w14:paraId="772ED8F9" w14:textId="77777777" w:rsidR="008E6490" w:rsidRPr="00BA72D0" w:rsidRDefault="008E6490">
            <w:pPr>
              <w:pStyle w:val="FormData"/>
              <w:rPr>
                <w:b/>
                <w:color w:val="auto"/>
              </w:rPr>
            </w:pPr>
            <w:r w:rsidRPr="00BA72D0">
              <w:rPr>
                <w:b/>
                <w:color w:val="auto"/>
              </w:rPr>
              <w:t xml:space="preserve">Listed </w:t>
            </w:r>
            <w:smartTag w:uri="urn:schemas-microsoft-com:office:smarttags" w:element="Street">
              <w:smartTag w:uri="urn:schemas-microsoft-com:office:smarttags" w:element="address">
                <w:r w:rsidRPr="00BA72D0">
                  <w:rPr>
                    <w:b/>
                    <w:color w:val="auto"/>
                  </w:rPr>
                  <w:t>Address Street</w:t>
                </w:r>
              </w:smartTag>
            </w:smartTag>
            <w:r w:rsidRPr="00BA72D0">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5B46C18A" w14:textId="77777777" w:rsidR="008E6490" w:rsidRPr="00BA72D0" w:rsidRDefault="008E6490">
            <w:pPr>
              <w:pStyle w:val="FormData"/>
              <w:rPr>
                <w:b/>
                <w:color w:val="auto"/>
              </w:rPr>
            </w:pPr>
            <w:r w:rsidRPr="00BA72D0">
              <w:rPr>
                <w:b/>
                <w:color w:val="auto"/>
              </w:rPr>
              <w:t>Forrest</w:t>
            </w:r>
          </w:p>
        </w:tc>
      </w:tr>
      <w:tr w:rsidR="008E6490" w:rsidRPr="00BA72D0" w14:paraId="472B015A" w14:textId="77777777">
        <w:tc>
          <w:tcPr>
            <w:tcW w:w="2160" w:type="dxa"/>
            <w:tcBorders>
              <w:top w:val="single" w:sz="6" w:space="0" w:color="auto"/>
              <w:left w:val="single" w:sz="6" w:space="0" w:color="auto"/>
              <w:bottom w:val="single" w:sz="6" w:space="0" w:color="auto"/>
              <w:right w:val="single" w:sz="6" w:space="0" w:color="auto"/>
            </w:tcBorders>
          </w:tcPr>
          <w:p w14:paraId="598292F3" w14:textId="77777777" w:rsidR="008E6490" w:rsidRPr="00BA72D0" w:rsidRDefault="008E6490">
            <w:pPr>
              <w:pStyle w:val="FormData"/>
              <w:rPr>
                <w:b/>
                <w:color w:val="auto"/>
              </w:rPr>
            </w:pPr>
            <w:r w:rsidRPr="00BA72D0">
              <w:rPr>
                <w:b/>
                <w:color w:val="auto"/>
              </w:rPr>
              <w:t>LATH</w:t>
            </w:r>
          </w:p>
        </w:tc>
        <w:tc>
          <w:tcPr>
            <w:tcW w:w="4320" w:type="dxa"/>
            <w:tcBorders>
              <w:top w:val="single" w:sz="6" w:space="0" w:color="auto"/>
              <w:left w:val="single" w:sz="6" w:space="0" w:color="auto"/>
              <w:bottom w:val="single" w:sz="6" w:space="0" w:color="auto"/>
              <w:right w:val="single" w:sz="6" w:space="0" w:color="auto"/>
            </w:tcBorders>
          </w:tcPr>
          <w:p w14:paraId="014C6BA4" w14:textId="77777777" w:rsidR="008E6490" w:rsidRPr="00BA72D0" w:rsidRDefault="008E6490">
            <w:pPr>
              <w:pStyle w:val="FormData"/>
              <w:rPr>
                <w:b/>
                <w:color w:val="auto"/>
              </w:rPr>
            </w:pPr>
            <w:r w:rsidRPr="00BA72D0">
              <w:rPr>
                <w:b/>
                <w:color w:val="auto"/>
              </w:rPr>
              <w:t xml:space="preserve">Listed </w:t>
            </w:r>
            <w:smartTag w:uri="urn:schemas-microsoft-com:office:smarttags" w:element="Street">
              <w:smartTag w:uri="urn:schemas-microsoft-com:office:smarttags" w:element="address">
                <w:r w:rsidRPr="00BA72D0">
                  <w:rPr>
                    <w:b/>
                    <w:color w:val="auto"/>
                  </w:rPr>
                  <w:t>Address Street</w:t>
                </w:r>
              </w:smartTag>
            </w:smartTag>
            <w:r w:rsidRPr="00BA72D0">
              <w:rPr>
                <w:b/>
                <w:color w:val="auto"/>
              </w:rPr>
              <w:t xml:space="preserve"> Type</w:t>
            </w:r>
          </w:p>
        </w:tc>
        <w:tc>
          <w:tcPr>
            <w:tcW w:w="2504" w:type="dxa"/>
            <w:tcBorders>
              <w:top w:val="single" w:sz="6" w:space="0" w:color="auto"/>
              <w:left w:val="single" w:sz="6" w:space="0" w:color="auto"/>
              <w:bottom w:val="single" w:sz="6" w:space="0" w:color="auto"/>
              <w:right w:val="single" w:sz="6" w:space="0" w:color="auto"/>
            </w:tcBorders>
          </w:tcPr>
          <w:p w14:paraId="6BCA339D" w14:textId="77777777" w:rsidR="008E6490" w:rsidRPr="00BA72D0" w:rsidRDefault="008E6490">
            <w:pPr>
              <w:pStyle w:val="FormData"/>
              <w:rPr>
                <w:b/>
                <w:color w:val="auto"/>
              </w:rPr>
            </w:pPr>
            <w:r w:rsidRPr="00BA72D0">
              <w:rPr>
                <w:b/>
                <w:color w:val="auto"/>
              </w:rPr>
              <w:t>Av</w:t>
            </w:r>
          </w:p>
        </w:tc>
      </w:tr>
      <w:tr w:rsidR="008E6490" w:rsidRPr="00BA72D0" w14:paraId="36795576" w14:textId="77777777">
        <w:tc>
          <w:tcPr>
            <w:tcW w:w="2160" w:type="dxa"/>
            <w:tcBorders>
              <w:top w:val="single" w:sz="6" w:space="0" w:color="auto"/>
              <w:left w:val="single" w:sz="6" w:space="0" w:color="auto"/>
              <w:bottom w:val="single" w:sz="6" w:space="0" w:color="auto"/>
              <w:right w:val="single" w:sz="6" w:space="0" w:color="auto"/>
            </w:tcBorders>
          </w:tcPr>
          <w:p w14:paraId="57DFADB0" w14:textId="77777777" w:rsidR="008E6490" w:rsidRPr="00BA72D0" w:rsidRDefault="008E6490">
            <w:pPr>
              <w:pStyle w:val="FormData"/>
              <w:rPr>
                <w:b/>
                <w:color w:val="auto"/>
              </w:rPr>
            </w:pPr>
            <w:r w:rsidRPr="00BA72D0">
              <w:rPr>
                <w:b/>
                <w:color w:val="auto"/>
              </w:rPr>
              <w:t>YPH</w:t>
            </w:r>
          </w:p>
        </w:tc>
        <w:tc>
          <w:tcPr>
            <w:tcW w:w="4320" w:type="dxa"/>
            <w:tcBorders>
              <w:top w:val="single" w:sz="6" w:space="0" w:color="auto"/>
              <w:left w:val="single" w:sz="6" w:space="0" w:color="auto"/>
              <w:bottom w:val="single" w:sz="6" w:space="0" w:color="auto"/>
              <w:right w:val="single" w:sz="6" w:space="0" w:color="auto"/>
            </w:tcBorders>
          </w:tcPr>
          <w:p w14:paraId="3B172A88" w14:textId="77777777" w:rsidR="008E6490" w:rsidRPr="00BA72D0" w:rsidRDefault="008E6490">
            <w:pPr>
              <w:pStyle w:val="FormData"/>
              <w:rPr>
                <w:b/>
                <w:color w:val="auto"/>
              </w:rPr>
            </w:pPr>
            <w:r w:rsidRPr="00BA72D0">
              <w:rPr>
                <w:b/>
                <w:color w:val="auto"/>
              </w:rPr>
              <w:t>Yellow Page Heading Code</w:t>
            </w:r>
          </w:p>
        </w:tc>
        <w:tc>
          <w:tcPr>
            <w:tcW w:w="2504" w:type="dxa"/>
            <w:tcBorders>
              <w:top w:val="single" w:sz="6" w:space="0" w:color="auto"/>
              <w:left w:val="single" w:sz="6" w:space="0" w:color="auto"/>
              <w:bottom w:val="single" w:sz="6" w:space="0" w:color="auto"/>
              <w:right w:val="single" w:sz="6" w:space="0" w:color="auto"/>
            </w:tcBorders>
          </w:tcPr>
          <w:p w14:paraId="02C764F9" w14:textId="77777777" w:rsidR="008E6490" w:rsidRPr="00BA72D0" w:rsidRDefault="008E6490">
            <w:pPr>
              <w:pStyle w:val="FormData"/>
              <w:rPr>
                <w:b/>
                <w:color w:val="auto"/>
              </w:rPr>
            </w:pPr>
            <w:r w:rsidRPr="00BA72D0">
              <w:rPr>
                <w:b/>
                <w:color w:val="auto"/>
              </w:rPr>
              <w:t>999001</w:t>
            </w:r>
          </w:p>
        </w:tc>
      </w:tr>
      <w:tr w:rsidR="008E6490" w:rsidRPr="00BA72D0" w14:paraId="40437B23"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67D061C4"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BA72D0" w14:paraId="4D822FA4" w14:textId="77777777">
        <w:tc>
          <w:tcPr>
            <w:tcW w:w="2160" w:type="dxa"/>
            <w:tcBorders>
              <w:top w:val="single" w:sz="6" w:space="0" w:color="auto"/>
              <w:left w:val="single" w:sz="6" w:space="0" w:color="auto"/>
              <w:bottom w:val="single" w:sz="6" w:space="0" w:color="auto"/>
              <w:right w:val="single" w:sz="6" w:space="0" w:color="auto"/>
            </w:tcBorders>
          </w:tcPr>
          <w:p w14:paraId="77D7CCDF" w14:textId="77777777" w:rsidR="008E6490" w:rsidRPr="00BA72D0" w:rsidRDefault="008E6490">
            <w:pPr>
              <w:pStyle w:val="FormData"/>
              <w:rPr>
                <w:b/>
                <w:color w:val="auto"/>
              </w:rPr>
            </w:pPr>
            <w:r w:rsidRPr="00BA72D0">
              <w:rPr>
                <w:b/>
                <w:color w:val="auto"/>
              </w:rPr>
              <w:t>SIC</w:t>
            </w:r>
          </w:p>
        </w:tc>
        <w:tc>
          <w:tcPr>
            <w:tcW w:w="4320" w:type="dxa"/>
            <w:tcBorders>
              <w:top w:val="single" w:sz="6" w:space="0" w:color="auto"/>
              <w:left w:val="single" w:sz="6" w:space="0" w:color="auto"/>
              <w:bottom w:val="single" w:sz="6" w:space="0" w:color="auto"/>
              <w:right w:val="single" w:sz="6" w:space="0" w:color="auto"/>
            </w:tcBorders>
          </w:tcPr>
          <w:p w14:paraId="2CDB7B14" w14:textId="77777777" w:rsidR="008E6490" w:rsidRPr="00BA72D0" w:rsidRDefault="008E6490">
            <w:pPr>
              <w:pStyle w:val="FormData"/>
              <w:rPr>
                <w:b/>
                <w:color w:val="auto"/>
              </w:rPr>
            </w:pPr>
            <w:r w:rsidRPr="00BA72D0">
              <w:rPr>
                <w:b/>
                <w:color w:val="auto"/>
              </w:rPr>
              <w:t>Standard Industry Classification</w:t>
            </w:r>
          </w:p>
        </w:tc>
        <w:tc>
          <w:tcPr>
            <w:tcW w:w="2504" w:type="dxa"/>
            <w:tcBorders>
              <w:top w:val="single" w:sz="6" w:space="0" w:color="auto"/>
              <w:left w:val="single" w:sz="6" w:space="0" w:color="auto"/>
              <w:bottom w:val="single" w:sz="6" w:space="0" w:color="auto"/>
              <w:right w:val="single" w:sz="6" w:space="0" w:color="auto"/>
            </w:tcBorders>
          </w:tcPr>
          <w:p w14:paraId="7B0D6FAD" w14:textId="77777777" w:rsidR="008E6490" w:rsidRPr="00BA72D0" w:rsidRDefault="008E6490">
            <w:pPr>
              <w:pStyle w:val="FormData"/>
              <w:rPr>
                <w:b/>
                <w:color w:val="auto"/>
              </w:rPr>
            </w:pPr>
            <w:r w:rsidRPr="00BA72D0">
              <w:rPr>
                <w:b/>
                <w:color w:val="auto"/>
              </w:rPr>
              <w:t>8711</w:t>
            </w:r>
          </w:p>
        </w:tc>
      </w:tr>
      <w:tr w:rsidR="008E6490" w:rsidRPr="00BA72D0" w14:paraId="0ED8DA07"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66A80B8"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BA72D0" w14:paraId="63F79680"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0310773" w14:textId="77777777" w:rsidR="008E6490" w:rsidRPr="00BA72D0" w:rsidRDefault="008E6490">
            <w:pPr>
              <w:rPr>
                <w:rFonts w:ascii="Arial" w:hAnsi="Arial" w:cs="Arial"/>
                <w:b/>
                <w:bCs/>
                <w:iCs/>
                <w:sz w:val="24"/>
                <w:szCs w:val="24"/>
                <w:lang w:val="fr-FR"/>
              </w:rPr>
            </w:pPr>
            <w:r w:rsidRPr="00BA72D0">
              <w:rPr>
                <w:rFonts w:ascii="Arial" w:hAnsi="Arial" w:cs="Arial"/>
                <w:b/>
                <w:bCs/>
                <w:iCs/>
                <w:sz w:val="24"/>
                <w:szCs w:val="24"/>
                <w:lang w:val="fr-FR"/>
              </w:rPr>
              <w:t>Administrative Section</w:t>
            </w:r>
          </w:p>
        </w:tc>
      </w:tr>
      <w:tr w:rsidR="008E6490" w:rsidRPr="00BA72D0" w14:paraId="130C6EE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2C559088" w14:textId="77777777" w:rsidR="008E6490" w:rsidRPr="00BA72D0" w:rsidRDefault="008E6490">
            <w:pPr>
              <w:pStyle w:val="FormData"/>
              <w:rPr>
                <w:b/>
                <w:color w:val="auto"/>
                <w:lang w:val="fr-FR"/>
              </w:rPr>
            </w:pPr>
            <w:r w:rsidRPr="00BA72D0">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699677B0" w14:textId="77777777" w:rsidR="008E6490" w:rsidRPr="00BA72D0" w:rsidRDefault="008E6490">
            <w:pPr>
              <w:pStyle w:val="FormData"/>
              <w:rPr>
                <w:b/>
                <w:color w:val="auto"/>
                <w:lang w:val="fr-FR"/>
              </w:rPr>
            </w:pPr>
            <w:r w:rsidRPr="00BA72D0">
              <w:rPr>
                <w:b/>
                <w:color w:val="auto"/>
                <w:lang w:val="fr-FR"/>
              </w:rPr>
              <w:t>Resale Quantity</w:t>
            </w:r>
          </w:p>
        </w:tc>
        <w:tc>
          <w:tcPr>
            <w:tcW w:w="2504" w:type="dxa"/>
            <w:tcBorders>
              <w:top w:val="single" w:sz="6" w:space="0" w:color="auto"/>
              <w:left w:val="single" w:sz="6" w:space="0" w:color="auto"/>
              <w:bottom w:val="single" w:sz="6" w:space="0" w:color="auto"/>
              <w:right w:val="single" w:sz="6" w:space="0" w:color="auto"/>
            </w:tcBorders>
          </w:tcPr>
          <w:p w14:paraId="4C7A8350" w14:textId="77777777" w:rsidR="008E6490" w:rsidRPr="00BA72D0" w:rsidRDefault="008E6490">
            <w:pPr>
              <w:pStyle w:val="FormData"/>
              <w:rPr>
                <w:b/>
                <w:color w:val="auto"/>
              </w:rPr>
            </w:pPr>
            <w:r w:rsidRPr="00BA72D0">
              <w:rPr>
                <w:b/>
                <w:color w:val="auto"/>
              </w:rPr>
              <w:t>001</w:t>
            </w:r>
          </w:p>
        </w:tc>
      </w:tr>
      <w:tr w:rsidR="008E6490" w:rsidRPr="00BA72D0" w14:paraId="13A6C2D4"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F0666E8"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BA72D0" w14:paraId="0E6635D1"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F8CEBBF" w14:textId="77777777" w:rsidR="008E6490" w:rsidRPr="00BA72D0" w:rsidRDefault="008E6490">
            <w:pPr>
              <w:pStyle w:val="FormData"/>
              <w:rPr>
                <w:b/>
                <w:color w:val="auto"/>
              </w:rPr>
            </w:pPr>
            <w:r w:rsidRPr="00BA72D0">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C3CE915" w14:textId="77777777" w:rsidR="008E6490" w:rsidRPr="00BA72D0" w:rsidRDefault="008E6490">
            <w:pPr>
              <w:pStyle w:val="FormData"/>
              <w:rPr>
                <w:b/>
                <w:color w:val="auto"/>
              </w:rPr>
            </w:pPr>
            <w:r w:rsidRPr="00BA72D0">
              <w:rPr>
                <w:b/>
                <w:color w:val="auto"/>
              </w:rPr>
              <w:t>Line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7C6BDA5" w14:textId="77777777" w:rsidR="008E6490" w:rsidRPr="00BA72D0" w:rsidRDefault="008E6490">
            <w:pPr>
              <w:pStyle w:val="FormData"/>
              <w:rPr>
                <w:b/>
                <w:color w:val="auto"/>
              </w:rPr>
            </w:pPr>
            <w:r w:rsidRPr="00BA72D0">
              <w:rPr>
                <w:b/>
                <w:color w:val="auto"/>
              </w:rPr>
              <w:t>00001</w:t>
            </w:r>
          </w:p>
        </w:tc>
      </w:tr>
      <w:tr w:rsidR="008E6490" w:rsidRPr="00BA72D0" w14:paraId="58D23FA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22B425C" w14:textId="77777777" w:rsidR="008E6490" w:rsidRPr="00BA72D0" w:rsidRDefault="008E6490">
            <w:pPr>
              <w:pStyle w:val="FormData"/>
              <w:rPr>
                <w:b/>
                <w:color w:val="auto"/>
              </w:rPr>
            </w:pPr>
            <w:r w:rsidRPr="00BA72D0">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09D7613" w14:textId="77777777" w:rsidR="008E6490" w:rsidRPr="00BA72D0" w:rsidRDefault="008E6490">
            <w:pPr>
              <w:pStyle w:val="FormData"/>
              <w:rPr>
                <w:b/>
                <w:color w:val="auto"/>
              </w:rPr>
            </w:pPr>
            <w:r w:rsidRPr="00BA72D0">
              <w:rPr>
                <w:b/>
                <w:color w:val="auto"/>
              </w:rPr>
              <w:t>Line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3C788A7" w14:textId="77777777" w:rsidR="008E6490" w:rsidRPr="00BA72D0" w:rsidRDefault="008E6490">
            <w:pPr>
              <w:pStyle w:val="FormData"/>
              <w:rPr>
                <w:b/>
                <w:color w:val="auto"/>
              </w:rPr>
            </w:pPr>
            <w:r w:rsidRPr="00BA72D0">
              <w:rPr>
                <w:b/>
                <w:color w:val="auto"/>
              </w:rPr>
              <w:t>T</w:t>
            </w:r>
          </w:p>
        </w:tc>
      </w:tr>
      <w:tr w:rsidR="008E6490" w:rsidRPr="00BA72D0" w14:paraId="324A894A"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14E14429" w14:textId="77777777" w:rsidR="008E6490" w:rsidRPr="00BA72D0" w:rsidRDefault="008E6490">
            <w:pPr>
              <w:pStyle w:val="FormData"/>
              <w:rPr>
                <w:b/>
                <w:color w:val="auto"/>
              </w:rPr>
            </w:pPr>
            <w:r w:rsidRPr="00BA72D0">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100A5D9" w14:textId="77777777" w:rsidR="008E6490" w:rsidRPr="00BA72D0" w:rsidRDefault="008E6490">
            <w:pPr>
              <w:pStyle w:val="FormData"/>
              <w:rPr>
                <w:b/>
                <w:color w:val="auto"/>
              </w:rPr>
            </w:pPr>
            <w:r w:rsidRPr="00BA72D0">
              <w:rPr>
                <w:b/>
                <w:color w:val="auto"/>
              </w:rPr>
              <w:t>Telephone Numbers</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0E73E37" w14:textId="77777777" w:rsidR="008E6490" w:rsidRPr="00BA72D0" w:rsidRDefault="008E6490">
            <w:pPr>
              <w:pStyle w:val="FormData"/>
              <w:rPr>
                <w:b/>
                <w:color w:val="auto"/>
              </w:rPr>
            </w:pPr>
            <w:r w:rsidRPr="00BA72D0">
              <w:rPr>
                <w:b/>
                <w:color w:val="auto"/>
              </w:rPr>
              <w:t>2565462793</w:t>
            </w:r>
          </w:p>
        </w:tc>
      </w:tr>
      <w:tr w:rsidR="008E6490" w:rsidRPr="00BA72D0" w14:paraId="6FDB01E8"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7081B665" w14:textId="77777777" w:rsidR="008E6490" w:rsidRPr="00BA72D0" w:rsidRDefault="008E6490">
            <w:pPr>
              <w:pStyle w:val="FormData"/>
              <w:rPr>
                <w:b/>
                <w:color w:val="auto"/>
              </w:rPr>
            </w:pPr>
            <w:r w:rsidRPr="00BA72D0">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3B3F2AB7" w14:textId="77777777" w:rsidR="008E6490" w:rsidRPr="00BA72D0" w:rsidRDefault="008E6490">
            <w:pPr>
              <w:pStyle w:val="FormData"/>
              <w:rPr>
                <w:b/>
                <w:color w:val="auto"/>
              </w:rPr>
            </w:pPr>
            <w:r w:rsidRPr="00BA72D0">
              <w:rPr>
                <w:b/>
                <w:color w:val="auto"/>
              </w:rPr>
              <w:t>Line Class of Service</w:t>
            </w:r>
          </w:p>
        </w:tc>
        <w:tc>
          <w:tcPr>
            <w:tcW w:w="2504" w:type="dxa"/>
            <w:tcBorders>
              <w:top w:val="single" w:sz="6" w:space="0" w:color="auto"/>
              <w:left w:val="single" w:sz="6" w:space="0" w:color="auto"/>
              <w:bottom w:val="single" w:sz="6" w:space="0" w:color="auto"/>
              <w:right w:val="single" w:sz="6" w:space="0" w:color="auto"/>
            </w:tcBorders>
          </w:tcPr>
          <w:p w14:paraId="01568939" w14:textId="77777777" w:rsidR="008E6490" w:rsidRPr="00BA72D0" w:rsidRDefault="008E6490">
            <w:pPr>
              <w:pStyle w:val="FormData"/>
              <w:rPr>
                <w:b/>
                <w:color w:val="auto"/>
              </w:rPr>
            </w:pPr>
            <w:r w:rsidRPr="00BA72D0">
              <w:rPr>
                <w:b/>
                <w:color w:val="auto"/>
              </w:rPr>
              <w:t>1FB</w:t>
            </w:r>
          </w:p>
        </w:tc>
      </w:tr>
      <w:tr w:rsidR="008E6490" w:rsidRPr="00BA72D0" w14:paraId="49BDA0D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FE515F2" w14:textId="77777777" w:rsidR="008E6490" w:rsidRPr="00BA72D0" w:rsidRDefault="008E6490">
            <w:pPr>
              <w:pStyle w:val="FormData"/>
              <w:rPr>
                <w:b/>
                <w:color w:val="auto"/>
              </w:rPr>
            </w:pPr>
            <w:r w:rsidRPr="00BA72D0">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5287C33F" w14:textId="77777777" w:rsidR="008E6490" w:rsidRPr="00BA72D0" w:rsidRDefault="008E6490">
            <w:pPr>
              <w:pStyle w:val="FormData"/>
              <w:rPr>
                <w:b/>
                <w:color w:val="auto"/>
              </w:rPr>
            </w:pPr>
            <w:r w:rsidRPr="00BA72D0">
              <w:rPr>
                <w:b/>
                <w:color w:val="auto"/>
              </w:rPr>
              <w:t>InterLATA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3D5A3C07" w14:textId="77777777" w:rsidR="008E6490" w:rsidRPr="00BA72D0" w:rsidRDefault="008E6490">
            <w:pPr>
              <w:pStyle w:val="FormData"/>
              <w:rPr>
                <w:b/>
                <w:color w:val="auto"/>
              </w:rPr>
            </w:pPr>
            <w:r w:rsidRPr="00BA72D0">
              <w:rPr>
                <w:b/>
                <w:color w:val="auto"/>
              </w:rPr>
              <w:t>NONE</w:t>
            </w:r>
          </w:p>
        </w:tc>
      </w:tr>
      <w:tr w:rsidR="008E6490" w:rsidRPr="00BA72D0" w14:paraId="45338283"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0AD0898A" w14:textId="77777777" w:rsidR="008E6490" w:rsidRPr="00BA72D0" w:rsidRDefault="008E6490">
            <w:pPr>
              <w:pStyle w:val="FormData"/>
              <w:rPr>
                <w:b/>
                <w:color w:val="auto"/>
              </w:rPr>
            </w:pPr>
            <w:r w:rsidRPr="00BA72D0">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7D392B67" w14:textId="77777777" w:rsidR="008E6490" w:rsidRPr="00BA72D0" w:rsidRDefault="008E6490">
            <w:pPr>
              <w:pStyle w:val="FormData"/>
              <w:rPr>
                <w:b/>
                <w:color w:val="auto"/>
              </w:rPr>
            </w:pPr>
            <w:r w:rsidRPr="00BA72D0">
              <w:rPr>
                <w:b/>
                <w:color w:val="auto"/>
              </w:rPr>
              <w:t>IntraLATA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1542F812" w14:textId="77777777" w:rsidR="008E6490" w:rsidRPr="00BA72D0" w:rsidRDefault="008E6490">
            <w:pPr>
              <w:pStyle w:val="FormData"/>
              <w:rPr>
                <w:b/>
                <w:color w:val="auto"/>
              </w:rPr>
            </w:pPr>
            <w:r w:rsidRPr="00BA72D0">
              <w:rPr>
                <w:b/>
                <w:color w:val="auto"/>
              </w:rPr>
              <w:t>NONE</w:t>
            </w:r>
          </w:p>
        </w:tc>
      </w:tr>
      <w:tr w:rsidR="008E6490" w:rsidRPr="00BA72D0" w14:paraId="0744461B"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6422A95D" w14:textId="77777777" w:rsidR="008E6490" w:rsidRPr="00BA72D0" w:rsidRDefault="008E6490">
            <w:pPr>
              <w:pStyle w:val="FormData"/>
              <w:rPr>
                <w:b/>
                <w:color w:val="auto"/>
              </w:rPr>
            </w:pPr>
            <w:r w:rsidRPr="00BA72D0">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0C84375" w14:textId="77777777" w:rsidR="008E6490" w:rsidRPr="00BA72D0" w:rsidRDefault="008E6490">
            <w:pPr>
              <w:pStyle w:val="FormData"/>
              <w:rPr>
                <w:b/>
                <w:color w:val="auto"/>
              </w:rPr>
            </w:pPr>
            <w:r w:rsidRPr="00BA72D0">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DD09DD8" w14:textId="77777777" w:rsidR="008E6490" w:rsidRPr="00BA72D0" w:rsidRDefault="008E6490">
            <w:pPr>
              <w:pStyle w:val="FormData"/>
              <w:rPr>
                <w:b/>
                <w:color w:val="auto"/>
              </w:rPr>
            </w:pPr>
            <w:r w:rsidRPr="00BA72D0">
              <w:rPr>
                <w:b/>
                <w:color w:val="auto"/>
              </w:rPr>
              <w:t>N</w:t>
            </w:r>
          </w:p>
        </w:tc>
      </w:tr>
      <w:tr w:rsidR="008E6490" w:rsidRPr="00BA72D0" w14:paraId="66EA40C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61423D18" w14:textId="77777777" w:rsidR="008E6490" w:rsidRPr="00BA72D0" w:rsidRDefault="008E6490">
            <w:pPr>
              <w:pStyle w:val="FormData"/>
              <w:rPr>
                <w:b/>
                <w:color w:val="auto"/>
              </w:rPr>
            </w:pPr>
            <w:r w:rsidRPr="00BA72D0">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452E9FE7" w14:textId="77777777" w:rsidR="008E6490" w:rsidRPr="00BA72D0" w:rsidRDefault="008E6490">
            <w:pPr>
              <w:pStyle w:val="FormData"/>
              <w:rPr>
                <w:b/>
                <w:color w:val="auto"/>
              </w:rPr>
            </w:pPr>
            <w:r w:rsidRPr="00BA72D0">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28B9471F" w14:textId="77777777" w:rsidR="008E6490" w:rsidRPr="00BA72D0" w:rsidRDefault="008E6490">
            <w:pPr>
              <w:pStyle w:val="FormData"/>
              <w:rPr>
                <w:b/>
                <w:color w:val="auto"/>
              </w:rPr>
            </w:pPr>
            <w:r w:rsidRPr="00BA72D0">
              <w:rPr>
                <w:b/>
                <w:color w:val="auto"/>
              </w:rPr>
              <w:t>ESX</w:t>
            </w:r>
          </w:p>
        </w:tc>
      </w:tr>
    </w:tbl>
    <w:p w14:paraId="43C52927" w14:textId="77777777" w:rsidR="008E6490" w:rsidRDefault="008E6490">
      <w:pPr>
        <w:rPr>
          <w:sz w:val="24"/>
          <w:szCs w:val="24"/>
        </w:rPr>
      </w:pPr>
    </w:p>
    <w:p w14:paraId="7DC8A2D8" w14:textId="77777777" w:rsidR="00BA72D0" w:rsidRDefault="00BA72D0">
      <w:pPr>
        <w:rPr>
          <w:sz w:val="24"/>
          <w:szCs w:val="24"/>
        </w:rPr>
      </w:pPr>
    </w:p>
    <w:p w14:paraId="151C24F8" w14:textId="77777777" w:rsidR="0024090B" w:rsidRDefault="0024090B" w:rsidP="00E6693B"/>
    <w:p w14:paraId="73C2F22B" w14:textId="77777777" w:rsidR="00E6693B" w:rsidRPr="00134C51" w:rsidRDefault="00E6693B" w:rsidP="00E6693B">
      <w:r w:rsidRPr="00134C51">
        <w:t>XML INPUT:</w:t>
      </w:r>
    </w:p>
    <w:p w14:paraId="18D13EAE" w14:textId="77777777" w:rsidR="00E6693B" w:rsidRPr="00134C51" w:rsidRDefault="00E6693B" w:rsidP="00E6693B"/>
    <w:p w14:paraId="1CE7CF5A"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header</w:t>
      </w:r>
      <w:r w:rsidRPr="00134C51">
        <w:rPr>
          <w:rFonts w:cs="Arial"/>
          <w:color w:val="0000FF"/>
        </w:rPr>
        <w:t>&gt;</w:t>
      </w:r>
    </w:p>
    <w:p w14:paraId="040A637A" w14:textId="77777777" w:rsidR="00E6693B" w:rsidRPr="00134C51" w:rsidRDefault="00E6693B" w:rsidP="00E6693B">
      <w:pPr>
        <w:ind w:hanging="480"/>
        <w:rPr>
          <w:rFonts w:cs="Arial"/>
        </w:rPr>
      </w:pPr>
      <w:hyperlink r:id="rId1815"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order:LSR_ORD_REQ</w:t>
      </w:r>
      <w:r w:rsidRPr="00134C51">
        <w:rPr>
          <w:rFonts w:cs="Arial"/>
          <w:color w:val="0000FF"/>
        </w:rPr>
        <w:t>&gt;</w:t>
      </w:r>
    </w:p>
    <w:p w14:paraId="1D96E024" w14:textId="77777777" w:rsidR="00E6693B" w:rsidRPr="00134C51" w:rsidRDefault="00E6693B" w:rsidP="00E6693B">
      <w:pPr>
        <w:ind w:hanging="480"/>
        <w:rPr>
          <w:rFonts w:cs="Arial"/>
        </w:rPr>
      </w:pPr>
      <w:hyperlink r:id="rId1816"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order:HDR</w:t>
      </w:r>
      <w:r w:rsidRPr="00134C51">
        <w:rPr>
          <w:rFonts w:cs="Arial"/>
          <w:color w:val="0000FF"/>
        </w:rPr>
        <w:t>&gt;</w:t>
      </w:r>
    </w:p>
    <w:p w14:paraId="40218DFC"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order:CCNA</w:t>
      </w:r>
      <w:r w:rsidRPr="00134C51">
        <w:rPr>
          <w:rFonts w:cs="Arial"/>
          <w:color w:val="0000FF"/>
        </w:rPr>
        <w:t>&gt;</w:t>
      </w:r>
      <w:r w:rsidRPr="00134C51">
        <w:rPr>
          <w:rFonts w:cs="Arial"/>
          <w:bCs/>
        </w:rPr>
        <w:t>ZXL</w:t>
      </w:r>
      <w:r w:rsidRPr="00134C51">
        <w:rPr>
          <w:rFonts w:cs="Arial"/>
          <w:color w:val="0000FF"/>
        </w:rPr>
        <w:t>&lt;/</w:t>
      </w:r>
      <w:r w:rsidRPr="00134C51">
        <w:rPr>
          <w:rFonts w:cs="Arial"/>
          <w:color w:val="990000"/>
        </w:rPr>
        <w:t>order:CCNA</w:t>
      </w:r>
      <w:r w:rsidRPr="00134C51">
        <w:rPr>
          <w:rFonts w:cs="Arial"/>
          <w:color w:val="0000FF"/>
        </w:rPr>
        <w:t>&gt;</w:t>
      </w:r>
      <w:r w:rsidRPr="00134C51">
        <w:rPr>
          <w:rFonts w:cs="Arial"/>
        </w:rPr>
        <w:t xml:space="preserve"> </w:t>
      </w:r>
    </w:p>
    <w:p w14:paraId="6250CC45"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order:MSG_TIMESTAMP</w:t>
      </w:r>
      <w:r w:rsidRPr="00134C51">
        <w:rPr>
          <w:rFonts w:cs="Arial"/>
          <w:color w:val="0000FF"/>
        </w:rPr>
        <w:t>&gt;</w:t>
      </w:r>
      <w:r w:rsidRPr="00134C51">
        <w:rPr>
          <w:rFonts w:cs="Arial"/>
          <w:bCs/>
        </w:rPr>
        <w:t>2009-06-23T11:55:09-05:00</w:t>
      </w:r>
      <w:r w:rsidRPr="00134C51">
        <w:rPr>
          <w:rFonts w:cs="Arial"/>
          <w:color w:val="0000FF"/>
        </w:rPr>
        <w:t>&lt;/</w:t>
      </w:r>
      <w:r w:rsidRPr="00134C51">
        <w:rPr>
          <w:rFonts w:cs="Arial"/>
          <w:color w:val="990000"/>
        </w:rPr>
        <w:t>order:MSG_TIMESTAMP</w:t>
      </w:r>
      <w:r w:rsidRPr="00134C51">
        <w:rPr>
          <w:rFonts w:cs="Arial"/>
          <w:color w:val="0000FF"/>
        </w:rPr>
        <w:t>&gt;</w:t>
      </w:r>
      <w:r w:rsidRPr="00134C51">
        <w:rPr>
          <w:rFonts w:cs="Arial"/>
        </w:rPr>
        <w:t xml:space="preserve"> </w:t>
      </w:r>
    </w:p>
    <w:p w14:paraId="50B9571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order:PON</w:t>
      </w:r>
      <w:r w:rsidRPr="00134C51">
        <w:rPr>
          <w:rFonts w:cs="Arial"/>
          <w:color w:val="0000FF"/>
        </w:rPr>
        <w:t>&gt;</w:t>
      </w:r>
      <w:r w:rsidRPr="00134C51">
        <w:rPr>
          <w:rFonts w:cs="Arial"/>
          <w:bCs/>
        </w:rPr>
        <w:t>CVT00E58-1R31</w:t>
      </w:r>
      <w:r w:rsidRPr="00134C51">
        <w:rPr>
          <w:rFonts w:cs="Arial"/>
          <w:color w:val="0000FF"/>
        </w:rPr>
        <w:t>&lt;/</w:t>
      </w:r>
      <w:r w:rsidRPr="00134C51">
        <w:rPr>
          <w:rFonts w:cs="Arial"/>
          <w:color w:val="990000"/>
        </w:rPr>
        <w:t>order:PON</w:t>
      </w:r>
      <w:r w:rsidRPr="00134C51">
        <w:rPr>
          <w:rFonts w:cs="Arial"/>
          <w:color w:val="0000FF"/>
        </w:rPr>
        <w:t>&gt;</w:t>
      </w:r>
      <w:r w:rsidRPr="00134C51">
        <w:rPr>
          <w:rFonts w:cs="Arial"/>
        </w:rPr>
        <w:t xml:space="preserve"> </w:t>
      </w:r>
    </w:p>
    <w:p w14:paraId="714F205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order:VER</w:t>
      </w:r>
      <w:r w:rsidRPr="00134C51">
        <w:rPr>
          <w:rFonts w:cs="Arial"/>
          <w:color w:val="0000FF"/>
        </w:rPr>
        <w:t>&gt;</w:t>
      </w:r>
      <w:r w:rsidRPr="00134C51">
        <w:rPr>
          <w:rFonts w:cs="Arial"/>
          <w:bCs/>
        </w:rPr>
        <w:t>00</w:t>
      </w:r>
      <w:r w:rsidRPr="00134C51">
        <w:rPr>
          <w:rFonts w:cs="Arial"/>
          <w:color w:val="0000FF"/>
        </w:rPr>
        <w:t>&lt;/</w:t>
      </w:r>
      <w:r w:rsidRPr="00134C51">
        <w:rPr>
          <w:rFonts w:cs="Arial"/>
          <w:color w:val="990000"/>
        </w:rPr>
        <w:t>order:VER</w:t>
      </w:r>
      <w:r w:rsidRPr="00134C51">
        <w:rPr>
          <w:rFonts w:cs="Arial"/>
          <w:color w:val="0000FF"/>
        </w:rPr>
        <w:t>&gt;</w:t>
      </w:r>
      <w:r w:rsidRPr="00134C51">
        <w:rPr>
          <w:rFonts w:cs="Arial"/>
        </w:rPr>
        <w:t xml:space="preserve"> </w:t>
      </w:r>
    </w:p>
    <w:p w14:paraId="0399782A"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order:ATN</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order:ATN</w:t>
      </w:r>
      <w:r w:rsidRPr="00134C51">
        <w:rPr>
          <w:rFonts w:cs="Arial"/>
          <w:color w:val="0000FF"/>
        </w:rPr>
        <w:t>&gt;</w:t>
      </w:r>
      <w:r w:rsidRPr="00134C51">
        <w:rPr>
          <w:rFonts w:cs="Arial"/>
        </w:rPr>
        <w:t xml:space="preserve"> </w:t>
      </w:r>
    </w:p>
    <w:p w14:paraId="31A397C9"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order:RVER</w:t>
      </w:r>
      <w:r w:rsidRPr="00134C51">
        <w:rPr>
          <w:rFonts w:cs="Arial"/>
          <w:color w:val="0000FF"/>
        </w:rPr>
        <w:t>&gt;</w:t>
      </w:r>
      <w:r w:rsidRPr="00134C51">
        <w:rPr>
          <w:rFonts w:cs="Arial"/>
          <w:bCs/>
        </w:rPr>
        <w:t>10.05</w:t>
      </w:r>
      <w:r w:rsidRPr="00134C51">
        <w:rPr>
          <w:rFonts w:cs="Arial"/>
          <w:color w:val="0000FF"/>
        </w:rPr>
        <w:t>&lt;/</w:t>
      </w:r>
      <w:r w:rsidRPr="00134C51">
        <w:rPr>
          <w:rFonts w:cs="Arial"/>
          <w:color w:val="990000"/>
        </w:rPr>
        <w:t>order:RVER</w:t>
      </w:r>
      <w:r w:rsidRPr="00134C51">
        <w:rPr>
          <w:rFonts w:cs="Arial"/>
          <w:color w:val="0000FF"/>
        </w:rPr>
        <w:t>&gt;</w:t>
      </w:r>
      <w:r w:rsidRPr="00134C51">
        <w:rPr>
          <w:rFonts w:cs="Arial"/>
        </w:rPr>
        <w:t xml:space="preserve"> </w:t>
      </w:r>
    </w:p>
    <w:p w14:paraId="6C02BA2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order:CC</w:t>
      </w:r>
      <w:r w:rsidRPr="00134C51">
        <w:rPr>
          <w:rFonts w:cs="Arial"/>
          <w:color w:val="0000FF"/>
        </w:rPr>
        <w:t>&gt;</w:t>
      </w:r>
      <w:r w:rsidRPr="00134C51">
        <w:rPr>
          <w:rFonts w:cs="Arial"/>
          <w:bCs/>
        </w:rPr>
        <w:t>999r</w:t>
      </w:r>
      <w:r w:rsidRPr="00134C51">
        <w:rPr>
          <w:rFonts w:cs="Arial"/>
          <w:color w:val="0000FF"/>
        </w:rPr>
        <w:t>&lt;/</w:t>
      </w:r>
      <w:r w:rsidRPr="00134C51">
        <w:rPr>
          <w:rFonts w:cs="Arial"/>
          <w:color w:val="990000"/>
        </w:rPr>
        <w:t>order:CC</w:t>
      </w:r>
      <w:r w:rsidRPr="00134C51">
        <w:rPr>
          <w:rFonts w:cs="Arial"/>
          <w:color w:val="0000FF"/>
        </w:rPr>
        <w:t>&gt;</w:t>
      </w:r>
      <w:r w:rsidRPr="00134C51">
        <w:rPr>
          <w:rFonts w:cs="Arial"/>
        </w:rPr>
        <w:t xml:space="preserve"> </w:t>
      </w:r>
    </w:p>
    <w:p w14:paraId="3FAC7CF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order:STATE</w:t>
      </w:r>
      <w:r w:rsidRPr="00134C51">
        <w:rPr>
          <w:rFonts w:cs="Arial"/>
          <w:color w:val="0000FF"/>
        </w:rPr>
        <w:t>&gt;</w:t>
      </w:r>
      <w:smartTag w:uri="urn:schemas-microsoft-com:office:smarttags" w:element="State">
        <w:smartTag w:uri="urn:schemas-microsoft-com:office:smarttags" w:element="place">
          <w:r w:rsidRPr="00134C51">
            <w:rPr>
              <w:rFonts w:cs="Arial"/>
              <w:bCs/>
            </w:rPr>
            <w:t>AL</w:t>
          </w:r>
        </w:smartTag>
      </w:smartTag>
      <w:r w:rsidRPr="00134C51">
        <w:rPr>
          <w:rFonts w:cs="Arial"/>
          <w:color w:val="0000FF"/>
        </w:rPr>
        <w:t>&lt;/</w:t>
      </w:r>
      <w:r w:rsidRPr="00134C51">
        <w:rPr>
          <w:rFonts w:cs="Arial"/>
          <w:color w:val="990000"/>
        </w:rPr>
        <w:t>order:STATE</w:t>
      </w:r>
      <w:r w:rsidRPr="00134C51">
        <w:rPr>
          <w:rFonts w:cs="Arial"/>
          <w:color w:val="0000FF"/>
        </w:rPr>
        <w:t>&gt;</w:t>
      </w:r>
      <w:r w:rsidRPr="00134C51">
        <w:rPr>
          <w:rFonts w:cs="Arial"/>
        </w:rPr>
        <w:t xml:space="preserve"> </w:t>
      </w:r>
    </w:p>
    <w:p w14:paraId="5742702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order:DTSENT</w:t>
      </w:r>
      <w:r w:rsidRPr="00134C51">
        <w:rPr>
          <w:rFonts w:cs="Arial"/>
          <w:color w:val="0000FF"/>
        </w:rPr>
        <w:t>&gt;</w:t>
      </w:r>
      <w:r w:rsidRPr="00134C51">
        <w:rPr>
          <w:rFonts w:cs="Arial"/>
          <w:bCs/>
        </w:rPr>
        <w:t>200906231155AM</w:t>
      </w:r>
      <w:r w:rsidRPr="00134C51">
        <w:rPr>
          <w:rFonts w:cs="Arial"/>
          <w:color w:val="0000FF"/>
        </w:rPr>
        <w:t>&lt;/</w:t>
      </w:r>
      <w:r w:rsidRPr="00134C51">
        <w:rPr>
          <w:rFonts w:cs="Arial"/>
          <w:color w:val="990000"/>
        </w:rPr>
        <w:t>order:DTSENT</w:t>
      </w:r>
      <w:r w:rsidRPr="00134C51">
        <w:rPr>
          <w:rFonts w:cs="Arial"/>
          <w:color w:val="0000FF"/>
        </w:rPr>
        <w:t>&gt;</w:t>
      </w:r>
      <w:r w:rsidRPr="00134C51">
        <w:rPr>
          <w:rFonts w:cs="Arial"/>
        </w:rPr>
        <w:t xml:space="preserve"> </w:t>
      </w:r>
    </w:p>
    <w:p w14:paraId="2AD6A938"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order:HDR</w:t>
      </w:r>
      <w:r w:rsidRPr="00134C51">
        <w:rPr>
          <w:rFonts w:cs="Arial"/>
          <w:color w:val="0000FF"/>
        </w:rPr>
        <w:t>&gt;</w:t>
      </w:r>
    </w:p>
    <w:p w14:paraId="0826A3A3" w14:textId="77777777" w:rsidR="00E6693B" w:rsidRPr="00134C51" w:rsidRDefault="00E6693B" w:rsidP="00E6693B">
      <w:pPr>
        <w:ind w:hanging="480"/>
        <w:rPr>
          <w:rFonts w:cs="Arial"/>
        </w:rPr>
      </w:pPr>
      <w:hyperlink r:id="rId1817"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order:LSR</w:t>
      </w:r>
      <w:r w:rsidRPr="00134C51">
        <w:rPr>
          <w:rFonts w:cs="Arial"/>
          <w:color w:val="0000FF"/>
        </w:rPr>
        <w:t>&gt;</w:t>
      </w:r>
    </w:p>
    <w:p w14:paraId="4D6052F8" w14:textId="77777777" w:rsidR="00E6693B" w:rsidRPr="00134C51" w:rsidRDefault="00E6693B" w:rsidP="00E6693B">
      <w:pPr>
        <w:ind w:hanging="480"/>
        <w:rPr>
          <w:rFonts w:cs="Arial"/>
        </w:rPr>
      </w:pPr>
      <w:hyperlink r:id="rId1818"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order:LSR_ADMIN</w:t>
      </w:r>
      <w:r w:rsidRPr="00134C51">
        <w:rPr>
          <w:rFonts w:cs="Arial"/>
          <w:color w:val="0000FF"/>
        </w:rPr>
        <w:t>&gt;</w:t>
      </w:r>
    </w:p>
    <w:p w14:paraId="035BDB20"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order:SC</w:t>
      </w:r>
      <w:r w:rsidRPr="00134C51">
        <w:rPr>
          <w:rFonts w:cs="Arial"/>
          <w:color w:val="0000FF"/>
        </w:rPr>
        <w:t>&gt;</w:t>
      </w:r>
      <w:r w:rsidRPr="00134C51">
        <w:rPr>
          <w:rFonts w:cs="Arial"/>
          <w:bCs/>
        </w:rPr>
        <w:t>LCSC</w:t>
      </w:r>
      <w:r w:rsidRPr="00134C51">
        <w:rPr>
          <w:rFonts w:cs="Arial"/>
          <w:color w:val="0000FF"/>
        </w:rPr>
        <w:t>&lt;/</w:t>
      </w:r>
      <w:r w:rsidRPr="00134C51">
        <w:rPr>
          <w:rFonts w:cs="Arial"/>
          <w:color w:val="990000"/>
        </w:rPr>
        <w:t>order:SC</w:t>
      </w:r>
      <w:r w:rsidRPr="00134C51">
        <w:rPr>
          <w:rFonts w:cs="Arial"/>
          <w:color w:val="0000FF"/>
        </w:rPr>
        <w:t>&gt;</w:t>
      </w:r>
      <w:r w:rsidRPr="00134C51">
        <w:rPr>
          <w:rFonts w:cs="Arial"/>
        </w:rPr>
        <w:t xml:space="preserve"> </w:t>
      </w:r>
    </w:p>
    <w:p w14:paraId="75F204BB"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order:NOR</w:t>
      </w:r>
      <w:r w:rsidRPr="00134C51">
        <w:rPr>
          <w:rFonts w:cs="Arial"/>
          <w:color w:val="0000FF"/>
        </w:rPr>
        <w:t>&gt;</w:t>
      </w:r>
      <w:r w:rsidRPr="00134C51">
        <w:rPr>
          <w:rFonts w:cs="Arial"/>
          <w:bCs/>
        </w:rPr>
        <w:t>01-02</w:t>
      </w:r>
      <w:r w:rsidRPr="00134C51">
        <w:rPr>
          <w:rFonts w:cs="Arial"/>
          <w:color w:val="0000FF"/>
        </w:rPr>
        <w:t>&lt;/</w:t>
      </w:r>
      <w:r w:rsidRPr="00134C51">
        <w:rPr>
          <w:rFonts w:cs="Arial"/>
          <w:color w:val="990000"/>
        </w:rPr>
        <w:t>order:NOR</w:t>
      </w:r>
      <w:r w:rsidRPr="00134C51">
        <w:rPr>
          <w:rFonts w:cs="Arial"/>
          <w:color w:val="0000FF"/>
        </w:rPr>
        <w:t>&gt;</w:t>
      </w:r>
      <w:r w:rsidRPr="00134C51">
        <w:rPr>
          <w:rFonts w:cs="Arial"/>
        </w:rPr>
        <w:t xml:space="preserve"> </w:t>
      </w:r>
    </w:p>
    <w:p w14:paraId="60AC7D4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order:PROJECT</w:t>
      </w:r>
      <w:r w:rsidRPr="00134C51">
        <w:rPr>
          <w:rFonts w:cs="Arial"/>
          <w:color w:val="0000FF"/>
        </w:rPr>
        <w:t>&gt;</w:t>
      </w:r>
      <w:r w:rsidRPr="00134C51">
        <w:rPr>
          <w:rFonts w:cs="Arial"/>
          <w:bCs/>
        </w:rPr>
        <w:t>CAVENOBILL</w:t>
      </w:r>
      <w:r w:rsidRPr="00134C51">
        <w:rPr>
          <w:rFonts w:cs="Arial"/>
          <w:color w:val="0000FF"/>
        </w:rPr>
        <w:t>&lt;/</w:t>
      </w:r>
      <w:r w:rsidRPr="00134C51">
        <w:rPr>
          <w:rFonts w:cs="Arial"/>
          <w:color w:val="990000"/>
        </w:rPr>
        <w:t>order:PROJECT</w:t>
      </w:r>
      <w:r w:rsidRPr="00134C51">
        <w:rPr>
          <w:rFonts w:cs="Arial"/>
          <w:color w:val="0000FF"/>
        </w:rPr>
        <w:t>&gt;</w:t>
      </w:r>
      <w:r w:rsidRPr="00134C51">
        <w:rPr>
          <w:rFonts w:cs="Arial"/>
        </w:rPr>
        <w:t xml:space="preserve"> </w:t>
      </w:r>
    </w:p>
    <w:p w14:paraId="544F1D0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order:REQTYP</w:t>
      </w:r>
      <w:r w:rsidRPr="00134C51">
        <w:rPr>
          <w:rFonts w:cs="Arial"/>
          <w:color w:val="0000FF"/>
        </w:rPr>
        <w:t>&gt;</w:t>
      </w:r>
      <w:r w:rsidRPr="00134C51">
        <w:rPr>
          <w:rFonts w:cs="Arial"/>
          <w:bCs/>
        </w:rPr>
        <w:t>EB</w:t>
      </w:r>
      <w:r w:rsidRPr="00134C51">
        <w:rPr>
          <w:rFonts w:cs="Arial"/>
          <w:color w:val="0000FF"/>
        </w:rPr>
        <w:t>&lt;/</w:t>
      </w:r>
      <w:r w:rsidRPr="00134C51">
        <w:rPr>
          <w:rFonts w:cs="Arial"/>
          <w:color w:val="990000"/>
        </w:rPr>
        <w:t>order:REQTYP</w:t>
      </w:r>
      <w:r w:rsidRPr="00134C51">
        <w:rPr>
          <w:rFonts w:cs="Arial"/>
          <w:color w:val="0000FF"/>
        </w:rPr>
        <w:t>&gt;</w:t>
      </w:r>
      <w:r w:rsidRPr="00134C51">
        <w:rPr>
          <w:rFonts w:cs="Arial"/>
        </w:rPr>
        <w:t xml:space="preserve"> </w:t>
      </w:r>
    </w:p>
    <w:p w14:paraId="7A1988A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order:ACT</w:t>
      </w:r>
      <w:r w:rsidRPr="00134C51">
        <w:rPr>
          <w:rFonts w:cs="Arial"/>
          <w:color w:val="0000FF"/>
        </w:rPr>
        <w:t>&gt;</w:t>
      </w:r>
      <w:r w:rsidRPr="00134C51">
        <w:rPr>
          <w:rFonts w:cs="Arial"/>
          <w:bCs/>
        </w:rPr>
        <w:t>T</w:t>
      </w:r>
      <w:r w:rsidRPr="00134C51">
        <w:rPr>
          <w:rFonts w:cs="Arial"/>
          <w:color w:val="0000FF"/>
        </w:rPr>
        <w:t>&lt;/</w:t>
      </w:r>
      <w:r w:rsidRPr="00134C51">
        <w:rPr>
          <w:rFonts w:cs="Arial"/>
          <w:color w:val="990000"/>
        </w:rPr>
        <w:t>order:ACT</w:t>
      </w:r>
      <w:r w:rsidRPr="00134C51">
        <w:rPr>
          <w:rFonts w:cs="Arial"/>
          <w:color w:val="0000FF"/>
        </w:rPr>
        <w:t>&gt;</w:t>
      </w:r>
      <w:r w:rsidRPr="00134C51">
        <w:rPr>
          <w:rFonts w:cs="Arial"/>
        </w:rPr>
        <w:t xml:space="preserve"> </w:t>
      </w:r>
    </w:p>
    <w:p w14:paraId="409B88B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order:RPON</w:t>
      </w:r>
      <w:r w:rsidRPr="00134C51">
        <w:rPr>
          <w:rFonts w:cs="Arial"/>
          <w:color w:val="0000FF"/>
        </w:rPr>
        <w:t>&gt;</w:t>
      </w:r>
      <w:r w:rsidRPr="00134C51">
        <w:rPr>
          <w:rFonts w:cs="Arial"/>
          <w:bCs/>
        </w:rPr>
        <w:t>CVT00E58-1R31</w:t>
      </w:r>
      <w:r w:rsidRPr="00134C51">
        <w:rPr>
          <w:rFonts w:cs="Arial"/>
          <w:color w:val="0000FF"/>
        </w:rPr>
        <w:t>&lt;/</w:t>
      </w:r>
      <w:r w:rsidRPr="00134C51">
        <w:rPr>
          <w:rFonts w:cs="Arial"/>
          <w:color w:val="990000"/>
        </w:rPr>
        <w:t>order:RPON</w:t>
      </w:r>
      <w:r w:rsidRPr="00134C51">
        <w:rPr>
          <w:rFonts w:cs="Arial"/>
          <w:color w:val="0000FF"/>
        </w:rPr>
        <w:t>&gt;</w:t>
      </w:r>
      <w:r w:rsidRPr="00134C51">
        <w:rPr>
          <w:rFonts w:cs="Arial"/>
        </w:rPr>
        <w:t xml:space="preserve"> </w:t>
      </w:r>
    </w:p>
    <w:p w14:paraId="29D7C00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order:RCC</w:t>
      </w:r>
      <w:r w:rsidRPr="00134C51">
        <w:rPr>
          <w:rFonts w:cs="Arial"/>
          <w:color w:val="0000FF"/>
        </w:rPr>
        <w:t>&gt;</w:t>
      </w:r>
      <w:r w:rsidRPr="00134C51">
        <w:rPr>
          <w:rFonts w:cs="Arial"/>
          <w:bCs/>
        </w:rPr>
        <w:t>999R</w:t>
      </w:r>
      <w:r w:rsidRPr="00134C51">
        <w:rPr>
          <w:rFonts w:cs="Arial"/>
          <w:color w:val="0000FF"/>
        </w:rPr>
        <w:t>&lt;/</w:t>
      </w:r>
      <w:r w:rsidRPr="00134C51">
        <w:rPr>
          <w:rFonts w:cs="Arial"/>
          <w:color w:val="990000"/>
        </w:rPr>
        <w:t>order:RCC</w:t>
      </w:r>
      <w:r w:rsidRPr="00134C51">
        <w:rPr>
          <w:rFonts w:cs="Arial"/>
          <w:color w:val="0000FF"/>
        </w:rPr>
        <w:t>&gt;</w:t>
      </w:r>
      <w:r w:rsidRPr="00134C51">
        <w:rPr>
          <w:rFonts w:cs="Arial"/>
        </w:rPr>
        <w:t xml:space="preserve"> </w:t>
      </w:r>
    </w:p>
    <w:p w14:paraId="54EF6CB7" w14:textId="77777777" w:rsidR="00E6693B" w:rsidRPr="00134C51" w:rsidRDefault="00E6693B" w:rsidP="00E6693B">
      <w:pPr>
        <w:ind w:hanging="480"/>
        <w:rPr>
          <w:rFonts w:cs="Arial"/>
        </w:rPr>
      </w:pPr>
      <w:hyperlink r:id="rId1819"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order:AUTHORIZATION</w:t>
      </w:r>
      <w:r w:rsidRPr="00134C51">
        <w:rPr>
          <w:rFonts w:cs="Arial"/>
          <w:color w:val="0000FF"/>
        </w:rPr>
        <w:t>&gt;</w:t>
      </w:r>
    </w:p>
    <w:p w14:paraId="002A98F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order:TOS</w:t>
      </w:r>
      <w:r w:rsidRPr="00134C51">
        <w:rPr>
          <w:rFonts w:cs="Arial"/>
          <w:color w:val="0000FF"/>
        </w:rPr>
        <w:t>&gt;</w:t>
      </w:r>
      <w:r w:rsidRPr="00134C51">
        <w:rPr>
          <w:rFonts w:cs="Arial"/>
          <w:bCs/>
        </w:rPr>
        <w:t>1BF-</w:t>
      </w:r>
      <w:r w:rsidRPr="00134C51">
        <w:rPr>
          <w:rFonts w:cs="Arial"/>
          <w:color w:val="0000FF"/>
        </w:rPr>
        <w:t>&lt;/</w:t>
      </w:r>
      <w:r w:rsidRPr="00134C51">
        <w:rPr>
          <w:rFonts w:cs="Arial"/>
          <w:color w:val="990000"/>
        </w:rPr>
        <w:t>order:TOS</w:t>
      </w:r>
      <w:r w:rsidRPr="00134C51">
        <w:rPr>
          <w:rFonts w:cs="Arial"/>
          <w:color w:val="0000FF"/>
        </w:rPr>
        <w:t>&gt;</w:t>
      </w:r>
      <w:r w:rsidRPr="00134C51">
        <w:rPr>
          <w:rFonts w:cs="Arial"/>
        </w:rPr>
        <w:t xml:space="preserve"> </w:t>
      </w:r>
    </w:p>
    <w:p w14:paraId="7D3A6E6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order:DDD</w:t>
      </w:r>
      <w:r w:rsidRPr="00134C51">
        <w:rPr>
          <w:rFonts w:cs="Arial"/>
          <w:color w:val="0000FF"/>
        </w:rPr>
        <w:t>&gt;</w:t>
      </w:r>
      <w:r w:rsidRPr="00134C51">
        <w:rPr>
          <w:rFonts w:cs="Arial"/>
          <w:bCs/>
        </w:rPr>
        <w:t>20091201</w:t>
      </w:r>
      <w:r w:rsidRPr="00134C51">
        <w:rPr>
          <w:rFonts w:cs="Arial"/>
          <w:color w:val="0000FF"/>
        </w:rPr>
        <w:t>&lt;/</w:t>
      </w:r>
      <w:r w:rsidRPr="00134C51">
        <w:rPr>
          <w:rFonts w:cs="Arial"/>
          <w:color w:val="990000"/>
        </w:rPr>
        <w:t>order:DDD</w:t>
      </w:r>
      <w:r w:rsidRPr="00134C51">
        <w:rPr>
          <w:rFonts w:cs="Arial"/>
          <w:color w:val="0000FF"/>
        </w:rPr>
        <w:t>&gt;</w:t>
      </w:r>
      <w:r w:rsidRPr="00134C51">
        <w:rPr>
          <w:rFonts w:cs="Arial"/>
        </w:rPr>
        <w:t xml:space="preserve"> </w:t>
      </w:r>
    </w:p>
    <w:p w14:paraId="45AA543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order:DDDO</w:t>
      </w:r>
      <w:r w:rsidRPr="00134C51">
        <w:rPr>
          <w:rFonts w:cs="Arial"/>
          <w:color w:val="0000FF"/>
        </w:rPr>
        <w:t>&gt;</w:t>
      </w:r>
      <w:r w:rsidRPr="00134C51">
        <w:rPr>
          <w:rFonts w:cs="Arial"/>
          <w:bCs/>
        </w:rPr>
        <w:t>20091201</w:t>
      </w:r>
      <w:r w:rsidRPr="00134C51">
        <w:rPr>
          <w:rFonts w:cs="Arial"/>
          <w:color w:val="0000FF"/>
        </w:rPr>
        <w:t>&lt;/</w:t>
      </w:r>
      <w:r w:rsidRPr="00134C51">
        <w:rPr>
          <w:rFonts w:cs="Arial"/>
          <w:color w:val="990000"/>
        </w:rPr>
        <w:t>order:DDDO</w:t>
      </w:r>
      <w:r w:rsidRPr="00134C51">
        <w:rPr>
          <w:rFonts w:cs="Arial"/>
          <w:color w:val="0000FF"/>
        </w:rPr>
        <w:t>&gt;</w:t>
      </w:r>
      <w:r w:rsidRPr="00134C51">
        <w:rPr>
          <w:rFonts w:cs="Arial"/>
        </w:rPr>
        <w:t xml:space="preserve"> </w:t>
      </w:r>
    </w:p>
    <w:p w14:paraId="326E82E6"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order:AUTHORIZATION</w:t>
      </w:r>
      <w:r w:rsidRPr="00134C51">
        <w:rPr>
          <w:rFonts w:cs="Arial"/>
          <w:color w:val="0000FF"/>
        </w:rPr>
        <w:t>&gt;</w:t>
      </w:r>
    </w:p>
    <w:p w14:paraId="54A08A1E"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order:LSR_ADMIN</w:t>
      </w:r>
      <w:r w:rsidRPr="00134C51">
        <w:rPr>
          <w:rFonts w:cs="Arial"/>
          <w:color w:val="0000FF"/>
        </w:rPr>
        <w:t>&gt;</w:t>
      </w:r>
    </w:p>
    <w:p w14:paraId="2DDF9590" w14:textId="77777777" w:rsidR="00E6693B" w:rsidRPr="00134C51" w:rsidRDefault="00E6693B" w:rsidP="00E6693B">
      <w:pPr>
        <w:ind w:hanging="480"/>
        <w:rPr>
          <w:rFonts w:cs="Arial"/>
        </w:rPr>
      </w:pPr>
      <w:hyperlink r:id="rId1820"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order:LSR_BILL</w:t>
      </w:r>
      <w:r w:rsidRPr="00134C51">
        <w:rPr>
          <w:rFonts w:cs="Arial"/>
          <w:color w:val="0000FF"/>
        </w:rPr>
        <w:t>&gt;</w:t>
      </w:r>
    </w:p>
    <w:p w14:paraId="7579880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order:BAN1</w:t>
      </w:r>
      <w:r w:rsidRPr="00134C51">
        <w:rPr>
          <w:rFonts w:cs="Arial"/>
          <w:color w:val="0000FF"/>
        </w:rPr>
        <w:t>&gt;</w:t>
      </w:r>
      <w:r w:rsidRPr="00134C51">
        <w:rPr>
          <w:rFonts w:cs="Arial"/>
          <w:bCs/>
        </w:rPr>
        <w:t>205Q860849849</w:t>
      </w:r>
      <w:r w:rsidRPr="00134C51">
        <w:rPr>
          <w:rFonts w:cs="Arial"/>
          <w:color w:val="0000FF"/>
        </w:rPr>
        <w:t>&lt;/</w:t>
      </w:r>
      <w:r w:rsidRPr="00134C51">
        <w:rPr>
          <w:rFonts w:cs="Arial"/>
          <w:color w:val="990000"/>
        </w:rPr>
        <w:t>order:BAN1</w:t>
      </w:r>
      <w:r w:rsidRPr="00134C51">
        <w:rPr>
          <w:rFonts w:cs="Arial"/>
          <w:color w:val="0000FF"/>
        </w:rPr>
        <w:t>&gt;</w:t>
      </w:r>
      <w:r w:rsidRPr="00134C51">
        <w:rPr>
          <w:rFonts w:cs="Arial"/>
        </w:rPr>
        <w:t xml:space="preserve"> </w:t>
      </w:r>
    </w:p>
    <w:p w14:paraId="52648920"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order:LSR_BILL</w:t>
      </w:r>
      <w:r w:rsidRPr="00134C51">
        <w:rPr>
          <w:rFonts w:cs="Arial"/>
          <w:color w:val="0000FF"/>
        </w:rPr>
        <w:t>&gt;</w:t>
      </w:r>
    </w:p>
    <w:p w14:paraId="75ED71F4" w14:textId="77777777" w:rsidR="00E6693B" w:rsidRPr="00134C51" w:rsidRDefault="00E6693B" w:rsidP="00E6693B">
      <w:pPr>
        <w:ind w:hanging="480"/>
        <w:rPr>
          <w:rFonts w:cs="Arial"/>
        </w:rPr>
      </w:pPr>
      <w:hyperlink r:id="rId1821"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order:CONTACT</w:t>
      </w:r>
      <w:r w:rsidRPr="00134C51">
        <w:rPr>
          <w:rFonts w:cs="Arial"/>
          <w:color w:val="0000FF"/>
        </w:rPr>
        <w:t>&gt;</w:t>
      </w:r>
    </w:p>
    <w:p w14:paraId="31399BF9"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order:INIT</w:t>
      </w:r>
      <w:r w:rsidRPr="00134C51">
        <w:rPr>
          <w:rFonts w:cs="Arial"/>
          <w:color w:val="0000FF"/>
        </w:rPr>
        <w:t>&gt;</w:t>
      </w:r>
      <w:r w:rsidRPr="00134C51">
        <w:rPr>
          <w:rFonts w:cs="Arial"/>
          <w:bCs/>
        </w:rPr>
        <w:t>BOJANGLES</w:t>
      </w:r>
      <w:r w:rsidRPr="00134C51">
        <w:rPr>
          <w:rFonts w:cs="Arial"/>
          <w:color w:val="0000FF"/>
        </w:rPr>
        <w:t>&lt;/</w:t>
      </w:r>
      <w:r w:rsidRPr="00134C51">
        <w:rPr>
          <w:rFonts w:cs="Arial"/>
          <w:color w:val="990000"/>
        </w:rPr>
        <w:t>order:INIT</w:t>
      </w:r>
      <w:r w:rsidRPr="00134C51">
        <w:rPr>
          <w:rFonts w:cs="Arial"/>
          <w:color w:val="0000FF"/>
        </w:rPr>
        <w:t>&gt;</w:t>
      </w:r>
      <w:r w:rsidRPr="00134C51">
        <w:rPr>
          <w:rFonts w:cs="Arial"/>
        </w:rPr>
        <w:t xml:space="preserve"> </w:t>
      </w:r>
    </w:p>
    <w:p w14:paraId="0A215C8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order:INIT_TEL_NO</w:t>
      </w:r>
      <w:r w:rsidRPr="00134C51">
        <w:rPr>
          <w:rFonts w:cs="Arial"/>
          <w:color w:val="0000FF"/>
        </w:rPr>
        <w:t>&gt;</w:t>
      </w:r>
      <w:r w:rsidRPr="00134C51">
        <w:rPr>
          <w:rFonts w:cs="Arial"/>
          <w:bCs/>
        </w:rPr>
        <w:t>8884448888</w:t>
      </w:r>
      <w:r w:rsidRPr="00134C51">
        <w:rPr>
          <w:rFonts w:cs="Arial"/>
          <w:color w:val="0000FF"/>
        </w:rPr>
        <w:t>&lt;/</w:t>
      </w:r>
      <w:r w:rsidRPr="00134C51">
        <w:rPr>
          <w:rFonts w:cs="Arial"/>
          <w:color w:val="990000"/>
        </w:rPr>
        <w:t>order:INIT_TEL_NO</w:t>
      </w:r>
      <w:r w:rsidRPr="00134C51">
        <w:rPr>
          <w:rFonts w:cs="Arial"/>
          <w:color w:val="0000FF"/>
        </w:rPr>
        <w:t>&gt;</w:t>
      </w:r>
      <w:r w:rsidRPr="00134C51">
        <w:rPr>
          <w:rFonts w:cs="Arial"/>
        </w:rPr>
        <w:t xml:space="preserve"> </w:t>
      </w:r>
    </w:p>
    <w:p w14:paraId="3CE75BF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order:INIT_FAX_NO</w:t>
      </w:r>
      <w:r w:rsidRPr="00134C51">
        <w:rPr>
          <w:rFonts w:cs="Arial"/>
          <w:color w:val="0000FF"/>
        </w:rPr>
        <w:t>&gt;</w:t>
      </w:r>
      <w:r w:rsidRPr="00134C51">
        <w:rPr>
          <w:rFonts w:cs="Arial"/>
          <w:bCs/>
        </w:rPr>
        <w:t>4448884444</w:t>
      </w:r>
      <w:r w:rsidRPr="00134C51">
        <w:rPr>
          <w:rFonts w:cs="Arial"/>
          <w:color w:val="0000FF"/>
        </w:rPr>
        <w:t>&lt;/</w:t>
      </w:r>
      <w:r w:rsidRPr="00134C51">
        <w:rPr>
          <w:rFonts w:cs="Arial"/>
          <w:color w:val="990000"/>
        </w:rPr>
        <w:t>order:INIT_FAX_NO</w:t>
      </w:r>
      <w:r w:rsidRPr="00134C51">
        <w:rPr>
          <w:rFonts w:cs="Arial"/>
          <w:color w:val="0000FF"/>
        </w:rPr>
        <w:t>&gt;</w:t>
      </w:r>
      <w:r w:rsidRPr="00134C51">
        <w:rPr>
          <w:rFonts w:cs="Arial"/>
        </w:rPr>
        <w:t xml:space="preserve"> </w:t>
      </w:r>
    </w:p>
    <w:p w14:paraId="12BF0F89" w14:textId="77777777" w:rsidR="00E6693B" w:rsidRPr="00495B2C" w:rsidRDefault="00E6693B" w:rsidP="00E6693B">
      <w:pPr>
        <w:ind w:hanging="480"/>
        <w:rPr>
          <w:rFonts w:cs="Arial"/>
          <w:lang w:val="es-ES"/>
        </w:rPr>
      </w:pPr>
      <w:r w:rsidRPr="00134C51">
        <w:rPr>
          <w:rFonts w:cs="Courier New"/>
          <w:bCs/>
          <w:color w:val="FF0000"/>
        </w:rPr>
        <w:t> </w:t>
      </w:r>
      <w:r w:rsidRPr="00134C51">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SHRIMP</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46C3AC39"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2282280000</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BB2DC0D" w14:textId="77777777" w:rsidR="00E6693B" w:rsidRPr="00134C51" w:rsidRDefault="00E6693B" w:rsidP="00E6693B">
      <w:pPr>
        <w:ind w:hanging="240"/>
        <w:rPr>
          <w:rFonts w:cs="Arial"/>
        </w:rPr>
      </w:pPr>
      <w:r w:rsidRPr="00495B2C">
        <w:rPr>
          <w:rFonts w:cs="Courier New"/>
          <w:bCs/>
          <w:color w:val="FF0000"/>
          <w:lang w:val="es-ES"/>
        </w:rPr>
        <w:t> </w:t>
      </w:r>
      <w:r w:rsidRPr="00495B2C">
        <w:rPr>
          <w:rFonts w:cs="Arial"/>
          <w:lang w:val="es-ES"/>
        </w:rPr>
        <w:t xml:space="preserve"> </w:t>
      </w:r>
      <w:r w:rsidRPr="00134C51">
        <w:rPr>
          <w:rFonts w:cs="Arial"/>
          <w:color w:val="0000FF"/>
        </w:rPr>
        <w:t>&lt;/</w:t>
      </w:r>
      <w:r w:rsidRPr="00134C51">
        <w:rPr>
          <w:rFonts w:cs="Arial"/>
          <w:color w:val="990000"/>
        </w:rPr>
        <w:t>order:CONTACT</w:t>
      </w:r>
      <w:r w:rsidRPr="00134C51">
        <w:rPr>
          <w:rFonts w:cs="Arial"/>
          <w:color w:val="0000FF"/>
        </w:rPr>
        <w:t>&gt;</w:t>
      </w:r>
    </w:p>
    <w:p w14:paraId="77B0B44A"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order:LSR</w:t>
      </w:r>
      <w:r w:rsidRPr="00134C51">
        <w:rPr>
          <w:rFonts w:cs="Arial"/>
          <w:color w:val="0000FF"/>
        </w:rPr>
        <w:t>&gt;</w:t>
      </w:r>
    </w:p>
    <w:p w14:paraId="5101655B" w14:textId="77777777" w:rsidR="00E6693B" w:rsidRPr="00134C51" w:rsidRDefault="00E6693B" w:rsidP="00E6693B">
      <w:pPr>
        <w:ind w:hanging="480"/>
        <w:rPr>
          <w:rFonts w:cs="Arial"/>
        </w:rPr>
      </w:pPr>
      <w:hyperlink r:id="rId1822"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order:EU</w:t>
      </w:r>
      <w:r w:rsidRPr="00134C51">
        <w:rPr>
          <w:rFonts w:cs="Arial"/>
          <w:color w:val="0000FF"/>
        </w:rPr>
        <w:t>&gt;</w:t>
      </w:r>
    </w:p>
    <w:p w14:paraId="3D9A323E" w14:textId="77777777" w:rsidR="00E6693B" w:rsidRPr="00134C51" w:rsidRDefault="00E6693B" w:rsidP="00E6693B">
      <w:pPr>
        <w:ind w:hanging="480"/>
        <w:rPr>
          <w:rFonts w:cs="Arial"/>
        </w:rPr>
      </w:pPr>
      <w:hyperlink r:id="rId1823"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order:EU_BILL</w:t>
      </w:r>
      <w:r w:rsidRPr="00134C51">
        <w:rPr>
          <w:rFonts w:cs="Arial"/>
          <w:color w:val="0000FF"/>
        </w:rPr>
        <w:t>&gt;</w:t>
      </w:r>
    </w:p>
    <w:p w14:paraId="5F865AB9"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order:EATN</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order:EATN</w:t>
      </w:r>
      <w:r w:rsidRPr="00134C51">
        <w:rPr>
          <w:rFonts w:cs="Arial"/>
          <w:color w:val="0000FF"/>
        </w:rPr>
        <w:t>&gt;</w:t>
      </w:r>
      <w:r w:rsidRPr="00134C51">
        <w:rPr>
          <w:rFonts w:cs="Arial"/>
        </w:rPr>
        <w:t xml:space="preserve"> </w:t>
      </w:r>
    </w:p>
    <w:p w14:paraId="4053621E"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order:EU_BILL</w:t>
      </w:r>
      <w:r w:rsidRPr="00134C51">
        <w:rPr>
          <w:rFonts w:cs="Arial"/>
          <w:color w:val="0000FF"/>
        </w:rPr>
        <w:t>&gt;</w:t>
      </w:r>
    </w:p>
    <w:p w14:paraId="59E7FCDA" w14:textId="77777777" w:rsidR="00E6693B" w:rsidRPr="00134C51" w:rsidRDefault="00E6693B" w:rsidP="00E6693B">
      <w:pPr>
        <w:ind w:hanging="480"/>
        <w:rPr>
          <w:rFonts w:cs="Arial"/>
        </w:rPr>
      </w:pPr>
      <w:hyperlink r:id="rId1824"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order:LOC_ACCESS</w:t>
      </w:r>
      <w:r w:rsidRPr="00134C51">
        <w:rPr>
          <w:rFonts w:cs="Arial"/>
          <w:color w:val="0000FF"/>
        </w:rPr>
        <w:t>&gt;</w:t>
      </w:r>
    </w:p>
    <w:p w14:paraId="33DC1CE0" w14:textId="77777777" w:rsidR="00E6693B" w:rsidRPr="00134C51" w:rsidRDefault="00E6693B" w:rsidP="00E6693B">
      <w:pPr>
        <w:ind w:hanging="480"/>
        <w:rPr>
          <w:rFonts w:cs="Arial"/>
        </w:rPr>
      </w:pPr>
      <w:hyperlink r:id="rId1825"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order:LOC_ACCESS_HEADER_INFO</w:t>
      </w:r>
      <w:r w:rsidRPr="00134C51">
        <w:rPr>
          <w:rFonts w:cs="Arial"/>
          <w:color w:val="0000FF"/>
        </w:rPr>
        <w:t>&gt;</w:t>
      </w:r>
    </w:p>
    <w:p w14:paraId="1E4C8383" w14:textId="77777777" w:rsidR="00E6693B"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order:NAME</w:t>
      </w:r>
      <w:r w:rsidRPr="00134C51">
        <w:rPr>
          <w:rFonts w:cs="Arial"/>
          <w:color w:val="0000FF"/>
        </w:rPr>
        <w:t>&gt;</w:t>
      </w:r>
      <w:r w:rsidRPr="00134C51">
        <w:rPr>
          <w:rFonts w:cs="Arial"/>
          <w:bCs/>
        </w:rPr>
        <w:t>HONKY TALK CAFE</w:t>
      </w:r>
      <w:r w:rsidRPr="00134C51">
        <w:rPr>
          <w:rFonts w:cs="Arial"/>
          <w:color w:val="0000FF"/>
        </w:rPr>
        <w:t>&lt;/</w:t>
      </w:r>
      <w:r w:rsidRPr="00134C51">
        <w:rPr>
          <w:rFonts w:cs="Arial"/>
          <w:color w:val="990000"/>
        </w:rPr>
        <w:t>order:NAME</w:t>
      </w:r>
      <w:r w:rsidRPr="00134C51">
        <w:rPr>
          <w:rFonts w:cs="Arial"/>
          <w:color w:val="0000FF"/>
        </w:rPr>
        <w:t>&gt;</w:t>
      </w:r>
      <w:r w:rsidRPr="00134C51">
        <w:rPr>
          <w:rFonts w:cs="Arial"/>
        </w:rPr>
        <w:t xml:space="preserve"> </w:t>
      </w:r>
    </w:p>
    <w:p w14:paraId="785DECA9" w14:textId="77777777" w:rsidR="00670EE1" w:rsidRPr="00134C51" w:rsidRDefault="00670EE1" w:rsidP="00E6693B">
      <w:pPr>
        <w:ind w:hanging="480"/>
        <w:rPr>
          <w:rFonts w:cs="Arial"/>
        </w:rPr>
      </w:pPr>
      <w:r>
        <w:rPr>
          <w:rFonts w:ascii="Verdana" w:hAnsi="Verdana"/>
          <w:color w:val="990000"/>
          <w:sz w:val="15"/>
          <w:szCs w:val="15"/>
        </w:rPr>
        <w:t>&lt;</w:t>
      </w:r>
      <w:r>
        <w:rPr>
          <w:color w:val="990000"/>
        </w:rPr>
        <w:t>order:NCON&gt;A&lt;/order:NCON&gt;</w:t>
      </w:r>
    </w:p>
    <w:p w14:paraId="464D18D0" w14:textId="77777777" w:rsidR="00E6693B" w:rsidRPr="00134C51" w:rsidRDefault="00E6693B" w:rsidP="00E6693B">
      <w:pPr>
        <w:ind w:hanging="480"/>
        <w:rPr>
          <w:rFonts w:cs="Arial"/>
        </w:rPr>
      </w:pPr>
      <w:hyperlink r:id="rId1826"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order:ORD_SVC_ADDR_GRP</w:t>
      </w:r>
      <w:r w:rsidRPr="00134C51">
        <w:rPr>
          <w:rFonts w:cs="Arial"/>
          <w:color w:val="0000FF"/>
        </w:rPr>
        <w:t>&gt;</w:t>
      </w:r>
    </w:p>
    <w:p w14:paraId="16BDC280"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order:SANO</w:t>
      </w:r>
      <w:r w:rsidRPr="00134C51">
        <w:rPr>
          <w:rFonts w:cs="Arial"/>
          <w:color w:val="0000FF"/>
        </w:rPr>
        <w:t>&gt;</w:t>
      </w:r>
      <w:r w:rsidRPr="00134C51">
        <w:rPr>
          <w:rFonts w:cs="Arial"/>
          <w:bCs/>
        </w:rPr>
        <w:t>760</w:t>
      </w:r>
      <w:r w:rsidRPr="00134C51">
        <w:rPr>
          <w:rFonts w:cs="Arial"/>
          <w:color w:val="0000FF"/>
        </w:rPr>
        <w:t>&lt;/</w:t>
      </w:r>
      <w:r w:rsidRPr="00134C51">
        <w:rPr>
          <w:rFonts w:cs="Arial"/>
          <w:color w:val="990000"/>
        </w:rPr>
        <w:t>order:SANO</w:t>
      </w:r>
      <w:r w:rsidRPr="00134C51">
        <w:rPr>
          <w:rFonts w:cs="Arial"/>
          <w:color w:val="0000FF"/>
        </w:rPr>
        <w:t>&gt;</w:t>
      </w:r>
      <w:r w:rsidRPr="00134C51">
        <w:rPr>
          <w:rFonts w:cs="Arial"/>
        </w:rPr>
        <w:t xml:space="preserve"> </w:t>
      </w:r>
    </w:p>
    <w:p w14:paraId="08DB614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order:SASN</w:t>
      </w:r>
      <w:r w:rsidRPr="00134C51">
        <w:rPr>
          <w:rFonts w:cs="Arial"/>
          <w:color w:val="0000FF"/>
        </w:rPr>
        <w:t>&gt;</w:t>
      </w:r>
      <w:r w:rsidRPr="00134C51">
        <w:rPr>
          <w:rFonts w:cs="Arial"/>
          <w:bCs/>
        </w:rPr>
        <w:t>FORREST</w:t>
      </w:r>
      <w:r w:rsidRPr="00134C51">
        <w:rPr>
          <w:rFonts w:cs="Arial"/>
          <w:color w:val="0000FF"/>
        </w:rPr>
        <w:t>&lt;/</w:t>
      </w:r>
      <w:r w:rsidRPr="00134C51">
        <w:rPr>
          <w:rFonts w:cs="Arial"/>
          <w:color w:val="990000"/>
        </w:rPr>
        <w:t>order:SASN</w:t>
      </w:r>
      <w:r w:rsidRPr="00134C51">
        <w:rPr>
          <w:rFonts w:cs="Arial"/>
          <w:color w:val="0000FF"/>
        </w:rPr>
        <w:t>&gt;</w:t>
      </w:r>
      <w:r w:rsidRPr="00134C51">
        <w:rPr>
          <w:rFonts w:cs="Arial"/>
        </w:rPr>
        <w:t xml:space="preserve"> </w:t>
      </w:r>
    </w:p>
    <w:p w14:paraId="63306E4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order:SATH</w:t>
      </w:r>
      <w:r w:rsidRPr="00134C51">
        <w:rPr>
          <w:rFonts w:cs="Arial"/>
          <w:color w:val="0000FF"/>
        </w:rPr>
        <w:t>&gt;</w:t>
      </w:r>
      <w:r w:rsidRPr="00134C51">
        <w:rPr>
          <w:rFonts w:cs="Arial"/>
          <w:bCs/>
        </w:rPr>
        <w:t>AV</w:t>
      </w:r>
      <w:r w:rsidRPr="00134C51">
        <w:rPr>
          <w:rFonts w:cs="Arial"/>
          <w:color w:val="0000FF"/>
        </w:rPr>
        <w:t>&lt;/</w:t>
      </w:r>
      <w:r w:rsidRPr="00134C51">
        <w:rPr>
          <w:rFonts w:cs="Arial"/>
          <w:color w:val="990000"/>
        </w:rPr>
        <w:t>order:SATH</w:t>
      </w:r>
      <w:r w:rsidRPr="00134C51">
        <w:rPr>
          <w:rFonts w:cs="Arial"/>
          <w:color w:val="0000FF"/>
        </w:rPr>
        <w:t>&gt;</w:t>
      </w:r>
      <w:r w:rsidRPr="00134C51">
        <w:rPr>
          <w:rFonts w:cs="Arial"/>
        </w:rPr>
        <w:t xml:space="preserve"> </w:t>
      </w:r>
    </w:p>
    <w:p w14:paraId="5404B466"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order:CITY</w:t>
      </w:r>
      <w:r w:rsidRPr="00134C51">
        <w:rPr>
          <w:rFonts w:cs="Arial"/>
          <w:color w:val="0000FF"/>
        </w:rPr>
        <w:t>&gt;</w:t>
      </w:r>
      <w:smartTag w:uri="urn:schemas-microsoft-com:office:smarttags" w:element="City">
        <w:smartTag w:uri="urn:schemas-microsoft-com:office:smarttags" w:element="place">
          <w:r w:rsidRPr="00134C51">
            <w:rPr>
              <w:rFonts w:cs="Arial"/>
              <w:bCs/>
            </w:rPr>
            <w:t>GADSDEN</w:t>
          </w:r>
        </w:smartTag>
      </w:smartTag>
      <w:r w:rsidRPr="00134C51">
        <w:rPr>
          <w:rFonts w:cs="Arial"/>
          <w:color w:val="0000FF"/>
        </w:rPr>
        <w:t>&lt;/</w:t>
      </w:r>
      <w:r w:rsidRPr="00134C51">
        <w:rPr>
          <w:rFonts w:cs="Arial"/>
          <w:color w:val="990000"/>
        </w:rPr>
        <w:t>order:CITY</w:t>
      </w:r>
      <w:r w:rsidRPr="00134C51">
        <w:rPr>
          <w:rFonts w:cs="Arial"/>
          <w:color w:val="0000FF"/>
        </w:rPr>
        <w:t>&gt;</w:t>
      </w:r>
      <w:r w:rsidRPr="00134C51">
        <w:rPr>
          <w:rFonts w:cs="Arial"/>
        </w:rPr>
        <w:t xml:space="preserve"> </w:t>
      </w:r>
    </w:p>
    <w:p w14:paraId="538995E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order:STATE</w:t>
      </w:r>
      <w:r w:rsidRPr="00134C51">
        <w:rPr>
          <w:rFonts w:cs="Arial"/>
          <w:color w:val="0000FF"/>
        </w:rPr>
        <w:t>&gt;</w:t>
      </w:r>
      <w:smartTag w:uri="urn:schemas-microsoft-com:office:smarttags" w:element="State">
        <w:smartTag w:uri="urn:schemas-microsoft-com:office:smarttags" w:element="place">
          <w:r w:rsidRPr="00134C51">
            <w:rPr>
              <w:rFonts w:cs="Arial"/>
              <w:bCs/>
            </w:rPr>
            <w:t>AL</w:t>
          </w:r>
        </w:smartTag>
      </w:smartTag>
      <w:r w:rsidRPr="00134C51">
        <w:rPr>
          <w:rFonts w:cs="Arial"/>
          <w:color w:val="0000FF"/>
        </w:rPr>
        <w:t>&lt;/</w:t>
      </w:r>
      <w:r w:rsidRPr="00134C51">
        <w:rPr>
          <w:rFonts w:cs="Arial"/>
          <w:color w:val="990000"/>
        </w:rPr>
        <w:t>order:STATE</w:t>
      </w:r>
      <w:r w:rsidRPr="00134C51">
        <w:rPr>
          <w:rFonts w:cs="Arial"/>
          <w:color w:val="0000FF"/>
        </w:rPr>
        <w:t>&gt;</w:t>
      </w:r>
      <w:r w:rsidRPr="00134C51">
        <w:rPr>
          <w:rFonts w:cs="Arial"/>
        </w:rPr>
        <w:t xml:space="preserve"> </w:t>
      </w:r>
    </w:p>
    <w:p w14:paraId="6047B6F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order:ZIP</w:t>
      </w:r>
      <w:r w:rsidRPr="00134C51">
        <w:rPr>
          <w:rFonts w:cs="Arial"/>
          <w:color w:val="0000FF"/>
        </w:rPr>
        <w:t>&gt;</w:t>
      </w:r>
      <w:r w:rsidRPr="00134C51">
        <w:rPr>
          <w:rFonts w:cs="Arial"/>
          <w:bCs/>
        </w:rPr>
        <w:t>35904</w:t>
      </w:r>
      <w:r w:rsidRPr="00134C51">
        <w:rPr>
          <w:rFonts w:cs="Arial"/>
          <w:color w:val="0000FF"/>
        </w:rPr>
        <w:t>&lt;/</w:t>
      </w:r>
      <w:r w:rsidRPr="00134C51">
        <w:rPr>
          <w:rFonts w:cs="Arial"/>
          <w:color w:val="990000"/>
        </w:rPr>
        <w:t>order:ZIP</w:t>
      </w:r>
      <w:r w:rsidRPr="00134C51">
        <w:rPr>
          <w:rFonts w:cs="Arial"/>
          <w:color w:val="0000FF"/>
        </w:rPr>
        <w:t>&gt;</w:t>
      </w:r>
      <w:r w:rsidRPr="00134C51">
        <w:rPr>
          <w:rFonts w:cs="Arial"/>
        </w:rPr>
        <w:t xml:space="preserve"> </w:t>
      </w:r>
    </w:p>
    <w:p w14:paraId="3A4441CF"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order:ORD_SVC_ADDR_GRP</w:t>
      </w:r>
      <w:r w:rsidRPr="00134C51">
        <w:rPr>
          <w:rFonts w:cs="Arial"/>
          <w:color w:val="0000FF"/>
        </w:rPr>
        <w:t>&gt;</w:t>
      </w:r>
    </w:p>
    <w:p w14:paraId="679D6EA0"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order:LOC_ACCESS_HEADER_INFO</w:t>
      </w:r>
      <w:r w:rsidRPr="00134C51">
        <w:rPr>
          <w:rFonts w:cs="Arial"/>
          <w:color w:val="0000FF"/>
        </w:rPr>
        <w:t>&gt;</w:t>
      </w:r>
    </w:p>
    <w:p w14:paraId="1DA9D475"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order:LOC_ACCESS</w:t>
      </w:r>
      <w:r w:rsidRPr="00134C51">
        <w:rPr>
          <w:rFonts w:cs="Arial"/>
          <w:color w:val="0000FF"/>
        </w:rPr>
        <w:t>&gt;</w:t>
      </w:r>
    </w:p>
    <w:p w14:paraId="1748484D"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order:EU</w:t>
      </w:r>
      <w:r w:rsidRPr="00134C51">
        <w:rPr>
          <w:rFonts w:cs="Arial"/>
          <w:color w:val="0000FF"/>
        </w:rPr>
        <w:t>&gt;</w:t>
      </w:r>
    </w:p>
    <w:p w14:paraId="4B0A6380" w14:textId="77777777" w:rsidR="00E6693B" w:rsidRPr="00134C51" w:rsidRDefault="00E6693B" w:rsidP="00E6693B">
      <w:pPr>
        <w:ind w:hanging="480"/>
        <w:rPr>
          <w:rFonts w:cs="Arial"/>
        </w:rPr>
      </w:pPr>
      <w:hyperlink r:id="rId1827"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order:RS</w:t>
      </w:r>
      <w:r w:rsidRPr="00134C51">
        <w:rPr>
          <w:rFonts w:cs="Arial"/>
          <w:color w:val="0000FF"/>
        </w:rPr>
        <w:t>&gt;</w:t>
      </w:r>
    </w:p>
    <w:p w14:paraId="689801CF" w14:textId="77777777" w:rsidR="00E6693B" w:rsidRPr="00134C51" w:rsidRDefault="00E6693B" w:rsidP="00E6693B">
      <w:pPr>
        <w:ind w:hanging="480"/>
        <w:rPr>
          <w:rFonts w:cs="Arial"/>
        </w:rPr>
      </w:pPr>
      <w:hyperlink r:id="rId1828"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order:RS_ADMIN</w:t>
      </w:r>
      <w:r w:rsidRPr="00134C51">
        <w:rPr>
          <w:rFonts w:cs="Arial"/>
          <w:color w:val="0000FF"/>
        </w:rPr>
        <w:t>&gt;</w:t>
      </w:r>
    </w:p>
    <w:p w14:paraId="2A8A5A03"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order:RSQTY</w:t>
      </w:r>
      <w:r w:rsidRPr="00134C51">
        <w:rPr>
          <w:rFonts w:cs="Arial"/>
          <w:color w:val="0000FF"/>
        </w:rPr>
        <w:t>&gt;</w:t>
      </w:r>
      <w:r w:rsidRPr="00134C51">
        <w:rPr>
          <w:rFonts w:cs="Arial"/>
          <w:bCs/>
        </w:rPr>
        <w:t>001</w:t>
      </w:r>
      <w:r w:rsidRPr="00134C51">
        <w:rPr>
          <w:rFonts w:cs="Arial"/>
          <w:color w:val="0000FF"/>
        </w:rPr>
        <w:t>&lt;/</w:t>
      </w:r>
      <w:r w:rsidRPr="00134C51">
        <w:rPr>
          <w:rFonts w:cs="Arial"/>
          <w:color w:val="990000"/>
        </w:rPr>
        <w:t>order:RSQTY</w:t>
      </w:r>
      <w:r w:rsidRPr="00134C51">
        <w:rPr>
          <w:rFonts w:cs="Arial"/>
          <w:color w:val="0000FF"/>
        </w:rPr>
        <w:t>&gt;</w:t>
      </w:r>
      <w:r w:rsidRPr="00134C51">
        <w:rPr>
          <w:rFonts w:cs="Arial"/>
        </w:rPr>
        <w:t xml:space="preserve"> </w:t>
      </w:r>
    </w:p>
    <w:p w14:paraId="18ABE994"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order:RS_ADMIN</w:t>
      </w:r>
      <w:r w:rsidRPr="00134C51">
        <w:rPr>
          <w:rFonts w:cs="Arial"/>
          <w:color w:val="0000FF"/>
        </w:rPr>
        <w:t>&gt;</w:t>
      </w:r>
    </w:p>
    <w:p w14:paraId="162C86FE" w14:textId="77777777" w:rsidR="00E6693B" w:rsidRPr="00134C51" w:rsidRDefault="00E6693B" w:rsidP="00E6693B">
      <w:pPr>
        <w:ind w:hanging="480"/>
        <w:rPr>
          <w:rFonts w:cs="Arial"/>
        </w:rPr>
      </w:pPr>
      <w:hyperlink r:id="rId1829"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order:RS_SVC_DET</w:t>
      </w:r>
      <w:r w:rsidRPr="00134C51">
        <w:rPr>
          <w:rFonts w:cs="Arial"/>
          <w:color w:val="0000FF"/>
        </w:rPr>
        <w:t>&gt;</w:t>
      </w:r>
    </w:p>
    <w:p w14:paraId="454388E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order:TNS</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order:TNS</w:t>
      </w:r>
      <w:r w:rsidRPr="00134C51">
        <w:rPr>
          <w:rFonts w:cs="Arial"/>
          <w:color w:val="0000FF"/>
        </w:rPr>
        <w:t>&gt;</w:t>
      </w:r>
      <w:r w:rsidRPr="00134C51">
        <w:rPr>
          <w:rFonts w:cs="Arial"/>
        </w:rPr>
        <w:t xml:space="preserve"> </w:t>
      </w:r>
    </w:p>
    <w:p w14:paraId="4AE7DC76"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order:LNECLSSVC</w:t>
      </w:r>
      <w:r w:rsidRPr="00134C51">
        <w:rPr>
          <w:rFonts w:cs="Arial"/>
          <w:color w:val="0000FF"/>
        </w:rPr>
        <w:t>&gt;</w:t>
      </w:r>
      <w:r w:rsidRPr="00134C51">
        <w:rPr>
          <w:rFonts w:cs="Arial"/>
          <w:bCs/>
        </w:rPr>
        <w:t>1FB</w:t>
      </w:r>
      <w:r w:rsidRPr="00134C51">
        <w:rPr>
          <w:rFonts w:cs="Arial"/>
          <w:color w:val="0000FF"/>
        </w:rPr>
        <w:t>&lt;/</w:t>
      </w:r>
      <w:r w:rsidRPr="00134C51">
        <w:rPr>
          <w:rFonts w:cs="Arial"/>
          <w:color w:val="990000"/>
        </w:rPr>
        <w:t>order:LNECLSSVC</w:t>
      </w:r>
      <w:r w:rsidRPr="00134C51">
        <w:rPr>
          <w:rFonts w:cs="Arial"/>
          <w:color w:val="0000FF"/>
        </w:rPr>
        <w:t>&gt;</w:t>
      </w:r>
      <w:r w:rsidRPr="00134C51">
        <w:rPr>
          <w:rFonts w:cs="Arial"/>
        </w:rPr>
        <w:t xml:space="preserve"> </w:t>
      </w:r>
    </w:p>
    <w:p w14:paraId="3C016CD7" w14:textId="77777777" w:rsidR="00E6693B" w:rsidRPr="00134C51" w:rsidRDefault="00E6693B" w:rsidP="00E6693B">
      <w:pPr>
        <w:ind w:hanging="480"/>
        <w:rPr>
          <w:rFonts w:cs="Arial"/>
        </w:rPr>
      </w:pPr>
      <w:hyperlink r:id="rId1830"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order:SVC_DET_GRP</w:t>
      </w:r>
      <w:r w:rsidRPr="00134C51">
        <w:rPr>
          <w:rFonts w:cs="Arial"/>
          <w:color w:val="0000FF"/>
        </w:rPr>
        <w:t>&gt;</w:t>
      </w:r>
    </w:p>
    <w:p w14:paraId="1DB94302"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order:LNUM</w:t>
      </w:r>
      <w:r w:rsidRPr="00134C51">
        <w:rPr>
          <w:rFonts w:cs="Arial"/>
          <w:color w:val="0000FF"/>
        </w:rPr>
        <w:t>&gt;</w:t>
      </w:r>
      <w:r w:rsidRPr="00134C51">
        <w:rPr>
          <w:rFonts w:cs="Arial"/>
          <w:bCs/>
        </w:rPr>
        <w:t>00001</w:t>
      </w:r>
      <w:r w:rsidRPr="00134C51">
        <w:rPr>
          <w:rFonts w:cs="Arial"/>
          <w:color w:val="0000FF"/>
        </w:rPr>
        <w:t>&lt;/</w:t>
      </w:r>
      <w:r w:rsidRPr="00134C51">
        <w:rPr>
          <w:rFonts w:cs="Arial"/>
          <w:color w:val="990000"/>
        </w:rPr>
        <w:t>order:LNUM</w:t>
      </w:r>
      <w:r w:rsidRPr="00134C51">
        <w:rPr>
          <w:rFonts w:cs="Arial"/>
          <w:color w:val="0000FF"/>
        </w:rPr>
        <w:t>&gt;</w:t>
      </w:r>
      <w:r w:rsidRPr="00134C51">
        <w:rPr>
          <w:rFonts w:cs="Arial"/>
        </w:rPr>
        <w:t xml:space="preserve"> </w:t>
      </w:r>
    </w:p>
    <w:p w14:paraId="674C617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order:LNA</w:t>
      </w:r>
      <w:r w:rsidRPr="00134C51">
        <w:rPr>
          <w:rFonts w:cs="Arial"/>
          <w:color w:val="0000FF"/>
        </w:rPr>
        <w:t>&gt;</w:t>
      </w:r>
      <w:r w:rsidRPr="00134C51">
        <w:rPr>
          <w:rFonts w:cs="Arial"/>
          <w:bCs/>
        </w:rPr>
        <w:t>T</w:t>
      </w:r>
      <w:r w:rsidRPr="00134C51">
        <w:rPr>
          <w:rFonts w:cs="Arial"/>
          <w:color w:val="0000FF"/>
        </w:rPr>
        <w:t>&lt;/</w:t>
      </w:r>
      <w:r w:rsidRPr="00134C51">
        <w:rPr>
          <w:rFonts w:cs="Arial"/>
          <w:color w:val="990000"/>
        </w:rPr>
        <w:t>order:LNA</w:t>
      </w:r>
      <w:r w:rsidRPr="00134C51">
        <w:rPr>
          <w:rFonts w:cs="Arial"/>
          <w:color w:val="0000FF"/>
        </w:rPr>
        <w:t>&gt;</w:t>
      </w:r>
      <w:r w:rsidRPr="00134C51">
        <w:rPr>
          <w:rFonts w:cs="Arial"/>
        </w:rPr>
        <w:t xml:space="preserve"> </w:t>
      </w:r>
    </w:p>
    <w:p w14:paraId="784405D7"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order:SVC_DET_GRP</w:t>
      </w:r>
      <w:r w:rsidRPr="00134C51">
        <w:rPr>
          <w:rFonts w:cs="Arial"/>
          <w:color w:val="0000FF"/>
        </w:rPr>
        <w:t>&gt;</w:t>
      </w:r>
    </w:p>
    <w:p w14:paraId="64A113B9" w14:textId="77777777" w:rsidR="00E6693B" w:rsidRPr="00134C51" w:rsidRDefault="00E6693B" w:rsidP="00E6693B">
      <w:pPr>
        <w:ind w:hanging="480"/>
        <w:rPr>
          <w:rFonts w:cs="Arial"/>
        </w:rPr>
      </w:pPr>
      <w:hyperlink r:id="rId1831"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order:LINE_RESTRICT_2_GRP</w:t>
      </w:r>
      <w:r w:rsidRPr="00134C51">
        <w:rPr>
          <w:rFonts w:cs="Arial"/>
          <w:color w:val="0000FF"/>
        </w:rPr>
        <w:t>&gt;</w:t>
      </w:r>
    </w:p>
    <w:p w14:paraId="127E7B8C"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order:PIC</w:t>
      </w:r>
      <w:r w:rsidRPr="00134C51">
        <w:rPr>
          <w:rFonts w:cs="Arial"/>
          <w:color w:val="0000FF"/>
        </w:rPr>
        <w:t>&gt;</w:t>
      </w:r>
      <w:r w:rsidRPr="00134C51">
        <w:rPr>
          <w:rFonts w:cs="Arial"/>
          <w:bCs/>
        </w:rPr>
        <w:t>NONE</w:t>
      </w:r>
      <w:r w:rsidRPr="00134C51">
        <w:rPr>
          <w:rFonts w:cs="Arial"/>
          <w:color w:val="0000FF"/>
        </w:rPr>
        <w:t>&lt;/</w:t>
      </w:r>
      <w:r w:rsidRPr="00134C51">
        <w:rPr>
          <w:rFonts w:cs="Arial"/>
          <w:color w:val="990000"/>
        </w:rPr>
        <w:t>order:PIC</w:t>
      </w:r>
      <w:r w:rsidRPr="00134C51">
        <w:rPr>
          <w:rFonts w:cs="Arial"/>
          <w:color w:val="0000FF"/>
        </w:rPr>
        <w:t>&gt;</w:t>
      </w:r>
      <w:r w:rsidRPr="00134C51">
        <w:rPr>
          <w:rFonts w:cs="Arial"/>
        </w:rPr>
        <w:t xml:space="preserve"> </w:t>
      </w:r>
    </w:p>
    <w:p w14:paraId="19566D73"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order:LPIC</w:t>
      </w:r>
      <w:r w:rsidRPr="00134C51">
        <w:rPr>
          <w:rFonts w:cs="Arial"/>
          <w:color w:val="0000FF"/>
        </w:rPr>
        <w:t>&gt;</w:t>
      </w:r>
      <w:r w:rsidRPr="00134C51">
        <w:rPr>
          <w:rFonts w:cs="Arial"/>
          <w:bCs/>
        </w:rPr>
        <w:t>NONE</w:t>
      </w:r>
      <w:r w:rsidRPr="00134C51">
        <w:rPr>
          <w:rFonts w:cs="Arial"/>
          <w:color w:val="0000FF"/>
        </w:rPr>
        <w:t>&lt;/</w:t>
      </w:r>
      <w:r w:rsidRPr="00134C51">
        <w:rPr>
          <w:rFonts w:cs="Arial"/>
          <w:color w:val="990000"/>
        </w:rPr>
        <w:t>order:LPIC</w:t>
      </w:r>
      <w:r w:rsidRPr="00134C51">
        <w:rPr>
          <w:rFonts w:cs="Arial"/>
          <w:color w:val="0000FF"/>
        </w:rPr>
        <w:t>&gt;</w:t>
      </w:r>
      <w:r w:rsidRPr="00134C51">
        <w:rPr>
          <w:rFonts w:cs="Arial"/>
        </w:rPr>
        <w:t xml:space="preserve"> </w:t>
      </w:r>
    </w:p>
    <w:p w14:paraId="23B1821C"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order:LINE_RESTRICT_2_GRP</w:t>
      </w:r>
      <w:r w:rsidRPr="00134C51">
        <w:rPr>
          <w:rFonts w:cs="Arial"/>
          <w:color w:val="0000FF"/>
        </w:rPr>
        <w:t>&gt;</w:t>
      </w:r>
    </w:p>
    <w:p w14:paraId="6BD941E3" w14:textId="77777777" w:rsidR="00E6693B" w:rsidRPr="00134C51" w:rsidRDefault="00E6693B" w:rsidP="00E6693B">
      <w:pPr>
        <w:ind w:hanging="480"/>
        <w:rPr>
          <w:rFonts w:cs="Arial"/>
        </w:rPr>
      </w:pPr>
      <w:hyperlink r:id="rId1832"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order:FEATURE_GRP</w:t>
      </w:r>
      <w:r w:rsidRPr="00134C51">
        <w:rPr>
          <w:rFonts w:cs="Arial"/>
          <w:color w:val="0000FF"/>
        </w:rPr>
        <w:t>&gt;</w:t>
      </w:r>
    </w:p>
    <w:p w14:paraId="08C199E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order:FA</w:t>
      </w:r>
      <w:r w:rsidRPr="00134C51">
        <w:rPr>
          <w:rFonts w:cs="Arial"/>
          <w:color w:val="0000FF"/>
        </w:rPr>
        <w:t>&gt;</w:t>
      </w:r>
      <w:r w:rsidRPr="00134C51">
        <w:rPr>
          <w:rFonts w:cs="Arial"/>
          <w:bCs/>
        </w:rPr>
        <w:t>N</w:t>
      </w:r>
      <w:r w:rsidRPr="00134C51">
        <w:rPr>
          <w:rFonts w:cs="Arial"/>
          <w:color w:val="0000FF"/>
        </w:rPr>
        <w:t>&lt;/</w:t>
      </w:r>
      <w:r w:rsidRPr="00134C51">
        <w:rPr>
          <w:rFonts w:cs="Arial"/>
          <w:color w:val="990000"/>
        </w:rPr>
        <w:t>order:FA</w:t>
      </w:r>
      <w:r w:rsidRPr="00134C51">
        <w:rPr>
          <w:rFonts w:cs="Arial"/>
          <w:color w:val="0000FF"/>
        </w:rPr>
        <w:t>&gt;</w:t>
      </w:r>
      <w:r w:rsidRPr="00134C51">
        <w:rPr>
          <w:rFonts w:cs="Arial"/>
        </w:rPr>
        <w:t xml:space="preserve"> </w:t>
      </w:r>
    </w:p>
    <w:p w14:paraId="0638FC52"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order:FEATURE</w:t>
      </w:r>
      <w:r w:rsidRPr="00134C51">
        <w:rPr>
          <w:rFonts w:cs="Arial"/>
          <w:color w:val="0000FF"/>
        </w:rPr>
        <w:t>&gt;</w:t>
      </w:r>
      <w:r w:rsidRPr="00134C51">
        <w:rPr>
          <w:rFonts w:cs="Arial"/>
          <w:bCs/>
        </w:rPr>
        <w:t>ESX</w:t>
      </w:r>
      <w:r w:rsidRPr="00134C51">
        <w:rPr>
          <w:rFonts w:cs="Arial"/>
          <w:color w:val="0000FF"/>
        </w:rPr>
        <w:t>&lt;/</w:t>
      </w:r>
      <w:r w:rsidRPr="00134C51">
        <w:rPr>
          <w:rFonts w:cs="Arial"/>
          <w:color w:val="990000"/>
        </w:rPr>
        <w:t>order:FEATURE</w:t>
      </w:r>
      <w:r w:rsidRPr="00134C51">
        <w:rPr>
          <w:rFonts w:cs="Arial"/>
          <w:color w:val="0000FF"/>
        </w:rPr>
        <w:t>&gt;</w:t>
      </w:r>
      <w:r w:rsidRPr="00134C51">
        <w:rPr>
          <w:rFonts w:cs="Arial"/>
        </w:rPr>
        <w:t xml:space="preserve"> </w:t>
      </w:r>
    </w:p>
    <w:p w14:paraId="53349660"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order:FEATURE_GRP</w:t>
      </w:r>
      <w:r w:rsidRPr="00134C51">
        <w:rPr>
          <w:rFonts w:cs="Arial"/>
          <w:color w:val="0000FF"/>
        </w:rPr>
        <w:t>&gt;</w:t>
      </w:r>
    </w:p>
    <w:p w14:paraId="2379D0BF"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order:RS_SVC_DET</w:t>
      </w:r>
      <w:r w:rsidRPr="00134C51">
        <w:rPr>
          <w:rFonts w:cs="Arial"/>
          <w:color w:val="0000FF"/>
        </w:rPr>
        <w:t>&gt;</w:t>
      </w:r>
    </w:p>
    <w:p w14:paraId="1349EA22"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order:RS</w:t>
      </w:r>
      <w:r w:rsidRPr="00134C51">
        <w:rPr>
          <w:rFonts w:cs="Arial"/>
          <w:color w:val="0000FF"/>
        </w:rPr>
        <w:t>&gt;</w:t>
      </w:r>
    </w:p>
    <w:p w14:paraId="15A7DD6A" w14:textId="77777777" w:rsidR="00E6693B" w:rsidRPr="00134C51" w:rsidRDefault="00E6693B" w:rsidP="00E6693B">
      <w:pPr>
        <w:ind w:hanging="480"/>
        <w:rPr>
          <w:rFonts w:cs="Arial"/>
        </w:rPr>
      </w:pPr>
      <w:hyperlink r:id="rId1833"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order:DL</w:t>
      </w:r>
      <w:r w:rsidRPr="00134C51">
        <w:rPr>
          <w:rFonts w:cs="Arial"/>
          <w:color w:val="0000FF"/>
        </w:rPr>
        <w:t>&gt;</w:t>
      </w:r>
    </w:p>
    <w:p w14:paraId="63E5F4C9" w14:textId="77777777" w:rsidR="00E6693B" w:rsidRPr="00134C51" w:rsidRDefault="00E6693B" w:rsidP="00E6693B">
      <w:pPr>
        <w:ind w:hanging="480"/>
        <w:rPr>
          <w:rFonts w:cs="Arial"/>
        </w:rPr>
      </w:pPr>
      <w:hyperlink r:id="rId1834"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order:ADVERTISING</w:t>
      </w:r>
      <w:r w:rsidRPr="00134C51">
        <w:rPr>
          <w:rFonts w:cs="Arial"/>
          <w:color w:val="0000FF"/>
        </w:rPr>
        <w:t>&gt;</w:t>
      </w:r>
    </w:p>
    <w:p w14:paraId="07ECB59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order:SIC</w:t>
      </w:r>
      <w:r w:rsidRPr="00134C51">
        <w:rPr>
          <w:rFonts w:cs="Arial"/>
          <w:color w:val="0000FF"/>
        </w:rPr>
        <w:t>&gt;</w:t>
      </w:r>
      <w:r w:rsidRPr="00134C51">
        <w:rPr>
          <w:rFonts w:cs="Arial"/>
          <w:bCs/>
        </w:rPr>
        <w:t>8711</w:t>
      </w:r>
      <w:r w:rsidRPr="00134C51">
        <w:rPr>
          <w:rFonts w:cs="Arial"/>
          <w:color w:val="0000FF"/>
        </w:rPr>
        <w:t>&lt;/</w:t>
      </w:r>
      <w:r w:rsidRPr="00134C51">
        <w:rPr>
          <w:rFonts w:cs="Arial"/>
          <w:color w:val="990000"/>
        </w:rPr>
        <w:t>order:SIC</w:t>
      </w:r>
      <w:r w:rsidRPr="00134C51">
        <w:rPr>
          <w:rFonts w:cs="Arial"/>
          <w:color w:val="0000FF"/>
        </w:rPr>
        <w:t>&gt;</w:t>
      </w:r>
      <w:r w:rsidRPr="00134C51">
        <w:rPr>
          <w:rFonts w:cs="Arial"/>
        </w:rPr>
        <w:t xml:space="preserve"> </w:t>
      </w:r>
    </w:p>
    <w:p w14:paraId="1EFF0AEB"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order:ADVERTISING</w:t>
      </w:r>
      <w:r w:rsidRPr="00134C51">
        <w:rPr>
          <w:rFonts w:cs="Arial"/>
          <w:color w:val="0000FF"/>
        </w:rPr>
        <w:t>&gt;</w:t>
      </w:r>
    </w:p>
    <w:p w14:paraId="3952A187" w14:textId="77777777" w:rsidR="00E6693B" w:rsidRPr="00134C51" w:rsidRDefault="00E6693B" w:rsidP="00E6693B">
      <w:pPr>
        <w:ind w:hanging="480"/>
        <w:rPr>
          <w:rFonts w:cs="Arial"/>
        </w:rPr>
      </w:pPr>
      <w:hyperlink r:id="rId1835"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order:LISTING_INFO</w:t>
      </w:r>
      <w:r w:rsidRPr="00134C51">
        <w:rPr>
          <w:rFonts w:cs="Arial"/>
          <w:color w:val="0000FF"/>
        </w:rPr>
        <w:t>&gt;</w:t>
      </w:r>
    </w:p>
    <w:p w14:paraId="320B8ED0" w14:textId="77777777" w:rsidR="00E6693B" w:rsidRPr="00134C51" w:rsidRDefault="00E6693B" w:rsidP="00E6693B">
      <w:pPr>
        <w:ind w:hanging="480"/>
        <w:rPr>
          <w:rFonts w:cs="Arial"/>
        </w:rPr>
      </w:pPr>
      <w:hyperlink r:id="rId1836"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order:LISTING_CNTRL</w:t>
      </w:r>
      <w:r w:rsidRPr="00134C51">
        <w:rPr>
          <w:rFonts w:cs="Arial"/>
          <w:color w:val="0000FF"/>
        </w:rPr>
        <w:t>&gt;</w:t>
      </w:r>
    </w:p>
    <w:p w14:paraId="0072821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order:LACT</w:t>
      </w:r>
      <w:r w:rsidRPr="00134C51">
        <w:rPr>
          <w:rFonts w:cs="Arial"/>
          <w:color w:val="0000FF"/>
        </w:rPr>
        <w:t>&gt;</w:t>
      </w:r>
      <w:r w:rsidRPr="00134C51">
        <w:rPr>
          <w:rFonts w:cs="Arial"/>
          <w:bCs/>
        </w:rPr>
        <w:t>N</w:t>
      </w:r>
      <w:r w:rsidRPr="00134C51">
        <w:rPr>
          <w:rFonts w:cs="Arial"/>
          <w:color w:val="0000FF"/>
        </w:rPr>
        <w:t>&lt;/</w:t>
      </w:r>
      <w:r w:rsidRPr="00134C51">
        <w:rPr>
          <w:rFonts w:cs="Arial"/>
          <w:color w:val="990000"/>
        </w:rPr>
        <w:t>order:LACT</w:t>
      </w:r>
      <w:r w:rsidRPr="00134C51">
        <w:rPr>
          <w:rFonts w:cs="Arial"/>
          <w:color w:val="0000FF"/>
        </w:rPr>
        <w:t>&gt;</w:t>
      </w:r>
      <w:r w:rsidRPr="00134C51">
        <w:rPr>
          <w:rFonts w:cs="Arial"/>
        </w:rPr>
        <w:t xml:space="preserve"> </w:t>
      </w:r>
    </w:p>
    <w:p w14:paraId="43F4FBC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order:RTY</w:t>
      </w:r>
      <w:r w:rsidRPr="00134C51">
        <w:rPr>
          <w:rFonts w:cs="Arial"/>
          <w:color w:val="0000FF"/>
        </w:rPr>
        <w:t>&gt;</w:t>
      </w:r>
      <w:r w:rsidRPr="00134C51">
        <w:rPr>
          <w:rFonts w:cs="Arial"/>
          <w:bCs/>
        </w:rPr>
        <w:t>LML</w:t>
      </w:r>
      <w:r w:rsidRPr="00134C51">
        <w:rPr>
          <w:rFonts w:cs="Arial"/>
          <w:color w:val="0000FF"/>
        </w:rPr>
        <w:t>&lt;/</w:t>
      </w:r>
      <w:r w:rsidRPr="00134C51">
        <w:rPr>
          <w:rFonts w:cs="Arial"/>
          <w:color w:val="990000"/>
        </w:rPr>
        <w:t>order:RTY</w:t>
      </w:r>
      <w:r w:rsidRPr="00134C51">
        <w:rPr>
          <w:rFonts w:cs="Arial"/>
          <w:color w:val="0000FF"/>
        </w:rPr>
        <w:t>&gt;</w:t>
      </w:r>
      <w:r w:rsidRPr="00134C51">
        <w:rPr>
          <w:rFonts w:cs="Arial"/>
        </w:rPr>
        <w:t xml:space="preserve"> </w:t>
      </w:r>
    </w:p>
    <w:p w14:paraId="286CCCB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order:LTY</w:t>
      </w:r>
      <w:r w:rsidRPr="00134C51">
        <w:rPr>
          <w:rFonts w:cs="Arial"/>
          <w:color w:val="0000FF"/>
        </w:rPr>
        <w:t>&gt;</w:t>
      </w:r>
      <w:r w:rsidRPr="00134C51">
        <w:rPr>
          <w:rFonts w:cs="Arial"/>
          <w:bCs/>
        </w:rPr>
        <w:t>1</w:t>
      </w:r>
      <w:r w:rsidRPr="00134C51">
        <w:rPr>
          <w:rFonts w:cs="Arial"/>
          <w:color w:val="0000FF"/>
        </w:rPr>
        <w:t>&lt;/</w:t>
      </w:r>
      <w:r w:rsidRPr="00134C51">
        <w:rPr>
          <w:rFonts w:cs="Arial"/>
          <w:color w:val="990000"/>
        </w:rPr>
        <w:t>order:LTY</w:t>
      </w:r>
      <w:r w:rsidRPr="00134C51">
        <w:rPr>
          <w:rFonts w:cs="Arial"/>
          <w:color w:val="0000FF"/>
        </w:rPr>
        <w:t>&gt;</w:t>
      </w:r>
      <w:r w:rsidRPr="00134C51">
        <w:rPr>
          <w:rFonts w:cs="Arial"/>
        </w:rPr>
        <w:t xml:space="preserve"> </w:t>
      </w:r>
    </w:p>
    <w:p w14:paraId="70F5E38A"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order:STYC</w:t>
      </w:r>
      <w:r w:rsidRPr="00134C51">
        <w:rPr>
          <w:rFonts w:cs="Arial"/>
          <w:color w:val="0000FF"/>
        </w:rPr>
        <w:t>&gt;</w:t>
      </w:r>
      <w:r w:rsidRPr="00134C51">
        <w:rPr>
          <w:rFonts w:cs="Arial"/>
          <w:bCs/>
        </w:rPr>
        <w:t>SL</w:t>
      </w:r>
      <w:r w:rsidRPr="00134C51">
        <w:rPr>
          <w:rFonts w:cs="Arial"/>
          <w:color w:val="0000FF"/>
        </w:rPr>
        <w:t>&lt;/</w:t>
      </w:r>
      <w:r w:rsidRPr="00134C51">
        <w:rPr>
          <w:rFonts w:cs="Arial"/>
          <w:color w:val="990000"/>
        </w:rPr>
        <w:t>order:STYC</w:t>
      </w:r>
      <w:r w:rsidRPr="00134C51">
        <w:rPr>
          <w:rFonts w:cs="Arial"/>
          <w:color w:val="0000FF"/>
        </w:rPr>
        <w:t>&gt;</w:t>
      </w:r>
      <w:r w:rsidRPr="00134C51">
        <w:rPr>
          <w:rFonts w:cs="Arial"/>
        </w:rPr>
        <w:t xml:space="preserve"> </w:t>
      </w:r>
    </w:p>
    <w:p w14:paraId="2427104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order:TOA</w:t>
      </w:r>
      <w:r w:rsidRPr="00134C51">
        <w:rPr>
          <w:rFonts w:cs="Arial"/>
          <w:color w:val="0000FF"/>
        </w:rPr>
        <w:t>&gt;</w:t>
      </w:r>
      <w:r w:rsidRPr="00134C51">
        <w:rPr>
          <w:rFonts w:cs="Arial"/>
          <w:bCs/>
        </w:rPr>
        <w:t>B</w:t>
      </w:r>
      <w:r w:rsidRPr="00134C51">
        <w:rPr>
          <w:rFonts w:cs="Arial"/>
          <w:color w:val="0000FF"/>
        </w:rPr>
        <w:t>&lt;/</w:t>
      </w:r>
      <w:r w:rsidRPr="00134C51">
        <w:rPr>
          <w:rFonts w:cs="Arial"/>
          <w:color w:val="990000"/>
        </w:rPr>
        <w:t>order:TOA</w:t>
      </w:r>
      <w:r w:rsidRPr="00134C51">
        <w:rPr>
          <w:rFonts w:cs="Arial"/>
          <w:color w:val="0000FF"/>
        </w:rPr>
        <w:t>&gt;</w:t>
      </w:r>
      <w:r w:rsidRPr="00134C51">
        <w:rPr>
          <w:rFonts w:cs="Arial"/>
        </w:rPr>
        <w:t xml:space="preserve"> </w:t>
      </w:r>
    </w:p>
    <w:p w14:paraId="09A86A6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order:DOI</w:t>
      </w:r>
      <w:r w:rsidRPr="00134C51">
        <w:rPr>
          <w:rFonts w:cs="Arial"/>
          <w:color w:val="0000FF"/>
        </w:rPr>
        <w:t>&gt;</w:t>
      </w:r>
      <w:r w:rsidRPr="00134C51">
        <w:rPr>
          <w:rFonts w:cs="Arial"/>
          <w:bCs/>
        </w:rPr>
        <w:t>0</w:t>
      </w:r>
      <w:r w:rsidRPr="00134C51">
        <w:rPr>
          <w:rFonts w:cs="Arial"/>
          <w:color w:val="0000FF"/>
        </w:rPr>
        <w:t>&lt;/</w:t>
      </w:r>
      <w:r w:rsidRPr="00134C51">
        <w:rPr>
          <w:rFonts w:cs="Arial"/>
          <w:color w:val="990000"/>
        </w:rPr>
        <w:t>order:DOI</w:t>
      </w:r>
      <w:r w:rsidRPr="00134C51">
        <w:rPr>
          <w:rFonts w:cs="Arial"/>
          <w:color w:val="0000FF"/>
        </w:rPr>
        <w:t>&gt;</w:t>
      </w:r>
      <w:r w:rsidRPr="00134C51">
        <w:rPr>
          <w:rFonts w:cs="Arial"/>
        </w:rPr>
        <w:t xml:space="preserve"> </w:t>
      </w:r>
    </w:p>
    <w:p w14:paraId="1D06DFD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order:DLNUM</w:t>
      </w:r>
      <w:r w:rsidRPr="00134C51">
        <w:rPr>
          <w:rFonts w:cs="Arial"/>
          <w:color w:val="0000FF"/>
        </w:rPr>
        <w:t>&gt;</w:t>
      </w:r>
      <w:r w:rsidRPr="00134C51">
        <w:rPr>
          <w:rFonts w:cs="Arial"/>
          <w:bCs/>
        </w:rPr>
        <w:t>0001</w:t>
      </w:r>
      <w:r w:rsidRPr="00134C51">
        <w:rPr>
          <w:rFonts w:cs="Arial"/>
          <w:color w:val="0000FF"/>
        </w:rPr>
        <w:t>&lt;/</w:t>
      </w:r>
      <w:r w:rsidRPr="00134C51">
        <w:rPr>
          <w:rFonts w:cs="Arial"/>
          <w:color w:val="990000"/>
        </w:rPr>
        <w:t>order:DLNUM</w:t>
      </w:r>
      <w:r w:rsidRPr="00134C51">
        <w:rPr>
          <w:rFonts w:cs="Arial"/>
          <w:color w:val="0000FF"/>
        </w:rPr>
        <w:t>&gt;</w:t>
      </w:r>
      <w:r w:rsidRPr="00134C51">
        <w:rPr>
          <w:rFonts w:cs="Arial"/>
        </w:rPr>
        <w:t xml:space="preserve"> </w:t>
      </w:r>
    </w:p>
    <w:p w14:paraId="2BC6F116"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order:LISTING_CNTRL</w:t>
      </w:r>
      <w:r w:rsidRPr="00134C51">
        <w:rPr>
          <w:rFonts w:cs="Arial"/>
          <w:color w:val="0000FF"/>
        </w:rPr>
        <w:t>&gt;</w:t>
      </w:r>
    </w:p>
    <w:p w14:paraId="0A1B9DA1" w14:textId="77777777" w:rsidR="00E6693B" w:rsidRPr="00134C51" w:rsidRDefault="00E6693B" w:rsidP="00E6693B">
      <w:pPr>
        <w:ind w:hanging="480"/>
        <w:rPr>
          <w:rFonts w:cs="Arial"/>
        </w:rPr>
      </w:pPr>
      <w:hyperlink r:id="rId1837"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order:LISTING_INSTRUCTION</w:t>
      </w:r>
      <w:r w:rsidRPr="00134C51">
        <w:rPr>
          <w:rFonts w:cs="Arial"/>
          <w:color w:val="0000FF"/>
        </w:rPr>
        <w:t>&gt;</w:t>
      </w:r>
    </w:p>
    <w:p w14:paraId="607AEBA6"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order:LTN</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order:LTN</w:t>
      </w:r>
      <w:r w:rsidRPr="00134C51">
        <w:rPr>
          <w:rFonts w:cs="Arial"/>
          <w:color w:val="0000FF"/>
        </w:rPr>
        <w:t>&gt;</w:t>
      </w:r>
      <w:r w:rsidRPr="00134C51">
        <w:rPr>
          <w:rFonts w:cs="Arial"/>
        </w:rPr>
        <w:t xml:space="preserve"> </w:t>
      </w:r>
    </w:p>
    <w:p w14:paraId="66AF280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order:YPH</w:t>
      </w:r>
      <w:r w:rsidRPr="00134C51">
        <w:rPr>
          <w:rFonts w:cs="Arial"/>
          <w:color w:val="0000FF"/>
        </w:rPr>
        <w:t>&gt;</w:t>
      </w:r>
      <w:r w:rsidRPr="00134C51">
        <w:rPr>
          <w:rFonts w:cs="Arial"/>
          <w:bCs/>
        </w:rPr>
        <w:t>999001</w:t>
      </w:r>
      <w:r w:rsidRPr="00134C51">
        <w:rPr>
          <w:rFonts w:cs="Arial"/>
          <w:color w:val="0000FF"/>
        </w:rPr>
        <w:t>&lt;/</w:t>
      </w:r>
      <w:r w:rsidRPr="00134C51">
        <w:rPr>
          <w:rFonts w:cs="Arial"/>
          <w:color w:val="990000"/>
        </w:rPr>
        <w:t>order:YPH</w:t>
      </w:r>
      <w:r w:rsidRPr="00134C51">
        <w:rPr>
          <w:rFonts w:cs="Arial"/>
          <w:color w:val="0000FF"/>
        </w:rPr>
        <w:t>&gt;</w:t>
      </w:r>
      <w:r w:rsidRPr="00134C51">
        <w:rPr>
          <w:rFonts w:cs="Arial"/>
        </w:rPr>
        <w:t xml:space="preserve"> </w:t>
      </w:r>
    </w:p>
    <w:p w14:paraId="68A07860" w14:textId="77777777" w:rsidR="00E6693B" w:rsidRPr="00134C51" w:rsidRDefault="00E6693B" w:rsidP="00E6693B">
      <w:pPr>
        <w:ind w:hanging="480"/>
        <w:rPr>
          <w:rFonts w:cs="Arial"/>
        </w:rPr>
      </w:pPr>
      <w:hyperlink r:id="rId1838"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order:LIST_NAME_GRP</w:t>
      </w:r>
      <w:r w:rsidRPr="00134C51">
        <w:rPr>
          <w:rFonts w:cs="Arial"/>
          <w:color w:val="0000FF"/>
        </w:rPr>
        <w:t>&gt;</w:t>
      </w:r>
    </w:p>
    <w:p w14:paraId="6F36EC2A"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order:LNLN</w:t>
      </w:r>
      <w:r w:rsidRPr="00134C51">
        <w:rPr>
          <w:rFonts w:cs="Arial"/>
          <w:color w:val="0000FF"/>
        </w:rPr>
        <w:t>&gt;</w:t>
      </w:r>
      <w:r w:rsidRPr="00134C51">
        <w:rPr>
          <w:rFonts w:cs="Arial"/>
          <w:bCs/>
        </w:rPr>
        <w:t>Cafe</w:t>
      </w:r>
      <w:r w:rsidRPr="00134C51">
        <w:rPr>
          <w:rFonts w:cs="Arial"/>
          <w:color w:val="0000FF"/>
        </w:rPr>
        <w:t>&lt;/</w:t>
      </w:r>
      <w:r w:rsidRPr="00134C51">
        <w:rPr>
          <w:rFonts w:cs="Arial"/>
          <w:color w:val="990000"/>
        </w:rPr>
        <w:t>order:LNLN</w:t>
      </w:r>
      <w:r w:rsidRPr="00134C51">
        <w:rPr>
          <w:rFonts w:cs="Arial"/>
          <w:color w:val="0000FF"/>
        </w:rPr>
        <w:t>&gt;</w:t>
      </w:r>
      <w:r w:rsidRPr="00134C51">
        <w:rPr>
          <w:rFonts w:cs="Arial"/>
        </w:rPr>
        <w:t xml:space="preserve"> </w:t>
      </w:r>
    </w:p>
    <w:p w14:paraId="290EF9A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order:LNFN</w:t>
      </w:r>
      <w:r w:rsidRPr="00134C51">
        <w:rPr>
          <w:rFonts w:cs="Arial"/>
          <w:color w:val="0000FF"/>
        </w:rPr>
        <w:t>&gt;</w:t>
      </w:r>
      <w:r w:rsidRPr="00134C51">
        <w:rPr>
          <w:rFonts w:cs="Arial"/>
          <w:bCs/>
        </w:rPr>
        <w:t>Honky Tonk</w:t>
      </w:r>
      <w:r w:rsidRPr="00134C51">
        <w:rPr>
          <w:rFonts w:cs="Arial"/>
          <w:color w:val="0000FF"/>
        </w:rPr>
        <w:t>&lt;/</w:t>
      </w:r>
      <w:r w:rsidRPr="00134C51">
        <w:rPr>
          <w:rFonts w:cs="Arial"/>
          <w:color w:val="990000"/>
        </w:rPr>
        <w:t>order:LNFN</w:t>
      </w:r>
      <w:r w:rsidRPr="00134C51">
        <w:rPr>
          <w:rFonts w:cs="Arial"/>
          <w:color w:val="0000FF"/>
        </w:rPr>
        <w:t>&gt;</w:t>
      </w:r>
      <w:r w:rsidRPr="00134C51">
        <w:rPr>
          <w:rFonts w:cs="Arial"/>
        </w:rPr>
        <w:t xml:space="preserve"> </w:t>
      </w:r>
    </w:p>
    <w:p w14:paraId="3E8D2369"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order:LIST_NAME_GRP</w:t>
      </w:r>
      <w:r w:rsidRPr="00134C51">
        <w:rPr>
          <w:rFonts w:cs="Arial"/>
          <w:color w:val="0000FF"/>
        </w:rPr>
        <w:t>&gt;</w:t>
      </w:r>
    </w:p>
    <w:p w14:paraId="47944A83" w14:textId="77777777" w:rsidR="00E6693B" w:rsidRPr="00134C51" w:rsidRDefault="00E6693B" w:rsidP="00E6693B">
      <w:pPr>
        <w:ind w:hanging="480"/>
        <w:rPr>
          <w:rFonts w:cs="Arial"/>
        </w:rPr>
      </w:pPr>
      <w:hyperlink r:id="rId1839"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order:LIST_ADDR_GRP</w:t>
      </w:r>
      <w:r w:rsidRPr="00134C51">
        <w:rPr>
          <w:rFonts w:cs="Arial"/>
          <w:color w:val="0000FF"/>
        </w:rPr>
        <w:t>&gt;</w:t>
      </w:r>
    </w:p>
    <w:p w14:paraId="1EFB557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order:LANO</w:t>
      </w:r>
      <w:r w:rsidRPr="00134C51">
        <w:rPr>
          <w:rFonts w:cs="Arial"/>
          <w:color w:val="0000FF"/>
        </w:rPr>
        <w:t>&gt;</w:t>
      </w:r>
      <w:r w:rsidRPr="00134C51">
        <w:rPr>
          <w:rFonts w:cs="Arial"/>
          <w:bCs/>
        </w:rPr>
        <w:t>760</w:t>
      </w:r>
      <w:r w:rsidRPr="00134C51">
        <w:rPr>
          <w:rFonts w:cs="Arial"/>
          <w:color w:val="0000FF"/>
        </w:rPr>
        <w:t>&lt;/</w:t>
      </w:r>
      <w:r w:rsidRPr="00134C51">
        <w:rPr>
          <w:rFonts w:cs="Arial"/>
          <w:color w:val="990000"/>
        </w:rPr>
        <w:t>order:LANO</w:t>
      </w:r>
      <w:r w:rsidRPr="00134C51">
        <w:rPr>
          <w:rFonts w:cs="Arial"/>
          <w:color w:val="0000FF"/>
        </w:rPr>
        <w:t>&gt;</w:t>
      </w:r>
      <w:r w:rsidRPr="00134C51">
        <w:rPr>
          <w:rFonts w:cs="Arial"/>
        </w:rPr>
        <w:t xml:space="preserve"> </w:t>
      </w:r>
    </w:p>
    <w:p w14:paraId="2B0B645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order:LASN</w:t>
      </w:r>
      <w:r w:rsidRPr="00134C51">
        <w:rPr>
          <w:rFonts w:cs="Arial"/>
          <w:color w:val="0000FF"/>
        </w:rPr>
        <w:t>&gt;</w:t>
      </w:r>
      <w:r w:rsidRPr="00134C51">
        <w:rPr>
          <w:rFonts w:cs="Arial"/>
          <w:bCs/>
        </w:rPr>
        <w:t>Forrest</w:t>
      </w:r>
      <w:r w:rsidRPr="00134C51">
        <w:rPr>
          <w:rFonts w:cs="Arial"/>
          <w:color w:val="0000FF"/>
        </w:rPr>
        <w:t>&lt;/</w:t>
      </w:r>
      <w:r w:rsidRPr="00134C51">
        <w:rPr>
          <w:rFonts w:cs="Arial"/>
          <w:color w:val="990000"/>
        </w:rPr>
        <w:t>order:LASN</w:t>
      </w:r>
      <w:r w:rsidRPr="00134C51">
        <w:rPr>
          <w:rFonts w:cs="Arial"/>
          <w:color w:val="0000FF"/>
        </w:rPr>
        <w:t>&gt;</w:t>
      </w:r>
      <w:r w:rsidRPr="00134C51">
        <w:rPr>
          <w:rFonts w:cs="Arial"/>
        </w:rPr>
        <w:t xml:space="preserve"> </w:t>
      </w:r>
    </w:p>
    <w:p w14:paraId="6F1545D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order:LATH</w:t>
      </w:r>
      <w:r w:rsidRPr="00134C51">
        <w:rPr>
          <w:rFonts w:cs="Arial"/>
          <w:color w:val="0000FF"/>
        </w:rPr>
        <w:t>&gt;</w:t>
      </w:r>
      <w:r w:rsidRPr="00134C51">
        <w:rPr>
          <w:rFonts w:cs="Arial"/>
          <w:bCs/>
        </w:rPr>
        <w:t>Av</w:t>
      </w:r>
      <w:r w:rsidRPr="00134C51">
        <w:rPr>
          <w:rFonts w:cs="Arial"/>
          <w:color w:val="0000FF"/>
        </w:rPr>
        <w:t>&lt;/</w:t>
      </w:r>
      <w:r w:rsidRPr="00134C51">
        <w:rPr>
          <w:rFonts w:cs="Arial"/>
          <w:color w:val="990000"/>
        </w:rPr>
        <w:t>order:LATH</w:t>
      </w:r>
      <w:r w:rsidRPr="00134C51">
        <w:rPr>
          <w:rFonts w:cs="Arial"/>
          <w:color w:val="0000FF"/>
        </w:rPr>
        <w:t>&gt;</w:t>
      </w:r>
      <w:r w:rsidRPr="00134C51">
        <w:rPr>
          <w:rFonts w:cs="Arial"/>
        </w:rPr>
        <w:t xml:space="preserve"> </w:t>
      </w:r>
    </w:p>
    <w:p w14:paraId="1E24C942"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order:LIST_ADDR_GRP</w:t>
      </w:r>
      <w:r w:rsidRPr="00134C51">
        <w:rPr>
          <w:rFonts w:cs="Arial"/>
          <w:color w:val="0000FF"/>
        </w:rPr>
        <w:t>&gt;</w:t>
      </w:r>
    </w:p>
    <w:p w14:paraId="0449AA8B"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order:LISTING_INSTRUCTION</w:t>
      </w:r>
      <w:r w:rsidRPr="00134C51">
        <w:rPr>
          <w:rFonts w:cs="Arial"/>
          <w:color w:val="0000FF"/>
        </w:rPr>
        <w:t>&gt;</w:t>
      </w:r>
    </w:p>
    <w:p w14:paraId="19204780"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order:LISTING_INFO</w:t>
      </w:r>
      <w:r w:rsidRPr="00134C51">
        <w:rPr>
          <w:rFonts w:cs="Arial"/>
          <w:color w:val="0000FF"/>
        </w:rPr>
        <w:t>&gt;</w:t>
      </w:r>
    </w:p>
    <w:p w14:paraId="0663CB67"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order:DL</w:t>
      </w:r>
      <w:r w:rsidRPr="00134C51">
        <w:rPr>
          <w:rFonts w:cs="Arial"/>
          <w:color w:val="0000FF"/>
        </w:rPr>
        <w:t>&gt;</w:t>
      </w:r>
    </w:p>
    <w:p w14:paraId="3D7ECFFD"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order:LSR_ORD_REQ</w:t>
      </w:r>
      <w:r w:rsidRPr="00134C51">
        <w:rPr>
          <w:rFonts w:cs="Arial"/>
          <w:color w:val="0000FF"/>
        </w:rPr>
        <w:t>&gt;</w:t>
      </w:r>
    </w:p>
    <w:p w14:paraId="44FDDEC6"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uom:ATT_LSR_ORD_REQ</w:t>
      </w:r>
      <w:r w:rsidRPr="00134C51">
        <w:rPr>
          <w:rFonts w:cs="Arial"/>
          <w:color w:val="0000FF"/>
        </w:rPr>
        <w:t>&gt;</w:t>
      </w:r>
    </w:p>
    <w:p w14:paraId="5A581ECE" w14:textId="77777777" w:rsidR="00E6693B" w:rsidRPr="00134C51" w:rsidRDefault="00E6693B" w:rsidP="00E6693B"/>
    <w:p w14:paraId="01A2AC9E" w14:textId="77777777" w:rsidR="00E6693B" w:rsidRPr="00134C51" w:rsidRDefault="00E6693B" w:rsidP="00E6693B"/>
    <w:p w14:paraId="58C4CC77" w14:textId="77777777" w:rsidR="00E6693B" w:rsidRPr="00134C51" w:rsidRDefault="00E6693B" w:rsidP="00E6693B">
      <w:r w:rsidRPr="00134C51">
        <w:t>XML OUTPUT:</w:t>
      </w:r>
    </w:p>
    <w:p w14:paraId="10E4CB60" w14:textId="77777777" w:rsidR="00E6693B" w:rsidRPr="00134C51" w:rsidRDefault="00E6693B" w:rsidP="00E6693B"/>
    <w:p w14:paraId="1AA3BBC9" w14:textId="1408B391" w:rsidR="00E6693B" w:rsidRPr="00134C51" w:rsidRDefault="00E6693B" w:rsidP="00E33756">
      <w:pPr>
        <w:ind w:hanging="240"/>
        <w:rPr>
          <w:rFonts w:cs="Arial"/>
        </w:rPr>
      </w:pPr>
      <w:r w:rsidRPr="00134C51">
        <w:rPr>
          <w:rFonts w:cs="Courier New"/>
          <w:bCs/>
          <w:color w:val="FF0000"/>
        </w:rPr>
        <w:t> </w:t>
      </w:r>
      <w:r w:rsidRPr="00134C51">
        <w:rPr>
          <w:rFonts w:cs="Arial"/>
        </w:rPr>
        <w:t xml:space="preserve"> </w:t>
      </w:r>
    </w:p>
    <w:p w14:paraId="1667CD09" w14:textId="77777777" w:rsidR="00E6693B" w:rsidRPr="00134C51" w:rsidRDefault="00E6693B" w:rsidP="00E6693B">
      <w:pPr>
        <w:ind w:hanging="480"/>
        <w:rPr>
          <w:rFonts w:cs="Arial"/>
        </w:rPr>
      </w:pPr>
      <w:hyperlink r:id="rId1840"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header</w:t>
      </w:r>
      <w:r w:rsidRPr="00134C51">
        <w:rPr>
          <w:rFonts w:cs="Arial"/>
          <w:color w:val="0000FF"/>
        </w:rPr>
        <w:t>&gt;</w:t>
      </w:r>
    </w:p>
    <w:p w14:paraId="2731A2E5"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senderid</w:t>
      </w:r>
      <w:r w:rsidRPr="00134C51">
        <w:rPr>
          <w:rFonts w:cs="Arial"/>
          <w:color w:val="0000FF"/>
        </w:rPr>
        <w:t>&gt;</w:t>
      </w:r>
      <w:r w:rsidRPr="00134C51">
        <w:rPr>
          <w:rFonts w:cs="Arial"/>
          <w:bCs/>
        </w:rPr>
        <w:t>ATT-OR-SAT</w:t>
      </w:r>
      <w:r w:rsidRPr="00134C51">
        <w:rPr>
          <w:rFonts w:cs="Arial"/>
          <w:color w:val="0000FF"/>
        </w:rPr>
        <w:t>&lt;/</w:t>
      </w:r>
      <w:r w:rsidRPr="00134C51">
        <w:rPr>
          <w:rFonts w:cs="Arial"/>
          <w:color w:val="990000"/>
        </w:rPr>
        <w:t>senderid</w:t>
      </w:r>
      <w:r w:rsidRPr="00134C51">
        <w:rPr>
          <w:rFonts w:cs="Arial"/>
          <w:color w:val="0000FF"/>
        </w:rPr>
        <w:t>&gt;</w:t>
      </w:r>
      <w:r w:rsidRPr="00134C51">
        <w:rPr>
          <w:rFonts w:cs="Arial"/>
        </w:rPr>
        <w:t xml:space="preserve"> </w:t>
      </w:r>
    </w:p>
    <w:p w14:paraId="3642EFC0"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receiverid</w:t>
      </w:r>
      <w:r w:rsidRPr="00134C51">
        <w:rPr>
          <w:rFonts w:cs="Arial"/>
          <w:color w:val="0000FF"/>
        </w:rPr>
        <w:t>&gt;</w:t>
      </w:r>
      <w:r w:rsidRPr="00134C51">
        <w:rPr>
          <w:rFonts w:cs="Arial"/>
          <w:bCs/>
        </w:rPr>
        <w:t>CTE-VALIDATOR</w:t>
      </w:r>
      <w:r w:rsidRPr="00134C51">
        <w:rPr>
          <w:rFonts w:cs="Arial"/>
          <w:color w:val="0000FF"/>
        </w:rPr>
        <w:t>&lt;/</w:t>
      </w:r>
      <w:r w:rsidRPr="00134C51">
        <w:rPr>
          <w:rFonts w:cs="Arial"/>
          <w:color w:val="990000"/>
        </w:rPr>
        <w:t>receiverid</w:t>
      </w:r>
      <w:r w:rsidRPr="00134C51">
        <w:rPr>
          <w:rFonts w:cs="Arial"/>
          <w:color w:val="0000FF"/>
        </w:rPr>
        <w:t>&gt;</w:t>
      </w:r>
      <w:r w:rsidRPr="00134C51">
        <w:rPr>
          <w:rFonts w:cs="Arial"/>
        </w:rPr>
        <w:t xml:space="preserve"> </w:t>
      </w:r>
    </w:p>
    <w:p w14:paraId="40F47A4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interfaceid</w:t>
      </w:r>
      <w:r w:rsidRPr="00134C51">
        <w:rPr>
          <w:rFonts w:cs="Arial"/>
          <w:color w:val="0000FF"/>
        </w:rPr>
        <w:t>&gt;</w:t>
      </w:r>
      <w:r w:rsidRPr="00134C51">
        <w:rPr>
          <w:rFonts w:cs="Arial"/>
          <w:bCs/>
        </w:rPr>
        <w:t>CTE-1005-OR-XML-IB</w:t>
      </w:r>
      <w:r w:rsidRPr="00134C51">
        <w:rPr>
          <w:rFonts w:cs="Arial"/>
          <w:color w:val="0000FF"/>
        </w:rPr>
        <w:t>&lt;/</w:t>
      </w:r>
      <w:r w:rsidRPr="00134C51">
        <w:rPr>
          <w:rFonts w:cs="Arial"/>
          <w:color w:val="990000"/>
        </w:rPr>
        <w:t>interfaceid</w:t>
      </w:r>
      <w:r w:rsidRPr="00134C51">
        <w:rPr>
          <w:rFonts w:cs="Arial"/>
          <w:color w:val="0000FF"/>
        </w:rPr>
        <w:t>&gt;</w:t>
      </w:r>
      <w:r w:rsidRPr="00134C51">
        <w:rPr>
          <w:rFonts w:cs="Arial"/>
        </w:rPr>
        <w:t xml:space="preserve"> </w:t>
      </w:r>
    </w:p>
    <w:p w14:paraId="7E04EF3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messagetype</w:t>
      </w:r>
      <w:r w:rsidRPr="00134C51">
        <w:rPr>
          <w:rFonts w:cs="Arial"/>
          <w:color w:val="0000FF"/>
        </w:rPr>
        <w:t>&gt;</w:t>
      </w:r>
      <w:r w:rsidRPr="00134C51">
        <w:rPr>
          <w:rFonts w:cs="Arial"/>
          <w:bCs/>
        </w:rPr>
        <w:t>LSRUOM</w:t>
      </w:r>
      <w:r w:rsidRPr="00134C51">
        <w:rPr>
          <w:rFonts w:cs="Arial"/>
          <w:color w:val="0000FF"/>
        </w:rPr>
        <w:t>&lt;/</w:t>
      </w:r>
      <w:r w:rsidRPr="00134C51">
        <w:rPr>
          <w:rFonts w:cs="Arial"/>
          <w:color w:val="990000"/>
        </w:rPr>
        <w:t>messagetype</w:t>
      </w:r>
      <w:r w:rsidRPr="00134C51">
        <w:rPr>
          <w:rFonts w:cs="Arial"/>
          <w:color w:val="0000FF"/>
        </w:rPr>
        <w:t>&gt;</w:t>
      </w:r>
      <w:r w:rsidRPr="00134C51">
        <w:rPr>
          <w:rFonts w:cs="Arial"/>
        </w:rPr>
        <w:t xml:space="preserve"> </w:t>
      </w:r>
    </w:p>
    <w:p w14:paraId="1E599B2C"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lsogversion</w:t>
      </w:r>
      <w:r w:rsidRPr="00134C51">
        <w:rPr>
          <w:rFonts w:cs="Arial"/>
          <w:color w:val="0000FF"/>
        </w:rPr>
        <w:t>&gt;</w:t>
      </w:r>
      <w:r w:rsidRPr="00134C51">
        <w:rPr>
          <w:rFonts w:cs="Arial"/>
          <w:bCs/>
        </w:rPr>
        <w:t>10.05</w:t>
      </w:r>
      <w:r w:rsidRPr="00134C51">
        <w:rPr>
          <w:rFonts w:cs="Arial"/>
          <w:color w:val="0000FF"/>
        </w:rPr>
        <w:t>&lt;/</w:t>
      </w:r>
      <w:r w:rsidRPr="00134C51">
        <w:rPr>
          <w:rFonts w:cs="Arial"/>
          <w:color w:val="990000"/>
        </w:rPr>
        <w:t>lsogversion</w:t>
      </w:r>
      <w:r w:rsidRPr="00134C51">
        <w:rPr>
          <w:rFonts w:cs="Arial"/>
          <w:color w:val="0000FF"/>
        </w:rPr>
        <w:t>&gt;</w:t>
      </w:r>
      <w:r w:rsidRPr="00134C51">
        <w:rPr>
          <w:rFonts w:cs="Arial"/>
        </w:rPr>
        <w:t xml:space="preserve"> </w:t>
      </w:r>
    </w:p>
    <w:p w14:paraId="6EA2B56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ordertype</w:t>
      </w:r>
      <w:r w:rsidRPr="00134C51">
        <w:rPr>
          <w:rFonts w:cs="Arial"/>
          <w:color w:val="0000FF"/>
        </w:rPr>
        <w:t>&gt;</w:t>
      </w:r>
      <w:r w:rsidRPr="00134C51">
        <w:rPr>
          <w:rFonts w:cs="Arial"/>
          <w:bCs/>
        </w:rPr>
        <w:t>ORDER</w:t>
      </w:r>
      <w:r w:rsidRPr="00134C51">
        <w:rPr>
          <w:rFonts w:cs="Arial"/>
          <w:color w:val="0000FF"/>
        </w:rPr>
        <w:t>&lt;/</w:t>
      </w:r>
      <w:r w:rsidRPr="00134C51">
        <w:rPr>
          <w:rFonts w:cs="Arial"/>
          <w:color w:val="990000"/>
        </w:rPr>
        <w:t>ordertype</w:t>
      </w:r>
      <w:r w:rsidRPr="00134C51">
        <w:rPr>
          <w:rFonts w:cs="Arial"/>
          <w:color w:val="0000FF"/>
        </w:rPr>
        <w:t>&gt;</w:t>
      </w:r>
      <w:r w:rsidRPr="00134C51">
        <w:rPr>
          <w:rFonts w:cs="Arial"/>
        </w:rPr>
        <w:t xml:space="preserve"> </w:t>
      </w:r>
    </w:p>
    <w:p w14:paraId="731743FB"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header</w:t>
      </w:r>
      <w:r w:rsidRPr="00134C51">
        <w:rPr>
          <w:rFonts w:cs="Arial"/>
          <w:color w:val="0000FF"/>
        </w:rPr>
        <w:t>&gt;</w:t>
      </w:r>
    </w:p>
    <w:p w14:paraId="5E97DA4F" w14:textId="77777777" w:rsidR="00E6693B" w:rsidRPr="00134C51" w:rsidRDefault="00E6693B" w:rsidP="00E6693B">
      <w:pPr>
        <w:ind w:hanging="480"/>
        <w:rPr>
          <w:rFonts w:cs="Arial"/>
        </w:rPr>
      </w:pPr>
      <w:hyperlink r:id="rId1841"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m2:LSR_RESP</w:t>
      </w:r>
      <w:r w:rsidRPr="00134C51">
        <w:rPr>
          <w:rFonts w:cs="Arial"/>
          <w:color w:val="FF0000"/>
        </w:rPr>
        <w:t xml:space="preserve"> xmlns:m2</w:t>
      </w:r>
      <w:r w:rsidRPr="00134C51">
        <w:rPr>
          <w:rFonts w:cs="Arial"/>
          <w:color w:val="0000FF"/>
        </w:rPr>
        <w:t>="</w:t>
      </w:r>
      <w:r w:rsidRPr="00134C51">
        <w:rPr>
          <w:rFonts w:cs="Arial"/>
          <w:bCs/>
          <w:color w:val="FF0000"/>
        </w:rPr>
        <w:t>http://lsr.att.com/obf/tML/UOM</w:t>
      </w:r>
      <w:r w:rsidRPr="00134C51">
        <w:rPr>
          <w:rFonts w:cs="Arial"/>
          <w:color w:val="0000FF"/>
        </w:rPr>
        <w:t>"&gt;</w:t>
      </w:r>
    </w:p>
    <w:p w14:paraId="029EF8B9" w14:textId="77777777" w:rsidR="00E6693B" w:rsidRPr="00134C51" w:rsidRDefault="00E6693B" w:rsidP="00E6693B">
      <w:pPr>
        <w:ind w:hanging="480"/>
        <w:rPr>
          <w:rFonts w:cs="Arial"/>
        </w:rPr>
      </w:pPr>
      <w:hyperlink r:id="rId1842"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m2:HDR</w:t>
      </w:r>
      <w:r w:rsidRPr="00134C51">
        <w:rPr>
          <w:rFonts w:cs="Arial"/>
          <w:color w:val="0000FF"/>
        </w:rPr>
        <w:t>&gt;</w:t>
      </w:r>
    </w:p>
    <w:p w14:paraId="27B8738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m2:MESSAGE_ID</w:t>
      </w:r>
      <w:r w:rsidRPr="00134C51">
        <w:rPr>
          <w:rFonts w:cs="Arial"/>
          <w:color w:val="0000FF"/>
        </w:rPr>
        <w:t>&gt;</w:t>
      </w:r>
      <w:r w:rsidRPr="00134C51">
        <w:rPr>
          <w:rFonts w:cs="Arial"/>
          <w:bCs/>
        </w:rPr>
        <w:t>1245776109531776.1188727305068</w:t>
      </w:r>
      <w:r w:rsidRPr="00134C51">
        <w:rPr>
          <w:rFonts w:cs="Arial"/>
          <w:color w:val="0000FF"/>
        </w:rPr>
        <w:t>&lt;/</w:t>
      </w:r>
      <w:r w:rsidRPr="00134C51">
        <w:rPr>
          <w:rFonts w:cs="Arial"/>
          <w:color w:val="990000"/>
        </w:rPr>
        <w:t>m2:MESSAGE_ID</w:t>
      </w:r>
      <w:r w:rsidRPr="00134C51">
        <w:rPr>
          <w:rFonts w:cs="Arial"/>
          <w:color w:val="0000FF"/>
        </w:rPr>
        <w:t>&gt;</w:t>
      </w:r>
      <w:r w:rsidRPr="00134C51">
        <w:rPr>
          <w:rFonts w:cs="Arial"/>
        </w:rPr>
        <w:t xml:space="preserve"> </w:t>
      </w:r>
    </w:p>
    <w:p w14:paraId="6A34BCDD" w14:textId="77777777" w:rsidR="00E6693B" w:rsidRPr="00495B2C" w:rsidRDefault="00E6693B" w:rsidP="00E6693B">
      <w:pPr>
        <w:ind w:hanging="480"/>
        <w:rPr>
          <w:rFonts w:cs="Arial"/>
          <w:lang w:val="es-ES"/>
        </w:rPr>
      </w:pPr>
      <w:r w:rsidRPr="00134C51">
        <w:rPr>
          <w:rFonts w:cs="Courier New"/>
          <w:bCs/>
          <w:color w:val="FF0000"/>
        </w:rPr>
        <w:t> </w:t>
      </w:r>
      <w:r w:rsidRPr="00134C51">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043E4B52" w14:textId="77777777" w:rsidR="00E6693B" w:rsidRPr="00134C51" w:rsidRDefault="00E6693B" w:rsidP="00E6693B">
      <w:pPr>
        <w:ind w:hanging="480"/>
        <w:rPr>
          <w:rFonts w:cs="Arial"/>
        </w:rPr>
      </w:pPr>
      <w:r w:rsidRPr="00495B2C">
        <w:rPr>
          <w:rFonts w:cs="Courier New"/>
          <w:bCs/>
          <w:color w:val="FF0000"/>
          <w:lang w:val="es-ES"/>
        </w:rPr>
        <w:t> </w:t>
      </w:r>
      <w:r w:rsidRPr="00495B2C">
        <w:rPr>
          <w:rFonts w:cs="Arial"/>
          <w:lang w:val="es-ES"/>
        </w:rPr>
        <w:t xml:space="preserve"> </w:t>
      </w:r>
      <w:r w:rsidRPr="00134C51">
        <w:rPr>
          <w:rFonts w:cs="Arial"/>
          <w:color w:val="0000FF"/>
        </w:rPr>
        <w:t>&lt;</w:t>
      </w:r>
      <w:r w:rsidRPr="00134C51">
        <w:rPr>
          <w:rFonts w:cs="Arial"/>
          <w:color w:val="990000"/>
        </w:rPr>
        <w:t>m2:MSG_TIMESTAMP</w:t>
      </w:r>
      <w:r w:rsidRPr="00134C51">
        <w:rPr>
          <w:rFonts w:cs="Arial"/>
          <w:color w:val="0000FF"/>
        </w:rPr>
        <w:t>&gt;</w:t>
      </w:r>
      <w:r w:rsidRPr="00134C51">
        <w:rPr>
          <w:rFonts w:cs="Arial"/>
          <w:bCs/>
        </w:rPr>
        <w:t>2009-06-23T11:55:09-05:00</w:t>
      </w:r>
      <w:r w:rsidRPr="00134C51">
        <w:rPr>
          <w:rFonts w:cs="Arial"/>
          <w:color w:val="0000FF"/>
        </w:rPr>
        <w:t>&lt;/</w:t>
      </w:r>
      <w:r w:rsidRPr="00134C51">
        <w:rPr>
          <w:rFonts w:cs="Arial"/>
          <w:color w:val="990000"/>
        </w:rPr>
        <w:t>m2:MSG_TIMESTAMP</w:t>
      </w:r>
      <w:r w:rsidRPr="00134C51">
        <w:rPr>
          <w:rFonts w:cs="Arial"/>
          <w:color w:val="0000FF"/>
        </w:rPr>
        <w:t>&gt;</w:t>
      </w:r>
      <w:r w:rsidRPr="00134C51">
        <w:rPr>
          <w:rFonts w:cs="Arial"/>
        </w:rPr>
        <w:t xml:space="preserve"> </w:t>
      </w:r>
    </w:p>
    <w:p w14:paraId="64DC44E1" w14:textId="77777777" w:rsidR="00E6693B" w:rsidRPr="00495B2C" w:rsidRDefault="00E6693B" w:rsidP="00E6693B">
      <w:pPr>
        <w:ind w:hanging="480"/>
        <w:rPr>
          <w:rFonts w:cs="Arial"/>
          <w:lang w:val="es-ES"/>
        </w:rPr>
      </w:pPr>
      <w:r w:rsidRPr="00134C51">
        <w:rPr>
          <w:rFonts w:cs="Courier New"/>
          <w:bCs/>
          <w:color w:val="FF0000"/>
        </w:rPr>
        <w:t> </w:t>
      </w:r>
      <w:r w:rsidRPr="00134C51">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CVT00E58-1R31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14B5F80"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39BA3B0"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2565462793</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34E3903F"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20090623L00096-00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9219DBA" w14:textId="77777777" w:rsidR="00E6693B" w:rsidRPr="00134C51" w:rsidRDefault="00E6693B" w:rsidP="00E6693B">
      <w:pPr>
        <w:ind w:hanging="480"/>
        <w:rPr>
          <w:rFonts w:cs="Arial"/>
        </w:rPr>
      </w:pPr>
      <w:r w:rsidRPr="00495B2C">
        <w:rPr>
          <w:rFonts w:cs="Courier New"/>
          <w:bCs/>
          <w:color w:val="FF0000"/>
          <w:lang w:val="es-ES"/>
        </w:rPr>
        <w:t> </w:t>
      </w:r>
      <w:r w:rsidRPr="00495B2C">
        <w:rPr>
          <w:rFonts w:cs="Arial"/>
          <w:lang w:val="es-ES"/>
        </w:rPr>
        <w:t xml:space="preserve"> </w:t>
      </w:r>
      <w:r w:rsidRPr="00134C51">
        <w:rPr>
          <w:rFonts w:cs="Arial"/>
          <w:color w:val="0000FF"/>
        </w:rPr>
        <w:t>&lt;</w:t>
      </w:r>
      <w:r w:rsidRPr="00134C51">
        <w:rPr>
          <w:rFonts w:cs="Arial"/>
          <w:color w:val="990000"/>
        </w:rPr>
        <w:t>m2:CC</w:t>
      </w:r>
      <w:r w:rsidRPr="00134C51">
        <w:rPr>
          <w:rFonts w:cs="Arial"/>
          <w:color w:val="0000FF"/>
        </w:rPr>
        <w:t>&gt;</w:t>
      </w:r>
      <w:r w:rsidRPr="00134C51">
        <w:rPr>
          <w:rFonts w:cs="Arial"/>
          <w:bCs/>
        </w:rPr>
        <w:t>999R</w:t>
      </w:r>
      <w:r w:rsidRPr="00134C51">
        <w:rPr>
          <w:rFonts w:cs="Arial"/>
          <w:color w:val="0000FF"/>
        </w:rPr>
        <w:t>&lt;/</w:t>
      </w:r>
      <w:r w:rsidRPr="00134C51">
        <w:rPr>
          <w:rFonts w:cs="Arial"/>
          <w:color w:val="990000"/>
        </w:rPr>
        <w:t>m2:CC</w:t>
      </w:r>
      <w:r w:rsidRPr="00134C51">
        <w:rPr>
          <w:rFonts w:cs="Arial"/>
          <w:color w:val="0000FF"/>
        </w:rPr>
        <w:t>&gt;</w:t>
      </w:r>
      <w:r w:rsidRPr="00134C51">
        <w:rPr>
          <w:rFonts w:cs="Arial"/>
        </w:rPr>
        <w:t xml:space="preserve"> </w:t>
      </w:r>
    </w:p>
    <w:p w14:paraId="39AC9E12"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m2:CLEC_APPL_ID</w:t>
      </w:r>
      <w:r w:rsidRPr="00134C51">
        <w:rPr>
          <w:rFonts w:cs="Arial"/>
          <w:color w:val="0000FF"/>
        </w:rPr>
        <w:t>&gt;</w:t>
      </w:r>
      <w:r w:rsidRPr="00134C51">
        <w:rPr>
          <w:rFonts w:cs="Arial"/>
          <w:bCs/>
        </w:rPr>
        <w:t>CTE-VALIDATOR</w:t>
      </w:r>
      <w:r w:rsidRPr="00134C51">
        <w:rPr>
          <w:rFonts w:cs="Arial"/>
          <w:color w:val="0000FF"/>
        </w:rPr>
        <w:t>&lt;/</w:t>
      </w:r>
      <w:r w:rsidRPr="00134C51">
        <w:rPr>
          <w:rFonts w:cs="Arial"/>
          <w:color w:val="990000"/>
        </w:rPr>
        <w:t>m2:CLEC_APPL_ID</w:t>
      </w:r>
      <w:r w:rsidRPr="00134C51">
        <w:rPr>
          <w:rFonts w:cs="Arial"/>
          <w:color w:val="0000FF"/>
        </w:rPr>
        <w:t>&gt;</w:t>
      </w:r>
      <w:r w:rsidRPr="00134C51">
        <w:rPr>
          <w:rFonts w:cs="Arial"/>
        </w:rPr>
        <w:t xml:space="preserve"> </w:t>
      </w:r>
    </w:p>
    <w:p w14:paraId="2E38E68A"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m2:CLEC_APPL_PASSWORD</w:t>
      </w:r>
      <w:r w:rsidRPr="00134C51">
        <w:rPr>
          <w:rFonts w:cs="Arial"/>
          <w:color w:val="0000FF"/>
        </w:rPr>
        <w:t>&gt;</w:t>
      </w:r>
      <w:r w:rsidRPr="00134C51">
        <w:rPr>
          <w:rFonts w:cs="Arial"/>
          <w:bCs/>
        </w:rPr>
        <w:t>PA$$WORD</w:t>
      </w:r>
      <w:r w:rsidRPr="00134C51">
        <w:rPr>
          <w:rFonts w:cs="Arial"/>
          <w:color w:val="0000FF"/>
        </w:rPr>
        <w:t>&lt;/</w:t>
      </w:r>
      <w:r w:rsidRPr="00134C51">
        <w:rPr>
          <w:rFonts w:cs="Arial"/>
          <w:color w:val="990000"/>
        </w:rPr>
        <w:t>m2:CLEC_APPL_PASSWORD</w:t>
      </w:r>
      <w:r w:rsidRPr="00134C51">
        <w:rPr>
          <w:rFonts w:cs="Arial"/>
          <w:color w:val="0000FF"/>
        </w:rPr>
        <w:t>&gt;</w:t>
      </w:r>
      <w:r w:rsidRPr="00134C51">
        <w:rPr>
          <w:rFonts w:cs="Arial"/>
        </w:rPr>
        <w:t xml:space="preserve"> </w:t>
      </w:r>
    </w:p>
    <w:p w14:paraId="57F11958"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m2:DTSENT</w:t>
      </w:r>
      <w:r w:rsidRPr="00134C51">
        <w:rPr>
          <w:rFonts w:cs="Arial"/>
          <w:color w:val="0000FF"/>
        </w:rPr>
        <w:t>&gt;</w:t>
      </w:r>
      <w:r w:rsidRPr="00134C51">
        <w:rPr>
          <w:rFonts w:cs="Arial"/>
          <w:bCs/>
        </w:rPr>
        <w:t>200906231155AM</w:t>
      </w:r>
      <w:r w:rsidRPr="00134C51">
        <w:rPr>
          <w:rFonts w:cs="Arial"/>
          <w:color w:val="0000FF"/>
        </w:rPr>
        <w:t>&lt;/</w:t>
      </w:r>
      <w:r w:rsidRPr="00134C51">
        <w:rPr>
          <w:rFonts w:cs="Arial"/>
          <w:color w:val="990000"/>
        </w:rPr>
        <w:t>m2:DTSENT</w:t>
      </w:r>
      <w:r w:rsidRPr="00134C51">
        <w:rPr>
          <w:rFonts w:cs="Arial"/>
          <w:color w:val="0000FF"/>
        </w:rPr>
        <w:t>&gt;</w:t>
      </w:r>
      <w:r w:rsidRPr="00134C51">
        <w:rPr>
          <w:rFonts w:cs="Arial"/>
        </w:rPr>
        <w:t xml:space="preserve"> </w:t>
      </w:r>
    </w:p>
    <w:p w14:paraId="57661D4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m2:ORD</w:t>
      </w:r>
      <w:r w:rsidRPr="00134C51">
        <w:rPr>
          <w:rFonts w:cs="Arial"/>
          <w:color w:val="0000FF"/>
        </w:rPr>
        <w:t>&gt;</w:t>
      </w:r>
      <w:r w:rsidRPr="00134C51">
        <w:rPr>
          <w:rFonts w:cs="Arial"/>
          <w:bCs/>
        </w:rPr>
        <w:t>T106THC1</w:t>
      </w:r>
      <w:r w:rsidRPr="00134C51">
        <w:rPr>
          <w:rFonts w:cs="Arial"/>
          <w:color w:val="0000FF"/>
        </w:rPr>
        <w:t>&lt;/</w:t>
      </w:r>
      <w:r w:rsidRPr="00134C51">
        <w:rPr>
          <w:rFonts w:cs="Arial"/>
          <w:color w:val="990000"/>
        </w:rPr>
        <w:t>m2:ORD</w:t>
      </w:r>
      <w:r w:rsidRPr="00134C51">
        <w:rPr>
          <w:rFonts w:cs="Arial"/>
          <w:color w:val="0000FF"/>
        </w:rPr>
        <w:t>&gt;</w:t>
      </w:r>
      <w:r w:rsidRPr="00134C51">
        <w:rPr>
          <w:rFonts w:cs="Arial"/>
        </w:rPr>
        <w:t xml:space="preserve"> </w:t>
      </w:r>
    </w:p>
    <w:p w14:paraId="037F3F76"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m2:STATUS_CODE</w:t>
      </w:r>
      <w:r w:rsidRPr="00134C51">
        <w:rPr>
          <w:rFonts w:cs="Arial"/>
          <w:color w:val="0000FF"/>
        </w:rPr>
        <w:t>&gt;</w:t>
      </w:r>
      <w:r w:rsidRPr="00134C51">
        <w:rPr>
          <w:rFonts w:cs="Arial"/>
          <w:bCs/>
        </w:rPr>
        <w:t>PD</w:t>
      </w:r>
      <w:r w:rsidRPr="00134C51">
        <w:rPr>
          <w:rFonts w:cs="Arial"/>
          <w:color w:val="0000FF"/>
        </w:rPr>
        <w:t>&lt;/</w:t>
      </w:r>
      <w:r w:rsidRPr="00134C51">
        <w:rPr>
          <w:rFonts w:cs="Arial"/>
          <w:color w:val="990000"/>
        </w:rPr>
        <w:t>m2:STATUS_CODE</w:t>
      </w:r>
      <w:r w:rsidRPr="00134C51">
        <w:rPr>
          <w:rFonts w:cs="Arial"/>
          <w:color w:val="0000FF"/>
        </w:rPr>
        <w:t>&gt;</w:t>
      </w:r>
      <w:r w:rsidRPr="00134C51">
        <w:rPr>
          <w:rFonts w:cs="Arial"/>
        </w:rPr>
        <w:t xml:space="preserve"> </w:t>
      </w:r>
    </w:p>
    <w:p w14:paraId="43B24A9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m2:STATUS_MSG</w:t>
      </w:r>
      <w:r w:rsidRPr="00134C51">
        <w:rPr>
          <w:rFonts w:cs="Arial"/>
          <w:color w:val="0000FF"/>
        </w:rPr>
        <w:t>&gt;</w:t>
      </w:r>
      <w:r w:rsidRPr="00134C51">
        <w:rPr>
          <w:rFonts w:cs="Arial"/>
          <w:bCs/>
        </w:rPr>
        <w:t>PENDING ORDER</w:t>
      </w:r>
      <w:r w:rsidRPr="00134C51">
        <w:rPr>
          <w:rFonts w:cs="Arial"/>
          <w:color w:val="0000FF"/>
        </w:rPr>
        <w:t>&lt;/</w:t>
      </w:r>
      <w:r w:rsidRPr="00134C51">
        <w:rPr>
          <w:rFonts w:cs="Arial"/>
          <w:color w:val="990000"/>
        </w:rPr>
        <w:t>m2:STATUS_MSG</w:t>
      </w:r>
      <w:r w:rsidRPr="00134C51">
        <w:rPr>
          <w:rFonts w:cs="Arial"/>
          <w:color w:val="0000FF"/>
        </w:rPr>
        <w:t>&gt;</w:t>
      </w:r>
      <w:r w:rsidRPr="00134C51">
        <w:rPr>
          <w:rFonts w:cs="Arial"/>
        </w:rPr>
        <w:t xml:space="preserve"> </w:t>
      </w:r>
    </w:p>
    <w:p w14:paraId="29E4499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m2:REMARKS</w:t>
      </w:r>
      <w:r w:rsidRPr="00134C51">
        <w:rPr>
          <w:rFonts w:cs="Arial"/>
          <w:color w:val="0000FF"/>
        </w:rPr>
        <w:t>&gt;</w:t>
      </w:r>
      <w:r w:rsidRPr="00134C51">
        <w:rPr>
          <w:rFonts w:cs="Arial"/>
          <w:bCs/>
        </w:rPr>
        <w:t>Facilities have been checked</w:t>
      </w:r>
      <w:r w:rsidRPr="00134C51">
        <w:rPr>
          <w:rFonts w:cs="Arial"/>
          <w:color w:val="0000FF"/>
        </w:rPr>
        <w:t>&lt;/</w:t>
      </w:r>
      <w:r w:rsidRPr="00134C51">
        <w:rPr>
          <w:rFonts w:cs="Arial"/>
          <w:color w:val="990000"/>
        </w:rPr>
        <w:t>m2:REMARKS</w:t>
      </w:r>
      <w:r w:rsidRPr="00134C51">
        <w:rPr>
          <w:rFonts w:cs="Arial"/>
          <w:color w:val="0000FF"/>
        </w:rPr>
        <w:t>&gt;</w:t>
      </w:r>
      <w:r w:rsidRPr="00134C51">
        <w:rPr>
          <w:rFonts w:cs="Arial"/>
        </w:rPr>
        <w:t xml:space="preserve"> </w:t>
      </w:r>
    </w:p>
    <w:p w14:paraId="35E7EB5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m2:TRAN_ACK_TYPE</w:t>
      </w:r>
      <w:r w:rsidRPr="00134C51">
        <w:rPr>
          <w:rFonts w:cs="Arial"/>
          <w:color w:val="0000FF"/>
        </w:rPr>
        <w:t>&gt;</w:t>
      </w:r>
      <w:r w:rsidRPr="00134C51">
        <w:rPr>
          <w:rFonts w:cs="Arial"/>
          <w:bCs/>
        </w:rPr>
        <w:t>AT</w:t>
      </w:r>
      <w:r w:rsidRPr="00134C51">
        <w:rPr>
          <w:rFonts w:cs="Arial"/>
          <w:color w:val="0000FF"/>
        </w:rPr>
        <w:t>&lt;/</w:t>
      </w:r>
      <w:r w:rsidRPr="00134C51">
        <w:rPr>
          <w:rFonts w:cs="Arial"/>
          <w:color w:val="990000"/>
        </w:rPr>
        <w:t>m2:TRAN_ACK_TYPE</w:t>
      </w:r>
      <w:r w:rsidRPr="00134C51">
        <w:rPr>
          <w:rFonts w:cs="Arial"/>
          <w:color w:val="0000FF"/>
        </w:rPr>
        <w:t>&gt;</w:t>
      </w:r>
      <w:r w:rsidRPr="00134C51">
        <w:rPr>
          <w:rFonts w:cs="Arial"/>
        </w:rPr>
        <w:t xml:space="preserve"> </w:t>
      </w:r>
    </w:p>
    <w:p w14:paraId="1D3B448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m2:TRANS_SET_PURPOSE_CODE</w:t>
      </w:r>
      <w:r w:rsidRPr="00134C51">
        <w:rPr>
          <w:rFonts w:cs="Arial"/>
          <w:color w:val="0000FF"/>
        </w:rPr>
        <w:t>&gt;</w:t>
      </w:r>
      <w:r w:rsidRPr="00134C51">
        <w:rPr>
          <w:rFonts w:cs="Arial"/>
          <w:bCs/>
        </w:rPr>
        <w:t>06</w:t>
      </w:r>
      <w:r w:rsidRPr="00134C51">
        <w:rPr>
          <w:rFonts w:cs="Arial"/>
          <w:color w:val="0000FF"/>
        </w:rPr>
        <w:t>&lt;/</w:t>
      </w:r>
      <w:r w:rsidRPr="00134C51">
        <w:rPr>
          <w:rFonts w:cs="Arial"/>
          <w:color w:val="990000"/>
        </w:rPr>
        <w:t>m2:TRANS_SET_PURPOSE_CODE</w:t>
      </w:r>
      <w:r w:rsidRPr="00134C51">
        <w:rPr>
          <w:rFonts w:cs="Arial"/>
          <w:color w:val="0000FF"/>
        </w:rPr>
        <w:t>&gt;</w:t>
      </w:r>
      <w:r w:rsidRPr="00134C51">
        <w:rPr>
          <w:rFonts w:cs="Arial"/>
        </w:rPr>
        <w:t xml:space="preserve"> </w:t>
      </w:r>
    </w:p>
    <w:p w14:paraId="05C03760"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m2:HDR</w:t>
      </w:r>
      <w:r w:rsidRPr="00134C51">
        <w:rPr>
          <w:rFonts w:cs="Arial"/>
          <w:color w:val="0000FF"/>
        </w:rPr>
        <w:t>&gt;</w:t>
      </w:r>
    </w:p>
    <w:p w14:paraId="3A1912ED" w14:textId="77777777" w:rsidR="00E6693B" w:rsidRPr="00134C51" w:rsidRDefault="00E6693B" w:rsidP="00E6693B">
      <w:pPr>
        <w:ind w:hanging="480"/>
        <w:rPr>
          <w:rFonts w:cs="Arial"/>
        </w:rPr>
      </w:pPr>
      <w:hyperlink r:id="rId1843"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m2:NOTIFICATION</w:t>
      </w:r>
      <w:r w:rsidRPr="00134C51">
        <w:rPr>
          <w:rFonts w:cs="Arial"/>
          <w:color w:val="0000FF"/>
        </w:rPr>
        <w:t>&gt;</w:t>
      </w:r>
    </w:p>
    <w:p w14:paraId="6EF7D8A6" w14:textId="77777777" w:rsidR="00E6693B" w:rsidRPr="00134C51" w:rsidRDefault="00E6693B" w:rsidP="00E6693B">
      <w:pPr>
        <w:ind w:hanging="480"/>
        <w:rPr>
          <w:rFonts w:cs="Arial"/>
        </w:rPr>
      </w:pPr>
      <w:hyperlink r:id="rId1844"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m2:FIRM_ORDER_NOTIFICATION</w:t>
      </w:r>
      <w:r w:rsidRPr="00134C51">
        <w:rPr>
          <w:rFonts w:cs="Arial"/>
          <w:color w:val="0000FF"/>
        </w:rPr>
        <w:t>&gt;</w:t>
      </w:r>
    </w:p>
    <w:p w14:paraId="353F4E3E" w14:textId="77777777" w:rsidR="00E6693B" w:rsidRPr="00134C51" w:rsidRDefault="00E6693B" w:rsidP="00E6693B">
      <w:pPr>
        <w:ind w:hanging="480"/>
        <w:rPr>
          <w:rFonts w:cs="Arial"/>
        </w:rPr>
      </w:pPr>
      <w:hyperlink r:id="rId1845"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m2:NOTIFICATION_ADMIN</w:t>
      </w:r>
      <w:r w:rsidRPr="00134C51">
        <w:rPr>
          <w:rFonts w:cs="Arial"/>
          <w:color w:val="0000FF"/>
        </w:rPr>
        <w:t>&gt;</w:t>
      </w:r>
    </w:p>
    <w:p w14:paraId="58A976C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m2:EATN</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m2:EATN</w:t>
      </w:r>
      <w:r w:rsidRPr="00134C51">
        <w:rPr>
          <w:rFonts w:cs="Arial"/>
          <w:color w:val="0000FF"/>
        </w:rPr>
        <w:t>&gt;</w:t>
      </w:r>
      <w:r w:rsidRPr="00134C51">
        <w:rPr>
          <w:rFonts w:cs="Arial"/>
        </w:rPr>
        <w:t xml:space="preserve"> </w:t>
      </w:r>
    </w:p>
    <w:p w14:paraId="783E19A9"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m2:INIT</w:t>
      </w:r>
      <w:r w:rsidRPr="00134C51">
        <w:rPr>
          <w:rFonts w:cs="Arial"/>
          <w:color w:val="0000FF"/>
        </w:rPr>
        <w:t>&gt;</w:t>
      </w:r>
      <w:r w:rsidRPr="00134C51">
        <w:rPr>
          <w:rFonts w:cs="Arial"/>
          <w:bCs/>
        </w:rPr>
        <w:t>BOJANGLES</w:t>
      </w:r>
      <w:r w:rsidRPr="00134C51">
        <w:rPr>
          <w:rFonts w:cs="Arial"/>
          <w:color w:val="0000FF"/>
        </w:rPr>
        <w:t>&lt;/</w:t>
      </w:r>
      <w:r w:rsidRPr="00134C51">
        <w:rPr>
          <w:rFonts w:cs="Arial"/>
          <w:color w:val="990000"/>
        </w:rPr>
        <w:t>m2:INIT</w:t>
      </w:r>
      <w:r w:rsidRPr="00134C51">
        <w:rPr>
          <w:rFonts w:cs="Arial"/>
          <w:color w:val="0000FF"/>
        </w:rPr>
        <w:t>&gt;</w:t>
      </w:r>
      <w:r w:rsidRPr="00134C51">
        <w:rPr>
          <w:rFonts w:cs="Arial"/>
        </w:rPr>
        <w:t xml:space="preserve"> </w:t>
      </w:r>
    </w:p>
    <w:p w14:paraId="016B6E25"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m2:INIT_TEL_NO</w:t>
      </w:r>
      <w:r w:rsidRPr="00134C51">
        <w:rPr>
          <w:rFonts w:cs="Arial"/>
          <w:color w:val="0000FF"/>
        </w:rPr>
        <w:t>&gt;</w:t>
      </w:r>
      <w:r w:rsidRPr="00134C51">
        <w:rPr>
          <w:rFonts w:cs="Arial"/>
          <w:bCs/>
        </w:rPr>
        <w:t>8884448888</w:t>
      </w:r>
      <w:r w:rsidRPr="00134C51">
        <w:rPr>
          <w:rFonts w:cs="Arial"/>
          <w:color w:val="0000FF"/>
        </w:rPr>
        <w:t>&lt;/</w:t>
      </w:r>
      <w:r w:rsidRPr="00134C51">
        <w:rPr>
          <w:rFonts w:cs="Arial"/>
          <w:color w:val="990000"/>
        </w:rPr>
        <w:t>m2:INIT_TEL_NO</w:t>
      </w:r>
      <w:r w:rsidRPr="00134C51">
        <w:rPr>
          <w:rFonts w:cs="Arial"/>
          <w:color w:val="0000FF"/>
        </w:rPr>
        <w:t>&gt;</w:t>
      </w:r>
      <w:r w:rsidRPr="00134C51">
        <w:rPr>
          <w:rFonts w:cs="Arial"/>
        </w:rPr>
        <w:t xml:space="preserve"> </w:t>
      </w:r>
    </w:p>
    <w:p w14:paraId="116D3DC3"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m2:REP</w:t>
      </w:r>
      <w:r w:rsidRPr="00134C51">
        <w:rPr>
          <w:rFonts w:cs="Arial"/>
          <w:color w:val="0000FF"/>
        </w:rPr>
        <w:t>&gt;</w:t>
      </w:r>
      <w:r w:rsidRPr="00134C51">
        <w:rPr>
          <w:rFonts w:cs="Arial"/>
          <w:bCs/>
        </w:rPr>
        <w:t>LCSC</w:t>
      </w:r>
      <w:r w:rsidRPr="00134C51">
        <w:rPr>
          <w:rFonts w:cs="Arial"/>
          <w:color w:val="0000FF"/>
        </w:rPr>
        <w:t>&lt;/</w:t>
      </w:r>
      <w:r w:rsidRPr="00134C51">
        <w:rPr>
          <w:rFonts w:cs="Arial"/>
          <w:color w:val="990000"/>
        </w:rPr>
        <w:t>m2:REP</w:t>
      </w:r>
      <w:r w:rsidRPr="00134C51">
        <w:rPr>
          <w:rFonts w:cs="Arial"/>
          <w:color w:val="0000FF"/>
        </w:rPr>
        <w:t>&gt;</w:t>
      </w:r>
      <w:r w:rsidRPr="00134C51">
        <w:rPr>
          <w:rFonts w:cs="Arial"/>
        </w:rPr>
        <w:t xml:space="preserve"> </w:t>
      </w:r>
    </w:p>
    <w:p w14:paraId="26E71DC9"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m2:REP_TEL_NO</w:t>
      </w:r>
      <w:r w:rsidRPr="00134C51">
        <w:rPr>
          <w:rFonts w:cs="Arial"/>
          <w:color w:val="0000FF"/>
        </w:rPr>
        <w:t>&gt;</w:t>
      </w:r>
      <w:r w:rsidRPr="00134C51">
        <w:rPr>
          <w:rFonts w:cs="Arial"/>
          <w:bCs/>
        </w:rPr>
        <w:t>8006670807</w:t>
      </w:r>
      <w:r w:rsidRPr="00134C51">
        <w:rPr>
          <w:rFonts w:cs="Arial"/>
          <w:color w:val="0000FF"/>
        </w:rPr>
        <w:t>&lt;/</w:t>
      </w:r>
      <w:r w:rsidRPr="00134C51">
        <w:rPr>
          <w:rFonts w:cs="Arial"/>
          <w:color w:val="990000"/>
        </w:rPr>
        <w:t>m2:REP_TEL_NO</w:t>
      </w:r>
      <w:r w:rsidRPr="00134C51">
        <w:rPr>
          <w:rFonts w:cs="Arial"/>
          <w:color w:val="0000FF"/>
        </w:rPr>
        <w:t>&gt;</w:t>
      </w:r>
      <w:r w:rsidRPr="00134C51">
        <w:rPr>
          <w:rFonts w:cs="Arial"/>
        </w:rPr>
        <w:t xml:space="preserve"> </w:t>
      </w:r>
    </w:p>
    <w:p w14:paraId="0B6E72F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m2:FDT</w:t>
      </w:r>
      <w:r w:rsidRPr="00134C51">
        <w:rPr>
          <w:rFonts w:cs="Arial"/>
          <w:color w:val="0000FF"/>
        </w:rPr>
        <w:t>&gt;</w:t>
      </w:r>
      <w:r w:rsidRPr="00134C51">
        <w:rPr>
          <w:rFonts w:cs="Arial"/>
          <w:bCs/>
        </w:rPr>
        <w:t>1800-1800</w:t>
      </w:r>
      <w:r w:rsidRPr="00134C51">
        <w:rPr>
          <w:rFonts w:cs="Arial"/>
          <w:color w:val="0000FF"/>
        </w:rPr>
        <w:t>&lt;/</w:t>
      </w:r>
      <w:r w:rsidRPr="00134C51">
        <w:rPr>
          <w:rFonts w:cs="Arial"/>
          <w:color w:val="990000"/>
        </w:rPr>
        <w:t>m2:FDT</w:t>
      </w:r>
      <w:r w:rsidRPr="00134C51">
        <w:rPr>
          <w:rFonts w:cs="Arial"/>
          <w:color w:val="0000FF"/>
        </w:rPr>
        <w:t>&gt;</w:t>
      </w:r>
      <w:r w:rsidRPr="00134C51">
        <w:rPr>
          <w:rFonts w:cs="Arial"/>
        </w:rPr>
        <w:t xml:space="preserve"> </w:t>
      </w:r>
    </w:p>
    <w:p w14:paraId="273E1044"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m2:DD_CD</w:t>
      </w:r>
      <w:r w:rsidRPr="00134C51">
        <w:rPr>
          <w:rFonts w:cs="Arial"/>
          <w:color w:val="0000FF"/>
        </w:rPr>
        <w:t>&gt;</w:t>
      </w:r>
      <w:r w:rsidRPr="00134C51">
        <w:rPr>
          <w:rFonts w:cs="Arial"/>
          <w:bCs/>
        </w:rPr>
        <w:t>20091201</w:t>
      </w:r>
      <w:r w:rsidRPr="00134C51">
        <w:rPr>
          <w:rFonts w:cs="Arial"/>
          <w:color w:val="0000FF"/>
        </w:rPr>
        <w:t>&lt;/</w:t>
      </w:r>
      <w:r w:rsidRPr="00134C51">
        <w:rPr>
          <w:rFonts w:cs="Arial"/>
          <w:color w:val="990000"/>
        </w:rPr>
        <w:t>m2:DD_CD</w:t>
      </w:r>
      <w:r w:rsidRPr="00134C51">
        <w:rPr>
          <w:rFonts w:cs="Arial"/>
          <w:color w:val="0000FF"/>
        </w:rPr>
        <w:t>&gt;</w:t>
      </w:r>
      <w:r w:rsidRPr="00134C51">
        <w:rPr>
          <w:rFonts w:cs="Arial"/>
        </w:rPr>
        <w:t xml:space="preserve"> </w:t>
      </w:r>
    </w:p>
    <w:p w14:paraId="1302D351"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m2:BAN1</w:t>
      </w:r>
      <w:r w:rsidRPr="00134C51">
        <w:rPr>
          <w:rFonts w:cs="Arial"/>
          <w:color w:val="0000FF"/>
        </w:rPr>
        <w:t>&gt;</w:t>
      </w:r>
      <w:r w:rsidRPr="00134C51">
        <w:rPr>
          <w:rFonts w:cs="Arial"/>
          <w:bCs/>
        </w:rPr>
        <w:t>205Q860849849</w:t>
      </w:r>
      <w:r w:rsidRPr="00134C51">
        <w:rPr>
          <w:rFonts w:cs="Arial"/>
          <w:color w:val="0000FF"/>
        </w:rPr>
        <w:t>&lt;/</w:t>
      </w:r>
      <w:r w:rsidRPr="00134C51">
        <w:rPr>
          <w:rFonts w:cs="Arial"/>
          <w:color w:val="990000"/>
        </w:rPr>
        <w:t>m2:BAN1</w:t>
      </w:r>
      <w:r w:rsidRPr="00134C51">
        <w:rPr>
          <w:rFonts w:cs="Arial"/>
          <w:color w:val="0000FF"/>
        </w:rPr>
        <w:t>&gt;</w:t>
      </w:r>
      <w:r w:rsidRPr="00134C51">
        <w:rPr>
          <w:rFonts w:cs="Arial"/>
        </w:rPr>
        <w:t xml:space="preserve"> </w:t>
      </w:r>
    </w:p>
    <w:p w14:paraId="6E7174A5"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m2:NOR</w:t>
      </w:r>
      <w:r w:rsidRPr="00134C51">
        <w:rPr>
          <w:rFonts w:cs="Arial"/>
          <w:color w:val="0000FF"/>
        </w:rPr>
        <w:t>&gt;</w:t>
      </w:r>
      <w:r w:rsidRPr="00134C51">
        <w:rPr>
          <w:rFonts w:cs="Arial"/>
          <w:bCs/>
        </w:rPr>
        <w:t>01-02</w:t>
      </w:r>
      <w:r w:rsidRPr="00134C51">
        <w:rPr>
          <w:rFonts w:cs="Arial"/>
          <w:color w:val="0000FF"/>
        </w:rPr>
        <w:t>&lt;/</w:t>
      </w:r>
      <w:r w:rsidRPr="00134C51">
        <w:rPr>
          <w:rFonts w:cs="Arial"/>
          <w:color w:val="990000"/>
        </w:rPr>
        <w:t>m2:NOR</w:t>
      </w:r>
      <w:r w:rsidRPr="00134C51">
        <w:rPr>
          <w:rFonts w:cs="Arial"/>
          <w:color w:val="0000FF"/>
        </w:rPr>
        <w:t>&gt;</w:t>
      </w:r>
      <w:r w:rsidRPr="00134C51">
        <w:rPr>
          <w:rFonts w:cs="Arial"/>
        </w:rPr>
        <w:t xml:space="preserve"> </w:t>
      </w:r>
    </w:p>
    <w:p w14:paraId="1194D891"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m2:NOTIFICATION_ADMIN</w:t>
      </w:r>
      <w:r w:rsidRPr="00134C51">
        <w:rPr>
          <w:rFonts w:cs="Arial"/>
          <w:color w:val="0000FF"/>
        </w:rPr>
        <w:t>&gt;</w:t>
      </w:r>
    </w:p>
    <w:p w14:paraId="1644DCDD" w14:textId="77777777" w:rsidR="00E6693B" w:rsidRPr="00134C51" w:rsidRDefault="00E6693B" w:rsidP="00E6693B">
      <w:pPr>
        <w:ind w:hanging="480"/>
        <w:rPr>
          <w:rFonts w:cs="Arial"/>
        </w:rPr>
      </w:pPr>
      <w:hyperlink r:id="rId1846"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m2:SERVICES_INFO</w:t>
      </w:r>
      <w:r w:rsidRPr="00134C51">
        <w:rPr>
          <w:rFonts w:cs="Arial"/>
          <w:color w:val="0000FF"/>
        </w:rPr>
        <w:t>&gt;</w:t>
      </w:r>
    </w:p>
    <w:p w14:paraId="6AD9C7E0"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m2:LOCNUM_SVCS</w:t>
      </w:r>
      <w:r w:rsidRPr="00134C51">
        <w:rPr>
          <w:rFonts w:cs="Arial"/>
          <w:color w:val="0000FF"/>
        </w:rPr>
        <w:t>&gt;</w:t>
      </w:r>
      <w:r w:rsidRPr="00134C51">
        <w:rPr>
          <w:rFonts w:cs="Arial"/>
          <w:bCs/>
        </w:rPr>
        <w:t>000</w:t>
      </w:r>
      <w:r w:rsidRPr="00134C51">
        <w:rPr>
          <w:rFonts w:cs="Arial"/>
          <w:color w:val="0000FF"/>
        </w:rPr>
        <w:t>&lt;/</w:t>
      </w:r>
      <w:r w:rsidRPr="00134C51">
        <w:rPr>
          <w:rFonts w:cs="Arial"/>
          <w:color w:val="990000"/>
        </w:rPr>
        <w:t>m2:LOCNUM_SVCS</w:t>
      </w:r>
      <w:r w:rsidRPr="00134C51">
        <w:rPr>
          <w:rFonts w:cs="Arial"/>
          <w:color w:val="0000FF"/>
        </w:rPr>
        <w:t>&gt;</w:t>
      </w:r>
      <w:r w:rsidRPr="00134C51">
        <w:rPr>
          <w:rFonts w:cs="Arial"/>
        </w:rPr>
        <w:t xml:space="preserve"> </w:t>
      </w:r>
    </w:p>
    <w:p w14:paraId="3FD5C20E"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m2:LNUM</w:t>
      </w:r>
      <w:r w:rsidRPr="00134C51">
        <w:rPr>
          <w:rFonts w:cs="Arial"/>
          <w:color w:val="0000FF"/>
        </w:rPr>
        <w:t>&gt;</w:t>
      </w:r>
      <w:r w:rsidRPr="00134C51">
        <w:rPr>
          <w:rFonts w:cs="Arial"/>
          <w:bCs/>
        </w:rPr>
        <w:t>00001</w:t>
      </w:r>
      <w:r w:rsidRPr="00134C51">
        <w:rPr>
          <w:rFonts w:cs="Arial"/>
          <w:color w:val="0000FF"/>
        </w:rPr>
        <w:t>&lt;/</w:t>
      </w:r>
      <w:r w:rsidRPr="00134C51">
        <w:rPr>
          <w:rFonts w:cs="Arial"/>
          <w:color w:val="990000"/>
        </w:rPr>
        <w:t>m2:LNUM</w:t>
      </w:r>
      <w:r w:rsidRPr="00134C51">
        <w:rPr>
          <w:rFonts w:cs="Arial"/>
          <w:color w:val="0000FF"/>
        </w:rPr>
        <w:t>&gt;</w:t>
      </w:r>
      <w:r w:rsidRPr="00134C51">
        <w:rPr>
          <w:rFonts w:cs="Arial"/>
        </w:rPr>
        <w:t xml:space="preserve"> </w:t>
      </w:r>
    </w:p>
    <w:p w14:paraId="0682594C"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m2:TNS</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m2:TNS</w:t>
      </w:r>
      <w:r w:rsidRPr="00134C51">
        <w:rPr>
          <w:rFonts w:cs="Arial"/>
          <w:color w:val="0000FF"/>
        </w:rPr>
        <w:t>&gt;</w:t>
      </w:r>
      <w:r w:rsidRPr="00134C51">
        <w:rPr>
          <w:rFonts w:cs="Arial"/>
        </w:rPr>
        <w:t xml:space="preserve"> </w:t>
      </w:r>
    </w:p>
    <w:p w14:paraId="51A873A7"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m2:SERVICES_INFO</w:t>
      </w:r>
      <w:r w:rsidRPr="00134C51">
        <w:rPr>
          <w:rFonts w:cs="Arial"/>
          <w:color w:val="0000FF"/>
        </w:rPr>
        <w:t>&gt;</w:t>
      </w:r>
    </w:p>
    <w:p w14:paraId="4669AC9A" w14:textId="77777777" w:rsidR="00E6693B" w:rsidRPr="00134C51" w:rsidRDefault="00E6693B" w:rsidP="00E6693B">
      <w:pPr>
        <w:ind w:hanging="480"/>
        <w:rPr>
          <w:rFonts w:cs="Arial"/>
        </w:rPr>
      </w:pPr>
      <w:hyperlink r:id="rId1847" w:anchor="#" w:history="1">
        <w:r w:rsidRPr="00134C51">
          <w:rPr>
            <w:rFonts w:cs="Courier New"/>
            <w:bCs/>
            <w:color w:val="FF0000"/>
            <w:u w:val="single"/>
          </w:rPr>
          <w:t>-</w:t>
        </w:r>
      </w:hyperlink>
      <w:r w:rsidRPr="00134C51">
        <w:rPr>
          <w:rFonts w:cs="Arial"/>
        </w:rPr>
        <w:t xml:space="preserve"> </w:t>
      </w:r>
      <w:r w:rsidRPr="00134C51">
        <w:rPr>
          <w:rFonts w:cs="Arial"/>
          <w:color w:val="0000FF"/>
        </w:rPr>
        <w:t>&lt;</w:t>
      </w:r>
      <w:r w:rsidRPr="00134C51">
        <w:rPr>
          <w:rFonts w:cs="Arial"/>
          <w:color w:val="990000"/>
        </w:rPr>
        <w:t>m2:DIRECTORY_INFO</w:t>
      </w:r>
      <w:r w:rsidRPr="00134C51">
        <w:rPr>
          <w:rFonts w:cs="Arial"/>
          <w:color w:val="0000FF"/>
        </w:rPr>
        <w:t>&gt;</w:t>
      </w:r>
    </w:p>
    <w:p w14:paraId="5F0F6F1A"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m2:DLNUM</w:t>
      </w:r>
      <w:r w:rsidRPr="00134C51">
        <w:rPr>
          <w:rFonts w:cs="Arial"/>
          <w:color w:val="0000FF"/>
        </w:rPr>
        <w:t>&gt;</w:t>
      </w:r>
      <w:r w:rsidRPr="00134C51">
        <w:rPr>
          <w:rFonts w:cs="Arial"/>
          <w:bCs/>
        </w:rPr>
        <w:t>0001</w:t>
      </w:r>
      <w:r w:rsidRPr="00134C51">
        <w:rPr>
          <w:rFonts w:cs="Arial"/>
          <w:color w:val="0000FF"/>
        </w:rPr>
        <w:t>&lt;/</w:t>
      </w:r>
      <w:r w:rsidRPr="00134C51">
        <w:rPr>
          <w:rFonts w:cs="Arial"/>
          <w:color w:val="990000"/>
        </w:rPr>
        <w:t>m2:DLNUM</w:t>
      </w:r>
      <w:r w:rsidRPr="00134C51">
        <w:rPr>
          <w:rFonts w:cs="Arial"/>
          <w:color w:val="0000FF"/>
        </w:rPr>
        <w:t>&gt;</w:t>
      </w:r>
      <w:r w:rsidRPr="00134C51">
        <w:rPr>
          <w:rFonts w:cs="Arial"/>
        </w:rPr>
        <w:t xml:space="preserve"> </w:t>
      </w:r>
    </w:p>
    <w:p w14:paraId="6E262C82"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m2:LTN</w:t>
      </w:r>
      <w:r w:rsidRPr="00134C51">
        <w:rPr>
          <w:rFonts w:cs="Arial"/>
          <w:color w:val="0000FF"/>
        </w:rPr>
        <w:t>&gt;</w:t>
      </w:r>
      <w:r w:rsidRPr="00134C51">
        <w:rPr>
          <w:rFonts w:cs="Arial"/>
          <w:bCs/>
        </w:rPr>
        <w:t>2565462793</w:t>
      </w:r>
      <w:r w:rsidRPr="00134C51">
        <w:rPr>
          <w:rFonts w:cs="Arial"/>
          <w:color w:val="0000FF"/>
        </w:rPr>
        <w:t>&lt;/</w:t>
      </w:r>
      <w:r w:rsidRPr="00134C51">
        <w:rPr>
          <w:rFonts w:cs="Arial"/>
          <w:color w:val="990000"/>
        </w:rPr>
        <w:t>m2:LTN</w:t>
      </w:r>
      <w:r w:rsidRPr="00134C51">
        <w:rPr>
          <w:rFonts w:cs="Arial"/>
          <w:color w:val="0000FF"/>
        </w:rPr>
        <w:t>&gt;</w:t>
      </w:r>
      <w:r w:rsidRPr="00134C51">
        <w:rPr>
          <w:rFonts w:cs="Arial"/>
        </w:rPr>
        <w:t xml:space="preserve"> </w:t>
      </w:r>
    </w:p>
    <w:p w14:paraId="49865EED"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m2:LACT</w:t>
      </w:r>
      <w:r w:rsidRPr="00134C51">
        <w:rPr>
          <w:rFonts w:cs="Arial"/>
          <w:color w:val="0000FF"/>
        </w:rPr>
        <w:t>&gt;</w:t>
      </w:r>
      <w:r w:rsidRPr="00134C51">
        <w:rPr>
          <w:rFonts w:cs="Arial"/>
          <w:bCs/>
        </w:rPr>
        <w:t>N</w:t>
      </w:r>
      <w:r w:rsidRPr="00134C51">
        <w:rPr>
          <w:rFonts w:cs="Arial"/>
          <w:color w:val="0000FF"/>
        </w:rPr>
        <w:t>&lt;/</w:t>
      </w:r>
      <w:r w:rsidRPr="00134C51">
        <w:rPr>
          <w:rFonts w:cs="Arial"/>
          <w:color w:val="990000"/>
        </w:rPr>
        <w:t>m2:LACT</w:t>
      </w:r>
      <w:r w:rsidRPr="00134C51">
        <w:rPr>
          <w:rFonts w:cs="Arial"/>
          <w:color w:val="0000FF"/>
        </w:rPr>
        <w:t>&gt;</w:t>
      </w:r>
      <w:r w:rsidRPr="00134C51">
        <w:rPr>
          <w:rFonts w:cs="Arial"/>
        </w:rPr>
        <w:t xml:space="preserve"> </w:t>
      </w:r>
    </w:p>
    <w:p w14:paraId="42F492EC"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m2:LTY</w:t>
      </w:r>
      <w:r w:rsidRPr="00134C51">
        <w:rPr>
          <w:rFonts w:cs="Arial"/>
          <w:color w:val="0000FF"/>
        </w:rPr>
        <w:t>&gt;</w:t>
      </w:r>
      <w:r w:rsidRPr="00134C51">
        <w:rPr>
          <w:rFonts w:cs="Arial"/>
          <w:bCs/>
        </w:rPr>
        <w:t>1</w:t>
      </w:r>
      <w:r w:rsidRPr="00134C51">
        <w:rPr>
          <w:rFonts w:cs="Arial"/>
          <w:color w:val="0000FF"/>
        </w:rPr>
        <w:t>&lt;/</w:t>
      </w:r>
      <w:r w:rsidRPr="00134C51">
        <w:rPr>
          <w:rFonts w:cs="Arial"/>
          <w:color w:val="990000"/>
        </w:rPr>
        <w:t>m2:LTY</w:t>
      </w:r>
      <w:r w:rsidRPr="00134C51">
        <w:rPr>
          <w:rFonts w:cs="Arial"/>
          <w:color w:val="0000FF"/>
        </w:rPr>
        <w:t>&gt;</w:t>
      </w:r>
      <w:r w:rsidRPr="00134C51">
        <w:rPr>
          <w:rFonts w:cs="Arial"/>
        </w:rPr>
        <w:t xml:space="preserve"> </w:t>
      </w:r>
    </w:p>
    <w:p w14:paraId="3BB545F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m2:STYC</w:t>
      </w:r>
      <w:r w:rsidRPr="00134C51">
        <w:rPr>
          <w:rFonts w:cs="Arial"/>
          <w:color w:val="0000FF"/>
        </w:rPr>
        <w:t>&gt;</w:t>
      </w:r>
      <w:r w:rsidRPr="00134C51">
        <w:rPr>
          <w:rFonts w:cs="Arial"/>
          <w:bCs/>
        </w:rPr>
        <w:t>SL</w:t>
      </w:r>
      <w:r w:rsidRPr="00134C51">
        <w:rPr>
          <w:rFonts w:cs="Arial"/>
          <w:color w:val="0000FF"/>
        </w:rPr>
        <w:t>&lt;/</w:t>
      </w:r>
      <w:r w:rsidRPr="00134C51">
        <w:rPr>
          <w:rFonts w:cs="Arial"/>
          <w:color w:val="990000"/>
        </w:rPr>
        <w:t>m2:STYC</w:t>
      </w:r>
      <w:r w:rsidRPr="00134C51">
        <w:rPr>
          <w:rFonts w:cs="Arial"/>
          <w:color w:val="0000FF"/>
        </w:rPr>
        <w:t>&gt;</w:t>
      </w:r>
      <w:r w:rsidRPr="00134C51">
        <w:rPr>
          <w:rFonts w:cs="Arial"/>
        </w:rPr>
        <w:t xml:space="preserve"> </w:t>
      </w:r>
    </w:p>
    <w:p w14:paraId="344B0E72"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m2:DOI</w:t>
      </w:r>
      <w:r w:rsidRPr="00134C51">
        <w:rPr>
          <w:rFonts w:cs="Arial"/>
          <w:color w:val="0000FF"/>
        </w:rPr>
        <w:t>&gt;</w:t>
      </w:r>
      <w:r w:rsidRPr="00134C51">
        <w:rPr>
          <w:rFonts w:cs="Arial"/>
          <w:bCs/>
        </w:rPr>
        <w:t>0</w:t>
      </w:r>
      <w:r w:rsidRPr="00134C51">
        <w:rPr>
          <w:rFonts w:cs="Arial"/>
          <w:color w:val="0000FF"/>
        </w:rPr>
        <w:t>&lt;/</w:t>
      </w:r>
      <w:r w:rsidRPr="00134C51">
        <w:rPr>
          <w:rFonts w:cs="Arial"/>
          <w:color w:val="990000"/>
        </w:rPr>
        <w:t>m2:DOI</w:t>
      </w:r>
      <w:r w:rsidRPr="00134C51">
        <w:rPr>
          <w:rFonts w:cs="Arial"/>
          <w:color w:val="0000FF"/>
        </w:rPr>
        <w:t>&gt;</w:t>
      </w:r>
      <w:r w:rsidRPr="00134C51">
        <w:rPr>
          <w:rFonts w:cs="Arial"/>
        </w:rPr>
        <w:t xml:space="preserve"> </w:t>
      </w:r>
    </w:p>
    <w:p w14:paraId="3E75F7D7"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m2:TOA</w:t>
      </w:r>
      <w:r w:rsidRPr="00134C51">
        <w:rPr>
          <w:rFonts w:cs="Arial"/>
          <w:color w:val="0000FF"/>
        </w:rPr>
        <w:t>&gt;</w:t>
      </w:r>
      <w:r w:rsidRPr="00134C51">
        <w:rPr>
          <w:rFonts w:cs="Arial"/>
          <w:bCs/>
        </w:rPr>
        <w:t>B</w:t>
      </w:r>
      <w:r w:rsidRPr="00134C51">
        <w:rPr>
          <w:rFonts w:cs="Arial"/>
          <w:color w:val="0000FF"/>
        </w:rPr>
        <w:t>&lt;/</w:t>
      </w:r>
      <w:r w:rsidRPr="00134C51">
        <w:rPr>
          <w:rFonts w:cs="Arial"/>
          <w:color w:val="990000"/>
        </w:rPr>
        <w:t>m2:TOA</w:t>
      </w:r>
      <w:r w:rsidRPr="00134C51">
        <w:rPr>
          <w:rFonts w:cs="Arial"/>
          <w:color w:val="0000FF"/>
        </w:rPr>
        <w:t>&gt;</w:t>
      </w:r>
      <w:r w:rsidRPr="00134C51">
        <w:rPr>
          <w:rFonts w:cs="Arial"/>
        </w:rPr>
        <w:t xml:space="preserve"> </w:t>
      </w:r>
    </w:p>
    <w:p w14:paraId="4EB1D76F"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m2:LISTNM</w:t>
      </w:r>
      <w:r w:rsidRPr="00134C51">
        <w:rPr>
          <w:rFonts w:cs="Arial"/>
          <w:color w:val="0000FF"/>
        </w:rPr>
        <w:t>&gt;</w:t>
      </w:r>
      <w:r w:rsidRPr="00134C51">
        <w:rPr>
          <w:rFonts w:cs="Arial"/>
          <w:bCs/>
        </w:rPr>
        <w:t>Cafe Honky Tonk</w:t>
      </w:r>
      <w:r w:rsidRPr="00134C51">
        <w:rPr>
          <w:rFonts w:cs="Arial"/>
          <w:color w:val="0000FF"/>
        </w:rPr>
        <w:t>&lt;/</w:t>
      </w:r>
      <w:r w:rsidRPr="00134C51">
        <w:rPr>
          <w:rFonts w:cs="Arial"/>
          <w:color w:val="990000"/>
        </w:rPr>
        <w:t>m2:LISTNM</w:t>
      </w:r>
      <w:r w:rsidRPr="00134C51">
        <w:rPr>
          <w:rFonts w:cs="Arial"/>
          <w:color w:val="0000FF"/>
        </w:rPr>
        <w:t>&gt;</w:t>
      </w:r>
      <w:r w:rsidRPr="00134C51">
        <w:rPr>
          <w:rFonts w:cs="Arial"/>
        </w:rPr>
        <w:t xml:space="preserve"> </w:t>
      </w:r>
    </w:p>
    <w:p w14:paraId="17A29F7C" w14:textId="77777777" w:rsidR="00E6693B" w:rsidRPr="00134C51" w:rsidRDefault="00E6693B" w:rsidP="00E6693B">
      <w:pPr>
        <w:ind w:hanging="48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m2:LISTADR</w:t>
      </w:r>
      <w:r w:rsidRPr="00134C51">
        <w:rPr>
          <w:rFonts w:cs="Arial"/>
          <w:color w:val="0000FF"/>
        </w:rPr>
        <w:t>&gt;</w:t>
      </w:r>
      <w:r w:rsidRPr="00134C51">
        <w:rPr>
          <w:rFonts w:cs="Arial"/>
          <w:bCs/>
        </w:rPr>
        <w:t>760 Forrest Av</w:t>
      </w:r>
      <w:r w:rsidRPr="00134C51">
        <w:rPr>
          <w:rFonts w:cs="Arial"/>
          <w:color w:val="0000FF"/>
        </w:rPr>
        <w:t>&lt;/</w:t>
      </w:r>
      <w:r w:rsidRPr="00134C51">
        <w:rPr>
          <w:rFonts w:cs="Arial"/>
          <w:color w:val="990000"/>
        </w:rPr>
        <w:t>m2:LISTADR</w:t>
      </w:r>
      <w:r w:rsidRPr="00134C51">
        <w:rPr>
          <w:rFonts w:cs="Arial"/>
          <w:color w:val="0000FF"/>
        </w:rPr>
        <w:t>&gt;</w:t>
      </w:r>
      <w:r w:rsidRPr="00134C51">
        <w:rPr>
          <w:rFonts w:cs="Arial"/>
        </w:rPr>
        <w:t xml:space="preserve"> </w:t>
      </w:r>
    </w:p>
    <w:p w14:paraId="54CD0993"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m2:DIRECTORY_INFO</w:t>
      </w:r>
      <w:r w:rsidRPr="00134C51">
        <w:rPr>
          <w:rFonts w:cs="Arial"/>
          <w:color w:val="0000FF"/>
        </w:rPr>
        <w:t>&gt;</w:t>
      </w:r>
    </w:p>
    <w:p w14:paraId="58F528B6"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m2:FIRM_ORDER_NOTIFICATION</w:t>
      </w:r>
      <w:r w:rsidRPr="00134C51">
        <w:rPr>
          <w:rFonts w:cs="Arial"/>
          <w:color w:val="0000FF"/>
        </w:rPr>
        <w:t>&gt;</w:t>
      </w:r>
    </w:p>
    <w:p w14:paraId="5027C5ED"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m2:NOTIFICATION</w:t>
      </w:r>
      <w:r w:rsidRPr="00134C51">
        <w:rPr>
          <w:rFonts w:cs="Arial"/>
          <w:color w:val="0000FF"/>
        </w:rPr>
        <w:t>&gt;</w:t>
      </w:r>
    </w:p>
    <w:p w14:paraId="20E0FFF3"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m2:LSR_RESP</w:t>
      </w:r>
      <w:r w:rsidRPr="00134C51">
        <w:rPr>
          <w:rFonts w:cs="Arial"/>
          <w:color w:val="0000FF"/>
        </w:rPr>
        <w:t>&gt;</w:t>
      </w:r>
    </w:p>
    <w:p w14:paraId="72C7C180" w14:textId="77777777" w:rsidR="00E6693B" w:rsidRPr="00134C51" w:rsidRDefault="00E6693B" w:rsidP="00E6693B">
      <w:pPr>
        <w:ind w:hanging="240"/>
        <w:rPr>
          <w:rFonts w:cs="Arial"/>
        </w:rPr>
      </w:pPr>
      <w:r w:rsidRPr="00134C51">
        <w:rPr>
          <w:rFonts w:cs="Courier New"/>
          <w:bCs/>
          <w:color w:val="FF0000"/>
        </w:rPr>
        <w:t> </w:t>
      </w:r>
      <w:r w:rsidRPr="00134C51">
        <w:rPr>
          <w:rFonts w:cs="Arial"/>
        </w:rPr>
        <w:t xml:space="preserve"> </w:t>
      </w:r>
      <w:r w:rsidRPr="00134C51">
        <w:rPr>
          <w:rFonts w:cs="Arial"/>
          <w:color w:val="0000FF"/>
        </w:rPr>
        <w:t>&lt;/</w:t>
      </w:r>
      <w:r w:rsidRPr="00134C51">
        <w:rPr>
          <w:rFonts w:cs="Arial"/>
          <w:color w:val="990000"/>
        </w:rPr>
        <w:t>m1:ATT_LSR_ORD_RSP</w:t>
      </w:r>
      <w:r w:rsidRPr="00134C51">
        <w:rPr>
          <w:rFonts w:cs="Arial"/>
          <w:color w:val="0000FF"/>
        </w:rPr>
        <w:t>&gt;</w:t>
      </w:r>
    </w:p>
    <w:p w14:paraId="74573C7D" w14:textId="77777777" w:rsidR="00E6693B" w:rsidRPr="00134C51" w:rsidRDefault="00E6693B" w:rsidP="00E6693B"/>
    <w:p w14:paraId="51B88451" w14:textId="77777777" w:rsidR="00E6693B" w:rsidRPr="00134C51" w:rsidRDefault="00E6693B" w:rsidP="00E6693B"/>
    <w:p w14:paraId="2EB8E979" w14:textId="77777777" w:rsidR="008E6490" w:rsidRPr="00BA72D0" w:rsidRDefault="00845259">
      <w:pPr>
        <w:rPr>
          <w:rFonts w:ascii="Arial" w:hAnsi="Arial" w:cs="Arial"/>
          <w:b/>
          <w:bCs/>
          <w:sz w:val="24"/>
        </w:rPr>
      </w:pPr>
      <w:r>
        <w:br w:type="page"/>
      </w:r>
      <w:r w:rsidR="008E6490" w:rsidRPr="00BA72D0">
        <w:rPr>
          <w:rFonts w:ascii="Arial" w:hAnsi="Arial" w:cs="Arial"/>
          <w:b/>
          <w:bCs/>
          <w:sz w:val="24"/>
        </w:rPr>
        <w:t>TEST CASE E058-02:Scenario Description:* (Act=T) Transfer (Move) service of account with RPON– LNA=T</w:t>
      </w:r>
    </w:p>
    <w:p w14:paraId="06E19CD4" w14:textId="77777777" w:rsidR="008E6490" w:rsidRPr="00BA72D0" w:rsidRDefault="008E6490">
      <w:pPr>
        <w:rPr>
          <w:rFonts w:ascii="Arial" w:hAnsi="Arial" w:cs="Arial"/>
          <w:b/>
          <w:bCs/>
          <w:sz w:val="24"/>
        </w:rPr>
      </w:pPr>
      <w:r w:rsidRPr="00BA72D0">
        <w:rPr>
          <w:rFonts w:ascii="Arial" w:hAnsi="Arial" w:cs="Arial"/>
          <w:b/>
          <w:bCs/>
          <w:sz w:val="24"/>
        </w:rPr>
        <w:t>Type of Account:  Business / Single Line</w:t>
      </w:r>
    </w:p>
    <w:p w14:paraId="184A2AA3" w14:textId="77777777" w:rsidR="00BA72D0" w:rsidRDefault="00BA72D0">
      <w:pPr>
        <w:rPr>
          <w:b/>
          <w:bCs/>
          <w:sz w:val="24"/>
        </w:rPr>
      </w:pPr>
    </w:p>
    <w:p w14:paraId="70527CD7" w14:textId="77777777" w:rsidR="008E6490" w:rsidRPr="00BA72D0" w:rsidRDefault="008E6490">
      <w:pPr>
        <w:rPr>
          <w:rFonts w:ascii="Arial" w:hAnsi="Arial" w:cs="Arial"/>
          <w:sz w:val="24"/>
          <w:szCs w:val="24"/>
        </w:rPr>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320"/>
        <w:gridCol w:w="2504"/>
      </w:tblGrid>
      <w:tr w:rsidR="008E6490" w:rsidRPr="00BA72D0" w14:paraId="37781DDF" w14:textId="77777777">
        <w:trPr>
          <w:tblHeader/>
        </w:trPr>
        <w:tc>
          <w:tcPr>
            <w:tcW w:w="2160" w:type="dxa"/>
            <w:tcBorders>
              <w:top w:val="single" w:sz="6" w:space="0" w:color="auto"/>
              <w:left w:val="single" w:sz="6" w:space="0" w:color="auto"/>
              <w:bottom w:val="single" w:sz="6" w:space="0" w:color="auto"/>
              <w:right w:val="single" w:sz="6" w:space="0" w:color="auto"/>
            </w:tcBorders>
          </w:tcPr>
          <w:p w14:paraId="278C24D7" w14:textId="77777777" w:rsidR="008E6490" w:rsidRPr="00BA72D0" w:rsidRDefault="00BA72D0" w:rsidP="00BA72D0">
            <w:pPr>
              <w:jc w:val="center"/>
              <w:rPr>
                <w:rFonts w:ascii="Arial" w:hAnsi="Arial" w:cs="Arial"/>
                <w:b/>
                <w:sz w:val="24"/>
                <w:szCs w:val="24"/>
              </w:rPr>
            </w:pPr>
            <w:r w:rsidRPr="00BA72D0">
              <w:rPr>
                <w:rFonts w:ascii="Arial" w:hAnsi="Arial" w:cs="Arial"/>
                <w:b/>
                <w:sz w:val="24"/>
                <w:szCs w:val="24"/>
              </w:rPr>
              <w:t>FIELDS</w:t>
            </w:r>
          </w:p>
        </w:tc>
        <w:tc>
          <w:tcPr>
            <w:tcW w:w="4320" w:type="dxa"/>
            <w:tcBorders>
              <w:top w:val="single" w:sz="6" w:space="0" w:color="auto"/>
              <w:left w:val="single" w:sz="6" w:space="0" w:color="auto"/>
              <w:bottom w:val="single" w:sz="6" w:space="0" w:color="auto"/>
              <w:right w:val="single" w:sz="6" w:space="0" w:color="auto"/>
            </w:tcBorders>
          </w:tcPr>
          <w:p w14:paraId="466E12C3" w14:textId="77777777" w:rsidR="008E6490" w:rsidRPr="00BA72D0" w:rsidRDefault="008E6490">
            <w:pPr>
              <w:jc w:val="center"/>
              <w:rPr>
                <w:rFonts w:ascii="Arial" w:hAnsi="Arial" w:cs="Arial"/>
                <w:b/>
                <w:sz w:val="24"/>
                <w:szCs w:val="24"/>
              </w:rPr>
            </w:pPr>
            <w:r w:rsidRPr="00BA72D0">
              <w:rPr>
                <w:rFonts w:ascii="Arial" w:hAnsi="Arial" w:cs="Arial"/>
                <w:b/>
                <w:sz w:val="24"/>
                <w:szCs w:val="24"/>
              </w:rPr>
              <w:t>FIELD DESCRIPTION</w:t>
            </w:r>
          </w:p>
        </w:tc>
        <w:tc>
          <w:tcPr>
            <w:tcW w:w="2504" w:type="dxa"/>
            <w:tcBorders>
              <w:top w:val="single" w:sz="6" w:space="0" w:color="auto"/>
              <w:left w:val="single" w:sz="6" w:space="0" w:color="auto"/>
              <w:bottom w:val="single" w:sz="6" w:space="0" w:color="auto"/>
              <w:right w:val="single" w:sz="6" w:space="0" w:color="auto"/>
            </w:tcBorders>
          </w:tcPr>
          <w:p w14:paraId="07D2A7B2" w14:textId="77777777" w:rsidR="008E6490" w:rsidRPr="00BA72D0" w:rsidRDefault="008E6490">
            <w:pPr>
              <w:jc w:val="center"/>
              <w:rPr>
                <w:rFonts w:ascii="Arial" w:hAnsi="Arial" w:cs="Arial"/>
                <w:b/>
                <w:iCs/>
                <w:sz w:val="24"/>
                <w:szCs w:val="24"/>
              </w:rPr>
            </w:pPr>
            <w:r w:rsidRPr="00BA72D0">
              <w:rPr>
                <w:rFonts w:ascii="Arial" w:hAnsi="Arial" w:cs="Arial"/>
                <w:b/>
                <w:iCs/>
                <w:sz w:val="24"/>
                <w:szCs w:val="24"/>
              </w:rPr>
              <w:t>INPUT</w:t>
            </w:r>
          </w:p>
        </w:tc>
      </w:tr>
      <w:tr w:rsidR="008E6490" w:rsidRPr="00BA72D0" w14:paraId="37EE48CE"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61ED56C"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05633557"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B6BE5FF"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202C8F8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A020BF1" w14:textId="77777777" w:rsidR="008E6490" w:rsidRPr="00BA72D0" w:rsidRDefault="008E6490">
            <w:pPr>
              <w:pStyle w:val="FormData"/>
              <w:rPr>
                <w:b/>
                <w:color w:val="auto"/>
              </w:rPr>
            </w:pPr>
            <w:r w:rsidRPr="00BA72D0">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B910560" w14:textId="77777777" w:rsidR="008E6490" w:rsidRPr="00BA72D0" w:rsidRDefault="008E6490">
            <w:pPr>
              <w:pStyle w:val="FormData"/>
              <w:rPr>
                <w:b/>
                <w:color w:val="auto"/>
              </w:rPr>
            </w:pPr>
            <w:r w:rsidRPr="00BA72D0">
              <w:rPr>
                <w:b/>
                <w:color w:val="auto"/>
              </w:rPr>
              <w:t>Customer Carrier Name Abbreviation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5881223" w14:textId="77777777" w:rsidR="008E6490" w:rsidRPr="00BA72D0" w:rsidRDefault="008E6490">
            <w:pPr>
              <w:pStyle w:val="FormData"/>
              <w:rPr>
                <w:b/>
                <w:color w:val="auto"/>
              </w:rPr>
            </w:pPr>
            <w:r w:rsidRPr="00BA72D0">
              <w:rPr>
                <w:b/>
                <w:color w:val="auto"/>
              </w:rPr>
              <w:t>ZXL</w:t>
            </w:r>
          </w:p>
        </w:tc>
      </w:tr>
      <w:tr w:rsidR="008E6490" w:rsidRPr="00BA72D0" w14:paraId="2F5676E7" w14:textId="77777777">
        <w:tc>
          <w:tcPr>
            <w:tcW w:w="2160" w:type="dxa"/>
            <w:tcBorders>
              <w:top w:val="single" w:sz="6" w:space="0" w:color="auto"/>
              <w:left w:val="single" w:sz="6" w:space="0" w:color="auto"/>
              <w:bottom w:val="single" w:sz="6" w:space="0" w:color="auto"/>
              <w:right w:val="single" w:sz="6" w:space="0" w:color="auto"/>
            </w:tcBorders>
          </w:tcPr>
          <w:p w14:paraId="688AD41B" w14:textId="77777777" w:rsidR="008E6490" w:rsidRPr="00BA72D0" w:rsidRDefault="008E6490">
            <w:pPr>
              <w:pStyle w:val="FormData"/>
              <w:rPr>
                <w:b/>
                <w:color w:val="auto"/>
              </w:rPr>
            </w:pPr>
            <w:r w:rsidRPr="00BA72D0">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30F7F424" w14:textId="77777777" w:rsidR="008E6490" w:rsidRPr="00BA72D0" w:rsidRDefault="008E6490">
            <w:pPr>
              <w:pStyle w:val="FormData"/>
              <w:rPr>
                <w:b/>
                <w:color w:val="auto"/>
              </w:rPr>
            </w:pPr>
            <w:r w:rsidRPr="00BA72D0">
              <w:rPr>
                <w:b/>
                <w:color w:val="auto"/>
              </w:rPr>
              <w:t>Purchase Order Number</w:t>
            </w:r>
          </w:p>
        </w:tc>
        <w:tc>
          <w:tcPr>
            <w:tcW w:w="2504" w:type="dxa"/>
            <w:tcBorders>
              <w:top w:val="single" w:sz="6" w:space="0" w:color="auto"/>
              <w:left w:val="single" w:sz="6" w:space="0" w:color="auto"/>
              <w:bottom w:val="single" w:sz="6" w:space="0" w:color="auto"/>
              <w:right w:val="single" w:sz="6" w:space="0" w:color="auto"/>
            </w:tcBorders>
          </w:tcPr>
          <w:p w14:paraId="335DC4DF" w14:textId="77777777" w:rsidR="008E6490" w:rsidRPr="00BA72D0" w:rsidRDefault="008E6490">
            <w:pPr>
              <w:pStyle w:val="FormData"/>
              <w:rPr>
                <w:b/>
                <w:color w:val="auto"/>
              </w:rPr>
            </w:pPr>
            <w:r w:rsidRPr="00BA72D0">
              <w:rPr>
                <w:b/>
                <w:color w:val="auto"/>
              </w:rPr>
              <w:t>E58-02</w:t>
            </w:r>
          </w:p>
        </w:tc>
      </w:tr>
      <w:tr w:rsidR="008E6490" w:rsidRPr="00BA72D0" w14:paraId="5C76CF14" w14:textId="77777777">
        <w:tc>
          <w:tcPr>
            <w:tcW w:w="2160" w:type="dxa"/>
            <w:tcBorders>
              <w:top w:val="single" w:sz="6" w:space="0" w:color="auto"/>
              <w:left w:val="single" w:sz="6" w:space="0" w:color="auto"/>
              <w:bottom w:val="single" w:sz="6" w:space="0" w:color="auto"/>
              <w:right w:val="single" w:sz="6" w:space="0" w:color="auto"/>
            </w:tcBorders>
          </w:tcPr>
          <w:p w14:paraId="231C583B" w14:textId="77777777" w:rsidR="008E6490" w:rsidRPr="00BA72D0" w:rsidRDefault="008E6490">
            <w:pPr>
              <w:pStyle w:val="FormData"/>
              <w:rPr>
                <w:b/>
                <w:color w:val="auto"/>
              </w:rPr>
            </w:pPr>
            <w:r w:rsidRPr="00BA72D0">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1171A0E2" w14:textId="77777777" w:rsidR="008E6490" w:rsidRPr="00BA72D0" w:rsidRDefault="008E6490">
            <w:pPr>
              <w:pStyle w:val="FormData"/>
              <w:rPr>
                <w:b/>
                <w:color w:val="auto"/>
              </w:rPr>
            </w:pPr>
            <w:r w:rsidRPr="00BA72D0">
              <w:rPr>
                <w:b/>
                <w:color w:val="auto"/>
              </w:rPr>
              <w:t>Account Telephone Number</w:t>
            </w:r>
          </w:p>
        </w:tc>
        <w:tc>
          <w:tcPr>
            <w:tcW w:w="2504" w:type="dxa"/>
            <w:tcBorders>
              <w:top w:val="single" w:sz="6" w:space="0" w:color="auto"/>
              <w:left w:val="single" w:sz="6" w:space="0" w:color="auto"/>
              <w:bottom w:val="single" w:sz="6" w:space="0" w:color="auto"/>
              <w:right w:val="single" w:sz="6" w:space="0" w:color="auto"/>
            </w:tcBorders>
          </w:tcPr>
          <w:p w14:paraId="4F35C296" w14:textId="77777777" w:rsidR="008E6490" w:rsidRPr="00BA72D0" w:rsidRDefault="008E6490">
            <w:pPr>
              <w:pStyle w:val="FormData"/>
              <w:rPr>
                <w:b/>
                <w:color w:val="auto"/>
              </w:rPr>
            </w:pPr>
            <w:r w:rsidRPr="00BA72D0">
              <w:rPr>
                <w:b/>
                <w:color w:val="auto"/>
              </w:rPr>
              <w:t>2565462912</w:t>
            </w:r>
          </w:p>
        </w:tc>
      </w:tr>
      <w:tr w:rsidR="008E6490" w:rsidRPr="00BA72D0" w14:paraId="19BF5EC9" w14:textId="77777777">
        <w:tc>
          <w:tcPr>
            <w:tcW w:w="2160" w:type="dxa"/>
            <w:tcBorders>
              <w:top w:val="single" w:sz="6" w:space="0" w:color="auto"/>
              <w:left w:val="single" w:sz="6" w:space="0" w:color="auto"/>
              <w:bottom w:val="single" w:sz="6" w:space="0" w:color="auto"/>
              <w:right w:val="single" w:sz="6" w:space="0" w:color="auto"/>
            </w:tcBorders>
          </w:tcPr>
          <w:p w14:paraId="54F32342" w14:textId="77777777" w:rsidR="008E6490" w:rsidRPr="00BA72D0" w:rsidRDefault="008E6490">
            <w:pPr>
              <w:pStyle w:val="FormData"/>
              <w:rPr>
                <w:b/>
                <w:color w:val="auto"/>
              </w:rPr>
            </w:pPr>
            <w:r w:rsidRPr="00BA72D0">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0E9C7186" w14:textId="77777777" w:rsidR="008E6490" w:rsidRPr="00BA72D0" w:rsidRDefault="008E6490">
            <w:pPr>
              <w:pStyle w:val="FormData"/>
              <w:rPr>
                <w:b/>
                <w:color w:val="auto"/>
              </w:rPr>
            </w:pPr>
            <w:r w:rsidRPr="00BA72D0">
              <w:rPr>
                <w:b/>
                <w:color w:val="auto"/>
              </w:rPr>
              <w:t>Project</w:t>
            </w:r>
          </w:p>
        </w:tc>
        <w:tc>
          <w:tcPr>
            <w:tcW w:w="2504" w:type="dxa"/>
            <w:tcBorders>
              <w:top w:val="single" w:sz="6" w:space="0" w:color="auto"/>
              <w:left w:val="single" w:sz="6" w:space="0" w:color="auto"/>
              <w:bottom w:val="single" w:sz="6" w:space="0" w:color="auto"/>
              <w:right w:val="single" w:sz="6" w:space="0" w:color="auto"/>
            </w:tcBorders>
          </w:tcPr>
          <w:p w14:paraId="22BBCD4A" w14:textId="77777777" w:rsidR="008E6490" w:rsidRPr="00BA72D0" w:rsidRDefault="008E6490">
            <w:pPr>
              <w:pStyle w:val="FormData"/>
              <w:rPr>
                <w:b/>
                <w:color w:val="auto"/>
              </w:rPr>
            </w:pPr>
            <w:r w:rsidRPr="00BA72D0">
              <w:rPr>
                <w:b/>
                <w:color w:val="auto"/>
              </w:rPr>
              <w:t>CAVENOBILL</w:t>
            </w:r>
          </w:p>
        </w:tc>
      </w:tr>
      <w:tr w:rsidR="008E6490" w:rsidRPr="00BA72D0" w14:paraId="4D083A02" w14:textId="77777777">
        <w:trPr>
          <w:trHeight w:val="72"/>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5DA402C2" w14:textId="77777777" w:rsidR="008E6490" w:rsidRPr="00BA72D0" w:rsidRDefault="008E6490">
            <w:pPr>
              <w:pStyle w:val="FormData"/>
              <w:rPr>
                <w:b/>
                <w:color w:val="auto"/>
              </w:rPr>
            </w:pPr>
            <w:r w:rsidRPr="00BA72D0">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80AC016"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F78169C" w14:textId="77777777" w:rsidR="008E6490" w:rsidRPr="00BA72D0" w:rsidRDefault="008E6490">
            <w:pPr>
              <w:pStyle w:val="FormData"/>
              <w:rPr>
                <w:b/>
                <w:color w:val="auto"/>
              </w:rPr>
            </w:pPr>
            <w:r w:rsidRPr="00BA72D0">
              <w:rPr>
                <w:b/>
                <w:color w:val="auto"/>
              </w:rPr>
              <w:t>LCSC</w:t>
            </w:r>
          </w:p>
        </w:tc>
      </w:tr>
      <w:tr w:rsidR="008E6490" w:rsidRPr="00BA72D0" w14:paraId="7137FA06"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FA648AD" w14:textId="77777777" w:rsidR="008E6490" w:rsidRPr="00BA72D0" w:rsidRDefault="008E6490">
            <w:pPr>
              <w:pStyle w:val="FormData"/>
              <w:rPr>
                <w:b/>
                <w:color w:val="auto"/>
              </w:rPr>
            </w:pPr>
            <w:r w:rsidRPr="00BA72D0">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93EE88B" w14:textId="77777777" w:rsidR="008E6490" w:rsidRPr="00BA72D0" w:rsidRDefault="008E6490">
            <w:pPr>
              <w:pStyle w:val="FormData"/>
              <w:rPr>
                <w:b/>
                <w:color w:val="auto"/>
              </w:rPr>
            </w:pPr>
            <w:r w:rsidRPr="00BA72D0">
              <w:rPr>
                <w:b/>
                <w:color w:val="auto"/>
              </w:rPr>
              <w:t>Date &amp; Time Sent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3D6BF237" w14:textId="77777777" w:rsidR="008E6490" w:rsidRPr="00BA72D0" w:rsidRDefault="008E6490">
            <w:pPr>
              <w:pStyle w:val="FormData"/>
              <w:rPr>
                <w:b/>
                <w:color w:val="auto"/>
              </w:rPr>
            </w:pPr>
            <w:r w:rsidRPr="00BA72D0">
              <w:rPr>
                <w:b/>
                <w:color w:val="auto"/>
              </w:rPr>
              <w:t>20040920</w:t>
            </w:r>
          </w:p>
        </w:tc>
      </w:tr>
      <w:tr w:rsidR="008E6490" w:rsidRPr="00BA72D0" w14:paraId="163E9E8D" w14:textId="77777777">
        <w:tc>
          <w:tcPr>
            <w:tcW w:w="2160" w:type="dxa"/>
            <w:tcBorders>
              <w:top w:val="single" w:sz="6" w:space="0" w:color="auto"/>
              <w:left w:val="single" w:sz="6" w:space="0" w:color="auto"/>
              <w:bottom w:val="single" w:sz="6" w:space="0" w:color="auto"/>
              <w:right w:val="single" w:sz="6" w:space="0" w:color="auto"/>
            </w:tcBorders>
          </w:tcPr>
          <w:p w14:paraId="0B7FB46A" w14:textId="77777777" w:rsidR="008E6490" w:rsidRPr="00BA72D0" w:rsidRDefault="008E6490">
            <w:pPr>
              <w:pStyle w:val="FormData"/>
              <w:rPr>
                <w:b/>
                <w:color w:val="auto"/>
              </w:rPr>
            </w:pPr>
            <w:r w:rsidRPr="00BA72D0">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3D390047" w14:textId="77777777" w:rsidR="008E6490" w:rsidRPr="00BA72D0" w:rsidRDefault="008E6490">
            <w:pPr>
              <w:pStyle w:val="FormData"/>
              <w:rPr>
                <w:b/>
                <w:color w:val="auto"/>
              </w:rPr>
            </w:pPr>
            <w:r w:rsidRPr="00BA72D0">
              <w:rPr>
                <w:b/>
                <w:color w:val="auto"/>
              </w:rPr>
              <w:t>Desired Due Date</w:t>
            </w:r>
          </w:p>
        </w:tc>
        <w:tc>
          <w:tcPr>
            <w:tcW w:w="2504" w:type="dxa"/>
            <w:tcBorders>
              <w:top w:val="single" w:sz="6" w:space="0" w:color="auto"/>
              <w:left w:val="single" w:sz="6" w:space="0" w:color="auto"/>
              <w:bottom w:val="single" w:sz="6" w:space="0" w:color="auto"/>
              <w:right w:val="single" w:sz="6" w:space="0" w:color="auto"/>
            </w:tcBorders>
          </w:tcPr>
          <w:p w14:paraId="4ECC7F5B" w14:textId="77777777" w:rsidR="008E6490" w:rsidRPr="00BA72D0" w:rsidRDefault="008E6490">
            <w:pPr>
              <w:pStyle w:val="FormData"/>
              <w:rPr>
                <w:b/>
                <w:color w:val="auto"/>
              </w:rPr>
            </w:pPr>
            <w:r w:rsidRPr="00BA72D0">
              <w:rPr>
                <w:b/>
                <w:color w:val="auto"/>
              </w:rPr>
              <w:t>20041001</w:t>
            </w:r>
          </w:p>
        </w:tc>
      </w:tr>
      <w:tr w:rsidR="008E6490" w:rsidRPr="00BA72D0" w14:paraId="043E1EB4" w14:textId="77777777">
        <w:tc>
          <w:tcPr>
            <w:tcW w:w="2160" w:type="dxa"/>
            <w:tcBorders>
              <w:top w:val="single" w:sz="6" w:space="0" w:color="auto"/>
              <w:left w:val="single" w:sz="6" w:space="0" w:color="auto"/>
              <w:bottom w:val="single" w:sz="6" w:space="0" w:color="auto"/>
              <w:right w:val="single" w:sz="6" w:space="0" w:color="auto"/>
            </w:tcBorders>
          </w:tcPr>
          <w:p w14:paraId="7B554E8D" w14:textId="77777777" w:rsidR="008E6490" w:rsidRPr="00BA72D0" w:rsidRDefault="008E6490">
            <w:pPr>
              <w:pStyle w:val="FormData"/>
              <w:rPr>
                <w:b/>
                <w:color w:val="auto"/>
              </w:rPr>
            </w:pPr>
            <w:r w:rsidRPr="00BA72D0">
              <w:rPr>
                <w:b/>
                <w:color w:val="auto"/>
              </w:rPr>
              <w:t>DDDO</w:t>
            </w:r>
          </w:p>
        </w:tc>
        <w:tc>
          <w:tcPr>
            <w:tcW w:w="4320" w:type="dxa"/>
            <w:tcBorders>
              <w:top w:val="single" w:sz="6" w:space="0" w:color="auto"/>
              <w:left w:val="single" w:sz="6" w:space="0" w:color="auto"/>
              <w:bottom w:val="single" w:sz="6" w:space="0" w:color="auto"/>
              <w:right w:val="single" w:sz="6" w:space="0" w:color="auto"/>
            </w:tcBorders>
          </w:tcPr>
          <w:p w14:paraId="12B3746E" w14:textId="77777777" w:rsidR="008E6490" w:rsidRPr="00BA72D0" w:rsidRDefault="008E6490">
            <w:pPr>
              <w:pStyle w:val="FormData"/>
              <w:rPr>
                <w:b/>
                <w:color w:val="auto"/>
              </w:rPr>
            </w:pPr>
            <w:r w:rsidRPr="00BA72D0">
              <w:rPr>
                <w:b/>
                <w:color w:val="auto"/>
              </w:rPr>
              <w:t>Desired Due Date Out</w:t>
            </w:r>
          </w:p>
        </w:tc>
        <w:tc>
          <w:tcPr>
            <w:tcW w:w="2504" w:type="dxa"/>
            <w:tcBorders>
              <w:top w:val="single" w:sz="6" w:space="0" w:color="auto"/>
              <w:left w:val="single" w:sz="6" w:space="0" w:color="auto"/>
              <w:bottom w:val="single" w:sz="6" w:space="0" w:color="auto"/>
              <w:right w:val="single" w:sz="6" w:space="0" w:color="auto"/>
            </w:tcBorders>
          </w:tcPr>
          <w:p w14:paraId="09866785" w14:textId="77777777" w:rsidR="008E6490" w:rsidRPr="00BA72D0" w:rsidRDefault="008E6490">
            <w:pPr>
              <w:pStyle w:val="FormData"/>
              <w:rPr>
                <w:b/>
                <w:color w:val="auto"/>
              </w:rPr>
            </w:pPr>
            <w:r w:rsidRPr="00BA72D0">
              <w:rPr>
                <w:b/>
                <w:color w:val="auto"/>
              </w:rPr>
              <w:t>20041001</w:t>
            </w:r>
          </w:p>
        </w:tc>
      </w:tr>
      <w:tr w:rsidR="008E6490" w:rsidRPr="00BA72D0" w14:paraId="452B7EB1" w14:textId="77777777">
        <w:tc>
          <w:tcPr>
            <w:tcW w:w="2160" w:type="dxa"/>
            <w:tcBorders>
              <w:top w:val="single" w:sz="6" w:space="0" w:color="auto"/>
              <w:left w:val="single" w:sz="6" w:space="0" w:color="auto"/>
              <w:bottom w:val="single" w:sz="6" w:space="0" w:color="auto"/>
              <w:right w:val="single" w:sz="6" w:space="0" w:color="auto"/>
            </w:tcBorders>
          </w:tcPr>
          <w:p w14:paraId="5E2C9A82" w14:textId="77777777" w:rsidR="008E6490" w:rsidRPr="00BA72D0" w:rsidRDefault="008E6490">
            <w:pPr>
              <w:pStyle w:val="FormData"/>
              <w:rPr>
                <w:b/>
                <w:color w:val="auto"/>
              </w:rPr>
            </w:pPr>
            <w:r w:rsidRPr="00BA72D0">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70305320" w14:textId="77777777" w:rsidR="008E6490" w:rsidRPr="00BA72D0" w:rsidRDefault="008E6490">
            <w:pPr>
              <w:pStyle w:val="FormData"/>
              <w:rPr>
                <w:b/>
                <w:color w:val="auto"/>
              </w:rPr>
            </w:pPr>
            <w:r w:rsidRPr="00BA72D0">
              <w:rPr>
                <w:b/>
                <w:color w:val="auto"/>
              </w:rPr>
              <w:t>Request Type</w:t>
            </w:r>
          </w:p>
        </w:tc>
        <w:tc>
          <w:tcPr>
            <w:tcW w:w="2504" w:type="dxa"/>
            <w:tcBorders>
              <w:top w:val="single" w:sz="6" w:space="0" w:color="auto"/>
              <w:left w:val="single" w:sz="6" w:space="0" w:color="auto"/>
              <w:bottom w:val="single" w:sz="6" w:space="0" w:color="auto"/>
              <w:right w:val="single" w:sz="6" w:space="0" w:color="auto"/>
            </w:tcBorders>
          </w:tcPr>
          <w:p w14:paraId="08F1F408" w14:textId="77777777" w:rsidR="008E6490" w:rsidRPr="00BA72D0" w:rsidRDefault="008E6490">
            <w:pPr>
              <w:pStyle w:val="FormData"/>
              <w:rPr>
                <w:b/>
                <w:color w:val="auto"/>
              </w:rPr>
            </w:pPr>
            <w:r w:rsidRPr="00BA72D0">
              <w:rPr>
                <w:b/>
                <w:color w:val="auto"/>
              </w:rPr>
              <w:t>EB</w:t>
            </w:r>
          </w:p>
        </w:tc>
      </w:tr>
      <w:tr w:rsidR="008E6490" w:rsidRPr="00BA72D0" w14:paraId="40CA7925" w14:textId="77777777">
        <w:tc>
          <w:tcPr>
            <w:tcW w:w="2160" w:type="dxa"/>
            <w:tcBorders>
              <w:top w:val="single" w:sz="6" w:space="0" w:color="auto"/>
              <w:left w:val="single" w:sz="6" w:space="0" w:color="auto"/>
              <w:bottom w:val="single" w:sz="6" w:space="0" w:color="auto"/>
              <w:right w:val="single" w:sz="6" w:space="0" w:color="auto"/>
            </w:tcBorders>
          </w:tcPr>
          <w:p w14:paraId="30A83773" w14:textId="77777777" w:rsidR="008E6490" w:rsidRPr="00BA72D0" w:rsidRDefault="008E6490">
            <w:pPr>
              <w:pStyle w:val="FormData"/>
              <w:rPr>
                <w:b/>
                <w:color w:val="auto"/>
              </w:rPr>
            </w:pPr>
            <w:r w:rsidRPr="00BA72D0">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406406E0" w14:textId="77777777" w:rsidR="008E6490" w:rsidRPr="00BA72D0" w:rsidRDefault="008E6490">
            <w:pPr>
              <w:pStyle w:val="FormData"/>
              <w:rPr>
                <w:b/>
                <w:color w:val="auto"/>
              </w:rPr>
            </w:pPr>
            <w:r w:rsidRPr="00BA72D0">
              <w:rPr>
                <w:b/>
                <w:color w:val="auto"/>
              </w:rPr>
              <w:t>Activity Type</w:t>
            </w:r>
          </w:p>
        </w:tc>
        <w:tc>
          <w:tcPr>
            <w:tcW w:w="2504" w:type="dxa"/>
            <w:tcBorders>
              <w:top w:val="single" w:sz="6" w:space="0" w:color="auto"/>
              <w:left w:val="single" w:sz="6" w:space="0" w:color="auto"/>
              <w:bottom w:val="single" w:sz="6" w:space="0" w:color="auto"/>
              <w:right w:val="single" w:sz="6" w:space="0" w:color="auto"/>
            </w:tcBorders>
          </w:tcPr>
          <w:p w14:paraId="58689FE2" w14:textId="77777777" w:rsidR="008E6490" w:rsidRPr="00BA72D0" w:rsidRDefault="008E6490">
            <w:pPr>
              <w:pStyle w:val="FormData"/>
              <w:rPr>
                <w:b/>
                <w:color w:val="auto"/>
              </w:rPr>
            </w:pPr>
            <w:r w:rsidRPr="00BA72D0">
              <w:rPr>
                <w:b/>
                <w:color w:val="auto"/>
              </w:rPr>
              <w:t>T</w:t>
            </w:r>
          </w:p>
        </w:tc>
      </w:tr>
      <w:tr w:rsidR="008E6490" w:rsidRPr="00BA72D0" w14:paraId="4CA57398" w14:textId="77777777">
        <w:tc>
          <w:tcPr>
            <w:tcW w:w="2160" w:type="dxa"/>
            <w:tcBorders>
              <w:top w:val="single" w:sz="6" w:space="0" w:color="auto"/>
              <w:left w:val="single" w:sz="6" w:space="0" w:color="auto"/>
              <w:bottom w:val="single" w:sz="6" w:space="0" w:color="auto"/>
              <w:right w:val="single" w:sz="6" w:space="0" w:color="auto"/>
            </w:tcBorders>
          </w:tcPr>
          <w:p w14:paraId="32964454" w14:textId="77777777" w:rsidR="008E6490" w:rsidRPr="00BA72D0" w:rsidRDefault="008E6490">
            <w:pPr>
              <w:pStyle w:val="FormData"/>
              <w:rPr>
                <w:b/>
                <w:color w:val="auto"/>
              </w:rPr>
            </w:pPr>
            <w:r w:rsidRPr="00BA72D0">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49C813B8" w14:textId="77777777" w:rsidR="008E6490" w:rsidRPr="00BA72D0" w:rsidRDefault="008E6490">
            <w:pPr>
              <w:pStyle w:val="FormData"/>
              <w:rPr>
                <w:b/>
                <w:color w:val="auto"/>
              </w:rPr>
            </w:pPr>
            <w:r w:rsidRPr="00BA72D0">
              <w:rPr>
                <w:b/>
                <w:color w:val="auto"/>
              </w:rPr>
              <w:t>Company Code</w:t>
            </w:r>
          </w:p>
        </w:tc>
        <w:tc>
          <w:tcPr>
            <w:tcW w:w="2504" w:type="dxa"/>
            <w:tcBorders>
              <w:top w:val="single" w:sz="6" w:space="0" w:color="auto"/>
              <w:left w:val="single" w:sz="6" w:space="0" w:color="auto"/>
              <w:bottom w:val="single" w:sz="6" w:space="0" w:color="auto"/>
              <w:right w:val="single" w:sz="6" w:space="0" w:color="auto"/>
            </w:tcBorders>
          </w:tcPr>
          <w:p w14:paraId="1BA96571" w14:textId="77777777" w:rsidR="008E6490" w:rsidRPr="00BA72D0" w:rsidRDefault="008E6490">
            <w:pPr>
              <w:pStyle w:val="FormData"/>
              <w:rPr>
                <w:b/>
                <w:color w:val="auto"/>
              </w:rPr>
            </w:pPr>
            <w:r w:rsidRPr="00BA72D0">
              <w:rPr>
                <w:b/>
                <w:color w:val="auto"/>
              </w:rPr>
              <w:t>9998</w:t>
            </w:r>
          </w:p>
        </w:tc>
      </w:tr>
      <w:tr w:rsidR="008E6490" w:rsidRPr="00BA72D0" w14:paraId="2930F9D9" w14:textId="77777777">
        <w:tc>
          <w:tcPr>
            <w:tcW w:w="2160" w:type="dxa"/>
            <w:tcBorders>
              <w:top w:val="single" w:sz="6" w:space="0" w:color="auto"/>
              <w:left w:val="single" w:sz="6" w:space="0" w:color="auto"/>
              <w:bottom w:val="single" w:sz="6" w:space="0" w:color="auto"/>
              <w:right w:val="single" w:sz="6" w:space="0" w:color="auto"/>
            </w:tcBorders>
          </w:tcPr>
          <w:p w14:paraId="02507C5E" w14:textId="77777777" w:rsidR="008E6490" w:rsidRPr="00BA72D0" w:rsidRDefault="008E6490">
            <w:pPr>
              <w:pStyle w:val="FormData"/>
              <w:rPr>
                <w:b/>
                <w:color w:val="auto"/>
              </w:rPr>
            </w:pPr>
            <w:r w:rsidRPr="00BA72D0">
              <w:rPr>
                <w:b/>
                <w:color w:val="auto"/>
              </w:rPr>
              <w:t>RPON</w:t>
            </w:r>
          </w:p>
        </w:tc>
        <w:tc>
          <w:tcPr>
            <w:tcW w:w="4320" w:type="dxa"/>
            <w:tcBorders>
              <w:top w:val="single" w:sz="6" w:space="0" w:color="auto"/>
              <w:left w:val="single" w:sz="6" w:space="0" w:color="auto"/>
              <w:bottom w:val="single" w:sz="6" w:space="0" w:color="auto"/>
              <w:right w:val="single" w:sz="6" w:space="0" w:color="auto"/>
            </w:tcBorders>
          </w:tcPr>
          <w:p w14:paraId="64BFD612" w14:textId="77777777" w:rsidR="008E6490" w:rsidRPr="00BA72D0" w:rsidRDefault="008E6490">
            <w:pPr>
              <w:pStyle w:val="FormData"/>
              <w:rPr>
                <w:b/>
                <w:color w:val="auto"/>
              </w:rPr>
            </w:pPr>
            <w:r w:rsidRPr="00BA72D0">
              <w:rPr>
                <w:b/>
                <w:color w:val="auto"/>
              </w:rPr>
              <w:t>Related Purchase Order Number</w:t>
            </w:r>
          </w:p>
        </w:tc>
        <w:tc>
          <w:tcPr>
            <w:tcW w:w="2504" w:type="dxa"/>
            <w:tcBorders>
              <w:top w:val="single" w:sz="6" w:space="0" w:color="auto"/>
              <w:left w:val="single" w:sz="6" w:space="0" w:color="auto"/>
              <w:bottom w:val="single" w:sz="6" w:space="0" w:color="auto"/>
              <w:right w:val="single" w:sz="6" w:space="0" w:color="auto"/>
            </w:tcBorders>
          </w:tcPr>
          <w:p w14:paraId="2E846C06" w14:textId="77777777" w:rsidR="008E6490" w:rsidRPr="00BA72D0" w:rsidRDefault="008E6490">
            <w:pPr>
              <w:pStyle w:val="FormData"/>
              <w:rPr>
                <w:b/>
                <w:color w:val="auto"/>
              </w:rPr>
            </w:pPr>
            <w:r w:rsidRPr="00BA72D0">
              <w:rPr>
                <w:b/>
                <w:color w:val="auto"/>
              </w:rPr>
              <w:t>E58-01</w:t>
            </w:r>
          </w:p>
        </w:tc>
      </w:tr>
      <w:tr w:rsidR="008E6490" w:rsidRPr="00BA72D0" w14:paraId="319FAC28" w14:textId="77777777">
        <w:tc>
          <w:tcPr>
            <w:tcW w:w="2160" w:type="dxa"/>
            <w:tcBorders>
              <w:top w:val="single" w:sz="6" w:space="0" w:color="auto"/>
              <w:left w:val="single" w:sz="6" w:space="0" w:color="auto"/>
              <w:bottom w:val="single" w:sz="6" w:space="0" w:color="auto"/>
              <w:right w:val="single" w:sz="6" w:space="0" w:color="auto"/>
            </w:tcBorders>
          </w:tcPr>
          <w:p w14:paraId="56EDC13D" w14:textId="77777777" w:rsidR="008E6490" w:rsidRPr="00BA72D0" w:rsidRDefault="008E6490">
            <w:pPr>
              <w:pStyle w:val="FormData"/>
              <w:rPr>
                <w:b/>
                <w:color w:val="auto"/>
              </w:rPr>
            </w:pPr>
            <w:r w:rsidRPr="00BA72D0">
              <w:rPr>
                <w:b/>
                <w:color w:val="auto"/>
              </w:rPr>
              <w:t>NOR</w:t>
            </w:r>
          </w:p>
        </w:tc>
        <w:tc>
          <w:tcPr>
            <w:tcW w:w="4320" w:type="dxa"/>
            <w:tcBorders>
              <w:top w:val="single" w:sz="6" w:space="0" w:color="auto"/>
              <w:left w:val="single" w:sz="6" w:space="0" w:color="auto"/>
              <w:bottom w:val="single" w:sz="6" w:space="0" w:color="auto"/>
              <w:right w:val="single" w:sz="6" w:space="0" w:color="auto"/>
            </w:tcBorders>
          </w:tcPr>
          <w:p w14:paraId="7A1B1EF8" w14:textId="77777777" w:rsidR="008E6490" w:rsidRPr="00BA72D0" w:rsidRDefault="008E6490">
            <w:pPr>
              <w:pStyle w:val="FormData"/>
              <w:rPr>
                <w:b/>
                <w:color w:val="auto"/>
              </w:rPr>
            </w:pPr>
            <w:r w:rsidRPr="00BA72D0">
              <w:rPr>
                <w:b/>
                <w:color w:val="auto"/>
              </w:rPr>
              <w:t>Number of Requests</w:t>
            </w:r>
          </w:p>
        </w:tc>
        <w:tc>
          <w:tcPr>
            <w:tcW w:w="2504" w:type="dxa"/>
            <w:tcBorders>
              <w:top w:val="single" w:sz="6" w:space="0" w:color="auto"/>
              <w:left w:val="single" w:sz="6" w:space="0" w:color="auto"/>
              <w:bottom w:val="single" w:sz="6" w:space="0" w:color="auto"/>
              <w:right w:val="single" w:sz="6" w:space="0" w:color="auto"/>
            </w:tcBorders>
          </w:tcPr>
          <w:p w14:paraId="7D7FF9D0" w14:textId="77777777" w:rsidR="008E6490" w:rsidRPr="00BA72D0" w:rsidRDefault="008E6490">
            <w:pPr>
              <w:pStyle w:val="FormData"/>
              <w:rPr>
                <w:b/>
                <w:color w:val="auto"/>
              </w:rPr>
            </w:pPr>
            <w:r w:rsidRPr="00BA72D0">
              <w:rPr>
                <w:b/>
                <w:color w:val="auto"/>
              </w:rPr>
              <w:t>02-02</w:t>
            </w:r>
          </w:p>
        </w:tc>
      </w:tr>
      <w:tr w:rsidR="008E6490" w:rsidRPr="00BA72D0" w14:paraId="2AA19B01" w14:textId="77777777">
        <w:tc>
          <w:tcPr>
            <w:tcW w:w="2160" w:type="dxa"/>
            <w:tcBorders>
              <w:top w:val="single" w:sz="6" w:space="0" w:color="auto"/>
              <w:left w:val="single" w:sz="6" w:space="0" w:color="auto"/>
              <w:bottom w:val="single" w:sz="6" w:space="0" w:color="auto"/>
              <w:right w:val="single" w:sz="6" w:space="0" w:color="auto"/>
            </w:tcBorders>
          </w:tcPr>
          <w:p w14:paraId="559C3D4B" w14:textId="77777777" w:rsidR="008E6490" w:rsidRPr="00BA72D0" w:rsidRDefault="008E6490">
            <w:pPr>
              <w:pStyle w:val="FormData"/>
              <w:rPr>
                <w:b/>
                <w:color w:val="auto"/>
              </w:rPr>
            </w:pPr>
            <w:r w:rsidRPr="00BA72D0">
              <w:rPr>
                <w:b/>
                <w:color w:val="auto"/>
              </w:rPr>
              <w:t>RCC</w:t>
            </w:r>
          </w:p>
        </w:tc>
        <w:tc>
          <w:tcPr>
            <w:tcW w:w="4320" w:type="dxa"/>
            <w:tcBorders>
              <w:top w:val="single" w:sz="6" w:space="0" w:color="auto"/>
              <w:left w:val="single" w:sz="6" w:space="0" w:color="auto"/>
              <w:bottom w:val="single" w:sz="6" w:space="0" w:color="auto"/>
              <w:right w:val="single" w:sz="6" w:space="0" w:color="auto"/>
            </w:tcBorders>
          </w:tcPr>
          <w:p w14:paraId="65E83A04" w14:textId="77777777" w:rsidR="008E6490" w:rsidRPr="00BA72D0" w:rsidRDefault="008E6490">
            <w:pPr>
              <w:pStyle w:val="FormData"/>
              <w:rPr>
                <w:b/>
                <w:color w:val="auto"/>
              </w:rPr>
            </w:pPr>
            <w:r w:rsidRPr="00BA72D0">
              <w:rPr>
                <w:b/>
                <w:color w:val="auto"/>
              </w:rPr>
              <w:t>Related Company Code</w:t>
            </w:r>
          </w:p>
        </w:tc>
        <w:tc>
          <w:tcPr>
            <w:tcW w:w="2504" w:type="dxa"/>
            <w:tcBorders>
              <w:top w:val="single" w:sz="6" w:space="0" w:color="auto"/>
              <w:left w:val="single" w:sz="6" w:space="0" w:color="auto"/>
              <w:bottom w:val="single" w:sz="6" w:space="0" w:color="auto"/>
              <w:right w:val="single" w:sz="6" w:space="0" w:color="auto"/>
            </w:tcBorders>
          </w:tcPr>
          <w:p w14:paraId="19068824" w14:textId="77777777" w:rsidR="008E6490" w:rsidRPr="00BA72D0" w:rsidRDefault="008E6490">
            <w:pPr>
              <w:pStyle w:val="FormData"/>
              <w:rPr>
                <w:b/>
                <w:color w:val="auto"/>
              </w:rPr>
            </w:pPr>
            <w:r w:rsidRPr="00BA72D0">
              <w:rPr>
                <w:b/>
                <w:color w:val="auto"/>
              </w:rPr>
              <w:t>999R</w:t>
            </w:r>
          </w:p>
        </w:tc>
      </w:tr>
      <w:tr w:rsidR="008E6490" w:rsidRPr="00BA72D0" w14:paraId="35705DE2" w14:textId="77777777">
        <w:tc>
          <w:tcPr>
            <w:tcW w:w="2160" w:type="dxa"/>
            <w:tcBorders>
              <w:top w:val="single" w:sz="6" w:space="0" w:color="auto"/>
              <w:left w:val="single" w:sz="6" w:space="0" w:color="auto"/>
              <w:bottom w:val="single" w:sz="6" w:space="0" w:color="auto"/>
              <w:right w:val="single" w:sz="6" w:space="0" w:color="auto"/>
            </w:tcBorders>
          </w:tcPr>
          <w:p w14:paraId="14C44B9C" w14:textId="77777777" w:rsidR="008E6490" w:rsidRPr="00BA72D0" w:rsidRDefault="008E6490">
            <w:pPr>
              <w:pStyle w:val="FormData"/>
              <w:rPr>
                <w:b/>
                <w:color w:val="auto"/>
              </w:rPr>
            </w:pPr>
            <w:r w:rsidRPr="00BA72D0">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499555C5" w14:textId="77777777" w:rsidR="008E6490" w:rsidRPr="00BA72D0" w:rsidRDefault="008E6490">
            <w:pPr>
              <w:pStyle w:val="FormData"/>
              <w:rPr>
                <w:b/>
                <w:color w:val="auto"/>
              </w:rPr>
            </w:pPr>
            <w:r w:rsidRPr="00BA72D0">
              <w:rPr>
                <w:b/>
                <w:color w:val="auto"/>
              </w:rPr>
              <w:t>Type of Service</w:t>
            </w:r>
          </w:p>
        </w:tc>
        <w:tc>
          <w:tcPr>
            <w:tcW w:w="2504" w:type="dxa"/>
            <w:tcBorders>
              <w:top w:val="single" w:sz="6" w:space="0" w:color="auto"/>
              <w:left w:val="single" w:sz="6" w:space="0" w:color="auto"/>
              <w:bottom w:val="single" w:sz="6" w:space="0" w:color="auto"/>
              <w:right w:val="single" w:sz="6" w:space="0" w:color="auto"/>
            </w:tcBorders>
          </w:tcPr>
          <w:p w14:paraId="010845F4" w14:textId="77777777" w:rsidR="008E6490" w:rsidRPr="00BA72D0" w:rsidRDefault="008E6490">
            <w:pPr>
              <w:pStyle w:val="FormData"/>
              <w:rPr>
                <w:b/>
                <w:color w:val="auto"/>
              </w:rPr>
            </w:pPr>
            <w:r w:rsidRPr="00BA72D0">
              <w:rPr>
                <w:b/>
                <w:color w:val="auto"/>
              </w:rPr>
              <w:t>1BF-</w:t>
            </w:r>
          </w:p>
        </w:tc>
      </w:tr>
      <w:tr w:rsidR="008E6490" w:rsidRPr="00BA72D0" w14:paraId="376EF81A"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2CE8271"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002641B5" w14:textId="77777777">
        <w:tc>
          <w:tcPr>
            <w:tcW w:w="2160" w:type="dxa"/>
            <w:tcBorders>
              <w:top w:val="single" w:sz="6" w:space="0" w:color="auto"/>
              <w:left w:val="single" w:sz="6" w:space="0" w:color="auto"/>
              <w:bottom w:val="single" w:sz="6" w:space="0" w:color="auto"/>
              <w:right w:val="single" w:sz="6" w:space="0" w:color="auto"/>
            </w:tcBorders>
          </w:tcPr>
          <w:p w14:paraId="3730C920" w14:textId="77777777" w:rsidR="008E6490" w:rsidRPr="00BA72D0" w:rsidRDefault="008E6490">
            <w:pPr>
              <w:pStyle w:val="FormData"/>
              <w:rPr>
                <w:b/>
                <w:color w:val="auto"/>
              </w:rPr>
            </w:pPr>
            <w:r w:rsidRPr="00BA72D0">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65A095A2" w14:textId="77777777" w:rsidR="008E6490" w:rsidRPr="00BA72D0" w:rsidRDefault="008E6490">
            <w:pPr>
              <w:pStyle w:val="FormData"/>
              <w:rPr>
                <w:b/>
                <w:color w:val="auto"/>
              </w:rPr>
            </w:pPr>
            <w:r w:rsidRPr="00BA72D0">
              <w:rPr>
                <w:b/>
                <w:color w:val="auto"/>
              </w:rPr>
              <w:t>Billing Account Number 1</w:t>
            </w:r>
          </w:p>
        </w:tc>
        <w:tc>
          <w:tcPr>
            <w:tcW w:w="2504" w:type="dxa"/>
            <w:tcBorders>
              <w:top w:val="single" w:sz="6" w:space="0" w:color="auto"/>
              <w:left w:val="single" w:sz="6" w:space="0" w:color="auto"/>
              <w:bottom w:val="single" w:sz="6" w:space="0" w:color="auto"/>
              <w:right w:val="single" w:sz="6" w:space="0" w:color="auto"/>
            </w:tcBorders>
          </w:tcPr>
          <w:p w14:paraId="5C994CDA" w14:textId="77777777" w:rsidR="008E6490" w:rsidRPr="00BA72D0" w:rsidRDefault="008E6490">
            <w:pPr>
              <w:pStyle w:val="FormData"/>
              <w:rPr>
                <w:b/>
                <w:color w:val="auto"/>
                <w:lang w:val="fr-FR"/>
              </w:rPr>
            </w:pPr>
            <w:r w:rsidRPr="00BA72D0">
              <w:rPr>
                <w:b/>
                <w:color w:val="auto"/>
                <w:lang w:val="fr-FR"/>
              </w:rPr>
              <w:t>205Q845810810</w:t>
            </w:r>
          </w:p>
        </w:tc>
      </w:tr>
      <w:tr w:rsidR="008E6490" w:rsidRPr="00BA72D0" w14:paraId="3CCB7A45"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6B36F8E"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18A3FC67"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51E8F91" w14:textId="77777777" w:rsidR="008E6490" w:rsidRPr="00BA72D0" w:rsidRDefault="008E6490">
            <w:pPr>
              <w:pStyle w:val="FormData"/>
              <w:rPr>
                <w:b/>
                <w:color w:val="auto"/>
              </w:rPr>
            </w:pPr>
            <w:r w:rsidRPr="00BA72D0">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0769A18" w14:textId="77777777" w:rsidR="008E6490" w:rsidRPr="00BA72D0" w:rsidRDefault="008E6490">
            <w:pPr>
              <w:pStyle w:val="FormData"/>
              <w:rPr>
                <w:b/>
                <w:color w:val="auto"/>
              </w:rPr>
            </w:pPr>
            <w:r w:rsidRPr="00BA72D0">
              <w:rPr>
                <w:b/>
                <w:color w:val="auto"/>
              </w:rPr>
              <w:t>Initiator Identification</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102848D" w14:textId="77777777" w:rsidR="008E6490" w:rsidRPr="00BA72D0" w:rsidRDefault="008E6490">
            <w:pPr>
              <w:pStyle w:val="FormData"/>
              <w:rPr>
                <w:b/>
                <w:color w:val="auto"/>
              </w:rPr>
            </w:pPr>
            <w:r w:rsidRPr="00BA72D0">
              <w:rPr>
                <w:b/>
                <w:color w:val="auto"/>
              </w:rPr>
              <w:t>Bojangles</w:t>
            </w:r>
          </w:p>
        </w:tc>
      </w:tr>
      <w:tr w:rsidR="008E6490" w:rsidRPr="00BA72D0" w14:paraId="392FAA7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6616B376" w14:textId="77777777" w:rsidR="008E6490" w:rsidRPr="00BA72D0" w:rsidRDefault="008E6490">
            <w:pPr>
              <w:pStyle w:val="FormData"/>
              <w:rPr>
                <w:b/>
                <w:color w:val="auto"/>
              </w:rPr>
            </w:pPr>
            <w:r w:rsidRPr="00BA72D0">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FEFB0FA" w14:textId="77777777" w:rsidR="008E6490" w:rsidRPr="00BA72D0" w:rsidRDefault="008E6490">
            <w:pPr>
              <w:pStyle w:val="FormData"/>
              <w:rPr>
                <w:b/>
                <w:color w:val="auto"/>
              </w:rPr>
            </w:pPr>
            <w:r w:rsidRPr="00BA72D0">
              <w:rPr>
                <w:b/>
                <w:color w:val="auto"/>
              </w:rPr>
              <w:t>Initiator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9652B00" w14:textId="77777777" w:rsidR="008E6490" w:rsidRPr="00BA72D0" w:rsidRDefault="008E6490">
            <w:pPr>
              <w:pStyle w:val="FormData"/>
              <w:rPr>
                <w:b/>
                <w:color w:val="auto"/>
              </w:rPr>
            </w:pPr>
            <w:r w:rsidRPr="00BA72D0">
              <w:rPr>
                <w:b/>
                <w:color w:val="auto"/>
              </w:rPr>
              <w:t>8884448888</w:t>
            </w:r>
          </w:p>
        </w:tc>
      </w:tr>
      <w:tr w:rsidR="008E6490" w:rsidRPr="00BA72D0" w14:paraId="3F4DB5B4"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74AA8C3C" w14:textId="77777777" w:rsidR="008E6490" w:rsidRPr="00BA72D0" w:rsidRDefault="008E6490">
            <w:pPr>
              <w:pStyle w:val="FormData"/>
              <w:rPr>
                <w:b/>
                <w:color w:val="auto"/>
              </w:rPr>
            </w:pPr>
            <w:r w:rsidRPr="00BA72D0">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DD2DC2C" w14:textId="77777777" w:rsidR="008E6490" w:rsidRPr="00BA72D0" w:rsidRDefault="008E6490">
            <w:pPr>
              <w:pStyle w:val="FormData"/>
              <w:rPr>
                <w:b/>
                <w:color w:val="auto"/>
              </w:rPr>
            </w:pPr>
            <w:r w:rsidRPr="00BA72D0">
              <w:rPr>
                <w:b/>
                <w:color w:val="auto"/>
              </w:rPr>
              <w:t>Initiator Facsimile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D555FEC"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49E416CD"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340937C" w14:textId="77777777" w:rsidR="008E6490" w:rsidRPr="00BA72D0" w:rsidRDefault="008E6490">
            <w:pPr>
              <w:pStyle w:val="FormData"/>
              <w:rPr>
                <w:b/>
                <w:color w:val="auto"/>
                <w:lang w:val="fr-FR"/>
              </w:rPr>
            </w:pPr>
            <w:r w:rsidRPr="00BA72D0">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F66AE65" w14:textId="77777777" w:rsidR="008E6490" w:rsidRPr="00BA72D0" w:rsidRDefault="008E6490">
            <w:pPr>
              <w:pStyle w:val="FormData"/>
              <w:rPr>
                <w:b/>
                <w:color w:val="auto"/>
                <w:lang w:val="fr-FR"/>
              </w:rPr>
            </w:pPr>
            <w:r w:rsidRPr="00BA72D0">
              <w:rPr>
                <w:b/>
                <w:color w:val="auto"/>
                <w:lang w:val="fr-FR"/>
              </w:rPr>
              <w:t>Implementation Contact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13D5B4B" w14:textId="77777777" w:rsidR="008E6490" w:rsidRPr="00BA72D0" w:rsidRDefault="008E6490">
            <w:pPr>
              <w:pStyle w:val="FormData"/>
              <w:rPr>
                <w:b/>
                <w:color w:val="auto"/>
              </w:rPr>
            </w:pPr>
            <w:r w:rsidRPr="00BA72D0">
              <w:rPr>
                <w:b/>
                <w:color w:val="auto"/>
              </w:rPr>
              <w:t>Shrimp</w:t>
            </w:r>
          </w:p>
        </w:tc>
      </w:tr>
      <w:tr w:rsidR="008E6490" w:rsidRPr="00BA72D0" w14:paraId="547EA16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E4B860C" w14:textId="77777777" w:rsidR="008E6490" w:rsidRPr="00BA72D0" w:rsidRDefault="008E6490">
            <w:pPr>
              <w:pStyle w:val="FormData"/>
              <w:rPr>
                <w:b/>
                <w:color w:val="auto"/>
              </w:rPr>
            </w:pPr>
            <w:r w:rsidRPr="00BA72D0">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2625074" w14:textId="77777777" w:rsidR="008E6490" w:rsidRPr="00BA72D0" w:rsidRDefault="008E6490">
            <w:pPr>
              <w:pStyle w:val="FormData"/>
              <w:rPr>
                <w:b/>
                <w:color w:val="auto"/>
              </w:rPr>
            </w:pPr>
            <w:r w:rsidRPr="00BA72D0">
              <w:rPr>
                <w:b/>
                <w:color w:val="auto"/>
              </w:rPr>
              <w:t>Implementation Contact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0B540AA" w14:textId="77777777" w:rsidR="008E6490" w:rsidRPr="00BA72D0" w:rsidRDefault="008E6490">
            <w:pPr>
              <w:pStyle w:val="FormData"/>
              <w:rPr>
                <w:b/>
                <w:color w:val="auto"/>
              </w:rPr>
            </w:pPr>
            <w:r w:rsidRPr="00BA72D0">
              <w:rPr>
                <w:b/>
                <w:color w:val="auto"/>
              </w:rPr>
              <w:t>2282280000</w:t>
            </w:r>
          </w:p>
        </w:tc>
      </w:tr>
      <w:tr w:rsidR="008E6490" w:rsidRPr="00BA72D0" w14:paraId="7EF180E2"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19020E76" w14:textId="77777777" w:rsidR="008E6490" w:rsidRPr="00BA72D0" w:rsidRDefault="008E6490">
            <w:pPr>
              <w:pStyle w:val="Heading4"/>
              <w:rPr>
                <w:b/>
                <w:bCs/>
                <w:i w:val="0"/>
                <w:iCs w:val="0"/>
                <w:lang w:val="fr-FR" w:eastAsia="en-US"/>
              </w:rPr>
            </w:pPr>
            <w:r w:rsidRPr="00BA72D0">
              <w:rPr>
                <w:b/>
                <w:bCs/>
                <w:i w:val="0"/>
                <w:iCs w:val="0"/>
                <w:lang w:val="fr-FR" w:eastAsia="en-US"/>
              </w:rPr>
              <w:t>EU  FORM</w:t>
            </w:r>
          </w:p>
        </w:tc>
      </w:tr>
      <w:tr w:rsidR="008E6490" w:rsidRPr="00BA72D0" w14:paraId="64482980"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11EA4AE7"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3824DA73" w14:textId="77777777">
        <w:tc>
          <w:tcPr>
            <w:tcW w:w="2160" w:type="dxa"/>
            <w:tcBorders>
              <w:top w:val="single" w:sz="6" w:space="0" w:color="auto"/>
              <w:left w:val="single" w:sz="6" w:space="0" w:color="auto"/>
              <w:bottom w:val="single" w:sz="6" w:space="0" w:color="auto"/>
              <w:right w:val="single" w:sz="6" w:space="0" w:color="auto"/>
            </w:tcBorders>
          </w:tcPr>
          <w:p w14:paraId="3F6D0C6F" w14:textId="77777777" w:rsidR="008E6490" w:rsidRPr="00BA72D0" w:rsidRDefault="008E6490">
            <w:pPr>
              <w:pStyle w:val="FormData"/>
              <w:rPr>
                <w:b/>
                <w:color w:val="auto"/>
              </w:rPr>
            </w:pPr>
            <w:r w:rsidRPr="00BA72D0">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5582DE9B" w14:textId="77777777" w:rsidR="008E6490" w:rsidRPr="00BA72D0" w:rsidRDefault="008E6490">
            <w:pPr>
              <w:pStyle w:val="FormData"/>
              <w:rPr>
                <w:b/>
                <w:color w:val="auto"/>
              </w:rPr>
            </w:pPr>
            <w:r w:rsidRPr="00BA72D0">
              <w:rPr>
                <w:b/>
                <w:color w:val="auto"/>
              </w:rPr>
              <w:t>End User Name</w:t>
            </w:r>
          </w:p>
        </w:tc>
        <w:tc>
          <w:tcPr>
            <w:tcW w:w="2504" w:type="dxa"/>
            <w:tcBorders>
              <w:top w:val="single" w:sz="6" w:space="0" w:color="auto"/>
              <w:left w:val="single" w:sz="6" w:space="0" w:color="auto"/>
              <w:bottom w:val="single" w:sz="6" w:space="0" w:color="auto"/>
              <w:right w:val="single" w:sz="6" w:space="0" w:color="auto"/>
            </w:tcBorders>
          </w:tcPr>
          <w:p w14:paraId="18A2C9CF" w14:textId="77777777" w:rsidR="008E6490" w:rsidRPr="00BA72D0" w:rsidRDefault="008E6490">
            <w:pPr>
              <w:pStyle w:val="FormData"/>
              <w:rPr>
                <w:b/>
                <w:color w:val="auto"/>
              </w:rPr>
            </w:pPr>
            <w:r w:rsidRPr="00BA72D0">
              <w:rPr>
                <w:b/>
                <w:color w:val="auto"/>
              </w:rPr>
              <w:t>Honky Tonk Too Cafe</w:t>
            </w:r>
          </w:p>
        </w:tc>
      </w:tr>
      <w:tr w:rsidR="00670EE1" w:rsidRPr="00BA72D0" w14:paraId="7409B180" w14:textId="77777777">
        <w:tc>
          <w:tcPr>
            <w:tcW w:w="2160" w:type="dxa"/>
            <w:tcBorders>
              <w:top w:val="single" w:sz="6" w:space="0" w:color="auto"/>
              <w:left w:val="single" w:sz="6" w:space="0" w:color="auto"/>
              <w:bottom w:val="single" w:sz="6" w:space="0" w:color="auto"/>
              <w:right w:val="single" w:sz="6" w:space="0" w:color="auto"/>
            </w:tcBorders>
          </w:tcPr>
          <w:p w14:paraId="78DD35DB" w14:textId="77777777" w:rsidR="00670EE1" w:rsidRPr="00BA72D0" w:rsidRDefault="00670EE1">
            <w:pPr>
              <w:pStyle w:val="FormData"/>
              <w:rPr>
                <w:b/>
                <w:color w:val="auto"/>
              </w:rPr>
            </w:pPr>
            <w:r>
              <w:rPr>
                <w:b/>
                <w:color w:val="auto"/>
              </w:rPr>
              <w:t>NCON</w:t>
            </w:r>
          </w:p>
        </w:tc>
        <w:tc>
          <w:tcPr>
            <w:tcW w:w="4320" w:type="dxa"/>
            <w:tcBorders>
              <w:top w:val="single" w:sz="6" w:space="0" w:color="auto"/>
              <w:left w:val="single" w:sz="6" w:space="0" w:color="auto"/>
              <w:bottom w:val="single" w:sz="6" w:space="0" w:color="auto"/>
              <w:right w:val="single" w:sz="6" w:space="0" w:color="auto"/>
            </w:tcBorders>
          </w:tcPr>
          <w:p w14:paraId="596808B8" w14:textId="77777777" w:rsidR="00670EE1" w:rsidRPr="00BA72D0" w:rsidRDefault="00670EE1">
            <w:pPr>
              <w:pStyle w:val="FormData"/>
              <w:rPr>
                <w:b/>
                <w:color w:val="auto"/>
              </w:rPr>
            </w:pPr>
            <w:r>
              <w:rPr>
                <w:b/>
                <w:color w:val="auto"/>
              </w:rPr>
              <w:t>New Construction</w:t>
            </w:r>
          </w:p>
        </w:tc>
        <w:tc>
          <w:tcPr>
            <w:tcW w:w="2504" w:type="dxa"/>
            <w:tcBorders>
              <w:top w:val="single" w:sz="6" w:space="0" w:color="auto"/>
              <w:left w:val="single" w:sz="6" w:space="0" w:color="auto"/>
              <w:bottom w:val="single" w:sz="6" w:space="0" w:color="auto"/>
              <w:right w:val="single" w:sz="6" w:space="0" w:color="auto"/>
            </w:tcBorders>
          </w:tcPr>
          <w:p w14:paraId="072365EC" w14:textId="77777777" w:rsidR="00670EE1" w:rsidRPr="00BA72D0" w:rsidRDefault="00670EE1">
            <w:pPr>
              <w:pStyle w:val="FormData"/>
              <w:rPr>
                <w:b/>
                <w:color w:val="auto"/>
              </w:rPr>
            </w:pPr>
            <w:r>
              <w:rPr>
                <w:b/>
                <w:color w:val="auto"/>
              </w:rPr>
              <w:t>A</w:t>
            </w:r>
          </w:p>
        </w:tc>
      </w:tr>
      <w:tr w:rsidR="008E6490" w:rsidRPr="00BA72D0" w14:paraId="635A6563" w14:textId="77777777">
        <w:tc>
          <w:tcPr>
            <w:tcW w:w="2160" w:type="dxa"/>
            <w:tcBorders>
              <w:top w:val="single" w:sz="6" w:space="0" w:color="auto"/>
              <w:left w:val="single" w:sz="6" w:space="0" w:color="auto"/>
              <w:bottom w:val="single" w:sz="6" w:space="0" w:color="auto"/>
              <w:right w:val="single" w:sz="6" w:space="0" w:color="auto"/>
            </w:tcBorders>
          </w:tcPr>
          <w:p w14:paraId="32EB6021" w14:textId="77777777" w:rsidR="008E6490" w:rsidRPr="00BA72D0" w:rsidRDefault="008E6490">
            <w:pPr>
              <w:pStyle w:val="FormData"/>
              <w:rPr>
                <w:b/>
                <w:color w:val="auto"/>
              </w:rPr>
            </w:pPr>
            <w:r w:rsidRPr="00BA72D0">
              <w:rPr>
                <w:b/>
                <w:color w:val="auto"/>
              </w:rPr>
              <w:t>SANO</w:t>
            </w:r>
          </w:p>
        </w:tc>
        <w:tc>
          <w:tcPr>
            <w:tcW w:w="4320" w:type="dxa"/>
            <w:tcBorders>
              <w:top w:val="single" w:sz="6" w:space="0" w:color="auto"/>
              <w:left w:val="single" w:sz="6" w:space="0" w:color="auto"/>
              <w:bottom w:val="single" w:sz="6" w:space="0" w:color="auto"/>
              <w:right w:val="single" w:sz="6" w:space="0" w:color="auto"/>
            </w:tcBorders>
          </w:tcPr>
          <w:p w14:paraId="0AD3A9BC" w14:textId="77777777" w:rsidR="008E6490" w:rsidRPr="00BA72D0" w:rsidRDefault="008E6490">
            <w:pPr>
              <w:pStyle w:val="FormData"/>
              <w:rPr>
                <w:b/>
                <w:color w:val="auto"/>
              </w:rPr>
            </w:pPr>
            <w:r w:rsidRPr="00BA72D0">
              <w:rPr>
                <w:b/>
                <w:color w:val="auto"/>
              </w:rPr>
              <w:t>Service Address House Number</w:t>
            </w:r>
          </w:p>
        </w:tc>
        <w:tc>
          <w:tcPr>
            <w:tcW w:w="2504" w:type="dxa"/>
            <w:tcBorders>
              <w:top w:val="single" w:sz="6" w:space="0" w:color="auto"/>
              <w:left w:val="single" w:sz="6" w:space="0" w:color="auto"/>
              <w:bottom w:val="single" w:sz="6" w:space="0" w:color="auto"/>
              <w:right w:val="single" w:sz="6" w:space="0" w:color="auto"/>
            </w:tcBorders>
          </w:tcPr>
          <w:p w14:paraId="7523394E" w14:textId="77777777" w:rsidR="008E6490" w:rsidRPr="00BA72D0" w:rsidRDefault="008E6490">
            <w:pPr>
              <w:pStyle w:val="FormData"/>
              <w:rPr>
                <w:b/>
                <w:color w:val="auto"/>
              </w:rPr>
            </w:pPr>
            <w:r w:rsidRPr="00BA72D0">
              <w:rPr>
                <w:b/>
                <w:color w:val="auto"/>
              </w:rPr>
              <w:t>760</w:t>
            </w:r>
          </w:p>
        </w:tc>
      </w:tr>
      <w:tr w:rsidR="008E6490" w:rsidRPr="00BA72D0" w14:paraId="78465BD3" w14:textId="77777777">
        <w:tc>
          <w:tcPr>
            <w:tcW w:w="2160" w:type="dxa"/>
            <w:tcBorders>
              <w:top w:val="single" w:sz="6" w:space="0" w:color="auto"/>
              <w:left w:val="single" w:sz="6" w:space="0" w:color="auto"/>
              <w:bottom w:val="single" w:sz="6" w:space="0" w:color="auto"/>
              <w:right w:val="single" w:sz="6" w:space="0" w:color="auto"/>
            </w:tcBorders>
          </w:tcPr>
          <w:p w14:paraId="1DF07124" w14:textId="77777777" w:rsidR="008E6490" w:rsidRPr="00BA72D0" w:rsidRDefault="008E6490">
            <w:pPr>
              <w:pStyle w:val="FormData"/>
              <w:rPr>
                <w:b/>
                <w:color w:val="auto"/>
              </w:rPr>
            </w:pPr>
            <w:r w:rsidRPr="00BA72D0">
              <w:rPr>
                <w:b/>
                <w:color w:val="auto"/>
              </w:rPr>
              <w:t>SASN</w:t>
            </w:r>
          </w:p>
        </w:tc>
        <w:tc>
          <w:tcPr>
            <w:tcW w:w="4320" w:type="dxa"/>
            <w:tcBorders>
              <w:top w:val="single" w:sz="6" w:space="0" w:color="auto"/>
              <w:left w:val="single" w:sz="6" w:space="0" w:color="auto"/>
              <w:bottom w:val="single" w:sz="6" w:space="0" w:color="auto"/>
              <w:right w:val="single" w:sz="6" w:space="0" w:color="auto"/>
            </w:tcBorders>
          </w:tcPr>
          <w:p w14:paraId="2C313451" w14:textId="77777777" w:rsidR="008E6490" w:rsidRPr="00BA72D0" w:rsidRDefault="008E6490">
            <w:pPr>
              <w:pStyle w:val="FormData"/>
              <w:rPr>
                <w:b/>
                <w:color w:val="auto"/>
              </w:rPr>
            </w:pPr>
            <w:smartTag w:uri="urn:schemas-microsoft-com:office:smarttags" w:element="Street">
              <w:smartTag w:uri="urn:schemas-microsoft-com:office:smarttags" w:element="address">
                <w:r w:rsidRPr="00BA72D0">
                  <w:rPr>
                    <w:b/>
                    <w:color w:val="auto"/>
                  </w:rPr>
                  <w:t>Service Address Street</w:t>
                </w:r>
              </w:smartTag>
            </w:smartTag>
            <w:r w:rsidRPr="00BA72D0">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76B0D0C7" w14:textId="77777777" w:rsidR="008E6490" w:rsidRPr="00BA72D0" w:rsidRDefault="008E6490">
            <w:pPr>
              <w:pStyle w:val="FormData"/>
              <w:rPr>
                <w:b/>
                <w:color w:val="auto"/>
              </w:rPr>
            </w:pPr>
            <w:r w:rsidRPr="00BA72D0">
              <w:rPr>
                <w:b/>
                <w:color w:val="auto"/>
              </w:rPr>
              <w:t>Forrest</w:t>
            </w:r>
          </w:p>
        </w:tc>
      </w:tr>
      <w:tr w:rsidR="008E6490" w:rsidRPr="00BA72D0" w14:paraId="41BFFBD6" w14:textId="77777777">
        <w:tc>
          <w:tcPr>
            <w:tcW w:w="2160" w:type="dxa"/>
            <w:tcBorders>
              <w:top w:val="single" w:sz="6" w:space="0" w:color="auto"/>
              <w:left w:val="single" w:sz="6" w:space="0" w:color="auto"/>
              <w:bottom w:val="single" w:sz="6" w:space="0" w:color="auto"/>
              <w:right w:val="single" w:sz="6" w:space="0" w:color="auto"/>
            </w:tcBorders>
          </w:tcPr>
          <w:p w14:paraId="3E3D9F78" w14:textId="77777777" w:rsidR="008E6490" w:rsidRPr="00BA72D0" w:rsidRDefault="008E6490">
            <w:pPr>
              <w:pStyle w:val="FormData"/>
              <w:rPr>
                <w:b/>
                <w:color w:val="auto"/>
              </w:rPr>
            </w:pPr>
            <w:r w:rsidRPr="00BA72D0">
              <w:rPr>
                <w:b/>
                <w:color w:val="auto"/>
              </w:rPr>
              <w:t>SATH</w:t>
            </w:r>
          </w:p>
        </w:tc>
        <w:tc>
          <w:tcPr>
            <w:tcW w:w="4320" w:type="dxa"/>
            <w:tcBorders>
              <w:top w:val="single" w:sz="6" w:space="0" w:color="auto"/>
              <w:left w:val="single" w:sz="6" w:space="0" w:color="auto"/>
              <w:bottom w:val="single" w:sz="6" w:space="0" w:color="auto"/>
              <w:right w:val="single" w:sz="6" w:space="0" w:color="auto"/>
            </w:tcBorders>
          </w:tcPr>
          <w:p w14:paraId="5D1B9522" w14:textId="77777777" w:rsidR="008E6490" w:rsidRPr="00BA72D0" w:rsidRDefault="008E6490">
            <w:pPr>
              <w:pStyle w:val="FormData"/>
              <w:rPr>
                <w:b/>
                <w:color w:val="auto"/>
              </w:rPr>
            </w:pPr>
            <w:smartTag w:uri="urn:schemas-microsoft-com:office:smarttags" w:element="Street">
              <w:smartTag w:uri="urn:schemas-microsoft-com:office:smarttags" w:element="address">
                <w:r w:rsidRPr="00BA72D0">
                  <w:rPr>
                    <w:b/>
                    <w:color w:val="auto"/>
                  </w:rPr>
                  <w:t>Service Address Street</w:t>
                </w:r>
              </w:smartTag>
            </w:smartTag>
            <w:r w:rsidRPr="00BA72D0">
              <w:rPr>
                <w:b/>
                <w:color w:val="auto"/>
              </w:rPr>
              <w:t xml:space="preserve"> Type</w:t>
            </w:r>
          </w:p>
        </w:tc>
        <w:tc>
          <w:tcPr>
            <w:tcW w:w="2504" w:type="dxa"/>
            <w:tcBorders>
              <w:top w:val="single" w:sz="6" w:space="0" w:color="auto"/>
              <w:left w:val="single" w:sz="6" w:space="0" w:color="auto"/>
              <w:bottom w:val="single" w:sz="6" w:space="0" w:color="auto"/>
              <w:right w:val="single" w:sz="6" w:space="0" w:color="auto"/>
            </w:tcBorders>
          </w:tcPr>
          <w:p w14:paraId="063531B1" w14:textId="77777777" w:rsidR="008E6490" w:rsidRPr="00BA72D0" w:rsidRDefault="008E6490">
            <w:pPr>
              <w:pStyle w:val="FormData"/>
              <w:rPr>
                <w:b/>
                <w:color w:val="auto"/>
              </w:rPr>
            </w:pPr>
            <w:r w:rsidRPr="00BA72D0">
              <w:rPr>
                <w:b/>
                <w:color w:val="auto"/>
              </w:rPr>
              <w:t>Av</w:t>
            </w:r>
          </w:p>
        </w:tc>
      </w:tr>
      <w:tr w:rsidR="008E6490" w:rsidRPr="00BA72D0" w14:paraId="2D7BF429" w14:textId="77777777">
        <w:tc>
          <w:tcPr>
            <w:tcW w:w="2160" w:type="dxa"/>
            <w:tcBorders>
              <w:top w:val="single" w:sz="6" w:space="0" w:color="auto"/>
              <w:left w:val="single" w:sz="6" w:space="0" w:color="auto"/>
              <w:bottom w:val="single" w:sz="6" w:space="0" w:color="auto"/>
              <w:right w:val="single" w:sz="6" w:space="0" w:color="auto"/>
            </w:tcBorders>
          </w:tcPr>
          <w:p w14:paraId="7D2D24D8" w14:textId="77777777" w:rsidR="008E6490" w:rsidRPr="00BA72D0" w:rsidRDefault="008E6490">
            <w:pPr>
              <w:pStyle w:val="FormData"/>
              <w:rPr>
                <w:b/>
                <w:color w:val="auto"/>
              </w:rPr>
            </w:pPr>
            <w:r w:rsidRPr="00BA72D0">
              <w:rPr>
                <w:b/>
                <w:color w:val="auto"/>
              </w:rPr>
              <w:t>CITY</w:t>
            </w:r>
          </w:p>
        </w:tc>
        <w:tc>
          <w:tcPr>
            <w:tcW w:w="4320" w:type="dxa"/>
            <w:tcBorders>
              <w:top w:val="single" w:sz="6" w:space="0" w:color="auto"/>
              <w:left w:val="single" w:sz="6" w:space="0" w:color="auto"/>
              <w:bottom w:val="single" w:sz="6" w:space="0" w:color="auto"/>
              <w:right w:val="single" w:sz="6" w:space="0" w:color="auto"/>
            </w:tcBorders>
          </w:tcPr>
          <w:p w14:paraId="47EB6615"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City</w:t>
                </w:r>
              </w:smartTag>
            </w:smartTag>
          </w:p>
        </w:tc>
        <w:tc>
          <w:tcPr>
            <w:tcW w:w="2504" w:type="dxa"/>
            <w:tcBorders>
              <w:top w:val="single" w:sz="6" w:space="0" w:color="auto"/>
              <w:left w:val="single" w:sz="6" w:space="0" w:color="auto"/>
              <w:bottom w:val="single" w:sz="6" w:space="0" w:color="auto"/>
              <w:right w:val="single" w:sz="6" w:space="0" w:color="auto"/>
            </w:tcBorders>
          </w:tcPr>
          <w:p w14:paraId="2CB817F6" w14:textId="77777777" w:rsidR="008E6490" w:rsidRPr="00BA72D0" w:rsidRDefault="008E6490">
            <w:pPr>
              <w:pStyle w:val="FormData"/>
              <w:rPr>
                <w:b/>
                <w:color w:val="auto"/>
              </w:rPr>
            </w:pPr>
            <w:smartTag w:uri="urn:schemas-microsoft-com:office:smarttags" w:element="City">
              <w:smartTag w:uri="urn:schemas-microsoft-com:office:smarttags" w:element="place">
                <w:r w:rsidRPr="00BA72D0">
                  <w:rPr>
                    <w:b/>
                    <w:color w:val="auto"/>
                  </w:rPr>
                  <w:t>Gadsden</w:t>
                </w:r>
              </w:smartTag>
            </w:smartTag>
          </w:p>
        </w:tc>
      </w:tr>
      <w:tr w:rsidR="008E6490" w:rsidRPr="00BA72D0" w14:paraId="25212401"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752A0CA" w14:textId="77777777" w:rsidR="008E6490" w:rsidRPr="00BA72D0" w:rsidRDefault="008E6490">
            <w:pPr>
              <w:pStyle w:val="FormData"/>
              <w:rPr>
                <w:b/>
                <w:color w:val="auto"/>
              </w:rPr>
            </w:pPr>
            <w:r w:rsidRPr="00BA72D0">
              <w:rPr>
                <w:b/>
                <w:color w:val="auto"/>
              </w:rPr>
              <w:t>STATE</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7EF1B56"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State</w:t>
                </w:r>
              </w:smartTag>
            </w:smartTag>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7AF85D53" w14:textId="77777777" w:rsidR="008E6490" w:rsidRPr="00BA72D0" w:rsidRDefault="008E6490">
            <w:pPr>
              <w:pStyle w:val="FormData"/>
              <w:rPr>
                <w:b/>
                <w:color w:val="auto"/>
                <w:lang w:val="fr-FR"/>
              </w:rPr>
            </w:pPr>
            <w:r w:rsidRPr="00BA72D0">
              <w:rPr>
                <w:b/>
                <w:color w:val="auto"/>
                <w:lang w:val="fr-FR"/>
              </w:rPr>
              <w:t>AL</w:t>
            </w:r>
          </w:p>
        </w:tc>
      </w:tr>
      <w:tr w:rsidR="008E6490" w:rsidRPr="00BA72D0" w14:paraId="54F09B3B" w14:textId="77777777">
        <w:tc>
          <w:tcPr>
            <w:tcW w:w="2160" w:type="dxa"/>
            <w:tcBorders>
              <w:top w:val="single" w:sz="6" w:space="0" w:color="auto"/>
              <w:left w:val="single" w:sz="6" w:space="0" w:color="auto"/>
              <w:bottom w:val="single" w:sz="6" w:space="0" w:color="auto"/>
              <w:right w:val="single" w:sz="6" w:space="0" w:color="auto"/>
            </w:tcBorders>
          </w:tcPr>
          <w:p w14:paraId="036EEEBE" w14:textId="77777777" w:rsidR="008E6490" w:rsidRPr="00BA72D0" w:rsidRDefault="008E6490">
            <w:pPr>
              <w:pStyle w:val="FormData"/>
              <w:rPr>
                <w:b/>
                <w:color w:val="auto"/>
                <w:lang w:val="fr-FR"/>
              </w:rPr>
            </w:pPr>
            <w:r w:rsidRPr="00BA72D0">
              <w:rPr>
                <w:b/>
                <w:color w:val="auto"/>
                <w:lang w:val="fr-FR"/>
              </w:rPr>
              <w:t>ZIP CODE</w:t>
            </w:r>
          </w:p>
        </w:tc>
        <w:tc>
          <w:tcPr>
            <w:tcW w:w="4320" w:type="dxa"/>
            <w:tcBorders>
              <w:top w:val="single" w:sz="6" w:space="0" w:color="auto"/>
              <w:left w:val="single" w:sz="6" w:space="0" w:color="auto"/>
              <w:bottom w:val="single" w:sz="6" w:space="0" w:color="auto"/>
              <w:right w:val="single" w:sz="6" w:space="0" w:color="auto"/>
            </w:tcBorders>
          </w:tcPr>
          <w:p w14:paraId="51C9A13A" w14:textId="77777777" w:rsidR="008E6490" w:rsidRPr="00BA72D0" w:rsidRDefault="008E6490">
            <w:pPr>
              <w:pStyle w:val="FormData"/>
              <w:rPr>
                <w:b/>
                <w:color w:val="auto"/>
              </w:rPr>
            </w:pPr>
            <w:r w:rsidRPr="00BA72D0">
              <w:rPr>
                <w:b/>
                <w:color w:val="auto"/>
              </w:rPr>
              <w:t>End User Zip Code</w:t>
            </w:r>
          </w:p>
        </w:tc>
        <w:tc>
          <w:tcPr>
            <w:tcW w:w="2504" w:type="dxa"/>
            <w:tcBorders>
              <w:top w:val="single" w:sz="6" w:space="0" w:color="auto"/>
              <w:left w:val="single" w:sz="6" w:space="0" w:color="auto"/>
              <w:bottom w:val="single" w:sz="6" w:space="0" w:color="auto"/>
              <w:right w:val="single" w:sz="6" w:space="0" w:color="auto"/>
            </w:tcBorders>
          </w:tcPr>
          <w:p w14:paraId="3F3AFC5F" w14:textId="77777777" w:rsidR="008E6490" w:rsidRPr="00BA72D0" w:rsidRDefault="008E6490">
            <w:pPr>
              <w:pStyle w:val="FormData"/>
              <w:rPr>
                <w:b/>
                <w:color w:val="auto"/>
              </w:rPr>
            </w:pPr>
            <w:r w:rsidRPr="00BA72D0">
              <w:rPr>
                <w:b/>
                <w:color w:val="auto"/>
              </w:rPr>
              <w:t>35901</w:t>
            </w:r>
          </w:p>
        </w:tc>
      </w:tr>
      <w:tr w:rsidR="008E6490" w:rsidRPr="00BA72D0" w14:paraId="4C92F418"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2D8014A8" w14:textId="77777777" w:rsidR="008E6490" w:rsidRPr="007221FD" w:rsidRDefault="008E6490">
            <w:pPr>
              <w:pStyle w:val="Heading4"/>
              <w:rPr>
                <w:b/>
                <w:i w:val="0"/>
                <w:lang w:val="en-US" w:eastAsia="en-US"/>
              </w:rPr>
            </w:pPr>
            <w:r w:rsidRPr="007221FD">
              <w:rPr>
                <w:b/>
                <w:i w:val="0"/>
                <w:lang w:val="en-US" w:eastAsia="en-US"/>
              </w:rPr>
              <w:t>Bill Section</w:t>
            </w:r>
          </w:p>
          <w:p w14:paraId="25A52BED" w14:textId="77777777" w:rsidR="008E6490" w:rsidRPr="00BA72D0" w:rsidRDefault="008E6490">
            <w:pPr>
              <w:rPr>
                <w:b/>
              </w:rPr>
            </w:pPr>
          </w:p>
        </w:tc>
      </w:tr>
      <w:tr w:rsidR="008E6490" w:rsidRPr="00BA72D0" w14:paraId="4FF61918"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3CAB241F" w14:textId="77777777" w:rsidR="008E6490" w:rsidRPr="00BA72D0" w:rsidRDefault="008E6490">
            <w:pPr>
              <w:pStyle w:val="FormData"/>
              <w:rPr>
                <w:b/>
                <w:color w:val="auto"/>
              </w:rPr>
            </w:pPr>
            <w:r w:rsidRPr="00BA72D0">
              <w:rPr>
                <w:b/>
                <w:color w:val="auto"/>
              </w:rPr>
              <w:t>EATN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C958637" w14:textId="77777777" w:rsidR="008E6490" w:rsidRPr="00BA72D0" w:rsidRDefault="008E6490">
            <w:pPr>
              <w:pStyle w:val="FormData"/>
              <w:rPr>
                <w:b/>
                <w:color w:val="auto"/>
              </w:rPr>
            </w:pPr>
            <w:r w:rsidRPr="00BA72D0">
              <w:rPr>
                <w:b/>
                <w:color w:val="auto"/>
              </w:rPr>
              <w:t>Existing Account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5F4AB45C" w14:textId="77777777" w:rsidR="008E6490" w:rsidRPr="00BA72D0" w:rsidRDefault="008E6490">
            <w:pPr>
              <w:pStyle w:val="FormData"/>
              <w:rPr>
                <w:b/>
                <w:color w:val="auto"/>
              </w:rPr>
            </w:pPr>
            <w:r w:rsidRPr="00BA72D0">
              <w:rPr>
                <w:b/>
                <w:color w:val="auto"/>
              </w:rPr>
              <w:t>2565462912</w:t>
            </w:r>
          </w:p>
        </w:tc>
      </w:tr>
      <w:tr w:rsidR="008E6490" w:rsidRPr="00BA72D0" w14:paraId="00D02976"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2F2D883C" w14:textId="77777777" w:rsidR="008E6490" w:rsidRPr="007221FD" w:rsidRDefault="008E6490">
            <w:pPr>
              <w:pStyle w:val="BodyText"/>
              <w:rPr>
                <w:color w:val="auto"/>
                <w:lang w:val="en-US" w:eastAsia="en-US"/>
              </w:rPr>
            </w:pPr>
            <w:r w:rsidRPr="007221FD">
              <w:rPr>
                <w:rFonts w:ascii="Arial" w:hAnsi="Arial" w:cs="Arial"/>
                <w:color w:val="auto"/>
                <w:sz w:val="24"/>
                <w:szCs w:val="24"/>
                <w:lang w:val="en-US" w:eastAsia="en-US"/>
              </w:rPr>
              <w:t xml:space="preserve">DL  FORM </w:t>
            </w:r>
          </w:p>
        </w:tc>
      </w:tr>
      <w:tr w:rsidR="008E6490" w:rsidRPr="00BA72D0" w14:paraId="60846B38"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4CD3482B"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Control Section</w:t>
            </w:r>
          </w:p>
        </w:tc>
      </w:tr>
      <w:tr w:rsidR="008E6490" w:rsidRPr="00BA72D0" w14:paraId="102A708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5312213A" w14:textId="77777777" w:rsidR="008E6490" w:rsidRPr="00BA72D0" w:rsidRDefault="008E6490">
            <w:pPr>
              <w:pStyle w:val="FormData"/>
              <w:rPr>
                <w:b/>
                <w:color w:val="auto"/>
              </w:rPr>
            </w:pPr>
            <w:r w:rsidRPr="00BA72D0">
              <w:rPr>
                <w:b/>
                <w:color w:val="auto"/>
              </w:rPr>
              <w:t>DLNUM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9919EC2" w14:textId="77777777" w:rsidR="008E6490" w:rsidRPr="00BA72D0" w:rsidRDefault="008E6490">
            <w:pPr>
              <w:pStyle w:val="FormData"/>
              <w:rPr>
                <w:b/>
                <w:color w:val="auto"/>
              </w:rPr>
            </w:pPr>
            <w:r w:rsidRPr="00BA72D0">
              <w:rPr>
                <w:b/>
                <w:color w:val="auto"/>
              </w:rPr>
              <w:t>Directory Listing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2847FDF" w14:textId="77777777" w:rsidR="008E6490" w:rsidRPr="00BA72D0" w:rsidRDefault="008E6490">
            <w:pPr>
              <w:pStyle w:val="FormData"/>
              <w:rPr>
                <w:b/>
                <w:color w:val="auto"/>
              </w:rPr>
            </w:pPr>
            <w:r w:rsidRPr="00BA72D0">
              <w:rPr>
                <w:b/>
                <w:color w:val="auto"/>
              </w:rPr>
              <w:t>0001</w:t>
            </w:r>
          </w:p>
        </w:tc>
      </w:tr>
      <w:tr w:rsidR="008E6490" w:rsidRPr="00BA72D0" w14:paraId="3BDD647A"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472C58DE" w14:textId="77777777" w:rsidR="008E6490" w:rsidRPr="00BA72D0" w:rsidRDefault="008E6490">
            <w:pPr>
              <w:pStyle w:val="FormData"/>
              <w:rPr>
                <w:b/>
                <w:color w:val="auto"/>
              </w:rPr>
            </w:pPr>
            <w:r w:rsidRPr="00BA72D0">
              <w:rPr>
                <w:b/>
                <w:color w:val="auto"/>
              </w:rPr>
              <w:t>LACT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B5A045C" w14:textId="77777777" w:rsidR="008E6490" w:rsidRPr="00BA72D0" w:rsidRDefault="008E6490">
            <w:pPr>
              <w:pStyle w:val="FormData"/>
              <w:rPr>
                <w:b/>
                <w:color w:val="auto"/>
              </w:rPr>
            </w:pPr>
            <w:r w:rsidRPr="00BA72D0">
              <w:rPr>
                <w:b/>
                <w:color w:val="auto"/>
              </w:rPr>
              <w:t>Listing Activity Indicator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765EA62" w14:textId="77777777" w:rsidR="008E6490" w:rsidRPr="00BA72D0" w:rsidRDefault="008E6490">
            <w:pPr>
              <w:pStyle w:val="FormData"/>
              <w:rPr>
                <w:b/>
                <w:color w:val="auto"/>
              </w:rPr>
            </w:pPr>
            <w:r w:rsidRPr="00BA72D0">
              <w:rPr>
                <w:b/>
                <w:color w:val="auto"/>
              </w:rPr>
              <w:t>N</w:t>
            </w:r>
          </w:p>
        </w:tc>
      </w:tr>
      <w:tr w:rsidR="008E6490" w:rsidRPr="00BA72D0" w14:paraId="6B382512" w14:textId="77777777">
        <w:tc>
          <w:tcPr>
            <w:tcW w:w="2160" w:type="dxa"/>
            <w:tcBorders>
              <w:top w:val="single" w:sz="6" w:space="0" w:color="auto"/>
              <w:left w:val="single" w:sz="6" w:space="0" w:color="auto"/>
              <w:bottom w:val="single" w:sz="6" w:space="0" w:color="auto"/>
              <w:right w:val="single" w:sz="6" w:space="0" w:color="auto"/>
            </w:tcBorders>
          </w:tcPr>
          <w:p w14:paraId="376482F9" w14:textId="77777777" w:rsidR="008E6490" w:rsidRPr="00BA72D0" w:rsidRDefault="008E6490">
            <w:pPr>
              <w:pStyle w:val="FormData"/>
              <w:rPr>
                <w:b/>
                <w:color w:val="auto"/>
              </w:rPr>
            </w:pPr>
            <w:r w:rsidRPr="00BA72D0">
              <w:rPr>
                <w:b/>
                <w:color w:val="auto"/>
              </w:rPr>
              <w:t>RTY</w:t>
            </w:r>
          </w:p>
        </w:tc>
        <w:tc>
          <w:tcPr>
            <w:tcW w:w="4320" w:type="dxa"/>
            <w:tcBorders>
              <w:top w:val="single" w:sz="6" w:space="0" w:color="auto"/>
              <w:left w:val="single" w:sz="6" w:space="0" w:color="auto"/>
              <w:bottom w:val="single" w:sz="6" w:space="0" w:color="auto"/>
              <w:right w:val="single" w:sz="6" w:space="0" w:color="auto"/>
            </w:tcBorders>
          </w:tcPr>
          <w:p w14:paraId="26015E74" w14:textId="77777777" w:rsidR="008E6490" w:rsidRPr="00BA72D0" w:rsidRDefault="008E6490">
            <w:pPr>
              <w:pStyle w:val="FormData"/>
              <w:rPr>
                <w:b/>
                <w:color w:val="auto"/>
              </w:rPr>
            </w:pPr>
            <w:r w:rsidRPr="00BA72D0">
              <w:rPr>
                <w:b/>
                <w:color w:val="auto"/>
              </w:rPr>
              <w:t>Record Type</w:t>
            </w:r>
          </w:p>
        </w:tc>
        <w:tc>
          <w:tcPr>
            <w:tcW w:w="2504" w:type="dxa"/>
            <w:tcBorders>
              <w:top w:val="single" w:sz="6" w:space="0" w:color="auto"/>
              <w:left w:val="single" w:sz="6" w:space="0" w:color="auto"/>
              <w:bottom w:val="single" w:sz="6" w:space="0" w:color="auto"/>
              <w:right w:val="single" w:sz="6" w:space="0" w:color="auto"/>
            </w:tcBorders>
          </w:tcPr>
          <w:p w14:paraId="1D91535F" w14:textId="77777777" w:rsidR="008E6490" w:rsidRPr="00BA72D0" w:rsidRDefault="008E6490">
            <w:pPr>
              <w:pStyle w:val="FormData"/>
              <w:rPr>
                <w:b/>
                <w:color w:val="auto"/>
              </w:rPr>
            </w:pPr>
            <w:r w:rsidRPr="00BA72D0">
              <w:rPr>
                <w:b/>
                <w:color w:val="auto"/>
              </w:rPr>
              <w:t>LML</w:t>
            </w:r>
          </w:p>
        </w:tc>
      </w:tr>
      <w:tr w:rsidR="008E6490" w:rsidRPr="00BA72D0" w14:paraId="0B29DB68" w14:textId="77777777">
        <w:tc>
          <w:tcPr>
            <w:tcW w:w="2160" w:type="dxa"/>
            <w:tcBorders>
              <w:top w:val="single" w:sz="6" w:space="0" w:color="auto"/>
              <w:left w:val="single" w:sz="6" w:space="0" w:color="auto"/>
              <w:bottom w:val="single" w:sz="6" w:space="0" w:color="auto"/>
              <w:right w:val="single" w:sz="6" w:space="0" w:color="auto"/>
            </w:tcBorders>
          </w:tcPr>
          <w:p w14:paraId="63F32144" w14:textId="77777777" w:rsidR="008E6490" w:rsidRPr="00BA72D0" w:rsidRDefault="008E6490">
            <w:pPr>
              <w:pStyle w:val="FormData"/>
              <w:rPr>
                <w:b/>
                <w:color w:val="auto"/>
              </w:rPr>
            </w:pPr>
            <w:r w:rsidRPr="00BA72D0">
              <w:rPr>
                <w:b/>
                <w:color w:val="auto"/>
              </w:rPr>
              <w:t>LTY</w:t>
            </w:r>
          </w:p>
        </w:tc>
        <w:tc>
          <w:tcPr>
            <w:tcW w:w="4320" w:type="dxa"/>
            <w:tcBorders>
              <w:top w:val="single" w:sz="6" w:space="0" w:color="auto"/>
              <w:left w:val="single" w:sz="6" w:space="0" w:color="auto"/>
              <w:bottom w:val="single" w:sz="6" w:space="0" w:color="auto"/>
              <w:right w:val="single" w:sz="6" w:space="0" w:color="auto"/>
            </w:tcBorders>
          </w:tcPr>
          <w:p w14:paraId="0150261E" w14:textId="77777777" w:rsidR="008E6490" w:rsidRPr="00BA72D0" w:rsidRDefault="008E6490">
            <w:pPr>
              <w:pStyle w:val="FormData"/>
              <w:rPr>
                <w:b/>
                <w:color w:val="auto"/>
              </w:rPr>
            </w:pPr>
            <w:r w:rsidRPr="00BA72D0">
              <w:rPr>
                <w:b/>
                <w:color w:val="auto"/>
              </w:rPr>
              <w:t>Listing Type</w:t>
            </w:r>
          </w:p>
        </w:tc>
        <w:tc>
          <w:tcPr>
            <w:tcW w:w="2504" w:type="dxa"/>
            <w:tcBorders>
              <w:top w:val="single" w:sz="6" w:space="0" w:color="auto"/>
              <w:left w:val="single" w:sz="6" w:space="0" w:color="auto"/>
              <w:bottom w:val="single" w:sz="6" w:space="0" w:color="auto"/>
              <w:right w:val="single" w:sz="6" w:space="0" w:color="auto"/>
            </w:tcBorders>
          </w:tcPr>
          <w:p w14:paraId="7AD2FC66" w14:textId="77777777" w:rsidR="008E6490" w:rsidRPr="00BA72D0" w:rsidRDefault="008E6490">
            <w:pPr>
              <w:pStyle w:val="FormData"/>
              <w:rPr>
                <w:b/>
                <w:color w:val="auto"/>
                <w:lang w:val="fr-FR"/>
              </w:rPr>
            </w:pPr>
            <w:r w:rsidRPr="00BA72D0">
              <w:rPr>
                <w:b/>
                <w:color w:val="auto"/>
                <w:lang w:val="fr-FR"/>
              </w:rPr>
              <w:t>1</w:t>
            </w:r>
          </w:p>
        </w:tc>
      </w:tr>
      <w:tr w:rsidR="008E6490" w:rsidRPr="00BA72D0" w14:paraId="2A428345" w14:textId="77777777">
        <w:tc>
          <w:tcPr>
            <w:tcW w:w="2160" w:type="dxa"/>
            <w:tcBorders>
              <w:top w:val="single" w:sz="6" w:space="0" w:color="auto"/>
              <w:left w:val="single" w:sz="6" w:space="0" w:color="auto"/>
              <w:bottom w:val="single" w:sz="6" w:space="0" w:color="auto"/>
              <w:right w:val="single" w:sz="6" w:space="0" w:color="auto"/>
            </w:tcBorders>
          </w:tcPr>
          <w:p w14:paraId="5FD2D7A8" w14:textId="77777777" w:rsidR="008E6490" w:rsidRPr="00BA72D0" w:rsidRDefault="008E6490">
            <w:pPr>
              <w:pStyle w:val="FormData"/>
              <w:rPr>
                <w:b/>
                <w:color w:val="auto"/>
                <w:lang w:val="fr-FR"/>
              </w:rPr>
            </w:pPr>
            <w:r w:rsidRPr="00BA72D0">
              <w:rPr>
                <w:b/>
                <w:color w:val="auto"/>
                <w:lang w:val="fr-FR"/>
              </w:rPr>
              <w:t>STYC</w:t>
            </w:r>
          </w:p>
        </w:tc>
        <w:tc>
          <w:tcPr>
            <w:tcW w:w="4320" w:type="dxa"/>
            <w:tcBorders>
              <w:top w:val="single" w:sz="6" w:space="0" w:color="auto"/>
              <w:left w:val="single" w:sz="6" w:space="0" w:color="auto"/>
              <w:bottom w:val="single" w:sz="6" w:space="0" w:color="auto"/>
              <w:right w:val="single" w:sz="6" w:space="0" w:color="auto"/>
            </w:tcBorders>
          </w:tcPr>
          <w:p w14:paraId="36A82EAF" w14:textId="77777777" w:rsidR="008E6490" w:rsidRPr="00BA72D0" w:rsidRDefault="008E6490">
            <w:pPr>
              <w:pStyle w:val="FormData"/>
              <w:rPr>
                <w:b/>
                <w:color w:val="auto"/>
                <w:lang w:val="fr-FR"/>
              </w:rPr>
            </w:pPr>
            <w:r w:rsidRPr="00BA72D0">
              <w:rPr>
                <w:b/>
                <w:color w:val="auto"/>
                <w:lang w:val="fr-FR"/>
              </w:rPr>
              <w:t>Style Code</w:t>
            </w:r>
          </w:p>
        </w:tc>
        <w:tc>
          <w:tcPr>
            <w:tcW w:w="2504" w:type="dxa"/>
            <w:tcBorders>
              <w:top w:val="single" w:sz="6" w:space="0" w:color="auto"/>
              <w:left w:val="single" w:sz="6" w:space="0" w:color="auto"/>
              <w:bottom w:val="single" w:sz="6" w:space="0" w:color="auto"/>
              <w:right w:val="single" w:sz="6" w:space="0" w:color="auto"/>
            </w:tcBorders>
          </w:tcPr>
          <w:p w14:paraId="6D13C391" w14:textId="77777777" w:rsidR="008E6490" w:rsidRPr="00BA72D0" w:rsidRDefault="008E6490">
            <w:pPr>
              <w:pStyle w:val="FormData"/>
              <w:rPr>
                <w:b/>
                <w:color w:val="auto"/>
              </w:rPr>
            </w:pPr>
            <w:r w:rsidRPr="00BA72D0">
              <w:rPr>
                <w:b/>
                <w:color w:val="auto"/>
              </w:rPr>
              <w:t>SL</w:t>
            </w:r>
          </w:p>
        </w:tc>
      </w:tr>
      <w:tr w:rsidR="008E6490" w:rsidRPr="00BA72D0" w14:paraId="217AE170" w14:textId="77777777">
        <w:tc>
          <w:tcPr>
            <w:tcW w:w="2160" w:type="dxa"/>
            <w:tcBorders>
              <w:top w:val="single" w:sz="6" w:space="0" w:color="auto"/>
              <w:left w:val="single" w:sz="6" w:space="0" w:color="auto"/>
              <w:bottom w:val="single" w:sz="6" w:space="0" w:color="auto"/>
              <w:right w:val="single" w:sz="6" w:space="0" w:color="auto"/>
            </w:tcBorders>
          </w:tcPr>
          <w:p w14:paraId="54B2AFA1" w14:textId="77777777" w:rsidR="008E6490" w:rsidRPr="00BA72D0" w:rsidRDefault="008E6490">
            <w:pPr>
              <w:pStyle w:val="FormData"/>
              <w:rPr>
                <w:b/>
                <w:color w:val="auto"/>
              </w:rPr>
            </w:pPr>
            <w:r w:rsidRPr="00BA72D0">
              <w:rPr>
                <w:b/>
                <w:color w:val="auto"/>
              </w:rPr>
              <w:t>TOA</w:t>
            </w:r>
          </w:p>
        </w:tc>
        <w:tc>
          <w:tcPr>
            <w:tcW w:w="4320" w:type="dxa"/>
            <w:tcBorders>
              <w:top w:val="single" w:sz="6" w:space="0" w:color="auto"/>
              <w:left w:val="single" w:sz="6" w:space="0" w:color="auto"/>
              <w:bottom w:val="single" w:sz="6" w:space="0" w:color="auto"/>
              <w:right w:val="single" w:sz="6" w:space="0" w:color="auto"/>
            </w:tcBorders>
          </w:tcPr>
          <w:p w14:paraId="66088ADA" w14:textId="77777777" w:rsidR="008E6490" w:rsidRPr="00BA72D0" w:rsidRDefault="008E6490">
            <w:pPr>
              <w:pStyle w:val="FormData"/>
              <w:rPr>
                <w:b/>
                <w:color w:val="auto"/>
              </w:rPr>
            </w:pPr>
            <w:r w:rsidRPr="00BA72D0">
              <w:rPr>
                <w:b/>
                <w:color w:val="auto"/>
              </w:rPr>
              <w:t>Type of Account</w:t>
            </w:r>
          </w:p>
        </w:tc>
        <w:tc>
          <w:tcPr>
            <w:tcW w:w="2504" w:type="dxa"/>
            <w:tcBorders>
              <w:top w:val="single" w:sz="6" w:space="0" w:color="auto"/>
              <w:left w:val="single" w:sz="6" w:space="0" w:color="auto"/>
              <w:bottom w:val="single" w:sz="6" w:space="0" w:color="auto"/>
              <w:right w:val="single" w:sz="6" w:space="0" w:color="auto"/>
            </w:tcBorders>
          </w:tcPr>
          <w:p w14:paraId="70C3C574" w14:textId="77777777" w:rsidR="008E6490" w:rsidRPr="00BA72D0" w:rsidRDefault="008E6490">
            <w:pPr>
              <w:pStyle w:val="FormData"/>
              <w:rPr>
                <w:b/>
                <w:color w:val="auto"/>
              </w:rPr>
            </w:pPr>
            <w:r w:rsidRPr="00BA72D0">
              <w:rPr>
                <w:b/>
                <w:color w:val="auto"/>
              </w:rPr>
              <w:t>B</w:t>
            </w:r>
          </w:p>
        </w:tc>
      </w:tr>
      <w:tr w:rsidR="008E6490" w:rsidRPr="00BA72D0" w14:paraId="1474675C"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0227478E" w14:textId="77777777" w:rsidR="008E6490" w:rsidRPr="00BA72D0" w:rsidRDefault="008E6490">
            <w:pPr>
              <w:pStyle w:val="FormData"/>
              <w:rPr>
                <w:b/>
                <w:color w:val="auto"/>
              </w:rPr>
            </w:pPr>
            <w:r w:rsidRPr="00BA72D0">
              <w:rPr>
                <w:b/>
                <w:color w:val="auto"/>
              </w:rPr>
              <w:t>DOI</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7F0B91A" w14:textId="77777777" w:rsidR="008E6490" w:rsidRPr="00BA72D0" w:rsidRDefault="008E6490">
            <w:pPr>
              <w:pStyle w:val="FormData"/>
              <w:rPr>
                <w:b/>
                <w:color w:val="auto"/>
              </w:rPr>
            </w:pPr>
            <w:r w:rsidRPr="00BA72D0">
              <w:rPr>
                <w:b/>
                <w:color w:val="auto"/>
              </w:rPr>
              <w:t>Degree of Indent</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28F9DBDD" w14:textId="77777777" w:rsidR="008E6490" w:rsidRPr="00BA72D0" w:rsidRDefault="008E6490">
            <w:pPr>
              <w:pStyle w:val="FormData"/>
              <w:rPr>
                <w:b/>
                <w:color w:val="auto"/>
              </w:rPr>
            </w:pPr>
            <w:r w:rsidRPr="00BA72D0">
              <w:rPr>
                <w:b/>
                <w:color w:val="auto"/>
              </w:rPr>
              <w:t>0</w:t>
            </w:r>
          </w:p>
        </w:tc>
      </w:tr>
      <w:tr w:rsidR="008E6490" w:rsidRPr="00BA72D0" w14:paraId="3955E35C"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0ADDF21" w14:textId="77777777" w:rsidR="008E6490" w:rsidRPr="007221FD" w:rsidRDefault="008E6490">
            <w:pPr>
              <w:pStyle w:val="Heading5"/>
              <w:rPr>
                <w:color w:val="auto"/>
                <w:lang w:val="en-US" w:eastAsia="en-US"/>
              </w:rPr>
            </w:pPr>
            <w:r w:rsidRPr="007221FD">
              <w:rPr>
                <w:rFonts w:cs="Arial"/>
                <w:bCs/>
                <w:iCs w:val="0"/>
                <w:color w:val="auto"/>
                <w:szCs w:val="24"/>
                <w:lang w:val="en-US" w:eastAsia="en-US"/>
              </w:rPr>
              <w:t>Listing Instruction Section</w:t>
            </w:r>
          </w:p>
        </w:tc>
      </w:tr>
      <w:tr w:rsidR="008E6490" w:rsidRPr="00BA72D0" w14:paraId="323FF8E2" w14:textId="77777777">
        <w:tc>
          <w:tcPr>
            <w:tcW w:w="2160" w:type="dxa"/>
            <w:tcBorders>
              <w:top w:val="single" w:sz="6" w:space="0" w:color="auto"/>
              <w:left w:val="single" w:sz="6" w:space="0" w:color="auto"/>
              <w:bottom w:val="single" w:sz="6" w:space="0" w:color="auto"/>
              <w:right w:val="single" w:sz="6" w:space="0" w:color="auto"/>
            </w:tcBorders>
            <w:shd w:val="clear" w:color="auto" w:fill="CC99FF"/>
          </w:tcPr>
          <w:p w14:paraId="2F000941" w14:textId="77777777" w:rsidR="008E6490" w:rsidRPr="00BA72D0" w:rsidRDefault="008E6490">
            <w:pPr>
              <w:pStyle w:val="FormData"/>
              <w:rPr>
                <w:b/>
                <w:color w:val="auto"/>
              </w:rPr>
            </w:pPr>
            <w:r w:rsidRPr="00BA72D0">
              <w:rPr>
                <w:b/>
                <w:color w:val="auto"/>
              </w:rPr>
              <w:t>LTN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F6FCB5F" w14:textId="77777777" w:rsidR="008E6490" w:rsidRPr="00BA72D0" w:rsidRDefault="008E6490">
            <w:pPr>
              <w:pStyle w:val="FormData"/>
              <w:rPr>
                <w:b/>
                <w:color w:val="auto"/>
              </w:rPr>
            </w:pPr>
            <w:r w:rsidRPr="00BA72D0">
              <w:rPr>
                <w:b/>
                <w:color w:val="auto"/>
              </w:rPr>
              <w:t>Listing Telephone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ED9BD4C" w14:textId="77777777" w:rsidR="008E6490" w:rsidRPr="00BA72D0" w:rsidRDefault="008E6490">
            <w:pPr>
              <w:pStyle w:val="FormData"/>
              <w:rPr>
                <w:b/>
                <w:color w:val="auto"/>
              </w:rPr>
            </w:pPr>
            <w:r w:rsidRPr="00BA72D0">
              <w:rPr>
                <w:b/>
                <w:color w:val="auto"/>
              </w:rPr>
              <w:t>2565462912</w:t>
            </w:r>
          </w:p>
        </w:tc>
      </w:tr>
      <w:tr w:rsidR="008E6490" w:rsidRPr="00BA72D0" w14:paraId="0DF2FC90" w14:textId="77777777">
        <w:tc>
          <w:tcPr>
            <w:tcW w:w="2160" w:type="dxa"/>
            <w:tcBorders>
              <w:top w:val="single" w:sz="6" w:space="0" w:color="auto"/>
              <w:left w:val="single" w:sz="6" w:space="0" w:color="auto"/>
              <w:bottom w:val="single" w:sz="6" w:space="0" w:color="auto"/>
              <w:right w:val="single" w:sz="6" w:space="0" w:color="auto"/>
            </w:tcBorders>
          </w:tcPr>
          <w:p w14:paraId="5B3BBBB5" w14:textId="77777777" w:rsidR="008E6490" w:rsidRPr="00BA72D0" w:rsidRDefault="008E6490">
            <w:pPr>
              <w:pStyle w:val="FormData"/>
              <w:rPr>
                <w:b/>
                <w:color w:val="auto"/>
              </w:rPr>
            </w:pPr>
            <w:r w:rsidRPr="00BA72D0">
              <w:rPr>
                <w:b/>
                <w:color w:val="auto"/>
              </w:rPr>
              <w:t>LNLN</w:t>
            </w:r>
          </w:p>
        </w:tc>
        <w:tc>
          <w:tcPr>
            <w:tcW w:w="4320" w:type="dxa"/>
            <w:tcBorders>
              <w:top w:val="single" w:sz="6" w:space="0" w:color="auto"/>
              <w:left w:val="single" w:sz="6" w:space="0" w:color="auto"/>
              <w:bottom w:val="single" w:sz="6" w:space="0" w:color="auto"/>
              <w:right w:val="single" w:sz="6" w:space="0" w:color="auto"/>
            </w:tcBorders>
          </w:tcPr>
          <w:p w14:paraId="1D9D0525" w14:textId="77777777" w:rsidR="008E6490" w:rsidRPr="00BA72D0" w:rsidRDefault="008E6490">
            <w:pPr>
              <w:pStyle w:val="FormData"/>
              <w:rPr>
                <w:b/>
                <w:color w:val="auto"/>
              </w:rPr>
            </w:pPr>
            <w:r w:rsidRPr="00BA72D0">
              <w:rPr>
                <w:b/>
                <w:color w:val="auto"/>
              </w:rPr>
              <w:t xml:space="preserve">Listed Name Last Name </w:t>
            </w:r>
          </w:p>
        </w:tc>
        <w:tc>
          <w:tcPr>
            <w:tcW w:w="2504" w:type="dxa"/>
            <w:tcBorders>
              <w:top w:val="single" w:sz="6" w:space="0" w:color="auto"/>
              <w:left w:val="single" w:sz="6" w:space="0" w:color="auto"/>
              <w:bottom w:val="single" w:sz="6" w:space="0" w:color="auto"/>
              <w:right w:val="single" w:sz="6" w:space="0" w:color="auto"/>
            </w:tcBorders>
          </w:tcPr>
          <w:p w14:paraId="2BDB0F9E" w14:textId="77777777" w:rsidR="008E6490" w:rsidRPr="00BA72D0" w:rsidRDefault="008E6490">
            <w:pPr>
              <w:pStyle w:val="FormData"/>
              <w:rPr>
                <w:b/>
                <w:color w:val="auto"/>
              </w:rPr>
            </w:pPr>
            <w:r w:rsidRPr="00BA72D0">
              <w:rPr>
                <w:b/>
                <w:color w:val="auto"/>
              </w:rPr>
              <w:t>Cafe</w:t>
            </w:r>
          </w:p>
        </w:tc>
      </w:tr>
      <w:tr w:rsidR="008E6490" w:rsidRPr="00BA72D0" w14:paraId="31FB3A03" w14:textId="77777777">
        <w:tc>
          <w:tcPr>
            <w:tcW w:w="2160" w:type="dxa"/>
            <w:tcBorders>
              <w:top w:val="single" w:sz="6" w:space="0" w:color="auto"/>
              <w:left w:val="single" w:sz="6" w:space="0" w:color="auto"/>
              <w:bottom w:val="single" w:sz="6" w:space="0" w:color="auto"/>
              <w:right w:val="single" w:sz="6" w:space="0" w:color="auto"/>
            </w:tcBorders>
          </w:tcPr>
          <w:p w14:paraId="3DCFE3D3" w14:textId="77777777" w:rsidR="008E6490" w:rsidRPr="00BA72D0" w:rsidRDefault="008E6490">
            <w:pPr>
              <w:pStyle w:val="FormData"/>
              <w:rPr>
                <w:b/>
                <w:color w:val="auto"/>
              </w:rPr>
            </w:pPr>
            <w:r w:rsidRPr="00BA72D0">
              <w:rPr>
                <w:b/>
                <w:color w:val="auto"/>
              </w:rPr>
              <w:t>LNFN</w:t>
            </w:r>
          </w:p>
        </w:tc>
        <w:tc>
          <w:tcPr>
            <w:tcW w:w="4320" w:type="dxa"/>
            <w:tcBorders>
              <w:top w:val="single" w:sz="6" w:space="0" w:color="auto"/>
              <w:left w:val="single" w:sz="6" w:space="0" w:color="auto"/>
              <w:bottom w:val="single" w:sz="6" w:space="0" w:color="auto"/>
              <w:right w:val="single" w:sz="6" w:space="0" w:color="auto"/>
            </w:tcBorders>
          </w:tcPr>
          <w:p w14:paraId="6B63E260" w14:textId="77777777" w:rsidR="008E6490" w:rsidRPr="00BA72D0" w:rsidRDefault="008E6490">
            <w:pPr>
              <w:pStyle w:val="FormData"/>
              <w:rPr>
                <w:b/>
                <w:color w:val="auto"/>
              </w:rPr>
            </w:pPr>
            <w:r w:rsidRPr="00BA72D0">
              <w:rPr>
                <w:b/>
                <w:color w:val="auto"/>
              </w:rPr>
              <w:t>Listed Name First Name</w:t>
            </w:r>
          </w:p>
        </w:tc>
        <w:tc>
          <w:tcPr>
            <w:tcW w:w="2504" w:type="dxa"/>
            <w:tcBorders>
              <w:top w:val="single" w:sz="6" w:space="0" w:color="auto"/>
              <w:left w:val="single" w:sz="6" w:space="0" w:color="auto"/>
              <w:bottom w:val="single" w:sz="6" w:space="0" w:color="auto"/>
              <w:right w:val="single" w:sz="6" w:space="0" w:color="auto"/>
            </w:tcBorders>
          </w:tcPr>
          <w:p w14:paraId="71F07D13" w14:textId="77777777" w:rsidR="008E6490" w:rsidRPr="00BA72D0" w:rsidRDefault="008E6490">
            <w:pPr>
              <w:pStyle w:val="FormData"/>
              <w:rPr>
                <w:b/>
                <w:color w:val="auto"/>
              </w:rPr>
            </w:pPr>
            <w:r w:rsidRPr="00BA72D0">
              <w:rPr>
                <w:b/>
                <w:color w:val="auto"/>
              </w:rPr>
              <w:t>Honky Tonk Too</w:t>
            </w:r>
          </w:p>
        </w:tc>
      </w:tr>
      <w:tr w:rsidR="008E6490" w:rsidRPr="00BA72D0" w14:paraId="165F9818" w14:textId="77777777">
        <w:tc>
          <w:tcPr>
            <w:tcW w:w="2160" w:type="dxa"/>
            <w:tcBorders>
              <w:top w:val="single" w:sz="6" w:space="0" w:color="auto"/>
              <w:left w:val="single" w:sz="6" w:space="0" w:color="auto"/>
              <w:bottom w:val="single" w:sz="6" w:space="0" w:color="auto"/>
              <w:right w:val="single" w:sz="6" w:space="0" w:color="auto"/>
            </w:tcBorders>
          </w:tcPr>
          <w:p w14:paraId="0DED6587" w14:textId="77777777" w:rsidR="008E6490" w:rsidRPr="00BA72D0" w:rsidRDefault="008E6490">
            <w:pPr>
              <w:pStyle w:val="FormData"/>
              <w:rPr>
                <w:b/>
                <w:color w:val="auto"/>
              </w:rPr>
            </w:pPr>
            <w:r w:rsidRPr="00BA72D0">
              <w:rPr>
                <w:b/>
                <w:color w:val="auto"/>
              </w:rPr>
              <w:t>LANO</w:t>
            </w:r>
          </w:p>
        </w:tc>
        <w:tc>
          <w:tcPr>
            <w:tcW w:w="4320" w:type="dxa"/>
            <w:tcBorders>
              <w:top w:val="single" w:sz="6" w:space="0" w:color="auto"/>
              <w:left w:val="single" w:sz="6" w:space="0" w:color="auto"/>
              <w:bottom w:val="single" w:sz="6" w:space="0" w:color="auto"/>
              <w:right w:val="single" w:sz="6" w:space="0" w:color="auto"/>
            </w:tcBorders>
          </w:tcPr>
          <w:p w14:paraId="675C96C0" w14:textId="77777777" w:rsidR="008E6490" w:rsidRPr="00BA72D0" w:rsidRDefault="008E6490">
            <w:pPr>
              <w:pStyle w:val="FormData"/>
              <w:rPr>
                <w:b/>
                <w:color w:val="auto"/>
              </w:rPr>
            </w:pPr>
            <w:r w:rsidRPr="00BA72D0">
              <w:rPr>
                <w:b/>
                <w:color w:val="auto"/>
              </w:rPr>
              <w:t>Listed Address House Number</w:t>
            </w:r>
          </w:p>
        </w:tc>
        <w:tc>
          <w:tcPr>
            <w:tcW w:w="2504" w:type="dxa"/>
            <w:tcBorders>
              <w:top w:val="single" w:sz="6" w:space="0" w:color="auto"/>
              <w:left w:val="single" w:sz="6" w:space="0" w:color="auto"/>
              <w:bottom w:val="single" w:sz="6" w:space="0" w:color="auto"/>
              <w:right w:val="single" w:sz="6" w:space="0" w:color="auto"/>
            </w:tcBorders>
          </w:tcPr>
          <w:p w14:paraId="6610321E" w14:textId="77777777" w:rsidR="008E6490" w:rsidRPr="00BA72D0" w:rsidRDefault="008E6490">
            <w:pPr>
              <w:pStyle w:val="FormData"/>
              <w:rPr>
                <w:b/>
                <w:color w:val="auto"/>
              </w:rPr>
            </w:pPr>
            <w:r w:rsidRPr="00BA72D0">
              <w:rPr>
                <w:b/>
                <w:color w:val="auto"/>
              </w:rPr>
              <w:t>760</w:t>
            </w:r>
          </w:p>
        </w:tc>
      </w:tr>
      <w:tr w:rsidR="008E6490" w:rsidRPr="00BA72D0" w14:paraId="211D99E8" w14:textId="77777777">
        <w:tc>
          <w:tcPr>
            <w:tcW w:w="2160" w:type="dxa"/>
            <w:tcBorders>
              <w:top w:val="single" w:sz="6" w:space="0" w:color="auto"/>
              <w:left w:val="single" w:sz="6" w:space="0" w:color="auto"/>
              <w:bottom w:val="single" w:sz="6" w:space="0" w:color="auto"/>
              <w:right w:val="single" w:sz="6" w:space="0" w:color="auto"/>
            </w:tcBorders>
          </w:tcPr>
          <w:p w14:paraId="6C5A9979" w14:textId="77777777" w:rsidR="008E6490" w:rsidRPr="00BA72D0" w:rsidRDefault="008E6490">
            <w:pPr>
              <w:pStyle w:val="FormData"/>
              <w:rPr>
                <w:b/>
                <w:color w:val="auto"/>
              </w:rPr>
            </w:pPr>
            <w:r w:rsidRPr="00BA72D0">
              <w:rPr>
                <w:b/>
                <w:color w:val="auto"/>
              </w:rPr>
              <w:t>LASN</w:t>
            </w:r>
          </w:p>
        </w:tc>
        <w:tc>
          <w:tcPr>
            <w:tcW w:w="4320" w:type="dxa"/>
            <w:tcBorders>
              <w:top w:val="single" w:sz="6" w:space="0" w:color="auto"/>
              <w:left w:val="single" w:sz="6" w:space="0" w:color="auto"/>
              <w:bottom w:val="single" w:sz="6" w:space="0" w:color="auto"/>
              <w:right w:val="single" w:sz="6" w:space="0" w:color="auto"/>
            </w:tcBorders>
          </w:tcPr>
          <w:p w14:paraId="6ABE9F1B" w14:textId="77777777" w:rsidR="008E6490" w:rsidRPr="00BA72D0" w:rsidRDefault="008E6490">
            <w:pPr>
              <w:pStyle w:val="FormData"/>
              <w:rPr>
                <w:b/>
                <w:color w:val="auto"/>
              </w:rPr>
            </w:pPr>
            <w:r w:rsidRPr="00BA72D0">
              <w:rPr>
                <w:b/>
                <w:color w:val="auto"/>
              </w:rPr>
              <w:t xml:space="preserve">Listed </w:t>
            </w:r>
            <w:smartTag w:uri="urn:schemas-microsoft-com:office:smarttags" w:element="Street">
              <w:smartTag w:uri="urn:schemas-microsoft-com:office:smarttags" w:element="address">
                <w:r w:rsidRPr="00BA72D0">
                  <w:rPr>
                    <w:b/>
                    <w:color w:val="auto"/>
                  </w:rPr>
                  <w:t>Address Street</w:t>
                </w:r>
              </w:smartTag>
            </w:smartTag>
            <w:r w:rsidRPr="00BA72D0">
              <w:rPr>
                <w:b/>
                <w:color w:val="auto"/>
              </w:rPr>
              <w:t xml:space="preserve"> Name</w:t>
            </w:r>
          </w:p>
        </w:tc>
        <w:tc>
          <w:tcPr>
            <w:tcW w:w="2504" w:type="dxa"/>
            <w:tcBorders>
              <w:top w:val="single" w:sz="6" w:space="0" w:color="auto"/>
              <w:left w:val="single" w:sz="6" w:space="0" w:color="auto"/>
              <w:bottom w:val="single" w:sz="6" w:space="0" w:color="auto"/>
              <w:right w:val="single" w:sz="6" w:space="0" w:color="auto"/>
            </w:tcBorders>
          </w:tcPr>
          <w:p w14:paraId="2DEABB3B" w14:textId="77777777" w:rsidR="008E6490" w:rsidRPr="00BA72D0" w:rsidRDefault="008E6490">
            <w:pPr>
              <w:pStyle w:val="FormData"/>
              <w:rPr>
                <w:b/>
                <w:color w:val="auto"/>
              </w:rPr>
            </w:pPr>
            <w:r w:rsidRPr="00BA72D0">
              <w:rPr>
                <w:b/>
                <w:color w:val="auto"/>
              </w:rPr>
              <w:t>Forrest</w:t>
            </w:r>
          </w:p>
        </w:tc>
      </w:tr>
      <w:tr w:rsidR="008E6490" w:rsidRPr="00BA72D0" w14:paraId="1D58CF7C" w14:textId="77777777">
        <w:tc>
          <w:tcPr>
            <w:tcW w:w="2160" w:type="dxa"/>
            <w:tcBorders>
              <w:top w:val="single" w:sz="6" w:space="0" w:color="auto"/>
              <w:left w:val="single" w:sz="6" w:space="0" w:color="auto"/>
              <w:bottom w:val="single" w:sz="6" w:space="0" w:color="auto"/>
              <w:right w:val="single" w:sz="6" w:space="0" w:color="auto"/>
            </w:tcBorders>
          </w:tcPr>
          <w:p w14:paraId="07A61A19" w14:textId="77777777" w:rsidR="008E6490" w:rsidRPr="00BA72D0" w:rsidRDefault="008E6490">
            <w:pPr>
              <w:pStyle w:val="FormData"/>
              <w:rPr>
                <w:b/>
                <w:color w:val="auto"/>
              </w:rPr>
            </w:pPr>
            <w:r w:rsidRPr="00BA72D0">
              <w:rPr>
                <w:b/>
                <w:color w:val="auto"/>
              </w:rPr>
              <w:t>LATH</w:t>
            </w:r>
          </w:p>
        </w:tc>
        <w:tc>
          <w:tcPr>
            <w:tcW w:w="4320" w:type="dxa"/>
            <w:tcBorders>
              <w:top w:val="single" w:sz="6" w:space="0" w:color="auto"/>
              <w:left w:val="single" w:sz="6" w:space="0" w:color="auto"/>
              <w:bottom w:val="single" w:sz="6" w:space="0" w:color="auto"/>
              <w:right w:val="single" w:sz="6" w:space="0" w:color="auto"/>
            </w:tcBorders>
          </w:tcPr>
          <w:p w14:paraId="0A43E922" w14:textId="77777777" w:rsidR="008E6490" w:rsidRPr="00BA72D0" w:rsidRDefault="008E6490">
            <w:pPr>
              <w:pStyle w:val="FormData"/>
              <w:rPr>
                <w:b/>
                <w:color w:val="auto"/>
              </w:rPr>
            </w:pPr>
            <w:r w:rsidRPr="00BA72D0">
              <w:rPr>
                <w:b/>
                <w:color w:val="auto"/>
              </w:rPr>
              <w:t xml:space="preserve">Listed </w:t>
            </w:r>
            <w:smartTag w:uri="urn:schemas-microsoft-com:office:smarttags" w:element="Street">
              <w:smartTag w:uri="urn:schemas-microsoft-com:office:smarttags" w:element="address">
                <w:r w:rsidRPr="00BA72D0">
                  <w:rPr>
                    <w:b/>
                    <w:color w:val="auto"/>
                  </w:rPr>
                  <w:t>Address Street</w:t>
                </w:r>
              </w:smartTag>
            </w:smartTag>
            <w:r w:rsidRPr="00BA72D0">
              <w:rPr>
                <w:b/>
                <w:color w:val="auto"/>
              </w:rPr>
              <w:t xml:space="preserve"> Type</w:t>
            </w:r>
          </w:p>
        </w:tc>
        <w:tc>
          <w:tcPr>
            <w:tcW w:w="2504" w:type="dxa"/>
            <w:tcBorders>
              <w:top w:val="single" w:sz="6" w:space="0" w:color="auto"/>
              <w:left w:val="single" w:sz="6" w:space="0" w:color="auto"/>
              <w:bottom w:val="single" w:sz="6" w:space="0" w:color="auto"/>
              <w:right w:val="single" w:sz="6" w:space="0" w:color="auto"/>
            </w:tcBorders>
          </w:tcPr>
          <w:p w14:paraId="6A536BBB" w14:textId="77777777" w:rsidR="008E6490" w:rsidRPr="00BA72D0" w:rsidRDefault="008E6490">
            <w:pPr>
              <w:pStyle w:val="FormData"/>
              <w:rPr>
                <w:b/>
                <w:color w:val="auto"/>
              </w:rPr>
            </w:pPr>
            <w:r w:rsidRPr="00BA72D0">
              <w:rPr>
                <w:b/>
                <w:color w:val="auto"/>
              </w:rPr>
              <w:t>Av</w:t>
            </w:r>
          </w:p>
        </w:tc>
      </w:tr>
      <w:tr w:rsidR="008E6490" w:rsidRPr="00BA72D0" w14:paraId="5C6553A2" w14:textId="77777777">
        <w:tc>
          <w:tcPr>
            <w:tcW w:w="2160" w:type="dxa"/>
            <w:tcBorders>
              <w:top w:val="single" w:sz="6" w:space="0" w:color="auto"/>
              <w:left w:val="single" w:sz="6" w:space="0" w:color="auto"/>
              <w:bottom w:val="single" w:sz="6" w:space="0" w:color="auto"/>
              <w:right w:val="single" w:sz="6" w:space="0" w:color="auto"/>
            </w:tcBorders>
          </w:tcPr>
          <w:p w14:paraId="731C86C2" w14:textId="77777777" w:rsidR="008E6490" w:rsidRPr="00BA72D0" w:rsidRDefault="008E6490">
            <w:pPr>
              <w:pStyle w:val="FormData"/>
              <w:rPr>
                <w:b/>
                <w:color w:val="auto"/>
              </w:rPr>
            </w:pPr>
            <w:r w:rsidRPr="00BA72D0">
              <w:rPr>
                <w:b/>
                <w:color w:val="auto"/>
              </w:rPr>
              <w:t>YPH</w:t>
            </w:r>
          </w:p>
        </w:tc>
        <w:tc>
          <w:tcPr>
            <w:tcW w:w="4320" w:type="dxa"/>
            <w:tcBorders>
              <w:top w:val="single" w:sz="6" w:space="0" w:color="auto"/>
              <w:left w:val="single" w:sz="6" w:space="0" w:color="auto"/>
              <w:bottom w:val="single" w:sz="6" w:space="0" w:color="auto"/>
              <w:right w:val="single" w:sz="6" w:space="0" w:color="auto"/>
            </w:tcBorders>
          </w:tcPr>
          <w:p w14:paraId="286AC1F4" w14:textId="77777777" w:rsidR="008E6490" w:rsidRPr="00BA72D0" w:rsidRDefault="008E6490">
            <w:pPr>
              <w:pStyle w:val="FormData"/>
              <w:rPr>
                <w:b/>
                <w:color w:val="auto"/>
              </w:rPr>
            </w:pPr>
            <w:r w:rsidRPr="00BA72D0">
              <w:rPr>
                <w:b/>
                <w:color w:val="auto"/>
              </w:rPr>
              <w:t>Yellow Page Heading Code</w:t>
            </w:r>
          </w:p>
        </w:tc>
        <w:tc>
          <w:tcPr>
            <w:tcW w:w="2504" w:type="dxa"/>
            <w:tcBorders>
              <w:top w:val="single" w:sz="6" w:space="0" w:color="auto"/>
              <w:left w:val="single" w:sz="6" w:space="0" w:color="auto"/>
              <w:bottom w:val="single" w:sz="6" w:space="0" w:color="auto"/>
              <w:right w:val="single" w:sz="6" w:space="0" w:color="auto"/>
            </w:tcBorders>
          </w:tcPr>
          <w:p w14:paraId="229F82B0" w14:textId="77777777" w:rsidR="008E6490" w:rsidRPr="00BA72D0" w:rsidRDefault="008E6490">
            <w:pPr>
              <w:pStyle w:val="FormData"/>
              <w:rPr>
                <w:b/>
                <w:color w:val="auto"/>
              </w:rPr>
            </w:pPr>
            <w:r w:rsidRPr="00BA72D0">
              <w:rPr>
                <w:b/>
                <w:color w:val="auto"/>
              </w:rPr>
              <w:t>999001</w:t>
            </w:r>
          </w:p>
        </w:tc>
      </w:tr>
      <w:tr w:rsidR="008E6490" w:rsidRPr="00BA72D0" w14:paraId="406FEC07" w14:textId="77777777">
        <w:trPr>
          <w:cantSplit/>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36464272"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BA72D0" w14:paraId="186A046B" w14:textId="77777777">
        <w:tc>
          <w:tcPr>
            <w:tcW w:w="2160" w:type="dxa"/>
            <w:tcBorders>
              <w:top w:val="single" w:sz="6" w:space="0" w:color="auto"/>
              <w:left w:val="single" w:sz="6" w:space="0" w:color="auto"/>
              <w:bottom w:val="single" w:sz="6" w:space="0" w:color="auto"/>
              <w:right w:val="single" w:sz="6" w:space="0" w:color="auto"/>
            </w:tcBorders>
          </w:tcPr>
          <w:p w14:paraId="20BE8F81" w14:textId="77777777" w:rsidR="008E6490" w:rsidRPr="00BA72D0" w:rsidRDefault="008E6490">
            <w:pPr>
              <w:pStyle w:val="FormData"/>
              <w:rPr>
                <w:b/>
                <w:color w:val="auto"/>
              </w:rPr>
            </w:pPr>
            <w:r w:rsidRPr="00BA72D0">
              <w:rPr>
                <w:b/>
                <w:color w:val="auto"/>
              </w:rPr>
              <w:t>SIC</w:t>
            </w:r>
          </w:p>
        </w:tc>
        <w:tc>
          <w:tcPr>
            <w:tcW w:w="4320" w:type="dxa"/>
            <w:tcBorders>
              <w:top w:val="single" w:sz="6" w:space="0" w:color="auto"/>
              <w:left w:val="single" w:sz="6" w:space="0" w:color="auto"/>
              <w:bottom w:val="single" w:sz="6" w:space="0" w:color="auto"/>
              <w:right w:val="single" w:sz="6" w:space="0" w:color="auto"/>
            </w:tcBorders>
          </w:tcPr>
          <w:p w14:paraId="4993FBDD" w14:textId="77777777" w:rsidR="008E6490" w:rsidRPr="00BA72D0" w:rsidRDefault="008E6490">
            <w:pPr>
              <w:pStyle w:val="FormData"/>
              <w:rPr>
                <w:b/>
                <w:color w:val="auto"/>
              </w:rPr>
            </w:pPr>
            <w:r w:rsidRPr="00BA72D0">
              <w:rPr>
                <w:b/>
                <w:color w:val="auto"/>
              </w:rPr>
              <w:t>Standard Industry Classification</w:t>
            </w:r>
          </w:p>
        </w:tc>
        <w:tc>
          <w:tcPr>
            <w:tcW w:w="2504" w:type="dxa"/>
            <w:tcBorders>
              <w:top w:val="single" w:sz="6" w:space="0" w:color="auto"/>
              <w:left w:val="single" w:sz="6" w:space="0" w:color="auto"/>
              <w:bottom w:val="single" w:sz="6" w:space="0" w:color="auto"/>
              <w:right w:val="single" w:sz="6" w:space="0" w:color="auto"/>
            </w:tcBorders>
          </w:tcPr>
          <w:p w14:paraId="4D32295F" w14:textId="77777777" w:rsidR="008E6490" w:rsidRPr="00BA72D0" w:rsidRDefault="008E6490">
            <w:pPr>
              <w:pStyle w:val="FormData"/>
              <w:rPr>
                <w:b/>
                <w:color w:val="auto"/>
              </w:rPr>
            </w:pPr>
            <w:r w:rsidRPr="00BA72D0">
              <w:rPr>
                <w:b/>
                <w:color w:val="auto"/>
              </w:rPr>
              <w:t>8711</w:t>
            </w:r>
          </w:p>
        </w:tc>
      </w:tr>
      <w:tr w:rsidR="008E6490" w:rsidRPr="00BA72D0" w14:paraId="290A654F"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0000FF"/>
          </w:tcPr>
          <w:p w14:paraId="36384DB8" w14:textId="77777777" w:rsidR="008E6490" w:rsidRPr="007221FD" w:rsidRDefault="008E6490">
            <w:pPr>
              <w:pStyle w:val="BodyText"/>
              <w:rPr>
                <w:color w:val="auto"/>
                <w:lang w:val="en-US" w:eastAsia="en-US"/>
              </w:rPr>
            </w:pPr>
            <w:r w:rsidRPr="007221FD">
              <w:rPr>
                <w:rFonts w:ascii="Arial" w:hAnsi="Arial" w:cs="Arial"/>
                <w:color w:val="auto"/>
                <w:lang w:val="en-US" w:eastAsia="en-US"/>
              </w:rPr>
              <w:t>RS  FORM</w:t>
            </w:r>
          </w:p>
        </w:tc>
      </w:tr>
      <w:tr w:rsidR="008E6490" w:rsidRPr="00BA72D0" w14:paraId="5D4184D2"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0EDD5CE5" w14:textId="77777777" w:rsidR="008E6490" w:rsidRPr="00BA72D0" w:rsidRDefault="008E6490">
            <w:pPr>
              <w:rPr>
                <w:rFonts w:ascii="Arial" w:hAnsi="Arial" w:cs="Arial"/>
                <w:b/>
                <w:bCs/>
                <w:iCs/>
                <w:sz w:val="24"/>
                <w:szCs w:val="24"/>
                <w:lang w:val="fr-FR"/>
              </w:rPr>
            </w:pPr>
            <w:r w:rsidRPr="00BA72D0">
              <w:rPr>
                <w:rFonts w:ascii="Arial" w:hAnsi="Arial" w:cs="Arial"/>
                <w:b/>
                <w:bCs/>
                <w:iCs/>
                <w:sz w:val="24"/>
                <w:szCs w:val="24"/>
                <w:lang w:val="fr-FR"/>
              </w:rPr>
              <w:t>Administrative Section</w:t>
            </w:r>
          </w:p>
        </w:tc>
      </w:tr>
      <w:tr w:rsidR="008E6490" w:rsidRPr="00BA72D0" w14:paraId="00F86591"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5915F01" w14:textId="77777777" w:rsidR="008E6490" w:rsidRPr="00BA72D0" w:rsidRDefault="008E6490">
            <w:pPr>
              <w:pStyle w:val="FormData"/>
              <w:rPr>
                <w:b/>
                <w:color w:val="auto"/>
                <w:lang w:val="fr-FR"/>
              </w:rPr>
            </w:pPr>
            <w:r w:rsidRPr="00BA72D0">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24F686BA" w14:textId="77777777" w:rsidR="008E6490" w:rsidRPr="00BA72D0" w:rsidRDefault="008E6490">
            <w:pPr>
              <w:pStyle w:val="FormData"/>
              <w:rPr>
                <w:b/>
                <w:color w:val="auto"/>
                <w:lang w:val="fr-FR"/>
              </w:rPr>
            </w:pPr>
            <w:r w:rsidRPr="00BA72D0">
              <w:rPr>
                <w:b/>
                <w:color w:val="auto"/>
                <w:lang w:val="fr-FR"/>
              </w:rPr>
              <w:t>Resale Quantity</w:t>
            </w:r>
          </w:p>
        </w:tc>
        <w:tc>
          <w:tcPr>
            <w:tcW w:w="2504" w:type="dxa"/>
            <w:tcBorders>
              <w:top w:val="single" w:sz="6" w:space="0" w:color="auto"/>
              <w:left w:val="single" w:sz="6" w:space="0" w:color="auto"/>
              <w:bottom w:val="single" w:sz="6" w:space="0" w:color="auto"/>
              <w:right w:val="single" w:sz="6" w:space="0" w:color="auto"/>
            </w:tcBorders>
          </w:tcPr>
          <w:p w14:paraId="209B4D7D" w14:textId="77777777" w:rsidR="008E6490" w:rsidRPr="00BA72D0" w:rsidRDefault="008E6490">
            <w:pPr>
              <w:pStyle w:val="FormData"/>
              <w:rPr>
                <w:b/>
                <w:color w:val="auto"/>
              </w:rPr>
            </w:pPr>
            <w:r w:rsidRPr="00BA72D0">
              <w:rPr>
                <w:b/>
                <w:color w:val="auto"/>
              </w:rPr>
              <w:t>001</w:t>
            </w:r>
          </w:p>
        </w:tc>
      </w:tr>
      <w:tr w:rsidR="008E6490" w:rsidRPr="00BA72D0" w14:paraId="1466E27F" w14:textId="77777777">
        <w:trPr>
          <w:cantSplit/>
          <w:trHeight w:val="255"/>
        </w:trPr>
        <w:tc>
          <w:tcPr>
            <w:tcW w:w="8984" w:type="dxa"/>
            <w:gridSpan w:val="3"/>
            <w:tcBorders>
              <w:top w:val="single" w:sz="6" w:space="0" w:color="auto"/>
              <w:left w:val="single" w:sz="6" w:space="0" w:color="auto"/>
              <w:bottom w:val="single" w:sz="6" w:space="0" w:color="auto"/>
              <w:right w:val="single" w:sz="6" w:space="0" w:color="auto"/>
            </w:tcBorders>
            <w:shd w:val="clear" w:color="auto" w:fill="99CCFF"/>
          </w:tcPr>
          <w:p w14:paraId="545D2525" w14:textId="77777777" w:rsidR="008E6490" w:rsidRPr="007221FD" w:rsidRDefault="008E6490">
            <w:pPr>
              <w:pStyle w:val="Heading5"/>
              <w:rPr>
                <w:rFonts w:cs="Arial"/>
                <w:color w:val="auto"/>
                <w:szCs w:val="24"/>
                <w:lang w:val="en-US" w:eastAsia="en-US"/>
              </w:rPr>
            </w:pPr>
            <w:r w:rsidRPr="007221FD">
              <w:rPr>
                <w:rFonts w:cs="Arial"/>
                <w:color w:val="auto"/>
                <w:szCs w:val="24"/>
                <w:lang w:val="en-US" w:eastAsia="en-US"/>
              </w:rPr>
              <w:t>Service Details Section</w:t>
            </w:r>
          </w:p>
        </w:tc>
      </w:tr>
      <w:tr w:rsidR="008E6490" w:rsidRPr="00BA72D0" w14:paraId="068547A7"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A0BF036" w14:textId="77777777" w:rsidR="008E6490" w:rsidRPr="00BA72D0" w:rsidRDefault="008E6490">
            <w:pPr>
              <w:pStyle w:val="FormData"/>
              <w:rPr>
                <w:b/>
                <w:color w:val="auto"/>
              </w:rPr>
            </w:pPr>
            <w:r w:rsidRPr="00BA72D0">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470B2BCC" w14:textId="77777777" w:rsidR="008E6490" w:rsidRPr="00BA72D0" w:rsidRDefault="008E6490">
            <w:pPr>
              <w:pStyle w:val="FormData"/>
              <w:rPr>
                <w:b/>
                <w:color w:val="auto"/>
              </w:rPr>
            </w:pPr>
            <w:r w:rsidRPr="00BA72D0">
              <w:rPr>
                <w:b/>
                <w:color w:val="auto"/>
              </w:rPr>
              <w:t>Line Number</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129C0555" w14:textId="77777777" w:rsidR="008E6490" w:rsidRPr="00BA72D0" w:rsidRDefault="008E6490">
            <w:pPr>
              <w:pStyle w:val="FormData"/>
              <w:rPr>
                <w:b/>
                <w:color w:val="auto"/>
              </w:rPr>
            </w:pPr>
            <w:r w:rsidRPr="00BA72D0">
              <w:rPr>
                <w:b/>
                <w:color w:val="auto"/>
              </w:rPr>
              <w:t>00001</w:t>
            </w:r>
          </w:p>
        </w:tc>
      </w:tr>
      <w:tr w:rsidR="008E6490" w:rsidRPr="00BA72D0" w14:paraId="1E10F1FD"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421A86DE" w14:textId="77777777" w:rsidR="008E6490" w:rsidRPr="00BA72D0" w:rsidRDefault="008E6490">
            <w:pPr>
              <w:pStyle w:val="FormData"/>
              <w:rPr>
                <w:b/>
                <w:color w:val="auto"/>
              </w:rPr>
            </w:pPr>
            <w:r w:rsidRPr="00BA72D0">
              <w:rPr>
                <w:b/>
                <w:color w:val="auto"/>
              </w:rPr>
              <w:t>LNA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EB4CB24" w14:textId="77777777" w:rsidR="008E6490" w:rsidRPr="00BA72D0" w:rsidRDefault="008E6490">
            <w:pPr>
              <w:pStyle w:val="FormData"/>
              <w:rPr>
                <w:b/>
                <w:color w:val="auto"/>
              </w:rPr>
            </w:pPr>
            <w:r w:rsidRPr="00BA72D0">
              <w:rPr>
                <w:b/>
                <w:color w:val="auto"/>
              </w:rPr>
              <w:t>Line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48E1EB69" w14:textId="77777777" w:rsidR="008E6490" w:rsidRPr="00BA72D0" w:rsidRDefault="008E6490">
            <w:pPr>
              <w:pStyle w:val="FormData"/>
              <w:rPr>
                <w:b/>
                <w:color w:val="auto"/>
              </w:rPr>
            </w:pPr>
            <w:r w:rsidRPr="00BA72D0">
              <w:rPr>
                <w:b/>
                <w:color w:val="auto"/>
              </w:rPr>
              <w:t>T</w:t>
            </w:r>
          </w:p>
        </w:tc>
      </w:tr>
      <w:tr w:rsidR="008E6490" w:rsidRPr="00BA72D0" w14:paraId="331C0DAC"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0B203E65" w14:textId="77777777" w:rsidR="008E6490" w:rsidRPr="00BA72D0" w:rsidRDefault="008E6490">
            <w:pPr>
              <w:pStyle w:val="FormData"/>
              <w:rPr>
                <w:b/>
                <w:color w:val="auto"/>
              </w:rPr>
            </w:pPr>
            <w:r w:rsidRPr="00BA72D0">
              <w:rPr>
                <w:b/>
                <w:color w:val="auto"/>
              </w:rPr>
              <w:t>TNS</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F06671B" w14:textId="77777777" w:rsidR="008E6490" w:rsidRPr="00BA72D0" w:rsidRDefault="008E6490">
            <w:pPr>
              <w:pStyle w:val="FormData"/>
              <w:rPr>
                <w:b/>
                <w:color w:val="auto"/>
              </w:rPr>
            </w:pPr>
            <w:r w:rsidRPr="00BA72D0">
              <w:rPr>
                <w:b/>
                <w:color w:val="auto"/>
              </w:rPr>
              <w:t>Telephone Numbers</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3AE5C69" w14:textId="77777777" w:rsidR="008E6490" w:rsidRPr="00BA72D0" w:rsidRDefault="008E6490">
            <w:pPr>
              <w:pStyle w:val="FormData"/>
              <w:rPr>
                <w:b/>
                <w:color w:val="auto"/>
              </w:rPr>
            </w:pPr>
            <w:r w:rsidRPr="00BA72D0">
              <w:rPr>
                <w:b/>
                <w:color w:val="auto"/>
              </w:rPr>
              <w:t>2565462912</w:t>
            </w:r>
          </w:p>
        </w:tc>
      </w:tr>
      <w:tr w:rsidR="008E6490" w:rsidRPr="00BA72D0" w14:paraId="06818F00"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56455E0B" w14:textId="77777777" w:rsidR="008E6490" w:rsidRPr="00BA72D0" w:rsidRDefault="008E6490">
            <w:pPr>
              <w:pStyle w:val="FormData"/>
              <w:rPr>
                <w:b/>
                <w:color w:val="auto"/>
              </w:rPr>
            </w:pPr>
            <w:r w:rsidRPr="00BA72D0">
              <w:rPr>
                <w:b/>
                <w:color w:val="auto"/>
              </w:rPr>
              <w:t>LNECLSSVC</w:t>
            </w:r>
          </w:p>
        </w:tc>
        <w:tc>
          <w:tcPr>
            <w:tcW w:w="4320" w:type="dxa"/>
            <w:tcBorders>
              <w:top w:val="single" w:sz="6" w:space="0" w:color="auto"/>
              <w:left w:val="single" w:sz="6" w:space="0" w:color="auto"/>
              <w:bottom w:val="single" w:sz="6" w:space="0" w:color="auto"/>
              <w:right w:val="single" w:sz="6" w:space="0" w:color="auto"/>
            </w:tcBorders>
          </w:tcPr>
          <w:p w14:paraId="3E35AEAD" w14:textId="77777777" w:rsidR="008E6490" w:rsidRPr="00BA72D0" w:rsidRDefault="008E6490">
            <w:pPr>
              <w:pStyle w:val="FormData"/>
              <w:rPr>
                <w:b/>
                <w:color w:val="auto"/>
              </w:rPr>
            </w:pPr>
            <w:r w:rsidRPr="00BA72D0">
              <w:rPr>
                <w:b/>
                <w:color w:val="auto"/>
              </w:rPr>
              <w:t>Line Class of Service</w:t>
            </w:r>
          </w:p>
        </w:tc>
        <w:tc>
          <w:tcPr>
            <w:tcW w:w="2504" w:type="dxa"/>
            <w:tcBorders>
              <w:top w:val="single" w:sz="6" w:space="0" w:color="auto"/>
              <w:left w:val="single" w:sz="6" w:space="0" w:color="auto"/>
              <w:bottom w:val="single" w:sz="6" w:space="0" w:color="auto"/>
              <w:right w:val="single" w:sz="6" w:space="0" w:color="auto"/>
            </w:tcBorders>
          </w:tcPr>
          <w:p w14:paraId="2C7B0528" w14:textId="77777777" w:rsidR="008E6490" w:rsidRPr="00BA72D0" w:rsidRDefault="008E6490">
            <w:pPr>
              <w:pStyle w:val="FormData"/>
              <w:rPr>
                <w:b/>
                <w:color w:val="auto"/>
              </w:rPr>
            </w:pPr>
            <w:r w:rsidRPr="00BA72D0">
              <w:rPr>
                <w:b/>
                <w:color w:val="auto"/>
              </w:rPr>
              <w:t>1FB</w:t>
            </w:r>
          </w:p>
        </w:tc>
      </w:tr>
      <w:tr w:rsidR="008E6490" w:rsidRPr="00BA72D0" w14:paraId="418CAC5F"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3357A0B5" w14:textId="77777777" w:rsidR="008E6490" w:rsidRPr="00BA72D0" w:rsidRDefault="008E6490">
            <w:pPr>
              <w:pStyle w:val="FormData"/>
              <w:rPr>
                <w:b/>
                <w:color w:val="auto"/>
              </w:rPr>
            </w:pPr>
            <w:r w:rsidRPr="00BA72D0">
              <w:rPr>
                <w:b/>
                <w:color w:val="auto"/>
              </w:rPr>
              <w:t xml:space="preserve">PIC </w:t>
            </w:r>
          </w:p>
        </w:tc>
        <w:tc>
          <w:tcPr>
            <w:tcW w:w="4320" w:type="dxa"/>
            <w:tcBorders>
              <w:top w:val="single" w:sz="6" w:space="0" w:color="auto"/>
              <w:left w:val="single" w:sz="6" w:space="0" w:color="auto"/>
              <w:bottom w:val="single" w:sz="6" w:space="0" w:color="auto"/>
              <w:right w:val="single" w:sz="6" w:space="0" w:color="auto"/>
            </w:tcBorders>
          </w:tcPr>
          <w:p w14:paraId="43BD11F3" w14:textId="77777777" w:rsidR="008E6490" w:rsidRPr="00BA72D0" w:rsidRDefault="008E6490">
            <w:pPr>
              <w:pStyle w:val="FormData"/>
              <w:rPr>
                <w:b/>
                <w:color w:val="auto"/>
              </w:rPr>
            </w:pPr>
            <w:r w:rsidRPr="00BA72D0">
              <w:rPr>
                <w:b/>
                <w:color w:val="auto"/>
              </w:rPr>
              <w:t>InterLATA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47667B15" w14:textId="77777777" w:rsidR="008E6490" w:rsidRPr="00BA72D0" w:rsidRDefault="008E6490">
            <w:pPr>
              <w:pStyle w:val="FormData"/>
              <w:rPr>
                <w:b/>
                <w:color w:val="auto"/>
              </w:rPr>
            </w:pPr>
            <w:r w:rsidRPr="00BA72D0">
              <w:rPr>
                <w:b/>
                <w:color w:val="auto"/>
              </w:rPr>
              <w:t>NONE</w:t>
            </w:r>
          </w:p>
        </w:tc>
      </w:tr>
      <w:tr w:rsidR="008E6490" w:rsidRPr="00BA72D0" w14:paraId="4FC97856"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CBD86E3" w14:textId="77777777" w:rsidR="008E6490" w:rsidRPr="00BA72D0" w:rsidRDefault="008E6490">
            <w:pPr>
              <w:pStyle w:val="FormData"/>
              <w:rPr>
                <w:b/>
                <w:color w:val="auto"/>
              </w:rPr>
            </w:pPr>
            <w:r w:rsidRPr="00BA72D0">
              <w:rPr>
                <w:b/>
                <w:color w:val="auto"/>
              </w:rPr>
              <w:t>LPIC</w:t>
            </w:r>
          </w:p>
        </w:tc>
        <w:tc>
          <w:tcPr>
            <w:tcW w:w="4320" w:type="dxa"/>
            <w:tcBorders>
              <w:top w:val="single" w:sz="6" w:space="0" w:color="auto"/>
              <w:left w:val="single" w:sz="6" w:space="0" w:color="auto"/>
              <w:bottom w:val="single" w:sz="6" w:space="0" w:color="auto"/>
              <w:right w:val="single" w:sz="6" w:space="0" w:color="auto"/>
            </w:tcBorders>
          </w:tcPr>
          <w:p w14:paraId="1DEC8C28" w14:textId="77777777" w:rsidR="008E6490" w:rsidRPr="00BA72D0" w:rsidRDefault="008E6490">
            <w:pPr>
              <w:pStyle w:val="FormData"/>
              <w:rPr>
                <w:b/>
                <w:color w:val="auto"/>
              </w:rPr>
            </w:pPr>
            <w:r w:rsidRPr="00BA72D0">
              <w:rPr>
                <w:b/>
                <w:color w:val="auto"/>
              </w:rPr>
              <w:t>IntraLATA Presubscription Indicator Code</w:t>
            </w:r>
          </w:p>
        </w:tc>
        <w:tc>
          <w:tcPr>
            <w:tcW w:w="2504" w:type="dxa"/>
            <w:tcBorders>
              <w:top w:val="single" w:sz="6" w:space="0" w:color="auto"/>
              <w:left w:val="single" w:sz="6" w:space="0" w:color="auto"/>
              <w:bottom w:val="single" w:sz="6" w:space="0" w:color="auto"/>
              <w:right w:val="single" w:sz="6" w:space="0" w:color="auto"/>
            </w:tcBorders>
          </w:tcPr>
          <w:p w14:paraId="16C99E45" w14:textId="77777777" w:rsidR="008E6490" w:rsidRPr="00BA72D0" w:rsidRDefault="008E6490">
            <w:pPr>
              <w:pStyle w:val="FormData"/>
              <w:rPr>
                <w:b/>
                <w:color w:val="auto"/>
              </w:rPr>
            </w:pPr>
            <w:r w:rsidRPr="00BA72D0">
              <w:rPr>
                <w:b/>
                <w:color w:val="auto"/>
              </w:rPr>
              <w:t>NONE</w:t>
            </w:r>
          </w:p>
        </w:tc>
      </w:tr>
      <w:tr w:rsidR="008E6490" w:rsidRPr="00BA72D0" w14:paraId="604B7B6C" w14:textId="77777777">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99FF"/>
          </w:tcPr>
          <w:p w14:paraId="7F1A48B7" w14:textId="77777777" w:rsidR="008E6490" w:rsidRPr="00BA72D0" w:rsidRDefault="008E6490">
            <w:pPr>
              <w:pStyle w:val="FormData"/>
              <w:rPr>
                <w:b/>
                <w:color w:val="auto"/>
              </w:rPr>
            </w:pPr>
            <w:r w:rsidRPr="00BA72D0">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2E648DA4" w14:textId="77777777" w:rsidR="008E6490" w:rsidRPr="00BA72D0" w:rsidRDefault="008E6490">
            <w:pPr>
              <w:pStyle w:val="FormData"/>
              <w:rPr>
                <w:b/>
                <w:color w:val="auto"/>
              </w:rPr>
            </w:pPr>
            <w:r w:rsidRPr="00BA72D0">
              <w:rPr>
                <w:b/>
                <w:color w:val="auto"/>
              </w:rPr>
              <w:t>Feature Activity</w:t>
            </w:r>
          </w:p>
        </w:tc>
        <w:tc>
          <w:tcPr>
            <w:tcW w:w="2504" w:type="dxa"/>
            <w:tcBorders>
              <w:top w:val="single" w:sz="6" w:space="0" w:color="auto"/>
              <w:left w:val="single" w:sz="6" w:space="0" w:color="auto"/>
              <w:bottom w:val="single" w:sz="6" w:space="0" w:color="auto"/>
              <w:right w:val="single" w:sz="6" w:space="0" w:color="auto"/>
            </w:tcBorders>
            <w:shd w:val="clear" w:color="auto" w:fill="CC99FF"/>
          </w:tcPr>
          <w:p w14:paraId="629A9B7A" w14:textId="77777777" w:rsidR="008E6490" w:rsidRPr="00BA72D0" w:rsidRDefault="008E6490">
            <w:pPr>
              <w:pStyle w:val="FormData"/>
              <w:rPr>
                <w:b/>
                <w:color w:val="auto"/>
              </w:rPr>
            </w:pPr>
            <w:r w:rsidRPr="00BA72D0">
              <w:rPr>
                <w:b/>
                <w:color w:val="auto"/>
              </w:rPr>
              <w:t>N</w:t>
            </w:r>
          </w:p>
        </w:tc>
      </w:tr>
      <w:tr w:rsidR="008E6490" w:rsidRPr="00BA72D0" w14:paraId="362671B9" w14:textId="77777777">
        <w:trPr>
          <w:trHeight w:val="255"/>
        </w:trPr>
        <w:tc>
          <w:tcPr>
            <w:tcW w:w="2160" w:type="dxa"/>
            <w:tcBorders>
              <w:top w:val="single" w:sz="6" w:space="0" w:color="auto"/>
              <w:left w:val="single" w:sz="6" w:space="0" w:color="auto"/>
              <w:bottom w:val="single" w:sz="6" w:space="0" w:color="auto"/>
              <w:right w:val="single" w:sz="6" w:space="0" w:color="auto"/>
            </w:tcBorders>
          </w:tcPr>
          <w:p w14:paraId="4ACAD1D9" w14:textId="77777777" w:rsidR="008E6490" w:rsidRPr="00BA72D0" w:rsidRDefault="008E6490">
            <w:pPr>
              <w:pStyle w:val="FormData"/>
              <w:rPr>
                <w:b/>
                <w:color w:val="auto"/>
              </w:rPr>
            </w:pPr>
            <w:r w:rsidRPr="00BA72D0">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61E15616" w14:textId="77777777" w:rsidR="008E6490" w:rsidRPr="00BA72D0" w:rsidRDefault="008E6490">
            <w:pPr>
              <w:pStyle w:val="FormData"/>
              <w:rPr>
                <w:b/>
                <w:color w:val="auto"/>
              </w:rPr>
            </w:pPr>
            <w:r w:rsidRPr="00BA72D0">
              <w:rPr>
                <w:b/>
                <w:color w:val="auto"/>
              </w:rPr>
              <w:t>Feature</w:t>
            </w:r>
          </w:p>
        </w:tc>
        <w:tc>
          <w:tcPr>
            <w:tcW w:w="2504" w:type="dxa"/>
            <w:tcBorders>
              <w:top w:val="single" w:sz="6" w:space="0" w:color="auto"/>
              <w:left w:val="single" w:sz="6" w:space="0" w:color="auto"/>
              <w:bottom w:val="single" w:sz="6" w:space="0" w:color="auto"/>
              <w:right w:val="single" w:sz="6" w:space="0" w:color="auto"/>
            </w:tcBorders>
          </w:tcPr>
          <w:p w14:paraId="1CB0652F" w14:textId="77777777" w:rsidR="008E6490" w:rsidRPr="00BA72D0" w:rsidRDefault="008E6490">
            <w:pPr>
              <w:pStyle w:val="FormData"/>
              <w:rPr>
                <w:b/>
                <w:color w:val="auto"/>
              </w:rPr>
            </w:pPr>
            <w:r w:rsidRPr="00BA72D0">
              <w:rPr>
                <w:b/>
                <w:color w:val="auto"/>
              </w:rPr>
              <w:t>ESX</w:t>
            </w:r>
          </w:p>
        </w:tc>
      </w:tr>
    </w:tbl>
    <w:p w14:paraId="7BE5A224" w14:textId="77777777" w:rsidR="008E6490" w:rsidRPr="00BA72D0" w:rsidRDefault="008E6490">
      <w:pPr>
        <w:rPr>
          <w:sz w:val="24"/>
          <w:szCs w:val="24"/>
        </w:rPr>
      </w:pPr>
    </w:p>
    <w:p w14:paraId="338A3A69" w14:textId="77777777" w:rsidR="00E6693B" w:rsidRPr="0023789E" w:rsidRDefault="00E6693B" w:rsidP="00E6693B">
      <w:r w:rsidRPr="0023789E">
        <w:t>XML INPUT:</w:t>
      </w:r>
    </w:p>
    <w:p w14:paraId="58EFA762" w14:textId="77777777" w:rsidR="00E6693B" w:rsidRPr="0023789E" w:rsidRDefault="00E6693B" w:rsidP="00E6693B"/>
    <w:p w14:paraId="110EFC5B" w14:textId="2CDD6F15" w:rsidR="00E6693B" w:rsidRPr="0023789E" w:rsidRDefault="00E6693B" w:rsidP="00E33756">
      <w:pPr>
        <w:ind w:hanging="240"/>
        <w:rPr>
          <w:rFonts w:cs="Arial"/>
        </w:rPr>
      </w:pPr>
      <w:r w:rsidRPr="0023789E">
        <w:rPr>
          <w:rFonts w:cs="Courier New"/>
          <w:bCs/>
          <w:color w:val="FF0000"/>
        </w:rPr>
        <w:t> </w:t>
      </w:r>
      <w:r w:rsidRPr="0023789E">
        <w:rPr>
          <w:rFonts w:cs="Arial"/>
        </w:rPr>
        <w:t xml:space="preserve"> </w:t>
      </w:r>
    </w:p>
    <w:p w14:paraId="06F3DBF2"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header</w:t>
      </w:r>
      <w:r w:rsidRPr="0023789E">
        <w:rPr>
          <w:rFonts w:cs="Arial"/>
          <w:color w:val="0000FF"/>
        </w:rPr>
        <w:t>&gt;</w:t>
      </w:r>
    </w:p>
    <w:p w14:paraId="54497ED2" w14:textId="77777777" w:rsidR="00E6693B" w:rsidRPr="0023789E" w:rsidRDefault="00E6693B" w:rsidP="00E6693B">
      <w:pPr>
        <w:ind w:hanging="480"/>
        <w:rPr>
          <w:rFonts w:cs="Arial"/>
        </w:rPr>
      </w:pPr>
      <w:hyperlink r:id="rId1848"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order:LSR_ORD_REQ</w:t>
      </w:r>
      <w:r w:rsidRPr="0023789E">
        <w:rPr>
          <w:rFonts w:cs="Arial"/>
          <w:color w:val="0000FF"/>
        </w:rPr>
        <w:t>&gt;</w:t>
      </w:r>
    </w:p>
    <w:p w14:paraId="22932910" w14:textId="77777777" w:rsidR="00E6693B" w:rsidRPr="0023789E" w:rsidRDefault="00E6693B" w:rsidP="00E6693B">
      <w:pPr>
        <w:ind w:hanging="480"/>
        <w:rPr>
          <w:rFonts w:cs="Arial"/>
        </w:rPr>
      </w:pPr>
      <w:hyperlink r:id="rId1849"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order:HDR</w:t>
      </w:r>
      <w:r w:rsidRPr="0023789E">
        <w:rPr>
          <w:rFonts w:cs="Arial"/>
          <w:color w:val="0000FF"/>
        </w:rPr>
        <w:t>&gt;</w:t>
      </w:r>
    </w:p>
    <w:p w14:paraId="029B1E7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order:CCNA</w:t>
      </w:r>
      <w:r w:rsidRPr="0023789E">
        <w:rPr>
          <w:rFonts w:cs="Arial"/>
          <w:color w:val="0000FF"/>
        </w:rPr>
        <w:t>&gt;</w:t>
      </w:r>
      <w:r w:rsidRPr="0023789E">
        <w:rPr>
          <w:rFonts w:cs="Arial"/>
          <w:bCs/>
        </w:rPr>
        <w:t>ZXL</w:t>
      </w:r>
      <w:r w:rsidRPr="0023789E">
        <w:rPr>
          <w:rFonts w:cs="Arial"/>
          <w:color w:val="0000FF"/>
        </w:rPr>
        <w:t>&lt;/</w:t>
      </w:r>
      <w:r w:rsidRPr="0023789E">
        <w:rPr>
          <w:rFonts w:cs="Arial"/>
          <w:color w:val="990000"/>
        </w:rPr>
        <w:t>order:CCNA</w:t>
      </w:r>
      <w:r w:rsidRPr="0023789E">
        <w:rPr>
          <w:rFonts w:cs="Arial"/>
          <w:color w:val="0000FF"/>
        </w:rPr>
        <w:t>&gt;</w:t>
      </w:r>
      <w:r w:rsidRPr="0023789E">
        <w:rPr>
          <w:rFonts w:cs="Arial"/>
        </w:rPr>
        <w:t xml:space="preserve"> </w:t>
      </w:r>
    </w:p>
    <w:p w14:paraId="13EB5714"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order:MSG_TIMESTAMP</w:t>
      </w:r>
      <w:r w:rsidRPr="0023789E">
        <w:rPr>
          <w:rFonts w:cs="Arial"/>
          <w:color w:val="0000FF"/>
        </w:rPr>
        <w:t>&gt;</w:t>
      </w:r>
      <w:r w:rsidRPr="0023789E">
        <w:rPr>
          <w:rFonts w:cs="Arial"/>
          <w:bCs/>
        </w:rPr>
        <w:t>2009-06-23T11:55:09-05:00</w:t>
      </w:r>
      <w:r w:rsidRPr="0023789E">
        <w:rPr>
          <w:rFonts w:cs="Arial"/>
          <w:color w:val="0000FF"/>
        </w:rPr>
        <w:t>&lt;/</w:t>
      </w:r>
      <w:r w:rsidRPr="0023789E">
        <w:rPr>
          <w:rFonts w:cs="Arial"/>
          <w:color w:val="990000"/>
        </w:rPr>
        <w:t>order:MSG_TIMESTAMP</w:t>
      </w:r>
      <w:r w:rsidRPr="0023789E">
        <w:rPr>
          <w:rFonts w:cs="Arial"/>
          <w:color w:val="0000FF"/>
        </w:rPr>
        <w:t>&gt;</w:t>
      </w:r>
      <w:r w:rsidRPr="0023789E">
        <w:rPr>
          <w:rFonts w:cs="Arial"/>
        </w:rPr>
        <w:t xml:space="preserve"> </w:t>
      </w:r>
    </w:p>
    <w:p w14:paraId="46784A1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order:PON</w:t>
      </w:r>
      <w:r w:rsidRPr="0023789E">
        <w:rPr>
          <w:rFonts w:cs="Arial"/>
          <w:color w:val="0000FF"/>
        </w:rPr>
        <w:t>&gt;</w:t>
      </w:r>
      <w:r w:rsidRPr="0023789E">
        <w:rPr>
          <w:rFonts w:cs="Arial"/>
          <w:bCs/>
        </w:rPr>
        <w:t>CVT00E58-2R31</w:t>
      </w:r>
      <w:r w:rsidRPr="0023789E">
        <w:rPr>
          <w:rFonts w:cs="Arial"/>
          <w:color w:val="0000FF"/>
        </w:rPr>
        <w:t>&lt;/</w:t>
      </w:r>
      <w:r w:rsidRPr="0023789E">
        <w:rPr>
          <w:rFonts w:cs="Arial"/>
          <w:color w:val="990000"/>
        </w:rPr>
        <w:t>order:PON</w:t>
      </w:r>
      <w:r w:rsidRPr="0023789E">
        <w:rPr>
          <w:rFonts w:cs="Arial"/>
          <w:color w:val="0000FF"/>
        </w:rPr>
        <w:t>&gt;</w:t>
      </w:r>
      <w:r w:rsidRPr="0023789E">
        <w:rPr>
          <w:rFonts w:cs="Arial"/>
        </w:rPr>
        <w:t xml:space="preserve"> </w:t>
      </w:r>
    </w:p>
    <w:p w14:paraId="0FBE810A"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order:VER</w:t>
      </w:r>
      <w:r w:rsidRPr="0023789E">
        <w:rPr>
          <w:rFonts w:cs="Arial"/>
          <w:color w:val="0000FF"/>
        </w:rPr>
        <w:t>&gt;</w:t>
      </w:r>
      <w:r w:rsidRPr="0023789E">
        <w:rPr>
          <w:rFonts w:cs="Arial"/>
          <w:bCs/>
        </w:rPr>
        <w:t>00</w:t>
      </w:r>
      <w:r w:rsidRPr="0023789E">
        <w:rPr>
          <w:rFonts w:cs="Arial"/>
          <w:color w:val="0000FF"/>
        </w:rPr>
        <w:t>&lt;/</w:t>
      </w:r>
      <w:r w:rsidRPr="0023789E">
        <w:rPr>
          <w:rFonts w:cs="Arial"/>
          <w:color w:val="990000"/>
        </w:rPr>
        <w:t>order:VER</w:t>
      </w:r>
      <w:r w:rsidRPr="0023789E">
        <w:rPr>
          <w:rFonts w:cs="Arial"/>
          <w:color w:val="0000FF"/>
        </w:rPr>
        <w:t>&gt;</w:t>
      </w:r>
      <w:r w:rsidRPr="0023789E">
        <w:rPr>
          <w:rFonts w:cs="Arial"/>
        </w:rPr>
        <w:t xml:space="preserve"> </w:t>
      </w:r>
    </w:p>
    <w:p w14:paraId="1A6910B6"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order:ATN</w:t>
      </w:r>
      <w:r w:rsidRPr="0023789E">
        <w:rPr>
          <w:rFonts w:cs="Arial"/>
          <w:color w:val="0000FF"/>
        </w:rPr>
        <w:t>&gt;</w:t>
      </w:r>
      <w:r w:rsidRPr="0023789E">
        <w:rPr>
          <w:rFonts w:cs="Arial"/>
          <w:bCs/>
        </w:rPr>
        <w:t>2565462912</w:t>
      </w:r>
      <w:r w:rsidRPr="0023789E">
        <w:rPr>
          <w:rFonts w:cs="Arial"/>
          <w:color w:val="0000FF"/>
        </w:rPr>
        <w:t>&lt;/</w:t>
      </w:r>
      <w:r w:rsidRPr="0023789E">
        <w:rPr>
          <w:rFonts w:cs="Arial"/>
          <w:color w:val="990000"/>
        </w:rPr>
        <w:t>order:ATN</w:t>
      </w:r>
      <w:r w:rsidRPr="0023789E">
        <w:rPr>
          <w:rFonts w:cs="Arial"/>
          <w:color w:val="0000FF"/>
        </w:rPr>
        <w:t>&gt;</w:t>
      </w:r>
      <w:r w:rsidRPr="0023789E">
        <w:rPr>
          <w:rFonts w:cs="Arial"/>
        </w:rPr>
        <w:t xml:space="preserve"> </w:t>
      </w:r>
    </w:p>
    <w:p w14:paraId="4BB2D2C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order:RVER</w:t>
      </w:r>
      <w:r w:rsidRPr="0023789E">
        <w:rPr>
          <w:rFonts w:cs="Arial"/>
          <w:color w:val="0000FF"/>
        </w:rPr>
        <w:t>&gt;</w:t>
      </w:r>
      <w:r w:rsidRPr="0023789E">
        <w:rPr>
          <w:rFonts w:cs="Arial"/>
          <w:bCs/>
        </w:rPr>
        <w:t>10.05</w:t>
      </w:r>
      <w:r w:rsidRPr="0023789E">
        <w:rPr>
          <w:rFonts w:cs="Arial"/>
          <w:color w:val="0000FF"/>
        </w:rPr>
        <w:t>&lt;/</w:t>
      </w:r>
      <w:r w:rsidRPr="0023789E">
        <w:rPr>
          <w:rFonts w:cs="Arial"/>
          <w:color w:val="990000"/>
        </w:rPr>
        <w:t>order:RVER</w:t>
      </w:r>
      <w:r w:rsidRPr="0023789E">
        <w:rPr>
          <w:rFonts w:cs="Arial"/>
          <w:color w:val="0000FF"/>
        </w:rPr>
        <w:t>&gt;</w:t>
      </w:r>
      <w:r w:rsidRPr="0023789E">
        <w:rPr>
          <w:rFonts w:cs="Arial"/>
        </w:rPr>
        <w:t xml:space="preserve"> </w:t>
      </w:r>
    </w:p>
    <w:p w14:paraId="264E2DFC"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order:CC</w:t>
      </w:r>
      <w:r w:rsidRPr="0023789E">
        <w:rPr>
          <w:rFonts w:cs="Arial"/>
          <w:color w:val="0000FF"/>
        </w:rPr>
        <w:t>&gt;</w:t>
      </w:r>
      <w:r w:rsidRPr="0023789E">
        <w:rPr>
          <w:rFonts w:cs="Arial"/>
          <w:bCs/>
        </w:rPr>
        <w:t>9998</w:t>
      </w:r>
      <w:r w:rsidRPr="0023789E">
        <w:rPr>
          <w:rFonts w:cs="Arial"/>
          <w:color w:val="0000FF"/>
        </w:rPr>
        <w:t>&lt;/</w:t>
      </w:r>
      <w:r w:rsidRPr="0023789E">
        <w:rPr>
          <w:rFonts w:cs="Arial"/>
          <w:color w:val="990000"/>
        </w:rPr>
        <w:t>order:CC</w:t>
      </w:r>
      <w:r w:rsidRPr="0023789E">
        <w:rPr>
          <w:rFonts w:cs="Arial"/>
          <w:color w:val="0000FF"/>
        </w:rPr>
        <w:t>&gt;</w:t>
      </w:r>
      <w:r w:rsidRPr="0023789E">
        <w:rPr>
          <w:rFonts w:cs="Arial"/>
        </w:rPr>
        <w:t xml:space="preserve"> </w:t>
      </w:r>
    </w:p>
    <w:p w14:paraId="2046EDC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order:STATE</w:t>
      </w:r>
      <w:r w:rsidRPr="0023789E">
        <w:rPr>
          <w:rFonts w:cs="Arial"/>
          <w:color w:val="0000FF"/>
        </w:rPr>
        <w:t>&gt;</w:t>
      </w:r>
      <w:smartTag w:uri="urn:schemas-microsoft-com:office:smarttags" w:element="State">
        <w:smartTag w:uri="urn:schemas-microsoft-com:office:smarttags" w:element="place">
          <w:r w:rsidRPr="0023789E">
            <w:rPr>
              <w:rFonts w:cs="Arial"/>
              <w:bCs/>
            </w:rPr>
            <w:t>AL</w:t>
          </w:r>
        </w:smartTag>
      </w:smartTag>
      <w:r w:rsidRPr="0023789E">
        <w:rPr>
          <w:rFonts w:cs="Arial"/>
          <w:color w:val="0000FF"/>
        </w:rPr>
        <w:t>&lt;/</w:t>
      </w:r>
      <w:r w:rsidRPr="0023789E">
        <w:rPr>
          <w:rFonts w:cs="Arial"/>
          <w:color w:val="990000"/>
        </w:rPr>
        <w:t>order:STATE</w:t>
      </w:r>
      <w:r w:rsidRPr="0023789E">
        <w:rPr>
          <w:rFonts w:cs="Arial"/>
          <w:color w:val="0000FF"/>
        </w:rPr>
        <w:t>&gt;</w:t>
      </w:r>
      <w:r w:rsidRPr="0023789E">
        <w:rPr>
          <w:rFonts w:cs="Arial"/>
        </w:rPr>
        <w:t xml:space="preserve"> </w:t>
      </w:r>
    </w:p>
    <w:p w14:paraId="5C1C748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order:DTSENT</w:t>
      </w:r>
      <w:r w:rsidRPr="0023789E">
        <w:rPr>
          <w:rFonts w:cs="Arial"/>
          <w:color w:val="0000FF"/>
        </w:rPr>
        <w:t>&gt;</w:t>
      </w:r>
      <w:r w:rsidRPr="0023789E">
        <w:rPr>
          <w:rFonts w:cs="Arial"/>
          <w:bCs/>
        </w:rPr>
        <w:t>200906231155AM</w:t>
      </w:r>
      <w:r w:rsidRPr="0023789E">
        <w:rPr>
          <w:rFonts w:cs="Arial"/>
          <w:color w:val="0000FF"/>
        </w:rPr>
        <w:t>&lt;/</w:t>
      </w:r>
      <w:r w:rsidRPr="0023789E">
        <w:rPr>
          <w:rFonts w:cs="Arial"/>
          <w:color w:val="990000"/>
        </w:rPr>
        <w:t>order:DTSENT</w:t>
      </w:r>
      <w:r w:rsidRPr="0023789E">
        <w:rPr>
          <w:rFonts w:cs="Arial"/>
          <w:color w:val="0000FF"/>
        </w:rPr>
        <w:t>&gt;</w:t>
      </w:r>
      <w:r w:rsidRPr="0023789E">
        <w:rPr>
          <w:rFonts w:cs="Arial"/>
        </w:rPr>
        <w:t xml:space="preserve"> </w:t>
      </w:r>
    </w:p>
    <w:p w14:paraId="4AAE862D"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order:HDR</w:t>
      </w:r>
      <w:r w:rsidRPr="0023789E">
        <w:rPr>
          <w:rFonts w:cs="Arial"/>
          <w:color w:val="0000FF"/>
        </w:rPr>
        <w:t>&gt;</w:t>
      </w:r>
    </w:p>
    <w:p w14:paraId="245E5C38" w14:textId="77777777" w:rsidR="00E6693B" w:rsidRPr="0023789E" w:rsidRDefault="00E6693B" w:rsidP="00E6693B">
      <w:pPr>
        <w:ind w:hanging="480"/>
        <w:rPr>
          <w:rFonts w:cs="Arial"/>
        </w:rPr>
      </w:pPr>
      <w:hyperlink r:id="rId1850"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order:LSR</w:t>
      </w:r>
      <w:r w:rsidRPr="0023789E">
        <w:rPr>
          <w:rFonts w:cs="Arial"/>
          <w:color w:val="0000FF"/>
        </w:rPr>
        <w:t>&gt;</w:t>
      </w:r>
    </w:p>
    <w:p w14:paraId="53048B16" w14:textId="77777777" w:rsidR="00E6693B" w:rsidRPr="0023789E" w:rsidRDefault="00E6693B" w:rsidP="00E6693B">
      <w:pPr>
        <w:ind w:hanging="480"/>
        <w:rPr>
          <w:rFonts w:cs="Arial"/>
        </w:rPr>
      </w:pPr>
      <w:hyperlink r:id="rId1851"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order:LSR_ADMIN</w:t>
      </w:r>
      <w:r w:rsidRPr="0023789E">
        <w:rPr>
          <w:rFonts w:cs="Arial"/>
          <w:color w:val="0000FF"/>
        </w:rPr>
        <w:t>&gt;</w:t>
      </w:r>
    </w:p>
    <w:p w14:paraId="7058B46A"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order:SC</w:t>
      </w:r>
      <w:r w:rsidRPr="0023789E">
        <w:rPr>
          <w:rFonts w:cs="Arial"/>
          <w:color w:val="0000FF"/>
        </w:rPr>
        <w:t>&gt;</w:t>
      </w:r>
      <w:r w:rsidRPr="0023789E">
        <w:rPr>
          <w:rFonts w:cs="Arial"/>
          <w:bCs/>
        </w:rPr>
        <w:t>LCSC</w:t>
      </w:r>
      <w:r w:rsidRPr="0023789E">
        <w:rPr>
          <w:rFonts w:cs="Arial"/>
          <w:color w:val="0000FF"/>
        </w:rPr>
        <w:t>&lt;/</w:t>
      </w:r>
      <w:r w:rsidRPr="0023789E">
        <w:rPr>
          <w:rFonts w:cs="Arial"/>
          <w:color w:val="990000"/>
        </w:rPr>
        <w:t>order:SC</w:t>
      </w:r>
      <w:r w:rsidRPr="0023789E">
        <w:rPr>
          <w:rFonts w:cs="Arial"/>
          <w:color w:val="0000FF"/>
        </w:rPr>
        <w:t>&gt;</w:t>
      </w:r>
      <w:r w:rsidRPr="0023789E">
        <w:rPr>
          <w:rFonts w:cs="Arial"/>
        </w:rPr>
        <w:t xml:space="preserve"> </w:t>
      </w:r>
    </w:p>
    <w:p w14:paraId="160E362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order:NOR</w:t>
      </w:r>
      <w:r w:rsidRPr="0023789E">
        <w:rPr>
          <w:rFonts w:cs="Arial"/>
          <w:color w:val="0000FF"/>
        </w:rPr>
        <w:t>&gt;</w:t>
      </w:r>
      <w:r w:rsidRPr="0023789E">
        <w:rPr>
          <w:rFonts w:cs="Arial"/>
          <w:bCs/>
        </w:rPr>
        <w:t>02-02</w:t>
      </w:r>
      <w:r w:rsidRPr="0023789E">
        <w:rPr>
          <w:rFonts w:cs="Arial"/>
          <w:color w:val="0000FF"/>
        </w:rPr>
        <w:t>&lt;/</w:t>
      </w:r>
      <w:r w:rsidRPr="0023789E">
        <w:rPr>
          <w:rFonts w:cs="Arial"/>
          <w:color w:val="990000"/>
        </w:rPr>
        <w:t>order:NOR</w:t>
      </w:r>
      <w:r w:rsidRPr="0023789E">
        <w:rPr>
          <w:rFonts w:cs="Arial"/>
          <w:color w:val="0000FF"/>
        </w:rPr>
        <w:t>&gt;</w:t>
      </w:r>
      <w:r w:rsidRPr="0023789E">
        <w:rPr>
          <w:rFonts w:cs="Arial"/>
        </w:rPr>
        <w:t xml:space="preserve"> </w:t>
      </w:r>
    </w:p>
    <w:p w14:paraId="3A40428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order:PROJECT</w:t>
      </w:r>
      <w:r w:rsidRPr="0023789E">
        <w:rPr>
          <w:rFonts w:cs="Arial"/>
          <w:color w:val="0000FF"/>
        </w:rPr>
        <w:t>&gt;</w:t>
      </w:r>
      <w:r w:rsidRPr="0023789E">
        <w:rPr>
          <w:rFonts w:cs="Arial"/>
          <w:bCs/>
        </w:rPr>
        <w:t>CAVENOBILL</w:t>
      </w:r>
      <w:r w:rsidRPr="0023789E">
        <w:rPr>
          <w:rFonts w:cs="Arial"/>
          <w:color w:val="0000FF"/>
        </w:rPr>
        <w:t>&lt;/</w:t>
      </w:r>
      <w:r w:rsidRPr="0023789E">
        <w:rPr>
          <w:rFonts w:cs="Arial"/>
          <w:color w:val="990000"/>
        </w:rPr>
        <w:t>order:PROJECT</w:t>
      </w:r>
      <w:r w:rsidRPr="0023789E">
        <w:rPr>
          <w:rFonts w:cs="Arial"/>
          <w:color w:val="0000FF"/>
        </w:rPr>
        <w:t>&gt;</w:t>
      </w:r>
      <w:r w:rsidRPr="0023789E">
        <w:rPr>
          <w:rFonts w:cs="Arial"/>
        </w:rPr>
        <w:t xml:space="preserve"> </w:t>
      </w:r>
    </w:p>
    <w:p w14:paraId="4E44C5AD"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order:REQTYP</w:t>
      </w:r>
      <w:r w:rsidRPr="0023789E">
        <w:rPr>
          <w:rFonts w:cs="Arial"/>
          <w:color w:val="0000FF"/>
        </w:rPr>
        <w:t>&gt;</w:t>
      </w:r>
      <w:r w:rsidRPr="0023789E">
        <w:rPr>
          <w:rFonts w:cs="Arial"/>
          <w:bCs/>
        </w:rPr>
        <w:t>EB</w:t>
      </w:r>
      <w:r w:rsidRPr="0023789E">
        <w:rPr>
          <w:rFonts w:cs="Arial"/>
          <w:color w:val="0000FF"/>
        </w:rPr>
        <w:t>&lt;/</w:t>
      </w:r>
      <w:r w:rsidRPr="0023789E">
        <w:rPr>
          <w:rFonts w:cs="Arial"/>
          <w:color w:val="990000"/>
        </w:rPr>
        <w:t>order:REQTYP</w:t>
      </w:r>
      <w:r w:rsidRPr="0023789E">
        <w:rPr>
          <w:rFonts w:cs="Arial"/>
          <w:color w:val="0000FF"/>
        </w:rPr>
        <w:t>&gt;</w:t>
      </w:r>
      <w:r w:rsidRPr="0023789E">
        <w:rPr>
          <w:rFonts w:cs="Arial"/>
        </w:rPr>
        <w:t xml:space="preserve"> </w:t>
      </w:r>
    </w:p>
    <w:p w14:paraId="3F60642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order:ACT</w:t>
      </w:r>
      <w:r w:rsidRPr="0023789E">
        <w:rPr>
          <w:rFonts w:cs="Arial"/>
          <w:color w:val="0000FF"/>
        </w:rPr>
        <w:t>&gt;</w:t>
      </w:r>
      <w:r w:rsidRPr="0023789E">
        <w:rPr>
          <w:rFonts w:cs="Arial"/>
          <w:bCs/>
        </w:rPr>
        <w:t>T</w:t>
      </w:r>
      <w:r w:rsidRPr="0023789E">
        <w:rPr>
          <w:rFonts w:cs="Arial"/>
          <w:color w:val="0000FF"/>
        </w:rPr>
        <w:t>&lt;/</w:t>
      </w:r>
      <w:r w:rsidRPr="0023789E">
        <w:rPr>
          <w:rFonts w:cs="Arial"/>
          <w:color w:val="990000"/>
        </w:rPr>
        <w:t>order:ACT</w:t>
      </w:r>
      <w:r w:rsidRPr="0023789E">
        <w:rPr>
          <w:rFonts w:cs="Arial"/>
          <w:color w:val="0000FF"/>
        </w:rPr>
        <w:t>&gt;</w:t>
      </w:r>
      <w:r w:rsidRPr="0023789E">
        <w:rPr>
          <w:rFonts w:cs="Arial"/>
        </w:rPr>
        <w:t xml:space="preserve"> </w:t>
      </w:r>
    </w:p>
    <w:p w14:paraId="6FEDF72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order:RPON</w:t>
      </w:r>
      <w:r w:rsidRPr="0023789E">
        <w:rPr>
          <w:rFonts w:cs="Arial"/>
          <w:color w:val="0000FF"/>
        </w:rPr>
        <w:t>&gt;</w:t>
      </w:r>
      <w:r w:rsidRPr="0023789E">
        <w:rPr>
          <w:rFonts w:cs="Arial"/>
          <w:bCs/>
        </w:rPr>
        <w:t>CVT00E58-1R31</w:t>
      </w:r>
      <w:r w:rsidRPr="0023789E">
        <w:rPr>
          <w:rFonts w:cs="Arial"/>
          <w:color w:val="0000FF"/>
        </w:rPr>
        <w:t>&lt;/</w:t>
      </w:r>
      <w:r w:rsidRPr="0023789E">
        <w:rPr>
          <w:rFonts w:cs="Arial"/>
          <w:color w:val="990000"/>
        </w:rPr>
        <w:t>order:RPON</w:t>
      </w:r>
      <w:r w:rsidRPr="0023789E">
        <w:rPr>
          <w:rFonts w:cs="Arial"/>
          <w:color w:val="0000FF"/>
        </w:rPr>
        <w:t>&gt;</w:t>
      </w:r>
      <w:r w:rsidRPr="0023789E">
        <w:rPr>
          <w:rFonts w:cs="Arial"/>
        </w:rPr>
        <w:t xml:space="preserve"> </w:t>
      </w:r>
    </w:p>
    <w:p w14:paraId="172EFFEA"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order:RCC</w:t>
      </w:r>
      <w:r w:rsidRPr="0023789E">
        <w:rPr>
          <w:rFonts w:cs="Arial"/>
          <w:color w:val="0000FF"/>
        </w:rPr>
        <w:t>&gt;</w:t>
      </w:r>
      <w:r w:rsidRPr="0023789E">
        <w:rPr>
          <w:rFonts w:cs="Arial"/>
          <w:bCs/>
        </w:rPr>
        <w:t>999R</w:t>
      </w:r>
      <w:r w:rsidRPr="0023789E">
        <w:rPr>
          <w:rFonts w:cs="Arial"/>
          <w:color w:val="0000FF"/>
        </w:rPr>
        <w:t>&lt;/</w:t>
      </w:r>
      <w:r w:rsidRPr="0023789E">
        <w:rPr>
          <w:rFonts w:cs="Arial"/>
          <w:color w:val="990000"/>
        </w:rPr>
        <w:t>order:RCC</w:t>
      </w:r>
      <w:r w:rsidRPr="0023789E">
        <w:rPr>
          <w:rFonts w:cs="Arial"/>
          <w:color w:val="0000FF"/>
        </w:rPr>
        <w:t>&gt;</w:t>
      </w:r>
      <w:r w:rsidRPr="0023789E">
        <w:rPr>
          <w:rFonts w:cs="Arial"/>
        </w:rPr>
        <w:t xml:space="preserve"> </w:t>
      </w:r>
    </w:p>
    <w:p w14:paraId="011C73C7" w14:textId="77777777" w:rsidR="00E6693B" w:rsidRPr="0023789E" w:rsidRDefault="00E6693B" w:rsidP="00E6693B">
      <w:pPr>
        <w:ind w:hanging="480"/>
        <w:rPr>
          <w:rFonts w:cs="Arial"/>
        </w:rPr>
      </w:pPr>
      <w:hyperlink r:id="rId1852"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order:AUTHORIZATION</w:t>
      </w:r>
      <w:r w:rsidRPr="0023789E">
        <w:rPr>
          <w:rFonts w:cs="Arial"/>
          <w:color w:val="0000FF"/>
        </w:rPr>
        <w:t>&gt;</w:t>
      </w:r>
    </w:p>
    <w:p w14:paraId="3B923C8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order:TOS</w:t>
      </w:r>
      <w:r w:rsidRPr="0023789E">
        <w:rPr>
          <w:rFonts w:cs="Arial"/>
          <w:color w:val="0000FF"/>
        </w:rPr>
        <w:t>&gt;</w:t>
      </w:r>
      <w:r w:rsidRPr="0023789E">
        <w:rPr>
          <w:rFonts w:cs="Arial"/>
          <w:bCs/>
        </w:rPr>
        <w:t>1BF-</w:t>
      </w:r>
      <w:r w:rsidRPr="0023789E">
        <w:rPr>
          <w:rFonts w:cs="Arial"/>
          <w:color w:val="0000FF"/>
        </w:rPr>
        <w:t>&lt;/</w:t>
      </w:r>
      <w:r w:rsidRPr="0023789E">
        <w:rPr>
          <w:rFonts w:cs="Arial"/>
          <w:color w:val="990000"/>
        </w:rPr>
        <w:t>order:TOS</w:t>
      </w:r>
      <w:r w:rsidRPr="0023789E">
        <w:rPr>
          <w:rFonts w:cs="Arial"/>
          <w:color w:val="0000FF"/>
        </w:rPr>
        <w:t>&gt;</w:t>
      </w:r>
      <w:r w:rsidRPr="0023789E">
        <w:rPr>
          <w:rFonts w:cs="Arial"/>
        </w:rPr>
        <w:t xml:space="preserve"> </w:t>
      </w:r>
    </w:p>
    <w:p w14:paraId="74282F4D"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order:DDD</w:t>
      </w:r>
      <w:r w:rsidRPr="0023789E">
        <w:rPr>
          <w:rFonts w:cs="Arial"/>
          <w:color w:val="0000FF"/>
        </w:rPr>
        <w:t>&gt;</w:t>
      </w:r>
      <w:r w:rsidRPr="0023789E">
        <w:rPr>
          <w:rFonts w:cs="Arial"/>
          <w:bCs/>
        </w:rPr>
        <w:t>20091201</w:t>
      </w:r>
      <w:r w:rsidRPr="0023789E">
        <w:rPr>
          <w:rFonts w:cs="Arial"/>
          <w:color w:val="0000FF"/>
        </w:rPr>
        <w:t>&lt;/</w:t>
      </w:r>
      <w:r w:rsidRPr="0023789E">
        <w:rPr>
          <w:rFonts w:cs="Arial"/>
          <w:color w:val="990000"/>
        </w:rPr>
        <w:t>order:DDD</w:t>
      </w:r>
      <w:r w:rsidRPr="0023789E">
        <w:rPr>
          <w:rFonts w:cs="Arial"/>
          <w:color w:val="0000FF"/>
        </w:rPr>
        <w:t>&gt;</w:t>
      </w:r>
      <w:r w:rsidRPr="0023789E">
        <w:rPr>
          <w:rFonts w:cs="Arial"/>
        </w:rPr>
        <w:t xml:space="preserve"> </w:t>
      </w:r>
    </w:p>
    <w:p w14:paraId="44AB8DBD"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order:DDDO</w:t>
      </w:r>
      <w:r w:rsidRPr="0023789E">
        <w:rPr>
          <w:rFonts w:cs="Arial"/>
          <w:color w:val="0000FF"/>
        </w:rPr>
        <w:t>&gt;</w:t>
      </w:r>
      <w:r w:rsidRPr="0023789E">
        <w:rPr>
          <w:rFonts w:cs="Arial"/>
          <w:bCs/>
        </w:rPr>
        <w:t>20091201</w:t>
      </w:r>
      <w:r w:rsidRPr="0023789E">
        <w:rPr>
          <w:rFonts w:cs="Arial"/>
          <w:color w:val="0000FF"/>
        </w:rPr>
        <w:t>&lt;/</w:t>
      </w:r>
      <w:r w:rsidRPr="0023789E">
        <w:rPr>
          <w:rFonts w:cs="Arial"/>
          <w:color w:val="990000"/>
        </w:rPr>
        <w:t>order:DDDO</w:t>
      </w:r>
      <w:r w:rsidRPr="0023789E">
        <w:rPr>
          <w:rFonts w:cs="Arial"/>
          <w:color w:val="0000FF"/>
        </w:rPr>
        <w:t>&gt;</w:t>
      </w:r>
      <w:r w:rsidRPr="0023789E">
        <w:rPr>
          <w:rFonts w:cs="Arial"/>
        </w:rPr>
        <w:t xml:space="preserve"> </w:t>
      </w:r>
    </w:p>
    <w:p w14:paraId="046973BD"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order:AUTHORIZATION</w:t>
      </w:r>
      <w:r w:rsidRPr="0023789E">
        <w:rPr>
          <w:rFonts w:cs="Arial"/>
          <w:color w:val="0000FF"/>
        </w:rPr>
        <w:t>&gt;</w:t>
      </w:r>
    </w:p>
    <w:p w14:paraId="5C89D899"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order:LSR_ADMIN</w:t>
      </w:r>
      <w:r w:rsidRPr="0023789E">
        <w:rPr>
          <w:rFonts w:cs="Arial"/>
          <w:color w:val="0000FF"/>
        </w:rPr>
        <w:t>&gt;</w:t>
      </w:r>
    </w:p>
    <w:p w14:paraId="2F47559A" w14:textId="77777777" w:rsidR="00E6693B" w:rsidRPr="0023789E" w:rsidRDefault="00E6693B" w:rsidP="00E6693B">
      <w:pPr>
        <w:ind w:hanging="480"/>
        <w:rPr>
          <w:rFonts w:cs="Arial"/>
        </w:rPr>
      </w:pPr>
      <w:hyperlink r:id="rId1853"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order:LSR_BILL</w:t>
      </w:r>
      <w:r w:rsidRPr="0023789E">
        <w:rPr>
          <w:rFonts w:cs="Arial"/>
          <w:color w:val="0000FF"/>
        </w:rPr>
        <w:t>&gt;</w:t>
      </w:r>
    </w:p>
    <w:p w14:paraId="5EABBDA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order:BAN1</w:t>
      </w:r>
      <w:r w:rsidRPr="0023789E">
        <w:rPr>
          <w:rFonts w:cs="Arial"/>
          <w:color w:val="0000FF"/>
        </w:rPr>
        <w:t>&gt;</w:t>
      </w:r>
      <w:r w:rsidRPr="0023789E">
        <w:rPr>
          <w:rFonts w:cs="Arial"/>
          <w:bCs/>
        </w:rPr>
        <w:t>205Q845810810</w:t>
      </w:r>
      <w:r w:rsidRPr="0023789E">
        <w:rPr>
          <w:rFonts w:cs="Arial"/>
          <w:color w:val="0000FF"/>
        </w:rPr>
        <w:t>&lt;/</w:t>
      </w:r>
      <w:r w:rsidRPr="0023789E">
        <w:rPr>
          <w:rFonts w:cs="Arial"/>
          <w:color w:val="990000"/>
        </w:rPr>
        <w:t>order:BAN1</w:t>
      </w:r>
      <w:r w:rsidRPr="0023789E">
        <w:rPr>
          <w:rFonts w:cs="Arial"/>
          <w:color w:val="0000FF"/>
        </w:rPr>
        <w:t>&gt;</w:t>
      </w:r>
      <w:r w:rsidRPr="0023789E">
        <w:rPr>
          <w:rFonts w:cs="Arial"/>
        </w:rPr>
        <w:t xml:space="preserve"> </w:t>
      </w:r>
    </w:p>
    <w:p w14:paraId="7D96844E"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order:LSR_BILL</w:t>
      </w:r>
      <w:r w:rsidRPr="0023789E">
        <w:rPr>
          <w:rFonts w:cs="Arial"/>
          <w:color w:val="0000FF"/>
        </w:rPr>
        <w:t>&gt;</w:t>
      </w:r>
    </w:p>
    <w:p w14:paraId="125E94BB" w14:textId="77777777" w:rsidR="00E6693B" w:rsidRPr="0023789E" w:rsidRDefault="00E6693B" w:rsidP="00E6693B">
      <w:pPr>
        <w:ind w:hanging="480"/>
        <w:rPr>
          <w:rFonts w:cs="Arial"/>
        </w:rPr>
      </w:pPr>
      <w:hyperlink r:id="rId1854"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order:CONTACT</w:t>
      </w:r>
      <w:r w:rsidRPr="0023789E">
        <w:rPr>
          <w:rFonts w:cs="Arial"/>
          <w:color w:val="0000FF"/>
        </w:rPr>
        <w:t>&gt;</w:t>
      </w:r>
    </w:p>
    <w:p w14:paraId="517C8F1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order:INIT</w:t>
      </w:r>
      <w:r w:rsidRPr="0023789E">
        <w:rPr>
          <w:rFonts w:cs="Arial"/>
          <w:color w:val="0000FF"/>
        </w:rPr>
        <w:t>&gt;</w:t>
      </w:r>
      <w:r w:rsidRPr="0023789E">
        <w:rPr>
          <w:rFonts w:cs="Arial"/>
          <w:bCs/>
        </w:rPr>
        <w:t>BOJANGLES</w:t>
      </w:r>
      <w:r w:rsidRPr="0023789E">
        <w:rPr>
          <w:rFonts w:cs="Arial"/>
          <w:color w:val="0000FF"/>
        </w:rPr>
        <w:t>&lt;/</w:t>
      </w:r>
      <w:r w:rsidRPr="0023789E">
        <w:rPr>
          <w:rFonts w:cs="Arial"/>
          <w:color w:val="990000"/>
        </w:rPr>
        <w:t>order:INIT</w:t>
      </w:r>
      <w:r w:rsidRPr="0023789E">
        <w:rPr>
          <w:rFonts w:cs="Arial"/>
          <w:color w:val="0000FF"/>
        </w:rPr>
        <w:t>&gt;</w:t>
      </w:r>
      <w:r w:rsidRPr="0023789E">
        <w:rPr>
          <w:rFonts w:cs="Arial"/>
        </w:rPr>
        <w:t xml:space="preserve"> </w:t>
      </w:r>
    </w:p>
    <w:p w14:paraId="328A584C"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order:INIT_TEL_NO</w:t>
      </w:r>
      <w:r w:rsidRPr="0023789E">
        <w:rPr>
          <w:rFonts w:cs="Arial"/>
          <w:color w:val="0000FF"/>
        </w:rPr>
        <w:t>&gt;</w:t>
      </w:r>
      <w:r w:rsidRPr="0023789E">
        <w:rPr>
          <w:rFonts w:cs="Arial"/>
          <w:bCs/>
        </w:rPr>
        <w:t>8884448888</w:t>
      </w:r>
      <w:r w:rsidRPr="0023789E">
        <w:rPr>
          <w:rFonts w:cs="Arial"/>
          <w:color w:val="0000FF"/>
        </w:rPr>
        <w:t>&lt;/</w:t>
      </w:r>
      <w:r w:rsidRPr="0023789E">
        <w:rPr>
          <w:rFonts w:cs="Arial"/>
          <w:color w:val="990000"/>
        </w:rPr>
        <w:t>order:INIT_TEL_NO</w:t>
      </w:r>
      <w:r w:rsidRPr="0023789E">
        <w:rPr>
          <w:rFonts w:cs="Arial"/>
          <w:color w:val="0000FF"/>
        </w:rPr>
        <w:t>&gt;</w:t>
      </w:r>
      <w:r w:rsidRPr="0023789E">
        <w:rPr>
          <w:rFonts w:cs="Arial"/>
        </w:rPr>
        <w:t xml:space="preserve"> </w:t>
      </w:r>
    </w:p>
    <w:p w14:paraId="006A2784"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order:INIT_FAX_NO</w:t>
      </w:r>
      <w:r w:rsidRPr="0023789E">
        <w:rPr>
          <w:rFonts w:cs="Arial"/>
          <w:color w:val="0000FF"/>
        </w:rPr>
        <w:t>&gt;</w:t>
      </w:r>
      <w:r w:rsidRPr="0023789E">
        <w:rPr>
          <w:rFonts w:cs="Arial"/>
          <w:bCs/>
        </w:rPr>
        <w:t>4448884444</w:t>
      </w:r>
      <w:r w:rsidRPr="0023789E">
        <w:rPr>
          <w:rFonts w:cs="Arial"/>
          <w:color w:val="0000FF"/>
        </w:rPr>
        <w:t>&lt;/</w:t>
      </w:r>
      <w:r w:rsidRPr="0023789E">
        <w:rPr>
          <w:rFonts w:cs="Arial"/>
          <w:color w:val="990000"/>
        </w:rPr>
        <w:t>order:INIT_FAX_NO</w:t>
      </w:r>
      <w:r w:rsidRPr="0023789E">
        <w:rPr>
          <w:rFonts w:cs="Arial"/>
          <w:color w:val="0000FF"/>
        </w:rPr>
        <w:t>&gt;</w:t>
      </w:r>
      <w:r w:rsidRPr="0023789E">
        <w:rPr>
          <w:rFonts w:cs="Arial"/>
        </w:rPr>
        <w:t xml:space="preserve"> </w:t>
      </w:r>
    </w:p>
    <w:p w14:paraId="037AA682" w14:textId="77777777" w:rsidR="00E6693B" w:rsidRPr="00495B2C" w:rsidRDefault="00E6693B" w:rsidP="00E6693B">
      <w:pPr>
        <w:ind w:hanging="480"/>
        <w:rPr>
          <w:rFonts w:cs="Arial"/>
          <w:lang w:val="es-ES"/>
        </w:rPr>
      </w:pPr>
      <w:r w:rsidRPr="0023789E">
        <w:rPr>
          <w:rFonts w:cs="Courier New"/>
          <w:bCs/>
          <w:color w:val="FF0000"/>
        </w:rPr>
        <w:t> </w:t>
      </w:r>
      <w:r w:rsidRPr="0023789E">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SHRIMP</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13527B82"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2282280000</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E58E4A1" w14:textId="77777777" w:rsidR="00E6693B" w:rsidRPr="0023789E" w:rsidRDefault="00E6693B" w:rsidP="00E6693B">
      <w:pPr>
        <w:ind w:hanging="240"/>
        <w:rPr>
          <w:rFonts w:cs="Arial"/>
        </w:rPr>
      </w:pPr>
      <w:r w:rsidRPr="00495B2C">
        <w:rPr>
          <w:rFonts w:cs="Courier New"/>
          <w:bCs/>
          <w:color w:val="FF0000"/>
          <w:lang w:val="es-ES"/>
        </w:rPr>
        <w:t> </w:t>
      </w:r>
      <w:r w:rsidRPr="00495B2C">
        <w:rPr>
          <w:rFonts w:cs="Arial"/>
          <w:lang w:val="es-ES"/>
        </w:rPr>
        <w:t xml:space="preserve"> </w:t>
      </w:r>
      <w:r w:rsidRPr="0023789E">
        <w:rPr>
          <w:rFonts w:cs="Arial"/>
          <w:color w:val="0000FF"/>
        </w:rPr>
        <w:t>&lt;/</w:t>
      </w:r>
      <w:r w:rsidRPr="0023789E">
        <w:rPr>
          <w:rFonts w:cs="Arial"/>
          <w:color w:val="990000"/>
        </w:rPr>
        <w:t>order:CONTACT</w:t>
      </w:r>
      <w:r w:rsidRPr="0023789E">
        <w:rPr>
          <w:rFonts w:cs="Arial"/>
          <w:color w:val="0000FF"/>
        </w:rPr>
        <w:t>&gt;</w:t>
      </w:r>
    </w:p>
    <w:p w14:paraId="1347CA1E"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order:LSR</w:t>
      </w:r>
      <w:r w:rsidRPr="0023789E">
        <w:rPr>
          <w:rFonts w:cs="Arial"/>
          <w:color w:val="0000FF"/>
        </w:rPr>
        <w:t>&gt;</w:t>
      </w:r>
    </w:p>
    <w:p w14:paraId="44218D7B" w14:textId="77777777" w:rsidR="00E6693B" w:rsidRPr="0023789E" w:rsidRDefault="00E6693B" w:rsidP="00E6693B">
      <w:pPr>
        <w:ind w:hanging="480"/>
        <w:rPr>
          <w:rFonts w:cs="Arial"/>
        </w:rPr>
      </w:pPr>
      <w:hyperlink r:id="rId1855"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order:EU</w:t>
      </w:r>
      <w:r w:rsidRPr="0023789E">
        <w:rPr>
          <w:rFonts w:cs="Arial"/>
          <w:color w:val="0000FF"/>
        </w:rPr>
        <w:t>&gt;</w:t>
      </w:r>
    </w:p>
    <w:p w14:paraId="563D8472" w14:textId="77777777" w:rsidR="00E6693B" w:rsidRPr="0023789E" w:rsidRDefault="00E6693B" w:rsidP="00E6693B">
      <w:pPr>
        <w:ind w:hanging="480"/>
        <w:rPr>
          <w:rFonts w:cs="Arial"/>
        </w:rPr>
      </w:pPr>
      <w:hyperlink r:id="rId1856"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order:EU_BILL</w:t>
      </w:r>
      <w:r w:rsidRPr="0023789E">
        <w:rPr>
          <w:rFonts w:cs="Arial"/>
          <w:color w:val="0000FF"/>
        </w:rPr>
        <w:t>&gt;</w:t>
      </w:r>
    </w:p>
    <w:p w14:paraId="110EDE5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order:EATN</w:t>
      </w:r>
      <w:r w:rsidRPr="0023789E">
        <w:rPr>
          <w:rFonts w:cs="Arial"/>
          <w:color w:val="0000FF"/>
        </w:rPr>
        <w:t>&gt;</w:t>
      </w:r>
      <w:r w:rsidRPr="0023789E">
        <w:rPr>
          <w:rFonts w:cs="Arial"/>
          <w:bCs/>
        </w:rPr>
        <w:t>2565462912</w:t>
      </w:r>
      <w:r w:rsidRPr="0023789E">
        <w:rPr>
          <w:rFonts w:cs="Arial"/>
          <w:color w:val="0000FF"/>
        </w:rPr>
        <w:t>&lt;/</w:t>
      </w:r>
      <w:r w:rsidRPr="0023789E">
        <w:rPr>
          <w:rFonts w:cs="Arial"/>
          <w:color w:val="990000"/>
        </w:rPr>
        <w:t>order:EATN</w:t>
      </w:r>
      <w:r w:rsidRPr="0023789E">
        <w:rPr>
          <w:rFonts w:cs="Arial"/>
          <w:color w:val="0000FF"/>
        </w:rPr>
        <w:t>&gt;</w:t>
      </w:r>
      <w:r w:rsidRPr="0023789E">
        <w:rPr>
          <w:rFonts w:cs="Arial"/>
        </w:rPr>
        <w:t xml:space="preserve"> </w:t>
      </w:r>
    </w:p>
    <w:p w14:paraId="02734ED3"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order:EU_BILL</w:t>
      </w:r>
      <w:r w:rsidRPr="0023789E">
        <w:rPr>
          <w:rFonts w:cs="Arial"/>
          <w:color w:val="0000FF"/>
        </w:rPr>
        <w:t>&gt;</w:t>
      </w:r>
    </w:p>
    <w:p w14:paraId="1CA3AB21" w14:textId="77777777" w:rsidR="00E6693B" w:rsidRPr="0023789E" w:rsidRDefault="00E6693B" w:rsidP="00E6693B">
      <w:pPr>
        <w:ind w:hanging="480"/>
        <w:rPr>
          <w:rFonts w:cs="Arial"/>
        </w:rPr>
      </w:pPr>
      <w:hyperlink r:id="rId1857"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order:LOC_ACCESS</w:t>
      </w:r>
      <w:r w:rsidRPr="0023789E">
        <w:rPr>
          <w:rFonts w:cs="Arial"/>
          <w:color w:val="0000FF"/>
        </w:rPr>
        <w:t>&gt;</w:t>
      </w:r>
    </w:p>
    <w:p w14:paraId="4DE8C67D" w14:textId="77777777" w:rsidR="00E6693B" w:rsidRPr="0023789E" w:rsidRDefault="00E6693B" w:rsidP="00E6693B">
      <w:pPr>
        <w:ind w:hanging="480"/>
        <w:rPr>
          <w:rFonts w:cs="Arial"/>
        </w:rPr>
      </w:pPr>
      <w:hyperlink r:id="rId1858"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order:LOC_ACCESS_HEADER_INFO</w:t>
      </w:r>
      <w:r w:rsidRPr="0023789E">
        <w:rPr>
          <w:rFonts w:cs="Arial"/>
          <w:color w:val="0000FF"/>
        </w:rPr>
        <w:t>&gt;</w:t>
      </w:r>
    </w:p>
    <w:p w14:paraId="76138E69" w14:textId="77777777" w:rsidR="00E6693B"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order:NAME</w:t>
      </w:r>
      <w:r w:rsidRPr="0023789E">
        <w:rPr>
          <w:rFonts w:cs="Arial"/>
          <w:color w:val="0000FF"/>
        </w:rPr>
        <w:t>&gt;</w:t>
      </w:r>
      <w:r w:rsidRPr="0023789E">
        <w:rPr>
          <w:rFonts w:cs="Arial"/>
          <w:bCs/>
        </w:rPr>
        <w:t>HONKY TALK TOO CAFE</w:t>
      </w:r>
      <w:r w:rsidRPr="0023789E">
        <w:rPr>
          <w:rFonts w:cs="Arial"/>
          <w:color w:val="0000FF"/>
        </w:rPr>
        <w:t>&lt;/</w:t>
      </w:r>
      <w:r w:rsidRPr="0023789E">
        <w:rPr>
          <w:rFonts w:cs="Arial"/>
          <w:color w:val="990000"/>
        </w:rPr>
        <w:t>order:NAME</w:t>
      </w:r>
      <w:r w:rsidRPr="0023789E">
        <w:rPr>
          <w:rFonts w:cs="Arial"/>
          <w:color w:val="0000FF"/>
        </w:rPr>
        <w:t>&gt;</w:t>
      </w:r>
      <w:r w:rsidRPr="0023789E">
        <w:rPr>
          <w:rFonts w:cs="Arial"/>
        </w:rPr>
        <w:t xml:space="preserve"> </w:t>
      </w:r>
    </w:p>
    <w:p w14:paraId="674B4CA6" w14:textId="77777777" w:rsidR="00670EE1" w:rsidRPr="0023789E" w:rsidRDefault="00670EE1" w:rsidP="00E6693B">
      <w:pPr>
        <w:ind w:hanging="480"/>
        <w:rPr>
          <w:rFonts w:cs="Arial"/>
        </w:rPr>
      </w:pPr>
      <w:r>
        <w:rPr>
          <w:rFonts w:ascii="Verdana" w:hAnsi="Verdana"/>
          <w:color w:val="990000"/>
          <w:sz w:val="15"/>
          <w:szCs w:val="15"/>
        </w:rPr>
        <w:t>&lt;</w:t>
      </w:r>
      <w:r>
        <w:rPr>
          <w:color w:val="990000"/>
        </w:rPr>
        <w:t>order:NCON&gt;A&lt;/order:NCON&gt;</w:t>
      </w:r>
    </w:p>
    <w:p w14:paraId="4EC87BE8" w14:textId="77777777" w:rsidR="00E6693B" w:rsidRPr="0023789E" w:rsidRDefault="00E6693B" w:rsidP="00E6693B">
      <w:pPr>
        <w:ind w:hanging="480"/>
        <w:rPr>
          <w:rFonts w:cs="Arial"/>
        </w:rPr>
      </w:pPr>
      <w:hyperlink r:id="rId1859"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order:ORD_SVC_ADDR_GRP</w:t>
      </w:r>
      <w:r w:rsidRPr="0023789E">
        <w:rPr>
          <w:rFonts w:cs="Arial"/>
          <w:color w:val="0000FF"/>
        </w:rPr>
        <w:t>&gt;</w:t>
      </w:r>
    </w:p>
    <w:p w14:paraId="7C4659EE"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order:SANO</w:t>
      </w:r>
      <w:r w:rsidRPr="0023789E">
        <w:rPr>
          <w:rFonts w:cs="Arial"/>
          <w:color w:val="0000FF"/>
        </w:rPr>
        <w:t>&gt;</w:t>
      </w:r>
      <w:r w:rsidRPr="0023789E">
        <w:rPr>
          <w:rFonts w:cs="Arial"/>
          <w:bCs/>
        </w:rPr>
        <w:t>760</w:t>
      </w:r>
      <w:r w:rsidRPr="0023789E">
        <w:rPr>
          <w:rFonts w:cs="Arial"/>
          <w:color w:val="0000FF"/>
        </w:rPr>
        <w:t>&lt;/</w:t>
      </w:r>
      <w:r w:rsidRPr="0023789E">
        <w:rPr>
          <w:rFonts w:cs="Arial"/>
          <w:color w:val="990000"/>
        </w:rPr>
        <w:t>order:SANO</w:t>
      </w:r>
      <w:r w:rsidRPr="0023789E">
        <w:rPr>
          <w:rFonts w:cs="Arial"/>
          <w:color w:val="0000FF"/>
        </w:rPr>
        <w:t>&gt;</w:t>
      </w:r>
      <w:r w:rsidRPr="0023789E">
        <w:rPr>
          <w:rFonts w:cs="Arial"/>
        </w:rPr>
        <w:t xml:space="preserve"> </w:t>
      </w:r>
    </w:p>
    <w:p w14:paraId="31F4F9D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order:SASN</w:t>
      </w:r>
      <w:r w:rsidRPr="0023789E">
        <w:rPr>
          <w:rFonts w:cs="Arial"/>
          <w:color w:val="0000FF"/>
        </w:rPr>
        <w:t>&gt;</w:t>
      </w:r>
      <w:r w:rsidRPr="0023789E">
        <w:rPr>
          <w:rFonts w:cs="Arial"/>
          <w:bCs/>
        </w:rPr>
        <w:t>FORREST</w:t>
      </w:r>
      <w:r w:rsidRPr="0023789E">
        <w:rPr>
          <w:rFonts w:cs="Arial"/>
          <w:color w:val="0000FF"/>
        </w:rPr>
        <w:t>&lt;/</w:t>
      </w:r>
      <w:r w:rsidRPr="0023789E">
        <w:rPr>
          <w:rFonts w:cs="Arial"/>
          <w:color w:val="990000"/>
        </w:rPr>
        <w:t>order:SASN</w:t>
      </w:r>
      <w:r w:rsidRPr="0023789E">
        <w:rPr>
          <w:rFonts w:cs="Arial"/>
          <w:color w:val="0000FF"/>
        </w:rPr>
        <w:t>&gt;</w:t>
      </w:r>
      <w:r w:rsidRPr="0023789E">
        <w:rPr>
          <w:rFonts w:cs="Arial"/>
        </w:rPr>
        <w:t xml:space="preserve"> </w:t>
      </w:r>
    </w:p>
    <w:p w14:paraId="1E20B898"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order:SATH</w:t>
      </w:r>
      <w:r w:rsidRPr="0023789E">
        <w:rPr>
          <w:rFonts w:cs="Arial"/>
          <w:color w:val="0000FF"/>
        </w:rPr>
        <w:t>&gt;</w:t>
      </w:r>
      <w:r w:rsidRPr="0023789E">
        <w:rPr>
          <w:rFonts w:cs="Arial"/>
          <w:bCs/>
        </w:rPr>
        <w:t>AV</w:t>
      </w:r>
      <w:r w:rsidRPr="0023789E">
        <w:rPr>
          <w:rFonts w:cs="Arial"/>
          <w:color w:val="0000FF"/>
        </w:rPr>
        <w:t>&lt;/</w:t>
      </w:r>
      <w:r w:rsidRPr="0023789E">
        <w:rPr>
          <w:rFonts w:cs="Arial"/>
          <w:color w:val="990000"/>
        </w:rPr>
        <w:t>order:SATH</w:t>
      </w:r>
      <w:r w:rsidRPr="0023789E">
        <w:rPr>
          <w:rFonts w:cs="Arial"/>
          <w:color w:val="0000FF"/>
        </w:rPr>
        <w:t>&gt;</w:t>
      </w:r>
      <w:r w:rsidRPr="0023789E">
        <w:rPr>
          <w:rFonts w:cs="Arial"/>
        </w:rPr>
        <w:t xml:space="preserve"> </w:t>
      </w:r>
    </w:p>
    <w:p w14:paraId="685667B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order:CITY</w:t>
      </w:r>
      <w:r w:rsidRPr="0023789E">
        <w:rPr>
          <w:rFonts w:cs="Arial"/>
          <w:color w:val="0000FF"/>
        </w:rPr>
        <w:t>&gt;</w:t>
      </w:r>
      <w:smartTag w:uri="urn:schemas-microsoft-com:office:smarttags" w:element="place">
        <w:smartTag w:uri="urn:schemas-microsoft-com:office:smarttags" w:element="City">
          <w:r w:rsidRPr="0023789E">
            <w:rPr>
              <w:rFonts w:cs="Arial"/>
              <w:bCs/>
            </w:rPr>
            <w:t>GADSDEN</w:t>
          </w:r>
        </w:smartTag>
      </w:smartTag>
      <w:r w:rsidRPr="0023789E">
        <w:rPr>
          <w:rFonts w:cs="Arial"/>
          <w:color w:val="0000FF"/>
        </w:rPr>
        <w:t>&lt;/</w:t>
      </w:r>
      <w:r w:rsidRPr="0023789E">
        <w:rPr>
          <w:rFonts w:cs="Arial"/>
          <w:color w:val="990000"/>
        </w:rPr>
        <w:t>order:CITY</w:t>
      </w:r>
      <w:r w:rsidRPr="0023789E">
        <w:rPr>
          <w:rFonts w:cs="Arial"/>
          <w:color w:val="0000FF"/>
        </w:rPr>
        <w:t>&gt;</w:t>
      </w:r>
      <w:r w:rsidRPr="0023789E">
        <w:rPr>
          <w:rFonts w:cs="Arial"/>
        </w:rPr>
        <w:t xml:space="preserve"> </w:t>
      </w:r>
    </w:p>
    <w:p w14:paraId="55D703F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order:STATE</w:t>
      </w:r>
      <w:r w:rsidRPr="0023789E">
        <w:rPr>
          <w:rFonts w:cs="Arial"/>
          <w:color w:val="0000FF"/>
        </w:rPr>
        <w:t>&gt;</w:t>
      </w:r>
      <w:smartTag w:uri="urn:schemas-microsoft-com:office:smarttags" w:element="place">
        <w:smartTag w:uri="urn:schemas-microsoft-com:office:smarttags" w:element="State">
          <w:r w:rsidRPr="0023789E">
            <w:rPr>
              <w:rFonts w:cs="Arial"/>
              <w:bCs/>
            </w:rPr>
            <w:t>AL</w:t>
          </w:r>
        </w:smartTag>
      </w:smartTag>
      <w:r w:rsidRPr="0023789E">
        <w:rPr>
          <w:rFonts w:cs="Arial"/>
          <w:color w:val="0000FF"/>
        </w:rPr>
        <w:t>&lt;/</w:t>
      </w:r>
      <w:r w:rsidRPr="0023789E">
        <w:rPr>
          <w:rFonts w:cs="Arial"/>
          <w:color w:val="990000"/>
        </w:rPr>
        <w:t>order:STATE</w:t>
      </w:r>
      <w:r w:rsidRPr="0023789E">
        <w:rPr>
          <w:rFonts w:cs="Arial"/>
          <w:color w:val="0000FF"/>
        </w:rPr>
        <w:t>&gt;</w:t>
      </w:r>
      <w:r w:rsidRPr="0023789E">
        <w:rPr>
          <w:rFonts w:cs="Arial"/>
        </w:rPr>
        <w:t xml:space="preserve"> </w:t>
      </w:r>
    </w:p>
    <w:p w14:paraId="34C11FE9"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order:ZIP</w:t>
      </w:r>
      <w:r w:rsidRPr="0023789E">
        <w:rPr>
          <w:rFonts w:cs="Arial"/>
          <w:color w:val="0000FF"/>
        </w:rPr>
        <w:t>&gt;</w:t>
      </w:r>
      <w:r w:rsidRPr="0023789E">
        <w:rPr>
          <w:rFonts w:cs="Arial"/>
          <w:bCs/>
        </w:rPr>
        <w:t>35904</w:t>
      </w:r>
      <w:r w:rsidRPr="0023789E">
        <w:rPr>
          <w:rFonts w:cs="Arial"/>
          <w:color w:val="0000FF"/>
        </w:rPr>
        <w:t>&lt;/</w:t>
      </w:r>
      <w:r w:rsidRPr="0023789E">
        <w:rPr>
          <w:rFonts w:cs="Arial"/>
          <w:color w:val="990000"/>
        </w:rPr>
        <w:t>order:ZIP</w:t>
      </w:r>
      <w:r w:rsidRPr="0023789E">
        <w:rPr>
          <w:rFonts w:cs="Arial"/>
          <w:color w:val="0000FF"/>
        </w:rPr>
        <w:t>&gt;</w:t>
      </w:r>
      <w:r w:rsidRPr="0023789E">
        <w:rPr>
          <w:rFonts w:cs="Arial"/>
        </w:rPr>
        <w:t xml:space="preserve"> </w:t>
      </w:r>
    </w:p>
    <w:p w14:paraId="6FF1F20D"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order:ORD_SVC_ADDR_GRP</w:t>
      </w:r>
      <w:r w:rsidRPr="0023789E">
        <w:rPr>
          <w:rFonts w:cs="Arial"/>
          <w:color w:val="0000FF"/>
        </w:rPr>
        <w:t>&gt;</w:t>
      </w:r>
    </w:p>
    <w:p w14:paraId="2FDFD6B5"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order:LOC_ACCESS_HEADER_INFO</w:t>
      </w:r>
      <w:r w:rsidRPr="0023789E">
        <w:rPr>
          <w:rFonts w:cs="Arial"/>
          <w:color w:val="0000FF"/>
        </w:rPr>
        <w:t>&gt;</w:t>
      </w:r>
    </w:p>
    <w:p w14:paraId="393CAC81"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order:LOC_ACCESS</w:t>
      </w:r>
      <w:r w:rsidRPr="0023789E">
        <w:rPr>
          <w:rFonts w:cs="Arial"/>
          <w:color w:val="0000FF"/>
        </w:rPr>
        <w:t>&gt;</w:t>
      </w:r>
    </w:p>
    <w:p w14:paraId="67B2A707"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order:EU</w:t>
      </w:r>
      <w:r w:rsidRPr="0023789E">
        <w:rPr>
          <w:rFonts w:cs="Arial"/>
          <w:color w:val="0000FF"/>
        </w:rPr>
        <w:t>&gt;</w:t>
      </w:r>
    </w:p>
    <w:p w14:paraId="4BBEB366" w14:textId="77777777" w:rsidR="00E6693B" w:rsidRPr="0023789E" w:rsidRDefault="00E6693B" w:rsidP="00E6693B">
      <w:pPr>
        <w:ind w:hanging="480"/>
        <w:rPr>
          <w:rFonts w:cs="Arial"/>
        </w:rPr>
      </w:pPr>
      <w:hyperlink r:id="rId1860"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order:RS</w:t>
      </w:r>
      <w:r w:rsidRPr="0023789E">
        <w:rPr>
          <w:rFonts w:cs="Arial"/>
          <w:color w:val="0000FF"/>
        </w:rPr>
        <w:t>&gt;</w:t>
      </w:r>
    </w:p>
    <w:p w14:paraId="6DF5338F" w14:textId="77777777" w:rsidR="00E6693B" w:rsidRPr="0023789E" w:rsidRDefault="00E6693B" w:rsidP="00E6693B">
      <w:pPr>
        <w:ind w:hanging="480"/>
        <w:rPr>
          <w:rFonts w:cs="Arial"/>
        </w:rPr>
      </w:pPr>
      <w:hyperlink r:id="rId1861"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order:RS_ADMIN</w:t>
      </w:r>
      <w:r w:rsidRPr="0023789E">
        <w:rPr>
          <w:rFonts w:cs="Arial"/>
          <w:color w:val="0000FF"/>
        </w:rPr>
        <w:t>&gt;</w:t>
      </w:r>
    </w:p>
    <w:p w14:paraId="72C7D72D"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order:RSQTY</w:t>
      </w:r>
      <w:r w:rsidRPr="0023789E">
        <w:rPr>
          <w:rFonts w:cs="Arial"/>
          <w:color w:val="0000FF"/>
        </w:rPr>
        <w:t>&gt;</w:t>
      </w:r>
      <w:r w:rsidRPr="0023789E">
        <w:rPr>
          <w:rFonts w:cs="Arial"/>
          <w:bCs/>
        </w:rPr>
        <w:t>001</w:t>
      </w:r>
      <w:r w:rsidRPr="0023789E">
        <w:rPr>
          <w:rFonts w:cs="Arial"/>
          <w:color w:val="0000FF"/>
        </w:rPr>
        <w:t>&lt;/</w:t>
      </w:r>
      <w:r w:rsidRPr="0023789E">
        <w:rPr>
          <w:rFonts w:cs="Arial"/>
          <w:color w:val="990000"/>
        </w:rPr>
        <w:t>order:RSQTY</w:t>
      </w:r>
      <w:r w:rsidRPr="0023789E">
        <w:rPr>
          <w:rFonts w:cs="Arial"/>
          <w:color w:val="0000FF"/>
        </w:rPr>
        <w:t>&gt;</w:t>
      </w:r>
      <w:r w:rsidRPr="0023789E">
        <w:rPr>
          <w:rFonts w:cs="Arial"/>
        </w:rPr>
        <w:t xml:space="preserve"> </w:t>
      </w:r>
    </w:p>
    <w:p w14:paraId="7796DEA4"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order:RS_ADMIN</w:t>
      </w:r>
      <w:r w:rsidRPr="0023789E">
        <w:rPr>
          <w:rFonts w:cs="Arial"/>
          <w:color w:val="0000FF"/>
        </w:rPr>
        <w:t>&gt;</w:t>
      </w:r>
    </w:p>
    <w:p w14:paraId="71E83F2C" w14:textId="77777777" w:rsidR="00E6693B" w:rsidRPr="0023789E" w:rsidRDefault="00E6693B" w:rsidP="00E6693B">
      <w:pPr>
        <w:ind w:hanging="480"/>
        <w:rPr>
          <w:rFonts w:cs="Arial"/>
        </w:rPr>
      </w:pPr>
      <w:hyperlink r:id="rId1862"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order:RS_SVC_DET</w:t>
      </w:r>
      <w:r w:rsidRPr="0023789E">
        <w:rPr>
          <w:rFonts w:cs="Arial"/>
          <w:color w:val="0000FF"/>
        </w:rPr>
        <w:t>&gt;</w:t>
      </w:r>
    </w:p>
    <w:p w14:paraId="75CC761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order:TNS</w:t>
      </w:r>
      <w:r w:rsidRPr="0023789E">
        <w:rPr>
          <w:rFonts w:cs="Arial"/>
          <w:color w:val="0000FF"/>
        </w:rPr>
        <w:t>&gt;</w:t>
      </w:r>
      <w:r w:rsidRPr="0023789E">
        <w:rPr>
          <w:rFonts w:cs="Arial"/>
          <w:bCs/>
        </w:rPr>
        <w:t>2565462912</w:t>
      </w:r>
      <w:r w:rsidRPr="0023789E">
        <w:rPr>
          <w:rFonts w:cs="Arial"/>
          <w:color w:val="0000FF"/>
        </w:rPr>
        <w:t>&lt;/</w:t>
      </w:r>
      <w:r w:rsidRPr="0023789E">
        <w:rPr>
          <w:rFonts w:cs="Arial"/>
          <w:color w:val="990000"/>
        </w:rPr>
        <w:t>order:TNS</w:t>
      </w:r>
      <w:r w:rsidRPr="0023789E">
        <w:rPr>
          <w:rFonts w:cs="Arial"/>
          <w:color w:val="0000FF"/>
        </w:rPr>
        <w:t>&gt;</w:t>
      </w:r>
      <w:r w:rsidRPr="0023789E">
        <w:rPr>
          <w:rFonts w:cs="Arial"/>
        </w:rPr>
        <w:t xml:space="preserve"> </w:t>
      </w:r>
    </w:p>
    <w:p w14:paraId="3FDB3AFB"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order:LNECLSSVC</w:t>
      </w:r>
      <w:r w:rsidRPr="0023789E">
        <w:rPr>
          <w:rFonts w:cs="Arial"/>
          <w:color w:val="0000FF"/>
        </w:rPr>
        <w:t>&gt;</w:t>
      </w:r>
      <w:r w:rsidRPr="0023789E">
        <w:rPr>
          <w:rFonts w:cs="Arial"/>
          <w:bCs/>
        </w:rPr>
        <w:t>1FB</w:t>
      </w:r>
      <w:r w:rsidRPr="0023789E">
        <w:rPr>
          <w:rFonts w:cs="Arial"/>
          <w:color w:val="0000FF"/>
        </w:rPr>
        <w:t>&lt;/</w:t>
      </w:r>
      <w:r w:rsidRPr="0023789E">
        <w:rPr>
          <w:rFonts w:cs="Arial"/>
          <w:color w:val="990000"/>
        </w:rPr>
        <w:t>order:LNECLSSVC</w:t>
      </w:r>
      <w:r w:rsidRPr="0023789E">
        <w:rPr>
          <w:rFonts w:cs="Arial"/>
          <w:color w:val="0000FF"/>
        </w:rPr>
        <w:t>&gt;</w:t>
      </w:r>
      <w:r w:rsidRPr="0023789E">
        <w:rPr>
          <w:rFonts w:cs="Arial"/>
        </w:rPr>
        <w:t xml:space="preserve"> </w:t>
      </w:r>
    </w:p>
    <w:p w14:paraId="587274F1" w14:textId="77777777" w:rsidR="00E6693B" w:rsidRPr="0023789E" w:rsidRDefault="00E6693B" w:rsidP="00E6693B">
      <w:pPr>
        <w:ind w:hanging="480"/>
        <w:rPr>
          <w:rFonts w:cs="Arial"/>
        </w:rPr>
      </w:pPr>
      <w:hyperlink r:id="rId1863"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order:SVC_DET_GRP</w:t>
      </w:r>
      <w:r w:rsidRPr="0023789E">
        <w:rPr>
          <w:rFonts w:cs="Arial"/>
          <w:color w:val="0000FF"/>
        </w:rPr>
        <w:t>&gt;</w:t>
      </w:r>
    </w:p>
    <w:p w14:paraId="39FD1F8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order:LNUM</w:t>
      </w:r>
      <w:r w:rsidRPr="0023789E">
        <w:rPr>
          <w:rFonts w:cs="Arial"/>
          <w:color w:val="0000FF"/>
        </w:rPr>
        <w:t>&gt;</w:t>
      </w:r>
      <w:r w:rsidRPr="0023789E">
        <w:rPr>
          <w:rFonts w:cs="Arial"/>
          <w:bCs/>
        </w:rPr>
        <w:t>00001</w:t>
      </w:r>
      <w:r w:rsidRPr="0023789E">
        <w:rPr>
          <w:rFonts w:cs="Arial"/>
          <w:color w:val="0000FF"/>
        </w:rPr>
        <w:t>&lt;/</w:t>
      </w:r>
      <w:r w:rsidRPr="0023789E">
        <w:rPr>
          <w:rFonts w:cs="Arial"/>
          <w:color w:val="990000"/>
        </w:rPr>
        <w:t>order:LNUM</w:t>
      </w:r>
      <w:r w:rsidRPr="0023789E">
        <w:rPr>
          <w:rFonts w:cs="Arial"/>
          <w:color w:val="0000FF"/>
        </w:rPr>
        <w:t>&gt;</w:t>
      </w:r>
      <w:r w:rsidRPr="0023789E">
        <w:rPr>
          <w:rFonts w:cs="Arial"/>
        </w:rPr>
        <w:t xml:space="preserve"> </w:t>
      </w:r>
    </w:p>
    <w:p w14:paraId="3EAEB5E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order:LNA</w:t>
      </w:r>
      <w:r w:rsidRPr="0023789E">
        <w:rPr>
          <w:rFonts w:cs="Arial"/>
          <w:color w:val="0000FF"/>
        </w:rPr>
        <w:t>&gt;</w:t>
      </w:r>
      <w:r w:rsidRPr="0023789E">
        <w:rPr>
          <w:rFonts w:cs="Arial"/>
          <w:bCs/>
        </w:rPr>
        <w:t>T</w:t>
      </w:r>
      <w:r w:rsidRPr="0023789E">
        <w:rPr>
          <w:rFonts w:cs="Arial"/>
          <w:color w:val="0000FF"/>
        </w:rPr>
        <w:t>&lt;/</w:t>
      </w:r>
      <w:r w:rsidRPr="0023789E">
        <w:rPr>
          <w:rFonts w:cs="Arial"/>
          <w:color w:val="990000"/>
        </w:rPr>
        <w:t>order:LNA</w:t>
      </w:r>
      <w:r w:rsidRPr="0023789E">
        <w:rPr>
          <w:rFonts w:cs="Arial"/>
          <w:color w:val="0000FF"/>
        </w:rPr>
        <w:t>&gt;</w:t>
      </w:r>
      <w:r w:rsidRPr="0023789E">
        <w:rPr>
          <w:rFonts w:cs="Arial"/>
        </w:rPr>
        <w:t xml:space="preserve"> </w:t>
      </w:r>
    </w:p>
    <w:p w14:paraId="4F84A260"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order:SVC_DET_GRP</w:t>
      </w:r>
      <w:r w:rsidRPr="0023789E">
        <w:rPr>
          <w:rFonts w:cs="Arial"/>
          <w:color w:val="0000FF"/>
        </w:rPr>
        <w:t>&gt;</w:t>
      </w:r>
    </w:p>
    <w:p w14:paraId="2E561FB5" w14:textId="77777777" w:rsidR="00E6693B" w:rsidRPr="0023789E" w:rsidRDefault="00E6693B" w:rsidP="00E6693B">
      <w:pPr>
        <w:ind w:hanging="480"/>
        <w:rPr>
          <w:rFonts w:cs="Arial"/>
        </w:rPr>
      </w:pPr>
      <w:hyperlink r:id="rId1864"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order:LINE_RESTRICT_2_GRP</w:t>
      </w:r>
      <w:r w:rsidRPr="0023789E">
        <w:rPr>
          <w:rFonts w:cs="Arial"/>
          <w:color w:val="0000FF"/>
        </w:rPr>
        <w:t>&gt;</w:t>
      </w:r>
    </w:p>
    <w:p w14:paraId="390B2CA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order:PIC</w:t>
      </w:r>
      <w:r w:rsidRPr="0023789E">
        <w:rPr>
          <w:rFonts w:cs="Arial"/>
          <w:color w:val="0000FF"/>
        </w:rPr>
        <w:t>&gt;</w:t>
      </w:r>
      <w:r w:rsidRPr="0023789E">
        <w:rPr>
          <w:rFonts w:cs="Arial"/>
          <w:bCs/>
        </w:rPr>
        <w:t>NONE</w:t>
      </w:r>
      <w:r w:rsidRPr="0023789E">
        <w:rPr>
          <w:rFonts w:cs="Arial"/>
          <w:color w:val="0000FF"/>
        </w:rPr>
        <w:t>&lt;/</w:t>
      </w:r>
      <w:r w:rsidRPr="0023789E">
        <w:rPr>
          <w:rFonts w:cs="Arial"/>
          <w:color w:val="990000"/>
        </w:rPr>
        <w:t>order:PIC</w:t>
      </w:r>
      <w:r w:rsidRPr="0023789E">
        <w:rPr>
          <w:rFonts w:cs="Arial"/>
          <w:color w:val="0000FF"/>
        </w:rPr>
        <w:t>&gt;</w:t>
      </w:r>
      <w:r w:rsidRPr="0023789E">
        <w:rPr>
          <w:rFonts w:cs="Arial"/>
        </w:rPr>
        <w:t xml:space="preserve"> </w:t>
      </w:r>
    </w:p>
    <w:p w14:paraId="7CBC206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order:LPIC</w:t>
      </w:r>
      <w:r w:rsidRPr="0023789E">
        <w:rPr>
          <w:rFonts w:cs="Arial"/>
          <w:color w:val="0000FF"/>
        </w:rPr>
        <w:t>&gt;</w:t>
      </w:r>
      <w:r w:rsidRPr="0023789E">
        <w:rPr>
          <w:rFonts w:cs="Arial"/>
          <w:bCs/>
        </w:rPr>
        <w:t>NONE</w:t>
      </w:r>
      <w:r w:rsidRPr="0023789E">
        <w:rPr>
          <w:rFonts w:cs="Arial"/>
          <w:color w:val="0000FF"/>
        </w:rPr>
        <w:t>&lt;/</w:t>
      </w:r>
      <w:r w:rsidRPr="0023789E">
        <w:rPr>
          <w:rFonts w:cs="Arial"/>
          <w:color w:val="990000"/>
        </w:rPr>
        <w:t>order:LPIC</w:t>
      </w:r>
      <w:r w:rsidRPr="0023789E">
        <w:rPr>
          <w:rFonts w:cs="Arial"/>
          <w:color w:val="0000FF"/>
        </w:rPr>
        <w:t>&gt;</w:t>
      </w:r>
      <w:r w:rsidRPr="0023789E">
        <w:rPr>
          <w:rFonts w:cs="Arial"/>
        </w:rPr>
        <w:t xml:space="preserve"> </w:t>
      </w:r>
    </w:p>
    <w:p w14:paraId="58353D81"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order:LINE_RESTRICT_2_GRP</w:t>
      </w:r>
      <w:r w:rsidRPr="0023789E">
        <w:rPr>
          <w:rFonts w:cs="Arial"/>
          <w:color w:val="0000FF"/>
        </w:rPr>
        <w:t>&gt;</w:t>
      </w:r>
    </w:p>
    <w:p w14:paraId="0D856F62" w14:textId="77777777" w:rsidR="00E6693B" w:rsidRPr="0023789E" w:rsidRDefault="00E6693B" w:rsidP="00E6693B">
      <w:pPr>
        <w:ind w:hanging="480"/>
        <w:rPr>
          <w:rFonts w:cs="Arial"/>
        </w:rPr>
      </w:pPr>
      <w:hyperlink r:id="rId1865"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order:FEATURE_GRP</w:t>
      </w:r>
      <w:r w:rsidRPr="0023789E">
        <w:rPr>
          <w:rFonts w:cs="Arial"/>
          <w:color w:val="0000FF"/>
        </w:rPr>
        <w:t>&gt;</w:t>
      </w:r>
    </w:p>
    <w:p w14:paraId="530EBD3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order:FA</w:t>
      </w:r>
      <w:r w:rsidRPr="0023789E">
        <w:rPr>
          <w:rFonts w:cs="Arial"/>
          <w:color w:val="0000FF"/>
        </w:rPr>
        <w:t>&gt;</w:t>
      </w:r>
      <w:r w:rsidRPr="0023789E">
        <w:rPr>
          <w:rFonts w:cs="Arial"/>
          <w:bCs/>
        </w:rPr>
        <w:t>N</w:t>
      </w:r>
      <w:r w:rsidRPr="0023789E">
        <w:rPr>
          <w:rFonts w:cs="Arial"/>
          <w:color w:val="0000FF"/>
        </w:rPr>
        <w:t>&lt;/</w:t>
      </w:r>
      <w:r w:rsidRPr="0023789E">
        <w:rPr>
          <w:rFonts w:cs="Arial"/>
          <w:color w:val="990000"/>
        </w:rPr>
        <w:t>order:FA</w:t>
      </w:r>
      <w:r w:rsidRPr="0023789E">
        <w:rPr>
          <w:rFonts w:cs="Arial"/>
          <w:color w:val="0000FF"/>
        </w:rPr>
        <w:t>&gt;</w:t>
      </w:r>
      <w:r w:rsidRPr="0023789E">
        <w:rPr>
          <w:rFonts w:cs="Arial"/>
        </w:rPr>
        <w:t xml:space="preserve"> </w:t>
      </w:r>
    </w:p>
    <w:p w14:paraId="777D02A6"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order:FEATURE</w:t>
      </w:r>
      <w:r w:rsidRPr="0023789E">
        <w:rPr>
          <w:rFonts w:cs="Arial"/>
          <w:color w:val="0000FF"/>
        </w:rPr>
        <w:t>&gt;</w:t>
      </w:r>
      <w:r w:rsidRPr="0023789E">
        <w:rPr>
          <w:rFonts w:cs="Arial"/>
          <w:bCs/>
        </w:rPr>
        <w:t>ESX</w:t>
      </w:r>
      <w:r w:rsidRPr="0023789E">
        <w:rPr>
          <w:rFonts w:cs="Arial"/>
          <w:color w:val="0000FF"/>
        </w:rPr>
        <w:t>&lt;/</w:t>
      </w:r>
      <w:r w:rsidRPr="0023789E">
        <w:rPr>
          <w:rFonts w:cs="Arial"/>
          <w:color w:val="990000"/>
        </w:rPr>
        <w:t>order:FEATURE</w:t>
      </w:r>
      <w:r w:rsidRPr="0023789E">
        <w:rPr>
          <w:rFonts w:cs="Arial"/>
          <w:color w:val="0000FF"/>
        </w:rPr>
        <w:t>&gt;</w:t>
      </w:r>
      <w:r w:rsidRPr="0023789E">
        <w:rPr>
          <w:rFonts w:cs="Arial"/>
        </w:rPr>
        <w:t xml:space="preserve"> </w:t>
      </w:r>
    </w:p>
    <w:p w14:paraId="11DB9231"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order:FEATURE_GRP</w:t>
      </w:r>
      <w:r w:rsidRPr="0023789E">
        <w:rPr>
          <w:rFonts w:cs="Arial"/>
          <w:color w:val="0000FF"/>
        </w:rPr>
        <w:t>&gt;</w:t>
      </w:r>
    </w:p>
    <w:p w14:paraId="2F842D41"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order:RS_SVC_DET</w:t>
      </w:r>
      <w:r w:rsidRPr="0023789E">
        <w:rPr>
          <w:rFonts w:cs="Arial"/>
          <w:color w:val="0000FF"/>
        </w:rPr>
        <w:t>&gt;</w:t>
      </w:r>
    </w:p>
    <w:p w14:paraId="7CC8ED14"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order:RS</w:t>
      </w:r>
      <w:r w:rsidRPr="0023789E">
        <w:rPr>
          <w:rFonts w:cs="Arial"/>
          <w:color w:val="0000FF"/>
        </w:rPr>
        <w:t>&gt;</w:t>
      </w:r>
    </w:p>
    <w:p w14:paraId="433C09A2" w14:textId="77777777" w:rsidR="00E6693B" w:rsidRPr="0023789E" w:rsidRDefault="00E6693B" w:rsidP="00E6693B">
      <w:pPr>
        <w:ind w:hanging="480"/>
        <w:rPr>
          <w:rFonts w:cs="Arial"/>
        </w:rPr>
      </w:pPr>
      <w:hyperlink r:id="rId1866"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order:DL</w:t>
      </w:r>
      <w:r w:rsidRPr="0023789E">
        <w:rPr>
          <w:rFonts w:cs="Arial"/>
          <w:color w:val="0000FF"/>
        </w:rPr>
        <w:t>&gt;</w:t>
      </w:r>
    </w:p>
    <w:p w14:paraId="714A5EF2" w14:textId="77777777" w:rsidR="00E6693B" w:rsidRPr="0023789E" w:rsidRDefault="00E6693B" w:rsidP="00E6693B">
      <w:pPr>
        <w:ind w:hanging="480"/>
        <w:rPr>
          <w:rFonts w:cs="Arial"/>
        </w:rPr>
      </w:pPr>
      <w:hyperlink r:id="rId1867"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order:ADVERTISING</w:t>
      </w:r>
      <w:r w:rsidRPr="0023789E">
        <w:rPr>
          <w:rFonts w:cs="Arial"/>
          <w:color w:val="0000FF"/>
        </w:rPr>
        <w:t>&gt;</w:t>
      </w:r>
    </w:p>
    <w:p w14:paraId="4D29549D"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order:SIC</w:t>
      </w:r>
      <w:r w:rsidRPr="0023789E">
        <w:rPr>
          <w:rFonts w:cs="Arial"/>
          <w:color w:val="0000FF"/>
        </w:rPr>
        <w:t>&gt;</w:t>
      </w:r>
      <w:r w:rsidRPr="0023789E">
        <w:rPr>
          <w:rFonts w:cs="Arial"/>
          <w:bCs/>
        </w:rPr>
        <w:t>8711</w:t>
      </w:r>
      <w:r w:rsidRPr="0023789E">
        <w:rPr>
          <w:rFonts w:cs="Arial"/>
          <w:color w:val="0000FF"/>
        </w:rPr>
        <w:t>&lt;/</w:t>
      </w:r>
      <w:r w:rsidRPr="0023789E">
        <w:rPr>
          <w:rFonts w:cs="Arial"/>
          <w:color w:val="990000"/>
        </w:rPr>
        <w:t>order:SIC</w:t>
      </w:r>
      <w:r w:rsidRPr="0023789E">
        <w:rPr>
          <w:rFonts w:cs="Arial"/>
          <w:color w:val="0000FF"/>
        </w:rPr>
        <w:t>&gt;</w:t>
      </w:r>
      <w:r w:rsidRPr="0023789E">
        <w:rPr>
          <w:rFonts w:cs="Arial"/>
        </w:rPr>
        <w:t xml:space="preserve"> </w:t>
      </w:r>
    </w:p>
    <w:p w14:paraId="459FD7B0"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order:ADVERTISING</w:t>
      </w:r>
      <w:r w:rsidRPr="0023789E">
        <w:rPr>
          <w:rFonts w:cs="Arial"/>
          <w:color w:val="0000FF"/>
        </w:rPr>
        <w:t>&gt;</w:t>
      </w:r>
    </w:p>
    <w:p w14:paraId="20224DCF" w14:textId="77777777" w:rsidR="00E6693B" w:rsidRPr="0023789E" w:rsidRDefault="00E6693B" w:rsidP="00E6693B">
      <w:pPr>
        <w:ind w:hanging="480"/>
        <w:rPr>
          <w:rFonts w:cs="Arial"/>
        </w:rPr>
      </w:pPr>
      <w:hyperlink r:id="rId1868"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order:LISTING_INFO</w:t>
      </w:r>
      <w:r w:rsidRPr="0023789E">
        <w:rPr>
          <w:rFonts w:cs="Arial"/>
          <w:color w:val="0000FF"/>
        </w:rPr>
        <w:t>&gt;</w:t>
      </w:r>
    </w:p>
    <w:p w14:paraId="5F0FD3FE" w14:textId="77777777" w:rsidR="00E6693B" w:rsidRPr="0023789E" w:rsidRDefault="00E6693B" w:rsidP="00E6693B">
      <w:pPr>
        <w:ind w:hanging="480"/>
        <w:rPr>
          <w:rFonts w:cs="Arial"/>
        </w:rPr>
      </w:pPr>
      <w:hyperlink r:id="rId1869"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order:LISTING_CNTRL</w:t>
      </w:r>
      <w:r w:rsidRPr="0023789E">
        <w:rPr>
          <w:rFonts w:cs="Arial"/>
          <w:color w:val="0000FF"/>
        </w:rPr>
        <w:t>&gt;</w:t>
      </w:r>
    </w:p>
    <w:p w14:paraId="7D449049"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order:LACT</w:t>
      </w:r>
      <w:r w:rsidRPr="0023789E">
        <w:rPr>
          <w:rFonts w:cs="Arial"/>
          <w:color w:val="0000FF"/>
        </w:rPr>
        <w:t>&gt;</w:t>
      </w:r>
      <w:r w:rsidRPr="0023789E">
        <w:rPr>
          <w:rFonts w:cs="Arial"/>
          <w:bCs/>
        </w:rPr>
        <w:t>N</w:t>
      </w:r>
      <w:r w:rsidRPr="0023789E">
        <w:rPr>
          <w:rFonts w:cs="Arial"/>
          <w:color w:val="0000FF"/>
        </w:rPr>
        <w:t>&lt;/</w:t>
      </w:r>
      <w:r w:rsidRPr="0023789E">
        <w:rPr>
          <w:rFonts w:cs="Arial"/>
          <w:color w:val="990000"/>
        </w:rPr>
        <w:t>order:LACT</w:t>
      </w:r>
      <w:r w:rsidRPr="0023789E">
        <w:rPr>
          <w:rFonts w:cs="Arial"/>
          <w:color w:val="0000FF"/>
        </w:rPr>
        <w:t>&gt;</w:t>
      </w:r>
      <w:r w:rsidRPr="0023789E">
        <w:rPr>
          <w:rFonts w:cs="Arial"/>
        </w:rPr>
        <w:t xml:space="preserve"> </w:t>
      </w:r>
    </w:p>
    <w:p w14:paraId="4A6038A1"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order:RTY</w:t>
      </w:r>
      <w:r w:rsidRPr="0023789E">
        <w:rPr>
          <w:rFonts w:cs="Arial"/>
          <w:color w:val="0000FF"/>
        </w:rPr>
        <w:t>&gt;</w:t>
      </w:r>
      <w:r w:rsidRPr="0023789E">
        <w:rPr>
          <w:rFonts w:cs="Arial"/>
          <w:bCs/>
        </w:rPr>
        <w:t>LML</w:t>
      </w:r>
      <w:r w:rsidRPr="0023789E">
        <w:rPr>
          <w:rFonts w:cs="Arial"/>
          <w:color w:val="0000FF"/>
        </w:rPr>
        <w:t>&lt;/</w:t>
      </w:r>
      <w:r w:rsidRPr="0023789E">
        <w:rPr>
          <w:rFonts w:cs="Arial"/>
          <w:color w:val="990000"/>
        </w:rPr>
        <w:t>order:RTY</w:t>
      </w:r>
      <w:r w:rsidRPr="0023789E">
        <w:rPr>
          <w:rFonts w:cs="Arial"/>
          <w:color w:val="0000FF"/>
        </w:rPr>
        <w:t>&gt;</w:t>
      </w:r>
      <w:r w:rsidRPr="0023789E">
        <w:rPr>
          <w:rFonts w:cs="Arial"/>
        </w:rPr>
        <w:t xml:space="preserve"> </w:t>
      </w:r>
    </w:p>
    <w:p w14:paraId="686958EB"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order:LTY</w:t>
      </w:r>
      <w:r w:rsidRPr="0023789E">
        <w:rPr>
          <w:rFonts w:cs="Arial"/>
          <w:color w:val="0000FF"/>
        </w:rPr>
        <w:t>&gt;</w:t>
      </w:r>
      <w:r w:rsidRPr="0023789E">
        <w:rPr>
          <w:rFonts w:cs="Arial"/>
          <w:bCs/>
        </w:rPr>
        <w:t>1</w:t>
      </w:r>
      <w:r w:rsidRPr="0023789E">
        <w:rPr>
          <w:rFonts w:cs="Arial"/>
          <w:color w:val="0000FF"/>
        </w:rPr>
        <w:t>&lt;/</w:t>
      </w:r>
      <w:r w:rsidRPr="0023789E">
        <w:rPr>
          <w:rFonts w:cs="Arial"/>
          <w:color w:val="990000"/>
        </w:rPr>
        <w:t>order:LTY</w:t>
      </w:r>
      <w:r w:rsidRPr="0023789E">
        <w:rPr>
          <w:rFonts w:cs="Arial"/>
          <w:color w:val="0000FF"/>
        </w:rPr>
        <w:t>&gt;</w:t>
      </w:r>
      <w:r w:rsidRPr="0023789E">
        <w:rPr>
          <w:rFonts w:cs="Arial"/>
        </w:rPr>
        <w:t xml:space="preserve"> </w:t>
      </w:r>
    </w:p>
    <w:p w14:paraId="2C8526C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order:STYC</w:t>
      </w:r>
      <w:r w:rsidRPr="0023789E">
        <w:rPr>
          <w:rFonts w:cs="Arial"/>
          <w:color w:val="0000FF"/>
        </w:rPr>
        <w:t>&gt;</w:t>
      </w:r>
      <w:r w:rsidRPr="0023789E">
        <w:rPr>
          <w:rFonts w:cs="Arial"/>
          <w:bCs/>
        </w:rPr>
        <w:t>SL</w:t>
      </w:r>
      <w:r w:rsidRPr="0023789E">
        <w:rPr>
          <w:rFonts w:cs="Arial"/>
          <w:color w:val="0000FF"/>
        </w:rPr>
        <w:t>&lt;/</w:t>
      </w:r>
      <w:r w:rsidRPr="0023789E">
        <w:rPr>
          <w:rFonts w:cs="Arial"/>
          <w:color w:val="990000"/>
        </w:rPr>
        <w:t>order:STYC</w:t>
      </w:r>
      <w:r w:rsidRPr="0023789E">
        <w:rPr>
          <w:rFonts w:cs="Arial"/>
          <w:color w:val="0000FF"/>
        </w:rPr>
        <w:t>&gt;</w:t>
      </w:r>
      <w:r w:rsidRPr="0023789E">
        <w:rPr>
          <w:rFonts w:cs="Arial"/>
        </w:rPr>
        <w:t xml:space="preserve"> </w:t>
      </w:r>
    </w:p>
    <w:p w14:paraId="0B2E9B3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order:TOA</w:t>
      </w:r>
      <w:r w:rsidRPr="0023789E">
        <w:rPr>
          <w:rFonts w:cs="Arial"/>
          <w:color w:val="0000FF"/>
        </w:rPr>
        <w:t>&gt;</w:t>
      </w:r>
      <w:r w:rsidRPr="0023789E">
        <w:rPr>
          <w:rFonts w:cs="Arial"/>
          <w:bCs/>
        </w:rPr>
        <w:t>B</w:t>
      </w:r>
      <w:r w:rsidRPr="0023789E">
        <w:rPr>
          <w:rFonts w:cs="Arial"/>
          <w:color w:val="0000FF"/>
        </w:rPr>
        <w:t>&lt;/</w:t>
      </w:r>
      <w:r w:rsidRPr="0023789E">
        <w:rPr>
          <w:rFonts w:cs="Arial"/>
          <w:color w:val="990000"/>
        </w:rPr>
        <w:t>order:TOA</w:t>
      </w:r>
      <w:r w:rsidRPr="0023789E">
        <w:rPr>
          <w:rFonts w:cs="Arial"/>
          <w:color w:val="0000FF"/>
        </w:rPr>
        <w:t>&gt;</w:t>
      </w:r>
      <w:r w:rsidRPr="0023789E">
        <w:rPr>
          <w:rFonts w:cs="Arial"/>
        </w:rPr>
        <w:t xml:space="preserve"> </w:t>
      </w:r>
    </w:p>
    <w:p w14:paraId="16050916"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order:DOI</w:t>
      </w:r>
      <w:r w:rsidRPr="0023789E">
        <w:rPr>
          <w:rFonts w:cs="Arial"/>
          <w:color w:val="0000FF"/>
        </w:rPr>
        <w:t>&gt;</w:t>
      </w:r>
      <w:r w:rsidRPr="0023789E">
        <w:rPr>
          <w:rFonts w:cs="Arial"/>
          <w:bCs/>
        </w:rPr>
        <w:t>0</w:t>
      </w:r>
      <w:r w:rsidRPr="0023789E">
        <w:rPr>
          <w:rFonts w:cs="Arial"/>
          <w:color w:val="0000FF"/>
        </w:rPr>
        <w:t>&lt;/</w:t>
      </w:r>
      <w:r w:rsidRPr="0023789E">
        <w:rPr>
          <w:rFonts w:cs="Arial"/>
          <w:color w:val="990000"/>
        </w:rPr>
        <w:t>order:DOI</w:t>
      </w:r>
      <w:r w:rsidRPr="0023789E">
        <w:rPr>
          <w:rFonts w:cs="Arial"/>
          <w:color w:val="0000FF"/>
        </w:rPr>
        <w:t>&gt;</w:t>
      </w:r>
      <w:r w:rsidRPr="0023789E">
        <w:rPr>
          <w:rFonts w:cs="Arial"/>
        </w:rPr>
        <w:t xml:space="preserve"> </w:t>
      </w:r>
    </w:p>
    <w:p w14:paraId="5A3A59B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order:DLNUM</w:t>
      </w:r>
      <w:r w:rsidRPr="0023789E">
        <w:rPr>
          <w:rFonts w:cs="Arial"/>
          <w:color w:val="0000FF"/>
        </w:rPr>
        <w:t>&gt;</w:t>
      </w:r>
      <w:r w:rsidRPr="0023789E">
        <w:rPr>
          <w:rFonts w:cs="Arial"/>
          <w:bCs/>
        </w:rPr>
        <w:t>0001</w:t>
      </w:r>
      <w:r w:rsidRPr="0023789E">
        <w:rPr>
          <w:rFonts w:cs="Arial"/>
          <w:color w:val="0000FF"/>
        </w:rPr>
        <w:t>&lt;/</w:t>
      </w:r>
      <w:r w:rsidRPr="0023789E">
        <w:rPr>
          <w:rFonts w:cs="Arial"/>
          <w:color w:val="990000"/>
        </w:rPr>
        <w:t>order:DLNUM</w:t>
      </w:r>
      <w:r w:rsidRPr="0023789E">
        <w:rPr>
          <w:rFonts w:cs="Arial"/>
          <w:color w:val="0000FF"/>
        </w:rPr>
        <w:t>&gt;</w:t>
      </w:r>
      <w:r w:rsidRPr="0023789E">
        <w:rPr>
          <w:rFonts w:cs="Arial"/>
        </w:rPr>
        <w:t xml:space="preserve"> </w:t>
      </w:r>
    </w:p>
    <w:p w14:paraId="0B91DC8A"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order:LISTING_CNTRL</w:t>
      </w:r>
      <w:r w:rsidRPr="0023789E">
        <w:rPr>
          <w:rFonts w:cs="Arial"/>
          <w:color w:val="0000FF"/>
        </w:rPr>
        <w:t>&gt;</w:t>
      </w:r>
    </w:p>
    <w:p w14:paraId="75C6600A" w14:textId="77777777" w:rsidR="00E6693B" w:rsidRPr="0023789E" w:rsidRDefault="00E6693B" w:rsidP="00E6693B">
      <w:pPr>
        <w:ind w:hanging="480"/>
        <w:rPr>
          <w:rFonts w:cs="Arial"/>
        </w:rPr>
      </w:pPr>
      <w:hyperlink r:id="rId1870"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order:LISTING_INSTRUCTION</w:t>
      </w:r>
      <w:r w:rsidRPr="0023789E">
        <w:rPr>
          <w:rFonts w:cs="Arial"/>
          <w:color w:val="0000FF"/>
        </w:rPr>
        <w:t>&gt;</w:t>
      </w:r>
    </w:p>
    <w:p w14:paraId="565F4B8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order:LTN</w:t>
      </w:r>
      <w:r w:rsidRPr="0023789E">
        <w:rPr>
          <w:rFonts w:cs="Arial"/>
          <w:color w:val="0000FF"/>
        </w:rPr>
        <w:t>&gt;</w:t>
      </w:r>
      <w:r w:rsidRPr="0023789E">
        <w:rPr>
          <w:rFonts w:cs="Arial"/>
          <w:bCs/>
        </w:rPr>
        <w:t>2565462912</w:t>
      </w:r>
      <w:r w:rsidRPr="0023789E">
        <w:rPr>
          <w:rFonts w:cs="Arial"/>
          <w:color w:val="0000FF"/>
        </w:rPr>
        <w:t>&lt;/</w:t>
      </w:r>
      <w:r w:rsidRPr="0023789E">
        <w:rPr>
          <w:rFonts w:cs="Arial"/>
          <w:color w:val="990000"/>
        </w:rPr>
        <w:t>order:LTN</w:t>
      </w:r>
      <w:r w:rsidRPr="0023789E">
        <w:rPr>
          <w:rFonts w:cs="Arial"/>
          <w:color w:val="0000FF"/>
        </w:rPr>
        <w:t>&gt;</w:t>
      </w:r>
      <w:r w:rsidRPr="0023789E">
        <w:rPr>
          <w:rFonts w:cs="Arial"/>
        </w:rPr>
        <w:t xml:space="preserve"> </w:t>
      </w:r>
    </w:p>
    <w:p w14:paraId="20E1697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order:YPH</w:t>
      </w:r>
      <w:r w:rsidRPr="0023789E">
        <w:rPr>
          <w:rFonts w:cs="Arial"/>
          <w:color w:val="0000FF"/>
        </w:rPr>
        <w:t>&gt;</w:t>
      </w:r>
      <w:r w:rsidRPr="0023789E">
        <w:rPr>
          <w:rFonts w:cs="Arial"/>
          <w:bCs/>
        </w:rPr>
        <w:t>999001</w:t>
      </w:r>
      <w:r w:rsidRPr="0023789E">
        <w:rPr>
          <w:rFonts w:cs="Arial"/>
          <w:color w:val="0000FF"/>
        </w:rPr>
        <w:t>&lt;/</w:t>
      </w:r>
      <w:r w:rsidRPr="0023789E">
        <w:rPr>
          <w:rFonts w:cs="Arial"/>
          <w:color w:val="990000"/>
        </w:rPr>
        <w:t>order:YPH</w:t>
      </w:r>
      <w:r w:rsidRPr="0023789E">
        <w:rPr>
          <w:rFonts w:cs="Arial"/>
          <w:color w:val="0000FF"/>
        </w:rPr>
        <w:t>&gt;</w:t>
      </w:r>
      <w:r w:rsidRPr="0023789E">
        <w:rPr>
          <w:rFonts w:cs="Arial"/>
        </w:rPr>
        <w:t xml:space="preserve"> </w:t>
      </w:r>
    </w:p>
    <w:p w14:paraId="0297B188" w14:textId="77777777" w:rsidR="00E6693B" w:rsidRPr="0023789E" w:rsidRDefault="00E6693B" w:rsidP="00E6693B">
      <w:pPr>
        <w:ind w:hanging="480"/>
        <w:rPr>
          <w:rFonts w:cs="Arial"/>
        </w:rPr>
      </w:pPr>
      <w:hyperlink r:id="rId1871"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order:LIST_NAME_GRP</w:t>
      </w:r>
      <w:r w:rsidRPr="0023789E">
        <w:rPr>
          <w:rFonts w:cs="Arial"/>
          <w:color w:val="0000FF"/>
        </w:rPr>
        <w:t>&gt;</w:t>
      </w:r>
    </w:p>
    <w:p w14:paraId="108263D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order:LNLN</w:t>
      </w:r>
      <w:r w:rsidRPr="0023789E">
        <w:rPr>
          <w:rFonts w:cs="Arial"/>
          <w:color w:val="0000FF"/>
        </w:rPr>
        <w:t>&gt;</w:t>
      </w:r>
      <w:r w:rsidRPr="0023789E">
        <w:rPr>
          <w:rFonts w:cs="Arial"/>
          <w:bCs/>
        </w:rPr>
        <w:t>Cafe</w:t>
      </w:r>
      <w:r w:rsidRPr="0023789E">
        <w:rPr>
          <w:rFonts w:cs="Arial"/>
          <w:color w:val="0000FF"/>
        </w:rPr>
        <w:t>&lt;/</w:t>
      </w:r>
      <w:r w:rsidRPr="0023789E">
        <w:rPr>
          <w:rFonts w:cs="Arial"/>
          <w:color w:val="990000"/>
        </w:rPr>
        <w:t>order:LNLN</w:t>
      </w:r>
      <w:r w:rsidRPr="0023789E">
        <w:rPr>
          <w:rFonts w:cs="Arial"/>
          <w:color w:val="0000FF"/>
        </w:rPr>
        <w:t>&gt;</w:t>
      </w:r>
      <w:r w:rsidRPr="0023789E">
        <w:rPr>
          <w:rFonts w:cs="Arial"/>
        </w:rPr>
        <w:t xml:space="preserve"> </w:t>
      </w:r>
    </w:p>
    <w:p w14:paraId="753CA969"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order:LNFN</w:t>
      </w:r>
      <w:r w:rsidRPr="0023789E">
        <w:rPr>
          <w:rFonts w:cs="Arial"/>
          <w:color w:val="0000FF"/>
        </w:rPr>
        <w:t>&gt;</w:t>
      </w:r>
      <w:r w:rsidRPr="0023789E">
        <w:rPr>
          <w:rFonts w:cs="Arial"/>
          <w:bCs/>
        </w:rPr>
        <w:t>Honky Tonk Too</w:t>
      </w:r>
      <w:r w:rsidRPr="0023789E">
        <w:rPr>
          <w:rFonts w:cs="Arial"/>
          <w:color w:val="0000FF"/>
        </w:rPr>
        <w:t>&lt;/</w:t>
      </w:r>
      <w:r w:rsidRPr="0023789E">
        <w:rPr>
          <w:rFonts w:cs="Arial"/>
          <w:color w:val="990000"/>
        </w:rPr>
        <w:t>order:LNFN</w:t>
      </w:r>
      <w:r w:rsidRPr="0023789E">
        <w:rPr>
          <w:rFonts w:cs="Arial"/>
          <w:color w:val="0000FF"/>
        </w:rPr>
        <w:t>&gt;</w:t>
      </w:r>
      <w:r w:rsidRPr="0023789E">
        <w:rPr>
          <w:rFonts w:cs="Arial"/>
        </w:rPr>
        <w:t xml:space="preserve"> </w:t>
      </w:r>
    </w:p>
    <w:p w14:paraId="333C197B"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order:LIST_NAME_GRP</w:t>
      </w:r>
      <w:r w:rsidRPr="0023789E">
        <w:rPr>
          <w:rFonts w:cs="Arial"/>
          <w:color w:val="0000FF"/>
        </w:rPr>
        <w:t>&gt;</w:t>
      </w:r>
    </w:p>
    <w:p w14:paraId="23AA52BC" w14:textId="77777777" w:rsidR="00E6693B" w:rsidRPr="0023789E" w:rsidRDefault="00E6693B" w:rsidP="00E6693B">
      <w:pPr>
        <w:ind w:hanging="480"/>
        <w:rPr>
          <w:rFonts w:cs="Arial"/>
        </w:rPr>
      </w:pPr>
      <w:hyperlink r:id="rId1872"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order:LIST_ADDR_GRP</w:t>
      </w:r>
      <w:r w:rsidRPr="0023789E">
        <w:rPr>
          <w:rFonts w:cs="Arial"/>
          <w:color w:val="0000FF"/>
        </w:rPr>
        <w:t>&gt;</w:t>
      </w:r>
    </w:p>
    <w:p w14:paraId="5834C1F9"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order:LANO</w:t>
      </w:r>
      <w:r w:rsidRPr="0023789E">
        <w:rPr>
          <w:rFonts w:cs="Arial"/>
          <w:color w:val="0000FF"/>
        </w:rPr>
        <w:t>&gt;</w:t>
      </w:r>
      <w:r w:rsidRPr="0023789E">
        <w:rPr>
          <w:rFonts w:cs="Arial"/>
          <w:bCs/>
        </w:rPr>
        <w:t>760</w:t>
      </w:r>
      <w:r w:rsidRPr="0023789E">
        <w:rPr>
          <w:rFonts w:cs="Arial"/>
          <w:color w:val="0000FF"/>
        </w:rPr>
        <w:t>&lt;/</w:t>
      </w:r>
      <w:r w:rsidRPr="0023789E">
        <w:rPr>
          <w:rFonts w:cs="Arial"/>
          <w:color w:val="990000"/>
        </w:rPr>
        <w:t>order:LANO</w:t>
      </w:r>
      <w:r w:rsidRPr="0023789E">
        <w:rPr>
          <w:rFonts w:cs="Arial"/>
          <w:color w:val="0000FF"/>
        </w:rPr>
        <w:t>&gt;</w:t>
      </w:r>
      <w:r w:rsidRPr="0023789E">
        <w:rPr>
          <w:rFonts w:cs="Arial"/>
        </w:rPr>
        <w:t xml:space="preserve"> </w:t>
      </w:r>
    </w:p>
    <w:p w14:paraId="7B0258D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order:LASN</w:t>
      </w:r>
      <w:r w:rsidRPr="0023789E">
        <w:rPr>
          <w:rFonts w:cs="Arial"/>
          <w:color w:val="0000FF"/>
        </w:rPr>
        <w:t>&gt;</w:t>
      </w:r>
      <w:r w:rsidRPr="0023789E">
        <w:rPr>
          <w:rFonts w:cs="Arial"/>
          <w:bCs/>
        </w:rPr>
        <w:t>Forrest</w:t>
      </w:r>
      <w:r w:rsidRPr="0023789E">
        <w:rPr>
          <w:rFonts w:cs="Arial"/>
          <w:color w:val="0000FF"/>
        </w:rPr>
        <w:t>&lt;/</w:t>
      </w:r>
      <w:r w:rsidRPr="0023789E">
        <w:rPr>
          <w:rFonts w:cs="Arial"/>
          <w:color w:val="990000"/>
        </w:rPr>
        <w:t>order:LASN</w:t>
      </w:r>
      <w:r w:rsidRPr="0023789E">
        <w:rPr>
          <w:rFonts w:cs="Arial"/>
          <w:color w:val="0000FF"/>
        </w:rPr>
        <w:t>&gt;</w:t>
      </w:r>
      <w:r w:rsidRPr="0023789E">
        <w:rPr>
          <w:rFonts w:cs="Arial"/>
        </w:rPr>
        <w:t xml:space="preserve"> </w:t>
      </w:r>
    </w:p>
    <w:p w14:paraId="2416A20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order:LATH</w:t>
      </w:r>
      <w:r w:rsidRPr="0023789E">
        <w:rPr>
          <w:rFonts w:cs="Arial"/>
          <w:color w:val="0000FF"/>
        </w:rPr>
        <w:t>&gt;</w:t>
      </w:r>
      <w:r w:rsidRPr="0023789E">
        <w:rPr>
          <w:rFonts w:cs="Arial"/>
          <w:bCs/>
        </w:rPr>
        <w:t>Av</w:t>
      </w:r>
      <w:r w:rsidRPr="0023789E">
        <w:rPr>
          <w:rFonts w:cs="Arial"/>
          <w:color w:val="0000FF"/>
        </w:rPr>
        <w:t>&lt;/</w:t>
      </w:r>
      <w:r w:rsidRPr="0023789E">
        <w:rPr>
          <w:rFonts w:cs="Arial"/>
          <w:color w:val="990000"/>
        </w:rPr>
        <w:t>order:LATH</w:t>
      </w:r>
      <w:r w:rsidRPr="0023789E">
        <w:rPr>
          <w:rFonts w:cs="Arial"/>
          <w:color w:val="0000FF"/>
        </w:rPr>
        <w:t>&gt;</w:t>
      </w:r>
      <w:r w:rsidRPr="0023789E">
        <w:rPr>
          <w:rFonts w:cs="Arial"/>
        </w:rPr>
        <w:t xml:space="preserve"> </w:t>
      </w:r>
    </w:p>
    <w:p w14:paraId="13526DF7"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order:LIST_ADDR_GRP</w:t>
      </w:r>
      <w:r w:rsidRPr="0023789E">
        <w:rPr>
          <w:rFonts w:cs="Arial"/>
          <w:color w:val="0000FF"/>
        </w:rPr>
        <w:t>&gt;</w:t>
      </w:r>
    </w:p>
    <w:p w14:paraId="5C514F88"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order:LISTING_INSTRUCTION</w:t>
      </w:r>
      <w:r w:rsidRPr="0023789E">
        <w:rPr>
          <w:rFonts w:cs="Arial"/>
          <w:color w:val="0000FF"/>
        </w:rPr>
        <w:t>&gt;</w:t>
      </w:r>
    </w:p>
    <w:p w14:paraId="3664F417"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order:LISTING_INFO</w:t>
      </w:r>
      <w:r w:rsidRPr="0023789E">
        <w:rPr>
          <w:rFonts w:cs="Arial"/>
          <w:color w:val="0000FF"/>
        </w:rPr>
        <w:t>&gt;</w:t>
      </w:r>
    </w:p>
    <w:p w14:paraId="59F4EE78"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order:DL</w:t>
      </w:r>
      <w:r w:rsidRPr="0023789E">
        <w:rPr>
          <w:rFonts w:cs="Arial"/>
          <w:color w:val="0000FF"/>
        </w:rPr>
        <w:t>&gt;</w:t>
      </w:r>
    </w:p>
    <w:p w14:paraId="246D62D0"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order:LSR_ORD_REQ</w:t>
      </w:r>
      <w:r w:rsidRPr="0023789E">
        <w:rPr>
          <w:rFonts w:cs="Arial"/>
          <w:color w:val="0000FF"/>
        </w:rPr>
        <w:t>&gt;</w:t>
      </w:r>
    </w:p>
    <w:p w14:paraId="13748AA6"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uom:ATT_LSR_ORD_REQ</w:t>
      </w:r>
      <w:r w:rsidRPr="0023789E">
        <w:rPr>
          <w:rFonts w:cs="Arial"/>
          <w:color w:val="0000FF"/>
        </w:rPr>
        <w:t>&gt;</w:t>
      </w:r>
    </w:p>
    <w:p w14:paraId="78F7C7E9" w14:textId="77777777" w:rsidR="00E6693B" w:rsidRPr="0023789E" w:rsidRDefault="00E6693B" w:rsidP="00E6693B"/>
    <w:p w14:paraId="54BD2C08" w14:textId="77777777" w:rsidR="00E6693B" w:rsidRPr="0023789E" w:rsidRDefault="00E6693B" w:rsidP="00E6693B">
      <w:r w:rsidRPr="0023789E">
        <w:t>XML OUTPUT:</w:t>
      </w:r>
    </w:p>
    <w:p w14:paraId="784F0871" w14:textId="77777777" w:rsidR="00E6693B" w:rsidRPr="0023789E" w:rsidRDefault="00E6693B" w:rsidP="00E6693B"/>
    <w:p w14:paraId="2DBEC66D" w14:textId="45FB5551" w:rsidR="00E6693B" w:rsidRPr="0023789E" w:rsidRDefault="00E6693B" w:rsidP="00E33756">
      <w:pPr>
        <w:ind w:hanging="240"/>
        <w:rPr>
          <w:rFonts w:cs="Arial"/>
        </w:rPr>
      </w:pPr>
      <w:r w:rsidRPr="0023789E">
        <w:rPr>
          <w:rFonts w:cs="Courier New"/>
          <w:bCs/>
          <w:color w:val="FF0000"/>
        </w:rPr>
        <w:t> </w:t>
      </w:r>
      <w:r w:rsidRPr="0023789E">
        <w:rPr>
          <w:rFonts w:cs="Arial"/>
        </w:rPr>
        <w:t xml:space="preserve"> </w:t>
      </w:r>
    </w:p>
    <w:p w14:paraId="0ACF1E44" w14:textId="77777777" w:rsidR="00E6693B" w:rsidRPr="0023789E" w:rsidRDefault="00E6693B" w:rsidP="00E6693B">
      <w:pPr>
        <w:ind w:hanging="480"/>
        <w:rPr>
          <w:rFonts w:cs="Arial"/>
        </w:rPr>
      </w:pPr>
      <w:hyperlink r:id="rId1873"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header</w:t>
      </w:r>
      <w:r w:rsidRPr="0023789E">
        <w:rPr>
          <w:rFonts w:cs="Arial"/>
          <w:color w:val="0000FF"/>
        </w:rPr>
        <w:t>&gt;</w:t>
      </w:r>
    </w:p>
    <w:p w14:paraId="46C8C1F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senderid</w:t>
      </w:r>
      <w:r w:rsidRPr="0023789E">
        <w:rPr>
          <w:rFonts w:cs="Arial"/>
          <w:color w:val="0000FF"/>
        </w:rPr>
        <w:t>&gt;</w:t>
      </w:r>
      <w:r w:rsidRPr="0023789E">
        <w:rPr>
          <w:rFonts w:cs="Arial"/>
          <w:bCs/>
        </w:rPr>
        <w:t>ATT-OR-SAT</w:t>
      </w:r>
      <w:r w:rsidRPr="0023789E">
        <w:rPr>
          <w:rFonts w:cs="Arial"/>
          <w:color w:val="0000FF"/>
        </w:rPr>
        <w:t>&lt;/</w:t>
      </w:r>
      <w:r w:rsidRPr="0023789E">
        <w:rPr>
          <w:rFonts w:cs="Arial"/>
          <w:color w:val="990000"/>
        </w:rPr>
        <w:t>senderid</w:t>
      </w:r>
      <w:r w:rsidRPr="0023789E">
        <w:rPr>
          <w:rFonts w:cs="Arial"/>
          <w:color w:val="0000FF"/>
        </w:rPr>
        <w:t>&gt;</w:t>
      </w:r>
      <w:r w:rsidRPr="0023789E">
        <w:rPr>
          <w:rFonts w:cs="Arial"/>
        </w:rPr>
        <w:t xml:space="preserve"> </w:t>
      </w:r>
    </w:p>
    <w:p w14:paraId="1EC4E69C"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receiverid</w:t>
      </w:r>
      <w:r w:rsidRPr="0023789E">
        <w:rPr>
          <w:rFonts w:cs="Arial"/>
          <w:color w:val="0000FF"/>
        </w:rPr>
        <w:t>&gt;</w:t>
      </w:r>
      <w:r w:rsidRPr="0023789E">
        <w:rPr>
          <w:rFonts w:cs="Arial"/>
          <w:bCs/>
        </w:rPr>
        <w:t>CTE-VALIDATOR</w:t>
      </w:r>
      <w:r w:rsidRPr="0023789E">
        <w:rPr>
          <w:rFonts w:cs="Arial"/>
          <w:color w:val="0000FF"/>
        </w:rPr>
        <w:t>&lt;/</w:t>
      </w:r>
      <w:r w:rsidRPr="0023789E">
        <w:rPr>
          <w:rFonts w:cs="Arial"/>
          <w:color w:val="990000"/>
        </w:rPr>
        <w:t>receiverid</w:t>
      </w:r>
      <w:r w:rsidRPr="0023789E">
        <w:rPr>
          <w:rFonts w:cs="Arial"/>
          <w:color w:val="0000FF"/>
        </w:rPr>
        <w:t>&gt;</w:t>
      </w:r>
      <w:r w:rsidRPr="0023789E">
        <w:rPr>
          <w:rFonts w:cs="Arial"/>
        </w:rPr>
        <w:t xml:space="preserve"> </w:t>
      </w:r>
    </w:p>
    <w:p w14:paraId="02CFC106"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interfaceid</w:t>
      </w:r>
      <w:r w:rsidRPr="0023789E">
        <w:rPr>
          <w:rFonts w:cs="Arial"/>
          <w:color w:val="0000FF"/>
        </w:rPr>
        <w:t>&gt;</w:t>
      </w:r>
      <w:r w:rsidRPr="0023789E">
        <w:rPr>
          <w:rFonts w:cs="Arial"/>
          <w:bCs/>
        </w:rPr>
        <w:t>CTE-1005-OR-XML-IB</w:t>
      </w:r>
      <w:r w:rsidRPr="0023789E">
        <w:rPr>
          <w:rFonts w:cs="Arial"/>
          <w:color w:val="0000FF"/>
        </w:rPr>
        <w:t>&lt;/</w:t>
      </w:r>
      <w:r w:rsidRPr="0023789E">
        <w:rPr>
          <w:rFonts w:cs="Arial"/>
          <w:color w:val="990000"/>
        </w:rPr>
        <w:t>interfaceid</w:t>
      </w:r>
      <w:r w:rsidRPr="0023789E">
        <w:rPr>
          <w:rFonts w:cs="Arial"/>
          <w:color w:val="0000FF"/>
        </w:rPr>
        <w:t>&gt;</w:t>
      </w:r>
      <w:r w:rsidRPr="0023789E">
        <w:rPr>
          <w:rFonts w:cs="Arial"/>
        </w:rPr>
        <w:t xml:space="preserve"> </w:t>
      </w:r>
    </w:p>
    <w:p w14:paraId="772CA831"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messagetype</w:t>
      </w:r>
      <w:r w:rsidRPr="0023789E">
        <w:rPr>
          <w:rFonts w:cs="Arial"/>
          <w:color w:val="0000FF"/>
        </w:rPr>
        <w:t>&gt;</w:t>
      </w:r>
      <w:r w:rsidRPr="0023789E">
        <w:rPr>
          <w:rFonts w:cs="Arial"/>
          <w:bCs/>
        </w:rPr>
        <w:t>LSRUOM</w:t>
      </w:r>
      <w:r w:rsidRPr="0023789E">
        <w:rPr>
          <w:rFonts w:cs="Arial"/>
          <w:color w:val="0000FF"/>
        </w:rPr>
        <w:t>&lt;/</w:t>
      </w:r>
      <w:r w:rsidRPr="0023789E">
        <w:rPr>
          <w:rFonts w:cs="Arial"/>
          <w:color w:val="990000"/>
        </w:rPr>
        <w:t>messagetype</w:t>
      </w:r>
      <w:r w:rsidRPr="0023789E">
        <w:rPr>
          <w:rFonts w:cs="Arial"/>
          <w:color w:val="0000FF"/>
        </w:rPr>
        <w:t>&gt;</w:t>
      </w:r>
      <w:r w:rsidRPr="0023789E">
        <w:rPr>
          <w:rFonts w:cs="Arial"/>
        </w:rPr>
        <w:t xml:space="preserve"> </w:t>
      </w:r>
    </w:p>
    <w:p w14:paraId="073D55AB"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lsogversion</w:t>
      </w:r>
      <w:r w:rsidRPr="0023789E">
        <w:rPr>
          <w:rFonts w:cs="Arial"/>
          <w:color w:val="0000FF"/>
        </w:rPr>
        <w:t>&gt;</w:t>
      </w:r>
      <w:r w:rsidRPr="0023789E">
        <w:rPr>
          <w:rFonts w:cs="Arial"/>
          <w:bCs/>
        </w:rPr>
        <w:t>10.05</w:t>
      </w:r>
      <w:r w:rsidRPr="0023789E">
        <w:rPr>
          <w:rFonts w:cs="Arial"/>
          <w:color w:val="0000FF"/>
        </w:rPr>
        <w:t>&lt;/</w:t>
      </w:r>
      <w:r w:rsidRPr="0023789E">
        <w:rPr>
          <w:rFonts w:cs="Arial"/>
          <w:color w:val="990000"/>
        </w:rPr>
        <w:t>lsogversion</w:t>
      </w:r>
      <w:r w:rsidRPr="0023789E">
        <w:rPr>
          <w:rFonts w:cs="Arial"/>
          <w:color w:val="0000FF"/>
        </w:rPr>
        <w:t>&gt;</w:t>
      </w:r>
      <w:r w:rsidRPr="0023789E">
        <w:rPr>
          <w:rFonts w:cs="Arial"/>
        </w:rPr>
        <w:t xml:space="preserve"> </w:t>
      </w:r>
    </w:p>
    <w:p w14:paraId="570C40E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ordertype</w:t>
      </w:r>
      <w:r w:rsidRPr="0023789E">
        <w:rPr>
          <w:rFonts w:cs="Arial"/>
          <w:color w:val="0000FF"/>
        </w:rPr>
        <w:t>&gt;</w:t>
      </w:r>
      <w:r w:rsidRPr="0023789E">
        <w:rPr>
          <w:rFonts w:cs="Arial"/>
          <w:bCs/>
        </w:rPr>
        <w:t>ORDER</w:t>
      </w:r>
      <w:r w:rsidRPr="0023789E">
        <w:rPr>
          <w:rFonts w:cs="Arial"/>
          <w:color w:val="0000FF"/>
        </w:rPr>
        <w:t>&lt;/</w:t>
      </w:r>
      <w:r w:rsidRPr="0023789E">
        <w:rPr>
          <w:rFonts w:cs="Arial"/>
          <w:color w:val="990000"/>
        </w:rPr>
        <w:t>ordertype</w:t>
      </w:r>
      <w:r w:rsidRPr="0023789E">
        <w:rPr>
          <w:rFonts w:cs="Arial"/>
          <w:color w:val="0000FF"/>
        </w:rPr>
        <w:t>&gt;</w:t>
      </w:r>
      <w:r w:rsidRPr="0023789E">
        <w:rPr>
          <w:rFonts w:cs="Arial"/>
        </w:rPr>
        <w:t xml:space="preserve"> </w:t>
      </w:r>
    </w:p>
    <w:p w14:paraId="0C220E0C"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header</w:t>
      </w:r>
      <w:r w:rsidRPr="0023789E">
        <w:rPr>
          <w:rFonts w:cs="Arial"/>
          <w:color w:val="0000FF"/>
        </w:rPr>
        <w:t>&gt;</w:t>
      </w:r>
    </w:p>
    <w:p w14:paraId="1181A413" w14:textId="77777777" w:rsidR="00E6693B" w:rsidRPr="0023789E" w:rsidRDefault="00E6693B" w:rsidP="00E6693B">
      <w:pPr>
        <w:ind w:hanging="480"/>
        <w:rPr>
          <w:rFonts w:cs="Arial"/>
        </w:rPr>
      </w:pPr>
      <w:hyperlink r:id="rId1874"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m2:LSR_RESP</w:t>
      </w:r>
      <w:r w:rsidRPr="0023789E">
        <w:rPr>
          <w:rFonts w:cs="Arial"/>
          <w:color w:val="FF0000"/>
        </w:rPr>
        <w:t xml:space="preserve"> xmlns:m2</w:t>
      </w:r>
      <w:r w:rsidRPr="0023789E">
        <w:rPr>
          <w:rFonts w:cs="Arial"/>
          <w:color w:val="0000FF"/>
        </w:rPr>
        <w:t>="</w:t>
      </w:r>
      <w:r w:rsidRPr="0023789E">
        <w:rPr>
          <w:rFonts w:cs="Arial"/>
          <w:bCs/>
          <w:color w:val="FF0000"/>
        </w:rPr>
        <w:t>http://lsr.att.com/obf/tML/UOM</w:t>
      </w:r>
      <w:r w:rsidRPr="0023789E">
        <w:rPr>
          <w:rFonts w:cs="Arial"/>
          <w:color w:val="0000FF"/>
        </w:rPr>
        <w:t>"&gt;</w:t>
      </w:r>
    </w:p>
    <w:p w14:paraId="35802BD8" w14:textId="77777777" w:rsidR="00E6693B" w:rsidRPr="0023789E" w:rsidRDefault="00E6693B" w:rsidP="00E6693B">
      <w:pPr>
        <w:ind w:hanging="480"/>
        <w:rPr>
          <w:rFonts w:cs="Arial"/>
        </w:rPr>
      </w:pPr>
      <w:hyperlink r:id="rId1875"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m2:HDR</w:t>
      </w:r>
      <w:r w:rsidRPr="0023789E">
        <w:rPr>
          <w:rFonts w:cs="Arial"/>
          <w:color w:val="0000FF"/>
        </w:rPr>
        <w:t>&gt;</w:t>
      </w:r>
    </w:p>
    <w:p w14:paraId="111EC72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m2:MESSAGE_ID</w:t>
      </w:r>
      <w:r w:rsidRPr="0023789E">
        <w:rPr>
          <w:rFonts w:cs="Arial"/>
          <w:color w:val="0000FF"/>
        </w:rPr>
        <w:t>&gt;</w:t>
      </w:r>
      <w:r w:rsidRPr="0023789E">
        <w:rPr>
          <w:rFonts w:cs="Arial"/>
          <w:bCs/>
        </w:rPr>
        <w:t>124577610959995.84624320888457</w:t>
      </w:r>
      <w:r w:rsidRPr="0023789E">
        <w:rPr>
          <w:rFonts w:cs="Arial"/>
          <w:color w:val="0000FF"/>
        </w:rPr>
        <w:t>&lt;/</w:t>
      </w:r>
      <w:r w:rsidRPr="0023789E">
        <w:rPr>
          <w:rFonts w:cs="Arial"/>
          <w:color w:val="990000"/>
        </w:rPr>
        <w:t>m2:MESSAGE_ID</w:t>
      </w:r>
      <w:r w:rsidRPr="0023789E">
        <w:rPr>
          <w:rFonts w:cs="Arial"/>
          <w:color w:val="0000FF"/>
        </w:rPr>
        <w:t>&gt;</w:t>
      </w:r>
      <w:r w:rsidRPr="0023789E">
        <w:rPr>
          <w:rFonts w:cs="Arial"/>
        </w:rPr>
        <w:t xml:space="preserve"> </w:t>
      </w:r>
    </w:p>
    <w:p w14:paraId="64C9DF4E" w14:textId="77777777" w:rsidR="00E6693B" w:rsidRPr="00495B2C" w:rsidRDefault="00E6693B" w:rsidP="00E6693B">
      <w:pPr>
        <w:ind w:hanging="480"/>
        <w:rPr>
          <w:rFonts w:cs="Arial"/>
          <w:lang w:val="es-ES"/>
        </w:rPr>
      </w:pPr>
      <w:r w:rsidRPr="0023789E">
        <w:rPr>
          <w:rFonts w:cs="Courier New"/>
          <w:bCs/>
          <w:color w:val="FF0000"/>
        </w:rPr>
        <w:t> </w:t>
      </w:r>
      <w:r w:rsidRPr="0023789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F889485" w14:textId="77777777" w:rsidR="00E6693B" w:rsidRPr="0023789E" w:rsidRDefault="00E6693B" w:rsidP="00E6693B">
      <w:pPr>
        <w:ind w:hanging="480"/>
        <w:rPr>
          <w:rFonts w:cs="Arial"/>
        </w:rPr>
      </w:pPr>
      <w:r w:rsidRPr="00495B2C">
        <w:rPr>
          <w:rFonts w:cs="Courier New"/>
          <w:bCs/>
          <w:color w:val="FF0000"/>
          <w:lang w:val="es-ES"/>
        </w:rPr>
        <w:t> </w:t>
      </w:r>
      <w:r w:rsidRPr="00495B2C">
        <w:rPr>
          <w:rFonts w:cs="Arial"/>
          <w:lang w:val="es-ES"/>
        </w:rPr>
        <w:t xml:space="preserve"> </w:t>
      </w:r>
      <w:r w:rsidRPr="0023789E">
        <w:rPr>
          <w:rFonts w:cs="Arial"/>
          <w:color w:val="0000FF"/>
        </w:rPr>
        <w:t>&lt;</w:t>
      </w:r>
      <w:r w:rsidRPr="0023789E">
        <w:rPr>
          <w:rFonts w:cs="Arial"/>
          <w:color w:val="990000"/>
        </w:rPr>
        <w:t>m2:MSG_TIMESTAMP</w:t>
      </w:r>
      <w:r w:rsidRPr="0023789E">
        <w:rPr>
          <w:rFonts w:cs="Arial"/>
          <w:color w:val="0000FF"/>
        </w:rPr>
        <w:t>&gt;</w:t>
      </w:r>
      <w:r w:rsidRPr="0023789E">
        <w:rPr>
          <w:rFonts w:cs="Arial"/>
          <w:bCs/>
        </w:rPr>
        <w:t>2009-06-23T11:55:09-05:00</w:t>
      </w:r>
      <w:r w:rsidRPr="0023789E">
        <w:rPr>
          <w:rFonts w:cs="Arial"/>
          <w:color w:val="0000FF"/>
        </w:rPr>
        <w:t>&lt;/</w:t>
      </w:r>
      <w:r w:rsidRPr="0023789E">
        <w:rPr>
          <w:rFonts w:cs="Arial"/>
          <w:color w:val="990000"/>
        </w:rPr>
        <w:t>m2:MSG_TIMESTAMP</w:t>
      </w:r>
      <w:r w:rsidRPr="0023789E">
        <w:rPr>
          <w:rFonts w:cs="Arial"/>
          <w:color w:val="0000FF"/>
        </w:rPr>
        <w:t>&gt;</w:t>
      </w:r>
      <w:r w:rsidRPr="0023789E">
        <w:rPr>
          <w:rFonts w:cs="Arial"/>
        </w:rPr>
        <w:t xml:space="preserve"> </w:t>
      </w:r>
    </w:p>
    <w:p w14:paraId="25B67C59" w14:textId="77777777" w:rsidR="00E6693B" w:rsidRPr="00495B2C" w:rsidRDefault="00E6693B" w:rsidP="00E6693B">
      <w:pPr>
        <w:ind w:hanging="480"/>
        <w:rPr>
          <w:rFonts w:cs="Arial"/>
          <w:lang w:val="es-ES"/>
        </w:rPr>
      </w:pPr>
      <w:r w:rsidRPr="0023789E">
        <w:rPr>
          <w:rFonts w:cs="Courier New"/>
          <w:bCs/>
          <w:color w:val="FF0000"/>
        </w:rPr>
        <w:t> </w:t>
      </w:r>
      <w:r w:rsidRPr="0023789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CVT00E58-2R31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4CD277D"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D70D95A"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2565462912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5D4F1D99"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20090623L00097-00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3F2F507F" w14:textId="77777777" w:rsidR="00E6693B" w:rsidRPr="0023789E" w:rsidRDefault="00E6693B" w:rsidP="00E6693B">
      <w:pPr>
        <w:ind w:hanging="480"/>
        <w:rPr>
          <w:rFonts w:cs="Arial"/>
        </w:rPr>
      </w:pPr>
      <w:r w:rsidRPr="00495B2C">
        <w:rPr>
          <w:rFonts w:cs="Courier New"/>
          <w:bCs/>
          <w:color w:val="FF0000"/>
          <w:lang w:val="es-ES"/>
        </w:rPr>
        <w:t> </w:t>
      </w:r>
      <w:r w:rsidRPr="00495B2C">
        <w:rPr>
          <w:rFonts w:cs="Arial"/>
          <w:lang w:val="es-ES"/>
        </w:rPr>
        <w:t xml:space="preserve"> </w:t>
      </w:r>
      <w:r w:rsidRPr="0023789E">
        <w:rPr>
          <w:rFonts w:cs="Arial"/>
          <w:color w:val="0000FF"/>
        </w:rPr>
        <w:t>&lt;</w:t>
      </w:r>
      <w:r w:rsidRPr="0023789E">
        <w:rPr>
          <w:rFonts w:cs="Arial"/>
          <w:color w:val="990000"/>
        </w:rPr>
        <w:t>m2:CC</w:t>
      </w:r>
      <w:r w:rsidRPr="0023789E">
        <w:rPr>
          <w:rFonts w:cs="Arial"/>
          <w:color w:val="0000FF"/>
        </w:rPr>
        <w:t>&gt;</w:t>
      </w:r>
      <w:r w:rsidRPr="0023789E">
        <w:rPr>
          <w:rFonts w:cs="Arial"/>
          <w:bCs/>
        </w:rPr>
        <w:t>9998</w:t>
      </w:r>
      <w:r w:rsidRPr="0023789E">
        <w:rPr>
          <w:rFonts w:cs="Arial"/>
          <w:color w:val="0000FF"/>
        </w:rPr>
        <w:t>&lt;/</w:t>
      </w:r>
      <w:r w:rsidRPr="0023789E">
        <w:rPr>
          <w:rFonts w:cs="Arial"/>
          <w:color w:val="990000"/>
        </w:rPr>
        <w:t>m2:CC</w:t>
      </w:r>
      <w:r w:rsidRPr="0023789E">
        <w:rPr>
          <w:rFonts w:cs="Arial"/>
          <w:color w:val="0000FF"/>
        </w:rPr>
        <w:t>&gt;</w:t>
      </w:r>
      <w:r w:rsidRPr="0023789E">
        <w:rPr>
          <w:rFonts w:cs="Arial"/>
        </w:rPr>
        <w:t xml:space="preserve"> </w:t>
      </w:r>
    </w:p>
    <w:p w14:paraId="152FF0C8"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m2:CLEC_APPL_ID</w:t>
      </w:r>
      <w:r w:rsidRPr="0023789E">
        <w:rPr>
          <w:rFonts w:cs="Arial"/>
          <w:color w:val="0000FF"/>
        </w:rPr>
        <w:t>&gt;</w:t>
      </w:r>
      <w:r w:rsidRPr="0023789E">
        <w:rPr>
          <w:rFonts w:cs="Arial"/>
          <w:bCs/>
        </w:rPr>
        <w:t>CTE-VALIDATOR</w:t>
      </w:r>
      <w:r w:rsidRPr="0023789E">
        <w:rPr>
          <w:rFonts w:cs="Arial"/>
          <w:color w:val="0000FF"/>
        </w:rPr>
        <w:t>&lt;/</w:t>
      </w:r>
      <w:r w:rsidRPr="0023789E">
        <w:rPr>
          <w:rFonts w:cs="Arial"/>
          <w:color w:val="990000"/>
        </w:rPr>
        <w:t>m2:CLEC_APPL_ID</w:t>
      </w:r>
      <w:r w:rsidRPr="0023789E">
        <w:rPr>
          <w:rFonts w:cs="Arial"/>
          <w:color w:val="0000FF"/>
        </w:rPr>
        <w:t>&gt;</w:t>
      </w:r>
      <w:r w:rsidRPr="0023789E">
        <w:rPr>
          <w:rFonts w:cs="Arial"/>
        </w:rPr>
        <w:t xml:space="preserve"> </w:t>
      </w:r>
    </w:p>
    <w:p w14:paraId="6B34D78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m2:CLEC_APPL_PASSWORD</w:t>
      </w:r>
      <w:r w:rsidRPr="0023789E">
        <w:rPr>
          <w:rFonts w:cs="Arial"/>
          <w:color w:val="0000FF"/>
        </w:rPr>
        <w:t>&gt;</w:t>
      </w:r>
      <w:r w:rsidRPr="0023789E">
        <w:rPr>
          <w:rFonts w:cs="Arial"/>
          <w:bCs/>
        </w:rPr>
        <w:t>PA$$WORD</w:t>
      </w:r>
      <w:r w:rsidRPr="0023789E">
        <w:rPr>
          <w:rFonts w:cs="Arial"/>
          <w:color w:val="0000FF"/>
        </w:rPr>
        <w:t>&lt;/</w:t>
      </w:r>
      <w:r w:rsidRPr="0023789E">
        <w:rPr>
          <w:rFonts w:cs="Arial"/>
          <w:color w:val="990000"/>
        </w:rPr>
        <w:t>m2:CLEC_APPL_PASSWORD</w:t>
      </w:r>
      <w:r w:rsidRPr="0023789E">
        <w:rPr>
          <w:rFonts w:cs="Arial"/>
          <w:color w:val="0000FF"/>
        </w:rPr>
        <w:t>&gt;</w:t>
      </w:r>
      <w:r w:rsidRPr="0023789E">
        <w:rPr>
          <w:rFonts w:cs="Arial"/>
        </w:rPr>
        <w:t xml:space="preserve"> </w:t>
      </w:r>
    </w:p>
    <w:p w14:paraId="653E7DE9"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m2:DTSENT</w:t>
      </w:r>
      <w:r w:rsidRPr="0023789E">
        <w:rPr>
          <w:rFonts w:cs="Arial"/>
          <w:color w:val="0000FF"/>
        </w:rPr>
        <w:t>&gt;</w:t>
      </w:r>
      <w:r w:rsidRPr="0023789E">
        <w:rPr>
          <w:rFonts w:cs="Arial"/>
          <w:bCs/>
        </w:rPr>
        <w:t>200906231155AM</w:t>
      </w:r>
      <w:r w:rsidRPr="0023789E">
        <w:rPr>
          <w:rFonts w:cs="Arial"/>
          <w:color w:val="0000FF"/>
        </w:rPr>
        <w:t>&lt;/</w:t>
      </w:r>
      <w:r w:rsidRPr="0023789E">
        <w:rPr>
          <w:rFonts w:cs="Arial"/>
          <w:color w:val="990000"/>
        </w:rPr>
        <w:t>m2:DTSENT</w:t>
      </w:r>
      <w:r w:rsidRPr="0023789E">
        <w:rPr>
          <w:rFonts w:cs="Arial"/>
          <w:color w:val="0000FF"/>
        </w:rPr>
        <w:t>&gt;</w:t>
      </w:r>
      <w:r w:rsidRPr="0023789E">
        <w:rPr>
          <w:rFonts w:cs="Arial"/>
        </w:rPr>
        <w:t xml:space="preserve"> </w:t>
      </w:r>
    </w:p>
    <w:p w14:paraId="29714251"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m2:ORD</w:t>
      </w:r>
      <w:r w:rsidRPr="0023789E">
        <w:rPr>
          <w:rFonts w:cs="Arial"/>
          <w:color w:val="0000FF"/>
        </w:rPr>
        <w:t>&gt;</w:t>
      </w:r>
      <w:r w:rsidRPr="0023789E">
        <w:rPr>
          <w:rFonts w:cs="Arial"/>
          <w:bCs/>
        </w:rPr>
        <w:t>T1078PL3</w:t>
      </w:r>
      <w:r w:rsidRPr="0023789E">
        <w:rPr>
          <w:rFonts w:cs="Arial"/>
          <w:color w:val="0000FF"/>
        </w:rPr>
        <w:t>&lt;/</w:t>
      </w:r>
      <w:r w:rsidRPr="0023789E">
        <w:rPr>
          <w:rFonts w:cs="Arial"/>
          <w:color w:val="990000"/>
        </w:rPr>
        <w:t>m2:ORD</w:t>
      </w:r>
      <w:r w:rsidRPr="0023789E">
        <w:rPr>
          <w:rFonts w:cs="Arial"/>
          <w:color w:val="0000FF"/>
        </w:rPr>
        <w:t>&gt;</w:t>
      </w:r>
      <w:r w:rsidRPr="0023789E">
        <w:rPr>
          <w:rFonts w:cs="Arial"/>
        </w:rPr>
        <w:t xml:space="preserve"> </w:t>
      </w:r>
    </w:p>
    <w:p w14:paraId="7909DBC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m2:STATUS_CODE</w:t>
      </w:r>
      <w:r w:rsidRPr="0023789E">
        <w:rPr>
          <w:rFonts w:cs="Arial"/>
          <w:color w:val="0000FF"/>
        </w:rPr>
        <w:t>&gt;</w:t>
      </w:r>
      <w:r w:rsidRPr="0023789E">
        <w:rPr>
          <w:rFonts w:cs="Arial"/>
          <w:bCs/>
        </w:rPr>
        <w:t>PD</w:t>
      </w:r>
      <w:r w:rsidRPr="0023789E">
        <w:rPr>
          <w:rFonts w:cs="Arial"/>
          <w:color w:val="0000FF"/>
        </w:rPr>
        <w:t>&lt;/</w:t>
      </w:r>
      <w:r w:rsidRPr="0023789E">
        <w:rPr>
          <w:rFonts w:cs="Arial"/>
          <w:color w:val="990000"/>
        </w:rPr>
        <w:t>m2:STATUS_CODE</w:t>
      </w:r>
      <w:r w:rsidRPr="0023789E">
        <w:rPr>
          <w:rFonts w:cs="Arial"/>
          <w:color w:val="0000FF"/>
        </w:rPr>
        <w:t>&gt;</w:t>
      </w:r>
      <w:r w:rsidRPr="0023789E">
        <w:rPr>
          <w:rFonts w:cs="Arial"/>
        </w:rPr>
        <w:t xml:space="preserve"> </w:t>
      </w:r>
    </w:p>
    <w:p w14:paraId="0A40CCD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m2:STATUS_MSG</w:t>
      </w:r>
      <w:r w:rsidRPr="0023789E">
        <w:rPr>
          <w:rFonts w:cs="Arial"/>
          <w:color w:val="0000FF"/>
        </w:rPr>
        <w:t>&gt;</w:t>
      </w:r>
      <w:r w:rsidRPr="0023789E">
        <w:rPr>
          <w:rFonts w:cs="Arial"/>
          <w:bCs/>
        </w:rPr>
        <w:t>PENDING ORDER</w:t>
      </w:r>
      <w:r w:rsidRPr="0023789E">
        <w:rPr>
          <w:rFonts w:cs="Arial"/>
          <w:color w:val="0000FF"/>
        </w:rPr>
        <w:t>&lt;/</w:t>
      </w:r>
      <w:r w:rsidRPr="0023789E">
        <w:rPr>
          <w:rFonts w:cs="Arial"/>
          <w:color w:val="990000"/>
        </w:rPr>
        <w:t>m2:STATUS_MSG</w:t>
      </w:r>
      <w:r w:rsidRPr="0023789E">
        <w:rPr>
          <w:rFonts w:cs="Arial"/>
          <w:color w:val="0000FF"/>
        </w:rPr>
        <w:t>&gt;</w:t>
      </w:r>
      <w:r w:rsidRPr="0023789E">
        <w:rPr>
          <w:rFonts w:cs="Arial"/>
        </w:rPr>
        <w:t xml:space="preserve"> </w:t>
      </w:r>
    </w:p>
    <w:p w14:paraId="72FF1777"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m2:REMARKS</w:t>
      </w:r>
      <w:r w:rsidRPr="0023789E">
        <w:rPr>
          <w:rFonts w:cs="Arial"/>
          <w:color w:val="0000FF"/>
        </w:rPr>
        <w:t>&gt;</w:t>
      </w:r>
      <w:r w:rsidRPr="0023789E">
        <w:rPr>
          <w:rFonts w:cs="Arial"/>
          <w:bCs/>
        </w:rPr>
        <w:t>Facilities have been checked</w:t>
      </w:r>
      <w:r w:rsidRPr="0023789E">
        <w:rPr>
          <w:rFonts w:cs="Arial"/>
          <w:color w:val="0000FF"/>
        </w:rPr>
        <w:t>&lt;/</w:t>
      </w:r>
      <w:r w:rsidRPr="0023789E">
        <w:rPr>
          <w:rFonts w:cs="Arial"/>
          <w:color w:val="990000"/>
        </w:rPr>
        <w:t>m2:REMARKS</w:t>
      </w:r>
      <w:r w:rsidRPr="0023789E">
        <w:rPr>
          <w:rFonts w:cs="Arial"/>
          <w:color w:val="0000FF"/>
        </w:rPr>
        <w:t>&gt;</w:t>
      </w:r>
      <w:r w:rsidRPr="0023789E">
        <w:rPr>
          <w:rFonts w:cs="Arial"/>
        </w:rPr>
        <w:t xml:space="preserve"> </w:t>
      </w:r>
    </w:p>
    <w:p w14:paraId="3F341562"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m2:TRAN_ACK_TYPE</w:t>
      </w:r>
      <w:r w:rsidRPr="0023789E">
        <w:rPr>
          <w:rFonts w:cs="Arial"/>
          <w:color w:val="0000FF"/>
        </w:rPr>
        <w:t>&gt;</w:t>
      </w:r>
      <w:r w:rsidRPr="0023789E">
        <w:rPr>
          <w:rFonts w:cs="Arial"/>
          <w:bCs/>
        </w:rPr>
        <w:t>NA</w:t>
      </w:r>
      <w:r w:rsidRPr="0023789E">
        <w:rPr>
          <w:rFonts w:cs="Arial"/>
          <w:color w:val="0000FF"/>
        </w:rPr>
        <w:t>&lt;/</w:t>
      </w:r>
      <w:r w:rsidRPr="0023789E">
        <w:rPr>
          <w:rFonts w:cs="Arial"/>
          <w:color w:val="990000"/>
        </w:rPr>
        <w:t>m2:TRAN_ACK_TYPE</w:t>
      </w:r>
      <w:r w:rsidRPr="0023789E">
        <w:rPr>
          <w:rFonts w:cs="Arial"/>
          <w:color w:val="0000FF"/>
        </w:rPr>
        <w:t>&gt;</w:t>
      </w:r>
      <w:r w:rsidRPr="0023789E">
        <w:rPr>
          <w:rFonts w:cs="Arial"/>
        </w:rPr>
        <w:t xml:space="preserve"> </w:t>
      </w:r>
    </w:p>
    <w:p w14:paraId="4C2532D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m2:TRANS_SET_PURPOSE_CODE</w:t>
      </w:r>
      <w:r w:rsidRPr="0023789E">
        <w:rPr>
          <w:rFonts w:cs="Arial"/>
          <w:color w:val="0000FF"/>
        </w:rPr>
        <w:t>&gt;</w:t>
      </w:r>
      <w:r w:rsidRPr="0023789E">
        <w:rPr>
          <w:rFonts w:cs="Arial"/>
          <w:bCs/>
        </w:rPr>
        <w:t>08</w:t>
      </w:r>
      <w:r w:rsidRPr="0023789E">
        <w:rPr>
          <w:rFonts w:cs="Arial"/>
          <w:color w:val="0000FF"/>
        </w:rPr>
        <w:t>&lt;/</w:t>
      </w:r>
      <w:r w:rsidRPr="0023789E">
        <w:rPr>
          <w:rFonts w:cs="Arial"/>
          <w:color w:val="990000"/>
        </w:rPr>
        <w:t>m2:TRANS_SET_PURPOSE_CODE</w:t>
      </w:r>
      <w:r w:rsidRPr="0023789E">
        <w:rPr>
          <w:rFonts w:cs="Arial"/>
          <w:color w:val="0000FF"/>
        </w:rPr>
        <w:t>&gt;</w:t>
      </w:r>
      <w:r w:rsidRPr="0023789E">
        <w:rPr>
          <w:rFonts w:cs="Arial"/>
        </w:rPr>
        <w:t xml:space="preserve"> </w:t>
      </w:r>
    </w:p>
    <w:p w14:paraId="4A1BF43D"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m2:HDR</w:t>
      </w:r>
      <w:r w:rsidRPr="0023789E">
        <w:rPr>
          <w:rFonts w:cs="Arial"/>
          <w:color w:val="0000FF"/>
        </w:rPr>
        <w:t>&gt;</w:t>
      </w:r>
    </w:p>
    <w:p w14:paraId="2D75A05A" w14:textId="77777777" w:rsidR="00E6693B" w:rsidRPr="0023789E" w:rsidRDefault="00E6693B" w:rsidP="00E6693B">
      <w:pPr>
        <w:ind w:hanging="480"/>
        <w:rPr>
          <w:rFonts w:cs="Arial"/>
        </w:rPr>
      </w:pPr>
      <w:hyperlink r:id="rId1876"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m2:NOTIFICATION</w:t>
      </w:r>
      <w:r w:rsidRPr="0023789E">
        <w:rPr>
          <w:rFonts w:cs="Arial"/>
          <w:color w:val="0000FF"/>
        </w:rPr>
        <w:t>&gt;</w:t>
      </w:r>
    </w:p>
    <w:p w14:paraId="14956E85" w14:textId="77777777" w:rsidR="00E6693B" w:rsidRPr="0023789E" w:rsidRDefault="00E6693B" w:rsidP="00E6693B">
      <w:pPr>
        <w:ind w:hanging="480"/>
        <w:rPr>
          <w:rFonts w:cs="Arial"/>
        </w:rPr>
      </w:pPr>
      <w:hyperlink r:id="rId1877"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m2:FIRM_ORDER_NOTIFICATION</w:t>
      </w:r>
      <w:r w:rsidRPr="0023789E">
        <w:rPr>
          <w:rFonts w:cs="Arial"/>
          <w:color w:val="0000FF"/>
        </w:rPr>
        <w:t>&gt;</w:t>
      </w:r>
    </w:p>
    <w:p w14:paraId="43BDA548" w14:textId="77777777" w:rsidR="00E6693B" w:rsidRPr="0023789E" w:rsidRDefault="00E6693B" w:rsidP="00E6693B">
      <w:pPr>
        <w:ind w:hanging="480"/>
        <w:rPr>
          <w:rFonts w:cs="Arial"/>
        </w:rPr>
      </w:pPr>
      <w:hyperlink r:id="rId1878" w:anchor="#" w:history="1">
        <w:r w:rsidRPr="0023789E">
          <w:rPr>
            <w:rFonts w:cs="Courier New"/>
            <w:bCs/>
            <w:color w:val="FF0000"/>
            <w:u w:val="single"/>
          </w:rPr>
          <w:t>-</w:t>
        </w:r>
      </w:hyperlink>
      <w:r w:rsidRPr="0023789E">
        <w:rPr>
          <w:rFonts w:cs="Arial"/>
        </w:rPr>
        <w:t xml:space="preserve"> </w:t>
      </w:r>
      <w:r w:rsidRPr="0023789E">
        <w:rPr>
          <w:rFonts w:cs="Arial"/>
          <w:color w:val="0000FF"/>
        </w:rPr>
        <w:t>&lt;</w:t>
      </w:r>
      <w:r w:rsidRPr="0023789E">
        <w:rPr>
          <w:rFonts w:cs="Arial"/>
          <w:color w:val="990000"/>
        </w:rPr>
        <w:t>m2:NOTIFICATION_ADMIN</w:t>
      </w:r>
      <w:r w:rsidRPr="0023789E">
        <w:rPr>
          <w:rFonts w:cs="Arial"/>
          <w:color w:val="0000FF"/>
        </w:rPr>
        <w:t>&gt;</w:t>
      </w:r>
    </w:p>
    <w:p w14:paraId="5D7A812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m2:EATN</w:t>
      </w:r>
      <w:r w:rsidRPr="0023789E">
        <w:rPr>
          <w:rFonts w:cs="Arial"/>
          <w:color w:val="0000FF"/>
        </w:rPr>
        <w:t>&gt;</w:t>
      </w:r>
      <w:r w:rsidRPr="0023789E">
        <w:rPr>
          <w:rFonts w:cs="Arial"/>
          <w:bCs/>
        </w:rPr>
        <w:t>2565462912</w:t>
      </w:r>
      <w:r w:rsidRPr="0023789E">
        <w:rPr>
          <w:rFonts w:cs="Arial"/>
          <w:color w:val="0000FF"/>
        </w:rPr>
        <w:t>&lt;/</w:t>
      </w:r>
      <w:r w:rsidRPr="0023789E">
        <w:rPr>
          <w:rFonts w:cs="Arial"/>
          <w:color w:val="990000"/>
        </w:rPr>
        <w:t>m2:EATN</w:t>
      </w:r>
      <w:r w:rsidRPr="0023789E">
        <w:rPr>
          <w:rFonts w:cs="Arial"/>
          <w:color w:val="0000FF"/>
        </w:rPr>
        <w:t>&gt;</w:t>
      </w:r>
      <w:r w:rsidRPr="0023789E">
        <w:rPr>
          <w:rFonts w:cs="Arial"/>
        </w:rPr>
        <w:t xml:space="preserve"> </w:t>
      </w:r>
    </w:p>
    <w:p w14:paraId="3FB90E9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m2:INIT</w:t>
      </w:r>
      <w:r w:rsidRPr="0023789E">
        <w:rPr>
          <w:rFonts w:cs="Arial"/>
          <w:color w:val="0000FF"/>
        </w:rPr>
        <w:t>&gt;</w:t>
      </w:r>
      <w:r w:rsidRPr="0023789E">
        <w:rPr>
          <w:rFonts w:cs="Arial"/>
          <w:bCs/>
        </w:rPr>
        <w:t>BOJANGLES</w:t>
      </w:r>
      <w:r w:rsidRPr="0023789E">
        <w:rPr>
          <w:rFonts w:cs="Arial"/>
          <w:color w:val="0000FF"/>
        </w:rPr>
        <w:t>&lt;/</w:t>
      </w:r>
      <w:r w:rsidRPr="0023789E">
        <w:rPr>
          <w:rFonts w:cs="Arial"/>
          <w:color w:val="990000"/>
        </w:rPr>
        <w:t>m2:INIT</w:t>
      </w:r>
      <w:r w:rsidRPr="0023789E">
        <w:rPr>
          <w:rFonts w:cs="Arial"/>
          <w:color w:val="0000FF"/>
        </w:rPr>
        <w:t>&gt;</w:t>
      </w:r>
      <w:r w:rsidRPr="0023789E">
        <w:rPr>
          <w:rFonts w:cs="Arial"/>
        </w:rPr>
        <w:t xml:space="preserve"> </w:t>
      </w:r>
    </w:p>
    <w:p w14:paraId="39712F10"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m2:INIT_TEL_NO</w:t>
      </w:r>
      <w:r w:rsidRPr="0023789E">
        <w:rPr>
          <w:rFonts w:cs="Arial"/>
          <w:color w:val="0000FF"/>
        </w:rPr>
        <w:t>&gt;</w:t>
      </w:r>
      <w:r w:rsidRPr="0023789E">
        <w:rPr>
          <w:rFonts w:cs="Arial"/>
          <w:bCs/>
        </w:rPr>
        <w:t>8884448888</w:t>
      </w:r>
      <w:r w:rsidRPr="0023789E">
        <w:rPr>
          <w:rFonts w:cs="Arial"/>
          <w:color w:val="0000FF"/>
        </w:rPr>
        <w:t>&lt;/</w:t>
      </w:r>
      <w:r w:rsidRPr="0023789E">
        <w:rPr>
          <w:rFonts w:cs="Arial"/>
          <w:color w:val="990000"/>
        </w:rPr>
        <w:t>m2:INIT_TEL_NO</w:t>
      </w:r>
      <w:r w:rsidRPr="0023789E">
        <w:rPr>
          <w:rFonts w:cs="Arial"/>
          <w:color w:val="0000FF"/>
        </w:rPr>
        <w:t>&gt;</w:t>
      </w:r>
      <w:r w:rsidRPr="0023789E">
        <w:rPr>
          <w:rFonts w:cs="Arial"/>
        </w:rPr>
        <w:t xml:space="preserve"> </w:t>
      </w:r>
    </w:p>
    <w:p w14:paraId="462756D9"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m2:REP</w:t>
      </w:r>
      <w:r w:rsidRPr="0023789E">
        <w:rPr>
          <w:rFonts w:cs="Arial"/>
          <w:color w:val="0000FF"/>
        </w:rPr>
        <w:t>&gt;</w:t>
      </w:r>
      <w:r w:rsidRPr="0023789E">
        <w:rPr>
          <w:rFonts w:cs="Arial"/>
          <w:bCs/>
        </w:rPr>
        <w:t>LCSC</w:t>
      </w:r>
      <w:r w:rsidRPr="0023789E">
        <w:rPr>
          <w:rFonts w:cs="Arial"/>
          <w:color w:val="0000FF"/>
        </w:rPr>
        <w:t>&lt;/</w:t>
      </w:r>
      <w:r w:rsidRPr="0023789E">
        <w:rPr>
          <w:rFonts w:cs="Arial"/>
          <w:color w:val="990000"/>
        </w:rPr>
        <w:t>m2:REP</w:t>
      </w:r>
      <w:r w:rsidRPr="0023789E">
        <w:rPr>
          <w:rFonts w:cs="Arial"/>
          <w:color w:val="0000FF"/>
        </w:rPr>
        <w:t>&gt;</w:t>
      </w:r>
      <w:r w:rsidRPr="0023789E">
        <w:rPr>
          <w:rFonts w:cs="Arial"/>
        </w:rPr>
        <w:t xml:space="preserve"> </w:t>
      </w:r>
    </w:p>
    <w:p w14:paraId="6E3B9B18"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m2:REP_TEL_NO</w:t>
      </w:r>
      <w:r w:rsidRPr="0023789E">
        <w:rPr>
          <w:rFonts w:cs="Arial"/>
          <w:color w:val="0000FF"/>
        </w:rPr>
        <w:t>&gt;</w:t>
      </w:r>
      <w:r w:rsidRPr="0023789E">
        <w:rPr>
          <w:rFonts w:cs="Arial"/>
          <w:bCs/>
        </w:rPr>
        <w:t>8006670807</w:t>
      </w:r>
      <w:r w:rsidRPr="0023789E">
        <w:rPr>
          <w:rFonts w:cs="Arial"/>
          <w:color w:val="0000FF"/>
        </w:rPr>
        <w:t>&lt;/</w:t>
      </w:r>
      <w:r w:rsidRPr="0023789E">
        <w:rPr>
          <w:rFonts w:cs="Arial"/>
          <w:color w:val="990000"/>
        </w:rPr>
        <w:t>m2:REP_TEL_NO</w:t>
      </w:r>
      <w:r w:rsidRPr="0023789E">
        <w:rPr>
          <w:rFonts w:cs="Arial"/>
          <w:color w:val="0000FF"/>
        </w:rPr>
        <w:t>&gt;</w:t>
      </w:r>
      <w:r w:rsidRPr="0023789E">
        <w:rPr>
          <w:rFonts w:cs="Arial"/>
        </w:rPr>
        <w:t xml:space="preserve"> </w:t>
      </w:r>
    </w:p>
    <w:p w14:paraId="7FB9E6DE"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m2:FDT</w:t>
      </w:r>
      <w:r w:rsidRPr="0023789E">
        <w:rPr>
          <w:rFonts w:cs="Arial"/>
          <w:color w:val="0000FF"/>
        </w:rPr>
        <w:t>&gt;</w:t>
      </w:r>
      <w:r w:rsidRPr="0023789E">
        <w:rPr>
          <w:rFonts w:cs="Arial"/>
          <w:bCs/>
        </w:rPr>
        <w:t>1800-1800</w:t>
      </w:r>
      <w:r w:rsidRPr="0023789E">
        <w:rPr>
          <w:rFonts w:cs="Arial"/>
          <w:color w:val="0000FF"/>
        </w:rPr>
        <w:t>&lt;/</w:t>
      </w:r>
      <w:r w:rsidRPr="0023789E">
        <w:rPr>
          <w:rFonts w:cs="Arial"/>
          <w:color w:val="990000"/>
        </w:rPr>
        <w:t>m2:FDT</w:t>
      </w:r>
      <w:r w:rsidRPr="0023789E">
        <w:rPr>
          <w:rFonts w:cs="Arial"/>
          <w:color w:val="0000FF"/>
        </w:rPr>
        <w:t>&gt;</w:t>
      </w:r>
      <w:r w:rsidRPr="0023789E">
        <w:rPr>
          <w:rFonts w:cs="Arial"/>
        </w:rPr>
        <w:t xml:space="preserve"> </w:t>
      </w:r>
    </w:p>
    <w:p w14:paraId="19DADC4B"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m2:DD_CD</w:t>
      </w:r>
      <w:r w:rsidRPr="0023789E">
        <w:rPr>
          <w:rFonts w:cs="Arial"/>
          <w:color w:val="0000FF"/>
        </w:rPr>
        <w:t>&gt;</w:t>
      </w:r>
      <w:r w:rsidRPr="0023789E">
        <w:rPr>
          <w:rFonts w:cs="Arial"/>
          <w:bCs/>
        </w:rPr>
        <w:t>20091201</w:t>
      </w:r>
      <w:r w:rsidRPr="0023789E">
        <w:rPr>
          <w:rFonts w:cs="Arial"/>
          <w:color w:val="0000FF"/>
        </w:rPr>
        <w:t>&lt;/</w:t>
      </w:r>
      <w:r w:rsidRPr="0023789E">
        <w:rPr>
          <w:rFonts w:cs="Arial"/>
          <w:color w:val="990000"/>
        </w:rPr>
        <w:t>m2:DD_CD</w:t>
      </w:r>
      <w:r w:rsidRPr="0023789E">
        <w:rPr>
          <w:rFonts w:cs="Arial"/>
          <w:color w:val="0000FF"/>
        </w:rPr>
        <w:t>&gt;</w:t>
      </w:r>
      <w:r w:rsidRPr="0023789E">
        <w:rPr>
          <w:rFonts w:cs="Arial"/>
        </w:rPr>
        <w:t xml:space="preserve"> </w:t>
      </w:r>
    </w:p>
    <w:p w14:paraId="7C41F6A5"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m2:BAN1</w:t>
      </w:r>
      <w:r w:rsidRPr="0023789E">
        <w:rPr>
          <w:rFonts w:cs="Arial"/>
          <w:color w:val="0000FF"/>
        </w:rPr>
        <w:t>&gt;</w:t>
      </w:r>
      <w:r w:rsidRPr="0023789E">
        <w:rPr>
          <w:rFonts w:cs="Arial"/>
          <w:bCs/>
        </w:rPr>
        <w:t>205Q845810810</w:t>
      </w:r>
      <w:r w:rsidRPr="0023789E">
        <w:rPr>
          <w:rFonts w:cs="Arial"/>
          <w:color w:val="0000FF"/>
        </w:rPr>
        <w:t>&lt;/</w:t>
      </w:r>
      <w:r w:rsidRPr="0023789E">
        <w:rPr>
          <w:rFonts w:cs="Arial"/>
          <w:color w:val="990000"/>
        </w:rPr>
        <w:t>m2:BAN1</w:t>
      </w:r>
      <w:r w:rsidRPr="0023789E">
        <w:rPr>
          <w:rFonts w:cs="Arial"/>
          <w:color w:val="0000FF"/>
        </w:rPr>
        <w:t>&gt;</w:t>
      </w:r>
      <w:r w:rsidRPr="0023789E">
        <w:rPr>
          <w:rFonts w:cs="Arial"/>
        </w:rPr>
        <w:t xml:space="preserve"> </w:t>
      </w:r>
    </w:p>
    <w:p w14:paraId="09A00A23"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m2:NOR</w:t>
      </w:r>
      <w:r w:rsidRPr="0023789E">
        <w:rPr>
          <w:rFonts w:cs="Arial"/>
          <w:color w:val="0000FF"/>
        </w:rPr>
        <w:t>&gt;</w:t>
      </w:r>
      <w:r w:rsidRPr="0023789E">
        <w:rPr>
          <w:rFonts w:cs="Arial"/>
          <w:bCs/>
        </w:rPr>
        <w:t>02-02</w:t>
      </w:r>
      <w:r w:rsidRPr="0023789E">
        <w:rPr>
          <w:rFonts w:cs="Arial"/>
          <w:color w:val="0000FF"/>
        </w:rPr>
        <w:t>&lt;/</w:t>
      </w:r>
      <w:r w:rsidRPr="0023789E">
        <w:rPr>
          <w:rFonts w:cs="Arial"/>
          <w:color w:val="990000"/>
        </w:rPr>
        <w:t>m2:NOR</w:t>
      </w:r>
      <w:r w:rsidRPr="0023789E">
        <w:rPr>
          <w:rFonts w:cs="Arial"/>
          <w:color w:val="0000FF"/>
        </w:rPr>
        <w:t>&gt;</w:t>
      </w:r>
      <w:r w:rsidRPr="0023789E">
        <w:rPr>
          <w:rFonts w:cs="Arial"/>
        </w:rPr>
        <w:t xml:space="preserve"> </w:t>
      </w:r>
    </w:p>
    <w:p w14:paraId="5BB18D4C"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m2:NOTIFICATION_ADMIN</w:t>
      </w:r>
      <w:r w:rsidRPr="0023789E">
        <w:rPr>
          <w:rFonts w:cs="Arial"/>
          <w:color w:val="0000FF"/>
        </w:rPr>
        <w:t>&gt;</w:t>
      </w:r>
    </w:p>
    <w:p w14:paraId="4586795F"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m2:SERVICES_INFO</w:t>
      </w:r>
      <w:r w:rsidRPr="0023789E">
        <w:rPr>
          <w:rFonts w:cs="Arial"/>
        </w:rPr>
        <w:t xml:space="preserve"> </w:t>
      </w:r>
      <w:r w:rsidRPr="0023789E">
        <w:rPr>
          <w:rFonts w:cs="Arial"/>
          <w:color w:val="0000FF"/>
        </w:rPr>
        <w:t>/&gt;</w:t>
      </w:r>
      <w:r w:rsidRPr="0023789E">
        <w:rPr>
          <w:rFonts w:cs="Arial"/>
        </w:rPr>
        <w:t xml:space="preserve"> </w:t>
      </w:r>
    </w:p>
    <w:p w14:paraId="52EB0668" w14:textId="77777777" w:rsidR="00E6693B" w:rsidRPr="0023789E" w:rsidRDefault="00E6693B" w:rsidP="00E6693B">
      <w:pPr>
        <w:ind w:hanging="48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m2:DIRECTORY_INFO</w:t>
      </w:r>
      <w:r w:rsidRPr="0023789E">
        <w:rPr>
          <w:rFonts w:cs="Arial"/>
        </w:rPr>
        <w:t xml:space="preserve"> </w:t>
      </w:r>
      <w:r w:rsidRPr="0023789E">
        <w:rPr>
          <w:rFonts w:cs="Arial"/>
          <w:color w:val="0000FF"/>
        </w:rPr>
        <w:t>/&gt;</w:t>
      </w:r>
      <w:r w:rsidRPr="0023789E">
        <w:rPr>
          <w:rFonts w:cs="Arial"/>
        </w:rPr>
        <w:t xml:space="preserve"> </w:t>
      </w:r>
    </w:p>
    <w:p w14:paraId="1D6195E8"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m2:FIRM_ORDER_NOTIFICATION</w:t>
      </w:r>
      <w:r w:rsidRPr="0023789E">
        <w:rPr>
          <w:rFonts w:cs="Arial"/>
          <w:color w:val="0000FF"/>
        </w:rPr>
        <w:t>&gt;</w:t>
      </w:r>
    </w:p>
    <w:p w14:paraId="43C09BC1"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m2:NOTIFICATION</w:t>
      </w:r>
      <w:r w:rsidRPr="0023789E">
        <w:rPr>
          <w:rFonts w:cs="Arial"/>
          <w:color w:val="0000FF"/>
        </w:rPr>
        <w:t>&gt;</w:t>
      </w:r>
    </w:p>
    <w:p w14:paraId="4F2416FA"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m2:LSR_RESP</w:t>
      </w:r>
      <w:r w:rsidRPr="0023789E">
        <w:rPr>
          <w:rFonts w:cs="Arial"/>
          <w:color w:val="0000FF"/>
        </w:rPr>
        <w:t>&gt;</w:t>
      </w:r>
    </w:p>
    <w:p w14:paraId="369242D2" w14:textId="77777777" w:rsidR="00E6693B" w:rsidRPr="0023789E" w:rsidRDefault="00E6693B" w:rsidP="00E6693B">
      <w:pPr>
        <w:ind w:hanging="240"/>
        <w:rPr>
          <w:rFonts w:cs="Arial"/>
        </w:rPr>
      </w:pPr>
      <w:r w:rsidRPr="0023789E">
        <w:rPr>
          <w:rFonts w:cs="Courier New"/>
          <w:bCs/>
          <w:color w:val="FF0000"/>
        </w:rPr>
        <w:t> </w:t>
      </w:r>
      <w:r w:rsidRPr="0023789E">
        <w:rPr>
          <w:rFonts w:cs="Arial"/>
        </w:rPr>
        <w:t xml:space="preserve"> </w:t>
      </w:r>
      <w:r w:rsidRPr="0023789E">
        <w:rPr>
          <w:rFonts w:cs="Arial"/>
          <w:color w:val="0000FF"/>
        </w:rPr>
        <w:t>&lt;/</w:t>
      </w:r>
      <w:r w:rsidRPr="0023789E">
        <w:rPr>
          <w:rFonts w:cs="Arial"/>
          <w:color w:val="990000"/>
        </w:rPr>
        <w:t>m1:ATT_LSR_ORD_RSP</w:t>
      </w:r>
      <w:r w:rsidRPr="0023789E">
        <w:rPr>
          <w:rFonts w:cs="Arial"/>
          <w:color w:val="0000FF"/>
        </w:rPr>
        <w:t>&gt;</w:t>
      </w:r>
    </w:p>
    <w:p w14:paraId="241A4F80" w14:textId="77777777" w:rsidR="000C56FF" w:rsidRDefault="000C56FF" w:rsidP="001773FE">
      <w:pPr>
        <w:rPr>
          <w:sz w:val="24"/>
          <w:szCs w:val="24"/>
        </w:rPr>
      </w:pPr>
    </w:p>
    <w:p w14:paraId="2068B9D8" w14:textId="77777777" w:rsidR="00BC4542" w:rsidRDefault="00BC4542">
      <w:pPr>
        <w:rPr>
          <w:rFonts w:ascii="Arial" w:hAnsi="Arial" w:cs="Arial"/>
          <w:b/>
          <w:bCs/>
          <w:sz w:val="24"/>
        </w:rPr>
      </w:pPr>
    </w:p>
    <w:p w14:paraId="6CAE4CDD" w14:textId="77777777" w:rsidR="00BC4542" w:rsidRDefault="00BC4542">
      <w:pPr>
        <w:rPr>
          <w:rFonts w:ascii="Arial" w:hAnsi="Arial" w:cs="Arial"/>
          <w:b/>
          <w:bCs/>
          <w:sz w:val="24"/>
        </w:rPr>
      </w:pPr>
    </w:p>
    <w:p w14:paraId="75C7995E" w14:textId="77777777" w:rsidR="00BC4542" w:rsidRDefault="00BC4542">
      <w:pPr>
        <w:rPr>
          <w:rFonts w:ascii="Arial" w:hAnsi="Arial" w:cs="Arial"/>
          <w:b/>
          <w:bCs/>
          <w:sz w:val="24"/>
        </w:rPr>
      </w:pPr>
    </w:p>
    <w:p w14:paraId="05539853" w14:textId="77777777" w:rsidR="00BC4542" w:rsidRDefault="00BC4542">
      <w:pPr>
        <w:rPr>
          <w:rFonts w:ascii="Arial" w:hAnsi="Arial" w:cs="Arial"/>
          <w:b/>
          <w:bCs/>
          <w:sz w:val="24"/>
        </w:rPr>
      </w:pPr>
    </w:p>
    <w:p w14:paraId="73074E4A" w14:textId="77777777" w:rsidR="00BC4542" w:rsidRDefault="00BC4542">
      <w:pPr>
        <w:rPr>
          <w:rFonts w:ascii="Arial" w:hAnsi="Arial" w:cs="Arial"/>
          <w:b/>
          <w:bCs/>
          <w:sz w:val="24"/>
        </w:rPr>
      </w:pPr>
    </w:p>
    <w:p w14:paraId="7A53582D" w14:textId="77777777" w:rsidR="00BC4542" w:rsidRDefault="00BC4542">
      <w:pPr>
        <w:rPr>
          <w:rFonts w:ascii="Arial" w:hAnsi="Arial" w:cs="Arial"/>
          <w:b/>
          <w:bCs/>
          <w:sz w:val="24"/>
        </w:rPr>
      </w:pPr>
    </w:p>
    <w:p w14:paraId="6A6ABABE" w14:textId="77777777" w:rsidR="00BC4542" w:rsidRDefault="00BC4542">
      <w:pPr>
        <w:rPr>
          <w:rFonts w:ascii="Arial" w:hAnsi="Arial" w:cs="Arial"/>
          <w:b/>
          <w:bCs/>
          <w:sz w:val="24"/>
        </w:rPr>
      </w:pPr>
    </w:p>
    <w:p w14:paraId="1B8B09BB" w14:textId="77777777" w:rsidR="00BC4542" w:rsidRDefault="00BC4542">
      <w:pPr>
        <w:rPr>
          <w:rFonts w:ascii="Arial" w:hAnsi="Arial" w:cs="Arial"/>
          <w:b/>
          <w:bCs/>
          <w:sz w:val="24"/>
        </w:rPr>
      </w:pPr>
    </w:p>
    <w:p w14:paraId="40010454" w14:textId="77777777" w:rsidR="00BC4542" w:rsidRDefault="00BC4542">
      <w:pPr>
        <w:rPr>
          <w:rFonts w:ascii="Arial" w:hAnsi="Arial" w:cs="Arial"/>
          <w:b/>
          <w:bCs/>
          <w:sz w:val="24"/>
        </w:rPr>
      </w:pPr>
    </w:p>
    <w:p w14:paraId="020FE99B" w14:textId="77777777" w:rsidR="00BC4542" w:rsidRDefault="00BC4542">
      <w:pPr>
        <w:rPr>
          <w:rFonts w:ascii="Arial" w:hAnsi="Arial" w:cs="Arial"/>
          <w:b/>
          <w:bCs/>
          <w:sz w:val="24"/>
        </w:rPr>
      </w:pPr>
    </w:p>
    <w:p w14:paraId="37817FAE" w14:textId="77777777" w:rsidR="00BC4542" w:rsidRDefault="00BC4542">
      <w:pPr>
        <w:rPr>
          <w:rFonts w:ascii="Arial" w:hAnsi="Arial" w:cs="Arial"/>
          <w:b/>
          <w:bCs/>
          <w:sz w:val="24"/>
        </w:rPr>
      </w:pPr>
    </w:p>
    <w:p w14:paraId="7E0BFBAB" w14:textId="77777777" w:rsidR="00BC4542" w:rsidRDefault="00BC4542">
      <w:pPr>
        <w:rPr>
          <w:rFonts w:ascii="Arial" w:hAnsi="Arial" w:cs="Arial"/>
          <w:b/>
          <w:bCs/>
          <w:sz w:val="24"/>
        </w:rPr>
      </w:pPr>
    </w:p>
    <w:p w14:paraId="2CC2CE93" w14:textId="77777777" w:rsidR="00BC4542" w:rsidRDefault="00BC4542">
      <w:pPr>
        <w:rPr>
          <w:rFonts w:ascii="Arial" w:hAnsi="Arial" w:cs="Arial"/>
          <w:b/>
          <w:bCs/>
          <w:sz w:val="24"/>
        </w:rPr>
      </w:pPr>
    </w:p>
    <w:p w14:paraId="487BB631" w14:textId="77777777" w:rsidR="00BC4542" w:rsidRDefault="00BC4542">
      <w:pPr>
        <w:rPr>
          <w:rFonts w:ascii="Arial" w:hAnsi="Arial" w:cs="Arial"/>
          <w:b/>
          <w:bCs/>
          <w:sz w:val="24"/>
        </w:rPr>
      </w:pPr>
    </w:p>
    <w:p w14:paraId="4D095901" w14:textId="77777777" w:rsidR="00BC4542" w:rsidRDefault="00BC4542">
      <w:pPr>
        <w:rPr>
          <w:rFonts w:ascii="Arial" w:hAnsi="Arial" w:cs="Arial"/>
          <w:b/>
          <w:bCs/>
          <w:sz w:val="24"/>
        </w:rPr>
      </w:pPr>
    </w:p>
    <w:p w14:paraId="7AA86815" w14:textId="77777777" w:rsidR="00BC4542" w:rsidRDefault="00BC4542">
      <w:pPr>
        <w:rPr>
          <w:rFonts w:ascii="Arial" w:hAnsi="Arial" w:cs="Arial"/>
          <w:b/>
          <w:bCs/>
          <w:sz w:val="24"/>
        </w:rPr>
      </w:pPr>
    </w:p>
    <w:p w14:paraId="29ADDCF9" w14:textId="77777777" w:rsidR="00BC4542" w:rsidRDefault="00BC4542">
      <w:pPr>
        <w:rPr>
          <w:rFonts w:ascii="Arial" w:hAnsi="Arial" w:cs="Arial"/>
          <w:b/>
          <w:bCs/>
          <w:sz w:val="24"/>
        </w:rPr>
      </w:pPr>
    </w:p>
    <w:p w14:paraId="0E03134D" w14:textId="77777777" w:rsidR="00BC4542" w:rsidRDefault="00BC4542">
      <w:pPr>
        <w:rPr>
          <w:rFonts w:ascii="Arial" w:hAnsi="Arial" w:cs="Arial"/>
          <w:b/>
          <w:bCs/>
          <w:sz w:val="24"/>
        </w:rPr>
      </w:pPr>
    </w:p>
    <w:p w14:paraId="27083875" w14:textId="77777777" w:rsidR="00BC4542" w:rsidRDefault="00BC4542">
      <w:pPr>
        <w:rPr>
          <w:rFonts w:ascii="Arial" w:hAnsi="Arial" w:cs="Arial"/>
          <w:b/>
          <w:bCs/>
          <w:sz w:val="24"/>
        </w:rPr>
      </w:pPr>
    </w:p>
    <w:p w14:paraId="016A9EEC" w14:textId="77777777" w:rsidR="00BC4542" w:rsidRDefault="00BC4542">
      <w:pPr>
        <w:rPr>
          <w:rFonts w:ascii="Arial" w:hAnsi="Arial" w:cs="Arial"/>
          <w:b/>
          <w:bCs/>
          <w:sz w:val="24"/>
        </w:rPr>
      </w:pPr>
    </w:p>
    <w:p w14:paraId="725F82F9" w14:textId="77777777" w:rsidR="00BC4542" w:rsidRDefault="00BC4542">
      <w:pPr>
        <w:rPr>
          <w:rFonts w:ascii="Arial" w:hAnsi="Arial" w:cs="Arial"/>
          <w:b/>
          <w:bCs/>
          <w:sz w:val="24"/>
        </w:rPr>
      </w:pPr>
    </w:p>
    <w:p w14:paraId="55306FFC" w14:textId="77777777" w:rsidR="00BC4542" w:rsidRDefault="00BC4542">
      <w:pPr>
        <w:rPr>
          <w:rFonts w:ascii="Arial" w:hAnsi="Arial" w:cs="Arial"/>
          <w:b/>
          <w:bCs/>
          <w:sz w:val="24"/>
        </w:rPr>
      </w:pPr>
    </w:p>
    <w:p w14:paraId="3E4500B8" w14:textId="77777777" w:rsidR="00BC4542" w:rsidRDefault="00BC4542">
      <w:pPr>
        <w:rPr>
          <w:rFonts w:ascii="Arial" w:hAnsi="Arial" w:cs="Arial"/>
          <w:b/>
          <w:bCs/>
          <w:sz w:val="24"/>
        </w:rPr>
      </w:pPr>
    </w:p>
    <w:p w14:paraId="78397B71" w14:textId="77777777" w:rsidR="00BC4542" w:rsidRDefault="00BC4542">
      <w:pPr>
        <w:rPr>
          <w:rFonts w:ascii="Arial" w:hAnsi="Arial" w:cs="Arial"/>
          <w:b/>
          <w:bCs/>
          <w:sz w:val="24"/>
        </w:rPr>
      </w:pPr>
    </w:p>
    <w:p w14:paraId="50418DC5" w14:textId="77777777" w:rsidR="00BC4542" w:rsidRDefault="00BC4542">
      <w:pPr>
        <w:rPr>
          <w:rFonts w:ascii="Arial" w:hAnsi="Arial" w:cs="Arial"/>
          <w:b/>
          <w:bCs/>
          <w:sz w:val="24"/>
        </w:rPr>
      </w:pPr>
    </w:p>
    <w:p w14:paraId="7DE891CF" w14:textId="77777777" w:rsidR="00BC4542" w:rsidRDefault="00BC4542">
      <w:pPr>
        <w:rPr>
          <w:rFonts w:ascii="Arial" w:hAnsi="Arial" w:cs="Arial"/>
          <w:b/>
          <w:bCs/>
          <w:sz w:val="24"/>
        </w:rPr>
      </w:pPr>
    </w:p>
    <w:p w14:paraId="5E2EAAD5" w14:textId="77777777" w:rsidR="00BC4542" w:rsidRDefault="00BC4542">
      <w:pPr>
        <w:rPr>
          <w:rFonts w:ascii="Arial" w:hAnsi="Arial" w:cs="Arial"/>
          <w:b/>
          <w:bCs/>
          <w:sz w:val="24"/>
        </w:rPr>
      </w:pPr>
    </w:p>
    <w:p w14:paraId="3F5C984D" w14:textId="77777777" w:rsidR="00BC4542" w:rsidRDefault="00BC4542">
      <w:pPr>
        <w:rPr>
          <w:rFonts w:ascii="Arial" w:hAnsi="Arial" w:cs="Arial"/>
          <w:b/>
          <w:bCs/>
          <w:sz w:val="24"/>
        </w:rPr>
      </w:pPr>
    </w:p>
    <w:p w14:paraId="5E4BA387" w14:textId="77777777" w:rsidR="00BC4542" w:rsidRDefault="00BC4542">
      <w:pPr>
        <w:rPr>
          <w:rFonts w:ascii="Arial" w:hAnsi="Arial" w:cs="Arial"/>
          <w:b/>
          <w:bCs/>
          <w:sz w:val="24"/>
        </w:rPr>
      </w:pPr>
    </w:p>
    <w:p w14:paraId="16CD5EEB" w14:textId="77777777" w:rsidR="00BC4542" w:rsidRDefault="00BC4542">
      <w:pPr>
        <w:rPr>
          <w:rFonts w:ascii="Arial" w:hAnsi="Arial" w:cs="Arial"/>
          <w:b/>
          <w:bCs/>
          <w:sz w:val="24"/>
        </w:rPr>
      </w:pPr>
    </w:p>
    <w:p w14:paraId="5FBF0DEC" w14:textId="77777777" w:rsidR="00BC4542" w:rsidRDefault="00BC4542">
      <w:pPr>
        <w:rPr>
          <w:rFonts w:ascii="Arial" w:hAnsi="Arial" w:cs="Arial"/>
          <w:b/>
          <w:bCs/>
          <w:sz w:val="24"/>
        </w:rPr>
      </w:pPr>
    </w:p>
    <w:p w14:paraId="3F860B8C" w14:textId="77777777" w:rsidR="00BC4542" w:rsidRDefault="00BC4542">
      <w:pPr>
        <w:rPr>
          <w:rFonts w:ascii="Arial" w:hAnsi="Arial" w:cs="Arial"/>
          <w:b/>
          <w:bCs/>
          <w:sz w:val="24"/>
        </w:rPr>
      </w:pPr>
    </w:p>
    <w:p w14:paraId="1475DA85" w14:textId="77777777" w:rsidR="00BC4542" w:rsidRDefault="00BC4542">
      <w:pPr>
        <w:rPr>
          <w:rFonts w:ascii="Arial" w:hAnsi="Arial" w:cs="Arial"/>
          <w:b/>
          <w:bCs/>
          <w:sz w:val="24"/>
        </w:rPr>
      </w:pPr>
    </w:p>
    <w:p w14:paraId="084CDFEF" w14:textId="77777777" w:rsidR="00BC4542" w:rsidRDefault="00BC4542">
      <w:pPr>
        <w:rPr>
          <w:rFonts w:ascii="Arial" w:hAnsi="Arial" w:cs="Arial"/>
          <w:b/>
          <w:bCs/>
          <w:sz w:val="24"/>
        </w:rPr>
      </w:pPr>
    </w:p>
    <w:p w14:paraId="08378F79" w14:textId="77777777" w:rsidR="008E6490" w:rsidRPr="00BA72D0" w:rsidRDefault="008E6490">
      <w:pPr>
        <w:rPr>
          <w:rFonts w:ascii="Arial" w:hAnsi="Arial" w:cs="Arial"/>
          <w:b/>
          <w:bCs/>
          <w:sz w:val="24"/>
        </w:rPr>
      </w:pPr>
      <w:r w:rsidRPr="00BA72D0">
        <w:rPr>
          <w:rFonts w:ascii="Arial" w:hAnsi="Arial" w:cs="Arial"/>
          <w:b/>
          <w:bCs/>
          <w:sz w:val="24"/>
        </w:rPr>
        <w:t>TEST CASE E059: Scenario Description: *(Act=V) Partial Migration to an existing account, adding features and changing the main telephone number to a new number being installed on the account– LNA=V/N;  Delete listings (ELT=B)</w:t>
      </w:r>
    </w:p>
    <w:p w14:paraId="5687B88C" w14:textId="77777777" w:rsidR="008E6490" w:rsidRPr="00BA72D0" w:rsidRDefault="008E6490">
      <w:pPr>
        <w:rPr>
          <w:rFonts w:ascii="Arial" w:hAnsi="Arial" w:cs="Arial"/>
          <w:b/>
          <w:bCs/>
          <w:sz w:val="24"/>
        </w:rPr>
      </w:pPr>
      <w:r w:rsidRPr="00BA72D0">
        <w:rPr>
          <w:rFonts w:ascii="Arial" w:hAnsi="Arial" w:cs="Arial"/>
          <w:b/>
          <w:bCs/>
          <w:sz w:val="24"/>
        </w:rPr>
        <w:t>Type of Account:  Business/Multi-line</w:t>
      </w:r>
    </w:p>
    <w:p w14:paraId="2FBFB76A" w14:textId="77777777" w:rsidR="00BA72D0" w:rsidRDefault="00BA72D0">
      <w:pPr>
        <w:rPr>
          <w:b/>
          <w:bCs/>
          <w:sz w:val="24"/>
        </w:rPr>
      </w:pPr>
    </w:p>
    <w:p w14:paraId="68EC2E34"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BA72D0" w14:paraId="1A6BAA58" w14:textId="77777777">
        <w:trPr>
          <w:tblHeader/>
        </w:trPr>
        <w:tc>
          <w:tcPr>
            <w:tcW w:w="2160" w:type="dxa"/>
            <w:tcBorders>
              <w:bottom w:val="single" w:sz="6" w:space="0" w:color="auto"/>
            </w:tcBorders>
          </w:tcPr>
          <w:p w14:paraId="47B572C8" w14:textId="77777777" w:rsidR="008E6490" w:rsidRPr="00BA72D0" w:rsidRDefault="00BA72D0" w:rsidP="00BA72D0">
            <w:pPr>
              <w:jc w:val="center"/>
              <w:rPr>
                <w:rFonts w:ascii="Arial" w:hAnsi="Arial" w:cs="Arial"/>
                <w:b/>
                <w:bCs/>
                <w:sz w:val="24"/>
              </w:rPr>
            </w:pPr>
            <w:r w:rsidRPr="00BA72D0">
              <w:rPr>
                <w:rFonts w:ascii="Arial" w:hAnsi="Arial" w:cs="Arial"/>
                <w:b/>
                <w:bCs/>
                <w:sz w:val="24"/>
              </w:rPr>
              <w:t>FIELDS</w:t>
            </w:r>
          </w:p>
        </w:tc>
        <w:tc>
          <w:tcPr>
            <w:tcW w:w="4410" w:type="dxa"/>
            <w:tcBorders>
              <w:bottom w:val="single" w:sz="6" w:space="0" w:color="auto"/>
            </w:tcBorders>
          </w:tcPr>
          <w:p w14:paraId="17014018" w14:textId="77777777" w:rsidR="008E6490" w:rsidRPr="00BA72D0" w:rsidRDefault="008E6490">
            <w:pPr>
              <w:jc w:val="center"/>
              <w:rPr>
                <w:rFonts w:ascii="Arial" w:hAnsi="Arial" w:cs="Arial"/>
                <w:b/>
                <w:bCs/>
                <w:sz w:val="24"/>
              </w:rPr>
            </w:pPr>
            <w:r w:rsidRPr="00BA72D0">
              <w:rPr>
                <w:rFonts w:ascii="Arial" w:hAnsi="Arial" w:cs="Arial"/>
                <w:b/>
                <w:bCs/>
                <w:sz w:val="24"/>
              </w:rPr>
              <w:t>FIELD DESCRIPTION</w:t>
            </w:r>
          </w:p>
        </w:tc>
        <w:tc>
          <w:tcPr>
            <w:tcW w:w="2414" w:type="dxa"/>
            <w:tcBorders>
              <w:bottom w:val="single" w:sz="6" w:space="0" w:color="auto"/>
            </w:tcBorders>
          </w:tcPr>
          <w:p w14:paraId="26049F9A" w14:textId="77777777" w:rsidR="008E6490" w:rsidRPr="00BA72D0" w:rsidRDefault="008E6490">
            <w:pPr>
              <w:jc w:val="center"/>
              <w:rPr>
                <w:rFonts w:ascii="Arial" w:hAnsi="Arial" w:cs="Arial"/>
                <w:b/>
                <w:bCs/>
                <w:iCs/>
                <w:sz w:val="24"/>
              </w:rPr>
            </w:pPr>
            <w:r w:rsidRPr="00BA72D0">
              <w:rPr>
                <w:rFonts w:ascii="Arial" w:hAnsi="Arial" w:cs="Arial"/>
                <w:b/>
                <w:bCs/>
                <w:iCs/>
                <w:sz w:val="24"/>
              </w:rPr>
              <w:t>INPUT</w:t>
            </w:r>
          </w:p>
        </w:tc>
      </w:tr>
      <w:tr w:rsidR="008E6490" w:rsidRPr="00BA72D0" w14:paraId="5D362D17" w14:textId="77777777">
        <w:trPr>
          <w:cantSplit/>
        </w:trPr>
        <w:tc>
          <w:tcPr>
            <w:tcW w:w="8984" w:type="dxa"/>
            <w:gridSpan w:val="3"/>
            <w:tcBorders>
              <w:bottom w:val="single" w:sz="6" w:space="0" w:color="auto"/>
            </w:tcBorders>
            <w:shd w:val="clear" w:color="auto" w:fill="0000FF"/>
          </w:tcPr>
          <w:p w14:paraId="2F72ABD1"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21F82810" w14:textId="77777777">
        <w:trPr>
          <w:cantSplit/>
        </w:trPr>
        <w:tc>
          <w:tcPr>
            <w:tcW w:w="8984" w:type="dxa"/>
            <w:gridSpan w:val="3"/>
            <w:tcBorders>
              <w:bottom w:val="single" w:sz="6" w:space="0" w:color="auto"/>
            </w:tcBorders>
            <w:shd w:val="clear" w:color="auto" w:fill="99CCFF"/>
          </w:tcPr>
          <w:p w14:paraId="026CC618"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450B54BB" w14:textId="77777777">
        <w:tc>
          <w:tcPr>
            <w:tcW w:w="2160" w:type="dxa"/>
            <w:shd w:val="clear" w:color="auto" w:fill="CC99FF"/>
          </w:tcPr>
          <w:p w14:paraId="4825C123" w14:textId="77777777" w:rsidR="008E6490" w:rsidRPr="00BA72D0" w:rsidRDefault="008E6490">
            <w:pPr>
              <w:pStyle w:val="FormData"/>
              <w:rPr>
                <w:b/>
                <w:color w:val="auto"/>
              </w:rPr>
            </w:pPr>
            <w:r w:rsidRPr="00BA72D0">
              <w:rPr>
                <w:b/>
                <w:color w:val="auto"/>
              </w:rPr>
              <w:t>CCNA</w:t>
            </w:r>
          </w:p>
        </w:tc>
        <w:tc>
          <w:tcPr>
            <w:tcW w:w="4410" w:type="dxa"/>
            <w:shd w:val="clear" w:color="auto" w:fill="CC99FF"/>
          </w:tcPr>
          <w:p w14:paraId="6B6F2598" w14:textId="77777777" w:rsidR="008E6490" w:rsidRPr="00BA72D0" w:rsidRDefault="008E6490">
            <w:pPr>
              <w:pStyle w:val="FormData"/>
              <w:rPr>
                <w:b/>
                <w:color w:val="auto"/>
              </w:rPr>
            </w:pPr>
            <w:r w:rsidRPr="00BA72D0">
              <w:rPr>
                <w:b/>
                <w:color w:val="auto"/>
              </w:rPr>
              <w:t>Customer Carrier Name Abbreviation</w:t>
            </w:r>
          </w:p>
        </w:tc>
        <w:tc>
          <w:tcPr>
            <w:tcW w:w="2414" w:type="dxa"/>
            <w:shd w:val="clear" w:color="auto" w:fill="CC99FF"/>
          </w:tcPr>
          <w:p w14:paraId="220215CE" w14:textId="77777777" w:rsidR="008E6490" w:rsidRPr="00BA72D0" w:rsidRDefault="008E6490">
            <w:pPr>
              <w:pStyle w:val="FormData"/>
              <w:rPr>
                <w:b/>
                <w:color w:val="auto"/>
              </w:rPr>
            </w:pPr>
            <w:r w:rsidRPr="00BA72D0">
              <w:rPr>
                <w:b/>
                <w:color w:val="auto"/>
              </w:rPr>
              <w:t>ZXL</w:t>
            </w:r>
          </w:p>
        </w:tc>
      </w:tr>
      <w:tr w:rsidR="008E6490" w:rsidRPr="00BA72D0" w14:paraId="1E559996" w14:textId="77777777">
        <w:tc>
          <w:tcPr>
            <w:tcW w:w="2160" w:type="dxa"/>
          </w:tcPr>
          <w:p w14:paraId="5EBE5C0E" w14:textId="77777777" w:rsidR="008E6490" w:rsidRPr="00BA72D0" w:rsidRDefault="008E6490">
            <w:pPr>
              <w:pStyle w:val="FormData"/>
              <w:rPr>
                <w:b/>
                <w:color w:val="auto"/>
              </w:rPr>
            </w:pPr>
            <w:r w:rsidRPr="00BA72D0">
              <w:rPr>
                <w:b/>
                <w:color w:val="auto"/>
              </w:rPr>
              <w:t>PON</w:t>
            </w:r>
          </w:p>
        </w:tc>
        <w:tc>
          <w:tcPr>
            <w:tcW w:w="4410" w:type="dxa"/>
          </w:tcPr>
          <w:p w14:paraId="47DE61EC" w14:textId="77777777" w:rsidR="008E6490" w:rsidRPr="00BA72D0" w:rsidRDefault="008E6490">
            <w:pPr>
              <w:pStyle w:val="FormData"/>
              <w:rPr>
                <w:b/>
                <w:color w:val="auto"/>
              </w:rPr>
            </w:pPr>
            <w:r w:rsidRPr="00BA72D0">
              <w:rPr>
                <w:b/>
                <w:color w:val="auto"/>
              </w:rPr>
              <w:t>Purchase Order Number</w:t>
            </w:r>
          </w:p>
        </w:tc>
        <w:tc>
          <w:tcPr>
            <w:tcW w:w="2414" w:type="dxa"/>
          </w:tcPr>
          <w:p w14:paraId="395F7699" w14:textId="77777777" w:rsidR="008E6490" w:rsidRPr="00BA72D0" w:rsidRDefault="008E6490">
            <w:pPr>
              <w:pStyle w:val="FormData"/>
              <w:rPr>
                <w:b/>
                <w:color w:val="auto"/>
              </w:rPr>
            </w:pPr>
            <w:r w:rsidRPr="00BA72D0">
              <w:rPr>
                <w:b/>
                <w:color w:val="auto"/>
              </w:rPr>
              <w:t>E59</w:t>
            </w:r>
          </w:p>
        </w:tc>
      </w:tr>
      <w:tr w:rsidR="008E6490" w:rsidRPr="00BA72D0" w14:paraId="4609E391" w14:textId="77777777">
        <w:tc>
          <w:tcPr>
            <w:tcW w:w="2160" w:type="dxa"/>
            <w:tcBorders>
              <w:bottom w:val="single" w:sz="6" w:space="0" w:color="auto"/>
            </w:tcBorders>
          </w:tcPr>
          <w:p w14:paraId="54F1C657" w14:textId="77777777" w:rsidR="008E6490" w:rsidRPr="00BA72D0" w:rsidRDefault="008E6490">
            <w:pPr>
              <w:pStyle w:val="FormData"/>
              <w:rPr>
                <w:b/>
                <w:color w:val="auto"/>
              </w:rPr>
            </w:pPr>
            <w:r w:rsidRPr="00BA72D0">
              <w:rPr>
                <w:b/>
                <w:color w:val="auto"/>
              </w:rPr>
              <w:t>ATN</w:t>
            </w:r>
          </w:p>
        </w:tc>
        <w:tc>
          <w:tcPr>
            <w:tcW w:w="4410" w:type="dxa"/>
            <w:tcBorders>
              <w:bottom w:val="single" w:sz="6" w:space="0" w:color="auto"/>
            </w:tcBorders>
          </w:tcPr>
          <w:p w14:paraId="5A52CFF2" w14:textId="77777777" w:rsidR="008E6490" w:rsidRPr="00BA72D0" w:rsidRDefault="008E6490">
            <w:pPr>
              <w:pStyle w:val="FormData"/>
              <w:rPr>
                <w:b/>
                <w:color w:val="auto"/>
              </w:rPr>
            </w:pPr>
            <w:r w:rsidRPr="00BA72D0">
              <w:rPr>
                <w:b/>
                <w:color w:val="auto"/>
              </w:rPr>
              <w:t>Account Telephone Number</w:t>
            </w:r>
          </w:p>
        </w:tc>
        <w:tc>
          <w:tcPr>
            <w:tcW w:w="2414" w:type="dxa"/>
            <w:tcBorders>
              <w:bottom w:val="single" w:sz="6" w:space="0" w:color="auto"/>
            </w:tcBorders>
          </w:tcPr>
          <w:p w14:paraId="360056AC" w14:textId="77777777" w:rsidR="008E6490" w:rsidRPr="00BA72D0" w:rsidRDefault="008E6490">
            <w:pPr>
              <w:pStyle w:val="FormData"/>
              <w:rPr>
                <w:b/>
                <w:color w:val="auto"/>
              </w:rPr>
            </w:pPr>
            <w:r w:rsidRPr="00BA72D0">
              <w:rPr>
                <w:b/>
                <w:color w:val="auto"/>
              </w:rPr>
              <w:t>7705146698</w:t>
            </w:r>
          </w:p>
        </w:tc>
      </w:tr>
      <w:tr w:rsidR="008E6490" w:rsidRPr="00BA72D0" w14:paraId="52B1194A" w14:textId="77777777">
        <w:tc>
          <w:tcPr>
            <w:tcW w:w="2160" w:type="dxa"/>
            <w:tcBorders>
              <w:bottom w:val="single" w:sz="6" w:space="0" w:color="auto"/>
            </w:tcBorders>
          </w:tcPr>
          <w:p w14:paraId="046C1EC6" w14:textId="77777777" w:rsidR="008E6490" w:rsidRPr="00BA72D0" w:rsidRDefault="008E6490">
            <w:pPr>
              <w:pStyle w:val="FormData"/>
              <w:rPr>
                <w:b/>
                <w:color w:val="auto"/>
              </w:rPr>
            </w:pPr>
            <w:r w:rsidRPr="00BA72D0">
              <w:rPr>
                <w:b/>
                <w:color w:val="auto"/>
              </w:rPr>
              <w:t>NATN</w:t>
            </w:r>
          </w:p>
        </w:tc>
        <w:tc>
          <w:tcPr>
            <w:tcW w:w="4410" w:type="dxa"/>
            <w:tcBorders>
              <w:bottom w:val="single" w:sz="6" w:space="0" w:color="auto"/>
            </w:tcBorders>
          </w:tcPr>
          <w:p w14:paraId="42E55763" w14:textId="77777777" w:rsidR="008E6490" w:rsidRPr="00BA72D0" w:rsidRDefault="008E6490">
            <w:pPr>
              <w:pStyle w:val="FormData"/>
              <w:rPr>
                <w:b/>
                <w:color w:val="auto"/>
              </w:rPr>
            </w:pPr>
            <w:r w:rsidRPr="00BA72D0">
              <w:rPr>
                <w:b/>
                <w:color w:val="auto"/>
              </w:rPr>
              <w:t>New Account Telephone Number</w:t>
            </w:r>
          </w:p>
        </w:tc>
        <w:tc>
          <w:tcPr>
            <w:tcW w:w="2414" w:type="dxa"/>
            <w:tcBorders>
              <w:bottom w:val="single" w:sz="6" w:space="0" w:color="auto"/>
            </w:tcBorders>
          </w:tcPr>
          <w:p w14:paraId="73565969" w14:textId="77777777" w:rsidR="008E6490" w:rsidRPr="00BA72D0" w:rsidRDefault="008E6490">
            <w:pPr>
              <w:pStyle w:val="FormData"/>
              <w:rPr>
                <w:b/>
                <w:color w:val="auto"/>
              </w:rPr>
            </w:pPr>
            <w:r w:rsidRPr="00BA72D0">
              <w:rPr>
                <w:b/>
                <w:color w:val="auto"/>
              </w:rPr>
              <w:t>7705149626</w:t>
            </w:r>
          </w:p>
        </w:tc>
      </w:tr>
      <w:tr w:rsidR="008E6490" w:rsidRPr="00BA72D0" w14:paraId="5263C4AC" w14:textId="77777777">
        <w:tc>
          <w:tcPr>
            <w:tcW w:w="2160" w:type="dxa"/>
            <w:tcBorders>
              <w:bottom w:val="single" w:sz="6" w:space="0" w:color="auto"/>
            </w:tcBorders>
          </w:tcPr>
          <w:p w14:paraId="6F24075E" w14:textId="77777777" w:rsidR="008E6490" w:rsidRPr="00BA72D0" w:rsidRDefault="008E6490">
            <w:pPr>
              <w:pStyle w:val="FormData"/>
              <w:rPr>
                <w:b/>
                <w:color w:val="auto"/>
              </w:rPr>
            </w:pPr>
            <w:r w:rsidRPr="00BA72D0">
              <w:rPr>
                <w:b/>
                <w:color w:val="auto"/>
              </w:rPr>
              <w:t>PROJECT</w:t>
            </w:r>
          </w:p>
        </w:tc>
        <w:tc>
          <w:tcPr>
            <w:tcW w:w="4410" w:type="dxa"/>
            <w:tcBorders>
              <w:bottom w:val="single" w:sz="6" w:space="0" w:color="auto"/>
            </w:tcBorders>
          </w:tcPr>
          <w:p w14:paraId="543B9908" w14:textId="77777777" w:rsidR="008E6490" w:rsidRPr="00BA72D0" w:rsidRDefault="008E6490">
            <w:pPr>
              <w:pStyle w:val="FormData"/>
              <w:rPr>
                <w:b/>
                <w:color w:val="auto"/>
              </w:rPr>
            </w:pPr>
            <w:r w:rsidRPr="00BA72D0">
              <w:rPr>
                <w:b/>
                <w:color w:val="auto"/>
              </w:rPr>
              <w:t>Project</w:t>
            </w:r>
          </w:p>
        </w:tc>
        <w:tc>
          <w:tcPr>
            <w:tcW w:w="2414" w:type="dxa"/>
            <w:tcBorders>
              <w:bottom w:val="single" w:sz="6" w:space="0" w:color="auto"/>
            </w:tcBorders>
          </w:tcPr>
          <w:p w14:paraId="0D6AB9BA" w14:textId="77777777" w:rsidR="008E6490" w:rsidRPr="00BA72D0" w:rsidRDefault="008E6490">
            <w:pPr>
              <w:pStyle w:val="FormData"/>
              <w:rPr>
                <w:b/>
                <w:color w:val="auto"/>
              </w:rPr>
            </w:pPr>
            <w:r w:rsidRPr="00BA72D0">
              <w:rPr>
                <w:b/>
                <w:color w:val="auto"/>
              </w:rPr>
              <w:t>CAVENOBILL</w:t>
            </w:r>
          </w:p>
        </w:tc>
      </w:tr>
      <w:tr w:rsidR="008E6490" w:rsidRPr="00BA72D0" w14:paraId="068198E5" w14:textId="77777777">
        <w:trPr>
          <w:trHeight w:val="72"/>
        </w:trPr>
        <w:tc>
          <w:tcPr>
            <w:tcW w:w="2160" w:type="dxa"/>
            <w:shd w:val="clear" w:color="auto" w:fill="CC99FF"/>
          </w:tcPr>
          <w:p w14:paraId="587CEBDA" w14:textId="77777777" w:rsidR="008E6490" w:rsidRPr="00BA72D0" w:rsidRDefault="008E6490">
            <w:pPr>
              <w:pStyle w:val="FormData"/>
              <w:rPr>
                <w:b/>
                <w:color w:val="auto"/>
              </w:rPr>
            </w:pPr>
            <w:r w:rsidRPr="00BA72D0">
              <w:rPr>
                <w:b/>
                <w:color w:val="auto"/>
              </w:rPr>
              <w:t>SC</w:t>
            </w:r>
          </w:p>
        </w:tc>
        <w:tc>
          <w:tcPr>
            <w:tcW w:w="4410" w:type="dxa"/>
            <w:shd w:val="clear" w:color="auto" w:fill="CC99FF"/>
          </w:tcPr>
          <w:p w14:paraId="4B70DD37"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414" w:type="dxa"/>
            <w:shd w:val="clear" w:color="auto" w:fill="CC99FF"/>
          </w:tcPr>
          <w:p w14:paraId="43E36AB6" w14:textId="77777777" w:rsidR="008E6490" w:rsidRPr="00BA72D0" w:rsidRDefault="008E6490">
            <w:pPr>
              <w:pStyle w:val="FormData"/>
              <w:rPr>
                <w:b/>
                <w:color w:val="auto"/>
              </w:rPr>
            </w:pPr>
            <w:r w:rsidRPr="00BA72D0">
              <w:rPr>
                <w:b/>
                <w:color w:val="auto"/>
              </w:rPr>
              <w:t>LCSC</w:t>
            </w:r>
          </w:p>
        </w:tc>
      </w:tr>
      <w:tr w:rsidR="008E6490" w:rsidRPr="00BA72D0" w14:paraId="276D4F12" w14:textId="77777777">
        <w:tc>
          <w:tcPr>
            <w:tcW w:w="2160" w:type="dxa"/>
            <w:shd w:val="clear" w:color="auto" w:fill="CC99FF"/>
          </w:tcPr>
          <w:p w14:paraId="34D33553" w14:textId="77777777" w:rsidR="008E6490" w:rsidRPr="00BA72D0" w:rsidRDefault="008E6490">
            <w:pPr>
              <w:pStyle w:val="FormData"/>
              <w:rPr>
                <w:b/>
                <w:color w:val="auto"/>
              </w:rPr>
            </w:pPr>
            <w:r w:rsidRPr="00BA72D0">
              <w:rPr>
                <w:b/>
                <w:color w:val="auto"/>
              </w:rPr>
              <w:t>D/TSent</w:t>
            </w:r>
          </w:p>
        </w:tc>
        <w:tc>
          <w:tcPr>
            <w:tcW w:w="4410" w:type="dxa"/>
            <w:shd w:val="clear" w:color="auto" w:fill="CC99FF"/>
          </w:tcPr>
          <w:p w14:paraId="25B18A78" w14:textId="77777777" w:rsidR="008E6490" w:rsidRPr="00BA72D0" w:rsidRDefault="008E6490">
            <w:pPr>
              <w:pStyle w:val="FormData"/>
              <w:rPr>
                <w:b/>
                <w:color w:val="auto"/>
              </w:rPr>
            </w:pPr>
            <w:r w:rsidRPr="00BA72D0">
              <w:rPr>
                <w:b/>
                <w:color w:val="auto"/>
              </w:rPr>
              <w:t>Date &amp; Time Sent</w:t>
            </w:r>
          </w:p>
        </w:tc>
        <w:tc>
          <w:tcPr>
            <w:tcW w:w="2414" w:type="dxa"/>
            <w:shd w:val="clear" w:color="auto" w:fill="CC99FF"/>
          </w:tcPr>
          <w:p w14:paraId="2719E4DA" w14:textId="77777777" w:rsidR="008E6490" w:rsidRPr="00BA72D0" w:rsidRDefault="008E6490">
            <w:pPr>
              <w:pStyle w:val="FormData"/>
              <w:rPr>
                <w:b/>
                <w:color w:val="auto"/>
              </w:rPr>
            </w:pPr>
            <w:r w:rsidRPr="00BA72D0">
              <w:rPr>
                <w:b/>
                <w:color w:val="auto"/>
              </w:rPr>
              <w:t>20040110</w:t>
            </w:r>
          </w:p>
        </w:tc>
      </w:tr>
      <w:tr w:rsidR="008E6490" w:rsidRPr="00BA72D0" w14:paraId="5B7CB9F8" w14:textId="77777777">
        <w:tc>
          <w:tcPr>
            <w:tcW w:w="2160" w:type="dxa"/>
          </w:tcPr>
          <w:p w14:paraId="277F3125" w14:textId="77777777" w:rsidR="008E6490" w:rsidRPr="00BA72D0" w:rsidRDefault="008E6490">
            <w:pPr>
              <w:pStyle w:val="FormData"/>
              <w:rPr>
                <w:b/>
                <w:color w:val="auto"/>
              </w:rPr>
            </w:pPr>
            <w:r w:rsidRPr="00BA72D0">
              <w:rPr>
                <w:b/>
                <w:color w:val="auto"/>
              </w:rPr>
              <w:t>DDD</w:t>
            </w:r>
          </w:p>
        </w:tc>
        <w:tc>
          <w:tcPr>
            <w:tcW w:w="4410" w:type="dxa"/>
          </w:tcPr>
          <w:p w14:paraId="558D167B" w14:textId="77777777" w:rsidR="008E6490" w:rsidRPr="00BA72D0" w:rsidRDefault="008E6490">
            <w:pPr>
              <w:pStyle w:val="FormData"/>
              <w:rPr>
                <w:b/>
                <w:color w:val="auto"/>
              </w:rPr>
            </w:pPr>
            <w:r w:rsidRPr="00BA72D0">
              <w:rPr>
                <w:b/>
                <w:color w:val="auto"/>
              </w:rPr>
              <w:t>Desired Due Date</w:t>
            </w:r>
          </w:p>
        </w:tc>
        <w:tc>
          <w:tcPr>
            <w:tcW w:w="2414" w:type="dxa"/>
          </w:tcPr>
          <w:p w14:paraId="20A455CF" w14:textId="77777777" w:rsidR="008E6490" w:rsidRPr="00BA72D0" w:rsidRDefault="008E6490">
            <w:pPr>
              <w:pStyle w:val="FormData"/>
              <w:rPr>
                <w:b/>
                <w:color w:val="auto"/>
              </w:rPr>
            </w:pPr>
            <w:r w:rsidRPr="00BA72D0">
              <w:rPr>
                <w:b/>
                <w:color w:val="auto"/>
              </w:rPr>
              <w:t>20040212</w:t>
            </w:r>
          </w:p>
        </w:tc>
      </w:tr>
      <w:tr w:rsidR="008E6490" w:rsidRPr="00BA72D0" w14:paraId="5FCCF7F9" w14:textId="77777777">
        <w:tc>
          <w:tcPr>
            <w:tcW w:w="2160" w:type="dxa"/>
          </w:tcPr>
          <w:p w14:paraId="5AF73BC7" w14:textId="77777777" w:rsidR="008E6490" w:rsidRPr="00BA72D0" w:rsidRDefault="008E6490">
            <w:pPr>
              <w:pStyle w:val="FormData"/>
              <w:rPr>
                <w:b/>
                <w:color w:val="auto"/>
              </w:rPr>
            </w:pPr>
            <w:r w:rsidRPr="00BA72D0">
              <w:rPr>
                <w:b/>
                <w:color w:val="auto"/>
              </w:rPr>
              <w:t>REQTYP</w:t>
            </w:r>
          </w:p>
        </w:tc>
        <w:tc>
          <w:tcPr>
            <w:tcW w:w="4410" w:type="dxa"/>
          </w:tcPr>
          <w:p w14:paraId="59BD3595" w14:textId="77777777" w:rsidR="008E6490" w:rsidRPr="00BA72D0" w:rsidRDefault="008E6490">
            <w:pPr>
              <w:pStyle w:val="FormData"/>
              <w:rPr>
                <w:b/>
                <w:color w:val="auto"/>
              </w:rPr>
            </w:pPr>
            <w:r w:rsidRPr="00BA72D0">
              <w:rPr>
                <w:b/>
                <w:color w:val="auto"/>
              </w:rPr>
              <w:t>Request Type</w:t>
            </w:r>
          </w:p>
        </w:tc>
        <w:tc>
          <w:tcPr>
            <w:tcW w:w="2414" w:type="dxa"/>
          </w:tcPr>
          <w:p w14:paraId="4ABD6B5F" w14:textId="77777777" w:rsidR="008E6490" w:rsidRPr="00BA72D0" w:rsidRDefault="008E6490">
            <w:pPr>
              <w:pStyle w:val="FormData"/>
              <w:rPr>
                <w:b/>
                <w:color w:val="auto"/>
              </w:rPr>
            </w:pPr>
            <w:r w:rsidRPr="00BA72D0">
              <w:rPr>
                <w:b/>
                <w:color w:val="auto"/>
              </w:rPr>
              <w:t>EB</w:t>
            </w:r>
          </w:p>
        </w:tc>
      </w:tr>
      <w:tr w:rsidR="008E6490" w:rsidRPr="00BA72D0" w14:paraId="7D9D4516" w14:textId="77777777">
        <w:tc>
          <w:tcPr>
            <w:tcW w:w="2160" w:type="dxa"/>
          </w:tcPr>
          <w:p w14:paraId="5551EAD7" w14:textId="77777777" w:rsidR="008E6490" w:rsidRPr="00BA72D0" w:rsidRDefault="008E6490">
            <w:pPr>
              <w:pStyle w:val="FORMDATA0"/>
              <w:rPr>
                <w:b/>
                <w:color w:val="auto"/>
              </w:rPr>
            </w:pPr>
            <w:r w:rsidRPr="00BA72D0">
              <w:rPr>
                <w:b/>
                <w:color w:val="auto"/>
              </w:rPr>
              <w:t>MI</w:t>
            </w:r>
          </w:p>
        </w:tc>
        <w:tc>
          <w:tcPr>
            <w:tcW w:w="4410" w:type="dxa"/>
          </w:tcPr>
          <w:p w14:paraId="42AB1CB6" w14:textId="77777777" w:rsidR="008E6490" w:rsidRPr="00BA72D0" w:rsidRDefault="008E6490">
            <w:pPr>
              <w:pStyle w:val="FORMDATA0"/>
              <w:rPr>
                <w:b/>
                <w:color w:val="auto"/>
              </w:rPr>
            </w:pPr>
            <w:r w:rsidRPr="00BA72D0">
              <w:rPr>
                <w:b/>
                <w:color w:val="auto"/>
              </w:rPr>
              <w:t>Migration Indicator</w:t>
            </w:r>
          </w:p>
        </w:tc>
        <w:tc>
          <w:tcPr>
            <w:tcW w:w="2414" w:type="dxa"/>
          </w:tcPr>
          <w:p w14:paraId="39794D75" w14:textId="77777777" w:rsidR="008E6490" w:rsidRPr="00BA72D0" w:rsidRDefault="008E6490">
            <w:pPr>
              <w:pStyle w:val="FORMDATA0"/>
              <w:rPr>
                <w:b/>
                <w:color w:val="auto"/>
              </w:rPr>
            </w:pPr>
            <w:r w:rsidRPr="00BA72D0">
              <w:rPr>
                <w:b/>
                <w:color w:val="auto"/>
              </w:rPr>
              <w:t>B</w:t>
            </w:r>
          </w:p>
        </w:tc>
      </w:tr>
      <w:tr w:rsidR="008E6490" w:rsidRPr="00BA72D0" w14:paraId="1238D6D8" w14:textId="77777777">
        <w:tc>
          <w:tcPr>
            <w:tcW w:w="2160" w:type="dxa"/>
          </w:tcPr>
          <w:p w14:paraId="1570570E" w14:textId="77777777" w:rsidR="008E6490" w:rsidRPr="00BA72D0" w:rsidRDefault="008E6490">
            <w:pPr>
              <w:pStyle w:val="FormData"/>
              <w:rPr>
                <w:b/>
                <w:color w:val="auto"/>
              </w:rPr>
            </w:pPr>
            <w:r w:rsidRPr="00BA72D0">
              <w:rPr>
                <w:b/>
                <w:color w:val="auto"/>
              </w:rPr>
              <w:t>ACT</w:t>
            </w:r>
          </w:p>
        </w:tc>
        <w:tc>
          <w:tcPr>
            <w:tcW w:w="4410" w:type="dxa"/>
          </w:tcPr>
          <w:p w14:paraId="11C86385" w14:textId="77777777" w:rsidR="008E6490" w:rsidRPr="00BA72D0" w:rsidRDefault="008E6490">
            <w:pPr>
              <w:pStyle w:val="FormData"/>
              <w:rPr>
                <w:b/>
                <w:color w:val="auto"/>
              </w:rPr>
            </w:pPr>
            <w:r w:rsidRPr="00BA72D0">
              <w:rPr>
                <w:b/>
                <w:color w:val="auto"/>
              </w:rPr>
              <w:t>Activity Type</w:t>
            </w:r>
          </w:p>
        </w:tc>
        <w:tc>
          <w:tcPr>
            <w:tcW w:w="2414" w:type="dxa"/>
          </w:tcPr>
          <w:p w14:paraId="4F9E97F8" w14:textId="77777777" w:rsidR="008E6490" w:rsidRPr="00BA72D0" w:rsidRDefault="008E6490">
            <w:pPr>
              <w:pStyle w:val="FormData"/>
              <w:rPr>
                <w:b/>
                <w:color w:val="auto"/>
              </w:rPr>
            </w:pPr>
            <w:r w:rsidRPr="00BA72D0">
              <w:rPr>
                <w:b/>
                <w:color w:val="auto"/>
              </w:rPr>
              <w:t>V</w:t>
            </w:r>
          </w:p>
        </w:tc>
      </w:tr>
      <w:tr w:rsidR="008E6490" w:rsidRPr="00BA72D0" w14:paraId="53F99CF7" w14:textId="77777777">
        <w:tc>
          <w:tcPr>
            <w:tcW w:w="2160" w:type="dxa"/>
          </w:tcPr>
          <w:p w14:paraId="2996D677" w14:textId="77777777" w:rsidR="008E6490" w:rsidRPr="00BA72D0" w:rsidRDefault="008E6490">
            <w:pPr>
              <w:pStyle w:val="FormData"/>
              <w:rPr>
                <w:b/>
                <w:color w:val="auto"/>
              </w:rPr>
            </w:pPr>
            <w:r w:rsidRPr="00BA72D0">
              <w:rPr>
                <w:b/>
                <w:color w:val="auto"/>
              </w:rPr>
              <w:t>CC</w:t>
            </w:r>
          </w:p>
        </w:tc>
        <w:tc>
          <w:tcPr>
            <w:tcW w:w="4410" w:type="dxa"/>
          </w:tcPr>
          <w:p w14:paraId="1AAE5D56" w14:textId="77777777" w:rsidR="008E6490" w:rsidRPr="00BA72D0" w:rsidRDefault="008E6490">
            <w:pPr>
              <w:pStyle w:val="FormData"/>
              <w:rPr>
                <w:b/>
                <w:color w:val="auto"/>
              </w:rPr>
            </w:pPr>
            <w:r w:rsidRPr="00BA72D0">
              <w:rPr>
                <w:b/>
                <w:color w:val="auto"/>
              </w:rPr>
              <w:t>Company Code</w:t>
            </w:r>
          </w:p>
        </w:tc>
        <w:tc>
          <w:tcPr>
            <w:tcW w:w="2414" w:type="dxa"/>
          </w:tcPr>
          <w:p w14:paraId="2E3F785F" w14:textId="77777777" w:rsidR="008E6490" w:rsidRPr="00BA72D0" w:rsidRDefault="008E6490">
            <w:pPr>
              <w:pStyle w:val="FormData"/>
              <w:rPr>
                <w:b/>
                <w:color w:val="auto"/>
              </w:rPr>
            </w:pPr>
            <w:r w:rsidRPr="00BA72D0">
              <w:rPr>
                <w:b/>
                <w:color w:val="auto"/>
              </w:rPr>
              <w:t>9999</w:t>
            </w:r>
          </w:p>
        </w:tc>
      </w:tr>
      <w:tr w:rsidR="008E6490" w:rsidRPr="00BA72D0" w14:paraId="0ACEAE93" w14:textId="77777777">
        <w:tc>
          <w:tcPr>
            <w:tcW w:w="2160" w:type="dxa"/>
            <w:tcBorders>
              <w:bottom w:val="single" w:sz="6" w:space="0" w:color="auto"/>
            </w:tcBorders>
          </w:tcPr>
          <w:p w14:paraId="2A07A25F" w14:textId="77777777" w:rsidR="008E6490" w:rsidRPr="00BA72D0" w:rsidRDefault="008E6490">
            <w:pPr>
              <w:pStyle w:val="FormData"/>
              <w:rPr>
                <w:b/>
                <w:color w:val="auto"/>
              </w:rPr>
            </w:pPr>
            <w:r w:rsidRPr="00BA72D0">
              <w:rPr>
                <w:b/>
                <w:color w:val="auto"/>
              </w:rPr>
              <w:t>TOS</w:t>
            </w:r>
          </w:p>
        </w:tc>
        <w:tc>
          <w:tcPr>
            <w:tcW w:w="4410" w:type="dxa"/>
            <w:tcBorders>
              <w:bottom w:val="single" w:sz="6" w:space="0" w:color="auto"/>
            </w:tcBorders>
          </w:tcPr>
          <w:p w14:paraId="01ECECE8" w14:textId="77777777" w:rsidR="008E6490" w:rsidRPr="00BA72D0" w:rsidRDefault="008E6490">
            <w:pPr>
              <w:pStyle w:val="FormData"/>
              <w:rPr>
                <w:b/>
                <w:color w:val="auto"/>
              </w:rPr>
            </w:pPr>
            <w:r w:rsidRPr="00BA72D0">
              <w:rPr>
                <w:b/>
                <w:color w:val="auto"/>
              </w:rPr>
              <w:t>Type of Service</w:t>
            </w:r>
          </w:p>
        </w:tc>
        <w:tc>
          <w:tcPr>
            <w:tcW w:w="2414" w:type="dxa"/>
            <w:tcBorders>
              <w:bottom w:val="single" w:sz="6" w:space="0" w:color="auto"/>
            </w:tcBorders>
          </w:tcPr>
          <w:p w14:paraId="79494450" w14:textId="77777777" w:rsidR="008E6490" w:rsidRPr="00BA72D0" w:rsidRDefault="008E6490">
            <w:pPr>
              <w:pStyle w:val="FormData"/>
              <w:rPr>
                <w:b/>
                <w:color w:val="auto"/>
              </w:rPr>
            </w:pPr>
            <w:r w:rsidRPr="00BA72D0">
              <w:rPr>
                <w:b/>
                <w:color w:val="auto"/>
              </w:rPr>
              <w:t>1AF-</w:t>
            </w:r>
          </w:p>
        </w:tc>
      </w:tr>
      <w:tr w:rsidR="008E6490" w:rsidRPr="00BA72D0" w14:paraId="02448380" w14:textId="77777777">
        <w:trPr>
          <w:cantSplit/>
        </w:trPr>
        <w:tc>
          <w:tcPr>
            <w:tcW w:w="8984" w:type="dxa"/>
            <w:gridSpan w:val="3"/>
            <w:tcBorders>
              <w:bottom w:val="single" w:sz="6" w:space="0" w:color="auto"/>
            </w:tcBorders>
            <w:shd w:val="clear" w:color="auto" w:fill="99CCFF"/>
          </w:tcPr>
          <w:p w14:paraId="360BEB09"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798746E6" w14:textId="77777777">
        <w:tc>
          <w:tcPr>
            <w:tcW w:w="2160" w:type="dxa"/>
          </w:tcPr>
          <w:p w14:paraId="19758711" w14:textId="77777777" w:rsidR="008E6490" w:rsidRPr="00BA72D0" w:rsidRDefault="008E6490">
            <w:pPr>
              <w:pStyle w:val="FormData"/>
              <w:rPr>
                <w:b/>
                <w:color w:val="auto"/>
              </w:rPr>
            </w:pPr>
            <w:r w:rsidRPr="00BA72D0">
              <w:rPr>
                <w:b/>
                <w:color w:val="auto"/>
              </w:rPr>
              <w:t>BAN1</w:t>
            </w:r>
          </w:p>
        </w:tc>
        <w:tc>
          <w:tcPr>
            <w:tcW w:w="4410" w:type="dxa"/>
          </w:tcPr>
          <w:p w14:paraId="4CCB482E" w14:textId="77777777" w:rsidR="008E6490" w:rsidRPr="00BA72D0" w:rsidRDefault="008E6490">
            <w:pPr>
              <w:pStyle w:val="FormData"/>
              <w:rPr>
                <w:b/>
                <w:color w:val="auto"/>
              </w:rPr>
            </w:pPr>
            <w:r w:rsidRPr="00BA72D0">
              <w:rPr>
                <w:b/>
                <w:color w:val="auto"/>
              </w:rPr>
              <w:t>Billing Account Number 1</w:t>
            </w:r>
          </w:p>
        </w:tc>
        <w:tc>
          <w:tcPr>
            <w:tcW w:w="2414" w:type="dxa"/>
          </w:tcPr>
          <w:p w14:paraId="2D9CF59D" w14:textId="77777777" w:rsidR="008E6490" w:rsidRPr="00BA72D0" w:rsidRDefault="008E6490">
            <w:pPr>
              <w:pStyle w:val="FormData"/>
              <w:rPr>
                <w:b/>
                <w:color w:val="auto"/>
              </w:rPr>
            </w:pPr>
            <w:r w:rsidRPr="00BA72D0">
              <w:rPr>
                <w:b/>
                <w:color w:val="auto"/>
              </w:rPr>
              <w:t>770Q885521521</w:t>
            </w:r>
          </w:p>
        </w:tc>
      </w:tr>
      <w:tr w:rsidR="008E6490" w:rsidRPr="00BA72D0" w14:paraId="077DDD44" w14:textId="77777777">
        <w:trPr>
          <w:cantSplit/>
        </w:trPr>
        <w:tc>
          <w:tcPr>
            <w:tcW w:w="8984" w:type="dxa"/>
            <w:gridSpan w:val="3"/>
            <w:tcBorders>
              <w:bottom w:val="single" w:sz="6" w:space="0" w:color="auto"/>
            </w:tcBorders>
            <w:shd w:val="clear" w:color="auto" w:fill="99CCFF"/>
          </w:tcPr>
          <w:p w14:paraId="55B7CE9A"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5B05253F" w14:textId="77777777">
        <w:tc>
          <w:tcPr>
            <w:tcW w:w="2160" w:type="dxa"/>
            <w:tcBorders>
              <w:bottom w:val="single" w:sz="6" w:space="0" w:color="auto"/>
            </w:tcBorders>
            <w:shd w:val="clear" w:color="auto" w:fill="CC99FF"/>
          </w:tcPr>
          <w:p w14:paraId="029E1BBA" w14:textId="77777777" w:rsidR="008E6490" w:rsidRPr="00BA72D0" w:rsidRDefault="008E6490">
            <w:pPr>
              <w:pStyle w:val="FormData"/>
              <w:rPr>
                <w:b/>
                <w:color w:val="auto"/>
              </w:rPr>
            </w:pPr>
            <w:r w:rsidRPr="00BA72D0">
              <w:rPr>
                <w:b/>
                <w:color w:val="auto"/>
              </w:rPr>
              <w:t>INIT</w:t>
            </w:r>
          </w:p>
        </w:tc>
        <w:tc>
          <w:tcPr>
            <w:tcW w:w="4410" w:type="dxa"/>
            <w:tcBorders>
              <w:bottom w:val="single" w:sz="6" w:space="0" w:color="auto"/>
            </w:tcBorders>
            <w:shd w:val="clear" w:color="auto" w:fill="CC99FF"/>
          </w:tcPr>
          <w:p w14:paraId="069A4D85" w14:textId="77777777" w:rsidR="008E6490" w:rsidRPr="00BA72D0" w:rsidRDefault="008E6490">
            <w:pPr>
              <w:pStyle w:val="FormData"/>
              <w:rPr>
                <w:b/>
                <w:color w:val="auto"/>
              </w:rPr>
            </w:pPr>
            <w:r w:rsidRPr="00BA72D0">
              <w:rPr>
                <w:b/>
                <w:color w:val="auto"/>
              </w:rPr>
              <w:t>Initiator Identification</w:t>
            </w:r>
          </w:p>
        </w:tc>
        <w:tc>
          <w:tcPr>
            <w:tcW w:w="2414" w:type="dxa"/>
            <w:tcBorders>
              <w:bottom w:val="single" w:sz="6" w:space="0" w:color="auto"/>
            </w:tcBorders>
            <w:shd w:val="clear" w:color="auto" w:fill="CC99FF"/>
          </w:tcPr>
          <w:p w14:paraId="689C9B77" w14:textId="77777777" w:rsidR="008E6490" w:rsidRPr="00BA72D0" w:rsidRDefault="008E6490">
            <w:pPr>
              <w:pStyle w:val="FormData"/>
              <w:rPr>
                <w:b/>
                <w:color w:val="auto"/>
              </w:rPr>
            </w:pPr>
            <w:r w:rsidRPr="00BA72D0">
              <w:rPr>
                <w:b/>
                <w:color w:val="auto"/>
              </w:rPr>
              <w:t>Bojangles</w:t>
            </w:r>
          </w:p>
        </w:tc>
      </w:tr>
      <w:tr w:rsidR="008E6490" w:rsidRPr="00BA72D0" w14:paraId="25683E62" w14:textId="77777777">
        <w:tc>
          <w:tcPr>
            <w:tcW w:w="2160" w:type="dxa"/>
            <w:tcBorders>
              <w:bottom w:val="single" w:sz="6" w:space="0" w:color="auto"/>
            </w:tcBorders>
            <w:shd w:val="clear" w:color="auto" w:fill="CC99FF"/>
          </w:tcPr>
          <w:p w14:paraId="6F72CA8F" w14:textId="77777777" w:rsidR="008E6490" w:rsidRPr="00BA72D0" w:rsidRDefault="008E6490">
            <w:pPr>
              <w:pStyle w:val="FormData"/>
              <w:rPr>
                <w:b/>
                <w:color w:val="auto"/>
              </w:rPr>
            </w:pPr>
            <w:r w:rsidRPr="00BA72D0">
              <w:rPr>
                <w:b/>
                <w:color w:val="auto"/>
              </w:rPr>
              <w:t>INIT-TEL NO.</w:t>
            </w:r>
          </w:p>
        </w:tc>
        <w:tc>
          <w:tcPr>
            <w:tcW w:w="4410" w:type="dxa"/>
            <w:tcBorders>
              <w:bottom w:val="single" w:sz="6" w:space="0" w:color="auto"/>
            </w:tcBorders>
            <w:shd w:val="clear" w:color="auto" w:fill="CC99FF"/>
          </w:tcPr>
          <w:p w14:paraId="21D1C6A3" w14:textId="77777777" w:rsidR="008E6490" w:rsidRPr="00BA72D0" w:rsidRDefault="008E6490">
            <w:pPr>
              <w:pStyle w:val="FormData"/>
              <w:rPr>
                <w:b/>
                <w:color w:val="auto"/>
              </w:rPr>
            </w:pPr>
            <w:r w:rsidRPr="00BA72D0">
              <w:rPr>
                <w:b/>
                <w:color w:val="auto"/>
              </w:rPr>
              <w:t>Initiator Telephone Number</w:t>
            </w:r>
          </w:p>
        </w:tc>
        <w:tc>
          <w:tcPr>
            <w:tcW w:w="2414" w:type="dxa"/>
            <w:tcBorders>
              <w:bottom w:val="single" w:sz="6" w:space="0" w:color="auto"/>
            </w:tcBorders>
            <w:shd w:val="clear" w:color="auto" w:fill="CC99FF"/>
          </w:tcPr>
          <w:p w14:paraId="07BE2A45" w14:textId="77777777" w:rsidR="008E6490" w:rsidRPr="00BA72D0" w:rsidRDefault="008E6490">
            <w:pPr>
              <w:pStyle w:val="FormData"/>
              <w:rPr>
                <w:b/>
                <w:color w:val="auto"/>
              </w:rPr>
            </w:pPr>
            <w:r w:rsidRPr="00BA72D0">
              <w:rPr>
                <w:b/>
                <w:color w:val="auto"/>
              </w:rPr>
              <w:t>8884448888</w:t>
            </w:r>
          </w:p>
        </w:tc>
      </w:tr>
      <w:tr w:rsidR="008E6490" w:rsidRPr="00BA72D0" w14:paraId="1B67B871" w14:textId="77777777">
        <w:tc>
          <w:tcPr>
            <w:tcW w:w="2160" w:type="dxa"/>
            <w:tcBorders>
              <w:bottom w:val="single" w:sz="6" w:space="0" w:color="auto"/>
            </w:tcBorders>
            <w:shd w:val="clear" w:color="auto" w:fill="CC99FF"/>
          </w:tcPr>
          <w:p w14:paraId="2B2DFA9D" w14:textId="77777777" w:rsidR="008E6490" w:rsidRPr="00BA72D0" w:rsidRDefault="008E6490">
            <w:pPr>
              <w:pStyle w:val="FormData"/>
              <w:rPr>
                <w:b/>
                <w:color w:val="auto"/>
              </w:rPr>
            </w:pPr>
            <w:r w:rsidRPr="00BA72D0">
              <w:rPr>
                <w:b/>
                <w:color w:val="auto"/>
              </w:rPr>
              <w:t>INIT-FAX NO.</w:t>
            </w:r>
          </w:p>
        </w:tc>
        <w:tc>
          <w:tcPr>
            <w:tcW w:w="4410" w:type="dxa"/>
            <w:tcBorders>
              <w:bottom w:val="single" w:sz="6" w:space="0" w:color="auto"/>
            </w:tcBorders>
            <w:shd w:val="clear" w:color="auto" w:fill="CC99FF"/>
          </w:tcPr>
          <w:p w14:paraId="1DF417AD" w14:textId="77777777" w:rsidR="008E6490" w:rsidRPr="00BA72D0" w:rsidRDefault="008E6490">
            <w:pPr>
              <w:pStyle w:val="FormData"/>
              <w:rPr>
                <w:b/>
                <w:color w:val="auto"/>
              </w:rPr>
            </w:pPr>
            <w:r w:rsidRPr="00BA72D0">
              <w:rPr>
                <w:b/>
                <w:color w:val="auto"/>
              </w:rPr>
              <w:t>Initiator Facsimile Number</w:t>
            </w:r>
          </w:p>
        </w:tc>
        <w:tc>
          <w:tcPr>
            <w:tcW w:w="2414" w:type="dxa"/>
            <w:tcBorders>
              <w:bottom w:val="single" w:sz="6" w:space="0" w:color="auto"/>
            </w:tcBorders>
            <w:shd w:val="clear" w:color="auto" w:fill="CC99FF"/>
          </w:tcPr>
          <w:p w14:paraId="383D1BFE"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69F5880D" w14:textId="77777777">
        <w:tc>
          <w:tcPr>
            <w:tcW w:w="2160" w:type="dxa"/>
            <w:tcBorders>
              <w:bottom w:val="single" w:sz="6" w:space="0" w:color="auto"/>
            </w:tcBorders>
            <w:shd w:val="clear" w:color="auto" w:fill="CC99FF"/>
          </w:tcPr>
          <w:p w14:paraId="751B805E" w14:textId="77777777" w:rsidR="008E6490" w:rsidRPr="00BA72D0" w:rsidRDefault="008E6490">
            <w:pPr>
              <w:pStyle w:val="FormData"/>
              <w:rPr>
                <w:b/>
                <w:color w:val="auto"/>
                <w:lang w:val="fr-FR"/>
              </w:rPr>
            </w:pPr>
            <w:r w:rsidRPr="00BA72D0">
              <w:rPr>
                <w:b/>
                <w:color w:val="auto"/>
                <w:lang w:val="fr-FR"/>
              </w:rPr>
              <w:t>IMPCON</w:t>
            </w:r>
          </w:p>
        </w:tc>
        <w:tc>
          <w:tcPr>
            <w:tcW w:w="4410" w:type="dxa"/>
            <w:tcBorders>
              <w:bottom w:val="single" w:sz="6" w:space="0" w:color="auto"/>
            </w:tcBorders>
            <w:shd w:val="clear" w:color="auto" w:fill="CC99FF"/>
          </w:tcPr>
          <w:p w14:paraId="3B1894A1" w14:textId="77777777" w:rsidR="008E6490" w:rsidRPr="00BA72D0" w:rsidRDefault="008E6490">
            <w:pPr>
              <w:pStyle w:val="FormData"/>
              <w:rPr>
                <w:b/>
                <w:color w:val="auto"/>
                <w:lang w:val="fr-FR"/>
              </w:rPr>
            </w:pPr>
            <w:r w:rsidRPr="00BA72D0">
              <w:rPr>
                <w:b/>
                <w:color w:val="auto"/>
                <w:lang w:val="fr-FR"/>
              </w:rPr>
              <w:t>Implementation Contact</w:t>
            </w:r>
          </w:p>
        </w:tc>
        <w:tc>
          <w:tcPr>
            <w:tcW w:w="2414" w:type="dxa"/>
            <w:tcBorders>
              <w:bottom w:val="single" w:sz="6" w:space="0" w:color="auto"/>
            </w:tcBorders>
            <w:shd w:val="clear" w:color="auto" w:fill="CC99FF"/>
          </w:tcPr>
          <w:p w14:paraId="390AAF58" w14:textId="77777777" w:rsidR="008E6490" w:rsidRPr="00BA72D0" w:rsidRDefault="008E6490">
            <w:pPr>
              <w:pStyle w:val="FormData"/>
              <w:rPr>
                <w:b/>
                <w:color w:val="auto"/>
              </w:rPr>
            </w:pPr>
            <w:r w:rsidRPr="00BA72D0">
              <w:rPr>
                <w:b/>
                <w:color w:val="auto"/>
              </w:rPr>
              <w:t>Twain</w:t>
            </w:r>
          </w:p>
        </w:tc>
      </w:tr>
      <w:tr w:rsidR="008E6490" w:rsidRPr="00BA72D0" w14:paraId="3147937C" w14:textId="77777777">
        <w:tc>
          <w:tcPr>
            <w:tcW w:w="2160" w:type="dxa"/>
            <w:tcBorders>
              <w:bottom w:val="single" w:sz="6" w:space="0" w:color="auto"/>
            </w:tcBorders>
            <w:shd w:val="clear" w:color="auto" w:fill="CC99FF"/>
          </w:tcPr>
          <w:p w14:paraId="0B7146B3" w14:textId="77777777" w:rsidR="008E6490" w:rsidRPr="00BA72D0" w:rsidRDefault="008E6490">
            <w:pPr>
              <w:pStyle w:val="FormData"/>
              <w:rPr>
                <w:b/>
                <w:color w:val="auto"/>
              </w:rPr>
            </w:pPr>
            <w:r w:rsidRPr="00BA72D0">
              <w:rPr>
                <w:b/>
                <w:color w:val="auto"/>
              </w:rPr>
              <w:t>IMPCON-TEL NO.</w:t>
            </w:r>
          </w:p>
        </w:tc>
        <w:tc>
          <w:tcPr>
            <w:tcW w:w="4410" w:type="dxa"/>
            <w:tcBorders>
              <w:bottom w:val="single" w:sz="6" w:space="0" w:color="auto"/>
            </w:tcBorders>
            <w:shd w:val="clear" w:color="auto" w:fill="CC99FF"/>
          </w:tcPr>
          <w:p w14:paraId="13B1EAB1" w14:textId="77777777" w:rsidR="008E6490" w:rsidRPr="00BA72D0" w:rsidRDefault="008E6490">
            <w:pPr>
              <w:pStyle w:val="FormData"/>
              <w:rPr>
                <w:b/>
                <w:color w:val="auto"/>
              </w:rPr>
            </w:pPr>
            <w:r w:rsidRPr="00BA72D0">
              <w:rPr>
                <w:b/>
                <w:color w:val="auto"/>
              </w:rPr>
              <w:t>Implementation Contact Telephone Number</w:t>
            </w:r>
          </w:p>
        </w:tc>
        <w:tc>
          <w:tcPr>
            <w:tcW w:w="2414" w:type="dxa"/>
            <w:tcBorders>
              <w:bottom w:val="single" w:sz="6" w:space="0" w:color="auto"/>
            </w:tcBorders>
            <w:shd w:val="clear" w:color="auto" w:fill="CC99FF"/>
          </w:tcPr>
          <w:p w14:paraId="2B853B7A" w14:textId="77777777" w:rsidR="008E6490" w:rsidRPr="00BA72D0" w:rsidRDefault="008E6490">
            <w:pPr>
              <w:pStyle w:val="FormData"/>
              <w:rPr>
                <w:b/>
                <w:color w:val="auto"/>
              </w:rPr>
            </w:pPr>
            <w:r w:rsidRPr="00BA72D0">
              <w:rPr>
                <w:b/>
                <w:color w:val="auto"/>
              </w:rPr>
              <w:t>2220005555</w:t>
            </w:r>
          </w:p>
        </w:tc>
      </w:tr>
      <w:tr w:rsidR="008E6490" w:rsidRPr="00BA72D0" w14:paraId="524E9DAD" w14:textId="77777777">
        <w:trPr>
          <w:cantSplit/>
        </w:trPr>
        <w:tc>
          <w:tcPr>
            <w:tcW w:w="8984" w:type="dxa"/>
            <w:gridSpan w:val="3"/>
            <w:tcBorders>
              <w:bottom w:val="single" w:sz="6" w:space="0" w:color="auto"/>
            </w:tcBorders>
            <w:shd w:val="clear" w:color="auto" w:fill="0000FF"/>
          </w:tcPr>
          <w:p w14:paraId="21F1BF8F" w14:textId="77777777" w:rsidR="008E6490" w:rsidRPr="00BA72D0" w:rsidRDefault="008E6490">
            <w:pPr>
              <w:pStyle w:val="Heading4"/>
              <w:rPr>
                <w:b/>
                <w:i w:val="0"/>
                <w:iCs w:val="0"/>
                <w:lang w:val="fr-FR" w:eastAsia="en-US"/>
              </w:rPr>
            </w:pPr>
            <w:r w:rsidRPr="00BA72D0">
              <w:rPr>
                <w:b/>
                <w:i w:val="0"/>
                <w:iCs w:val="0"/>
                <w:lang w:val="fr-FR" w:eastAsia="en-US"/>
              </w:rPr>
              <w:t>EU  FORM</w:t>
            </w:r>
          </w:p>
        </w:tc>
      </w:tr>
      <w:tr w:rsidR="008E6490" w:rsidRPr="00BA72D0" w14:paraId="0643649D" w14:textId="77777777">
        <w:trPr>
          <w:cantSplit/>
        </w:trPr>
        <w:tc>
          <w:tcPr>
            <w:tcW w:w="8984" w:type="dxa"/>
            <w:gridSpan w:val="3"/>
            <w:shd w:val="clear" w:color="auto" w:fill="99CCFF"/>
          </w:tcPr>
          <w:p w14:paraId="2D03CFB0"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30087AF2" w14:textId="77777777">
        <w:tc>
          <w:tcPr>
            <w:tcW w:w="2160" w:type="dxa"/>
            <w:tcBorders>
              <w:bottom w:val="single" w:sz="6" w:space="0" w:color="auto"/>
            </w:tcBorders>
          </w:tcPr>
          <w:p w14:paraId="62778E0F" w14:textId="77777777" w:rsidR="008E6490" w:rsidRPr="00BA72D0" w:rsidRDefault="008E6490">
            <w:pPr>
              <w:pStyle w:val="FormData"/>
              <w:rPr>
                <w:b/>
                <w:color w:val="auto"/>
              </w:rPr>
            </w:pPr>
            <w:r w:rsidRPr="00BA72D0">
              <w:rPr>
                <w:b/>
                <w:color w:val="auto"/>
              </w:rPr>
              <w:t>NAME</w:t>
            </w:r>
          </w:p>
        </w:tc>
        <w:tc>
          <w:tcPr>
            <w:tcW w:w="4410" w:type="dxa"/>
            <w:tcBorders>
              <w:bottom w:val="single" w:sz="6" w:space="0" w:color="auto"/>
            </w:tcBorders>
          </w:tcPr>
          <w:p w14:paraId="1F91CA0A" w14:textId="77777777" w:rsidR="008E6490" w:rsidRPr="00BA72D0" w:rsidRDefault="008E6490">
            <w:pPr>
              <w:pStyle w:val="FormData"/>
              <w:rPr>
                <w:b/>
                <w:color w:val="auto"/>
              </w:rPr>
            </w:pPr>
            <w:r w:rsidRPr="00BA72D0">
              <w:rPr>
                <w:b/>
                <w:color w:val="auto"/>
              </w:rPr>
              <w:t>End User Name</w:t>
            </w:r>
          </w:p>
        </w:tc>
        <w:tc>
          <w:tcPr>
            <w:tcW w:w="2414" w:type="dxa"/>
            <w:tcBorders>
              <w:bottom w:val="single" w:sz="6" w:space="0" w:color="auto"/>
            </w:tcBorders>
          </w:tcPr>
          <w:p w14:paraId="3700AD63" w14:textId="77777777" w:rsidR="008E6490" w:rsidRPr="00BA72D0" w:rsidRDefault="008E6490">
            <w:pPr>
              <w:pStyle w:val="FormData"/>
              <w:rPr>
                <w:b/>
                <w:color w:val="auto"/>
                <w:lang w:val="fr-FR"/>
              </w:rPr>
            </w:pPr>
            <w:r w:rsidRPr="00BA72D0">
              <w:rPr>
                <w:b/>
                <w:color w:val="auto"/>
                <w:lang w:val="fr-FR"/>
              </w:rPr>
              <w:t>Tiger Fur</w:t>
            </w:r>
          </w:p>
        </w:tc>
      </w:tr>
      <w:tr w:rsidR="008E6490" w:rsidRPr="00BA72D0" w14:paraId="4CDB3D9D" w14:textId="77777777">
        <w:tc>
          <w:tcPr>
            <w:tcW w:w="2160" w:type="dxa"/>
            <w:tcBorders>
              <w:bottom w:val="single" w:sz="6" w:space="0" w:color="auto"/>
            </w:tcBorders>
          </w:tcPr>
          <w:p w14:paraId="5061506F" w14:textId="77777777" w:rsidR="008E6490" w:rsidRPr="00BA72D0" w:rsidRDefault="008E6490">
            <w:pPr>
              <w:pStyle w:val="FormData"/>
              <w:rPr>
                <w:b/>
                <w:color w:val="auto"/>
              </w:rPr>
            </w:pPr>
            <w:r w:rsidRPr="00BA72D0">
              <w:rPr>
                <w:b/>
                <w:color w:val="auto"/>
              </w:rPr>
              <w:t>SANO</w:t>
            </w:r>
          </w:p>
        </w:tc>
        <w:tc>
          <w:tcPr>
            <w:tcW w:w="4410" w:type="dxa"/>
            <w:tcBorders>
              <w:bottom w:val="single" w:sz="6" w:space="0" w:color="auto"/>
            </w:tcBorders>
          </w:tcPr>
          <w:p w14:paraId="405786D8" w14:textId="77777777" w:rsidR="008E6490" w:rsidRPr="00BA72D0" w:rsidRDefault="008E6490">
            <w:pPr>
              <w:pStyle w:val="FormData"/>
              <w:rPr>
                <w:b/>
                <w:color w:val="auto"/>
              </w:rPr>
            </w:pPr>
            <w:r w:rsidRPr="00BA72D0">
              <w:rPr>
                <w:b/>
                <w:color w:val="auto"/>
              </w:rPr>
              <w:t>Service Address House Number</w:t>
            </w:r>
          </w:p>
        </w:tc>
        <w:tc>
          <w:tcPr>
            <w:tcW w:w="2414" w:type="dxa"/>
            <w:tcBorders>
              <w:bottom w:val="single" w:sz="6" w:space="0" w:color="auto"/>
            </w:tcBorders>
          </w:tcPr>
          <w:p w14:paraId="78DCE21C" w14:textId="77777777" w:rsidR="008E6490" w:rsidRPr="00BA72D0" w:rsidRDefault="008E6490">
            <w:pPr>
              <w:pStyle w:val="FormData"/>
              <w:rPr>
                <w:b/>
                <w:bCs/>
                <w:color w:val="auto"/>
              </w:rPr>
            </w:pPr>
            <w:r w:rsidRPr="00BA72D0">
              <w:rPr>
                <w:b/>
                <w:bCs/>
                <w:color w:val="auto"/>
              </w:rPr>
              <w:t>37</w:t>
            </w:r>
          </w:p>
        </w:tc>
      </w:tr>
      <w:tr w:rsidR="008E6490" w:rsidRPr="00BA72D0" w14:paraId="43EB2DC9" w14:textId="77777777">
        <w:tc>
          <w:tcPr>
            <w:tcW w:w="2160" w:type="dxa"/>
            <w:tcBorders>
              <w:bottom w:val="single" w:sz="6" w:space="0" w:color="auto"/>
            </w:tcBorders>
          </w:tcPr>
          <w:p w14:paraId="11D78A2D" w14:textId="77777777" w:rsidR="008E6490" w:rsidRPr="00BA72D0" w:rsidRDefault="008E6490">
            <w:pPr>
              <w:pStyle w:val="FormData"/>
              <w:rPr>
                <w:b/>
                <w:color w:val="auto"/>
              </w:rPr>
            </w:pPr>
            <w:r w:rsidRPr="00BA72D0">
              <w:rPr>
                <w:b/>
                <w:color w:val="auto"/>
              </w:rPr>
              <w:t>SASN</w:t>
            </w:r>
          </w:p>
        </w:tc>
        <w:tc>
          <w:tcPr>
            <w:tcW w:w="4410" w:type="dxa"/>
            <w:tcBorders>
              <w:bottom w:val="single" w:sz="6" w:space="0" w:color="auto"/>
            </w:tcBorders>
          </w:tcPr>
          <w:p w14:paraId="14DCA788" w14:textId="77777777" w:rsidR="008E6490" w:rsidRPr="00BA72D0" w:rsidRDefault="008E6490">
            <w:pPr>
              <w:pStyle w:val="FormData"/>
              <w:rPr>
                <w:b/>
                <w:color w:val="auto"/>
              </w:rPr>
            </w:pPr>
            <w:smartTag w:uri="urn:schemas-microsoft-com:office:smarttags" w:element="Street">
              <w:smartTag w:uri="urn:schemas-microsoft-com:office:smarttags" w:element="address">
                <w:r w:rsidRPr="00BA72D0">
                  <w:rPr>
                    <w:b/>
                    <w:color w:val="auto"/>
                  </w:rPr>
                  <w:t>Service Address Street</w:t>
                </w:r>
              </w:smartTag>
            </w:smartTag>
            <w:r w:rsidRPr="00BA72D0">
              <w:rPr>
                <w:b/>
                <w:color w:val="auto"/>
              </w:rPr>
              <w:t xml:space="preserve"> Name</w:t>
            </w:r>
          </w:p>
        </w:tc>
        <w:tc>
          <w:tcPr>
            <w:tcW w:w="2414" w:type="dxa"/>
            <w:tcBorders>
              <w:bottom w:val="single" w:sz="6" w:space="0" w:color="auto"/>
            </w:tcBorders>
          </w:tcPr>
          <w:p w14:paraId="7013D54F" w14:textId="77777777" w:rsidR="008E6490" w:rsidRPr="00BA72D0" w:rsidRDefault="008E6490">
            <w:pPr>
              <w:pStyle w:val="FormData"/>
              <w:rPr>
                <w:b/>
                <w:bCs/>
                <w:color w:val="auto"/>
              </w:rPr>
            </w:pPr>
            <w:r w:rsidRPr="00BA72D0">
              <w:rPr>
                <w:b/>
                <w:bCs/>
                <w:color w:val="auto"/>
              </w:rPr>
              <w:t>Powder Springs</w:t>
            </w:r>
          </w:p>
        </w:tc>
      </w:tr>
      <w:tr w:rsidR="008E6490" w:rsidRPr="00BA72D0" w14:paraId="50695079" w14:textId="77777777">
        <w:tc>
          <w:tcPr>
            <w:tcW w:w="2160" w:type="dxa"/>
            <w:tcBorders>
              <w:bottom w:val="single" w:sz="6" w:space="0" w:color="auto"/>
            </w:tcBorders>
          </w:tcPr>
          <w:p w14:paraId="30485C0D" w14:textId="77777777" w:rsidR="008E6490" w:rsidRPr="00BA72D0" w:rsidRDefault="008E6490">
            <w:pPr>
              <w:pStyle w:val="FormData"/>
              <w:rPr>
                <w:b/>
                <w:color w:val="auto"/>
              </w:rPr>
            </w:pPr>
            <w:r w:rsidRPr="00BA72D0">
              <w:rPr>
                <w:b/>
                <w:color w:val="auto"/>
              </w:rPr>
              <w:t>SATH</w:t>
            </w:r>
          </w:p>
        </w:tc>
        <w:tc>
          <w:tcPr>
            <w:tcW w:w="4410" w:type="dxa"/>
            <w:tcBorders>
              <w:bottom w:val="single" w:sz="6" w:space="0" w:color="auto"/>
            </w:tcBorders>
          </w:tcPr>
          <w:p w14:paraId="63002501" w14:textId="77777777" w:rsidR="008E6490" w:rsidRPr="00BA72D0" w:rsidRDefault="008E6490">
            <w:pPr>
              <w:pStyle w:val="FormData"/>
              <w:rPr>
                <w:b/>
                <w:color w:val="auto"/>
              </w:rPr>
            </w:pPr>
            <w:r w:rsidRPr="00BA72D0">
              <w:rPr>
                <w:b/>
                <w:color w:val="auto"/>
              </w:rPr>
              <w:t>Service Address Thoroughfare</w:t>
            </w:r>
          </w:p>
        </w:tc>
        <w:tc>
          <w:tcPr>
            <w:tcW w:w="2414" w:type="dxa"/>
            <w:tcBorders>
              <w:bottom w:val="single" w:sz="6" w:space="0" w:color="auto"/>
            </w:tcBorders>
          </w:tcPr>
          <w:p w14:paraId="17987FBE" w14:textId="77777777" w:rsidR="008E6490" w:rsidRPr="00BA72D0" w:rsidRDefault="008E6490">
            <w:pPr>
              <w:pStyle w:val="FormData"/>
              <w:rPr>
                <w:b/>
                <w:bCs/>
                <w:color w:val="auto"/>
              </w:rPr>
            </w:pPr>
            <w:r w:rsidRPr="00BA72D0">
              <w:rPr>
                <w:b/>
                <w:bCs/>
                <w:color w:val="auto"/>
              </w:rPr>
              <w:t>St</w:t>
            </w:r>
          </w:p>
        </w:tc>
      </w:tr>
      <w:tr w:rsidR="008E6490" w:rsidRPr="00BA72D0" w14:paraId="2B7B65BD" w14:textId="77777777">
        <w:tc>
          <w:tcPr>
            <w:tcW w:w="2160" w:type="dxa"/>
            <w:tcBorders>
              <w:bottom w:val="single" w:sz="6" w:space="0" w:color="auto"/>
            </w:tcBorders>
          </w:tcPr>
          <w:p w14:paraId="7341117D" w14:textId="77777777" w:rsidR="008E6490" w:rsidRPr="00BA72D0" w:rsidRDefault="008E6490">
            <w:pPr>
              <w:pStyle w:val="FormData"/>
              <w:rPr>
                <w:b/>
                <w:color w:val="auto"/>
              </w:rPr>
            </w:pPr>
            <w:r w:rsidRPr="00BA72D0">
              <w:rPr>
                <w:b/>
                <w:color w:val="auto"/>
              </w:rPr>
              <w:t>SASS</w:t>
            </w:r>
          </w:p>
        </w:tc>
        <w:tc>
          <w:tcPr>
            <w:tcW w:w="4410" w:type="dxa"/>
            <w:tcBorders>
              <w:bottom w:val="single" w:sz="6" w:space="0" w:color="auto"/>
            </w:tcBorders>
          </w:tcPr>
          <w:p w14:paraId="2248D8F4" w14:textId="77777777" w:rsidR="008E6490" w:rsidRPr="00BA72D0" w:rsidRDefault="008E6490">
            <w:pPr>
              <w:pStyle w:val="FormData"/>
              <w:rPr>
                <w:b/>
                <w:color w:val="auto"/>
              </w:rPr>
            </w:pPr>
            <w:smartTag w:uri="urn:schemas-microsoft-com:office:smarttags" w:element="Street">
              <w:smartTag w:uri="urn:schemas-microsoft-com:office:smarttags" w:element="address">
                <w:r w:rsidRPr="00BA72D0">
                  <w:rPr>
                    <w:b/>
                    <w:color w:val="auto"/>
                  </w:rPr>
                  <w:t>Service Address Street</w:t>
                </w:r>
              </w:smartTag>
            </w:smartTag>
            <w:r w:rsidRPr="00BA72D0">
              <w:rPr>
                <w:b/>
                <w:color w:val="auto"/>
              </w:rPr>
              <w:t xml:space="preserve"> Suffix</w:t>
            </w:r>
          </w:p>
        </w:tc>
        <w:tc>
          <w:tcPr>
            <w:tcW w:w="2414" w:type="dxa"/>
            <w:tcBorders>
              <w:bottom w:val="single" w:sz="6" w:space="0" w:color="auto"/>
            </w:tcBorders>
          </w:tcPr>
          <w:p w14:paraId="5FB7DBE2" w14:textId="77777777" w:rsidR="008E6490" w:rsidRPr="00BA72D0" w:rsidRDefault="008E6490">
            <w:pPr>
              <w:pStyle w:val="FormData"/>
              <w:rPr>
                <w:b/>
                <w:bCs/>
                <w:color w:val="auto"/>
              </w:rPr>
            </w:pPr>
            <w:r w:rsidRPr="00BA72D0">
              <w:rPr>
                <w:b/>
                <w:bCs/>
                <w:color w:val="auto"/>
              </w:rPr>
              <w:t>SE</w:t>
            </w:r>
          </w:p>
        </w:tc>
      </w:tr>
      <w:tr w:rsidR="008E6490" w:rsidRPr="00BA72D0" w14:paraId="4C5DF51C" w14:textId="77777777">
        <w:tc>
          <w:tcPr>
            <w:tcW w:w="2160" w:type="dxa"/>
            <w:tcBorders>
              <w:bottom w:val="single" w:sz="6" w:space="0" w:color="auto"/>
            </w:tcBorders>
          </w:tcPr>
          <w:p w14:paraId="37FAC812" w14:textId="77777777" w:rsidR="008E6490" w:rsidRPr="00BA72D0" w:rsidRDefault="008E6490">
            <w:pPr>
              <w:pStyle w:val="FormData"/>
              <w:rPr>
                <w:b/>
                <w:color w:val="auto"/>
              </w:rPr>
            </w:pPr>
            <w:r w:rsidRPr="00BA72D0">
              <w:rPr>
                <w:b/>
                <w:color w:val="auto"/>
              </w:rPr>
              <w:t>CITY</w:t>
            </w:r>
          </w:p>
        </w:tc>
        <w:tc>
          <w:tcPr>
            <w:tcW w:w="4410" w:type="dxa"/>
            <w:tcBorders>
              <w:bottom w:val="single" w:sz="6" w:space="0" w:color="auto"/>
            </w:tcBorders>
          </w:tcPr>
          <w:p w14:paraId="2ADA2E29"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City</w:t>
                </w:r>
              </w:smartTag>
            </w:smartTag>
          </w:p>
        </w:tc>
        <w:tc>
          <w:tcPr>
            <w:tcW w:w="2414" w:type="dxa"/>
            <w:tcBorders>
              <w:bottom w:val="single" w:sz="6" w:space="0" w:color="auto"/>
            </w:tcBorders>
          </w:tcPr>
          <w:p w14:paraId="0F29A9A6" w14:textId="77777777" w:rsidR="008E6490" w:rsidRPr="00BA72D0" w:rsidRDefault="008E6490">
            <w:pPr>
              <w:pStyle w:val="FormData"/>
              <w:rPr>
                <w:b/>
                <w:bCs/>
                <w:color w:val="auto"/>
              </w:rPr>
            </w:pPr>
            <w:smartTag w:uri="urn:schemas-microsoft-com:office:smarttags" w:element="City">
              <w:smartTag w:uri="urn:schemas-microsoft-com:office:smarttags" w:element="place">
                <w:r w:rsidRPr="00BA72D0">
                  <w:rPr>
                    <w:b/>
                    <w:bCs/>
                    <w:color w:val="auto"/>
                  </w:rPr>
                  <w:t>Marietta</w:t>
                </w:r>
              </w:smartTag>
            </w:smartTag>
          </w:p>
        </w:tc>
      </w:tr>
      <w:tr w:rsidR="008E6490" w:rsidRPr="00BA72D0" w14:paraId="405BA8E6" w14:textId="77777777">
        <w:tc>
          <w:tcPr>
            <w:tcW w:w="2160" w:type="dxa"/>
            <w:tcBorders>
              <w:bottom w:val="single" w:sz="6" w:space="0" w:color="auto"/>
            </w:tcBorders>
          </w:tcPr>
          <w:p w14:paraId="4B9108AA" w14:textId="77777777" w:rsidR="008E6490" w:rsidRPr="00BA72D0" w:rsidRDefault="008E6490">
            <w:pPr>
              <w:pStyle w:val="FormData"/>
              <w:rPr>
                <w:b/>
                <w:color w:val="auto"/>
              </w:rPr>
            </w:pPr>
            <w:r w:rsidRPr="00BA72D0">
              <w:rPr>
                <w:b/>
                <w:color w:val="auto"/>
              </w:rPr>
              <w:t>STATE</w:t>
            </w:r>
          </w:p>
        </w:tc>
        <w:tc>
          <w:tcPr>
            <w:tcW w:w="4410" w:type="dxa"/>
            <w:tcBorders>
              <w:bottom w:val="single" w:sz="6" w:space="0" w:color="auto"/>
            </w:tcBorders>
          </w:tcPr>
          <w:p w14:paraId="16064544"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End</w:t>
                </w:r>
              </w:smartTag>
              <w:r w:rsidRPr="00BA72D0">
                <w:rPr>
                  <w:b/>
                  <w:color w:val="auto"/>
                </w:rPr>
                <w:t xml:space="preserve"> </w:t>
              </w:r>
              <w:smartTag w:uri="urn:schemas-microsoft-com:office:smarttags" w:element="PlaceName">
                <w:r w:rsidRPr="00BA72D0">
                  <w:rPr>
                    <w:b/>
                    <w:color w:val="auto"/>
                  </w:rPr>
                  <w:t>User</w:t>
                </w:r>
              </w:smartTag>
              <w:r w:rsidRPr="00BA72D0">
                <w:rPr>
                  <w:b/>
                  <w:color w:val="auto"/>
                </w:rPr>
                <w:t xml:space="preserve"> </w:t>
              </w:r>
              <w:smartTag w:uri="urn:schemas-microsoft-com:office:smarttags" w:element="PlaceType">
                <w:r w:rsidRPr="00BA72D0">
                  <w:rPr>
                    <w:b/>
                    <w:color w:val="auto"/>
                  </w:rPr>
                  <w:t>State</w:t>
                </w:r>
              </w:smartTag>
            </w:smartTag>
          </w:p>
        </w:tc>
        <w:tc>
          <w:tcPr>
            <w:tcW w:w="2414" w:type="dxa"/>
            <w:tcBorders>
              <w:bottom w:val="single" w:sz="6" w:space="0" w:color="auto"/>
            </w:tcBorders>
          </w:tcPr>
          <w:p w14:paraId="099BFD93" w14:textId="77777777" w:rsidR="008E6490" w:rsidRPr="00BA72D0" w:rsidRDefault="008E6490">
            <w:pPr>
              <w:pStyle w:val="FormData"/>
              <w:rPr>
                <w:b/>
                <w:bCs/>
                <w:color w:val="auto"/>
              </w:rPr>
            </w:pPr>
            <w:r w:rsidRPr="00BA72D0">
              <w:rPr>
                <w:b/>
                <w:bCs/>
                <w:color w:val="auto"/>
              </w:rPr>
              <w:t>Ga</w:t>
            </w:r>
          </w:p>
        </w:tc>
      </w:tr>
      <w:tr w:rsidR="008E6490" w:rsidRPr="00BA72D0" w14:paraId="4ACCFE1D" w14:textId="77777777">
        <w:tc>
          <w:tcPr>
            <w:tcW w:w="2160" w:type="dxa"/>
            <w:tcBorders>
              <w:bottom w:val="single" w:sz="6" w:space="0" w:color="auto"/>
            </w:tcBorders>
          </w:tcPr>
          <w:p w14:paraId="176B57C0" w14:textId="77777777" w:rsidR="008E6490" w:rsidRPr="00BA72D0" w:rsidRDefault="008E6490">
            <w:pPr>
              <w:pStyle w:val="FormData"/>
              <w:rPr>
                <w:b/>
                <w:color w:val="auto"/>
              </w:rPr>
            </w:pPr>
            <w:r w:rsidRPr="00BA72D0">
              <w:rPr>
                <w:b/>
                <w:color w:val="auto"/>
              </w:rPr>
              <w:t>ZIP CODE</w:t>
            </w:r>
          </w:p>
        </w:tc>
        <w:tc>
          <w:tcPr>
            <w:tcW w:w="4410" w:type="dxa"/>
            <w:tcBorders>
              <w:bottom w:val="single" w:sz="6" w:space="0" w:color="auto"/>
            </w:tcBorders>
          </w:tcPr>
          <w:p w14:paraId="0C120C36" w14:textId="77777777" w:rsidR="008E6490" w:rsidRPr="00BA72D0" w:rsidRDefault="008E6490">
            <w:pPr>
              <w:pStyle w:val="FormData"/>
              <w:rPr>
                <w:b/>
                <w:color w:val="auto"/>
              </w:rPr>
            </w:pPr>
            <w:r w:rsidRPr="00BA72D0">
              <w:rPr>
                <w:b/>
                <w:color w:val="auto"/>
              </w:rPr>
              <w:t>End User Zip Code</w:t>
            </w:r>
          </w:p>
        </w:tc>
        <w:tc>
          <w:tcPr>
            <w:tcW w:w="2414" w:type="dxa"/>
            <w:tcBorders>
              <w:bottom w:val="single" w:sz="6" w:space="0" w:color="auto"/>
            </w:tcBorders>
          </w:tcPr>
          <w:p w14:paraId="2B6B3495" w14:textId="77777777" w:rsidR="008E6490" w:rsidRPr="00BA72D0" w:rsidRDefault="008E6490">
            <w:pPr>
              <w:pStyle w:val="FormData"/>
              <w:rPr>
                <w:b/>
                <w:bCs/>
                <w:color w:val="auto"/>
              </w:rPr>
            </w:pPr>
            <w:r w:rsidRPr="00BA72D0">
              <w:rPr>
                <w:b/>
                <w:bCs/>
                <w:color w:val="auto"/>
              </w:rPr>
              <w:t>30060</w:t>
            </w:r>
          </w:p>
        </w:tc>
      </w:tr>
      <w:tr w:rsidR="008E6490" w:rsidRPr="00BA72D0" w14:paraId="527BD162" w14:textId="77777777">
        <w:tc>
          <w:tcPr>
            <w:tcW w:w="2160" w:type="dxa"/>
            <w:tcBorders>
              <w:bottom w:val="single" w:sz="6" w:space="0" w:color="auto"/>
            </w:tcBorders>
            <w:shd w:val="clear" w:color="auto" w:fill="CC99FF"/>
          </w:tcPr>
          <w:p w14:paraId="353D6B0A" w14:textId="77777777" w:rsidR="008E6490" w:rsidRPr="00BA72D0" w:rsidRDefault="008E6490">
            <w:pPr>
              <w:pStyle w:val="FormData"/>
              <w:rPr>
                <w:b/>
                <w:color w:val="auto"/>
                <w:lang w:val="fr-FR"/>
              </w:rPr>
            </w:pPr>
            <w:r w:rsidRPr="00BA72D0">
              <w:rPr>
                <w:b/>
                <w:color w:val="auto"/>
                <w:lang w:val="fr-FR"/>
              </w:rPr>
              <w:t>ELT</w:t>
            </w:r>
          </w:p>
        </w:tc>
        <w:tc>
          <w:tcPr>
            <w:tcW w:w="4410" w:type="dxa"/>
            <w:tcBorders>
              <w:bottom w:val="single" w:sz="6" w:space="0" w:color="auto"/>
            </w:tcBorders>
            <w:shd w:val="clear" w:color="auto" w:fill="CC99FF"/>
          </w:tcPr>
          <w:p w14:paraId="10402392" w14:textId="77777777" w:rsidR="008E6490" w:rsidRPr="00BA72D0" w:rsidRDefault="008E6490">
            <w:pPr>
              <w:pStyle w:val="FormData"/>
              <w:rPr>
                <w:b/>
                <w:color w:val="auto"/>
              </w:rPr>
            </w:pPr>
            <w:r w:rsidRPr="00BA72D0">
              <w:rPr>
                <w:b/>
                <w:color w:val="auto"/>
              </w:rPr>
              <w:t>End User Listing Treatment</w:t>
            </w:r>
          </w:p>
        </w:tc>
        <w:tc>
          <w:tcPr>
            <w:tcW w:w="2414" w:type="dxa"/>
            <w:tcBorders>
              <w:bottom w:val="single" w:sz="6" w:space="0" w:color="auto"/>
            </w:tcBorders>
            <w:shd w:val="clear" w:color="auto" w:fill="CC99FF"/>
          </w:tcPr>
          <w:p w14:paraId="07A14FB7" w14:textId="77777777" w:rsidR="008E6490" w:rsidRPr="00BA72D0" w:rsidRDefault="008E6490">
            <w:pPr>
              <w:pStyle w:val="FormData"/>
              <w:rPr>
                <w:b/>
                <w:bCs/>
                <w:color w:val="auto"/>
              </w:rPr>
            </w:pPr>
            <w:r w:rsidRPr="00BA72D0">
              <w:rPr>
                <w:b/>
                <w:bCs/>
                <w:color w:val="auto"/>
              </w:rPr>
              <w:t>A</w:t>
            </w:r>
          </w:p>
        </w:tc>
      </w:tr>
      <w:tr w:rsidR="008E6490" w:rsidRPr="00BA72D0" w14:paraId="25D06089" w14:textId="77777777">
        <w:trPr>
          <w:cantSplit/>
        </w:trPr>
        <w:tc>
          <w:tcPr>
            <w:tcW w:w="8984" w:type="dxa"/>
            <w:gridSpan w:val="3"/>
            <w:tcBorders>
              <w:bottom w:val="single" w:sz="6" w:space="0" w:color="auto"/>
            </w:tcBorders>
            <w:shd w:val="clear" w:color="auto" w:fill="99CCFF"/>
          </w:tcPr>
          <w:p w14:paraId="731C7564"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A72D0" w14:paraId="11E6EEEE" w14:textId="77777777">
        <w:tc>
          <w:tcPr>
            <w:tcW w:w="2160" w:type="dxa"/>
            <w:tcBorders>
              <w:bottom w:val="single" w:sz="6" w:space="0" w:color="auto"/>
            </w:tcBorders>
            <w:shd w:val="clear" w:color="auto" w:fill="CC99FF"/>
          </w:tcPr>
          <w:p w14:paraId="46142E21" w14:textId="77777777" w:rsidR="008E6490" w:rsidRPr="00BA72D0" w:rsidRDefault="008E6490">
            <w:pPr>
              <w:pStyle w:val="FormData"/>
              <w:rPr>
                <w:b/>
                <w:color w:val="auto"/>
              </w:rPr>
            </w:pPr>
            <w:r w:rsidRPr="00BA72D0">
              <w:rPr>
                <w:b/>
                <w:color w:val="auto"/>
              </w:rPr>
              <w:t>EATN</w:t>
            </w:r>
          </w:p>
        </w:tc>
        <w:tc>
          <w:tcPr>
            <w:tcW w:w="4410" w:type="dxa"/>
            <w:tcBorders>
              <w:bottom w:val="single" w:sz="6" w:space="0" w:color="auto"/>
            </w:tcBorders>
            <w:shd w:val="clear" w:color="auto" w:fill="CC99FF"/>
          </w:tcPr>
          <w:p w14:paraId="0F3A70F9" w14:textId="77777777" w:rsidR="008E6490" w:rsidRPr="00BA72D0" w:rsidRDefault="008E6490">
            <w:pPr>
              <w:pStyle w:val="FormData"/>
              <w:rPr>
                <w:b/>
                <w:color w:val="auto"/>
              </w:rPr>
            </w:pPr>
            <w:r w:rsidRPr="00BA72D0">
              <w:rPr>
                <w:b/>
                <w:color w:val="auto"/>
              </w:rPr>
              <w:t>Existing Account Telephone Number</w:t>
            </w:r>
          </w:p>
        </w:tc>
        <w:tc>
          <w:tcPr>
            <w:tcW w:w="2414" w:type="dxa"/>
            <w:tcBorders>
              <w:bottom w:val="single" w:sz="6" w:space="0" w:color="auto"/>
            </w:tcBorders>
            <w:shd w:val="clear" w:color="auto" w:fill="CC99FF"/>
          </w:tcPr>
          <w:p w14:paraId="500CB0C9" w14:textId="77777777" w:rsidR="008E6490" w:rsidRPr="00BA72D0" w:rsidRDefault="008E6490">
            <w:pPr>
              <w:pStyle w:val="FormData"/>
              <w:rPr>
                <w:b/>
                <w:bCs/>
                <w:color w:val="auto"/>
              </w:rPr>
            </w:pPr>
            <w:r w:rsidRPr="00BA72D0">
              <w:rPr>
                <w:b/>
                <w:bCs/>
                <w:color w:val="auto"/>
              </w:rPr>
              <w:t>7705147925</w:t>
            </w:r>
          </w:p>
        </w:tc>
      </w:tr>
      <w:tr w:rsidR="008E6490" w:rsidRPr="00BA72D0" w14:paraId="4A774EC0" w14:textId="77777777">
        <w:trPr>
          <w:cantSplit/>
          <w:trHeight w:val="255"/>
        </w:trPr>
        <w:tc>
          <w:tcPr>
            <w:tcW w:w="8984" w:type="dxa"/>
            <w:gridSpan w:val="3"/>
            <w:tcBorders>
              <w:bottom w:val="single" w:sz="6" w:space="0" w:color="auto"/>
            </w:tcBorders>
            <w:shd w:val="clear" w:color="auto" w:fill="0000FF"/>
          </w:tcPr>
          <w:p w14:paraId="6368E71E"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A72D0" w14:paraId="67ED1332" w14:textId="77777777">
        <w:trPr>
          <w:cantSplit/>
          <w:trHeight w:val="255"/>
        </w:trPr>
        <w:tc>
          <w:tcPr>
            <w:tcW w:w="8984" w:type="dxa"/>
            <w:gridSpan w:val="3"/>
            <w:shd w:val="clear" w:color="auto" w:fill="99CCFF"/>
          </w:tcPr>
          <w:p w14:paraId="5E150852"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BA72D0" w14:paraId="529D8C68" w14:textId="77777777">
        <w:trPr>
          <w:trHeight w:val="255"/>
        </w:trPr>
        <w:tc>
          <w:tcPr>
            <w:tcW w:w="2160" w:type="dxa"/>
            <w:tcBorders>
              <w:bottom w:val="single" w:sz="6" w:space="0" w:color="auto"/>
            </w:tcBorders>
          </w:tcPr>
          <w:p w14:paraId="0D06441A" w14:textId="77777777" w:rsidR="008E6490" w:rsidRPr="00BA72D0" w:rsidRDefault="008E6490">
            <w:pPr>
              <w:pStyle w:val="FormData"/>
              <w:rPr>
                <w:b/>
                <w:color w:val="auto"/>
                <w:lang w:val="fr-FR"/>
              </w:rPr>
            </w:pPr>
            <w:r w:rsidRPr="00BA72D0">
              <w:rPr>
                <w:b/>
                <w:color w:val="auto"/>
                <w:lang w:val="fr-FR"/>
              </w:rPr>
              <w:t>RSQTY</w:t>
            </w:r>
          </w:p>
        </w:tc>
        <w:tc>
          <w:tcPr>
            <w:tcW w:w="4410" w:type="dxa"/>
            <w:tcBorders>
              <w:bottom w:val="single" w:sz="6" w:space="0" w:color="auto"/>
            </w:tcBorders>
          </w:tcPr>
          <w:p w14:paraId="446F523E" w14:textId="77777777" w:rsidR="008E6490" w:rsidRPr="00BA72D0" w:rsidRDefault="008E6490">
            <w:pPr>
              <w:pStyle w:val="FormData"/>
              <w:rPr>
                <w:b/>
                <w:color w:val="auto"/>
                <w:lang w:val="fr-FR"/>
              </w:rPr>
            </w:pPr>
            <w:r w:rsidRPr="00BA72D0">
              <w:rPr>
                <w:b/>
                <w:color w:val="auto"/>
                <w:lang w:val="fr-FR"/>
              </w:rPr>
              <w:t>Resale Quantity</w:t>
            </w:r>
          </w:p>
        </w:tc>
        <w:tc>
          <w:tcPr>
            <w:tcW w:w="2414" w:type="dxa"/>
            <w:tcBorders>
              <w:bottom w:val="single" w:sz="6" w:space="0" w:color="auto"/>
            </w:tcBorders>
          </w:tcPr>
          <w:p w14:paraId="7DB2E238" w14:textId="77777777" w:rsidR="008E6490" w:rsidRPr="00BA72D0" w:rsidRDefault="008E6490">
            <w:pPr>
              <w:pStyle w:val="FormData"/>
              <w:rPr>
                <w:b/>
                <w:color w:val="auto"/>
              </w:rPr>
            </w:pPr>
            <w:r w:rsidRPr="00BA72D0">
              <w:rPr>
                <w:b/>
                <w:color w:val="auto"/>
              </w:rPr>
              <w:t>002</w:t>
            </w:r>
          </w:p>
        </w:tc>
      </w:tr>
      <w:tr w:rsidR="008E6490" w:rsidRPr="00BA72D0" w14:paraId="5140CA91" w14:textId="77777777">
        <w:trPr>
          <w:cantSplit/>
          <w:trHeight w:val="255"/>
        </w:trPr>
        <w:tc>
          <w:tcPr>
            <w:tcW w:w="8984" w:type="dxa"/>
            <w:gridSpan w:val="3"/>
            <w:tcBorders>
              <w:bottom w:val="single" w:sz="6" w:space="0" w:color="auto"/>
            </w:tcBorders>
            <w:shd w:val="clear" w:color="auto" w:fill="99CCFF"/>
          </w:tcPr>
          <w:p w14:paraId="01205A9C"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5CD649C3" w14:textId="77777777">
        <w:trPr>
          <w:trHeight w:val="255"/>
        </w:trPr>
        <w:tc>
          <w:tcPr>
            <w:tcW w:w="2160" w:type="dxa"/>
            <w:shd w:val="clear" w:color="auto" w:fill="CC99FF"/>
          </w:tcPr>
          <w:p w14:paraId="3DA809D9" w14:textId="77777777" w:rsidR="008E6490" w:rsidRPr="00BA72D0" w:rsidRDefault="008E6490">
            <w:pPr>
              <w:pStyle w:val="FormData"/>
              <w:rPr>
                <w:b/>
                <w:color w:val="auto"/>
              </w:rPr>
            </w:pPr>
            <w:r w:rsidRPr="00BA72D0">
              <w:rPr>
                <w:b/>
                <w:color w:val="auto"/>
              </w:rPr>
              <w:t>LNUM</w:t>
            </w:r>
          </w:p>
        </w:tc>
        <w:tc>
          <w:tcPr>
            <w:tcW w:w="4410" w:type="dxa"/>
            <w:shd w:val="clear" w:color="auto" w:fill="CC99FF"/>
          </w:tcPr>
          <w:p w14:paraId="728EA1B8" w14:textId="77777777" w:rsidR="008E6490" w:rsidRPr="00BA72D0" w:rsidRDefault="008E6490">
            <w:pPr>
              <w:pStyle w:val="FormData"/>
              <w:rPr>
                <w:b/>
                <w:color w:val="auto"/>
              </w:rPr>
            </w:pPr>
            <w:r w:rsidRPr="00BA72D0">
              <w:rPr>
                <w:b/>
                <w:color w:val="auto"/>
              </w:rPr>
              <w:t>Line Number</w:t>
            </w:r>
          </w:p>
        </w:tc>
        <w:tc>
          <w:tcPr>
            <w:tcW w:w="2414" w:type="dxa"/>
            <w:shd w:val="clear" w:color="auto" w:fill="CC99FF"/>
          </w:tcPr>
          <w:p w14:paraId="64DF1284" w14:textId="77777777" w:rsidR="008E6490" w:rsidRPr="00BA72D0" w:rsidRDefault="008E6490">
            <w:pPr>
              <w:pStyle w:val="FormData"/>
              <w:rPr>
                <w:b/>
                <w:color w:val="auto"/>
              </w:rPr>
            </w:pPr>
            <w:r w:rsidRPr="00BA72D0">
              <w:rPr>
                <w:b/>
                <w:color w:val="auto"/>
              </w:rPr>
              <w:t>00001</w:t>
            </w:r>
          </w:p>
        </w:tc>
      </w:tr>
      <w:tr w:rsidR="008E6490" w:rsidRPr="00BA72D0" w14:paraId="58FD4006" w14:textId="77777777">
        <w:trPr>
          <w:trHeight w:val="255"/>
        </w:trPr>
        <w:tc>
          <w:tcPr>
            <w:tcW w:w="2160" w:type="dxa"/>
          </w:tcPr>
          <w:p w14:paraId="23D8A8B1" w14:textId="77777777" w:rsidR="008E6490" w:rsidRPr="00BA72D0" w:rsidRDefault="008E6490">
            <w:pPr>
              <w:pStyle w:val="FormData"/>
              <w:rPr>
                <w:b/>
                <w:color w:val="auto"/>
              </w:rPr>
            </w:pPr>
            <w:r w:rsidRPr="00BA72D0">
              <w:rPr>
                <w:b/>
                <w:color w:val="auto"/>
              </w:rPr>
              <w:t>LNA</w:t>
            </w:r>
          </w:p>
        </w:tc>
        <w:tc>
          <w:tcPr>
            <w:tcW w:w="4410" w:type="dxa"/>
          </w:tcPr>
          <w:p w14:paraId="49CC4287" w14:textId="77777777" w:rsidR="008E6490" w:rsidRPr="00BA72D0" w:rsidRDefault="008E6490">
            <w:pPr>
              <w:pStyle w:val="FormData"/>
              <w:rPr>
                <w:b/>
                <w:color w:val="auto"/>
              </w:rPr>
            </w:pPr>
            <w:r w:rsidRPr="00BA72D0">
              <w:rPr>
                <w:b/>
                <w:color w:val="auto"/>
              </w:rPr>
              <w:t>Line Activity</w:t>
            </w:r>
          </w:p>
        </w:tc>
        <w:tc>
          <w:tcPr>
            <w:tcW w:w="2414" w:type="dxa"/>
          </w:tcPr>
          <w:p w14:paraId="3C20FFAC" w14:textId="77777777" w:rsidR="008E6490" w:rsidRPr="00BA72D0" w:rsidRDefault="008E6490">
            <w:pPr>
              <w:pStyle w:val="FormData"/>
              <w:rPr>
                <w:b/>
                <w:color w:val="auto"/>
              </w:rPr>
            </w:pPr>
            <w:r w:rsidRPr="00BA72D0">
              <w:rPr>
                <w:b/>
                <w:color w:val="auto"/>
              </w:rPr>
              <w:t>V</w:t>
            </w:r>
          </w:p>
        </w:tc>
      </w:tr>
      <w:tr w:rsidR="008E6490" w:rsidRPr="00BA72D0" w14:paraId="6569A639" w14:textId="77777777">
        <w:trPr>
          <w:trHeight w:val="255"/>
        </w:trPr>
        <w:tc>
          <w:tcPr>
            <w:tcW w:w="2160" w:type="dxa"/>
          </w:tcPr>
          <w:p w14:paraId="068E1E85" w14:textId="77777777" w:rsidR="008E6490" w:rsidRPr="00BA72D0" w:rsidRDefault="008E6490">
            <w:pPr>
              <w:pStyle w:val="FormData"/>
              <w:rPr>
                <w:b/>
                <w:color w:val="auto"/>
              </w:rPr>
            </w:pPr>
            <w:r w:rsidRPr="00BA72D0">
              <w:rPr>
                <w:b/>
                <w:color w:val="auto"/>
              </w:rPr>
              <w:t>TNS</w:t>
            </w:r>
          </w:p>
        </w:tc>
        <w:tc>
          <w:tcPr>
            <w:tcW w:w="4410" w:type="dxa"/>
          </w:tcPr>
          <w:p w14:paraId="15357CDB" w14:textId="77777777" w:rsidR="008E6490" w:rsidRPr="00BA72D0" w:rsidRDefault="008E6490">
            <w:pPr>
              <w:pStyle w:val="FormData"/>
              <w:rPr>
                <w:b/>
                <w:color w:val="auto"/>
              </w:rPr>
            </w:pPr>
            <w:r w:rsidRPr="00BA72D0">
              <w:rPr>
                <w:b/>
                <w:color w:val="auto"/>
              </w:rPr>
              <w:t>Telephone Numbers</w:t>
            </w:r>
          </w:p>
        </w:tc>
        <w:tc>
          <w:tcPr>
            <w:tcW w:w="2414" w:type="dxa"/>
          </w:tcPr>
          <w:p w14:paraId="40039B4D" w14:textId="77777777" w:rsidR="008E6490" w:rsidRPr="00BA72D0" w:rsidRDefault="008E6490">
            <w:pPr>
              <w:pStyle w:val="FormData"/>
              <w:rPr>
                <w:b/>
                <w:color w:val="auto"/>
              </w:rPr>
            </w:pPr>
            <w:r w:rsidRPr="00BA72D0">
              <w:rPr>
                <w:b/>
                <w:color w:val="auto"/>
              </w:rPr>
              <w:t>7705146428</w:t>
            </w:r>
          </w:p>
        </w:tc>
      </w:tr>
      <w:tr w:rsidR="008E6490" w:rsidRPr="00BA72D0" w14:paraId="5B03A485" w14:textId="77777777">
        <w:trPr>
          <w:trHeight w:val="255"/>
        </w:trPr>
        <w:tc>
          <w:tcPr>
            <w:tcW w:w="2160" w:type="dxa"/>
          </w:tcPr>
          <w:p w14:paraId="211ABCF7" w14:textId="77777777" w:rsidR="008E6490" w:rsidRPr="00BA72D0" w:rsidRDefault="008E6490">
            <w:pPr>
              <w:pStyle w:val="FormData"/>
              <w:rPr>
                <w:b/>
                <w:color w:val="auto"/>
              </w:rPr>
            </w:pPr>
            <w:r w:rsidRPr="00BA72D0">
              <w:rPr>
                <w:b/>
                <w:color w:val="auto"/>
              </w:rPr>
              <w:t>LNECLSSVC</w:t>
            </w:r>
          </w:p>
        </w:tc>
        <w:tc>
          <w:tcPr>
            <w:tcW w:w="4410" w:type="dxa"/>
          </w:tcPr>
          <w:p w14:paraId="19D0048F" w14:textId="77777777" w:rsidR="008E6490" w:rsidRPr="00BA72D0" w:rsidRDefault="008E6490">
            <w:pPr>
              <w:pStyle w:val="FormData"/>
              <w:rPr>
                <w:b/>
                <w:color w:val="auto"/>
              </w:rPr>
            </w:pPr>
            <w:r w:rsidRPr="00BA72D0">
              <w:rPr>
                <w:b/>
                <w:color w:val="auto"/>
              </w:rPr>
              <w:t>Line Class of Service</w:t>
            </w:r>
          </w:p>
        </w:tc>
        <w:tc>
          <w:tcPr>
            <w:tcW w:w="2414" w:type="dxa"/>
          </w:tcPr>
          <w:p w14:paraId="5C4B9799" w14:textId="77777777" w:rsidR="008E6490" w:rsidRPr="00BA72D0" w:rsidRDefault="008E6490">
            <w:pPr>
              <w:pStyle w:val="FormData"/>
              <w:rPr>
                <w:b/>
                <w:color w:val="auto"/>
              </w:rPr>
            </w:pPr>
            <w:r w:rsidRPr="00BA72D0">
              <w:rPr>
                <w:b/>
                <w:color w:val="auto"/>
              </w:rPr>
              <w:t>1FB</w:t>
            </w:r>
          </w:p>
        </w:tc>
      </w:tr>
      <w:tr w:rsidR="008E6490" w:rsidRPr="00BA72D0" w14:paraId="41BCEB34" w14:textId="77777777">
        <w:trPr>
          <w:trHeight w:val="255"/>
        </w:trPr>
        <w:tc>
          <w:tcPr>
            <w:tcW w:w="2160" w:type="dxa"/>
          </w:tcPr>
          <w:p w14:paraId="35CB5749" w14:textId="77777777" w:rsidR="008E6490" w:rsidRPr="00BA72D0" w:rsidRDefault="008E6490">
            <w:pPr>
              <w:pStyle w:val="FormData"/>
              <w:rPr>
                <w:b/>
                <w:color w:val="auto"/>
              </w:rPr>
            </w:pPr>
            <w:r w:rsidRPr="00BA72D0">
              <w:rPr>
                <w:b/>
                <w:color w:val="auto"/>
              </w:rPr>
              <w:t>FEATURE ACTIVITY</w:t>
            </w:r>
          </w:p>
        </w:tc>
        <w:tc>
          <w:tcPr>
            <w:tcW w:w="4410" w:type="dxa"/>
          </w:tcPr>
          <w:p w14:paraId="54E0649C" w14:textId="77777777" w:rsidR="008E6490" w:rsidRPr="00BA72D0" w:rsidRDefault="008E6490">
            <w:pPr>
              <w:pStyle w:val="FormData"/>
              <w:rPr>
                <w:b/>
                <w:color w:val="auto"/>
              </w:rPr>
            </w:pPr>
            <w:r w:rsidRPr="00BA72D0">
              <w:rPr>
                <w:b/>
                <w:color w:val="auto"/>
              </w:rPr>
              <w:t>Feature Activity</w:t>
            </w:r>
          </w:p>
        </w:tc>
        <w:tc>
          <w:tcPr>
            <w:tcW w:w="2414" w:type="dxa"/>
          </w:tcPr>
          <w:p w14:paraId="3F808D63" w14:textId="77777777" w:rsidR="008E6490" w:rsidRPr="00BA72D0" w:rsidRDefault="008E6490">
            <w:pPr>
              <w:pStyle w:val="FormData"/>
              <w:rPr>
                <w:b/>
                <w:color w:val="auto"/>
              </w:rPr>
            </w:pPr>
            <w:r w:rsidRPr="00BA72D0">
              <w:rPr>
                <w:b/>
                <w:color w:val="auto"/>
              </w:rPr>
              <w:t>N</w:t>
            </w:r>
          </w:p>
        </w:tc>
      </w:tr>
      <w:tr w:rsidR="008E6490" w:rsidRPr="00BA72D0" w14:paraId="72142CAF" w14:textId="77777777">
        <w:trPr>
          <w:trHeight w:val="255"/>
        </w:trPr>
        <w:tc>
          <w:tcPr>
            <w:tcW w:w="2160" w:type="dxa"/>
          </w:tcPr>
          <w:p w14:paraId="0797F460" w14:textId="77777777" w:rsidR="008E6490" w:rsidRPr="00BA72D0" w:rsidRDefault="008E6490">
            <w:pPr>
              <w:pStyle w:val="FormData"/>
              <w:rPr>
                <w:b/>
                <w:color w:val="auto"/>
              </w:rPr>
            </w:pPr>
            <w:r w:rsidRPr="00BA72D0">
              <w:rPr>
                <w:b/>
                <w:color w:val="auto"/>
              </w:rPr>
              <w:t>FEATURE</w:t>
            </w:r>
          </w:p>
        </w:tc>
        <w:tc>
          <w:tcPr>
            <w:tcW w:w="4410" w:type="dxa"/>
          </w:tcPr>
          <w:p w14:paraId="6B86A91D" w14:textId="77777777" w:rsidR="008E6490" w:rsidRPr="00BA72D0" w:rsidRDefault="008E6490">
            <w:pPr>
              <w:pStyle w:val="FormData"/>
              <w:rPr>
                <w:b/>
                <w:color w:val="auto"/>
              </w:rPr>
            </w:pPr>
            <w:r w:rsidRPr="00BA72D0">
              <w:rPr>
                <w:b/>
                <w:color w:val="auto"/>
              </w:rPr>
              <w:t>Feature</w:t>
            </w:r>
          </w:p>
        </w:tc>
        <w:tc>
          <w:tcPr>
            <w:tcW w:w="2414" w:type="dxa"/>
          </w:tcPr>
          <w:p w14:paraId="2812BE1D" w14:textId="77777777" w:rsidR="008E6490" w:rsidRPr="00BA72D0" w:rsidRDefault="008E6490">
            <w:pPr>
              <w:pStyle w:val="FormData"/>
              <w:rPr>
                <w:b/>
                <w:color w:val="auto"/>
              </w:rPr>
            </w:pPr>
            <w:r w:rsidRPr="00BA72D0">
              <w:rPr>
                <w:b/>
                <w:color w:val="auto"/>
              </w:rPr>
              <w:t>ESM</w:t>
            </w:r>
          </w:p>
        </w:tc>
      </w:tr>
      <w:tr w:rsidR="008E6490" w:rsidRPr="00BA72D0" w14:paraId="740E8B4A" w14:textId="77777777">
        <w:trPr>
          <w:trHeight w:val="255"/>
        </w:trPr>
        <w:tc>
          <w:tcPr>
            <w:tcW w:w="2160" w:type="dxa"/>
          </w:tcPr>
          <w:p w14:paraId="0B0320BA" w14:textId="77777777" w:rsidR="008E6490" w:rsidRPr="00BA72D0" w:rsidRDefault="008E6490">
            <w:pPr>
              <w:pStyle w:val="FormData"/>
              <w:rPr>
                <w:b/>
                <w:color w:val="auto"/>
              </w:rPr>
            </w:pPr>
            <w:r w:rsidRPr="00BA72D0">
              <w:rPr>
                <w:b/>
                <w:color w:val="auto"/>
              </w:rPr>
              <w:t>FEATURE ACTIVITY</w:t>
            </w:r>
          </w:p>
        </w:tc>
        <w:tc>
          <w:tcPr>
            <w:tcW w:w="4410" w:type="dxa"/>
          </w:tcPr>
          <w:p w14:paraId="120B2975" w14:textId="77777777" w:rsidR="008E6490" w:rsidRPr="00BA72D0" w:rsidRDefault="008E6490">
            <w:pPr>
              <w:pStyle w:val="FormData"/>
              <w:rPr>
                <w:b/>
                <w:color w:val="auto"/>
              </w:rPr>
            </w:pPr>
            <w:r w:rsidRPr="00BA72D0">
              <w:rPr>
                <w:b/>
                <w:color w:val="auto"/>
              </w:rPr>
              <w:t>Feature Activity</w:t>
            </w:r>
          </w:p>
        </w:tc>
        <w:tc>
          <w:tcPr>
            <w:tcW w:w="2414" w:type="dxa"/>
          </w:tcPr>
          <w:p w14:paraId="51423596" w14:textId="77777777" w:rsidR="008E6490" w:rsidRPr="00BA72D0" w:rsidRDefault="008E6490">
            <w:pPr>
              <w:pStyle w:val="FormData"/>
              <w:rPr>
                <w:b/>
                <w:color w:val="auto"/>
              </w:rPr>
            </w:pPr>
            <w:r w:rsidRPr="00BA72D0">
              <w:rPr>
                <w:b/>
                <w:color w:val="auto"/>
              </w:rPr>
              <w:t>N</w:t>
            </w:r>
          </w:p>
        </w:tc>
      </w:tr>
      <w:tr w:rsidR="008E6490" w:rsidRPr="00BA72D0" w14:paraId="13439085" w14:textId="77777777">
        <w:trPr>
          <w:trHeight w:val="255"/>
        </w:trPr>
        <w:tc>
          <w:tcPr>
            <w:tcW w:w="2160" w:type="dxa"/>
          </w:tcPr>
          <w:p w14:paraId="6D0280E1" w14:textId="77777777" w:rsidR="008E6490" w:rsidRPr="00BA72D0" w:rsidRDefault="008E6490">
            <w:pPr>
              <w:pStyle w:val="FormData"/>
              <w:rPr>
                <w:b/>
                <w:color w:val="auto"/>
              </w:rPr>
            </w:pPr>
            <w:r w:rsidRPr="00BA72D0">
              <w:rPr>
                <w:b/>
                <w:color w:val="auto"/>
              </w:rPr>
              <w:t>FEATURE</w:t>
            </w:r>
          </w:p>
        </w:tc>
        <w:tc>
          <w:tcPr>
            <w:tcW w:w="4410" w:type="dxa"/>
          </w:tcPr>
          <w:p w14:paraId="14172044" w14:textId="77777777" w:rsidR="008E6490" w:rsidRPr="00BA72D0" w:rsidRDefault="008E6490">
            <w:pPr>
              <w:pStyle w:val="FormData"/>
              <w:rPr>
                <w:b/>
                <w:color w:val="auto"/>
              </w:rPr>
            </w:pPr>
            <w:r w:rsidRPr="00BA72D0">
              <w:rPr>
                <w:b/>
                <w:color w:val="auto"/>
              </w:rPr>
              <w:t>Feature</w:t>
            </w:r>
          </w:p>
        </w:tc>
        <w:tc>
          <w:tcPr>
            <w:tcW w:w="2414" w:type="dxa"/>
          </w:tcPr>
          <w:p w14:paraId="563D932A" w14:textId="77777777" w:rsidR="008E6490" w:rsidRPr="00BA72D0" w:rsidRDefault="008E6490">
            <w:pPr>
              <w:pStyle w:val="FormData"/>
              <w:rPr>
                <w:b/>
                <w:color w:val="auto"/>
              </w:rPr>
            </w:pPr>
            <w:r w:rsidRPr="00BA72D0">
              <w:rPr>
                <w:b/>
                <w:color w:val="auto"/>
              </w:rPr>
              <w:t>ESX</w:t>
            </w:r>
          </w:p>
        </w:tc>
      </w:tr>
      <w:tr w:rsidR="008E6490" w:rsidRPr="00BA72D0" w14:paraId="422D690D" w14:textId="77777777">
        <w:trPr>
          <w:cantSplit/>
          <w:trHeight w:val="255"/>
        </w:trPr>
        <w:tc>
          <w:tcPr>
            <w:tcW w:w="8984" w:type="dxa"/>
            <w:gridSpan w:val="3"/>
            <w:shd w:val="clear" w:color="auto" w:fill="99CCFF"/>
          </w:tcPr>
          <w:p w14:paraId="220C0520"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02054FE1" w14:textId="77777777">
        <w:trPr>
          <w:trHeight w:val="255"/>
        </w:trPr>
        <w:tc>
          <w:tcPr>
            <w:tcW w:w="2160" w:type="dxa"/>
            <w:shd w:val="clear" w:color="auto" w:fill="CC99FF"/>
          </w:tcPr>
          <w:p w14:paraId="6323FC0D" w14:textId="77777777" w:rsidR="008E6490" w:rsidRPr="00BA72D0" w:rsidRDefault="008E6490">
            <w:pPr>
              <w:pStyle w:val="FormData"/>
              <w:rPr>
                <w:b/>
                <w:color w:val="auto"/>
              </w:rPr>
            </w:pPr>
            <w:r w:rsidRPr="00BA72D0">
              <w:rPr>
                <w:b/>
                <w:color w:val="auto"/>
              </w:rPr>
              <w:t>LNUM</w:t>
            </w:r>
          </w:p>
        </w:tc>
        <w:tc>
          <w:tcPr>
            <w:tcW w:w="4410" w:type="dxa"/>
            <w:shd w:val="clear" w:color="auto" w:fill="CC99FF"/>
          </w:tcPr>
          <w:p w14:paraId="768960E0" w14:textId="77777777" w:rsidR="008E6490" w:rsidRPr="00BA72D0" w:rsidRDefault="008E6490">
            <w:pPr>
              <w:pStyle w:val="FormData"/>
              <w:rPr>
                <w:b/>
                <w:color w:val="auto"/>
              </w:rPr>
            </w:pPr>
            <w:r w:rsidRPr="00BA72D0">
              <w:rPr>
                <w:b/>
                <w:color w:val="auto"/>
              </w:rPr>
              <w:t>Line Number</w:t>
            </w:r>
          </w:p>
        </w:tc>
        <w:tc>
          <w:tcPr>
            <w:tcW w:w="2414" w:type="dxa"/>
            <w:shd w:val="clear" w:color="auto" w:fill="CC99FF"/>
          </w:tcPr>
          <w:p w14:paraId="0F566FA2" w14:textId="77777777" w:rsidR="008E6490" w:rsidRPr="00BA72D0" w:rsidRDefault="008E6490">
            <w:pPr>
              <w:pStyle w:val="FormData"/>
              <w:rPr>
                <w:b/>
                <w:color w:val="auto"/>
              </w:rPr>
            </w:pPr>
            <w:r w:rsidRPr="00BA72D0">
              <w:rPr>
                <w:b/>
                <w:color w:val="auto"/>
              </w:rPr>
              <w:t>00002</w:t>
            </w:r>
          </w:p>
        </w:tc>
      </w:tr>
      <w:tr w:rsidR="008E6490" w:rsidRPr="00BA72D0" w14:paraId="02144F1F" w14:textId="77777777">
        <w:trPr>
          <w:trHeight w:val="255"/>
        </w:trPr>
        <w:tc>
          <w:tcPr>
            <w:tcW w:w="2160" w:type="dxa"/>
          </w:tcPr>
          <w:p w14:paraId="20D61CCB" w14:textId="77777777" w:rsidR="008E6490" w:rsidRPr="00BA72D0" w:rsidRDefault="008E6490">
            <w:pPr>
              <w:pStyle w:val="FormData"/>
              <w:rPr>
                <w:b/>
                <w:color w:val="auto"/>
              </w:rPr>
            </w:pPr>
            <w:r w:rsidRPr="00BA72D0">
              <w:rPr>
                <w:b/>
                <w:color w:val="auto"/>
              </w:rPr>
              <w:t>LNA</w:t>
            </w:r>
          </w:p>
        </w:tc>
        <w:tc>
          <w:tcPr>
            <w:tcW w:w="4410" w:type="dxa"/>
          </w:tcPr>
          <w:p w14:paraId="511B581C" w14:textId="77777777" w:rsidR="008E6490" w:rsidRPr="00BA72D0" w:rsidRDefault="008E6490">
            <w:pPr>
              <w:pStyle w:val="FormData"/>
              <w:rPr>
                <w:b/>
                <w:color w:val="auto"/>
              </w:rPr>
            </w:pPr>
            <w:r w:rsidRPr="00BA72D0">
              <w:rPr>
                <w:b/>
                <w:color w:val="auto"/>
              </w:rPr>
              <w:t>Line Activity</w:t>
            </w:r>
          </w:p>
        </w:tc>
        <w:tc>
          <w:tcPr>
            <w:tcW w:w="2414" w:type="dxa"/>
          </w:tcPr>
          <w:p w14:paraId="21101C24" w14:textId="77777777" w:rsidR="008E6490" w:rsidRPr="00BA72D0" w:rsidRDefault="008E6490">
            <w:pPr>
              <w:pStyle w:val="FormData"/>
              <w:rPr>
                <w:b/>
                <w:color w:val="auto"/>
              </w:rPr>
            </w:pPr>
            <w:r w:rsidRPr="00BA72D0">
              <w:rPr>
                <w:b/>
                <w:color w:val="auto"/>
              </w:rPr>
              <w:t>N</w:t>
            </w:r>
          </w:p>
        </w:tc>
      </w:tr>
      <w:tr w:rsidR="008E6490" w:rsidRPr="00BA72D0" w14:paraId="4D3E7FF4" w14:textId="77777777">
        <w:trPr>
          <w:trHeight w:val="255"/>
        </w:trPr>
        <w:tc>
          <w:tcPr>
            <w:tcW w:w="2160" w:type="dxa"/>
          </w:tcPr>
          <w:p w14:paraId="602C1B05" w14:textId="77777777" w:rsidR="008E6490" w:rsidRPr="00BA72D0" w:rsidRDefault="008E6490">
            <w:pPr>
              <w:pStyle w:val="FormData"/>
              <w:rPr>
                <w:b/>
                <w:color w:val="auto"/>
              </w:rPr>
            </w:pPr>
            <w:r w:rsidRPr="00BA72D0">
              <w:rPr>
                <w:b/>
                <w:color w:val="auto"/>
              </w:rPr>
              <w:t>TNS</w:t>
            </w:r>
          </w:p>
        </w:tc>
        <w:tc>
          <w:tcPr>
            <w:tcW w:w="4410" w:type="dxa"/>
          </w:tcPr>
          <w:p w14:paraId="171588F4" w14:textId="77777777" w:rsidR="008E6490" w:rsidRPr="00BA72D0" w:rsidRDefault="008E6490">
            <w:pPr>
              <w:pStyle w:val="FormData"/>
              <w:rPr>
                <w:b/>
                <w:color w:val="auto"/>
              </w:rPr>
            </w:pPr>
            <w:r w:rsidRPr="00BA72D0">
              <w:rPr>
                <w:b/>
                <w:color w:val="auto"/>
              </w:rPr>
              <w:t>Telephone Numbers</w:t>
            </w:r>
          </w:p>
        </w:tc>
        <w:tc>
          <w:tcPr>
            <w:tcW w:w="2414" w:type="dxa"/>
          </w:tcPr>
          <w:p w14:paraId="3033C5F8" w14:textId="77777777" w:rsidR="008E6490" w:rsidRPr="00BA72D0" w:rsidRDefault="008E6490">
            <w:pPr>
              <w:pStyle w:val="FormData"/>
              <w:rPr>
                <w:b/>
                <w:color w:val="auto"/>
              </w:rPr>
            </w:pPr>
            <w:r w:rsidRPr="00BA72D0">
              <w:rPr>
                <w:b/>
                <w:color w:val="auto"/>
              </w:rPr>
              <w:t>7705149626</w:t>
            </w:r>
          </w:p>
        </w:tc>
      </w:tr>
      <w:tr w:rsidR="008E6490" w:rsidRPr="00BA72D0" w14:paraId="1BCF5F60" w14:textId="77777777">
        <w:trPr>
          <w:trHeight w:val="255"/>
        </w:trPr>
        <w:tc>
          <w:tcPr>
            <w:tcW w:w="2160" w:type="dxa"/>
          </w:tcPr>
          <w:p w14:paraId="71BF8AB4" w14:textId="77777777" w:rsidR="008E6490" w:rsidRPr="00BA72D0" w:rsidRDefault="008E6490">
            <w:pPr>
              <w:pStyle w:val="FormData"/>
              <w:rPr>
                <w:b/>
                <w:color w:val="auto"/>
              </w:rPr>
            </w:pPr>
            <w:r w:rsidRPr="00BA72D0">
              <w:rPr>
                <w:b/>
                <w:color w:val="auto"/>
              </w:rPr>
              <w:t>LNECLSSVC</w:t>
            </w:r>
          </w:p>
        </w:tc>
        <w:tc>
          <w:tcPr>
            <w:tcW w:w="4410" w:type="dxa"/>
          </w:tcPr>
          <w:p w14:paraId="5C391E24" w14:textId="77777777" w:rsidR="008E6490" w:rsidRPr="00BA72D0" w:rsidRDefault="008E6490">
            <w:pPr>
              <w:pStyle w:val="FormData"/>
              <w:rPr>
                <w:b/>
                <w:color w:val="auto"/>
              </w:rPr>
            </w:pPr>
            <w:r w:rsidRPr="00BA72D0">
              <w:rPr>
                <w:b/>
                <w:color w:val="auto"/>
              </w:rPr>
              <w:t>Line Class of Service</w:t>
            </w:r>
          </w:p>
        </w:tc>
        <w:tc>
          <w:tcPr>
            <w:tcW w:w="2414" w:type="dxa"/>
          </w:tcPr>
          <w:p w14:paraId="16462392" w14:textId="77777777" w:rsidR="008E6490" w:rsidRPr="00BA72D0" w:rsidRDefault="008E6490">
            <w:pPr>
              <w:pStyle w:val="FormData"/>
              <w:rPr>
                <w:b/>
                <w:color w:val="auto"/>
              </w:rPr>
            </w:pPr>
            <w:r w:rsidRPr="00BA72D0">
              <w:rPr>
                <w:b/>
                <w:color w:val="auto"/>
              </w:rPr>
              <w:t>1FB</w:t>
            </w:r>
          </w:p>
        </w:tc>
      </w:tr>
      <w:tr w:rsidR="008E6490" w:rsidRPr="00BA72D0" w14:paraId="2AF7C1FE" w14:textId="77777777">
        <w:trPr>
          <w:trHeight w:val="255"/>
        </w:trPr>
        <w:tc>
          <w:tcPr>
            <w:tcW w:w="2160" w:type="dxa"/>
          </w:tcPr>
          <w:p w14:paraId="7D8A965A" w14:textId="77777777" w:rsidR="008E6490" w:rsidRPr="00BA72D0" w:rsidRDefault="008E6490">
            <w:pPr>
              <w:rPr>
                <w:rFonts w:ascii="Arial" w:hAnsi="Arial" w:cs="Arial"/>
                <w:b/>
                <w:sz w:val="24"/>
                <w:szCs w:val="24"/>
              </w:rPr>
            </w:pPr>
            <w:r w:rsidRPr="00BA72D0">
              <w:rPr>
                <w:rFonts w:ascii="Arial" w:hAnsi="Arial" w:cs="Arial"/>
                <w:b/>
                <w:sz w:val="24"/>
                <w:szCs w:val="24"/>
              </w:rPr>
              <w:t xml:space="preserve">PIC </w:t>
            </w:r>
          </w:p>
        </w:tc>
        <w:tc>
          <w:tcPr>
            <w:tcW w:w="4410" w:type="dxa"/>
          </w:tcPr>
          <w:p w14:paraId="48B6E88A" w14:textId="77777777" w:rsidR="008E6490" w:rsidRPr="00BA72D0" w:rsidRDefault="008E6490">
            <w:pPr>
              <w:rPr>
                <w:rFonts w:ascii="Arial" w:hAnsi="Arial" w:cs="Arial"/>
                <w:b/>
                <w:sz w:val="24"/>
                <w:szCs w:val="24"/>
              </w:rPr>
            </w:pPr>
            <w:r w:rsidRPr="00BA72D0">
              <w:rPr>
                <w:rFonts w:ascii="Arial" w:hAnsi="Arial" w:cs="Arial"/>
                <w:b/>
                <w:sz w:val="24"/>
                <w:szCs w:val="24"/>
              </w:rPr>
              <w:t>InterLATA Presubscription Indicator Code</w:t>
            </w:r>
          </w:p>
        </w:tc>
        <w:tc>
          <w:tcPr>
            <w:tcW w:w="2414" w:type="dxa"/>
          </w:tcPr>
          <w:p w14:paraId="2C03DB10" w14:textId="77777777" w:rsidR="008E6490" w:rsidRPr="00BA72D0" w:rsidRDefault="008E6490">
            <w:pPr>
              <w:rPr>
                <w:rFonts w:ascii="Arial" w:hAnsi="Arial" w:cs="Arial"/>
                <w:b/>
                <w:iCs/>
                <w:sz w:val="24"/>
                <w:szCs w:val="24"/>
              </w:rPr>
            </w:pPr>
            <w:r w:rsidRPr="00BA72D0">
              <w:rPr>
                <w:rFonts w:ascii="Arial" w:hAnsi="Arial" w:cs="Arial"/>
                <w:b/>
                <w:iCs/>
                <w:sz w:val="24"/>
                <w:szCs w:val="24"/>
              </w:rPr>
              <w:t>NONE</w:t>
            </w:r>
          </w:p>
        </w:tc>
      </w:tr>
      <w:tr w:rsidR="008E6490" w:rsidRPr="00BA72D0" w14:paraId="58FB08AD" w14:textId="77777777">
        <w:trPr>
          <w:trHeight w:val="255"/>
        </w:trPr>
        <w:tc>
          <w:tcPr>
            <w:tcW w:w="2160" w:type="dxa"/>
          </w:tcPr>
          <w:p w14:paraId="7DD9E431" w14:textId="77777777" w:rsidR="008E6490" w:rsidRPr="00BA72D0" w:rsidRDefault="008E6490">
            <w:pPr>
              <w:pStyle w:val="FormData"/>
              <w:rPr>
                <w:b/>
                <w:color w:val="auto"/>
                <w:szCs w:val="24"/>
              </w:rPr>
            </w:pPr>
            <w:r w:rsidRPr="00BA72D0">
              <w:rPr>
                <w:b/>
                <w:color w:val="auto"/>
                <w:szCs w:val="24"/>
              </w:rPr>
              <w:t>LPIC</w:t>
            </w:r>
          </w:p>
        </w:tc>
        <w:tc>
          <w:tcPr>
            <w:tcW w:w="4410" w:type="dxa"/>
          </w:tcPr>
          <w:p w14:paraId="2B143179" w14:textId="77777777" w:rsidR="008E6490" w:rsidRPr="00BA72D0" w:rsidRDefault="008E6490">
            <w:pPr>
              <w:rPr>
                <w:rFonts w:ascii="Arial" w:hAnsi="Arial" w:cs="Arial"/>
                <w:b/>
                <w:sz w:val="24"/>
                <w:szCs w:val="24"/>
              </w:rPr>
            </w:pPr>
            <w:r w:rsidRPr="00BA72D0">
              <w:rPr>
                <w:rFonts w:ascii="Arial" w:hAnsi="Arial" w:cs="Arial"/>
                <w:b/>
                <w:sz w:val="24"/>
                <w:szCs w:val="24"/>
              </w:rPr>
              <w:t>IntraLATA Presubscription Indicator Code</w:t>
            </w:r>
          </w:p>
        </w:tc>
        <w:tc>
          <w:tcPr>
            <w:tcW w:w="2414" w:type="dxa"/>
          </w:tcPr>
          <w:p w14:paraId="40BACA98" w14:textId="77777777" w:rsidR="008E6490" w:rsidRPr="00BA72D0" w:rsidRDefault="008E6490">
            <w:pPr>
              <w:rPr>
                <w:rFonts w:ascii="Arial" w:hAnsi="Arial" w:cs="Arial"/>
                <w:b/>
                <w:iCs/>
                <w:sz w:val="24"/>
                <w:szCs w:val="24"/>
              </w:rPr>
            </w:pPr>
            <w:r w:rsidRPr="00BA72D0">
              <w:rPr>
                <w:rFonts w:ascii="Arial" w:hAnsi="Arial" w:cs="Arial"/>
                <w:b/>
                <w:iCs/>
                <w:sz w:val="24"/>
                <w:szCs w:val="24"/>
              </w:rPr>
              <w:t>NONE</w:t>
            </w:r>
          </w:p>
        </w:tc>
      </w:tr>
      <w:tr w:rsidR="008E6490" w:rsidRPr="00BA72D0" w14:paraId="05FBEF9F" w14:textId="77777777">
        <w:trPr>
          <w:trHeight w:val="255"/>
        </w:trPr>
        <w:tc>
          <w:tcPr>
            <w:tcW w:w="2160" w:type="dxa"/>
          </w:tcPr>
          <w:p w14:paraId="3188BE6C" w14:textId="77777777" w:rsidR="008E6490" w:rsidRPr="00BA72D0" w:rsidRDefault="008E6490">
            <w:pPr>
              <w:pStyle w:val="FormData"/>
              <w:rPr>
                <w:b/>
                <w:color w:val="auto"/>
              </w:rPr>
            </w:pPr>
            <w:r w:rsidRPr="00BA72D0">
              <w:rPr>
                <w:b/>
                <w:color w:val="auto"/>
              </w:rPr>
              <w:t>FEATURE ACTIVITY</w:t>
            </w:r>
          </w:p>
        </w:tc>
        <w:tc>
          <w:tcPr>
            <w:tcW w:w="4410" w:type="dxa"/>
          </w:tcPr>
          <w:p w14:paraId="65FE0C73" w14:textId="77777777" w:rsidR="008E6490" w:rsidRPr="00BA72D0" w:rsidRDefault="008E6490">
            <w:pPr>
              <w:pStyle w:val="FormData"/>
              <w:rPr>
                <w:b/>
                <w:color w:val="auto"/>
              </w:rPr>
            </w:pPr>
            <w:r w:rsidRPr="00BA72D0">
              <w:rPr>
                <w:b/>
                <w:color w:val="auto"/>
              </w:rPr>
              <w:t>Feature Activity</w:t>
            </w:r>
          </w:p>
        </w:tc>
        <w:tc>
          <w:tcPr>
            <w:tcW w:w="2414" w:type="dxa"/>
          </w:tcPr>
          <w:p w14:paraId="5E308219" w14:textId="77777777" w:rsidR="008E6490" w:rsidRPr="00BA72D0" w:rsidRDefault="008E6490">
            <w:pPr>
              <w:pStyle w:val="FormData"/>
              <w:rPr>
                <w:b/>
                <w:color w:val="auto"/>
              </w:rPr>
            </w:pPr>
            <w:r w:rsidRPr="00BA72D0">
              <w:rPr>
                <w:b/>
                <w:color w:val="auto"/>
              </w:rPr>
              <w:t>N</w:t>
            </w:r>
          </w:p>
        </w:tc>
      </w:tr>
      <w:tr w:rsidR="008E6490" w:rsidRPr="00BA72D0" w14:paraId="32EAABB2" w14:textId="77777777">
        <w:trPr>
          <w:trHeight w:val="255"/>
        </w:trPr>
        <w:tc>
          <w:tcPr>
            <w:tcW w:w="2160" w:type="dxa"/>
          </w:tcPr>
          <w:p w14:paraId="2D2467E0" w14:textId="77777777" w:rsidR="008E6490" w:rsidRPr="00BA72D0" w:rsidRDefault="008E6490">
            <w:pPr>
              <w:pStyle w:val="FormData"/>
              <w:rPr>
                <w:b/>
                <w:color w:val="auto"/>
              </w:rPr>
            </w:pPr>
            <w:r w:rsidRPr="00BA72D0">
              <w:rPr>
                <w:b/>
                <w:color w:val="auto"/>
              </w:rPr>
              <w:t>FEATURE</w:t>
            </w:r>
          </w:p>
        </w:tc>
        <w:tc>
          <w:tcPr>
            <w:tcW w:w="4410" w:type="dxa"/>
          </w:tcPr>
          <w:p w14:paraId="68B1D04B" w14:textId="77777777" w:rsidR="008E6490" w:rsidRPr="00BA72D0" w:rsidRDefault="008E6490">
            <w:pPr>
              <w:pStyle w:val="FormData"/>
              <w:rPr>
                <w:b/>
                <w:color w:val="auto"/>
              </w:rPr>
            </w:pPr>
            <w:r w:rsidRPr="00BA72D0">
              <w:rPr>
                <w:b/>
                <w:color w:val="auto"/>
              </w:rPr>
              <w:t>Feature</w:t>
            </w:r>
          </w:p>
        </w:tc>
        <w:tc>
          <w:tcPr>
            <w:tcW w:w="2414" w:type="dxa"/>
          </w:tcPr>
          <w:p w14:paraId="0890B7DF" w14:textId="77777777" w:rsidR="008E6490" w:rsidRPr="00BA72D0" w:rsidRDefault="008E6490">
            <w:pPr>
              <w:pStyle w:val="FormData"/>
              <w:rPr>
                <w:b/>
                <w:color w:val="auto"/>
              </w:rPr>
            </w:pPr>
            <w:r w:rsidRPr="00BA72D0">
              <w:rPr>
                <w:b/>
                <w:color w:val="auto"/>
              </w:rPr>
              <w:t>ESM</w:t>
            </w:r>
          </w:p>
        </w:tc>
      </w:tr>
      <w:tr w:rsidR="008E6490" w:rsidRPr="00BA72D0" w14:paraId="0669576B" w14:textId="77777777">
        <w:trPr>
          <w:trHeight w:val="255"/>
        </w:trPr>
        <w:tc>
          <w:tcPr>
            <w:tcW w:w="2160" w:type="dxa"/>
          </w:tcPr>
          <w:p w14:paraId="6FC9A2A7" w14:textId="77777777" w:rsidR="008E6490" w:rsidRPr="00BA72D0" w:rsidRDefault="008E6490">
            <w:pPr>
              <w:pStyle w:val="FormData"/>
              <w:rPr>
                <w:b/>
                <w:color w:val="auto"/>
              </w:rPr>
            </w:pPr>
            <w:r w:rsidRPr="00BA72D0">
              <w:rPr>
                <w:b/>
                <w:color w:val="auto"/>
              </w:rPr>
              <w:t>FEATURE ACTIVITY</w:t>
            </w:r>
          </w:p>
        </w:tc>
        <w:tc>
          <w:tcPr>
            <w:tcW w:w="4410" w:type="dxa"/>
          </w:tcPr>
          <w:p w14:paraId="2571DC74" w14:textId="77777777" w:rsidR="008E6490" w:rsidRPr="00BA72D0" w:rsidRDefault="008E6490">
            <w:pPr>
              <w:pStyle w:val="FormData"/>
              <w:rPr>
                <w:b/>
                <w:color w:val="auto"/>
              </w:rPr>
            </w:pPr>
            <w:r w:rsidRPr="00BA72D0">
              <w:rPr>
                <w:b/>
                <w:color w:val="auto"/>
              </w:rPr>
              <w:t>Feature Activity</w:t>
            </w:r>
          </w:p>
        </w:tc>
        <w:tc>
          <w:tcPr>
            <w:tcW w:w="2414" w:type="dxa"/>
          </w:tcPr>
          <w:p w14:paraId="1C230451" w14:textId="77777777" w:rsidR="008E6490" w:rsidRPr="00BA72D0" w:rsidRDefault="008E6490">
            <w:pPr>
              <w:pStyle w:val="FormData"/>
              <w:rPr>
                <w:b/>
                <w:color w:val="auto"/>
              </w:rPr>
            </w:pPr>
            <w:r w:rsidRPr="00BA72D0">
              <w:rPr>
                <w:b/>
                <w:color w:val="auto"/>
              </w:rPr>
              <w:t>N</w:t>
            </w:r>
          </w:p>
        </w:tc>
      </w:tr>
      <w:tr w:rsidR="008E6490" w:rsidRPr="00BA72D0" w14:paraId="04B9E4FD" w14:textId="77777777">
        <w:trPr>
          <w:trHeight w:val="255"/>
        </w:trPr>
        <w:tc>
          <w:tcPr>
            <w:tcW w:w="2160" w:type="dxa"/>
          </w:tcPr>
          <w:p w14:paraId="124B5BFF" w14:textId="77777777" w:rsidR="008E6490" w:rsidRPr="00BA72D0" w:rsidRDefault="008E6490">
            <w:pPr>
              <w:pStyle w:val="FormData"/>
              <w:rPr>
                <w:b/>
                <w:color w:val="auto"/>
              </w:rPr>
            </w:pPr>
            <w:r w:rsidRPr="00BA72D0">
              <w:rPr>
                <w:b/>
                <w:color w:val="auto"/>
              </w:rPr>
              <w:t>FEATURE</w:t>
            </w:r>
          </w:p>
        </w:tc>
        <w:tc>
          <w:tcPr>
            <w:tcW w:w="4410" w:type="dxa"/>
          </w:tcPr>
          <w:p w14:paraId="7014FAFC" w14:textId="77777777" w:rsidR="008E6490" w:rsidRPr="00BA72D0" w:rsidRDefault="008E6490">
            <w:pPr>
              <w:pStyle w:val="FormData"/>
              <w:rPr>
                <w:b/>
                <w:color w:val="auto"/>
              </w:rPr>
            </w:pPr>
            <w:r w:rsidRPr="00BA72D0">
              <w:rPr>
                <w:b/>
                <w:color w:val="auto"/>
              </w:rPr>
              <w:t>Feature</w:t>
            </w:r>
          </w:p>
        </w:tc>
        <w:tc>
          <w:tcPr>
            <w:tcW w:w="2414" w:type="dxa"/>
          </w:tcPr>
          <w:p w14:paraId="6FED7BF9" w14:textId="77777777" w:rsidR="008E6490" w:rsidRPr="00BA72D0" w:rsidRDefault="008E6490">
            <w:pPr>
              <w:pStyle w:val="FormData"/>
              <w:rPr>
                <w:b/>
                <w:color w:val="auto"/>
              </w:rPr>
            </w:pPr>
            <w:r w:rsidRPr="00BA72D0">
              <w:rPr>
                <w:b/>
                <w:color w:val="auto"/>
              </w:rPr>
              <w:t>ESX</w:t>
            </w:r>
          </w:p>
        </w:tc>
      </w:tr>
    </w:tbl>
    <w:p w14:paraId="6A92762E" w14:textId="77777777" w:rsidR="008E6490" w:rsidRPr="00BA72D0" w:rsidRDefault="008E6490">
      <w:pPr>
        <w:rPr>
          <w:sz w:val="24"/>
          <w:szCs w:val="24"/>
        </w:rPr>
      </w:pPr>
    </w:p>
    <w:p w14:paraId="0FCCAC5D" w14:textId="77777777" w:rsidR="00150280" w:rsidRDefault="00150280" w:rsidP="00150280">
      <w:pPr>
        <w:rPr>
          <w:sz w:val="24"/>
          <w:szCs w:val="24"/>
        </w:rPr>
      </w:pPr>
    </w:p>
    <w:p w14:paraId="39FD239C" w14:textId="77777777" w:rsidR="00BC4542" w:rsidRDefault="00BC4542" w:rsidP="00150280">
      <w:pPr>
        <w:rPr>
          <w:sz w:val="24"/>
          <w:szCs w:val="24"/>
        </w:rPr>
      </w:pPr>
    </w:p>
    <w:p w14:paraId="3F4BD783" w14:textId="77777777" w:rsidR="00BC4542" w:rsidRDefault="00BC4542" w:rsidP="00150280">
      <w:pPr>
        <w:rPr>
          <w:sz w:val="24"/>
          <w:szCs w:val="24"/>
        </w:rPr>
      </w:pPr>
    </w:p>
    <w:p w14:paraId="5B978D23" w14:textId="77777777" w:rsidR="00BC4542" w:rsidRDefault="00BC4542" w:rsidP="00150280">
      <w:pPr>
        <w:rPr>
          <w:sz w:val="24"/>
          <w:szCs w:val="24"/>
        </w:rPr>
      </w:pPr>
    </w:p>
    <w:p w14:paraId="600E5BAB" w14:textId="77777777" w:rsidR="00BC4542" w:rsidRDefault="00BC4542" w:rsidP="00150280">
      <w:pPr>
        <w:rPr>
          <w:sz w:val="24"/>
          <w:szCs w:val="24"/>
        </w:rPr>
      </w:pPr>
    </w:p>
    <w:p w14:paraId="21DF94CD" w14:textId="77777777" w:rsidR="00BC4542" w:rsidRDefault="00BC4542" w:rsidP="00150280">
      <w:pPr>
        <w:rPr>
          <w:sz w:val="24"/>
          <w:szCs w:val="24"/>
        </w:rPr>
      </w:pPr>
    </w:p>
    <w:p w14:paraId="195C429C" w14:textId="77777777" w:rsidR="00BC4542" w:rsidRDefault="00BC4542" w:rsidP="00150280">
      <w:pPr>
        <w:rPr>
          <w:sz w:val="24"/>
          <w:szCs w:val="24"/>
        </w:rPr>
      </w:pPr>
    </w:p>
    <w:p w14:paraId="03740EC0" w14:textId="77777777" w:rsidR="00E6693B" w:rsidRPr="00345B60" w:rsidRDefault="00E6693B" w:rsidP="00E6693B">
      <w:r w:rsidRPr="00345B60">
        <w:t>XML INPUT:</w:t>
      </w:r>
    </w:p>
    <w:p w14:paraId="16669872" w14:textId="77777777" w:rsidR="00E6693B" w:rsidRPr="00345B60" w:rsidRDefault="00E6693B" w:rsidP="00E6693B"/>
    <w:p w14:paraId="480B4B31"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header</w:t>
      </w:r>
      <w:r w:rsidRPr="00345B60">
        <w:rPr>
          <w:rFonts w:cs="Arial"/>
          <w:color w:val="0000FF"/>
        </w:rPr>
        <w:t>&gt;</w:t>
      </w:r>
    </w:p>
    <w:p w14:paraId="745077E8" w14:textId="77777777" w:rsidR="00E6693B" w:rsidRPr="00345B60" w:rsidRDefault="00E6693B" w:rsidP="00E6693B">
      <w:pPr>
        <w:ind w:hanging="480"/>
        <w:rPr>
          <w:rFonts w:cs="Arial"/>
        </w:rPr>
      </w:pPr>
      <w:hyperlink r:id="rId1879"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order:LSR_ORD_REQ</w:t>
      </w:r>
      <w:r w:rsidRPr="00345B60">
        <w:rPr>
          <w:rFonts w:cs="Arial"/>
          <w:color w:val="0000FF"/>
        </w:rPr>
        <w:t>&gt;</w:t>
      </w:r>
    </w:p>
    <w:p w14:paraId="4E14E8B4" w14:textId="77777777" w:rsidR="00E6693B" w:rsidRPr="00345B60" w:rsidRDefault="00E6693B" w:rsidP="00E6693B">
      <w:pPr>
        <w:ind w:hanging="480"/>
        <w:rPr>
          <w:rFonts w:cs="Arial"/>
        </w:rPr>
      </w:pPr>
      <w:hyperlink r:id="rId1880"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order:HDR</w:t>
      </w:r>
      <w:r w:rsidRPr="00345B60">
        <w:rPr>
          <w:rFonts w:cs="Arial"/>
          <w:color w:val="0000FF"/>
        </w:rPr>
        <w:t>&gt;</w:t>
      </w:r>
    </w:p>
    <w:p w14:paraId="1330311D"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order:CCNA</w:t>
      </w:r>
      <w:r w:rsidRPr="00345B60">
        <w:rPr>
          <w:rFonts w:cs="Arial"/>
          <w:color w:val="0000FF"/>
        </w:rPr>
        <w:t>&gt;</w:t>
      </w:r>
      <w:r w:rsidRPr="00345B60">
        <w:rPr>
          <w:rFonts w:cs="Arial"/>
          <w:bCs/>
        </w:rPr>
        <w:t>ZXL</w:t>
      </w:r>
      <w:r w:rsidRPr="00345B60">
        <w:rPr>
          <w:rFonts w:cs="Arial"/>
          <w:color w:val="0000FF"/>
        </w:rPr>
        <w:t>&lt;/</w:t>
      </w:r>
      <w:r w:rsidRPr="00345B60">
        <w:rPr>
          <w:rFonts w:cs="Arial"/>
          <w:color w:val="990000"/>
        </w:rPr>
        <w:t>order:CCNA</w:t>
      </w:r>
      <w:r w:rsidRPr="00345B60">
        <w:rPr>
          <w:rFonts w:cs="Arial"/>
          <w:color w:val="0000FF"/>
        </w:rPr>
        <w:t>&gt;</w:t>
      </w:r>
      <w:r w:rsidRPr="00345B60">
        <w:rPr>
          <w:rFonts w:cs="Arial"/>
        </w:rPr>
        <w:t xml:space="preserve"> </w:t>
      </w:r>
    </w:p>
    <w:p w14:paraId="3AD8D258"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order:PON</w:t>
      </w:r>
      <w:r w:rsidRPr="00345B60">
        <w:rPr>
          <w:rFonts w:cs="Arial"/>
          <w:color w:val="0000FF"/>
        </w:rPr>
        <w:t>&gt;</w:t>
      </w:r>
      <w:r w:rsidRPr="00345B60">
        <w:rPr>
          <w:rFonts w:cs="Arial"/>
          <w:bCs/>
        </w:rPr>
        <w:t>CVTE059G</w:t>
      </w:r>
      <w:r w:rsidRPr="00345B60">
        <w:rPr>
          <w:rFonts w:cs="Arial"/>
          <w:color w:val="0000FF"/>
        </w:rPr>
        <w:t>&lt;/</w:t>
      </w:r>
      <w:r w:rsidRPr="00345B60">
        <w:rPr>
          <w:rFonts w:cs="Arial"/>
          <w:color w:val="990000"/>
        </w:rPr>
        <w:t>order:PON</w:t>
      </w:r>
      <w:r w:rsidRPr="00345B60">
        <w:rPr>
          <w:rFonts w:cs="Arial"/>
          <w:color w:val="0000FF"/>
        </w:rPr>
        <w:t>&gt;</w:t>
      </w:r>
      <w:r w:rsidRPr="00345B60">
        <w:rPr>
          <w:rFonts w:cs="Arial"/>
        </w:rPr>
        <w:t xml:space="preserve"> </w:t>
      </w:r>
    </w:p>
    <w:p w14:paraId="2B0A4546"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order:VER</w:t>
      </w:r>
      <w:r w:rsidRPr="00345B60">
        <w:rPr>
          <w:rFonts w:cs="Arial"/>
          <w:color w:val="0000FF"/>
        </w:rPr>
        <w:t>&gt;</w:t>
      </w:r>
      <w:r w:rsidRPr="00345B60">
        <w:rPr>
          <w:rFonts w:cs="Arial"/>
          <w:bCs/>
        </w:rPr>
        <w:t>00</w:t>
      </w:r>
      <w:r w:rsidRPr="00345B60">
        <w:rPr>
          <w:rFonts w:cs="Arial"/>
          <w:color w:val="0000FF"/>
        </w:rPr>
        <w:t>&lt;/</w:t>
      </w:r>
      <w:r w:rsidRPr="00345B60">
        <w:rPr>
          <w:rFonts w:cs="Arial"/>
          <w:color w:val="990000"/>
        </w:rPr>
        <w:t>order:VER</w:t>
      </w:r>
      <w:r w:rsidRPr="00345B60">
        <w:rPr>
          <w:rFonts w:cs="Arial"/>
          <w:color w:val="0000FF"/>
        </w:rPr>
        <w:t>&gt;</w:t>
      </w:r>
      <w:r w:rsidRPr="00345B60">
        <w:rPr>
          <w:rFonts w:cs="Arial"/>
        </w:rPr>
        <w:t xml:space="preserve"> </w:t>
      </w:r>
    </w:p>
    <w:p w14:paraId="441056F6"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order:ATN</w:t>
      </w:r>
      <w:r w:rsidRPr="00345B60">
        <w:rPr>
          <w:rFonts w:cs="Arial"/>
          <w:color w:val="0000FF"/>
        </w:rPr>
        <w:t>&gt;</w:t>
      </w:r>
      <w:r w:rsidRPr="00345B60">
        <w:rPr>
          <w:rFonts w:cs="Arial"/>
          <w:bCs/>
        </w:rPr>
        <w:t>7705146698</w:t>
      </w:r>
      <w:r w:rsidRPr="00345B60">
        <w:rPr>
          <w:rFonts w:cs="Arial"/>
          <w:color w:val="0000FF"/>
        </w:rPr>
        <w:t>&lt;/</w:t>
      </w:r>
      <w:r w:rsidRPr="00345B60">
        <w:rPr>
          <w:rFonts w:cs="Arial"/>
          <w:color w:val="990000"/>
        </w:rPr>
        <w:t>order:ATN</w:t>
      </w:r>
      <w:r w:rsidRPr="00345B60">
        <w:rPr>
          <w:rFonts w:cs="Arial"/>
          <w:color w:val="0000FF"/>
        </w:rPr>
        <w:t>&gt;</w:t>
      </w:r>
      <w:r w:rsidRPr="00345B60">
        <w:rPr>
          <w:rFonts w:cs="Arial"/>
        </w:rPr>
        <w:t xml:space="preserve"> </w:t>
      </w:r>
    </w:p>
    <w:p w14:paraId="41E4EE9D"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order:RVER</w:t>
      </w:r>
      <w:r w:rsidRPr="00345B60">
        <w:rPr>
          <w:rFonts w:cs="Arial"/>
          <w:color w:val="0000FF"/>
        </w:rPr>
        <w:t>&gt;</w:t>
      </w:r>
      <w:r w:rsidRPr="00345B60">
        <w:rPr>
          <w:rFonts w:cs="Arial"/>
          <w:bCs/>
        </w:rPr>
        <w:t>10.05</w:t>
      </w:r>
      <w:r w:rsidRPr="00345B60">
        <w:rPr>
          <w:rFonts w:cs="Arial"/>
          <w:color w:val="0000FF"/>
        </w:rPr>
        <w:t>&lt;/</w:t>
      </w:r>
      <w:r w:rsidRPr="00345B60">
        <w:rPr>
          <w:rFonts w:cs="Arial"/>
          <w:color w:val="990000"/>
        </w:rPr>
        <w:t>order:RVER</w:t>
      </w:r>
      <w:r w:rsidRPr="00345B60">
        <w:rPr>
          <w:rFonts w:cs="Arial"/>
          <w:color w:val="0000FF"/>
        </w:rPr>
        <w:t>&gt;</w:t>
      </w:r>
      <w:r w:rsidRPr="00345B60">
        <w:rPr>
          <w:rFonts w:cs="Arial"/>
        </w:rPr>
        <w:t xml:space="preserve"> </w:t>
      </w:r>
    </w:p>
    <w:p w14:paraId="06A2CF4F"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order:CC</w:t>
      </w:r>
      <w:r w:rsidRPr="00345B60">
        <w:rPr>
          <w:rFonts w:cs="Arial"/>
          <w:color w:val="0000FF"/>
        </w:rPr>
        <w:t>&gt;</w:t>
      </w:r>
      <w:r w:rsidRPr="00345B60">
        <w:rPr>
          <w:rFonts w:cs="Arial"/>
          <w:bCs/>
        </w:rPr>
        <w:t>9999</w:t>
      </w:r>
      <w:r w:rsidRPr="00345B60">
        <w:rPr>
          <w:rFonts w:cs="Arial"/>
          <w:color w:val="0000FF"/>
        </w:rPr>
        <w:t>&lt;/</w:t>
      </w:r>
      <w:r w:rsidRPr="00345B60">
        <w:rPr>
          <w:rFonts w:cs="Arial"/>
          <w:color w:val="990000"/>
        </w:rPr>
        <w:t>order:CC</w:t>
      </w:r>
      <w:r w:rsidRPr="00345B60">
        <w:rPr>
          <w:rFonts w:cs="Arial"/>
          <w:color w:val="0000FF"/>
        </w:rPr>
        <w:t>&gt;</w:t>
      </w:r>
      <w:r w:rsidRPr="00345B60">
        <w:rPr>
          <w:rFonts w:cs="Arial"/>
        </w:rPr>
        <w:t xml:space="preserve"> </w:t>
      </w:r>
    </w:p>
    <w:p w14:paraId="2EF7CE1C"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order:STATE</w:t>
      </w:r>
      <w:r w:rsidRPr="00345B60">
        <w:rPr>
          <w:rFonts w:cs="Arial"/>
          <w:color w:val="0000FF"/>
        </w:rPr>
        <w:t>&gt;</w:t>
      </w:r>
      <w:r w:rsidRPr="00345B60">
        <w:rPr>
          <w:rFonts w:cs="Arial"/>
          <w:bCs/>
        </w:rPr>
        <w:t>GA</w:t>
      </w:r>
      <w:r w:rsidRPr="00345B60">
        <w:rPr>
          <w:rFonts w:cs="Arial"/>
          <w:color w:val="0000FF"/>
        </w:rPr>
        <w:t>&lt;/</w:t>
      </w:r>
      <w:r w:rsidRPr="00345B60">
        <w:rPr>
          <w:rFonts w:cs="Arial"/>
          <w:color w:val="990000"/>
        </w:rPr>
        <w:t>order:STATE</w:t>
      </w:r>
      <w:r w:rsidRPr="00345B60">
        <w:rPr>
          <w:rFonts w:cs="Arial"/>
          <w:color w:val="0000FF"/>
        </w:rPr>
        <w:t>&gt;</w:t>
      </w:r>
      <w:r w:rsidRPr="00345B60">
        <w:rPr>
          <w:rFonts w:cs="Arial"/>
        </w:rPr>
        <w:t xml:space="preserve"> </w:t>
      </w:r>
    </w:p>
    <w:p w14:paraId="73AADBCA"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order:DTSENT</w:t>
      </w:r>
      <w:r w:rsidRPr="00345B60">
        <w:rPr>
          <w:rFonts w:cs="Arial"/>
          <w:color w:val="0000FF"/>
        </w:rPr>
        <w:t>&gt;</w:t>
      </w:r>
      <w:r w:rsidRPr="00345B60">
        <w:rPr>
          <w:rFonts w:cs="Arial"/>
          <w:bCs/>
        </w:rPr>
        <w:t>200907060525PM</w:t>
      </w:r>
      <w:r w:rsidRPr="00345B60">
        <w:rPr>
          <w:rFonts w:cs="Arial"/>
          <w:color w:val="0000FF"/>
        </w:rPr>
        <w:t>&lt;/</w:t>
      </w:r>
      <w:r w:rsidRPr="00345B60">
        <w:rPr>
          <w:rFonts w:cs="Arial"/>
          <w:color w:val="990000"/>
        </w:rPr>
        <w:t>order:DTSENT</w:t>
      </w:r>
      <w:r w:rsidRPr="00345B60">
        <w:rPr>
          <w:rFonts w:cs="Arial"/>
          <w:color w:val="0000FF"/>
        </w:rPr>
        <w:t>&gt;</w:t>
      </w:r>
      <w:r w:rsidRPr="00345B60">
        <w:rPr>
          <w:rFonts w:cs="Arial"/>
        </w:rPr>
        <w:t xml:space="preserve"> </w:t>
      </w:r>
    </w:p>
    <w:p w14:paraId="7CBEC97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order:MSG_TIMESTAMP</w:t>
      </w:r>
      <w:r w:rsidRPr="00345B60">
        <w:rPr>
          <w:rFonts w:cs="Arial"/>
          <w:color w:val="0000FF"/>
        </w:rPr>
        <w:t>&gt;</w:t>
      </w:r>
      <w:r w:rsidRPr="00345B60">
        <w:rPr>
          <w:rFonts w:cs="Arial"/>
          <w:bCs/>
        </w:rPr>
        <w:t>2009-07-06T17:25:29-05:00</w:t>
      </w:r>
      <w:r w:rsidRPr="00345B60">
        <w:rPr>
          <w:rFonts w:cs="Arial"/>
          <w:color w:val="0000FF"/>
        </w:rPr>
        <w:t>&lt;/</w:t>
      </w:r>
      <w:r w:rsidRPr="00345B60">
        <w:rPr>
          <w:rFonts w:cs="Arial"/>
          <w:color w:val="990000"/>
        </w:rPr>
        <w:t>order:MSG_TIMESTAMP</w:t>
      </w:r>
      <w:r w:rsidRPr="00345B60">
        <w:rPr>
          <w:rFonts w:cs="Arial"/>
          <w:color w:val="0000FF"/>
        </w:rPr>
        <w:t>&gt;</w:t>
      </w:r>
      <w:r w:rsidRPr="00345B60">
        <w:rPr>
          <w:rFonts w:cs="Arial"/>
        </w:rPr>
        <w:t xml:space="preserve"> </w:t>
      </w:r>
    </w:p>
    <w:p w14:paraId="3E44E361"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order:HDR</w:t>
      </w:r>
      <w:r w:rsidRPr="00345B60">
        <w:rPr>
          <w:rFonts w:cs="Arial"/>
          <w:color w:val="0000FF"/>
        </w:rPr>
        <w:t>&gt;</w:t>
      </w:r>
    </w:p>
    <w:p w14:paraId="73D3DCC6" w14:textId="77777777" w:rsidR="00E6693B" w:rsidRPr="00345B60" w:rsidRDefault="00E6693B" w:rsidP="00E6693B">
      <w:pPr>
        <w:ind w:hanging="480"/>
        <w:rPr>
          <w:rFonts w:cs="Arial"/>
        </w:rPr>
      </w:pPr>
      <w:hyperlink r:id="rId1881"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order:LSR</w:t>
      </w:r>
      <w:r w:rsidRPr="00345B60">
        <w:rPr>
          <w:rFonts w:cs="Arial"/>
          <w:color w:val="0000FF"/>
        </w:rPr>
        <w:t>&gt;</w:t>
      </w:r>
    </w:p>
    <w:p w14:paraId="21C97E49" w14:textId="77777777" w:rsidR="00E6693B" w:rsidRPr="00345B60" w:rsidRDefault="00E6693B" w:rsidP="00E6693B">
      <w:pPr>
        <w:ind w:hanging="480"/>
        <w:rPr>
          <w:rFonts w:cs="Arial"/>
        </w:rPr>
      </w:pPr>
      <w:hyperlink r:id="rId1882"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order:LSR_ADMIN</w:t>
      </w:r>
      <w:r w:rsidRPr="00345B60">
        <w:rPr>
          <w:rFonts w:cs="Arial"/>
          <w:color w:val="0000FF"/>
        </w:rPr>
        <w:t>&gt;</w:t>
      </w:r>
    </w:p>
    <w:p w14:paraId="49FE6ECA"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order:SC</w:t>
      </w:r>
      <w:r w:rsidRPr="00345B60">
        <w:rPr>
          <w:rFonts w:cs="Arial"/>
          <w:color w:val="0000FF"/>
        </w:rPr>
        <w:t>&gt;</w:t>
      </w:r>
      <w:r w:rsidRPr="00345B60">
        <w:rPr>
          <w:rFonts w:cs="Arial"/>
          <w:bCs/>
        </w:rPr>
        <w:t>LCSC</w:t>
      </w:r>
      <w:r w:rsidRPr="00345B60">
        <w:rPr>
          <w:rFonts w:cs="Arial"/>
          <w:color w:val="0000FF"/>
        </w:rPr>
        <w:t>&lt;/</w:t>
      </w:r>
      <w:r w:rsidRPr="00345B60">
        <w:rPr>
          <w:rFonts w:cs="Arial"/>
          <w:color w:val="990000"/>
        </w:rPr>
        <w:t>order:SC</w:t>
      </w:r>
      <w:r w:rsidRPr="00345B60">
        <w:rPr>
          <w:rFonts w:cs="Arial"/>
          <w:color w:val="0000FF"/>
        </w:rPr>
        <w:t>&gt;</w:t>
      </w:r>
      <w:r w:rsidRPr="00345B60">
        <w:rPr>
          <w:rFonts w:cs="Arial"/>
        </w:rPr>
        <w:t xml:space="preserve"> </w:t>
      </w:r>
    </w:p>
    <w:p w14:paraId="40ED2508"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order:PROJECT</w:t>
      </w:r>
      <w:r w:rsidRPr="00345B60">
        <w:rPr>
          <w:rFonts w:cs="Arial"/>
          <w:color w:val="0000FF"/>
        </w:rPr>
        <w:t>&gt;</w:t>
      </w:r>
      <w:r w:rsidRPr="00345B60">
        <w:rPr>
          <w:rFonts w:cs="Arial"/>
          <w:bCs/>
        </w:rPr>
        <w:t>CAVENOBILL</w:t>
      </w:r>
      <w:r w:rsidRPr="00345B60">
        <w:rPr>
          <w:rFonts w:cs="Arial"/>
          <w:color w:val="0000FF"/>
        </w:rPr>
        <w:t>&lt;/</w:t>
      </w:r>
      <w:r w:rsidRPr="00345B60">
        <w:rPr>
          <w:rFonts w:cs="Arial"/>
          <w:color w:val="990000"/>
        </w:rPr>
        <w:t>order:PROJECT</w:t>
      </w:r>
      <w:r w:rsidRPr="00345B60">
        <w:rPr>
          <w:rFonts w:cs="Arial"/>
          <w:color w:val="0000FF"/>
        </w:rPr>
        <w:t>&gt;</w:t>
      </w:r>
      <w:r w:rsidRPr="00345B60">
        <w:rPr>
          <w:rFonts w:cs="Arial"/>
        </w:rPr>
        <w:t xml:space="preserve"> </w:t>
      </w:r>
    </w:p>
    <w:p w14:paraId="64B28217"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order:REQTYP</w:t>
      </w:r>
      <w:r w:rsidRPr="00345B60">
        <w:rPr>
          <w:rFonts w:cs="Arial"/>
          <w:color w:val="0000FF"/>
        </w:rPr>
        <w:t>&gt;</w:t>
      </w:r>
      <w:r w:rsidRPr="00345B60">
        <w:rPr>
          <w:rFonts w:cs="Arial"/>
          <w:bCs/>
        </w:rPr>
        <w:t>EB</w:t>
      </w:r>
      <w:r w:rsidRPr="00345B60">
        <w:rPr>
          <w:rFonts w:cs="Arial"/>
          <w:color w:val="0000FF"/>
        </w:rPr>
        <w:t>&lt;/</w:t>
      </w:r>
      <w:r w:rsidRPr="00345B60">
        <w:rPr>
          <w:rFonts w:cs="Arial"/>
          <w:color w:val="990000"/>
        </w:rPr>
        <w:t>order:REQTYP</w:t>
      </w:r>
      <w:r w:rsidRPr="00345B60">
        <w:rPr>
          <w:rFonts w:cs="Arial"/>
          <w:color w:val="0000FF"/>
        </w:rPr>
        <w:t>&gt;</w:t>
      </w:r>
      <w:r w:rsidRPr="00345B60">
        <w:rPr>
          <w:rFonts w:cs="Arial"/>
        </w:rPr>
        <w:t xml:space="preserve"> </w:t>
      </w:r>
    </w:p>
    <w:p w14:paraId="2F35928F"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order:ACT</w:t>
      </w:r>
      <w:r w:rsidRPr="00345B60">
        <w:rPr>
          <w:rFonts w:cs="Arial"/>
          <w:color w:val="0000FF"/>
        </w:rPr>
        <w:t>&gt;</w:t>
      </w:r>
      <w:r w:rsidRPr="00345B60">
        <w:rPr>
          <w:rFonts w:cs="Arial"/>
          <w:bCs/>
        </w:rPr>
        <w:t>V</w:t>
      </w:r>
      <w:r w:rsidRPr="00345B60">
        <w:rPr>
          <w:rFonts w:cs="Arial"/>
          <w:color w:val="0000FF"/>
        </w:rPr>
        <w:t>&lt;/</w:t>
      </w:r>
      <w:r w:rsidRPr="00345B60">
        <w:rPr>
          <w:rFonts w:cs="Arial"/>
          <w:color w:val="990000"/>
        </w:rPr>
        <w:t>order:ACT</w:t>
      </w:r>
      <w:r w:rsidRPr="00345B60">
        <w:rPr>
          <w:rFonts w:cs="Arial"/>
          <w:color w:val="0000FF"/>
        </w:rPr>
        <w:t>&gt;</w:t>
      </w:r>
      <w:r w:rsidRPr="00345B60">
        <w:rPr>
          <w:rFonts w:cs="Arial"/>
        </w:rPr>
        <w:t xml:space="preserve"> </w:t>
      </w:r>
    </w:p>
    <w:p w14:paraId="3544488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order:MI</w:t>
      </w:r>
      <w:r w:rsidRPr="00345B60">
        <w:rPr>
          <w:rFonts w:cs="Arial"/>
          <w:color w:val="0000FF"/>
        </w:rPr>
        <w:t>&gt;</w:t>
      </w:r>
      <w:r w:rsidRPr="00345B60">
        <w:rPr>
          <w:rFonts w:cs="Arial"/>
          <w:bCs/>
        </w:rPr>
        <w:t>B</w:t>
      </w:r>
      <w:r w:rsidRPr="00345B60">
        <w:rPr>
          <w:rFonts w:cs="Arial"/>
          <w:color w:val="0000FF"/>
        </w:rPr>
        <w:t>&lt;/</w:t>
      </w:r>
      <w:r w:rsidRPr="00345B60">
        <w:rPr>
          <w:rFonts w:cs="Arial"/>
          <w:color w:val="990000"/>
        </w:rPr>
        <w:t>order:MI</w:t>
      </w:r>
      <w:r w:rsidRPr="00345B60">
        <w:rPr>
          <w:rFonts w:cs="Arial"/>
          <w:color w:val="0000FF"/>
        </w:rPr>
        <w:t>&gt;</w:t>
      </w:r>
      <w:r w:rsidRPr="00345B60">
        <w:rPr>
          <w:rFonts w:cs="Arial"/>
        </w:rPr>
        <w:t xml:space="preserve"> </w:t>
      </w:r>
    </w:p>
    <w:p w14:paraId="179E1418" w14:textId="77777777" w:rsidR="00E6693B" w:rsidRPr="00345B60" w:rsidRDefault="00E6693B" w:rsidP="00E6693B">
      <w:pPr>
        <w:ind w:hanging="480"/>
        <w:rPr>
          <w:rFonts w:cs="Arial"/>
        </w:rPr>
      </w:pPr>
      <w:hyperlink r:id="rId1883"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order:AUTHORIZATION</w:t>
      </w:r>
      <w:r w:rsidRPr="00345B60">
        <w:rPr>
          <w:rFonts w:cs="Arial"/>
          <w:color w:val="0000FF"/>
        </w:rPr>
        <w:t>&gt;</w:t>
      </w:r>
    </w:p>
    <w:p w14:paraId="26759C09"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order:NATN</w:t>
      </w:r>
      <w:r w:rsidRPr="00345B60">
        <w:rPr>
          <w:rFonts w:cs="Arial"/>
          <w:color w:val="0000FF"/>
        </w:rPr>
        <w:t>&gt;</w:t>
      </w:r>
      <w:r w:rsidRPr="00345B60">
        <w:rPr>
          <w:rFonts w:cs="Arial"/>
          <w:bCs/>
        </w:rPr>
        <w:t>7705149626</w:t>
      </w:r>
      <w:r w:rsidRPr="00345B60">
        <w:rPr>
          <w:rFonts w:cs="Arial"/>
          <w:color w:val="0000FF"/>
        </w:rPr>
        <w:t>&lt;/</w:t>
      </w:r>
      <w:r w:rsidRPr="00345B60">
        <w:rPr>
          <w:rFonts w:cs="Arial"/>
          <w:color w:val="990000"/>
        </w:rPr>
        <w:t>order:NATN</w:t>
      </w:r>
      <w:r w:rsidRPr="00345B60">
        <w:rPr>
          <w:rFonts w:cs="Arial"/>
          <w:color w:val="0000FF"/>
        </w:rPr>
        <w:t>&gt;</w:t>
      </w:r>
      <w:r w:rsidRPr="00345B60">
        <w:rPr>
          <w:rFonts w:cs="Arial"/>
        </w:rPr>
        <w:t xml:space="preserve"> </w:t>
      </w:r>
    </w:p>
    <w:p w14:paraId="08EFCB68"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order:TOS</w:t>
      </w:r>
      <w:r w:rsidRPr="00345B60">
        <w:rPr>
          <w:rFonts w:cs="Arial"/>
          <w:color w:val="0000FF"/>
        </w:rPr>
        <w:t>&gt;</w:t>
      </w:r>
      <w:r w:rsidRPr="00345B60">
        <w:rPr>
          <w:rFonts w:cs="Arial"/>
          <w:bCs/>
        </w:rPr>
        <w:t>1AF-</w:t>
      </w:r>
      <w:r w:rsidRPr="00345B60">
        <w:rPr>
          <w:rFonts w:cs="Arial"/>
          <w:color w:val="0000FF"/>
        </w:rPr>
        <w:t>&lt;/</w:t>
      </w:r>
      <w:r w:rsidRPr="00345B60">
        <w:rPr>
          <w:rFonts w:cs="Arial"/>
          <w:color w:val="990000"/>
        </w:rPr>
        <w:t>order:TOS</w:t>
      </w:r>
      <w:r w:rsidRPr="00345B60">
        <w:rPr>
          <w:rFonts w:cs="Arial"/>
          <w:color w:val="0000FF"/>
        </w:rPr>
        <w:t>&gt;</w:t>
      </w:r>
      <w:r w:rsidRPr="00345B60">
        <w:rPr>
          <w:rFonts w:cs="Arial"/>
        </w:rPr>
        <w:t xml:space="preserve"> </w:t>
      </w:r>
    </w:p>
    <w:p w14:paraId="725B08DB"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order:DDD</w:t>
      </w:r>
      <w:r w:rsidRPr="00345B60">
        <w:rPr>
          <w:rFonts w:cs="Arial"/>
          <w:color w:val="0000FF"/>
        </w:rPr>
        <w:t>&gt;</w:t>
      </w:r>
      <w:r w:rsidRPr="00345B60">
        <w:rPr>
          <w:rFonts w:cs="Arial"/>
          <w:bCs/>
        </w:rPr>
        <w:t>20091204</w:t>
      </w:r>
      <w:r w:rsidRPr="00345B60">
        <w:rPr>
          <w:rFonts w:cs="Arial"/>
          <w:color w:val="0000FF"/>
        </w:rPr>
        <w:t>&lt;/</w:t>
      </w:r>
      <w:r w:rsidRPr="00345B60">
        <w:rPr>
          <w:rFonts w:cs="Arial"/>
          <w:color w:val="990000"/>
        </w:rPr>
        <w:t>order:DDD</w:t>
      </w:r>
      <w:r w:rsidRPr="00345B60">
        <w:rPr>
          <w:rFonts w:cs="Arial"/>
          <w:color w:val="0000FF"/>
        </w:rPr>
        <w:t>&gt;</w:t>
      </w:r>
      <w:r w:rsidRPr="00345B60">
        <w:rPr>
          <w:rFonts w:cs="Arial"/>
        </w:rPr>
        <w:t xml:space="preserve"> </w:t>
      </w:r>
    </w:p>
    <w:p w14:paraId="296F9C9E"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order:AUTHORIZATION</w:t>
      </w:r>
      <w:r w:rsidRPr="00345B60">
        <w:rPr>
          <w:rFonts w:cs="Arial"/>
          <w:color w:val="0000FF"/>
        </w:rPr>
        <w:t>&gt;</w:t>
      </w:r>
    </w:p>
    <w:p w14:paraId="39D811F8"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order:LSR_ADMIN</w:t>
      </w:r>
      <w:r w:rsidRPr="00345B60">
        <w:rPr>
          <w:rFonts w:cs="Arial"/>
          <w:color w:val="0000FF"/>
        </w:rPr>
        <w:t>&gt;</w:t>
      </w:r>
    </w:p>
    <w:p w14:paraId="31363641" w14:textId="77777777" w:rsidR="00E6693B" w:rsidRPr="00345B60" w:rsidRDefault="00E6693B" w:rsidP="00E6693B">
      <w:pPr>
        <w:ind w:hanging="480"/>
        <w:rPr>
          <w:rFonts w:cs="Arial"/>
        </w:rPr>
      </w:pPr>
      <w:hyperlink r:id="rId1884"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order:LSR_BILL</w:t>
      </w:r>
      <w:r w:rsidRPr="00345B60">
        <w:rPr>
          <w:rFonts w:cs="Arial"/>
          <w:color w:val="0000FF"/>
        </w:rPr>
        <w:t>&gt;</w:t>
      </w:r>
    </w:p>
    <w:p w14:paraId="07CC2951"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order:BAN1</w:t>
      </w:r>
      <w:r w:rsidRPr="00345B60">
        <w:rPr>
          <w:rFonts w:cs="Arial"/>
          <w:color w:val="0000FF"/>
        </w:rPr>
        <w:t>&gt;</w:t>
      </w:r>
      <w:r w:rsidRPr="00345B60">
        <w:rPr>
          <w:rFonts w:cs="Arial"/>
          <w:bCs/>
        </w:rPr>
        <w:t>770Q885521521</w:t>
      </w:r>
      <w:r w:rsidRPr="00345B60">
        <w:rPr>
          <w:rFonts w:cs="Arial"/>
          <w:color w:val="0000FF"/>
        </w:rPr>
        <w:t>&lt;/</w:t>
      </w:r>
      <w:r w:rsidRPr="00345B60">
        <w:rPr>
          <w:rFonts w:cs="Arial"/>
          <w:color w:val="990000"/>
        </w:rPr>
        <w:t>order:BAN1</w:t>
      </w:r>
      <w:r w:rsidRPr="00345B60">
        <w:rPr>
          <w:rFonts w:cs="Arial"/>
          <w:color w:val="0000FF"/>
        </w:rPr>
        <w:t>&gt;</w:t>
      </w:r>
      <w:r w:rsidRPr="00345B60">
        <w:rPr>
          <w:rFonts w:cs="Arial"/>
        </w:rPr>
        <w:t xml:space="preserve"> </w:t>
      </w:r>
    </w:p>
    <w:p w14:paraId="3E59C9C4"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order:LSR_BILL</w:t>
      </w:r>
      <w:r w:rsidRPr="00345B60">
        <w:rPr>
          <w:rFonts w:cs="Arial"/>
          <w:color w:val="0000FF"/>
        </w:rPr>
        <w:t>&gt;</w:t>
      </w:r>
    </w:p>
    <w:p w14:paraId="159E26AB" w14:textId="77777777" w:rsidR="00E6693B" w:rsidRPr="00345B60" w:rsidRDefault="00E6693B" w:rsidP="00E6693B">
      <w:pPr>
        <w:ind w:hanging="480"/>
        <w:rPr>
          <w:rFonts w:cs="Arial"/>
        </w:rPr>
      </w:pPr>
      <w:hyperlink r:id="rId1885"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order:CONTACT</w:t>
      </w:r>
      <w:r w:rsidRPr="00345B60">
        <w:rPr>
          <w:rFonts w:cs="Arial"/>
          <w:color w:val="0000FF"/>
        </w:rPr>
        <w:t>&gt;</w:t>
      </w:r>
    </w:p>
    <w:p w14:paraId="6F3E260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order:INIT</w:t>
      </w:r>
      <w:r w:rsidRPr="00345B60">
        <w:rPr>
          <w:rFonts w:cs="Arial"/>
          <w:color w:val="0000FF"/>
        </w:rPr>
        <w:t>&gt;</w:t>
      </w:r>
      <w:r w:rsidRPr="00345B60">
        <w:rPr>
          <w:rFonts w:cs="Arial"/>
          <w:bCs/>
        </w:rPr>
        <w:t>Bojangles</w:t>
      </w:r>
      <w:r w:rsidRPr="00345B60">
        <w:rPr>
          <w:rFonts w:cs="Arial"/>
          <w:color w:val="0000FF"/>
        </w:rPr>
        <w:t>&lt;/</w:t>
      </w:r>
      <w:r w:rsidRPr="00345B60">
        <w:rPr>
          <w:rFonts w:cs="Arial"/>
          <w:color w:val="990000"/>
        </w:rPr>
        <w:t>order:INIT</w:t>
      </w:r>
      <w:r w:rsidRPr="00345B60">
        <w:rPr>
          <w:rFonts w:cs="Arial"/>
          <w:color w:val="0000FF"/>
        </w:rPr>
        <w:t>&gt;</w:t>
      </w:r>
      <w:r w:rsidRPr="00345B60">
        <w:rPr>
          <w:rFonts w:cs="Arial"/>
        </w:rPr>
        <w:t xml:space="preserve"> </w:t>
      </w:r>
    </w:p>
    <w:p w14:paraId="3E4554A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order:INIT_TEL_NO</w:t>
      </w:r>
      <w:r w:rsidRPr="00345B60">
        <w:rPr>
          <w:rFonts w:cs="Arial"/>
          <w:color w:val="0000FF"/>
        </w:rPr>
        <w:t>&gt;</w:t>
      </w:r>
      <w:r w:rsidRPr="00345B60">
        <w:rPr>
          <w:rFonts w:cs="Arial"/>
          <w:bCs/>
        </w:rPr>
        <w:t>8008888888</w:t>
      </w:r>
      <w:r w:rsidRPr="00345B60">
        <w:rPr>
          <w:rFonts w:cs="Arial"/>
          <w:color w:val="0000FF"/>
        </w:rPr>
        <w:t>&lt;/</w:t>
      </w:r>
      <w:r w:rsidRPr="00345B60">
        <w:rPr>
          <w:rFonts w:cs="Arial"/>
          <w:color w:val="990000"/>
        </w:rPr>
        <w:t>order:INIT_TEL_NO</w:t>
      </w:r>
      <w:r w:rsidRPr="00345B60">
        <w:rPr>
          <w:rFonts w:cs="Arial"/>
          <w:color w:val="0000FF"/>
        </w:rPr>
        <w:t>&gt;</w:t>
      </w:r>
      <w:r w:rsidRPr="00345B60">
        <w:rPr>
          <w:rFonts w:cs="Arial"/>
        </w:rPr>
        <w:t xml:space="preserve"> </w:t>
      </w:r>
    </w:p>
    <w:p w14:paraId="04CC4AA1"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order:INIT_FAX_NO</w:t>
      </w:r>
      <w:r w:rsidRPr="00345B60">
        <w:rPr>
          <w:rFonts w:cs="Arial"/>
          <w:color w:val="0000FF"/>
        </w:rPr>
        <w:t>&gt;</w:t>
      </w:r>
      <w:r w:rsidRPr="00345B60">
        <w:rPr>
          <w:rFonts w:cs="Arial"/>
          <w:bCs/>
        </w:rPr>
        <w:t>8009999999</w:t>
      </w:r>
      <w:r w:rsidRPr="00345B60">
        <w:rPr>
          <w:rFonts w:cs="Arial"/>
          <w:color w:val="0000FF"/>
        </w:rPr>
        <w:t>&lt;/</w:t>
      </w:r>
      <w:r w:rsidRPr="00345B60">
        <w:rPr>
          <w:rFonts w:cs="Arial"/>
          <w:color w:val="990000"/>
        </w:rPr>
        <w:t>order:INIT_FAX_NO</w:t>
      </w:r>
      <w:r w:rsidRPr="00345B60">
        <w:rPr>
          <w:rFonts w:cs="Arial"/>
          <w:color w:val="0000FF"/>
        </w:rPr>
        <w:t>&gt;</w:t>
      </w:r>
      <w:r w:rsidRPr="00345B60">
        <w:rPr>
          <w:rFonts w:cs="Arial"/>
        </w:rPr>
        <w:t xml:space="preserve"> </w:t>
      </w:r>
    </w:p>
    <w:p w14:paraId="2C57C76D" w14:textId="77777777" w:rsidR="00E6693B" w:rsidRPr="00495B2C" w:rsidRDefault="00E6693B" w:rsidP="00E6693B">
      <w:pPr>
        <w:ind w:hanging="480"/>
        <w:rPr>
          <w:rFonts w:cs="Arial"/>
          <w:lang w:val="es-ES"/>
        </w:rPr>
      </w:pPr>
      <w:r w:rsidRPr="00345B60">
        <w:rPr>
          <w:rFonts w:cs="Courier New"/>
          <w:bCs/>
          <w:color w:val="FF0000"/>
        </w:rPr>
        <w:t> </w:t>
      </w:r>
      <w:r w:rsidRPr="00345B60">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3E8A5845"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4049274444</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C692755" w14:textId="77777777" w:rsidR="00E6693B" w:rsidRPr="00345B60" w:rsidRDefault="00E6693B" w:rsidP="00E6693B">
      <w:pPr>
        <w:ind w:hanging="240"/>
        <w:rPr>
          <w:rFonts w:cs="Arial"/>
        </w:rPr>
      </w:pPr>
      <w:r w:rsidRPr="00495B2C">
        <w:rPr>
          <w:rFonts w:cs="Courier New"/>
          <w:bCs/>
          <w:color w:val="FF0000"/>
          <w:lang w:val="es-ES"/>
        </w:rPr>
        <w:t> </w:t>
      </w:r>
      <w:r w:rsidRPr="00495B2C">
        <w:rPr>
          <w:rFonts w:cs="Arial"/>
          <w:lang w:val="es-ES"/>
        </w:rPr>
        <w:t xml:space="preserve"> </w:t>
      </w:r>
      <w:r w:rsidRPr="00345B60">
        <w:rPr>
          <w:rFonts w:cs="Arial"/>
          <w:color w:val="0000FF"/>
        </w:rPr>
        <w:t>&lt;/</w:t>
      </w:r>
      <w:r w:rsidRPr="00345B60">
        <w:rPr>
          <w:rFonts w:cs="Arial"/>
          <w:color w:val="990000"/>
        </w:rPr>
        <w:t>order:CONTACT</w:t>
      </w:r>
      <w:r w:rsidRPr="00345B60">
        <w:rPr>
          <w:rFonts w:cs="Arial"/>
          <w:color w:val="0000FF"/>
        </w:rPr>
        <w:t>&gt;</w:t>
      </w:r>
    </w:p>
    <w:p w14:paraId="4916C0AB"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order:LSR</w:t>
      </w:r>
      <w:r w:rsidRPr="00345B60">
        <w:rPr>
          <w:rFonts w:cs="Arial"/>
          <w:color w:val="0000FF"/>
        </w:rPr>
        <w:t>&gt;</w:t>
      </w:r>
    </w:p>
    <w:p w14:paraId="08EA4354" w14:textId="77777777" w:rsidR="00E6693B" w:rsidRPr="00345B60" w:rsidRDefault="00E6693B" w:rsidP="00E6693B">
      <w:pPr>
        <w:ind w:hanging="480"/>
        <w:rPr>
          <w:rFonts w:cs="Arial"/>
        </w:rPr>
      </w:pPr>
      <w:hyperlink r:id="rId1886"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order:EU</w:t>
      </w:r>
      <w:r w:rsidRPr="00345B60">
        <w:rPr>
          <w:rFonts w:cs="Arial"/>
          <w:color w:val="0000FF"/>
        </w:rPr>
        <w:t>&gt;</w:t>
      </w:r>
    </w:p>
    <w:p w14:paraId="1E25B3E0" w14:textId="77777777" w:rsidR="00E6693B" w:rsidRPr="00345B60" w:rsidRDefault="00E6693B" w:rsidP="00E6693B">
      <w:pPr>
        <w:ind w:hanging="480"/>
        <w:rPr>
          <w:rFonts w:cs="Arial"/>
        </w:rPr>
      </w:pPr>
      <w:hyperlink r:id="rId1887"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order:EU_BILL</w:t>
      </w:r>
      <w:r w:rsidRPr="00345B60">
        <w:rPr>
          <w:rFonts w:cs="Arial"/>
          <w:color w:val="0000FF"/>
        </w:rPr>
        <w:t>&gt;</w:t>
      </w:r>
    </w:p>
    <w:p w14:paraId="2772615B"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order:EATN</w:t>
      </w:r>
      <w:r w:rsidRPr="00345B60">
        <w:rPr>
          <w:rFonts w:cs="Arial"/>
          <w:color w:val="0000FF"/>
        </w:rPr>
        <w:t>&gt;</w:t>
      </w:r>
      <w:r w:rsidRPr="00345B60">
        <w:rPr>
          <w:rFonts w:cs="Arial"/>
          <w:bCs/>
        </w:rPr>
        <w:t>7705147925</w:t>
      </w:r>
      <w:r w:rsidRPr="00345B60">
        <w:rPr>
          <w:rFonts w:cs="Arial"/>
          <w:color w:val="0000FF"/>
        </w:rPr>
        <w:t>&lt;/</w:t>
      </w:r>
      <w:r w:rsidRPr="00345B60">
        <w:rPr>
          <w:rFonts w:cs="Arial"/>
          <w:color w:val="990000"/>
        </w:rPr>
        <w:t>order:EATN</w:t>
      </w:r>
      <w:r w:rsidRPr="00345B60">
        <w:rPr>
          <w:rFonts w:cs="Arial"/>
          <w:color w:val="0000FF"/>
        </w:rPr>
        <w:t>&gt;</w:t>
      </w:r>
      <w:r w:rsidRPr="00345B60">
        <w:rPr>
          <w:rFonts w:cs="Arial"/>
        </w:rPr>
        <w:t xml:space="preserve"> </w:t>
      </w:r>
    </w:p>
    <w:p w14:paraId="6A0DB6C0"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order:EU_BILL</w:t>
      </w:r>
      <w:r w:rsidRPr="00345B60">
        <w:rPr>
          <w:rFonts w:cs="Arial"/>
          <w:color w:val="0000FF"/>
        </w:rPr>
        <w:t>&gt;</w:t>
      </w:r>
    </w:p>
    <w:p w14:paraId="2B28C3A9" w14:textId="77777777" w:rsidR="00E6693B" w:rsidRPr="00345B60" w:rsidRDefault="00E6693B" w:rsidP="00E6693B">
      <w:pPr>
        <w:ind w:hanging="480"/>
        <w:rPr>
          <w:rFonts w:cs="Arial"/>
        </w:rPr>
      </w:pPr>
      <w:hyperlink r:id="rId1888"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order:LOC_ACCESS</w:t>
      </w:r>
      <w:r w:rsidRPr="00345B60">
        <w:rPr>
          <w:rFonts w:cs="Arial"/>
          <w:color w:val="0000FF"/>
        </w:rPr>
        <w:t>&gt;</w:t>
      </w:r>
    </w:p>
    <w:p w14:paraId="55E6F10D" w14:textId="77777777" w:rsidR="00E6693B" w:rsidRPr="00345B60" w:rsidRDefault="00E6693B" w:rsidP="00E6693B">
      <w:pPr>
        <w:ind w:hanging="480"/>
        <w:rPr>
          <w:rFonts w:cs="Arial"/>
        </w:rPr>
      </w:pPr>
      <w:hyperlink r:id="rId1889"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order:LOC_ACCESS_HEADER_INFO</w:t>
      </w:r>
      <w:r w:rsidRPr="00345B60">
        <w:rPr>
          <w:rFonts w:cs="Arial"/>
          <w:color w:val="0000FF"/>
        </w:rPr>
        <w:t>&gt;</w:t>
      </w:r>
    </w:p>
    <w:p w14:paraId="17BA649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order:NAME</w:t>
      </w:r>
      <w:r w:rsidRPr="00345B60">
        <w:rPr>
          <w:rFonts w:cs="Arial"/>
          <w:color w:val="0000FF"/>
        </w:rPr>
        <w:t>&gt;</w:t>
      </w:r>
      <w:r w:rsidRPr="00345B60">
        <w:rPr>
          <w:rFonts w:cs="Arial"/>
          <w:bCs/>
        </w:rPr>
        <w:t>Tiger Fur</w:t>
      </w:r>
      <w:r w:rsidRPr="00345B60">
        <w:rPr>
          <w:rFonts w:cs="Arial"/>
          <w:color w:val="0000FF"/>
        </w:rPr>
        <w:t>&lt;/</w:t>
      </w:r>
      <w:r w:rsidRPr="00345B60">
        <w:rPr>
          <w:rFonts w:cs="Arial"/>
          <w:color w:val="990000"/>
        </w:rPr>
        <w:t>order:NAME</w:t>
      </w:r>
      <w:r w:rsidRPr="00345B60">
        <w:rPr>
          <w:rFonts w:cs="Arial"/>
          <w:color w:val="0000FF"/>
        </w:rPr>
        <w:t>&gt;</w:t>
      </w:r>
      <w:r w:rsidRPr="00345B60">
        <w:rPr>
          <w:rFonts w:cs="Arial"/>
        </w:rPr>
        <w:t xml:space="preserve"> </w:t>
      </w:r>
    </w:p>
    <w:p w14:paraId="64B147F9" w14:textId="77777777" w:rsidR="00E6693B" w:rsidRPr="00345B60" w:rsidRDefault="00E6693B" w:rsidP="00E6693B">
      <w:pPr>
        <w:ind w:hanging="480"/>
        <w:rPr>
          <w:rFonts w:cs="Arial"/>
        </w:rPr>
      </w:pPr>
      <w:hyperlink r:id="rId1890"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order:LOC_ACCESS_INFO</w:t>
      </w:r>
      <w:r w:rsidRPr="00345B60">
        <w:rPr>
          <w:rFonts w:cs="Arial"/>
          <w:color w:val="0000FF"/>
        </w:rPr>
        <w:t>&gt;</w:t>
      </w:r>
    </w:p>
    <w:p w14:paraId="0022FCD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order:ELT</w:t>
      </w:r>
      <w:r w:rsidRPr="00345B60">
        <w:rPr>
          <w:rFonts w:cs="Arial"/>
          <w:color w:val="0000FF"/>
        </w:rPr>
        <w:t>&gt;</w:t>
      </w:r>
      <w:r w:rsidRPr="00345B60">
        <w:rPr>
          <w:rFonts w:cs="Arial"/>
          <w:bCs/>
        </w:rPr>
        <w:t>B</w:t>
      </w:r>
      <w:r w:rsidRPr="00345B60">
        <w:rPr>
          <w:rFonts w:cs="Arial"/>
          <w:color w:val="0000FF"/>
        </w:rPr>
        <w:t>&lt;/</w:t>
      </w:r>
      <w:r w:rsidRPr="00345B60">
        <w:rPr>
          <w:rFonts w:cs="Arial"/>
          <w:color w:val="990000"/>
        </w:rPr>
        <w:t>order:ELT</w:t>
      </w:r>
      <w:r w:rsidRPr="00345B60">
        <w:rPr>
          <w:rFonts w:cs="Arial"/>
          <w:color w:val="0000FF"/>
        </w:rPr>
        <w:t>&gt;</w:t>
      </w:r>
      <w:r w:rsidRPr="00345B60">
        <w:rPr>
          <w:rFonts w:cs="Arial"/>
        </w:rPr>
        <w:t xml:space="preserve"> </w:t>
      </w:r>
    </w:p>
    <w:p w14:paraId="594B8938"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order:LOC_ACCESS_INFO</w:t>
      </w:r>
      <w:r w:rsidRPr="00345B60">
        <w:rPr>
          <w:rFonts w:cs="Arial"/>
          <w:color w:val="0000FF"/>
        </w:rPr>
        <w:t>&gt;</w:t>
      </w:r>
    </w:p>
    <w:p w14:paraId="41DC0881" w14:textId="77777777" w:rsidR="00E6693B" w:rsidRPr="00345B60" w:rsidRDefault="00E6693B" w:rsidP="00E6693B">
      <w:pPr>
        <w:ind w:hanging="480"/>
        <w:rPr>
          <w:rFonts w:cs="Arial"/>
        </w:rPr>
      </w:pPr>
      <w:hyperlink r:id="rId1891"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order:ORD_SVC_ADDR_GRP</w:t>
      </w:r>
      <w:r w:rsidRPr="00345B60">
        <w:rPr>
          <w:rFonts w:cs="Arial"/>
          <w:color w:val="0000FF"/>
        </w:rPr>
        <w:t>&gt;</w:t>
      </w:r>
    </w:p>
    <w:p w14:paraId="313F18F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order:SANO</w:t>
      </w:r>
      <w:r w:rsidRPr="00345B60">
        <w:rPr>
          <w:rFonts w:cs="Arial"/>
          <w:color w:val="0000FF"/>
        </w:rPr>
        <w:t>&gt;</w:t>
      </w:r>
      <w:r w:rsidRPr="00345B60">
        <w:rPr>
          <w:rFonts w:cs="Arial"/>
          <w:bCs/>
        </w:rPr>
        <w:t>37</w:t>
      </w:r>
      <w:r w:rsidRPr="00345B60">
        <w:rPr>
          <w:rFonts w:cs="Arial"/>
          <w:color w:val="0000FF"/>
        </w:rPr>
        <w:t>&lt;/</w:t>
      </w:r>
      <w:r w:rsidRPr="00345B60">
        <w:rPr>
          <w:rFonts w:cs="Arial"/>
          <w:color w:val="990000"/>
        </w:rPr>
        <w:t>order:SANO</w:t>
      </w:r>
      <w:r w:rsidRPr="00345B60">
        <w:rPr>
          <w:rFonts w:cs="Arial"/>
          <w:color w:val="0000FF"/>
        </w:rPr>
        <w:t>&gt;</w:t>
      </w:r>
      <w:r w:rsidRPr="00345B60">
        <w:rPr>
          <w:rFonts w:cs="Arial"/>
        </w:rPr>
        <w:t xml:space="preserve"> </w:t>
      </w:r>
    </w:p>
    <w:p w14:paraId="5CAD052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order:SASN</w:t>
      </w:r>
      <w:r w:rsidRPr="00345B60">
        <w:rPr>
          <w:rFonts w:cs="Arial"/>
          <w:color w:val="0000FF"/>
        </w:rPr>
        <w:t>&gt;</w:t>
      </w:r>
      <w:r w:rsidRPr="00345B60">
        <w:rPr>
          <w:rFonts w:cs="Arial"/>
          <w:bCs/>
        </w:rPr>
        <w:t>Powder Springs</w:t>
      </w:r>
      <w:r w:rsidRPr="00345B60">
        <w:rPr>
          <w:rFonts w:cs="Arial"/>
          <w:color w:val="0000FF"/>
        </w:rPr>
        <w:t>&lt;/</w:t>
      </w:r>
      <w:r w:rsidRPr="00345B60">
        <w:rPr>
          <w:rFonts w:cs="Arial"/>
          <w:color w:val="990000"/>
        </w:rPr>
        <w:t>order:SASN</w:t>
      </w:r>
      <w:r w:rsidRPr="00345B60">
        <w:rPr>
          <w:rFonts w:cs="Arial"/>
          <w:color w:val="0000FF"/>
        </w:rPr>
        <w:t>&gt;</w:t>
      </w:r>
      <w:r w:rsidRPr="00345B60">
        <w:rPr>
          <w:rFonts w:cs="Arial"/>
        </w:rPr>
        <w:t xml:space="preserve"> </w:t>
      </w:r>
    </w:p>
    <w:p w14:paraId="74ACACEB"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order:SATH</w:t>
      </w:r>
      <w:r w:rsidRPr="00345B60">
        <w:rPr>
          <w:rFonts w:cs="Arial"/>
          <w:color w:val="0000FF"/>
        </w:rPr>
        <w:t>&gt;</w:t>
      </w:r>
      <w:r w:rsidRPr="00345B60">
        <w:rPr>
          <w:rFonts w:cs="Arial"/>
          <w:bCs/>
        </w:rPr>
        <w:t>St</w:t>
      </w:r>
      <w:r w:rsidRPr="00345B60">
        <w:rPr>
          <w:rFonts w:cs="Arial"/>
          <w:color w:val="0000FF"/>
        </w:rPr>
        <w:t>&lt;/</w:t>
      </w:r>
      <w:r w:rsidRPr="00345B60">
        <w:rPr>
          <w:rFonts w:cs="Arial"/>
          <w:color w:val="990000"/>
        </w:rPr>
        <w:t>order:SATH</w:t>
      </w:r>
      <w:r w:rsidRPr="00345B60">
        <w:rPr>
          <w:rFonts w:cs="Arial"/>
          <w:color w:val="0000FF"/>
        </w:rPr>
        <w:t>&gt;</w:t>
      </w:r>
      <w:r w:rsidRPr="00345B60">
        <w:rPr>
          <w:rFonts w:cs="Arial"/>
        </w:rPr>
        <w:t xml:space="preserve"> </w:t>
      </w:r>
    </w:p>
    <w:p w14:paraId="1F72B333"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order:SASS</w:t>
      </w:r>
      <w:r w:rsidRPr="00345B60">
        <w:rPr>
          <w:rFonts w:cs="Arial"/>
          <w:color w:val="0000FF"/>
        </w:rPr>
        <w:t>&gt;</w:t>
      </w:r>
      <w:r w:rsidRPr="00345B60">
        <w:rPr>
          <w:rFonts w:cs="Arial"/>
          <w:bCs/>
        </w:rPr>
        <w:t>SE</w:t>
      </w:r>
      <w:r w:rsidRPr="00345B60">
        <w:rPr>
          <w:rFonts w:cs="Arial"/>
          <w:color w:val="0000FF"/>
        </w:rPr>
        <w:t>&lt;/</w:t>
      </w:r>
      <w:r w:rsidRPr="00345B60">
        <w:rPr>
          <w:rFonts w:cs="Arial"/>
          <w:color w:val="990000"/>
        </w:rPr>
        <w:t>order:SASS</w:t>
      </w:r>
      <w:r w:rsidRPr="00345B60">
        <w:rPr>
          <w:rFonts w:cs="Arial"/>
          <w:color w:val="0000FF"/>
        </w:rPr>
        <w:t>&gt;</w:t>
      </w:r>
      <w:r w:rsidRPr="00345B60">
        <w:rPr>
          <w:rFonts w:cs="Arial"/>
        </w:rPr>
        <w:t xml:space="preserve"> </w:t>
      </w:r>
    </w:p>
    <w:p w14:paraId="0E5180E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order:CITY</w:t>
      </w:r>
      <w:r w:rsidRPr="00345B60">
        <w:rPr>
          <w:rFonts w:cs="Arial"/>
          <w:color w:val="0000FF"/>
        </w:rPr>
        <w:t>&gt;</w:t>
      </w:r>
      <w:smartTag w:uri="urn:schemas-microsoft-com:office:smarttags" w:element="City">
        <w:smartTag w:uri="urn:schemas-microsoft-com:office:smarttags" w:element="place">
          <w:r w:rsidRPr="00345B60">
            <w:rPr>
              <w:rFonts w:cs="Arial"/>
              <w:bCs/>
            </w:rPr>
            <w:t>Marietta</w:t>
          </w:r>
        </w:smartTag>
      </w:smartTag>
      <w:r w:rsidRPr="00345B60">
        <w:rPr>
          <w:rFonts w:cs="Arial"/>
          <w:color w:val="0000FF"/>
        </w:rPr>
        <w:t>&lt;/</w:t>
      </w:r>
      <w:r w:rsidRPr="00345B60">
        <w:rPr>
          <w:rFonts w:cs="Arial"/>
          <w:color w:val="990000"/>
        </w:rPr>
        <w:t>order:CITY</w:t>
      </w:r>
      <w:r w:rsidRPr="00345B60">
        <w:rPr>
          <w:rFonts w:cs="Arial"/>
          <w:color w:val="0000FF"/>
        </w:rPr>
        <w:t>&gt;</w:t>
      </w:r>
      <w:r w:rsidRPr="00345B60">
        <w:rPr>
          <w:rFonts w:cs="Arial"/>
        </w:rPr>
        <w:t xml:space="preserve"> </w:t>
      </w:r>
    </w:p>
    <w:p w14:paraId="67C9C09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order:STATE</w:t>
      </w:r>
      <w:r w:rsidRPr="00345B60">
        <w:rPr>
          <w:rFonts w:cs="Arial"/>
          <w:color w:val="0000FF"/>
        </w:rPr>
        <w:t>&gt;</w:t>
      </w:r>
      <w:r w:rsidRPr="00345B60">
        <w:rPr>
          <w:rFonts w:cs="Arial"/>
          <w:bCs/>
        </w:rPr>
        <w:t>GA</w:t>
      </w:r>
      <w:r w:rsidRPr="00345B60">
        <w:rPr>
          <w:rFonts w:cs="Arial"/>
          <w:color w:val="0000FF"/>
        </w:rPr>
        <w:t>&lt;/</w:t>
      </w:r>
      <w:r w:rsidRPr="00345B60">
        <w:rPr>
          <w:rFonts w:cs="Arial"/>
          <w:color w:val="990000"/>
        </w:rPr>
        <w:t>order:STATE</w:t>
      </w:r>
      <w:r w:rsidRPr="00345B60">
        <w:rPr>
          <w:rFonts w:cs="Arial"/>
          <w:color w:val="0000FF"/>
        </w:rPr>
        <w:t>&gt;</w:t>
      </w:r>
      <w:r w:rsidRPr="00345B60">
        <w:rPr>
          <w:rFonts w:cs="Arial"/>
        </w:rPr>
        <w:t xml:space="preserve"> </w:t>
      </w:r>
    </w:p>
    <w:p w14:paraId="41EDD83D"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order:ZIP</w:t>
      </w:r>
      <w:r w:rsidRPr="00345B60">
        <w:rPr>
          <w:rFonts w:cs="Arial"/>
          <w:color w:val="0000FF"/>
        </w:rPr>
        <w:t>&gt;</w:t>
      </w:r>
      <w:r w:rsidRPr="00345B60">
        <w:rPr>
          <w:rFonts w:cs="Arial"/>
          <w:bCs/>
        </w:rPr>
        <w:t>30060</w:t>
      </w:r>
      <w:r w:rsidRPr="00345B60">
        <w:rPr>
          <w:rFonts w:cs="Arial"/>
          <w:color w:val="0000FF"/>
        </w:rPr>
        <w:t>&lt;/</w:t>
      </w:r>
      <w:r w:rsidRPr="00345B60">
        <w:rPr>
          <w:rFonts w:cs="Arial"/>
          <w:color w:val="990000"/>
        </w:rPr>
        <w:t>order:ZIP</w:t>
      </w:r>
      <w:r w:rsidRPr="00345B60">
        <w:rPr>
          <w:rFonts w:cs="Arial"/>
          <w:color w:val="0000FF"/>
        </w:rPr>
        <w:t>&gt;</w:t>
      </w:r>
      <w:r w:rsidRPr="00345B60">
        <w:rPr>
          <w:rFonts w:cs="Arial"/>
        </w:rPr>
        <w:t xml:space="preserve"> </w:t>
      </w:r>
    </w:p>
    <w:p w14:paraId="5C8D7A45"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order:ORD_SVC_ADDR_GRP</w:t>
      </w:r>
      <w:r w:rsidRPr="00345B60">
        <w:rPr>
          <w:rFonts w:cs="Arial"/>
          <w:color w:val="0000FF"/>
        </w:rPr>
        <w:t>&gt;</w:t>
      </w:r>
    </w:p>
    <w:p w14:paraId="3A98884D"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order:LOC_ACCESS_HEADER_INFO</w:t>
      </w:r>
      <w:r w:rsidRPr="00345B60">
        <w:rPr>
          <w:rFonts w:cs="Arial"/>
          <w:color w:val="0000FF"/>
        </w:rPr>
        <w:t>&gt;</w:t>
      </w:r>
    </w:p>
    <w:p w14:paraId="08B1C6A5"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order:LOC_ACCESS</w:t>
      </w:r>
      <w:r w:rsidRPr="00345B60">
        <w:rPr>
          <w:rFonts w:cs="Arial"/>
          <w:color w:val="0000FF"/>
        </w:rPr>
        <w:t>&gt;</w:t>
      </w:r>
    </w:p>
    <w:p w14:paraId="271E6529"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order:EU</w:t>
      </w:r>
      <w:r w:rsidRPr="00345B60">
        <w:rPr>
          <w:rFonts w:cs="Arial"/>
          <w:color w:val="0000FF"/>
        </w:rPr>
        <w:t>&gt;</w:t>
      </w:r>
    </w:p>
    <w:p w14:paraId="541B98BB" w14:textId="77777777" w:rsidR="00E6693B" w:rsidRPr="00345B60" w:rsidRDefault="00E6693B" w:rsidP="00E6693B">
      <w:pPr>
        <w:ind w:hanging="480"/>
        <w:rPr>
          <w:rFonts w:cs="Arial"/>
        </w:rPr>
      </w:pPr>
      <w:hyperlink r:id="rId1892"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order:RS</w:t>
      </w:r>
      <w:r w:rsidRPr="00345B60">
        <w:rPr>
          <w:rFonts w:cs="Arial"/>
          <w:color w:val="0000FF"/>
        </w:rPr>
        <w:t>&gt;</w:t>
      </w:r>
    </w:p>
    <w:p w14:paraId="41BF18AC" w14:textId="77777777" w:rsidR="00E6693B" w:rsidRPr="00345B60" w:rsidRDefault="00E6693B" w:rsidP="00E6693B">
      <w:pPr>
        <w:ind w:hanging="480"/>
        <w:rPr>
          <w:rFonts w:cs="Arial"/>
        </w:rPr>
      </w:pPr>
      <w:hyperlink r:id="rId1893"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order:RS_ADMIN</w:t>
      </w:r>
      <w:r w:rsidRPr="00345B60">
        <w:rPr>
          <w:rFonts w:cs="Arial"/>
          <w:color w:val="0000FF"/>
        </w:rPr>
        <w:t>&gt;</w:t>
      </w:r>
    </w:p>
    <w:p w14:paraId="5B22570C"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order:RSQTY</w:t>
      </w:r>
      <w:r w:rsidRPr="00345B60">
        <w:rPr>
          <w:rFonts w:cs="Arial"/>
          <w:color w:val="0000FF"/>
        </w:rPr>
        <w:t>&gt;</w:t>
      </w:r>
      <w:r w:rsidRPr="00345B60">
        <w:rPr>
          <w:rFonts w:cs="Arial"/>
          <w:bCs/>
        </w:rPr>
        <w:t>002</w:t>
      </w:r>
      <w:r w:rsidRPr="00345B60">
        <w:rPr>
          <w:rFonts w:cs="Arial"/>
          <w:color w:val="0000FF"/>
        </w:rPr>
        <w:t>&lt;/</w:t>
      </w:r>
      <w:r w:rsidRPr="00345B60">
        <w:rPr>
          <w:rFonts w:cs="Arial"/>
          <w:color w:val="990000"/>
        </w:rPr>
        <w:t>order:RSQTY</w:t>
      </w:r>
      <w:r w:rsidRPr="00345B60">
        <w:rPr>
          <w:rFonts w:cs="Arial"/>
          <w:color w:val="0000FF"/>
        </w:rPr>
        <w:t>&gt;</w:t>
      </w:r>
      <w:r w:rsidRPr="00345B60">
        <w:rPr>
          <w:rFonts w:cs="Arial"/>
        </w:rPr>
        <w:t xml:space="preserve"> </w:t>
      </w:r>
    </w:p>
    <w:p w14:paraId="4F725C06"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order:RS_ADMIN</w:t>
      </w:r>
      <w:r w:rsidRPr="00345B60">
        <w:rPr>
          <w:rFonts w:cs="Arial"/>
          <w:color w:val="0000FF"/>
        </w:rPr>
        <w:t>&gt;</w:t>
      </w:r>
    </w:p>
    <w:p w14:paraId="714124E6" w14:textId="77777777" w:rsidR="00E6693B" w:rsidRPr="00345B60" w:rsidRDefault="00E6693B" w:rsidP="00E6693B">
      <w:pPr>
        <w:ind w:hanging="480"/>
        <w:rPr>
          <w:rFonts w:cs="Arial"/>
        </w:rPr>
      </w:pPr>
      <w:hyperlink r:id="rId1894"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order:RS_SVC_DET</w:t>
      </w:r>
      <w:r w:rsidRPr="00345B60">
        <w:rPr>
          <w:rFonts w:cs="Arial"/>
          <w:color w:val="0000FF"/>
        </w:rPr>
        <w:t>&gt;</w:t>
      </w:r>
    </w:p>
    <w:p w14:paraId="6B3179C6"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order:TNS</w:t>
      </w:r>
      <w:r w:rsidRPr="00345B60">
        <w:rPr>
          <w:rFonts w:cs="Arial"/>
          <w:color w:val="0000FF"/>
        </w:rPr>
        <w:t>&gt;</w:t>
      </w:r>
      <w:r w:rsidRPr="00345B60">
        <w:rPr>
          <w:rFonts w:cs="Arial"/>
          <w:bCs/>
        </w:rPr>
        <w:t>7705146428</w:t>
      </w:r>
      <w:r w:rsidRPr="00345B60">
        <w:rPr>
          <w:rFonts w:cs="Arial"/>
          <w:color w:val="0000FF"/>
        </w:rPr>
        <w:t>&lt;/</w:t>
      </w:r>
      <w:r w:rsidRPr="00345B60">
        <w:rPr>
          <w:rFonts w:cs="Arial"/>
          <w:color w:val="990000"/>
        </w:rPr>
        <w:t>order:TNS</w:t>
      </w:r>
      <w:r w:rsidRPr="00345B60">
        <w:rPr>
          <w:rFonts w:cs="Arial"/>
          <w:color w:val="0000FF"/>
        </w:rPr>
        <w:t>&gt;</w:t>
      </w:r>
      <w:r w:rsidRPr="00345B60">
        <w:rPr>
          <w:rFonts w:cs="Arial"/>
        </w:rPr>
        <w:t xml:space="preserve"> </w:t>
      </w:r>
    </w:p>
    <w:p w14:paraId="64198242"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order:LNECLSSVC</w:t>
      </w:r>
      <w:r w:rsidRPr="00345B60">
        <w:rPr>
          <w:rFonts w:cs="Arial"/>
          <w:color w:val="0000FF"/>
        </w:rPr>
        <w:t>&gt;</w:t>
      </w:r>
      <w:r w:rsidRPr="00345B60">
        <w:rPr>
          <w:rFonts w:cs="Arial"/>
          <w:bCs/>
        </w:rPr>
        <w:t>1FB</w:t>
      </w:r>
      <w:r w:rsidRPr="00345B60">
        <w:rPr>
          <w:rFonts w:cs="Arial"/>
          <w:color w:val="0000FF"/>
        </w:rPr>
        <w:t>&lt;/</w:t>
      </w:r>
      <w:r w:rsidRPr="00345B60">
        <w:rPr>
          <w:rFonts w:cs="Arial"/>
          <w:color w:val="990000"/>
        </w:rPr>
        <w:t>order:LNECLSSVC</w:t>
      </w:r>
      <w:r w:rsidRPr="00345B60">
        <w:rPr>
          <w:rFonts w:cs="Arial"/>
          <w:color w:val="0000FF"/>
        </w:rPr>
        <w:t>&gt;</w:t>
      </w:r>
      <w:r w:rsidRPr="00345B60">
        <w:rPr>
          <w:rFonts w:cs="Arial"/>
        </w:rPr>
        <w:t xml:space="preserve"> </w:t>
      </w:r>
    </w:p>
    <w:p w14:paraId="41A71C61" w14:textId="77777777" w:rsidR="00E6693B" w:rsidRPr="00345B60" w:rsidRDefault="00E6693B" w:rsidP="00E6693B">
      <w:pPr>
        <w:ind w:hanging="480"/>
        <w:rPr>
          <w:rFonts w:cs="Arial"/>
        </w:rPr>
      </w:pPr>
      <w:hyperlink r:id="rId1895"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order:SVC_DET_GRP</w:t>
      </w:r>
      <w:r w:rsidRPr="00345B60">
        <w:rPr>
          <w:rFonts w:cs="Arial"/>
          <w:color w:val="0000FF"/>
        </w:rPr>
        <w:t>&gt;</w:t>
      </w:r>
    </w:p>
    <w:p w14:paraId="42F89F7D"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order:LNUM</w:t>
      </w:r>
      <w:r w:rsidRPr="00345B60">
        <w:rPr>
          <w:rFonts w:cs="Arial"/>
          <w:color w:val="0000FF"/>
        </w:rPr>
        <w:t>&gt;</w:t>
      </w:r>
      <w:r w:rsidRPr="00345B60">
        <w:rPr>
          <w:rFonts w:cs="Arial"/>
          <w:bCs/>
        </w:rPr>
        <w:t>00001</w:t>
      </w:r>
      <w:r w:rsidRPr="00345B60">
        <w:rPr>
          <w:rFonts w:cs="Arial"/>
          <w:color w:val="0000FF"/>
        </w:rPr>
        <w:t>&lt;/</w:t>
      </w:r>
      <w:r w:rsidRPr="00345B60">
        <w:rPr>
          <w:rFonts w:cs="Arial"/>
          <w:color w:val="990000"/>
        </w:rPr>
        <w:t>order:LNUM</w:t>
      </w:r>
      <w:r w:rsidRPr="00345B60">
        <w:rPr>
          <w:rFonts w:cs="Arial"/>
          <w:color w:val="0000FF"/>
        </w:rPr>
        <w:t>&gt;</w:t>
      </w:r>
      <w:r w:rsidRPr="00345B60">
        <w:rPr>
          <w:rFonts w:cs="Arial"/>
        </w:rPr>
        <w:t xml:space="preserve"> </w:t>
      </w:r>
    </w:p>
    <w:p w14:paraId="570B479D"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order:LNA</w:t>
      </w:r>
      <w:r w:rsidRPr="00345B60">
        <w:rPr>
          <w:rFonts w:cs="Arial"/>
          <w:color w:val="0000FF"/>
        </w:rPr>
        <w:t>&gt;</w:t>
      </w:r>
      <w:r w:rsidRPr="00345B60">
        <w:rPr>
          <w:rFonts w:cs="Arial"/>
          <w:bCs/>
        </w:rPr>
        <w:t>V</w:t>
      </w:r>
      <w:r w:rsidRPr="00345B60">
        <w:rPr>
          <w:rFonts w:cs="Arial"/>
          <w:color w:val="0000FF"/>
        </w:rPr>
        <w:t>&lt;/</w:t>
      </w:r>
      <w:r w:rsidRPr="00345B60">
        <w:rPr>
          <w:rFonts w:cs="Arial"/>
          <w:color w:val="990000"/>
        </w:rPr>
        <w:t>order:LNA</w:t>
      </w:r>
      <w:r w:rsidRPr="00345B60">
        <w:rPr>
          <w:rFonts w:cs="Arial"/>
          <w:color w:val="0000FF"/>
        </w:rPr>
        <w:t>&gt;</w:t>
      </w:r>
      <w:r w:rsidRPr="00345B60">
        <w:rPr>
          <w:rFonts w:cs="Arial"/>
        </w:rPr>
        <w:t xml:space="preserve"> </w:t>
      </w:r>
    </w:p>
    <w:p w14:paraId="66C73DA1"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order:SVC_DET_GRP</w:t>
      </w:r>
      <w:r w:rsidRPr="00345B60">
        <w:rPr>
          <w:rFonts w:cs="Arial"/>
          <w:color w:val="0000FF"/>
        </w:rPr>
        <w:t>&gt;</w:t>
      </w:r>
    </w:p>
    <w:p w14:paraId="04944367" w14:textId="77777777" w:rsidR="00E6693B" w:rsidRPr="00345B60" w:rsidRDefault="00E6693B" w:rsidP="00E6693B">
      <w:pPr>
        <w:ind w:hanging="480"/>
        <w:rPr>
          <w:rFonts w:cs="Arial"/>
        </w:rPr>
      </w:pPr>
      <w:hyperlink r:id="rId1896"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46EA67D6"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order:FA</w:t>
      </w:r>
      <w:r w:rsidRPr="00345B60">
        <w:rPr>
          <w:rFonts w:cs="Arial"/>
          <w:color w:val="0000FF"/>
        </w:rPr>
        <w:t>&gt;</w:t>
      </w:r>
      <w:r w:rsidRPr="00345B60">
        <w:rPr>
          <w:rFonts w:cs="Arial"/>
          <w:bCs/>
        </w:rPr>
        <w:t>N</w:t>
      </w:r>
      <w:r w:rsidRPr="00345B60">
        <w:rPr>
          <w:rFonts w:cs="Arial"/>
          <w:color w:val="0000FF"/>
        </w:rPr>
        <w:t>&lt;/</w:t>
      </w:r>
      <w:r w:rsidRPr="00345B60">
        <w:rPr>
          <w:rFonts w:cs="Arial"/>
          <w:color w:val="990000"/>
        </w:rPr>
        <w:t>order:FA</w:t>
      </w:r>
      <w:r w:rsidRPr="00345B60">
        <w:rPr>
          <w:rFonts w:cs="Arial"/>
          <w:color w:val="0000FF"/>
        </w:rPr>
        <w:t>&gt;</w:t>
      </w:r>
      <w:r w:rsidRPr="00345B60">
        <w:rPr>
          <w:rFonts w:cs="Arial"/>
        </w:rPr>
        <w:t xml:space="preserve"> </w:t>
      </w:r>
    </w:p>
    <w:p w14:paraId="299E5708"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bCs/>
        </w:rPr>
        <w:t>ESM</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rPr>
        <w:t xml:space="preserve"> </w:t>
      </w:r>
    </w:p>
    <w:p w14:paraId="3A7DA307"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00E40436" w14:textId="77777777" w:rsidR="00E6693B" w:rsidRPr="00345B60" w:rsidRDefault="00E6693B" w:rsidP="00E6693B">
      <w:pPr>
        <w:ind w:hanging="480"/>
        <w:rPr>
          <w:rFonts w:cs="Arial"/>
        </w:rPr>
      </w:pPr>
      <w:hyperlink r:id="rId1897"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468235BA"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order:FA</w:t>
      </w:r>
      <w:r w:rsidRPr="00345B60">
        <w:rPr>
          <w:rFonts w:cs="Arial"/>
          <w:color w:val="0000FF"/>
        </w:rPr>
        <w:t>&gt;</w:t>
      </w:r>
      <w:r w:rsidRPr="00345B60">
        <w:rPr>
          <w:rFonts w:cs="Arial"/>
          <w:bCs/>
        </w:rPr>
        <w:t>N</w:t>
      </w:r>
      <w:r w:rsidRPr="00345B60">
        <w:rPr>
          <w:rFonts w:cs="Arial"/>
          <w:color w:val="0000FF"/>
        </w:rPr>
        <w:t>&lt;/</w:t>
      </w:r>
      <w:r w:rsidRPr="00345B60">
        <w:rPr>
          <w:rFonts w:cs="Arial"/>
          <w:color w:val="990000"/>
        </w:rPr>
        <w:t>order:FA</w:t>
      </w:r>
      <w:r w:rsidRPr="00345B60">
        <w:rPr>
          <w:rFonts w:cs="Arial"/>
          <w:color w:val="0000FF"/>
        </w:rPr>
        <w:t>&gt;</w:t>
      </w:r>
      <w:r w:rsidRPr="00345B60">
        <w:rPr>
          <w:rFonts w:cs="Arial"/>
        </w:rPr>
        <w:t xml:space="preserve"> </w:t>
      </w:r>
    </w:p>
    <w:p w14:paraId="0C53FD9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bCs/>
        </w:rPr>
        <w:t>ESX</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rPr>
        <w:t xml:space="preserve"> </w:t>
      </w:r>
    </w:p>
    <w:p w14:paraId="0D3325DA"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7E3FD9EF"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order:RS_SVC_DET</w:t>
      </w:r>
      <w:r w:rsidRPr="00345B60">
        <w:rPr>
          <w:rFonts w:cs="Arial"/>
          <w:color w:val="0000FF"/>
        </w:rPr>
        <w:t>&gt;</w:t>
      </w:r>
    </w:p>
    <w:p w14:paraId="72989970" w14:textId="77777777" w:rsidR="00E6693B" w:rsidRPr="00345B60" w:rsidRDefault="00E6693B" w:rsidP="00E6693B">
      <w:pPr>
        <w:ind w:hanging="480"/>
        <w:rPr>
          <w:rFonts w:cs="Arial"/>
        </w:rPr>
      </w:pPr>
      <w:hyperlink r:id="rId1898"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order:RS_SVC_DET</w:t>
      </w:r>
      <w:r w:rsidRPr="00345B60">
        <w:rPr>
          <w:rFonts w:cs="Arial"/>
          <w:color w:val="0000FF"/>
        </w:rPr>
        <w:t>&gt;</w:t>
      </w:r>
    </w:p>
    <w:p w14:paraId="6343420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order:TNS</w:t>
      </w:r>
      <w:r w:rsidRPr="00345B60">
        <w:rPr>
          <w:rFonts w:cs="Arial"/>
          <w:color w:val="0000FF"/>
        </w:rPr>
        <w:t>&gt;</w:t>
      </w:r>
      <w:r w:rsidRPr="00345B60">
        <w:rPr>
          <w:rFonts w:cs="Arial"/>
          <w:bCs/>
        </w:rPr>
        <w:t>7705149626</w:t>
      </w:r>
      <w:r w:rsidRPr="00345B60">
        <w:rPr>
          <w:rFonts w:cs="Arial"/>
          <w:color w:val="0000FF"/>
        </w:rPr>
        <w:t>&lt;/</w:t>
      </w:r>
      <w:r w:rsidRPr="00345B60">
        <w:rPr>
          <w:rFonts w:cs="Arial"/>
          <w:color w:val="990000"/>
        </w:rPr>
        <w:t>order:TNS</w:t>
      </w:r>
      <w:r w:rsidRPr="00345B60">
        <w:rPr>
          <w:rFonts w:cs="Arial"/>
          <w:color w:val="0000FF"/>
        </w:rPr>
        <w:t>&gt;</w:t>
      </w:r>
      <w:r w:rsidRPr="00345B60">
        <w:rPr>
          <w:rFonts w:cs="Arial"/>
        </w:rPr>
        <w:t xml:space="preserve"> </w:t>
      </w:r>
    </w:p>
    <w:p w14:paraId="264875B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order:LNECLSSVC</w:t>
      </w:r>
      <w:r w:rsidRPr="00345B60">
        <w:rPr>
          <w:rFonts w:cs="Arial"/>
          <w:color w:val="0000FF"/>
        </w:rPr>
        <w:t>&gt;</w:t>
      </w:r>
      <w:r w:rsidRPr="00345B60">
        <w:rPr>
          <w:rFonts w:cs="Arial"/>
          <w:bCs/>
        </w:rPr>
        <w:t>1FB</w:t>
      </w:r>
      <w:r w:rsidRPr="00345B60">
        <w:rPr>
          <w:rFonts w:cs="Arial"/>
          <w:color w:val="0000FF"/>
        </w:rPr>
        <w:t>&lt;/</w:t>
      </w:r>
      <w:r w:rsidRPr="00345B60">
        <w:rPr>
          <w:rFonts w:cs="Arial"/>
          <w:color w:val="990000"/>
        </w:rPr>
        <w:t>order:LNECLSSVC</w:t>
      </w:r>
      <w:r w:rsidRPr="00345B60">
        <w:rPr>
          <w:rFonts w:cs="Arial"/>
          <w:color w:val="0000FF"/>
        </w:rPr>
        <w:t>&gt;</w:t>
      </w:r>
      <w:r w:rsidRPr="00345B60">
        <w:rPr>
          <w:rFonts w:cs="Arial"/>
        </w:rPr>
        <w:t xml:space="preserve"> </w:t>
      </w:r>
    </w:p>
    <w:p w14:paraId="44D7996F" w14:textId="77777777" w:rsidR="00E6693B" w:rsidRPr="00345B60" w:rsidRDefault="00E6693B" w:rsidP="00E6693B">
      <w:pPr>
        <w:ind w:hanging="480"/>
        <w:rPr>
          <w:rFonts w:cs="Arial"/>
        </w:rPr>
      </w:pPr>
      <w:hyperlink r:id="rId1899"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order:SVC_DET_GRP</w:t>
      </w:r>
      <w:r w:rsidRPr="00345B60">
        <w:rPr>
          <w:rFonts w:cs="Arial"/>
          <w:color w:val="0000FF"/>
        </w:rPr>
        <w:t>&gt;</w:t>
      </w:r>
    </w:p>
    <w:p w14:paraId="1E260F8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order:LNUM</w:t>
      </w:r>
      <w:r w:rsidRPr="00345B60">
        <w:rPr>
          <w:rFonts w:cs="Arial"/>
          <w:color w:val="0000FF"/>
        </w:rPr>
        <w:t>&gt;</w:t>
      </w:r>
      <w:r w:rsidRPr="00345B60">
        <w:rPr>
          <w:rFonts w:cs="Arial"/>
          <w:bCs/>
        </w:rPr>
        <w:t>00002</w:t>
      </w:r>
      <w:r w:rsidRPr="00345B60">
        <w:rPr>
          <w:rFonts w:cs="Arial"/>
          <w:color w:val="0000FF"/>
        </w:rPr>
        <w:t>&lt;/</w:t>
      </w:r>
      <w:r w:rsidRPr="00345B60">
        <w:rPr>
          <w:rFonts w:cs="Arial"/>
          <w:color w:val="990000"/>
        </w:rPr>
        <w:t>order:LNUM</w:t>
      </w:r>
      <w:r w:rsidRPr="00345B60">
        <w:rPr>
          <w:rFonts w:cs="Arial"/>
          <w:color w:val="0000FF"/>
        </w:rPr>
        <w:t>&gt;</w:t>
      </w:r>
      <w:r w:rsidRPr="00345B60">
        <w:rPr>
          <w:rFonts w:cs="Arial"/>
        </w:rPr>
        <w:t xml:space="preserve"> </w:t>
      </w:r>
    </w:p>
    <w:p w14:paraId="352E0CC7"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order:LNA</w:t>
      </w:r>
      <w:r w:rsidRPr="00345B60">
        <w:rPr>
          <w:rFonts w:cs="Arial"/>
          <w:color w:val="0000FF"/>
        </w:rPr>
        <w:t>&gt;</w:t>
      </w:r>
      <w:r w:rsidRPr="00345B60">
        <w:rPr>
          <w:rFonts w:cs="Arial"/>
          <w:bCs/>
        </w:rPr>
        <w:t>N</w:t>
      </w:r>
      <w:r w:rsidRPr="00345B60">
        <w:rPr>
          <w:rFonts w:cs="Arial"/>
          <w:color w:val="0000FF"/>
        </w:rPr>
        <w:t>&lt;/</w:t>
      </w:r>
      <w:r w:rsidRPr="00345B60">
        <w:rPr>
          <w:rFonts w:cs="Arial"/>
          <w:color w:val="990000"/>
        </w:rPr>
        <w:t>order:LNA</w:t>
      </w:r>
      <w:r w:rsidRPr="00345B60">
        <w:rPr>
          <w:rFonts w:cs="Arial"/>
          <w:color w:val="0000FF"/>
        </w:rPr>
        <w:t>&gt;</w:t>
      </w:r>
      <w:r w:rsidRPr="00345B60">
        <w:rPr>
          <w:rFonts w:cs="Arial"/>
        </w:rPr>
        <w:t xml:space="preserve"> </w:t>
      </w:r>
    </w:p>
    <w:p w14:paraId="42ACEF42"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order:SVC_DET_GRP</w:t>
      </w:r>
      <w:r w:rsidRPr="00345B60">
        <w:rPr>
          <w:rFonts w:cs="Arial"/>
          <w:color w:val="0000FF"/>
        </w:rPr>
        <w:t>&gt;</w:t>
      </w:r>
    </w:p>
    <w:p w14:paraId="7F637CF5" w14:textId="77777777" w:rsidR="00E6693B" w:rsidRPr="00345B60" w:rsidRDefault="00E6693B" w:rsidP="00E6693B">
      <w:pPr>
        <w:ind w:hanging="480"/>
        <w:rPr>
          <w:rFonts w:cs="Arial"/>
        </w:rPr>
      </w:pPr>
      <w:hyperlink r:id="rId1900"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order:LINE_RESTRICT_2_GRP</w:t>
      </w:r>
      <w:r w:rsidRPr="00345B60">
        <w:rPr>
          <w:rFonts w:cs="Arial"/>
          <w:color w:val="0000FF"/>
        </w:rPr>
        <w:t>&gt;</w:t>
      </w:r>
    </w:p>
    <w:p w14:paraId="26BDB5DF"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order:PIC</w:t>
      </w:r>
      <w:r w:rsidRPr="00345B60">
        <w:rPr>
          <w:rFonts w:cs="Arial"/>
          <w:color w:val="0000FF"/>
        </w:rPr>
        <w:t>&gt;</w:t>
      </w:r>
      <w:r w:rsidRPr="00345B60">
        <w:rPr>
          <w:rFonts w:cs="Arial"/>
          <w:bCs/>
        </w:rPr>
        <w:t>NONE</w:t>
      </w:r>
      <w:r w:rsidRPr="00345B60">
        <w:rPr>
          <w:rFonts w:cs="Arial"/>
          <w:color w:val="0000FF"/>
        </w:rPr>
        <w:t>&lt;/</w:t>
      </w:r>
      <w:r w:rsidRPr="00345B60">
        <w:rPr>
          <w:rFonts w:cs="Arial"/>
          <w:color w:val="990000"/>
        </w:rPr>
        <w:t>order:PIC</w:t>
      </w:r>
      <w:r w:rsidRPr="00345B60">
        <w:rPr>
          <w:rFonts w:cs="Arial"/>
          <w:color w:val="0000FF"/>
        </w:rPr>
        <w:t>&gt;</w:t>
      </w:r>
      <w:r w:rsidRPr="00345B60">
        <w:rPr>
          <w:rFonts w:cs="Arial"/>
        </w:rPr>
        <w:t xml:space="preserve"> </w:t>
      </w:r>
    </w:p>
    <w:p w14:paraId="56F6F105"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order:LPIC</w:t>
      </w:r>
      <w:r w:rsidRPr="00345B60">
        <w:rPr>
          <w:rFonts w:cs="Arial"/>
          <w:color w:val="0000FF"/>
        </w:rPr>
        <w:t>&gt;</w:t>
      </w:r>
      <w:r w:rsidRPr="00345B60">
        <w:rPr>
          <w:rFonts w:cs="Arial"/>
          <w:bCs/>
        </w:rPr>
        <w:t>NONE</w:t>
      </w:r>
      <w:r w:rsidRPr="00345B60">
        <w:rPr>
          <w:rFonts w:cs="Arial"/>
          <w:color w:val="0000FF"/>
        </w:rPr>
        <w:t>&lt;/</w:t>
      </w:r>
      <w:r w:rsidRPr="00345B60">
        <w:rPr>
          <w:rFonts w:cs="Arial"/>
          <w:color w:val="990000"/>
        </w:rPr>
        <w:t>order:LPIC</w:t>
      </w:r>
      <w:r w:rsidRPr="00345B60">
        <w:rPr>
          <w:rFonts w:cs="Arial"/>
          <w:color w:val="0000FF"/>
        </w:rPr>
        <w:t>&gt;</w:t>
      </w:r>
      <w:r w:rsidRPr="00345B60">
        <w:rPr>
          <w:rFonts w:cs="Arial"/>
        </w:rPr>
        <w:t xml:space="preserve"> </w:t>
      </w:r>
    </w:p>
    <w:p w14:paraId="5A8931D2"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order:LINE_RESTRICT_2_GRP</w:t>
      </w:r>
      <w:r w:rsidRPr="00345B60">
        <w:rPr>
          <w:rFonts w:cs="Arial"/>
          <w:color w:val="0000FF"/>
        </w:rPr>
        <w:t>&gt;</w:t>
      </w:r>
    </w:p>
    <w:p w14:paraId="5C49196F" w14:textId="77777777" w:rsidR="00E6693B" w:rsidRPr="00345B60" w:rsidRDefault="00E6693B" w:rsidP="00E6693B">
      <w:pPr>
        <w:ind w:hanging="480"/>
        <w:rPr>
          <w:rFonts w:cs="Arial"/>
        </w:rPr>
      </w:pPr>
      <w:hyperlink r:id="rId1901"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7B61907C"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order:FA</w:t>
      </w:r>
      <w:r w:rsidRPr="00345B60">
        <w:rPr>
          <w:rFonts w:cs="Arial"/>
          <w:color w:val="0000FF"/>
        </w:rPr>
        <w:t>&gt;</w:t>
      </w:r>
      <w:r w:rsidRPr="00345B60">
        <w:rPr>
          <w:rFonts w:cs="Arial"/>
          <w:bCs/>
        </w:rPr>
        <w:t>N</w:t>
      </w:r>
      <w:r w:rsidRPr="00345B60">
        <w:rPr>
          <w:rFonts w:cs="Arial"/>
          <w:color w:val="0000FF"/>
        </w:rPr>
        <w:t>&lt;/</w:t>
      </w:r>
      <w:r w:rsidRPr="00345B60">
        <w:rPr>
          <w:rFonts w:cs="Arial"/>
          <w:color w:val="990000"/>
        </w:rPr>
        <w:t>order:FA</w:t>
      </w:r>
      <w:r w:rsidRPr="00345B60">
        <w:rPr>
          <w:rFonts w:cs="Arial"/>
          <w:color w:val="0000FF"/>
        </w:rPr>
        <w:t>&gt;</w:t>
      </w:r>
      <w:r w:rsidRPr="00345B60">
        <w:rPr>
          <w:rFonts w:cs="Arial"/>
        </w:rPr>
        <w:t xml:space="preserve"> </w:t>
      </w:r>
    </w:p>
    <w:p w14:paraId="68F0EB17"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bCs/>
        </w:rPr>
        <w:t>ESM</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rPr>
        <w:t xml:space="preserve"> </w:t>
      </w:r>
    </w:p>
    <w:p w14:paraId="7D77CFE8"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786FEF77" w14:textId="77777777" w:rsidR="00E6693B" w:rsidRPr="00345B60" w:rsidRDefault="00E6693B" w:rsidP="00E6693B">
      <w:pPr>
        <w:ind w:hanging="480"/>
        <w:rPr>
          <w:rFonts w:cs="Arial"/>
        </w:rPr>
      </w:pPr>
      <w:hyperlink r:id="rId1902"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79428F8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order:FA</w:t>
      </w:r>
      <w:r w:rsidRPr="00345B60">
        <w:rPr>
          <w:rFonts w:cs="Arial"/>
          <w:color w:val="0000FF"/>
        </w:rPr>
        <w:t>&gt;</w:t>
      </w:r>
      <w:r w:rsidRPr="00345B60">
        <w:rPr>
          <w:rFonts w:cs="Arial"/>
          <w:bCs/>
        </w:rPr>
        <w:t>N</w:t>
      </w:r>
      <w:r w:rsidRPr="00345B60">
        <w:rPr>
          <w:rFonts w:cs="Arial"/>
          <w:color w:val="0000FF"/>
        </w:rPr>
        <w:t>&lt;/</w:t>
      </w:r>
      <w:r w:rsidRPr="00345B60">
        <w:rPr>
          <w:rFonts w:cs="Arial"/>
          <w:color w:val="990000"/>
        </w:rPr>
        <w:t>order:FA</w:t>
      </w:r>
      <w:r w:rsidRPr="00345B60">
        <w:rPr>
          <w:rFonts w:cs="Arial"/>
          <w:color w:val="0000FF"/>
        </w:rPr>
        <w:t>&gt;</w:t>
      </w:r>
      <w:r w:rsidRPr="00345B60">
        <w:rPr>
          <w:rFonts w:cs="Arial"/>
        </w:rPr>
        <w:t xml:space="preserve"> </w:t>
      </w:r>
    </w:p>
    <w:p w14:paraId="098A2703"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bCs/>
        </w:rPr>
        <w:t>ESX</w:t>
      </w:r>
      <w:r w:rsidRPr="00345B60">
        <w:rPr>
          <w:rFonts w:cs="Arial"/>
          <w:color w:val="0000FF"/>
        </w:rPr>
        <w:t>&lt;/</w:t>
      </w:r>
      <w:r w:rsidRPr="00345B60">
        <w:rPr>
          <w:rFonts w:cs="Arial"/>
          <w:color w:val="990000"/>
        </w:rPr>
        <w:t>order:FEATURE</w:t>
      </w:r>
      <w:r w:rsidRPr="00345B60">
        <w:rPr>
          <w:rFonts w:cs="Arial"/>
          <w:color w:val="0000FF"/>
        </w:rPr>
        <w:t>&gt;</w:t>
      </w:r>
      <w:r w:rsidRPr="00345B60">
        <w:rPr>
          <w:rFonts w:cs="Arial"/>
        </w:rPr>
        <w:t xml:space="preserve"> </w:t>
      </w:r>
    </w:p>
    <w:p w14:paraId="14074B46"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order:FEATURE_GRP</w:t>
      </w:r>
      <w:r w:rsidRPr="00345B60">
        <w:rPr>
          <w:rFonts w:cs="Arial"/>
          <w:color w:val="0000FF"/>
        </w:rPr>
        <w:t>&gt;</w:t>
      </w:r>
    </w:p>
    <w:p w14:paraId="76DF8435"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order:RS_SVC_DET</w:t>
      </w:r>
      <w:r w:rsidRPr="00345B60">
        <w:rPr>
          <w:rFonts w:cs="Arial"/>
          <w:color w:val="0000FF"/>
        </w:rPr>
        <w:t>&gt;</w:t>
      </w:r>
    </w:p>
    <w:p w14:paraId="77DFE5E7"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order:RS</w:t>
      </w:r>
      <w:r w:rsidRPr="00345B60">
        <w:rPr>
          <w:rFonts w:cs="Arial"/>
          <w:color w:val="0000FF"/>
        </w:rPr>
        <w:t>&gt;</w:t>
      </w:r>
    </w:p>
    <w:p w14:paraId="6383CA79"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order:LSR_ORD_REQ</w:t>
      </w:r>
      <w:r w:rsidRPr="00345B60">
        <w:rPr>
          <w:rFonts w:cs="Arial"/>
          <w:color w:val="0000FF"/>
        </w:rPr>
        <w:t>&gt;</w:t>
      </w:r>
    </w:p>
    <w:p w14:paraId="51FB7207"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uom:ATT_LSR_ORD_REQ</w:t>
      </w:r>
      <w:r w:rsidRPr="00345B60">
        <w:rPr>
          <w:rFonts w:cs="Arial"/>
          <w:color w:val="0000FF"/>
        </w:rPr>
        <w:t>&gt;</w:t>
      </w:r>
    </w:p>
    <w:p w14:paraId="365249DD" w14:textId="77777777" w:rsidR="00E6693B" w:rsidRPr="00345B60" w:rsidRDefault="00E6693B" w:rsidP="00E6693B"/>
    <w:p w14:paraId="0DE87C87" w14:textId="77777777" w:rsidR="00E6693B" w:rsidRPr="00345B60" w:rsidRDefault="00E6693B" w:rsidP="00E6693B">
      <w:r w:rsidRPr="00345B60">
        <w:t>XML OUTPUT:</w:t>
      </w:r>
    </w:p>
    <w:p w14:paraId="2AFE0755" w14:textId="77777777" w:rsidR="00E6693B" w:rsidRPr="00345B60" w:rsidRDefault="00E6693B" w:rsidP="00E6693B"/>
    <w:p w14:paraId="44762B9A" w14:textId="5604D25A" w:rsidR="00E6693B" w:rsidRPr="00345B60" w:rsidRDefault="00E6693B" w:rsidP="00E6693B">
      <w:pPr>
        <w:ind w:hanging="480"/>
        <w:rPr>
          <w:rFonts w:cs="Arial"/>
        </w:rPr>
      </w:pPr>
    </w:p>
    <w:p w14:paraId="04739AE0" w14:textId="77777777" w:rsidR="00E6693B" w:rsidRPr="00345B60" w:rsidRDefault="00E6693B" w:rsidP="00E6693B">
      <w:pPr>
        <w:ind w:hanging="480"/>
        <w:rPr>
          <w:rFonts w:cs="Arial"/>
        </w:rPr>
      </w:pPr>
      <w:hyperlink r:id="rId1903"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header</w:t>
      </w:r>
      <w:r w:rsidRPr="00345B60">
        <w:rPr>
          <w:rFonts w:cs="Arial"/>
          <w:color w:val="0000FF"/>
        </w:rPr>
        <w:t>&gt;</w:t>
      </w:r>
    </w:p>
    <w:p w14:paraId="6209346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senderid</w:t>
      </w:r>
      <w:r w:rsidRPr="00345B60">
        <w:rPr>
          <w:rFonts w:cs="Arial"/>
          <w:color w:val="0000FF"/>
        </w:rPr>
        <w:t>&gt;</w:t>
      </w:r>
      <w:r w:rsidRPr="00345B60">
        <w:rPr>
          <w:rFonts w:cs="Arial"/>
          <w:bCs/>
        </w:rPr>
        <w:t>ATT-OR-SAT</w:t>
      </w:r>
      <w:r w:rsidRPr="00345B60">
        <w:rPr>
          <w:rFonts w:cs="Arial"/>
          <w:color w:val="0000FF"/>
        </w:rPr>
        <w:t>&lt;/</w:t>
      </w:r>
      <w:r w:rsidRPr="00345B60">
        <w:rPr>
          <w:rFonts w:cs="Arial"/>
          <w:color w:val="990000"/>
        </w:rPr>
        <w:t>senderid</w:t>
      </w:r>
      <w:r w:rsidRPr="00345B60">
        <w:rPr>
          <w:rFonts w:cs="Arial"/>
          <w:color w:val="0000FF"/>
        </w:rPr>
        <w:t>&gt;</w:t>
      </w:r>
      <w:r w:rsidRPr="00345B60">
        <w:rPr>
          <w:rFonts w:cs="Arial"/>
        </w:rPr>
        <w:t xml:space="preserve"> </w:t>
      </w:r>
    </w:p>
    <w:p w14:paraId="162B3F23"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receiverid</w:t>
      </w:r>
      <w:r w:rsidRPr="00345B60">
        <w:rPr>
          <w:rFonts w:cs="Arial"/>
          <w:color w:val="0000FF"/>
        </w:rPr>
        <w:t>&gt;</w:t>
      </w:r>
      <w:r w:rsidRPr="00345B60">
        <w:rPr>
          <w:rFonts w:cs="Arial"/>
          <w:bCs/>
        </w:rPr>
        <w:t>CTE-VALIDATOR</w:t>
      </w:r>
      <w:r w:rsidRPr="00345B60">
        <w:rPr>
          <w:rFonts w:cs="Arial"/>
          <w:color w:val="0000FF"/>
        </w:rPr>
        <w:t>&lt;/</w:t>
      </w:r>
      <w:r w:rsidRPr="00345B60">
        <w:rPr>
          <w:rFonts w:cs="Arial"/>
          <w:color w:val="990000"/>
        </w:rPr>
        <w:t>receiverid</w:t>
      </w:r>
      <w:r w:rsidRPr="00345B60">
        <w:rPr>
          <w:rFonts w:cs="Arial"/>
          <w:color w:val="0000FF"/>
        </w:rPr>
        <w:t>&gt;</w:t>
      </w:r>
      <w:r w:rsidRPr="00345B60">
        <w:rPr>
          <w:rFonts w:cs="Arial"/>
        </w:rPr>
        <w:t xml:space="preserve"> </w:t>
      </w:r>
    </w:p>
    <w:p w14:paraId="1421E9A6"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interfaceid</w:t>
      </w:r>
      <w:r w:rsidRPr="00345B60">
        <w:rPr>
          <w:rFonts w:cs="Arial"/>
          <w:color w:val="0000FF"/>
        </w:rPr>
        <w:t>&gt;</w:t>
      </w:r>
      <w:r w:rsidRPr="00345B60">
        <w:rPr>
          <w:rFonts w:cs="Arial"/>
          <w:bCs/>
        </w:rPr>
        <w:t>CTE-1005-OR-XML-IB</w:t>
      </w:r>
      <w:r w:rsidRPr="00345B60">
        <w:rPr>
          <w:rFonts w:cs="Arial"/>
          <w:color w:val="0000FF"/>
        </w:rPr>
        <w:t>&lt;/</w:t>
      </w:r>
      <w:r w:rsidRPr="00345B60">
        <w:rPr>
          <w:rFonts w:cs="Arial"/>
          <w:color w:val="990000"/>
        </w:rPr>
        <w:t>interfaceid</w:t>
      </w:r>
      <w:r w:rsidRPr="00345B60">
        <w:rPr>
          <w:rFonts w:cs="Arial"/>
          <w:color w:val="0000FF"/>
        </w:rPr>
        <w:t>&gt;</w:t>
      </w:r>
      <w:r w:rsidRPr="00345B60">
        <w:rPr>
          <w:rFonts w:cs="Arial"/>
        </w:rPr>
        <w:t xml:space="preserve"> </w:t>
      </w:r>
    </w:p>
    <w:p w14:paraId="740D472A"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messagetype</w:t>
      </w:r>
      <w:r w:rsidRPr="00345B60">
        <w:rPr>
          <w:rFonts w:cs="Arial"/>
          <w:color w:val="0000FF"/>
        </w:rPr>
        <w:t>&gt;</w:t>
      </w:r>
      <w:r w:rsidRPr="00345B60">
        <w:rPr>
          <w:rFonts w:cs="Arial"/>
          <w:bCs/>
        </w:rPr>
        <w:t>LSRUOM</w:t>
      </w:r>
      <w:r w:rsidRPr="00345B60">
        <w:rPr>
          <w:rFonts w:cs="Arial"/>
          <w:color w:val="0000FF"/>
        </w:rPr>
        <w:t>&lt;/</w:t>
      </w:r>
      <w:r w:rsidRPr="00345B60">
        <w:rPr>
          <w:rFonts w:cs="Arial"/>
          <w:color w:val="990000"/>
        </w:rPr>
        <w:t>messagetype</w:t>
      </w:r>
      <w:r w:rsidRPr="00345B60">
        <w:rPr>
          <w:rFonts w:cs="Arial"/>
          <w:color w:val="0000FF"/>
        </w:rPr>
        <w:t>&gt;</w:t>
      </w:r>
      <w:r w:rsidRPr="00345B60">
        <w:rPr>
          <w:rFonts w:cs="Arial"/>
        </w:rPr>
        <w:t xml:space="preserve"> </w:t>
      </w:r>
    </w:p>
    <w:p w14:paraId="3C70098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lsogversion</w:t>
      </w:r>
      <w:r w:rsidRPr="00345B60">
        <w:rPr>
          <w:rFonts w:cs="Arial"/>
          <w:color w:val="0000FF"/>
        </w:rPr>
        <w:t>&gt;</w:t>
      </w:r>
      <w:r w:rsidRPr="00345B60">
        <w:rPr>
          <w:rFonts w:cs="Arial"/>
          <w:bCs/>
        </w:rPr>
        <w:t>10.05</w:t>
      </w:r>
      <w:r w:rsidRPr="00345B60">
        <w:rPr>
          <w:rFonts w:cs="Arial"/>
          <w:color w:val="0000FF"/>
        </w:rPr>
        <w:t>&lt;/</w:t>
      </w:r>
      <w:r w:rsidRPr="00345B60">
        <w:rPr>
          <w:rFonts w:cs="Arial"/>
          <w:color w:val="990000"/>
        </w:rPr>
        <w:t>lsogversion</w:t>
      </w:r>
      <w:r w:rsidRPr="00345B60">
        <w:rPr>
          <w:rFonts w:cs="Arial"/>
          <w:color w:val="0000FF"/>
        </w:rPr>
        <w:t>&gt;</w:t>
      </w:r>
      <w:r w:rsidRPr="00345B60">
        <w:rPr>
          <w:rFonts w:cs="Arial"/>
        </w:rPr>
        <w:t xml:space="preserve"> </w:t>
      </w:r>
    </w:p>
    <w:p w14:paraId="3129351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ordertype</w:t>
      </w:r>
      <w:r w:rsidRPr="00345B60">
        <w:rPr>
          <w:rFonts w:cs="Arial"/>
          <w:color w:val="0000FF"/>
        </w:rPr>
        <w:t>&gt;</w:t>
      </w:r>
      <w:r w:rsidRPr="00345B60">
        <w:rPr>
          <w:rFonts w:cs="Arial"/>
          <w:bCs/>
        </w:rPr>
        <w:t>ORDER</w:t>
      </w:r>
      <w:r w:rsidRPr="00345B60">
        <w:rPr>
          <w:rFonts w:cs="Arial"/>
          <w:color w:val="0000FF"/>
        </w:rPr>
        <w:t>&lt;/</w:t>
      </w:r>
      <w:r w:rsidRPr="00345B60">
        <w:rPr>
          <w:rFonts w:cs="Arial"/>
          <w:color w:val="990000"/>
        </w:rPr>
        <w:t>ordertype</w:t>
      </w:r>
      <w:r w:rsidRPr="00345B60">
        <w:rPr>
          <w:rFonts w:cs="Arial"/>
          <w:color w:val="0000FF"/>
        </w:rPr>
        <w:t>&gt;</w:t>
      </w:r>
      <w:r w:rsidRPr="00345B60">
        <w:rPr>
          <w:rFonts w:cs="Arial"/>
        </w:rPr>
        <w:t xml:space="preserve"> </w:t>
      </w:r>
    </w:p>
    <w:p w14:paraId="14E57E2F"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header</w:t>
      </w:r>
      <w:r w:rsidRPr="00345B60">
        <w:rPr>
          <w:rFonts w:cs="Arial"/>
          <w:color w:val="0000FF"/>
        </w:rPr>
        <w:t>&gt;</w:t>
      </w:r>
    </w:p>
    <w:p w14:paraId="43267C9C" w14:textId="77777777" w:rsidR="00E6693B" w:rsidRPr="00345B60" w:rsidRDefault="00E6693B" w:rsidP="00E6693B">
      <w:pPr>
        <w:ind w:hanging="480"/>
        <w:rPr>
          <w:rFonts w:cs="Arial"/>
        </w:rPr>
      </w:pPr>
      <w:hyperlink r:id="rId1904"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m2:LSR_RESP</w:t>
      </w:r>
      <w:r w:rsidRPr="00345B60">
        <w:rPr>
          <w:rFonts w:cs="Arial"/>
          <w:color w:val="FF0000"/>
        </w:rPr>
        <w:t xml:space="preserve"> xmlns:m2</w:t>
      </w:r>
      <w:r w:rsidRPr="00345B60">
        <w:rPr>
          <w:rFonts w:cs="Arial"/>
          <w:color w:val="0000FF"/>
        </w:rPr>
        <w:t>="</w:t>
      </w:r>
      <w:r w:rsidRPr="00345B60">
        <w:rPr>
          <w:rFonts w:cs="Arial"/>
          <w:bCs/>
          <w:color w:val="FF0000"/>
        </w:rPr>
        <w:t>http://lsr.att.com/obf/tML/UOM</w:t>
      </w:r>
      <w:r w:rsidRPr="00345B60">
        <w:rPr>
          <w:rFonts w:cs="Arial"/>
          <w:color w:val="0000FF"/>
        </w:rPr>
        <w:t>"&gt;</w:t>
      </w:r>
    </w:p>
    <w:p w14:paraId="3687349B" w14:textId="77777777" w:rsidR="00E6693B" w:rsidRPr="00345B60" w:rsidRDefault="00E6693B" w:rsidP="00E6693B">
      <w:pPr>
        <w:ind w:hanging="480"/>
        <w:rPr>
          <w:rFonts w:cs="Arial"/>
        </w:rPr>
      </w:pPr>
      <w:hyperlink r:id="rId1905"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m2:HDR</w:t>
      </w:r>
      <w:r w:rsidRPr="00345B60">
        <w:rPr>
          <w:rFonts w:cs="Arial"/>
          <w:color w:val="0000FF"/>
        </w:rPr>
        <w:t>&gt;</w:t>
      </w:r>
    </w:p>
    <w:p w14:paraId="7BF9E02B"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m2:MESSAGE_ID</w:t>
      </w:r>
      <w:r w:rsidRPr="00345B60">
        <w:rPr>
          <w:rFonts w:cs="Arial"/>
          <w:color w:val="0000FF"/>
        </w:rPr>
        <w:t>&gt;</w:t>
      </w:r>
      <w:r w:rsidRPr="00345B60">
        <w:rPr>
          <w:rFonts w:cs="Arial"/>
          <w:bCs/>
        </w:rPr>
        <w:t>1246919129356479.7374479147043</w:t>
      </w:r>
      <w:r w:rsidRPr="00345B60">
        <w:rPr>
          <w:rFonts w:cs="Arial"/>
          <w:color w:val="0000FF"/>
        </w:rPr>
        <w:t>&lt;/</w:t>
      </w:r>
      <w:r w:rsidRPr="00345B60">
        <w:rPr>
          <w:rFonts w:cs="Arial"/>
          <w:color w:val="990000"/>
        </w:rPr>
        <w:t>m2:MESSAGE_ID</w:t>
      </w:r>
      <w:r w:rsidRPr="00345B60">
        <w:rPr>
          <w:rFonts w:cs="Arial"/>
          <w:color w:val="0000FF"/>
        </w:rPr>
        <w:t>&gt;</w:t>
      </w:r>
      <w:r w:rsidRPr="00345B60">
        <w:rPr>
          <w:rFonts w:cs="Arial"/>
        </w:rPr>
        <w:t xml:space="preserve"> </w:t>
      </w:r>
    </w:p>
    <w:p w14:paraId="3C19C4DD" w14:textId="77777777" w:rsidR="00E6693B" w:rsidRPr="00495B2C" w:rsidRDefault="00E6693B" w:rsidP="00E6693B">
      <w:pPr>
        <w:ind w:hanging="480"/>
        <w:rPr>
          <w:rFonts w:cs="Arial"/>
          <w:lang w:val="es-ES"/>
        </w:rPr>
      </w:pPr>
      <w:r w:rsidRPr="00345B60">
        <w:rPr>
          <w:rFonts w:cs="Courier New"/>
          <w:bCs/>
          <w:color w:val="FF0000"/>
        </w:rPr>
        <w:t> </w:t>
      </w:r>
      <w:r w:rsidRPr="00345B60">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3A213D9" w14:textId="77777777" w:rsidR="00E6693B" w:rsidRPr="00345B60" w:rsidRDefault="00E6693B" w:rsidP="00E6693B">
      <w:pPr>
        <w:ind w:hanging="480"/>
        <w:rPr>
          <w:rFonts w:cs="Arial"/>
        </w:rPr>
      </w:pPr>
      <w:r w:rsidRPr="00495B2C">
        <w:rPr>
          <w:rFonts w:cs="Courier New"/>
          <w:bCs/>
          <w:color w:val="FF0000"/>
          <w:lang w:val="es-ES"/>
        </w:rPr>
        <w:t> </w:t>
      </w:r>
      <w:r w:rsidRPr="00495B2C">
        <w:rPr>
          <w:rFonts w:cs="Arial"/>
          <w:lang w:val="es-ES"/>
        </w:rPr>
        <w:t xml:space="preserve"> </w:t>
      </w:r>
      <w:r w:rsidRPr="00345B60">
        <w:rPr>
          <w:rFonts w:cs="Arial"/>
          <w:color w:val="0000FF"/>
        </w:rPr>
        <w:t>&lt;</w:t>
      </w:r>
      <w:r w:rsidRPr="00345B60">
        <w:rPr>
          <w:rFonts w:cs="Arial"/>
          <w:color w:val="990000"/>
        </w:rPr>
        <w:t>m2:MSG_TIMESTAMP</w:t>
      </w:r>
      <w:r w:rsidRPr="00345B60">
        <w:rPr>
          <w:rFonts w:cs="Arial"/>
          <w:color w:val="0000FF"/>
        </w:rPr>
        <w:t>&gt;</w:t>
      </w:r>
      <w:r w:rsidRPr="00345B60">
        <w:rPr>
          <w:rFonts w:cs="Arial"/>
          <w:bCs/>
        </w:rPr>
        <w:t>2009-07-06T17:25:29-05:00</w:t>
      </w:r>
      <w:r w:rsidRPr="00345B60">
        <w:rPr>
          <w:rFonts w:cs="Arial"/>
          <w:color w:val="0000FF"/>
        </w:rPr>
        <w:t>&lt;/</w:t>
      </w:r>
      <w:r w:rsidRPr="00345B60">
        <w:rPr>
          <w:rFonts w:cs="Arial"/>
          <w:color w:val="990000"/>
        </w:rPr>
        <w:t>m2:MSG_TIMESTAMP</w:t>
      </w:r>
      <w:r w:rsidRPr="00345B60">
        <w:rPr>
          <w:rFonts w:cs="Arial"/>
          <w:color w:val="0000FF"/>
        </w:rPr>
        <w:t>&gt;</w:t>
      </w:r>
      <w:r w:rsidRPr="00345B60">
        <w:rPr>
          <w:rFonts w:cs="Arial"/>
        </w:rPr>
        <w:t xml:space="preserve"> </w:t>
      </w:r>
    </w:p>
    <w:p w14:paraId="3BE04333"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m2:PON</w:t>
      </w:r>
      <w:r w:rsidRPr="00345B60">
        <w:rPr>
          <w:rFonts w:cs="Arial"/>
          <w:color w:val="0000FF"/>
        </w:rPr>
        <w:t>&gt;</w:t>
      </w:r>
      <w:r w:rsidRPr="00345B60">
        <w:rPr>
          <w:rFonts w:cs="Arial"/>
          <w:bCs/>
        </w:rPr>
        <w:t>CVTE059G</w:t>
      </w:r>
      <w:r w:rsidRPr="00345B60">
        <w:rPr>
          <w:rFonts w:cs="Arial"/>
          <w:color w:val="0000FF"/>
        </w:rPr>
        <w:t>&lt;/</w:t>
      </w:r>
      <w:r w:rsidRPr="00345B60">
        <w:rPr>
          <w:rFonts w:cs="Arial"/>
          <w:color w:val="990000"/>
        </w:rPr>
        <w:t>m2:PON</w:t>
      </w:r>
      <w:r w:rsidRPr="00345B60">
        <w:rPr>
          <w:rFonts w:cs="Arial"/>
          <w:color w:val="0000FF"/>
        </w:rPr>
        <w:t>&gt;</w:t>
      </w:r>
      <w:r w:rsidRPr="00345B60">
        <w:rPr>
          <w:rFonts w:cs="Arial"/>
        </w:rPr>
        <w:t xml:space="preserve"> </w:t>
      </w:r>
    </w:p>
    <w:p w14:paraId="257ECD6D" w14:textId="77777777" w:rsidR="00E6693B" w:rsidRPr="00495B2C" w:rsidRDefault="00E6693B" w:rsidP="00E6693B">
      <w:pPr>
        <w:ind w:hanging="480"/>
        <w:rPr>
          <w:rFonts w:cs="Arial"/>
          <w:lang w:val="es-ES"/>
        </w:rPr>
      </w:pPr>
      <w:r w:rsidRPr="00345B60">
        <w:rPr>
          <w:rFonts w:cs="Courier New"/>
          <w:bCs/>
          <w:color w:val="FF0000"/>
        </w:rPr>
        <w:t> </w:t>
      </w:r>
      <w:r w:rsidRPr="00345B60">
        <w:rPr>
          <w:rFonts w:cs="Arial"/>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0C9B9688"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7705146698</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7EAA145"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20090706L00053-00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F39A0F2" w14:textId="77777777" w:rsidR="00E6693B" w:rsidRPr="00345B60" w:rsidRDefault="00E6693B" w:rsidP="00E6693B">
      <w:pPr>
        <w:ind w:hanging="480"/>
        <w:rPr>
          <w:rFonts w:cs="Arial"/>
        </w:rPr>
      </w:pPr>
      <w:r w:rsidRPr="00495B2C">
        <w:rPr>
          <w:rFonts w:cs="Courier New"/>
          <w:bCs/>
          <w:color w:val="FF0000"/>
          <w:lang w:val="es-ES"/>
        </w:rPr>
        <w:t> </w:t>
      </w:r>
      <w:r w:rsidRPr="00495B2C">
        <w:rPr>
          <w:rFonts w:cs="Arial"/>
          <w:lang w:val="es-ES"/>
        </w:rPr>
        <w:t xml:space="preserve"> </w:t>
      </w:r>
      <w:r w:rsidRPr="00345B60">
        <w:rPr>
          <w:rFonts w:cs="Arial"/>
          <w:color w:val="0000FF"/>
        </w:rPr>
        <w:t>&lt;</w:t>
      </w:r>
      <w:r w:rsidRPr="00345B60">
        <w:rPr>
          <w:rFonts w:cs="Arial"/>
          <w:color w:val="990000"/>
        </w:rPr>
        <w:t>m2:CC</w:t>
      </w:r>
      <w:r w:rsidRPr="00345B60">
        <w:rPr>
          <w:rFonts w:cs="Arial"/>
          <w:color w:val="0000FF"/>
        </w:rPr>
        <w:t>&gt;</w:t>
      </w:r>
      <w:r w:rsidRPr="00345B60">
        <w:rPr>
          <w:rFonts w:cs="Arial"/>
          <w:bCs/>
        </w:rPr>
        <w:t>9999</w:t>
      </w:r>
      <w:r w:rsidRPr="00345B60">
        <w:rPr>
          <w:rFonts w:cs="Arial"/>
          <w:color w:val="0000FF"/>
        </w:rPr>
        <w:t>&lt;/</w:t>
      </w:r>
      <w:r w:rsidRPr="00345B60">
        <w:rPr>
          <w:rFonts w:cs="Arial"/>
          <w:color w:val="990000"/>
        </w:rPr>
        <w:t>m2:CC</w:t>
      </w:r>
      <w:r w:rsidRPr="00345B60">
        <w:rPr>
          <w:rFonts w:cs="Arial"/>
          <w:color w:val="0000FF"/>
        </w:rPr>
        <w:t>&gt;</w:t>
      </w:r>
      <w:r w:rsidRPr="00345B60">
        <w:rPr>
          <w:rFonts w:cs="Arial"/>
        </w:rPr>
        <w:t xml:space="preserve"> </w:t>
      </w:r>
    </w:p>
    <w:p w14:paraId="30E0255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m2:CLEC_APPL_ID</w:t>
      </w:r>
      <w:r w:rsidRPr="00345B60">
        <w:rPr>
          <w:rFonts w:cs="Arial"/>
          <w:color w:val="0000FF"/>
        </w:rPr>
        <w:t>&gt;</w:t>
      </w:r>
      <w:r w:rsidRPr="00345B60">
        <w:rPr>
          <w:rFonts w:cs="Arial"/>
          <w:bCs/>
        </w:rPr>
        <w:t>CTE-VALIDATOR</w:t>
      </w:r>
      <w:r w:rsidRPr="00345B60">
        <w:rPr>
          <w:rFonts w:cs="Arial"/>
          <w:color w:val="0000FF"/>
        </w:rPr>
        <w:t>&lt;/</w:t>
      </w:r>
      <w:r w:rsidRPr="00345B60">
        <w:rPr>
          <w:rFonts w:cs="Arial"/>
          <w:color w:val="990000"/>
        </w:rPr>
        <w:t>m2:CLEC_APPL_ID</w:t>
      </w:r>
      <w:r w:rsidRPr="00345B60">
        <w:rPr>
          <w:rFonts w:cs="Arial"/>
          <w:color w:val="0000FF"/>
        </w:rPr>
        <w:t>&gt;</w:t>
      </w:r>
      <w:r w:rsidRPr="00345B60">
        <w:rPr>
          <w:rFonts w:cs="Arial"/>
        </w:rPr>
        <w:t xml:space="preserve"> </w:t>
      </w:r>
    </w:p>
    <w:p w14:paraId="2204D0F3"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m2:CLEC_APPL_PASSWORD</w:t>
      </w:r>
      <w:r w:rsidRPr="00345B60">
        <w:rPr>
          <w:rFonts w:cs="Arial"/>
          <w:color w:val="0000FF"/>
        </w:rPr>
        <w:t>&gt;</w:t>
      </w:r>
      <w:r w:rsidRPr="00345B60">
        <w:rPr>
          <w:rFonts w:cs="Arial"/>
          <w:bCs/>
        </w:rPr>
        <w:t>PA$$WORD</w:t>
      </w:r>
      <w:r w:rsidRPr="00345B60">
        <w:rPr>
          <w:rFonts w:cs="Arial"/>
          <w:color w:val="0000FF"/>
        </w:rPr>
        <w:t>&lt;/</w:t>
      </w:r>
      <w:r w:rsidRPr="00345B60">
        <w:rPr>
          <w:rFonts w:cs="Arial"/>
          <w:color w:val="990000"/>
        </w:rPr>
        <w:t>m2:CLEC_APPL_PASSWORD</w:t>
      </w:r>
      <w:r w:rsidRPr="00345B60">
        <w:rPr>
          <w:rFonts w:cs="Arial"/>
          <w:color w:val="0000FF"/>
        </w:rPr>
        <w:t>&gt;</w:t>
      </w:r>
      <w:r w:rsidRPr="00345B60">
        <w:rPr>
          <w:rFonts w:cs="Arial"/>
        </w:rPr>
        <w:t xml:space="preserve"> </w:t>
      </w:r>
    </w:p>
    <w:p w14:paraId="2DD0AE0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m2:DTSENT</w:t>
      </w:r>
      <w:r w:rsidRPr="00345B60">
        <w:rPr>
          <w:rFonts w:cs="Arial"/>
          <w:color w:val="0000FF"/>
        </w:rPr>
        <w:t>&gt;</w:t>
      </w:r>
      <w:r w:rsidRPr="00345B60">
        <w:rPr>
          <w:rFonts w:cs="Arial"/>
          <w:bCs/>
        </w:rPr>
        <w:t>200907060525PM</w:t>
      </w:r>
      <w:r w:rsidRPr="00345B60">
        <w:rPr>
          <w:rFonts w:cs="Arial"/>
          <w:color w:val="0000FF"/>
        </w:rPr>
        <w:t>&lt;/</w:t>
      </w:r>
      <w:r w:rsidRPr="00345B60">
        <w:rPr>
          <w:rFonts w:cs="Arial"/>
          <w:color w:val="990000"/>
        </w:rPr>
        <w:t>m2:DTSENT</w:t>
      </w:r>
      <w:r w:rsidRPr="00345B60">
        <w:rPr>
          <w:rFonts w:cs="Arial"/>
          <w:color w:val="0000FF"/>
        </w:rPr>
        <w:t>&gt;</w:t>
      </w:r>
      <w:r w:rsidRPr="00345B60">
        <w:rPr>
          <w:rFonts w:cs="Arial"/>
        </w:rPr>
        <w:t xml:space="preserve"> </w:t>
      </w:r>
    </w:p>
    <w:p w14:paraId="39B21645"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m2:ORD</w:t>
      </w:r>
      <w:r w:rsidRPr="00345B60">
        <w:rPr>
          <w:rFonts w:cs="Arial"/>
          <w:color w:val="0000FF"/>
        </w:rPr>
        <w:t>&gt;</w:t>
      </w:r>
      <w:r w:rsidRPr="00345B60">
        <w:rPr>
          <w:rFonts w:cs="Arial"/>
          <w:bCs/>
        </w:rPr>
        <w:t>CO0BJP14</w:t>
      </w:r>
      <w:r w:rsidRPr="00345B60">
        <w:rPr>
          <w:rFonts w:cs="Arial"/>
          <w:color w:val="0000FF"/>
        </w:rPr>
        <w:t>&lt;/</w:t>
      </w:r>
      <w:r w:rsidRPr="00345B60">
        <w:rPr>
          <w:rFonts w:cs="Arial"/>
          <w:color w:val="990000"/>
        </w:rPr>
        <w:t>m2:ORD</w:t>
      </w:r>
      <w:r w:rsidRPr="00345B60">
        <w:rPr>
          <w:rFonts w:cs="Arial"/>
          <w:color w:val="0000FF"/>
        </w:rPr>
        <w:t>&gt;</w:t>
      </w:r>
      <w:r w:rsidRPr="00345B60">
        <w:rPr>
          <w:rFonts w:cs="Arial"/>
        </w:rPr>
        <w:t xml:space="preserve"> </w:t>
      </w:r>
    </w:p>
    <w:p w14:paraId="000D1DFA"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m2:STATUS_CODE</w:t>
      </w:r>
      <w:r w:rsidRPr="00345B60">
        <w:rPr>
          <w:rFonts w:cs="Arial"/>
          <w:color w:val="0000FF"/>
        </w:rPr>
        <w:t>&gt;</w:t>
      </w:r>
      <w:r w:rsidRPr="00345B60">
        <w:rPr>
          <w:rFonts w:cs="Arial"/>
          <w:bCs/>
        </w:rPr>
        <w:t>PD</w:t>
      </w:r>
      <w:r w:rsidRPr="00345B60">
        <w:rPr>
          <w:rFonts w:cs="Arial"/>
          <w:color w:val="0000FF"/>
        </w:rPr>
        <w:t>&lt;/</w:t>
      </w:r>
      <w:r w:rsidRPr="00345B60">
        <w:rPr>
          <w:rFonts w:cs="Arial"/>
          <w:color w:val="990000"/>
        </w:rPr>
        <w:t>m2:STATUS_CODE</w:t>
      </w:r>
      <w:r w:rsidRPr="00345B60">
        <w:rPr>
          <w:rFonts w:cs="Arial"/>
          <w:color w:val="0000FF"/>
        </w:rPr>
        <w:t>&gt;</w:t>
      </w:r>
      <w:r w:rsidRPr="00345B60">
        <w:rPr>
          <w:rFonts w:cs="Arial"/>
        </w:rPr>
        <w:t xml:space="preserve"> </w:t>
      </w:r>
    </w:p>
    <w:p w14:paraId="1243A92F"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m2:STATUS_MSG</w:t>
      </w:r>
      <w:r w:rsidRPr="00345B60">
        <w:rPr>
          <w:rFonts w:cs="Arial"/>
          <w:color w:val="0000FF"/>
        </w:rPr>
        <w:t>&gt;</w:t>
      </w:r>
      <w:r w:rsidRPr="00345B60">
        <w:rPr>
          <w:rFonts w:cs="Arial"/>
          <w:bCs/>
        </w:rPr>
        <w:t>PENDING ORDER</w:t>
      </w:r>
      <w:r w:rsidRPr="00345B60">
        <w:rPr>
          <w:rFonts w:cs="Arial"/>
          <w:color w:val="0000FF"/>
        </w:rPr>
        <w:t>&lt;/</w:t>
      </w:r>
      <w:r w:rsidRPr="00345B60">
        <w:rPr>
          <w:rFonts w:cs="Arial"/>
          <w:color w:val="990000"/>
        </w:rPr>
        <w:t>m2:STATUS_MSG</w:t>
      </w:r>
      <w:r w:rsidRPr="00345B60">
        <w:rPr>
          <w:rFonts w:cs="Arial"/>
          <w:color w:val="0000FF"/>
        </w:rPr>
        <w:t>&gt;</w:t>
      </w:r>
      <w:r w:rsidRPr="00345B60">
        <w:rPr>
          <w:rFonts w:cs="Arial"/>
        </w:rPr>
        <w:t xml:space="preserve"> </w:t>
      </w:r>
    </w:p>
    <w:p w14:paraId="48BE2DB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m2:REMARKS</w:t>
      </w:r>
      <w:r w:rsidRPr="00345B60">
        <w:rPr>
          <w:rFonts w:cs="Arial"/>
          <w:color w:val="0000FF"/>
        </w:rPr>
        <w:t>&gt;</w:t>
      </w:r>
      <w:r w:rsidRPr="00345B60">
        <w:rPr>
          <w:rFonts w:cs="Arial"/>
          <w:bCs/>
        </w:rPr>
        <w:t>Facilities have been checked Dispatch is Required</w:t>
      </w:r>
      <w:r w:rsidRPr="00345B60">
        <w:rPr>
          <w:rFonts w:cs="Arial"/>
          <w:color w:val="0000FF"/>
        </w:rPr>
        <w:t>&lt;/</w:t>
      </w:r>
      <w:r w:rsidRPr="00345B60">
        <w:rPr>
          <w:rFonts w:cs="Arial"/>
          <w:color w:val="990000"/>
        </w:rPr>
        <w:t>m2:REMARKS</w:t>
      </w:r>
      <w:r w:rsidRPr="00345B60">
        <w:rPr>
          <w:rFonts w:cs="Arial"/>
          <w:color w:val="0000FF"/>
        </w:rPr>
        <w:t>&gt;</w:t>
      </w:r>
      <w:r w:rsidRPr="00345B60">
        <w:rPr>
          <w:rFonts w:cs="Arial"/>
        </w:rPr>
        <w:t xml:space="preserve"> </w:t>
      </w:r>
    </w:p>
    <w:p w14:paraId="42EDA5F6"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m2:TRAN_ACK_TYPE</w:t>
      </w:r>
      <w:r w:rsidRPr="00345B60">
        <w:rPr>
          <w:rFonts w:cs="Arial"/>
          <w:color w:val="0000FF"/>
        </w:rPr>
        <w:t>&gt;</w:t>
      </w:r>
      <w:r w:rsidRPr="00345B60">
        <w:rPr>
          <w:rFonts w:cs="Arial"/>
          <w:bCs/>
        </w:rPr>
        <w:t>AT</w:t>
      </w:r>
      <w:r w:rsidRPr="00345B60">
        <w:rPr>
          <w:rFonts w:cs="Arial"/>
          <w:color w:val="0000FF"/>
        </w:rPr>
        <w:t>&lt;/</w:t>
      </w:r>
      <w:r w:rsidRPr="00345B60">
        <w:rPr>
          <w:rFonts w:cs="Arial"/>
          <w:color w:val="990000"/>
        </w:rPr>
        <w:t>m2:TRAN_ACK_TYPE</w:t>
      </w:r>
      <w:r w:rsidRPr="00345B60">
        <w:rPr>
          <w:rFonts w:cs="Arial"/>
          <w:color w:val="0000FF"/>
        </w:rPr>
        <w:t>&gt;</w:t>
      </w:r>
      <w:r w:rsidRPr="00345B60">
        <w:rPr>
          <w:rFonts w:cs="Arial"/>
        </w:rPr>
        <w:t xml:space="preserve"> </w:t>
      </w:r>
    </w:p>
    <w:p w14:paraId="3204B12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m2:TRANS_SET_PURPOSE_CODE</w:t>
      </w:r>
      <w:r w:rsidRPr="00345B60">
        <w:rPr>
          <w:rFonts w:cs="Arial"/>
          <w:color w:val="0000FF"/>
        </w:rPr>
        <w:t>&gt;</w:t>
      </w:r>
      <w:r w:rsidRPr="00345B60">
        <w:rPr>
          <w:rFonts w:cs="Arial"/>
          <w:bCs/>
        </w:rPr>
        <w:t>06</w:t>
      </w:r>
      <w:r w:rsidRPr="00345B60">
        <w:rPr>
          <w:rFonts w:cs="Arial"/>
          <w:color w:val="0000FF"/>
        </w:rPr>
        <w:t>&lt;/</w:t>
      </w:r>
      <w:r w:rsidRPr="00345B60">
        <w:rPr>
          <w:rFonts w:cs="Arial"/>
          <w:color w:val="990000"/>
        </w:rPr>
        <w:t>m2:TRANS_SET_PURPOSE_CODE</w:t>
      </w:r>
      <w:r w:rsidRPr="00345B60">
        <w:rPr>
          <w:rFonts w:cs="Arial"/>
          <w:color w:val="0000FF"/>
        </w:rPr>
        <w:t>&gt;</w:t>
      </w:r>
      <w:r w:rsidRPr="00345B60">
        <w:rPr>
          <w:rFonts w:cs="Arial"/>
        </w:rPr>
        <w:t xml:space="preserve"> </w:t>
      </w:r>
    </w:p>
    <w:p w14:paraId="790BDB88"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m2:HDR</w:t>
      </w:r>
      <w:r w:rsidRPr="00345B60">
        <w:rPr>
          <w:rFonts w:cs="Arial"/>
          <w:color w:val="0000FF"/>
        </w:rPr>
        <w:t>&gt;</w:t>
      </w:r>
    </w:p>
    <w:p w14:paraId="56F1F87A" w14:textId="77777777" w:rsidR="00E6693B" w:rsidRPr="00345B60" w:rsidRDefault="00E6693B" w:rsidP="00E6693B">
      <w:pPr>
        <w:ind w:hanging="480"/>
        <w:rPr>
          <w:rFonts w:cs="Arial"/>
        </w:rPr>
      </w:pPr>
      <w:hyperlink r:id="rId1906"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m2:NOTIFICATION</w:t>
      </w:r>
      <w:r w:rsidRPr="00345B60">
        <w:rPr>
          <w:rFonts w:cs="Arial"/>
          <w:color w:val="0000FF"/>
        </w:rPr>
        <w:t>&gt;</w:t>
      </w:r>
    </w:p>
    <w:p w14:paraId="1BD634C4" w14:textId="77777777" w:rsidR="00E6693B" w:rsidRPr="00345B60" w:rsidRDefault="00E6693B" w:rsidP="00E6693B">
      <w:pPr>
        <w:ind w:hanging="480"/>
        <w:rPr>
          <w:rFonts w:cs="Arial"/>
        </w:rPr>
      </w:pPr>
      <w:hyperlink r:id="rId1907"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m2:FIRM_ORDER_NOTIFICATION</w:t>
      </w:r>
      <w:r w:rsidRPr="00345B60">
        <w:rPr>
          <w:rFonts w:cs="Arial"/>
          <w:color w:val="0000FF"/>
        </w:rPr>
        <w:t>&gt;</w:t>
      </w:r>
    </w:p>
    <w:p w14:paraId="03B311E2" w14:textId="77777777" w:rsidR="00E6693B" w:rsidRPr="00345B60" w:rsidRDefault="00E6693B" w:rsidP="00E6693B">
      <w:pPr>
        <w:ind w:hanging="480"/>
        <w:rPr>
          <w:rFonts w:cs="Arial"/>
        </w:rPr>
      </w:pPr>
      <w:hyperlink r:id="rId1908"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m2:NOTIFICATION_ADMIN</w:t>
      </w:r>
      <w:r w:rsidRPr="00345B60">
        <w:rPr>
          <w:rFonts w:cs="Arial"/>
          <w:color w:val="0000FF"/>
        </w:rPr>
        <w:t>&gt;</w:t>
      </w:r>
    </w:p>
    <w:p w14:paraId="07C1B3F1"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m2:EATN</w:t>
      </w:r>
      <w:r w:rsidRPr="00345B60">
        <w:rPr>
          <w:rFonts w:cs="Arial"/>
          <w:color w:val="0000FF"/>
        </w:rPr>
        <w:t>&gt;</w:t>
      </w:r>
      <w:r w:rsidRPr="00345B60">
        <w:rPr>
          <w:rFonts w:cs="Arial"/>
          <w:bCs/>
        </w:rPr>
        <w:t>7705147925</w:t>
      </w:r>
      <w:r w:rsidRPr="00345B60">
        <w:rPr>
          <w:rFonts w:cs="Arial"/>
          <w:color w:val="0000FF"/>
        </w:rPr>
        <w:t>&lt;/</w:t>
      </w:r>
      <w:r w:rsidRPr="00345B60">
        <w:rPr>
          <w:rFonts w:cs="Arial"/>
          <w:color w:val="990000"/>
        </w:rPr>
        <w:t>m2:EATN</w:t>
      </w:r>
      <w:r w:rsidRPr="00345B60">
        <w:rPr>
          <w:rFonts w:cs="Arial"/>
          <w:color w:val="0000FF"/>
        </w:rPr>
        <w:t>&gt;</w:t>
      </w:r>
      <w:r w:rsidRPr="00345B60">
        <w:rPr>
          <w:rFonts w:cs="Arial"/>
        </w:rPr>
        <w:t xml:space="preserve"> </w:t>
      </w:r>
    </w:p>
    <w:p w14:paraId="2D20D7C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m2:INIT</w:t>
      </w:r>
      <w:r w:rsidRPr="00345B60">
        <w:rPr>
          <w:rFonts w:cs="Arial"/>
          <w:color w:val="0000FF"/>
        </w:rPr>
        <w:t>&gt;</w:t>
      </w:r>
      <w:r w:rsidRPr="00345B60">
        <w:rPr>
          <w:rFonts w:cs="Arial"/>
          <w:bCs/>
        </w:rPr>
        <w:t>BOJANGLES</w:t>
      </w:r>
      <w:r w:rsidRPr="00345B60">
        <w:rPr>
          <w:rFonts w:cs="Arial"/>
          <w:color w:val="0000FF"/>
        </w:rPr>
        <w:t>&lt;/</w:t>
      </w:r>
      <w:r w:rsidRPr="00345B60">
        <w:rPr>
          <w:rFonts w:cs="Arial"/>
          <w:color w:val="990000"/>
        </w:rPr>
        <w:t>m2:INIT</w:t>
      </w:r>
      <w:r w:rsidRPr="00345B60">
        <w:rPr>
          <w:rFonts w:cs="Arial"/>
          <w:color w:val="0000FF"/>
        </w:rPr>
        <w:t>&gt;</w:t>
      </w:r>
      <w:r w:rsidRPr="00345B60">
        <w:rPr>
          <w:rFonts w:cs="Arial"/>
        </w:rPr>
        <w:t xml:space="preserve"> </w:t>
      </w:r>
    </w:p>
    <w:p w14:paraId="6003B69A"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m2:INIT_TEL_NO</w:t>
      </w:r>
      <w:r w:rsidRPr="00345B60">
        <w:rPr>
          <w:rFonts w:cs="Arial"/>
          <w:color w:val="0000FF"/>
        </w:rPr>
        <w:t>&gt;</w:t>
      </w:r>
      <w:r w:rsidRPr="00345B60">
        <w:rPr>
          <w:rFonts w:cs="Arial"/>
          <w:bCs/>
        </w:rPr>
        <w:t>8008888888</w:t>
      </w:r>
      <w:r w:rsidRPr="00345B60">
        <w:rPr>
          <w:rFonts w:cs="Arial"/>
          <w:color w:val="0000FF"/>
        </w:rPr>
        <w:t>&lt;/</w:t>
      </w:r>
      <w:r w:rsidRPr="00345B60">
        <w:rPr>
          <w:rFonts w:cs="Arial"/>
          <w:color w:val="990000"/>
        </w:rPr>
        <w:t>m2:INIT_TEL_NO</w:t>
      </w:r>
      <w:r w:rsidRPr="00345B60">
        <w:rPr>
          <w:rFonts w:cs="Arial"/>
          <w:color w:val="0000FF"/>
        </w:rPr>
        <w:t>&gt;</w:t>
      </w:r>
      <w:r w:rsidRPr="00345B60">
        <w:rPr>
          <w:rFonts w:cs="Arial"/>
        </w:rPr>
        <w:t xml:space="preserve"> </w:t>
      </w:r>
    </w:p>
    <w:p w14:paraId="098117B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m2:REP</w:t>
      </w:r>
      <w:r w:rsidRPr="00345B60">
        <w:rPr>
          <w:rFonts w:cs="Arial"/>
          <w:color w:val="0000FF"/>
        </w:rPr>
        <w:t>&gt;</w:t>
      </w:r>
      <w:r w:rsidRPr="00345B60">
        <w:rPr>
          <w:rFonts w:cs="Arial"/>
          <w:bCs/>
        </w:rPr>
        <w:t>LCSC</w:t>
      </w:r>
      <w:r w:rsidRPr="00345B60">
        <w:rPr>
          <w:rFonts w:cs="Arial"/>
          <w:color w:val="0000FF"/>
        </w:rPr>
        <w:t>&lt;/</w:t>
      </w:r>
      <w:r w:rsidRPr="00345B60">
        <w:rPr>
          <w:rFonts w:cs="Arial"/>
          <w:color w:val="990000"/>
        </w:rPr>
        <w:t>m2:REP</w:t>
      </w:r>
      <w:r w:rsidRPr="00345B60">
        <w:rPr>
          <w:rFonts w:cs="Arial"/>
          <w:color w:val="0000FF"/>
        </w:rPr>
        <w:t>&gt;</w:t>
      </w:r>
      <w:r w:rsidRPr="00345B60">
        <w:rPr>
          <w:rFonts w:cs="Arial"/>
        </w:rPr>
        <w:t xml:space="preserve"> </w:t>
      </w:r>
    </w:p>
    <w:p w14:paraId="3876FB21"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m2:REP_TEL_NO</w:t>
      </w:r>
      <w:r w:rsidRPr="00345B60">
        <w:rPr>
          <w:rFonts w:cs="Arial"/>
          <w:color w:val="0000FF"/>
        </w:rPr>
        <w:t>&gt;</w:t>
      </w:r>
      <w:r w:rsidRPr="00345B60">
        <w:rPr>
          <w:rFonts w:cs="Arial"/>
          <w:bCs/>
        </w:rPr>
        <w:t>8006670807</w:t>
      </w:r>
      <w:r w:rsidRPr="00345B60">
        <w:rPr>
          <w:rFonts w:cs="Arial"/>
          <w:color w:val="0000FF"/>
        </w:rPr>
        <w:t>&lt;/</w:t>
      </w:r>
      <w:r w:rsidRPr="00345B60">
        <w:rPr>
          <w:rFonts w:cs="Arial"/>
          <w:color w:val="990000"/>
        </w:rPr>
        <w:t>m2:REP_TEL_NO</w:t>
      </w:r>
      <w:r w:rsidRPr="00345B60">
        <w:rPr>
          <w:rFonts w:cs="Arial"/>
          <w:color w:val="0000FF"/>
        </w:rPr>
        <w:t>&gt;</w:t>
      </w:r>
      <w:r w:rsidRPr="00345B60">
        <w:rPr>
          <w:rFonts w:cs="Arial"/>
        </w:rPr>
        <w:t xml:space="preserve"> </w:t>
      </w:r>
    </w:p>
    <w:p w14:paraId="478CF74E"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m2:DD_CD</w:t>
      </w:r>
      <w:r w:rsidRPr="00345B60">
        <w:rPr>
          <w:rFonts w:cs="Arial"/>
          <w:color w:val="0000FF"/>
        </w:rPr>
        <w:t>&gt;</w:t>
      </w:r>
      <w:r w:rsidRPr="00345B60">
        <w:rPr>
          <w:rFonts w:cs="Arial"/>
          <w:bCs/>
        </w:rPr>
        <w:t>20091204</w:t>
      </w:r>
      <w:r w:rsidRPr="00345B60">
        <w:rPr>
          <w:rFonts w:cs="Arial"/>
          <w:color w:val="0000FF"/>
        </w:rPr>
        <w:t>&lt;/</w:t>
      </w:r>
      <w:r w:rsidRPr="00345B60">
        <w:rPr>
          <w:rFonts w:cs="Arial"/>
          <w:color w:val="990000"/>
        </w:rPr>
        <w:t>m2:DD_CD</w:t>
      </w:r>
      <w:r w:rsidRPr="00345B60">
        <w:rPr>
          <w:rFonts w:cs="Arial"/>
          <w:color w:val="0000FF"/>
        </w:rPr>
        <w:t>&gt;</w:t>
      </w:r>
      <w:r w:rsidRPr="00345B60">
        <w:rPr>
          <w:rFonts w:cs="Arial"/>
        </w:rPr>
        <w:t xml:space="preserve"> </w:t>
      </w:r>
    </w:p>
    <w:p w14:paraId="05F84EC5" w14:textId="77777777" w:rsidR="00E6693B" w:rsidRPr="00495B2C" w:rsidRDefault="00E6693B" w:rsidP="00E6693B">
      <w:pPr>
        <w:ind w:hanging="480"/>
        <w:rPr>
          <w:rFonts w:cs="Arial"/>
          <w:lang w:val="es-ES"/>
        </w:rPr>
      </w:pPr>
      <w:r w:rsidRPr="00345B60">
        <w:rPr>
          <w:rFonts w:cs="Courier New"/>
          <w:bCs/>
          <w:color w:val="FF0000"/>
        </w:rPr>
        <w:t> </w:t>
      </w:r>
      <w:r w:rsidRPr="00345B60">
        <w:rPr>
          <w:rFonts w:cs="Arial"/>
        </w:rPr>
        <w:t xml:space="preserve"> </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bCs/>
          <w:lang w:val="es-ES"/>
        </w:rPr>
        <w:t>770Q885521521</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lang w:val="es-ES"/>
        </w:rPr>
        <w:t xml:space="preserve"> </w:t>
      </w:r>
    </w:p>
    <w:p w14:paraId="21F29078" w14:textId="77777777" w:rsidR="00E6693B" w:rsidRPr="00495B2C" w:rsidRDefault="00E6693B" w:rsidP="00E6693B">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bCs/>
          <w:lang w:val="es-ES"/>
        </w:rPr>
        <w:t>7705149626</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lang w:val="es-ES"/>
        </w:rPr>
        <w:t xml:space="preserve"> </w:t>
      </w:r>
    </w:p>
    <w:p w14:paraId="719D0835" w14:textId="77777777" w:rsidR="00E6693B" w:rsidRPr="00345B60" w:rsidRDefault="00E6693B" w:rsidP="00E6693B">
      <w:pPr>
        <w:ind w:hanging="240"/>
        <w:rPr>
          <w:rFonts w:cs="Arial"/>
        </w:rPr>
      </w:pPr>
      <w:r w:rsidRPr="00495B2C">
        <w:rPr>
          <w:rFonts w:cs="Courier New"/>
          <w:bCs/>
          <w:color w:val="FF0000"/>
          <w:lang w:val="es-ES"/>
        </w:rPr>
        <w:t> </w:t>
      </w:r>
      <w:r w:rsidRPr="00495B2C">
        <w:rPr>
          <w:rFonts w:cs="Arial"/>
          <w:lang w:val="es-ES"/>
        </w:rPr>
        <w:t xml:space="preserve"> </w:t>
      </w:r>
      <w:r w:rsidRPr="00345B60">
        <w:rPr>
          <w:rFonts w:cs="Arial"/>
          <w:color w:val="0000FF"/>
        </w:rPr>
        <w:t>&lt;/</w:t>
      </w:r>
      <w:r w:rsidRPr="00345B60">
        <w:rPr>
          <w:rFonts w:cs="Arial"/>
          <w:color w:val="990000"/>
        </w:rPr>
        <w:t>m2:NOTIFICATION_ADMIN</w:t>
      </w:r>
      <w:r w:rsidRPr="00345B60">
        <w:rPr>
          <w:rFonts w:cs="Arial"/>
          <w:color w:val="0000FF"/>
        </w:rPr>
        <w:t>&gt;</w:t>
      </w:r>
    </w:p>
    <w:p w14:paraId="3050D76F" w14:textId="77777777" w:rsidR="00E6693B" w:rsidRPr="00345B60" w:rsidRDefault="00E6693B" w:rsidP="00E6693B">
      <w:pPr>
        <w:ind w:hanging="480"/>
        <w:rPr>
          <w:rFonts w:cs="Arial"/>
        </w:rPr>
      </w:pPr>
      <w:hyperlink r:id="rId1909"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m2:SERVICES_INFO</w:t>
      </w:r>
      <w:r w:rsidRPr="00345B60">
        <w:rPr>
          <w:rFonts w:cs="Arial"/>
          <w:color w:val="0000FF"/>
        </w:rPr>
        <w:t>&gt;</w:t>
      </w:r>
    </w:p>
    <w:p w14:paraId="286592AB"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m2:LOCNUM_SVCS</w:t>
      </w:r>
      <w:r w:rsidRPr="00345B60">
        <w:rPr>
          <w:rFonts w:cs="Arial"/>
          <w:color w:val="0000FF"/>
        </w:rPr>
        <w:t>&gt;</w:t>
      </w:r>
      <w:r w:rsidRPr="00345B60">
        <w:rPr>
          <w:rFonts w:cs="Arial"/>
          <w:bCs/>
        </w:rPr>
        <w:t>000</w:t>
      </w:r>
      <w:r w:rsidRPr="00345B60">
        <w:rPr>
          <w:rFonts w:cs="Arial"/>
          <w:color w:val="0000FF"/>
        </w:rPr>
        <w:t>&lt;/</w:t>
      </w:r>
      <w:r w:rsidRPr="00345B60">
        <w:rPr>
          <w:rFonts w:cs="Arial"/>
          <w:color w:val="990000"/>
        </w:rPr>
        <w:t>m2:LOCNUM_SVCS</w:t>
      </w:r>
      <w:r w:rsidRPr="00345B60">
        <w:rPr>
          <w:rFonts w:cs="Arial"/>
          <w:color w:val="0000FF"/>
        </w:rPr>
        <w:t>&gt;</w:t>
      </w:r>
      <w:r w:rsidRPr="00345B60">
        <w:rPr>
          <w:rFonts w:cs="Arial"/>
        </w:rPr>
        <w:t xml:space="preserve"> </w:t>
      </w:r>
    </w:p>
    <w:p w14:paraId="5BB87FB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m2:LNUM</w:t>
      </w:r>
      <w:r w:rsidRPr="00345B60">
        <w:rPr>
          <w:rFonts w:cs="Arial"/>
          <w:color w:val="0000FF"/>
        </w:rPr>
        <w:t>&gt;</w:t>
      </w:r>
      <w:r w:rsidRPr="00345B60">
        <w:rPr>
          <w:rFonts w:cs="Arial"/>
          <w:bCs/>
        </w:rPr>
        <w:t>00001</w:t>
      </w:r>
      <w:r w:rsidRPr="00345B60">
        <w:rPr>
          <w:rFonts w:cs="Arial"/>
          <w:color w:val="0000FF"/>
        </w:rPr>
        <w:t>&lt;/</w:t>
      </w:r>
      <w:r w:rsidRPr="00345B60">
        <w:rPr>
          <w:rFonts w:cs="Arial"/>
          <w:color w:val="990000"/>
        </w:rPr>
        <w:t>m2:LNUM</w:t>
      </w:r>
      <w:r w:rsidRPr="00345B60">
        <w:rPr>
          <w:rFonts w:cs="Arial"/>
          <w:color w:val="0000FF"/>
        </w:rPr>
        <w:t>&gt;</w:t>
      </w:r>
      <w:r w:rsidRPr="00345B60">
        <w:rPr>
          <w:rFonts w:cs="Arial"/>
        </w:rPr>
        <w:t xml:space="preserve"> </w:t>
      </w:r>
    </w:p>
    <w:p w14:paraId="50076D69"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m2:TNS</w:t>
      </w:r>
      <w:r w:rsidRPr="00345B60">
        <w:rPr>
          <w:rFonts w:cs="Arial"/>
          <w:color w:val="0000FF"/>
        </w:rPr>
        <w:t>&gt;</w:t>
      </w:r>
      <w:r w:rsidRPr="00345B60">
        <w:rPr>
          <w:rFonts w:cs="Arial"/>
          <w:bCs/>
        </w:rPr>
        <w:t>7705146428</w:t>
      </w:r>
      <w:r w:rsidRPr="00345B60">
        <w:rPr>
          <w:rFonts w:cs="Arial"/>
          <w:color w:val="0000FF"/>
        </w:rPr>
        <w:t>&lt;/</w:t>
      </w:r>
      <w:r w:rsidRPr="00345B60">
        <w:rPr>
          <w:rFonts w:cs="Arial"/>
          <w:color w:val="990000"/>
        </w:rPr>
        <w:t>m2:TNS</w:t>
      </w:r>
      <w:r w:rsidRPr="00345B60">
        <w:rPr>
          <w:rFonts w:cs="Arial"/>
          <w:color w:val="0000FF"/>
        </w:rPr>
        <w:t>&gt;</w:t>
      </w:r>
      <w:r w:rsidRPr="00345B60">
        <w:rPr>
          <w:rFonts w:cs="Arial"/>
        </w:rPr>
        <w:t xml:space="preserve"> </w:t>
      </w:r>
    </w:p>
    <w:p w14:paraId="47FD3341"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m2:SERVICES_INFO</w:t>
      </w:r>
      <w:r w:rsidRPr="00345B60">
        <w:rPr>
          <w:rFonts w:cs="Arial"/>
          <w:color w:val="0000FF"/>
        </w:rPr>
        <w:t>&gt;</w:t>
      </w:r>
    </w:p>
    <w:p w14:paraId="57A423D9" w14:textId="77777777" w:rsidR="00E6693B" w:rsidRPr="00345B60" w:rsidRDefault="00E6693B" w:rsidP="00E6693B">
      <w:pPr>
        <w:ind w:hanging="480"/>
        <w:rPr>
          <w:rFonts w:cs="Arial"/>
        </w:rPr>
      </w:pPr>
      <w:hyperlink r:id="rId1910" w:anchor="#" w:history="1">
        <w:r w:rsidRPr="00345B60">
          <w:rPr>
            <w:rFonts w:cs="Courier New"/>
            <w:bCs/>
            <w:color w:val="FF0000"/>
            <w:u w:val="single"/>
          </w:rPr>
          <w:t>-</w:t>
        </w:r>
      </w:hyperlink>
      <w:r w:rsidRPr="00345B60">
        <w:rPr>
          <w:rFonts w:cs="Arial"/>
        </w:rPr>
        <w:t xml:space="preserve"> </w:t>
      </w:r>
      <w:r w:rsidRPr="00345B60">
        <w:rPr>
          <w:rFonts w:cs="Arial"/>
          <w:color w:val="0000FF"/>
        </w:rPr>
        <w:t>&lt;</w:t>
      </w:r>
      <w:r w:rsidRPr="00345B60">
        <w:rPr>
          <w:rFonts w:cs="Arial"/>
          <w:color w:val="990000"/>
        </w:rPr>
        <w:t>m2:SERVICES_INFO</w:t>
      </w:r>
      <w:r w:rsidRPr="00345B60">
        <w:rPr>
          <w:rFonts w:cs="Arial"/>
          <w:color w:val="0000FF"/>
        </w:rPr>
        <w:t>&gt;</w:t>
      </w:r>
    </w:p>
    <w:p w14:paraId="4F001080"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m2:LOCNUM_SVCS</w:t>
      </w:r>
      <w:r w:rsidRPr="00345B60">
        <w:rPr>
          <w:rFonts w:cs="Arial"/>
          <w:color w:val="0000FF"/>
        </w:rPr>
        <w:t>&gt;</w:t>
      </w:r>
      <w:r w:rsidRPr="00345B60">
        <w:rPr>
          <w:rFonts w:cs="Arial"/>
          <w:bCs/>
        </w:rPr>
        <w:t>000</w:t>
      </w:r>
      <w:r w:rsidRPr="00345B60">
        <w:rPr>
          <w:rFonts w:cs="Arial"/>
          <w:color w:val="0000FF"/>
        </w:rPr>
        <w:t>&lt;/</w:t>
      </w:r>
      <w:r w:rsidRPr="00345B60">
        <w:rPr>
          <w:rFonts w:cs="Arial"/>
          <w:color w:val="990000"/>
        </w:rPr>
        <w:t>m2:LOCNUM_SVCS</w:t>
      </w:r>
      <w:r w:rsidRPr="00345B60">
        <w:rPr>
          <w:rFonts w:cs="Arial"/>
          <w:color w:val="0000FF"/>
        </w:rPr>
        <w:t>&gt;</w:t>
      </w:r>
      <w:r w:rsidRPr="00345B60">
        <w:rPr>
          <w:rFonts w:cs="Arial"/>
        </w:rPr>
        <w:t xml:space="preserve"> </w:t>
      </w:r>
    </w:p>
    <w:p w14:paraId="5085E214"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m2:LNUM</w:t>
      </w:r>
      <w:r w:rsidRPr="00345B60">
        <w:rPr>
          <w:rFonts w:cs="Arial"/>
          <w:color w:val="0000FF"/>
        </w:rPr>
        <w:t>&gt;</w:t>
      </w:r>
      <w:r w:rsidRPr="00345B60">
        <w:rPr>
          <w:rFonts w:cs="Arial"/>
          <w:bCs/>
        </w:rPr>
        <w:t>00002</w:t>
      </w:r>
      <w:r w:rsidRPr="00345B60">
        <w:rPr>
          <w:rFonts w:cs="Arial"/>
          <w:color w:val="0000FF"/>
        </w:rPr>
        <w:t>&lt;/</w:t>
      </w:r>
      <w:r w:rsidRPr="00345B60">
        <w:rPr>
          <w:rFonts w:cs="Arial"/>
          <w:color w:val="990000"/>
        </w:rPr>
        <w:t>m2:LNUM</w:t>
      </w:r>
      <w:r w:rsidRPr="00345B60">
        <w:rPr>
          <w:rFonts w:cs="Arial"/>
          <w:color w:val="0000FF"/>
        </w:rPr>
        <w:t>&gt;</w:t>
      </w:r>
      <w:r w:rsidRPr="00345B60">
        <w:rPr>
          <w:rFonts w:cs="Arial"/>
        </w:rPr>
        <w:t xml:space="preserve"> </w:t>
      </w:r>
    </w:p>
    <w:p w14:paraId="3B3F0277" w14:textId="77777777" w:rsidR="00E6693B" w:rsidRPr="00345B60" w:rsidRDefault="00E6693B" w:rsidP="00E6693B">
      <w:pPr>
        <w:ind w:hanging="48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m2:TNS</w:t>
      </w:r>
      <w:r w:rsidRPr="00345B60">
        <w:rPr>
          <w:rFonts w:cs="Arial"/>
          <w:color w:val="0000FF"/>
        </w:rPr>
        <w:t>&gt;</w:t>
      </w:r>
      <w:r w:rsidRPr="00345B60">
        <w:rPr>
          <w:rFonts w:cs="Arial"/>
          <w:bCs/>
        </w:rPr>
        <w:t>7705149626</w:t>
      </w:r>
      <w:r w:rsidRPr="00345B60">
        <w:rPr>
          <w:rFonts w:cs="Arial"/>
          <w:color w:val="0000FF"/>
        </w:rPr>
        <w:t>&lt;/</w:t>
      </w:r>
      <w:r w:rsidRPr="00345B60">
        <w:rPr>
          <w:rFonts w:cs="Arial"/>
          <w:color w:val="990000"/>
        </w:rPr>
        <w:t>m2:TNS</w:t>
      </w:r>
      <w:r w:rsidRPr="00345B60">
        <w:rPr>
          <w:rFonts w:cs="Arial"/>
          <w:color w:val="0000FF"/>
        </w:rPr>
        <w:t>&gt;</w:t>
      </w:r>
      <w:r w:rsidRPr="00345B60">
        <w:rPr>
          <w:rFonts w:cs="Arial"/>
        </w:rPr>
        <w:t xml:space="preserve"> </w:t>
      </w:r>
    </w:p>
    <w:p w14:paraId="7B4E69F7"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m2:SERVICES_INFO</w:t>
      </w:r>
      <w:r w:rsidRPr="00345B60">
        <w:rPr>
          <w:rFonts w:cs="Arial"/>
          <w:color w:val="0000FF"/>
        </w:rPr>
        <w:t>&gt;</w:t>
      </w:r>
    </w:p>
    <w:p w14:paraId="0A4427AA"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m2:FIRM_ORDER_NOTIFICATION</w:t>
      </w:r>
      <w:r w:rsidRPr="00345B60">
        <w:rPr>
          <w:rFonts w:cs="Arial"/>
          <w:color w:val="0000FF"/>
        </w:rPr>
        <w:t>&gt;</w:t>
      </w:r>
    </w:p>
    <w:p w14:paraId="73B24CD7"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m2:NOTIFICATION</w:t>
      </w:r>
      <w:r w:rsidRPr="00345B60">
        <w:rPr>
          <w:rFonts w:cs="Arial"/>
          <w:color w:val="0000FF"/>
        </w:rPr>
        <w:t>&gt;</w:t>
      </w:r>
    </w:p>
    <w:p w14:paraId="1A3ADB21" w14:textId="77777777" w:rsidR="00E6693B" w:rsidRPr="00345B60" w:rsidRDefault="00E6693B" w:rsidP="00E6693B">
      <w:pPr>
        <w:ind w:hanging="240"/>
        <w:rPr>
          <w:rFonts w:cs="Arial"/>
        </w:rPr>
      </w:pPr>
      <w:r w:rsidRPr="00345B60">
        <w:rPr>
          <w:rFonts w:cs="Courier New"/>
          <w:bCs/>
          <w:color w:val="FF0000"/>
        </w:rPr>
        <w:t> </w:t>
      </w:r>
      <w:r w:rsidRPr="00345B60">
        <w:rPr>
          <w:rFonts w:cs="Arial"/>
        </w:rPr>
        <w:t xml:space="preserve"> </w:t>
      </w:r>
      <w:r w:rsidRPr="00345B60">
        <w:rPr>
          <w:rFonts w:cs="Arial"/>
          <w:color w:val="0000FF"/>
        </w:rPr>
        <w:t>&lt;/</w:t>
      </w:r>
      <w:r w:rsidRPr="00345B60">
        <w:rPr>
          <w:rFonts w:cs="Arial"/>
          <w:color w:val="990000"/>
        </w:rPr>
        <w:t>m2:LSR_RESP</w:t>
      </w:r>
      <w:r w:rsidRPr="00345B60">
        <w:rPr>
          <w:rFonts w:cs="Arial"/>
          <w:color w:val="0000FF"/>
        </w:rPr>
        <w:t>&gt;</w:t>
      </w:r>
    </w:p>
    <w:p w14:paraId="5EF540C0" w14:textId="77777777" w:rsidR="00E6693B" w:rsidRPr="000557C9" w:rsidRDefault="00E6693B" w:rsidP="00E6693B">
      <w:pPr>
        <w:ind w:hanging="240"/>
        <w:rPr>
          <w:rFonts w:ascii="Verdana" w:hAnsi="Verdana" w:cs="Arial"/>
        </w:rPr>
      </w:pPr>
      <w:r w:rsidRPr="000557C9">
        <w:rPr>
          <w:rFonts w:ascii="Courier New" w:hAnsi="Courier New" w:cs="Courier New"/>
          <w:b/>
          <w:bCs/>
          <w:color w:val="FF0000"/>
        </w:rPr>
        <w:t> </w:t>
      </w:r>
      <w:r w:rsidRPr="000557C9">
        <w:rPr>
          <w:rFonts w:ascii="Verdana" w:hAnsi="Verdana" w:cs="Arial"/>
        </w:rPr>
        <w:t xml:space="preserve"> </w:t>
      </w:r>
      <w:r w:rsidRPr="000557C9">
        <w:rPr>
          <w:rFonts w:ascii="Verdana" w:hAnsi="Verdana" w:cs="Arial"/>
          <w:color w:val="0000FF"/>
        </w:rPr>
        <w:t>&lt;/</w:t>
      </w:r>
      <w:r w:rsidRPr="000557C9">
        <w:rPr>
          <w:rFonts w:ascii="Verdana" w:hAnsi="Verdana" w:cs="Arial"/>
          <w:color w:val="990000"/>
        </w:rPr>
        <w:t>m1:ATT_LSR_ORD_RSP</w:t>
      </w:r>
      <w:r w:rsidRPr="000557C9">
        <w:rPr>
          <w:rFonts w:ascii="Verdana" w:hAnsi="Verdana" w:cs="Arial"/>
          <w:color w:val="0000FF"/>
        </w:rPr>
        <w:t>&gt;</w:t>
      </w:r>
    </w:p>
    <w:p w14:paraId="01C1F5B2" w14:textId="77777777" w:rsidR="00E6693B" w:rsidRDefault="00E6693B" w:rsidP="00E6693B"/>
    <w:p w14:paraId="08FB6F61" w14:textId="77777777" w:rsidR="00150280" w:rsidRPr="00150280" w:rsidRDefault="00150280">
      <w:pPr>
        <w:rPr>
          <w:sz w:val="24"/>
          <w:szCs w:val="24"/>
        </w:rPr>
      </w:pPr>
    </w:p>
    <w:p w14:paraId="30EC9B2E" w14:textId="77777777" w:rsidR="008E6490" w:rsidRPr="00BA72D0" w:rsidRDefault="00E62113">
      <w:pPr>
        <w:rPr>
          <w:rFonts w:ascii="Arial" w:hAnsi="Arial" w:cs="Arial"/>
          <w:b/>
          <w:bCs/>
          <w:sz w:val="24"/>
        </w:rPr>
      </w:pPr>
      <w:r>
        <w:rPr>
          <w:rFonts w:ascii="Arial" w:hAnsi="Arial" w:cs="Arial"/>
        </w:rPr>
        <w:br w:type="page"/>
      </w:r>
      <w:r w:rsidR="008E6490" w:rsidRPr="00BA72D0">
        <w:rPr>
          <w:rFonts w:ascii="Arial" w:hAnsi="Arial" w:cs="Arial"/>
          <w:b/>
          <w:bCs/>
          <w:sz w:val="24"/>
        </w:rPr>
        <w:t>TEST CASE E060: Scenario Description: *(Act=V) Partial Migration to an existing account, adding features and changing the main telephone number to the number being migrated.– LNA=V;  Delete listings (ELT=B)</w:t>
      </w:r>
    </w:p>
    <w:p w14:paraId="000A145D" w14:textId="77777777" w:rsidR="008E6490" w:rsidRPr="00BA72D0" w:rsidRDefault="008E6490">
      <w:pPr>
        <w:rPr>
          <w:rFonts w:ascii="Arial" w:hAnsi="Arial" w:cs="Arial"/>
          <w:b/>
          <w:bCs/>
          <w:sz w:val="24"/>
        </w:rPr>
      </w:pPr>
      <w:r w:rsidRPr="00BA72D0">
        <w:rPr>
          <w:rFonts w:ascii="Arial" w:hAnsi="Arial" w:cs="Arial"/>
          <w:b/>
          <w:bCs/>
          <w:sz w:val="24"/>
        </w:rPr>
        <w:t>Type of Account:  Business/Single</w:t>
      </w:r>
    </w:p>
    <w:p w14:paraId="1DBBE427" w14:textId="77777777" w:rsidR="00BA72D0" w:rsidRDefault="00BA72D0">
      <w:pPr>
        <w:rPr>
          <w:b/>
          <w:bCs/>
          <w:sz w:val="24"/>
        </w:rPr>
      </w:pPr>
    </w:p>
    <w:p w14:paraId="4C2C7C61"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BA72D0" w14:paraId="793A395F" w14:textId="77777777">
        <w:trPr>
          <w:tblHeader/>
        </w:trPr>
        <w:tc>
          <w:tcPr>
            <w:tcW w:w="2160" w:type="dxa"/>
            <w:tcBorders>
              <w:bottom w:val="single" w:sz="6" w:space="0" w:color="auto"/>
            </w:tcBorders>
          </w:tcPr>
          <w:p w14:paraId="61AC7AA7" w14:textId="77777777" w:rsidR="008E6490" w:rsidRPr="00BA72D0" w:rsidRDefault="00BA72D0" w:rsidP="00BA72D0">
            <w:pPr>
              <w:jc w:val="center"/>
              <w:rPr>
                <w:rFonts w:ascii="Arial" w:hAnsi="Arial" w:cs="Arial"/>
                <w:b/>
                <w:bCs/>
                <w:sz w:val="24"/>
              </w:rPr>
            </w:pPr>
            <w:r w:rsidRPr="00BA72D0">
              <w:rPr>
                <w:rFonts w:ascii="Arial" w:hAnsi="Arial" w:cs="Arial"/>
                <w:b/>
                <w:bCs/>
                <w:sz w:val="24"/>
              </w:rPr>
              <w:t>FIELDS</w:t>
            </w:r>
          </w:p>
        </w:tc>
        <w:tc>
          <w:tcPr>
            <w:tcW w:w="4410" w:type="dxa"/>
            <w:tcBorders>
              <w:bottom w:val="single" w:sz="6" w:space="0" w:color="auto"/>
            </w:tcBorders>
          </w:tcPr>
          <w:p w14:paraId="30EA3FEC" w14:textId="77777777" w:rsidR="008E6490" w:rsidRPr="00BA72D0" w:rsidRDefault="008E6490">
            <w:pPr>
              <w:jc w:val="center"/>
              <w:rPr>
                <w:rFonts w:ascii="Arial" w:hAnsi="Arial" w:cs="Arial"/>
                <w:b/>
                <w:bCs/>
                <w:sz w:val="24"/>
              </w:rPr>
            </w:pPr>
            <w:r w:rsidRPr="00BA72D0">
              <w:rPr>
                <w:rFonts w:ascii="Arial" w:hAnsi="Arial" w:cs="Arial"/>
                <w:b/>
                <w:bCs/>
                <w:sz w:val="24"/>
              </w:rPr>
              <w:t>FIELD DESCRIPTION</w:t>
            </w:r>
          </w:p>
        </w:tc>
        <w:tc>
          <w:tcPr>
            <w:tcW w:w="2414" w:type="dxa"/>
            <w:tcBorders>
              <w:bottom w:val="single" w:sz="6" w:space="0" w:color="auto"/>
            </w:tcBorders>
          </w:tcPr>
          <w:p w14:paraId="25A2FFC0" w14:textId="77777777" w:rsidR="008E6490" w:rsidRPr="00BA72D0" w:rsidRDefault="008E6490">
            <w:pPr>
              <w:jc w:val="center"/>
              <w:rPr>
                <w:rFonts w:ascii="Arial" w:hAnsi="Arial" w:cs="Arial"/>
                <w:b/>
                <w:bCs/>
                <w:iCs/>
                <w:sz w:val="24"/>
              </w:rPr>
            </w:pPr>
            <w:r w:rsidRPr="00BA72D0">
              <w:rPr>
                <w:rFonts w:ascii="Arial" w:hAnsi="Arial" w:cs="Arial"/>
                <w:b/>
                <w:bCs/>
                <w:iCs/>
                <w:sz w:val="24"/>
              </w:rPr>
              <w:t>INPUT</w:t>
            </w:r>
          </w:p>
        </w:tc>
      </w:tr>
      <w:tr w:rsidR="008E6490" w:rsidRPr="00BA72D0" w14:paraId="2D906FF5" w14:textId="77777777">
        <w:trPr>
          <w:cantSplit/>
        </w:trPr>
        <w:tc>
          <w:tcPr>
            <w:tcW w:w="8984" w:type="dxa"/>
            <w:gridSpan w:val="3"/>
            <w:tcBorders>
              <w:bottom w:val="single" w:sz="6" w:space="0" w:color="auto"/>
            </w:tcBorders>
            <w:shd w:val="clear" w:color="auto" w:fill="0000FF"/>
          </w:tcPr>
          <w:p w14:paraId="49B7DC6F"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BA72D0" w14:paraId="0F0E5C7C" w14:textId="77777777">
        <w:trPr>
          <w:cantSplit/>
        </w:trPr>
        <w:tc>
          <w:tcPr>
            <w:tcW w:w="8984" w:type="dxa"/>
            <w:gridSpan w:val="3"/>
            <w:tcBorders>
              <w:bottom w:val="single" w:sz="6" w:space="0" w:color="auto"/>
            </w:tcBorders>
            <w:shd w:val="clear" w:color="auto" w:fill="99CCFF"/>
          </w:tcPr>
          <w:p w14:paraId="1923D77C"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BA72D0" w14:paraId="09CF646A" w14:textId="77777777">
        <w:tc>
          <w:tcPr>
            <w:tcW w:w="2160" w:type="dxa"/>
            <w:shd w:val="clear" w:color="auto" w:fill="CC99FF"/>
          </w:tcPr>
          <w:p w14:paraId="34FEA982" w14:textId="77777777" w:rsidR="008E6490" w:rsidRPr="00BA72D0" w:rsidRDefault="008E6490">
            <w:pPr>
              <w:pStyle w:val="FormData"/>
              <w:rPr>
                <w:b/>
                <w:color w:val="auto"/>
              </w:rPr>
            </w:pPr>
            <w:r w:rsidRPr="00BA72D0">
              <w:rPr>
                <w:b/>
                <w:color w:val="auto"/>
              </w:rPr>
              <w:t>CCNA</w:t>
            </w:r>
          </w:p>
        </w:tc>
        <w:tc>
          <w:tcPr>
            <w:tcW w:w="4410" w:type="dxa"/>
            <w:shd w:val="clear" w:color="auto" w:fill="CC99FF"/>
          </w:tcPr>
          <w:p w14:paraId="28B9BD5D" w14:textId="77777777" w:rsidR="008E6490" w:rsidRPr="00BA72D0" w:rsidRDefault="008E6490">
            <w:pPr>
              <w:pStyle w:val="FormData"/>
              <w:rPr>
                <w:b/>
                <w:color w:val="auto"/>
              </w:rPr>
            </w:pPr>
            <w:r w:rsidRPr="00BA72D0">
              <w:rPr>
                <w:b/>
                <w:color w:val="auto"/>
              </w:rPr>
              <w:t>Customer Carrier Name Abbreviation</w:t>
            </w:r>
          </w:p>
        </w:tc>
        <w:tc>
          <w:tcPr>
            <w:tcW w:w="2414" w:type="dxa"/>
            <w:shd w:val="clear" w:color="auto" w:fill="CC99FF"/>
          </w:tcPr>
          <w:p w14:paraId="78A26A27" w14:textId="77777777" w:rsidR="008E6490" w:rsidRPr="00BA72D0" w:rsidRDefault="008E6490">
            <w:pPr>
              <w:pStyle w:val="FormData"/>
              <w:rPr>
                <w:b/>
                <w:color w:val="auto"/>
              </w:rPr>
            </w:pPr>
            <w:r w:rsidRPr="00BA72D0">
              <w:rPr>
                <w:b/>
                <w:color w:val="auto"/>
              </w:rPr>
              <w:t>ZXL</w:t>
            </w:r>
          </w:p>
        </w:tc>
      </w:tr>
      <w:tr w:rsidR="008E6490" w:rsidRPr="00BA72D0" w14:paraId="6ED65AE7" w14:textId="77777777">
        <w:tc>
          <w:tcPr>
            <w:tcW w:w="2160" w:type="dxa"/>
          </w:tcPr>
          <w:p w14:paraId="744BEEED" w14:textId="77777777" w:rsidR="008E6490" w:rsidRPr="00BA72D0" w:rsidRDefault="008E6490">
            <w:pPr>
              <w:pStyle w:val="FormData"/>
              <w:rPr>
                <w:b/>
                <w:color w:val="auto"/>
              </w:rPr>
            </w:pPr>
            <w:r w:rsidRPr="00BA72D0">
              <w:rPr>
                <w:b/>
                <w:color w:val="auto"/>
              </w:rPr>
              <w:t>PON</w:t>
            </w:r>
          </w:p>
        </w:tc>
        <w:tc>
          <w:tcPr>
            <w:tcW w:w="4410" w:type="dxa"/>
          </w:tcPr>
          <w:p w14:paraId="2019F1AF" w14:textId="77777777" w:rsidR="008E6490" w:rsidRPr="00BA72D0" w:rsidRDefault="008E6490">
            <w:pPr>
              <w:pStyle w:val="FormData"/>
              <w:rPr>
                <w:b/>
                <w:color w:val="auto"/>
              </w:rPr>
            </w:pPr>
            <w:r w:rsidRPr="00BA72D0">
              <w:rPr>
                <w:b/>
                <w:color w:val="auto"/>
              </w:rPr>
              <w:t>Purchase Order Number</w:t>
            </w:r>
          </w:p>
        </w:tc>
        <w:tc>
          <w:tcPr>
            <w:tcW w:w="2414" w:type="dxa"/>
          </w:tcPr>
          <w:p w14:paraId="1E599C85" w14:textId="77777777" w:rsidR="008E6490" w:rsidRPr="00BA72D0" w:rsidRDefault="008E6490">
            <w:pPr>
              <w:pStyle w:val="FormData"/>
              <w:rPr>
                <w:b/>
                <w:color w:val="auto"/>
              </w:rPr>
            </w:pPr>
            <w:r w:rsidRPr="00BA72D0">
              <w:rPr>
                <w:b/>
                <w:color w:val="auto"/>
              </w:rPr>
              <w:t>E60</w:t>
            </w:r>
          </w:p>
        </w:tc>
      </w:tr>
      <w:tr w:rsidR="008E6490" w:rsidRPr="00BA72D0" w14:paraId="73B021E4" w14:textId="77777777">
        <w:tc>
          <w:tcPr>
            <w:tcW w:w="2160" w:type="dxa"/>
            <w:tcBorders>
              <w:bottom w:val="single" w:sz="6" w:space="0" w:color="auto"/>
            </w:tcBorders>
          </w:tcPr>
          <w:p w14:paraId="306A3FCA" w14:textId="77777777" w:rsidR="008E6490" w:rsidRPr="00BA72D0" w:rsidRDefault="008E6490">
            <w:pPr>
              <w:pStyle w:val="FormData"/>
              <w:rPr>
                <w:b/>
                <w:color w:val="auto"/>
              </w:rPr>
            </w:pPr>
            <w:r w:rsidRPr="00BA72D0">
              <w:rPr>
                <w:b/>
                <w:color w:val="auto"/>
              </w:rPr>
              <w:t>ATN</w:t>
            </w:r>
          </w:p>
        </w:tc>
        <w:tc>
          <w:tcPr>
            <w:tcW w:w="4410" w:type="dxa"/>
            <w:tcBorders>
              <w:bottom w:val="single" w:sz="6" w:space="0" w:color="auto"/>
            </w:tcBorders>
          </w:tcPr>
          <w:p w14:paraId="771DE333" w14:textId="77777777" w:rsidR="008E6490" w:rsidRPr="00BA72D0" w:rsidRDefault="008E6490">
            <w:pPr>
              <w:pStyle w:val="FormData"/>
              <w:rPr>
                <w:b/>
                <w:color w:val="auto"/>
              </w:rPr>
            </w:pPr>
            <w:r w:rsidRPr="00BA72D0">
              <w:rPr>
                <w:b/>
                <w:color w:val="auto"/>
              </w:rPr>
              <w:t>Account Telephone Number</w:t>
            </w:r>
          </w:p>
        </w:tc>
        <w:tc>
          <w:tcPr>
            <w:tcW w:w="2414" w:type="dxa"/>
            <w:tcBorders>
              <w:bottom w:val="single" w:sz="6" w:space="0" w:color="auto"/>
            </w:tcBorders>
          </w:tcPr>
          <w:p w14:paraId="50A20BEB" w14:textId="77777777" w:rsidR="008E6490" w:rsidRPr="00BA72D0" w:rsidRDefault="008E6490">
            <w:pPr>
              <w:pStyle w:val="FormData"/>
              <w:rPr>
                <w:b/>
                <w:color w:val="auto"/>
              </w:rPr>
            </w:pPr>
            <w:r w:rsidRPr="00BA72D0">
              <w:rPr>
                <w:b/>
                <w:color w:val="auto"/>
              </w:rPr>
              <w:t>2284369879</w:t>
            </w:r>
          </w:p>
        </w:tc>
      </w:tr>
      <w:tr w:rsidR="008E6490" w:rsidRPr="00BA72D0" w14:paraId="142AA3CD" w14:textId="77777777">
        <w:tc>
          <w:tcPr>
            <w:tcW w:w="2160" w:type="dxa"/>
            <w:tcBorders>
              <w:bottom w:val="single" w:sz="6" w:space="0" w:color="auto"/>
            </w:tcBorders>
          </w:tcPr>
          <w:p w14:paraId="47111AC5" w14:textId="77777777" w:rsidR="008E6490" w:rsidRPr="00BA72D0" w:rsidRDefault="008E6490">
            <w:pPr>
              <w:pStyle w:val="FormData"/>
              <w:rPr>
                <w:b/>
                <w:color w:val="auto"/>
              </w:rPr>
            </w:pPr>
            <w:r w:rsidRPr="00BA72D0">
              <w:rPr>
                <w:b/>
                <w:color w:val="auto"/>
              </w:rPr>
              <w:t>NATN</w:t>
            </w:r>
          </w:p>
        </w:tc>
        <w:tc>
          <w:tcPr>
            <w:tcW w:w="4410" w:type="dxa"/>
            <w:tcBorders>
              <w:bottom w:val="single" w:sz="6" w:space="0" w:color="auto"/>
            </w:tcBorders>
          </w:tcPr>
          <w:p w14:paraId="763CC39E" w14:textId="77777777" w:rsidR="008E6490" w:rsidRPr="00BA72D0" w:rsidRDefault="008E6490">
            <w:pPr>
              <w:pStyle w:val="FormData"/>
              <w:rPr>
                <w:b/>
                <w:color w:val="auto"/>
              </w:rPr>
            </w:pPr>
            <w:r w:rsidRPr="00BA72D0">
              <w:rPr>
                <w:b/>
                <w:color w:val="auto"/>
              </w:rPr>
              <w:t>New Account Telephone Number</w:t>
            </w:r>
          </w:p>
        </w:tc>
        <w:tc>
          <w:tcPr>
            <w:tcW w:w="2414" w:type="dxa"/>
            <w:tcBorders>
              <w:bottom w:val="single" w:sz="6" w:space="0" w:color="auto"/>
            </w:tcBorders>
          </w:tcPr>
          <w:p w14:paraId="14296C41" w14:textId="77777777" w:rsidR="008E6490" w:rsidRPr="00BA72D0" w:rsidRDefault="008E6490">
            <w:pPr>
              <w:pStyle w:val="FormData"/>
              <w:rPr>
                <w:b/>
                <w:color w:val="auto"/>
              </w:rPr>
            </w:pPr>
            <w:r w:rsidRPr="00BA72D0">
              <w:rPr>
                <w:b/>
                <w:color w:val="auto"/>
              </w:rPr>
              <w:t>2284327996</w:t>
            </w:r>
          </w:p>
        </w:tc>
      </w:tr>
      <w:tr w:rsidR="008E6490" w:rsidRPr="00BA72D0" w14:paraId="63478DB8" w14:textId="77777777">
        <w:tc>
          <w:tcPr>
            <w:tcW w:w="2160" w:type="dxa"/>
            <w:tcBorders>
              <w:bottom w:val="single" w:sz="6" w:space="0" w:color="auto"/>
            </w:tcBorders>
          </w:tcPr>
          <w:p w14:paraId="42DAAD10" w14:textId="77777777" w:rsidR="008E6490" w:rsidRPr="00BA72D0" w:rsidRDefault="008E6490">
            <w:pPr>
              <w:pStyle w:val="FormData"/>
              <w:rPr>
                <w:b/>
                <w:color w:val="auto"/>
              </w:rPr>
            </w:pPr>
            <w:r w:rsidRPr="00BA72D0">
              <w:rPr>
                <w:b/>
                <w:color w:val="auto"/>
              </w:rPr>
              <w:t>PROJECT</w:t>
            </w:r>
          </w:p>
        </w:tc>
        <w:tc>
          <w:tcPr>
            <w:tcW w:w="4410" w:type="dxa"/>
            <w:tcBorders>
              <w:bottom w:val="single" w:sz="6" w:space="0" w:color="auto"/>
            </w:tcBorders>
          </w:tcPr>
          <w:p w14:paraId="5A2E247D" w14:textId="77777777" w:rsidR="008E6490" w:rsidRPr="00BA72D0" w:rsidRDefault="008E6490">
            <w:pPr>
              <w:pStyle w:val="FormData"/>
              <w:rPr>
                <w:b/>
                <w:color w:val="auto"/>
              </w:rPr>
            </w:pPr>
            <w:r w:rsidRPr="00BA72D0">
              <w:rPr>
                <w:b/>
                <w:color w:val="auto"/>
              </w:rPr>
              <w:t>Project</w:t>
            </w:r>
          </w:p>
        </w:tc>
        <w:tc>
          <w:tcPr>
            <w:tcW w:w="2414" w:type="dxa"/>
            <w:tcBorders>
              <w:bottom w:val="single" w:sz="6" w:space="0" w:color="auto"/>
            </w:tcBorders>
          </w:tcPr>
          <w:p w14:paraId="373ABBE8" w14:textId="77777777" w:rsidR="008E6490" w:rsidRPr="00BA72D0" w:rsidRDefault="008E6490">
            <w:pPr>
              <w:pStyle w:val="FormData"/>
              <w:rPr>
                <w:b/>
                <w:color w:val="auto"/>
              </w:rPr>
            </w:pPr>
            <w:r w:rsidRPr="00BA72D0">
              <w:rPr>
                <w:b/>
                <w:color w:val="auto"/>
              </w:rPr>
              <w:t>CAVENOBILL</w:t>
            </w:r>
          </w:p>
        </w:tc>
      </w:tr>
      <w:tr w:rsidR="008E6490" w:rsidRPr="00BA72D0" w14:paraId="47ECB8F5" w14:textId="77777777">
        <w:trPr>
          <w:trHeight w:val="72"/>
        </w:trPr>
        <w:tc>
          <w:tcPr>
            <w:tcW w:w="2160" w:type="dxa"/>
            <w:shd w:val="clear" w:color="auto" w:fill="CC99FF"/>
          </w:tcPr>
          <w:p w14:paraId="4B14AEE6" w14:textId="77777777" w:rsidR="008E6490" w:rsidRPr="00BA72D0" w:rsidRDefault="008E6490">
            <w:pPr>
              <w:pStyle w:val="FormData"/>
              <w:rPr>
                <w:b/>
                <w:color w:val="auto"/>
              </w:rPr>
            </w:pPr>
            <w:r w:rsidRPr="00BA72D0">
              <w:rPr>
                <w:b/>
                <w:color w:val="auto"/>
              </w:rPr>
              <w:t>SC</w:t>
            </w:r>
          </w:p>
        </w:tc>
        <w:tc>
          <w:tcPr>
            <w:tcW w:w="4410" w:type="dxa"/>
            <w:shd w:val="clear" w:color="auto" w:fill="CC99FF"/>
          </w:tcPr>
          <w:p w14:paraId="73868C56" w14:textId="77777777" w:rsidR="008E6490" w:rsidRPr="00BA72D0" w:rsidRDefault="008E6490">
            <w:pPr>
              <w:pStyle w:val="FormData"/>
              <w:rPr>
                <w:b/>
                <w:color w:val="auto"/>
              </w:rPr>
            </w:pPr>
            <w:smartTag w:uri="urn:schemas-microsoft-com:office:smarttags" w:element="place">
              <w:smartTag w:uri="urn:schemas-microsoft-com:office:smarttags" w:element="PlaceName">
                <w:r w:rsidRPr="00BA72D0">
                  <w:rPr>
                    <w:b/>
                    <w:color w:val="auto"/>
                  </w:rPr>
                  <w:t>Service</w:t>
                </w:r>
              </w:smartTag>
              <w:r w:rsidRPr="00BA72D0">
                <w:rPr>
                  <w:b/>
                  <w:color w:val="auto"/>
                </w:rPr>
                <w:t xml:space="preserve"> </w:t>
              </w:r>
              <w:smartTag w:uri="urn:schemas-microsoft-com:office:smarttags" w:element="PlaceType">
                <w:r w:rsidRPr="00BA72D0">
                  <w:rPr>
                    <w:b/>
                    <w:color w:val="auto"/>
                  </w:rPr>
                  <w:t>Center</w:t>
                </w:r>
              </w:smartTag>
            </w:smartTag>
          </w:p>
        </w:tc>
        <w:tc>
          <w:tcPr>
            <w:tcW w:w="2414" w:type="dxa"/>
            <w:shd w:val="clear" w:color="auto" w:fill="CC99FF"/>
          </w:tcPr>
          <w:p w14:paraId="0BC2B6D5" w14:textId="77777777" w:rsidR="008E6490" w:rsidRPr="00BA72D0" w:rsidRDefault="008E6490">
            <w:pPr>
              <w:pStyle w:val="FormData"/>
              <w:rPr>
                <w:b/>
                <w:color w:val="auto"/>
              </w:rPr>
            </w:pPr>
            <w:r w:rsidRPr="00BA72D0">
              <w:rPr>
                <w:b/>
                <w:color w:val="auto"/>
              </w:rPr>
              <w:t>LCSC</w:t>
            </w:r>
          </w:p>
        </w:tc>
      </w:tr>
      <w:tr w:rsidR="008E6490" w:rsidRPr="00BA72D0" w14:paraId="50CADB4D" w14:textId="77777777">
        <w:tc>
          <w:tcPr>
            <w:tcW w:w="2160" w:type="dxa"/>
            <w:shd w:val="clear" w:color="auto" w:fill="CC99FF"/>
          </w:tcPr>
          <w:p w14:paraId="5F8075F4" w14:textId="77777777" w:rsidR="008E6490" w:rsidRPr="00BA72D0" w:rsidRDefault="008E6490">
            <w:pPr>
              <w:pStyle w:val="FormData"/>
              <w:rPr>
                <w:b/>
                <w:color w:val="auto"/>
              </w:rPr>
            </w:pPr>
            <w:r w:rsidRPr="00BA72D0">
              <w:rPr>
                <w:b/>
                <w:color w:val="auto"/>
              </w:rPr>
              <w:t>D/TSent</w:t>
            </w:r>
          </w:p>
        </w:tc>
        <w:tc>
          <w:tcPr>
            <w:tcW w:w="4410" w:type="dxa"/>
            <w:shd w:val="clear" w:color="auto" w:fill="CC99FF"/>
          </w:tcPr>
          <w:p w14:paraId="5E3A0182" w14:textId="77777777" w:rsidR="008E6490" w:rsidRPr="00BA72D0" w:rsidRDefault="008E6490">
            <w:pPr>
              <w:pStyle w:val="FormData"/>
              <w:rPr>
                <w:b/>
                <w:color w:val="auto"/>
              </w:rPr>
            </w:pPr>
            <w:r w:rsidRPr="00BA72D0">
              <w:rPr>
                <w:b/>
                <w:color w:val="auto"/>
              </w:rPr>
              <w:t>Date &amp; Time Sent</w:t>
            </w:r>
          </w:p>
        </w:tc>
        <w:tc>
          <w:tcPr>
            <w:tcW w:w="2414" w:type="dxa"/>
            <w:shd w:val="clear" w:color="auto" w:fill="CC99FF"/>
          </w:tcPr>
          <w:p w14:paraId="7258B955" w14:textId="77777777" w:rsidR="008E6490" w:rsidRPr="00BA72D0" w:rsidRDefault="008E6490">
            <w:pPr>
              <w:pStyle w:val="FormData"/>
              <w:rPr>
                <w:b/>
                <w:color w:val="auto"/>
              </w:rPr>
            </w:pPr>
            <w:r w:rsidRPr="00BA72D0">
              <w:rPr>
                <w:b/>
                <w:color w:val="auto"/>
              </w:rPr>
              <w:t>20040110</w:t>
            </w:r>
          </w:p>
        </w:tc>
      </w:tr>
      <w:tr w:rsidR="008E6490" w:rsidRPr="00BA72D0" w14:paraId="26D6F4DF" w14:textId="77777777">
        <w:tc>
          <w:tcPr>
            <w:tcW w:w="2160" w:type="dxa"/>
          </w:tcPr>
          <w:p w14:paraId="114C08B2" w14:textId="77777777" w:rsidR="008E6490" w:rsidRPr="00BA72D0" w:rsidRDefault="008E6490">
            <w:pPr>
              <w:pStyle w:val="FormData"/>
              <w:rPr>
                <w:b/>
                <w:color w:val="auto"/>
              </w:rPr>
            </w:pPr>
            <w:r w:rsidRPr="00BA72D0">
              <w:rPr>
                <w:b/>
                <w:color w:val="auto"/>
              </w:rPr>
              <w:t>DDD</w:t>
            </w:r>
          </w:p>
        </w:tc>
        <w:tc>
          <w:tcPr>
            <w:tcW w:w="4410" w:type="dxa"/>
          </w:tcPr>
          <w:p w14:paraId="2CF64179" w14:textId="77777777" w:rsidR="008E6490" w:rsidRPr="00BA72D0" w:rsidRDefault="008E6490">
            <w:pPr>
              <w:pStyle w:val="FormData"/>
              <w:rPr>
                <w:b/>
                <w:color w:val="auto"/>
              </w:rPr>
            </w:pPr>
            <w:r w:rsidRPr="00BA72D0">
              <w:rPr>
                <w:b/>
                <w:color w:val="auto"/>
              </w:rPr>
              <w:t>Desired Due Date</w:t>
            </w:r>
          </w:p>
        </w:tc>
        <w:tc>
          <w:tcPr>
            <w:tcW w:w="2414" w:type="dxa"/>
          </w:tcPr>
          <w:p w14:paraId="7E3A8A42" w14:textId="77777777" w:rsidR="008E6490" w:rsidRPr="00BA72D0" w:rsidRDefault="008E6490">
            <w:pPr>
              <w:pStyle w:val="FormData"/>
              <w:rPr>
                <w:b/>
                <w:color w:val="auto"/>
              </w:rPr>
            </w:pPr>
            <w:r w:rsidRPr="00BA72D0">
              <w:rPr>
                <w:b/>
                <w:color w:val="auto"/>
              </w:rPr>
              <w:t>20040212</w:t>
            </w:r>
          </w:p>
        </w:tc>
      </w:tr>
      <w:tr w:rsidR="008E6490" w:rsidRPr="00BA72D0" w14:paraId="0AFA8605" w14:textId="77777777">
        <w:tc>
          <w:tcPr>
            <w:tcW w:w="2160" w:type="dxa"/>
          </w:tcPr>
          <w:p w14:paraId="1F7CE242" w14:textId="77777777" w:rsidR="008E6490" w:rsidRPr="00BA72D0" w:rsidRDefault="008E6490">
            <w:pPr>
              <w:pStyle w:val="FormData"/>
              <w:rPr>
                <w:b/>
                <w:color w:val="auto"/>
              </w:rPr>
            </w:pPr>
            <w:r w:rsidRPr="00BA72D0">
              <w:rPr>
                <w:b/>
                <w:color w:val="auto"/>
              </w:rPr>
              <w:t>REQTYP</w:t>
            </w:r>
          </w:p>
        </w:tc>
        <w:tc>
          <w:tcPr>
            <w:tcW w:w="4410" w:type="dxa"/>
          </w:tcPr>
          <w:p w14:paraId="1500D040" w14:textId="77777777" w:rsidR="008E6490" w:rsidRPr="00BA72D0" w:rsidRDefault="008E6490">
            <w:pPr>
              <w:pStyle w:val="FormData"/>
              <w:rPr>
                <w:b/>
                <w:color w:val="auto"/>
              </w:rPr>
            </w:pPr>
            <w:r w:rsidRPr="00BA72D0">
              <w:rPr>
                <w:b/>
                <w:color w:val="auto"/>
              </w:rPr>
              <w:t>Request Type</w:t>
            </w:r>
          </w:p>
        </w:tc>
        <w:tc>
          <w:tcPr>
            <w:tcW w:w="2414" w:type="dxa"/>
          </w:tcPr>
          <w:p w14:paraId="5B41EBA8" w14:textId="77777777" w:rsidR="008E6490" w:rsidRPr="00BA72D0" w:rsidRDefault="008E6490">
            <w:pPr>
              <w:pStyle w:val="FormData"/>
              <w:rPr>
                <w:b/>
                <w:color w:val="auto"/>
              </w:rPr>
            </w:pPr>
            <w:r w:rsidRPr="00BA72D0">
              <w:rPr>
                <w:b/>
                <w:color w:val="auto"/>
              </w:rPr>
              <w:t>EB</w:t>
            </w:r>
          </w:p>
        </w:tc>
      </w:tr>
      <w:tr w:rsidR="008E6490" w:rsidRPr="00BA72D0" w14:paraId="04A71C22" w14:textId="77777777">
        <w:tc>
          <w:tcPr>
            <w:tcW w:w="2160" w:type="dxa"/>
          </w:tcPr>
          <w:p w14:paraId="47F41634" w14:textId="77777777" w:rsidR="008E6490" w:rsidRPr="00BA72D0" w:rsidRDefault="008E6490">
            <w:pPr>
              <w:pStyle w:val="FORMDATA0"/>
              <w:rPr>
                <w:b/>
                <w:color w:val="auto"/>
              </w:rPr>
            </w:pPr>
            <w:r w:rsidRPr="00BA72D0">
              <w:rPr>
                <w:b/>
                <w:color w:val="auto"/>
              </w:rPr>
              <w:t>MI</w:t>
            </w:r>
          </w:p>
        </w:tc>
        <w:tc>
          <w:tcPr>
            <w:tcW w:w="4410" w:type="dxa"/>
          </w:tcPr>
          <w:p w14:paraId="7A049F0E" w14:textId="77777777" w:rsidR="008E6490" w:rsidRPr="00BA72D0" w:rsidRDefault="008E6490">
            <w:pPr>
              <w:pStyle w:val="FORMDATA0"/>
              <w:rPr>
                <w:b/>
                <w:color w:val="auto"/>
              </w:rPr>
            </w:pPr>
            <w:r w:rsidRPr="00BA72D0">
              <w:rPr>
                <w:b/>
                <w:color w:val="auto"/>
              </w:rPr>
              <w:t>Migration Indicator</w:t>
            </w:r>
          </w:p>
        </w:tc>
        <w:tc>
          <w:tcPr>
            <w:tcW w:w="2414" w:type="dxa"/>
          </w:tcPr>
          <w:p w14:paraId="1E56D7F2" w14:textId="77777777" w:rsidR="008E6490" w:rsidRPr="00BA72D0" w:rsidRDefault="008E6490">
            <w:pPr>
              <w:pStyle w:val="FORMDATA0"/>
              <w:rPr>
                <w:b/>
                <w:color w:val="auto"/>
              </w:rPr>
            </w:pPr>
            <w:r w:rsidRPr="00BA72D0">
              <w:rPr>
                <w:b/>
                <w:color w:val="auto"/>
              </w:rPr>
              <w:t>B</w:t>
            </w:r>
          </w:p>
        </w:tc>
      </w:tr>
      <w:tr w:rsidR="008E6490" w:rsidRPr="00BA72D0" w14:paraId="614DEC4F" w14:textId="77777777">
        <w:tc>
          <w:tcPr>
            <w:tcW w:w="2160" w:type="dxa"/>
          </w:tcPr>
          <w:p w14:paraId="19EF0731" w14:textId="77777777" w:rsidR="008E6490" w:rsidRPr="00BA72D0" w:rsidRDefault="008E6490">
            <w:pPr>
              <w:pStyle w:val="FormData"/>
              <w:rPr>
                <w:b/>
                <w:color w:val="auto"/>
              </w:rPr>
            </w:pPr>
            <w:r w:rsidRPr="00BA72D0">
              <w:rPr>
                <w:b/>
                <w:color w:val="auto"/>
              </w:rPr>
              <w:t>ACT</w:t>
            </w:r>
          </w:p>
        </w:tc>
        <w:tc>
          <w:tcPr>
            <w:tcW w:w="4410" w:type="dxa"/>
          </w:tcPr>
          <w:p w14:paraId="01F3972E" w14:textId="77777777" w:rsidR="008E6490" w:rsidRPr="00BA72D0" w:rsidRDefault="008E6490">
            <w:pPr>
              <w:pStyle w:val="FormData"/>
              <w:rPr>
                <w:b/>
                <w:color w:val="auto"/>
              </w:rPr>
            </w:pPr>
            <w:r w:rsidRPr="00BA72D0">
              <w:rPr>
                <w:b/>
                <w:color w:val="auto"/>
              </w:rPr>
              <w:t>Activity Type</w:t>
            </w:r>
          </w:p>
        </w:tc>
        <w:tc>
          <w:tcPr>
            <w:tcW w:w="2414" w:type="dxa"/>
          </w:tcPr>
          <w:p w14:paraId="78FB71E9" w14:textId="77777777" w:rsidR="008E6490" w:rsidRPr="00BA72D0" w:rsidRDefault="008E6490">
            <w:pPr>
              <w:pStyle w:val="FormData"/>
              <w:rPr>
                <w:b/>
                <w:color w:val="auto"/>
              </w:rPr>
            </w:pPr>
            <w:r w:rsidRPr="00BA72D0">
              <w:rPr>
                <w:b/>
                <w:color w:val="auto"/>
              </w:rPr>
              <w:t>V</w:t>
            </w:r>
          </w:p>
        </w:tc>
      </w:tr>
      <w:tr w:rsidR="008E6490" w:rsidRPr="00BA72D0" w14:paraId="27169549" w14:textId="77777777">
        <w:tc>
          <w:tcPr>
            <w:tcW w:w="2160" w:type="dxa"/>
          </w:tcPr>
          <w:p w14:paraId="056F7C6D" w14:textId="77777777" w:rsidR="008E6490" w:rsidRPr="00BA72D0" w:rsidRDefault="008E6490">
            <w:pPr>
              <w:pStyle w:val="FormData"/>
              <w:rPr>
                <w:b/>
                <w:color w:val="auto"/>
              </w:rPr>
            </w:pPr>
            <w:r w:rsidRPr="00BA72D0">
              <w:rPr>
                <w:b/>
                <w:color w:val="auto"/>
              </w:rPr>
              <w:t>CC</w:t>
            </w:r>
          </w:p>
        </w:tc>
        <w:tc>
          <w:tcPr>
            <w:tcW w:w="4410" w:type="dxa"/>
          </w:tcPr>
          <w:p w14:paraId="21052064" w14:textId="77777777" w:rsidR="008E6490" w:rsidRPr="00BA72D0" w:rsidRDefault="008E6490">
            <w:pPr>
              <w:pStyle w:val="FormData"/>
              <w:rPr>
                <w:b/>
                <w:color w:val="auto"/>
              </w:rPr>
            </w:pPr>
            <w:r w:rsidRPr="00BA72D0">
              <w:rPr>
                <w:b/>
                <w:color w:val="auto"/>
              </w:rPr>
              <w:t>Company Code</w:t>
            </w:r>
          </w:p>
        </w:tc>
        <w:tc>
          <w:tcPr>
            <w:tcW w:w="2414" w:type="dxa"/>
          </w:tcPr>
          <w:p w14:paraId="5CB8580B" w14:textId="77777777" w:rsidR="008E6490" w:rsidRPr="00BA72D0" w:rsidRDefault="008E6490">
            <w:pPr>
              <w:pStyle w:val="FormData"/>
              <w:rPr>
                <w:b/>
                <w:color w:val="auto"/>
              </w:rPr>
            </w:pPr>
            <w:r w:rsidRPr="00BA72D0">
              <w:rPr>
                <w:b/>
                <w:color w:val="auto"/>
              </w:rPr>
              <w:t>9999</w:t>
            </w:r>
          </w:p>
        </w:tc>
      </w:tr>
      <w:tr w:rsidR="008E6490" w:rsidRPr="00BA72D0" w14:paraId="368DDE80" w14:textId="77777777">
        <w:tc>
          <w:tcPr>
            <w:tcW w:w="2160" w:type="dxa"/>
            <w:tcBorders>
              <w:bottom w:val="single" w:sz="6" w:space="0" w:color="auto"/>
            </w:tcBorders>
          </w:tcPr>
          <w:p w14:paraId="2869CB97" w14:textId="77777777" w:rsidR="008E6490" w:rsidRPr="00BA72D0" w:rsidRDefault="008E6490">
            <w:pPr>
              <w:pStyle w:val="FormData"/>
              <w:rPr>
                <w:b/>
                <w:color w:val="auto"/>
              </w:rPr>
            </w:pPr>
            <w:r w:rsidRPr="00BA72D0">
              <w:rPr>
                <w:b/>
                <w:color w:val="auto"/>
              </w:rPr>
              <w:t>TOS</w:t>
            </w:r>
          </w:p>
        </w:tc>
        <w:tc>
          <w:tcPr>
            <w:tcW w:w="4410" w:type="dxa"/>
            <w:tcBorders>
              <w:bottom w:val="single" w:sz="6" w:space="0" w:color="auto"/>
            </w:tcBorders>
          </w:tcPr>
          <w:p w14:paraId="7DB430ED" w14:textId="77777777" w:rsidR="008E6490" w:rsidRPr="00BA72D0" w:rsidRDefault="008E6490">
            <w:pPr>
              <w:pStyle w:val="FormData"/>
              <w:rPr>
                <w:b/>
                <w:color w:val="auto"/>
              </w:rPr>
            </w:pPr>
            <w:r w:rsidRPr="00BA72D0">
              <w:rPr>
                <w:b/>
                <w:color w:val="auto"/>
              </w:rPr>
              <w:t>Type of Service</w:t>
            </w:r>
          </w:p>
        </w:tc>
        <w:tc>
          <w:tcPr>
            <w:tcW w:w="2414" w:type="dxa"/>
            <w:tcBorders>
              <w:bottom w:val="single" w:sz="6" w:space="0" w:color="auto"/>
            </w:tcBorders>
          </w:tcPr>
          <w:p w14:paraId="04C5E279" w14:textId="77777777" w:rsidR="008E6490" w:rsidRPr="00BA72D0" w:rsidRDefault="008E6490">
            <w:pPr>
              <w:pStyle w:val="FormData"/>
              <w:rPr>
                <w:b/>
                <w:color w:val="auto"/>
              </w:rPr>
            </w:pPr>
            <w:r w:rsidRPr="00BA72D0">
              <w:rPr>
                <w:b/>
                <w:color w:val="auto"/>
              </w:rPr>
              <w:t>1BF-</w:t>
            </w:r>
          </w:p>
        </w:tc>
      </w:tr>
      <w:tr w:rsidR="008E6490" w:rsidRPr="00BA72D0" w14:paraId="69B202BC" w14:textId="77777777">
        <w:trPr>
          <w:cantSplit/>
        </w:trPr>
        <w:tc>
          <w:tcPr>
            <w:tcW w:w="8984" w:type="dxa"/>
            <w:gridSpan w:val="3"/>
            <w:tcBorders>
              <w:bottom w:val="single" w:sz="6" w:space="0" w:color="auto"/>
            </w:tcBorders>
            <w:shd w:val="clear" w:color="auto" w:fill="99CCFF"/>
          </w:tcPr>
          <w:p w14:paraId="7B9DA438"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BA72D0" w14:paraId="05E50733" w14:textId="77777777">
        <w:tc>
          <w:tcPr>
            <w:tcW w:w="2160" w:type="dxa"/>
          </w:tcPr>
          <w:p w14:paraId="6D1FD304" w14:textId="77777777" w:rsidR="008E6490" w:rsidRPr="00BA72D0" w:rsidRDefault="008E6490">
            <w:pPr>
              <w:pStyle w:val="FormData"/>
              <w:rPr>
                <w:b/>
                <w:color w:val="auto"/>
              </w:rPr>
            </w:pPr>
            <w:r w:rsidRPr="00BA72D0">
              <w:rPr>
                <w:b/>
                <w:color w:val="auto"/>
              </w:rPr>
              <w:t>BAN1</w:t>
            </w:r>
          </w:p>
        </w:tc>
        <w:tc>
          <w:tcPr>
            <w:tcW w:w="4410" w:type="dxa"/>
          </w:tcPr>
          <w:p w14:paraId="78EF2FCB" w14:textId="77777777" w:rsidR="008E6490" w:rsidRPr="00BA72D0" w:rsidRDefault="008E6490">
            <w:pPr>
              <w:pStyle w:val="FormData"/>
              <w:rPr>
                <w:b/>
                <w:color w:val="auto"/>
              </w:rPr>
            </w:pPr>
            <w:r w:rsidRPr="00BA72D0">
              <w:rPr>
                <w:b/>
                <w:color w:val="auto"/>
              </w:rPr>
              <w:t>Billing Account Number 1</w:t>
            </w:r>
          </w:p>
        </w:tc>
        <w:tc>
          <w:tcPr>
            <w:tcW w:w="2414" w:type="dxa"/>
          </w:tcPr>
          <w:p w14:paraId="0B097BF4" w14:textId="77777777" w:rsidR="008E6490" w:rsidRPr="00BA72D0" w:rsidRDefault="008E6490">
            <w:pPr>
              <w:pStyle w:val="FormData"/>
              <w:rPr>
                <w:b/>
                <w:color w:val="auto"/>
              </w:rPr>
            </w:pPr>
            <w:r w:rsidRPr="00BA72D0">
              <w:rPr>
                <w:b/>
                <w:color w:val="auto"/>
              </w:rPr>
              <w:t>601Q885521521</w:t>
            </w:r>
          </w:p>
        </w:tc>
      </w:tr>
      <w:tr w:rsidR="008E6490" w:rsidRPr="00BA72D0" w14:paraId="692D7020" w14:textId="77777777">
        <w:trPr>
          <w:cantSplit/>
        </w:trPr>
        <w:tc>
          <w:tcPr>
            <w:tcW w:w="8984" w:type="dxa"/>
            <w:gridSpan w:val="3"/>
            <w:tcBorders>
              <w:bottom w:val="single" w:sz="6" w:space="0" w:color="auto"/>
            </w:tcBorders>
            <w:shd w:val="clear" w:color="auto" w:fill="99CCFF"/>
          </w:tcPr>
          <w:p w14:paraId="3E51F4E9"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BA72D0" w14:paraId="55064F92" w14:textId="77777777">
        <w:tc>
          <w:tcPr>
            <w:tcW w:w="2160" w:type="dxa"/>
            <w:tcBorders>
              <w:bottom w:val="single" w:sz="6" w:space="0" w:color="auto"/>
            </w:tcBorders>
            <w:shd w:val="clear" w:color="auto" w:fill="CC99FF"/>
          </w:tcPr>
          <w:p w14:paraId="0F336188" w14:textId="77777777" w:rsidR="008E6490" w:rsidRPr="00BA72D0" w:rsidRDefault="008E6490">
            <w:pPr>
              <w:pStyle w:val="FormData"/>
              <w:rPr>
                <w:b/>
                <w:color w:val="auto"/>
              </w:rPr>
            </w:pPr>
            <w:r w:rsidRPr="00BA72D0">
              <w:rPr>
                <w:b/>
                <w:color w:val="auto"/>
              </w:rPr>
              <w:t>INIT</w:t>
            </w:r>
          </w:p>
        </w:tc>
        <w:tc>
          <w:tcPr>
            <w:tcW w:w="4410" w:type="dxa"/>
            <w:tcBorders>
              <w:bottom w:val="single" w:sz="6" w:space="0" w:color="auto"/>
            </w:tcBorders>
            <w:shd w:val="clear" w:color="auto" w:fill="CC99FF"/>
          </w:tcPr>
          <w:p w14:paraId="41315315" w14:textId="77777777" w:rsidR="008E6490" w:rsidRPr="00BA72D0" w:rsidRDefault="008E6490">
            <w:pPr>
              <w:pStyle w:val="FormData"/>
              <w:rPr>
                <w:b/>
                <w:color w:val="auto"/>
              </w:rPr>
            </w:pPr>
            <w:r w:rsidRPr="00BA72D0">
              <w:rPr>
                <w:b/>
                <w:color w:val="auto"/>
              </w:rPr>
              <w:t>Initiator Identification</w:t>
            </w:r>
          </w:p>
        </w:tc>
        <w:tc>
          <w:tcPr>
            <w:tcW w:w="2414" w:type="dxa"/>
            <w:tcBorders>
              <w:bottom w:val="single" w:sz="6" w:space="0" w:color="auto"/>
            </w:tcBorders>
            <w:shd w:val="clear" w:color="auto" w:fill="CC99FF"/>
          </w:tcPr>
          <w:p w14:paraId="1C4D1AB5" w14:textId="77777777" w:rsidR="008E6490" w:rsidRPr="00BA72D0" w:rsidRDefault="008E6490">
            <w:pPr>
              <w:pStyle w:val="FormData"/>
              <w:rPr>
                <w:b/>
                <w:color w:val="auto"/>
              </w:rPr>
            </w:pPr>
            <w:r w:rsidRPr="00BA72D0">
              <w:rPr>
                <w:b/>
                <w:color w:val="auto"/>
              </w:rPr>
              <w:t>Bojangles</w:t>
            </w:r>
          </w:p>
        </w:tc>
      </w:tr>
      <w:tr w:rsidR="008E6490" w:rsidRPr="00BA72D0" w14:paraId="6FE489BB" w14:textId="77777777">
        <w:tc>
          <w:tcPr>
            <w:tcW w:w="2160" w:type="dxa"/>
            <w:tcBorders>
              <w:bottom w:val="single" w:sz="6" w:space="0" w:color="auto"/>
            </w:tcBorders>
            <w:shd w:val="clear" w:color="auto" w:fill="CC99FF"/>
          </w:tcPr>
          <w:p w14:paraId="6E276842" w14:textId="77777777" w:rsidR="008E6490" w:rsidRPr="00BA72D0" w:rsidRDefault="008E6490">
            <w:pPr>
              <w:pStyle w:val="FormData"/>
              <w:rPr>
                <w:b/>
                <w:color w:val="auto"/>
              </w:rPr>
            </w:pPr>
            <w:r w:rsidRPr="00BA72D0">
              <w:rPr>
                <w:b/>
                <w:color w:val="auto"/>
              </w:rPr>
              <w:t>INIT-TEL NO.</w:t>
            </w:r>
          </w:p>
        </w:tc>
        <w:tc>
          <w:tcPr>
            <w:tcW w:w="4410" w:type="dxa"/>
            <w:tcBorders>
              <w:bottom w:val="single" w:sz="6" w:space="0" w:color="auto"/>
            </w:tcBorders>
            <w:shd w:val="clear" w:color="auto" w:fill="CC99FF"/>
          </w:tcPr>
          <w:p w14:paraId="78D78C1B" w14:textId="77777777" w:rsidR="008E6490" w:rsidRPr="00BA72D0" w:rsidRDefault="008E6490">
            <w:pPr>
              <w:pStyle w:val="FormData"/>
              <w:rPr>
                <w:b/>
                <w:color w:val="auto"/>
              </w:rPr>
            </w:pPr>
            <w:r w:rsidRPr="00BA72D0">
              <w:rPr>
                <w:b/>
                <w:color w:val="auto"/>
              </w:rPr>
              <w:t>Initiator Telephone Number</w:t>
            </w:r>
          </w:p>
        </w:tc>
        <w:tc>
          <w:tcPr>
            <w:tcW w:w="2414" w:type="dxa"/>
            <w:tcBorders>
              <w:bottom w:val="single" w:sz="6" w:space="0" w:color="auto"/>
            </w:tcBorders>
            <w:shd w:val="clear" w:color="auto" w:fill="CC99FF"/>
          </w:tcPr>
          <w:p w14:paraId="0026E9D0" w14:textId="77777777" w:rsidR="008E6490" w:rsidRPr="00BA72D0" w:rsidRDefault="008E6490">
            <w:pPr>
              <w:pStyle w:val="FormData"/>
              <w:rPr>
                <w:b/>
                <w:color w:val="auto"/>
              </w:rPr>
            </w:pPr>
            <w:r w:rsidRPr="00BA72D0">
              <w:rPr>
                <w:b/>
                <w:color w:val="auto"/>
              </w:rPr>
              <w:t>8884448888</w:t>
            </w:r>
          </w:p>
        </w:tc>
      </w:tr>
      <w:tr w:rsidR="008E6490" w:rsidRPr="00BA72D0" w14:paraId="0DD37BEB" w14:textId="77777777">
        <w:tc>
          <w:tcPr>
            <w:tcW w:w="2160" w:type="dxa"/>
            <w:tcBorders>
              <w:bottom w:val="single" w:sz="6" w:space="0" w:color="auto"/>
            </w:tcBorders>
            <w:shd w:val="clear" w:color="auto" w:fill="CC99FF"/>
          </w:tcPr>
          <w:p w14:paraId="2D84BB7B" w14:textId="77777777" w:rsidR="008E6490" w:rsidRPr="00BA72D0" w:rsidRDefault="008E6490">
            <w:pPr>
              <w:pStyle w:val="FormData"/>
              <w:rPr>
                <w:b/>
                <w:color w:val="auto"/>
              </w:rPr>
            </w:pPr>
            <w:r w:rsidRPr="00BA72D0">
              <w:rPr>
                <w:b/>
                <w:color w:val="auto"/>
              </w:rPr>
              <w:t>INIT-FAX NO.</w:t>
            </w:r>
          </w:p>
        </w:tc>
        <w:tc>
          <w:tcPr>
            <w:tcW w:w="4410" w:type="dxa"/>
            <w:tcBorders>
              <w:bottom w:val="single" w:sz="6" w:space="0" w:color="auto"/>
            </w:tcBorders>
            <w:shd w:val="clear" w:color="auto" w:fill="CC99FF"/>
          </w:tcPr>
          <w:p w14:paraId="581918CD" w14:textId="77777777" w:rsidR="008E6490" w:rsidRPr="00BA72D0" w:rsidRDefault="008E6490">
            <w:pPr>
              <w:pStyle w:val="FormData"/>
              <w:rPr>
                <w:b/>
                <w:color w:val="auto"/>
              </w:rPr>
            </w:pPr>
            <w:r w:rsidRPr="00BA72D0">
              <w:rPr>
                <w:b/>
                <w:color w:val="auto"/>
              </w:rPr>
              <w:t>Initiator Facsimile Number</w:t>
            </w:r>
          </w:p>
        </w:tc>
        <w:tc>
          <w:tcPr>
            <w:tcW w:w="2414" w:type="dxa"/>
            <w:tcBorders>
              <w:bottom w:val="single" w:sz="6" w:space="0" w:color="auto"/>
            </w:tcBorders>
            <w:shd w:val="clear" w:color="auto" w:fill="CC99FF"/>
          </w:tcPr>
          <w:p w14:paraId="55D95660" w14:textId="77777777" w:rsidR="008E6490" w:rsidRPr="00BA72D0" w:rsidRDefault="008E6490">
            <w:pPr>
              <w:pStyle w:val="FormData"/>
              <w:rPr>
                <w:b/>
                <w:color w:val="auto"/>
                <w:lang w:val="fr-FR"/>
              </w:rPr>
            </w:pPr>
            <w:r w:rsidRPr="00BA72D0">
              <w:rPr>
                <w:b/>
                <w:color w:val="auto"/>
                <w:lang w:val="fr-FR"/>
              </w:rPr>
              <w:t>4448884444</w:t>
            </w:r>
          </w:p>
        </w:tc>
      </w:tr>
      <w:tr w:rsidR="008E6490" w:rsidRPr="00BA72D0" w14:paraId="44C89501" w14:textId="77777777">
        <w:tc>
          <w:tcPr>
            <w:tcW w:w="2160" w:type="dxa"/>
            <w:tcBorders>
              <w:bottom w:val="single" w:sz="6" w:space="0" w:color="auto"/>
            </w:tcBorders>
            <w:shd w:val="clear" w:color="auto" w:fill="CC99FF"/>
          </w:tcPr>
          <w:p w14:paraId="05458E16" w14:textId="77777777" w:rsidR="008E6490" w:rsidRPr="00BA72D0" w:rsidRDefault="008E6490">
            <w:pPr>
              <w:pStyle w:val="FormData"/>
              <w:rPr>
                <w:b/>
                <w:color w:val="auto"/>
                <w:lang w:val="fr-FR"/>
              </w:rPr>
            </w:pPr>
            <w:r w:rsidRPr="00BA72D0">
              <w:rPr>
                <w:b/>
                <w:color w:val="auto"/>
                <w:lang w:val="fr-FR"/>
              </w:rPr>
              <w:t>IMPCON</w:t>
            </w:r>
          </w:p>
        </w:tc>
        <w:tc>
          <w:tcPr>
            <w:tcW w:w="4410" w:type="dxa"/>
            <w:tcBorders>
              <w:bottom w:val="single" w:sz="6" w:space="0" w:color="auto"/>
            </w:tcBorders>
            <w:shd w:val="clear" w:color="auto" w:fill="CC99FF"/>
          </w:tcPr>
          <w:p w14:paraId="58689FCF" w14:textId="77777777" w:rsidR="008E6490" w:rsidRPr="00BA72D0" w:rsidRDefault="008E6490">
            <w:pPr>
              <w:pStyle w:val="FormData"/>
              <w:rPr>
                <w:b/>
                <w:color w:val="auto"/>
                <w:lang w:val="fr-FR"/>
              </w:rPr>
            </w:pPr>
            <w:r w:rsidRPr="00BA72D0">
              <w:rPr>
                <w:b/>
                <w:color w:val="auto"/>
                <w:lang w:val="fr-FR"/>
              </w:rPr>
              <w:t>Implementation Contact</w:t>
            </w:r>
          </w:p>
        </w:tc>
        <w:tc>
          <w:tcPr>
            <w:tcW w:w="2414" w:type="dxa"/>
            <w:tcBorders>
              <w:bottom w:val="single" w:sz="6" w:space="0" w:color="auto"/>
            </w:tcBorders>
            <w:shd w:val="clear" w:color="auto" w:fill="CC99FF"/>
          </w:tcPr>
          <w:p w14:paraId="40C79C6B" w14:textId="77777777" w:rsidR="008E6490" w:rsidRPr="00BA72D0" w:rsidRDefault="008E6490">
            <w:pPr>
              <w:pStyle w:val="FormData"/>
              <w:rPr>
                <w:b/>
                <w:color w:val="auto"/>
              </w:rPr>
            </w:pPr>
            <w:r w:rsidRPr="00BA72D0">
              <w:rPr>
                <w:b/>
                <w:color w:val="auto"/>
              </w:rPr>
              <w:t>Twain</w:t>
            </w:r>
          </w:p>
        </w:tc>
      </w:tr>
      <w:tr w:rsidR="008E6490" w:rsidRPr="00BA72D0" w14:paraId="6802B647" w14:textId="77777777">
        <w:tc>
          <w:tcPr>
            <w:tcW w:w="2160" w:type="dxa"/>
            <w:tcBorders>
              <w:bottom w:val="single" w:sz="6" w:space="0" w:color="auto"/>
            </w:tcBorders>
            <w:shd w:val="clear" w:color="auto" w:fill="CC99FF"/>
          </w:tcPr>
          <w:p w14:paraId="5E0922ED" w14:textId="77777777" w:rsidR="008E6490" w:rsidRPr="00BA72D0" w:rsidRDefault="008E6490">
            <w:pPr>
              <w:pStyle w:val="FormData"/>
              <w:rPr>
                <w:b/>
                <w:color w:val="auto"/>
              </w:rPr>
            </w:pPr>
            <w:r w:rsidRPr="00BA72D0">
              <w:rPr>
                <w:b/>
                <w:color w:val="auto"/>
              </w:rPr>
              <w:t>IMPCON-TEL NO.</w:t>
            </w:r>
          </w:p>
        </w:tc>
        <w:tc>
          <w:tcPr>
            <w:tcW w:w="4410" w:type="dxa"/>
            <w:tcBorders>
              <w:bottom w:val="single" w:sz="6" w:space="0" w:color="auto"/>
            </w:tcBorders>
            <w:shd w:val="clear" w:color="auto" w:fill="CC99FF"/>
          </w:tcPr>
          <w:p w14:paraId="1F8DB697" w14:textId="77777777" w:rsidR="008E6490" w:rsidRPr="00BA72D0" w:rsidRDefault="008E6490">
            <w:pPr>
              <w:pStyle w:val="FormData"/>
              <w:rPr>
                <w:b/>
                <w:color w:val="auto"/>
              </w:rPr>
            </w:pPr>
            <w:r w:rsidRPr="00BA72D0">
              <w:rPr>
                <w:b/>
                <w:color w:val="auto"/>
              </w:rPr>
              <w:t>Implementation Contact Telephone Number</w:t>
            </w:r>
          </w:p>
        </w:tc>
        <w:tc>
          <w:tcPr>
            <w:tcW w:w="2414" w:type="dxa"/>
            <w:tcBorders>
              <w:bottom w:val="single" w:sz="6" w:space="0" w:color="auto"/>
            </w:tcBorders>
            <w:shd w:val="clear" w:color="auto" w:fill="CC99FF"/>
          </w:tcPr>
          <w:p w14:paraId="1AA28631" w14:textId="77777777" w:rsidR="008E6490" w:rsidRPr="00BA72D0" w:rsidRDefault="008E6490">
            <w:pPr>
              <w:pStyle w:val="FormData"/>
              <w:rPr>
                <w:b/>
                <w:color w:val="auto"/>
              </w:rPr>
            </w:pPr>
            <w:r w:rsidRPr="00BA72D0">
              <w:rPr>
                <w:b/>
                <w:color w:val="auto"/>
              </w:rPr>
              <w:t>2220005555</w:t>
            </w:r>
          </w:p>
        </w:tc>
      </w:tr>
      <w:tr w:rsidR="008E6490" w:rsidRPr="00BA72D0" w14:paraId="66B9E4FE" w14:textId="77777777">
        <w:trPr>
          <w:cantSplit/>
        </w:trPr>
        <w:tc>
          <w:tcPr>
            <w:tcW w:w="8984" w:type="dxa"/>
            <w:gridSpan w:val="3"/>
            <w:tcBorders>
              <w:bottom w:val="single" w:sz="6" w:space="0" w:color="auto"/>
            </w:tcBorders>
            <w:shd w:val="clear" w:color="auto" w:fill="0000FF"/>
          </w:tcPr>
          <w:p w14:paraId="4B17AFA3" w14:textId="77777777" w:rsidR="008E6490" w:rsidRPr="00BA72D0" w:rsidRDefault="008E6490">
            <w:pPr>
              <w:pStyle w:val="Heading4"/>
              <w:rPr>
                <w:b/>
                <w:i w:val="0"/>
                <w:iCs w:val="0"/>
                <w:lang w:val="fr-FR" w:eastAsia="en-US"/>
              </w:rPr>
            </w:pPr>
            <w:r w:rsidRPr="00BA72D0">
              <w:rPr>
                <w:b/>
                <w:i w:val="0"/>
                <w:iCs w:val="0"/>
                <w:lang w:val="fr-FR" w:eastAsia="en-US"/>
              </w:rPr>
              <w:t>EU  FORM</w:t>
            </w:r>
          </w:p>
        </w:tc>
      </w:tr>
      <w:tr w:rsidR="008E6490" w:rsidRPr="00BA72D0" w14:paraId="0E577BE8" w14:textId="77777777">
        <w:trPr>
          <w:cantSplit/>
        </w:trPr>
        <w:tc>
          <w:tcPr>
            <w:tcW w:w="8984" w:type="dxa"/>
            <w:gridSpan w:val="3"/>
            <w:shd w:val="clear" w:color="auto" w:fill="99CCFF"/>
          </w:tcPr>
          <w:p w14:paraId="0492C9E1"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BA72D0" w14:paraId="58404A2A" w14:textId="77777777">
        <w:tc>
          <w:tcPr>
            <w:tcW w:w="2160" w:type="dxa"/>
            <w:tcBorders>
              <w:bottom w:val="single" w:sz="6" w:space="0" w:color="auto"/>
            </w:tcBorders>
          </w:tcPr>
          <w:p w14:paraId="4D392B7A" w14:textId="77777777" w:rsidR="008E6490" w:rsidRPr="00BA72D0" w:rsidRDefault="008E6490">
            <w:pPr>
              <w:pStyle w:val="FormData"/>
              <w:rPr>
                <w:b/>
                <w:color w:val="auto"/>
              </w:rPr>
            </w:pPr>
            <w:r w:rsidRPr="00BA72D0">
              <w:rPr>
                <w:b/>
                <w:color w:val="auto"/>
              </w:rPr>
              <w:t>NAME</w:t>
            </w:r>
          </w:p>
        </w:tc>
        <w:tc>
          <w:tcPr>
            <w:tcW w:w="4410" w:type="dxa"/>
            <w:tcBorders>
              <w:bottom w:val="single" w:sz="6" w:space="0" w:color="auto"/>
            </w:tcBorders>
          </w:tcPr>
          <w:p w14:paraId="2545CA01" w14:textId="77777777" w:rsidR="008E6490" w:rsidRPr="00BA72D0" w:rsidRDefault="008E6490">
            <w:pPr>
              <w:pStyle w:val="FormData"/>
              <w:rPr>
                <w:b/>
                <w:color w:val="auto"/>
              </w:rPr>
            </w:pPr>
            <w:r w:rsidRPr="00BA72D0">
              <w:rPr>
                <w:b/>
                <w:color w:val="auto"/>
              </w:rPr>
              <w:t>End User Name</w:t>
            </w:r>
          </w:p>
        </w:tc>
        <w:tc>
          <w:tcPr>
            <w:tcW w:w="2414" w:type="dxa"/>
            <w:tcBorders>
              <w:bottom w:val="single" w:sz="6" w:space="0" w:color="auto"/>
            </w:tcBorders>
          </w:tcPr>
          <w:p w14:paraId="0163444F" w14:textId="77777777" w:rsidR="008E6490" w:rsidRPr="00BA72D0" w:rsidRDefault="008E6490">
            <w:pPr>
              <w:pStyle w:val="FormData"/>
              <w:rPr>
                <w:b/>
                <w:color w:val="auto"/>
                <w:lang w:val="fr-FR"/>
              </w:rPr>
            </w:pPr>
            <w:r w:rsidRPr="00BA72D0">
              <w:rPr>
                <w:b/>
                <w:color w:val="auto"/>
                <w:lang w:val="fr-FR"/>
              </w:rPr>
              <w:t>Tropical Destinations</w:t>
            </w:r>
          </w:p>
        </w:tc>
      </w:tr>
      <w:tr w:rsidR="008E6490" w:rsidRPr="00BA72D0" w14:paraId="268710C0" w14:textId="77777777">
        <w:tc>
          <w:tcPr>
            <w:tcW w:w="2160" w:type="dxa"/>
            <w:tcBorders>
              <w:bottom w:val="single" w:sz="6" w:space="0" w:color="auto"/>
            </w:tcBorders>
            <w:shd w:val="clear" w:color="auto" w:fill="CC99FF"/>
          </w:tcPr>
          <w:p w14:paraId="356A0154" w14:textId="77777777" w:rsidR="008E6490" w:rsidRPr="00BA72D0" w:rsidRDefault="008E6490">
            <w:pPr>
              <w:pStyle w:val="FormData"/>
              <w:rPr>
                <w:b/>
                <w:color w:val="auto"/>
                <w:lang w:val="fr-FR"/>
              </w:rPr>
            </w:pPr>
            <w:r w:rsidRPr="00BA72D0">
              <w:rPr>
                <w:b/>
                <w:color w:val="auto"/>
                <w:lang w:val="fr-FR"/>
              </w:rPr>
              <w:t>ELT</w:t>
            </w:r>
          </w:p>
        </w:tc>
        <w:tc>
          <w:tcPr>
            <w:tcW w:w="4410" w:type="dxa"/>
            <w:tcBorders>
              <w:bottom w:val="single" w:sz="6" w:space="0" w:color="auto"/>
            </w:tcBorders>
            <w:shd w:val="clear" w:color="auto" w:fill="CC99FF"/>
          </w:tcPr>
          <w:p w14:paraId="3EC1D12D" w14:textId="77777777" w:rsidR="008E6490" w:rsidRPr="00BA72D0" w:rsidRDefault="008E6490">
            <w:pPr>
              <w:pStyle w:val="FormData"/>
              <w:rPr>
                <w:b/>
                <w:color w:val="auto"/>
              </w:rPr>
            </w:pPr>
            <w:r w:rsidRPr="00BA72D0">
              <w:rPr>
                <w:b/>
                <w:color w:val="auto"/>
              </w:rPr>
              <w:t>End User Listing Treatment</w:t>
            </w:r>
          </w:p>
        </w:tc>
        <w:tc>
          <w:tcPr>
            <w:tcW w:w="2414" w:type="dxa"/>
            <w:tcBorders>
              <w:bottom w:val="single" w:sz="6" w:space="0" w:color="auto"/>
            </w:tcBorders>
            <w:shd w:val="clear" w:color="auto" w:fill="CC99FF"/>
          </w:tcPr>
          <w:p w14:paraId="2C828723" w14:textId="77777777" w:rsidR="008E6490" w:rsidRPr="00BA72D0" w:rsidRDefault="008E6490">
            <w:pPr>
              <w:pStyle w:val="FormData"/>
              <w:rPr>
                <w:b/>
                <w:bCs/>
                <w:color w:val="auto"/>
              </w:rPr>
            </w:pPr>
            <w:r w:rsidRPr="00BA72D0">
              <w:rPr>
                <w:b/>
                <w:bCs/>
                <w:color w:val="auto"/>
              </w:rPr>
              <w:t>B</w:t>
            </w:r>
          </w:p>
        </w:tc>
      </w:tr>
      <w:tr w:rsidR="008E6490" w:rsidRPr="00BA72D0" w14:paraId="09177AD0" w14:textId="77777777">
        <w:trPr>
          <w:cantSplit/>
        </w:trPr>
        <w:tc>
          <w:tcPr>
            <w:tcW w:w="8984" w:type="dxa"/>
            <w:gridSpan w:val="3"/>
            <w:tcBorders>
              <w:bottom w:val="single" w:sz="6" w:space="0" w:color="auto"/>
            </w:tcBorders>
            <w:shd w:val="clear" w:color="auto" w:fill="99CCFF"/>
          </w:tcPr>
          <w:p w14:paraId="269A50B8"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BA72D0" w14:paraId="2F567A6C" w14:textId="77777777">
        <w:tc>
          <w:tcPr>
            <w:tcW w:w="2160" w:type="dxa"/>
            <w:tcBorders>
              <w:bottom w:val="single" w:sz="6" w:space="0" w:color="auto"/>
            </w:tcBorders>
            <w:shd w:val="clear" w:color="auto" w:fill="CC99FF"/>
          </w:tcPr>
          <w:p w14:paraId="64CF3A7A" w14:textId="77777777" w:rsidR="008E6490" w:rsidRPr="00BA72D0" w:rsidRDefault="008E6490">
            <w:pPr>
              <w:pStyle w:val="FormData"/>
              <w:rPr>
                <w:b/>
                <w:color w:val="auto"/>
              </w:rPr>
            </w:pPr>
            <w:r w:rsidRPr="00BA72D0">
              <w:rPr>
                <w:b/>
                <w:color w:val="auto"/>
              </w:rPr>
              <w:t>EATN</w:t>
            </w:r>
          </w:p>
        </w:tc>
        <w:tc>
          <w:tcPr>
            <w:tcW w:w="4410" w:type="dxa"/>
            <w:tcBorders>
              <w:bottom w:val="single" w:sz="6" w:space="0" w:color="auto"/>
            </w:tcBorders>
            <w:shd w:val="clear" w:color="auto" w:fill="CC99FF"/>
          </w:tcPr>
          <w:p w14:paraId="7D034E02" w14:textId="77777777" w:rsidR="008E6490" w:rsidRPr="00BA72D0" w:rsidRDefault="008E6490">
            <w:pPr>
              <w:pStyle w:val="FormData"/>
              <w:rPr>
                <w:b/>
                <w:color w:val="auto"/>
              </w:rPr>
            </w:pPr>
            <w:r w:rsidRPr="00BA72D0">
              <w:rPr>
                <w:b/>
                <w:color w:val="auto"/>
              </w:rPr>
              <w:t>Existing Account Telephone Number</w:t>
            </w:r>
          </w:p>
        </w:tc>
        <w:tc>
          <w:tcPr>
            <w:tcW w:w="2414" w:type="dxa"/>
            <w:tcBorders>
              <w:bottom w:val="single" w:sz="6" w:space="0" w:color="auto"/>
            </w:tcBorders>
            <w:shd w:val="clear" w:color="auto" w:fill="CC99FF"/>
          </w:tcPr>
          <w:p w14:paraId="02D48DF4" w14:textId="77777777" w:rsidR="008E6490" w:rsidRPr="00BA72D0" w:rsidRDefault="008E6490">
            <w:pPr>
              <w:pStyle w:val="FormData"/>
              <w:rPr>
                <w:b/>
                <w:bCs/>
                <w:color w:val="auto"/>
              </w:rPr>
            </w:pPr>
            <w:r w:rsidRPr="00BA72D0">
              <w:rPr>
                <w:b/>
                <w:bCs/>
                <w:color w:val="auto"/>
              </w:rPr>
              <w:t>2284327994</w:t>
            </w:r>
          </w:p>
        </w:tc>
      </w:tr>
      <w:tr w:rsidR="008E6490" w:rsidRPr="00BA72D0" w14:paraId="4897225E" w14:textId="77777777">
        <w:trPr>
          <w:cantSplit/>
          <w:trHeight w:val="255"/>
        </w:trPr>
        <w:tc>
          <w:tcPr>
            <w:tcW w:w="8984" w:type="dxa"/>
            <w:gridSpan w:val="3"/>
            <w:tcBorders>
              <w:bottom w:val="single" w:sz="6" w:space="0" w:color="auto"/>
            </w:tcBorders>
            <w:shd w:val="clear" w:color="auto" w:fill="0000FF"/>
          </w:tcPr>
          <w:p w14:paraId="23A33E3B"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BA72D0" w14:paraId="64DA3956" w14:textId="77777777">
        <w:trPr>
          <w:cantSplit/>
          <w:trHeight w:val="255"/>
        </w:trPr>
        <w:tc>
          <w:tcPr>
            <w:tcW w:w="8984" w:type="dxa"/>
            <w:gridSpan w:val="3"/>
            <w:shd w:val="clear" w:color="auto" w:fill="99CCFF"/>
          </w:tcPr>
          <w:p w14:paraId="690E4E2E"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BA72D0" w14:paraId="7B40E2FC" w14:textId="77777777">
        <w:trPr>
          <w:trHeight w:val="255"/>
        </w:trPr>
        <w:tc>
          <w:tcPr>
            <w:tcW w:w="2160" w:type="dxa"/>
            <w:tcBorders>
              <w:bottom w:val="single" w:sz="6" w:space="0" w:color="auto"/>
            </w:tcBorders>
          </w:tcPr>
          <w:p w14:paraId="22D69766" w14:textId="77777777" w:rsidR="008E6490" w:rsidRPr="00BA72D0" w:rsidRDefault="008E6490">
            <w:pPr>
              <w:pStyle w:val="FormData"/>
              <w:rPr>
                <w:b/>
                <w:color w:val="auto"/>
                <w:lang w:val="fr-FR"/>
              </w:rPr>
            </w:pPr>
            <w:r w:rsidRPr="00BA72D0">
              <w:rPr>
                <w:b/>
                <w:color w:val="auto"/>
                <w:lang w:val="fr-FR"/>
              </w:rPr>
              <w:t>RSQTY</w:t>
            </w:r>
          </w:p>
        </w:tc>
        <w:tc>
          <w:tcPr>
            <w:tcW w:w="4410" w:type="dxa"/>
            <w:tcBorders>
              <w:bottom w:val="single" w:sz="6" w:space="0" w:color="auto"/>
            </w:tcBorders>
          </w:tcPr>
          <w:p w14:paraId="1D7AE0E6" w14:textId="77777777" w:rsidR="008E6490" w:rsidRPr="00BA72D0" w:rsidRDefault="008E6490">
            <w:pPr>
              <w:pStyle w:val="FormData"/>
              <w:rPr>
                <w:b/>
                <w:color w:val="auto"/>
                <w:lang w:val="fr-FR"/>
              </w:rPr>
            </w:pPr>
            <w:r w:rsidRPr="00BA72D0">
              <w:rPr>
                <w:b/>
                <w:color w:val="auto"/>
                <w:lang w:val="fr-FR"/>
              </w:rPr>
              <w:t>Resale Quantity</w:t>
            </w:r>
          </w:p>
        </w:tc>
        <w:tc>
          <w:tcPr>
            <w:tcW w:w="2414" w:type="dxa"/>
            <w:tcBorders>
              <w:bottom w:val="single" w:sz="6" w:space="0" w:color="auto"/>
            </w:tcBorders>
          </w:tcPr>
          <w:p w14:paraId="0E129DEA" w14:textId="77777777" w:rsidR="008E6490" w:rsidRPr="00BA72D0" w:rsidRDefault="008E6490">
            <w:pPr>
              <w:pStyle w:val="FormData"/>
              <w:rPr>
                <w:b/>
                <w:color w:val="auto"/>
              </w:rPr>
            </w:pPr>
            <w:r w:rsidRPr="00BA72D0">
              <w:rPr>
                <w:b/>
                <w:color w:val="auto"/>
              </w:rPr>
              <w:t>001</w:t>
            </w:r>
          </w:p>
        </w:tc>
      </w:tr>
      <w:tr w:rsidR="008E6490" w:rsidRPr="00BA72D0" w14:paraId="4FDF25EE" w14:textId="77777777">
        <w:trPr>
          <w:cantSplit/>
          <w:trHeight w:val="255"/>
        </w:trPr>
        <w:tc>
          <w:tcPr>
            <w:tcW w:w="8984" w:type="dxa"/>
            <w:gridSpan w:val="3"/>
            <w:tcBorders>
              <w:bottom w:val="single" w:sz="6" w:space="0" w:color="auto"/>
            </w:tcBorders>
            <w:shd w:val="clear" w:color="auto" w:fill="99CCFF"/>
          </w:tcPr>
          <w:p w14:paraId="0350DA9B"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BA72D0" w14:paraId="2EDD197D" w14:textId="77777777">
        <w:trPr>
          <w:trHeight w:val="255"/>
        </w:trPr>
        <w:tc>
          <w:tcPr>
            <w:tcW w:w="2160" w:type="dxa"/>
            <w:shd w:val="clear" w:color="auto" w:fill="CC99FF"/>
          </w:tcPr>
          <w:p w14:paraId="3EBEE917" w14:textId="77777777" w:rsidR="008E6490" w:rsidRPr="00BA72D0" w:rsidRDefault="008E6490">
            <w:pPr>
              <w:pStyle w:val="FormData"/>
              <w:rPr>
                <w:b/>
                <w:color w:val="auto"/>
              </w:rPr>
            </w:pPr>
            <w:r w:rsidRPr="00BA72D0">
              <w:rPr>
                <w:b/>
                <w:color w:val="auto"/>
              </w:rPr>
              <w:t>LNUM</w:t>
            </w:r>
          </w:p>
        </w:tc>
        <w:tc>
          <w:tcPr>
            <w:tcW w:w="4410" w:type="dxa"/>
            <w:shd w:val="clear" w:color="auto" w:fill="CC99FF"/>
          </w:tcPr>
          <w:p w14:paraId="3D00E8BA" w14:textId="77777777" w:rsidR="008E6490" w:rsidRPr="00BA72D0" w:rsidRDefault="008E6490">
            <w:pPr>
              <w:pStyle w:val="FormData"/>
              <w:rPr>
                <w:b/>
                <w:color w:val="auto"/>
              </w:rPr>
            </w:pPr>
            <w:r w:rsidRPr="00BA72D0">
              <w:rPr>
                <w:b/>
                <w:color w:val="auto"/>
              </w:rPr>
              <w:t>Line Number</w:t>
            </w:r>
          </w:p>
        </w:tc>
        <w:tc>
          <w:tcPr>
            <w:tcW w:w="2414" w:type="dxa"/>
            <w:shd w:val="clear" w:color="auto" w:fill="CC99FF"/>
          </w:tcPr>
          <w:p w14:paraId="66ED0B73" w14:textId="77777777" w:rsidR="008E6490" w:rsidRPr="00BA72D0" w:rsidRDefault="008E6490">
            <w:pPr>
              <w:pStyle w:val="FormData"/>
              <w:rPr>
                <w:b/>
                <w:color w:val="auto"/>
              </w:rPr>
            </w:pPr>
            <w:r w:rsidRPr="00BA72D0">
              <w:rPr>
                <w:b/>
                <w:color w:val="auto"/>
              </w:rPr>
              <w:t>00001</w:t>
            </w:r>
          </w:p>
        </w:tc>
      </w:tr>
      <w:tr w:rsidR="008E6490" w:rsidRPr="00BA72D0" w14:paraId="37BA246B" w14:textId="77777777">
        <w:trPr>
          <w:trHeight w:val="255"/>
        </w:trPr>
        <w:tc>
          <w:tcPr>
            <w:tcW w:w="2160" w:type="dxa"/>
          </w:tcPr>
          <w:p w14:paraId="73279AA9" w14:textId="77777777" w:rsidR="008E6490" w:rsidRPr="00BA72D0" w:rsidRDefault="008E6490">
            <w:pPr>
              <w:pStyle w:val="FormData"/>
              <w:rPr>
                <w:b/>
                <w:color w:val="auto"/>
              </w:rPr>
            </w:pPr>
            <w:r w:rsidRPr="00BA72D0">
              <w:rPr>
                <w:b/>
                <w:color w:val="auto"/>
              </w:rPr>
              <w:t>LNA</w:t>
            </w:r>
          </w:p>
        </w:tc>
        <w:tc>
          <w:tcPr>
            <w:tcW w:w="4410" w:type="dxa"/>
          </w:tcPr>
          <w:p w14:paraId="516545D2" w14:textId="77777777" w:rsidR="008E6490" w:rsidRPr="00BA72D0" w:rsidRDefault="008E6490">
            <w:pPr>
              <w:pStyle w:val="FormData"/>
              <w:rPr>
                <w:b/>
                <w:color w:val="auto"/>
              </w:rPr>
            </w:pPr>
            <w:r w:rsidRPr="00BA72D0">
              <w:rPr>
                <w:b/>
                <w:color w:val="auto"/>
              </w:rPr>
              <w:t>Line Activity</w:t>
            </w:r>
          </w:p>
        </w:tc>
        <w:tc>
          <w:tcPr>
            <w:tcW w:w="2414" w:type="dxa"/>
          </w:tcPr>
          <w:p w14:paraId="35347004" w14:textId="77777777" w:rsidR="008E6490" w:rsidRPr="00BA72D0" w:rsidRDefault="008E6490">
            <w:pPr>
              <w:pStyle w:val="FormData"/>
              <w:rPr>
                <w:b/>
                <w:color w:val="auto"/>
              </w:rPr>
            </w:pPr>
            <w:r w:rsidRPr="00BA72D0">
              <w:rPr>
                <w:b/>
                <w:color w:val="auto"/>
              </w:rPr>
              <w:t>V</w:t>
            </w:r>
          </w:p>
        </w:tc>
      </w:tr>
      <w:tr w:rsidR="008E6490" w:rsidRPr="00BA72D0" w14:paraId="7DCAEA76" w14:textId="77777777">
        <w:trPr>
          <w:trHeight w:val="255"/>
        </w:trPr>
        <w:tc>
          <w:tcPr>
            <w:tcW w:w="2160" w:type="dxa"/>
          </w:tcPr>
          <w:p w14:paraId="7B13E3FA" w14:textId="77777777" w:rsidR="008E6490" w:rsidRPr="00BA72D0" w:rsidRDefault="008E6490">
            <w:pPr>
              <w:pStyle w:val="FormData"/>
              <w:rPr>
                <w:b/>
                <w:color w:val="auto"/>
              </w:rPr>
            </w:pPr>
            <w:r w:rsidRPr="00BA72D0">
              <w:rPr>
                <w:b/>
                <w:color w:val="auto"/>
              </w:rPr>
              <w:t>TNS</w:t>
            </w:r>
          </w:p>
        </w:tc>
        <w:tc>
          <w:tcPr>
            <w:tcW w:w="4410" w:type="dxa"/>
          </w:tcPr>
          <w:p w14:paraId="451DD61F" w14:textId="77777777" w:rsidR="008E6490" w:rsidRPr="00BA72D0" w:rsidRDefault="008E6490">
            <w:pPr>
              <w:pStyle w:val="FormData"/>
              <w:rPr>
                <w:b/>
                <w:color w:val="auto"/>
              </w:rPr>
            </w:pPr>
            <w:r w:rsidRPr="00BA72D0">
              <w:rPr>
                <w:b/>
                <w:color w:val="auto"/>
              </w:rPr>
              <w:t>Telephone Numbers</w:t>
            </w:r>
          </w:p>
        </w:tc>
        <w:tc>
          <w:tcPr>
            <w:tcW w:w="2414" w:type="dxa"/>
          </w:tcPr>
          <w:p w14:paraId="24AC371C" w14:textId="77777777" w:rsidR="008E6490" w:rsidRPr="00BA72D0" w:rsidRDefault="008E6490">
            <w:pPr>
              <w:pStyle w:val="FormData"/>
              <w:rPr>
                <w:b/>
                <w:color w:val="auto"/>
              </w:rPr>
            </w:pPr>
            <w:r w:rsidRPr="00BA72D0">
              <w:rPr>
                <w:b/>
                <w:color w:val="auto"/>
              </w:rPr>
              <w:t>2284327996</w:t>
            </w:r>
          </w:p>
        </w:tc>
      </w:tr>
      <w:tr w:rsidR="008E6490" w:rsidRPr="00BA72D0" w14:paraId="3DAFFF52" w14:textId="77777777">
        <w:trPr>
          <w:trHeight w:val="255"/>
        </w:trPr>
        <w:tc>
          <w:tcPr>
            <w:tcW w:w="2160" w:type="dxa"/>
          </w:tcPr>
          <w:p w14:paraId="6C91A108" w14:textId="77777777" w:rsidR="008E6490" w:rsidRPr="00BA72D0" w:rsidRDefault="008E6490">
            <w:pPr>
              <w:pStyle w:val="FormData"/>
              <w:rPr>
                <w:b/>
                <w:color w:val="auto"/>
              </w:rPr>
            </w:pPr>
            <w:r w:rsidRPr="00BA72D0">
              <w:rPr>
                <w:b/>
                <w:color w:val="auto"/>
              </w:rPr>
              <w:t>LNECLSSVC</w:t>
            </w:r>
          </w:p>
        </w:tc>
        <w:tc>
          <w:tcPr>
            <w:tcW w:w="4410" w:type="dxa"/>
          </w:tcPr>
          <w:p w14:paraId="29DBACF7" w14:textId="77777777" w:rsidR="008E6490" w:rsidRPr="00BA72D0" w:rsidRDefault="008E6490">
            <w:pPr>
              <w:pStyle w:val="FormData"/>
              <w:rPr>
                <w:b/>
                <w:color w:val="auto"/>
              </w:rPr>
            </w:pPr>
            <w:r w:rsidRPr="00BA72D0">
              <w:rPr>
                <w:b/>
                <w:color w:val="auto"/>
              </w:rPr>
              <w:t>Line Class of Service</w:t>
            </w:r>
          </w:p>
        </w:tc>
        <w:tc>
          <w:tcPr>
            <w:tcW w:w="2414" w:type="dxa"/>
          </w:tcPr>
          <w:p w14:paraId="6B873959" w14:textId="77777777" w:rsidR="008E6490" w:rsidRPr="00BA72D0" w:rsidRDefault="008E6490">
            <w:pPr>
              <w:pStyle w:val="FormData"/>
              <w:rPr>
                <w:b/>
                <w:color w:val="auto"/>
              </w:rPr>
            </w:pPr>
            <w:r w:rsidRPr="00BA72D0">
              <w:rPr>
                <w:b/>
                <w:color w:val="auto"/>
              </w:rPr>
              <w:t>1FB</w:t>
            </w:r>
          </w:p>
        </w:tc>
      </w:tr>
      <w:tr w:rsidR="008E6490" w:rsidRPr="00BA72D0" w14:paraId="26E8B767" w14:textId="77777777">
        <w:trPr>
          <w:trHeight w:val="255"/>
        </w:trPr>
        <w:tc>
          <w:tcPr>
            <w:tcW w:w="2160" w:type="dxa"/>
          </w:tcPr>
          <w:p w14:paraId="23E2CD86" w14:textId="77777777" w:rsidR="008E6490" w:rsidRPr="00BA72D0" w:rsidRDefault="008E6490">
            <w:pPr>
              <w:pStyle w:val="FormData"/>
              <w:rPr>
                <w:b/>
                <w:color w:val="auto"/>
              </w:rPr>
            </w:pPr>
            <w:r w:rsidRPr="00BA72D0">
              <w:rPr>
                <w:b/>
                <w:color w:val="auto"/>
              </w:rPr>
              <w:t>FEATURE ACTIVITY</w:t>
            </w:r>
          </w:p>
        </w:tc>
        <w:tc>
          <w:tcPr>
            <w:tcW w:w="4410" w:type="dxa"/>
          </w:tcPr>
          <w:p w14:paraId="4EF35443" w14:textId="77777777" w:rsidR="008E6490" w:rsidRPr="00BA72D0" w:rsidRDefault="008E6490">
            <w:pPr>
              <w:pStyle w:val="FormData"/>
              <w:rPr>
                <w:b/>
                <w:color w:val="auto"/>
              </w:rPr>
            </w:pPr>
            <w:r w:rsidRPr="00BA72D0">
              <w:rPr>
                <w:b/>
                <w:color w:val="auto"/>
              </w:rPr>
              <w:t>Feature Activity</w:t>
            </w:r>
          </w:p>
        </w:tc>
        <w:tc>
          <w:tcPr>
            <w:tcW w:w="2414" w:type="dxa"/>
          </w:tcPr>
          <w:p w14:paraId="67F46C39" w14:textId="77777777" w:rsidR="008E6490" w:rsidRPr="00BA72D0" w:rsidRDefault="008E6490">
            <w:pPr>
              <w:pStyle w:val="FormData"/>
              <w:rPr>
                <w:b/>
                <w:color w:val="auto"/>
              </w:rPr>
            </w:pPr>
            <w:r w:rsidRPr="00BA72D0">
              <w:rPr>
                <w:b/>
                <w:color w:val="auto"/>
              </w:rPr>
              <w:t>N</w:t>
            </w:r>
          </w:p>
        </w:tc>
      </w:tr>
      <w:tr w:rsidR="008E6490" w:rsidRPr="00BA72D0" w14:paraId="59F84C8A" w14:textId="77777777">
        <w:trPr>
          <w:trHeight w:val="255"/>
        </w:trPr>
        <w:tc>
          <w:tcPr>
            <w:tcW w:w="2160" w:type="dxa"/>
          </w:tcPr>
          <w:p w14:paraId="48D0A516" w14:textId="77777777" w:rsidR="008E6490" w:rsidRPr="00BA72D0" w:rsidRDefault="008E6490">
            <w:pPr>
              <w:pStyle w:val="FormData"/>
              <w:rPr>
                <w:b/>
                <w:color w:val="auto"/>
              </w:rPr>
            </w:pPr>
            <w:r w:rsidRPr="00BA72D0">
              <w:rPr>
                <w:b/>
                <w:color w:val="auto"/>
              </w:rPr>
              <w:t>FEATURE</w:t>
            </w:r>
          </w:p>
        </w:tc>
        <w:tc>
          <w:tcPr>
            <w:tcW w:w="4410" w:type="dxa"/>
          </w:tcPr>
          <w:p w14:paraId="075A1F74" w14:textId="77777777" w:rsidR="008E6490" w:rsidRPr="00BA72D0" w:rsidRDefault="008E6490">
            <w:pPr>
              <w:pStyle w:val="FormData"/>
              <w:rPr>
                <w:b/>
                <w:color w:val="auto"/>
              </w:rPr>
            </w:pPr>
            <w:r w:rsidRPr="00BA72D0">
              <w:rPr>
                <w:b/>
                <w:color w:val="auto"/>
              </w:rPr>
              <w:t>Feature</w:t>
            </w:r>
          </w:p>
        </w:tc>
        <w:tc>
          <w:tcPr>
            <w:tcW w:w="2414" w:type="dxa"/>
          </w:tcPr>
          <w:p w14:paraId="27754C2E" w14:textId="77777777" w:rsidR="008E6490" w:rsidRPr="00BA72D0" w:rsidRDefault="008E6490">
            <w:pPr>
              <w:pStyle w:val="FormData"/>
              <w:rPr>
                <w:b/>
                <w:color w:val="auto"/>
              </w:rPr>
            </w:pPr>
            <w:r w:rsidRPr="00BA72D0">
              <w:rPr>
                <w:b/>
                <w:color w:val="auto"/>
              </w:rPr>
              <w:t>NSQ</w:t>
            </w:r>
          </w:p>
        </w:tc>
      </w:tr>
      <w:tr w:rsidR="008E6490" w:rsidRPr="00BA72D0" w14:paraId="7927A4CE" w14:textId="77777777">
        <w:trPr>
          <w:trHeight w:val="255"/>
        </w:trPr>
        <w:tc>
          <w:tcPr>
            <w:tcW w:w="2160" w:type="dxa"/>
          </w:tcPr>
          <w:p w14:paraId="259D1D15" w14:textId="77777777" w:rsidR="008E6490" w:rsidRPr="00BA72D0" w:rsidRDefault="008E6490">
            <w:pPr>
              <w:pStyle w:val="FormData"/>
              <w:rPr>
                <w:b/>
                <w:color w:val="auto"/>
              </w:rPr>
            </w:pPr>
            <w:r w:rsidRPr="00BA72D0">
              <w:rPr>
                <w:b/>
                <w:color w:val="auto"/>
              </w:rPr>
              <w:t>FEATURE ACTIVITY</w:t>
            </w:r>
          </w:p>
        </w:tc>
        <w:tc>
          <w:tcPr>
            <w:tcW w:w="4410" w:type="dxa"/>
          </w:tcPr>
          <w:p w14:paraId="17716508" w14:textId="77777777" w:rsidR="008E6490" w:rsidRPr="00BA72D0" w:rsidRDefault="008E6490">
            <w:pPr>
              <w:pStyle w:val="FormData"/>
              <w:rPr>
                <w:b/>
                <w:color w:val="auto"/>
              </w:rPr>
            </w:pPr>
            <w:r w:rsidRPr="00BA72D0">
              <w:rPr>
                <w:b/>
                <w:color w:val="auto"/>
              </w:rPr>
              <w:t>Feature Activity</w:t>
            </w:r>
          </w:p>
        </w:tc>
        <w:tc>
          <w:tcPr>
            <w:tcW w:w="2414" w:type="dxa"/>
          </w:tcPr>
          <w:p w14:paraId="743D926F" w14:textId="77777777" w:rsidR="008E6490" w:rsidRPr="00BA72D0" w:rsidRDefault="008E6490">
            <w:pPr>
              <w:pStyle w:val="FormData"/>
              <w:rPr>
                <w:b/>
                <w:color w:val="auto"/>
              </w:rPr>
            </w:pPr>
            <w:r w:rsidRPr="00BA72D0">
              <w:rPr>
                <w:b/>
                <w:color w:val="auto"/>
              </w:rPr>
              <w:t>N</w:t>
            </w:r>
          </w:p>
        </w:tc>
      </w:tr>
      <w:tr w:rsidR="008E6490" w:rsidRPr="00BA72D0" w14:paraId="40124843" w14:textId="77777777">
        <w:trPr>
          <w:trHeight w:val="255"/>
        </w:trPr>
        <w:tc>
          <w:tcPr>
            <w:tcW w:w="2160" w:type="dxa"/>
          </w:tcPr>
          <w:p w14:paraId="00EA760A" w14:textId="77777777" w:rsidR="008E6490" w:rsidRPr="00BA72D0" w:rsidRDefault="008E6490">
            <w:pPr>
              <w:pStyle w:val="FormData"/>
              <w:rPr>
                <w:b/>
                <w:color w:val="auto"/>
              </w:rPr>
            </w:pPr>
            <w:r w:rsidRPr="00BA72D0">
              <w:rPr>
                <w:b/>
                <w:color w:val="auto"/>
              </w:rPr>
              <w:t>FEATURE</w:t>
            </w:r>
          </w:p>
        </w:tc>
        <w:tc>
          <w:tcPr>
            <w:tcW w:w="4410" w:type="dxa"/>
          </w:tcPr>
          <w:p w14:paraId="3DBF1335" w14:textId="77777777" w:rsidR="008E6490" w:rsidRPr="00BA72D0" w:rsidRDefault="008E6490">
            <w:pPr>
              <w:pStyle w:val="FormData"/>
              <w:rPr>
                <w:b/>
                <w:color w:val="auto"/>
              </w:rPr>
            </w:pPr>
            <w:r w:rsidRPr="00BA72D0">
              <w:rPr>
                <w:b/>
                <w:color w:val="auto"/>
              </w:rPr>
              <w:t>Feature</w:t>
            </w:r>
          </w:p>
        </w:tc>
        <w:tc>
          <w:tcPr>
            <w:tcW w:w="2414" w:type="dxa"/>
          </w:tcPr>
          <w:p w14:paraId="6650AD39" w14:textId="77777777" w:rsidR="008E6490" w:rsidRPr="00BA72D0" w:rsidRDefault="008E6490">
            <w:pPr>
              <w:pStyle w:val="FormData"/>
              <w:rPr>
                <w:b/>
                <w:color w:val="auto"/>
              </w:rPr>
            </w:pPr>
            <w:r w:rsidRPr="00BA72D0">
              <w:rPr>
                <w:b/>
                <w:color w:val="auto"/>
              </w:rPr>
              <w:t>ESX</w:t>
            </w:r>
          </w:p>
        </w:tc>
      </w:tr>
    </w:tbl>
    <w:p w14:paraId="186B030A" w14:textId="77777777" w:rsidR="00154E12" w:rsidRDefault="00154E12" w:rsidP="00A14A44">
      <w:pPr>
        <w:rPr>
          <w:sz w:val="24"/>
          <w:szCs w:val="24"/>
        </w:rPr>
      </w:pPr>
    </w:p>
    <w:p w14:paraId="5C606229" w14:textId="77777777" w:rsidR="008D557C" w:rsidRPr="00BF7AAE" w:rsidRDefault="008D557C" w:rsidP="008D557C">
      <w:r w:rsidRPr="00BF7AAE">
        <w:t>XML INPUT:</w:t>
      </w:r>
    </w:p>
    <w:p w14:paraId="78A29C54" w14:textId="77777777" w:rsidR="008D557C" w:rsidRPr="00BF7AAE" w:rsidRDefault="008D557C" w:rsidP="008D557C"/>
    <w:p w14:paraId="199A96F8" w14:textId="12069CF1" w:rsidR="008D557C" w:rsidRPr="00BF7AAE" w:rsidRDefault="008D557C" w:rsidP="00E33756">
      <w:pPr>
        <w:ind w:hanging="240"/>
        <w:rPr>
          <w:rFonts w:cs="Arial"/>
        </w:rPr>
      </w:pPr>
      <w:r w:rsidRPr="00BF7AAE">
        <w:rPr>
          <w:rFonts w:cs="Courier New"/>
          <w:bCs/>
          <w:color w:val="FF0000"/>
        </w:rPr>
        <w:t> </w:t>
      </w:r>
      <w:r w:rsidRPr="00BF7AAE">
        <w:rPr>
          <w:rFonts w:cs="Arial"/>
        </w:rPr>
        <w:t xml:space="preserve"> </w:t>
      </w:r>
    </w:p>
    <w:p w14:paraId="5A9E68C1" w14:textId="77777777" w:rsidR="008D557C" w:rsidRPr="00BF7AAE" w:rsidRDefault="008D557C" w:rsidP="008D557C">
      <w:pPr>
        <w:ind w:hanging="480"/>
        <w:rPr>
          <w:rFonts w:cs="Arial"/>
        </w:rPr>
      </w:pPr>
      <w:hyperlink r:id="rId1911"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order:LSR_ORD_REQ</w:t>
      </w:r>
      <w:r w:rsidRPr="00BF7AAE">
        <w:rPr>
          <w:rFonts w:cs="Arial"/>
          <w:color w:val="0000FF"/>
        </w:rPr>
        <w:t>&gt;</w:t>
      </w:r>
    </w:p>
    <w:p w14:paraId="0A25AAF4" w14:textId="77777777" w:rsidR="008D557C" w:rsidRPr="00BF7AAE" w:rsidRDefault="008D557C" w:rsidP="008D557C">
      <w:pPr>
        <w:ind w:hanging="480"/>
        <w:rPr>
          <w:rFonts w:cs="Arial"/>
        </w:rPr>
      </w:pPr>
      <w:hyperlink r:id="rId1912"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order:HDR</w:t>
      </w:r>
      <w:r w:rsidRPr="00BF7AAE">
        <w:rPr>
          <w:rFonts w:cs="Arial"/>
          <w:color w:val="0000FF"/>
        </w:rPr>
        <w:t>&gt;</w:t>
      </w:r>
    </w:p>
    <w:p w14:paraId="621C094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order:CCNA</w:t>
      </w:r>
      <w:r w:rsidRPr="00BF7AAE">
        <w:rPr>
          <w:rFonts w:cs="Arial"/>
          <w:color w:val="0000FF"/>
        </w:rPr>
        <w:t>&gt;</w:t>
      </w:r>
      <w:r w:rsidRPr="00BF7AAE">
        <w:rPr>
          <w:rFonts w:cs="Arial"/>
          <w:bCs/>
        </w:rPr>
        <w:t>ZXL</w:t>
      </w:r>
      <w:r w:rsidRPr="00BF7AAE">
        <w:rPr>
          <w:rFonts w:cs="Arial"/>
          <w:color w:val="0000FF"/>
        </w:rPr>
        <w:t>&lt;/</w:t>
      </w:r>
      <w:r w:rsidRPr="00BF7AAE">
        <w:rPr>
          <w:rFonts w:cs="Arial"/>
          <w:color w:val="990000"/>
        </w:rPr>
        <w:t>order:CCNA</w:t>
      </w:r>
      <w:r w:rsidRPr="00BF7AAE">
        <w:rPr>
          <w:rFonts w:cs="Arial"/>
          <w:color w:val="0000FF"/>
        </w:rPr>
        <w:t>&gt;</w:t>
      </w:r>
      <w:r w:rsidRPr="00BF7AAE">
        <w:rPr>
          <w:rFonts w:cs="Arial"/>
        </w:rPr>
        <w:t xml:space="preserve"> </w:t>
      </w:r>
    </w:p>
    <w:p w14:paraId="689C392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order:PON</w:t>
      </w:r>
      <w:r w:rsidRPr="00BF7AAE">
        <w:rPr>
          <w:rFonts w:cs="Arial"/>
          <w:color w:val="0000FF"/>
        </w:rPr>
        <w:t>&gt;</w:t>
      </w:r>
      <w:r w:rsidRPr="00BF7AAE">
        <w:rPr>
          <w:rFonts w:cs="Arial"/>
          <w:bCs/>
        </w:rPr>
        <w:t>CVT0E60R31</w:t>
      </w:r>
      <w:r w:rsidRPr="00BF7AAE">
        <w:rPr>
          <w:rFonts w:cs="Arial"/>
          <w:color w:val="0000FF"/>
        </w:rPr>
        <w:t>&lt;/</w:t>
      </w:r>
      <w:r w:rsidRPr="00BF7AAE">
        <w:rPr>
          <w:rFonts w:cs="Arial"/>
          <w:color w:val="990000"/>
        </w:rPr>
        <w:t>order:PON</w:t>
      </w:r>
      <w:r w:rsidRPr="00BF7AAE">
        <w:rPr>
          <w:rFonts w:cs="Arial"/>
          <w:color w:val="0000FF"/>
        </w:rPr>
        <w:t>&gt;</w:t>
      </w:r>
      <w:r w:rsidRPr="00BF7AAE">
        <w:rPr>
          <w:rFonts w:cs="Arial"/>
        </w:rPr>
        <w:t xml:space="preserve"> </w:t>
      </w:r>
    </w:p>
    <w:p w14:paraId="4C48DFD6"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order:VER</w:t>
      </w:r>
      <w:r w:rsidRPr="00BF7AAE">
        <w:rPr>
          <w:rFonts w:cs="Arial"/>
          <w:color w:val="0000FF"/>
        </w:rPr>
        <w:t>&gt;</w:t>
      </w:r>
      <w:r w:rsidRPr="00BF7AAE">
        <w:rPr>
          <w:rFonts w:cs="Arial"/>
          <w:bCs/>
        </w:rPr>
        <w:t>00</w:t>
      </w:r>
      <w:r w:rsidRPr="00BF7AAE">
        <w:rPr>
          <w:rFonts w:cs="Arial"/>
          <w:color w:val="0000FF"/>
        </w:rPr>
        <w:t>&lt;/</w:t>
      </w:r>
      <w:r w:rsidRPr="00BF7AAE">
        <w:rPr>
          <w:rFonts w:cs="Arial"/>
          <w:color w:val="990000"/>
        </w:rPr>
        <w:t>order:VER</w:t>
      </w:r>
      <w:r w:rsidRPr="00BF7AAE">
        <w:rPr>
          <w:rFonts w:cs="Arial"/>
          <w:color w:val="0000FF"/>
        </w:rPr>
        <w:t>&gt;</w:t>
      </w:r>
      <w:r w:rsidRPr="00BF7AAE">
        <w:rPr>
          <w:rFonts w:cs="Arial"/>
        </w:rPr>
        <w:t xml:space="preserve"> </w:t>
      </w:r>
    </w:p>
    <w:p w14:paraId="22BFF2B4"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order:ATN</w:t>
      </w:r>
      <w:r w:rsidRPr="00BF7AAE">
        <w:rPr>
          <w:rFonts w:cs="Arial"/>
          <w:color w:val="0000FF"/>
        </w:rPr>
        <w:t>&gt;</w:t>
      </w:r>
      <w:r w:rsidRPr="00BF7AAE">
        <w:rPr>
          <w:rFonts w:cs="Arial"/>
          <w:bCs/>
        </w:rPr>
        <w:t>2284369879</w:t>
      </w:r>
      <w:r w:rsidRPr="00BF7AAE">
        <w:rPr>
          <w:rFonts w:cs="Arial"/>
          <w:color w:val="0000FF"/>
        </w:rPr>
        <w:t>&lt;/</w:t>
      </w:r>
      <w:r w:rsidRPr="00BF7AAE">
        <w:rPr>
          <w:rFonts w:cs="Arial"/>
          <w:color w:val="990000"/>
        </w:rPr>
        <w:t>order:ATN</w:t>
      </w:r>
      <w:r w:rsidRPr="00BF7AAE">
        <w:rPr>
          <w:rFonts w:cs="Arial"/>
          <w:color w:val="0000FF"/>
        </w:rPr>
        <w:t>&gt;</w:t>
      </w:r>
      <w:r w:rsidRPr="00BF7AAE">
        <w:rPr>
          <w:rFonts w:cs="Arial"/>
        </w:rPr>
        <w:t xml:space="preserve"> </w:t>
      </w:r>
    </w:p>
    <w:p w14:paraId="38CEB4B0"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order:RVER</w:t>
      </w:r>
      <w:r w:rsidRPr="00BF7AAE">
        <w:rPr>
          <w:rFonts w:cs="Arial"/>
          <w:color w:val="0000FF"/>
        </w:rPr>
        <w:t>&gt;</w:t>
      </w:r>
      <w:r w:rsidRPr="00BF7AAE">
        <w:rPr>
          <w:rFonts w:cs="Arial"/>
          <w:bCs/>
        </w:rPr>
        <w:t>10.05</w:t>
      </w:r>
      <w:r w:rsidRPr="00BF7AAE">
        <w:rPr>
          <w:rFonts w:cs="Arial"/>
          <w:color w:val="0000FF"/>
        </w:rPr>
        <w:t>&lt;/</w:t>
      </w:r>
      <w:r w:rsidRPr="00BF7AAE">
        <w:rPr>
          <w:rFonts w:cs="Arial"/>
          <w:color w:val="990000"/>
        </w:rPr>
        <w:t>order:RVER</w:t>
      </w:r>
      <w:r w:rsidRPr="00BF7AAE">
        <w:rPr>
          <w:rFonts w:cs="Arial"/>
          <w:color w:val="0000FF"/>
        </w:rPr>
        <w:t>&gt;</w:t>
      </w:r>
      <w:r w:rsidRPr="00BF7AAE">
        <w:rPr>
          <w:rFonts w:cs="Arial"/>
        </w:rPr>
        <w:t xml:space="preserve"> </w:t>
      </w:r>
    </w:p>
    <w:p w14:paraId="6CF6A0D9"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order:CC</w:t>
      </w:r>
      <w:r w:rsidRPr="00BF7AAE">
        <w:rPr>
          <w:rFonts w:cs="Arial"/>
          <w:color w:val="0000FF"/>
        </w:rPr>
        <w:t>&gt;</w:t>
      </w:r>
      <w:r w:rsidRPr="00BF7AAE">
        <w:rPr>
          <w:rFonts w:cs="Arial"/>
          <w:bCs/>
        </w:rPr>
        <w:t>9999</w:t>
      </w:r>
      <w:r w:rsidRPr="00BF7AAE">
        <w:rPr>
          <w:rFonts w:cs="Arial"/>
          <w:color w:val="0000FF"/>
        </w:rPr>
        <w:t>&lt;/</w:t>
      </w:r>
      <w:r w:rsidRPr="00BF7AAE">
        <w:rPr>
          <w:rFonts w:cs="Arial"/>
          <w:color w:val="990000"/>
        </w:rPr>
        <w:t>order:CC</w:t>
      </w:r>
      <w:r w:rsidRPr="00BF7AAE">
        <w:rPr>
          <w:rFonts w:cs="Arial"/>
          <w:color w:val="0000FF"/>
        </w:rPr>
        <w:t>&gt;</w:t>
      </w:r>
      <w:r w:rsidRPr="00BF7AAE">
        <w:rPr>
          <w:rFonts w:cs="Arial"/>
        </w:rPr>
        <w:t xml:space="preserve"> </w:t>
      </w:r>
    </w:p>
    <w:p w14:paraId="4C8587A9"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order:STATE</w:t>
      </w:r>
      <w:r w:rsidRPr="00BF7AAE">
        <w:rPr>
          <w:rFonts w:cs="Arial"/>
          <w:color w:val="0000FF"/>
        </w:rPr>
        <w:t>&gt;</w:t>
      </w:r>
      <w:r w:rsidRPr="00BF7AAE">
        <w:rPr>
          <w:rFonts w:cs="Arial"/>
          <w:bCs/>
        </w:rPr>
        <w:t>MS</w:t>
      </w:r>
      <w:r w:rsidRPr="00BF7AAE">
        <w:rPr>
          <w:rFonts w:cs="Arial"/>
          <w:color w:val="0000FF"/>
        </w:rPr>
        <w:t>&lt;/</w:t>
      </w:r>
      <w:r w:rsidRPr="00BF7AAE">
        <w:rPr>
          <w:rFonts w:cs="Arial"/>
          <w:color w:val="990000"/>
        </w:rPr>
        <w:t>order:STATE</w:t>
      </w:r>
      <w:r w:rsidRPr="00BF7AAE">
        <w:rPr>
          <w:rFonts w:cs="Arial"/>
          <w:color w:val="0000FF"/>
        </w:rPr>
        <w:t>&gt;</w:t>
      </w:r>
      <w:r w:rsidRPr="00BF7AAE">
        <w:rPr>
          <w:rFonts w:cs="Arial"/>
        </w:rPr>
        <w:t xml:space="preserve"> </w:t>
      </w:r>
    </w:p>
    <w:p w14:paraId="39B24EB6"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order:MSG_TIMESTAMP</w:t>
      </w:r>
      <w:r w:rsidRPr="00BF7AAE">
        <w:rPr>
          <w:rFonts w:cs="Arial"/>
          <w:color w:val="0000FF"/>
        </w:rPr>
        <w:t>&gt;</w:t>
      </w:r>
      <w:r w:rsidRPr="00BF7AAE">
        <w:rPr>
          <w:rFonts w:cs="Arial"/>
          <w:bCs/>
        </w:rPr>
        <w:t>2009-06-23T08:40:31-05:00</w:t>
      </w:r>
      <w:r w:rsidRPr="00BF7AAE">
        <w:rPr>
          <w:rFonts w:cs="Arial"/>
          <w:color w:val="0000FF"/>
        </w:rPr>
        <w:t>&lt;/</w:t>
      </w:r>
      <w:r w:rsidRPr="00BF7AAE">
        <w:rPr>
          <w:rFonts w:cs="Arial"/>
          <w:color w:val="990000"/>
        </w:rPr>
        <w:t>order:MSG_TIMESTAMP</w:t>
      </w:r>
      <w:r w:rsidRPr="00BF7AAE">
        <w:rPr>
          <w:rFonts w:cs="Arial"/>
          <w:color w:val="0000FF"/>
        </w:rPr>
        <w:t>&gt;</w:t>
      </w:r>
      <w:r w:rsidRPr="00BF7AAE">
        <w:rPr>
          <w:rFonts w:cs="Arial"/>
        </w:rPr>
        <w:t xml:space="preserve"> </w:t>
      </w:r>
    </w:p>
    <w:p w14:paraId="088280AD"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order:DTSENT</w:t>
      </w:r>
      <w:r w:rsidRPr="00BF7AAE">
        <w:rPr>
          <w:rFonts w:cs="Arial"/>
          <w:color w:val="0000FF"/>
        </w:rPr>
        <w:t>&gt;</w:t>
      </w:r>
      <w:r w:rsidRPr="00BF7AAE">
        <w:rPr>
          <w:rFonts w:cs="Arial"/>
          <w:bCs/>
        </w:rPr>
        <w:t>200906230840AM</w:t>
      </w:r>
      <w:r w:rsidRPr="00BF7AAE">
        <w:rPr>
          <w:rFonts w:cs="Arial"/>
          <w:color w:val="0000FF"/>
        </w:rPr>
        <w:t>&lt;/</w:t>
      </w:r>
      <w:r w:rsidRPr="00BF7AAE">
        <w:rPr>
          <w:rFonts w:cs="Arial"/>
          <w:color w:val="990000"/>
        </w:rPr>
        <w:t>order:DTSENT</w:t>
      </w:r>
      <w:r w:rsidRPr="00BF7AAE">
        <w:rPr>
          <w:rFonts w:cs="Arial"/>
          <w:color w:val="0000FF"/>
        </w:rPr>
        <w:t>&gt;</w:t>
      </w:r>
      <w:r w:rsidRPr="00BF7AAE">
        <w:rPr>
          <w:rFonts w:cs="Arial"/>
        </w:rPr>
        <w:t xml:space="preserve"> </w:t>
      </w:r>
    </w:p>
    <w:p w14:paraId="118F172F"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order:HDR</w:t>
      </w:r>
      <w:r w:rsidRPr="00BF7AAE">
        <w:rPr>
          <w:rFonts w:cs="Arial"/>
          <w:color w:val="0000FF"/>
        </w:rPr>
        <w:t>&gt;</w:t>
      </w:r>
    </w:p>
    <w:p w14:paraId="3979319A" w14:textId="77777777" w:rsidR="008D557C" w:rsidRPr="00BF7AAE" w:rsidRDefault="008D557C" w:rsidP="008D557C">
      <w:pPr>
        <w:ind w:hanging="480"/>
        <w:rPr>
          <w:rFonts w:cs="Arial"/>
        </w:rPr>
      </w:pPr>
      <w:hyperlink r:id="rId1913"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order:LSR</w:t>
      </w:r>
      <w:r w:rsidRPr="00BF7AAE">
        <w:rPr>
          <w:rFonts w:cs="Arial"/>
          <w:color w:val="0000FF"/>
        </w:rPr>
        <w:t>&gt;</w:t>
      </w:r>
    </w:p>
    <w:p w14:paraId="7970BE61" w14:textId="77777777" w:rsidR="008D557C" w:rsidRPr="00BF7AAE" w:rsidRDefault="008D557C" w:rsidP="008D557C">
      <w:pPr>
        <w:ind w:hanging="480"/>
        <w:rPr>
          <w:rFonts w:cs="Arial"/>
        </w:rPr>
      </w:pPr>
      <w:hyperlink r:id="rId1914"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order:LSR_ADMIN</w:t>
      </w:r>
      <w:r w:rsidRPr="00BF7AAE">
        <w:rPr>
          <w:rFonts w:cs="Arial"/>
          <w:color w:val="0000FF"/>
        </w:rPr>
        <w:t>&gt;</w:t>
      </w:r>
    </w:p>
    <w:p w14:paraId="75447C7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order:SC</w:t>
      </w:r>
      <w:r w:rsidRPr="00BF7AAE">
        <w:rPr>
          <w:rFonts w:cs="Arial"/>
          <w:color w:val="0000FF"/>
        </w:rPr>
        <w:t>&gt;</w:t>
      </w:r>
      <w:r w:rsidRPr="00BF7AAE">
        <w:rPr>
          <w:rFonts w:cs="Arial"/>
          <w:bCs/>
        </w:rPr>
        <w:t>LCSC</w:t>
      </w:r>
      <w:r w:rsidRPr="00BF7AAE">
        <w:rPr>
          <w:rFonts w:cs="Arial"/>
          <w:color w:val="0000FF"/>
        </w:rPr>
        <w:t>&lt;/</w:t>
      </w:r>
      <w:r w:rsidRPr="00BF7AAE">
        <w:rPr>
          <w:rFonts w:cs="Arial"/>
          <w:color w:val="990000"/>
        </w:rPr>
        <w:t>order:SC</w:t>
      </w:r>
      <w:r w:rsidRPr="00BF7AAE">
        <w:rPr>
          <w:rFonts w:cs="Arial"/>
          <w:color w:val="0000FF"/>
        </w:rPr>
        <w:t>&gt;</w:t>
      </w:r>
      <w:r w:rsidRPr="00BF7AAE">
        <w:rPr>
          <w:rFonts w:cs="Arial"/>
        </w:rPr>
        <w:t xml:space="preserve"> </w:t>
      </w:r>
    </w:p>
    <w:p w14:paraId="5F687497"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order:PROJECT</w:t>
      </w:r>
      <w:r w:rsidRPr="00BF7AAE">
        <w:rPr>
          <w:rFonts w:cs="Arial"/>
          <w:color w:val="0000FF"/>
        </w:rPr>
        <w:t>&gt;</w:t>
      </w:r>
      <w:r w:rsidRPr="00BF7AAE">
        <w:rPr>
          <w:rFonts w:cs="Arial"/>
          <w:bCs/>
        </w:rPr>
        <w:t>CAVENOBILL</w:t>
      </w:r>
      <w:r w:rsidRPr="00BF7AAE">
        <w:rPr>
          <w:rFonts w:cs="Arial"/>
          <w:color w:val="0000FF"/>
        </w:rPr>
        <w:t>&lt;/</w:t>
      </w:r>
      <w:r w:rsidRPr="00BF7AAE">
        <w:rPr>
          <w:rFonts w:cs="Arial"/>
          <w:color w:val="990000"/>
        </w:rPr>
        <w:t>order:PROJECT</w:t>
      </w:r>
      <w:r w:rsidRPr="00BF7AAE">
        <w:rPr>
          <w:rFonts w:cs="Arial"/>
          <w:color w:val="0000FF"/>
        </w:rPr>
        <w:t>&gt;</w:t>
      </w:r>
      <w:r w:rsidRPr="00BF7AAE">
        <w:rPr>
          <w:rFonts w:cs="Arial"/>
        </w:rPr>
        <w:t xml:space="preserve"> </w:t>
      </w:r>
    </w:p>
    <w:p w14:paraId="454DB31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order:REQTYP</w:t>
      </w:r>
      <w:r w:rsidRPr="00BF7AAE">
        <w:rPr>
          <w:rFonts w:cs="Arial"/>
          <w:color w:val="0000FF"/>
        </w:rPr>
        <w:t>&gt;</w:t>
      </w:r>
      <w:r w:rsidRPr="00BF7AAE">
        <w:rPr>
          <w:rFonts w:cs="Arial"/>
          <w:bCs/>
        </w:rPr>
        <w:t>EB</w:t>
      </w:r>
      <w:r w:rsidRPr="00BF7AAE">
        <w:rPr>
          <w:rFonts w:cs="Arial"/>
          <w:color w:val="0000FF"/>
        </w:rPr>
        <w:t>&lt;/</w:t>
      </w:r>
      <w:r w:rsidRPr="00BF7AAE">
        <w:rPr>
          <w:rFonts w:cs="Arial"/>
          <w:color w:val="990000"/>
        </w:rPr>
        <w:t>order:REQTYP</w:t>
      </w:r>
      <w:r w:rsidRPr="00BF7AAE">
        <w:rPr>
          <w:rFonts w:cs="Arial"/>
          <w:color w:val="0000FF"/>
        </w:rPr>
        <w:t>&gt;</w:t>
      </w:r>
      <w:r w:rsidRPr="00BF7AAE">
        <w:rPr>
          <w:rFonts w:cs="Arial"/>
        </w:rPr>
        <w:t xml:space="preserve"> </w:t>
      </w:r>
    </w:p>
    <w:p w14:paraId="50DBC129"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order:ACT</w:t>
      </w:r>
      <w:r w:rsidRPr="00BF7AAE">
        <w:rPr>
          <w:rFonts w:cs="Arial"/>
          <w:color w:val="0000FF"/>
        </w:rPr>
        <w:t>&gt;</w:t>
      </w:r>
      <w:r w:rsidRPr="00BF7AAE">
        <w:rPr>
          <w:rFonts w:cs="Arial"/>
          <w:bCs/>
        </w:rPr>
        <w:t>V</w:t>
      </w:r>
      <w:r w:rsidRPr="00BF7AAE">
        <w:rPr>
          <w:rFonts w:cs="Arial"/>
          <w:color w:val="0000FF"/>
        </w:rPr>
        <w:t>&lt;/</w:t>
      </w:r>
      <w:r w:rsidRPr="00BF7AAE">
        <w:rPr>
          <w:rFonts w:cs="Arial"/>
          <w:color w:val="990000"/>
        </w:rPr>
        <w:t>order:ACT</w:t>
      </w:r>
      <w:r w:rsidRPr="00BF7AAE">
        <w:rPr>
          <w:rFonts w:cs="Arial"/>
          <w:color w:val="0000FF"/>
        </w:rPr>
        <w:t>&gt;</w:t>
      </w:r>
      <w:r w:rsidRPr="00BF7AAE">
        <w:rPr>
          <w:rFonts w:cs="Arial"/>
        </w:rPr>
        <w:t xml:space="preserve"> </w:t>
      </w:r>
    </w:p>
    <w:p w14:paraId="198E12E5"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order:MI</w:t>
      </w:r>
      <w:r w:rsidRPr="00BF7AAE">
        <w:rPr>
          <w:rFonts w:cs="Arial"/>
          <w:color w:val="0000FF"/>
        </w:rPr>
        <w:t>&gt;</w:t>
      </w:r>
      <w:r w:rsidRPr="00BF7AAE">
        <w:rPr>
          <w:rFonts w:cs="Arial"/>
          <w:bCs/>
        </w:rPr>
        <w:t>B</w:t>
      </w:r>
      <w:r w:rsidRPr="00BF7AAE">
        <w:rPr>
          <w:rFonts w:cs="Arial"/>
          <w:color w:val="0000FF"/>
        </w:rPr>
        <w:t>&lt;/</w:t>
      </w:r>
      <w:r w:rsidRPr="00BF7AAE">
        <w:rPr>
          <w:rFonts w:cs="Arial"/>
          <w:color w:val="990000"/>
        </w:rPr>
        <w:t>order:MI</w:t>
      </w:r>
      <w:r w:rsidRPr="00BF7AAE">
        <w:rPr>
          <w:rFonts w:cs="Arial"/>
          <w:color w:val="0000FF"/>
        </w:rPr>
        <w:t>&gt;</w:t>
      </w:r>
      <w:r w:rsidRPr="00BF7AAE">
        <w:rPr>
          <w:rFonts w:cs="Arial"/>
        </w:rPr>
        <w:t xml:space="preserve"> </w:t>
      </w:r>
    </w:p>
    <w:p w14:paraId="7A779C3A" w14:textId="77777777" w:rsidR="008D557C" w:rsidRPr="00BF7AAE" w:rsidRDefault="008D557C" w:rsidP="008D557C">
      <w:pPr>
        <w:ind w:hanging="480"/>
        <w:rPr>
          <w:rFonts w:cs="Arial"/>
        </w:rPr>
      </w:pPr>
      <w:hyperlink r:id="rId1915"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order:AUTHORIZATION</w:t>
      </w:r>
      <w:r w:rsidRPr="00BF7AAE">
        <w:rPr>
          <w:rFonts w:cs="Arial"/>
          <w:color w:val="0000FF"/>
        </w:rPr>
        <w:t>&gt;</w:t>
      </w:r>
    </w:p>
    <w:p w14:paraId="59B15062"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order:NATN</w:t>
      </w:r>
      <w:r w:rsidRPr="00BF7AAE">
        <w:rPr>
          <w:rFonts w:cs="Arial"/>
          <w:color w:val="0000FF"/>
        </w:rPr>
        <w:t>&gt;</w:t>
      </w:r>
      <w:r w:rsidRPr="00BF7AAE">
        <w:rPr>
          <w:rFonts w:cs="Arial"/>
          <w:bCs/>
        </w:rPr>
        <w:t>2284327996</w:t>
      </w:r>
      <w:r w:rsidRPr="00BF7AAE">
        <w:rPr>
          <w:rFonts w:cs="Arial"/>
          <w:color w:val="0000FF"/>
        </w:rPr>
        <w:t>&lt;/</w:t>
      </w:r>
      <w:r w:rsidRPr="00BF7AAE">
        <w:rPr>
          <w:rFonts w:cs="Arial"/>
          <w:color w:val="990000"/>
        </w:rPr>
        <w:t>order:NATN</w:t>
      </w:r>
      <w:r w:rsidRPr="00BF7AAE">
        <w:rPr>
          <w:rFonts w:cs="Arial"/>
          <w:color w:val="0000FF"/>
        </w:rPr>
        <w:t>&gt;</w:t>
      </w:r>
      <w:r w:rsidRPr="00BF7AAE">
        <w:rPr>
          <w:rFonts w:cs="Arial"/>
        </w:rPr>
        <w:t xml:space="preserve"> </w:t>
      </w:r>
    </w:p>
    <w:p w14:paraId="0265AE6D"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order:TOS</w:t>
      </w:r>
      <w:r w:rsidRPr="00BF7AAE">
        <w:rPr>
          <w:rFonts w:cs="Arial"/>
          <w:color w:val="0000FF"/>
        </w:rPr>
        <w:t>&gt;</w:t>
      </w:r>
      <w:r w:rsidRPr="00BF7AAE">
        <w:rPr>
          <w:rFonts w:cs="Arial"/>
          <w:bCs/>
        </w:rPr>
        <w:t>1BF-</w:t>
      </w:r>
      <w:r w:rsidRPr="00BF7AAE">
        <w:rPr>
          <w:rFonts w:cs="Arial"/>
          <w:color w:val="0000FF"/>
        </w:rPr>
        <w:t>&lt;/</w:t>
      </w:r>
      <w:r w:rsidRPr="00BF7AAE">
        <w:rPr>
          <w:rFonts w:cs="Arial"/>
          <w:color w:val="990000"/>
        </w:rPr>
        <w:t>order:TOS</w:t>
      </w:r>
      <w:r w:rsidRPr="00BF7AAE">
        <w:rPr>
          <w:rFonts w:cs="Arial"/>
          <w:color w:val="0000FF"/>
        </w:rPr>
        <w:t>&gt;</w:t>
      </w:r>
      <w:r w:rsidRPr="00BF7AAE">
        <w:rPr>
          <w:rFonts w:cs="Arial"/>
        </w:rPr>
        <w:t xml:space="preserve"> </w:t>
      </w:r>
    </w:p>
    <w:p w14:paraId="11E13184"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order:DDD</w:t>
      </w:r>
      <w:r w:rsidRPr="00BF7AAE">
        <w:rPr>
          <w:rFonts w:cs="Arial"/>
          <w:color w:val="0000FF"/>
        </w:rPr>
        <w:t>&gt;</w:t>
      </w:r>
      <w:r w:rsidRPr="00BF7AAE">
        <w:rPr>
          <w:rFonts w:cs="Arial"/>
          <w:bCs/>
        </w:rPr>
        <w:t>20091010</w:t>
      </w:r>
      <w:r w:rsidRPr="00BF7AAE">
        <w:rPr>
          <w:rFonts w:cs="Arial"/>
          <w:color w:val="0000FF"/>
        </w:rPr>
        <w:t>&lt;/</w:t>
      </w:r>
      <w:r w:rsidRPr="00BF7AAE">
        <w:rPr>
          <w:rFonts w:cs="Arial"/>
          <w:color w:val="990000"/>
        </w:rPr>
        <w:t>order:DDD</w:t>
      </w:r>
      <w:r w:rsidRPr="00BF7AAE">
        <w:rPr>
          <w:rFonts w:cs="Arial"/>
          <w:color w:val="0000FF"/>
        </w:rPr>
        <w:t>&gt;</w:t>
      </w:r>
      <w:r w:rsidRPr="00BF7AAE">
        <w:rPr>
          <w:rFonts w:cs="Arial"/>
        </w:rPr>
        <w:t xml:space="preserve"> </w:t>
      </w:r>
    </w:p>
    <w:p w14:paraId="073544FD"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order:AUTHORIZATION</w:t>
      </w:r>
      <w:r w:rsidRPr="00BF7AAE">
        <w:rPr>
          <w:rFonts w:cs="Arial"/>
          <w:color w:val="0000FF"/>
        </w:rPr>
        <w:t>&gt;</w:t>
      </w:r>
    </w:p>
    <w:p w14:paraId="21A45296"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order:LSR_ADMIN</w:t>
      </w:r>
      <w:r w:rsidRPr="00BF7AAE">
        <w:rPr>
          <w:rFonts w:cs="Arial"/>
          <w:color w:val="0000FF"/>
        </w:rPr>
        <w:t>&gt;</w:t>
      </w:r>
    </w:p>
    <w:p w14:paraId="38011291" w14:textId="77777777" w:rsidR="008D557C" w:rsidRPr="00BF7AAE" w:rsidRDefault="008D557C" w:rsidP="008D557C">
      <w:pPr>
        <w:ind w:hanging="480"/>
        <w:rPr>
          <w:rFonts w:cs="Arial"/>
        </w:rPr>
      </w:pPr>
      <w:hyperlink r:id="rId1916"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order:LSR_BILL</w:t>
      </w:r>
      <w:r w:rsidRPr="00BF7AAE">
        <w:rPr>
          <w:rFonts w:cs="Arial"/>
          <w:color w:val="0000FF"/>
        </w:rPr>
        <w:t>&gt;</w:t>
      </w:r>
    </w:p>
    <w:p w14:paraId="1C3228D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order:BAN1</w:t>
      </w:r>
      <w:r w:rsidRPr="00BF7AAE">
        <w:rPr>
          <w:rFonts w:cs="Arial"/>
          <w:color w:val="0000FF"/>
        </w:rPr>
        <w:t>&gt;</w:t>
      </w:r>
      <w:r w:rsidRPr="00BF7AAE">
        <w:rPr>
          <w:rFonts w:cs="Arial"/>
          <w:bCs/>
        </w:rPr>
        <w:t>601Q885521521</w:t>
      </w:r>
      <w:r w:rsidRPr="00BF7AAE">
        <w:rPr>
          <w:rFonts w:cs="Arial"/>
          <w:color w:val="0000FF"/>
        </w:rPr>
        <w:t>&lt;/</w:t>
      </w:r>
      <w:r w:rsidRPr="00BF7AAE">
        <w:rPr>
          <w:rFonts w:cs="Arial"/>
          <w:color w:val="990000"/>
        </w:rPr>
        <w:t>order:BAN1</w:t>
      </w:r>
      <w:r w:rsidRPr="00BF7AAE">
        <w:rPr>
          <w:rFonts w:cs="Arial"/>
          <w:color w:val="0000FF"/>
        </w:rPr>
        <w:t>&gt;</w:t>
      </w:r>
      <w:r w:rsidRPr="00BF7AAE">
        <w:rPr>
          <w:rFonts w:cs="Arial"/>
        </w:rPr>
        <w:t xml:space="preserve"> </w:t>
      </w:r>
    </w:p>
    <w:p w14:paraId="4B562DC7"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order:LSR_BILL</w:t>
      </w:r>
      <w:r w:rsidRPr="00BF7AAE">
        <w:rPr>
          <w:rFonts w:cs="Arial"/>
          <w:color w:val="0000FF"/>
        </w:rPr>
        <w:t>&gt;</w:t>
      </w:r>
    </w:p>
    <w:p w14:paraId="44270B6D" w14:textId="77777777" w:rsidR="008D557C" w:rsidRPr="00BF7AAE" w:rsidRDefault="008D557C" w:rsidP="008D557C">
      <w:pPr>
        <w:ind w:hanging="480"/>
        <w:rPr>
          <w:rFonts w:cs="Arial"/>
        </w:rPr>
      </w:pPr>
      <w:hyperlink r:id="rId1917"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order:CONTACT</w:t>
      </w:r>
      <w:r w:rsidRPr="00BF7AAE">
        <w:rPr>
          <w:rFonts w:cs="Arial"/>
          <w:color w:val="0000FF"/>
        </w:rPr>
        <w:t>&gt;</w:t>
      </w:r>
    </w:p>
    <w:p w14:paraId="28EE3029"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order:INIT</w:t>
      </w:r>
      <w:r w:rsidRPr="00BF7AAE">
        <w:rPr>
          <w:rFonts w:cs="Arial"/>
          <w:color w:val="0000FF"/>
        </w:rPr>
        <w:t>&gt;</w:t>
      </w:r>
      <w:r w:rsidRPr="00BF7AAE">
        <w:rPr>
          <w:rFonts w:cs="Arial"/>
          <w:bCs/>
        </w:rPr>
        <w:t>Bojangles</w:t>
      </w:r>
      <w:r w:rsidRPr="00BF7AAE">
        <w:rPr>
          <w:rFonts w:cs="Arial"/>
          <w:color w:val="0000FF"/>
        </w:rPr>
        <w:t>&lt;/</w:t>
      </w:r>
      <w:r w:rsidRPr="00BF7AAE">
        <w:rPr>
          <w:rFonts w:cs="Arial"/>
          <w:color w:val="990000"/>
        </w:rPr>
        <w:t>order:INIT</w:t>
      </w:r>
      <w:r w:rsidRPr="00BF7AAE">
        <w:rPr>
          <w:rFonts w:cs="Arial"/>
          <w:color w:val="0000FF"/>
        </w:rPr>
        <w:t>&gt;</w:t>
      </w:r>
      <w:r w:rsidRPr="00BF7AAE">
        <w:rPr>
          <w:rFonts w:cs="Arial"/>
        </w:rPr>
        <w:t xml:space="preserve"> </w:t>
      </w:r>
    </w:p>
    <w:p w14:paraId="54BA6D62"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order:INIT_TEL_NO</w:t>
      </w:r>
      <w:r w:rsidRPr="00BF7AAE">
        <w:rPr>
          <w:rFonts w:cs="Arial"/>
          <w:color w:val="0000FF"/>
        </w:rPr>
        <w:t>&gt;</w:t>
      </w:r>
      <w:r w:rsidRPr="00BF7AAE">
        <w:rPr>
          <w:rFonts w:cs="Arial"/>
          <w:bCs/>
        </w:rPr>
        <w:t>8884448888</w:t>
      </w:r>
      <w:r w:rsidRPr="00BF7AAE">
        <w:rPr>
          <w:rFonts w:cs="Arial"/>
          <w:color w:val="0000FF"/>
        </w:rPr>
        <w:t>&lt;/</w:t>
      </w:r>
      <w:r w:rsidRPr="00BF7AAE">
        <w:rPr>
          <w:rFonts w:cs="Arial"/>
          <w:color w:val="990000"/>
        </w:rPr>
        <w:t>order:INIT_TEL_NO</w:t>
      </w:r>
      <w:r w:rsidRPr="00BF7AAE">
        <w:rPr>
          <w:rFonts w:cs="Arial"/>
          <w:color w:val="0000FF"/>
        </w:rPr>
        <w:t>&gt;</w:t>
      </w:r>
      <w:r w:rsidRPr="00BF7AAE">
        <w:rPr>
          <w:rFonts w:cs="Arial"/>
        </w:rPr>
        <w:t xml:space="preserve"> </w:t>
      </w:r>
    </w:p>
    <w:p w14:paraId="0F03364D"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order:INIT_FAX_NO</w:t>
      </w:r>
      <w:r w:rsidRPr="00BF7AAE">
        <w:rPr>
          <w:rFonts w:cs="Arial"/>
          <w:color w:val="0000FF"/>
        </w:rPr>
        <w:t>&gt;</w:t>
      </w:r>
      <w:r w:rsidRPr="00BF7AAE">
        <w:rPr>
          <w:rFonts w:cs="Arial"/>
          <w:bCs/>
        </w:rPr>
        <w:t>4448884444</w:t>
      </w:r>
      <w:r w:rsidRPr="00BF7AAE">
        <w:rPr>
          <w:rFonts w:cs="Arial"/>
          <w:color w:val="0000FF"/>
        </w:rPr>
        <w:t>&lt;/</w:t>
      </w:r>
      <w:r w:rsidRPr="00BF7AAE">
        <w:rPr>
          <w:rFonts w:cs="Arial"/>
          <w:color w:val="990000"/>
        </w:rPr>
        <w:t>order:INIT_FAX_NO</w:t>
      </w:r>
      <w:r w:rsidRPr="00BF7AAE">
        <w:rPr>
          <w:rFonts w:cs="Arial"/>
          <w:color w:val="0000FF"/>
        </w:rPr>
        <w:t>&gt;</w:t>
      </w:r>
      <w:r w:rsidRPr="00BF7AAE">
        <w:rPr>
          <w:rFonts w:cs="Arial"/>
        </w:rPr>
        <w:t xml:space="preserve"> </w:t>
      </w:r>
    </w:p>
    <w:p w14:paraId="0946D874" w14:textId="77777777" w:rsidR="008D557C" w:rsidRPr="00495B2C" w:rsidRDefault="008D557C" w:rsidP="008D557C">
      <w:pPr>
        <w:ind w:hanging="480"/>
        <w:rPr>
          <w:rFonts w:cs="Arial"/>
          <w:lang w:val="es-ES"/>
        </w:rPr>
      </w:pPr>
      <w:r w:rsidRPr="00BF7AAE">
        <w:rPr>
          <w:rFonts w:cs="Courier New"/>
          <w:bCs/>
          <w:color w:val="FF0000"/>
        </w:rPr>
        <w:t> </w:t>
      </w:r>
      <w:r w:rsidRPr="00BF7AAE">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7DEAA19E" w14:textId="77777777" w:rsidR="008D557C" w:rsidRPr="00495B2C" w:rsidRDefault="008D557C" w:rsidP="008D557C">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2220005555</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D47358B" w14:textId="77777777" w:rsidR="008D557C" w:rsidRPr="00BF7AAE" w:rsidRDefault="008D557C" w:rsidP="008D557C">
      <w:pPr>
        <w:ind w:hanging="240"/>
        <w:rPr>
          <w:rFonts w:cs="Arial"/>
        </w:rPr>
      </w:pPr>
      <w:r w:rsidRPr="00495B2C">
        <w:rPr>
          <w:rFonts w:cs="Courier New"/>
          <w:bCs/>
          <w:color w:val="FF0000"/>
          <w:lang w:val="es-ES"/>
        </w:rPr>
        <w:t> </w:t>
      </w:r>
      <w:r w:rsidRPr="00495B2C">
        <w:rPr>
          <w:rFonts w:cs="Arial"/>
          <w:lang w:val="es-ES"/>
        </w:rPr>
        <w:t xml:space="preserve"> </w:t>
      </w:r>
      <w:r w:rsidRPr="00BF7AAE">
        <w:rPr>
          <w:rFonts w:cs="Arial"/>
          <w:color w:val="0000FF"/>
        </w:rPr>
        <w:t>&lt;/</w:t>
      </w:r>
      <w:r w:rsidRPr="00BF7AAE">
        <w:rPr>
          <w:rFonts w:cs="Arial"/>
          <w:color w:val="990000"/>
        </w:rPr>
        <w:t>order:CONTACT</w:t>
      </w:r>
      <w:r w:rsidRPr="00BF7AAE">
        <w:rPr>
          <w:rFonts w:cs="Arial"/>
          <w:color w:val="0000FF"/>
        </w:rPr>
        <w:t>&gt;</w:t>
      </w:r>
    </w:p>
    <w:p w14:paraId="1FDDD4D0"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order:LSR</w:t>
      </w:r>
      <w:r w:rsidRPr="00BF7AAE">
        <w:rPr>
          <w:rFonts w:cs="Arial"/>
          <w:color w:val="0000FF"/>
        </w:rPr>
        <w:t>&gt;</w:t>
      </w:r>
    </w:p>
    <w:p w14:paraId="1C39F5B3" w14:textId="77777777" w:rsidR="008D557C" w:rsidRPr="00BF7AAE" w:rsidRDefault="008D557C" w:rsidP="008D557C">
      <w:pPr>
        <w:ind w:hanging="480"/>
        <w:rPr>
          <w:rFonts w:cs="Arial"/>
        </w:rPr>
      </w:pPr>
      <w:hyperlink r:id="rId1918"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order:EU</w:t>
      </w:r>
      <w:r w:rsidRPr="00BF7AAE">
        <w:rPr>
          <w:rFonts w:cs="Arial"/>
          <w:color w:val="0000FF"/>
        </w:rPr>
        <w:t>&gt;</w:t>
      </w:r>
    </w:p>
    <w:p w14:paraId="76938819" w14:textId="77777777" w:rsidR="008D557C" w:rsidRPr="00BF7AAE" w:rsidRDefault="008D557C" w:rsidP="008D557C">
      <w:pPr>
        <w:ind w:hanging="480"/>
        <w:rPr>
          <w:rFonts w:cs="Arial"/>
        </w:rPr>
      </w:pPr>
      <w:hyperlink r:id="rId1919"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order:EU_BILL</w:t>
      </w:r>
      <w:r w:rsidRPr="00BF7AAE">
        <w:rPr>
          <w:rFonts w:cs="Arial"/>
          <w:color w:val="0000FF"/>
        </w:rPr>
        <w:t>&gt;</w:t>
      </w:r>
    </w:p>
    <w:p w14:paraId="14D93081"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order:EATN</w:t>
      </w:r>
      <w:r w:rsidRPr="00BF7AAE">
        <w:rPr>
          <w:rFonts w:cs="Arial"/>
          <w:color w:val="0000FF"/>
        </w:rPr>
        <w:t>&gt;</w:t>
      </w:r>
      <w:r w:rsidRPr="00BF7AAE">
        <w:rPr>
          <w:rFonts w:cs="Arial"/>
          <w:bCs/>
        </w:rPr>
        <w:t>2284327994</w:t>
      </w:r>
      <w:r w:rsidRPr="00BF7AAE">
        <w:rPr>
          <w:rFonts w:cs="Arial"/>
          <w:color w:val="0000FF"/>
        </w:rPr>
        <w:t>&lt;/</w:t>
      </w:r>
      <w:r w:rsidRPr="00BF7AAE">
        <w:rPr>
          <w:rFonts w:cs="Arial"/>
          <w:color w:val="990000"/>
        </w:rPr>
        <w:t>order:EATN</w:t>
      </w:r>
      <w:r w:rsidRPr="00BF7AAE">
        <w:rPr>
          <w:rFonts w:cs="Arial"/>
          <w:color w:val="0000FF"/>
        </w:rPr>
        <w:t>&gt;</w:t>
      </w:r>
      <w:r w:rsidRPr="00BF7AAE">
        <w:rPr>
          <w:rFonts w:cs="Arial"/>
        </w:rPr>
        <w:t xml:space="preserve"> </w:t>
      </w:r>
    </w:p>
    <w:p w14:paraId="6B267D6F"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order:EU_BILL</w:t>
      </w:r>
      <w:r w:rsidRPr="00BF7AAE">
        <w:rPr>
          <w:rFonts w:cs="Arial"/>
          <w:color w:val="0000FF"/>
        </w:rPr>
        <w:t>&gt;</w:t>
      </w:r>
    </w:p>
    <w:p w14:paraId="3EA6EA7C" w14:textId="77777777" w:rsidR="008D557C" w:rsidRPr="00BF7AAE" w:rsidRDefault="008D557C" w:rsidP="008D557C">
      <w:pPr>
        <w:ind w:hanging="480"/>
        <w:rPr>
          <w:rFonts w:cs="Arial"/>
        </w:rPr>
      </w:pPr>
      <w:hyperlink r:id="rId1920"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order:LOC_ACCESS</w:t>
      </w:r>
      <w:r w:rsidRPr="00BF7AAE">
        <w:rPr>
          <w:rFonts w:cs="Arial"/>
          <w:color w:val="0000FF"/>
        </w:rPr>
        <w:t>&gt;</w:t>
      </w:r>
    </w:p>
    <w:p w14:paraId="247E64E6" w14:textId="77777777" w:rsidR="008D557C" w:rsidRPr="00BF7AAE" w:rsidRDefault="008D557C" w:rsidP="008D557C">
      <w:pPr>
        <w:ind w:hanging="480"/>
        <w:rPr>
          <w:rFonts w:cs="Arial"/>
        </w:rPr>
      </w:pPr>
      <w:hyperlink r:id="rId1921"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order:LOC_ACCESS_HEADER_INFO</w:t>
      </w:r>
      <w:r w:rsidRPr="00BF7AAE">
        <w:rPr>
          <w:rFonts w:cs="Arial"/>
          <w:color w:val="0000FF"/>
        </w:rPr>
        <w:t>&gt;</w:t>
      </w:r>
    </w:p>
    <w:p w14:paraId="1FF19AD5"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order:NAME</w:t>
      </w:r>
      <w:r w:rsidRPr="00BF7AAE">
        <w:rPr>
          <w:rFonts w:cs="Arial"/>
          <w:color w:val="0000FF"/>
        </w:rPr>
        <w:t>&gt;</w:t>
      </w:r>
      <w:r w:rsidRPr="00BF7AAE">
        <w:rPr>
          <w:rFonts w:cs="Arial"/>
          <w:bCs/>
        </w:rPr>
        <w:t>Tropical Destinations</w:t>
      </w:r>
      <w:r w:rsidRPr="00BF7AAE">
        <w:rPr>
          <w:rFonts w:cs="Arial"/>
          <w:color w:val="0000FF"/>
        </w:rPr>
        <w:t>&lt;/</w:t>
      </w:r>
      <w:r w:rsidRPr="00BF7AAE">
        <w:rPr>
          <w:rFonts w:cs="Arial"/>
          <w:color w:val="990000"/>
        </w:rPr>
        <w:t>order:NAME</w:t>
      </w:r>
      <w:r w:rsidRPr="00BF7AAE">
        <w:rPr>
          <w:rFonts w:cs="Arial"/>
          <w:color w:val="0000FF"/>
        </w:rPr>
        <w:t>&gt;</w:t>
      </w:r>
      <w:r w:rsidRPr="00BF7AAE">
        <w:rPr>
          <w:rFonts w:cs="Arial"/>
        </w:rPr>
        <w:t xml:space="preserve"> </w:t>
      </w:r>
    </w:p>
    <w:p w14:paraId="12CD979A" w14:textId="77777777" w:rsidR="008D557C" w:rsidRPr="00BF7AAE" w:rsidRDefault="008D557C" w:rsidP="008D557C">
      <w:pPr>
        <w:ind w:hanging="480"/>
        <w:rPr>
          <w:rFonts w:cs="Arial"/>
        </w:rPr>
      </w:pPr>
      <w:hyperlink r:id="rId1922"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order:LOC_ACCESS_INFO</w:t>
      </w:r>
      <w:r w:rsidRPr="00BF7AAE">
        <w:rPr>
          <w:rFonts w:cs="Arial"/>
          <w:color w:val="0000FF"/>
        </w:rPr>
        <w:t>&gt;</w:t>
      </w:r>
    </w:p>
    <w:p w14:paraId="743DA797"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order:ELT</w:t>
      </w:r>
      <w:r w:rsidRPr="00BF7AAE">
        <w:rPr>
          <w:rFonts w:cs="Arial"/>
          <w:color w:val="0000FF"/>
        </w:rPr>
        <w:t>&gt;</w:t>
      </w:r>
      <w:r w:rsidRPr="00BF7AAE">
        <w:rPr>
          <w:rFonts w:cs="Arial"/>
          <w:bCs/>
        </w:rPr>
        <w:t>B</w:t>
      </w:r>
      <w:r w:rsidRPr="00BF7AAE">
        <w:rPr>
          <w:rFonts w:cs="Arial"/>
          <w:color w:val="0000FF"/>
        </w:rPr>
        <w:t>&lt;/</w:t>
      </w:r>
      <w:r w:rsidRPr="00BF7AAE">
        <w:rPr>
          <w:rFonts w:cs="Arial"/>
          <w:color w:val="990000"/>
        </w:rPr>
        <w:t>order:ELT</w:t>
      </w:r>
      <w:r w:rsidRPr="00BF7AAE">
        <w:rPr>
          <w:rFonts w:cs="Arial"/>
          <w:color w:val="0000FF"/>
        </w:rPr>
        <w:t>&gt;</w:t>
      </w:r>
      <w:r w:rsidRPr="00BF7AAE">
        <w:rPr>
          <w:rFonts w:cs="Arial"/>
        </w:rPr>
        <w:t xml:space="preserve"> </w:t>
      </w:r>
    </w:p>
    <w:p w14:paraId="7C5331FB"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order:LOC_ACCESS_INFO</w:t>
      </w:r>
      <w:r w:rsidRPr="00BF7AAE">
        <w:rPr>
          <w:rFonts w:cs="Arial"/>
          <w:color w:val="0000FF"/>
        </w:rPr>
        <w:t>&gt;</w:t>
      </w:r>
    </w:p>
    <w:p w14:paraId="1EB15A34"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order:LOC_ACCESS_HEADER_INFO</w:t>
      </w:r>
      <w:r w:rsidRPr="00BF7AAE">
        <w:rPr>
          <w:rFonts w:cs="Arial"/>
          <w:color w:val="0000FF"/>
        </w:rPr>
        <w:t>&gt;</w:t>
      </w:r>
    </w:p>
    <w:p w14:paraId="14DE45A6"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order:LOC_ACCESS</w:t>
      </w:r>
      <w:r w:rsidRPr="00BF7AAE">
        <w:rPr>
          <w:rFonts w:cs="Arial"/>
          <w:color w:val="0000FF"/>
        </w:rPr>
        <w:t>&gt;</w:t>
      </w:r>
    </w:p>
    <w:p w14:paraId="2E22B318"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order:EU</w:t>
      </w:r>
      <w:r w:rsidRPr="00BF7AAE">
        <w:rPr>
          <w:rFonts w:cs="Arial"/>
          <w:color w:val="0000FF"/>
        </w:rPr>
        <w:t>&gt;</w:t>
      </w:r>
    </w:p>
    <w:p w14:paraId="043D65A1" w14:textId="77777777" w:rsidR="008D557C" w:rsidRPr="00BF7AAE" w:rsidRDefault="008D557C" w:rsidP="008D557C">
      <w:pPr>
        <w:ind w:hanging="480"/>
        <w:rPr>
          <w:rFonts w:cs="Arial"/>
        </w:rPr>
      </w:pPr>
      <w:hyperlink r:id="rId1923"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order:RS</w:t>
      </w:r>
      <w:r w:rsidRPr="00BF7AAE">
        <w:rPr>
          <w:rFonts w:cs="Arial"/>
          <w:color w:val="0000FF"/>
        </w:rPr>
        <w:t>&gt;</w:t>
      </w:r>
    </w:p>
    <w:p w14:paraId="42709706" w14:textId="77777777" w:rsidR="008D557C" w:rsidRPr="00BF7AAE" w:rsidRDefault="008D557C" w:rsidP="008D557C">
      <w:pPr>
        <w:ind w:hanging="480"/>
        <w:rPr>
          <w:rFonts w:cs="Arial"/>
        </w:rPr>
      </w:pPr>
      <w:hyperlink r:id="rId1924"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order:RS_ADMIN</w:t>
      </w:r>
      <w:r w:rsidRPr="00BF7AAE">
        <w:rPr>
          <w:rFonts w:cs="Arial"/>
          <w:color w:val="0000FF"/>
        </w:rPr>
        <w:t>&gt;</w:t>
      </w:r>
    </w:p>
    <w:p w14:paraId="745E8A3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order:RSQTY</w:t>
      </w:r>
      <w:r w:rsidRPr="00BF7AAE">
        <w:rPr>
          <w:rFonts w:cs="Arial"/>
          <w:color w:val="0000FF"/>
        </w:rPr>
        <w:t>&gt;</w:t>
      </w:r>
      <w:r w:rsidRPr="00BF7AAE">
        <w:rPr>
          <w:rFonts w:cs="Arial"/>
          <w:bCs/>
        </w:rPr>
        <w:t>001</w:t>
      </w:r>
      <w:r w:rsidRPr="00BF7AAE">
        <w:rPr>
          <w:rFonts w:cs="Arial"/>
          <w:color w:val="0000FF"/>
        </w:rPr>
        <w:t>&lt;/</w:t>
      </w:r>
      <w:r w:rsidRPr="00BF7AAE">
        <w:rPr>
          <w:rFonts w:cs="Arial"/>
          <w:color w:val="990000"/>
        </w:rPr>
        <w:t>order:RSQTY</w:t>
      </w:r>
      <w:r w:rsidRPr="00BF7AAE">
        <w:rPr>
          <w:rFonts w:cs="Arial"/>
          <w:color w:val="0000FF"/>
        </w:rPr>
        <w:t>&gt;</w:t>
      </w:r>
      <w:r w:rsidRPr="00BF7AAE">
        <w:rPr>
          <w:rFonts w:cs="Arial"/>
        </w:rPr>
        <w:t xml:space="preserve"> </w:t>
      </w:r>
    </w:p>
    <w:p w14:paraId="69E9FD74"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order:RS_ADMIN</w:t>
      </w:r>
      <w:r w:rsidRPr="00BF7AAE">
        <w:rPr>
          <w:rFonts w:cs="Arial"/>
          <w:color w:val="0000FF"/>
        </w:rPr>
        <w:t>&gt;</w:t>
      </w:r>
    </w:p>
    <w:p w14:paraId="50AD4D71" w14:textId="77777777" w:rsidR="008D557C" w:rsidRPr="00BF7AAE" w:rsidRDefault="008D557C" w:rsidP="008D557C">
      <w:pPr>
        <w:ind w:hanging="480"/>
        <w:rPr>
          <w:rFonts w:cs="Arial"/>
        </w:rPr>
      </w:pPr>
      <w:hyperlink r:id="rId1925"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order:RS_SVC_DET</w:t>
      </w:r>
      <w:r w:rsidRPr="00BF7AAE">
        <w:rPr>
          <w:rFonts w:cs="Arial"/>
          <w:color w:val="0000FF"/>
        </w:rPr>
        <w:t>&gt;</w:t>
      </w:r>
    </w:p>
    <w:p w14:paraId="2380BD06"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order:TNS</w:t>
      </w:r>
      <w:r w:rsidRPr="00BF7AAE">
        <w:rPr>
          <w:rFonts w:cs="Arial"/>
          <w:color w:val="0000FF"/>
        </w:rPr>
        <w:t>&gt;</w:t>
      </w:r>
      <w:r w:rsidRPr="00BF7AAE">
        <w:rPr>
          <w:rFonts w:cs="Arial"/>
          <w:bCs/>
        </w:rPr>
        <w:t>2284327996</w:t>
      </w:r>
      <w:r w:rsidRPr="00BF7AAE">
        <w:rPr>
          <w:rFonts w:cs="Arial"/>
          <w:color w:val="0000FF"/>
        </w:rPr>
        <w:t>&lt;/</w:t>
      </w:r>
      <w:r w:rsidRPr="00BF7AAE">
        <w:rPr>
          <w:rFonts w:cs="Arial"/>
          <w:color w:val="990000"/>
        </w:rPr>
        <w:t>order:TNS</w:t>
      </w:r>
      <w:r w:rsidRPr="00BF7AAE">
        <w:rPr>
          <w:rFonts w:cs="Arial"/>
          <w:color w:val="0000FF"/>
        </w:rPr>
        <w:t>&gt;</w:t>
      </w:r>
      <w:r w:rsidRPr="00BF7AAE">
        <w:rPr>
          <w:rFonts w:cs="Arial"/>
        </w:rPr>
        <w:t xml:space="preserve"> </w:t>
      </w:r>
    </w:p>
    <w:p w14:paraId="1CE041E9"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order:LNECLSSVC</w:t>
      </w:r>
      <w:r w:rsidRPr="00BF7AAE">
        <w:rPr>
          <w:rFonts w:cs="Arial"/>
          <w:color w:val="0000FF"/>
        </w:rPr>
        <w:t>&gt;</w:t>
      </w:r>
      <w:r w:rsidRPr="00BF7AAE">
        <w:rPr>
          <w:rFonts w:cs="Arial"/>
          <w:bCs/>
        </w:rPr>
        <w:t>1FB</w:t>
      </w:r>
      <w:r w:rsidRPr="00BF7AAE">
        <w:rPr>
          <w:rFonts w:cs="Arial"/>
          <w:color w:val="0000FF"/>
        </w:rPr>
        <w:t>&lt;/</w:t>
      </w:r>
      <w:r w:rsidRPr="00BF7AAE">
        <w:rPr>
          <w:rFonts w:cs="Arial"/>
          <w:color w:val="990000"/>
        </w:rPr>
        <w:t>order:LNECLSSVC</w:t>
      </w:r>
      <w:r w:rsidRPr="00BF7AAE">
        <w:rPr>
          <w:rFonts w:cs="Arial"/>
          <w:color w:val="0000FF"/>
        </w:rPr>
        <w:t>&gt;</w:t>
      </w:r>
      <w:r w:rsidRPr="00BF7AAE">
        <w:rPr>
          <w:rFonts w:cs="Arial"/>
        </w:rPr>
        <w:t xml:space="preserve"> </w:t>
      </w:r>
    </w:p>
    <w:p w14:paraId="624D39FF" w14:textId="77777777" w:rsidR="008D557C" w:rsidRPr="00BF7AAE" w:rsidRDefault="008D557C" w:rsidP="008D557C">
      <w:pPr>
        <w:ind w:hanging="480"/>
        <w:rPr>
          <w:rFonts w:cs="Arial"/>
        </w:rPr>
      </w:pPr>
      <w:hyperlink r:id="rId1926"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order:SVC_DET_GRP</w:t>
      </w:r>
      <w:r w:rsidRPr="00BF7AAE">
        <w:rPr>
          <w:rFonts w:cs="Arial"/>
          <w:color w:val="0000FF"/>
        </w:rPr>
        <w:t>&gt;</w:t>
      </w:r>
    </w:p>
    <w:p w14:paraId="47B6C7E0"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order:LNUM</w:t>
      </w:r>
      <w:r w:rsidRPr="00BF7AAE">
        <w:rPr>
          <w:rFonts w:cs="Arial"/>
          <w:color w:val="0000FF"/>
        </w:rPr>
        <w:t>&gt;</w:t>
      </w:r>
      <w:r w:rsidRPr="00BF7AAE">
        <w:rPr>
          <w:rFonts w:cs="Arial"/>
          <w:bCs/>
        </w:rPr>
        <w:t>00001</w:t>
      </w:r>
      <w:r w:rsidRPr="00BF7AAE">
        <w:rPr>
          <w:rFonts w:cs="Arial"/>
          <w:color w:val="0000FF"/>
        </w:rPr>
        <w:t>&lt;/</w:t>
      </w:r>
      <w:r w:rsidRPr="00BF7AAE">
        <w:rPr>
          <w:rFonts w:cs="Arial"/>
          <w:color w:val="990000"/>
        </w:rPr>
        <w:t>order:LNUM</w:t>
      </w:r>
      <w:r w:rsidRPr="00BF7AAE">
        <w:rPr>
          <w:rFonts w:cs="Arial"/>
          <w:color w:val="0000FF"/>
        </w:rPr>
        <w:t>&gt;</w:t>
      </w:r>
      <w:r w:rsidRPr="00BF7AAE">
        <w:rPr>
          <w:rFonts w:cs="Arial"/>
        </w:rPr>
        <w:t xml:space="preserve"> </w:t>
      </w:r>
    </w:p>
    <w:p w14:paraId="4A1EA6DA"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order:LNA</w:t>
      </w:r>
      <w:r w:rsidRPr="00BF7AAE">
        <w:rPr>
          <w:rFonts w:cs="Arial"/>
          <w:color w:val="0000FF"/>
        </w:rPr>
        <w:t>&gt;</w:t>
      </w:r>
      <w:r w:rsidRPr="00BF7AAE">
        <w:rPr>
          <w:rFonts w:cs="Arial"/>
          <w:bCs/>
        </w:rPr>
        <w:t>V</w:t>
      </w:r>
      <w:r w:rsidRPr="00BF7AAE">
        <w:rPr>
          <w:rFonts w:cs="Arial"/>
          <w:color w:val="0000FF"/>
        </w:rPr>
        <w:t>&lt;/</w:t>
      </w:r>
      <w:r w:rsidRPr="00BF7AAE">
        <w:rPr>
          <w:rFonts w:cs="Arial"/>
          <w:color w:val="990000"/>
        </w:rPr>
        <w:t>order:LNA</w:t>
      </w:r>
      <w:r w:rsidRPr="00BF7AAE">
        <w:rPr>
          <w:rFonts w:cs="Arial"/>
          <w:color w:val="0000FF"/>
        </w:rPr>
        <w:t>&gt;</w:t>
      </w:r>
      <w:r w:rsidRPr="00BF7AAE">
        <w:rPr>
          <w:rFonts w:cs="Arial"/>
        </w:rPr>
        <w:t xml:space="preserve"> </w:t>
      </w:r>
    </w:p>
    <w:p w14:paraId="14F3E82B"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order:SVC_DET_GRP</w:t>
      </w:r>
      <w:r w:rsidRPr="00BF7AAE">
        <w:rPr>
          <w:rFonts w:cs="Arial"/>
          <w:color w:val="0000FF"/>
        </w:rPr>
        <w:t>&gt;</w:t>
      </w:r>
    </w:p>
    <w:p w14:paraId="6C1E6D78" w14:textId="77777777" w:rsidR="008D557C" w:rsidRPr="00BF7AAE" w:rsidRDefault="008D557C" w:rsidP="008D557C">
      <w:pPr>
        <w:ind w:hanging="480"/>
        <w:rPr>
          <w:rFonts w:cs="Arial"/>
        </w:rPr>
      </w:pPr>
      <w:hyperlink r:id="rId1927"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order:FEATURE_GRP</w:t>
      </w:r>
      <w:r w:rsidRPr="00BF7AAE">
        <w:rPr>
          <w:rFonts w:cs="Arial"/>
          <w:color w:val="0000FF"/>
        </w:rPr>
        <w:t>&gt;</w:t>
      </w:r>
    </w:p>
    <w:p w14:paraId="665A891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order:FA</w:t>
      </w:r>
      <w:r w:rsidRPr="00BF7AAE">
        <w:rPr>
          <w:rFonts w:cs="Arial"/>
          <w:color w:val="0000FF"/>
        </w:rPr>
        <w:t>&gt;</w:t>
      </w:r>
      <w:r w:rsidRPr="00BF7AAE">
        <w:rPr>
          <w:rFonts w:cs="Arial"/>
          <w:bCs/>
        </w:rPr>
        <w:t>N</w:t>
      </w:r>
      <w:r w:rsidRPr="00BF7AAE">
        <w:rPr>
          <w:rFonts w:cs="Arial"/>
          <w:color w:val="0000FF"/>
        </w:rPr>
        <w:t>&lt;/</w:t>
      </w:r>
      <w:r w:rsidRPr="00BF7AAE">
        <w:rPr>
          <w:rFonts w:cs="Arial"/>
          <w:color w:val="990000"/>
        </w:rPr>
        <w:t>order:FA</w:t>
      </w:r>
      <w:r w:rsidRPr="00BF7AAE">
        <w:rPr>
          <w:rFonts w:cs="Arial"/>
          <w:color w:val="0000FF"/>
        </w:rPr>
        <w:t>&gt;</w:t>
      </w:r>
      <w:r w:rsidRPr="00BF7AAE">
        <w:rPr>
          <w:rFonts w:cs="Arial"/>
        </w:rPr>
        <w:t xml:space="preserve"> </w:t>
      </w:r>
    </w:p>
    <w:p w14:paraId="3A4ABC08"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order:FEATURE</w:t>
      </w:r>
      <w:r w:rsidRPr="00BF7AAE">
        <w:rPr>
          <w:rFonts w:cs="Arial"/>
          <w:color w:val="0000FF"/>
        </w:rPr>
        <w:t>&gt;</w:t>
      </w:r>
      <w:r w:rsidRPr="00BF7AAE">
        <w:rPr>
          <w:rFonts w:cs="Arial"/>
          <w:bCs/>
        </w:rPr>
        <w:t>NSQ</w:t>
      </w:r>
      <w:r w:rsidRPr="00BF7AAE">
        <w:rPr>
          <w:rFonts w:cs="Arial"/>
          <w:color w:val="0000FF"/>
        </w:rPr>
        <w:t>&lt;/</w:t>
      </w:r>
      <w:r w:rsidRPr="00BF7AAE">
        <w:rPr>
          <w:rFonts w:cs="Arial"/>
          <w:color w:val="990000"/>
        </w:rPr>
        <w:t>order:FEATURE</w:t>
      </w:r>
      <w:r w:rsidRPr="00BF7AAE">
        <w:rPr>
          <w:rFonts w:cs="Arial"/>
          <w:color w:val="0000FF"/>
        </w:rPr>
        <w:t>&gt;</w:t>
      </w:r>
      <w:r w:rsidRPr="00BF7AAE">
        <w:rPr>
          <w:rFonts w:cs="Arial"/>
        </w:rPr>
        <w:t xml:space="preserve"> </w:t>
      </w:r>
    </w:p>
    <w:p w14:paraId="601C55F9"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order:FEATURE_GRP</w:t>
      </w:r>
      <w:r w:rsidRPr="00BF7AAE">
        <w:rPr>
          <w:rFonts w:cs="Arial"/>
          <w:color w:val="0000FF"/>
        </w:rPr>
        <w:t>&gt;</w:t>
      </w:r>
    </w:p>
    <w:p w14:paraId="3A1B0DD8" w14:textId="77777777" w:rsidR="008D557C" w:rsidRPr="00BF7AAE" w:rsidRDefault="008D557C" w:rsidP="008D557C">
      <w:pPr>
        <w:ind w:hanging="480"/>
        <w:rPr>
          <w:rFonts w:cs="Arial"/>
        </w:rPr>
      </w:pPr>
      <w:hyperlink r:id="rId1928"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order:FEATURE_GRP</w:t>
      </w:r>
      <w:r w:rsidRPr="00BF7AAE">
        <w:rPr>
          <w:rFonts w:cs="Arial"/>
          <w:color w:val="0000FF"/>
        </w:rPr>
        <w:t>&gt;</w:t>
      </w:r>
    </w:p>
    <w:p w14:paraId="3AEEEFE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order:FA</w:t>
      </w:r>
      <w:r w:rsidRPr="00BF7AAE">
        <w:rPr>
          <w:rFonts w:cs="Arial"/>
          <w:color w:val="0000FF"/>
        </w:rPr>
        <w:t>&gt;</w:t>
      </w:r>
      <w:r w:rsidRPr="00BF7AAE">
        <w:rPr>
          <w:rFonts w:cs="Arial"/>
          <w:bCs/>
        </w:rPr>
        <w:t>N</w:t>
      </w:r>
      <w:r w:rsidRPr="00BF7AAE">
        <w:rPr>
          <w:rFonts w:cs="Arial"/>
          <w:color w:val="0000FF"/>
        </w:rPr>
        <w:t>&lt;/</w:t>
      </w:r>
      <w:r w:rsidRPr="00BF7AAE">
        <w:rPr>
          <w:rFonts w:cs="Arial"/>
          <w:color w:val="990000"/>
        </w:rPr>
        <w:t>order:FA</w:t>
      </w:r>
      <w:r w:rsidRPr="00BF7AAE">
        <w:rPr>
          <w:rFonts w:cs="Arial"/>
          <w:color w:val="0000FF"/>
        </w:rPr>
        <w:t>&gt;</w:t>
      </w:r>
      <w:r w:rsidRPr="00BF7AAE">
        <w:rPr>
          <w:rFonts w:cs="Arial"/>
        </w:rPr>
        <w:t xml:space="preserve"> </w:t>
      </w:r>
    </w:p>
    <w:p w14:paraId="7B7597D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order:FEATURE</w:t>
      </w:r>
      <w:r w:rsidRPr="00BF7AAE">
        <w:rPr>
          <w:rFonts w:cs="Arial"/>
          <w:color w:val="0000FF"/>
        </w:rPr>
        <w:t>&gt;</w:t>
      </w:r>
      <w:r w:rsidRPr="00BF7AAE">
        <w:rPr>
          <w:rFonts w:cs="Arial"/>
          <w:bCs/>
        </w:rPr>
        <w:t>ESX</w:t>
      </w:r>
      <w:r w:rsidRPr="00BF7AAE">
        <w:rPr>
          <w:rFonts w:cs="Arial"/>
          <w:color w:val="0000FF"/>
        </w:rPr>
        <w:t>&lt;/</w:t>
      </w:r>
      <w:r w:rsidRPr="00BF7AAE">
        <w:rPr>
          <w:rFonts w:cs="Arial"/>
          <w:color w:val="990000"/>
        </w:rPr>
        <w:t>order:FEATURE</w:t>
      </w:r>
      <w:r w:rsidRPr="00BF7AAE">
        <w:rPr>
          <w:rFonts w:cs="Arial"/>
          <w:color w:val="0000FF"/>
        </w:rPr>
        <w:t>&gt;</w:t>
      </w:r>
      <w:r w:rsidRPr="00BF7AAE">
        <w:rPr>
          <w:rFonts w:cs="Arial"/>
        </w:rPr>
        <w:t xml:space="preserve"> </w:t>
      </w:r>
    </w:p>
    <w:p w14:paraId="694E7AFA"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order:FEATURE_GRP</w:t>
      </w:r>
      <w:r w:rsidRPr="00BF7AAE">
        <w:rPr>
          <w:rFonts w:cs="Arial"/>
          <w:color w:val="0000FF"/>
        </w:rPr>
        <w:t>&gt;</w:t>
      </w:r>
    </w:p>
    <w:p w14:paraId="02D0B672"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order:RS_SVC_DET</w:t>
      </w:r>
      <w:r w:rsidRPr="00BF7AAE">
        <w:rPr>
          <w:rFonts w:cs="Arial"/>
          <w:color w:val="0000FF"/>
        </w:rPr>
        <w:t>&gt;</w:t>
      </w:r>
    </w:p>
    <w:p w14:paraId="1BF3DCED"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order:RS</w:t>
      </w:r>
      <w:r w:rsidRPr="00BF7AAE">
        <w:rPr>
          <w:rFonts w:cs="Arial"/>
          <w:color w:val="0000FF"/>
        </w:rPr>
        <w:t>&gt;</w:t>
      </w:r>
    </w:p>
    <w:p w14:paraId="756F3BB3"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order:LSR_ORD_REQ</w:t>
      </w:r>
      <w:r w:rsidRPr="00BF7AAE">
        <w:rPr>
          <w:rFonts w:cs="Arial"/>
          <w:color w:val="0000FF"/>
        </w:rPr>
        <w:t>&gt;</w:t>
      </w:r>
    </w:p>
    <w:p w14:paraId="47523D6F"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uom:ATT_LSR_ORD_REQ</w:t>
      </w:r>
      <w:r w:rsidRPr="00BF7AAE">
        <w:rPr>
          <w:rFonts w:cs="Arial"/>
          <w:color w:val="0000FF"/>
        </w:rPr>
        <w:t>&gt;</w:t>
      </w:r>
    </w:p>
    <w:p w14:paraId="390BAB75" w14:textId="77777777" w:rsidR="008D557C" w:rsidRPr="00BF7AAE" w:rsidRDefault="008D557C" w:rsidP="008D557C"/>
    <w:p w14:paraId="0FBD8312" w14:textId="77777777" w:rsidR="008D557C" w:rsidRDefault="008D557C" w:rsidP="008D557C"/>
    <w:p w14:paraId="7459FBAA" w14:textId="77777777" w:rsidR="00BC4542" w:rsidRDefault="00BC4542" w:rsidP="008D557C"/>
    <w:p w14:paraId="3B189674" w14:textId="77777777" w:rsidR="00BC4542" w:rsidRDefault="00BC4542" w:rsidP="008D557C"/>
    <w:p w14:paraId="3950B6FC" w14:textId="77777777" w:rsidR="00BC4542" w:rsidRDefault="00BC4542" w:rsidP="008D557C"/>
    <w:p w14:paraId="6888A907" w14:textId="77777777" w:rsidR="00BC4542" w:rsidRDefault="00BC4542" w:rsidP="008D557C"/>
    <w:p w14:paraId="5DC95652" w14:textId="77777777" w:rsidR="008D557C" w:rsidRPr="00BF7AAE" w:rsidRDefault="008D557C" w:rsidP="008D557C">
      <w:r w:rsidRPr="00BF7AAE">
        <w:t>XML OUTPUT:</w:t>
      </w:r>
    </w:p>
    <w:p w14:paraId="10016D65" w14:textId="77777777" w:rsidR="008D557C" w:rsidRPr="00BF7AAE" w:rsidRDefault="008D557C" w:rsidP="008D557C"/>
    <w:p w14:paraId="21CE7ADC" w14:textId="7C555C8A" w:rsidR="00E33756" w:rsidRPr="00BF7AAE" w:rsidRDefault="008D557C" w:rsidP="00E33756">
      <w:pPr>
        <w:ind w:hanging="240"/>
        <w:rPr>
          <w:rFonts w:cs="Arial"/>
          <w:color w:val="0000FF"/>
        </w:rPr>
      </w:pPr>
      <w:r w:rsidRPr="00BF7AAE">
        <w:rPr>
          <w:rFonts w:cs="Courier New"/>
          <w:bCs/>
          <w:color w:val="FF0000"/>
        </w:rPr>
        <w:t> </w:t>
      </w:r>
    </w:p>
    <w:p w14:paraId="094C021F" w14:textId="22BF7FA7" w:rsidR="008D557C" w:rsidRPr="00BF7AAE" w:rsidRDefault="008D557C" w:rsidP="008D557C">
      <w:pPr>
        <w:ind w:hanging="480"/>
        <w:rPr>
          <w:rFonts w:cs="Arial"/>
        </w:rPr>
      </w:pPr>
      <w:r w:rsidRPr="00BF7AAE">
        <w:rPr>
          <w:rFonts w:cs="Arial"/>
          <w:color w:val="0000FF"/>
        </w:rPr>
        <w:t>"&gt;</w:t>
      </w:r>
    </w:p>
    <w:p w14:paraId="43FA1B94" w14:textId="77777777" w:rsidR="008D557C" w:rsidRPr="00BF7AAE" w:rsidRDefault="008D557C" w:rsidP="008D557C">
      <w:pPr>
        <w:ind w:hanging="480"/>
        <w:rPr>
          <w:rFonts w:cs="Arial"/>
        </w:rPr>
      </w:pPr>
      <w:hyperlink r:id="rId1929"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header</w:t>
      </w:r>
      <w:r w:rsidRPr="00BF7AAE">
        <w:rPr>
          <w:rFonts w:cs="Arial"/>
          <w:color w:val="0000FF"/>
        </w:rPr>
        <w:t>&gt;</w:t>
      </w:r>
    </w:p>
    <w:p w14:paraId="6D00DF12"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senderid</w:t>
      </w:r>
      <w:r w:rsidRPr="00BF7AAE">
        <w:rPr>
          <w:rFonts w:cs="Arial"/>
          <w:color w:val="0000FF"/>
        </w:rPr>
        <w:t>&gt;</w:t>
      </w:r>
      <w:r w:rsidRPr="00BF7AAE">
        <w:rPr>
          <w:rFonts w:cs="Arial"/>
          <w:bCs/>
        </w:rPr>
        <w:t>ATT-OR-SAT</w:t>
      </w:r>
      <w:r w:rsidRPr="00BF7AAE">
        <w:rPr>
          <w:rFonts w:cs="Arial"/>
          <w:color w:val="0000FF"/>
        </w:rPr>
        <w:t>&lt;/</w:t>
      </w:r>
      <w:r w:rsidRPr="00BF7AAE">
        <w:rPr>
          <w:rFonts w:cs="Arial"/>
          <w:color w:val="990000"/>
        </w:rPr>
        <w:t>senderid</w:t>
      </w:r>
      <w:r w:rsidRPr="00BF7AAE">
        <w:rPr>
          <w:rFonts w:cs="Arial"/>
          <w:color w:val="0000FF"/>
        </w:rPr>
        <w:t>&gt;</w:t>
      </w:r>
      <w:r w:rsidRPr="00BF7AAE">
        <w:rPr>
          <w:rFonts w:cs="Arial"/>
        </w:rPr>
        <w:t xml:space="preserve"> </w:t>
      </w:r>
    </w:p>
    <w:p w14:paraId="557A9B5E"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receiverid</w:t>
      </w:r>
      <w:r w:rsidRPr="00BF7AAE">
        <w:rPr>
          <w:rFonts w:cs="Arial"/>
          <w:color w:val="0000FF"/>
        </w:rPr>
        <w:t>&gt;</w:t>
      </w:r>
      <w:r w:rsidRPr="00BF7AAE">
        <w:rPr>
          <w:rFonts w:cs="Arial"/>
          <w:bCs/>
        </w:rPr>
        <w:t>CTE-VALIDATOR</w:t>
      </w:r>
      <w:r w:rsidRPr="00BF7AAE">
        <w:rPr>
          <w:rFonts w:cs="Arial"/>
          <w:color w:val="0000FF"/>
        </w:rPr>
        <w:t>&lt;/</w:t>
      </w:r>
      <w:r w:rsidRPr="00BF7AAE">
        <w:rPr>
          <w:rFonts w:cs="Arial"/>
          <w:color w:val="990000"/>
        </w:rPr>
        <w:t>receiverid</w:t>
      </w:r>
      <w:r w:rsidRPr="00BF7AAE">
        <w:rPr>
          <w:rFonts w:cs="Arial"/>
          <w:color w:val="0000FF"/>
        </w:rPr>
        <w:t>&gt;</w:t>
      </w:r>
      <w:r w:rsidRPr="00BF7AAE">
        <w:rPr>
          <w:rFonts w:cs="Arial"/>
        </w:rPr>
        <w:t xml:space="preserve"> </w:t>
      </w:r>
    </w:p>
    <w:p w14:paraId="5BA7394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interfaceid</w:t>
      </w:r>
      <w:r w:rsidRPr="00BF7AAE">
        <w:rPr>
          <w:rFonts w:cs="Arial"/>
          <w:color w:val="0000FF"/>
        </w:rPr>
        <w:t>&gt;</w:t>
      </w:r>
      <w:r w:rsidRPr="00BF7AAE">
        <w:rPr>
          <w:rFonts w:cs="Arial"/>
          <w:bCs/>
        </w:rPr>
        <w:t>CTE-1005-OR-XML-IB</w:t>
      </w:r>
      <w:r w:rsidRPr="00BF7AAE">
        <w:rPr>
          <w:rFonts w:cs="Arial"/>
          <w:color w:val="0000FF"/>
        </w:rPr>
        <w:t>&lt;/</w:t>
      </w:r>
      <w:r w:rsidRPr="00BF7AAE">
        <w:rPr>
          <w:rFonts w:cs="Arial"/>
          <w:color w:val="990000"/>
        </w:rPr>
        <w:t>interfaceid</w:t>
      </w:r>
      <w:r w:rsidRPr="00BF7AAE">
        <w:rPr>
          <w:rFonts w:cs="Arial"/>
          <w:color w:val="0000FF"/>
        </w:rPr>
        <w:t>&gt;</w:t>
      </w:r>
      <w:r w:rsidRPr="00BF7AAE">
        <w:rPr>
          <w:rFonts w:cs="Arial"/>
        </w:rPr>
        <w:t xml:space="preserve"> </w:t>
      </w:r>
    </w:p>
    <w:p w14:paraId="394DCB69"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messagetype</w:t>
      </w:r>
      <w:r w:rsidRPr="00BF7AAE">
        <w:rPr>
          <w:rFonts w:cs="Arial"/>
          <w:color w:val="0000FF"/>
        </w:rPr>
        <w:t>&gt;</w:t>
      </w:r>
      <w:r w:rsidRPr="00BF7AAE">
        <w:rPr>
          <w:rFonts w:cs="Arial"/>
          <w:bCs/>
        </w:rPr>
        <w:t>LSRUOM</w:t>
      </w:r>
      <w:r w:rsidRPr="00BF7AAE">
        <w:rPr>
          <w:rFonts w:cs="Arial"/>
          <w:color w:val="0000FF"/>
        </w:rPr>
        <w:t>&lt;/</w:t>
      </w:r>
      <w:r w:rsidRPr="00BF7AAE">
        <w:rPr>
          <w:rFonts w:cs="Arial"/>
          <w:color w:val="990000"/>
        </w:rPr>
        <w:t>messagetype</w:t>
      </w:r>
      <w:r w:rsidRPr="00BF7AAE">
        <w:rPr>
          <w:rFonts w:cs="Arial"/>
          <w:color w:val="0000FF"/>
        </w:rPr>
        <w:t>&gt;</w:t>
      </w:r>
      <w:r w:rsidRPr="00BF7AAE">
        <w:rPr>
          <w:rFonts w:cs="Arial"/>
        </w:rPr>
        <w:t xml:space="preserve"> </w:t>
      </w:r>
    </w:p>
    <w:p w14:paraId="78815AD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lsogversion</w:t>
      </w:r>
      <w:r w:rsidRPr="00BF7AAE">
        <w:rPr>
          <w:rFonts w:cs="Arial"/>
          <w:color w:val="0000FF"/>
        </w:rPr>
        <w:t>&gt;</w:t>
      </w:r>
      <w:r w:rsidRPr="00BF7AAE">
        <w:rPr>
          <w:rFonts w:cs="Arial"/>
          <w:bCs/>
        </w:rPr>
        <w:t>10.05</w:t>
      </w:r>
      <w:r w:rsidRPr="00BF7AAE">
        <w:rPr>
          <w:rFonts w:cs="Arial"/>
          <w:color w:val="0000FF"/>
        </w:rPr>
        <w:t>&lt;/</w:t>
      </w:r>
      <w:r w:rsidRPr="00BF7AAE">
        <w:rPr>
          <w:rFonts w:cs="Arial"/>
          <w:color w:val="990000"/>
        </w:rPr>
        <w:t>lsogversion</w:t>
      </w:r>
      <w:r w:rsidRPr="00BF7AAE">
        <w:rPr>
          <w:rFonts w:cs="Arial"/>
          <w:color w:val="0000FF"/>
        </w:rPr>
        <w:t>&gt;</w:t>
      </w:r>
      <w:r w:rsidRPr="00BF7AAE">
        <w:rPr>
          <w:rFonts w:cs="Arial"/>
        </w:rPr>
        <w:t xml:space="preserve"> </w:t>
      </w:r>
    </w:p>
    <w:p w14:paraId="15864F22"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ordertype</w:t>
      </w:r>
      <w:r w:rsidRPr="00BF7AAE">
        <w:rPr>
          <w:rFonts w:cs="Arial"/>
          <w:color w:val="0000FF"/>
        </w:rPr>
        <w:t>&gt;</w:t>
      </w:r>
      <w:r w:rsidRPr="00BF7AAE">
        <w:rPr>
          <w:rFonts w:cs="Arial"/>
          <w:bCs/>
        </w:rPr>
        <w:t>ORDER</w:t>
      </w:r>
      <w:r w:rsidRPr="00BF7AAE">
        <w:rPr>
          <w:rFonts w:cs="Arial"/>
          <w:color w:val="0000FF"/>
        </w:rPr>
        <w:t>&lt;/</w:t>
      </w:r>
      <w:r w:rsidRPr="00BF7AAE">
        <w:rPr>
          <w:rFonts w:cs="Arial"/>
          <w:color w:val="990000"/>
        </w:rPr>
        <w:t>ordertype</w:t>
      </w:r>
      <w:r w:rsidRPr="00BF7AAE">
        <w:rPr>
          <w:rFonts w:cs="Arial"/>
          <w:color w:val="0000FF"/>
        </w:rPr>
        <w:t>&gt;</w:t>
      </w:r>
      <w:r w:rsidRPr="00BF7AAE">
        <w:rPr>
          <w:rFonts w:cs="Arial"/>
        </w:rPr>
        <w:t xml:space="preserve"> </w:t>
      </w:r>
    </w:p>
    <w:p w14:paraId="5C969634"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header</w:t>
      </w:r>
      <w:r w:rsidRPr="00BF7AAE">
        <w:rPr>
          <w:rFonts w:cs="Arial"/>
          <w:color w:val="0000FF"/>
        </w:rPr>
        <w:t>&gt;</w:t>
      </w:r>
    </w:p>
    <w:p w14:paraId="180D3457" w14:textId="77777777" w:rsidR="008D557C" w:rsidRPr="00BF7AAE" w:rsidRDefault="008D557C" w:rsidP="008D557C">
      <w:pPr>
        <w:ind w:hanging="480"/>
        <w:rPr>
          <w:rFonts w:cs="Arial"/>
        </w:rPr>
      </w:pPr>
      <w:hyperlink r:id="rId1930"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m2:LSR_RESP</w:t>
      </w:r>
      <w:r w:rsidRPr="00BF7AAE">
        <w:rPr>
          <w:rFonts w:cs="Arial"/>
          <w:color w:val="FF0000"/>
        </w:rPr>
        <w:t xml:space="preserve"> xmlns:m2</w:t>
      </w:r>
      <w:r w:rsidRPr="00BF7AAE">
        <w:rPr>
          <w:rFonts w:cs="Arial"/>
          <w:color w:val="0000FF"/>
        </w:rPr>
        <w:t>="</w:t>
      </w:r>
      <w:r w:rsidRPr="00BF7AAE">
        <w:rPr>
          <w:rFonts w:cs="Arial"/>
          <w:bCs/>
          <w:color w:val="FF0000"/>
        </w:rPr>
        <w:t>http://lsr.att.com/obf/tML/UOM</w:t>
      </w:r>
      <w:r w:rsidRPr="00BF7AAE">
        <w:rPr>
          <w:rFonts w:cs="Arial"/>
          <w:color w:val="0000FF"/>
        </w:rPr>
        <w:t>"&gt;</w:t>
      </w:r>
    </w:p>
    <w:p w14:paraId="4D9DB337" w14:textId="77777777" w:rsidR="008D557C" w:rsidRPr="00BF7AAE" w:rsidRDefault="008D557C" w:rsidP="008D557C">
      <w:pPr>
        <w:ind w:hanging="480"/>
        <w:rPr>
          <w:rFonts w:cs="Arial"/>
        </w:rPr>
      </w:pPr>
      <w:hyperlink r:id="rId1931"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m2:HDR</w:t>
      </w:r>
      <w:r w:rsidRPr="00BF7AAE">
        <w:rPr>
          <w:rFonts w:cs="Arial"/>
          <w:color w:val="0000FF"/>
        </w:rPr>
        <w:t>&gt;</w:t>
      </w:r>
    </w:p>
    <w:p w14:paraId="35F11501"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m2:MESSAGE_ID</w:t>
      </w:r>
      <w:r w:rsidRPr="00BF7AAE">
        <w:rPr>
          <w:rFonts w:cs="Arial"/>
          <w:color w:val="0000FF"/>
        </w:rPr>
        <w:t>&gt;</w:t>
      </w:r>
      <w:r w:rsidRPr="00BF7AAE">
        <w:rPr>
          <w:rFonts w:cs="Arial"/>
          <w:bCs/>
        </w:rPr>
        <w:t>124576443123624.167701819802655</w:t>
      </w:r>
      <w:r w:rsidRPr="00BF7AAE">
        <w:rPr>
          <w:rFonts w:cs="Arial"/>
          <w:color w:val="0000FF"/>
        </w:rPr>
        <w:t>&lt;/</w:t>
      </w:r>
      <w:r w:rsidRPr="00BF7AAE">
        <w:rPr>
          <w:rFonts w:cs="Arial"/>
          <w:color w:val="990000"/>
        </w:rPr>
        <w:t>m2:MESSAGE_ID</w:t>
      </w:r>
      <w:r w:rsidRPr="00BF7AAE">
        <w:rPr>
          <w:rFonts w:cs="Arial"/>
          <w:color w:val="0000FF"/>
        </w:rPr>
        <w:t>&gt;</w:t>
      </w:r>
      <w:r w:rsidRPr="00BF7AAE">
        <w:rPr>
          <w:rFonts w:cs="Arial"/>
        </w:rPr>
        <w:t xml:space="preserve"> </w:t>
      </w:r>
    </w:p>
    <w:p w14:paraId="7CBFA0E6" w14:textId="77777777" w:rsidR="008D557C" w:rsidRPr="00495B2C" w:rsidRDefault="008D557C" w:rsidP="008D557C">
      <w:pPr>
        <w:ind w:hanging="480"/>
        <w:rPr>
          <w:rFonts w:cs="Arial"/>
          <w:lang w:val="es-ES"/>
        </w:rPr>
      </w:pPr>
      <w:r w:rsidRPr="00BF7AAE">
        <w:rPr>
          <w:rFonts w:cs="Courier New"/>
          <w:bCs/>
          <w:color w:val="FF0000"/>
        </w:rPr>
        <w:t> </w:t>
      </w:r>
      <w:r w:rsidRPr="00BF7AA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E8C9A14" w14:textId="77777777" w:rsidR="008D557C" w:rsidRPr="00BF7AAE" w:rsidRDefault="008D557C" w:rsidP="008D557C">
      <w:pPr>
        <w:ind w:hanging="480"/>
        <w:rPr>
          <w:rFonts w:cs="Arial"/>
        </w:rPr>
      </w:pPr>
      <w:r w:rsidRPr="00495B2C">
        <w:rPr>
          <w:rFonts w:cs="Courier New"/>
          <w:bCs/>
          <w:color w:val="FF0000"/>
          <w:lang w:val="es-ES"/>
        </w:rPr>
        <w:t> </w:t>
      </w:r>
      <w:r w:rsidRPr="00495B2C">
        <w:rPr>
          <w:rFonts w:cs="Arial"/>
          <w:lang w:val="es-ES"/>
        </w:rPr>
        <w:t xml:space="preserve"> </w:t>
      </w:r>
      <w:r w:rsidRPr="00BF7AAE">
        <w:rPr>
          <w:rFonts w:cs="Arial"/>
          <w:color w:val="0000FF"/>
        </w:rPr>
        <w:t>&lt;</w:t>
      </w:r>
      <w:r w:rsidRPr="00BF7AAE">
        <w:rPr>
          <w:rFonts w:cs="Arial"/>
          <w:color w:val="990000"/>
        </w:rPr>
        <w:t>m2:MSG_TIMESTAMP</w:t>
      </w:r>
      <w:r w:rsidRPr="00BF7AAE">
        <w:rPr>
          <w:rFonts w:cs="Arial"/>
          <w:color w:val="0000FF"/>
        </w:rPr>
        <w:t>&gt;</w:t>
      </w:r>
      <w:r w:rsidRPr="00BF7AAE">
        <w:rPr>
          <w:rFonts w:cs="Arial"/>
          <w:bCs/>
        </w:rPr>
        <w:t>2009-06-23T08:43:11-05:00</w:t>
      </w:r>
      <w:r w:rsidRPr="00BF7AAE">
        <w:rPr>
          <w:rFonts w:cs="Arial"/>
          <w:color w:val="0000FF"/>
        </w:rPr>
        <w:t>&lt;/</w:t>
      </w:r>
      <w:r w:rsidRPr="00BF7AAE">
        <w:rPr>
          <w:rFonts w:cs="Arial"/>
          <w:color w:val="990000"/>
        </w:rPr>
        <w:t>m2:MSG_TIMESTAMP</w:t>
      </w:r>
      <w:r w:rsidRPr="00BF7AAE">
        <w:rPr>
          <w:rFonts w:cs="Arial"/>
          <w:color w:val="0000FF"/>
        </w:rPr>
        <w:t>&gt;</w:t>
      </w:r>
      <w:r w:rsidRPr="00BF7AAE">
        <w:rPr>
          <w:rFonts w:cs="Arial"/>
        </w:rPr>
        <w:t xml:space="preserve"> </w:t>
      </w:r>
    </w:p>
    <w:p w14:paraId="52FFDB4A" w14:textId="77777777" w:rsidR="008D557C" w:rsidRPr="00495B2C" w:rsidRDefault="008D557C" w:rsidP="008D557C">
      <w:pPr>
        <w:ind w:hanging="480"/>
        <w:rPr>
          <w:rFonts w:cs="Arial"/>
          <w:lang w:val="es-ES"/>
        </w:rPr>
      </w:pPr>
      <w:r w:rsidRPr="00BF7AAE">
        <w:rPr>
          <w:rFonts w:cs="Courier New"/>
          <w:bCs/>
          <w:color w:val="FF0000"/>
        </w:rPr>
        <w:t> </w:t>
      </w:r>
      <w:r w:rsidRPr="00BF7AA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CVT0E60R31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C8C808C" w14:textId="77777777" w:rsidR="008D557C" w:rsidRPr="00495B2C" w:rsidRDefault="008D557C" w:rsidP="008D557C">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52C4C74" w14:textId="77777777" w:rsidR="008D557C" w:rsidRPr="00495B2C" w:rsidRDefault="008D557C" w:rsidP="008D557C">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2284369879</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3F7DF6ED" w14:textId="77777777" w:rsidR="008D557C" w:rsidRPr="00495B2C" w:rsidRDefault="008D557C" w:rsidP="008D557C">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20090623L00018-00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E76B471" w14:textId="77777777" w:rsidR="008D557C" w:rsidRPr="00BF7AAE" w:rsidRDefault="008D557C" w:rsidP="008D557C">
      <w:pPr>
        <w:ind w:hanging="480"/>
        <w:rPr>
          <w:rFonts w:cs="Arial"/>
        </w:rPr>
      </w:pPr>
      <w:r w:rsidRPr="00495B2C">
        <w:rPr>
          <w:rFonts w:cs="Courier New"/>
          <w:bCs/>
          <w:color w:val="FF0000"/>
          <w:lang w:val="es-ES"/>
        </w:rPr>
        <w:t> </w:t>
      </w:r>
      <w:r w:rsidRPr="00495B2C">
        <w:rPr>
          <w:rFonts w:cs="Arial"/>
          <w:lang w:val="es-ES"/>
        </w:rPr>
        <w:t xml:space="preserve"> </w:t>
      </w:r>
      <w:r w:rsidRPr="00BF7AAE">
        <w:rPr>
          <w:rFonts w:cs="Arial"/>
          <w:color w:val="0000FF"/>
        </w:rPr>
        <w:t>&lt;</w:t>
      </w:r>
      <w:r w:rsidRPr="00BF7AAE">
        <w:rPr>
          <w:rFonts w:cs="Arial"/>
          <w:color w:val="990000"/>
        </w:rPr>
        <w:t>m2:CC</w:t>
      </w:r>
      <w:r w:rsidRPr="00BF7AAE">
        <w:rPr>
          <w:rFonts w:cs="Arial"/>
          <w:color w:val="0000FF"/>
        </w:rPr>
        <w:t>&gt;</w:t>
      </w:r>
      <w:r w:rsidRPr="00BF7AAE">
        <w:rPr>
          <w:rFonts w:cs="Arial"/>
          <w:bCs/>
        </w:rPr>
        <w:t>9999</w:t>
      </w:r>
      <w:r w:rsidRPr="00BF7AAE">
        <w:rPr>
          <w:rFonts w:cs="Arial"/>
          <w:color w:val="0000FF"/>
        </w:rPr>
        <w:t>&lt;/</w:t>
      </w:r>
      <w:r w:rsidRPr="00BF7AAE">
        <w:rPr>
          <w:rFonts w:cs="Arial"/>
          <w:color w:val="990000"/>
        </w:rPr>
        <w:t>m2:CC</w:t>
      </w:r>
      <w:r w:rsidRPr="00BF7AAE">
        <w:rPr>
          <w:rFonts w:cs="Arial"/>
          <w:color w:val="0000FF"/>
        </w:rPr>
        <w:t>&gt;</w:t>
      </w:r>
      <w:r w:rsidRPr="00BF7AAE">
        <w:rPr>
          <w:rFonts w:cs="Arial"/>
        </w:rPr>
        <w:t xml:space="preserve"> </w:t>
      </w:r>
    </w:p>
    <w:p w14:paraId="0AF544CC"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m2:CLEC_APPL_ID</w:t>
      </w:r>
      <w:r w:rsidRPr="00BF7AAE">
        <w:rPr>
          <w:rFonts w:cs="Arial"/>
          <w:color w:val="0000FF"/>
        </w:rPr>
        <w:t>&gt;</w:t>
      </w:r>
      <w:r w:rsidRPr="00BF7AAE">
        <w:rPr>
          <w:rFonts w:cs="Arial"/>
          <w:bCs/>
        </w:rPr>
        <w:t>CTE-VALIDATOR</w:t>
      </w:r>
      <w:r w:rsidRPr="00BF7AAE">
        <w:rPr>
          <w:rFonts w:cs="Arial"/>
          <w:color w:val="0000FF"/>
        </w:rPr>
        <w:t>&lt;/</w:t>
      </w:r>
      <w:r w:rsidRPr="00BF7AAE">
        <w:rPr>
          <w:rFonts w:cs="Arial"/>
          <w:color w:val="990000"/>
        </w:rPr>
        <w:t>m2:CLEC_APPL_ID</w:t>
      </w:r>
      <w:r w:rsidRPr="00BF7AAE">
        <w:rPr>
          <w:rFonts w:cs="Arial"/>
          <w:color w:val="0000FF"/>
        </w:rPr>
        <w:t>&gt;</w:t>
      </w:r>
      <w:r w:rsidRPr="00BF7AAE">
        <w:rPr>
          <w:rFonts w:cs="Arial"/>
        </w:rPr>
        <w:t xml:space="preserve"> </w:t>
      </w:r>
    </w:p>
    <w:p w14:paraId="7E5CEF3E"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m2:CLEC_APPL_PASSWORD</w:t>
      </w:r>
      <w:r w:rsidRPr="00BF7AAE">
        <w:rPr>
          <w:rFonts w:cs="Arial"/>
          <w:color w:val="0000FF"/>
        </w:rPr>
        <w:t>&gt;</w:t>
      </w:r>
      <w:r w:rsidRPr="00BF7AAE">
        <w:rPr>
          <w:rFonts w:cs="Arial"/>
          <w:bCs/>
        </w:rPr>
        <w:t>PA$$WORD</w:t>
      </w:r>
      <w:r w:rsidRPr="00BF7AAE">
        <w:rPr>
          <w:rFonts w:cs="Arial"/>
          <w:color w:val="0000FF"/>
        </w:rPr>
        <w:t>&lt;/</w:t>
      </w:r>
      <w:r w:rsidRPr="00BF7AAE">
        <w:rPr>
          <w:rFonts w:cs="Arial"/>
          <w:color w:val="990000"/>
        </w:rPr>
        <w:t>m2:CLEC_APPL_PASSWORD</w:t>
      </w:r>
      <w:r w:rsidRPr="00BF7AAE">
        <w:rPr>
          <w:rFonts w:cs="Arial"/>
          <w:color w:val="0000FF"/>
        </w:rPr>
        <w:t>&gt;</w:t>
      </w:r>
      <w:r w:rsidRPr="00BF7AAE">
        <w:rPr>
          <w:rFonts w:cs="Arial"/>
        </w:rPr>
        <w:t xml:space="preserve"> </w:t>
      </w:r>
    </w:p>
    <w:p w14:paraId="4E53130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m2:DTSENT</w:t>
      </w:r>
      <w:r w:rsidRPr="00BF7AAE">
        <w:rPr>
          <w:rFonts w:cs="Arial"/>
          <w:color w:val="0000FF"/>
        </w:rPr>
        <w:t>&gt;</w:t>
      </w:r>
      <w:r w:rsidRPr="00BF7AAE">
        <w:rPr>
          <w:rFonts w:cs="Arial"/>
          <w:bCs/>
        </w:rPr>
        <w:t>200906230840AM</w:t>
      </w:r>
      <w:r w:rsidRPr="00BF7AAE">
        <w:rPr>
          <w:rFonts w:cs="Arial"/>
          <w:color w:val="0000FF"/>
        </w:rPr>
        <w:t>&lt;/</w:t>
      </w:r>
      <w:r w:rsidRPr="00BF7AAE">
        <w:rPr>
          <w:rFonts w:cs="Arial"/>
          <w:color w:val="990000"/>
        </w:rPr>
        <w:t>m2:DTSENT</w:t>
      </w:r>
      <w:r w:rsidRPr="00BF7AAE">
        <w:rPr>
          <w:rFonts w:cs="Arial"/>
          <w:color w:val="0000FF"/>
        </w:rPr>
        <w:t>&gt;</w:t>
      </w:r>
      <w:r w:rsidRPr="00BF7AAE">
        <w:rPr>
          <w:rFonts w:cs="Arial"/>
        </w:rPr>
        <w:t xml:space="preserve"> </w:t>
      </w:r>
    </w:p>
    <w:p w14:paraId="640D2CBC"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m2:ORD</w:t>
      </w:r>
      <w:r w:rsidRPr="00BF7AAE">
        <w:rPr>
          <w:rFonts w:cs="Arial"/>
          <w:color w:val="0000FF"/>
        </w:rPr>
        <w:t>&gt;</w:t>
      </w:r>
      <w:r w:rsidRPr="00BF7AAE">
        <w:rPr>
          <w:rFonts w:cs="Arial"/>
          <w:bCs/>
        </w:rPr>
        <w:t>C602P3V5</w:t>
      </w:r>
      <w:r w:rsidRPr="00BF7AAE">
        <w:rPr>
          <w:rFonts w:cs="Arial"/>
          <w:color w:val="0000FF"/>
        </w:rPr>
        <w:t>&lt;/</w:t>
      </w:r>
      <w:r w:rsidRPr="00BF7AAE">
        <w:rPr>
          <w:rFonts w:cs="Arial"/>
          <w:color w:val="990000"/>
        </w:rPr>
        <w:t>m2:ORD</w:t>
      </w:r>
      <w:r w:rsidRPr="00BF7AAE">
        <w:rPr>
          <w:rFonts w:cs="Arial"/>
          <w:color w:val="0000FF"/>
        </w:rPr>
        <w:t>&gt;</w:t>
      </w:r>
      <w:r w:rsidRPr="00BF7AAE">
        <w:rPr>
          <w:rFonts w:cs="Arial"/>
        </w:rPr>
        <w:t xml:space="preserve"> </w:t>
      </w:r>
    </w:p>
    <w:p w14:paraId="687A0F8C"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m2:STATUS_CODE</w:t>
      </w:r>
      <w:r w:rsidRPr="00BF7AAE">
        <w:rPr>
          <w:rFonts w:cs="Arial"/>
          <w:color w:val="0000FF"/>
        </w:rPr>
        <w:t>&gt;</w:t>
      </w:r>
      <w:r w:rsidRPr="00BF7AAE">
        <w:rPr>
          <w:rFonts w:cs="Arial"/>
          <w:bCs/>
        </w:rPr>
        <w:t>PD</w:t>
      </w:r>
      <w:r w:rsidRPr="00BF7AAE">
        <w:rPr>
          <w:rFonts w:cs="Arial"/>
          <w:color w:val="0000FF"/>
        </w:rPr>
        <w:t>&lt;/</w:t>
      </w:r>
      <w:r w:rsidRPr="00BF7AAE">
        <w:rPr>
          <w:rFonts w:cs="Arial"/>
          <w:color w:val="990000"/>
        </w:rPr>
        <w:t>m2:STATUS_CODE</w:t>
      </w:r>
      <w:r w:rsidRPr="00BF7AAE">
        <w:rPr>
          <w:rFonts w:cs="Arial"/>
          <w:color w:val="0000FF"/>
        </w:rPr>
        <w:t>&gt;</w:t>
      </w:r>
      <w:r w:rsidRPr="00BF7AAE">
        <w:rPr>
          <w:rFonts w:cs="Arial"/>
        </w:rPr>
        <w:t xml:space="preserve"> </w:t>
      </w:r>
    </w:p>
    <w:p w14:paraId="2DB3533D"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m2:STATUS_MSG</w:t>
      </w:r>
      <w:r w:rsidRPr="00BF7AAE">
        <w:rPr>
          <w:rFonts w:cs="Arial"/>
          <w:color w:val="0000FF"/>
        </w:rPr>
        <w:t>&gt;</w:t>
      </w:r>
      <w:r w:rsidRPr="00BF7AAE">
        <w:rPr>
          <w:rFonts w:cs="Arial"/>
          <w:bCs/>
        </w:rPr>
        <w:t>PENDING ORDER</w:t>
      </w:r>
      <w:r w:rsidRPr="00BF7AAE">
        <w:rPr>
          <w:rFonts w:cs="Arial"/>
          <w:color w:val="0000FF"/>
        </w:rPr>
        <w:t>&lt;/</w:t>
      </w:r>
      <w:r w:rsidRPr="00BF7AAE">
        <w:rPr>
          <w:rFonts w:cs="Arial"/>
          <w:color w:val="990000"/>
        </w:rPr>
        <w:t>m2:STATUS_MSG</w:t>
      </w:r>
      <w:r w:rsidRPr="00BF7AAE">
        <w:rPr>
          <w:rFonts w:cs="Arial"/>
          <w:color w:val="0000FF"/>
        </w:rPr>
        <w:t>&gt;</w:t>
      </w:r>
      <w:r w:rsidRPr="00BF7AAE">
        <w:rPr>
          <w:rFonts w:cs="Arial"/>
        </w:rPr>
        <w:t xml:space="preserve"> </w:t>
      </w:r>
    </w:p>
    <w:p w14:paraId="538D1BC8"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m2:REMARKS</w:t>
      </w:r>
      <w:r w:rsidRPr="00BF7AAE">
        <w:rPr>
          <w:rFonts w:cs="Arial"/>
          <w:color w:val="0000FF"/>
        </w:rPr>
        <w:t>&gt;</w:t>
      </w:r>
      <w:r w:rsidRPr="00BF7AAE">
        <w:rPr>
          <w:rFonts w:cs="Arial"/>
          <w:bCs/>
        </w:rPr>
        <w:t>Facilities have been checked</w:t>
      </w:r>
      <w:r w:rsidRPr="00BF7AAE">
        <w:rPr>
          <w:rFonts w:cs="Arial"/>
          <w:color w:val="0000FF"/>
        </w:rPr>
        <w:t>&lt;/</w:t>
      </w:r>
      <w:r w:rsidRPr="00BF7AAE">
        <w:rPr>
          <w:rFonts w:cs="Arial"/>
          <w:color w:val="990000"/>
        </w:rPr>
        <w:t>m2:REMARKS</w:t>
      </w:r>
      <w:r w:rsidRPr="00BF7AAE">
        <w:rPr>
          <w:rFonts w:cs="Arial"/>
          <w:color w:val="0000FF"/>
        </w:rPr>
        <w:t>&gt;</w:t>
      </w:r>
      <w:r w:rsidRPr="00BF7AAE">
        <w:rPr>
          <w:rFonts w:cs="Arial"/>
        </w:rPr>
        <w:t xml:space="preserve"> </w:t>
      </w:r>
    </w:p>
    <w:p w14:paraId="676FB294"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m2:TRAN_ACK_TYPE</w:t>
      </w:r>
      <w:r w:rsidRPr="00BF7AAE">
        <w:rPr>
          <w:rFonts w:cs="Arial"/>
          <w:color w:val="0000FF"/>
        </w:rPr>
        <w:t>&gt;</w:t>
      </w:r>
      <w:r w:rsidRPr="00BF7AAE">
        <w:rPr>
          <w:rFonts w:cs="Arial"/>
          <w:bCs/>
        </w:rPr>
        <w:t>AT</w:t>
      </w:r>
      <w:r w:rsidRPr="00BF7AAE">
        <w:rPr>
          <w:rFonts w:cs="Arial"/>
          <w:color w:val="0000FF"/>
        </w:rPr>
        <w:t>&lt;/</w:t>
      </w:r>
      <w:r w:rsidRPr="00BF7AAE">
        <w:rPr>
          <w:rFonts w:cs="Arial"/>
          <w:color w:val="990000"/>
        </w:rPr>
        <w:t>m2:TRAN_ACK_TYPE</w:t>
      </w:r>
      <w:r w:rsidRPr="00BF7AAE">
        <w:rPr>
          <w:rFonts w:cs="Arial"/>
          <w:color w:val="0000FF"/>
        </w:rPr>
        <w:t>&gt;</w:t>
      </w:r>
      <w:r w:rsidRPr="00BF7AAE">
        <w:rPr>
          <w:rFonts w:cs="Arial"/>
        </w:rPr>
        <w:t xml:space="preserve"> </w:t>
      </w:r>
    </w:p>
    <w:p w14:paraId="4322B95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m2:TRANS_SET_PURPOSE_CODE</w:t>
      </w:r>
      <w:r w:rsidRPr="00BF7AAE">
        <w:rPr>
          <w:rFonts w:cs="Arial"/>
          <w:color w:val="0000FF"/>
        </w:rPr>
        <w:t>&gt;</w:t>
      </w:r>
      <w:r w:rsidRPr="00BF7AAE">
        <w:rPr>
          <w:rFonts w:cs="Arial"/>
          <w:bCs/>
        </w:rPr>
        <w:t>06</w:t>
      </w:r>
      <w:r w:rsidRPr="00BF7AAE">
        <w:rPr>
          <w:rFonts w:cs="Arial"/>
          <w:color w:val="0000FF"/>
        </w:rPr>
        <w:t>&lt;/</w:t>
      </w:r>
      <w:r w:rsidRPr="00BF7AAE">
        <w:rPr>
          <w:rFonts w:cs="Arial"/>
          <w:color w:val="990000"/>
        </w:rPr>
        <w:t>m2:TRANS_SET_PURPOSE_CODE</w:t>
      </w:r>
      <w:r w:rsidRPr="00BF7AAE">
        <w:rPr>
          <w:rFonts w:cs="Arial"/>
          <w:color w:val="0000FF"/>
        </w:rPr>
        <w:t>&gt;</w:t>
      </w:r>
      <w:r w:rsidRPr="00BF7AAE">
        <w:rPr>
          <w:rFonts w:cs="Arial"/>
        </w:rPr>
        <w:t xml:space="preserve"> </w:t>
      </w:r>
    </w:p>
    <w:p w14:paraId="262C6BA9"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m2:HDR</w:t>
      </w:r>
      <w:r w:rsidRPr="00BF7AAE">
        <w:rPr>
          <w:rFonts w:cs="Arial"/>
          <w:color w:val="0000FF"/>
        </w:rPr>
        <w:t>&gt;</w:t>
      </w:r>
    </w:p>
    <w:p w14:paraId="112B0951" w14:textId="77777777" w:rsidR="008D557C" w:rsidRPr="00BF7AAE" w:rsidRDefault="008D557C" w:rsidP="008D557C">
      <w:pPr>
        <w:ind w:hanging="480"/>
        <w:rPr>
          <w:rFonts w:cs="Arial"/>
        </w:rPr>
      </w:pPr>
      <w:hyperlink r:id="rId1932"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m2:NOTIFICATION</w:t>
      </w:r>
      <w:r w:rsidRPr="00BF7AAE">
        <w:rPr>
          <w:rFonts w:cs="Arial"/>
          <w:color w:val="0000FF"/>
        </w:rPr>
        <w:t>&gt;</w:t>
      </w:r>
    </w:p>
    <w:p w14:paraId="3B111083" w14:textId="77777777" w:rsidR="008D557C" w:rsidRPr="00BF7AAE" w:rsidRDefault="008D557C" w:rsidP="008D557C">
      <w:pPr>
        <w:ind w:hanging="480"/>
        <w:rPr>
          <w:rFonts w:cs="Arial"/>
        </w:rPr>
      </w:pPr>
      <w:hyperlink r:id="rId1933"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m2:FIRM_ORDER_NOTIFICATION</w:t>
      </w:r>
      <w:r w:rsidRPr="00BF7AAE">
        <w:rPr>
          <w:rFonts w:cs="Arial"/>
          <w:color w:val="0000FF"/>
        </w:rPr>
        <w:t>&gt;</w:t>
      </w:r>
    </w:p>
    <w:p w14:paraId="18B35240" w14:textId="77777777" w:rsidR="008D557C" w:rsidRPr="00BF7AAE" w:rsidRDefault="008D557C" w:rsidP="008D557C">
      <w:pPr>
        <w:ind w:hanging="480"/>
        <w:rPr>
          <w:rFonts w:cs="Arial"/>
        </w:rPr>
      </w:pPr>
      <w:hyperlink r:id="rId1934"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m2:NOTIFICATION_ADMIN</w:t>
      </w:r>
      <w:r w:rsidRPr="00BF7AAE">
        <w:rPr>
          <w:rFonts w:cs="Arial"/>
          <w:color w:val="0000FF"/>
        </w:rPr>
        <w:t>&gt;</w:t>
      </w:r>
    </w:p>
    <w:p w14:paraId="326720DE"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m2:EATN</w:t>
      </w:r>
      <w:r w:rsidRPr="00BF7AAE">
        <w:rPr>
          <w:rFonts w:cs="Arial"/>
          <w:color w:val="0000FF"/>
        </w:rPr>
        <w:t>&gt;</w:t>
      </w:r>
      <w:r w:rsidRPr="00BF7AAE">
        <w:rPr>
          <w:rFonts w:cs="Arial"/>
          <w:bCs/>
        </w:rPr>
        <w:t>2284327994</w:t>
      </w:r>
      <w:r w:rsidRPr="00BF7AAE">
        <w:rPr>
          <w:rFonts w:cs="Arial"/>
          <w:color w:val="0000FF"/>
        </w:rPr>
        <w:t>&lt;/</w:t>
      </w:r>
      <w:r w:rsidRPr="00BF7AAE">
        <w:rPr>
          <w:rFonts w:cs="Arial"/>
          <w:color w:val="990000"/>
        </w:rPr>
        <w:t>m2:EATN</w:t>
      </w:r>
      <w:r w:rsidRPr="00BF7AAE">
        <w:rPr>
          <w:rFonts w:cs="Arial"/>
          <w:color w:val="0000FF"/>
        </w:rPr>
        <w:t>&gt;</w:t>
      </w:r>
      <w:r w:rsidRPr="00BF7AAE">
        <w:rPr>
          <w:rFonts w:cs="Arial"/>
        </w:rPr>
        <w:t xml:space="preserve"> </w:t>
      </w:r>
    </w:p>
    <w:p w14:paraId="3964A04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m2:INIT</w:t>
      </w:r>
      <w:r w:rsidRPr="00BF7AAE">
        <w:rPr>
          <w:rFonts w:cs="Arial"/>
          <w:color w:val="0000FF"/>
        </w:rPr>
        <w:t>&gt;</w:t>
      </w:r>
      <w:r w:rsidRPr="00BF7AAE">
        <w:rPr>
          <w:rFonts w:cs="Arial"/>
          <w:bCs/>
        </w:rPr>
        <w:t>BOJANGLES</w:t>
      </w:r>
      <w:r w:rsidRPr="00BF7AAE">
        <w:rPr>
          <w:rFonts w:cs="Arial"/>
          <w:color w:val="0000FF"/>
        </w:rPr>
        <w:t>&lt;/</w:t>
      </w:r>
      <w:r w:rsidRPr="00BF7AAE">
        <w:rPr>
          <w:rFonts w:cs="Arial"/>
          <w:color w:val="990000"/>
        </w:rPr>
        <w:t>m2:INIT</w:t>
      </w:r>
      <w:r w:rsidRPr="00BF7AAE">
        <w:rPr>
          <w:rFonts w:cs="Arial"/>
          <w:color w:val="0000FF"/>
        </w:rPr>
        <w:t>&gt;</w:t>
      </w:r>
      <w:r w:rsidRPr="00BF7AAE">
        <w:rPr>
          <w:rFonts w:cs="Arial"/>
        </w:rPr>
        <w:t xml:space="preserve"> </w:t>
      </w:r>
    </w:p>
    <w:p w14:paraId="6466273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m2:INIT_TEL_NO</w:t>
      </w:r>
      <w:r w:rsidRPr="00BF7AAE">
        <w:rPr>
          <w:rFonts w:cs="Arial"/>
          <w:color w:val="0000FF"/>
        </w:rPr>
        <w:t>&gt;</w:t>
      </w:r>
      <w:r w:rsidRPr="00BF7AAE">
        <w:rPr>
          <w:rFonts w:cs="Arial"/>
          <w:bCs/>
        </w:rPr>
        <w:t>8884448888</w:t>
      </w:r>
      <w:r w:rsidRPr="00BF7AAE">
        <w:rPr>
          <w:rFonts w:cs="Arial"/>
          <w:color w:val="0000FF"/>
        </w:rPr>
        <w:t>&lt;/</w:t>
      </w:r>
      <w:r w:rsidRPr="00BF7AAE">
        <w:rPr>
          <w:rFonts w:cs="Arial"/>
          <w:color w:val="990000"/>
        </w:rPr>
        <w:t>m2:INIT_TEL_NO</w:t>
      </w:r>
      <w:r w:rsidRPr="00BF7AAE">
        <w:rPr>
          <w:rFonts w:cs="Arial"/>
          <w:color w:val="0000FF"/>
        </w:rPr>
        <w:t>&gt;</w:t>
      </w:r>
      <w:r w:rsidRPr="00BF7AAE">
        <w:rPr>
          <w:rFonts w:cs="Arial"/>
        </w:rPr>
        <w:t xml:space="preserve"> </w:t>
      </w:r>
    </w:p>
    <w:p w14:paraId="3DFAB415"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m2:REP</w:t>
      </w:r>
      <w:r w:rsidRPr="00BF7AAE">
        <w:rPr>
          <w:rFonts w:cs="Arial"/>
          <w:color w:val="0000FF"/>
        </w:rPr>
        <w:t>&gt;</w:t>
      </w:r>
      <w:r w:rsidRPr="00BF7AAE">
        <w:rPr>
          <w:rFonts w:cs="Arial"/>
          <w:bCs/>
        </w:rPr>
        <w:t>LCSC</w:t>
      </w:r>
      <w:r w:rsidRPr="00BF7AAE">
        <w:rPr>
          <w:rFonts w:cs="Arial"/>
          <w:color w:val="0000FF"/>
        </w:rPr>
        <w:t>&lt;/</w:t>
      </w:r>
      <w:r w:rsidRPr="00BF7AAE">
        <w:rPr>
          <w:rFonts w:cs="Arial"/>
          <w:color w:val="990000"/>
        </w:rPr>
        <w:t>m2:REP</w:t>
      </w:r>
      <w:r w:rsidRPr="00BF7AAE">
        <w:rPr>
          <w:rFonts w:cs="Arial"/>
          <w:color w:val="0000FF"/>
        </w:rPr>
        <w:t>&gt;</w:t>
      </w:r>
      <w:r w:rsidRPr="00BF7AAE">
        <w:rPr>
          <w:rFonts w:cs="Arial"/>
        </w:rPr>
        <w:t xml:space="preserve"> </w:t>
      </w:r>
    </w:p>
    <w:p w14:paraId="55DB5A53"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m2:REP_TEL_NO</w:t>
      </w:r>
      <w:r w:rsidRPr="00BF7AAE">
        <w:rPr>
          <w:rFonts w:cs="Arial"/>
          <w:color w:val="0000FF"/>
        </w:rPr>
        <w:t>&gt;</w:t>
      </w:r>
      <w:r w:rsidRPr="00BF7AAE">
        <w:rPr>
          <w:rFonts w:cs="Arial"/>
          <w:bCs/>
        </w:rPr>
        <w:t>8006670807</w:t>
      </w:r>
      <w:r w:rsidRPr="00BF7AAE">
        <w:rPr>
          <w:rFonts w:cs="Arial"/>
          <w:color w:val="0000FF"/>
        </w:rPr>
        <w:t>&lt;/</w:t>
      </w:r>
      <w:r w:rsidRPr="00BF7AAE">
        <w:rPr>
          <w:rFonts w:cs="Arial"/>
          <w:color w:val="990000"/>
        </w:rPr>
        <w:t>m2:REP_TEL_NO</w:t>
      </w:r>
      <w:r w:rsidRPr="00BF7AAE">
        <w:rPr>
          <w:rFonts w:cs="Arial"/>
          <w:color w:val="0000FF"/>
        </w:rPr>
        <w:t>&gt;</w:t>
      </w:r>
      <w:r w:rsidRPr="00BF7AAE">
        <w:rPr>
          <w:rFonts w:cs="Arial"/>
        </w:rPr>
        <w:t xml:space="preserve"> </w:t>
      </w:r>
    </w:p>
    <w:p w14:paraId="5B25140B"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m2:DD_CD</w:t>
      </w:r>
      <w:r w:rsidRPr="00BF7AAE">
        <w:rPr>
          <w:rFonts w:cs="Arial"/>
          <w:color w:val="0000FF"/>
        </w:rPr>
        <w:t>&gt;</w:t>
      </w:r>
      <w:r w:rsidRPr="00BF7AAE">
        <w:rPr>
          <w:rFonts w:cs="Arial"/>
          <w:bCs/>
        </w:rPr>
        <w:t>20091010</w:t>
      </w:r>
      <w:r w:rsidRPr="00BF7AAE">
        <w:rPr>
          <w:rFonts w:cs="Arial"/>
          <w:color w:val="0000FF"/>
        </w:rPr>
        <w:t>&lt;/</w:t>
      </w:r>
      <w:r w:rsidRPr="00BF7AAE">
        <w:rPr>
          <w:rFonts w:cs="Arial"/>
          <w:color w:val="990000"/>
        </w:rPr>
        <w:t>m2:DD_CD</w:t>
      </w:r>
      <w:r w:rsidRPr="00BF7AAE">
        <w:rPr>
          <w:rFonts w:cs="Arial"/>
          <w:color w:val="0000FF"/>
        </w:rPr>
        <w:t>&gt;</w:t>
      </w:r>
      <w:r w:rsidRPr="00BF7AAE">
        <w:rPr>
          <w:rFonts w:cs="Arial"/>
        </w:rPr>
        <w:t xml:space="preserve"> </w:t>
      </w:r>
    </w:p>
    <w:p w14:paraId="387EC76F" w14:textId="77777777" w:rsidR="008D557C" w:rsidRPr="00495B2C" w:rsidRDefault="008D557C" w:rsidP="008D557C">
      <w:pPr>
        <w:ind w:hanging="480"/>
        <w:rPr>
          <w:rFonts w:cs="Arial"/>
          <w:lang w:val="es-ES"/>
        </w:rPr>
      </w:pPr>
      <w:r w:rsidRPr="00BF7AAE">
        <w:rPr>
          <w:rFonts w:cs="Courier New"/>
          <w:bCs/>
          <w:color w:val="FF0000"/>
        </w:rPr>
        <w:t> </w:t>
      </w:r>
      <w:r w:rsidRPr="00BF7AAE">
        <w:rPr>
          <w:rFonts w:cs="Arial"/>
        </w:rPr>
        <w:t xml:space="preserve"> </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bCs/>
          <w:lang w:val="es-ES"/>
        </w:rPr>
        <w:t>601Q885521521</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lang w:val="es-ES"/>
        </w:rPr>
        <w:t xml:space="preserve"> </w:t>
      </w:r>
    </w:p>
    <w:p w14:paraId="72B5B434" w14:textId="77777777" w:rsidR="008D557C" w:rsidRPr="00495B2C" w:rsidRDefault="008D557C" w:rsidP="008D557C">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bCs/>
          <w:lang w:val="es-ES"/>
        </w:rPr>
        <w:t>2284327996</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lang w:val="es-ES"/>
        </w:rPr>
        <w:t xml:space="preserve"> </w:t>
      </w:r>
    </w:p>
    <w:p w14:paraId="3FCF28A6" w14:textId="77777777" w:rsidR="008D557C" w:rsidRPr="00BF7AAE" w:rsidRDefault="008D557C" w:rsidP="008D557C">
      <w:pPr>
        <w:ind w:hanging="240"/>
        <w:rPr>
          <w:rFonts w:cs="Arial"/>
        </w:rPr>
      </w:pPr>
      <w:r w:rsidRPr="00495B2C">
        <w:rPr>
          <w:rFonts w:cs="Courier New"/>
          <w:bCs/>
          <w:color w:val="FF0000"/>
          <w:lang w:val="es-ES"/>
        </w:rPr>
        <w:t> </w:t>
      </w:r>
      <w:r w:rsidRPr="00495B2C">
        <w:rPr>
          <w:rFonts w:cs="Arial"/>
          <w:lang w:val="es-ES"/>
        </w:rPr>
        <w:t xml:space="preserve"> </w:t>
      </w:r>
      <w:r w:rsidRPr="00BF7AAE">
        <w:rPr>
          <w:rFonts w:cs="Arial"/>
          <w:color w:val="0000FF"/>
        </w:rPr>
        <w:t>&lt;/</w:t>
      </w:r>
      <w:r w:rsidRPr="00BF7AAE">
        <w:rPr>
          <w:rFonts w:cs="Arial"/>
          <w:color w:val="990000"/>
        </w:rPr>
        <w:t>m2:NOTIFICATION_ADMIN</w:t>
      </w:r>
      <w:r w:rsidRPr="00BF7AAE">
        <w:rPr>
          <w:rFonts w:cs="Arial"/>
          <w:color w:val="0000FF"/>
        </w:rPr>
        <w:t>&gt;</w:t>
      </w:r>
    </w:p>
    <w:p w14:paraId="09574897" w14:textId="77777777" w:rsidR="008D557C" w:rsidRPr="00BF7AAE" w:rsidRDefault="008D557C" w:rsidP="008D557C">
      <w:pPr>
        <w:ind w:hanging="480"/>
        <w:rPr>
          <w:rFonts w:cs="Arial"/>
        </w:rPr>
      </w:pPr>
      <w:hyperlink r:id="rId1935" w:anchor="#" w:history="1">
        <w:r w:rsidRPr="00BF7AAE">
          <w:rPr>
            <w:rFonts w:cs="Courier New"/>
            <w:bCs/>
            <w:color w:val="FF0000"/>
            <w:u w:val="single"/>
          </w:rPr>
          <w:t>-</w:t>
        </w:r>
      </w:hyperlink>
      <w:r w:rsidRPr="00BF7AAE">
        <w:rPr>
          <w:rFonts w:cs="Arial"/>
        </w:rPr>
        <w:t xml:space="preserve"> </w:t>
      </w:r>
      <w:r w:rsidRPr="00BF7AAE">
        <w:rPr>
          <w:rFonts w:cs="Arial"/>
          <w:color w:val="0000FF"/>
        </w:rPr>
        <w:t>&lt;</w:t>
      </w:r>
      <w:r w:rsidRPr="00BF7AAE">
        <w:rPr>
          <w:rFonts w:cs="Arial"/>
          <w:color w:val="990000"/>
        </w:rPr>
        <w:t>m2:SERVICES_INFO</w:t>
      </w:r>
      <w:r w:rsidRPr="00BF7AAE">
        <w:rPr>
          <w:rFonts w:cs="Arial"/>
          <w:color w:val="0000FF"/>
        </w:rPr>
        <w:t>&gt;</w:t>
      </w:r>
    </w:p>
    <w:p w14:paraId="74888BFD"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m2:LOCNUM_SVCS</w:t>
      </w:r>
      <w:r w:rsidRPr="00BF7AAE">
        <w:rPr>
          <w:rFonts w:cs="Arial"/>
          <w:color w:val="0000FF"/>
        </w:rPr>
        <w:t>&gt;</w:t>
      </w:r>
      <w:r w:rsidRPr="00BF7AAE">
        <w:rPr>
          <w:rFonts w:cs="Arial"/>
          <w:bCs/>
        </w:rPr>
        <w:t>000</w:t>
      </w:r>
      <w:r w:rsidRPr="00BF7AAE">
        <w:rPr>
          <w:rFonts w:cs="Arial"/>
          <w:color w:val="0000FF"/>
        </w:rPr>
        <w:t>&lt;/</w:t>
      </w:r>
      <w:r w:rsidRPr="00BF7AAE">
        <w:rPr>
          <w:rFonts w:cs="Arial"/>
          <w:color w:val="990000"/>
        </w:rPr>
        <w:t>m2:LOCNUM_SVCS</w:t>
      </w:r>
      <w:r w:rsidRPr="00BF7AAE">
        <w:rPr>
          <w:rFonts w:cs="Arial"/>
          <w:color w:val="0000FF"/>
        </w:rPr>
        <w:t>&gt;</w:t>
      </w:r>
      <w:r w:rsidRPr="00BF7AAE">
        <w:rPr>
          <w:rFonts w:cs="Arial"/>
        </w:rPr>
        <w:t xml:space="preserve"> </w:t>
      </w:r>
    </w:p>
    <w:p w14:paraId="356F5F86"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m2:LNUM</w:t>
      </w:r>
      <w:r w:rsidRPr="00BF7AAE">
        <w:rPr>
          <w:rFonts w:cs="Arial"/>
          <w:color w:val="0000FF"/>
        </w:rPr>
        <w:t>&gt;</w:t>
      </w:r>
      <w:r w:rsidRPr="00BF7AAE">
        <w:rPr>
          <w:rFonts w:cs="Arial"/>
          <w:bCs/>
        </w:rPr>
        <w:t>00001</w:t>
      </w:r>
      <w:r w:rsidRPr="00BF7AAE">
        <w:rPr>
          <w:rFonts w:cs="Arial"/>
          <w:color w:val="0000FF"/>
        </w:rPr>
        <w:t>&lt;/</w:t>
      </w:r>
      <w:r w:rsidRPr="00BF7AAE">
        <w:rPr>
          <w:rFonts w:cs="Arial"/>
          <w:color w:val="990000"/>
        </w:rPr>
        <w:t>m2:LNUM</w:t>
      </w:r>
      <w:r w:rsidRPr="00BF7AAE">
        <w:rPr>
          <w:rFonts w:cs="Arial"/>
          <w:color w:val="0000FF"/>
        </w:rPr>
        <w:t>&gt;</w:t>
      </w:r>
      <w:r w:rsidRPr="00BF7AAE">
        <w:rPr>
          <w:rFonts w:cs="Arial"/>
        </w:rPr>
        <w:t xml:space="preserve"> </w:t>
      </w:r>
    </w:p>
    <w:p w14:paraId="0CB05FD7" w14:textId="77777777" w:rsidR="008D557C" w:rsidRPr="00BF7AAE" w:rsidRDefault="008D557C" w:rsidP="008D557C">
      <w:pPr>
        <w:ind w:hanging="48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m2:TNS</w:t>
      </w:r>
      <w:r w:rsidRPr="00BF7AAE">
        <w:rPr>
          <w:rFonts w:cs="Arial"/>
          <w:color w:val="0000FF"/>
        </w:rPr>
        <w:t>&gt;</w:t>
      </w:r>
      <w:r w:rsidRPr="00BF7AAE">
        <w:rPr>
          <w:rFonts w:cs="Arial"/>
          <w:bCs/>
        </w:rPr>
        <w:t>2284327996</w:t>
      </w:r>
      <w:r w:rsidRPr="00BF7AAE">
        <w:rPr>
          <w:rFonts w:cs="Arial"/>
          <w:color w:val="0000FF"/>
        </w:rPr>
        <w:t>&lt;/</w:t>
      </w:r>
      <w:r w:rsidRPr="00BF7AAE">
        <w:rPr>
          <w:rFonts w:cs="Arial"/>
          <w:color w:val="990000"/>
        </w:rPr>
        <w:t>m2:TNS</w:t>
      </w:r>
      <w:r w:rsidRPr="00BF7AAE">
        <w:rPr>
          <w:rFonts w:cs="Arial"/>
          <w:color w:val="0000FF"/>
        </w:rPr>
        <w:t>&gt;</w:t>
      </w:r>
      <w:r w:rsidRPr="00BF7AAE">
        <w:rPr>
          <w:rFonts w:cs="Arial"/>
        </w:rPr>
        <w:t xml:space="preserve"> </w:t>
      </w:r>
    </w:p>
    <w:p w14:paraId="65596B82"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m2:SERVICES_INFO</w:t>
      </w:r>
      <w:r w:rsidRPr="00BF7AAE">
        <w:rPr>
          <w:rFonts w:cs="Arial"/>
          <w:color w:val="0000FF"/>
        </w:rPr>
        <w:t>&gt;</w:t>
      </w:r>
    </w:p>
    <w:p w14:paraId="327E411B"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m2:FIRM_ORDER_NOTIFICATION</w:t>
      </w:r>
      <w:r w:rsidRPr="00BF7AAE">
        <w:rPr>
          <w:rFonts w:cs="Arial"/>
          <w:color w:val="0000FF"/>
        </w:rPr>
        <w:t>&gt;</w:t>
      </w:r>
    </w:p>
    <w:p w14:paraId="30946B59"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m2:NOTIFICATION</w:t>
      </w:r>
      <w:r w:rsidRPr="00BF7AAE">
        <w:rPr>
          <w:rFonts w:cs="Arial"/>
          <w:color w:val="0000FF"/>
        </w:rPr>
        <w:t>&gt;</w:t>
      </w:r>
    </w:p>
    <w:p w14:paraId="48E6F432"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m2:LSR_RESP</w:t>
      </w:r>
      <w:r w:rsidRPr="00BF7AAE">
        <w:rPr>
          <w:rFonts w:cs="Arial"/>
          <w:color w:val="0000FF"/>
        </w:rPr>
        <w:t>&gt;</w:t>
      </w:r>
    </w:p>
    <w:p w14:paraId="5F330B36" w14:textId="77777777" w:rsidR="008D557C" w:rsidRPr="00BF7AAE" w:rsidRDefault="008D557C" w:rsidP="008D557C">
      <w:pPr>
        <w:ind w:hanging="240"/>
        <w:rPr>
          <w:rFonts w:cs="Arial"/>
        </w:rPr>
      </w:pPr>
      <w:r w:rsidRPr="00BF7AAE">
        <w:rPr>
          <w:rFonts w:cs="Courier New"/>
          <w:bCs/>
          <w:color w:val="FF0000"/>
        </w:rPr>
        <w:t> </w:t>
      </w:r>
      <w:r w:rsidRPr="00BF7AAE">
        <w:rPr>
          <w:rFonts w:cs="Arial"/>
        </w:rPr>
        <w:t xml:space="preserve"> </w:t>
      </w:r>
      <w:r w:rsidRPr="00BF7AAE">
        <w:rPr>
          <w:rFonts w:cs="Arial"/>
          <w:color w:val="0000FF"/>
        </w:rPr>
        <w:t>&lt;/</w:t>
      </w:r>
      <w:r w:rsidRPr="00BF7AAE">
        <w:rPr>
          <w:rFonts w:cs="Arial"/>
          <w:color w:val="990000"/>
        </w:rPr>
        <w:t>m1:ATT_LSR_ORD_RSP</w:t>
      </w:r>
      <w:r w:rsidRPr="00BF7AAE">
        <w:rPr>
          <w:rFonts w:cs="Arial"/>
          <w:color w:val="0000FF"/>
        </w:rPr>
        <w:t>&gt;</w:t>
      </w:r>
    </w:p>
    <w:p w14:paraId="444209C8" w14:textId="77777777" w:rsidR="008E6490" w:rsidRPr="003D5C00" w:rsidRDefault="00E62113">
      <w:pPr>
        <w:rPr>
          <w:rFonts w:ascii="Arial" w:hAnsi="Arial" w:cs="Arial"/>
          <w:b/>
          <w:bCs/>
          <w:sz w:val="24"/>
        </w:rPr>
      </w:pPr>
      <w:r>
        <w:rPr>
          <w:rFonts w:ascii="Arial" w:hAnsi="Arial" w:cs="Arial"/>
        </w:rPr>
        <w:br w:type="page"/>
      </w:r>
      <w:r w:rsidR="008E6490" w:rsidRPr="003D5C00">
        <w:rPr>
          <w:rFonts w:ascii="Arial" w:hAnsi="Arial" w:cs="Arial"/>
          <w:b/>
          <w:bCs/>
          <w:sz w:val="24"/>
        </w:rPr>
        <w:t>TEST CASE E061: Scenario Description: (Act=V) Partial Migration taking the main number to a new account and adding features– LNA=V</w:t>
      </w:r>
    </w:p>
    <w:p w14:paraId="347E1E77" w14:textId="77777777" w:rsidR="008E6490" w:rsidRPr="003D5C00" w:rsidRDefault="008E6490">
      <w:pPr>
        <w:rPr>
          <w:rFonts w:ascii="Arial" w:hAnsi="Arial" w:cs="Arial"/>
          <w:b/>
          <w:bCs/>
          <w:sz w:val="24"/>
        </w:rPr>
      </w:pPr>
      <w:r w:rsidRPr="003D5C00">
        <w:rPr>
          <w:rFonts w:ascii="Arial" w:hAnsi="Arial" w:cs="Arial"/>
          <w:b/>
          <w:bCs/>
          <w:sz w:val="24"/>
        </w:rPr>
        <w:t>Type of Account:  Business/Multi-line</w:t>
      </w:r>
    </w:p>
    <w:p w14:paraId="656388C7" w14:textId="77777777" w:rsidR="008E6490" w:rsidRDefault="008E6490">
      <w:pPr>
        <w:pStyle w:val="Heading3"/>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gridCol w:w="16"/>
      </w:tblGrid>
      <w:tr w:rsidR="008E6490" w:rsidRPr="003D5C00" w14:paraId="13D147E2" w14:textId="77777777">
        <w:trPr>
          <w:gridAfter w:val="1"/>
          <w:wAfter w:w="16" w:type="dxa"/>
          <w:tblHeader/>
        </w:trPr>
        <w:tc>
          <w:tcPr>
            <w:tcW w:w="2160" w:type="dxa"/>
            <w:tcBorders>
              <w:bottom w:val="single" w:sz="6" w:space="0" w:color="auto"/>
            </w:tcBorders>
          </w:tcPr>
          <w:p w14:paraId="36833A6C"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410" w:type="dxa"/>
            <w:tcBorders>
              <w:bottom w:val="single" w:sz="6" w:space="0" w:color="auto"/>
            </w:tcBorders>
          </w:tcPr>
          <w:p w14:paraId="63650BF0"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414" w:type="dxa"/>
            <w:tcBorders>
              <w:bottom w:val="single" w:sz="6" w:space="0" w:color="auto"/>
            </w:tcBorders>
          </w:tcPr>
          <w:p w14:paraId="3687D3B3"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6CBA1DAC" w14:textId="77777777">
        <w:trPr>
          <w:gridAfter w:val="1"/>
          <w:wAfter w:w="16" w:type="dxa"/>
          <w:cantSplit/>
        </w:trPr>
        <w:tc>
          <w:tcPr>
            <w:tcW w:w="8984" w:type="dxa"/>
            <w:gridSpan w:val="3"/>
            <w:tcBorders>
              <w:bottom w:val="single" w:sz="6" w:space="0" w:color="auto"/>
            </w:tcBorders>
            <w:shd w:val="clear" w:color="auto" w:fill="0000FF"/>
          </w:tcPr>
          <w:p w14:paraId="5EBF5203"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1D317DE7" w14:textId="77777777">
        <w:trPr>
          <w:gridAfter w:val="1"/>
          <w:wAfter w:w="16" w:type="dxa"/>
          <w:cantSplit/>
        </w:trPr>
        <w:tc>
          <w:tcPr>
            <w:tcW w:w="8984" w:type="dxa"/>
            <w:gridSpan w:val="3"/>
            <w:tcBorders>
              <w:bottom w:val="single" w:sz="6" w:space="0" w:color="auto"/>
            </w:tcBorders>
            <w:shd w:val="clear" w:color="auto" w:fill="99CCFF"/>
          </w:tcPr>
          <w:p w14:paraId="3B112E7E"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53923363" w14:textId="77777777">
        <w:trPr>
          <w:gridAfter w:val="1"/>
          <w:wAfter w:w="16" w:type="dxa"/>
        </w:trPr>
        <w:tc>
          <w:tcPr>
            <w:tcW w:w="2160" w:type="dxa"/>
            <w:shd w:val="clear" w:color="auto" w:fill="CC99FF"/>
          </w:tcPr>
          <w:p w14:paraId="0EB7D080" w14:textId="77777777" w:rsidR="008E6490" w:rsidRPr="003D5C00" w:rsidRDefault="008E6490">
            <w:pPr>
              <w:pStyle w:val="FormData"/>
              <w:rPr>
                <w:b/>
                <w:color w:val="auto"/>
              </w:rPr>
            </w:pPr>
            <w:r w:rsidRPr="003D5C00">
              <w:rPr>
                <w:b/>
                <w:color w:val="auto"/>
              </w:rPr>
              <w:t>CCNA</w:t>
            </w:r>
          </w:p>
        </w:tc>
        <w:tc>
          <w:tcPr>
            <w:tcW w:w="4410" w:type="dxa"/>
            <w:shd w:val="clear" w:color="auto" w:fill="CC99FF"/>
          </w:tcPr>
          <w:p w14:paraId="3CC68036" w14:textId="77777777" w:rsidR="008E6490" w:rsidRPr="003D5C00" w:rsidRDefault="008E6490">
            <w:pPr>
              <w:pStyle w:val="FormData"/>
              <w:rPr>
                <w:b/>
                <w:color w:val="auto"/>
              </w:rPr>
            </w:pPr>
            <w:r w:rsidRPr="003D5C00">
              <w:rPr>
                <w:b/>
                <w:color w:val="auto"/>
              </w:rPr>
              <w:t>Customer Carrier Name Abbreviation</w:t>
            </w:r>
          </w:p>
        </w:tc>
        <w:tc>
          <w:tcPr>
            <w:tcW w:w="2414" w:type="dxa"/>
            <w:shd w:val="clear" w:color="auto" w:fill="CC99FF"/>
          </w:tcPr>
          <w:p w14:paraId="26317CEC" w14:textId="77777777" w:rsidR="008E6490" w:rsidRPr="003D5C00" w:rsidRDefault="008E6490">
            <w:pPr>
              <w:pStyle w:val="FormData"/>
              <w:rPr>
                <w:b/>
                <w:color w:val="auto"/>
              </w:rPr>
            </w:pPr>
            <w:r w:rsidRPr="003D5C00">
              <w:rPr>
                <w:b/>
                <w:color w:val="auto"/>
              </w:rPr>
              <w:t>ZXL</w:t>
            </w:r>
          </w:p>
        </w:tc>
      </w:tr>
      <w:tr w:rsidR="008E6490" w:rsidRPr="003D5C00" w14:paraId="2017E702" w14:textId="77777777">
        <w:trPr>
          <w:gridAfter w:val="1"/>
          <w:wAfter w:w="16" w:type="dxa"/>
        </w:trPr>
        <w:tc>
          <w:tcPr>
            <w:tcW w:w="2160" w:type="dxa"/>
          </w:tcPr>
          <w:p w14:paraId="2ACA4C03" w14:textId="77777777" w:rsidR="008E6490" w:rsidRPr="003D5C00" w:rsidRDefault="008E6490">
            <w:pPr>
              <w:pStyle w:val="FormData"/>
              <w:rPr>
                <w:b/>
                <w:color w:val="auto"/>
              </w:rPr>
            </w:pPr>
            <w:r w:rsidRPr="003D5C00">
              <w:rPr>
                <w:b/>
                <w:color w:val="auto"/>
              </w:rPr>
              <w:t>PON</w:t>
            </w:r>
          </w:p>
        </w:tc>
        <w:tc>
          <w:tcPr>
            <w:tcW w:w="4410" w:type="dxa"/>
          </w:tcPr>
          <w:p w14:paraId="2DD2C9E9" w14:textId="77777777" w:rsidR="008E6490" w:rsidRPr="003D5C00" w:rsidRDefault="008E6490">
            <w:pPr>
              <w:pStyle w:val="FormData"/>
              <w:rPr>
                <w:b/>
                <w:color w:val="auto"/>
              </w:rPr>
            </w:pPr>
            <w:r w:rsidRPr="003D5C00">
              <w:rPr>
                <w:b/>
                <w:color w:val="auto"/>
              </w:rPr>
              <w:t>Purchase Order Number</w:t>
            </w:r>
          </w:p>
        </w:tc>
        <w:tc>
          <w:tcPr>
            <w:tcW w:w="2414" w:type="dxa"/>
          </w:tcPr>
          <w:p w14:paraId="0A98B9AD" w14:textId="77777777" w:rsidR="008E6490" w:rsidRPr="003D5C00" w:rsidRDefault="008E6490">
            <w:pPr>
              <w:pStyle w:val="FormData"/>
              <w:rPr>
                <w:b/>
                <w:color w:val="auto"/>
              </w:rPr>
            </w:pPr>
            <w:r w:rsidRPr="003D5C00">
              <w:rPr>
                <w:b/>
                <w:color w:val="auto"/>
              </w:rPr>
              <w:t>E61</w:t>
            </w:r>
          </w:p>
        </w:tc>
      </w:tr>
      <w:tr w:rsidR="008E6490" w:rsidRPr="003D5C00" w14:paraId="22C4678B" w14:textId="77777777">
        <w:trPr>
          <w:gridAfter w:val="1"/>
          <w:wAfter w:w="16" w:type="dxa"/>
        </w:trPr>
        <w:tc>
          <w:tcPr>
            <w:tcW w:w="2160" w:type="dxa"/>
            <w:tcBorders>
              <w:bottom w:val="single" w:sz="6" w:space="0" w:color="auto"/>
            </w:tcBorders>
          </w:tcPr>
          <w:p w14:paraId="5006044D" w14:textId="77777777" w:rsidR="008E6490" w:rsidRPr="003D5C00" w:rsidRDefault="008E6490">
            <w:pPr>
              <w:pStyle w:val="FormData"/>
              <w:rPr>
                <w:b/>
                <w:color w:val="auto"/>
              </w:rPr>
            </w:pPr>
            <w:r w:rsidRPr="003D5C00">
              <w:rPr>
                <w:b/>
                <w:color w:val="auto"/>
              </w:rPr>
              <w:t>ATN</w:t>
            </w:r>
          </w:p>
        </w:tc>
        <w:tc>
          <w:tcPr>
            <w:tcW w:w="4410" w:type="dxa"/>
            <w:tcBorders>
              <w:bottom w:val="single" w:sz="6" w:space="0" w:color="auto"/>
            </w:tcBorders>
          </w:tcPr>
          <w:p w14:paraId="11DFF03E" w14:textId="77777777" w:rsidR="008E6490" w:rsidRPr="003D5C00" w:rsidRDefault="008E6490">
            <w:pPr>
              <w:pStyle w:val="FormData"/>
              <w:rPr>
                <w:b/>
                <w:color w:val="auto"/>
              </w:rPr>
            </w:pPr>
            <w:r w:rsidRPr="003D5C00">
              <w:rPr>
                <w:b/>
                <w:color w:val="auto"/>
              </w:rPr>
              <w:t>Account Telephone Number</w:t>
            </w:r>
          </w:p>
        </w:tc>
        <w:tc>
          <w:tcPr>
            <w:tcW w:w="2414" w:type="dxa"/>
            <w:tcBorders>
              <w:bottom w:val="single" w:sz="6" w:space="0" w:color="auto"/>
            </w:tcBorders>
          </w:tcPr>
          <w:p w14:paraId="57102E13" w14:textId="77777777" w:rsidR="008E6490" w:rsidRPr="003D5C00" w:rsidRDefault="008E6490">
            <w:pPr>
              <w:pStyle w:val="FormData"/>
              <w:rPr>
                <w:b/>
                <w:color w:val="auto"/>
              </w:rPr>
            </w:pPr>
            <w:r w:rsidRPr="003D5C00">
              <w:rPr>
                <w:b/>
                <w:color w:val="auto"/>
              </w:rPr>
              <w:t>4046339205</w:t>
            </w:r>
          </w:p>
        </w:tc>
      </w:tr>
      <w:tr w:rsidR="008E6490" w:rsidRPr="003D5C00" w14:paraId="6584CDE9" w14:textId="77777777">
        <w:trPr>
          <w:gridAfter w:val="1"/>
          <w:wAfter w:w="16" w:type="dxa"/>
        </w:trPr>
        <w:tc>
          <w:tcPr>
            <w:tcW w:w="2160" w:type="dxa"/>
            <w:tcBorders>
              <w:bottom w:val="single" w:sz="6" w:space="0" w:color="auto"/>
            </w:tcBorders>
          </w:tcPr>
          <w:p w14:paraId="63C514C3" w14:textId="77777777" w:rsidR="008E6490" w:rsidRPr="003D5C00" w:rsidRDefault="008E6490">
            <w:pPr>
              <w:pStyle w:val="FormData"/>
              <w:rPr>
                <w:b/>
                <w:color w:val="auto"/>
              </w:rPr>
            </w:pPr>
            <w:smartTag w:uri="urn:schemas-microsoft-com:office:smarttags" w:element="place">
              <w:r w:rsidRPr="003D5C00">
                <w:rPr>
                  <w:b/>
                  <w:color w:val="auto"/>
                </w:rPr>
                <w:t>NAN</w:t>
              </w:r>
            </w:smartTag>
          </w:p>
        </w:tc>
        <w:tc>
          <w:tcPr>
            <w:tcW w:w="4410" w:type="dxa"/>
            <w:tcBorders>
              <w:bottom w:val="single" w:sz="6" w:space="0" w:color="auto"/>
            </w:tcBorders>
          </w:tcPr>
          <w:p w14:paraId="1ABA71CE" w14:textId="77777777" w:rsidR="008E6490" w:rsidRPr="003D5C00" w:rsidRDefault="008E6490">
            <w:pPr>
              <w:pStyle w:val="FormData"/>
              <w:rPr>
                <w:b/>
                <w:color w:val="auto"/>
              </w:rPr>
            </w:pPr>
            <w:r w:rsidRPr="003D5C00">
              <w:rPr>
                <w:b/>
                <w:color w:val="auto"/>
              </w:rPr>
              <w:t>New Account Number</w:t>
            </w:r>
          </w:p>
        </w:tc>
        <w:tc>
          <w:tcPr>
            <w:tcW w:w="2414" w:type="dxa"/>
            <w:tcBorders>
              <w:bottom w:val="single" w:sz="6" w:space="0" w:color="auto"/>
            </w:tcBorders>
          </w:tcPr>
          <w:p w14:paraId="7DACB410" w14:textId="77777777" w:rsidR="008E6490" w:rsidRPr="003D5C00" w:rsidRDefault="008E6490">
            <w:pPr>
              <w:pStyle w:val="FormData"/>
              <w:rPr>
                <w:b/>
                <w:color w:val="auto"/>
              </w:rPr>
            </w:pPr>
            <w:r w:rsidRPr="003D5C00">
              <w:rPr>
                <w:b/>
                <w:color w:val="auto"/>
              </w:rPr>
              <w:t>4046339727</w:t>
            </w:r>
          </w:p>
        </w:tc>
      </w:tr>
      <w:tr w:rsidR="008E6490" w:rsidRPr="003D5C00" w14:paraId="6D7CE75A" w14:textId="77777777">
        <w:trPr>
          <w:gridAfter w:val="1"/>
          <w:wAfter w:w="16" w:type="dxa"/>
        </w:trPr>
        <w:tc>
          <w:tcPr>
            <w:tcW w:w="2160" w:type="dxa"/>
            <w:tcBorders>
              <w:bottom w:val="single" w:sz="6" w:space="0" w:color="auto"/>
            </w:tcBorders>
          </w:tcPr>
          <w:p w14:paraId="32DC467A" w14:textId="77777777" w:rsidR="008E6490" w:rsidRPr="003D5C00" w:rsidRDefault="008E6490">
            <w:pPr>
              <w:pStyle w:val="FormData"/>
              <w:rPr>
                <w:b/>
                <w:color w:val="auto"/>
              </w:rPr>
            </w:pPr>
            <w:r w:rsidRPr="003D5C00">
              <w:rPr>
                <w:b/>
                <w:color w:val="auto"/>
              </w:rPr>
              <w:t>PROJECT</w:t>
            </w:r>
          </w:p>
        </w:tc>
        <w:tc>
          <w:tcPr>
            <w:tcW w:w="4410" w:type="dxa"/>
            <w:tcBorders>
              <w:bottom w:val="single" w:sz="6" w:space="0" w:color="auto"/>
            </w:tcBorders>
          </w:tcPr>
          <w:p w14:paraId="47888033" w14:textId="77777777" w:rsidR="008E6490" w:rsidRPr="003D5C00" w:rsidRDefault="008E6490">
            <w:pPr>
              <w:pStyle w:val="FormData"/>
              <w:rPr>
                <w:b/>
                <w:color w:val="auto"/>
              </w:rPr>
            </w:pPr>
            <w:r w:rsidRPr="003D5C00">
              <w:rPr>
                <w:b/>
                <w:color w:val="auto"/>
              </w:rPr>
              <w:t>Project</w:t>
            </w:r>
          </w:p>
        </w:tc>
        <w:tc>
          <w:tcPr>
            <w:tcW w:w="2414" w:type="dxa"/>
            <w:tcBorders>
              <w:bottom w:val="single" w:sz="6" w:space="0" w:color="auto"/>
            </w:tcBorders>
          </w:tcPr>
          <w:p w14:paraId="5AAB021D" w14:textId="77777777" w:rsidR="008E6490" w:rsidRPr="003D5C00" w:rsidRDefault="008E6490">
            <w:pPr>
              <w:pStyle w:val="FormData"/>
              <w:rPr>
                <w:b/>
                <w:color w:val="auto"/>
              </w:rPr>
            </w:pPr>
            <w:r w:rsidRPr="003D5C00">
              <w:rPr>
                <w:b/>
                <w:color w:val="auto"/>
              </w:rPr>
              <w:t>CAVENOBILL</w:t>
            </w:r>
          </w:p>
        </w:tc>
      </w:tr>
      <w:tr w:rsidR="008E6490" w:rsidRPr="003D5C00" w14:paraId="349CD51D" w14:textId="77777777">
        <w:trPr>
          <w:gridAfter w:val="1"/>
          <w:wAfter w:w="16" w:type="dxa"/>
          <w:trHeight w:val="72"/>
        </w:trPr>
        <w:tc>
          <w:tcPr>
            <w:tcW w:w="2160" w:type="dxa"/>
            <w:shd w:val="clear" w:color="auto" w:fill="CC99FF"/>
          </w:tcPr>
          <w:p w14:paraId="6BC45936" w14:textId="77777777" w:rsidR="008E6490" w:rsidRPr="003D5C00" w:rsidRDefault="008E6490">
            <w:pPr>
              <w:pStyle w:val="FormData"/>
              <w:rPr>
                <w:b/>
                <w:color w:val="auto"/>
              </w:rPr>
            </w:pPr>
            <w:r w:rsidRPr="003D5C00">
              <w:rPr>
                <w:b/>
                <w:color w:val="auto"/>
              </w:rPr>
              <w:t>SC</w:t>
            </w:r>
          </w:p>
        </w:tc>
        <w:tc>
          <w:tcPr>
            <w:tcW w:w="4410" w:type="dxa"/>
            <w:shd w:val="clear" w:color="auto" w:fill="CC99FF"/>
          </w:tcPr>
          <w:p w14:paraId="669F4DA6"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414" w:type="dxa"/>
            <w:shd w:val="clear" w:color="auto" w:fill="CC99FF"/>
          </w:tcPr>
          <w:p w14:paraId="0872BBD7" w14:textId="77777777" w:rsidR="008E6490" w:rsidRPr="003D5C00" w:rsidRDefault="008E6490">
            <w:pPr>
              <w:pStyle w:val="FormData"/>
              <w:rPr>
                <w:b/>
                <w:color w:val="auto"/>
              </w:rPr>
            </w:pPr>
            <w:r w:rsidRPr="003D5C00">
              <w:rPr>
                <w:b/>
                <w:color w:val="auto"/>
              </w:rPr>
              <w:t>LCSC</w:t>
            </w:r>
          </w:p>
        </w:tc>
      </w:tr>
      <w:tr w:rsidR="008E6490" w:rsidRPr="003D5C00" w14:paraId="61974B7B" w14:textId="77777777">
        <w:trPr>
          <w:gridAfter w:val="1"/>
          <w:wAfter w:w="16" w:type="dxa"/>
        </w:trPr>
        <w:tc>
          <w:tcPr>
            <w:tcW w:w="2160" w:type="dxa"/>
            <w:shd w:val="clear" w:color="auto" w:fill="CC99FF"/>
          </w:tcPr>
          <w:p w14:paraId="7FA8813D" w14:textId="77777777" w:rsidR="008E6490" w:rsidRPr="003D5C00" w:rsidRDefault="008E6490">
            <w:pPr>
              <w:pStyle w:val="FormData"/>
              <w:rPr>
                <w:b/>
                <w:color w:val="auto"/>
              </w:rPr>
            </w:pPr>
            <w:r w:rsidRPr="003D5C00">
              <w:rPr>
                <w:b/>
                <w:color w:val="auto"/>
              </w:rPr>
              <w:t>D/TSent</w:t>
            </w:r>
          </w:p>
        </w:tc>
        <w:tc>
          <w:tcPr>
            <w:tcW w:w="4410" w:type="dxa"/>
            <w:shd w:val="clear" w:color="auto" w:fill="CC99FF"/>
          </w:tcPr>
          <w:p w14:paraId="7E72FAD7" w14:textId="77777777" w:rsidR="008E6490" w:rsidRPr="003D5C00" w:rsidRDefault="008E6490">
            <w:pPr>
              <w:pStyle w:val="FormData"/>
              <w:rPr>
                <w:b/>
                <w:color w:val="auto"/>
              </w:rPr>
            </w:pPr>
            <w:r w:rsidRPr="003D5C00">
              <w:rPr>
                <w:b/>
                <w:color w:val="auto"/>
              </w:rPr>
              <w:t>Date &amp; Time Sent</w:t>
            </w:r>
          </w:p>
        </w:tc>
        <w:tc>
          <w:tcPr>
            <w:tcW w:w="2414" w:type="dxa"/>
            <w:shd w:val="clear" w:color="auto" w:fill="CC99FF"/>
          </w:tcPr>
          <w:p w14:paraId="1C0E09B6" w14:textId="77777777" w:rsidR="008E6490" w:rsidRPr="003D5C00" w:rsidRDefault="008E6490">
            <w:pPr>
              <w:pStyle w:val="FormData"/>
              <w:rPr>
                <w:b/>
                <w:color w:val="auto"/>
              </w:rPr>
            </w:pPr>
            <w:r w:rsidRPr="003D5C00">
              <w:rPr>
                <w:b/>
                <w:color w:val="auto"/>
              </w:rPr>
              <w:t>20040110</w:t>
            </w:r>
          </w:p>
        </w:tc>
      </w:tr>
      <w:tr w:rsidR="008E6490" w:rsidRPr="003D5C00" w14:paraId="7A0E4441" w14:textId="77777777">
        <w:trPr>
          <w:gridAfter w:val="1"/>
          <w:wAfter w:w="16" w:type="dxa"/>
        </w:trPr>
        <w:tc>
          <w:tcPr>
            <w:tcW w:w="2160" w:type="dxa"/>
          </w:tcPr>
          <w:p w14:paraId="043788A7" w14:textId="77777777" w:rsidR="008E6490" w:rsidRPr="003D5C00" w:rsidRDefault="008E6490">
            <w:pPr>
              <w:pStyle w:val="FormData"/>
              <w:rPr>
                <w:b/>
                <w:color w:val="auto"/>
              </w:rPr>
            </w:pPr>
            <w:r w:rsidRPr="003D5C00">
              <w:rPr>
                <w:b/>
                <w:color w:val="auto"/>
              </w:rPr>
              <w:t>DDD</w:t>
            </w:r>
          </w:p>
        </w:tc>
        <w:tc>
          <w:tcPr>
            <w:tcW w:w="4410" w:type="dxa"/>
          </w:tcPr>
          <w:p w14:paraId="61820F69" w14:textId="77777777" w:rsidR="008E6490" w:rsidRPr="003D5C00" w:rsidRDefault="008E6490">
            <w:pPr>
              <w:pStyle w:val="FormData"/>
              <w:rPr>
                <w:b/>
                <w:color w:val="auto"/>
              </w:rPr>
            </w:pPr>
            <w:r w:rsidRPr="003D5C00">
              <w:rPr>
                <w:b/>
                <w:color w:val="auto"/>
              </w:rPr>
              <w:t>Desired Due Date</w:t>
            </w:r>
          </w:p>
        </w:tc>
        <w:tc>
          <w:tcPr>
            <w:tcW w:w="2414" w:type="dxa"/>
          </w:tcPr>
          <w:p w14:paraId="55961772" w14:textId="77777777" w:rsidR="008E6490" w:rsidRPr="003D5C00" w:rsidRDefault="008E6490">
            <w:pPr>
              <w:pStyle w:val="FormData"/>
              <w:rPr>
                <w:b/>
                <w:color w:val="auto"/>
              </w:rPr>
            </w:pPr>
            <w:r w:rsidRPr="003D5C00">
              <w:rPr>
                <w:b/>
                <w:color w:val="auto"/>
              </w:rPr>
              <w:t>20040212</w:t>
            </w:r>
          </w:p>
        </w:tc>
      </w:tr>
      <w:tr w:rsidR="008E6490" w:rsidRPr="003D5C00" w14:paraId="50C89B2D" w14:textId="77777777">
        <w:trPr>
          <w:gridAfter w:val="1"/>
          <w:wAfter w:w="16" w:type="dxa"/>
        </w:trPr>
        <w:tc>
          <w:tcPr>
            <w:tcW w:w="2160" w:type="dxa"/>
          </w:tcPr>
          <w:p w14:paraId="105D7BA2" w14:textId="77777777" w:rsidR="008E6490" w:rsidRPr="003D5C00" w:rsidRDefault="008E6490">
            <w:pPr>
              <w:pStyle w:val="FormData"/>
              <w:rPr>
                <w:b/>
                <w:color w:val="auto"/>
              </w:rPr>
            </w:pPr>
            <w:r w:rsidRPr="003D5C00">
              <w:rPr>
                <w:b/>
                <w:color w:val="auto"/>
              </w:rPr>
              <w:t>REQTYP</w:t>
            </w:r>
          </w:p>
        </w:tc>
        <w:tc>
          <w:tcPr>
            <w:tcW w:w="4410" w:type="dxa"/>
          </w:tcPr>
          <w:p w14:paraId="6D5CBFCE" w14:textId="77777777" w:rsidR="008E6490" w:rsidRPr="003D5C00" w:rsidRDefault="008E6490">
            <w:pPr>
              <w:pStyle w:val="FormData"/>
              <w:rPr>
                <w:b/>
                <w:color w:val="auto"/>
              </w:rPr>
            </w:pPr>
            <w:r w:rsidRPr="003D5C00">
              <w:rPr>
                <w:b/>
                <w:color w:val="auto"/>
              </w:rPr>
              <w:t>Request Type</w:t>
            </w:r>
          </w:p>
        </w:tc>
        <w:tc>
          <w:tcPr>
            <w:tcW w:w="2414" w:type="dxa"/>
          </w:tcPr>
          <w:p w14:paraId="1A372664" w14:textId="77777777" w:rsidR="008E6490" w:rsidRPr="003D5C00" w:rsidRDefault="008E6490">
            <w:pPr>
              <w:pStyle w:val="FormData"/>
              <w:rPr>
                <w:b/>
                <w:color w:val="auto"/>
              </w:rPr>
            </w:pPr>
            <w:r w:rsidRPr="003D5C00">
              <w:rPr>
                <w:b/>
                <w:color w:val="auto"/>
              </w:rPr>
              <w:t>EB</w:t>
            </w:r>
          </w:p>
        </w:tc>
      </w:tr>
      <w:tr w:rsidR="008E6490" w:rsidRPr="003D5C00" w14:paraId="55AAAE86" w14:textId="77777777">
        <w:trPr>
          <w:gridAfter w:val="1"/>
          <w:wAfter w:w="16" w:type="dxa"/>
        </w:trPr>
        <w:tc>
          <w:tcPr>
            <w:tcW w:w="2160" w:type="dxa"/>
          </w:tcPr>
          <w:p w14:paraId="3AF5E6D0" w14:textId="77777777" w:rsidR="008E6490" w:rsidRPr="003D5C00" w:rsidRDefault="008E6490">
            <w:pPr>
              <w:pStyle w:val="FORMDATA0"/>
              <w:rPr>
                <w:b/>
                <w:color w:val="auto"/>
              </w:rPr>
            </w:pPr>
            <w:r w:rsidRPr="003D5C00">
              <w:rPr>
                <w:b/>
                <w:color w:val="auto"/>
              </w:rPr>
              <w:t>MI</w:t>
            </w:r>
          </w:p>
        </w:tc>
        <w:tc>
          <w:tcPr>
            <w:tcW w:w="4410" w:type="dxa"/>
          </w:tcPr>
          <w:p w14:paraId="06A48EC3" w14:textId="77777777" w:rsidR="008E6490" w:rsidRPr="003D5C00" w:rsidRDefault="008E6490">
            <w:pPr>
              <w:pStyle w:val="FORMDATA0"/>
              <w:rPr>
                <w:b/>
                <w:color w:val="auto"/>
              </w:rPr>
            </w:pPr>
            <w:r w:rsidRPr="003D5C00">
              <w:rPr>
                <w:b/>
                <w:color w:val="auto"/>
              </w:rPr>
              <w:t>Migration Indicator</w:t>
            </w:r>
          </w:p>
        </w:tc>
        <w:tc>
          <w:tcPr>
            <w:tcW w:w="2414" w:type="dxa"/>
          </w:tcPr>
          <w:p w14:paraId="7205701B" w14:textId="77777777" w:rsidR="008E6490" w:rsidRPr="003D5C00" w:rsidRDefault="008E6490">
            <w:pPr>
              <w:pStyle w:val="FORMDATA0"/>
              <w:rPr>
                <w:b/>
                <w:color w:val="auto"/>
              </w:rPr>
            </w:pPr>
            <w:r w:rsidRPr="003D5C00">
              <w:rPr>
                <w:b/>
                <w:color w:val="auto"/>
              </w:rPr>
              <w:t>A</w:t>
            </w:r>
          </w:p>
        </w:tc>
      </w:tr>
      <w:tr w:rsidR="008E6490" w:rsidRPr="003D5C00" w14:paraId="6671E401" w14:textId="77777777">
        <w:trPr>
          <w:gridAfter w:val="1"/>
          <w:wAfter w:w="16" w:type="dxa"/>
        </w:trPr>
        <w:tc>
          <w:tcPr>
            <w:tcW w:w="2160" w:type="dxa"/>
          </w:tcPr>
          <w:p w14:paraId="0FF6281E" w14:textId="77777777" w:rsidR="008E6490" w:rsidRPr="003D5C00" w:rsidRDefault="008E6490">
            <w:pPr>
              <w:pStyle w:val="FormData"/>
              <w:rPr>
                <w:b/>
                <w:color w:val="auto"/>
              </w:rPr>
            </w:pPr>
            <w:r w:rsidRPr="003D5C00">
              <w:rPr>
                <w:b/>
                <w:color w:val="auto"/>
              </w:rPr>
              <w:t>ACT</w:t>
            </w:r>
          </w:p>
        </w:tc>
        <w:tc>
          <w:tcPr>
            <w:tcW w:w="4410" w:type="dxa"/>
          </w:tcPr>
          <w:p w14:paraId="716DCDC7" w14:textId="77777777" w:rsidR="008E6490" w:rsidRPr="003D5C00" w:rsidRDefault="008E6490">
            <w:pPr>
              <w:pStyle w:val="FormData"/>
              <w:rPr>
                <w:b/>
                <w:color w:val="auto"/>
              </w:rPr>
            </w:pPr>
            <w:r w:rsidRPr="003D5C00">
              <w:rPr>
                <w:b/>
                <w:color w:val="auto"/>
              </w:rPr>
              <w:t>Activity Type</w:t>
            </w:r>
          </w:p>
        </w:tc>
        <w:tc>
          <w:tcPr>
            <w:tcW w:w="2414" w:type="dxa"/>
          </w:tcPr>
          <w:p w14:paraId="1C7C450E" w14:textId="77777777" w:rsidR="008E6490" w:rsidRPr="003D5C00" w:rsidRDefault="008E6490">
            <w:pPr>
              <w:pStyle w:val="FormData"/>
              <w:rPr>
                <w:b/>
                <w:color w:val="auto"/>
              </w:rPr>
            </w:pPr>
            <w:r w:rsidRPr="003D5C00">
              <w:rPr>
                <w:b/>
                <w:color w:val="auto"/>
              </w:rPr>
              <w:t>V</w:t>
            </w:r>
          </w:p>
        </w:tc>
      </w:tr>
      <w:tr w:rsidR="008E6490" w:rsidRPr="003D5C00" w14:paraId="47777B25" w14:textId="77777777">
        <w:trPr>
          <w:gridAfter w:val="1"/>
          <w:wAfter w:w="16" w:type="dxa"/>
        </w:trPr>
        <w:tc>
          <w:tcPr>
            <w:tcW w:w="2160" w:type="dxa"/>
          </w:tcPr>
          <w:p w14:paraId="3A44E3DD" w14:textId="77777777" w:rsidR="008E6490" w:rsidRPr="003D5C00" w:rsidRDefault="008E6490">
            <w:pPr>
              <w:pStyle w:val="FormData"/>
              <w:rPr>
                <w:b/>
                <w:color w:val="auto"/>
              </w:rPr>
            </w:pPr>
            <w:r w:rsidRPr="003D5C00">
              <w:rPr>
                <w:b/>
                <w:color w:val="auto"/>
              </w:rPr>
              <w:t>CC</w:t>
            </w:r>
          </w:p>
        </w:tc>
        <w:tc>
          <w:tcPr>
            <w:tcW w:w="4410" w:type="dxa"/>
          </w:tcPr>
          <w:p w14:paraId="7FE66588" w14:textId="77777777" w:rsidR="008E6490" w:rsidRPr="003D5C00" w:rsidRDefault="008E6490">
            <w:pPr>
              <w:pStyle w:val="FormData"/>
              <w:rPr>
                <w:b/>
                <w:color w:val="auto"/>
              </w:rPr>
            </w:pPr>
            <w:r w:rsidRPr="003D5C00">
              <w:rPr>
                <w:b/>
                <w:color w:val="auto"/>
              </w:rPr>
              <w:t>Company Code</w:t>
            </w:r>
          </w:p>
        </w:tc>
        <w:tc>
          <w:tcPr>
            <w:tcW w:w="2414" w:type="dxa"/>
          </w:tcPr>
          <w:p w14:paraId="44D200DA" w14:textId="77777777" w:rsidR="008E6490" w:rsidRPr="003D5C00" w:rsidRDefault="008E6490">
            <w:pPr>
              <w:pStyle w:val="FormData"/>
              <w:rPr>
                <w:b/>
                <w:color w:val="auto"/>
              </w:rPr>
            </w:pPr>
            <w:r w:rsidRPr="003D5C00">
              <w:rPr>
                <w:b/>
                <w:color w:val="auto"/>
              </w:rPr>
              <w:t>9999</w:t>
            </w:r>
          </w:p>
        </w:tc>
      </w:tr>
      <w:tr w:rsidR="008E6490" w:rsidRPr="003D5C00" w14:paraId="221F7D57" w14:textId="77777777">
        <w:trPr>
          <w:gridAfter w:val="1"/>
          <w:wAfter w:w="16" w:type="dxa"/>
        </w:trPr>
        <w:tc>
          <w:tcPr>
            <w:tcW w:w="2160" w:type="dxa"/>
            <w:tcBorders>
              <w:bottom w:val="single" w:sz="6" w:space="0" w:color="auto"/>
            </w:tcBorders>
          </w:tcPr>
          <w:p w14:paraId="4DBC0D03" w14:textId="77777777" w:rsidR="008E6490" w:rsidRPr="003D5C00" w:rsidRDefault="008E6490">
            <w:pPr>
              <w:pStyle w:val="FormData"/>
              <w:rPr>
                <w:b/>
                <w:color w:val="auto"/>
              </w:rPr>
            </w:pPr>
            <w:r w:rsidRPr="003D5C00">
              <w:rPr>
                <w:b/>
                <w:color w:val="auto"/>
              </w:rPr>
              <w:t>TOS</w:t>
            </w:r>
          </w:p>
        </w:tc>
        <w:tc>
          <w:tcPr>
            <w:tcW w:w="4410" w:type="dxa"/>
            <w:tcBorders>
              <w:bottom w:val="single" w:sz="6" w:space="0" w:color="auto"/>
            </w:tcBorders>
          </w:tcPr>
          <w:p w14:paraId="424C0C5F" w14:textId="77777777" w:rsidR="008E6490" w:rsidRPr="003D5C00" w:rsidRDefault="008E6490">
            <w:pPr>
              <w:pStyle w:val="FormData"/>
              <w:rPr>
                <w:b/>
                <w:color w:val="auto"/>
              </w:rPr>
            </w:pPr>
            <w:r w:rsidRPr="003D5C00">
              <w:rPr>
                <w:b/>
                <w:color w:val="auto"/>
              </w:rPr>
              <w:t>Type of Service</w:t>
            </w:r>
          </w:p>
        </w:tc>
        <w:tc>
          <w:tcPr>
            <w:tcW w:w="2414" w:type="dxa"/>
            <w:tcBorders>
              <w:bottom w:val="single" w:sz="6" w:space="0" w:color="auto"/>
            </w:tcBorders>
          </w:tcPr>
          <w:p w14:paraId="7A838202" w14:textId="77777777" w:rsidR="008E6490" w:rsidRPr="003D5C00" w:rsidRDefault="008E6490">
            <w:pPr>
              <w:pStyle w:val="FormData"/>
              <w:rPr>
                <w:b/>
                <w:color w:val="auto"/>
              </w:rPr>
            </w:pPr>
            <w:r w:rsidRPr="003D5C00">
              <w:rPr>
                <w:b/>
                <w:color w:val="auto"/>
              </w:rPr>
              <w:t>1AF-</w:t>
            </w:r>
          </w:p>
        </w:tc>
      </w:tr>
      <w:tr w:rsidR="008E6490" w:rsidRPr="003D5C00" w14:paraId="1593219C" w14:textId="77777777">
        <w:trPr>
          <w:gridAfter w:val="1"/>
          <w:wAfter w:w="16" w:type="dxa"/>
          <w:cantSplit/>
        </w:trPr>
        <w:tc>
          <w:tcPr>
            <w:tcW w:w="8984" w:type="dxa"/>
            <w:gridSpan w:val="3"/>
            <w:tcBorders>
              <w:bottom w:val="single" w:sz="6" w:space="0" w:color="auto"/>
            </w:tcBorders>
            <w:shd w:val="clear" w:color="auto" w:fill="99CCFF"/>
          </w:tcPr>
          <w:p w14:paraId="2D183AC3"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1E34C4A1" w14:textId="77777777">
        <w:trPr>
          <w:gridAfter w:val="1"/>
          <w:wAfter w:w="16" w:type="dxa"/>
        </w:trPr>
        <w:tc>
          <w:tcPr>
            <w:tcW w:w="2160" w:type="dxa"/>
          </w:tcPr>
          <w:p w14:paraId="487D1E2F" w14:textId="77777777" w:rsidR="008E6490" w:rsidRPr="003D5C00" w:rsidRDefault="008E6490">
            <w:pPr>
              <w:pStyle w:val="FormData"/>
              <w:rPr>
                <w:b/>
                <w:color w:val="auto"/>
              </w:rPr>
            </w:pPr>
            <w:r w:rsidRPr="003D5C00">
              <w:rPr>
                <w:b/>
                <w:color w:val="auto"/>
              </w:rPr>
              <w:t>BAN1</w:t>
            </w:r>
          </w:p>
        </w:tc>
        <w:tc>
          <w:tcPr>
            <w:tcW w:w="4410" w:type="dxa"/>
          </w:tcPr>
          <w:p w14:paraId="02FBD9FA" w14:textId="77777777" w:rsidR="008E6490" w:rsidRPr="003D5C00" w:rsidRDefault="008E6490">
            <w:pPr>
              <w:pStyle w:val="FormData"/>
              <w:rPr>
                <w:b/>
                <w:color w:val="auto"/>
              </w:rPr>
            </w:pPr>
            <w:r w:rsidRPr="003D5C00">
              <w:rPr>
                <w:b/>
                <w:color w:val="auto"/>
              </w:rPr>
              <w:t>Billing Account Number 1</w:t>
            </w:r>
          </w:p>
        </w:tc>
        <w:tc>
          <w:tcPr>
            <w:tcW w:w="2414" w:type="dxa"/>
          </w:tcPr>
          <w:p w14:paraId="12E60AB0" w14:textId="77777777" w:rsidR="008E6490" w:rsidRPr="003D5C00" w:rsidRDefault="008E6490">
            <w:pPr>
              <w:pStyle w:val="FormData"/>
              <w:rPr>
                <w:b/>
                <w:color w:val="auto"/>
              </w:rPr>
            </w:pPr>
            <w:r w:rsidRPr="003D5C00">
              <w:rPr>
                <w:b/>
                <w:color w:val="auto"/>
              </w:rPr>
              <w:t>770Q885521521</w:t>
            </w:r>
          </w:p>
        </w:tc>
      </w:tr>
      <w:tr w:rsidR="008E6490" w:rsidRPr="003D5C00" w14:paraId="5884AF33" w14:textId="77777777">
        <w:trPr>
          <w:gridAfter w:val="1"/>
          <w:wAfter w:w="16" w:type="dxa"/>
          <w:cantSplit/>
        </w:trPr>
        <w:tc>
          <w:tcPr>
            <w:tcW w:w="8984" w:type="dxa"/>
            <w:gridSpan w:val="3"/>
            <w:tcBorders>
              <w:bottom w:val="single" w:sz="6" w:space="0" w:color="auto"/>
            </w:tcBorders>
            <w:shd w:val="clear" w:color="auto" w:fill="99CCFF"/>
          </w:tcPr>
          <w:p w14:paraId="696811ED"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168A5B1A" w14:textId="77777777">
        <w:trPr>
          <w:gridAfter w:val="1"/>
          <w:wAfter w:w="16" w:type="dxa"/>
        </w:trPr>
        <w:tc>
          <w:tcPr>
            <w:tcW w:w="2160" w:type="dxa"/>
            <w:tcBorders>
              <w:bottom w:val="single" w:sz="6" w:space="0" w:color="auto"/>
            </w:tcBorders>
            <w:shd w:val="clear" w:color="auto" w:fill="CC99FF"/>
          </w:tcPr>
          <w:p w14:paraId="75422C43" w14:textId="77777777" w:rsidR="008E6490" w:rsidRPr="003D5C00" w:rsidRDefault="008E6490">
            <w:pPr>
              <w:pStyle w:val="FormData"/>
              <w:rPr>
                <w:b/>
                <w:color w:val="auto"/>
              </w:rPr>
            </w:pPr>
            <w:r w:rsidRPr="003D5C00">
              <w:rPr>
                <w:b/>
                <w:color w:val="auto"/>
              </w:rPr>
              <w:t>INIT</w:t>
            </w:r>
          </w:p>
        </w:tc>
        <w:tc>
          <w:tcPr>
            <w:tcW w:w="4410" w:type="dxa"/>
            <w:tcBorders>
              <w:bottom w:val="single" w:sz="6" w:space="0" w:color="auto"/>
            </w:tcBorders>
            <w:shd w:val="clear" w:color="auto" w:fill="CC99FF"/>
          </w:tcPr>
          <w:p w14:paraId="06A90665" w14:textId="77777777" w:rsidR="008E6490" w:rsidRPr="003D5C00" w:rsidRDefault="008E6490">
            <w:pPr>
              <w:pStyle w:val="FormData"/>
              <w:rPr>
                <w:b/>
                <w:color w:val="auto"/>
              </w:rPr>
            </w:pPr>
            <w:r w:rsidRPr="003D5C00">
              <w:rPr>
                <w:b/>
                <w:color w:val="auto"/>
              </w:rPr>
              <w:t>Initiator Identification</w:t>
            </w:r>
          </w:p>
        </w:tc>
        <w:tc>
          <w:tcPr>
            <w:tcW w:w="2414" w:type="dxa"/>
            <w:tcBorders>
              <w:bottom w:val="single" w:sz="6" w:space="0" w:color="auto"/>
            </w:tcBorders>
            <w:shd w:val="clear" w:color="auto" w:fill="CC99FF"/>
          </w:tcPr>
          <w:p w14:paraId="1D671481" w14:textId="77777777" w:rsidR="008E6490" w:rsidRPr="003D5C00" w:rsidRDefault="008E6490">
            <w:pPr>
              <w:pStyle w:val="FormData"/>
              <w:rPr>
                <w:b/>
                <w:color w:val="auto"/>
              </w:rPr>
            </w:pPr>
            <w:r w:rsidRPr="003D5C00">
              <w:rPr>
                <w:b/>
                <w:color w:val="auto"/>
              </w:rPr>
              <w:t>Bojangles</w:t>
            </w:r>
          </w:p>
        </w:tc>
      </w:tr>
      <w:tr w:rsidR="008E6490" w:rsidRPr="003D5C00" w14:paraId="24195E6B" w14:textId="77777777">
        <w:trPr>
          <w:gridAfter w:val="1"/>
          <w:wAfter w:w="16" w:type="dxa"/>
        </w:trPr>
        <w:tc>
          <w:tcPr>
            <w:tcW w:w="2160" w:type="dxa"/>
            <w:tcBorders>
              <w:bottom w:val="single" w:sz="6" w:space="0" w:color="auto"/>
            </w:tcBorders>
            <w:shd w:val="clear" w:color="auto" w:fill="CC99FF"/>
          </w:tcPr>
          <w:p w14:paraId="54D5BDCD" w14:textId="77777777" w:rsidR="008E6490" w:rsidRPr="003D5C00" w:rsidRDefault="008E6490">
            <w:pPr>
              <w:pStyle w:val="FormData"/>
              <w:rPr>
                <w:b/>
                <w:color w:val="auto"/>
              </w:rPr>
            </w:pPr>
            <w:r w:rsidRPr="003D5C00">
              <w:rPr>
                <w:b/>
                <w:color w:val="auto"/>
              </w:rPr>
              <w:t>INIT-TEL NO.</w:t>
            </w:r>
          </w:p>
        </w:tc>
        <w:tc>
          <w:tcPr>
            <w:tcW w:w="4410" w:type="dxa"/>
            <w:tcBorders>
              <w:bottom w:val="single" w:sz="6" w:space="0" w:color="auto"/>
            </w:tcBorders>
            <w:shd w:val="clear" w:color="auto" w:fill="CC99FF"/>
          </w:tcPr>
          <w:p w14:paraId="26DF34A5" w14:textId="77777777" w:rsidR="008E6490" w:rsidRPr="003D5C00" w:rsidRDefault="008E6490">
            <w:pPr>
              <w:pStyle w:val="FormData"/>
              <w:rPr>
                <w:b/>
                <w:color w:val="auto"/>
              </w:rPr>
            </w:pPr>
            <w:r w:rsidRPr="003D5C00">
              <w:rPr>
                <w:b/>
                <w:color w:val="auto"/>
              </w:rPr>
              <w:t>Initiator Telephone Number</w:t>
            </w:r>
          </w:p>
        </w:tc>
        <w:tc>
          <w:tcPr>
            <w:tcW w:w="2414" w:type="dxa"/>
            <w:tcBorders>
              <w:bottom w:val="single" w:sz="6" w:space="0" w:color="auto"/>
            </w:tcBorders>
            <w:shd w:val="clear" w:color="auto" w:fill="CC99FF"/>
          </w:tcPr>
          <w:p w14:paraId="5BF3693E" w14:textId="77777777" w:rsidR="008E6490" w:rsidRPr="003D5C00" w:rsidRDefault="008E6490">
            <w:pPr>
              <w:pStyle w:val="FormData"/>
              <w:rPr>
                <w:b/>
                <w:color w:val="auto"/>
              </w:rPr>
            </w:pPr>
            <w:r w:rsidRPr="003D5C00">
              <w:rPr>
                <w:b/>
                <w:color w:val="auto"/>
              </w:rPr>
              <w:t>8884448888</w:t>
            </w:r>
          </w:p>
        </w:tc>
      </w:tr>
      <w:tr w:rsidR="008E6490" w:rsidRPr="003D5C00" w14:paraId="1E2FC521" w14:textId="77777777">
        <w:trPr>
          <w:gridAfter w:val="1"/>
          <w:wAfter w:w="16" w:type="dxa"/>
        </w:trPr>
        <w:tc>
          <w:tcPr>
            <w:tcW w:w="2160" w:type="dxa"/>
            <w:tcBorders>
              <w:bottom w:val="single" w:sz="6" w:space="0" w:color="auto"/>
            </w:tcBorders>
            <w:shd w:val="clear" w:color="auto" w:fill="CC99FF"/>
          </w:tcPr>
          <w:p w14:paraId="7C48021D" w14:textId="77777777" w:rsidR="008E6490" w:rsidRPr="003D5C00" w:rsidRDefault="008E6490">
            <w:pPr>
              <w:pStyle w:val="FormData"/>
              <w:rPr>
                <w:b/>
                <w:color w:val="auto"/>
              </w:rPr>
            </w:pPr>
            <w:r w:rsidRPr="003D5C00">
              <w:rPr>
                <w:b/>
                <w:color w:val="auto"/>
              </w:rPr>
              <w:t>INIT-FAX NO.</w:t>
            </w:r>
          </w:p>
        </w:tc>
        <w:tc>
          <w:tcPr>
            <w:tcW w:w="4410" w:type="dxa"/>
            <w:tcBorders>
              <w:bottom w:val="single" w:sz="6" w:space="0" w:color="auto"/>
            </w:tcBorders>
            <w:shd w:val="clear" w:color="auto" w:fill="CC99FF"/>
          </w:tcPr>
          <w:p w14:paraId="71860B2B" w14:textId="77777777" w:rsidR="008E6490" w:rsidRPr="003D5C00" w:rsidRDefault="008E6490">
            <w:pPr>
              <w:pStyle w:val="FormData"/>
              <w:rPr>
                <w:b/>
                <w:color w:val="auto"/>
              </w:rPr>
            </w:pPr>
            <w:r w:rsidRPr="003D5C00">
              <w:rPr>
                <w:b/>
                <w:color w:val="auto"/>
              </w:rPr>
              <w:t>Initiator Facsimile Number</w:t>
            </w:r>
          </w:p>
        </w:tc>
        <w:tc>
          <w:tcPr>
            <w:tcW w:w="2414" w:type="dxa"/>
            <w:tcBorders>
              <w:bottom w:val="single" w:sz="6" w:space="0" w:color="auto"/>
            </w:tcBorders>
            <w:shd w:val="clear" w:color="auto" w:fill="CC99FF"/>
          </w:tcPr>
          <w:p w14:paraId="3E675B8B"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1192FA4A" w14:textId="77777777">
        <w:trPr>
          <w:gridAfter w:val="1"/>
          <w:wAfter w:w="16" w:type="dxa"/>
        </w:trPr>
        <w:tc>
          <w:tcPr>
            <w:tcW w:w="2160" w:type="dxa"/>
            <w:tcBorders>
              <w:bottom w:val="single" w:sz="6" w:space="0" w:color="auto"/>
            </w:tcBorders>
            <w:shd w:val="clear" w:color="auto" w:fill="CC99FF"/>
          </w:tcPr>
          <w:p w14:paraId="29AA5077" w14:textId="77777777" w:rsidR="008E6490" w:rsidRPr="003D5C00" w:rsidRDefault="008E6490">
            <w:pPr>
              <w:pStyle w:val="FormData"/>
              <w:rPr>
                <w:b/>
                <w:color w:val="auto"/>
                <w:lang w:val="fr-FR"/>
              </w:rPr>
            </w:pPr>
            <w:r w:rsidRPr="003D5C00">
              <w:rPr>
                <w:b/>
                <w:color w:val="auto"/>
                <w:lang w:val="fr-FR"/>
              </w:rPr>
              <w:t>IMPCON</w:t>
            </w:r>
          </w:p>
        </w:tc>
        <w:tc>
          <w:tcPr>
            <w:tcW w:w="4410" w:type="dxa"/>
            <w:tcBorders>
              <w:bottom w:val="single" w:sz="6" w:space="0" w:color="auto"/>
            </w:tcBorders>
            <w:shd w:val="clear" w:color="auto" w:fill="CC99FF"/>
          </w:tcPr>
          <w:p w14:paraId="05DDB808" w14:textId="77777777" w:rsidR="008E6490" w:rsidRPr="003D5C00" w:rsidRDefault="008E6490">
            <w:pPr>
              <w:pStyle w:val="FormData"/>
              <w:rPr>
                <w:b/>
                <w:color w:val="auto"/>
                <w:lang w:val="fr-FR"/>
              </w:rPr>
            </w:pPr>
            <w:r w:rsidRPr="003D5C00">
              <w:rPr>
                <w:b/>
                <w:color w:val="auto"/>
                <w:lang w:val="fr-FR"/>
              </w:rPr>
              <w:t>Implementation Contact</w:t>
            </w:r>
          </w:p>
        </w:tc>
        <w:tc>
          <w:tcPr>
            <w:tcW w:w="2414" w:type="dxa"/>
            <w:tcBorders>
              <w:bottom w:val="single" w:sz="6" w:space="0" w:color="auto"/>
            </w:tcBorders>
            <w:shd w:val="clear" w:color="auto" w:fill="CC99FF"/>
          </w:tcPr>
          <w:p w14:paraId="25E9B35F" w14:textId="77777777" w:rsidR="008E6490" w:rsidRPr="003D5C00" w:rsidRDefault="008E6490">
            <w:pPr>
              <w:pStyle w:val="FormData"/>
              <w:rPr>
                <w:b/>
                <w:color w:val="auto"/>
              </w:rPr>
            </w:pPr>
            <w:r w:rsidRPr="003D5C00">
              <w:rPr>
                <w:b/>
                <w:color w:val="auto"/>
              </w:rPr>
              <w:t>Twain</w:t>
            </w:r>
          </w:p>
        </w:tc>
      </w:tr>
      <w:tr w:rsidR="008E6490" w:rsidRPr="003D5C00" w14:paraId="5474C27C" w14:textId="77777777">
        <w:trPr>
          <w:gridAfter w:val="1"/>
          <w:wAfter w:w="16" w:type="dxa"/>
        </w:trPr>
        <w:tc>
          <w:tcPr>
            <w:tcW w:w="2160" w:type="dxa"/>
            <w:tcBorders>
              <w:bottom w:val="single" w:sz="6" w:space="0" w:color="auto"/>
            </w:tcBorders>
            <w:shd w:val="clear" w:color="auto" w:fill="CC99FF"/>
          </w:tcPr>
          <w:p w14:paraId="4E9893E4" w14:textId="77777777" w:rsidR="008E6490" w:rsidRPr="003D5C00" w:rsidRDefault="008E6490">
            <w:pPr>
              <w:pStyle w:val="FormData"/>
              <w:rPr>
                <w:b/>
                <w:color w:val="auto"/>
              </w:rPr>
            </w:pPr>
            <w:r w:rsidRPr="003D5C00">
              <w:rPr>
                <w:b/>
                <w:color w:val="auto"/>
              </w:rPr>
              <w:t>IMPCON-TEL NO.</w:t>
            </w:r>
          </w:p>
        </w:tc>
        <w:tc>
          <w:tcPr>
            <w:tcW w:w="4410" w:type="dxa"/>
            <w:tcBorders>
              <w:bottom w:val="single" w:sz="6" w:space="0" w:color="auto"/>
            </w:tcBorders>
            <w:shd w:val="clear" w:color="auto" w:fill="CC99FF"/>
          </w:tcPr>
          <w:p w14:paraId="4E6E75B5" w14:textId="77777777" w:rsidR="008E6490" w:rsidRPr="003D5C00" w:rsidRDefault="008E6490">
            <w:pPr>
              <w:pStyle w:val="FormData"/>
              <w:rPr>
                <w:b/>
                <w:color w:val="auto"/>
              </w:rPr>
            </w:pPr>
            <w:r w:rsidRPr="003D5C00">
              <w:rPr>
                <w:b/>
                <w:color w:val="auto"/>
              </w:rPr>
              <w:t>Implementation Contact Telephone Number</w:t>
            </w:r>
          </w:p>
        </w:tc>
        <w:tc>
          <w:tcPr>
            <w:tcW w:w="2414" w:type="dxa"/>
            <w:tcBorders>
              <w:bottom w:val="single" w:sz="6" w:space="0" w:color="auto"/>
            </w:tcBorders>
            <w:shd w:val="clear" w:color="auto" w:fill="CC99FF"/>
          </w:tcPr>
          <w:p w14:paraId="7EA67F76" w14:textId="77777777" w:rsidR="008E6490" w:rsidRPr="003D5C00" w:rsidRDefault="008E6490">
            <w:pPr>
              <w:pStyle w:val="FormData"/>
              <w:rPr>
                <w:b/>
                <w:color w:val="auto"/>
              </w:rPr>
            </w:pPr>
            <w:r w:rsidRPr="003D5C00">
              <w:rPr>
                <w:b/>
                <w:color w:val="auto"/>
              </w:rPr>
              <w:t>2220005555</w:t>
            </w:r>
          </w:p>
        </w:tc>
      </w:tr>
      <w:tr w:rsidR="008E6490" w:rsidRPr="003D5C00" w14:paraId="60DF9D9E" w14:textId="77777777">
        <w:trPr>
          <w:gridAfter w:val="1"/>
          <w:wAfter w:w="16" w:type="dxa"/>
          <w:cantSplit/>
        </w:trPr>
        <w:tc>
          <w:tcPr>
            <w:tcW w:w="8984" w:type="dxa"/>
            <w:gridSpan w:val="3"/>
            <w:tcBorders>
              <w:bottom w:val="single" w:sz="6" w:space="0" w:color="auto"/>
            </w:tcBorders>
            <w:shd w:val="clear" w:color="auto" w:fill="0000FF"/>
          </w:tcPr>
          <w:p w14:paraId="1E55E930"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301660D9" w14:textId="77777777">
        <w:trPr>
          <w:gridAfter w:val="1"/>
          <w:wAfter w:w="16" w:type="dxa"/>
          <w:cantSplit/>
        </w:trPr>
        <w:tc>
          <w:tcPr>
            <w:tcW w:w="8984" w:type="dxa"/>
            <w:gridSpan w:val="3"/>
            <w:shd w:val="clear" w:color="auto" w:fill="99CCFF"/>
          </w:tcPr>
          <w:p w14:paraId="7DAEA5AA"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3D5C00" w14:paraId="529908B8" w14:textId="77777777">
        <w:trPr>
          <w:gridAfter w:val="1"/>
          <w:wAfter w:w="16" w:type="dxa"/>
        </w:trPr>
        <w:tc>
          <w:tcPr>
            <w:tcW w:w="2160" w:type="dxa"/>
            <w:tcBorders>
              <w:bottom w:val="single" w:sz="6" w:space="0" w:color="auto"/>
            </w:tcBorders>
          </w:tcPr>
          <w:p w14:paraId="658E227F" w14:textId="77777777" w:rsidR="008E6490" w:rsidRPr="003D5C00" w:rsidRDefault="008E6490">
            <w:pPr>
              <w:pStyle w:val="FormData"/>
              <w:rPr>
                <w:b/>
                <w:color w:val="auto"/>
              </w:rPr>
            </w:pPr>
            <w:r w:rsidRPr="003D5C00">
              <w:rPr>
                <w:b/>
                <w:color w:val="auto"/>
              </w:rPr>
              <w:t>NAME</w:t>
            </w:r>
          </w:p>
        </w:tc>
        <w:tc>
          <w:tcPr>
            <w:tcW w:w="4410" w:type="dxa"/>
            <w:tcBorders>
              <w:bottom w:val="single" w:sz="6" w:space="0" w:color="auto"/>
            </w:tcBorders>
          </w:tcPr>
          <w:p w14:paraId="18CE4EC9" w14:textId="77777777" w:rsidR="008E6490" w:rsidRPr="003D5C00" w:rsidRDefault="008E6490">
            <w:pPr>
              <w:pStyle w:val="FormData"/>
              <w:rPr>
                <w:b/>
                <w:color w:val="auto"/>
              </w:rPr>
            </w:pPr>
            <w:r w:rsidRPr="003D5C00">
              <w:rPr>
                <w:b/>
                <w:color w:val="auto"/>
              </w:rPr>
              <w:t>End User Name</w:t>
            </w:r>
          </w:p>
        </w:tc>
        <w:tc>
          <w:tcPr>
            <w:tcW w:w="2414" w:type="dxa"/>
            <w:tcBorders>
              <w:bottom w:val="single" w:sz="6" w:space="0" w:color="auto"/>
            </w:tcBorders>
          </w:tcPr>
          <w:p w14:paraId="3DB13708" w14:textId="77777777" w:rsidR="008E6490" w:rsidRPr="003D5C00" w:rsidRDefault="008E6490">
            <w:pPr>
              <w:pStyle w:val="FormData"/>
              <w:rPr>
                <w:b/>
                <w:color w:val="auto"/>
                <w:lang w:val="fr-FR"/>
              </w:rPr>
            </w:pPr>
            <w:r w:rsidRPr="003D5C00">
              <w:rPr>
                <w:b/>
                <w:color w:val="auto"/>
                <w:lang w:val="fr-FR"/>
              </w:rPr>
              <w:t>Tropical Delight</w:t>
            </w:r>
          </w:p>
        </w:tc>
      </w:tr>
      <w:tr w:rsidR="008E6490" w:rsidRPr="003D5C00" w14:paraId="36EC6A6E" w14:textId="77777777">
        <w:trPr>
          <w:gridAfter w:val="1"/>
          <w:wAfter w:w="16" w:type="dxa"/>
        </w:trPr>
        <w:tc>
          <w:tcPr>
            <w:tcW w:w="2160" w:type="dxa"/>
            <w:tcBorders>
              <w:bottom w:val="single" w:sz="6" w:space="0" w:color="auto"/>
            </w:tcBorders>
            <w:shd w:val="clear" w:color="auto" w:fill="CC99FF"/>
          </w:tcPr>
          <w:p w14:paraId="53F05A60" w14:textId="77777777" w:rsidR="008E6490" w:rsidRPr="003D5C00" w:rsidRDefault="008E6490">
            <w:pPr>
              <w:pStyle w:val="FormData"/>
              <w:rPr>
                <w:b/>
                <w:color w:val="auto"/>
                <w:lang w:val="fr-FR"/>
              </w:rPr>
            </w:pPr>
            <w:r w:rsidRPr="003D5C00">
              <w:rPr>
                <w:b/>
                <w:color w:val="auto"/>
                <w:lang w:val="fr-FR"/>
              </w:rPr>
              <w:t>ELT</w:t>
            </w:r>
          </w:p>
        </w:tc>
        <w:tc>
          <w:tcPr>
            <w:tcW w:w="4410" w:type="dxa"/>
            <w:tcBorders>
              <w:bottom w:val="single" w:sz="6" w:space="0" w:color="auto"/>
            </w:tcBorders>
            <w:shd w:val="clear" w:color="auto" w:fill="CC99FF"/>
          </w:tcPr>
          <w:p w14:paraId="46C8056B" w14:textId="77777777" w:rsidR="008E6490" w:rsidRPr="003D5C00" w:rsidRDefault="008E6490">
            <w:pPr>
              <w:pStyle w:val="FormData"/>
              <w:rPr>
                <w:b/>
                <w:color w:val="auto"/>
              </w:rPr>
            </w:pPr>
            <w:r w:rsidRPr="003D5C00">
              <w:rPr>
                <w:b/>
                <w:color w:val="auto"/>
              </w:rPr>
              <w:t>End User Listing Treatment</w:t>
            </w:r>
          </w:p>
        </w:tc>
        <w:tc>
          <w:tcPr>
            <w:tcW w:w="2414" w:type="dxa"/>
            <w:tcBorders>
              <w:bottom w:val="single" w:sz="6" w:space="0" w:color="auto"/>
            </w:tcBorders>
            <w:shd w:val="clear" w:color="auto" w:fill="CC99FF"/>
          </w:tcPr>
          <w:p w14:paraId="0284ACF8" w14:textId="77777777" w:rsidR="008E6490" w:rsidRPr="003D5C00" w:rsidRDefault="008E6490">
            <w:pPr>
              <w:pStyle w:val="FormData"/>
              <w:rPr>
                <w:b/>
                <w:bCs/>
                <w:color w:val="auto"/>
              </w:rPr>
            </w:pPr>
            <w:r w:rsidRPr="003D5C00">
              <w:rPr>
                <w:b/>
                <w:bCs/>
                <w:color w:val="auto"/>
              </w:rPr>
              <w:t>C</w:t>
            </w:r>
          </w:p>
        </w:tc>
      </w:tr>
      <w:tr w:rsidR="008E6490" w:rsidRPr="003D5C00" w14:paraId="0D58D2EA" w14:textId="77777777">
        <w:trPr>
          <w:gridAfter w:val="1"/>
          <w:wAfter w:w="16" w:type="dxa"/>
          <w:cantSplit/>
        </w:trPr>
        <w:tc>
          <w:tcPr>
            <w:tcW w:w="8984" w:type="dxa"/>
            <w:gridSpan w:val="3"/>
            <w:tcBorders>
              <w:bottom w:val="single" w:sz="6" w:space="0" w:color="auto"/>
            </w:tcBorders>
            <w:shd w:val="clear" w:color="auto" w:fill="99CCFF"/>
          </w:tcPr>
          <w:p w14:paraId="26BBCA9E"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3D5C00" w14:paraId="12A7908A" w14:textId="77777777">
        <w:trPr>
          <w:gridAfter w:val="1"/>
          <w:wAfter w:w="16" w:type="dxa"/>
        </w:trPr>
        <w:tc>
          <w:tcPr>
            <w:tcW w:w="2160" w:type="dxa"/>
            <w:tcBorders>
              <w:bottom w:val="single" w:sz="6" w:space="0" w:color="auto"/>
            </w:tcBorders>
            <w:shd w:val="clear" w:color="auto" w:fill="CC99FF"/>
          </w:tcPr>
          <w:p w14:paraId="23A00160" w14:textId="77777777" w:rsidR="008E6490" w:rsidRPr="003D5C00" w:rsidRDefault="008E6490">
            <w:pPr>
              <w:pStyle w:val="FormData"/>
              <w:rPr>
                <w:b/>
                <w:color w:val="auto"/>
              </w:rPr>
            </w:pPr>
            <w:r w:rsidRPr="003D5C00">
              <w:rPr>
                <w:b/>
                <w:color w:val="auto"/>
              </w:rPr>
              <w:t>EATN</w:t>
            </w:r>
          </w:p>
        </w:tc>
        <w:tc>
          <w:tcPr>
            <w:tcW w:w="4410" w:type="dxa"/>
            <w:tcBorders>
              <w:bottom w:val="single" w:sz="6" w:space="0" w:color="auto"/>
            </w:tcBorders>
            <w:shd w:val="clear" w:color="auto" w:fill="CC99FF"/>
          </w:tcPr>
          <w:p w14:paraId="4C61735A" w14:textId="77777777" w:rsidR="008E6490" w:rsidRPr="003D5C00" w:rsidRDefault="008E6490">
            <w:pPr>
              <w:pStyle w:val="FormData"/>
              <w:rPr>
                <w:b/>
                <w:color w:val="auto"/>
              </w:rPr>
            </w:pPr>
            <w:r w:rsidRPr="003D5C00">
              <w:rPr>
                <w:b/>
                <w:color w:val="auto"/>
              </w:rPr>
              <w:t>Existing Account Telephone Number</w:t>
            </w:r>
          </w:p>
        </w:tc>
        <w:tc>
          <w:tcPr>
            <w:tcW w:w="2414" w:type="dxa"/>
            <w:tcBorders>
              <w:bottom w:val="single" w:sz="6" w:space="0" w:color="auto"/>
            </w:tcBorders>
            <w:shd w:val="clear" w:color="auto" w:fill="CC99FF"/>
          </w:tcPr>
          <w:p w14:paraId="5193155E" w14:textId="77777777" w:rsidR="008E6490" w:rsidRPr="003D5C00" w:rsidRDefault="008E6490">
            <w:pPr>
              <w:pStyle w:val="FormData"/>
              <w:rPr>
                <w:b/>
                <w:bCs/>
                <w:color w:val="auto"/>
              </w:rPr>
            </w:pPr>
            <w:r w:rsidRPr="003D5C00">
              <w:rPr>
                <w:b/>
                <w:bCs/>
                <w:color w:val="auto"/>
              </w:rPr>
              <w:t>4046339205</w:t>
            </w:r>
          </w:p>
        </w:tc>
      </w:tr>
      <w:tr w:rsidR="008E6490" w:rsidRPr="003D5C00" w14:paraId="398CB12D" w14:textId="77777777">
        <w:trPr>
          <w:cantSplit/>
        </w:trPr>
        <w:tc>
          <w:tcPr>
            <w:tcW w:w="9000" w:type="dxa"/>
            <w:gridSpan w:val="4"/>
            <w:tcBorders>
              <w:bottom w:val="single" w:sz="6" w:space="0" w:color="auto"/>
            </w:tcBorders>
            <w:shd w:val="clear" w:color="auto" w:fill="0000FF"/>
          </w:tcPr>
          <w:p w14:paraId="4160CC5C"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3D5C00" w14:paraId="74D26C08" w14:textId="77777777">
        <w:trPr>
          <w:cantSplit/>
        </w:trPr>
        <w:tc>
          <w:tcPr>
            <w:tcW w:w="9000" w:type="dxa"/>
            <w:gridSpan w:val="4"/>
            <w:tcBorders>
              <w:bottom w:val="single" w:sz="6" w:space="0" w:color="auto"/>
            </w:tcBorders>
            <w:shd w:val="clear" w:color="auto" w:fill="99CCFF"/>
          </w:tcPr>
          <w:p w14:paraId="6575D753"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3D5C00" w14:paraId="048A08C1" w14:textId="77777777">
        <w:tc>
          <w:tcPr>
            <w:tcW w:w="2160" w:type="dxa"/>
            <w:shd w:val="clear" w:color="auto" w:fill="CC99FF"/>
          </w:tcPr>
          <w:p w14:paraId="478769CA" w14:textId="77777777" w:rsidR="008E6490" w:rsidRPr="003D5C00" w:rsidRDefault="008E6490">
            <w:pPr>
              <w:pStyle w:val="FormData"/>
              <w:rPr>
                <w:b/>
                <w:color w:val="auto"/>
              </w:rPr>
            </w:pPr>
            <w:r w:rsidRPr="003D5C00">
              <w:rPr>
                <w:b/>
                <w:color w:val="auto"/>
              </w:rPr>
              <w:t>DLNUM</w:t>
            </w:r>
          </w:p>
        </w:tc>
        <w:tc>
          <w:tcPr>
            <w:tcW w:w="4410" w:type="dxa"/>
            <w:shd w:val="clear" w:color="auto" w:fill="CC99FF"/>
          </w:tcPr>
          <w:p w14:paraId="30F24007" w14:textId="77777777" w:rsidR="008E6490" w:rsidRPr="003D5C00" w:rsidRDefault="008E6490">
            <w:pPr>
              <w:pStyle w:val="FormData"/>
              <w:rPr>
                <w:b/>
                <w:color w:val="auto"/>
              </w:rPr>
            </w:pPr>
            <w:r w:rsidRPr="003D5C00">
              <w:rPr>
                <w:b/>
                <w:color w:val="auto"/>
              </w:rPr>
              <w:t>Directory Listing Number</w:t>
            </w:r>
          </w:p>
        </w:tc>
        <w:tc>
          <w:tcPr>
            <w:tcW w:w="2430" w:type="dxa"/>
            <w:gridSpan w:val="2"/>
            <w:shd w:val="clear" w:color="auto" w:fill="CC99FF"/>
          </w:tcPr>
          <w:p w14:paraId="588F179F" w14:textId="77777777" w:rsidR="008E6490" w:rsidRPr="003D5C00" w:rsidRDefault="008E6490">
            <w:pPr>
              <w:pStyle w:val="FormData"/>
              <w:rPr>
                <w:b/>
                <w:color w:val="auto"/>
              </w:rPr>
            </w:pPr>
            <w:r w:rsidRPr="003D5C00">
              <w:rPr>
                <w:b/>
                <w:color w:val="auto"/>
              </w:rPr>
              <w:t>0001</w:t>
            </w:r>
          </w:p>
        </w:tc>
      </w:tr>
      <w:tr w:rsidR="008E6490" w:rsidRPr="003D5C00" w14:paraId="3BFCF92A" w14:textId="77777777">
        <w:tc>
          <w:tcPr>
            <w:tcW w:w="2160" w:type="dxa"/>
            <w:shd w:val="clear" w:color="auto" w:fill="CC99FF"/>
          </w:tcPr>
          <w:p w14:paraId="3E7E8D5C" w14:textId="77777777" w:rsidR="008E6490" w:rsidRPr="003D5C00" w:rsidRDefault="008E6490">
            <w:pPr>
              <w:pStyle w:val="FormData"/>
              <w:rPr>
                <w:b/>
                <w:color w:val="auto"/>
              </w:rPr>
            </w:pPr>
            <w:r w:rsidRPr="003D5C00">
              <w:rPr>
                <w:b/>
                <w:color w:val="auto"/>
              </w:rPr>
              <w:t xml:space="preserve">LACT </w:t>
            </w:r>
          </w:p>
        </w:tc>
        <w:tc>
          <w:tcPr>
            <w:tcW w:w="4410" w:type="dxa"/>
            <w:shd w:val="clear" w:color="auto" w:fill="CC99FF"/>
          </w:tcPr>
          <w:p w14:paraId="1801D392" w14:textId="77777777" w:rsidR="008E6490" w:rsidRPr="003D5C00" w:rsidRDefault="008E6490">
            <w:pPr>
              <w:pStyle w:val="FormData"/>
              <w:rPr>
                <w:b/>
                <w:color w:val="auto"/>
              </w:rPr>
            </w:pPr>
            <w:r w:rsidRPr="003D5C00">
              <w:rPr>
                <w:b/>
                <w:color w:val="auto"/>
              </w:rPr>
              <w:t>Listing Activity Indicator</w:t>
            </w:r>
          </w:p>
        </w:tc>
        <w:tc>
          <w:tcPr>
            <w:tcW w:w="2430" w:type="dxa"/>
            <w:gridSpan w:val="2"/>
            <w:shd w:val="clear" w:color="auto" w:fill="CC99FF"/>
          </w:tcPr>
          <w:p w14:paraId="191E5704" w14:textId="77777777" w:rsidR="008E6490" w:rsidRPr="003D5C00" w:rsidRDefault="008E6490">
            <w:pPr>
              <w:pStyle w:val="FormData"/>
              <w:rPr>
                <w:b/>
                <w:color w:val="auto"/>
              </w:rPr>
            </w:pPr>
            <w:r w:rsidRPr="003D5C00">
              <w:rPr>
                <w:b/>
                <w:color w:val="auto"/>
              </w:rPr>
              <w:t>N</w:t>
            </w:r>
          </w:p>
        </w:tc>
      </w:tr>
      <w:tr w:rsidR="008E6490" w:rsidRPr="003D5C00" w14:paraId="1462C8BF" w14:textId="77777777">
        <w:tc>
          <w:tcPr>
            <w:tcW w:w="2160" w:type="dxa"/>
            <w:shd w:val="clear" w:color="auto" w:fill="CC99FF"/>
          </w:tcPr>
          <w:p w14:paraId="72EF8963" w14:textId="77777777" w:rsidR="008E6490" w:rsidRPr="003D5C00" w:rsidRDefault="008E6490">
            <w:pPr>
              <w:pStyle w:val="FormData"/>
              <w:rPr>
                <w:b/>
                <w:color w:val="auto"/>
              </w:rPr>
            </w:pPr>
            <w:r w:rsidRPr="003D5C00">
              <w:rPr>
                <w:b/>
                <w:color w:val="auto"/>
              </w:rPr>
              <w:t>RTY</w:t>
            </w:r>
          </w:p>
        </w:tc>
        <w:tc>
          <w:tcPr>
            <w:tcW w:w="4410" w:type="dxa"/>
            <w:shd w:val="clear" w:color="auto" w:fill="CC99FF"/>
          </w:tcPr>
          <w:p w14:paraId="6A767F97" w14:textId="77777777" w:rsidR="008E6490" w:rsidRPr="003D5C00" w:rsidRDefault="008E6490">
            <w:pPr>
              <w:pStyle w:val="FormData"/>
              <w:rPr>
                <w:b/>
                <w:color w:val="auto"/>
              </w:rPr>
            </w:pPr>
            <w:r w:rsidRPr="003D5C00">
              <w:rPr>
                <w:b/>
                <w:color w:val="auto"/>
              </w:rPr>
              <w:t>Record Type</w:t>
            </w:r>
          </w:p>
        </w:tc>
        <w:tc>
          <w:tcPr>
            <w:tcW w:w="2430" w:type="dxa"/>
            <w:gridSpan w:val="2"/>
            <w:shd w:val="clear" w:color="auto" w:fill="CC99FF"/>
          </w:tcPr>
          <w:p w14:paraId="5F09C1F5" w14:textId="77777777" w:rsidR="008E6490" w:rsidRPr="003D5C00" w:rsidRDefault="008E6490">
            <w:pPr>
              <w:pStyle w:val="FormData"/>
              <w:rPr>
                <w:b/>
                <w:color w:val="auto"/>
              </w:rPr>
            </w:pPr>
            <w:r w:rsidRPr="003D5C00">
              <w:rPr>
                <w:b/>
                <w:color w:val="auto"/>
              </w:rPr>
              <w:t>LML</w:t>
            </w:r>
          </w:p>
        </w:tc>
      </w:tr>
      <w:tr w:rsidR="008E6490" w:rsidRPr="003D5C00" w14:paraId="2B642983" w14:textId="77777777">
        <w:tc>
          <w:tcPr>
            <w:tcW w:w="2160" w:type="dxa"/>
            <w:shd w:val="clear" w:color="auto" w:fill="CC99FF"/>
          </w:tcPr>
          <w:p w14:paraId="2CBBFAB7" w14:textId="77777777" w:rsidR="008E6490" w:rsidRPr="003D5C00" w:rsidRDefault="008E6490">
            <w:pPr>
              <w:pStyle w:val="FormData"/>
              <w:rPr>
                <w:b/>
                <w:color w:val="auto"/>
              </w:rPr>
            </w:pPr>
            <w:r w:rsidRPr="003D5C00">
              <w:rPr>
                <w:b/>
                <w:color w:val="auto"/>
              </w:rPr>
              <w:t>LTY</w:t>
            </w:r>
          </w:p>
        </w:tc>
        <w:tc>
          <w:tcPr>
            <w:tcW w:w="4410" w:type="dxa"/>
            <w:shd w:val="clear" w:color="auto" w:fill="CC99FF"/>
          </w:tcPr>
          <w:p w14:paraId="428E0237" w14:textId="77777777" w:rsidR="008E6490" w:rsidRPr="003D5C00" w:rsidRDefault="008E6490">
            <w:pPr>
              <w:pStyle w:val="FormData"/>
              <w:rPr>
                <w:b/>
                <w:color w:val="auto"/>
              </w:rPr>
            </w:pPr>
            <w:r w:rsidRPr="003D5C00">
              <w:rPr>
                <w:b/>
                <w:color w:val="auto"/>
              </w:rPr>
              <w:t>Listing Type</w:t>
            </w:r>
          </w:p>
        </w:tc>
        <w:tc>
          <w:tcPr>
            <w:tcW w:w="2430" w:type="dxa"/>
            <w:gridSpan w:val="2"/>
            <w:shd w:val="clear" w:color="auto" w:fill="CC99FF"/>
          </w:tcPr>
          <w:p w14:paraId="5CF7D99C" w14:textId="77777777" w:rsidR="008E6490" w:rsidRPr="003D5C00" w:rsidRDefault="008E6490">
            <w:pPr>
              <w:pStyle w:val="FormData"/>
              <w:rPr>
                <w:b/>
                <w:color w:val="auto"/>
                <w:lang w:val="fr-FR"/>
              </w:rPr>
            </w:pPr>
            <w:r w:rsidRPr="003D5C00">
              <w:rPr>
                <w:b/>
                <w:color w:val="auto"/>
                <w:lang w:val="fr-FR"/>
              </w:rPr>
              <w:t>1</w:t>
            </w:r>
          </w:p>
        </w:tc>
      </w:tr>
      <w:tr w:rsidR="008E6490" w:rsidRPr="003D5C00" w14:paraId="45269AB0" w14:textId="77777777">
        <w:tc>
          <w:tcPr>
            <w:tcW w:w="2160" w:type="dxa"/>
            <w:shd w:val="clear" w:color="auto" w:fill="CC99FF"/>
          </w:tcPr>
          <w:p w14:paraId="3C995963" w14:textId="77777777" w:rsidR="008E6490" w:rsidRPr="003D5C00" w:rsidRDefault="008E6490">
            <w:pPr>
              <w:pStyle w:val="FormData"/>
              <w:rPr>
                <w:b/>
                <w:color w:val="auto"/>
                <w:lang w:val="fr-FR"/>
              </w:rPr>
            </w:pPr>
            <w:r w:rsidRPr="003D5C00">
              <w:rPr>
                <w:b/>
                <w:color w:val="auto"/>
                <w:lang w:val="fr-FR"/>
              </w:rPr>
              <w:t>STYC</w:t>
            </w:r>
          </w:p>
        </w:tc>
        <w:tc>
          <w:tcPr>
            <w:tcW w:w="4410" w:type="dxa"/>
            <w:shd w:val="clear" w:color="auto" w:fill="CC99FF"/>
          </w:tcPr>
          <w:p w14:paraId="6206F9CA" w14:textId="77777777" w:rsidR="008E6490" w:rsidRPr="003D5C00" w:rsidRDefault="008E6490">
            <w:pPr>
              <w:pStyle w:val="FormData"/>
              <w:rPr>
                <w:b/>
                <w:color w:val="auto"/>
                <w:lang w:val="fr-FR"/>
              </w:rPr>
            </w:pPr>
            <w:r w:rsidRPr="003D5C00">
              <w:rPr>
                <w:b/>
                <w:color w:val="auto"/>
                <w:lang w:val="fr-FR"/>
              </w:rPr>
              <w:t>Style Code</w:t>
            </w:r>
          </w:p>
        </w:tc>
        <w:tc>
          <w:tcPr>
            <w:tcW w:w="2430" w:type="dxa"/>
            <w:gridSpan w:val="2"/>
            <w:shd w:val="clear" w:color="auto" w:fill="CC99FF"/>
          </w:tcPr>
          <w:p w14:paraId="40A99785" w14:textId="77777777" w:rsidR="008E6490" w:rsidRPr="003D5C00" w:rsidRDefault="008E6490">
            <w:pPr>
              <w:pStyle w:val="FormData"/>
              <w:rPr>
                <w:b/>
                <w:color w:val="auto"/>
              </w:rPr>
            </w:pPr>
            <w:r w:rsidRPr="003D5C00">
              <w:rPr>
                <w:b/>
                <w:color w:val="auto"/>
              </w:rPr>
              <w:t>SL</w:t>
            </w:r>
          </w:p>
        </w:tc>
      </w:tr>
      <w:tr w:rsidR="008E6490" w:rsidRPr="003D5C00" w14:paraId="6C8589BB" w14:textId="77777777">
        <w:tc>
          <w:tcPr>
            <w:tcW w:w="2160" w:type="dxa"/>
            <w:shd w:val="clear" w:color="auto" w:fill="CC99FF"/>
          </w:tcPr>
          <w:p w14:paraId="750935D0" w14:textId="77777777" w:rsidR="008E6490" w:rsidRPr="003D5C00" w:rsidRDefault="008E6490">
            <w:pPr>
              <w:pStyle w:val="FormData"/>
              <w:rPr>
                <w:b/>
                <w:color w:val="auto"/>
              </w:rPr>
            </w:pPr>
            <w:r w:rsidRPr="003D5C00">
              <w:rPr>
                <w:b/>
                <w:color w:val="auto"/>
              </w:rPr>
              <w:t>TOA</w:t>
            </w:r>
          </w:p>
        </w:tc>
        <w:tc>
          <w:tcPr>
            <w:tcW w:w="4410" w:type="dxa"/>
            <w:shd w:val="clear" w:color="auto" w:fill="CC99FF"/>
          </w:tcPr>
          <w:p w14:paraId="7D6271A2" w14:textId="77777777" w:rsidR="008E6490" w:rsidRPr="003D5C00" w:rsidRDefault="008E6490">
            <w:pPr>
              <w:pStyle w:val="FormData"/>
              <w:rPr>
                <w:b/>
                <w:color w:val="auto"/>
              </w:rPr>
            </w:pPr>
            <w:r w:rsidRPr="003D5C00">
              <w:rPr>
                <w:b/>
                <w:color w:val="auto"/>
              </w:rPr>
              <w:t>Type of Account</w:t>
            </w:r>
          </w:p>
        </w:tc>
        <w:tc>
          <w:tcPr>
            <w:tcW w:w="2430" w:type="dxa"/>
            <w:gridSpan w:val="2"/>
            <w:shd w:val="clear" w:color="auto" w:fill="CC99FF"/>
          </w:tcPr>
          <w:p w14:paraId="44AE4478" w14:textId="77777777" w:rsidR="008E6490" w:rsidRPr="003D5C00" w:rsidRDefault="008E6490">
            <w:pPr>
              <w:pStyle w:val="FormData"/>
              <w:rPr>
                <w:b/>
                <w:color w:val="auto"/>
              </w:rPr>
            </w:pPr>
            <w:r w:rsidRPr="003D5C00">
              <w:rPr>
                <w:b/>
                <w:color w:val="auto"/>
              </w:rPr>
              <w:t>B</w:t>
            </w:r>
          </w:p>
        </w:tc>
      </w:tr>
      <w:tr w:rsidR="008E6490" w:rsidRPr="003D5C00" w14:paraId="38155C94" w14:textId="77777777">
        <w:tc>
          <w:tcPr>
            <w:tcW w:w="2160" w:type="dxa"/>
            <w:tcBorders>
              <w:bottom w:val="single" w:sz="6" w:space="0" w:color="auto"/>
            </w:tcBorders>
            <w:shd w:val="clear" w:color="auto" w:fill="CC99FF"/>
          </w:tcPr>
          <w:p w14:paraId="5A01B87A" w14:textId="77777777" w:rsidR="008E6490" w:rsidRPr="003D5C00" w:rsidRDefault="008E6490">
            <w:pPr>
              <w:pStyle w:val="FormData"/>
              <w:rPr>
                <w:b/>
                <w:color w:val="auto"/>
              </w:rPr>
            </w:pPr>
            <w:r w:rsidRPr="003D5C00">
              <w:rPr>
                <w:b/>
                <w:color w:val="auto"/>
              </w:rPr>
              <w:t>DOI</w:t>
            </w:r>
          </w:p>
        </w:tc>
        <w:tc>
          <w:tcPr>
            <w:tcW w:w="4410" w:type="dxa"/>
            <w:tcBorders>
              <w:bottom w:val="single" w:sz="6" w:space="0" w:color="auto"/>
            </w:tcBorders>
            <w:shd w:val="clear" w:color="auto" w:fill="CC99FF"/>
          </w:tcPr>
          <w:p w14:paraId="0F0F0FBE" w14:textId="77777777" w:rsidR="008E6490" w:rsidRPr="003D5C00" w:rsidRDefault="008E6490">
            <w:pPr>
              <w:pStyle w:val="FormData"/>
              <w:rPr>
                <w:b/>
                <w:color w:val="auto"/>
              </w:rPr>
            </w:pPr>
            <w:r w:rsidRPr="003D5C00">
              <w:rPr>
                <w:b/>
                <w:color w:val="auto"/>
              </w:rPr>
              <w:t>Degree of Indent</w:t>
            </w:r>
          </w:p>
        </w:tc>
        <w:tc>
          <w:tcPr>
            <w:tcW w:w="2430" w:type="dxa"/>
            <w:gridSpan w:val="2"/>
            <w:tcBorders>
              <w:bottom w:val="single" w:sz="6" w:space="0" w:color="auto"/>
            </w:tcBorders>
            <w:shd w:val="clear" w:color="auto" w:fill="CC99FF"/>
          </w:tcPr>
          <w:p w14:paraId="4FDBA352" w14:textId="77777777" w:rsidR="008E6490" w:rsidRPr="003D5C00" w:rsidRDefault="008E6490">
            <w:pPr>
              <w:pStyle w:val="FormData"/>
              <w:rPr>
                <w:b/>
                <w:color w:val="auto"/>
              </w:rPr>
            </w:pPr>
            <w:r w:rsidRPr="003D5C00">
              <w:rPr>
                <w:b/>
                <w:color w:val="auto"/>
              </w:rPr>
              <w:t>0</w:t>
            </w:r>
          </w:p>
        </w:tc>
      </w:tr>
      <w:tr w:rsidR="008E6490" w:rsidRPr="003D5C00" w14:paraId="18C75372" w14:textId="77777777">
        <w:trPr>
          <w:cantSplit/>
        </w:trPr>
        <w:tc>
          <w:tcPr>
            <w:tcW w:w="9000" w:type="dxa"/>
            <w:gridSpan w:val="4"/>
            <w:tcBorders>
              <w:bottom w:val="single" w:sz="6" w:space="0" w:color="auto"/>
            </w:tcBorders>
            <w:shd w:val="clear" w:color="auto" w:fill="99CCFF"/>
          </w:tcPr>
          <w:p w14:paraId="268D60CD" w14:textId="77777777" w:rsidR="008E6490" w:rsidRPr="007221FD" w:rsidRDefault="008E6490">
            <w:pPr>
              <w:pStyle w:val="Heading5"/>
              <w:rPr>
                <w:bCs/>
                <w:color w:val="auto"/>
                <w:lang w:val="en-US" w:eastAsia="en-US"/>
              </w:rPr>
            </w:pPr>
            <w:r w:rsidRPr="007221FD">
              <w:rPr>
                <w:bCs/>
                <w:color w:val="auto"/>
                <w:lang w:val="en-US" w:eastAsia="en-US"/>
              </w:rPr>
              <w:t>Listing Instruction Section</w:t>
            </w:r>
          </w:p>
        </w:tc>
      </w:tr>
      <w:tr w:rsidR="008E6490" w:rsidRPr="003D5C00" w14:paraId="614C35FB" w14:textId="77777777">
        <w:tc>
          <w:tcPr>
            <w:tcW w:w="2160" w:type="dxa"/>
            <w:shd w:val="clear" w:color="auto" w:fill="CC99FF"/>
          </w:tcPr>
          <w:p w14:paraId="31D8EE05" w14:textId="77777777" w:rsidR="008E6490" w:rsidRPr="003D5C00" w:rsidRDefault="008E6490">
            <w:pPr>
              <w:pStyle w:val="FormData"/>
              <w:rPr>
                <w:b/>
                <w:color w:val="auto"/>
              </w:rPr>
            </w:pPr>
            <w:r w:rsidRPr="003D5C00">
              <w:rPr>
                <w:b/>
                <w:color w:val="auto"/>
              </w:rPr>
              <w:t>LTN</w:t>
            </w:r>
          </w:p>
        </w:tc>
        <w:tc>
          <w:tcPr>
            <w:tcW w:w="4410" w:type="dxa"/>
            <w:shd w:val="clear" w:color="auto" w:fill="CC99FF"/>
          </w:tcPr>
          <w:p w14:paraId="6A2FF2BB" w14:textId="77777777" w:rsidR="008E6490" w:rsidRPr="003D5C00" w:rsidRDefault="008E6490">
            <w:pPr>
              <w:pStyle w:val="FormData"/>
              <w:rPr>
                <w:b/>
                <w:color w:val="auto"/>
              </w:rPr>
            </w:pPr>
            <w:r w:rsidRPr="003D5C00">
              <w:rPr>
                <w:b/>
                <w:color w:val="auto"/>
              </w:rPr>
              <w:t>Listing Telephone Number</w:t>
            </w:r>
          </w:p>
        </w:tc>
        <w:tc>
          <w:tcPr>
            <w:tcW w:w="2430" w:type="dxa"/>
            <w:gridSpan w:val="2"/>
            <w:shd w:val="clear" w:color="auto" w:fill="CC99FF"/>
          </w:tcPr>
          <w:p w14:paraId="4C7FE39F" w14:textId="77777777" w:rsidR="008E6490" w:rsidRPr="003D5C00" w:rsidRDefault="008E6490">
            <w:pPr>
              <w:pStyle w:val="FormData"/>
              <w:rPr>
                <w:b/>
                <w:color w:val="auto"/>
              </w:rPr>
            </w:pPr>
            <w:r w:rsidRPr="003D5C00">
              <w:rPr>
                <w:b/>
                <w:bCs/>
                <w:color w:val="auto"/>
              </w:rPr>
              <w:t>4046339205</w:t>
            </w:r>
          </w:p>
        </w:tc>
      </w:tr>
      <w:tr w:rsidR="008E6490" w:rsidRPr="003D5C00" w14:paraId="043B5409" w14:textId="77777777">
        <w:tc>
          <w:tcPr>
            <w:tcW w:w="2160" w:type="dxa"/>
            <w:shd w:val="clear" w:color="auto" w:fill="CC99FF"/>
          </w:tcPr>
          <w:p w14:paraId="43BFDB9D" w14:textId="77777777" w:rsidR="008E6490" w:rsidRPr="003D5C00" w:rsidRDefault="008E6490">
            <w:pPr>
              <w:pStyle w:val="FormData"/>
              <w:rPr>
                <w:b/>
                <w:color w:val="auto"/>
              </w:rPr>
            </w:pPr>
            <w:r w:rsidRPr="003D5C00">
              <w:rPr>
                <w:b/>
                <w:color w:val="auto"/>
              </w:rPr>
              <w:t>LNLN</w:t>
            </w:r>
          </w:p>
        </w:tc>
        <w:tc>
          <w:tcPr>
            <w:tcW w:w="4410" w:type="dxa"/>
            <w:shd w:val="clear" w:color="auto" w:fill="CC99FF"/>
          </w:tcPr>
          <w:p w14:paraId="3258F26C" w14:textId="77777777" w:rsidR="008E6490" w:rsidRPr="003D5C00" w:rsidRDefault="008E6490">
            <w:pPr>
              <w:pStyle w:val="FormData"/>
              <w:rPr>
                <w:b/>
                <w:color w:val="auto"/>
              </w:rPr>
            </w:pPr>
            <w:r w:rsidRPr="003D5C00">
              <w:rPr>
                <w:b/>
                <w:color w:val="auto"/>
              </w:rPr>
              <w:t xml:space="preserve">Listed Name Last Name </w:t>
            </w:r>
          </w:p>
        </w:tc>
        <w:tc>
          <w:tcPr>
            <w:tcW w:w="2430" w:type="dxa"/>
            <w:gridSpan w:val="2"/>
            <w:shd w:val="clear" w:color="auto" w:fill="CC99FF"/>
          </w:tcPr>
          <w:p w14:paraId="1958F1A7" w14:textId="77777777" w:rsidR="008E6490" w:rsidRPr="003D5C00" w:rsidRDefault="008E6490">
            <w:pPr>
              <w:pStyle w:val="FormData"/>
              <w:rPr>
                <w:b/>
                <w:bCs/>
                <w:color w:val="auto"/>
              </w:rPr>
            </w:pPr>
            <w:r w:rsidRPr="003D5C00">
              <w:rPr>
                <w:b/>
                <w:bCs/>
                <w:color w:val="auto"/>
              </w:rPr>
              <w:t>Camellias</w:t>
            </w:r>
          </w:p>
        </w:tc>
      </w:tr>
      <w:tr w:rsidR="008E6490" w:rsidRPr="003D5C00" w14:paraId="518CDA3E" w14:textId="77777777">
        <w:tc>
          <w:tcPr>
            <w:tcW w:w="2160" w:type="dxa"/>
            <w:tcBorders>
              <w:bottom w:val="single" w:sz="6" w:space="0" w:color="auto"/>
            </w:tcBorders>
          </w:tcPr>
          <w:p w14:paraId="731391DE" w14:textId="77777777" w:rsidR="008E6490" w:rsidRPr="003D5C00" w:rsidRDefault="008E6490">
            <w:pPr>
              <w:pStyle w:val="FormData"/>
              <w:rPr>
                <w:b/>
                <w:color w:val="auto"/>
              </w:rPr>
            </w:pPr>
            <w:r w:rsidRPr="003D5C00">
              <w:rPr>
                <w:b/>
                <w:color w:val="auto"/>
              </w:rPr>
              <w:t>LNFN</w:t>
            </w:r>
          </w:p>
        </w:tc>
        <w:tc>
          <w:tcPr>
            <w:tcW w:w="4410" w:type="dxa"/>
            <w:tcBorders>
              <w:bottom w:val="single" w:sz="6" w:space="0" w:color="auto"/>
            </w:tcBorders>
          </w:tcPr>
          <w:p w14:paraId="50CFDF1E" w14:textId="77777777" w:rsidR="008E6490" w:rsidRPr="003D5C00" w:rsidRDefault="008E6490">
            <w:pPr>
              <w:pStyle w:val="FormData"/>
              <w:rPr>
                <w:b/>
                <w:color w:val="auto"/>
              </w:rPr>
            </w:pPr>
            <w:r w:rsidRPr="003D5C00">
              <w:rPr>
                <w:b/>
                <w:color w:val="auto"/>
              </w:rPr>
              <w:t>Listed Name First Name</w:t>
            </w:r>
          </w:p>
        </w:tc>
        <w:tc>
          <w:tcPr>
            <w:tcW w:w="2430" w:type="dxa"/>
            <w:gridSpan w:val="2"/>
            <w:tcBorders>
              <w:bottom w:val="single" w:sz="6" w:space="0" w:color="auto"/>
            </w:tcBorders>
          </w:tcPr>
          <w:p w14:paraId="51AF6A46" w14:textId="77777777" w:rsidR="008E6490" w:rsidRPr="003D5C00" w:rsidRDefault="008E6490">
            <w:pPr>
              <w:pStyle w:val="FormData"/>
              <w:rPr>
                <w:b/>
                <w:bCs/>
                <w:color w:val="auto"/>
              </w:rPr>
            </w:pPr>
            <w:r w:rsidRPr="003D5C00">
              <w:rPr>
                <w:b/>
                <w:bCs/>
                <w:color w:val="auto"/>
              </w:rPr>
              <w:t>Amelia’s</w:t>
            </w:r>
          </w:p>
        </w:tc>
      </w:tr>
      <w:tr w:rsidR="008E6490" w:rsidRPr="003D5C00" w14:paraId="790762D3" w14:textId="77777777">
        <w:tc>
          <w:tcPr>
            <w:tcW w:w="2160" w:type="dxa"/>
            <w:shd w:val="clear" w:color="auto" w:fill="CC99FF"/>
          </w:tcPr>
          <w:p w14:paraId="239D5C0F" w14:textId="77777777" w:rsidR="008E6490" w:rsidRPr="003D5C00" w:rsidRDefault="008E6490">
            <w:pPr>
              <w:pStyle w:val="FormData"/>
              <w:rPr>
                <w:b/>
                <w:color w:val="auto"/>
              </w:rPr>
            </w:pPr>
            <w:r w:rsidRPr="003D5C00">
              <w:rPr>
                <w:b/>
                <w:color w:val="auto"/>
              </w:rPr>
              <w:t>LANO</w:t>
            </w:r>
          </w:p>
        </w:tc>
        <w:tc>
          <w:tcPr>
            <w:tcW w:w="4410" w:type="dxa"/>
            <w:shd w:val="clear" w:color="auto" w:fill="CC99FF"/>
          </w:tcPr>
          <w:p w14:paraId="66E175A0" w14:textId="77777777" w:rsidR="008E6490" w:rsidRPr="003D5C00" w:rsidRDefault="008E6490">
            <w:pPr>
              <w:pStyle w:val="FormData"/>
              <w:rPr>
                <w:b/>
                <w:color w:val="auto"/>
              </w:rPr>
            </w:pPr>
            <w:r w:rsidRPr="003D5C00">
              <w:rPr>
                <w:b/>
                <w:color w:val="auto"/>
              </w:rPr>
              <w:t>Listed Address House Number</w:t>
            </w:r>
          </w:p>
        </w:tc>
        <w:tc>
          <w:tcPr>
            <w:tcW w:w="2430" w:type="dxa"/>
            <w:gridSpan w:val="2"/>
            <w:shd w:val="clear" w:color="auto" w:fill="CC99FF"/>
          </w:tcPr>
          <w:p w14:paraId="726A7495" w14:textId="77777777" w:rsidR="008E6490" w:rsidRPr="003D5C00" w:rsidRDefault="008E6490">
            <w:pPr>
              <w:pStyle w:val="FormData"/>
              <w:rPr>
                <w:b/>
                <w:bCs/>
                <w:color w:val="auto"/>
              </w:rPr>
            </w:pPr>
            <w:r w:rsidRPr="003D5C00">
              <w:rPr>
                <w:b/>
                <w:bCs/>
                <w:color w:val="auto"/>
              </w:rPr>
              <w:t>2204</w:t>
            </w:r>
          </w:p>
        </w:tc>
      </w:tr>
      <w:tr w:rsidR="008E6490" w:rsidRPr="003D5C00" w14:paraId="1DECB615" w14:textId="77777777">
        <w:tc>
          <w:tcPr>
            <w:tcW w:w="2160" w:type="dxa"/>
            <w:shd w:val="clear" w:color="auto" w:fill="CC99FF"/>
          </w:tcPr>
          <w:p w14:paraId="2B672BAB" w14:textId="77777777" w:rsidR="008E6490" w:rsidRPr="003D5C00" w:rsidRDefault="008E6490">
            <w:pPr>
              <w:pStyle w:val="FormData"/>
              <w:rPr>
                <w:b/>
                <w:color w:val="auto"/>
              </w:rPr>
            </w:pPr>
            <w:r w:rsidRPr="003D5C00">
              <w:rPr>
                <w:b/>
                <w:color w:val="auto"/>
              </w:rPr>
              <w:t>LASN</w:t>
            </w:r>
          </w:p>
        </w:tc>
        <w:tc>
          <w:tcPr>
            <w:tcW w:w="4410" w:type="dxa"/>
            <w:shd w:val="clear" w:color="auto" w:fill="CC99FF"/>
          </w:tcPr>
          <w:p w14:paraId="30031211" w14:textId="77777777" w:rsidR="008E6490" w:rsidRPr="003D5C00" w:rsidRDefault="008E6490">
            <w:pPr>
              <w:pStyle w:val="FormData"/>
              <w:rPr>
                <w:b/>
                <w:color w:val="auto"/>
              </w:rPr>
            </w:pPr>
            <w:r w:rsidRPr="003D5C00">
              <w:rPr>
                <w:b/>
                <w:color w:val="auto"/>
              </w:rPr>
              <w:t xml:space="preserve">Listed </w:t>
            </w:r>
            <w:smartTag w:uri="urn:schemas-microsoft-com:office:smarttags" w:element="Street">
              <w:smartTag w:uri="urn:schemas-microsoft-com:office:smarttags" w:element="address">
                <w:r w:rsidRPr="003D5C00">
                  <w:rPr>
                    <w:b/>
                    <w:color w:val="auto"/>
                  </w:rPr>
                  <w:t>Address Street</w:t>
                </w:r>
              </w:smartTag>
            </w:smartTag>
            <w:r w:rsidRPr="003D5C00">
              <w:rPr>
                <w:b/>
                <w:color w:val="auto"/>
              </w:rPr>
              <w:t xml:space="preserve"> Name</w:t>
            </w:r>
          </w:p>
        </w:tc>
        <w:tc>
          <w:tcPr>
            <w:tcW w:w="2430" w:type="dxa"/>
            <w:gridSpan w:val="2"/>
            <w:shd w:val="clear" w:color="auto" w:fill="CC99FF"/>
          </w:tcPr>
          <w:p w14:paraId="00D8F2F1" w14:textId="77777777" w:rsidR="008E6490" w:rsidRPr="003D5C00" w:rsidRDefault="008E6490">
            <w:pPr>
              <w:pStyle w:val="FormData"/>
              <w:rPr>
                <w:b/>
                <w:color w:val="auto"/>
              </w:rPr>
            </w:pPr>
            <w:r w:rsidRPr="003D5C00">
              <w:rPr>
                <w:b/>
                <w:color w:val="auto"/>
              </w:rPr>
              <w:t>Lavista</w:t>
            </w:r>
          </w:p>
        </w:tc>
      </w:tr>
      <w:tr w:rsidR="008E6490" w:rsidRPr="003D5C00" w14:paraId="43F9C83D" w14:textId="77777777">
        <w:tc>
          <w:tcPr>
            <w:tcW w:w="2160" w:type="dxa"/>
            <w:shd w:val="clear" w:color="auto" w:fill="CC99FF"/>
          </w:tcPr>
          <w:p w14:paraId="1D1215C1" w14:textId="77777777" w:rsidR="008E6490" w:rsidRPr="003D5C00" w:rsidRDefault="008E6490">
            <w:pPr>
              <w:pStyle w:val="FormData"/>
              <w:rPr>
                <w:b/>
                <w:color w:val="auto"/>
              </w:rPr>
            </w:pPr>
            <w:r w:rsidRPr="003D5C00">
              <w:rPr>
                <w:b/>
                <w:color w:val="auto"/>
              </w:rPr>
              <w:t>LATH</w:t>
            </w:r>
          </w:p>
        </w:tc>
        <w:tc>
          <w:tcPr>
            <w:tcW w:w="4410" w:type="dxa"/>
            <w:shd w:val="clear" w:color="auto" w:fill="CC99FF"/>
          </w:tcPr>
          <w:p w14:paraId="59D94F16" w14:textId="77777777" w:rsidR="008E6490" w:rsidRPr="003D5C00" w:rsidRDefault="008E6490">
            <w:pPr>
              <w:pStyle w:val="FormData"/>
              <w:rPr>
                <w:b/>
                <w:color w:val="auto"/>
              </w:rPr>
            </w:pPr>
            <w:r w:rsidRPr="003D5C00">
              <w:rPr>
                <w:b/>
                <w:color w:val="auto"/>
              </w:rPr>
              <w:t xml:space="preserve">Listed </w:t>
            </w:r>
            <w:smartTag w:uri="urn:schemas-microsoft-com:office:smarttags" w:element="Street">
              <w:smartTag w:uri="urn:schemas-microsoft-com:office:smarttags" w:element="address">
                <w:r w:rsidRPr="003D5C00">
                  <w:rPr>
                    <w:b/>
                    <w:color w:val="auto"/>
                  </w:rPr>
                  <w:t>Address Street</w:t>
                </w:r>
              </w:smartTag>
            </w:smartTag>
            <w:r w:rsidRPr="003D5C00">
              <w:rPr>
                <w:b/>
                <w:color w:val="auto"/>
              </w:rPr>
              <w:t xml:space="preserve"> Type</w:t>
            </w:r>
          </w:p>
        </w:tc>
        <w:tc>
          <w:tcPr>
            <w:tcW w:w="2430" w:type="dxa"/>
            <w:gridSpan w:val="2"/>
            <w:shd w:val="clear" w:color="auto" w:fill="CC99FF"/>
          </w:tcPr>
          <w:p w14:paraId="00BBE982" w14:textId="77777777" w:rsidR="008E6490" w:rsidRPr="003D5C00" w:rsidRDefault="008E6490">
            <w:pPr>
              <w:pStyle w:val="FormData"/>
              <w:rPr>
                <w:b/>
                <w:color w:val="auto"/>
              </w:rPr>
            </w:pPr>
            <w:r w:rsidRPr="003D5C00">
              <w:rPr>
                <w:b/>
                <w:color w:val="auto"/>
              </w:rPr>
              <w:t>Rd</w:t>
            </w:r>
          </w:p>
        </w:tc>
      </w:tr>
      <w:tr w:rsidR="008E6490" w:rsidRPr="003D5C00" w14:paraId="45EC2277" w14:textId="77777777">
        <w:tc>
          <w:tcPr>
            <w:tcW w:w="2160" w:type="dxa"/>
            <w:tcBorders>
              <w:bottom w:val="single" w:sz="6" w:space="0" w:color="auto"/>
            </w:tcBorders>
            <w:shd w:val="clear" w:color="auto" w:fill="CC99FF"/>
          </w:tcPr>
          <w:p w14:paraId="6083A5D9" w14:textId="77777777" w:rsidR="008E6490" w:rsidRPr="003D5C00" w:rsidRDefault="008E6490">
            <w:pPr>
              <w:pStyle w:val="FormData"/>
              <w:rPr>
                <w:b/>
                <w:bCs/>
                <w:color w:val="auto"/>
              </w:rPr>
            </w:pPr>
            <w:r w:rsidRPr="003D5C00">
              <w:rPr>
                <w:b/>
                <w:bCs/>
                <w:color w:val="auto"/>
              </w:rPr>
              <w:t>LASS</w:t>
            </w:r>
          </w:p>
        </w:tc>
        <w:tc>
          <w:tcPr>
            <w:tcW w:w="4410" w:type="dxa"/>
            <w:tcBorders>
              <w:bottom w:val="single" w:sz="6" w:space="0" w:color="auto"/>
            </w:tcBorders>
            <w:shd w:val="clear" w:color="auto" w:fill="CC99FF"/>
          </w:tcPr>
          <w:p w14:paraId="357E6B65" w14:textId="77777777" w:rsidR="008E6490" w:rsidRPr="003D5C00" w:rsidRDefault="008E6490">
            <w:pPr>
              <w:pStyle w:val="FormData"/>
              <w:rPr>
                <w:b/>
                <w:bCs/>
                <w:color w:val="auto"/>
              </w:rPr>
            </w:pPr>
            <w:smartTag w:uri="urn:schemas-microsoft-com:office:smarttags" w:element="Street">
              <w:smartTag w:uri="urn:schemas-microsoft-com:office:smarttags" w:element="address">
                <w:r w:rsidRPr="003D5C00">
                  <w:rPr>
                    <w:b/>
                    <w:bCs/>
                    <w:color w:val="auto"/>
                  </w:rPr>
                  <w:t>Service Address Street</w:t>
                </w:r>
              </w:smartTag>
            </w:smartTag>
            <w:r w:rsidRPr="003D5C00">
              <w:rPr>
                <w:b/>
                <w:bCs/>
                <w:color w:val="auto"/>
              </w:rPr>
              <w:t xml:space="preserve"> Suffix</w:t>
            </w:r>
          </w:p>
        </w:tc>
        <w:tc>
          <w:tcPr>
            <w:tcW w:w="2430" w:type="dxa"/>
            <w:gridSpan w:val="2"/>
            <w:tcBorders>
              <w:bottom w:val="single" w:sz="6" w:space="0" w:color="auto"/>
            </w:tcBorders>
            <w:shd w:val="clear" w:color="auto" w:fill="CC99FF"/>
          </w:tcPr>
          <w:p w14:paraId="4DEADB4E" w14:textId="77777777" w:rsidR="008E6490" w:rsidRPr="003D5C00" w:rsidRDefault="008E6490">
            <w:pPr>
              <w:pStyle w:val="FormData"/>
              <w:rPr>
                <w:b/>
                <w:color w:val="auto"/>
              </w:rPr>
            </w:pPr>
            <w:r w:rsidRPr="003D5C00">
              <w:rPr>
                <w:b/>
                <w:color w:val="auto"/>
              </w:rPr>
              <w:t>NE</w:t>
            </w:r>
          </w:p>
        </w:tc>
      </w:tr>
      <w:tr w:rsidR="008E6490" w:rsidRPr="003D5C00" w14:paraId="5E3E4931" w14:textId="77777777">
        <w:tc>
          <w:tcPr>
            <w:tcW w:w="2160" w:type="dxa"/>
          </w:tcPr>
          <w:p w14:paraId="0EF314FD" w14:textId="77777777" w:rsidR="008E6490" w:rsidRPr="003D5C00" w:rsidRDefault="008E6490">
            <w:pPr>
              <w:pStyle w:val="FormData"/>
              <w:rPr>
                <w:b/>
                <w:color w:val="auto"/>
              </w:rPr>
            </w:pPr>
            <w:r w:rsidRPr="003D5C00">
              <w:rPr>
                <w:b/>
                <w:color w:val="auto"/>
              </w:rPr>
              <w:t>YPH</w:t>
            </w:r>
          </w:p>
        </w:tc>
        <w:tc>
          <w:tcPr>
            <w:tcW w:w="4410" w:type="dxa"/>
          </w:tcPr>
          <w:p w14:paraId="1E78D4A7" w14:textId="77777777" w:rsidR="008E6490" w:rsidRPr="003D5C00" w:rsidRDefault="008E6490">
            <w:pPr>
              <w:pStyle w:val="FormData"/>
              <w:rPr>
                <w:b/>
                <w:color w:val="auto"/>
              </w:rPr>
            </w:pPr>
            <w:r w:rsidRPr="003D5C00">
              <w:rPr>
                <w:b/>
                <w:color w:val="auto"/>
              </w:rPr>
              <w:t>Yellow Page Heading Code</w:t>
            </w:r>
          </w:p>
        </w:tc>
        <w:tc>
          <w:tcPr>
            <w:tcW w:w="2430" w:type="dxa"/>
            <w:gridSpan w:val="2"/>
          </w:tcPr>
          <w:p w14:paraId="1C82BAA0" w14:textId="77777777" w:rsidR="008E6490" w:rsidRPr="003D5C00" w:rsidRDefault="008E6490">
            <w:pPr>
              <w:pStyle w:val="FormData"/>
              <w:rPr>
                <w:b/>
                <w:color w:val="auto"/>
              </w:rPr>
            </w:pPr>
            <w:r w:rsidRPr="003D5C00">
              <w:rPr>
                <w:b/>
                <w:color w:val="auto"/>
              </w:rPr>
              <w:t>999001</w:t>
            </w:r>
          </w:p>
        </w:tc>
      </w:tr>
      <w:tr w:rsidR="008E6490" w:rsidRPr="003D5C00" w14:paraId="62C420CA" w14:textId="77777777">
        <w:trPr>
          <w:cantSplit/>
        </w:trPr>
        <w:tc>
          <w:tcPr>
            <w:tcW w:w="9000" w:type="dxa"/>
            <w:gridSpan w:val="4"/>
            <w:shd w:val="clear" w:color="auto" w:fill="99CCFF"/>
          </w:tcPr>
          <w:p w14:paraId="168AB811" w14:textId="77777777" w:rsidR="008E6490" w:rsidRPr="007221FD" w:rsidRDefault="008E6490">
            <w:pPr>
              <w:pStyle w:val="Heading5"/>
              <w:rPr>
                <w:color w:val="auto"/>
                <w:lang w:val="en-US" w:eastAsia="en-US"/>
              </w:rPr>
            </w:pPr>
            <w:r w:rsidRPr="007221FD">
              <w:rPr>
                <w:rFonts w:cs="Arial"/>
                <w:bCs/>
                <w:color w:val="auto"/>
                <w:lang w:val="en-US" w:eastAsia="en-US"/>
              </w:rPr>
              <w:t>Advertising Section</w:t>
            </w:r>
          </w:p>
        </w:tc>
      </w:tr>
      <w:tr w:rsidR="008E6490" w:rsidRPr="003D5C00" w14:paraId="40F6720E" w14:textId="77777777">
        <w:tc>
          <w:tcPr>
            <w:tcW w:w="2160" w:type="dxa"/>
            <w:tcBorders>
              <w:bottom w:val="single" w:sz="6" w:space="0" w:color="auto"/>
            </w:tcBorders>
          </w:tcPr>
          <w:p w14:paraId="192AE391" w14:textId="77777777" w:rsidR="008E6490" w:rsidRPr="003D5C00" w:rsidRDefault="008E6490">
            <w:pPr>
              <w:pStyle w:val="FormData"/>
              <w:rPr>
                <w:b/>
                <w:color w:val="auto"/>
              </w:rPr>
            </w:pPr>
            <w:r w:rsidRPr="003D5C00">
              <w:rPr>
                <w:b/>
                <w:color w:val="auto"/>
              </w:rPr>
              <w:t>SIC</w:t>
            </w:r>
          </w:p>
        </w:tc>
        <w:tc>
          <w:tcPr>
            <w:tcW w:w="4410" w:type="dxa"/>
            <w:tcBorders>
              <w:bottom w:val="single" w:sz="6" w:space="0" w:color="auto"/>
            </w:tcBorders>
          </w:tcPr>
          <w:p w14:paraId="1D68E0A9" w14:textId="77777777" w:rsidR="008E6490" w:rsidRPr="003D5C00" w:rsidRDefault="008E6490">
            <w:pPr>
              <w:pStyle w:val="FormData"/>
              <w:rPr>
                <w:b/>
                <w:color w:val="auto"/>
              </w:rPr>
            </w:pPr>
            <w:r w:rsidRPr="003D5C00">
              <w:rPr>
                <w:b/>
                <w:color w:val="auto"/>
              </w:rPr>
              <w:t>Standard Industry Classification</w:t>
            </w:r>
          </w:p>
        </w:tc>
        <w:tc>
          <w:tcPr>
            <w:tcW w:w="2430" w:type="dxa"/>
            <w:gridSpan w:val="2"/>
            <w:tcBorders>
              <w:bottom w:val="single" w:sz="6" w:space="0" w:color="auto"/>
            </w:tcBorders>
          </w:tcPr>
          <w:p w14:paraId="5B7F6299" w14:textId="77777777" w:rsidR="008E6490" w:rsidRPr="003D5C00" w:rsidRDefault="008E6490">
            <w:pPr>
              <w:pStyle w:val="FormData"/>
              <w:rPr>
                <w:b/>
                <w:color w:val="auto"/>
              </w:rPr>
            </w:pPr>
            <w:r w:rsidRPr="003D5C00">
              <w:rPr>
                <w:b/>
                <w:color w:val="auto"/>
              </w:rPr>
              <w:t>8711</w:t>
            </w:r>
          </w:p>
        </w:tc>
      </w:tr>
      <w:tr w:rsidR="008E6490" w:rsidRPr="003D5C00" w14:paraId="29D79A66" w14:textId="77777777">
        <w:trPr>
          <w:gridAfter w:val="1"/>
          <w:wAfter w:w="16" w:type="dxa"/>
          <w:cantSplit/>
          <w:trHeight w:val="255"/>
        </w:trPr>
        <w:tc>
          <w:tcPr>
            <w:tcW w:w="8984" w:type="dxa"/>
            <w:gridSpan w:val="3"/>
            <w:tcBorders>
              <w:bottom w:val="single" w:sz="6" w:space="0" w:color="auto"/>
            </w:tcBorders>
            <w:shd w:val="clear" w:color="auto" w:fill="0000FF"/>
          </w:tcPr>
          <w:p w14:paraId="49826132"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3D5C00" w14:paraId="0DA70FCA" w14:textId="77777777">
        <w:trPr>
          <w:gridAfter w:val="1"/>
          <w:wAfter w:w="16" w:type="dxa"/>
          <w:cantSplit/>
          <w:trHeight w:val="255"/>
        </w:trPr>
        <w:tc>
          <w:tcPr>
            <w:tcW w:w="8984" w:type="dxa"/>
            <w:gridSpan w:val="3"/>
            <w:shd w:val="clear" w:color="auto" w:fill="99CCFF"/>
          </w:tcPr>
          <w:p w14:paraId="4F4B0FB9"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3D5C00" w14:paraId="3E4C7077" w14:textId="77777777">
        <w:trPr>
          <w:gridAfter w:val="1"/>
          <w:wAfter w:w="16" w:type="dxa"/>
          <w:trHeight w:val="255"/>
        </w:trPr>
        <w:tc>
          <w:tcPr>
            <w:tcW w:w="2160" w:type="dxa"/>
            <w:tcBorders>
              <w:bottom w:val="single" w:sz="6" w:space="0" w:color="auto"/>
            </w:tcBorders>
          </w:tcPr>
          <w:p w14:paraId="5D157B38" w14:textId="77777777" w:rsidR="008E6490" w:rsidRPr="003D5C00" w:rsidRDefault="008E6490">
            <w:pPr>
              <w:pStyle w:val="FormData"/>
              <w:rPr>
                <w:b/>
                <w:color w:val="auto"/>
                <w:lang w:val="fr-FR"/>
              </w:rPr>
            </w:pPr>
            <w:r w:rsidRPr="003D5C00">
              <w:rPr>
                <w:b/>
                <w:color w:val="auto"/>
                <w:lang w:val="fr-FR"/>
              </w:rPr>
              <w:t>RSQTY</w:t>
            </w:r>
          </w:p>
        </w:tc>
        <w:tc>
          <w:tcPr>
            <w:tcW w:w="4410" w:type="dxa"/>
            <w:tcBorders>
              <w:bottom w:val="single" w:sz="6" w:space="0" w:color="auto"/>
            </w:tcBorders>
          </w:tcPr>
          <w:p w14:paraId="1C24EE16" w14:textId="77777777" w:rsidR="008E6490" w:rsidRPr="003D5C00" w:rsidRDefault="008E6490">
            <w:pPr>
              <w:pStyle w:val="FormData"/>
              <w:rPr>
                <w:b/>
                <w:color w:val="auto"/>
                <w:lang w:val="fr-FR"/>
              </w:rPr>
            </w:pPr>
            <w:r w:rsidRPr="003D5C00">
              <w:rPr>
                <w:b/>
                <w:color w:val="auto"/>
                <w:lang w:val="fr-FR"/>
              </w:rPr>
              <w:t>Resale Quantity</w:t>
            </w:r>
          </w:p>
        </w:tc>
        <w:tc>
          <w:tcPr>
            <w:tcW w:w="2414" w:type="dxa"/>
            <w:tcBorders>
              <w:bottom w:val="single" w:sz="6" w:space="0" w:color="auto"/>
            </w:tcBorders>
          </w:tcPr>
          <w:p w14:paraId="4FCE7432" w14:textId="77777777" w:rsidR="008E6490" w:rsidRPr="003D5C00" w:rsidRDefault="008E6490">
            <w:pPr>
              <w:pStyle w:val="FormData"/>
              <w:rPr>
                <w:b/>
                <w:color w:val="auto"/>
              </w:rPr>
            </w:pPr>
            <w:r w:rsidRPr="003D5C00">
              <w:rPr>
                <w:b/>
                <w:color w:val="auto"/>
              </w:rPr>
              <w:t>002</w:t>
            </w:r>
          </w:p>
        </w:tc>
      </w:tr>
      <w:tr w:rsidR="008E6490" w:rsidRPr="003D5C00" w14:paraId="6AD1F37F" w14:textId="77777777">
        <w:trPr>
          <w:gridAfter w:val="1"/>
          <w:wAfter w:w="16" w:type="dxa"/>
          <w:cantSplit/>
          <w:trHeight w:val="255"/>
        </w:trPr>
        <w:tc>
          <w:tcPr>
            <w:tcW w:w="8984" w:type="dxa"/>
            <w:gridSpan w:val="3"/>
            <w:tcBorders>
              <w:bottom w:val="single" w:sz="6" w:space="0" w:color="auto"/>
            </w:tcBorders>
            <w:shd w:val="clear" w:color="auto" w:fill="99CCFF"/>
          </w:tcPr>
          <w:p w14:paraId="158357F4"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70A23056" w14:textId="77777777">
        <w:trPr>
          <w:gridAfter w:val="1"/>
          <w:wAfter w:w="16" w:type="dxa"/>
          <w:trHeight w:val="255"/>
        </w:trPr>
        <w:tc>
          <w:tcPr>
            <w:tcW w:w="2160" w:type="dxa"/>
            <w:shd w:val="clear" w:color="auto" w:fill="CC99FF"/>
          </w:tcPr>
          <w:p w14:paraId="13773066"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5E8863D6"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316AFE15" w14:textId="77777777" w:rsidR="008E6490" w:rsidRPr="003D5C00" w:rsidRDefault="008E6490">
            <w:pPr>
              <w:pStyle w:val="FormData"/>
              <w:rPr>
                <w:b/>
                <w:color w:val="auto"/>
              </w:rPr>
            </w:pPr>
            <w:r w:rsidRPr="003D5C00">
              <w:rPr>
                <w:b/>
                <w:color w:val="auto"/>
              </w:rPr>
              <w:t>00001</w:t>
            </w:r>
          </w:p>
        </w:tc>
      </w:tr>
      <w:tr w:rsidR="008E6490" w:rsidRPr="003D5C00" w14:paraId="3C950F9C" w14:textId="77777777">
        <w:trPr>
          <w:gridAfter w:val="1"/>
          <w:wAfter w:w="16" w:type="dxa"/>
          <w:trHeight w:val="255"/>
        </w:trPr>
        <w:tc>
          <w:tcPr>
            <w:tcW w:w="2160" w:type="dxa"/>
          </w:tcPr>
          <w:p w14:paraId="192542BD" w14:textId="77777777" w:rsidR="008E6490" w:rsidRPr="003D5C00" w:rsidRDefault="008E6490">
            <w:pPr>
              <w:pStyle w:val="FormData"/>
              <w:rPr>
                <w:b/>
                <w:color w:val="auto"/>
              </w:rPr>
            </w:pPr>
            <w:r w:rsidRPr="003D5C00">
              <w:rPr>
                <w:b/>
                <w:color w:val="auto"/>
              </w:rPr>
              <w:t>LNA</w:t>
            </w:r>
          </w:p>
        </w:tc>
        <w:tc>
          <w:tcPr>
            <w:tcW w:w="4410" w:type="dxa"/>
          </w:tcPr>
          <w:p w14:paraId="457E0AED" w14:textId="77777777" w:rsidR="008E6490" w:rsidRPr="003D5C00" w:rsidRDefault="008E6490">
            <w:pPr>
              <w:pStyle w:val="FormData"/>
              <w:rPr>
                <w:b/>
                <w:color w:val="auto"/>
              </w:rPr>
            </w:pPr>
            <w:r w:rsidRPr="003D5C00">
              <w:rPr>
                <w:b/>
                <w:color w:val="auto"/>
              </w:rPr>
              <w:t>Line Activity</w:t>
            </w:r>
          </w:p>
        </w:tc>
        <w:tc>
          <w:tcPr>
            <w:tcW w:w="2414" w:type="dxa"/>
          </w:tcPr>
          <w:p w14:paraId="0F75FDC4" w14:textId="77777777" w:rsidR="008E6490" w:rsidRPr="003D5C00" w:rsidRDefault="008E6490">
            <w:pPr>
              <w:pStyle w:val="FormData"/>
              <w:rPr>
                <w:b/>
                <w:color w:val="auto"/>
              </w:rPr>
            </w:pPr>
            <w:r w:rsidRPr="003D5C00">
              <w:rPr>
                <w:b/>
                <w:color w:val="auto"/>
              </w:rPr>
              <w:t>V</w:t>
            </w:r>
          </w:p>
        </w:tc>
      </w:tr>
      <w:tr w:rsidR="008E6490" w:rsidRPr="003D5C00" w14:paraId="071891E9" w14:textId="77777777">
        <w:trPr>
          <w:gridAfter w:val="1"/>
          <w:wAfter w:w="16" w:type="dxa"/>
          <w:trHeight w:val="255"/>
        </w:trPr>
        <w:tc>
          <w:tcPr>
            <w:tcW w:w="2160" w:type="dxa"/>
          </w:tcPr>
          <w:p w14:paraId="3D84B17C" w14:textId="77777777" w:rsidR="008E6490" w:rsidRPr="003D5C00" w:rsidRDefault="008E6490">
            <w:pPr>
              <w:pStyle w:val="FormData"/>
              <w:rPr>
                <w:b/>
                <w:color w:val="auto"/>
              </w:rPr>
            </w:pPr>
            <w:r w:rsidRPr="003D5C00">
              <w:rPr>
                <w:b/>
                <w:color w:val="auto"/>
              </w:rPr>
              <w:t>TNS</w:t>
            </w:r>
          </w:p>
        </w:tc>
        <w:tc>
          <w:tcPr>
            <w:tcW w:w="4410" w:type="dxa"/>
          </w:tcPr>
          <w:p w14:paraId="2699A569" w14:textId="77777777" w:rsidR="008E6490" w:rsidRPr="003D5C00" w:rsidRDefault="008E6490">
            <w:pPr>
              <w:pStyle w:val="FormData"/>
              <w:rPr>
                <w:b/>
                <w:color w:val="auto"/>
              </w:rPr>
            </w:pPr>
            <w:r w:rsidRPr="003D5C00">
              <w:rPr>
                <w:b/>
                <w:color w:val="auto"/>
              </w:rPr>
              <w:t>Telephone Numbers</w:t>
            </w:r>
          </w:p>
        </w:tc>
        <w:tc>
          <w:tcPr>
            <w:tcW w:w="2414" w:type="dxa"/>
          </w:tcPr>
          <w:p w14:paraId="6F6B6BEF" w14:textId="77777777" w:rsidR="008E6490" w:rsidRPr="003D5C00" w:rsidRDefault="008E6490">
            <w:pPr>
              <w:pStyle w:val="FormData"/>
              <w:rPr>
                <w:b/>
                <w:color w:val="auto"/>
              </w:rPr>
            </w:pPr>
            <w:r w:rsidRPr="003D5C00">
              <w:rPr>
                <w:b/>
                <w:color w:val="auto"/>
              </w:rPr>
              <w:t>4046339205</w:t>
            </w:r>
          </w:p>
        </w:tc>
      </w:tr>
      <w:tr w:rsidR="008E6490" w:rsidRPr="003D5C00" w14:paraId="2168F35B" w14:textId="77777777">
        <w:trPr>
          <w:gridAfter w:val="1"/>
          <w:wAfter w:w="16" w:type="dxa"/>
          <w:trHeight w:val="255"/>
        </w:trPr>
        <w:tc>
          <w:tcPr>
            <w:tcW w:w="2160" w:type="dxa"/>
          </w:tcPr>
          <w:p w14:paraId="54A24247" w14:textId="77777777" w:rsidR="008E6490" w:rsidRPr="003D5C00" w:rsidRDefault="008E6490">
            <w:pPr>
              <w:pStyle w:val="FormData"/>
              <w:rPr>
                <w:b/>
                <w:color w:val="auto"/>
              </w:rPr>
            </w:pPr>
            <w:r w:rsidRPr="003D5C00">
              <w:rPr>
                <w:b/>
                <w:color w:val="auto"/>
              </w:rPr>
              <w:t>LNECLSSVC</w:t>
            </w:r>
          </w:p>
        </w:tc>
        <w:tc>
          <w:tcPr>
            <w:tcW w:w="4410" w:type="dxa"/>
          </w:tcPr>
          <w:p w14:paraId="6FD58531" w14:textId="77777777" w:rsidR="008E6490" w:rsidRPr="003D5C00" w:rsidRDefault="008E6490">
            <w:pPr>
              <w:pStyle w:val="FormData"/>
              <w:rPr>
                <w:b/>
                <w:color w:val="auto"/>
              </w:rPr>
            </w:pPr>
            <w:r w:rsidRPr="003D5C00">
              <w:rPr>
                <w:b/>
                <w:color w:val="auto"/>
              </w:rPr>
              <w:t>Line Class of Service</w:t>
            </w:r>
          </w:p>
        </w:tc>
        <w:tc>
          <w:tcPr>
            <w:tcW w:w="2414" w:type="dxa"/>
          </w:tcPr>
          <w:p w14:paraId="6D639C1D" w14:textId="77777777" w:rsidR="008E6490" w:rsidRPr="003D5C00" w:rsidRDefault="008E6490">
            <w:pPr>
              <w:pStyle w:val="FormData"/>
              <w:rPr>
                <w:b/>
                <w:color w:val="auto"/>
              </w:rPr>
            </w:pPr>
            <w:r w:rsidRPr="003D5C00">
              <w:rPr>
                <w:b/>
                <w:color w:val="auto"/>
              </w:rPr>
              <w:t>1FB</w:t>
            </w:r>
          </w:p>
        </w:tc>
      </w:tr>
      <w:tr w:rsidR="008E6490" w:rsidRPr="003D5C00" w14:paraId="57A25A98" w14:textId="77777777">
        <w:trPr>
          <w:gridAfter w:val="1"/>
          <w:wAfter w:w="16" w:type="dxa"/>
          <w:trHeight w:val="255"/>
        </w:trPr>
        <w:tc>
          <w:tcPr>
            <w:tcW w:w="2160" w:type="dxa"/>
          </w:tcPr>
          <w:p w14:paraId="524CB669" w14:textId="77777777" w:rsidR="008E6490" w:rsidRPr="003D5C00" w:rsidRDefault="008E6490">
            <w:pPr>
              <w:pStyle w:val="FormData"/>
              <w:rPr>
                <w:b/>
                <w:color w:val="auto"/>
              </w:rPr>
            </w:pPr>
            <w:r w:rsidRPr="003D5C00">
              <w:rPr>
                <w:b/>
                <w:color w:val="auto"/>
              </w:rPr>
              <w:t>FEATURE ACTIVITY</w:t>
            </w:r>
          </w:p>
        </w:tc>
        <w:tc>
          <w:tcPr>
            <w:tcW w:w="4410" w:type="dxa"/>
          </w:tcPr>
          <w:p w14:paraId="63FEB781" w14:textId="77777777" w:rsidR="008E6490" w:rsidRPr="003D5C00" w:rsidRDefault="008E6490">
            <w:pPr>
              <w:pStyle w:val="FormData"/>
              <w:rPr>
                <w:b/>
                <w:color w:val="auto"/>
              </w:rPr>
            </w:pPr>
            <w:r w:rsidRPr="003D5C00">
              <w:rPr>
                <w:b/>
                <w:color w:val="auto"/>
              </w:rPr>
              <w:t>Feature Activity</w:t>
            </w:r>
          </w:p>
        </w:tc>
        <w:tc>
          <w:tcPr>
            <w:tcW w:w="2414" w:type="dxa"/>
          </w:tcPr>
          <w:p w14:paraId="3DD2B624" w14:textId="77777777" w:rsidR="008E6490" w:rsidRPr="003D5C00" w:rsidRDefault="008E6490">
            <w:pPr>
              <w:pStyle w:val="FormData"/>
              <w:rPr>
                <w:b/>
                <w:color w:val="auto"/>
              </w:rPr>
            </w:pPr>
            <w:r w:rsidRPr="003D5C00">
              <w:rPr>
                <w:b/>
                <w:color w:val="auto"/>
              </w:rPr>
              <w:t>N</w:t>
            </w:r>
          </w:p>
        </w:tc>
      </w:tr>
      <w:tr w:rsidR="008E6490" w:rsidRPr="003D5C00" w14:paraId="4CAAA31D" w14:textId="77777777">
        <w:trPr>
          <w:gridAfter w:val="1"/>
          <w:wAfter w:w="16" w:type="dxa"/>
          <w:trHeight w:val="255"/>
        </w:trPr>
        <w:tc>
          <w:tcPr>
            <w:tcW w:w="2160" w:type="dxa"/>
          </w:tcPr>
          <w:p w14:paraId="0A7A590E" w14:textId="77777777" w:rsidR="008E6490" w:rsidRPr="003D5C00" w:rsidRDefault="008E6490">
            <w:pPr>
              <w:pStyle w:val="FormData"/>
              <w:rPr>
                <w:b/>
                <w:color w:val="auto"/>
              </w:rPr>
            </w:pPr>
            <w:r w:rsidRPr="003D5C00">
              <w:rPr>
                <w:b/>
                <w:color w:val="auto"/>
              </w:rPr>
              <w:t>FEATURE</w:t>
            </w:r>
          </w:p>
        </w:tc>
        <w:tc>
          <w:tcPr>
            <w:tcW w:w="4410" w:type="dxa"/>
          </w:tcPr>
          <w:p w14:paraId="12B72DC7" w14:textId="77777777" w:rsidR="008E6490" w:rsidRPr="003D5C00" w:rsidRDefault="008E6490">
            <w:pPr>
              <w:pStyle w:val="FormData"/>
              <w:rPr>
                <w:b/>
                <w:color w:val="auto"/>
              </w:rPr>
            </w:pPr>
            <w:r w:rsidRPr="003D5C00">
              <w:rPr>
                <w:b/>
                <w:color w:val="auto"/>
              </w:rPr>
              <w:t>Feature</w:t>
            </w:r>
          </w:p>
        </w:tc>
        <w:tc>
          <w:tcPr>
            <w:tcW w:w="2414" w:type="dxa"/>
          </w:tcPr>
          <w:p w14:paraId="1863EDE8" w14:textId="77777777" w:rsidR="008E6490" w:rsidRPr="003D5C00" w:rsidRDefault="008E6490">
            <w:pPr>
              <w:pStyle w:val="FormData"/>
              <w:rPr>
                <w:b/>
                <w:color w:val="auto"/>
              </w:rPr>
            </w:pPr>
            <w:r w:rsidRPr="003D5C00">
              <w:rPr>
                <w:b/>
                <w:color w:val="auto"/>
              </w:rPr>
              <w:t>ESM</w:t>
            </w:r>
          </w:p>
        </w:tc>
      </w:tr>
      <w:tr w:rsidR="008E6490" w:rsidRPr="003D5C00" w14:paraId="5900A87C" w14:textId="77777777">
        <w:trPr>
          <w:gridAfter w:val="1"/>
          <w:wAfter w:w="16" w:type="dxa"/>
          <w:trHeight w:val="255"/>
        </w:trPr>
        <w:tc>
          <w:tcPr>
            <w:tcW w:w="2160" w:type="dxa"/>
          </w:tcPr>
          <w:p w14:paraId="49407477" w14:textId="77777777" w:rsidR="008E6490" w:rsidRPr="003D5C00" w:rsidRDefault="008E6490">
            <w:pPr>
              <w:pStyle w:val="FormData"/>
              <w:rPr>
                <w:b/>
                <w:color w:val="auto"/>
              </w:rPr>
            </w:pPr>
            <w:r w:rsidRPr="003D5C00">
              <w:rPr>
                <w:b/>
                <w:color w:val="auto"/>
              </w:rPr>
              <w:t>FEATURE ACTIVITY</w:t>
            </w:r>
          </w:p>
        </w:tc>
        <w:tc>
          <w:tcPr>
            <w:tcW w:w="4410" w:type="dxa"/>
          </w:tcPr>
          <w:p w14:paraId="48C0C668" w14:textId="77777777" w:rsidR="008E6490" w:rsidRPr="003D5C00" w:rsidRDefault="008E6490">
            <w:pPr>
              <w:pStyle w:val="FormData"/>
              <w:rPr>
                <w:b/>
                <w:color w:val="auto"/>
              </w:rPr>
            </w:pPr>
            <w:r w:rsidRPr="003D5C00">
              <w:rPr>
                <w:b/>
                <w:color w:val="auto"/>
              </w:rPr>
              <w:t>Feature Activity</w:t>
            </w:r>
          </w:p>
        </w:tc>
        <w:tc>
          <w:tcPr>
            <w:tcW w:w="2414" w:type="dxa"/>
          </w:tcPr>
          <w:p w14:paraId="26886112" w14:textId="77777777" w:rsidR="008E6490" w:rsidRPr="003D5C00" w:rsidRDefault="008E6490">
            <w:pPr>
              <w:pStyle w:val="FormData"/>
              <w:rPr>
                <w:b/>
                <w:color w:val="auto"/>
              </w:rPr>
            </w:pPr>
            <w:r w:rsidRPr="003D5C00">
              <w:rPr>
                <w:b/>
                <w:color w:val="auto"/>
              </w:rPr>
              <w:t>C</w:t>
            </w:r>
          </w:p>
        </w:tc>
      </w:tr>
      <w:tr w:rsidR="008E6490" w:rsidRPr="003D5C00" w14:paraId="31CD6AE7" w14:textId="77777777">
        <w:trPr>
          <w:gridAfter w:val="1"/>
          <w:wAfter w:w="16" w:type="dxa"/>
          <w:trHeight w:val="255"/>
        </w:trPr>
        <w:tc>
          <w:tcPr>
            <w:tcW w:w="2160" w:type="dxa"/>
          </w:tcPr>
          <w:p w14:paraId="094C78B0" w14:textId="77777777" w:rsidR="008E6490" w:rsidRPr="003D5C00" w:rsidRDefault="008E6490">
            <w:pPr>
              <w:pStyle w:val="FormData"/>
              <w:rPr>
                <w:b/>
                <w:color w:val="auto"/>
              </w:rPr>
            </w:pPr>
            <w:r w:rsidRPr="003D5C00">
              <w:rPr>
                <w:b/>
                <w:color w:val="auto"/>
              </w:rPr>
              <w:t>FEATURE</w:t>
            </w:r>
          </w:p>
        </w:tc>
        <w:tc>
          <w:tcPr>
            <w:tcW w:w="4410" w:type="dxa"/>
          </w:tcPr>
          <w:p w14:paraId="55BEB108" w14:textId="77777777" w:rsidR="008E6490" w:rsidRPr="003D5C00" w:rsidRDefault="008E6490">
            <w:pPr>
              <w:pStyle w:val="FormData"/>
              <w:rPr>
                <w:b/>
                <w:color w:val="auto"/>
              </w:rPr>
            </w:pPr>
            <w:r w:rsidRPr="003D5C00">
              <w:rPr>
                <w:b/>
                <w:color w:val="auto"/>
              </w:rPr>
              <w:t>Feature</w:t>
            </w:r>
          </w:p>
        </w:tc>
        <w:tc>
          <w:tcPr>
            <w:tcW w:w="2414" w:type="dxa"/>
          </w:tcPr>
          <w:p w14:paraId="0F9A697C" w14:textId="77777777" w:rsidR="008E6490" w:rsidRPr="003D5C00" w:rsidRDefault="008E6490">
            <w:pPr>
              <w:pStyle w:val="FormData"/>
              <w:rPr>
                <w:b/>
                <w:color w:val="auto"/>
              </w:rPr>
            </w:pPr>
            <w:r w:rsidRPr="003D5C00">
              <w:rPr>
                <w:b/>
                <w:color w:val="auto"/>
              </w:rPr>
              <w:t>GCE</w:t>
            </w:r>
          </w:p>
        </w:tc>
      </w:tr>
      <w:tr w:rsidR="008E6490" w:rsidRPr="003D5C00" w14:paraId="0BDE312F" w14:textId="77777777">
        <w:trPr>
          <w:gridAfter w:val="1"/>
          <w:wAfter w:w="16" w:type="dxa"/>
          <w:trHeight w:val="255"/>
        </w:trPr>
        <w:tc>
          <w:tcPr>
            <w:tcW w:w="2160" w:type="dxa"/>
          </w:tcPr>
          <w:p w14:paraId="308AE3E1" w14:textId="77777777" w:rsidR="008E6490" w:rsidRPr="003D5C00" w:rsidRDefault="008E6490">
            <w:pPr>
              <w:pStyle w:val="FormData"/>
              <w:rPr>
                <w:b/>
                <w:color w:val="auto"/>
              </w:rPr>
            </w:pPr>
            <w:r w:rsidRPr="003D5C00">
              <w:rPr>
                <w:b/>
                <w:color w:val="auto"/>
              </w:rPr>
              <w:t>FEATURE DETAIL</w:t>
            </w:r>
          </w:p>
        </w:tc>
        <w:tc>
          <w:tcPr>
            <w:tcW w:w="4410" w:type="dxa"/>
          </w:tcPr>
          <w:p w14:paraId="5B54FEE9" w14:textId="77777777" w:rsidR="008E6490" w:rsidRPr="003D5C00" w:rsidRDefault="008E6490">
            <w:pPr>
              <w:pStyle w:val="FormData"/>
              <w:rPr>
                <w:b/>
                <w:color w:val="auto"/>
              </w:rPr>
            </w:pPr>
            <w:r w:rsidRPr="003D5C00">
              <w:rPr>
                <w:b/>
                <w:color w:val="auto"/>
              </w:rPr>
              <w:t>Feature Detail</w:t>
            </w:r>
          </w:p>
        </w:tc>
        <w:tc>
          <w:tcPr>
            <w:tcW w:w="2414" w:type="dxa"/>
          </w:tcPr>
          <w:p w14:paraId="66C4181E" w14:textId="77777777" w:rsidR="008E6490" w:rsidRPr="003D5C00" w:rsidRDefault="008E6490">
            <w:pPr>
              <w:pStyle w:val="FormData"/>
              <w:rPr>
                <w:b/>
                <w:color w:val="auto"/>
              </w:rPr>
            </w:pPr>
            <w:r w:rsidRPr="003D5C00">
              <w:rPr>
                <w:b/>
                <w:color w:val="auto"/>
              </w:rPr>
              <w:t>/CFNB 404 339-1212</w:t>
            </w:r>
          </w:p>
        </w:tc>
      </w:tr>
      <w:tr w:rsidR="008E6490" w:rsidRPr="003D5C00" w14:paraId="0D884AC7" w14:textId="77777777">
        <w:trPr>
          <w:gridAfter w:val="1"/>
          <w:wAfter w:w="16" w:type="dxa"/>
          <w:trHeight w:val="255"/>
        </w:trPr>
        <w:tc>
          <w:tcPr>
            <w:tcW w:w="2160" w:type="dxa"/>
          </w:tcPr>
          <w:p w14:paraId="66119C55" w14:textId="77777777" w:rsidR="008E6490" w:rsidRPr="003D5C00" w:rsidRDefault="008E6490">
            <w:pPr>
              <w:pStyle w:val="FormData"/>
              <w:rPr>
                <w:b/>
                <w:color w:val="auto"/>
              </w:rPr>
            </w:pPr>
            <w:r w:rsidRPr="003D5C00">
              <w:rPr>
                <w:b/>
                <w:color w:val="auto"/>
              </w:rPr>
              <w:t>FEATURE ACTIVITY</w:t>
            </w:r>
          </w:p>
        </w:tc>
        <w:tc>
          <w:tcPr>
            <w:tcW w:w="4410" w:type="dxa"/>
          </w:tcPr>
          <w:p w14:paraId="4CA754ED" w14:textId="77777777" w:rsidR="008E6490" w:rsidRPr="003D5C00" w:rsidRDefault="008E6490">
            <w:pPr>
              <w:pStyle w:val="FormData"/>
              <w:rPr>
                <w:b/>
                <w:color w:val="auto"/>
              </w:rPr>
            </w:pPr>
            <w:r w:rsidRPr="003D5C00">
              <w:rPr>
                <w:b/>
                <w:color w:val="auto"/>
              </w:rPr>
              <w:t>Feature Activity</w:t>
            </w:r>
          </w:p>
        </w:tc>
        <w:tc>
          <w:tcPr>
            <w:tcW w:w="2414" w:type="dxa"/>
          </w:tcPr>
          <w:p w14:paraId="4A71DF17" w14:textId="77777777" w:rsidR="008E6490" w:rsidRPr="003D5C00" w:rsidRDefault="008E6490">
            <w:pPr>
              <w:pStyle w:val="FormData"/>
              <w:rPr>
                <w:b/>
                <w:color w:val="auto"/>
              </w:rPr>
            </w:pPr>
            <w:r w:rsidRPr="003D5C00">
              <w:rPr>
                <w:b/>
                <w:color w:val="auto"/>
              </w:rPr>
              <w:t>C</w:t>
            </w:r>
          </w:p>
        </w:tc>
      </w:tr>
      <w:tr w:rsidR="008E6490" w:rsidRPr="003D5C00" w14:paraId="2CA871C0" w14:textId="77777777">
        <w:trPr>
          <w:gridAfter w:val="1"/>
          <w:wAfter w:w="16" w:type="dxa"/>
          <w:trHeight w:val="255"/>
        </w:trPr>
        <w:tc>
          <w:tcPr>
            <w:tcW w:w="2160" w:type="dxa"/>
          </w:tcPr>
          <w:p w14:paraId="40A96A77" w14:textId="77777777" w:rsidR="008E6490" w:rsidRPr="003D5C00" w:rsidRDefault="008E6490">
            <w:pPr>
              <w:pStyle w:val="FormData"/>
              <w:rPr>
                <w:b/>
                <w:color w:val="auto"/>
              </w:rPr>
            </w:pPr>
            <w:r w:rsidRPr="003D5C00">
              <w:rPr>
                <w:b/>
                <w:color w:val="auto"/>
              </w:rPr>
              <w:t>FEATURE</w:t>
            </w:r>
          </w:p>
        </w:tc>
        <w:tc>
          <w:tcPr>
            <w:tcW w:w="4410" w:type="dxa"/>
          </w:tcPr>
          <w:p w14:paraId="3E663D95" w14:textId="77777777" w:rsidR="008E6490" w:rsidRPr="003D5C00" w:rsidRDefault="008E6490">
            <w:pPr>
              <w:pStyle w:val="FormData"/>
              <w:rPr>
                <w:b/>
                <w:color w:val="auto"/>
              </w:rPr>
            </w:pPr>
            <w:r w:rsidRPr="003D5C00">
              <w:rPr>
                <w:b/>
                <w:color w:val="auto"/>
              </w:rPr>
              <w:t>Feature</w:t>
            </w:r>
          </w:p>
        </w:tc>
        <w:tc>
          <w:tcPr>
            <w:tcW w:w="2414" w:type="dxa"/>
          </w:tcPr>
          <w:p w14:paraId="73555B9C" w14:textId="77777777" w:rsidR="008E6490" w:rsidRPr="003D5C00" w:rsidRDefault="008E6490">
            <w:pPr>
              <w:pStyle w:val="FormData"/>
              <w:rPr>
                <w:b/>
                <w:color w:val="auto"/>
              </w:rPr>
            </w:pPr>
            <w:r w:rsidRPr="003D5C00">
              <w:rPr>
                <w:b/>
                <w:color w:val="auto"/>
              </w:rPr>
              <w:t>GCJ</w:t>
            </w:r>
          </w:p>
        </w:tc>
      </w:tr>
      <w:tr w:rsidR="008E6490" w:rsidRPr="003D5C00" w14:paraId="6C8FCCCC" w14:textId="77777777">
        <w:trPr>
          <w:gridAfter w:val="1"/>
          <w:wAfter w:w="16" w:type="dxa"/>
          <w:trHeight w:val="255"/>
        </w:trPr>
        <w:tc>
          <w:tcPr>
            <w:tcW w:w="2160" w:type="dxa"/>
          </w:tcPr>
          <w:p w14:paraId="552092D0" w14:textId="77777777" w:rsidR="008E6490" w:rsidRPr="003D5C00" w:rsidRDefault="008E6490">
            <w:pPr>
              <w:pStyle w:val="FormData"/>
              <w:rPr>
                <w:b/>
                <w:color w:val="auto"/>
              </w:rPr>
            </w:pPr>
            <w:r w:rsidRPr="003D5C00">
              <w:rPr>
                <w:b/>
                <w:color w:val="auto"/>
              </w:rPr>
              <w:t>FEATURE DETAIL</w:t>
            </w:r>
          </w:p>
        </w:tc>
        <w:tc>
          <w:tcPr>
            <w:tcW w:w="4410" w:type="dxa"/>
          </w:tcPr>
          <w:p w14:paraId="5DAD1B04" w14:textId="77777777" w:rsidR="008E6490" w:rsidRPr="003D5C00" w:rsidRDefault="008E6490">
            <w:pPr>
              <w:pStyle w:val="FormData"/>
              <w:rPr>
                <w:b/>
                <w:color w:val="auto"/>
              </w:rPr>
            </w:pPr>
            <w:r w:rsidRPr="003D5C00">
              <w:rPr>
                <w:b/>
                <w:color w:val="auto"/>
              </w:rPr>
              <w:t>Feature Detail</w:t>
            </w:r>
          </w:p>
        </w:tc>
        <w:tc>
          <w:tcPr>
            <w:tcW w:w="2414" w:type="dxa"/>
          </w:tcPr>
          <w:p w14:paraId="54F2400B" w14:textId="77777777" w:rsidR="008E6490" w:rsidRPr="003D5C00" w:rsidRDefault="008E6490">
            <w:pPr>
              <w:pStyle w:val="FormData"/>
              <w:rPr>
                <w:b/>
                <w:color w:val="auto"/>
              </w:rPr>
            </w:pPr>
            <w:r w:rsidRPr="003D5C00">
              <w:rPr>
                <w:b/>
                <w:color w:val="auto"/>
              </w:rPr>
              <w:t>/CFND 404 339-1212</w:t>
            </w:r>
          </w:p>
        </w:tc>
      </w:tr>
      <w:tr w:rsidR="008E6490" w:rsidRPr="003D5C00" w14:paraId="0792B910" w14:textId="77777777">
        <w:trPr>
          <w:gridAfter w:val="1"/>
          <w:wAfter w:w="16" w:type="dxa"/>
          <w:cantSplit/>
          <w:trHeight w:val="255"/>
        </w:trPr>
        <w:tc>
          <w:tcPr>
            <w:tcW w:w="8984" w:type="dxa"/>
            <w:gridSpan w:val="3"/>
            <w:shd w:val="clear" w:color="auto" w:fill="99CCFF"/>
          </w:tcPr>
          <w:p w14:paraId="63B0900A"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778F563B" w14:textId="77777777">
        <w:trPr>
          <w:gridAfter w:val="1"/>
          <w:wAfter w:w="16" w:type="dxa"/>
          <w:trHeight w:val="255"/>
        </w:trPr>
        <w:tc>
          <w:tcPr>
            <w:tcW w:w="2160" w:type="dxa"/>
            <w:shd w:val="clear" w:color="auto" w:fill="CC99FF"/>
          </w:tcPr>
          <w:p w14:paraId="22D23DBB"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7696FB22"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192D3D24" w14:textId="77777777" w:rsidR="008E6490" w:rsidRPr="003D5C00" w:rsidRDefault="008E6490">
            <w:pPr>
              <w:pStyle w:val="FormData"/>
              <w:rPr>
                <w:b/>
                <w:color w:val="auto"/>
              </w:rPr>
            </w:pPr>
            <w:r w:rsidRPr="003D5C00">
              <w:rPr>
                <w:b/>
                <w:color w:val="auto"/>
              </w:rPr>
              <w:t>00002</w:t>
            </w:r>
          </w:p>
        </w:tc>
      </w:tr>
      <w:tr w:rsidR="008E6490" w:rsidRPr="003D5C00" w14:paraId="2A5DFB41" w14:textId="77777777">
        <w:trPr>
          <w:gridAfter w:val="1"/>
          <w:wAfter w:w="16" w:type="dxa"/>
          <w:trHeight w:val="255"/>
        </w:trPr>
        <w:tc>
          <w:tcPr>
            <w:tcW w:w="2160" w:type="dxa"/>
          </w:tcPr>
          <w:p w14:paraId="50EC1290" w14:textId="77777777" w:rsidR="008E6490" w:rsidRPr="003D5C00" w:rsidRDefault="008E6490">
            <w:pPr>
              <w:pStyle w:val="FormData"/>
              <w:rPr>
                <w:b/>
                <w:color w:val="auto"/>
              </w:rPr>
            </w:pPr>
            <w:r w:rsidRPr="003D5C00">
              <w:rPr>
                <w:b/>
                <w:color w:val="auto"/>
              </w:rPr>
              <w:t>LNA</w:t>
            </w:r>
          </w:p>
        </w:tc>
        <w:tc>
          <w:tcPr>
            <w:tcW w:w="4410" w:type="dxa"/>
          </w:tcPr>
          <w:p w14:paraId="0B910558" w14:textId="77777777" w:rsidR="008E6490" w:rsidRPr="003D5C00" w:rsidRDefault="008E6490">
            <w:pPr>
              <w:pStyle w:val="FormData"/>
              <w:rPr>
                <w:b/>
                <w:color w:val="auto"/>
              </w:rPr>
            </w:pPr>
            <w:r w:rsidRPr="003D5C00">
              <w:rPr>
                <w:b/>
                <w:color w:val="auto"/>
              </w:rPr>
              <w:t>Line Activity</w:t>
            </w:r>
          </w:p>
        </w:tc>
        <w:tc>
          <w:tcPr>
            <w:tcW w:w="2414" w:type="dxa"/>
          </w:tcPr>
          <w:p w14:paraId="5586AB14" w14:textId="77777777" w:rsidR="008E6490" w:rsidRPr="003D5C00" w:rsidRDefault="008E6490">
            <w:pPr>
              <w:pStyle w:val="FormData"/>
              <w:rPr>
                <w:b/>
                <w:color w:val="auto"/>
              </w:rPr>
            </w:pPr>
            <w:r w:rsidRPr="003D5C00">
              <w:rPr>
                <w:b/>
                <w:color w:val="auto"/>
              </w:rPr>
              <w:t>V</w:t>
            </w:r>
          </w:p>
        </w:tc>
      </w:tr>
      <w:tr w:rsidR="008E6490" w:rsidRPr="003D5C00" w14:paraId="3524EF1C" w14:textId="77777777">
        <w:trPr>
          <w:gridAfter w:val="1"/>
          <w:wAfter w:w="16" w:type="dxa"/>
          <w:trHeight w:val="255"/>
        </w:trPr>
        <w:tc>
          <w:tcPr>
            <w:tcW w:w="2160" w:type="dxa"/>
          </w:tcPr>
          <w:p w14:paraId="727CB00C" w14:textId="77777777" w:rsidR="008E6490" w:rsidRPr="003D5C00" w:rsidRDefault="008E6490">
            <w:pPr>
              <w:pStyle w:val="FormData"/>
              <w:rPr>
                <w:b/>
                <w:color w:val="auto"/>
              </w:rPr>
            </w:pPr>
            <w:r w:rsidRPr="003D5C00">
              <w:rPr>
                <w:b/>
                <w:color w:val="auto"/>
              </w:rPr>
              <w:t>TNS</w:t>
            </w:r>
          </w:p>
        </w:tc>
        <w:tc>
          <w:tcPr>
            <w:tcW w:w="4410" w:type="dxa"/>
          </w:tcPr>
          <w:p w14:paraId="347AA87B" w14:textId="77777777" w:rsidR="008E6490" w:rsidRPr="003D5C00" w:rsidRDefault="008E6490">
            <w:pPr>
              <w:pStyle w:val="FormData"/>
              <w:rPr>
                <w:b/>
                <w:color w:val="auto"/>
              </w:rPr>
            </w:pPr>
            <w:r w:rsidRPr="003D5C00">
              <w:rPr>
                <w:b/>
                <w:color w:val="auto"/>
              </w:rPr>
              <w:t>Telephone Numbers</w:t>
            </w:r>
          </w:p>
        </w:tc>
        <w:tc>
          <w:tcPr>
            <w:tcW w:w="2414" w:type="dxa"/>
          </w:tcPr>
          <w:p w14:paraId="609E54B8" w14:textId="77777777" w:rsidR="008E6490" w:rsidRPr="003D5C00" w:rsidRDefault="008E6490">
            <w:pPr>
              <w:pStyle w:val="FormData"/>
              <w:rPr>
                <w:b/>
                <w:color w:val="auto"/>
              </w:rPr>
            </w:pPr>
            <w:r w:rsidRPr="003D5C00">
              <w:rPr>
                <w:b/>
                <w:color w:val="auto"/>
              </w:rPr>
              <w:t>4046339568</w:t>
            </w:r>
          </w:p>
        </w:tc>
      </w:tr>
      <w:tr w:rsidR="008E6490" w:rsidRPr="003D5C00" w14:paraId="2A818BD2" w14:textId="77777777">
        <w:trPr>
          <w:gridAfter w:val="1"/>
          <w:wAfter w:w="16" w:type="dxa"/>
          <w:trHeight w:val="255"/>
        </w:trPr>
        <w:tc>
          <w:tcPr>
            <w:tcW w:w="2160" w:type="dxa"/>
          </w:tcPr>
          <w:p w14:paraId="64F5DDF6" w14:textId="77777777" w:rsidR="008E6490" w:rsidRPr="003D5C00" w:rsidRDefault="008E6490">
            <w:pPr>
              <w:pStyle w:val="FormData"/>
              <w:rPr>
                <w:b/>
                <w:color w:val="auto"/>
              </w:rPr>
            </w:pPr>
            <w:r w:rsidRPr="003D5C00">
              <w:rPr>
                <w:b/>
                <w:color w:val="auto"/>
              </w:rPr>
              <w:t>LNECLSSVC</w:t>
            </w:r>
          </w:p>
        </w:tc>
        <w:tc>
          <w:tcPr>
            <w:tcW w:w="4410" w:type="dxa"/>
          </w:tcPr>
          <w:p w14:paraId="47510992" w14:textId="77777777" w:rsidR="008E6490" w:rsidRPr="003D5C00" w:rsidRDefault="008E6490">
            <w:pPr>
              <w:pStyle w:val="FormData"/>
              <w:rPr>
                <w:b/>
                <w:color w:val="auto"/>
              </w:rPr>
            </w:pPr>
            <w:r w:rsidRPr="003D5C00">
              <w:rPr>
                <w:b/>
                <w:color w:val="auto"/>
              </w:rPr>
              <w:t>Line Class of Service</w:t>
            </w:r>
          </w:p>
        </w:tc>
        <w:tc>
          <w:tcPr>
            <w:tcW w:w="2414" w:type="dxa"/>
          </w:tcPr>
          <w:p w14:paraId="0AE912C3" w14:textId="77777777" w:rsidR="008E6490" w:rsidRPr="003D5C00" w:rsidRDefault="008E6490">
            <w:pPr>
              <w:pStyle w:val="FormData"/>
              <w:rPr>
                <w:b/>
                <w:color w:val="auto"/>
              </w:rPr>
            </w:pPr>
            <w:r w:rsidRPr="003D5C00">
              <w:rPr>
                <w:b/>
                <w:color w:val="auto"/>
              </w:rPr>
              <w:t>1FB</w:t>
            </w:r>
          </w:p>
        </w:tc>
      </w:tr>
      <w:tr w:rsidR="008E6490" w:rsidRPr="003D5C00" w14:paraId="6391F0BA" w14:textId="77777777">
        <w:trPr>
          <w:gridAfter w:val="1"/>
          <w:wAfter w:w="16" w:type="dxa"/>
          <w:trHeight w:val="255"/>
        </w:trPr>
        <w:tc>
          <w:tcPr>
            <w:tcW w:w="2160" w:type="dxa"/>
          </w:tcPr>
          <w:p w14:paraId="46DDCDFB" w14:textId="77777777" w:rsidR="008E6490" w:rsidRPr="003D5C00" w:rsidRDefault="008E6490">
            <w:pPr>
              <w:pStyle w:val="FormData"/>
              <w:rPr>
                <w:b/>
                <w:color w:val="auto"/>
              </w:rPr>
            </w:pPr>
            <w:r w:rsidRPr="003D5C00">
              <w:rPr>
                <w:b/>
                <w:color w:val="auto"/>
              </w:rPr>
              <w:t>FEATURE ACTIVITY</w:t>
            </w:r>
          </w:p>
        </w:tc>
        <w:tc>
          <w:tcPr>
            <w:tcW w:w="4410" w:type="dxa"/>
          </w:tcPr>
          <w:p w14:paraId="4633F617" w14:textId="77777777" w:rsidR="008E6490" w:rsidRPr="003D5C00" w:rsidRDefault="008E6490">
            <w:pPr>
              <w:pStyle w:val="FormData"/>
              <w:rPr>
                <w:b/>
                <w:color w:val="auto"/>
              </w:rPr>
            </w:pPr>
            <w:r w:rsidRPr="003D5C00">
              <w:rPr>
                <w:b/>
                <w:color w:val="auto"/>
              </w:rPr>
              <w:t>Feature Activity</w:t>
            </w:r>
          </w:p>
        </w:tc>
        <w:tc>
          <w:tcPr>
            <w:tcW w:w="2414" w:type="dxa"/>
          </w:tcPr>
          <w:p w14:paraId="5274BD60" w14:textId="77777777" w:rsidR="008E6490" w:rsidRPr="003D5C00" w:rsidRDefault="008E6490">
            <w:pPr>
              <w:pStyle w:val="FormData"/>
              <w:rPr>
                <w:b/>
                <w:color w:val="auto"/>
              </w:rPr>
            </w:pPr>
            <w:r w:rsidRPr="003D5C00">
              <w:rPr>
                <w:b/>
                <w:color w:val="auto"/>
              </w:rPr>
              <w:t>N</w:t>
            </w:r>
          </w:p>
        </w:tc>
      </w:tr>
      <w:tr w:rsidR="008E6490" w:rsidRPr="003D5C00" w14:paraId="26992559" w14:textId="77777777">
        <w:trPr>
          <w:gridAfter w:val="1"/>
          <w:wAfter w:w="16" w:type="dxa"/>
          <w:trHeight w:val="255"/>
        </w:trPr>
        <w:tc>
          <w:tcPr>
            <w:tcW w:w="2160" w:type="dxa"/>
          </w:tcPr>
          <w:p w14:paraId="70CCFC24" w14:textId="77777777" w:rsidR="008E6490" w:rsidRPr="003D5C00" w:rsidRDefault="008E6490">
            <w:pPr>
              <w:pStyle w:val="FormData"/>
              <w:rPr>
                <w:b/>
                <w:color w:val="auto"/>
              </w:rPr>
            </w:pPr>
            <w:r w:rsidRPr="003D5C00">
              <w:rPr>
                <w:b/>
                <w:color w:val="auto"/>
              </w:rPr>
              <w:t>FEATURE</w:t>
            </w:r>
          </w:p>
        </w:tc>
        <w:tc>
          <w:tcPr>
            <w:tcW w:w="4410" w:type="dxa"/>
          </w:tcPr>
          <w:p w14:paraId="02F1D27D" w14:textId="77777777" w:rsidR="008E6490" w:rsidRPr="003D5C00" w:rsidRDefault="008E6490">
            <w:pPr>
              <w:pStyle w:val="FormData"/>
              <w:rPr>
                <w:b/>
                <w:color w:val="auto"/>
              </w:rPr>
            </w:pPr>
            <w:r w:rsidRPr="003D5C00">
              <w:rPr>
                <w:b/>
                <w:color w:val="auto"/>
              </w:rPr>
              <w:t>Feature</w:t>
            </w:r>
          </w:p>
        </w:tc>
        <w:tc>
          <w:tcPr>
            <w:tcW w:w="2414" w:type="dxa"/>
          </w:tcPr>
          <w:p w14:paraId="1224BDFC" w14:textId="77777777" w:rsidR="008E6490" w:rsidRPr="003D5C00" w:rsidRDefault="008E6490">
            <w:pPr>
              <w:pStyle w:val="FormData"/>
              <w:rPr>
                <w:b/>
                <w:color w:val="auto"/>
              </w:rPr>
            </w:pPr>
            <w:r w:rsidRPr="003D5C00">
              <w:rPr>
                <w:b/>
                <w:color w:val="auto"/>
              </w:rPr>
              <w:t>ESM</w:t>
            </w:r>
          </w:p>
        </w:tc>
      </w:tr>
      <w:tr w:rsidR="008E6490" w:rsidRPr="003D5C00" w14:paraId="1E19C70C" w14:textId="77777777">
        <w:trPr>
          <w:gridAfter w:val="1"/>
          <w:wAfter w:w="16" w:type="dxa"/>
          <w:trHeight w:val="255"/>
        </w:trPr>
        <w:tc>
          <w:tcPr>
            <w:tcW w:w="2160" w:type="dxa"/>
          </w:tcPr>
          <w:p w14:paraId="5C3A85AC" w14:textId="77777777" w:rsidR="008E6490" w:rsidRPr="003D5C00" w:rsidRDefault="008E6490">
            <w:pPr>
              <w:pStyle w:val="FormData"/>
              <w:rPr>
                <w:b/>
                <w:color w:val="auto"/>
              </w:rPr>
            </w:pPr>
            <w:r w:rsidRPr="003D5C00">
              <w:rPr>
                <w:b/>
                <w:color w:val="auto"/>
              </w:rPr>
              <w:t>FEATURE ACTIVITY</w:t>
            </w:r>
          </w:p>
        </w:tc>
        <w:tc>
          <w:tcPr>
            <w:tcW w:w="4410" w:type="dxa"/>
          </w:tcPr>
          <w:p w14:paraId="4C26F61E" w14:textId="77777777" w:rsidR="008E6490" w:rsidRPr="003D5C00" w:rsidRDefault="008E6490">
            <w:pPr>
              <w:pStyle w:val="FormData"/>
              <w:rPr>
                <w:b/>
                <w:color w:val="auto"/>
              </w:rPr>
            </w:pPr>
            <w:r w:rsidRPr="003D5C00">
              <w:rPr>
                <w:b/>
                <w:color w:val="auto"/>
              </w:rPr>
              <w:t>Feature Activity</w:t>
            </w:r>
          </w:p>
        </w:tc>
        <w:tc>
          <w:tcPr>
            <w:tcW w:w="2414" w:type="dxa"/>
          </w:tcPr>
          <w:p w14:paraId="0DBCC68D" w14:textId="77777777" w:rsidR="008E6490" w:rsidRPr="003D5C00" w:rsidRDefault="008E6490">
            <w:pPr>
              <w:pStyle w:val="FormData"/>
              <w:rPr>
                <w:b/>
                <w:color w:val="auto"/>
              </w:rPr>
            </w:pPr>
            <w:r w:rsidRPr="003D5C00">
              <w:rPr>
                <w:b/>
                <w:color w:val="auto"/>
              </w:rPr>
              <w:t>C</w:t>
            </w:r>
          </w:p>
        </w:tc>
      </w:tr>
      <w:tr w:rsidR="008E6490" w:rsidRPr="003D5C00" w14:paraId="0903133D" w14:textId="77777777">
        <w:trPr>
          <w:gridAfter w:val="1"/>
          <w:wAfter w:w="16" w:type="dxa"/>
          <w:trHeight w:val="255"/>
        </w:trPr>
        <w:tc>
          <w:tcPr>
            <w:tcW w:w="2160" w:type="dxa"/>
          </w:tcPr>
          <w:p w14:paraId="5DF5D732" w14:textId="77777777" w:rsidR="008E6490" w:rsidRPr="003D5C00" w:rsidRDefault="008E6490">
            <w:pPr>
              <w:pStyle w:val="FormData"/>
              <w:rPr>
                <w:b/>
                <w:color w:val="auto"/>
              </w:rPr>
            </w:pPr>
            <w:r w:rsidRPr="003D5C00">
              <w:rPr>
                <w:b/>
                <w:color w:val="auto"/>
              </w:rPr>
              <w:t>FEATURE</w:t>
            </w:r>
          </w:p>
        </w:tc>
        <w:tc>
          <w:tcPr>
            <w:tcW w:w="4410" w:type="dxa"/>
          </w:tcPr>
          <w:p w14:paraId="3B4D9013" w14:textId="77777777" w:rsidR="008E6490" w:rsidRPr="003D5C00" w:rsidRDefault="008E6490">
            <w:pPr>
              <w:pStyle w:val="FormData"/>
              <w:rPr>
                <w:b/>
                <w:color w:val="auto"/>
              </w:rPr>
            </w:pPr>
            <w:r w:rsidRPr="003D5C00">
              <w:rPr>
                <w:b/>
                <w:color w:val="auto"/>
              </w:rPr>
              <w:t>Feature</w:t>
            </w:r>
          </w:p>
        </w:tc>
        <w:tc>
          <w:tcPr>
            <w:tcW w:w="2414" w:type="dxa"/>
          </w:tcPr>
          <w:p w14:paraId="299D0CDC" w14:textId="77777777" w:rsidR="008E6490" w:rsidRPr="003D5C00" w:rsidRDefault="008E6490">
            <w:pPr>
              <w:pStyle w:val="FormData"/>
              <w:rPr>
                <w:b/>
                <w:color w:val="auto"/>
              </w:rPr>
            </w:pPr>
            <w:r w:rsidRPr="003D5C00">
              <w:rPr>
                <w:b/>
                <w:color w:val="auto"/>
              </w:rPr>
              <w:t>GCE</w:t>
            </w:r>
          </w:p>
        </w:tc>
      </w:tr>
      <w:tr w:rsidR="008E6490" w:rsidRPr="003D5C00" w14:paraId="7ACC4F45" w14:textId="77777777">
        <w:trPr>
          <w:gridAfter w:val="1"/>
          <w:wAfter w:w="16" w:type="dxa"/>
          <w:trHeight w:val="255"/>
        </w:trPr>
        <w:tc>
          <w:tcPr>
            <w:tcW w:w="2160" w:type="dxa"/>
          </w:tcPr>
          <w:p w14:paraId="5605D14B" w14:textId="77777777" w:rsidR="008E6490" w:rsidRPr="003D5C00" w:rsidRDefault="008E6490">
            <w:pPr>
              <w:pStyle w:val="FormData"/>
              <w:rPr>
                <w:b/>
                <w:color w:val="auto"/>
              </w:rPr>
            </w:pPr>
            <w:r w:rsidRPr="003D5C00">
              <w:rPr>
                <w:b/>
                <w:color w:val="auto"/>
              </w:rPr>
              <w:t>FEATURE DETAIL</w:t>
            </w:r>
          </w:p>
        </w:tc>
        <w:tc>
          <w:tcPr>
            <w:tcW w:w="4410" w:type="dxa"/>
          </w:tcPr>
          <w:p w14:paraId="383B04AF" w14:textId="77777777" w:rsidR="008E6490" w:rsidRPr="003D5C00" w:rsidRDefault="008E6490">
            <w:pPr>
              <w:pStyle w:val="FormData"/>
              <w:rPr>
                <w:b/>
                <w:color w:val="auto"/>
              </w:rPr>
            </w:pPr>
            <w:r w:rsidRPr="003D5C00">
              <w:rPr>
                <w:b/>
                <w:color w:val="auto"/>
              </w:rPr>
              <w:t>Feature Detail</w:t>
            </w:r>
          </w:p>
        </w:tc>
        <w:tc>
          <w:tcPr>
            <w:tcW w:w="2414" w:type="dxa"/>
          </w:tcPr>
          <w:p w14:paraId="4B2F90A1" w14:textId="77777777" w:rsidR="008E6490" w:rsidRPr="003D5C00" w:rsidRDefault="008E6490">
            <w:pPr>
              <w:pStyle w:val="FormData"/>
              <w:rPr>
                <w:b/>
                <w:color w:val="auto"/>
              </w:rPr>
            </w:pPr>
            <w:r w:rsidRPr="003D5C00">
              <w:rPr>
                <w:b/>
                <w:color w:val="auto"/>
              </w:rPr>
              <w:t>/CFNB 404 339-1212</w:t>
            </w:r>
          </w:p>
        </w:tc>
      </w:tr>
      <w:tr w:rsidR="008E6490" w:rsidRPr="003D5C00" w14:paraId="1CFC4FA2" w14:textId="77777777">
        <w:trPr>
          <w:gridAfter w:val="1"/>
          <w:wAfter w:w="16" w:type="dxa"/>
          <w:trHeight w:val="255"/>
        </w:trPr>
        <w:tc>
          <w:tcPr>
            <w:tcW w:w="2160" w:type="dxa"/>
          </w:tcPr>
          <w:p w14:paraId="0B0A01A8" w14:textId="77777777" w:rsidR="008E6490" w:rsidRPr="003D5C00" w:rsidRDefault="008E6490">
            <w:pPr>
              <w:pStyle w:val="FormData"/>
              <w:rPr>
                <w:b/>
                <w:color w:val="auto"/>
              </w:rPr>
            </w:pPr>
            <w:r w:rsidRPr="003D5C00">
              <w:rPr>
                <w:b/>
                <w:color w:val="auto"/>
              </w:rPr>
              <w:t>FEATURE ACTIVITY</w:t>
            </w:r>
          </w:p>
        </w:tc>
        <w:tc>
          <w:tcPr>
            <w:tcW w:w="4410" w:type="dxa"/>
          </w:tcPr>
          <w:p w14:paraId="19EE399D" w14:textId="77777777" w:rsidR="008E6490" w:rsidRPr="003D5C00" w:rsidRDefault="008E6490">
            <w:pPr>
              <w:pStyle w:val="FormData"/>
              <w:rPr>
                <w:b/>
                <w:color w:val="auto"/>
              </w:rPr>
            </w:pPr>
            <w:r w:rsidRPr="003D5C00">
              <w:rPr>
                <w:b/>
                <w:color w:val="auto"/>
              </w:rPr>
              <w:t>Feature Activity</w:t>
            </w:r>
          </w:p>
        </w:tc>
        <w:tc>
          <w:tcPr>
            <w:tcW w:w="2414" w:type="dxa"/>
          </w:tcPr>
          <w:p w14:paraId="6324FC9F" w14:textId="77777777" w:rsidR="008E6490" w:rsidRPr="003D5C00" w:rsidRDefault="008E6490">
            <w:pPr>
              <w:pStyle w:val="FormData"/>
              <w:rPr>
                <w:b/>
                <w:color w:val="auto"/>
              </w:rPr>
            </w:pPr>
            <w:r w:rsidRPr="003D5C00">
              <w:rPr>
                <w:b/>
                <w:color w:val="auto"/>
              </w:rPr>
              <w:t>C</w:t>
            </w:r>
          </w:p>
        </w:tc>
      </w:tr>
      <w:tr w:rsidR="008E6490" w:rsidRPr="003D5C00" w14:paraId="5263A20F" w14:textId="77777777">
        <w:trPr>
          <w:gridAfter w:val="1"/>
          <w:wAfter w:w="16" w:type="dxa"/>
          <w:trHeight w:val="255"/>
        </w:trPr>
        <w:tc>
          <w:tcPr>
            <w:tcW w:w="2160" w:type="dxa"/>
          </w:tcPr>
          <w:p w14:paraId="1687B499" w14:textId="77777777" w:rsidR="008E6490" w:rsidRPr="003D5C00" w:rsidRDefault="008E6490">
            <w:pPr>
              <w:pStyle w:val="FormData"/>
              <w:rPr>
                <w:b/>
                <w:color w:val="auto"/>
              </w:rPr>
            </w:pPr>
            <w:r w:rsidRPr="003D5C00">
              <w:rPr>
                <w:b/>
                <w:color w:val="auto"/>
              </w:rPr>
              <w:t>FEATURE</w:t>
            </w:r>
          </w:p>
        </w:tc>
        <w:tc>
          <w:tcPr>
            <w:tcW w:w="4410" w:type="dxa"/>
          </w:tcPr>
          <w:p w14:paraId="6F2814A4" w14:textId="77777777" w:rsidR="008E6490" w:rsidRPr="003D5C00" w:rsidRDefault="008E6490">
            <w:pPr>
              <w:pStyle w:val="FormData"/>
              <w:rPr>
                <w:b/>
                <w:color w:val="auto"/>
              </w:rPr>
            </w:pPr>
            <w:r w:rsidRPr="003D5C00">
              <w:rPr>
                <w:b/>
                <w:color w:val="auto"/>
              </w:rPr>
              <w:t>Feature</w:t>
            </w:r>
          </w:p>
        </w:tc>
        <w:tc>
          <w:tcPr>
            <w:tcW w:w="2414" w:type="dxa"/>
          </w:tcPr>
          <w:p w14:paraId="6FACC738" w14:textId="77777777" w:rsidR="008E6490" w:rsidRPr="003D5C00" w:rsidRDefault="008E6490">
            <w:pPr>
              <w:pStyle w:val="FormData"/>
              <w:rPr>
                <w:b/>
                <w:color w:val="auto"/>
              </w:rPr>
            </w:pPr>
            <w:r w:rsidRPr="003D5C00">
              <w:rPr>
                <w:b/>
                <w:color w:val="auto"/>
              </w:rPr>
              <w:t>GCJ</w:t>
            </w:r>
          </w:p>
        </w:tc>
      </w:tr>
      <w:tr w:rsidR="008E6490" w:rsidRPr="003D5C00" w14:paraId="310CD5C8" w14:textId="77777777">
        <w:trPr>
          <w:gridAfter w:val="1"/>
          <w:wAfter w:w="16" w:type="dxa"/>
          <w:trHeight w:val="255"/>
        </w:trPr>
        <w:tc>
          <w:tcPr>
            <w:tcW w:w="2160" w:type="dxa"/>
          </w:tcPr>
          <w:p w14:paraId="534CF6E2" w14:textId="77777777" w:rsidR="008E6490" w:rsidRPr="003D5C00" w:rsidRDefault="008E6490">
            <w:pPr>
              <w:pStyle w:val="FormData"/>
              <w:rPr>
                <w:b/>
                <w:color w:val="auto"/>
              </w:rPr>
            </w:pPr>
            <w:r w:rsidRPr="003D5C00">
              <w:rPr>
                <w:b/>
                <w:color w:val="auto"/>
              </w:rPr>
              <w:t>FEATURE DETAIL</w:t>
            </w:r>
          </w:p>
        </w:tc>
        <w:tc>
          <w:tcPr>
            <w:tcW w:w="4410" w:type="dxa"/>
          </w:tcPr>
          <w:p w14:paraId="4AA82959" w14:textId="77777777" w:rsidR="008E6490" w:rsidRPr="003D5C00" w:rsidRDefault="008E6490">
            <w:pPr>
              <w:pStyle w:val="FormData"/>
              <w:rPr>
                <w:b/>
                <w:color w:val="auto"/>
              </w:rPr>
            </w:pPr>
            <w:r w:rsidRPr="003D5C00">
              <w:rPr>
                <w:b/>
                <w:color w:val="auto"/>
              </w:rPr>
              <w:t>Feature Detail</w:t>
            </w:r>
          </w:p>
        </w:tc>
        <w:tc>
          <w:tcPr>
            <w:tcW w:w="2414" w:type="dxa"/>
          </w:tcPr>
          <w:p w14:paraId="30470EBA" w14:textId="77777777" w:rsidR="008E6490" w:rsidRPr="003D5C00" w:rsidRDefault="008E6490">
            <w:pPr>
              <w:pStyle w:val="FormData"/>
              <w:rPr>
                <w:b/>
                <w:color w:val="auto"/>
              </w:rPr>
            </w:pPr>
            <w:r w:rsidRPr="003D5C00">
              <w:rPr>
                <w:b/>
                <w:color w:val="auto"/>
              </w:rPr>
              <w:t>/CFND 404 339-1212</w:t>
            </w:r>
          </w:p>
        </w:tc>
      </w:tr>
    </w:tbl>
    <w:p w14:paraId="547215D3" w14:textId="77777777" w:rsidR="00823ACD" w:rsidRDefault="00823ACD">
      <w:pPr>
        <w:rPr>
          <w:b/>
          <w:bCs/>
          <w:sz w:val="24"/>
        </w:rPr>
      </w:pPr>
    </w:p>
    <w:p w14:paraId="37BC1406" w14:textId="77777777" w:rsidR="00823ACD" w:rsidRPr="002F3179" w:rsidRDefault="002F3179">
      <w:pPr>
        <w:rPr>
          <w:bCs/>
          <w:sz w:val="24"/>
        </w:rPr>
      </w:pPr>
      <w:r w:rsidRPr="002F3179">
        <w:rPr>
          <w:bCs/>
          <w:sz w:val="24"/>
        </w:rPr>
        <w:t>XML INPUT:</w:t>
      </w:r>
    </w:p>
    <w:p w14:paraId="4558F1E3" w14:textId="77777777" w:rsidR="00823ACD" w:rsidRDefault="00823ACD">
      <w:pPr>
        <w:rPr>
          <w:b/>
          <w:bCs/>
          <w:sz w:val="24"/>
        </w:rPr>
      </w:pPr>
    </w:p>
    <w:p w14:paraId="019B0173"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header</w:t>
      </w:r>
      <w:r w:rsidRPr="00904D25">
        <w:rPr>
          <w:color w:val="0000FF"/>
          <w:sz w:val="24"/>
          <w:szCs w:val="24"/>
        </w:rPr>
        <w:t>&gt;</w:t>
      </w:r>
    </w:p>
    <w:p w14:paraId="3293425D" w14:textId="77777777" w:rsidR="002F3179" w:rsidRPr="00475C7F" w:rsidRDefault="002F3179" w:rsidP="002F3179">
      <w:pPr>
        <w:ind w:hanging="480"/>
        <w:rPr>
          <w:sz w:val="24"/>
          <w:szCs w:val="24"/>
        </w:rPr>
      </w:pPr>
      <w:hyperlink r:id="rId1936"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order:LSR_ORD_REQ</w:t>
      </w:r>
      <w:r w:rsidRPr="00904D25">
        <w:rPr>
          <w:color w:val="0000FF"/>
          <w:sz w:val="24"/>
          <w:szCs w:val="24"/>
        </w:rPr>
        <w:t>&gt;</w:t>
      </w:r>
    </w:p>
    <w:p w14:paraId="5665BC5B" w14:textId="77777777" w:rsidR="002F3179" w:rsidRPr="00475C7F" w:rsidRDefault="002F3179" w:rsidP="002F3179">
      <w:pPr>
        <w:ind w:hanging="480"/>
        <w:rPr>
          <w:sz w:val="24"/>
          <w:szCs w:val="24"/>
        </w:rPr>
      </w:pPr>
      <w:hyperlink r:id="rId1937"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order:HDR</w:t>
      </w:r>
      <w:r w:rsidRPr="00904D25">
        <w:rPr>
          <w:color w:val="0000FF"/>
          <w:sz w:val="24"/>
          <w:szCs w:val="24"/>
        </w:rPr>
        <w:t>&gt;</w:t>
      </w:r>
    </w:p>
    <w:p w14:paraId="17F7DAD9"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order:CCNA</w:t>
      </w:r>
      <w:r w:rsidRPr="00904D25">
        <w:rPr>
          <w:color w:val="0000FF"/>
          <w:sz w:val="24"/>
          <w:szCs w:val="24"/>
        </w:rPr>
        <w:t>&gt;</w:t>
      </w:r>
      <w:r w:rsidRPr="00904D25">
        <w:rPr>
          <w:b/>
          <w:bCs/>
          <w:sz w:val="24"/>
          <w:szCs w:val="24"/>
        </w:rPr>
        <w:t>ZXL</w:t>
      </w:r>
      <w:r w:rsidRPr="00904D25">
        <w:rPr>
          <w:color w:val="0000FF"/>
          <w:sz w:val="24"/>
          <w:szCs w:val="24"/>
        </w:rPr>
        <w:t>&lt;/</w:t>
      </w:r>
      <w:r w:rsidRPr="00904D25">
        <w:rPr>
          <w:color w:val="990000"/>
          <w:sz w:val="24"/>
          <w:szCs w:val="24"/>
        </w:rPr>
        <w:t>order:CCNA</w:t>
      </w:r>
      <w:r w:rsidRPr="00904D25">
        <w:rPr>
          <w:color w:val="0000FF"/>
          <w:sz w:val="24"/>
          <w:szCs w:val="24"/>
        </w:rPr>
        <w:t>&gt;</w:t>
      </w:r>
      <w:r w:rsidRPr="00475C7F">
        <w:rPr>
          <w:sz w:val="24"/>
          <w:szCs w:val="24"/>
        </w:rPr>
        <w:t xml:space="preserve"> </w:t>
      </w:r>
    </w:p>
    <w:p w14:paraId="1A93624B"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order:MSG_TIMESTAMP</w:t>
      </w:r>
      <w:r w:rsidRPr="00904D25">
        <w:rPr>
          <w:color w:val="0000FF"/>
          <w:sz w:val="24"/>
          <w:szCs w:val="24"/>
        </w:rPr>
        <w:t>&gt;</w:t>
      </w:r>
      <w:r w:rsidRPr="00904D25">
        <w:rPr>
          <w:b/>
          <w:bCs/>
          <w:sz w:val="24"/>
          <w:szCs w:val="24"/>
        </w:rPr>
        <w:t>2009-07-28T07:15:44-05:00</w:t>
      </w:r>
      <w:r w:rsidRPr="00904D25">
        <w:rPr>
          <w:color w:val="0000FF"/>
          <w:sz w:val="24"/>
          <w:szCs w:val="24"/>
        </w:rPr>
        <w:t>&lt;/</w:t>
      </w:r>
      <w:r w:rsidRPr="00904D25">
        <w:rPr>
          <w:color w:val="990000"/>
          <w:sz w:val="24"/>
          <w:szCs w:val="24"/>
        </w:rPr>
        <w:t>order:MSG_TIMESTAMP</w:t>
      </w:r>
      <w:r w:rsidRPr="00904D25">
        <w:rPr>
          <w:color w:val="0000FF"/>
          <w:sz w:val="24"/>
          <w:szCs w:val="24"/>
        </w:rPr>
        <w:t>&gt;</w:t>
      </w:r>
      <w:r w:rsidRPr="00475C7F">
        <w:rPr>
          <w:sz w:val="24"/>
          <w:szCs w:val="24"/>
        </w:rPr>
        <w:t xml:space="preserve"> </w:t>
      </w:r>
    </w:p>
    <w:p w14:paraId="232E9836"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order:PON</w:t>
      </w:r>
      <w:r w:rsidRPr="00904D25">
        <w:rPr>
          <w:color w:val="0000FF"/>
          <w:sz w:val="24"/>
          <w:szCs w:val="24"/>
        </w:rPr>
        <w:t>&gt;</w:t>
      </w:r>
      <w:r w:rsidRPr="00904D25">
        <w:rPr>
          <w:b/>
          <w:bCs/>
          <w:sz w:val="24"/>
          <w:szCs w:val="24"/>
        </w:rPr>
        <w:t>CVT00E061R31JO</w:t>
      </w:r>
      <w:r w:rsidRPr="00904D25">
        <w:rPr>
          <w:color w:val="0000FF"/>
          <w:sz w:val="24"/>
          <w:szCs w:val="24"/>
        </w:rPr>
        <w:t>&lt;/</w:t>
      </w:r>
      <w:r w:rsidRPr="00904D25">
        <w:rPr>
          <w:color w:val="990000"/>
          <w:sz w:val="24"/>
          <w:szCs w:val="24"/>
        </w:rPr>
        <w:t>order:PON</w:t>
      </w:r>
      <w:r w:rsidRPr="00904D25">
        <w:rPr>
          <w:color w:val="0000FF"/>
          <w:sz w:val="24"/>
          <w:szCs w:val="24"/>
        </w:rPr>
        <w:t>&gt;</w:t>
      </w:r>
      <w:r w:rsidRPr="00475C7F">
        <w:rPr>
          <w:sz w:val="24"/>
          <w:szCs w:val="24"/>
        </w:rPr>
        <w:t xml:space="preserve"> </w:t>
      </w:r>
    </w:p>
    <w:p w14:paraId="4D92159A"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order:VER</w:t>
      </w:r>
      <w:r w:rsidRPr="00904D25">
        <w:rPr>
          <w:color w:val="0000FF"/>
          <w:sz w:val="24"/>
          <w:szCs w:val="24"/>
        </w:rPr>
        <w:t>&gt;</w:t>
      </w:r>
      <w:r w:rsidRPr="00904D25">
        <w:rPr>
          <w:b/>
          <w:bCs/>
          <w:sz w:val="24"/>
          <w:szCs w:val="24"/>
        </w:rPr>
        <w:t>00</w:t>
      </w:r>
      <w:r w:rsidRPr="00904D25">
        <w:rPr>
          <w:color w:val="0000FF"/>
          <w:sz w:val="24"/>
          <w:szCs w:val="24"/>
        </w:rPr>
        <w:t>&lt;/</w:t>
      </w:r>
      <w:r w:rsidRPr="00904D25">
        <w:rPr>
          <w:color w:val="990000"/>
          <w:sz w:val="24"/>
          <w:szCs w:val="24"/>
        </w:rPr>
        <w:t>order:VER</w:t>
      </w:r>
      <w:r w:rsidRPr="00904D25">
        <w:rPr>
          <w:color w:val="0000FF"/>
          <w:sz w:val="24"/>
          <w:szCs w:val="24"/>
        </w:rPr>
        <w:t>&gt;</w:t>
      </w:r>
      <w:r w:rsidRPr="00475C7F">
        <w:rPr>
          <w:sz w:val="24"/>
          <w:szCs w:val="24"/>
        </w:rPr>
        <w:t xml:space="preserve"> </w:t>
      </w:r>
    </w:p>
    <w:p w14:paraId="78538172"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order:ATN</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order:ATN</w:t>
      </w:r>
      <w:r w:rsidRPr="00904D25">
        <w:rPr>
          <w:color w:val="0000FF"/>
          <w:sz w:val="24"/>
          <w:szCs w:val="24"/>
        </w:rPr>
        <w:t>&gt;</w:t>
      </w:r>
      <w:r w:rsidRPr="00475C7F">
        <w:rPr>
          <w:sz w:val="24"/>
          <w:szCs w:val="24"/>
        </w:rPr>
        <w:t xml:space="preserve"> </w:t>
      </w:r>
    </w:p>
    <w:p w14:paraId="3699DDB6"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order:RVER</w:t>
      </w:r>
      <w:r w:rsidRPr="00904D25">
        <w:rPr>
          <w:color w:val="0000FF"/>
          <w:sz w:val="24"/>
          <w:szCs w:val="24"/>
        </w:rPr>
        <w:t>&gt;</w:t>
      </w:r>
      <w:r w:rsidRPr="00904D25">
        <w:rPr>
          <w:b/>
          <w:bCs/>
          <w:sz w:val="24"/>
          <w:szCs w:val="24"/>
        </w:rPr>
        <w:t>10.05</w:t>
      </w:r>
      <w:r w:rsidRPr="00904D25">
        <w:rPr>
          <w:color w:val="0000FF"/>
          <w:sz w:val="24"/>
          <w:szCs w:val="24"/>
        </w:rPr>
        <w:t>&lt;/</w:t>
      </w:r>
      <w:r w:rsidRPr="00904D25">
        <w:rPr>
          <w:color w:val="990000"/>
          <w:sz w:val="24"/>
          <w:szCs w:val="24"/>
        </w:rPr>
        <w:t>order:RVER</w:t>
      </w:r>
      <w:r w:rsidRPr="00904D25">
        <w:rPr>
          <w:color w:val="0000FF"/>
          <w:sz w:val="24"/>
          <w:szCs w:val="24"/>
        </w:rPr>
        <w:t>&gt;</w:t>
      </w:r>
      <w:r w:rsidRPr="00475C7F">
        <w:rPr>
          <w:sz w:val="24"/>
          <w:szCs w:val="24"/>
        </w:rPr>
        <w:t xml:space="preserve"> </w:t>
      </w:r>
    </w:p>
    <w:p w14:paraId="47DB6D27"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order:CC</w:t>
      </w:r>
      <w:r w:rsidRPr="00904D25">
        <w:rPr>
          <w:color w:val="0000FF"/>
          <w:sz w:val="24"/>
          <w:szCs w:val="24"/>
        </w:rPr>
        <w:t>&gt;</w:t>
      </w:r>
      <w:r w:rsidRPr="00904D25">
        <w:rPr>
          <w:b/>
          <w:bCs/>
          <w:sz w:val="24"/>
          <w:szCs w:val="24"/>
        </w:rPr>
        <w:t>9999</w:t>
      </w:r>
      <w:r w:rsidRPr="00904D25">
        <w:rPr>
          <w:color w:val="0000FF"/>
          <w:sz w:val="24"/>
          <w:szCs w:val="24"/>
        </w:rPr>
        <w:t>&lt;/</w:t>
      </w:r>
      <w:r w:rsidRPr="00904D25">
        <w:rPr>
          <w:color w:val="990000"/>
          <w:sz w:val="24"/>
          <w:szCs w:val="24"/>
        </w:rPr>
        <w:t>order:CC</w:t>
      </w:r>
      <w:r w:rsidRPr="00904D25">
        <w:rPr>
          <w:color w:val="0000FF"/>
          <w:sz w:val="24"/>
          <w:szCs w:val="24"/>
        </w:rPr>
        <w:t>&gt;</w:t>
      </w:r>
      <w:r w:rsidRPr="00475C7F">
        <w:rPr>
          <w:sz w:val="24"/>
          <w:szCs w:val="24"/>
        </w:rPr>
        <w:t xml:space="preserve"> </w:t>
      </w:r>
    </w:p>
    <w:p w14:paraId="47F7496F"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order:STATE</w:t>
      </w:r>
      <w:r w:rsidRPr="00904D25">
        <w:rPr>
          <w:color w:val="0000FF"/>
          <w:sz w:val="24"/>
          <w:szCs w:val="24"/>
        </w:rPr>
        <w:t>&gt;</w:t>
      </w:r>
      <w:r w:rsidRPr="00904D25">
        <w:rPr>
          <w:b/>
          <w:bCs/>
          <w:sz w:val="24"/>
          <w:szCs w:val="24"/>
        </w:rPr>
        <w:t>GA</w:t>
      </w:r>
      <w:r w:rsidRPr="00904D25">
        <w:rPr>
          <w:color w:val="0000FF"/>
          <w:sz w:val="24"/>
          <w:szCs w:val="24"/>
        </w:rPr>
        <w:t>&lt;/</w:t>
      </w:r>
      <w:r w:rsidRPr="00904D25">
        <w:rPr>
          <w:color w:val="990000"/>
          <w:sz w:val="24"/>
          <w:szCs w:val="24"/>
        </w:rPr>
        <w:t>order:STATE</w:t>
      </w:r>
      <w:r w:rsidRPr="00904D25">
        <w:rPr>
          <w:color w:val="0000FF"/>
          <w:sz w:val="24"/>
          <w:szCs w:val="24"/>
        </w:rPr>
        <w:t>&gt;</w:t>
      </w:r>
      <w:r w:rsidRPr="00475C7F">
        <w:rPr>
          <w:sz w:val="24"/>
          <w:szCs w:val="24"/>
        </w:rPr>
        <w:t xml:space="preserve"> </w:t>
      </w:r>
    </w:p>
    <w:p w14:paraId="74C9001D"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order:DTSENT</w:t>
      </w:r>
      <w:r w:rsidRPr="00904D25">
        <w:rPr>
          <w:color w:val="0000FF"/>
          <w:sz w:val="24"/>
          <w:szCs w:val="24"/>
        </w:rPr>
        <w:t>&gt;</w:t>
      </w:r>
      <w:r w:rsidRPr="00904D25">
        <w:rPr>
          <w:b/>
          <w:bCs/>
          <w:sz w:val="24"/>
          <w:szCs w:val="24"/>
        </w:rPr>
        <w:t>200907280715AM</w:t>
      </w:r>
      <w:r w:rsidRPr="00904D25">
        <w:rPr>
          <w:color w:val="0000FF"/>
          <w:sz w:val="24"/>
          <w:szCs w:val="24"/>
        </w:rPr>
        <w:t>&lt;/</w:t>
      </w:r>
      <w:r w:rsidRPr="00904D25">
        <w:rPr>
          <w:color w:val="990000"/>
          <w:sz w:val="24"/>
          <w:szCs w:val="24"/>
        </w:rPr>
        <w:t>order:DTSENT</w:t>
      </w:r>
      <w:r w:rsidRPr="00904D25">
        <w:rPr>
          <w:color w:val="0000FF"/>
          <w:sz w:val="24"/>
          <w:szCs w:val="24"/>
        </w:rPr>
        <w:t>&gt;</w:t>
      </w:r>
      <w:r w:rsidRPr="00475C7F">
        <w:rPr>
          <w:sz w:val="24"/>
          <w:szCs w:val="24"/>
        </w:rPr>
        <w:t xml:space="preserve"> </w:t>
      </w:r>
    </w:p>
    <w:p w14:paraId="5E163BBD"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order:HDR</w:t>
      </w:r>
      <w:r w:rsidRPr="00904D25">
        <w:rPr>
          <w:color w:val="0000FF"/>
          <w:sz w:val="24"/>
          <w:szCs w:val="24"/>
        </w:rPr>
        <w:t>&gt;</w:t>
      </w:r>
    </w:p>
    <w:p w14:paraId="15FEAE62" w14:textId="77777777" w:rsidR="002F3179" w:rsidRPr="00475C7F" w:rsidRDefault="002F3179" w:rsidP="002F3179">
      <w:pPr>
        <w:ind w:hanging="480"/>
        <w:rPr>
          <w:sz w:val="24"/>
          <w:szCs w:val="24"/>
        </w:rPr>
      </w:pPr>
      <w:hyperlink r:id="rId1938"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order:LSR</w:t>
      </w:r>
      <w:r w:rsidRPr="00904D25">
        <w:rPr>
          <w:color w:val="0000FF"/>
          <w:sz w:val="24"/>
          <w:szCs w:val="24"/>
        </w:rPr>
        <w:t>&gt;</w:t>
      </w:r>
    </w:p>
    <w:p w14:paraId="6674AE94" w14:textId="77777777" w:rsidR="002F3179" w:rsidRPr="00475C7F" w:rsidRDefault="002F3179" w:rsidP="002F3179">
      <w:pPr>
        <w:ind w:hanging="480"/>
        <w:rPr>
          <w:sz w:val="24"/>
          <w:szCs w:val="24"/>
        </w:rPr>
      </w:pPr>
      <w:hyperlink r:id="rId1939"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order:LSR_ADMIN</w:t>
      </w:r>
      <w:r w:rsidRPr="00904D25">
        <w:rPr>
          <w:color w:val="0000FF"/>
          <w:sz w:val="24"/>
          <w:szCs w:val="24"/>
        </w:rPr>
        <w:t>&gt;</w:t>
      </w:r>
    </w:p>
    <w:p w14:paraId="255A60D3"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order:SC</w:t>
      </w:r>
      <w:r w:rsidRPr="00904D25">
        <w:rPr>
          <w:color w:val="0000FF"/>
          <w:sz w:val="24"/>
          <w:szCs w:val="24"/>
        </w:rPr>
        <w:t>&gt;</w:t>
      </w:r>
      <w:r w:rsidRPr="00904D25">
        <w:rPr>
          <w:b/>
          <w:bCs/>
          <w:sz w:val="24"/>
          <w:szCs w:val="24"/>
        </w:rPr>
        <w:t>LCSC</w:t>
      </w:r>
      <w:r w:rsidRPr="00904D25">
        <w:rPr>
          <w:color w:val="0000FF"/>
          <w:sz w:val="24"/>
          <w:szCs w:val="24"/>
        </w:rPr>
        <w:t>&lt;/</w:t>
      </w:r>
      <w:r w:rsidRPr="00904D25">
        <w:rPr>
          <w:color w:val="990000"/>
          <w:sz w:val="24"/>
          <w:szCs w:val="24"/>
        </w:rPr>
        <w:t>order:SC</w:t>
      </w:r>
      <w:r w:rsidRPr="00904D25">
        <w:rPr>
          <w:color w:val="0000FF"/>
          <w:sz w:val="24"/>
          <w:szCs w:val="24"/>
        </w:rPr>
        <w:t>&gt;</w:t>
      </w:r>
      <w:r w:rsidRPr="00475C7F">
        <w:rPr>
          <w:sz w:val="24"/>
          <w:szCs w:val="24"/>
        </w:rPr>
        <w:t xml:space="preserve"> </w:t>
      </w:r>
    </w:p>
    <w:p w14:paraId="17413833"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order:PROJECT</w:t>
      </w:r>
      <w:r w:rsidRPr="00904D25">
        <w:rPr>
          <w:color w:val="0000FF"/>
          <w:sz w:val="24"/>
          <w:szCs w:val="24"/>
        </w:rPr>
        <w:t>&gt;</w:t>
      </w:r>
      <w:r w:rsidRPr="00904D25">
        <w:rPr>
          <w:b/>
          <w:bCs/>
          <w:sz w:val="24"/>
          <w:szCs w:val="24"/>
        </w:rPr>
        <w:t>CAVENOBILL</w:t>
      </w:r>
      <w:r w:rsidRPr="00904D25">
        <w:rPr>
          <w:color w:val="0000FF"/>
          <w:sz w:val="24"/>
          <w:szCs w:val="24"/>
        </w:rPr>
        <w:t>&lt;/</w:t>
      </w:r>
      <w:r w:rsidRPr="00904D25">
        <w:rPr>
          <w:color w:val="990000"/>
          <w:sz w:val="24"/>
          <w:szCs w:val="24"/>
        </w:rPr>
        <w:t>order:PROJECT</w:t>
      </w:r>
      <w:r w:rsidRPr="00904D25">
        <w:rPr>
          <w:color w:val="0000FF"/>
          <w:sz w:val="24"/>
          <w:szCs w:val="24"/>
        </w:rPr>
        <w:t>&gt;</w:t>
      </w:r>
      <w:r w:rsidRPr="00475C7F">
        <w:rPr>
          <w:sz w:val="24"/>
          <w:szCs w:val="24"/>
        </w:rPr>
        <w:t xml:space="preserve"> </w:t>
      </w:r>
    </w:p>
    <w:p w14:paraId="3C15C32F"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order:REQTYP</w:t>
      </w:r>
      <w:r w:rsidRPr="00904D25">
        <w:rPr>
          <w:color w:val="0000FF"/>
          <w:sz w:val="24"/>
          <w:szCs w:val="24"/>
        </w:rPr>
        <w:t>&gt;</w:t>
      </w:r>
      <w:r w:rsidRPr="00904D25">
        <w:rPr>
          <w:b/>
          <w:bCs/>
          <w:sz w:val="24"/>
          <w:szCs w:val="24"/>
        </w:rPr>
        <w:t>EB</w:t>
      </w:r>
      <w:r w:rsidRPr="00904D25">
        <w:rPr>
          <w:color w:val="0000FF"/>
          <w:sz w:val="24"/>
          <w:szCs w:val="24"/>
        </w:rPr>
        <w:t>&lt;/</w:t>
      </w:r>
      <w:r w:rsidRPr="00904D25">
        <w:rPr>
          <w:color w:val="990000"/>
          <w:sz w:val="24"/>
          <w:szCs w:val="24"/>
        </w:rPr>
        <w:t>order:REQTYP</w:t>
      </w:r>
      <w:r w:rsidRPr="00904D25">
        <w:rPr>
          <w:color w:val="0000FF"/>
          <w:sz w:val="24"/>
          <w:szCs w:val="24"/>
        </w:rPr>
        <w:t>&gt;</w:t>
      </w:r>
      <w:r w:rsidRPr="00475C7F">
        <w:rPr>
          <w:sz w:val="24"/>
          <w:szCs w:val="24"/>
        </w:rPr>
        <w:t xml:space="preserve"> </w:t>
      </w:r>
    </w:p>
    <w:p w14:paraId="29EDC6EE"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order:ACT</w:t>
      </w:r>
      <w:r w:rsidRPr="00904D25">
        <w:rPr>
          <w:color w:val="0000FF"/>
          <w:sz w:val="24"/>
          <w:szCs w:val="24"/>
        </w:rPr>
        <w:t>&gt;</w:t>
      </w:r>
      <w:r w:rsidRPr="00904D25">
        <w:rPr>
          <w:b/>
          <w:bCs/>
          <w:sz w:val="24"/>
          <w:szCs w:val="24"/>
        </w:rPr>
        <w:t>V</w:t>
      </w:r>
      <w:r w:rsidRPr="00904D25">
        <w:rPr>
          <w:color w:val="0000FF"/>
          <w:sz w:val="24"/>
          <w:szCs w:val="24"/>
        </w:rPr>
        <w:t>&lt;/</w:t>
      </w:r>
      <w:r w:rsidRPr="00904D25">
        <w:rPr>
          <w:color w:val="990000"/>
          <w:sz w:val="24"/>
          <w:szCs w:val="24"/>
        </w:rPr>
        <w:t>order:ACT</w:t>
      </w:r>
      <w:r w:rsidRPr="00904D25">
        <w:rPr>
          <w:color w:val="0000FF"/>
          <w:sz w:val="24"/>
          <w:szCs w:val="24"/>
        </w:rPr>
        <w:t>&gt;</w:t>
      </w:r>
      <w:r w:rsidRPr="00475C7F">
        <w:rPr>
          <w:sz w:val="24"/>
          <w:szCs w:val="24"/>
        </w:rPr>
        <w:t xml:space="preserve"> </w:t>
      </w:r>
    </w:p>
    <w:p w14:paraId="21F55EAC"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order:MI</w:t>
      </w:r>
      <w:r w:rsidRPr="00904D25">
        <w:rPr>
          <w:color w:val="0000FF"/>
          <w:sz w:val="24"/>
          <w:szCs w:val="24"/>
        </w:rPr>
        <w:t>&gt;</w:t>
      </w:r>
      <w:r w:rsidRPr="00904D25">
        <w:rPr>
          <w:b/>
          <w:bCs/>
          <w:sz w:val="24"/>
          <w:szCs w:val="24"/>
        </w:rPr>
        <w:t>A</w:t>
      </w:r>
      <w:r w:rsidRPr="00904D25">
        <w:rPr>
          <w:color w:val="0000FF"/>
          <w:sz w:val="24"/>
          <w:szCs w:val="24"/>
        </w:rPr>
        <w:t>&lt;/</w:t>
      </w:r>
      <w:r w:rsidRPr="00904D25">
        <w:rPr>
          <w:color w:val="990000"/>
          <w:sz w:val="24"/>
          <w:szCs w:val="24"/>
        </w:rPr>
        <w:t>order:MI</w:t>
      </w:r>
      <w:r w:rsidRPr="00904D25">
        <w:rPr>
          <w:color w:val="0000FF"/>
          <w:sz w:val="24"/>
          <w:szCs w:val="24"/>
        </w:rPr>
        <w:t>&gt;</w:t>
      </w:r>
      <w:r w:rsidRPr="00475C7F">
        <w:rPr>
          <w:sz w:val="24"/>
          <w:szCs w:val="24"/>
        </w:rPr>
        <w:t xml:space="preserve"> </w:t>
      </w:r>
    </w:p>
    <w:p w14:paraId="5D3DA787" w14:textId="77777777" w:rsidR="002F3179" w:rsidRPr="00475C7F" w:rsidRDefault="002F3179" w:rsidP="002F3179">
      <w:pPr>
        <w:ind w:hanging="480"/>
        <w:rPr>
          <w:sz w:val="24"/>
          <w:szCs w:val="24"/>
        </w:rPr>
      </w:pPr>
      <w:hyperlink r:id="rId1940"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order:AUTHORIZATION</w:t>
      </w:r>
      <w:r w:rsidRPr="00904D25">
        <w:rPr>
          <w:color w:val="0000FF"/>
          <w:sz w:val="24"/>
          <w:szCs w:val="24"/>
        </w:rPr>
        <w:t>&gt;</w:t>
      </w:r>
    </w:p>
    <w:p w14:paraId="2150C4FB"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order:NAN</w:t>
      </w:r>
      <w:r w:rsidRPr="00904D25">
        <w:rPr>
          <w:color w:val="0000FF"/>
          <w:sz w:val="24"/>
          <w:szCs w:val="24"/>
        </w:rPr>
        <w:t>&gt;</w:t>
      </w:r>
      <w:r w:rsidRPr="00904D25">
        <w:rPr>
          <w:b/>
          <w:bCs/>
          <w:sz w:val="24"/>
          <w:szCs w:val="24"/>
        </w:rPr>
        <w:t>4046339727</w:t>
      </w:r>
      <w:r w:rsidRPr="00904D25">
        <w:rPr>
          <w:color w:val="0000FF"/>
          <w:sz w:val="24"/>
          <w:szCs w:val="24"/>
        </w:rPr>
        <w:t>&lt;/</w:t>
      </w:r>
      <w:r w:rsidRPr="00904D25">
        <w:rPr>
          <w:color w:val="990000"/>
          <w:sz w:val="24"/>
          <w:szCs w:val="24"/>
        </w:rPr>
        <w:t>order:NAN</w:t>
      </w:r>
      <w:r w:rsidRPr="00904D25">
        <w:rPr>
          <w:color w:val="0000FF"/>
          <w:sz w:val="24"/>
          <w:szCs w:val="24"/>
        </w:rPr>
        <w:t>&gt;</w:t>
      </w:r>
      <w:r w:rsidRPr="00475C7F">
        <w:rPr>
          <w:sz w:val="24"/>
          <w:szCs w:val="24"/>
        </w:rPr>
        <w:t xml:space="preserve"> </w:t>
      </w:r>
    </w:p>
    <w:p w14:paraId="32A189FB"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order:TOS</w:t>
      </w:r>
      <w:r w:rsidRPr="00904D25">
        <w:rPr>
          <w:color w:val="0000FF"/>
          <w:sz w:val="24"/>
          <w:szCs w:val="24"/>
        </w:rPr>
        <w:t>&gt;</w:t>
      </w:r>
      <w:r w:rsidRPr="00904D25">
        <w:rPr>
          <w:b/>
          <w:bCs/>
          <w:sz w:val="24"/>
          <w:szCs w:val="24"/>
        </w:rPr>
        <w:t>1AF-</w:t>
      </w:r>
      <w:r w:rsidRPr="00904D25">
        <w:rPr>
          <w:color w:val="0000FF"/>
          <w:sz w:val="24"/>
          <w:szCs w:val="24"/>
        </w:rPr>
        <w:t>&lt;/</w:t>
      </w:r>
      <w:r w:rsidRPr="00904D25">
        <w:rPr>
          <w:color w:val="990000"/>
          <w:sz w:val="24"/>
          <w:szCs w:val="24"/>
        </w:rPr>
        <w:t>order:TOS</w:t>
      </w:r>
      <w:r w:rsidRPr="00904D25">
        <w:rPr>
          <w:color w:val="0000FF"/>
          <w:sz w:val="24"/>
          <w:szCs w:val="24"/>
        </w:rPr>
        <w:t>&gt;</w:t>
      </w:r>
      <w:r w:rsidRPr="00475C7F">
        <w:rPr>
          <w:sz w:val="24"/>
          <w:szCs w:val="24"/>
        </w:rPr>
        <w:t xml:space="preserve"> </w:t>
      </w:r>
    </w:p>
    <w:p w14:paraId="7A372FE2"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order:DDD</w:t>
      </w:r>
      <w:r w:rsidRPr="00904D25">
        <w:rPr>
          <w:color w:val="0000FF"/>
          <w:sz w:val="24"/>
          <w:szCs w:val="24"/>
        </w:rPr>
        <w:t>&gt;</w:t>
      </w:r>
      <w:r w:rsidRPr="00904D25">
        <w:rPr>
          <w:b/>
          <w:bCs/>
          <w:sz w:val="24"/>
          <w:szCs w:val="24"/>
        </w:rPr>
        <w:t>20091010</w:t>
      </w:r>
      <w:r w:rsidRPr="00904D25">
        <w:rPr>
          <w:color w:val="0000FF"/>
          <w:sz w:val="24"/>
          <w:szCs w:val="24"/>
        </w:rPr>
        <w:t>&lt;/</w:t>
      </w:r>
      <w:r w:rsidRPr="00904D25">
        <w:rPr>
          <w:color w:val="990000"/>
          <w:sz w:val="24"/>
          <w:szCs w:val="24"/>
        </w:rPr>
        <w:t>order:DDD</w:t>
      </w:r>
      <w:r w:rsidRPr="00904D25">
        <w:rPr>
          <w:color w:val="0000FF"/>
          <w:sz w:val="24"/>
          <w:szCs w:val="24"/>
        </w:rPr>
        <w:t>&gt;</w:t>
      </w:r>
      <w:r w:rsidRPr="00475C7F">
        <w:rPr>
          <w:sz w:val="24"/>
          <w:szCs w:val="24"/>
        </w:rPr>
        <w:t xml:space="preserve"> </w:t>
      </w:r>
    </w:p>
    <w:p w14:paraId="3234D8CE"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order:AUTHORIZATION</w:t>
      </w:r>
      <w:r w:rsidRPr="00904D25">
        <w:rPr>
          <w:color w:val="0000FF"/>
          <w:sz w:val="24"/>
          <w:szCs w:val="24"/>
        </w:rPr>
        <w:t>&gt;</w:t>
      </w:r>
    </w:p>
    <w:p w14:paraId="306E194C"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order:LSR_ADMIN</w:t>
      </w:r>
      <w:r w:rsidRPr="00904D25">
        <w:rPr>
          <w:color w:val="0000FF"/>
          <w:sz w:val="24"/>
          <w:szCs w:val="24"/>
        </w:rPr>
        <w:t>&gt;</w:t>
      </w:r>
    </w:p>
    <w:p w14:paraId="0ACD56DF" w14:textId="77777777" w:rsidR="002F3179" w:rsidRPr="00475C7F" w:rsidRDefault="002F3179" w:rsidP="002F3179">
      <w:pPr>
        <w:ind w:hanging="480"/>
        <w:rPr>
          <w:sz w:val="24"/>
          <w:szCs w:val="24"/>
        </w:rPr>
      </w:pPr>
      <w:hyperlink r:id="rId1941"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order:LSR_BILL</w:t>
      </w:r>
      <w:r w:rsidRPr="00904D25">
        <w:rPr>
          <w:color w:val="0000FF"/>
          <w:sz w:val="24"/>
          <w:szCs w:val="24"/>
        </w:rPr>
        <w:t>&gt;</w:t>
      </w:r>
    </w:p>
    <w:p w14:paraId="028A6FD3"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order:BAN1</w:t>
      </w:r>
      <w:r w:rsidRPr="00904D25">
        <w:rPr>
          <w:color w:val="0000FF"/>
          <w:sz w:val="24"/>
          <w:szCs w:val="24"/>
        </w:rPr>
        <w:t>&gt;</w:t>
      </w:r>
      <w:r w:rsidRPr="00904D25">
        <w:rPr>
          <w:b/>
          <w:bCs/>
          <w:sz w:val="24"/>
          <w:szCs w:val="24"/>
        </w:rPr>
        <w:t>770Q885521521</w:t>
      </w:r>
      <w:r w:rsidRPr="00904D25">
        <w:rPr>
          <w:color w:val="0000FF"/>
          <w:sz w:val="24"/>
          <w:szCs w:val="24"/>
        </w:rPr>
        <w:t>&lt;/</w:t>
      </w:r>
      <w:r w:rsidRPr="00904D25">
        <w:rPr>
          <w:color w:val="990000"/>
          <w:sz w:val="24"/>
          <w:szCs w:val="24"/>
        </w:rPr>
        <w:t>order:BAN1</w:t>
      </w:r>
      <w:r w:rsidRPr="00904D25">
        <w:rPr>
          <w:color w:val="0000FF"/>
          <w:sz w:val="24"/>
          <w:szCs w:val="24"/>
        </w:rPr>
        <w:t>&gt;</w:t>
      </w:r>
      <w:r w:rsidRPr="00475C7F">
        <w:rPr>
          <w:sz w:val="24"/>
          <w:szCs w:val="24"/>
        </w:rPr>
        <w:t xml:space="preserve"> </w:t>
      </w:r>
    </w:p>
    <w:p w14:paraId="13F097B8"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order:LSR_BILL</w:t>
      </w:r>
      <w:r w:rsidRPr="00904D25">
        <w:rPr>
          <w:color w:val="0000FF"/>
          <w:sz w:val="24"/>
          <w:szCs w:val="24"/>
        </w:rPr>
        <w:t>&gt;</w:t>
      </w:r>
    </w:p>
    <w:p w14:paraId="0FF92BD1" w14:textId="77777777" w:rsidR="002F3179" w:rsidRPr="00475C7F" w:rsidRDefault="002F3179" w:rsidP="002F3179">
      <w:pPr>
        <w:ind w:hanging="480"/>
        <w:rPr>
          <w:sz w:val="24"/>
          <w:szCs w:val="24"/>
        </w:rPr>
      </w:pPr>
      <w:hyperlink r:id="rId1942"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order:CONTACT</w:t>
      </w:r>
      <w:r w:rsidRPr="00904D25">
        <w:rPr>
          <w:color w:val="0000FF"/>
          <w:sz w:val="24"/>
          <w:szCs w:val="24"/>
        </w:rPr>
        <w:t>&gt;</w:t>
      </w:r>
    </w:p>
    <w:p w14:paraId="65129D5B"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order:INIT</w:t>
      </w:r>
      <w:r w:rsidRPr="00904D25">
        <w:rPr>
          <w:color w:val="0000FF"/>
          <w:sz w:val="24"/>
          <w:szCs w:val="24"/>
        </w:rPr>
        <w:t>&gt;</w:t>
      </w:r>
      <w:r w:rsidRPr="00904D25">
        <w:rPr>
          <w:b/>
          <w:bCs/>
          <w:sz w:val="24"/>
          <w:szCs w:val="24"/>
        </w:rPr>
        <w:t>Bojangles</w:t>
      </w:r>
      <w:r w:rsidRPr="00904D25">
        <w:rPr>
          <w:color w:val="0000FF"/>
          <w:sz w:val="24"/>
          <w:szCs w:val="24"/>
        </w:rPr>
        <w:t>&lt;/</w:t>
      </w:r>
      <w:r w:rsidRPr="00904D25">
        <w:rPr>
          <w:color w:val="990000"/>
          <w:sz w:val="24"/>
          <w:szCs w:val="24"/>
        </w:rPr>
        <w:t>order:INIT</w:t>
      </w:r>
      <w:r w:rsidRPr="00904D25">
        <w:rPr>
          <w:color w:val="0000FF"/>
          <w:sz w:val="24"/>
          <w:szCs w:val="24"/>
        </w:rPr>
        <w:t>&gt;</w:t>
      </w:r>
      <w:r w:rsidRPr="00475C7F">
        <w:rPr>
          <w:sz w:val="24"/>
          <w:szCs w:val="24"/>
        </w:rPr>
        <w:t xml:space="preserve"> </w:t>
      </w:r>
    </w:p>
    <w:p w14:paraId="162BA140"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order:INIT_TEL_NO</w:t>
      </w:r>
      <w:r w:rsidRPr="00904D25">
        <w:rPr>
          <w:color w:val="0000FF"/>
          <w:sz w:val="24"/>
          <w:szCs w:val="24"/>
        </w:rPr>
        <w:t>&gt;</w:t>
      </w:r>
      <w:r w:rsidRPr="00904D25">
        <w:rPr>
          <w:b/>
          <w:bCs/>
          <w:sz w:val="24"/>
          <w:szCs w:val="24"/>
        </w:rPr>
        <w:t>8884448888</w:t>
      </w:r>
      <w:r w:rsidRPr="00904D25">
        <w:rPr>
          <w:color w:val="0000FF"/>
          <w:sz w:val="24"/>
          <w:szCs w:val="24"/>
        </w:rPr>
        <w:t>&lt;/</w:t>
      </w:r>
      <w:r w:rsidRPr="00904D25">
        <w:rPr>
          <w:color w:val="990000"/>
          <w:sz w:val="24"/>
          <w:szCs w:val="24"/>
        </w:rPr>
        <w:t>order:INIT_TEL_NO</w:t>
      </w:r>
      <w:r w:rsidRPr="00904D25">
        <w:rPr>
          <w:color w:val="0000FF"/>
          <w:sz w:val="24"/>
          <w:szCs w:val="24"/>
        </w:rPr>
        <w:t>&gt;</w:t>
      </w:r>
      <w:r w:rsidRPr="00475C7F">
        <w:rPr>
          <w:sz w:val="24"/>
          <w:szCs w:val="24"/>
        </w:rPr>
        <w:t xml:space="preserve"> </w:t>
      </w:r>
    </w:p>
    <w:p w14:paraId="22D5CB06"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order:INIT_FAX_NO</w:t>
      </w:r>
      <w:r w:rsidRPr="00904D25">
        <w:rPr>
          <w:color w:val="0000FF"/>
          <w:sz w:val="24"/>
          <w:szCs w:val="24"/>
        </w:rPr>
        <w:t>&gt;</w:t>
      </w:r>
      <w:r w:rsidRPr="00904D25">
        <w:rPr>
          <w:b/>
          <w:bCs/>
          <w:sz w:val="24"/>
          <w:szCs w:val="24"/>
        </w:rPr>
        <w:t>4448884444</w:t>
      </w:r>
      <w:r w:rsidRPr="00904D25">
        <w:rPr>
          <w:color w:val="0000FF"/>
          <w:sz w:val="24"/>
          <w:szCs w:val="24"/>
        </w:rPr>
        <w:t>&lt;/</w:t>
      </w:r>
      <w:r w:rsidRPr="00904D25">
        <w:rPr>
          <w:color w:val="990000"/>
          <w:sz w:val="24"/>
          <w:szCs w:val="24"/>
        </w:rPr>
        <w:t>order:INIT_FAX_NO</w:t>
      </w:r>
      <w:r w:rsidRPr="00904D25">
        <w:rPr>
          <w:color w:val="0000FF"/>
          <w:sz w:val="24"/>
          <w:szCs w:val="24"/>
        </w:rPr>
        <w:t>&gt;</w:t>
      </w:r>
      <w:r w:rsidRPr="00475C7F">
        <w:rPr>
          <w:sz w:val="24"/>
          <w:szCs w:val="24"/>
        </w:rPr>
        <w:t xml:space="preserve"> </w:t>
      </w:r>
    </w:p>
    <w:p w14:paraId="7EDA768C" w14:textId="77777777" w:rsidR="002F3179" w:rsidRPr="00495B2C" w:rsidRDefault="002F3179" w:rsidP="002F3179">
      <w:pPr>
        <w:ind w:hanging="480"/>
        <w:rPr>
          <w:sz w:val="24"/>
          <w:szCs w:val="24"/>
          <w:lang w:val="es-ES"/>
        </w:rPr>
      </w:pPr>
      <w:r w:rsidRPr="00904D25">
        <w:rPr>
          <w:b/>
          <w:bCs/>
          <w:color w:val="FF0000"/>
          <w:sz w:val="24"/>
          <w:szCs w:val="24"/>
        </w:rPr>
        <w:t> </w:t>
      </w:r>
      <w:r w:rsidRPr="00475C7F">
        <w:rPr>
          <w:sz w:val="24"/>
          <w:szCs w:val="24"/>
        </w:rPr>
        <w:t xml:space="preserve"> </w:t>
      </w:r>
      <w:r w:rsidRPr="00495B2C">
        <w:rPr>
          <w:color w:val="0000FF"/>
          <w:sz w:val="24"/>
          <w:szCs w:val="24"/>
          <w:lang w:val="es-ES"/>
        </w:rPr>
        <w:t>&lt;</w:t>
      </w:r>
      <w:r w:rsidRPr="00495B2C">
        <w:rPr>
          <w:color w:val="990000"/>
          <w:sz w:val="24"/>
          <w:szCs w:val="24"/>
          <w:lang w:val="es-ES"/>
        </w:rPr>
        <w:t>order:IMPCON</w:t>
      </w:r>
      <w:r w:rsidRPr="00495B2C">
        <w:rPr>
          <w:color w:val="0000FF"/>
          <w:sz w:val="24"/>
          <w:szCs w:val="24"/>
          <w:lang w:val="es-ES"/>
        </w:rPr>
        <w:t>&gt;</w:t>
      </w:r>
      <w:r w:rsidRPr="00495B2C">
        <w:rPr>
          <w:b/>
          <w:bCs/>
          <w:sz w:val="24"/>
          <w:szCs w:val="24"/>
          <w:lang w:val="es-ES"/>
        </w:rPr>
        <w:t>Twain</w:t>
      </w:r>
      <w:r w:rsidRPr="00495B2C">
        <w:rPr>
          <w:color w:val="0000FF"/>
          <w:sz w:val="24"/>
          <w:szCs w:val="24"/>
          <w:lang w:val="es-ES"/>
        </w:rPr>
        <w:t>&lt;/</w:t>
      </w:r>
      <w:r w:rsidRPr="00495B2C">
        <w:rPr>
          <w:color w:val="990000"/>
          <w:sz w:val="24"/>
          <w:szCs w:val="24"/>
          <w:lang w:val="es-ES"/>
        </w:rPr>
        <w:t>order:IMPCON</w:t>
      </w:r>
      <w:r w:rsidRPr="00495B2C">
        <w:rPr>
          <w:color w:val="0000FF"/>
          <w:sz w:val="24"/>
          <w:szCs w:val="24"/>
          <w:lang w:val="es-ES"/>
        </w:rPr>
        <w:t>&gt;</w:t>
      </w:r>
      <w:r w:rsidRPr="00495B2C">
        <w:rPr>
          <w:sz w:val="24"/>
          <w:szCs w:val="24"/>
          <w:lang w:val="es-ES"/>
        </w:rPr>
        <w:t xml:space="preserve"> </w:t>
      </w:r>
    </w:p>
    <w:p w14:paraId="1E02E31B" w14:textId="77777777" w:rsidR="002F3179" w:rsidRPr="00495B2C" w:rsidRDefault="002F3179" w:rsidP="002F3179">
      <w:pPr>
        <w:ind w:hanging="480"/>
        <w:rPr>
          <w:sz w:val="24"/>
          <w:szCs w:val="24"/>
          <w:lang w:val="es-ES"/>
        </w:rPr>
      </w:pPr>
      <w:r w:rsidRPr="00495B2C">
        <w:rPr>
          <w:b/>
          <w:bCs/>
          <w:color w:val="FF0000"/>
          <w:sz w:val="24"/>
          <w:szCs w:val="24"/>
          <w:lang w:val="es-ES"/>
        </w:rPr>
        <w:t> </w:t>
      </w:r>
      <w:r w:rsidRPr="00495B2C">
        <w:rPr>
          <w:sz w:val="24"/>
          <w:szCs w:val="24"/>
          <w:lang w:val="es-ES"/>
        </w:rPr>
        <w:t xml:space="preserve"> </w:t>
      </w:r>
      <w:r w:rsidRPr="00495B2C">
        <w:rPr>
          <w:color w:val="0000FF"/>
          <w:sz w:val="24"/>
          <w:szCs w:val="24"/>
          <w:lang w:val="es-ES"/>
        </w:rPr>
        <w:t>&lt;</w:t>
      </w:r>
      <w:r w:rsidRPr="00495B2C">
        <w:rPr>
          <w:color w:val="990000"/>
          <w:sz w:val="24"/>
          <w:szCs w:val="24"/>
          <w:lang w:val="es-ES"/>
        </w:rPr>
        <w:t>order:IMPCON_TEL_NO</w:t>
      </w:r>
      <w:r w:rsidRPr="00495B2C">
        <w:rPr>
          <w:color w:val="0000FF"/>
          <w:sz w:val="24"/>
          <w:szCs w:val="24"/>
          <w:lang w:val="es-ES"/>
        </w:rPr>
        <w:t>&gt;</w:t>
      </w:r>
      <w:r w:rsidRPr="00495B2C">
        <w:rPr>
          <w:b/>
          <w:bCs/>
          <w:sz w:val="24"/>
          <w:szCs w:val="24"/>
          <w:lang w:val="es-ES"/>
        </w:rPr>
        <w:t>2220005555</w:t>
      </w:r>
      <w:r w:rsidRPr="00495B2C">
        <w:rPr>
          <w:color w:val="0000FF"/>
          <w:sz w:val="24"/>
          <w:szCs w:val="24"/>
          <w:lang w:val="es-ES"/>
        </w:rPr>
        <w:t>&lt;/</w:t>
      </w:r>
      <w:r w:rsidRPr="00495B2C">
        <w:rPr>
          <w:color w:val="990000"/>
          <w:sz w:val="24"/>
          <w:szCs w:val="24"/>
          <w:lang w:val="es-ES"/>
        </w:rPr>
        <w:t>order:IMPCON_TEL_NO</w:t>
      </w:r>
      <w:r w:rsidRPr="00495B2C">
        <w:rPr>
          <w:color w:val="0000FF"/>
          <w:sz w:val="24"/>
          <w:szCs w:val="24"/>
          <w:lang w:val="es-ES"/>
        </w:rPr>
        <w:t>&gt;</w:t>
      </w:r>
      <w:r w:rsidRPr="00495B2C">
        <w:rPr>
          <w:sz w:val="24"/>
          <w:szCs w:val="24"/>
          <w:lang w:val="es-ES"/>
        </w:rPr>
        <w:t xml:space="preserve"> </w:t>
      </w:r>
    </w:p>
    <w:p w14:paraId="6FCF3B3A" w14:textId="77777777" w:rsidR="002F3179" w:rsidRPr="00475C7F" w:rsidRDefault="002F3179" w:rsidP="002F3179">
      <w:pPr>
        <w:ind w:hanging="240"/>
        <w:rPr>
          <w:sz w:val="24"/>
          <w:szCs w:val="24"/>
        </w:rPr>
      </w:pPr>
      <w:r w:rsidRPr="00495B2C">
        <w:rPr>
          <w:b/>
          <w:bCs/>
          <w:color w:val="FF0000"/>
          <w:sz w:val="24"/>
          <w:szCs w:val="24"/>
          <w:lang w:val="es-ES"/>
        </w:rPr>
        <w:t> </w:t>
      </w:r>
      <w:r w:rsidRPr="00495B2C">
        <w:rPr>
          <w:sz w:val="24"/>
          <w:szCs w:val="24"/>
          <w:lang w:val="es-ES"/>
        </w:rPr>
        <w:t xml:space="preserve"> </w:t>
      </w:r>
      <w:r w:rsidRPr="00904D25">
        <w:rPr>
          <w:color w:val="0000FF"/>
          <w:sz w:val="24"/>
          <w:szCs w:val="24"/>
        </w:rPr>
        <w:t>&lt;/</w:t>
      </w:r>
      <w:r w:rsidRPr="00904D25">
        <w:rPr>
          <w:color w:val="990000"/>
          <w:sz w:val="24"/>
          <w:szCs w:val="24"/>
        </w:rPr>
        <w:t>order:CONTACT</w:t>
      </w:r>
      <w:r w:rsidRPr="00904D25">
        <w:rPr>
          <w:color w:val="0000FF"/>
          <w:sz w:val="24"/>
          <w:szCs w:val="24"/>
        </w:rPr>
        <w:t>&gt;</w:t>
      </w:r>
    </w:p>
    <w:p w14:paraId="7C2017A7"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order:LSR</w:t>
      </w:r>
      <w:r w:rsidRPr="00904D25">
        <w:rPr>
          <w:color w:val="0000FF"/>
          <w:sz w:val="24"/>
          <w:szCs w:val="24"/>
        </w:rPr>
        <w:t>&gt;</w:t>
      </w:r>
    </w:p>
    <w:p w14:paraId="76385DF9" w14:textId="77777777" w:rsidR="002F3179" w:rsidRPr="00475C7F" w:rsidRDefault="002F3179" w:rsidP="002F3179">
      <w:pPr>
        <w:ind w:hanging="480"/>
        <w:rPr>
          <w:sz w:val="24"/>
          <w:szCs w:val="24"/>
        </w:rPr>
      </w:pPr>
      <w:hyperlink r:id="rId1943"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order:EU</w:t>
      </w:r>
      <w:r w:rsidRPr="00904D25">
        <w:rPr>
          <w:color w:val="0000FF"/>
          <w:sz w:val="24"/>
          <w:szCs w:val="24"/>
        </w:rPr>
        <w:t>&gt;</w:t>
      </w:r>
    </w:p>
    <w:p w14:paraId="6B7A007B" w14:textId="77777777" w:rsidR="002F3179" w:rsidRPr="00475C7F" w:rsidRDefault="002F3179" w:rsidP="002F3179">
      <w:pPr>
        <w:ind w:hanging="480"/>
        <w:rPr>
          <w:sz w:val="24"/>
          <w:szCs w:val="24"/>
        </w:rPr>
      </w:pPr>
      <w:hyperlink r:id="rId1944"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order:EU_BILL</w:t>
      </w:r>
      <w:r w:rsidRPr="00904D25">
        <w:rPr>
          <w:color w:val="0000FF"/>
          <w:sz w:val="24"/>
          <w:szCs w:val="24"/>
        </w:rPr>
        <w:t>&gt;</w:t>
      </w:r>
    </w:p>
    <w:p w14:paraId="42716598"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order:EATN</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order:EATN</w:t>
      </w:r>
      <w:r w:rsidRPr="00904D25">
        <w:rPr>
          <w:color w:val="0000FF"/>
          <w:sz w:val="24"/>
          <w:szCs w:val="24"/>
        </w:rPr>
        <w:t>&gt;</w:t>
      </w:r>
      <w:r w:rsidRPr="00475C7F">
        <w:rPr>
          <w:sz w:val="24"/>
          <w:szCs w:val="24"/>
        </w:rPr>
        <w:t xml:space="preserve"> </w:t>
      </w:r>
    </w:p>
    <w:p w14:paraId="13535C40"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order:EU_BILL</w:t>
      </w:r>
      <w:r w:rsidRPr="00904D25">
        <w:rPr>
          <w:color w:val="0000FF"/>
          <w:sz w:val="24"/>
          <w:szCs w:val="24"/>
        </w:rPr>
        <w:t>&gt;</w:t>
      </w:r>
    </w:p>
    <w:p w14:paraId="0006C989" w14:textId="77777777" w:rsidR="002F3179" w:rsidRPr="00475C7F" w:rsidRDefault="002F3179" w:rsidP="002F3179">
      <w:pPr>
        <w:ind w:hanging="480"/>
        <w:rPr>
          <w:sz w:val="24"/>
          <w:szCs w:val="24"/>
        </w:rPr>
      </w:pPr>
      <w:hyperlink r:id="rId1945"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order:LOC_ACCESS</w:t>
      </w:r>
      <w:r w:rsidRPr="00904D25">
        <w:rPr>
          <w:color w:val="0000FF"/>
          <w:sz w:val="24"/>
          <w:szCs w:val="24"/>
        </w:rPr>
        <w:t>&gt;</w:t>
      </w:r>
    </w:p>
    <w:p w14:paraId="1F6E4EC9" w14:textId="77777777" w:rsidR="002F3179" w:rsidRPr="00475C7F" w:rsidRDefault="002F3179" w:rsidP="002F3179">
      <w:pPr>
        <w:ind w:hanging="480"/>
        <w:rPr>
          <w:sz w:val="24"/>
          <w:szCs w:val="24"/>
        </w:rPr>
      </w:pPr>
      <w:hyperlink r:id="rId1946"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order:LOC_ACCESS_HEADER_INFO</w:t>
      </w:r>
      <w:r w:rsidRPr="00904D25">
        <w:rPr>
          <w:color w:val="0000FF"/>
          <w:sz w:val="24"/>
          <w:szCs w:val="24"/>
        </w:rPr>
        <w:t>&gt;</w:t>
      </w:r>
    </w:p>
    <w:p w14:paraId="65D12978"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order:NAME</w:t>
      </w:r>
      <w:r w:rsidRPr="00904D25">
        <w:rPr>
          <w:color w:val="0000FF"/>
          <w:sz w:val="24"/>
          <w:szCs w:val="24"/>
        </w:rPr>
        <w:t>&gt;</w:t>
      </w:r>
      <w:r w:rsidRPr="00904D25">
        <w:rPr>
          <w:b/>
          <w:bCs/>
          <w:sz w:val="24"/>
          <w:szCs w:val="24"/>
        </w:rPr>
        <w:t>Tropical Destinations</w:t>
      </w:r>
      <w:r w:rsidRPr="00904D25">
        <w:rPr>
          <w:color w:val="0000FF"/>
          <w:sz w:val="24"/>
          <w:szCs w:val="24"/>
        </w:rPr>
        <w:t>&lt;/</w:t>
      </w:r>
      <w:r w:rsidRPr="00904D25">
        <w:rPr>
          <w:color w:val="990000"/>
          <w:sz w:val="24"/>
          <w:szCs w:val="24"/>
        </w:rPr>
        <w:t>order:NAME</w:t>
      </w:r>
      <w:r w:rsidRPr="00904D25">
        <w:rPr>
          <w:color w:val="0000FF"/>
          <w:sz w:val="24"/>
          <w:szCs w:val="24"/>
        </w:rPr>
        <w:t>&gt;</w:t>
      </w:r>
      <w:r w:rsidRPr="00475C7F">
        <w:rPr>
          <w:sz w:val="24"/>
          <w:szCs w:val="24"/>
        </w:rPr>
        <w:t xml:space="preserve"> </w:t>
      </w:r>
    </w:p>
    <w:p w14:paraId="2430CDC4" w14:textId="77777777" w:rsidR="002F3179" w:rsidRPr="00475C7F" w:rsidRDefault="002F3179" w:rsidP="002F3179">
      <w:pPr>
        <w:ind w:hanging="480"/>
        <w:rPr>
          <w:sz w:val="24"/>
          <w:szCs w:val="24"/>
        </w:rPr>
      </w:pPr>
      <w:hyperlink r:id="rId1947"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order:LOC_ACCESS_INFO</w:t>
      </w:r>
      <w:r w:rsidRPr="00904D25">
        <w:rPr>
          <w:color w:val="0000FF"/>
          <w:sz w:val="24"/>
          <w:szCs w:val="24"/>
        </w:rPr>
        <w:t>&gt;</w:t>
      </w:r>
    </w:p>
    <w:p w14:paraId="7F52A4A0"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order:ELT</w:t>
      </w:r>
      <w:r w:rsidRPr="00904D25">
        <w:rPr>
          <w:color w:val="0000FF"/>
          <w:sz w:val="24"/>
          <w:szCs w:val="24"/>
        </w:rPr>
        <w:t>&gt;</w:t>
      </w:r>
      <w:r w:rsidRPr="00904D25">
        <w:rPr>
          <w:b/>
          <w:bCs/>
          <w:sz w:val="24"/>
          <w:szCs w:val="24"/>
        </w:rPr>
        <w:t>C</w:t>
      </w:r>
      <w:r w:rsidRPr="00904D25">
        <w:rPr>
          <w:color w:val="0000FF"/>
          <w:sz w:val="24"/>
          <w:szCs w:val="24"/>
        </w:rPr>
        <w:t>&lt;/</w:t>
      </w:r>
      <w:r w:rsidRPr="00904D25">
        <w:rPr>
          <w:color w:val="990000"/>
          <w:sz w:val="24"/>
          <w:szCs w:val="24"/>
        </w:rPr>
        <w:t>order:ELT</w:t>
      </w:r>
      <w:r w:rsidRPr="00904D25">
        <w:rPr>
          <w:color w:val="0000FF"/>
          <w:sz w:val="24"/>
          <w:szCs w:val="24"/>
        </w:rPr>
        <w:t>&gt;</w:t>
      </w:r>
      <w:r w:rsidRPr="00475C7F">
        <w:rPr>
          <w:sz w:val="24"/>
          <w:szCs w:val="24"/>
        </w:rPr>
        <w:t xml:space="preserve"> </w:t>
      </w:r>
    </w:p>
    <w:p w14:paraId="208298D2"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order:LOC_ACCESS_INFO</w:t>
      </w:r>
      <w:r w:rsidRPr="00904D25">
        <w:rPr>
          <w:color w:val="0000FF"/>
          <w:sz w:val="24"/>
          <w:szCs w:val="24"/>
        </w:rPr>
        <w:t>&gt;</w:t>
      </w:r>
    </w:p>
    <w:p w14:paraId="4D2D6C28"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order:LOC_ACCESS_HEADER_INFO</w:t>
      </w:r>
      <w:r w:rsidRPr="00904D25">
        <w:rPr>
          <w:color w:val="0000FF"/>
          <w:sz w:val="24"/>
          <w:szCs w:val="24"/>
        </w:rPr>
        <w:t>&gt;</w:t>
      </w:r>
    </w:p>
    <w:p w14:paraId="629B1964"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order:LOC_ACCESS</w:t>
      </w:r>
      <w:r w:rsidRPr="00904D25">
        <w:rPr>
          <w:color w:val="0000FF"/>
          <w:sz w:val="24"/>
          <w:szCs w:val="24"/>
        </w:rPr>
        <w:t>&gt;</w:t>
      </w:r>
    </w:p>
    <w:p w14:paraId="7329E984"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order:EU</w:t>
      </w:r>
      <w:r w:rsidRPr="00904D25">
        <w:rPr>
          <w:color w:val="0000FF"/>
          <w:sz w:val="24"/>
          <w:szCs w:val="24"/>
        </w:rPr>
        <w:t>&gt;</w:t>
      </w:r>
    </w:p>
    <w:p w14:paraId="29F06524" w14:textId="77777777" w:rsidR="002F3179" w:rsidRPr="00475C7F" w:rsidRDefault="002F3179" w:rsidP="002F3179">
      <w:pPr>
        <w:ind w:hanging="480"/>
        <w:rPr>
          <w:sz w:val="24"/>
          <w:szCs w:val="24"/>
        </w:rPr>
      </w:pPr>
      <w:hyperlink r:id="rId1948"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order:RS</w:t>
      </w:r>
      <w:r w:rsidRPr="00904D25">
        <w:rPr>
          <w:color w:val="0000FF"/>
          <w:sz w:val="24"/>
          <w:szCs w:val="24"/>
        </w:rPr>
        <w:t>&gt;</w:t>
      </w:r>
    </w:p>
    <w:p w14:paraId="0664D70B" w14:textId="77777777" w:rsidR="002F3179" w:rsidRPr="00475C7F" w:rsidRDefault="002F3179" w:rsidP="002F3179">
      <w:pPr>
        <w:ind w:hanging="480"/>
        <w:rPr>
          <w:sz w:val="24"/>
          <w:szCs w:val="24"/>
        </w:rPr>
      </w:pPr>
      <w:hyperlink r:id="rId1949"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order:RS_ADMIN</w:t>
      </w:r>
      <w:r w:rsidRPr="00904D25">
        <w:rPr>
          <w:color w:val="0000FF"/>
          <w:sz w:val="24"/>
          <w:szCs w:val="24"/>
        </w:rPr>
        <w:t>&gt;</w:t>
      </w:r>
    </w:p>
    <w:p w14:paraId="659A86FA"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order:RSQTY</w:t>
      </w:r>
      <w:r w:rsidRPr="00904D25">
        <w:rPr>
          <w:color w:val="0000FF"/>
          <w:sz w:val="24"/>
          <w:szCs w:val="24"/>
        </w:rPr>
        <w:t>&gt;</w:t>
      </w:r>
      <w:r w:rsidRPr="00904D25">
        <w:rPr>
          <w:b/>
          <w:bCs/>
          <w:sz w:val="24"/>
          <w:szCs w:val="24"/>
        </w:rPr>
        <w:t>002</w:t>
      </w:r>
      <w:r w:rsidRPr="00904D25">
        <w:rPr>
          <w:color w:val="0000FF"/>
          <w:sz w:val="24"/>
          <w:szCs w:val="24"/>
        </w:rPr>
        <w:t>&lt;/</w:t>
      </w:r>
      <w:r w:rsidRPr="00904D25">
        <w:rPr>
          <w:color w:val="990000"/>
          <w:sz w:val="24"/>
          <w:szCs w:val="24"/>
        </w:rPr>
        <w:t>order:RSQTY</w:t>
      </w:r>
      <w:r w:rsidRPr="00904D25">
        <w:rPr>
          <w:color w:val="0000FF"/>
          <w:sz w:val="24"/>
          <w:szCs w:val="24"/>
        </w:rPr>
        <w:t>&gt;</w:t>
      </w:r>
      <w:r w:rsidRPr="00475C7F">
        <w:rPr>
          <w:sz w:val="24"/>
          <w:szCs w:val="24"/>
        </w:rPr>
        <w:t xml:space="preserve"> </w:t>
      </w:r>
    </w:p>
    <w:p w14:paraId="743917AF"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order:RS_ADMIN</w:t>
      </w:r>
      <w:r w:rsidRPr="00904D25">
        <w:rPr>
          <w:color w:val="0000FF"/>
          <w:sz w:val="24"/>
          <w:szCs w:val="24"/>
        </w:rPr>
        <w:t>&gt;</w:t>
      </w:r>
    </w:p>
    <w:p w14:paraId="4D4E7FDF" w14:textId="77777777" w:rsidR="002F3179" w:rsidRPr="00475C7F" w:rsidRDefault="002F3179" w:rsidP="002F3179">
      <w:pPr>
        <w:ind w:hanging="480"/>
        <w:rPr>
          <w:sz w:val="24"/>
          <w:szCs w:val="24"/>
        </w:rPr>
      </w:pPr>
      <w:hyperlink r:id="rId1950"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order:RS_SVC_DET</w:t>
      </w:r>
      <w:r w:rsidRPr="00904D25">
        <w:rPr>
          <w:color w:val="0000FF"/>
          <w:sz w:val="24"/>
          <w:szCs w:val="24"/>
        </w:rPr>
        <w:t>&gt;</w:t>
      </w:r>
    </w:p>
    <w:p w14:paraId="578C6C0C"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order:TNS</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order:TNS</w:t>
      </w:r>
      <w:r w:rsidRPr="00904D25">
        <w:rPr>
          <w:color w:val="0000FF"/>
          <w:sz w:val="24"/>
          <w:szCs w:val="24"/>
        </w:rPr>
        <w:t>&gt;</w:t>
      </w:r>
      <w:r w:rsidRPr="00475C7F">
        <w:rPr>
          <w:sz w:val="24"/>
          <w:szCs w:val="24"/>
        </w:rPr>
        <w:t xml:space="preserve"> </w:t>
      </w:r>
    </w:p>
    <w:p w14:paraId="4119E0A0"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order:LNECLSSVC</w:t>
      </w:r>
      <w:r w:rsidRPr="00904D25">
        <w:rPr>
          <w:color w:val="0000FF"/>
          <w:sz w:val="24"/>
          <w:szCs w:val="24"/>
        </w:rPr>
        <w:t>&gt;</w:t>
      </w:r>
      <w:r w:rsidRPr="00904D25">
        <w:rPr>
          <w:b/>
          <w:bCs/>
          <w:sz w:val="24"/>
          <w:szCs w:val="24"/>
        </w:rPr>
        <w:t>1FB</w:t>
      </w:r>
      <w:r w:rsidRPr="00904D25">
        <w:rPr>
          <w:color w:val="0000FF"/>
          <w:sz w:val="24"/>
          <w:szCs w:val="24"/>
        </w:rPr>
        <w:t>&lt;/</w:t>
      </w:r>
      <w:r w:rsidRPr="00904D25">
        <w:rPr>
          <w:color w:val="990000"/>
          <w:sz w:val="24"/>
          <w:szCs w:val="24"/>
        </w:rPr>
        <w:t>order:LNECLSSVC</w:t>
      </w:r>
      <w:r w:rsidRPr="00904D25">
        <w:rPr>
          <w:color w:val="0000FF"/>
          <w:sz w:val="24"/>
          <w:szCs w:val="24"/>
        </w:rPr>
        <w:t>&gt;</w:t>
      </w:r>
      <w:r w:rsidRPr="00475C7F">
        <w:rPr>
          <w:sz w:val="24"/>
          <w:szCs w:val="24"/>
        </w:rPr>
        <w:t xml:space="preserve"> </w:t>
      </w:r>
    </w:p>
    <w:p w14:paraId="18CB32EB" w14:textId="77777777" w:rsidR="002F3179" w:rsidRPr="00475C7F" w:rsidRDefault="002F3179" w:rsidP="002F3179">
      <w:pPr>
        <w:ind w:hanging="480"/>
        <w:rPr>
          <w:sz w:val="24"/>
          <w:szCs w:val="24"/>
        </w:rPr>
      </w:pPr>
      <w:hyperlink r:id="rId1951"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order:SVC_DET_GRP</w:t>
      </w:r>
      <w:r w:rsidRPr="00904D25">
        <w:rPr>
          <w:color w:val="0000FF"/>
          <w:sz w:val="24"/>
          <w:szCs w:val="24"/>
        </w:rPr>
        <w:t>&gt;</w:t>
      </w:r>
    </w:p>
    <w:p w14:paraId="466D1E36"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order:LNUM</w:t>
      </w:r>
      <w:r w:rsidRPr="00904D25">
        <w:rPr>
          <w:color w:val="0000FF"/>
          <w:sz w:val="24"/>
          <w:szCs w:val="24"/>
        </w:rPr>
        <w:t>&gt;</w:t>
      </w:r>
      <w:r w:rsidRPr="00904D25">
        <w:rPr>
          <w:b/>
          <w:bCs/>
          <w:sz w:val="24"/>
          <w:szCs w:val="24"/>
        </w:rPr>
        <w:t>00001</w:t>
      </w:r>
      <w:r w:rsidRPr="00904D25">
        <w:rPr>
          <w:color w:val="0000FF"/>
          <w:sz w:val="24"/>
          <w:szCs w:val="24"/>
        </w:rPr>
        <w:t>&lt;/</w:t>
      </w:r>
      <w:r w:rsidRPr="00904D25">
        <w:rPr>
          <w:color w:val="990000"/>
          <w:sz w:val="24"/>
          <w:szCs w:val="24"/>
        </w:rPr>
        <w:t>order:LNUM</w:t>
      </w:r>
      <w:r w:rsidRPr="00904D25">
        <w:rPr>
          <w:color w:val="0000FF"/>
          <w:sz w:val="24"/>
          <w:szCs w:val="24"/>
        </w:rPr>
        <w:t>&gt;</w:t>
      </w:r>
      <w:r w:rsidRPr="00475C7F">
        <w:rPr>
          <w:sz w:val="24"/>
          <w:szCs w:val="24"/>
        </w:rPr>
        <w:t xml:space="preserve"> </w:t>
      </w:r>
    </w:p>
    <w:p w14:paraId="632CEA56"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order:LNA</w:t>
      </w:r>
      <w:r w:rsidRPr="00904D25">
        <w:rPr>
          <w:color w:val="0000FF"/>
          <w:sz w:val="24"/>
          <w:szCs w:val="24"/>
        </w:rPr>
        <w:t>&gt;</w:t>
      </w:r>
      <w:r w:rsidRPr="00904D25">
        <w:rPr>
          <w:b/>
          <w:bCs/>
          <w:sz w:val="24"/>
          <w:szCs w:val="24"/>
        </w:rPr>
        <w:t>V</w:t>
      </w:r>
      <w:r w:rsidRPr="00904D25">
        <w:rPr>
          <w:color w:val="0000FF"/>
          <w:sz w:val="24"/>
          <w:szCs w:val="24"/>
        </w:rPr>
        <w:t>&lt;/</w:t>
      </w:r>
      <w:r w:rsidRPr="00904D25">
        <w:rPr>
          <w:color w:val="990000"/>
          <w:sz w:val="24"/>
          <w:szCs w:val="24"/>
        </w:rPr>
        <w:t>order:LNA</w:t>
      </w:r>
      <w:r w:rsidRPr="00904D25">
        <w:rPr>
          <w:color w:val="0000FF"/>
          <w:sz w:val="24"/>
          <w:szCs w:val="24"/>
        </w:rPr>
        <w:t>&gt;</w:t>
      </w:r>
      <w:r w:rsidRPr="00475C7F">
        <w:rPr>
          <w:sz w:val="24"/>
          <w:szCs w:val="24"/>
        </w:rPr>
        <w:t xml:space="preserve"> </w:t>
      </w:r>
    </w:p>
    <w:p w14:paraId="4D26D496"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order:SVC_DET_GRP</w:t>
      </w:r>
      <w:r w:rsidRPr="00904D25">
        <w:rPr>
          <w:color w:val="0000FF"/>
          <w:sz w:val="24"/>
          <w:szCs w:val="24"/>
        </w:rPr>
        <w:t>&gt;</w:t>
      </w:r>
    </w:p>
    <w:p w14:paraId="65B6552F" w14:textId="77777777" w:rsidR="002F3179" w:rsidRPr="00475C7F" w:rsidRDefault="002F3179" w:rsidP="002F3179">
      <w:pPr>
        <w:ind w:hanging="480"/>
        <w:rPr>
          <w:sz w:val="24"/>
          <w:szCs w:val="24"/>
        </w:rPr>
      </w:pPr>
      <w:hyperlink r:id="rId1952"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1EEECBFC"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order:FA</w:t>
      </w:r>
      <w:r w:rsidRPr="00904D25">
        <w:rPr>
          <w:color w:val="0000FF"/>
          <w:sz w:val="24"/>
          <w:szCs w:val="24"/>
        </w:rPr>
        <w:t>&gt;</w:t>
      </w:r>
      <w:r w:rsidRPr="00904D25">
        <w:rPr>
          <w:b/>
          <w:bCs/>
          <w:sz w:val="24"/>
          <w:szCs w:val="24"/>
        </w:rPr>
        <w:t>N</w:t>
      </w:r>
      <w:r w:rsidRPr="00904D25">
        <w:rPr>
          <w:color w:val="0000FF"/>
          <w:sz w:val="24"/>
          <w:szCs w:val="24"/>
        </w:rPr>
        <w:t>&lt;/</w:t>
      </w:r>
      <w:r w:rsidRPr="00904D25">
        <w:rPr>
          <w:color w:val="990000"/>
          <w:sz w:val="24"/>
          <w:szCs w:val="24"/>
        </w:rPr>
        <w:t>order:FA</w:t>
      </w:r>
      <w:r w:rsidRPr="00904D25">
        <w:rPr>
          <w:color w:val="0000FF"/>
          <w:sz w:val="24"/>
          <w:szCs w:val="24"/>
        </w:rPr>
        <w:t>&gt;</w:t>
      </w:r>
      <w:r w:rsidRPr="00475C7F">
        <w:rPr>
          <w:sz w:val="24"/>
          <w:szCs w:val="24"/>
        </w:rPr>
        <w:t xml:space="preserve"> </w:t>
      </w:r>
    </w:p>
    <w:p w14:paraId="4A144934"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w:t>
      </w:r>
      <w:r w:rsidRPr="00904D25">
        <w:rPr>
          <w:color w:val="0000FF"/>
          <w:sz w:val="24"/>
          <w:szCs w:val="24"/>
        </w:rPr>
        <w:t>&gt;</w:t>
      </w:r>
      <w:r w:rsidRPr="00904D25">
        <w:rPr>
          <w:b/>
          <w:bCs/>
          <w:sz w:val="24"/>
          <w:szCs w:val="24"/>
        </w:rPr>
        <w:t>ESM</w:t>
      </w:r>
      <w:r w:rsidRPr="00904D25">
        <w:rPr>
          <w:color w:val="0000FF"/>
          <w:sz w:val="24"/>
          <w:szCs w:val="24"/>
        </w:rPr>
        <w:t>&lt;/</w:t>
      </w:r>
      <w:r w:rsidRPr="00904D25">
        <w:rPr>
          <w:color w:val="990000"/>
          <w:sz w:val="24"/>
          <w:szCs w:val="24"/>
        </w:rPr>
        <w:t>order:FEATURE</w:t>
      </w:r>
      <w:r w:rsidRPr="00904D25">
        <w:rPr>
          <w:color w:val="0000FF"/>
          <w:sz w:val="24"/>
          <w:szCs w:val="24"/>
        </w:rPr>
        <w:t>&gt;</w:t>
      </w:r>
      <w:r w:rsidRPr="00475C7F">
        <w:rPr>
          <w:sz w:val="24"/>
          <w:szCs w:val="24"/>
        </w:rPr>
        <w:t xml:space="preserve"> </w:t>
      </w:r>
    </w:p>
    <w:p w14:paraId="074934BF"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1E794999" w14:textId="77777777" w:rsidR="002F3179" w:rsidRPr="00475C7F" w:rsidRDefault="002F3179" w:rsidP="002F3179">
      <w:pPr>
        <w:ind w:hanging="480"/>
        <w:rPr>
          <w:sz w:val="24"/>
          <w:szCs w:val="24"/>
        </w:rPr>
      </w:pPr>
      <w:hyperlink r:id="rId1953"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2E092DA0"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order:FA</w:t>
      </w:r>
      <w:r w:rsidRPr="00904D25">
        <w:rPr>
          <w:color w:val="0000FF"/>
          <w:sz w:val="24"/>
          <w:szCs w:val="24"/>
        </w:rPr>
        <w:t>&gt;</w:t>
      </w:r>
      <w:r w:rsidRPr="00904D25">
        <w:rPr>
          <w:b/>
          <w:bCs/>
          <w:sz w:val="24"/>
          <w:szCs w:val="24"/>
        </w:rPr>
        <w:t>C</w:t>
      </w:r>
      <w:r w:rsidRPr="00904D25">
        <w:rPr>
          <w:color w:val="0000FF"/>
          <w:sz w:val="24"/>
          <w:szCs w:val="24"/>
        </w:rPr>
        <w:t>&lt;/</w:t>
      </w:r>
      <w:r w:rsidRPr="00904D25">
        <w:rPr>
          <w:color w:val="990000"/>
          <w:sz w:val="24"/>
          <w:szCs w:val="24"/>
        </w:rPr>
        <w:t>order:FA</w:t>
      </w:r>
      <w:r w:rsidRPr="00904D25">
        <w:rPr>
          <w:color w:val="0000FF"/>
          <w:sz w:val="24"/>
          <w:szCs w:val="24"/>
        </w:rPr>
        <w:t>&gt;</w:t>
      </w:r>
      <w:r w:rsidRPr="00475C7F">
        <w:rPr>
          <w:sz w:val="24"/>
          <w:szCs w:val="24"/>
        </w:rPr>
        <w:t xml:space="preserve"> </w:t>
      </w:r>
    </w:p>
    <w:p w14:paraId="3128320F"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w:t>
      </w:r>
      <w:r w:rsidRPr="00904D25">
        <w:rPr>
          <w:color w:val="0000FF"/>
          <w:sz w:val="24"/>
          <w:szCs w:val="24"/>
        </w:rPr>
        <w:t>&gt;</w:t>
      </w:r>
      <w:r w:rsidRPr="00904D25">
        <w:rPr>
          <w:b/>
          <w:bCs/>
          <w:sz w:val="24"/>
          <w:szCs w:val="24"/>
        </w:rPr>
        <w:t>GCE</w:t>
      </w:r>
      <w:r w:rsidRPr="00904D25">
        <w:rPr>
          <w:color w:val="0000FF"/>
          <w:sz w:val="24"/>
          <w:szCs w:val="24"/>
        </w:rPr>
        <w:t>&lt;/</w:t>
      </w:r>
      <w:r w:rsidRPr="00904D25">
        <w:rPr>
          <w:color w:val="990000"/>
          <w:sz w:val="24"/>
          <w:szCs w:val="24"/>
        </w:rPr>
        <w:t>order:FEATURE</w:t>
      </w:r>
      <w:r w:rsidRPr="00904D25">
        <w:rPr>
          <w:color w:val="0000FF"/>
          <w:sz w:val="24"/>
          <w:szCs w:val="24"/>
        </w:rPr>
        <w:t>&gt;</w:t>
      </w:r>
      <w:r w:rsidRPr="00475C7F">
        <w:rPr>
          <w:sz w:val="24"/>
          <w:szCs w:val="24"/>
        </w:rPr>
        <w:t xml:space="preserve"> </w:t>
      </w:r>
    </w:p>
    <w:p w14:paraId="6E15489B"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904D25">
        <w:rPr>
          <w:b/>
          <w:bCs/>
          <w:sz w:val="24"/>
          <w:szCs w:val="24"/>
        </w:rPr>
        <w:t>/CFNB 404 339-1212</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475C7F">
        <w:rPr>
          <w:sz w:val="24"/>
          <w:szCs w:val="24"/>
        </w:rPr>
        <w:t xml:space="preserve"> </w:t>
      </w:r>
    </w:p>
    <w:p w14:paraId="418F565F"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32F1624A" w14:textId="77777777" w:rsidR="002F3179" w:rsidRPr="00475C7F" w:rsidRDefault="002F3179" w:rsidP="002F3179">
      <w:pPr>
        <w:ind w:hanging="480"/>
        <w:rPr>
          <w:sz w:val="24"/>
          <w:szCs w:val="24"/>
        </w:rPr>
      </w:pPr>
      <w:hyperlink r:id="rId1954"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71547A4F"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order:FA</w:t>
      </w:r>
      <w:r w:rsidRPr="00904D25">
        <w:rPr>
          <w:color w:val="0000FF"/>
          <w:sz w:val="24"/>
          <w:szCs w:val="24"/>
        </w:rPr>
        <w:t>&gt;</w:t>
      </w:r>
      <w:r w:rsidRPr="00904D25">
        <w:rPr>
          <w:b/>
          <w:bCs/>
          <w:sz w:val="24"/>
          <w:szCs w:val="24"/>
        </w:rPr>
        <w:t>C</w:t>
      </w:r>
      <w:r w:rsidRPr="00904D25">
        <w:rPr>
          <w:color w:val="0000FF"/>
          <w:sz w:val="24"/>
          <w:szCs w:val="24"/>
        </w:rPr>
        <w:t>&lt;/</w:t>
      </w:r>
      <w:r w:rsidRPr="00904D25">
        <w:rPr>
          <w:color w:val="990000"/>
          <w:sz w:val="24"/>
          <w:szCs w:val="24"/>
        </w:rPr>
        <w:t>order:FA</w:t>
      </w:r>
      <w:r w:rsidRPr="00904D25">
        <w:rPr>
          <w:color w:val="0000FF"/>
          <w:sz w:val="24"/>
          <w:szCs w:val="24"/>
        </w:rPr>
        <w:t>&gt;</w:t>
      </w:r>
      <w:r w:rsidRPr="00475C7F">
        <w:rPr>
          <w:sz w:val="24"/>
          <w:szCs w:val="24"/>
        </w:rPr>
        <w:t xml:space="preserve"> </w:t>
      </w:r>
    </w:p>
    <w:p w14:paraId="50E52933"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w:t>
      </w:r>
      <w:r w:rsidRPr="00904D25">
        <w:rPr>
          <w:color w:val="0000FF"/>
          <w:sz w:val="24"/>
          <w:szCs w:val="24"/>
        </w:rPr>
        <w:t>&gt;</w:t>
      </w:r>
      <w:r w:rsidRPr="00904D25">
        <w:rPr>
          <w:b/>
          <w:bCs/>
          <w:sz w:val="24"/>
          <w:szCs w:val="24"/>
        </w:rPr>
        <w:t>GCJ</w:t>
      </w:r>
      <w:r w:rsidRPr="00904D25">
        <w:rPr>
          <w:color w:val="0000FF"/>
          <w:sz w:val="24"/>
          <w:szCs w:val="24"/>
        </w:rPr>
        <w:t>&lt;/</w:t>
      </w:r>
      <w:r w:rsidRPr="00904D25">
        <w:rPr>
          <w:color w:val="990000"/>
          <w:sz w:val="24"/>
          <w:szCs w:val="24"/>
        </w:rPr>
        <w:t>order:FEATURE</w:t>
      </w:r>
      <w:r w:rsidRPr="00904D25">
        <w:rPr>
          <w:color w:val="0000FF"/>
          <w:sz w:val="24"/>
          <w:szCs w:val="24"/>
        </w:rPr>
        <w:t>&gt;</w:t>
      </w:r>
      <w:r w:rsidRPr="00475C7F">
        <w:rPr>
          <w:sz w:val="24"/>
          <w:szCs w:val="24"/>
        </w:rPr>
        <w:t xml:space="preserve"> </w:t>
      </w:r>
    </w:p>
    <w:p w14:paraId="026A7727"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904D25">
        <w:rPr>
          <w:b/>
          <w:bCs/>
          <w:sz w:val="24"/>
          <w:szCs w:val="24"/>
        </w:rPr>
        <w:t>/CFND 404 339-1212</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475C7F">
        <w:rPr>
          <w:sz w:val="24"/>
          <w:szCs w:val="24"/>
        </w:rPr>
        <w:t xml:space="preserve"> </w:t>
      </w:r>
    </w:p>
    <w:p w14:paraId="4969BCAE"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78782AD0"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order:RS_SVC_DET</w:t>
      </w:r>
      <w:r w:rsidRPr="00904D25">
        <w:rPr>
          <w:color w:val="0000FF"/>
          <w:sz w:val="24"/>
          <w:szCs w:val="24"/>
        </w:rPr>
        <w:t>&gt;</w:t>
      </w:r>
    </w:p>
    <w:p w14:paraId="350F68F8" w14:textId="77777777" w:rsidR="002F3179" w:rsidRPr="00475C7F" w:rsidRDefault="002F3179" w:rsidP="002F3179">
      <w:pPr>
        <w:ind w:hanging="480"/>
        <w:rPr>
          <w:sz w:val="24"/>
          <w:szCs w:val="24"/>
        </w:rPr>
      </w:pPr>
      <w:hyperlink r:id="rId1955"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order:RS_SVC_DET</w:t>
      </w:r>
      <w:r w:rsidRPr="00904D25">
        <w:rPr>
          <w:color w:val="0000FF"/>
          <w:sz w:val="24"/>
          <w:szCs w:val="24"/>
        </w:rPr>
        <w:t>&gt;</w:t>
      </w:r>
    </w:p>
    <w:p w14:paraId="2B3AD23A"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order:TNS</w:t>
      </w:r>
      <w:r w:rsidRPr="00904D25">
        <w:rPr>
          <w:color w:val="0000FF"/>
          <w:sz w:val="24"/>
          <w:szCs w:val="24"/>
        </w:rPr>
        <w:t>&gt;</w:t>
      </w:r>
      <w:r w:rsidRPr="00904D25">
        <w:rPr>
          <w:b/>
          <w:bCs/>
          <w:sz w:val="24"/>
          <w:szCs w:val="24"/>
        </w:rPr>
        <w:t>4046339568</w:t>
      </w:r>
      <w:r w:rsidRPr="00904D25">
        <w:rPr>
          <w:color w:val="0000FF"/>
          <w:sz w:val="24"/>
          <w:szCs w:val="24"/>
        </w:rPr>
        <w:t>&lt;/</w:t>
      </w:r>
      <w:r w:rsidRPr="00904D25">
        <w:rPr>
          <w:color w:val="990000"/>
          <w:sz w:val="24"/>
          <w:szCs w:val="24"/>
        </w:rPr>
        <w:t>order:TNS</w:t>
      </w:r>
      <w:r w:rsidRPr="00904D25">
        <w:rPr>
          <w:color w:val="0000FF"/>
          <w:sz w:val="24"/>
          <w:szCs w:val="24"/>
        </w:rPr>
        <w:t>&gt;</w:t>
      </w:r>
      <w:r w:rsidRPr="00475C7F">
        <w:rPr>
          <w:sz w:val="24"/>
          <w:szCs w:val="24"/>
        </w:rPr>
        <w:t xml:space="preserve"> </w:t>
      </w:r>
    </w:p>
    <w:p w14:paraId="0A9FD6A3"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order:LNECLSSVC</w:t>
      </w:r>
      <w:r w:rsidRPr="00904D25">
        <w:rPr>
          <w:color w:val="0000FF"/>
          <w:sz w:val="24"/>
          <w:szCs w:val="24"/>
        </w:rPr>
        <w:t>&gt;</w:t>
      </w:r>
      <w:r w:rsidRPr="00904D25">
        <w:rPr>
          <w:b/>
          <w:bCs/>
          <w:sz w:val="24"/>
          <w:szCs w:val="24"/>
        </w:rPr>
        <w:t>1FB</w:t>
      </w:r>
      <w:r w:rsidRPr="00904D25">
        <w:rPr>
          <w:color w:val="0000FF"/>
          <w:sz w:val="24"/>
          <w:szCs w:val="24"/>
        </w:rPr>
        <w:t>&lt;/</w:t>
      </w:r>
      <w:r w:rsidRPr="00904D25">
        <w:rPr>
          <w:color w:val="990000"/>
          <w:sz w:val="24"/>
          <w:szCs w:val="24"/>
        </w:rPr>
        <w:t>order:LNECLSSVC</w:t>
      </w:r>
      <w:r w:rsidRPr="00904D25">
        <w:rPr>
          <w:color w:val="0000FF"/>
          <w:sz w:val="24"/>
          <w:szCs w:val="24"/>
        </w:rPr>
        <w:t>&gt;</w:t>
      </w:r>
      <w:r w:rsidRPr="00475C7F">
        <w:rPr>
          <w:sz w:val="24"/>
          <w:szCs w:val="24"/>
        </w:rPr>
        <w:t xml:space="preserve"> </w:t>
      </w:r>
    </w:p>
    <w:p w14:paraId="30F9DD58" w14:textId="77777777" w:rsidR="002F3179" w:rsidRPr="00475C7F" w:rsidRDefault="002F3179" w:rsidP="002F3179">
      <w:pPr>
        <w:ind w:hanging="480"/>
        <w:rPr>
          <w:sz w:val="24"/>
          <w:szCs w:val="24"/>
        </w:rPr>
      </w:pPr>
      <w:hyperlink r:id="rId1956"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order:SVC_DET_GRP</w:t>
      </w:r>
      <w:r w:rsidRPr="00904D25">
        <w:rPr>
          <w:color w:val="0000FF"/>
          <w:sz w:val="24"/>
          <w:szCs w:val="24"/>
        </w:rPr>
        <w:t>&gt;</w:t>
      </w:r>
    </w:p>
    <w:p w14:paraId="7CAD404C"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order:LNUM</w:t>
      </w:r>
      <w:r w:rsidRPr="00904D25">
        <w:rPr>
          <w:color w:val="0000FF"/>
          <w:sz w:val="24"/>
          <w:szCs w:val="24"/>
        </w:rPr>
        <w:t>&gt;</w:t>
      </w:r>
      <w:r w:rsidRPr="00904D25">
        <w:rPr>
          <w:b/>
          <w:bCs/>
          <w:sz w:val="24"/>
          <w:szCs w:val="24"/>
        </w:rPr>
        <w:t>00002</w:t>
      </w:r>
      <w:r w:rsidRPr="00904D25">
        <w:rPr>
          <w:color w:val="0000FF"/>
          <w:sz w:val="24"/>
          <w:szCs w:val="24"/>
        </w:rPr>
        <w:t>&lt;/</w:t>
      </w:r>
      <w:r w:rsidRPr="00904D25">
        <w:rPr>
          <w:color w:val="990000"/>
          <w:sz w:val="24"/>
          <w:szCs w:val="24"/>
        </w:rPr>
        <w:t>order:LNUM</w:t>
      </w:r>
      <w:r w:rsidRPr="00904D25">
        <w:rPr>
          <w:color w:val="0000FF"/>
          <w:sz w:val="24"/>
          <w:szCs w:val="24"/>
        </w:rPr>
        <w:t>&gt;</w:t>
      </w:r>
      <w:r w:rsidRPr="00475C7F">
        <w:rPr>
          <w:sz w:val="24"/>
          <w:szCs w:val="24"/>
        </w:rPr>
        <w:t xml:space="preserve"> </w:t>
      </w:r>
    </w:p>
    <w:p w14:paraId="1D88A0D1"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order:LNA</w:t>
      </w:r>
      <w:r w:rsidRPr="00904D25">
        <w:rPr>
          <w:color w:val="0000FF"/>
          <w:sz w:val="24"/>
          <w:szCs w:val="24"/>
        </w:rPr>
        <w:t>&gt;</w:t>
      </w:r>
      <w:r w:rsidRPr="00904D25">
        <w:rPr>
          <w:b/>
          <w:bCs/>
          <w:sz w:val="24"/>
          <w:szCs w:val="24"/>
        </w:rPr>
        <w:t>V</w:t>
      </w:r>
      <w:r w:rsidRPr="00904D25">
        <w:rPr>
          <w:color w:val="0000FF"/>
          <w:sz w:val="24"/>
          <w:szCs w:val="24"/>
        </w:rPr>
        <w:t>&lt;/</w:t>
      </w:r>
      <w:r w:rsidRPr="00904D25">
        <w:rPr>
          <w:color w:val="990000"/>
          <w:sz w:val="24"/>
          <w:szCs w:val="24"/>
        </w:rPr>
        <w:t>order:LNA</w:t>
      </w:r>
      <w:r w:rsidRPr="00904D25">
        <w:rPr>
          <w:color w:val="0000FF"/>
          <w:sz w:val="24"/>
          <w:szCs w:val="24"/>
        </w:rPr>
        <w:t>&gt;</w:t>
      </w:r>
      <w:r w:rsidRPr="00475C7F">
        <w:rPr>
          <w:sz w:val="24"/>
          <w:szCs w:val="24"/>
        </w:rPr>
        <w:t xml:space="preserve"> </w:t>
      </w:r>
    </w:p>
    <w:p w14:paraId="1D8E397C"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order:SVC_DET_GRP</w:t>
      </w:r>
      <w:r w:rsidRPr="00904D25">
        <w:rPr>
          <w:color w:val="0000FF"/>
          <w:sz w:val="24"/>
          <w:szCs w:val="24"/>
        </w:rPr>
        <w:t>&gt;</w:t>
      </w:r>
    </w:p>
    <w:p w14:paraId="74400F6D" w14:textId="77777777" w:rsidR="002F3179" w:rsidRPr="00475C7F" w:rsidRDefault="002F3179" w:rsidP="002F3179">
      <w:pPr>
        <w:ind w:hanging="480"/>
        <w:rPr>
          <w:sz w:val="24"/>
          <w:szCs w:val="24"/>
        </w:rPr>
      </w:pPr>
      <w:hyperlink r:id="rId1957"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589CD071"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order:FA</w:t>
      </w:r>
      <w:r w:rsidRPr="00904D25">
        <w:rPr>
          <w:color w:val="0000FF"/>
          <w:sz w:val="24"/>
          <w:szCs w:val="24"/>
        </w:rPr>
        <w:t>&gt;</w:t>
      </w:r>
      <w:r w:rsidRPr="00904D25">
        <w:rPr>
          <w:b/>
          <w:bCs/>
          <w:sz w:val="24"/>
          <w:szCs w:val="24"/>
        </w:rPr>
        <w:t>N</w:t>
      </w:r>
      <w:r w:rsidRPr="00904D25">
        <w:rPr>
          <w:color w:val="0000FF"/>
          <w:sz w:val="24"/>
          <w:szCs w:val="24"/>
        </w:rPr>
        <w:t>&lt;/</w:t>
      </w:r>
      <w:r w:rsidRPr="00904D25">
        <w:rPr>
          <w:color w:val="990000"/>
          <w:sz w:val="24"/>
          <w:szCs w:val="24"/>
        </w:rPr>
        <w:t>order:FA</w:t>
      </w:r>
      <w:r w:rsidRPr="00904D25">
        <w:rPr>
          <w:color w:val="0000FF"/>
          <w:sz w:val="24"/>
          <w:szCs w:val="24"/>
        </w:rPr>
        <w:t>&gt;</w:t>
      </w:r>
      <w:r w:rsidRPr="00475C7F">
        <w:rPr>
          <w:sz w:val="24"/>
          <w:szCs w:val="24"/>
        </w:rPr>
        <w:t xml:space="preserve"> </w:t>
      </w:r>
    </w:p>
    <w:p w14:paraId="12F56508"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w:t>
      </w:r>
      <w:r w:rsidRPr="00904D25">
        <w:rPr>
          <w:color w:val="0000FF"/>
          <w:sz w:val="24"/>
          <w:szCs w:val="24"/>
        </w:rPr>
        <w:t>&gt;</w:t>
      </w:r>
      <w:r w:rsidRPr="00904D25">
        <w:rPr>
          <w:b/>
          <w:bCs/>
          <w:sz w:val="24"/>
          <w:szCs w:val="24"/>
        </w:rPr>
        <w:t>ESM</w:t>
      </w:r>
      <w:r w:rsidRPr="00904D25">
        <w:rPr>
          <w:color w:val="0000FF"/>
          <w:sz w:val="24"/>
          <w:szCs w:val="24"/>
        </w:rPr>
        <w:t>&lt;/</w:t>
      </w:r>
      <w:r w:rsidRPr="00904D25">
        <w:rPr>
          <w:color w:val="990000"/>
          <w:sz w:val="24"/>
          <w:szCs w:val="24"/>
        </w:rPr>
        <w:t>order:FEATURE</w:t>
      </w:r>
      <w:r w:rsidRPr="00904D25">
        <w:rPr>
          <w:color w:val="0000FF"/>
          <w:sz w:val="24"/>
          <w:szCs w:val="24"/>
        </w:rPr>
        <w:t>&gt;</w:t>
      </w:r>
      <w:r w:rsidRPr="00475C7F">
        <w:rPr>
          <w:sz w:val="24"/>
          <w:szCs w:val="24"/>
        </w:rPr>
        <w:t xml:space="preserve"> </w:t>
      </w:r>
    </w:p>
    <w:p w14:paraId="6B319F8C"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69C2AE2D" w14:textId="77777777" w:rsidR="002F3179" w:rsidRPr="00475C7F" w:rsidRDefault="002F3179" w:rsidP="002F3179">
      <w:pPr>
        <w:ind w:hanging="480"/>
        <w:rPr>
          <w:sz w:val="24"/>
          <w:szCs w:val="24"/>
        </w:rPr>
      </w:pPr>
      <w:hyperlink r:id="rId1958"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6CA0D8F9"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order:FA</w:t>
      </w:r>
      <w:r w:rsidRPr="00904D25">
        <w:rPr>
          <w:color w:val="0000FF"/>
          <w:sz w:val="24"/>
          <w:szCs w:val="24"/>
        </w:rPr>
        <w:t>&gt;</w:t>
      </w:r>
      <w:r w:rsidRPr="00904D25">
        <w:rPr>
          <w:b/>
          <w:bCs/>
          <w:sz w:val="24"/>
          <w:szCs w:val="24"/>
        </w:rPr>
        <w:t>C</w:t>
      </w:r>
      <w:r w:rsidRPr="00904D25">
        <w:rPr>
          <w:color w:val="0000FF"/>
          <w:sz w:val="24"/>
          <w:szCs w:val="24"/>
        </w:rPr>
        <w:t>&lt;/</w:t>
      </w:r>
      <w:r w:rsidRPr="00904D25">
        <w:rPr>
          <w:color w:val="990000"/>
          <w:sz w:val="24"/>
          <w:szCs w:val="24"/>
        </w:rPr>
        <w:t>order:FA</w:t>
      </w:r>
      <w:r w:rsidRPr="00904D25">
        <w:rPr>
          <w:color w:val="0000FF"/>
          <w:sz w:val="24"/>
          <w:szCs w:val="24"/>
        </w:rPr>
        <w:t>&gt;</w:t>
      </w:r>
      <w:r w:rsidRPr="00475C7F">
        <w:rPr>
          <w:sz w:val="24"/>
          <w:szCs w:val="24"/>
        </w:rPr>
        <w:t xml:space="preserve"> </w:t>
      </w:r>
    </w:p>
    <w:p w14:paraId="71B0C67C"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w:t>
      </w:r>
      <w:r w:rsidRPr="00904D25">
        <w:rPr>
          <w:color w:val="0000FF"/>
          <w:sz w:val="24"/>
          <w:szCs w:val="24"/>
        </w:rPr>
        <w:t>&gt;</w:t>
      </w:r>
      <w:r w:rsidRPr="00904D25">
        <w:rPr>
          <w:b/>
          <w:bCs/>
          <w:sz w:val="24"/>
          <w:szCs w:val="24"/>
        </w:rPr>
        <w:t>GCE</w:t>
      </w:r>
      <w:r w:rsidRPr="00904D25">
        <w:rPr>
          <w:color w:val="0000FF"/>
          <w:sz w:val="24"/>
          <w:szCs w:val="24"/>
        </w:rPr>
        <w:t>&lt;/</w:t>
      </w:r>
      <w:r w:rsidRPr="00904D25">
        <w:rPr>
          <w:color w:val="990000"/>
          <w:sz w:val="24"/>
          <w:szCs w:val="24"/>
        </w:rPr>
        <w:t>order:FEATURE</w:t>
      </w:r>
      <w:r w:rsidRPr="00904D25">
        <w:rPr>
          <w:color w:val="0000FF"/>
          <w:sz w:val="24"/>
          <w:szCs w:val="24"/>
        </w:rPr>
        <w:t>&gt;</w:t>
      </w:r>
      <w:r w:rsidRPr="00475C7F">
        <w:rPr>
          <w:sz w:val="24"/>
          <w:szCs w:val="24"/>
        </w:rPr>
        <w:t xml:space="preserve"> </w:t>
      </w:r>
    </w:p>
    <w:p w14:paraId="25BB70F8"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904D25">
        <w:rPr>
          <w:b/>
          <w:bCs/>
          <w:sz w:val="24"/>
          <w:szCs w:val="24"/>
        </w:rPr>
        <w:t>/CFNB 404 339-1212</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475C7F">
        <w:rPr>
          <w:sz w:val="24"/>
          <w:szCs w:val="24"/>
        </w:rPr>
        <w:t xml:space="preserve"> </w:t>
      </w:r>
    </w:p>
    <w:p w14:paraId="22E99F8E"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779ACCAB" w14:textId="77777777" w:rsidR="002F3179" w:rsidRPr="00475C7F" w:rsidRDefault="002F3179" w:rsidP="002F3179">
      <w:pPr>
        <w:ind w:hanging="480"/>
        <w:rPr>
          <w:sz w:val="24"/>
          <w:szCs w:val="24"/>
        </w:rPr>
      </w:pPr>
      <w:hyperlink r:id="rId1959"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08AAC445"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order:FA</w:t>
      </w:r>
      <w:r w:rsidRPr="00904D25">
        <w:rPr>
          <w:color w:val="0000FF"/>
          <w:sz w:val="24"/>
          <w:szCs w:val="24"/>
        </w:rPr>
        <w:t>&gt;</w:t>
      </w:r>
      <w:r w:rsidRPr="00904D25">
        <w:rPr>
          <w:b/>
          <w:bCs/>
          <w:sz w:val="24"/>
          <w:szCs w:val="24"/>
        </w:rPr>
        <w:t>C</w:t>
      </w:r>
      <w:r w:rsidRPr="00904D25">
        <w:rPr>
          <w:color w:val="0000FF"/>
          <w:sz w:val="24"/>
          <w:szCs w:val="24"/>
        </w:rPr>
        <w:t>&lt;/</w:t>
      </w:r>
      <w:r w:rsidRPr="00904D25">
        <w:rPr>
          <w:color w:val="990000"/>
          <w:sz w:val="24"/>
          <w:szCs w:val="24"/>
        </w:rPr>
        <w:t>order:FA</w:t>
      </w:r>
      <w:r w:rsidRPr="00904D25">
        <w:rPr>
          <w:color w:val="0000FF"/>
          <w:sz w:val="24"/>
          <w:szCs w:val="24"/>
        </w:rPr>
        <w:t>&gt;</w:t>
      </w:r>
      <w:r w:rsidRPr="00475C7F">
        <w:rPr>
          <w:sz w:val="24"/>
          <w:szCs w:val="24"/>
        </w:rPr>
        <w:t xml:space="preserve"> </w:t>
      </w:r>
    </w:p>
    <w:p w14:paraId="1A384031"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w:t>
      </w:r>
      <w:r w:rsidRPr="00904D25">
        <w:rPr>
          <w:color w:val="0000FF"/>
          <w:sz w:val="24"/>
          <w:szCs w:val="24"/>
        </w:rPr>
        <w:t>&gt;</w:t>
      </w:r>
      <w:r w:rsidRPr="00904D25">
        <w:rPr>
          <w:b/>
          <w:bCs/>
          <w:sz w:val="24"/>
          <w:szCs w:val="24"/>
        </w:rPr>
        <w:t>GCJ</w:t>
      </w:r>
      <w:r w:rsidRPr="00904D25">
        <w:rPr>
          <w:color w:val="0000FF"/>
          <w:sz w:val="24"/>
          <w:szCs w:val="24"/>
        </w:rPr>
        <w:t>&lt;/</w:t>
      </w:r>
      <w:r w:rsidRPr="00904D25">
        <w:rPr>
          <w:color w:val="990000"/>
          <w:sz w:val="24"/>
          <w:szCs w:val="24"/>
        </w:rPr>
        <w:t>order:FEATURE</w:t>
      </w:r>
      <w:r w:rsidRPr="00904D25">
        <w:rPr>
          <w:color w:val="0000FF"/>
          <w:sz w:val="24"/>
          <w:szCs w:val="24"/>
        </w:rPr>
        <w:t>&gt;</w:t>
      </w:r>
      <w:r w:rsidRPr="00475C7F">
        <w:rPr>
          <w:sz w:val="24"/>
          <w:szCs w:val="24"/>
        </w:rPr>
        <w:t xml:space="preserve"> </w:t>
      </w:r>
    </w:p>
    <w:p w14:paraId="7B036952"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904D25">
        <w:rPr>
          <w:b/>
          <w:bCs/>
          <w:sz w:val="24"/>
          <w:szCs w:val="24"/>
        </w:rPr>
        <w:t>/CFND 404 339-1212</w:t>
      </w:r>
      <w:r w:rsidRPr="00904D25">
        <w:rPr>
          <w:color w:val="0000FF"/>
          <w:sz w:val="24"/>
          <w:szCs w:val="24"/>
        </w:rPr>
        <w:t>&lt;/</w:t>
      </w:r>
      <w:r w:rsidRPr="00904D25">
        <w:rPr>
          <w:color w:val="990000"/>
          <w:sz w:val="24"/>
          <w:szCs w:val="24"/>
        </w:rPr>
        <w:t>order:FEATURE_DETAIL</w:t>
      </w:r>
      <w:r w:rsidRPr="00904D25">
        <w:rPr>
          <w:color w:val="0000FF"/>
          <w:sz w:val="24"/>
          <w:szCs w:val="24"/>
        </w:rPr>
        <w:t>&gt;</w:t>
      </w:r>
      <w:r w:rsidRPr="00475C7F">
        <w:rPr>
          <w:sz w:val="24"/>
          <w:szCs w:val="24"/>
        </w:rPr>
        <w:t xml:space="preserve"> </w:t>
      </w:r>
    </w:p>
    <w:p w14:paraId="4CEC609B"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order:FEATURE_GRP</w:t>
      </w:r>
      <w:r w:rsidRPr="00904D25">
        <w:rPr>
          <w:color w:val="0000FF"/>
          <w:sz w:val="24"/>
          <w:szCs w:val="24"/>
        </w:rPr>
        <w:t>&gt;</w:t>
      </w:r>
    </w:p>
    <w:p w14:paraId="2342F0DA"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order:RS_SVC_DET</w:t>
      </w:r>
      <w:r w:rsidRPr="00904D25">
        <w:rPr>
          <w:color w:val="0000FF"/>
          <w:sz w:val="24"/>
          <w:szCs w:val="24"/>
        </w:rPr>
        <w:t>&gt;</w:t>
      </w:r>
    </w:p>
    <w:p w14:paraId="5A1EAD2A"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order:RS</w:t>
      </w:r>
      <w:r w:rsidRPr="00904D25">
        <w:rPr>
          <w:color w:val="0000FF"/>
          <w:sz w:val="24"/>
          <w:szCs w:val="24"/>
        </w:rPr>
        <w:t>&gt;</w:t>
      </w:r>
    </w:p>
    <w:p w14:paraId="65E61985" w14:textId="77777777" w:rsidR="002F3179" w:rsidRPr="00475C7F" w:rsidRDefault="002F3179" w:rsidP="002F3179">
      <w:pPr>
        <w:ind w:hanging="480"/>
        <w:rPr>
          <w:sz w:val="24"/>
          <w:szCs w:val="24"/>
        </w:rPr>
      </w:pPr>
      <w:hyperlink r:id="rId1960"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order:DL</w:t>
      </w:r>
      <w:r w:rsidRPr="00904D25">
        <w:rPr>
          <w:color w:val="0000FF"/>
          <w:sz w:val="24"/>
          <w:szCs w:val="24"/>
        </w:rPr>
        <w:t>&gt;</w:t>
      </w:r>
    </w:p>
    <w:p w14:paraId="476DE76C" w14:textId="77777777" w:rsidR="002F3179" w:rsidRPr="00475C7F" w:rsidRDefault="002F3179" w:rsidP="002F3179">
      <w:pPr>
        <w:ind w:hanging="480"/>
        <w:rPr>
          <w:sz w:val="24"/>
          <w:szCs w:val="24"/>
        </w:rPr>
      </w:pPr>
      <w:hyperlink r:id="rId1961"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order:ADVERTISING</w:t>
      </w:r>
      <w:r w:rsidRPr="00904D25">
        <w:rPr>
          <w:color w:val="0000FF"/>
          <w:sz w:val="24"/>
          <w:szCs w:val="24"/>
        </w:rPr>
        <w:t>&gt;</w:t>
      </w:r>
    </w:p>
    <w:p w14:paraId="5E53E77C"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order:SIC</w:t>
      </w:r>
      <w:r w:rsidRPr="00904D25">
        <w:rPr>
          <w:color w:val="0000FF"/>
          <w:sz w:val="24"/>
          <w:szCs w:val="24"/>
        </w:rPr>
        <w:t>&gt;</w:t>
      </w:r>
      <w:r w:rsidRPr="00904D25">
        <w:rPr>
          <w:b/>
          <w:bCs/>
          <w:sz w:val="24"/>
          <w:szCs w:val="24"/>
        </w:rPr>
        <w:t>8711</w:t>
      </w:r>
      <w:r w:rsidRPr="00904D25">
        <w:rPr>
          <w:color w:val="0000FF"/>
          <w:sz w:val="24"/>
          <w:szCs w:val="24"/>
        </w:rPr>
        <w:t>&lt;/</w:t>
      </w:r>
      <w:r w:rsidRPr="00904D25">
        <w:rPr>
          <w:color w:val="990000"/>
          <w:sz w:val="24"/>
          <w:szCs w:val="24"/>
        </w:rPr>
        <w:t>order:SIC</w:t>
      </w:r>
      <w:r w:rsidRPr="00904D25">
        <w:rPr>
          <w:color w:val="0000FF"/>
          <w:sz w:val="24"/>
          <w:szCs w:val="24"/>
        </w:rPr>
        <w:t>&gt;</w:t>
      </w:r>
      <w:r w:rsidRPr="00475C7F">
        <w:rPr>
          <w:sz w:val="24"/>
          <w:szCs w:val="24"/>
        </w:rPr>
        <w:t xml:space="preserve"> </w:t>
      </w:r>
    </w:p>
    <w:p w14:paraId="53E4644D"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order:ADVERTISING</w:t>
      </w:r>
      <w:r w:rsidRPr="00904D25">
        <w:rPr>
          <w:color w:val="0000FF"/>
          <w:sz w:val="24"/>
          <w:szCs w:val="24"/>
        </w:rPr>
        <w:t>&gt;</w:t>
      </w:r>
    </w:p>
    <w:p w14:paraId="7BE8B928" w14:textId="77777777" w:rsidR="002F3179" w:rsidRPr="00475C7F" w:rsidRDefault="002F3179" w:rsidP="002F3179">
      <w:pPr>
        <w:ind w:hanging="480"/>
        <w:rPr>
          <w:sz w:val="24"/>
          <w:szCs w:val="24"/>
        </w:rPr>
      </w:pPr>
      <w:hyperlink r:id="rId1962"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order:LISTING_INFO</w:t>
      </w:r>
      <w:r w:rsidRPr="00904D25">
        <w:rPr>
          <w:color w:val="0000FF"/>
          <w:sz w:val="24"/>
          <w:szCs w:val="24"/>
        </w:rPr>
        <w:t>&gt;</w:t>
      </w:r>
    </w:p>
    <w:p w14:paraId="2A1435E8" w14:textId="77777777" w:rsidR="002F3179" w:rsidRPr="00475C7F" w:rsidRDefault="002F3179" w:rsidP="002F3179">
      <w:pPr>
        <w:ind w:hanging="480"/>
        <w:rPr>
          <w:sz w:val="24"/>
          <w:szCs w:val="24"/>
        </w:rPr>
      </w:pPr>
      <w:hyperlink r:id="rId1963"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order:LISTING_CNTRL</w:t>
      </w:r>
      <w:r w:rsidRPr="00904D25">
        <w:rPr>
          <w:color w:val="0000FF"/>
          <w:sz w:val="24"/>
          <w:szCs w:val="24"/>
        </w:rPr>
        <w:t>&gt;</w:t>
      </w:r>
    </w:p>
    <w:p w14:paraId="6464E137"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order:LACT</w:t>
      </w:r>
      <w:r w:rsidRPr="00904D25">
        <w:rPr>
          <w:color w:val="0000FF"/>
          <w:sz w:val="24"/>
          <w:szCs w:val="24"/>
        </w:rPr>
        <w:t>&gt;</w:t>
      </w:r>
      <w:r w:rsidRPr="00904D25">
        <w:rPr>
          <w:b/>
          <w:bCs/>
          <w:sz w:val="24"/>
          <w:szCs w:val="24"/>
        </w:rPr>
        <w:t>N</w:t>
      </w:r>
      <w:r w:rsidRPr="00904D25">
        <w:rPr>
          <w:color w:val="0000FF"/>
          <w:sz w:val="24"/>
          <w:szCs w:val="24"/>
        </w:rPr>
        <w:t>&lt;/</w:t>
      </w:r>
      <w:r w:rsidRPr="00904D25">
        <w:rPr>
          <w:color w:val="990000"/>
          <w:sz w:val="24"/>
          <w:szCs w:val="24"/>
        </w:rPr>
        <w:t>order:LACT</w:t>
      </w:r>
      <w:r w:rsidRPr="00904D25">
        <w:rPr>
          <w:color w:val="0000FF"/>
          <w:sz w:val="24"/>
          <w:szCs w:val="24"/>
        </w:rPr>
        <w:t>&gt;</w:t>
      </w:r>
      <w:r w:rsidRPr="00475C7F">
        <w:rPr>
          <w:sz w:val="24"/>
          <w:szCs w:val="24"/>
        </w:rPr>
        <w:t xml:space="preserve"> </w:t>
      </w:r>
    </w:p>
    <w:p w14:paraId="0D20F651"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order:RTY</w:t>
      </w:r>
      <w:r w:rsidRPr="00904D25">
        <w:rPr>
          <w:color w:val="0000FF"/>
          <w:sz w:val="24"/>
          <w:szCs w:val="24"/>
        </w:rPr>
        <w:t>&gt;</w:t>
      </w:r>
      <w:r w:rsidRPr="00904D25">
        <w:rPr>
          <w:b/>
          <w:bCs/>
          <w:sz w:val="24"/>
          <w:szCs w:val="24"/>
        </w:rPr>
        <w:t>LML</w:t>
      </w:r>
      <w:r w:rsidRPr="00904D25">
        <w:rPr>
          <w:color w:val="0000FF"/>
          <w:sz w:val="24"/>
          <w:szCs w:val="24"/>
        </w:rPr>
        <w:t>&lt;/</w:t>
      </w:r>
      <w:r w:rsidRPr="00904D25">
        <w:rPr>
          <w:color w:val="990000"/>
          <w:sz w:val="24"/>
          <w:szCs w:val="24"/>
        </w:rPr>
        <w:t>order:RTY</w:t>
      </w:r>
      <w:r w:rsidRPr="00904D25">
        <w:rPr>
          <w:color w:val="0000FF"/>
          <w:sz w:val="24"/>
          <w:szCs w:val="24"/>
        </w:rPr>
        <w:t>&gt;</w:t>
      </w:r>
      <w:r w:rsidRPr="00475C7F">
        <w:rPr>
          <w:sz w:val="24"/>
          <w:szCs w:val="24"/>
        </w:rPr>
        <w:t xml:space="preserve"> </w:t>
      </w:r>
    </w:p>
    <w:p w14:paraId="44963427"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order:LTY</w:t>
      </w:r>
      <w:r w:rsidRPr="00904D25">
        <w:rPr>
          <w:color w:val="0000FF"/>
          <w:sz w:val="24"/>
          <w:szCs w:val="24"/>
        </w:rPr>
        <w:t>&gt;</w:t>
      </w:r>
      <w:r w:rsidRPr="00904D25">
        <w:rPr>
          <w:b/>
          <w:bCs/>
          <w:sz w:val="24"/>
          <w:szCs w:val="24"/>
        </w:rPr>
        <w:t>1</w:t>
      </w:r>
      <w:r w:rsidRPr="00904D25">
        <w:rPr>
          <w:color w:val="0000FF"/>
          <w:sz w:val="24"/>
          <w:szCs w:val="24"/>
        </w:rPr>
        <w:t>&lt;/</w:t>
      </w:r>
      <w:r w:rsidRPr="00904D25">
        <w:rPr>
          <w:color w:val="990000"/>
          <w:sz w:val="24"/>
          <w:szCs w:val="24"/>
        </w:rPr>
        <w:t>order:LTY</w:t>
      </w:r>
      <w:r w:rsidRPr="00904D25">
        <w:rPr>
          <w:color w:val="0000FF"/>
          <w:sz w:val="24"/>
          <w:szCs w:val="24"/>
        </w:rPr>
        <w:t>&gt;</w:t>
      </w:r>
      <w:r w:rsidRPr="00475C7F">
        <w:rPr>
          <w:sz w:val="24"/>
          <w:szCs w:val="24"/>
        </w:rPr>
        <w:t xml:space="preserve"> </w:t>
      </w:r>
    </w:p>
    <w:p w14:paraId="515B94E2"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order:STYC</w:t>
      </w:r>
      <w:r w:rsidRPr="00904D25">
        <w:rPr>
          <w:color w:val="0000FF"/>
          <w:sz w:val="24"/>
          <w:szCs w:val="24"/>
        </w:rPr>
        <w:t>&gt;</w:t>
      </w:r>
      <w:r w:rsidRPr="00904D25">
        <w:rPr>
          <w:b/>
          <w:bCs/>
          <w:sz w:val="24"/>
          <w:szCs w:val="24"/>
        </w:rPr>
        <w:t>SL</w:t>
      </w:r>
      <w:r w:rsidRPr="00904D25">
        <w:rPr>
          <w:color w:val="0000FF"/>
          <w:sz w:val="24"/>
          <w:szCs w:val="24"/>
        </w:rPr>
        <w:t>&lt;/</w:t>
      </w:r>
      <w:r w:rsidRPr="00904D25">
        <w:rPr>
          <w:color w:val="990000"/>
          <w:sz w:val="24"/>
          <w:szCs w:val="24"/>
        </w:rPr>
        <w:t>order:STYC</w:t>
      </w:r>
      <w:r w:rsidRPr="00904D25">
        <w:rPr>
          <w:color w:val="0000FF"/>
          <w:sz w:val="24"/>
          <w:szCs w:val="24"/>
        </w:rPr>
        <w:t>&gt;</w:t>
      </w:r>
      <w:r w:rsidRPr="00475C7F">
        <w:rPr>
          <w:sz w:val="24"/>
          <w:szCs w:val="24"/>
        </w:rPr>
        <w:t xml:space="preserve"> </w:t>
      </w:r>
    </w:p>
    <w:p w14:paraId="416B7E57"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order:TOA</w:t>
      </w:r>
      <w:r w:rsidRPr="00904D25">
        <w:rPr>
          <w:color w:val="0000FF"/>
          <w:sz w:val="24"/>
          <w:szCs w:val="24"/>
        </w:rPr>
        <w:t>&gt;</w:t>
      </w:r>
      <w:r w:rsidRPr="00904D25">
        <w:rPr>
          <w:b/>
          <w:bCs/>
          <w:sz w:val="24"/>
          <w:szCs w:val="24"/>
        </w:rPr>
        <w:t>B</w:t>
      </w:r>
      <w:r w:rsidRPr="00904D25">
        <w:rPr>
          <w:color w:val="0000FF"/>
          <w:sz w:val="24"/>
          <w:szCs w:val="24"/>
        </w:rPr>
        <w:t>&lt;/</w:t>
      </w:r>
      <w:r w:rsidRPr="00904D25">
        <w:rPr>
          <w:color w:val="990000"/>
          <w:sz w:val="24"/>
          <w:szCs w:val="24"/>
        </w:rPr>
        <w:t>order:TOA</w:t>
      </w:r>
      <w:r w:rsidRPr="00904D25">
        <w:rPr>
          <w:color w:val="0000FF"/>
          <w:sz w:val="24"/>
          <w:szCs w:val="24"/>
        </w:rPr>
        <w:t>&gt;</w:t>
      </w:r>
      <w:r w:rsidRPr="00475C7F">
        <w:rPr>
          <w:sz w:val="24"/>
          <w:szCs w:val="24"/>
        </w:rPr>
        <w:t xml:space="preserve"> </w:t>
      </w:r>
    </w:p>
    <w:p w14:paraId="53DA9A15"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order:DOI</w:t>
      </w:r>
      <w:r w:rsidRPr="00904D25">
        <w:rPr>
          <w:color w:val="0000FF"/>
          <w:sz w:val="24"/>
          <w:szCs w:val="24"/>
        </w:rPr>
        <w:t>&gt;</w:t>
      </w:r>
      <w:r w:rsidRPr="00904D25">
        <w:rPr>
          <w:b/>
          <w:bCs/>
          <w:sz w:val="24"/>
          <w:szCs w:val="24"/>
        </w:rPr>
        <w:t>0</w:t>
      </w:r>
      <w:r w:rsidRPr="00904D25">
        <w:rPr>
          <w:color w:val="0000FF"/>
          <w:sz w:val="24"/>
          <w:szCs w:val="24"/>
        </w:rPr>
        <w:t>&lt;/</w:t>
      </w:r>
      <w:r w:rsidRPr="00904D25">
        <w:rPr>
          <w:color w:val="990000"/>
          <w:sz w:val="24"/>
          <w:szCs w:val="24"/>
        </w:rPr>
        <w:t>order:DOI</w:t>
      </w:r>
      <w:r w:rsidRPr="00904D25">
        <w:rPr>
          <w:color w:val="0000FF"/>
          <w:sz w:val="24"/>
          <w:szCs w:val="24"/>
        </w:rPr>
        <w:t>&gt;</w:t>
      </w:r>
      <w:r w:rsidRPr="00475C7F">
        <w:rPr>
          <w:sz w:val="24"/>
          <w:szCs w:val="24"/>
        </w:rPr>
        <w:t xml:space="preserve"> </w:t>
      </w:r>
    </w:p>
    <w:p w14:paraId="0456069A"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order:DLNUM</w:t>
      </w:r>
      <w:r w:rsidRPr="00904D25">
        <w:rPr>
          <w:color w:val="0000FF"/>
          <w:sz w:val="24"/>
          <w:szCs w:val="24"/>
        </w:rPr>
        <w:t>&gt;</w:t>
      </w:r>
      <w:r w:rsidRPr="00904D25">
        <w:rPr>
          <w:b/>
          <w:bCs/>
          <w:sz w:val="24"/>
          <w:szCs w:val="24"/>
        </w:rPr>
        <w:t>0001</w:t>
      </w:r>
      <w:r w:rsidRPr="00904D25">
        <w:rPr>
          <w:color w:val="0000FF"/>
          <w:sz w:val="24"/>
          <w:szCs w:val="24"/>
        </w:rPr>
        <w:t>&lt;/</w:t>
      </w:r>
      <w:r w:rsidRPr="00904D25">
        <w:rPr>
          <w:color w:val="990000"/>
          <w:sz w:val="24"/>
          <w:szCs w:val="24"/>
        </w:rPr>
        <w:t>order:DLNUM</w:t>
      </w:r>
      <w:r w:rsidRPr="00904D25">
        <w:rPr>
          <w:color w:val="0000FF"/>
          <w:sz w:val="24"/>
          <w:szCs w:val="24"/>
        </w:rPr>
        <w:t>&gt;</w:t>
      </w:r>
      <w:r w:rsidRPr="00475C7F">
        <w:rPr>
          <w:sz w:val="24"/>
          <w:szCs w:val="24"/>
        </w:rPr>
        <w:t xml:space="preserve"> </w:t>
      </w:r>
    </w:p>
    <w:p w14:paraId="7347F5CB"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order:LISTING_CNTRL</w:t>
      </w:r>
      <w:r w:rsidRPr="00904D25">
        <w:rPr>
          <w:color w:val="0000FF"/>
          <w:sz w:val="24"/>
          <w:szCs w:val="24"/>
        </w:rPr>
        <w:t>&gt;</w:t>
      </w:r>
    </w:p>
    <w:p w14:paraId="2AAD6143" w14:textId="77777777" w:rsidR="002F3179" w:rsidRPr="00475C7F" w:rsidRDefault="002F3179" w:rsidP="002F3179">
      <w:pPr>
        <w:ind w:hanging="480"/>
        <w:rPr>
          <w:sz w:val="24"/>
          <w:szCs w:val="24"/>
        </w:rPr>
      </w:pPr>
      <w:hyperlink r:id="rId1964"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order:LISTING_INSTRUCTION</w:t>
      </w:r>
      <w:r w:rsidRPr="00904D25">
        <w:rPr>
          <w:color w:val="0000FF"/>
          <w:sz w:val="24"/>
          <w:szCs w:val="24"/>
        </w:rPr>
        <w:t>&gt;</w:t>
      </w:r>
    </w:p>
    <w:p w14:paraId="58790C33"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order:LTN</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order:LTN</w:t>
      </w:r>
      <w:r w:rsidRPr="00904D25">
        <w:rPr>
          <w:color w:val="0000FF"/>
          <w:sz w:val="24"/>
          <w:szCs w:val="24"/>
        </w:rPr>
        <w:t>&gt;</w:t>
      </w:r>
      <w:r w:rsidRPr="00475C7F">
        <w:rPr>
          <w:sz w:val="24"/>
          <w:szCs w:val="24"/>
        </w:rPr>
        <w:t xml:space="preserve"> </w:t>
      </w:r>
    </w:p>
    <w:p w14:paraId="36D5D798"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order:YPH</w:t>
      </w:r>
      <w:r w:rsidRPr="00904D25">
        <w:rPr>
          <w:color w:val="0000FF"/>
          <w:sz w:val="24"/>
          <w:szCs w:val="24"/>
        </w:rPr>
        <w:t>&gt;</w:t>
      </w:r>
      <w:r w:rsidRPr="00904D25">
        <w:rPr>
          <w:b/>
          <w:bCs/>
          <w:sz w:val="24"/>
          <w:szCs w:val="24"/>
        </w:rPr>
        <w:t>999001</w:t>
      </w:r>
      <w:r w:rsidRPr="00904D25">
        <w:rPr>
          <w:color w:val="0000FF"/>
          <w:sz w:val="24"/>
          <w:szCs w:val="24"/>
        </w:rPr>
        <w:t>&lt;/</w:t>
      </w:r>
      <w:r w:rsidRPr="00904D25">
        <w:rPr>
          <w:color w:val="990000"/>
          <w:sz w:val="24"/>
          <w:szCs w:val="24"/>
        </w:rPr>
        <w:t>order:YPH</w:t>
      </w:r>
      <w:r w:rsidRPr="00904D25">
        <w:rPr>
          <w:color w:val="0000FF"/>
          <w:sz w:val="24"/>
          <w:szCs w:val="24"/>
        </w:rPr>
        <w:t>&gt;</w:t>
      </w:r>
      <w:r w:rsidRPr="00475C7F">
        <w:rPr>
          <w:sz w:val="24"/>
          <w:szCs w:val="24"/>
        </w:rPr>
        <w:t xml:space="preserve"> </w:t>
      </w:r>
    </w:p>
    <w:p w14:paraId="44BCBE9B" w14:textId="77777777" w:rsidR="002F3179" w:rsidRPr="00475C7F" w:rsidRDefault="002F3179" w:rsidP="002F3179">
      <w:pPr>
        <w:ind w:hanging="480"/>
        <w:rPr>
          <w:sz w:val="24"/>
          <w:szCs w:val="24"/>
        </w:rPr>
      </w:pPr>
      <w:hyperlink r:id="rId1965"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order:LIST_NAME_GRP</w:t>
      </w:r>
      <w:r w:rsidRPr="00904D25">
        <w:rPr>
          <w:color w:val="0000FF"/>
          <w:sz w:val="24"/>
          <w:szCs w:val="24"/>
        </w:rPr>
        <w:t>&gt;</w:t>
      </w:r>
    </w:p>
    <w:p w14:paraId="17E918BA"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order:LNLN</w:t>
      </w:r>
      <w:r w:rsidRPr="00904D25">
        <w:rPr>
          <w:color w:val="0000FF"/>
          <w:sz w:val="24"/>
          <w:szCs w:val="24"/>
        </w:rPr>
        <w:t>&gt;</w:t>
      </w:r>
      <w:r w:rsidRPr="00904D25">
        <w:rPr>
          <w:b/>
          <w:bCs/>
          <w:sz w:val="24"/>
          <w:szCs w:val="24"/>
        </w:rPr>
        <w:t>Camellias</w:t>
      </w:r>
      <w:r w:rsidRPr="00904D25">
        <w:rPr>
          <w:color w:val="0000FF"/>
          <w:sz w:val="24"/>
          <w:szCs w:val="24"/>
        </w:rPr>
        <w:t>&lt;/</w:t>
      </w:r>
      <w:r w:rsidRPr="00904D25">
        <w:rPr>
          <w:color w:val="990000"/>
          <w:sz w:val="24"/>
          <w:szCs w:val="24"/>
        </w:rPr>
        <w:t>order:LNLN</w:t>
      </w:r>
      <w:r w:rsidRPr="00904D25">
        <w:rPr>
          <w:color w:val="0000FF"/>
          <w:sz w:val="24"/>
          <w:szCs w:val="24"/>
        </w:rPr>
        <w:t>&gt;</w:t>
      </w:r>
      <w:r w:rsidRPr="00475C7F">
        <w:rPr>
          <w:sz w:val="24"/>
          <w:szCs w:val="24"/>
        </w:rPr>
        <w:t xml:space="preserve"> </w:t>
      </w:r>
    </w:p>
    <w:p w14:paraId="646657EF"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order:LNFN</w:t>
      </w:r>
      <w:r w:rsidRPr="00904D25">
        <w:rPr>
          <w:color w:val="0000FF"/>
          <w:sz w:val="24"/>
          <w:szCs w:val="24"/>
        </w:rPr>
        <w:t>&gt;</w:t>
      </w:r>
      <w:r w:rsidRPr="00904D25">
        <w:rPr>
          <w:b/>
          <w:bCs/>
          <w:sz w:val="24"/>
          <w:szCs w:val="24"/>
        </w:rPr>
        <w:t>Amelia's</w:t>
      </w:r>
      <w:r w:rsidRPr="00904D25">
        <w:rPr>
          <w:color w:val="0000FF"/>
          <w:sz w:val="24"/>
          <w:szCs w:val="24"/>
        </w:rPr>
        <w:t>&lt;/</w:t>
      </w:r>
      <w:r w:rsidRPr="00904D25">
        <w:rPr>
          <w:color w:val="990000"/>
          <w:sz w:val="24"/>
          <w:szCs w:val="24"/>
        </w:rPr>
        <w:t>order:LNFN</w:t>
      </w:r>
      <w:r w:rsidRPr="00904D25">
        <w:rPr>
          <w:color w:val="0000FF"/>
          <w:sz w:val="24"/>
          <w:szCs w:val="24"/>
        </w:rPr>
        <w:t>&gt;</w:t>
      </w:r>
      <w:r w:rsidRPr="00475C7F">
        <w:rPr>
          <w:sz w:val="24"/>
          <w:szCs w:val="24"/>
        </w:rPr>
        <w:t xml:space="preserve"> </w:t>
      </w:r>
    </w:p>
    <w:p w14:paraId="454846CA"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order:LIST_NAME_GRP</w:t>
      </w:r>
      <w:r w:rsidRPr="00904D25">
        <w:rPr>
          <w:color w:val="0000FF"/>
          <w:sz w:val="24"/>
          <w:szCs w:val="24"/>
        </w:rPr>
        <w:t>&gt;</w:t>
      </w:r>
    </w:p>
    <w:p w14:paraId="00D07A7E" w14:textId="77777777" w:rsidR="002F3179" w:rsidRPr="00475C7F" w:rsidRDefault="002F3179" w:rsidP="002F3179">
      <w:pPr>
        <w:ind w:hanging="480"/>
        <w:rPr>
          <w:sz w:val="24"/>
          <w:szCs w:val="24"/>
        </w:rPr>
      </w:pPr>
      <w:hyperlink r:id="rId1966" w:history="1">
        <w:r w:rsidRPr="00904D25">
          <w:rPr>
            <w:b/>
            <w:bCs/>
            <w:color w:val="FF0000"/>
            <w:sz w:val="24"/>
            <w:szCs w:val="24"/>
            <w:u w:val="single"/>
          </w:rPr>
          <w:t>-</w:t>
        </w:r>
      </w:hyperlink>
      <w:r w:rsidRPr="00475C7F">
        <w:rPr>
          <w:sz w:val="24"/>
          <w:szCs w:val="24"/>
        </w:rPr>
        <w:t xml:space="preserve"> </w:t>
      </w:r>
      <w:r w:rsidRPr="00904D25">
        <w:rPr>
          <w:color w:val="0000FF"/>
          <w:sz w:val="24"/>
          <w:szCs w:val="24"/>
        </w:rPr>
        <w:t>&lt;</w:t>
      </w:r>
      <w:r w:rsidRPr="00904D25">
        <w:rPr>
          <w:color w:val="990000"/>
          <w:sz w:val="24"/>
          <w:szCs w:val="24"/>
        </w:rPr>
        <w:t>order:LIST_ADDR_GRP</w:t>
      </w:r>
      <w:r w:rsidRPr="00904D25">
        <w:rPr>
          <w:color w:val="0000FF"/>
          <w:sz w:val="24"/>
          <w:szCs w:val="24"/>
        </w:rPr>
        <w:t>&gt;</w:t>
      </w:r>
    </w:p>
    <w:p w14:paraId="58F7F5B6"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order:LANO</w:t>
      </w:r>
      <w:r w:rsidRPr="00904D25">
        <w:rPr>
          <w:color w:val="0000FF"/>
          <w:sz w:val="24"/>
          <w:szCs w:val="24"/>
        </w:rPr>
        <w:t>&gt;</w:t>
      </w:r>
      <w:r w:rsidRPr="00904D25">
        <w:rPr>
          <w:b/>
          <w:bCs/>
          <w:sz w:val="24"/>
          <w:szCs w:val="24"/>
        </w:rPr>
        <w:t>2204</w:t>
      </w:r>
      <w:r w:rsidRPr="00904D25">
        <w:rPr>
          <w:color w:val="0000FF"/>
          <w:sz w:val="24"/>
          <w:szCs w:val="24"/>
        </w:rPr>
        <w:t>&lt;/</w:t>
      </w:r>
      <w:r w:rsidRPr="00904D25">
        <w:rPr>
          <w:color w:val="990000"/>
          <w:sz w:val="24"/>
          <w:szCs w:val="24"/>
        </w:rPr>
        <w:t>order:LANO</w:t>
      </w:r>
      <w:r w:rsidRPr="00904D25">
        <w:rPr>
          <w:color w:val="0000FF"/>
          <w:sz w:val="24"/>
          <w:szCs w:val="24"/>
        </w:rPr>
        <w:t>&gt;</w:t>
      </w:r>
      <w:r w:rsidRPr="00475C7F">
        <w:rPr>
          <w:sz w:val="24"/>
          <w:szCs w:val="24"/>
        </w:rPr>
        <w:t xml:space="preserve"> </w:t>
      </w:r>
    </w:p>
    <w:p w14:paraId="3B9A1AF7"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order:LASN</w:t>
      </w:r>
      <w:r w:rsidRPr="00904D25">
        <w:rPr>
          <w:color w:val="0000FF"/>
          <w:sz w:val="24"/>
          <w:szCs w:val="24"/>
        </w:rPr>
        <w:t>&gt;</w:t>
      </w:r>
      <w:r w:rsidRPr="00904D25">
        <w:rPr>
          <w:b/>
          <w:bCs/>
          <w:sz w:val="24"/>
          <w:szCs w:val="24"/>
        </w:rPr>
        <w:t>Lavista</w:t>
      </w:r>
      <w:r w:rsidRPr="00904D25">
        <w:rPr>
          <w:color w:val="0000FF"/>
          <w:sz w:val="24"/>
          <w:szCs w:val="24"/>
        </w:rPr>
        <w:t>&lt;/</w:t>
      </w:r>
      <w:r w:rsidRPr="00904D25">
        <w:rPr>
          <w:color w:val="990000"/>
          <w:sz w:val="24"/>
          <w:szCs w:val="24"/>
        </w:rPr>
        <w:t>order:LASN</w:t>
      </w:r>
      <w:r w:rsidRPr="00904D25">
        <w:rPr>
          <w:color w:val="0000FF"/>
          <w:sz w:val="24"/>
          <w:szCs w:val="24"/>
        </w:rPr>
        <w:t>&gt;</w:t>
      </w:r>
      <w:r w:rsidRPr="00475C7F">
        <w:rPr>
          <w:sz w:val="24"/>
          <w:szCs w:val="24"/>
        </w:rPr>
        <w:t xml:space="preserve"> </w:t>
      </w:r>
    </w:p>
    <w:p w14:paraId="22093E7D"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order:LATH</w:t>
      </w:r>
      <w:r w:rsidRPr="00904D25">
        <w:rPr>
          <w:color w:val="0000FF"/>
          <w:sz w:val="24"/>
          <w:szCs w:val="24"/>
        </w:rPr>
        <w:t>&gt;</w:t>
      </w:r>
      <w:r w:rsidRPr="00904D25">
        <w:rPr>
          <w:b/>
          <w:bCs/>
          <w:sz w:val="24"/>
          <w:szCs w:val="24"/>
        </w:rPr>
        <w:t>Rd</w:t>
      </w:r>
      <w:r w:rsidRPr="00904D25">
        <w:rPr>
          <w:color w:val="0000FF"/>
          <w:sz w:val="24"/>
          <w:szCs w:val="24"/>
        </w:rPr>
        <w:t>&lt;/</w:t>
      </w:r>
      <w:r w:rsidRPr="00904D25">
        <w:rPr>
          <w:color w:val="990000"/>
          <w:sz w:val="24"/>
          <w:szCs w:val="24"/>
        </w:rPr>
        <w:t>order:LATH</w:t>
      </w:r>
      <w:r w:rsidRPr="00904D25">
        <w:rPr>
          <w:color w:val="0000FF"/>
          <w:sz w:val="24"/>
          <w:szCs w:val="24"/>
        </w:rPr>
        <w:t>&gt;</w:t>
      </w:r>
      <w:r w:rsidRPr="00475C7F">
        <w:rPr>
          <w:sz w:val="24"/>
          <w:szCs w:val="24"/>
        </w:rPr>
        <w:t xml:space="preserve"> </w:t>
      </w:r>
    </w:p>
    <w:p w14:paraId="57AF0332" w14:textId="77777777" w:rsidR="002F3179" w:rsidRPr="00475C7F" w:rsidRDefault="002F3179" w:rsidP="002F3179">
      <w:pPr>
        <w:ind w:hanging="48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order:LASS</w:t>
      </w:r>
      <w:r w:rsidRPr="00904D25">
        <w:rPr>
          <w:color w:val="0000FF"/>
          <w:sz w:val="24"/>
          <w:szCs w:val="24"/>
        </w:rPr>
        <w:t>&gt;</w:t>
      </w:r>
      <w:r w:rsidRPr="00904D25">
        <w:rPr>
          <w:b/>
          <w:bCs/>
          <w:sz w:val="24"/>
          <w:szCs w:val="24"/>
        </w:rPr>
        <w:t>NE</w:t>
      </w:r>
      <w:r w:rsidRPr="00904D25">
        <w:rPr>
          <w:color w:val="0000FF"/>
          <w:sz w:val="24"/>
          <w:szCs w:val="24"/>
        </w:rPr>
        <w:t>&lt;/</w:t>
      </w:r>
      <w:r w:rsidRPr="00904D25">
        <w:rPr>
          <w:color w:val="990000"/>
          <w:sz w:val="24"/>
          <w:szCs w:val="24"/>
        </w:rPr>
        <w:t>order:LASS</w:t>
      </w:r>
      <w:r w:rsidRPr="00904D25">
        <w:rPr>
          <w:color w:val="0000FF"/>
          <w:sz w:val="24"/>
          <w:szCs w:val="24"/>
        </w:rPr>
        <w:t>&gt;</w:t>
      </w:r>
      <w:r w:rsidRPr="00475C7F">
        <w:rPr>
          <w:sz w:val="24"/>
          <w:szCs w:val="24"/>
        </w:rPr>
        <w:t xml:space="preserve"> </w:t>
      </w:r>
    </w:p>
    <w:p w14:paraId="701A816F"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order:LIST_ADDR_GRP</w:t>
      </w:r>
      <w:r w:rsidRPr="00904D25">
        <w:rPr>
          <w:color w:val="0000FF"/>
          <w:sz w:val="24"/>
          <w:szCs w:val="24"/>
        </w:rPr>
        <w:t>&gt;</w:t>
      </w:r>
    </w:p>
    <w:p w14:paraId="43E46B39"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order:LISTING_INSTRUCTION</w:t>
      </w:r>
      <w:r w:rsidRPr="00904D25">
        <w:rPr>
          <w:color w:val="0000FF"/>
          <w:sz w:val="24"/>
          <w:szCs w:val="24"/>
        </w:rPr>
        <w:t>&gt;</w:t>
      </w:r>
    </w:p>
    <w:p w14:paraId="2CF232C3"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order:LISTING_INFO</w:t>
      </w:r>
      <w:r w:rsidRPr="00904D25">
        <w:rPr>
          <w:color w:val="0000FF"/>
          <w:sz w:val="24"/>
          <w:szCs w:val="24"/>
        </w:rPr>
        <w:t>&gt;</w:t>
      </w:r>
    </w:p>
    <w:p w14:paraId="62924080"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order:DL</w:t>
      </w:r>
      <w:r w:rsidRPr="00904D25">
        <w:rPr>
          <w:color w:val="0000FF"/>
          <w:sz w:val="24"/>
          <w:szCs w:val="24"/>
        </w:rPr>
        <w:t>&gt;</w:t>
      </w:r>
    </w:p>
    <w:p w14:paraId="1FC14A4A"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order:LSR_ORD_REQ</w:t>
      </w:r>
      <w:r w:rsidRPr="00904D25">
        <w:rPr>
          <w:color w:val="0000FF"/>
          <w:sz w:val="24"/>
          <w:szCs w:val="24"/>
        </w:rPr>
        <w:t>&gt;</w:t>
      </w:r>
    </w:p>
    <w:p w14:paraId="554BBFEA" w14:textId="77777777" w:rsidR="002F3179" w:rsidRPr="00475C7F" w:rsidRDefault="002F3179" w:rsidP="002F3179">
      <w:pPr>
        <w:ind w:hanging="240"/>
        <w:rPr>
          <w:sz w:val="24"/>
          <w:szCs w:val="24"/>
        </w:rPr>
      </w:pPr>
      <w:r w:rsidRPr="00904D25">
        <w:rPr>
          <w:b/>
          <w:bCs/>
          <w:color w:val="FF0000"/>
          <w:sz w:val="24"/>
          <w:szCs w:val="24"/>
        </w:rPr>
        <w:t> </w:t>
      </w:r>
      <w:r w:rsidRPr="00475C7F">
        <w:rPr>
          <w:sz w:val="24"/>
          <w:szCs w:val="24"/>
        </w:rPr>
        <w:t xml:space="preserve"> </w:t>
      </w:r>
      <w:r w:rsidRPr="00904D25">
        <w:rPr>
          <w:color w:val="0000FF"/>
          <w:sz w:val="24"/>
          <w:szCs w:val="24"/>
        </w:rPr>
        <w:t>&lt;/</w:t>
      </w:r>
      <w:r w:rsidRPr="00904D25">
        <w:rPr>
          <w:color w:val="990000"/>
          <w:sz w:val="24"/>
          <w:szCs w:val="24"/>
        </w:rPr>
        <w:t>uom:ATT_LSR_ORD_REQ</w:t>
      </w:r>
      <w:r w:rsidRPr="00904D25">
        <w:rPr>
          <w:color w:val="0000FF"/>
          <w:sz w:val="24"/>
          <w:szCs w:val="24"/>
        </w:rPr>
        <w:t>&gt;</w:t>
      </w:r>
    </w:p>
    <w:p w14:paraId="560E5557" w14:textId="77777777" w:rsidR="002F3179" w:rsidRPr="00904D25" w:rsidRDefault="002F3179" w:rsidP="002F3179">
      <w:pPr>
        <w:rPr>
          <w:sz w:val="24"/>
          <w:szCs w:val="24"/>
        </w:rPr>
      </w:pPr>
    </w:p>
    <w:p w14:paraId="7EECC291" w14:textId="77777777" w:rsidR="002F3179" w:rsidRDefault="002F3179" w:rsidP="002F3179">
      <w:pPr>
        <w:rPr>
          <w:sz w:val="24"/>
          <w:szCs w:val="24"/>
        </w:rPr>
      </w:pPr>
      <w:r w:rsidRPr="00904D25">
        <w:rPr>
          <w:sz w:val="24"/>
          <w:szCs w:val="24"/>
        </w:rPr>
        <w:t>XML OUTPUT:</w:t>
      </w:r>
    </w:p>
    <w:p w14:paraId="5BF13E51" w14:textId="77777777" w:rsidR="002F3179" w:rsidRPr="00904D25" w:rsidRDefault="002F3179" w:rsidP="002F3179">
      <w:pPr>
        <w:rPr>
          <w:sz w:val="24"/>
          <w:szCs w:val="24"/>
        </w:rPr>
      </w:pPr>
    </w:p>
    <w:p w14:paraId="39CB2CA1" w14:textId="780BA37C" w:rsidR="002F3179" w:rsidRPr="00904D25" w:rsidRDefault="002F3179" w:rsidP="002F3179">
      <w:pPr>
        <w:ind w:hanging="480"/>
        <w:rPr>
          <w:sz w:val="24"/>
          <w:szCs w:val="24"/>
        </w:rPr>
      </w:pPr>
    </w:p>
    <w:p w14:paraId="427BEF6F" w14:textId="77777777" w:rsidR="002F3179" w:rsidRPr="00904D25" w:rsidRDefault="002F3179" w:rsidP="002F3179">
      <w:pPr>
        <w:ind w:hanging="480"/>
        <w:rPr>
          <w:sz w:val="24"/>
          <w:szCs w:val="24"/>
        </w:rPr>
      </w:pPr>
      <w:hyperlink r:id="rId1967"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header</w:t>
      </w:r>
      <w:r w:rsidRPr="00904D25">
        <w:rPr>
          <w:color w:val="0000FF"/>
          <w:sz w:val="24"/>
          <w:szCs w:val="24"/>
        </w:rPr>
        <w:t>&gt;</w:t>
      </w:r>
    </w:p>
    <w:p w14:paraId="279D5216"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senderid</w:t>
      </w:r>
      <w:r w:rsidRPr="00904D25">
        <w:rPr>
          <w:color w:val="0000FF"/>
          <w:sz w:val="24"/>
          <w:szCs w:val="24"/>
        </w:rPr>
        <w:t>&gt;</w:t>
      </w:r>
      <w:r w:rsidRPr="00904D25">
        <w:rPr>
          <w:b/>
          <w:bCs/>
          <w:sz w:val="24"/>
          <w:szCs w:val="24"/>
        </w:rPr>
        <w:t>ATT-OR-SAT</w:t>
      </w:r>
      <w:r w:rsidRPr="00904D25">
        <w:rPr>
          <w:color w:val="0000FF"/>
          <w:sz w:val="24"/>
          <w:szCs w:val="24"/>
        </w:rPr>
        <w:t>&lt;/</w:t>
      </w:r>
      <w:r w:rsidRPr="00904D25">
        <w:rPr>
          <w:color w:val="990000"/>
          <w:sz w:val="24"/>
          <w:szCs w:val="24"/>
        </w:rPr>
        <w:t>senderid</w:t>
      </w:r>
      <w:r w:rsidRPr="00904D25">
        <w:rPr>
          <w:color w:val="0000FF"/>
          <w:sz w:val="24"/>
          <w:szCs w:val="24"/>
        </w:rPr>
        <w:t>&gt;</w:t>
      </w:r>
      <w:r w:rsidRPr="00904D25">
        <w:rPr>
          <w:sz w:val="24"/>
          <w:szCs w:val="24"/>
        </w:rPr>
        <w:t xml:space="preserve"> </w:t>
      </w:r>
    </w:p>
    <w:p w14:paraId="5962EAE2"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receiverid</w:t>
      </w:r>
      <w:r w:rsidRPr="00904D25">
        <w:rPr>
          <w:color w:val="0000FF"/>
          <w:sz w:val="24"/>
          <w:szCs w:val="24"/>
        </w:rPr>
        <w:t>&gt;</w:t>
      </w:r>
      <w:r w:rsidRPr="00904D25">
        <w:rPr>
          <w:b/>
          <w:bCs/>
          <w:sz w:val="24"/>
          <w:szCs w:val="24"/>
        </w:rPr>
        <w:t>CTE-VALIDATOR</w:t>
      </w:r>
      <w:r w:rsidRPr="00904D25">
        <w:rPr>
          <w:color w:val="0000FF"/>
          <w:sz w:val="24"/>
          <w:szCs w:val="24"/>
        </w:rPr>
        <w:t>&lt;/</w:t>
      </w:r>
      <w:r w:rsidRPr="00904D25">
        <w:rPr>
          <w:color w:val="990000"/>
          <w:sz w:val="24"/>
          <w:szCs w:val="24"/>
        </w:rPr>
        <w:t>receiverid</w:t>
      </w:r>
      <w:r w:rsidRPr="00904D25">
        <w:rPr>
          <w:color w:val="0000FF"/>
          <w:sz w:val="24"/>
          <w:szCs w:val="24"/>
        </w:rPr>
        <w:t>&gt;</w:t>
      </w:r>
      <w:r w:rsidRPr="00904D25">
        <w:rPr>
          <w:sz w:val="24"/>
          <w:szCs w:val="24"/>
        </w:rPr>
        <w:t xml:space="preserve"> </w:t>
      </w:r>
    </w:p>
    <w:p w14:paraId="42D9D896"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interfaceid</w:t>
      </w:r>
      <w:r w:rsidRPr="00904D25">
        <w:rPr>
          <w:color w:val="0000FF"/>
          <w:sz w:val="24"/>
          <w:szCs w:val="24"/>
        </w:rPr>
        <w:t>&gt;</w:t>
      </w:r>
      <w:r w:rsidRPr="00904D25">
        <w:rPr>
          <w:b/>
          <w:bCs/>
          <w:sz w:val="24"/>
          <w:szCs w:val="24"/>
        </w:rPr>
        <w:t>CTE-1005-OR-XML-IB</w:t>
      </w:r>
      <w:r w:rsidRPr="00904D25">
        <w:rPr>
          <w:color w:val="0000FF"/>
          <w:sz w:val="24"/>
          <w:szCs w:val="24"/>
        </w:rPr>
        <w:t>&lt;/</w:t>
      </w:r>
      <w:r w:rsidRPr="00904D25">
        <w:rPr>
          <w:color w:val="990000"/>
          <w:sz w:val="24"/>
          <w:szCs w:val="24"/>
        </w:rPr>
        <w:t>interfaceid</w:t>
      </w:r>
      <w:r w:rsidRPr="00904D25">
        <w:rPr>
          <w:color w:val="0000FF"/>
          <w:sz w:val="24"/>
          <w:szCs w:val="24"/>
        </w:rPr>
        <w:t>&gt;</w:t>
      </w:r>
      <w:r w:rsidRPr="00904D25">
        <w:rPr>
          <w:sz w:val="24"/>
          <w:szCs w:val="24"/>
        </w:rPr>
        <w:t xml:space="preserve"> </w:t>
      </w:r>
    </w:p>
    <w:p w14:paraId="3A56CF54"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messagetype</w:t>
      </w:r>
      <w:r w:rsidRPr="00904D25">
        <w:rPr>
          <w:color w:val="0000FF"/>
          <w:sz w:val="24"/>
          <w:szCs w:val="24"/>
        </w:rPr>
        <w:t>&gt;</w:t>
      </w:r>
      <w:r w:rsidRPr="00904D25">
        <w:rPr>
          <w:b/>
          <w:bCs/>
          <w:sz w:val="24"/>
          <w:szCs w:val="24"/>
        </w:rPr>
        <w:t>LSRUOM</w:t>
      </w:r>
      <w:r w:rsidRPr="00904D25">
        <w:rPr>
          <w:color w:val="0000FF"/>
          <w:sz w:val="24"/>
          <w:szCs w:val="24"/>
        </w:rPr>
        <w:t>&lt;/</w:t>
      </w:r>
      <w:r w:rsidRPr="00904D25">
        <w:rPr>
          <w:color w:val="990000"/>
          <w:sz w:val="24"/>
          <w:szCs w:val="24"/>
        </w:rPr>
        <w:t>messagetype</w:t>
      </w:r>
      <w:r w:rsidRPr="00904D25">
        <w:rPr>
          <w:color w:val="0000FF"/>
          <w:sz w:val="24"/>
          <w:szCs w:val="24"/>
        </w:rPr>
        <w:t>&gt;</w:t>
      </w:r>
      <w:r w:rsidRPr="00904D25">
        <w:rPr>
          <w:sz w:val="24"/>
          <w:szCs w:val="24"/>
        </w:rPr>
        <w:t xml:space="preserve"> </w:t>
      </w:r>
    </w:p>
    <w:p w14:paraId="2F5CA561"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lsogversion</w:t>
      </w:r>
      <w:r w:rsidRPr="00904D25">
        <w:rPr>
          <w:color w:val="0000FF"/>
          <w:sz w:val="24"/>
          <w:szCs w:val="24"/>
        </w:rPr>
        <w:t>&gt;</w:t>
      </w:r>
      <w:r w:rsidRPr="00904D25">
        <w:rPr>
          <w:b/>
          <w:bCs/>
          <w:sz w:val="24"/>
          <w:szCs w:val="24"/>
        </w:rPr>
        <w:t>10.05</w:t>
      </w:r>
      <w:r w:rsidRPr="00904D25">
        <w:rPr>
          <w:color w:val="0000FF"/>
          <w:sz w:val="24"/>
          <w:szCs w:val="24"/>
        </w:rPr>
        <w:t>&lt;/</w:t>
      </w:r>
      <w:r w:rsidRPr="00904D25">
        <w:rPr>
          <w:color w:val="990000"/>
          <w:sz w:val="24"/>
          <w:szCs w:val="24"/>
        </w:rPr>
        <w:t>lsogversion</w:t>
      </w:r>
      <w:r w:rsidRPr="00904D25">
        <w:rPr>
          <w:color w:val="0000FF"/>
          <w:sz w:val="24"/>
          <w:szCs w:val="24"/>
        </w:rPr>
        <w:t>&gt;</w:t>
      </w:r>
      <w:r w:rsidRPr="00904D25">
        <w:rPr>
          <w:sz w:val="24"/>
          <w:szCs w:val="24"/>
        </w:rPr>
        <w:t xml:space="preserve"> </w:t>
      </w:r>
    </w:p>
    <w:p w14:paraId="1041483E"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ordertype</w:t>
      </w:r>
      <w:r w:rsidRPr="00904D25">
        <w:rPr>
          <w:color w:val="0000FF"/>
          <w:sz w:val="24"/>
          <w:szCs w:val="24"/>
        </w:rPr>
        <w:t>&gt;</w:t>
      </w:r>
      <w:r w:rsidRPr="00904D25">
        <w:rPr>
          <w:b/>
          <w:bCs/>
          <w:sz w:val="24"/>
          <w:szCs w:val="24"/>
        </w:rPr>
        <w:t>ORDER</w:t>
      </w:r>
      <w:r w:rsidRPr="00904D25">
        <w:rPr>
          <w:color w:val="0000FF"/>
          <w:sz w:val="24"/>
          <w:szCs w:val="24"/>
        </w:rPr>
        <w:t>&lt;/</w:t>
      </w:r>
      <w:r w:rsidRPr="00904D25">
        <w:rPr>
          <w:color w:val="990000"/>
          <w:sz w:val="24"/>
          <w:szCs w:val="24"/>
        </w:rPr>
        <w:t>ordertype</w:t>
      </w:r>
      <w:r w:rsidRPr="00904D25">
        <w:rPr>
          <w:color w:val="0000FF"/>
          <w:sz w:val="24"/>
          <w:szCs w:val="24"/>
        </w:rPr>
        <w:t>&gt;</w:t>
      </w:r>
      <w:r w:rsidRPr="00904D25">
        <w:rPr>
          <w:sz w:val="24"/>
          <w:szCs w:val="24"/>
        </w:rPr>
        <w:t xml:space="preserve"> </w:t>
      </w:r>
    </w:p>
    <w:p w14:paraId="337D295F"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header</w:t>
      </w:r>
      <w:r w:rsidRPr="00904D25">
        <w:rPr>
          <w:color w:val="0000FF"/>
          <w:sz w:val="24"/>
          <w:szCs w:val="24"/>
        </w:rPr>
        <w:t>&gt;</w:t>
      </w:r>
    </w:p>
    <w:p w14:paraId="63A8F9DA" w14:textId="77777777" w:rsidR="002F3179" w:rsidRPr="00904D25" w:rsidRDefault="002F3179" w:rsidP="002F3179">
      <w:pPr>
        <w:ind w:hanging="480"/>
        <w:rPr>
          <w:sz w:val="24"/>
          <w:szCs w:val="24"/>
        </w:rPr>
      </w:pPr>
      <w:hyperlink r:id="rId1968"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m2:LSR_RESP</w:t>
      </w:r>
      <w:r w:rsidRPr="00904D25">
        <w:rPr>
          <w:color w:val="FF0000"/>
          <w:sz w:val="24"/>
          <w:szCs w:val="24"/>
        </w:rPr>
        <w:t xml:space="preserve"> xmlns:m2</w:t>
      </w:r>
      <w:r w:rsidRPr="00904D25">
        <w:rPr>
          <w:color w:val="0000FF"/>
          <w:sz w:val="24"/>
          <w:szCs w:val="24"/>
        </w:rPr>
        <w:t>="</w:t>
      </w:r>
      <w:r w:rsidRPr="00904D25">
        <w:rPr>
          <w:b/>
          <w:bCs/>
          <w:color w:val="FF0000"/>
          <w:sz w:val="24"/>
          <w:szCs w:val="24"/>
        </w:rPr>
        <w:t>http://lsr.att.com/obf/tML/UOM</w:t>
      </w:r>
      <w:r w:rsidRPr="00904D25">
        <w:rPr>
          <w:color w:val="0000FF"/>
          <w:sz w:val="24"/>
          <w:szCs w:val="24"/>
        </w:rPr>
        <w:t>"&gt;</w:t>
      </w:r>
    </w:p>
    <w:p w14:paraId="6485FFF4" w14:textId="77777777" w:rsidR="002F3179" w:rsidRPr="00904D25" w:rsidRDefault="002F3179" w:rsidP="002F3179">
      <w:pPr>
        <w:ind w:hanging="480"/>
        <w:rPr>
          <w:sz w:val="24"/>
          <w:szCs w:val="24"/>
        </w:rPr>
      </w:pPr>
      <w:hyperlink r:id="rId1969"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m2:HDR</w:t>
      </w:r>
      <w:r w:rsidRPr="00904D25">
        <w:rPr>
          <w:color w:val="0000FF"/>
          <w:sz w:val="24"/>
          <w:szCs w:val="24"/>
        </w:rPr>
        <w:t>&gt;</w:t>
      </w:r>
    </w:p>
    <w:p w14:paraId="03B912BB"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m2:MESSAGE_ID</w:t>
      </w:r>
      <w:r w:rsidRPr="00904D25">
        <w:rPr>
          <w:color w:val="0000FF"/>
          <w:sz w:val="24"/>
          <w:szCs w:val="24"/>
        </w:rPr>
        <w:t>&gt;</w:t>
      </w:r>
      <w:r w:rsidRPr="00904D25">
        <w:rPr>
          <w:b/>
          <w:bCs/>
          <w:sz w:val="24"/>
          <w:szCs w:val="24"/>
        </w:rPr>
        <w:t>1248783344749626.6208057188662</w:t>
      </w:r>
      <w:r w:rsidRPr="00904D25">
        <w:rPr>
          <w:color w:val="0000FF"/>
          <w:sz w:val="24"/>
          <w:szCs w:val="24"/>
        </w:rPr>
        <w:t>&lt;/</w:t>
      </w:r>
      <w:r w:rsidRPr="00904D25">
        <w:rPr>
          <w:color w:val="990000"/>
          <w:sz w:val="24"/>
          <w:szCs w:val="24"/>
        </w:rPr>
        <w:t>m2:MESSAGE_ID</w:t>
      </w:r>
      <w:r w:rsidRPr="00904D25">
        <w:rPr>
          <w:color w:val="0000FF"/>
          <w:sz w:val="24"/>
          <w:szCs w:val="24"/>
        </w:rPr>
        <w:t>&gt;</w:t>
      </w:r>
      <w:r w:rsidRPr="00904D25">
        <w:rPr>
          <w:sz w:val="24"/>
          <w:szCs w:val="24"/>
        </w:rPr>
        <w:t xml:space="preserve"> </w:t>
      </w:r>
    </w:p>
    <w:p w14:paraId="6E10304D" w14:textId="77777777" w:rsidR="002F3179" w:rsidRPr="00495B2C" w:rsidRDefault="002F3179" w:rsidP="002F3179">
      <w:pPr>
        <w:ind w:hanging="480"/>
        <w:rPr>
          <w:sz w:val="24"/>
          <w:szCs w:val="24"/>
          <w:lang w:val="es-ES"/>
        </w:rPr>
      </w:pPr>
      <w:r w:rsidRPr="00904D25">
        <w:rPr>
          <w:b/>
          <w:bCs/>
          <w:color w:val="FF0000"/>
          <w:sz w:val="24"/>
          <w:szCs w:val="24"/>
        </w:rPr>
        <w:t> </w:t>
      </w:r>
      <w:r w:rsidRPr="00904D25">
        <w:rPr>
          <w:sz w:val="24"/>
          <w:szCs w:val="24"/>
        </w:rPr>
        <w:t xml:space="preserve"> </w:t>
      </w:r>
      <w:r w:rsidRPr="00495B2C">
        <w:rPr>
          <w:color w:val="0000FF"/>
          <w:sz w:val="24"/>
          <w:szCs w:val="24"/>
          <w:lang w:val="es-ES"/>
        </w:rPr>
        <w:t>&lt;</w:t>
      </w:r>
      <w:r w:rsidRPr="00495B2C">
        <w:rPr>
          <w:color w:val="990000"/>
          <w:sz w:val="24"/>
          <w:szCs w:val="24"/>
          <w:lang w:val="es-ES"/>
        </w:rPr>
        <w:t>m2:CCNA</w:t>
      </w:r>
      <w:r w:rsidRPr="00495B2C">
        <w:rPr>
          <w:color w:val="0000FF"/>
          <w:sz w:val="24"/>
          <w:szCs w:val="24"/>
          <w:lang w:val="es-ES"/>
        </w:rPr>
        <w:t>&gt;</w:t>
      </w:r>
      <w:r w:rsidRPr="00495B2C">
        <w:rPr>
          <w:b/>
          <w:bCs/>
          <w:sz w:val="24"/>
          <w:szCs w:val="24"/>
          <w:lang w:val="es-ES"/>
        </w:rPr>
        <w:t>ZXL</w:t>
      </w:r>
      <w:r w:rsidRPr="00495B2C">
        <w:rPr>
          <w:color w:val="0000FF"/>
          <w:sz w:val="24"/>
          <w:szCs w:val="24"/>
          <w:lang w:val="es-ES"/>
        </w:rPr>
        <w:t>&lt;/</w:t>
      </w:r>
      <w:r w:rsidRPr="00495B2C">
        <w:rPr>
          <w:color w:val="990000"/>
          <w:sz w:val="24"/>
          <w:szCs w:val="24"/>
          <w:lang w:val="es-ES"/>
        </w:rPr>
        <w:t>m2:CCNA</w:t>
      </w:r>
      <w:r w:rsidRPr="00495B2C">
        <w:rPr>
          <w:color w:val="0000FF"/>
          <w:sz w:val="24"/>
          <w:szCs w:val="24"/>
          <w:lang w:val="es-ES"/>
        </w:rPr>
        <w:t>&gt;</w:t>
      </w:r>
      <w:r w:rsidRPr="00495B2C">
        <w:rPr>
          <w:sz w:val="24"/>
          <w:szCs w:val="24"/>
          <w:lang w:val="es-ES"/>
        </w:rPr>
        <w:t xml:space="preserve"> </w:t>
      </w:r>
    </w:p>
    <w:p w14:paraId="7E19E5CA" w14:textId="77777777" w:rsidR="002F3179" w:rsidRPr="00904D25" w:rsidRDefault="002F3179" w:rsidP="002F3179">
      <w:pPr>
        <w:ind w:hanging="480"/>
        <w:rPr>
          <w:sz w:val="24"/>
          <w:szCs w:val="24"/>
        </w:rPr>
      </w:pPr>
      <w:r w:rsidRPr="00495B2C">
        <w:rPr>
          <w:b/>
          <w:bCs/>
          <w:color w:val="FF0000"/>
          <w:sz w:val="24"/>
          <w:szCs w:val="24"/>
          <w:lang w:val="es-ES"/>
        </w:rPr>
        <w:t> </w:t>
      </w:r>
      <w:r w:rsidRPr="00495B2C">
        <w:rPr>
          <w:sz w:val="24"/>
          <w:szCs w:val="24"/>
          <w:lang w:val="es-ES"/>
        </w:rPr>
        <w:t xml:space="preserve"> </w:t>
      </w:r>
      <w:r w:rsidRPr="00904D25">
        <w:rPr>
          <w:color w:val="0000FF"/>
          <w:sz w:val="24"/>
          <w:szCs w:val="24"/>
        </w:rPr>
        <w:t>&lt;</w:t>
      </w:r>
      <w:r w:rsidRPr="00904D25">
        <w:rPr>
          <w:color w:val="990000"/>
          <w:sz w:val="24"/>
          <w:szCs w:val="24"/>
        </w:rPr>
        <w:t>m2:MSG_TIMESTAMP</w:t>
      </w:r>
      <w:r w:rsidRPr="00904D25">
        <w:rPr>
          <w:color w:val="0000FF"/>
          <w:sz w:val="24"/>
          <w:szCs w:val="24"/>
        </w:rPr>
        <w:t>&gt;</w:t>
      </w:r>
      <w:r w:rsidRPr="00904D25">
        <w:rPr>
          <w:b/>
          <w:bCs/>
          <w:sz w:val="24"/>
          <w:szCs w:val="24"/>
        </w:rPr>
        <w:t>2009-07-28T07:15:45-05:00</w:t>
      </w:r>
      <w:r w:rsidRPr="00904D25">
        <w:rPr>
          <w:color w:val="0000FF"/>
          <w:sz w:val="24"/>
          <w:szCs w:val="24"/>
        </w:rPr>
        <w:t>&lt;/</w:t>
      </w:r>
      <w:r w:rsidRPr="00904D25">
        <w:rPr>
          <w:color w:val="990000"/>
          <w:sz w:val="24"/>
          <w:szCs w:val="24"/>
        </w:rPr>
        <w:t>m2:MSG_TIMESTAMP</w:t>
      </w:r>
      <w:r w:rsidRPr="00904D25">
        <w:rPr>
          <w:color w:val="0000FF"/>
          <w:sz w:val="24"/>
          <w:szCs w:val="24"/>
        </w:rPr>
        <w:t>&gt;</w:t>
      </w:r>
      <w:r w:rsidRPr="00904D25">
        <w:rPr>
          <w:sz w:val="24"/>
          <w:szCs w:val="24"/>
        </w:rPr>
        <w:t xml:space="preserve"> </w:t>
      </w:r>
    </w:p>
    <w:p w14:paraId="42918545" w14:textId="77777777" w:rsidR="002F3179" w:rsidRPr="00495B2C" w:rsidRDefault="002F3179" w:rsidP="002F3179">
      <w:pPr>
        <w:ind w:hanging="480"/>
        <w:rPr>
          <w:sz w:val="24"/>
          <w:szCs w:val="24"/>
          <w:lang w:val="es-ES"/>
        </w:rPr>
      </w:pPr>
      <w:r w:rsidRPr="00904D25">
        <w:rPr>
          <w:b/>
          <w:bCs/>
          <w:color w:val="FF0000"/>
          <w:sz w:val="24"/>
          <w:szCs w:val="24"/>
        </w:rPr>
        <w:t> </w:t>
      </w:r>
      <w:r w:rsidRPr="00904D25">
        <w:rPr>
          <w:sz w:val="24"/>
          <w:szCs w:val="24"/>
        </w:rPr>
        <w:t xml:space="preserve"> </w:t>
      </w:r>
      <w:r w:rsidRPr="00495B2C">
        <w:rPr>
          <w:color w:val="0000FF"/>
          <w:sz w:val="24"/>
          <w:szCs w:val="24"/>
          <w:lang w:val="es-ES"/>
        </w:rPr>
        <w:t>&lt;</w:t>
      </w:r>
      <w:r w:rsidRPr="00495B2C">
        <w:rPr>
          <w:color w:val="990000"/>
          <w:sz w:val="24"/>
          <w:szCs w:val="24"/>
          <w:lang w:val="es-ES"/>
        </w:rPr>
        <w:t>m2:PON</w:t>
      </w:r>
      <w:r w:rsidRPr="00495B2C">
        <w:rPr>
          <w:color w:val="0000FF"/>
          <w:sz w:val="24"/>
          <w:szCs w:val="24"/>
          <w:lang w:val="es-ES"/>
        </w:rPr>
        <w:t>&gt;</w:t>
      </w:r>
      <w:r w:rsidRPr="00495B2C">
        <w:rPr>
          <w:b/>
          <w:bCs/>
          <w:sz w:val="24"/>
          <w:szCs w:val="24"/>
          <w:lang w:val="es-ES"/>
        </w:rPr>
        <w:t>CVT00E061R31JO</w:t>
      </w:r>
      <w:r w:rsidRPr="00495B2C">
        <w:rPr>
          <w:color w:val="0000FF"/>
          <w:sz w:val="24"/>
          <w:szCs w:val="24"/>
          <w:lang w:val="es-ES"/>
        </w:rPr>
        <w:t>&lt;/</w:t>
      </w:r>
      <w:r w:rsidRPr="00495B2C">
        <w:rPr>
          <w:color w:val="990000"/>
          <w:sz w:val="24"/>
          <w:szCs w:val="24"/>
          <w:lang w:val="es-ES"/>
        </w:rPr>
        <w:t>m2:PON</w:t>
      </w:r>
      <w:r w:rsidRPr="00495B2C">
        <w:rPr>
          <w:color w:val="0000FF"/>
          <w:sz w:val="24"/>
          <w:szCs w:val="24"/>
          <w:lang w:val="es-ES"/>
        </w:rPr>
        <w:t>&gt;</w:t>
      </w:r>
      <w:r w:rsidRPr="00495B2C">
        <w:rPr>
          <w:sz w:val="24"/>
          <w:szCs w:val="24"/>
          <w:lang w:val="es-ES"/>
        </w:rPr>
        <w:t xml:space="preserve"> </w:t>
      </w:r>
    </w:p>
    <w:p w14:paraId="63B290E4" w14:textId="77777777" w:rsidR="002F3179" w:rsidRPr="00495B2C" w:rsidRDefault="002F3179" w:rsidP="002F3179">
      <w:pPr>
        <w:ind w:hanging="480"/>
        <w:rPr>
          <w:sz w:val="24"/>
          <w:szCs w:val="24"/>
          <w:lang w:val="es-ES"/>
        </w:rPr>
      </w:pPr>
      <w:r w:rsidRPr="00495B2C">
        <w:rPr>
          <w:b/>
          <w:bCs/>
          <w:color w:val="FF0000"/>
          <w:sz w:val="24"/>
          <w:szCs w:val="24"/>
          <w:lang w:val="es-ES"/>
        </w:rPr>
        <w:t> </w:t>
      </w:r>
      <w:r w:rsidRPr="00495B2C">
        <w:rPr>
          <w:sz w:val="24"/>
          <w:szCs w:val="24"/>
          <w:lang w:val="es-ES"/>
        </w:rPr>
        <w:t xml:space="preserve"> </w:t>
      </w:r>
      <w:r w:rsidRPr="00495B2C">
        <w:rPr>
          <w:color w:val="0000FF"/>
          <w:sz w:val="24"/>
          <w:szCs w:val="24"/>
          <w:lang w:val="es-ES"/>
        </w:rPr>
        <w:t>&lt;</w:t>
      </w:r>
      <w:r w:rsidRPr="00495B2C">
        <w:rPr>
          <w:color w:val="990000"/>
          <w:sz w:val="24"/>
          <w:szCs w:val="24"/>
          <w:lang w:val="es-ES"/>
        </w:rPr>
        <w:t>m2:VER</w:t>
      </w:r>
      <w:r w:rsidRPr="00495B2C">
        <w:rPr>
          <w:color w:val="0000FF"/>
          <w:sz w:val="24"/>
          <w:szCs w:val="24"/>
          <w:lang w:val="es-ES"/>
        </w:rPr>
        <w:t>&gt;</w:t>
      </w:r>
      <w:r w:rsidRPr="00495B2C">
        <w:rPr>
          <w:b/>
          <w:bCs/>
          <w:sz w:val="24"/>
          <w:szCs w:val="24"/>
          <w:lang w:val="es-ES"/>
        </w:rPr>
        <w:t>00</w:t>
      </w:r>
      <w:r w:rsidRPr="00495B2C">
        <w:rPr>
          <w:color w:val="0000FF"/>
          <w:sz w:val="24"/>
          <w:szCs w:val="24"/>
          <w:lang w:val="es-ES"/>
        </w:rPr>
        <w:t>&lt;/</w:t>
      </w:r>
      <w:r w:rsidRPr="00495B2C">
        <w:rPr>
          <w:color w:val="990000"/>
          <w:sz w:val="24"/>
          <w:szCs w:val="24"/>
          <w:lang w:val="es-ES"/>
        </w:rPr>
        <w:t>m2:VER</w:t>
      </w:r>
      <w:r w:rsidRPr="00495B2C">
        <w:rPr>
          <w:color w:val="0000FF"/>
          <w:sz w:val="24"/>
          <w:szCs w:val="24"/>
          <w:lang w:val="es-ES"/>
        </w:rPr>
        <w:t>&gt;</w:t>
      </w:r>
      <w:r w:rsidRPr="00495B2C">
        <w:rPr>
          <w:sz w:val="24"/>
          <w:szCs w:val="24"/>
          <w:lang w:val="es-ES"/>
        </w:rPr>
        <w:t xml:space="preserve"> </w:t>
      </w:r>
    </w:p>
    <w:p w14:paraId="546D5916" w14:textId="77777777" w:rsidR="002F3179" w:rsidRPr="00495B2C" w:rsidRDefault="002F3179" w:rsidP="002F3179">
      <w:pPr>
        <w:ind w:hanging="480"/>
        <w:rPr>
          <w:sz w:val="24"/>
          <w:szCs w:val="24"/>
          <w:lang w:val="es-ES"/>
        </w:rPr>
      </w:pPr>
      <w:r w:rsidRPr="00495B2C">
        <w:rPr>
          <w:b/>
          <w:bCs/>
          <w:color w:val="FF0000"/>
          <w:sz w:val="24"/>
          <w:szCs w:val="24"/>
          <w:lang w:val="es-ES"/>
        </w:rPr>
        <w:t> </w:t>
      </w:r>
      <w:r w:rsidRPr="00495B2C">
        <w:rPr>
          <w:sz w:val="24"/>
          <w:szCs w:val="24"/>
          <w:lang w:val="es-ES"/>
        </w:rPr>
        <w:t xml:space="preserve"> </w:t>
      </w:r>
      <w:r w:rsidRPr="00495B2C">
        <w:rPr>
          <w:color w:val="0000FF"/>
          <w:sz w:val="24"/>
          <w:szCs w:val="24"/>
          <w:lang w:val="es-ES"/>
        </w:rPr>
        <w:t>&lt;</w:t>
      </w:r>
      <w:r w:rsidRPr="00495B2C">
        <w:rPr>
          <w:color w:val="990000"/>
          <w:sz w:val="24"/>
          <w:szCs w:val="24"/>
          <w:lang w:val="es-ES"/>
        </w:rPr>
        <w:t>m2:ATN</w:t>
      </w:r>
      <w:r w:rsidRPr="00495B2C">
        <w:rPr>
          <w:color w:val="0000FF"/>
          <w:sz w:val="24"/>
          <w:szCs w:val="24"/>
          <w:lang w:val="es-ES"/>
        </w:rPr>
        <w:t>&gt;</w:t>
      </w:r>
      <w:r w:rsidRPr="00495B2C">
        <w:rPr>
          <w:b/>
          <w:bCs/>
          <w:sz w:val="24"/>
          <w:szCs w:val="24"/>
          <w:lang w:val="es-ES"/>
        </w:rPr>
        <w:t>4046339205</w:t>
      </w:r>
      <w:r w:rsidRPr="00495B2C">
        <w:rPr>
          <w:color w:val="0000FF"/>
          <w:sz w:val="24"/>
          <w:szCs w:val="24"/>
          <w:lang w:val="es-ES"/>
        </w:rPr>
        <w:t>&lt;/</w:t>
      </w:r>
      <w:r w:rsidRPr="00495B2C">
        <w:rPr>
          <w:color w:val="990000"/>
          <w:sz w:val="24"/>
          <w:szCs w:val="24"/>
          <w:lang w:val="es-ES"/>
        </w:rPr>
        <w:t>m2:ATN</w:t>
      </w:r>
      <w:r w:rsidRPr="00495B2C">
        <w:rPr>
          <w:color w:val="0000FF"/>
          <w:sz w:val="24"/>
          <w:szCs w:val="24"/>
          <w:lang w:val="es-ES"/>
        </w:rPr>
        <w:t>&gt;</w:t>
      </w:r>
      <w:r w:rsidRPr="00495B2C">
        <w:rPr>
          <w:sz w:val="24"/>
          <w:szCs w:val="24"/>
          <w:lang w:val="es-ES"/>
        </w:rPr>
        <w:t xml:space="preserve"> </w:t>
      </w:r>
    </w:p>
    <w:p w14:paraId="01FF8E2B" w14:textId="77777777" w:rsidR="002F3179" w:rsidRPr="00495B2C" w:rsidRDefault="002F3179" w:rsidP="002F3179">
      <w:pPr>
        <w:ind w:hanging="480"/>
        <w:rPr>
          <w:sz w:val="24"/>
          <w:szCs w:val="24"/>
          <w:lang w:val="es-ES"/>
        </w:rPr>
      </w:pPr>
      <w:r w:rsidRPr="00495B2C">
        <w:rPr>
          <w:b/>
          <w:bCs/>
          <w:color w:val="FF0000"/>
          <w:sz w:val="24"/>
          <w:szCs w:val="24"/>
          <w:lang w:val="es-ES"/>
        </w:rPr>
        <w:t> </w:t>
      </w:r>
      <w:r w:rsidRPr="00495B2C">
        <w:rPr>
          <w:sz w:val="24"/>
          <w:szCs w:val="24"/>
          <w:lang w:val="es-ES"/>
        </w:rPr>
        <w:t xml:space="preserve"> </w:t>
      </w:r>
      <w:r w:rsidRPr="00495B2C">
        <w:rPr>
          <w:color w:val="0000FF"/>
          <w:sz w:val="24"/>
          <w:szCs w:val="24"/>
          <w:lang w:val="es-ES"/>
        </w:rPr>
        <w:t>&lt;</w:t>
      </w:r>
      <w:r w:rsidRPr="00495B2C">
        <w:rPr>
          <w:color w:val="990000"/>
          <w:sz w:val="24"/>
          <w:szCs w:val="24"/>
          <w:lang w:val="es-ES"/>
        </w:rPr>
        <w:t>m2:LSR_NO</w:t>
      </w:r>
      <w:r w:rsidRPr="00495B2C">
        <w:rPr>
          <w:color w:val="0000FF"/>
          <w:sz w:val="24"/>
          <w:szCs w:val="24"/>
          <w:lang w:val="es-ES"/>
        </w:rPr>
        <w:t>&gt;</w:t>
      </w:r>
      <w:r w:rsidRPr="00495B2C">
        <w:rPr>
          <w:b/>
          <w:bCs/>
          <w:sz w:val="24"/>
          <w:szCs w:val="24"/>
          <w:lang w:val="es-ES"/>
        </w:rPr>
        <w:t>20090728L00004-00</w:t>
      </w:r>
      <w:r w:rsidRPr="00495B2C">
        <w:rPr>
          <w:color w:val="0000FF"/>
          <w:sz w:val="24"/>
          <w:szCs w:val="24"/>
          <w:lang w:val="es-ES"/>
        </w:rPr>
        <w:t>&lt;/</w:t>
      </w:r>
      <w:r w:rsidRPr="00495B2C">
        <w:rPr>
          <w:color w:val="990000"/>
          <w:sz w:val="24"/>
          <w:szCs w:val="24"/>
          <w:lang w:val="es-ES"/>
        </w:rPr>
        <w:t>m2:LSR_NO</w:t>
      </w:r>
      <w:r w:rsidRPr="00495B2C">
        <w:rPr>
          <w:color w:val="0000FF"/>
          <w:sz w:val="24"/>
          <w:szCs w:val="24"/>
          <w:lang w:val="es-ES"/>
        </w:rPr>
        <w:t>&gt;</w:t>
      </w:r>
      <w:r w:rsidRPr="00495B2C">
        <w:rPr>
          <w:sz w:val="24"/>
          <w:szCs w:val="24"/>
          <w:lang w:val="es-ES"/>
        </w:rPr>
        <w:t xml:space="preserve"> </w:t>
      </w:r>
    </w:p>
    <w:p w14:paraId="43FDADAF" w14:textId="77777777" w:rsidR="002F3179" w:rsidRPr="00904D25" w:rsidRDefault="002F3179" w:rsidP="002F3179">
      <w:pPr>
        <w:ind w:hanging="480"/>
        <w:rPr>
          <w:sz w:val="24"/>
          <w:szCs w:val="24"/>
        </w:rPr>
      </w:pPr>
      <w:r w:rsidRPr="00495B2C">
        <w:rPr>
          <w:b/>
          <w:bCs/>
          <w:color w:val="FF0000"/>
          <w:sz w:val="24"/>
          <w:szCs w:val="24"/>
          <w:lang w:val="es-ES"/>
        </w:rPr>
        <w:t> </w:t>
      </w:r>
      <w:r w:rsidRPr="00495B2C">
        <w:rPr>
          <w:sz w:val="24"/>
          <w:szCs w:val="24"/>
          <w:lang w:val="es-ES"/>
        </w:rPr>
        <w:t xml:space="preserve"> </w:t>
      </w:r>
      <w:r w:rsidRPr="00904D25">
        <w:rPr>
          <w:color w:val="0000FF"/>
          <w:sz w:val="24"/>
          <w:szCs w:val="24"/>
        </w:rPr>
        <w:t>&lt;</w:t>
      </w:r>
      <w:r w:rsidRPr="00904D25">
        <w:rPr>
          <w:color w:val="990000"/>
          <w:sz w:val="24"/>
          <w:szCs w:val="24"/>
        </w:rPr>
        <w:t>m2:CC</w:t>
      </w:r>
      <w:r w:rsidRPr="00904D25">
        <w:rPr>
          <w:color w:val="0000FF"/>
          <w:sz w:val="24"/>
          <w:szCs w:val="24"/>
        </w:rPr>
        <w:t>&gt;</w:t>
      </w:r>
      <w:r w:rsidRPr="00904D25">
        <w:rPr>
          <w:b/>
          <w:bCs/>
          <w:sz w:val="24"/>
          <w:szCs w:val="24"/>
        </w:rPr>
        <w:t>9999</w:t>
      </w:r>
      <w:r w:rsidRPr="00904D25">
        <w:rPr>
          <w:color w:val="0000FF"/>
          <w:sz w:val="24"/>
          <w:szCs w:val="24"/>
        </w:rPr>
        <w:t>&lt;/</w:t>
      </w:r>
      <w:r w:rsidRPr="00904D25">
        <w:rPr>
          <w:color w:val="990000"/>
          <w:sz w:val="24"/>
          <w:szCs w:val="24"/>
        </w:rPr>
        <w:t>m2:CC</w:t>
      </w:r>
      <w:r w:rsidRPr="00904D25">
        <w:rPr>
          <w:color w:val="0000FF"/>
          <w:sz w:val="24"/>
          <w:szCs w:val="24"/>
        </w:rPr>
        <w:t>&gt;</w:t>
      </w:r>
      <w:r w:rsidRPr="00904D25">
        <w:rPr>
          <w:sz w:val="24"/>
          <w:szCs w:val="24"/>
        </w:rPr>
        <w:t xml:space="preserve"> </w:t>
      </w:r>
    </w:p>
    <w:p w14:paraId="75FCF6E7"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m2:CLEC_APPL_ID</w:t>
      </w:r>
      <w:r w:rsidRPr="00904D25">
        <w:rPr>
          <w:color w:val="0000FF"/>
          <w:sz w:val="24"/>
          <w:szCs w:val="24"/>
        </w:rPr>
        <w:t>&gt;</w:t>
      </w:r>
      <w:r w:rsidRPr="00904D25">
        <w:rPr>
          <w:b/>
          <w:bCs/>
          <w:sz w:val="24"/>
          <w:szCs w:val="24"/>
        </w:rPr>
        <w:t>CTE-VALIDATOR</w:t>
      </w:r>
      <w:r w:rsidRPr="00904D25">
        <w:rPr>
          <w:color w:val="0000FF"/>
          <w:sz w:val="24"/>
          <w:szCs w:val="24"/>
        </w:rPr>
        <w:t>&lt;/</w:t>
      </w:r>
      <w:r w:rsidRPr="00904D25">
        <w:rPr>
          <w:color w:val="990000"/>
          <w:sz w:val="24"/>
          <w:szCs w:val="24"/>
        </w:rPr>
        <w:t>m2:CLEC_APPL_ID</w:t>
      </w:r>
      <w:r w:rsidRPr="00904D25">
        <w:rPr>
          <w:color w:val="0000FF"/>
          <w:sz w:val="24"/>
          <w:szCs w:val="24"/>
        </w:rPr>
        <w:t>&gt;</w:t>
      </w:r>
      <w:r w:rsidRPr="00904D25">
        <w:rPr>
          <w:sz w:val="24"/>
          <w:szCs w:val="24"/>
        </w:rPr>
        <w:t xml:space="preserve"> </w:t>
      </w:r>
    </w:p>
    <w:p w14:paraId="0498F515"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m2:CLEC_APPL_PASSWORD</w:t>
      </w:r>
      <w:r w:rsidRPr="00904D25">
        <w:rPr>
          <w:color w:val="0000FF"/>
          <w:sz w:val="24"/>
          <w:szCs w:val="24"/>
        </w:rPr>
        <w:t>&gt;</w:t>
      </w:r>
      <w:r w:rsidRPr="00904D25">
        <w:rPr>
          <w:b/>
          <w:bCs/>
          <w:sz w:val="24"/>
          <w:szCs w:val="24"/>
        </w:rPr>
        <w:t>PA$$WORD</w:t>
      </w:r>
      <w:r w:rsidRPr="00904D25">
        <w:rPr>
          <w:color w:val="0000FF"/>
          <w:sz w:val="24"/>
          <w:szCs w:val="24"/>
        </w:rPr>
        <w:t>&lt;/</w:t>
      </w:r>
      <w:r w:rsidRPr="00904D25">
        <w:rPr>
          <w:color w:val="990000"/>
          <w:sz w:val="24"/>
          <w:szCs w:val="24"/>
        </w:rPr>
        <w:t>m2:CLEC_APPL_PASSWORD</w:t>
      </w:r>
      <w:r w:rsidRPr="00904D25">
        <w:rPr>
          <w:color w:val="0000FF"/>
          <w:sz w:val="24"/>
          <w:szCs w:val="24"/>
        </w:rPr>
        <w:t>&gt;</w:t>
      </w:r>
      <w:r w:rsidRPr="00904D25">
        <w:rPr>
          <w:sz w:val="24"/>
          <w:szCs w:val="24"/>
        </w:rPr>
        <w:t xml:space="preserve"> </w:t>
      </w:r>
    </w:p>
    <w:p w14:paraId="7AFECF29"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m2:DTSENT</w:t>
      </w:r>
      <w:r w:rsidRPr="00904D25">
        <w:rPr>
          <w:color w:val="0000FF"/>
          <w:sz w:val="24"/>
          <w:szCs w:val="24"/>
        </w:rPr>
        <w:t>&gt;</w:t>
      </w:r>
      <w:r w:rsidRPr="00904D25">
        <w:rPr>
          <w:b/>
          <w:bCs/>
          <w:sz w:val="24"/>
          <w:szCs w:val="24"/>
        </w:rPr>
        <w:t>200907280715AM</w:t>
      </w:r>
      <w:r w:rsidRPr="00904D25">
        <w:rPr>
          <w:color w:val="0000FF"/>
          <w:sz w:val="24"/>
          <w:szCs w:val="24"/>
        </w:rPr>
        <w:t>&lt;/</w:t>
      </w:r>
      <w:r w:rsidRPr="00904D25">
        <w:rPr>
          <w:color w:val="990000"/>
          <w:sz w:val="24"/>
          <w:szCs w:val="24"/>
        </w:rPr>
        <w:t>m2:DTSENT</w:t>
      </w:r>
      <w:r w:rsidRPr="00904D25">
        <w:rPr>
          <w:color w:val="0000FF"/>
          <w:sz w:val="24"/>
          <w:szCs w:val="24"/>
        </w:rPr>
        <w:t>&gt;</w:t>
      </w:r>
      <w:r w:rsidRPr="00904D25">
        <w:rPr>
          <w:sz w:val="24"/>
          <w:szCs w:val="24"/>
        </w:rPr>
        <w:t xml:space="preserve"> </w:t>
      </w:r>
    </w:p>
    <w:p w14:paraId="1C5E625D"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m2:ORD</w:t>
      </w:r>
      <w:r w:rsidRPr="00904D25">
        <w:rPr>
          <w:color w:val="0000FF"/>
          <w:sz w:val="24"/>
          <w:szCs w:val="24"/>
        </w:rPr>
        <w:t>&gt;</w:t>
      </w:r>
      <w:r w:rsidRPr="00904D25">
        <w:rPr>
          <w:b/>
          <w:bCs/>
          <w:sz w:val="24"/>
          <w:szCs w:val="24"/>
        </w:rPr>
        <w:t>NO05VWT4</w:t>
      </w:r>
      <w:r w:rsidRPr="00904D25">
        <w:rPr>
          <w:color w:val="0000FF"/>
          <w:sz w:val="24"/>
          <w:szCs w:val="24"/>
        </w:rPr>
        <w:t>&lt;/</w:t>
      </w:r>
      <w:r w:rsidRPr="00904D25">
        <w:rPr>
          <w:color w:val="990000"/>
          <w:sz w:val="24"/>
          <w:szCs w:val="24"/>
        </w:rPr>
        <w:t>m2:ORD</w:t>
      </w:r>
      <w:r w:rsidRPr="00904D25">
        <w:rPr>
          <w:color w:val="0000FF"/>
          <w:sz w:val="24"/>
          <w:szCs w:val="24"/>
        </w:rPr>
        <w:t>&gt;</w:t>
      </w:r>
      <w:r w:rsidRPr="00904D25">
        <w:rPr>
          <w:sz w:val="24"/>
          <w:szCs w:val="24"/>
        </w:rPr>
        <w:t xml:space="preserve"> </w:t>
      </w:r>
    </w:p>
    <w:p w14:paraId="6BF05709"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m2:STATUS_CODE</w:t>
      </w:r>
      <w:r w:rsidRPr="00904D25">
        <w:rPr>
          <w:color w:val="0000FF"/>
          <w:sz w:val="24"/>
          <w:szCs w:val="24"/>
        </w:rPr>
        <w:t>&gt;</w:t>
      </w:r>
      <w:r w:rsidRPr="00904D25">
        <w:rPr>
          <w:b/>
          <w:bCs/>
          <w:sz w:val="24"/>
          <w:szCs w:val="24"/>
        </w:rPr>
        <w:t>PD</w:t>
      </w:r>
      <w:r w:rsidRPr="00904D25">
        <w:rPr>
          <w:color w:val="0000FF"/>
          <w:sz w:val="24"/>
          <w:szCs w:val="24"/>
        </w:rPr>
        <w:t>&lt;/</w:t>
      </w:r>
      <w:r w:rsidRPr="00904D25">
        <w:rPr>
          <w:color w:val="990000"/>
          <w:sz w:val="24"/>
          <w:szCs w:val="24"/>
        </w:rPr>
        <w:t>m2:STATUS_CODE</w:t>
      </w:r>
      <w:r w:rsidRPr="00904D25">
        <w:rPr>
          <w:color w:val="0000FF"/>
          <w:sz w:val="24"/>
          <w:szCs w:val="24"/>
        </w:rPr>
        <w:t>&gt;</w:t>
      </w:r>
      <w:r w:rsidRPr="00904D25">
        <w:rPr>
          <w:sz w:val="24"/>
          <w:szCs w:val="24"/>
        </w:rPr>
        <w:t xml:space="preserve"> </w:t>
      </w:r>
    </w:p>
    <w:p w14:paraId="7E47D885"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m2:STATUS_MSG</w:t>
      </w:r>
      <w:r w:rsidRPr="00904D25">
        <w:rPr>
          <w:color w:val="0000FF"/>
          <w:sz w:val="24"/>
          <w:szCs w:val="24"/>
        </w:rPr>
        <w:t>&gt;</w:t>
      </w:r>
      <w:r w:rsidRPr="00904D25">
        <w:rPr>
          <w:b/>
          <w:bCs/>
          <w:sz w:val="24"/>
          <w:szCs w:val="24"/>
        </w:rPr>
        <w:t>PENDING ORDER</w:t>
      </w:r>
      <w:r w:rsidRPr="00904D25">
        <w:rPr>
          <w:color w:val="0000FF"/>
          <w:sz w:val="24"/>
          <w:szCs w:val="24"/>
        </w:rPr>
        <w:t>&lt;/</w:t>
      </w:r>
      <w:r w:rsidRPr="00904D25">
        <w:rPr>
          <w:color w:val="990000"/>
          <w:sz w:val="24"/>
          <w:szCs w:val="24"/>
        </w:rPr>
        <w:t>m2:STATUS_MSG</w:t>
      </w:r>
      <w:r w:rsidRPr="00904D25">
        <w:rPr>
          <w:color w:val="0000FF"/>
          <w:sz w:val="24"/>
          <w:szCs w:val="24"/>
        </w:rPr>
        <w:t>&gt;</w:t>
      </w:r>
      <w:r w:rsidRPr="00904D25">
        <w:rPr>
          <w:sz w:val="24"/>
          <w:szCs w:val="24"/>
        </w:rPr>
        <w:t xml:space="preserve"> </w:t>
      </w:r>
    </w:p>
    <w:p w14:paraId="254A6805"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m2:REMARKS</w:t>
      </w:r>
      <w:r w:rsidRPr="00904D25">
        <w:rPr>
          <w:color w:val="0000FF"/>
          <w:sz w:val="24"/>
          <w:szCs w:val="24"/>
        </w:rPr>
        <w:t>&gt;</w:t>
      </w:r>
      <w:r w:rsidRPr="00904D25">
        <w:rPr>
          <w:b/>
          <w:bCs/>
          <w:sz w:val="24"/>
          <w:szCs w:val="24"/>
        </w:rPr>
        <w:t>Facilities have been checked</w:t>
      </w:r>
      <w:r w:rsidRPr="00904D25">
        <w:rPr>
          <w:color w:val="0000FF"/>
          <w:sz w:val="24"/>
          <w:szCs w:val="24"/>
        </w:rPr>
        <w:t>&lt;/</w:t>
      </w:r>
      <w:r w:rsidRPr="00904D25">
        <w:rPr>
          <w:color w:val="990000"/>
          <w:sz w:val="24"/>
          <w:szCs w:val="24"/>
        </w:rPr>
        <w:t>m2:REMARKS</w:t>
      </w:r>
      <w:r w:rsidRPr="00904D25">
        <w:rPr>
          <w:color w:val="0000FF"/>
          <w:sz w:val="24"/>
          <w:szCs w:val="24"/>
        </w:rPr>
        <w:t>&gt;</w:t>
      </w:r>
      <w:r w:rsidRPr="00904D25">
        <w:rPr>
          <w:sz w:val="24"/>
          <w:szCs w:val="24"/>
        </w:rPr>
        <w:t xml:space="preserve"> </w:t>
      </w:r>
    </w:p>
    <w:p w14:paraId="32854B7A"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m2:TRAN_ACK_TYPE</w:t>
      </w:r>
      <w:r w:rsidRPr="00904D25">
        <w:rPr>
          <w:color w:val="0000FF"/>
          <w:sz w:val="24"/>
          <w:szCs w:val="24"/>
        </w:rPr>
        <w:t>&gt;</w:t>
      </w:r>
      <w:r w:rsidRPr="00904D25">
        <w:rPr>
          <w:b/>
          <w:bCs/>
          <w:sz w:val="24"/>
          <w:szCs w:val="24"/>
        </w:rPr>
        <w:t>AT</w:t>
      </w:r>
      <w:r w:rsidRPr="00904D25">
        <w:rPr>
          <w:color w:val="0000FF"/>
          <w:sz w:val="24"/>
          <w:szCs w:val="24"/>
        </w:rPr>
        <w:t>&lt;/</w:t>
      </w:r>
      <w:r w:rsidRPr="00904D25">
        <w:rPr>
          <w:color w:val="990000"/>
          <w:sz w:val="24"/>
          <w:szCs w:val="24"/>
        </w:rPr>
        <w:t>m2:TRAN_ACK_TYPE</w:t>
      </w:r>
      <w:r w:rsidRPr="00904D25">
        <w:rPr>
          <w:color w:val="0000FF"/>
          <w:sz w:val="24"/>
          <w:szCs w:val="24"/>
        </w:rPr>
        <w:t>&gt;</w:t>
      </w:r>
      <w:r w:rsidRPr="00904D25">
        <w:rPr>
          <w:sz w:val="24"/>
          <w:szCs w:val="24"/>
        </w:rPr>
        <w:t xml:space="preserve"> </w:t>
      </w:r>
    </w:p>
    <w:p w14:paraId="3EAD61FC"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m2:TRANS_SET_PURPOSE_CODE</w:t>
      </w:r>
      <w:r w:rsidRPr="00904D25">
        <w:rPr>
          <w:color w:val="0000FF"/>
          <w:sz w:val="24"/>
          <w:szCs w:val="24"/>
        </w:rPr>
        <w:t>&gt;</w:t>
      </w:r>
      <w:r w:rsidRPr="00904D25">
        <w:rPr>
          <w:b/>
          <w:bCs/>
          <w:sz w:val="24"/>
          <w:szCs w:val="24"/>
        </w:rPr>
        <w:t>06</w:t>
      </w:r>
      <w:r w:rsidRPr="00904D25">
        <w:rPr>
          <w:color w:val="0000FF"/>
          <w:sz w:val="24"/>
          <w:szCs w:val="24"/>
        </w:rPr>
        <w:t>&lt;/</w:t>
      </w:r>
      <w:r w:rsidRPr="00904D25">
        <w:rPr>
          <w:color w:val="990000"/>
          <w:sz w:val="24"/>
          <w:szCs w:val="24"/>
        </w:rPr>
        <w:t>m2:TRANS_SET_PURPOSE_CODE</w:t>
      </w:r>
      <w:r w:rsidRPr="00904D25">
        <w:rPr>
          <w:color w:val="0000FF"/>
          <w:sz w:val="24"/>
          <w:szCs w:val="24"/>
        </w:rPr>
        <w:t>&gt;</w:t>
      </w:r>
      <w:r w:rsidRPr="00904D25">
        <w:rPr>
          <w:sz w:val="24"/>
          <w:szCs w:val="24"/>
        </w:rPr>
        <w:t xml:space="preserve"> </w:t>
      </w:r>
    </w:p>
    <w:p w14:paraId="1C94D225"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m2:HDR</w:t>
      </w:r>
      <w:r w:rsidRPr="00904D25">
        <w:rPr>
          <w:color w:val="0000FF"/>
          <w:sz w:val="24"/>
          <w:szCs w:val="24"/>
        </w:rPr>
        <w:t>&gt;</w:t>
      </w:r>
    </w:p>
    <w:p w14:paraId="144EA7DE" w14:textId="77777777" w:rsidR="002F3179" w:rsidRPr="00904D25" w:rsidRDefault="002F3179" w:rsidP="002F3179">
      <w:pPr>
        <w:ind w:hanging="480"/>
        <w:rPr>
          <w:sz w:val="24"/>
          <w:szCs w:val="24"/>
        </w:rPr>
      </w:pPr>
      <w:hyperlink r:id="rId1970"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m2:NOTIFICATION</w:t>
      </w:r>
      <w:r w:rsidRPr="00904D25">
        <w:rPr>
          <w:color w:val="0000FF"/>
          <w:sz w:val="24"/>
          <w:szCs w:val="24"/>
        </w:rPr>
        <w:t>&gt;</w:t>
      </w:r>
    </w:p>
    <w:p w14:paraId="288A9BA2" w14:textId="77777777" w:rsidR="002F3179" w:rsidRPr="00904D25" w:rsidRDefault="002F3179" w:rsidP="002F3179">
      <w:pPr>
        <w:ind w:hanging="480"/>
        <w:rPr>
          <w:sz w:val="24"/>
          <w:szCs w:val="24"/>
        </w:rPr>
      </w:pPr>
      <w:hyperlink r:id="rId1971"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m2:FIRM_ORDER_NOTIFICATION</w:t>
      </w:r>
      <w:r w:rsidRPr="00904D25">
        <w:rPr>
          <w:color w:val="0000FF"/>
          <w:sz w:val="24"/>
          <w:szCs w:val="24"/>
        </w:rPr>
        <w:t>&gt;</w:t>
      </w:r>
    </w:p>
    <w:p w14:paraId="6881613A" w14:textId="77777777" w:rsidR="002F3179" w:rsidRPr="00904D25" w:rsidRDefault="002F3179" w:rsidP="002F3179">
      <w:pPr>
        <w:ind w:hanging="480"/>
        <w:rPr>
          <w:sz w:val="24"/>
          <w:szCs w:val="24"/>
        </w:rPr>
      </w:pPr>
      <w:hyperlink r:id="rId1972"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m2:NOTIFICATION_ADMIN</w:t>
      </w:r>
      <w:r w:rsidRPr="00904D25">
        <w:rPr>
          <w:color w:val="0000FF"/>
          <w:sz w:val="24"/>
          <w:szCs w:val="24"/>
        </w:rPr>
        <w:t>&gt;</w:t>
      </w:r>
    </w:p>
    <w:p w14:paraId="467BE3EF"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m2:EATN</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m2:EATN</w:t>
      </w:r>
      <w:r w:rsidRPr="00904D25">
        <w:rPr>
          <w:color w:val="0000FF"/>
          <w:sz w:val="24"/>
          <w:szCs w:val="24"/>
        </w:rPr>
        <w:t>&gt;</w:t>
      </w:r>
      <w:r w:rsidRPr="00904D25">
        <w:rPr>
          <w:sz w:val="24"/>
          <w:szCs w:val="24"/>
        </w:rPr>
        <w:t xml:space="preserve"> </w:t>
      </w:r>
    </w:p>
    <w:p w14:paraId="19E416F3"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m2:INIT</w:t>
      </w:r>
      <w:r w:rsidRPr="00904D25">
        <w:rPr>
          <w:color w:val="0000FF"/>
          <w:sz w:val="24"/>
          <w:szCs w:val="24"/>
        </w:rPr>
        <w:t>&gt;</w:t>
      </w:r>
      <w:r w:rsidRPr="00904D25">
        <w:rPr>
          <w:b/>
          <w:bCs/>
          <w:sz w:val="24"/>
          <w:szCs w:val="24"/>
        </w:rPr>
        <w:t>BOJANGLES</w:t>
      </w:r>
      <w:r w:rsidRPr="00904D25">
        <w:rPr>
          <w:color w:val="0000FF"/>
          <w:sz w:val="24"/>
          <w:szCs w:val="24"/>
        </w:rPr>
        <w:t>&lt;/</w:t>
      </w:r>
      <w:r w:rsidRPr="00904D25">
        <w:rPr>
          <w:color w:val="990000"/>
          <w:sz w:val="24"/>
          <w:szCs w:val="24"/>
        </w:rPr>
        <w:t>m2:INIT</w:t>
      </w:r>
      <w:r w:rsidRPr="00904D25">
        <w:rPr>
          <w:color w:val="0000FF"/>
          <w:sz w:val="24"/>
          <w:szCs w:val="24"/>
        </w:rPr>
        <w:t>&gt;</w:t>
      </w:r>
      <w:r w:rsidRPr="00904D25">
        <w:rPr>
          <w:sz w:val="24"/>
          <w:szCs w:val="24"/>
        </w:rPr>
        <w:t xml:space="preserve"> </w:t>
      </w:r>
    </w:p>
    <w:p w14:paraId="5E513AEC"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m2:INIT_TEL_NO</w:t>
      </w:r>
      <w:r w:rsidRPr="00904D25">
        <w:rPr>
          <w:color w:val="0000FF"/>
          <w:sz w:val="24"/>
          <w:szCs w:val="24"/>
        </w:rPr>
        <w:t>&gt;</w:t>
      </w:r>
      <w:r w:rsidRPr="00904D25">
        <w:rPr>
          <w:b/>
          <w:bCs/>
          <w:sz w:val="24"/>
          <w:szCs w:val="24"/>
        </w:rPr>
        <w:t>8884448888</w:t>
      </w:r>
      <w:r w:rsidRPr="00904D25">
        <w:rPr>
          <w:color w:val="0000FF"/>
          <w:sz w:val="24"/>
          <w:szCs w:val="24"/>
        </w:rPr>
        <w:t>&lt;/</w:t>
      </w:r>
      <w:r w:rsidRPr="00904D25">
        <w:rPr>
          <w:color w:val="990000"/>
          <w:sz w:val="24"/>
          <w:szCs w:val="24"/>
        </w:rPr>
        <w:t>m2:INIT_TEL_NO</w:t>
      </w:r>
      <w:r w:rsidRPr="00904D25">
        <w:rPr>
          <w:color w:val="0000FF"/>
          <w:sz w:val="24"/>
          <w:szCs w:val="24"/>
        </w:rPr>
        <w:t>&gt;</w:t>
      </w:r>
      <w:r w:rsidRPr="00904D25">
        <w:rPr>
          <w:sz w:val="24"/>
          <w:szCs w:val="24"/>
        </w:rPr>
        <w:t xml:space="preserve"> </w:t>
      </w:r>
    </w:p>
    <w:p w14:paraId="6D4E56FC"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m2:REP</w:t>
      </w:r>
      <w:r w:rsidRPr="00904D25">
        <w:rPr>
          <w:color w:val="0000FF"/>
          <w:sz w:val="24"/>
          <w:szCs w:val="24"/>
        </w:rPr>
        <w:t>&gt;</w:t>
      </w:r>
      <w:r w:rsidRPr="00904D25">
        <w:rPr>
          <w:b/>
          <w:bCs/>
          <w:sz w:val="24"/>
          <w:szCs w:val="24"/>
        </w:rPr>
        <w:t>LCSC</w:t>
      </w:r>
      <w:r w:rsidRPr="00904D25">
        <w:rPr>
          <w:color w:val="0000FF"/>
          <w:sz w:val="24"/>
          <w:szCs w:val="24"/>
        </w:rPr>
        <w:t>&lt;/</w:t>
      </w:r>
      <w:r w:rsidRPr="00904D25">
        <w:rPr>
          <w:color w:val="990000"/>
          <w:sz w:val="24"/>
          <w:szCs w:val="24"/>
        </w:rPr>
        <w:t>m2:REP</w:t>
      </w:r>
      <w:r w:rsidRPr="00904D25">
        <w:rPr>
          <w:color w:val="0000FF"/>
          <w:sz w:val="24"/>
          <w:szCs w:val="24"/>
        </w:rPr>
        <w:t>&gt;</w:t>
      </w:r>
      <w:r w:rsidRPr="00904D25">
        <w:rPr>
          <w:sz w:val="24"/>
          <w:szCs w:val="24"/>
        </w:rPr>
        <w:t xml:space="preserve"> </w:t>
      </w:r>
    </w:p>
    <w:p w14:paraId="716BE6EC"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m2:REP_TEL_NO</w:t>
      </w:r>
      <w:r w:rsidRPr="00904D25">
        <w:rPr>
          <w:color w:val="0000FF"/>
          <w:sz w:val="24"/>
          <w:szCs w:val="24"/>
        </w:rPr>
        <w:t>&gt;</w:t>
      </w:r>
      <w:r w:rsidRPr="00904D25">
        <w:rPr>
          <w:b/>
          <w:bCs/>
          <w:sz w:val="24"/>
          <w:szCs w:val="24"/>
        </w:rPr>
        <w:t>8006670807</w:t>
      </w:r>
      <w:r w:rsidRPr="00904D25">
        <w:rPr>
          <w:color w:val="0000FF"/>
          <w:sz w:val="24"/>
          <w:szCs w:val="24"/>
        </w:rPr>
        <w:t>&lt;/</w:t>
      </w:r>
      <w:r w:rsidRPr="00904D25">
        <w:rPr>
          <w:color w:val="990000"/>
          <w:sz w:val="24"/>
          <w:szCs w:val="24"/>
        </w:rPr>
        <w:t>m2:REP_TEL_NO</w:t>
      </w:r>
      <w:r w:rsidRPr="00904D25">
        <w:rPr>
          <w:color w:val="0000FF"/>
          <w:sz w:val="24"/>
          <w:szCs w:val="24"/>
        </w:rPr>
        <w:t>&gt;</w:t>
      </w:r>
      <w:r w:rsidRPr="00904D25">
        <w:rPr>
          <w:sz w:val="24"/>
          <w:szCs w:val="24"/>
        </w:rPr>
        <w:t xml:space="preserve"> </w:t>
      </w:r>
    </w:p>
    <w:p w14:paraId="5386E2CB"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m2:DD_CD</w:t>
      </w:r>
      <w:r w:rsidRPr="00904D25">
        <w:rPr>
          <w:color w:val="0000FF"/>
          <w:sz w:val="24"/>
          <w:szCs w:val="24"/>
        </w:rPr>
        <w:t>&gt;</w:t>
      </w:r>
      <w:r w:rsidRPr="00904D25">
        <w:rPr>
          <w:b/>
          <w:bCs/>
          <w:sz w:val="24"/>
          <w:szCs w:val="24"/>
        </w:rPr>
        <w:t>20091010</w:t>
      </w:r>
      <w:r w:rsidRPr="00904D25">
        <w:rPr>
          <w:color w:val="0000FF"/>
          <w:sz w:val="24"/>
          <w:szCs w:val="24"/>
        </w:rPr>
        <w:t>&lt;/</w:t>
      </w:r>
      <w:r w:rsidRPr="00904D25">
        <w:rPr>
          <w:color w:val="990000"/>
          <w:sz w:val="24"/>
          <w:szCs w:val="24"/>
        </w:rPr>
        <w:t>m2:DD_CD</w:t>
      </w:r>
      <w:r w:rsidRPr="00904D25">
        <w:rPr>
          <w:color w:val="0000FF"/>
          <w:sz w:val="24"/>
          <w:szCs w:val="24"/>
        </w:rPr>
        <w:t>&gt;</w:t>
      </w:r>
      <w:r w:rsidRPr="00904D25">
        <w:rPr>
          <w:sz w:val="24"/>
          <w:szCs w:val="24"/>
        </w:rPr>
        <w:t xml:space="preserve"> </w:t>
      </w:r>
    </w:p>
    <w:p w14:paraId="78B777B5" w14:textId="77777777" w:rsidR="002F3179" w:rsidRPr="00495B2C" w:rsidRDefault="002F3179" w:rsidP="002F3179">
      <w:pPr>
        <w:ind w:hanging="480"/>
        <w:rPr>
          <w:sz w:val="24"/>
          <w:szCs w:val="24"/>
          <w:lang w:val="es-ES"/>
        </w:rPr>
      </w:pPr>
      <w:r w:rsidRPr="00904D25">
        <w:rPr>
          <w:b/>
          <w:bCs/>
          <w:color w:val="FF0000"/>
          <w:sz w:val="24"/>
          <w:szCs w:val="24"/>
        </w:rPr>
        <w:t> </w:t>
      </w:r>
      <w:r w:rsidRPr="00904D25">
        <w:rPr>
          <w:sz w:val="24"/>
          <w:szCs w:val="24"/>
        </w:rPr>
        <w:t xml:space="preserve"> </w:t>
      </w:r>
      <w:r w:rsidRPr="00495B2C">
        <w:rPr>
          <w:color w:val="0000FF"/>
          <w:sz w:val="24"/>
          <w:szCs w:val="24"/>
          <w:lang w:val="es-ES"/>
        </w:rPr>
        <w:t>&lt;</w:t>
      </w:r>
      <w:r w:rsidRPr="00495B2C">
        <w:rPr>
          <w:color w:val="990000"/>
          <w:sz w:val="24"/>
          <w:szCs w:val="24"/>
          <w:lang w:val="es-ES"/>
        </w:rPr>
        <w:t>m2:BAN1</w:t>
      </w:r>
      <w:r w:rsidRPr="00495B2C">
        <w:rPr>
          <w:color w:val="0000FF"/>
          <w:sz w:val="24"/>
          <w:szCs w:val="24"/>
          <w:lang w:val="es-ES"/>
        </w:rPr>
        <w:t>&gt;</w:t>
      </w:r>
      <w:r w:rsidRPr="00495B2C">
        <w:rPr>
          <w:b/>
          <w:bCs/>
          <w:sz w:val="24"/>
          <w:szCs w:val="24"/>
          <w:lang w:val="es-ES"/>
        </w:rPr>
        <w:t>770Q885521521</w:t>
      </w:r>
      <w:r w:rsidRPr="00495B2C">
        <w:rPr>
          <w:color w:val="0000FF"/>
          <w:sz w:val="24"/>
          <w:szCs w:val="24"/>
          <w:lang w:val="es-ES"/>
        </w:rPr>
        <w:t>&lt;/</w:t>
      </w:r>
      <w:r w:rsidRPr="00495B2C">
        <w:rPr>
          <w:color w:val="990000"/>
          <w:sz w:val="24"/>
          <w:szCs w:val="24"/>
          <w:lang w:val="es-ES"/>
        </w:rPr>
        <w:t>m2:BAN1</w:t>
      </w:r>
      <w:r w:rsidRPr="00495B2C">
        <w:rPr>
          <w:color w:val="0000FF"/>
          <w:sz w:val="24"/>
          <w:szCs w:val="24"/>
          <w:lang w:val="es-ES"/>
        </w:rPr>
        <w:t>&gt;</w:t>
      </w:r>
      <w:r w:rsidRPr="00495B2C">
        <w:rPr>
          <w:sz w:val="24"/>
          <w:szCs w:val="24"/>
          <w:lang w:val="es-ES"/>
        </w:rPr>
        <w:t xml:space="preserve"> </w:t>
      </w:r>
    </w:p>
    <w:p w14:paraId="31786586" w14:textId="77777777" w:rsidR="002F3179" w:rsidRPr="00495B2C" w:rsidRDefault="002F3179" w:rsidP="002F3179">
      <w:pPr>
        <w:ind w:hanging="480"/>
        <w:rPr>
          <w:sz w:val="24"/>
          <w:szCs w:val="24"/>
          <w:lang w:val="es-ES"/>
        </w:rPr>
      </w:pPr>
      <w:r w:rsidRPr="00495B2C">
        <w:rPr>
          <w:b/>
          <w:bCs/>
          <w:color w:val="FF0000"/>
          <w:sz w:val="24"/>
          <w:szCs w:val="24"/>
          <w:lang w:val="es-ES"/>
        </w:rPr>
        <w:t> </w:t>
      </w:r>
      <w:r w:rsidRPr="00495B2C">
        <w:rPr>
          <w:sz w:val="24"/>
          <w:szCs w:val="24"/>
          <w:lang w:val="es-ES"/>
        </w:rPr>
        <w:t xml:space="preserve"> </w:t>
      </w:r>
      <w:r w:rsidRPr="00495B2C">
        <w:rPr>
          <w:color w:val="0000FF"/>
          <w:sz w:val="24"/>
          <w:szCs w:val="24"/>
          <w:lang w:val="es-ES"/>
        </w:rPr>
        <w:t>&lt;</w:t>
      </w:r>
      <w:r w:rsidRPr="00495B2C">
        <w:rPr>
          <w:color w:val="990000"/>
          <w:sz w:val="24"/>
          <w:szCs w:val="24"/>
          <w:lang w:val="es-ES"/>
        </w:rPr>
        <w:t>m2:NAN</w:t>
      </w:r>
      <w:r w:rsidRPr="00495B2C">
        <w:rPr>
          <w:color w:val="0000FF"/>
          <w:sz w:val="24"/>
          <w:szCs w:val="24"/>
          <w:lang w:val="es-ES"/>
        </w:rPr>
        <w:t>&gt;</w:t>
      </w:r>
      <w:r w:rsidRPr="00495B2C">
        <w:rPr>
          <w:b/>
          <w:bCs/>
          <w:sz w:val="24"/>
          <w:szCs w:val="24"/>
          <w:lang w:val="es-ES"/>
        </w:rPr>
        <w:t>4046339727</w:t>
      </w:r>
      <w:r w:rsidRPr="00495B2C">
        <w:rPr>
          <w:color w:val="0000FF"/>
          <w:sz w:val="24"/>
          <w:szCs w:val="24"/>
          <w:lang w:val="es-ES"/>
        </w:rPr>
        <w:t>&lt;/</w:t>
      </w:r>
      <w:r w:rsidRPr="00495B2C">
        <w:rPr>
          <w:color w:val="990000"/>
          <w:sz w:val="24"/>
          <w:szCs w:val="24"/>
          <w:lang w:val="es-ES"/>
        </w:rPr>
        <w:t>m2:NAN</w:t>
      </w:r>
      <w:r w:rsidRPr="00495B2C">
        <w:rPr>
          <w:color w:val="0000FF"/>
          <w:sz w:val="24"/>
          <w:szCs w:val="24"/>
          <w:lang w:val="es-ES"/>
        </w:rPr>
        <w:t>&gt;</w:t>
      </w:r>
      <w:r w:rsidRPr="00495B2C">
        <w:rPr>
          <w:sz w:val="24"/>
          <w:szCs w:val="24"/>
          <w:lang w:val="es-ES"/>
        </w:rPr>
        <w:t xml:space="preserve"> </w:t>
      </w:r>
    </w:p>
    <w:p w14:paraId="72DB8870" w14:textId="77777777" w:rsidR="002F3179" w:rsidRPr="00904D25" w:rsidRDefault="002F3179" w:rsidP="002F3179">
      <w:pPr>
        <w:ind w:hanging="240"/>
        <w:rPr>
          <w:sz w:val="24"/>
          <w:szCs w:val="24"/>
        </w:rPr>
      </w:pPr>
      <w:r w:rsidRPr="00495B2C">
        <w:rPr>
          <w:b/>
          <w:bCs/>
          <w:color w:val="FF0000"/>
          <w:sz w:val="24"/>
          <w:szCs w:val="24"/>
          <w:lang w:val="es-ES"/>
        </w:rPr>
        <w:t> </w:t>
      </w:r>
      <w:r w:rsidRPr="00495B2C">
        <w:rPr>
          <w:sz w:val="24"/>
          <w:szCs w:val="24"/>
          <w:lang w:val="es-ES"/>
        </w:rPr>
        <w:t xml:space="preserve"> </w:t>
      </w:r>
      <w:r w:rsidRPr="00904D25">
        <w:rPr>
          <w:color w:val="0000FF"/>
          <w:sz w:val="24"/>
          <w:szCs w:val="24"/>
        </w:rPr>
        <w:t>&lt;/</w:t>
      </w:r>
      <w:r w:rsidRPr="00904D25">
        <w:rPr>
          <w:color w:val="990000"/>
          <w:sz w:val="24"/>
          <w:szCs w:val="24"/>
        </w:rPr>
        <w:t>m2:NOTIFICATION_ADMIN</w:t>
      </w:r>
      <w:r w:rsidRPr="00904D25">
        <w:rPr>
          <w:color w:val="0000FF"/>
          <w:sz w:val="24"/>
          <w:szCs w:val="24"/>
        </w:rPr>
        <w:t>&gt;</w:t>
      </w:r>
    </w:p>
    <w:p w14:paraId="6B0E2AD1" w14:textId="77777777" w:rsidR="002F3179" w:rsidRPr="00904D25" w:rsidRDefault="002F3179" w:rsidP="002F3179">
      <w:pPr>
        <w:ind w:hanging="480"/>
        <w:rPr>
          <w:sz w:val="24"/>
          <w:szCs w:val="24"/>
        </w:rPr>
      </w:pPr>
      <w:hyperlink r:id="rId1973"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m2:SERVICES_INFO</w:t>
      </w:r>
      <w:r w:rsidRPr="00904D25">
        <w:rPr>
          <w:color w:val="0000FF"/>
          <w:sz w:val="24"/>
          <w:szCs w:val="24"/>
        </w:rPr>
        <w:t>&gt;</w:t>
      </w:r>
    </w:p>
    <w:p w14:paraId="198D9721"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m2:LOCNUM_SVCS</w:t>
      </w:r>
      <w:r w:rsidRPr="00904D25">
        <w:rPr>
          <w:color w:val="0000FF"/>
          <w:sz w:val="24"/>
          <w:szCs w:val="24"/>
        </w:rPr>
        <w:t>&gt;</w:t>
      </w:r>
      <w:r w:rsidRPr="00904D25">
        <w:rPr>
          <w:b/>
          <w:bCs/>
          <w:sz w:val="24"/>
          <w:szCs w:val="24"/>
        </w:rPr>
        <w:t>000</w:t>
      </w:r>
      <w:r w:rsidRPr="00904D25">
        <w:rPr>
          <w:color w:val="0000FF"/>
          <w:sz w:val="24"/>
          <w:szCs w:val="24"/>
        </w:rPr>
        <w:t>&lt;/</w:t>
      </w:r>
      <w:r w:rsidRPr="00904D25">
        <w:rPr>
          <w:color w:val="990000"/>
          <w:sz w:val="24"/>
          <w:szCs w:val="24"/>
        </w:rPr>
        <w:t>m2:LOCNUM_SVCS</w:t>
      </w:r>
      <w:r w:rsidRPr="00904D25">
        <w:rPr>
          <w:color w:val="0000FF"/>
          <w:sz w:val="24"/>
          <w:szCs w:val="24"/>
        </w:rPr>
        <w:t>&gt;</w:t>
      </w:r>
      <w:r w:rsidRPr="00904D25">
        <w:rPr>
          <w:sz w:val="24"/>
          <w:szCs w:val="24"/>
        </w:rPr>
        <w:t xml:space="preserve"> </w:t>
      </w:r>
    </w:p>
    <w:p w14:paraId="67EB828F"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m2:LNUM</w:t>
      </w:r>
      <w:r w:rsidRPr="00904D25">
        <w:rPr>
          <w:color w:val="0000FF"/>
          <w:sz w:val="24"/>
          <w:szCs w:val="24"/>
        </w:rPr>
        <w:t>&gt;</w:t>
      </w:r>
      <w:r w:rsidRPr="00904D25">
        <w:rPr>
          <w:b/>
          <w:bCs/>
          <w:sz w:val="24"/>
          <w:szCs w:val="24"/>
        </w:rPr>
        <w:t>00001</w:t>
      </w:r>
      <w:r w:rsidRPr="00904D25">
        <w:rPr>
          <w:color w:val="0000FF"/>
          <w:sz w:val="24"/>
          <w:szCs w:val="24"/>
        </w:rPr>
        <w:t>&lt;/</w:t>
      </w:r>
      <w:r w:rsidRPr="00904D25">
        <w:rPr>
          <w:color w:val="990000"/>
          <w:sz w:val="24"/>
          <w:szCs w:val="24"/>
        </w:rPr>
        <w:t>m2:LNUM</w:t>
      </w:r>
      <w:r w:rsidRPr="00904D25">
        <w:rPr>
          <w:color w:val="0000FF"/>
          <w:sz w:val="24"/>
          <w:szCs w:val="24"/>
        </w:rPr>
        <w:t>&gt;</w:t>
      </w:r>
      <w:r w:rsidRPr="00904D25">
        <w:rPr>
          <w:sz w:val="24"/>
          <w:szCs w:val="24"/>
        </w:rPr>
        <w:t xml:space="preserve"> </w:t>
      </w:r>
    </w:p>
    <w:p w14:paraId="50FCA348"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m2:TNS</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m2:TNS</w:t>
      </w:r>
      <w:r w:rsidRPr="00904D25">
        <w:rPr>
          <w:color w:val="0000FF"/>
          <w:sz w:val="24"/>
          <w:szCs w:val="24"/>
        </w:rPr>
        <w:t>&gt;</w:t>
      </w:r>
      <w:r w:rsidRPr="00904D25">
        <w:rPr>
          <w:sz w:val="24"/>
          <w:szCs w:val="24"/>
        </w:rPr>
        <w:t xml:space="preserve"> </w:t>
      </w:r>
    </w:p>
    <w:p w14:paraId="0710DA40"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m2:SERVICES_INFO</w:t>
      </w:r>
      <w:r w:rsidRPr="00904D25">
        <w:rPr>
          <w:color w:val="0000FF"/>
          <w:sz w:val="24"/>
          <w:szCs w:val="24"/>
        </w:rPr>
        <w:t>&gt;</w:t>
      </w:r>
    </w:p>
    <w:p w14:paraId="2C917B9A" w14:textId="77777777" w:rsidR="002F3179" w:rsidRPr="00904D25" w:rsidRDefault="002F3179" w:rsidP="002F3179">
      <w:pPr>
        <w:ind w:hanging="480"/>
        <w:rPr>
          <w:sz w:val="24"/>
          <w:szCs w:val="24"/>
        </w:rPr>
      </w:pPr>
      <w:hyperlink r:id="rId1974"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m2:SERVICES_INFO</w:t>
      </w:r>
      <w:r w:rsidRPr="00904D25">
        <w:rPr>
          <w:color w:val="0000FF"/>
          <w:sz w:val="24"/>
          <w:szCs w:val="24"/>
        </w:rPr>
        <w:t>&gt;</w:t>
      </w:r>
    </w:p>
    <w:p w14:paraId="643F9F2E"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m2:LOCNUM_SVCS</w:t>
      </w:r>
      <w:r w:rsidRPr="00904D25">
        <w:rPr>
          <w:color w:val="0000FF"/>
          <w:sz w:val="24"/>
          <w:szCs w:val="24"/>
        </w:rPr>
        <w:t>&gt;</w:t>
      </w:r>
      <w:r w:rsidRPr="00904D25">
        <w:rPr>
          <w:b/>
          <w:bCs/>
          <w:sz w:val="24"/>
          <w:szCs w:val="24"/>
        </w:rPr>
        <w:t>000</w:t>
      </w:r>
      <w:r w:rsidRPr="00904D25">
        <w:rPr>
          <w:color w:val="0000FF"/>
          <w:sz w:val="24"/>
          <w:szCs w:val="24"/>
        </w:rPr>
        <w:t>&lt;/</w:t>
      </w:r>
      <w:r w:rsidRPr="00904D25">
        <w:rPr>
          <w:color w:val="990000"/>
          <w:sz w:val="24"/>
          <w:szCs w:val="24"/>
        </w:rPr>
        <w:t>m2:LOCNUM_SVCS</w:t>
      </w:r>
      <w:r w:rsidRPr="00904D25">
        <w:rPr>
          <w:color w:val="0000FF"/>
          <w:sz w:val="24"/>
          <w:szCs w:val="24"/>
        </w:rPr>
        <w:t>&gt;</w:t>
      </w:r>
      <w:r w:rsidRPr="00904D25">
        <w:rPr>
          <w:sz w:val="24"/>
          <w:szCs w:val="24"/>
        </w:rPr>
        <w:t xml:space="preserve"> </w:t>
      </w:r>
    </w:p>
    <w:p w14:paraId="77CA988D"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m2:LNUM</w:t>
      </w:r>
      <w:r w:rsidRPr="00904D25">
        <w:rPr>
          <w:color w:val="0000FF"/>
          <w:sz w:val="24"/>
          <w:szCs w:val="24"/>
        </w:rPr>
        <w:t>&gt;</w:t>
      </w:r>
      <w:r w:rsidRPr="00904D25">
        <w:rPr>
          <w:b/>
          <w:bCs/>
          <w:sz w:val="24"/>
          <w:szCs w:val="24"/>
        </w:rPr>
        <w:t>00002</w:t>
      </w:r>
      <w:r w:rsidRPr="00904D25">
        <w:rPr>
          <w:color w:val="0000FF"/>
          <w:sz w:val="24"/>
          <w:szCs w:val="24"/>
        </w:rPr>
        <w:t>&lt;/</w:t>
      </w:r>
      <w:r w:rsidRPr="00904D25">
        <w:rPr>
          <w:color w:val="990000"/>
          <w:sz w:val="24"/>
          <w:szCs w:val="24"/>
        </w:rPr>
        <w:t>m2:LNUM</w:t>
      </w:r>
      <w:r w:rsidRPr="00904D25">
        <w:rPr>
          <w:color w:val="0000FF"/>
          <w:sz w:val="24"/>
          <w:szCs w:val="24"/>
        </w:rPr>
        <w:t>&gt;</w:t>
      </w:r>
      <w:r w:rsidRPr="00904D25">
        <w:rPr>
          <w:sz w:val="24"/>
          <w:szCs w:val="24"/>
        </w:rPr>
        <w:t xml:space="preserve"> </w:t>
      </w:r>
    </w:p>
    <w:p w14:paraId="324B4831"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m2:TNS</w:t>
      </w:r>
      <w:r w:rsidRPr="00904D25">
        <w:rPr>
          <w:color w:val="0000FF"/>
          <w:sz w:val="24"/>
          <w:szCs w:val="24"/>
        </w:rPr>
        <w:t>&gt;</w:t>
      </w:r>
      <w:r w:rsidRPr="00904D25">
        <w:rPr>
          <w:b/>
          <w:bCs/>
          <w:sz w:val="24"/>
          <w:szCs w:val="24"/>
        </w:rPr>
        <w:t>4046339568</w:t>
      </w:r>
      <w:r w:rsidRPr="00904D25">
        <w:rPr>
          <w:color w:val="0000FF"/>
          <w:sz w:val="24"/>
          <w:szCs w:val="24"/>
        </w:rPr>
        <w:t>&lt;/</w:t>
      </w:r>
      <w:r w:rsidRPr="00904D25">
        <w:rPr>
          <w:color w:val="990000"/>
          <w:sz w:val="24"/>
          <w:szCs w:val="24"/>
        </w:rPr>
        <w:t>m2:TNS</w:t>
      </w:r>
      <w:r w:rsidRPr="00904D25">
        <w:rPr>
          <w:color w:val="0000FF"/>
          <w:sz w:val="24"/>
          <w:szCs w:val="24"/>
        </w:rPr>
        <w:t>&gt;</w:t>
      </w:r>
      <w:r w:rsidRPr="00904D25">
        <w:rPr>
          <w:sz w:val="24"/>
          <w:szCs w:val="24"/>
        </w:rPr>
        <w:t xml:space="preserve"> </w:t>
      </w:r>
    </w:p>
    <w:p w14:paraId="0D1D5A18"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m2:SERVICES_INFO</w:t>
      </w:r>
      <w:r w:rsidRPr="00904D25">
        <w:rPr>
          <w:color w:val="0000FF"/>
          <w:sz w:val="24"/>
          <w:szCs w:val="24"/>
        </w:rPr>
        <w:t>&gt;</w:t>
      </w:r>
    </w:p>
    <w:p w14:paraId="3A15F97A" w14:textId="77777777" w:rsidR="002F3179" w:rsidRPr="00904D25" w:rsidRDefault="002F3179" w:rsidP="002F3179">
      <w:pPr>
        <w:ind w:hanging="480"/>
        <w:rPr>
          <w:sz w:val="24"/>
          <w:szCs w:val="24"/>
        </w:rPr>
      </w:pPr>
      <w:hyperlink r:id="rId1975" w:history="1">
        <w:r w:rsidRPr="00904D25">
          <w:rPr>
            <w:b/>
            <w:bCs/>
            <w:color w:val="FF0000"/>
            <w:sz w:val="24"/>
            <w:szCs w:val="24"/>
            <w:u w:val="single"/>
          </w:rPr>
          <w:t>-</w:t>
        </w:r>
      </w:hyperlink>
      <w:r w:rsidRPr="00904D25">
        <w:rPr>
          <w:sz w:val="24"/>
          <w:szCs w:val="24"/>
        </w:rPr>
        <w:t xml:space="preserve"> </w:t>
      </w:r>
      <w:r w:rsidRPr="00904D25">
        <w:rPr>
          <w:color w:val="0000FF"/>
          <w:sz w:val="24"/>
          <w:szCs w:val="24"/>
        </w:rPr>
        <w:t>&lt;</w:t>
      </w:r>
      <w:r w:rsidRPr="00904D25">
        <w:rPr>
          <w:color w:val="990000"/>
          <w:sz w:val="24"/>
          <w:szCs w:val="24"/>
        </w:rPr>
        <w:t>m2:DIRECTORY_INFO</w:t>
      </w:r>
      <w:r w:rsidRPr="00904D25">
        <w:rPr>
          <w:color w:val="0000FF"/>
          <w:sz w:val="24"/>
          <w:szCs w:val="24"/>
        </w:rPr>
        <w:t>&gt;</w:t>
      </w:r>
    </w:p>
    <w:p w14:paraId="78107DFB"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m2:DLNUM</w:t>
      </w:r>
      <w:r w:rsidRPr="00904D25">
        <w:rPr>
          <w:color w:val="0000FF"/>
          <w:sz w:val="24"/>
          <w:szCs w:val="24"/>
        </w:rPr>
        <w:t>&gt;</w:t>
      </w:r>
      <w:r w:rsidRPr="00904D25">
        <w:rPr>
          <w:b/>
          <w:bCs/>
          <w:sz w:val="24"/>
          <w:szCs w:val="24"/>
        </w:rPr>
        <w:t>0001</w:t>
      </w:r>
      <w:r w:rsidRPr="00904D25">
        <w:rPr>
          <w:color w:val="0000FF"/>
          <w:sz w:val="24"/>
          <w:szCs w:val="24"/>
        </w:rPr>
        <w:t>&lt;/</w:t>
      </w:r>
      <w:r w:rsidRPr="00904D25">
        <w:rPr>
          <w:color w:val="990000"/>
          <w:sz w:val="24"/>
          <w:szCs w:val="24"/>
        </w:rPr>
        <w:t>m2:DLNUM</w:t>
      </w:r>
      <w:r w:rsidRPr="00904D25">
        <w:rPr>
          <w:color w:val="0000FF"/>
          <w:sz w:val="24"/>
          <w:szCs w:val="24"/>
        </w:rPr>
        <w:t>&gt;</w:t>
      </w:r>
      <w:r w:rsidRPr="00904D25">
        <w:rPr>
          <w:sz w:val="24"/>
          <w:szCs w:val="24"/>
        </w:rPr>
        <w:t xml:space="preserve"> </w:t>
      </w:r>
    </w:p>
    <w:p w14:paraId="2BBDFD05"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m2:LTN</w:t>
      </w:r>
      <w:r w:rsidRPr="00904D25">
        <w:rPr>
          <w:color w:val="0000FF"/>
          <w:sz w:val="24"/>
          <w:szCs w:val="24"/>
        </w:rPr>
        <w:t>&gt;</w:t>
      </w:r>
      <w:r w:rsidRPr="00904D25">
        <w:rPr>
          <w:b/>
          <w:bCs/>
          <w:sz w:val="24"/>
          <w:szCs w:val="24"/>
        </w:rPr>
        <w:t>4046339205</w:t>
      </w:r>
      <w:r w:rsidRPr="00904D25">
        <w:rPr>
          <w:color w:val="0000FF"/>
          <w:sz w:val="24"/>
          <w:szCs w:val="24"/>
        </w:rPr>
        <w:t>&lt;/</w:t>
      </w:r>
      <w:r w:rsidRPr="00904D25">
        <w:rPr>
          <w:color w:val="990000"/>
          <w:sz w:val="24"/>
          <w:szCs w:val="24"/>
        </w:rPr>
        <w:t>m2:LTN</w:t>
      </w:r>
      <w:r w:rsidRPr="00904D25">
        <w:rPr>
          <w:color w:val="0000FF"/>
          <w:sz w:val="24"/>
          <w:szCs w:val="24"/>
        </w:rPr>
        <w:t>&gt;</w:t>
      </w:r>
      <w:r w:rsidRPr="00904D25">
        <w:rPr>
          <w:sz w:val="24"/>
          <w:szCs w:val="24"/>
        </w:rPr>
        <w:t xml:space="preserve"> </w:t>
      </w:r>
    </w:p>
    <w:p w14:paraId="32A085F4"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m2:LACT</w:t>
      </w:r>
      <w:r w:rsidRPr="00904D25">
        <w:rPr>
          <w:color w:val="0000FF"/>
          <w:sz w:val="24"/>
          <w:szCs w:val="24"/>
        </w:rPr>
        <w:t>&gt;</w:t>
      </w:r>
      <w:r w:rsidRPr="00904D25">
        <w:rPr>
          <w:b/>
          <w:bCs/>
          <w:sz w:val="24"/>
          <w:szCs w:val="24"/>
        </w:rPr>
        <w:t>N</w:t>
      </w:r>
      <w:r w:rsidRPr="00904D25">
        <w:rPr>
          <w:color w:val="0000FF"/>
          <w:sz w:val="24"/>
          <w:szCs w:val="24"/>
        </w:rPr>
        <w:t>&lt;/</w:t>
      </w:r>
      <w:r w:rsidRPr="00904D25">
        <w:rPr>
          <w:color w:val="990000"/>
          <w:sz w:val="24"/>
          <w:szCs w:val="24"/>
        </w:rPr>
        <w:t>m2:LACT</w:t>
      </w:r>
      <w:r w:rsidRPr="00904D25">
        <w:rPr>
          <w:color w:val="0000FF"/>
          <w:sz w:val="24"/>
          <w:szCs w:val="24"/>
        </w:rPr>
        <w:t>&gt;</w:t>
      </w:r>
      <w:r w:rsidRPr="00904D25">
        <w:rPr>
          <w:sz w:val="24"/>
          <w:szCs w:val="24"/>
        </w:rPr>
        <w:t xml:space="preserve"> </w:t>
      </w:r>
    </w:p>
    <w:p w14:paraId="533FB303"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m2:LTY</w:t>
      </w:r>
      <w:r w:rsidRPr="00904D25">
        <w:rPr>
          <w:color w:val="0000FF"/>
          <w:sz w:val="24"/>
          <w:szCs w:val="24"/>
        </w:rPr>
        <w:t>&gt;</w:t>
      </w:r>
      <w:r w:rsidRPr="00904D25">
        <w:rPr>
          <w:b/>
          <w:bCs/>
          <w:sz w:val="24"/>
          <w:szCs w:val="24"/>
        </w:rPr>
        <w:t>1</w:t>
      </w:r>
      <w:r w:rsidRPr="00904D25">
        <w:rPr>
          <w:color w:val="0000FF"/>
          <w:sz w:val="24"/>
          <w:szCs w:val="24"/>
        </w:rPr>
        <w:t>&lt;/</w:t>
      </w:r>
      <w:r w:rsidRPr="00904D25">
        <w:rPr>
          <w:color w:val="990000"/>
          <w:sz w:val="24"/>
          <w:szCs w:val="24"/>
        </w:rPr>
        <w:t>m2:LTY</w:t>
      </w:r>
      <w:r w:rsidRPr="00904D25">
        <w:rPr>
          <w:color w:val="0000FF"/>
          <w:sz w:val="24"/>
          <w:szCs w:val="24"/>
        </w:rPr>
        <w:t>&gt;</w:t>
      </w:r>
      <w:r w:rsidRPr="00904D25">
        <w:rPr>
          <w:sz w:val="24"/>
          <w:szCs w:val="24"/>
        </w:rPr>
        <w:t xml:space="preserve"> </w:t>
      </w:r>
    </w:p>
    <w:p w14:paraId="4DC35DF8"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m2:STYC</w:t>
      </w:r>
      <w:r w:rsidRPr="00904D25">
        <w:rPr>
          <w:color w:val="0000FF"/>
          <w:sz w:val="24"/>
          <w:szCs w:val="24"/>
        </w:rPr>
        <w:t>&gt;</w:t>
      </w:r>
      <w:r w:rsidRPr="00904D25">
        <w:rPr>
          <w:b/>
          <w:bCs/>
          <w:sz w:val="24"/>
          <w:szCs w:val="24"/>
        </w:rPr>
        <w:t>SL</w:t>
      </w:r>
      <w:r w:rsidRPr="00904D25">
        <w:rPr>
          <w:color w:val="0000FF"/>
          <w:sz w:val="24"/>
          <w:szCs w:val="24"/>
        </w:rPr>
        <w:t>&lt;/</w:t>
      </w:r>
      <w:r w:rsidRPr="00904D25">
        <w:rPr>
          <w:color w:val="990000"/>
          <w:sz w:val="24"/>
          <w:szCs w:val="24"/>
        </w:rPr>
        <w:t>m2:STYC</w:t>
      </w:r>
      <w:r w:rsidRPr="00904D25">
        <w:rPr>
          <w:color w:val="0000FF"/>
          <w:sz w:val="24"/>
          <w:szCs w:val="24"/>
        </w:rPr>
        <w:t>&gt;</w:t>
      </w:r>
      <w:r w:rsidRPr="00904D25">
        <w:rPr>
          <w:sz w:val="24"/>
          <w:szCs w:val="24"/>
        </w:rPr>
        <w:t xml:space="preserve"> </w:t>
      </w:r>
    </w:p>
    <w:p w14:paraId="5AF8D1CD"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m2:DOI</w:t>
      </w:r>
      <w:r w:rsidRPr="00904D25">
        <w:rPr>
          <w:color w:val="0000FF"/>
          <w:sz w:val="24"/>
          <w:szCs w:val="24"/>
        </w:rPr>
        <w:t>&gt;</w:t>
      </w:r>
      <w:r w:rsidRPr="00904D25">
        <w:rPr>
          <w:b/>
          <w:bCs/>
          <w:sz w:val="24"/>
          <w:szCs w:val="24"/>
        </w:rPr>
        <w:t>0</w:t>
      </w:r>
      <w:r w:rsidRPr="00904D25">
        <w:rPr>
          <w:color w:val="0000FF"/>
          <w:sz w:val="24"/>
          <w:szCs w:val="24"/>
        </w:rPr>
        <w:t>&lt;/</w:t>
      </w:r>
      <w:r w:rsidRPr="00904D25">
        <w:rPr>
          <w:color w:val="990000"/>
          <w:sz w:val="24"/>
          <w:szCs w:val="24"/>
        </w:rPr>
        <w:t>m2:DOI</w:t>
      </w:r>
      <w:r w:rsidRPr="00904D25">
        <w:rPr>
          <w:color w:val="0000FF"/>
          <w:sz w:val="24"/>
          <w:szCs w:val="24"/>
        </w:rPr>
        <w:t>&gt;</w:t>
      </w:r>
      <w:r w:rsidRPr="00904D25">
        <w:rPr>
          <w:sz w:val="24"/>
          <w:szCs w:val="24"/>
        </w:rPr>
        <w:t xml:space="preserve"> </w:t>
      </w:r>
    </w:p>
    <w:p w14:paraId="16959618"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m2:TOA</w:t>
      </w:r>
      <w:r w:rsidRPr="00904D25">
        <w:rPr>
          <w:color w:val="0000FF"/>
          <w:sz w:val="24"/>
          <w:szCs w:val="24"/>
        </w:rPr>
        <w:t>&gt;</w:t>
      </w:r>
      <w:r w:rsidRPr="00904D25">
        <w:rPr>
          <w:b/>
          <w:bCs/>
          <w:sz w:val="24"/>
          <w:szCs w:val="24"/>
        </w:rPr>
        <w:t>B</w:t>
      </w:r>
      <w:r w:rsidRPr="00904D25">
        <w:rPr>
          <w:color w:val="0000FF"/>
          <w:sz w:val="24"/>
          <w:szCs w:val="24"/>
        </w:rPr>
        <w:t>&lt;/</w:t>
      </w:r>
      <w:r w:rsidRPr="00904D25">
        <w:rPr>
          <w:color w:val="990000"/>
          <w:sz w:val="24"/>
          <w:szCs w:val="24"/>
        </w:rPr>
        <w:t>m2:TOA</w:t>
      </w:r>
      <w:r w:rsidRPr="00904D25">
        <w:rPr>
          <w:color w:val="0000FF"/>
          <w:sz w:val="24"/>
          <w:szCs w:val="24"/>
        </w:rPr>
        <w:t>&gt;</w:t>
      </w:r>
      <w:r w:rsidRPr="00904D25">
        <w:rPr>
          <w:sz w:val="24"/>
          <w:szCs w:val="24"/>
        </w:rPr>
        <w:t xml:space="preserve"> </w:t>
      </w:r>
    </w:p>
    <w:p w14:paraId="03ABCA6C" w14:textId="77777777" w:rsidR="002F3179" w:rsidRPr="00904D25" w:rsidRDefault="002F3179" w:rsidP="002F3179">
      <w:pPr>
        <w:ind w:hanging="48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m2:LISTNM</w:t>
      </w:r>
      <w:r w:rsidRPr="00904D25">
        <w:rPr>
          <w:color w:val="0000FF"/>
          <w:sz w:val="24"/>
          <w:szCs w:val="24"/>
        </w:rPr>
        <w:t>&gt;</w:t>
      </w:r>
      <w:r w:rsidRPr="00904D25">
        <w:rPr>
          <w:b/>
          <w:bCs/>
          <w:sz w:val="24"/>
          <w:szCs w:val="24"/>
        </w:rPr>
        <w:t>Camellias Amelia's</w:t>
      </w:r>
      <w:r w:rsidRPr="00904D25">
        <w:rPr>
          <w:color w:val="0000FF"/>
          <w:sz w:val="24"/>
          <w:szCs w:val="24"/>
        </w:rPr>
        <w:t>&lt;/</w:t>
      </w:r>
      <w:r w:rsidRPr="00904D25">
        <w:rPr>
          <w:color w:val="990000"/>
          <w:sz w:val="24"/>
          <w:szCs w:val="24"/>
        </w:rPr>
        <w:t>m2:LISTNM</w:t>
      </w:r>
      <w:r w:rsidRPr="00904D25">
        <w:rPr>
          <w:color w:val="0000FF"/>
          <w:sz w:val="24"/>
          <w:szCs w:val="24"/>
        </w:rPr>
        <w:t>&gt;</w:t>
      </w:r>
      <w:r w:rsidRPr="00904D25">
        <w:rPr>
          <w:sz w:val="24"/>
          <w:szCs w:val="24"/>
        </w:rPr>
        <w:t xml:space="preserve"> </w:t>
      </w:r>
    </w:p>
    <w:p w14:paraId="70815172" w14:textId="77777777" w:rsidR="002F3179" w:rsidRPr="00495B2C" w:rsidRDefault="002F3179" w:rsidP="002F3179">
      <w:pPr>
        <w:ind w:hanging="480"/>
        <w:rPr>
          <w:sz w:val="24"/>
          <w:szCs w:val="24"/>
          <w:lang w:val="es-ES"/>
        </w:rPr>
      </w:pPr>
      <w:r w:rsidRPr="00904D25">
        <w:rPr>
          <w:b/>
          <w:bCs/>
          <w:color w:val="FF0000"/>
          <w:sz w:val="24"/>
          <w:szCs w:val="24"/>
        </w:rPr>
        <w:t> </w:t>
      </w:r>
      <w:r w:rsidRPr="00904D25">
        <w:rPr>
          <w:sz w:val="24"/>
          <w:szCs w:val="24"/>
        </w:rPr>
        <w:t xml:space="preserve"> </w:t>
      </w:r>
      <w:r w:rsidRPr="00495B2C">
        <w:rPr>
          <w:color w:val="0000FF"/>
          <w:sz w:val="24"/>
          <w:szCs w:val="24"/>
          <w:lang w:val="es-ES"/>
        </w:rPr>
        <w:t>&lt;</w:t>
      </w:r>
      <w:r w:rsidRPr="00495B2C">
        <w:rPr>
          <w:color w:val="990000"/>
          <w:sz w:val="24"/>
          <w:szCs w:val="24"/>
          <w:lang w:val="es-ES"/>
        </w:rPr>
        <w:t>m2:LISTADR</w:t>
      </w:r>
      <w:r w:rsidRPr="00495B2C">
        <w:rPr>
          <w:color w:val="0000FF"/>
          <w:sz w:val="24"/>
          <w:szCs w:val="24"/>
          <w:lang w:val="es-ES"/>
        </w:rPr>
        <w:t>&gt;</w:t>
      </w:r>
      <w:r w:rsidRPr="00495B2C">
        <w:rPr>
          <w:b/>
          <w:bCs/>
          <w:sz w:val="24"/>
          <w:szCs w:val="24"/>
          <w:lang w:val="es-ES"/>
        </w:rPr>
        <w:t>2204 Lavista Rd NE</w:t>
      </w:r>
      <w:r w:rsidRPr="00495B2C">
        <w:rPr>
          <w:color w:val="0000FF"/>
          <w:sz w:val="24"/>
          <w:szCs w:val="24"/>
          <w:lang w:val="es-ES"/>
        </w:rPr>
        <w:t>&lt;/</w:t>
      </w:r>
      <w:r w:rsidRPr="00495B2C">
        <w:rPr>
          <w:color w:val="990000"/>
          <w:sz w:val="24"/>
          <w:szCs w:val="24"/>
          <w:lang w:val="es-ES"/>
        </w:rPr>
        <w:t>m2:LISTADR</w:t>
      </w:r>
      <w:r w:rsidRPr="00495B2C">
        <w:rPr>
          <w:color w:val="0000FF"/>
          <w:sz w:val="24"/>
          <w:szCs w:val="24"/>
          <w:lang w:val="es-ES"/>
        </w:rPr>
        <w:t>&gt;</w:t>
      </w:r>
      <w:r w:rsidRPr="00495B2C">
        <w:rPr>
          <w:sz w:val="24"/>
          <w:szCs w:val="24"/>
          <w:lang w:val="es-ES"/>
        </w:rPr>
        <w:t xml:space="preserve"> </w:t>
      </w:r>
    </w:p>
    <w:p w14:paraId="2C1E75CE" w14:textId="77777777" w:rsidR="002F3179" w:rsidRPr="00904D25" w:rsidRDefault="002F3179" w:rsidP="002F3179">
      <w:pPr>
        <w:ind w:hanging="240"/>
        <w:rPr>
          <w:sz w:val="24"/>
          <w:szCs w:val="24"/>
        </w:rPr>
      </w:pPr>
      <w:r w:rsidRPr="00495B2C">
        <w:rPr>
          <w:b/>
          <w:bCs/>
          <w:color w:val="FF0000"/>
          <w:sz w:val="24"/>
          <w:szCs w:val="24"/>
          <w:lang w:val="es-ES"/>
        </w:rPr>
        <w:t> </w:t>
      </w:r>
      <w:r w:rsidRPr="00495B2C">
        <w:rPr>
          <w:sz w:val="24"/>
          <w:szCs w:val="24"/>
          <w:lang w:val="es-ES"/>
        </w:rPr>
        <w:t xml:space="preserve"> </w:t>
      </w:r>
      <w:r w:rsidRPr="00904D25">
        <w:rPr>
          <w:color w:val="0000FF"/>
          <w:sz w:val="24"/>
          <w:szCs w:val="24"/>
        </w:rPr>
        <w:t>&lt;/</w:t>
      </w:r>
      <w:r w:rsidRPr="00904D25">
        <w:rPr>
          <w:color w:val="990000"/>
          <w:sz w:val="24"/>
          <w:szCs w:val="24"/>
        </w:rPr>
        <w:t>m2:DIRECTORY_INFO</w:t>
      </w:r>
      <w:r w:rsidRPr="00904D25">
        <w:rPr>
          <w:color w:val="0000FF"/>
          <w:sz w:val="24"/>
          <w:szCs w:val="24"/>
        </w:rPr>
        <w:t>&gt;</w:t>
      </w:r>
    </w:p>
    <w:p w14:paraId="279A2F30"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m2:FIRM_ORDER_NOTIFICATION</w:t>
      </w:r>
      <w:r w:rsidRPr="00904D25">
        <w:rPr>
          <w:color w:val="0000FF"/>
          <w:sz w:val="24"/>
          <w:szCs w:val="24"/>
        </w:rPr>
        <w:t>&gt;</w:t>
      </w:r>
    </w:p>
    <w:p w14:paraId="611105A0"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m2:NOTIFICATION</w:t>
      </w:r>
      <w:r w:rsidRPr="00904D25">
        <w:rPr>
          <w:color w:val="0000FF"/>
          <w:sz w:val="24"/>
          <w:szCs w:val="24"/>
        </w:rPr>
        <w:t>&gt;</w:t>
      </w:r>
    </w:p>
    <w:p w14:paraId="6511A603"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m2:LSR_RESP</w:t>
      </w:r>
      <w:r w:rsidRPr="00904D25">
        <w:rPr>
          <w:color w:val="0000FF"/>
          <w:sz w:val="24"/>
          <w:szCs w:val="24"/>
        </w:rPr>
        <w:t>&gt;</w:t>
      </w:r>
    </w:p>
    <w:p w14:paraId="711AA797" w14:textId="77777777" w:rsidR="002F3179" w:rsidRPr="00904D25" w:rsidRDefault="002F3179" w:rsidP="002F3179">
      <w:pPr>
        <w:ind w:hanging="240"/>
        <w:rPr>
          <w:sz w:val="24"/>
          <w:szCs w:val="24"/>
        </w:rPr>
      </w:pPr>
      <w:r w:rsidRPr="00904D25">
        <w:rPr>
          <w:b/>
          <w:bCs/>
          <w:color w:val="FF0000"/>
          <w:sz w:val="24"/>
          <w:szCs w:val="24"/>
        </w:rPr>
        <w:t> </w:t>
      </w:r>
      <w:r w:rsidRPr="00904D25">
        <w:rPr>
          <w:sz w:val="24"/>
          <w:szCs w:val="24"/>
        </w:rPr>
        <w:t xml:space="preserve"> </w:t>
      </w:r>
      <w:r w:rsidRPr="00904D25">
        <w:rPr>
          <w:color w:val="0000FF"/>
          <w:sz w:val="24"/>
          <w:szCs w:val="24"/>
        </w:rPr>
        <w:t>&lt;/</w:t>
      </w:r>
      <w:r w:rsidRPr="00904D25">
        <w:rPr>
          <w:color w:val="990000"/>
          <w:sz w:val="24"/>
          <w:szCs w:val="24"/>
        </w:rPr>
        <w:t>m1:ATT_LSR_ORD_RSP</w:t>
      </w:r>
      <w:r w:rsidRPr="00904D25">
        <w:rPr>
          <w:color w:val="0000FF"/>
          <w:sz w:val="24"/>
          <w:szCs w:val="24"/>
        </w:rPr>
        <w:t>&gt;</w:t>
      </w:r>
    </w:p>
    <w:p w14:paraId="269C3847" w14:textId="77777777" w:rsidR="002F3179" w:rsidRPr="00904D25" w:rsidRDefault="002F3179" w:rsidP="002F3179">
      <w:pPr>
        <w:rPr>
          <w:sz w:val="24"/>
          <w:szCs w:val="24"/>
        </w:rPr>
      </w:pPr>
    </w:p>
    <w:p w14:paraId="5227CF56" w14:textId="77777777" w:rsidR="002F3179" w:rsidRPr="00904D25" w:rsidRDefault="002F3179" w:rsidP="002F3179">
      <w:pPr>
        <w:rPr>
          <w:sz w:val="24"/>
          <w:szCs w:val="24"/>
        </w:rPr>
      </w:pPr>
    </w:p>
    <w:p w14:paraId="5C4A0463" w14:textId="77777777" w:rsidR="00823ACD" w:rsidRDefault="00823ACD">
      <w:pPr>
        <w:rPr>
          <w:b/>
          <w:bCs/>
          <w:sz w:val="24"/>
        </w:rPr>
      </w:pPr>
    </w:p>
    <w:p w14:paraId="1E972441" w14:textId="77777777" w:rsidR="00823ACD" w:rsidRDefault="00823ACD">
      <w:pPr>
        <w:rPr>
          <w:b/>
          <w:bCs/>
          <w:sz w:val="24"/>
        </w:rPr>
      </w:pPr>
    </w:p>
    <w:p w14:paraId="2756A6BC" w14:textId="77777777" w:rsidR="00823ACD" w:rsidRDefault="00823ACD">
      <w:pPr>
        <w:rPr>
          <w:b/>
          <w:bCs/>
          <w:sz w:val="24"/>
        </w:rPr>
      </w:pPr>
    </w:p>
    <w:p w14:paraId="42473AF6" w14:textId="77777777" w:rsidR="008E6490" w:rsidRPr="003D5C00" w:rsidRDefault="00150280">
      <w:pPr>
        <w:rPr>
          <w:rFonts w:ascii="Arial" w:hAnsi="Arial" w:cs="Arial"/>
          <w:b/>
          <w:bCs/>
          <w:sz w:val="24"/>
        </w:rPr>
      </w:pPr>
      <w:r>
        <w:rPr>
          <w:b/>
          <w:bCs/>
          <w:sz w:val="24"/>
        </w:rPr>
        <w:br w:type="page"/>
      </w:r>
      <w:r w:rsidR="008E6490" w:rsidRPr="003D5C00">
        <w:rPr>
          <w:rFonts w:ascii="Arial" w:hAnsi="Arial" w:cs="Arial"/>
          <w:b/>
          <w:bCs/>
          <w:sz w:val="24"/>
        </w:rPr>
        <w:t>TEST CASE E062: Scenario Description: (Act=V) Partial Migration taking the main number to an existing account and adding features– LNA=V</w:t>
      </w:r>
    </w:p>
    <w:p w14:paraId="41ADBFD7" w14:textId="77777777" w:rsidR="008E6490" w:rsidRPr="003D5C00" w:rsidRDefault="008E6490">
      <w:pPr>
        <w:rPr>
          <w:rFonts w:ascii="Arial" w:hAnsi="Arial" w:cs="Arial"/>
          <w:b/>
          <w:bCs/>
          <w:sz w:val="24"/>
        </w:rPr>
      </w:pPr>
      <w:r w:rsidRPr="003D5C00">
        <w:rPr>
          <w:rFonts w:ascii="Arial" w:hAnsi="Arial" w:cs="Arial"/>
          <w:b/>
          <w:bCs/>
          <w:sz w:val="24"/>
        </w:rPr>
        <w:t>Type of Account:  Business/Multi-line</w:t>
      </w:r>
    </w:p>
    <w:p w14:paraId="41A57817" w14:textId="77777777" w:rsidR="003D5C00" w:rsidRDefault="003D5C00">
      <w:pPr>
        <w:rPr>
          <w:b/>
          <w:bCs/>
          <w:sz w:val="24"/>
        </w:rPr>
      </w:pPr>
    </w:p>
    <w:p w14:paraId="03FCF429"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3D5C00" w14:paraId="74ADEB1C" w14:textId="77777777">
        <w:trPr>
          <w:tblHeader/>
        </w:trPr>
        <w:tc>
          <w:tcPr>
            <w:tcW w:w="2160" w:type="dxa"/>
            <w:tcBorders>
              <w:bottom w:val="single" w:sz="6" w:space="0" w:color="auto"/>
            </w:tcBorders>
          </w:tcPr>
          <w:p w14:paraId="1A2F684B"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410" w:type="dxa"/>
            <w:tcBorders>
              <w:bottom w:val="single" w:sz="6" w:space="0" w:color="auto"/>
            </w:tcBorders>
          </w:tcPr>
          <w:p w14:paraId="27C0BCD8"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414" w:type="dxa"/>
            <w:tcBorders>
              <w:bottom w:val="single" w:sz="6" w:space="0" w:color="auto"/>
            </w:tcBorders>
          </w:tcPr>
          <w:p w14:paraId="28197BC5"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572BD21A" w14:textId="77777777">
        <w:trPr>
          <w:cantSplit/>
        </w:trPr>
        <w:tc>
          <w:tcPr>
            <w:tcW w:w="8984" w:type="dxa"/>
            <w:gridSpan w:val="3"/>
            <w:tcBorders>
              <w:bottom w:val="single" w:sz="6" w:space="0" w:color="auto"/>
            </w:tcBorders>
            <w:shd w:val="clear" w:color="auto" w:fill="0000FF"/>
          </w:tcPr>
          <w:p w14:paraId="4F219A5D"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679414B2" w14:textId="77777777">
        <w:trPr>
          <w:cantSplit/>
        </w:trPr>
        <w:tc>
          <w:tcPr>
            <w:tcW w:w="8984" w:type="dxa"/>
            <w:gridSpan w:val="3"/>
            <w:tcBorders>
              <w:bottom w:val="single" w:sz="6" w:space="0" w:color="auto"/>
            </w:tcBorders>
            <w:shd w:val="clear" w:color="auto" w:fill="99CCFF"/>
          </w:tcPr>
          <w:p w14:paraId="47281400"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6DFB895B" w14:textId="77777777">
        <w:tc>
          <w:tcPr>
            <w:tcW w:w="2160" w:type="dxa"/>
            <w:shd w:val="clear" w:color="auto" w:fill="CC99FF"/>
          </w:tcPr>
          <w:p w14:paraId="36EAE28E" w14:textId="77777777" w:rsidR="008E6490" w:rsidRPr="003D5C00" w:rsidRDefault="008E6490">
            <w:pPr>
              <w:pStyle w:val="FormData"/>
              <w:rPr>
                <w:b/>
                <w:color w:val="auto"/>
              </w:rPr>
            </w:pPr>
            <w:r w:rsidRPr="003D5C00">
              <w:rPr>
                <w:b/>
                <w:color w:val="auto"/>
              </w:rPr>
              <w:t>CCNA</w:t>
            </w:r>
          </w:p>
        </w:tc>
        <w:tc>
          <w:tcPr>
            <w:tcW w:w="4410" w:type="dxa"/>
            <w:shd w:val="clear" w:color="auto" w:fill="CC99FF"/>
          </w:tcPr>
          <w:p w14:paraId="6C023F05" w14:textId="77777777" w:rsidR="008E6490" w:rsidRPr="003D5C00" w:rsidRDefault="008E6490">
            <w:pPr>
              <w:pStyle w:val="FormData"/>
              <w:rPr>
                <w:b/>
                <w:color w:val="auto"/>
              </w:rPr>
            </w:pPr>
            <w:r w:rsidRPr="003D5C00">
              <w:rPr>
                <w:b/>
                <w:color w:val="auto"/>
              </w:rPr>
              <w:t>Customer Carrier Name Abbreviation</w:t>
            </w:r>
          </w:p>
        </w:tc>
        <w:tc>
          <w:tcPr>
            <w:tcW w:w="2414" w:type="dxa"/>
            <w:shd w:val="clear" w:color="auto" w:fill="CC99FF"/>
          </w:tcPr>
          <w:p w14:paraId="2D389010" w14:textId="77777777" w:rsidR="008E6490" w:rsidRPr="003D5C00" w:rsidRDefault="008E6490">
            <w:pPr>
              <w:pStyle w:val="FormData"/>
              <w:rPr>
                <w:b/>
                <w:color w:val="auto"/>
              </w:rPr>
            </w:pPr>
            <w:r w:rsidRPr="003D5C00">
              <w:rPr>
                <w:b/>
                <w:color w:val="auto"/>
              </w:rPr>
              <w:t>ZXL</w:t>
            </w:r>
          </w:p>
        </w:tc>
      </w:tr>
      <w:tr w:rsidR="008E6490" w:rsidRPr="003D5C00" w14:paraId="41A6EFD3" w14:textId="77777777">
        <w:tc>
          <w:tcPr>
            <w:tcW w:w="2160" w:type="dxa"/>
          </w:tcPr>
          <w:p w14:paraId="65D15634" w14:textId="77777777" w:rsidR="008E6490" w:rsidRPr="003D5C00" w:rsidRDefault="008E6490">
            <w:pPr>
              <w:pStyle w:val="FormData"/>
              <w:rPr>
                <w:b/>
                <w:color w:val="auto"/>
              </w:rPr>
            </w:pPr>
            <w:r w:rsidRPr="003D5C00">
              <w:rPr>
                <w:b/>
                <w:color w:val="auto"/>
              </w:rPr>
              <w:t>PON</w:t>
            </w:r>
          </w:p>
        </w:tc>
        <w:tc>
          <w:tcPr>
            <w:tcW w:w="4410" w:type="dxa"/>
          </w:tcPr>
          <w:p w14:paraId="2AE4E355" w14:textId="77777777" w:rsidR="008E6490" w:rsidRPr="003D5C00" w:rsidRDefault="008E6490">
            <w:pPr>
              <w:pStyle w:val="FormData"/>
              <w:rPr>
                <w:b/>
                <w:color w:val="auto"/>
              </w:rPr>
            </w:pPr>
            <w:r w:rsidRPr="003D5C00">
              <w:rPr>
                <w:b/>
                <w:color w:val="auto"/>
              </w:rPr>
              <w:t>Purchase Order Number</w:t>
            </w:r>
          </w:p>
        </w:tc>
        <w:tc>
          <w:tcPr>
            <w:tcW w:w="2414" w:type="dxa"/>
          </w:tcPr>
          <w:p w14:paraId="29F1F093" w14:textId="77777777" w:rsidR="008E6490" w:rsidRPr="003D5C00" w:rsidRDefault="008E6490">
            <w:pPr>
              <w:pStyle w:val="FormData"/>
              <w:rPr>
                <w:b/>
                <w:color w:val="auto"/>
              </w:rPr>
            </w:pPr>
            <w:r w:rsidRPr="003D5C00">
              <w:rPr>
                <w:b/>
                <w:color w:val="auto"/>
              </w:rPr>
              <w:t>E62</w:t>
            </w:r>
          </w:p>
        </w:tc>
      </w:tr>
      <w:tr w:rsidR="008E6490" w:rsidRPr="003D5C00" w14:paraId="7C321DBD" w14:textId="77777777">
        <w:tc>
          <w:tcPr>
            <w:tcW w:w="2160" w:type="dxa"/>
            <w:tcBorders>
              <w:bottom w:val="single" w:sz="6" w:space="0" w:color="auto"/>
            </w:tcBorders>
          </w:tcPr>
          <w:p w14:paraId="3C4B42E0" w14:textId="77777777" w:rsidR="008E6490" w:rsidRPr="003D5C00" w:rsidRDefault="008E6490">
            <w:pPr>
              <w:pStyle w:val="FormData"/>
              <w:rPr>
                <w:b/>
                <w:color w:val="auto"/>
              </w:rPr>
            </w:pPr>
            <w:r w:rsidRPr="003D5C00">
              <w:rPr>
                <w:b/>
                <w:color w:val="auto"/>
              </w:rPr>
              <w:t>ATN</w:t>
            </w:r>
          </w:p>
        </w:tc>
        <w:tc>
          <w:tcPr>
            <w:tcW w:w="4410" w:type="dxa"/>
            <w:tcBorders>
              <w:bottom w:val="single" w:sz="6" w:space="0" w:color="auto"/>
            </w:tcBorders>
          </w:tcPr>
          <w:p w14:paraId="2E516152" w14:textId="77777777" w:rsidR="008E6490" w:rsidRPr="003D5C00" w:rsidRDefault="008E6490">
            <w:pPr>
              <w:pStyle w:val="FormData"/>
              <w:rPr>
                <w:b/>
                <w:color w:val="auto"/>
              </w:rPr>
            </w:pPr>
            <w:r w:rsidRPr="003D5C00">
              <w:rPr>
                <w:b/>
                <w:color w:val="auto"/>
              </w:rPr>
              <w:t>Account Telephone Number</w:t>
            </w:r>
          </w:p>
        </w:tc>
        <w:tc>
          <w:tcPr>
            <w:tcW w:w="2414" w:type="dxa"/>
            <w:tcBorders>
              <w:bottom w:val="single" w:sz="6" w:space="0" w:color="auto"/>
            </w:tcBorders>
          </w:tcPr>
          <w:p w14:paraId="030F4762" w14:textId="77777777" w:rsidR="008E6490" w:rsidRPr="003D5C00" w:rsidRDefault="008E6490">
            <w:pPr>
              <w:pStyle w:val="FormData"/>
              <w:rPr>
                <w:b/>
                <w:color w:val="auto"/>
              </w:rPr>
            </w:pPr>
            <w:r w:rsidRPr="003D5C00">
              <w:rPr>
                <w:b/>
                <w:color w:val="auto"/>
              </w:rPr>
              <w:t>2284369879</w:t>
            </w:r>
          </w:p>
        </w:tc>
      </w:tr>
      <w:tr w:rsidR="008E6490" w:rsidRPr="003D5C00" w14:paraId="6A15F8E8" w14:textId="77777777">
        <w:tc>
          <w:tcPr>
            <w:tcW w:w="2160" w:type="dxa"/>
            <w:tcBorders>
              <w:bottom w:val="single" w:sz="6" w:space="0" w:color="auto"/>
            </w:tcBorders>
          </w:tcPr>
          <w:p w14:paraId="29ABE322" w14:textId="77777777" w:rsidR="008E6490" w:rsidRPr="003D5C00" w:rsidRDefault="008E6490">
            <w:pPr>
              <w:pStyle w:val="FormData"/>
              <w:rPr>
                <w:b/>
                <w:color w:val="auto"/>
              </w:rPr>
            </w:pPr>
            <w:smartTag w:uri="urn:schemas-microsoft-com:office:smarttags" w:element="place">
              <w:r w:rsidRPr="003D5C00">
                <w:rPr>
                  <w:b/>
                  <w:color w:val="auto"/>
                </w:rPr>
                <w:t>NAN</w:t>
              </w:r>
            </w:smartTag>
          </w:p>
        </w:tc>
        <w:tc>
          <w:tcPr>
            <w:tcW w:w="4410" w:type="dxa"/>
            <w:tcBorders>
              <w:bottom w:val="single" w:sz="6" w:space="0" w:color="auto"/>
            </w:tcBorders>
          </w:tcPr>
          <w:p w14:paraId="4235697E" w14:textId="77777777" w:rsidR="008E6490" w:rsidRPr="003D5C00" w:rsidRDefault="008E6490">
            <w:pPr>
              <w:pStyle w:val="FormData"/>
              <w:rPr>
                <w:b/>
                <w:color w:val="auto"/>
              </w:rPr>
            </w:pPr>
            <w:r w:rsidRPr="003D5C00">
              <w:rPr>
                <w:b/>
                <w:color w:val="auto"/>
              </w:rPr>
              <w:t>New Account Number</w:t>
            </w:r>
          </w:p>
        </w:tc>
        <w:tc>
          <w:tcPr>
            <w:tcW w:w="2414" w:type="dxa"/>
            <w:tcBorders>
              <w:bottom w:val="single" w:sz="6" w:space="0" w:color="auto"/>
            </w:tcBorders>
          </w:tcPr>
          <w:p w14:paraId="161CCDF5" w14:textId="77777777" w:rsidR="008E6490" w:rsidRPr="003D5C00" w:rsidRDefault="008E6490">
            <w:pPr>
              <w:pStyle w:val="FormData"/>
              <w:rPr>
                <w:b/>
                <w:color w:val="auto"/>
              </w:rPr>
            </w:pPr>
            <w:r w:rsidRPr="003D5C00">
              <w:rPr>
                <w:b/>
                <w:color w:val="auto"/>
              </w:rPr>
              <w:t>2284364505</w:t>
            </w:r>
          </w:p>
        </w:tc>
      </w:tr>
      <w:tr w:rsidR="008E6490" w:rsidRPr="003D5C00" w14:paraId="274A1EA6" w14:textId="77777777">
        <w:tc>
          <w:tcPr>
            <w:tcW w:w="2160" w:type="dxa"/>
            <w:tcBorders>
              <w:bottom w:val="single" w:sz="6" w:space="0" w:color="auto"/>
            </w:tcBorders>
          </w:tcPr>
          <w:p w14:paraId="67FAD25E" w14:textId="77777777" w:rsidR="008E6490" w:rsidRPr="003D5C00" w:rsidRDefault="008E6490">
            <w:pPr>
              <w:pStyle w:val="FormData"/>
              <w:rPr>
                <w:b/>
                <w:color w:val="auto"/>
              </w:rPr>
            </w:pPr>
            <w:r w:rsidRPr="003D5C00">
              <w:rPr>
                <w:b/>
                <w:color w:val="auto"/>
              </w:rPr>
              <w:t>PROJECT</w:t>
            </w:r>
          </w:p>
        </w:tc>
        <w:tc>
          <w:tcPr>
            <w:tcW w:w="4410" w:type="dxa"/>
            <w:tcBorders>
              <w:bottom w:val="single" w:sz="6" w:space="0" w:color="auto"/>
            </w:tcBorders>
          </w:tcPr>
          <w:p w14:paraId="1C65442E" w14:textId="77777777" w:rsidR="008E6490" w:rsidRPr="003D5C00" w:rsidRDefault="008E6490">
            <w:pPr>
              <w:pStyle w:val="FormData"/>
              <w:rPr>
                <w:b/>
                <w:color w:val="auto"/>
              </w:rPr>
            </w:pPr>
            <w:r w:rsidRPr="003D5C00">
              <w:rPr>
                <w:b/>
                <w:color w:val="auto"/>
              </w:rPr>
              <w:t>Project</w:t>
            </w:r>
          </w:p>
        </w:tc>
        <w:tc>
          <w:tcPr>
            <w:tcW w:w="2414" w:type="dxa"/>
            <w:tcBorders>
              <w:bottom w:val="single" w:sz="6" w:space="0" w:color="auto"/>
            </w:tcBorders>
          </w:tcPr>
          <w:p w14:paraId="73F55EFE" w14:textId="77777777" w:rsidR="008E6490" w:rsidRPr="003D5C00" w:rsidRDefault="008E6490">
            <w:pPr>
              <w:pStyle w:val="FormData"/>
              <w:rPr>
                <w:b/>
                <w:color w:val="auto"/>
              </w:rPr>
            </w:pPr>
            <w:r w:rsidRPr="003D5C00">
              <w:rPr>
                <w:b/>
                <w:color w:val="auto"/>
              </w:rPr>
              <w:t>CAVENOBILL</w:t>
            </w:r>
          </w:p>
        </w:tc>
      </w:tr>
      <w:tr w:rsidR="008E6490" w:rsidRPr="003D5C00" w14:paraId="5396A729" w14:textId="77777777">
        <w:trPr>
          <w:trHeight w:val="72"/>
        </w:trPr>
        <w:tc>
          <w:tcPr>
            <w:tcW w:w="2160" w:type="dxa"/>
            <w:shd w:val="clear" w:color="auto" w:fill="CC99FF"/>
          </w:tcPr>
          <w:p w14:paraId="6186A131" w14:textId="77777777" w:rsidR="008E6490" w:rsidRPr="003D5C00" w:rsidRDefault="008E6490">
            <w:pPr>
              <w:pStyle w:val="FormData"/>
              <w:rPr>
                <w:b/>
                <w:color w:val="auto"/>
              </w:rPr>
            </w:pPr>
            <w:r w:rsidRPr="003D5C00">
              <w:rPr>
                <w:b/>
                <w:color w:val="auto"/>
              </w:rPr>
              <w:t>SC</w:t>
            </w:r>
          </w:p>
        </w:tc>
        <w:tc>
          <w:tcPr>
            <w:tcW w:w="4410" w:type="dxa"/>
            <w:shd w:val="clear" w:color="auto" w:fill="CC99FF"/>
          </w:tcPr>
          <w:p w14:paraId="04E2BB4E"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414" w:type="dxa"/>
            <w:shd w:val="clear" w:color="auto" w:fill="CC99FF"/>
          </w:tcPr>
          <w:p w14:paraId="09386566" w14:textId="77777777" w:rsidR="008E6490" w:rsidRPr="003D5C00" w:rsidRDefault="008E6490">
            <w:pPr>
              <w:pStyle w:val="FormData"/>
              <w:rPr>
                <w:b/>
                <w:color w:val="auto"/>
              </w:rPr>
            </w:pPr>
            <w:r w:rsidRPr="003D5C00">
              <w:rPr>
                <w:b/>
                <w:color w:val="auto"/>
              </w:rPr>
              <w:t>LCSC</w:t>
            </w:r>
          </w:p>
        </w:tc>
      </w:tr>
      <w:tr w:rsidR="008E6490" w:rsidRPr="003D5C00" w14:paraId="7FC2305C" w14:textId="77777777">
        <w:tc>
          <w:tcPr>
            <w:tcW w:w="2160" w:type="dxa"/>
            <w:shd w:val="clear" w:color="auto" w:fill="CC99FF"/>
          </w:tcPr>
          <w:p w14:paraId="5597B712" w14:textId="77777777" w:rsidR="008E6490" w:rsidRPr="003D5C00" w:rsidRDefault="008E6490">
            <w:pPr>
              <w:pStyle w:val="FormData"/>
              <w:rPr>
                <w:b/>
                <w:color w:val="auto"/>
              </w:rPr>
            </w:pPr>
            <w:r w:rsidRPr="003D5C00">
              <w:rPr>
                <w:b/>
                <w:color w:val="auto"/>
              </w:rPr>
              <w:t>D/TSent</w:t>
            </w:r>
          </w:p>
        </w:tc>
        <w:tc>
          <w:tcPr>
            <w:tcW w:w="4410" w:type="dxa"/>
            <w:shd w:val="clear" w:color="auto" w:fill="CC99FF"/>
          </w:tcPr>
          <w:p w14:paraId="38570BF3" w14:textId="77777777" w:rsidR="008E6490" w:rsidRPr="003D5C00" w:rsidRDefault="008E6490">
            <w:pPr>
              <w:pStyle w:val="FormData"/>
              <w:rPr>
                <w:b/>
                <w:color w:val="auto"/>
              </w:rPr>
            </w:pPr>
            <w:r w:rsidRPr="003D5C00">
              <w:rPr>
                <w:b/>
                <w:color w:val="auto"/>
              </w:rPr>
              <w:t>Date &amp; Time Sent</w:t>
            </w:r>
          </w:p>
        </w:tc>
        <w:tc>
          <w:tcPr>
            <w:tcW w:w="2414" w:type="dxa"/>
            <w:shd w:val="clear" w:color="auto" w:fill="CC99FF"/>
          </w:tcPr>
          <w:p w14:paraId="7E723E05" w14:textId="77777777" w:rsidR="008E6490" w:rsidRPr="003D5C00" w:rsidRDefault="008E6490">
            <w:pPr>
              <w:pStyle w:val="FormData"/>
              <w:rPr>
                <w:b/>
                <w:color w:val="auto"/>
              </w:rPr>
            </w:pPr>
            <w:r w:rsidRPr="003D5C00">
              <w:rPr>
                <w:b/>
                <w:color w:val="auto"/>
              </w:rPr>
              <w:t>20040110</w:t>
            </w:r>
          </w:p>
        </w:tc>
      </w:tr>
      <w:tr w:rsidR="008E6490" w:rsidRPr="003D5C00" w14:paraId="4C876496" w14:textId="77777777">
        <w:tc>
          <w:tcPr>
            <w:tcW w:w="2160" w:type="dxa"/>
          </w:tcPr>
          <w:p w14:paraId="57C64503" w14:textId="77777777" w:rsidR="008E6490" w:rsidRPr="003D5C00" w:rsidRDefault="008E6490">
            <w:pPr>
              <w:pStyle w:val="FormData"/>
              <w:rPr>
                <w:b/>
                <w:color w:val="auto"/>
              </w:rPr>
            </w:pPr>
            <w:r w:rsidRPr="003D5C00">
              <w:rPr>
                <w:b/>
                <w:color w:val="auto"/>
              </w:rPr>
              <w:t>DDD</w:t>
            </w:r>
          </w:p>
        </w:tc>
        <w:tc>
          <w:tcPr>
            <w:tcW w:w="4410" w:type="dxa"/>
          </w:tcPr>
          <w:p w14:paraId="6C526D36" w14:textId="77777777" w:rsidR="008E6490" w:rsidRPr="003D5C00" w:rsidRDefault="008E6490">
            <w:pPr>
              <w:pStyle w:val="FormData"/>
              <w:rPr>
                <w:b/>
                <w:color w:val="auto"/>
              </w:rPr>
            </w:pPr>
            <w:r w:rsidRPr="003D5C00">
              <w:rPr>
                <w:b/>
                <w:color w:val="auto"/>
              </w:rPr>
              <w:t>Desired Due Date</w:t>
            </w:r>
          </w:p>
        </w:tc>
        <w:tc>
          <w:tcPr>
            <w:tcW w:w="2414" w:type="dxa"/>
          </w:tcPr>
          <w:p w14:paraId="3134AAC0" w14:textId="77777777" w:rsidR="008E6490" w:rsidRPr="003D5C00" w:rsidRDefault="008E6490">
            <w:pPr>
              <w:pStyle w:val="FormData"/>
              <w:rPr>
                <w:b/>
                <w:color w:val="auto"/>
              </w:rPr>
            </w:pPr>
            <w:r w:rsidRPr="003D5C00">
              <w:rPr>
                <w:b/>
                <w:color w:val="auto"/>
              </w:rPr>
              <w:t>20040212</w:t>
            </w:r>
          </w:p>
        </w:tc>
      </w:tr>
      <w:tr w:rsidR="008E6490" w:rsidRPr="003D5C00" w14:paraId="42A06E33" w14:textId="77777777">
        <w:tc>
          <w:tcPr>
            <w:tcW w:w="2160" w:type="dxa"/>
          </w:tcPr>
          <w:p w14:paraId="012AAA5C" w14:textId="77777777" w:rsidR="008E6490" w:rsidRPr="003D5C00" w:rsidRDefault="008E6490">
            <w:pPr>
              <w:pStyle w:val="FormData"/>
              <w:rPr>
                <w:b/>
                <w:color w:val="auto"/>
              </w:rPr>
            </w:pPr>
            <w:r w:rsidRPr="003D5C00">
              <w:rPr>
                <w:b/>
                <w:color w:val="auto"/>
              </w:rPr>
              <w:t>REQTYP</w:t>
            </w:r>
          </w:p>
        </w:tc>
        <w:tc>
          <w:tcPr>
            <w:tcW w:w="4410" w:type="dxa"/>
          </w:tcPr>
          <w:p w14:paraId="5CD6330F" w14:textId="77777777" w:rsidR="008E6490" w:rsidRPr="003D5C00" w:rsidRDefault="008E6490">
            <w:pPr>
              <w:pStyle w:val="FormData"/>
              <w:rPr>
                <w:b/>
                <w:color w:val="auto"/>
              </w:rPr>
            </w:pPr>
            <w:r w:rsidRPr="003D5C00">
              <w:rPr>
                <w:b/>
                <w:color w:val="auto"/>
              </w:rPr>
              <w:t>Request Type</w:t>
            </w:r>
          </w:p>
        </w:tc>
        <w:tc>
          <w:tcPr>
            <w:tcW w:w="2414" w:type="dxa"/>
          </w:tcPr>
          <w:p w14:paraId="2071A3AA" w14:textId="77777777" w:rsidR="008E6490" w:rsidRPr="003D5C00" w:rsidRDefault="008E6490">
            <w:pPr>
              <w:pStyle w:val="FormData"/>
              <w:rPr>
                <w:b/>
                <w:color w:val="auto"/>
              </w:rPr>
            </w:pPr>
            <w:r w:rsidRPr="003D5C00">
              <w:rPr>
                <w:b/>
                <w:color w:val="auto"/>
              </w:rPr>
              <w:t>EB</w:t>
            </w:r>
          </w:p>
        </w:tc>
      </w:tr>
      <w:tr w:rsidR="008E6490" w:rsidRPr="003D5C00" w14:paraId="44AA2BC2" w14:textId="77777777">
        <w:tc>
          <w:tcPr>
            <w:tcW w:w="2160" w:type="dxa"/>
          </w:tcPr>
          <w:p w14:paraId="1FB07245" w14:textId="77777777" w:rsidR="008E6490" w:rsidRPr="003D5C00" w:rsidRDefault="008E6490">
            <w:pPr>
              <w:pStyle w:val="FORMDATA0"/>
              <w:rPr>
                <w:b/>
                <w:color w:val="auto"/>
              </w:rPr>
            </w:pPr>
            <w:r w:rsidRPr="003D5C00">
              <w:rPr>
                <w:b/>
                <w:color w:val="auto"/>
              </w:rPr>
              <w:t>MI</w:t>
            </w:r>
          </w:p>
        </w:tc>
        <w:tc>
          <w:tcPr>
            <w:tcW w:w="4410" w:type="dxa"/>
          </w:tcPr>
          <w:p w14:paraId="4F1C8F71" w14:textId="77777777" w:rsidR="008E6490" w:rsidRPr="003D5C00" w:rsidRDefault="008E6490">
            <w:pPr>
              <w:pStyle w:val="FORMDATA0"/>
              <w:rPr>
                <w:b/>
                <w:color w:val="auto"/>
              </w:rPr>
            </w:pPr>
            <w:r w:rsidRPr="003D5C00">
              <w:rPr>
                <w:b/>
                <w:color w:val="auto"/>
              </w:rPr>
              <w:t>Migration Indicator</w:t>
            </w:r>
          </w:p>
        </w:tc>
        <w:tc>
          <w:tcPr>
            <w:tcW w:w="2414" w:type="dxa"/>
          </w:tcPr>
          <w:p w14:paraId="15B7BBBE" w14:textId="77777777" w:rsidR="008E6490" w:rsidRPr="003D5C00" w:rsidRDefault="008E6490">
            <w:pPr>
              <w:pStyle w:val="FORMDATA0"/>
              <w:rPr>
                <w:b/>
                <w:color w:val="auto"/>
              </w:rPr>
            </w:pPr>
            <w:r w:rsidRPr="003D5C00">
              <w:rPr>
                <w:b/>
                <w:color w:val="auto"/>
              </w:rPr>
              <w:t>B</w:t>
            </w:r>
          </w:p>
        </w:tc>
      </w:tr>
      <w:tr w:rsidR="008E6490" w:rsidRPr="003D5C00" w14:paraId="6E9BD144" w14:textId="77777777">
        <w:tc>
          <w:tcPr>
            <w:tcW w:w="2160" w:type="dxa"/>
          </w:tcPr>
          <w:p w14:paraId="4F5D931C" w14:textId="77777777" w:rsidR="008E6490" w:rsidRPr="003D5C00" w:rsidRDefault="008E6490">
            <w:pPr>
              <w:pStyle w:val="FormData"/>
              <w:rPr>
                <w:b/>
                <w:color w:val="auto"/>
              </w:rPr>
            </w:pPr>
            <w:r w:rsidRPr="003D5C00">
              <w:rPr>
                <w:b/>
                <w:color w:val="auto"/>
              </w:rPr>
              <w:t>ACT</w:t>
            </w:r>
          </w:p>
        </w:tc>
        <w:tc>
          <w:tcPr>
            <w:tcW w:w="4410" w:type="dxa"/>
          </w:tcPr>
          <w:p w14:paraId="53E166A6" w14:textId="77777777" w:rsidR="008E6490" w:rsidRPr="003D5C00" w:rsidRDefault="008E6490">
            <w:pPr>
              <w:pStyle w:val="FormData"/>
              <w:rPr>
                <w:b/>
                <w:color w:val="auto"/>
              </w:rPr>
            </w:pPr>
            <w:r w:rsidRPr="003D5C00">
              <w:rPr>
                <w:b/>
                <w:color w:val="auto"/>
              </w:rPr>
              <w:t>Activity Type</w:t>
            </w:r>
          </w:p>
        </w:tc>
        <w:tc>
          <w:tcPr>
            <w:tcW w:w="2414" w:type="dxa"/>
          </w:tcPr>
          <w:p w14:paraId="092BC11B" w14:textId="77777777" w:rsidR="008E6490" w:rsidRPr="003D5C00" w:rsidRDefault="008E6490">
            <w:pPr>
              <w:pStyle w:val="FormData"/>
              <w:rPr>
                <w:b/>
                <w:color w:val="auto"/>
              </w:rPr>
            </w:pPr>
            <w:r w:rsidRPr="003D5C00">
              <w:rPr>
                <w:b/>
                <w:color w:val="auto"/>
              </w:rPr>
              <w:t>V</w:t>
            </w:r>
          </w:p>
        </w:tc>
      </w:tr>
      <w:tr w:rsidR="008E6490" w:rsidRPr="003D5C00" w14:paraId="48BF43F2" w14:textId="77777777">
        <w:tc>
          <w:tcPr>
            <w:tcW w:w="2160" w:type="dxa"/>
          </w:tcPr>
          <w:p w14:paraId="6AB82133" w14:textId="77777777" w:rsidR="008E6490" w:rsidRPr="003D5C00" w:rsidRDefault="008E6490">
            <w:pPr>
              <w:pStyle w:val="FormData"/>
              <w:rPr>
                <w:b/>
                <w:color w:val="auto"/>
              </w:rPr>
            </w:pPr>
            <w:r w:rsidRPr="003D5C00">
              <w:rPr>
                <w:b/>
                <w:color w:val="auto"/>
              </w:rPr>
              <w:t>CC</w:t>
            </w:r>
          </w:p>
        </w:tc>
        <w:tc>
          <w:tcPr>
            <w:tcW w:w="4410" w:type="dxa"/>
          </w:tcPr>
          <w:p w14:paraId="34DE9957" w14:textId="77777777" w:rsidR="008E6490" w:rsidRPr="003D5C00" w:rsidRDefault="008E6490">
            <w:pPr>
              <w:pStyle w:val="FormData"/>
              <w:rPr>
                <w:b/>
                <w:color w:val="auto"/>
              </w:rPr>
            </w:pPr>
            <w:r w:rsidRPr="003D5C00">
              <w:rPr>
                <w:b/>
                <w:color w:val="auto"/>
              </w:rPr>
              <w:t>Company Code</w:t>
            </w:r>
          </w:p>
        </w:tc>
        <w:tc>
          <w:tcPr>
            <w:tcW w:w="2414" w:type="dxa"/>
          </w:tcPr>
          <w:p w14:paraId="5AAD6317" w14:textId="77777777" w:rsidR="008E6490" w:rsidRPr="003D5C00" w:rsidRDefault="008E6490">
            <w:pPr>
              <w:pStyle w:val="FormData"/>
              <w:rPr>
                <w:b/>
                <w:color w:val="auto"/>
              </w:rPr>
            </w:pPr>
            <w:r w:rsidRPr="003D5C00">
              <w:rPr>
                <w:b/>
                <w:color w:val="auto"/>
              </w:rPr>
              <w:t>9999</w:t>
            </w:r>
          </w:p>
        </w:tc>
      </w:tr>
      <w:tr w:rsidR="008E6490" w:rsidRPr="003D5C00" w14:paraId="6A0E9214" w14:textId="77777777">
        <w:tc>
          <w:tcPr>
            <w:tcW w:w="2160" w:type="dxa"/>
            <w:tcBorders>
              <w:bottom w:val="single" w:sz="6" w:space="0" w:color="auto"/>
            </w:tcBorders>
          </w:tcPr>
          <w:p w14:paraId="6C9E658A" w14:textId="77777777" w:rsidR="008E6490" w:rsidRPr="003D5C00" w:rsidRDefault="008E6490">
            <w:pPr>
              <w:pStyle w:val="FormData"/>
              <w:rPr>
                <w:b/>
                <w:color w:val="auto"/>
              </w:rPr>
            </w:pPr>
            <w:r w:rsidRPr="003D5C00">
              <w:rPr>
                <w:b/>
                <w:color w:val="auto"/>
              </w:rPr>
              <w:t>TOS</w:t>
            </w:r>
          </w:p>
        </w:tc>
        <w:tc>
          <w:tcPr>
            <w:tcW w:w="4410" w:type="dxa"/>
            <w:tcBorders>
              <w:bottom w:val="single" w:sz="6" w:space="0" w:color="auto"/>
            </w:tcBorders>
          </w:tcPr>
          <w:p w14:paraId="13AA5C0B" w14:textId="77777777" w:rsidR="008E6490" w:rsidRPr="003D5C00" w:rsidRDefault="008E6490">
            <w:pPr>
              <w:pStyle w:val="FormData"/>
              <w:rPr>
                <w:b/>
                <w:color w:val="auto"/>
              </w:rPr>
            </w:pPr>
            <w:r w:rsidRPr="003D5C00">
              <w:rPr>
                <w:b/>
                <w:color w:val="auto"/>
              </w:rPr>
              <w:t>Type of Service</w:t>
            </w:r>
          </w:p>
        </w:tc>
        <w:tc>
          <w:tcPr>
            <w:tcW w:w="2414" w:type="dxa"/>
            <w:tcBorders>
              <w:bottom w:val="single" w:sz="6" w:space="0" w:color="auto"/>
            </w:tcBorders>
          </w:tcPr>
          <w:p w14:paraId="0999BDAF" w14:textId="77777777" w:rsidR="008E6490" w:rsidRPr="003D5C00" w:rsidRDefault="008E6490">
            <w:pPr>
              <w:pStyle w:val="FormData"/>
              <w:rPr>
                <w:b/>
                <w:color w:val="auto"/>
              </w:rPr>
            </w:pPr>
            <w:r w:rsidRPr="003D5C00">
              <w:rPr>
                <w:b/>
                <w:color w:val="auto"/>
              </w:rPr>
              <w:t>1AF-</w:t>
            </w:r>
          </w:p>
        </w:tc>
      </w:tr>
      <w:tr w:rsidR="008E6490" w:rsidRPr="003D5C00" w14:paraId="402F09E0" w14:textId="77777777">
        <w:trPr>
          <w:cantSplit/>
        </w:trPr>
        <w:tc>
          <w:tcPr>
            <w:tcW w:w="8984" w:type="dxa"/>
            <w:gridSpan w:val="3"/>
            <w:tcBorders>
              <w:bottom w:val="single" w:sz="6" w:space="0" w:color="auto"/>
            </w:tcBorders>
            <w:shd w:val="clear" w:color="auto" w:fill="99CCFF"/>
          </w:tcPr>
          <w:p w14:paraId="4C06E940"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369F7754" w14:textId="77777777">
        <w:tc>
          <w:tcPr>
            <w:tcW w:w="2160" w:type="dxa"/>
          </w:tcPr>
          <w:p w14:paraId="679AB71B" w14:textId="77777777" w:rsidR="008E6490" w:rsidRPr="003D5C00" w:rsidRDefault="008E6490">
            <w:pPr>
              <w:pStyle w:val="FormData"/>
              <w:rPr>
                <w:b/>
                <w:color w:val="auto"/>
              </w:rPr>
            </w:pPr>
            <w:r w:rsidRPr="003D5C00">
              <w:rPr>
                <w:b/>
                <w:color w:val="auto"/>
              </w:rPr>
              <w:t>BAN1</w:t>
            </w:r>
          </w:p>
        </w:tc>
        <w:tc>
          <w:tcPr>
            <w:tcW w:w="4410" w:type="dxa"/>
          </w:tcPr>
          <w:p w14:paraId="356F73C1" w14:textId="77777777" w:rsidR="008E6490" w:rsidRPr="003D5C00" w:rsidRDefault="008E6490">
            <w:pPr>
              <w:pStyle w:val="FormData"/>
              <w:rPr>
                <w:b/>
                <w:color w:val="auto"/>
              </w:rPr>
            </w:pPr>
            <w:r w:rsidRPr="003D5C00">
              <w:rPr>
                <w:b/>
                <w:color w:val="auto"/>
              </w:rPr>
              <w:t>Billing Account Number 1</w:t>
            </w:r>
          </w:p>
        </w:tc>
        <w:tc>
          <w:tcPr>
            <w:tcW w:w="2414" w:type="dxa"/>
          </w:tcPr>
          <w:p w14:paraId="0FB89100" w14:textId="77777777" w:rsidR="008E6490" w:rsidRPr="003D5C00" w:rsidRDefault="008E6490">
            <w:pPr>
              <w:pStyle w:val="FormData"/>
              <w:rPr>
                <w:b/>
                <w:color w:val="auto"/>
              </w:rPr>
            </w:pPr>
            <w:r w:rsidRPr="003D5C00">
              <w:rPr>
                <w:b/>
                <w:color w:val="auto"/>
              </w:rPr>
              <w:t>601Q885521521</w:t>
            </w:r>
          </w:p>
        </w:tc>
      </w:tr>
      <w:tr w:rsidR="008E6490" w:rsidRPr="003D5C00" w14:paraId="221B8751" w14:textId="77777777">
        <w:trPr>
          <w:cantSplit/>
        </w:trPr>
        <w:tc>
          <w:tcPr>
            <w:tcW w:w="8984" w:type="dxa"/>
            <w:gridSpan w:val="3"/>
            <w:tcBorders>
              <w:bottom w:val="single" w:sz="6" w:space="0" w:color="auto"/>
            </w:tcBorders>
            <w:shd w:val="clear" w:color="auto" w:fill="99CCFF"/>
          </w:tcPr>
          <w:p w14:paraId="1EB1B28D"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7AE18357" w14:textId="77777777">
        <w:tc>
          <w:tcPr>
            <w:tcW w:w="2160" w:type="dxa"/>
            <w:tcBorders>
              <w:bottom w:val="single" w:sz="6" w:space="0" w:color="auto"/>
            </w:tcBorders>
            <w:shd w:val="clear" w:color="auto" w:fill="CC99FF"/>
          </w:tcPr>
          <w:p w14:paraId="1522FBD4" w14:textId="77777777" w:rsidR="008E6490" w:rsidRPr="003D5C00" w:rsidRDefault="008E6490">
            <w:pPr>
              <w:pStyle w:val="FormData"/>
              <w:rPr>
                <w:b/>
                <w:color w:val="auto"/>
              </w:rPr>
            </w:pPr>
            <w:r w:rsidRPr="003D5C00">
              <w:rPr>
                <w:b/>
                <w:color w:val="auto"/>
              </w:rPr>
              <w:t>INIT</w:t>
            </w:r>
          </w:p>
        </w:tc>
        <w:tc>
          <w:tcPr>
            <w:tcW w:w="4410" w:type="dxa"/>
            <w:tcBorders>
              <w:bottom w:val="single" w:sz="6" w:space="0" w:color="auto"/>
            </w:tcBorders>
            <w:shd w:val="clear" w:color="auto" w:fill="CC99FF"/>
          </w:tcPr>
          <w:p w14:paraId="7A23BFD7" w14:textId="77777777" w:rsidR="008E6490" w:rsidRPr="003D5C00" w:rsidRDefault="008E6490">
            <w:pPr>
              <w:pStyle w:val="FormData"/>
              <w:rPr>
                <w:b/>
                <w:color w:val="auto"/>
              </w:rPr>
            </w:pPr>
            <w:r w:rsidRPr="003D5C00">
              <w:rPr>
                <w:b/>
                <w:color w:val="auto"/>
              </w:rPr>
              <w:t>Initiator Identification</w:t>
            </w:r>
          </w:p>
        </w:tc>
        <w:tc>
          <w:tcPr>
            <w:tcW w:w="2414" w:type="dxa"/>
            <w:tcBorders>
              <w:bottom w:val="single" w:sz="6" w:space="0" w:color="auto"/>
            </w:tcBorders>
            <w:shd w:val="clear" w:color="auto" w:fill="CC99FF"/>
          </w:tcPr>
          <w:p w14:paraId="4883946A" w14:textId="77777777" w:rsidR="008E6490" w:rsidRPr="003D5C00" w:rsidRDefault="008E6490">
            <w:pPr>
              <w:pStyle w:val="FormData"/>
              <w:rPr>
                <w:b/>
                <w:color w:val="auto"/>
              </w:rPr>
            </w:pPr>
            <w:r w:rsidRPr="003D5C00">
              <w:rPr>
                <w:b/>
                <w:color w:val="auto"/>
              </w:rPr>
              <w:t>Bojangles</w:t>
            </w:r>
          </w:p>
        </w:tc>
      </w:tr>
      <w:tr w:rsidR="008E6490" w:rsidRPr="003D5C00" w14:paraId="226060E7" w14:textId="77777777">
        <w:tc>
          <w:tcPr>
            <w:tcW w:w="2160" w:type="dxa"/>
            <w:tcBorders>
              <w:bottom w:val="single" w:sz="6" w:space="0" w:color="auto"/>
            </w:tcBorders>
            <w:shd w:val="clear" w:color="auto" w:fill="CC99FF"/>
          </w:tcPr>
          <w:p w14:paraId="3878A2D5" w14:textId="77777777" w:rsidR="008E6490" w:rsidRPr="003D5C00" w:rsidRDefault="008E6490">
            <w:pPr>
              <w:pStyle w:val="FormData"/>
              <w:rPr>
                <w:b/>
                <w:color w:val="auto"/>
              </w:rPr>
            </w:pPr>
            <w:r w:rsidRPr="003D5C00">
              <w:rPr>
                <w:b/>
                <w:color w:val="auto"/>
              </w:rPr>
              <w:t>INIT-TEL NO.</w:t>
            </w:r>
          </w:p>
        </w:tc>
        <w:tc>
          <w:tcPr>
            <w:tcW w:w="4410" w:type="dxa"/>
            <w:tcBorders>
              <w:bottom w:val="single" w:sz="6" w:space="0" w:color="auto"/>
            </w:tcBorders>
            <w:shd w:val="clear" w:color="auto" w:fill="CC99FF"/>
          </w:tcPr>
          <w:p w14:paraId="070B9388" w14:textId="77777777" w:rsidR="008E6490" w:rsidRPr="003D5C00" w:rsidRDefault="008E6490">
            <w:pPr>
              <w:pStyle w:val="FormData"/>
              <w:rPr>
                <w:b/>
                <w:color w:val="auto"/>
              </w:rPr>
            </w:pPr>
            <w:r w:rsidRPr="003D5C00">
              <w:rPr>
                <w:b/>
                <w:color w:val="auto"/>
              </w:rPr>
              <w:t>Initiator Telephone Number</w:t>
            </w:r>
          </w:p>
        </w:tc>
        <w:tc>
          <w:tcPr>
            <w:tcW w:w="2414" w:type="dxa"/>
            <w:tcBorders>
              <w:bottom w:val="single" w:sz="6" w:space="0" w:color="auto"/>
            </w:tcBorders>
            <w:shd w:val="clear" w:color="auto" w:fill="CC99FF"/>
          </w:tcPr>
          <w:p w14:paraId="62278D30" w14:textId="77777777" w:rsidR="008E6490" w:rsidRPr="003D5C00" w:rsidRDefault="008E6490">
            <w:pPr>
              <w:pStyle w:val="FormData"/>
              <w:rPr>
                <w:b/>
                <w:color w:val="auto"/>
              </w:rPr>
            </w:pPr>
            <w:r w:rsidRPr="003D5C00">
              <w:rPr>
                <w:b/>
                <w:color w:val="auto"/>
              </w:rPr>
              <w:t>8884448888</w:t>
            </w:r>
          </w:p>
        </w:tc>
      </w:tr>
      <w:tr w:rsidR="008E6490" w:rsidRPr="003D5C00" w14:paraId="24C5FC9F" w14:textId="77777777">
        <w:tc>
          <w:tcPr>
            <w:tcW w:w="2160" w:type="dxa"/>
            <w:tcBorders>
              <w:bottom w:val="single" w:sz="6" w:space="0" w:color="auto"/>
            </w:tcBorders>
            <w:shd w:val="clear" w:color="auto" w:fill="CC99FF"/>
          </w:tcPr>
          <w:p w14:paraId="6672380F" w14:textId="77777777" w:rsidR="008E6490" w:rsidRPr="003D5C00" w:rsidRDefault="008E6490">
            <w:pPr>
              <w:pStyle w:val="FormData"/>
              <w:rPr>
                <w:b/>
                <w:color w:val="auto"/>
              </w:rPr>
            </w:pPr>
            <w:r w:rsidRPr="003D5C00">
              <w:rPr>
                <w:b/>
                <w:color w:val="auto"/>
              </w:rPr>
              <w:t>INIT-FAX NO.</w:t>
            </w:r>
          </w:p>
        </w:tc>
        <w:tc>
          <w:tcPr>
            <w:tcW w:w="4410" w:type="dxa"/>
            <w:tcBorders>
              <w:bottom w:val="single" w:sz="6" w:space="0" w:color="auto"/>
            </w:tcBorders>
            <w:shd w:val="clear" w:color="auto" w:fill="CC99FF"/>
          </w:tcPr>
          <w:p w14:paraId="46DD95DA" w14:textId="77777777" w:rsidR="008E6490" w:rsidRPr="003D5C00" w:rsidRDefault="008E6490">
            <w:pPr>
              <w:pStyle w:val="FormData"/>
              <w:rPr>
                <w:b/>
                <w:color w:val="auto"/>
              </w:rPr>
            </w:pPr>
            <w:r w:rsidRPr="003D5C00">
              <w:rPr>
                <w:b/>
                <w:color w:val="auto"/>
              </w:rPr>
              <w:t>Initiator Facsimile Number</w:t>
            </w:r>
          </w:p>
        </w:tc>
        <w:tc>
          <w:tcPr>
            <w:tcW w:w="2414" w:type="dxa"/>
            <w:tcBorders>
              <w:bottom w:val="single" w:sz="6" w:space="0" w:color="auto"/>
            </w:tcBorders>
            <w:shd w:val="clear" w:color="auto" w:fill="CC99FF"/>
          </w:tcPr>
          <w:p w14:paraId="3DCAB672"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767F83FE" w14:textId="77777777">
        <w:tc>
          <w:tcPr>
            <w:tcW w:w="2160" w:type="dxa"/>
            <w:tcBorders>
              <w:bottom w:val="single" w:sz="6" w:space="0" w:color="auto"/>
            </w:tcBorders>
            <w:shd w:val="clear" w:color="auto" w:fill="CC99FF"/>
          </w:tcPr>
          <w:p w14:paraId="5A7924FF" w14:textId="77777777" w:rsidR="008E6490" w:rsidRPr="003D5C00" w:rsidRDefault="008E6490">
            <w:pPr>
              <w:pStyle w:val="FormData"/>
              <w:rPr>
                <w:b/>
                <w:color w:val="auto"/>
                <w:lang w:val="fr-FR"/>
              </w:rPr>
            </w:pPr>
            <w:r w:rsidRPr="003D5C00">
              <w:rPr>
                <w:b/>
                <w:color w:val="auto"/>
                <w:lang w:val="fr-FR"/>
              </w:rPr>
              <w:t>IMPCON</w:t>
            </w:r>
          </w:p>
        </w:tc>
        <w:tc>
          <w:tcPr>
            <w:tcW w:w="4410" w:type="dxa"/>
            <w:tcBorders>
              <w:bottom w:val="single" w:sz="6" w:space="0" w:color="auto"/>
            </w:tcBorders>
            <w:shd w:val="clear" w:color="auto" w:fill="CC99FF"/>
          </w:tcPr>
          <w:p w14:paraId="748D1E2E" w14:textId="77777777" w:rsidR="008E6490" w:rsidRPr="003D5C00" w:rsidRDefault="008E6490">
            <w:pPr>
              <w:pStyle w:val="FormData"/>
              <w:rPr>
                <w:b/>
                <w:color w:val="auto"/>
                <w:lang w:val="fr-FR"/>
              </w:rPr>
            </w:pPr>
            <w:r w:rsidRPr="003D5C00">
              <w:rPr>
                <w:b/>
                <w:color w:val="auto"/>
                <w:lang w:val="fr-FR"/>
              </w:rPr>
              <w:t>Implementation Contact</w:t>
            </w:r>
          </w:p>
        </w:tc>
        <w:tc>
          <w:tcPr>
            <w:tcW w:w="2414" w:type="dxa"/>
            <w:tcBorders>
              <w:bottom w:val="single" w:sz="6" w:space="0" w:color="auto"/>
            </w:tcBorders>
            <w:shd w:val="clear" w:color="auto" w:fill="CC99FF"/>
          </w:tcPr>
          <w:p w14:paraId="64CBB8DB" w14:textId="77777777" w:rsidR="008E6490" w:rsidRPr="003D5C00" w:rsidRDefault="008E6490">
            <w:pPr>
              <w:pStyle w:val="FormData"/>
              <w:rPr>
                <w:b/>
                <w:color w:val="auto"/>
              </w:rPr>
            </w:pPr>
            <w:r w:rsidRPr="003D5C00">
              <w:rPr>
                <w:b/>
                <w:color w:val="auto"/>
              </w:rPr>
              <w:t>Twain</w:t>
            </w:r>
          </w:p>
        </w:tc>
      </w:tr>
      <w:tr w:rsidR="008E6490" w:rsidRPr="003D5C00" w14:paraId="6DA02DDA" w14:textId="77777777">
        <w:tc>
          <w:tcPr>
            <w:tcW w:w="2160" w:type="dxa"/>
            <w:tcBorders>
              <w:bottom w:val="single" w:sz="6" w:space="0" w:color="auto"/>
            </w:tcBorders>
            <w:shd w:val="clear" w:color="auto" w:fill="CC99FF"/>
          </w:tcPr>
          <w:p w14:paraId="14F7B0B2" w14:textId="77777777" w:rsidR="008E6490" w:rsidRPr="003D5C00" w:rsidRDefault="008E6490">
            <w:pPr>
              <w:pStyle w:val="FormData"/>
              <w:rPr>
                <w:b/>
                <w:color w:val="auto"/>
              </w:rPr>
            </w:pPr>
            <w:r w:rsidRPr="003D5C00">
              <w:rPr>
                <w:b/>
                <w:color w:val="auto"/>
              </w:rPr>
              <w:t>IMPCON-TEL NO.</w:t>
            </w:r>
          </w:p>
        </w:tc>
        <w:tc>
          <w:tcPr>
            <w:tcW w:w="4410" w:type="dxa"/>
            <w:tcBorders>
              <w:bottom w:val="single" w:sz="6" w:space="0" w:color="auto"/>
            </w:tcBorders>
            <w:shd w:val="clear" w:color="auto" w:fill="CC99FF"/>
          </w:tcPr>
          <w:p w14:paraId="7D42553B" w14:textId="77777777" w:rsidR="008E6490" w:rsidRPr="003D5C00" w:rsidRDefault="008E6490">
            <w:pPr>
              <w:pStyle w:val="FormData"/>
              <w:rPr>
                <w:b/>
                <w:color w:val="auto"/>
              </w:rPr>
            </w:pPr>
            <w:r w:rsidRPr="003D5C00">
              <w:rPr>
                <w:b/>
                <w:color w:val="auto"/>
              </w:rPr>
              <w:t>Implementation Contact Telephone Number</w:t>
            </w:r>
          </w:p>
        </w:tc>
        <w:tc>
          <w:tcPr>
            <w:tcW w:w="2414" w:type="dxa"/>
            <w:tcBorders>
              <w:bottom w:val="single" w:sz="6" w:space="0" w:color="auto"/>
            </w:tcBorders>
            <w:shd w:val="clear" w:color="auto" w:fill="CC99FF"/>
          </w:tcPr>
          <w:p w14:paraId="74CCBDF4" w14:textId="77777777" w:rsidR="008E6490" w:rsidRPr="003D5C00" w:rsidRDefault="008E6490">
            <w:pPr>
              <w:pStyle w:val="FormData"/>
              <w:rPr>
                <w:b/>
                <w:color w:val="auto"/>
              </w:rPr>
            </w:pPr>
            <w:r w:rsidRPr="003D5C00">
              <w:rPr>
                <w:b/>
                <w:color w:val="auto"/>
              </w:rPr>
              <w:t>2220005555</w:t>
            </w:r>
          </w:p>
        </w:tc>
      </w:tr>
      <w:tr w:rsidR="008E6490" w:rsidRPr="003D5C00" w14:paraId="277F20E9" w14:textId="77777777">
        <w:trPr>
          <w:cantSplit/>
        </w:trPr>
        <w:tc>
          <w:tcPr>
            <w:tcW w:w="8984" w:type="dxa"/>
            <w:gridSpan w:val="3"/>
            <w:tcBorders>
              <w:bottom w:val="single" w:sz="6" w:space="0" w:color="auto"/>
            </w:tcBorders>
            <w:shd w:val="clear" w:color="auto" w:fill="0000FF"/>
          </w:tcPr>
          <w:p w14:paraId="350BF9E9"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4B758F18" w14:textId="77777777">
        <w:trPr>
          <w:cantSplit/>
        </w:trPr>
        <w:tc>
          <w:tcPr>
            <w:tcW w:w="8984" w:type="dxa"/>
            <w:gridSpan w:val="3"/>
            <w:shd w:val="clear" w:color="auto" w:fill="99CCFF"/>
          </w:tcPr>
          <w:p w14:paraId="531E4623"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3D5C00" w14:paraId="60CD1290" w14:textId="77777777">
        <w:tc>
          <w:tcPr>
            <w:tcW w:w="2160" w:type="dxa"/>
            <w:tcBorders>
              <w:bottom w:val="single" w:sz="6" w:space="0" w:color="auto"/>
            </w:tcBorders>
          </w:tcPr>
          <w:p w14:paraId="77FF7883" w14:textId="77777777" w:rsidR="008E6490" w:rsidRPr="003D5C00" w:rsidRDefault="008E6490">
            <w:pPr>
              <w:pStyle w:val="FormData"/>
              <w:rPr>
                <w:b/>
                <w:color w:val="auto"/>
              </w:rPr>
            </w:pPr>
            <w:r w:rsidRPr="003D5C00">
              <w:rPr>
                <w:b/>
                <w:color w:val="auto"/>
              </w:rPr>
              <w:t>NAME</w:t>
            </w:r>
          </w:p>
        </w:tc>
        <w:tc>
          <w:tcPr>
            <w:tcW w:w="4410" w:type="dxa"/>
            <w:tcBorders>
              <w:bottom w:val="single" w:sz="6" w:space="0" w:color="auto"/>
            </w:tcBorders>
          </w:tcPr>
          <w:p w14:paraId="1EBF2FE7" w14:textId="77777777" w:rsidR="008E6490" w:rsidRPr="003D5C00" w:rsidRDefault="008E6490">
            <w:pPr>
              <w:pStyle w:val="FormData"/>
              <w:rPr>
                <w:b/>
                <w:color w:val="auto"/>
              </w:rPr>
            </w:pPr>
            <w:r w:rsidRPr="003D5C00">
              <w:rPr>
                <w:b/>
                <w:color w:val="auto"/>
              </w:rPr>
              <w:t>End User Name</w:t>
            </w:r>
          </w:p>
        </w:tc>
        <w:tc>
          <w:tcPr>
            <w:tcW w:w="2414" w:type="dxa"/>
            <w:tcBorders>
              <w:bottom w:val="single" w:sz="6" w:space="0" w:color="auto"/>
            </w:tcBorders>
          </w:tcPr>
          <w:p w14:paraId="279D8391" w14:textId="77777777" w:rsidR="008E6490" w:rsidRPr="003D5C00" w:rsidRDefault="008E6490">
            <w:pPr>
              <w:pStyle w:val="FormData"/>
              <w:rPr>
                <w:b/>
                <w:color w:val="auto"/>
                <w:lang w:val="fr-FR"/>
              </w:rPr>
            </w:pPr>
            <w:r w:rsidRPr="003D5C00">
              <w:rPr>
                <w:b/>
                <w:color w:val="auto"/>
                <w:lang w:val="fr-FR"/>
              </w:rPr>
              <w:t>Tropical Destinations</w:t>
            </w:r>
          </w:p>
        </w:tc>
      </w:tr>
      <w:tr w:rsidR="008E6490" w:rsidRPr="003D5C00" w14:paraId="279ECB97" w14:textId="77777777">
        <w:tc>
          <w:tcPr>
            <w:tcW w:w="2160" w:type="dxa"/>
            <w:tcBorders>
              <w:bottom w:val="single" w:sz="6" w:space="0" w:color="auto"/>
            </w:tcBorders>
            <w:shd w:val="clear" w:color="auto" w:fill="CC99FF"/>
          </w:tcPr>
          <w:p w14:paraId="364E03B1" w14:textId="77777777" w:rsidR="008E6490" w:rsidRPr="003D5C00" w:rsidRDefault="008E6490">
            <w:pPr>
              <w:pStyle w:val="FormData"/>
              <w:rPr>
                <w:b/>
                <w:color w:val="auto"/>
                <w:lang w:val="fr-FR"/>
              </w:rPr>
            </w:pPr>
            <w:r w:rsidRPr="003D5C00">
              <w:rPr>
                <w:b/>
                <w:color w:val="auto"/>
                <w:lang w:val="fr-FR"/>
              </w:rPr>
              <w:t>ELT</w:t>
            </w:r>
          </w:p>
        </w:tc>
        <w:tc>
          <w:tcPr>
            <w:tcW w:w="4410" w:type="dxa"/>
            <w:tcBorders>
              <w:bottom w:val="single" w:sz="6" w:space="0" w:color="auto"/>
            </w:tcBorders>
            <w:shd w:val="clear" w:color="auto" w:fill="CC99FF"/>
          </w:tcPr>
          <w:p w14:paraId="69F06DEC" w14:textId="77777777" w:rsidR="008E6490" w:rsidRPr="003D5C00" w:rsidRDefault="008E6490">
            <w:pPr>
              <w:pStyle w:val="FormData"/>
              <w:rPr>
                <w:b/>
                <w:color w:val="auto"/>
              </w:rPr>
            </w:pPr>
            <w:r w:rsidRPr="003D5C00">
              <w:rPr>
                <w:b/>
                <w:color w:val="auto"/>
              </w:rPr>
              <w:t>End User Listing Treatment</w:t>
            </w:r>
          </w:p>
        </w:tc>
        <w:tc>
          <w:tcPr>
            <w:tcW w:w="2414" w:type="dxa"/>
            <w:tcBorders>
              <w:bottom w:val="single" w:sz="6" w:space="0" w:color="auto"/>
            </w:tcBorders>
            <w:shd w:val="clear" w:color="auto" w:fill="CC99FF"/>
          </w:tcPr>
          <w:p w14:paraId="47B5E1A8" w14:textId="77777777" w:rsidR="008E6490" w:rsidRPr="003D5C00" w:rsidRDefault="008E6490">
            <w:pPr>
              <w:pStyle w:val="FormData"/>
              <w:rPr>
                <w:b/>
                <w:bCs/>
                <w:color w:val="auto"/>
              </w:rPr>
            </w:pPr>
            <w:r w:rsidRPr="003D5C00">
              <w:rPr>
                <w:b/>
                <w:bCs/>
                <w:color w:val="auto"/>
              </w:rPr>
              <w:t>A</w:t>
            </w:r>
          </w:p>
        </w:tc>
      </w:tr>
      <w:tr w:rsidR="008E6490" w:rsidRPr="003D5C00" w14:paraId="04CD94B5" w14:textId="77777777">
        <w:trPr>
          <w:cantSplit/>
        </w:trPr>
        <w:tc>
          <w:tcPr>
            <w:tcW w:w="8984" w:type="dxa"/>
            <w:gridSpan w:val="3"/>
            <w:tcBorders>
              <w:bottom w:val="single" w:sz="6" w:space="0" w:color="auto"/>
            </w:tcBorders>
            <w:shd w:val="clear" w:color="auto" w:fill="99CCFF"/>
          </w:tcPr>
          <w:p w14:paraId="11F5265E"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3D5C00" w14:paraId="05ADA8F0" w14:textId="77777777">
        <w:tc>
          <w:tcPr>
            <w:tcW w:w="2160" w:type="dxa"/>
            <w:tcBorders>
              <w:bottom w:val="single" w:sz="6" w:space="0" w:color="auto"/>
            </w:tcBorders>
            <w:shd w:val="clear" w:color="auto" w:fill="CC99FF"/>
          </w:tcPr>
          <w:p w14:paraId="5DCE8BD7" w14:textId="77777777" w:rsidR="008E6490" w:rsidRPr="003D5C00" w:rsidRDefault="008E6490">
            <w:pPr>
              <w:pStyle w:val="FormData"/>
              <w:rPr>
                <w:b/>
                <w:color w:val="auto"/>
              </w:rPr>
            </w:pPr>
            <w:r w:rsidRPr="003D5C00">
              <w:rPr>
                <w:b/>
                <w:color w:val="auto"/>
              </w:rPr>
              <w:t>EATN</w:t>
            </w:r>
          </w:p>
        </w:tc>
        <w:tc>
          <w:tcPr>
            <w:tcW w:w="4410" w:type="dxa"/>
            <w:tcBorders>
              <w:bottom w:val="single" w:sz="6" w:space="0" w:color="auto"/>
            </w:tcBorders>
            <w:shd w:val="clear" w:color="auto" w:fill="CC99FF"/>
          </w:tcPr>
          <w:p w14:paraId="57D797C3" w14:textId="77777777" w:rsidR="008E6490" w:rsidRPr="003D5C00" w:rsidRDefault="008E6490">
            <w:pPr>
              <w:pStyle w:val="FormData"/>
              <w:rPr>
                <w:b/>
                <w:color w:val="auto"/>
              </w:rPr>
            </w:pPr>
            <w:r w:rsidRPr="003D5C00">
              <w:rPr>
                <w:b/>
                <w:color w:val="auto"/>
              </w:rPr>
              <w:t>Existing Account Telephone Number</w:t>
            </w:r>
          </w:p>
        </w:tc>
        <w:tc>
          <w:tcPr>
            <w:tcW w:w="2414" w:type="dxa"/>
            <w:tcBorders>
              <w:bottom w:val="single" w:sz="6" w:space="0" w:color="auto"/>
            </w:tcBorders>
            <w:shd w:val="clear" w:color="auto" w:fill="CC99FF"/>
          </w:tcPr>
          <w:p w14:paraId="04E5F9D2" w14:textId="77777777" w:rsidR="008E6490" w:rsidRPr="003D5C00" w:rsidRDefault="008E6490">
            <w:pPr>
              <w:pStyle w:val="FormData"/>
              <w:rPr>
                <w:b/>
                <w:bCs/>
                <w:color w:val="auto"/>
              </w:rPr>
            </w:pPr>
            <w:r w:rsidRPr="003D5C00">
              <w:rPr>
                <w:b/>
                <w:bCs/>
                <w:color w:val="auto"/>
              </w:rPr>
              <w:t>2284369559</w:t>
            </w:r>
          </w:p>
        </w:tc>
      </w:tr>
      <w:tr w:rsidR="008E6490" w:rsidRPr="003D5C00" w14:paraId="350F90D9" w14:textId="77777777">
        <w:trPr>
          <w:cantSplit/>
          <w:trHeight w:val="255"/>
        </w:trPr>
        <w:tc>
          <w:tcPr>
            <w:tcW w:w="8984" w:type="dxa"/>
            <w:gridSpan w:val="3"/>
            <w:tcBorders>
              <w:bottom w:val="single" w:sz="6" w:space="0" w:color="auto"/>
            </w:tcBorders>
            <w:shd w:val="clear" w:color="auto" w:fill="0000FF"/>
          </w:tcPr>
          <w:p w14:paraId="7236A2C7"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3D5C00" w14:paraId="4BC4DDAD" w14:textId="77777777">
        <w:trPr>
          <w:cantSplit/>
          <w:trHeight w:val="255"/>
        </w:trPr>
        <w:tc>
          <w:tcPr>
            <w:tcW w:w="8984" w:type="dxa"/>
            <w:gridSpan w:val="3"/>
            <w:shd w:val="clear" w:color="auto" w:fill="99CCFF"/>
          </w:tcPr>
          <w:p w14:paraId="3134A5AE"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3D5C00" w14:paraId="10609D8B" w14:textId="77777777">
        <w:trPr>
          <w:trHeight w:val="255"/>
        </w:trPr>
        <w:tc>
          <w:tcPr>
            <w:tcW w:w="2160" w:type="dxa"/>
            <w:tcBorders>
              <w:bottom w:val="single" w:sz="6" w:space="0" w:color="auto"/>
            </w:tcBorders>
          </w:tcPr>
          <w:p w14:paraId="5A790B0A" w14:textId="77777777" w:rsidR="008E6490" w:rsidRPr="003D5C00" w:rsidRDefault="008E6490">
            <w:pPr>
              <w:pStyle w:val="FormData"/>
              <w:rPr>
                <w:b/>
                <w:color w:val="auto"/>
                <w:lang w:val="fr-FR"/>
              </w:rPr>
            </w:pPr>
            <w:r w:rsidRPr="003D5C00">
              <w:rPr>
                <w:b/>
                <w:color w:val="auto"/>
                <w:lang w:val="fr-FR"/>
              </w:rPr>
              <w:t>RSQTY</w:t>
            </w:r>
          </w:p>
        </w:tc>
        <w:tc>
          <w:tcPr>
            <w:tcW w:w="4410" w:type="dxa"/>
            <w:tcBorders>
              <w:bottom w:val="single" w:sz="6" w:space="0" w:color="auto"/>
            </w:tcBorders>
          </w:tcPr>
          <w:p w14:paraId="70A96CA0" w14:textId="77777777" w:rsidR="008E6490" w:rsidRPr="003D5C00" w:rsidRDefault="008E6490">
            <w:pPr>
              <w:pStyle w:val="FormData"/>
              <w:rPr>
                <w:b/>
                <w:color w:val="auto"/>
                <w:lang w:val="fr-FR"/>
              </w:rPr>
            </w:pPr>
            <w:r w:rsidRPr="003D5C00">
              <w:rPr>
                <w:b/>
                <w:color w:val="auto"/>
                <w:lang w:val="fr-FR"/>
              </w:rPr>
              <w:t>Resale Quantity</w:t>
            </w:r>
          </w:p>
        </w:tc>
        <w:tc>
          <w:tcPr>
            <w:tcW w:w="2414" w:type="dxa"/>
            <w:tcBorders>
              <w:bottom w:val="single" w:sz="6" w:space="0" w:color="auto"/>
            </w:tcBorders>
          </w:tcPr>
          <w:p w14:paraId="2EB928D7" w14:textId="77777777" w:rsidR="008E6490" w:rsidRPr="003D5C00" w:rsidRDefault="008E6490">
            <w:pPr>
              <w:pStyle w:val="FormData"/>
              <w:rPr>
                <w:b/>
                <w:color w:val="auto"/>
              </w:rPr>
            </w:pPr>
            <w:r w:rsidRPr="003D5C00">
              <w:rPr>
                <w:b/>
                <w:color w:val="auto"/>
              </w:rPr>
              <w:t>001</w:t>
            </w:r>
          </w:p>
        </w:tc>
      </w:tr>
      <w:tr w:rsidR="008E6490" w:rsidRPr="003D5C00" w14:paraId="4616F0A2" w14:textId="77777777">
        <w:trPr>
          <w:cantSplit/>
          <w:trHeight w:val="255"/>
        </w:trPr>
        <w:tc>
          <w:tcPr>
            <w:tcW w:w="8984" w:type="dxa"/>
            <w:gridSpan w:val="3"/>
            <w:tcBorders>
              <w:bottom w:val="single" w:sz="6" w:space="0" w:color="auto"/>
            </w:tcBorders>
            <w:shd w:val="clear" w:color="auto" w:fill="99CCFF"/>
          </w:tcPr>
          <w:p w14:paraId="6588A460"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28F7982B" w14:textId="77777777">
        <w:trPr>
          <w:trHeight w:val="255"/>
        </w:trPr>
        <w:tc>
          <w:tcPr>
            <w:tcW w:w="2160" w:type="dxa"/>
            <w:shd w:val="clear" w:color="auto" w:fill="CC99FF"/>
          </w:tcPr>
          <w:p w14:paraId="791A570E"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028ABCFC"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1F80BDA1" w14:textId="77777777" w:rsidR="008E6490" w:rsidRPr="003D5C00" w:rsidRDefault="008E6490">
            <w:pPr>
              <w:pStyle w:val="FormData"/>
              <w:rPr>
                <w:b/>
                <w:color w:val="auto"/>
              </w:rPr>
            </w:pPr>
            <w:r w:rsidRPr="003D5C00">
              <w:rPr>
                <w:b/>
                <w:color w:val="auto"/>
              </w:rPr>
              <w:t>00001</w:t>
            </w:r>
          </w:p>
        </w:tc>
      </w:tr>
      <w:tr w:rsidR="008E6490" w:rsidRPr="003D5C00" w14:paraId="429E468C" w14:textId="77777777">
        <w:trPr>
          <w:trHeight w:val="255"/>
        </w:trPr>
        <w:tc>
          <w:tcPr>
            <w:tcW w:w="2160" w:type="dxa"/>
          </w:tcPr>
          <w:p w14:paraId="3D956976" w14:textId="77777777" w:rsidR="008E6490" w:rsidRPr="003D5C00" w:rsidRDefault="008E6490">
            <w:pPr>
              <w:pStyle w:val="FormData"/>
              <w:rPr>
                <w:b/>
                <w:color w:val="auto"/>
              </w:rPr>
            </w:pPr>
            <w:r w:rsidRPr="003D5C00">
              <w:rPr>
                <w:b/>
                <w:color w:val="auto"/>
              </w:rPr>
              <w:t>LNA</w:t>
            </w:r>
          </w:p>
        </w:tc>
        <w:tc>
          <w:tcPr>
            <w:tcW w:w="4410" w:type="dxa"/>
          </w:tcPr>
          <w:p w14:paraId="27FBA46B" w14:textId="77777777" w:rsidR="008E6490" w:rsidRPr="003D5C00" w:rsidRDefault="008E6490">
            <w:pPr>
              <w:pStyle w:val="FormData"/>
              <w:rPr>
                <w:b/>
                <w:color w:val="auto"/>
              </w:rPr>
            </w:pPr>
            <w:r w:rsidRPr="003D5C00">
              <w:rPr>
                <w:b/>
                <w:color w:val="auto"/>
              </w:rPr>
              <w:t>Line Activity</w:t>
            </w:r>
          </w:p>
        </w:tc>
        <w:tc>
          <w:tcPr>
            <w:tcW w:w="2414" w:type="dxa"/>
          </w:tcPr>
          <w:p w14:paraId="7BDF5A75" w14:textId="77777777" w:rsidR="008E6490" w:rsidRPr="003D5C00" w:rsidRDefault="008E6490">
            <w:pPr>
              <w:pStyle w:val="FormData"/>
              <w:rPr>
                <w:b/>
                <w:color w:val="auto"/>
              </w:rPr>
            </w:pPr>
            <w:r w:rsidRPr="003D5C00">
              <w:rPr>
                <w:b/>
                <w:color w:val="auto"/>
              </w:rPr>
              <w:t>V</w:t>
            </w:r>
          </w:p>
        </w:tc>
      </w:tr>
      <w:tr w:rsidR="008E6490" w:rsidRPr="003D5C00" w14:paraId="70D24BF8" w14:textId="77777777">
        <w:trPr>
          <w:trHeight w:val="255"/>
        </w:trPr>
        <w:tc>
          <w:tcPr>
            <w:tcW w:w="2160" w:type="dxa"/>
          </w:tcPr>
          <w:p w14:paraId="4D052F11" w14:textId="77777777" w:rsidR="008E6490" w:rsidRPr="003D5C00" w:rsidRDefault="008E6490">
            <w:pPr>
              <w:pStyle w:val="FormData"/>
              <w:rPr>
                <w:b/>
                <w:color w:val="auto"/>
              </w:rPr>
            </w:pPr>
            <w:r w:rsidRPr="003D5C00">
              <w:rPr>
                <w:b/>
                <w:color w:val="auto"/>
              </w:rPr>
              <w:t>TNS</w:t>
            </w:r>
          </w:p>
        </w:tc>
        <w:tc>
          <w:tcPr>
            <w:tcW w:w="4410" w:type="dxa"/>
          </w:tcPr>
          <w:p w14:paraId="5AEB8095" w14:textId="77777777" w:rsidR="008E6490" w:rsidRPr="003D5C00" w:rsidRDefault="008E6490">
            <w:pPr>
              <w:pStyle w:val="FormData"/>
              <w:rPr>
                <w:b/>
                <w:color w:val="auto"/>
              </w:rPr>
            </w:pPr>
            <w:r w:rsidRPr="003D5C00">
              <w:rPr>
                <w:b/>
                <w:color w:val="auto"/>
              </w:rPr>
              <w:t>Telephone Numbers</w:t>
            </w:r>
          </w:p>
        </w:tc>
        <w:tc>
          <w:tcPr>
            <w:tcW w:w="2414" w:type="dxa"/>
          </w:tcPr>
          <w:p w14:paraId="17B0B311" w14:textId="77777777" w:rsidR="008E6490" w:rsidRPr="003D5C00" w:rsidRDefault="008E6490">
            <w:pPr>
              <w:pStyle w:val="FormData"/>
              <w:rPr>
                <w:b/>
                <w:color w:val="auto"/>
              </w:rPr>
            </w:pPr>
            <w:r w:rsidRPr="003D5C00">
              <w:rPr>
                <w:b/>
                <w:color w:val="auto"/>
              </w:rPr>
              <w:t>2284369559</w:t>
            </w:r>
          </w:p>
        </w:tc>
      </w:tr>
      <w:tr w:rsidR="008E6490" w:rsidRPr="003D5C00" w14:paraId="6BAF5320" w14:textId="77777777">
        <w:trPr>
          <w:trHeight w:val="255"/>
        </w:trPr>
        <w:tc>
          <w:tcPr>
            <w:tcW w:w="2160" w:type="dxa"/>
          </w:tcPr>
          <w:p w14:paraId="4EB95D28" w14:textId="77777777" w:rsidR="008E6490" w:rsidRPr="003D5C00" w:rsidRDefault="008E6490">
            <w:pPr>
              <w:pStyle w:val="FormData"/>
              <w:rPr>
                <w:b/>
                <w:color w:val="auto"/>
              </w:rPr>
            </w:pPr>
            <w:r w:rsidRPr="003D5C00">
              <w:rPr>
                <w:b/>
                <w:color w:val="auto"/>
              </w:rPr>
              <w:t>LNECLSSVC</w:t>
            </w:r>
          </w:p>
        </w:tc>
        <w:tc>
          <w:tcPr>
            <w:tcW w:w="4410" w:type="dxa"/>
          </w:tcPr>
          <w:p w14:paraId="3837AF4F" w14:textId="77777777" w:rsidR="008E6490" w:rsidRPr="003D5C00" w:rsidRDefault="008E6490">
            <w:pPr>
              <w:pStyle w:val="FormData"/>
              <w:rPr>
                <w:b/>
                <w:color w:val="auto"/>
              </w:rPr>
            </w:pPr>
            <w:r w:rsidRPr="003D5C00">
              <w:rPr>
                <w:b/>
                <w:color w:val="auto"/>
              </w:rPr>
              <w:t>Line Class of Service</w:t>
            </w:r>
          </w:p>
        </w:tc>
        <w:tc>
          <w:tcPr>
            <w:tcW w:w="2414" w:type="dxa"/>
          </w:tcPr>
          <w:p w14:paraId="4B4D3321" w14:textId="77777777" w:rsidR="008E6490" w:rsidRPr="003D5C00" w:rsidRDefault="008E6490">
            <w:pPr>
              <w:pStyle w:val="FormData"/>
              <w:rPr>
                <w:b/>
                <w:color w:val="auto"/>
              </w:rPr>
            </w:pPr>
            <w:r w:rsidRPr="003D5C00">
              <w:rPr>
                <w:b/>
                <w:color w:val="auto"/>
              </w:rPr>
              <w:t>1FB</w:t>
            </w:r>
          </w:p>
        </w:tc>
      </w:tr>
      <w:tr w:rsidR="008E6490" w:rsidRPr="003D5C00" w14:paraId="305A6B2F" w14:textId="77777777">
        <w:trPr>
          <w:trHeight w:val="255"/>
        </w:trPr>
        <w:tc>
          <w:tcPr>
            <w:tcW w:w="2160" w:type="dxa"/>
          </w:tcPr>
          <w:p w14:paraId="4014E02C" w14:textId="77777777" w:rsidR="008E6490" w:rsidRPr="003D5C00" w:rsidRDefault="008E6490">
            <w:pPr>
              <w:pStyle w:val="FormData"/>
              <w:rPr>
                <w:b/>
                <w:color w:val="auto"/>
              </w:rPr>
            </w:pPr>
            <w:r w:rsidRPr="003D5C00">
              <w:rPr>
                <w:b/>
                <w:color w:val="auto"/>
              </w:rPr>
              <w:t>FEATURE ACTIVITY</w:t>
            </w:r>
          </w:p>
        </w:tc>
        <w:tc>
          <w:tcPr>
            <w:tcW w:w="4410" w:type="dxa"/>
          </w:tcPr>
          <w:p w14:paraId="7BE8C109" w14:textId="77777777" w:rsidR="008E6490" w:rsidRPr="003D5C00" w:rsidRDefault="008E6490">
            <w:pPr>
              <w:pStyle w:val="FormData"/>
              <w:rPr>
                <w:b/>
                <w:color w:val="auto"/>
              </w:rPr>
            </w:pPr>
            <w:r w:rsidRPr="003D5C00">
              <w:rPr>
                <w:b/>
                <w:color w:val="auto"/>
              </w:rPr>
              <w:t>Feature Activity</w:t>
            </w:r>
          </w:p>
        </w:tc>
        <w:tc>
          <w:tcPr>
            <w:tcW w:w="2414" w:type="dxa"/>
          </w:tcPr>
          <w:p w14:paraId="2B427A4B" w14:textId="77777777" w:rsidR="008E6490" w:rsidRPr="003D5C00" w:rsidRDefault="008E6490">
            <w:pPr>
              <w:pStyle w:val="FormData"/>
              <w:rPr>
                <w:b/>
                <w:color w:val="auto"/>
              </w:rPr>
            </w:pPr>
            <w:r w:rsidRPr="003D5C00">
              <w:rPr>
                <w:b/>
                <w:color w:val="auto"/>
              </w:rPr>
              <w:t>N</w:t>
            </w:r>
          </w:p>
        </w:tc>
      </w:tr>
      <w:tr w:rsidR="008E6490" w:rsidRPr="003D5C00" w14:paraId="71C381FD" w14:textId="77777777">
        <w:trPr>
          <w:trHeight w:val="255"/>
        </w:trPr>
        <w:tc>
          <w:tcPr>
            <w:tcW w:w="2160" w:type="dxa"/>
          </w:tcPr>
          <w:p w14:paraId="17CEBF0C" w14:textId="77777777" w:rsidR="008E6490" w:rsidRPr="003D5C00" w:rsidRDefault="008E6490">
            <w:pPr>
              <w:pStyle w:val="FormData"/>
              <w:rPr>
                <w:b/>
                <w:color w:val="auto"/>
              </w:rPr>
            </w:pPr>
            <w:r w:rsidRPr="003D5C00">
              <w:rPr>
                <w:b/>
                <w:color w:val="auto"/>
              </w:rPr>
              <w:t>FEATURE</w:t>
            </w:r>
          </w:p>
        </w:tc>
        <w:tc>
          <w:tcPr>
            <w:tcW w:w="4410" w:type="dxa"/>
          </w:tcPr>
          <w:p w14:paraId="7183E215" w14:textId="77777777" w:rsidR="008E6490" w:rsidRPr="003D5C00" w:rsidRDefault="008E6490">
            <w:pPr>
              <w:pStyle w:val="FormData"/>
              <w:rPr>
                <w:b/>
                <w:color w:val="auto"/>
              </w:rPr>
            </w:pPr>
            <w:r w:rsidRPr="003D5C00">
              <w:rPr>
                <w:b/>
                <w:color w:val="auto"/>
              </w:rPr>
              <w:t>Feature</w:t>
            </w:r>
          </w:p>
        </w:tc>
        <w:tc>
          <w:tcPr>
            <w:tcW w:w="2414" w:type="dxa"/>
          </w:tcPr>
          <w:p w14:paraId="6B853EB4" w14:textId="77777777" w:rsidR="008E6490" w:rsidRPr="003D5C00" w:rsidRDefault="008E6490">
            <w:pPr>
              <w:pStyle w:val="FormData"/>
              <w:rPr>
                <w:b/>
                <w:color w:val="auto"/>
              </w:rPr>
            </w:pPr>
            <w:r w:rsidRPr="003D5C00">
              <w:rPr>
                <w:b/>
                <w:color w:val="auto"/>
              </w:rPr>
              <w:t>ESC</w:t>
            </w:r>
          </w:p>
        </w:tc>
      </w:tr>
      <w:tr w:rsidR="008E6490" w:rsidRPr="003D5C00" w14:paraId="6DF627A3" w14:textId="77777777">
        <w:trPr>
          <w:trHeight w:val="255"/>
        </w:trPr>
        <w:tc>
          <w:tcPr>
            <w:tcW w:w="2160" w:type="dxa"/>
          </w:tcPr>
          <w:p w14:paraId="745EB7D3" w14:textId="77777777" w:rsidR="008E6490" w:rsidRPr="003D5C00" w:rsidRDefault="008E6490">
            <w:pPr>
              <w:pStyle w:val="FormData"/>
              <w:rPr>
                <w:b/>
                <w:color w:val="auto"/>
              </w:rPr>
            </w:pPr>
            <w:r w:rsidRPr="003D5C00">
              <w:rPr>
                <w:b/>
                <w:color w:val="auto"/>
              </w:rPr>
              <w:t>FEATURE ACTIVITY</w:t>
            </w:r>
          </w:p>
        </w:tc>
        <w:tc>
          <w:tcPr>
            <w:tcW w:w="4410" w:type="dxa"/>
          </w:tcPr>
          <w:p w14:paraId="70BF0FA9" w14:textId="77777777" w:rsidR="008E6490" w:rsidRPr="003D5C00" w:rsidRDefault="008E6490">
            <w:pPr>
              <w:pStyle w:val="FormData"/>
              <w:rPr>
                <w:b/>
                <w:color w:val="auto"/>
              </w:rPr>
            </w:pPr>
            <w:r w:rsidRPr="003D5C00">
              <w:rPr>
                <w:b/>
                <w:color w:val="auto"/>
              </w:rPr>
              <w:t>Feature Activity</w:t>
            </w:r>
          </w:p>
        </w:tc>
        <w:tc>
          <w:tcPr>
            <w:tcW w:w="2414" w:type="dxa"/>
          </w:tcPr>
          <w:p w14:paraId="6CC8C9E4" w14:textId="77777777" w:rsidR="008E6490" w:rsidRPr="003D5C00" w:rsidRDefault="008E6490">
            <w:pPr>
              <w:pStyle w:val="FormData"/>
              <w:rPr>
                <w:b/>
                <w:color w:val="auto"/>
              </w:rPr>
            </w:pPr>
            <w:r w:rsidRPr="003D5C00">
              <w:rPr>
                <w:b/>
                <w:color w:val="auto"/>
              </w:rPr>
              <w:t>N</w:t>
            </w:r>
          </w:p>
        </w:tc>
      </w:tr>
      <w:tr w:rsidR="008E6490" w:rsidRPr="003D5C00" w14:paraId="43D93DFF" w14:textId="77777777">
        <w:trPr>
          <w:trHeight w:val="255"/>
        </w:trPr>
        <w:tc>
          <w:tcPr>
            <w:tcW w:w="2160" w:type="dxa"/>
          </w:tcPr>
          <w:p w14:paraId="175B8324" w14:textId="77777777" w:rsidR="008E6490" w:rsidRPr="003D5C00" w:rsidRDefault="008E6490">
            <w:pPr>
              <w:pStyle w:val="FormData"/>
              <w:rPr>
                <w:b/>
                <w:color w:val="auto"/>
              </w:rPr>
            </w:pPr>
            <w:r w:rsidRPr="003D5C00">
              <w:rPr>
                <w:b/>
                <w:color w:val="auto"/>
              </w:rPr>
              <w:t>FEATURE ACTIVITY</w:t>
            </w:r>
          </w:p>
        </w:tc>
        <w:tc>
          <w:tcPr>
            <w:tcW w:w="4410" w:type="dxa"/>
          </w:tcPr>
          <w:p w14:paraId="2CC2B759" w14:textId="77777777" w:rsidR="008E6490" w:rsidRPr="003D5C00" w:rsidRDefault="008E6490">
            <w:pPr>
              <w:pStyle w:val="FormData"/>
              <w:rPr>
                <w:b/>
                <w:color w:val="auto"/>
              </w:rPr>
            </w:pPr>
            <w:r w:rsidRPr="003D5C00">
              <w:rPr>
                <w:b/>
                <w:color w:val="auto"/>
              </w:rPr>
              <w:t>Feature Activity</w:t>
            </w:r>
          </w:p>
        </w:tc>
        <w:tc>
          <w:tcPr>
            <w:tcW w:w="2414" w:type="dxa"/>
          </w:tcPr>
          <w:p w14:paraId="45009ECF" w14:textId="77777777" w:rsidR="008E6490" w:rsidRPr="003D5C00" w:rsidRDefault="008E6490">
            <w:pPr>
              <w:pStyle w:val="FormData"/>
              <w:rPr>
                <w:b/>
                <w:color w:val="auto"/>
              </w:rPr>
            </w:pPr>
            <w:r w:rsidRPr="003D5C00">
              <w:rPr>
                <w:b/>
                <w:color w:val="auto"/>
              </w:rPr>
              <w:t>C</w:t>
            </w:r>
          </w:p>
        </w:tc>
      </w:tr>
      <w:tr w:rsidR="008E6490" w:rsidRPr="003D5C00" w14:paraId="16ADAB91" w14:textId="77777777">
        <w:trPr>
          <w:trHeight w:val="255"/>
        </w:trPr>
        <w:tc>
          <w:tcPr>
            <w:tcW w:w="2160" w:type="dxa"/>
          </w:tcPr>
          <w:p w14:paraId="002C2E77" w14:textId="77777777" w:rsidR="008E6490" w:rsidRPr="003D5C00" w:rsidRDefault="008E6490">
            <w:pPr>
              <w:pStyle w:val="FormData"/>
              <w:rPr>
                <w:b/>
                <w:color w:val="auto"/>
              </w:rPr>
            </w:pPr>
            <w:r w:rsidRPr="003D5C00">
              <w:rPr>
                <w:b/>
                <w:color w:val="auto"/>
              </w:rPr>
              <w:t>FEATURE</w:t>
            </w:r>
          </w:p>
        </w:tc>
        <w:tc>
          <w:tcPr>
            <w:tcW w:w="4410" w:type="dxa"/>
          </w:tcPr>
          <w:p w14:paraId="39FF4201" w14:textId="77777777" w:rsidR="008E6490" w:rsidRPr="003D5C00" w:rsidRDefault="008E6490">
            <w:pPr>
              <w:pStyle w:val="FormData"/>
              <w:rPr>
                <w:b/>
                <w:color w:val="auto"/>
              </w:rPr>
            </w:pPr>
            <w:r w:rsidRPr="003D5C00">
              <w:rPr>
                <w:b/>
                <w:color w:val="auto"/>
              </w:rPr>
              <w:t>Feature</w:t>
            </w:r>
          </w:p>
        </w:tc>
        <w:tc>
          <w:tcPr>
            <w:tcW w:w="2414" w:type="dxa"/>
          </w:tcPr>
          <w:p w14:paraId="1093F1BD" w14:textId="77777777" w:rsidR="008E6490" w:rsidRPr="003D5C00" w:rsidRDefault="008E6490">
            <w:pPr>
              <w:pStyle w:val="FormData"/>
              <w:rPr>
                <w:b/>
                <w:color w:val="auto"/>
              </w:rPr>
            </w:pPr>
            <w:r w:rsidRPr="003D5C00">
              <w:rPr>
                <w:b/>
                <w:color w:val="auto"/>
              </w:rPr>
              <w:t>GCE</w:t>
            </w:r>
          </w:p>
        </w:tc>
      </w:tr>
      <w:tr w:rsidR="008E6490" w:rsidRPr="003D5C00" w14:paraId="28EEC591" w14:textId="77777777">
        <w:trPr>
          <w:trHeight w:val="255"/>
        </w:trPr>
        <w:tc>
          <w:tcPr>
            <w:tcW w:w="2160" w:type="dxa"/>
          </w:tcPr>
          <w:p w14:paraId="1F9B8D3B" w14:textId="77777777" w:rsidR="008E6490" w:rsidRPr="003D5C00" w:rsidRDefault="008E6490">
            <w:pPr>
              <w:pStyle w:val="FormData"/>
              <w:rPr>
                <w:b/>
                <w:color w:val="auto"/>
              </w:rPr>
            </w:pPr>
            <w:r w:rsidRPr="003D5C00">
              <w:rPr>
                <w:b/>
                <w:color w:val="auto"/>
              </w:rPr>
              <w:t>FEATURE DETAIL</w:t>
            </w:r>
          </w:p>
        </w:tc>
        <w:tc>
          <w:tcPr>
            <w:tcW w:w="4410" w:type="dxa"/>
          </w:tcPr>
          <w:p w14:paraId="2D85C2B6" w14:textId="77777777" w:rsidR="008E6490" w:rsidRPr="003D5C00" w:rsidRDefault="008E6490">
            <w:pPr>
              <w:pStyle w:val="FormData"/>
              <w:rPr>
                <w:b/>
                <w:color w:val="auto"/>
              </w:rPr>
            </w:pPr>
            <w:r w:rsidRPr="003D5C00">
              <w:rPr>
                <w:b/>
                <w:color w:val="auto"/>
              </w:rPr>
              <w:t>Feature Detail</w:t>
            </w:r>
          </w:p>
        </w:tc>
        <w:tc>
          <w:tcPr>
            <w:tcW w:w="2414" w:type="dxa"/>
          </w:tcPr>
          <w:p w14:paraId="7F8B9562" w14:textId="77777777" w:rsidR="008E6490" w:rsidRPr="003D5C00" w:rsidRDefault="008E6490">
            <w:pPr>
              <w:pStyle w:val="FormData"/>
              <w:rPr>
                <w:b/>
                <w:color w:val="auto"/>
              </w:rPr>
            </w:pPr>
            <w:r w:rsidRPr="003D5C00">
              <w:rPr>
                <w:b/>
                <w:color w:val="auto"/>
              </w:rPr>
              <w:t>/CFNB 228 436-1212</w:t>
            </w:r>
          </w:p>
        </w:tc>
      </w:tr>
      <w:tr w:rsidR="008E6490" w:rsidRPr="003D5C00" w14:paraId="131DC7CF" w14:textId="77777777">
        <w:trPr>
          <w:trHeight w:val="255"/>
        </w:trPr>
        <w:tc>
          <w:tcPr>
            <w:tcW w:w="2160" w:type="dxa"/>
          </w:tcPr>
          <w:p w14:paraId="6B1E13FB" w14:textId="77777777" w:rsidR="008E6490" w:rsidRPr="003D5C00" w:rsidRDefault="008E6490">
            <w:pPr>
              <w:pStyle w:val="FormData"/>
              <w:rPr>
                <w:b/>
                <w:color w:val="auto"/>
              </w:rPr>
            </w:pPr>
            <w:r w:rsidRPr="003D5C00">
              <w:rPr>
                <w:b/>
                <w:color w:val="auto"/>
              </w:rPr>
              <w:t>FEATURE ACTIVITY</w:t>
            </w:r>
          </w:p>
        </w:tc>
        <w:tc>
          <w:tcPr>
            <w:tcW w:w="4410" w:type="dxa"/>
          </w:tcPr>
          <w:p w14:paraId="7BF168E2" w14:textId="77777777" w:rsidR="008E6490" w:rsidRPr="003D5C00" w:rsidRDefault="008E6490">
            <w:pPr>
              <w:pStyle w:val="FormData"/>
              <w:rPr>
                <w:b/>
                <w:color w:val="auto"/>
              </w:rPr>
            </w:pPr>
            <w:r w:rsidRPr="003D5C00">
              <w:rPr>
                <w:b/>
                <w:color w:val="auto"/>
              </w:rPr>
              <w:t>Feature Activity</w:t>
            </w:r>
          </w:p>
        </w:tc>
        <w:tc>
          <w:tcPr>
            <w:tcW w:w="2414" w:type="dxa"/>
          </w:tcPr>
          <w:p w14:paraId="7751AB19" w14:textId="77777777" w:rsidR="008E6490" w:rsidRPr="003D5C00" w:rsidRDefault="008E6490">
            <w:pPr>
              <w:pStyle w:val="FormData"/>
              <w:rPr>
                <w:b/>
                <w:color w:val="auto"/>
              </w:rPr>
            </w:pPr>
            <w:r w:rsidRPr="003D5C00">
              <w:rPr>
                <w:b/>
                <w:color w:val="auto"/>
              </w:rPr>
              <w:t>C</w:t>
            </w:r>
          </w:p>
        </w:tc>
      </w:tr>
      <w:tr w:rsidR="008E6490" w:rsidRPr="003D5C00" w14:paraId="449BD49E" w14:textId="77777777">
        <w:trPr>
          <w:trHeight w:val="255"/>
        </w:trPr>
        <w:tc>
          <w:tcPr>
            <w:tcW w:w="2160" w:type="dxa"/>
          </w:tcPr>
          <w:p w14:paraId="78870F10" w14:textId="77777777" w:rsidR="008E6490" w:rsidRPr="003D5C00" w:rsidRDefault="008E6490">
            <w:pPr>
              <w:pStyle w:val="FormData"/>
              <w:rPr>
                <w:b/>
                <w:color w:val="auto"/>
              </w:rPr>
            </w:pPr>
            <w:r w:rsidRPr="003D5C00">
              <w:rPr>
                <w:b/>
                <w:color w:val="auto"/>
              </w:rPr>
              <w:t>FEATURE</w:t>
            </w:r>
          </w:p>
        </w:tc>
        <w:tc>
          <w:tcPr>
            <w:tcW w:w="4410" w:type="dxa"/>
          </w:tcPr>
          <w:p w14:paraId="7059C1DC" w14:textId="77777777" w:rsidR="008E6490" w:rsidRPr="003D5C00" w:rsidRDefault="008E6490">
            <w:pPr>
              <w:pStyle w:val="FormData"/>
              <w:rPr>
                <w:b/>
                <w:color w:val="auto"/>
              </w:rPr>
            </w:pPr>
            <w:r w:rsidRPr="003D5C00">
              <w:rPr>
                <w:b/>
                <w:color w:val="auto"/>
              </w:rPr>
              <w:t>Feature</w:t>
            </w:r>
          </w:p>
        </w:tc>
        <w:tc>
          <w:tcPr>
            <w:tcW w:w="2414" w:type="dxa"/>
          </w:tcPr>
          <w:p w14:paraId="3E6F083D" w14:textId="77777777" w:rsidR="008E6490" w:rsidRPr="003D5C00" w:rsidRDefault="008E6490">
            <w:pPr>
              <w:pStyle w:val="FormData"/>
              <w:rPr>
                <w:b/>
                <w:color w:val="auto"/>
              </w:rPr>
            </w:pPr>
            <w:r w:rsidRPr="003D5C00">
              <w:rPr>
                <w:b/>
                <w:color w:val="auto"/>
              </w:rPr>
              <w:t>GCJ</w:t>
            </w:r>
          </w:p>
        </w:tc>
      </w:tr>
      <w:tr w:rsidR="008E6490" w:rsidRPr="003D5C00" w14:paraId="1B61E718" w14:textId="77777777">
        <w:trPr>
          <w:trHeight w:val="255"/>
        </w:trPr>
        <w:tc>
          <w:tcPr>
            <w:tcW w:w="2160" w:type="dxa"/>
          </w:tcPr>
          <w:p w14:paraId="29387DAD" w14:textId="77777777" w:rsidR="008E6490" w:rsidRPr="003D5C00" w:rsidRDefault="008E6490">
            <w:pPr>
              <w:pStyle w:val="FormData"/>
              <w:rPr>
                <w:b/>
                <w:color w:val="auto"/>
              </w:rPr>
            </w:pPr>
            <w:r w:rsidRPr="003D5C00">
              <w:rPr>
                <w:b/>
                <w:color w:val="auto"/>
              </w:rPr>
              <w:t>FEATURE DETAIL</w:t>
            </w:r>
          </w:p>
        </w:tc>
        <w:tc>
          <w:tcPr>
            <w:tcW w:w="4410" w:type="dxa"/>
          </w:tcPr>
          <w:p w14:paraId="773A2C3D" w14:textId="77777777" w:rsidR="008E6490" w:rsidRPr="003D5C00" w:rsidRDefault="008E6490">
            <w:pPr>
              <w:pStyle w:val="FormData"/>
              <w:rPr>
                <w:b/>
                <w:color w:val="auto"/>
              </w:rPr>
            </w:pPr>
            <w:r w:rsidRPr="003D5C00">
              <w:rPr>
                <w:b/>
                <w:color w:val="auto"/>
              </w:rPr>
              <w:t>Feature Detail</w:t>
            </w:r>
          </w:p>
        </w:tc>
        <w:tc>
          <w:tcPr>
            <w:tcW w:w="2414" w:type="dxa"/>
          </w:tcPr>
          <w:p w14:paraId="0DC00A90" w14:textId="77777777" w:rsidR="008E6490" w:rsidRPr="003D5C00" w:rsidRDefault="008E6490">
            <w:pPr>
              <w:pStyle w:val="FormData"/>
              <w:rPr>
                <w:b/>
                <w:color w:val="auto"/>
              </w:rPr>
            </w:pPr>
            <w:r w:rsidRPr="003D5C00">
              <w:rPr>
                <w:b/>
                <w:color w:val="auto"/>
              </w:rPr>
              <w:t>/CFND 228 436-1212</w:t>
            </w:r>
          </w:p>
        </w:tc>
      </w:tr>
    </w:tbl>
    <w:p w14:paraId="15EB40B7" w14:textId="77777777" w:rsidR="00D34F48" w:rsidRDefault="00D34F48" w:rsidP="00D34F48"/>
    <w:p w14:paraId="7D1E5A68" w14:textId="77777777" w:rsidR="002F3179" w:rsidRPr="00B527AD" w:rsidRDefault="002F3179" w:rsidP="002F3179">
      <w:pPr>
        <w:ind w:hanging="240"/>
        <w:rPr>
          <w:color w:val="0000FF"/>
          <w:sz w:val="24"/>
          <w:szCs w:val="24"/>
        </w:rPr>
      </w:pPr>
    </w:p>
    <w:p w14:paraId="107F5540" w14:textId="77777777" w:rsidR="002F3179" w:rsidRPr="00B527AD" w:rsidRDefault="002F3179" w:rsidP="002F3179">
      <w:pPr>
        <w:ind w:hanging="240"/>
        <w:rPr>
          <w:sz w:val="24"/>
          <w:szCs w:val="24"/>
        </w:rPr>
      </w:pPr>
      <w:r w:rsidRPr="00B527AD">
        <w:rPr>
          <w:sz w:val="24"/>
          <w:szCs w:val="24"/>
        </w:rPr>
        <w:t>XML INPUT:</w:t>
      </w:r>
    </w:p>
    <w:p w14:paraId="7FF62953" w14:textId="77777777" w:rsidR="002F3179" w:rsidRPr="00B527AD" w:rsidRDefault="002F3179" w:rsidP="002F3179">
      <w:pPr>
        <w:ind w:hanging="240"/>
        <w:rPr>
          <w:color w:val="0000FF"/>
          <w:sz w:val="24"/>
          <w:szCs w:val="24"/>
        </w:rPr>
      </w:pPr>
    </w:p>
    <w:p w14:paraId="089B4B9B"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header</w:t>
      </w:r>
      <w:r w:rsidRPr="00B527AD">
        <w:rPr>
          <w:color w:val="0000FF"/>
          <w:sz w:val="24"/>
          <w:szCs w:val="24"/>
        </w:rPr>
        <w:t>&gt;</w:t>
      </w:r>
    </w:p>
    <w:p w14:paraId="48B022BE" w14:textId="77777777" w:rsidR="002F3179" w:rsidRPr="00B527AD" w:rsidRDefault="002F3179" w:rsidP="002F3179">
      <w:pPr>
        <w:ind w:hanging="480"/>
        <w:rPr>
          <w:sz w:val="24"/>
          <w:szCs w:val="24"/>
        </w:rPr>
      </w:pPr>
      <w:hyperlink r:id="rId1976"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order:LSR_ORD_REQ</w:t>
      </w:r>
      <w:r w:rsidRPr="00B527AD">
        <w:rPr>
          <w:color w:val="0000FF"/>
          <w:sz w:val="24"/>
          <w:szCs w:val="24"/>
        </w:rPr>
        <w:t>&gt;</w:t>
      </w:r>
    </w:p>
    <w:p w14:paraId="2831BE06" w14:textId="77777777" w:rsidR="002F3179" w:rsidRPr="00B527AD" w:rsidRDefault="002F3179" w:rsidP="002F3179">
      <w:pPr>
        <w:ind w:hanging="480"/>
        <w:rPr>
          <w:sz w:val="24"/>
          <w:szCs w:val="24"/>
        </w:rPr>
      </w:pPr>
      <w:hyperlink r:id="rId1977"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order:HDR</w:t>
      </w:r>
      <w:r w:rsidRPr="00B527AD">
        <w:rPr>
          <w:color w:val="0000FF"/>
          <w:sz w:val="24"/>
          <w:szCs w:val="24"/>
        </w:rPr>
        <w:t>&gt;</w:t>
      </w:r>
    </w:p>
    <w:p w14:paraId="1753AE58"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order:CCNA</w:t>
      </w:r>
      <w:r w:rsidRPr="00B527AD">
        <w:rPr>
          <w:color w:val="0000FF"/>
          <w:sz w:val="24"/>
          <w:szCs w:val="24"/>
        </w:rPr>
        <w:t>&gt;</w:t>
      </w:r>
      <w:r w:rsidRPr="00B527AD">
        <w:rPr>
          <w:b/>
          <w:bCs/>
          <w:sz w:val="24"/>
          <w:szCs w:val="24"/>
        </w:rPr>
        <w:t>ZXL</w:t>
      </w:r>
      <w:r w:rsidRPr="00B527AD">
        <w:rPr>
          <w:color w:val="0000FF"/>
          <w:sz w:val="24"/>
          <w:szCs w:val="24"/>
        </w:rPr>
        <w:t>&lt;/</w:t>
      </w:r>
      <w:r w:rsidRPr="00B527AD">
        <w:rPr>
          <w:color w:val="990000"/>
          <w:sz w:val="24"/>
          <w:szCs w:val="24"/>
        </w:rPr>
        <w:t>order:CCNA</w:t>
      </w:r>
      <w:r w:rsidRPr="00B527AD">
        <w:rPr>
          <w:color w:val="0000FF"/>
          <w:sz w:val="24"/>
          <w:szCs w:val="24"/>
        </w:rPr>
        <w:t>&gt;</w:t>
      </w:r>
      <w:r w:rsidRPr="00B527AD">
        <w:rPr>
          <w:sz w:val="24"/>
          <w:szCs w:val="24"/>
        </w:rPr>
        <w:t xml:space="preserve"> </w:t>
      </w:r>
    </w:p>
    <w:p w14:paraId="0054285C"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order:MSG_TIMESTAMP</w:t>
      </w:r>
      <w:r w:rsidRPr="00B527AD">
        <w:rPr>
          <w:color w:val="0000FF"/>
          <w:sz w:val="24"/>
          <w:szCs w:val="24"/>
        </w:rPr>
        <w:t>&gt;</w:t>
      </w:r>
      <w:r w:rsidRPr="00B527AD">
        <w:rPr>
          <w:b/>
          <w:bCs/>
          <w:sz w:val="24"/>
          <w:szCs w:val="24"/>
        </w:rPr>
        <w:t>2009-07-27T14:15:12-05:00</w:t>
      </w:r>
      <w:r w:rsidRPr="00B527AD">
        <w:rPr>
          <w:color w:val="0000FF"/>
          <w:sz w:val="24"/>
          <w:szCs w:val="24"/>
        </w:rPr>
        <w:t>&lt;/</w:t>
      </w:r>
      <w:r w:rsidRPr="00B527AD">
        <w:rPr>
          <w:color w:val="990000"/>
          <w:sz w:val="24"/>
          <w:szCs w:val="24"/>
        </w:rPr>
        <w:t>order:MSG_TIMESTAMP</w:t>
      </w:r>
      <w:r w:rsidRPr="00B527AD">
        <w:rPr>
          <w:color w:val="0000FF"/>
          <w:sz w:val="24"/>
          <w:szCs w:val="24"/>
        </w:rPr>
        <w:t>&gt;</w:t>
      </w:r>
      <w:r w:rsidRPr="00B527AD">
        <w:rPr>
          <w:sz w:val="24"/>
          <w:szCs w:val="24"/>
        </w:rPr>
        <w:t xml:space="preserve"> </w:t>
      </w:r>
    </w:p>
    <w:p w14:paraId="379D025A"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order:PON</w:t>
      </w:r>
      <w:r w:rsidRPr="00B527AD">
        <w:rPr>
          <w:color w:val="0000FF"/>
          <w:sz w:val="24"/>
          <w:szCs w:val="24"/>
        </w:rPr>
        <w:t>&gt;</w:t>
      </w:r>
      <w:r w:rsidRPr="00B527AD">
        <w:rPr>
          <w:b/>
          <w:bCs/>
          <w:sz w:val="24"/>
          <w:szCs w:val="24"/>
        </w:rPr>
        <w:t>CVT00E062R31JM</w:t>
      </w:r>
      <w:r w:rsidRPr="00B527AD">
        <w:rPr>
          <w:color w:val="0000FF"/>
          <w:sz w:val="24"/>
          <w:szCs w:val="24"/>
        </w:rPr>
        <w:t>&lt;/</w:t>
      </w:r>
      <w:r w:rsidRPr="00B527AD">
        <w:rPr>
          <w:color w:val="990000"/>
          <w:sz w:val="24"/>
          <w:szCs w:val="24"/>
        </w:rPr>
        <w:t>order:PON</w:t>
      </w:r>
      <w:r w:rsidRPr="00B527AD">
        <w:rPr>
          <w:color w:val="0000FF"/>
          <w:sz w:val="24"/>
          <w:szCs w:val="24"/>
        </w:rPr>
        <w:t>&gt;</w:t>
      </w:r>
      <w:r w:rsidRPr="00B527AD">
        <w:rPr>
          <w:sz w:val="24"/>
          <w:szCs w:val="24"/>
        </w:rPr>
        <w:t xml:space="preserve"> </w:t>
      </w:r>
    </w:p>
    <w:p w14:paraId="1D7001A1"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order:VER</w:t>
      </w:r>
      <w:r w:rsidRPr="00B527AD">
        <w:rPr>
          <w:color w:val="0000FF"/>
          <w:sz w:val="24"/>
          <w:szCs w:val="24"/>
        </w:rPr>
        <w:t>&gt;</w:t>
      </w:r>
      <w:r w:rsidRPr="00B527AD">
        <w:rPr>
          <w:b/>
          <w:bCs/>
          <w:sz w:val="24"/>
          <w:szCs w:val="24"/>
        </w:rPr>
        <w:t>00</w:t>
      </w:r>
      <w:r w:rsidRPr="00B527AD">
        <w:rPr>
          <w:color w:val="0000FF"/>
          <w:sz w:val="24"/>
          <w:szCs w:val="24"/>
        </w:rPr>
        <w:t>&lt;/</w:t>
      </w:r>
      <w:r w:rsidRPr="00B527AD">
        <w:rPr>
          <w:color w:val="990000"/>
          <w:sz w:val="24"/>
          <w:szCs w:val="24"/>
        </w:rPr>
        <w:t>order:VER</w:t>
      </w:r>
      <w:r w:rsidRPr="00B527AD">
        <w:rPr>
          <w:color w:val="0000FF"/>
          <w:sz w:val="24"/>
          <w:szCs w:val="24"/>
        </w:rPr>
        <w:t>&gt;</w:t>
      </w:r>
      <w:r w:rsidRPr="00B527AD">
        <w:rPr>
          <w:sz w:val="24"/>
          <w:szCs w:val="24"/>
        </w:rPr>
        <w:t xml:space="preserve"> </w:t>
      </w:r>
    </w:p>
    <w:p w14:paraId="6CFB3190"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order:ATN</w:t>
      </w:r>
      <w:r w:rsidRPr="00B527AD">
        <w:rPr>
          <w:color w:val="0000FF"/>
          <w:sz w:val="24"/>
          <w:szCs w:val="24"/>
        </w:rPr>
        <w:t>&gt;</w:t>
      </w:r>
      <w:r w:rsidRPr="00B527AD">
        <w:rPr>
          <w:b/>
          <w:bCs/>
          <w:sz w:val="24"/>
          <w:szCs w:val="24"/>
        </w:rPr>
        <w:t>2284369879</w:t>
      </w:r>
      <w:r w:rsidRPr="00B527AD">
        <w:rPr>
          <w:color w:val="0000FF"/>
          <w:sz w:val="24"/>
          <w:szCs w:val="24"/>
        </w:rPr>
        <w:t>&lt;/</w:t>
      </w:r>
      <w:r w:rsidRPr="00B527AD">
        <w:rPr>
          <w:color w:val="990000"/>
          <w:sz w:val="24"/>
          <w:szCs w:val="24"/>
        </w:rPr>
        <w:t>order:ATN</w:t>
      </w:r>
      <w:r w:rsidRPr="00B527AD">
        <w:rPr>
          <w:color w:val="0000FF"/>
          <w:sz w:val="24"/>
          <w:szCs w:val="24"/>
        </w:rPr>
        <w:t>&gt;</w:t>
      </w:r>
      <w:r w:rsidRPr="00B527AD">
        <w:rPr>
          <w:sz w:val="24"/>
          <w:szCs w:val="24"/>
        </w:rPr>
        <w:t xml:space="preserve"> </w:t>
      </w:r>
    </w:p>
    <w:p w14:paraId="7BA9445D"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order:RVER</w:t>
      </w:r>
      <w:r w:rsidRPr="00B527AD">
        <w:rPr>
          <w:color w:val="0000FF"/>
          <w:sz w:val="24"/>
          <w:szCs w:val="24"/>
        </w:rPr>
        <w:t>&gt;</w:t>
      </w:r>
      <w:r w:rsidRPr="00B527AD">
        <w:rPr>
          <w:b/>
          <w:bCs/>
          <w:sz w:val="24"/>
          <w:szCs w:val="24"/>
        </w:rPr>
        <w:t>10.05</w:t>
      </w:r>
      <w:r w:rsidRPr="00B527AD">
        <w:rPr>
          <w:color w:val="0000FF"/>
          <w:sz w:val="24"/>
          <w:szCs w:val="24"/>
        </w:rPr>
        <w:t>&lt;/</w:t>
      </w:r>
      <w:r w:rsidRPr="00B527AD">
        <w:rPr>
          <w:color w:val="990000"/>
          <w:sz w:val="24"/>
          <w:szCs w:val="24"/>
        </w:rPr>
        <w:t>order:RVER</w:t>
      </w:r>
      <w:r w:rsidRPr="00B527AD">
        <w:rPr>
          <w:color w:val="0000FF"/>
          <w:sz w:val="24"/>
          <w:szCs w:val="24"/>
        </w:rPr>
        <w:t>&gt;</w:t>
      </w:r>
      <w:r w:rsidRPr="00B527AD">
        <w:rPr>
          <w:sz w:val="24"/>
          <w:szCs w:val="24"/>
        </w:rPr>
        <w:t xml:space="preserve"> </w:t>
      </w:r>
    </w:p>
    <w:p w14:paraId="27B0A916"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order:CC</w:t>
      </w:r>
      <w:r w:rsidRPr="00B527AD">
        <w:rPr>
          <w:color w:val="0000FF"/>
          <w:sz w:val="24"/>
          <w:szCs w:val="24"/>
        </w:rPr>
        <w:t>&gt;</w:t>
      </w:r>
      <w:r w:rsidRPr="00B527AD">
        <w:rPr>
          <w:b/>
          <w:bCs/>
          <w:sz w:val="24"/>
          <w:szCs w:val="24"/>
        </w:rPr>
        <w:t>9999</w:t>
      </w:r>
      <w:r w:rsidRPr="00B527AD">
        <w:rPr>
          <w:color w:val="0000FF"/>
          <w:sz w:val="24"/>
          <w:szCs w:val="24"/>
        </w:rPr>
        <w:t>&lt;/</w:t>
      </w:r>
      <w:r w:rsidRPr="00B527AD">
        <w:rPr>
          <w:color w:val="990000"/>
          <w:sz w:val="24"/>
          <w:szCs w:val="24"/>
        </w:rPr>
        <w:t>order:CC</w:t>
      </w:r>
      <w:r w:rsidRPr="00B527AD">
        <w:rPr>
          <w:color w:val="0000FF"/>
          <w:sz w:val="24"/>
          <w:szCs w:val="24"/>
        </w:rPr>
        <w:t>&gt;</w:t>
      </w:r>
      <w:r w:rsidRPr="00B527AD">
        <w:rPr>
          <w:sz w:val="24"/>
          <w:szCs w:val="24"/>
        </w:rPr>
        <w:t xml:space="preserve"> </w:t>
      </w:r>
    </w:p>
    <w:p w14:paraId="3F5369DD"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order:STATE</w:t>
      </w:r>
      <w:r w:rsidRPr="00B527AD">
        <w:rPr>
          <w:color w:val="0000FF"/>
          <w:sz w:val="24"/>
          <w:szCs w:val="24"/>
        </w:rPr>
        <w:t>&gt;</w:t>
      </w:r>
      <w:r w:rsidRPr="00B527AD">
        <w:rPr>
          <w:b/>
          <w:bCs/>
          <w:sz w:val="24"/>
          <w:szCs w:val="24"/>
        </w:rPr>
        <w:t>MS</w:t>
      </w:r>
      <w:r w:rsidRPr="00B527AD">
        <w:rPr>
          <w:color w:val="0000FF"/>
          <w:sz w:val="24"/>
          <w:szCs w:val="24"/>
        </w:rPr>
        <w:t>&lt;/</w:t>
      </w:r>
      <w:r w:rsidRPr="00B527AD">
        <w:rPr>
          <w:color w:val="990000"/>
          <w:sz w:val="24"/>
          <w:szCs w:val="24"/>
        </w:rPr>
        <w:t>order:STATE</w:t>
      </w:r>
      <w:r w:rsidRPr="00B527AD">
        <w:rPr>
          <w:color w:val="0000FF"/>
          <w:sz w:val="24"/>
          <w:szCs w:val="24"/>
        </w:rPr>
        <w:t>&gt;</w:t>
      </w:r>
      <w:r w:rsidRPr="00B527AD">
        <w:rPr>
          <w:sz w:val="24"/>
          <w:szCs w:val="24"/>
        </w:rPr>
        <w:t xml:space="preserve"> </w:t>
      </w:r>
    </w:p>
    <w:p w14:paraId="7E1117F3"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order:DTSENT</w:t>
      </w:r>
      <w:r w:rsidRPr="00B527AD">
        <w:rPr>
          <w:color w:val="0000FF"/>
          <w:sz w:val="24"/>
          <w:szCs w:val="24"/>
        </w:rPr>
        <w:t>&gt;</w:t>
      </w:r>
      <w:r w:rsidRPr="00B527AD">
        <w:rPr>
          <w:b/>
          <w:bCs/>
          <w:sz w:val="24"/>
          <w:szCs w:val="24"/>
        </w:rPr>
        <w:t>200907270215PM</w:t>
      </w:r>
      <w:r w:rsidRPr="00B527AD">
        <w:rPr>
          <w:color w:val="0000FF"/>
          <w:sz w:val="24"/>
          <w:szCs w:val="24"/>
        </w:rPr>
        <w:t>&lt;/</w:t>
      </w:r>
      <w:r w:rsidRPr="00B527AD">
        <w:rPr>
          <w:color w:val="990000"/>
          <w:sz w:val="24"/>
          <w:szCs w:val="24"/>
        </w:rPr>
        <w:t>order:DTSENT</w:t>
      </w:r>
      <w:r w:rsidRPr="00B527AD">
        <w:rPr>
          <w:color w:val="0000FF"/>
          <w:sz w:val="24"/>
          <w:szCs w:val="24"/>
        </w:rPr>
        <w:t>&gt;</w:t>
      </w:r>
      <w:r w:rsidRPr="00B527AD">
        <w:rPr>
          <w:sz w:val="24"/>
          <w:szCs w:val="24"/>
        </w:rPr>
        <w:t xml:space="preserve"> </w:t>
      </w:r>
    </w:p>
    <w:p w14:paraId="70D0CF38"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order:HDR</w:t>
      </w:r>
      <w:r w:rsidRPr="00B527AD">
        <w:rPr>
          <w:color w:val="0000FF"/>
          <w:sz w:val="24"/>
          <w:szCs w:val="24"/>
        </w:rPr>
        <w:t>&gt;</w:t>
      </w:r>
    </w:p>
    <w:p w14:paraId="15AA809F" w14:textId="77777777" w:rsidR="002F3179" w:rsidRPr="00B527AD" w:rsidRDefault="002F3179" w:rsidP="002F3179">
      <w:pPr>
        <w:ind w:hanging="480"/>
        <w:rPr>
          <w:sz w:val="24"/>
          <w:szCs w:val="24"/>
        </w:rPr>
      </w:pPr>
      <w:hyperlink r:id="rId1978"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order:LSR</w:t>
      </w:r>
      <w:r w:rsidRPr="00B527AD">
        <w:rPr>
          <w:color w:val="0000FF"/>
          <w:sz w:val="24"/>
          <w:szCs w:val="24"/>
        </w:rPr>
        <w:t>&gt;</w:t>
      </w:r>
    </w:p>
    <w:p w14:paraId="49150F2E" w14:textId="77777777" w:rsidR="002F3179" w:rsidRPr="00B527AD" w:rsidRDefault="002F3179" w:rsidP="002F3179">
      <w:pPr>
        <w:ind w:hanging="480"/>
        <w:rPr>
          <w:sz w:val="24"/>
          <w:szCs w:val="24"/>
        </w:rPr>
      </w:pPr>
      <w:hyperlink r:id="rId1979"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order:LSR_ADMIN</w:t>
      </w:r>
      <w:r w:rsidRPr="00B527AD">
        <w:rPr>
          <w:color w:val="0000FF"/>
          <w:sz w:val="24"/>
          <w:szCs w:val="24"/>
        </w:rPr>
        <w:t>&gt;</w:t>
      </w:r>
    </w:p>
    <w:p w14:paraId="47F43320"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order:SC</w:t>
      </w:r>
      <w:r w:rsidRPr="00B527AD">
        <w:rPr>
          <w:color w:val="0000FF"/>
          <w:sz w:val="24"/>
          <w:szCs w:val="24"/>
        </w:rPr>
        <w:t>&gt;</w:t>
      </w:r>
      <w:r w:rsidRPr="00B527AD">
        <w:rPr>
          <w:b/>
          <w:bCs/>
          <w:sz w:val="24"/>
          <w:szCs w:val="24"/>
        </w:rPr>
        <w:t>LCSC</w:t>
      </w:r>
      <w:r w:rsidRPr="00B527AD">
        <w:rPr>
          <w:color w:val="0000FF"/>
          <w:sz w:val="24"/>
          <w:szCs w:val="24"/>
        </w:rPr>
        <w:t>&lt;/</w:t>
      </w:r>
      <w:r w:rsidRPr="00B527AD">
        <w:rPr>
          <w:color w:val="990000"/>
          <w:sz w:val="24"/>
          <w:szCs w:val="24"/>
        </w:rPr>
        <w:t>order:SC</w:t>
      </w:r>
      <w:r w:rsidRPr="00B527AD">
        <w:rPr>
          <w:color w:val="0000FF"/>
          <w:sz w:val="24"/>
          <w:szCs w:val="24"/>
        </w:rPr>
        <w:t>&gt;</w:t>
      </w:r>
      <w:r w:rsidRPr="00B527AD">
        <w:rPr>
          <w:sz w:val="24"/>
          <w:szCs w:val="24"/>
        </w:rPr>
        <w:t xml:space="preserve"> </w:t>
      </w:r>
    </w:p>
    <w:p w14:paraId="7E5A1D2D"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order:PROJECT</w:t>
      </w:r>
      <w:r w:rsidRPr="00B527AD">
        <w:rPr>
          <w:color w:val="0000FF"/>
          <w:sz w:val="24"/>
          <w:szCs w:val="24"/>
        </w:rPr>
        <w:t>&gt;</w:t>
      </w:r>
      <w:r w:rsidRPr="00B527AD">
        <w:rPr>
          <w:b/>
          <w:bCs/>
          <w:sz w:val="24"/>
          <w:szCs w:val="24"/>
        </w:rPr>
        <w:t>CAVENOBILL</w:t>
      </w:r>
      <w:r w:rsidRPr="00B527AD">
        <w:rPr>
          <w:color w:val="0000FF"/>
          <w:sz w:val="24"/>
          <w:szCs w:val="24"/>
        </w:rPr>
        <w:t>&lt;/</w:t>
      </w:r>
      <w:r w:rsidRPr="00B527AD">
        <w:rPr>
          <w:color w:val="990000"/>
          <w:sz w:val="24"/>
          <w:szCs w:val="24"/>
        </w:rPr>
        <w:t>order:PROJECT</w:t>
      </w:r>
      <w:r w:rsidRPr="00B527AD">
        <w:rPr>
          <w:color w:val="0000FF"/>
          <w:sz w:val="24"/>
          <w:szCs w:val="24"/>
        </w:rPr>
        <w:t>&gt;</w:t>
      </w:r>
      <w:r w:rsidRPr="00B527AD">
        <w:rPr>
          <w:sz w:val="24"/>
          <w:szCs w:val="24"/>
        </w:rPr>
        <w:t xml:space="preserve"> </w:t>
      </w:r>
    </w:p>
    <w:p w14:paraId="621E3D48"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order:REQTYP</w:t>
      </w:r>
      <w:r w:rsidRPr="00B527AD">
        <w:rPr>
          <w:color w:val="0000FF"/>
          <w:sz w:val="24"/>
          <w:szCs w:val="24"/>
        </w:rPr>
        <w:t>&gt;</w:t>
      </w:r>
      <w:r w:rsidRPr="00B527AD">
        <w:rPr>
          <w:b/>
          <w:bCs/>
          <w:sz w:val="24"/>
          <w:szCs w:val="24"/>
        </w:rPr>
        <w:t>EB</w:t>
      </w:r>
      <w:r w:rsidRPr="00B527AD">
        <w:rPr>
          <w:color w:val="0000FF"/>
          <w:sz w:val="24"/>
          <w:szCs w:val="24"/>
        </w:rPr>
        <w:t>&lt;/</w:t>
      </w:r>
      <w:r w:rsidRPr="00B527AD">
        <w:rPr>
          <w:color w:val="990000"/>
          <w:sz w:val="24"/>
          <w:szCs w:val="24"/>
        </w:rPr>
        <w:t>order:REQTYP</w:t>
      </w:r>
      <w:r w:rsidRPr="00B527AD">
        <w:rPr>
          <w:color w:val="0000FF"/>
          <w:sz w:val="24"/>
          <w:szCs w:val="24"/>
        </w:rPr>
        <w:t>&gt;</w:t>
      </w:r>
      <w:r w:rsidRPr="00B527AD">
        <w:rPr>
          <w:sz w:val="24"/>
          <w:szCs w:val="24"/>
        </w:rPr>
        <w:t xml:space="preserve"> </w:t>
      </w:r>
    </w:p>
    <w:p w14:paraId="3D21EFC3"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order:ACT</w:t>
      </w:r>
      <w:r w:rsidRPr="00B527AD">
        <w:rPr>
          <w:color w:val="0000FF"/>
          <w:sz w:val="24"/>
          <w:szCs w:val="24"/>
        </w:rPr>
        <w:t>&gt;</w:t>
      </w:r>
      <w:r w:rsidRPr="00B527AD">
        <w:rPr>
          <w:b/>
          <w:bCs/>
          <w:sz w:val="24"/>
          <w:szCs w:val="24"/>
        </w:rPr>
        <w:t>V</w:t>
      </w:r>
      <w:r w:rsidRPr="00B527AD">
        <w:rPr>
          <w:color w:val="0000FF"/>
          <w:sz w:val="24"/>
          <w:szCs w:val="24"/>
        </w:rPr>
        <w:t>&lt;/</w:t>
      </w:r>
      <w:r w:rsidRPr="00B527AD">
        <w:rPr>
          <w:color w:val="990000"/>
          <w:sz w:val="24"/>
          <w:szCs w:val="24"/>
        </w:rPr>
        <w:t>order:ACT</w:t>
      </w:r>
      <w:r w:rsidRPr="00B527AD">
        <w:rPr>
          <w:color w:val="0000FF"/>
          <w:sz w:val="24"/>
          <w:szCs w:val="24"/>
        </w:rPr>
        <w:t>&gt;</w:t>
      </w:r>
      <w:r w:rsidRPr="00B527AD">
        <w:rPr>
          <w:sz w:val="24"/>
          <w:szCs w:val="24"/>
        </w:rPr>
        <w:t xml:space="preserve"> </w:t>
      </w:r>
    </w:p>
    <w:p w14:paraId="59F7E84D"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order:MI</w:t>
      </w:r>
      <w:r w:rsidRPr="00B527AD">
        <w:rPr>
          <w:color w:val="0000FF"/>
          <w:sz w:val="24"/>
          <w:szCs w:val="24"/>
        </w:rPr>
        <w:t>&gt;</w:t>
      </w:r>
      <w:r w:rsidRPr="00B527AD">
        <w:rPr>
          <w:b/>
          <w:bCs/>
          <w:sz w:val="24"/>
          <w:szCs w:val="24"/>
        </w:rPr>
        <w:t>B</w:t>
      </w:r>
      <w:r w:rsidRPr="00B527AD">
        <w:rPr>
          <w:color w:val="0000FF"/>
          <w:sz w:val="24"/>
          <w:szCs w:val="24"/>
        </w:rPr>
        <w:t>&lt;/</w:t>
      </w:r>
      <w:r w:rsidRPr="00B527AD">
        <w:rPr>
          <w:color w:val="990000"/>
          <w:sz w:val="24"/>
          <w:szCs w:val="24"/>
        </w:rPr>
        <w:t>order:MI</w:t>
      </w:r>
      <w:r w:rsidRPr="00B527AD">
        <w:rPr>
          <w:color w:val="0000FF"/>
          <w:sz w:val="24"/>
          <w:szCs w:val="24"/>
        </w:rPr>
        <w:t>&gt;</w:t>
      </w:r>
      <w:r w:rsidRPr="00B527AD">
        <w:rPr>
          <w:sz w:val="24"/>
          <w:szCs w:val="24"/>
        </w:rPr>
        <w:t xml:space="preserve"> </w:t>
      </w:r>
    </w:p>
    <w:p w14:paraId="1697B15C" w14:textId="77777777" w:rsidR="002F3179" w:rsidRPr="00B527AD" w:rsidRDefault="002F3179" w:rsidP="002F3179">
      <w:pPr>
        <w:ind w:hanging="480"/>
        <w:rPr>
          <w:sz w:val="24"/>
          <w:szCs w:val="24"/>
        </w:rPr>
      </w:pPr>
      <w:hyperlink r:id="rId1980"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order:AUTHORIZATION</w:t>
      </w:r>
      <w:r w:rsidRPr="00B527AD">
        <w:rPr>
          <w:color w:val="0000FF"/>
          <w:sz w:val="24"/>
          <w:szCs w:val="24"/>
        </w:rPr>
        <w:t>&gt;</w:t>
      </w:r>
    </w:p>
    <w:p w14:paraId="547BD2AA"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order:NAN</w:t>
      </w:r>
      <w:r w:rsidRPr="00B527AD">
        <w:rPr>
          <w:color w:val="0000FF"/>
          <w:sz w:val="24"/>
          <w:szCs w:val="24"/>
        </w:rPr>
        <w:t>&gt;</w:t>
      </w:r>
      <w:r w:rsidRPr="00B527AD">
        <w:rPr>
          <w:b/>
          <w:bCs/>
          <w:sz w:val="24"/>
          <w:szCs w:val="24"/>
        </w:rPr>
        <w:t>2284364505</w:t>
      </w:r>
      <w:r w:rsidRPr="00B527AD">
        <w:rPr>
          <w:color w:val="0000FF"/>
          <w:sz w:val="24"/>
          <w:szCs w:val="24"/>
        </w:rPr>
        <w:t>&lt;/</w:t>
      </w:r>
      <w:r w:rsidRPr="00B527AD">
        <w:rPr>
          <w:color w:val="990000"/>
          <w:sz w:val="24"/>
          <w:szCs w:val="24"/>
        </w:rPr>
        <w:t>order:NAN</w:t>
      </w:r>
      <w:r w:rsidRPr="00B527AD">
        <w:rPr>
          <w:color w:val="0000FF"/>
          <w:sz w:val="24"/>
          <w:szCs w:val="24"/>
        </w:rPr>
        <w:t>&gt;</w:t>
      </w:r>
      <w:r w:rsidRPr="00B527AD">
        <w:rPr>
          <w:sz w:val="24"/>
          <w:szCs w:val="24"/>
        </w:rPr>
        <w:t xml:space="preserve"> </w:t>
      </w:r>
    </w:p>
    <w:p w14:paraId="2D4D9F19"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order:TOS</w:t>
      </w:r>
      <w:r w:rsidRPr="00B527AD">
        <w:rPr>
          <w:color w:val="0000FF"/>
          <w:sz w:val="24"/>
          <w:szCs w:val="24"/>
        </w:rPr>
        <w:t>&gt;</w:t>
      </w:r>
      <w:r w:rsidRPr="00B527AD">
        <w:rPr>
          <w:b/>
          <w:bCs/>
          <w:sz w:val="24"/>
          <w:szCs w:val="24"/>
        </w:rPr>
        <w:t>1AF-</w:t>
      </w:r>
      <w:r w:rsidRPr="00B527AD">
        <w:rPr>
          <w:color w:val="0000FF"/>
          <w:sz w:val="24"/>
          <w:szCs w:val="24"/>
        </w:rPr>
        <w:t>&lt;/</w:t>
      </w:r>
      <w:r w:rsidRPr="00B527AD">
        <w:rPr>
          <w:color w:val="990000"/>
          <w:sz w:val="24"/>
          <w:szCs w:val="24"/>
        </w:rPr>
        <w:t>order:TOS</w:t>
      </w:r>
      <w:r w:rsidRPr="00B527AD">
        <w:rPr>
          <w:color w:val="0000FF"/>
          <w:sz w:val="24"/>
          <w:szCs w:val="24"/>
        </w:rPr>
        <w:t>&gt;</w:t>
      </w:r>
      <w:r w:rsidRPr="00B527AD">
        <w:rPr>
          <w:sz w:val="24"/>
          <w:szCs w:val="24"/>
        </w:rPr>
        <w:t xml:space="preserve"> </w:t>
      </w:r>
    </w:p>
    <w:p w14:paraId="15DD45AC"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order:DDD</w:t>
      </w:r>
      <w:r w:rsidRPr="00B527AD">
        <w:rPr>
          <w:color w:val="0000FF"/>
          <w:sz w:val="24"/>
          <w:szCs w:val="24"/>
        </w:rPr>
        <w:t>&gt;</w:t>
      </w:r>
      <w:r w:rsidRPr="00B527AD">
        <w:rPr>
          <w:b/>
          <w:bCs/>
          <w:sz w:val="24"/>
          <w:szCs w:val="24"/>
        </w:rPr>
        <w:t>20091010</w:t>
      </w:r>
      <w:r w:rsidRPr="00B527AD">
        <w:rPr>
          <w:color w:val="0000FF"/>
          <w:sz w:val="24"/>
          <w:szCs w:val="24"/>
        </w:rPr>
        <w:t>&lt;/</w:t>
      </w:r>
      <w:r w:rsidRPr="00B527AD">
        <w:rPr>
          <w:color w:val="990000"/>
          <w:sz w:val="24"/>
          <w:szCs w:val="24"/>
        </w:rPr>
        <w:t>order:DDD</w:t>
      </w:r>
      <w:r w:rsidRPr="00B527AD">
        <w:rPr>
          <w:color w:val="0000FF"/>
          <w:sz w:val="24"/>
          <w:szCs w:val="24"/>
        </w:rPr>
        <w:t>&gt;</w:t>
      </w:r>
      <w:r w:rsidRPr="00B527AD">
        <w:rPr>
          <w:sz w:val="24"/>
          <w:szCs w:val="24"/>
        </w:rPr>
        <w:t xml:space="preserve"> </w:t>
      </w:r>
    </w:p>
    <w:p w14:paraId="64C684D0"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order:AUTHORIZATION</w:t>
      </w:r>
      <w:r w:rsidRPr="00B527AD">
        <w:rPr>
          <w:color w:val="0000FF"/>
          <w:sz w:val="24"/>
          <w:szCs w:val="24"/>
        </w:rPr>
        <w:t>&gt;</w:t>
      </w:r>
    </w:p>
    <w:p w14:paraId="2EE21BA5"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order:LSR_ADMIN</w:t>
      </w:r>
      <w:r w:rsidRPr="00B527AD">
        <w:rPr>
          <w:color w:val="0000FF"/>
          <w:sz w:val="24"/>
          <w:szCs w:val="24"/>
        </w:rPr>
        <w:t>&gt;</w:t>
      </w:r>
    </w:p>
    <w:p w14:paraId="334B5AFD" w14:textId="77777777" w:rsidR="002F3179" w:rsidRPr="00B527AD" w:rsidRDefault="002F3179" w:rsidP="002F3179">
      <w:pPr>
        <w:ind w:hanging="480"/>
        <w:rPr>
          <w:sz w:val="24"/>
          <w:szCs w:val="24"/>
        </w:rPr>
      </w:pPr>
      <w:hyperlink r:id="rId1981"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order:LSR_BILL</w:t>
      </w:r>
      <w:r w:rsidRPr="00B527AD">
        <w:rPr>
          <w:color w:val="0000FF"/>
          <w:sz w:val="24"/>
          <w:szCs w:val="24"/>
        </w:rPr>
        <w:t>&gt;</w:t>
      </w:r>
    </w:p>
    <w:p w14:paraId="6CEE71C7"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order:BAN1</w:t>
      </w:r>
      <w:r w:rsidRPr="00B527AD">
        <w:rPr>
          <w:color w:val="0000FF"/>
          <w:sz w:val="24"/>
          <w:szCs w:val="24"/>
        </w:rPr>
        <w:t>&gt;</w:t>
      </w:r>
      <w:r w:rsidRPr="00B527AD">
        <w:rPr>
          <w:b/>
          <w:bCs/>
          <w:sz w:val="24"/>
          <w:szCs w:val="24"/>
        </w:rPr>
        <w:t>601Q885521521</w:t>
      </w:r>
      <w:r w:rsidRPr="00B527AD">
        <w:rPr>
          <w:color w:val="0000FF"/>
          <w:sz w:val="24"/>
          <w:szCs w:val="24"/>
        </w:rPr>
        <w:t>&lt;/</w:t>
      </w:r>
      <w:r w:rsidRPr="00B527AD">
        <w:rPr>
          <w:color w:val="990000"/>
          <w:sz w:val="24"/>
          <w:szCs w:val="24"/>
        </w:rPr>
        <w:t>order:BAN1</w:t>
      </w:r>
      <w:r w:rsidRPr="00B527AD">
        <w:rPr>
          <w:color w:val="0000FF"/>
          <w:sz w:val="24"/>
          <w:szCs w:val="24"/>
        </w:rPr>
        <w:t>&gt;</w:t>
      </w:r>
      <w:r w:rsidRPr="00B527AD">
        <w:rPr>
          <w:sz w:val="24"/>
          <w:szCs w:val="24"/>
        </w:rPr>
        <w:t xml:space="preserve"> </w:t>
      </w:r>
    </w:p>
    <w:p w14:paraId="128FBF47"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order:LSR_BILL</w:t>
      </w:r>
      <w:r w:rsidRPr="00B527AD">
        <w:rPr>
          <w:color w:val="0000FF"/>
          <w:sz w:val="24"/>
          <w:szCs w:val="24"/>
        </w:rPr>
        <w:t>&gt;</w:t>
      </w:r>
    </w:p>
    <w:p w14:paraId="2FA9D47F" w14:textId="77777777" w:rsidR="002F3179" w:rsidRPr="00B527AD" w:rsidRDefault="002F3179" w:rsidP="002F3179">
      <w:pPr>
        <w:ind w:hanging="480"/>
        <w:rPr>
          <w:sz w:val="24"/>
          <w:szCs w:val="24"/>
        </w:rPr>
      </w:pPr>
      <w:hyperlink r:id="rId1982"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order:CONTACT</w:t>
      </w:r>
      <w:r w:rsidRPr="00B527AD">
        <w:rPr>
          <w:color w:val="0000FF"/>
          <w:sz w:val="24"/>
          <w:szCs w:val="24"/>
        </w:rPr>
        <w:t>&gt;</w:t>
      </w:r>
    </w:p>
    <w:p w14:paraId="2149CD7A"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order:INIT</w:t>
      </w:r>
      <w:r w:rsidRPr="00B527AD">
        <w:rPr>
          <w:color w:val="0000FF"/>
          <w:sz w:val="24"/>
          <w:szCs w:val="24"/>
        </w:rPr>
        <w:t>&gt;</w:t>
      </w:r>
      <w:r w:rsidRPr="00B527AD">
        <w:rPr>
          <w:b/>
          <w:bCs/>
          <w:sz w:val="24"/>
          <w:szCs w:val="24"/>
        </w:rPr>
        <w:t>Bojangles</w:t>
      </w:r>
      <w:r w:rsidRPr="00B527AD">
        <w:rPr>
          <w:color w:val="0000FF"/>
          <w:sz w:val="24"/>
          <w:szCs w:val="24"/>
        </w:rPr>
        <w:t>&lt;/</w:t>
      </w:r>
      <w:r w:rsidRPr="00B527AD">
        <w:rPr>
          <w:color w:val="990000"/>
          <w:sz w:val="24"/>
          <w:szCs w:val="24"/>
        </w:rPr>
        <w:t>order:INIT</w:t>
      </w:r>
      <w:r w:rsidRPr="00B527AD">
        <w:rPr>
          <w:color w:val="0000FF"/>
          <w:sz w:val="24"/>
          <w:szCs w:val="24"/>
        </w:rPr>
        <w:t>&gt;</w:t>
      </w:r>
      <w:r w:rsidRPr="00B527AD">
        <w:rPr>
          <w:sz w:val="24"/>
          <w:szCs w:val="24"/>
        </w:rPr>
        <w:t xml:space="preserve"> </w:t>
      </w:r>
    </w:p>
    <w:p w14:paraId="275C83C9"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order:INIT_TEL_NO</w:t>
      </w:r>
      <w:r w:rsidRPr="00B527AD">
        <w:rPr>
          <w:color w:val="0000FF"/>
          <w:sz w:val="24"/>
          <w:szCs w:val="24"/>
        </w:rPr>
        <w:t>&gt;</w:t>
      </w:r>
      <w:r w:rsidRPr="00B527AD">
        <w:rPr>
          <w:b/>
          <w:bCs/>
          <w:sz w:val="24"/>
          <w:szCs w:val="24"/>
        </w:rPr>
        <w:t>8884448888</w:t>
      </w:r>
      <w:r w:rsidRPr="00B527AD">
        <w:rPr>
          <w:color w:val="0000FF"/>
          <w:sz w:val="24"/>
          <w:szCs w:val="24"/>
        </w:rPr>
        <w:t>&lt;/</w:t>
      </w:r>
      <w:r w:rsidRPr="00B527AD">
        <w:rPr>
          <w:color w:val="990000"/>
          <w:sz w:val="24"/>
          <w:szCs w:val="24"/>
        </w:rPr>
        <w:t>order:INIT_TEL_NO</w:t>
      </w:r>
      <w:r w:rsidRPr="00B527AD">
        <w:rPr>
          <w:color w:val="0000FF"/>
          <w:sz w:val="24"/>
          <w:szCs w:val="24"/>
        </w:rPr>
        <w:t>&gt;</w:t>
      </w:r>
      <w:r w:rsidRPr="00B527AD">
        <w:rPr>
          <w:sz w:val="24"/>
          <w:szCs w:val="24"/>
        </w:rPr>
        <w:t xml:space="preserve"> </w:t>
      </w:r>
    </w:p>
    <w:p w14:paraId="23386DEB"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order:INIT_FAX_NO</w:t>
      </w:r>
      <w:r w:rsidRPr="00B527AD">
        <w:rPr>
          <w:color w:val="0000FF"/>
          <w:sz w:val="24"/>
          <w:szCs w:val="24"/>
        </w:rPr>
        <w:t>&gt;</w:t>
      </w:r>
      <w:r w:rsidRPr="00B527AD">
        <w:rPr>
          <w:b/>
          <w:bCs/>
          <w:sz w:val="24"/>
          <w:szCs w:val="24"/>
        </w:rPr>
        <w:t>4448884444</w:t>
      </w:r>
      <w:r w:rsidRPr="00B527AD">
        <w:rPr>
          <w:color w:val="0000FF"/>
          <w:sz w:val="24"/>
          <w:szCs w:val="24"/>
        </w:rPr>
        <w:t>&lt;/</w:t>
      </w:r>
      <w:r w:rsidRPr="00B527AD">
        <w:rPr>
          <w:color w:val="990000"/>
          <w:sz w:val="24"/>
          <w:szCs w:val="24"/>
        </w:rPr>
        <w:t>order:INIT_FAX_NO</w:t>
      </w:r>
      <w:r w:rsidRPr="00B527AD">
        <w:rPr>
          <w:color w:val="0000FF"/>
          <w:sz w:val="24"/>
          <w:szCs w:val="24"/>
        </w:rPr>
        <w:t>&gt;</w:t>
      </w:r>
      <w:r w:rsidRPr="00B527AD">
        <w:rPr>
          <w:sz w:val="24"/>
          <w:szCs w:val="24"/>
        </w:rPr>
        <w:t xml:space="preserve"> </w:t>
      </w:r>
    </w:p>
    <w:p w14:paraId="46DD972E" w14:textId="77777777" w:rsidR="002F3179" w:rsidRPr="00495B2C" w:rsidRDefault="002F3179" w:rsidP="002F3179">
      <w:pPr>
        <w:ind w:hanging="480"/>
        <w:rPr>
          <w:sz w:val="24"/>
          <w:szCs w:val="24"/>
          <w:lang w:val="es-ES"/>
        </w:rPr>
      </w:pPr>
      <w:r w:rsidRPr="00B527AD">
        <w:rPr>
          <w:b/>
          <w:bCs/>
          <w:color w:val="FF0000"/>
          <w:sz w:val="24"/>
          <w:szCs w:val="24"/>
        </w:rPr>
        <w:t> </w:t>
      </w:r>
      <w:r w:rsidRPr="00B527AD">
        <w:rPr>
          <w:sz w:val="24"/>
          <w:szCs w:val="24"/>
        </w:rPr>
        <w:t xml:space="preserve"> </w:t>
      </w:r>
      <w:r w:rsidRPr="00495B2C">
        <w:rPr>
          <w:color w:val="0000FF"/>
          <w:sz w:val="24"/>
          <w:szCs w:val="24"/>
          <w:lang w:val="es-ES"/>
        </w:rPr>
        <w:t>&lt;</w:t>
      </w:r>
      <w:r w:rsidRPr="00495B2C">
        <w:rPr>
          <w:color w:val="990000"/>
          <w:sz w:val="24"/>
          <w:szCs w:val="24"/>
          <w:lang w:val="es-ES"/>
        </w:rPr>
        <w:t>order:IMPCON</w:t>
      </w:r>
      <w:r w:rsidRPr="00495B2C">
        <w:rPr>
          <w:color w:val="0000FF"/>
          <w:sz w:val="24"/>
          <w:szCs w:val="24"/>
          <w:lang w:val="es-ES"/>
        </w:rPr>
        <w:t>&gt;</w:t>
      </w:r>
      <w:r w:rsidRPr="00495B2C">
        <w:rPr>
          <w:b/>
          <w:bCs/>
          <w:sz w:val="24"/>
          <w:szCs w:val="24"/>
          <w:lang w:val="es-ES"/>
        </w:rPr>
        <w:t>Twain</w:t>
      </w:r>
      <w:r w:rsidRPr="00495B2C">
        <w:rPr>
          <w:color w:val="0000FF"/>
          <w:sz w:val="24"/>
          <w:szCs w:val="24"/>
          <w:lang w:val="es-ES"/>
        </w:rPr>
        <w:t>&lt;/</w:t>
      </w:r>
      <w:r w:rsidRPr="00495B2C">
        <w:rPr>
          <w:color w:val="990000"/>
          <w:sz w:val="24"/>
          <w:szCs w:val="24"/>
          <w:lang w:val="es-ES"/>
        </w:rPr>
        <w:t>order:IMPCON</w:t>
      </w:r>
      <w:r w:rsidRPr="00495B2C">
        <w:rPr>
          <w:color w:val="0000FF"/>
          <w:sz w:val="24"/>
          <w:szCs w:val="24"/>
          <w:lang w:val="es-ES"/>
        </w:rPr>
        <w:t>&gt;</w:t>
      </w:r>
      <w:r w:rsidRPr="00495B2C">
        <w:rPr>
          <w:sz w:val="24"/>
          <w:szCs w:val="24"/>
          <w:lang w:val="es-ES"/>
        </w:rPr>
        <w:t xml:space="preserve"> </w:t>
      </w:r>
    </w:p>
    <w:p w14:paraId="3DFD8C23" w14:textId="77777777" w:rsidR="002F3179" w:rsidRPr="00495B2C" w:rsidRDefault="002F3179" w:rsidP="002F3179">
      <w:pPr>
        <w:ind w:hanging="480"/>
        <w:rPr>
          <w:sz w:val="24"/>
          <w:szCs w:val="24"/>
          <w:lang w:val="es-ES"/>
        </w:rPr>
      </w:pPr>
      <w:r w:rsidRPr="00495B2C">
        <w:rPr>
          <w:b/>
          <w:bCs/>
          <w:color w:val="FF0000"/>
          <w:sz w:val="24"/>
          <w:szCs w:val="24"/>
          <w:lang w:val="es-ES"/>
        </w:rPr>
        <w:t> </w:t>
      </w:r>
      <w:r w:rsidRPr="00495B2C">
        <w:rPr>
          <w:sz w:val="24"/>
          <w:szCs w:val="24"/>
          <w:lang w:val="es-ES"/>
        </w:rPr>
        <w:t xml:space="preserve"> </w:t>
      </w:r>
      <w:r w:rsidRPr="00495B2C">
        <w:rPr>
          <w:color w:val="0000FF"/>
          <w:sz w:val="24"/>
          <w:szCs w:val="24"/>
          <w:lang w:val="es-ES"/>
        </w:rPr>
        <w:t>&lt;</w:t>
      </w:r>
      <w:r w:rsidRPr="00495B2C">
        <w:rPr>
          <w:color w:val="990000"/>
          <w:sz w:val="24"/>
          <w:szCs w:val="24"/>
          <w:lang w:val="es-ES"/>
        </w:rPr>
        <w:t>order:IMPCON_TEL_NO</w:t>
      </w:r>
      <w:r w:rsidRPr="00495B2C">
        <w:rPr>
          <w:color w:val="0000FF"/>
          <w:sz w:val="24"/>
          <w:szCs w:val="24"/>
          <w:lang w:val="es-ES"/>
        </w:rPr>
        <w:t>&gt;</w:t>
      </w:r>
      <w:r w:rsidRPr="00495B2C">
        <w:rPr>
          <w:b/>
          <w:bCs/>
          <w:sz w:val="24"/>
          <w:szCs w:val="24"/>
          <w:lang w:val="es-ES"/>
        </w:rPr>
        <w:t>2220005555</w:t>
      </w:r>
      <w:r w:rsidRPr="00495B2C">
        <w:rPr>
          <w:color w:val="0000FF"/>
          <w:sz w:val="24"/>
          <w:szCs w:val="24"/>
          <w:lang w:val="es-ES"/>
        </w:rPr>
        <w:t>&lt;/</w:t>
      </w:r>
      <w:r w:rsidRPr="00495B2C">
        <w:rPr>
          <w:color w:val="990000"/>
          <w:sz w:val="24"/>
          <w:szCs w:val="24"/>
          <w:lang w:val="es-ES"/>
        </w:rPr>
        <w:t>order:IMPCON_TEL_NO</w:t>
      </w:r>
      <w:r w:rsidRPr="00495B2C">
        <w:rPr>
          <w:color w:val="0000FF"/>
          <w:sz w:val="24"/>
          <w:szCs w:val="24"/>
          <w:lang w:val="es-ES"/>
        </w:rPr>
        <w:t>&gt;</w:t>
      </w:r>
      <w:r w:rsidRPr="00495B2C">
        <w:rPr>
          <w:sz w:val="24"/>
          <w:szCs w:val="24"/>
          <w:lang w:val="es-ES"/>
        </w:rPr>
        <w:t xml:space="preserve"> </w:t>
      </w:r>
    </w:p>
    <w:p w14:paraId="42F5FF0B" w14:textId="77777777" w:rsidR="002F3179" w:rsidRPr="00B527AD" w:rsidRDefault="002F3179" w:rsidP="002F3179">
      <w:pPr>
        <w:ind w:hanging="240"/>
        <w:rPr>
          <w:sz w:val="24"/>
          <w:szCs w:val="24"/>
        </w:rPr>
      </w:pPr>
      <w:r w:rsidRPr="00495B2C">
        <w:rPr>
          <w:b/>
          <w:bCs/>
          <w:color w:val="FF0000"/>
          <w:sz w:val="24"/>
          <w:szCs w:val="24"/>
          <w:lang w:val="es-ES"/>
        </w:rPr>
        <w:t> </w:t>
      </w:r>
      <w:r w:rsidRPr="00495B2C">
        <w:rPr>
          <w:sz w:val="24"/>
          <w:szCs w:val="24"/>
          <w:lang w:val="es-ES"/>
        </w:rPr>
        <w:t xml:space="preserve"> </w:t>
      </w:r>
      <w:r w:rsidRPr="00B527AD">
        <w:rPr>
          <w:color w:val="0000FF"/>
          <w:sz w:val="24"/>
          <w:szCs w:val="24"/>
        </w:rPr>
        <w:t>&lt;/</w:t>
      </w:r>
      <w:r w:rsidRPr="00B527AD">
        <w:rPr>
          <w:color w:val="990000"/>
          <w:sz w:val="24"/>
          <w:szCs w:val="24"/>
        </w:rPr>
        <w:t>order:CONTACT</w:t>
      </w:r>
      <w:r w:rsidRPr="00B527AD">
        <w:rPr>
          <w:color w:val="0000FF"/>
          <w:sz w:val="24"/>
          <w:szCs w:val="24"/>
        </w:rPr>
        <w:t>&gt;</w:t>
      </w:r>
    </w:p>
    <w:p w14:paraId="72462B26"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order:LSR</w:t>
      </w:r>
      <w:r w:rsidRPr="00B527AD">
        <w:rPr>
          <w:color w:val="0000FF"/>
          <w:sz w:val="24"/>
          <w:szCs w:val="24"/>
        </w:rPr>
        <w:t>&gt;</w:t>
      </w:r>
    </w:p>
    <w:p w14:paraId="08F24F10" w14:textId="77777777" w:rsidR="002F3179" w:rsidRPr="00B527AD" w:rsidRDefault="002F3179" w:rsidP="002F3179">
      <w:pPr>
        <w:ind w:hanging="480"/>
        <w:rPr>
          <w:sz w:val="24"/>
          <w:szCs w:val="24"/>
        </w:rPr>
      </w:pPr>
      <w:hyperlink r:id="rId1983"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order:EU</w:t>
      </w:r>
      <w:r w:rsidRPr="00B527AD">
        <w:rPr>
          <w:color w:val="0000FF"/>
          <w:sz w:val="24"/>
          <w:szCs w:val="24"/>
        </w:rPr>
        <w:t>&gt;</w:t>
      </w:r>
    </w:p>
    <w:p w14:paraId="52CFCED6" w14:textId="77777777" w:rsidR="002F3179" w:rsidRPr="00B527AD" w:rsidRDefault="002F3179" w:rsidP="002F3179">
      <w:pPr>
        <w:ind w:hanging="480"/>
        <w:rPr>
          <w:sz w:val="24"/>
          <w:szCs w:val="24"/>
        </w:rPr>
      </w:pPr>
      <w:hyperlink r:id="rId1984"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order:EU_BILL</w:t>
      </w:r>
      <w:r w:rsidRPr="00B527AD">
        <w:rPr>
          <w:color w:val="0000FF"/>
          <w:sz w:val="24"/>
          <w:szCs w:val="24"/>
        </w:rPr>
        <w:t>&gt;</w:t>
      </w:r>
    </w:p>
    <w:p w14:paraId="093EC029"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order:EATN</w:t>
      </w:r>
      <w:r w:rsidRPr="00B527AD">
        <w:rPr>
          <w:color w:val="0000FF"/>
          <w:sz w:val="24"/>
          <w:szCs w:val="24"/>
        </w:rPr>
        <w:t>&gt;</w:t>
      </w:r>
      <w:r w:rsidRPr="00B527AD">
        <w:rPr>
          <w:b/>
          <w:bCs/>
          <w:sz w:val="24"/>
          <w:szCs w:val="24"/>
        </w:rPr>
        <w:t>2284369559</w:t>
      </w:r>
      <w:r w:rsidRPr="00B527AD">
        <w:rPr>
          <w:color w:val="0000FF"/>
          <w:sz w:val="24"/>
          <w:szCs w:val="24"/>
        </w:rPr>
        <w:t>&lt;/</w:t>
      </w:r>
      <w:r w:rsidRPr="00B527AD">
        <w:rPr>
          <w:color w:val="990000"/>
          <w:sz w:val="24"/>
          <w:szCs w:val="24"/>
        </w:rPr>
        <w:t>order:EATN</w:t>
      </w:r>
      <w:r w:rsidRPr="00B527AD">
        <w:rPr>
          <w:color w:val="0000FF"/>
          <w:sz w:val="24"/>
          <w:szCs w:val="24"/>
        </w:rPr>
        <w:t>&gt;</w:t>
      </w:r>
      <w:r w:rsidRPr="00B527AD">
        <w:rPr>
          <w:sz w:val="24"/>
          <w:szCs w:val="24"/>
        </w:rPr>
        <w:t xml:space="preserve"> </w:t>
      </w:r>
    </w:p>
    <w:p w14:paraId="475EA542"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order:EU_BILL</w:t>
      </w:r>
      <w:r w:rsidRPr="00B527AD">
        <w:rPr>
          <w:color w:val="0000FF"/>
          <w:sz w:val="24"/>
          <w:szCs w:val="24"/>
        </w:rPr>
        <w:t>&gt;</w:t>
      </w:r>
    </w:p>
    <w:p w14:paraId="14F6AFF1" w14:textId="77777777" w:rsidR="002F3179" w:rsidRPr="00B527AD" w:rsidRDefault="002F3179" w:rsidP="002F3179">
      <w:pPr>
        <w:ind w:hanging="480"/>
        <w:rPr>
          <w:sz w:val="24"/>
          <w:szCs w:val="24"/>
        </w:rPr>
      </w:pPr>
      <w:hyperlink r:id="rId1985"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order:LOC_ACCESS</w:t>
      </w:r>
      <w:r w:rsidRPr="00B527AD">
        <w:rPr>
          <w:color w:val="0000FF"/>
          <w:sz w:val="24"/>
          <w:szCs w:val="24"/>
        </w:rPr>
        <w:t>&gt;</w:t>
      </w:r>
    </w:p>
    <w:p w14:paraId="56C877A8" w14:textId="77777777" w:rsidR="002F3179" w:rsidRPr="00B527AD" w:rsidRDefault="002F3179" w:rsidP="002F3179">
      <w:pPr>
        <w:ind w:hanging="480"/>
        <w:rPr>
          <w:sz w:val="24"/>
          <w:szCs w:val="24"/>
        </w:rPr>
      </w:pPr>
      <w:hyperlink r:id="rId1986"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order:LOC_ACCESS_HEADER_INFO</w:t>
      </w:r>
      <w:r w:rsidRPr="00B527AD">
        <w:rPr>
          <w:color w:val="0000FF"/>
          <w:sz w:val="24"/>
          <w:szCs w:val="24"/>
        </w:rPr>
        <w:t>&gt;</w:t>
      </w:r>
    </w:p>
    <w:p w14:paraId="63A35054"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order:NAME</w:t>
      </w:r>
      <w:r w:rsidRPr="00B527AD">
        <w:rPr>
          <w:color w:val="0000FF"/>
          <w:sz w:val="24"/>
          <w:szCs w:val="24"/>
        </w:rPr>
        <w:t>&gt;</w:t>
      </w:r>
      <w:r w:rsidRPr="00B527AD">
        <w:rPr>
          <w:b/>
          <w:bCs/>
          <w:sz w:val="24"/>
          <w:szCs w:val="24"/>
        </w:rPr>
        <w:t>Tropical Destinations</w:t>
      </w:r>
      <w:r w:rsidRPr="00B527AD">
        <w:rPr>
          <w:color w:val="0000FF"/>
          <w:sz w:val="24"/>
          <w:szCs w:val="24"/>
        </w:rPr>
        <w:t>&lt;/</w:t>
      </w:r>
      <w:r w:rsidRPr="00B527AD">
        <w:rPr>
          <w:color w:val="990000"/>
          <w:sz w:val="24"/>
          <w:szCs w:val="24"/>
        </w:rPr>
        <w:t>order:NAME</w:t>
      </w:r>
      <w:r w:rsidRPr="00B527AD">
        <w:rPr>
          <w:color w:val="0000FF"/>
          <w:sz w:val="24"/>
          <w:szCs w:val="24"/>
        </w:rPr>
        <w:t>&gt;</w:t>
      </w:r>
      <w:r w:rsidRPr="00B527AD">
        <w:rPr>
          <w:sz w:val="24"/>
          <w:szCs w:val="24"/>
        </w:rPr>
        <w:t xml:space="preserve"> </w:t>
      </w:r>
    </w:p>
    <w:p w14:paraId="0B4DA0BA" w14:textId="77777777" w:rsidR="002F3179" w:rsidRPr="00B527AD" w:rsidRDefault="002F3179" w:rsidP="002F3179">
      <w:pPr>
        <w:ind w:hanging="480"/>
        <w:rPr>
          <w:sz w:val="24"/>
          <w:szCs w:val="24"/>
        </w:rPr>
      </w:pPr>
      <w:hyperlink r:id="rId1987"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order:LOC_ACCESS_INFO</w:t>
      </w:r>
      <w:r w:rsidRPr="00B527AD">
        <w:rPr>
          <w:color w:val="0000FF"/>
          <w:sz w:val="24"/>
          <w:szCs w:val="24"/>
        </w:rPr>
        <w:t>&gt;</w:t>
      </w:r>
    </w:p>
    <w:p w14:paraId="3C1BBCDD"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order:ELT</w:t>
      </w:r>
      <w:r w:rsidRPr="00B527AD">
        <w:rPr>
          <w:color w:val="0000FF"/>
          <w:sz w:val="24"/>
          <w:szCs w:val="24"/>
        </w:rPr>
        <w:t>&gt;</w:t>
      </w:r>
      <w:r w:rsidRPr="00B527AD">
        <w:rPr>
          <w:b/>
          <w:bCs/>
          <w:sz w:val="24"/>
          <w:szCs w:val="24"/>
        </w:rPr>
        <w:t>A</w:t>
      </w:r>
      <w:r w:rsidRPr="00B527AD">
        <w:rPr>
          <w:color w:val="0000FF"/>
          <w:sz w:val="24"/>
          <w:szCs w:val="24"/>
        </w:rPr>
        <w:t>&lt;/</w:t>
      </w:r>
      <w:r w:rsidRPr="00B527AD">
        <w:rPr>
          <w:color w:val="990000"/>
          <w:sz w:val="24"/>
          <w:szCs w:val="24"/>
        </w:rPr>
        <w:t>order:ELT</w:t>
      </w:r>
      <w:r w:rsidRPr="00B527AD">
        <w:rPr>
          <w:color w:val="0000FF"/>
          <w:sz w:val="24"/>
          <w:szCs w:val="24"/>
        </w:rPr>
        <w:t>&gt;</w:t>
      </w:r>
      <w:r w:rsidRPr="00B527AD">
        <w:rPr>
          <w:sz w:val="24"/>
          <w:szCs w:val="24"/>
        </w:rPr>
        <w:t xml:space="preserve"> </w:t>
      </w:r>
    </w:p>
    <w:p w14:paraId="0F293418"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order:LOC_ACCESS_INFO</w:t>
      </w:r>
      <w:r w:rsidRPr="00B527AD">
        <w:rPr>
          <w:color w:val="0000FF"/>
          <w:sz w:val="24"/>
          <w:szCs w:val="24"/>
        </w:rPr>
        <w:t>&gt;</w:t>
      </w:r>
    </w:p>
    <w:p w14:paraId="3AC02CF9"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order:LOC_ACCESS_HEADER_INFO</w:t>
      </w:r>
      <w:r w:rsidRPr="00B527AD">
        <w:rPr>
          <w:color w:val="0000FF"/>
          <w:sz w:val="24"/>
          <w:szCs w:val="24"/>
        </w:rPr>
        <w:t>&gt;</w:t>
      </w:r>
    </w:p>
    <w:p w14:paraId="798A2565"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order:LOC_ACCESS</w:t>
      </w:r>
      <w:r w:rsidRPr="00B527AD">
        <w:rPr>
          <w:color w:val="0000FF"/>
          <w:sz w:val="24"/>
          <w:szCs w:val="24"/>
        </w:rPr>
        <w:t>&gt;</w:t>
      </w:r>
    </w:p>
    <w:p w14:paraId="43C984D5"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order:EU</w:t>
      </w:r>
      <w:r w:rsidRPr="00B527AD">
        <w:rPr>
          <w:color w:val="0000FF"/>
          <w:sz w:val="24"/>
          <w:szCs w:val="24"/>
        </w:rPr>
        <w:t>&gt;</w:t>
      </w:r>
    </w:p>
    <w:p w14:paraId="24F9C402" w14:textId="77777777" w:rsidR="002F3179" w:rsidRPr="00B527AD" w:rsidRDefault="002F3179" w:rsidP="002F3179">
      <w:pPr>
        <w:ind w:hanging="480"/>
        <w:rPr>
          <w:sz w:val="24"/>
          <w:szCs w:val="24"/>
        </w:rPr>
      </w:pPr>
      <w:hyperlink r:id="rId1988"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order:RS</w:t>
      </w:r>
      <w:r w:rsidRPr="00B527AD">
        <w:rPr>
          <w:color w:val="0000FF"/>
          <w:sz w:val="24"/>
          <w:szCs w:val="24"/>
        </w:rPr>
        <w:t>&gt;</w:t>
      </w:r>
    </w:p>
    <w:p w14:paraId="1CE15865" w14:textId="77777777" w:rsidR="002F3179" w:rsidRPr="00B527AD" w:rsidRDefault="002F3179" w:rsidP="002F3179">
      <w:pPr>
        <w:ind w:hanging="480"/>
        <w:rPr>
          <w:sz w:val="24"/>
          <w:szCs w:val="24"/>
        </w:rPr>
      </w:pPr>
      <w:hyperlink r:id="rId1989"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order:RS_ADMIN</w:t>
      </w:r>
      <w:r w:rsidRPr="00B527AD">
        <w:rPr>
          <w:color w:val="0000FF"/>
          <w:sz w:val="24"/>
          <w:szCs w:val="24"/>
        </w:rPr>
        <w:t>&gt;</w:t>
      </w:r>
    </w:p>
    <w:p w14:paraId="0C08E21A"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order:RSQTY</w:t>
      </w:r>
      <w:r w:rsidRPr="00B527AD">
        <w:rPr>
          <w:color w:val="0000FF"/>
          <w:sz w:val="24"/>
          <w:szCs w:val="24"/>
        </w:rPr>
        <w:t>&gt;</w:t>
      </w:r>
      <w:r w:rsidRPr="00B527AD">
        <w:rPr>
          <w:b/>
          <w:bCs/>
          <w:sz w:val="24"/>
          <w:szCs w:val="24"/>
        </w:rPr>
        <w:t>001</w:t>
      </w:r>
      <w:r w:rsidRPr="00B527AD">
        <w:rPr>
          <w:color w:val="0000FF"/>
          <w:sz w:val="24"/>
          <w:szCs w:val="24"/>
        </w:rPr>
        <w:t>&lt;/</w:t>
      </w:r>
      <w:r w:rsidRPr="00B527AD">
        <w:rPr>
          <w:color w:val="990000"/>
          <w:sz w:val="24"/>
          <w:szCs w:val="24"/>
        </w:rPr>
        <w:t>order:RSQTY</w:t>
      </w:r>
      <w:r w:rsidRPr="00B527AD">
        <w:rPr>
          <w:color w:val="0000FF"/>
          <w:sz w:val="24"/>
          <w:szCs w:val="24"/>
        </w:rPr>
        <w:t>&gt;</w:t>
      </w:r>
      <w:r w:rsidRPr="00B527AD">
        <w:rPr>
          <w:sz w:val="24"/>
          <w:szCs w:val="24"/>
        </w:rPr>
        <w:t xml:space="preserve"> </w:t>
      </w:r>
    </w:p>
    <w:p w14:paraId="4BD6B6E4"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order:RS_ADMIN</w:t>
      </w:r>
      <w:r w:rsidRPr="00B527AD">
        <w:rPr>
          <w:color w:val="0000FF"/>
          <w:sz w:val="24"/>
          <w:szCs w:val="24"/>
        </w:rPr>
        <w:t>&gt;</w:t>
      </w:r>
    </w:p>
    <w:p w14:paraId="0733328E" w14:textId="77777777" w:rsidR="002F3179" w:rsidRPr="00B527AD" w:rsidRDefault="002F3179" w:rsidP="002F3179">
      <w:pPr>
        <w:ind w:hanging="480"/>
        <w:rPr>
          <w:sz w:val="24"/>
          <w:szCs w:val="24"/>
        </w:rPr>
      </w:pPr>
      <w:hyperlink r:id="rId1990"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order:RS_SVC_DET</w:t>
      </w:r>
      <w:r w:rsidRPr="00B527AD">
        <w:rPr>
          <w:color w:val="0000FF"/>
          <w:sz w:val="24"/>
          <w:szCs w:val="24"/>
        </w:rPr>
        <w:t>&gt;</w:t>
      </w:r>
    </w:p>
    <w:p w14:paraId="52273060"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order:TNS</w:t>
      </w:r>
      <w:r w:rsidRPr="00B527AD">
        <w:rPr>
          <w:color w:val="0000FF"/>
          <w:sz w:val="24"/>
          <w:szCs w:val="24"/>
        </w:rPr>
        <w:t>&gt;</w:t>
      </w:r>
      <w:r w:rsidRPr="00B527AD">
        <w:rPr>
          <w:b/>
          <w:bCs/>
          <w:sz w:val="24"/>
          <w:szCs w:val="24"/>
        </w:rPr>
        <w:t>2284369559</w:t>
      </w:r>
      <w:r w:rsidRPr="00B527AD">
        <w:rPr>
          <w:color w:val="0000FF"/>
          <w:sz w:val="24"/>
          <w:szCs w:val="24"/>
        </w:rPr>
        <w:t>&lt;/</w:t>
      </w:r>
      <w:r w:rsidRPr="00B527AD">
        <w:rPr>
          <w:color w:val="990000"/>
          <w:sz w:val="24"/>
          <w:szCs w:val="24"/>
        </w:rPr>
        <w:t>order:TNS</w:t>
      </w:r>
      <w:r w:rsidRPr="00B527AD">
        <w:rPr>
          <w:color w:val="0000FF"/>
          <w:sz w:val="24"/>
          <w:szCs w:val="24"/>
        </w:rPr>
        <w:t>&gt;</w:t>
      </w:r>
      <w:r w:rsidRPr="00B527AD">
        <w:rPr>
          <w:sz w:val="24"/>
          <w:szCs w:val="24"/>
        </w:rPr>
        <w:t xml:space="preserve"> </w:t>
      </w:r>
    </w:p>
    <w:p w14:paraId="4477B4F5"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order:LNECLSSVC</w:t>
      </w:r>
      <w:r w:rsidRPr="00B527AD">
        <w:rPr>
          <w:color w:val="0000FF"/>
          <w:sz w:val="24"/>
          <w:szCs w:val="24"/>
        </w:rPr>
        <w:t>&gt;</w:t>
      </w:r>
      <w:r w:rsidRPr="00B527AD">
        <w:rPr>
          <w:b/>
          <w:bCs/>
          <w:sz w:val="24"/>
          <w:szCs w:val="24"/>
        </w:rPr>
        <w:t>1FB</w:t>
      </w:r>
      <w:r w:rsidRPr="00B527AD">
        <w:rPr>
          <w:color w:val="0000FF"/>
          <w:sz w:val="24"/>
          <w:szCs w:val="24"/>
        </w:rPr>
        <w:t>&lt;/</w:t>
      </w:r>
      <w:r w:rsidRPr="00B527AD">
        <w:rPr>
          <w:color w:val="990000"/>
          <w:sz w:val="24"/>
          <w:szCs w:val="24"/>
        </w:rPr>
        <w:t>order:LNECLSSVC</w:t>
      </w:r>
      <w:r w:rsidRPr="00B527AD">
        <w:rPr>
          <w:color w:val="0000FF"/>
          <w:sz w:val="24"/>
          <w:szCs w:val="24"/>
        </w:rPr>
        <w:t>&gt;</w:t>
      </w:r>
      <w:r w:rsidRPr="00B527AD">
        <w:rPr>
          <w:sz w:val="24"/>
          <w:szCs w:val="24"/>
        </w:rPr>
        <w:t xml:space="preserve"> </w:t>
      </w:r>
    </w:p>
    <w:p w14:paraId="3F65EBED" w14:textId="77777777" w:rsidR="002F3179" w:rsidRPr="00B527AD" w:rsidRDefault="002F3179" w:rsidP="002F3179">
      <w:pPr>
        <w:ind w:hanging="480"/>
        <w:rPr>
          <w:sz w:val="24"/>
          <w:szCs w:val="24"/>
        </w:rPr>
      </w:pPr>
      <w:hyperlink r:id="rId1991"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order:SVC_DET_GRP</w:t>
      </w:r>
      <w:r w:rsidRPr="00B527AD">
        <w:rPr>
          <w:color w:val="0000FF"/>
          <w:sz w:val="24"/>
          <w:szCs w:val="24"/>
        </w:rPr>
        <w:t>&gt;</w:t>
      </w:r>
    </w:p>
    <w:p w14:paraId="4418C388"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order:LNUM</w:t>
      </w:r>
      <w:r w:rsidRPr="00B527AD">
        <w:rPr>
          <w:color w:val="0000FF"/>
          <w:sz w:val="24"/>
          <w:szCs w:val="24"/>
        </w:rPr>
        <w:t>&gt;</w:t>
      </w:r>
      <w:r w:rsidRPr="00B527AD">
        <w:rPr>
          <w:b/>
          <w:bCs/>
          <w:sz w:val="24"/>
          <w:szCs w:val="24"/>
        </w:rPr>
        <w:t>00001</w:t>
      </w:r>
      <w:r w:rsidRPr="00B527AD">
        <w:rPr>
          <w:color w:val="0000FF"/>
          <w:sz w:val="24"/>
          <w:szCs w:val="24"/>
        </w:rPr>
        <w:t>&lt;/</w:t>
      </w:r>
      <w:r w:rsidRPr="00B527AD">
        <w:rPr>
          <w:color w:val="990000"/>
          <w:sz w:val="24"/>
          <w:szCs w:val="24"/>
        </w:rPr>
        <w:t>order:LNUM</w:t>
      </w:r>
      <w:r w:rsidRPr="00B527AD">
        <w:rPr>
          <w:color w:val="0000FF"/>
          <w:sz w:val="24"/>
          <w:szCs w:val="24"/>
        </w:rPr>
        <w:t>&gt;</w:t>
      </w:r>
      <w:r w:rsidRPr="00B527AD">
        <w:rPr>
          <w:sz w:val="24"/>
          <w:szCs w:val="24"/>
        </w:rPr>
        <w:t xml:space="preserve"> </w:t>
      </w:r>
    </w:p>
    <w:p w14:paraId="0512097C"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order:LNA</w:t>
      </w:r>
      <w:r w:rsidRPr="00B527AD">
        <w:rPr>
          <w:color w:val="0000FF"/>
          <w:sz w:val="24"/>
          <w:szCs w:val="24"/>
        </w:rPr>
        <w:t>&gt;</w:t>
      </w:r>
      <w:r w:rsidRPr="00B527AD">
        <w:rPr>
          <w:b/>
          <w:bCs/>
          <w:sz w:val="24"/>
          <w:szCs w:val="24"/>
        </w:rPr>
        <w:t>V</w:t>
      </w:r>
      <w:r w:rsidRPr="00B527AD">
        <w:rPr>
          <w:color w:val="0000FF"/>
          <w:sz w:val="24"/>
          <w:szCs w:val="24"/>
        </w:rPr>
        <w:t>&lt;/</w:t>
      </w:r>
      <w:r w:rsidRPr="00B527AD">
        <w:rPr>
          <w:color w:val="990000"/>
          <w:sz w:val="24"/>
          <w:szCs w:val="24"/>
        </w:rPr>
        <w:t>order:LNA</w:t>
      </w:r>
      <w:r w:rsidRPr="00B527AD">
        <w:rPr>
          <w:color w:val="0000FF"/>
          <w:sz w:val="24"/>
          <w:szCs w:val="24"/>
        </w:rPr>
        <w:t>&gt;</w:t>
      </w:r>
      <w:r w:rsidRPr="00B527AD">
        <w:rPr>
          <w:sz w:val="24"/>
          <w:szCs w:val="24"/>
        </w:rPr>
        <w:t xml:space="preserve"> </w:t>
      </w:r>
    </w:p>
    <w:p w14:paraId="20027BB1"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order:SVC_DET_GRP</w:t>
      </w:r>
      <w:r w:rsidRPr="00B527AD">
        <w:rPr>
          <w:color w:val="0000FF"/>
          <w:sz w:val="24"/>
          <w:szCs w:val="24"/>
        </w:rPr>
        <w:t>&gt;</w:t>
      </w:r>
    </w:p>
    <w:p w14:paraId="1A4FFE22" w14:textId="77777777" w:rsidR="002F3179" w:rsidRPr="00B527AD" w:rsidRDefault="002F3179" w:rsidP="002F3179">
      <w:pPr>
        <w:ind w:hanging="480"/>
        <w:rPr>
          <w:sz w:val="24"/>
          <w:szCs w:val="24"/>
        </w:rPr>
      </w:pPr>
      <w:hyperlink r:id="rId1992"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order:FEATURE_GRP</w:t>
      </w:r>
      <w:r w:rsidRPr="00B527AD">
        <w:rPr>
          <w:color w:val="0000FF"/>
          <w:sz w:val="24"/>
          <w:szCs w:val="24"/>
        </w:rPr>
        <w:t>&gt;</w:t>
      </w:r>
    </w:p>
    <w:p w14:paraId="09D5271C"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order:FA</w:t>
      </w:r>
      <w:r w:rsidRPr="00B527AD">
        <w:rPr>
          <w:color w:val="0000FF"/>
          <w:sz w:val="24"/>
          <w:szCs w:val="24"/>
        </w:rPr>
        <w:t>&gt;</w:t>
      </w:r>
      <w:r w:rsidRPr="00B527AD">
        <w:rPr>
          <w:b/>
          <w:bCs/>
          <w:sz w:val="24"/>
          <w:szCs w:val="24"/>
        </w:rPr>
        <w:t>N</w:t>
      </w:r>
      <w:r w:rsidRPr="00B527AD">
        <w:rPr>
          <w:color w:val="0000FF"/>
          <w:sz w:val="24"/>
          <w:szCs w:val="24"/>
        </w:rPr>
        <w:t>&lt;/</w:t>
      </w:r>
      <w:r w:rsidRPr="00B527AD">
        <w:rPr>
          <w:color w:val="990000"/>
          <w:sz w:val="24"/>
          <w:szCs w:val="24"/>
        </w:rPr>
        <w:t>order:FA</w:t>
      </w:r>
      <w:r w:rsidRPr="00B527AD">
        <w:rPr>
          <w:color w:val="0000FF"/>
          <w:sz w:val="24"/>
          <w:szCs w:val="24"/>
        </w:rPr>
        <w:t>&gt;</w:t>
      </w:r>
      <w:r w:rsidRPr="00B527AD">
        <w:rPr>
          <w:sz w:val="24"/>
          <w:szCs w:val="24"/>
        </w:rPr>
        <w:t xml:space="preserve"> </w:t>
      </w:r>
    </w:p>
    <w:p w14:paraId="514A1EF5"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w:t>
      </w:r>
      <w:r w:rsidRPr="00B527AD">
        <w:rPr>
          <w:color w:val="0000FF"/>
          <w:sz w:val="24"/>
          <w:szCs w:val="24"/>
        </w:rPr>
        <w:t>&gt;</w:t>
      </w:r>
      <w:r w:rsidRPr="00B527AD">
        <w:rPr>
          <w:b/>
          <w:bCs/>
          <w:sz w:val="24"/>
          <w:szCs w:val="24"/>
        </w:rPr>
        <w:t>ESC</w:t>
      </w:r>
      <w:r w:rsidRPr="00B527AD">
        <w:rPr>
          <w:color w:val="0000FF"/>
          <w:sz w:val="24"/>
          <w:szCs w:val="24"/>
        </w:rPr>
        <w:t>&lt;/</w:t>
      </w:r>
      <w:r w:rsidRPr="00B527AD">
        <w:rPr>
          <w:color w:val="990000"/>
          <w:sz w:val="24"/>
          <w:szCs w:val="24"/>
        </w:rPr>
        <w:t>order:FEATURE</w:t>
      </w:r>
      <w:r w:rsidRPr="00B527AD">
        <w:rPr>
          <w:color w:val="0000FF"/>
          <w:sz w:val="24"/>
          <w:szCs w:val="24"/>
        </w:rPr>
        <w:t>&gt;</w:t>
      </w:r>
      <w:r w:rsidRPr="00B527AD">
        <w:rPr>
          <w:sz w:val="24"/>
          <w:szCs w:val="24"/>
        </w:rPr>
        <w:t xml:space="preserve"> </w:t>
      </w:r>
    </w:p>
    <w:p w14:paraId="23928947"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order:FEATURE_GRP</w:t>
      </w:r>
      <w:r w:rsidRPr="00B527AD">
        <w:rPr>
          <w:color w:val="0000FF"/>
          <w:sz w:val="24"/>
          <w:szCs w:val="24"/>
        </w:rPr>
        <w:t>&gt;</w:t>
      </w:r>
    </w:p>
    <w:p w14:paraId="47A92E54" w14:textId="77777777" w:rsidR="002F3179" w:rsidRPr="00B527AD" w:rsidRDefault="002F3179" w:rsidP="002F3179">
      <w:pPr>
        <w:ind w:hanging="480"/>
        <w:rPr>
          <w:sz w:val="24"/>
          <w:szCs w:val="24"/>
        </w:rPr>
      </w:pPr>
      <w:hyperlink r:id="rId1993"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order:FEATURE_GRP</w:t>
      </w:r>
      <w:r w:rsidRPr="00B527AD">
        <w:rPr>
          <w:color w:val="0000FF"/>
          <w:sz w:val="24"/>
          <w:szCs w:val="24"/>
        </w:rPr>
        <w:t>&gt;</w:t>
      </w:r>
    </w:p>
    <w:p w14:paraId="40631592"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order:FA</w:t>
      </w:r>
      <w:r w:rsidRPr="00B527AD">
        <w:rPr>
          <w:color w:val="0000FF"/>
          <w:sz w:val="24"/>
          <w:szCs w:val="24"/>
        </w:rPr>
        <w:t>&gt;</w:t>
      </w:r>
      <w:r w:rsidRPr="00B527AD">
        <w:rPr>
          <w:b/>
          <w:bCs/>
          <w:sz w:val="24"/>
          <w:szCs w:val="24"/>
        </w:rPr>
        <w:t>C</w:t>
      </w:r>
      <w:r w:rsidRPr="00B527AD">
        <w:rPr>
          <w:color w:val="0000FF"/>
          <w:sz w:val="24"/>
          <w:szCs w:val="24"/>
        </w:rPr>
        <w:t>&lt;/</w:t>
      </w:r>
      <w:r w:rsidRPr="00B527AD">
        <w:rPr>
          <w:color w:val="990000"/>
          <w:sz w:val="24"/>
          <w:szCs w:val="24"/>
        </w:rPr>
        <w:t>order:FA</w:t>
      </w:r>
      <w:r w:rsidRPr="00B527AD">
        <w:rPr>
          <w:color w:val="0000FF"/>
          <w:sz w:val="24"/>
          <w:szCs w:val="24"/>
        </w:rPr>
        <w:t>&gt;</w:t>
      </w:r>
      <w:r w:rsidRPr="00B527AD">
        <w:rPr>
          <w:sz w:val="24"/>
          <w:szCs w:val="24"/>
        </w:rPr>
        <w:t xml:space="preserve"> </w:t>
      </w:r>
    </w:p>
    <w:p w14:paraId="343F5FB3"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w:t>
      </w:r>
      <w:r w:rsidRPr="00B527AD">
        <w:rPr>
          <w:color w:val="0000FF"/>
          <w:sz w:val="24"/>
          <w:szCs w:val="24"/>
        </w:rPr>
        <w:t>&gt;</w:t>
      </w:r>
      <w:r w:rsidRPr="00B527AD">
        <w:rPr>
          <w:b/>
          <w:bCs/>
          <w:sz w:val="24"/>
          <w:szCs w:val="24"/>
        </w:rPr>
        <w:t>GCE</w:t>
      </w:r>
      <w:r w:rsidRPr="00B527AD">
        <w:rPr>
          <w:color w:val="0000FF"/>
          <w:sz w:val="24"/>
          <w:szCs w:val="24"/>
        </w:rPr>
        <w:t>&lt;/</w:t>
      </w:r>
      <w:r w:rsidRPr="00B527AD">
        <w:rPr>
          <w:color w:val="990000"/>
          <w:sz w:val="24"/>
          <w:szCs w:val="24"/>
        </w:rPr>
        <w:t>order:FEATURE</w:t>
      </w:r>
      <w:r w:rsidRPr="00B527AD">
        <w:rPr>
          <w:color w:val="0000FF"/>
          <w:sz w:val="24"/>
          <w:szCs w:val="24"/>
        </w:rPr>
        <w:t>&gt;</w:t>
      </w:r>
      <w:r w:rsidRPr="00B527AD">
        <w:rPr>
          <w:sz w:val="24"/>
          <w:szCs w:val="24"/>
        </w:rPr>
        <w:t xml:space="preserve"> </w:t>
      </w:r>
    </w:p>
    <w:p w14:paraId="7E4731D0"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order:FEATURE_DETAIL</w:t>
      </w:r>
      <w:r w:rsidRPr="00B527AD">
        <w:rPr>
          <w:color w:val="0000FF"/>
          <w:sz w:val="24"/>
          <w:szCs w:val="24"/>
        </w:rPr>
        <w:t>&gt;</w:t>
      </w:r>
      <w:r w:rsidRPr="00B527AD">
        <w:rPr>
          <w:b/>
          <w:bCs/>
          <w:sz w:val="24"/>
          <w:szCs w:val="24"/>
        </w:rPr>
        <w:t>/CFNB 228 436-1212</w:t>
      </w:r>
      <w:r w:rsidRPr="00B527AD">
        <w:rPr>
          <w:color w:val="0000FF"/>
          <w:sz w:val="24"/>
          <w:szCs w:val="24"/>
        </w:rPr>
        <w:t>&lt;/</w:t>
      </w:r>
      <w:r w:rsidRPr="00B527AD">
        <w:rPr>
          <w:color w:val="990000"/>
          <w:sz w:val="24"/>
          <w:szCs w:val="24"/>
        </w:rPr>
        <w:t>order:FEATURE_DETAIL</w:t>
      </w:r>
      <w:r w:rsidRPr="00B527AD">
        <w:rPr>
          <w:color w:val="0000FF"/>
          <w:sz w:val="24"/>
          <w:szCs w:val="24"/>
        </w:rPr>
        <w:t>&gt;</w:t>
      </w:r>
      <w:r w:rsidRPr="00B527AD">
        <w:rPr>
          <w:sz w:val="24"/>
          <w:szCs w:val="24"/>
        </w:rPr>
        <w:t xml:space="preserve"> </w:t>
      </w:r>
    </w:p>
    <w:p w14:paraId="0C4EE5F6"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order:FEATURE_GRP</w:t>
      </w:r>
      <w:r w:rsidRPr="00B527AD">
        <w:rPr>
          <w:color w:val="0000FF"/>
          <w:sz w:val="24"/>
          <w:szCs w:val="24"/>
        </w:rPr>
        <w:t>&gt;</w:t>
      </w:r>
    </w:p>
    <w:p w14:paraId="49D8C956" w14:textId="77777777" w:rsidR="002F3179" w:rsidRPr="00B527AD" w:rsidRDefault="002F3179" w:rsidP="002F3179">
      <w:pPr>
        <w:ind w:hanging="480"/>
        <w:rPr>
          <w:sz w:val="24"/>
          <w:szCs w:val="24"/>
        </w:rPr>
      </w:pPr>
      <w:hyperlink r:id="rId1994" w:history="1">
        <w:r w:rsidRPr="00B527AD">
          <w:rPr>
            <w:b/>
            <w:bCs/>
            <w:color w:val="FF0000"/>
            <w:sz w:val="24"/>
            <w:szCs w:val="24"/>
            <w:u w:val="single"/>
          </w:rPr>
          <w:t>-</w:t>
        </w:r>
      </w:hyperlink>
      <w:r w:rsidRPr="00B527AD">
        <w:rPr>
          <w:sz w:val="24"/>
          <w:szCs w:val="24"/>
        </w:rPr>
        <w:t xml:space="preserve"> </w:t>
      </w:r>
      <w:r w:rsidRPr="00B527AD">
        <w:rPr>
          <w:color w:val="0000FF"/>
          <w:sz w:val="24"/>
          <w:szCs w:val="24"/>
        </w:rPr>
        <w:t>&lt;</w:t>
      </w:r>
      <w:r w:rsidRPr="00B527AD">
        <w:rPr>
          <w:color w:val="990000"/>
          <w:sz w:val="24"/>
          <w:szCs w:val="24"/>
        </w:rPr>
        <w:t>order:FEATURE_GRP</w:t>
      </w:r>
      <w:r w:rsidRPr="00B527AD">
        <w:rPr>
          <w:color w:val="0000FF"/>
          <w:sz w:val="24"/>
          <w:szCs w:val="24"/>
        </w:rPr>
        <w:t>&gt;</w:t>
      </w:r>
    </w:p>
    <w:p w14:paraId="1CB0C036"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order:FA</w:t>
      </w:r>
      <w:r w:rsidRPr="00B527AD">
        <w:rPr>
          <w:color w:val="0000FF"/>
          <w:sz w:val="24"/>
          <w:szCs w:val="24"/>
        </w:rPr>
        <w:t>&gt;</w:t>
      </w:r>
      <w:r w:rsidRPr="00B527AD">
        <w:rPr>
          <w:b/>
          <w:bCs/>
          <w:sz w:val="24"/>
          <w:szCs w:val="24"/>
        </w:rPr>
        <w:t>C</w:t>
      </w:r>
      <w:r w:rsidRPr="00B527AD">
        <w:rPr>
          <w:color w:val="0000FF"/>
          <w:sz w:val="24"/>
          <w:szCs w:val="24"/>
        </w:rPr>
        <w:t>&lt;/</w:t>
      </w:r>
      <w:r w:rsidRPr="00B527AD">
        <w:rPr>
          <w:color w:val="990000"/>
          <w:sz w:val="24"/>
          <w:szCs w:val="24"/>
        </w:rPr>
        <w:t>order:FA</w:t>
      </w:r>
      <w:r w:rsidRPr="00B527AD">
        <w:rPr>
          <w:color w:val="0000FF"/>
          <w:sz w:val="24"/>
          <w:szCs w:val="24"/>
        </w:rPr>
        <w:t>&gt;</w:t>
      </w:r>
      <w:r w:rsidRPr="00B527AD">
        <w:rPr>
          <w:sz w:val="24"/>
          <w:szCs w:val="24"/>
        </w:rPr>
        <w:t xml:space="preserve"> </w:t>
      </w:r>
    </w:p>
    <w:p w14:paraId="43CA9489"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w:t>
      </w:r>
      <w:r w:rsidRPr="00B527AD">
        <w:rPr>
          <w:color w:val="0000FF"/>
          <w:sz w:val="24"/>
          <w:szCs w:val="24"/>
        </w:rPr>
        <w:t>&gt;</w:t>
      </w:r>
      <w:r w:rsidRPr="00B527AD">
        <w:rPr>
          <w:b/>
          <w:bCs/>
          <w:sz w:val="24"/>
          <w:szCs w:val="24"/>
        </w:rPr>
        <w:t>GCJ</w:t>
      </w:r>
      <w:r w:rsidRPr="00B527AD">
        <w:rPr>
          <w:color w:val="0000FF"/>
          <w:sz w:val="24"/>
          <w:szCs w:val="24"/>
        </w:rPr>
        <w:t>&lt;/</w:t>
      </w:r>
      <w:r w:rsidRPr="00B527AD">
        <w:rPr>
          <w:color w:val="990000"/>
          <w:sz w:val="24"/>
          <w:szCs w:val="24"/>
        </w:rPr>
        <w:t>order:FEATURE</w:t>
      </w:r>
      <w:r w:rsidRPr="00B527AD">
        <w:rPr>
          <w:color w:val="0000FF"/>
          <w:sz w:val="24"/>
          <w:szCs w:val="24"/>
        </w:rPr>
        <w:t>&gt;</w:t>
      </w:r>
      <w:r w:rsidRPr="00B527AD">
        <w:rPr>
          <w:sz w:val="24"/>
          <w:szCs w:val="24"/>
        </w:rPr>
        <w:t xml:space="preserve"> </w:t>
      </w:r>
    </w:p>
    <w:p w14:paraId="4DB11918" w14:textId="77777777" w:rsidR="002F3179" w:rsidRPr="00B527AD" w:rsidRDefault="002F3179" w:rsidP="002F3179">
      <w:pPr>
        <w:ind w:hanging="48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order:FEATURE_DETAIL</w:t>
      </w:r>
      <w:r w:rsidRPr="00B527AD">
        <w:rPr>
          <w:color w:val="0000FF"/>
          <w:sz w:val="24"/>
          <w:szCs w:val="24"/>
        </w:rPr>
        <w:t>&gt;</w:t>
      </w:r>
      <w:r w:rsidRPr="00B527AD">
        <w:rPr>
          <w:b/>
          <w:bCs/>
          <w:sz w:val="24"/>
          <w:szCs w:val="24"/>
        </w:rPr>
        <w:t>/CFND 228 436-1212</w:t>
      </w:r>
      <w:r w:rsidRPr="00B527AD">
        <w:rPr>
          <w:color w:val="0000FF"/>
          <w:sz w:val="24"/>
          <w:szCs w:val="24"/>
        </w:rPr>
        <w:t>&lt;/</w:t>
      </w:r>
      <w:r w:rsidRPr="00B527AD">
        <w:rPr>
          <w:color w:val="990000"/>
          <w:sz w:val="24"/>
          <w:szCs w:val="24"/>
        </w:rPr>
        <w:t>order:FEATURE_DETAIL</w:t>
      </w:r>
      <w:r w:rsidRPr="00B527AD">
        <w:rPr>
          <w:color w:val="0000FF"/>
          <w:sz w:val="24"/>
          <w:szCs w:val="24"/>
        </w:rPr>
        <w:t>&gt;</w:t>
      </w:r>
      <w:r w:rsidRPr="00B527AD">
        <w:rPr>
          <w:sz w:val="24"/>
          <w:szCs w:val="24"/>
        </w:rPr>
        <w:t xml:space="preserve"> </w:t>
      </w:r>
    </w:p>
    <w:p w14:paraId="1E1C98F2"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order:FEATURE_GRP</w:t>
      </w:r>
      <w:r w:rsidRPr="00B527AD">
        <w:rPr>
          <w:color w:val="0000FF"/>
          <w:sz w:val="24"/>
          <w:szCs w:val="24"/>
        </w:rPr>
        <w:t>&gt;</w:t>
      </w:r>
    </w:p>
    <w:p w14:paraId="4A242C9E"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order:RS_SVC_DET</w:t>
      </w:r>
      <w:r w:rsidRPr="00B527AD">
        <w:rPr>
          <w:color w:val="0000FF"/>
          <w:sz w:val="24"/>
          <w:szCs w:val="24"/>
        </w:rPr>
        <w:t>&gt;</w:t>
      </w:r>
    </w:p>
    <w:p w14:paraId="68D085C8"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order:RS</w:t>
      </w:r>
      <w:r w:rsidRPr="00B527AD">
        <w:rPr>
          <w:color w:val="0000FF"/>
          <w:sz w:val="24"/>
          <w:szCs w:val="24"/>
        </w:rPr>
        <w:t>&gt;</w:t>
      </w:r>
    </w:p>
    <w:p w14:paraId="22A94870"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order:LSR_ORD_REQ</w:t>
      </w:r>
      <w:r w:rsidRPr="00B527AD">
        <w:rPr>
          <w:color w:val="0000FF"/>
          <w:sz w:val="24"/>
          <w:szCs w:val="24"/>
        </w:rPr>
        <w:t>&gt;</w:t>
      </w:r>
    </w:p>
    <w:p w14:paraId="534CB10D" w14:textId="77777777" w:rsidR="002F3179" w:rsidRPr="00B527AD" w:rsidRDefault="002F3179" w:rsidP="002F3179">
      <w:pPr>
        <w:ind w:hanging="240"/>
        <w:rPr>
          <w:sz w:val="24"/>
          <w:szCs w:val="24"/>
        </w:rPr>
      </w:pPr>
      <w:r w:rsidRPr="00B527AD">
        <w:rPr>
          <w:b/>
          <w:bCs/>
          <w:color w:val="FF0000"/>
          <w:sz w:val="24"/>
          <w:szCs w:val="24"/>
        </w:rPr>
        <w:t> </w:t>
      </w:r>
      <w:r w:rsidRPr="00B527AD">
        <w:rPr>
          <w:sz w:val="24"/>
          <w:szCs w:val="24"/>
        </w:rPr>
        <w:t xml:space="preserve"> </w:t>
      </w:r>
      <w:r w:rsidRPr="00B527AD">
        <w:rPr>
          <w:color w:val="0000FF"/>
          <w:sz w:val="24"/>
          <w:szCs w:val="24"/>
        </w:rPr>
        <w:t>&lt;/</w:t>
      </w:r>
      <w:r w:rsidRPr="00B527AD">
        <w:rPr>
          <w:color w:val="990000"/>
          <w:sz w:val="24"/>
          <w:szCs w:val="24"/>
        </w:rPr>
        <w:t>uom:ATT_LSR_ORD_REQ</w:t>
      </w:r>
      <w:r w:rsidRPr="00B527AD">
        <w:rPr>
          <w:color w:val="0000FF"/>
          <w:sz w:val="24"/>
          <w:szCs w:val="24"/>
        </w:rPr>
        <w:t>&gt;</w:t>
      </w:r>
    </w:p>
    <w:p w14:paraId="40311AB0" w14:textId="77777777" w:rsidR="002F3179" w:rsidRPr="00B527AD" w:rsidRDefault="002F3179" w:rsidP="002F3179">
      <w:pPr>
        <w:rPr>
          <w:sz w:val="24"/>
          <w:szCs w:val="24"/>
        </w:rPr>
      </w:pPr>
    </w:p>
    <w:p w14:paraId="36D9990C" w14:textId="77777777" w:rsidR="002F3179" w:rsidRDefault="002F3179" w:rsidP="002F3179">
      <w:pPr>
        <w:rPr>
          <w:sz w:val="24"/>
          <w:szCs w:val="24"/>
        </w:rPr>
      </w:pPr>
      <w:r w:rsidRPr="00B527AD">
        <w:rPr>
          <w:sz w:val="24"/>
          <w:szCs w:val="24"/>
        </w:rPr>
        <w:t>XML  OUPUT:</w:t>
      </w:r>
    </w:p>
    <w:p w14:paraId="54D1234C" w14:textId="77777777" w:rsidR="002F3179" w:rsidRDefault="002F3179" w:rsidP="002F3179">
      <w:pPr>
        <w:rPr>
          <w:sz w:val="24"/>
          <w:szCs w:val="24"/>
        </w:rPr>
      </w:pPr>
    </w:p>
    <w:p w14:paraId="07744B11" w14:textId="77777777" w:rsidR="002F3179" w:rsidRPr="00B527AD" w:rsidRDefault="002F3179" w:rsidP="002F3179">
      <w:pPr>
        <w:ind w:hanging="480"/>
        <w:rPr>
          <w:rFonts w:ascii="Verdana" w:hAnsi="Verdana"/>
        </w:rPr>
      </w:pPr>
      <w:hyperlink r:id="rId1995"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header</w:t>
      </w:r>
      <w:r w:rsidRPr="00B527AD">
        <w:rPr>
          <w:rFonts w:ascii="Verdana" w:hAnsi="Verdana"/>
          <w:color w:val="0000FF"/>
        </w:rPr>
        <w:t>&gt;</w:t>
      </w:r>
    </w:p>
    <w:p w14:paraId="1370895F"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senderid</w:t>
      </w:r>
      <w:r w:rsidRPr="00B527AD">
        <w:rPr>
          <w:rFonts w:ascii="Verdana" w:hAnsi="Verdana"/>
          <w:color w:val="0000FF"/>
        </w:rPr>
        <w:t>&gt;</w:t>
      </w:r>
      <w:r w:rsidRPr="00B527AD">
        <w:rPr>
          <w:rFonts w:ascii="Verdana" w:hAnsi="Verdana"/>
          <w:b/>
          <w:bCs/>
        </w:rPr>
        <w:t>ATT-OR-SAT</w:t>
      </w:r>
      <w:r w:rsidRPr="00B527AD">
        <w:rPr>
          <w:rFonts w:ascii="Verdana" w:hAnsi="Verdana"/>
          <w:color w:val="0000FF"/>
        </w:rPr>
        <w:t>&lt;/</w:t>
      </w:r>
      <w:r w:rsidRPr="00B527AD">
        <w:rPr>
          <w:rFonts w:ascii="Verdana" w:hAnsi="Verdana"/>
          <w:color w:val="990000"/>
        </w:rPr>
        <w:t>senderid</w:t>
      </w:r>
      <w:r w:rsidRPr="00B527AD">
        <w:rPr>
          <w:rFonts w:ascii="Verdana" w:hAnsi="Verdana"/>
          <w:color w:val="0000FF"/>
        </w:rPr>
        <w:t>&gt;</w:t>
      </w:r>
      <w:r w:rsidRPr="00B527AD">
        <w:rPr>
          <w:rFonts w:ascii="Verdana" w:hAnsi="Verdana"/>
        </w:rPr>
        <w:t xml:space="preserve"> </w:t>
      </w:r>
    </w:p>
    <w:p w14:paraId="5F52ABD8"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receiverid</w:t>
      </w:r>
      <w:r w:rsidRPr="00B527AD">
        <w:rPr>
          <w:rFonts w:ascii="Verdana" w:hAnsi="Verdana"/>
          <w:color w:val="0000FF"/>
        </w:rPr>
        <w:t>&gt;</w:t>
      </w:r>
      <w:r w:rsidRPr="00B527AD">
        <w:rPr>
          <w:rFonts w:ascii="Verdana" w:hAnsi="Verdana"/>
          <w:b/>
          <w:bCs/>
        </w:rPr>
        <w:t>CTE-VALIDATOR</w:t>
      </w:r>
      <w:r w:rsidRPr="00B527AD">
        <w:rPr>
          <w:rFonts w:ascii="Verdana" w:hAnsi="Verdana"/>
          <w:color w:val="0000FF"/>
        </w:rPr>
        <w:t>&lt;/</w:t>
      </w:r>
      <w:r w:rsidRPr="00B527AD">
        <w:rPr>
          <w:rFonts w:ascii="Verdana" w:hAnsi="Verdana"/>
          <w:color w:val="990000"/>
        </w:rPr>
        <w:t>receiverid</w:t>
      </w:r>
      <w:r w:rsidRPr="00B527AD">
        <w:rPr>
          <w:rFonts w:ascii="Verdana" w:hAnsi="Verdana"/>
          <w:color w:val="0000FF"/>
        </w:rPr>
        <w:t>&gt;</w:t>
      </w:r>
      <w:r w:rsidRPr="00B527AD">
        <w:rPr>
          <w:rFonts w:ascii="Verdana" w:hAnsi="Verdana"/>
        </w:rPr>
        <w:t xml:space="preserve"> </w:t>
      </w:r>
    </w:p>
    <w:p w14:paraId="01976F5D"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interfaceid</w:t>
      </w:r>
      <w:r w:rsidRPr="00B527AD">
        <w:rPr>
          <w:rFonts w:ascii="Verdana" w:hAnsi="Verdana"/>
          <w:color w:val="0000FF"/>
        </w:rPr>
        <w:t>&gt;</w:t>
      </w:r>
      <w:r w:rsidRPr="00B527AD">
        <w:rPr>
          <w:rFonts w:ascii="Verdana" w:hAnsi="Verdana"/>
          <w:b/>
          <w:bCs/>
        </w:rPr>
        <w:t>CTE-1005-OR-XML-IB</w:t>
      </w:r>
      <w:r w:rsidRPr="00B527AD">
        <w:rPr>
          <w:rFonts w:ascii="Verdana" w:hAnsi="Verdana"/>
          <w:color w:val="0000FF"/>
        </w:rPr>
        <w:t>&lt;/</w:t>
      </w:r>
      <w:r w:rsidRPr="00B527AD">
        <w:rPr>
          <w:rFonts w:ascii="Verdana" w:hAnsi="Verdana"/>
          <w:color w:val="990000"/>
        </w:rPr>
        <w:t>interfaceid</w:t>
      </w:r>
      <w:r w:rsidRPr="00B527AD">
        <w:rPr>
          <w:rFonts w:ascii="Verdana" w:hAnsi="Verdana"/>
          <w:color w:val="0000FF"/>
        </w:rPr>
        <w:t>&gt;</w:t>
      </w:r>
      <w:r w:rsidRPr="00B527AD">
        <w:rPr>
          <w:rFonts w:ascii="Verdana" w:hAnsi="Verdana"/>
        </w:rPr>
        <w:t xml:space="preserve"> </w:t>
      </w:r>
    </w:p>
    <w:p w14:paraId="2997F9DC"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messagetype</w:t>
      </w:r>
      <w:r w:rsidRPr="00B527AD">
        <w:rPr>
          <w:rFonts w:ascii="Verdana" w:hAnsi="Verdana"/>
          <w:color w:val="0000FF"/>
        </w:rPr>
        <w:t>&gt;</w:t>
      </w:r>
      <w:r w:rsidRPr="00B527AD">
        <w:rPr>
          <w:rFonts w:ascii="Verdana" w:hAnsi="Verdana"/>
          <w:b/>
          <w:bCs/>
        </w:rPr>
        <w:t>LSRUOM</w:t>
      </w:r>
      <w:r w:rsidRPr="00B527AD">
        <w:rPr>
          <w:rFonts w:ascii="Verdana" w:hAnsi="Verdana"/>
          <w:color w:val="0000FF"/>
        </w:rPr>
        <w:t>&lt;/</w:t>
      </w:r>
      <w:r w:rsidRPr="00B527AD">
        <w:rPr>
          <w:rFonts w:ascii="Verdana" w:hAnsi="Verdana"/>
          <w:color w:val="990000"/>
        </w:rPr>
        <w:t>messagetype</w:t>
      </w:r>
      <w:r w:rsidRPr="00B527AD">
        <w:rPr>
          <w:rFonts w:ascii="Verdana" w:hAnsi="Verdana"/>
          <w:color w:val="0000FF"/>
        </w:rPr>
        <w:t>&gt;</w:t>
      </w:r>
      <w:r w:rsidRPr="00B527AD">
        <w:rPr>
          <w:rFonts w:ascii="Verdana" w:hAnsi="Verdana"/>
        </w:rPr>
        <w:t xml:space="preserve"> </w:t>
      </w:r>
    </w:p>
    <w:p w14:paraId="465933CE"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lsogversion</w:t>
      </w:r>
      <w:r w:rsidRPr="00B527AD">
        <w:rPr>
          <w:rFonts w:ascii="Verdana" w:hAnsi="Verdana"/>
          <w:color w:val="0000FF"/>
        </w:rPr>
        <w:t>&gt;</w:t>
      </w:r>
      <w:r w:rsidRPr="00B527AD">
        <w:rPr>
          <w:rFonts w:ascii="Verdana" w:hAnsi="Verdana"/>
          <w:b/>
          <w:bCs/>
        </w:rPr>
        <w:t>10.05</w:t>
      </w:r>
      <w:r w:rsidRPr="00B527AD">
        <w:rPr>
          <w:rFonts w:ascii="Verdana" w:hAnsi="Verdana"/>
          <w:color w:val="0000FF"/>
        </w:rPr>
        <w:t>&lt;/</w:t>
      </w:r>
      <w:r w:rsidRPr="00B527AD">
        <w:rPr>
          <w:rFonts w:ascii="Verdana" w:hAnsi="Verdana"/>
          <w:color w:val="990000"/>
        </w:rPr>
        <w:t>lsogversion</w:t>
      </w:r>
      <w:r w:rsidRPr="00B527AD">
        <w:rPr>
          <w:rFonts w:ascii="Verdana" w:hAnsi="Verdana"/>
          <w:color w:val="0000FF"/>
        </w:rPr>
        <w:t>&gt;</w:t>
      </w:r>
      <w:r w:rsidRPr="00B527AD">
        <w:rPr>
          <w:rFonts w:ascii="Verdana" w:hAnsi="Verdana"/>
        </w:rPr>
        <w:t xml:space="preserve"> </w:t>
      </w:r>
    </w:p>
    <w:p w14:paraId="672544BB"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ordertype</w:t>
      </w:r>
      <w:r w:rsidRPr="00B527AD">
        <w:rPr>
          <w:rFonts w:ascii="Verdana" w:hAnsi="Verdana"/>
          <w:color w:val="0000FF"/>
        </w:rPr>
        <w:t>&gt;</w:t>
      </w:r>
      <w:r w:rsidRPr="00B527AD">
        <w:rPr>
          <w:rFonts w:ascii="Verdana" w:hAnsi="Verdana"/>
          <w:b/>
          <w:bCs/>
        </w:rPr>
        <w:t>ORDER</w:t>
      </w:r>
      <w:r w:rsidRPr="00B527AD">
        <w:rPr>
          <w:rFonts w:ascii="Verdana" w:hAnsi="Verdana"/>
          <w:color w:val="0000FF"/>
        </w:rPr>
        <w:t>&lt;/</w:t>
      </w:r>
      <w:r w:rsidRPr="00B527AD">
        <w:rPr>
          <w:rFonts w:ascii="Verdana" w:hAnsi="Verdana"/>
          <w:color w:val="990000"/>
        </w:rPr>
        <w:t>ordertype</w:t>
      </w:r>
      <w:r w:rsidRPr="00B527AD">
        <w:rPr>
          <w:rFonts w:ascii="Verdana" w:hAnsi="Verdana"/>
          <w:color w:val="0000FF"/>
        </w:rPr>
        <w:t>&gt;</w:t>
      </w:r>
      <w:r w:rsidRPr="00B527AD">
        <w:rPr>
          <w:rFonts w:ascii="Verdana" w:hAnsi="Verdana"/>
        </w:rPr>
        <w:t xml:space="preserve"> </w:t>
      </w:r>
    </w:p>
    <w:p w14:paraId="1BCAA8D4"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header</w:t>
      </w:r>
      <w:r w:rsidRPr="00B527AD">
        <w:rPr>
          <w:rFonts w:ascii="Verdana" w:hAnsi="Verdana"/>
          <w:color w:val="0000FF"/>
        </w:rPr>
        <w:t>&gt;</w:t>
      </w:r>
    </w:p>
    <w:p w14:paraId="48BBA043" w14:textId="77777777" w:rsidR="002F3179" w:rsidRPr="00B527AD" w:rsidRDefault="002F3179" w:rsidP="002F3179">
      <w:pPr>
        <w:ind w:hanging="480"/>
        <w:rPr>
          <w:rFonts w:ascii="Verdana" w:hAnsi="Verdana"/>
        </w:rPr>
      </w:pPr>
      <w:hyperlink r:id="rId1996"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m2:LSR_RESP</w:t>
      </w:r>
      <w:r w:rsidRPr="00B527AD">
        <w:rPr>
          <w:rFonts w:ascii="Verdana" w:hAnsi="Verdana"/>
          <w:color w:val="FF0000"/>
        </w:rPr>
        <w:t xml:space="preserve"> xmlns:m2</w:t>
      </w:r>
      <w:r w:rsidRPr="00B527AD">
        <w:rPr>
          <w:rFonts w:ascii="Verdana" w:hAnsi="Verdana"/>
          <w:color w:val="0000FF"/>
        </w:rPr>
        <w:t>="</w:t>
      </w:r>
      <w:r w:rsidRPr="00B527AD">
        <w:rPr>
          <w:rFonts w:ascii="Verdana" w:hAnsi="Verdana"/>
          <w:b/>
          <w:bCs/>
          <w:color w:val="FF0000"/>
        </w:rPr>
        <w:t>http://lsr.att.com/obf/tML/UOM</w:t>
      </w:r>
      <w:r w:rsidRPr="00B527AD">
        <w:rPr>
          <w:rFonts w:ascii="Verdana" w:hAnsi="Verdana"/>
          <w:color w:val="0000FF"/>
        </w:rPr>
        <w:t>"&gt;</w:t>
      </w:r>
    </w:p>
    <w:p w14:paraId="60FFFC9C" w14:textId="77777777" w:rsidR="002F3179" w:rsidRPr="00B527AD" w:rsidRDefault="002F3179" w:rsidP="002F3179">
      <w:pPr>
        <w:ind w:hanging="480"/>
        <w:rPr>
          <w:rFonts w:ascii="Verdana" w:hAnsi="Verdana"/>
        </w:rPr>
      </w:pPr>
      <w:hyperlink r:id="rId1997"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m2:HDR</w:t>
      </w:r>
      <w:r w:rsidRPr="00B527AD">
        <w:rPr>
          <w:rFonts w:ascii="Verdana" w:hAnsi="Verdana"/>
          <w:color w:val="0000FF"/>
        </w:rPr>
        <w:t>&gt;</w:t>
      </w:r>
    </w:p>
    <w:p w14:paraId="578AD772"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m2:MESSAGE_ID</w:t>
      </w:r>
      <w:r w:rsidRPr="00B527AD">
        <w:rPr>
          <w:rFonts w:ascii="Verdana" w:hAnsi="Verdana"/>
          <w:color w:val="0000FF"/>
        </w:rPr>
        <w:t>&gt;</w:t>
      </w:r>
      <w:r w:rsidRPr="00B527AD">
        <w:rPr>
          <w:rFonts w:ascii="Verdana" w:hAnsi="Verdana"/>
          <w:b/>
          <w:bCs/>
        </w:rPr>
        <w:t>124872211296411.461254423430933</w:t>
      </w:r>
      <w:r w:rsidRPr="00B527AD">
        <w:rPr>
          <w:rFonts w:ascii="Verdana" w:hAnsi="Verdana"/>
          <w:color w:val="0000FF"/>
        </w:rPr>
        <w:t>&lt;/</w:t>
      </w:r>
      <w:r w:rsidRPr="00B527AD">
        <w:rPr>
          <w:rFonts w:ascii="Verdana" w:hAnsi="Verdana"/>
          <w:color w:val="990000"/>
        </w:rPr>
        <w:t>m2:MESSAGE_ID</w:t>
      </w:r>
      <w:r w:rsidRPr="00B527AD">
        <w:rPr>
          <w:rFonts w:ascii="Verdana" w:hAnsi="Verdana"/>
          <w:color w:val="0000FF"/>
        </w:rPr>
        <w:t>&gt;</w:t>
      </w:r>
      <w:r w:rsidRPr="00B527AD">
        <w:rPr>
          <w:rFonts w:ascii="Verdana" w:hAnsi="Verdana"/>
        </w:rPr>
        <w:t xml:space="preserve"> </w:t>
      </w:r>
    </w:p>
    <w:p w14:paraId="0478040A" w14:textId="77777777" w:rsidR="002F3179" w:rsidRPr="00495B2C" w:rsidRDefault="002F3179" w:rsidP="002F3179">
      <w:pPr>
        <w:ind w:hanging="480"/>
        <w:rPr>
          <w:rFonts w:ascii="Verdana" w:hAnsi="Verdana"/>
          <w:lang w:val="es-ES"/>
        </w:rPr>
      </w:pPr>
      <w:r w:rsidRPr="00B527AD">
        <w:rPr>
          <w:rFonts w:ascii="Courier New" w:hAnsi="Courier New" w:cs="Courier New"/>
          <w:b/>
          <w:bCs/>
          <w:color w:val="FF0000"/>
        </w:rPr>
        <w:t> </w:t>
      </w:r>
      <w:r w:rsidRPr="00B527AD">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m2:CCNA</w:t>
      </w:r>
      <w:r w:rsidRPr="00495B2C">
        <w:rPr>
          <w:rFonts w:ascii="Verdana" w:hAnsi="Verdana"/>
          <w:color w:val="0000FF"/>
          <w:lang w:val="es-ES"/>
        </w:rPr>
        <w:t>&gt;</w:t>
      </w:r>
      <w:r w:rsidRPr="00495B2C">
        <w:rPr>
          <w:rFonts w:ascii="Verdana" w:hAnsi="Verdana"/>
          <w:b/>
          <w:bCs/>
          <w:lang w:val="es-ES"/>
        </w:rPr>
        <w:t>ZXL</w:t>
      </w:r>
      <w:r w:rsidRPr="00495B2C">
        <w:rPr>
          <w:rFonts w:ascii="Verdana" w:hAnsi="Verdana"/>
          <w:color w:val="0000FF"/>
          <w:lang w:val="es-ES"/>
        </w:rPr>
        <w:t>&lt;/</w:t>
      </w:r>
      <w:r w:rsidRPr="00495B2C">
        <w:rPr>
          <w:rFonts w:ascii="Verdana" w:hAnsi="Verdana"/>
          <w:color w:val="990000"/>
          <w:lang w:val="es-ES"/>
        </w:rPr>
        <w:t>m2:CCNA</w:t>
      </w:r>
      <w:r w:rsidRPr="00495B2C">
        <w:rPr>
          <w:rFonts w:ascii="Verdana" w:hAnsi="Verdana"/>
          <w:color w:val="0000FF"/>
          <w:lang w:val="es-ES"/>
        </w:rPr>
        <w:t>&gt;</w:t>
      </w:r>
      <w:r w:rsidRPr="00495B2C">
        <w:rPr>
          <w:rFonts w:ascii="Verdana" w:hAnsi="Verdana"/>
          <w:lang w:val="es-ES"/>
        </w:rPr>
        <w:t xml:space="preserve"> </w:t>
      </w:r>
    </w:p>
    <w:p w14:paraId="0B3F9C06" w14:textId="77777777" w:rsidR="002F3179" w:rsidRPr="00B527AD" w:rsidRDefault="002F3179" w:rsidP="002F3179">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B527AD">
        <w:rPr>
          <w:rFonts w:ascii="Verdana" w:hAnsi="Verdana"/>
          <w:color w:val="0000FF"/>
        </w:rPr>
        <w:t>&lt;</w:t>
      </w:r>
      <w:r w:rsidRPr="00B527AD">
        <w:rPr>
          <w:rFonts w:ascii="Verdana" w:hAnsi="Verdana"/>
          <w:color w:val="990000"/>
        </w:rPr>
        <w:t>m2:MSG_TIMESTAMP</w:t>
      </w:r>
      <w:r w:rsidRPr="00B527AD">
        <w:rPr>
          <w:rFonts w:ascii="Verdana" w:hAnsi="Verdana"/>
          <w:color w:val="0000FF"/>
        </w:rPr>
        <w:t>&gt;</w:t>
      </w:r>
      <w:r w:rsidRPr="00B527AD">
        <w:rPr>
          <w:rFonts w:ascii="Verdana" w:hAnsi="Verdana"/>
          <w:b/>
          <w:bCs/>
        </w:rPr>
        <w:t>2009-07-27T14:15:13-05:00</w:t>
      </w:r>
      <w:r w:rsidRPr="00B527AD">
        <w:rPr>
          <w:rFonts w:ascii="Verdana" w:hAnsi="Verdana"/>
          <w:color w:val="0000FF"/>
        </w:rPr>
        <w:t>&lt;/</w:t>
      </w:r>
      <w:r w:rsidRPr="00B527AD">
        <w:rPr>
          <w:rFonts w:ascii="Verdana" w:hAnsi="Verdana"/>
          <w:color w:val="990000"/>
        </w:rPr>
        <w:t>m2:MSG_TIMESTAMP</w:t>
      </w:r>
      <w:r w:rsidRPr="00B527AD">
        <w:rPr>
          <w:rFonts w:ascii="Verdana" w:hAnsi="Verdana"/>
          <w:color w:val="0000FF"/>
        </w:rPr>
        <w:t>&gt;</w:t>
      </w:r>
      <w:r w:rsidRPr="00B527AD">
        <w:rPr>
          <w:rFonts w:ascii="Verdana" w:hAnsi="Verdana"/>
        </w:rPr>
        <w:t xml:space="preserve"> </w:t>
      </w:r>
    </w:p>
    <w:p w14:paraId="225141FC" w14:textId="77777777" w:rsidR="002F3179" w:rsidRPr="00495B2C" w:rsidRDefault="002F3179" w:rsidP="002F3179">
      <w:pPr>
        <w:ind w:hanging="480"/>
        <w:rPr>
          <w:rFonts w:ascii="Verdana" w:hAnsi="Verdana"/>
          <w:lang w:val="es-ES"/>
        </w:rPr>
      </w:pPr>
      <w:r w:rsidRPr="00B527AD">
        <w:rPr>
          <w:rFonts w:ascii="Courier New" w:hAnsi="Courier New" w:cs="Courier New"/>
          <w:b/>
          <w:bCs/>
          <w:color w:val="FF0000"/>
        </w:rPr>
        <w:t> </w:t>
      </w:r>
      <w:r w:rsidRPr="00B527AD">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m2:PON</w:t>
      </w:r>
      <w:r w:rsidRPr="00495B2C">
        <w:rPr>
          <w:rFonts w:ascii="Verdana" w:hAnsi="Verdana"/>
          <w:color w:val="0000FF"/>
          <w:lang w:val="es-ES"/>
        </w:rPr>
        <w:t>&gt;</w:t>
      </w:r>
      <w:r w:rsidRPr="00495B2C">
        <w:rPr>
          <w:rFonts w:ascii="Verdana" w:hAnsi="Verdana"/>
          <w:b/>
          <w:bCs/>
          <w:lang w:val="es-ES"/>
        </w:rPr>
        <w:t>CVT00E062R31JM</w:t>
      </w:r>
      <w:r w:rsidRPr="00495B2C">
        <w:rPr>
          <w:rFonts w:ascii="Verdana" w:hAnsi="Verdana"/>
          <w:color w:val="0000FF"/>
          <w:lang w:val="es-ES"/>
        </w:rPr>
        <w:t>&lt;/</w:t>
      </w:r>
      <w:r w:rsidRPr="00495B2C">
        <w:rPr>
          <w:rFonts w:ascii="Verdana" w:hAnsi="Verdana"/>
          <w:color w:val="990000"/>
          <w:lang w:val="es-ES"/>
        </w:rPr>
        <w:t>m2:PON</w:t>
      </w:r>
      <w:r w:rsidRPr="00495B2C">
        <w:rPr>
          <w:rFonts w:ascii="Verdana" w:hAnsi="Verdana"/>
          <w:color w:val="0000FF"/>
          <w:lang w:val="es-ES"/>
        </w:rPr>
        <w:t>&gt;</w:t>
      </w:r>
      <w:r w:rsidRPr="00495B2C">
        <w:rPr>
          <w:rFonts w:ascii="Verdana" w:hAnsi="Verdana"/>
          <w:lang w:val="es-ES"/>
        </w:rPr>
        <w:t xml:space="preserve"> </w:t>
      </w:r>
    </w:p>
    <w:p w14:paraId="225D360B" w14:textId="77777777" w:rsidR="002F3179" w:rsidRPr="00495B2C" w:rsidRDefault="002F3179" w:rsidP="002F3179">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m2:VER</w:t>
      </w:r>
      <w:r w:rsidRPr="00495B2C">
        <w:rPr>
          <w:rFonts w:ascii="Verdana" w:hAnsi="Verdana"/>
          <w:color w:val="0000FF"/>
          <w:lang w:val="es-ES"/>
        </w:rPr>
        <w:t>&gt;</w:t>
      </w:r>
      <w:r w:rsidRPr="00495B2C">
        <w:rPr>
          <w:rFonts w:ascii="Verdana" w:hAnsi="Verdana"/>
          <w:b/>
          <w:bCs/>
          <w:lang w:val="es-ES"/>
        </w:rPr>
        <w:t>00</w:t>
      </w:r>
      <w:r w:rsidRPr="00495B2C">
        <w:rPr>
          <w:rFonts w:ascii="Verdana" w:hAnsi="Verdana"/>
          <w:color w:val="0000FF"/>
          <w:lang w:val="es-ES"/>
        </w:rPr>
        <w:t>&lt;/</w:t>
      </w:r>
      <w:r w:rsidRPr="00495B2C">
        <w:rPr>
          <w:rFonts w:ascii="Verdana" w:hAnsi="Verdana"/>
          <w:color w:val="990000"/>
          <w:lang w:val="es-ES"/>
        </w:rPr>
        <w:t>m2:VER</w:t>
      </w:r>
      <w:r w:rsidRPr="00495B2C">
        <w:rPr>
          <w:rFonts w:ascii="Verdana" w:hAnsi="Verdana"/>
          <w:color w:val="0000FF"/>
          <w:lang w:val="es-ES"/>
        </w:rPr>
        <w:t>&gt;</w:t>
      </w:r>
      <w:r w:rsidRPr="00495B2C">
        <w:rPr>
          <w:rFonts w:ascii="Verdana" w:hAnsi="Verdana"/>
          <w:lang w:val="es-ES"/>
        </w:rPr>
        <w:t xml:space="preserve"> </w:t>
      </w:r>
    </w:p>
    <w:p w14:paraId="6CEF0123" w14:textId="77777777" w:rsidR="002F3179" w:rsidRPr="00495B2C" w:rsidRDefault="002F3179" w:rsidP="002F3179">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m2:ATN</w:t>
      </w:r>
      <w:r w:rsidRPr="00495B2C">
        <w:rPr>
          <w:rFonts w:ascii="Verdana" w:hAnsi="Verdana"/>
          <w:color w:val="0000FF"/>
          <w:lang w:val="es-ES"/>
        </w:rPr>
        <w:t>&gt;</w:t>
      </w:r>
      <w:r w:rsidRPr="00495B2C">
        <w:rPr>
          <w:rFonts w:ascii="Verdana" w:hAnsi="Verdana"/>
          <w:b/>
          <w:bCs/>
          <w:lang w:val="es-ES"/>
        </w:rPr>
        <w:t>2284369879</w:t>
      </w:r>
      <w:r w:rsidRPr="00495B2C">
        <w:rPr>
          <w:rFonts w:ascii="Verdana" w:hAnsi="Verdana"/>
          <w:color w:val="0000FF"/>
          <w:lang w:val="es-ES"/>
        </w:rPr>
        <w:t>&lt;/</w:t>
      </w:r>
      <w:r w:rsidRPr="00495B2C">
        <w:rPr>
          <w:rFonts w:ascii="Verdana" w:hAnsi="Verdana"/>
          <w:color w:val="990000"/>
          <w:lang w:val="es-ES"/>
        </w:rPr>
        <w:t>m2:ATN</w:t>
      </w:r>
      <w:r w:rsidRPr="00495B2C">
        <w:rPr>
          <w:rFonts w:ascii="Verdana" w:hAnsi="Verdana"/>
          <w:color w:val="0000FF"/>
          <w:lang w:val="es-ES"/>
        </w:rPr>
        <w:t>&gt;</w:t>
      </w:r>
      <w:r w:rsidRPr="00495B2C">
        <w:rPr>
          <w:rFonts w:ascii="Verdana" w:hAnsi="Verdana"/>
          <w:lang w:val="es-ES"/>
        </w:rPr>
        <w:t xml:space="preserve"> </w:t>
      </w:r>
    </w:p>
    <w:p w14:paraId="280B7DF3" w14:textId="77777777" w:rsidR="002F3179" w:rsidRPr="00495B2C" w:rsidRDefault="002F3179" w:rsidP="002F3179">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m2:LSR_NO</w:t>
      </w:r>
      <w:r w:rsidRPr="00495B2C">
        <w:rPr>
          <w:rFonts w:ascii="Verdana" w:hAnsi="Verdana"/>
          <w:color w:val="0000FF"/>
          <w:lang w:val="es-ES"/>
        </w:rPr>
        <w:t>&gt;</w:t>
      </w:r>
      <w:r w:rsidRPr="00495B2C">
        <w:rPr>
          <w:rFonts w:ascii="Verdana" w:hAnsi="Verdana"/>
          <w:b/>
          <w:bCs/>
          <w:lang w:val="es-ES"/>
        </w:rPr>
        <w:t>20090727L00007-00</w:t>
      </w:r>
      <w:r w:rsidRPr="00495B2C">
        <w:rPr>
          <w:rFonts w:ascii="Verdana" w:hAnsi="Verdana"/>
          <w:color w:val="0000FF"/>
          <w:lang w:val="es-ES"/>
        </w:rPr>
        <w:t>&lt;/</w:t>
      </w:r>
      <w:r w:rsidRPr="00495B2C">
        <w:rPr>
          <w:rFonts w:ascii="Verdana" w:hAnsi="Verdana"/>
          <w:color w:val="990000"/>
          <w:lang w:val="es-ES"/>
        </w:rPr>
        <w:t>m2:LSR_NO</w:t>
      </w:r>
      <w:r w:rsidRPr="00495B2C">
        <w:rPr>
          <w:rFonts w:ascii="Verdana" w:hAnsi="Verdana"/>
          <w:color w:val="0000FF"/>
          <w:lang w:val="es-ES"/>
        </w:rPr>
        <w:t>&gt;</w:t>
      </w:r>
      <w:r w:rsidRPr="00495B2C">
        <w:rPr>
          <w:rFonts w:ascii="Verdana" w:hAnsi="Verdana"/>
          <w:lang w:val="es-ES"/>
        </w:rPr>
        <w:t xml:space="preserve"> </w:t>
      </w:r>
    </w:p>
    <w:p w14:paraId="5BEB8BD9" w14:textId="77777777" w:rsidR="002F3179" w:rsidRPr="00B527AD" w:rsidRDefault="002F3179" w:rsidP="002F3179">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B527AD">
        <w:rPr>
          <w:rFonts w:ascii="Verdana" w:hAnsi="Verdana"/>
          <w:color w:val="0000FF"/>
        </w:rPr>
        <w:t>&lt;</w:t>
      </w:r>
      <w:r w:rsidRPr="00B527AD">
        <w:rPr>
          <w:rFonts w:ascii="Verdana" w:hAnsi="Verdana"/>
          <w:color w:val="990000"/>
        </w:rPr>
        <w:t>m2:CC</w:t>
      </w:r>
      <w:r w:rsidRPr="00B527AD">
        <w:rPr>
          <w:rFonts w:ascii="Verdana" w:hAnsi="Verdana"/>
          <w:color w:val="0000FF"/>
        </w:rPr>
        <w:t>&gt;</w:t>
      </w:r>
      <w:r w:rsidRPr="00B527AD">
        <w:rPr>
          <w:rFonts w:ascii="Verdana" w:hAnsi="Verdana"/>
          <w:b/>
          <w:bCs/>
        </w:rPr>
        <w:t>9999</w:t>
      </w:r>
      <w:r w:rsidRPr="00B527AD">
        <w:rPr>
          <w:rFonts w:ascii="Verdana" w:hAnsi="Verdana"/>
          <w:color w:val="0000FF"/>
        </w:rPr>
        <w:t>&lt;/</w:t>
      </w:r>
      <w:r w:rsidRPr="00B527AD">
        <w:rPr>
          <w:rFonts w:ascii="Verdana" w:hAnsi="Verdana"/>
          <w:color w:val="990000"/>
        </w:rPr>
        <w:t>m2:CC</w:t>
      </w:r>
      <w:r w:rsidRPr="00B527AD">
        <w:rPr>
          <w:rFonts w:ascii="Verdana" w:hAnsi="Verdana"/>
          <w:color w:val="0000FF"/>
        </w:rPr>
        <w:t>&gt;</w:t>
      </w:r>
      <w:r w:rsidRPr="00B527AD">
        <w:rPr>
          <w:rFonts w:ascii="Verdana" w:hAnsi="Verdana"/>
        </w:rPr>
        <w:t xml:space="preserve"> </w:t>
      </w:r>
    </w:p>
    <w:p w14:paraId="7660E2FD"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m2:CLEC_APPL_ID</w:t>
      </w:r>
      <w:r w:rsidRPr="00B527AD">
        <w:rPr>
          <w:rFonts w:ascii="Verdana" w:hAnsi="Verdana"/>
          <w:color w:val="0000FF"/>
        </w:rPr>
        <w:t>&gt;</w:t>
      </w:r>
      <w:r w:rsidRPr="00B527AD">
        <w:rPr>
          <w:rFonts w:ascii="Verdana" w:hAnsi="Verdana"/>
          <w:b/>
          <w:bCs/>
        </w:rPr>
        <w:t>CTE-VALIDATOR</w:t>
      </w:r>
      <w:r w:rsidRPr="00B527AD">
        <w:rPr>
          <w:rFonts w:ascii="Verdana" w:hAnsi="Verdana"/>
          <w:color w:val="0000FF"/>
        </w:rPr>
        <w:t>&lt;/</w:t>
      </w:r>
      <w:r w:rsidRPr="00B527AD">
        <w:rPr>
          <w:rFonts w:ascii="Verdana" w:hAnsi="Verdana"/>
          <w:color w:val="990000"/>
        </w:rPr>
        <w:t>m2:CLEC_APPL_ID</w:t>
      </w:r>
      <w:r w:rsidRPr="00B527AD">
        <w:rPr>
          <w:rFonts w:ascii="Verdana" w:hAnsi="Verdana"/>
          <w:color w:val="0000FF"/>
        </w:rPr>
        <w:t>&gt;</w:t>
      </w:r>
      <w:r w:rsidRPr="00B527AD">
        <w:rPr>
          <w:rFonts w:ascii="Verdana" w:hAnsi="Verdana"/>
        </w:rPr>
        <w:t xml:space="preserve"> </w:t>
      </w:r>
    </w:p>
    <w:p w14:paraId="7DF0F7F8"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m2:CLEC_APPL_PASSWORD</w:t>
      </w:r>
      <w:r w:rsidRPr="00B527AD">
        <w:rPr>
          <w:rFonts w:ascii="Verdana" w:hAnsi="Verdana"/>
          <w:color w:val="0000FF"/>
        </w:rPr>
        <w:t>&gt;</w:t>
      </w:r>
      <w:r w:rsidRPr="00B527AD">
        <w:rPr>
          <w:rFonts w:ascii="Verdana" w:hAnsi="Verdana"/>
          <w:b/>
          <w:bCs/>
        </w:rPr>
        <w:t>PA$$WORD</w:t>
      </w:r>
      <w:r w:rsidRPr="00B527AD">
        <w:rPr>
          <w:rFonts w:ascii="Verdana" w:hAnsi="Verdana"/>
          <w:color w:val="0000FF"/>
        </w:rPr>
        <w:t>&lt;/</w:t>
      </w:r>
      <w:r w:rsidRPr="00B527AD">
        <w:rPr>
          <w:rFonts w:ascii="Verdana" w:hAnsi="Verdana"/>
          <w:color w:val="990000"/>
        </w:rPr>
        <w:t>m2:CLEC_APPL_PASSWORD</w:t>
      </w:r>
      <w:r w:rsidRPr="00B527AD">
        <w:rPr>
          <w:rFonts w:ascii="Verdana" w:hAnsi="Verdana"/>
          <w:color w:val="0000FF"/>
        </w:rPr>
        <w:t>&gt;</w:t>
      </w:r>
      <w:r w:rsidRPr="00B527AD">
        <w:rPr>
          <w:rFonts w:ascii="Verdana" w:hAnsi="Verdana"/>
        </w:rPr>
        <w:t xml:space="preserve"> </w:t>
      </w:r>
    </w:p>
    <w:p w14:paraId="2065F33C"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m2:DTSENT</w:t>
      </w:r>
      <w:r w:rsidRPr="00B527AD">
        <w:rPr>
          <w:rFonts w:ascii="Verdana" w:hAnsi="Verdana"/>
          <w:color w:val="0000FF"/>
        </w:rPr>
        <w:t>&gt;</w:t>
      </w:r>
      <w:r w:rsidRPr="00B527AD">
        <w:rPr>
          <w:rFonts w:ascii="Verdana" w:hAnsi="Verdana"/>
          <w:b/>
          <w:bCs/>
        </w:rPr>
        <w:t>200907270215PM</w:t>
      </w:r>
      <w:r w:rsidRPr="00B527AD">
        <w:rPr>
          <w:rFonts w:ascii="Verdana" w:hAnsi="Verdana"/>
          <w:color w:val="0000FF"/>
        </w:rPr>
        <w:t>&lt;/</w:t>
      </w:r>
      <w:r w:rsidRPr="00B527AD">
        <w:rPr>
          <w:rFonts w:ascii="Verdana" w:hAnsi="Verdana"/>
          <w:color w:val="990000"/>
        </w:rPr>
        <w:t>m2:DTSENT</w:t>
      </w:r>
      <w:r w:rsidRPr="00B527AD">
        <w:rPr>
          <w:rFonts w:ascii="Verdana" w:hAnsi="Verdana"/>
          <w:color w:val="0000FF"/>
        </w:rPr>
        <w:t>&gt;</w:t>
      </w:r>
      <w:r w:rsidRPr="00B527AD">
        <w:rPr>
          <w:rFonts w:ascii="Verdana" w:hAnsi="Verdana"/>
        </w:rPr>
        <w:t xml:space="preserve"> </w:t>
      </w:r>
    </w:p>
    <w:p w14:paraId="02310E4E"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m2:ORD</w:t>
      </w:r>
      <w:r w:rsidRPr="00B527AD">
        <w:rPr>
          <w:rFonts w:ascii="Verdana" w:hAnsi="Verdana"/>
          <w:color w:val="0000FF"/>
        </w:rPr>
        <w:t>&gt;</w:t>
      </w:r>
      <w:r w:rsidRPr="00B527AD">
        <w:rPr>
          <w:rFonts w:ascii="Verdana" w:hAnsi="Verdana"/>
          <w:b/>
          <w:bCs/>
        </w:rPr>
        <w:t>C601MTQ2</w:t>
      </w:r>
      <w:r w:rsidRPr="00B527AD">
        <w:rPr>
          <w:rFonts w:ascii="Verdana" w:hAnsi="Verdana"/>
          <w:color w:val="0000FF"/>
        </w:rPr>
        <w:t>&lt;/</w:t>
      </w:r>
      <w:r w:rsidRPr="00B527AD">
        <w:rPr>
          <w:rFonts w:ascii="Verdana" w:hAnsi="Verdana"/>
          <w:color w:val="990000"/>
        </w:rPr>
        <w:t>m2:ORD</w:t>
      </w:r>
      <w:r w:rsidRPr="00B527AD">
        <w:rPr>
          <w:rFonts w:ascii="Verdana" w:hAnsi="Verdana"/>
          <w:color w:val="0000FF"/>
        </w:rPr>
        <w:t>&gt;</w:t>
      </w:r>
      <w:r w:rsidRPr="00B527AD">
        <w:rPr>
          <w:rFonts w:ascii="Verdana" w:hAnsi="Verdana"/>
        </w:rPr>
        <w:t xml:space="preserve"> </w:t>
      </w:r>
    </w:p>
    <w:p w14:paraId="2EFE8115"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m2:STATUS_CODE</w:t>
      </w:r>
      <w:r w:rsidRPr="00B527AD">
        <w:rPr>
          <w:rFonts w:ascii="Verdana" w:hAnsi="Verdana"/>
          <w:color w:val="0000FF"/>
        </w:rPr>
        <w:t>&gt;</w:t>
      </w:r>
      <w:r w:rsidRPr="00B527AD">
        <w:rPr>
          <w:rFonts w:ascii="Verdana" w:hAnsi="Verdana"/>
          <w:b/>
          <w:bCs/>
        </w:rPr>
        <w:t>PD</w:t>
      </w:r>
      <w:r w:rsidRPr="00B527AD">
        <w:rPr>
          <w:rFonts w:ascii="Verdana" w:hAnsi="Verdana"/>
          <w:color w:val="0000FF"/>
        </w:rPr>
        <w:t>&lt;/</w:t>
      </w:r>
      <w:r w:rsidRPr="00B527AD">
        <w:rPr>
          <w:rFonts w:ascii="Verdana" w:hAnsi="Verdana"/>
          <w:color w:val="990000"/>
        </w:rPr>
        <w:t>m2:STATUS_CODE</w:t>
      </w:r>
      <w:r w:rsidRPr="00B527AD">
        <w:rPr>
          <w:rFonts w:ascii="Verdana" w:hAnsi="Verdana"/>
          <w:color w:val="0000FF"/>
        </w:rPr>
        <w:t>&gt;</w:t>
      </w:r>
      <w:r w:rsidRPr="00B527AD">
        <w:rPr>
          <w:rFonts w:ascii="Verdana" w:hAnsi="Verdana"/>
        </w:rPr>
        <w:t xml:space="preserve"> </w:t>
      </w:r>
    </w:p>
    <w:p w14:paraId="74AAC5B0"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m2:STATUS_MSG</w:t>
      </w:r>
      <w:r w:rsidRPr="00B527AD">
        <w:rPr>
          <w:rFonts w:ascii="Verdana" w:hAnsi="Verdana"/>
          <w:color w:val="0000FF"/>
        </w:rPr>
        <w:t>&gt;</w:t>
      </w:r>
      <w:r w:rsidRPr="00B527AD">
        <w:rPr>
          <w:rFonts w:ascii="Verdana" w:hAnsi="Verdana"/>
          <w:b/>
          <w:bCs/>
        </w:rPr>
        <w:t>PENDING ORDER</w:t>
      </w:r>
      <w:r w:rsidRPr="00B527AD">
        <w:rPr>
          <w:rFonts w:ascii="Verdana" w:hAnsi="Verdana"/>
          <w:color w:val="0000FF"/>
        </w:rPr>
        <w:t>&lt;/</w:t>
      </w:r>
      <w:r w:rsidRPr="00B527AD">
        <w:rPr>
          <w:rFonts w:ascii="Verdana" w:hAnsi="Verdana"/>
          <w:color w:val="990000"/>
        </w:rPr>
        <w:t>m2:STATUS_MSG</w:t>
      </w:r>
      <w:r w:rsidRPr="00B527AD">
        <w:rPr>
          <w:rFonts w:ascii="Verdana" w:hAnsi="Verdana"/>
          <w:color w:val="0000FF"/>
        </w:rPr>
        <w:t>&gt;</w:t>
      </w:r>
      <w:r w:rsidRPr="00B527AD">
        <w:rPr>
          <w:rFonts w:ascii="Verdana" w:hAnsi="Verdana"/>
        </w:rPr>
        <w:t xml:space="preserve"> </w:t>
      </w:r>
    </w:p>
    <w:p w14:paraId="566EF795"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m2:REMARKS</w:t>
      </w:r>
      <w:r w:rsidRPr="00B527AD">
        <w:rPr>
          <w:rFonts w:ascii="Verdana" w:hAnsi="Verdana"/>
          <w:color w:val="0000FF"/>
        </w:rPr>
        <w:t>&gt;</w:t>
      </w:r>
      <w:r w:rsidRPr="00B527AD">
        <w:rPr>
          <w:rFonts w:ascii="Verdana" w:hAnsi="Verdana"/>
          <w:b/>
          <w:bCs/>
        </w:rPr>
        <w:t>Facilities have been checked</w:t>
      </w:r>
      <w:r w:rsidRPr="00B527AD">
        <w:rPr>
          <w:rFonts w:ascii="Verdana" w:hAnsi="Verdana"/>
          <w:color w:val="0000FF"/>
        </w:rPr>
        <w:t>&lt;/</w:t>
      </w:r>
      <w:r w:rsidRPr="00B527AD">
        <w:rPr>
          <w:rFonts w:ascii="Verdana" w:hAnsi="Verdana"/>
          <w:color w:val="990000"/>
        </w:rPr>
        <w:t>m2:REMARKS</w:t>
      </w:r>
      <w:r w:rsidRPr="00B527AD">
        <w:rPr>
          <w:rFonts w:ascii="Verdana" w:hAnsi="Verdana"/>
          <w:color w:val="0000FF"/>
        </w:rPr>
        <w:t>&gt;</w:t>
      </w:r>
      <w:r w:rsidRPr="00B527AD">
        <w:rPr>
          <w:rFonts w:ascii="Verdana" w:hAnsi="Verdana"/>
        </w:rPr>
        <w:t xml:space="preserve"> </w:t>
      </w:r>
    </w:p>
    <w:p w14:paraId="7A1CF8B3"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m2:TRAN_ACK_TYPE</w:t>
      </w:r>
      <w:r w:rsidRPr="00B527AD">
        <w:rPr>
          <w:rFonts w:ascii="Verdana" w:hAnsi="Verdana"/>
          <w:color w:val="0000FF"/>
        </w:rPr>
        <w:t>&gt;</w:t>
      </w:r>
      <w:r w:rsidRPr="00B527AD">
        <w:rPr>
          <w:rFonts w:ascii="Verdana" w:hAnsi="Verdana"/>
          <w:b/>
          <w:bCs/>
        </w:rPr>
        <w:t>AT</w:t>
      </w:r>
      <w:r w:rsidRPr="00B527AD">
        <w:rPr>
          <w:rFonts w:ascii="Verdana" w:hAnsi="Verdana"/>
          <w:color w:val="0000FF"/>
        </w:rPr>
        <w:t>&lt;/</w:t>
      </w:r>
      <w:r w:rsidRPr="00B527AD">
        <w:rPr>
          <w:rFonts w:ascii="Verdana" w:hAnsi="Verdana"/>
          <w:color w:val="990000"/>
        </w:rPr>
        <w:t>m2:TRAN_ACK_TYPE</w:t>
      </w:r>
      <w:r w:rsidRPr="00B527AD">
        <w:rPr>
          <w:rFonts w:ascii="Verdana" w:hAnsi="Verdana"/>
          <w:color w:val="0000FF"/>
        </w:rPr>
        <w:t>&gt;</w:t>
      </w:r>
      <w:r w:rsidRPr="00B527AD">
        <w:rPr>
          <w:rFonts w:ascii="Verdana" w:hAnsi="Verdana"/>
        </w:rPr>
        <w:t xml:space="preserve"> </w:t>
      </w:r>
    </w:p>
    <w:p w14:paraId="447DE89B"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m2:TRANS_SET_PURPOSE_CODE</w:t>
      </w:r>
      <w:r w:rsidRPr="00B527AD">
        <w:rPr>
          <w:rFonts w:ascii="Verdana" w:hAnsi="Verdana"/>
          <w:color w:val="0000FF"/>
        </w:rPr>
        <w:t>&gt;</w:t>
      </w:r>
      <w:r w:rsidRPr="00B527AD">
        <w:rPr>
          <w:rFonts w:ascii="Verdana" w:hAnsi="Verdana"/>
          <w:b/>
          <w:bCs/>
        </w:rPr>
        <w:t>06</w:t>
      </w:r>
      <w:r w:rsidRPr="00B527AD">
        <w:rPr>
          <w:rFonts w:ascii="Verdana" w:hAnsi="Verdana"/>
          <w:color w:val="0000FF"/>
        </w:rPr>
        <w:t>&lt;/</w:t>
      </w:r>
      <w:r w:rsidRPr="00B527AD">
        <w:rPr>
          <w:rFonts w:ascii="Verdana" w:hAnsi="Verdana"/>
          <w:color w:val="990000"/>
        </w:rPr>
        <w:t>m2:TRANS_SET_PURPOSE_CODE</w:t>
      </w:r>
      <w:r w:rsidRPr="00B527AD">
        <w:rPr>
          <w:rFonts w:ascii="Verdana" w:hAnsi="Verdana"/>
          <w:color w:val="0000FF"/>
        </w:rPr>
        <w:t>&gt;</w:t>
      </w:r>
      <w:r w:rsidRPr="00B527AD">
        <w:rPr>
          <w:rFonts w:ascii="Verdana" w:hAnsi="Verdana"/>
        </w:rPr>
        <w:t xml:space="preserve"> </w:t>
      </w:r>
    </w:p>
    <w:p w14:paraId="2D516CA2"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m2:HDR</w:t>
      </w:r>
      <w:r w:rsidRPr="00B527AD">
        <w:rPr>
          <w:rFonts w:ascii="Verdana" w:hAnsi="Verdana"/>
          <w:color w:val="0000FF"/>
        </w:rPr>
        <w:t>&gt;</w:t>
      </w:r>
    </w:p>
    <w:p w14:paraId="27C15307" w14:textId="77777777" w:rsidR="002F3179" w:rsidRPr="00B527AD" w:rsidRDefault="002F3179" w:rsidP="002F3179">
      <w:pPr>
        <w:ind w:hanging="480"/>
        <w:rPr>
          <w:rFonts w:ascii="Verdana" w:hAnsi="Verdana"/>
        </w:rPr>
      </w:pPr>
      <w:hyperlink r:id="rId1998"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m2:NOTIFICATION</w:t>
      </w:r>
      <w:r w:rsidRPr="00B527AD">
        <w:rPr>
          <w:rFonts w:ascii="Verdana" w:hAnsi="Verdana"/>
          <w:color w:val="0000FF"/>
        </w:rPr>
        <w:t>&gt;</w:t>
      </w:r>
    </w:p>
    <w:p w14:paraId="3E9AF4A8" w14:textId="77777777" w:rsidR="002F3179" w:rsidRPr="00B527AD" w:rsidRDefault="002F3179" w:rsidP="002F3179">
      <w:pPr>
        <w:ind w:hanging="480"/>
        <w:rPr>
          <w:rFonts w:ascii="Verdana" w:hAnsi="Verdana"/>
        </w:rPr>
      </w:pPr>
      <w:hyperlink r:id="rId1999"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m2:FIRM_ORDER_NOTIFICATION</w:t>
      </w:r>
      <w:r w:rsidRPr="00B527AD">
        <w:rPr>
          <w:rFonts w:ascii="Verdana" w:hAnsi="Verdana"/>
          <w:color w:val="0000FF"/>
        </w:rPr>
        <w:t>&gt;</w:t>
      </w:r>
    </w:p>
    <w:p w14:paraId="59A8A4F3" w14:textId="77777777" w:rsidR="002F3179" w:rsidRPr="00B527AD" w:rsidRDefault="002F3179" w:rsidP="002F3179">
      <w:pPr>
        <w:ind w:hanging="480"/>
        <w:rPr>
          <w:rFonts w:ascii="Verdana" w:hAnsi="Verdana"/>
        </w:rPr>
      </w:pPr>
      <w:hyperlink r:id="rId2000"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m2:NOTIFICATION_ADMIN</w:t>
      </w:r>
      <w:r w:rsidRPr="00B527AD">
        <w:rPr>
          <w:rFonts w:ascii="Verdana" w:hAnsi="Verdana"/>
          <w:color w:val="0000FF"/>
        </w:rPr>
        <w:t>&gt;</w:t>
      </w:r>
    </w:p>
    <w:p w14:paraId="35CCE8E7"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m2:EATN</w:t>
      </w:r>
      <w:r w:rsidRPr="00B527AD">
        <w:rPr>
          <w:rFonts w:ascii="Verdana" w:hAnsi="Verdana"/>
          <w:color w:val="0000FF"/>
        </w:rPr>
        <w:t>&gt;</w:t>
      </w:r>
      <w:r w:rsidRPr="00B527AD">
        <w:rPr>
          <w:rFonts w:ascii="Verdana" w:hAnsi="Verdana"/>
          <w:b/>
          <w:bCs/>
        </w:rPr>
        <w:t>2284369559</w:t>
      </w:r>
      <w:r w:rsidRPr="00B527AD">
        <w:rPr>
          <w:rFonts w:ascii="Verdana" w:hAnsi="Verdana"/>
          <w:color w:val="0000FF"/>
        </w:rPr>
        <w:t>&lt;/</w:t>
      </w:r>
      <w:r w:rsidRPr="00B527AD">
        <w:rPr>
          <w:rFonts w:ascii="Verdana" w:hAnsi="Verdana"/>
          <w:color w:val="990000"/>
        </w:rPr>
        <w:t>m2:EATN</w:t>
      </w:r>
      <w:r w:rsidRPr="00B527AD">
        <w:rPr>
          <w:rFonts w:ascii="Verdana" w:hAnsi="Verdana"/>
          <w:color w:val="0000FF"/>
        </w:rPr>
        <w:t>&gt;</w:t>
      </w:r>
      <w:r w:rsidRPr="00B527AD">
        <w:rPr>
          <w:rFonts w:ascii="Verdana" w:hAnsi="Verdana"/>
        </w:rPr>
        <w:t xml:space="preserve"> </w:t>
      </w:r>
    </w:p>
    <w:p w14:paraId="110FAB9B"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m2:INIT</w:t>
      </w:r>
      <w:r w:rsidRPr="00B527AD">
        <w:rPr>
          <w:rFonts w:ascii="Verdana" w:hAnsi="Verdana"/>
          <w:color w:val="0000FF"/>
        </w:rPr>
        <w:t>&gt;</w:t>
      </w:r>
      <w:r w:rsidRPr="00B527AD">
        <w:rPr>
          <w:rFonts w:ascii="Verdana" w:hAnsi="Verdana"/>
          <w:b/>
          <w:bCs/>
        </w:rPr>
        <w:t>BOJANGLES</w:t>
      </w:r>
      <w:r w:rsidRPr="00B527AD">
        <w:rPr>
          <w:rFonts w:ascii="Verdana" w:hAnsi="Verdana"/>
          <w:color w:val="0000FF"/>
        </w:rPr>
        <w:t>&lt;/</w:t>
      </w:r>
      <w:r w:rsidRPr="00B527AD">
        <w:rPr>
          <w:rFonts w:ascii="Verdana" w:hAnsi="Verdana"/>
          <w:color w:val="990000"/>
        </w:rPr>
        <w:t>m2:INIT</w:t>
      </w:r>
      <w:r w:rsidRPr="00B527AD">
        <w:rPr>
          <w:rFonts w:ascii="Verdana" w:hAnsi="Verdana"/>
          <w:color w:val="0000FF"/>
        </w:rPr>
        <w:t>&gt;</w:t>
      </w:r>
      <w:r w:rsidRPr="00B527AD">
        <w:rPr>
          <w:rFonts w:ascii="Verdana" w:hAnsi="Verdana"/>
        </w:rPr>
        <w:t xml:space="preserve"> </w:t>
      </w:r>
    </w:p>
    <w:p w14:paraId="213709F0"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m2:INIT_TEL_NO</w:t>
      </w:r>
      <w:r w:rsidRPr="00B527AD">
        <w:rPr>
          <w:rFonts w:ascii="Verdana" w:hAnsi="Verdana"/>
          <w:color w:val="0000FF"/>
        </w:rPr>
        <w:t>&gt;</w:t>
      </w:r>
      <w:r w:rsidRPr="00B527AD">
        <w:rPr>
          <w:rFonts w:ascii="Verdana" w:hAnsi="Verdana"/>
          <w:b/>
          <w:bCs/>
        </w:rPr>
        <w:t>8884448888</w:t>
      </w:r>
      <w:r w:rsidRPr="00B527AD">
        <w:rPr>
          <w:rFonts w:ascii="Verdana" w:hAnsi="Verdana"/>
          <w:color w:val="0000FF"/>
        </w:rPr>
        <w:t>&lt;/</w:t>
      </w:r>
      <w:r w:rsidRPr="00B527AD">
        <w:rPr>
          <w:rFonts w:ascii="Verdana" w:hAnsi="Verdana"/>
          <w:color w:val="990000"/>
        </w:rPr>
        <w:t>m2:INIT_TEL_NO</w:t>
      </w:r>
      <w:r w:rsidRPr="00B527AD">
        <w:rPr>
          <w:rFonts w:ascii="Verdana" w:hAnsi="Verdana"/>
          <w:color w:val="0000FF"/>
        </w:rPr>
        <w:t>&gt;</w:t>
      </w:r>
      <w:r w:rsidRPr="00B527AD">
        <w:rPr>
          <w:rFonts w:ascii="Verdana" w:hAnsi="Verdana"/>
        </w:rPr>
        <w:t xml:space="preserve"> </w:t>
      </w:r>
    </w:p>
    <w:p w14:paraId="5785119B"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m2:REP</w:t>
      </w:r>
      <w:r w:rsidRPr="00B527AD">
        <w:rPr>
          <w:rFonts w:ascii="Verdana" w:hAnsi="Verdana"/>
          <w:color w:val="0000FF"/>
        </w:rPr>
        <w:t>&gt;</w:t>
      </w:r>
      <w:r w:rsidRPr="00B527AD">
        <w:rPr>
          <w:rFonts w:ascii="Verdana" w:hAnsi="Verdana"/>
          <w:b/>
          <w:bCs/>
        </w:rPr>
        <w:t>LCSC</w:t>
      </w:r>
      <w:r w:rsidRPr="00B527AD">
        <w:rPr>
          <w:rFonts w:ascii="Verdana" w:hAnsi="Verdana"/>
          <w:color w:val="0000FF"/>
        </w:rPr>
        <w:t>&lt;/</w:t>
      </w:r>
      <w:r w:rsidRPr="00B527AD">
        <w:rPr>
          <w:rFonts w:ascii="Verdana" w:hAnsi="Verdana"/>
          <w:color w:val="990000"/>
        </w:rPr>
        <w:t>m2:REP</w:t>
      </w:r>
      <w:r w:rsidRPr="00B527AD">
        <w:rPr>
          <w:rFonts w:ascii="Verdana" w:hAnsi="Verdana"/>
          <w:color w:val="0000FF"/>
        </w:rPr>
        <w:t>&gt;</w:t>
      </w:r>
      <w:r w:rsidRPr="00B527AD">
        <w:rPr>
          <w:rFonts w:ascii="Verdana" w:hAnsi="Verdana"/>
        </w:rPr>
        <w:t xml:space="preserve"> </w:t>
      </w:r>
    </w:p>
    <w:p w14:paraId="270143D9"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m2:REP_TEL_NO</w:t>
      </w:r>
      <w:r w:rsidRPr="00B527AD">
        <w:rPr>
          <w:rFonts w:ascii="Verdana" w:hAnsi="Verdana"/>
          <w:color w:val="0000FF"/>
        </w:rPr>
        <w:t>&gt;</w:t>
      </w:r>
      <w:r w:rsidRPr="00B527AD">
        <w:rPr>
          <w:rFonts w:ascii="Verdana" w:hAnsi="Verdana"/>
          <w:b/>
          <w:bCs/>
        </w:rPr>
        <w:t>8006670807</w:t>
      </w:r>
      <w:r w:rsidRPr="00B527AD">
        <w:rPr>
          <w:rFonts w:ascii="Verdana" w:hAnsi="Verdana"/>
          <w:color w:val="0000FF"/>
        </w:rPr>
        <w:t>&lt;/</w:t>
      </w:r>
      <w:r w:rsidRPr="00B527AD">
        <w:rPr>
          <w:rFonts w:ascii="Verdana" w:hAnsi="Verdana"/>
          <w:color w:val="990000"/>
        </w:rPr>
        <w:t>m2:REP_TEL_NO</w:t>
      </w:r>
      <w:r w:rsidRPr="00B527AD">
        <w:rPr>
          <w:rFonts w:ascii="Verdana" w:hAnsi="Verdana"/>
          <w:color w:val="0000FF"/>
        </w:rPr>
        <w:t>&gt;</w:t>
      </w:r>
      <w:r w:rsidRPr="00B527AD">
        <w:rPr>
          <w:rFonts w:ascii="Verdana" w:hAnsi="Verdana"/>
        </w:rPr>
        <w:t xml:space="preserve"> </w:t>
      </w:r>
    </w:p>
    <w:p w14:paraId="76949BD1"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m2:DD_CD</w:t>
      </w:r>
      <w:r w:rsidRPr="00B527AD">
        <w:rPr>
          <w:rFonts w:ascii="Verdana" w:hAnsi="Verdana"/>
          <w:color w:val="0000FF"/>
        </w:rPr>
        <w:t>&gt;</w:t>
      </w:r>
      <w:r w:rsidRPr="00B527AD">
        <w:rPr>
          <w:rFonts w:ascii="Verdana" w:hAnsi="Verdana"/>
          <w:b/>
          <w:bCs/>
        </w:rPr>
        <w:t>20091010</w:t>
      </w:r>
      <w:r w:rsidRPr="00B527AD">
        <w:rPr>
          <w:rFonts w:ascii="Verdana" w:hAnsi="Verdana"/>
          <w:color w:val="0000FF"/>
        </w:rPr>
        <w:t>&lt;/</w:t>
      </w:r>
      <w:r w:rsidRPr="00B527AD">
        <w:rPr>
          <w:rFonts w:ascii="Verdana" w:hAnsi="Verdana"/>
          <w:color w:val="990000"/>
        </w:rPr>
        <w:t>m2:DD_CD</w:t>
      </w:r>
      <w:r w:rsidRPr="00B527AD">
        <w:rPr>
          <w:rFonts w:ascii="Verdana" w:hAnsi="Verdana"/>
          <w:color w:val="0000FF"/>
        </w:rPr>
        <w:t>&gt;</w:t>
      </w:r>
      <w:r w:rsidRPr="00B527AD">
        <w:rPr>
          <w:rFonts w:ascii="Verdana" w:hAnsi="Verdana"/>
        </w:rPr>
        <w:t xml:space="preserve"> </w:t>
      </w:r>
    </w:p>
    <w:p w14:paraId="3E2AA5C6" w14:textId="77777777" w:rsidR="002F3179" w:rsidRPr="00495B2C" w:rsidRDefault="002F3179" w:rsidP="002F3179">
      <w:pPr>
        <w:ind w:hanging="480"/>
        <w:rPr>
          <w:rFonts w:ascii="Verdana" w:hAnsi="Verdana"/>
          <w:lang w:val="es-ES"/>
        </w:rPr>
      </w:pPr>
      <w:r w:rsidRPr="00B527AD">
        <w:rPr>
          <w:rFonts w:ascii="Courier New" w:hAnsi="Courier New" w:cs="Courier New"/>
          <w:b/>
          <w:bCs/>
          <w:color w:val="FF0000"/>
        </w:rPr>
        <w:t> </w:t>
      </w:r>
      <w:r w:rsidRPr="00B527AD">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m2:BAN1</w:t>
      </w:r>
      <w:r w:rsidRPr="00495B2C">
        <w:rPr>
          <w:rFonts w:ascii="Verdana" w:hAnsi="Verdana"/>
          <w:color w:val="0000FF"/>
          <w:lang w:val="es-ES"/>
        </w:rPr>
        <w:t>&gt;</w:t>
      </w:r>
      <w:r w:rsidRPr="00495B2C">
        <w:rPr>
          <w:rFonts w:ascii="Verdana" w:hAnsi="Verdana"/>
          <w:b/>
          <w:bCs/>
          <w:lang w:val="es-ES"/>
        </w:rPr>
        <w:t>601Q885521521</w:t>
      </w:r>
      <w:r w:rsidRPr="00495B2C">
        <w:rPr>
          <w:rFonts w:ascii="Verdana" w:hAnsi="Verdana"/>
          <w:color w:val="0000FF"/>
          <w:lang w:val="es-ES"/>
        </w:rPr>
        <w:t>&lt;/</w:t>
      </w:r>
      <w:r w:rsidRPr="00495B2C">
        <w:rPr>
          <w:rFonts w:ascii="Verdana" w:hAnsi="Verdana"/>
          <w:color w:val="990000"/>
          <w:lang w:val="es-ES"/>
        </w:rPr>
        <w:t>m2:BAN1</w:t>
      </w:r>
      <w:r w:rsidRPr="00495B2C">
        <w:rPr>
          <w:rFonts w:ascii="Verdana" w:hAnsi="Verdana"/>
          <w:color w:val="0000FF"/>
          <w:lang w:val="es-ES"/>
        </w:rPr>
        <w:t>&gt;</w:t>
      </w:r>
      <w:r w:rsidRPr="00495B2C">
        <w:rPr>
          <w:rFonts w:ascii="Verdana" w:hAnsi="Verdana"/>
          <w:lang w:val="es-ES"/>
        </w:rPr>
        <w:t xml:space="preserve"> </w:t>
      </w:r>
    </w:p>
    <w:p w14:paraId="052678B9" w14:textId="77777777" w:rsidR="002F3179" w:rsidRPr="00495B2C" w:rsidRDefault="002F3179" w:rsidP="002F3179">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m2:NAN</w:t>
      </w:r>
      <w:r w:rsidRPr="00495B2C">
        <w:rPr>
          <w:rFonts w:ascii="Verdana" w:hAnsi="Verdana"/>
          <w:color w:val="0000FF"/>
          <w:lang w:val="es-ES"/>
        </w:rPr>
        <w:t>&gt;</w:t>
      </w:r>
      <w:r w:rsidRPr="00495B2C">
        <w:rPr>
          <w:rFonts w:ascii="Verdana" w:hAnsi="Verdana"/>
          <w:b/>
          <w:bCs/>
          <w:lang w:val="es-ES"/>
        </w:rPr>
        <w:t>2284364505</w:t>
      </w:r>
      <w:r w:rsidRPr="00495B2C">
        <w:rPr>
          <w:rFonts w:ascii="Verdana" w:hAnsi="Verdana"/>
          <w:color w:val="0000FF"/>
          <w:lang w:val="es-ES"/>
        </w:rPr>
        <w:t>&lt;/</w:t>
      </w:r>
      <w:r w:rsidRPr="00495B2C">
        <w:rPr>
          <w:rFonts w:ascii="Verdana" w:hAnsi="Verdana"/>
          <w:color w:val="990000"/>
          <w:lang w:val="es-ES"/>
        </w:rPr>
        <w:t>m2:NAN</w:t>
      </w:r>
      <w:r w:rsidRPr="00495B2C">
        <w:rPr>
          <w:rFonts w:ascii="Verdana" w:hAnsi="Verdana"/>
          <w:color w:val="0000FF"/>
          <w:lang w:val="es-ES"/>
        </w:rPr>
        <w:t>&gt;</w:t>
      </w:r>
      <w:r w:rsidRPr="00495B2C">
        <w:rPr>
          <w:rFonts w:ascii="Verdana" w:hAnsi="Verdana"/>
          <w:lang w:val="es-ES"/>
        </w:rPr>
        <w:t xml:space="preserve"> </w:t>
      </w:r>
    </w:p>
    <w:p w14:paraId="2FF1F1E1" w14:textId="77777777" w:rsidR="002F3179" w:rsidRPr="00B527AD" w:rsidRDefault="002F3179" w:rsidP="002F3179">
      <w:pPr>
        <w:ind w:hanging="24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B527AD">
        <w:rPr>
          <w:rFonts w:ascii="Verdana" w:hAnsi="Verdana"/>
          <w:color w:val="0000FF"/>
        </w:rPr>
        <w:t>&lt;/</w:t>
      </w:r>
      <w:r w:rsidRPr="00B527AD">
        <w:rPr>
          <w:rFonts w:ascii="Verdana" w:hAnsi="Verdana"/>
          <w:color w:val="990000"/>
        </w:rPr>
        <w:t>m2:NOTIFICATION_ADMIN</w:t>
      </w:r>
      <w:r w:rsidRPr="00B527AD">
        <w:rPr>
          <w:rFonts w:ascii="Verdana" w:hAnsi="Verdana"/>
          <w:color w:val="0000FF"/>
        </w:rPr>
        <w:t>&gt;</w:t>
      </w:r>
    </w:p>
    <w:p w14:paraId="6FD8FFB4" w14:textId="77777777" w:rsidR="002F3179" w:rsidRPr="00B527AD" w:rsidRDefault="002F3179" w:rsidP="002F3179">
      <w:pPr>
        <w:ind w:hanging="480"/>
        <w:rPr>
          <w:rFonts w:ascii="Verdana" w:hAnsi="Verdana"/>
        </w:rPr>
      </w:pPr>
      <w:hyperlink r:id="rId2001" w:history="1">
        <w:r w:rsidRPr="00B527AD">
          <w:rPr>
            <w:rFonts w:ascii="Courier New" w:hAnsi="Courier New" w:cs="Courier New"/>
            <w:b/>
            <w:bCs/>
            <w:color w:val="FF0000"/>
            <w:u w:val="single"/>
          </w:rPr>
          <w:t>-</w:t>
        </w:r>
      </w:hyperlink>
      <w:r w:rsidRPr="00B527AD">
        <w:rPr>
          <w:rFonts w:ascii="Verdana" w:hAnsi="Verdana"/>
        </w:rPr>
        <w:t xml:space="preserve"> </w:t>
      </w:r>
      <w:r w:rsidRPr="00B527AD">
        <w:rPr>
          <w:rFonts w:ascii="Verdana" w:hAnsi="Verdana"/>
          <w:color w:val="0000FF"/>
        </w:rPr>
        <w:t>&lt;</w:t>
      </w:r>
      <w:r w:rsidRPr="00B527AD">
        <w:rPr>
          <w:rFonts w:ascii="Verdana" w:hAnsi="Verdana"/>
          <w:color w:val="990000"/>
        </w:rPr>
        <w:t>m2:SERVICES_INFO</w:t>
      </w:r>
      <w:r w:rsidRPr="00B527AD">
        <w:rPr>
          <w:rFonts w:ascii="Verdana" w:hAnsi="Verdana"/>
          <w:color w:val="0000FF"/>
        </w:rPr>
        <w:t>&gt;</w:t>
      </w:r>
    </w:p>
    <w:p w14:paraId="72D69AB8"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m2:LOCNUM_SVCS</w:t>
      </w:r>
      <w:r w:rsidRPr="00B527AD">
        <w:rPr>
          <w:rFonts w:ascii="Verdana" w:hAnsi="Verdana"/>
          <w:color w:val="0000FF"/>
        </w:rPr>
        <w:t>&gt;</w:t>
      </w:r>
      <w:r w:rsidRPr="00B527AD">
        <w:rPr>
          <w:rFonts w:ascii="Verdana" w:hAnsi="Verdana"/>
          <w:b/>
          <w:bCs/>
        </w:rPr>
        <w:t>000</w:t>
      </w:r>
      <w:r w:rsidRPr="00B527AD">
        <w:rPr>
          <w:rFonts w:ascii="Verdana" w:hAnsi="Verdana"/>
          <w:color w:val="0000FF"/>
        </w:rPr>
        <w:t>&lt;/</w:t>
      </w:r>
      <w:r w:rsidRPr="00B527AD">
        <w:rPr>
          <w:rFonts w:ascii="Verdana" w:hAnsi="Verdana"/>
          <w:color w:val="990000"/>
        </w:rPr>
        <w:t>m2:LOCNUM_SVCS</w:t>
      </w:r>
      <w:r w:rsidRPr="00B527AD">
        <w:rPr>
          <w:rFonts w:ascii="Verdana" w:hAnsi="Verdana"/>
          <w:color w:val="0000FF"/>
        </w:rPr>
        <w:t>&gt;</w:t>
      </w:r>
      <w:r w:rsidRPr="00B527AD">
        <w:rPr>
          <w:rFonts w:ascii="Verdana" w:hAnsi="Verdana"/>
        </w:rPr>
        <w:t xml:space="preserve"> </w:t>
      </w:r>
    </w:p>
    <w:p w14:paraId="2DFA6846"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m2:LNUM</w:t>
      </w:r>
      <w:r w:rsidRPr="00B527AD">
        <w:rPr>
          <w:rFonts w:ascii="Verdana" w:hAnsi="Verdana"/>
          <w:color w:val="0000FF"/>
        </w:rPr>
        <w:t>&gt;</w:t>
      </w:r>
      <w:r w:rsidRPr="00B527AD">
        <w:rPr>
          <w:rFonts w:ascii="Verdana" w:hAnsi="Verdana"/>
          <w:b/>
          <w:bCs/>
        </w:rPr>
        <w:t>00001</w:t>
      </w:r>
      <w:r w:rsidRPr="00B527AD">
        <w:rPr>
          <w:rFonts w:ascii="Verdana" w:hAnsi="Verdana"/>
          <w:color w:val="0000FF"/>
        </w:rPr>
        <w:t>&lt;/</w:t>
      </w:r>
      <w:r w:rsidRPr="00B527AD">
        <w:rPr>
          <w:rFonts w:ascii="Verdana" w:hAnsi="Verdana"/>
          <w:color w:val="990000"/>
        </w:rPr>
        <w:t>m2:LNUM</w:t>
      </w:r>
      <w:r w:rsidRPr="00B527AD">
        <w:rPr>
          <w:rFonts w:ascii="Verdana" w:hAnsi="Verdana"/>
          <w:color w:val="0000FF"/>
        </w:rPr>
        <w:t>&gt;</w:t>
      </w:r>
      <w:r w:rsidRPr="00B527AD">
        <w:rPr>
          <w:rFonts w:ascii="Verdana" w:hAnsi="Verdana"/>
        </w:rPr>
        <w:t xml:space="preserve"> </w:t>
      </w:r>
    </w:p>
    <w:p w14:paraId="7A7F20C4" w14:textId="77777777" w:rsidR="002F3179" w:rsidRPr="00B527AD" w:rsidRDefault="002F3179" w:rsidP="002F3179">
      <w:pPr>
        <w:ind w:hanging="48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m2:TNS</w:t>
      </w:r>
      <w:r w:rsidRPr="00B527AD">
        <w:rPr>
          <w:rFonts w:ascii="Verdana" w:hAnsi="Verdana"/>
          <w:color w:val="0000FF"/>
        </w:rPr>
        <w:t>&gt;</w:t>
      </w:r>
      <w:r w:rsidRPr="00B527AD">
        <w:rPr>
          <w:rFonts w:ascii="Verdana" w:hAnsi="Verdana"/>
          <w:b/>
          <w:bCs/>
        </w:rPr>
        <w:t>2284369559</w:t>
      </w:r>
      <w:r w:rsidRPr="00B527AD">
        <w:rPr>
          <w:rFonts w:ascii="Verdana" w:hAnsi="Verdana"/>
          <w:color w:val="0000FF"/>
        </w:rPr>
        <w:t>&lt;/</w:t>
      </w:r>
      <w:r w:rsidRPr="00B527AD">
        <w:rPr>
          <w:rFonts w:ascii="Verdana" w:hAnsi="Verdana"/>
          <w:color w:val="990000"/>
        </w:rPr>
        <w:t>m2:TNS</w:t>
      </w:r>
      <w:r w:rsidRPr="00B527AD">
        <w:rPr>
          <w:rFonts w:ascii="Verdana" w:hAnsi="Verdana"/>
          <w:color w:val="0000FF"/>
        </w:rPr>
        <w:t>&gt;</w:t>
      </w:r>
      <w:r w:rsidRPr="00B527AD">
        <w:rPr>
          <w:rFonts w:ascii="Verdana" w:hAnsi="Verdana"/>
        </w:rPr>
        <w:t xml:space="preserve"> </w:t>
      </w:r>
    </w:p>
    <w:p w14:paraId="7A18E926"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m2:SERVICES_INFO</w:t>
      </w:r>
      <w:r w:rsidRPr="00B527AD">
        <w:rPr>
          <w:rFonts w:ascii="Verdana" w:hAnsi="Verdana"/>
          <w:color w:val="0000FF"/>
        </w:rPr>
        <w:t>&gt;</w:t>
      </w:r>
    </w:p>
    <w:p w14:paraId="28B55104"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m2:FIRM_ORDER_NOTIFICATION</w:t>
      </w:r>
      <w:r w:rsidRPr="00B527AD">
        <w:rPr>
          <w:rFonts w:ascii="Verdana" w:hAnsi="Verdana"/>
          <w:color w:val="0000FF"/>
        </w:rPr>
        <w:t>&gt;</w:t>
      </w:r>
    </w:p>
    <w:p w14:paraId="4EF1C3D2"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m2:NOTIFICATION</w:t>
      </w:r>
      <w:r w:rsidRPr="00B527AD">
        <w:rPr>
          <w:rFonts w:ascii="Verdana" w:hAnsi="Verdana"/>
          <w:color w:val="0000FF"/>
        </w:rPr>
        <w:t>&gt;</w:t>
      </w:r>
    </w:p>
    <w:p w14:paraId="2BF22010"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m2:LSR_RESP</w:t>
      </w:r>
      <w:r w:rsidRPr="00B527AD">
        <w:rPr>
          <w:rFonts w:ascii="Verdana" w:hAnsi="Verdana"/>
          <w:color w:val="0000FF"/>
        </w:rPr>
        <w:t>&gt;</w:t>
      </w:r>
    </w:p>
    <w:p w14:paraId="02C4D850" w14:textId="77777777" w:rsidR="002F3179" w:rsidRPr="00B527AD" w:rsidRDefault="002F3179" w:rsidP="002F3179">
      <w:pPr>
        <w:ind w:hanging="240"/>
        <w:rPr>
          <w:rFonts w:ascii="Verdana" w:hAnsi="Verdana"/>
        </w:rPr>
      </w:pPr>
      <w:r w:rsidRPr="00B527AD">
        <w:rPr>
          <w:rFonts w:ascii="Courier New" w:hAnsi="Courier New" w:cs="Courier New"/>
          <w:b/>
          <w:bCs/>
          <w:color w:val="FF0000"/>
        </w:rPr>
        <w:t> </w:t>
      </w:r>
      <w:r w:rsidRPr="00B527AD">
        <w:rPr>
          <w:rFonts w:ascii="Verdana" w:hAnsi="Verdana"/>
        </w:rPr>
        <w:t xml:space="preserve"> </w:t>
      </w:r>
      <w:r w:rsidRPr="00B527AD">
        <w:rPr>
          <w:rFonts w:ascii="Verdana" w:hAnsi="Verdana"/>
          <w:color w:val="0000FF"/>
        </w:rPr>
        <w:t>&lt;/</w:t>
      </w:r>
      <w:r w:rsidRPr="00B527AD">
        <w:rPr>
          <w:rFonts w:ascii="Verdana" w:hAnsi="Verdana"/>
          <w:color w:val="990000"/>
        </w:rPr>
        <w:t>m1:ATT_LSR_ORD_RSP</w:t>
      </w:r>
      <w:r w:rsidRPr="00B527AD">
        <w:rPr>
          <w:rFonts w:ascii="Verdana" w:hAnsi="Verdana"/>
          <w:color w:val="0000FF"/>
        </w:rPr>
        <w:t>&gt;</w:t>
      </w:r>
    </w:p>
    <w:p w14:paraId="54AB2803" w14:textId="77777777" w:rsidR="002F3179" w:rsidRPr="00B527AD" w:rsidRDefault="002F3179" w:rsidP="002F3179">
      <w:pPr>
        <w:rPr>
          <w:sz w:val="24"/>
          <w:szCs w:val="24"/>
        </w:rPr>
      </w:pPr>
    </w:p>
    <w:p w14:paraId="452AE8B6" w14:textId="77777777" w:rsidR="002F3179" w:rsidRPr="00B527AD" w:rsidRDefault="002F3179" w:rsidP="002F3179">
      <w:pPr>
        <w:rPr>
          <w:sz w:val="24"/>
          <w:szCs w:val="24"/>
        </w:rPr>
      </w:pPr>
    </w:p>
    <w:p w14:paraId="1A2E74FF" w14:textId="77777777" w:rsidR="008E6490" w:rsidRPr="003D5C00" w:rsidRDefault="00150280">
      <w:pPr>
        <w:rPr>
          <w:rFonts w:ascii="Arial" w:hAnsi="Arial" w:cs="Arial"/>
          <w:b/>
          <w:bCs/>
          <w:sz w:val="24"/>
        </w:rPr>
      </w:pPr>
      <w:r>
        <w:rPr>
          <w:b/>
          <w:bCs/>
          <w:sz w:val="24"/>
        </w:rPr>
        <w:br w:type="page"/>
      </w:r>
      <w:r w:rsidR="008E6490" w:rsidRPr="003D5C00">
        <w:rPr>
          <w:rFonts w:ascii="Arial" w:hAnsi="Arial" w:cs="Arial"/>
          <w:b/>
          <w:bCs/>
          <w:sz w:val="24"/>
        </w:rPr>
        <w:t>TEST CASE E063: Scenario Description: (Act=C) Change the main telephone number to one of the existing numbers on the account and delete some features.  Change the listing.  LNA=C  Type of Account:  Business / Multi-Line</w:t>
      </w:r>
    </w:p>
    <w:p w14:paraId="034B1D2D" w14:textId="77777777" w:rsidR="003D5C00" w:rsidRDefault="003D5C00">
      <w:pPr>
        <w:rPr>
          <w:b/>
          <w:bCs/>
          <w:sz w:val="24"/>
        </w:rPr>
      </w:pPr>
    </w:p>
    <w:p w14:paraId="73AB0636" w14:textId="77777777" w:rsidR="008E6490" w:rsidRPr="003D5C00" w:rsidRDefault="008E6490">
      <w:pPr>
        <w:rPr>
          <w:rFonts w:ascii="Arial" w:hAnsi="Arial" w:cs="Arial"/>
          <w:sz w:val="24"/>
          <w:szCs w:val="24"/>
        </w:rPr>
      </w:pPr>
    </w:p>
    <w:tbl>
      <w:tblPr>
        <w:tblW w:w="885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95"/>
        <w:gridCol w:w="4372"/>
        <w:gridCol w:w="2386"/>
      </w:tblGrid>
      <w:tr w:rsidR="008E6490" w:rsidRPr="003D5C00" w14:paraId="01ED5761" w14:textId="77777777" w:rsidTr="003D5C00">
        <w:trPr>
          <w:trHeight w:val="147"/>
          <w:tblHeader/>
        </w:trPr>
        <w:tc>
          <w:tcPr>
            <w:tcW w:w="2095" w:type="dxa"/>
            <w:tcBorders>
              <w:bottom w:val="single" w:sz="6" w:space="0" w:color="auto"/>
            </w:tcBorders>
          </w:tcPr>
          <w:p w14:paraId="031A2EAC"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372" w:type="dxa"/>
            <w:tcBorders>
              <w:bottom w:val="single" w:sz="6" w:space="0" w:color="auto"/>
            </w:tcBorders>
          </w:tcPr>
          <w:p w14:paraId="1E7D3A01"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386" w:type="dxa"/>
            <w:tcBorders>
              <w:bottom w:val="single" w:sz="6" w:space="0" w:color="auto"/>
            </w:tcBorders>
          </w:tcPr>
          <w:p w14:paraId="4526F0B6"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2336286B" w14:textId="77777777" w:rsidTr="003D5C00">
        <w:trPr>
          <w:cantSplit/>
          <w:trHeight w:val="147"/>
        </w:trPr>
        <w:tc>
          <w:tcPr>
            <w:tcW w:w="8853" w:type="dxa"/>
            <w:gridSpan w:val="3"/>
            <w:tcBorders>
              <w:bottom w:val="single" w:sz="6" w:space="0" w:color="auto"/>
            </w:tcBorders>
            <w:shd w:val="clear" w:color="auto" w:fill="0000FF"/>
          </w:tcPr>
          <w:p w14:paraId="093DCEE0"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33038E92" w14:textId="77777777" w:rsidTr="003D5C00">
        <w:trPr>
          <w:cantSplit/>
          <w:trHeight w:val="147"/>
        </w:trPr>
        <w:tc>
          <w:tcPr>
            <w:tcW w:w="8853" w:type="dxa"/>
            <w:gridSpan w:val="3"/>
            <w:tcBorders>
              <w:bottom w:val="single" w:sz="6" w:space="0" w:color="auto"/>
            </w:tcBorders>
            <w:shd w:val="clear" w:color="auto" w:fill="99CCFF"/>
          </w:tcPr>
          <w:p w14:paraId="6FB94E73"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0EEA5A6E" w14:textId="77777777" w:rsidTr="003D5C00">
        <w:trPr>
          <w:trHeight w:val="147"/>
        </w:trPr>
        <w:tc>
          <w:tcPr>
            <w:tcW w:w="2095" w:type="dxa"/>
            <w:shd w:val="clear" w:color="auto" w:fill="CC99FF"/>
          </w:tcPr>
          <w:p w14:paraId="2A8151C7" w14:textId="77777777" w:rsidR="008E6490" w:rsidRPr="003D5C00" w:rsidRDefault="008E6490">
            <w:pPr>
              <w:pStyle w:val="FormData"/>
              <w:rPr>
                <w:b/>
                <w:color w:val="auto"/>
              </w:rPr>
            </w:pPr>
            <w:r w:rsidRPr="003D5C00">
              <w:rPr>
                <w:b/>
                <w:color w:val="auto"/>
              </w:rPr>
              <w:t>CCNA</w:t>
            </w:r>
          </w:p>
        </w:tc>
        <w:tc>
          <w:tcPr>
            <w:tcW w:w="4372" w:type="dxa"/>
            <w:shd w:val="clear" w:color="auto" w:fill="CC99FF"/>
          </w:tcPr>
          <w:p w14:paraId="3E2B17DC" w14:textId="77777777" w:rsidR="008E6490" w:rsidRPr="003D5C00" w:rsidRDefault="008E6490">
            <w:pPr>
              <w:pStyle w:val="FormData"/>
              <w:rPr>
                <w:b/>
                <w:color w:val="auto"/>
              </w:rPr>
            </w:pPr>
            <w:r w:rsidRPr="003D5C00">
              <w:rPr>
                <w:b/>
                <w:color w:val="auto"/>
              </w:rPr>
              <w:t>Customer Carrier Name Abbreviation</w:t>
            </w:r>
          </w:p>
        </w:tc>
        <w:tc>
          <w:tcPr>
            <w:tcW w:w="2386" w:type="dxa"/>
            <w:shd w:val="clear" w:color="auto" w:fill="CC99FF"/>
          </w:tcPr>
          <w:p w14:paraId="163F213A" w14:textId="77777777" w:rsidR="008E6490" w:rsidRPr="003D5C00" w:rsidRDefault="008E6490">
            <w:pPr>
              <w:pStyle w:val="FormData"/>
              <w:rPr>
                <w:b/>
                <w:color w:val="auto"/>
              </w:rPr>
            </w:pPr>
            <w:r w:rsidRPr="003D5C00">
              <w:rPr>
                <w:b/>
                <w:color w:val="auto"/>
              </w:rPr>
              <w:t>ZXL</w:t>
            </w:r>
          </w:p>
        </w:tc>
      </w:tr>
      <w:tr w:rsidR="008E6490" w:rsidRPr="003D5C00" w14:paraId="3CBD59F1" w14:textId="77777777" w:rsidTr="003D5C00">
        <w:trPr>
          <w:trHeight w:val="147"/>
        </w:trPr>
        <w:tc>
          <w:tcPr>
            <w:tcW w:w="2095" w:type="dxa"/>
          </w:tcPr>
          <w:p w14:paraId="4F9BF5D1" w14:textId="77777777" w:rsidR="008E6490" w:rsidRPr="003D5C00" w:rsidRDefault="008E6490">
            <w:pPr>
              <w:pStyle w:val="FormData"/>
              <w:rPr>
                <w:b/>
                <w:color w:val="auto"/>
              </w:rPr>
            </w:pPr>
            <w:r w:rsidRPr="003D5C00">
              <w:rPr>
                <w:b/>
                <w:color w:val="auto"/>
              </w:rPr>
              <w:t>PON</w:t>
            </w:r>
          </w:p>
        </w:tc>
        <w:tc>
          <w:tcPr>
            <w:tcW w:w="4372" w:type="dxa"/>
          </w:tcPr>
          <w:p w14:paraId="2D32342F" w14:textId="77777777" w:rsidR="008E6490" w:rsidRPr="003D5C00" w:rsidRDefault="008E6490">
            <w:pPr>
              <w:pStyle w:val="FormData"/>
              <w:rPr>
                <w:b/>
                <w:color w:val="auto"/>
              </w:rPr>
            </w:pPr>
            <w:r w:rsidRPr="003D5C00">
              <w:rPr>
                <w:b/>
                <w:color w:val="auto"/>
              </w:rPr>
              <w:t>Purchase Order Number</w:t>
            </w:r>
          </w:p>
        </w:tc>
        <w:tc>
          <w:tcPr>
            <w:tcW w:w="2386" w:type="dxa"/>
          </w:tcPr>
          <w:p w14:paraId="7A08C012" w14:textId="77777777" w:rsidR="008E6490" w:rsidRPr="003D5C00" w:rsidRDefault="008E6490">
            <w:pPr>
              <w:pStyle w:val="FormData"/>
              <w:rPr>
                <w:b/>
                <w:color w:val="auto"/>
              </w:rPr>
            </w:pPr>
            <w:r w:rsidRPr="003D5C00">
              <w:rPr>
                <w:b/>
                <w:color w:val="auto"/>
              </w:rPr>
              <w:t>E63</w:t>
            </w:r>
          </w:p>
        </w:tc>
      </w:tr>
      <w:tr w:rsidR="008E6490" w:rsidRPr="003D5C00" w14:paraId="64F2F6AD" w14:textId="77777777" w:rsidTr="003D5C00">
        <w:trPr>
          <w:trHeight w:val="147"/>
        </w:trPr>
        <w:tc>
          <w:tcPr>
            <w:tcW w:w="2095" w:type="dxa"/>
            <w:tcBorders>
              <w:bottom w:val="single" w:sz="6" w:space="0" w:color="auto"/>
            </w:tcBorders>
          </w:tcPr>
          <w:p w14:paraId="47303F81" w14:textId="77777777" w:rsidR="008E6490" w:rsidRPr="003D5C00" w:rsidRDefault="008E6490">
            <w:pPr>
              <w:pStyle w:val="FormData"/>
              <w:rPr>
                <w:b/>
                <w:color w:val="auto"/>
              </w:rPr>
            </w:pPr>
            <w:r w:rsidRPr="003D5C00">
              <w:rPr>
                <w:b/>
                <w:color w:val="auto"/>
              </w:rPr>
              <w:t>ATN</w:t>
            </w:r>
          </w:p>
        </w:tc>
        <w:tc>
          <w:tcPr>
            <w:tcW w:w="4372" w:type="dxa"/>
            <w:tcBorders>
              <w:bottom w:val="single" w:sz="6" w:space="0" w:color="auto"/>
            </w:tcBorders>
          </w:tcPr>
          <w:p w14:paraId="2101003F" w14:textId="77777777" w:rsidR="008E6490" w:rsidRPr="003D5C00" w:rsidRDefault="008E6490">
            <w:pPr>
              <w:pStyle w:val="FormData"/>
              <w:rPr>
                <w:b/>
                <w:color w:val="auto"/>
              </w:rPr>
            </w:pPr>
            <w:r w:rsidRPr="003D5C00">
              <w:rPr>
                <w:b/>
                <w:color w:val="auto"/>
              </w:rPr>
              <w:t>Account Telephone Number</w:t>
            </w:r>
          </w:p>
        </w:tc>
        <w:tc>
          <w:tcPr>
            <w:tcW w:w="2386" w:type="dxa"/>
            <w:tcBorders>
              <w:bottom w:val="single" w:sz="6" w:space="0" w:color="auto"/>
            </w:tcBorders>
          </w:tcPr>
          <w:p w14:paraId="3E733632" w14:textId="77777777" w:rsidR="008E6490" w:rsidRPr="003D5C00" w:rsidRDefault="008E6490">
            <w:pPr>
              <w:pStyle w:val="FormData"/>
              <w:rPr>
                <w:b/>
                <w:color w:val="auto"/>
              </w:rPr>
            </w:pPr>
            <w:r w:rsidRPr="003D5C00">
              <w:rPr>
                <w:b/>
                <w:color w:val="auto"/>
              </w:rPr>
              <w:t>2565467102</w:t>
            </w:r>
          </w:p>
        </w:tc>
      </w:tr>
      <w:tr w:rsidR="008E6490" w:rsidRPr="003D5C00" w14:paraId="5FF11ED5" w14:textId="77777777" w:rsidTr="003D5C00">
        <w:trPr>
          <w:trHeight w:val="147"/>
        </w:trPr>
        <w:tc>
          <w:tcPr>
            <w:tcW w:w="2095" w:type="dxa"/>
            <w:tcBorders>
              <w:bottom w:val="single" w:sz="6" w:space="0" w:color="auto"/>
            </w:tcBorders>
          </w:tcPr>
          <w:p w14:paraId="57EE34DF" w14:textId="77777777" w:rsidR="008E6490" w:rsidRPr="003D5C00" w:rsidRDefault="008E6490">
            <w:pPr>
              <w:pStyle w:val="FormData"/>
              <w:rPr>
                <w:b/>
                <w:color w:val="auto"/>
              </w:rPr>
            </w:pPr>
            <w:r w:rsidRPr="003D5C00">
              <w:rPr>
                <w:b/>
                <w:color w:val="auto"/>
              </w:rPr>
              <w:t>NATN</w:t>
            </w:r>
          </w:p>
        </w:tc>
        <w:tc>
          <w:tcPr>
            <w:tcW w:w="4372" w:type="dxa"/>
            <w:tcBorders>
              <w:bottom w:val="single" w:sz="6" w:space="0" w:color="auto"/>
            </w:tcBorders>
          </w:tcPr>
          <w:p w14:paraId="686F29AC" w14:textId="77777777" w:rsidR="008E6490" w:rsidRPr="003D5C00" w:rsidRDefault="008E6490">
            <w:pPr>
              <w:pStyle w:val="FormData"/>
              <w:rPr>
                <w:b/>
                <w:color w:val="auto"/>
              </w:rPr>
            </w:pPr>
            <w:r w:rsidRPr="003D5C00">
              <w:rPr>
                <w:b/>
                <w:color w:val="auto"/>
              </w:rPr>
              <w:t>New Account Telephone Number</w:t>
            </w:r>
          </w:p>
        </w:tc>
        <w:tc>
          <w:tcPr>
            <w:tcW w:w="2386" w:type="dxa"/>
            <w:tcBorders>
              <w:bottom w:val="single" w:sz="6" w:space="0" w:color="auto"/>
            </w:tcBorders>
          </w:tcPr>
          <w:p w14:paraId="0B9EA373" w14:textId="77777777" w:rsidR="008E6490" w:rsidRPr="003D5C00" w:rsidRDefault="008E6490">
            <w:pPr>
              <w:pStyle w:val="FormData"/>
              <w:rPr>
                <w:b/>
                <w:color w:val="auto"/>
              </w:rPr>
            </w:pPr>
            <w:r w:rsidRPr="003D5C00">
              <w:rPr>
                <w:b/>
                <w:color w:val="auto"/>
              </w:rPr>
              <w:t>2565466658</w:t>
            </w:r>
          </w:p>
        </w:tc>
      </w:tr>
      <w:tr w:rsidR="008E6490" w:rsidRPr="003D5C00" w14:paraId="6B05673B" w14:textId="77777777" w:rsidTr="003D5C00">
        <w:trPr>
          <w:trHeight w:val="147"/>
        </w:trPr>
        <w:tc>
          <w:tcPr>
            <w:tcW w:w="2095" w:type="dxa"/>
            <w:tcBorders>
              <w:bottom w:val="single" w:sz="6" w:space="0" w:color="auto"/>
            </w:tcBorders>
          </w:tcPr>
          <w:p w14:paraId="4038CA17" w14:textId="77777777" w:rsidR="008E6490" w:rsidRPr="003D5C00" w:rsidRDefault="008E6490">
            <w:pPr>
              <w:pStyle w:val="FormData"/>
              <w:rPr>
                <w:b/>
                <w:color w:val="auto"/>
              </w:rPr>
            </w:pPr>
            <w:r w:rsidRPr="003D5C00">
              <w:rPr>
                <w:b/>
                <w:color w:val="auto"/>
              </w:rPr>
              <w:t>PROJECT</w:t>
            </w:r>
          </w:p>
        </w:tc>
        <w:tc>
          <w:tcPr>
            <w:tcW w:w="4372" w:type="dxa"/>
            <w:tcBorders>
              <w:bottom w:val="single" w:sz="6" w:space="0" w:color="auto"/>
            </w:tcBorders>
          </w:tcPr>
          <w:p w14:paraId="5DAD9FBB" w14:textId="77777777" w:rsidR="008E6490" w:rsidRPr="003D5C00" w:rsidRDefault="008E6490">
            <w:pPr>
              <w:pStyle w:val="FormData"/>
              <w:rPr>
                <w:b/>
                <w:color w:val="auto"/>
              </w:rPr>
            </w:pPr>
            <w:r w:rsidRPr="003D5C00">
              <w:rPr>
                <w:b/>
                <w:color w:val="auto"/>
              </w:rPr>
              <w:t>Project</w:t>
            </w:r>
          </w:p>
        </w:tc>
        <w:tc>
          <w:tcPr>
            <w:tcW w:w="2386" w:type="dxa"/>
            <w:tcBorders>
              <w:bottom w:val="single" w:sz="6" w:space="0" w:color="auto"/>
            </w:tcBorders>
          </w:tcPr>
          <w:p w14:paraId="68D5BECB" w14:textId="77777777" w:rsidR="008E6490" w:rsidRPr="003D5C00" w:rsidRDefault="008E6490">
            <w:pPr>
              <w:pStyle w:val="FormData"/>
              <w:rPr>
                <w:b/>
                <w:color w:val="auto"/>
              </w:rPr>
            </w:pPr>
            <w:r w:rsidRPr="003D5C00">
              <w:rPr>
                <w:b/>
                <w:color w:val="auto"/>
              </w:rPr>
              <w:t>CAVENOBILL</w:t>
            </w:r>
          </w:p>
        </w:tc>
      </w:tr>
      <w:tr w:rsidR="008E6490" w:rsidRPr="003D5C00" w14:paraId="6AED3735" w14:textId="77777777" w:rsidTr="003D5C00">
        <w:trPr>
          <w:trHeight w:val="73"/>
        </w:trPr>
        <w:tc>
          <w:tcPr>
            <w:tcW w:w="2095" w:type="dxa"/>
            <w:shd w:val="clear" w:color="auto" w:fill="CC99FF"/>
          </w:tcPr>
          <w:p w14:paraId="49563B71" w14:textId="77777777" w:rsidR="008E6490" w:rsidRPr="003D5C00" w:rsidRDefault="008E6490">
            <w:pPr>
              <w:pStyle w:val="FormData"/>
              <w:rPr>
                <w:b/>
                <w:color w:val="auto"/>
              </w:rPr>
            </w:pPr>
            <w:r w:rsidRPr="003D5C00">
              <w:rPr>
                <w:b/>
                <w:color w:val="auto"/>
              </w:rPr>
              <w:t>SC</w:t>
            </w:r>
          </w:p>
        </w:tc>
        <w:tc>
          <w:tcPr>
            <w:tcW w:w="4372" w:type="dxa"/>
            <w:shd w:val="clear" w:color="auto" w:fill="CC99FF"/>
          </w:tcPr>
          <w:p w14:paraId="0C334561"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386" w:type="dxa"/>
            <w:shd w:val="clear" w:color="auto" w:fill="CC99FF"/>
          </w:tcPr>
          <w:p w14:paraId="25F96039" w14:textId="77777777" w:rsidR="008E6490" w:rsidRPr="003D5C00" w:rsidRDefault="008E6490">
            <w:pPr>
              <w:pStyle w:val="FormData"/>
              <w:rPr>
                <w:b/>
                <w:color w:val="auto"/>
              </w:rPr>
            </w:pPr>
            <w:r w:rsidRPr="003D5C00">
              <w:rPr>
                <w:b/>
                <w:color w:val="auto"/>
              </w:rPr>
              <w:t>LCSC</w:t>
            </w:r>
          </w:p>
        </w:tc>
      </w:tr>
      <w:tr w:rsidR="008E6490" w:rsidRPr="003D5C00" w14:paraId="3E47D950" w14:textId="77777777" w:rsidTr="003D5C00">
        <w:trPr>
          <w:trHeight w:val="147"/>
        </w:trPr>
        <w:tc>
          <w:tcPr>
            <w:tcW w:w="2095" w:type="dxa"/>
            <w:shd w:val="clear" w:color="auto" w:fill="CC99FF"/>
          </w:tcPr>
          <w:p w14:paraId="296BD78E" w14:textId="77777777" w:rsidR="008E6490" w:rsidRPr="003D5C00" w:rsidRDefault="008E6490">
            <w:pPr>
              <w:pStyle w:val="FormData"/>
              <w:rPr>
                <w:b/>
                <w:color w:val="auto"/>
              </w:rPr>
            </w:pPr>
            <w:r w:rsidRPr="003D5C00">
              <w:rPr>
                <w:b/>
                <w:color w:val="auto"/>
              </w:rPr>
              <w:t>D/TSent</w:t>
            </w:r>
          </w:p>
        </w:tc>
        <w:tc>
          <w:tcPr>
            <w:tcW w:w="4372" w:type="dxa"/>
            <w:shd w:val="clear" w:color="auto" w:fill="CC99FF"/>
          </w:tcPr>
          <w:p w14:paraId="29391A42" w14:textId="77777777" w:rsidR="008E6490" w:rsidRPr="003D5C00" w:rsidRDefault="008E6490">
            <w:pPr>
              <w:pStyle w:val="FormData"/>
              <w:rPr>
                <w:b/>
                <w:color w:val="auto"/>
              </w:rPr>
            </w:pPr>
            <w:r w:rsidRPr="003D5C00">
              <w:rPr>
                <w:b/>
                <w:color w:val="auto"/>
              </w:rPr>
              <w:t>Date &amp; Time Sent</w:t>
            </w:r>
          </w:p>
        </w:tc>
        <w:tc>
          <w:tcPr>
            <w:tcW w:w="2386" w:type="dxa"/>
            <w:shd w:val="clear" w:color="auto" w:fill="CC99FF"/>
          </w:tcPr>
          <w:p w14:paraId="0EB12E3F" w14:textId="77777777" w:rsidR="008E6490" w:rsidRPr="003D5C00" w:rsidRDefault="008E6490">
            <w:pPr>
              <w:pStyle w:val="FormData"/>
              <w:rPr>
                <w:b/>
                <w:color w:val="auto"/>
              </w:rPr>
            </w:pPr>
            <w:r w:rsidRPr="003D5C00">
              <w:rPr>
                <w:b/>
                <w:color w:val="auto"/>
              </w:rPr>
              <w:t>20030407</w:t>
            </w:r>
          </w:p>
        </w:tc>
      </w:tr>
      <w:tr w:rsidR="008E6490" w:rsidRPr="003D5C00" w14:paraId="372D389C" w14:textId="77777777" w:rsidTr="003D5C00">
        <w:trPr>
          <w:trHeight w:val="147"/>
        </w:trPr>
        <w:tc>
          <w:tcPr>
            <w:tcW w:w="2095" w:type="dxa"/>
          </w:tcPr>
          <w:p w14:paraId="6568B544" w14:textId="77777777" w:rsidR="008E6490" w:rsidRPr="003D5C00" w:rsidRDefault="008E6490">
            <w:pPr>
              <w:pStyle w:val="FormData"/>
              <w:rPr>
                <w:b/>
                <w:color w:val="auto"/>
              </w:rPr>
            </w:pPr>
            <w:r w:rsidRPr="003D5C00">
              <w:rPr>
                <w:b/>
                <w:color w:val="auto"/>
              </w:rPr>
              <w:t>DDD</w:t>
            </w:r>
          </w:p>
        </w:tc>
        <w:tc>
          <w:tcPr>
            <w:tcW w:w="4372" w:type="dxa"/>
          </w:tcPr>
          <w:p w14:paraId="7CFEDE6C" w14:textId="77777777" w:rsidR="008E6490" w:rsidRPr="003D5C00" w:rsidRDefault="008E6490">
            <w:pPr>
              <w:pStyle w:val="FormData"/>
              <w:rPr>
                <w:b/>
                <w:color w:val="auto"/>
              </w:rPr>
            </w:pPr>
            <w:r w:rsidRPr="003D5C00">
              <w:rPr>
                <w:b/>
                <w:color w:val="auto"/>
              </w:rPr>
              <w:t>Desired Due Date</w:t>
            </w:r>
          </w:p>
        </w:tc>
        <w:tc>
          <w:tcPr>
            <w:tcW w:w="2386" w:type="dxa"/>
          </w:tcPr>
          <w:p w14:paraId="58A7C494" w14:textId="77777777" w:rsidR="008E6490" w:rsidRPr="003D5C00" w:rsidRDefault="008E6490">
            <w:pPr>
              <w:pStyle w:val="FormData"/>
              <w:rPr>
                <w:b/>
                <w:color w:val="auto"/>
              </w:rPr>
            </w:pPr>
            <w:r w:rsidRPr="003D5C00">
              <w:rPr>
                <w:b/>
                <w:color w:val="auto"/>
              </w:rPr>
              <w:t>20030428</w:t>
            </w:r>
          </w:p>
        </w:tc>
      </w:tr>
      <w:tr w:rsidR="008E6490" w:rsidRPr="003D5C00" w14:paraId="1EFBAE7C" w14:textId="77777777" w:rsidTr="003D5C00">
        <w:trPr>
          <w:trHeight w:val="147"/>
        </w:trPr>
        <w:tc>
          <w:tcPr>
            <w:tcW w:w="2095" w:type="dxa"/>
          </w:tcPr>
          <w:p w14:paraId="5CE18027" w14:textId="77777777" w:rsidR="008E6490" w:rsidRPr="003D5C00" w:rsidRDefault="008E6490">
            <w:pPr>
              <w:pStyle w:val="FormData"/>
              <w:rPr>
                <w:b/>
                <w:color w:val="auto"/>
              </w:rPr>
            </w:pPr>
            <w:r w:rsidRPr="003D5C00">
              <w:rPr>
                <w:b/>
                <w:color w:val="auto"/>
              </w:rPr>
              <w:t>REQTYP</w:t>
            </w:r>
          </w:p>
        </w:tc>
        <w:tc>
          <w:tcPr>
            <w:tcW w:w="4372" w:type="dxa"/>
          </w:tcPr>
          <w:p w14:paraId="51FE3CF2" w14:textId="77777777" w:rsidR="008E6490" w:rsidRPr="003D5C00" w:rsidRDefault="008E6490">
            <w:pPr>
              <w:pStyle w:val="FormData"/>
              <w:rPr>
                <w:b/>
                <w:color w:val="auto"/>
              </w:rPr>
            </w:pPr>
            <w:r w:rsidRPr="003D5C00">
              <w:rPr>
                <w:b/>
                <w:color w:val="auto"/>
              </w:rPr>
              <w:t>Request Type</w:t>
            </w:r>
          </w:p>
        </w:tc>
        <w:tc>
          <w:tcPr>
            <w:tcW w:w="2386" w:type="dxa"/>
          </w:tcPr>
          <w:p w14:paraId="2174F585" w14:textId="77777777" w:rsidR="008E6490" w:rsidRPr="003D5C00" w:rsidRDefault="008E6490">
            <w:pPr>
              <w:pStyle w:val="FormData"/>
              <w:rPr>
                <w:b/>
                <w:color w:val="auto"/>
              </w:rPr>
            </w:pPr>
            <w:r w:rsidRPr="003D5C00">
              <w:rPr>
                <w:b/>
                <w:color w:val="auto"/>
              </w:rPr>
              <w:t>EB</w:t>
            </w:r>
          </w:p>
        </w:tc>
      </w:tr>
      <w:tr w:rsidR="008E6490" w:rsidRPr="003D5C00" w14:paraId="7B2720FD" w14:textId="77777777" w:rsidTr="003D5C00">
        <w:trPr>
          <w:trHeight w:val="147"/>
        </w:trPr>
        <w:tc>
          <w:tcPr>
            <w:tcW w:w="2095" w:type="dxa"/>
          </w:tcPr>
          <w:p w14:paraId="3861833E" w14:textId="77777777" w:rsidR="008E6490" w:rsidRPr="003D5C00" w:rsidRDefault="008E6490">
            <w:pPr>
              <w:pStyle w:val="FormData"/>
              <w:rPr>
                <w:b/>
                <w:color w:val="auto"/>
              </w:rPr>
            </w:pPr>
            <w:r w:rsidRPr="003D5C00">
              <w:rPr>
                <w:b/>
                <w:color w:val="auto"/>
              </w:rPr>
              <w:t>ACT</w:t>
            </w:r>
          </w:p>
        </w:tc>
        <w:tc>
          <w:tcPr>
            <w:tcW w:w="4372" w:type="dxa"/>
          </w:tcPr>
          <w:p w14:paraId="0FF4C435" w14:textId="77777777" w:rsidR="008E6490" w:rsidRPr="003D5C00" w:rsidRDefault="008E6490">
            <w:pPr>
              <w:pStyle w:val="FormData"/>
              <w:rPr>
                <w:b/>
                <w:color w:val="auto"/>
              </w:rPr>
            </w:pPr>
            <w:r w:rsidRPr="003D5C00">
              <w:rPr>
                <w:b/>
                <w:color w:val="auto"/>
              </w:rPr>
              <w:t>Activity Type</w:t>
            </w:r>
          </w:p>
        </w:tc>
        <w:tc>
          <w:tcPr>
            <w:tcW w:w="2386" w:type="dxa"/>
          </w:tcPr>
          <w:p w14:paraId="3C17E132" w14:textId="77777777" w:rsidR="008E6490" w:rsidRPr="003D5C00" w:rsidRDefault="008E6490">
            <w:pPr>
              <w:pStyle w:val="FormData"/>
              <w:rPr>
                <w:b/>
                <w:color w:val="auto"/>
              </w:rPr>
            </w:pPr>
            <w:r w:rsidRPr="003D5C00">
              <w:rPr>
                <w:b/>
                <w:color w:val="auto"/>
              </w:rPr>
              <w:t>C</w:t>
            </w:r>
          </w:p>
        </w:tc>
      </w:tr>
      <w:tr w:rsidR="008E6490" w:rsidRPr="003D5C00" w14:paraId="1E634A7D" w14:textId="77777777" w:rsidTr="003D5C00">
        <w:trPr>
          <w:trHeight w:val="147"/>
        </w:trPr>
        <w:tc>
          <w:tcPr>
            <w:tcW w:w="2095" w:type="dxa"/>
          </w:tcPr>
          <w:p w14:paraId="27298458" w14:textId="77777777" w:rsidR="008E6490" w:rsidRPr="003D5C00" w:rsidRDefault="008E6490">
            <w:pPr>
              <w:pStyle w:val="FormData"/>
              <w:rPr>
                <w:b/>
                <w:color w:val="auto"/>
              </w:rPr>
            </w:pPr>
            <w:r w:rsidRPr="003D5C00">
              <w:rPr>
                <w:b/>
                <w:color w:val="auto"/>
              </w:rPr>
              <w:t>CC</w:t>
            </w:r>
          </w:p>
        </w:tc>
        <w:tc>
          <w:tcPr>
            <w:tcW w:w="4372" w:type="dxa"/>
          </w:tcPr>
          <w:p w14:paraId="7EC6F650" w14:textId="77777777" w:rsidR="008E6490" w:rsidRPr="003D5C00" w:rsidRDefault="008E6490">
            <w:pPr>
              <w:pStyle w:val="FormData"/>
              <w:rPr>
                <w:b/>
                <w:color w:val="auto"/>
              </w:rPr>
            </w:pPr>
            <w:r w:rsidRPr="003D5C00">
              <w:rPr>
                <w:b/>
                <w:color w:val="auto"/>
              </w:rPr>
              <w:t>Company Code</w:t>
            </w:r>
          </w:p>
        </w:tc>
        <w:tc>
          <w:tcPr>
            <w:tcW w:w="2386" w:type="dxa"/>
          </w:tcPr>
          <w:p w14:paraId="31E44CCE" w14:textId="77777777" w:rsidR="008E6490" w:rsidRPr="003D5C00" w:rsidRDefault="008E6490">
            <w:pPr>
              <w:pStyle w:val="FormData"/>
              <w:rPr>
                <w:b/>
                <w:color w:val="auto"/>
              </w:rPr>
            </w:pPr>
            <w:r w:rsidRPr="003D5C00">
              <w:rPr>
                <w:b/>
                <w:color w:val="auto"/>
              </w:rPr>
              <w:t>9999</w:t>
            </w:r>
          </w:p>
        </w:tc>
      </w:tr>
      <w:tr w:rsidR="008E6490" w:rsidRPr="003D5C00" w14:paraId="052BA0C2" w14:textId="77777777" w:rsidTr="003D5C00">
        <w:trPr>
          <w:trHeight w:val="147"/>
        </w:trPr>
        <w:tc>
          <w:tcPr>
            <w:tcW w:w="2095" w:type="dxa"/>
            <w:tcBorders>
              <w:bottom w:val="single" w:sz="6" w:space="0" w:color="auto"/>
            </w:tcBorders>
          </w:tcPr>
          <w:p w14:paraId="622D541B" w14:textId="77777777" w:rsidR="008E6490" w:rsidRPr="003D5C00" w:rsidRDefault="008E6490">
            <w:pPr>
              <w:pStyle w:val="FormData"/>
              <w:rPr>
                <w:b/>
                <w:color w:val="auto"/>
              </w:rPr>
            </w:pPr>
            <w:r w:rsidRPr="003D5C00">
              <w:rPr>
                <w:b/>
                <w:color w:val="auto"/>
              </w:rPr>
              <w:t>TOS</w:t>
            </w:r>
          </w:p>
        </w:tc>
        <w:tc>
          <w:tcPr>
            <w:tcW w:w="4372" w:type="dxa"/>
            <w:tcBorders>
              <w:bottom w:val="single" w:sz="6" w:space="0" w:color="auto"/>
            </w:tcBorders>
          </w:tcPr>
          <w:p w14:paraId="00008094" w14:textId="77777777" w:rsidR="008E6490" w:rsidRPr="003D5C00" w:rsidRDefault="008E6490">
            <w:pPr>
              <w:pStyle w:val="FormData"/>
              <w:rPr>
                <w:b/>
                <w:color w:val="auto"/>
              </w:rPr>
            </w:pPr>
            <w:r w:rsidRPr="003D5C00">
              <w:rPr>
                <w:b/>
                <w:color w:val="auto"/>
              </w:rPr>
              <w:t>Type of Service</w:t>
            </w:r>
          </w:p>
        </w:tc>
        <w:tc>
          <w:tcPr>
            <w:tcW w:w="2386" w:type="dxa"/>
            <w:tcBorders>
              <w:bottom w:val="single" w:sz="6" w:space="0" w:color="auto"/>
            </w:tcBorders>
          </w:tcPr>
          <w:p w14:paraId="2E516F67" w14:textId="77777777" w:rsidR="008E6490" w:rsidRPr="003D5C00" w:rsidRDefault="008E6490">
            <w:pPr>
              <w:pStyle w:val="FormData"/>
              <w:rPr>
                <w:b/>
                <w:color w:val="auto"/>
              </w:rPr>
            </w:pPr>
            <w:r w:rsidRPr="003D5C00">
              <w:rPr>
                <w:b/>
                <w:color w:val="auto"/>
              </w:rPr>
              <w:t>1AF-</w:t>
            </w:r>
          </w:p>
        </w:tc>
      </w:tr>
      <w:tr w:rsidR="008E6490" w:rsidRPr="003D5C00" w14:paraId="513EB056" w14:textId="77777777" w:rsidTr="003D5C00">
        <w:trPr>
          <w:cantSplit/>
          <w:trHeight w:val="147"/>
        </w:trPr>
        <w:tc>
          <w:tcPr>
            <w:tcW w:w="8853" w:type="dxa"/>
            <w:gridSpan w:val="3"/>
            <w:tcBorders>
              <w:bottom w:val="single" w:sz="6" w:space="0" w:color="auto"/>
            </w:tcBorders>
            <w:shd w:val="clear" w:color="auto" w:fill="99CCFF"/>
          </w:tcPr>
          <w:p w14:paraId="75C2E7AC"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47FE5AF2" w14:textId="77777777" w:rsidTr="003D5C00">
        <w:trPr>
          <w:trHeight w:val="147"/>
        </w:trPr>
        <w:tc>
          <w:tcPr>
            <w:tcW w:w="2095" w:type="dxa"/>
            <w:tcBorders>
              <w:bottom w:val="single" w:sz="6" w:space="0" w:color="auto"/>
            </w:tcBorders>
          </w:tcPr>
          <w:p w14:paraId="6CFFC102" w14:textId="77777777" w:rsidR="008E6490" w:rsidRPr="003D5C00" w:rsidRDefault="008E6490">
            <w:pPr>
              <w:pStyle w:val="FormData"/>
              <w:rPr>
                <w:b/>
                <w:color w:val="auto"/>
              </w:rPr>
            </w:pPr>
            <w:r w:rsidRPr="003D5C00">
              <w:rPr>
                <w:b/>
                <w:color w:val="auto"/>
              </w:rPr>
              <w:t>BAN1</w:t>
            </w:r>
          </w:p>
        </w:tc>
        <w:tc>
          <w:tcPr>
            <w:tcW w:w="4372" w:type="dxa"/>
            <w:tcBorders>
              <w:bottom w:val="single" w:sz="6" w:space="0" w:color="auto"/>
            </w:tcBorders>
          </w:tcPr>
          <w:p w14:paraId="2A9C6DE7" w14:textId="77777777" w:rsidR="008E6490" w:rsidRPr="003D5C00" w:rsidRDefault="008E6490">
            <w:pPr>
              <w:pStyle w:val="FormData"/>
              <w:rPr>
                <w:b/>
                <w:color w:val="auto"/>
              </w:rPr>
            </w:pPr>
            <w:r w:rsidRPr="003D5C00">
              <w:rPr>
                <w:b/>
                <w:color w:val="auto"/>
              </w:rPr>
              <w:t>Billing Account Number 1</w:t>
            </w:r>
          </w:p>
        </w:tc>
        <w:tc>
          <w:tcPr>
            <w:tcW w:w="2386" w:type="dxa"/>
            <w:tcBorders>
              <w:bottom w:val="single" w:sz="6" w:space="0" w:color="auto"/>
            </w:tcBorders>
          </w:tcPr>
          <w:p w14:paraId="4E30FA47" w14:textId="77777777" w:rsidR="008E6490" w:rsidRPr="003D5C00" w:rsidRDefault="008E6490">
            <w:pPr>
              <w:pStyle w:val="FormData"/>
              <w:rPr>
                <w:b/>
                <w:color w:val="auto"/>
                <w:lang w:val="fr-FR"/>
              </w:rPr>
            </w:pPr>
            <w:r w:rsidRPr="003D5C00">
              <w:rPr>
                <w:b/>
                <w:color w:val="auto"/>
                <w:lang w:val="fr-FR"/>
              </w:rPr>
              <w:t>205Q885521521</w:t>
            </w:r>
          </w:p>
        </w:tc>
      </w:tr>
      <w:tr w:rsidR="008E6490" w:rsidRPr="003D5C00" w14:paraId="3CB2228F" w14:textId="77777777" w:rsidTr="003D5C00">
        <w:trPr>
          <w:cantSplit/>
          <w:trHeight w:val="147"/>
        </w:trPr>
        <w:tc>
          <w:tcPr>
            <w:tcW w:w="8853" w:type="dxa"/>
            <w:gridSpan w:val="3"/>
            <w:tcBorders>
              <w:bottom w:val="single" w:sz="6" w:space="0" w:color="auto"/>
            </w:tcBorders>
            <w:shd w:val="clear" w:color="auto" w:fill="99CCFF"/>
          </w:tcPr>
          <w:p w14:paraId="03F3D800"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64C3C663" w14:textId="77777777" w:rsidTr="003D5C00">
        <w:trPr>
          <w:trHeight w:val="147"/>
        </w:trPr>
        <w:tc>
          <w:tcPr>
            <w:tcW w:w="2095" w:type="dxa"/>
            <w:tcBorders>
              <w:bottom w:val="single" w:sz="6" w:space="0" w:color="auto"/>
            </w:tcBorders>
            <w:shd w:val="clear" w:color="auto" w:fill="CC99FF"/>
          </w:tcPr>
          <w:p w14:paraId="18E4A862" w14:textId="77777777" w:rsidR="008E6490" w:rsidRPr="003D5C00" w:rsidRDefault="008E6490">
            <w:pPr>
              <w:pStyle w:val="FormData"/>
              <w:rPr>
                <w:b/>
                <w:color w:val="auto"/>
              </w:rPr>
            </w:pPr>
            <w:r w:rsidRPr="003D5C00">
              <w:rPr>
                <w:b/>
                <w:color w:val="auto"/>
              </w:rPr>
              <w:t>INIT</w:t>
            </w:r>
          </w:p>
        </w:tc>
        <w:tc>
          <w:tcPr>
            <w:tcW w:w="4372" w:type="dxa"/>
            <w:tcBorders>
              <w:bottom w:val="single" w:sz="6" w:space="0" w:color="auto"/>
            </w:tcBorders>
            <w:shd w:val="clear" w:color="auto" w:fill="CC99FF"/>
          </w:tcPr>
          <w:p w14:paraId="171C88AD" w14:textId="77777777" w:rsidR="008E6490" w:rsidRPr="003D5C00" w:rsidRDefault="008E6490">
            <w:pPr>
              <w:pStyle w:val="FormData"/>
              <w:rPr>
                <w:b/>
                <w:color w:val="auto"/>
              </w:rPr>
            </w:pPr>
            <w:r w:rsidRPr="003D5C00">
              <w:rPr>
                <w:b/>
                <w:color w:val="auto"/>
              </w:rPr>
              <w:t>Initiator Identification</w:t>
            </w:r>
          </w:p>
        </w:tc>
        <w:tc>
          <w:tcPr>
            <w:tcW w:w="2386" w:type="dxa"/>
            <w:tcBorders>
              <w:bottom w:val="single" w:sz="6" w:space="0" w:color="auto"/>
            </w:tcBorders>
            <w:shd w:val="clear" w:color="auto" w:fill="CC99FF"/>
          </w:tcPr>
          <w:p w14:paraId="3CB41CDB" w14:textId="77777777" w:rsidR="008E6490" w:rsidRPr="003D5C00" w:rsidRDefault="008E6490">
            <w:pPr>
              <w:pStyle w:val="FormData"/>
              <w:rPr>
                <w:b/>
                <w:color w:val="auto"/>
              </w:rPr>
            </w:pPr>
            <w:r w:rsidRPr="003D5C00">
              <w:rPr>
                <w:b/>
                <w:color w:val="auto"/>
              </w:rPr>
              <w:t>Bojangles</w:t>
            </w:r>
          </w:p>
        </w:tc>
      </w:tr>
      <w:tr w:rsidR="008E6490" w:rsidRPr="003D5C00" w14:paraId="7F023A48" w14:textId="77777777" w:rsidTr="003D5C00">
        <w:trPr>
          <w:trHeight w:val="147"/>
        </w:trPr>
        <w:tc>
          <w:tcPr>
            <w:tcW w:w="2095" w:type="dxa"/>
            <w:tcBorders>
              <w:bottom w:val="single" w:sz="6" w:space="0" w:color="auto"/>
            </w:tcBorders>
            <w:shd w:val="clear" w:color="auto" w:fill="CC99FF"/>
          </w:tcPr>
          <w:p w14:paraId="459EB315" w14:textId="77777777" w:rsidR="008E6490" w:rsidRPr="003D5C00" w:rsidRDefault="008E6490">
            <w:pPr>
              <w:pStyle w:val="FormData"/>
              <w:rPr>
                <w:b/>
                <w:color w:val="auto"/>
              </w:rPr>
            </w:pPr>
            <w:r w:rsidRPr="003D5C00">
              <w:rPr>
                <w:b/>
                <w:color w:val="auto"/>
              </w:rPr>
              <w:t>INIT-TEL NO.</w:t>
            </w:r>
          </w:p>
        </w:tc>
        <w:tc>
          <w:tcPr>
            <w:tcW w:w="4372" w:type="dxa"/>
            <w:tcBorders>
              <w:bottom w:val="single" w:sz="6" w:space="0" w:color="auto"/>
            </w:tcBorders>
            <w:shd w:val="clear" w:color="auto" w:fill="CC99FF"/>
          </w:tcPr>
          <w:p w14:paraId="744914C7" w14:textId="77777777" w:rsidR="008E6490" w:rsidRPr="003D5C00" w:rsidRDefault="008E6490">
            <w:pPr>
              <w:pStyle w:val="FormData"/>
              <w:rPr>
                <w:b/>
                <w:color w:val="auto"/>
              </w:rPr>
            </w:pPr>
            <w:r w:rsidRPr="003D5C00">
              <w:rPr>
                <w:b/>
                <w:color w:val="auto"/>
              </w:rPr>
              <w:t>Initiator Telephone Number</w:t>
            </w:r>
          </w:p>
        </w:tc>
        <w:tc>
          <w:tcPr>
            <w:tcW w:w="2386" w:type="dxa"/>
            <w:tcBorders>
              <w:bottom w:val="single" w:sz="6" w:space="0" w:color="auto"/>
            </w:tcBorders>
            <w:shd w:val="clear" w:color="auto" w:fill="CC99FF"/>
          </w:tcPr>
          <w:p w14:paraId="32AF0291" w14:textId="77777777" w:rsidR="008E6490" w:rsidRPr="003D5C00" w:rsidRDefault="008E6490">
            <w:pPr>
              <w:pStyle w:val="FormData"/>
              <w:rPr>
                <w:b/>
                <w:color w:val="auto"/>
              </w:rPr>
            </w:pPr>
            <w:r w:rsidRPr="003D5C00">
              <w:rPr>
                <w:b/>
                <w:color w:val="auto"/>
              </w:rPr>
              <w:t>8884448888</w:t>
            </w:r>
          </w:p>
        </w:tc>
      </w:tr>
      <w:tr w:rsidR="008E6490" w:rsidRPr="003D5C00" w14:paraId="33AA5ED6" w14:textId="77777777" w:rsidTr="003D5C00">
        <w:trPr>
          <w:trHeight w:val="147"/>
        </w:trPr>
        <w:tc>
          <w:tcPr>
            <w:tcW w:w="2095" w:type="dxa"/>
            <w:tcBorders>
              <w:bottom w:val="single" w:sz="6" w:space="0" w:color="auto"/>
            </w:tcBorders>
            <w:shd w:val="clear" w:color="auto" w:fill="CC99FF"/>
          </w:tcPr>
          <w:p w14:paraId="1382D28C" w14:textId="77777777" w:rsidR="008E6490" w:rsidRPr="003D5C00" w:rsidRDefault="008E6490">
            <w:pPr>
              <w:pStyle w:val="FormData"/>
              <w:rPr>
                <w:b/>
                <w:color w:val="auto"/>
              </w:rPr>
            </w:pPr>
            <w:r w:rsidRPr="003D5C00">
              <w:rPr>
                <w:b/>
                <w:color w:val="auto"/>
              </w:rPr>
              <w:t>INIT-FAX NO.</w:t>
            </w:r>
          </w:p>
        </w:tc>
        <w:tc>
          <w:tcPr>
            <w:tcW w:w="4372" w:type="dxa"/>
            <w:tcBorders>
              <w:bottom w:val="single" w:sz="6" w:space="0" w:color="auto"/>
            </w:tcBorders>
            <w:shd w:val="clear" w:color="auto" w:fill="CC99FF"/>
          </w:tcPr>
          <w:p w14:paraId="1CD3F80A" w14:textId="77777777" w:rsidR="008E6490" w:rsidRPr="003D5C00" w:rsidRDefault="008E6490">
            <w:pPr>
              <w:pStyle w:val="FormData"/>
              <w:rPr>
                <w:b/>
                <w:color w:val="auto"/>
              </w:rPr>
            </w:pPr>
            <w:r w:rsidRPr="003D5C00">
              <w:rPr>
                <w:b/>
                <w:color w:val="auto"/>
              </w:rPr>
              <w:t>Initiator Facsimile Number</w:t>
            </w:r>
          </w:p>
        </w:tc>
        <w:tc>
          <w:tcPr>
            <w:tcW w:w="2386" w:type="dxa"/>
            <w:tcBorders>
              <w:bottom w:val="single" w:sz="6" w:space="0" w:color="auto"/>
            </w:tcBorders>
            <w:shd w:val="clear" w:color="auto" w:fill="CC99FF"/>
          </w:tcPr>
          <w:p w14:paraId="0ADF4D6F"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56A72806" w14:textId="77777777" w:rsidTr="003D5C00">
        <w:trPr>
          <w:trHeight w:val="147"/>
        </w:trPr>
        <w:tc>
          <w:tcPr>
            <w:tcW w:w="2095" w:type="dxa"/>
            <w:tcBorders>
              <w:bottom w:val="single" w:sz="6" w:space="0" w:color="auto"/>
            </w:tcBorders>
            <w:shd w:val="clear" w:color="auto" w:fill="CC99FF"/>
          </w:tcPr>
          <w:p w14:paraId="2A050478" w14:textId="77777777" w:rsidR="008E6490" w:rsidRPr="003D5C00" w:rsidRDefault="008E6490">
            <w:pPr>
              <w:pStyle w:val="FormData"/>
              <w:rPr>
                <w:b/>
                <w:color w:val="auto"/>
                <w:lang w:val="fr-FR"/>
              </w:rPr>
            </w:pPr>
            <w:r w:rsidRPr="003D5C00">
              <w:rPr>
                <w:b/>
                <w:color w:val="auto"/>
                <w:lang w:val="fr-FR"/>
              </w:rPr>
              <w:t>IMPCON</w:t>
            </w:r>
          </w:p>
        </w:tc>
        <w:tc>
          <w:tcPr>
            <w:tcW w:w="4372" w:type="dxa"/>
            <w:tcBorders>
              <w:bottom w:val="single" w:sz="6" w:space="0" w:color="auto"/>
            </w:tcBorders>
            <w:shd w:val="clear" w:color="auto" w:fill="CC99FF"/>
          </w:tcPr>
          <w:p w14:paraId="1D89496F" w14:textId="77777777" w:rsidR="008E6490" w:rsidRPr="003D5C00" w:rsidRDefault="008E6490">
            <w:pPr>
              <w:pStyle w:val="FormData"/>
              <w:rPr>
                <w:b/>
                <w:color w:val="auto"/>
                <w:lang w:val="fr-FR"/>
              </w:rPr>
            </w:pPr>
            <w:r w:rsidRPr="003D5C00">
              <w:rPr>
                <w:b/>
                <w:color w:val="auto"/>
                <w:lang w:val="fr-FR"/>
              </w:rPr>
              <w:t>Implementation Contact</w:t>
            </w:r>
          </w:p>
        </w:tc>
        <w:tc>
          <w:tcPr>
            <w:tcW w:w="2386" w:type="dxa"/>
            <w:tcBorders>
              <w:bottom w:val="single" w:sz="6" w:space="0" w:color="auto"/>
            </w:tcBorders>
            <w:shd w:val="clear" w:color="auto" w:fill="CC99FF"/>
          </w:tcPr>
          <w:p w14:paraId="36D2F8FF" w14:textId="77777777" w:rsidR="008E6490" w:rsidRPr="003D5C00" w:rsidRDefault="008E6490">
            <w:pPr>
              <w:pStyle w:val="FormData"/>
              <w:rPr>
                <w:b/>
                <w:color w:val="auto"/>
              </w:rPr>
            </w:pPr>
            <w:r w:rsidRPr="003D5C00">
              <w:rPr>
                <w:b/>
                <w:color w:val="auto"/>
              </w:rPr>
              <w:t>Bach</w:t>
            </w:r>
          </w:p>
        </w:tc>
      </w:tr>
      <w:tr w:rsidR="008E6490" w:rsidRPr="003D5C00" w14:paraId="34906416" w14:textId="77777777" w:rsidTr="003D5C00">
        <w:trPr>
          <w:trHeight w:val="147"/>
        </w:trPr>
        <w:tc>
          <w:tcPr>
            <w:tcW w:w="2095" w:type="dxa"/>
            <w:tcBorders>
              <w:bottom w:val="single" w:sz="6" w:space="0" w:color="auto"/>
            </w:tcBorders>
            <w:shd w:val="clear" w:color="auto" w:fill="CC99FF"/>
          </w:tcPr>
          <w:p w14:paraId="65B762C4" w14:textId="77777777" w:rsidR="008E6490" w:rsidRPr="003D5C00" w:rsidRDefault="008E6490">
            <w:pPr>
              <w:pStyle w:val="FormData"/>
              <w:rPr>
                <w:b/>
                <w:color w:val="auto"/>
              </w:rPr>
            </w:pPr>
            <w:r w:rsidRPr="003D5C00">
              <w:rPr>
                <w:b/>
                <w:color w:val="auto"/>
              </w:rPr>
              <w:t>IMPCON-TEL NO.</w:t>
            </w:r>
          </w:p>
        </w:tc>
        <w:tc>
          <w:tcPr>
            <w:tcW w:w="4372" w:type="dxa"/>
            <w:tcBorders>
              <w:bottom w:val="single" w:sz="6" w:space="0" w:color="auto"/>
            </w:tcBorders>
            <w:shd w:val="clear" w:color="auto" w:fill="CC99FF"/>
          </w:tcPr>
          <w:p w14:paraId="4754EB52" w14:textId="77777777" w:rsidR="008E6490" w:rsidRPr="003D5C00" w:rsidRDefault="008E6490">
            <w:pPr>
              <w:pStyle w:val="FormData"/>
              <w:rPr>
                <w:b/>
                <w:color w:val="auto"/>
              </w:rPr>
            </w:pPr>
            <w:r w:rsidRPr="003D5C00">
              <w:rPr>
                <w:b/>
                <w:color w:val="auto"/>
              </w:rPr>
              <w:t>Implementation Contact Telephone Number</w:t>
            </w:r>
          </w:p>
        </w:tc>
        <w:tc>
          <w:tcPr>
            <w:tcW w:w="2386" w:type="dxa"/>
            <w:tcBorders>
              <w:bottom w:val="single" w:sz="6" w:space="0" w:color="auto"/>
            </w:tcBorders>
            <w:shd w:val="clear" w:color="auto" w:fill="CC99FF"/>
          </w:tcPr>
          <w:p w14:paraId="1FD474C5" w14:textId="77777777" w:rsidR="008E6490" w:rsidRPr="003D5C00" w:rsidRDefault="008E6490">
            <w:pPr>
              <w:pStyle w:val="FormData"/>
              <w:rPr>
                <w:b/>
                <w:color w:val="auto"/>
              </w:rPr>
            </w:pPr>
            <w:r w:rsidRPr="003D5C00">
              <w:rPr>
                <w:b/>
                <w:color w:val="auto"/>
              </w:rPr>
              <w:t>7771118888</w:t>
            </w:r>
          </w:p>
        </w:tc>
      </w:tr>
      <w:tr w:rsidR="008E6490" w:rsidRPr="003D5C00" w14:paraId="4FEE9B3B" w14:textId="77777777" w:rsidTr="003D5C00">
        <w:trPr>
          <w:cantSplit/>
          <w:trHeight w:val="147"/>
        </w:trPr>
        <w:tc>
          <w:tcPr>
            <w:tcW w:w="8853" w:type="dxa"/>
            <w:gridSpan w:val="3"/>
            <w:tcBorders>
              <w:bottom w:val="single" w:sz="6" w:space="0" w:color="auto"/>
            </w:tcBorders>
            <w:shd w:val="clear" w:color="auto" w:fill="0000FF"/>
          </w:tcPr>
          <w:p w14:paraId="225C7483"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3D8EC65D" w14:textId="77777777" w:rsidTr="003D5C00">
        <w:trPr>
          <w:cantSplit/>
          <w:trHeight w:val="147"/>
        </w:trPr>
        <w:tc>
          <w:tcPr>
            <w:tcW w:w="8853" w:type="dxa"/>
            <w:gridSpan w:val="3"/>
            <w:tcBorders>
              <w:bottom w:val="single" w:sz="6" w:space="0" w:color="auto"/>
            </w:tcBorders>
            <w:shd w:val="clear" w:color="auto" w:fill="99CCFF"/>
          </w:tcPr>
          <w:p w14:paraId="0FC617E1"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3D5C00" w14:paraId="6B45F156" w14:textId="77777777" w:rsidTr="003D5C00">
        <w:trPr>
          <w:trHeight w:val="147"/>
        </w:trPr>
        <w:tc>
          <w:tcPr>
            <w:tcW w:w="2095" w:type="dxa"/>
            <w:tcBorders>
              <w:bottom w:val="single" w:sz="6" w:space="0" w:color="auto"/>
            </w:tcBorders>
          </w:tcPr>
          <w:p w14:paraId="295CBD65" w14:textId="77777777" w:rsidR="008E6490" w:rsidRPr="003D5C00" w:rsidRDefault="008E6490">
            <w:pPr>
              <w:pStyle w:val="FormData"/>
              <w:rPr>
                <w:b/>
                <w:color w:val="auto"/>
              </w:rPr>
            </w:pPr>
            <w:r w:rsidRPr="003D5C00">
              <w:rPr>
                <w:b/>
                <w:color w:val="auto"/>
              </w:rPr>
              <w:t>NAME</w:t>
            </w:r>
          </w:p>
        </w:tc>
        <w:tc>
          <w:tcPr>
            <w:tcW w:w="4372" w:type="dxa"/>
            <w:tcBorders>
              <w:bottom w:val="single" w:sz="6" w:space="0" w:color="auto"/>
            </w:tcBorders>
          </w:tcPr>
          <w:p w14:paraId="65DA9CD6" w14:textId="77777777" w:rsidR="008E6490" w:rsidRPr="003D5C00" w:rsidRDefault="008E6490">
            <w:pPr>
              <w:pStyle w:val="FormData"/>
              <w:rPr>
                <w:b/>
                <w:color w:val="auto"/>
              </w:rPr>
            </w:pPr>
            <w:r w:rsidRPr="003D5C00">
              <w:rPr>
                <w:b/>
                <w:color w:val="auto"/>
              </w:rPr>
              <w:t>End User Name</w:t>
            </w:r>
          </w:p>
        </w:tc>
        <w:tc>
          <w:tcPr>
            <w:tcW w:w="2386" w:type="dxa"/>
            <w:tcBorders>
              <w:bottom w:val="single" w:sz="6" w:space="0" w:color="auto"/>
            </w:tcBorders>
          </w:tcPr>
          <w:p w14:paraId="0EBFB315" w14:textId="77777777" w:rsidR="008E6490" w:rsidRPr="003D5C00" w:rsidRDefault="008E6490">
            <w:pPr>
              <w:pStyle w:val="FormData"/>
              <w:rPr>
                <w:b/>
                <w:color w:val="auto"/>
                <w:lang w:val="fr-FR"/>
              </w:rPr>
            </w:pPr>
            <w:r w:rsidRPr="003D5C00">
              <w:rPr>
                <w:b/>
                <w:color w:val="auto"/>
                <w:lang w:val="fr-FR"/>
              </w:rPr>
              <w:t>Sea Spray</w:t>
            </w:r>
          </w:p>
        </w:tc>
      </w:tr>
      <w:tr w:rsidR="008E6490" w:rsidRPr="003D5C00" w14:paraId="748D93EC" w14:textId="77777777" w:rsidTr="003D5C00">
        <w:trPr>
          <w:cantSplit/>
          <w:trHeight w:val="147"/>
        </w:trPr>
        <w:tc>
          <w:tcPr>
            <w:tcW w:w="8853" w:type="dxa"/>
            <w:gridSpan w:val="3"/>
            <w:tcBorders>
              <w:bottom w:val="single" w:sz="6" w:space="0" w:color="auto"/>
            </w:tcBorders>
            <w:shd w:val="clear" w:color="auto" w:fill="0000FF"/>
          </w:tcPr>
          <w:p w14:paraId="75485FBC" w14:textId="77777777" w:rsidR="008E6490" w:rsidRPr="007221FD" w:rsidRDefault="008E6490">
            <w:pPr>
              <w:pStyle w:val="Heading4"/>
              <w:rPr>
                <w:b/>
                <w:bCs/>
                <w:i w:val="0"/>
                <w:iCs w:val="0"/>
                <w:lang w:val="en-US" w:eastAsia="en-US"/>
              </w:rPr>
            </w:pPr>
            <w:r w:rsidRPr="007221FD">
              <w:rPr>
                <w:b/>
                <w:bCs/>
                <w:i w:val="0"/>
                <w:iCs w:val="0"/>
                <w:lang w:val="en-US" w:eastAsia="en-US"/>
              </w:rPr>
              <w:t>DL FORM</w:t>
            </w:r>
          </w:p>
        </w:tc>
      </w:tr>
      <w:tr w:rsidR="008E6490" w:rsidRPr="003D5C00" w14:paraId="2523A852" w14:textId="77777777" w:rsidTr="003D5C00">
        <w:trPr>
          <w:cantSplit/>
          <w:trHeight w:val="147"/>
        </w:trPr>
        <w:tc>
          <w:tcPr>
            <w:tcW w:w="8853" w:type="dxa"/>
            <w:gridSpan w:val="3"/>
            <w:tcBorders>
              <w:bottom w:val="single" w:sz="6" w:space="0" w:color="auto"/>
            </w:tcBorders>
            <w:shd w:val="clear" w:color="auto" w:fill="99CCFF"/>
          </w:tcPr>
          <w:p w14:paraId="7670C2D6" w14:textId="77777777" w:rsidR="008E6490" w:rsidRPr="007221FD" w:rsidRDefault="008E6490">
            <w:pPr>
              <w:pStyle w:val="Heading5"/>
              <w:rPr>
                <w:rFonts w:cs="Arial"/>
                <w:iCs w:val="0"/>
                <w:color w:val="auto"/>
                <w:lang w:val="en-US" w:eastAsia="en-US"/>
              </w:rPr>
            </w:pPr>
            <w:r w:rsidRPr="007221FD">
              <w:rPr>
                <w:rFonts w:cs="Arial"/>
                <w:iCs w:val="0"/>
                <w:color w:val="auto"/>
                <w:lang w:val="en-US" w:eastAsia="en-US"/>
              </w:rPr>
              <w:t>Listing Control Section</w:t>
            </w:r>
          </w:p>
          <w:p w14:paraId="5EEF808E" w14:textId="77777777" w:rsidR="008E6490" w:rsidRPr="003D5C00" w:rsidRDefault="008E6490">
            <w:pPr>
              <w:rPr>
                <w:b/>
              </w:rPr>
            </w:pPr>
          </w:p>
        </w:tc>
      </w:tr>
      <w:tr w:rsidR="008E6490" w:rsidRPr="003D5C00" w14:paraId="464B59A2" w14:textId="77777777" w:rsidTr="003D5C00">
        <w:trPr>
          <w:trHeight w:val="147"/>
        </w:trPr>
        <w:tc>
          <w:tcPr>
            <w:tcW w:w="2095" w:type="dxa"/>
            <w:tcBorders>
              <w:bottom w:val="single" w:sz="6" w:space="0" w:color="auto"/>
            </w:tcBorders>
            <w:shd w:val="clear" w:color="auto" w:fill="CC99FF"/>
          </w:tcPr>
          <w:p w14:paraId="63FD185F" w14:textId="77777777" w:rsidR="008E6490" w:rsidRPr="003D5C00" w:rsidRDefault="008E6490">
            <w:pPr>
              <w:pStyle w:val="FormData"/>
              <w:rPr>
                <w:b/>
                <w:color w:val="auto"/>
              </w:rPr>
            </w:pPr>
            <w:r w:rsidRPr="003D5C00">
              <w:rPr>
                <w:b/>
                <w:color w:val="auto"/>
              </w:rPr>
              <w:t>DLNUM</w:t>
            </w:r>
          </w:p>
        </w:tc>
        <w:tc>
          <w:tcPr>
            <w:tcW w:w="4372" w:type="dxa"/>
            <w:tcBorders>
              <w:bottom w:val="single" w:sz="6" w:space="0" w:color="auto"/>
            </w:tcBorders>
            <w:shd w:val="clear" w:color="auto" w:fill="CC99FF"/>
          </w:tcPr>
          <w:p w14:paraId="7F9CD265" w14:textId="77777777" w:rsidR="008E6490" w:rsidRPr="003D5C00" w:rsidRDefault="008E6490">
            <w:pPr>
              <w:pStyle w:val="FormData"/>
              <w:rPr>
                <w:b/>
                <w:color w:val="auto"/>
              </w:rPr>
            </w:pPr>
            <w:r w:rsidRPr="003D5C00">
              <w:rPr>
                <w:b/>
                <w:color w:val="auto"/>
              </w:rPr>
              <w:t>Directory Listing Number</w:t>
            </w:r>
          </w:p>
        </w:tc>
        <w:tc>
          <w:tcPr>
            <w:tcW w:w="2386" w:type="dxa"/>
            <w:tcBorders>
              <w:bottom w:val="single" w:sz="6" w:space="0" w:color="auto"/>
            </w:tcBorders>
            <w:shd w:val="clear" w:color="auto" w:fill="CC99FF"/>
          </w:tcPr>
          <w:p w14:paraId="3E405D62" w14:textId="77777777" w:rsidR="008E6490" w:rsidRPr="003D5C00" w:rsidRDefault="008E6490">
            <w:pPr>
              <w:pStyle w:val="FormData"/>
              <w:rPr>
                <w:b/>
                <w:color w:val="auto"/>
              </w:rPr>
            </w:pPr>
            <w:r w:rsidRPr="003D5C00">
              <w:rPr>
                <w:b/>
                <w:color w:val="auto"/>
              </w:rPr>
              <w:t>0001</w:t>
            </w:r>
          </w:p>
        </w:tc>
      </w:tr>
      <w:tr w:rsidR="008E6490" w:rsidRPr="003D5C00" w14:paraId="6CEED75F" w14:textId="77777777" w:rsidTr="003D5C00">
        <w:trPr>
          <w:trHeight w:val="147"/>
        </w:trPr>
        <w:tc>
          <w:tcPr>
            <w:tcW w:w="2095" w:type="dxa"/>
            <w:shd w:val="clear" w:color="auto" w:fill="CC99FF"/>
          </w:tcPr>
          <w:p w14:paraId="53BA7E4E" w14:textId="77777777" w:rsidR="008E6490" w:rsidRPr="003D5C00" w:rsidRDefault="008E6490">
            <w:pPr>
              <w:pStyle w:val="FormData"/>
              <w:rPr>
                <w:b/>
                <w:color w:val="auto"/>
              </w:rPr>
            </w:pPr>
            <w:r w:rsidRPr="003D5C00">
              <w:rPr>
                <w:b/>
                <w:color w:val="auto"/>
              </w:rPr>
              <w:t>LACT  *</w:t>
            </w:r>
          </w:p>
        </w:tc>
        <w:tc>
          <w:tcPr>
            <w:tcW w:w="4372" w:type="dxa"/>
            <w:shd w:val="clear" w:color="auto" w:fill="CC99FF"/>
          </w:tcPr>
          <w:p w14:paraId="348C6A1A" w14:textId="77777777" w:rsidR="008E6490" w:rsidRPr="003D5C00" w:rsidRDefault="008E6490">
            <w:pPr>
              <w:pStyle w:val="FormData"/>
              <w:rPr>
                <w:b/>
                <w:color w:val="auto"/>
              </w:rPr>
            </w:pPr>
            <w:r w:rsidRPr="003D5C00">
              <w:rPr>
                <w:b/>
                <w:color w:val="auto"/>
              </w:rPr>
              <w:t>Listing Activity Indicator</w:t>
            </w:r>
          </w:p>
        </w:tc>
        <w:tc>
          <w:tcPr>
            <w:tcW w:w="2386" w:type="dxa"/>
            <w:shd w:val="clear" w:color="auto" w:fill="CC99FF"/>
          </w:tcPr>
          <w:p w14:paraId="09CF3347" w14:textId="77777777" w:rsidR="008E6490" w:rsidRPr="003D5C00" w:rsidRDefault="008E6490">
            <w:pPr>
              <w:pStyle w:val="FormData"/>
              <w:rPr>
                <w:b/>
                <w:color w:val="auto"/>
              </w:rPr>
            </w:pPr>
            <w:r w:rsidRPr="003D5C00">
              <w:rPr>
                <w:b/>
                <w:color w:val="auto"/>
              </w:rPr>
              <w:t>O</w:t>
            </w:r>
          </w:p>
        </w:tc>
      </w:tr>
      <w:tr w:rsidR="008E6490" w:rsidRPr="003D5C00" w14:paraId="08A4F5DE" w14:textId="77777777" w:rsidTr="003D5C00">
        <w:trPr>
          <w:trHeight w:val="147"/>
        </w:trPr>
        <w:tc>
          <w:tcPr>
            <w:tcW w:w="2095" w:type="dxa"/>
          </w:tcPr>
          <w:p w14:paraId="21C95AA3" w14:textId="77777777" w:rsidR="008E6490" w:rsidRPr="003D5C00" w:rsidRDefault="008E6490">
            <w:pPr>
              <w:pStyle w:val="FormData"/>
              <w:rPr>
                <w:b/>
                <w:color w:val="auto"/>
              </w:rPr>
            </w:pPr>
            <w:r w:rsidRPr="003D5C00">
              <w:rPr>
                <w:b/>
                <w:color w:val="auto"/>
              </w:rPr>
              <w:t>RTY</w:t>
            </w:r>
          </w:p>
        </w:tc>
        <w:tc>
          <w:tcPr>
            <w:tcW w:w="4372" w:type="dxa"/>
          </w:tcPr>
          <w:p w14:paraId="44A6F442" w14:textId="77777777" w:rsidR="008E6490" w:rsidRPr="003D5C00" w:rsidRDefault="008E6490">
            <w:pPr>
              <w:pStyle w:val="FormData"/>
              <w:rPr>
                <w:b/>
                <w:color w:val="auto"/>
              </w:rPr>
            </w:pPr>
            <w:r w:rsidRPr="003D5C00">
              <w:rPr>
                <w:b/>
                <w:color w:val="auto"/>
              </w:rPr>
              <w:t>Record Type</w:t>
            </w:r>
          </w:p>
        </w:tc>
        <w:tc>
          <w:tcPr>
            <w:tcW w:w="2386" w:type="dxa"/>
          </w:tcPr>
          <w:p w14:paraId="53F56809" w14:textId="77777777" w:rsidR="008E6490" w:rsidRPr="003D5C00" w:rsidRDefault="008E6490">
            <w:pPr>
              <w:pStyle w:val="FormData"/>
              <w:rPr>
                <w:b/>
                <w:color w:val="auto"/>
              </w:rPr>
            </w:pPr>
            <w:r w:rsidRPr="003D5C00">
              <w:rPr>
                <w:b/>
                <w:color w:val="auto"/>
              </w:rPr>
              <w:t>LML</w:t>
            </w:r>
          </w:p>
        </w:tc>
      </w:tr>
      <w:tr w:rsidR="008E6490" w:rsidRPr="003D5C00" w14:paraId="5192B0BA" w14:textId="77777777" w:rsidTr="003D5C00">
        <w:trPr>
          <w:trHeight w:val="147"/>
        </w:trPr>
        <w:tc>
          <w:tcPr>
            <w:tcW w:w="2095" w:type="dxa"/>
            <w:tcBorders>
              <w:bottom w:val="single" w:sz="6" w:space="0" w:color="auto"/>
            </w:tcBorders>
          </w:tcPr>
          <w:p w14:paraId="3B78FBE6" w14:textId="77777777" w:rsidR="008E6490" w:rsidRPr="003D5C00" w:rsidRDefault="008E6490">
            <w:pPr>
              <w:pStyle w:val="FormData"/>
              <w:rPr>
                <w:b/>
                <w:color w:val="auto"/>
                <w:lang w:val="fr-FR"/>
              </w:rPr>
            </w:pPr>
            <w:r w:rsidRPr="003D5C00">
              <w:rPr>
                <w:b/>
                <w:color w:val="auto"/>
                <w:lang w:val="fr-FR"/>
              </w:rPr>
              <w:t>STYC</w:t>
            </w:r>
          </w:p>
        </w:tc>
        <w:tc>
          <w:tcPr>
            <w:tcW w:w="4372" w:type="dxa"/>
            <w:tcBorders>
              <w:bottom w:val="single" w:sz="6" w:space="0" w:color="auto"/>
            </w:tcBorders>
          </w:tcPr>
          <w:p w14:paraId="2B646D83" w14:textId="77777777" w:rsidR="008E6490" w:rsidRPr="003D5C00" w:rsidRDefault="008E6490">
            <w:pPr>
              <w:pStyle w:val="FormData"/>
              <w:rPr>
                <w:b/>
                <w:color w:val="auto"/>
                <w:lang w:val="fr-FR"/>
              </w:rPr>
            </w:pPr>
            <w:r w:rsidRPr="003D5C00">
              <w:rPr>
                <w:b/>
                <w:color w:val="auto"/>
                <w:lang w:val="fr-FR"/>
              </w:rPr>
              <w:t>Style Code</w:t>
            </w:r>
          </w:p>
        </w:tc>
        <w:tc>
          <w:tcPr>
            <w:tcW w:w="2386" w:type="dxa"/>
            <w:tcBorders>
              <w:bottom w:val="single" w:sz="6" w:space="0" w:color="auto"/>
            </w:tcBorders>
          </w:tcPr>
          <w:p w14:paraId="46CA14F4" w14:textId="77777777" w:rsidR="008E6490" w:rsidRPr="003D5C00" w:rsidRDefault="008E6490">
            <w:pPr>
              <w:pStyle w:val="FormData"/>
              <w:rPr>
                <w:b/>
                <w:color w:val="auto"/>
              </w:rPr>
            </w:pPr>
            <w:r w:rsidRPr="003D5C00">
              <w:rPr>
                <w:b/>
                <w:color w:val="auto"/>
              </w:rPr>
              <w:t>SL</w:t>
            </w:r>
          </w:p>
        </w:tc>
      </w:tr>
      <w:tr w:rsidR="008E6490" w:rsidRPr="003D5C00" w14:paraId="2DD5C32B" w14:textId="77777777" w:rsidTr="003D5C00">
        <w:trPr>
          <w:cantSplit/>
          <w:trHeight w:val="275"/>
        </w:trPr>
        <w:tc>
          <w:tcPr>
            <w:tcW w:w="8853" w:type="dxa"/>
            <w:gridSpan w:val="3"/>
            <w:tcBorders>
              <w:bottom w:val="single" w:sz="6" w:space="0" w:color="auto"/>
            </w:tcBorders>
            <w:shd w:val="clear" w:color="auto" w:fill="99CCFF"/>
          </w:tcPr>
          <w:p w14:paraId="0392B27B"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3D5C00" w14:paraId="674266C2" w14:textId="77777777" w:rsidTr="003D5C00">
        <w:trPr>
          <w:trHeight w:val="290"/>
        </w:trPr>
        <w:tc>
          <w:tcPr>
            <w:tcW w:w="2095" w:type="dxa"/>
            <w:tcBorders>
              <w:bottom w:val="single" w:sz="6" w:space="0" w:color="auto"/>
            </w:tcBorders>
          </w:tcPr>
          <w:p w14:paraId="7CAD2215" w14:textId="77777777" w:rsidR="008E6490" w:rsidRPr="003D5C00" w:rsidRDefault="008E6490">
            <w:pPr>
              <w:pStyle w:val="FormData"/>
              <w:rPr>
                <w:b/>
                <w:color w:val="auto"/>
              </w:rPr>
            </w:pPr>
            <w:r w:rsidRPr="003D5C00">
              <w:rPr>
                <w:b/>
                <w:color w:val="auto"/>
              </w:rPr>
              <w:t>LNLN</w:t>
            </w:r>
          </w:p>
        </w:tc>
        <w:tc>
          <w:tcPr>
            <w:tcW w:w="4372" w:type="dxa"/>
            <w:tcBorders>
              <w:bottom w:val="single" w:sz="6" w:space="0" w:color="auto"/>
            </w:tcBorders>
          </w:tcPr>
          <w:p w14:paraId="19017B30" w14:textId="77777777" w:rsidR="008E6490" w:rsidRPr="003D5C00" w:rsidRDefault="008E6490">
            <w:pPr>
              <w:pStyle w:val="FormData"/>
              <w:rPr>
                <w:b/>
                <w:color w:val="auto"/>
              </w:rPr>
            </w:pPr>
            <w:r w:rsidRPr="003D5C00">
              <w:rPr>
                <w:b/>
                <w:color w:val="auto"/>
              </w:rPr>
              <w:t xml:space="preserve">Listed Name Last Name </w:t>
            </w:r>
          </w:p>
        </w:tc>
        <w:tc>
          <w:tcPr>
            <w:tcW w:w="2386" w:type="dxa"/>
            <w:tcBorders>
              <w:bottom w:val="single" w:sz="6" w:space="0" w:color="auto"/>
            </w:tcBorders>
          </w:tcPr>
          <w:p w14:paraId="68DFA824" w14:textId="77777777" w:rsidR="008E6490" w:rsidRPr="003D5C00" w:rsidRDefault="008E6490">
            <w:pPr>
              <w:pStyle w:val="FormData"/>
              <w:rPr>
                <w:b/>
                <w:color w:val="auto"/>
              </w:rPr>
            </w:pPr>
            <w:r w:rsidRPr="003D5C00">
              <w:rPr>
                <w:b/>
                <w:color w:val="auto"/>
              </w:rPr>
              <w:t>Spray</w:t>
            </w:r>
          </w:p>
        </w:tc>
      </w:tr>
      <w:tr w:rsidR="008E6490" w:rsidRPr="003D5C00" w14:paraId="6A7485EA" w14:textId="77777777" w:rsidTr="003D5C00">
        <w:trPr>
          <w:cantSplit/>
          <w:trHeight w:val="275"/>
        </w:trPr>
        <w:tc>
          <w:tcPr>
            <w:tcW w:w="8853" w:type="dxa"/>
            <w:gridSpan w:val="3"/>
            <w:tcBorders>
              <w:bottom w:val="single" w:sz="6" w:space="0" w:color="auto"/>
            </w:tcBorders>
            <w:shd w:val="clear" w:color="auto" w:fill="99CCFF"/>
          </w:tcPr>
          <w:p w14:paraId="796D2014" w14:textId="77777777" w:rsidR="008E6490" w:rsidRPr="007221FD" w:rsidRDefault="008E6490">
            <w:pPr>
              <w:pStyle w:val="Heading5"/>
              <w:rPr>
                <w:color w:val="auto"/>
                <w:lang w:val="en-US" w:eastAsia="en-US"/>
              </w:rPr>
            </w:pPr>
            <w:r w:rsidRPr="007221FD">
              <w:rPr>
                <w:rFonts w:cs="Arial"/>
                <w:iCs w:val="0"/>
                <w:color w:val="auto"/>
                <w:lang w:val="en-US" w:eastAsia="en-US"/>
              </w:rPr>
              <w:t>Listing Control Section</w:t>
            </w:r>
          </w:p>
        </w:tc>
      </w:tr>
      <w:tr w:rsidR="008E6490" w:rsidRPr="003D5C00" w14:paraId="130D8753" w14:textId="77777777" w:rsidTr="003D5C00">
        <w:trPr>
          <w:trHeight w:val="275"/>
        </w:trPr>
        <w:tc>
          <w:tcPr>
            <w:tcW w:w="2095" w:type="dxa"/>
            <w:shd w:val="clear" w:color="auto" w:fill="CC99FF"/>
          </w:tcPr>
          <w:p w14:paraId="13425C85" w14:textId="77777777" w:rsidR="008E6490" w:rsidRPr="003D5C00" w:rsidRDefault="008E6490">
            <w:pPr>
              <w:pStyle w:val="FormData"/>
              <w:rPr>
                <w:b/>
                <w:color w:val="auto"/>
              </w:rPr>
            </w:pPr>
            <w:r w:rsidRPr="003D5C00">
              <w:rPr>
                <w:b/>
                <w:color w:val="auto"/>
              </w:rPr>
              <w:t>DLNUM</w:t>
            </w:r>
          </w:p>
        </w:tc>
        <w:tc>
          <w:tcPr>
            <w:tcW w:w="4372" w:type="dxa"/>
            <w:shd w:val="clear" w:color="auto" w:fill="CC99FF"/>
          </w:tcPr>
          <w:p w14:paraId="73E40D1D" w14:textId="77777777" w:rsidR="008E6490" w:rsidRPr="003D5C00" w:rsidRDefault="008E6490">
            <w:pPr>
              <w:pStyle w:val="FormData"/>
              <w:rPr>
                <w:b/>
                <w:color w:val="auto"/>
              </w:rPr>
            </w:pPr>
            <w:r w:rsidRPr="003D5C00">
              <w:rPr>
                <w:b/>
                <w:color w:val="auto"/>
              </w:rPr>
              <w:t>Directory Listing Number</w:t>
            </w:r>
          </w:p>
        </w:tc>
        <w:tc>
          <w:tcPr>
            <w:tcW w:w="2386" w:type="dxa"/>
            <w:shd w:val="clear" w:color="auto" w:fill="CC99FF"/>
          </w:tcPr>
          <w:p w14:paraId="0ED81796" w14:textId="77777777" w:rsidR="008E6490" w:rsidRPr="003D5C00" w:rsidRDefault="008E6490">
            <w:pPr>
              <w:pStyle w:val="FormData"/>
              <w:rPr>
                <w:b/>
                <w:color w:val="auto"/>
              </w:rPr>
            </w:pPr>
            <w:r w:rsidRPr="003D5C00">
              <w:rPr>
                <w:b/>
                <w:color w:val="auto"/>
              </w:rPr>
              <w:t>0002</w:t>
            </w:r>
          </w:p>
        </w:tc>
      </w:tr>
      <w:tr w:rsidR="008E6490" w:rsidRPr="003D5C00" w14:paraId="69AA670C" w14:textId="77777777" w:rsidTr="003D5C00">
        <w:trPr>
          <w:trHeight w:val="290"/>
        </w:trPr>
        <w:tc>
          <w:tcPr>
            <w:tcW w:w="2095" w:type="dxa"/>
            <w:shd w:val="clear" w:color="auto" w:fill="CC99FF"/>
          </w:tcPr>
          <w:p w14:paraId="090D269D" w14:textId="77777777" w:rsidR="008E6490" w:rsidRPr="003D5C00" w:rsidRDefault="008E6490">
            <w:pPr>
              <w:pStyle w:val="FormData"/>
              <w:rPr>
                <w:b/>
                <w:color w:val="auto"/>
              </w:rPr>
            </w:pPr>
            <w:r w:rsidRPr="003D5C00">
              <w:rPr>
                <w:b/>
                <w:color w:val="auto"/>
              </w:rPr>
              <w:t>LACT *</w:t>
            </w:r>
          </w:p>
        </w:tc>
        <w:tc>
          <w:tcPr>
            <w:tcW w:w="4372" w:type="dxa"/>
            <w:shd w:val="clear" w:color="auto" w:fill="CC99FF"/>
          </w:tcPr>
          <w:p w14:paraId="588F15FF" w14:textId="77777777" w:rsidR="008E6490" w:rsidRPr="003D5C00" w:rsidRDefault="008E6490">
            <w:pPr>
              <w:pStyle w:val="FormData"/>
              <w:rPr>
                <w:b/>
                <w:color w:val="auto"/>
              </w:rPr>
            </w:pPr>
            <w:r w:rsidRPr="003D5C00">
              <w:rPr>
                <w:b/>
                <w:color w:val="auto"/>
              </w:rPr>
              <w:t>Listing Activity Indicator</w:t>
            </w:r>
          </w:p>
        </w:tc>
        <w:tc>
          <w:tcPr>
            <w:tcW w:w="2386" w:type="dxa"/>
            <w:shd w:val="clear" w:color="auto" w:fill="CC99FF"/>
          </w:tcPr>
          <w:p w14:paraId="044BC3FD" w14:textId="77777777" w:rsidR="008E6490" w:rsidRPr="003D5C00" w:rsidRDefault="008E6490">
            <w:pPr>
              <w:pStyle w:val="FormData"/>
              <w:rPr>
                <w:b/>
                <w:color w:val="auto"/>
              </w:rPr>
            </w:pPr>
            <w:r w:rsidRPr="003D5C00">
              <w:rPr>
                <w:b/>
                <w:color w:val="auto"/>
              </w:rPr>
              <w:t>I</w:t>
            </w:r>
          </w:p>
        </w:tc>
      </w:tr>
      <w:tr w:rsidR="008E6490" w:rsidRPr="003D5C00" w14:paraId="635B68D7" w14:textId="77777777" w:rsidTr="003D5C00">
        <w:trPr>
          <w:trHeight w:val="275"/>
        </w:trPr>
        <w:tc>
          <w:tcPr>
            <w:tcW w:w="2095" w:type="dxa"/>
            <w:shd w:val="clear" w:color="auto" w:fill="CC99FF"/>
          </w:tcPr>
          <w:p w14:paraId="494022A8" w14:textId="77777777" w:rsidR="008E6490" w:rsidRPr="003D5C00" w:rsidRDefault="008E6490">
            <w:pPr>
              <w:pStyle w:val="FormData"/>
              <w:rPr>
                <w:b/>
                <w:color w:val="auto"/>
              </w:rPr>
            </w:pPr>
            <w:r w:rsidRPr="003D5C00">
              <w:rPr>
                <w:b/>
                <w:color w:val="auto"/>
              </w:rPr>
              <w:t>RTY</w:t>
            </w:r>
          </w:p>
        </w:tc>
        <w:tc>
          <w:tcPr>
            <w:tcW w:w="4372" w:type="dxa"/>
            <w:shd w:val="clear" w:color="auto" w:fill="CC99FF"/>
          </w:tcPr>
          <w:p w14:paraId="3C7E6511" w14:textId="77777777" w:rsidR="008E6490" w:rsidRPr="003D5C00" w:rsidRDefault="008E6490">
            <w:pPr>
              <w:pStyle w:val="FormData"/>
              <w:rPr>
                <w:b/>
                <w:color w:val="auto"/>
              </w:rPr>
            </w:pPr>
            <w:r w:rsidRPr="003D5C00">
              <w:rPr>
                <w:b/>
                <w:color w:val="auto"/>
              </w:rPr>
              <w:t>Record Type</w:t>
            </w:r>
          </w:p>
        </w:tc>
        <w:tc>
          <w:tcPr>
            <w:tcW w:w="2386" w:type="dxa"/>
            <w:shd w:val="clear" w:color="auto" w:fill="CC99FF"/>
          </w:tcPr>
          <w:p w14:paraId="57F81571" w14:textId="77777777" w:rsidR="008E6490" w:rsidRPr="003D5C00" w:rsidRDefault="008E6490">
            <w:pPr>
              <w:pStyle w:val="FormData"/>
              <w:rPr>
                <w:b/>
                <w:color w:val="auto"/>
              </w:rPr>
            </w:pPr>
            <w:r w:rsidRPr="003D5C00">
              <w:rPr>
                <w:b/>
                <w:color w:val="auto"/>
              </w:rPr>
              <w:t>LML</w:t>
            </w:r>
          </w:p>
        </w:tc>
      </w:tr>
      <w:tr w:rsidR="008E6490" w:rsidRPr="003D5C00" w14:paraId="3744B6AC" w14:textId="77777777" w:rsidTr="003D5C00">
        <w:trPr>
          <w:trHeight w:val="290"/>
        </w:trPr>
        <w:tc>
          <w:tcPr>
            <w:tcW w:w="2095" w:type="dxa"/>
            <w:shd w:val="clear" w:color="auto" w:fill="CC99FF"/>
          </w:tcPr>
          <w:p w14:paraId="44D1E350" w14:textId="77777777" w:rsidR="008E6490" w:rsidRPr="003D5C00" w:rsidRDefault="008E6490">
            <w:pPr>
              <w:pStyle w:val="FormData"/>
              <w:rPr>
                <w:b/>
                <w:color w:val="auto"/>
              </w:rPr>
            </w:pPr>
            <w:r w:rsidRPr="003D5C00">
              <w:rPr>
                <w:b/>
                <w:color w:val="auto"/>
              </w:rPr>
              <w:t>LTY</w:t>
            </w:r>
          </w:p>
        </w:tc>
        <w:tc>
          <w:tcPr>
            <w:tcW w:w="4372" w:type="dxa"/>
            <w:shd w:val="clear" w:color="auto" w:fill="CC99FF"/>
          </w:tcPr>
          <w:p w14:paraId="430A3A6C" w14:textId="77777777" w:rsidR="008E6490" w:rsidRPr="003D5C00" w:rsidRDefault="008E6490">
            <w:pPr>
              <w:pStyle w:val="FormData"/>
              <w:rPr>
                <w:b/>
                <w:color w:val="auto"/>
              </w:rPr>
            </w:pPr>
            <w:r w:rsidRPr="003D5C00">
              <w:rPr>
                <w:b/>
                <w:color w:val="auto"/>
              </w:rPr>
              <w:t>Listing Type</w:t>
            </w:r>
          </w:p>
        </w:tc>
        <w:tc>
          <w:tcPr>
            <w:tcW w:w="2386" w:type="dxa"/>
            <w:shd w:val="clear" w:color="auto" w:fill="CC99FF"/>
          </w:tcPr>
          <w:p w14:paraId="7A700A36" w14:textId="77777777" w:rsidR="008E6490" w:rsidRPr="003D5C00" w:rsidRDefault="008E6490">
            <w:pPr>
              <w:pStyle w:val="FormData"/>
              <w:rPr>
                <w:b/>
                <w:color w:val="auto"/>
                <w:lang w:val="fr-FR"/>
              </w:rPr>
            </w:pPr>
            <w:r w:rsidRPr="003D5C00">
              <w:rPr>
                <w:b/>
                <w:color w:val="auto"/>
                <w:lang w:val="fr-FR"/>
              </w:rPr>
              <w:t>1</w:t>
            </w:r>
          </w:p>
        </w:tc>
      </w:tr>
      <w:tr w:rsidR="008E6490" w:rsidRPr="003D5C00" w14:paraId="265C7BDA" w14:textId="77777777" w:rsidTr="003D5C00">
        <w:trPr>
          <w:trHeight w:val="275"/>
        </w:trPr>
        <w:tc>
          <w:tcPr>
            <w:tcW w:w="2095" w:type="dxa"/>
            <w:shd w:val="clear" w:color="auto" w:fill="CC99FF"/>
          </w:tcPr>
          <w:p w14:paraId="6220C477" w14:textId="77777777" w:rsidR="008E6490" w:rsidRPr="003D5C00" w:rsidRDefault="008E6490">
            <w:pPr>
              <w:pStyle w:val="FormData"/>
              <w:rPr>
                <w:b/>
                <w:color w:val="auto"/>
                <w:lang w:val="fr-FR"/>
              </w:rPr>
            </w:pPr>
            <w:r w:rsidRPr="003D5C00">
              <w:rPr>
                <w:b/>
                <w:color w:val="auto"/>
                <w:lang w:val="fr-FR"/>
              </w:rPr>
              <w:t>STYC</w:t>
            </w:r>
          </w:p>
        </w:tc>
        <w:tc>
          <w:tcPr>
            <w:tcW w:w="4372" w:type="dxa"/>
            <w:shd w:val="clear" w:color="auto" w:fill="CC99FF"/>
          </w:tcPr>
          <w:p w14:paraId="1E1DFD39" w14:textId="77777777" w:rsidR="008E6490" w:rsidRPr="003D5C00" w:rsidRDefault="008E6490">
            <w:pPr>
              <w:pStyle w:val="FormData"/>
              <w:rPr>
                <w:b/>
                <w:color w:val="auto"/>
                <w:lang w:val="fr-FR"/>
              </w:rPr>
            </w:pPr>
            <w:r w:rsidRPr="003D5C00">
              <w:rPr>
                <w:b/>
                <w:color w:val="auto"/>
                <w:lang w:val="fr-FR"/>
              </w:rPr>
              <w:t>Style Code</w:t>
            </w:r>
          </w:p>
        </w:tc>
        <w:tc>
          <w:tcPr>
            <w:tcW w:w="2386" w:type="dxa"/>
            <w:shd w:val="clear" w:color="auto" w:fill="CC99FF"/>
          </w:tcPr>
          <w:p w14:paraId="7F882E13" w14:textId="77777777" w:rsidR="008E6490" w:rsidRPr="003D5C00" w:rsidRDefault="008E6490">
            <w:pPr>
              <w:pStyle w:val="FormData"/>
              <w:rPr>
                <w:b/>
                <w:color w:val="auto"/>
              </w:rPr>
            </w:pPr>
            <w:r w:rsidRPr="003D5C00">
              <w:rPr>
                <w:b/>
                <w:color w:val="auto"/>
              </w:rPr>
              <w:t>SL</w:t>
            </w:r>
          </w:p>
        </w:tc>
      </w:tr>
      <w:tr w:rsidR="008E6490" w:rsidRPr="003D5C00" w14:paraId="07796B51" w14:textId="77777777" w:rsidTr="003D5C00">
        <w:trPr>
          <w:trHeight w:val="275"/>
        </w:trPr>
        <w:tc>
          <w:tcPr>
            <w:tcW w:w="2095" w:type="dxa"/>
            <w:shd w:val="clear" w:color="auto" w:fill="CC99FF"/>
          </w:tcPr>
          <w:p w14:paraId="450811DE" w14:textId="77777777" w:rsidR="008E6490" w:rsidRPr="003D5C00" w:rsidRDefault="008E6490">
            <w:pPr>
              <w:pStyle w:val="FormData"/>
              <w:rPr>
                <w:b/>
                <w:color w:val="auto"/>
              </w:rPr>
            </w:pPr>
            <w:r w:rsidRPr="003D5C00">
              <w:rPr>
                <w:b/>
                <w:color w:val="auto"/>
              </w:rPr>
              <w:t>TOA</w:t>
            </w:r>
          </w:p>
        </w:tc>
        <w:tc>
          <w:tcPr>
            <w:tcW w:w="4372" w:type="dxa"/>
            <w:shd w:val="clear" w:color="auto" w:fill="CC99FF"/>
          </w:tcPr>
          <w:p w14:paraId="61A249EA" w14:textId="77777777" w:rsidR="008E6490" w:rsidRPr="003D5C00" w:rsidRDefault="008E6490">
            <w:pPr>
              <w:pStyle w:val="FormData"/>
              <w:rPr>
                <w:b/>
                <w:color w:val="auto"/>
              </w:rPr>
            </w:pPr>
            <w:r w:rsidRPr="003D5C00">
              <w:rPr>
                <w:b/>
                <w:color w:val="auto"/>
              </w:rPr>
              <w:t>Type of Account</w:t>
            </w:r>
          </w:p>
        </w:tc>
        <w:tc>
          <w:tcPr>
            <w:tcW w:w="2386" w:type="dxa"/>
            <w:shd w:val="clear" w:color="auto" w:fill="CC99FF"/>
          </w:tcPr>
          <w:p w14:paraId="29FA6ECD" w14:textId="77777777" w:rsidR="008E6490" w:rsidRPr="003D5C00" w:rsidRDefault="008E6490">
            <w:pPr>
              <w:pStyle w:val="FormData"/>
              <w:rPr>
                <w:b/>
                <w:color w:val="auto"/>
              </w:rPr>
            </w:pPr>
            <w:r w:rsidRPr="003D5C00">
              <w:rPr>
                <w:b/>
                <w:color w:val="auto"/>
              </w:rPr>
              <w:t>B</w:t>
            </w:r>
          </w:p>
        </w:tc>
      </w:tr>
      <w:tr w:rsidR="008E6490" w:rsidRPr="003D5C00" w14:paraId="4D3F3449" w14:textId="77777777" w:rsidTr="003D5C00">
        <w:trPr>
          <w:trHeight w:val="290"/>
        </w:trPr>
        <w:tc>
          <w:tcPr>
            <w:tcW w:w="2095" w:type="dxa"/>
            <w:tcBorders>
              <w:bottom w:val="single" w:sz="6" w:space="0" w:color="auto"/>
            </w:tcBorders>
            <w:shd w:val="clear" w:color="auto" w:fill="CC99FF"/>
          </w:tcPr>
          <w:p w14:paraId="5816C8C8" w14:textId="77777777" w:rsidR="008E6490" w:rsidRPr="003D5C00" w:rsidRDefault="008E6490">
            <w:pPr>
              <w:pStyle w:val="FormData"/>
              <w:rPr>
                <w:b/>
                <w:color w:val="auto"/>
              </w:rPr>
            </w:pPr>
            <w:r w:rsidRPr="003D5C00">
              <w:rPr>
                <w:b/>
                <w:color w:val="auto"/>
              </w:rPr>
              <w:t>DOI</w:t>
            </w:r>
          </w:p>
        </w:tc>
        <w:tc>
          <w:tcPr>
            <w:tcW w:w="4372" w:type="dxa"/>
            <w:tcBorders>
              <w:bottom w:val="single" w:sz="6" w:space="0" w:color="auto"/>
            </w:tcBorders>
            <w:shd w:val="clear" w:color="auto" w:fill="CC99FF"/>
          </w:tcPr>
          <w:p w14:paraId="7D218FFF" w14:textId="77777777" w:rsidR="008E6490" w:rsidRPr="003D5C00" w:rsidRDefault="008E6490">
            <w:pPr>
              <w:pStyle w:val="FormData"/>
              <w:rPr>
                <w:b/>
                <w:color w:val="auto"/>
              </w:rPr>
            </w:pPr>
            <w:r w:rsidRPr="003D5C00">
              <w:rPr>
                <w:b/>
                <w:color w:val="auto"/>
              </w:rPr>
              <w:t>Degree of Indent</w:t>
            </w:r>
          </w:p>
        </w:tc>
        <w:tc>
          <w:tcPr>
            <w:tcW w:w="2386" w:type="dxa"/>
            <w:tcBorders>
              <w:bottom w:val="single" w:sz="6" w:space="0" w:color="auto"/>
            </w:tcBorders>
            <w:shd w:val="clear" w:color="auto" w:fill="CC99FF"/>
          </w:tcPr>
          <w:p w14:paraId="0B9E26B2" w14:textId="77777777" w:rsidR="008E6490" w:rsidRPr="003D5C00" w:rsidRDefault="008E6490">
            <w:pPr>
              <w:pStyle w:val="FormData"/>
              <w:rPr>
                <w:b/>
                <w:color w:val="auto"/>
              </w:rPr>
            </w:pPr>
            <w:r w:rsidRPr="003D5C00">
              <w:rPr>
                <w:b/>
                <w:color w:val="auto"/>
              </w:rPr>
              <w:t>0</w:t>
            </w:r>
          </w:p>
        </w:tc>
      </w:tr>
      <w:tr w:rsidR="008E6490" w:rsidRPr="003D5C00" w14:paraId="14EA462D" w14:textId="77777777" w:rsidTr="003D5C00">
        <w:trPr>
          <w:cantSplit/>
          <w:trHeight w:val="275"/>
        </w:trPr>
        <w:tc>
          <w:tcPr>
            <w:tcW w:w="8853" w:type="dxa"/>
            <w:gridSpan w:val="3"/>
            <w:tcBorders>
              <w:bottom w:val="single" w:sz="6" w:space="0" w:color="auto"/>
            </w:tcBorders>
            <w:shd w:val="clear" w:color="auto" w:fill="99CCFF"/>
          </w:tcPr>
          <w:p w14:paraId="0CC5A226"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3D5C00" w14:paraId="21D83660" w14:textId="77777777" w:rsidTr="003D5C00">
        <w:trPr>
          <w:trHeight w:val="290"/>
        </w:trPr>
        <w:tc>
          <w:tcPr>
            <w:tcW w:w="2095" w:type="dxa"/>
            <w:shd w:val="clear" w:color="auto" w:fill="CC99FF"/>
          </w:tcPr>
          <w:p w14:paraId="7A92F2ED" w14:textId="77777777" w:rsidR="008E6490" w:rsidRPr="003D5C00" w:rsidRDefault="008E6490">
            <w:pPr>
              <w:pStyle w:val="FormData"/>
              <w:rPr>
                <w:b/>
                <w:color w:val="auto"/>
              </w:rPr>
            </w:pPr>
            <w:r w:rsidRPr="003D5C00">
              <w:rPr>
                <w:b/>
                <w:color w:val="auto"/>
              </w:rPr>
              <w:t>LTN</w:t>
            </w:r>
          </w:p>
        </w:tc>
        <w:tc>
          <w:tcPr>
            <w:tcW w:w="4372" w:type="dxa"/>
            <w:shd w:val="clear" w:color="auto" w:fill="CC99FF"/>
          </w:tcPr>
          <w:p w14:paraId="727E7258" w14:textId="77777777" w:rsidR="008E6490" w:rsidRPr="003D5C00" w:rsidRDefault="008E6490">
            <w:pPr>
              <w:pStyle w:val="FormData"/>
              <w:rPr>
                <w:b/>
                <w:color w:val="auto"/>
              </w:rPr>
            </w:pPr>
            <w:r w:rsidRPr="003D5C00">
              <w:rPr>
                <w:b/>
                <w:color w:val="auto"/>
              </w:rPr>
              <w:t>Listing Telephone Number</w:t>
            </w:r>
          </w:p>
        </w:tc>
        <w:tc>
          <w:tcPr>
            <w:tcW w:w="2386" w:type="dxa"/>
            <w:shd w:val="clear" w:color="auto" w:fill="CC99FF"/>
          </w:tcPr>
          <w:p w14:paraId="77F58ABC" w14:textId="77777777" w:rsidR="008E6490" w:rsidRPr="003D5C00" w:rsidRDefault="008E6490">
            <w:pPr>
              <w:pStyle w:val="FormData"/>
              <w:rPr>
                <w:b/>
                <w:bCs/>
                <w:color w:val="auto"/>
              </w:rPr>
            </w:pPr>
            <w:r w:rsidRPr="003D5C00">
              <w:rPr>
                <w:b/>
                <w:bCs/>
                <w:color w:val="auto"/>
              </w:rPr>
              <w:t>2565466658</w:t>
            </w:r>
          </w:p>
        </w:tc>
      </w:tr>
      <w:tr w:rsidR="008E6490" w:rsidRPr="003D5C00" w14:paraId="067F50AA" w14:textId="77777777" w:rsidTr="003D5C00">
        <w:trPr>
          <w:trHeight w:val="275"/>
        </w:trPr>
        <w:tc>
          <w:tcPr>
            <w:tcW w:w="2095" w:type="dxa"/>
            <w:shd w:val="clear" w:color="auto" w:fill="CC99FF"/>
          </w:tcPr>
          <w:p w14:paraId="7EAABFE3" w14:textId="77777777" w:rsidR="008E6490" w:rsidRPr="003D5C00" w:rsidRDefault="008E6490">
            <w:pPr>
              <w:pStyle w:val="FormData"/>
              <w:rPr>
                <w:b/>
                <w:color w:val="auto"/>
              </w:rPr>
            </w:pPr>
            <w:r w:rsidRPr="003D5C00">
              <w:rPr>
                <w:b/>
                <w:color w:val="auto"/>
              </w:rPr>
              <w:t>LNLN</w:t>
            </w:r>
          </w:p>
        </w:tc>
        <w:tc>
          <w:tcPr>
            <w:tcW w:w="4372" w:type="dxa"/>
            <w:shd w:val="clear" w:color="auto" w:fill="CC99FF"/>
          </w:tcPr>
          <w:p w14:paraId="77905E73" w14:textId="77777777" w:rsidR="008E6490" w:rsidRPr="003D5C00" w:rsidRDefault="008E6490">
            <w:pPr>
              <w:pStyle w:val="FormData"/>
              <w:rPr>
                <w:b/>
                <w:color w:val="auto"/>
              </w:rPr>
            </w:pPr>
            <w:r w:rsidRPr="003D5C00">
              <w:rPr>
                <w:b/>
                <w:color w:val="auto"/>
              </w:rPr>
              <w:t xml:space="preserve">Listed Name Last Name </w:t>
            </w:r>
          </w:p>
        </w:tc>
        <w:tc>
          <w:tcPr>
            <w:tcW w:w="2386" w:type="dxa"/>
            <w:shd w:val="clear" w:color="auto" w:fill="CC99FF"/>
          </w:tcPr>
          <w:p w14:paraId="78844CB2" w14:textId="77777777" w:rsidR="008E6490" w:rsidRPr="003D5C00" w:rsidRDefault="008E6490">
            <w:pPr>
              <w:pStyle w:val="FormData"/>
              <w:rPr>
                <w:b/>
                <w:color w:val="auto"/>
              </w:rPr>
            </w:pPr>
            <w:r w:rsidRPr="003D5C00">
              <w:rPr>
                <w:b/>
                <w:color w:val="auto"/>
              </w:rPr>
              <w:t>Spray</w:t>
            </w:r>
          </w:p>
        </w:tc>
      </w:tr>
      <w:tr w:rsidR="008E6490" w:rsidRPr="003D5C00" w14:paraId="33F3EC85" w14:textId="77777777" w:rsidTr="003D5C00">
        <w:trPr>
          <w:trHeight w:val="275"/>
        </w:trPr>
        <w:tc>
          <w:tcPr>
            <w:tcW w:w="2095" w:type="dxa"/>
            <w:tcBorders>
              <w:bottom w:val="single" w:sz="6" w:space="0" w:color="auto"/>
            </w:tcBorders>
          </w:tcPr>
          <w:p w14:paraId="5D4630F2" w14:textId="77777777" w:rsidR="008E6490" w:rsidRPr="003D5C00" w:rsidRDefault="008E6490">
            <w:pPr>
              <w:pStyle w:val="FormData"/>
              <w:rPr>
                <w:b/>
                <w:color w:val="auto"/>
              </w:rPr>
            </w:pPr>
            <w:r w:rsidRPr="003D5C00">
              <w:rPr>
                <w:b/>
                <w:color w:val="auto"/>
              </w:rPr>
              <w:t>LNFN</w:t>
            </w:r>
          </w:p>
        </w:tc>
        <w:tc>
          <w:tcPr>
            <w:tcW w:w="4372" w:type="dxa"/>
            <w:tcBorders>
              <w:bottom w:val="single" w:sz="6" w:space="0" w:color="auto"/>
            </w:tcBorders>
          </w:tcPr>
          <w:p w14:paraId="68D08DAD" w14:textId="77777777" w:rsidR="008E6490" w:rsidRPr="003D5C00" w:rsidRDefault="008E6490">
            <w:pPr>
              <w:pStyle w:val="FormData"/>
              <w:rPr>
                <w:b/>
                <w:color w:val="auto"/>
              </w:rPr>
            </w:pPr>
            <w:r w:rsidRPr="003D5C00">
              <w:rPr>
                <w:b/>
                <w:color w:val="auto"/>
              </w:rPr>
              <w:t>Listed Name First Name</w:t>
            </w:r>
          </w:p>
        </w:tc>
        <w:tc>
          <w:tcPr>
            <w:tcW w:w="2386" w:type="dxa"/>
            <w:tcBorders>
              <w:bottom w:val="single" w:sz="6" w:space="0" w:color="auto"/>
            </w:tcBorders>
          </w:tcPr>
          <w:p w14:paraId="23D816EB" w14:textId="77777777" w:rsidR="008E6490" w:rsidRPr="003D5C00" w:rsidRDefault="008E6490">
            <w:pPr>
              <w:pStyle w:val="FormData"/>
              <w:rPr>
                <w:b/>
                <w:color w:val="auto"/>
              </w:rPr>
            </w:pPr>
            <w:r w:rsidRPr="003D5C00">
              <w:rPr>
                <w:b/>
                <w:color w:val="auto"/>
              </w:rPr>
              <w:t>Sea</w:t>
            </w:r>
          </w:p>
        </w:tc>
      </w:tr>
      <w:tr w:rsidR="008E6490" w:rsidRPr="003D5C00" w14:paraId="518DEFF0" w14:textId="77777777" w:rsidTr="003D5C00">
        <w:trPr>
          <w:trHeight w:val="290"/>
        </w:trPr>
        <w:tc>
          <w:tcPr>
            <w:tcW w:w="2095" w:type="dxa"/>
            <w:shd w:val="clear" w:color="auto" w:fill="CC99FF"/>
          </w:tcPr>
          <w:p w14:paraId="2FC5782B" w14:textId="77777777" w:rsidR="008E6490" w:rsidRPr="003D5C00" w:rsidRDefault="008E6490">
            <w:pPr>
              <w:pStyle w:val="FormData"/>
              <w:rPr>
                <w:b/>
                <w:color w:val="auto"/>
              </w:rPr>
            </w:pPr>
            <w:r w:rsidRPr="003D5C00">
              <w:rPr>
                <w:b/>
                <w:color w:val="auto"/>
              </w:rPr>
              <w:t>LANO</w:t>
            </w:r>
          </w:p>
        </w:tc>
        <w:tc>
          <w:tcPr>
            <w:tcW w:w="4372" w:type="dxa"/>
            <w:shd w:val="clear" w:color="auto" w:fill="CC99FF"/>
          </w:tcPr>
          <w:p w14:paraId="459FD8E5" w14:textId="77777777" w:rsidR="008E6490" w:rsidRPr="003D5C00" w:rsidRDefault="008E6490">
            <w:pPr>
              <w:pStyle w:val="FormData"/>
              <w:rPr>
                <w:b/>
                <w:color w:val="auto"/>
              </w:rPr>
            </w:pPr>
            <w:r w:rsidRPr="003D5C00">
              <w:rPr>
                <w:b/>
                <w:color w:val="auto"/>
              </w:rPr>
              <w:t>Listed Address House Number</w:t>
            </w:r>
          </w:p>
        </w:tc>
        <w:tc>
          <w:tcPr>
            <w:tcW w:w="2386" w:type="dxa"/>
            <w:shd w:val="clear" w:color="auto" w:fill="CC99FF"/>
          </w:tcPr>
          <w:p w14:paraId="2050A9C7" w14:textId="77777777" w:rsidR="008E6490" w:rsidRPr="003D5C00" w:rsidRDefault="008E6490">
            <w:pPr>
              <w:pStyle w:val="FormData"/>
              <w:rPr>
                <w:b/>
                <w:color w:val="auto"/>
              </w:rPr>
            </w:pPr>
            <w:r w:rsidRPr="003D5C00">
              <w:rPr>
                <w:b/>
                <w:color w:val="auto"/>
              </w:rPr>
              <w:t>748</w:t>
            </w:r>
          </w:p>
        </w:tc>
      </w:tr>
      <w:tr w:rsidR="008E6490" w:rsidRPr="003D5C00" w14:paraId="4B2048FD" w14:textId="77777777" w:rsidTr="003D5C00">
        <w:trPr>
          <w:trHeight w:val="275"/>
        </w:trPr>
        <w:tc>
          <w:tcPr>
            <w:tcW w:w="2095" w:type="dxa"/>
            <w:shd w:val="clear" w:color="auto" w:fill="CC99FF"/>
          </w:tcPr>
          <w:p w14:paraId="4D3AB050" w14:textId="77777777" w:rsidR="008E6490" w:rsidRPr="003D5C00" w:rsidRDefault="008E6490">
            <w:pPr>
              <w:pStyle w:val="FormData"/>
              <w:rPr>
                <w:b/>
                <w:color w:val="auto"/>
              </w:rPr>
            </w:pPr>
            <w:r w:rsidRPr="003D5C00">
              <w:rPr>
                <w:b/>
                <w:color w:val="auto"/>
              </w:rPr>
              <w:t>LASN</w:t>
            </w:r>
          </w:p>
        </w:tc>
        <w:tc>
          <w:tcPr>
            <w:tcW w:w="4372" w:type="dxa"/>
            <w:shd w:val="clear" w:color="auto" w:fill="CC99FF"/>
          </w:tcPr>
          <w:p w14:paraId="5F8ADD01" w14:textId="77777777" w:rsidR="008E6490" w:rsidRPr="003D5C00" w:rsidRDefault="008E6490">
            <w:pPr>
              <w:pStyle w:val="FormData"/>
              <w:rPr>
                <w:b/>
                <w:color w:val="auto"/>
              </w:rPr>
            </w:pPr>
            <w:r w:rsidRPr="003D5C00">
              <w:rPr>
                <w:b/>
                <w:color w:val="auto"/>
              </w:rPr>
              <w:t xml:space="preserve">Listed </w:t>
            </w:r>
            <w:smartTag w:uri="urn:schemas-microsoft-com:office:smarttags" w:element="Street">
              <w:smartTag w:uri="urn:schemas-microsoft-com:office:smarttags" w:element="address">
                <w:r w:rsidRPr="003D5C00">
                  <w:rPr>
                    <w:b/>
                    <w:color w:val="auto"/>
                  </w:rPr>
                  <w:t>Address Street</w:t>
                </w:r>
              </w:smartTag>
            </w:smartTag>
            <w:r w:rsidRPr="003D5C00">
              <w:rPr>
                <w:b/>
                <w:color w:val="auto"/>
              </w:rPr>
              <w:t xml:space="preserve"> Name</w:t>
            </w:r>
          </w:p>
        </w:tc>
        <w:tc>
          <w:tcPr>
            <w:tcW w:w="2386" w:type="dxa"/>
            <w:shd w:val="clear" w:color="auto" w:fill="CC99FF"/>
          </w:tcPr>
          <w:p w14:paraId="6D4D5770" w14:textId="77777777" w:rsidR="008E6490" w:rsidRPr="003D5C00" w:rsidRDefault="008E6490">
            <w:pPr>
              <w:pStyle w:val="FormData"/>
              <w:rPr>
                <w:b/>
                <w:color w:val="auto"/>
              </w:rPr>
            </w:pPr>
            <w:r w:rsidRPr="003D5C00">
              <w:rPr>
                <w:b/>
                <w:color w:val="auto"/>
              </w:rPr>
              <w:t>Forrest</w:t>
            </w:r>
          </w:p>
        </w:tc>
      </w:tr>
      <w:tr w:rsidR="008E6490" w:rsidRPr="003D5C00" w14:paraId="00E89260" w14:textId="77777777" w:rsidTr="003D5C00">
        <w:trPr>
          <w:trHeight w:val="290"/>
        </w:trPr>
        <w:tc>
          <w:tcPr>
            <w:tcW w:w="2095" w:type="dxa"/>
            <w:tcBorders>
              <w:bottom w:val="single" w:sz="6" w:space="0" w:color="auto"/>
            </w:tcBorders>
            <w:shd w:val="clear" w:color="auto" w:fill="CC99FF"/>
          </w:tcPr>
          <w:p w14:paraId="309D01EE" w14:textId="77777777" w:rsidR="008E6490" w:rsidRPr="003D5C00" w:rsidRDefault="008E6490">
            <w:pPr>
              <w:pStyle w:val="FormData"/>
              <w:rPr>
                <w:b/>
                <w:color w:val="auto"/>
              </w:rPr>
            </w:pPr>
            <w:r w:rsidRPr="003D5C00">
              <w:rPr>
                <w:b/>
                <w:color w:val="auto"/>
              </w:rPr>
              <w:t>LATH</w:t>
            </w:r>
          </w:p>
        </w:tc>
        <w:tc>
          <w:tcPr>
            <w:tcW w:w="4372" w:type="dxa"/>
            <w:tcBorders>
              <w:bottom w:val="single" w:sz="6" w:space="0" w:color="auto"/>
            </w:tcBorders>
            <w:shd w:val="clear" w:color="auto" w:fill="CC99FF"/>
          </w:tcPr>
          <w:p w14:paraId="125FD025" w14:textId="77777777" w:rsidR="008E6490" w:rsidRPr="003D5C00" w:rsidRDefault="008E6490">
            <w:pPr>
              <w:pStyle w:val="FormData"/>
              <w:rPr>
                <w:b/>
                <w:color w:val="auto"/>
              </w:rPr>
            </w:pPr>
            <w:r w:rsidRPr="003D5C00">
              <w:rPr>
                <w:b/>
                <w:color w:val="auto"/>
              </w:rPr>
              <w:t xml:space="preserve">Listed </w:t>
            </w:r>
            <w:smartTag w:uri="urn:schemas-microsoft-com:office:smarttags" w:element="Street">
              <w:smartTag w:uri="urn:schemas-microsoft-com:office:smarttags" w:element="address">
                <w:r w:rsidRPr="003D5C00">
                  <w:rPr>
                    <w:b/>
                    <w:color w:val="auto"/>
                  </w:rPr>
                  <w:t>Address Street</w:t>
                </w:r>
              </w:smartTag>
            </w:smartTag>
            <w:r w:rsidRPr="003D5C00">
              <w:rPr>
                <w:b/>
                <w:color w:val="auto"/>
              </w:rPr>
              <w:t xml:space="preserve"> Type</w:t>
            </w:r>
          </w:p>
        </w:tc>
        <w:tc>
          <w:tcPr>
            <w:tcW w:w="2386" w:type="dxa"/>
            <w:tcBorders>
              <w:bottom w:val="single" w:sz="6" w:space="0" w:color="auto"/>
            </w:tcBorders>
            <w:shd w:val="clear" w:color="auto" w:fill="CC99FF"/>
          </w:tcPr>
          <w:p w14:paraId="00C0D644" w14:textId="77777777" w:rsidR="008E6490" w:rsidRPr="003D5C00" w:rsidRDefault="008E6490">
            <w:pPr>
              <w:pStyle w:val="FormData"/>
              <w:rPr>
                <w:b/>
                <w:color w:val="auto"/>
              </w:rPr>
            </w:pPr>
            <w:r w:rsidRPr="003D5C00">
              <w:rPr>
                <w:b/>
                <w:color w:val="auto"/>
              </w:rPr>
              <w:t>Av</w:t>
            </w:r>
          </w:p>
        </w:tc>
      </w:tr>
      <w:tr w:rsidR="008E6490" w:rsidRPr="003D5C00" w14:paraId="497A0B1F" w14:textId="77777777" w:rsidTr="003D5C00">
        <w:trPr>
          <w:trHeight w:val="275"/>
        </w:trPr>
        <w:tc>
          <w:tcPr>
            <w:tcW w:w="2095" w:type="dxa"/>
          </w:tcPr>
          <w:p w14:paraId="75440BAB" w14:textId="77777777" w:rsidR="008E6490" w:rsidRPr="003D5C00" w:rsidRDefault="008E6490">
            <w:pPr>
              <w:pStyle w:val="FormData"/>
              <w:rPr>
                <w:b/>
                <w:color w:val="auto"/>
              </w:rPr>
            </w:pPr>
            <w:r w:rsidRPr="003D5C00">
              <w:rPr>
                <w:b/>
                <w:color w:val="auto"/>
              </w:rPr>
              <w:t>YPH</w:t>
            </w:r>
          </w:p>
        </w:tc>
        <w:tc>
          <w:tcPr>
            <w:tcW w:w="4372" w:type="dxa"/>
          </w:tcPr>
          <w:p w14:paraId="4E809D8F" w14:textId="77777777" w:rsidR="008E6490" w:rsidRPr="003D5C00" w:rsidRDefault="008E6490">
            <w:pPr>
              <w:pStyle w:val="FormData"/>
              <w:rPr>
                <w:b/>
                <w:color w:val="auto"/>
              </w:rPr>
            </w:pPr>
            <w:r w:rsidRPr="003D5C00">
              <w:rPr>
                <w:b/>
                <w:color w:val="auto"/>
              </w:rPr>
              <w:t>Yellow Page Heading Code</w:t>
            </w:r>
          </w:p>
        </w:tc>
        <w:tc>
          <w:tcPr>
            <w:tcW w:w="2386" w:type="dxa"/>
          </w:tcPr>
          <w:p w14:paraId="372960F9" w14:textId="77777777" w:rsidR="008E6490" w:rsidRPr="003D5C00" w:rsidRDefault="008E6490">
            <w:pPr>
              <w:pStyle w:val="FormData"/>
              <w:rPr>
                <w:b/>
                <w:color w:val="auto"/>
              </w:rPr>
            </w:pPr>
            <w:r w:rsidRPr="003D5C00">
              <w:rPr>
                <w:b/>
                <w:color w:val="auto"/>
              </w:rPr>
              <w:t>999001</w:t>
            </w:r>
          </w:p>
        </w:tc>
      </w:tr>
      <w:tr w:rsidR="008E6490" w:rsidRPr="003D5C00" w14:paraId="07FB4B59" w14:textId="77777777" w:rsidTr="003D5C00">
        <w:trPr>
          <w:cantSplit/>
          <w:trHeight w:val="275"/>
        </w:trPr>
        <w:tc>
          <w:tcPr>
            <w:tcW w:w="8853" w:type="dxa"/>
            <w:gridSpan w:val="3"/>
            <w:shd w:val="clear" w:color="auto" w:fill="99CCFF"/>
          </w:tcPr>
          <w:p w14:paraId="6A0975DB"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3D5C00" w14:paraId="347C0B5E" w14:textId="77777777" w:rsidTr="003D5C00">
        <w:trPr>
          <w:trHeight w:val="290"/>
        </w:trPr>
        <w:tc>
          <w:tcPr>
            <w:tcW w:w="2095" w:type="dxa"/>
            <w:tcBorders>
              <w:bottom w:val="single" w:sz="6" w:space="0" w:color="auto"/>
            </w:tcBorders>
          </w:tcPr>
          <w:p w14:paraId="4E864150" w14:textId="77777777" w:rsidR="008E6490" w:rsidRPr="003D5C00" w:rsidRDefault="008E6490">
            <w:pPr>
              <w:pStyle w:val="FormData"/>
              <w:rPr>
                <w:b/>
                <w:color w:val="auto"/>
              </w:rPr>
            </w:pPr>
            <w:r w:rsidRPr="003D5C00">
              <w:rPr>
                <w:b/>
                <w:color w:val="auto"/>
              </w:rPr>
              <w:t>SIC</w:t>
            </w:r>
          </w:p>
        </w:tc>
        <w:tc>
          <w:tcPr>
            <w:tcW w:w="4372" w:type="dxa"/>
            <w:tcBorders>
              <w:bottom w:val="single" w:sz="6" w:space="0" w:color="auto"/>
            </w:tcBorders>
          </w:tcPr>
          <w:p w14:paraId="0F848BCF" w14:textId="77777777" w:rsidR="008E6490" w:rsidRPr="003D5C00" w:rsidRDefault="008E6490">
            <w:pPr>
              <w:pStyle w:val="FormData"/>
              <w:rPr>
                <w:b/>
                <w:color w:val="auto"/>
              </w:rPr>
            </w:pPr>
            <w:r w:rsidRPr="003D5C00">
              <w:rPr>
                <w:b/>
                <w:color w:val="auto"/>
              </w:rPr>
              <w:t>Standard Industry Classification</w:t>
            </w:r>
          </w:p>
        </w:tc>
        <w:tc>
          <w:tcPr>
            <w:tcW w:w="2386" w:type="dxa"/>
            <w:tcBorders>
              <w:bottom w:val="single" w:sz="6" w:space="0" w:color="auto"/>
            </w:tcBorders>
          </w:tcPr>
          <w:p w14:paraId="6AF42D55" w14:textId="77777777" w:rsidR="008E6490" w:rsidRPr="003D5C00" w:rsidRDefault="008E6490">
            <w:pPr>
              <w:pStyle w:val="FormData"/>
              <w:rPr>
                <w:b/>
                <w:color w:val="auto"/>
              </w:rPr>
            </w:pPr>
            <w:r w:rsidRPr="003D5C00">
              <w:rPr>
                <w:b/>
                <w:color w:val="auto"/>
              </w:rPr>
              <w:t>8711</w:t>
            </w:r>
          </w:p>
        </w:tc>
      </w:tr>
      <w:tr w:rsidR="008E6490" w:rsidRPr="003D5C00" w14:paraId="70E53DFF" w14:textId="77777777" w:rsidTr="003D5C00">
        <w:trPr>
          <w:cantSplit/>
          <w:trHeight w:val="260"/>
        </w:trPr>
        <w:tc>
          <w:tcPr>
            <w:tcW w:w="8853" w:type="dxa"/>
            <w:gridSpan w:val="3"/>
            <w:tcBorders>
              <w:bottom w:val="single" w:sz="6" w:space="0" w:color="auto"/>
            </w:tcBorders>
            <w:shd w:val="clear" w:color="auto" w:fill="0000FF"/>
          </w:tcPr>
          <w:p w14:paraId="15CCE7CC"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3D5C00" w14:paraId="77CC7B26" w14:textId="77777777" w:rsidTr="003D5C00">
        <w:trPr>
          <w:cantSplit/>
          <w:trHeight w:val="260"/>
        </w:trPr>
        <w:tc>
          <w:tcPr>
            <w:tcW w:w="8853" w:type="dxa"/>
            <w:gridSpan w:val="3"/>
            <w:shd w:val="clear" w:color="auto" w:fill="99CCFF"/>
          </w:tcPr>
          <w:p w14:paraId="25884504" w14:textId="77777777" w:rsidR="008E6490" w:rsidRPr="003D5C00" w:rsidRDefault="008E6490">
            <w:pPr>
              <w:pStyle w:val="FormData"/>
              <w:rPr>
                <w:b/>
                <w:bCs/>
                <w:color w:val="auto"/>
              </w:rPr>
            </w:pPr>
            <w:r w:rsidRPr="003D5C00">
              <w:rPr>
                <w:b/>
                <w:bCs/>
                <w:color w:val="auto"/>
              </w:rPr>
              <w:t>Administrative Section</w:t>
            </w:r>
          </w:p>
        </w:tc>
      </w:tr>
      <w:tr w:rsidR="008E6490" w:rsidRPr="003D5C00" w14:paraId="45C2B9C8" w14:textId="77777777" w:rsidTr="003D5C00">
        <w:trPr>
          <w:trHeight w:val="260"/>
        </w:trPr>
        <w:tc>
          <w:tcPr>
            <w:tcW w:w="2095" w:type="dxa"/>
            <w:tcBorders>
              <w:bottom w:val="single" w:sz="6" w:space="0" w:color="auto"/>
            </w:tcBorders>
          </w:tcPr>
          <w:p w14:paraId="7A9D52B1" w14:textId="77777777" w:rsidR="008E6490" w:rsidRPr="003D5C00" w:rsidRDefault="008E6490">
            <w:pPr>
              <w:pStyle w:val="FormData"/>
              <w:rPr>
                <w:b/>
                <w:color w:val="auto"/>
                <w:lang w:val="fr-FR"/>
              </w:rPr>
            </w:pPr>
            <w:r w:rsidRPr="003D5C00">
              <w:rPr>
                <w:b/>
                <w:color w:val="auto"/>
                <w:lang w:val="fr-FR"/>
              </w:rPr>
              <w:t>RSQTY</w:t>
            </w:r>
          </w:p>
        </w:tc>
        <w:tc>
          <w:tcPr>
            <w:tcW w:w="4372" w:type="dxa"/>
            <w:tcBorders>
              <w:bottom w:val="single" w:sz="6" w:space="0" w:color="auto"/>
            </w:tcBorders>
          </w:tcPr>
          <w:p w14:paraId="007A541B" w14:textId="77777777" w:rsidR="008E6490" w:rsidRPr="003D5C00" w:rsidRDefault="008E6490">
            <w:pPr>
              <w:pStyle w:val="FormData"/>
              <w:rPr>
                <w:b/>
                <w:color w:val="auto"/>
                <w:lang w:val="fr-FR"/>
              </w:rPr>
            </w:pPr>
            <w:r w:rsidRPr="003D5C00">
              <w:rPr>
                <w:b/>
                <w:color w:val="auto"/>
                <w:lang w:val="fr-FR"/>
              </w:rPr>
              <w:t>Resale Quantity</w:t>
            </w:r>
          </w:p>
        </w:tc>
        <w:tc>
          <w:tcPr>
            <w:tcW w:w="2386" w:type="dxa"/>
            <w:tcBorders>
              <w:bottom w:val="single" w:sz="6" w:space="0" w:color="auto"/>
            </w:tcBorders>
          </w:tcPr>
          <w:p w14:paraId="6FF93066" w14:textId="77777777" w:rsidR="008E6490" w:rsidRPr="003D5C00" w:rsidRDefault="008E6490">
            <w:pPr>
              <w:pStyle w:val="FormData"/>
              <w:rPr>
                <w:b/>
                <w:color w:val="auto"/>
              </w:rPr>
            </w:pPr>
            <w:r w:rsidRPr="003D5C00">
              <w:rPr>
                <w:b/>
                <w:color w:val="auto"/>
              </w:rPr>
              <w:t>002</w:t>
            </w:r>
          </w:p>
        </w:tc>
      </w:tr>
      <w:tr w:rsidR="008E6490" w:rsidRPr="003D5C00" w14:paraId="66634D03" w14:textId="77777777" w:rsidTr="003D5C00">
        <w:trPr>
          <w:cantSplit/>
          <w:trHeight w:val="260"/>
        </w:trPr>
        <w:tc>
          <w:tcPr>
            <w:tcW w:w="8853" w:type="dxa"/>
            <w:gridSpan w:val="3"/>
            <w:tcBorders>
              <w:bottom w:val="single" w:sz="6" w:space="0" w:color="auto"/>
            </w:tcBorders>
            <w:shd w:val="clear" w:color="auto" w:fill="99CCFF"/>
          </w:tcPr>
          <w:p w14:paraId="5A5E1548" w14:textId="77777777" w:rsidR="008E6490" w:rsidRPr="003D5C00" w:rsidRDefault="008E6490">
            <w:pPr>
              <w:pStyle w:val="FormData"/>
              <w:rPr>
                <w:b/>
                <w:bCs/>
                <w:color w:val="auto"/>
              </w:rPr>
            </w:pPr>
            <w:r w:rsidRPr="003D5C00">
              <w:rPr>
                <w:b/>
                <w:bCs/>
                <w:color w:val="auto"/>
              </w:rPr>
              <w:t>Service Details Section</w:t>
            </w:r>
          </w:p>
        </w:tc>
      </w:tr>
      <w:tr w:rsidR="008E6490" w:rsidRPr="003D5C00" w14:paraId="74BC405C" w14:textId="77777777" w:rsidTr="003D5C00">
        <w:trPr>
          <w:trHeight w:val="260"/>
        </w:trPr>
        <w:tc>
          <w:tcPr>
            <w:tcW w:w="2095" w:type="dxa"/>
            <w:shd w:val="clear" w:color="auto" w:fill="CC99FF"/>
          </w:tcPr>
          <w:p w14:paraId="0A8E4E79" w14:textId="77777777" w:rsidR="008E6490" w:rsidRPr="003D5C00" w:rsidRDefault="008E6490">
            <w:pPr>
              <w:pStyle w:val="FormData"/>
              <w:rPr>
                <w:b/>
                <w:color w:val="auto"/>
              </w:rPr>
            </w:pPr>
            <w:r w:rsidRPr="003D5C00">
              <w:rPr>
                <w:b/>
                <w:color w:val="auto"/>
              </w:rPr>
              <w:t>LNUM</w:t>
            </w:r>
          </w:p>
        </w:tc>
        <w:tc>
          <w:tcPr>
            <w:tcW w:w="4372" w:type="dxa"/>
            <w:shd w:val="clear" w:color="auto" w:fill="CC99FF"/>
          </w:tcPr>
          <w:p w14:paraId="10653E65" w14:textId="77777777" w:rsidR="008E6490" w:rsidRPr="003D5C00" w:rsidRDefault="008E6490">
            <w:pPr>
              <w:pStyle w:val="FormData"/>
              <w:rPr>
                <w:b/>
                <w:color w:val="auto"/>
              </w:rPr>
            </w:pPr>
            <w:r w:rsidRPr="003D5C00">
              <w:rPr>
                <w:b/>
                <w:color w:val="auto"/>
              </w:rPr>
              <w:t>Line Number</w:t>
            </w:r>
          </w:p>
        </w:tc>
        <w:tc>
          <w:tcPr>
            <w:tcW w:w="2386" w:type="dxa"/>
            <w:shd w:val="clear" w:color="auto" w:fill="CC99FF"/>
          </w:tcPr>
          <w:p w14:paraId="17175248" w14:textId="77777777" w:rsidR="008E6490" w:rsidRPr="003D5C00" w:rsidRDefault="008E6490">
            <w:pPr>
              <w:pStyle w:val="FormData"/>
              <w:rPr>
                <w:b/>
                <w:color w:val="auto"/>
              </w:rPr>
            </w:pPr>
            <w:r w:rsidRPr="003D5C00">
              <w:rPr>
                <w:b/>
                <w:color w:val="auto"/>
              </w:rPr>
              <w:t>00001</w:t>
            </w:r>
          </w:p>
        </w:tc>
      </w:tr>
      <w:tr w:rsidR="008E6490" w:rsidRPr="003D5C00" w14:paraId="0F74A6ED" w14:textId="77777777" w:rsidTr="003D5C00">
        <w:trPr>
          <w:trHeight w:val="260"/>
        </w:trPr>
        <w:tc>
          <w:tcPr>
            <w:tcW w:w="2095" w:type="dxa"/>
          </w:tcPr>
          <w:p w14:paraId="74FE1011" w14:textId="77777777" w:rsidR="008E6490" w:rsidRPr="003D5C00" w:rsidRDefault="008E6490">
            <w:pPr>
              <w:pStyle w:val="FormData"/>
              <w:rPr>
                <w:b/>
                <w:color w:val="auto"/>
              </w:rPr>
            </w:pPr>
            <w:r w:rsidRPr="003D5C00">
              <w:rPr>
                <w:b/>
                <w:color w:val="auto"/>
              </w:rPr>
              <w:t>LNA</w:t>
            </w:r>
          </w:p>
        </w:tc>
        <w:tc>
          <w:tcPr>
            <w:tcW w:w="4372" w:type="dxa"/>
          </w:tcPr>
          <w:p w14:paraId="51BB45C0" w14:textId="77777777" w:rsidR="008E6490" w:rsidRPr="003D5C00" w:rsidRDefault="008E6490">
            <w:pPr>
              <w:pStyle w:val="FormData"/>
              <w:rPr>
                <w:b/>
                <w:color w:val="auto"/>
              </w:rPr>
            </w:pPr>
            <w:r w:rsidRPr="003D5C00">
              <w:rPr>
                <w:b/>
                <w:color w:val="auto"/>
              </w:rPr>
              <w:t>Line Activity</w:t>
            </w:r>
          </w:p>
        </w:tc>
        <w:tc>
          <w:tcPr>
            <w:tcW w:w="2386" w:type="dxa"/>
          </w:tcPr>
          <w:p w14:paraId="186FAE0B" w14:textId="77777777" w:rsidR="008E6490" w:rsidRPr="003D5C00" w:rsidRDefault="008E6490">
            <w:pPr>
              <w:pStyle w:val="FormData"/>
              <w:rPr>
                <w:b/>
                <w:color w:val="auto"/>
              </w:rPr>
            </w:pPr>
            <w:r w:rsidRPr="003D5C00">
              <w:rPr>
                <w:b/>
                <w:color w:val="auto"/>
              </w:rPr>
              <w:t>C</w:t>
            </w:r>
          </w:p>
        </w:tc>
      </w:tr>
      <w:tr w:rsidR="008E6490" w:rsidRPr="003D5C00" w14:paraId="427E71FB" w14:textId="77777777" w:rsidTr="003D5C00">
        <w:trPr>
          <w:trHeight w:val="260"/>
        </w:trPr>
        <w:tc>
          <w:tcPr>
            <w:tcW w:w="2095" w:type="dxa"/>
          </w:tcPr>
          <w:p w14:paraId="09349E27" w14:textId="77777777" w:rsidR="008E6490" w:rsidRPr="003D5C00" w:rsidRDefault="008E6490">
            <w:pPr>
              <w:pStyle w:val="FormData"/>
              <w:rPr>
                <w:b/>
                <w:color w:val="auto"/>
              </w:rPr>
            </w:pPr>
            <w:r w:rsidRPr="003D5C00">
              <w:rPr>
                <w:b/>
                <w:color w:val="auto"/>
              </w:rPr>
              <w:t>TNS</w:t>
            </w:r>
          </w:p>
        </w:tc>
        <w:tc>
          <w:tcPr>
            <w:tcW w:w="4372" w:type="dxa"/>
          </w:tcPr>
          <w:p w14:paraId="42A3FFA8" w14:textId="77777777" w:rsidR="008E6490" w:rsidRPr="003D5C00" w:rsidRDefault="008E6490">
            <w:pPr>
              <w:pStyle w:val="FormData"/>
              <w:rPr>
                <w:b/>
                <w:color w:val="auto"/>
              </w:rPr>
            </w:pPr>
            <w:r w:rsidRPr="003D5C00">
              <w:rPr>
                <w:b/>
                <w:color w:val="auto"/>
              </w:rPr>
              <w:t>Telephone Numbers</w:t>
            </w:r>
          </w:p>
        </w:tc>
        <w:tc>
          <w:tcPr>
            <w:tcW w:w="2386" w:type="dxa"/>
          </w:tcPr>
          <w:p w14:paraId="2893A06E" w14:textId="77777777" w:rsidR="008E6490" w:rsidRPr="003D5C00" w:rsidRDefault="008E6490">
            <w:pPr>
              <w:pStyle w:val="FormData"/>
              <w:rPr>
                <w:b/>
                <w:color w:val="auto"/>
              </w:rPr>
            </w:pPr>
            <w:r w:rsidRPr="003D5C00">
              <w:rPr>
                <w:b/>
                <w:color w:val="auto"/>
              </w:rPr>
              <w:t>2565467102</w:t>
            </w:r>
          </w:p>
        </w:tc>
      </w:tr>
      <w:tr w:rsidR="008E6490" w:rsidRPr="003D5C00" w14:paraId="510D0E3E" w14:textId="77777777" w:rsidTr="003D5C00">
        <w:trPr>
          <w:trHeight w:val="260"/>
        </w:trPr>
        <w:tc>
          <w:tcPr>
            <w:tcW w:w="2095" w:type="dxa"/>
            <w:shd w:val="clear" w:color="auto" w:fill="CC99FF"/>
          </w:tcPr>
          <w:p w14:paraId="07E771BE" w14:textId="77777777" w:rsidR="008E6490" w:rsidRPr="003D5C00" w:rsidRDefault="008E6490">
            <w:pPr>
              <w:pStyle w:val="FormData"/>
              <w:rPr>
                <w:b/>
                <w:color w:val="auto"/>
              </w:rPr>
            </w:pPr>
            <w:r w:rsidRPr="003D5C00">
              <w:rPr>
                <w:b/>
                <w:color w:val="auto"/>
              </w:rPr>
              <w:t>FEATURE ACTIVITY</w:t>
            </w:r>
          </w:p>
        </w:tc>
        <w:tc>
          <w:tcPr>
            <w:tcW w:w="4372" w:type="dxa"/>
            <w:shd w:val="clear" w:color="auto" w:fill="CC99FF"/>
          </w:tcPr>
          <w:p w14:paraId="55034B68" w14:textId="77777777" w:rsidR="008E6490" w:rsidRPr="003D5C00" w:rsidRDefault="008E6490">
            <w:pPr>
              <w:pStyle w:val="FormData"/>
              <w:rPr>
                <w:b/>
                <w:color w:val="auto"/>
              </w:rPr>
            </w:pPr>
            <w:r w:rsidRPr="003D5C00">
              <w:rPr>
                <w:b/>
                <w:color w:val="auto"/>
              </w:rPr>
              <w:t>Feature Activity</w:t>
            </w:r>
          </w:p>
        </w:tc>
        <w:tc>
          <w:tcPr>
            <w:tcW w:w="2386" w:type="dxa"/>
            <w:shd w:val="clear" w:color="auto" w:fill="CC99FF"/>
          </w:tcPr>
          <w:p w14:paraId="7A70B642" w14:textId="77777777" w:rsidR="008E6490" w:rsidRPr="003D5C00" w:rsidRDefault="008E6490">
            <w:pPr>
              <w:pStyle w:val="FormData"/>
              <w:rPr>
                <w:b/>
                <w:color w:val="auto"/>
              </w:rPr>
            </w:pPr>
            <w:r w:rsidRPr="003D5C00">
              <w:rPr>
                <w:b/>
                <w:color w:val="auto"/>
              </w:rPr>
              <w:t>D</w:t>
            </w:r>
          </w:p>
        </w:tc>
      </w:tr>
      <w:tr w:rsidR="008E6490" w:rsidRPr="003D5C00" w14:paraId="5FC0CA7A" w14:textId="77777777" w:rsidTr="003D5C00">
        <w:trPr>
          <w:trHeight w:val="260"/>
        </w:trPr>
        <w:tc>
          <w:tcPr>
            <w:tcW w:w="2095" w:type="dxa"/>
          </w:tcPr>
          <w:p w14:paraId="7CE83B8F" w14:textId="77777777" w:rsidR="008E6490" w:rsidRPr="003D5C00" w:rsidRDefault="008E6490">
            <w:pPr>
              <w:pStyle w:val="FormData"/>
              <w:rPr>
                <w:b/>
                <w:color w:val="auto"/>
              </w:rPr>
            </w:pPr>
            <w:r w:rsidRPr="003D5C00">
              <w:rPr>
                <w:b/>
                <w:color w:val="auto"/>
              </w:rPr>
              <w:t>FEATURE</w:t>
            </w:r>
          </w:p>
        </w:tc>
        <w:tc>
          <w:tcPr>
            <w:tcW w:w="4372" w:type="dxa"/>
          </w:tcPr>
          <w:p w14:paraId="7441D163" w14:textId="77777777" w:rsidR="008E6490" w:rsidRPr="003D5C00" w:rsidRDefault="008E6490">
            <w:pPr>
              <w:pStyle w:val="FormData"/>
              <w:rPr>
                <w:b/>
                <w:color w:val="auto"/>
              </w:rPr>
            </w:pPr>
            <w:r w:rsidRPr="003D5C00">
              <w:rPr>
                <w:b/>
                <w:color w:val="auto"/>
              </w:rPr>
              <w:t>Feature</w:t>
            </w:r>
          </w:p>
        </w:tc>
        <w:tc>
          <w:tcPr>
            <w:tcW w:w="2386" w:type="dxa"/>
          </w:tcPr>
          <w:p w14:paraId="1C0AA74C" w14:textId="77777777" w:rsidR="008E6490" w:rsidRPr="003D5C00" w:rsidRDefault="008E6490">
            <w:pPr>
              <w:pStyle w:val="FormData"/>
              <w:rPr>
                <w:b/>
                <w:color w:val="auto"/>
              </w:rPr>
            </w:pPr>
            <w:r w:rsidRPr="003D5C00">
              <w:rPr>
                <w:b/>
                <w:color w:val="auto"/>
              </w:rPr>
              <w:t>NST</w:t>
            </w:r>
          </w:p>
        </w:tc>
      </w:tr>
      <w:tr w:rsidR="008E6490" w:rsidRPr="003D5C00" w14:paraId="4EAF81E7" w14:textId="77777777" w:rsidTr="003D5C00">
        <w:trPr>
          <w:cantSplit/>
          <w:trHeight w:val="260"/>
        </w:trPr>
        <w:tc>
          <w:tcPr>
            <w:tcW w:w="8853" w:type="dxa"/>
            <w:gridSpan w:val="3"/>
            <w:tcBorders>
              <w:bottom w:val="single" w:sz="6" w:space="0" w:color="auto"/>
            </w:tcBorders>
            <w:shd w:val="clear" w:color="auto" w:fill="99CCFF"/>
          </w:tcPr>
          <w:p w14:paraId="0224892F" w14:textId="77777777" w:rsidR="008E6490" w:rsidRPr="003D5C00" w:rsidRDefault="008E6490">
            <w:pPr>
              <w:pStyle w:val="FormData"/>
              <w:rPr>
                <w:b/>
                <w:bCs/>
                <w:color w:val="auto"/>
              </w:rPr>
            </w:pPr>
            <w:r w:rsidRPr="003D5C00">
              <w:rPr>
                <w:b/>
                <w:bCs/>
                <w:color w:val="auto"/>
              </w:rPr>
              <w:t>Service Details Section</w:t>
            </w:r>
          </w:p>
        </w:tc>
      </w:tr>
      <w:tr w:rsidR="008E6490" w:rsidRPr="003D5C00" w14:paraId="184AEA21" w14:textId="77777777" w:rsidTr="003D5C00">
        <w:trPr>
          <w:trHeight w:val="260"/>
        </w:trPr>
        <w:tc>
          <w:tcPr>
            <w:tcW w:w="2095" w:type="dxa"/>
          </w:tcPr>
          <w:p w14:paraId="3E174CBE" w14:textId="77777777" w:rsidR="008E6490" w:rsidRPr="003D5C00" w:rsidRDefault="008E6490">
            <w:pPr>
              <w:pStyle w:val="FormData"/>
              <w:rPr>
                <w:b/>
                <w:color w:val="auto"/>
              </w:rPr>
            </w:pPr>
            <w:r w:rsidRPr="003D5C00">
              <w:rPr>
                <w:b/>
                <w:color w:val="auto"/>
              </w:rPr>
              <w:t>LNUM</w:t>
            </w:r>
          </w:p>
        </w:tc>
        <w:tc>
          <w:tcPr>
            <w:tcW w:w="4372" w:type="dxa"/>
          </w:tcPr>
          <w:p w14:paraId="1EE7ECFE" w14:textId="77777777" w:rsidR="008E6490" w:rsidRPr="003D5C00" w:rsidRDefault="008E6490">
            <w:pPr>
              <w:pStyle w:val="FormData"/>
              <w:rPr>
                <w:b/>
                <w:color w:val="auto"/>
              </w:rPr>
            </w:pPr>
            <w:r w:rsidRPr="003D5C00">
              <w:rPr>
                <w:b/>
                <w:color w:val="auto"/>
              </w:rPr>
              <w:t>Line Number</w:t>
            </w:r>
          </w:p>
        </w:tc>
        <w:tc>
          <w:tcPr>
            <w:tcW w:w="2386" w:type="dxa"/>
          </w:tcPr>
          <w:p w14:paraId="427B8931" w14:textId="77777777" w:rsidR="008E6490" w:rsidRPr="003D5C00" w:rsidRDefault="008E6490">
            <w:pPr>
              <w:pStyle w:val="FormData"/>
              <w:rPr>
                <w:b/>
                <w:color w:val="auto"/>
              </w:rPr>
            </w:pPr>
            <w:r w:rsidRPr="003D5C00">
              <w:rPr>
                <w:b/>
                <w:color w:val="auto"/>
              </w:rPr>
              <w:t>00002</w:t>
            </w:r>
          </w:p>
        </w:tc>
      </w:tr>
      <w:tr w:rsidR="008E6490" w:rsidRPr="003D5C00" w14:paraId="525727F7" w14:textId="77777777" w:rsidTr="003D5C00">
        <w:trPr>
          <w:trHeight w:val="260"/>
        </w:trPr>
        <w:tc>
          <w:tcPr>
            <w:tcW w:w="2095" w:type="dxa"/>
          </w:tcPr>
          <w:p w14:paraId="0D04B8DA" w14:textId="77777777" w:rsidR="008E6490" w:rsidRPr="003D5C00" w:rsidRDefault="008E6490">
            <w:pPr>
              <w:pStyle w:val="FormData"/>
              <w:rPr>
                <w:b/>
                <w:color w:val="auto"/>
              </w:rPr>
            </w:pPr>
            <w:r w:rsidRPr="003D5C00">
              <w:rPr>
                <w:b/>
                <w:color w:val="auto"/>
              </w:rPr>
              <w:t>LNA</w:t>
            </w:r>
          </w:p>
        </w:tc>
        <w:tc>
          <w:tcPr>
            <w:tcW w:w="4372" w:type="dxa"/>
          </w:tcPr>
          <w:p w14:paraId="093433E7" w14:textId="77777777" w:rsidR="008E6490" w:rsidRPr="003D5C00" w:rsidRDefault="008E6490">
            <w:pPr>
              <w:pStyle w:val="FormData"/>
              <w:rPr>
                <w:b/>
                <w:color w:val="auto"/>
              </w:rPr>
            </w:pPr>
            <w:r w:rsidRPr="003D5C00">
              <w:rPr>
                <w:b/>
                <w:color w:val="auto"/>
              </w:rPr>
              <w:t>Line Activity</w:t>
            </w:r>
          </w:p>
        </w:tc>
        <w:tc>
          <w:tcPr>
            <w:tcW w:w="2386" w:type="dxa"/>
          </w:tcPr>
          <w:p w14:paraId="32B7DAF1" w14:textId="77777777" w:rsidR="008E6490" w:rsidRPr="003D5C00" w:rsidRDefault="008E6490">
            <w:pPr>
              <w:pStyle w:val="FormData"/>
              <w:rPr>
                <w:b/>
                <w:color w:val="auto"/>
              </w:rPr>
            </w:pPr>
            <w:r w:rsidRPr="003D5C00">
              <w:rPr>
                <w:b/>
                <w:color w:val="auto"/>
              </w:rPr>
              <w:t>C</w:t>
            </w:r>
          </w:p>
        </w:tc>
      </w:tr>
      <w:tr w:rsidR="008E6490" w:rsidRPr="003D5C00" w14:paraId="2BBA1925" w14:textId="77777777" w:rsidTr="003D5C00">
        <w:trPr>
          <w:trHeight w:val="260"/>
        </w:trPr>
        <w:tc>
          <w:tcPr>
            <w:tcW w:w="2095" w:type="dxa"/>
          </w:tcPr>
          <w:p w14:paraId="74A51574" w14:textId="77777777" w:rsidR="008E6490" w:rsidRPr="003D5C00" w:rsidRDefault="008E6490">
            <w:pPr>
              <w:pStyle w:val="FormData"/>
              <w:rPr>
                <w:b/>
                <w:color w:val="auto"/>
              </w:rPr>
            </w:pPr>
            <w:r w:rsidRPr="003D5C00">
              <w:rPr>
                <w:b/>
                <w:color w:val="auto"/>
              </w:rPr>
              <w:t>TNS</w:t>
            </w:r>
          </w:p>
        </w:tc>
        <w:tc>
          <w:tcPr>
            <w:tcW w:w="4372" w:type="dxa"/>
          </w:tcPr>
          <w:p w14:paraId="7C350477" w14:textId="77777777" w:rsidR="008E6490" w:rsidRPr="003D5C00" w:rsidRDefault="008E6490">
            <w:pPr>
              <w:pStyle w:val="FormData"/>
              <w:rPr>
                <w:b/>
                <w:color w:val="auto"/>
              </w:rPr>
            </w:pPr>
            <w:r w:rsidRPr="003D5C00">
              <w:rPr>
                <w:b/>
                <w:color w:val="auto"/>
              </w:rPr>
              <w:t>Telephone Numbers</w:t>
            </w:r>
          </w:p>
        </w:tc>
        <w:tc>
          <w:tcPr>
            <w:tcW w:w="2386" w:type="dxa"/>
          </w:tcPr>
          <w:p w14:paraId="18F936DA" w14:textId="77777777" w:rsidR="008E6490" w:rsidRPr="003D5C00" w:rsidRDefault="008E6490">
            <w:pPr>
              <w:pStyle w:val="FormData"/>
              <w:rPr>
                <w:b/>
                <w:color w:val="auto"/>
              </w:rPr>
            </w:pPr>
            <w:r w:rsidRPr="003D5C00">
              <w:rPr>
                <w:b/>
                <w:color w:val="auto"/>
              </w:rPr>
              <w:t>2565466658</w:t>
            </w:r>
          </w:p>
        </w:tc>
      </w:tr>
      <w:tr w:rsidR="008E6490" w:rsidRPr="003D5C00" w14:paraId="0A147B57" w14:textId="77777777" w:rsidTr="003D5C00">
        <w:trPr>
          <w:trHeight w:val="260"/>
        </w:trPr>
        <w:tc>
          <w:tcPr>
            <w:tcW w:w="2095" w:type="dxa"/>
          </w:tcPr>
          <w:p w14:paraId="1D637304" w14:textId="77777777" w:rsidR="008E6490" w:rsidRPr="003D5C00" w:rsidRDefault="008E6490">
            <w:pPr>
              <w:pStyle w:val="FormData"/>
              <w:rPr>
                <w:b/>
                <w:color w:val="auto"/>
              </w:rPr>
            </w:pPr>
            <w:r w:rsidRPr="003D5C00">
              <w:rPr>
                <w:b/>
                <w:color w:val="auto"/>
              </w:rPr>
              <w:t>FEATURE ACTIVITY</w:t>
            </w:r>
          </w:p>
        </w:tc>
        <w:tc>
          <w:tcPr>
            <w:tcW w:w="4372" w:type="dxa"/>
          </w:tcPr>
          <w:p w14:paraId="0B401A60" w14:textId="77777777" w:rsidR="008E6490" w:rsidRPr="003D5C00" w:rsidRDefault="008E6490">
            <w:pPr>
              <w:pStyle w:val="FormData"/>
              <w:rPr>
                <w:b/>
                <w:color w:val="auto"/>
              </w:rPr>
            </w:pPr>
            <w:r w:rsidRPr="003D5C00">
              <w:rPr>
                <w:b/>
                <w:color w:val="auto"/>
              </w:rPr>
              <w:t>Feature Activity</w:t>
            </w:r>
          </w:p>
        </w:tc>
        <w:tc>
          <w:tcPr>
            <w:tcW w:w="2386" w:type="dxa"/>
          </w:tcPr>
          <w:p w14:paraId="35409803" w14:textId="77777777" w:rsidR="008E6490" w:rsidRPr="003D5C00" w:rsidRDefault="008E6490">
            <w:pPr>
              <w:pStyle w:val="FormData"/>
              <w:rPr>
                <w:b/>
                <w:color w:val="auto"/>
              </w:rPr>
            </w:pPr>
            <w:r w:rsidRPr="003D5C00">
              <w:rPr>
                <w:b/>
                <w:color w:val="auto"/>
              </w:rPr>
              <w:t>D</w:t>
            </w:r>
          </w:p>
        </w:tc>
      </w:tr>
      <w:tr w:rsidR="008E6490" w:rsidRPr="003D5C00" w14:paraId="30E4E7C6" w14:textId="77777777" w:rsidTr="003D5C00">
        <w:trPr>
          <w:trHeight w:val="260"/>
        </w:trPr>
        <w:tc>
          <w:tcPr>
            <w:tcW w:w="2095" w:type="dxa"/>
            <w:tcBorders>
              <w:bottom w:val="single" w:sz="6" w:space="0" w:color="auto"/>
            </w:tcBorders>
          </w:tcPr>
          <w:p w14:paraId="4ECC80B0" w14:textId="77777777" w:rsidR="008E6490" w:rsidRPr="003D5C00" w:rsidRDefault="008E6490">
            <w:pPr>
              <w:pStyle w:val="FormData"/>
              <w:rPr>
                <w:b/>
                <w:color w:val="auto"/>
              </w:rPr>
            </w:pPr>
            <w:r w:rsidRPr="003D5C00">
              <w:rPr>
                <w:b/>
                <w:color w:val="auto"/>
              </w:rPr>
              <w:t>FEATURE</w:t>
            </w:r>
          </w:p>
        </w:tc>
        <w:tc>
          <w:tcPr>
            <w:tcW w:w="4372" w:type="dxa"/>
            <w:tcBorders>
              <w:bottom w:val="single" w:sz="6" w:space="0" w:color="auto"/>
            </w:tcBorders>
          </w:tcPr>
          <w:p w14:paraId="1671AFBD" w14:textId="77777777" w:rsidR="008E6490" w:rsidRPr="003D5C00" w:rsidRDefault="008E6490">
            <w:pPr>
              <w:pStyle w:val="FormData"/>
              <w:rPr>
                <w:b/>
                <w:color w:val="auto"/>
              </w:rPr>
            </w:pPr>
            <w:r w:rsidRPr="003D5C00">
              <w:rPr>
                <w:b/>
                <w:color w:val="auto"/>
              </w:rPr>
              <w:t>Feature</w:t>
            </w:r>
          </w:p>
        </w:tc>
        <w:tc>
          <w:tcPr>
            <w:tcW w:w="2386" w:type="dxa"/>
            <w:tcBorders>
              <w:bottom w:val="single" w:sz="6" w:space="0" w:color="auto"/>
            </w:tcBorders>
          </w:tcPr>
          <w:p w14:paraId="226FAA4C" w14:textId="77777777" w:rsidR="008E6490" w:rsidRPr="003D5C00" w:rsidRDefault="008E6490">
            <w:pPr>
              <w:pStyle w:val="FormData"/>
              <w:rPr>
                <w:b/>
                <w:color w:val="auto"/>
              </w:rPr>
            </w:pPr>
            <w:r w:rsidRPr="003D5C00">
              <w:rPr>
                <w:b/>
                <w:color w:val="auto"/>
              </w:rPr>
              <w:t>ESL</w:t>
            </w:r>
          </w:p>
        </w:tc>
      </w:tr>
    </w:tbl>
    <w:p w14:paraId="589C5951" w14:textId="77777777" w:rsidR="008E6490" w:rsidRPr="003D5C00" w:rsidRDefault="008E6490">
      <w:pPr>
        <w:pStyle w:val="FormData"/>
        <w:rPr>
          <w:color w:val="auto"/>
          <w:sz w:val="20"/>
        </w:rPr>
      </w:pPr>
    </w:p>
    <w:p w14:paraId="011B4FB9" w14:textId="77777777" w:rsidR="00154E12" w:rsidRDefault="00154E12" w:rsidP="00154E12">
      <w:pPr>
        <w:rPr>
          <w:bCs/>
          <w:sz w:val="24"/>
        </w:rPr>
      </w:pPr>
    </w:p>
    <w:p w14:paraId="0FCE10C6" w14:textId="77777777" w:rsidR="00BC4542" w:rsidRDefault="00BC4542" w:rsidP="00154E12">
      <w:pPr>
        <w:rPr>
          <w:bCs/>
          <w:sz w:val="24"/>
        </w:rPr>
      </w:pPr>
    </w:p>
    <w:p w14:paraId="6F6647FB" w14:textId="77777777" w:rsidR="00BC4542" w:rsidRDefault="00BC4542" w:rsidP="00154E12">
      <w:pPr>
        <w:rPr>
          <w:bCs/>
          <w:sz w:val="24"/>
        </w:rPr>
      </w:pPr>
    </w:p>
    <w:p w14:paraId="41E45B89" w14:textId="77777777" w:rsidR="00BC4542" w:rsidRDefault="00BC4542" w:rsidP="00154E12">
      <w:pPr>
        <w:rPr>
          <w:bCs/>
          <w:sz w:val="24"/>
        </w:rPr>
      </w:pPr>
    </w:p>
    <w:p w14:paraId="709875DA" w14:textId="77777777" w:rsidR="00BC4542" w:rsidRDefault="00BC4542" w:rsidP="00154E12">
      <w:pPr>
        <w:rPr>
          <w:bCs/>
          <w:sz w:val="24"/>
        </w:rPr>
      </w:pPr>
    </w:p>
    <w:p w14:paraId="23EE194B" w14:textId="77777777" w:rsidR="00D65569" w:rsidRPr="00014089" w:rsidRDefault="00D65569" w:rsidP="00D65569">
      <w:r w:rsidRPr="00014089">
        <w:t>XML INPUT:</w:t>
      </w:r>
    </w:p>
    <w:p w14:paraId="004D17B5" w14:textId="77777777" w:rsidR="00D65569" w:rsidRPr="00014089" w:rsidRDefault="00D65569" w:rsidP="00D65569"/>
    <w:p w14:paraId="264A41E7"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header</w:t>
      </w:r>
      <w:r w:rsidRPr="00014089">
        <w:rPr>
          <w:rFonts w:cs="Arial"/>
          <w:color w:val="0000FF"/>
        </w:rPr>
        <w:t>&gt;</w:t>
      </w:r>
    </w:p>
    <w:p w14:paraId="09CF1330" w14:textId="77777777" w:rsidR="00D65569" w:rsidRPr="00014089" w:rsidRDefault="00D65569" w:rsidP="00D65569">
      <w:pPr>
        <w:ind w:hanging="480"/>
        <w:rPr>
          <w:rFonts w:cs="Arial"/>
        </w:rPr>
      </w:pPr>
      <w:hyperlink r:id="rId2002"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order:LSR_ORD_REQ</w:t>
      </w:r>
      <w:r w:rsidRPr="00014089">
        <w:rPr>
          <w:rFonts w:cs="Arial"/>
          <w:color w:val="0000FF"/>
        </w:rPr>
        <w:t>&gt;</w:t>
      </w:r>
    </w:p>
    <w:p w14:paraId="681FD65D" w14:textId="77777777" w:rsidR="00D65569" w:rsidRPr="00014089" w:rsidRDefault="00D65569" w:rsidP="00D65569">
      <w:pPr>
        <w:ind w:hanging="480"/>
        <w:rPr>
          <w:rFonts w:cs="Arial"/>
        </w:rPr>
      </w:pPr>
      <w:hyperlink r:id="rId2003"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order:HDR</w:t>
      </w:r>
      <w:r w:rsidRPr="00014089">
        <w:rPr>
          <w:rFonts w:cs="Arial"/>
          <w:color w:val="0000FF"/>
        </w:rPr>
        <w:t>&gt;</w:t>
      </w:r>
    </w:p>
    <w:p w14:paraId="286F9FA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order:CCNA</w:t>
      </w:r>
      <w:r w:rsidRPr="00014089">
        <w:rPr>
          <w:rFonts w:cs="Arial"/>
          <w:color w:val="0000FF"/>
        </w:rPr>
        <w:t>&gt;</w:t>
      </w:r>
      <w:r w:rsidRPr="00014089">
        <w:rPr>
          <w:rFonts w:cs="Arial"/>
          <w:bCs/>
        </w:rPr>
        <w:t>ZXL</w:t>
      </w:r>
      <w:r w:rsidRPr="00014089">
        <w:rPr>
          <w:rFonts w:cs="Arial"/>
          <w:color w:val="0000FF"/>
        </w:rPr>
        <w:t>&lt;/</w:t>
      </w:r>
      <w:r w:rsidRPr="00014089">
        <w:rPr>
          <w:rFonts w:cs="Arial"/>
          <w:color w:val="990000"/>
        </w:rPr>
        <w:t>order:CCNA</w:t>
      </w:r>
      <w:r w:rsidRPr="00014089">
        <w:rPr>
          <w:rFonts w:cs="Arial"/>
          <w:color w:val="0000FF"/>
        </w:rPr>
        <w:t>&gt;</w:t>
      </w:r>
      <w:r w:rsidRPr="00014089">
        <w:rPr>
          <w:rFonts w:cs="Arial"/>
        </w:rPr>
        <w:t xml:space="preserve"> </w:t>
      </w:r>
    </w:p>
    <w:p w14:paraId="5D4C1D4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order:MSG_TIMESTAMP</w:t>
      </w:r>
      <w:r w:rsidRPr="00014089">
        <w:rPr>
          <w:rFonts w:cs="Arial"/>
          <w:color w:val="0000FF"/>
        </w:rPr>
        <w:t>&gt;</w:t>
      </w:r>
      <w:r w:rsidRPr="00014089">
        <w:rPr>
          <w:rFonts w:cs="Arial"/>
          <w:bCs/>
        </w:rPr>
        <w:t>2009-06-22T12:20:17-05:00</w:t>
      </w:r>
      <w:r w:rsidRPr="00014089">
        <w:rPr>
          <w:rFonts w:cs="Arial"/>
          <w:color w:val="0000FF"/>
        </w:rPr>
        <w:t>&lt;/</w:t>
      </w:r>
      <w:r w:rsidRPr="00014089">
        <w:rPr>
          <w:rFonts w:cs="Arial"/>
          <w:color w:val="990000"/>
        </w:rPr>
        <w:t>order:MSG_TIMESTAMP</w:t>
      </w:r>
      <w:r w:rsidRPr="00014089">
        <w:rPr>
          <w:rFonts w:cs="Arial"/>
          <w:color w:val="0000FF"/>
        </w:rPr>
        <w:t>&gt;</w:t>
      </w:r>
      <w:r w:rsidRPr="00014089">
        <w:rPr>
          <w:rFonts w:cs="Arial"/>
        </w:rPr>
        <w:t xml:space="preserve"> </w:t>
      </w:r>
    </w:p>
    <w:p w14:paraId="4C0D4B8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order:PON</w:t>
      </w:r>
      <w:r w:rsidRPr="00014089">
        <w:rPr>
          <w:rFonts w:cs="Arial"/>
          <w:color w:val="0000FF"/>
        </w:rPr>
        <w:t>&gt;</w:t>
      </w:r>
      <w:r w:rsidRPr="00014089">
        <w:rPr>
          <w:rFonts w:cs="Arial"/>
          <w:bCs/>
        </w:rPr>
        <w:t>CVT00E063R31</w:t>
      </w:r>
      <w:r w:rsidRPr="00014089">
        <w:rPr>
          <w:rFonts w:cs="Arial"/>
          <w:color w:val="0000FF"/>
        </w:rPr>
        <w:t>&lt;/</w:t>
      </w:r>
      <w:r w:rsidRPr="00014089">
        <w:rPr>
          <w:rFonts w:cs="Arial"/>
          <w:color w:val="990000"/>
        </w:rPr>
        <w:t>order:PON</w:t>
      </w:r>
      <w:r w:rsidRPr="00014089">
        <w:rPr>
          <w:rFonts w:cs="Arial"/>
          <w:color w:val="0000FF"/>
        </w:rPr>
        <w:t>&gt;</w:t>
      </w:r>
      <w:r w:rsidRPr="00014089">
        <w:rPr>
          <w:rFonts w:cs="Arial"/>
        </w:rPr>
        <w:t xml:space="preserve"> </w:t>
      </w:r>
    </w:p>
    <w:p w14:paraId="351715C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order:VER</w:t>
      </w:r>
      <w:r w:rsidRPr="00014089">
        <w:rPr>
          <w:rFonts w:cs="Arial"/>
          <w:color w:val="0000FF"/>
        </w:rPr>
        <w:t>&gt;</w:t>
      </w:r>
      <w:r w:rsidRPr="00014089">
        <w:rPr>
          <w:rFonts w:cs="Arial"/>
          <w:bCs/>
        </w:rPr>
        <w:t>00</w:t>
      </w:r>
      <w:r w:rsidRPr="00014089">
        <w:rPr>
          <w:rFonts w:cs="Arial"/>
          <w:color w:val="0000FF"/>
        </w:rPr>
        <w:t>&lt;/</w:t>
      </w:r>
      <w:r w:rsidRPr="00014089">
        <w:rPr>
          <w:rFonts w:cs="Arial"/>
          <w:color w:val="990000"/>
        </w:rPr>
        <w:t>order:VER</w:t>
      </w:r>
      <w:r w:rsidRPr="00014089">
        <w:rPr>
          <w:rFonts w:cs="Arial"/>
          <w:color w:val="0000FF"/>
        </w:rPr>
        <w:t>&gt;</w:t>
      </w:r>
      <w:r w:rsidRPr="00014089">
        <w:rPr>
          <w:rFonts w:cs="Arial"/>
        </w:rPr>
        <w:t xml:space="preserve"> </w:t>
      </w:r>
    </w:p>
    <w:p w14:paraId="51AAE1F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order:ATN</w:t>
      </w:r>
      <w:r w:rsidRPr="00014089">
        <w:rPr>
          <w:rFonts w:cs="Arial"/>
          <w:color w:val="0000FF"/>
        </w:rPr>
        <w:t>&gt;</w:t>
      </w:r>
      <w:r w:rsidRPr="00014089">
        <w:rPr>
          <w:rFonts w:cs="Arial"/>
          <w:bCs/>
        </w:rPr>
        <w:t>2565467102</w:t>
      </w:r>
      <w:r w:rsidRPr="00014089">
        <w:rPr>
          <w:rFonts w:cs="Arial"/>
          <w:color w:val="0000FF"/>
        </w:rPr>
        <w:t>&lt;/</w:t>
      </w:r>
      <w:r w:rsidRPr="00014089">
        <w:rPr>
          <w:rFonts w:cs="Arial"/>
          <w:color w:val="990000"/>
        </w:rPr>
        <w:t>order:ATN</w:t>
      </w:r>
      <w:r w:rsidRPr="00014089">
        <w:rPr>
          <w:rFonts w:cs="Arial"/>
          <w:color w:val="0000FF"/>
        </w:rPr>
        <w:t>&gt;</w:t>
      </w:r>
      <w:r w:rsidRPr="00014089">
        <w:rPr>
          <w:rFonts w:cs="Arial"/>
        </w:rPr>
        <w:t xml:space="preserve"> </w:t>
      </w:r>
    </w:p>
    <w:p w14:paraId="23AC5BF6"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order:RVER</w:t>
      </w:r>
      <w:r w:rsidRPr="00014089">
        <w:rPr>
          <w:rFonts w:cs="Arial"/>
          <w:color w:val="0000FF"/>
        </w:rPr>
        <w:t>&gt;</w:t>
      </w:r>
      <w:r w:rsidRPr="00014089">
        <w:rPr>
          <w:rFonts w:cs="Arial"/>
          <w:bCs/>
        </w:rPr>
        <w:t>10.05</w:t>
      </w:r>
      <w:r w:rsidRPr="00014089">
        <w:rPr>
          <w:rFonts w:cs="Arial"/>
          <w:color w:val="0000FF"/>
        </w:rPr>
        <w:t>&lt;/</w:t>
      </w:r>
      <w:r w:rsidRPr="00014089">
        <w:rPr>
          <w:rFonts w:cs="Arial"/>
          <w:color w:val="990000"/>
        </w:rPr>
        <w:t>order:RVER</w:t>
      </w:r>
      <w:r w:rsidRPr="00014089">
        <w:rPr>
          <w:rFonts w:cs="Arial"/>
          <w:color w:val="0000FF"/>
        </w:rPr>
        <w:t>&gt;</w:t>
      </w:r>
      <w:r w:rsidRPr="00014089">
        <w:rPr>
          <w:rFonts w:cs="Arial"/>
        </w:rPr>
        <w:t xml:space="preserve"> </w:t>
      </w:r>
    </w:p>
    <w:p w14:paraId="2650B6E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order:CC</w:t>
      </w:r>
      <w:r w:rsidRPr="00014089">
        <w:rPr>
          <w:rFonts w:cs="Arial"/>
          <w:color w:val="0000FF"/>
        </w:rPr>
        <w:t>&gt;</w:t>
      </w:r>
      <w:r w:rsidRPr="00014089">
        <w:rPr>
          <w:rFonts w:cs="Arial"/>
          <w:bCs/>
        </w:rPr>
        <w:t>9999</w:t>
      </w:r>
      <w:r w:rsidRPr="00014089">
        <w:rPr>
          <w:rFonts w:cs="Arial"/>
          <w:color w:val="0000FF"/>
        </w:rPr>
        <w:t>&lt;/</w:t>
      </w:r>
      <w:r w:rsidRPr="00014089">
        <w:rPr>
          <w:rFonts w:cs="Arial"/>
          <w:color w:val="990000"/>
        </w:rPr>
        <w:t>order:CC</w:t>
      </w:r>
      <w:r w:rsidRPr="00014089">
        <w:rPr>
          <w:rFonts w:cs="Arial"/>
          <w:color w:val="0000FF"/>
        </w:rPr>
        <w:t>&gt;</w:t>
      </w:r>
      <w:r w:rsidRPr="00014089">
        <w:rPr>
          <w:rFonts w:cs="Arial"/>
        </w:rPr>
        <w:t xml:space="preserve"> </w:t>
      </w:r>
    </w:p>
    <w:p w14:paraId="01864B50"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order:STATE</w:t>
      </w:r>
      <w:r w:rsidRPr="00014089">
        <w:rPr>
          <w:rFonts w:cs="Arial"/>
          <w:color w:val="0000FF"/>
        </w:rPr>
        <w:t>&gt;</w:t>
      </w:r>
      <w:smartTag w:uri="urn:schemas-microsoft-com:office:smarttags" w:element="State">
        <w:smartTag w:uri="urn:schemas-microsoft-com:office:smarttags" w:element="place">
          <w:r w:rsidRPr="00014089">
            <w:rPr>
              <w:rFonts w:cs="Arial"/>
              <w:bCs/>
            </w:rPr>
            <w:t>AL</w:t>
          </w:r>
        </w:smartTag>
      </w:smartTag>
      <w:r w:rsidRPr="00014089">
        <w:rPr>
          <w:rFonts w:cs="Arial"/>
          <w:color w:val="0000FF"/>
        </w:rPr>
        <w:t>&lt;/</w:t>
      </w:r>
      <w:r w:rsidRPr="00014089">
        <w:rPr>
          <w:rFonts w:cs="Arial"/>
          <w:color w:val="990000"/>
        </w:rPr>
        <w:t>order:STATE</w:t>
      </w:r>
      <w:r w:rsidRPr="00014089">
        <w:rPr>
          <w:rFonts w:cs="Arial"/>
          <w:color w:val="0000FF"/>
        </w:rPr>
        <w:t>&gt;</w:t>
      </w:r>
      <w:r w:rsidRPr="00014089">
        <w:rPr>
          <w:rFonts w:cs="Arial"/>
        </w:rPr>
        <w:t xml:space="preserve"> </w:t>
      </w:r>
    </w:p>
    <w:p w14:paraId="1803EBCB"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order:DTSENT</w:t>
      </w:r>
      <w:r w:rsidRPr="00014089">
        <w:rPr>
          <w:rFonts w:cs="Arial"/>
          <w:color w:val="0000FF"/>
        </w:rPr>
        <w:t>&gt;</w:t>
      </w:r>
      <w:r w:rsidRPr="00014089">
        <w:rPr>
          <w:rFonts w:cs="Arial"/>
          <w:bCs/>
        </w:rPr>
        <w:t>200906221220PM</w:t>
      </w:r>
      <w:r w:rsidRPr="00014089">
        <w:rPr>
          <w:rFonts w:cs="Arial"/>
          <w:color w:val="0000FF"/>
        </w:rPr>
        <w:t>&lt;/</w:t>
      </w:r>
      <w:r w:rsidRPr="00014089">
        <w:rPr>
          <w:rFonts w:cs="Arial"/>
          <w:color w:val="990000"/>
        </w:rPr>
        <w:t>order:DTSENT</w:t>
      </w:r>
      <w:r w:rsidRPr="00014089">
        <w:rPr>
          <w:rFonts w:cs="Arial"/>
          <w:color w:val="0000FF"/>
        </w:rPr>
        <w:t>&gt;</w:t>
      </w:r>
      <w:r w:rsidRPr="00014089">
        <w:rPr>
          <w:rFonts w:cs="Arial"/>
        </w:rPr>
        <w:t xml:space="preserve"> </w:t>
      </w:r>
    </w:p>
    <w:p w14:paraId="69799945"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order:HDR</w:t>
      </w:r>
      <w:r w:rsidRPr="00014089">
        <w:rPr>
          <w:rFonts w:cs="Arial"/>
          <w:color w:val="0000FF"/>
        </w:rPr>
        <w:t>&gt;</w:t>
      </w:r>
    </w:p>
    <w:p w14:paraId="78F9DF31" w14:textId="77777777" w:rsidR="00D65569" w:rsidRPr="00014089" w:rsidRDefault="00D65569" w:rsidP="00D65569">
      <w:pPr>
        <w:ind w:hanging="480"/>
        <w:rPr>
          <w:rFonts w:cs="Arial"/>
        </w:rPr>
      </w:pPr>
      <w:hyperlink r:id="rId2004"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order:LSR</w:t>
      </w:r>
      <w:r w:rsidRPr="00014089">
        <w:rPr>
          <w:rFonts w:cs="Arial"/>
          <w:color w:val="0000FF"/>
        </w:rPr>
        <w:t>&gt;</w:t>
      </w:r>
    </w:p>
    <w:p w14:paraId="24F44B58" w14:textId="77777777" w:rsidR="00D65569" w:rsidRPr="00014089" w:rsidRDefault="00D65569" w:rsidP="00D65569">
      <w:pPr>
        <w:ind w:hanging="480"/>
        <w:rPr>
          <w:rFonts w:cs="Arial"/>
        </w:rPr>
      </w:pPr>
      <w:hyperlink r:id="rId2005"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order:LSR_ADMIN</w:t>
      </w:r>
      <w:r w:rsidRPr="00014089">
        <w:rPr>
          <w:rFonts w:cs="Arial"/>
          <w:color w:val="0000FF"/>
        </w:rPr>
        <w:t>&gt;</w:t>
      </w:r>
    </w:p>
    <w:p w14:paraId="4AFB4237"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order:SC</w:t>
      </w:r>
      <w:r w:rsidRPr="00014089">
        <w:rPr>
          <w:rFonts w:cs="Arial"/>
          <w:color w:val="0000FF"/>
        </w:rPr>
        <w:t>&gt;</w:t>
      </w:r>
      <w:r w:rsidRPr="00014089">
        <w:rPr>
          <w:rFonts w:cs="Arial"/>
          <w:bCs/>
        </w:rPr>
        <w:t>LCSC</w:t>
      </w:r>
      <w:r w:rsidRPr="00014089">
        <w:rPr>
          <w:rFonts w:cs="Arial"/>
          <w:color w:val="0000FF"/>
        </w:rPr>
        <w:t>&lt;/</w:t>
      </w:r>
      <w:r w:rsidRPr="00014089">
        <w:rPr>
          <w:rFonts w:cs="Arial"/>
          <w:color w:val="990000"/>
        </w:rPr>
        <w:t>order:SC</w:t>
      </w:r>
      <w:r w:rsidRPr="00014089">
        <w:rPr>
          <w:rFonts w:cs="Arial"/>
          <w:color w:val="0000FF"/>
        </w:rPr>
        <w:t>&gt;</w:t>
      </w:r>
      <w:r w:rsidRPr="00014089">
        <w:rPr>
          <w:rFonts w:cs="Arial"/>
        </w:rPr>
        <w:t xml:space="preserve"> </w:t>
      </w:r>
    </w:p>
    <w:p w14:paraId="24280A4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order:PROJECT</w:t>
      </w:r>
      <w:r w:rsidRPr="00014089">
        <w:rPr>
          <w:rFonts w:cs="Arial"/>
          <w:color w:val="0000FF"/>
        </w:rPr>
        <w:t>&gt;</w:t>
      </w:r>
      <w:r w:rsidRPr="00014089">
        <w:rPr>
          <w:rFonts w:cs="Arial"/>
          <w:bCs/>
        </w:rPr>
        <w:t>CAVENOBILL</w:t>
      </w:r>
      <w:r w:rsidRPr="00014089">
        <w:rPr>
          <w:rFonts w:cs="Arial"/>
          <w:color w:val="0000FF"/>
        </w:rPr>
        <w:t>&lt;/</w:t>
      </w:r>
      <w:r w:rsidRPr="00014089">
        <w:rPr>
          <w:rFonts w:cs="Arial"/>
          <w:color w:val="990000"/>
        </w:rPr>
        <w:t>order:PROJECT</w:t>
      </w:r>
      <w:r w:rsidRPr="00014089">
        <w:rPr>
          <w:rFonts w:cs="Arial"/>
          <w:color w:val="0000FF"/>
        </w:rPr>
        <w:t>&gt;</w:t>
      </w:r>
      <w:r w:rsidRPr="00014089">
        <w:rPr>
          <w:rFonts w:cs="Arial"/>
        </w:rPr>
        <w:t xml:space="preserve"> </w:t>
      </w:r>
    </w:p>
    <w:p w14:paraId="2F1E2406"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order:REQTYP</w:t>
      </w:r>
      <w:r w:rsidRPr="00014089">
        <w:rPr>
          <w:rFonts w:cs="Arial"/>
          <w:color w:val="0000FF"/>
        </w:rPr>
        <w:t>&gt;</w:t>
      </w:r>
      <w:r w:rsidRPr="00014089">
        <w:rPr>
          <w:rFonts w:cs="Arial"/>
          <w:bCs/>
        </w:rPr>
        <w:t>EB</w:t>
      </w:r>
      <w:r w:rsidRPr="00014089">
        <w:rPr>
          <w:rFonts w:cs="Arial"/>
          <w:color w:val="0000FF"/>
        </w:rPr>
        <w:t>&lt;/</w:t>
      </w:r>
      <w:r w:rsidRPr="00014089">
        <w:rPr>
          <w:rFonts w:cs="Arial"/>
          <w:color w:val="990000"/>
        </w:rPr>
        <w:t>order:REQTYP</w:t>
      </w:r>
      <w:r w:rsidRPr="00014089">
        <w:rPr>
          <w:rFonts w:cs="Arial"/>
          <w:color w:val="0000FF"/>
        </w:rPr>
        <w:t>&gt;</w:t>
      </w:r>
      <w:r w:rsidRPr="00014089">
        <w:rPr>
          <w:rFonts w:cs="Arial"/>
        </w:rPr>
        <w:t xml:space="preserve"> </w:t>
      </w:r>
    </w:p>
    <w:p w14:paraId="3258CDCD"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order:ACT</w:t>
      </w:r>
      <w:r w:rsidRPr="00014089">
        <w:rPr>
          <w:rFonts w:cs="Arial"/>
          <w:color w:val="0000FF"/>
        </w:rPr>
        <w:t>&gt;</w:t>
      </w:r>
      <w:r w:rsidRPr="00014089">
        <w:rPr>
          <w:rFonts w:cs="Arial"/>
          <w:bCs/>
        </w:rPr>
        <w:t>C</w:t>
      </w:r>
      <w:r w:rsidRPr="00014089">
        <w:rPr>
          <w:rFonts w:cs="Arial"/>
          <w:color w:val="0000FF"/>
        </w:rPr>
        <w:t>&lt;/</w:t>
      </w:r>
      <w:r w:rsidRPr="00014089">
        <w:rPr>
          <w:rFonts w:cs="Arial"/>
          <w:color w:val="990000"/>
        </w:rPr>
        <w:t>order:ACT</w:t>
      </w:r>
      <w:r w:rsidRPr="00014089">
        <w:rPr>
          <w:rFonts w:cs="Arial"/>
          <w:color w:val="0000FF"/>
        </w:rPr>
        <w:t>&gt;</w:t>
      </w:r>
      <w:r w:rsidRPr="00014089">
        <w:rPr>
          <w:rFonts w:cs="Arial"/>
        </w:rPr>
        <w:t xml:space="preserve"> </w:t>
      </w:r>
    </w:p>
    <w:p w14:paraId="13DC003A" w14:textId="77777777" w:rsidR="00D65569" w:rsidRPr="00014089" w:rsidRDefault="00D65569" w:rsidP="00D65569">
      <w:pPr>
        <w:ind w:hanging="480"/>
        <w:rPr>
          <w:rFonts w:cs="Arial"/>
        </w:rPr>
      </w:pPr>
      <w:hyperlink r:id="rId2006"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order:AUTHORIZATION</w:t>
      </w:r>
      <w:r w:rsidRPr="00014089">
        <w:rPr>
          <w:rFonts w:cs="Arial"/>
          <w:color w:val="0000FF"/>
        </w:rPr>
        <w:t>&gt;</w:t>
      </w:r>
    </w:p>
    <w:p w14:paraId="7A0160D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order:NATN</w:t>
      </w:r>
      <w:r w:rsidRPr="00014089">
        <w:rPr>
          <w:rFonts w:cs="Arial"/>
          <w:color w:val="0000FF"/>
        </w:rPr>
        <w:t>&gt;</w:t>
      </w:r>
      <w:r w:rsidRPr="00014089">
        <w:rPr>
          <w:rFonts w:cs="Arial"/>
          <w:bCs/>
        </w:rPr>
        <w:t>2565466658</w:t>
      </w:r>
      <w:r w:rsidRPr="00014089">
        <w:rPr>
          <w:rFonts w:cs="Arial"/>
          <w:color w:val="0000FF"/>
        </w:rPr>
        <w:t>&lt;/</w:t>
      </w:r>
      <w:r w:rsidRPr="00014089">
        <w:rPr>
          <w:rFonts w:cs="Arial"/>
          <w:color w:val="990000"/>
        </w:rPr>
        <w:t>order:NATN</w:t>
      </w:r>
      <w:r w:rsidRPr="00014089">
        <w:rPr>
          <w:rFonts w:cs="Arial"/>
          <w:color w:val="0000FF"/>
        </w:rPr>
        <w:t>&gt;</w:t>
      </w:r>
      <w:r w:rsidRPr="00014089">
        <w:rPr>
          <w:rFonts w:cs="Arial"/>
        </w:rPr>
        <w:t xml:space="preserve"> </w:t>
      </w:r>
    </w:p>
    <w:p w14:paraId="21EE46D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order:TOS</w:t>
      </w:r>
      <w:r w:rsidRPr="00014089">
        <w:rPr>
          <w:rFonts w:cs="Arial"/>
          <w:color w:val="0000FF"/>
        </w:rPr>
        <w:t>&gt;</w:t>
      </w:r>
      <w:r w:rsidRPr="00014089">
        <w:rPr>
          <w:rFonts w:cs="Arial"/>
          <w:bCs/>
        </w:rPr>
        <w:t>1AF-</w:t>
      </w:r>
      <w:r w:rsidRPr="00014089">
        <w:rPr>
          <w:rFonts w:cs="Arial"/>
          <w:color w:val="0000FF"/>
        </w:rPr>
        <w:t>&lt;/</w:t>
      </w:r>
      <w:r w:rsidRPr="00014089">
        <w:rPr>
          <w:rFonts w:cs="Arial"/>
          <w:color w:val="990000"/>
        </w:rPr>
        <w:t>order:TOS</w:t>
      </w:r>
      <w:r w:rsidRPr="00014089">
        <w:rPr>
          <w:rFonts w:cs="Arial"/>
          <w:color w:val="0000FF"/>
        </w:rPr>
        <w:t>&gt;</w:t>
      </w:r>
      <w:r w:rsidRPr="00014089">
        <w:rPr>
          <w:rFonts w:cs="Arial"/>
        </w:rPr>
        <w:t xml:space="preserve"> </w:t>
      </w:r>
    </w:p>
    <w:p w14:paraId="4D21963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order:DDD</w:t>
      </w:r>
      <w:r w:rsidRPr="00014089">
        <w:rPr>
          <w:rFonts w:cs="Arial"/>
          <w:color w:val="0000FF"/>
        </w:rPr>
        <w:t>&gt;</w:t>
      </w:r>
      <w:r w:rsidRPr="00014089">
        <w:rPr>
          <w:rFonts w:cs="Arial"/>
          <w:bCs/>
        </w:rPr>
        <w:t>20091010</w:t>
      </w:r>
      <w:r w:rsidRPr="00014089">
        <w:rPr>
          <w:rFonts w:cs="Arial"/>
          <w:color w:val="0000FF"/>
        </w:rPr>
        <w:t>&lt;/</w:t>
      </w:r>
      <w:r w:rsidRPr="00014089">
        <w:rPr>
          <w:rFonts w:cs="Arial"/>
          <w:color w:val="990000"/>
        </w:rPr>
        <w:t>order:DDD</w:t>
      </w:r>
      <w:r w:rsidRPr="00014089">
        <w:rPr>
          <w:rFonts w:cs="Arial"/>
          <w:color w:val="0000FF"/>
        </w:rPr>
        <w:t>&gt;</w:t>
      </w:r>
      <w:r w:rsidRPr="00014089">
        <w:rPr>
          <w:rFonts w:cs="Arial"/>
        </w:rPr>
        <w:t xml:space="preserve"> </w:t>
      </w:r>
    </w:p>
    <w:p w14:paraId="1C8D1846"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order:AUTHORIZATION</w:t>
      </w:r>
      <w:r w:rsidRPr="00014089">
        <w:rPr>
          <w:rFonts w:cs="Arial"/>
          <w:color w:val="0000FF"/>
        </w:rPr>
        <w:t>&gt;</w:t>
      </w:r>
    </w:p>
    <w:p w14:paraId="6BE8E9CD"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order:LSR_ADMIN</w:t>
      </w:r>
      <w:r w:rsidRPr="00014089">
        <w:rPr>
          <w:rFonts w:cs="Arial"/>
          <w:color w:val="0000FF"/>
        </w:rPr>
        <w:t>&gt;</w:t>
      </w:r>
    </w:p>
    <w:p w14:paraId="615E5C66" w14:textId="77777777" w:rsidR="00D65569" w:rsidRPr="00014089" w:rsidRDefault="00D65569" w:rsidP="00D65569">
      <w:pPr>
        <w:ind w:hanging="480"/>
        <w:rPr>
          <w:rFonts w:cs="Arial"/>
        </w:rPr>
      </w:pPr>
      <w:hyperlink r:id="rId2007"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order:LSR_BILL</w:t>
      </w:r>
      <w:r w:rsidRPr="00014089">
        <w:rPr>
          <w:rFonts w:cs="Arial"/>
          <w:color w:val="0000FF"/>
        </w:rPr>
        <w:t>&gt;</w:t>
      </w:r>
    </w:p>
    <w:p w14:paraId="7C0BA9DD"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order:BAN1</w:t>
      </w:r>
      <w:r w:rsidRPr="00014089">
        <w:rPr>
          <w:rFonts w:cs="Arial"/>
          <w:color w:val="0000FF"/>
        </w:rPr>
        <w:t>&gt;</w:t>
      </w:r>
      <w:r w:rsidRPr="00014089">
        <w:rPr>
          <w:rFonts w:cs="Arial"/>
          <w:bCs/>
        </w:rPr>
        <w:t>205Q885521521</w:t>
      </w:r>
      <w:r w:rsidRPr="00014089">
        <w:rPr>
          <w:rFonts w:cs="Arial"/>
          <w:color w:val="0000FF"/>
        </w:rPr>
        <w:t>&lt;/</w:t>
      </w:r>
      <w:r w:rsidRPr="00014089">
        <w:rPr>
          <w:rFonts w:cs="Arial"/>
          <w:color w:val="990000"/>
        </w:rPr>
        <w:t>order:BAN1</w:t>
      </w:r>
      <w:r w:rsidRPr="00014089">
        <w:rPr>
          <w:rFonts w:cs="Arial"/>
          <w:color w:val="0000FF"/>
        </w:rPr>
        <w:t>&gt;</w:t>
      </w:r>
      <w:r w:rsidRPr="00014089">
        <w:rPr>
          <w:rFonts w:cs="Arial"/>
        </w:rPr>
        <w:t xml:space="preserve"> </w:t>
      </w:r>
    </w:p>
    <w:p w14:paraId="66808A4E"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order:LSR_BILL</w:t>
      </w:r>
      <w:r w:rsidRPr="00014089">
        <w:rPr>
          <w:rFonts w:cs="Arial"/>
          <w:color w:val="0000FF"/>
        </w:rPr>
        <w:t>&gt;</w:t>
      </w:r>
    </w:p>
    <w:p w14:paraId="6C46B876" w14:textId="77777777" w:rsidR="00D65569" w:rsidRPr="00014089" w:rsidRDefault="00D65569" w:rsidP="00D65569">
      <w:pPr>
        <w:ind w:hanging="480"/>
        <w:rPr>
          <w:rFonts w:cs="Arial"/>
        </w:rPr>
      </w:pPr>
      <w:hyperlink r:id="rId2008"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order:CONTACT</w:t>
      </w:r>
      <w:r w:rsidRPr="00014089">
        <w:rPr>
          <w:rFonts w:cs="Arial"/>
          <w:color w:val="0000FF"/>
        </w:rPr>
        <w:t>&gt;</w:t>
      </w:r>
    </w:p>
    <w:p w14:paraId="701F76C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order:INIT</w:t>
      </w:r>
      <w:r w:rsidRPr="00014089">
        <w:rPr>
          <w:rFonts w:cs="Arial"/>
          <w:color w:val="0000FF"/>
        </w:rPr>
        <w:t>&gt;</w:t>
      </w:r>
      <w:r w:rsidRPr="00014089">
        <w:rPr>
          <w:rFonts w:cs="Arial"/>
          <w:bCs/>
        </w:rPr>
        <w:t>Bojangles</w:t>
      </w:r>
      <w:r w:rsidRPr="00014089">
        <w:rPr>
          <w:rFonts w:cs="Arial"/>
          <w:color w:val="0000FF"/>
        </w:rPr>
        <w:t>&lt;/</w:t>
      </w:r>
      <w:r w:rsidRPr="00014089">
        <w:rPr>
          <w:rFonts w:cs="Arial"/>
          <w:color w:val="990000"/>
        </w:rPr>
        <w:t>order:INIT</w:t>
      </w:r>
      <w:r w:rsidRPr="00014089">
        <w:rPr>
          <w:rFonts w:cs="Arial"/>
          <w:color w:val="0000FF"/>
        </w:rPr>
        <w:t>&gt;</w:t>
      </w:r>
      <w:r w:rsidRPr="00014089">
        <w:rPr>
          <w:rFonts w:cs="Arial"/>
        </w:rPr>
        <w:t xml:space="preserve"> </w:t>
      </w:r>
    </w:p>
    <w:p w14:paraId="021DCB6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order:INIT_TEL_NO</w:t>
      </w:r>
      <w:r w:rsidRPr="00014089">
        <w:rPr>
          <w:rFonts w:cs="Arial"/>
          <w:color w:val="0000FF"/>
        </w:rPr>
        <w:t>&gt;</w:t>
      </w:r>
      <w:r w:rsidRPr="00014089">
        <w:rPr>
          <w:rFonts w:cs="Arial"/>
          <w:bCs/>
        </w:rPr>
        <w:t>8884448888</w:t>
      </w:r>
      <w:r w:rsidRPr="00014089">
        <w:rPr>
          <w:rFonts w:cs="Arial"/>
          <w:color w:val="0000FF"/>
        </w:rPr>
        <w:t>&lt;/</w:t>
      </w:r>
      <w:r w:rsidRPr="00014089">
        <w:rPr>
          <w:rFonts w:cs="Arial"/>
          <w:color w:val="990000"/>
        </w:rPr>
        <w:t>order:INIT_TEL_NO</w:t>
      </w:r>
      <w:r w:rsidRPr="00014089">
        <w:rPr>
          <w:rFonts w:cs="Arial"/>
          <w:color w:val="0000FF"/>
        </w:rPr>
        <w:t>&gt;</w:t>
      </w:r>
      <w:r w:rsidRPr="00014089">
        <w:rPr>
          <w:rFonts w:cs="Arial"/>
        </w:rPr>
        <w:t xml:space="preserve"> </w:t>
      </w:r>
    </w:p>
    <w:p w14:paraId="4C11E18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order:INIT_FAX_NO</w:t>
      </w:r>
      <w:r w:rsidRPr="00014089">
        <w:rPr>
          <w:rFonts w:cs="Arial"/>
          <w:color w:val="0000FF"/>
        </w:rPr>
        <w:t>&gt;</w:t>
      </w:r>
      <w:r w:rsidRPr="00014089">
        <w:rPr>
          <w:rFonts w:cs="Arial"/>
          <w:bCs/>
        </w:rPr>
        <w:t>4448884444</w:t>
      </w:r>
      <w:r w:rsidRPr="00014089">
        <w:rPr>
          <w:rFonts w:cs="Arial"/>
          <w:color w:val="0000FF"/>
        </w:rPr>
        <w:t>&lt;/</w:t>
      </w:r>
      <w:r w:rsidRPr="00014089">
        <w:rPr>
          <w:rFonts w:cs="Arial"/>
          <w:color w:val="990000"/>
        </w:rPr>
        <w:t>order:INIT_FAX_NO</w:t>
      </w:r>
      <w:r w:rsidRPr="00014089">
        <w:rPr>
          <w:rFonts w:cs="Arial"/>
          <w:color w:val="0000FF"/>
        </w:rPr>
        <w:t>&gt;</w:t>
      </w:r>
      <w:r w:rsidRPr="00014089">
        <w:rPr>
          <w:rFonts w:cs="Arial"/>
        </w:rPr>
        <w:t xml:space="preserve"> </w:t>
      </w:r>
    </w:p>
    <w:p w14:paraId="6506A69B"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order:IMPCON</w:t>
      </w:r>
      <w:r w:rsidRPr="00014089">
        <w:rPr>
          <w:rFonts w:cs="Arial"/>
          <w:color w:val="0000FF"/>
        </w:rPr>
        <w:t>&gt;</w:t>
      </w:r>
      <w:r w:rsidRPr="00014089">
        <w:rPr>
          <w:rFonts w:cs="Arial"/>
          <w:bCs/>
        </w:rPr>
        <w:t>Bach</w:t>
      </w:r>
      <w:r w:rsidRPr="00014089">
        <w:rPr>
          <w:rFonts w:cs="Arial"/>
          <w:color w:val="0000FF"/>
        </w:rPr>
        <w:t>&lt;/</w:t>
      </w:r>
      <w:r w:rsidRPr="00014089">
        <w:rPr>
          <w:rFonts w:cs="Arial"/>
          <w:color w:val="990000"/>
        </w:rPr>
        <w:t>order:IMPCON</w:t>
      </w:r>
      <w:r w:rsidRPr="00014089">
        <w:rPr>
          <w:rFonts w:cs="Arial"/>
          <w:color w:val="0000FF"/>
        </w:rPr>
        <w:t>&gt;</w:t>
      </w:r>
      <w:r w:rsidRPr="00014089">
        <w:rPr>
          <w:rFonts w:cs="Arial"/>
        </w:rPr>
        <w:t xml:space="preserve"> </w:t>
      </w:r>
    </w:p>
    <w:p w14:paraId="4B32649F" w14:textId="77777777" w:rsidR="00D65569" w:rsidRPr="00495B2C" w:rsidRDefault="00D65569" w:rsidP="00D65569">
      <w:pPr>
        <w:ind w:hanging="480"/>
        <w:rPr>
          <w:rFonts w:cs="Arial"/>
          <w:lang w:val="es-ES"/>
        </w:rPr>
      </w:pPr>
      <w:r w:rsidRPr="00014089">
        <w:rPr>
          <w:rFonts w:cs="Courier New"/>
          <w:bCs/>
          <w:color w:val="FF0000"/>
        </w:rPr>
        <w:t> </w:t>
      </w:r>
      <w:r w:rsidRPr="00014089">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7771118888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674AF935" w14:textId="77777777" w:rsidR="00D65569" w:rsidRPr="00014089" w:rsidRDefault="00D65569" w:rsidP="00D65569">
      <w:pPr>
        <w:ind w:hanging="240"/>
        <w:rPr>
          <w:rFonts w:cs="Arial"/>
        </w:rPr>
      </w:pPr>
      <w:r w:rsidRPr="00495B2C">
        <w:rPr>
          <w:rFonts w:cs="Courier New"/>
          <w:bCs/>
          <w:color w:val="FF0000"/>
          <w:lang w:val="es-ES"/>
        </w:rPr>
        <w:t> </w:t>
      </w:r>
      <w:r w:rsidRPr="00495B2C">
        <w:rPr>
          <w:rFonts w:cs="Arial"/>
          <w:lang w:val="es-ES"/>
        </w:rPr>
        <w:t xml:space="preserve"> </w:t>
      </w:r>
      <w:r w:rsidRPr="00014089">
        <w:rPr>
          <w:rFonts w:cs="Arial"/>
          <w:color w:val="0000FF"/>
        </w:rPr>
        <w:t>&lt;/</w:t>
      </w:r>
      <w:r w:rsidRPr="00014089">
        <w:rPr>
          <w:rFonts w:cs="Arial"/>
          <w:color w:val="990000"/>
        </w:rPr>
        <w:t>order:CONTACT</w:t>
      </w:r>
      <w:r w:rsidRPr="00014089">
        <w:rPr>
          <w:rFonts w:cs="Arial"/>
          <w:color w:val="0000FF"/>
        </w:rPr>
        <w:t>&gt;</w:t>
      </w:r>
    </w:p>
    <w:p w14:paraId="4247511A"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order:LSR</w:t>
      </w:r>
      <w:r w:rsidRPr="00014089">
        <w:rPr>
          <w:rFonts w:cs="Arial"/>
          <w:color w:val="0000FF"/>
        </w:rPr>
        <w:t>&gt;</w:t>
      </w:r>
    </w:p>
    <w:p w14:paraId="44FF2D09" w14:textId="77777777" w:rsidR="00D65569" w:rsidRPr="00014089" w:rsidRDefault="00D65569" w:rsidP="00D65569">
      <w:pPr>
        <w:ind w:hanging="480"/>
        <w:rPr>
          <w:rFonts w:cs="Arial"/>
        </w:rPr>
      </w:pPr>
      <w:hyperlink r:id="rId2009"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order:EU</w:t>
      </w:r>
      <w:r w:rsidRPr="00014089">
        <w:rPr>
          <w:rFonts w:cs="Arial"/>
          <w:color w:val="0000FF"/>
        </w:rPr>
        <w:t>&gt;</w:t>
      </w:r>
    </w:p>
    <w:p w14:paraId="0C6F7CE7" w14:textId="77777777" w:rsidR="00D65569" w:rsidRPr="00014089" w:rsidRDefault="00D65569" w:rsidP="00D65569">
      <w:pPr>
        <w:ind w:hanging="480"/>
        <w:rPr>
          <w:rFonts w:cs="Arial"/>
        </w:rPr>
      </w:pPr>
      <w:hyperlink r:id="rId2010"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order:LOC_ACCESS</w:t>
      </w:r>
      <w:r w:rsidRPr="00014089">
        <w:rPr>
          <w:rFonts w:cs="Arial"/>
          <w:color w:val="0000FF"/>
        </w:rPr>
        <w:t>&gt;</w:t>
      </w:r>
    </w:p>
    <w:p w14:paraId="2C175A19" w14:textId="77777777" w:rsidR="00D65569" w:rsidRPr="00014089" w:rsidRDefault="00D65569" w:rsidP="00D65569">
      <w:pPr>
        <w:ind w:hanging="480"/>
        <w:rPr>
          <w:rFonts w:cs="Arial"/>
        </w:rPr>
      </w:pPr>
      <w:hyperlink r:id="rId2011"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order:LOC_ACCESS_HEADER_INFO</w:t>
      </w:r>
      <w:r w:rsidRPr="00014089">
        <w:rPr>
          <w:rFonts w:cs="Arial"/>
          <w:color w:val="0000FF"/>
        </w:rPr>
        <w:t>&gt;</w:t>
      </w:r>
    </w:p>
    <w:p w14:paraId="16E8430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order:NAME</w:t>
      </w:r>
      <w:r w:rsidRPr="00014089">
        <w:rPr>
          <w:rFonts w:cs="Arial"/>
          <w:color w:val="0000FF"/>
        </w:rPr>
        <w:t>&gt;</w:t>
      </w:r>
      <w:r w:rsidRPr="00014089">
        <w:rPr>
          <w:rFonts w:cs="Arial"/>
          <w:bCs/>
        </w:rPr>
        <w:t>Sea Spray</w:t>
      </w:r>
      <w:r w:rsidRPr="00014089">
        <w:rPr>
          <w:rFonts w:cs="Arial"/>
          <w:color w:val="0000FF"/>
        </w:rPr>
        <w:t>&lt;/</w:t>
      </w:r>
      <w:r w:rsidRPr="00014089">
        <w:rPr>
          <w:rFonts w:cs="Arial"/>
          <w:color w:val="990000"/>
        </w:rPr>
        <w:t>order:NAME</w:t>
      </w:r>
      <w:r w:rsidRPr="00014089">
        <w:rPr>
          <w:rFonts w:cs="Arial"/>
          <w:color w:val="0000FF"/>
        </w:rPr>
        <w:t>&gt;</w:t>
      </w:r>
      <w:r w:rsidRPr="00014089">
        <w:rPr>
          <w:rFonts w:cs="Arial"/>
        </w:rPr>
        <w:t xml:space="preserve"> </w:t>
      </w:r>
    </w:p>
    <w:p w14:paraId="67613EFC"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order:LOC_ACCESS_HEADER_INFO</w:t>
      </w:r>
      <w:r w:rsidRPr="00014089">
        <w:rPr>
          <w:rFonts w:cs="Arial"/>
          <w:color w:val="0000FF"/>
        </w:rPr>
        <w:t>&gt;</w:t>
      </w:r>
    </w:p>
    <w:p w14:paraId="18BA2DA7"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order:LOC_ACCESS</w:t>
      </w:r>
      <w:r w:rsidRPr="00014089">
        <w:rPr>
          <w:rFonts w:cs="Arial"/>
          <w:color w:val="0000FF"/>
        </w:rPr>
        <w:t>&gt;</w:t>
      </w:r>
    </w:p>
    <w:p w14:paraId="39762CEB"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order:EU</w:t>
      </w:r>
      <w:r w:rsidRPr="00014089">
        <w:rPr>
          <w:rFonts w:cs="Arial"/>
          <w:color w:val="0000FF"/>
        </w:rPr>
        <w:t>&gt;</w:t>
      </w:r>
    </w:p>
    <w:p w14:paraId="05A617A1" w14:textId="77777777" w:rsidR="00D65569" w:rsidRPr="00014089" w:rsidRDefault="00D65569" w:rsidP="00D65569">
      <w:pPr>
        <w:ind w:hanging="480"/>
        <w:rPr>
          <w:rFonts w:cs="Arial"/>
        </w:rPr>
      </w:pPr>
      <w:hyperlink r:id="rId2012"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order:RS</w:t>
      </w:r>
      <w:r w:rsidRPr="00014089">
        <w:rPr>
          <w:rFonts w:cs="Arial"/>
          <w:color w:val="0000FF"/>
        </w:rPr>
        <w:t>&gt;</w:t>
      </w:r>
    </w:p>
    <w:p w14:paraId="4FE53050" w14:textId="77777777" w:rsidR="00D65569" w:rsidRPr="00014089" w:rsidRDefault="00D65569" w:rsidP="00D65569">
      <w:pPr>
        <w:ind w:hanging="480"/>
        <w:rPr>
          <w:rFonts w:cs="Arial"/>
        </w:rPr>
      </w:pPr>
      <w:hyperlink r:id="rId2013"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order:RS_ADMIN</w:t>
      </w:r>
      <w:r w:rsidRPr="00014089">
        <w:rPr>
          <w:rFonts w:cs="Arial"/>
          <w:color w:val="0000FF"/>
        </w:rPr>
        <w:t>&gt;</w:t>
      </w:r>
    </w:p>
    <w:p w14:paraId="267B491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order:RSQTY</w:t>
      </w:r>
      <w:r w:rsidRPr="00014089">
        <w:rPr>
          <w:rFonts w:cs="Arial"/>
          <w:color w:val="0000FF"/>
        </w:rPr>
        <w:t>&gt;</w:t>
      </w:r>
      <w:r w:rsidRPr="00014089">
        <w:rPr>
          <w:rFonts w:cs="Arial"/>
          <w:bCs/>
        </w:rPr>
        <w:t>002</w:t>
      </w:r>
      <w:r w:rsidRPr="00014089">
        <w:rPr>
          <w:rFonts w:cs="Arial"/>
          <w:color w:val="0000FF"/>
        </w:rPr>
        <w:t>&lt;/</w:t>
      </w:r>
      <w:r w:rsidRPr="00014089">
        <w:rPr>
          <w:rFonts w:cs="Arial"/>
          <w:color w:val="990000"/>
        </w:rPr>
        <w:t>order:RSQTY</w:t>
      </w:r>
      <w:r w:rsidRPr="00014089">
        <w:rPr>
          <w:rFonts w:cs="Arial"/>
          <w:color w:val="0000FF"/>
        </w:rPr>
        <w:t>&gt;</w:t>
      </w:r>
      <w:r w:rsidRPr="00014089">
        <w:rPr>
          <w:rFonts w:cs="Arial"/>
        </w:rPr>
        <w:t xml:space="preserve"> </w:t>
      </w:r>
    </w:p>
    <w:p w14:paraId="62AF39D6"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order:RS_ADMIN</w:t>
      </w:r>
      <w:r w:rsidRPr="00014089">
        <w:rPr>
          <w:rFonts w:cs="Arial"/>
          <w:color w:val="0000FF"/>
        </w:rPr>
        <w:t>&gt;</w:t>
      </w:r>
    </w:p>
    <w:p w14:paraId="774AC212" w14:textId="77777777" w:rsidR="00D65569" w:rsidRPr="00014089" w:rsidRDefault="00D65569" w:rsidP="00D65569">
      <w:pPr>
        <w:ind w:hanging="480"/>
        <w:rPr>
          <w:rFonts w:cs="Arial"/>
        </w:rPr>
      </w:pPr>
      <w:hyperlink r:id="rId2014"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order:RS_SVC_DET</w:t>
      </w:r>
      <w:r w:rsidRPr="00014089">
        <w:rPr>
          <w:rFonts w:cs="Arial"/>
          <w:color w:val="0000FF"/>
        </w:rPr>
        <w:t>&gt;</w:t>
      </w:r>
    </w:p>
    <w:p w14:paraId="0A042BF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order:TNS</w:t>
      </w:r>
      <w:r w:rsidRPr="00014089">
        <w:rPr>
          <w:rFonts w:cs="Arial"/>
          <w:color w:val="0000FF"/>
        </w:rPr>
        <w:t>&gt;</w:t>
      </w:r>
      <w:r w:rsidRPr="00014089">
        <w:rPr>
          <w:rFonts w:cs="Arial"/>
          <w:bCs/>
        </w:rPr>
        <w:t>2565467102</w:t>
      </w:r>
      <w:r w:rsidRPr="00014089">
        <w:rPr>
          <w:rFonts w:cs="Arial"/>
          <w:color w:val="0000FF"/>
        </w:rPr>
        <w:t>&lt;/</w:t>
      </w:r>
      <w:r w:rsidRPr="00014089">
        <w:rPr>
          <w:rFonts w:cs="Arial"/>
          <w:color w:val="990000"/>
        </w:rPr>
        <w:t>order:TNS</w:t>
      </w:r>
      <w:r w:rsidRPr="00014089">
        <w:rPr>
          <w:rFonts w:cs="Arial"/>
          <w:color w:val="0000FF"/>
        </w:rPr>
        <w:t>&gt;</w:t>
      </w:r>
      <w:r w:rsidRPr="00014089">
        <w:rPr>
          <w:rFonts w:cs="Arial"/>
        </w:rPr>
        <w:t xml:space="preserve"> </w:t>
      </w:r>
    </w:p>
    <w:p w14:paraId="5D188810" w14:textId="77777777" w:rsidR="00D65569" w:rsidRPr="00014089" w:rsidRDefault="00D65569" w:rsidP="00D65569">
      <w:pPr>
        <w:ind w:hanging="480"/>
        <w:rPr>
          <w:rFonts w:cs="Arial"/>
        </w:rPr>
      </w:pPr>
      <w:hyperlink r:id="rId2015"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order:SVC_DET_GRP</w:t>
      </w:r>
      <w:r w:rsidRPr="00014089">
        <w:rPr>
          <w:rFonts w:cs="Arial"/>
          <w:color w:val="0000FF"/>
        </w:rPr>
        <w:t>&gt;</w:t>
      </w:r>
    </w:p>
    <w:p w14:paraId="1128B10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order:LNUM</w:t>
      </w:r>
      <w:r w:rsidRPr="00014089">
        <w:rPr>
          <w:rFonts w:cs="Arial"/>
          <w:color w:val="0000FF"/>
        </w:rPr>
        <w:t>&gt;</w:t>
      </w:r>
      <w:r w:rsidRPr="00014089">
        <w:rPr>
          <w:rFonts w:cs="Arial"/>
          <w:bCs/>
        </w:rPr>
        <w:t>00001</w:t>
      </w:r>
      <w:r w:rsidRPr="00014089">
        <w:rPr>
          <w:rFonts w:cs="Arial"/>
          <w:color w:val="0000FF"/>
        </w:rPr>
        <w:t>&lt;/</w:t>
      </w:r>
      <w:r w:rsidRPr="00014089">
        <w:rPr>
          <w:rFonts w:cs="Arial"/>
          <w:color w:val="990000"/>
        </w:rPr>
        <w:t>order:LNUM</w:t>
      </w:r>
      <w:r w:rsidRPr="00014089">
        <w:rPr>
          <w:rFonts w:cs="Arial"/>
          <w:color w:val="0000FF"/>
        </w:rPr>
        <w:t>&gt;</w:t>
      </w:r>
      <w:r w:rsidRPr="00014089">
        <w:rPr>
          <w:rFonts w:cs="Arial"/>
        </w:rPr>
        <w:t xml:space="preserve"> </w:t>
      </w:r>
    </w:p>
    <w:p w14:paraId="611BD32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order:LNA</w:t>
      </w:r>
      <w:r w:rsidRPr="00014089">
        <w:rPr>
          <w:rFonts w:cs="Arial"/>
          <w:color w:val="0000FF"/>
        </w:rPr>
        <w:t>&gt;</w:t>
      </w:r>
      <w:r w:rsidRPr="00014089">
        <w:rPr>
          <w:rFonts w:cs="Arial"/>
          <w:bCs/>
        </w:rPr>
        <w:t>C</w:t>
      </w:r>
      <w:r w:rsidRPr="00014089">
        <w:rPr>
          <w:rFonts w:cs="Arial"/>
          <w:color w:val="0000FF"/>
        </w:rPr>
        <w:t>&lt;/</w:t>
      </w:r>
      <w:r w:rsidRPr="00014089">
        <w:rPr>
          <w:rFonts w:cs="Arial"/>
          <w:color w:val="990000"/>
        </w:rPr>
        <w:t>order:LNA</w:t>
      </w:r>
      <w:r w:rsidRPr="00014089">
        <w:rPr>
          <w:rFonts w:cs="Arial"/>
          <w:color w:val="0000FF"/>
        </w:rPr>
        <w:t>&gt;</w:t>
      </w:r>
      <w:r w:rsidRPr="00014089">
        <w:rPr>
          <w:rFonts w:cs="Arial"/>
        </w:rPr>
        <w:t xml:space="preserve"> </w:t>
      </w:r>
    </w:p>
    <w:p w14:paraId="03812E55"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order:SVC_DET_GRP</w:t>
      </w:r>
      <w:r w:rsidRPr="00014089">
        <w:rPr>
          <w:rFonts w:cs="Arial"/>
          <w:color w:val="0000FF"/>
        </w:rPr>
        <w:t>&gt;</w:t>
      </w:r>
    </w:p>
    <w:p w14:paraId="0DDB2336" w14:textId="77777777" w:rsidR="00D65569" w:rsidRPr="00014089" w:rsidRDefault="00D65569" w:rsidP="00D65569">
      <w:pPr>
        <w:ind w:hanging="480"/>
        <w:rPr>
          <w:rFonts w:cs="Arial"/>
        </w:rPr>
      </w:pPr>
      <w:hyperlink r:id="rId2016"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order:FEATURE_GRP</w:t>
      </w:r>
      <w:r w:rsidRPr="00014089">
        <w:rPr>
          <w:rFonts w:cs="Arial"/>
          <w:color w:val="0000FF"/>
        </w:rPr>
        <w:t>&gt;</w:t>
      </w:r>
    </w:p>
    <w:p w14:paraId="2AE2882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order:FA</w:t>
      </w:r>
      <w:r w:rsidRPr="00014089">
        <w:rPr>
          <w:rFonts w:cs="Arial"/>
          <w:color w:val="0000FF"/>
        </w:rPr>
        <w:t>&gt;</w:t>
      </w:r>
      <w:r w:rsidRPr="00014089">
        <w:rPr>
          <w:rFonts w:cs="Arial"/>
          <w:bCs/>
        </w:rPr>
        <w:t>D</w:t>
      </w:r>
      <w:r w:rsidRPr="00014089">
        <w:rPr>
          <w:rFonts w:cs="Arial"/>
          <w:color w:val="0000FF"/>
        </w:rPr>
        <w:t>&lt;/</w:t>
      </w:r>
      <w:r w:rsidRPr="00014089">
        <w:rPr>
          <w:rFonts w:cs="Arial"/>
          <w:color w:val="990000"/>
        </w:rPr>
        <w:t>order:FA</w:t>
      </w:r>
      <w:r w:rsidRPr="00014089">
        <w:rPr>
          <w:rFonts w:cs="Arial"/>
          <w:color w:val="0000FF"/>
        </w:rPr>
        <w:t>&gt;</w:t>
      </w:r>
      <w:r w:rsidRPr="00014089">
        <w:rPr>
          <w:rFonts w:cs="Arial"/>
        </w:rPr>
        <w:t xml:space="preserve"> </w:t>
      </w:r>
    </w:p>
    <w:p w14:paraId="4F8E79E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order:FEATURE</w:t>
      </w:r>
      <w:r w:rsidRPr="00014089">
        <w:rPr>
          <w:rFonts w:cs="Arial"/>
          <w:color w:val="0000FF"/>
        </w:rPr>
        <w:t>&gt;</w:t>
      </w:r>
      <w:r w:rsidRPr="00014089">
        <w:rPr>
          <w:rFonts w:cs="Arial"/>
          <w:bCs/>
        </w:rPr>
        <w:t>NST</w:t>
      </w:r>
      <w:r w:rsidRPr="00014089">
        <w:rPr>
          <w:rFonts w:cs="Arial"/>
          <w:color w:val="0000FF"/>
        </w:rPr>
        <w:t>&lt;/</w:t>
      </w:r>
      <w:r w:rsidRPr="00014089">
        <w:rPr>
          <w:rFonts w:cs="Arial"/>
          <w:color w:val="990000"/>
        </w:rPr>
        <w:t>order:FEATURE</w:t>
      </w:r>
      <w:r w:rsidRPr="00014089">
        <w:rPr>
          <w:rFonts w:cs="Arial"/>
          <w:color w:val="0000FF"/>
        </w:rPr>
        <w:t>&gt;</w:t>
      </w:r>
      <w:r w:rsidRPr="00014089">
        <w:rPr>
          <w:rFonts w:cs="Arial"/>
        </w:rPr>
        <w:t xml:space="preserve"> </w:t>
      </w:r>
    </w:p>
    <w:p w14:paraId="27E7EADD"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order:FEATURE_GRP</w:t>
      </w:r>
      <w:r w:rsidRPr="00014089">
        <w:rPr>
          <w:rFonts w:cs="Arial"/>
          <w:color w:val="0000FF"/>
        </w:rPr>
        <w:t>&gt;</w:t>
      </w:r>
    </w:p>
    <w:p w14:paraId="0729E67F"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order:RS_SVC_DET</w:t>
      </w:r>
      <w:r w:rsidRPr="00014089">
        <w:rPr>
          <w:rFonts w:cs="Arial"/>
          <w:color w:val="0000FF"/>
        </w:rPr>
        <w:t>&gt;</w:t>
      </w:r>
    </w:p>
    <w:p w14:paraId="6D7C512E" w14:textId="77777777" w:rsidR="00D65569" w:rsidRPr="00014089" w:rsidRDefault="00D65569" w:rsidP="00D65569">
      <w:pPr>
        <w:ind w:hanging="480"/>
        <w:rPr>
          <w:rFonts w:cs="Arial"/>
        </w:rPr>
      </w:pPr>
      <w:hyperlink r:id="rId2017"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order:RS_SVC_DET</w:t>
      </w:r>
      <w:r w:rsidRPr="00014089">
        <w:rPr>
          <w:rFonts w:cs="Arial"/>
          <w:color w:val="0000FF"/>
        </w:rPr>
        <w:t>&gt;</w:t>
      </w:r>
    </w:p>
    <w:p w14:paraId="554330A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order:TNS</w:t>
      </w:r>
      <w:r w:rsidRPr="00014089">
        <w:rPr>
          <w:rFonts w:cs="Arial"/>
          <w:color w:val="0000FF"/>
        </w:rPr>
        <w:t>&gt;</w:t>
      </w:r>
      <w:r w:rsidRPr="00014089">
        <w:rPr>
          <w:rFonts w:cs="Arial"/>
          <w:bCs/>
        </w:rPr>
        <w:t>2565466658</w:t>
      </w:r>
      <w:r w:rsidRPr="00014089">
        <w:rPr>
          <w:rFonts w:cs="Arial"/>
          <w:color w:val="0000FF"/>
        </w:rPr>
        <w:t>&lt;/</w:t>
      </w:r>
      <w:r w:rsidRPr="00014089">
        <w:rPr>
          <w:rFonts w:cs="Arial"/>
          <w:color w:val="990000"/>
        </w:rPr>
        <w:t>order:TNS</w:t>
      </w:r>
      <w:r w:rsidRPr="00014089">
        <w:rPr>
          <w:rFonts w:cs="Arial"/>
          <w:color w:val="0000FF"/>
        </w:rPr>
        <w:t>&gt;</w:t>
      </w:r>
      <w:r w:rsidRPr="00014089">
        <w:rPr>
          <w:rFonts w:cs="Arial"/>
        </w:rPr>
        <w:t xml:space="preserve"> </w:t>
      </w:r>
    </w:p>
    <w:p w14:paraId="0DAE092E" w14:textId="77777777" w:rsidR="00D65569" w:rsidRPr="00014089" w:rsidRDefault="00D65569" w:rsidP="00D65569">
      <w:pPr>
        <w:ind w:hanging="480"/>
        <w:rPr>
          <w:rFonts w:cs="Arial"/>
        </w:rPr>
      </w:pPr>
      <w:hyperlink r:id="rId2018"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order:SVC_DET_GRP</w:t>
      </w:r>
      <w:r w:rsidRPr="00014089">
        <w:rPr>
          <w:rFonts w:cs="Arial"/>
          <w:color w:val="0000FF"/>
        </w:rPr>
        <w:t>&gt;</w:t>
      </w:r>
    </w:p>
    <w:p w14:paraId="68A2D80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order:LNUM</w:t>
      </w:r>
      <w:r w:rsidRPr="00014089">
        <w:rPr>
          <w:rFonts w:cs="Arial"/>
          <w:color w:val="0000FF"/>
        </w:rPr>
        <w:t>&gt;</w:t>
      </w:r>
      <w:r w:rsidRPr="00014089">
        <w:rPr>
          <w:rFonts w:cs="Arial"/>
          <w:bCs/>
        </w:rPr>
        <w:t>00002</w:t>
      </w:r>
      <w:r w:rsidRPr="00014089">
        <w:rPr>
          <w:rFonts w:cs="Arial"/>
          <w:color w:val="0000FF"/>
        </w:rPr>
        <w:t>&lt;/</w:t>
      </w:r>
      <w:r w:rsidRPr="00014089">
        <w:rPr>
          <w:rFonts w:cs="Arial"/>
          <w:color w:val="990000"/>
        </w:rPr>
        <w:t>order:LNUM</w:t>
      </w:r>
      <w:r w:rsidRPr="00014089">
        <w:rPr>
          <w:rFonts w:cs="Arial"/>
          <w:color w:val="0000FF"/>
        </w:rPr>
        <w:t>&gt;</w:t>
      </w:r>
      <w:r w:rsidRPr="00014089">
        <w:rPr>
          <w:rFonts w:cs="Arial"/>
        </w:rPr>
        <w:t xml:space="preserve"> </w:t>
      </w:r>
    </w:p>
    <w:p w14:paraId="4A45F508"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order:LNA</w:t>
      </w:r>
      <w:r w:rsidRPr="00014089">
        <w:rPr>
          <w:rFonts w:cs="Arial"/>
          <w:color w:val="0000FF"/>
        </w:rPr>
        <w:t>&gt;</w:t>
      </w:r>
      <w:r w:rsidRPr="00014089">
        <w:rPr>
          <w:rFonts w:cs="Arial"/>
          <w:bCs/>
        </w:rPr>
        <w:t>C</w:t>
      </w:r>
      <w:r w:rsidRPr="00014089">
        <w:rPr>
          <w:rFonts w:cs="Arial"/>
          <w:color w:val="0000FF"/>
        </w:rPr>
        <w:t>&lt;/</w:t>
      </w:r>
      <w:r w:rsidRPr="00014089">
        <w:rPr>
          <w:rFonts w:cs="Arial"/>
          <w:color w:val="990000"/>
        </w:rPr>
        <w:t>order:LNA</w:t>
      </w:r>
      <w:r w:rsidRPr="00014089">
        <w:rPr>
          <w:rFonts w:cs="Arial"/>
          <w:color w:val="0000FF"/>
        </w:rPr>
        <w:t>&gt;</w:t>
      </w:r>
      <w:r w:rsidRPr="00014089">
        <w:rPr>
          <w:rFonts w:cs="Arial"/>
        </w:rPr>
        <w:t xml:space="preserve"> </w:t>
      </w:r>
    </w:p>
    <w:p w14:paraId="78D61D1A"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order:SVC_DET_GRP</w:t>
      </w:r>
      <w:r w:rsidRPr="00014089">
        <w:rPr>
          <w:rFonts w:cs="Arial"/>
          <w:color w:val="0000FF"/>
        </w:rPr>
        <w:t>&gt;</w:t>
      </w:r>
    </w:p>
    <w:p w14:paraId="49276F8C" w14:textId="77777777" w:rsidR="00D65569" w:rsidRPr="00014089" w:rsidRDefault="00D65569" w:rsidP="00D65569">
      <w:pPr>
        <w:ind w:hanging="480"/>
        <w:rPr>
          <w:rFonts w:cs="Arial"/>
        </w:rPr>
      </w:pPr>
      <w:hyperlink r:id="rId2019"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order:FEATURE_GRP</w:t>
      </w:r>
      <w:r w:rsidRPr="00014089">
        <w:rPr>
          <w:rFonts w:cs="Arial"/>
          <w:color w:val="0000FF"/>
        </w:rPr>
        <w:t>&gt;</w:t>
      </w:r>
    </w:p>
    <w:p w14:paraId="08EF268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order:FA</w:t>
      </w:r>
      <w:r w:rsidRPr="00014089">
        <w:rPr>
          <w:rFonts w:cs="Arial"/>
          <w:color w:val="0000FF"/>
        </w:rPr>
        <w:t>&gt;</w:t>
      </w:r>
      <w:r w:rsidRPr="00014089">
        <w:rPr>
          <w:rFonts w:cs="Arial"/>
          <w:bCs/>
        </w:rPr>
        <w:t>D</w:t>
      </w:r>
      <w:r w:rsidRPr="00014089">
        <w:rPr>
          <w:rFonts w:cs="Arial"/>
          <w:color w:val="0000FF"/>
        </w:rPr>
        <w:t>&lt;/</w:t>
      </w:r>
      <w:r w:rsidRPr="00014089">
        <w:rPr>
          <w:rFonts w:cs="Arial"/>
          <w:color w:val="990000"/>
        </w:rPr>
        <w:t>order:FA</w:t>
      </w:r>
      <w:r w:rsidRPr="00014089">
        <w:rPr>
          <w:rFonts w:cs="Arial"/>
          <w:color w:val="0000FF"/>
        </w:rPr>
        <w:t>&gt;</w:t>
      </w:r>
      <w:r w:rsidRPr="00014089">
        <w:rPr>
          <w:rFonts w:cs="Arial"/>
        </w:rPr>
        <w:t xml:space="preserve"> </w:t>
      </w:r>
    </w:p>
    <w:p w14:paraId="59A4D1C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order:FEATURE</w:t>
      </w:r>
      <w:r w:rsidRPr="00014089">
        <w:rPr>
          <w:rFonts w:cs="Arial"/>
          <w:color w:val="0000FF"/>
        </w:rPr>
        <w:t>&gt;</w:t>
      </w:r>
      <w:r w:rsidRPr="00014089">
        <w:rPr>
          <w:rFonts w:cs="Arial"/>
          <w:bCs/>
        </w:rPr>
        <w:t>ESL</w:t>
      </w:r>
      <w:r w:rsidRPr="00014089">
        <w:rPr>
          <w:rFonts w:cs="Arial"/>
          <w:color w:val="0000FF"/>
        </w:rPr>
        <w:t>&lt;/</w:t>
      </w:r>
      <w:r w:rsidRPr="00014089">
        <w:rPr>
          <w:rFonts w:cs="Arial"/>
          <w:color w:val="990000"/>
        </w:rPr>
        <w:t>order:FEATURE</w:t>
      </w:r>
      <w:r w:rsidRPr="00014089">
        <w:rPr>
          <w:rFonts w:cs="Arial"/>
          <w:color w:val="0000FF"/>
        </w:rPr>
        <w:t>&gt;</w:t>
      </w:r>
      <w:r w:rsidRPr="00014089">
        <w:rPr>
          <w:rFonts w:cs="Arial"/>
        </w:rPr>
        <w:t xml:space="preserve"> </w:t>
      </w:r>
    </w:p>
    <w:p w14:paraId="2310412B"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order:FEATURE_GRP</w:t>
      </w:r>
      <w:r w:rsidRPr="00014089">
        <w:rPr>
          <w:rFonts w:cs="Arial"/>
          <w:color w:val="0000FF"/>
        </w:rPr>
        <w:t>&gt;</w:t>
      </w:r>
    </w:p>
    <w:p w14:paraId="41A0D6DA"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order:RS_SVC_DET</w:t>
      </w:r>
      <w:r w:rsidRPr="00014089">
        <w:rPr>
          <w:rFonts w:cs="Arial"/>
          <w:color w:val="0000FF"/>
        </w:rPr>
        <w:t>&gt;</w:t>
      </w:r>
    </w:p>
    <w:p w14:paraId="525F46EE"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order:RS</w:t>
      </w:r>
      <w:r w:rsidRPr="00014089">
        <w:rPr>
          <w:rFonts w:cs="Arial"/>
          <w:color w:val="0000FF"/>
        </w:rPr>
        <w:t>&gt;</w:t>
      </w:r>
    </w:p>
    <w:p w14:paraId="2C30FB38" w14:textId="77777777" w:rsidR="00D65569" w:rsidRPr="00014089" w:rsidRDefault="00D65569" w:rsidP="00D65569">
      <w:pPr>
        <w:ind w:hanging="480"/>
        <w:rPr>
          <w:rFonts w:cs="Arial"/>
        </w:rPr>
      </w:pPr>
      <w:hyperlink r:id="rId2020"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order:DL</w:t>
      </w:r>
      <w:r w:rsidRPr="00014089">
        <w:rPr>
          <w:rFonts w:cs="Arial"/>
          <w:color w:val="0000FF"/>
        </w:rPr>
        <w:t>&gt;</w:t>
      </w:r>
    </w:p>
    <w:p w14:paraId="6E225641" w14:textId="77777777" w:rsidR="00D65569" w:rsidRPr="00014089" w:rsidRDefault="00D65569" w:rsidP="00D65569">
      <w:pPr>
        <w:ind w:hanging="480"/>
        <w:rPr>
          <w:rFonts w:cs="Arial"/>
        </w:rPr>
      </w:pPr>
      <w:hyperlink r:id="rId2021"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order:ADVERTISING</w:t>
      </w:r>
      <w:r w:rsidRPr="00014089">
        <w:rPr>
          <w:rFonts w:cs="Arial"/>
          <w:color w:val="0000FF"/>
        </w:rPr>
        <w:t>&gt;</w:t>
      </w:r>
    </w:p>
    <w:p w14:paraId="3653DD52"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order:SIC</w:t>
      </w:r>
      <w:r w:rsidRPr="00014089">
        <w:rPr>
          <w:rFonts w:cs="Arial"/>
          <w:color w:val="0000FF"/>
        </w:rPr>
        <w:t>&gt;</w:t>
      </w:r>
      <w:r w:rsidRPr="00014089">
        <w:rPr>
          <w:rFonts w:cs="Arial"/>
          <w:bCs/>
        </w:rPr>
        <w:t>8711</w:t>
      </w:r>
      <w:r w:rsidRPr="00014089">
        <w:rPr>
          <w:rFonts w:cs="Arial"/>
          <w:color w:val="0000FF"/>
        </w:rPr>
        <w:t>&lt;/</w:t>
      </w:r>
      <w:r w:rsidRPr="00014089">
        <w:rPr>
          <w:rFonts w:cs="Arial"/>
          <w:color w:val="990000"/>
        </w:rPr>
        <w:t>order:SIC</w:t>
      </w:r>
      <w:r w:rsidRPr="00014089">
        <w:rPr>
          <w:rFonts w:cs="Arial"/>
          <w:color w:val="0000FF"/>
        </w:rPr>
        <w:t>&gt;</w:t>
      </w:r>
      <w:r w:rsidRPr="00014089">
        <w:rPr>
          <w:rFonts w:cs="Arial"/>
        </w:rPr>
        <w:t xml:space="preserve"> </w:t>
      </w:r>
    </w:p>
    <w:p w14:paraId="4A5E673C"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order:ADVERTISING</w:t>
      </w:r>
      <w:r w:rsidRPr="00014089">
        <w:rPr>
          <w:rFonts w:cs="Arial"/>
          <w:color w:val="0000FF"/>
        </w:rPr>
        <w:t>&gt;</w:t>
      </w:r>
    </w:p>
    <w:p w14:paraId="22AB3779" w14:textId="77777777" w:rsidR="00D65569" w:rsidRPr="00014089" w:rsidRDefault="00D65569" w:rsidP="00D65569">
      <w:pPr>
        <w:ind w:hanging="480"/>
        <w:rPr>
          <w:rFonts w:cs="Arial"/>
        </w:rPr>
      </w:pPr>
      <w:hyperlink r:id="rId2022"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order:LISTING_INFO</w:t>
      </w:r>
      <w:r w:rsidRPr="00014089">
        <w:rPr>
          <w:rFonts w:cs="Arial"/>
          <w:color w:val="0000FF"/>
        </w:rPr>
        <w:t>&gt;</w:t>
      </w:r>
    </w:p>
    <w:p w14:paraId="1D7BEC29" w14:textId="77777777" w:rsidR="00D65569" w:rsidRPr="00014089" w:rsidRDefault="00D65569" w:rsidP="00D65569">
      <w:pPr>
        <w:ind w:hanging="480"/>
        <w:rPr>
          <w:rFonts w:cs="Arial"/>
        </w:rPr>
      </w:pPr>
      <w:hyperlink r:id="rId2023"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order:LISTING_CNTRL</w:t>
      </w:r>
      <w:r w:rsidRPr="00014089">
        <w:rPr>
          <w:rFonts w:cs="Arial"/>
          <w:color w:val="0000FF"/>
        </w:rPr>
        <w:t>&gt;</w:t>
      </w:r>
    </w:p>
    <w:p w14:paraId="361F942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order:LACT</w:t>
      </w:r>
      <w:r w:rsidRPr="00014089">
        <w:rPr>
          <w:rFonts w:cs="Arial"/>
          <w:color w:val="0000FF"/>
        </w:rPr>
        <w:t>&gt;</w:t>
      </w:r>
      <w:r w:rsidRPr="00014089">
        <w:rPr>
          <w:rFonts w:cs="Arial"/>
          <w:bCs/>
        </w:rPr>
        <w:t>O</w:t>
      </w:r>
      <w:r w:rsidRPr="00014089">
        <w:rPr>
          <w:rFonts w:cs="Arial"/>
          <w:color w:val="0000FF"/>
        </w:rPr>
        <w:t>&lt;/</w:t>
      </w:r>
      <w:r w:rsidRPr="00014089">
        <w:rPr>
          <w:rFonts w:cs="Arial"/>
          <w:color w:val="990000"/>
        </w:rPr>
        <w:t>order:LACT</w:t>
      </w:r>
      <w:r w:rsidRPr="00014089">
        <w:rPr>
          <w:rFonts w:cs="Arial"/>
          <w:color w:val="0000FF"/>
        </w:rPr>
        <w:t>&gt;</w:t>
      </w:r>
      <w:r w:rsidRPr="00014089">
        <w:rPr>
          <w:rFonts w:cs="Arial"/>
        </w:rPr>
        <w:t xml:space="preserve"> </w:t>
      </w:r>
    </w:p>
    <w:p w14:paraId="74833292"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order:RTY</w:t>
      </w:r>
      <w:r w:rsidRPr="00014089">
        <w:rPr>
          <w:rFonts w:cs="Arial"/>
          <w:color w:val="0000FF"/>
        </w:rPr>
        <w:t>&gt;</w:t>
      </w:r>
      <w:r w:rsidRPr="00014089">
        <w:rPr>
          <w:rFonts w:cs="Arial"/>
          <w:bCs/>
        </w:rPr>
        <w:t>LML</w:t>
      </w:r>
      <w:r w:rsidRPr="00014089">
        <w:rPr>
          <w:rFonts w:cs="Arial"/>
          <w:color w:val="0000FF"/>
        </w:rPr>
        <w:t>&lt;/</w:t>
      </w:r>
      <w:r w:rsidRPr="00014089">
        <w:rPr>
          <w:rFonts w:cs="Arial"/>
          <w:color w:val="990000"/>
        </w:rPr>
        <w:t>order:RTY</w:t>
      </w:r>
      <w:r w:rsidRPr="00014089">
        <w:rPr>
          <w:rFonts w:cs="Arial"/>
          <w:color w:val="0000FF"/>
        </w:rPr>
        <w:t>&gt;</w:t>
      </w:r>
      <w:r w:rsidRPr="00014089">
        <w:rPr>
          <w:rFonts w:cs="Arial"/>
        </w:rPr>
        <w:t xml:space="preserve"> </w:t>
      </w:r>
    </w:p>
    <w:p w14:paraId="6837F0C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order:STYC</w:t>
      </w:r>
      <w:r w:rsidRPr="00014089">
        <w:rPr>
          <w:rFonts w:cs="Arial"/>
          <w:color w:val="0000FF"/>
        </w:rPr>
        <w:t>&gt;</w:t>
      </w:r>
      <w:r w:rsidRPr="00014089">
        <w:rPr>
          <w:rFonts w:cs="Arial"/>
          <w:bCs/>
        </w:rPr>
        <w:t>SL</w:t>
      </w:r>
      <w:r w:rsidRPr="00014089">
        <w:rPr>
          <w:rFonts w:cs="Arial"/>
          <w:color w:val="0000FF"/>
        </w:rPr>
        <w:t>&lt;/</w:t>
      </w:r>
      <w:r w:rsidRPr="00014089">
        <w:rPr>
          <w:rFonts w:cs="Arial"/>
          <w:color w:val="990000"/>
        </w:rPr>
        <w:t>order:STYC</w:t>
      </w:r>
      <w:r w:rsidRPr="00014089">
        <w:rPr>
          <w:rFonts w:cs="Arial"/>
          <w:color w:val="0000FF"/>
        </w:rPr>
        <w:t>&gt;</w:t>
      </w:r>
      <w:r w:rsidRPr="00014089">
        <w:rPr>
          <w:rFonts w:cs="Arial"/>
        </w:rPr>
        <w:t xml:space="preserve"> </w:t>
      </w:r>
    </w:p>
    <w:p w14:paraId="451D68F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order:DLNUM</w:t>
      </w:r>
      <w:r w:rsidRPr="00014089">
        <w:rPr>
          <w:rFonts w:cs="Arial"/>
          <w:color w:val="0000FF"/>
        </w:rPr>
        <w:t>&gt;</w:t>
      </w:r>
      <w:r w:rsidRPr="00014089">
        <w:rPr>
          <w:rFonts w:cs="Arial"/>
          <w:bCs/>
        </w:rPr>
        <w:t>0001</w:t>
      </w:r>
      <w:r w:rsidRPr="00014089">
        <w:rPr>
          <w:rFonts w:cs="Arial"/>
          <w:color w:val="0000FF"/>
        </w:rPr>
        <w:t>&lt;/</w:t>
      </w:r>
      <w:r w:rsidRPr="00014089">
        <w:rPr>
          <w:rFonts w:cs="Arial"/>
          <w:color w:val="990000"/>
        </w:rPr>
        <w:t>order:DLNUM</w:t>
      </w:r>
      <w:r w:rsidRPr="00014089">
        <w:rPr>
          <w:rFonts w:cs="Arial"/>
          <w:color w:val="0000FF"/>
        </w:rPr>
        <w:t>&gt;</w:t>
      </w:r>
      <w:r w:rsidRPr="00014089">
        <w:rPr>
          <w:rFonts w:cs="Arial"/>
        </w:rPr>
        <w:t xml:space="preserve"> </w:t>
      </w:r>
    </w:p>
    <w:p w14:paraId="1451E2E5"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order:LISTING_CNTRL</w:t>
      </w:r>
      <w:r w:rsidRPr="00014089">
        <w:rPr>
          <w:rFonts w:cs="Arial"/>
          <w:color w:val="0000FF"/>
        </w:rPr>
        <w:t>&gt;</w:t>
      </w:r>
    </w:p>
    <w:p w14:paraId="247A2005" w14:textId="77777777" w:rsidR="00D65569" w:rsidRPr="00014089" w:rsidRDefault="00D65569" w:rsidP="00D65569">
      <w:pPr>
        <w:ind w:hanging="480"/>
        <w:rPr>
          <w:rFonts w:cs="Arial"/>
        </w:rPr>
      </w:pPr>
      <w:hyperlink r:id="rId2024"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order:LISTING_INSTRUCTION</w:t>
      </w:r>
      <w:r w:rsidRPr="00014089">
        <w:rPr>
          <w:rFonts w:cs="Arial"/>
          <w:color w:val="0000FF"/>
        </w:rPr>
        <w:t>&gt;</w:t>
      </w:r>
    </w:p>
    <w:p w14:paraId="7C2B1576" w14:textId="77777777" w:rsidR="00D65569" w:rsidRPr="00014089" w:rsidRDefault="00D65569" w:rsidP="00D65569">
      <w:pPr>
        <w:ind w:hanging="480"/>
        <w:rPr>
          <w:rFonts w:cs="Arial"/>
        </w:rPr>
      </w:pPr>
      <w:hyperlink r:id="rId2025"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order:LIST_NAME_GRP</w:t>
      </w:r>
      <w:r w:rsidRPr="00014089">
        <w:rPr>
          <w:rFonts w:cs="Arial"/>
          <w:color w:val="0000FF"/>
        </w:rPr>
        <w:t>&gt;</w:t>
      </w:r>
    </w:p>
    <w:p w14:paraId="1BE3522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order:LNLN</w:t>
      </w:r>
      <w:r w:rsidRPr="00014089">
        <w:rPr>
          <w:rFonts w:cs="Arial"/>
          <w:color w:val="0000FF"/>
        </w:rPr>
        <w:t>&gt;</w:t>
      </w:r>
      <w:r w:rsidRPr="00014089">
        <w:rPr>
          <w:rFonts w:cs="Arial"/>
          <w:bCs/>
        </w:rPr>
        <w:t>Spray</w:t>
      </w:r>
      <w:r w:rsidRPr="00014089">
        <w:rPr>
          <w:rFonts w:cs="Arial"/>
          <w:color w:val="0000FF"/>
        </w:rPr>
        <w:t>&lt;/</w:t>
      </w:r>
      <w:r w:rsidRPr="00014089">
        <w:rPr>
          <w:rFonts w:cs="Arial"/>
          <w:color w:val="990000"/>
        </w:rPr>
        <w:t>order:LNLN</w:t>
      </w:r>
      <w:r w:rsidRPr="00014089">
        <w:rPr>
          <w:rFonts w:cs="Arial"/>
          <w:color w:val="0000FF"/>
        </w:rPr>
        <w:t>&gt;</w:t>
      </w:r>
      <w:r w:rsidRPr="00014089">
        <w:rPr>
          <w:rFonts w:cs="Arial"/>
        </w:rPr>
        <w:t xml:space="preserve"> </w:t>
      </w:r>
    </w:p>
    <w:p w14:paraId="7AD410A9"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order:LIST_NAME_GRP</w:t>
      </w:r>
      <w:r w:rsidRPr="00014089">
        <w:rPr>
          <w:rFonts w:cs="Arial"/>
          <w:color w:val="0000FF"/>
        </w:rPr>
        <w:t>&gt;</w:t>
      </w:r>
    </w:p>
    <w:p w14:paraId="349029D1"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order:LISTING_INSTRUCTION</w:t>
      </w:r>
      <w:r w:rsidRPr="00014089">
        <w:rPr>
          <w:rFonts w:cs="Arial"/>
          <w:color w:val="0000FF"/>
        </w:rPr>
        <w:t>&gt;</w:t>
      </w:r>
    </w:p>
    <w:p w14:paraId="19A10BAC"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order:LISTING_INFO</w:t>
      </w:r>
      <w:r w:rsidRPr="00014089">
        <w:rPr>
          <w:rFonts w:cs="Arial"/>
          <w:color w:val="0000FF"/>
        </w:rPr>
        <w:t>&gt;</w:t>
      </w:r>
    </w:p>
    <w:p w14:paraId="524989AB" w14:textId="77777777" w:rsidR="00D65569" w:rsidRPr="00014089" w:rsidRDefault="00D65569" w:rsidP="00D65569">
      <w:pPr>
        <w:ind w:hanging="480"/>
        <w:rPr>
          <w:rFonts w:cs="Arial"/>
        </w:rPr>
      </w:pPr>
      <w:hyperlink r:id="rId2026"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order:LISTING_INFO</w:t>
      </w:r>
      <w:r w:rsidRPr="00014089">
        <w:rPr>
          <w:rFonts w:cs="Arial"/>
          <w:color w:val="0000FF"/>
        </w:rPr>
        <w:t>&gt;</w:t>
      </w:r>
    </w:p>
    <w:p w14:paraId="6A334A32" w14:textId="77777777" w:rsidR="00D65569" w:rsidRPr="00014089" w:rsidRDefault="00D65569" w:rsidP="00D65569">
      <w:pPr>
        <w:ind w:hanging="480"/>
        <w:rPr>
          <w:rFonts w:cs="Arial"/>
        </w:rPr>
      </w:pPr>
      <w:hyperlink r:id="rId2027"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order:LISTING_CNTRL</w:t>
      </w:r>
      <w:r w:rsidRPr="00014089">
        <w:rPr>
          <w:rFonts w:cs="Arial"/>
          <w:color w:val="0000FF"/>
        </w:rPr>
        <w:t>&gt;</w:t>
      </w:r>
    </w:p>
    <w:p w14:paraId="4CB261A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order:LACT</w:t>
      </w:r>
      <w:r w:rsidRPr="00014089">
        <w:rPr>
          <w:rFonts w:cs="Arial"/>
          <w:color w:val="0000FF"/>
        </w:rPr>
        <w:t>&gt;</w:t>
      </w:r>
      <w:r w:rsidRPr="00014089">
        <w:rPr>
          <w:rFonts w:cs="Arial"/>
          <w:bCs/>
        </w:rPr>
        <w:t>I</w:t>
      </w:r>
      <w:r w:rsidRPr="00014089">
        <w:rPr>
          <w:rFonts w:cs="Arial"/>
          <w:color w:val="0000FF"/>
        </w:rPr>
        <w:t>&lt;/</w:t>
      </w:r>
      <w:r w:rsidRPr="00014089">
        <w:rPr>
          <w:rFonts w:cs="Arial"/>
          <w:color w:val="990000"/>
        </w:rPr>
        <w:t>order:LACT</w:t>
      </w:r>
      <w:r w:rsidRPr="00014089">
        <w:rPr>
          <w:rFonts w:cs="Arial"/>
          <w:color w:val="0000FF"/>
        </w:rPr>
        <w:t>&gt;</w:t>
      </w:r>
      <w:r w:rsidRPr="00014089">
        <w:rPr>
          <w:rFonts w:cs="Arial"/>
        </w:rPr>
        <w:t xml:space="preserve"> </w:t>
      </w:r>
    </w:p>
    <w:p w14:paraId="7258A59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order:RTY</w:t>
      </w:r>
      <w:r w:rsidRPr="00014089">
        <w:rPr>
          <w:rFonts w:cs="Arial"/>
          <w:color w:val="0000FF"/>
        </w:rPr>
        <w:t>&gt;</w:t>
      </w:r>
      <w:r w:rsidRPr="00014089">
        <w:rPr>
          <w:rFonts w:cs="Arial"/>
          <w:bCs/>
        </w:rPr>
        <w:t>LML</w:t>
      </w:r>
      <w:r w:rsidRPr="00014089">
        <w:rPr>
          <w:rFonts w:cs="Arial"/>
          <w:color w:val="0000FF"/>
        </w:rPr>
        <w:t>&lt;/</w:t>
      </w:r>
      <w:r w:rsidRPr="00014089">
        <w:rPr>
          <w:rFonts w:cs="Arial"/>
          <w:color w:val="990000"/>
        </w:rPr>
        <w:t>order:RTY</w:t>
      </w:r>
      <w:r w:rsidRPr="00014089">
        <w:rPr>
          <w:rFonts w:cs="Arial"/>
          <w:color w:val="0000FF"/>
        </w:rPr>
        <w:t>&gt;</w:t>
      </w:r>
      <w:r w:rsidRPr="00014089">
        <w:rPr>
          <w:rFonts w:cs="Arial"/>
        </w:rPr>
        <w:t xml:space="preserve"> </w:t>
      </w:r>
    </w:p>
    <w:p w14:paraId="4DD6A4D2"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order:LTY</w:t>
      </w:r>
      <w:r w:rsidRPr="00014089">
        <w:rPr>
          <w:rFonts w:cs="Arial"/>
          <w:color w:val="0000FF"/>
        </w:rPr>
        <w:t>&gt;</w:t>
      </w:r>
      <w:r w:rsidRPr="00014089">
        <w:rPr>
          <w:rFonts w:cs="Arial"/>
          <w:bCs/>
        </w:rPr>
        <w:t>1</w:t>
      </w:r>
      <w:r w:rsidRPr="00014089">
        <w:rPr>
          <w:rFonts w:cs="Arial"/>
          <w:color w:val="0000FF"/>
        </w:rPr>
        <w:t>&lt;/</w:t>
      </w:r>
      <w:r w:rsidRPr="00014089">
        <w:rPr>
          <w:rFonts w:cs="Arial"/>
          <w:color w:val="990000"/>
        </w:rPr>
        <w:t>order:LTY</w:t>
      </w:r>
      <w:r w:rsidRPr="00014089">
        <w:rPr>
          <w:rFonts w:cs="Arial"/>
          <w:color w:val="0000FF"/>
        </w:rPr>
        <w:t>&gt;</w:t>
      </w:r>
      <w:r w:rsidRPr="00014089">
        <w:rPr>
          <w:rFonts w:cs="Arial"/>
        </w:rPr>
        <w:t xml:space="preserve"> </w:t>
      </w:r>
    </w:p>
    <w:p w14:paraId="3E7DE109"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order:STYC</w:t>
      </w:r>
      <w:r w:rsidRPr="00014089">
        <w:rPr>
          <w:rFonts w:cs="Arial"/>
          <w:color w:val="0000FF"/>
        </w:rPr>
        <w:t>&gt;</w:t>
      </w:r>
      <w:r w:rsidRPr="00014089">
        <w:rPr>
          <w:rFonts w:cs="Arial"/>
          <w:bCs/>
        </w:rPr>
        <w:t>SL</w:t>
      </w:r>
      <w:r w:rsidRPr="00014089">
        <w:rPr>
          <w:rFonts w:cs="Arial"/>
          <w:color w:val="0000FF"/>
        </w:rPr>
        <w:t>&lt;/</w:t>
      </w:r>
      <w:r w:rsidRPr="00014089">
        <w:rPr>
          <w:rFonts w:cs="Arial"/>
          <w:color w:val="990000"/>
        </w:rPr>
        <w:t>order:STYC</w:t>
      </w:r>
      <w:r w:rsidRPr="00014089">
        <w:rPr>
          <w:rFonts w:cs="Arial"/>
          <w:color w:val="0000FF"/>
        </w:rPr>
        <w:t>&gt;</w:t>
      </w:r>
      <w:r w:rsidRPr="00014089">
        <w:rPr>
          <w:rFonts w:cs="Arial"/>
        </w:rPr>
        <w:t xml:space="preserve"> </w:t>
      </w:r>
    </w:p>
    <w:p w14:paraId="7E2EDA73"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order:TOA</w:t>
      </w:r>
      <w:r w:rsidRPr="00014089">
        <w:rPr>
          <w:rFonts w:cs="Arial"/>
          <w:color w:val="0000FF"/>
        </w:rPr>
        <w:t>&gt;</w:t>
      </w:r>
      <w:r w:rsidRPr="00014089">
        <w:rPr>
          <w:rFonts w:cs="Arial"/>
          <w:bCs/>
        </w:rPr>
        <w:t>B</w:t>
      </w:r>
      <w:r w:rsidRPr="00014089">
        <w:rPr>
          <w:rFonts w:cs="Arial"/>
          <w:color w:val="0000FF"/>
        </w:rPr>
        <w:t>&lt;/</w:t>
      </w:r>
      <w:r w:rsidRPr="00014089">
        <w:rPr>
          <w:rFonts w:cs="Arial"/>
          <w:color w:val="990000"/>
        </w:rPr>
        <w:t>order:TOA</w:t>
      </w:r>
      <w:r w:rsidRPr="00014089">
        <w:rPr>
          <w:rFonts w:cs="Arial"/>
          <w:color w:val="0000FF"/>
        </w:rPr>
        <w:t>&gt;</w:t>
      </w:r>
      <w:r w:rsidRPr="00014089">
        <w:rPr>
          <w:rFonts w:cs="Arial"/>
        </w:rPr>
        <w:t xml:space="preserve"> </w:t>
      </w:r>
    </w:p>
    <w:p w14:paraId="667F7938"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order:DOI</w:t>
      </w:r>
      <w:r w:rsidRPr="00014089">
        <w:rPr>
          <w:rFonts w:cs="Arial"/>
          <w:color w:val="0000FF"/>
        </w:rPr>
        <w:t>&gt;</w:t>
      </w:r>
      <w:r w:rsidRPr="00014089">
        <w:rPr>
          <w:rFonts w:cs="Arial"/>
          <w:bCs/>
        </w:rPr>
        <w:t>0</w:t>
      </w:r>
      <w:r w:rsidRPr="00014089">
        <w:rPr>
          <w:rFonts w:cs="Arial"/>
          <w:color w:val="0000FF"/>
        </w:rPr>
        <w:t>&lt;/</w:t>
      </w:r>
      <w:r w:rsidRPr="00014089">
        <w:rPr>
          <w:rFonts w:cs="Arial"/>
          <w:color w:val="990000"/>
        </w:rPr>
        <w:t>order:DOI</w:t>
      </w:r>
      <w:r w:rsidRPr="00014089">
        <w:rPr>
          <w:rFonts w:cs="Arial"/>
          <w:color w:val="0000FF"/>
        </w:rPr>
        <w:t>&gt;</w:t>
      </w:r>
      <w:r w:rsidRPr="00014089">
        <w:rPr>
          <w:rFonts w:cs="Arial"/>
        </w:rPr>
        <w:t xml:space="preserve"> </w:t>
      </w:r>
    </w:p>
    <w:p w14:paraId="435A3488"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order:DLNUM</w:t>
      </w:r>
      <w:r w:rsidRPr="00014089">
        <w:rPr>
          <w:rFonts w:cs="Arial"/>
          <w:color w:val="0000FF"/>
        </w:rPr>
        <w:t>&gt;</w:t>
      </w:r>
      <w:r w:rsidRPr="00014089">
        <w:rPr>
          <w:rFonts w:cs="Arial"/>
          <w:bCs/>
        </w:rPr>
        <w:t>0002</w:t>
      </w:r>
      <w:r w:rsidRPr="00014089">
        <w:rPr>
          <w:rFonts w:cs="Arial"/>
          <w:color w:val="0000FF"/>
        </w:rPr>
        <w:t>&lt;/</w:t>
      </w:r>
      <w:r w:rsidRPr="00014089">
        <w:rPr>
          <w:rFonts w:cs="Arial"/>
          <w:color w:val="990000"/>
        </w:rPr>
        <w:t>order:DLNUM</w:t>
      </w:r>
      <w:r w:rsidRPr="00014089">
        <w:rPr>
          <w:rFonts w:cs="Arial"/>
          <w:color w:val="0000FF"/>
        </w:rPr>
        <w:t>&gt;</w:t>
      </w:r>
      <w:r w:rsidRPr="00014089">
        <w:rPr>
          <w:rFonts w:cs="Arial"/>
        </w:rPr>
        <w:t xml:space="preserve"> </w:t>
      </w:r>
    </w:p>
    <w:p w14:paraId="769E216A"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order:LISTING_CNTRL</w:t>
      </w:r>
      <w:r w:rsidRPr="00014089">
        <w:rPr>
          <w:rFonts w:cs="Arial"/>
          <w:color w:val="0000FF"/>
        </w:rPr>
        <w:t>&gt;</w:t>
      </w:r>
    </w:p>
    <w:p w14:paraId="2B74E1CF" w14:textId="77777777" w:rsidR="00D65569" w:rsidRPr="00014089" w:rsidRDefault="00D65569" w:rsidP="00D65569">
      <w:pPr>
        <w:ind w:hanging="480"/>
        <w:rPr>
          <w:rFonts w:cs="Arial"/>
        </w:rPr>
      </w:pPr>
      <w:hyperlink r:id="rId2028"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order:LISTING_INSTRUCTION</w:t>
      </w:r>
      <w:r w:rsidRPr="00014089">
        <w:rPr>
          <w:rFonts w:cs="Arial"/>
          <w:color w:val="0000FF"/>
        </w:rPr>
        <w:t>&gt;</w:t>
      </w:r>
    </w:p>
    <w:p w14:paraId="3E07973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order:LTN</w:t>
      </w:r>
      <w:r w:rsidRPr="00014089">
        <w:rPr>
          <w:rFonts w:cs="Arial"/>
          <w:color w:val="0000FF"/>
        </w:rPr>
        <w:t>&gt;</w:t>
      </w:r>
      <w:r w:rsidRPr="00014089">
        <w:rPr>
          <w:rFonts w:cs="Arial"/>
          <w:bCs/>
        </w:rPr>
        <w:t>2565466658</w:t>
      </w:r>
      <w:r w:rsidRPr="00014089">
        <w:rPr>
          <w:rFonts w:cs="Arial"/>
          <w:color w:val="0000FF"/>
        </w:rPr>
        <w:t>&lt;/</w:t>
      </w:r>
      <w:r w:rsidRPr="00014089">
        <w:rPr>
          <w:rFonts w:cs="Arial"/>
          <w:color w:val="990000"/>
        </w:rPr>
        <w:t>order:LTN</w:t>
      </w:r>
      <w:r w:rsidRPr="00014089">
        <w:rPr>
          <w:rFonts w:cs="Arial"/>
          <w:color w:val="0000FF"/>
        </w:rPr>
        <w:t>&gt;</w:t>
      </w:r>
      <w:r w:rsidRPr="00014089">
        <w:rPr>
          <w:rFonts w:cs="Arial"/>
        </w:rPr>
        <w:t xml:space="preserve"> </w:t>
      </w:r>
    </w:p>
    <w:p w14:paraId="4442059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order:YPH</w:t>
      </w:r>
      <w:r w:rsidRPr="00014089">
        <w:rPr>
          <w:rFonts w:cs="Arial"/>
          <w:color w:val="0000FF"/>
        </w:rPr>
        <w:t>&gt;</w:t>
      </w:r>
      <w:r w:rsidRPr="00014089">
        <w:rPr>
          <w:rFonts w:cs="Arial"/>
          <w:bCs/>
        </w:rPr>
        <w:t>999001</w:t>
      </w:r>
      <w:r w:rsidRPr="00014089">
        <w:rPr>
          <w:rFonts w:cs="Arial"/>
          <w:color w:val="0000FF"/>
        </w:rPr>
        <w:t>&lt;/</w:t>
      </w:r>
      <w:r w:rsidRPr="00014089">
        <w:rPr>
          <w:rFonts w:cs="Arial"/>
          <w:color w:val="990000"/>
        </w:rPr>
        <w:t>order:YPH</w:t>
      </w:r>
      <w:r w:rsidRPr="00014089">
        <w:rPr>
          <w:rFonts w:cs="Arial"/>
          <w:color w:val="0000FF"/>
        </w:rPr>
        <w:t>&gt;</w:t>
      </w:r>
      <w:r w:rsidRPr="00014089">
        <w:rPr>
          <w:rFonts w:cs="Arial"/>
        </w:rPr>
        <w:t xml:space="preserve"> </w:t>
      </w:r>
    </w:p>
    <w:p w14:paraId="33DCF9B9" w14:textId="77777777" w:rsidR="00D65569" w:rsidRPr="00014089" w:rsidRDefault="00D65569" w:rsidP="00D65569">
      <w:pPr>
        <w:ind w:hanging="480"/>
        <w:rPr>
          <w:rFonts w:cs="Arial"/>
        </w:rPr>
      </w:pPr>
      <w:hyperlink r:id="rId2029"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order:LIST_NAME_GRP</w:t>
      </w:r>
      <w:r w:rsidRPr="00014089">
        <w:rPr>
          <w:rFonts w:cs="Arial"/>
          <w:color w:val="0000FF"/>
        </w:rPr>
        <w:t>&gt;</w:t>
      </w:r>
    </w:p>
    <w:p w14:paraId="3F650AD2"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order:LNLN</w:t>
      </w:r>
      <w:r w:rsidRPr="00014089">
        <w:rPr>
          <w:rFonts w:cs="Arial"/>
          <w:color w:val="0000FF"/>
        </w:rPr>
        <w:t>&gt;</w:t>
      </w:r>
      <w:r w:rsidRPr="00014089">
        <w:rPr>
          <w:rFonts w:cs="Arial"/>
          <w:bCs/>
        </w:rPr>
        <w:t>Spray</w:t>
      </w:r>
      <w:r w:rsidRPr="00014089">
        <w:rPr>
          <w:rFonts w:cs="Arial"/>
          <w:color w:val="0000FF"/>
        </w:rPr>
        <w:t>&lt;/</w:t>
      </w:r>
      <w:r w:rsidRPr="00014089">
        <w:rPr>
          <w:rFonts w:cs="Arial"/>
          <w:color w:val="990000"/>
        </w:rPr>
        <w:t>order:LNLN</w:t>
      </w:r>
      <w:r w:rsidRPr="00014089">
        <w:rPr>
          <w:rFonts w:cs="Arial"/>
          <w:color w:val="0000FF"/>
        </w:rPr>
        <w:t>&gt;</w:t>
      </w:r>
      <w:r w:rsidRPr="00014089">
        <w:rPr>
          <w:rFonts w:cs="Arial"/>
        </w:rPr>
        <w:t xml:space="preserve"> </w:t>
      </w:r>
    </w:p>
    <w:p w14:paraId="225CE140"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order:LNFN</w:t>
      </w:r>
      <w:r w:rsidRPr="00014089">
        <w:rPr>
          <w:rFonts w:cs="Arial"/>
          <w:color w:val="0000FF"/>
        </w:rPr>
        <w:t>&gt;</w:t>
      </w:r>
      <w:r w:rsidRPr="00014089">
        <w:rPr>
          <w:rFonts w:cs="Arial"/>
          <w:bCs/>
        </w:rPr>
        <w:t>Sea</w:t>
      </w:r>
      <w:r w:rsidRPr="00014089">
        <w:rPr>
          <w:rFonts w:cs="Arial"/>
          <w:color w:val="0000FF"/>
        </w:rPr>
        <w:t>&lt;/</w:t>
      </w:r>
      <w:r w:rsidRPr="00014089">
        <w:rPr>
          <w:rFonts w:cs="Arial"/>
          <w:color w:val="990000"/>
        </w:rPr>
        <w:t>order:LNFN</w:t>
      </w:r>
      <w:r w:rsidRPr="00014089">
        <w:rPr>
          <w:rFonts w:cs="Arial"/>
          <w:color w:val="0000FF"/>
        </w:rPr>
        <w:t>&gt;</w:t>
      </w:r>
      <w:r w:rsidRPr="00014089">
        <w:rPr>
          <w:rFonts w:cs="Arial"/>
        </w:rPr>
        <w:t xml:space="preserve"> </w:t>
      </w:r>
    </w:p>
    <w:p w14:paraId="603A0840"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order:LIST_NAME_GRP</w:t>
      </w:r>
      <w:r w:rsidRPr="00014089">
        <w:rPr>
          <w:rFonts w:cs="Arial"/>
          <w:color w:val="0000FF"/>
        </w:rPr>
        <w:t>&gt;</w:t>
      </w:r>
    </w:p>
    <w:p w14:paraId="2D5B5B57" w14:textId="77777777" w:rsidR="00D65569" w:rsidRPr="00014089" w:rsidRDefault="00D65569" w:rsidP="00D65569">
      <w:pPr>
        <w:ind w:hanging="480"/>
        <w:rPr>
          <w:rFonts w:cs="Arial"/>
        </w:rPr>
      </w:pPr>
      <w:hyperlink r:id="rId2030"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order:LIST_ADDR_GRP</w:t>
      </w:r>
      <w:r w:rsidRPr="00014089">
        <w:rPr>
          <w:rFonts w:cs="Arial"/>
          <w:color w:val="0000FF"/>
        </w:rPr>
        <w:t>&gt;</w:t>
      </w:r>
    </w:p>
    <w:p w14:paraId="24CBD526"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order:LANO</w:t>
      </w:r>
      <w:r w:rsidRPr="00014089">
        <w:rPr>
          <w:rFonts w:cs="Arial"/>
          <w:color w:val="0000FF"/>
        </w:rPr>
        <w:t>&gt;</w:t>
      </w:r>
      <w:r w:rsidRPr="00014089">
        <w:rPr>
          <w:rFonts w:cs="Arial"/>
          <w:bCs/>
        </w:rPr>
        <w:t>748</w:t>
      </w:r>
      <w:r w:rsidRPr="00014089">
        <w:rPr>
          <w:rFonts w:cs="Arial"/>
          <w:color w:val="0000FF"/>
        </w:rPr>
        <w:t>&lt;/</w:t>
      </w:r>
      <w:r w:rsidRPr="00014089">
        <w:rPr>
          <w:rFonts w:cs="Arial"/>
          <w:color w:val="990000"/>
        </w:rPr>
        <w:t>order:LANO</w:t>
      </w:r>
      <w:r w:rsidRPr="00014089">
        <w:rPr>
          <w:rFonts w:cs="Arial"/>
          <w:color w:val="0000FF"/>
        </w:rPr>
        <w:t>&gt;</w:t>
      </w:r>
      <w:r w:rsidRPr="00014089">
        <w:rPr>
          <w:rFonts w:cs="Arial"/>
        </w:rPr>
        <w:t xml:space="preserve"> </w:t>
      </w:r>
    </w:p>
    <w:p w14:paraId="3ABCE3A7"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order:LASN</w:t>
      </w:r>
      <w:r w:rsidRPr="00014089">
        <w:rPr>
          <w:rFonts w:cs="Arial"/>
          <w:color w:val="0000FF"/>
        </w:rPr>
        <w:t>&gt;</w:t>
      </w:r>
      <w:r w:rsidRPr="00014089">
        <w:rPr>
          <w:rFonts w:cs="Arial"/>
          <w:bCs/>
        </w:rPr>
        <w:t>Forrest</w:t>
      </w:r>
      <w:r w:rsidRPr="00014089">
        <w:rPr>
          <w:rFonts w:cs="Arial"/>
          <w:color w:val="0000FF"/>
        </w:rPr>
        <w:t>&lt;/</w:t>
      </w:r>
      <w:r w:rsidRPr="00014089">
        <w:rPr>
          <w:rFonts w:cs="Arial"/>
          <w:color w:val="990000"/>
        </w:rPr>
        <w:t>order:LASN</w:t>
      </w:r>
      <w:r w:rsidRPr="00014089">
        <w:rPr>
          <w:rFonts w:cs="Arial"/>
          <w:color w:val="0000FF"/>
        </w:rPr>
        <w:t>&gt;</w:t>
      </w:r>
      <w:r w:rsidRPr="00014089">
        <w:rPr>
          <w:rFonts w:cs="Arial"/>
        </w:rPr>
        <w:t xml:space="preserve"> </w:t>
      </w:r>
    </w:p>
    <w:p w14:paraId="7B76572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order:LATH</w:t>
      </w:r>
      <w:r w:rsidRPr="00014089">
        <w:rPr>
          <w:rFonts w:cs="Arial"/>
          <w:color w:val="0000FF"/>
        </w:rPr>
        <w:t>&gt;</w:t>
      </w:r>
      <w:r w:rsidRPr="00014089">
        <w:rPr>
          <w:rFonts w:cs="Arial"/>
          <w:bCs/>
        </w:rPr>
        <w:t>Av</w:t>
      </w:r>
      <w:r w:rsidRPr="00014089">
        <w:rPr>
          <w:rFonts w:cs="Arial"/>
          <w:color w:val="0000FF"/>
        </w:rPr>
        <w:t>&lt;/</w:t>
      </w:r>
      <w:r w:rsidRPr="00014089">
        <w:rPr>
          <w:rFonts w:cs="Arial"/>
          <w:color w:val="990000"/>
        </w:rPr>
        <w:t>order:LATH</w:t>
      </w:r>
      <w:r w:rsidRPr="00014089">
        <w:rPr>
          <w:rFonts w:cs="Arial"/>
          <w:color w:val="0000FF"/>
        </w:rPr>
        <w:t>&gt;</w:t>
      </w:r>
      <w:r w:rsidRPr="00014089">
        <w:rPr>
          <w:rFonts w:cs="Arial"/>
        </w:rPr>
        <w:t xml:space="preserve"> </w:t>
      </w:r>
    </w:p>
    <w:p w14:paraId="05F9888D"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order:LIST_ADDR_GRP</w:t>
      </w:r>
      <w:r w:rsidRPr="00014089">
        <w:rPr>
          <w:rFonts w:cs="Arial"/>
          <w:color w:val="0000FF"/>
        </w:rPr>
        <w:t>&gt;</w:t>
      </w:r>
    </w:p>
    <w:p w14:paraId="50F82A91"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order:LISTING_INSTRUCTION</w:t>
      </w:r>
      <w:r w:rsidRPr="00014089">
        <w:rPr>
          <w:rFonts w:cs="Arial"/>
          <w:color w:val="0000FF"/>
        </w:rPr>
        <w:t>&gt;</w:t>
      </w:r>
    </w:p>
    <w:p w14:paraId="5B85CFFF"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order:LISTING_INFO</w:t>
      </w:r>
      <w:r w:rsidRPr="00014089">
        <w:rPr>
          <w:rFonts w:cs="Arial"/>
          <w:color w:val="0000FF"/>
        </w:rPr>
        <w:t>&gt;</w:t>
      </w:r>
    </w:p>
    <w:p w14:paraId="378942E1"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order:DL</w:t>
      </w:r>
      <w:r w:rsidRPr="00014089">
        <w:rPr>
          <w:rFonts w:cs="Arial"/>
          <w:color w:val="0000FF"/>
        </w:rPr>
        <w:t>&gt;</w:t>
      </w:r>
    </w:p>
    <w:p w14:paraId="27D77207"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order:LSR_ORD_REQ</w:t>
      </w:r>
      <w:r w:rsidRPr="00014089">
        <w:rPr>
          <w:rFonts w:cs="Arial"/>
          <w:color w:val="0000FF"/>
        </w:rPr>
        <w:t>&gt;</w:t>
      </w:r>
    </w:p>
    <w:p w14:paraId="0F3E4A8A"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uom:ATT_LSR_ORD_REQ</w:t>
      </w:r>
      <w:r w:rsidRPr="00014089">
        <w:rPr>
          <w:rFonts w:cs="Arial"/>
          <w:color w:val="0000FF"/>
        </w:rPr>
        <w:t>&gt;</w:t>
      </w:r>
    </w:p>
    <w:p w14:paraId="63BE5B5C" w14:textId="77777777" w:rsidR="00D65569" w:rsidRPr="00014089" w:rsidRDefault="00D65569" w:rsidP="00D65569"/>
    <w:p w14:paraId="18C3C05A" w14:textId="77777777" w:rsidR="00D65569" w:rsidRPr="00014089" w:rsidRDefault="00D65569" w:rsidP="00D65569">
      <w:r w:rsidRPr="00014089">
        <w:t>XML OUTPUT:</w:t>
      </w:r>
    </w:p>
    <w:p w14:paraId="28B6EDB3" w14:textId="77777777" w:rsidR="00D65569" w:rsidRPr="00014089" w:rsidRDefault="00D65569" w:rsidP="00D65569"/>
    <w:p w14:paraId="3287F508" w14:textId="2426BB2E" w:rsidR="00D65569" w:rsidRPr="00014089" w:rsidRDefault="00D65569" w:rsidP="00E33756">
      <w:pPr>
        <w:ind w:hanging="240"/>
        <w:rPr>
          <w:rFonts w:cs="Arial"/>
        </w:rPr>
      </w:pPr>
      <w:r w:rsidRPr="00014089">
        <w:rPr>
          <w:rFonts w:cs="Courier New"/>
          <w:bCs/>
          <w:color w:val="FF0000"/>
        </w:rPr>
        <w:t> </w:t>
      </w:r>
      <w:r w:rsidRPr="00014089">
        <w:rPr>
          <w:rFonts w:cs="Arial"/>
        </w:rPr>
        <w:t xml:space="preserve"> </w:t>
      </w:r>
    </w:p>
    <w:p w14:paraId="24CFF5C5" w14:textId="77777777" w:rsidR="00D65569" w:rsidRPr="00014089" w:rsidRDefault="00D65569" w:rsidP="00D65569">
      <w:pPr>
        <w:ind w:hanging="480"/>
        <w:rPr>
          <w:rFonts w:cs="Arial"/>
        </w:rPr>
      </w:pPr>
      <w:hyperlink r:id="rId2031"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header</w:t>
      </w:r>
      <w:r w:rsidRPr="00014089">
        <w:rPr>
          <w:rFonts w:cs="Arial"/>
          <w:color w:val="0000FF"/>
        </w:rPr>
        <w:t>&gt;</w:t>
      </w:r>
    </w:p>
    <w:p w14:paraId="5914537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senderid</w:t>
      </w:r>
      <w:r w:rsidRPr="00014089">
        <w:rPr>
          <w:rFonts w:cs="Arial"/>
          <w:color w:val="0000FF"/>
        </w:rPr>
        <w:t>&gt;</w:t>
      </w:r>
      <w:r w:rsidRPr="00014089">
        <w:rPr>
          <w:rFonts w:cs="Arial"/>
          <w:bCs/>
        </w:rPr>
        <w:t>ATT-OR-SAT</w:t>
      </w:r>
      <w:r w:rsidRPr="00014089">
        <w:rPr>
          <w:rFonts w:cs="Arial"/>
          <w:color w:val="0000FF"/>
        </w:rPr>
        <w:t>&lt;/</w:t>
      </w:r>
      <w:r w:rsidRPr="00014089">
        <w:rPr>
          <w:rFonts w:cs="Arial"/>
          <w:color w:val="990000"/>
        </w:rPr>
        <w:t>senderid</w:t>
      </w:r>
      <w:r w:rsidRPr="00014089">
        <w:rPr>
          <w:rFonts w:cs="Arial"/>
          <w:color w:val="0000FF"/>
        </w:rPr>
        <w:t>&gt;</w:t>
      </w:r>
      <w:r w:rsidRPr="00014089">
        <w:rPr>
          <w:rFonts w:cs="Arial"/>
        </w:rPr>
        <w:t xml:space="preserve"> </w:t>
      </w:r>
    </w:p>
    <w:p w14:paraId="7BD1FDD3"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receiverid</w:t>
      </w:r>
      <w:r w:rsidRPr="00014089">
        <w:rPr>
          <w:rFonts w:cs="Arial"/>
          <w:color w:val="0000FF"/>
        </w:rPr>
        <w:t>&gt;</w:t>
      </w:r>
      <w:r w:rsidRPr="00014089">
        <w:rPr>
          <w:rFonts w:cs="Arial"/>
          <w:bCs/>
        </w:rPr>
        <w:t>CTE-VALIDATOR</w:t>
      </w:r>
      <w:r w:rsidRPr="00014089">
        <w:rPr>
          <w:rFonts w:cs="Arial"/>
          <w:color w:val="0000FF"/>
        </w:rPr>
        <w:t>&lt;/</w:t>
      </w:r>
      <w:r w:rsidRPr="00014089">
        <w:rPr>
          <w:rFonts w:cs="Arial"/>
          <w:color w:val="990000"/>
        </w:rPr>
        <w:t>receiverid</w:t>
      </w:r>
      <w:r w:rsidRPr="00014089">
        <w:rPr>
          <w:rFonts w:cs="Arial"/>
          <w:color w:val="0000FF"/>
        </w:rPr>
        <w:t>&gt;</w:t>
      </w:r>
      <w:r w:rsidRPr="00014089">
        <w:rPr>
          <w:rFonts w:cs="Arial"/>
        </w:rPr>
        <w:t xml:space="preserve"> </w:t>
      </w:r>
    </w:p>
    <w:p w14:paraId="42037772"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interfaceid</w:t>
      </w:r>
      <w:r w:rsidRPr="00014089">
        <w:rPr>
          <w:rFonts w:cs="Arial"/>
          <w:color w:val="0000FF"/>
        </w:rPr>
        <w:t>&gt;</w:t>
      </w:r>
      <w:r w:rsidRPr="00014089">
        <w:rPr>
          <w:rFonts w:cs="Arial"/>
          <w:bCs/>
        </w:rPr>
        <w:t>CTE-1005-OR-XML-IB</w:t>
      </w:r>
      <w:r w:rsidRPr="00014089">
        <w:rPr>
          <w:rFonts w:cs="Arial"/>
          <w:color w:val="0000FF"/>
        </w:rPr>
        <w:t>&lt;/</w:t>
      </w:r>
      <w:r w:rsidRPr="00014089">
        <w:rPr>
          <w:rFonts w:cs="Arial"/>
          <w:color w:val="990000"/>
        </w:rPr>
        <w:t>interfaceid</w:t>
      </w:r>
      <w:r w:rsidRPr="00014089">
        <w:rPr>
          <w:rFonts w:cs="Arial"/>
          <w:color w:val="0000FF"/>
        </w:rPr>
        <w:t>&gt;</w:t>
      </w:r>
      <w:r w:rsidRPr="00014089">
        <w:rPr>
          <w:rFonts w:cs="Arial"/>
        </w:rPr>
        <w:t xml:space="preserve"> </w:t>
      </w:r>
    </w:p>
    <w:p w14:paraId="1A0A2A8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messagetype</w:t>
      </w:r>
      <w:r w:rsidRPr="00014089">
        <w:rPr>
          <w:rFonts w:cs="Arial"/>
          <w:color w:val="0000FF"/>
        </w:rPr>
        <w:t>&gt;</w:t>
      </w:r>
      <w:r w:rsidRPr="00014089">
        <w:rPr>
          <w:rFonts w:cs="Arial"/>
          <w:bCs/>
        </w:rPr>
        <w:t>LSRUOM</w:t>
      </w:r>
      <w:r w:rsidRPr="00014089">
        <w:rPr>
          <w:rFonts w:cs="Arial"/>
          <w:color w:val="0000FF"/>
        </w:rPr>
        <w:t>&lt;/</w:t>
      </w:r>
      <w:r w:rsidRPr="00014089">
        <w:rPr>
          <w:rFonts w:cs="Arial"/>
          <w:color w:val="990000"/>
        </w:rPr>
        <w:t>messagetype</w:t>
      </w:r>
      <w:r w:rsidRPr="00014089">
        <w:rPr>
          <w:rFonts w:cs="Arial"/>
          <w:color w:val="0000FF"/>
        </w:rPr>
        <w:t>&gt;</w:t>
      </w:r>
      <w:r w:rsidRPr="00014089">
        <w:rPr>
          <w:rFonts w:cs="Arial"/>
        </w:rPr>
        <w:t xml:space="preserve"> </w:t>
      </w:r>
    </w:p>
    <w:p w14:paraId="130F50C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lsogversion</w:t>
      </w:r>
      <w:r w:rsidRPr="00014089">
        <w:rPr>
          <w:rFonts w:cs="Arial"/>
          <w:color w:val="0000FF"/>
        </w:rPr>
        <w:t>&gt;</w:t>
      </w:r>
      <w:r w:rsidRPr="00014089">
        <w:rPr>
          <w:rFonts w:cs="Arial"/>
          <w:bCs/>
        </w:rPr>
        <w:t>10.05</w:t>
      </w:r>
      <w:r w:rsidRPr="00014089">
        <w:rPr>
          <w:rFonts w:cs="Arial"/>
          <w:color w:val="0000FF"/>
        </w:rPr>
        <w:t>&lt;/</w:t>
      </w:r>
      <w:r w:rsidRPr="00014089">
        <w:rPr>
          <w:rFonts w:cs="Arial"/>
          <w:color w:val="990000"/>
        </w:rPr>
        <w:t>lsogversion</w:t>
      </w:r>
      <w:r w:rsidRPr="00014089">
        <w:rPr>
          <w:rFonts w:cs="Arial"/>
          <w:color w:val="0000FF"/>
        </w:rPr>
        <w:t>&gt;</w:t>
      </w:r>
      <w:r w:rsidRPr="00014089">
        <w:rPr>
          <w:rFonts w:cs="Arial"/>
        </w:rPr>
        <w:t xml:space="preserve"> </w:t>
      </w:r>
    </w:p>
    <w:p w14:paraId="4D9A5E79"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ordertype</w:t>
      </w:r>
      <w:r w:rsidRPr="00014089">
        <w:rPr>
          <w:rFonts w:cs="Arial"/>
          <w:color w:val="0000FF"/>
        </w:rPr>
        <w:t>&gt;</w:t>
      </w:r>
      <w:r w:rsidRPr="00014089">
        <w:rPr>
          <w:rFonts w:cs="Arial"/>
          <w:bCs/>
        </w:rPr>
        <w:t>ORDER</w:t>
      </w:r>
      <w:r w:rsidRPr="00014089">
        <w:rPr>
          <w:rFonts w:cs="Arial"/>
          <w:color w:val="0000FF"/>
        </w:rPr>
        <w:t>&lt;/</w:t>
      </w:r>
      <w:r w:rsidRPr="00014089">
        <w:rPr>
          <w:rFonts w:cs="Arial"/>
          <w:color w:val="990000"/>
        </w:rPr>
        <w:t>ordertype</w:t>
      </w:r>
      <w:r w:rsidRPr="00014089">
        <w:rPr>
          <w:rFonts w:cs="Arial"/>
          <w:color w:val="0000FF"/>
        </w:rPr>
        <w:t>&gt;</w:t>
      </w:r>
      <w:r w:rsidRPr="00014089">
        <w:rPr>
          <w:rFonts w:cs="Arial"/>
        </w:rPr>
        <w:t xml:space="preserve"> </w:t>
      </w:r>
    </w:p>
    <w:p w14:paraId="362717AF"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header</w:t>
      </w:r>
      <w:r w:rsidRPr="00014089">
        <w:rPr>
          <w:rFonts w:cs="Arial"/>
          <w:color w:val="0000FF"/>
        </w:rPr>
        <w:t>&gt;</w:t>
      </w:r>
    </w:p>
    <w:p w14:paraId="14C4523E" w14:textId="77777777" w:rsidR="00D65569" w:rsidRPr="00014089" w:rsidRDefault="00D65569" w:rsidP="00D65569">
      <w:pPr>
        <w:ind w:hanging="480"/>
        <w:rPr>
          <w:rFonts w:cs="Arial"/>
        </w:rPr>
      </w:pPr>
      <w:hyperlink r:id="rId2032"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m2:LSR_RESP</w:t>
      </w:r>
      <w:r w:rsidRPr="00014089">
        <w:rPr>
          <w:rFonts w:cs="Arial"/>
          <w:color w:val="FF0000"/>
        </w:rPr>
        <w:t xml:space="preserve"> xmlns:m2</w:t>
      </w:r>
      <w:r w:rsidRPr="00014089">
        <w:rPr>
          <w:rFonts w:cs="Arial"/>
          <w:color w:val="0000FF"/>
        </w:rPr>
        <w:t>="</w:t>
      </w:r>
      <w:r w:rsidRPr="00014089">
        <w:rPr>
          <w:rFonts w:cs="Arial"/>
          <w:bCs/>
          <w:color w:val="FF0000"/>
        </w:rPr>
        <w:t>http://lsr.att.com/obf/tML/UOM</w:t>
      </w:r>
      <w:r w:rsidRPr="00014089">
        <w:rPr>
          <w:rFonts w:cs="Arial"/>
          <w:color w:val="0000FF"/>
        </w:rPr>
        <w:t>"&gt;</w:t>
      </w:r>
    </w:p>
    <w:p w14:paraId="4A93DACE" w14:textId="77777777" w:rsidR="00D65569" w:rsidRPr="00014089" w:rsidRDefault="00D65569" w:rsidP="00D65569">
      <w:pPr>
        <w:ind w:hanging="480"/>
        <w:rPr>
          <w:rFonts w:cs="Arial"/>
        </w:rPr>
      </w:pPr>
      <w:hyperlink r:id="rId2033"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m2:HDR</w:t>
      </w:r>
      <w:r w:rsidRPr="00014089">
        <w:rPr>
          <w:rFonts w:cs="Arial"/>
          <w:color w:val="0000FF"/>
        </w:rPr>
        <w:t>&gt;</w:t>
      </w:r>
    </w:p>
    <w:p w14:paraId="253DF937"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m2:MESSAGE_ID</w:t>
      </w:r>
      <w:r w:rsidRPr="00014089">
        <w:rPr>
          <w:rFonts w:cs="Arial"/>
          <w:color w:val="0000FF"/>
        </w:rPr>
        <w:t>&gt;</w:t>
      </w:r>
      <w:r w:rsidRPr="00014089">
        <w:rPr>
          <w:rFonts w:cs="Arial"/>
          <w:bCs/>
        </w:rPr>
        <w:t>1245691217275549.6584245006975</w:t>
      </w:r>
      <w:r w:rsidRPr="00014089">
        <w:rPr>
          <w:rFonts w:cs="Arial"/>
          <w:color w:val="0000FF"/>
        </w:rPr>
        <w:t>&lt;/</w:t>
      </w:r>
      <w:r w:rsidRPr="00014089">
        <w:rPr>
          <w:rFonts w:cs="Arial"/>
          <w:color w:val="990000"/>
        </w:rPr>
        <w:t>m2:MESSAGE_ID</w:t>
      </w:r>
      <w:r w:rsidRPr="00014089">
        <w:rPr>
          <w:rFonts w:cs="Arial"/>
          <w:color w:val="0000FF"/>
        </w:rPr>
        <w:t>&gt;</w:t>
      </w:r>
      <w:r w:rsidRPr="00014089">
        <w:rPr>
          <w:rFonts w:cs="Arial"/>
        </w:rPr>
        <w:t xml:space="preserve"> </w:t>
      </w:r>
    </w:p>
    <w:p w14:paraId="558E676E" w14:textId="77777777" w:rsidR="00D65569" w:rsidRPr="00495B2C" w:rsidRDefault="00D65569" w:rsidP="00D65569">
      <w:pPr>
        <w:ind w:hanging="480"/>
        <w:rPr>
          <w:rFonts w:cs="Arial"/>
          <w:lang w:val="es-ES"/>
        </w:rPr>
      </w:pPr>
      <w:r w:rsidRPr="00014089">
        <w:rPr>
          <w:rFonts w:cs="Courier New"/>
          <w:bCs/>
          <w:color w:val="FF0000"/>
        </w:rPr>
        <w:t> </w:t>
      </w:r>
      <w:r w:rsidRPr="00014089">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322C67E" w14:textId="77777777" w:rsidR="00D65569" w:rsidRPr="00014089" w:rsidRDefault="00D65569" w:rsidP="00D65569">
      <w:pPr>
        <w:ind w:hanging="480"/>
        <w:rPr>
          <w:rFonts w:cs="Arial"/>
        </w:rPr>
      </w:pPr>
      <w:r w:rsidRPr="00495B2C">
        <w:rPr>
          <w:rFonts w:cs="Courier New"/>
          <w:bCs/>
          <w:color w:val="FF0000"/>
          <w:lang w:val="es-ES"/>
        </w:rPr>
        <w:t> </w:t>
      </w:r>
      <w:r w:rsidRPr="00495B2C">
        <w:rPr>
          <w:rFonts w:cs="Arial"/>
          <w:lang w:val="es-ES"/>
        </w:rPr>
        <w:t xml:space="preserve"> </w:t>
      </w:r>
      <w:r w:rsidRPr="00014089">
        <w:rPr>
          <w:rFonts w:cs="Arial"/>
          <w:color w:val="0000FF"/>
        </w:rPr>
        <w:t>&lt;</w:t>
      </w:r>
      <w:r w:rsidRPr="00014089">
        <w:rPr>
          <w:rFonts w:cs="Arial"/>
          <w:color w:val="990000"/>
        </w:rPr>
        <w:t>m2:MSG_TIMESTAMP</w:t>
      </w:r>
      <w:r w:rsidRPr="00014089">
        <w:rPr>
          <w:rFonts w:cs="Arial"/>
          <w:color w:val="0000FF"/>
        </w:rPr>
        <w:t>&gt;</w:t>
      </w:r>
      <w:r w:rsidRPr="00014089">
        <w:rPr>
          <w:rFonts w:cs="Arial"/>
          <w:bCs/>
        </w:rPr>
        <w:t>2009-06-22T12:20:17-05:00</w:t>
      </w:r>
      <w:r w:rsidRPr="00014089">
        <w:rPr>
          <w:rFonts w:cs="Arial"/>
          <w:color w:val="0000FF"/>
        </w:rPr>
        <w:t>&lt;/</w:t>
      </w:r>
      <w:r w:rsidRPr="00014089">
        <w:rPr>
          <w:rFonts w:cs="Arial"/>
          <w:color w:val="990000"/>
        </w:rPr>
        <w:t>m2:MSG_TIMESTAMP</w:t>
      </w:r>
      <w:r w:rsidRPr="00014089">
        <w:rPr>
          <w:rFonts w:cs="Arial"/>
          <w:color w:val="0000FF"/>
        </w:rPr>
        <w:t>&gt;</w:t>
      </w:r>
      <w:r w:rsidRPr="00014089">
        <w:rPr>
          <w:rFonts w:cs="Arial"/>
        </w:rPr>
        <w:t xml:space="preserve"> </w:t>
      </w:r>
    </w:p>
    <w:p w14:paraId="7825C050" w14:textId="77777777" w:rsidR="00D65569" w:rsidRPr="00495B2C" w:rsidRDefault="00D65569" w:rsidP="00D65569">
      <w:pPr>
        <w:ind w:hanging="480"/>
        <w:rPr>
          <w:rFonts w:cs="Arial"/>
          <w:lang w:val="es-ES"/>
        </w:rPr>
      </w:pPr>
      <w:r w:rsidRPr="00014089">
        <w:rPr>
          <w:rFonts w:cs="Courier New"/>
          <w:bCs/>
          <w:color w:val="FF0000"/>
        </w:rPr>
        <w:t> </w:t>
      </w:r>
      <w:r w:rsidRPr="00014089">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CVT00E063R31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B4FB685" w14:textId="77777777" w:rsidR="00D65569" w:rsidRPr="00495B2C" w:rsidRDefault="00D65569" w:rsidP="00D65569">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1C19F717" w14:textId="77777777" w:rsidR="00D65569" w:rsidRPr="00495B2C" w:rsidRDefault="00D65569" w:rsidP="00D65569">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2565467102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B2900FA" w14:textId="77777777" w:rsidR="00D65569" w:rsidRPr="00495B2C" w:rsidRDefault="00D65569" w:rsidP="00D65569">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20090622L00097-00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5F174592" w14:textId="77777777" w:rsidR="00D65569" w:rsidRPr="00014089" w:rsidRDefault="00D65569" w:rsidP="00D65569">
      <w:pPr>
        <w:ind w:hanging="480"/>
        <w:rPr>
          <w:rFonts w:cs="Arial"/>
        </w:rPr>
      </w:pPr>
      <w:r w:rsidRPr="00495B2C">
        <w:rPr>
          <w:rFonts w:cs="Courier New"/>
          <w:bCs/>
          <w:color w:val="FF0000"/>
          <w:lang w:val="es-ES"/>
        </w:rPr>
        <w:t> </w:t>
      </w:r>
      <w:r w:rsidRPr="00495B2C">
        <w:rPr>
          <w:rFonts w:cs="Arial"/>
          <w:lang w:val="es-ES"/>
        </w:rPr>
        <w:t xml:space="preserve"> </w:t>
      </w:r>
      <w:r w:rsidRPr="00014089">
        <w:rPr>
          <w:rFonts w:cs="Arial"/>
          <w:color w:val="0000FF"/>
        </w:rPr>
        <w:t>&lt;</w:t>
      </w:r>
      <w:r w:rsidRPr="00014089">
        <w:rPr>
          <w:rFonts w:cs="Arial"/>
          <w:color w:val="990000"/>
        </w:rPr>
        <w:t>m2:CC</w:t>
      </w:r>
      <w:r w:rsidRPr="00014089">
        <w:rPr>
          <w:rFonts w:cs="Arial"/>
          <w:color w:val="0000FF"/>
        </w:rPr>
        <w:t>&gt;</w:t>
      </w:r>
      <w:r w:rsidRPr="00014089">
        <w:rPr>
          <w:rFonts w:cs="Arial"/>
          <w:bCs/>
        </w:rPr>
        <w:t>9999</w:t>
      </w:r>
      <w:r w:rsidRPr="00014089">
        <w:rPr>
          <w:rFonts w:cs="Arial"/>
          <w:color w:val="0000FF"/>
        </w:rPr>
        <w:t>&lt;/</w:t>
      </w:r>
      <w:r w:rsidRPr="00014089">
        <w:rPr>
          <w:rFonts w:cs="Arial"/>
          <w:color w:val="990000"/>
        </w:rPr>
        <w:t>m2:CC</w:t>
      </w:r>
      <w:r w:rsidRPr="00014089">
        <w:rPr>
          <w:rFonts w:cs="Arial"/>
          <w:color w:val="0000FF"/>
        </w:rPr>
        <w:t>&gt;</w:t>
      </w:r>
      <w:r w:rsidRPr="00014089">
        <w:rPr>
          <w:rFonts w:cs="Arial"/>
        </w:rPr>
        <w:t xml:space="preserve"> </w:t>
      </w:r>
    </w:p>
    <w:p w14:paraId="1AD4C836"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m2:CLEC_APPL_ID</w:t>
      </w:r>
      <w:r w:rsidRPr="00014089">
        <w:rPr>
          <w:rFonts w:cs="Arial"/>
          <w:color w:val="0000FF"/>
        </w:rPr>
        <w:t>&gt;</w:t>
      </w:r>
      <w:r w:rsidRPr="00014089">
        <w:rPr>
          <w:rFonts w:cs="Arial"/>
          <w:bCs/>
        </w:rPr>
        <w:t>CTE-VALIDATOR</w:t>
      </w:r>
      <w:r w:rsidRPr="00014089">
        <w:rPr>
          <w:rFonts w:cs="Arial"/>
          <w:color w:val="0000FF"/>
        </w:rPr>
        <w:t>&lt;/</w:t>
      </w:r>
      <w:r w:rsidRPr="00014089">
        <w:rPr>
          <w:rFonts w:cs="Arial"/>
          <w:color w:val="990000"/>
        </w:rPr>
        <w:t>m2:CLEC_APPL_ID</w:t>
      </w:r>
      <w:r w:rsidRPr="00014089">
        <w:rPr>
          <w:rFonts w:cs="Arial"/>
          <w:color w:val="0000FF"/>
        </w:rPr>
        <w:t>&gt;</w:t>
      </w:r>
      <w:r w:rsidRPr="00014089">
        <w:rPr>
          <w:rFonts w:cs="Arial"/>
        </w:rPr>
        <w:t xml:space="preserve"> </w:t>
      </w:r>
    </w:p>
    <w:p w14:paraId="70116EB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m2:CLEC_APPL_PASSWORD</w:t>
      </w:r>
      <w:r w:rsidRPr="00014089">
        <w:rPr>
          <w:rFonts w:cs="Arial"/>
          <w:color w:val="0000FF"/>
        </w:rPr>
        <w:t>&gt;</w:t>
      </w:r>
      <w:r w:rsidRPr="00014089">
        <w:rPr>
          <w:rFonts w:cs="Arial"/>
          <w:bCs/>
        </w:rPr>
        <w:t>PA$$WORD</w:t>
      </w:r>
      <w:r w:rsidRPr="00014089">
        <w:rPr>
          <w:rFonts w:cs="Arial"/>
          <w:color w:val="0000FF"/>
        </w:rPr>
        <w:t>&lt;/</w:t>
      </w:r>
      <w:r w:rsidRPr="00014089">
        <w:rPr>
          <w:rFonts w:cs="Arial"/>
          <w:color w:val="990000"/>
        </w:rPr>
        <w:t>m2:CLEC_APPL_PASSWORD</w:t>
      </w:r>
      <w:r w:rsidRPr="00014089">
        <w:rPr>
          <w:rFonts w:cs="Arial"/>
          <w:color w:val="0000FF"/>
        </w:rPr>
        <w:t>&gt;</w:t>
      </w:r>
      <w:r w:rsidRPr="00014089">
        <w:rPr>
          <w:rFonts w:cs="Arial"/>
        </w:rPr>
        <w:t xml:space="preserve"> </w:t>
      </w:r>
    </w:p>
    <w:p w14:paraId="67D278E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m2:DTSENT</w:t>
      </w:r>
      <w:r w:rsidRPr="00014089">
        <w:rPr>
          <w:rFonts w:cs="Arial"/>
          <w:color w:val="0000FF"/>
        </w:rPr>
        <w:t>&gt;</w:t>
      </w:r>
      <w:r w:rsidRPr="00014089">
        <w:rPr>
          <w:rFonts w:cs="Arial"/>
          <w:bCs/>
        </w:rPr>
        <w:t>200906221220PM</w:t>
      </w:r>
      <w:r w:rsidRPr="00014089">
        <w:rPr>
          <w:rFonts w:cs="Arial"/>
          <w:color w:val="0000FF"/>
        </w:rPr>
        <w:t>&lt;/</w:t>
      </w:r>
      <w:r w:rsidRPr="00014089">
        <w:rPr>
          <w:rFonts w:cs="Arial"/>
          <w:color w:val="990000"/>
        </w:rPr>
        <w:t>m2:DTSENT</w:t>
      </w:r>
      <w:r w:rsidRPr="00014089">
        <w:rPr>
          <w:rFonts w:cs="Arial"/>
          <w:color w:val="0000FF"/>
        </w:rPr>
        <w:t>&gt;</w:t>
      </w:r>
      <w:r w:rsidRPr="00014089">
        <w:rPr>
          <w:rFonts w:cs="Arial"/>
        </w:rPr>
        <w:t xml:space="preserve"> </w:t>
      </w:r>
    </w:p>
    <w:p w14:paraId="1074A510"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m2:ORD</w:t>
      </w:r>
      <w:r w:rsidRPr="00014089">
        <w:rPr>
          <w:rFonts w:cs="Arial"/>
          <w:color w:val="0000FF"/>
        </w:rPr>
        <w:t>&gt;</w:t>
      </w:r>
      <w:r w:rsidRPr="00014089">
        <w:rPr>
          <w:rFonts w:cs="Arial"/>
          <w:bCs/>
        </w:rPr>
        <w:t>C1346RJ5</w:t>
      </w:r>
      <w:r w:rsidRPr="00014089">
        <w:rPr>
          <w:rFonts w:cs="Arial"/>
          <w:color w:val="0000FF"/>
        </w:rPr>
        <w:t>&lt;/</w:t>
      </w:r>
      <w:r w:rsidRPr="00014089">
        <w:rPr>
          <w:rFonts w:cs="Arial"/>
          <w:color w:val="990000"/>
        </w:rPr>
        <w:t>m2:ORD</w:t>
      </w:r>
      <w:r w:rsidRPr="00014089">
        <w:rPr>
          <w:rFonts w:cs="Arial"/>
          <w:color w:val="0000FF"/>
        </w:rPr>
        <w:t>&gt;</w:t>
      </w:r>
      <w:r w:rsidRPr="00014089">
        <w:rPr>
          <w:rFonts w:cs="Arial"/>
        </w:rPr>
        <w:t xml:space="preserve"> </w:t>
      </w:r>
    </w:p>
    <w:p w14:paraId="65ED0F4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m2:STATUS_CODE</w:t>
      </w:r>
      <w:r w:rsidRPr="00014089">
        <w:rPr>
          <w:rFonts w:cs="Arial"/>
          <w:color w:val="0000FF"/>
        </w:rPr>
        <w:t>&gt;</w:t>
      </w:r>
      <w:r w:rsidRPr="00014089">
        <w:rPr>
          <w:rFonts w:cs="Arial"/>
          <w:bCs/>
        </w:rPr>
        <w:t>PD</w:t>
      </w:r>
      <w:r w:rsidRPr="00014089">
        <w:rPr>
          <w:rFonts w:cs="Arial"/>
          <w:color w:val="0000FF"/>
        </w:rPr>
        <w:t>&lt;/</w:t>
      </w:r>
      <w:r w:rsidRPr="00014089">
        <w:rPr>
          <w:rFonts w:cs="Arial"/>
          <w:color w:val="990000"/>
        </w:rPr>
        <w:t>m2:STATUS_CODE</w:t>
      </w:r>
      <w:r w:rsidRPr="00014089">
        <w:rPr>
          <w:rFonts w:cs="Arial"/>
          <w:color w:val="0000FF"/>
        </w:rPr>
        <w:t>&gt;</w:t>
      </w:r>
      <w:r w:rsidRPr="00014089">
        <w:rPr>
          <w:rFonts w:cs="Arial"/>
        </w:rPr>
        <w:t xml:space="preserve"> </w:t>
      </w:r>
    </w:p>
    <w:p w14:paraId="527121E4"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m2:STATUS_MSG</w:t>
      </w:r>
      <w:r w:rsidRPr="00014089">
        <w:rPr>
          <w:rFonts w:cs="Arial"/>
          <w:color w:val="0000FF"/>
        </w:rPr>
        <w:t>&gt;</w:t>
      </w:r>
      <w:r w:rsidRPr="00014089">
        <w:rPr>
          <w:rFonts w:cs="Arial"/>
          <w:bCs/>
        </w:rPr>
        <w:t>PENDING ORDER</w:t>
      </w:r>
      <w:r w:rsidRPr="00014089">
        <w:rPr>
          <w:rFonts w:cs="Arial"/>
          <w:color w:val="0000FF"/>
        </w:rPr>
        <w:t>&lt;/</w:t>
      </w:r>
      <w:r w:rsidRPr="00014089">
        <w:rPr>
          <w:rFonts w:cs="Arial"/>
          <w:color w:val="990000"/>
        </w:rPr>
        <w:t>m2:STATUS_MSG</w:t>
      </w:r>
      <w:r w:rsidRPr="00014089">
        <w:rPr>
          <w:rFonts w:cs="Arial"/>
          <w:color w:val="0000FF"/>
        </w:rPr>
        <w:t>&gt;</w:t>
      </w:r>
      <w:r w:rsidRPr="00014089">
        <w:rPr>
          <w:rFonts w:cs="Arial"/>
        </w:rPr>
        <w:t xml:space="preserve"> </w:t>
      </w:r>
    </w:p>
    <w:p w14:paraId="592DF9A6"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m2:REMARKS</w:t>
      </w:r>
      <w:r w:rsidRPr="00014089">
        <w:rPr>
          <w:rFonts w:cs="Arial"/>
          <w:color w:val="0000FF"/>
        </w:rPr>
        <w:t>&gt;</w:t>
      </w:r>
      <w:r w:rsidRPr="00014089">
        <w:rPr>
          <w:rFonts w:cs="Arial"/>
          <w:bCs/>
        </w:rPr>
        <w:t>Facilities have been checked</w:t>
      </w:r>
      <w:r w:rsidRPr="00014089">
        <w:rPr>
          <w:rFonts w:cs="Arial"/>
          <w:color w:val="0000FF"/>
        </w:rPr>
        <w:t>&lt;/</w:t>
      </w:r>
      <w:r w:rsidRPr="00014089">
        <w:rPr>
          <w:rFonts w:cs="Arial"/>
          <w:color w:val="990000"/>
        </w:rPr>
        <w:t>m2:REMARKS</w:t>
      </w:r>
      <w:r w:rsidRPr="00014089">
        <w:rPr>
          <w:rFonts w:cs="Arial"/>
          <w:color w:val="0000FF"/>
        </w:rPr>
        <w:t>&gt;</w:t>
      </w:r>
      <w:r w:rsidRPr="00014089">
        <w:rPr>
          <w:rFonts w:cs="Arial"/>
        </w:rPr>
        <w:t xml:space="preserve"> </w:t>
      </w:r>
    </w:p>
    <w:p w14:paraId="53CF3CA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m2:TRAN_ACK_TYPE</w:t>
      </w:r>
      <w:r w:rsidRPr="00014089">
        <w:rPr>
          <w:rFonts w:cs="Arial"/>
          <w:color w:val="0000FF"/>
        </w:rPr>
        <w:t>&gt;</w:t>
      </w:r>
      <w:r w:rsidRPr="00014089">
        <w:rPr>
          <w:rFonts w:cs="Arial"/>
          <w:bCs/>
        </w:rPr>
        <w:t>AT</w:t>
      </w:r>
      <w:r w:rsidRPr="00014089">
        <w:rPr>
          <w:rFonts w:cs="Arial"/>
          <w:color w:val="0000FF"/>
        </w:rPr>
        <w:t>&lt;/</w:t>
      </w:r>
      <w:r w:rsidRPr="00014089">
        <w:rPr>
          <w:rFonts w:cs="Arial"/>
          <w:color w:val="990000"/>
        </w:rPr>
        <w:t>m2:TRAN_ACK_TYPE</w:t>
      </w:r>
      <w:r w:rsidRPr="00014089">
        <w:rPr>
          <w:rFonts w:cs="Arial"/>
          <w:color w:val="0000FF"/>
        </w:rPr>
        <w:t>&gt;</w:t>
      </w:r>
      <w:r w:rsidRPr="00014089">
        <w:rPr>
          <w:rFonts w:cs="Arial"/>
        </w:rPr>
        <w:t xml:space="preserve"> </w:t>
      </w:r>
    </w:p>
    <w:p w14:paraId="5055D8D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m2:TRANS_SET_PURPOSE_CODE</w:t>
      </w:r>
      <w:r w:rsidRPr="00014089">
        <w:rPr>
          <w:rFonts w:cs="Arial"/>
          <w:color w:val="0000FF"/>
        </w:rPr>
        <w:t>&gt;</w:t>
      </w:r>
      <w:r w:rsidRPr="00014089">
        <w:rPr>
          <w:rFonts w:cs="Arial"/>
          <w:bCs/>
        </w:rPr>
        <w:t>06</w:t>
      </w:r>
      <w:r w:rsidRPr="00014089">
        <w:rPr>
          <w:rFonts w:cs="Arial"/>
          <w:color w:val="0000FF"/>
        </w:rPr>
        <w:t>&lt;/</w:t>
      </w:r>
      <w:r w:rsidRPr="00014089">
        <w:rPr>
          <w:rFonts w:cs="Arial"/>
          <w:color w:val="990000"/>
        </w:rPr>
        <w:t>m2:TRANS_SET_PURPOSE_CODE</w:t>
      </w:r>
      <w:r w:rsidRPr="00014089">
        <w:rPr>
          <w:rFonts w:cs="Arial"/>
          <w:color w:val="0000FF"/>
        </w:rPr>
        <w:t>&gt;</w:t>
      </w:r>
      <w:r w:rsidRPr="00014089">
        <w:rPr>
          <w:rFonts w:cs="Arial"/>
        </w:rPr>
        <w:t xml:space="preserve"> </w:t>
      </w:r>
    </w:p>
    <w:p w14:paraId="086C563F"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m2:HDR</w:t>
      </w:r>
      <w:r w:rsidRPr="00014089">
        <w:rPr>
          <w:rFonts w:cs="Arial"/>
          <w:color w:val="0000FF"/>
        </w:rPr>
        <w:t>&gt;</w:t>
      </w:r>
    </w:p>
    <w:p w14:paraId="3F3573D2" w14:textId="77777777" w:rsidR="00D65569" w:rsidRPr="00014089" w:rsidRDefault="00D65569" w:rsidP="00D65569">
      <w:pPr>
        <w:ind w:hanging="480"/>
        <w:rPr>
          <w:rFonts w:cs="Arial"/>
        </w:rPr>
      </w:pPr>
      <w:hyperlink r:id="rId2034"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m2:NOTIFICATION</w:t>
      </w:r>
      <w:r w:rsidRPr="00014089">
        <w:rPr>
          <w:rFonts w:cs="Arial"/>
          <w:color w:val="0000FF"/>
        </w:rPr>
        <w:t>&gt;</w:t>
      </w:r>
    </w:p>
    <w:p w14:paraId="00A91D54" w14:textId="77777777" w:rsidR="00D65569" w:rsidRPr="00014089" w:rsidRDefault="00D65569" w:rsidP="00D65569">
      <w:pPr>
        <w:ind w:hanging="480"/>
        <w:rPr>
          <w:rFonts w:cs="Arial"/>
        </w:rPr>
      </w:pPr>
      <w:hyperlink r:id="rId2035"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m2:FIRM_ORDER_NOTIFICATION</w:t>
      </w:r>
      <w:r w:rsidRPr="00014089">
        <w:rPr>
          <w:rFonts w:cs="Arial"/>
          <w:color w:val="0000FF"/>
        </w:rPr>
        <w:t>&gt;</w:t>
      </w:r>
    </w:p>
    <w:p w14:paraId="72D6D16A" w14:textId="77777777" w:rsidR="00D65569" w:rsidRPr="00014089" w:rsidRDefault="00D65569" w:rsidP="00D65569">
      <w:pPr>
        <w:ind w:hanging="480"/>
        <w:rPr>
          <w:rFonts w:cs="Arial"/>
        </w:rPr>
      </w:pPr>
      <w:hyperlink r:id="rId2036"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m2:NOTIFICATION_ADMIN</w:t>
      </w:r>
      <w:r w:rsidRPr="00014089">
        <w:rPr>
          <w:rFonts w:cs="Arial"/>
          <w:color w:val="0000FF"/>
        </w:rPr>
        <w:t>&gt;</w:t>
      </w:r>
    </w:p>
    <w:p w14:paraId="362CCEA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m2:INIT</w:t>
      </w:r>
      <w:r w:rsidRPr="00014089">
        <w:rPr>
          <w:rFonts w:cs="Arial"/>
          <w:color w:val="0000FF"/>
        </w:rPr>
        <w:t>&gt;</w:t>
      </w:r>
      <w:r w:rsidRPr="00014089">
        <w:rPr>
          <w:rFonts w:cs="Arial"/>
          <w:bCs/>
        </w:rPr>
        <w:t>BOJANGLES</w:t>
      </w:r>
      <w:r w:rsidRPr="00014089">
        <w:rPr>
          <w:rFonts w:cs="Arial"/>
          <w:color w:val="0000FF"/>
        </w:rPr>
        <w:t>&lt;/</w:t>
      </w:r>
      <w:r w:rsidRPr="00014089">
        <w:rPr>
          <w:rFonts w:cs="Arial"/>
          <w:color w:val="990000"/>
        </w:rPr>
        <w:t>m2:INIT</w:t>
      </w:r>
      <w:r w:rsidRPr="00014089">
        <w:rPr>
          <w:rFonts w:cs="Arial"/>
          <w:color w:val="0000FF"/>
        </w:rPr>
        <w:t>&gt;</w:t>
      </w:r>
      <w:r w:rsidRPr="00014089">
        <w:rPr>
          <w:rFonts w:cs="Arial"/>
        </w:rPr>
        <w:t xml:space="preserve"> </w:t>
      </w:r>
    </w:p>
    <w:p w14:paraId="70011836"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m2:INIT_TEL_NO</w:t>
      </w:r>
      <w:r w:rsidRPr="00014089">
        <w:rPr>
          <w:rFonts w:cs="Arial"/>
          <w:color w:val="0000FF"/>
        </w:rPr>
        <w:t>&gt;</w:t>
      </w:r>
      <w:r w:rsidRPr="00014089">
        <w:rPr>
          <w:rFonts w:cs="Arial"/>
          <w:bCs/>
        </w:rPr>
        <w:t>8884448888</w:t>
      </w:r>
      <w:r w:rsidRPr="00014089">
        <w:rPr>
          <w:rFonts w:cs="Arial"/>
          <w:color w:val="0000FF"/>
        </w:rPr>
        <w:t>&lt;/</w:t>
      </w:r>
      <w:r w:rsidRPr="00014089">
        <w:rPr>
          <w:rFonts w:cs="Arial"/>
          <w:color w:val="990000"/>
        </w:rPr>
        <w:t>m2:INIT_TEL_NO</w:t>
      </w:r>
      <w:r w:rsidRPr="00014089">
        <w:rPr>
          <w:rFonts w:cs="Arial"/>
          <w:color w:val="0000FF"/>
        </w:rPr>
        <w:t>&gt;</w:t>
      </w:r>
      <w:r w:rsidRPr="00014089">
        <w:rPr>
          <w:rFonts w:cs="Arial"/>
        </w:rPr>
        <w:t xml:space="preserve"> </w:t>
      </w:r>
    </w:p>
    <w:p w14:paraId="750AC24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m2:REP</w:t>
      </w:r>
      <w:r w:rsidRPr="00014089">
        <w:rPr>
          <w:rFonts w:cs="Arial"/>
          <w:color w:val="0000FF"/>
        </w:rPr>
        <w:t>&gt;</w:t>
      </w:r>
      <w:r w:rsidRPr="00014089">
        <w:rPr>
          <w:rFonts w:cs="Arial"/>
          <w:bCs/>
        </w:rPr>
        <w:t>LCSC</w:t>
      </w:r>
      <w:r w:rsidRPr="00014089">
        <w:rPr>
          <w:rFonts w:cs="Arial"/>
          <w:color w:val="0000FF"/>
        </w:rPr>
        <w:t>&lt;/</w:t>
      </w:r>
      <w:r w:rsidRPr="00014089">
        <w:rPr>
          <w:rFonts w:cs="Arial"/>
          <w:color w:val="990000"/>
        </w:rPr>
        <w:t>m2:REP</w:t>
      </w:r>
      <w:r w:rsidRPr="00014089">
        <w:rPr>
          <w:rFonts w:cs="Arial"/>
          <w:color w:val="0000FF"/>
        </w:rPr>
        <w:t>&gt;</w:t>
      </w:r>
      <w:r w:rsidRPr="00014089">
        <w:rPr>
          <w:rFonts w:cs="Arial"/>
        </w:rPr>
        <w:t xml:space="preserve"> </w:t>
      </w:r>
    </w:p>
    <w:p w14:paraId="38CB348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m2:REP_TEL_NO</w:t>
      </w:r>
      <w:r w:rsidRPr="00014089">
        <w:rPr>
          <w:rFonts w:cs="Arial"/>
          <w:color w:val="0000FF"/>
        </w:rPr>
        <w:t>&gt;</w:t>
      </w:r>
      <w:r w:rsidRPr="00014089">
        <w:rPr>
          <w:rFonts w:cs="Arial"/>
          <w:bCs/>
        </w:rPr>
        <w:t>8006670807</w:t>
      </w:r>
      <w:r w:rsidRPr="00014089">
        <w:rPr>
          <w:rFonts w:cs="Arial"/>
          <w:color w:val="0000FF"/>
        </w:rPr>
        <w:t>&lt;/</w:t>
      </w:r>
      <w:r w:rsidRPr="00014089">
        <w:rPr>
          <w:rFonts w:cs="Arial"/>
          <w:color w:val="990000"/>
        </w:rPr>
        <w:t>m2:REP_TEL_NO</w:t>
      </w:r>
      <w:r w:rsidRPr="00014089">
        <w:rPr>
          <w:rFonts w:cs="Arial"/>
          <w:color w:val="0000FF"/>
        </w:rPr>
        <w:t>&gt;</w:t>
      </w:r>
      <w:r w:rsidRPr="00014089">
        <w:rPr>
          <w:rFonts w:cs="Arial"/>
        </w:rPr>
        <w:t xml:space="preserve"> </w:t>
      </w:r>
    </w:p>
    <w:p w14:paraId="66AAA45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m2:DD_CD</w:t>
      </w:r>
      <w:r w:rsidRPr="00014089">
        <w:rPr>
          <w:rFonts w:cs="Arial"/>
          <w:color w:val="0000FF"/>
        </w:rPr>
        <w:t>&gt;</w:t>
      </w:r>
      <w:r w:rsidRPr="00014089">
        <w:rPr>
          <w:rFonts w:cs="Arial"/>
          <w:bCs/>
        </w:rPr>
        <w:t>20091010</w:t>
      </w:r>
      <w:r w:rsidRPr="00014089">
        <w:rPr>
          <w:rFonts w:cs="Arial"/>
          <w:color w:val="0000FF"/>
        </w:rPr>
        <w:t>&lt;/</w:t>
      </w:r>
      <w:r w:rsidRPr="00014089">
        <w:rPr>
          <w:rFonts w:cs="Arial"/>
          <w:color w:val="990000"/>
        </w:rPr>
        <w:t>m2:DD_CD</w:t>
      </w:r>
      <w:r w:rsidRPr="00014089">
        <w:rPr>
          <w:rFonts w:cs="Arial"/>
          <w:color w:val="0000FF"/>
        </w:rPr>
        <w:t>&gt;</w:t>
      </w:r>
      <w:r w:rsidRPr="00014089">
        <w:rPr>
          <w:rFonts w:cs="Arial"/>
        </w:rPr>
        <w:t xml:space="preserve"> </w:t>
      </w:r>
    </w:p>
    <w:p w14:paraId="3B7059A7" w14:textId="77777777" w:rsidR="00D65569" w:rsidRPr="00495B2C" w:rsidRDefault="00D65569" w:rsidP="00D65569">
      <w:pPr>
        <w:ind w:hanging="480"/>
        <w:rPr>
          <w:rFonts w:cs="Arial"/>
          <w:lang w:val="es-ES"/>
        </w:rPr>
      </w:pPr>
      <w:r w:rsidRPr="00014089">
        <w:rPr>
          <w:rFonts w:cs="Courier New"/>
          <w:bCs/>
          <w:color w:val="FF0000"/>
        </w:rPr>
        <w:t> </w:t>
      </w:r>
      <w:r w:rsidRPr="00014089">
        <w:rPr>
          <w:rFonts w:cs="Arial"/>
        </w:rPr>
        <w:t xml:space="preserve"> </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bCs/>
          <w:lang w:val="es-ES"/>
        </w:rPr>
        <w:t>205Q885521521</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lang w:val="es-ES"/>
        </w:rPr>
        <w:t xml:space="preserve"> </w:t>
      </w:r>
    </w:p>
    <w:p w14:paraId="602C3BA6" w14:textId="77777777" w:rsidR="00D65569" w:rsidRPr="00495B2C" w:rsidRDefault="00D65569" w:rsidP="00D65569">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bCs/>
          <w:lang w:val="es-ES"/>
        </w:rPr>
        <w:t>2565466658</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lang w:val="es-ES"/>
        </w:rPr>
        <w:t xml:space="preserve"> </w:t>
      </w:r>
    </w:p>
    <w:p w14:paraId="1BF9434C" w14:textId="77777777" w:rsidR="00D65569" w:rsidRPr="00014089" w:rsidRDefault="00D65569" w:rsidP="00D65569">
      <w:pPr>
        <w:ind w:hanging="240"/>
        <w:rPr>
          <w:rFonts w:cs="Arial"/>
        </w:rPr>
      </w:pPr>
      <w:r w:rsidRPr="00495B2C">
        <w:rPr>
          <w:rFonts w:cs="Courier New"/>
          <w:bCs/>
          <w:color w:val="FF0000"/>
          <w:lang w:val="es-ES"/>
        </w:rPr>
        <w:t> </w:t>
      </w:r>
      <w:r w:rsidRPr="00495B2C">
        <w:rPr>
          <w:rFonts w:cs="Arial"/>
          <w:lang w:val="es-ES"/>
        </w:rPr>
        <w:t xml:space="preserve"> </w:t>
      </w:r>
      <w:r w:rsidRPr="00014089">
        <w:rPr>
          <w:rFonts w:cs="Arial"/>
          <w:color w:val="0000FF"/>
        </w:rPr>
        <w:t>&lt;/</w:t>
      </w:r>
      <w:r w:rsidRPr="00014089">
        <w:rPr>
          <w:rFonts w:cs="Arial"/>
          <w:color w:val="990000"/>
        </w:rPr>
        <w:t>m2:NOTIFICATION_ADMIN</w:t>
      </w:r>
      <w:r w:rsidRPr="00014089">
        <w:rPr>
          <w:rFonts w:cs="Arial"/>
          <w:color w:val="0000FF"/>
        </w:rPr>
        <w:t>&gt;</w:t>
      </w:r>
    </w:p>
    <w:p w14:paraId="449774FB" w14:textId="77777777" w:rsidR="00D65569" w:rsidRPr="00014089" w:rsidRDefault="00D65569" w:rsidP="00D65569">
      <w:pPr>
        <w:ind w:hanging="480"/>
        <w:rPr>
          <w:rFonts w:cs="Arial"/>
        </w:rPr>
      </w:pPr>
      <w:hyperlink r:id="rId2037"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m2:SERVICES_INFO</w:t>
      </w:r>
      <w:r w:rsidRPr="00014089">
        <w:rPr>
          <w:rFonts w:cs="Arial"/>
          <w:color w:val="0000FF"/>
        </w:rPr>
        <w:t>&gt;</w:t>
      </w:r>
    </w:p>
    <w:p w14:paraId="016F87C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m2:LOCNUM_SVCS</w:t>
      </w:r>
      <w:r w:rsidRPr="00014089">
        <w:rPr>
          <w:rFonts w:cs="Arial"/>
          <w:color w:val="0000FF"/>
        </w:rPr>
        <w:t>&gt;</w:t>
      </w:r>
      <w:r w:rsidRPr="00014089">
        <w:rPr>
          <w:rFonts w:cs="Arial"/>
          <w:bCs/>
        </w:rPr>
        <w:t>000</w:t>
      </w:r>
      <w:r w:rsidRPr="00014089">
        <w:rPr>
          <w:rFonts w:cs="Arial"/>
          <w:color w:val="0000FF"/>
        </w:rPr>
        <w:t>&lt;/</w:t>
      </w:r>
      <w:r w:rsidRPr="00014089">
        <w:rPr>
          <w:rFonts w:cs="Arial"/>
          <w:color w:val="990000"/>
        </w:rPr>
        <w:t>m2:LOCNUM_SVCS</w:t>
      </w:r>
      <w:r w:rsidRPr="00014089">
        <w:rPr>
          <w:rFonts w:cs="Arial"/>
          <w:color w:val="0000FF"/>
        </w:rPr>
        <w:t>&gt;</w:t>
      </w:r>
      <w:r w:rsidRPr="00014089">
        <w:rPr>
          <w:rFonts w:cs="Arial"/>
        </w:rPr>
        <w:t xml:space="preserve"> </w:t>
      </w:r>
    </w:p>
    <w:p w14:paraId="2EB84817"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m2:LNUM</w:t>
      </w:r>
      <w:r w:rsidRPr="00014089">
        <w:rPr>
          <w:rFonts w:cs="Arial"/>
          <w:color w:val="0000FF"/>
        </w:rPr>
        <w:t>&gt;</w:t>
      </w:r>
      <w:r w:rsidRPr="00014089">
        <w:rPr>
          <w:rFonts w:cs="Arial"/>
          <w:bCs/>
        </w:rPr>
        <w:t>00001</w:t>
      </w:r>
      <w:r w:rsidRPr="00014089">
        <w:rPr>
          <w:rFonts w:cs="Arial"/>
          <w:color w:val="0000FF"/>
        </w:rPr>
        <w:t>&lt;/</w:t>
      </w:r>
      <w:r w:rsidRPr="00014089">
        <w:rPr>
          <w:rFonts w:cs="Arial"/>
          <w:color w:val="990000"/>
        </w:rPr>
        <w:t>m2:LNUM</w:t>
      </w:r>
      <w:r w:rsidRPr="00014089">
        <w:rPr>
          <w:rFonts w:cs="Arial"/>
          <w:color w:val="0000FF"/>
        </w:rPr>
        <w:t>&gt;</w:t>
      </w:r>
      <w:r w:rsidRPr="00014089">
        <w:rPr>
          <w:rFonts w:cs="Arial"/>
        </w:rPr>
        <w:t xml:space="preserve"> </w:t>
      </w:r>
    </w:p>
    <w:p w14:paraId="6EB264AF"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m2:TNS</w:t>
      </w:r>
      <w:r w:rsidRPr="00014089">
        <w:rPr>
          <w:rFonts w:cs="Arial"/>
          <w:color w:val="0000FF"/>
        </w:rPr>
        <w:t>&gt;</w:t>
      </w:r>
      <w:r w:rsidRPr="00014089">
        <w:rPr>
          <w:rFonts w:cs="Arial"/>
          <w:bCs/>
        </w:rPr>
        <w:t>2565467102</w:t>
      </w:r>
      <w:r w:rsidRPr="00014089">
        <w:rPr>
          <w:rFonts w:cs="Arial"/>
          <w:color w:val="0000FF"/>
        </w:rPr>
        <w:t>&lt;/</w:t>
      </w:r>
      <w:r w:rsidRPr="00014089">
        <w:rPr>
          <w:rFonts w:cs="Arial"/>
          <w:color w:val="990000"/>
        </w:rPr>
        <w:t>m2:TNS</w:t>
      </w:r>
      <w:r w:rsidRPr="00014089">
        <w:rPr>
          <w:rFonts w:cs="Arial"/>
          <w:color w:val="0000FF"/>
        </w:rPr>
        <w:t>&gt;</w:t>
      </w:r>
      <w:r w:rsidRPr="00014089">
        <w:rPr>
          <w:rFonts w:cs="Arial"/>
        </w:rPr>
        <w:t xml:space="preserve"> </w:t>
      </w:r>
    </w:p>
    <w:p w14:paraId="4CCD7A1B"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m2:SERVICES_INFO</w:t>
      </w:r>
      <w:r w:rsidRPr="00014089">
        <w:rPr>
          <w:rFonts w:cs="Arial"/>
          <w:color w:val="0000FF"/>
        </w:rPr>
        <w:t>&gt;</w:t>
      </w:r>
    </w:p>
    <w:p w14:paraId="01D24F08" w14:textId="77777777" w:rsidR="00D65569" w:rsidRPr="00014089" w:rsidRDefault="00D65569" w:rsidP="00D65569">
      <w:pPr>
        <w:ind w:hanging="480"/>
        <w:rPr>
          <w:rFonts w:cs="Arial"/>
        </w:rPr>
      </w:pPr>
      <w:hyperlink r:id="rId2038"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m2:SERVICES_INFO</w:t>
      </w:r>
      <w:r w:rsidRPr="00014089">
        <w:rPr>
          <w:rFonts w:cs="Arial"/>
          <w:color w:val="0000FF"/>
        </w:rPr>
        <w:t>&gt;</w:t>
      </w:r>
    </w:p>
    <w:p w14:paraId="7C2E84A0"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m2:LOCNUM_SVCS</w:t>
      </w:r>
      <w:r w:rsidRPr="00014089">
        <w:rPr>
          <w:rFonts w:cs="Arial"/>
          <w:color w:val="0000FF"/>
        </w:rPr>
        <w:t>&gt;</w:t>
      </w:r>
      <w:r w:rsidRPr="00014089">
        <w:rPr>
          <w:rFonts w:cs="Arial"/>
          <w:bCs/>
        </w:rPr>
        <w:t>000</w:t>
      </w:r>
      <w:r w:rsidRPr="00014089">
        <w:rPr>
          <w:rFonts w:cs="Arial"/>
          <w:color w:val="0000FF"/>
        </w:rPr>
        <w:t>&lt;/</w:t>
      </w:r>
      <w:r w:rsidRPr="00014089">
        <w:rPr>
          <w:rFonts w:cs="Arial"/>
          <w:color w:val="990000"/>
        </w:rPr>
        <w:t>m2:LOCNUM_SVCS</w:t>
      </w:r>
      <w:r w:rsidRPr="00014089">
        <w:rPr>
          <w:rFonts w:cs="Arial"/>
          <w:color w:val="0000FF"/>
        </w:rPr>
        <w:t>&gt;</w:t>
      </w:r>
      <w:r w:rsidRPr="00014089">
        <w:rPr>
          <w:rFonts w:cs="Arial"/>
        </w:rPr>
        <w:t xml:space="preserve"> </w:t>
      </w:r>
    </w:p>
    <w:p w14:paraId="1FA2DA1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m2:LNUM</w:t>
      </w:r>
      <w:r w:rsidRPr="00014089">
        <w:rPr>
          <w:rFonts w:cs="Arial"/>
          <w:color w:val="0000FF"/>
        </w:rPr>
        <w:t>&gt;</w:t>
      </w:r>
      <w:r w:rsidRPr="00014089">
        <w:rPr>
          <w:rFonts w:cs="Arial"/>
          <w:bCs/>
        </w:rPr>
        <w:t>00002</w:t>
      </w:r>
      <w:r w:rsidRPr="00014089">
        <w:rPr>
          <w:rFonts w:cs="Arial"/>
          <w:color w:val="0000FF"/>
        </w:rPr>
        <w:t>&lt;/</w:t>
      </w:r>
      <w:r w:rsidRPr="00014089">
        <w:rPr>
          <w:rFonts w:cs="Arial"/>
          <w:color w:val="990000"/>
        </w:rPr>
        <w:t>m2:LNUM</w:t>
      </w:r>
      <w:r w:rsidRPr="00014089">
        <w:rPr>
          <w:rFonts w:cs="Arial"/>
          <w:color w:val="0000FF"/>
        </w:rPr>
        <w:t>&gt;</w:t>
      </w:r>
      <w:r w:rsidRPr="00014089">
        <w:rPr>
          <w:rFonts w:cs="Arial"/>
        </w:rPr>
        <w:t xml:space="preserve"> </w:t>
      </w:r>
    </w:p>
    <w:p w14:paraId="4595D81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m2:TNS</w:t>
      </w:r>
      <w:r w:rsidRPr="00014089">
        <w:rPr>
          <w:rFonts w:cs="Arial"/>
          <w:color w:val="0000FF"/>
        </w:rPr>
        <w:t>&gt;</w:t>
      </w:r>
      <w:r w:rsidRPr="00014089">
        <w:rPr>
          <w:rFonts w:cs="Arial"/>
          <w:bCs/>
        </w:rPr>
        <w:t>2565466658</w:t>
      </w:r>
      <w:r w:rsidRPr="00014089">
        <w:rPr>
          <w:rFonts w:cs="Arial"/>
          <w:color w:val="0000FF"/>
        </w:rPr>
        <w:t>&lt;/</w:t>
      </w:r>
      <w:r w:rsidRPr="00014089">
        <w:rPr>
          <w:rFonts w:cs="Arial"/>
          <w:color w:val="990000"/>
        </w:rPr>
        <w:t>m2:TNS</w:t>
      </w:r>
      <w:r w:rsidRPr="00014089">
        <w:rPr>
          <w:rFonts w:cs="Arial"/>
          <w:color w:val="0000FF"/>
        </w:rPr>
        <w:t>&gt;</w:t>
      </w:r>
      <w:r w:rsidRPr="00014089">
        <w:rPr>
          <w:rFonts w:cs="Arial"/>
        </w:rPr>
        <w:t xml:space="preserve"> </w:t>
      </w:r>
    </w:p>
    <w:p w14:paraId="20907AA6"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m2:SERVICES_INFO</w:t>
      </w:r>
      <w:r w:rsidRPr="00014089">
        <w:rPr>
          <w:rFonts w:cs="Arial"/>
          <w:color w:val="0000FF"/>
        </w:rPr>
        <w:t>&gt;</w:t>
      </w:r>
    </w:p>
    <w:p w14:paraId="61BDE8ED" w14:textId="77777777" w:rsidR="00D65569" w:rsidRPr="00014089" w:rsidRDefault="00D65569" w:rsidP="00D65569">
      <w:pPr>
        <w:ind w:hanging="480"/>
        <w:rPr>
          <w:rFonts w:cs="Arial"/>
        </w:rPr>
      </w:pPr>
      <w:hyperlink r:id="rId2039"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m2:DIRECTORY_INFO</w:t>
      </w:r>
      <w:r w:rsidRPr="00014089">
        <w:rPr>
          <w:rFonts w:cs="Arial"/>
          <w:color w:val="0000FF"/>
        </w:rPr>
        <w:t>&gt;</w:t>
      </w:r>
    </w:p>
    <w:p w14:paraId="4D9DB5E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m2:DLNUM</w:t>
      </w:r>
      <w:r w:rsidRPr="00014089">
        <w:rPr>
          <w:rFonts w:cs="Arial"/>
          <w:color w:val="0000FF"/>
        </w:rPr>
        <w:t>&gt;</w:t>
      </w:r>
      <w:r w:rsidRPr="00014089">
        <w:rPr>
          <w:rFonts w:cs="Arial"/>
          <w:bCs/>
        </w:rPr>
        <w:t>0001</w:t>
      </w:r>
      <w:r w:rsidRPr="00014089">
        <w:rPr>
          <w:rFonts w:cs="Arial"/>
          <w:color w:val="0000FF"/>
        </w:rPr>
        <w:t>&lt;/</w:t>
      </w:r>
      <w:r w:rsidRPr="00014089">
        <w:rPr>
          <w:rFonts w:cs="Arial"/>
          <w:color w:val="990000"/>
        </w:rPr>
        <w:t>m2:DLNUM</w:t>
      </w:r>
      <w:r w:rsidRPr="00014089">
        <w:rPr>
          <w:rFonts w:cs="Arial"/>
          <w:color w:val="0000FF"/>
        </w:rPr>
        <w:t>&gt;</w:t>
      </w:r>
      <w:r w:rsidRPr="00014089">
        <w:rPr>
          <w:rFonts w:cs="Arial"/>
        </w:rPr>
        <w:t xml:space="preserve"> </w:t>
      </w:r>
    </w:p>
    <w:p w14:paraId="3657FE50"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m2:LACT</w:t>
      </w:r>
      <w:r w:rsidRPr="00014089">
        <w:rPr>
          <w:rFonts w:cs="Arial"/>
          <w:color w:val="0000FF"/>
        </w:rPr>
        <w:t>&gt;</w:t>
      </w:r>
      <w:r w:rsidRPr="00014089">
        <w:rPr>
          <w:rFonts w:cs="Arial"/>
          <w:bCs/>
        </w:rPr>
        <w:t>O</w:t>
      </w:r>
      <w:r w:rsidRPr="00014089">
        <w:rPr>
          <w:rFonts w:cs="Arial"/>
          <w:color w:val="0000FF"/>
        </w:rPr>
        <w:t>&lt;/</w:t>
      </w:r>
      <w:r w:rsidRPr="00014089">
        <w:rPr>
          <w:rFonts w:cs="Arial"/>
          <w:color w:val="990000"/>
        </w:rPr>
        <w:t>m2:LACT</w:t>
      </w:r>
      <w:r w:rsidRPr="00014089">
        <w:rPr>
          <w:rFonts w:cs="Arial"/>
          <w:color w:val="0000FF"/>
        </w:rPr>
        <w:t>&gt;</w:t>
      </w:r>
      <w:r w:rsidRPr="00014089">
        <w:rPr>
          <w:rFonts w:cs="Arial"/>
        </w:rPr>
        <w:t xml:space="preserve"> </w:t>
      </w:r>
    </w:p>
    <w:p w14:paraId="68C4210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m2:STYC</w:t>
      </w:r>
      <w:r w:rsidRPr="00014089">
        <w:rPr>
          <w:rFonts w:cs="Arial"/>
          <w:color w:val="0000FF"/>
        </w:rPr>
        <w:t>&gt;</w:t>
      </w:r>
      <w:r w:rsidRPr="00014089">
        <w:rPr>
          <w:rFonts w:cs="Arial"/>
          <w:bCs/>
        </w:rPr>
        <w:t>SL</w:t>
      </w:r>
      <w:r w:rsidRPr="00014089">
        <w:rPr>
          <w:rFonts w:cs="Arial"/>
          <w:color w:val="0000FF"/>
        </w:rPr>
        <w:t>&lt;/</w:t>
      </w:r>
      <w:r w:rsidRPr="00014089">
        <w:rPr>
          <w:rFonts w:cs="Arial"/>
          <w:color w:val="990000"/>
        </w:rPr>
        <w:t>m2:STYC</w:t>
      </w:r>
      <w:r w:rsidRPr="00014089">
        <w:rPr>
          <w:rFonts w:cs="Arial"/>
          <w:color w:val="0000FF"/>
        </w:rPr>
        <w:t>&gt;</w:t>
      </w:r>
      <w:r w:rsidRPr="00014089">
        <w:rPr>
          <w:rFonts w:cs="Arial"/>
        </w:rPr>
        <w:t xml:space="preserve"> </w:t>
      </w:r>
    </w:p>
    <w:p w14:paraId="4733B47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m2:LISTNM</w:t>
      </w:r>
      <w:r w:rsidRPr="00014089">
        <w:rPr>
          <w:rFonts w:cs="Arial"/>
          <w:color w:val="0000FF"/>
        </w:rPr>
        <w:t>&gt;</w:t>
      </w:r>
      <w:r w:rsidRPr="00014089">
        <w:rPr>
          <w:rFonts w:cs="Arial"/>
          <w:bCs/>
        </w:rPr>
        <w:t>Spray</w:t>
      </w:r>
      <w:r w:rsidRPr="00014089">
        <w:rPr>
          <w:rFonts w:cs="Arial"/>
          <w:color w:val="0000FF"/>
        </w:rPr>
        <w:t>&lt;/</w:t>
      </w:r>
      <w:r w:rsidRPr="00014089">
        <w:rPr>
          <w:rFonts w:cs="Arial"/>
          <w:color w:val="990000"/>
        </w:rPr>
        <w:t>m2:LISTNM</w:t>
      </w:r>
      <w:r w:rsidRPr="00014089">
        <w:rPr>
          <w:rFonts w:cs="Arial"/>
          <w:color w:val="0000FF"/>
        </w:rPr>
        <w:t>&gt;</w:t>
      </w:r>
      <w:r w:rsidRPr="00014089">
        <w:rPr>
          <w:rFonts w:cs="Arial"/>
        </w:rPr>
        <w:t xml:space="preserve"> </w:t>
      </w:r>
    </w:p>
    <w:p w14:paraId="259F893C"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m2:DIRECTORY_INFO</w:t>
      </w:r>
      <w:r w:rsidRPr="00014089">
        <w:rPr>
          <w:rFonts w:cs="Arial"/>
          <w:color w:val="0000FF"/>
        </w:rPr>
        <w:t>&gt;</w:t>
      </w:r>
    </w:p>
    <w:p w14:paraId="74607F43" w14:textId="77777777" w:rsidR="00D65569" w:rsidRPr="00014089" w:rsidRDefault="00D65569" w:rsidP="00D65569">
      <w:pPr>
        <w:ind w:hanging="480"/>
        <w:rPr>
          <w:rFonts w:cs="Arial"/>
        </w:rPr>
      </w:pPr>
      <w:hyperlink r:id="rId2040" w:anchor="#" w:history="1">
        <w:r w:rsidRPr="00014089">
          <w:rPr>
            <w:rFonts w:cs="Courier New"/>
            <w:bCs/>
            <w:color w:val="FF0000"/>
            <w:u w:val="single"/>
          </w:rPr>
          <w:t>-</w:t>
        </w:r>
      </w:hyperlink>
      <w:r w:rsidRPr="00014089">
        <w:rPr>
          <w:rFonts w:cs="Arial"/>
        </w:rPr>
        <w:t xml:space="preserve"> </w:t>
      </w:r>
      <w:r w:rsidRPr="00014089">
        <w:rPr>
          <w:rFonts w:cs="Arial"/>
          <w:color w:val="0000FF"/>
        </w:rPr>
        <w:t>&lt;</w:t>
      </w:r>
      <w:r w:rsidRPr="00014089">
        <w:rPr>
          <w:rFonts w:cs="Arial"/>
          <w:color w:val="990000"/>
        </w:rPr>
        <w:t>m2:DIRECTORY_INFO</w:t>
      </w:r>
      <w:r w:rsidRPr="00014089">
        <w:rPr>
          <w:rFonts w:cs="Arial"/>
          <w:color w:val="0000FF"/>
        </w:rPr>
        <w:t>&gt;</w:t>
      </w:r>
    </w:p>
    <w:p w14:paraId="34FF1D95"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m2:DLNUM</w:t>
      </w:r>
      <w:r w:rsidRPr="00014089">
        <w:rPr>
          <w:rFonts w:cs="Arial"/>
          <w:color w:val="0000FF"/>
        </w:rPr>
        <w:t>&gt;</w:t>
      </w:r>
      <w:r w:rsidRPr="00014089">
        <w:rPr>
          <w:rFonts w:cs="Arial"/>
          <w:bCs/>
        </w:rPr>
        <w:t>0002</w:t>
      </w:r>
      <w:r w:rsidRPr="00014089">
        <w:rPr>
          <w:rFonts w:cs="Arial"/>
          <w:color w:val="0000FF"/>
        </w:rPr>
        <w:t>&lt;/</w:t>
      </w:r>
      <w:r w:rsidRPr="00014089">
        <w:rPr>
          <w:rFonts w:cs="Arial"/>
          <w:color w:val="990000"/>
        </w:rPr>
        <w:t>m2:DLNUM</w:t>
      </w:r>
      <w:r w:rsidRPr="00014089">
        <w:rPr>
          <w:rFonts w:cs="Arial"/>
          <w:color w:val="0000FF"/>
        </w:rPr>
        <w:t>&gt;</w:t>
      </w:r>
      <w:r w:rsidRPr="00014089">
        <w:rPr>
          <w:rFonts w:cs="Arial"/>
        </w:rPr>
        <w:t xml:space="preserve"> </w:t>
      </w:r>
    </w:p>
    <w:p w14:paraId="3A1EBADD"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m2:LTN</w:t>
      </w:r>
      <w:r w:rsidRPr="00014089">
        <w:rPr>
          <w:rFonts w:cs="Arial"/>
          <w:color w:val="0000FF"/>
        </w:rPr>
        <w:t>&gt;</w:t>
      </w:r>
      <w:r w:rsidRPr="00014089">
        <w:rPr>
          <w:rFonts w:cs="Arial"/>
          <w:bCs/>
        </w:rPr>
        <w:t>2565466658</w:t>
      </w:r>
      <w:r w:rsidRPr="00014089">
        <w:rPr>
          <w:rFonts w:cs="Arial"/>
          <w:color w:val="0000FF"/>
        </w:rPr>
        <w:t>&lt;/</w:t>
      </w:r>
      <w:r w:rsidRPr="00014089">
        <w:rPr>
          <w:rFonts w:cs="Arial"/>
          <w:color w:val="990000"/>
        </w:rPr>
        <w:t>m2:LTN</w:t>
      </w:r>
      <w:r w:rsidRPr="00014089">
        <w:rPr>
          <w:rFonts w:cs="Arial"/>
          <w:color w:val="0000FF"/>
        </w:rPr>
        <w:t>&gt;</w:t>
      </w:r>
      <w:r w:rsidRPr="00014089">
        <w:rPr>
          <w:rFonts w:cs="Arial"/>
        </w:rPr>
        <w:t xml:space="preserve"> </w:t>
      </w:r>
    </w:p>
    <w:p w14:paraId="47F3930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m2:LACT</w:t>
      </w:r>
      <w:r w:rsidRPr="00014089">
        <w:rPr>
          <w:rFonts w:cs="Arial"/>
          <w:color w:val="0000FF"/>
        </w:rPr>
        <w:t>&gt;</w:t>
      </w:r>
      <w:r w:rsidRPr="00014089">
        <w:rPr>
          <w:rFonts w:cs="Arial"/>
          <w:bCs/>
        </w:rPr>
        <w:t>I</w:t>
      </w:r>
      <w:r w:rsidRPr="00014089">
        <w:rPr>
          <w:rFonts w:cs="Arial"/>
          <w:color w:val="0000FF"/>
        </w:rPr>
        <w:t>&lt;/</w:t>
      </w:r>
      <w:r w:rsidRPr="00014089">
        <w:rPr>
          <w:rFonts w:cs="Arial"/>
          <w:color w:val="990000"/>
        </w:rPr>
        <w:t>m2:LACT</w:t>
      </w:r>
      <w:r w:rsidRPr="00014089">
        <w:rPr>
          <w:rFonts w:cs="Arial"/>
          <w:color w:val="0000FF"/>
        </w:rPr>
        <w:t>&gt;</w:t>
      </w:r>
      <w:r w:rsidRPr="00014089">
        <w:rPr>
          <w:rFonts w:cs="Arial"/>
        </w:rPr>
        <w:t xml:space="preserve"> </w:t>
      </w:r>
    </w:p>
    <w:p w14:paraId="665CCFE8"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m2:LTY</w:t>
      </w:r>
      <w:r w:rsidRPr="00014089">
        <w:rPr>
          <w:rFonts w:cs="Arial"/>
          <w:color w:val="0000FF"/>
        </w:rPr>
        <w:t>&gt;</w:t>
      </w:r>
      <w:r w:rsidRPr="00014089">
        <w:rPr>
          <w:rFonts w:cs="Arial"/>
          <w:bCs/>
        </w:rPr>
        <w:t>1</w:t>
      </w:r>
      <w:r w:rsidRPr="00014089">
        <w:rPr>
          <w:rFonts w:cs="Arial"/>
          <w:color w:val="0000FF"/>
        </w:rPr>
        <w:t>&lt;/</w:t>
      </w:r>
      <w:r w:rsidRPr="00014089">
        <w:rPr>
          <w:rFonts w:cs="Arial"/>
          <w:color w:val="990000"/>
        </w:rPr>
        <w:t>m2:LTY</w:t>
      </w:r>
      <w:r w:rsidRPr="00014089">
        <w:rPr>
          <w:rFonts w:cs="Arial"/>
          <w:color w:val="0000FF"/>
        </w:rPr>
        <w:t>&gt;</w:t>
      </w:r>
      <w:r w:rsidRPr="00014089">
        <w:rPr>
          <w:rFonts w:cs="Arial"/>
        </w:rPr>
        <w:t xml:space="preserve"> </w:t>
      </w:r>
    </w:p>
    <w:p w14:paraId="11A0D8F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m2:STYC</w:t>
      </w:r>
      <w:r w:rsidRPr="00014089">
        <w:rPr>
          <w:rFonts w:cs="Arial"/>
          <w:color w:val="0000FF"/>
        </w:rPr>
        <w:t>&gt;</w:t>
      </w:r>
      <w:r w:rsidRPr="00014089">
        <w:rPr>
          <w:rFonts w:cs="Arial"/>
          <w:bCs/>
        </w:rPr>
        <w:t>SL</w:t>
      </w:r>
      <w:r w:rsidRPr="00014089">
        <w:rPr>
          <w:rFonts w:cs="Arial"/>
          <w:color w:val="0000FF"/>
        </w:rPr>
        <w:t>&lt;/</w:t>
      </w:r>
      <w:r w:rsidRPr="00014089">
        <w:rPr>
          <w:rFonts w:cs="Arial"/>
          <w:color w:val="990000"/>
        </w:rPr>
        <w:t>m2:STYC</w:t>
      </w:r>
      <w:r w:rsidRPr="00014089">
        <w:rPr>
          <w:rFonts w:cs="Arial"/>
          <w:color w:val="0000FF"/>
        </w:rPr>
        <w:t>&gt;</w:t>
      </w:r>
      <w:r w:rsidRPr="00014089">
        <w:rPr>
          <w:rFonts w:cs="Arial"/>
        </w:rPr>
        <w:t xml:space="preserve"> </w:t>
      </w:r>
    </w:p>
    <w:p w14:paraId="62B1365A"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m2:DOI</w:t>
      </w:r>
      <w:r w:rsidRPr="00014089">
        <w:rPr>
          <w:rFonts w:cs="Arial"/>
          <w:color w:val="0000FF"/>
        </w:rPr>
        <w:t>&gt;</w:t>
      </w:r>
      <w:r w:rsidRPr="00014089">
        <w:rPr>
          <w:rFonts w:cs="Arial"/>
          <w:bCs/>
        </w:rPr>
        <w:t>0</w:t>
      </w:r>
      <w:r w:rsidRPr="00014089">
        <w:rPr>
          <w:rFonts w:cs="Arial"/>
          <w:color w:val="0000FF"/>
        </w:rPr>
        <w:t>&lt;/</w:t>
      </w:r>
      <w:r w:rsidRPr="00014089">
        <w:rPr>
          <w:rFonts w:cs="Arial"/>
          <w:color w:val="990000"/>
        </w:rPr>
        <w:t>m2:DOI</w:t>
      </w:r>
      <w:r w:rsidRPr="00014089">
        <w:rPr>
          <w:rFonts w:cs="Arial"/>
          <w:color w:val="0000FF"/>
        </w:rPr>
        <w:t>&gt;</w:t>
      </w:r>
      <w:r w:rsidRPr="00014089">
        <w:rPr>
          <w:rFonts w:cs="Arial"/>
        </w:rPr>
        <w:t xml:space="preserve"> </w:t>
      </w:r>
    </w:p>
    <w:p w14:paraId="437F0FBC"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m2:TOA</w:t>
      </w:r>
      <w:r w:rsidRPr="00014089">
        <w:rPr>
          <w:rFonts w:cs="Arial"/>
          <w:color w:val="0000FF"/>
        </w:rPr>
        <w:t>&gt;</w:t>
      </w:r>
      <w:r w:rsidRPr="00014089">
        <w:rPr>
          <w:rFonts w:cs="Arial"/>
          <w:bCs/>
        </w:rPr>
        <w:t>B</w:t>
      </w:r>
      <w:r w:rsidRPr="00014089">
        <w:rPr>
          <w:rFonts w:cs="Arial"/>
          <w:color w:val="0000FF"/>
        </w:rPr>
        <w:t>&lt;/</w:t>
      </w:r>
      <w:r w:rsidRPr="00014089">
        <w:rPr>
          <w:rFonts w:cs="Arial"/>
          <w:color w:val="990000"/>
        </w:rPr>
        <w:t>m2:TOA</w:t>
      </w:r>
      <w:r w:rsidRPr="00014089">
        <w:rPr>
          <w:rFonts w:cs="Arial"/>
          <w:color w:val="0000FF"/>
        </w:rPr>
        <w:t>&gt;</w:t>
      </w:r>
      <w:r w:rsidRPr="00014089">
        <w:rPr>
          <w:rFonts w:cs="Arial"/>
        </w:rPr>
        <w:t xml:space="preserve"> </w:t>
      </w:r>
    </w:p>
    <w:p w14:paraId="7C8B6E7E"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m2:LISTNM</w:t>
      </w:r>
      <w:r w:rsidRPr="00014089">
        <w:rPr>
          <w:rFonts w:cs="Arial"/>
          <w:color w:val="0000FF"/>
        </w:rPr>
        <w:t>&gt;</w:t>
      </w:r>
      <w:smartTag w:uri="urn:schemas-microsoft-com:office:smarttags" w:element="place">
        <w:smartTag w:uri="urn:schemas-microsoft-com:office:smarttags" w:element="PlaceName">
          <w:r w:rsidRPr="00014089">
            <w:rPr>
              <w:rFonts w:cs="Arial"/>
              <w:bCs/>
            </w:rPr>
            <w:t>Spray</w:t>
          </w:r>
        </w:smartTag>
        <w:r w:rsidRPr="00014089">
          <w:rPr>
            <w:rFonts w:cs="Arial"/>
            <w:bCs/>
          </w:rPr>
          <w:t xml:space="preserve"> </w:t>
        </w:r>
        <w:smartTag w:uri="urn:schemas-microsoft-com:office:smarttags" w:element="PlaceType">
          <w:r w:rsidRPr="00014089">
            <w:rPr>
              <w:rFonts w:cs="Arial"/>
              <w:bCs/>
            </w:rPr>
            <w:t>Sea</w:t>
          </w:r>
        </w:smartTag>
      </w:smartTag>
      <w:r w:rsidRPr="00014089">
        <w:rPr>
          <w:rFonts w:cs="Arial"/>
          <w:color w:val="0000FF"/>
        </w:rPr>
        <w:t>&lt;/</w:t>
      </w:r>
      <w:r w:rsidRPr="00014089">
        <w:rPr>
          <w:rFonts w:cs="Arial"/>
          <w:color w:val="990000"/>
        </w:rPr>
        <w:t>m2:LISTNM</w:t>
      </w:r>
      <w:r w:rsidRPr="00014089">
        <w:rPr>
          <w:rFonts w:cs="Arial"/>
          <w:color w:val="0000FF"/>
        </w:rPr>
        <w:t>&gt;</w:t>
      </w:r>
      <w:r w:rsidRPr="00014089">
        <w:rPr>
          <w:rFonts w:cs="Arial"/>
        </w:rPr>
        <w:t xml:space="preserve"> </w:t>
      </w:r>
    </w:p>
    <w:p w14:paraId="0C1AD7C1" w14:textId="77777777" w:rsidR="00D65569" w:rsidRPr="00014089" w:rsidRDefault="00D65569" w:rsidP="00D65569">
      <w:pPr>
        <w:ind w:hanging="48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m2:LISTADR</w:t>
      </w:r>
      <w:r w:rsidRPr="00014089">
        <w:rPr>
          <w:rFonts w:cs="Arial"/>
          <w:color w:val="0000FF"/>
        </w:rPr>
        <w:t>&gt;</w:t>
      </w:r>
      <w:r w:rsidRPr="00014089">
        <w:rPr>
          <w:rFonts w:cs="Arial"/>
          <w:bCs/>
        </w:rPr>
        <w:t>748 Forrest Av</w:t>
      </w:r>
      <w:r w:rsidRPr="00014089">
        <w:rPr>
          <w:rFonts w:cs="Arial"/>
          <w:color w:val="0000FF"/>
        </w:rPr>
        <w:t>&lt;/</w:t>
      </w:r>
      <w:r w:rsidRPr="00014089">
        <w:rPr>
          <w:rFonts w:cs="Arial"/>
          <w:color w:val="990000"/>
        </w:rPr>
        <w:t>m2:LISTADR</w:t>
      </w:r>
      <w:r w:rsidRPr="00014089">
        <w:rPr>
          <w:rFonts w:cs="Arial"/>
          <w:color w:val="0000FF"/>
        </w:rPr>
        <w:t>&gt;</w:t>
      </w:r>
      <w:r w:rsidRPr="00014089">
        <w:rPr>
          <w:rFonts w:cs="Arial"/>
        </w:rPr>
        <w:t xml:space="preserve"> </w:t>
      </w:r>
    </w:p>
    <w:p w14:paraId="7CD3C3E0"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m2:DIRECTORY_INFO</w:t>
      </w:r>
      <w:r w:rsidRPr="00014089">
        <w:rPr>
          <w:rFonts w:cs="Arial"/>
          <w:color w:val="0000FF"/>
        </w:rPr>
        <w:t>&gt;</w:t>
      </w:r>
    </w:p>
    <w:p w14:paraId="630E747D"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m2:FIRM_ORDER_NOTIFICATION</w:t>
      </w:r>
      <w:r w:rsidRPr="00014089">
        <w:rPr>
          <w:rFonts w:cs="Arial"/>
          <w:color w:val="0000FF"/>
        </w:rPr>
        <w:t>&gt;</w:t>
      </w:r>
    </w:p>
    <w:p w14:paraId="3C97D306"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m2:NOTIFICATION</w:t>
      </w:r>
      <w:r w:rsidRPr="00014089">
        <w:rPr>
          <w:rFonts w:cs="Arial"/>
          <w:color w:val="0000FF"/>
        </w:rPr>
        <w:t>&gt;</w:t>
      </w:r>
    </w:p>
    <w:p w14:paraId="27877170"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m2:LSR_RESP</w:t>
      </w:r>
      <w:r w:rsidRPr="00014089">
        <w:rPr>
          <w:rFonts w:cs="Arial"/>
          <w:color w:val="0000FF"/>
        </w:rPr>
        <w:t>&gt;</w:t>
      </w:r>
    </w:p>
    <w:p w14:paraId="12178A84" w14:textId="77777777" w:rsidR="00D65569" w:rsidRPr="00014089" w:rsidRDefault="00D65569" w:rsidP="00D65569">
      <w:pPr>
        <w:ind w:hanging="240"/>
        <w:rPr>
          <w:rFonts w:cs="Arial"/>
        </w:rPr>
      </w:pPr>
      <w:r w:rsidRPr="00014089">
        <w:rPr>
          <w:rFonts w:cs="Courier New"/>
          <w:bCs/>
          <w:color w:val="FF0000"/>
        </w:rPr>
        <w:t> </w:t>
      </w:r>
      <w:r w:rsidRPr="00014089">
        <w:rPr>
          <w:rFonts w:cs="Arial"/>
        </w:rPr>
        <w:t xml:space="preserve"> </w:t>
      </w:r>
      <w:r w:rsidRPr="00014089">
        <w:rPr>
          <w:rFonts w:cs="Arial"/>
          <w:color w:val="0000FF"/>
        </w:rPr>
        <w:t>&lt;/</w:t>
      </w:r>
      <w:r w:rsidRPr="00014089">
        <w:rPr>
          <w:rFonts w:cs="Arial"/>
          <w:color w:val="990000"/>
        </w:rPr>
        <w:t>m1:ATT_LSR_ORD_RSP</w:t>
      </w:r>
      <w:r w:rsidRPr="00014089">
        <w:rPr>
          <w:rFonts w:cs="Arial"/>
          <w:color w:val="0000FF"/>
        </w:rPr>
        <w:t>&gt;</w:t>
      </w:r>
    </w:p>
    <w:p w14:paraId="2C299F9A" w14:textId="77777777" w:rsidR="00D65569" w:rsidRPr="00014089" w:rsidRDefault="00D65569" w:rsidP="00D65569"/>
    <w:p w14:paraId="53DCB2E2" w14:textId="77777777" w:rsidR="00154E12" w:rsidRPr="00154E12" w:rsidRDefault="00154E12" w:rsidP="00154E12">
      <w:pPr>
        <w:rPr>
          <w:bCs/>
          <w:sz w:val="24"/>
        </w:rPr>
      </w:pPr>
    </w:p>
    <w:p w14:paraId="54C75D12" w14:textId="77777777" w:rsidR="008E6490" w:rsidRPr="003D5C00" w:rsidRDefault="00150280">
      <w:pPr>
        <w:rPr>
          <w:rFonts w:ascii="Arial" w:hAnsi="Arial" w:cs="Arial"/>
          <w:b/>
          <w:bCs/>
          <w:sz w:val="24"/>
        </w:rPr>
      </w:pPr>
      <w:r>
        <w:rPr>
          <w:bCs/>
          <w:sz w:val="24"/>
        </w:rPr>
        <w:br w:type="page"/>
      </w:r>
      <w:r w:rsidR="008E6490" w:rsidRPr="003D5C00">
        <w:rPr>
          <w:rFonts w:ascii="Arial" w:hAnsi="Arial" w:cs="Arial"/>
          <w:b/>
          <w:bCs/>
          <w:sz w:val="24"/>
        </w:rPr>
        <w:t>TEST CASE E064: Scenario Description: (Act=C) Change main telephone number to a new number being added to the account.  Add features and change listing. LNA=N/C   Type of Account:  Business / Multi-Line</w:t>
      </w:r>
    </w:p>
    <w:p w14:paraId="7F4A54A0" w14:textId="77777777" w:rsidR="003D5C00" w:rsidRDefault="003D5C00">
      <w:pPr>
        <w:rPr>
          <w:b/>
          <w:bCs/>
          <w:sz w:val="24"/>
        </w:rPr>
      </w:pPr>
    </w:p>
    <w:p w14:paraId="619D7D34" w14:textId="77777777" w:rsidR="008E6490" w:rsidRDefault="008E6490"/>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E6490" w:rsidRPr="003D5C00" w14:paraId="20D55E7C" w14:textId="77777777">
        <w:trPr>
          <w:tblHeader/>
        </w:trPr>
        <w:tc>
          <w:tcPr>
            <w:tcW w:w="2070" w:type="dxa"/>
            <w:tcBorders>
              <w:bottom w:val="single" w:sz="6" w:space="0" w:color="auto"/>
            </w:tcBorders>
          </w:tcPr>
          <w:p w14:paraId="71D91020"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320" w:type="dxa"/>
            <w:tcBorders>
              <w:bottom w:val="single" w:sz="6" w:space="0" w:color="auto"/>
            </w:tcBorders>
          </w:tcPr>
          <w:p w14:paraId="2F4C8C78"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358" w:type="dxa"/>
            <w:tcBorders>
              <w:bottom w:val="single" w:sz="6" w:space="0" w:color="auto"/>
            </w:tcBorders>
          </w:tcPr>
          <w:p w14:paraId="26B5A05A"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0CDDFC8A" w14:textId="77777777">
        <w:trPr>
          <w:cantSplit/>
        </w:trPr>
        <w:tc>
          <w:tcPr>
            <w:tcW w:w="8748" w:type="dxa"/>
            <w:gridSpan w:val="3"/>
            <w:tcBorders>
              <w:bottom w:val="single" w:sz="6" w:space="0" w:color="auto"/>
            </w:tcBorders>
            <w:shd w:val="clear" w:color="auto" w:fill="0000FF"/>
          </w:tcPr>
          <w:p w14:paraId="349680F5"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6F3D2618" w14:textId="77777777">
        <w:trPr>
          <w:cantSplit/>
        </w:trPr>
        <w:tc>
          <w:tcPr>
            <w:tcW w:w="8748" w:type="dxa"/>
            <w:gridSpan w:val="3"/>
            <w:tcBorders>
              <w:bottom w:val="single" w:sz="6" w:space="0" w:color="auto"/>
            </w:tcBorders>
            <w:shd w:val="clear" w:color="auto" w:fill="99CCFF"/>
          </w:tcPr>
          <w:p w14:paraId="3B2E0330"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5EB92D5F" w14:textId="77777777">
        <w:tc>
          <w:tcPr>
            <w:tcW w:w="2070" w:type="dxa"/>
            <w:shd w:val="clear" w:color="auto" w:fill="CC99FF"/>
          </w:tcPr>
          <w:p w14:paraId="17EB68DF" w14:textId="77777777" w:rsidR="008E6490" w:rsidRPr="003D5C00" w:rsidRDefault="008E6490">
            <w:pPr>
              <w:pStyle w:val="FormData"/>
              <w:rPr>
                <w:b/>
                <w:color w:val="auto"/>
              </w:rPr>
            </w:pPr>
            <w:r w:rsidRPr="003D5C00">
              <w:rPr>
                <w:b/>
                <w:color w:val="auto"/>
              </w:rPr>
              <w:t>CCNA</w:t>
            </w:r>
          </w:p>
        </w:tc>
        <w:tc>
          <w:tcPr>
            <w:tcW w:w="4320" w:type="dxa"/>
            <w:shd w:val="clear" w:color="auto" w:fill="CC99FF"/>
          </w:tcPr>
          <w:p w14:paraId="3D22FA1F" w14:textId="77777777" w:rsidR="008E6490" w:rsidRPr="003D5C00" w:rsidRDefault="008E6490">
            <w:pPr>
              <w:pStyle w:val="FormData"/>
              <w:rPr>
                <w:b/>
                <w:color w:val="auto"/>
              </w:rPr>
            </w:pPr>
            <w:r w:rsidRPr="003D5C00">
              <w:rPr>
                <w:b/>
                <w:color w:val="auto"/>
              </w:rPr>
              <w:t>Customer Carrier Name Abbreviation</w:t>
            </w:r>
          </w:p>
        </w:tc>
        <w:tc>
          <w:tcPr>
            <w:tcW w:w="2358" w:type="dxa"/>
            <w:shd w:val="clear" w:color="auto" w:fill="CC99FF"/>
          </w:tcPr>
          <w:p w14:paraId="01E23934" w14:textId="77777777" w:rsidR="008E6490" w:rsidRPr="003D5C00" w:rsidRDefault="008E6490">
            <w:pPr>
              <w:pStyle w:val="FormData"/>
              <w:rPr>
                <w:b/>
                <w:color w:val="auto"/>
              </w:rPr>
            </w:pPr>
            <w:r w:rsidRPr="003D5C00">
              <w:rPr>
                <w:b/>
                <w:color w:val="auto"/>
              </w:rPr>
              <w:t>ZXL</w:t>
            </w:r>
          </w:p>
        </w:tc>
      </w:tr>
      <w:tr w:rsidR="008E6490" w:rsidRPr="003D5C00" w14:paraId="101FCADC" w14:textId="77777777">
        <w:tc>
          <w:tcPr>
            <w:tcW w:w="2070" w:type="dxa"/>
          </w:tcPr>
          <w:p w14:paraId="010E792C" w14:textId="77777777" w:rsidR="008E6490" w:rsidRPr="003D5C00" w:rsidRDefault="008E6490">
            <w:pPr>
              <w:pStyle w:val="FormData"/>
              <w:rPr>
                <w:b/>
                <w:color w:val="auto"/>
              </w:rPr>
            </w:pPr>
            <w:r w:rsidRPr="003D5C00">
              <w:rPr>
                <w:b/>
                <w:color w:val="auto"/>
              </w:rPr>
              <w:t>PON</w:t>
            </w:r>
          </w:p>
        </w:tc>
        <w:tc>
          <w:tcPr>
            <w:tcW w:w="4320" w:type="dxa"/>
          </w:tcPr>
          <w:p w14:paraId="234B476E" w14:textId="77777777" w:rsidR="008E6490" w:rsidRPr="003D5C00" w:rsidRDefault="008E6490">
            <w:pPr>
              <w:pStyle w:val="FormData"/>
              <w:rPr>
                <w:b/>
                <w:color w:val="auto"/>
              </w:rPr>
            </w:pPr>
            <w:r w:rsidRPr="003D5C00">
              <w:rPr>
                <w:b/>
                <w:color w:val="auto"/>
              </w:rPr>
              <w:t>Purchase Order Number</w:t>
            </w:r>
          </w:p>
        </w:tc>
        <w:tc>
          <w:tcPr>
            <w:tcW w:w="2358" w:type="dxa"/>
          </w:tcPr>
          <w:p w14:paraId="1A001484" w14:textId="77777777" w:rsidR="008E6490" w:rsidRPr="003D5C00" w:rsidRDefault="008E6490">
            <w:pPr>
              <w:pStyle w:val="FormData"/>
              <w:rPr>
                <w:b/>
                <w:color w:val="auto"/>
              </w:rPr>
            </w:pPr>
            <w:r w:rsidRPr="003D5C00">
              <w:rPr>
                <w:b/>
                <w:color w:val="auto"/>
              </w:rPr>
              <w:t>E64</w:t>
            </w:r>
          </w:p>
        </w:tc>
      </w:tr>
      <w:tr w:rsidR="008E6490" w:rsidRPr="003D5C00" w14:paraId="77D52545" w14:textId="77777777">
        <w:tc>
          <w:tcPr>
            <w:tcW w:w="2070" w:type="dxa"/>
            <w:tcBorders>
              <w:bottom w:val="single" w:sz="6" w:space="0" w:color="auto"/>
            </w:tcBorders>
          </w:tcPr>
          <w:p w14:paraId="2EB60CE9" w14:textId="77777777" w:rsidR="008E6490" w:rsidRPr="003D5C00" w:rsidRDefault="008E6490">
            <w:pPr>
              <w:pStyle w:val="FormData"/>
              <w:rPr>
                <w:b/>
                <w:color w:val="auto"/>
              </w:rPr>
            </w:pPr>
            <w:r w:rsidRPr="003D5C00">
              <w:rPr>
                <w:b/>
                <w:color w:val="auto"/>
              </w:rPr>
              <w:t>ATN</w:t>
            </w:r>
          </w:p>
        </w:tc>
        <w:tc>
          <w:tcPr>
            <w:tcW w:w="4320" w:type="dxa"/>
            <w:tcBorders>
              <w:bottom w:val="single" w:sz="6" w:space="0" w:color="auto"/>
            </w:tcBorders>
          </w:tcPr>
          <w:p w14:paraId="191A2492" w14:textId="77777777" w:rsidR="008E6490" w:rsidRPr="003D5C00" w:rsidRDefault="008E6490">
            <w:pPr>
              <w:pStyle w:val="FormData"/>
              <w:rPr>
                <w:b/>
                <w:color w:val="auto"/>
              </w:rPr>
            </w:pPr>
            <w:r w:rsidRPr="003D5C00">
              <w:rPr>
                <w:b/>
                <w:color w:val="auto"/>
              </w:rPr>
              <w:t>Account Telephone Number</w:t>
            </w:r>
          </w:p>
        </w:tc>
        <w:tc>
          <w:tcPr>
            <w:tcW w:w="2358" w:type="dxa"/>
            <w:tcBorders>
              <w:bottom w:val="single" w:sz="6" w:space="0" w:color="auto"/>
            </w:tcBorders>
          </w:tcPr>
          <w:p w14:paraId="1AF9AFAC" w14:textId="77777777" w:rsidR="008E6490" w:rsidRPr="003D5C00" w:rsidRDefault="008E6490">
            <w:pPr>
              <w:pStyle w:val="FormData"/>
              <w:rPr>
                <w:b/>
                <w:color w:val="auto"/>
              </w:rPr>
            </w:pPr>
            <w:r w:rsidRPr="003D5C00">
              <w:rPr>
                <w:b/>
                <w:color w:val="auto"/>
              </w:rPr>
              <w:t>9122019657</w:t>
            </w:r>
          </w:p>
        </w:tc>
      </w:tr>
      <w:tr w:rsidR="008E6490" w:rsidRPr="003D5C00" w14:paraId="63857BC2" w14:textId="77777777">
        <w:tc>
          <w:tcPr>
            <w:tcW w:w="2070" w:type="dxa"/>
            <w:tcBorders>
              <w:bottom w:val="single" w:sz="6" w:space="0" w:color="auto"/>
            </w:tcBorders>
          </w:tcPr>
          <w:p w14:paraId="4703D113" w14:textId="77777777" w:rsidR="008E6490" w:rsidRPr="003D5C00" w:rsidRDefault="008E6490">
            <w:pPr>
              <w:pStyle w:val="FormData"/>
              <w:rPr>
                <w:b/>
                <w:color w:val="auto"/>
              </w:rPr>
            </w:pPr>
            <w:r w:rsidRPr="003D5C00">
              <w:rPr>
                <w:b/>
                <w:color w:val="auto"/>
              </w:rPr>
              <w:t>NATN</w:t>
            </w:r>
          </w:p>
        </w:tc>
        <w:tc>
          <w:tcPr>
            <w:tcW w:w="4320" w:type="dxa"/>
            <w:tcBorders>
              <w:bottom w:val="single" w:sz="6" w:space="0" w:color="auto"/>
            </w:tcBorders>
          </w:tcPr>
          <w:p w14:paraId="787891A7" w14:textId="77777777" w:rsidR="008E6490" w:rsidRPr="003D5C00" w:rsidRDefault="008E6490">
            <w:pPr>
              <w:pStyle w:val="FormData"/>
              <w:rPr>
                <w:b/>
                <w:color w:val="auto"/>
              </w:rPr>
            </w:pPr>
            <w:r w:rsidRPr="003D5C00">
              <w:rPr>
                <w:b/>
                <w:color w:val="auto"/>
              </w:rPr>
              <w:t>New Account Telephone Number</w:t>
            </w:r>
          </w:p>
        </w:tc>
        <w:tc>
          <w:tcPr>
            <w:tcW w:w="2358" w:type="dxa"/>
            <w:tcBorders>
              <w:bottom w:val="single" w:sz="6" w:space="0" w:color="auto"/>
            </w:tcBorders>
          </w:tcPr>
          <w:p w14:paraId="4478A602" w14:textId="77777777" w:rsidR="008E6490" w:rsidRPr="003D5C00" w:rsidRDefault="008E6490">
            <w:pPr>
              <w:pStyle w:val="FormData"/>
              <w:rPr>
                <w:b/>
                <w:color w:val="auto"/>
              </w:rPr>
            </w:pPr>
            <w:r w:rsidRPr="003D5C00">
              <w:rPr>
                <w:b/>
                <w:color w:val="auto"/>
              </w:rPr>
              <w:t>9122019875</w:t>
            </w:r>
          </w:p>
        </w:tc>
      </w:tr>
      <w:tr w:rsidR="008E6490" w:rsidRPr="003D5C00" w14:paraId="011F9381" w14:textId="77777777">
        <w:tc>
          <w:tcPr>
            <w:tcW w:w="2070" w:type="dxa"/>
            <w:tcBorders>
              <w:bottom w:val="single" w:sz="6" w:space="0" w:color="auto"/>
            </w:tcBorders>
          </w:tcPr>
          <w:p w14:paraId="12E9A3EF" w14:textId="77777777" w:rsidR="008E6490" w:rsidRPr="003D5C00" w:rsidRDefault="008E6490">
            <w:pPr>
              <w:pStyle w:val="FormData"/>
              <w:rPr>
                <w:b/>
                <w:color w:val="auto"/>
              </w:rPr>
            </w:pPr>
            <w:r w:rsidRPr="003D5C00">
              <w:rPr>
                <w:b/>
                <w:color w:val="auto"/>
              </w:rPr>
              <w:t>PROJECT</w:t>
            </w:r>
          </w:p>
        </w:tc>
        <w:tc>
          <w:tcPr>
            <w:tcW w:w="4320" w:type="dxa"/>
            <w:tcBorders>
              <w:bottom w:val="single" w:sz="6" w:space="0" w:color="auto"/>
            </w:tcBorders>
          </w:tcPr>
          <w:p w14:paraId="2842D53A" w14:textId="77777777" w:rsidR="008E6490" w:rsidRPr="003D5C00" w:rsidRDefault="008E6490">
            <w:pPr>
              <w:pStyle w:val="FormData"/>
              <w:rPr>
                <w:b/>
                <w:color w:val="auto"/>
              </w:rPr>
            </w:pPr>
            <w:r w:rsidRPr="003D5C00">
              <w:rPr>
                <w:b/>
                <w:color w:val="auto"/>
              </w:rPr>
              <w:t>Project</w:t>
            </w:r>
          </w:p>
        </w:tc>
        <w:tc>
          <w:tcPr>
            <w:tcW w:w="2358" w:type="dxa"/>
            <w:tcBorders>
              <w:bottom w:val="single" w:sz="6" w:space="0" w:color="auto"/>
            </w:tcBorders>
          </w:tcPr>
          <w:p w14:paraId="26FADDE6" w14:textId="77777777" w:rsidR="008E6490" w:rsidRPr="003D5C00" w:rsidRDefault="008E6490">
            <w:pPr>
              <w:pStyle w:val="FormData"/>
              <w:rPr>
                <w:b/>
                <w:color w:val="auto"/>
              </w:rPr>
            </w:pPr>
            <w:r w:rsidRPr="003D5C00">
              <w:rPr>
                <w:b/>
                <w:color w:val="auto"/>
              </w:rPr>
              <w:t>CAVENOBILL</w:t>
            </w:r>
          </w:p>
        </w:tc>
      </w:tr>
      <w:tr w:rsidR="008E6490" w:rsidRPr="003D5C00" w14:paraId="594BD45B" w14:textId="77777777">
        <w:trPr>
          <w:trHeight w:val="72"/>
        </w:trPr>
        <w:tc>
          <w:tcPr>
            <w:tcW w:w="2070" w:type="dxa"/>
            <w:shd w:val="clear" w:color="auto" w:fill="CC99FF"/>
          </w:tcPr>
          <w:p w14:paraId="336A7243" w14:textId="77777777" w:rsidR="008E6490" w:rsidRPr="003D5C00" w:rsidRDefault="008E6490">
            <w:pPr>
              <w:pStyle w:val="FormData"/>
              <w:rPr>
                <w:b/>
                <w:color w:val="auto"/>
              </w:rPr>
            </w:pPr>
            <w:r w:rsidRPr="003D5C00">
              <w:rPr>
                <w:b/>
                <w:color w:val="auto"/>
              </w:rPr>
              <w:t>SC</w:t>
            </w:r>
          </w:p>
        </w:tc>
        <w:tc>
          <w:tcPr>
            <w:tcW w:w="4320" w:type="dxa"/>
            <w:shd w:val="clear" w:color="auto" w:fill="CC99FF"/>
          </w:tcPr>
          <w:p w14:paraId="15AE493D"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358" w:type="dxa"/>
            <w:shd w:val="clear" w:color="auto" w:fill="CC99FF"/>
          </w:tcPr>
          <w:p w14:paraId="5A3C606B" w14:textId="77777777" w:rsidR="008E6490" w:rsidRPr="003D5C00" w:rsidRDefault="008E6490">
            <w:pPr>
              <w:pStyle w:val="FormData"/>
              <w:rPr>
                <w:b/>
                <w:color w:val="auto"/>
              </w:rPr>
            </w:pPr>
            <w:r w:rsidRPr="003D5C00">
              <w:rPr>
                <w:b/>
                <w:color w:val="auto"/>
              </w:rPr>
              <w:t>LCSC</w:t>
            </w:r>
          </w:p>
        </w:tc>
      </w:tr>
      <w:tr w:rsidR="008E6490" w:rsidRPr="003D5C00" w14:paraId="1EE1C6C9" w14:textId="77777777">
        <w:tc>
          <w:tcPr>
            <w:tcW w:w="2070" w:type="dxa"/>
            <w:shd w:val="clear" w:color="auto" w:fill="CC99FF"/>
          </w:tcPr>
          <w:p w14:paraId="4D1E835F" w14:textId="77777777" w:rsidR="008E6490" w:rsidRPr="003D5C00" w:rsidRDefault="008E6490">
            <w:pPr>
              <w:pStyle w:val="FormData"/>
              <w:rPr>
                <w:b/>
                <w:color w:val="auto"/>
              </w:rPr>
            </w:pPr>
            <w:r w:rsidRPr="003D5C00">
              <w:rPr>
                <w:b/>
                <w:color w:val="auto"/>
              </w:rPr>
              <w:t>D/TSent</w:t>
            </w:r>
          </w:p>
        </w:tc>
        <w:tc>
          <w:tcPr>
            <w:tcW w:w="4320" w:type="dxa"/>
            <w:shd w:val="clear" w:color="auto" w:fill="CC99FF"/>
          </w:tcPr>
          <w:p w14:paraId="26A2A4F6" w14:textId="77777777" w:rsidR="008E6490" w:rsidRPr="003D5C00" w:rsidRDefault="008E6490">
            <w:pPr>
              <w:pStyle w:val="FormData"/>
              <w:rPr>
                <w:b/>
                <w:color w:val="auto"/>
              </w:rPr>
            </w:pPr>
            <w:r w:rsidRPr="003D5C00">
              <w:rPr>
                <w:b/>
                <w:color w:val="auto"/>
              </w:rPr>
              <w:t>Date &amp; Time Sent</w:t>
            </w:r>
          </w:p>
        </w:tc>
        <w:tc>
          <w:tcPr>
            <w:tcW w:w="2358" w:type="dxa"/>
            <w:shd w:val="clear" w:color="auto" w:fill="CC99FF"/>
          </w:tcPr>
          <w:p w14:paraId="489F35DA" w14:textId="77777777" w:rsidR="008E6490" w:rsidRPr="003D5C00" w:rsidRDefault="008E6490">
            <w:pPr>
              <w:pStyle w:val="FormData"/>
              <w:rPr>
                <w:b/>
                <w:color w:val="auto"/>
              </w:rPr>
            </w:pPr>
            <w:r w:rsidRPr="003D5C00">
              <w:rPr>
                <w:b/>
                <w:color w:val="auto"/>
              </w:rPr>
              <w:t>20030407</w:t>
            </w:r>
          </w:p>
        </w:tc>
      </w:tr>
      <w:tr w:rsidR="008E6490" w:rsidRPr="003D5C00" w14:paraId="0D3D04BD" w14:textId="77777777">
        <w:tc>
          <w:tcPr>
            <w:tcW w:w="2070" w:type="dxa"/>
          </w:tcPr>
          <w:p w14:paraId="5693D7A6" w14:textId="77777777" w:rsidR="008E6490" w:rsidRPr="003D5C00" w:rsidRDefault="008E6490">
            <w:pPr>
              <w:pStyle w:val="FormData"/>
              <w:rPr>
                <w:b/>
                <w:color w:val="auto"/>
              </w:rPr>
            </w:pPr>
            <w:r w:rsidRPr="003D5C00">
              <w:rPr>
                <w:b/>
                <w:color w:val="auto"/>
              </w:rPr>
              <w:t>DDD</w:t>
            </w:r>
          </w:p>
        </w:tc>
        <w:tc>
          <w:tcPr>
            <w:tcW w:w="4320" w:type="dxa"/>
          </w:tcPr>
          <w:p w14:paraId="00C4D1DA" w14:textId="77777777" w:rsidR="008E6490" w:rsidRPr="003D5C00" w:rsidRDefault="008E6490">
            <w:pPr>
              <w:pStyle w:val="FormData"/>
              <w:rPr>
                <w:b/>
                <w:color w:val="auto"/>
              </w:rPr>
            </w:pPr>
            <w:r w:rsidRPr="003D5C00">
              <w:rPr>
                <w:b/>
                <w:color w:val="auto"/>
              </w:rPr>
              <w:t>Desired Due Date</w:t>
            </w:r>
          </w:p>
        </w:tc>
        <w:tc>
          <w:tcPr>
            <w:tcW w:w="2358" w:type="dxa"/>
          </w:tcPr>
          <w:p w14:paraId="19B343CE" w14:textId="77777777" w:rsidR="008E6490" w:rsidRPr="003D5C00" w:rsidRDefault="008E6490">
            <w:pPr>
              <w:pStyle w:val="FormData"/>
              <w:rPr>
                <w:b/>
                <w:color w:val="auto"/>
              </w:rPr>
            </w:pPr>
            <w:r w:rsidRPr="003D5C00">
              <w:rPr>
                <w:b/>
                <w:color w:val="auto"/>
              </w:rPr>
              <w:t>20030428</w:t>
            </w:r>
          </w:p>
        </w:tc>
      </w:tr>
      <w:tr w:rsidR="008E6490" w:rsidRPr="003D5C00" w14:paraId="77284911" w14:textId="77777777">
        <w:tc>
          <w:tcPr>
            <w:tcW w:w="2070" w:type="dxa"/>
          </w:tcPr>
          <w:p w14:paraId="78EB8FE6" w14:textId="77777777" w:rsidR="008E6490" w:rsidRPr="003D5C00" w:rsidRDefault="008E6490">
            <w:pPr>
              <w:pStyle w:val="FormData"/>
              <w:rPr>
                <w:b/>
                <w:color w:val="auto"/>
              </w:rPr>
            </w:pPr>
            <w:r w:rsidRPr="003D5C00">
              <w:rPr>
                <w:b/>
                <w:color w:val="auto"/>
              </w:rPr>
              <w:t>REQTYP</w:t>
            </w:r>
          </w:p>
        </w:tc>
        <w:tc>
          <w:tcPr>
            <w:tcW w:w="4320" w:type="dxa"/>
          </w:tcPr>
          <w:p w14:paraId="7FFC6CD0" w14:textId="77777777" w:rsidR="008E6490" w:rsidRPr="003D5C00" w:rsidRDefault="008E6490">
            <w:pPr>
              <w:pStyle w:val="FormData"/>
              <w:rPr>
                <w:b/>
                <w:color w:val="auto"/>
              </w:rPr>
            </w:pPr>
            <w:r w:rsidRPr="003D5C00">
              <w:rPr>
                <w:b/>
                <w:color w:val="auto"/>
              </w:rPr>
              <w:t>Request Type</w:t>
            </w:r>
          </w:p>
        </w:tc>
        <w:tc>
          <w:tcPr>
            <w:tcW w:w="2358" w:type="dxa"/>
          </w:tcPr>
          <w:p w14:paraId="11E772B5" w14:textId="77777777" w:rsidR="008E6490" w:rsidRPr="003D5C00" w:rsidRDefault="008E6490">
            <w:pPr>
              <w:pStyle w:val="FormData"/>
              <w:rPr>
                <w:b/>
                <w:color w:val="auto"/>
              </w:rPr>
            </w:pPr>
            <w:r w:rsidRPr="003D5C00">
              <w:rPr>
                <w:b/>
                <w:color w:val="auto"/>
              </w:rPr>
              <w:t>EB</w:t>
            </w:r>
          </w:p>
        </w:tc>
      </w:tr>
      <w:tr w:rsidR="008E6490" w:rsidRPr="003D5C00" w14:paraId="7CF5F550" w14:textId="77777777">
        <w:tc>
          <w:tcPr>
            <w:tcW w:w="2070" w:type="dxa"/>
          </w:tcPr>
          <w:p w14:paraId="5F87FDAC" w14:textId="77777777" w:rsidR="008E6490" w:rsidRPr="003D5C00" w:rsidRDefault="008E6490">
            <w:pPr>
              <w:pStyle w:val="FormData"/>
              <w:rPr>
                <w:b/>
                <w:color w:val="auto"/>
              </w:rPr>
            </w:pPr>
            <w:r w:rsidRPr="003D5C00">
              <w:rPr>
                <w:b/>
                <w:color w:val="auto"/>
              </w:rPr>
              <w:t>ACT</w:t>
            </w:r>
          </w:p>
        </w:tc>
        <w:tc>
          <w:tcPr>
            <w:tcW w:w="4320" w:type="dxa"/>
          </w:tcPr>
          <w:p w14:paraId="7F1B89EB" w14:textId="77777777" w:rsidR="008E6490" w:rsidRPr="003D5C00" w:rsidRDefault="008E6490">
            <w:pPr>
              <w:pStyle w:val="FormData"/>
              <w:rPr>
                <w:b/>
                <w:color w:val="auto"/>
              </w:rPr>
            </w:pPr>
            <w:r w:rsidRPr="003D5C00">
              <w:rPr>
                <w:b/>
                <w:color w:val="auto"/>
              </w:rPr>
              <w:t>Activity Type</w:t>
            </w:r>
          </w:p>
        </w:tc>
        <w:tc>
          <w:tcPr>
            <w:tcW w:w="2358" w:type="dxa"/>
          </w:tcPr>
          <w:p w14:paraId="5E8705CA" w14:textId="77777777" w:rsidR="008E6490" w:rsidRPr="003D5C00" w:rsidRDefault="008E6490">
            <w:pPr>
              <w:pStyle w:val="FormData"/>
              <w:rPr>
                <w:b/>
                <w:color w:val="auto"/>
              </w:rPr>
            </w:pPr>
            <w:r w:rsidRPr="003D5C00">
              <w:rPr>
                <w:b/>
                <w:color w:val="auto"/>
              </w:rPr>
              <w:t>C</w:t>
            </w:r>
          </w:p>
        </w:tc>
      </w:tr>
      <w:tr w:rsidR="008E6490" w:rsidRPr="003D5C00" w14:paraId="33AA7C1C" w14:textId="77777777">
        <w:tc>
          <w:tcPr>
            <w:tcW w:w="2070" w:type="dxa"/>
          </w:tcPr>
          <w:p w14:paraId="02D10397" w14:textId="77777777" w:rsidR="008E6490" w:rsidRPr="003D5C00" w:rsidRDefault="008E6490">
            <w:pPr>
              <w:pStyle w:val="FormData"/>
              <w:rPr>
                <w:b/>
                <w:color w:val="auto"/>
              </w:rPr>
            </w:pPr>
            <w:r w:rsidRPr="003D5C00">
              <w:rPr>
                <w:b/>
                <w:color w:val="auto"/>
              </w:rPr>
              <w:t>CC</w:t>
            </w:r>
          </w:p>
        </w:tc>
        <w:tc>
          <w:tcPr>
            <w:tcW w:w="4320" w:type="dxa"/>
          </w:tcPr>
          <w:p w14:paraId="27835F58" w14:textId="77777777" w:rsidR="008E6490" w:rsidRPr="003D5C00" w:rsidRDefault="008E6490">
            <w:pPr>
              <w:pStyle w:val="FormData"/>
              <w:rPr>
                <w:b/>
                <w:color w:val="auto"/>
              </w:rPr>
            </w:pPr>
            <w:r w:rsidRPr="003D5C00">
              <w:rPr>
                <w:b/>
                <w:color w:val="auto"/>
              </w:rPr>
              <w:t>Company Code</w:t>
            </w:r>
          </w:p>
        </w:tc>
        <w:tc>
          <w:tcPr>
            <w:tcW w:w="2358" w:type="dxa"/>
          </w:tcPr>
          <w:p w14:paraId="75ED823E" w14:textId="77777777" w:rsidR="008E6490" w:rsidRPr="003D5C00" w:rsidRDefault="008E6490">
            <w:pPr>
              <w:pStyle w:val="FormData"/>
              <w:rPr>
                <w:b/>
                <w:color w:val="auto"/>
              </w:rPr>
            </w:pPr>
            <w:r w:rsidRPr="003D5C00">
              <w:rPr>
                <w:b/>
                <w:color w:val="auto"/>
              </w:rPr>
              <w:t>9999</w:t>
            </w:r>
          </w:p>
        </w:tc>
      </w:tr>
      <w:tr w:rsidR="008E6490" w:rsidRPr="003D5C00" w14:paraId="53F0C11D" w14:textId="77777777">
        <w:tc>
          <w:tcPr>
            <w:tcW w:w="2070" w:type="dxa"/>
            <w:tcBorders>
              <w:bottom w:val="single" w:sz="6" w:space="0" w:color="auto"/>
            </w:tcBorders>
          </w:tcPr>
          <w:p w14:paraId="2E68141E" w14:textId="77777777" w:rsidR="008E6490" w:rsidRPr="003D5C00" w:rsidRDefault="008E6490">
            <w:pPr>
              <w:pStyle w:val="FormData"/>
              <w:rPr>
                <w:b/>
                <w:color w:val="auto"/>
              </w:rPr>
            </w:pPr>
            <w:r w:rsidRPr="003D5C00">
              <w:rPr>
                <w:b/>
                <w:color w:val="auto"/>
              </w:rPr>
              <w:t>TOS</w:t>
            </w:r>
          </w:p>
        </w:tc>
        <w:tc>
          <w:tcPr>
            <w:tcW w:w="4320" w:type="dxa"/>
            <w:tcBorders>
              <w:bottom w:val="single" w:sz="6" w:space="0" w:color="auto"/>
            </w:tcBorders>
          </w:tcPr>
          <w:p w14:paraId="69D8837C" w14:textId="77777777" w:rsidR="008E6490" w:rsidRPr="003D5C00" w:rsidRDefault="008E6490">
            <w:pPr>
              <w:pStyle w:val="FormData"/>
              <w:rPr>
                <w:b/>
                <w:color w:val="auto"/>
              </w:rPr>
            </w:pPr>
            <w:r w:rsidRPr="003D5C00">
              <w:rPr>
                <w:b/>
                <w:color w:val="auto"/>
              </w:rPr>
              <w:t>Type of Service</w:t>
            </w:r>
          </w:p>
        </w:tc>
        <w:tc>
          <w:tcPr>
            <w:tcW w:w="2358" w:type="dxa"/>
            <w:tcBorders>
              <w:bottom w:val="single" w:sz="6" w:space="0" w:color="auto"/>
            </w:tcBorders>
          </w:tcPr>
          <w:p w14:paraId="32391BEA" w14:textId="77777777" w:rsidR="008E6490" w:rsidRPr="003D5C00" w:rsidRDefault="008E6490">
            <w:pPr>
              <w:pStyle w:val="FormData"/>
              <w:rPr>
                <w:b/>
                <w:color w:val="auto"/>
              </w:rPr>
            </w:pPr>
            <w:r w:rsidRPr="003D5C00">
              <w:rPr>
                <w:b/>
                <w:color w:val="auto"/>
              </w:rPr>
              <w:t>1AF-</w:t>
            </w:r>
          </w:p>
        </w:tc>
      </w:tr>
      <w:tr w:rsidR="008E6490" w:rsidRPr="003D5C00" w14:paraId="25A0CCA6" w14:textId="77777777">
        <w:trPr>
          <w:cantSplit/>
        </w:trPr>
        <w:tc>
          <w:tcPr>
            <w:tcW w:w="8748" w:type="dxa"/>
            <w:gridSpan w:val="3"/>
            <w:tcBorders>
              <w:bottom w:val="single" w:sz="6" w:space="0" w:color="auto"/>
            </w:tcBorders>
            <w:shd w:val="clear" w:color="auto" w:fill="99CCFF"/>
          </w:tcPr>
          <w:p w14:paraId="562D5EF5"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11EF4D6C" w14:textId="77777777">
        <w:tc>
          <w:tcPr>
            <w:tcW w:w="2070" w:type="dxa"/>
            <w:tcBorders>
              <w:bottom w:val="single" w:sz="6" w:space="0" w:color="auto"/>
            </w:tcBorders>
          </w:tcPr>
          <w:p w14:paraId="24D7C882" w14:textId="77777777" w:rsidR="008E6490" w:rsidRPr="003D5C00" w:rsidRDefault="008E6490">
            <w:pPr>
              <w:pStyle w:val="FormData"/>
              <w:rPr>
                <w:b/>
                <w:color w:val="auto"/>
              </w:rPr>
            </w:pPr>
            <w:r w:rsidRPr="003D5C00">
              <w:rPr>
                <w:b/>
                <w:color w:val="auto"/>
              </w:rPr>
              <w:t>BAN1</w:t>
            </w:r>
          </w:p>
        </w:tc>
        <w:tc>
          <w:tcPr>
            <w:tcW w:w="4320" w:type="dxa"/>
            <w:tcBorders>
              <w:bottom w:val="single" w:sz="6" w:space="0" w:color="auto"/>
            </w:tcBorders>
          </w:tcPr>
          <w:p w14:paraId="0533F2A8" w14:textId="77777777" w:rsidR="008E6490" w:rsidRPr="003D5C00" w:rsidRDefault="008E6490">
            <w:pPr>
              <w:pStyle w:val="FormData"/>
              <w:rPr>
                <w:b/>
                <w:color w:val="auto"/>
              </w:rPr>
            </w:pPr>
            <w:r w:rsidRPr="003D5C00">
              <w:rPr>
                <w:b/>
                <w:color w:val="auto"/>
              </w:rPr>
              <w:t>Billing Account Number 1</w:t>
            </w:r>
          </w:p>
        </w:tc>
        <w:tc>
          <w:tcPr>
            <w:tcW w:w="2358" w:type="dxa"/>
            <w:tcBorders>
              <w:bottom w:val="single" w:sz="6" w:space="0" w:color="auto"/>
            </w:tcBorders>
          </w:tcPr>
          <w:p w14:paraId="34F0B8D3" w14:textId="77777777" w:rsidR="008E6490" w:rsidRPr="003D5C00" w:rsidRDefault="008E6490">
            <w:pPr>
              <w:pStyle w:val="FormData"/>
              <w:rPr>
                <w:b/>
                <w:color w:val="auto"/>
                <w:lang w:val="fr-FR"/>
              </w:rPr>
            </w:pPr>
            <w:r w:rsidRPr="003D5C00">
              <w:rPr>
                <w:b/>
                <w:color w:val="auto"/>
                <w:lang w:val="fr-FR"/>
              </w:rPr>
              <w:t>706Q885521521</w:t>
            </w:r>
          </w:p>
        </w:tc>
      </w:tr>
      <w:tr w:rsidR="008E6490" w:rsidRPr="003D5C00" w14:paraId="73E2D049" w14:textId="77777777">
        <w:trPr>
          <w:cantSplit/>
        </w:trPr>
        <w:tc>
          <w:tcPr>
            <w:tcW w:w="8748" w:type="dxa"/>
            <w:gridSpan w:val="3"/>
            <w:tcBorders>
              <w:bottom w:val="single" w:sz="6" w:space="0" w:color="auto"/>
            </w:tcBorders>
            <w:shd w:val="clear" w:color="auto" w:fill="99CCFF"/>
          </w:tcPr>
          <w:p w14:paraId="2479E8C0"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4F01E81C" w14:textId="77777777">
        <w:tc>
          <w:tcPr>
            <w:tcW w:w="2070" w:type="dxa"/>
            <w:tcBorders>
              <w:bottom w:val="single" w:sz="6" w:space="0" w:color="auto"/>
            </w:tcBorders>
            <w:shd w:val="clear" w:color="auto" w:fill="CC99FF"/>
          </w:tcPr>
          <w:p w14:paraId="5F5D65BF" w14:textId="77777777" w:rsidR="008E6490" w:rsidRPr="003D5C00" w:rsidRDefault="008E6490">
            <w:pPr>
              <w:pStyle w:val="FormData"/>
              <w:rPr>
                <w:b/>
                <w:color w:val="auto"/>
              </w:rPr>
            </w:pPr>
            <w:r w:rsidRPr="003D5C00">
              <w:rPr>
                <w:b/>
                <w:color w:val="auto"/>
              </w:rPr>
              <w:t>INIT</w:t>
            </w:r>
          </w:p>
        </w:tc>
        <w:tc>
          <w:tcPr>
            <w:tcW w:w="4320" w:type="dxa"/>
            <w:tcBorders>
              <w:bottom w:val="single" w:sz="6" w:space="0" w:color="auto"/>
            </w:tcBorders>
            <w:shd w:val="clear" w:color="auto" w:fill="CC99FF"/>
          </w:tcPr>
          <w:p w14:paraId="1D153983" w14:textId="77777777" w:rsidR="008E6490" w:rsidRPr="003D5C00" w:rsidRDefault="008E6490">
            <w:pPr>
              <w:pStyle w:val="FormData"/>
              <w:rPr>
                <w:b/>
                <w:color w:val="auto"/>
              </w:rPr>
            </w:pPr>
            <w:r w:rsidRPr="003D5C00">
              <w:rPr>
                <w:b/>
                <w:color w:val="auto"/>
              </w:rPr>
              <w:t>Initiator Identification</w:t>
            </w:r>
          </w:p>
        </w:tc>
        <w:tc>
          <w:tcPr>
            <w:tcW w:w="2358" w:type="dxa"/>
            <w:tcBorders>
              <w:bottom w:val="single" w:sz="6" w:space="0" w:color="auto"/>
            </w:tcBorders>
            <w:shd w:val="clear" w:color="auto" w:fill="CC99FF"/>
          </w:tcPr>
          <w:p w14:paraId="524C2A5C" w14:textId="77777777" w:rsidR="008E6490" w:rsidRPr="003D5C00" w:rsidRDefault="008E6490">
            <w:pPr>
              <w:pStyle w:val="FormData"/>
              <w:rPr>
                <w:b/>
                <w:color w:val="auto"/>
              </w:rPr>
            </w:pPr>
            <w:r w:rsidRPr="003D5C00">
              <w:rPr>
                <w:b/>
                <w:color w:val="auto"/>
              </w:rPr>
              <w:t>Bojangles</w:t>
            </w:r>
          </w:p>
        </w:tc>
      </w:tr>
      <w:tr w:rsidR="008E6490" w:rsidRPr="003D5C00" w14:paraId="71DE6791" w14:textId="77777777">
        <w:tc>
          <w:tcPr>
            <w:tcW w:w="2070" w:type="dxa"/>
            <w:tcBorders>
              <w:bottom w:val="single" w:sz="6" w:space="0" w:color="auto"/>
            </w:tcBorders>
            <w:shd w:val="clear" w:color="auto" w:fill="CC99FF"/>
          </w:tcPr>
          <w:p w14:paraId="1732481A" w14:textId="77777777" w:rsidR="008E6490" w:rsidRPr="003D5C00" w:rsidRDefault="008E6490">
            <w:pPr>
              <w:pStyle w:val="FormData"/>
              <w:rPr>
                <w:b/>
                <w:color w:val="auto"/>
              </w:rPr>
            </w:pPr>
            <w:r w:rsidRPr="003D5C00">
              <w:rPr>
                <w:b/>
                <w:color w:val="auto"/>
              </w:rPr>
              <w:t>INIT-TEL NO.</w:t>
            </w:r>
          </w:p>
        </w:tc>
        <w:tc>
          <w:tcPr>
            <w:tcW w:w="4320" w:type="dxa"/>
            <w:tcBorders>
              <w:bottom w:val="single" w:sz="6" w:space="0" w:color="auto"/>
            </w:tcBorders>
            <w:shd w:val="clear" w:color="auto" w:fill="CC99FF"/>
          </w:tcPr>
          <w:p w14:paraId="7F04BD52" w14:textId="77777777" w:rsidR="008E6490" w:rsidRPr="003D5C00" w:rsidRDefault="008E6490">
            <w:pPr>
              <w:pStyle w:val="FormData"/>
              <w:rPr>
                <w:b/>
                <w:color w:val="auto"/>
              </w:rPr>
            </w:pPr>
            <w:r w:rsidRPr="003D5C00">
              <w:rPr>
                <w:b/>
                <w:color w:val="auto"/>
              </w:rPr>
              <w:t>Initiator Telephone Number</w:t>
            </w:r>
          </w:p>
        </w:tc>
        <w:tc>
          <w:tcPr>
            <w:tcW w:w="2358" w:type="dxa"/>
            <w:tcBorders>
              <w:bottom w:val="single" w:sz="6" w:space="0" w:color="auto"/>
            </w:tcBorders>
            <w:shd w:val="clear" w:color="auto" w:fill="CC99FF"/>
          </w:tcPr>
          <w:p w14:paraId="73DFF59C" w14:textId="77777777" w:rsidR="008E6490" w:rsidRPr="003D5C00" w:rsidRDefault="008E6490">
            <w:pPr>
              <w:pStyle w:val="FormData"/>
              <w:rPr>
                <w:b/>
                <w:color w:val="auto"/>
              </w:rPr>
            </w:pPr>
            <w:r w:rsidRPr="003D5C00">
              <w:rPr>
                <w:b/>
                <w:color w:val="auto"/>
              </w:rPr>
              <w:t>8884448888</w:t>
            </w:r>
          </w:p>
        </w:tc>
      </w:tr>
      <w:tr w:rsidR="008E6490" w:rsidRPr="003D5C00" w14:paraId="2598E095" w14:textId="77777777">
        <w:tc>
          <w:tcPr>
            <w:tcW w:w="2070" w:type="dxa"/>
            <w:tcBorders>
              <w:bottom w:val="single" w:sz="6" w:space="0" w:color="auto"/>
            </w:tcBorders>
            <w:shd w:val="clear" w:color="auto" w:fill="CC99FF"/>
          </w:tcPr>
          <w:p w14:paraId="7C38164A" w14:textId="77777777" w:rsidR="008E6490" w:rsidRPr="003D5C00" w:rsidRDefault="008E6490">
            <w:pPr>
              <w:pStyle w:val="FormData"/>
              <w:rPr>
                <w:b/>
                <w:color w:val="auto"/>
              </w:rPr>
            </w:pPr>
            <w:r w:rsidRPr="003D5C00">
              <w:rPr>
                <w:b/>
                <w:color w:val="auto"/>
              </w:rPr>
              <w:t>INIT-FAX NO.</w:t>
            </w:r>
          </w:p>
        </w:tc>
        <w:tc>
          <w:tcPr>
            <w:tcW w:w="4320" w:type="dxa"/>
            <w:tcBorders>
              <w:bottom w:val="single" w:sz="6" w:space="0" w:color="auto"/>
            </w:tcBorders>
            <w:shd w:val="clear" w:color="auto" w:fill="CC99FF"/>
          </w:tcPr>
          <w:p w14:paraId="0EBC1563" w14:textId="77777777" w:rsidR="008E6490" w:rsidRPr="003D5C00" w:rsidRDefault="008E6490">
            <w:pPr>
              <w:pStyle w:val="FormData"/>
              <w:rPr>
                <w:b/>
                <w:color w:val="auto"/>
              </w:rPr>
            </w:pPr>
            <w:r w:rsidRPr="003D5C00">
              <w:rPr>
                <w:b/>
                <w:color w:val="auto"/>
              </w:rPr>
              <w:t>Initiator Facsimile Number</w:t>
            </w:r>
          </w:p>
        </w:tc>
        <w:tc>
          <w:tcPr>
            <w:tcW w:w="2358" w:type="dxa"/>
            <w:tcBorders>
              <w:bottom w:val="single" w:sz="6" w:space="0" w:color="auto"/>
            </w:tcBorders>
            <w:shd w:val="clear" w:color="auto" w:fill="CC99FF"/>
          </w:tcPr>
          <w:p w14:paraId="608D3E38"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1E7A3AEC" w14:textId="77777777">
        <w:tc>
          <w:tcPr>
            <w:tcW w:w="2070" w:type="dxa"/>
            <w:tcBorders>
              <w:bottom w:val="single" w:sz="6" w:space="0" w:color="auto"/>
            </w:tcBorders>
            <w:shd w:val="clear" w:color="auto" w:fill="CC99FF"/>
          </w:tcPr>
          <w:p w14:paraId="74EC7FBB" w14:textId="77777777" w:rsidR="008E6490" w:rsidRPr="003D5C00" w:rsidRDefault="008E6490">
            <w:pPr>
              <w:pStyle w:val="FormData"/>
              <w:rPr>
                <w:b/>
                <w:color w:val="auto"/>
                <w:lang w:val="fr-FR"/>
              </w:rPr>
            </w:pPr>
            <w:r w:rsidRPr="003D5C00">
              <w:rPr>
                <w:b/>
                <w:color w:val="auto"/>
                <w:lang w:val="fr-FR"/>
              </w:rPr>
              <w:t>IMPCON</w:t>
            </w:r>
          </w:p>
        </w:tc>
        <w:tc>
          <w:tcPr>
            <w:tcW w:w="4320" w:type="dxa"/>
            <w:tcBorders>
              <w:bottom w:val="single" w:sz="6" w:space="0" w:color="auto"/>
            </w:tcBorders>
            <w:shd w:val="clear" w:color="auto" w:fill="CC99FF"/>
          </w:tcPr>
          <w:p w14:paraId="2FED0D57" w14:textId="77777777" w:rsidR="008E6490" w:rsidRPr="003D5C00" w:rsidRDefault="008E6490">
            <w:pPr>
              <w:pStyle w:val="FormData"/>
              <w:rPr>
                <w:b/>
                <w:color w:val="auto"/>
                <w:lang w:val="fr-FR"/>
              </w:rPr>
            </w:pPr>
            <w:r w:rsidRPr="003D5C00">
              <w:rPr>
                <w:b/>
                <w:color w:val="auto"/>
                <w:lang w:val="fr-FR"/>
              </w:rPr>
              <w:t>Implementation Contact</w:t>
            </w:r>
          </w:p>
        </w:tc>
        <w:tc>
          <w:tcPr>
            <w:tcW w:w="2358" w:type="dxa"/>
            <w:tcBorders>
              <w:bottom w:val="single" w:sz="6" w:space="0" w:color="auto"/>
            </w:tcBorders>
            <w:shd w:val="clear" w:color="auto" w:fill="CC99FF"/>
          </w:tcPr>
          <w:p w14:paraId="3425855E" w14:textId="77777777" w:rsidR="008E6490" w:rsidRPr="003D5C00" w:rsidRDefault="008E6490">
            <w:pPr>
              <w:pStyle w:val="FormData"/>
              <w:rPr>
                <w:b/>
                <w:color w:val="auto"/>
              </w:rPr>
            </w:pPr>
            <w:r w:rsidRPr="003D5C00">
              <w:rPr>
                <w:b/>
                <w:color w:val="auto"/>
              </w:rPr>
              <w:t>Bach</w:t>
            </w:r>
          </w:p>
        </w:tc>
      </w:tr>
      <w:tr w:rsidR="008E6490" w:rsidRPr="003D5C00" w14:paraId="6F85035B" w14:textId="77777777">
        <w:tc>
          <w:tcPr>
            <w:tcW w:w="2070" w:type="dxa"/>
            <w:tcBorders>
              <w:bottom w:val="single" w:sz="6" w:space="0" w:color="auto"/>
            </w:tcBorders>
            <w:shd w:val="clear" w:color="auto" w:fill="CC99FF"/>
          </w:tcPr>
          <w:p w14:paraId="5233260E" w14:textId="77777777" w:rsidR="008E6490" w:rsidRPr="003D5C00" w:rsidRDefault="008E6490">
            <w:pPr>
              <w:pStyle w:val="FormData"/>
              <w:rPr>
                <w:b/>
                <w:color w:val="auto"/>
              </w:rPr>
            </w:pPr>
            <w:r w:rsidRPr="003D5C00">
              <w:rPr>
                <w:b/>
                <w:color w:val="auto"/>
              </w:rPr>
              <w:t>IMPCON-TEL NO.</w:t>
            </w:r>
          </w:p>
        </w:tc>
        <w:tc>
          <w:tcPr>
            <w:tcW w:w="4320" w:type="dxa"/>
            <w:tcBorders>
              <w:bottom w:val="single" w:sz="6" w:space="0" w:color="auto"/>
            </w:tcBorders>
            <w:shd w:val="clear" w:color="auto" w:fill="CC99FF"/>
          </w:tcPr>
          <w:p w14:paraId="0F47DB61" w14:textId="77777777" w:rsidR="008E6490" w:rsidRPr="003D5C00" w:rsidRDefault="008E6490">
            <w:pPr>
              <w:pStyle w:val="FormData"/>
              <w:rPr>
                <w:b/>
                <w:color w:val="auto"/>
              </w:rPr>
            </w:pPr>
            <w:r w:rsidRPr="003D5C00">
              <w:rPr>
                <w:b/>
                <w:color w:val="auto"/>
              </w:rPr>
              <w:t>Implementation Contact Telephone Number</w:t>
            </w:r>
          </w:p>
        </w:tc>
        <w:tc>
          <w:tcPr>
            <w:tcW w:w="2358" w:type="dxa"/>
            <w:tcBorders>
              <w:bottom w:val="single" w:sz="6" w:space="0" w:color="auto"/>
            </w:tcBorders>
            <w:shd w:val="clear" w:color="auto" w:fill="CC99FF"/>
          </w:tcPr>
          <w:p w14:paraId="52B7C81E" w14:textId="77777777" w:rsidR="008E6490" w:rsidRPr="003D5C00" w:rsidRDefault="008E6490">
            <w:pPr>
              <w:pStyle w:val="FormData"/>
              <w:rPr>
                <w:b/>
                <w:color w:val="auto"/>
              </w:rPr>
            </w:pPr>
            <w:r w:rsidRPr="003D5C00">
              <w:rPr>
                <w:b/>
                <w:color w:val="auto"/>
              </w:rPr>
              <w:t>7771118888</w:t>
            </w:r>
          </w:p>
        </w:tc>
      </w:tr>
      <w:tr w:rsidR="008E6490" w:rsidRPr="003D5C00" w14:paraId="68712484" w14:textId="77777777">
        <w:trPr>
          <w:cantSplit/>
        </w:trPr>
        <w:tc>
          <w:tcPr>
            <w:tcW w:w="8748" w:type="dxa"/>
            <w:gridSpan w:val="3"/>
            <w:tcBorders>
              <w:bottom w:val="single" w:sz="6" w:space="0" w:color="auto"/>
            </w:tcBorders>
            <w:shd w:val="clear" w:color="auto" w:fill="0000FF"/>
          </w:tcPr>
          <w:p w14:paraId="5CDEBFCE"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3399CFCE" w14:textId="77777777">
        <w:trPr>
          <w:cantSplit/>
        </w:trPr>
        <w:tc>
          <w:tcPr>
            <w:tcW w:w="8748" w:type="dxa"/>
            <w:gridSpan w:val="3"/>
            <w:tcBorders>
              <w:bottom w:val="single" w:sz="6" w:space="0" w:color="auto"/>
            </w:tcBorders>
            <w:shd w:val="clear" w:color="auto" w:fill="99CCFF"/>
          </w:tcPr>
          <w:p w14:paraId="5792BE42"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3D5C00" w14:paraId="3DCCDE5E" w14:textId="77777777">
        <w:tc>
          <w:tcPr>
            <w:tcW w:w="2070" w:type="dxa"/>
            <w:tcBorders>
              <w:bottom w:val="single" w:sz="6" w:space="0" w:color="auto"/>
            </w:tcBorders>
          </w:tcPr>
          <w:p w14:paraId="2EC5E5E8" w14:textId="77777777" w:rsidR="008E6490" w:rsidRPr="003D5C00" w:rsidRDefault="008E6490">
            <w:pPr>
              <w:pStyle w:val="FormData"/>
              <w:rPr>
                <w:b/>
                <w:color w:val="auto"/>
              </w:rPr>
            </w:pPr>
            <w:r w:rsidRPr="003D5C00">
              <w:rPr>
                <w:b/>
                <w:color w:val="auto"/>
              </w:rPr>
              <w:t>NAME</w:t>
            </w:r>
          </w:p>
        </w:tc>
        <w:tc>
          <w:tcPr>
            <w:tcW w:w="4320" w:type="dxa"/>
            <w:tcBorders>
              <w:bottom w:val="single" w:sz="6" w:space="0" w:color="auto"/>
            </w:tcBorders>
          </w:tcPr>
          <w:p w14:paraId="7911C779" w14:textId="77777777" w:rsidR="008E6490" w:rsidRPr="003D5C00" w:rsidRDefault="008E6490">
            <w:pPr>
              <w:pStyle w:val="FormData"/>
              <w:rPr>
                <w:b/>
                <w:color w:val="auto"/>
              </w:rPr>
            </w:pPr>
            <w:r w:rsidRPr="003D5C00">
              <w:rPr>
                <w:b/>
                <w:color w:val="auto"/>
              </w:rPr>
              <w:t>End User Name</w:t>
            </w:r>
          </w:p>
        </w:tc>
        <w:tc>
          <w:tcPr>
            <w:tcW w:w="2358" w:type="dxa"/>
            <w:tcBorders>
              <w:bottom w:val="single" w:sz="6" w:space="0" w:color="auto"/>
            </w:tcBorders>
          </w:tcPr>
          <w:p w14:paraId="3A1E7720" w14:textId="77777777" w:rsidR="008E6490" w:rsidRPr="003D5C00" w:rsidRDefault="008E6490">
            <w:pPr>
              <w:pStyle w:val="FormData"/>
              <w:rPr>
                <w:b/>
                <w:color w:val="auto"/>
                <w:lang w:val="fr-FR"/>
              </w:rPr>
            </w:pPr>
            <w:r w:rsidRPr="003D5C00">
              <w:rPr>
                <w:b/>
                <w:color w:val="auto"/>
                <w:lang w:val="fr-FR"/>
              </w:rPr>
              <w:t>Tiki Gardens</w:t>
            </w:r>
          </w:p>
        </w:tc>
      </w:tr>
      <w:tr w:rsidR="008E6490" w:rsidRPr="003D5C00" w14:paraId="3BB2C264" w14:textId="77777777">
        <w:tc>
          <w:tcPr>
            <w:tcW w:w="2070" w:type="dxa"/>
            <w:tcBorders>
              <w:bottom w:val="single" w:sz="6" w:space="0" w:color="auto"/>
            </w:tcBorders>
            <w:shd w:val="clear" w:color="auto" w:fill="CC99FF"/>
          </w:tcPr>
          <w:p w14:paraId="777B8A85" w14:textId="77777777" w:rsidR="008E6490" w:rsidRPr="003D5C00" w:rsidRDefault="008E6490">
            <w:pPr>
              <w:pStyle w:val="FormData"/>
              <w:rPr>
                <w:b/>
                <w:color w:val="auto"/>
                <w:lang w:val="fr-FR"/>
              </w:rPr>
            </w:pPr>
            <w:r w:rsidRPr="003D5C00">
              <w:rPr>
                <w:b/>
                <w:color w:val="auto"/>
                <w:lang w:val="fr-FR"/>
              </w:rPr>
              <w:t>SANO</w:t>
            </w:r>
          </w:p>
        </w:tc>
        <w:tc>
          <w:tcPr>
            <w:tcW w:w="4320" w:type="dxa"/>
            <w:tcBorders>
              <w:bottom w:val="single" w:sz="6" w:space="0" w:color="auto"/>
            </w:tcBorders>
            <w:shd w:val="clear" w:color="auto" w:fill="CC99FF"/>
          </w:tcPr>
          <w:p w14:paraId="597E105E" w14:textId="77777777" w:rsidR="008E6490" w:rsidRPr="003D5C00" w:rsidRDefault="008E6490">
            <w:pPr>
              <w:pStyle w:val="FormData"/>
              <w:rPr>
                <w:b/>
                <w:color w:val="auto"/>
              </w:rPr>
            </w:pPr>
            <w:r w:rsidRPr="003D5C00">
              <w:rPr>
                <w:b/>
                <w:color w:val="auto"/>
              </w:rPr>
              <w:t>Service Address House Number</w:t>
            </w:r>
          </w:p>
        </w:tc>
        <w:tc>
          <w:tcPr>
            <w:tcW w:w="2358" w:type="dxa"/>
            <w:tcBorders>
              <w:bottom w:val="single" w:sz="6" w:space="0" w:color="auto"/>
            </w:tcBorders>
            <w:shd w:val="clear" w:color="auto" w:fill="CC99FF"/>
          </w:tcPr>
          <w:p w14:paraId="5446D052" w14:textId="77777777" w:rsidR="008E6490" w:rsidRPr="003D5C00" w:rsidRDefault="008E6490">
            <w:pPr>
              <w:pStyle w:val="FormData"/>
              <w:rPr>
                <w:b/>
                <w:color w:val="auto"/>
              </w:rPr>
            </w:pPr>
            <w:r w:rsidRPr="003D5C00">
              <w:rPr>
                <w:b/>
                <w:color w:val="auto"/>
              </w:rPr>
              <w:t>1300</w:t>
            </w:r>
          </w:p>
        </w:tc>
      </w:tr>
      <w:tr w:rsidR="008E6490" w:rsidRPr="003D5C00" w14:paraId="39E477D5" w14:textId="77777777">
        <w:tc>
          <w:tcPr>
            <w:tcW w:w="2070" w:type="dxa"/>
            <w:tcBorders>
              <w:bottom w:val="single" w:sz="6" w:space="0" w:color="auto"/>
            </w:tcBorders>
            <w:shd w:val="clear" w:color="auto" w:fill="CC99FF"/>
          </w:tcPr>
          <w:p w14:paraId="53D83FAF" w14:textId="77777777" w:rsidR="008E6490" w:rsidRPr="003D5C00" w:rsidRDefault="008E6490">
            <w:pPr>
              <w:pStyle w:val="FormData"/>
              <w:rPr>
                <w:b/>
                <w:color w:val="auto"/>
              </w:rPr>
            </w:pPr>
            <w:r w:rsidRPr="003D5C00">
              <w:rPr>
                <w:b/>
                <w:color w:val="auto"/>
              </w:rPr>
              <w:t>SASN</w:t>
            </w:r>
          </w:p>
        </w:tc>
        <w:tc>
          <w:tcPr>
            <w:tcW w:w="4320" w:type="dxa"/>
            <w:tcBorders>
              <w:bottom w:val="single" w:sz="6" w:space="0" w:color="auto"/>
            </w:tcBorders>
            <w:shd w:val="clear" w:color="auto" w:fill="CC99FF"/>
          </w:tcPr>
          <w:p w14:paraId="2A0FEFBF" w14:textId="77777777" w:rsidR="008E6490" w:rsidRPr="003D5C00" w:rsidRDefault="008E6490">
            <w:pPr>
              <w:pStyle w:val="FormData"/>
              <w:rPr>
                <w:b/>
                <w:color w:val="auto"/>
              </w:rPr>
            </w:pPr>
            <w:smartTag w:uri="urn:schemas-microsoft-com:office:smarttags" w:element="Street">
              <w:smartTag w:uri="urn:schemas-microsoft-com:office:smarttags" w:element="address">
                <w:r w:rsidRPr="003D5C00">
                  <w:rPr>
                    <w:b/>
                    <w:color w:val="auto"/>
                  </w:rPr>
                  <w:t>Service Address Street</w:t>
                </w:r>
              </w:smartTag>
            </w:smartTag>
            <w:r w:rsidRPr="003D5C00">
              <w:rPr>
                <w:b/>
                <w:color w:val="auto"/>
              </w:rPr>
              <w:t xml:space="preserve"> Name</w:t>
            </w:r>
          </w:p>
        </w:tc>
        <w:tc>
          <w:tcPr>
            <w:tcW w:w="2358" w:type="dxa"/>
            <w:tcBorders>
              <w:bottom w:val="single" w:sz="6" w:space="0" w:color="auto"/>
            </w:tcBorders>
            <w:shd w:val="clear" w:color="auto" w:fill="CC99FF"/>
          </w:tcPr>
          <w:p w14:paraId="406D3DB1" w14:textId="77777777" w:rsidR="008E6490" w:rsidRPr="003D5C00" w:rsidRDefault="008E6490">
            <w:pPr>
              <w:pStyle w:val="FormData"/>
              <w:rPr>
                <w:b/>
                <w:color w:val="auto"/>
              </w:rPr>
            </w:pPr>
            <w:r w:rsidRPr="003D5C00">
              <w:rPr>
                <w:b/>
                <w:color w:val="auto"/>
              </w:rPr>
              <w:t>Bull</w:t>
            </w:r>
          </w:p>
        </w:tc>
      </w:tr>
      <w:tr w:rsidR="008E6490" w:rsidRPr="003D5C00" w14:paraId="72736AD9" w14:textId="77777777">
        <w:tc>
          <w:tcPr>
            <w:tcW w:w="2070" w:type="dxa"/>
            <w:tcBorders>
              <w:bottom w:val="single" w:sz="6" w:space="0" w:color="auto"/>
            </w:tcBorders>
            <w:shd w:val="clear" w:color="auto" w:fill="CC99FF"/>
          </w:tcPr>
          <w:p w14:paraId="0CD5F9A1" w14:textId="77777777" w:rsidR="008E6490" w:rsidRPr="003D5C00" w:rsidRDefault="008E6490">
            <w:pPr>
              <w:pStyle w:val="FormData"/>
              <w:rPr>
                <w:b/>
                <w:color w:val="auto"/>
              </w:rPr>
            </w:pPr>
            <w:r w:rsidRPr="003D5C00">
              <w:rPr>
                <w:b/>
                <w:color w:val="auto"/>
              </w:rPr>
              <w:t>SATH</w:t>
            </w:r>
          </w:p>
        </w:tc>
        <w:tc>
          <w:tcPr>
            <w:tcW w:w="4320" w:type="dxa"/>
            <w:tcBorders>
              <w:bottom w:val="single" w:sz="6" w:space="0" w:color="auto"/>
            </w:tcBorders>
            <w:shd w:val="clear" w:color="auto" w:fill="CC99FF"/>
          </w:tcPr>
          <w:p w14:paraId="07D64166" w14:textId="77777777" w:rsidR="008E6490" w:rsidRPr="003D5C00" w:rsidRDefault="008E6490">
            <w:pPr>
              <w:pStyle w:val="FormData"/>
              <w:rPr>
                <w:b/>
                <w:color w:val="auto"/>
              </w:rPr>
            </w:pPr>
            <w:smartTag w:uri="urn:schemas-microsoft-com:office:smarttags" w:element="Street">
              <w:smartTag w:uri="urn:schemas-microsoft-com:office:smarttags" w:element="address">
                <w:r w:rsidRPr="003D5C00">
                  <w:rPr>
                    <w:b/>
                    <w:color w:val="auto"/>
                  </w:rPr>
                  <w:t>Service Address Street</w:t>
                </w:r>
              </w:smartTag>
            </w:smartTag>
            <w:r w:rsidRPr="003D5C00">
              <w:rPr>
                <w:b/>
                <w:color w:val="auto"/>
              </w:rPr>
              <w:t xml:space="preserve"> Type</w:t>
            </w:r>
          </w:p>
        </w:tc>
        <w:tc>
          <w:tcPr>
            <w:tcW w:w="2358" w:type="dxa"/>
            <w:tcBorders>
              <w:bottom w:val="single" w:sz="6" w:space="0" w:color="auto"/>
            </w:tcBorders>
            <w:shd w:val="clear" w:color="auto" w:fill="CC99FF"/>
          </w:tcPr>
          <w:p w14:paraId="4197AA77" w14:textId="77777777" w:rsidR="008E6490" w:rsidRPr="003D5C00" w:rsidRDefault="008E6490">
            <w:pPr>
              <w:pStyle w:val="FormData"/>
              <w:rPr>
                <w:b/>
                <w:color w:val="auto"/>
              </w:rPr>
            </w:pPr>
            <w:r w:rsidRPr="003D5C00">
              <w:rPr>
                <w:b/>
                <w:color w:val="auto"/>
              </w:rPr>
              <w:t>St</w:t>
            </w:r>
          </w:p>
        </w:tc>
      </w:tr>
      <w:tr w:rsidR="008E6490" w:rsidRPr="003D5C00" w14:paraId="267272A9" w14:textId="77777777">
        <w:tc>
          <w:tcPr>
            <w:tcW w:w="2070" w:type="dxa"/>
            <w:tcBorders>
              <w:bottom w:val="single" w:sz="6" w:space="0" w:color="auto"/>
            </w:tcBorders>
            <w:shd w:val="clear" w:color="auto" w:fill="CC99FF"/>
          </w:tcPr>
          <w:p w14:paraId="50D6FBF2" w14:textId="77777777" w:rsidR="008E6490" w:rsidRPr="003D5C00" w:rsidRDefault="008E6490">
            <w:pPr>
              <w:pStyle w:val="FormData"/>
              <w:rPr>
                <w:b/>
                <w:color w:val="auto"/>
              </w:rPr>
            </w:pPr>
            <w:r w:rsidRPr="003D5C00">
              <w:rPr>
                <w:b/>
                <w:color w:val="auto"/>
              </w:rPr>
              <w:t>CITY</w:t>
            </w:r>
          </w:p>
        </w:tc>
        <w:tc>
          <w:tcPr>
            <w:tcW w:w="4320" w:type="dxa"/>
            <w:tcBorders>
              <w:bottom w:val="single" w:sz="6" w:space="0" w:color="auto"/>
            </w:tcBorders>
            <w:shd w:val="clear" w:color="auto" w:fill="CC99FF"/>
          </w:tcPr>
          <w:p w14:paraId="628C4928"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End</w:t>
                </w:r>
              </w:smartTag>
              <w:r w:rsidRPr="003D5C00">
                <w:rPr>
                  <w:b/>
                  <w:color w:val="auto"/>
                </w:rPr>
                <w:t xml:space="preserve"> </w:t>
              </w:r>
              <w:smartTag w:uri="urn:schemas-microsoft-com:office:smarttags" w:element="PlaceName">
                <w:r w:rsidRPr="003D5C00">
                  <w:rPr>
                    <w:b/>
                    <w:color w:val="auto"/>
                  </w:rPr>
                  <w:t>User</w:t>
                </w:r>
              </w:smartTag>
              <w:r w:rsidRPr="003D5C00">
                <w:rPr>
                  <w:b/>
                  <w:color w:val="auto"/>
                </w:rPr>
                <w:t xml:space="preserve"> </w:t>
              </w:r>
              <w:smartTag w:uri="urn:schemas-microsoft-com:office:smarttags" w:element="PlaceType">
                <w:r w:rsidRPr="003D5C00">
                  <w:rPr>
                    <w:b/>
                    <w:color w:val="auto"/>
                  </w:rPr>
                  <w:t>City</w:t>
                </w:r>
              </w:smartTag>
            </w:smartTag>
          </w:p>
        </w:tc>
        <w:tc>
          <w:tcPr>
            <w:tcW w:w="2358" w:type="dxa"/>
            <w:tcBorders>
              <w:bottom w:val="single" w:sz="6" w:space="0" w:color="auto"/>
            </w:tcBorders>
            <w:shd w:val="clear" w:color="auto" w:fill="CC99FF"/>
          </w:tcPr>
          <w:p w14:paraId="3ADF5FFE" w14:textId="77777777" w:rsidR="008E6490" w:rsidRPr="003D5C00" w:rsidRDefault="008E6490">
            <w:pPr>
              <w:pStyle w:val="FormData"/>
              <w:rPr>
                <w:b/>
                <w:color w:val="auto"/>
                <w:lang w:val="fr-FR"/>
              </w:rPr>
            </w:pPr>
            <w:r w:rsidRPr="003D5C00">
              <w:rPr>
                <w:b/>
                <w:color w:val="auto"/>
                <w:lang w:val="fr-FR"/>
              </w:rPr>
              <w:t>Savh</w:t>
            </w:r>
          </w:p>
        </w:tc>
      </w:tr>
      <w:tr w:rsidR="008E6490" w:rsidRPr="003D5C00" w14:paraId="62444FAD" w14:textId="77777777">
        <w:tc>
          <w:tcPr>
            <w:tcW w:w="2070" w:type="dxa"/>
            <w:tcBorders>
              <w:bottom w:val="single" w:sz="6" w:space="0" w:color="auto"/>
            </w:tcBorders>
            <w:shd w:val="clear" w:color="auto" w:fill="CC99FF"/>
          </w:tcPr>
          <w:p w14:paraId="0FA579A4" w14:textId="77777777" w:rsidR="008E6490" w:rsidRPr="003D5C00" w:rsidRDefault="008E6490">
            <w:pPr>
              <w:pStyle w:val="FormData"/>
              <w:rPr>
                <w:b/>
                <w:color w:val="auto"/>
                <w:lang w:val="fr-FR"/>
              </w:rPr>
            </w:pPr>
            <w:r w:rsidRPr="003D5C00">
              <w:rPr>
                <w:b/>
                <w:color w:val="auto"/>
                <w:lang w:val="fr-FR"/>
              </w:rPr>
              <w:t>STATE</w:t>
            </w:r>
          </w:p>
        </w:tc>
        <w:tc>
          <w:tcPr>
            <w:tcW w:w="4320" w:type="dxa"/>
            <w:tcBorders>
              <w:bottom w:val="single" w:sz="6" w:space="0" w:color="auto"/>
            </w:tcBorders>
            <w:shd w:val="clear" w:color="auto" w:fill="CC99FF"/>
          </w:tcPr>
          <w:p w14:paraId="5A383D8D"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End</w:t>
                </w:r>
              </w:smartTag>
              <w:r w:rsidRPr="003D5C00">
                <w:rPr>
                  <w:b/>
                  <w:color w:val="auto"/>
                </w:rPr>
                <w:t xml:space="preserve"> </w:t>
              </w:r>
              <w:smartTag w:uri="urn:schemas-microsoft-com:office:smarttags" w:element="PlaceName">
                <w:r w:rsidRPr="003D5C00">
                  <w:rPr>
                    <w:b/>
                    <w:color w:val="auto"/>
                  </w:rPr>
                  <w:t>User</w:t>
                </w:r>
              </w:smartTag>
              <w:r w:rsidRPr="003D5C00">
                <w:rPr>
                  <w:b/>
                  <w:color w:val="auto"/>
                </w:rPr>
                <w:t xml:space="preserve"> </w:t>
              </w:r>
              <w:smartTag w:uri="urn:schemas-microsoft-com:office:smarttags" w:element="PlaceType">
                <w:r w:rsidRPr="003D5C00">
                  <w:rPr>
                    <w:b/>
                    <w:color w:val="auto"/>
                  </w:rPr>
                  <w:t>State</w:t>
                </w:r>
              </w:smartTag>
            </w:smartTag>
          </w:p>
        </w:tc>
        <w:tc>
          <w:tcPr>
            <w:tcW w:w="2358" w:type="dxa"/>
            <w:tcBorders>
              <w:bottom w:val="single" w:sz="6" w:space="0" w:color="auto"/>
            </w:tcBorders>
            <w:shd w:val="clear" w:color="auto" w:fill="CC99FF"/>
          </w:tcPr>
          <w:p w14:paraId="3A9E342C" w14:textId="77777777" w:rsidR="008E6490" w:rsidRPr="003D5C00" w:rsidRDefault="008E6490">
            <w:pPr>
              <w:pStyle w:val="FormData"/>
              <w:rPr>
                <w:b/>
                <w:color w:val="auto"/>
                <w:lang w:val="fr-FR"/>
              </w:rPr>
            </w:pPr>
            <w:r w:rsidRPr="003D5C00">
              <w:rPr>
                <w:b/>
                <w:color w:val="auto"/>
                <w:lang w:val="fr-FR"/>
              </w:rPr>
              <w:t>GA</w:t>
            </w:r>
          </w:p>
        </w:tc>
      </w:tr>
      <w:tr w:rsidR="008E6490" w:rsidRPr="003D5C00" w14:paraId="25042893" w14:textId="77777777">
        <w:tc>
          <w:tcPr>
            <w:tcW w:w="2070" w:type="dxa"/>
            <w:tcBorders>
              <w:bottom w:val="single" w:sz="6" w:space="0" w:color="auto"/>
            </w:tcBorders>
            <w:shd w:val="clear" w:color="auto" w:fill="CC99FF"/>
          </w:tcPr>
          <w:p w14:paraId="71B19BED" w14:textId="77777777" w:rsidR="008E6490" w:rsidRPr="003D5C00" w:rsidRDefault="008E6490">
            <w:pPr>
              <w:pStyle w:val="FormData"/>
              <w:rPr>
                <w:b/>
                <w:color w:val="auto"/>
                <w:lang w:val="fr-FR"/>
              </w:rPr>
            </w:pPr>
            <w:r w:rsidRPr="003D5C00">
              <w:rPr>
                <w:b/>
                <w:color w:val="auto"/>
                <w:lang w:val="fr-FR"/>
              </w:rPr>
              <w:t>ZIP CODE</w:t>
            </w:r>
          </w:p>
        </w:tc>
        <w:tc>
          <w:tcPr>
            <w:tcW w:w="4320" w:type="dxa"/>
            <w:tcBorders>
              <w:bottom w:val="single" w:sz="6" w:space="0" w:color="auto"/>
            </w:tcBorders>
            <w:shd w:val="clear" w:color="auto" w:fill="CC99FF"/>
          </w:tcPr>
          <w:p w14:paraId="45B7CB82" w14:textId="77777777" w:rsidR="008E6490" w:rsidRPr="003D5C00" w:rsidRDefault="008E6490">
            <w:pPr>
              <w:pStyle w:val="FormData"/>
              <w:rPr>
                <w:b/>
                <w:color w:val="auto"/>
              </w:rPr>
            </w:pPr>
            <w:r w:rsidRPr="003D5C00">
              <w:rPr>
                <w:b/>
                <w:color w:val="auto"/>
              </w:rPr>
              <w:t>End User Zip Code</w:t>
            </w:r>
          </w:p>
        </w:tc>
        <w:tc>
          <w:tcPr>
            <w:tcW w:w="2358" w:type="dxa"/>
            <w:tcBorders>
              <w:bottom w:val="single" w:sz="6" w:space="0" w:color="auto"/>
            </w:tcBorders>
            <w:shd w:val="clear" w:color="auto" w:fill="CC99FF"/>
          </w:tcPr>
          <w:p w14:paraId="3707102C" w14:textId="77777777" w:rsidR="008E6490" w:rsidRPr="003D5C00" w:rsidRDefault="008E6490">
            <w:pPr>
              <w:pStyle w:val="FormData"/>
              <w:rPr>
                <w:b/>
                <w:color w:val="auto"/>
              </w:rPr>
            </w:pPr>
            <w:r w:rsidRPr="003D5C00">
              <w:rPr>
                <w:b/>
                <w:color w:val="auto"/>
              </w:rPr>
              <w:t>31401</w:t>
            </w:r>
          </w:p>
        </w:tc>
      </w:tr>
      <w:tr w:rsidR="008E6490" w:rsidRPr="003D5C00" w14:paraId="1B809D64" w14:textId="77777777">
        <w:trPr>
          <w:cantSplit/>
        </w:trPr>
        <w:tc>
          <w:tcPr>
            <w:tcW w:w="8748" w:type="dxa"/>
            <w:gridSpan w:val="3"/>
            <w:tcBorders>
              <w:bottom w:val="single" w:sz="6" w:space="0" w:color="auto"/>
            </w:tcBorders>
            <w:shd w:val="clear" w:color="auto" w:fill="0000FF"/>
          </w:tcPr>
          <w:p w14:paraId="2B9558E9" w14:textId="77777777" w:rsidR="008E6490" w:rsidRPr="007221FD" w:rsidRDefault="008E6490">
            <w:pPr>
              <w:pStyle w:val="Heading4"/>
              <w:rPr>
                <w:b/>
                <w:bCs/>
                <w:i w:val="0"/>
                <w:iCs w:val="0"/>
                <w:lang w:val="en-US" w:eastAsia="en-US"/>
              </w:rPr>
            </w:pPr>
            <w:r w:rsidRPr="007221FD">
              <w:rPr>
                <w:b/>
                <w:bCs/>
                <w:i w:val="0"/>
                <w:iCs w:val="0"/>
                <w:lang w:val="en-US" w:eastAsia="en-US"/>
              </w:rPr>
              <w:t>DL FORM</w:t>
            </w:r>
          </w:p>
        </w:tc>
      </w:tr>
      <w:tr w:rsidR="008E6490" w:rsidRPr="003D5C00" w14:paraId="446FC5E0" w14:textId="77777777">
        <w:trPr>
          <w:cantSplit/>
        </w:trPr>
        <w:tc>
          <w:tcPr>
            <w:tcW w:w="8748" w:type="dxa"/>
            <w:gridSpan w:val="3"/>
            <w:tcBorders>
              <w:bottom w:val="single" w:sz="6" w:space="0" w:color="auto"/>
            </w:tcBorders>
            <w:shd w:val="clear" w:color="auto" w:fill="99CCFF"/>
          </w:tcPr>
          <w:p w14:paraId="3022C864" w14:textId="77777777" w:rsidR="008E6490" w:rsidRPr="007221FD" w:rsidRDefault="008E6490">
            <w:pPr>
              <w:pStyle w:val="Heading5"/>
              <w:rPr>
                <w:rFonts w:cs="Arial"/>
                <w:iCs w:val="0"/>
                <w:color w:val="auto"/>
                <w:lang w:val="en-US" w:eastAsia="en-US"/>
              </w:rPr>
            </w:pPr>
            <w:r w:rsidRPr="007221FD">
              <w:rPr>
                <w:rFonts w:cs="Arial"/>
                <w:iCs w:val="0"/>
                <w:color w:val="auto"/>
                <w:lang w:val="en-US" w:eastAsia="en-US"/>
              </w:rPr>
              <w:t>Listing Control Section</w:t>
            </w:r>
          </w:p>
          <w:p w14:paraId="416E6D9C" w14:textId="77777777" w:rsidR="008E6490" w:rsidRPr="003D5C00" w:rsidRDefault="008E6490">
            <w:pPr>
              <w:rPr>
                <w:b/>
              </w:rPr>
            </w:pPr>
          </w:p>
        </w:tc>
      </w:tr>
      <w:tr w:rsidR="008E6490" w:rsidRPr="003D5C00" w14:paraId="4140947D" w14:textId="77777777">
        <w:tc>
          <w:tcPr>
            <w:tcW w:w="2070" w:type="dxa"/>
            <w:tcBorders>
              <w:bottom w:val="single" w:sz="6" w:space="0" w:color="auto"/>
            </w:tcBorders>
            <w:shd w:val="clear" w:color="auto" w:fill="CC99FF"/>
          </w:tcPr>
          <w:p w14:paraId="0F06F1CD" w14:textId="77777777" w:rsidR="008E6490" w:rsidRPr="003D5C00" w:rsidRDefault="008E6490">
            <w:pPr>
              <w:pStyle w:val="FormData"/>
              <w:rPr>
                <w:b/>
                <w:color w:val="auto"/>
              </w:rPr>
            </w:pPr>
            <w:r w:rsidRPr="003D5C00">
              <w:rPr>
                <w:b/>
                <w:color w:val="auto"/>
              </w:rPr>
              <w:t>DLNUM</w:t>
            </w:r>
          </w:p>
        </w:tc>
        <w:tc>
          <w:tcPr>
            <w:tcW w:w="4320" w:type="dxa"/>
            <w:tcBorders>
              <w:bottom w:val="single" w:sz="6" w:space="0" w:color="auto"/>
            </w:tcBorders>
            <w:shd w:val="clear" w:color="auto" w:fill="CC99FF"/>
          </w:tcPr>
          <w:p w14:paraId="18770DA2" w14:textId="77777777" w:rsidR="008E6490" w:rsidRPr="003D5C00" w:rsidRDefault="008E6490">
            <w:pPr>
              <w:pStyle w:val="FormData"/>
              <w:rPr>
                <w:b/>
                <w:color w:val="auto"/>
              </w:rPr>
            </w:pPr>
            <w:r w:rsidRPr="003D5C00">
              <w:rPr>
                <w:b/>
                <w:color w:val="auto"/>
              </w:rPr>
              <w:t>Directory Listing Number</w:t>
            </w:r>
          </w:p>
        </w:tc>
        <w:tc>
          <w:tcPr>
            <w:tcW w:w="2358" w:type="dxa"/>
            <w:tcBorders>
              <w:bottom w:val="single" w:sz="6" w:space="0" w:color="auto"/>
            </w:tcBorders>
            <w:shd w:val="clear" w:color="auto" w:fill="CC99FF"/>
          </w:tcPr>
          <w:p w14:paraId="2A52B042" w14:textId="77777777" w:rsidR="008E6490" w:rsidRPr="003D5C00" w:rsidRDefault="008E6490">
            <w:pPr>
              <w:pStyle w:val="FormData"/>
              <w:rPr>
                <w:b/>
                <w:color w:val="auto"/>
              </w:rPr>
            </w:pPr>
            <w:r w:rsidRPr="003D5C00">
              <w:rPr>
                <w:b/>
                <w:color w:val="auto"/>
              </w:rPr>
              <w:t>0001</w:t>
            </w:r>
          </w:p>
        </w:tc>
      </w:tr>
      <w:tr w:rsidR="008E6490" w:rsidRPr="003D5C00" w14:paraId="6654F2C1" w14:textId="77777777">
        <w:tc>
          <w:tcPr>
            <w:tcW w:w="2070" w:type="dxa"/>
            <w:shd w:val="clear" w:color="auto" w:fill="CC99FF"/>
          </w:tcPr>
          <w:p w14:paraId="658D684F" w14:textId="77777777" w:rsidR="008E6490" w:rsidRPr="003D5C00" w:rsidRDefault="008E6490">
            <w:pPr>
              <w:pStyle w:val="FormData"/>
              <w:rPr>
                <w:b/>
                <w:color w:val="auto"/>
              </w:rPr>
            </w:pPr>
            <w:r w:rsidRPr="003D5C00">
              <w:rPr>
                <w:b/>
                <w:color w:val="auto"/>
              </w:rPr>
              <w:t>LACT  *</w:t>
            </w:r>
          </w:p>
        </w:tc>
        <w:tc>
          <w:tcPr>
            <w:tcW w:w="4320" w:type="dxa"/>
            <w:shd w:val="clear" w:color="auto" w:fill="CC99FF"/>
          </w:tcPr>
          <w:p w14:paraId="7CE783ED" w14:textId="77777777" w:rsidR="008E6490" w:rsidRPr="003D5C00" w:rsidRDefault="008E6490">
            <w:pPr>
              <w:pStyle w:val="FormData"/>
              <w:rPr>
                <w:b/>
                <w:color w:val="auto"/>
              </w:rPr>
            </w:pPr>
            <w:r w:rsidRPr="003D5C00">
              <w:rPr>
                <w:b/>
                <w:color w:val="auto"/>
              </w:rPr>
              <w:t>Listing Activity Indicator</w:t>
            </w:r>
          </w:p>
        </w:tc>
        <w:tc>
          <w:tcPr>
            <w:tcW w:w="2358" w:type="dxa"/>
            <w:shd w:val="clear" w:color="auto" w:fill="CC99FF"/>
          </w:tcPr>
          <w:p w14:paraId="58BD0425" w14:textId="77777777" w:rsidR="008E6490" w:rsidRPr="003D5C00" w:rsidRDefault="008E6490">
            <w:pPr>
              <w:pStyle w:val="FormData"/>
              <w:rPr>
                <w:b/>
                <w:color w:val="auto"/>
              </w:rPr>
            </w:pPr>
            <w:r w:rsidRPr="003D5C00">
              <w:rPr>
                <w:b/>
                <w:color w:val="auto"/>
              </w:rPr>
              <w:t>D</w:t>
            </w:r>
          </w:p>
        </w:tc>
      </w:tr>
      <w:tr w:rsidR="008E6490" w:rsidRPr="003D5C00" w14:paraId="29A3B3F0" w14:textId="77777777">
        <w:tc>
          <w:tcPr>
            <w:tcW w:w="2070" w:type="dxa"/>
          </w:tcPr>
          <w:p w14:paraId="63F1C4DB" w14:textId="77777777" w:rsidR="008E6490" w:rsidRPr="003D5C00" w:rsidRDefault="008E6490">
            <w:pPr>
              <w:pStyle w:val="FormData"/>
              <w:rPr>
                <w:b/>
                <w:color w:val="auto"/>
              </w:rPr>
            </w:pPr>
            <w:r w:rsidRPr="003D5C00">
              <w:rPr>
                <w:b/>
                <w:color w:val="auto"/>
              </w:rPr>
              <w:t>RTY</w:t>
            </w:r>
          </w:p>
        </w:tc>
        <w:tc>
          <w:tcPr>
            <w:tcW w:w="4320" w:type="dxa"/>
          </w:tcPr>
          <w:p w14:paraId="4D19F13B" w14:textId="77777777" w:rsidR="008E6490" w:rsidRPr="003D5C00" w:rsidRDefault="008E6490">
            <w:pPr>
              <w:pStyle w:val="FormData"/>
              <w:rPr>
                <w:b/>
                <w:color w:val="auto"/>
              </w:rPr>
            </w:pPr>
            <w:r w:rsidRPr="003D5C00">
              <w:rPr>
                <w:b/>
                <w:color w:val="auto"/>
              </w:rPr>
              <w:t>Record Type</w:t>
            </w:r>
          </w:p>
        </w:tc>
        <w:tc>
          <w:tcPr>
            <w:tcW w:w="2358" w:type="dxa"/>
          </w:tcPr>
          <w:p w14:paraId="77483EF2" w14:textId="77777777" w:rsidR="008E6490" w:rsidRPr="003D5C00" w:rsidRDefault="008E6490">
            <w:pPr>
              <w:pStyle w:val="FormData"/>
              <w:rPr>
                <w:b/>
                <w:color w:val="auto"/>
              </w:rPr>
            </w:pPr>
            <w:r w:rsidRPr="003D5C00">
              <w:rPr>
                <w:b/>
                <w:color w:val="auto"/>
              </w:rPr>
              <w:t>LML</w:t>
            </w:r>
          </w:p>
        </w:tc>
      </w:tr>
      <w:tr w:rsidR="008E6490" w:rsidRPr="003D5C00" w14:paraId="54A0D4A9" w14:textId="77777777">
        <w:trPr>
          <w:cantSplit/>
        </w:trPr>
        <w:tc>
          <w:tcPr>
            <w:tcW w:w="8748" w:type="dxa"/>
            <w:gridSpan w:val="3"/>
            <w:tcBorders>
              <w:bottom w:val="single" w:sz="6" w:space="0" w:color="auto"/>
            </w:tcBorders>
            <w:shd w:val="clear" w:color="auto" w:fill="99CCFF"/>
          </w:tcPr>
          <w:p w14:paraId="083AD8EE"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3D5C00" w14:paraId="33083A5D" w14:textId="77777777">
        <w:tc>
          <w:tcPr>
            <w:tcW w:w="2070" w:type="dxa"/>
            <w:tcBorders>
              <w:bottom w:val="single" w:sz="6" w:space="0" w:color="auto"/>
            </w:tcBorders>
          </w:tcPr>
          <w:p w14:paraId="390B4C0F" w14:textId="77777777" w:rsidR="008E6490" w:rsidRPr="003D5C00" w:rsidRDefault="008E6490">
            <w:pPr>
              <w:pStyle w:val="FormData"/>
              <w:rPr>
                <w:b/>
                <w:color w:val="auto"/>
              </w:rPr>
            </w:pPr>
            <w:r w:rsidRPr="003D5C00">
              <w:rPr>
                <w:b/>
                <w:color w:val="auto"/>
              </w:rPr>
              <w:t>LNLN</w:t>
            </w:r>
          </w:p>
        </w:tc>
        <w:tc>
          <w:tcPr>
            <w:tcW w:w="4320" w:type="dxa"/>
            <w:tcBorders>
              <w:bottom w:val="single" w:sz="6" w:space="0" w:color="auto"/>
            </w:tcBorders>
          </w:tcPr>
          <w:p w14:paraId="0171AE2D" w14:textId="77777777" w:rsidR="008E6490" w:rsidRPr="003D5C00" w:rsidRDefault="008E6490">
            <w:pPr>
              <w:pStyle w:val="FormData"/>
              <w:rPr>
                <w:b/>
                <w:color w:val="auto"/>
              </w:rPr>
            </w:pPr>
            <w:r w:rsidRPr="003D5C00">
              <w:rPr>
                <w:b/>
                <w:color w:val="auto"/>
              </w:rPr>
              <w:t xml:space="preserve">Listed Name Last Name </w:t>
            </w:r>
          </w:p>
        </w:tc>
        <w:tc>
          <w:tcPr>
            <w:tcW w:w="2358" w:type="dxa"/>
            <w:tcBorders>
              <w:bottom w:val="single" w:sz="6" w:space="0" w:color="auto"/>
            </w:tcBorders>
          </w:tcPr>
          <w:p w14:paraId="013395D8" w14:textId="77777777" w:rsidR="008E6490" w:rsidRPr="003D5C00" w:rsidRDefault="008E6490">
            <w:pPr>
              <w:pStyle w:val="FormData"/>
              <w:rPr>
                <w:b/>
                <w:color w:val="auto"/>
              </w:rPr>
            </w:pPr>
            <w:r w:rsidRPr="003D5C00">
              <w:rPr>
                <w:b/>
                <w:color w:val="auto"/>
              </w:rPr>
              <w:t>Gardens</w:t>
            </w:r>
          </w:p>
        </w:tc>
      </w:tr>
      <w:tr w:rsidR="008E6490" w:rsidRPr="003D5C00" w14:paraId="29CB186D" w14:textId="77777777">
        <w:tc>
          <w:tcPr>
            <w:tcW w:w="2070" w:type="dxa"/>
            <w:tcBorders>
              <w:bottom w:val="single" w:sz="6" w:space="0" w:color="auto"/>
            </w:tcBorders>
          </w:tcPr>
          <w:p w14:paraId="5DB3DE48" w14:textId="77777777" w:rsidR="008E6490" w:rsidRPr="003D5C00" w:rsidRDefault="008E6490">
            <w:pPr>
              <w:pStyle w:val="FormData"/>
              <w:rPr>
                <w:b/>
                <w:color w:val="auto"/>
              </w:rPr>
            </w:pPr>
            <w:r w:rsidRPr="003D5C00">
              <w:rPr>
                <w:b/>
                <w:color w:val="auto"/>
              </w:rPr>
              <w:t>LTN</w:t>
            </w:r>
          </w:p>
        </w:tc>
        <w:tc>
          <w:tcPr>
            <w:tcW w:w="4320" w:type="dxa"/>
            <w:tcBorders>
              <w:bottom w:val="single" w:sz="6" w:space="0" w:color="auto"/>
            </w:tcBorders>
          </w:tcPr>
          <w:p w14:paraId="58634F34" w14:textId="77777777" w:rsidR="008E6490" w:rsidRPr="003D5C00" w:rsidRDefault="008E6490">
            <w:pPr>
              <w:pStyle w:val="FormData"/>
              <w:rPr>
                <w:b/>
                <w:color w:val="auto"/>
              </w:rPr>
            </w:pPr>
            <w:r w:rsidRPr="003D5C00">
              <w:rPr>
                <w:b/>
                <w:color w:val="auto"/>
              </w:rPr>
              <w:t>Listed Telephone Number</w:t>
            </w:r>
          </w:p>
        </w:tc>
        <w:tc>
          <w:tcPr>
            <w:tcW w:w="2358" w:type="dxa"/>
            <w:tcBorders>
              <w:bottom w:val="single" w:sz="6" w:space="0" w:color="auto"/>
            </w:tcBorders>
          </w:tcPr>
          <w:p w14:paraId="74E2545B" w14:textId="77777777" w:rsidR="008E6490" w:rsidRPr="003D5C00" w:rsidRDefault="008E6490">
            <w:pPr>
              <w:pStyle w:val="FormData"/>
              <w:rPr>
                <w:b/>
                <w:color w:val="auto"/>
              </w:rPr>
            </w:pPr>
            <w:r w:rsidRPr="003D5C00">
              <w:rPr>
                <w:b/>
                <w:color w:val="auto"/>
              </w:rPr>
              <w:t>9122019657</w:t>
            </w:r>
          </w:p>
        </w:tc>
      </w:tr>
      <w:tr w:rsidR="008E6490" w:rsidRPr="003D5C00" w14:paraId="71DCD0FF" w14:textId="77777777">
        <w:trPr>
          <w:cantSplit/>
        </w:trPr>
        <w:tc>
          <w:tcPr>
            <w:tcW w:w="8748" w:type="dxa"/>
            <w:gridSpan w:val="3"/>
            <w:tcBorders>
              <w:bottom w:val="single" w:sz="6" w:space="0" w:color="auto"/>
            </w:tcBorders>
            <w:shd w:val="clear" w:color="auto" w:fill="99CCFF"/>
          </w:tcPr>
          <w:p w14:paraId="6F74E0B1" w14:textId="77777777" w:rsidR="008E6490" w:rsidRPr="007221FD" w:rsidRDefault="008E6490">
            <w:pPr>
              <w:pStyle w:val="Heading5"/>
              <w:rPr>
                <w:color w:val="auto"/>
                <w:lang w:val="en-US" w:eastAsia="en-US"/>
              </w:rPr>
            </w:pPr>
            <w:r w:rsidRPr="007221FD">
              <w:rPr>
                <w:rFonts w:cs="Arial"/>
                <w:iCs w:val="0"/>
                <w:color w:val="auto"/>
                <w:lang w:val="en-US" w:eastAsia="en-US"/>
              </w:rPr>
              <w:t>Listing Control Section</w:t>
            </w:r>
          </w:p>
        </w:tc>
      </w:tr>
      <w:tr w:rsidR="008E6490" w:rsidRPr="003D5C00" w14:paraId="1EFF5C01" w14:textId="77777777">
        <w:tc>
          <w:tcPr>
            <w:tcW w:w="2070" w:type="dxa"/>
            <w:shd w:val="clear" w:color="auto" w:fill="CC99FF"/>
          </w:tcPr>
          <w:p w14:paraId="3F4AB9A7" w14:textId="77777777" w:rsidR="008E6490" w:rsidRPr="003D5C00" w:rsidRDefault="008E6490">
            <w:pPr>
              <w:pStyle w:val="FormData"/>
              <w:rPr>
                <w:b/>
                <w:color w:val="auto"/>
              </w:rPr>
            </w:pPr>
            <w:r w:rsidRPr="003D5C00">
              <w:rPr>
                <w:b/>
                <w:color w:val="auto"/>
              </w:rPr>
              <w:t>DLNUM</w:t>
            </w:r>
          </w:p>
        </w:tc>
        <w:tc>
          <w:tcPr>
            <w:tcW w:w="4320" w:type="dxa"/>
            <w:shd w:val="clear" w:color="auto" w:fill="CC99FF"/>
          </w:tcPr>
          <w:p w14:paraId="30C10E9D" w14:textId="77777777" w:rsidR="008E6490" w:rsidRPr="003D5C00" w:rsidRDefault="008E6490">
            <w:pPr>
              <w:pStyle w:val="FormData"/>
              <w:rPr>
                <w:b/>
                <w:color w:val="auto"/>
              </w:rPr>
            </w:pPr>
            <w:r w:rsidRPr="003D5C00">
              <w:rPr>
                <w:b/>
                <w:color w:val="auto"/>
              </w:rPr>
              <w:t>Directory Listing Number</w:t>
            </w:r>
          </w:p>
        </w:tc>
        <w:tc>
          <w:tcPr>
            <w:tcW w:w="2358" w:type="dxa"/>
            <w:shd w:val="clear" w:color="auto" w:fill="CC99FF"/>
          </w:tcPr>
          <w:p w14:paraId="795A79CB" w14:textId="77777777" w:rsidR="008E6490" w:rsidRPr="003D5C00" w:rsidRDefault="008E6490">
            <w:pPr>
              <w:pStyle w:val="FormData"/>
              <w:rPr>
                <w:b/>
                <w:color w:val="auto"/>
              </w:rPr>
            </w:pPr>
            <w:r w:rsidRPr="003D5C00">
              <w:rPr>
                <w:b/>
                <w:color w:val="auto"/>
              </w:rPr>
              <w:t>0002</w:t>
            </w:r>
          </w:p>
        </w:tc>
      </w:tr>
      <w:tr w:rsidR="008E6490" w:rsidRPr="003D5C00" w14:paraId="5C8903EF" w14:textId="77777777">
        <w:tc>
          <w:tcPr>
            <w:tcW w:w="2070" w:type="dxa"/>
            <w:shd w:val="clear" w:color="auto" w:fill="CC99FF"/>
          </w:tcPr>
          <w:p w14:paraId="4579648F" w14:textId="77777777" w:rsidR="008E6490" w:rsidRPr="003D5C00" w:rsidRDefault="008E6490">
            <w:pPr>
              <w:pStyle w:val="FormData"/>
              <w:rPr>
                <w:b/>
                <w:color w:val="auto"/>
              </w:rPr>
            </w:pPr>
            <w:r w:rsidRPr="003D5C00">
              <w:rPr>
                <w:b/>
                <w:color w:val="auto"/>
              </w:rPr>
              <w:t>LACT *</w:t>
            </w:r>
          </w:p>
        </w:tc>
        <w:tc>
          <w:tcPr>
            <w:tcW w:w="4320" w:type="dxa"/>
            <w:shd w:val="clear" w:color="auto" w:fill="CC99FF"/>
          </w:tcPr>
          <w:p w14:paraId="5D13A5C1" w14:textId="77777777" w:rsidR="008E6490" w:rsidRPr="003D5C00" w:rsidRDefault="008E6490">
            <w:pPr>
              <w:pStyle w:val="FormData"/>
              <w:rPr>
                <w:b/>
                <w:color w:val="auto"/>
              </w:rPr>
            </w:pPr>
            <w:r w:rsidRPr="003D5C00">
              <w:rPr>
                <w:b/>
                <w:color w:val="auto"/>
              </w:rPr>
              <w:t>Listing Activity Indicator</w:t>
            </w:r>
          </w:p>
        </w:tc>
        <w:tc>
          <w:tcPr>
            <w:tcW w:w="2358" w:type="dxa"/>
            <w:shd w:val="clear" w:color="auto" w:fill="CC99FF"/>
          </w:tcPr>
          <w:p w14:paraId="55CAB4DA" w14:textId="77777777" w:rsidR="008E6490" w:rsidRPr="003D5C00" w:rsidRDefault="008E6490">
            <w:pPr>
              <w:pStyle w:val="FormData"/>
              <w:rPr>
                <w:b/>
                <w:color w:val="auto"/>
              </w:rPr>
            </w:pPr>
            <w:r w:rsidRPr="003D5C00">
              <w:rPr>
                <w:b/>
                <w:color w:val="auto"/>
              </w:rPr>
              <w:t>N</w:t>
            </w:r>
          </w:p>
        </w:tc>
      </w:tr>
      <w:tr w:rsidR="008E6490" w:rsidRPr="003D5C00" w14:paraId="0B0B3385" w14:textId="77777777">
        <w:tc>
          <w:tcPr>
            <w:tcW w:w="2070" w:type="dxa"/>
            <w:shd w:val="clear" w:color="auto" w:fill="CC99FF"/>
          </w:tcPr>
          <w:p w14:paraId="0F68C184" w14:textId="77777777" w:rsidR="008E6490" w:rsidRPr="003D5C00" w:rsidRDefault="008E6490">
            <w:pPr>
              <w:pStyle w:val="FormData"/>
              <w:rPr>
                <w:b/>
                <w:color w:val="auto"/>
              </w:rPr>
            </w:pPr>
            <w:r w:rsidRPr="003D5C00">
              <w:rPr>
                <w:b/>
                <w:color w:val="auto"/>
              </w:rPr>
              <w:t>RTY</w:t>
            </w:r>
          </w:p>
        </w:tc>
        <w:tc>
          <w:tcPr>
            <w:tcW w:w="4320" w:type="dxa"/>
            <w:shd w:val="clear" w:color="auto" w:fill="CC99FF"/>
          </w:tcPr>
          <w:p w14:paraId="40D4A8B0" w14:textId="77777777" w:rsidR="008E6490" w:rsidRPr="003D5C00" w:rsidRDefault="008E6490">
            <w:pPr>
              <w:pStyle w:val="FormData"/>
              <w:rPr>
                <w:b/>
                <w:color w:val="auto"/>
              </w:rPr>
            </w:pPr>
            <w:r w:rsidRPr="003D5C00">
              <w:rPr>
                <w:b/>
                <w:color w:val="auto"/>
              </w:rPr>
              <w:t>Record Type</w:t>
            </w:r>
          </w:p>
        </w:tc>
        <w:tc>
          <w:tcPr>
            <w:tcW w:w="2358" w:type="dxa"/>
            <w:shd w:val="clear" w:color="auto" w:fill="CC99FF"/>
          </w:tcPr>
          <w:p w14:paraId="39584992" w14:textId="77777777" w:rsidR="008E6490" w:rsidRPr="003D5C00" w:rsidRDefault="008E6490">
            <w:pPr>
              <w:pStyle w:val="FormData"/>
              <w:rPr>
                <w:b/>
                <w:color w:val="auto"/>
              </w:rPr>
            </w:pPr>
            <w:r w:rsidRPr="003D5C00">
              <w:rPr>
                <w:b/>
                <w:color w:val="auto"/>
              </w:rPr>
              <w:t>LML</w:t>
            </w:r>
          </w:p>
        </w:tc>
      </w:tr>
      <w:tr w:rsidR="008E6490" w:rsidRPr="003D5C00" w14:paraId="6A2C2C81" w14:textId="77777777">
        <w:tc>
          <w:tcPr>
            <w:tcW w:w="2070" w:type="dxa"/>
            <w:shd w:val="clear" w:color="auto" w:fill="CC99FF"/>
          </w:tcPr>
          <w:p w14:paraId="47C421C0" w14:textId="77777777" w:rsidR="008E6490" w:rsidRPr="003D5C00" w:rsidRDefault="008E6490">
            <w:pPr>
              <w:pStyle w:val="FormData"/>
              <w:rPr>
                <w:b/>
                <w:color w:val="auto"/>
              </w:rPr>
            </w:pPr>
            <w:r w:rsidRPr="003D5C00">
              <w:rPr>
                <w:b/>
                <w:color w:val="auto"/>
              </w:rPr>
              <w:t>LTY</w:t>
            </w:r>
          </w:p>
        </w:tc>
        <w:tc>
          <w:tcPr>
            <w:tcW w:w="4320" w:type="dxa"/>
            <w:shd w:val="clear" w:color="auto" w:fill="CC99FF"/>
          </w:tcPr>
          <w:p w14:paraId="4A4F9193" w14:textId="77777777" w:rsidR="008E6490" w:rsidRPr="003D5C00" w:rsidRDefault="008E6490">
            <w:pPr>
              <w:pStyle w:val="FormData"/>
              <w:rPr>
                <w:b/>
                <w:color w:val="auto"/>
              </w:rPr>
            </w:pPr>
            <w:r w:rsidRPr="003D5C00">
              <w:rPr>
                <w:b/>
                <w:color w:val="auto"/>
              </w:rPr>
              <w:t>Listing Type</w:t>
            </w:r>
          </w:p>
        </w:tc>
        <w:tc>
          <w:tcPr>
            <w:tcW w:w="2358" w:type="dxa"/>
            <w:shd w:val="clear" w:color="auto" w:fill="CC99FF"/>
          </w:tcPr>
          <w:p w14:paraId="69909189" w14:textId="77777777" w:rsidR="008E6490" w:rsidRPr="003D5C00" w:rsidRDefault="008E6490">
            <w:pPr>
              <w:pStyle w:val="FormData"/>
              <w:rPr>
                <w:b/>
                <w:color w:val="auto"/>
                <w:lang w:val="fr-FR"/>
              </w:rPr>
            </w:pPr>
            <w:r w:rsidRPr="003D5C00">
              <w:rPr>
                <w:b/>
                <w:color w:val="auto"/>
                <w:lang w:val="fr-FR"/>
              </w:rPr>
              <w:t>1</w:t>
            </w:r>
          </w:p>
        </w:tc>
      </w:tr>
      <w:tr w:rsidR="008E6490" w:rsidRPr="003D5C00" w14:paraId="1E5CAC4A" w14:textId="77777777">
        <w:tc>
          <w:tcPr>
            <w:tcW w:w="2070" w:type="dxa"/>
            <w:shd w:val="clear" w:color="auto" w:fill="CC99FF"/>
          </w:tcPr>
          <w:p w14:paraId="3BB434BE" w14:textId="77777777" w:rsidR="008E6490" w:rsidRPr="003D5C00" w:rsidRDefault="008E6490">
            <w:pPr>
              <w:pStyle w:val="FormData"/>
              <w:rPr>
                <w:b/>
                <w:color w:val="auto"/>
                <w:lang w:val="fr-FR"/>
              </w:rPr>
            </w:pPr>
            <w:r w:rsidRPr="003D5C00">
              <w:rPr>
                <w:b/>
                <w:color w:val="auto"/>
                <w:lang w:val="fr-FR"/>
              </w:rPr>
              <w:t>STYC</w:t>
            </w:r>
          </w:p>
        </w:tc>
        <w:tc>
          <w:tcPr>
            <w:tcW w:w="4320" w:type="dxa"/>
            <w:shd w:val="clear" w:color="auto" w:fill="CC99FF"/>
          </w:tcPr>
          <w:p w14:paraId="0B583BBD" w14:textId="77777777" w:rsidR="008E6490" w:rsidRPr="003D5C00" w:rsidRDefault="008E6490">
            <w:pPr>
              <w:pStyle w:val="FormData"/>
              <w:rPr>
                <w:b/>
                <w:color w:val="auto"/>
                <w:lang w:val="fr-FR"/>
              </w:rPr>
            </w:pPr>
            <w:r w:rsidRPr="003D5C00">
              <w:rPr>
                <w:b/>
                <w:color w:val="auto"/>
                <w:lang w:val="fr-FR"/>
              </w:rPr>
              <w:t>Style Code</w:t>
            </w:r>
          </w:p>
        </w:tc>
        <w:tc>
          <w:tcPr>
            <w:tcW w:w="2358" w:type="dxa"/>
            <w:shd w:val="clear" w:color="auto" w:fill="CC99FF"/>
          </w:tcPr>
          <w:p w14:paraId="52F8658D" w14:textId="77777777" w:rsidR="008E6490" w:rsidRPr="003D5C00" w:rsidRDefault="008E6490">
            <w:pPr>
              <w:pStyle w:val="FormData"/>
              <w:rPr>
                <w:b/>
                <w:color w:val="auto"/>
              </w:rPr>
            </w:pPr>
            <w:r w:rsidRPr="003D5C00">
              <w:rPr>
                <w:b/>
                <w:color w:val="auto"/>
              </w:rPr>
              <w:t>SL</w:t>
            </w:r>
          </w:p>
        </w:tc>
      </w:tr>
      <w:tr w:rsidR="008E6490" w:rsidRPr="003D5C00" w14:paraId="5119BDDE" w14:textId="77777777">
        <w:tc>
          <w:tcPr>
            <w:tcW w:w="2070" w:type="dxa"/>
            <w:shd w:val="clear" w:color="auto" w:fill="CC99FF"/>
          </w:tcPr>
          <w:p w14:paraId="644A5318" w14:textId="77777777" w:rsidR="008E6490" w:rsidRPr="003D5C00" w:rsidRDefault="008E6490">
            <w:pPr>
              <w:pStyle w:val="FormData"/>
              <w:rPr>
                <w:b/>
                <w:color w:val="auto"/>
              </w:rPr>
            </w:pPr>
            <w:r w:rsidRPr="003D5C00">
              <w:rPr>
                <w:b/>
                <w:color w:val="auto"/>
              </w:rPr>
              <w:t>TOA</w:t>
            </w:r>
          </w:p>
        </w:tc>
        <w:tc>
          <w:tcPr>
            <w:tcW w:w="4320" w:type="dxa"/>
            <w:shd w:val="clear" w:color="auto" w:fill="CC99FF"/>
          </w:tcPr>
          <w:p w14:paraId="1262B31D" w14:textId="77777777" w:rsidR="008E6490" w:rsidRPr="003D5C00" w:rsidRDefault="008E6490">
            <w:pPr>
              <w:pStyle w:val="FormData"/>
              <w:rPr>
                <w:b/>
                <w:color w:val="auto"/>
              </w:rPr>
            </w:pPr>
            <w:r w:rsidRPr="003D5C00">
              <w:rPr>
                <w:b/>
                <w:color w:val="auto"/>
              </w:rPr>
              <w:t>Type of Account</w:t>
            </w:r>
          </w:p>
        </w:tc>
        <w:tc>
          <w:tcPr>
            <w:tcW w:w="2358" w:type="dxa"/>
            <w:shd w:val="clear" w:color="auto" w:fill="CC99FF"/>
          </w:tcPr>
          <w:p w14:paraId="6F7E0885" w14:textId="77777777" w:rsidR="008E6490" w:rsidRPr="003D5C00" w:rsidRDefault="008E6490">
            <w:pPr>
              <w:pStyle w:val="FormData"/>
              <w:rPr>
                <w:b/>
                <w:color w:val="auto"/>
              </w:rPr>
            </w:pPr>
            <w:r w:rsidRPr="003D5C00">
              <w:rPr>
                <w:b/>
                <w:color w:val="auto"/>
              </w:rPr>
              <w:t>B</w:t>
            </w:r>
          </w:p>
        </w:tc>
      </w:tr>
      <w:tr w:rsidR="008E6490" w:rsidRPr="003D5C00" w14:paraId="48BFCC49" w14:textId="77777777">
        <w:tc>
          <w:tcPr>
            <w:tcW w:w="2070" w:type="dxa"/>
            <w:tcBorders>
              <w:bottom w:val="single" w:sz="6" w:space="0" w:color="auto"/>
            </w:tcBorders>
            <w:shd w:val="clear" w:color="auto" w:fill="CC99FF"/>
          </w:tcPr>
          <w:p w14:paraId="6395C8AF" w14:textId="77777777" w:rsidR="008E6490" w:rsidRPr="003D5C00" w:rsidRDefault="008E6490">
            <w:pPr>
              <w:pStyle w:val="FormData"/>
              <w:rPr>
                <w:b/>
                <w:color w:val="auto"/>
              </w:rPr>
            </w:pPr>
            <w:r w:rsidRPr="003D5C00">
              <w:rPr>
                <w:b/>
                <w:color w:val="auto"/>
              </w:rPr>
              <w:t>DOI</w:t>
            </w:r>
          </w:p>
        </w:tc>
        <w:tc>
          <w:tcPr>
            <w:tcW w:w="4320" w:type="dxa"/>
            <w:tcBorders>
              <w:bottom w:val="single" w:sz="6" w:space="0" w:color="auto"/>
            </w:tcBorders>
            <w:shd w:val="clear" w:color="auto" w:fill="CC99FF"/>
          </w:tcPr>
          <w:p w14:paraId="0440D604" w14:textId="77777777" w:rsidR="008E6490" w:rsidRPr="003D5C00" w:rsidRDefault="008E6490">
            <w:pPr>
              <w:pStyle w:val="FormData"/>
              <w:rPr>
                <w:b/>
                <w:color w:val="auto"/>
              </w:rPr>
            </w:pPr>
            <w:r w:rsidRPr="003D5C00">
              <w:rPr>
                <w:b/>
                <w:color w:val="auto"/>
              </w:rPr>
              <w:t>Degree of Indent</w:t>
            </w:r>
          </w:p>
        </w:tc>
        <w:tc>
          <w:tcPr>
            <w:tcW w:w="2358" w:type="dxa"/>
            <w:tcBorders>
              <w:bottom w:val="single" w:sz="6" w:space="0" w:color="auto"/>
            </w:tcBorders>
            <w:shd w:val="clear" w:color="auto" w:fill="CC99FF"/>
          </w:tcPr>
          <w:p w14:paraId="465F1545" w14:textId="77777777" w:rsidR="008E6490" w:rsidRPr="003D5C00" w:rsidRDefault="008E6490">
            <w:pPr>
              <w:pStyle w:val="FormData"/>
              <w:rPr>
                <w:b/>
                <w:color w:val="auto"/>
              </w:rPr>
            </w:pPr>
            <w:r w:rsidRPr="003D5C00">
              <w:rPr>
                <w:b/>
                <w:color w:val="auto"/>
              </w:rPr>
              <w:t>0</w:t>
            </w:r>
          </w:p>
        </w:tc>
      </w:tr>
      <w:tr w:rsidR="008E6490" w:rsidRPr="003D5C00" w14:paraId="67DF9E3A" w14:textId="77777777">
        <w:trPr>
          <w:cantSplit/>
        </w:trPr>
        <w:tc>
          <w:tcPr>
            <w:tcW w:w="8748" w:type="dxa"/>
            <w:gridSpan w:val="3"/>
            <w:tcBorders>
              <w:bottom w:val="single" w:sz="6" w:space="0" w:color="auto"/>
            </w:tcBorders>
            <w:shd w:val="clear" w:color="auto" w:fill="99CCFF"/>
          </w:tcPr>
          <w:p w14:paraId="010CECA8"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3D5C00" w14:paraId="67A40596" w14:textId="77777777">
        <w:tc>
          <w:tcPr>
            <w:tcW w:w="2070" w:type="dxa"/>
            <w:shd w:val="clear" w:color="auto" w:fill="CC99FF"/>
          </w:tcPr>
          <w:p w14:paraId="08C615EE" w14:textId="77777777" w:rsidR="008E6490" w:rsidRPr="003D5C00" w:rsidRDefault="008E6490">
            <w:pPr>
              <w:pStyle w:val="FormData"/>
              <w:rPr>
                <w:b/>
                <w:color w:val="auto"/>
              </w:rPr>
            </w:pPr>
            <w:r w:rsidRPr="003D5C00">
              <w:rPr>
                <w:b/>
                <w:color w:val="auto"/>
              </w:rPr>
              <w:t>LTN</w:t>
            </w:r>
          </w:p>
        </w:tc>
        <w:tc>
          <w:tcPr>
            <w:tcW w:w="4320" w:type="dxa"/>
            <w:shd w:val="clear" w:color="auto" w:fill="CC99FF"/>
          </w:tcPr>
          <w:p w14:paraId="3243F7E5" w14:textId="77777777" w:rsidR="008E6490" w:rsidRPr="003D5C00" w:rsidRDefault="008E6490">
            <w:pPr>
              <w:pStyle w:val="FormData"/>
              <w:rPr>
                <w:b/>
                <w:color w:val="auto"/>
              </w:rPr>
            </w:pPr>
            <w:r w:rsidRPr="003D5C00">
              <w:rPr>
                <w:b/>
                <w:color w:val="auto"/>
              </w:rPr>
              <w:t>Listing Telephone Number</w:t>
            </w:r>
          </w:p>
        </w:tc>
        <w:tc>
          <w:tcPr>
            <w:tcW w:w="2358" w:type="dxa"/>
            <w:shd w:val="clear" w:color="auto" w:fill="CC99FF"/>
          </w:tcPr>
          <w:p w14:paraId="7489DB03" w14:textId="77777777" w:rsidR="008E6490" w:rsidRPr="003D5C00" w:rsidRDefault="008E6490">
            <w:pPr>
              <w:pStyle w:val="FormData"/>
              <w:rPr>
                <w:b/>
                <w:bCs/>
                <w:color w:val="auto"/>
              </w:rPr>
            </w:pPr>
            <w:r w:rsidRPr="003D5C00">
              <w:rPr>
                <w:b/>
                <w:bCs/>
                <w:color w:val="auto"/>
              </w:rPr>
              <w:t>9122019875</w:t>
            </w:r>
          </w:p>
        </w:tc>
      </w:tr>
      <w:tr w:rsidR="008E6490" w:rsidRPr="003D5C00" w14:paraId="57F7AF71" w14:textId="77777777">
        <w:tc>
          <w:tcPr>
            <w:tcW w:w="2070" w:type="dxa"/>
            <w:shd w:val="clear" w:color="auto" w:fill="CC99FF"/>
          </w:tcPr>
          <w:p w14:paraId="1A77434E" w14:textId="77777777" w:rsidR="008E6490" w:rsidRPr="003D5C00" w:rsidRDefault="008E6490">
            <w:pPr>
              <w:pStyle w:val="FormData"/>
              <w:rPr>
                <w:b/>
                <w:color w:val="auto"/>
              </w:rPr>
            </w:pPr>
            <w:r w:rsidRPr="003D5C00">
              <w:rPr>
                <w:b/>
                <w:color w:val="auto"/>
              </w:rPr>
              <w:t>LNLN</w:t>
            </w:r>
          </w:p>
        </w:tc>
        <w:tc>
          <w:tcPr>
            <w:tcW w:w="4320" w:type="dxa"/>
            <w:shd w:val="clear" w:color="auto" w:fill="CC99FF"/>
          </w:tcPr>
          <w:p w14:paraId="6C5DCBD1" w14:textId="77777777" w:rsidR="008E6490" w:rsidRPr="003D5C00" w:rsidRDefault="008E6490">
            <w:pPr>
              <w:pStyle w:val="FormData"/>
              <w:rPr>
                <w:b/>
                <w:color w:val="auto"/>
              </w:rPr>
            </w:pPr>
            <w:r w:rsidRPr="003D5C00">
              <w:rPr>
                <w:b/>
                <w:color w:val="auto"/>
              </w:rPr>
              <w:t xml:space="preserve">Listed Name Last Name </w:t>
            </w:r>
          </w:p>
        </w:tc>
        <w:tc>
          <w:tcPr>
            <w:tcW w:w="2358" w:type="dxa"/>
            <w:shd w:val="clear" w:color="auto" w:fill="CC99FF"/>
          </w:tcPr>
          <w:p w14:paraId="656111E0" w14:textId="77777777" w:rsidR="008E6490" w:rsidRPr="003D5C00" w:rsidRDefault="008E6490">
            <w:pPr>
              <w:pStyle w:val="FormData"/>
              <w:rPr>
                <w:b/>
                <w:color w:val="auto"/>
              </w:rPr>
            </w:pPr>
            <w:r w:rsidRPr="003D5C00">
              <w:rPr>
                <w:b/>
                <w:color w:val="auto"/>
              </w:rPr>
              <w:t>Gardens</w:t>
            </w:r>
          </w:p>
        </w:tc>
      </w:tr>
      <w:tr w:rsidR="008E6490" w:rsidRPr="003D5C00" w14:paraId="60DA80FD" w14:textId="77777777">
        <w:tc>
          <w:tcPr>
            <w:tcW w:w="2070" w:type="dxa"/>
            <w:tcBorders>
              <w:bottom w:val="single" w:sz="6" w:space="0" w:color="auto"/>
            </w:tcBorders>
          </w:tcPr>
          <w:p w14:paraId="54125F8F" w14:textId="77777777" w:rsidR="008E6490" w:rsidRPr="003D5C00" w:rsidRDefault="008E6490">
            <w:pPr>
              <w:pStyle w:val="FormData"/>
              <w:rPr>
                <w:b/>
                <w:color w:val="auto"/>
              </w:rPr>
            </w:pPr>
            <w:r w:rsidRPr="003D5C00">
              <w:rPr>
                <w:b/>
                <w:color w:val="auto"/>
              </w:rPr>
              <w:t>LNFN</w:t>
            </w:r>
          </w:p>
        </w:tc>
        <w:tc>
          <w:tcPr>
            <w:tcW w:w="4320" w:type="dxa"/>
            <w:tcBorders>
              <w:bottom w:val="single" w:sz="6" w:space="0" w:color="auto"/>
            </w:tcBorders>
          </w:tcPr>
          <w:p w14:paraId="5FE8E529" w14:textId="77777777" w:rsidR="008E6490" w:rsidRPr="003D5C00" w:rsidRDefault="008E6490">
            <w:pPr>
              <w:pStyle w:val="FormData"/>
              <w:rPr>
                <w:b/>
                <w:color w:val="auto"/>
              </w:rPr>
            </w:pPr>
            <w:r w:rsidRPr="003D5C00">
              <w:rPr>
                <w:b/>
                <w:color w:val="auto"/>
              </w:rPr>
              <w:t>Listed Name First Name</w:t>
            </w:r>
          </w:p>
        </w:tc>
        <w:tc>
          <w:tcPr>
            <w:tcW w:w="2358" w:type="dxa"/>
            <w:tcBorders>
              <w:bottom w:val="single" w:sz="6" w:space="0" w:color="auto"/>
            </w:tcBorders>
          </w:tcPr>
          <w:p w14:paraId="04AC4B89" w14:textId="77777777" w:rsidR="008E6490" w:rsidRPr="003D5C00" w:rsidRDefault="008E6490">
            <w:pPr>
              <w:pStyle w:val="FormData"/>
              <w:rPr>
                <w:b/>
                <w:color w:val="auto"/>
              </w:rPr>
            </w:pPr>
            <w:r w:rsidRPr="003D5C00">
              <w:rPr>
                <w:b/>
                <w:color w:val="auto"/>
              </w:rPr>
              <w:t>Tiki</w:t>
            </w:r>
          </w:p>
        </w:tc>
      </w:tr>
      <w:tr w:rsidR="008E6490" w:rsidRPr="003D5C00" w14:paraId="3DCD2C57" w14:textId="77777777">
        <w:tc>
          <w:tcPr>
            <w:tcW w:w="2070" w:type="dxa"/>
            <w:shd w:val="clear" w:color="auto" w:fill="CC99FF"/>
          </w:tcPr>
          <w:p w14:paraId="399348EC" w14:textId="77777777" w:rsidR="008E6490" w:rsidRPr="003D5C00" w:rsidRDefault="008E6490">
            <w:pPr>
              <w:pStyle w:val="FormData"/>
              <w:rPr>
                <w:b/>
                <w:color w:val="auto"/>
              </w:rPr>
            </w:pPr>
            <w:r w:rsidRPr="003D5C00">
              <w:rPr>
                <w:b/>
                <w:color w:val="auto"/>
              </w:rPr>
              <w:t>LANO</w:t>
            </w:r>
          </w:p>
        </w:tc>
        <w:tc>
          <w:tcPr>
            <w:tcW w:w="4320" w:type="dxa"/>
            <w:shd w:val="clear" w:color="auto" w:fill="CC99FF"/>
          </w:tcPr>
          <w:p w14:paraId="6261457F" w14:textId="77777777" w:rsidR="008E6490" w:rsidRPr="003D5C00" w:rsidRDefault="008E6490">
            <w:pPr>
              <w:pStyle w:val="FormData"/>
              <w:rPr>
                <w:b/>
                <w:color w:val="auto"/>
              </w:rPr>
            </w:pPr>
            <w:r w:rsidRPr="003D5C00">
              <w:rPr>
                <w:b/>
                <w:color w:val="auto"/>
              </w:rPr>
              <w:t>Listed Address House Number</w:t>
            </w:r>
          </w:p>
        </w:tc>
        <w:tc>
          <w:tcPr>
            <w:tcW w:w="2358" w:type="dxa"/>
            <w:shd w:val="clear" w:color="auto" w:fill="CC99FF"/>
          </w:tcPr>
          <w:p w14:paraId="48B40914" w14:textId="77777777" w:rsidR="008E6490" w:rsidRPr="003D5C00" w:rsidRDefault="008E6490">
            <w:pPr>
              <w:pStyle w:val="FormData"/>
              <w:rPr>
                <w:b/>
                <w:color w:val="auto"/>
              </w:rPr>
            </w:pPr>
            <w:r w:rsidRPr="003D5C00">
              <w:rPr>
                <w:b/>
                <w:color w:val="auto"/>
              </w:rPr>
              <w:t>1300</w:t>
            </w:r>
          </w:p>
        </w:tc>
      </w:tr>
      <w:tr w:rsidR="008E6490" w:rsidRPr="003D5C00" w14:paraId="6026AEDA" w14:textId="77777777">
        <w:tc>
          <w:tcPr>
            <w:tcW w:w="2070" w:type="dxa"/>
            <w:shd w:val="clear" w:color="auto" w:fill="CC99FF"/>
          </w:tcPr>
          <w:p w14:paraId="032AEAEA" w14:textId="77777777" w:rsidR="008E6490" w:rsidRPr="003D5C00" w:rsidRDefault="008E6490">
            <w:pPr>
              <w:pStyle w:val="FormData"/>
              <w:rPr>
                <w:b/>
                <w:color w:val="auto"/>
              </w:rPr>
            </w:pPr>
            <w:r w:rsidRPr="003D5C00">
              <w:rPr>
                <w:b/>
                <w:color w:val="auto"/>
              </w:rPr>
              <w:t>LASN</w:t>
            </w:r>
          </w:p>
        </w:tc>
        <w:tc>
          <w:tcPr>
            <w:tcW w:w="4320" w:type="dxa"/>
            <w:shd w:val="clear" w:color="auto" w:fill="CC99FF"/>
          </w:tcPr>
          <w:p w14:paraId="2082B64D" w14:textId="77777777" w:rsidR="008E6490" w:rsidRPr="003D5C00" w:rsidRDefault="008E6490">
            <w:pPr>
              <w:pStyle w:val="FormData"/>
              <w:rPr>
                <w:b/>
                <w:color w:val="auto"/>
              </w:rPr>
            </w:pPr>
            <w:r w:rsidRPr="003D5C00">
              <w:rPr>
                <w:b/>
                <w:color w:val="auto"/>
              </w:rPr>
              <w:t xml:space="preserve">Listed </w:t>
            </w:r>
            <w:smartTag w:uri="urn:schemas-microsoft-com:office:smarttags" w:element="Street">
              <w:smartTag w:uri="urn:schemas-microsoft-com:office:smarttags" w:element="address">
                <w:r w:rsidRPr="003D5C00">
                  <w:rPr>
                    <w:b/>
                    <w:color w:val="auto"/>
                  </w:rPr>
                  <w:t>Address Street</w:t>
                </w:r>
              </w:smartTag>
            </w:smartTag>
            <w:r w:rsidRPr="003D5C00">
              <w:rPr>
                <w:b/>
                <w:color w:val="auto"/>
              </w:rPr>
              <w:t xml:space="preserve"> Name</w:t>
            </w:r>
          </w:p>
        </w:tc>
        <w:tc>
          <w:tcPr>
            <w:tcW w:w="2358" w:type="dxa"/>
            <w:shd w:val="clear" w:color="auto" w:fill="CC99FF"/>
          </w:tcPr>
          <w:p w14:paraId="519870A8" w14:textId="77777777" w:rsidR="008E6490" w:rsidRPr="003D5C00" w:rsidRDefault="008E6490">
            <w:pPr>
              <w:pStyle w:val="FormData"/>
              <w:rPr>
                <w:b/>
                <w:color w:val="auto"/>
              </w:rPr>
            </w:pPr>
            <w:r w:rsidRPr="003D5C00">
              <w:rPr>
                <w:b/>
                <w:color w:val="auto"/>
              </w:rPr>
              <w:t>Bull</w:t>
            </w:r>
          </w:p>
        </w:tc>
      </w:tr>
      <w:tr w:rsidR="008E6490" w:rsidRPr="003D5C00" w14:paraId="21A94F47" w14:textId="77777777">
        <w:tc>
          <w:tcPr>
            <w:tcW w:w="2070" w:type="dxa"/>
            <w:tcBorders>
              <w:bottom w:val="single" w:sz="6" w:space="0" w:color="auto"/>
            </w:tcBorders>
            <w:shd w:val="clear" w:color="auto" w:fill="CC99FF"/>
          </w:tcPr>
          <w:p w14:paraId="470EC885" w14:textId="77777777" w:rsidR="008E6490" w:rsidRPr="003D5C00" w:rsidRDefault="008E6490">
            <w:pPr>
              <w:pStyle w:val="FormData"/>
              <w:rPr>
                <w:b/>
                <w:color w:val="auto"/>
              </w:rPr>
            </w:pPr>
            <w:r w:rsidRPr="003D5C00">
              <w:rPr>
                <w:b/>
                <w:color w:val="auto"/>
              </w:rPr>
              <w:t>LATH</w:t>
            </w:r>
          </w:p>
        </w:tc>
        <w:tc>
          <w:tcPr>
            <w:tcW w:w="4320" w:type="dxa"/>
            <w:tcBorders>
              <w:bottom w:val="single" w:sz="6" w:space="0" w:color="auto"/>
            </w:tcBorders>
            <w:shd w:val="clear" w:color="auto" w:fill="CC99FF"/>
          </w:tcPr>
          <w:p w14:paraId="1D2F82AA" w14:textId="77777777" w:rsidR="008E6490" w:rsidRPr="003D5C00" w:rsidRDefault="008E6490">
            <w:pPr>
              <w:pStyle w:val="FormData"/>
              <w:rPr>
                <w:b/>
                <w:color w:val="auto"/>
              </w:rPr>
            </w:pPr>
            <w:r w:rsidRPr="003D5C00">
              <w:rPr>
                <w:b/>
                <w:color w:val="auto"/>
              </w:rPr>
              <w:t xml:space="preserve">Listed </w:t>
            </w:r>
            <w:smartTag w:uri="urn:schemas-microsoft-com:office:smarttags" w:element="Street">
              <w:smartTag w:uri="urn:schemas-microsoft-com:office:smarttags" w:element="address">
                <w:r w:rsidRPr="003D5C00">
                  <w:rPr>
                    <w:b/>
                    <w:color w:val="auto"/>
                  </w:rPr>
                  <w:t>Address Street</w:t>
                </w:r>
              </w:smartTag>
            </w:smartTag>
            <w:r w:rsidRPr="003D5C00">
              <w:rPr>
                <w:b/>
                <w:color w:val="auto"/>
              </w:rPr>
              <w:t xml:space="preserve"> Type</w:t>
            </w:r>
          </w:p>
        </w:tc>
        <w:tc>
          <w:tcPr>
            <w:tcW w:w="2358" w:type="dxa"/>
            <w:tcBorders>
              <w:bottom w:val="single" w:sz="6" w:space="0" w:color="auto"/>
            </w:tcBorders>
            <w:shd w:val="clear" w:color="auto" w:fill="CC99FF"/>
          </w:tcPr>
          <w:p w14:paraId="42B48042" w14:textId="77777777" w:rsidR="008E6490" w:rsidRPr="003D5C00" w:rsidRDefault="008E6490">
            <w:pPr>
              <w:pStyle w:val="FormData"/>
              <w:rPr>
                <w:b/>
                <w:color w:val="auto"/>
              </w:rPr>
            </w:pPr>
            <w:r w:rsidRPr="003D5C00">
              <w:rPr>
                <w:b/>
                <w:color w:val="auto"/>
              </w:rPr>
              <w:t>St</w:t>
            </w:r>
          </w:p>
        </w:tc>
      </w:tr>
      <w:tr w:rsidR="008E6490" w:rsidRPr="003D5C00" w14:paraId="7668A20B" w14:textId="77777777">
        <w:tc>
          <w:tcPr>
            <w:tcW w:w="2070" w:type="dxa"/>
          </w:tcPr>
          <w:p w14:paraId="77530E76" w14:textId="77777777" w:rsidR="008E6490" w:rsidRPr="003D5C00" w:rsidRDefault="008E6490">
            <w:pPr>
              <w:pStyle w:val="FormData"/>
              <w:rPr>
                <w:b/>
                <w:color w:val="auto"/>
              </w:rPr>
            </w:pPr>
            <w:r w:rsidRPr="003D5C00">
              <w:rPr>
                <w:b/>
                <w:color w:val="auto"/>
              </w:rPr>
              <w:t>YPH</w:t>
            </w:r>
          </w:p>
        </w:tc>
        <w:tc>
          <w:tcPr>
            <w:tcW w:w="4320" w:type="dxa"/>
          </w:tcPr>
          <w:p w14:paraId="485EC37F" w14:textId="77777777" w:rsidR="008E6490" w:rsidRPr="003D5C00" w:rsidRDefault="008E6490">
            <w:pPr>
              <w:pStyle w:val="FormData"/>
              <w:rPr>
                <w:b/>
                <w:color w:val="auto"/>
              </w:rPr>
            </w:pPr>
            <w:r w:rsidRPr="003D5C00">
              <w:rPr>
                <w:b/>
                <w:color w:val="auto"/>
              </w:rPr>
              <w:t>Yellow Page Heading Code</w:t>
            </w:r>
          </w:p>
        </w:tc>
        <w:tc>
          <w:tcPr>
            <w:tcW w:w="2358" w:type="dxa"/>
          </w:tcPr>
          <w:p w14:paraId="767EB813" w14:textId="77777777" w:rsidR="008E6490" w:rsidRPr="003D5C00" w:rsidRDefault="008E6490">
            <w:pPr>
              <w:pStyle w:val="FormData"/>
              <w:rPr>
                <w:b/>
                <w:color w:val="auto"/>
              </w:rPr>
            </w:pPr>
            <w:r w:rsidRPr="003D5C00">
              <w:rPr>
                <w:b/>
                <w:color w:val="auto"/>
              </w:rPr>
              <w:t>999001</w:t>
            </w:r>
          </w:p>
        </w:tc>
      </w:tr>
      <w:tr w:rsidR="008E6490" w:rsidRPr="003D5C00" w14:paraId="2DAA25DE" w14:textId="77777777">
        <w:trPr>
          <w:cantSplit/>
        </w:trPr>
        <w:tc>
          <w:tcPr>
            <w:tcW w:w="8748" w:type="dxa"/>
            <w:gridSpan w:val="3"/>
            <w:shd w:val="clear" w:color="auto" w:fill="99CCFF"/>
          </w:tcPr>
          <w:p w14:paraId="271D64A0" w14:textId="77777777" w:rsidR="008E6490" w:rsidRPr="007221FD" w:rsidRDefault="008E6490">
            <w:pPr>
              <w:pStyle w:val="Heading5"/>
              <w:rPr>
                <w:color w:val="auto"/>
                <w:lang w:val="en-US" w:eastAsia="en-US"/>
              </w:rPr>
            </w:pPr>
            <w:r w:rsidRPr="007221FD">
              <w:rPr>
                <w:color w:val="auto"/>
                <w:lang w:val="en-US" w:eastAsia="en-US"/>
              </w:rPr>
              <w:t>Advertising Section</w:t>
            </w:r>
          </w:p>
        </w:tc>
      </w:tr>
      <w:tr w:rsidR="008E6490" w:rsidRPr="003D5C00" w14:paraId="471EA1E4" w14:textId="77777777">
        <w:tc>
          <w:tcPr>
            <w:tcW w:w="2070" w:type="dxa"/>
            <w:tcBorders>
              <w:bottom w:val="single" w:sz="6" w:space="0" w:color="auto"/>
            </w:tcBorders>
          </w:tcPr>
          <w:p w14:paraId="737B8405" w14:textId="77777777" w:rsidR="008E6490" w:rsidRPr="003D5C00" w:rsidRDefault="008E6490">
            <w:pPr>
              <w:pStyle w:val="FormData"/>
              <w:rPr>
                <w:b/>
                <w:color w:val="auto"/>
              </w:rPr>
            </w:pPr>
            <w:r w:rsidRPr="003D5C00">
              <w:rPr>
                <w:b/>
                <w:color w:val="auto"/>
              </w:rPr>
              <w:t>SIC</w:t>
            </w:r>
          </w:p>
        </w:tc>
        <w:tc>
          <w:tcPr>
            <w:tcW w:w="4320" w:type="dxa"/>
            <w:tcBorders>
              <w:bottom w:val="single" w:sz="6" w:space="0" w:color="auto"/>
            </w:tcBorders>
          </w:tcPr>
          <w:p w14:paraId="6484B3DE" w14:textId="77777777" w:rsidR="008E6490" w:rsidRPr="003D5C00" w:rsidRDefault="008E6490">
            <w:pPr>
              <w:pStyle w:val="FormData"/>
              <w:rPr>
                <w:b/>
                <w:color w:val="auto"/>
              </w:rPr>
            </w:pPr>
            <w:r w:rsidRPr="003D5C00">
              <w:rPr>
                <w:b/>
                <w:color w:val="auto"/>
              </w:rPr>
              <w:t>Standard Industry Classification</w:t>
            </w:r>
          </w:p>
        </w:tc>
        <w:tc>
          <w:tcPr>
            <w:tcW w:w="2358" w:type="dxa"/>
            <w:tcBorders>
              <w:bottom w:val="single" w:sz="6" w:space="0" w:color="auto"/>
            </w:tcBorders>
          </w:tcPr>
          <w:p w14:paraId="51F535D2" w14:textId="77777777" w:rsidR="008E6490" w:rsidRPr="003D5C00" w:rsidRDefault="008E6490">
            <w:pPr>
              <w:pStyle w:val="FormData"/>
              <w:rPr>
                <w:b/>
                <w:color w:val="auto"/>
              </w:rPr>
            </w:pPr>
            <w:r w:rsidRPr="003D5C00">
              <w:rPr>
                <w:b/>
                <w:color w:val="auto"/>
              </w:rPr>
              <w:t>8711</w:t>
            </w:r>
          </w:p>
        </w:tc>
      </w:tr>
      <w:tr w:rsidR="008E6490" w:rsidRPr="003D5C00" w14:paraId="0643EB40" w14:textId="77777777">
        <w:trPr>
          <w:cantSplit/>
          <w:trHeight w:val="255"/>
        </w:trPr>
        <w:tc>
          <w:tcPr>
            <w:tcW w:w="8748" w:type="dxa"/>
            <w:gridSpan w:val="3"/>
            <w:tcBorders>
              <w:bottom w:val="single" w:sz="6" w:space="0" w:color="auto"/>
            </w:tcBorders>
            <w:shd w:val="clear" w:color="auto" w:fill="0000FF"/>
          </w:tcPr>
          <w:p w14:paraId="7D35712E"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3D5C00" w14:paraId="23E82F13" w14:textId="77777777">
        <w:trPr>
          <w:cantSplit/>
          <w:trHeight w:val="255"/>
        </w:trPr>
        <w:tc>
          <w:tcPr>
            <w:tcW w:w="8748" w:type="dxa"/>
            <w:gridSpan w:val="3"/>
            <w:shd w:val="clear" w:color="auto" w:fill="99CCFF"/>
          </w:tcPr>
          <w:p w14:paraId="76A49B56" w14:textId="77777777" w:rsidR="008E6490" w:rsidRPr="003D5C00" w:rsidRDefault="008E6490">
            <w:pPr>
              <w:pStyle w:val="FormData"/>
              <w:rPr>
                <w:b/>
                <w:bCs/>
                <w:color w:val="auto"/>
              </w:rPr>
            </w:pPr>
            <w:r w:rsidRPr="003D5C00">
              <w:rPr>
                <w:b/>
                <w:bCs/>
                <w:color w:val="auto"/>
              </w:rPr>
              <w:t>Administrative Section</w:t>
            </w:r>
          </w:p>
        </w:tc>
      </w:tr>
      <w:tr w:rsidR="008E6490" w:rsidRPr="003D5C00" w14:paraId="70C420A4" w14:textId="77777777">
        <w:trPr>
          <w:trHeight w:val="255"/>
        </w:trPr>
        <w:tc>
          <w:tcPr>
            <w:tcW w:w="2070" w:type="dxa"/>
            <w:tcBorders>
              <w:bottom w:val="single" w:sz="6" w:space="0" w:color="auto"/>
            </w:tcBorders>
          </w:tcPr>
          <w:p w14:paraId="1D62B70F" w14:textId="77777777" w:rsidR="008E6490" w:rsidRPr="003D5C00" w:rsidRDefault="008E6490">
            <w:pPr>
              <w:pStyle w:val="FormData"/>
              <w:rPr>
                <w:b/>
                <w:color w:val="auto"/>
                <w:lang w:val="fr-FR"/>
              </w:rPr>
            </w:pPr>
            <w:r w:rsidRPr="003D5C00">
              <w:rPr>
                <w:b/>
                <w:color w:val="auto"/>
                <w:lang w:val="fr-FR"/>
              </w:rPr>
              <w:t>RSQTY</w:t>
            </w:r>
          </w:p>
        </w:tc>
        <w:tc>
          <w:tcPr>
            <w:tcW w:w="4320" w:type="dxa"/>
            <w:tcBorders>
              <w:bottom w:val="single" w:sz="6" w:space="0" w:color="auto"/>
            </w:tcBorders>
          </w:tcPr>
          <w:p w14:paraId="6F15750A" w14:textId="77777777" w:rsidR="008E6490" w:rsidRPr="003D5C00" w:rsidRDefault="008E6490">
            <w:pPr>
              <w:pStyle w:val="FormData"/>
              <w:rPr>
                <w:b/>
                <w:color w:val="auto"/>
                <w:lang w:val="fr-FR"/>
              </w:rPr>
            </w:pPr>
            <w:r w:rsidRPr="003D5C00">
              <w:rPr>
                <w:b/>
                <w:color w:val="auto"/>
                <w:lang w:val="fr-FR"/>
              </w:rPr>
              <w:t>Resale Quantity</w:t>
            </w:r>
          </w:p>
        </w:tc>
        <w:tc>
          <w:tcPr>
            <w:tcW w:w="2358" w:type="dxa"/>
            <w:tcBorders>
              <w:bottom w:val="single" w:sz="6" w:space="0" w:color="auto"/>
            </w:tcBorders>
          </w:tcPr>
          <w:p w14:paraId="2538027C" w14:textId="77777777" w:rsidR="008E6490" w:rsidRPr="003D5C00" w:rsidRDefault="008E6490">
            <w:pPr>
              <w:pStyle w:val="FormData"/>
              <w:rPr>
                <w:b/>
                <w:color w:val="auto"/>
              </w:rPr>
            </w:pPr>
            <w:r w:rsidRPr="003D5C00">
              <w:rPr>
                <w:b/>
                <w:color w:val="auto"/>
              </w:rPr>
              <w:t>002</w:t>
            </w:r>
          </w:p>
        </w:tc>
      </w:tr>
      <w:tr w:rsidR="008E6490" w:rsidRPr="003D5C00" w14:paraId="4023BE22" w14:textId="77777777">
        <w:trPr>
          <w:cantSplit/>
          <w:trHeight w:val="255"/>
        </w:trPr>
        <w:tc>
          <w:tcPr>
            <w:tcW w:w="8748" w:type="dxa"/>
            <w:gridSpan w:val="3"/>
            <w:tcBorders>
              <w:bottom w:val="single" w:sz="6" w:space="0" w:color="auto"/>
            </w:tcBorders>
            <w:shd w:val="clear" w:color="auto" w:fill="99CCFF"/>
          </w:tcPr>
          <w:p w14:paraId="2F252C5D" w14:textId="77777777" w:rsidR="008E6490" w:rsidRPr="003D5C00" w:rsidRDefault="008E6490">
            <w:pPr>
              <w:pStyle w:val="FormData"/>
              <w:rPr>
                <w:b/>
                <w:bCs/>
                <w:color w:val="auto"/>
              </w:rPr>
            </w:pPr>
            <w:r w:rsidRPr="003D5C00">
              <w:rPr>
                <w:b/>
                <w:bCs/>
                <w:color w:val="auto"/>
              </w:rPr>
              <w:t>Service Details Section</w:t>
            </w:r>
          </w:p>
        </w:tc>
      </w:tr>
      <w:tr w:rsidR="008E6490" w:rsidRPr="003D5C00" w14:paraId="4F37E56C" w14:textId="77777777">
        <w:trPr>
          <w:trHeight w:val="255"/>
        </w:trPr>
        <w:tc>
          <w:tcPr>
            <w:tcW w:w="2070" w:type="dxa"/>
            <w:shd w:val="clear" w:color="auto" w:fill="CC99FF"/>
          </w:tcPr>
          <w:p w14:paraId="3641E9BB" w14:textId="77777777" w:rsidR="008E6490" w:rsidRPr="003D5C00" w:rsidRDefault="008E6490">
            <w:pPr>
              <w:pStyle w:val="FormData"/>
              <w:rPr>
                <w:b/>
                <w:color w:val="auto"/>
              </w:rPr>
            </w:pPr>
            <w:r w:rsidRPr="003D5C00">
              <w:rPr>
                <w:b/>
                <w:color w:val="auto"/>
              </w:rPr>
              <w:t>LNUM</w:t>
            </w:r>
          </w:p>
        </w:tc>
        <w:tc>
          <w:tcPr>
            <w:tcW w:w="4320" w:type="dxa"/>
            <w:shd w:val="clear" w:color="auto" w:fill="CC99FF"/>
          </w:tcPr>
          <w:p w14:paraId="19B07A6F" w14:textId="77777777" w:rsidR="008E6490" w:rsidRPr="003D5C00" w:rsidRDefault="008E6490">
            <w:pPr>
              <w:pStyle w:val="FormData"/>
              <w:rPr>
                <w:b/>
                <w:color w:val="auto"/>
              </w:rPr>
            </w:pPr>
            <w:r w:rsidRPr="003D5C00">
              <w:rPr>
                <w:b/>
                <w:color w:val="auto"/>
              </w:rPr>
              <w:t>Line Number</w:t>
            </w:r>
          </w:p>
        </w:tc>
        <w:tc>
          <w:tcPr>
            <w:tcW w:w="2358" w:type="dxa"/>
            <w:shd w:val="clear" w:color="auto" w:fill="CC99FF"/>
          </w:tcPr>
          <w:p w14:paraId="2255C373" w14:textId="77777777" w:rsidR="008E6490" w:rsidRPr="003D5C00" w:rsidRDefault="008E6490">
            <w:pPr>
              <w:pStyle w:val="FormData"/>
              <w:rPr>
                <w:b/>
                <w:color w:val="auto"/>
              </w:rPr>
            </w:pPr>
            <w:r w:rsidRPr="003D5C00">
              <w:rPr>
                <w:b/>
                <w:color w:val="auto"/>
              </w:rPr>
              <w:t>00001</w:t>
            </w:r>
          </w:p>
        </w:tc>
      </w:tr>
      <w:tr w:rsidR="008E6490" w:rsidRPr="003D5C00" w14:paraId="039F4A45" w14:textId="77777777">
        <w:trPr>
          <w:trHeight w:val="255"/>
        </w:trPr>
        <w:tc>
          <w:tcPr>
            <w:tcW w:w="2070" w:type="dxa"/>
          </w:tcPr>
          <w:p w14:paraId="2E69477D" w14:textId="77777777" w:rsidR="008E6490" w:rsidRPr="003D5C00" w:rsidRDefault="008E6490">
            <w:pPr>
              <w:pStyle w:val="FormData"/>
              <w:rPr>
                <w:b/>
                <w:color w:val="auto"/>
              </w:rPr>
            </w:pPr>
            <w:r w:rsidRPr="003D5C00">
              <w:rPr>
                <w:b/>
                <w:color w:val="auto"/>
              </w:rPr>
              <w:t>LNA</w:t>
            </w:r>
          </w:p>
        </w:tc>
        <w:tc>
          <w:tcPr>
            <w:tcW w:w="4320" w:type="dxa"/>
          </w:tcPr>
          <w:p w14:paraId="17E8456D" w14:textId="77777777" w:rsidR="008E6490" w:rsidRPr="003D5C00" w:rsidRDefault="008E6490">
            <w:pPr>
              <w:pStyle w:val="FormData"/>
              <w:rPr>
                <w:b/>
                <w:color w:val="auto"/>
              </w:rPr>
            </w:pPr>
            <w:r w:rsidRPr="003D5C00">
              <w:rPr>
                <w:b/>
                <w:color w:val="auto"/>
              </w:rPr>
              <w:t>Line Activity</w:t>
            </w:r>
          </w:p>
        </w:tc>
        <w:tc>
          <w:tcPr>
            <w:tcW w:w="2358" w:type="dxa"/>
          </w:tcPr>
          <w:p w14:paraId="44BC3738" w14:textId="77777777" w:rsidR="008E6490" w:rsidRPr="003D5C00" w:rsidRDefault="008E6490">
            <w:pPr>
              <w:pStyle w:val="FormData"/>
              <w:rPr>
                <w:b/>
                <w:color w:val="auto"/>
              </w:rPr>
            </w:pPr>
            <w:r w:rsidRPr="003D5C00">
              <w:rPr>
                <w:b/>
                <w:color w:val="auto"/>
              </w:rPr>
              <w:t>N</w:t>
            </w:r>
          </w:p>
        </w:tc>
      </w:tr>
      <w:tr w:rsidR="008E6490" w:rsidRPr="003D5C00" w14:paraId="31F3B733" w14:textId="77777777">
        <w:trPr>
          <w:trHeight w:val="255"/>
        </w:trPr>
        <w:tc>
          <w:tcPr>
            <w:tcW w:w="2070" w:type="dxa"/>
          </w:tcPr>
          <w:p w14:paraId="10F0F443" w14:textId="77777777" w:rsidR="008E6490" w:rsidRPr="003D5C00" w:rsidRDefault="008E6490">
            <w:pPr>
              <w:pStyle w:val="FormData"/>
              <w:rPr>
                <w:b/>
                <w:color w:val="auto"/>
              </w:rPr>
            </w:pPr>
            <w:r w:rsidRPr="003D5C00">
              <w:rPr>
                <w:b/>
                <w:color w:val="auto"/>
              </w:rPr>
              <w:t>TNS</w:t>
            </w:r>
          </w:p>
        </w:tc>
        <w:tc>
          <w:tcPr>
            <w:tcW w:w="4320" w:type="dxa"/>
          </w:tcPr>
          <w:p w14:paraId="06D774DA" w14:textId="77777777" w:rsidR="008E6490" w:rsidRPr="003D5C00" w:rsidRDefault="008E6490">
            <w:pPr>
              <w:pStyle w:val="FormData"/>
              <w:rPr>
                <w:b/>
                <w:color w:val="auto"/>
              </w:rPr>
            </w:pPr>
            <w:r w:rsidRPr="003D5C00">
              <w:rPr>
                <w:b/>
                <w:color w:val="auto"/>
              </w:rPr>
              <w:t>Telephone Numbers</w:t>
            </w:r>
          </w:p>
        </w:tc>
        <w:tc>
          <w:tcPr>
            <w:tcW w:w="2358" w:type="dxa"/>
          </w:tcPr>
          <w:p w14:paraId="12AA7FC0" w14:textId="77777777" w:rsidR="008E6490" w:rsidRPr="003D5C00" w:rsidRDefault="008E6490">
            <w:pPr>
              <w:pStyle w:val="FormData"/>
              <w:rPr>
                <w:b/>
                <w:color w:val="auto"/>
              </w:rPr>
            </w:pPr>
            <w:r w:rsidRPr="003D5C00">
              <w:rPr>
                <w:b/>
                <w:color w:val="auto"/>
              </w:rPr>
              <w:t>9122019875</w:t>
            </w:r>
          </w:p>
        </w:tc>
      </w:tr>
      <w:tr w:rsidR="008E6490" w:rsidRPr="003D5C00" w14:paraId="5283ECC2" w14:textId="77777777">
        <w:trPr>
          <w:trHeight w:val="255"/>
        </w:trPr>
        <w:tc>
          <w:tcPr>
            <w:tcW w:w="2070" w:type="dxa"/>
          </w:tcPr>
          <w:p w14:paraId="6DC8002F" w14:textId="77777777" w:rsidR="008E6490" w:rsidRPr="003D5C00" w:rsidRDefault="008E6490">
            <w:pPr>
              <w:pStyle w:val="FormData"/>
              <w:rPr>
                <w:b/>
                <w:color w:val="auto"/>
              </w:rPr>
            </w:pPr>
            <w:r w:rsidRPr="003D5C00">
              <w:rPr>
                <w:b/>
                <w:color w:val="auto"/>
              </w:rPr>
              <w:t xml:space="preserve">PIC </w:t>
            </w:r>
          </w:p>
        </w:tc>
        <w:tc>
          <w:tcPr>
            <w:tcW w:w="4320" w:type="dxa"/>
          </w:tcPr>
          <w:p w14:paraId="2CBBF10E" w14:textId="77777777" w:rsidR="008E6490" w:rsidRPr="003D5C00" w:rsidRDefault="008E6490">
            <w:pPr>
              <w:pStyle w:val="FormData"/>
              <w:rPr>
                <w:b/>
                <w:color w:val="auto"/>
              </w:rPr>
            </w:pPr>
            <w:r w:rsidRPr="003D5C00">
              <w:rPr>
                <w:b/>
                <w:color w:val="auto"/>
              </w:rPr>
              <w:t>InterLATA Presubscription Indicator Code</w:t>
            </w:r>
          </w:p>
        </w:tc>
        <w:tc>
          <w:tcPr>
            <w:tcW w:w="2358" w:type="dxa"/>
          </w:tcPr>
          <w:p w14:paraId="411B61CE" w14:textId="77777777" w:rsidR="008E6490" w:rsidRPr="003D5C00" w:rsidRDefault="008E6490">
            <w:pPr>
              <w:pStyle w:val="FormData"/>
              <w:rPr>
                <w:b/>
                <w:color w:val="auto"/>
              </w:rPr>
            </w:pPr>
            <w:r w:rsidRPr="003D5C00">
              <w:rPr>
                <w:b/>
                <w:color w:val="auto"/>
              </w:rPr>
              <w:t>NONE</w:t>
            </w:r>
          </w:p>
        </w:tc>
      </w:tr>
      <w:tr w:rsidR="008E6490" w:rsidRPr="003D5C00" w14:paraId="45445F1A" w14:textId="77777777">
        <w:trPr>
          <w:trHeight w:val="255"/>
        </w:trPr>
        <w:tc>
          <w:tcPr>
            <w:tcW w:w="2070" w:type="dxa"/>
          </w:tcPr>
          <w:p w14:paraId="2A1EAEE9" w14:textId="77777777" w:rsidR="008E6490" w:rsidRPr="003D5C00" w:rsidRDefault="008E6490">
            <w:pPr>
              <w:pStyle w:val="FormData"/>
              <w:rPr>
                <w:b/>
                <w:color w:val="auto"/>
              </w:rPr>
            </w:pPr>
            <w:r w:rsidRPr="003D5C00">
              <w:rPr>
                <w:b/>
                <w:color w:val="auto"/>
              </w:rPr>
              <w:t>LPIC</w:t>
            </w:r>
          </w:p>
        </w:tc>
        <w:tc>
          <w:tcPr>
            <w:tcW w:w="4320" w:type="dxa"/>
          </w:tcPr>
          <w:p w14:paraId="7628F1B7" w14:textId="77777777" w:rsidR="008E6490" w:rsidRPr="003D5C00" w:rsidRDefault="008E6490">
            <w:pPr>
              <w:pStyle w:val="FormData"/>
              <w:rPr>
                <w:b/>
                <w:color w:val="auto"/>
              </w:rPr>
            </w:pPr>
            <w:r w:rsidRPr="003D5C00">
              <w:rPr>
                <w:b/>
                <w:color w:val="auto"/>
              </w:rPr>
              <w:t>IntraLATA Presubscription Indicator Code</w:t>
            </w:r>
          </w:p>
        </w:tc>
        <w:tc>
          <w:tcPr>
            <w:tcW w:w="2358" w:type="dxa"/>
          </w:tcPr>
          <w:p w14:paraId="1BCDE7DA" w14:textId="77777777" w:rsidR="008E6490" w:rsidRPr="003D5C00" w:rsidRDefault="008E6490">
            <w:pPr>
              <w:pStyle w:val="FormData"/>
              <w:rPr>
                <w:b/>
                <w:color w:val="auto"/>
              </w:rPr>
            </w:pPr>
            <w:r w:rsidRPr="003D5C00">
              <w:rPr>
                <w:b/>
                <w:color w:val="auto"/>
              </w:rPr>
              <w:t>NONE</w:t>
            </w:r>
          </w:p>
        </w:tc>
      </w:tr>
      <w:tr w:rsidR="008E6490" w:rsidRPr="003D5C00" w14:paraId="39EC2386" w14:textId="77777777">
        <w:trPr>
          <w:trHeight w:val="255"/>
        </w:trPr>
        <w:tc>
          <w:tcPr>
            <w:tcW w:w="2070" w:type="dxa"/>
            <w:tcBorders>
              <w:bottom w:val="single" w:sz="6" w:space="0" w:color="auto"/>
            </w:tcBorders>
          </w:tcPr>
          <w:p w14:paraId="6B01382B" w14:textId="77777777" w:rsidR="008E6490" w:rsidRPr="003D5C00" w:rsidRDefault="008E6490">
            <w:pPr>
              <w:pStyle w:val="FormData"/>
              <w:rPr>
                <w:b/>
                <w:color w:val="auto"/>
              </w:rPr>
            </w:pPr>
            <w:r w:rsidRPr="003D5C00">
              <w:rPr>
                <w:b/>
                <w:color w:val="auto"/>
              </w:rPr>
              <w:t>LNECLS SVC</w:t>
            </w:r>
          </w:p>
        </w:tc>
        <w:tc>
          <w:tcPr>
            <w:tcW w:w="4320" w:type="dxa"/>
            <w:tcBorders>
              <w:bottom w:val="single" w:sz="6" w:space="0" w:color="auto"/>
            </w:tcBorders>
          </w:tcPr>
          <w:p w14:paraId="28D4ADA7" w14:textId="77777777" w:rsidR="008E6490" w:rsidRPr="003D5C00" w:rsidRDefault="008E6490">
            <w:pPr>
              <w:pStyle w:val="FormData"/>
              <w:rPr>
                <w:b/>
                <w:color w:val="auto"/>
              </w:rPr>
            </w:pPr>
            <w:r w:rsidRPr="003D5C00">
              <w:rPr>
                <w:b/>
                <w:color w:val="auto"/>
              </w:rPr>
              <w:t>Line Class of Service</w:t>
            </w:r>
          </w:p>
        </w:tc>
        <w:tc>
          <w:tcPr>
            <w:tcW w:w="2358" w:type="dxa"/>
            <w:tcBorders>
              <w:bottom w:val="single" w:sz="6" w:space="0" w:color="auto"/>
            </w:tcBorders>
          </w:tcPr>
          <w:p w14:paraId="0216A608" w14:textId="77777777" w:rsidR="008E6490" w:rsidRPr="003D5C00" w:rsidRDefault="008E6490">
            <w:pPr>
              <w:pStyle w:val="FormData"/>
              <w:rPr>
                <w:b/>
                <w:color w:val="auto"/>
              </w:rPr>
            </w:pPr>
            <w:r w:rsidRPr="003D5C00">
              <w:rPr>
                <w:b/>
                <w:color w:val="auto"/>
              </w:rPr>
              <w:t>1FBCL</w:t>
            </w:r>
          </w:p>
        </w:tc>
      </w:tr>
      <w:tr w:rsidR="008E6490" w:rsidRPr="003D5C00" w14:paraId="4B92331D" w14:textId="77777777">
        <w:trPr>
          <w:trHeight w:val="255"/>
        </w:trPr>
        <w:tc>
          <w:tcPr>
            <w:tcW w:w="2070" w:type="dxa"/>
            <w:shd w:val="clear" w:color="auto" w:fill="CC99FF"/>
          </w:tcPr>
          <w:p w14:paraId="331BA260" w14:textId="77777777" w:rsidR="008E6490" w:rsidRPr="003D5C00" w:rsidRDefault="008E6490">
            <w:pPr>
              <w:pStyle w:val="FormData"/>
              <w:rPr>
                <w:b/>
                <w:color w:val="auto"/>
              </w:rPr>
            </w:pPr>
            <w:r w:rsidRPr="003D5C00">
              <w:rPr>
                <w:b/>
                <w:color w:val="auto"/>
              </w:rPr>
              <w:t>FEATURE ACTIVITY</w:t>
            </w:r>
          </w:p>
        </w:tc>
        <w:tc>
          <w:tcPr>
            <w:tcW w:w="4320" w:type="dxa"/>
            <w:shd w:val="clear" w:color="auto" w:fill="CC99FF"/>
          </w:tcPr>
          <w:p w14:paraId="46310D6C" w14:textId="77777777" w:rsidR="008E6490" w:rsidRPr="003D5C00" w:rsidRDefault="008E6490">
            <w:pPr>
              <w:pStyle w:val="FormData"/>
              <w:rPr>
                <w:b/>
                <w:color w:val="auto"/>
              </w:rPr>
            </w:pPr>
            <w:r w:rsidRPr="003D5C00">
              <w:rPr>
                <w:b/>
                <w:color w:val="auto"/>
              </w:rPr>
              <w:t>Feature Activity</w:t>
            </w:r>
          </w:p>
        </w:tc>
        <w:tc>
          <w:tcPr>
            <w:tcW w:w="2358" w:type="dxa"/>
            <w:shd w:val="clear" w:color="auto" w:fill="CC99FF"/>
          </w:tcPr>
          <w:p w14:paraId="62DCCC30" w14:textId="77777777" w:rsidR="008E6490" w:rsidRPr="003D5C00" w:rsidRDefault="008E6490">
            <w:pPr>
              <w:pStyle w:val="FormData"/>
              <w:rPr>
                <w:b/>
                <w:color w:val="auto"/>
              </w:rPr>
            </w:pPr>
            <w:r w:rsidRPr="003D5C00">
              <w:rPr>
                <w:b/>
                <w:color w:val="auto"/>
              </w:rPr>
              <w:t>N</w:t>
            </w:r>
          </w:p>
        </w:tc>
      </w:tr>
      <w:tr w:rsidR="008E6490" w:rsidRPr="003D5C00" w14:paraId="6C18DCF6" w14:textId="77777777">
        <w:trPr>
          <w:trHeight w:val="255"/>
        </w:trPr>
        <w:tc>
          <w:tcPr>
            <w:tcW w:w="2070" w:type="dxa"/>
            <w:tcBorders>
              <w:bottom w:val="single" w:sz="6" w:space="0" w:color="auto"/>
            </w:tcBorders>
          </w:tcPr>
          <w:p w14:paraId="42BFCC08" w14:textId="77777777" w:rsidR="008E6490" w:rsidRPr="003D5C00" w:rsidRDefault="008E6490">
            <w:pPr>
              <w:pStyle w:val="FormData"/>
              <w:rPr>
                <w:b/>
                <w:color w:val="auto"/>
              </w:rPr>
            </w:pPr>
            <w:r w:rsidRPr="003D5C00">
              <w:rPr>
                <w:b/>
                <w:color w:val="auto"/>
              </w:rPr>
              <w:t>FEATURE</w:t>
            </w:r>
          </w:p>
        </w:tc>
        <w:tc>
          <w:tcPr>
            <w:tcW w:w="4320" w:type="dxa"/>
            <w:tcBorders>
              <w:bottom w:val="single" w:sz="6" w:space="0" w:color="auto"/>
            </w:tcBorders>
          </w:tcPr>
          <w:p w14:paraId="53032958" w14:textId="77777777" w:rsidR="008E6490" w:rsidRPr="003D5C00" w:rsidRDefault="008E6490">
            <w:pPr>
              <w:pStyle w:val="FormData"/>
              <w:rPr>
                <w:b/>
                <w:color w:val="auto"/>
              </w:rPr>
            </w:pPr>
            <w:r w:rsidRPr="003D5C00">
              <w:rPr>
                <w:b/>
                <w:color w:val="auto"/>
              </w:rPr>
              <w:t>Feature</w:t>
            </w:r>
          </w:p>
        </w:tc>
        <w:tc>
          <w:tcPr>
            <w:tcW w:w="2358" w:type="dxa"/>
            <w:tcBorders>
              <w:bottom w:val="single" w:sz="6" w:space="0" w:color="auto"/>
            </w:tcBorders>
          </w:tcPr>
          <w:p w14:paraId="3B55F806" w14:textId="77777777" w:rsidR="008E6490" w:rsidRPr="003D5C00" w:rsidRDefault="008E6490">
            <w:pPr>
              <w:pStyle w:val="FormData"/>
              <w:rPr>
                <w:b/>
                <w:color w:val="auto"/>
              </w:rPr>
            </w:pPr>
            <w:r w:rsidRPr="003D5C00">
              <w:rPr>
                <w:b/>
                <w:color w:val="auto"/>
              </w:rPr>
              <w:t>NXMCR</w:t>
            </w:r>
          </w:p>
        </w:tc>
      </w:tr>
      <w:tr w:rsidR="008E6490" w:rsidRPr="003D5C00" w14:paraId="101E3423" w14:textId="77777777">
        <w:trPr>
          <w:trHeight w:val="255"/>
        </w:trPr>
        <w:tc>
          <w:tcPr>
            <w:tcW w:w="2070" w:type="dxa"/>
            <w:shd w:val="clear" w:color="auto" w:fill="CC99FF"/>
          </w:tcPr>
          <w:p w14:paraId="10E1C0F5" w14:textId="77777777" w:rsidR="008E6490" w:rsidRPr="003D5C00" w:rsidRDefault="008E6490">
            <w:pPr>
              <w:pStyle w:val="FormData"/>
              <w:rPr>
                <w:b/>
                <w:color w:val="auto"/>
              </w:rPr>
            </w:pPr>
            <w:r w:rsidRPr="003D5C00">
              <w:rPr>
                <w:b/>
                <w:color w:val="auto"/>
              </w:rPr>
              <w:t>FEATURE ACTIVITY</w:t>
            </w:r>
          </w:p>
        </w:tc>
        <w:tc>
          <w:tcPr>
            <w:tcW w:w="4320" w:type="dxa"/>
            <w:shd w:val="clear" w:color="auto" w:fill="CC99FF"/>
          </w:tcPr>
          <w:p w14:paraId="3FB42695" w14:textId="77777777" w:rsidR="008E6490" w:rsidRPr="003D5C00" w:rsidRDefault="008E6490">
            <w:pPr>
              <w:pStyle w:val="FormData"/>
              <w:rPr>
                <w:b/>
                <w:color w:val="auto"/>
              </w:rPr>
            </w:pPr>
            <w:r w:rsidRPr="003D5C00">
              <w:rPr>
                <w:b/>
                <w:color w:val="auto"/>
              </w:rPr>
              <w:t>Feature Activity</w:t>
            </w:r>
          </w:p>
        </w:tc>
        <w:tc>
          <w:tcPr>
            <w:tcW w:w="2358" w:type="dxa"/>
            <w:shd w:val="clear" w:color="auto" w:fill="CC99FF"/>
          </w:tcPr>
          <w:p w14:paraId="7D390914" w14:textId="77777777" w:rsidR="008E6490" w:rsidRPr="003D5C00" w:rsidRDefault="008E6490">
            <w:pPr>
              <w:pStyle w:val="FormData"/>
              <w:rPr>
                <w:b/>
                <w:color w:val="auto"/>
              </w:rPr>
            </w:pPr>
            <w:r w:rsidRPr="003D5C00">
              <w:rPr>
                <w:b/>
                <w:color w:val="auto"/>
              </w:rPr>
              <w:t>N</w:t>
            </w:r>
          </w:p>
        </w:tc>
      </w:tr>
      <w:tr w:rsidR="008E6490" w:rsidRPr="003D5C00" w14:paraId="5FEB666D" w14:textId="77777777">
        <w:trPr>
          <w:trHeight w:val="255"/>
        </w:trPr>
        <w:tc>
          <w:tcPr>
            <w:tcW w:w="2070" w:type="dxa"/>
            <w:tcBorders>
              <w:bottom w:val="single" w:sz="6" w:space="0" w:color="auto"/>
            </w:tcBorders>
          </w:tcPr>
          <w:p w14:paraId="71C2DD88" w14:textId="77777777" w:rsidR="008E6490" w:rsidRPr="003D5C00" w:rsidRDefault="008E6490">
            <w:pPr>
              <w:pStyle w:val="FormData"/>
              <w:rPr>
                <w:b/>
                <w:color w:val="auto"/>
              </w:rPr>
            </w:pPr>
            <w:r w:rsidRPr="003D5C00">
              <w:rPr>
                <w:b/>
                <w:color w:val="auto"/>
              </w:rPr>
              <w:t>FEATURE</w:t>
            </w:r>
          </w:p>
        </w:tc>
        <w:tc>
          <w:tcPr>
            <w:tcW w:w="4320" w:type="dxa"/>
            <w:tcBorders>
              <w:bottom w:val="single" w:sz="6" w:space="0" w:color="auto"/>
            </w:tcBorders>
          </w:tcPr>
          <w:p w14:paraId="5BB99ACC" w14:textId="77777777" w:rsidR="008E6490" w:rsidRPr="003D5C00" w:rsidRDefault="008E6490">
            <w:pPr>
              <w:pStyle w:val="FormData"/>
              <w:rPr>
                <w:b/>
                <w:color w:val="auto"/>
              </w:rPr>
            </w:pPr>
            <w:r w:rsidRPr="003D5C00">
              <w:rPr>
                <w:b/>
                <w:color w:val="auto"/>
              </w:rPr>
              <w:t>Feature</w:t>
            </w:r>
          </w:p>
        </w:tc>
        <w:tc>
          <w:tcPr>
            <w:tcW w:w="2358" w:type="dxa"/>
            <w:tcBorders>
              <w:bottom w:val="single" w:sz="6" w:space="0" w:color="auto"/>
            </w:tcBorders>
          </w:tcPr>
          <w:p w14:paraId="7A746FA1" w14:textId="77777777" w:rsidR="008E6490" w:rsidRPr="003D5C00" w:rsidRDefault="008E6490">
            <w:pPr>
              <w:pStyle w:val="FormData"/>
              <w:rPr>
                <w:b/>
                <w:color w:val="auto"/>
              </w:rPr>
            </w:pPr>
            <w:r w:rsidRPr="003D5C00">
              <w:rPr>
                <w:b/>
                <w:color w:val="auto"/>
              </w:rPr>
              <w:t>ESX</w:t>
            </w:r>
          </w:p>
        </w:tc>
      </w:tr>
      <w:tr w:rsidR="008E6490" w:rsidRPr="003D5C00" w14:paraId="031DB14D" w14:textId="77777777">
        <w:trPr>
          <w:trHeight w:val="255"/>
        </w:trPr>
        <w:tc>
          <w:tcPr>
            <w:tcW w:w="2070" w:type="dxa"/>
            <w:shd w:val="clear" w:color="auto" w:fill="CC99FF"/>
          </w:tcPr>
          <w:p w14:paraId="64C55603" w14:textId="77777777" w:rsidR="008E6490" w:rsidRPr="003D5C00" w:rsidRDefault="008E6490">
            <w:pPr>
              <w:pStyle w:val="FormData"/>
              <w:rPr>
                <w:b/>
                <w:color w:val="auto"/>
              </w:rPr>
            </w:pPr>
            <w:r w:rsidRPr="003D5C00">
              <w:rPr>
                <w:b/>
                <w:color w:val="auto"/>
              </w:rPr>
              <w:t>FEATURE ACTIVITY</w:t>
            </w:r>
          </w:p>
        </w:tc>
        <w:tc>
          <w:tcPr>
            <w:tcW w:w="4320" w:type="dxa"/>
            <w:shd w:val="clear" w:color="auto" w:fill="CC99FF"/>
          </w:tcPr>
          <w:p w14:paraId="018198F2" w14:textId="77777777" w:rsidR="008E6490" w:rsidRPr="003D5C00" w:rsidRDefault="008E6490">
            <w:pPr>
              <w:pStyle w:val="FormData"/>
              <w:rPr>
                <w:b/>
                <w:color w:val="auto"/>
              </w:rPr>
            </w:pPr>
            <w:r w:rsidRPr="003D5C00">
              <w:rPr>
                <w:b/>
                <w:color w:val="auto"/>
              </w:rPr>
              <w:t>Feature Activity</w:t>
            </w:r>
          </w:p>
        </w:tc>
        <w:tc>
          <w:tcPr>
            <w:tcW w:w="2358" w:type="dxa"/>
            <w:shd w:val="clear" w:color="auto" w:fill="CC99FF"/>
          </w:tcPr>
          <w:p w14:paraId="63D525F2" w14:textId="77777777" w:rsidR="008E6490" w:rsidRPr="003D5C00" w:rsidRDefault="008E6490">
            <w:pPr>
              <w:pStyle w:val="FormData"/>
              <w:rPr>
                <w:b/>
                <w:color w:val="auto"/>
              </w:rPr>
            </w:pPr>
            <w:r w:rsidRPr="003D5C00">
              <w:rPr>
                <w:b/>
                <w:color w:val="auto"/>
              </w:rPr>
              <w:t>N</w:t>
            </w:r>
          </w:p>
        </w:tc>
      </w:tr>
      <w:tr w:rsidR="008E6490" w:rsidRPr="003D5C00" w14:paraId="4C37BDC4" w14:textId="77777777">
        <w:trPr>
          <w:trHeight w:val="255"/>
        </w:trPr>
        <w:tc>
          <w:tcPr>
            <w:tcW w:w="2070" w:type="dxa"/>
          </w:tcPr>
          <w:p w14:paraId="252783A2" w14:textId="77777777" w:rsidR="008E6490" w:rsidRPr="003D5C00" w:rsidRDefault="008E6490">
            <w:pPr>
              <w:pStyle w:val="FormData"/>
              <w:rPr>
                <w:b/>
                <w:color w:val="auto"/>
              </w:rPr>
            </w:pPr>
            <w:r w:rsidRPr="003D5C00">
              <w:rPr>
                <w:b/>
                <w:color w:val="auto"/>
              </w:rPr>
              <w:t>FEATURE</w:t>
            </w:r>
          </w:p>
        </w:tc>
        <w:tc>
          <w:tcPr>
            <w:tcW w:w="4320" w:type="dxa"/>
          </w:tcPr>
          <w:p w14:paraId="77F19B38" w14:textId="77777777" w:rsidR="008E6490" w:rsidRPr="003D5C00" w:rsidRDefault="008E6490">
            <w:pPr>
              <w:pStyle w:val="FormData"/>
              <w:rPr>
                <w:b/>
                <w:color w:val="auto"/>
              </w:rPr>
            </w:pPr>
            <w:r w:rsidRPr="003D5C00">
              <w:rPr>
                <w:b/>
                <w:color w:val="auto"/>
              </w:rPr>
              <w:t>Feature</w:t>
            </w:r>
          </w:p>
        </w:tc>
        <w:tc>
          <w:tcPr>
            <w:tcW w:w="2358" w:type="dxa"/>
          </w:tcPr>
          <w:p w14:paraId="0ADC9B1F" w14:textId="77777777" w:rsidR="008E6490" w:rsidRPr="003D5C00" w:rsidRDefault="008E6490">
            <w:pPr>
              <w:pStyle w:val="FormData"/>
              <w:rPr>
                <w:b/>
                <w:color w:val="auto"/>
              </w:rPr>
            </w:pPr>
            <w:r w:rsidRPr="003D5C00">
              <w:rPr>
                <w:b/>
                <w:color w:val="auto"/>
              </w:rPr>
              <w:t>GCJ</w:t>
            </w:r>
          </w:p>
        </w:tc>
      </w:tr>
      <w:tr w:rsidR="008E6490" w:rsidRPr="003D5C00" w14:paraId="6918A17B" w14:textId="77777777">
        <w:trPr>
          <w:trHeight w:val="255"/>
        </w:trPr>
        <w:tc>
          <w:tcPr>
            <w:tcW w:w="2070" w:type="dxa"/>
          </w:tcPr>
          <w:p w14:paraId="1177E950" w14:textId="77777777" w:rsidR="008E6490" w:rsidRPr="003D5C00" w:rsidRDefault="008E6490">
            <w:pPr>
              <w:pStyle w:val="FormData"/>
              <w:rPr>
                <w:b/>
                <w:color w:val="auto"/>
              </w:rPr>
            </w:pPr>
            <w:r w:rsidRPr="003D5C00">
              <w:rPr>
                <w:b/>
                <w:color w:val="auto"/>
              </w:rPr>
              <w:t>FEATURE DETAIL</w:t>
            </w:r>
          </w:p>
        </w:tc>
        <w:tc>
          <w:tcPr>
            <w:tcW w:w="4320" w:type="dxa"/>
          </w:tcPr>
          <w:p w14:paraId="403E6520" w14:textId="77777777" w:rsidR="008E6490" w:rsidRPr="003D5C00" w:rsidRDefault="008E6490">
            <w:pPr>
              <w:pStyle w:val="FormData"/>
              <w:rPr>
                <w:b/>
                <w:color w:val="auto"/>
              </w:rPr>
            </w:pPr>
            <w:r w:rsidRPr="003D5C00">
              <w:rPr>
                <w:b/>
                <w:color w:val="auto"/>
              </w:rPr>
              <w:t>Feature Detail</w:t>
            </w:r>
          </w:p>
        </w:tc>
        <w:tc>
          <w:tcPr>
            <w:tcW w:w="2358" w:type="dxa"/>
          </w:tcPr>
          <w:p w14:paraId="34BA45E8" w14:textId="77777777" w:rsidR="008E6490" w:rsidRPr="003D5C00" w:rsidRDefault="008E6490">
            <w:pPr>
              <w:pStyle w:val="FormData"/>
              <w:rPr>
                <w:b/>
                <w:color w:val="auto"/>
              </w:rPr>
            </w:pPr>
            <w:r w:rsidRPr="003D5C00">
              <w:rPr>
                <w:b/>
                <w:color w:val="auto"/>
              </w:rPr>
              <w:t>/CFND 9122011111</w:t>
            </w:r>
          </w:p>
        </w:tc>
      </w:tr>
      <w:tr w:rsidR="008E6490" w:rsidRPr="003D5C00" w14:paraId="7091A71C" w14:textId="77777777">
        <w:trPr>
          <w:cantSplit/>
          <w:trHeight w:val="255"/>
        </w:trPr>
        <w:tc>
          <w:tcPr>
            <w:tcW w:w="8748" w:type="dxa"/>
            <w:gridSpan w:val="3"/>
            <w:tcBorders>
              <w:bottom w:val="single" w:sz="6" w:space="0" w:color="auto"/>
            </w:tcBorders>
            <w:shd w:val="clear" w:color="auto" w:fill="99CCFF"/>
          </w:tcPr>
          <w:p w14:paraId="70F7E178" w14:textId="77777777" w:rsidR="008E6490" w:rsidRPr="003D5C00" w:rsidRDefault="008E6490">
            <w:pPr>
              <w:pStyle w:val="FormData"/>
              <w:rPr>
                <w:b/>
                <w:bCs/>
                <w:color w:val="auto"/>
              </w:rPr>
            </w:pPr>
            <w:r w:rsidRPr="003D5C00">
              <w:rPr>
                <w:b/>
                <w:bCs/>
                <w:color w:val="auto"/>
              </w:rPr>
              <w:t>Service Details Section</w:t>
            </w:r>
          </w:p>
        </w:tc>
      </w:tr>
      <w:tr w:rsidR="008E6490" w:rsidRPr="003D5C00" w14:paraId="1D727042" w14:textId="77777777">
        <w:trPr>
          <w:trHeight w:val="255"/>
        </w:trPr>
        <w:tc>
          <w:tcPr>
            <w:tcW w:w="2070" w:type="dxa"/>
          </w:tcPr>
          <w:p w14:paraId="1EC4DA61" w14:textId="77777777" w:rsidR="008E6490" w:rsidRPr="003D5C00" w:rsidRDefault="008E6490">
            <w:pPr>
              <w:pStyle w:val="FormData"/>
              <w:rPr>
                <w:b/>
                <w:color w:val="auto"/>
              </w:rPr>
            </w:pPr>
            <w:r w:rsidRPr="003D5C00">
              <w:rPr>
                <w:b/>
                <w:color w:val="auto"/>
              </w:rPr>
              <w:t>LNUM</w:t>
            </w:r>
          </w:p>
        </w:tc>
        <w:tc>
          <w:tcPr>
            <w:tcW w:w="4320" w:type="dxa"/>
          </w:tcPr>
          <w:p w14:paraId="00FA82CD" w14:textId="77777777" w:rsidR="008E6490" w:rsidRPr="003D5C00" w:rsidRDefault="008E6490">
            <w:pPr>
              <w:pStyle w:val="FormData"/>
              <w:rPr>
                <w:b/>
                <w:color w:val="auto"/>
              </w:rPr>
            </w:pPr>
            <w:r w:rsidRPr="003D5C00">
              <w:rPr>
                <w:b/>
                <w:color w:val="auto"/>
              </w:rPr>
              <w:t>Line Number</w:t>
            </w:r>
          </w:p>
        </w:tc>
        <w:tc>
          <w:tcPr>
            <w:tcW w:w="2358" w:type="dxa"/>
          </w:tcPr>
          <w:p w14:paraId="2578917F" w14:textId="77777777" w:rsidR="008E6490" w:rsidRPr="003D5C00" w:rsidRDefault="008E6490">
            <w:pPr>
              <w:pStyle w:val="FormData"/>
              <w:rPr>
                <w:b/>
                <w:color w:val="auto"/>
              </w:rPr>
            </w:pPr>
            <w:r w:rsidRPr="003D5C00">
              <w:rPr>
                <w:b/>
                <w:color w:val="auto"/>
              </w:rPr>
              <w:t>00002</w:t>
            </w:r>
          </w:p>
        </w:tc>
      </w:tr>
      <w:tr w:rsidR="008E6490" w:rsidRPr="003D5C00" w14:paraId="2B4C3893" w14:textId="77777777">
        <w:trPr>
          <w:trHeight w:val="255"/>
        </w:trPr>
        <w:tc>
          <w:tcPr>
            <w:tcW w:w="2070" w:type="dxa"/>
          </w:tcPr>
          <w:p w14:paraId="4A495F04" w14:textId="77777777" w:rsidR="008E6490" w:rsidRPr="003D5C00" w:rsidRDefault="008E6490">
            <w:pPr>
              <w:pStyle w:val="FormData"/>
              <w:rPr>
                <w:b/>
                <w:color w:val="auto"/>
              </w:rPr>
            </w:pPr>
            <w:r w:rsidRPr="003D5C00">
              <w:rPr>
                <w:b/>
                <w:color w:val="auto"/>
              </w:rPr>
              <w:t>LNA</w:t>
            </w:r>
          </w:p>
        </w:tc>
        <w:tc>
          <w:tcPr>
            <w:tcW w:w="4320" w:type="dxa"/>
          </w:tcPr>
          <w:p w14:paraId="7BCF0623" w14:textId="77777777" w:rsidR="008E6490" w:rsidRPr="003D5C00" w:rsidRDefault="008E6490">
            <w:pPr>
              <w:pStyle w:val="FormData"/>
              <w:rPr>
                <w:b/>
                <w:color w:val="auto"/>
              </w:rPr>
            </w:pPr>
            <w:r w:rsidRPr="003D5C00">
              <w:rPr>
                <w:b/>
                <w:color w:val="auto"/>
              </w:rPr>
              <w:t>Line Activity</w:t>
            </w:r>
          </w:p>
        </w:tc>
        <w:tc>
          <w:tcPr>
            <w:tcW w:w="2358" w:type="dxa"/>
          </w:tcPr>
          <w:p w14:paraId="502B619A" w14:textId="77777777" w:rsidR="008E6490" w:rsidRPr="003D5C00" w:rsidRDefault="008E6490">
            <w:pPr>
              <w:pStyle w:val="FormData"/>
              <w:rPr>
                <w:b/>
                <w:color w:val="auto"/>
              </w:rPr>
            </w:pPr>
            <w:r w:rsidRPr="003D5C00">
              <w:rPr>
                <w:b/>
                <w:color w:val="auto"/>
              </w:rPr>
              <w:t>C</w:t>
            </w:r>
          </w:p>
        </w:tc>
      </w:tr>
      <w:tr w:rsidR="008E6490" w:rsidRPr="003D5C00" w14:paraId="77F4E7B0" w14:textId="77777777">
        <w:trPr>
          <w:trHeight w:val="255"/>
        </w:trPr>
        <w:tc>
          <w:tcPr>
            <w:tcW w:w="2070" w:type="dxa"/>
          </w:tcPr>
          <w:p w14:paraId="26231AE6" w14:textId="77777777" w:rsidR="008E6490" w:rsidRPr="003D5C00" w:rsidRDefault="008E6490">
            <w:pPr>
              <w:pStyle w:val="FormData"/>
              <w:rPr>
                <w:b/>
                <w:color w:val="auto"/>
              </w:rPr>
            </w:pPr>
            <w:r w:rsidRPr="003D5C00">
              <w:rPr>
                <w:b/>
                <w:color w:val="auto"/>
              </w:rPr>
              <w:t>TNS</w:t>
            </w:r>
          </w:p>
        </w:tc>
        <w:tc>
          <w:tcPr>
            <w:tcW w:w="4320" w:type="dxa"/>
          </w:tcPr>
          <w:p w14:paraId="2BCBA593" w14:textId="77777777" w:rsidR="008E6490" w:rsidRPr="003D5C00" w:rsidRDefault="008E6490">
            <w:pPr>
              <w:pStyle w:val="FormData"/>
              <w:rPr>
                <w:b/>
                <w:color w:val="auto"/>
              </w:rPr>
            </w:pPr>
            <w:r w:rsidRPr="003D5C00">
              <w:rPr>
                <w:b/>
                <w:color w:val="auto"/>
              </w:rPr>
              <w:t>Telephone Numbers</w:t>
            </w:r>
          </w:p>
        </w:tc>
        <w:tc>
          <w:tcPr>
            <w:tcW w:w="2358" w:type="dxa"/>
          </w:tcPr>
          <w:p w14:paraId="3E9BBED6" w14:textId="77777777" w:rsidR="008E6490" w:rsidRPr="003D5C00" w:rsidRDefault="008E6490">
            <w:pPr>
              <w:pStyle w:val="FormData"/>
              <w:rPr>
                <w:b/>
                <w:color w:val="auto"/>
              </w:rPr>
            </w:pPr>
            <w:r w:rsidRPr="003D5C00">
              <w:rPr>
                <w:b/>
                <w:color w:val="auto"/>
              </w:rPr>
              <w:t>9122019657</w:t>
            </w:r>
          </w:p>
        </w:tc>
      </w:tr>
      <w:tr w:rsidR="008E6490" w:rsidRPr="003D5C00" w14:paraId="033E436C" w14:textId="77777777">
        <w:trPr>
          <w:trHeight w:val="255"/>
        </w:trPr>
        <w:tc>
          <w:tcPr>
            <w:tcW w:w="2070" w:type="dxa"/>
          </w:tcPr>
          <w:p w14:paraId="096943E0" w14:textId="77777777" w:rsidR="008E6490" w:rsidRPr="003D5C00" w:rsidRDefault="008E6490">
            <w:pPr>
              <w:pStyle w:val="FormData"/>
              <w:rPr>
                <w:b/>
                <w:color w:val="auto"/>
              </w:rPr>
            </w:pPr>
            <w:r w:rsidRPr="003D5C00">
              <w:rPr>
                <w:b/>
                <w:color w:val="auto"/>
              </w:rPr>
              <w:t>FEATURE ACTIVITY</w:t>
            </w:r>
          </w:p>
        </w:tc>
        <w:tc>
          <w:tcPr>
            <w:tcW w:w="4320" w:type="dxa"/>
          </w:tcPr>
          <w:p w14:paraId="265DA272" w14:textId="77777777" w:rsidR="008E6490" w:rsidRPr="003D5C00" w:rsidRDefault="008E6490">
            <w:pPr>
              <w:pStyle w:val="FormData"/>
              <w:rPr>
                <w:b/>
                <w:color w:val="auto"/>
              </w:rPr>
            </w:pPr>
            <w:r w:rsidRPr="003D5C00">
              <w:rPr>
                <w:b/>
                <w:color w:val="auto"/>
              </w:rPr>
              <w:t>Feature Activity</w:t>
            </w:r>
          </w:p>
        </w:tc>
        <w:tc>
          <w:tcPr>
            <w:tcW w:w="2358" w:type="dxa"/>
          </w:tcPr>
          <w:p w14:paraId="712DC07C" w14:textId="77777777" w:rsidR="008E6490" w:rsidRPr="003D5C00" w:rsidRDefault="008E6490">
            <w:pPr>
              <w:pStyle w:val="FormData"/>
              <w:rPr>
                <w:b/>
                <w:color w:val="auto"/>
              </w:rPr>
            </w:pPr>
            <w:r w:rsidRPr="003D5C00">
              <w:rPr>
                <w:b/>
                <w:color w:val="auto"/>
              </w:rPr>
              <w:t>D</w:t>
            </w:r>
          </w:p>
        </w:tc>
      </w:tr>
      <w:tr w:rsidR="008E6490" w:rsidRPr="003D5C00" w14:paraId="7FBADA9C" w14:textId="77777777">
        <w:trPr>
          <w:trHeight w:val="255"/>
        </w:trPr>
        <w:tc>
          <w:tcPr>
            <w:tcW w:w="2070" w:type="dxa"/>
          </w:tcPr>
          <w:p w14:paraId="06AD28C8" w14:textId="77777777" w:rsidR="008E6490" w:rsidRPr="003D5C00" w:rsidRDefault="008E6490">
            <w:pPr>
              <w:pStyle w:val="FormData"/>
              <w:rPr>
                <w:b/>
                <w:color w:val="auto"/>
              </w:rPr>
            </w:pPr>
            <w:r w:rsidRPr="003D5C00">
              <w:rPr>
                <w:b/>
                <w:color w:val="auto"/>
              </w:rPr>
              <w:t>FEATURE</w:t>
            </w:r>
          </w:p>
        </w:tc>
        <w:tc>
          <w:tcPr>
            <w:tcW w:w="4320" w:type="dxa"/>
          </w:tcPr>
          <w:p w14:paraId="3C022A05" w14:textId="77777777" w:rsidR="008E6490" w:rsidRPr="003D5C00" w:rsidRDefault="008E6490">
            <w:pPr>
              <w:pStyle w:val="FormData"/>
              <w:rPr>
                <w:b/>
                <w:color w:val="auto"/>
              </w:rPr>
            </w:pPr>
            <w:r w:rsidRPr="003D5C00">
              <w:rPr>
                <w:b/>
                <w:color w:val="auto"/>
              </w:rPr>
              <w:t>Feature</w:t>
            </w:r>
          </w:p>
        </w:tc>
        <w:tc>
          <w:tcPr>
            <w:tcW w:w="2358" w:type="dxa"/>
          </w:tcPr>
          <w:p w14:paraId="3A12D67A" w14:textId="77777777" w:rsidR="008E6490" w:rsidRPr="003D5C00" w:rsidRDefault="008E6490">
            <w:pPr>
              <w:pStyle w:val="FormData"/>
              <w:rPr>
                <w:b/>
                <w:color w:val="auto"/>
              </w:rPr>
            </w:pPr>
            <w:r w:rsidRPr="003D5C00">
              <w:rPr>
                <w:b/>
                <w:color w:val="auto"/>
              </w:rPr>
              <w:t>ESX</w:t>
            </w:r>
          </w:p>
        </w:tc>
      </w:tr>
    </w:tbl>
    <w:p w14:paraId="3E61A023" w14:textId="77777777" w:rsidR="008E6490" w:rsidRPr="003D5C00" w:rsidRDefault="008E6490">
      <w:pPr>
        <w:pStyle w:val="FormData"/>
        <w:rPr>
          <w:color w:val="auto"/>
          <w:szCs w:val="24"/>
        </w:rPr>
      </w:pPr>
    </w:p>
    <w:p w14:paraId="42493628" w14:textId="77777777" w:rsidR="000D3AE1" w:rsidRPr="00F41061" w:rsidRDefault="000D3AE1" w:rsidP="000D3AE1">
      <w:r w:rsidRPr="00F41061">
        <w:t>XML INPUT:</w:t>
      </w:r>
    </w:p>
    <w:p w14:paraId="0DAF7566" w14:textId="77777777" w:rsidR="000D3AE1" w:rsidRPr="00F41061" w:rsidRDefault="000D3AE1" w:rsidP="000D3AE1"/>
    <w:p w14:paraId="72693B75" w14:textId="7CE79D96" w:rsidR="000D3AE1" w:rsidRPr="00F41061" w:rsidRDefault="000D3AE1" w:rsidP="00E33756">
      <w:pPr>
        <w:ind w:hanging="240"/>
        <w:rPr>
          <w:rFonts w:cs="Arial"/>
        </w:rPr>
      </w:pPr>
      <w:r w:rsidRPr="00F41061">
        <w:rPr>
          <w:rFonts w:cs="Courier New"/>
          <w:bCs/>
          <w:color w:val="FF0000"/>
        </w:rPr>
        <w:t> </w:t>
      </w:r>
      <w:r w:rsidRPr="00F41061">
        <w:rPr>
          <w:rFonts w:cs="Arial"/>
        </w:rPr>
        <w:t xml:space="preserve"> </w:t>
      </w:r>
    </w:p>
    <w:p w14:paraId="4A1AE92B"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header</w:t>
      </w:r>
      <w:r w:rsidRPr="00F41061">
        <w:rPr>
          <w:rFonts w:cs="Arial"/>
          <w:color w:val="0000FF"/>
        </w:rPr>
        <w:t>&gt;</w:t>
      </w:r>
    </w:p>
    <w:p w14:paraId="05700598" w14:textId="77777777" w:rsidR="000D3AE1" w:rsidRPr="00F41061" w:rsidRDefault="000D3AE1" w:rsidP="000D3AE1">
      <w:pPr>
        <w:ind w:hanging="480"/>
        <w:rPr>
          <w:rFonts w:cs="Arial"/>
        </w:rPr>
      </w:pPr>
      <w:hyperlink r:id="rId2041"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order:LSR_ORD_REQ</w:t>
      </w:r>
      <w:r w:rsidRPr="00F41061">
        <w:rPr>
          <w:rFonts w:cs="Arial"/>
          <w:color w:val="0000FF"/>
        </w:rPr>
        <w:t>&gt;</w:t>
      </w:r>
    </w:p>
    <w:p w14:paraId="35934C12" w14:textId="77777777" w:rsidR="000D3AE1" w:rsidRPr="00F41061" w:rsidRDefault="000D3AE1" w:rsidP="000D3AE1">
      <w:pPr>
        <w:ind w:hanging="480"/>
        <w:rPr>
          <w:rFonts w:cs="Arial"/>
        </w:rPr>
      </w:pPr>
      <w:hyperlink r:id="rId2042"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order:HDR</w:t>
      </w:r>
      <w:r w:rsidRPr="00F41061">
        <w:rPr>
          <w:rFonts w:cs="Arial"/>
          <w:color w:val="0000FF"/>
        </w:rPr>
        <w:t>&gt;</w:t>
      </w:r>
    </w:p>
    <w:p w14:paraId="6EDA1CB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order:CCNA</w:t>
      </w:r>
      <w:r w:rsidRPr="00F41061">
        <w:rPr>
          <w:rFonts w:cs="Arial"/>
          <w:color w:val="0000FF"/>
        </w:rPr>
        <w:t>&gt;</w:t>
      </w:r>
      <w:r w:rsidRPr="00F41061">
        <w:rPr>
          <w:rFonts w:cs="Arial"/>
          <w:bCs/>
        </w:rPr>
        <w:t>ZXL</w:t>
      </w:r>
      <w:r w:rsidRPr="00F41061">
        <w:rPr>
          <w:rFonts w:cs="Arial"/>
          <w:color w:val="0000FF"/>
        </w:rPr>
        <w:t>&lt;/</w:t>
      </w:r>
      <w:r w:rsidRPr="00F41061">
        <w:rPr>
          <w:rFonts w:cs="Arial"/>
          <w:color w:val="990000"/>
        </w:rPr>
        <w:t>order:CCNA</w:t>
      </w:r>
      <w:r w:rsidRPr="00F41061">
        <w:rPr>
          <w:rFonts w:cs="Arial"/>
          <w:color w:val="0000FF"/>
        </w:rPr>
        <w:t>&gt;</w:t>
      </w:r>
      <w:r w:rsidRPr="00F41061">
        <w:rPr>
          <w:rFonts w:cs="Arial"/>
        </w:rPr>
        <w:t xml:space="preserve"> </w:t>
      </w:r>
    </w:p>
    <w:p w14:paraId="408B771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order:PON</w:t>
      </w:r>
      <w:r w:rsidRPr="00F41061">
        <w:rPr>
          <w:rFonts w:cs="Arial"/>
          <w:color w:val="0000FF"/>
        </w:rPr>
        <w:t>&gt;</w:t>
      </w:r>
      <w:r w:rsidRPr="00F41061">
        <w:rPr>
          <w:rFonts w:cs="Arial"/>
          <w:bCs/>
        </w:rPr>
        <w:t>CVT00E064R31</w:t>
      </w:r>
      <w:r w:rsidRPr="00F41061">
        <w:rPr>
          <w:rFonts w:cs="Arial"/>
          <w:color w:val="0000FF"/>
        </w:rPr>
        <w:t>&lt;/</w:t>
      </w:r>
      <w:r w:rsidRPr="00F41061">
        <w:rPr>
          <w:rFonts w:cs="Arial"/>
          <w:color w:val="990000"/>
        </w:rPr>
        <w:t>order:PON</w:t>
      </w:r>
      <w:r w:rsidRPr="00F41061">
        <w:rPr>
          <w:rFonts w:cs="Arial"/>
          <w:color w:val="0000FF"/>
        </w:rPr>
        <w:t>&gt;</w:t>
      </w:r>
      <w:r w:rsidRPr="00F41061">
        <w:rPr>
          <w:rFonts w:cs="Arial"/>
        </w:rPr>
        <w:t xml:space="preserve"> </w:t>
      </w:r>
    </w:p>
    <w:p w14:paraId="4164573E"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order:VER</w:t>
      </w:r>
      <w:r w:rsidRPr="00F41061">
        <w:rPr>
          <w:rFonts w:cs="Arial"/>
          <w:color w:val="0000FF"/>
        </w:rPr>
        <w:t>&gt;</w:t>
      </w:r>
      <w:r w:rsidRPr="00F41061">
        <w:rPr>
          <w:rFonts w:cs="Arial"/>
          <w:bCs/>
        </w:rPr>
        <w:t>00</w:t>
      </w:r>
      <w:r w:rsidRPr="00F41061">
        <w:rPr>
          <w:rFonts w:cs="Arial"/>
          <w:color w:val="0000FF"/>
        </w:rPr>
        <w:t>&lt;/</w:t>
      </w:r>
      <w:r w:rsidRPr="00F41061">
        <w:rPr>
          <w:rFonts w:cs="Arial"/>
          <w:color w:val="990000"/>
        </w:rPr>
        <w:t>order:VER</w:t>
      </w:r>
      <w:r w:rsidRPr="00F41061">
        <w:rPr>
          <w:rFonts w:cs="Arial"/>
          <w:color w:val="0000FF"/>
        </w:rPr>
        <w:t>&gt;</w:t>
      </w:r>
      <w:r w:rsidRPr="00F41061">
        <w:rPr>
          <w:rFonts w:cs="Arial"/>
        </w:rPr>
        <w:t xml:space="preserve"> </w:t>
      </w:r>
    </w:p>
    <w:p w14:paraId="4173AD9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order:ATN</w:t>
      </w:r>
      <w:r w:rsidRPr="00F41061">
        <w:rPr>
          <w:rFonts w:cs="Arial"/>
          <w:color w:val="0000FF"/>
        </w:rPr>
        <w:t>&gt;</w:t>
      </w:r>
      <w:r w:rsidRPr="00F41061">
        <w:rPr>
          <w:rFonts w:cs="Arial"/>
          <w:bCs/>
        </w:rPr>
        <w:t>9122019657</w:t>
      </w:r>
      <w:r w:rsidRPr="00F41061">
        <w:rPr>
          <w:rFonts w:cs="Arial"/>
          <w:color w:val="0000FF"/>
        </w:rPr>
        <w:t>&lt;/</w:t>
      </w:r>
      <w:r w:rsidRPr="00F41061">
        <w:rPr>
          <w:rFonts w:cs="Arial"/>
          <w:color w:val="990000"/>
        </w:rPr>
        <w:t>order:ATN</w:t>
      </w:r>
      <w:r w:rsidRPr="00F41061">
        <w:rPr>
          <w:rFonts w:cs="Arial"/>
          <w:color w:val="0000FF"/>
        </w:rPr>
        <w:t>&gt;</w:t>
      </w:r>
      <w:r w:rsidRPr="00F41061">
        <w:rPr>
          <w:rFonts w:cs="Arial"/>
        </w:rPr>
        <w:t xml:space="preserve"> </w:t>
      </w:r>
    </w:p>
    <w:p w14:paraId="0DD7E31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order:RVER</w:t>
      </w:r>
      <w:r w:rsidRPr="00F41061">
        <w:rPr>
          <w:rFonts w:cs="Arial"/>
          <w:color w:val="0000FF"/>
        </w:rPr>
        <w:t>&gt;</w:t>
      </w:r>
      <w:r w:rsidRPr="00F41061">
        <w:rPr>
          <w:rFonts w:cs="Arial"/>
          <w:bCs/>
        </w:rPr>
        <w:t>10.05</w:t>
      </w:r>
      <w:r w:rsidRPr="00F41061">
        <w:rPr>
          <w:rFonts w:cs="Arial"/>
          <w:color w:val="0000FF"/>
        </w:rPr>
        <w:t>&lt;/</w:t>
      </w:r>
      <w:r w:rsidRPr="00F41061">
        <w:rPr>
          <w:rFonts w:cs="Arial"/>
          <w:color w:val="990000"/>
        </w:rPr>
        <w:t>order:RVER</w:t>
      </w:r>
      <w:r w:rsidRPr="00F41061">
        <w:rPr>
          <w:rFonts w:cs="Arial"/>
          <w:color w:val="0000FF"/>
        </w:rPr>
        <w:t>&gt;</w:t>
      </w:r>
      <w:r w:rsidRPr="00F41061">
        <w:rPr>
          <w:rFonts w:cs="Arial"/>
        </w:rPr>
        <w:t xml:space="preserve"> </w:t>
      </w:r>
    </w:p>
    <w:p w14:paraId="2E306DC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order:CC</w:t>
      </w:r>
      <w:r w:rsidRPr="00F41061">
        <w:rPr>
          <w:rFonts w:cs="Arial"/>
          <w:color w:val="0000FF"/>
        </w:rPr>
        <w:t>&gt;</w:t>
      </w:r>
      <w:r w:rsidRPr="00F41061">
        <w:rPr>
          <w:rFonts w:cs="Arial"/>
          <w:bCs/>
        </w:rPr>
        <w:t>9999</w:t>
      </w:r>
      <w:r w:rsidRPr="00F41061">
        <w:rPr>
          <w:rFonts w:cs="Arial"/>
          <w:color w:val="0000FF"/>
        </w:rPr>
        <w:t>&lt;/</w:t>
      </w:r>
      <w:r w:rsidRPr="00F41061">
        <w:rPr>
          <w:rFonts w:cs="Arial"/>
          <w:color w:val="990000"/>
        </w:rPr>
        <w:t>order:CC</w:t>
      </w:r>
      <w:r w:rsidRPr="00F41061">
        <w:rPr>
          <w:rFonts w:cs="Arial"/>
          <w:color w:val="0000FF"/>
        </w:rPr>
        <w:t>&gt;</w:t>
      </w:r>
      <w:r w:rsidRPr="00F41061">
        <w:rPr>
          <w:rFonts w:cs="Arial"/>
        </w:rPr>
        <w:t xml:space="preserve"> </w:t>
      </w:r>
    </w:p>
    <w:p w14:paraId="12F1605D"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order:STATE</w:t>
      </w:r>
      <w:r w:rsidRPr="00F41061">
        <w:rPr>
          <w:rFonts w:cs="Arial"/>
          <w:color w:val="0000FF"/>
        </w:rPr>
        <w:t>&gt;</w:t>
      </w:r>
      <w:r w:rsidRPr="00F41061">
        <w:rPr>
          <w:rFonts w:cs="Arial"/>
          <w:bCs/>
        </w:rPr>
        <w:t>GA</w:t>
      </w:r>
      <w:r w:rsidRPr="00F41061">
        <w:rPr>
          <w:rFonts w:cs="Arial"/>
          <w:color w:val="0000FF"/>
        </w:rPr>
        <w:t>&lt;/</w:t>
      </w:r>
      <w:r w:rsidRPr="00F41061">
        <w:rPr>
          <w:rFonts w:cs="Arial"/>
          <w:color w:val="990000"/>
        </w:rPr>
        <w:t>order:STATE</w:t>
      </w:r>
      <w:r w:rsidRPr="00F41061">
        <w:rPr>
          <w:rFonts w:cs="Arial"/>
          <w:color w:val="0000FF"/>
        </w:rPr>
        <w:t>&gt;</w:t>
      </w:r>
      <w:r w:rsidRPr="00F41061">
        <w:rPr>
          <w:rFonts w:cs="Arial"/>
        </w:rPr>
        <w:t xml:space="preserve"> </w:t>
      </w:r>
    </w:p>
    <w:p w14:paraId="510A922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order:MSG_TIMESTAMP</w:t>
      </w:r>
      <w:r w:rsidRPr="00F41061">
        <w:rPr>
          <w:rFonts w:cs="Arial"/>
          <w:color w:val="0000FF"/>
        </w:rPr>
        <w:t>&gt;</w:t>
      </w:r>
      <w:r w:rsidRPr="00F41061">
        <w:rPr>
          <w:rFonts w:cs="Arial"/>
          <w:bCs/>
        </w:rPr>
        <w:t>2009-06-22T11:04:55-05:00</w:t>
      </w:r>
      <w:r w:rsidRPr="00F41061">
        <w:rPr>
          <w:rFonts w:cs="Arial"/>
          <w:color w:val="0000FF"/>
        </w:rPr>
        <w:t>&lt;/</w:t>
      </w:r>
      <w:r w:rsidRPr="00F41061">
        <w:rPr>
          <w:rFonts w:cs="Arial"/>
          <w:color w:val="990000"/>
        </w:rPr>
        <w:t>order:MSG_TIMESTAMP</w:t>
      </w:r>
      <w:r w:rsidRPr="00F41061">
        <w:rPr>
          <w:rFonts w:cs="Arial"/>
          <w:color w:val="0000FF"/>
        </w:rPr>
        <w:t>&gt;</w:t>
      </w:r>
      <w:r w:rsidRPr="00F41061">
        <w:rPr>
          <w:rFonts w:cs="Arial"/>
        </w:rPr>
        <w:t xml:space="preserve"> </w:t>
      </w:r>
    </w:p>
    <w:p w14:paraId="1D96794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order:DTSENT</w:t>
      </w:r>
      <w:r w:rsidRPr="00F41061">
        <w:rPr>
          <w:rFonts w:cs="Arial"/>
          <w:color w:val="0000FF"/>
        </w:rPr>
        <w:t>&gt;</w:t>
      </w:r>
      <w:r w:rsidRPr="00F41061">
        <w:rPr>
          <w:rFonts w:cs="Arial"/>
          <w:bCs/>
        </w:rPr>
        <w:t>200906221104AM</w:t>
      </w:r>
      <w:r w:rsidRPr="00F41061">
        <w:rPr>
          <w:rFonts w:cs="Arial"/>
          <w:color w:val="0000FF"/>
        </w:rPr>
        <w:t>&lt;/</w:t>
      </w:r>
      <w:r w:rsidRPr="00F41061">
        <w:rPr>
          <w:rFonts w:cs="Arial"/>
          <w:color w:val="990000"/>
        </w:rPr>
        <w:t>order:DTSENT</w:t>
      </w:r>
      <w:r w:rsidRPr="00F41061">
        <w:rPr>
          <w:rFonts w:cs="Arial"/>
          <w:color w:val="0000FF"/>
        </w:rPr>
        <w:t>&gt;</w:t>
      </w:r>
      <w:r w:rsidRPr="00F41061">
        <w:rPr>
          <w:rFonts w:cs="Arial"/>
        </w:rPr>
        <w:t xml:space="preserve"> </w:t>
      </w:r>
    </w:p>
    <w:p w14:paraId="30B763B9"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order:HDR</w:t>
      </w:r>
      <w:r w:rsidRPr="00F41061">
        <w:rPr>
          <w:rFonts w:cs="Arial"/>
          <w:color w:val="0000FF"/>
        </w:rPr>
        <w:t>&gt;</w:t>
      </w:r>
    </w:p>
    <w:p w14:paraId="06797C43" w14:textId="77777777" w:rsidR="000D3AE1" w:rsidRPr="00F41061" w:rsidRDefault="000D3AE1" w:rsidP="000D3AE1">
      <w:pPr>
        <w:ind w:hanging="480"/>
        <w:rPr>
          <w:rFonts w:cs="Arial"/>
        </w:rPr>
      </w:pPr>
      <w:hyperlink r:id="rId2043"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order:LSR</w:t>
      </w:r>
      <w:r w:rsidRPr="00F41061">
        <w:rPr>
          <w:rFonts w:cs="Arial"/>
          <w:color w:val="0000FF"/>
        </w:rPr>
        <w:t>&gt;</w:t>
      </w:r>
    </w:p>
    <w:p w14:paraId="7DA0D7D3" w14:textId="77777777" w:rsidR="000D3AE1" w:rsidRPr="00F41061" w:rsidRDefault="000D3AE1" w:rsidP="000D3AE1">
      <w:pPr>
        <w:ind w:hanging="480"/>
        <w:rPr>
          <w:rFonts w:cs="Arial"/>
        </w:rPr>
      </w:pPr>
      <w:hyperlink r:id="rId2044"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order:LSR_ADMIN</w:t>
      </w:r>
      <w:r w:rsidRPr="00F41061">
        <w:rPr>
          <w:rFonts w:cs="Arial"/>
          <w:color w:val="0000FF"/>
        </w:rPr>
        <w:t>&gt;</w:t>
      </w:r>
    </w:p>
    <w:p w14:paraId="1E84B06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order:SC</w:t>
      </w:r>
      <w:r w:rsidRPr="00F41061">
        <w:rPr>
          <w:rFonts w:cs="Arial"/>
          <w:color w:val="0000FF"/>
        </w:rPr>
        <w:t>&gt;</w:t>
      </w:r>
      <w:r w:rsidRPr="00F41061">
        <w:rPr>
          <w:rFonts w:cs="Arial"/>
          <w:bCs/>
        </w:rPr>
        <w:t>LCSC</w:t>
      </w:r>
      <w:r w:rsidRPr="00F41061">
        <w:rPr>
          <w:rFonts w:cs="Arial"/>
          <w:color w:val="0000FF"/>
        </w:rPr>
        <w:t>&lt;/</w:t>
      </w:r>
      <w:r w:rsidRPr="00F41061">
        <w:rPr>
          <w:rFonts w:cs="Arial"/>
          <w:color w:val="990000"/>
        </w:rPr>
        <w:t>order:SC</w:t>
      </w:r>
      <w:r w:rsidRPr="00F41061">
        <w:rPr>
          <w:rFonts w:cs="Arial"/>
          <w:color w:val="0000FF"/>
        </w:rPr>
        <w:t>&gt;</w:t>
      </w:r>
      <w:r w:rsidRPr="00F41061">
        <w:rPr>
          <w:rFonts w:cs="Arial"/>
        </w:rPr>
        <w:t xml:space="preserve"> </w:t>
      </w:r>
    </w:p>
    <w:p w14:paraId="6370A899"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order:PROJECT</w:t>
      </w:r>
      <w:r w:rsidRPr="00F41061">
        <w:rPr>
          <w:rFonts w:cs="Arial"/>
          <w:color w:val="0000FF"/>
        </w:rPr>
        <w:t>&gt;</w:t>
      </w:r>
      <w:r w:rsidRPr="00F41061">
        <w:rPr>
          <w:rFonts w:cs="Arial"/>
          <w:bCs/>
        </w:rPr>
        <w:t>CAVENOBILL</w:t>
      </w:r>
      <w:r w:rsidRPr="00F41061">
        <w:rPr>
          <w:rFonts w:cs="Arial"/>
          <w:color w:val="0000FF"/>
        </w:rPr>
        <w:t>&lt;/</w:t>
      </w:r>
      <w:r w:rsidRPr="00F41061">
        <w:rPr>
          <w:rFonts w:cs="Arial"/>
          <w:color w:val="990000"/>
        </w:rPr>
        <w:t>order:PROJECT</w:t>
      </w:r>
      <w:r w:rsidRPr="00F41061">
        <w:rPr>
          <w:rFonts w:cs="Arial"/>
          <w:color w:val="0000FF"/>
        </w:rPr>
        <w:t>&gt;</w:t>
      </w:r>
      <w:r w:rsidRPr="00F41061">
        <w:rPr>
          <w:rFonts w:cs="Arial"/>
        </w:rPr>
        <w:t xml:space="preserve"> </w:t>
      </w:r>
    </w:p>
    <w:p w14:paraId="7400EA7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order:REQTYP</w:t>
      </w:r>
      <w:r w:rsidRPr="00F41061">
        <w:rPr>
          <w:rFonts w:cs="Arial"/>
          <w:color w:val="0000FF"/>
        </w:rPr>
        <w:t>&gt;</w:t>
      </w:r>
      <w:r w:rsidRPr="00F41061">
        <w:rPr>
          <w:rFonts w:cs="Arial"/>
          <w:bCs/>
        </w:rPr>
        <w:t>EB</w:t>
      </w:r>
      <w:r w:rsidRPr="00F41061">
        <w:rPr>
          <w:rFonts w:cs="Arial"/>
          <w:color w:val="0000FF"/>
        </w:rPr>
        <w:t>&lt;/</w:t>
      </w:r>
      <w:r w:rsidRPr="00F41061">
        <w:rPr>
          <w:rFonts w:cs="Arial"/>
          <w:color w:val="990000"/>
        </w:rPr>
        <w:t>order:REQTYP</w:t>
      </w:r>
      <w:r w:rsidRPr="00F41061">
        <w:rPr>
          <w:rFonts w:cs="Arial"/>
          <w:color w:val="0000FF"/>
        </w:rPr>
        <w:t>&gt;</w:t>
      </w:r>
      <w:r w:rsidRPr="00F41061">
        <w:rPr>
          <w:rFonts w:cs="Arial"/>
        </w:rPr>
        <w:t xml:space="preserve"> </w:t>
      </w:r>
    </w:p>
    <w:p w14:paraId="622FE53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order:ACT</w:t>
      </w:r>
      <w:r w:rsidRPr="00F41061">
        <w:rPr>
          <w:rFonts w:cs="Arial"/>
          <w:color w:val="0000FF"/>
        </w:rPr>
        <w:t>&gt;</w:t>
      </w:r>
      <w:r w:rsidRPr="00F41061">
        <w:rPr>
          <w:rFonts w:cs="Arial"/>
          <w:bCs/>
        </w:rPr>
        <w:t>C</w:t>
      </w:r>
      <w:r w:rsidRPr="00F41061">
        <w:rPr>
          <w:rFonts w:cs="Arial"/>
          <w:color w:val="0000FF"/>
        </w:rPr>
        <w:t>&lt;/</w:t>
      </w:r>
      <w:r w:rsidRPr="00F41061">
        <w:rPr>
          <w:rFonts w:cs="Arial"/>
          <w:color w:val="990000"/>
        </w:rPr>
        <w:t>order:ACT</w:t>
      </w:r>
      <w:r w:rsidRPr="00F41061">
        <w:rPr>
          <w:rFonts w:cs="Arial"/>
          <w:color w:val="0000FF"/>
        </w:rPr>
        <w:t>&gt;</w:t>
      </w:r>
      <w:r w:rsidRPr="00F41061">
        <w:rPr>
          <w:rFonts w:cs="Arial"/>
        </w:rPr>
        <w:t xml:space="preserve"> </w:t>
      </w:r>
    </w:p>
    <w:p w14:paraId="62797746" w14:textId="77777777" w:rsidR="000D3AE1" w:rsidRPr="00F41061" w:rsidRDefault="000D3AE1" w:rsidP="000D3AE1">
      <w:pPr>
        <w:ind w:hanging="480"/>
        <w:rPr>
          <w:rFonts w:cs="Arial"/>
        </w:rPr>
      </w:pPr>
      <w:hyperlink r:id="rId2045"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order:AUTHORIZATION</w:t>
      </w:r>
      <w:r w:rsidRPr="00F41061">
        <w:rPr>
          <w:rFonts w:cs="Arial"/>
          <w:color w:val="0000FF"/>
        </w:rPr>
        <w:t>&gt;</w:t>
      </w:r>
    </w:p>
    <w:p w14:paraId="68E1A1C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order:NATN</w:t>
      </w:r>
      <w:r w:rsidRPr="00F41061">
        <w:rPr>
          <w:rFonts w:cs="Arial"/>
          <w:color w:val="0000FF"/>
        </w:rPr>
        <w:t>&gt;</w:t>
      </w:r>
      <w:r w:rsidRPr="00F41061">
        <w:rPr>
          <w:rFonts w:cs="Arial"/>
          <w:bCs/>
        </w:rPr>
        <w:t>9122019875</w:t>
      </w:r>
      <w:r w:rsidRPr="00F41061">
        <w:rPr>
          <w:rFonts w:cs="Arial"/>
          <w:color w:val="0000FF"/>
        </w:rPr>
        <w:t>&lt;/</w:t>
      </w:r>
      <w:r w:rsidRPr="00F41061">
        <w:rPr>
          <w:rFonts w:cs="Arial"/>
          <w:color w:val="990000"/>
        </w:rPr>
        <w:t>order:NATN</w:t>
      </w:r>
      <w:r w:rsidRPr="00F41061">
        <w:rPr>
          <w:rFonts w:cs="Arial"/>
          <w:color w:val="0000FF"/>
        </w:rPr>
        <w:t>&gt;</w:t>
      </w:r>
      <w:r w:rsidRPr="00F41061">
        <w:rPr>
          <w:rFonts w:cs="Arial"/>
        </w:rPr>
        <w:t xml:space="preserve"> </w:t>
      </w:r>
    </w:p>
    <w:p w14:paraId="330837F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order:TOS</w:t>
      </w:r>
      <w:r w:rsidRPr="00F41061">
        <w:rPr>
          <w:rFonts w:cs="Arial"/>
          <w:color w:val="0000FF"/>
        </w:rPr>
        <w:t>&gt;</w:t>
      </w:r>
      <w:r w:rsidRPr="00F41061">
        <w:rPr>
          <w:rFonts w:cs="Arial"/>
          <w:bCs/>
        </w:rPr>
        <w:t>1AF-</w:t>
      </w:r>
      <w:r w:rsidRPr="00F41061">
        <w:rPr>
          <w:rFonts w:cs="Arial"/>
          <w:color w:val="0000FF"/>
        </w:rPr>
        <w:t>&lt;/</w:t>
      </w:r>
      <w:r w:rsidRPr="00F41061">
        <w:rPr>
          <w:rFonts w:cs="Arial"/>
          <w:color w:val="990000"/>
        </w:rPr>
        <w:t>order:TOS</w:t>
      </w:r>
      <w:r w:rsidRPr="00F41061">
        <w:rPr>
          <w:rFonts w:cs="Arial"/>
          <w:color w:val="0000FF"/>
        </w:rPr>
        <w:t>&gt;</w:t>
      </w:r>
      <w:r w:rsidRPr="00F41061">
        <w:rPr>
          <w:rFonts w:cs="Arial"/>
        </w:rPr>
        <w:t xml:space="preserve"> </w:t>
      </w:r>
    </w:p>
    <w:p w14:paraId="5D57F56A"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order:DDD</w:t>
      </w:r>
      <w:r w:rsidRPr="00F41061">
        <w:rPr>
          <w:rFonts w:cs="Arial"/>
          <w:color w:val="0000FF"/>
        </w:rPr>
        <w:t>&gt;</w:t>
      </w:r>
      <w:r w:rsidRPr="00F41061">
        <w:rPr>
          <w:rFonts w:cs="Arial"/>
          <w:bCs/>
        </w:rPr>
        <w:t>20091010</w:t>
      </w:r>
      <w:r w:rsidRPr="00F41061">
        <w:rPr>
          <w:rFonts w:cs="Arial"/>
          <w:color w:val="0000FF"/>
        </w:rPr>
        <w:t>&lt;/</w:t>
      </w:r>
      <w:r w:rsidRPr="00F41061">
        <w:rPr>
          <w:rFonts w:cs="Arial"/>
          <w:color w:val="990000"/>
        </w:rPr>
        <w:t>order:DDD</w:t>
      </w:r>
      <w:r w:rsidRPr="00F41061">
        <w:rPr>
          <w:rFonts w:cs="Arial"/>
          <w:color w:val="0000FF"/>
        </w:rPr>
        <w:t>&gt;</w:t>
      </w:r>
      <w:r w:rsidRPr="00F41061">
        <w:rPr>
          <w:rFonts w:cs="Arial"/>
        </w:rPr>
        <w:t xml:space="preserve"> </w:t>
      </w:r>
    </w:p>
    <w:p w14:paraId="126ED8EC"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order:AUTHORIZATION</w:t>
      </w:r>
      <w:r w:rsidRPr="00F41061">
        <w:rPr>
          <w:rFonts w:cs="Arial"/>
          <w:color w:val="0000FF"/>
        </w:rPr>
        <w:t>&gt;</w:t>
      </w:r>
    </w:p>
    <w:p w14:paraId="4184A16A"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order:LSR_ADMIN</w:t>
      </w:r>
      <w:r w:rsidRPr="00F41061">
        <w:rPr>
          <w:rFonts w:cs="Arial"/>
          <w:color w:val="0000FF"/>
        </w:rPr>
        <w:t>&gt;</w:t>
      </w:r>
    </w:p>
    <w:p w14:paraId="18312485" w14:textId="77777777" w:rsidR="000D3AE1" w:rsidRPr="00F41061" w:rsidRDefault="000D3AE1" w:rsidP="000D3AE1">
      <w:pPr>
        <w:ind w:hanging="480"/>
        <w:rPr>
          <w:rFonts w:cs="Arial"/>
        </w:rPr>
      </w:pPr>
      <w:hyperlink r:id="rId2046"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order:LSR_BILL</w:t>
      </w:r>
      <w:r w:rsidRPr="00F41061">
        <w:rPr>
          <w:rFonts w:cs="Arial"/>
          <w:color w:val="0000FF"/>
        </w:rPr>
        <w:t>&gt;</w:t>
      </w:r>
    </w:p>
    <w:p w14:paraId="3052C0F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order:BAN1</w:t>
      </w:r>
      <w:r w:rsidRPr="00F41061">
        <w:rPr>
          <w:rFonts w:cs="Arial"/>
          <w:color w:val="0000FF"/>
        </w:rPr>
        <w:t>&gt;</w:t>
      </w:r>
      <w:r w:rsidRPr="00F41061">
        <w:rPr>
          <w:rFonts w:cs="Arial"/>
          <w:bCs/>
        </w:rPr>
        <w:t>706Q885521521</w:t>
      </w:r>
      <w:r w:rsidRPr="00F41061">
        <w:rPr>
          <w:rFonts w:cs="Arial"/>
          <w:color w:val="0000FF"/>
        </w:rPr>
        <w:t>&lt;/</w:t>
      </w:r>
      <w:r w:rsidRPr="00F41061">
        <w:rPr>
          <w:rFonts w:cs="Arial"/>
          <w:color w:val="990000"/>
        </w:rPr>
        <w:t>order:BAN1</w:t>
      </w:r>
      <w:r w:rsidRPr="00F41061">
        <w:rPr>
          <w:rFonts w:cs="Arial"/>
          <w:color w:val="0000FF"/>
        </w:rPr>
        <w:t>&gt;</w:t>
      </w:r>
      <w:r w:rsidRPr="00F41061">
        <w:rPr>
          <w:rFonts w:cs="Arial"/>
        </w:rPr>
        <w:t xml:space="preserve"> </w:t>
      </w:r>
    </w:p>
    <w:p w14:paraId="71C14B25"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order:LSR_BILL</w:t>
      </w:r>
      <w:r w:rsidRPr="00F41061">
        <w:rPr>
          <w:rFonts w:cs="Arial"/>
          <w:color w:val="0000FF"/>
        </w:rPr>
        <w:t>&gt;</w:t>
      </w:r>
    </w:p>
    <w:p w14:paraId="1F6CC9F9" w14:textId="77777777" w:rsidR="000D3AE1" w:rsidRPr="00F41061" w:rsidRDefault="000D3AE1" w:rsidP="000D3AE1">
      <w:pPr>
        <w:ind w:hanging="480"/>
        <w:rPr>
          <w:rFonts w:cs="Arial"/>
        </w:rPr>
      </w:pPr>
      <w:hyperlink r:id="rId2047"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order:CONTACT</w:t>
      </w:r>
      <w:r w:rsidRPr="00F41061">
        <w:rPr>
          <w:rFonts w:cs="Arial"/>
          <w:color w:val="0000FF"/>
        </w:rPr>
        <w:t>&gt;</w:t>
      </w:r>
    </w:p>
    <w:p w14:paraId="2B8D0EEE"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order:INIT</w:t>
      </w:r>
      <w:r w:rsidRPr="00F41061">
        <w:rPr>
          <w:rFonts w:cs="Arial"/>
          <w:color w:val="0000FF"/>
        </w:rPr>
        <w:t>&gt;</w:t>
      </w:r>
      <w:r w:rsidRPr="00F41061">
        <w:rPr>
          <w:rFonts w:cs="Arial"/>
          <w:bCs/>
        </w:rPr>
        <w:t>Bojangles</w:t>
      </w:r>
      <w:r w:rsidRPr="00F41061">
        <w:rPr>
          <w:rFonts w:cs="Arial"/>
          <w:color w:val="0000FF"/>
        </w:rPr>
        <w:t>&lt;/</w:t>
      </w:r>
      <w:r w:rsidRPr="00F41061">
        <w:rPr>
          <w:rFonts w:cs="Arial"/>
          <w:color w:val="990000"/>
        </w:rPr>
        <w:t>order:INIT</w:t>
      </w:r>
      <w:r w:rsidRPr="00F41061">
        <w:rPr>
          <w:rFonts w:cs="Arial"/>
          <w:color w:val="0000FF"/>
        </w:rPr>
        <w:t>&gt;</w:t>
      </w:r>
      <w:r w:rsidRPr="00F41061">
        <w:rPr>
          <w:rFonts w:cs="Arial"/>
        </w:rPr>
        <w:t xml:space="preserve"> </w:t>
      </w:r>
    </w:p>
    <w:p w14:paraId="5D82802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order:INIT_TEL_NO</w:t>
      </w:r>
      <w:r w:rsidRPr="00F41061">
        <w:rPr>
          <w:rFonts w:cs="Arial"/>
          <w:color w:val="0000FF"/>
        </w:rPr>
        <w:t>&gt;</w:t>
      </w:r>
      <w:r w:rsidRPr="00F41061">
        <w:rPr>
          <w:rFonts w:cs="Arial"/>
          <w:bCs/>
        </w:rPr>
        <w:t>8884448888</w:t>
      </w:r>
      <w:r w:rsidRPr="00F41061">
        <w:rPr>
          <w:rFonts w:cs="Arial"/>
          <w:color w:val="0000FF"/>
        </w:rPr>
        <w:t>&lt;/</w:t>
      </w:r>
      <w:r w:rsidRPr="00F41061">
        <w:rPr>
          <w:rFonts w:cs="Arial"/>
          <w:color w:val="990000"/>
        </w:rPr>
        <w:t>order:INIT_TEL_NO</w:t>
      </w:r>
      <w:r w:rsidRPr="00F41061">
        <w:rPr>
          <w:rFonts w:cs="Arial"/>
          <w:color w:val="0000FF"/>
        </w:rPr>
        <w:t>&gt;</w:t>
      </w:r>
      <w:r w:rsidRPr="00F41061">
        <w:rPr>
          <w:rFonts w:cs="Arial"/>
        </w:rPr>
        <w:t xml:space="preserve"> </w:t>
      </w:r>
    </w:p>
    <w:p w14:paraId="727B1AC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order:INIT_FAX_NO</w:t>
      </w:r>
      <w:r w:rsidRPr="00F41061">
        <w:rPr>
          <w:rFonts w:cs="Arial"/>
          <w:color w:val="0000FF"/>
        </w:rPr>
        <w:t>&gt;</w:t>
      </w:r>
      <w:r w:rsidRPr="00F41061">
        <w:rPr>
          <w:rFonts w:cs="Arial"/>
          <w:bCs/>
        </w:rPr>
        <w:t>4448884444</w:t>
      </w:r>
      <w:r w:rsidRPr="00F41061">
        <w:rPr>
          <w:rFonts w:cs="Arial"/>
          <w:color w:val="0000FF"/>
        </w:rPr>
        <w:t>&lt;/</w:t>
      </w:r>
      <w:r w:rsidRPr="00F41061">
        <w:rPr>
          <w:rFonts w:cs="Arial"/>
          <w:color w:val="990000"/>
        </w:rPr>
        <w:t>order:INIT_FAX_NO</w:t>
      </w:r>
      <w:r w:rsidRPr="00F41061">
        <w:rPr>
          <w:rFonts w:cs="Arial"/>
          <w:color w:val="0000FF"/>
        </w:rPr>
        <w:t>&gt;</w:t>
      </w:r>
      <w:r w:rsidRPr="00F41061">
        <w:rPr>
          <w:rFonts w:cs="Arial"/>
        </w:rPr>
        <w:t xml:space="preserve"> </w:t>
      </w:r>
    </w:p>
    <w:p w14:paraId="77BF307D"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order:IMPCON</w:t>
      </w:r>
      <w:r w:rsidRPr="00F41061">
        <w:rPr>
          <w:rFonts w:cs="Arial"/>
          <w:color w:val="0000FF"/>
        </w:rPr>
        <w:t>&gt;</w:t>
      </w:r>
      <w:r w:rsidRPr="00F41061">
        <w:rPr>
          <w:rFonts w:cs="Arial"/>
          <w:bCs/>
        </w:rPr>
        <w:t>Bach</w:t>
      </w:r>
      <w:r w:rsidRPr="00F41061">
        <w:rPr>
          <w:rFonts w:cs="Arial"/>
          <w:color w:val="0000FF"/>
        </w:rPr>
        <w:t>&lt;/</w:t>
      </w:r>
      <w:r w:rsidRPr="00F41061">
        <w:rPr>
          <w:rFonts w:cs="Arial"/>
          <w:color w:val="990000"/>
        </w:rPr>
        <w:t>order:IMPCON</w:t>
      </w:r>
      <w:r w:rsidRPr="00F41061">
        <w:rPr>
          <w:rFonts w:cs="Arial"/>
          <w:color w:val="0000FF"/>
        </w:rPr>
        <w:t>&gt;</w:t>
      </w:r>
      <w:r w:rsidRPr="00F41061">
        <w:rPr>
          <w:rFonts w:cs="Arial"/>
        </w:rPr>
        <w:t xml:space="preserve"> </w:t>
      </w:r>
    </w:p>
    <w:p w14:paraId="7CB41056" w14:textId="77777777" w:rsidR="000D3AE1" w:rsidRPr="00495B2C" w:rsidRDefault="000D3AE1" w:rsidP="000D3AE1">
      <w:pPr>
        <w:ind w:hanging="480"/>
        <w:rPr>
          <w:rFonts w:cs="Arial"/>
          <w:lang w:val="es-ES"/>
        </w:rPr>
      </w:pPr>
      <w:r w:rsidRPr="00F41061">
        <w:rPr>
          <w:rFonts w:cs="Courier New"/>
          <w:bCs/>
          <w:color w:val="FF0000"/>
        </w:rPr>
        <w:t> </w:t>
      </w:r>
      <w:r w:rsidRPr="00F41061">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7771118888</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2E3A6DC" w14:textId="77777777" w:rsidR="000D3AE1" w:rsidRPr="00F41061" w:rsidRDefault="000D3AE1" w:rsidP="000D3AE1">
      <w:pPr>
        <w:ind w:hanging="240"/>
        <w:rPr>
          <w:rFonts w:cs="Arial"/>
        </w:rPr>
      </w:pPr>
      <w:r w:rsidRPr="00495B2C">
        <w:rPr>
          <w:rFonts w:cs="Courier New"/>
          <w:bCs/>
          <w:color w:val="FF0000"/>
          <w:lang w:val="es-ES"/>
        </w:rPr>
        <w:t> </w:t>
      </w:r>
      <w:r w:rsidRPr="00495B2C">
        <w:rPr>
          <w:rFonts w:cs="Arial"/>
          <w:lang w:val="es-ES"/>
        </w:rPr>
        <w:t xml:space="preserve"> </w:t>
      </w:r>
      <w:r w:rsidRPr="00F41061">
        <w:rPr>
          <w:rFonts w:cs="Arial"/>
          <w:color w:val="0000FF"/>
        </w:rPr>
        <w:t>&lt;/</w:t>
      </w:r>
      <w:r w:rsidRPr="00F41061">
        <w:rPr>
          <w:rFonts w:cs="Arial"/>
          <w:color w:val="990000"/>
        </w:rPr>
        <w:t>order:CONTACT</w:t>
      </w:r>
      <w:r w:rsidRPr="00F41061">
        <w:rPr>
          <w:rFonts w:cs="Arial"/>
          <w:color w:val="0000FF"/>
        </w:rPr>
        <w:t>&gt;</w:t>
      </w:r>
    </w:p>
    <w:p w14:paraId="128503E4"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order:LSR</w:t>
      </w:r>
      <w:r w:rsidRPr="00F41061">
        <w:rPr>
          <w:rFonts w:cs="Arial"/>
          <w:color w:val="0000FF"/>
        </w:rPr>
        <w:t>&gt;</w:t>
      </w:r>
    </w:p>
    <w:p w14:paraId="13F2FDA0" w14:textId="77777777" w:rsidR="000D3AE1" w:rsidRPr="00F41061" w:rsidRDefault="000D3AE1" w:rsidP="000D3AE1">
      <w:pPr>
        <w:ind w:hanging="480"/>
        <w:rPr>
          <w:rFonts w:cs="Arial"/>
        </w:rPr>
      </w:pPr>
      <w:hyperlink r:id="rId2048"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order:EU</w:t>
      </w:r>
      <w:r w:rsidRPr="00F41061">
        <w:rPr>
          <w:rFonts w:cs="Arial"/>
          <w:color w:val="0000FF"/>
        </w:rPr>
        <w:t>&gt;</w:t>
      </w:r>
    </w:p>
    <w:p w14:paraId="6BF894A6" w14:textId="77777777" w:rsidR="000D3AE1" w:rsidRPr="00F41061" w:rsidRDefault="000D3AE1" w:rsidP="000D3AE1">
      <w:pPr>
        <w:ind w:hanging="480"/>
        <w:rPr>
          <w:rFonts w:cs="Arial"/>
        </w:rPr>
      </w:pPr>
      <w:hyperlink r:id="rId2049"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order:LOC_ACCESS</w:t>
      </w:r>
      <w:r w:rsidRPr="00F41061">
        <w:rPr>
          <w:rFonts w:cs="Arial"/>
          <w:color w:val="0000FF"/>
        </w:rPr>
        <w:t>&gt;</w:t>
      </w:r>
    </w:p>
    <w:p w14:paraId="3A6BA6FB" w14:textId="77777777" w:rsidR="000D3AE1" w:rsidRPr="00F41061" w:rsidRDefault="000D3AE1" w:rsidP="000D3AE1">
      <w:pPr>
        <w:ind w:hanging="480"/>
        <w:rPr>
          <w:rFonts w:cs="Arial"/>
        </w:rPr>
      </w:pPr>
      <w:hyperlink r:id="rId2050"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order:LOC_ACCESS_HEADER_INFO</w:t>
      </w:r>
      <w:r w:rsidRPr="00F41061">
        <w:rPr>
          <w:rFonts w:cs="Arial"/>
          <w:color w:val="0000FF"/>
        </w:rPr>
        <w:t>&gt;</w:t>
      </w:r>
    </w:p>
    <w:p w14:paraId="4EF1BCA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order:NAME</w:t>
      </w:r>
      <w:r w:rsidRPr="00F41061">
        <w:rPr>
          <w:rFonts w:cs="Arial"/>
          <w:color w:val="0000FF"/>
        </w:rPr>
        <w:t>&gt;</w:t>
      </w:r>
      <w:r w:rsidRPr="00F41061">
        <w:rPr>
          <w:rFonts w:cs="Arial"/>
          <w:bCs/>
        </w:rPr>
        <w:t>Tiki Gardens</w:t>
      </w:r>
      <w:r w:rsidRPr="00F41061">
        <w:rPr>
          <w:rFonts w:cs="Arial"/>
          <w:color w:val="0000FF"/>
        </w:rPr>
        <w:t>&lt;/</w:t>
      </w:r>
      <w:r w:rsidRPr="00F41061">
        <w:rPr>
          <w:rFonts w:cs="Arial"/>
          <w:color w:val="990000"/>
        </w:rPr>
        <w:t>order:NAME</w:t>
      </w:r>
      <w:r w:rsidRPr="00F41061">
        <w:rPr>
          <w:rFonts w:cs="Arial"/>
          <w:color w:val="0000FF"/>
        </w:rPr>
        <w:t>&gt;</w:t>
      </w:r>
      <w:r w:rsidRPr="00F41061">
        <w:rPr>
          <w:rFonts w:cs="Arial"/>
        </w:rPr>
        <w:t xml:space="preserve"> </w:t>
      </w:r>
    </w:p>
    <w:p w14:paraId="2ADE5756" w14:textId="77777777" w:rsidR="000D3AE1" w:rsidRPr="00F41061" w:rsidRDefault="000D3AE1" w:rsidP="000D3AE1">
      <w:pPr>
        <w:ind w:hanging="480"/>
        <w:rPr>
          <w:rFonts w:cs="Arial"/>
        </w:rPr>
      </w:pPr>
      <w:hyperlink r:id="rId2051"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order:ORD_SVC_ADDR_GRP</w:t>
      </w:r>
      <w:r w:rsidRPr="00F41061">
        <w:rPr>
          <w:rFonts w:cs="Arial"/>
          <w:color w:val="0000FF"/>
        </w:rPr>
        <w:t>&gt;</w:t>
      </w:r>
    </w:p>
    <w:p w14:paraId="2EC958D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order:SANO</w:t>
      </w:r>
      <w:r w:rsidRPr="00F41061">
        <w:rPr>
          <w:rFonts w:cs="Arial"/>
          <w:color w:val="0000FF"/>
        </w:rPr>
        <w:t>&gt;</w:t>
      </w:r>
      <w:r w:rsidRPr="00F41061">
        <w:rPr>
          <w:rFonts w:cs="Arial"/>
          <w:bCs/>
        </w:rPr>
        <w:t>1300</w:t>
      </w:r>
      <w:r w:rsidRPr="00F41061">
        <w:rPr>
          <w:rFonts w:cs="Arial"/>
          <w:color w:val="0000FF"/>
        </w:rPr>
        <w:t>&lt;/</w:t>
      </w:r>
      <w:r w:rsidRPr="00F41061">
        <w:rPr>
          <w:rFonts w:cs="Arial"/>
          <w:color w:val="990000"/>
        </w:rPr>
        <w:t>order:SANO</w:t>
      </w:r>
      <w:r w:rsidRPr="00F41061">
        <w:rPr>
          <w:rFonts w:cs="Arial"/>
          <w:color w:val="0000FF"/>
        </w:rPr>
        <w:t>&gt;</w:t>
      </w:r>
      <w:r w:rsidRPr="00F41061">
        <w:rPr>
          <w:rFonts w:cs="Arial"/>
        </w:rPr>
        <w:t xml:space="preserve"> </w:t>
      </w:r>
    </w:p>
    <w:p w14:paraId="7D61AE0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order:SASN</w:t>
      </w:r>
      <w:r w:rsidRPr="00F41061">
        <w:rPr>
          <w:rFonts w:cs="Arial"/>
          <w:color w:val="0000FF"/>
        </w:rPr>
        <w:t>&gt;</w:t>
      </w:r>
      <w:r w:rsidRPr="00F41061">
        <w:rPr>
          <w:rFonts w:cs="Arial"/>
          <w:bCs/>
        </w:rPr>
        <w:t>BULL</w:t>
      </w:r>
      <w:r w:rsidRPr="00F41061">
        <w:rPr>
          <w:rFonts w:cs="Arial"/>
          <w:color w:val="0000FF"/>
        </w:rPr>
        <w:t>&lt;/</w:t>
      </w:r>
      <w:r w:rsidRPr="00F41061">
        <w:rPr>
          <w:rFonts w:cs="Arial"/>
          <w:color w:val="990000"/>
        </w:rPr>
        <w:t>order:SASN</w:t>
      </w:r>
      <w:r w:rsidRPr="00F41061">
        <w:rPr>
          <w:rFonts w:cs="Arial"/>
          <w:color w:val="0000FF"/>
        </w:rPr>
        <w:t>&gt;</w:t>
      </w:r>
      <w:r w:rsidRPr="00F41061">
        <w:rPr>
          <w:rFonts w:cs="Arial"/>
        </w:rPr>
        <w:t xml:space="preserve"> </w:t>
      </w:r>
    </w:p>
    <w:p w14:paraId="275D594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order:SATH</w:t>
      </w:r>
      <w:r w:rsidRPr="00F41061">
        <w:rPr>
          <w:rFonts w:cs="Arial"/>
          <w:color w:val="0000FF"/>
        </w:rPr>
        <w:t>&gt;</w:t>
      </w:r>
      <w:r w:rsidRPr="00F41061">
        <w:rPr>
          <w:rFonts w:cs="Arial"/>
          <w:bCs/>
        </w:rPr>
        <w:t>ST</w:t>
      </w:r>
      <w:r w:rsidRPr="00F41061">
        <w:rPr>
          <w:rFonts w:cs="Arial"/>
          <w:color w:val="0000FF"/>
        </w:rPr>
        <w:t>&lt;/</w:t>
      </w:r>
      <w:r w:rsidRPr="00F41061">
        <w:rPr>
          <w:rFonts w:cs="Arial"/>
          <w:color w:val="990000"/>
        </w:rPr>
        <w:t>order:SATH</w:t>
      </w:r>
      <w:r w:rsidRPr="00F41061">
        <w:rPr>
          <w:rFonts w:cs="Arial"/>
          <w:color w:val="0000FF"/>
        </w:rPr>
        <w:t>&gt;</w:t>
      </w:r>
      <w:r w:rsidRPr="00F41061">
        <w:rPr>
          <w:rFonts w:cs="Arial"/>
        </w:rPr>
        <w:t xml:space="preserve"> </w:t>
      </w:r>
    </w:p>
    <w:p w14:paraId="43367E1D"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order:CITY</w:t>
      </w:r>
      <w:r w:rsidRPr="00F41061">
        <w:rPr>
          <w:rFonts w:cs="Arial"/>
          <w:color w:val="0000FF"/>
        </w:rPr>
        <w:t>&gt;</w:t>
      </w:r>
      <w:r w:rsidRPr="00F41061">
        <w:rPr>
          <w:rFonts w:cs="Arial"/>
          <w:bCs/>
        </w:rPr>
        <w:t>SAVH</w:t>
      </w:r>
      <w:r w:rsidRPr="00F41061">
        <w:rPr>
          <w:rFonts w:cs="Arial"/>
          <w:color w:val="0000FF"/>
        </w:rPr>
        <w:t>&lt;/</w:t>
      </w:r>
      <w:r w:rsidRPr="00F41061">
        <w:rPr>
          <w:rFonts w:cs="Arial"/>
          <w:color w:val="990000"/>
        </w:rPr>
        <w:t>order:CITY</w:t>
      </w:r>
      <w:r w:rsidRPr="00F41061">
        <w:rPr>
          <w:rFonts w:cs="Arial"/>
          <w:color w:val="0000FF"/>
        </w:rPr>
        <w:t>&gt;</w:t>
      </w:r>
      <w:r w:rsidRPr="00F41061">
        <w:rPr>
          <w:rFonts w:cs="Arial"/>
        </w:rPr>
        <w:t xml:space="preserve"> </w:t>
      </w:r>
    </w:p>
    <w:p w14:paraId="1C90F46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order:STATE</w:t>
      </w:r>
      <w:r w:rsidRPr="00F41061">
        <w:rPr>
          <w:rFonts w:cs="Arial"/>
          <w:color w:val="0000FF"/>
        </w:rPr>
        <w:t>&gt;</w:t>
      </w:r>
      <w:r w:rsidRPr="00F41061">
        <w:rPr>
          <w:rFonts w:cs="Arial"/>
          <w:bCs/>
        </w:rPr>
        <w:t>GA</w:t>
      </w:r>
      <w:r w:rsidRPr="00F41061">
        <w:rPr>
          <w:rFonts w:cs="Arial"/>
          <w:color w:val="0000FF"/>
        </w:rPr>
        <w:t>&lt;/</w:t>
      </w:r>
      <w:r w:rsidRPr="00F41061">
        <w:rPr>
          <w:rFonts w:cs="Arial"/>
          <w:color w:val="990000"/>
        </w:rPr>
        <w:t>order:STATE</w:t>
      </w:r>
      <w:r w:rsidRPr="00F41061">
        <w:rPr>
          <w:rFonts w:cs="Arial"/>
          <w:color w:val="0000FF"/>
        </w:rPr>
        <w:t>&gt;</w:t>
      </w:r>
      <w:r w:rsidRPr="00F41061">
        <w:rPr>
          <w:rFonts w:cs="Arial"/>
        </w:rPr>
        <w:t xml:space="preserve"> </w:t>
      </w:r>
    </w:p>
    <w:p w14:paraId="7FFCF36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order:ZIP</w:t>
      </w:r>
      <w:r w:rsidRPr="00F41061">
        <w:rPr>
          <w:rFonts w:cs="Arial"/>
          <w:color w:val="0000FF"/>
        </w:rPr>
        <w:t>&gt;</w:t>
      </w:r>
      <w:r w:rsidRPr="00F41061">
        <w:rPr>
          <w:rFonts w:cs="Arial"/>
          <w:bCs/>
        </w:rPr>
        <w:t>31401</w:t>
      </w:r>
      <w:r w:rsidRPr="00F41061">
        <w:rPr>
          <w:rFonts w:cs="Arial"/>
          <w:color w:val="0000FF"/>
        </w:rPr>
        <w:t>&lt;/</w:t>
      </w:r>
      <w:r w:rsidRPr="00F41061">
        <w:rPr>
          <w:rFonts w:cs="Arial"/>
          <w:color w:val="990000"/>
        </w:rPr>
        <w:t>order:ZIP</w:t>
      </w:r>
      <w:r w:rsidRPr="00F41061">
        <w:rPr>
          <w:rFonts w:cs="Arial"/>
          <w:color w:val="0000FF"/>
        </w:rPr>
        <w:t>&gt;</w:t>
      </w:r>
      <w:r w:rsidRPr="00F41061">
        <w:rPr>
          <w:rFonts w:cs="Arial"/>
        </w:rPr>
        <w:t xml:space="preserve"> </w:t>
      </w:r>
    </w:p>
    <w:p w14:paraId="2612840C"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order:ORD_SVC_ADDR_GRP</w:t>
      </w:r>
      <w:r w:rsidRPr="00F41061">
        <w:rPr>
          <w:rFonts w:cs="Arial"/>
          <w:color w:val="0000FF"/>
        </w:rPr>
        <w:t>&gt;</w:t>
      </w:r>
    </w:p>
    <w:p w14:paraId="2F607ABB"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order:LOC_ACCESS_HEADER_INFO</w:t>
      </w:r>
      <w:r w:rsidRPr="00F41061">
        <w:rPr>
          <w:rFonts w:cs="Arial"/>
          <w:color w:val="0000FF"/>
        </w:rPr>
        <w:t>&gt;</w:t>
      </w:r>
    </w:p>
    <w:p w14:paraId="23511E85"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order:LOC_ACCESS</w:t>
      </w:r>
      <w:r w:rsidRPr="00F41061">
        <w:rPr>
          <w:rFonts w:cs="Arial"/>
          <w:color w:val="0000FF"/>
        </w:rPr>
        <w:t>&gt;</w:t>
      </w:r>
    </w:p>
    <w:p w14:paraId="7A0C8BD6"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order:EU</w:t>
      </w:r>
      <w:r w:rsidRPr="00F41061">
        <w:rPr>
          <w:rFonts w:cs="Arial"/>
          <w:color w:val="0000FF"/>
        </w:rPr>
        <w:t>&gt;</w:t>
      </w:r>
    </w:p>
    <w:p w14:paraId="4E5D816F" w14:textId="77777777" w:rsidR="000D3AE1" w:rsidRPr="00F41061" w:rsidRDefault="000D3AE1" w:rsidP="000D3AE1">
      <w:pPr>
        <w:ind w:hanging="480"/>
        <w:rPr>
          <w:rFonts w:cs="Arial"/>
        </w:rPr>
      </w:pPr>
      <w:hyperlink r:id="rId2052"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order:RS</w:t>
      </w:r>
      <w:r w:rsidRPr="00F41061">
        <w:rPr>
          <w:rFonts w:cs="Arial"/>
          <w:color w:val="0000FF"/>
        </w:rPr>
        <w:t>&gt;</w:t>
      </w:r>
    </w:p>
    <w:p w14:paraId="743B605A" w14:textId="77777777" w:rsidR="000D3AE1" w:rsidRPr="00F41061" w:rsidRDefault="000D3AE1" w:rsidP="000D3AE1">
      <w:pPr>
        <w:ind w:hanging="480"/>
        <w:rPr>
          <w:rFonts w:cs="Arial"/>
        </w:rPr>
      </w:pPr>
      <w:hyperlink r:id="rId2053"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order:RS_ADMIN</w:t>
      </w:r>
      <w:r w:rsidRPr="00F41061">
        <w:rPr>
          <w:rFonts w:cs="Arial"/>
          <w:color w:val="0000FF"/>
        </w:rPr>
        <w:t>&gt;</w:t>
      </w:r>
    </w:p>
    <w:p w14:paraId="24EC6584"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order:RSQTY</w:t>
      </w:r>
      <w:r w:rsidRPr="00F41061">
        <w:rPr>
          <w:rFonts w:cs="Arial"/>
          <w:color w:val="0000FF"/>
        </w:rPr>
        <w:t>&gt;</w:t>
      </w:r>
      <w:r w:rsidRPr="00F41061">
        <w:rPr>
          <w:rFonts w:cs="Arial"/>
          <w:bCs/>
        </w:rPr>
        <w:t>002</w:t>
      </w:r>
      <w:r w:rsidRPr="00F41061">
        <w:rPr>
          <w:rFonts w:cs="Arial"/>
          <w:color w:val="0000FF"/>
        </w:rPr>
        <w:t>&lt;/</w:t>
      </w:r>
      <w:r w:rsidRPr="00F41061">
        <w:rPr>
          <w:rFonts w:cs="Arial"/>
          <w:color w:val="990000"/>
        </w:rPr>
        <w:t>order:RSQTY</w:t>
      </w:r>
      <w:r w:rsidRPr="00F41061">
        <w:rPr>
          <w:rFonts w:cs="Arial"/>
          <w:color w:val="0000FF"/>
        </w:rPr>
        <w:t>&gt;</w:t>
      </w:r>
      <w:r w:rsidRPr="00F41061">
        <w:rPr>
          <w:rFonts w:cs="Arial"/>
        </w:rPr>
        <w:t xml:space="preserve"> </w:t>
      </w:r>
    </w:p>
    <w:p w14:paraId="1BFF4682"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order:RS_ADMIN</w:t>
      </w:r>
      <w:r w:rsidRPr="00F41061">
        <w:rPr>
          <w:rFonts w:cs="Arial"/>
          <w:color w:val="0000FF"/>
        </w:rPr>
        <w:t>&gt;</w:t>
      </w:r>
    </w:p>
    <w:p w14:paraId="2B409CA1" w14:textId="77777777" w:rsidR="000D3AE1" w:rsidRPr="00F41061" w:rsidRDefault="000D3AE1" w:rsidP="000D3AE1">
      <w:pPr>
        <w:ind w:hanging="480"/>
        <w:rPr>
          <w:rFonts w:cs="Arial"/>
        </w:rPr>
      </w:pPr>
      <w:hyperlink r:id="rId2054"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order:RS_SVC_DET</w:t>
      </w:r>
      <w:r w:rsidRPr="00F41061">
        <w:rPr>
          <w:rFonts w:cs="Arial"/>
          <w:color w:val="0000FF"/>
        </w:rPr>
        <w:t>&gt;</w:t>
      </w:r>
    </w:p>
    <w:p w14:paraId="68C5973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order:TNS</w:t>
      </w:r>
      <w:r w:rsidRPr="00F41061">
        <w:rPr>
          <w:rFonts w:cs="Arial"/>
          <w:color w:val="0000FF"/>
        </w:rPr>
        <w:t>&gt;</w:t>
      </w:r>
      <w:r w:rsidRPr="00F41061">
        <w:rPr>
          <w:rFonts w:cs="Arial"/>
          <w:bCs/>
        </w:rPr>
        <w:t>9122019875</w:t>
      </w:r>
      <w:r w:rsidRPr="00F41061">
        <w:rPr>
          <w:rFonts w:cs="Arial"/>
          <w:color w:val="0000FF"/>
        </w:rPr>
        <w:t>&lt;/</w:t>
      </w:r>
      <w:r w:rsidRPr="00F41061">
        <w:rPr>
          <w:rFonts w:cs="Arial"/>
          <w:color w:val="990000"/>
        </w:rPr>
        <w:t>order:TNS</w:t>
      </w:r>
      <w:r w:rsidRPr="00F41061">
        <w:rPr>
          <w:rFonts w:cs="Arial"/>
          <w:color w:val="0000FF"/>
        </w:rPr>
        <w:t>&gt;</w:t>
      </w:r>
      <w:r w:rsidRPr="00F41061">
        <w:rPr>
          <w:rFonts w:cs="Arial"/>
        </w:rPr>
        <w:t xml:space="preserve"> </w:t>
      </w:r>
    </w:p>
    <w:p w14:paraId="7F46104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order:LNECLSSVC</w:t>
      </w:r>
      <w:r w:rsidRPr="00F41061">
        <w:rPr>
          <w:rFonts w:cs="Arial"/>
          <w:color w:val="0000FF"/>
        </w:rPr>
        <w:t>&gt;</w:t>
      </w:r>
      <w:r w:rsidRPr="00F41061">
        <w:rPr>
          <w:rFonts w:cs="Arial"/>
          <w:bCs/>
        </w:rPr>
        <w:t>1FBCL</w:t>
      </w:r>
      <w:r w:rsidRPr="00F41061">
        <w:rPr>
          <w:rFonts w:cs="Arial"/>
          <w:color w:val="0000FF"/>
        </w:rPr>
        <w:t>&lt;/</w:t>
      </w:r>
      <w:r w:rsidRPr="00F41061">
        <w:rPr>
          <w:rFonts w:cs="Arial"/>
          <w:color w:val="990000"/>
        </w:rPr>
        <w:t>order:LNECLSSVC</w:t>
      </w:r>
      <w:r w:rsidRPr="00F41061">
        <w:rPr>
          <w:rFonts w:cs="Arial"/>
          <w:color w:val="0000FF"/>
        </w:rPr>
        <w:t>&gt;</w:t>
      </w:r>
      <w:r w:rsidRPr="00F41061">
        <w:rPr>
          <w:rFonts w:cs="Arial"/>
        </w:rPr>
        <w:t xml:space="preserve"> </w:t>
      </w:r>
    </w:p>
    <w:p w14:paraId="3DEC9AEA" w14:textId="77777777" w:rsidR="000D3AE1" w:rsidRPr="00F41061" w:rsidRDefault="000D3AE1" w:rsidP="000D3AE1">
      <w:pPr>
        <w:ind w:hanging="480"/>
        <w:rPr>
          <w:rFonts w:cs="Arial"/>
        </w:rPr>
      </w:pPr>
      <w:hyperlink r:id="rId2055"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order:SVC_DET_GRP</w:t>
      </w:r>
      <w:r w:rsidRPr="00F41061">
        <w:rPr>
          <w:rFonts w:cs="Arial"/>
          <w:color w:val="0000FF"/>
        </w:rPr>
        <w:t>&gt;</w:t>
      </w:r>
    </w:p>
    <w:p w14:paraId="38FFD25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order:LNUM</w:t>
      </w:r>
      <w:r w:rsidRPr="00F41061">
        <w:rPr>
          <w:rFonts w:cs="Arial"/>
          <w:color w:val="0000FF"/>
        </w:rPr>
        <w:t>&gt;</w:t>
      </w:r>
      <w:r w:rsidRPr="00F41061">
        <w:rPr>
          <w:rFonts w:cs="Arial"/>
          <w:bCs/>
        </w:rPr>
        <w:t>00001</w:t>
      </w:r>
      <w:r w:rsidRPr="00F41061">
        <w:rPr>
          <w:rFonts w:cs="Arial"/>
          <w:color w:val="0000FF"/>
        </w:rPr>
        <w:t>&lt;/</w:t>
      </w:r>
      <w:r w:rsidRPr="00F41061">
        <w:rPr>
          <w:rFonts w:cs="Arial"/>
          <w:color w:val="990000"/>
        </w:rPr>
        <w:t>order:LNUM</w:t>
      </w:r>
      <w:r w:rsidRPr="00F41061">
        <w:rPr>
          <w:rFonts w:cs="Arial"/>
          <w:color w:val="0000FF"/>
        </w:rPr>
        <w:t>&gt;</w:t>
      </w:r>
      <w:r w:rsidRPr="00F41061">
        <w:rPr>
          <w:rFonts w:cs="Arial"/>
        </w:rPr>
        <w:t xml:space="preserve"> </w:t>
      </w:r>
    </w:p>
    <w:p w14:paraId="4935D49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order:LNA</w:t>
      </w:r>
      <w:r w:rsidRPr="00F41061">
        <w:rPr>
          <w:rFonts w:cs="Arial"/>
          <w:color w:val="0000FF"/>
        </w:rPr>
        <w:t>&gt;</w:t>
      </w:r>
      <w:r w:rsidRPr="00F41061">
        <w:rPr>
          <w:rFonts w:cs="Arial"/>
          <w:bCs/>
        </w:rPr>
        <w:t>N</w:t>
      </w:r>
      <w:r w:rsidRPr="00F41061">
        <w:rPr>
          <w:rFonts w:cs="Arial"/>
          <w:color w:val="0000FF"/>
        </w:rPr>
        <w:t>&lt;/</w:t>
      </w:r>
      <w:r w:rsidRPr="00F41061">
        <w:rPr>
          <w:rFonts w:cs="Arial"/>
          <w:color w:val="990000"/>
        </w:rPr>
        <w:t>order:LNA</w:t>
      </w:r>
      <w:r w:rsidRPr="00F41061">
        <w:rPr>
          <w:rFonts w:cs="Arial"/>
          <w:color w:val="0000FF"/>
        </w:rPr>
        <w:t>&gt;</w:t>
      </w:r>
      <w:r w:rsidRPr="00F41061">
        <w:rPr>
          <w:rFonts w:cs="Arial"/>
        </w:rPr>
        <w:t xml:space="preserve"> </w:t>
      </w:r>
    </w:p>
    <w:p w14:paraId="312A3F90"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order:SVC_DET_GRP</w:t>
      </w:r>
      <w:r w:rsidRPr="00F41061">
        <w:rPr>
          <w:rFonts w:cs="Arial"/>
          <w:color w:val="0000FF"/>
        </w:rPr>
        <w:t>&gt;</w:t>
      </w:r>
    </w:p>
    <w:p w14:paraId="3CD53774" w14:textId="77777777" w:rsidR="000D3AE1" w:rsidRPr="00F41061" w:rsidRDefault="000D3AE1" w:rsidP="000D3AE1">
      <w:pPr>
        <w:ind w:hanging="480"/>
        <w:rPr>
          <w:rFonts w:cs="Arial"/>
        </w:rPr>
      </w:pPr>
      <w:hyperlink r:id="rId2056"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order:LINE_RESTRICT_2_GRP</w:t>
      </w:r>
      <w:r w:rsidRPr="00F41061">
        <w:rPr>
          <w:rFonts w:cs="Arial"/>
          <w:color w:val="0000FF"/>
        </w:rPr>
        <w:t>&gt;</w:t>
      </w:r>
    </w:p>
    <w:p w14:paraId="5ABD233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order:PIC</w:t>
      </w:r>
      <w:r w:rsidRPr="00F41061">
        <w:rPr>
          <w:rFonts w:cs="Arial"/>
          <w:color w:val="0000FF"/>
        </w:rPr>
        <w:t>&gt;</w:t>
      </w:r>
      <w:r w:rsidRPr="00F41061">
        <w:rPr>
          <w:rFonts w:cs="Arial"/>
          <w:bCs/>
        </w:rPr>
        <w:t>NONE</w:t>
      </w:r>
      <w:r w:rsidRPr="00F41061">
        <w:rPr>
          <w:rFonts w:cs="Arial"/>
          <w:color w:val="0000FF"/>
        </w:rPr>
        <w:t>&lt;/</w:t>
      </w:r>
      <w:r w:rsidRPr="00F41061">
        <w:rPr>
          <w:rFonts w:cs="Arial"/>
          <w:color w:val="990000"/>
        </w:rPr>
        <w:t>order:PIC</w:t>
      </w:r>
      <w:r w:rsidRPr="00F41061">
        <w:rPr>
          <w:rFonts w:cs="Arial"/>
          <w:color w:val="0000FF"/>
        </w:rPr>
        <w:t>&gt;</w:t>
      </w:r>
      <w:r w:rsidRPr="00F41061">
        <w:rPr>
          <w:rFonts w:cs="Arial"/>
        </w:rPr>
        <w:t xml:space="preserve"> </w:t>
      </w:r>
    </w:p>
    <w:p w14:paraId="24FC2F0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order:LPIC</w:t>
      </w:r>
      <w:r w:rsidRPr="00F41061">
        <w:rPr>
          <w:rFonts w:cs="Arial"/>
          <w:color w:val="0000FF"/>
        </w:rPr>
        <w:t>&gt;</w:t>
      </w:r>
      <w:r w:rsidRPr="00F41061">
        <w:rPr>
          <w:rFonts w:cs="Arial"/>
          <w:bCs/>
        </w:rPr>
        <w:t>NONE</w:t>
      </w:r>
      <w:r w:rsidRPr="00F41061">
        <w:rPr>
          <w:rFonts w:cs="Arial"/>
          <w:color w:val="0000FF"/>
        </w:rPr>
        <w:t>&lt;/</w:t>
      </w:r>
      <w:r w:rsidRPr="00F41061">
        <w:rPr>
          <w:rFonts w:cs="Arial"/>
          <w:color w:val="990000"/>
        </w:rPr>
        <w:t>order:LPIC</w:t>
      </w:r>
      <w:r w:rsidRPr="00F41061">
        <w:rPr>
          <w:rFonts w:cs="Arial"/>
          <w:color w:val="0000FF"/>
        </w:rPr>
        <w:t>&gt;</w:t>
      </w:r>
      <w:r w:rsidRPr="00F41061">
        <w:rPr>
          <w:rFonts w:cs="Arial"/>
        </w:rPr>
        <w:t xml:space="preserve"> </w:t>
      </w:r>
    </w:p>
    <w:p w14:paraId="79A3D3CF"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order:LINE_RESTRICT_2_GRP</w:t>
      </w:r>
      <w:r w:rsidRPr="00F41061">
        <w:rPr>
          <w:rFonts w:cs="Arial"/>
          <w:color w:val="0000FF"/>
        </w:rPr>
        <w:t>&gt;</w:t>
      </w:r>
    </w:p>
    <w:p w14:paraId="1D01B0F9" w14:textId="77777777" w:rsidR="000D3AE1" w:rsidRPr="00F41061" w:rsidRDefault="000D3AE1" w:rsidP="000D3AE1">
      <w:pPr>
        <w:ind w:hanging="480"/>
        <w:rPr>
          <w:rFonts w:cs="Arial"/>
        </w:rPr>
      </w:pPr>
      <w:hyperlink r:id="rId2057"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64EF153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order:FA</w:t>
      </w:r>
      <w:r w:rsidRPr="00F41061">
        <w:rPr>
          <w:rFonts w:cs="Arial"/>
          <w:color w:val="0000FF"/>
        </w:rPr>
        <w:t>&gt;</w:t>
      </w:r>
      <w:r w:rsidRPr="00F41061">
        <w:rPr>
          <w:rFonts w:cs="Arial"/>
          <w:bCs/>
        </w:rPr>
        <w:t>N</w:t>
      </w:r>
      <w:r w:rsidRPr="00F41061">
        <w:rPr>
          <w:rFonts w:cs="Arial"/>
          <w:color w:val="0000FF"/>
        </w:rPr>
        <w:t>&lt;/</w:t>
      </w:r>
      <w:r w:rsidRPr="00F41061">
        <w:rPr>
          <w:rFonts w:cs="Arial"/>
          <w:color w:val="990000"/>
        </w:rPr>
        <w:t>order:FA</w:t>
      </w:r>
      <w:r w:rsidRPr="00F41061">
        <w:rPr>
          <w:rFonts w:cs="Arial"/>
          <w:color w:val="0000FF"/>
        </w:rPr>
        <w:t>&gt;</w:t>
      </w:r>
      <w:r w:rsidRPr="00F41061">
        <w:rPr>
          <w:rFonts w:cs="Arial"/>
        </w:rPr>
        <w:t xml:space="preserve"> </w:t>
      </w:r>
    </w:p>
    <w:p w14:paraId="430D301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bCs/>
        </w:rPr>
        <w:t>NXMCR</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rPr>
        <w:t xml:space="preserve"> </w:t>
      </w:r>
    </w:p>
    <w:p w14:paraId="6BFA2DFA"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77C2D14B" w14:textId="77777777" w:rsidR="000D3AE1" w:rsidRPr="00F41061" w:rsidRDefault="000D3AE1" w:rsidP="000D3AE1">
      <w:pPr>
        <w:ind w:hanging="480"/>
        <w:rPr>
          <w:rFonts w:cs="Arial"/>
        </w:rPr>
      </w:pPr>
      <w:hyperlink r:id="rId2058"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07E425A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order:FA</w:t>
      </w:r>
      <w:r w:rsidRPr="00F41061">
        <w:rPr>
          <w:rFonts w:cs="Arial"/>
          <w:color w:val="0000FF"/>
        </w:rPr>
        <w:t>&gt;</w:t>
      </w:r>
      <w:r w:rsidRPr="00F41061">
        <w:rPr>
          <w:rFonts w:cs="Arial"/>
          <w:bCs/>
        </w:rPr>
        <w:t>N</w:t>
      </w:r>
      <w:r w:rsidRPr="00F41061">
        <w:rPr>
          <w:rFonts w:cs="Arial"/>
          <w:color w:val="0000FF"/>
        </w:rPr>
        <w:t>&lt;/</w:t>
      </w:r>
      <w:r w:rsidRPr="00F41061">
        <w:rPr>
          <w:rFonts w:cs="Arial"/>
          <w:color w:val="990000"/>
        </w:rPr>
        <w:t>order:FA</w:t>
      </w:r>
      <w:r w:rsidRPr="00F41061">
        <w:rPr>
          <w:rFonts w:cs="Arial"/>
          <w:color w:val="0000FF"/>
        </w:rPr>
        <w:t>&gt;</w:t>
      </w:r>
      <w:r w:rsidRPr="00F41061">
        <w:rPr>
          <w:rFonts w:cs="Arial"/>
        </w:rPr>
        <w:t xml:space="preserve"> </w:t>
      </w:r>
    </w:p>
    <w:p w14:paraId="568557CD"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bCs/>
        </w:rPr>
        <w:t>ESX</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rPr>
        <w:t xml:space="preserve"> </w:t>
      </w:r>
    </w:p>
    <w:p w14:paraId="54862F09"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3AC744C3" w14:textId="77777777" w:rsidR="000D3AE1" w:rsidRPr="00F41061" w:rsidRDefault="000D3AE1" w:rsidP="000D3AE1">
      <w:pPr>
        <w:ind w:hanging="480"/>
        <w:rPr>
          <w:rFonts w:cs="Arial"/>
        </w:rPr>
      </w:pPr>
      <w:hyperlink r:id="rId2059"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09A5B42D"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order:FA</w:t>
      </w:r>
      <w:r w:rsidRPr="00F41061">
        <w:rPr>
          <w:rFonts w:cs="Arial"/>
          <w:color w:val="0000FF"/>
        </w:rPr>
        <w:t>&gt;</w:t>
      </w:r>
      <w:r w:rsidRPr="00F41061">
        <w:rPr>
          <w:rFonts w:cs="Arial"/>
          <w:bCs/>
        </w:rPr>
        <w:t>N</w:t>
      </w:r>
      <w:r w:rsidRPr="00F41061">
        <w:rPr>
          <w:rFonts w:cs="Arial"/>
          <w:color w:val="0000FF"/>
        </w:rPr>
        <w:t>&lt;/</w:t>
      </w:r>
      <w:r w:rsidRPr="00F41061">
        <w:rPr>
          <w:rFonts w:cs="Arial"/>
          <w:color w:val="990000"/>
        </w:rPr>
        <w:t>order:FA</w:t>
      </w:r>
      <w:r w:rsidRPr="00F41061">
        <w:rPr>
          <w:rFonts w:cs="Arial"/>
          <w:color w:val="0000FF"/>
        </w:rPr>
        <w:t>&gt;</w:t>
      </w:r>
      <w:r w:rsidRPr="00F41061">
        <w:rPr>
          <w:rFonts w:cs="Arial"/>
        </w:rPr>
        <w:t xml:space="preserve"> </w:t>
      </w:r>
    </w:p>
    <w:p w14:paraId="34FDD2D4"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bCs/>
        </w:rPr>
        <w:t>GCJ</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rPr>
        <w:t xml:space="preserve"> </w:t>
      </w:r>
    </w:p>
    <w:p w14:paraId="088DD68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order:FEATURE_DETAIL</w:t>
      </w:r>
      <w:r w:rsidRPr="00F41061">
        <w:rPr>
          <w:rFonts w:cs="Arial"/>
          <w:color w:val="0000FF"/>
        </w:rPr>
        <w:t>&gt;</w:t>
      </w:r>
      <w:r w:rsidRPr="00F41061">
        <w:rPr>
          <w:rFonts w:cs="Arial"/>
          <w:bCs/>
        </w:rPr>
        <w:t>/CFND 9122011111</w:t>
      </w:r>
      <w:r w:rsidRPr="00F41061">
        <w:rPr>
          <w:rFonts w:cs="Arial"/>
          <w:color w:val="0000FF"/>
        </w:rPr>
        <w:t>&lt;/</w:t>
      </w:r>
      <w:r w:rsidRPr="00F41061">
        <w:rPr>
          <w:rFonts w:cs="Arial"/>
          <w:color w:val="990000"/>
        </w:rPr>
        <w:t>order:FEATURE_DETAIL</w:t>
      </w:r>
      <w:r w:rsidRPr="00F41061">
        <w:rPr>
          <w:rFonts w:cs="Arial"/>
          <w:color w:val="0000FF"/>
        </w:rPr>
        <w:t>&gt;</w:t>
      </w:r>
      <w:r w:rsidRPr="00F41061">
        <w:rPr>
          <w:rFonts w:cs="Arial"/>
        </w:rPr>
        <w:t xml:space="preserve"> </w:t>
      </w:r>
    </w:p>
    <w:p w14:paraId="446AAAEA"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4B2BB89C"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order:RS_SVC_DET</w:t>
      </w:r>
      <w:r w:rsidRPr="00F41061">
        <w:rPr>
          <w:rFonts w:cs="Arial"/>
          <w:color w:val="0000FF"/>
        </w:rPr>
        <w:t>&gt;</w:t>
      </w:r>
    </w:p>
    <w:p w14:paraId="67561E33" w14:textId="77777777" w:rsidR="000D3AE1" w:rsidRPr="00F41061" w:rsidRDefault="000D3AE1" w:rsidP="000D3AE1">
      <w:pPr>
        <w:ind w:hanging="480"/>
        <w:rPr>
          <w:rFonts w:cs="Arial"/>
        </w:rPr>
      </w:pPr>
      <w:hyperlink r:id="rId2060"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order:RS_SVC_DET</w:t>
      </w:r>
      <w:r w:rsidRPr="00F41061">
        <w:rPr>
          <w:rFonts w:cs="Arial"/>
          <w:color w:val="0000FF"/>
        </w:rPr>
        <w:t>&gt;</w:t>
      </w:r>
    </w:p>
    <w:p w14:paraId="6DD1691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order:TNS</w:t>
      </w:r>
      <w:r w:rsidRPr="00F41061">
        <w:rPr>
          <w:rFonts w:cs="Arial"/>
          <w:color w:val="0000FF"/>
        </w:rPr>
        <w:t>&gt;</w:t>
      </w:r>
      <w:r w:rsidRPr="00F41061">
        <w:rPr>
          <w:rFonts w:cs="Arial"/>
          <w:bCs/>
        </w:rPr>
        <w:t>9122019657</w:t>
      </w:r>
      <w:r w:rsidRPr="00F41061">
        <w:rPr>
          <w:rFonts w:cs="Arial"/>
          <w:color w:val="0000FF"/>
        </w:rPr>
        <w:t>&lt;/</w:t>
      </w:r>
      <w:r w:rsidRPr="00F41061">
        <w:rPr>
          <w:rFonts w:cs="Arial"/>
          <w:color w:val="990000"/>
        </w:rPr>
        <w:t>order:TNS</w:t>
      </w:r>
      <w:r w:rsidRPr="00F41061">
        <w:rPr>
          <w:rFonts w:cs="Arial"/>
          <w:color w:val="0000FF"/>
        </w:rPr>
        <w:t>&gt;</w:t>
      </w:r>
      <w:r w:rsidRPr="00F41061">
        <w:rPr>
          <w:rFonts w:cs="Arial"/>
        </w:rPr>
        <w:t xml:space="preserve"> </w:t>
      </w:r>
    </w:p>
    <w:p w14:paraId="15B953AD" w14:textId="77777777" w:rsidR="000D3AE1" w:rsidRPr="00F41061" w:rsidRDefault="000D3AE1" w:rsidP="000D3AE1">
      <w:pPr>
        <w:ind w:hanging="480"/>
        <w:rPr>
          <w:rFonts w:cs="Arial"/>
        </w:rPr>
      </w:pPr>
      <w:hyperlink r:id="rId2061"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order:SVC_DET_GRP</w:t>
      </w:r>
      <w:r w:rsidRPr="00F41061">
        <w:rPr>
          <w:rFonts w:cs="Arial"/>
          <w:color w:val="0000FF"/>
        </w:rPr>
        <w:t>&gt;</w:t>
      </w:r>
    </w:p>
    <w:p w14:paraId="01CBCFD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order:LNUM</w:t>
      </w:r>
      <w:r w:rsidRPr="00F41061">
        <w:rPr>
          <w:rFonts w:cs="Arial"/>
          <w:color w:val="0000FF"/>
        </w:rPr>
        <w:t>&gt;</w:t>
      </w:r>
      <w:r w:rsidRPr="00F41061">
        <w:rPr>
          <w:rFonts w:cs="Arial"/>
          <w:bCs/>
        </w:rPr>
        <w:t>00002</w:t>
      </w:r>
      <w:r w:rsidRPr="00F41061">
        <w:rPr>
          <w:rFonts w:cs="Arial"/>
          <w:color w:val="0000FF"/>
        </w:rPr>
        <w:t>&lt;/</w:t>
      </w:r>
      <w:r w:rsidRPr="00F41061">
        <w:rPr>
          <w:rFonts w:cs="Arial"/>
          <w:color w:val="990000"/>
        </w:rPr>
        <w:t>order:LNUM</w:t>
      </w:r>
      <w:r w:rsidRPr="00F41061">
        <w:rPr>
          <w:rFonts w:cs="Arial"/>
          <w:color w:val="0000FF"/>
        </w:rPr>
        <w:t>&gt;</w:t>
      </w:r>
      <w:r w:rsidRPr="00F41061">
        <w:rPr>
          <w:rFonts w:cs="Arial"/>
        </w:rPr>
        <w:t xml:space="preserve"> </w:t>
      </w:r>
    </w:p>
    <w:p w14:paraId="02F23E1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order:LNA</w:t>
      </w:r>
      <w:r w:rsidRPr="00F41061">
        <w:rPr>
          <w:rFonts w:cs="Arial"/>
          <w:color w:val="0000FF"/>
        </w:rPr>
        <w:t>&gt;</w:t>
      </w:r>
      <w:r w:rsidRPr="00F41061">
        <w:rPr>
          <w:rFonts w:cs="Arial"/>
          <w:bCs/>
        </w:rPr>
        <w:t>C</w:t>
      </w:r>
      <w:r w:rsidRPr="00F41061">
        <w:rPr>
          <w:rFonts w:cs="Arial"/>
          <w:color w:val="0000FF"/>
        </w:rPr>
        <w:t>&lt;/</w:t>
      </w:r>
      <w:r w:rsidRPr="00F41061">
        <w:rPr>
          <w:rFonts w:cs="Arial"/>
          <w:color w:val="990000"/>
        </w:rPr>
        <w:t>order:LNA</w:t>
      </w:r>
      <w:r w:rsidRPr="00F41061">
        <w:rPr>
          <w:rFonts w:cs="Arial"/>
          <w:color w:val="0000FF"/>
        </w:rPr>
        <w:t>&gt;</w:t>
      </w:r>
      <w:r w:rsidRPr="00F41061">
        <w:rPr>
          <w:rFonts w:cs="Arial"/>
        </w:rPr>
        <w:t xml:space="preserve"> </w:t>
      </w:r>
    </w:p>
    <w:p w14:paraId="22447B95"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order:SVC_DET_GRP</w:t>
      </w:r>
      <w:r w:rsidRPr="00F41061">
        <w:rPr>
          <w:rFonts w:cs="Arial"/>
          <w:color w:val="0000FF"/>
        </w:rPr>
        <w:t>&gt;</w:t>
      </w:r>
    </w:p>
    <w:p w14:paraId="3845C656" w14:textId="77777777" w:rsidR="000D3AE1" w:rsidRPr="00F41061" w:rsidRDefault="000D3AE1" w:rsidP="000D3AE1">
      <w:pPr>
        <w:ind w:hanging="480"/>
        <w:rPr>
          <w:rFonts w:cs="Arial"/>
        </w:rPr>
      </w:pPr>
      <w:hyperlink r:id="rId2062"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67D6A0D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order:FA</w:t>
      </w:r>
      <w:r w:rsidRPr="00F41061">
        <w:rPr>
          <w:rFonts w:cs="Arial"/>
          <w:color w:val="0000FF"/>
        </w:rPr>
        <w:t>&gt;</w:t>
      </w:r>
      <w:r w:rsidRPr="00F41061">
        <w:rPr>
          <w:rFonts w:cs="Arial"/>
          <w:bCs/>
        </w:rPr>
        <w:t>D</w:t>
      </w:r>
      <w:r w:rsidRPr="00F41061">
        <w:rPr>
          <w:rFonts w:cs="Arial"/>
          <w:color w:val="0000FF"/>
        </w:rPr>
        <w:t>&lt;/</w:t>
      </w:r>
      <w:r w:rsidRPr="00F41061">
        <w:rPr>
          <w:rFonts w:cs="Arial"/>
          <w:color w:val="990000"/>
        </w:rPr>
        <w:t>order:FA</w:t>
      </w:r>
      <w:r w:rsidRPr="00F41061">
        <w:rPr>
          <w:rFonts w:cs="Arial"/>
          <w:color w:val="0000FF"/>
        </w:rPr>
        <w:t>&gt;</w:t>
      </w:r>
      <w:r w:rsidRPr="00F41061">
        <w:rPr>
          <w:rFonts w:cs="Arial"/>
        </w:rPr>
        <w:t xml:space="preserve"> </w:t>
      </w:r>
    </w:p>
    <w:p w14:paraId="2FE4480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bCs/>
        </w:rPr>
        <w:t>ESX</w:t>
      </w:r>
      <w:r w:rsidRPr="00F41061">
        <w:rPr>
          <w:rFonts w:cs="Arial"/>
          <w:color w:val="0000FF"/>
        </w:rPr>
        <w:t>&lt;/</w:t>
      </w:r>
      <w:r w:rsidRPr="00F41061">
        <w:rPr>
          <w:rFonts w:cs="Arial"/>
          <w:color w:val="990000"/>
        </w:rPr>
        <w:t>order:FEATURE</w:t>
      </w:r>
      <w:r w:rsidRPr="00F41061">
        <w:rPr>
          <w:rFonts w:cs="Arial"/>
          <w:color w:val="0000FF"/>
        </w:rPr>
        <w:t>&gt;</w:t>
      </w:r>
      <w:r w:rsidRPr="00F41061">
        <w:rPr>
          <w:rFonts w:cs="Arial"/>
        </w:rPr>
        <w:t xml:space="preserve"> </w:t>
      </w:r>
    </w:p>
    <w:p w14:paraId="63ABB657"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order:FEATURE_GRP</w:t>
      </w:r>
      <w:r w:rsidRPr="00F41061">
        <w:rPr>
          <w:rFonts w:cs="Arial"/>
          <w:color w:val="0000FF"/>
        </w:rPr>
        <w:t>&gt;</w:t>
      </w:r>
    </w:p>
    <w:p w14:paraId="4D7F0F3B"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order:RS_SVC_DET</w:t>
      </w:r>
      <w:r w:rsidRPr="00F41061">
        <w:rPr>
          <w:rFonts w:cs="Arial"/>
          <w:color w:val="0000FF"/>
        </w:rPr>
        <w:t>&gt;</w:t>
      </w:r>
    </w:p>
    <w:p w14:paraId="1E782C4B"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order:RS</w:t>
      </w:r>
      <w:r w:rsidRPr="00F41061">
        <w:rPr>
          <w:rFonts w:cs="Arial"/>
          <w:color w:val="0000FF"/>
        </w:rPr>
        <w:t>&gt;</w:t>
      </w:r>
    </w:p>
    <w:p w14:paraId="0347F545" w14:textId="77777777" w:rsidR="000D3AE1" w:rsidRPr="00F41061" w:rsidRDefault="000D3AE1" w:rsidP="000D3AE1">
      <w:pPr>
        <w:ind w:hanging="480"/>
        <w:rPr>
          <w:rFonts w:cs="Arial"/>
        </w:rPr>
      </w:pPr>
      <w:hyperlink r:id="rId2063"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order:DL</w:t>
      </w:r>
      <w:r w:rsidRPr="00F41061">
        <w:rPr>
          <w:rFonts w:cs="Arial"/>
          <w:color w:val="0000FF"/>
        </w:rPr>
        <w:t>&gt;</w:t>
      </w:r>
    </w:p>
    <w:p w14:paraId="7A98F822" w14:textId="77777777" w:rsidR="000D3AE1" w:rsidRPr="00F41061" w:rsidRDefault="000D3AE1" w:rsidP="000D3AE1">
      <w:pPr>
        <w:ind w:hanging="480"/>
        <w:rPr>
          <w:rFonts w:cs="Arial"/>
        </w:rPr>
      </w:pPr>
      <w:hyperlink r:id="rId2064"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order:ADVERTISING</w:t>
      </w:r>
      <w:r w:rsidRPr="00F41061">
        <w:rPr>
          <w:rFonts w:cs="Arial"/>
          <w:color w:val="0000FF"/>
        </w:rPr>
        <w:t>&gt;</w:t>
      </w:r>
    </w:p>
    <w:p w14:paraId="597426AA"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order:SIC</w:t>
      </w:r>
      <w:r w:rsidRPr="00F41061">
        <w:rPr>
          <w:rFonts w:cs="Arial"/>
          <w:color w:val="0000FF"/>
        </w:rPr>
        <w:t>&gt;</w:t>
      </w:r>
      <w:r w:rsidRPr="00F41061">
        <w:rPr>
          <w:rFonts w:cs="Arial"/>
          <w:bCs/>
        </w:rPr>
        <w:t>8711</w:t>
      </w:r>
      <w:r w:rsidRPr="00F41061">
        <w:rPr>
          <w:rFonts w:cs="Arial"/>
          <w:color w:val="0000FF"/>
        </w:rPr>
        <w:t>&lt;/</w:t>
      </w:r>
      <w:r w:rsidRPr="00F41061">
        <w:rPr>
          <w:rFonts w:cs="Arial"/>
          <w:color w:val="990000"/>
        </w:rPr>
        <w:t>order:SIC</w:t>
      </w:r>
      <w:r w:rsidRPr="00F41061">
        <w:rPr>
          <w:rFonts w:cs="Arial"/>
          <w:color w:val="0000FF"/>
        </w:rPr>
        <w:t>&gt;</w:t>
      </w:r>
      <w:r w:rsidRPr="00F41061">
        <w:rPr>
          <w:rFonts w:cs="Arial"/>
        </w:rPr>
        <w:t xml:space="preserve"> </w:t>
      </w:r>
    </w:p>
    <w:p w14:paraId="57FC3155"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order:ADVERTISING</w:t>
      </w:r>
      <w:r w:rsidRPr="00F41061">
        <w:rPr>
          <w:rFonts w:cs="Arial"/>
          <w:color w:val="0000FF"/>
        </w:rPr>
        <w:t>&gt;</w:t>
      </w:r>
    </w:p>
    <w:p w14:paraId="00FD611A" w14:textId="77777777" w:rsidR="000D3AE1" w:rsidRPr="00F41061" w:rsidRDefault="000D3AE1" w:rsidP="000D3AE1">
      <w:pPr>
        <w:ind w:hanging="480"/>
        <w:rPr>
          <w:rFonts w:cs="Arial"/>
        </w:rPr>
      </w:pPr>
      <w:hyperlink r:id="rId2065"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order:LISTING_INFO</w:t>
      </w:r>
      <w:r w:rsidRPr="00F41061">
        <w:rPr>
          <w:rFonts w:cs="Arial"/>
          <w:color w:val="0000FF"/>
        </w:rPr>
        <w:t>&gt;</w:t>
      </w:r>
    </w:p>
    <w:p w14:paraId="1382C00C" w14:textId="77777777" w:rsidR="000D3AE1" w:rsidRPr="00F41061" w:rsidRDefault="000D3AE1" w:rsidP="000D3AE1">
      <w:pPr>
        <w:ind w:hanging="480"/>
        <w:rPr>
          <w:rFonts w:cs="Arial"/>
        </w:rPr>
      </w:pPr>
      <w:hyperlink r:id="rId2066"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order:LISTING_CNTRL</w:t>
      </w:r>
      <w:r w:rsidRPr="00F41061">
        <w:rPr>
          <w:rFonts w:cs="Arial"/>
          <w:color w:val="0000FF"/>
        </w:rPr>
        <w:t>&gt;</w:t>
      </w:r>
    </w:p>
    <w:p w14:paraId="1A0E362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order:LACT</w:t>
      </w:r>
      <w:r w:rsidRPr="00F41061">
        <w:rPr>
          <w:rFonts w:cs="Arial"/>
          <w:color w:val="0000FF"/>
        </w:rPr>
        <w:t>&gt;</w:t>
      </w:r>
      <w:r w:rsidRPr="00F41061">
        <w:rPr>
          <w:rFonts w:cs="Arial"/>
          <w:bCs/>
        </w:rPr>
        <w:t>D</w:t>
      </w:r>
      <w:r w:rsidRPr="00F41061">
        <w:rPr>
          <w:rFonts w:cs="Arial"/>
          <w:color w:val="0000FF"/>
        </w:rPr>
        <w:t>&lt;/</w:t>
      </w:r>
      <w:r w:rsidRPr="00F41061">
        <w:rPr>
          <w:rFonts w:cs="Arial"/>
          <w:color w:val="990000"/>
        </w:rPr>
        <w:t>order:LACT</w:t>
      </w:r>
      <w:r w:rsidRPr="00F41061">
        <w:rPr>
          <w:rFonts w:cs="Arial"/>
          <w:color w:val="0000FF"/>
        </w:rPr>
        <w:t>&gt;</w:t>
      </w:r>
      <w:r w:rsidRPr="00F41061">
        <w:rPr>
          <w:rFonts w:cs="Arial"/>
        </w:rPr>
        <w:t xml:space="preserve"> </w:t>
      </w:r>
    </w:p>
    <w:p w14:paraId="2E41029A"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order:RTY</w:t>
      </w:r>
      <w:r w:rsidRPr="00F41061">
        <w:rPr>
          <w:rFonts w:cs="Arial"/>
          <w:color w:val="0000FF"/>
        </w:rPr>
        <w:t>&gt;</w:t>
      </w:r>
      <w:r w:rsidRPr="00F41061">
        <w:rPr>
          <w:rFonts w:cs="Arial"/>
          <w:bCs/>
        </w:rPr>
        <w:t>LML</w:t>
      </w:r>
      <w:r w:rsidRPr="00F41061">
        <w:rPr>
          <w:rFonts w:cs="Arial"/>
          <w:color w:val="0000FF"/>
        </w:rPr>
        <w:t>&lt;/</w:t>
      </w:r>
      <w:r w:rsidRPr="00F41061">
        <w:rPr>
          <w:rFonts w:cs="Arial"/>
          <w:color w:val="990000"/>
        </w:rPr>
        <w:t>order:RTY</w:t>
      </w:r>
      <w:r w:rsidRPr="00F41061">
        <w:rPr>
          <w:rFonts w:cs="Arial"/>
          <w:color w:val="0000FF"/>
        </w:rPr>
        <w:t>&gt;</w:t>
      </w:r>
      <w:r w:rsidRPr="00F41061">
        <w:rPr>
          <w:rFonts w:cs="Arial"/>
        </w:rPr>
        <w:t xml:space="preserve"> </w:t>
      </w:r>
    </w:p>
    <w:p w14:paraId="0F0D8A2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order:DLNUM</w:t>
      </w:r>
      <w:r w:rsidRPr="00F41061">
        <w:rPr>
          <w:rFonts w:cs="Arial"/>
          <w:color w:val="0000FF"/>
        </w:rPr>
        <w:t>&gt;</w:t>
      </w:r>
      <w:r w:rsidRPr="00F41061">
        <w:rPr>
          <w:rFonts w:cs="Arial"/>
          <w:bCs/>
        </w:rPr>
        <w:t>0001</w:t>
      </w:r>
      <w:r w:rsidRPr="00F41061">
        <w:rPr>
          <w:rFonts w:cs="Arial"/>
          <w:color w:val="0000FF"/>
        </w:rPr>
        <w:t>&lt;/</w:t>
      </w:r>
      <w:r w:rsidRPr="00F41061">
        <w:rPr>
          <w:rFonts w:cs="Arial"/>
          <w:color w:val="990000"/>
        </w:rPr>
        <w:t>order:DLNUM</w:t>
      </w:r>
      <w:r w:rsidRPr="00F41061">
        <w:rPr>
          <w:rFonts w:cs="Arial"/>
          <w:color w:val="0000FF"/>
        </w:rPr>
        <w:t>&gt;</w:t>
      </w:r>
      <w:r w:rsidRPr="00F41061">
        <w:rPr>
          <w:rFonts w:cs="Arial"/>
        </w:rPr>
        <w:t xml:space="preserve"> </w:t>
      </w:r>
    </w:p>
    <w:p w14:paraId="1579BED8"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order:LISTING_CNTRL</w:t>
      </w:r>
      <w:r w:rsidRPr="00F41061">
        <w:rPr>
          <w:rFonts w:cs="Arial"/>
          <w:color w:val="0000FF"/>
        </w:rPr>
        <w:t>&gt;</w:t>
      </w:r>
    </w:p>
    <w:p w14:paraId="7A9B16EE" w14:textId="77777777" w:rsidR="000D3AE1" w:rsidRPr="00F41061" w:rsidRDefault="000D3AE1" w:rsidP="000D3AE1">
      <w:pPr>
        <w:ind w:hanging="480"/>
        <w:rPr>
          <w:rFonts w:cs="Arial"/>
        </w:rPr>
      </w:pPr>
      <w:hyperlink r:id="rId2067"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order:LISTING_INSTRUCTION</w:t>
      </w:r>
      <w:r w:rsidRPr="00F41061">
        <w:rPr>
          <w:rFonts w:cs="Arial"/>
          <w:color w:val="0000FF"/>
        </w:rPr>
        <w:t>&gt;</w:t>
      </w:r>
    </w:p>
    <w:p w14:paraId="2ACBA25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order:LTN</w:t>
      </w:r>
      <w:r w:rsidRPr="00F41061">
        <w:rPr>
          <w:rFonts w:cs="Arial"/>
          <w:color w:val="0000FF"/>
        </w:rPr>
        <w:t>&gt;</w:t>
      </w:r>
      <w:r w:rsidRPr="00F41061">
        <w:rPr>
          <w:rFonts w:cs="Arial"/>
          <w:bCs/>
        </w:rPr>
        <w:t>9122019657</w:t>
      </w:r>
      <w:r w:rsidRPr="00F41061">
        <w:rPr>
          <w:rFonts w:cs="Arial"/>
          <w:color w:val="0000FF"/>
        </w:rPr>
        <w:t>&lt;/</w:t>
      </w:r>
      <w:r w:rsidRPr="00F41061">
        <w:rPr>
          <w:rFonts w:cs="Arial"/>
          <w:color w:val="990000"/>
        </w:rPr>
        <w:t>order:LTN</w:t>
      </w:r>
      <w:r w:rsidRPr="00F41061">
        <w:rPr>
          <w:rFonts w:cs="Arial"/>
          <w:color w:val="0000FF"/>
        </w:rPr>
        <w:t>&gt;</w:t>
      </w:r>
      <w:r w:rsidRPr="00F41061">
        <w:rPr>
          <w:rFonts w:cs="Arial"/>
        </w:rPr>
        <w:t xml:space="preserve"> </w:t>
      </w:r>
    </w:p>
    <w:p w14:paraId="611F6E78" w14:textId="77777777" w:rsidR="000D3AE1" w:rsidRPr="00F41061" w:rsidRDefault="000D3AE1" w:rsidP="000D3AE1">
      <w:pPr>
        <w:ind w:hanging="480"/>
        <w:rPr>
          <w:rFonts w:cs="Arial"/>
        </w:rPr>
      </w:pPr>
      <w:hyperlink r:id="rId2068"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order:LIST_NAME_GRP</w:t>
      </w:r>
      <w:r w:rsidRPr="00F41061">
        <w:rPr>
          <w:rFonts w:cs="Arial"/>
          <w:color w:val="0000FF"/>
        </w:rPr>
        <w:t>&gt;</w:t>
      </w:r>
    </w:p>
    <w:p w14:paraId="0DDDD86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order:LNLN</w:t>
      </w:r>
      <w:r w:rsidRPr="00F41061">
        <w:rPr>
          <w:rFonts w:cs="Arial"/>
          <w:color w:val="0000FF"/>
        </w:rPr>
        <w:t>&gt;</w:t>
      </w:r>
      <w:r w:rsidRPr="00F41061">
        <w:rPr>
          <w:rFonts w:cs="Arial"/>
          <w:bCs/>
        </w:rPr>
        <w:t>Gardens</w:t>
      </w:r>
      <w:r w:rsidRPr="00F41061">
        <w:rPr>
          <w:rFonts w:cs="Arial"/>
          <w:color w:val="0000FF"/>
        </w:rPr>
        <w:t>&lt;/</w:t>
      </w:r>
      <w:r w:rsidRPr="00F41061">
        <w:rPr>
          <w:rFonts w:cs="Arial"/>
          <w:color w:val="990000"/>
        </w:rPr>
        <w:t>order:LNLN</w:t>
      </w:r>
      <w:r w:rsidRPr="00F41061">
        <w:rPr>
          <w:rFonts w:cs="Arial"/>
          <w:color w:val="0000FF"/>
        </w:rPr>
        <w:t>&gt;</w:t>
      </w:r>
      <w:r w:rsidRPr="00F41061">
        <w:rPr>
          <w:rFonts w:cs="Arial"/>
        </w:rPr>
        <w:t xml:space="preserve"> </w:t>
      </w:r>
    </w:p>
    <w:p w14:paraId="12C37CA0"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order:LIST_NAME_GRP</w:t>
      </w:r>
      <w:r w:rsidRPr="00F41061">
        <w:rPr>
          <w:rFonts w:cs="Arial"/>
          <w:color w:val="0000FF"/>
        </w:rPr>
        <w:t>&gt;</w:t>
      </w:r>
    </w:p>
    <w:p w14:paraId="7090C91C"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order:LISTING_INSTRUCTION</w:t>
      </w:r>
      <w:r w:rsidRPr="00F41061">
        <w:rPr>
          <w:rFonts w:cs="Arial"/>
          <w:color w:val="0000FF"/>
        </w:rPr>
        <w:t>&gt;</w:t>
      </w:r>
    </w:p>
    <w:p w14:paraId="7D801FD8"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order:LISTING_INFO</w:t>
      </w:r>
      <w:r w:rsidRPr="00F41061">
        <w:rPr>
          <w:rFonts w:cs="Arial"/>
          <w:color w:val="0000FF"/>
        </w:rPr>
        <w:t>&gt;</w:t>
      </w:r>
    </w:p>
    <w:p w14:paraId="3752983B" w14:textId="77777777" w:rsidR="000D3AE1" w:rsidRPr="00F41061" w:rsidRDefault="000D3AE1" w:rsidP="000D3AE1">
      <w:pPr>
        <w:ind w:hanging="480"/>
        <w:rPr>
          <w:rFonts w:cs="Arial"/>
        </w:rPr>
      </w:pPr>
      <w:hyperlink r:id="rId2069"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order:LISTING_INFO</w:t>
      </w:r>
      <w:r w:rsidRPr="00F41061">
        <w:rPr>
          <w:rFonts w:cs="Arial"/>
          <w:color w:val="0000FF"/>
        </w:rPr>
        <w:t>&gt;</w:t>
      </w:r>
    </w:p>
    <w:p w14:paraId="76A6E586" w14:textId="77777777" w:rsidR="000D3AE1" w:rsidRPr="00F41061" w:rsidRDefault="000D3AE1" w:rsidP="000D3AE1">
      <w:pPr>
        <w:ind w:hanging="480"/>
        <w:rPr>
          <w:rFonts w:cs="Arial"/>
        </w:rPr>
      </w:pPr>
      <w:hyperlink r:id="rId2070"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order:LISTING_CNTRL</w:t>
      </w:r>
      <w:r w:rsidRPr="00F41061">
        <w:rPr>
          <w:rFonts w:cs="Arial"/>
          <w:color w:val="0000FF"/>
        </w:rPr>
        <w:t>&gt;</w:t>
      </w:r>
    </w:p>
    <w:p w14:paraId="7BC03A9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order:LACT</w:t>
      </w:r>
      <w:r w:rsidRPr="00F41061">
        <w:rPr>
          <w:rFonts w:cs="Arial"/>
          <w:color w:val="0000FF"/>
        </w:rPr>
        <w:t>&gt;</w:t>
      </w:r>
      <w:r w:rsidRPr="00F41061">
        <w:rPr>
          <w:rFonts w:cs="Arial"/>
          <w:bCs/>
        </w:rPr>
        <w:t>N</w:t>
      </w:r>
      <w:r w:rsidRPr="00F41061">
        <w:rPr>
          <w:rFonts w:cs="Arial"/>
          <w:color w:val="0000FF"/>
        </w:rPr>
        <w:t>&lt;/</w:t>
      </w:r>
      <w:r w:rsidRPr="00F41061">
        <w:rPr>
          <w:rFonts w:cs="Arial"/>
          <w:color w:val="990000"/>
        </w:rPr>
        <w:t>order:LACT</w:t>
      </w:r>
      <w:r w:rsidRPr="00F41061">
        <w:rPr>
          <w:rFonts w:cs="Arial"/>
          <w:color w:val="0000FF"/>
        </w:rPr>
        <w:t>&gt;</w:t>
      </w:r>
      <w:r w:rsidRPr="00F41061">
        <w:rPr>
          <w:rFonts w:cs="Arial"/>
        </w:rPr>
        <w:t xml:space="preserve"> </w:t>
      </w:r>
    </w:p>
    <w:p w14:paraId="1893B44E"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order:RTY</w:t>
      </w:r>
      <w:r w:rsidRPr="00F41061">
        <w:rPr>
          <w:rFonts w:cs="Arial"/>
          <w:color w:val="0000FF"/>
        </w:rPr>
        <w:t>&gt;</w:t>
      </w:r>
      <w:r w:rsidRPr="00F41061">
        <w:rPr>
          <w:rFonts w:cs="Arial"/>
          <w:bCs/>
        </w:rPr>
        <w:t>LML</w:t>
      </w:r>
      <w:r w:rsidRPr="00F41061">
        <w:rPr>
          <w:rFonts w:cs="Arial"/>
          <w:color w:val="0000FF"/>
        </w:rPr>
        <w:t>&lt;/</w:t>
      </w:r>
      <w:r w:rsidRPr="00F41061">
        <w:rPr>
          <w:rFonts w:cs="Arial"/>
          <w:color w:val="990000"/>
        </w:rPr>
        <w:t>order:RTY</w:t>
      </w:r>
      <w:r w:rsidRPr="00F41061">
        <w:rPr>
          <w:rFonts w:cs="Arial"/>
          <w:color w:val="0000FF"/>
        </w:rPr>
        <w:t>&gt;</w:t>
      </w:r>
      <w:r w:rsidRPr="00F41061">
        <w:rPr>
          <w:rFonts w:cs="Arial"/>
        </w:rPr>
        <w:t xml:space="preserve"> </w:t>
      </w:r>
    </w:p>
    <w:p w14:paraId="7578CFE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order:LTY</w:t>
      </w:r>
      <w:r w:rsidRPr="00F41061">
        <w:rPr>
          <w:rFonts w:cs="Arial"/>
          <w:color w:val="0000FF"/>
        </w:rPr>
        <w:t>&gt;</w:t>
      </w:r>
      <w:r w:rsidRPr="00F41061">
        <w:rPr>
          <w:rFonts w:cs="Arial"/>
          <w:bCs/>
        </w:rPr>
        <w:t>1</w:t>
      </w:r>
      <w:r w:rsidRPr="00F41061">
        <w:rPr>
          <w:rFonts w:cs="Arial"/>
          <w:color w:val="0000FF"/>
        </w:rPr>
        <w:t>&lt;/</w:t>
      </w:r>
      <w:r w:rsidRPr="00F41061">
        <w:rPr>
          <w:rFonts w:cs="Arial"/>
          <w:color w:val="990000"/>
        </w:rPr>
        <w:t>order:LTY</w:t>
      </w:r>
      <w:r w:rsidRPr="00F41061">
        <w:rPr>
          <w:rFonts w:cs="Arial"/>
          <w:color w:val="0000FF"/>
        </w:rPr>
        <w:t>&gt;</w:t>
      </w:r>
      <w:r w:rsidRPr="00F41061">
        <w:rPr>
          <w:rFonts w:cs="Arial"/>
        </w:rPr>
        <w:t xml:space="preserve"> </w:t>
      </w:r>
    </w:p>
    <w:p w14:paraId="36CCBA4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order:STYC</w:t>
      </w:r>
      <w:r w:rsidRPr="00F41061">
        <w:rPr>
          <w:rFonts w:cs="Arial"/>
          <w:color w:val="0000FF"/>
        </w:rPr>
        <w:t>&gt;</w:t>
      </w:r>
      <w:r w:rsidRPr="00F41061">
        <w:rPr>
          <w:rFonts w:cs="Arial"/>
          <w:bCs/>
        </w:rPr>
        <w:t>SL</w:t>
      </w:r>
      <w:r w:rsidRPr="00F41061">
        <w:rPr>
          <w:rFonts w:cs="Arial"/>
          <w:color w:val="0000FF"/>
        </w:rPr>
        <w:t>&lt;/</w:t>
      </w:r>
      <w:r w:rsidRPr="00F41061">
        <w:rPr>
          <w:rFonts w:cs="Arial"/>
          <w:color w:val="990000"/>
        </w:rPr>
        <w:t>order:STYC</w:t>
      </w:r>
      <w:r w:rsidRPr="00F41061">
        <w:rPr>
          <w:rFonts w:cs="Arial"/>
          <w:color w:val="0000FF"/>
        </w:rPr>
        <w:t>&gt;</w:t>
      </w:r>
      <w:r w:rsidRPr="00F41061">
        <w:rPr>
          <w:rFonts w:cs="Arial"/>
        </w:rPr>
        <w:t xml:space="preserve"> </w:t>
      </w:r>
    </w:p>
    <w:p w14:paraId="6712AB8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order:TOA</w:t>
      </w:r>
      <w:r w:rsidRPr="00F41061">
        <w:rPr>
          <w:rFonts w:cs="Arial"/>
          <w:color w:val="0000FF"/>
        </w:rPr>
        <w:t>&gt;</w:t>
      </w:r>
      <w:r w:rsidRPr="00F41061">
        <w:rPr>
          <w:rFonts w:cs="Arial"/>
          <w:bCs/>
        </w:rPr>
        <w:t>B</w:t>
      </w:r>
      <w:r w:rsidRPr="00F41061">
        <w:rPr>
          <w:rFonts w:cs="Arial"/>
          <w:color w:val="0000FF"/>
        </w:rPr>
        <w:t>&lt;/</w:t>
      </w:r>
      <w:r w:rsidRPr="00F41061">
        <w:rPr>
          <w:rFonts w:cs="Arial"/>
          <w:color w:val="990000"/>
        </w:rPr>
        <w:t>order:TOA</w:t>
      </w:r>
      <w:r w:rsidRPr="00F41061">
        <w:rPr>
          <w:rFonts w:cs="Arial"/>
          <w:color w:val="0000FF"/>
        </w:rPr>
        <w:t>&gt;</w:t>
      </w:r>
      <w:r w:rsidRPr="00F41061">
        <w:rPr>
          <w:rFonts w:cs="Arial"/>
        </w:rPr>
        <w:t xml:space="preserve"> </w:t>
      </w:r>
    </w:p>
    <w:p w14:paraId="524B384D"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order:DOI</w:t>
      </w:r>
      <w:r w:rsidRPr="00F41061">
        <w:rPr>
          <w:rFonts w:cs="Arial"/>
          <w:color w:val="0000FF"/>
        </w:rPr>
        <w:t>&gt;</w:t>
      </w:r>
      <w:r w:rsidRPr="00F41061">
        <w:rPr>
          <w:rFonts w:cs="Arial"/>
          <w:bCs/>
        </w:rPr>
        <w:t>0</w:t>
      </w:r>
      <w:r w:rsidRPr="00F41061">
        <w:rPr>
          <w:rFonts w:cs="Arial"/>
          <w:color w:val="0000FF"/>
        </w:rPr>
        <w:t>&lt;/</w:t>
      </w:r>
      <w:r w:rsidRPr="00F41061">
        <w:rPr>
          <w:rFonts w:cs="Arial"/>
          <w:color w:val="990000"/>
        </w:rPr>
        <w:t>order:DOI</w:t>
      </w:r>
      <w:r w:rsidRPr="00F41061">
        <w:rPr>
          <w:rFonts w:cs="Arial"/>
          <w:color w:val="0000FF"/>
        </w:rPr>
        <w:t>&gt;</w:t>
      </w:r>
      <w:r w:rsidRPr="00F41061">
        <w:rPr>
          <w:rFonts w:cs="Arial"/>
        </w:rPr>
        <w:t xml:space="preserve"> </w:t>
      </w:r>
    </w:p>
    <w:p w14:paraId="2ABBCF2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order:DLNUM</w:t>
      </w:r>
      <w:r w:rsidRPr="00F41061">
        <w:rPr>
          <w:rFonts w:cs="Arial"/>
          <w:color w:val="0000FF"/>
        </w:rPr>
        <w:t>&gt;</w:t>
      </w:r>
      <w:r w:rsidRPr="00F41061">
        <w:rPr>
          <w:rFonts w:cs="Arial"/>
          <w:bCs/>
        </w:rPr>
        <w:t>0002</w:t>
      </w:r>
      <w:r w:rsidRPr="00F41061">
        <w:rPr>
          <w:rFonts w:cs="Arial"/>
          <w:color w:val="0000FF"/>
        </w:rPr>
        <w:t>&lt;/</w:t>
      </w:r>
      <w:r w:rsidRPr="00F41061">
        <w:rPr>
          <w:rFonts w:cs="Arial"/>
          <w:color w:val="990000"/>
        </w:rPr>
        <w:t>order:DLNUM</w:t>
      </w:r>
      <w:r w:rsidRPr="00F41061">
        <w:rPr>
          <w:rFonts w:cs="Arial"/>
          <w:color w:val="0000FF"/>
        </w:rPr>
        <w:t>&gt;</w:t>
      </w:r>
      <w:r w:rsidRPr="00F41061">
        <w:rPr>
          <w:rFonts w:cs="Arial"/>
        </w:rPr>
        <w:t xml:space="preserve"> </w:t>
      </w:r>
    </w:p>
    <w:p w14:paraId="02068ADF"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order:LISTING_CNTRL</w:t>
      </w:r>
      <w:r w:rsidRPr="00F41061">
        <w:rPr>
          <w:rFonts w:cs="Arial"/>
          <w:color w:val="0000FF"/>
        </w:rPr>
        <w:t>&gt;</w:t>
      </w:r>
    </w:p>
    <w:p w14:paraId="500A4AFA" w14:textId="77777777" w:rsidR="000D3AE1" w:rsidRPr="00F41061" w:rsidRDefault="000D3AE1" w:rsidP="000D3AE1">
      <w:pPr>
        <w:ind w:hanging="480"/>
        <w:rPr>
          <w:rFonts w:cs="Arial"/>
        </w:rPr>
      </w:pPr>
      <w:hyperlink r:id="rId2071"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order:LISTING_INSTRUCTION</w:t>
      </w:r>
      <w:r w:rsidRPr="00F41061">
        <w:rPr>
          <w:rFonts w:cs="Arial"/>
          <w:color w:val="0000FF"/>
        </w:rPr>
        <w:t>&gt;</w:t>
      </w:r>
    </w:p>
    <w:p w14:paraId="35EB3AF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order:LTN</w:t>
      </w:r>
      <w:r w:rsidRPr="00F41061">
        <w:rPr>
          <w:rFonts w:cs="Arial"/>
          <w:color w:val="0000FF"/>
        </w:rPr>
        <w:t>&gt;</w:t>
      </w:r>
      <w:r w:rsidRPr="00F41061">
        <w:rPr>
          <w:rFonts w:cs="Arial"/>
          <w:bCs/>
        </w:rPr>
        <w:t>9122019875</w:t>
      </w:r>
      <w:r w:rsidRPr="00F41061">
        <w:rPr>
          <w:rFonts w:cs="Arial"/>
          <w:color w:val="0000FF"/>
        </w:rPr>
        <w:t>&lt;/</w:t>
      </w:r>
      <w:r w:rsidRPr="00F41061">
        <w:rPr>
          <w:rFonts w:cs="Arial"/>
          <w:color w:val="990000"/>
        </w:rPr>
        <w:t>order:LTN</w:t>
      </w:r>
      <w:r w:rsidRPr="00F41061">
        <w:rPr>
          <w:rFonts w:cs="Arial"/>
          <w:color w:val="0000FF"/>
        </w:rPr>
        <w:t>&gt;</w:t>
      </w:r>
      <w:r w:rsidRPr="00F41061">
        <w:rPr>
          <w:rFonts w:cs="Arial"/>
        </w:rPr>
        <w:t xml:space="preserve"> </w:t>
      </w:r>
    </w:p>
    <w:p w14:paraId="1C4277B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order:YPH</w:t>
      </w:r>
      <w:r w:rsidRPr="00F41061">
        <w:rPr>
          <w:rFonts w:cs="Arial"/>
          <w:color w:val="0000FF"/>
        </w:rPr>
        <w:t>&gt;</w:t>
      </w:r>
      <w:r w:rsidRPr="00F41061">
        <w:rPr>
          <w:rFonts w:cs="Arial"/>
          <w:bCs/>
        </w:rPr>
        <w:t>999001</w:t>
      </w:r>
      <w:r w:rsidRPr="00F41061">
        <w:rPr>
          <w:rFonts w:cs="Arial"/>
          <w:color w:val="0000FF"/>
        </w:rPr>
        <w:t>&lt;/</w:t>
      </w:r>
      <w:r w:rsidRPr="00F41061">
        <w:rPr>
          <w:rFonts w:cs="Arial"/>
          <w:color w:val="990000"/>
        </w:rPr>
        <w:t>order:YPH</w:t>
      </w:r>
      <w:r w:rsidRPr="00F41061">
        <w:rPr>
          <w:rFonts w:cs="Arial"/>
          <w:color w:val="0000FF"/>
        </w:rPr>
        <w:t>&gt;</w:t>
      </w:r>
      <w:r w:rsidRPr="00F41061">
        <w:rPr>
          <w:rFonts w:cs="Arial"/>
        </w:rPr>
        <w:t xml:space="preserve"> </w:t>
      </w:r>
    </w:p>
    <w:p w14:paraId="3CF77ABA" w14:textId="77777777" w:rsidR="000D3AE1" w:rsidRPr="00F41061" w:rsidRDefault="000D3AE1" w:rsidP="000D3AE1">
      <w:pPr>
        <w:ind w:hanging="480"/>
        <w:rPr>
          <w:rFonts w:cs="Arial"/>
        </w:rPr>
      </w:pPr>
      <w:hyperlink r:id="rId2072"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order:LIST_NAME_GRP</w:t>
      </w:r>
      <w:r w:rsidRPr="00F41061">
        <w:rPr>
          <w:rFonts w:cs="Arial"/>
          <w:color w:val="0000FF"/>
        </w:rPr>
        <w:t>&gt;</w:t>
      </w:r>
    </w:p>
    <w:p w14:paraId="7D2C03D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order:LNLN</w:t>
      </w:r>
      <w:r w:rsidRPr="00F41061">
        <w:rPr>
          <w:rFonts w:cs="Arial"/>
          <w:color w:val="0000FF"/>
        </w:rPr>
        <w:t>&gt;</w:t>
      </w:r>
      <w:r w:rsidRPr="00F41061">
        <w:rPr>
          <w:rFonts w:cs="Arial"/>
          <w:bCs/>
        </w:rPr>
        <w:t>Gardens</w:t>
      </w:r>
      <w:r w:rsidRPr="00F41061">
        <w:rPr>
          <w:rFonts w:cs="Arial"/>
          <w:color w:val="0000FF"/>
        </w:rPr>
        <w:t>&lt;/</w:t>
      </w:r>
      <w:r w:rsidRPr="00F41061">
        <w:rPr>
          <w:rFonts w:cs="Arial"/>
          <w:color w:val="990000"/>
        </w:rPr>
        <w:t>order:LNLN</w:t>
      </w:r>
      <w:r w:rsidRPr="00F41061">
        <w:rPr>
          <w:rFonts w:cs="Arial"/>
          <w:color w:val="0000FF"/>
        </w:rPr>
        <w:t>&gt;</w:t>
      </w:r>
      <w:r w:rsidRPr="00F41061">
        <w:rPr>
          <w:rFonts w:cs="Arial"/>
        </w:rPr>
        <w:t xml:space="preserve"> </w:t>
      </w:r>
    </w:p>
    <w:p w14:paraId="1C9C39E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order:LNFN</w:t>
      </w:r>
      <w:r w:rsidRPr="00F41061">
        <w:rPr>
          <w:rFonts w:cs="Arial"/>
          <w:color w:val="0000FF"/>
        </w:rPr>
        <w:t>&gt;</w:t>
      </w:r>
      <w:r w:rsidRPr="00F41061">
        <w:rPr>
          <w:rFonts w:cs="Arial"/>
          <w:bCs/>
        </w:rPr>
        <w:t>Tiki</w:t>
      </w:r>
      <w:r w:rsidRPr="00F41061">
        <w:rPr>
          <w:rFonts w:cs="Arial"/>
          <w:color w:val="0000FF"/>
        </w:rPr>
        <w:t>&lt;/</w:t>
      </w:r>
      <w:r w:rsidRPr="00F41061">
        <w:rPr>
          <w:rFonts w:cs="Arial"/>
          <w:color w:val="990000"/>
        </w:rPr>
        <w:t>order:LNFN</w:t>
      </w:r>
      <w:r w:rsidRPr="00F41061">
        <w:rPr>
          <w:rFonts w:cs="Arial"/>
          <w:color w:val="0000FF"/>
        </w:rPr>
        <w:t>&gt;</w:t>
      </w:r>
      <w:r w:rsidRPr="00F41061">
        <w:rPr>
          <w:rFonts w:cs="Arial"/>
        </w:rPr>
        <w:t xml:space="preserve"> </w:t>
      </w:r>
    </w:p>
    <w:p w14:paraId="3065406F"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order:LIST_NAME_GRP</w:t>
      </w:r>
      <w:r w:rsidRPr="00F41061">
        <w:rPr>
          <w:rFonts w:cs="Arial"/>
          <w:color w:val="0000FF"/>
        </w:rPr>
        <w:t>&gt;</w:t>
      </w:r>
    </w:p>
    <w:p w14:paraId="3765B80B" w14:textId="77777777" w:rsidR="000D3AE1" w:rsidRPr="00F41061" w:rsidRDefault="000D3AE1" w:rsidP="000D3AE1">
      <w:pPr>
        <w:ind w:hanging="480"/>
        <w:rPr>
          <w:rFonts w:cs="Arial"/>
        </w:rPr>
      </w:pPr>
      <w:hyperlink r:id="rId2073"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order:LIST_ADDR_GRP</w:t>
      </w:r>
      <w:r w:rsidRPr="00F41061">
        <w:rPr>
          <w:rFonts w:cs="Arial"/>
          <w:color w:val="0000FF"/>
        </w:rPr>
        <w:t>&gt;</w:t>
      </w:r>
    </w:p>
    <w:p w14:paraId="5452500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order:LANO</w:t>
      </w:r>
      <w:r w:rsidRPr="00F41061">
        <w:rPr>
          <w:rFonts w:cs="Arial"/>
          <w:color w:val="0000FF"/>
        </w:rPr>
        <w:t>&gt;</w:t>
      </w:r>
      <w:r w:rsidRPr="00F41061">
        <w:rPr>
          <w:rFonts w:cs="Arial"/>
          <w:bCs/>
        </w:rPr>
        <w:t>1300</w:t>
      </w:r>
      <w:r w:rsidRPr="00F41061">
        <w:rPr>
          <w:rFonts w:cs="Arial"/>
          <w:color w:val="0000FF"/>
        </w:rPr>
        <w:t>&lt;/</w:t>
      </w:r>
      <w:r w:rsidRPr="00F41061">
        <w:rPr>
          <w:rFonts w:cs="Arial"/>
          <w:color w:val="990000"/>
        </w:rPr>
        <w:t>order:LANO</w:t>
      </w:r>
      <w:r w:rsidRPr="00F41061">
        <w:rPr>
          <w:rFonts w:cs="Arial"/>
          <w:color w:val="0000FF"/>
        </w:rPr>
        <w:t>&gt;</w:t>
      </w:r>
      <w:r w:rsidRPr="00F41061">
        <w:rPr>
          <w:rFonts w:cs="Arial"/>
        </w:rPr>
        <w:t xml:space="preserve"> </w:t>
      </w:r>
    </w:p>
    <w:p w14:paraId="74D58BD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order:LASN</w:t>
      </w:r>
      <w:r w:rsidRPr="00F41061">
        <w:rPr>
          <w:rFonts w:cs="Arial"/>
          <w:color w:val="0000FF"/>
        </w:rPr>
        <w:t>&gt;</w:t>
      </w:r>
      <w:r w:rsidRPr="00F41061">
        <w:rPr>
          <w:rFonts w:cs="Arial"/>
          <w:bCs/>
        </w:rPr>
        <w:t>Bull</w:t>
      </w:r>
      <w:r w:rsidRPr="00F41061">
        <w:rPr>
          <w:rFonts w:cs="Arial"/>
          <w:color w:val="0000FF"/>
        </w:rPr>
        <w:t>&lt;/</w:t>
      </w:r>
      <w:r w:rsidRPr="00F41061">
        <w:rPr>
          <w:rFonts w:cs="Arial"/>
          <w:color w:val="990000"/>
        </w:rPr>
        <w:t>order:LASN</w:t>
      </w:r>
      <w:r w:rsidRPr="00F41061">
        <w:rPr>
          <w:rFonts w:cs="Arial"/>
          <w:color w:val="0000FF"/>
        </w:rPr>
        <w:t>&gt;</w:t>
      </w:r>
      <w:r w:rsidRPr="00F41061">
        <w:rPr>
          <w:rFonts w:cs="Arial"/>
        </w:rPr>
        <w:t xml:space="preserve"> </w:t>
      </w:r>
    </w:p>
    <w:p w14:paraId="3F637D4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order:LATH</w:t>
      </w:r>
      <w:r w:rsidRPr="00F41061">
        <w:rPr>
          <w:rFonts w:cs="Arial"/>
          <w:color w:val="0000FF"/>
        </w:rPr>
        <w:t>&gt;</w:t>
      </w:r>
      <w:r w:rsidRPr="00F41061">
        <w:rPr>
          <w:rFonts w:cs="Arial"/>
          <w:bCs/>
        </w:rPr>
        <w:t>St</w:t>
      </w:r>
      <w:r w:rsidRPr="00F41061">
        <w:rPr>
          <w:rFonts w:cs="Arial"/>
          <w:color w:val="0000FF"/>
        </w:rPr>
        <w:t>&lt;/</w:t>
      </w:r>
      <w:r w:rsidRPr="00F41061">
        <w:rPr>
          <w:rFonts w:cs="Arial"/>
          <w:color w:val="990000"/>
        </w:rPr>
        <w:t>order:LATH</w:t>
      </w:r>
      <w:r w:rsidRPr="00F41061">
        <w:rPr>
          <w:rFonts w:cs="Arial"/>
          <w:color w:val="0000FF"/>
        </w:rPr>
        <w:t>&gt;</w:t>
      </w:r>
      <w:r w:rsidRPr="00F41061">
        <w:rPr>
          <w:rFonts w:cs="Arial"/>
        </w:rPr>
        <w:t xml:space="preserve"> </w:t>
      </w:r>
    </w:p>
    <w:p w14:paraId="66C98DC4"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order:LIST_ADDR_GRP</w:t>
      </w:r>
      <w:r w:rsidRPr="00F41061">
        <w:rPr>
          <w:rFonts w:cs="Arial"/>
          <w:color w:val="0000FF"/>
        </w:rPr>
        <w:t>&gt;</w:t>
      </w:r>
    </w:p>
    <w:p w14:paraId="5D507FE7"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order:LISTING_INSTRUCTION</w:t>
      </w:r>
      <w:r w:rsidRPr="00F41061">
        <w:rPr>
          <w:rFonts w:cs="Arial"/>
          <w:color w:val="0000FF"/>
        </w:rPr>
        <w:t>&gt;</w:t>
      </w:r>
    </w:p>
    <w:p w14:paraId="7447A9BD"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order:LISTING_INFO</w:t>
      </w:r>
      <w:r w:rsidRPr="00F41061">
        <w:rPr>
          <w:rFonts w:cs="Arial"/>
          <w:color w:val="0000FF"/>
        </w:rPr>
        <w:t>&gt;</w:t>
      </w:r>
    </w:p>
    <w:p w14:paraId="7C47BC48"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order:DL</w:t>
      </w:r>
      <w:r w:rsidRPr="00F41061">
        <w:rPr>
          <w:rFonts w:cs="Arial"/>
          <w:color w:val="0000FF"/>
        </w:rPr>
        <w:t>&gt;</w:t>
      </w:r>
    </w:p>
    <w:p w14:paraId="670F0379"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order:LSR_ORD_REQ</w:t>
      </w:r>
      <w:r w:rsidRPr="00F41061">
        <w:rPr>
          <w:rFonts w:cs="Arial"/>
          <w:color w:val="0000FF"/>
        </w:rPr>
        <w:t>&gt;</w:t>
      </w:r>
    </w:p>
    <w:p w14:paraId="460539C2"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uom:ATT_LSR_ORD_REQ</w:t>
      </w:r>
      <w:r w:rsidRPr="00F41061">
        <w:rPr>
          <w:rFonts w:cs="Arial"/>
          <w:color w:val="0000FF"/>
        </w:rPr>
        <w:t>&gt;</w:t>
      </w:r>
    </w:p>
    <w:p w14:paraId="5185AA88" w14:textId="77777777" w:rsidR="000D3AE1" w:rsidRPr="00F41061" w:rsidRDefault="000D3AE1" w:rsidP="000D3AE1"/>
    <w:p w14:paraId="0FEC0232" w14:textId="77777777" w:rsidR="000D3AE1" w:rsidRPr="00F41061" w:rsidRDefault="000D3AE1" w:rsidP="000D3AE1">
      <w:r w:rsidRPr="00F41061">
        <w:t>XML OUTPUT:</w:t>
      </w:r>
    </w:p>
    <w:p w14:paraId="6C1CE305" w14:textId="77777777" w:rsidR="000D3AE1" w:rsidRPr="00F41061" w:rsidRDefault="000D3AE1" w:rsidP="000D3AE1"/>
    <w:p w14:paraId="77BCCE5A" w14:textId="77777777" w:rsidR="000D3AE1" w:rsidRPr="00F41061" w:rsidRDefault="000D3AE1" w:rsidP="000D3AE1">
      <w:pPr>
        <w:ind w:hanging="480"/>
        <w:rPr>
          <w:rFonts w:cs="Arial"/>
        </w:rPr>
      </w:pPr>
      <w:hyperlink r:id="rId2074"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header</w:t>
      </w:r>
      <w:r w:rsidRPr="00F41061">
        <w:rPr>
          <w:rFonts w:cs="Arial"/>
          <w:color w:val="0000FF"/>
        </w:rPr>
        <w:t>&gt;</w:t>
      </w:r>
    </w:p>
    <w:p w14:paraId="2145560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senderid</w:t>
      </w:r>
      <w:r w:rsidRPr="00F41061">
        <w:rPr>
          <w:rFonts w:cs="Arial"/>
          <w:color w:val="0000FF"/>
        </w:rPr>
        <w:t>&gt;</w:t>
      </w:r>
      <w:r w:rsidRPr="00F41061">
        <w:rPr>
          <w:rFonts w:cs="Arial"/>
          <w:bCs/>
        </w:rPr>
        <w:t>ATT-OR-SAT</w:t>
      </w:r>
      <w:r w:rsidRPr="00F41061">
        <w:rPr>
          <w:rFonts w:cs="Arial"/>
          <w:color w:val="0000FF"/>
        </w:rPr>
        <w:t>&lt;/</w:t>
      </w:r>
      <w:r w:rsidRPr="00F41061">
        <w:rPr>
          <w:rFonts w:cs="Arial"/>
          <w:color w:val="990000"/>
        </w:rPr>
        <w:t>senderid</w:t>
      </w:r>
      <w:r w:rsidRPr="00F41061">
        <w:rPr>
          <w:rFonts w:cs="Arial"/>
          <w:color w:val="0000FF"/>
        </w:rPr>
        <w:t>&gt;</w:t>
      </w:r>
      <w:r w:rsidRPr="00F41061">
        <w:rPr>
          <w:rFonts w:cs="Arial"/>
        </w:rPr>
        <w:t xml:space="preserve"> </w:t>
      </w:r>
    </w:p>
    <w:p w14:paraId="7C02CDDE"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receiverid</w:t>
      </w:r>
      <w:r w:rsidRPr="00F41061">
        <w:rPr>
          <w:rFonts w:cs="Arial"/>
          <w:color w:val="0000FF"/>
        </w:rPr>
        <w:t>&gt;</w:t>
      </w:r>
      <w:r w:rsidRPr="00F41061">
        <w:rPr>
          <w:rFonts w:cs="Arial"/>
          <w:bCs/>
        </w:rPr>
        <w:t>CTE-VALIDATOR</w:t>
      </w:r>
      <w:r w:rsidRPr="00F41061">
        <w:rPr>
          <w:rFonts w:cs="Arial"/>
          <w:color w:val="0000FF"/>
        </w:rPr>
        <w:t>&lt;/</w:t>
      </w:r>
      <w:r w:rsidRPr="00F41061">
        <w:rPr>
          <w:rFonts w:cs="Arial"/>
          <w:color w:val="990000"/>
        </w:rPr>
        <w:t>receiverid</w:t>
      </w:r>
      <w:r w:rsidRPr="00F41061">
        <w:rPr>
          <w:rFonts w:cs="Arial"/>
          <w:color w:val="0000FF"/>
        </w:rPr>
        <w:t>&gt;</w:t>
      </w:r>
      <w:r w:rsidRPr="00F41061">
        <w:rPr>
          <w:rFonts w:cs="Arial"/>
        </w:rPr>
        <w:t xml:space="preserve"> </w:t>
      </w:r>
    </w:p>
    <w:p w14:paraId="12A0B0BE"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interfaceid</w:t>
      </w:r>
      <w:r w:rsidRPr="00F41061">
        <w:rPr>
          <w:rFonts w:cs="Arial"/>
          <w:color w:val="0000FF"/>
        </w:rPr>
        <w:t>&gt;</w:t>
      </w:r>
      <w:r w:rsidRPr="00F41061">
        <w:rPr>
          <w:rFonts w:cs="Arial"/>
          <w:bCs/>
        </w:rPr>
        <w:t>CTE-1005-OR-XML-IB</w:t>
      </w:r>
      <w:r w:rsidRPr="00F41061">
        <w:rPr>
          <w:rFonts w:cs="Arial"/>
          <w:color w:val="0000FF"/>
        </w:rPr>
        <w:t>&lt;/</w:t>
      </w:r>
      <w:r w:rsidRPr="00F41061">
        <w:rPr>
          <w:rFonts w:cs="Arial"/>
          <w:color w:val="990000"/>
        </w:rPr>
        <w:t>interfaceid</w:t>
      </w:r>
      <w:r w:rsidRPr="00F41061">
        <w:rPr>
          <w:rFonts w:cs="Arial"/>
          <w:color w:val="0000FF"/>
        </w:rPr>
        <w:t>&gt;</w:t>
      </w:r>
      <w:r w:rsidRPr="00F41061">
        <w:rPr>
          <w:rFonts w:cs="Arial"/>
        </w:rPr>
        <w:t xml:space="preserve"> </w:t>
      </w:r>
    </w:p>
    <w:p w14:paraId="39A91C8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messagetype</w:t>
      </w:r>
      <w:r w:rsidRPr="00F41061">
        <w:rPr>
          <w:rFonts w:cs="Arial"/>
          <w:color w:val="0000FF"/>
        </w:rPr>
        <w:t>&gt;</w:t>
      </w:r>
      <w:r w:rsidRPr="00F41061">
        <w:rPr>
          <w:rFonts w:cs="Arial"/>
          <w:bCs/>
        </w:rPr>
        <w:t>LSRUOM</w:t>
      </w:r>
      <w:r w:rsidRPr="00F41061">
        <w:rPr>
          <w:rFonts w:cs="Arial"/>
          <w:color w:val="0000FF"/>
        </w:rPr>
        <w:t>&lt;/</w:t>
      </w:r>
      <w:r w:rsidRPr="00F41061">
        <w:rPr>
          <w:rFonts w:cs="Arial"/>
          <w:color w:val="990000"/>
        </w:rPr>
        <w:t>messagetype</w:t>
      </w:r>
      <w:r w:rsidRPr="00F41061">
        <w:rPr>
          <w:rFonts w:cs="Arial"/>
          <w:color w:val="0000FF"/>
        </w:rPr>
        <w:t>&gt;</w:t>
      </w:r>
      <w:r w:rsidRPr="00F41061">
        <w:rPr>
          <w:rFonts w:cs="Arial"/>
        </w:rPr>
        <w:t xml:space="preserve"> </w:t>
      </w:r>
    </w:p>
    <w:p w14:paraId="27B72C2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lsogversion</w:t>
      </w:r>
      <w:r w:rsidRPr="00F41061">
        <w:rPr>
          <w:rFonts w:cs="Arial"/>
          <w:color w:val="0000FF"/>
        </w:rPr>
        <w:t>&gt;</w:t>
      </w:r>
      <w:r w:rsidRPr="00F41061">
        <w:rPr>
          <w:rFonts w:cs="Arial"/>
          <w:bCs/>
        </w:rPr>
        <w:t>10.05</w:t>
      </w:r>
      <w:r w:rsidRPr="00F41061">
        <w:rPr>
          <w:rFonts w:cs="Arial"/>
          <w:color w:val="0000FF"/>
        </w:rPr>
        <w:t>&lt;/</w:t>
      </w:r>
      <w:r w:rsidRPr="00F41061">
        <w:rPr>
          <w:rFonts w:cs="Arial"/>
          <w:color w:val="990000"/>
        </w:rPr>
        <w:t>lsogversion</w:t>
      </w:r>
      <w:r w:rsidRPr="00F41061">
        <w:rPr>
          <w:rFonts w:cs="Arial"/>
          <w:color w:val="0000FF"/>
        </w:rPr>
        <w:t>&gt;</w:t>
      </w:r>
      <w:r w:rsidRPr="00F41061">
        <w:rPr>
          <w:rFonts w:cs="Arial"/>
        </w:rPr>
        <w:t xml:space="preserve"> </w:t>
      </w:r>
    </w:p>
    <w:p w14:paraId="39266D6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ordertype</w:t>
      </w:r>
      <w:r w:rsidRPr="00F41061">
        <w:rPr>
          <w:rFonts w:cs="Arial"/>
          <w:color w:val="0000FF"/>
        </w:rPr>
        <w:t>&gt;</w:t>
      </w:r>
      <w:r w:rsidRPr="00F41061">
        <w:rPr>
          <w:rFonts w:cs="Arial"/>
          <w:bCs/>
        </w:rPr>
        <w:t>ORDER</w:t>
      </w:r>
      <w:r w:rsidRPr="00F41061">
        <w:rPr>
          <w:rFonts w:cs="Arial"/>
          <w:color w:val="0000FF"/>
        </w:rPr>
        <w:t>&lt;/</w:t>
      </w:r>
      <w:r w:rsidRPr="00F41061">
        <w:rPr>
          <w:rFonts w:cs="Arial"/>
          <w:color w:val="990000"/>
        </w:rPr>
        <w:t>ordertype</w:t>
      </w:r>
      <w:r w:rsidRPr="00F41061">
        <w:rPr>
          <w:rFonts w:cs="Arial"/>
          <w:color w:val="0000FF"/>
        </w:rPr>
        <w:t>&gt;</w:t>
      </w:r>
      <w:r w:rsidRPr="00F41061">
        <w:rPr>
          <w:rFonts w:cs="Arial"/>
        </w:rPr>
        <w:t xml:space="preserve"> </w:t>
      </w:r>
    </w:p>
    <w:p w14:paraId="123ECA1A"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header</w:t>
      </w:r>
      <w:r w:rsidRPr="00F41061">
        <w:rPr>
          <w:rFonts w:cs="Arial"/>
          <w:color w:val="0000FF"/>
        </w:rPr>
        <w:t>&gt;</w:t>
      </w:r>
    </w:p>
    <w:p w14:paraId="0DDC1334" w14:textId="77777777" w:rsidR="000D3AE1" w:rsidRPr="00F41061" w:rsidRDefault="000D3AE1" w:rsidP="000D3AE1">
      <w:pPr>
        <w:ind w:hanging="480"/>
        <w:rPr>
          <w:rFonts w:cs="Arial"/>
        </w:rPr>
      </w:pPr>
      <w:hyperlink r:id="rId2075"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m2:LSR_RESP</w:t>
      </w:r>
      <w:r w:rsidRPr="00F41061">
        <w:rPr>
          <w:rFonts w:cs="Arial"/>
          <w:color w:val="FF0000"/>
        </w:rPr>
        <w:t xml:space="preserve"> xmlns:m2</w:t>
      </w:r>
      <w:r w:rsidRPr="00F41061">
        <w:rPr>
          <w:rFonts w:cs="Arial"/>
          <w:color w:val="0000FF"/>
        </w:rPr>
        <w:t>="</w:t>
      </w:r>
      <w:r w:rsidRPr="00F41061">
        <w:rPr>
          <w:rFonts w:cs="Arial"/>
          <w:bCs/>
          <w:color w:val="FF0000"/>
        </w:rPr>
        <w:t>http://lsr.att.com/obf/tML/UOM</w:t>
      </w:r>
      <w:r w:rsidRPr="00F41061">
        <w:rPr>
          <w:rFonts w:cs="Arial"/>
          <w:color w:val="0000FF"/>
        </w:rPr>
        <w:t>"&gt;</w:t>
      </w:r>
    </w:p>
    <w:p w14:paraId="4ED95781" w14:textId="77777777" w:rsidR="000D3AE1" w:rsidRPr="00F41061" w:rsidRDefault="000D3AE1" w:rsidP="000D3AE1">
      <w:pPr>
        <w:ind w:hanging="480"/>
        <w:rPr>
          <w:rFonts w:cs="Arial"/>
        </w:rPr>
      </w:pPr>
      <w:hyperlink r:id="rId2076"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m2:HDR</w:t>
      </w:r>
      <w:r w:rsidRPr="00F41061">
        <w:rPr>
          <w:rFonts w:cs="Arial"/>
          <w:color w:val="0000FF"/>
        </w:rPr>
        <w:t>&gt;</w:t>
      </w:r>
    </w:p>
    <w:p w14:paraId="02FED0C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m2:MESSAGE_ID</w:t>
      </w:r>
      <w:r w:rsidRPr="00F41061">
        <w:rPr>
          <w:rFonts w:cs="Arial"/>
          <w:color w:val="0000FF"/>
        </w:rPr>
        <w:t>&gt;</w:t>
      </w:r>
      <w:r w:rsidRPr="00F41061">
        <w:rPr>
          <w:rFonts w:cs="Arial"/>
          <w:bCs/>
        </w:rPr>
        <w:t>1245686696212734.4767450856973</w:t>
      </w:r>
      <w:r w:rsidRPr="00F41061">
        <w:rPr>
          <w:rFonts w:cs="Arial"/>
          <w:color w:val="0000FF"/>
        </w:rPr>
        <w:t>&lt;/</w:t>
      </w:r>
      <w:r w:rsidRPr="00F41061">
        <w:rPr>
          <w:rFonts w:cs="Arial"/>
          <w:color w:val="990000"/>
        </w:rPr>
        <w:t>m2:MESSAGE_ID</w:t>
      </w:r>
      <w:r w:rsidRPr="00F41061">
        <w:rPr>
          <w:rFonts w:cs="Arial"/>
          <w:color w:val="0000FF"/>
        </w:rPr>
        <w:t>&gt;</w:t>
      </w:r>
      <w:r w:rsidRPr="00F41061">
        <w:rPr>
          <w:rFonts w:cs="Arial"/>
        </w:rPr>
        <w:t xml:space="preserve"> </w:t>
      </w:r>
    </w:p>
    <w:p w14:paraId="049B03E9" w14:textId="77777777" w:rsidR="000D3AE1" w:rsidRPr="00495B2C" w:rsidRDefault="000D3AE1" w:rsidP="000D3AE1">
      <w:pPr>
        <w:ind w:hanging="480"/>
        <w:rPr>
          <w:rFonts w:cs="Arial"/>
          <w:lang w:val="es-ES"/>
        </w:rPr>
      </w:pPr>
      <w:r w:rsidRPr="00F41061">
        <w:rPr>
          <w:rFonts w:cs="Courier New"/>
          <w:bCs/>
          <w:color w:val="FF0000"/>
        </w:rPr>
        <w:t> </w:t>
      </w:r>
      <w:r w:rsidRPr="00F41061">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9F1B0ED" w14:textId="77777777" w:rsidR="000D3AE1" w:rsidRPr="00F41061"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41061">
        <w:rPr>
          <w:rFonts w:cs="Arial"/>
          <w:color w:val="0000FF"/>
        </w:rPr>
        <w:t>&lt;</w:t>
      </w:r>
      <w:r w:rsidRPr="00F41061">
        <w:rPr>
          <w:rFonts w:cs="Arial"/>
          <w:color w:val="990000"/>
        </w:rPr>
        <w:t>m2:MSG_TIMESTAMP</w:t>
      </w:r>
      <w:r w:rsidRPr="00F41061">
        <w:rPr>
          <w:rFonts w:cs="Arial"/>
          <w:color w:val="0000FF"/>
        </w:rPr>
        <w:t>&gt;</w:t>
      </w:r>
      <w:r w:rsidRPr="00F41061">
        <w:rPr>
          <w:rFonts w:cs="Arial"/>
          <w:bCs/>
        </w:rPr>
        <w:t>2009-06-22T11:04:56-05:00</w:t>
      </w:r>
      <w:r w:rsidRPr="00F41061">
        <w:rPr>
          <w:rFonts w:cs="Arial"/>
          <w:color w:val="0000FF"/>
        </w:rPr>
        <w:t>&lt;/</w:t>
      </w:r>
      <w:r w:rsidRPr="00F41061">
        <w:rPr>
          <w:rFonts w:cs="Arial"/>
          <w:color w:val="990000"/>
        </w:rPr>
        <w:t>m2:MSG_TIMESTAMP</w:t>
      </w:r>
      <w:r w:rsidRPr="00F41061">
        <w:rPr>
          <w:rFonts w:cs="Arial"/>
          <w:color w:val="0000FF"/>
        </w:rPr>
        <w:t>&gt;</w:t>
      </w:r>
      <w:r w:rsidRPr="00F41061">
        <w:rPr>
          <w:rFonts w:cs="Arial"/>
        </w:rPr>
        <w:t xml:space="preserve"> </w:t>
      </w:r>
    </w:p>
    <w:p w14:paraId="581D562B" w14:textId="77777777" w:rsidR="000D3AE1" w:rsidRPr="00495B2C" w:rsidRDefault="000D3AE1" w:rsidP="000D3AE1">
      <w:pPr>
        <w:ind w:hanging="480"/>
        <w:rPr>
          <w:rFonts w:cs="Arial"/>
          <w:lang w:val="es-ES"/>
        </w:rPr>
      </w:pPr>
      <w:r w:rsidRPr="00F41061">
        <w:rPr>
          <w:rFonts w:cs="Courier New"/>
          <w:bCs/>
          <w:color w:val="FF0000"/>
        </w:rPr>
        <w:t> </w:t>
      </w:r>
      <w:r w:rsidRPr="00F41061">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CVT00E064R31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787F979E"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51E88D18"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9122019657</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6179C5EE"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20090622L00082-00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17AB311A" w14:textId="77777777" w:rsidR="000D3AE1" w:rsidRPr="00F41061"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41061">
        <w:rPr>
          <w:rFonts w:cs="Arial"/>
          <w:color w:val="0000FF"/>
        </w:rPr>
        <w:t>&lt;</w:t>
      </w:r>
      <w:r w:rsidRPr="00F41061">
        <w:rPr>
          <w:rFonts w:cs="Arial"/>
          <w:color w:val="990000"/>
        </w:rPr>
        <w:t>m2:CC</w:t>
      </w:r>
      <w:r w:rsidRPr="00F41061">
        <w:rPr>
          <w:rFonts w:cs="Arial"/>
          <w:color w:val="0000FF"/>
        </w:rPr>
        <w:t>&gt;</w:t>
      </w:r>
      <w:r w:rsidRPr="00F41061">
        <w:rPr>
          <w:rFonts w:cs="Arial"/>
          <w:bCs/>
        </w:rPr>
        <w:t>9999</w:t>
      </w:r>
      <w:r w:rsidRPr="00F41061">
        <w:rPr>
          <w:rFonts w:cs="Arial"/>
          <w:color w:val="0000FF"/>
        </w:rPr>
        <w:t>&lt;/</w:t>
      </w:r>
      <w:r w:rsidRPr="00F41061">
        <w:rPr>
          <w:rFonts w:cs="Arial"/>
          <w:color w:val="990000"/>
        </w:rPr>
        <w:t>m2:CC</w:t>
      </w:r>
      <w:r w:rsidRPr="00F41061">
        <w:rPr>
          <w:rFonts w:cs="Arial"/>
          <w:color w:val="0000FF"/>
        </w:rPr>
        <w:t>&gt;</w:t>
      </w:r>
      <w:r w:rsidRPr="00F41061">
        <w:rPr>
          <w:rFonts w:cs="Arial"/>
        </w:rPr>
        <w:t xml:space="preserve"> </w:t>
      </w:r>
    </w:p>
    <w:p w14:paraId="1D876CA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m2:CLEC_APPL_ID</w:t>
      </w:r>
      <w:r w:rsidRPr="00F41061">
        <w:rPr>
          <w:rFonts w:cs="Arial"/>
          <w:color w:val="0000FF"/>
        </w:rPr>
        <w:t>&gt;</w:t>
      </w:r>
      <w:r w:rsidRPr="00F41061">
        <w:rPr>
          <w:rFonts w:cs="Arial"/>
          <w:bCs/>
        </w:rPr>
        <w:t>CTE-VALIDATOR</w:t>
      </w:r>
      <w:r w:rsidRPr="00F41061">
        <w:rPr>
          <w:rFonts w:cs="Arial"/>
          <w:color w:val="0000FF"/>
        </w:rPr>
        <w:t>&lt;/</w:t>
      </w:r>
      <w:r w:rsidRPr="00F41061">
        <w:rPr>
          <w:rFonts w:cs="Arial"/>
          <w:color w:val="990000"/>
        </w:rPr>
        <w:t>m2:CLEC_APPL_ID</w:t>
      </w:r>
      <w:r w:rsidRPr="00F41061">
        <w:rPr>
          <w:rFonts w:cs="Arial"/>
          <w:color w:val="0000FF"/>
        </w:rPr>
        <w:t>&gt;</w:t>
      </w:r>
      <w:r w:rsidRPr="00F41061">
        <w:rPr>
          <w:rFonts w:cs="Arial"/>
        </w:rPr>
        <w:t xml:space="preserve"> </w:t>
      </w:r>
    </w:p>
    <w:p w14:paraId="6F6094C4"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m2:CLEC_APPL_PASSWORD</w:t>
      </w:r>
      <w:r w:rsidRPr="00F41061">
        <w:rPr>
          <w:rFonts w:cs="Arial"/>
          <w:color w:val="0000FF"/>
        </w:rPr>
        <w:t>&gt;</w:t>
      </w:r>
      <w:r w:rsidRPr="00F41061">
        <w:rPr>
          <w:rFonts w:cs="Arial"/>
          <w:bCs/>
        </w:rPr>
        <w:t>PA$$WORD</w:t>
      </w:r>
      <w:r w:rsidRPr="00F41061">
        <w:rPr>
          <w:rFonts w:cs="Arial"/>
          <w:color w:val="0000FF"/>
        </w:rPr>
        <w:t>&lt;/</w:t>
      </w:r>
      <w:r w:rsidRPr="00F41061">
        <w:rPr>
          <w:rFonts w:cs="Arial"/>
          <w:color w:val="990000"/>
        </w:rPr>
        <w:t>m2:CLEC_APPL_PASSWORD</w:t>
      </w:r>
      <w:r w:rsidRPr="00F41061">
        <w:rPr>
          <w:rFonts w:cs="Arial"/>
          <w:color w:val="0000FF"/>
        </w:rPr>
        <w:t>&gt;</w:t>
      </w:r>
      <w:r w:rsidRPr="00F41061">
        <w:rPr>
          <w:rFonts w:cs="Arial"/>
        </w:rPr>
        <w:t xml:space="preserve"> </w:t>
      </w:r>
    </w:p>
    <w:p w14:paraId="67380954"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m2:DTSENT</w:t>
      </w:r>
      <w:r w:rsidRPr="00F41061">
        <w:rPr>
          <w:rFonts w:cs="Arial"/>
          <w:color w:val="0000FF"/>
        </w:rPr>
        <w:t>&gt;</w:t>
      </w:r>
      <w:r w:rsidRPr="00F41061">
        <w:rPr>
          <w:rFonts w:cs="Arial"/>
          <w:bCs/>
        </w:rPr>
        <w:t>200906221104AM</w:t>
      </w:r>
      <w:r w:rsidRPr="00F41061">
        <w:rPr>
          <w:rFonts w:cs="Arial"/>
          <w:color w:val="0000FF"/>
        </w:rPr>
        <w:t>&lt;/</w:t>
      </w:r>
      <w:r w:rsidRPr="00F41061">
        <w:rPr>
          <w:rFonts w:cs="Arial"/>
          <w:color w:val="990000"/>
        </w:rPr>
        <w:t>m2:DTSENT</w:t>
      </w:r>
      <w:r w:rsidRPr="00F41061">
        <w:rPr>
          <w:rFonts w:cs="Arial"/>
          <w:color w:val="0000FF"/>
        </w:rPr>
        <w:t>&gt;</w:t>
      </w:r>
      <w:r w:rsidRPr="00F41061">
        <w:rPr>
          <w:rFonts w:cs="Arial"/>
        </w:rPr>
        <w:t xml:space="preserve"> </w:t>
      </w:r>
    </w:p>
    <w:p w14:paraId="6BCACB8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m2:ORD</w:t>
      </w:r>
      <w:r w:rsidRPr="00F41061">
        <w:rPr>
          <w:rFonts w:cs="Arial"/>
          <w:color w:val="0000FF"/>
        </w:rPr>
        <w:t>&gt;</w:t>
      </w:r>
      <w:r w:rsidRPr="00F41061">
        <w:rPr>
          <w:rFonts w:cs="Arial"/>
          <w:bCs/>
        </w:rPr>
        <w:t>CP1KH7W9</w:t>
      </w:r>
      <w:r w:rsidRPr="00F41061">
        <w:rPr>
          <w:rFonts w:cs="Arial"/>
          <w:color w:val="0000FF"/>
        </w:rPr>
        <w:t>&lt;/</w:t>
      </w:r>
      <w:r w:rsidRPr="00F41061">
        <w:rPr>
          <w:rFonts w:cs="Arial"/>
          <w:color w:val="990000"/>
        </w:rPr>
        <w:t>m2:ORD</w:t>
      </w:r>
      <w:r w:rsidRPr="00F41061">
        <w:rPr>
          <w:rFonts w:cs="Arial"/>
          <w:color w:val="0000FF"/>
        </w:rPr>
        <w:t>&gt;</w:t>
      </w:r>
      <w:r w:rsidRPr="00F41061">
        <w:rPr>
          <w:rFonts w:cs="Arial"/>
        </w:rPr>
        <w:t xml:space="preserve"> </w:t>
      </w:r>
    </w:p>
    <w:p w14:paraId="5DEF0F7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m2:STATUS_CODE</w:t>
      </w:r>
      <w:r w:rsidRPr="00F41061">
        <w:rPr>
          <w:rFonts w:cs="Arial"/>
          <w:color w:val="0000FF"/>
        </w:rPr>
        <w:t>&gt;</w:t>
      </w:r>
      <w:r w:rsidRPr="00F41061">
        <w:rPr>
          <w:rFonts w:cs="Arial"/>
          <w:bCs/>
        </w:rPr>
        <w:t>PD</w:t>
      </w:r>
      <w:r w:rsidRPr="00F41061">
        <w:rPr>
          <w:rFonts w:cs="Arial"/>
          <w:color w:val="0000FF"/>
        </w:rPr>
        <w:t>&lt;/</w:t>
      </w:r>
      <w:r w:rsidRPr="00F41061">
        <w:rPr>
          <w:rFonts w:cs="Arial"/>
          <w:color w:val="990000"/>
        </w:rPr>
        <w:t>m2:STATUS_CODE</w:t>
      </w:r>
      <w:r w:rsidRPr="00F41061">
        <w:rPr>
          <w:rFonts w:cs="Arial"/>
          <w:color w:val="0000FF"/>
        </w:rPr>
        <w:t>&gt;</w:t>
      </w:r>
      <w:r w:rsidRPr="00F41061">
        <w:rPr>
          <w:rFonts w:cs="Arial"/>
        </w:rPr>
        <w:t xml:space="preserve"> </w:t>
      </w:r>
    </w:p>
    <w:p w14:paraId="3730901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m2:STATUS_MSG</w:t>
      </w:r>
      <w:r w:rsidRPr="00F41061">
        <w:rPr>
          <w:rFonts w:cs="Arial"/>
          <w:color w:val="0000FF"/>
        </w:rPr>
        <w:t>&gt;</w:t>
      </w:r>
      <w:r w:rsidRPr="00F41061">
        <w:rPr>
          <w:rFonts w:cs="Arial"/>
          <w:bCs/>
        </w:rPr>
        <w:t>PENDING ORDER</w:t>
      </w:r>
      <w:r w:rsidRPr="00F41061">
        <w:rPr>
          <w:rFonts w:cs="Arial"/>
          <w:color w:val="0000FF"/>
        </w:rPr>
        <w:t>&lt;/</w:t>
      </w:r>
      <w:r w:rsidRPr="00F41061">
        <w:rPr>
          <w:rFonts w:cs="Arial"/>
          <w:color w:val="990000"/>
        </w:rPr>
        <w:t>m2:STATUS_MSG</w:t>
      </w:r>
      <w:r w:rsidRPr="00F41061">
        <w:rPr>
          <w:rFonts w:cs="Arial"/>
          <w:color w:val="0000FF"/>
        </w:rPr>
        <w:t>&gt;</w:t>
      </w:r>
      <w:r w:rsidRPr="00F41061">
        <w:rPr>
          <w:rFonts w:cs="Arial"/>
        </w:rPr>
        <w:t xml:space="preserve"> </w:t>
      </w:r>
    </w:p>
    <w:p w14:paraId="5D155A2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m2:REMARKS</w:t>
      </w:r>
      <w:r w:rsidRPr="00F41061">
        <w:rPr>
          <w:rFonts w:cs="Arial"/>
          <w:color w:val="0000FF"/>
        </w:rPr>
        <w:t>&gt;</w:t>
      </w:r>
      <w:r w:rsidRPr="00F41061">
        <w:rPr>
          <w:rFonts w:cs="Arial"/>
          <w:bCs/>
        </w:rPr>
        <w:t>Facilities have been checked Dispatch is Required</w:t>
      </w:r>
      <w:r w:rsidRPr="00F41061">
        <w:rPr>
          <w:rFonts w:cs="Arial"/>
          <w:color w:val="0000FF"/>
        </w:rPr>
        <w:t>&lt;/</w:t>
      </w:r>
      <w:r w:rsidRPr="00F41061">
        <w:rPr>
          <w:rFonts w:cs="Arial"/>
          <w:color w:val="990000"/>
        </w:rPr>
        <w:t>m2:REMARKS</w:t>
      </w:r>
      <w:r w:rsidRPr="00F41061">
        <w:rPr>
          <w:rFonts w:cs="Arial"/>
          <w:color w:val="0000FF"/>
        </w:rPr>
        <w:t>&gt;</w:t>
      </w:r>
      <w:r w:rsidRPr="00F41061">
        <w:rPr>
          <w:rFonts w:cs="Arial"/>
        </w:rPr>
        <w:t xml:space="preserve"> </w:t>
      </w:r>
    </w:p>
    <w:p w14:paraId="172FD3F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m2:TRAN_ACK_TYPE</w:t>
      </w:r>
      <w:r w:rsidRPr="00F41061">
        <w:rPr>
          <w:rFonts w:cs="Arial"/>
          <w:color w:val="0000FF"/>
        </w:rPr>
        <w:t>&gt;</w:t>
      </w:r>
      <w:r w:rsidRPr="00F41061">
        <w:rPr>
          <w:rFonts w:cs="Arial"/>
          <w:bCs/>
        </w:rPr>
        <w:t>AT</w:t>
      </w:r>
      <w:r w:rsidRPr="00F41061">
        <w:rPr>
          <w:rFonts w:cs="Arial"/>
          <w:color w:val="0000FF"/>
        </w:rPr>
        <w:t>&lt;/</w:t>
      </w:r>
      <w:r w:rsidRPr="00F41061">
        <w:rPr>
          <w:rFonts w:cs="Arial"/>
          <w:color w:val="990000"/>
        </w:rPr>
        <w:t>m2:TRAN_ACK_TYPE</w:t>
      </w:r>
      <w:r w:rsidRPr="00F41061">
        <w:rPr>
          <w:rFonts w:cs="Arial"/>
          <w:color w:val="0000FF"/>
        </w:rPr>
        <w:t>&gt;</w:t>
      </w:r>
      <w:r w:rsidRPr="00F41061">
        <w:rPr>
          <w:rFonts w:cs="Arial"/>
        </w:rPr>
        <w:t xml:space="preserve"> </w:t>
      </w:r>
    </w:p>
    <w:p w14:paraId="20E4AAF7"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m2:TRANS_SET_PURPOSE_CODE</w:t>
      </w:r>
      <w:r w:rsidRPr="00F41061">
        <w:rPr>
          <w:rFonts w:cs="Arial"/>
          <w:color w:val="0000FF"/>
        </w:rPr>
        <w:t>&gt;</w:t>
      </w:r>
      <w:r w:rsidRPr="00F41061">
        <w:rPr>
          <w:rFonts w:cs="Arial"/>
          <w:bCs/>
        </w:rPr>
        <w:t>06</w:t>
      </w:r>
      <w:r w:rsidRPr="00F41061">
        <w:rPr>
          <w:rFonts w:cs="Arial"/>
          <w:color w:val="0000FF"/>
        </w:rPr>
        <w:t>&lt;/</w:t>
      </w:r>
      <w:r w:rsidRPr="00F41061">
        <w:rPr>
          <w:rFonts w:cs="Arial"/>
          <w:color w:val="990000"/>
        </w:rPr>
        <w:t>m2:TRANS_SET_PURPOSE_CODE</w:t>
      </w:r>
      <w:r w:rsidRPr="00F41061">
        <w:rPr>
          <w:rFonts w:cs="Arial"/>
          <w:color w:val="0000FF"/>
        </w:rPr>
        <w:t>&gt;</w:t>
      </w:r>
      <w:r w:rsidRPr="00F41061">
        <w:rPr>
          <w:rFonts w:cs="Arial"/>
        </w:rPr>
        <w:t xml:space="preserve"> </w:t>
      </w:r>
    </w:p>
    <w:p w14:paraId="7F7F8A96"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m2:HDR</w:t>
      </w:r>
      <w:r w:rsidRPr="00F41061">
        <w:rPr>
          <w:rFonts w:cs="Arial"/>
          <w:color w:val="0000FF"/>
        </w:rPr>
        <w:t>&gt;</w:t>
      </w:r>
    </w:p>
    <w:p w14:paraId="5AF499EC" w14:textId="77777777" w:rsidR="000D3AE1" w:rsidRPr="00F41061" w:rsidRDefault="000D3AE1" w:rsidP="000D3AE1">
      <w:pPr>
        <w:ind w:hanging="480"/>
        <w:rPr>
          <w:rFonts w:cs="Arial"/>
        </w:rPr>
      </w:pPr>
      <w:hyperlink r:id="rId2077"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m2:NOTIFICATION</w:t>
      </w:r>
      <w:r w:rsidRPr="00F41061">
        <w:rPr>
          <w:rFonts w:cs="Arial"/>
          <w:color w:val="0000FF"/>
        </w:rPr>
        <w:t>&gt;</w:t>
      </w:r>
    </w:p>
    <w:p w14:paraId="74C1CF45" w14:textId="77777777" w:rsidR="000D3AE1" w:rsidRPr="00F41061" w:rsidRDefault="000D3AE1" w:rsidP="000D3AE1">
      <w:pPr>
        <w:ind w:hanging="480"/>
        <w:rPr>
          <w:rFonts w:cs="Arial"/>
        </w:rPr>
      </w:pPr>
      <w:hyperlink r:id="rId2078"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m2:FIRM_ORDER_NOTIFICATION</w:t>
      </w:r>
      <w:r w:rsidRPr="00F41061">
        <w:rPr>
          <w:rFonts w:cs="Arial"/>
          <w:color w:val="0000FF"/>
        </w:rPr>
        <w:t>&gt;</w:t>
      </w:r>
    </w:p>
    <w:p w14:paraId="4A39706B" w14:textId="77777777" w:rsidR="000D3AE1" w:rsidRPr="00F41061" w:rsidRDefault="000D3AE1" w:rsidP="000D3AE1">
      <w:pPr>
        <w:ind w:hanging="480"/>
        <w:rPr>
          <w:rFonts w:cs="Arial"/>
        </w:rPr>
      </w:pPr>
      <w:hyperlink r:id="rId2079"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m2:NOTIFICATION_ADMIN</w:t>
      </w:r>
      <w:r w:rsidRPr="00F41061">
        <w:rPr>
          <w:rFonts w:cs="Arial"/>
          <w:color w:val="0000FF"/>
        </w:rPr>
        <w:t>&gt;</w:t>
      </w:r>
    </w:p>
    <w:p w14:paraId="189A9782"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m2:INIT</w:t>
      </w:r>
      <w:r w:rsidRPr="00F41061">
        <w:rPr>
          <w:rFonts w:cs="Arial"/>
          <w:color w:val="0000FF"/>
        </w:rPr>
        <w:t>&gt;</w:t>
      </w:r>
      <w:r w:rsidRPr="00F41061">
        <w:rPr>
          <w:rFonts w:cs="Arial"/>
          <w:bCs/>
        </w:rPr>
        <w:t>BOJANGLES</w:t>
      </w:r>
      <w:r w:rsidRPr="00F41061">
        <w:rPr>
          <w:rFonts w:cs="Arial"/>
          <w:color w:val="0000FF"/>
        </w:rPr>
        <w:t>&lt;/</w:t>
      </w:r>
      <w:r w:rsidRPr="00F41061">
        <w:rPr>
          <w:rFonts w:cs="Arial"/>
          <w:color w:val="990000"/>
        </w:rPr>
        <w:t>m2:INIT</w:t>
      </w:r>
      <w:r w:rsidRPr="00F41061">
        <w:rPr>
          <w:rFonts w:cs="Arial"/>
          <w:color w:val="0000FF"/>
        </w:rPr>
        <w:t>&gt;</w:t>
      </w:r>
      <w:r w:rsidRPr="00F41061">
        <w:rPr>
          <w:rFonts w:cs="Arial"/>
        </w:rPr>
        <w:t xml:space="preserve"> </w:t>
      </w:r>
    </w:p>
    <w:p w14:paraId="7DB31982"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m2:INIT_TEL_NO</w:t>
      </w:r>
      <w:r w:rsidRPr="00F41061">
        <w:rPr>
          <w:rFonts w:cs="Arial"/>
          <w:color w:val="0000FF"/>
        </w:rPr>
        <w:t>&gt;</w:t>
      </w:r>
      <w:r w:rsidRPr="00F41061">
        <w:rPr>
          <w:rFonts w:cs="Arial"/>
          <w:bCs/>
        </w:rPr>
        <w:t>8884448888</w:t>
      </w:r>
      <w:r w:rsidRPr="00F41061">
        <w:rPr>
          <w:rFonts w:cs="Arial"/>
          <w:color w:val="0000FF"/>
        </w:rPr>
        <w:t>&lt;/</w:t>
      </w:r>
      <w:r w:rsidRPr="00F41061">
        <w:rPr>
          <w:rFonts w:cs="Arial"/>
          <w:color w:val="990000"/>
        </w:rPr>
        <w:t>m2:INIT_TEL_NO</w:t>
      </w:r>
      <w:r w:rsidRPr="00F41061">
        <w:rPr>
          <w:rFonts w:cs="Arial"/>
          <w:color w:val="0000FF"/>
        </w:rPr>
        <w:t>&gt;</w:t>
      </w:r>
      <w:r w:rsidRPr="00F41061">
        <w:rPr>
          <w:rFonts w:cs="Arial"/>
        </w:rPr>
        <w:t xml:space="preserve"> </w:t>
      </w:r>
    </w:p>
    <w:p w14:paraId="5AE694C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m2:REP</w:t>
      </w:r>
      <w:r w:rsidRPr="00F41061">
        <w:rPr>
          <w:rFonts w:cs="Arial"/>
          <w:color w:val="0000FF"/>
        </w:rPr>
        <w:t>&gt;</w:t>
      </w:r>
      <w:r w:rsidRPr="00F41061">
        <w:rPr>
          <w:rFonts w:cs="Arial"/>
          <w:bCs/>
        </w:rPr>
        <w:t>LCSC</w:t>
      </w:r>
      <w:r w:rsidRPr="00F41061">
        <w:rPr>
          <w:rFonts w:cs="Arial"/>
          <w:color w:val="0000FF"/>
        </w:rPr>
        <w:t>&lt;/</w:t>
      </w:r>
      <w:r w:rsidRPr="00F41061">
        <w:rPr>
          <w:rFonts w:cs="Arial"/>
          <w:color w:val="990000"/>
        </w:rPr>
        <w:t>m2:REP</w:t>
      </w:r>
      <w:r w:rsidRPr="00F41061">
        <w:rPr>
          <w:rFonts w:cs="Arial"/>
          <w:color w:val="0000FF"/>
        </w:rPr>
        <w:t>&gt;</w:t>
      </w:r>
      <w:r w:rsidRPr="00F41061">
        <w:rPr>
          <w:rFonts w:cs="Arial"/>
        </w:rPr>
        <w:t xml:space="preserve"> </w:t>
      </w:r>
    </w:p>
    <w:p w14:paraId="5AE6563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m2:REP_TEL_NO</w:t>
      </w:r>
      <w:r w:rsidRPr="00F41061">
        <w:rPr>
          <w:rFonts w:cs="Arial"/>
          <w:color w:val="0000FF"/>
        </w:rPr>
        <w:t>&gt;</w:t>
      </w:r>
      <w:r w:rsidRPr="00F41061">
        <w:rPr>
          <w:rFonts w:cs="Arial"/>
          <w:bCs/>
        </w:rPr>
        <w:t>8006670807</w:t>
      </w:r>
      <w:r w:rsidRPr="00F41061">
        <w:rPr>
          <w:rFonts w:cs="Arial"/>
          <w:color w:val="0000FF"/>
        </w:rPr>
        <w:t>&lt;/</w:t>
      </w:r>
      <w:r w:rsidRPr="00F41061">
        <w:rPr>
          <w:rFonts w:cs="Arial"/>
          <w:color w:val="990000"/>
        </w:rPr>
        <w:t>m2:REP_TEL_NO</w:t>
      </w:r>
      <w:r w:rsidRPr="00F41061">
        <w:rPr>
          <w:rFonts w:cs="Arial"/>
          <w:color w:val="0000FF"/>
        </w:rPr>
        <w:t>&gt;</w:t>
      </w:r>
      <w:r w:rsidRPr="00F41061">
        <w:rPr>
          <w:rFonts w:cs="Arial"/>
        </w:rPr>
        <w:t xml:space="preserve"> </w:t>
      </w:r>
    </w:p>
    <w:p w14:paraId="518606C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m2:DD_CD</w:t>
      </w:r>
      <w:r w:rsidRPr="00F41061">
        <w:rPr>
          <w:rFonts w:cs="Arial"/>
          <w:color w:val="0000FF"/>
        </w:rPr>
        <w:t>&gt;</w:t>
      </w:r>
      <w:r w:rsidRPr="00F41061">
        <w:rPr>
          <w:rFonts w:cs="Arial"/>
          <w:bCs/>
        </w:rPr>
        <w:t>20091012</w:t>
      </w:r>
      <w:r w:rsidRPr="00F41061">
        <w:rPr>
          <w:rFonts w:cs="Arial"/>
          <w:color w:val="0000FF"/>
        </w:rPr>
        <w:t>&lt;/</w:t>
      </w:r>
      <w:r w:rsidRPr="00F41061">
        <w:rPr>
          <w:rFonts w:cs="Arial"/>
          <w:color w:val="990000"/>
        </w:rPr>
        <w:t>m2:DD_CD</w:t>
      </w:r>
      <w:r w:rsidRPr="00F41061">
        <w:rPr>
          <w:rFonts w:cs="Arial"/>
          <w:color w:val="0000FF"/>
        </w:rPr>
        <w:t>&gt;</w:t>
      </w:r>
      <w:r w:rsidRPr="00F41061">
        <w:rPr>
          <w:rFonts w:cs="Arial"/>
        </w:rPr>
        <w:t xml:space="preserve"> </w:t>
      </w:r>
    </w:p>
    <w:p w14:paraId="1DBE9367" w14:textId="77777777" w:rsidR="000D3AE1" w:rsidRPr="00495B2C" w:rsidRDefault="000D3AE1" w:rsidP="000D3AE1">
      <w:pPr>
        <w:ind w:hanging="480"/>
        <w:rPr>
          <w:rFonts w:cs="Arial"/>
          <w:lang w:val="es-ES"/>
        </w:rPr>
      </w:pPr>
      <w:r w:rsidRPr="00F41061">
        <w:rPr>
          <w:rFonts w:cs="Courier New"/>
          <w:bCs/>
          <w:color w:val="FF0000"/>
        </w:rPr>
        <w:t> </w:t>
      </w:r>
      <w:r w:rsidRPr="00F41061">
        <w:rPr>
          <w:rFonts w:cs="Arial"/>
        </w:rPr>
        <w:t xml:space="preserve"> </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bCs/>
          <w:lang w:val="es-ES"/>
        </w:rPr>
        <w:t>706Q885521521</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lang w:val="es-ES"/>
        </w:rPr>
        <w:t xml:space="preserve"> </w:t>
      </w:r>
    </w:p>
    <w:p w14:paraId="3329961C"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bCs/>
          <w:lang w:val="es-ES"/>
        </w:rPr>
        <w:t>9122019875</w:t>
      </w:r>
      <w:r w:rsidRPr="00495B2C">
        <w:rPr>
          <w:rFonts w:cs="Arial"/>
          <w:color w:val="0000FF"/>
          <w:lang w:val="es-ES"/>
        </w:rPr>
        <w:t>&lt;/</w:t>
      </w:r>
      <w:r w:rsidRPr="00495B2C">
        <w:rPr>
          <w:rFonts w:cs="Arial"/>
          <w:color w:val="990000"/>
          <w:lang w:val="es-ES"/>
        </w:rPr>
        <w:t>m2:NATN</w:t>
      </w:r>
      <w:r w:rsidRPr="00495B2C">
        <w:rPr>
          <w:rFonts w:cs="Arial"/>
          <w:color w:val="0000FF"/>
          <w:lang w:val="es-ES"/>
        </w:rPr>
        <w:t>&gt;</w:t>
      </w:r>
      <w:r w:rsidRPr="00495B2C">
        <w:rPr>
          <w:rFonts w:cs="Arial"/>
          <w:lang w:val="es-ES"/>
        </w:rPr>
        <w:t xml:space="preserve"> </w:t>
      </w:r>
    </w:p>
    <w:p w14:paraId="5D7072C8" w14:textId="77777777" w:rsidR="000D3AE1" w:rsidRPr="00F41061" w:rsidRDefault="000D3AE1" w:rsidP="000D3AE1">
      <w:pPr>
        <w:ind w:hanging="240"/>
        <w:rPr>
          <w:rFonts w:cs="Arial"/>
        </w:rPr>
      </w:pPr>
      <w:r w:rsidRPr="00495B2C">
        <w:rPr>
          <w:rFonts w:cs="Courier New"/>
          <w:bCs/>
          <w:color w:val="FF0000"/>
          <w:lang w:val="es-ES"/>
        </w:rPr>
        <w:t> </w:t>
      </w:r>
      <w:r w:rsidRPr="00495B2C">
        <w:rPr>
          <w:rFonts w:cs="Arial"/>
          <w:lang w:val="es-ES"/>
        </w:rPr>
        <w:t xml:space="preserve"> </w:t>
      </w:r>
      <w:r w:rsidRPr="00F41061">
        <w:rPr>
          <w:rFonts w:cs="Arial"/>
          <w:color w:val="0000FF"/>
        </w:rPr>
        <w:t>&lt;/</w:t>
      </w:r>
      <w:r w:rsidRPr="00F41061">
        <w:rPr>
          <w:rFonts w:cs="Arial"/>
          <w:color w:val="990000"/>
        </w:rPr>
        <w:t>m2:NOTIFICATION_ADMIN</w:t>
      </w:r>
      <w:r w:rsidRPr="00F41061">
        <w:rPr>
          <w:rFonts w:cs="Arial"/>
          <w:color w:val="0000FF"/>
        </w:rPr>
        <w:t>&gt;</w:t>
      </w:r>
    </w:p>
    <w:p w14:paraId="3DF04EDA" w14:textId="77777777" w:rsidR="000D3AE1" w:rsidRPr="00F41061" w:rsidRDefault="000D3AE1" w:rsidP="000D3AE1">
      <w:pPr>
        <w:ind w:hanging="480"/>
        <w:rPr>
          <w:rFonts w:cs="Arial"/>
        </w:rPr>
      </w:pPr>
      <w:hyperlink r:id="rId2080"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m2:SERVICES_INFO</w:t>
      </w:r>
      <w:r w:rsidRPr="00F41061">
        <w:rPr>
          <w:rFonts w:cs="Arial"/>
          <w:color w:val="0000FF"/>
        </w:rPr>
        <w:t>&gt;</w:t>
      </w:r>
    </w:p>
    <w:p w14:paraId="470DE620"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m2:LOCNUM_SVCS</w:t>
      </w:r>
      <w:r w:rsidRPr="00F41061">
        <w:rPr>
          <w:rFonts w:cs="Arial"/>
          <w:color w:val="0000FF"/>
        </w:rPr>
        <w:t>&gt;</w:t>
      </w:r>
      <w:r w:rsidRPr="00F41061">
        <w:rPr>
          <w:rFonts w:cs="Arial"/>
          <w:bCs/>
        </w:rPr>
        <w:t>000</w:t>
      </w:r>
      <w:r w:rsidRPr="00F41061">
        <w:rPr>
          <w:rFonts w:cs="Arial"/>
          <w:color w:val="0000FF"/>
        </w:rPr>
        <w:t>&lt;/</w:t>
      </w:r>
      <w:r w:rsidRPr="00F41061">
        <w:rPr>
          <w:rFonts w:cs="Arial"/>
          <w:color w:val="990000"/>
        </w:rPr>
        <w:t>m2:LOCNUM_SVCS</w:t>
      </w:r>
      <w:r w:rsidRPr="00F41061">
        <w:rPr>
          <w:rFonts w:cs="Arial"/>
          <w:color w:val="0000FF"/>
        </w:rPr>
        <w:t>&gt;</w:t>
      </w:r>
      <w:r w:rsidRPr="00F41061">
        <w:rPr>
          <w:rFonts w:cs="Arial"/>
        </w:rPr>
        <w:t xml:space="preserve"> </w:t>
      </w:r>
    </w:p>
    <w:p w14:paraId="7B4226CC"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m2:LNUM</w:t>
      </w:r>
      <w:r w:rsidRPr="00F41061">
        <w:rPr>
          <w:rFonts w:cs="Arial"/>
          <w:color w:val="0000FF"/>
        </w:rPr>
        <w:t>&gt;</w:t>
      </w:r>
      <w:r w:rsidRPr="00F41061">
        <w:rPr>
          <w:rFonts w:cs="Arial"/>
          <w:bCs/>
        </w:rPr>
        <w:t>00001</w:t>
      </w:r>
      <w:r w:rsidRPr="00F41061">
        <w:rPr>
          <w:rFonts w:cs="Arial"/>
          <w:color w:val="0000FF"/>
        </w:rPr>
        <w:t>&lt;/</w:t>
      </w:r>
      <w:r w:rsidRPr="00F41061">
        <w:rPr>
          <w:rFonts w:cs="Arial"/>
          <w:color w:val="990000"/>
        </w:rPr>
        <w:t>m2:LNUM</w:t>
      </w:r>
      <w:r w:rsidRPr="00F41061">
        <w:rPr>
          <w:rFonts w:cs="Arial"/>
          <w:color w:val="0000FF"/>
        </w:rPr>
        <w:t>&gt;</w:t>
      </w:r>
      <w:r w:rsidRPr="00F41061">
        <w:rPr>
          <w:rFonts w:cs="Arial"/>
        </w:rPr>
        <w:t xml:space="preserve"> </w:t>
      </w:r>
    </w:p>
    <w:p w14:paraId="33D763C2"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m2:TNS</w:t>
      </w:r>
      <w:r w:rsidRPr="00F41061">
        <w:rPr>
          <w:rFonts w:cs="Arial"/>
          <w:color w:val="0000FF"/>
        </w:rPr>
        <w:t>&gt;</w:t>
      </w:r>
      <w:r w:rsidRPr="00F41061">
        <w:rPr>
          <w:rFonts w:cs="Arial"/>
          <w:bCs/>
        </w:rPr>
        <w:t>9122019875</w:t>
      </w:r>
      <w:r w:rsidRPr="00F41061">
        <w:rPr>
          <w:rFonts w:cs="Arial"/>
          <w:color w:val="0000FF"/>
        </w:rPr>
        <w:t>&lt;/</w:t>
      </w:r>
      <w:r w:rsidRPr="00F41061">
        <w:rPr>
          <w:rFonts w:cs="Arial"/>
          <w:color w:val="990000"/>
        </w:rPr>
        <w:t>m2:TNS</w:t>
      </w:r>
      <w:r w:rsidRPr="00F41061">
        <w:rPr>
          <w:rFonts w:cs="Arial"/>
          <w:color w:val="0000FF"/>
        </w:rPr>
        <w:t>&gt;</w:t>
      </w:r>
      <w:r w:rsidRPr="00F41061">
        <w:rPr>
          <w:rFonts w:cs="Arial"/>
        </w:rPr>
        <w:t xml:space="preserve"> </w:t>
      </w:r>
    </w:p>
    <w:p w14:paraId="691AE8DC"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m2:SERVICES_INFO</w:t>
      </w:r>
      <w:r w:rsidRPr="00F41061">
        <w:rPr>
          <w:rFonts w:cs="Arial"/>
          <w:color w:val="0000FF"/>
        </w:rPr>
        <w:t>&gt;</w:t>
      </w:r>
    </w:p>
    <w:p w14:paraId="48642287" w14:textId="77777777" w:rsidR="000D3AE1" w:rsidRPr="00F41061" w:rsidRDefault="000D3AE1" w:rsidP="000D3AE1">
      <w:pPr>
        <w:ind w:hanging="480"/>
        <w:rPr>
          <w:rFonts w:cs="Arial"/>
        </w:rPr>
      </w:pPr>
      <w:hyperlink r:id="rId2081"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m2:SERVICES_INFO</w:t>
      </w:r>
      <w:r w:rsidRPr="00F41061">
        <w:rPr>
          <w:rFonts w:cs="Arial"/>
          <w:color w:val="0000FF"/>
        </w:rPr>
        <w:t>&gt;</w:t>
      </w:r>
    </w:p>
    <w:p w14:paraId="448D706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m2:LOCNUM_SVCS</w:t>
      </w:r>
      <w:r w:rsidRPr="00F41061">
        <w:rPr>
          <w:rFonts w:cs="Arial"/>
          <w:color w:val="0000FF"/>
        </w:rPr>
        <w:t>&gt;</w:t>
      </w:r>
      <w:r w:rsidRPr="00F41061">
        <w:rPr>
          <w:rFonts w:cs="Arial"/>
          <w:bCs/>
        </w:rPr>
        <w:t>000</w:t>
      </w:r>
      <w:r w:rsidRPr="00F41061">
        <w:rPr>
          <w:rFonts w:cs="Arial"/>
          <w:color w:val="0000FF"/>
        </w:rPr>
        <w:t>&lt;/</w:t>
      </w:r>
      <w:r w:rsidRPr="00F41061">
        <w:rPr>
          <w:rFonts w:cs="Arial"/>
          <w:color w:val="990000"/>
        </w:rPr>
        <w:t>m2:LOCNUM_SVCS</w:t>
      </w:r>
      <w:r w:rsidRPr="00F41061">
        <w:rPr>
          <w:rFonts w:cs="Arial"/>
          <w:color w:val="0000FF"/>
        </w:rPr>
        <w:t>&gt;</w:t>
      </w:r>
      <w:r w:rsidRPr="00F41061">
        <w:rPr>
          <w:rFonts w:cs="Arial"/>
        </w:rPr>
        <w:t xml:space="preserve"> </w:t>
      </w:r>
    </w:p>
    <w:p w14:paraId="011D2331"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m2:LNUM</w:t>
      </w:r>
      <w:r w:rsidRPr="00F41061">
        <w:rPr>
          <w:rFonts w:cs="Arial"/>
          <w:color w:val="0000FF"/>
        </w:rPr>
        <w:t>&gt;</w:t>
      </w:r>
      <w:r w:rsidRPr="00F41061">
        <w:rPr>
          <w:rFonts w:cs="Arial"/>
          <w:bCs/>
        </w:rPr>
        <w:t>00002</w:t>
      </w:r>
      <w:r w:rsidRPr="00F41061">
        <w:rPr>
          <w:rFonts w:cs="Arial"/>
          <w:color w:val="0000FF"/>
        </w:rPr>
        <w:t>&lt;/</w:t>
      </w:r>
      <w:r w:rsidRPr="00F41061">
        <w:rPr>
          <w:rFonts w:cs="Arial"/>
          <w:color w:val="990000"/>
        </w:rPr>
        <w:t>m2:LNUM</w:t>
      </w:r>
      <w:r w:rsidRPr="00F41061">
        <w:rPr>
          <w:rFonts w:cs="Arial"/>
          <w:color w:val="0000FF"/>
        </w:rPr>
        <w:t>&gt;</w:t>
      </w:r>
      <w:r w:rsidRPr="00F41061">
        <w:rPr>
          <w:rFonts w:cs="Arial"/>
        </w:rPr>
        <w:t xml:space="preserve"> </w:t>
      </w:r>
    </w:p>
    <w:p w14:paraId="55DBBC22"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m2:TNS</w:t>
      </w:r>
      <w:r w:rsidRPr="00F41061">
        <w:rPr>
          <w:rFonts w:cs="Arial"/>
          <w:color w:val="0000FF"/>
        </w:rPr>
        <w:t>&gt;</w:t>
      </w:r>
      <w:r w:rsidRPr="00F41061">
        <w:rPr>
          <w:rFonts w:cs="Arial"/>
          <w:bCs/>
        </w:rPr>
        <w:t>9122019657</w:t>
      </w:r>
      <w:r w:rsidRPr="00F41061">
        <w:rPr>
          <w:rFonts w:cs="Arial"/>
          <w:color w:val="0000FF"/>
        </w:rPr>
        <w:t>&lt;/</w:t>
      </w:r>
      <w:r w:rsidRPr="00F41061">
        <w:rPr>
          <w:rFonts w:cs="Arial"/>
          <w:color w:val="990000"/>
        </w:rPr>
        <w:t>m2:TNS</w:t>
      </w:r>
      <w:r w:rsidRPr="00F41061">
        <w:rPr>
          <w:rFonts w:cs="Arial"/>
          <w:color w:val="0000FF"/>
        </w:rPr>
        <w:t>&gt;</w:t>
      </w:r>
      <w:r w:rsidRPr="00F41061">
        <w:rPr>
          <w:rFonts w:cs="Arial"/>
        </w:rPr>
        <w:t xml:space="preserve"> </w:t>
      </w:r>
    </w:p>
    <w:p w14:paraId="69CD3A12"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m2:SERVICES_INFO</w:t>
      </w:r>
      <w:r w:rsidRPr="00F41061">
        <w:rPr>
          <w:rFonts w:cs="Arial"/>
          <w:color w:val="0000FF"/>
        </w:rPr>
        <w:t>&gt;</w:t>
      </w:r>
    </w:p>
    <w:p w14:paraId="0139A20E" w14:textId="77777777" w:rsidR="000D3AE1" w:rsidRPr="00F41061" w:rsidRDefault="000D3AE1" w:rsidP="000D3AE1">
      <w:pPr>
        <w:ind w:hanging="480"/>
        <w:rPr>
          <w:rFonts w:cs="Arial"/>
        </w:rPr>
      </w:pPr>
      <w:hyperlink r:id="rId2082"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m2:DIRECTORY_INFO</w:t>
      </w:r>
      <w:r w:rsidRPr="00F41061">
        <w:rPr>
          <w:rFonts w:cs="Arial"/>
          <w:color w:val="0000FF"/>
        </w:rPr>
        <w:t>&gt;</w:t>
      </w:r>
    </w:p>
    <w:p w14:paraId="1B0A9A9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m2:DLNUM</w:t>
      </w:r>
      <w:r w:rsidRPr="00F41061">
        <w:rPr>
          <w:rFonts w:cs="Arial"/>
          <w:color w:val="0000FF"/>
        </w:rPr>
        <w:t>&gt;</w:t>
      </w:r>
      <w:r w:rsidRPr="00F41061">
        <w:rPr>
          <w:rFonts w:cs="Arial"/>
          <w:bCs/>
        </w:rPr>
        <w:t>0001</w:t>
      </w:r>
      <w:r w:rsidRPr="00F41061">
        <w:rPr>
          <w:rFonts w:cs="Arial"/>
          <w:color w:val="0000FF"/>
        </w:rPr>
        <w:t>&lt;/</w:t>
      </w:r>
      <w:r w:rsidRPr="00F41061">
        <w:rPr>
          <w:rFonts w:cs="Arial"/>
          <w:color w:val="990000"/>
        </w:rPr>
        <w:t>m2:DLNUM</w:t>
      </w:r>
      <w:r w:rsidRPr="00F41061">
        <w:rPr>
          <w:rFonts w:cs="Arial"/>
          <w:color w:val="0000FF"/>
        </w:rPr>
        <w:t>&gt;</w:t>
      </w:r>
      <w:r w:rsidRPr="00F41061">
        <w:rPr>
          <w:rFonts w:cs="Arial"/>
        </w:rPr>
        <w:t xml:space="preserve"> </w:t>
      </w:r>
    </w:p>
    <w:p w14:paraId="00D8C8A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m2:LTN</w:t>
      </w:r>
      <w:r w:rsidRPr="00F41061">
        <w:rPr>
          <w:rFonts w:cs="Arial"/>
          <w:color w:val="0000FF"/>
        </w:rPr>
        <w:t>&gt;</w:t>
      </w:r>
      <w:r w:rsidRPr="00F41061">
        <w:rPr>
          <w:rFonts w:cs="Arial"/>
          <w:bCs/>
        </w:rPr>
        <w:t>9122019657</w:t>
      </w:r>
      <w:r w:rsidRPr="00F41061">
        <w:rPr>
          <w:rFonts w:cs="Arial"/>
          <w:color w:val="0000FF"/>
        </w:rPr>
        <w:t>&lt;/</w:t>
      </w:r>
      <w:r w:rsidRPr="00F41061">
        <w:rPr>
          <w:rFonts w:cs="Arial"/>
          <w:color w:val="990000"/>
        </w:rPr>
        <w:t>m2:LTN</w:t>
      </w:r>
      <w:r w:rsidRPr="00F41061">
        <w:rPr>
          <w:rFonts w:cs="Arial"/>
          <w:color w:val="0000FF"/>
        </w:rPr>
        <w:t>&gt;</w:t>
      </w:r>
      <w:r w:rsidRPr="00F41061">
        <w:rPr>
          <w:rFonts w:cs="Arial"/>
        </w:rPr>
        <w:t xml:space="preserve"> </w:t>
      </w:r>
    </w:p>
    <w:p w14:paraId="179780E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m2:LACT</w:t>
      </w:r>
      <w:r w:rsidRPr="00F41061">
        <w:rPr>
          <w:rFonts w:cs="Arial"/>
          <w:color w:val="0000FF"/>
        </w:rPr>
        <w:t>&gt;</w:t>
      </w:r>
      <w:r w:rsidRPr="00F41061">
        <w:rPr>
          <w:rFonts w:cs="Arial"/>
          <w:bCs/>
        </w:rPr>
        <w:t>D</w:t>
      </w:r>
      <w:r w:rsidRPr="00F41061">
        <w:rPr>
          <w:rFonts w:cs="Arial"/>
          <w:color w:val="0000FF"/>
        </w:rPr>
        <w:t>&lt;/</w:t>
      </w:r>
      <w:r w:rsidRPr="00F41061">
        <w:rPr>
          <w:rFonts w:cs="Arial"/>
          <w:color w:val="990000"/>
        </w:rPr>
        <w:t>m2:LACT</w:t>
      </w:r>
      <w:r w:rsidRPr="00F41061">
        <w:rPr>
          <w:rFonts w:cs="Arial"/>
          <w:color w:val="0000FF"/>
        </w:rPr>
        <w:t>&gt;</w:t>
      </w:r>
      <w:r w:rsidRPr="00F41061">
        <w:rPr>
          <w:rFonts w:cs="Arial"/>
        </w:rPr>
        <w:t xml:space="preserve"> </w:t>
      </w:r>
    </w:p>
    <w:p w14:paraId="2A3A181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m2:LISTNM</w:t>
      </w:r>
      <w:r w:rsidRPr="00F41061">
        <w:rPr>
          <w:rFonts w:cs="Arial"/>
          <w:color w:val="0000FF"/>
        </w:rPr>
        <w:t>&gt;</w:t>
      </w:r>
      <w:r w:rsidRPr="00F41061">
        <w:rPr>
          <w:rFonts w:cs="Arial"/>
          <w:bCs/>
        </w:rPr>
        <w:t>Gardens</w:t>
      </w:r>
      <w:r w:rsidRPr="00F41061">
        <w:rPr>
          <w:rFonts w:cs="Arial"/>
          <w:color w:val="0000FF"/>
        </w:rPr>
        <w:t>&lt;/</w:t>
      </w:r>
      <w:r w:rsidRPr="00F41061">
        <w:rPr>
          <w:rFonts w:cs="Arial"/>
          <w:color w:val="990000"/>
        </w:rPr>
        <w:t>m2:LISTNM</w:t>
      </w:r>
      <w:r w:rsidRPr="00F41061">
        <w:rPr>
          <w:rFonts w:cs="Arial"/>
          <w:color w:val="0000FF"/>
        </w:rPr>
        <w:t>&gt;</w:t>
      </w:r>
      <w:r w:rsidRPr="00F41061">
        <w:rPr>
          <w:rFonts w:cs="Arial"/>
        </w:rPr>
        <w:t xml:space="preserve"> </w:t>
      </w:r>
    </w:p>
    <w:p w14:paraId="11BC28F1"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m2:DIRECTORY_INFO</w:t>
      </w:r>
      <w:r w:rsidRPr="00F41061">
        <w:rPr>
          <w:rFonts w:cs="Arial"/>
          <w:color w:val="0000FF"/>
        </w:rPr>
        <w:t>&gt;</w:t>
      </w:r>
    </w:p>
    <w:p w14:paraId="7A7B6A8E" w14:textId="77777777" w:rsidR="000D3AE1" w:rsidRPr="00F41061" w:rsidRDefault="000D3AE1" w:rsidP="000D3AE1">
      <w:pPr>
        <w:ind w:hanging="480"/>
        <w:rPr>
          <w:rFonts w:cs="Arial"/>
        </w:rPr>
      </w:pPr>
      <w:hyperlink r:id="rId2083" w:anchor="#" w:history="1">
        <w:r w:rsidRPr="00F41061">
          <w:rPr>
            <w:rFonts w:cs="Courier New"/>
            <w:bCs/>
            <w:color w:val="FF0000"/>
            <w:u w:val="single"/>
          </w:rPr>
          <w:t>-</w:t>
        </w:r>
      </w:hyperlink>
      <w:r w:rsidRPr="00F41061">
        <w:rPr>
          <w:rFonts w:cs="Arial"/>
        </w:rPr>
        <w:t xml:space="preserve"> </w:t>
      </w:r>
      <w:r w:rsidRPr="00F41061">
        <w:rPr>
          <w:rFonts w:cs="Arial"/>
          <w:color w:val="0000FF"/>
        </w:rPr>
        <w:t>&lt;</w:t>
      </w:r>
      <w:r w:rsidRPr="00F41061">
        <w:rPr>
          <w:rFonts w:cs="Arial"/>
          <w:color w:val="990000"/>
        </w:rPr>
        <w:t>m2:DIRECTORY_INFO</w:t>
      </w:r>
      <w:r w:rsidRPr="00F41061">
        <w:rPr>
          <w:rFonts w:cs="Arial"/>
          <w:color w:val="0000FF"/>
        </w:rPr>
        <w:t>&gt;</w:t>
      </w:r>
    </w:p>
    <w:p w14:paraId="6BB3D4F3"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m2:DLNUM</w:t>
      </w:r>
      <w:r w:rsidRPr="00F41061">
        <w:rPr>
          <w:rFonts w:cs="Arial"/>
          <w:color w:val="0000FF"/>
        </w:rPr>
        <w:t>&gt;</w:t>
      </w:r>
      <w:r w:rsidRPr="00F41061">
        <w:rPr>
          <w:rFonts w:cs="Arial"/>
          <w:bCs/>
        </w:rPr>
        <w:t>0002</w:t>
      </w:r>
      <w:r w:rsidRPr="00F41061">
        <w:rPr>
          <w:rFonts w:cs="Arial"/>
          <w:color w:val="0000FF"/>
        </w:rPr>
        <w:t>&lt;/</w:t>
      </w:r>
      <w:r w:rsidRPr="00F41061">
        <w:rPr>
          <w:rFonts w:cs="Arial"/>
          <w:color w:val="990000"/>
        </w:rPr>
        <w:t>m2:DLNUM</w:t>
      </w:r>
      <w:r w:rsidRPr="00F41061">
        <w:rPr>
          <w:rFonts w:cs="Arial"/>
          <w:color w:val="0000FF"/>
        </w:rPr>
        <w:t>&gt;</w:t>
      </w:r>
      <w:r w:rsidRPr="00F41061">
        <w:rPr>
          <w:rFonts w:cs="Arial"/>
        </w:rPr>
        <w:t xml:space="preserve"> </w:t>
      </w:r>
    </w:p>
    <w:p w14:paraId="6CFD68C8"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m2:LTN</w:t>
      </w:r>
      <w:r w:rsidRPr="00F41061">
        <w:rPr>
          <w:rFonts w:cs="Arial"/>
          <w:color w:val="0000FF"/>
        </w:rPr>
        <w:t>&gt;</w:t>
      </w:r>
      <w:r w:rsidRPr="00F41061">
        <w:rPr>
          <w:rFonts w:cs="Arial"/>
          <w:bCs/>
        </w:rPr>
        <w:t>9122019875</w:t>
      </w:r>
      <w:r w:rsidRPr="00F41061">
        <w:rPr>
          <w:rFonts w:cs="Arial"/>
          <w:color w:val="0000FF"/>
        </w:rPr>
        <w:t>&lt;/</w:t>
      </w:r>
      <w:r w:rsidRPr="00F41061">
        <w:rPr>
          <w:rFonts w:cs="Arial"/>
          <w:color w:val="990000"/>
        </w:rPr>
        <w:t>m2:LTN</w:t>
      </w:r>
      <w:r w:rsidRPr="00F41061">
        <w:rPr>
          <w:rFonts w:cs="Arial"/>
          <w:color w:val="0000FF"/>
        </w:rPr>
        <w:t>&gt;</w:t>
      </w:r>
      <w:r w:rsidRPr="00F41061">
        <w:rPr>
          <w:rFonts w:cs="Arial"/>
        </w:rPr>
        <w:t xml:space="preserve"> </w:t>
      </w:r>
    </w:p>
    <w:p w14:paraId="50A9C042"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m2:LACT</w:t>
      </w:r>
      <w:r w:rsidRPr="00F41061">
        <w:rPr>
          <w:rFonts w:cs="Arial"/>
          <w:color w:val="0000FF"/>
        </w:rPr>
        <w:t>&gt;</w:t>
      </w:r>
      <w:r w:rsidRPr="00F41061">
        <w:rPr>
          <w:rFonts w:cs="Arial"/>
          <w:bCs/>
        </w:rPr>
        <w:t>N</w:t>
      </w:r>
      <w:r w:rsidRPr="00F41061">
        <w:rPr>
          <w:rFonts w:cs="Arial"/>
          <w:color w:val="0000FF"/>
        </w:rPr>
        <w:t>&lt;/</w:t>
      </w:r>
      <w:r w:rsidRPr="00F41061">
        <w:rPr>
          <w:rFonts w:cs="Arial"/>
          <w:color w:val="990000"/>
        </w:rPr>
        <w:t>m2:LACT</w:t>
      </w:r>
      <w:r w:rsidRPr="00F41061">
        <w:rPr>
          <w:rFonts w:cs="Arial"/>
          <w:color w:val="0000FF"/>
        </w:rPr>
        <w:t>&gt;</w:t>
      </w:r>
      <w:r w:rsidRPr="00F41061">
        <w:rPr>
          <w:rFonts w:cs="Arial"/>
        </w:rPr>
        <w:t xml:space="preserve"> </w:t>
      </w:r>
    </w:p>
    <w:p w14:paraId="1B418AB5"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m2:LTY</w:t>
      </w:r>
      <w:r w:rsidRPr="00F41061">
        <w:rPr>
          <w:rFonts w:cs="Arial"/>
          <w:color w:val="0000FF"/>
        </w:rPr>
        <w:t>&gt;</w:t>
      </w:r>
      <w:r w:rsidRPr="00F41061">
        <w:rPr>
          <w:rFonts w:cs="Arial"/>
          <w:bCs/>
        </w:rPr>
        <w:t>1</w:t>
      </w:r>
      <w:r w:rsidRPr="00F41061">
        <w:rPr>
          <w:rFonts w:cs="Arial"/>
          <w:color w:val="0000FF"/>
        </w:rPr>
        <w:t>&lt;/</w:t>
      </w:r>
      <w:r w:rsidRPr="00F41061">
        <w:rPr>
          <w:rFonts w:cs="Arial"/>
          <w:color w:val="990000"/>
        </w:rPr>
        <w:t>m2:LTY</w:t>
      </w:r>
      <w:r w:rsidRPr="00F41061">
        <w:rPr>
          <w:rFonts w:cs="Arial"/>
          <w:color w:val="0000FF"/>
        </w:rPr>
        <w:t>&gt;</w:t>
      </w:r>
      <w:r w:rsidRPr="00F41061">
        <w:rPr>
          <w:rFonts w:cs="Arial"/>
        </w:rPr>
        <w:t xml:space="preserve"> </w:t>
      </w:r>
    </w:p>
    <w:p w14:paraId="3C72F65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m2:STYC</w:t>
      </w:r>
      <w:r w:rsidRPr="00F41061">
        <w:rPr>
          <w:rFonts w:cs="Arial"/>
          <w:color w:val="0000FF"/>
        </w:rPr>
        <w:t>&gt;</w:t>
      </w:r>
      <w:r w:rsidRPr="00F41061">
        <w:rPr>
          <w:rFonts w:cs="Arial"/>
          <w:bCs/>
        </w:rPr>
        <w:t>SL</w:t>
      </w:r>
      <w:r w:rsidRPr="00F41061">
        <w:rPr>
          <w:rFonts w:cs="Arial"/>
          <w:color w:val="0000FF"/>
        </w:rPr>
        <w:t>&lt;/</w:t>
      </w:r>
      <w:r w:rsidRPr="00F41061">
        <w:rPr>
          <w:rFonts w:cs="Arial"/>
          <w:color w:val="990000"/>
        </w:rPr>
        <w:t>m2:STYC</w:t>
      </w:r>
      <w:r w:rsidRPr="00F41061">
        <w:rPr>
          <w:rFonts w:cs="Arial"/>
          <w:color w:val="0000FF"/>
        </w:rPr>
        <w:t>&gt;</w:t>
      </w:r>
      <w:r w:rsidRPr="00F41061">
        <w:rPr>
          <w:rFonts w:cs="Arial"/>
        </w:rPr>
        <w:t xml:space="preserve"> </w:t>
      </w:r>
    </w:p>
    <w:p w14:paraId="2161C82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m2:DOI</w:t>
      </w:r>
      <w:r w:rsidRPr="00F41061">
        <w:rPr>
          <w:rFonts w:cs="Arial"/>
          <w:color w:val="0000FF"/>
        </w:rPr>
        <w:t>&gt;</w:t>
      </w:r>
      <w:r w:rsidRPr="00F41061">
        <w:rPr>
          <w:rFonts w:cs="Arial"/>
          <w:bCs/>
        </w:rPr>
        <w:t>0</w:t>
      </w:r>
      <w:r w:rsidRPr="00F41061">
        <w:rPr>
          <w:rFonts w:cs="Arial"/>
          <w:color w:val="0000FF"/>
        </w:rPr>
        <w:t>&lt;/</w:t>
      </w:r>
      <w:r w:rsidRPr="00F41061">
        <w:rPr>
          <w:rFonts w:cs="Arial"/>
          <w:color w:val="990000"/>
        </w:rPr>
        <w:t>m2:DOI</w:t>
      </w:r>
      <w:r w:rsidRPr="00F41061">
        <w:rPr>
          <w:rFonts w:cs="Arial"/>
          <w:color w:val="0000FF"/>
        </w:rPr>
        <w:t>&gt;</w:t>
      </w:r>
      <w:r w:rsidRPr="00F41061">
        <w:rPr>
          <w:rFonts w:cs="Arial"/>
        </w:rPr>
        <w:t xml:space="preserve"> </w:t>
      </w:r>
    </w:p>
    <w:p w14:paraId="3F48DB8F"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m2:TOA</w:t>
      </w:r>
      <w:r w:rsidRPr="00F41061">
        <w:rPr>
          <w:rFonts w:cs="Arial"/>
          <w:color w:val="0000FF"/>
        </w:rPr>
        <w:t>&gt;</w:t>
      </w:r>
      <w:r w:rsidRPr="00F41061">
        <w:rPr>
          <w:rFonts w:cs="Arial"/>
          <w:bCs/>
        </w:rPr>
        <w:t>B</w:t>
      </w:r>
      <w:r w:rsidRPr="00F41061">
        <w:rPr>
          <w:rFonts w:cs="Arial"/>
          <w:color w:val="0000FF"/>
        </w:rPr>
        <w:t>&lt;/</w:t>
      </w:r>
      <w:r w:rsidRPr="00F41061">
        <w:rPr>
          <w:rFonts w:cs="Arial"/>
          <w:color w:val="990000"/>
        </w:rPr>
        <w:t>m2:TOA</w:t>
      </w:r>
      <w:r w:rsidRPr="00F41061">
        <w:rPr>
          <w:rFonts w:cs="Arial"/>
          <w:color w:val="0000FF"/>
        </w:rPr>
        <w:t>&gt;</w:t>
      </w:r>
      <w:r w:rsidRPr="00F41061">
        <w:rPr>
          <w:rFonts w:cs="Arial"/>
        </w:rPr>
        <w:t xml:space="preserve"> </w:t>
      </w:r>
    </w:p>
    <w:p w14:paraId="691BD0CB"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m2:LISTNM</w:t>
      </w:r>
      <w:r w:rsidRPr="00F41061">
        <w:rPr>
          <w:rFonts w:cs="Arial"/>
          <w:color w:val="0000FF"/>
        </w:rPr>
        <w:t>&gt;</w:t>
      </w:r>
      <w:r w:rsidRPr="00F41061">
        <w:rPr>
          <w:rFonts w:cs="Arial"/>
          <w:bCs/>
        </w:rPr>
        <w:t>Gardens Tiki</w:t>
      </w:r>
      <w:r w:rsidRPr="00F41061">
        <w:rPr>
          <w:rFonts w:cs="Arial"/>
          <w:color w:val="0000FF"/>
        </w:rPr>
        <w:t>&lt;/</w:t>
      </w:r>
      <w:r w:rsidRPr="00F41061">
        <w:rPr>
          <w:rFonts w:cs="Arial"/>
          <w:color w:val="990000"/>
        </w:rPr>
        <w:t>m2:LISTNM</w:t>
      </w:r>
      <w:r w:rsidRPr="00F41061">
        <w:rPr>
          <w:rFonts w:cs="Arial"/>
          <w:color w:val="0000FF"/>
        </w:rPr>
        <w:t>&gt;</w:t>
      </w:r>
      <w:r w:rsidRPr="00F41061">
        <w:rPr>
          <w:rFonts w:cs="Arial"/>
        </w:rPr>
        <w:t xml:space="preserve"> </w:t>
      </w:r>
    </w:p>
    <w:p w14:paraId="6B25DF66" w14:textId="77777777" w:rsidR="000D3AE1" w:rsidRPr="00F41061" w:rsidRDefault="000D3AE1" w:rsidP="000D3AE1">
      <w:pPr>
        <w:ind w:hanging="48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m2:LISTADR</w:t>
      </w:r>
      <w:r w:rsidRPr="00F41061">
        <w:rPr>
          <w:rFonts w:cs="Arial"/>
          <w:color w:val="0000FF"/>
        </w:rPr>
        <w:t>&gt;</w:t>
      </w:r>
      <w:smartTag w:uri="urn:schemas-microsoft-com:office:smarttags" w:element="Street">
        <w:smartTag w:uri="urn:schemas-microsoft-com:office:smarttags" w:element="address">
          <w:r w:rsidRPr="00F41061">
            <w:rPr>
              <w:rFonts w:cs="Arial"/>
              <w:bCs/>
            </w:rPr>
            <w:t>1300 Bull St</w:t>
          </w:r>
        </w:smartTag>
      </w:smartTag>
      <w:r w:rsidRPr="00F41061">
        <w:rPr>
          <w:rFonts w:cs="Arial"/>
          <w:color w:val="0000FF"/>
        </w:rPr>
        <w:t>&lt;/</w:t>
      </w:r>
      <w:r w:rsidRPr="00F41061">
        <w:rPr>
          <w:rFonts w:cs="Arial"/>
          <w:color w:val="990000"/>
        </w:rPr>
        <w:t>m2:LISTADR</w:t>
      </w:r>
      <w:r w:rsidRPr="00F41061">
        <w:rPr>
          <w:rFonts w:cs="Arial"/>
          <w:color w:val="0000FF"/>
        </w:rPr>
        <w:t>&gt;</w:t>
      </w:r>
      <w:r w:rsidRPr="00F41061">
        <w:rPr>
          <w:rFonts w:cs="Arial"/>
        </w:rPr>
        <w:t xml:space="preserve"> </w:t>
      </w:r>
    </w:p>
    <w:p w14:paraId="26F83C39"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m2:DIRECTORY_INFO</w:t>
      </w:r>
      <w:r w:rsidRPr="00F41061">
        <w:rPr>
          <w:rFonts w:cs="Arial"/>
          <w:color w:val="0000FF"/>
        </w:rPr>
        <w:t>&gt;</w:t>
      </w:r>
    </w:p>
    <w:p w14:paraId="1C2B2D67"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m2:FIRM_ORDER_NOTIFICATION</w:t>
      </w:r>
      <w:r w:rsidRPr="00F41061">
        <w:rPr>
          <w:rFonts w:cs="Arial"/>
          <w:color w:val="0000FF"/>
        </w:rPr>
        <w:t>&gt;</w:t>
      </w:r>
    </w:p>
    <w:p w14:paraId="3F7981F7"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m2:NOTIFICATION</w:t>
      </w:r>
      <w:r w:rsidRPr="00F41061">
        <w:rPr>
          <w:rFonts w:cs="Arial"/>
          <w:color w:val="0000FF"/>
        </w:rPr>
        <w:t>&gt;</w:t>
      </w:r>
    </w:p>
    <w:p w14:paraId="337BA764"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m2:LSR_RESP</w:t>
      </w:r>
      <w:r w:rsidRPr="00F41061">
        <w:rPr>
          <w:rFonts w:cs="Arial"/>
          <w:color w:val="0000FF"/>
        </w:rPr>
        <w:t>&gt;</w:t>
      </w:r>
    </w:p>
    <w:p w14:paraId="29D165D2" w14:textId="77777777" w:rsidR="000D3AE1" w:rsidRPr="00F41061" w:rsidRDefault="000D3AE1" w:rsidP="000D3AE1">
      <w:pPr>
        <w:ind w:hanging="240"/>
        <w:rPr>
          <w:rFonts w:cs="Arial"/>
        </w:rPr>
      </w:pPr>
      <w:r w:rsidRPr="00F41061">
        <w:rPr>
          <w:rFonts w:cs="Courier New"/>
          <w:bCs/>
          <w:color w:val="FF0000"/>
        </w:rPr>
        <w:t> </w:t>
      </w:r>
      <w:r w:rsidRPr="00F41061">
        <w:rPr>
          <w:rFonts w:cs="Arial"/>
        </w:rPr>
        <w:t xml:space="preserve"> </w:t>
      </w:r>
      <w:r w:rsidRPr="00F41061">
        <w:rPr>
          <w:rFonts w:cs="Arial"/>
          <w:color w:val="0000FF"/>
        </w:rPr>
        <w:t>&lt;/</w:t>
      </w:r>
      <w:r w:rsidRPr="00F41061">
        <w:rPr>
          <w:rFonts w:cs="Arial"/>
          <w:color w:val="990000"/>
        </w:rPr>
        <w:t>m1:ATT_LSR_ORD_RSP</w:t>
      </w:r>
      <w:r w:rsidRPr="00F41061">
        <w:rPr>
          <w:rFonts w:cs="Arial"/>
          <w:color w:val="0000FF"/>
        </w:rPr>
        <w:t>&gt;</w:t>
      </w:r>
    </w:p>
    <w:p w14:paraId="613BEF7F" w14:textId="77777777" w:rsidR="000D3AE1" w:rsidRPr="00F41061" w:rsidRDefault="000D3AE1" w:rsidP="000D3AE1"/>
    <w:p w14:paraId="535FBC8B" w14:textId="77777777" w:rsidR="000D3AE1" w:rsidRPr="00F41061" w:rsidRDefault="000D3AE1" w:rsidP="000D3AE1"/>
    <w:p w14:paraId="1AD0FF6F" w14:textId="77777777" w:rsidR="00150280" w:rsidRPr="00150280" w:rsidRDefault="00150280" w:rsidP="005605C7">
      <w:pPr>
        <w:rPr>
          <w:sz w:val="24"/>
          <w:szCs w:val="24"/>
        </w:rPr>
      </w:pPr>
    </w:p>
    <w:p w14:paraId="5EE3FE1E" w14:textId="77777777" w:rsidR="003851CD" w:rsidRDefault="003851CD" w:rsidP="003851CD"/>
    <w:p w14:paraId="6B98B8F6" w14:textId="77777777" w:rsidR="009925AF" w:rsidRPr="003D5C00" w:rsidRDefault="00E62113" w:rsidP="009925AF">
      <w:pPr>
        <w:rPr>
          <w:rFonts w:ascii="Arial" w:hAnsi="Arial" w:cs="Arial"/>
          <w:b/>
          <w:bCs/>
          <w:sz w:val="24"/>
        </w:rPr>
      </w:pPr>
      <w:r>
        <w:rPr>
          <w:b/>
          <w:bCs/>
          <w:sz w:val="24"/>
        </w:rPr>
        <w:br w:type="page"/>
      </w:r>
      <w:r w:rsidR="009925AF" w:rsidRPr="003D5C00">
        <w:rPr>
          <w:rFonts w:ascii="Arial" w:hAnsi="Arial" w:cs="Arial"/>
          <w:b/>
          <w:bCs/>
          <w:sz w:val="24"/>
        </w:rPr>
        <w:t>TEST CASE E065: Scenario Description: (Act=N) New install with features and a non-published listing with EOS.  LNA=N   Type of Account:  Residence / Single Line</w:t>
      </w:r>
    </w:p>
    <w:p w14:paraId="5CFC9D11" w14:textId="77777777" w:rsidR="009925AF" w:rsidRDefault="009925AF" w:rsidP="009925AF">
      <w:pPr>
        <w:rPr>
          <w:b/>
          <w:bCs/>
          <w:sz w:val="24"/>
        </w:rPr>
      </w:pPr>
    </w:p>
    <w:p w14:paraId="62227E00" w14:textId="77777777" w:rsidR="009925AF" w:rsidRDefault="009925AF" w:rsidP="009925AF"/>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925AF" w:rsidRPr="003D5C00" w14:paraId="0943CEC4" w14:textId="77777777" w:rsidTr="0082552B">
        <w:trPr>
          <w:tblHeader/>
        </w:trPr>
        <w:tc>
          <w:tcPr>
            <w:tcW w:w="2070" w:type="dxa"/>
            <w:tcBorders>
              <w:bottom w:val="single" w:sz="6" w:space="0" w:color="auto"/>
            </w:tcBorders>
          </w:tcPr>
          <w:p w14:paraId="6048A442" w14:textId="77777777" w:rsidR="009925AF" w:rsidRPr="003D5C00" w:rsidRDefault="009925AF" w:rsidP="0082552B">
            <w:pPr>
              <w:jc w:val="center"/>
              <w:rPr>
                <w:rFonts w:ascii="Arial" w:hAnsi="Arial" w:cs="Arial"/>
                <w:b/>
                <w:bCs/>
                <w:sz w:val="24"/>
              </w:rPr>
            </w:pPr>
            <w:r w:rsidRPr="003D5C00">
              <w:rPr>
                <w:rFonts w:ascii="Arial" w:hAnsi="Arial" w:cs="Arial"/>
                <w:b/>
                <w:bCs/>
                <w:sz w:val="24"/>
              </w:rPr>
              <w:t>FIELDS</w:t>
            </w:r>
          </w:p>
        </w:tc>
        <w:tc>
          <w:tcPr>
            <w:tcW w:w="4320" w:type="dxa"/>
            <w:tcBorders>
              <w:bottom w:val="single" w:sz="6" w:space="0" w:color="auto"/>
            </w:tcBorders>
          </w:tcPr>
          <w:p w14:paraId="5DD26525" w14:textId="77777777" w:rsidR="009925AF" w:rsidRPr="003D5C00" w:rsidRDefault="009925AF" w:rsidP="0082552B">
            <w:pPr>
              <w:jc w:val="center"/>
              <w:rPr>
                <w:rFonts w:ascii="Arial" w:hAnsi="Arial" w:cs="Arial"/>
                <w:b/>
                <w:bCs/>
                <w:sz w:val="24"/>
              </w:rPr>
            </w:pPr>
            <w:r w:rsidRPr="003D5C00">
              <w:rPr>
                <w:rFonts w:ascii="Arial" w:hAnsi="Arial" w:cs="Arial"/>
                <w:b/>
                <w:bCs/>
                <w:sz w:val="24"/>
              </w:rPr>
              <w:t>FIELD DESCRIPTION</w:t>
            </w:r>
          </w:p>
        </w:tc>
        <w:tc>
          <w:tcPr>
            <w:tcW w:w="2358" w:type="dxa"/>
            <w:tcBorders>
              <w:bottom w:val="single" w:sz="6" w:space="0" w:color="auto"/>
            </w:tcBorders>
          </w:tcPr>
          <w:p w14:paraId="6B7F2F3B" w14:textId="77777777" w:rsidR="009925AF" w:rsidRPr="003D5C00" w:rsidRDefault="009925AF" w:rsidP="0082552B">
            <w:pPr>
              <w:jc w:val="center"/>
              <w:rPr>
                <w:rFonts w:ascii="Arial" w:hAnsi="Arial" w:cs="Arial"/>
                <w:b/>
                <w:bCs/>
                <w:iCs/>
                <w:sz w:val="24"/>
              </w:rPr>
            </w:pPr>
            <w:r w:rsidRPr="003D5C00">
              <w:rPr>
                <w:rFonts w:ascii="Arial" w:hAnsi="Arial" w:cs="Arial"/>
                <w:b/>
                <w:bCs/>
                <w:sz w:val="24"/>
              </w:rPr>
              <w:t>INPUT</w:t>
            </w:r>
          </w:p>
        </w:tc>
      </w:tr>
      <w:tr w:rsidR="009925AF" w:rsidRPr="003D5C00" w14:paraId="40B01E66" w14:textId="77777777" w:rsidTr="0082552B">
        <w:trPr>
          <w:cantSplit/>
        </w:trPr>
        <w:tc>
          <w:tcPr>
            <w:tcW w:w="8748" w:type="dxa"/>
            <w:gridSpan w:val="3"/>
            <w:tcBorders>
              <w:bottom w:val="single" w:sz="6" w:space="0" w:color="auto"/>
            </w:tcBorders>
            <w:shd w:val="clear" w:color="auto" w:fill="0000FF"/>
          </w:tcPr>
          <w:p w14:paraId="095FF113" w14:textId="77777777" w:rsidR="009925AF" w:rsidRPr="003D5C00" w:rsidRDefault="009925AF" w:rsidP="0082552B">
            <w:pPr>
              <w:pStyle w:val="Heading4"/>
              <w:rPr>
                <w:b/>
                <w:bCs/>
                <w:i w:val="0"/>
                <w:iCs w:val="0"/>
              </w:rPr>
            </w:pPr>
            <w:r w:rsidRPr="003D5C00">
              <w:rPr>
                <w:b/>
                <w:bCs/>
                <w:i w:val="0"/>
                <w:iCs w:val="0"/>
              </w:rPr>
              <w:t>LSR  FORM</w:t>
            </w:r>
          </w:p>
        </w:tc>
      </w:tr>
      <w:tr w:rsidR="009925AF" w:rsidRPr="003D5C00" w14:paraId="53A1CDB5" w14:textId="77777777" w:rsidTr="0082552B">
        <w:trPr>
          <w:cantSplit/>
        </w:trPr>
        <w:tc>
          <w:tcPr>
            <w:tcW w:w="8748" w:type="dxa"/>
            <w:gridSpan w:val="3"/>
            <w:tcBorders>
              <w:bottom w:val="single" w:sz="6" w:space="0" w:color="auto"/>
            </w:tcBorders>
            <w:shd w:val="clear" w:color="auto" w:fill="99CCFF"/>
          </w:tcPr>
          <w:p w14:paraId="3F8B073F" w14:textId="77777777" w:rsidR="009925AF" w:rsidRPr="003D5C00" w:rsidRDefault="009925AF" w:rsidP="0082552B">
            <w:pPr>
              <w:pStyle w:val="Heading4"/>
              <w:rPr>
                <w:b/>
                <w:i w:val="0"/>
              </w:rPr>
            </w:pPr>
            <w:r w:rsidRPr="003D5C00">
              <w:rPr>
                <w:b/>
                <w:i w:val="0"/>
              </w:rPr>
              <w:t>Administrative Section</w:t>
            </w:r>
          </w:p>
        </w:tc>
      </w:tr>
      <w:tr w:rsidR="009925AF" w:rsidRPr="003D5C00" w14:paraId="4377A8AE" w14:textId="77777777" w:rsidTr="0082552B">
        <w:tc>
          <w:tcPr>
            <w:tcW w:w="2070" w:type="dxa"/>
            <w:shd w:val="clear" w:color="auto" w:fill="CC99FF"/>
          </w:tcPr>
          <w:p w14:paraId="015D8016" w14:textId="77777777" w:rsidR="009925AF" w:rsidRPr="003D5C00" w:rsidRDefault="009925AF" w:rsidP="0082552B">
            <w:pPr>
              <w:pStyle w:val="FormData"/>
              <w:rPr>
                <w:b/>
                <w:color w:val="auto"/>
              </w:rPr>
            </w:pPr>
            <w:r w:rsidRPr="003D5C00">
              <w:rPr>
                <w:b/>
                <w:color w:val="auto"/>
              </w:rPr>
              <w:t>CCNA</w:t>
            </w:r>
          </w:p>
        </w:tc>
        <w:tc>
          <w:tcPr>
            <w:tcW w:w="4320" w:type="dxa"/>
            <w:shd w:val="clear" w:color="auto" w:fill="CC99FF"/>
          </w:tcPr>
          <w:p w14:paraId="7B076B9C" w14:textId="77777777" w:rsidR="009925AF" w:rsidRPr="003D5C00" w:rsidRDefault="009925AF" w:rsidP="0082552B">
            <w:pPr>
              <w:pStyle w:val="FormData"/>
              <w:rPr>
                <w:b/>
                <w:color w:val="auto"/>
              </w:rPr>
            </w:pPr>
            <w:r w:rsidRPr="003D5C00">
              <w:rPr>
                <w:b/>
                <w:color w:val="auto"/>
              </w:rPr>
              <w:t>Customer Carrier Name Abbreviation</w:t>
            </w:r>
          </w:p>
        </w:tc>
        <w:tc>
          <w:tcPr>
            <w:tcW w:w="2358" w:type="dxa"/>
            <w:shd w:val="clear" w:color="auto" w:fill="CC99FF"/>
          </w:tcPr>
          <w:p w14:paraId="66B83289" w14:textId="77777777" w:rsidR="009925AF" w:rsidRPr="003D5C00" w:rsidRDefault="009925AF" w:rsidP="0082552B">
            <w:pPr>
              <w:pStyle w:val="FormData"/>
              <w:rPr>
                <w:b/>
                <w:color w:val="auto"/>
              </w:rPr>
            </w:pPr>
            <w:r w:rsidRPr="003D5C00">
              <w:rPr>
                <w:b/>
                <w:color w:val="auto"/>
              </w:rPr>
              <w:t>ZXL</w:t>
            </w:r>
          </w:p>
        </w:tc>
      </w:tr>
      <w:tr w:rsidR="009925AF" w:rsidRPr="003D5C00" w14:paraId="3B5F783A" w14:textId="77777777" w:rsidTr="0082552B">
        <w:tc>
          <w:tcPr>
            <w:tcW w:w="2070" w:type="dxa"/>
          </w:tcPr>
          <w:p w14:paraId="608EFF2A" w14:textId="77777777" w:rsidR="009925AF" w:rsidRPr="003D5C00" w:rsidRDefault="009925AF" w:rsidP="0082552B">
            <w:pPr>
              <w:pStyle w:val="FormData"/>
              <w:rPr>
                <w:b/>
                <w:color w:val="auto"/>
              </w:rPr>
            </w:pPr>
            <w:r w:rsidRPr="003D5C00">
              <w:rPr>
                <w:b/>
                <w:color w:val="auto"/>
              </w:rPr>
              <w:t>PON</w:t>
            </w:r>
          </w:p>
        </w:tc>
        <w:tc>
          <w:tcPr>
            <w:tcW w:w="4320" w:type="dxa"/>
          </w:tcPr>
          <w:p w14:paraId="68DFD3EF" w14:textId="77777777" w:rsidR="009925AF" w:rsidRPr="003D5C00" w:rsidRDefault="009925AF" w:rsidP="0082552B">
            <w:pPr>
              <w:pStyle w:val="FormData"/>
              <w:rPr>
                <w:b/>
                <w:color w:val="auto"/>
              </w:rPr>
            </w:pPr>
            <w:r w:rsidRPr="003D5C00">
              <w:rPr>
                <w:b/>
                <w:color w:val="auto"/>
              </w:rPr>
              <w:t>Purchase Order Number</w:t>
            </w:r>
          </w:p>
        </w:tc>
        <w:tc>
          <w:tcPr>
            <w:tcW w:w="2358" w:type="dxa"/>
          </w:tcPr>
          <w:p w14:paraId="6DD26451" w14:textId="77777777" w:rsidR="009925AF" w:rsidRPr="003D5C00" w:rsidRDefault="009925AF" w:rsidP="0082552B">
            <w:pPr>
              <w:pStyle w:val="FormData"/>
              <w:rPr>
                <w:b/>
                <w:color w:val="auto"/>
              </w:rPr>
            </w:pPr>
            <w:r w:rsidRPr="003D5C00">
              <w:rPr>
                <w:b/>
                <w:color w:val="auto"/>
              </w:rPr>
              <w:t>E65</w:t>
            </w:r>
          </w:p>
        </w:tc>
      </w:tr>
      <w:tr w:rsidR="009925AF" w:rsidRPr="003D5C00" w14:paraId="1759CB4C" w14:textId="77777777" w:rsidTr="0082552B">
        <w:tc>
          <w:tcPr>
            <w:tcW w:w="2070" w:type="dxa"/>
            <w:tcBorders>
              <w:bottom w:val="single" w:sz="6" w:space="0" w:color="auto"/>
            </w:tcBorders>
          </w:tcPr>
          <w:p w14:paraId="58942C33" w14:textId="77777777" w:rsidR="009925AF" w:rsidRPr="003D5C00" w:rsidRDefault="009925AF" w:rsidP="0082552B">
            <w:pPr>
              <w:pStyle w:val="FormData"/>
              <w:rPr>
                <w:b/>
                <w:color w:val="auto"/>
              </w:rPr>
            </w:pPr>
            <w:r w:rsidRPr="003D5C00">
              <w:rPr>
                <w:b/>
                <w:color w:val="auto"/>
              </w:rPr>
              <w:t>ATN</w:t>
            </w:r>
          </w:p>
        </w:tc>
        <w:tc>
          <w:tcPr>
            <w:tcW w:w="4320" w:type="dxa"/>
            <w:tcBorders>
              <w:bottom w:val="single" w:sz="6" w:space="0" w:color="auto"/>
            </w:tcBorders>
          </w:tcPr>
          <w:p w14:paraId="47708648" w14:textId="77777777" w:rsidR="009925AF" w:rsidRPr="003D5C00" w:rsidRDefault="009925AF" w:rsidP="0082552B">
            <w:pPr>
              <w:pStyle w:val="FormData"/>
              <w:rPr>
                <w:b/>
                <w:color w:val="auto"/>
              </w:rPr>
            </w:pPr>
            <w:r w:rsidRPr="003D5C00">
              <w:rPr>
                <w:b/>
                <w:color w:val="auto"/>
              </w:rPr>
              <w:t>Account Telephone Number</w:t>
            </w:r>
          </w:p>
        </w:tc>
        <w:tc>
          <w:tcPr>
            <w:tcW w:w="2358" w:type="dxa"/>
            <w:tcBorders>
              <w:bottom w:val="single" w:sz="6" w:space="0" w:color="auto"/>
            </w:tcBorders>
          </w:tcPr>
          <w:p w14:paraId="42DC4542" w14:textId="77777777" w:rsidR="009925AF" w:rsidRPr="003D5C00" w:rsidRDefault="009925AF" w:rsidP="0082552B">
            <w:pPr>
              <w:pStyle w:val="FormData"/>
              <w:rPr>
                <w:b/>
                <w:color w:val="auto"/>
              </w:rPr>
            </w:pPr>
            <w:r w:rsidRPr="003D5C00">
              <w:rPr>
                <w:b/>
                <w:color w:val="auto"/>
              </w:rPr>
              <w:t>4047997660</w:t>
            </w:r>
          </w:p>
        </w:tc>
      </w:tr>
      <w:tr w:rsidR="009925AF" w:rsidRPr="003D5C00" w14:paraId="75FA73B9" w14:textId="77777777" w:rsidTr="0082552B">
        <w:tc>
          <w:tcPr>
            <w:tcW w:w="2070" w:type="dxa"/>
            <w:tcBorders>
              <w:bottom w:val="single" w:sz="6" w:space="0" w:color="auto"/>
            </w:tcBorders>
          </w:tcPr>
          <w:p w14:paraId="6AD8DFAC" w14:textId="77777777" w:rsidR="009925AF" w:rsidRPr="003D5C00" w:rsidRDefault="009925AF" w:rsidP="0082552B">
            <w:pPr>
              <w:pStyle w:val="FormData"/>
              <w:rPr>
                <w:b/>
                <w:color w:val="auto"/>
              </w:rPr>
            </w:pPr>
            <w:r w:rsidRPr="003D5C00">
              <w:rPr>
                <w:b/>
                <w:color w:val="auto"/>
              </w:rPr>
              <w:t>PROJECT</w:t>
            </w:r>
          </w:p>
        </w:tc>
        <w:tc>
          <w:tcPr>
            <w:tcW w:w="4320" w:type="dxa"/>
            <w:tcBorders>
              <w:bottom w:val="single" w:sz="6" w:space="0" w:color="auto"/>
            </w:tcBorders>
          </w:tcPr>
          <w:p w14:paraId="1D09CB1D" w14:textId="77777777" w:rsidR="009925AF" w:rsidRPr="003D5C00" w:rsidRDefault="009925AF" w:rsidP="0082552B">
            <w:pPr>
              <w:pStyle w:val="FormData"/>
              <w:rPr>
                <w:b/>
                <w:color w:val="auto"/>
              </w:rPr>
            </w:pPr>
            <w:r w:rsidRPr="003D5C00">
              <w:rPr>
                <w:b/>
                <w:color w:val="auto"/>
              </w:rPr>
              <w:t>Project</w:t>
            </w:r>
          </w:p>
        </w:tc>
        <w:tc>
          <w:tcPr>
            <w:tcW w:w="2358" w:type="dxa"/>
            <w:tcBorders>
              <w:bottom w:val="single" w:sz="6" w:space="0" w:color="auto"/>
            </w:tcBorders>
          </w:tcPr>
          <w:p w14:paraId="1BC1D44E" w14:textId="77777777" w:rsidR="009925AF" w:rsidRPr="003D5C00" w:rsidRDefault="009925AF" w:rsidP="0082552B">
            <w:pPr>
              <w:pStyle w:val="FormData"/>
              <w:rPr>
                <w:b/>
                <w:color w:val="auto"/>
              </w:rPr>
            </w:pPr>
            <w:r w:rsidRPr="003D5C00">
              <w:rPr>
                <w:b/>
                <w:color w:val="auto"/>
              </w:rPr>
              <w:t>CAVENOBILL</w:t>
            </w:r>
          </w:p>
        </w:tc>
      </w:tr>
      <w:tr w:rsidR="009925AF" w:rsidRPr="003D5C00" w14:paraId="1FB3ED13" w14:textId="77777777" w:rsidTr="0082552B">
        <w:trPr>
          <w:trHeight w:val="72"/>
        </w:trPr>
        <w:tc>
          <w:tcPr>
            <w:tcW w:w="2070" w:type="dxa"/>
            <w:shd w:val="clear" w:color="auto" w:fill="CC99FF"/>
          </w:tcPr>
          <w:p w14:paraId="243673AC" w14:textId="77777777" w:rsidR="009925AF" w:rsidRPr="003D5C00" w:rsidRDefault="009925AF" w:rsidP="0082552B">
            <w:pPr>
              <w:pStyle w:val="FormData"/>
              <w:rPr>
                <w:b/>
                <w:color w:val="auto"/>
              </w:rPr>
            </w:pPr>
            <w:r w:rsidRPr="003D5C00">
              <w:rPr>
                <w:b/>
                <w:color w:val="auto"/>
              </w:rPr>
              <w:t>SC</w:t>
            </w:r>
          </w:p>
        </w:tc>
        <w:tc>
          <w:tcPr>
            <w:tcW w:w="4320" w:type="dxa"/>
            <w:shd w:val="clear" w:color="auto" w:fill="CC99FF"/>
          </w:tcPr>
          <w:p w14:paraId="580063E0" w14:textId="77777777" w:rsidR="009925AF" w:rsidRPr="003D5C00" w:rsidRDefault="009925AF" w:rsidP="0082552B">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358" w:type="dxa"/>
            <w:shd w:val="clear" w:color="auto" w:fill="CC99FF"/>
          </w:tcPr>
          <w:p w14:paraId="220472C6" w14:textId="77777777" w:rsidR="009925AF" w:rsidRPr="003D5C00" w:rsidRDefault="009925AF" w:rsidP="0082552B">
            <w:pPr>
              <w:pStyle w:val="FormData"/>
              <w:rPr>
                <w:b/>
                <w:color w:val="auto"/>
              </w:rPr>
            </w:pPr>
            <w:r w:rsidRPr="003D5C00">
              <w:rPr>
                <w:b/>
                <w:color w:val="auto"/>
              </w:rPr>
              <w:t>LCSC</w:t>
            </w:r>
          </w:p>
        </w:tc>
      </w:tr>
      <w:tr w:rsidR="009925AF" w:rsidRPr="003D5C00" w14:paraId="4C35083F" w14:textId="77777777" w:rsidTr="0082552B">
        <w:tc>
          <w:tcPr>
            <w:tcW w:w="2070" w:type="dxa"/>
            <w:shd w:val="clear" w:color="auto" w:fill="CC99FF"/>
          </w:tcPr>
          <w:p w14:paraId="549AAEE5" w14:textId="77777777" w:rsidR="009925AF" w:rsidRPr="003D5C00" w:rsidRDefault="009925AF" w:rsidP="0082552B">
            <w:pPr>
              <w:pStyle w:val="FormData"/>
              <w:rPr>
                <w:b/>
                <w:color w:val="auto"/>
              </w:rPr>
            </w:pPr>
            <w:r w:rsidRPr="003D5C00">
              <w:rPr>
                <w:b/>
                <w:color w:val="auto"/>
              </w:rPr>
              <w:t>D/TSent</w:t>
            </w:r>
          </w:p>
        </w:tc>
        <w:tc>
          <w:tcPr>
            <w:tcW w:w="4320" w:type="dxa"/>
            <w:shd w:val="clear" w:color="auto" w:fill="CC99FF"/>
          </w:tcPr>
          <w:p w14:paraId="4D345B7C" w14:textId="77777777" w:rsidR="009925AF" w:rsidRPr="003D5C00" w:rsidRDefault="009925AF" w:rsidP="0082552B">
            <w:pPr>
              <w:pStyle w:val="FormData"/>
              <w:rPr>
                <w:b/>
                <w:color w:val="auto"/>
              </w:rPr>
            </w:pPr>
            <w:r w:rsidRPr="003D5C00">
              <w:rPr>
                <w:b/>
                <w:color w:val="auto"/>
              </w:rPr>
              <w:t>Date &amp; Time Sent</w:t>
            </w:r>
          </w:p>
        </w:tc>
        <w:tc>
          <w:tcPr>
            <w:tcW w:w="2358" w:type="dxa"/>
            <w:shd w:val="clear" w:color="auto" w:fill="CC99FF"/>
          </w:tcPr>
          <w:p w14:paraId="6CA68B25" w14:textId="77777777" w:rsidR="009925AF" w:rsidRPr="003D5C00" w:rsidRDefault="009925AF" w:rsidP="0082552B">
            <w:pPr>
              <w:pStyle w:val="FormData"/>
              <w:rPr>
                <w:b/>
                <w:color w:val="auto"/>
              </w:rPr>
            </w:pPr>
            <w:r>
              <w:rPr>
                <w:b/>
                <w:color w:val="auto"/>
              </w:rPr>
              <w:t>YYYYMMDD</w:t>
            </w:r>
          </w:p>
        </w:tc>
      </w:tr>
      <w:tr w:rsidR="009925AF" w:rsidRPr="003D5C00" w14:paraId="7D3BC6CC" w14:textId="77777777" w:rsidTr="0082552B">
        <w:tc>
          <w:tcPr>
            <w:tcW w:w="2070" w:type="dxa"/>
          </w:tcPr>
          <w:p w14:paraId="298A31D4" w14:textId="77777777" w:rsidR="009925AF" w:rsidRPr="003D5C00" w:rsidRDefault="009925AF" w:rsidP="0082552B">
            <w:pPr>
              <w:pStyle w:val="FormData"/>
              <w:rPr>
                <w:b/>
                <w:color w:val="auto"/>
              </w:rPr>
            </w:pPr>
            <w:r w:rsidRPr="003D5C00">
              <w:rPr>
                <w:b/>
                <w:color w:val="auto"/>
              </w:rPr>
              <w:t>DDD</w:t>
            </w:r>
          </w:p>
        </w:tc>
        <w:tc>
          <w:tcPr>
            <w:tcW w:w="4320" w:type="dxa"/>
          </w:tcPr>
          <w:p w14:paraId="35A65CCC" w14:textId="77777777" w:rsidR="009925AF" w:rsidRPr="003D5C00" w:rsidRDefault="009925AF" w:rsidP="0082552B">
            <w:pPr>
              <w:pStyle w:val="FormData"/>
              <w:rPr>
                <w:b/>
                <w:color w:val="auto"/>
              </w:rPr>
            </w:pPr>
            <w:r w:rsidRPr="003D5C00">
              <w:rPr>
                <w:b/>
                <w:color w:val="auto"/>
              </w:rPr>
              <w:t>Desired Due Date</w:t>
            </w:r>
          </w:p>
        </w:tc>
        <w:tc>
          <w:tcPr>
            <w:tcW w:w="2358" w:type="dxa"/>
          </w:tcPr>
          <w:p w14:paraId="4A42BC3A" w14:textId="77777777" w:rsidR="009925AF" w:rsidRPr="003D5C00" w:rsidRDefault="009925AF" w:rsidP="0082552B">
            <w:pPr>
              <w:pStyle w:val="FormData"/>
              <w:rPr>
                <w:b/>
                <w:color w:val="auto"/>
              </w:rPr>
            </w:pPr>
            <w:r>
              <w:rPr>
                <w:b/>
                <w:color w:val="auto"/>
              </w:rPr>
              <w:t>YYYYMMDD</w:t>
            </w:r>
          </w:p>
        </w:tc>
      </w:tr>
      <w:tr w:rsidR="009925AF" w:rsidRPr="003D5C00" w14:paraId="787AEB58" w14:textId="77777777" w:rsidTr="0082552B">
        <w:tc>
          <w:tcPr>
            <w:tcW w:w="2070" w:type="dxa"/>
          </w:tcPr>
          <w:p w14:paraId="7946761E" w14:textId="77777777" w:rsidR="009925AF" w:rsidRPr="003D5C00" w:rsidRDefault="009925AF" w:rsidP="0082552B">
            <w:pPr>
              <w:pStyle w:val="FormData"/>
              <w:rPr>
                <w:b/>
                <w:color w:val="auto"/>
              </w:rPr>
            </w:pPr>
            <w:r w:rsidRPr="003D5C00">
              <w:rPr>
                <w:b/>
                <w:color w:val="auto"/>
              </w:rPr>
              <w:t>REQTYP</w:t>
            </w:r>
          </w:p>
        </w:tc>
        <w:tc>
          <w:tcPr>
            <w:tcW w:w="4320" w:type="dxa"/>
          </w:tcPr>
          <w:p w14:paraId="1F2E6066" w14:textId="77777777" w:rsidR="009925AF" w:rsidRPr="003D5C00" w:rsidRDefault="009925AF" w:rsidP="0082552B">
            <w:pPr>
              <w:pStyle w:val="FormData"/>
              <w:rPr>
                <w:b/>
                <w:color w:val="auto"/>
              </w:rPr>
            </w:pPr>
            <w:r w:rsidRPr="003D5C00">
              <w:rPr>
                <w:b/>
                <w:color w:val="auto"/>
              </w:rPr>
              <w:t>Request Type</w:t>
            </w:r>
          </w:p>
        </w:tc>
        <w:tc>
          <w:tcPr>
            <w:tcW w:w="2358" w:type="dxa"/>
          </w:tcPr>
          <w:p w14:paraId="5134FA80" w14:textId="77777777" w:rsidR="009925AF" w:rsidRPr="003D5C00" w:rsidRDefault="009925AF" w:rsidP="0082552B">
            <w:pPr>
              <w:pStyle w:val="FormData"/>
              <w:rPr>
                <w:b/>
                <w:color w:val="auto"/>
              </w:rPr>
            </w:pPr>
            <w:r w:rsidRPr="003D5C00">
              <w:rPr>
                <w:b/>
                <w:color w:val="auto"/>
              </w:rPr>
              <w:t>EB</w:t>
            </w:r>
          </w:p>
        </w:tc>
      </w:tr>
      <w:tr w:rsidR="009925AF" w:rsidRPr="003D5C00" w14:paraId="57BEF360" w14:textId="77777777" w:rsidTr="0082552B">
        <w:tc>
          <w:tcPr>
            <w:tcW w:w="2070" w:type="dxa"/>
          </w:tcPr>
          <w:p w14:paraId="1EA38FEC" w14:textId="77777777" w:rsidR="009925AF" w:rsidRPr="003D5C00" w:rsidRDefault="009925AF" w:rsidP="0082552B">
            <w:pPr>
              <w:pStyle w:val="FormData"/>
              <w:rPr>
                <w:b/>
                <w:color w:val="auto"/>
              </w:rPr>
            </w:pPr>
            <w:r w:rsidRPr="003D5C00">
              <w:rPr>
                <w:b/>
                <w:color w:val="auto"/>
              </w:rPr>
              <w:t>ACT</w:t>
            </w:r>
          </w:p>
        </w:tc>
        <w:tc>
          <w:tcPr>
            <w:tcW w:w="4320" w:type="dxa"/>
          </w:tcPr>
          <w:p w14:paraId="03D51B71" w14:textId="77777777" w:rsidR="009925AF" w:rsidRPr="003D5C00" w:rsidRDefault="009925AF" w:rsidP="0082552B">
            <w:pPr>
              <w:pStyle w:val="FormData"/>
              <w:rPr>
                <w:b/>
                <w:color w:val="auto"/>
              </w:rPr>
            </w:pPr>
            <w:r w:rsidRPr="003D5C00">
              <w:rPr>
                <w:b/>
                <w:color w:val="auto"/>
              </w:rPr>
              <w:t>Activity Type</w:t>
            </w:r>
          </w:p>
        </w:tc>
        <w:tc>
          <w:tcPr>
            <w:tcW w:w="2358" w:type="dxa"/>
          </w:tcPr>
          <w:p w14:paraId="218A7533" w14:textId="77777777" w:rsidR="009925AF" w:rsidRPr="003D5C00" w:rsidRDefault="009925AF" w:rsidP="0082552B">
            <w:pPr>
              <w:pStyle w:val="FormData"/>
              <w:rPr>
                <w:b/>
                <w:color w:val="auto"/>
              </w:rPr>
            </w:pPr>
            <w:r w:rsidRPr="003D5C00">
              <w:rPr>
                <w:b/>
                <w:color w:val="auto"/>
              </w:rPr>
              <w:t>N</w:t>
            </w:r>
          </w:p>
        </w:tc>
      </w:tr>
      <w:tr w:rsidR="009925AF" w:rsidRPr="003D5C00" w14:paraId="623B0166" w14:textId="77777777" w:rsidTr="0082552B">
        <w:tc>
          <w:tcPr>
            <w:tcW w:w="2070" w:type="dxa"/>
          </w:tcPr>
          <w:p w14:paraId="538B9F83" w14:textId="77777777" w:rsidR="009925AF" w:rsidRPr="003D5C00" w:rsidRDefault="009925AF" w:rsidP="0082552B">
            <w:pPr>
              <w:pStyle w:val="FormData"/>
              <w:rPr>
                <w:b/>
                <w:color w:val="auto"/>
              </w:rPr>
            </w:pPr>
            <w:r w:rsidRPr="003D5C00">
              <w:rPr>
                <w:b/>
                <w:color w:val="auto"/>
              </w:rPr>
              <w:t>CC</w:t>
            </w:r>
          </w:p>
        </w:tc>
        <w:tc>
          <w:tcPr>
            <w:tcW w:w="4320" w:type="dxa"/>
          </w:tcPr>
          <w:p w14:paraId="2E73452C" w14:textId="77777777" w:rsidR="009925AF" w:rsidRPr="003D5C00" w:rsidRDefault="009925AF" w:rsidP="0082552B">
            <w:pPr>
              <w:pStyle w:val="FormData"/>
              <w:rPr>
                <w:b/>
                <w:color w:val="auto"/>
              </w:rPr>
            </w:pPr>
            <w:r w:rsidRPr="003D5C00">
              <w:rPr>
                <w:b/>
                <w:color w:val="auto"/>
              </w:rPr>
              <w:t>Company Code</w:t>
            </w:r>
          </w:p>
        </w:tc>
        <w:tc>
          <w:tcPr>
            <w:tcW w:w="2358" w:type="dxa"/>
          </w:tcPr>
          <w:p w14:paraId="173187FF" w14:textId="77777777" w:rsidR="009925AF" w:rsidRPr="003D5C00" w:rsidRDefault="009925AF" w:rsidP="0082552B">
            <w:pPr>
              <w:pStyle w:val="FormData"/>
              <w:rPr>
                <w:b/>
                <w:color w:val="auto"/>
              </w:rPr>
            </w:pPr>
            <w:r w:rsidRPr="003D5C00">
              <w:rPr>
                <w:b/>
                <w:color w:val="auto"/>
              </w:rPr>
              <w:t>9999</w:t>
            </w:r>
          </w:p>
        </w:tc>
      </w:tr>
      <w:tr w:rsidR="009925AF" w:rsidRPr="003D5C00" w14:paraId="343F0EE4" w14:textId="77777777" w:rsidTr="0082552B">
        <w:tc>
          <w:tcPr>
            <w:tcW w:w="2070" w:type="dxa"/>
            <w:tcBorders>
              <w:bottom w:val="single" w:sz="6" w:space="0" w:color="auto"/>
            </w:tcBorders>
          </w:tcPr>
          <w:p w14:paraId="0CB19600" w14:textId="77777777" w:rsidR="009925AF" w:rsidRPr="003D5C00" w:rsidRDefault="009925AF" w:rsidP="0082552B">
            <w:pPr>
              <w:pStyle w:val="FormData"/>
              <w:rPr>
                <w:b/>
                <w:color w:val="auto"/>
              </w:rPr>
            </w:pPr>
            <w:r w:rsidRPr="003D5C00">
              <w:rPr>
                <w:b/>
                <w:color w:val="auto"/>
              </w:rPr>
              <w:t>TOS</w:t>
            </w:r>
          </w:p>
        </w:tc>
        <w:tc>
          <w:tcPr>
            <w:tcW w:w="4320" w:type="dxa"/>
            <w:tcBorders>
              <w:bottom w:val="single" w:sz="6" w:space="0" w:color="auto"/>
            </w:tcBorders>
          </w:tcPr>
          <w:p w14:paraId="13D43FB7" w14:textId="77777777" w:rsidR="009925AF" w:rsidRPr="003D5C00" w:rsidRDefault="009925AF" w:rsidP="0082552B">
            <w:pPr>
              <w:pStyle w:val="FormData"/>
              <w:rPr>
                <w:b/>
                <w:color w:val="auto"/>
              </w:rPr>
            </w:pPr>
            <w:r w:rsidRPr="003D5C00">
              <w:rPr>
                <w:b/>
                <w:color w:val="auto"/>
              </w:rPr>
              <w:t>Type of Service</w:t>
            </w:r>
          </w:p>
        </w:tc>
        <w:tc>
          <w:tcPr>
            <w:tcW w:w="2358" w:type="dxa"/>
            <w:tcBorders>
              <w:bottom w:val="single" w:sz="6" w:space="0" w:color="auto"/>
            </w:tcBorders>
          </w:tcPr>
          <w:p w14:paraId="509D0E6B" w14:textId="77777777" w:rsidR="009925AF" w:rsidRPr="003D5C00" w:rsidRDefault="009925AF" w:rsidP="0082552B">
            <w:pPr>
              <w:pStyle w:val="FormData"/>
              <w:rPr>
                <w:b/>
                <w:color w:val="auto"/>
              </w:rPr>
            </w:pPr>
            <w:r w:rsidRPr="003D5C00">
              <w:rPr>
                <w:b/>
                <w:color w:val="auto"/>
              </w:rPr>
              <w:t>2B</w:t>
            </w:r>
            <w:r>
              <w:rPr>
                <w:b/>
                <w:color w:val="auto"/>
              </w:rPr>
              <w:t>F</w:t>
            </w:r>
            <w:r w:rsidRPr="003D5C00">
              <w:rPr>
                <w:b/>
                <w:color w:val="auto"/>
              </w:rPr>
              <w:t>-</w:t>
            </w:r>
          </w:p>
        </w:tc>
      </w:tr>
      <w:tr w:rsidR="009925AF" w:rsidRPr="003D5C00" w14:paraId="7818A168" w14:textId="77777777" w:rsidTr="0082552B">
        <w:trPr>
          <w:cantSplit/>
        </w:trPr>
        <w:tc>
          <w:tcPr>
            <w:tcW w:w="8748" w:type="dxa"/>
            <w:gridSpan w:val="3"/>
            <w:tcBorders>
              <w:bottom w:val="single" w:sz="6" w:space="0" w:color="auto"/>
            </w:tcBorders>
            <w:shd w:val="clear" w:color="auto" w:fill="99CCFF"/>
          </w:tcPr>
          <w:p w14:paraId="722B0981" w14:textId="77777777" w:rsidR="009925AF" w:rsidRPr="003D5C00" w:rsidRDefault="009925AF" w:rsidP="0082552B">
            <w:pPr>
              <w:pStyle w:val="Heading4"/>
              <w:rPr>
                <w:b/>
                <w:i w:val="0"/>
              </w:rPr>
            </w:pPr>
            <w:r w:rsidRPr="003D5C00">
              <w:rPr>
                <w:b/>
                <w:i w:val="0"/>
              </w:rPr>
              <w:t>Billing Section</w:t>
            </w:r>
          </w:p>
        </w:tc>
      </w:tr>
      <w:tr w:rsidR="009925AF" w:rsidRPr="003D5C00" w14:paraId="702C19D4" w14:textId="77777777" w:rsidTr="0082552B">
        <w:tc>
          <w:tcPr>
            <w:tcW w:w="2070" w:type="dxa"/>
            <w:tcBorders>
              <w:bottom w:val="single" w:sz="6" w:space="0" w:color="auto"/>
            </w:tcBorders>
          </w:tcPr>
          <w:p w14:paraId="63F5033F" w14:textId="77777777" w:rsidR="009925AF" w:rsidRPr="003D5C00" w:rsidRDefault="009925AF" w:rsidP="0082552B">
            <w:pPr>
              <w:rPr>
                <w:rFonts w:ascii="Arial" w:hAnsi="Arial" w:cs="Arial"/>
                <w:b/>
                <w:bCs/>
                <w:sz w:val="24"/>
              </w:rPr>
            </w:pPr>
            <w:r w:rsidRPr="003D5C00">
              <w:rPr>
                <w:rFonts w:ascii="Arial" w:hAnsi="Arial" w:cs="Arial"/>
                <w:b/>
                <w:bCs/>
                <w:sz w:val="24"/>
              </w:rPr>
              <w:t>BAN1</w:t>
            </w:r>
          </w:p>
        </w:tc>
        <w:tc>
          <w:tcPr>
            <w:tcW w:w="4320" w:type="dxa"/>
            <w:tcBorders>
              <w:bottom w:val="single" w:sz="6" w:space="0" w:color="auto"/>
            </w:tcBorders>
          </w:tcPr>
          <w:p w14:paraId="498A7A74" w14:textId="77777777" w:rsidR="009925AF" w:rsidRPr="003D5C00" w:rsidRDefault="009925AF" w:rsidP="0082552B">
            <w:pPr>
              <w:rPr>
                <w:rFonts w:ascii="Arial" w:hAnsi="Arial" w:cs="Arial"/>
                <w:b/>
                <w:bCs/>
                <w:sz w:val="24"/>
              </w:rPr>
            </w:pPr>
            <w:r w:rsidRPr="003D5C00">
              <w:rPr>
                <w:rFonts w:ascii="Arial" w:hAnsi="Arial" w:cs="Arial"/>
                <w:b/>
                <w:bCs/>
                <w:sz w:val="24"/>
              </w:rPr>
              <w:t>Billing Account Number 1</w:t>
            </w:r>
          </w:p>
        </w:tc>
        <w:tc>
          <w:tcPr>
            <w:tcW w:w="2358" w:type="dxa"/>
            <w:tcBorders>
              <w:bottom w:val="single" w:sz="6" w:space="0" w:color="auto"/>
            </w:tcBorders>
          </w:tcPr>
          <w:p w14:paraId="60888390" w14:textId="77777777" w:rsidR="009925AF" w:rsidRPr="003D5C00" w:rsidRDefault="009925AF" w:rsidP="0082552B">
            <w:pPr>
              <w:pStyle w:val="Heading4"/>
              <w:rPr>
                <w:b/>
                <w:bCs/>
                <w:i w:val="0"/>
                <w:iCs w:val="0"/>
                <w:lang w:val="fr-FR"/>
              </w:rPr>
            </w:pPr>
            <w:r w:rsidRPr="003D5C00">
              <w:rPr>
                <w:b/>
                <w:bCs/>
                <w:i w:val="0"/>
                <w:iCs w:val="0"/>
                <w:lang w:val="fr-FR"/>
              </w:rPr>
              <w:t>770Q885521521</w:t>
            </w:r>
          </w:p>
        </w:tc>
      </w:tr>
      <w:tr w:rsidR="009925AF" w:rsidRPr="003D5C00" w14:paraId="67358D77" w14:textId="77777777" w:rsidTr="0082552B">
        <w:trPr>
          <w:cantSplit/>
        </w:trPr>
        <w:tc>
          <w:tcPr>
            <w:tcW w:w="8748" w:type="dxa"/>
            <w:gridSpan w:val="3"/>
            <w:tcBorders>
              <w:bottom w:val="single" w:sz="6" w:space="0" w:color="auto"/>
            </w:tcBorders>
            <w:shd w:val="clear" w:color="auto" w:fill="99CCFF"/>
          </w:tcPr>
          <w:p w14:paraId="66E7D725" w14:textId="77777777" w:rsidR="009925AF" w:rsidRPr="003D5C00" w:rsidRDefault="009925AF" w:rsidP="0082552B">
            <w:pPr>
              <w:pStyle w:val="Heading4"/>
              <w:rPr>
                <w:b/>
                <w:i w:val="0"/>
              </w:rPr>
            </w:pPr>
            <w:r w:rsidRPr="003D5C00">
              <w:rPr>
                <w:b/>
                <w:i w:val="0"/>
              </w:rPr>
              <w:t>Contact Section</w:t>
            </w:r>
          </w:p>
        </w:tc>
      </w:tr>
      <w:tr w:rsidR="009925AF" w:rsidRPr="003D5C00" w14:paraId="6533126C" w14:textId="77777777" w:rsidTr="0082552B">
        <w:tc>
          <w:tcPr>
            <w:tcW w:w="2070" w:type="dxa"/>
            <w:tcBorders>
              <w:bottom w:val="single" w:sz="6" w:space="0" w:color="auto"/>
            </w:tcBorders>
            <w:shd w:val="clear" w:color="auto" w:fill="CC99FF"/>
          </w:tcPr>
          <w:p w14:paraId="0C810512" w14:textId="77777777" w:rsidR="009925AF" w:rsidRPr="003D5C00" w:rsidRDefault="009925AF" w:rsidP="0082552B">
            <w:pPr>
              <w:pStyle w:val="FormData"/>
              <w:rPr>
                <w:b/>
                <w:color w:val="auto"/>
              </w:rPr>
            </w:pPr>
            <w:r w:rsidRPr="003D5C00">
              <w:rPr>
                <w:b/>
                <w:color w:val="auto"/>
              </w:rPr>
              <w:t>INIT</w:t>
            </w:r>
          </w:p>
        </w:tc>
        <w:tc>
          <w:tcPr>
            <w:tcW w:w="4320" w:type="dxa"/>
            <w:tcBorders>
              <w:bottom w:val="single" w:sz="6" w:space="0" w:color="auto"/>
            </w:tcBorders>
            <w:shd w:val="clear" w:color="auto" w:fill="CC99FF"/>
          </w:tcPr>
          <w:p w14:paraId="4CAC3A29" w14:textId="77777777" w:rsidR="009925AF" w:rsidRPr="003D5C00" w:rsidRDefault="009925AF" w:rsidP="0082552B">
            <w:pPr>
              <w:pStyle w:val="FormData"/>
              <w:rPr>
                <w:b/>
                <w:color w:val="auto"/>
              </w:rPr>
            </w:pPr>
            <w:r w:rsidRPr="003D5C00">
              <w:rPr>
                <w:b/>
                <w:color w:val="auto"/>
              </w:rPr>
              <w:t>Initiator Identification</w:t>
            </w:r>
          </w:p>
        </w:tc>
        <w:tc>
          <w:tcPr>
            <w:tcW w:w="2358" w:type="dxa"/>
            <w:tcBorders>
              <w:bottom w:val="single" w:sz="6" w:space="0" w:color="auto"/>
            </w:tcBorders>
            <w:shd w:val="clear" w:color="auto" w:fill="CC99FF"/>
          </w:tcPr>
          <w:p w14:paraId="064020B2" w14:textId="77777777" w:rsidR="009925AF" w:rsidRPr="003D5C00" w:rsidRDefault="009925AF" w:rsidP="0082552B">
            <w:pPr>
              <w:pStyle w:val="FormData"/>
              <w:rPr>
                <w:b/>
                <w:color w:val="auto"/>
              </w:rPr>
            </w:pPr>
            <w:r w:rsidRPr="003D5C00">
              <w:rPr>
                <w:b/>
                <w:color w:val="auto"/>
              </w:rPr>
              <w:t>Bojangles</w:t>
            </w:r>
          </w:p>
        </w:tc>
      </w:tr>
      <w:tr w:rsidR="009925AF" w:rsidRPr="003D5C00" w14:paraId="0BD60DFF" w14:textId="77777777" w:rsidTr="0082552B">
        <w:tc>
          <w:tcPr>
            <w:tcW w:w="2070" w:type="dxa"/>
            <w:tcBorders>
              <w:bottom w:val="single" w:sz="6" w:space="0" w:color="auto"/>
            </w:tcBorders>
            <w:shd w:val="clear" w:color="auto" w:fill="CC99FF"/>
          </w:tcPr>
          <w:p w14:paraId="73569731" w14:textId="77777777" w:rsidR="009925AF" w:rsidRPr="003D5C00" w:rsidRDefault="009925AF" w:rsidP="0082552B">
            <w:pPr>
              <w:pStyle w:val="FormData"/>
              <w:rPr>
                <w:b/>
                <w:color w:val="auto"/>
              </w:rPr>
            </w:pPr>
            <w:r w:rsidRPr="003D5C00">
              <w:rPr>
                <w:b/>
                <w:color w:val="auto"/>
              </w:rPr>
              <w:t>INIT-TEL NO.</w:t>
            </w:r>
          </w:p>
        </w:tc>
        <w:tc>
          <w:tcPr>
            <w:tcW w:w="4320" w:type="dxa"/>
            <w:tcBorders>
              <w:bottom w:val="single" w:sz="6" w:space="0" w:color="auto"/>
            </w:tcBorders>
            <w:shd w:val="clear" w:color="auto" w:fill="CC99FF"/>
          </w:tcPr>
          <w:p w14:paraId="5BF32A76" w14:textId="77777777" w:rsidR="009925AF" w:rsidRPr="003D5C00" w:rsidRDefault="009925AF" w:rsidP="0082552B">
            <w:pPr>
              <w:pStyle w:val="FormData"/>
              <w:rPr>
                <w:b/>
                <w:color w:val="auto"/>
              </w:rPr>
            </w:pPr>
            <w:r w:rsidRPr="003D5C00">
              <w:rPr>
                <w:b/>
                <w:color w:val="auto"/>
              </w:rPr>
              <w:t>Initiator Telephone Number</w:t>
            </w:r>
          </w:p>
        </w:tc>
        <w:tc>
          <w:tcPr>
            <w:tcW w:w="2358" w:type="dxa"/>
            <w:tcBorders>
              <w:bottom w:val="single" w:sz="6" w:space="0" w:color="auto"/>
            </w:tcBorders>
            <w:shd w:val="clear" w:color="auto" w:fill="CC99FF"/>
          </w:tcPr>
          <w:p w14:paraId="1AB0CDDB" w14:textId="77777777" w:rsidR="009925AF" w:rsidRPr="003D5C00" w:rsidRDefault="009925AF" w:rsidP="0082552B">
            <w:pPr>
              <w:pStyle w:val="FormData"/>
              <w:rPr>
                <w:b/>
                <w:color w:val="auto"/>
              </w:rPr>
            </w:pPr>
            <w:r w:rsidRPr="003D5C00">
              <w:rPr>
                <w:b/>
                <w:color w:val="auto"/>
              </w:rPr>
              <w:t>8884448888</w:t>
            </w:r>
          </w:p>
        </w:tc>
      </w:tr>
      <w:tr w:rsidR="009925AF" w:rsidRPr="003D5C00" w14:paraId="04B184A5" w14:textId="77777777" w:rsidTr="0082552B">
        <w:tc>
          <w:tcPr>
            <w:tcW w:w="2070" w:type="dxa"/>
            <w:tcBorders>
              <w:bottom w:val="single" w:sz="6" w:space="0" w:color="auto"/>
            </w:tcBorders>
            <w:shd w:val="clear" w:color="auto" w:fill="CC99FF"/>
          </w:tcPr>
          <w:p w14:paraId="2DE3B565" w14:textId="77777777" w:rsidR="009925AF" w:rsidRPr="003D5C00" w:rsidRDefault="009925AF" w:rsidP="0082552B">
            <w:pPr>
              <w:pStyle w:val="FormData"/>
              <w:rPr>
                <w:b/>
                <w:color w:val="auto"/>
              </w:rPr>
            </w:pPr>
            <w:r w:rsidRPr="003D5C00">
              <w:rPr>
                <w:b/>
                <w:color w:val="auto"/>
              </w:rPr>
              <w:t>INIT-FAX NO.</w:t>
            </w:r>
          </w:p>
        </w:tc>
        <w:tc>
          <w:tcPr>
            <w:tcW w:w="4320" w:type="dxa"/>
            <w:tcBorders>
              <w:bottom w:val="single" w:sz="6" w:space="0" w:color="auto"/>
            </w:tcBorders>
            <w:shd w:val="clear" w:color="auto" w:fill="CC99FF"/>
          </w:tcPr>
          <w:p w14:paraId="13B2C1A8" w14:textId="77777777" w:rsidR="009925AF" w:rsidRPr="003D5C00" w:rsidRDefault="009925AF" w:rsidP="0082552B">
            <w:pPr>
              <w:pStyle w:val="FormData"/>
              <w:rPr>
                <w:b/>
                <w:color w:val="auto"/>
              </w:rPr>
            </w:pPr>
            <w:r w:rsidRPr="003D5C00">
              <w:rPr>
                <w:b/>
                <w:color w:val="auto"/>
              </w:rPr>
              <w:t>Initiator Facsimile Number</w:t>
            </w:r>
          </w:p>
        </w:tc>
        <w:tc>
          <w:tcPr>
            <w:tcW w:w="2358" w:type="dxa"/>
            <w:tcBorders>
              <w:bottom w:val="single" w:sz="6" w:space="0" w:color="auto"/>
            </w:tcBorders>
            <w:shd w:val="clear" w:color="auto" w:fill="CC99FF"/>
          </w:tcPr>
          <w:p w14:paraId="4BBBF4F7" w14:textId="77777777" w:rsidR="009925AF" w:rsidRPr="003D5C00" w:rsidRDefault="009925AF" w:rsidP="0082552B">
            <w:pPr>
              <w:pStyle w:val="FormData"/>
              <w:rPr>
                <w:b/>
                <w:color w:val="auto"/>
                <w:lang w:val="fr-FR"/>
              </w:rPr>
            </w:pPr>
            <w:r w:rsidRPr="003D5C00">
              <w:rPr>
                <w:b/>
                <w:color w:val="auto"/>
                <w:lang w:val="fr-FR"/>
              </w:rPr>
              <w:t>4448884444</w:t>
            </w:r>
          </w:p>
        </w:tc>
      </w:tr>
      <w:tr w:rsidR="009925AF" w:rsidRPr="003D5C00" w14:paraId="1B635306" w14:textId="77777777" w:rsidTr="0082552B">
        <w:tc>
          <w:tcPr>
            <w:tcW w:w="2070" w:type="dxa"/>
            <w:tcBorders>
              <w:bottom w:val="single" w:sz="6" w:space="0" w:color="auto"/>
            </w:tcBorders>
            <w:shd w:val="clear" w:color="auto" w:fill="CC99FF"/>
          </w:tcPr>
          <w:p w14:paraId="293A6A69" w14:textId="77777777" w:rsidR="009925AF" w:rsidRPr="003D5C00" w:rsidRDefault="009925AF" w:rsidP="0082552B">
            <w:pPr>
              <w:pStyle w:val="FormData"/>
              <w:rPr>
                <w:b/>
                <w:color w:val="auto"/>
                <w:lang w:val="fr-FR"/>
              </w:rPr>
            </w:pPr>
            <w:r w:rsidRPr="003D5C00">
              <w:rPr>
                <w:b/>
                <w:color w:val="auto"/>
                <w:lang w:val="fr-FR"/>
              </w:rPr>
              <w:t>IMPCON</w:t>
            </w:r>
          </w:p>
        </w:tc>
        <w:tc>
          <w:tcPr>
            <w:tcW w:w="4320" w:type="dxa"/>
            <w:tcBorders>
              <w:bottom w:val="single" w:sz="6" w:space="0" w:color="auto"/>
            </w:tcBorders>
            <w:shd w:val="clear" w:color="auto" w:fill="CC99FF"/>
          </w:tcPr>
          <w:p w14:paraId="41110806" w14:textId="77777777" w:rsidR="009925AF" w:rsidRPr="003D5C00" w:rsidRDefault="009925AF" w:rsidP="0082552B">
            <w:pPr>
              <w:pStyle w:val="FormData"/>
              <w:rPr>
                <w:b/>
                <w:color w:val="auto"/>
                <w:lang w:val="fr-FR"/>
              </w:rPr>
            </w:pPr>
            <w:r w:rsidRPr="003D5C00">
              <w:rPr>
                <w:b/>
                <w:color w:val="auto"/>
                <w:lang w:val="fr-FR"/>
              </w:rPr>
              <w:t>Implementation Contact</w:t>
            </w:r>
          </w:p>
        </w:tc>
        <w:tc>
          <w:tcPr>
            <w:tcW w:w="2358" w:type="dxa"/>
            <w:tcBorders>
              <w:bottom w:val="single" w:sz="6" w:space="0" w:color="auto"/>
            </w:tcBorders>
            <w:shd w:val="clear" w:color="auto" w:fill="CC99FF"/>
          </w:tcPr>
          <w:p w14:paraId="456DABC4" w14:textId="77777777" w:rsidR="009925AF" w:rsidRPr="003D5C00" w:rsidRDefault="009925AF" w:rsidP="0082552B">
            <w:pPr>
              <w:pStyle w:val="FormData"/>
              <w:rPr>
                <w:b/>
                <w:color w:val="auto"/>
              </w:rPr>
            </w:pPr>
            <w:r w:rsidRPr="003D5C00">
              <w:rPr>
                <w:b/>
                <w:color w:val="auto"/>
              </w:rPr>
              <w:t>Daisy Duck</w:t>
            </w:r>
          </w:p>
        </w:tc>
      </w:tr>
      <w:tr w:rsidR="009925AF" w:rsidRPr="003D5C00" w14:paraId="47A33EF5" w14:textId="77777777" w:rsidTr="0082552B">
        <w:tc>
          <w:tcPr>
            <w:tcW w:w="2070" w:type="dxa"/>
            <w:tcBorders>
              <w:bottom w:val="single" w:sz="6" w:space="0" w:color="auto"/>
            </w:tcBorders>
            <w:shd w:val="clear" w:color="auto" w:fill="CC99FF"/>
          </w:tcPr>
          <w:p w14:paraId="4C74D855" w14:textId="77777777" w:rsidR="009925AF" w:rsidRPr="003D5C00" w:rsidRDefault="009925AF" w:rsidP="0082552B">
            <w:pPr>
              <w:pStyle w:val="FormData"/>
              <w:rPr>
                <w:b/>
                <w:color w:val="auto"/>
              </w:rPr>
            </w:pPr>
            <w:r w:rsidRPr="003D5C00">
              <w:rPr>
                <w:b/>
                <w:color w:val="auto"/>
              </w:rPr>
              <w:t>IMPCON-TEL NO.</w:t>
            </w:r>
          </w:p>
        </w:tc>
        <w:tc>
          <w:tcPr>
            <w:tcW w:w="4320" w:type="dxa"/>
            <w:tcBorders>
              <w:bottom w:val="single" w:sz="6" w:space="0" w:color="auto"/>
            </w:tcBorders>
            <w:shd w:val="clear" w:color="auto" w:fill="CC99FF"/>
          </w:tcPr>
          <w:p w14:paraId="399C15D6" w14:textId="77777777" w:rsidR="009925AF" w:rsidRPr="003D5C00" w:rsidRDefault="009925AF" w:rsidP="0082552B">
            <w:pPr>
              <w:pStyle w:val="FormData"/>
              <w:rPr>
                <w:b/>
                <w:color w:val="auto"/>
              </w:rPr>
            </w:pPr>
            <w:r w:rsidRPr="003D5C00">
              <w:rPr>
                <w:b/>
                <w:color w:val="auto"/>
              </w:rPr>
              <w:t>Implementation Contact Telephone Number</w:t>
            </w:r>
          </w:p>
        </w:tc>
        <w:tc>
          <w:tcPr>
            <w:tcW w:w="2358" w:type="dxa"/>
            <w:tcBorders>
              <w:bottom w:val="single" w:sz="6" w:space="0" w:color="auto"/>
            </w:tcBorders>
            <w:shd w:val="clear" w:color="auto" w:fill="CC99FF"/>
          </w:tcPr>
          <w:p w14:paraId="33FE8E3B" w14:textId="77777777" w:rsidR="009925AF" w:rsidRPr="003D5C00" w:rsidRDefault="009925AF" w:rsidP="0082552B">
            <w:pPr>
              <w:pStyle w:val="FormData"/>
              <w:rPr>
                <w:b/>
                <w:color w:val="auto"/>
              </w:rPr>
            </w:pPr>
            <w:r w:rsidRPr="003D5C00">
              <w:rPr>
                <w:b/>
                <w:color w:val="auto"/>
              </w:rPr>
              <w:t>4045552222</w:t>
            </w:r>
          </w:p>
        </w:tc>
      </w:tr>
      <w:tr w:rsidR="009925AF" w:rsidRPr="003D5C00" w14:paraId="5B5846F8" w14:textId="77777777" w:rsidTr="0082552B">
        <w:trPr>
          <w:cantSplit/>
        </w:trPr>
        <w:tc>
          <w:tcPr>
            <w:tcW w:w="8748" w:type="dxa"/>
            <w:gridSpan w:val="3"/>
            <w:tcBorders>
              <w:bottom w:val="single" w:sz="6" w:space="0" w:color="auto"/>
            </w:tcBorders>
            <w:shd w:val="clear" w:color="auto" w:fill="0000FF"/>
          </w:tcPr>
          <w:p w14:paraId="5CB30875" w14:textId="77777777" w:rsidR="009925AF" w:rsidRPr="003D5C00" w:rsidRDefault="009925AF" w:rsidP="0082552B">
            <w:pPr>
              <w:pStyle w:val="Heading4"/>
              <w:rPr>
                <w:b/>
                <w:i w:val="0"/>
                <w:iCs w:val="0"/>
                <w:lang w:val="fr-FR"/>
              </w:rPr>
            </w:pPr>
            <w:r w:rsidRPr="003D5C00">
              <w:rPr>
                <w:b/>
                <w:i w:val="0"/>
                <w:iCs w:val="0"/>
                <w:lang w:val="fr-FR"/>
              </w:rPr>
              <w:t>EU  FORM</w:t>
            </w:r>
          </w:p>
        </w:tc>
      </w:tr>
      <w:tr w:rsidR="009925AF" w:rsidRPr="003D5C00" w14:paraId="0A5146E4" w14:textId="77777777" w:rsidTr="0082552B">
        <w:trPr>
          <w:cantSplit/>
        </w:trPr>
        <w:tc>
          <w:tcPr>
            <w:tcW w:w="8748" w:type="dxa"/>
            <w:gridSpan w:val="3"/>
            <w:shd w:val="clear" w:color="auto" w:fill="99CCFF"/>
          </w:tcPr>
          <w:p w14:paraId="64A78975" w14:textId="77777777" w:rsidR="009925AF" w:rsidRPr="003D5C00" w:rsidRDefault="009925AF" w:rsidP="0082552B">
            <w:pPr>
              <w:pStyle w:val="Heading4"/>
              <w:rPr>
                <w:b/>
                <w:i w:val="0"/>
              </w:rPr>
            </w:pPr>
            <w:r w:rsidRPr="003D5C00">
              <w:rPr>
                <w:b/>
                <w:i w:val="0"/>
              </w:rPr>
              <w:t>Location and Access Section</w:t>
            </w:r>
          </w:p>
        </w:tc>
      </w:tr>
      <w:tr w:rsidR="009925AF" w:rsidRPr="003D5C00" w14:paraId="70F1C3A1" w14:textId="77777777" w:rsidTr="0082552B">
        <w:tc>
          <w:tcPr>
            <w:tcW w:w="2070" w:type="dxa"/>
          </w:tcPr>
          <w:p w14:paraId="6B195631" w14:textId="77777777" w:rsidR="009925AF" w:rsidRPr="003D5C00" w:rsidRDefault="009925AF" w:rsidP="0082552B">
            <w:pPr>
              <w:pStyle w:val="FormData"/>
              <w:rPr>
                <w:b/>
                <w:color w:val="auto"/>
              </w:rPr>
            </w:pPr>
            <w:r w:rsidRPr="003D5C00">
              <w:rPr>
                <w:b/>
                <w:color w:val="auto"/>
              </w:rPr>
              <w:t>NAME</w:t>
            </w:r>
          </w:p>
        </w:tc>
        <w:tc>
          <w:tcPr>
            <w:tcW w:w="4320" w:type="dxa"/>
          </w:tcPr>
          <w:p w14:paraId="460C8CF0" w14:textId="77777777" w:rsidR="009925AF" w:rsidRPr="003D5C00" w:rsidRDefault="009925AF" w:rsidP="0082552B">
            <w:pPr>
              <w:pStyle w:val="FormData"/>
              <w:rPr>
                <w:b/>
                <w:color w:val="auto"/>
              </w:rPr>
            </w:pPr>
            <w:r w:rsidRPr="003D5C00">
              <w:rPr>
                <w:b/>
                <w:color w:val="auto"/>
              </w:rPr>
              <w:t>End User Name</w:t>
            </w:r>
          </w:p>
        </w:tc>
        <w:tc>
          <w:tcPr>
            <w:tcW w:w="2358" w:type="dxa"/>
          </w:tcPr>
          <w:p w14:paraId="6A87A5D5" w14:textId="77777777" w:rsidR="009925AF" w:rsidRPr="003D5C00" w:rsidRDefault="009925AF" w:rsidP="0082552B">
            <w:pPr>
              <w:pStyle w:val="FormData"/>
              <w:rPr>
                <w:b/>
                <w:color w:val="auto"/>
              </w:rPr>
            </w:pPr>
            <w:r w:rsidRPr="003D5C00">
              <w:rPr>
                <w:b/>
                <w:color w:val="auto"/>
              </w:rPr>
              <w:t>Pirate Joe</w:t>
            </w:r>
          </w:p>
        </w:tc>
      </w:tr>
      <w:tr w:rsidR="009925AF" w:rsidRPr="003D5C00" w14:paraId="49B79B5B" w14:textId="77777777" w:rsidTr="0082552B">
        <w:tc>
          <w:tcPr>
            <w:tcW w:w="2070" w:type="dxa"/>
          </w:tcPr>
          <w:p w14:paraId="05EADCDF" w14:textId="77777777" w:rsidR="009925AF" w:rsidRPr="003D5C00" w:rsidRDefault="009925AF" w:rsidP="0082552B">
            <w:pPr>
              <w:pStyle w:val="FormData"/>
              <w:rPr>
                <w:b/>
                <w:color w:val="auto"/>
              </w:rPr>
            </w:pPr>
            <w:r w:rsidRPr="003D5C00">
              <w:rPr>
                <w:b/>
                <w:color w:val="auto"/>
              </w:rPr>
              <w:t>SANO</w:t>
            </w:r>
          </w:p>
        </w:tc>
        <w:tc>
          <w:tcPr>
            <w:tcW w:w="4320" w:type="dxa"/>
          </w:tcPr>
          <w:p w14:paraId="1E280159" w14:textId="77777777" w:rsidR="009925AF" w:rsidRPr="003D5C00" w:rsidRDefault="009925AF" w:rsidP="0082552B">
            <w:pPr>
              <w:pStyle w:val="FormData"/>
              <w:rPr>
                <w:b/>
                <w:color w:val="auto"/>
              </w:rPr>
            </w:pPr>
            <w:r w:rsidRPr="003D5C00">
              <w:rPr>
                <w:b/>
                <w:color w:val="auto"/>
              </w:rPr>
              <w:t>Service Address House Number</w:t>
            </w:r>
          </w:p>
        </w:tc>
        <w:tc>
          <w:tcPr>
            <w:tcW w:w="2358" w:type="dxa"/>
          </w:tcPr>
          <w:p w14:paraId="7FC87EDB" w14:textId="77777777" w:rsidR="009925AF" w:rsidRPr="003D5C00" w:rsidRDefault="009925AF" w:rsidP="0082552B">
            <w:pPr>
              <w:pStyle w:val="FormData"/>
              <w:rPr>
                <w:b/>
                <w:color w:val="auto"/>
              </w:rPr>
            </w:pPr>
            <w:r w:rsidRPr="003D5C00">
              <w:rPr>
                <w:b/>
                <w:color w:val="auto"/>
              </w:rPr>
              <w:t>2071</w:t>
            </w:r>
          </w:p>
        </w:tc>
      </w:tr>
      <w:tr w:rsidR="009925AF" w:rsidRPr="003D5C00" w14:paraId="109B5BE4" w14:textId="77777777" w:rsidTr="0082552B">
        <w:tc>
          <w:tcPr>
            <w:tcW w:w="2070" w:type="dxa"/>
          </w:tcPr>
          <w:p w14:paraId="23CFDF62" w14:textId="77777777" w:rsidR="009925AF" w:rsidRPr="003D5C00" w:rsidRDefault="009925AF" w:rsidP="0082552B">
            <w:pPr>
              <w:pStyle w:val="FormData"/>
              <w:rPr>
                <w:b/>
                <w:color w:val="auto"/>
              </w:rPr>
            </w:pPr>
            <w:r w:rsidRPr="003D5C00">
              <w:rPr>
                <w:b/>
                <w:color w:val="auto"/>
              </w:rPr>
              <w:t>SASN</w:t>
            </w:r>
          </w:p>
        </w:tc>
        <w:tc>
          <w:tcPr>
            <w:tcW w:w="4320" w:type="dxa"/>
          </w:tcPr>
          <w:p w14:paraId="78B96699" w14:textId="77777777" w:rsidR="009925AF" w:rsidRPr="003D5C00" w:rsidRDefault="009925AF" w:rsidP="0082552B">
            <w:pPr>
              <w:pStyle w:val="FormData"/>
              <w:rPr>
                <w:b/>
                <w:color w:val="auto"/>
              </w:rPr>
            </w:pPr>
            <w:smartTag w:uri="urn:schemas-microsoft-com:office:smarttags" w:element="Street">
              <w:smartTag w:uri="urn:schemas-microsoft-com:office:smarttags" w:element="address">
                <w:r w:rsidRPr="003D5C00">
                  <w:rPr>
                    <w:b/>
                    <w:color w:val="auto"/>
                  </w:rPr>
                  <w:t>Service Address Street</w:t>
                </w:r>
              </w:smartTag>
            </w:smartTag>
            <w:r w:rsidRPr="003D5C00">
              <w:rPr>
                <w:b/>
                <w:color w:val="auto"/>
              </w:rPr>
              <w:t xml:space="preserve"> Name</w:t>
            </w:r>
          </w:p>
        </w:tc>
        <w:tc>
          <w:tcPr>
            <w:tcW w:w="2358" w:type="dxa"/>
          </w:tcPr>
          <w:p w14:paraId="7BA1FE07" w14:textId="77777777" w:rsidR="009925AF" w:rsidRPr="003D5C00" w:rsidRDefault="009925AF" w:rsidP="0082552B">
            <w:pPr>
              <w:pStyle w:val="FormData"/>
              <w:rPr>
                <w:b/>
                <w:color w:val="auto"/>
              </w:rPr>
            </w:pPr>
            <w:smartTag w:uri="urn:schemas-microsoft-com:office:smarttags" w:element="City">
              <w:smartTag w:uri="urn:schemas-microsoft-com:office:smarttags" w:element="place">
                <w:r w:rsidRPr="003D5C00">
                  <w:rPr>
                    <w:b/>
                    <w:color w:val="auto"/>
                  </w:rPr>
                  <w:t>Hollywood</w:t>
                </w:r>
              </w:smartTag>
            </w:smartTag>
          </w:p>
        </w:tc>
      </w:tr>
      <w:tr w:rsidR="009925AF" w:rsidRPr="003D5C00" w14:paraId="78C0A8D9" w14:textId="77777777" w:rsidTr="0082552B">
        <w:tc>
          <w:tcPr>
            <w:tcW w:w="2070" w:type="dxa"/>
          </w:tcPr>
          <w:p w14:paraId="3320EB5B" w14:textId="77777777" w:rsidR="009925AF" w:rsidRPr="003D5C00" w:rsidRDefault="009925AF" w:rsidP="0082552B">
            <w:pPr>
              <w:pStyle w:val="FormData"/>
              <w:rPr>
                <w:b/>
                <w:color w:val="auto"/>
              </w:rPr>
            </w:pPr>
            <w:r w:rsidRPr="003D5C00">
              <w:rPr>
                <w:b/>
                <w:color w:val="auto"/>
              </w:rPr>
              <w:t>SATH</w:t>
            </w:r>
          </w:p>
        </w:tc>
        <w:tc>
          <w:tcPr>
            <w:tcW w:w="4320" w:type="dxa"/>
          </w:tcPr>
          <w:p w14:paraId="10F1DE60" w14:textId="77777777" w:rsidR="009925AF" w:rsidRPr="003D5C00" w:rsidRDefault="009925AF" w:rsidP="0082552B">
            <w:pPr>
              <w:pStyle w:val="FormData"/>
              <w:rPr>
                <w:b/>
                <w:color w:val="auto"/>
              </w:rPr>
            </w:pPr>
            <w:smartTag w:uri="urn:schemas-microsoft-com:office:smarttags" w:element="Street">
              <w:smartTag w:uri="urn:schemas-microsoft-com:office:smarttags" w:element="address">
                <w:r w:rsidRPr="003D5C00">
                  <w:rPr>
                    <w:b/>
                    <w:color w:val="auto"/>
                  </w:rPr>
                  <w:t>Service Address Street</w:t>
                </w:r>
              </w:smartTag>
            </w:smartTag>
            <w:r w:rsidRPr="003D5C00">
              <w:rPr>
                <w:b/>
                <w:color w:val="auto"/>
              </w:rPr>
              <w:t xml:space="preserve"> Type</w:t>
            </w:r>
          </w:p>
        </w:tc>
        <w:tc>
          <w:tcPr>
            <w:tcW w:w="2358" w:type="dxa"/>
          </w:tcPr>
          <w:p w14:paraId="29ECB3F6" w14:textId="77777777" w:rsidR="009925AF" w:rsidRPr="003D5C00" w:rsidRDefault="009925AF" w:rsidP="0082552B">
            <w:pPr>
              <w:pStyle w:val="FormData"/>
              <w:rPr>
                <w:b/>
                <w:color w:val="auto"/>
              </w:rPr>
            </w:pPr>
            <w:r w:rsidRPr="003D5C00">
              <w:rPr>
                <w:b/>
                <w:color w:val="auto"/>
              </w:rPr>
              <w:t>Dr</w:t>
            </w:r>
          </w:p>
        </w:tc>
      </w:tr>
      <w:tr w:rsidR="009925AF" w:rsidRPr="003D5C00" w14:paraId="288D90B2" w14:textId="77777777" w:rsidTr="0082552B">
        <w:tc>
          <w:tcPr>
            <w:tcW w:w="2070" w:type="dxa"/>
            <w:tcBorders>
              <w:bottom w:val="single" w:sz="6" w:space="0" w:color="auto"/>
            </w:tcBorders>
          </w:tcPr>
          <w:p w14:paraId="121A8DC9" w14:textId="77777777" w:rsidR="009925AF" w:rsidRPr="003D5C00" w:rsidRDefault="009925AF" w:rsidP="0082552B">
            <w:pPr>
              <w:pStyle w:val="FormData"/>
              <w:rPr>
                <w:b/>
                <w:color w:val="auto"/>
              </w:rPr>
            </w:pPr>
            <w:r w:rsidRPr="003D5C00">
              <w:rPr>
                <w:b/>
                <w:color w:val="auto"/>
              </w:rPr>
              <w:t>SASS</w:t>
            </w:r>
          </w:p>
        </w:tc>
        <w:tc>
          <w:tcPr>
            <w:tcW w:w="4320" w:type="dxa"/>
            <w:tcBorders>
              <w:bottom w:val="single" w:sz="6" w:space="0" w:color="auto"/>
            </w:tcBorders>
          </w:tcPr>
          <w:p w14:paraId="1FBE22BA" w14:textId="77777777" w:rsidR="009925AF" w:rsidRPr="003D5C00" w:rsidRDefault="009925AF" w:rsidP="0082552B">
            <w:pPr>
              <w:pStyle w:val="FormData"/>
              <w:rPr>
                <w:b/>
                <w:color w:val="auto"/>
              </w:rPr>
            </w:pPr>
            <w:smartTag w:uri="urn:schemas-microsoft-com:office:smarttags" w:element="Street">
              <w:smartTag w:uri="urn:schemas-microsoft-com:office:smarttags" w:element="address">
                <w:r w:rsidRPr="003D5C00">
                  <w:rPr>
                    <w:b/>
                    <w:color w:val="auto"/>
                  </w:rPr>
                  <w:t>Service Address Street</w:t>
                </w:r>
              </w:smartTag>
            </w:smartTag>
            <w:r w:rsidRPr="003D5C00">
              <w:rPr>
                <w:b/>
                <w:color w:val="auto"/>
              </w:rPr>
              <w:t xml:space="preserve"> Suffix</w:t>
            </w:r>
          </w:p>
        </w:tc>
        <w:tc>
          <w:tcPr>
            <w:tcW w:w="2358" w:type="dxa"/>
            <w:tcBorders>
              <w:bottom w:val="single" w:sz="6" w:space="0" w:color="auto"/>
            </w:tcBorders>
          </w:tcPr>
          <w:p w14:paraId="5C46F0B7" w14:textId="77777777" w:rsidR="009925AF" w:rsidRPr="003D5C00" w:rsidRDefault="009925AF" w:rsidP="0082552B">
            <w:pPr>
              <w:pStyle w:val="FormData"/>
              <w:rPr>
                <w:b/>
                <w:color w:val="auto"/>
              </w:rPr>
            </w:pPr>
            <w:r w:rsidRPr="003D5C00">
              <w:rPr>
                <w:b/>
                <w:color w:val="auto"/>
              </w:rPr>
              <w:t>NW</w:t>
            </w:r>
          </w:p>
        </w:tc>
      </w:tr>
      <w:tr w:rsidR="009925AF" w:rsidRPr="003D5C00" w14:paraId="66D50787" w14:textId="77777777" w:rsidTr="0082552B">
        <w:tc>
          <w:tcPr>
            <w:tcW w:w="2070" w:type="dxa"/>
            <w:tcBorders>
              <w:bottom w:val="single" w:sz="6" w:space="0" w:color="auto"/>
            </w:tcBorders>
          </w:tcPr>
          <w:p w14:paraId="59F4CBF0" w14:textId="77777777" w:rsidR="009925AF" w:rsidRPr="003D5C00" w:rsidRDefault="009925AF" w:rsidP="0082552B">
            <w:pPr>
              <w:pStyle w:val="FormData"/>
              <w:rPr>
                <w:b/>
                <w:color w:val="auto"/>
              </w:rPr>
            </w:pPr>
            <w:r w:rsidRPr="003D5C00">
              <w:rPr>
                <w:b/>
                <w:color w:val="auto"/>
              </w:rPr>
              <w:t>CITY</w:t>
            </w:r>
          </w:p>
        </w:tc>
        <w:tc>
          <w:tcPr>
            <w:tcW w:w="4320" w:type="dxa"/>
            <w:tcBorders>
              <w:bottom w:val="single" w:sz="6" w:space="0" w:color="auto"/>
            </w:tcBorders>
          </w:tcPr>
          <w:p w14:paraId="1F4096C6" w14:textId="77777777" w:rsidR="009925AF" w:rsidRPr="003D5C00" w:rsidRDefault="009925AF" w:rsidP="0082552B">
            <w:pPr>
              <w:pStyle w:val="FormData"/>
              <w:rPr>
                <w:b/>
                <w:color w:val="auto"/>
              </w:rPr>
            </w:pPr>
            <w:smartTag w:uri="urn:schemas-microsoft-com:office:smarttags" w:element="place">
              <w:smartTag w:uri="urn:schemas-microsoft-com:office:smarttags" w:element="PlaceName">
                <w:r w:rsidRPr="003D5C00">
                  <w:rPr>
                    <w:b/>
                    <w:color w:val="auto"/>
                  </w:rPr>
                  <w:t>End</w:t>
                </w:r>
              </w:smartTag>
              <w:r w:rsidRPr="003D5C00">
                <w:rPr>
                  <w:b/>
                  <w:color w:val="auto"/>
                </w:rPr>
                <w:t xml:space="preserve"> </w:t>
              </w:r>
              <w:smartTag w:uri="urn:schemas-microsoft-com:office:smarttags" w:element="PlaceName">
                <w:r w:rsidRPr="003D5C00">
                  <w:rPr>
                    <w:b/>
                    <w:color w:val="auto"/>
                  </w:rPr>
                  <w:t>User</w:t>
                </w:r>
              </w:smartTag>
              <w:r w:rsidRPr="003D5C00">
                <w:rPr>
                  <w:b/>
                  <w:color w:val="auto"/>
                </w:rPr>
                <w:t xml:space="preserve"> </w:t>
              </w:r>
              <w:smartTag w:uri="urn:schemas-microsoft-com:office:smarttags" w:element="PlaceType">
                <w:r w:rsidRPr="003D5C00">
                  <w:rPr>
                    <w:b/>
                    <w:color w:val="auto"/>
                  </w:rPr>
                  <w:t>City</w:t>
                </w:r>
              </w:smartTag>
            </w:smartTag>
          </w:p>
        </w:tc>
        <w:tc>
          <w:tcPr>
            <w:tcW w:w="2358" w:type="dxa"/>
            <w:tcBorders>
              <w:bottom w:val="single" w:sz="6" w:space="0" w:color="auto"/>
            </w:tcBorders>
          </w:tcPr>
          <w:p w14:paraId="0BE4E294" w14:textId="77777777" w:rsidR="009925AF" w:rsidRPr="003D5C00" w:rsidRDefault="009925AF" w:rsidP="0082552B">
            <w:pPr>
              <w:pStyle w:val="FormData"/>
              <w:rPr>
                <w:b/>
                <w:color w:val="auto"/>
              </w:rPr>
            </w:pPr>
            <w:smartTag w:uri="urn:schemas-microsoft-com:office:smarttags" w:element="City">
              <w:smartTag w:uri="urn:schemas-microsoft-com:office:smarttags" w:element="place">
                <w:r w:rsidRPr="003D5C00">
                  <w:rPr>
                    <w:b/>
                    <w:color w:val="auto"/>
                  </w:rPr>
                  <w:t>Atlanta</w:t>
                </w:r>
              </w:smartTag>
            </w:smartTag>
          </w:p>
        </w:tc>
      </w:tr>
      <w:tr w:rsidR="009925AF" w:rsidRPr="003D5C00" w14:paraId="5B1556D4" w14:textId="77777777" w:rsidTr="0082552B">
        <w:tc>
          <w:tcPr>
            <w:tcW w:w="2070" w:type="dxa"/>
            <w:shd w:val="clear" w:color="auto" w:fill="CC99FF"/>
          </w:tcPr>
          <w:p w14:paraId="158EB5FD" w14:textId="77777777" w:rsidR="009925AF" w:rsidRPr="003D5C00" w:rsidRDefault="009925AF" w:rsidP="0082552B">
            <w:pPr>
              <w:pStyle w:val="FormData"/>
              <w:rPr>
                <w:b/>
                <w:color w:val="auto"/>
              </w:rPr>
            </w:pPr>
            <w:r w:rsidRPr="003D5C00">
              <w:rPr>
                <w:b/>
                <w:color w:val="auto"/>
              </w:rPr>
              <w:t>STATE</w:t>
            </w:r>
          </w:p>
        </w:tc>
        <w:tc>
          <w:tcPr>
            <w:tcW w:w="4320" w:type="dxa"/>
            <w:shd w:val="clear" w:color="auto" w:fill="CC99FF"/>
          </w:tcPr>
          <w:p w14:paraId="1EE86CA0" w14:textId="77777777" w:rsidR="009925AF" w:rsidRPr="003D5C00" w:rsidRDefault="009925AF" w:rsidP="0082552B">
            <w:pPr>
              <w:pStyle w:val="FormData"/>
              <w:rPr>
                <w:b/>
                <w:color w:val="auto"/>
              </w:rPr>
            </w:pPr>
            <w:smartTag w:uri="urn:schemas-microsoft-com:office:smarttags" w:element="place">
              <w:smartTag w:uri="urn:schemas-microsoft-com:office:smarttags" w:element="PlaceName">
                <w:r w:rsidRPr="003D5C00">
                  <w:rPr>
                    <w:b/>
                    <w:color w:val="auto"/>
                  </w:rPr>
                  <w:t>End</w:t>
                </w:r>
              </w:smartTag>
              <w:r w:rsidRPr="003D5C00">
                <w:rPr>
                  <w:b/>
                  <w:color w:val="auto"/>
                </w:rPr>
                <w:t xml:space="preserve"> </w:t>
              </w:r>
              <w:smartTag w:uri="urn:schemas-microsoft-com:office:smarttags" w:element="PlaceName">
                <w:r w:rsidRPr="003D5C00">
                  <w:rPr>
                    <w:b/>
                    <w:color w:val="auto"/>
                  </w:rPr>
                  <w:t>User</w:t>
                </w:r>
              </w:smartTag>
              <w:r w:rsidRPr="003D5C00">
                <w:rPr>
                  <w:b/>
                  <w:color w:val="auto"/>
                </w:rPr>
                <w:t xml:space="preserve"> </w:t>
              </w:r>
              <w:smartTag w:uri="urn:schemas-microsoft-com:office:smarttags" w:element="PlaceType">
                <w:r w:rsidRPr="003D5C00">
                  <w:rPr>
                    <w:b/>
                    <w:color w:val="auto"/>
                  </w:rPr>
                  <w:t>State</w:t>
                </w:r>
              </w:smartTag>
            </w:smartTag>
          </w:p>
        </w:tc>
        <w:tc>
          <w:tcPr>
            <w:tcW w:w="2358" w:type="dxa"/>
            <w:shd w:val="clear" w:color="auto" w:fill="CC99FF"/>
          </w:tcPr>
          <w:p w14:paraId="559BF510" w14:textId="77777777" w:rsidR="009925AF" w:rsidRPr="003D5C00" w:rsidRDefault="009925AF" w:rsidP="0082552B">
            <w:pPr>
              <w:pStyle w:val="FormData"/>
              <w:rPr>
                <w:b/>
                <w:color w:val="auto"/>
                <w:lang w:val="fr-FR"/>
              </w:rPr>
            </w:pPr>
            <w:r w:rsidRPr="003D5C00">
              <w:rPr>
                <w:b/>
                <w:color w:val="auto"/>
                <w:lang w:val="fr-FR"/>
              </w:rPr>
              <w:t>GA</w:t>
            </w:r>
          </w:p>
        </w:tc>
      </w:tr>
      <w:tr w:rsidR="009925AF" w:rsidRPr="003D5C00" w14:paraId="440A4D43" w14:textId="77777777" w:rsidTr="0082552B">
        <w:tc>
          <w:tcPr>
            <w:tcW w:w="2070" w:type="dxa"/>
          </w:tcPr>
          <w:p w14:paraId="5CB0F20F" w14:textId="77777777" w:rsidR="009925AF" w:rsidRPr="003D5C00" w:rsidRDefault="009925AF" w:rsidP="0082552B">
            <w:pPr>
              <w:pStyle w:val="FormData"/>
              <w:rPr>
                <w:b/>
                <w:color w:val="auto"/>
                <w:lang w:val="fr-FR"/>
              </w:rPr>
            </w:pPr>
            <w:r w:rsidRPr="003D5C00">
              <w:rPr>
                <w:b/>
                <w:color w:val="auto"/>
                <w:lang w:val="fr-FR"/>
              </w:rPr>
              <w:t>ZIP CODE</w:t>
            </w:r>
          </w:p>
        </w:tc>
        <w:tc>
          <w:tcPr>
            <w:tcW w:w="4320" w:type="dxa"/>
          </w:tcPr>
          <w:p w14:paraId="0B430AA2" w14:textId="77777777" w:rsidR="009925AF" w:rsidRPr="003D5C00" w:rsidRDefault="009925AF" w:rsidP="0082552B">
            <w:pPr>
              <w:pStyle w:val="FormData"/>
              <w:rPr>
                <w:b/>
                <w:color w:val="auto"/>
              </w:rPr>
            </w:pPr>
            <w:r w:rsidRPr="003D5C00">
              <w:rPr>
                <w:b/>
                <w:color w:val="auto"/>
              </w:rPr>
              <w:t>End User Zip Code</w:t>
            </w:r>
          </w:p>
        </w:tc>
        <w:tc>
          <w:tcPr>
            <w:tcW w:w="2358" w:type="dxa"/>
          </w:tcPr>
          <w:p w14:paraId="25FBB2E2" w14:textId="77777777" w:rsidR="009925AF" w:rsidRPr="003D5C00" w:rsidRDefault="009925AF" w:rsidP="0082552B">
            <w:pPr>
              <w:pStyle w:val="FormData"/>
              <w:rPr>
                <w:b/>
                <w:color w:val="auto"/>
              </w:rPr>
            </w:pPr>
            <w:r w:rsidRPr="003D5C00">
              <w:rPr>
                <w:b/>
                <w:color w:val="auto"/>
              </w:rPr>
              <w:t>30318</w:t>
            </w:r>
          </w:p>
        </w:tc>
      </w:tr>
      <w:tr w:rsidR="009925AF" w:rsidRPr="003D5C00" w14:paraId="502F3646" w14:textId="77777777" w:rsidTr="0082552B">
        <w:trPr>
          <w:cantSplit/>
        </w:trPr>
        <w:tc>
          <w:tcPr>
            <w:tcW w:w="8748" w:type="dxa"/>
            <w:gridSpan w:val="3"/>
            <w:tcBorders>
              <w:bottom w:val="single" w:sz="6" w:space="0" w:color="auto"/>
            </w:tcBorders>
            <w:shd w:val="clear" w:color="auto" w:fill="0000FF"/>
          </w:tcPr>
          <w:p w14:paraId="5A42CFEA" w14:textId="77777777" w:rsidR="009925AF" w:rsidRPr="003D5C00" w:rsidRDefault="009925AF" w:rsidP="0082552B">
            <w:pPr>
              <w:pStyle w:val="BodyText"/>
              <w:rPr>
                <w:color w:val="auto"/>
              </w:rPr>
            </w:pPr>
            <w:r w:rsidRPr="003D5C00">
              <w:rPr>
                <w:rFonts w:ascii="Arial" w:hAnsi="Arial" w:cs="Arial"/>
                <w:bCs/>
                <w:color w:val="auto"/>
                <w:sz w:val="24"/>
              </w:rPr>
              <w:t xml:space="preserve">DL  FORM </w:t>
            </w:r>
          </w:p>
        </w:tc>
      </w:tr>
      <w:tr w:rsidR="009925AF" w:rsidRPr="003D5C00" w14:paraId="036E099D" w14:textId="77777777" w:rsidTr="0082552B">
        <w:trPr>
          <w:cantSplit/>
        </w:trPr>
        <w:tc>
          <w:tcPr>
            <w:tcW w:w="8748" w:type="dxa"/>
            <w:gridSpan w:val="3"/>
            <w:tcBorders>
              <w:bottom w:val="single" w:sz="6" w:space="0" w:color="auto"/>
            </w:tcBorders>
            <w:shd w:val="clear" w:color="auto" w:fill="99CCFF"/>
          </w:tcPr>
          <w:p w14:paraId="3E41F558" w14:textId="77777777" w:rsidR="009925AF" w:rsidRPr="003D5C00" w:rsidRDefault="009925AF" w:rsidP="0082552B">
            <w:pPr>
              <w:pStyle w:val="Heading5"/>
              <w:rPr>
                <w:color w:val="auto"/>
              </w:rPr>
            </w:pPr>
            <w:r w:rsidRPr="003D5C00">
              <w:rPr>
                <w:color w:val="auto"/>
              </w:rPr>
              <w:t>Listing Control Section</w:t>
            </w:r>
          </w:p>
        </w:tc>
      </w:tr>
      <w:tr w:rsidR="009925AF" w:rsidRPr="003D5C00" w14:paraId="72D6F4CA" w14:textId="77777777" w:rsidTr="0082552B">
        <w:tc>
          <w:tcPr>
            <w:tcW w:w="2070" w:type="dxa"/>
            <w:shd w:val="clear" w:color="auto" w:fill="CC99FF"/>
          </w:tcPr>
          <w:p w14:paraId="2F737AF1" w14:textId="77777777" w:rsidR="009925AF" w:rsidRPr="003D5C00" w:rsidRDefault="009925AF" w:rsidP="0082552B">
            <w:pPr>
              <w:pStyle w:val="FormData"/>
              <w:rPr>
                <w:b/>
                <w:color w:val="auto"/>
              </w:rPr>
            </w:pPr>
            <w:r w:rsidRPr="003D5C00">
              <w:rPr>
                <w:b/>
                <w:color w:val="auto"/>
              </w:rPr>
              <w:t>DLNUM</w:t>
            </w:r>
          </w:p>
        </w:tc>
        <w:tc>
          <w:tcPr>
            <w:tcW w:w="4320" w:type="dxa"/>
            <w:shd w:val="clear" w:color="auto" w:fill="CC99FF"/>
          </w:tcPr>
          <w:p w14:paraId="7C403E26" w14:textId="77777777" w:rsidR="009925AF" w:rsidRPr="003D5C00" w:rsidRDefault="009925AF" w:rsidP="0082552B">
            <w:pPr>
              <w:pStyle w:val="FormData"/>
              <w:rPr>
                <w:b/>
                <w:color w:val="auto"/>
              </w:rPr>
            </w:pPr>
            <w:r w:rsidRPr="003D5C00">
              <w:rPr>
                <w:b/>
                <w:color w:val="auto"/>
              </w:rPr>
              <w:t>Directory Listing Number</w:t>
            </w:r>
          </w:p>
        </w:tc>
        <w:tc>
          <w:tcPr>
            <w:tcW w:w="2358" w:type="dxa"/>
            <w:shd w:val="clear" w:color="auto" w:fill="CC99FF"/>
          </w:tcPr>
          <w:p w14:paraId="479D2666" w14:textId="77777777" w:rsidR="009925AF" w:rsidRPr="003D5C00" w:rsidRDefault="009925AF" w:rsidP="0082552B">
            <w:pPr>
              <w:pStyle w:val="FormData"/>
              <w:rPr>
                <w:b/>
                <w:color w:val="auto"/>
              </w:rPr>
            </w:pPr>
            <w:r w:rsidRPr="003D5C00">
              <w:rPr>
                <w:b/>
                <w:color w:val="auto"/>
              </w:rPr>
              <w:t>0001</w:t>
            </w:r>
          </w:p>
        </w:tc>
      </w:tr>
      <w:tr w:rsidR="009925AF" w:rsidRPr="003D5C00" w14:paraId="1913AFA0" w14:textId="77777777" w:rsidTr="0082552B">
        <w:tc>
          <w:tcPr>
            <w:tcW w:w="2070" w:type="dxa"/>
            <w:shd w:val="clear" w:color="auto" w:fill="CC99FF"/>
          </w:tcPr>
          <w:p w14:paraId="3B79CC24" w14:textId="77777777" w:rsidR="009925AF" w:rsidRPr="003D5C00" w:rsidRDefault="009925AF" w:rsidP="0082552B">
            <w:pPr>
              <w:pStyle w:val="FormData"/>
              <w:rPr>
                <w:b/>
                <w:color w:val="auto"/>
              </w:rPr>
            </w:pPr>
            <w:r w:rsidRPr="003D5C00">
              <w:rPr>
                <w:b/>
                <w:color w:val="auto"/>
              </w:rPr>
              <w:t>LACT</w:t>
            </w:r>
          </w:p>
        </w:tc>
        <w:tc>
          <w:tcPr>
            <w:tcW w:w="4320" w:type="dxa"/>
            <w:shd w:val="clear" w:color="auto" w:fill="CC99FF"/>
          </w:tcPr>
          <w:p w14:paraId="4A994423" w14:textId="77777777" w:rsidR="009925AF" w:rsidRPr="003D5C00" w:rsidRDefault="009925AF" w:rsidP="0082552B">
            <w:pPr>
              <w:pStyle w:val="FormData"/>
              <w:rPr>
                <w:b/>
                <w:color w:val="auto"/>
              </w:rPr>
            </w:pPr>
            <w:r w:rsidRPr="003D5C00">
              <w:rPr>
                <w:b/>
                <w:color w:val="auto"/>
              </w:rPr>
              <w:t>Listing Activity Indicator</w:t>
            </w:r>
          </w:p>
        </w:tc>
        <w:tc>
          <w:tcPr>
            <w:tcW w:w="2358" w:type="dxa"/>
            <w:shd w:val="clear" w:color="auto" w:fill="CC99FF"/>
          </w:tcPr>
          <w:p w14:paraId="74D7E25B" w14:textId="77777777" w:rsidR="009925AF" w:rsidRPr="003D5C00" w:rsidRDefault="009925AF" w:rsidP="0082552B">
            <w:pPr>
              <w:pStyle w:val="FormData"/>
              <w:rPr>
                <w:b/>
                <w:color w:val="auto"/>
              </w:rPr>
            </w:pPr>
            <w:r w:rsidRPr="003D5C00">
              <w:rPr>
                <w:b/>
                <w:color w:val="auto"/>
              </w:rPr>
              <w:t>N</w:t>
            </w:r>
          </w:p>
        </w:tc>
      </w:tr>
      <w:tr w:rsidR="009925AF" w:rsidRPr="003D5C00" w14:paraId="696AFA71" w14:textId="77777777" w:rsidTr="0082552B">
        <w:tc>
          <w:tcPr>
            <w:tcW w:w="2070" w:type="dxa"/>
          </w:tcPr>
          <w:p w14:paraId="23455CA0" w14:textId="77777777" w:rsidR="009925AF" w:rsidRPr="003D5C00" w:rsidRDefault="009925AF" w:rsidP="0082552B">
            <w:pPr>
              <w:pStyle w:val="FormData"/>
              <w:rPr>
                <w:b/>
                <w:color w:val="auto"/>
              </w:rPr>
            </w:pPr>
            <w:r w:rsidRPr="003D5C00">
              <w:rPr>
                <w:b/>
                <w:color w:val="auto"/>
              </w:rPr>
              <w:t>RTY</w:t>
            </w:r>
          </w:p>
        </w:tc>
        <w:tc>
          <w:tcPr>
            <w:tcW w:w="4320" w:type="dxa"/>
          </w:tcPr>
          <w:p w14:paraId="36FF3540" w14:textId="77777777" w:rsidR="009925AF" w:rsidRPr="003D5C00" w:rsidRDefault="009925AF" w:rsidP="0082552B">
            <w:pPr>
              <w:pStyle w:val="FormData"/>
              <w:rPr>
                <w:b/>
                <w:color w:val="auto"/>
              </w:rPr>
            </w:pPr>
            <w:r w:rsidRPr="003D5C00">
              <w:rPr>
                <w:b/>
                <w:color w:val="auto"/>
              </w:rPr>
              <w:t>Record Type</w:t>
            </w:r>
          </w:p>
        </w:tc>
        <w:tc>
          <w:tcPr>
            <w:tcW w:w="2358" w:type="dxa"/>
          </w:tcPr>
          <w:p w14:paraId="77AAAAE5" w14:textId="77777777" w:rsidR="009925AF" w:rsidRPr="003D5C00" w:rsidRDefault="009925AF" w:rsidP="0082552B">
            <w:pPr>
              <w:pStyle w:val="FormData"/>
              <w:rPr>
                <w:b/>
                <w:color w:val="auto"/>
              </w:rPr>
            </w:pPr>
            <w:r w:rsidRPr="003D5C00">
              <w:rPr>
                <w:b/>
                <w:color w:val="auto"/>
              </w:rPr>
              <w:t>LML</w:t>
            </w:r>
          </w:p>
        </w:tc>
      </w:tr>
      <w:tr w:rsidR="009925AF" w:rsidRPr="003D5C00" w14:paraId="440D41AF" w14:textId="77777777" w:rsidTr="0082552B">
        <w:tc>
          <w:tcPr>
            <w:tcW w:w="2070" w:type="dxa"/>
          </w:tcPr>
          <w:p w14:paraId="4816A694" w14:textId="77777777" w:rsidR="009925AF" w:rsidRPr="003D5C00" w:rsidRDefault="009925AF" w:rsidP="0082552B">
            <w:pPr>
              <w:pStyle w:val="FormData"/>
              <w:rPr>
                <w:b/>
                <w:color w:val="auto"/>
              </w:rPr>
            </w:pPr>
            <w:r w:rsidRPr="003D5C00">
              <w:rPr>
                <w:b/>
                <w:color w:val="auto"/>
              </w:rPr>
              <w:t>LTY</w:t>
            </w:r>
          </w:p>
        </w:tc>
        <w:tc>
          <w:tcPr>
            <w:tcW w:w="4320" w:type="dxa"/>
          </w:tcPr>
          <w:p w14:paraId="28015A54" w14:textId="77777777" w:rsidR="009925AF" w:rsidRPr="003D5C00" w:rsidRDefault="009925AF" w:rsidP="0082552B">
            <w:pPr>
              <w:pStyle w:val="FormData"/>
              <w:rPr>
                <w:b/>
                <w:color w:val="auto"/>
              </w:rPr>
            </w:pPr>
            <w:r w:rsidRPr="003D5C00">
              <w:rPr>
                <w:b/>
                <w:color w:val="auto"/>
              </w:rPr>
              <w:t>Listing Type</w:t>
            </w:r>
          </w:p>
        </w:tc>
        <w:tc>
          <w:tcPr>
            <w:tcW w:w="2358" w:type="dxa"/>
          </w:tcPr>
          <w:p w14:paraId="56F304D5" w14:textId="77777777" w:rsidR="009925AF" w:rsidRPr="003D5C00" w:rsidRDefault="009925AF" w:rsidP="0082552B">
            <w:pPr>
              <w:pStyle w:val="FormData"/>
              <w:rPr>
                <w:b/>
                <w:color w:val="auto"/>
                <w:lang w:val="fr-FR"/>
              </w:rPr>
            </w:pPr>
            <w:r w:rsidRPr="003D5C00">
              <w:rPr>
                <w:b/>
                <w:color w:val="auto"/>
                <w:lang w:val="fr-FR"/>
              </w:rPr>
              <w:t>3</w:t>
            </w:r>
          </w:p>
        </w:tc>
      </w:tr>
      <w:tr w:rsidR="009925AF" w:rsidRPr="003D5C00" w14:paraId="71249E2F" w14:textId="77777777" w:rsidTr="0082552B">
        <w:tc>
          <w:tcPr>
            <w:tcW w:w="2070" w:type="dxa"/>
          </w:tcPr>
          <w:p w14:paraId="4B9DBC67" w14:textId="77777777" w:rsidR="009925AF" w:rsidRPr="003D5C00" w:rsidRDefault="009925AF" w:rsidP="0082552B">
            <w:pPr>
              <w:pStyle w:val="FormData"/>
              <w:rPr>
                <w:b/>
                <w:color w:val="auto"/>
              </w:rPr>
            </w:pPr>
            <w:r w:rsidRPr="003D5C00">
              <w:rPr>
                <w:b/>
                <w:color w:val="auto"/>
              </w:rPr>
              <w:t>EOS</w:t>
            </w:r>
          </w:p>
        </w:tc>
        <w:tc>
          <w:tcPr>
            <w:tcW w:w="4320" w:type="dxa"/>
          </w:tcPr>
          <w:p w14:paraId="7D518F7C" w14:textId="77777777" w:rsidR="009925AF" w:rsidRPr="003D5C00" w:rsidRDefault="009925AF" w:rsidP="0082552B">
            <w:pPr>
              <w:pStyle w:val="FormData"/>
              <w:rPr>
                <w:b/>
                <w:color w:val="auto"/>
              </w:rPr>
            </w:pPr>
            <w:r w:rsidRPr="003D5C00">
              <w:rPr>
                <w:b/>
                <w:color w:val="auto"/>
              </w:rPr>
              <w:t>End User Other Service</w:t>
            </w:r>
          </w:p>
        </w:tc>
        <w:tc>
          <w:tcPr>
            <w:tcW w:w="2358" w:type="dxa"/>
          </w:tcPr>
          <w:p w14:paraId="3CFA809B" w14:textId="77777777" w:rsidR="009925AF" w:rsidRPr="003D5C00" w:rsidRDefault="009925AF" w:rsidP="0082552B">
            <w:pPr>
              <w:pStyle w:val="FormData"/>
              <w:rPr>
                <w:b/>
                <w:color w:val="auto"/>
                <w:lang w:val="fr-FR"/>
              </w:rPr>
            </w:pPr>
            <w:r w:rsidRPr="003D5C00">
              <w:rPr>
                <w:b/>
                <w:color w:val="auto"/>
                <w:lang w:val="fr-FR"/>
              </w:rPr>
              <w:t>4047991804</w:t>
            </w:r>
          </w:p>
        </w:tc>
      </w:tr>
      <w:tr w:rsidR="009925AF" w:rsidRPr="003D5C00" w14:paraId="56BD472A" w14:textId="77777777" w:rsidTr="0082552B">
        <w:tc>
          <w:tcPr>
            <w:tcW w:w="2070" w:type="dxa"/>
          </w:tcPr>
          <w:p w14:paraId="24D57626" w14:textId="77777777" w:rsidR="009925AF" w:rsidRPr="003D5C00" w:rsidRDefault="009925AF" w:rsidP="0082552B">
            <w:pPr>
              <w:pStyle w:val="FormData"/>
              <w:rPr>
                <w:b/>
                <w:color w:val="auto"/>
                <w:lang w:val="fr-FR"/>
              </w:rPr>
            </w:pPr>
            <w:r w:rsidRPr="003D5C00">
              <w:rPr>
                <w:b/>
                <w:color w:val="auto"/>
                <w:lang w:val="fr-FR"/>
              </w:rPr>
              <w:t>STYC</w:t>
            </w:r>
          </w:p>
        </w:tc>
        <w:tc>
          <w:tcPr>
            <w:tcW w:w="4320" w:type="dxa"/>
          </w:tcPr>
          <w:p w14:paraId="2C225A0F" w14:textId="77777777" w:rsidR="009925AF" w:rsidRPr="003D5C00" w:rsidRDefault="009925AF" w:rsidP="0082552B">
            <w:pPr>
              <w:pStyle w:val="FormData"/>
              <w:rPr>
                <w:b/>
                <w:color w:val="auto"/>
                <w:lang w:val="fr-FR"/>
              </w:rPr>
            </w:pPr>
            <w:r w:rsidRPr="003D5C00">
              <w:rPr>
                <w:b/>
                <w:color w:val="auto"/>
                <w:lang w:val="fr-FR"/>
              </w:rPr>
              <w:t>Style Code</w:t>
            </w:r>
          </w:p>
        </w:tc>
        <w:tc>
          <w:tcPr>
            <w:tcW w:w="2358" w:type="dxa"/>
          </w:tcPr>
          <w:p w14:paraId="3CE5CB83" w14:textId="77777777" w:rsidR="009925AF" w:rsidRPr="003D5C00" w:rsidRDefault="009925AF" w:rsidP="0082552B">
            <w:pPr>
              <w:pStyle w:val="FormData"/>
              <w:rPr>
                <w:b/>
                <w:color w:val="auto"/>
              </w:rPr>
            </w:pPr>
            <w:r w:rsidRPr="003D5C00">
              <w:rPr>
                <w:b/>
                <w:color w:val="auto"/>
              </w:rPr>
              <w:t>SL</w:t>
            </w:r>
          </w:p>
        </w:tc>
      </w:tr>
      <w:tr w:rsidR="009925AF" w:rsidRPr="003D5C00" w14:paraId="4EE2493B" w14:textId="77777777" w:rsidTr="0082552B">
        <w:tc>
          <w:tcPr>
            <w:tcW w:w="2070" w:type="dxa"/>
            <w:tcBorders>
              <w:bottom w:val="single" w:sz="6" w:space="0" w:color="auto"/>
            </w:tcBorders>
          </w:tcPr>
          <w:p w14:paraId="366009A6" w14:textId="77777777" w:rsidR="009925AF" w:rsidRPr="003D5C00" w:rsidRDefault="009925AF" w:rsidP="0082552B">
            <w:pPr>
              <w:pStyle w:val="FormData"/>
              <w:rPr>
                <w:b/>
                <w:color w:val="auto"/>
              </w:rPr>
            </w:pPr>
            <w:r w:rsidRPr="003D5C00">
              <w:rPr>
                <w:b/>
                <w:color w:val="auto"/>
              </w:rPr>
              <w:t>TOA</w:t>
            </w:r>
          </w:p>
        </w:tc>
        <w:tc>
          <w:tcPr>
            <w:tcW w:w="4320" w:type="dxa"/>
            <w:tcBorders>
              <w:bottom w:val="single" w:sz="6" w:space="0" w:color="auto"/>
            </w:tcBorders>
          </w:tcPr>
          <w:p w14:paraId="1D5EF4A8" w14:textId="77777777" w:rsidR="009925AF" w:rsidRPr="003D5C00" w:rsidRDefault="009925AF" w:rsidP="0082552B">
            <w:pPr>
              <w:pStyle w:val="FormData"/>
              <w:rPr>
                <w:b/>
                <w:color w:val="auto"/>
              </w:rPr>
            </w:pPr>
            <w:r w:rsidRPr="003D5C00">
              <w:rPr>
                <w:b/>
                <w:color w:val="auto"/>
              </w:rPr>
              <w:t>Type of Account</w:t>
            </w:r>
          </w:p>
        </w:tc>
        <w:tc>
          <w:tcPr>
            <w:tcW w:w="2358" w:type="dxa"/>
            <w:tcBorders>
              <w:bottom w:val="single" w:sz="6" w:space="0" w:color="auto"/>
            </w:tcBorders>
          </w:tcPr>
          <w:p w14:paraId="5EDC9238" w14:textId="77777777" w:rsidR="009925AF" w:rsidRPr="003D5C00" w:rsidRDefault="009925AF" w:rsidP="0082552B">
            <w:pPr>
              <w:pStyle w:val="FormData"/>
              <w:rPr>
                <w:b/>
                <w:color w:val="auto"/>
              </w:rPr>
            </w:pPr>
            <w:r w:rsidRPr="003D5C00">
              <w:rPr>
                <w:b/>
                <w:color w:val="auto"/>
              </w:rPr>
              <w:t>R</w:t>
            </w:r>
          </w:p>
        </w:tc>
      </w:tr>
      <w:tr w:rsidR="009925AF" w:rsidRPr="003D5C00" w14:paraId="7447ED3B" w14:textId="77777777" w:rsidTr="0082552B">
        <w:tc>
          <w:tcPr>
            <w:tcW w:w="2070" w:type="dxa"/>
            <w:tcBorders>
              <w:bottom w:val="single" w:sz="6" w:space="0" w:color="auto"/>
            </w:tcBorders>
            <w:shd w:val="clear" w:color="auto" w:fill="CC99FF"/>
          </w:tcPr>
          <w:p w14:paraId="5A2042EF" w14:textId="77777777" w:rsidR="009925AF" w:rsidRPr="003D5C00" w:rsidRDefault="009925AF" w:rsidP="0082552B">
            <w:pPr>
              <w:pStyle w:val="FormData"/>
              <w:rPr>
                <w:b/>
                <w:color w:val="auto"/>
              </w:rPr>
            </w:pPr>
            <w:r w:rsidRPr="003D5C00">
              <w:rPr>
                <w:b/>
                <w:color w:val="auto"/>
              </w:rPr>
              <w:t>DOI</w:t>
            </w:r>
          </w:p>
        </w:tc>
        <w:tc>
          <w:tcPr>
            <w:tcW w:w="4320" w:type="dxa"/>
            <w:tcBorders>
              <w:bottom w:val="single" w:sz="6" w:space="0" w:color="auto"/>
            </w:tcBorders>
            <w:shd w:val="clear" w:color="auto" w:fill="CC99FF"/>
          </w:tcPr>
          <w:p w14:paraId="22B4B73F" w14:textId="77777777" w:rsidR="009925AF" w:rsidRPr="003D5C00" w:rsidRDefault="009925AF" w:rsidP="0082552B">
            <w:pPr>
              <w:pStyle w:val="FormData"/>
              <w:rPr>
                <w:b/>
                <w:color w:val="auto"/>
              </w:rPr>
            </w:pPr>
            <w:r w:rsidRPr="003D5C00">
              <w:rPr>
                <w:b/>
                <w:color w:val="auto"/>
              </w:rPr>
              <w:t>Degree of Indent</w:t>
            </w:r>
          </w:p>
        </w:tc>
        <w:tc>
          <w:tcPr>
            <w:tcW w:w="2358" w:type="dxa"/>
            <w:tcBorders>
              <w:bottom w:val="single" w:sz="6" w:space="0" w:color="auto"/>
            </w:tcBorders>
            <w:shd w:val="clear" w:color="auto" w:fill="CC99FF"/>
          </w:tcPr>
          <w:p w14:paraId="09E6BF5C" w14:textId="77777777" w:rsidR="009925AF" w:rsidRPr="003D5C00" w:rsidRDefault="009925AF" w:rsidP="0082552B">
            <w:pPr>
              <w:pStyle w:val="FormData"/>
              <w:rPr>
                <w:b/>
                <w:color w:val="auto"/>
              </w:rPr>
            </w:pPr>
            <w:r w:rsidRPr="003D5C00">
              <w:rPr>
                <w:b/>
                <w:color w:val="auto"/>
              </w:rPr>
              <w:t>0</w:t>
            </w:r>
          </w:p>
        </w:tc>
      </w:tr>
      <w:tr w:rsidR="009925AF" w:rsidRPr="003D5C00" w14:paraId="6A1FC6FF" w14:textId="77777777" w:rsidTr="0082552B">
        <w:trPr>
          <w:cantSplit/>
        </w:trPr>
        <w:tc>
          <w:tcPr>
            <w:tcW w:w="8748" w:type="dxa"/>
            <w:gridSpan w:val="3"/>
            <w:tcBorders>
              <w:bottom w:val="single" w:sz="6" w:space="0" w:color="auto"/>
            </w:tcBorders>
            <w:shd w:val="clear" w:color="auto" w:fill="99CCFF"/>
          </w:tcPr>
          <w:p w14:paraId="0664F536" w14:textId="77777777" w:rsidR="009925AF" w:rsidRPr="003D5C00" w:rsidRDefault="009925AF" w:rsidP="0082552B">
            <w:pPr>
              <w:pStyle w:val="Heading5"/>
              <w:rPr>
                <w:color w:val="auto"/>
              </w:rPr>
            </w:pPr>
            <w:r w:rsidRPr="003D5C00">
              <w:rPr>
                <w:rFonts w:cs="Arial"/>
                <w:iCs w:val="0"/>
                <w:color w:val="auto"/>
              </w:rPr>
              <w:t>Listing Instruction Section</w:t>
            </w:r>
          </w:p>
        </w:tc>
      </w:tr>
      <w:tr w:rsidR="009925AF" w:rsidRPr="003D5C00" w14:paraId="1BAE6134" w14:textId="77777777" w:rsidTr="0082552B">
        <w:tc>
          <w:tcPr>
            <w:tcW w:w="2070" w:type="dxa"/>
            <w:shd w:val="clear" w:color="auto" w:fill="CC99FF"/>
          </w:tcPr>
          <w:p w14:paraId="60220F2F" w14:textId="77777777" w:rsidR="009925AF" w:rsidRPr="003D5C00" w:rsidRDefault="009925AF" w:rsidP="0082552B">
            <w:pPr>
              <w:pStyle w:val="FormData"/>
              <w:rPr>
                <w:b/>
                <w:color w:val="auto"/>
              </w:rPr>
            </w:pPr>
            <w:r w:rsidRPr="003D5C00">
              <w:rPr>
                <w:b/>
                <w:color w:val="auto"/>
              </w:rPr>
              <w:t>LTN</w:t>
            </w:r>
          </w:p>
        </w:tc>
        <w:tc>
          <w:tcPr>
            <w:tcW w:w="4320" w:type="dxa"/>
            <w:shd w:val="clear" w:color="auto" w:fill="CC99FF"/>
          </w:tcPr>
          <w:p w14:paraId="15AD6328" w14:textId="77777777" w:rsidR="009925AF" w:rsidRPr="003D5C00" w:rsidRDefault="009925AF" w:rsidP="0082552B">
            <w:pPr>
              <w:pStyle w:val="FormData"/>
              <w:rPr>
                <w:b/>
                <w:color w:val="auto"/>
              </w:rPr>
            </w:pPr>
            <w:r w:rsidRPr="003D5C00">
              <w:rPr>
                <w:b/>
                <w:color w:val="auto"/>
              </w:rPr>
              <w:t>Listing Telephone Number</w:t>
            </w:r>
          </w:p>
        </w:tc>
        <w:tc>
          <w:tcPr>
            <w:tcW w:w="2358" w:type="dxa"/>
            <w:shd w:val="clear" w:color="auto" w:fill="CC99FF"/>
          </w:tcPr>
          <w:p w14:paraId="37C1AA48" w14:textId="77777777" w:rsidR="009925AF" w:rsidRPr="003D5C00" w:rsidRDefault="009925AF" w:rsidP="0082552B">
            <w:pPr>
              <w:pStyle w:val="FormData"/>
              <w:rPr>
                <w:b/>
                <w:color w:val="auto"/>
              </w:rPr>
            </w:pPr>
            <w:r w:rsidRPr="003D5C00">
              <w:rPr>
                <w:b/>
                <w:color w:val="auto"/>
              </w:rPr>
              <w:t>4047997660</w:t>
            </w:r>
          </w:p>
        </w:tc>
      </w:tr>
      <w:tr w:rsidR="009925AF" w:rsidRPr="003D5C00" w14:paraId="63E95544" w14:textId="77777777" w:rsidTr="0082552B">
        <w:tc>
          <w:tcPr>
            <w:tcW w:w="2070" w:type="dxa"/>
          </w:tcPr>
          <w:p w14:paraId="0BD3C197" w14:textId="77777777" w:rsidR="009925AF" w:rsidRPr="003D5C00" w:rsidRDefault="009925AF" w:rsidP="0082552B">
            <w:pPr>
              <w:pStyle w:val="FormData"/>
              <w:rPr>
                <w:b/>
                <w:color w:val="auto"/>
              </w:rPr>
            </w:pPr>
            <w:r w:rsidRPr="003D5C00">
              <w:rPr>
                <w:b/>
                <w:color w:val="auto"/>
              </w:rPr>
              <w:t>LNLN</w:t>
            </w:r>
          </w:p>
        </w:tc>
        <w:tc>
          <w:tcPr>
            <w:tcW w:w="4320" w:type="dxa"/>
          </w:tcPr>
          <w:p w14:paraId="55B66C16" w14:textId="77777777" w:rsidR="009925AF" w:rsidRPr="003D5C00" w:rsidRDefault="009925AF" w:rsidP="0082552B">
            <w:pPr>
              <w:pStyle w:val="FormData"/>
              <w:rPr>
                <w:b/>
                <w:color w:val="auto"/>
              </w:rPr>
            </w:pPr>
            <w:r w:rsidRPr="003D5C00">
              <w:rPr>
                <w:b/>
                <w:color w:val="auto"/>
              </w:rPr>
              <w:t xml:space="preserve">Listed Name Last Name </w:t>
            </w:r>
          </w:p>
        </w:tc>
        <w:tc>
          <w:tcPr>
            <w:tcW w:w="2358" w:type="dxa"/>
          </w:tcPr>
          <w:p w14:paraId="525D649A" w14:textId="77777777" w:rsidR="009925AF" w:rsidRPr="003D5C00" w:rsidRDefault="009925AF" w:rsidP="0082552B">
            <w:pPr>
              <w:pStyle w:val="FormData"/>
              <w:rPr>
                <w:b/>
                <w:color w:val="auto"/>
              </w:rPr>
            </w:pPr>
            <w:r>
              <w:rPr>
                <w:b/>
                <w:color w:val="auto"/>
              </w:rPr>
              <w:t>Joe</w:t>
            </w:r>
          </w:p>
        </w:tc>
      </w:tr>
      <w:tr w:rsidR="009925AF" w:rsidRPr="003D5C00" w14:paraId="3C359EBC" w14:textId="77777777" w:rsidTr="0082552B">
        <w:tc>
          <w:tcPr>
            <w:tcW w:w="2070" w:type="dxa"/>
          </w:tcPr>
          <w:p w14:paraId="0978EC12" w14:textId="77777777" w:rsidR="009925AF" w:rsidRPr="003D5C00" w:rsidRDefault="009925AF" w:rsidP="0082552B">
            <w:pPr>
              <w:pStyle w:val="FormData"/>
              <w:rPr>
                <w:b/>
                <w:color w:val="auto"/>
              </w:rPr>
            </w:pPr>
            <w:r w:rsidRPr="003D5C00">
              <w:rPr>
                <w:b/>
                <w:color w:val="auto"/>
              </w:rPr>
              <w:t>LNFN</w:t>
            </w:r>
          </w:p>
        </w:tc>
        <w:tc>
          <w:tcPr>
            <w:tcW w:w="4320" w:type="dxa"/>
          </w:tcPr>
          <w:p w14:paraId="7F052442" w14:textId="77777777" w:rsidR="009925AF" w:rsidRPr="003D5C00" w:rsidRDefault="009925AF" w:rsidP="0082552B">
            <w:pPr>
              <w:pStyle w:val="FormData"/>
              <w:rPr>
                <w:b/>
                <w:color w:val="auto"/>
              </w:rPr>
            </w:pPr>
            <w:r w:rsidRPr="003D5C00">
              <w:rPr>
                <w:b/>
                <w:color w:val="auto"/>
              </w:rPr>
              <w:t>Listed Name First Name</w:t>
            </w:r>
          </w:p>
        </w:tc>
        <w:tc>
          <w:tcPr>
            <w:tcW w:w="2358" w:type="dxa"/>
          </w:tcPr>
          <w:p w14:paraId="034D0140" w14:textId="77777777" w:rsidR="009925AF" w:rsidRPr="003D5C00" w:rsidRDefault="009925AF" w:rsidP="0082552B">
            <w:pPr>
              <w:pStyle w:val="FormData"/>
              <w:rPr>
                <w:b/>
                <w:color w:val="auto"/>
              </w:rPr>
            </w:pPr>
            <w:r>
              <w:rPr>
                <w:b/>
                <w:color w:val="auto"/>
              </w:rPr>
              <w:t>Pirate</w:t>
            </w:r>
          </w:p>
        </w:tc>
      </w:tr>
      <w:tr w:rsidR="009925AF" w:rsidRPr="003D5C00" w14:paraId="45EA1BB4" w14:textId="77777777" w:rsidTr="0082552B">
        <w:tc>
          <w:tcPr>
            <w:tcW w:w="2070" w:type="dxa"/>
          </w:tcPr>
          <w:p w14:paraId="70176BC3" w14:textId="77777777" w:rsidR="009925AF" w:rsidRPr="003D5C00" w:rsidRDefault="009925AF" w:rsidP="0082552B">
            <w:pPr>
              <w:pStyle w:val="FormData"/>
              <w:rPr>
                <w:b/>
                <w:color w:val="auto"/>
              </w:rPr>
            </w:pPr>
            <w:r w:rsidRPr="003D5C00">
              <w:rPr>
                <w:b/>
                <w:color w:val="auto"/>
              </w:rPr>
              <w:t>LANO</w:t>
            </w:r>
          </w:p>
        </w:tc>
        <w:tc>
          <w:tcPr>
            <w:tcW w:w="4320" w:type="dxa"/>
          </w:tcPr>
          <w:p w14:paraId="4D8E0409" w14:textId="77777777" w:rsidR="009925AF" w:rsidRPr="003D5C00" w:rsidRDefault="009925AF" w:rsidP="0082552B">
            <w:pPr>
              <w:pStyle w:val="FormData"/>
              <w:rPr>
                <w:b/>
                <w:color w:val="auto"/>
              </w:rPr>
            </w:pPr>
            <w:r w:rsidRPr="003D5C00">
              <w:rPr>
                <w:b/>
                <w:color w:val="auto"/>
              </w:rPr>
              <w:t>Listed Address House Number</w:t>
            </w:r>
          </w:p>
        </w:tc>
        <w:tc>
          <w:tcPr>
            <w:tcW w:w="2358" w:type="dxa"/>
          </w:tcPr>
          <w:p w14:paraId="5C3DB232" w14:textId="77777777" w:rsidR="009925AF" w:rsidRPr="003D5C00" w:rsidRDefault="009925AF" w:rsidP="0082552B">
            <w:pPr>
              <w:pStyle w:val="FormData"/>
              <w:rPr>
                <w:b/>
                <w:color w:val="auto"/>
              </w:rPr>
            </w:pPr>
            <w:r w:rsidRPr="003D5C00">
              <w:rPr>
                <w:b/>
                <w:color w:val="auto"/>
              </w:rPr>
              <w:t>2071</w:t>
            </w:r>
          </w:p>
        </w:tc>
      </w:tr>
      <w:tr w:rsidR="009925AF" w:rsidRPr="003D5C00" w14:paraId="154EE815" w14:textId="77777777" w:rsidTr="0082552B">
        <w:tc>
          <w:tcPr>
            <w:tcW w:w="2070" w:type="dxa"/>
          </w:tcPr>
          <w:p w14:paraId="4135A5AD" w14:textId="77777777" w:rsidR="009925AF" w:rsidRPr="003D5C00" w:rsidRDefault="009925AF" w:rsidP="0082552B">
            <w:pPr>
              <w:pStyle w:val="FormData"/>
              <w:rPr>
                <w:b/>
                <w:color w:val="auto"/>
              </w:rPr>
            </w:pPr>
            <w:r w:rsidRPr="003D5C00">
              <w:rPr>
                <w:b/>
                <w:color w:val="auto"/>
              </w:rPr>
              <w:t>LASN</w:t>
            </w:r>
          </w:p>
        </w:tc>
        <w:tc>
          <w:tcPr>
            <w:tcW w:w="4320" w:type="dxa"/>
          </w:tcPr>
          <w:p w14:paraId="4221BD28" w14:textId="77777777" w:rsidR="009925AF" w:rsidRPr="003D5C00" w:rsidRDefault="009925AF" w:rsidP="0082552B">
            <w:pPr>
              <w:pStyle w:val="FormData"/>
              <w:rPr>
                <w:b/>
                <w:color w:val="auto"/>
              </w:rPr>
            </w:pPr>
            <w:r w:rsidRPr="003D5C00">
              <w:rPr>
                <w:b/>
                <w:color w:val="auto"/>
              </w:rPr>
              <w:t xml:space="preserve">Listed </w:t>
            </w:r>
            <w:smartTag w:uri="urn:schemas-microsoft-com:office:smarttags" w:element="Street">
              <w:smartTag w:uri="urn:schemas-microsoft-com:office:smarttags" w:element="address">
                <w:r w:rsidRPr="003D5C00">
                  <w:rPr>
                    <w:b/>
                    <w:color w:val="auto"/>
                  </w:rPr>
                  <w:t>Address Street</w:t>
                </w:r>
              </w:smartTag>
            </w:smartTag>
            <w:r w:rsidRPr="003D5C00">
              <w:rPr>
                <w:b/>
                <w:color w:val="auto"/>
              </w:rPr>
              <w:t xml:space="preserve"> Name</w:t>
            </w:r>
          </w:p>
        </w:tc>
        <w:tc>
          <w:tcPr>
            <w:tcW w:w="2358" w:type="dxa"/>
          </w:tcPr>
          <w:p w14:paraId="2362832C" w14:textId="77777777" w:rsidR="009925AF" w:rsidRPr="003D5C00" w:rsidRDefault="009925AF" w:rsidP="0082552B">
            <w:pPr>
              <w:pStyle w:val="FormData"/>
              <w:rPr>
                <w:b/>
                <w:color w:val="auto"/>
              </w:rPr>
            </w:pPr>
            <w:smartTag w:uri="urn:schemas-microsoft-com:office:smarttags" w:element="City">
              <w:smartTag w:uri="urn:schemas-microsoft-com:office:smarttags" w:element="place">
                <w:r w:rsidRPr="003D5C00">
                  <w:rPr>
                    <w:b/>
                    <w:color w:val="auto"/>
                  </w:rPr>
                  <w:t>Hollywood</w:t>
                </w:r>
              </w:smartTag>
            </w:smartTag>
          </w:p>
        </w:tc>
      </w:tr>
      <w:tr w:rsidR="009925AF" w:rsidRPr="003D5C00" w14:paraId="4DB7C3B5" w14:textId="77777777" w:rsidTr="0082552B">
        <w:tc>
          <w:tcPr>
            <w:tcW w:w="2070" w:type="dxa"/>
            <w:tcBorders>
              <w:bottom w:val="single" w:sz="6" w:space="0" w:color="auto"/>
            </w:tcBorders>
          </w:tcPr>
          <w:p w14:paraId="0F2A30D8" w14:textId="77777777" w:rsidR="009925AF" w:rsidRPr="003D5C00" w:rsidRDefault="009925AF" w:rsidP="0082552B">
            <w:pPr>
              <w:pStyle w:val="FormData"/>
              <w:rPr>
                <w:b/>
                <w:color w:val="auto"/>
              </w:rPr>
            </w:pPr>
            <w:r w:rsidRPr="003D5C00">
              <w:rPr>
                <w:b/>
                <w:color w:val="auto"/>
              </w:rPr>
              <w:t>LATH</w:t>
            </w:r>
          </w:p>
        </w:tc>
        <w:tc>
          <w:tcPr>
            <w:tcW w:w="4320" w:type="dxa"/>
            <w:tcBorders>
              <w:bottom w:val="single" w:sz="6" w:space="0" w:color="auto"/>
            </w:tcBorders>
          </w:tcPr>
          <w:p w14:paraId="60A07F52" w14:textId="77777777" w:rsidR="009925AF" w:rsidRPr="003D5C00" w:rsidRDefault="009925AF" w:rsidP="0082552B">
            <w:pPr>
              <w:pStyle w:val="FormData"/>
              <w:rPr>
                <w:b/>
                <w:color w:val="auto"/>
              </w:rPr>
            </w:pPr>
            <w:r w:rsidRPr="003D5C00">
              <w:rPr>
                <w:b/>
                <w:color w:val="auto"/>
              </w:rPr>
              <w:t xml:space="preserve">Listed </w:t>
            </w:r>
            <w:smartTag w:uri="urn:schemas-microsoft-com:office:smarttags" w:element="Street">
              <w:smartTag w:uri="urn:schemas-microsoft-com:office:smarttags" w:element="address">
                <w:r w:rsidRPr="003D5C00">
                  <w:rPr>
                    <w:b/>
                    <w:color w:val="auto"/>
                  </w:rPr>
                  <w:t>Address Street</w:t>
                </w:r>
              </w:smartTag>
            </w:smartTag>
            <w:r w:rsidRPr="003D5C00">
              <w:rPr>
                <w:b/>
                <w:color w:val="auto"/>
              </w:rPr>
              <w:t xml:space="preserve"> Type</w:t>
            </w:r>
          </w:p>
        </w:tc>
        <w:tc>
          <w:tcPr>
            <w:tcW w:w="2358" w:type="dxa"/>
            <w:tcBorders>
              <w:bottom w:val="single" w:sz="6" w:space="0" w:color="auto"/>
            </w:tcBorders>
          </w:tcPr>
          <w:p w14:paraId="0841571E" w14:textId="77777777" w:rsidR="009925AF" w:rsidRPr="003D5C00" w:rsidRDefault="009925AF" w:rsidP="0082552B">
            <w:pPr>
              <w:pStyle w:val="FormData"/>
              <w:rPr>
                <w:b/>
                <w:color w:val="auto"/>
              </w:rPr>
            </w:pPr>
            <w:r w:rsidRPr="003D5C00">
              <w:rPr>
                <w:b/>
                <w:color w:val="auto"/>
              </w:rPr>
              <w:t>Dr</w:t>
            </w:r>
          </w:p>
        </w:tc>
      </w:tr>
      <w:tr w:rsidR="009925AF" w:rsidRPr="003D5C00" w14:paraId="0BF8137A" w14:textId="77777777" w:rsidTr="0082552B">
        <w:tc>
          <w:tcPr>
            <w:tcW w:w="2070" w:type="dxa"/>
            <w:tcBorders>
              <w:bottom w:val="single" w:sz="6" w:space="0" w:color="auto"/>
            </w:tcBorders>
          </w:tcPr>
          <w:p w14:paraId="1DDBDE3B" w14:textId="77777777" w:rsidR="009925AF" w:rsidRPr="003D5C00" w:rsidRDefault="009925AF" w:rsidP="0082552B">
            <w:pPr>
              <w:pStyle w:val="FormData"/>
              <w:rPr>
                <w:b/>
                <w:color w:val="auto"/>
              </w:rPr>
            </w:pPr>
            <w:r w:rsidRPr="003D5C00">
              <w:rPr>
                <w:b/>
                <w:color w:val="auto"/>
              </w:rPr>
              <w:t>LASS</w:t>
            </w:r>
          </w:p>
        </w:tc>
        <w:tc>
          <w:tcPr>
            <w:tcW w:w="4320" w:type="dxa"/>
            <w:tcBorders>
              <w:bottom w:val="single" w:sz="6" w:space="0" w:color="auto"/>
            </w:tcBorders>
          </w:tcPr>
          <w:p w14:paraId="16E9515B" w14:textId="77777777" w:rsidR="009925AF" w:rsidRPr="003D5C00" w:rsidRDefault="009925AF" w:rsidP="0082552B">
            <w:pPr>
              <w:pStyle w:val="FormData"/>
              <w:rPr>
                <w:b/>
                <w:color w:val="auto"/>
              </w:rPr>
            </w:pPr>
            <w:r w:rsidRPr="003D5C00">
              <w:rPr>
                <w:b/>
                <w:color w:val="auto"/>
              </w:rPr>
              <w:t xml:space="preserve">Listed </w:t>
            </w:r>
            <w:smartTag w:uri="urn:schemas-microsoft-com:office:smarttags" w:element="Street">
              <w:smartTag w:uri="urn:schemas-microsoft-com:office:smarttags" w:element="address">
                <w:r w:rsidRPr="003D5C00">
                  <w:rPr>
                    <w:b/>
                    <w:color w:val="auto"/>
                  </w:rPr>
                  <w:t>Address Street</w:t>
                </w:r>
              </w:smartTag>
            </w:smartTag>
            <w:r w:rsidRPr="003D5C00">
              <w:rPr>
                <w:b/>
                <w:color w:val="auto"/>
              </w:rPr>
              <w:t xml:space="preserve"> Suffixeet Suffix</w:t>
            </w:r>
          </w:p>
        </w:tc>
        <w:tc>
          <w:tcPr>
            <w:tcW w:w="2358" w:type="dxa"/>
            <w:tcBorders>
              <w:bottom w:val="single" w:sz="6" w:space="0" w:color="auto"/>
            </w:tcBorders>
          </w:tcPr>
          <w:p w14:paraId="0FE2D452" w14:textId="77777777" w:rsidR="009925AF" w:rsidRPr="003D5C00" w:rsidRDefault="009925AF" w:rsidP="0082552B">
            <w:pPr>
              <w:pStyle w:val="FormData"/>
              <w:rPr>
                <w:b/>
                <w:color w:val="auto"/>
              </w:rPr>
            </w:pPr>
            <w:r>
              <w:rPr>
                <w:b/>
                <w:color w:val="auto"/>
              </w:rPr>
              <w:t>N</w:t>
            </w:r>
            <w:r w:rsidRPr="003D5C00">
              <w:rPr>
                <w:b/>
                <w:color w:val="auto"/>
              </w:rPr>
              <w:t>W</w:t>
            </w:r>
          </w:p>
        </w:tc>
      </w:tr>
      <w:tr w:rsidR="009925AF" w:rsidRPr="003D5C00" w14:paraId="470F42B2" w14:textId="77777777" w:rsidTr="0082552B">
        <w:trPr>
          <w:cantSplit/>
          <w:trHeight w:val="255"/>
        </w:trPr>
        <w:tc>
          <w:tcPr>
            <w:tcW w:w="8748" w:type="dxa"/>
            <w:gridSpan w:val="3"/>
            <w:tcBorders>
              <w:bottom w:val="single" w:sz="6" w:space="0" w:color="auto"/>
            </w:tcBorders>
            <w:shd w:val="clear" w:color="auto" w:fill="0000FF"/>
          </w:tcPr>
          <w:p w14:paraId="470FDFF3" w14:textId="77777777" w:rsidR="009925AF" w:rsidRPr="003D5C00" w:rsidRDefault="009925AF" w:rsidP="0082552B">
            <w:pPr>
              <w:pStyle w:val="BodyText"/>
              <w:rPr>
                <w:color w:val="auto"/>
              </w:rPr>
            </w:pPr>
            <w:r w:rsidRPr="003D5C00">
              <w:rPr>
                <w:color w:val="auto"/>
                <w:sz w:val="24"/>
              </w:rPr>
              <w:t>RS  FORM</w:t>
            </w:r>
          </w:p>
        </w:tc>
      </w:tr>
      <w:tr w:rsidR="009925AF" w:rsidRPr="003D5C00" w14:paraId="237C21E2" w14:textId="77777777" w:rsidTr="0082552B">
        <w:trPr>
          <w:cantSplit/>
          <w:trHeight w:val="255"/>
        </w:trPr>
        <w:tc>
          <w:tcPr>
            <w:tcW w:w="8748" w:type="dxa"/>
            <w:gridSpan w:val="3"/>
            <w:shd w:val="clear" w:color="auto" w:fill="99CCFF"/>
          </w:tcPr>
          <w:p w14:paraId="2F7E8334" w14:textId="77777777" w:rsidR="009925AF" w:rsidRPr="003D5C00" w:rsidRDefault="009925AF" w:rsidP="0082552B">
            <w:pPr>
              <w:pStyle w:val="Heading5"/>
              <w:rPr>
                <w:color w:val="auto"/>
                <w:lang w:val="fr-FR"/>
              </w:rPr>
            </w:pPr>
            <w:r w:rsidRPr="003D5C00">
              <w:rPr>
                <w:color w:val="auto"/>
                <w:lang w:val="fr-FR"/>
              </w:rPr>
              <w:t>Administrative Section</w:t>
            </w:r>
          </w:p>
        </w:tc>
      </w:tr>
      <w:tr w:rsidR="009925AF" w:rsidRPr="003D5C00" w14:paraId="02E71111" w14:textId="77777777" w:rsidTr="0082552B">
        <w:trPr>
          <w:trHeight w:val="255"/>
        </w:trPr>
        <w:tc>
          <w:tcPr>
            <w:tcW w:w="2070" w:type="dxa"/>
            <w:tcBorders>
              <w:bottom w:val="single" w:sz="6" w:space="0" w:color="auto"/>
            </w:tcBorders>
          </w:tcPr>
          <w:p w14:paraId="6C2C9338" w14:textId="77777777" w:rsidR="009925AF" w:rsidRPr="003D5C00" w:rsidRDefault="009925AF" w:rsidP="0082552B">
            <w:pPr>
              <w:rPr>
                <w:rFonts w:ascii="Arial" w:hAnsi="Arial" w:cs="Arial"/>
                <w:b/>
                <w:bCs/>
                <w:sz w:val="24"/>
                <w:lang w:val="fr-FR"/>
              </w:rPr>
            </w:pPr>
            <w:r w:rsidRPr="003D5C00">
              <w:rPr>
                <w:rFonts w:ascii="Arial" w:hAnsi="Arial" w:cs="Arial"/>
                <w:b/>
                <w:bCs/>
                <w:sz w:val="24"/>
                <w:lang w:val="fr-FR"/>
              </w:rPr>
              <w:t>RSQTY</w:t>
            </w:r>
          </w:p>
        </w:tc>
        <w:tc>
          <w:tcPr>
            <w:tcW w:w="4320" w:type="dxa"/>
            <w:tcBorders>
              <w:bottom w:val="single" w:sz="6" w:space="0" w:color="auto"/>
            </w:tcBorders>
          </w:tcPr>
          <w:p w14:paraId="0518CD6C" w14:textId="77777777" w:rsidR="009925AF" w:rsidRPr="003D5C00" w:rsidRDefault="009925AF" w:rsidP="0082552B">
            <w:pPr>
              <w:rPr>
                <w:rFonts w:ascii="Arial" w:hAnsi="Arial" w:cs="Arial"/>
                <w:b/>
                <w:bCs/>
                <w:sz w:val="24"/>
                <w:lang w:val="fr-FR"/>
              </w:rPr>
            </w:pPr>
            <w:r w:rsidRPr="003D5C00">
              <w:rPr>
                <w:rFonts w:ascii="Arial" w:hAnsi="Arial" w:cs="Arial"/>
                <w:b/>
                <w:bCs/>
                <w:sz w:val="24"/>
                <w:lang w:val="fr-FR"/>
              </w:rPr>
              <w:t>Resale Quantity</w:t>
            </w:r>
          </w:p>
        </w:tc>
        <w:tc>
          <w:tcPr>
            <w:tcW w:w="2358" w:type="dxa"/>
            <w:tcBorders>
              <w:bottom w:val="single" w:sz="6" w:space="0" w:color="auto"/>
            </w:tcBorders>
          </w:tcPr>
          <w:p w14:paraId="238D684D" w14:textId="77777777" w:rsidR="009925AF" w:rsidRPr="003D5C00" w:rsidRDefault="009925AF" w:rsidP="0082552B">
            <w:pPr>
              <w:rPr>
                <w:rFonts w:ascii="Arial" w:hAnsi="Arial" w:cs="Arial"/>
                <w:b/>
                <w:bCs/>
                <w:sz w:val="24"/>
              </w:rPr>
            </w:pPr>
            <w:r w:rsidRPr="003D5C00">
              <w:rPr>
                <w:rFonts w:ascii="Arial" w:hAnsi="Arial" w:cs="Arial"/>
                <w:b/>
                <w:bCs/>
                <w:sz w:val="24"/>
              </w:rPr>
              <w:t>001</w:t>
            </w:r>
          </w:p>
        </w:tc>
      </w:tr>
      <w:tr w:rsidR="009925AF" w:rsidRPr="003D5C00" w14:paraId="40ACD839" w14:textId="77777777" w:rsidTr="0082552B">
        <w:trPr>
          <w:cantSplit/>
          <w:trHeight w:val="255"/>
        </w:trPr>
        <w:tc>
          <w:tcPr>
            <w:tcW w:w="8748" w:type="dxa"/>
            <w:gridSpan w:val="3"/>
            <w:tcBorders>
              <w:bottom w:val="single" w:sz="6" w:space="0" w:color="auto"/>
            </w:tcBorders>
            <w:shd w:val="clear" w:color="auto" w:fill="99CCFF"/>
          </w:tcPr>
          <w:p w14:paraId="75866A67" w14:textId="77777777" w:rsidR="009925AF" w:rsidRPr="003D5C00" w:rsidRDefault="009925AF" w:rsidP="0082552B">
            <w:pPr>
              <w:rPr>
                <w:rFonts w:ascii="Arial" w:hAnsi="Arial" w:cs="Arial"/>
                <w:b/>
                <w:bCs/>
                <w:iCs/>
                <w:sz w:val="24"/>
              </w:rPr>
            </w:pPr>
            <w:r w:rsidRPr="003D5C00">
              <w:rPr>
                <w:rFonts w:ascii="Arial" w:hAnsi="Arial" w:cs="Arial"/>
                <w:b/>
                <w:bCs/>
                <w:iCs/>
                <w:sz w:val="24"/>
              </w:rPr>
              <w:t>Service Details Section</w:t>
            </w:r>
          </w:p>
        </w:tc>
      </w:tr>
      <w:tr w:rsidR="009925AF" w:rsidRPr="003D5C00" w14:paraId="1EEFD6DF" w14:textId="77777777" w:rsidTr="0082552B">
        <w:trPr>
          <w:trHeight w:val="255"/>
        </w:trPr>
        <w:tc>
          <w:tcPr>
            <w:tcW w:w="2070" w:type="dxa"/>
            <w:shd w:val="clear" w:color="auto" w:fill="CC99FF"/>
          </w:tcPr>
          <w:p w14:paraId="41EFD55A" w14:textId="77777777" w:rsidR="009925AF" w:rsidRPr="003D5C00" w:rsidRDefault="009925AF" w:rsidP="0082552B">
            <w:pPr>
              <w:pStyle w:val="FormData"/>
              <w:rPr>
                <w:b/>
                <w:color w:val="auto"/>
              </w:rPr>
            </w:pPr>
            <w:r w:rsidRPr="003D5C00">
              <w:rPr>
                <w:b/>
                <w:color w:val="auto"/>
              </w:rPr>
              <w:t>LNUM</w:t>
            </w:r>
          </w:p>
        </w:tc>
        <w:tc>
          <w:tcPr>
            <w:tcW w:w="4320" w:type="dxa"/>
            <w:shd w:val="clear" w:color="auto" w:fill="CC99FF"/>
          </w:tcPr>
          <w:p w14:paraId="28D8C4F3" w14:textId="77777777" w:rsidR="009925AF" w:rsidRPr="003D5C00" w:rsidRDefault="009925AF" w:rsidP="0082552B">
            <w:pPr>
              <w:pStyle w:val="FormData"/>
              <w:rPr>
                <w:b/>
                <w:color w:val="auto"/>
              </w:rPr>
            </w:pPr>
            <w:r w:rsidRPr="003D5C00">
              <w:rPr>
                <w:b/>
                <w:color w:val="auto"/>
              </w:rPr>
              <w:t>Line Number</w:t>
            </w:r>
          </w:p>
        </w:tc>
        <w:tc>
          <w:tcPr>
            <w:tcW w:w="2358" w:type="dxa"/>
            <w:shd w:val="clear" w:color="auto" w:fill="CC99FF"/>
          </w:tcPr>
          <w:p w14:paraId="1F085D4B" w14:textId="77777777" w:rsidR="009925AF" w:rsidRPr="003D5C00" w:rsidRDefault="009925AF" w:rsidP="0082552B">
            <w:pPr>
              <w:pStyle w:val="FormData"/>
              <w:rPr>
                <w:b/>
                <w:color w:val="auto"/>
              </w:rPr>
            </w:pPr>
            <w:r w:rsidRPr="003D5C00">
              <w:rPr>
                <w:b/>
                <w:color w:val="auto"/>
              </w:rPr>
              <w:t>00001</w:t>
            </w:r>
          </w:p>
        </w:tc>
      </w:tr>
      <w:tr w:rsidR="009925AF" w:rsidRPr="003D5C00" w14:paraId="53D16003" w14:textId="77777777" w:rsidTr="0082552B">
        <w:trPr>
          <w:trHeight w:val="255"/>
        </w:trPr>
        <w:tc>
          <w:tcPr>
            <w:tcW w:w="2070" w:type="dxa"/>
            <w:shd w:val="clear" w:color="auto" w:fill="CC99FF"/>
          </w:tcPr>
          <w:p w14:paraId="7212ED92" w14:textId="77777777" w:rsidR="009925AF" w:rsidRPr="003D5C00" w:rsidRDefault="009925AF" w:rsidP="0082552B">
            <w:pPr>
              <w:pStyle w:val="FormData"/>
              <w:rPr>
                <w:b/>
                <w:color w:val="auto"/>
              </w:rPr>
            </w:pPr>
            <w:r w:rsidRPr="003D5C00">
              <w:rPr>
                <w:b/>
                <w:color w:val="auto"/>
              </w:rPr>
              <w:t>LNA</w:t>
            </w:r>
          </w:p>
        </w:tc>
        <w:tc>
          <w:tcPr>
            <w:tcW w:w="4320" w:type="dxa"/>
            <w:shd w:val="clear" w:color="auto" w:fill="CC99FF"/>
          </w:tcPr>
          <w:p w14:paraId="5B30DB98" w14:textId="77777777" w:rsidR="009925AF" w:rsidRPr="003D5C00" w:rsidRDefault="009925AF" w:rsidP="0082552B">
            <w:pPr>
              <w:pStyle w:val="FormData"/>
              <w:rPr>
                <w:b/>
                <w:color w:val="auto"/>
              </w:rPr>
            </w:pPr>
            <w:r w:rsidRPr="003D5C00">
              <w:rPr>
                <w:b/>
                <w:color w:val="auto"/>
              </w:rPr>
              <w:t>Line Activity</w:t>
            </w:r>
          </w:p>
        </w:tc>
        <w:tc>
          <w:tcPr>
            <w:tcW w:w="2358" w:type="dxa"/>
            <w:shd w:val="clear" w:color="auto" w:fill="CC99FF"/>
          </w:tcPr>
          <w:p w14:paraId="7C65433C" w14:textId="77777777" w:rsidR="009925AF" w:rsidRPr="003D5C00" w:rsidRDefault="009925AF" w:rsidP="0082552B">
            <w:pPr>
              <w:pStyle w:val="FormData"/>
              <w:rPr>
                <w:b/>
                <w:color w:val="auto"/>
              </w:rPr>
            </w:pPr>
            <w:r w:rsidRPr="003D5C00">
              <w:rPr>
                <w:b/>
                <w:color w:val="auto"/>
              </w:rPr>
              <w:t>N</w:t>
            </w:r>
          </w:p>
        </w:tc>
      </w:tr>
      <w:tr w:rsidR="009925AF" w:rsidRPr="003D5C00" w14:paraId="3C61FF6C" w14:textId="77777777" w:rsidTr="0082552B">
        <w:trPr>
          <w:trHeight w:val="255"/>
        </w:trPr>
        <w:tc>
          <w:tcPr>
            <w:tcW w:w="2070" w:type="dxa"/>
            <w:shd w:val="clear" w:color="auto" w:fill="CC99FF"/>
          </w:tcPr>
          <w:p w14:paraId="225D3FD0" w14:textId="77777777" w:rsidR="009925AF" w:rsidRPr="003D5C00" w:rsidRDefault="009925AF" w:rsidP="0082552B">
            <w:pPr>
              <w:pStyle w:val="FormData"/>
              <w:rPr>
                <w:b/>
                <w:color w:val="auto"/>
              </w:rPr>
            </w:pPr>
            <w:r w:rsidRPr="003D5C00">
              <w:rPr>
                <w:b/>
                <w:color w:val="auto"/>
              </w:rPr>
              <w:t>TNS</w:t>
            </w:r>
          </w:p>
        </w:tc>
        <w:tc>
          <w:tcPr>
            <w:tcW w:w="4320" w:type="dxa"/>
            <w:shd w:val="clear" w:color="auto" w:fill="CC99FF"/>
          </w:tcPr>
          <w:p w14:paraId="6E65D78A" w14:textId="77777777" w:rsidR="009925AF" w:rsidRPr="003D5C00" w:rsidRDefault="009925AF" w:rsidP="0082552B">
            <w:pPr>
              <w:pStyle w:val="FormData"/>
              <w:rPr>
                <w:b/>
                <w:color w:val="auto"/>
              </w:rPr>
            </w:pPr>
            <w:r w:rsidRPr="003D5C00">
              <w:rPr>
                <w:b/>
                <w:color w:val="auto"/>
              </w:rPr>
              <w:t>Telephone Numbers</w:t>
            </w:r>
          </w:p>
        </w:tc>
        <w:tc>
          <w:tcPr>
            <w:tcW w:w="2358" w:type="dxa"/>
            <w:shd w:val="clear" w:color="auto" w:fill="CC99FF"/>
          </w:tcPr>
          <w:p w14:paraId="540AC630" w14:textId="77777777" w:rsidR="009925AF" w:rsidRPr="003D5C00" w:rsidRDefault="009925AF" w:rsidP="0082552B">
            <w:pPr>
              <w:pStyle w:val="FormData"/>
              <w:rPr>
                <w:b/>
                <w:color w:val="auto"/>
              </w:rPr>
            </w:pPr>
            <w:r w:rsidRPr="003D5C00">
              <w:rPr>
                <w:b/>
                <w:color w:val="auto"/>
              </w:rPr>
              <w:t>4047997660</w:t>
            </w:r>
          </w:p>
        </w:tc>
      </w:tr>
      <w:tr w:rsidR="009925AF" w:rsidRPr="003D5C00" w14:paraId="6B815EEB" w14:textId="77777777" w:rsidTr="0082552B">
        <w:trPr>
          <w:trHeight w:val="255"/>
        </w:trPr>
        <w:tc>
          <w:tcPr>
            <w:tcW w:w="2070" w:type="dxa"/>
          </w:tcPr>
          <w:p w14:paraId="16909FDD" w14:textId="77777777" w:rsidR="009925AF" w:rsidRPr="003D5C00" w:rsidRDefault="009925AF" w:rsidP="0082552B">
            <w:pPr>
              <w:pStyle w:val="FormData"/>
              <w:rPr>
                <w:b/>
                <w:color w:val="auto"/>
              </w:rPr>
            </w:pPr>
            <w:r w:rsidRPr="003D5C00">
              <w:rPr>
                <w:b/>
                <w:color w:val="auto"/>
              </w:rPr>
              <w:t xml:space="preserve">PIC </w:t>
            </w:r>
          </w:p>
        </w:tc>
        <w:tc>
          <w:tcPr>
            <w:tcW w:w="4320" w:type="dxa"/>
          </w:tcPr>
          <w:p w14:paraId="45519BA8" w14:textId="77777777" w:rsidR="009925AF" w:rsidRPr="003D5C00" w:rsidRDefault="009925AF" w:rsidP="0082552B">
            <w:pPr>
              <w:pStyle w:val="FormData"/>
              <w:rPr>
                <w:b/>
                <w:color w:val="auto"/>
              </w:rPr>
            </w:pPr>
            <w:r w:rsidRPr="003D5C00">
              <w:rPr>
                <w:b/>
                <w:color w:val="auto"/>
              </w:rPr>
              <w:t>InterLATA Presubscription Indicator Code</w:t>
            </w:r>
          </w:p>
        </w:tc>
        <w:tc>
          <w:tcPr>
            <w:tcW w:w="2358" w:type="dxa"/>
          </w:tcPr>
          <w:p w14:paraId="66CD429D" w14:textId="77777777" w:rsidR="009925AF" w:rsidRPr="003D5C00" w:rsidRDefault="009925AF" w:rsidP="0082552B">
            <w:pPr>
              <w:pStyle w:val="FormData"/>
              <w:rPr>
                <w:b/>
                <w:color w:val="auto"/>
              </w:rPr>
            </w:pPr>
            <w:r w:rsidRPr="003D5C00">
              <w:rPr>
                <w:b/>
                <w:color w:val="auto"/>
              </w:rPr>
              <w:t>NONE</w:t>
            </w:r>
          </w:p>
        </w:tc>
      </w:tr>
      <w:tr w:rsidR="009925AF" w:rsidRPr="003D5C00" w14:paraId="226D0D80" w14:textId="77777777" w:rsidTr="0082552B">
        <w:trPr>
          <w:trHeight w:val="255"/>
        </w:trPr>
        <w:tc>
          <w:tcPr>
            <w:tcW w:w="2070" w:type="dxa"/>
          </w:tcPr>
          <w:p w14:paraId="5D234E10" w14:textId="77777777" w:rsidR="009925AF" w:rsidRPr="003D5C00" w:rsidRDefault="009925AF" w:rsidP="0082552B">
            <w:pPr>
              <w:pStyle w:val="FormData"/>
              <w:rPr>
                <w:b/>
                <w:color w:val="auto"/>
              </w:rPr>
            </w:pPr>
            <w:r w:rsidRPr="003D5C00">
              <w:rPr>
                <w:b/>
                <w:color w:val="auto"/>
              </w:rPr>
              <w:t>LPIC</w:t>
            </w:r>
          </w:p>
        </w:tc>
        <w:tc>
          <w:tcPr>
            <w:tcW w:w="4320" w:type="dxa"/>
          </w:tcPr>
          <w:p w14:paraId="2E769CD9" w14:textId="77777777" w:rsidR="009925AF" w:rsidRPr="003D5C00" w:rsidRDefault="009925AF" w:rsidP="0082552B">
            <w:pPr>
              <w:pStyle w:val="FormData"/>
              <w:rPr>
                <w:b/>
                <w:color w:val="auto"/>
              </w:rPr>
            </w:pPr>
            <w:r w:rsidRPr="003D5C00">
              <w:rPr>
                <w:b/>
                <w:color w:val="auto"/>
              </w:rPr>
              <w:t>IntraLATA Presubscription Indicator Code</w:t>
            </w:r>
          </w:p>
        </w:tc>
        <w:tc>
          <w:tcPr>
            <w:tcW w:w="2358" w:type="dxa"/>
          </w:tcPr>
          <w:p w14:paraId="176BECED" w14:textId="77777777" w:rsidR="009925AF" w:rsidRPr="003D5C00" w:rsidRDefault="009925AF" w:rsidP="0082552B">
            <w:pPr>
              <w:pStyle w:val="FormData"/>
              <w:rPr>
                <w:b/>
                <w:color w:val="auto"/>
              </w:rPr>
            </w:pPr>
            <w:r w:rsidRPr="003D5C00">
              <w:rPr>
                <w:b/>
                <w:color w:val="auto"/>
              </w:rPr>
              <w:t>NONE</w:t>
            </w:r>
          </w:p>
        </w:tc>
      </w:tr>
      <w:tr w:rsidR="009925AF" w:rsidRPr="003D5C00" w14:paraId="0A8A6489" w14:textId="77777777" w:rsidTr="0082552B">
        <w:trPr>
          <w:trHeight w:val="255"/>
        </w:trPr>
        <w:tc>
          <w:tcPr>
            <w:tcW w:w="2070" w:type="dxa"/>
            <w:tcBorders>
              <w:bottom w:val="single" w:sz="6" w:space="0" w:color="auto"/>
            </w:tcBorders>
          </w:tcPr>
          <w:p w14:paraId="4CABB354" w14:textId="77777777" w:rsidR="009925AF" w:rsidRPr="003D5C00" w:rsidRDefault="009925AF" w:rsidP="0082552B">
            <w:pPr>
              <w:pStyle w:val="FormData"/>
              <w:rPr>
                <w:b/>
                <w:color w:val="auto"/>
              </w:rPr>
            </w:pPr>
            <w:r w:rsidRPr="003D5C00">
              <w:rPr>
                <w:b/>
                <w:color w:val="auto"/>
              </w:rPr>
              <w:t>LNECLS SVC</w:t>
            </w:r>
          </w:p>
        </w:tc>
        <w:tc>
          <w:tcPr>
            <w:tcW w:w="4320" w:type="dxa"/>
            <w:tcBorders>
              <w:bottom w:val="single" w:sz="6" w:space="0" w:color="auto"/>
            </w:tcBorders>
          </w:tcPr>
          <w:p w14:paraId="720B7075" w14:textId="77777777" w:rsidR="009925AF" w:rsidRPr="003D5C00" w:rsidRDefault="009925AF" w:rsidP="0082552B">
            <w:pPr>
              <w:pStyle w:val="FormData"/>
              <w:rPr>
                <w:b/>
                <w:color w:val="auto"/>
              </w:rPr>
            </w:pPr>
            <w:r w:rsidRPr="003D5C00">
              <w:rPr>
                <w:b/>
                <w:color w:val="auto"/>
              </w:rPr>
              <w:t>Line Class of Service</w:t>
            </w:r>
          </w:p>
        </w:tc>
        <w:tc>
          <w:tcPr>
            <w:tcW w:w="2358" w:type="dxa"/>
            <w:tcBorders>
              <w:bottom w:val="single" w:sz="6" w:space="0" w:color="auto"/>
            </w:tcBorders>
          </w:tcPr>
          <w:p w14:paraId="3BE63BA1" w14:textId="77777777" w:rsidR="009925AF" w:rsidRPr="003D5C00" w:rsidRDefault="009925AF" w:rsidP="0082552B">
            <w:pPr>
              <w:pStyle w:val="FormData"/>
              <w:rPr>
                <w:b/>
                <w:color w:val="auto"/>
              </w:rPr>
            </w:pPr>
            <w:r w:rsidRPr="003D5C00">
              <w:rPr>
                <w:b/>
                <w:color w:val="auto"/>
              </w:rPr>
              <w:t>14R</w:t>
            </w:r>
          </w:p>
        </w:tc>
      </w:tr>
      <w:tr w:rsidR="009925AF" w:rsidRPr="003D5C00" w14:paraId="7802209A" w14:textId="77777777" w:rsidTr="0082552B">
        <w:trPr>
          <w:trHeight w:val="255"/>
        </w:trPr>
        <w:tc>
          <w:tcPr>
            <w:tcW w:w="2070" w:type="dxa"/>
            <w:shd w:val="clear" w:color="auto" w:fill="CC99FF"/>
          </w:tcPr>
          <w:p w14:paraId="7A3F9576" w14:textId="77777777" w:rsidR="009925AF" w:rsidRPr="003D5C00" w:rsidRDefault="009925AF" w:rsidP="0082552B">
            <w:pPr>
              <w:pStyle w:val="FormData"/>
              <w:rPr>
                <w:b/>
                <w:color w:val="auto"/>
              </w:rPr>
            </w:pPr>
            <w:r w:rsidRPr="003D5C00">
              <w:rPr>
                <w:b/>
                <w:color w:val="auto"/>
              </w:rPr>
              <w:t>FEATURE ACTIVITY</w:t>
            </w:r>
          </w:p>
        </w:tc>
        <w:tc>
          <w:tcPr>
            <w:tcW w:w="4320" w:type="dxa"/>
            <w:shd w:val="clear" w:color="auto" w:fill="CC99FF"/>
          </w:tcPr>
          <w:p w14:paraId="7455CAD2" w14:textId="77777777" w:rsidR="009925AF" w:rsidRPr="003D5C00" w:rsidRDefault="009925AF" w:rsidP="0082552B">
            <w:pPr>
              <w:pStyle w:val="FormData"/>
              <w:rPr>
                <w:b/>
                <w:color w:val="auto"/>
              </w:rPr>
            </w:pPr>
            <w:r w:rsidRPr="003D5C00">
              <w:rPr>
                <w:b/>
                <w:color w:val="auto"/>
              </w:rPr>
              <w:t>Feature Activity</w:t>
            </w:r>
          </w:p>
        </w:tc>
        <w:tc>
          <w:tcPr>
            <w:tcW w:w="2358" w:type="dxa"/>
            <w:shd w:val="clear" w:color="auto" w:fill="CC99FF"/>
          </w:tcPr>
          <w:p w14:paraId="1A52DD57" w14:textId="77777777" w:rsidR="009925AF" w:rsidRPr="003D5C00" w:rsidRDefault="009925AF" w:rsidP="0082552B">
            <w:pPr>
              <w:pStyle w:val="FormData"/>
              <w:rPr>
                <w:b/>
                <w:color w:val="auto"/>
              </w:rPr>
            </w:pPr>
            <w:r w:rsidRPr="003D5C00">
              <w:rPr>
                <w:b/>
                <w:color w:val="auto"/>
              </w:rPr>
              <w:t>N</w:t>
            </w:r>
          </w:p>
        </w:tc>
      </w:tr>
      <w:tr w:rsidR="009925AF" w:rsidRPr="003D5C00" w14:paraId="59F7899E" w14:textId="77777777" w:rsidTr="0082552B">
        <w:trPr>
          <w:trHeight w:val="273"/>
        </w:trPr>
        <w:tc>
          <w:tcPr>
            <w:tcW w:w="2070" w:type="dxa"/>
            <w:tcBorders>
              <w:bottom w:val="single" w:sz="6" w:space="0" w:color="auto"/>
            </w:tcBorders>
          </w:tcPr>
          <w:p w14:paraId="04A9B786" w14:textId="77777777" w:rsidR="009925AF" w:rsidRPr="003D5C00" w:rsidRDefault="009925AF" w:rsidP="0082552B">
            <w:pPr>
              <w:pStyle w:val="FormData"/>
              <w:rPr>
                <w:b/>
                <w:color w:val="auto"/>
              </w:rPr>
            </w:pPr>
            <w:r w:rsidRPr="003D5C00">
              <w:rPr>
                <w:b/>
                <w:color w:val="auto"/>
              </w:rPr>
              <w:t>FEATURE</w:t>
            </w:r>
          </w:p>
        </w:tc>
        <w:tc>
          <w:tcPr>
            <w:tcW w:w="4320" w:type="dxa"/>
            <w:tcBorders>
              <w:bottom w:val="single" w:sz="6" w:space="0" w:color="auto"/>
            </w:tcBorders>
          </w:tcPr>
          <w:p w14:paraId="7DF241A7" w14:textId="77777777" w:rsidR="009925AF" w:rsidRPr="003D5C00" w:rsidRDefault="009925AF" w:rsidP="0082552B">
            <w:pPr>
              <w:pStyle w:val="FormData"/>
              <w:rPr>
                <w:b/>
                <w:color w:val="auto"/>
              </w:rPr>
            </w:pPr>
            <w:r w:rsidRPr="003D5C00">
              <w:rPr>
                <w:b/>
                <w:color w:val="auto"/>
              </w:rPr>
              <w:t>Feature</w:t>
            </w:r>
          </w:p>
        </w:tc>
        <w:tc>
          <w:tcPr>
            <w:tcW w:w="2358" w:type="dxa"/>
            <w:tcBorders>
              <w:bottom w:val="single" w:sz="6" w:space="0" w:color="auto"/>
            </w:tcBorders>
          </w:tcPr>
          <w:p w14:paraId="51CDA9CA" w14:textId="77777777" w:rsidR="009925AF" w:rsidRPr="003D5C00" w:rsidRDefault="009925AF" w:rsidP="0082552B">
            <w:pPr>
              <w:pStyle w:val="FormData"/>
              <w:rPr>
                <w:b/>
                <w:color w:val="auto"/>
              </w:rPr>
            </w:pPr>
            <w:r>
              <w:rPr>
                <w:b/>
                <w:color w:val="auto"/>
              </w:rPr>
              <w:t>N</w:t>
            </w:r>
            <w:r w:rsidRPr="003D5C00">
              <w:rPr>
                <w:b/>
                <w:color w:val="auto"/>
              </w:rPr>
              <w:t>P3</w:t>
            </w:r>
          </w:p>
        </w:tc>
      </w:tr>
      <w:tr w:rsidR="009925AF" w:rsidRPr="003D5C00" w14:paraId="0276C2CE" w14:textId="77777777" w:rsidTr="0082552B">
        <w:trPr>
          <w:trHeight w:val="255"/>
        </w:trPr>
        <w:tc>
          <w:tcPr>
            <w:tcW w:w="2070" w:type="dxa"/>
            <w:shd w:val="clear" w:color="auto" w:fill="CC99FF"/>
          </w:tcPr>
          <w:p w14:paraId="08674712" w14:textId="77777777" w:rsidR="009925AF" w:rsidRPr="003D5C00" w:rsidRDefault="009925AF" w:rsidP="0082552B">
            <w:pPr>
              <w:pStyle w:val="FormData"/>
              <w:rPr>
                <w:b/>
                <w:color w:val="auto"/>
              </w:rPr>
            </w:pPr>
            <w:r w:rsidRPr="003D5C00">
              <w:rPr>
                <w:b/>
                <w:color w:val="auto"/>
              </w:rPr>
              <w:t>FEATURE ACTIVITY</w:t>
            </w:r>
          </w:p>
        </w:tc>
        <w:tc>
          <w:tcPr>
            <w:tcW w:w="4320" w:type="dxa"/>
            <w:shd w:val="clear" w:color="auto" w:fill="CC99FF"/>
          </w:tcPr>
          <w:p w14:paraId="7D1E3AC1" w14:textId="77777777" w:rsidR="009925AF" w:rsidRPr="003D5C00" w:rsidRDefault="009925AF" w:rsidP="0082552B">
            <w:pPr>
              <w:pStyle w:val="FormData"/>
              <w:rPr>
                <w:b/>
                <w:color w:val="auto"/>
              </w:rPr>
            </w:pPr>
            <w:r w:rsidRPr="003D5C00">
              <w:rPr>
                <w:b/>
                <w:color w:val="auto"/>
              </w:rPr>
              <w:t>Feature Activity</w:t>
            </w:r>
          </w:p>
        </w:tc>
        <w:tc>
          <w:tcPr>
            <w:tcW w:w="2358" w:type="dxa"/>
            <w:shd w:val="clear" w:color="auto" w:fill="CC99FF"/>
          </w:tcPr>
          <w:p w14:paraId="0BC0E751" w14:textId="77777777" w:rsidR="009925AF" w:rsidRPr="003D5C00" w:rsidRDefault="009925AF" w:rsidP="0082552B">
            <w:pPr>
              <w:pStyle w:val="FormData"/>
              <w:rPr>
                <w:b/>
                <w:color w:val="auto"/>
              </w:rPr>
            </w:pPr>
            <w:r w:rsidRPr="003D5C00">
              <w:rPr>
                <w:b/>
                <w:color w:val="auto"/>
              </w:rPr>
              <w:t>N</w:t>
            </w:r>
          </w:p>
        </w:tc>
      </w:tr>
      <w:tr w:rsidR="009925AF" w:rsidRPr="003D5C00" w14:paraId="16A91E04" w14:textId="77777777" w:rsidTr="0082552B">
        <w:trPr>
          <w:trHeight w:val="255"/>
        </w:trPr>
        <w:tc>
          <w:tcPr>
            <w:tcW w:w="2070" w:type="dxa"/>
          </w:tcPr>
          <w:p w14:paraId="211C0B0A" w14:textId="77777777" w:rsidR="009925AF" w:rsidRPr="003D5C00" w:rsidRDefault="009925AF" w:rsidP="0082552B">
            <w:pPr>
              <w:pStyle w:val="FormData"/>
              <w:rPr>
                <w:b/>
                <w:color w:val="auto"/>
              </w:rPr>
            </w:pPr>
            <w:r w:rsidRPr="003D5C00">
              <w:rPr>
                <w:b/>
                <w:color w:val="auto"/>
              </w:rPr>
              <w:t>FEATURE</w:t>
            </w:r>
          </w:p>
        </w:tc>
        <w:tc>
          <w:tcPr>
            <w:tcW w:w="4320" w:type="dxa"/>
          </w:tcPr>
          <w:p w14:paraId="4BE04CEF" w14:textId="77777777" w:rsidR="009925AF" w:rsidRPr="003D5C00" w:rsidRDefault="009925AF" w:rsidP="0082552B">
            <w:pPr>
              <w:pStyle w:val="FormData"/>
              <w:rPr>
                <w:b/>
                <w:color w:val="auto"/>
              </w:rPr>
            </w:pPr>
            <w:r w:rsidRPr="003D5C00">
              <w:rPr>
                <w:b/>
                <w:color w:val="auto"/>
              </w:rPr>
              <w:t>Feature</w:t>
            </w:r>
          </w:p>
        </w:tc>
        <w:tc>
          <w:tcPr>
            <w:tcW w:w="2358" w:type="dxa"/>
          </w:tcPr>
          <w:p w14:paraId="76F4568C" w14:textId="77777777" w:rsidR="009925AF" w:rsidRPr="003D5C00" w:rsidRDefault="009925AF" w:rsidP="0082552B">
            <w:pPr>
              <w:pStyle w:val="FormData"/>
              <w:rPr>
                <w:b/>
                <w:color w:val="auto"/>
              </w:rPr>
            </w:pPr>
            <w:r w:rsidRPr="003D5C00">
              <w:rPr>
                <w:b/>
                <w:color w:val="auto"/>
              </w:rPr>
              <w:t>ESX</w:t>
            </w:r>
          </w:p>
        </w:tc>
      </w:tr>
      <w:tr w:rsidR="009925AF" w:rsidRPr="003D5C00" w14:paraId="0E4000C7" w14:textId="77777777" w:rsidTr="0082552B">
        <w:trPr>
          <w:trHeight w:val="255"/>
        </w:trPr>
        <w:tc>
          <w:tcPr>
            <w:tcW w:w="2070" w:type="dxa"/>
            <w:shd w:val="clear" w:color="auto" w:fill="CC99FF"/>
          </w:tcPr>
          <w:p w14:paraId="70F13B51" w14:textId="77777777" w:rsidR="009925AF" w:rsidRPr="003D5C00" w:rsidRDefault="009925AF" w:rsidP="0082552B">
            <w:pPr>
              <w:pStyle w:val="FormData"/>
              <w:rPr>
                <w:b/>
                <w:color w:val="auto"/>
              </w:rPr>
            </w:pPr>
            <w:r w:rsidRPr="003D5C00">
              <w:rPr>
                <w:b/>
                <w:color w:val="auto"/>
              </w:rPr>
              <w:t>FEATURE ACTIVITY</w:t>
            </w:r>
          </w:p>
        </w:tc>
        <w:tc>
          <w:tcPr>
            <w:tcW w:w="4320" w:type="dxa"/>
            <w:shd w:val="clear" w:color="auto" w:fill="CC99FF"/>
          </w:tcPr>
          <w:p w14:paraId="717D97A5" w14:textId="77777777" w:rsidR="009925AF" w:rsidRPr="003D5C00" w:rsidRDefault="009925AF" w:rsidP="0082552B">
            <w:pPr>
              <w:pStyle w:val="FormData"/>
              <w:rPr>
                <w:b/>
                <w:color w:val="auto"/>
              </w:rPr>
            </w:pPr>
            <w:r w:rsidRPr="003D5C00">
              <w:rPr>
                <w:b/>
                <w:color w:val="auto"/>
              </w:rPr>
              <w:t>Feature Activity</w:t>
            </w:r>
          </w:p>
        </w:tc>
        <w:tc>
          <w:tcPr>
            <w:tcW w:w="2358" w:type="dxa"/>
            <w:shd w:val="clear" w:color="auto" w:fill="CC99FF"/>
          </w:tcPr>
          <w:p w14:paraId="7A2F93A4" w14:textId="77777777" w:rsidR="009925AF" w:rsidRPr="003D5C00" w:rsidRDefault="009925AF" w:rsidP="0082552B">
            <w:pPr>
              <w:pStyle w:val="FormData"/>
              <w:rPr>
                <w:b/>
                <w:color w:val="auto"/>
              </w:rPr>
            </w:pPr>
            <w:r w:rsidRPr="003D5C00">
              <w:rPr>
                <w:b/>
                <w:color w:val="auto"/>
              </w:rPr>
              <w:t>N</w:t>
            </w:r>
          </w:p>
        </w:tc>
      </w:tr>
      <w:tr w:rsidR="009925AF" w:rsidRPr="003D5C00" w14:paraId="130621B4" w14:textId="77777777" w:rsidTr="0082552B">
        <w:trPr>
          <w:trHeight w:val="255"/>
        </w:trPr>
        <w:tc>
          <w:tcPr>
            <w:tcW w:w="2070" w:type="dxa"/>
          </w:tcPr>
          <w:p w14:paraId="486A920F" w14:textId="77777777" w:rsidR="009925AF" w:rsidRPr="003D5C00" w:rsidRDefault="009925AF" w:rsidP="0082552B">
            <w:pPr>
              <w:pStyle w:val="FormData"/>
              <w:rPr>
                <w:b/>
                <w:color w:val="auto"/>
              </w:rPr>
            </w:pPr>
            <w:r w:rsidRPr="003D5C00">
              <w:rPr>
                <w:b/>
                <w:color w:val="auto"/>
              </w:rPr>
              <w:t>FEATURE</w:t>
            </w:r>
          </w:p>
        </w:tc>
        <w:tc>
          <w:tcPr>
            <w:tcW w:w="4320" w:type="dxa"/>
          </w:tcPr>
          <w:p w14:paraId="3B721308" w14:textId="77777777" w:rsidR="009925AF" w:rsidRPr="003D5C00" w:rsidRDefault="009925AF" w:rsidP="0082552B">
            <w:pPr>
              <w:pStyle w:val="FormData"/>
              <w:rPr>
                <w:b/>
                <w:color w:val="auto"/>
              </w:rPr>
            </w:pPr>
            <w:r w:rsidRPr="003D5C00">
              <w:rPr>
                <w:b/>
                <w:color w:val="auto"/>
              </w:rPr>
              <w:t>Feature</w:t>
            </w:r>
          </w:p>
        </w:tc>
        <w:tc>
          <w:tcPr>
            <w:tcW w:w="2358" w:type="dxa"/>
          </w:tcPr>
          <w:p w14:paraId="2250DB9F" w14:textId="77777777" w:rsidR="009925AF" w:rsidRPr="003D5C00" w:rsidRDefault="009925AF" w:rsidP="0082552B">
            <w:pPr>
              <w:pStyle w:val="FormData"/>
              <w:rPr>
                <w:b/>
                <w:color w:val="auto"/>
              </w:rPr>
            </w:pPr>
            <w:r w:rsidRPr="003D5C00">
              <w:rPr>
                <w:b/>
                <w:color w:val="auto"/>
              </w:rPr>
              <w:t>14R</w:t>
            </w:r>
          </w:p>
        </w:tc>
      </w:tr>
      <w:tr w:rsidR="009925AF" w:rsidRPr="003D5C00" w14:paraId="2F8578C6" w14:textId="77777777" w:rsidTr="0082552B">
        <w:trPr>
          <w:trHeight w:val="255"/>
        </w:trPr>
        <w:tc>
          <w:tcPr>
            <w:tcW w:w="2070" w:type="dxa"/>
            <w:tcBorders>
              <w:bottom w:val="single" w:sz="6" w:space="0" w:color="auto"/>
            </w:tcBorders>
          </w:tcPr>
          <w:p w14:paraId="6D47C00B" w14:textId="77777777" w:rsidR="009925AF" w:rsidRPr="003D5C00" w:rsidRDefault="009925AF" w:rsidP="0082552B">
            <w:pPr>
              <w:pStyle w:val="FormData"/>
              <w:rPr>
                <w:b/>
                <w:color w:val="auto"/>
              </w:rPr>
            </w:pPr>
            <w:r w:rsidRPr="003D5C00">
              <w:rPr>
                <w:b/>
                <w:color w:val="auto"/>
              </w:rPr>
              <w:t>FEATURE DETAIL</w:t>
            </w:r>
          </w:p>
        </w:tc>
        <w:tc>
          <w:tcPr>
            <w:tcW w:w="4320" w:type="dxa"/>
            <w:tcBorders>
              <w:bottom w:val="single" w:sz="6" w:space="0" w:color="auto"/>
            </w:tcBorders>
          </w:tcPr>
          <w:p w14:paraId="749F5509" w14:textId="77777777" w:rsidR="009925AF" w:rsidRPr="003D5C00" w:rsidRDefault="009925AF" w:rsidP="0082552B">
            <w:pPr>
              <w:pStyle w:val="FormData"/>
              <w:rPr>
                <w:b/>
                <w:color w:val="auto"/>
              </w:rPr>
            </w:pPr>
            <w:r w:rsidRPr="003D5C00">
              <w:rPr>
                <w:b/>
                <w:color w:val="auto"/>
              </w:rPr>
              <w:t>Feature Detail</w:t>
            </w:r>
          </w:p>
        </w:tc>
        <w:tc>
          <w:tcPr>
            <w:tcW w:w="2358" w:type="dxa"/>
            <w:tcBorders>
              <w:bottom w:val="single" w:sz="6" w:space="0" w:color="auto"/>
            </w:tcBorders>
          </w:tcPr>
          <w:p w14:paraId="1F8E41F8" w14:textId="77777777" w:rsidR="009925AF" w:rsidRPr="003D5C00" w:rsidRDefault="009925AF" w:rsidP="0082552B">
            <w:pPr>
              <w:pStyle w:val="FormData"/>
              <w:rPr>
                <w:b/>
                <w:color w:val="auto"/>
              </w:rPr>
            </w:pPr>
            <w:r w:rsidRPr="003D5C00">
              <w:rPr>
                <w:b/>
                <w:color w:val="auto"/>
              </w:rPr>
              <w:t>/ADL</w:t>
            </w:r>
          </w:p>
        </w:tc>
      </w:tr>
    </w:tbl>
    <w:p w14:paraId="2E7707D1" w14:textId="77777777" w:rsidR="009925AF" w:rsidRDefault="009925AF" w:rsidP="009925AF"/>
    <w:p w14:paraId="2773A622" w14:textId="77777777" w:rsidR="009925AF" w:rsidRDefault="009925AF" w:rsidP="009925AF"/>
    <w:p w14:paraId="1AB92B97" w14:textId="77777777" w:rsidR="009925AF" w:rsidRDefault="009925AF" w:rsidP="009925AF"/>
    <w:p w14:paraId="4CC9ED09" w14:textId="77777777" w:rsidR="009925AF" w:rsidRPr="00877ACC" w:rsidRDefault="009925AF" w:rsidP="009925AF">
      <w:pPr>
        <w:rPr>
          <w:rFonts w:ascii="Arial" w:hAnsi="Arial" w:cs="Arial"/>
          <w:b/>
          <w:sz w:val="24"/>
          <w:szCs w:val="24"/>
        </w:rPr>
      </w:pPr>
      <w:r w:rsidRPr="00877ACC">
        <w:rPr>
          <w:rFonts w:ascii="Arial" w:hAnsi="Arial" w:cs="Arial"/>
          <w:b/>
          <w:sz w:val="24"/>
          <w:szCs w:val="24"/>
        </w:rPr>
        <w:t>XML INPUT:</w:t>
      </w:r>
    </w:p>
    <w:p w14:paraId="79976069" w14:textId="77777777" w:rsidR="009925AF" w:rsidRDefault="009925AF" w:rsidP="009925AF"/>
    <w:p w14:paraId="08E71EDA"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header</w:t>
      </w:r>
      <w:r w:rsidRPr="00877ACC">
        <w:rPr>
          <w:rFonts w:ascii="Verdana" w:hAnsi="Verdana"/>
          <w:color w:val="0000FF"/>
        </w:rPr>
        <w:t>&gt;</w:t>
      </w:r>
    </w:p>
    <w:p w14:paraId="25975814" w14:textId="77777777" w:rsidR="009925AF" w:rsidRPr="00877ACC" w:rsidRDefault="009925AF" w:rsidP="009925AF">
      <w:pPr>
        <w:ind w:hanging="480"/>
        <w:rPr>
          <w:rFonts w:ascii="Verdana" w:hAnsi="Verdana"/>
        </w:rPr>
      </w:pPr>
      <w:hyperlink r:id="rId2084"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order:LSR_ORD_REQ</w:t>
      </w:r>
      <w:r w:rsidRPr="00877ACC">
        <w:rPr>
          <w:rFonts w:ascii="Verdana" w:hAnsi="Verdana"/>
          <w:color w:val="0000FF"/>
        </w:rPr>
        <w:t>&gt;</w:t>
      </w:r>
    </w:p>
    <w:p w14:paraId="3A1ACAA9" w14:textId="77777777" w:rsidR="009925AF" w:rsidRPr="00877ACC" w:rsidRDefault="009925AF" w:rsidP="009925AF">
      <w:pPr>
        <w:ind w:hanging="480"/>
        <w:rPr>
          <w:rFonts w:ascii="Verdana" w:hAnsi="Verdana"/>
        </w:rPr>
      </w:pPr>
      <w:hyperlink r:id="rId2085"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order:HDR</w:t>
      </w:r>
      <w:r w:rsidRPr="00877ACC">
        <w:rPr>
          <w:rFonts w:ascii="Verdana" w:hAnsi="Verdana"/>
          <w:color w:val="0000FF"/>
        </w:rPr>
        <w:t>&gt;</w:t>
      </w:r>
    </w:p>
    <w:p w14:paraId="30DD959B"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order:CCNA</w:t>
      </w:r>
      <w:r w:rsidRPr="00877ACC">
        <w:rPr>
          <w:rFonts w:ascii="Verdana" w:hAnsi="Verdana"/>
          <w:color w:val="0000FF"/>
        </w:rPr>
        <w:t>&gt;</w:t>
      </w:r>
      <w:r w:rsidRPr="00877ACC">
        <w:rPr>
          <w:rFonts w:ascii="Verdana" w:hAnsi="Verdana"/>
          <w:b/>
          <w:bCs/>
        </w:rPr>
        <w:t>ZXL</w:t>
      </w:r>
      <w:r w:rsidRPr="00877ACC">
        <w:rPr>
          <w:rFonts w:ascii="Verdana" w:hAnsi="Verdana"/>
          <w:color w:val="0000FF"/>
        </w:rPr>
        <w:t>&lt;/</w:t>
      </w:r>
      <w:r w:rsidRPr="00877ACC">
        <w:rPr>
          <w:rFonts w:ascii="Verdana" w:hAnsi="Verdana"/>
          <w:color w:val="990000"/>
        </w:rPr>
        <w:t>order:CCNA</w:t>
      </w:r>
      <w:r w:rsidRPr="00877ACC">
        <w:rPr>
          <w:rFonts w:ascii="Verdana" w:hAnsi="Verdana"/>
          <w:color w:val="0000FF"/>
        </w:rPr>
        <w:t>&gt;</w:t>
      </w:r>
      <w:r w:rsidRPr="00877ACC">
        <w:rPr>
          <w:rFonts w:ascii="Verdana" w:hAnsi="Verdana"/>
        </w:rPr>
        <w:t xml:space="preserve"> </w:t>
      </w:r>
    </w:p>
    <w:p w14:paraId="3FC1177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order:PON</w:t>
      </w:r>
      <w:r w:rsidRPr="00877ACC">
        <w:rPr>
          <w:rFonts w:ascii="Verdana" w:hAnsi="Verdana"/>
          <w:color w:val="0000FF"/>
        </w:rPr>
        <w:t>&gt;</w:t>
      </w:r>
      <w:r w:rsidRPr="00877ACC">
        <w:rPr>
          <w:rFonts w:ascii="Verdana" w:hAnsi="Verdana"/>
          <w:b/>
          <w:bCs/>
        </w:rPr>
        <w:t>CTE-E065-2</w:t>
      </w:r>
      <w:r w:rsidRPr="00877ACC">
        <w:rPr>
          <w:rFonts w:ascii="Verdana" w:hAnsi="Verdana"/>
          <w:color w:val="0000FF"/>
        </w:rPr>
        <w:t>&lt;/</w:t>
      </w:r>
      <w:r w:rsidRPr="00877ACC">
        <w:rPr>
          <w:rFonts w:ascii="Verdana" w:hAnsi="Verdana"/>
          <w:color w:val="990000"/>
        </w:rPr>
        <w:t>order:PON</w:t>
      </w:r>
      <w:r w:rsidRPr="00877ACC">
        <w:rPr>
          <w:rFonts w:ascii="Verdana" w:hAnsi="Verdana"/>
          <w:color w:val="0000FF"/>
        </w:rPr>
        <w:t>&gt;</w:t>
      </w:r>
      <w:r w:rsidRPr="00877ACC">
        <w:rPr>
          <w:rFonts w:ascii="Verdana" w:hAnsi="Verdana"/>
        </w:rPr>
        <w:t xml:space="preserve"> </w:t>
      </w:r>
    </w:p>
    <w:p w14:paraId="6DAE77B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order:VER</w:t>
      </w:r>
      <w:r w:rsidRPr="00877ACC">
        <w:rPr>
          <w:rFonts w:ascii="Verdana" w:hAnsi="Verdana"/>
          <w:color w:val="0000FF"/>
        </w:rPr>
        <w:t>&gt;</w:t>
      </w:r>
      <w:r w:rsidRPr="00877ACC">
        <w:rPr>
          <w:rFonts w:ascii="Verdana" w:hAnsi="Verdana"/>
          <w:b/>
          <w:bCs/>
        </w:rPr>
        <w:t>00</w:t>
      </w:r>
      <w:r w:rsidRPr="00877ACC">
        <w:rPr>
          <w:rFonts w:ascii="Verdana" w:hAnsi="Verdana"/>
          <w:color w:val="0000FF"/>
        </w:rPr>
        <w:t>&lt;/</w:t>
      </w:r>
      <w:r w:rsidRPr="00877ACC">
        <w:rPr>
          <w:rFonts w:ascii="Verdana" w:hAnsi="Verdana"/>
          <w:color w:val="990000"/>
        </w:rPr>
        <w:t>order:VER</w:t>
      </w:r>
      <w:r w:rsidRPr="00877ACC">
        <w:rPr>
          <w:rFonts w:ascii="Verdana" w:hAnsi="Verdana"/>
          <w:color w:val="0000FF"/>
        </w:rPr>
        <w:t>&gt;</w:t>
      </w:r>
      <w:r w:rsidRPr="00877ACC">
        <w:rPr>
          <w:rFonts w:ascii="Verdana" w:hAnsi="Verdana"/>
        </w:rPr>
        <w:t xml:space="preserve"> </w:t>
      </w:r>
    </w:p>
    <w:p w14:paraId="59328902"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order:ATN</w:t>
      </w:r>
      <w:r w:rsidRPr="00877ACC">
        <w:rPr>
          <w:rFonts w:ascii="Verdana" w:hAnsi="Verdana"/>
          <w:color w:val="0000FF"/>
        </w:rPr>
        <w:t>&gt;</w:t>
      </w:r>
      <w:r w:rsidRPr="00877ACC">
        <w:rPr>
          <w:rFonts w:ascii="Verdana" w:hAnsi="Verdana"/>
          <w:b/>
          <w:bCs/>
        </w:rPr>
        <w:t>4047997660</w:t>
      </w:r>
      <w:r w:rsidRPr="00877ACC">
        <w:rPr>
          <w:rFonts w:ascii="Verdana" w:hAnsi="Verdana"/>
          <w:color w:val="0000FF"/>
        </w:rPr>
        <w:t>&lt;/</w:t>
      </w:r>
      <w:r w:rsidRPr="00877ACC">
        <w:rPr>
          <w:rFonts w:ascii="Verdana" w:hAnsi="Verdana"/>
          <w:color w:val="990000"/>
        </w:rPr>
        <w:t>order:ATN</w:t>
      </w:r>
      <w:r w:rsidRPr="00877ACC">
        <w:rPr>
          <w:rFonts w:ascii="Verdana" w:hAnsi="Verdana"/>
          <w:color w:val="0000FF"/>
        </w:rPr>
        <w:t>&gt;</w:t>
      </w:r>
      <w:r w:rsidRPr="00877ACC">
        <w:rPr>
          <w:rFonts w:ascii="Verdana" w:hAnsi="Verdana"/>
        </w:rPr>
        <w:t xml:space="preserve"> </w:t>
      </w:r>
    </w:p>
    <w:p w14:paraId="02BEE52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order:CC</w:t>
      </w:r>
      <w:r w:rsidRPr="00877ACC">
        <w:rPr>
          <w:rFonts w:ascii="Verdana" w:hAnsi="Verdana"/>
          <w:color w:val="0000FF"/>
        </w:rPr>
        <w:t>&gt;</w:t>
      </w:r>
      <w:r w:rsidRPr="00877ACC">
        <w:rPr>
          <w:rFonts w:ascii="Verdana" w:hAnsi="Verdana"/>
          <w:b/>
          <w:bCs/>
        </w:rPr>
        <w:t>9999</w:t>
      </w:r>
      <w:r w:rsidRPr="00877ACC">
        <w:rPr>
          <w:rFonts w:ascii="Verdana" w:hAnsi="Verdana"/>
          <w:color w:val="0000FF"/>
        </w:rPr>
        <w:t>&lt;/</w:t>
      </w:r>
      <w:r w:rsidRPr="00877ACC">
        <w:rPr>
          <w:rFonts w:ascii="Verdana" w:hAnsi="Verdana"/>
          <w:color w:val="990000"/>
        </w:rPr>
        <w:t>order:CC</w:t>
      </w:r>
      <w:r w:rsidRPr="00877ACC">
        <w:rPr>
          <w:rFonts w:ascii="Verdana" w:hAnsi="Verdana"/>
          <w:color w:val="0000FF"/>
        </w:rPr>
        <w:t>&gt;</w:t>
      </w:r>
      <w:r w:rsidRPr="00877ACC">
        <w:rPr>
          <w:rFonts w:ascii="Verdana" w:hAnsi="Verdana"/>
        </w:rPr>
        <w:t xml:space="preserve"> </w:t>
      </w:r>
    </w:p>
    <w:p w14:paraId="7068B678"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order:STATE</w:t>
      </w:r>
      <w:r w:rsidRPr="00877ACC">
        <w:rPr>
          <w:rFonts w:ascii="Verdana" w:hAnsi="Verdana"/>
          <w:color w:val="0000FF"/>
        </w:rPr>
        <w:t>&gt;</w:t>
      </w:r>
      <w:r w:rsidRPr="00877ACC">
        <w:rPr>
          <w:rFonts w:ascii="Verdana" w:hAnsi="Verdana"/>
          <w:b/>
          <w:bCs/>
        </w:rPr>
        <w:t>GA</w:t>
      </w:r>
      <w:r w:rsidRPr="00877ACC">
        <w:rPr>
          <w:rFonts w:ascii="Verdana" w:hAnsi="Verdana"/>
          <w:color w:val="0000FF"/>
        </w:rPr>
        <w:t>&lt;/</w:t>
      </w:r>
      <w:r w:rsidRPr="00877ACC">
        <w:rPr>
          <w:rFonts w:ascii="Verdana" w:hAnsi="Verdana"/>
          <w:color w:val="990000"/>
        </w:rPr>
        <w:t>order:STATE</w:t>
      </w:r>
      <w:r w:rsidRPr="00877ACC">
        <w:rPr>
          <w:rFonts w:ascii="Verdana" w:hAnsi="Verdana"/>
          <w:color w:val="0000FF"/>
        </w:rPr>
        <w:t>&gt;</w:t>
      </w:r>
      <w:r w:rsidRPr="00877ACC">
        <w:rPr>
          <w:rFonts w:ascii="Verdana" w:hAnsi="Verdana"/>
        </w:rPr>
        <w:t xml:space="preserve"> </w:t>
      </w:r>
    </w:p>
    <w:p w14:paraId="7C2CFC2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order:TEST_PROD_INDICATOR</w:t>
      </w:r>
      <w:r w:rsidRPr="00877ACC">
        <w:rPr>
          <w:rFonts w:ascii="Verdana" w:hAnsi="Verdana"/>
          <w:color w:val="0000FF"/>
        </w:rPr>
        <w:t>&gt;</w:t>
      </w:r>
      <w:r w:rsidRPr="00877ACC">
        <w:rPr>
          <w:rFonts w:ascii="Verdana" w:hAnsi="Verdana"/>
          <w:b/>
          <w:bCs/>
        </w:rPr>
        <w:t>T</w:t>
      </w:r>
      <w:r w:rsidRPr="00877ACC">
        <w:rPr>
          <w:rFonts w:ascii="Verdana" w:hAnsi="Verdana"/>
          <w:color w:val="0000FF"/>
        </w:rPr>
        <w:t>&lt;/</w:t>
      </w:r>
      <w:r w:rsidRPr="00877ACC">
        <w:rPr>
          <w:rFonts w:ascii="Verdana" w:hAnsi="Verdana"/>
          <w:color w:val="990000"/>
        </w:rPr>
        <w:t>order:TEST_PROD_INDICATOR</w:t>
      </w:r>
      <w:r w:rsidRPr="00877ACC">
        <w:rPr>
          <w:rFonts w:ascii="Verdana" w:hAnsi="Verdana"/>
          <w:color w:val="0000FF"/>
        </w:rPr>
        <w:t>&gt;</w:t>
      </w:r>
      <w:r w:rsidRPr="00877ACC">
        <w:rPr>
          <w:rFonts w:ascii="Verdana" w:hAnsi="Verdana"/>
        </w:rPr>
        <w:t xml:space="preserve"> </w:t>
      </w:r>
    </w:p>
    <w:p w14:paraId="64D142FF"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order:RVER</w:t>
      </w:r>
      <w:r w:rsidRPr="00877ACC">
        <w:rPr>
          <w:rFonts w:ascii="Verdana" w:hAnsi="Verdana"/>
          <w:color w:val="0000FF"/>
        </w:rPr>
        <w:t>&gt;</w:t>
      </w:r>
      <w:r w:rsidRPr="00877ACC">
        <w:rPr>
          <w:rFonts w:ascii="Verdana" w:hAnsi="Verdana"/>
          <w:b/>
          <w:bCs/>
        </w:rPr>
        <w:t>10.08</w:t>
      </w:r>
      <w:r w:rsidRPr="00877ACC">
        <w:rPr>
          <w:rFonts w:ascii="Verdana" w:hAnsi="Verdana"/>
          <w:color w:val="0000FF"/>
        </w:rPr>
        <w:t>&lt;/</w:t>
      </w:r>
      <w:r w:rsidRPr="00877ACC">
        <w:rPr>
          <w:rFonts w:ascii="Verdana" w:hAnsi="Verdana"/>
          <w:color w:val="990000"/>
        </w:rPr>
        <w:t>order:RVER</w:t>
      </w:r>
      <w:r w:rsidRPr="00877ACC">
        <w:rPr>
          <w:rFonts w:ascii="Verdana" w:hAnsi="Verdana"/>
          <w:color w:val="0000FF"/>
        </w:rPr>
        <w:t>&gt;</w:t>
      </w:r>
      <w:r w:rsidRPr="00877ACC">
        <w:rPr>
          <w:rFonts w:ascii="Verdana" w:hAnsi="Verdana"/>
        </w:rPr>
        <w:t xml:space="preserve"> </w:t>
      </w:r>
    </w:p>
    <w:p w14:paraId="4B0415B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order:MSG_TIMESTAMP</w:t>
      </w:r>
      <w:r w:rsidRPr="00877ACC">
        <w:rPr>
          <w:rFonts w:ascii="Verdana" w:hAnsi="Verdana"/>
          <w:color w:val="0000FF"/>
        </w:rPr>
        <w:t>&gt;</w:t>
      </w:r>
      <w:r w:rsidRPr="00877ACC">
        <w:rPr>
          <w:rFonts w:ascii="Verdana" w:hAnsi="Verdana"/>
          <w:b/>
          <w:bCs/>
        </w:rPr>
        <w:t>2013-01-16T10:18:30-06:00</w:t>
      </w:r>
      <w:r w:rsidRPr="00877ACC">
        <w:rPr>
          <w:rFonts w:ascii="Verdana" w:hAnsi="Verdana"/>
          <w:color w:val="0000FF"/>
        </w:rPr>
        <w:t>&lt;/</w:t>
      </w:r>
      <w:r w:rsidRPr="00877ACC">
        <w:rPr>
          <w:rFonts w:ascii="Verdana" w:hAnsi="Verdana"/>
          <w:color w:val="990000"/>
        </w:rPr>
        <w:t>order:MSG_TIMESTAMP</w:t>
      </w:r>
      <w:r w:rsidRPr="00877ACC">
        <w:rPr>
          <w:rFonts w:ascii="Verdana" w:hAnsi="Verdana"/>
          <w:color w:val="0000FF"/>
        </w:rPr>
        <w:t>&gt;</w:t>
      </w:r>
      <w:r w:rsidRPr="00877ACC">
        <w:rPr>
          <w:rFonts w:ascii="Verdana" w:hAnsi="Verdana"/>
        </w:rPr>
        <w:t xml:space="preserve"> </w:t>
      </w:r>
    </w:p>
    <w:p w14:paraId="76C1E89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order:DTSENT</w:t>
      </w:r>
      <w:r w:rsidRPr="00877ACC">
        <w:rPr>
          <w:rFonts w:ascii="Verdana" w:hAnsi="Verdana"/>
          <w:color w:val="0000FF"/>
        </w:rPr>
        <w:t>&gt;</w:t>
      </w:r>
      <w:r w:rsidRPr="00877ACC">
        <w:rPr>
          <w:rFonts w:ascii="Verdana" w:hAnsi="Verdana"/>
          <w:b/>
          <w:bCs/>
        </w:rPr>
        <w:t>201301161018AM</w:t>
      </w:r>
      <w:r w:rsidRPr="00877ACC">
        <w:rPr>
          <w:rFonts w:ascii="Verdana" w:hAnsi="Verdana"/>
          <w:color w:val="0000FF"/>
        </w:rPr>
        <w:t>&lt;/</w:t>
      </w:r>
      <w:r w:rsidRPr="00877ACC">
        <w:rPr>
          <w:rFonts w:ascii="Verdana" w:hAnsi="Verdana"/>
          <w:color w:val="990000"/>
        </w:rPr>
        <w:t>order:DTSENT</w:t>
      </w:r>
      <w:r w:rsidRPr="00877ACC">
        <w:rPr>
          <w:rFonts w:ascii="Verdana" w:hAnsi="Verdana"/>
          <w:color w:val="0000FF"/>
        </w:rPr>
        <w:t>&gt;</w:t>
      </w:r>
      <w:r w:rsidRPr="00877ACC">
        <w:rPr>
          <w:rFonts w:ascii="Verdana" w:hAnsi="Verdana"/>
        </w:rPr>
        <w:t xml:space="preserve"> </w:t>
      </w:r>
    </w:p>
    <w:p w14:paraId="0804E444"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order:HDR</w:t>
      </w:r>
      <w:r w:rsidRPr="00877ACC">
        <w:rPr>
          <w:rFonts w:ascii="Verdana" w:hAnsi="Verdana"/>
          <w:color w:val="0000FF"/>
        </w:rPr>
        <w:t>&gt;</w:t>
      </w:r>
    </w:p>
    <w:p w14:paraId="3EB5BE79" w14:textId="77777777" w:rsidR="009925AF" w:rsidRPr="00877ACC" w:rsidRDefault="009925AF" w:rsidP="009925AF">
      <w:pPr>
        <w:ind w:hanging="480"/>
        <w:rPr>
          <w:rFonts w:ascii="Verdana" w:hAnsi="Verdana"/>
        </w:rPr>
      </w:pPr>
      <w:hyperlink r:id="rId2086"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w:t>
      </w:r>
      <w:r w:rsidRPr="00877ACC">
        <w:rPr>
          <w:rFonts w:ascii="Verdana" w:hAnsi="Verdana"/>
          <w:color w:val="0000FF"/>
        </w:rPr>
        <w:t>&gt;</w:t>
      </w:r>
    </w:p>
    <w:p w14:paraId="5D590385" w14:textId="77777777" w:rsidR="009925AF" w:rsidRPr="00877ACC" w:rsidRDefault="009925AF" w:rsidP="009925AF">
      <w:pPr>
        <w:ind w:hanging="480"/>
        <w:rPr>
          <w:rFonts w:ascii="Verdana" w:hAnsi="Verdana"/>
        </w:rPr>
      </w:pPr>
      <w:hyperlink r:id="rId2087"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order:LSR_ADMIN</w:t>
      </w:r>
      <w:r w:rsidRPr="00877ACC">
        <w:rPr>
          <w:rFonts w:ascii="Verdana" w:hAnsi="Verdana"/>
          <w:color w:val="0000FF"/>
        </w:rPr>
        <w:t>&gt;</w:t>
      </w:r>
    </w:p>
    <w:p w14:paraId="3AE8DDCF"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order:SC</w:t>
      </w:r>
      <w:r w:rsidRPr="00877ACC">
        <w:rPr>
          <w:rFonts w:ascii="Verdana" w:hAnsi="Verdana"/>
          <w:color w:val="0000FF"/>
        </w:rPr>
        <w:t>&gt;</w:t>
      </w:r>
      <w:r w:rsidRPr="00877ACC">
        <w:rPr>
          <w:rFonts w:ascii="Verdana" w:hAnsi="Verdana"/>
          <w:b/>
          <w:bCs/>
        </w:rPr>
        <w:t>LCSC</w:t>
      </w:r>
      <w:r w:rsidRPr="00877ACC">
        <w:rPr>
          <w:rFonts w:ascii="Verdana" w:hAnsi="Verdana"/>
          <w:color w:val="0000FF"/>
        </w:rPr>
        <w:t>&lt;/</w:t>
      </w:r>
      <w:r w:rsidRPr="00877ACC">
        <w:rPr>
          <w:rFonts w:ascii="Verdana" w:hAnsi="Verdana"/>
          <w:color w:val="990000"/>
        </w:rPr>
        <w:t>order:SC</w:t>
      </w:r>
      <w:r w:rsidRPr="00877ACC">
        <w:rPr>
          <w:rFonts w:ascii="Verdana" w:hAnsi="Verdana"/>
          <w:color w:val="0000FF"/>
        </w:rPr>
        <w:t>&gt;</w:t>
      </w:r>
      <w:r w:rsidRPr="00877ACC">
        <w:rPr>
          <w:rFonts w:ascii="Verdana" w:hAnsi="Verdana"/>
        </w:rPr>
        <w:t xml:space="preserve"> </w:t>
      </w:r>
    </w:p>
    <w:p w14:paraId="1292158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order:PROJECT</w:t>
      </w:r>
      <w:r w:rsidRPr="00877ACC">
        <w:rPr>
          <w:rFonts w:ascii="Verdana" w:hAnsi="Verdana"/>
          <w:color w:val="0000FF"/>
        </w:rPr>
        <w:t>&gt;</w:t>
      </w:r>
      <w:r w:rsidRPr="00877ACC">
        <w:rPr>
          <w:rFonts w:ascii="Verdana" w:hAnsi="Verdana"/>
          <w:b/>
          <w:bCs/>
        </w:rPr>
        <w:t>CAVENOBILL</w:t>
      </w:r>
      <w:r w:rsidRPr="00877ACC">
        <w:rPr>
          <w:rFonts w:ascii="Verdana" w:hAnsi="Verdana"/>
          <w:color w:val="0000FF"/>
        </w:rPr>
        <w:t>&lt;/</w:t>
      </w:r>
      <w:r w:rsidRPr="00877ACC">
        <w:rPr>
          <w:rFonts w:ascii="Verdana" w:hAnsi="Verdana"/>
          <w:color w:val="990000"/>
        </w:rPr>
        <w:t>order:PROJECT</w:t>
      </w:r>
      <w:r w:rsidRPr="00877ACC">
        <w:rPr>
          <w:rFonts w:ascii="Verdana" w:hAnsi="Verdana"/>
          <w:color w:val="0000FF"/>
        </w:rPr>
        <w:t>&gt;</w:t>
      </w:r>
      <w:r w:rsidRPr="00877ACC">
        <w:rPr>
          <w:rFonts w:ascii="Verdana" w:hAnsi="Verdana"/>
        </w:rPr>
        <w:t xml:space="preserve"> </w:t>
      </w:r>
    </w:p>
    <w:p w14:paraId="0950D94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order:REQTYP</w:t>
      </w:r>
      <w:r w:rsidRPr="00877ACC">
        <w:rPr>
          <w:rFonts w:ascii="Verdana" w:hAnsi="Verdana"/>
          <w:color w:val="0000FF"/>
        </w:rPr>
        <w:t>&gt;</w:t>
      </w:r>
      <w:r w:rsidRPr="00877ACC">
        <w:rPr>
          <w:rFonts w:ascii="Verdana" w:hAnsi="Verdana"/>
          <w:b/>
          <w:bCs/>
        </w:rPr>
        <w:t>EB</w:t>
      </w:r>
      <w:r w:rsidRPr="00877ACC">
        <w:rPr>
          <w:rFonts w:ascii="Verdana" w:hAnsi="Verdana"/>
          <w:color w:val="0000FF"/>
        </w:rPr>
        <w:t>&lt;/</w:t>
      </w:r>
      <w:r w:rsidRPr="00877ACC">
        <w:rPr>
          <w:rFonts w:ascii="Verdana" w:hAnsi="Verdana"/>
          <w:color w:val="990000"/>
        </w:rPr>
        <w:t>order:REQTYP</w:t>
      </w:r>
      <w:r w:rsidRPr="00877ACC">
        <w:rPr>
          <w:rFonts w:ascii="Verdana" w:hAnsi="Verdana"/>
          <w:color w:val="0000FF"/>
        </w:rPr>
        <w:t>&gt;</w:t>
      </w:r>
      <w:r w:rsidRPr="00877ACC">
        <w:rPr>
          <w:rFonts w:ascii="Verdana" w:hAnsi="Verdana"/>
        </w:rPr>
        <w:t xml:space="preserve"> </w:t>
      </w:r>
    </w:p>
    <w:p w14:paraId="7DAB33B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order:ACT</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order:ACT</w:t>
      </w:r>
      <w:r w:rsidRPr="00877ACC">
        <w:rPr>
          <w:rFonts w:ascii="Verdana" w:hAnsi="Verdana"/>
          <w:color w:val="0000FF"/>
        </w:rPr>
        <w:t>&gt;</w:t>
      </w:r>
      <w:r w:rsidRPr="00877ACC">
        <w:rPr>
          <w:rFonts w:ascii="Verdana" w:hAnsi="Verdana"/>
        </w:rPr>
        <w:t xml:space="preserve"> </w:t>
      </w:r>
    </w:p>
    <w:p w14:paraId="2BEC71B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order:CIC</w:t>
      </w:r>
      <w:r w:rsidRPr="00877ACC">
        <w:rPr>
          <w:rFonts w:ascii="Verdana" w:hAnsi="Verdana"/>
          <w:color w:val="0000FF"/>
        </w:rPr>
        <w:t>&gt;</w:t>
      </w:r>
      <w:r w:rsidRPr="00877ACC">
        <w:rPr>
          <w:rFonts w:ascii="Verdana" w:hAnsi="Verdana"/>
          <w:b/>
          <w:bCs/>
        </w:rPr>
        <w:t>5124</w:t>
      </w:r>
      <w:r w:rsidRPr="00877ACC">
        <w:rPr>
          <w:rFonts w:ascii="Verdana" w:hAnsi="Verdana"/>
          <w:color w:val="0000FF"/>
        </w:rPr>
        <w:t>&lt;/</w:t>
      </w:r>
      <w:r w:rsidRPr="00877ACC">
        <w:rPr>
          <w:rFonts w:ascii="Verdana" w:hAnsi="Verdana"/>
          <w:color w:val="990000"/>
        </w:rPr>
        <w:t>order:CIC</w:t>
      </w:r>
      <w:r w:rsidRPr="00877ACC">
        <w:rPr>
          <w:rFonts w:ascii="Verdana" w:hAnsi="Verdana"/>
          <w:color w:val="0000FF"/>
        </w:rPr>
        <w:t>&gt;</w:t>
      </w:r>
      <w:r w:rsidRPr="00877ACC">
        <w:rPr>
          <w:rFonts w:ascii="Verdana" w:hAnsi="Verdana"/>
        </w:rPr>
        <w:t xml:space="preserve"> </w:t>
      </w:r>
    </w:p>
    <w:p w14:paraId="28D338CC" w14:textId="77777777" w:rsidR="009925AF" w:rsidRPr="00877ACC" w:rsidRDefault="009925AF" w:rsidP="009925AF">
      <w:pPr>
        <w:ind w:hanging="480"/>
        <w:rPr>
          <w:rFonts w:ascii="Verdana" w:hAnsi="Verdana"/>
        </w:rPr>
      </w:pPr>
      <w:hyperlink r:id="rId2088"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order:AUTHORIZATION</w:t>
      </w:r>
      <w:r w:rsidRPr="00877ACC">
        <w:rPr>
          <w:rFonts w:ascii="Verdana" w:hAnsi="Verdana"/>
          <w:color w:val="0000FF"/>
        </w:rPr>
        <w:t>&gt;</w:t>
      </w:r>
    </w:p>
    <w:p w14:paraId="4A36B03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order:TOS</w:t>
      </w:r>
      <w:r w:rsidRPr="00877ACC">
        <w:rPr>
          <w:rFonts w:ascii="Verdana" w:hAnsi="Verdana"/>
          <w:color w:val="0000FF"/>
        </w:rPr>
        <w:t>&gt;</w:t>
      </w:r>
      <w:r w:rsidRPr="00877ACC">
        <w:rPr>
          <w:rFonts w:ascii="Verdana" w:hAnsi="Verdana"/>
          <w:b/>
          <w:bCs/>
        </w:rPr>
        <w:t>2BF-</w:t>
      </w:r>
      <w:r w:rsidRPr="00877ACC">
        <w:rPr>
          <w:rFonts w:ascii="Verdana" w:hAnsi="Verdana"/>
          <w:color w:val="0000FF"/>
        </w:rPr>
        <w:t>&lt;/</w:t>
      </w:r>
      <w:r w:rsidRPr="00877ACC">
        <w:rPr>
          <w:rFonts w:ascii="Verdana" w:hAnsi="Verdana"/>
          <w:color w:val="990000"/>
        </w:rPr>
        <w:t>order:TOS</w:t>
      </w:r>
      <w:r w:rsidRPr="00877ACC">
        <w:rPr>
          <w:rFonts w:ascii="Verdana" w:hAnsi="Verdana"/>
          <w:color w:val="0000FF"/>
        </w:rPr>
        <w:t>&gt;</w:t>
      </w:r>
      <w:r w:rsidRPr="00877ACC">
        <w:rPr>
          <w:rFonts w:ascii="Verdana" w:hAnsi="Verdana"/>
        </w:rPr>
        <w:t xml:space="preserve"> </w:t>
      </w:r>
    </w:p>
    <w:p w14:paraId="2F1414F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order:DDD</w:t>
      </w:r>
      <w:r w:rsidRPr="00877ACC">
        <w:rPr>
          <w:rFonts w:ascii="Verdana" w:hAnsi="Verdana"/>
          <w:color w:val="0000FF"/>
        </w:rPr>
        <w:t>&gt;</w:t>
      </w:r>
      <w:r w:rsidRPr="00877ACC">
        <w:rPr>
          <w:rFonts w:ascii="Verdana" w:hAnsi="Verdana"/>
          <w:b/>
          <w:bCs/>
        </w:rPr>
        <w:t>20131212</w:t>
      </w:r>
      <w:r w:rsidRPr="00877ACC">
        <w:rPr>
          <w:rFonts w:ascii="Verdana" w:hAnsi="Verdana"/>
          <w:color w:val="0000FF"/>
        </w:rPr>
        <w:t>&lt;/</w:t>
      </w:r>
      <w:r w:rsidRPr="00877ACC">
        <w:rPr>
          <w:rFonts w:ascii="Verdana" w:hAnsi="Verdana"/>
          <w:color w:val="990000"/>
        </w:rPr>
        <w:t>order:DDD</w:t>
      </w:r>
      <w:r w:rsidRPr="00877ACC">
        <w:rPr>
          <w:rFonts w:ascii="Verdana" w:hAnsi="Verdana"/>
          <w:color w:val="0000FF"/>
        </w:rPr>
        <w:t>&gt;</w:t>
      </w:r>
      <w:r w:rsidRPr="00877ACC">
        <w:rPr>
          <w:rFonts w:ascii="Verdana" w:hAnsi="Verdana"/>
        </w:rPr>
        <w:t xml:space="preserve"> </w:t>
      </w:r>
    </w:p>
    <w:p w14:paraId="3075046C"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order:AUTHORIZATION</w:t>
      </w:r>
      <w:r w:rsidRPr="00877ACC">
        <w:rPr>
          <w:rFonts w:ascii="Verdana" w:hAnsi="Verdana"/>
          <w:color w:val="0000FF"/>
        </w:rPr>
        <w:t>&gt;</w:t>
      </w:r>
    </w:p>
    <w:p w14:paraId="14378206"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order:LSR_ADMIN</w:t>
      </w:r>
      <w:r w:rsidRPr="00877ACC">
        <w:rPr>
          <w:rFonts w:ascii="Verdana" w:hAnsi="Verdana"/>
          <w:color w:val="0000FF"/>
        </w:rPr>
        <w:t>&gt;</w:t>
      </w:r>
    </w:p>
    <w:p w14:paraId="3083CB0A" w14:textId="77777777" w:rsidR="009925AF" w:rsidRPr="00877ACC" w:rsidRDefault="009925AF" w:rsidP="009925AF">
      <w:pPr>
        <w:ind w:hanging="480"/>
        <w:rPr>
          <w:rFonts w:ascii="Verdana" w:hAnsi="Verdana"/>
        </w:rPr>
      </w:pPr>
      <w:hyperlink r:id="rId2089"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order:LSR_BILL</w:t>
      </w:r>
      <w:r w:rsidRPr="00877ACC">
        <w:rPr>
          <w:rFonts w:ascii="Verdana" w:hAnsi="Verdana"/>
          <w:color w:val="0000FF"/>
        </w:rPr>
        <w:t>&gt;</w:t>
      </w:r>
    </w:p>
    <w:p w14:paraId="4B111493"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order:BAN1</w:t>
      </w:r>
      <w:r w:rsidRPr="00877ACC">
        <w:rPr>
          <w:rFonts w:ascii="Verdana" w:hAnsi="Verdana"/>
          <w:color w:val="0000FF"/>
        </w:rPr>
        <w:t>&gt;</w:t>
      </w:r>
      <w:r w:rsidRPr="00877ACC">
        <w:rPr>
          <w:rFonts w:ascii="Verdana" w:hAnsi="Verdana"/>
          <w:b/>
          <w:bCs/>
        </w:rPr>
        <w:t>770Q885521521</w:t>
      </w:r>
      <w:r w:rsidRPr="00877ACC">
        <w:rPr>
          <w:rFonts w:ascii="Verdana" w:hAnsi="Verdana"/>
          <w:color w:val="0000FF"/>
        </w:rPr>
        <w:t>&lt;/</w:t>
      </w:r>
      <w:r w:rsidRPr="00877ACC">
        <w:rPr>
          <w:rFonts w:ascii="Verdana" w:hAnsi="Verdana"/>
          <w:color w:val="990000"/>
        </w:rPr>
        <w:t>order:BAN1</w:t>
      </w:r>
      <w:r w:rsidRPr="00877ACC">
        <w:rPr>
          <w:rFonts w:ascii="Verdana" w:hAnsi="Verdana"/>
          <w:color w:val="0000FF"/>
        </w:rPr>
        <w:t>&gt;</w:t>
      </w:r>
      <w:r w:rsidRPr="00877ACC">
        <w:rPr>
          <w:rFonts w:ascii="Verdana" w:hAnsi="Verdana"/>
        </w:rPr>
        <w:t xml:space="preserve"> </w:t>
      </w:r>
    </w:p>
    <w:p w14:paraId="694F325A"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order:LSR_BILL</w:t>
      </w:r>
      <w:r w:rsidRPr="00877ACC">
        <w:rPr>
          <w:rFonts w:ascii="Verdana" w:hAnsi="Verdana"/>
          <w:color w:val="0000FF"/>
        </w:rPr>
        <w:t>&gt;</w:t>
      </w:r>
    </w:p>
    <w:p w14:paraId="1E4B9691" w14:textId="77777777" w:rsidR="009925AF" w:rsidRPr="00877ACC" w:rsidRDefault="009925AF" w:rsidP="009925AF">
      <w:pPr>
        <w:ind w:hanging="480"/>
        <w:rPr>
          <w:rFonts w:ascii="Verdana" w:hAnsi="Verdana"/>
        </w:rPr>
      </w:pPr>
      <w:hyperlink r:id="rId2090"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order:CONTACT</w:t>
      </w:r>
      <w:r w:rsidRPr="00877ACC">
        <w:rPr>
          <w:rFonts w:ascii="Verdana" w:hAnsi="Verdana"/>
          <w:color w:val="0000FF"/>
        </w:rPr>
        <w:t>&gt;</w:t>
      </w:r>
    </w:p>
    <w:p w14:paraId="54DBF36B"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order:INIT</w:t>
      </w:r>
      <w:r w:rsidRPr="00877ACC">
        <w:rPr>
          <w:rFonts w:ascii="Verdana" w:hAnsi="Verdana"/>
          <w:color w:val="0000FF"/>
        </w:rPr>
        <w:t>&gt;</w:t>
      </w:r>
      <w:r w:rsidRPr="00877ACC">
        <w:rPr>
          <w:rFonts w:ascii="Verdana" w:hAnsi="Verdana"/>
          <w:b/>
          <w:bCs/>
        </w:rPr>
        <w:t>TESTER'S NAME</w:t>
      </w:r>
      <w:r w:rsidRPr="00877ACC">
        <w:rPr>
          <w:rFonts w:ascii="Verdana" w:hAnsi="Verdana"/>
          <w:color w:val="0000FF"/>
        </w:rPr>
        <w:t>&lt;/</w:t>
      </w:r>
      <w:r w:rsidRPr="00877ACC">
        <w:rPr>
          <w:rFonts w:ascii="Verdana" w:hAnsi="Verdana"/>
          <w:color w:val="990000"/>
        </w:rPr>
        <w:t>order:INIT</w:t>
      </w:r>
      <w:r w:rsidRPr="00877ACC">
        <w:rPr>
          <w:rFonts w:ascii="Verdana" w:hAnsi="Verdana"/>
          <w:color w:val="0000FF"/>
        </w:rPr>
        <w:t>&gt;</w:t>
      </w:r>
      <w:r w:rsidRPr="00877ACC">
        <w:rPr>
          <w:rFonts w:ascii="Verdana" w:hAnsi="Verdana"/>
        </w:rPr>
        <w:t xml:space="preserve"> </w:t>
      </w:r>
    </w:p>
    <w:p w14:paraId="1516394C"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order:INIT_TEL_NO</w:t>
      </w:r>
      <w:r w:rsidRPr="00877ACC">
        <w:rPr>
          <w:rFonts w:ascii="Verdana" w:hAnsi="Verdana"/>
          <w:color w:val="0000FF"/>
        </w:rPr>
        <w:t>&gt;</w:t>
      </w:r>
      <w:r w:rsidRPr="00877ACC">
        <w:rPr>
          <w:rFonts w:ascii="Verdana" w:hAnsi="Verdana"/>
          <w:b/>
          <w:bCs/>
        </w:rPr>
        <w:t>4049273544</w:t>
      </w:r>
      <w:r w:rsidRPr="00877ACC">
        <w:rPr>
          <w:rFonts w:ascii="Verdana" w:hAnsi="Verdana"/>
          <w:color w:val="0000FF"/>
        </w:rPr>
        <w:t>&lt;/</w:t>
      </w:r>
      <w:r w:rsidRPr="00877ACC">
        <w:rPr>
          <w:rFonts w:ascii="Verdana" w:hAnsi="Verdana"/>
          <w:color w:val="990000"/>
        </w:rPr>
        <w:t>order:INIT_TEL_NO</w:t>
      </w:r>
      <w:r w:rsidRPr="00877ACC">
        <w:rPr>
          <w:rFonts w:ascii="Verdana" w:hAnsi="Verdana"/>
          <w:color w:val="0000FF"/>
        </w:rPr>
        <w:t>&gt;</w:t>
      </w:r>
      <w:r w:rsidRPr="00877ACC">
        <w:rPr>
          <w:rFonts w:ascii="Verdana" w:hAnsi="Verdana"/>
        </w:rPr>
        <w:t xml:space="preserve"> </w:t>
      </w:r>
    </w:p>
    <w:p w14:paraId="10A0E1E4"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order:INIT_FAX_NO</w:t>
      </w:r>
      <w:r w:rsidRPr="00877ACC">
        <w:rPr>
          <w:rFonts w:ascii="Verdana" w:hAnsi="Verdana"/>
          <w:color w:val="0000FF"/>
        </w:rPr>
        <w:t>&gt;</w:t>
      </w:r>
      <w:r w:rsidRPr="00877ACC">
        <w:rPr>
          <w:rFonts w:ascii="Verdana" w:hAnsi="Verdana"/>
          <w:b/>
          <w:bCs/>
        </w:rPr>
        <w:t>4046531682</w:t>
      </w:r>
      <w:r w:rsidRPr="00877ACC">
        <w:rPr>
          <w:rFonts w:ascii="Verdana" w:hAnsi="Verdana"/>
          <w:color w:val="0000FF"/>
        </w:rPr>
        <w:t>&lt;/</w:t>
      </w:r>
      <w:r w:rsidRPr="00877ACC">
        <w:rPr>
          <w:rFonts w:ascii="Verdana" w:hAnsi="Verdana"/>
          <w:color w:val="990000"/>
        </w:rPr>
        <w:t>order:INIT_FAX_NO</w:t>
      </w:r>
      <w:r w:rsidRPr="00877ACC">
        <w:rPr>
          <w:rFonts w:ascii="Verdana" w:hAnsi="Verdana"/>
          <w:color w:val="0000FF"/>
        </w:rPr>
        <w:t>&gt;</w:t>
      </w:r>
      <w:r w:rsidRPr="00877ACC">
        <w:rPr>
          <w:rFonts w:ascii="Verdana" w:hAnsi="Verdana"/>
        </w:rPr>
        <w:t xml:space="preserve"> </w:t>
      </w:r>
    </w:p>
    <w:p w14:paraId="0706B409" w14:textId="77777777" w:rsidR="009925AF" w:rsidRPr="00877ACC" w:rsidRDefault="009925AF" w:rsidP="009925AF">
      <w:pPr>
        <w:ind w:hanging="480"/>
        <w:rPr>
          <w:rFonts w:ascii="Verdana" w:hAnsi="Verdana"/>
        </w:rPr>
      </w:pPr>
      <w:hyperlink r:id="rId2091"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order:INIT_ADDR</w:t>
      </w:r>
      <w:r w:rsidRPr="00877ACC">
        <w:rPr>
          <w:rFonts w:ascii="Verdana" w:hAnsi="Verdana"/>
          <w:color w:val="0000FF"/>
        </w:rPr>
        <w:t>&gt;</w:t>
      </w:r>
    </w:p>
    <w:p w14:paraId="27356655"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order:STREET</w:t>
      </w:r>
      <w:r w:rsidRPr="00877ACC">
        <w:rPr>
          <w:rFonts w:ascii="Verdana" w:hAnsi="Verdana"/>
          <w:color w:val="0000FF"/>
        </w:rPr>
        <w:t>&gt;</w:t>
      </w:r>
      <w:r w:rsidRPr="00877ACC">
        <w:rPr>
          <w:rFonts w:ascii="Verdana" w:hAnsi="Verdana"/>
          <w:b/>
          <w:bCs/>
        </w:rPr>
        <w:t>675 W PEACHTREE ST</w:t>
      </w:r>
      <w:r w:rsidRPr="00877ACC">
        <w:rPr>
          <w:rFonts w:ascii="Verdana" w:hAnsi="Verdana"/>
          <w:color w:val="0000FF"/>
        </w:rPr>
        <w:t>&lt;/</w:t>
      </w:r>
      <w:r w:rsidRPr="00877ACC">
        <w:rPr>
          <w:rFonts w:ascii="Verdana" w:hAnsi="Verdana"/>
          <w:color w:val="990000"/>
        </w:rPr>
        <w:t>order:STREET</w:t>
      </w:r>
      <w:r w:rsidRPr="00877ACC">
        <w:rPr>
          <w:rFonts w:ascii="Verdana" w:hAnsi="Verdana"/>
          <w:color w:val="0000FF"/>
        </w:rPr>
        <w:t>&gt;</w:t>
      </w:r>
      <w:r w:rsidRPr="00877ACC">
        <w:rPr>
          <w:rFonts w:ascii="Verdana" w:hAnsi="Verdana"/>
        </w:rPr>
        <w:t xml:space="preserve"> </w:t>
      </w:r>
    </w:p>
    <w:p w14:paraId="46A3930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order:FLOOR</w:t>
      </w:r>
      <w:r w:rsidRPr="00877ACC">
        <w:rPr>
          <w:rFonts w:ascii="Verdana" w:hAnsi="Verdana"/>
          <w:color w:val="0000FF"/>
        </w:rPr>
        <w:t>&gt;</w:t>
      </w:r>
      <w:r w:rsidRPr="00877ACC">
        <w:rPr>
          <w:rFonts w:ascii="Verdana" w:hAnsi="Verdana"/>
          <w:b/>
          <w:bCs/>
        </w:rPr>
        <w:t>20</w:t>
      </w:r>
      <w:r w:rsidRPr="00877ACC">
        <w:rPr>
          <w:rFonts w:ascii="Verdana" w:hAnsi="Verdana"/>
          <w:color w:val="0000FF"/>
        </w:rPr>
        <w:t>&lt;/</w:t>
      </w:r>
      <w:r w:rsidRPr="00877ACC">
        <w:rPr>
          <w:rFonts w:ascii="Verdana" w:hAnsi="Verdana"/>
          <w:color w:val="990000"/>
        </w:rPr>
        <w:t>order:FLOOR</w:t>
      </w:r>
      <w:r w:rsidRPr="00877ACC">
        <w:rPr>
          <w:rFonts w:ascii="Verdana" w:hAnsi="Verdana"/>
          <w:color w:val="0000FF"/>
        </w:rPr>
        <w:t>&gt;</w:t>
      </w:r>
      <w:r w:rsidRPr="00877ACC">
        <w:rPr>
          <w:rFonts w:ascii="Verdana" w:hAnsi="Verdana"/>
        </w:rPr>
        <w:t xml:space="preserve"> </w:t>
      </w:r>
    </w:p>
    <w:p w14:paraId="0C4C970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order:ROOM_MAIL_STOP</w:t>
      </w:r>
      <w:r w:rsidRPr="00877ACC">
        <w:rPr>
          <w:rFonts w:ascii="Verdana" w:hAnsi="Verdana"/>
          <w:color w:val="0000FF"/>
        </w:rPr>
        <w:t>&gt;</w:t>
      </w:r>
      <w:r w:rsidRPr="00877ACC">
        <w:rPr>
          <w:rFonts w:ascii="Verdana" w:hAnsi="Verdana"/>
          <w:b/>
          <w:bCs/>
        </w:rPr>
        <w:t>20D35</w:t>
      </w:r>
      <w:r w:rsidRPr="00877ACC">
        <w:rPr>
          <w:rFonts w:ascii="Verdana" w:hAnsi="Verdana"/>
          <w:color w:val="0000FF"/>
        </w:rPr>
        <w:t>&lt;/</w:t>
      </w:r>
      <w:r w:rsidRPr="00877ACC">
        <w:rPr>
          <w:rFonts w:ascii="Verdana" w:hAnsi="Verdana"/>
          <w:color w:val="990000"/>
        </w:rPr>
        <w:t>order:ROOM_MAIL_STOP</w:t>
      </w:r>
      <w:r w:rsidRPr="00877ACC">
        <w:rPr>
          <w:rFonts w:ascii="Verdana" w:hAnsi="Verdana"/>
          <w:color w:val="0000FF"/>
        </w:rPr>
        <w:t>&gt;</w:t>
      </w:r>
      <w:r w:rsidRPr="00877ACC">
        <w:rPr>
          <w:rFonts w:ascii="Verdana" w:hAnsi="Verdana"/>
        </w:rPr>
        <w:t xml:space="preserve"> </w:t>
      </w:r>
    </w:p>
    <w:p w14:paraId="714B1B25"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order:CITY</w:t>
      </w:r>
      <w:r w:rsidRPr="00877ACC">
        <w:rPr>
          <w:rFonts w:ascii="Verdana" w:hAnsi="Verdana"/>
          <w:color w:val="0000FF"/>
        </w:rPr>
        <w:t>&gt;</w:t>
      </w:r>
      <w:r w:rsidRPr="00877ACC">
        <w:rPr>
          <w:rFonts w:ascii="Verdana" w:hAnsi="Verdana"/>
          <w:b/>
          <w:bCs/>
        </w:rPr>
        <w:t>ATLANTA</w:t>
      </w:r>
      <w:r w:rsidRPr="00877ACC">
        <w:rPr>
          <w:rFonts w:ascii="Verdana" w:hAnsi="Verdana"/>
          <w:color w:val="0000FF"/>
        </w:rPr>
        <w:t>&lt;/</w:t>
      </w:r>
      <w:r w:rsidRPr="00877ACC">
        <w:rPr>
          <w:rFonts w:ascii="Verdana" w:hAnsi="Verdana"/>
          <w:color w:val="990000"/>
        </w:rPr>
        <w:t>order:CITY</w:t>
      </w:r>
      <w:r w:rsidRPr="00877ACC">
        <w:rPr>
          <w:rFonts w:ascii="Verdana" w:hAnsi="Verdana"/>
          <w:color w:val="0000FF"/>
        </w:rPr>
        <w:t>&gt;</w:t>
      </w:r>
      <w:r w:rsidRPr="00877ACC">
        <w:rPr>
          <w:rFonts w:ascii="Verdana" w:hAnsi="Verdana"/>
        </w:rPr>
        <w:t xml:space="preserve"> </w:t>
      </w:r>
    </w:p>
    <w:p w14:paraId="695D435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order:STATE</w:t>
      </w:r>
      <w:r w:rsidRPr="00877ACC">
        <w:rPr>
          <w:rFonts w:ascii="Verdana" w:hAnsi="Verdana"/>
          <w:color w:val="0000FF"/>
        </w:rPr>
        <w:t>&gt;</w:t>
      </w:r>
      <w:r w:rsidRPr="00877ACC">
        <w:rPr>
          <w:rFonts w:ascii="Verdana" w:hAnsi="Verdana"/>
          <w:b/>
          <w:bCs/>
        </w:rPr>
        <w:t>GA</w:t>
      </w:r>
      <w:r w:rsidRPr="00877ACC">
        <w:rPr>
          <w:rFonts w:ascii="Verdana" w:hAnsi="Verdana"/>
          <w:color w:val="0000FF"/>
        </w:rPr>
        <w:t>&lt;/</w:t>
      </w:r>
      <w:r w:rsidRPr="00877ACC">
        <w:rPr>
          <w:rFonts w:ascii="Verdana" w:hAnsi="Verdana"/>
          <w:color w:val="990000"/>
        </w:rPr>
        <w:t>order:STATE</w:t>
      </w:r>
      <w:r w:rsidRPr="00877ACC">
        <w:rPr>
          <w:rFonts w:ascii="Verdana" w:hAnsi="Verdana"/>
          <w:color w:val="0000FF"/>
        </w:rPr>
        <w:t>&gt;</w:t>
      </w:r>
      <w:r w:rsidRPr="00877ACC">
        <w:rPr>
          <w:rFonts w:ascii="Verdana" w:hAnsi="Verdana"/>
        </w:rPr>
        <w:t xml:space="preserve"> </w:t>
      </w:r>
    </w:p>
    <w:p w14:paraId="39ED45D6"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order:ZIP</w:t>
      </w:r>
      <w:r w:rsidRPr="00877ACC">
        <w:rPr>
          <w:rFonts w:ascii="Verdana" w:hAnsi="Verdana"/>
          <w:color w:val="0000FF"/>
        </w:rPr>
        <w:t>&gt;</w:t>
      </w:r>
      <w:r w:rsidRPr="00877ACC">
        <w:rPr>
          <w:rFonts w:ascii="Verdana" w:hAnsi="Verdana"/>
          <w:b/>
          <w:bCs/>
        </w:rPr>
        <w:t>30375</w:t>
      </w:r>
      <w:r w:rsidRPr="00877ACC">
        <w:rPr>
          <w:rFonts w:ascii="Verdana" w:hAnsi="Verdana"/>
          <w:color w:val="0000FF"/>
        </w:rPr>
        <w:t>&lt;/</w:t>
      </w:r>
      <w:r w:rsidRPr="00877ACC">
        <w:rPr>
          <w:rFonts w:ascii="Verdana" w:hAnsi="Verdana"/>
          <w:color w:val="990000"/>
        </w:rPr>
        <w:t>order:ZIP</w:t>
      </w:r>
      <w:r w:rsidRPr="00877ACC">
        <w:rPr>
          <w:rFonts w:ascii="Verdana" w:hAnsi="Verdana"/>
          <w:color w:val="0000FF"/>
        </w:rPr>
        <w:t>&gt;</w:t>
      </w:r>
      <w:r w:rsidRPr="00877ACC">
        <w:rPr>
          <w:rFonts w:ascii="Verdana" w:hAnsi="Verdana"/>
        </w:rPr>
        <w:t xml:space="preserve"> </w:t>
      </w:r>
    </w:p>
    <w:p w14:paraId="5E9CE56D"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order:INIT_ADDR</w:t>
      </w:r>
      <w:r w:rsidRPr="00877ACC">
        <w:rPr>
          <w:rFonts w:ascii="Verdana" w:hAnsi="Verdana"/>
          <w:color w:val="0000FF"/>
        </w:rPr>
        <w:t>&gt;</w:t>
      </w:r>
    </w:p>
    <w:p w14:paraId="441A79C3"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order:IMPCON</w:t>
      </w:r>
      <w:r w:rsidRPr="00877ACC">
        <w:rPr>
          <w:rFonts w:ascii="Verdana" w:hAnsi="Verdana"/>
          <w:color w:val="0000FF"/>
        </w:rPr>
        <w:t>&gt;</w:t>
      </w:r>
      <w:r w:rsidRPr="00877ACC">
        <w:rPr>
          <w:rFonts w:ascii="Verdana" w:hAnsi="Verdana"/>
          <w:b/>
          <w:bCs/>
        </w:rPr>
        <w:t>TEST ACCOUNT</w:t>
      </w:r>
      <w:r w:rsidRPr="00877ACC">
        <w:rPr>
          <w:rFonts w:ascii="Verdana" w:hAnsi="Verdana"/>
          <w:color w:val="0000FF"/>
        </w:rPr>
        <w:t>&lt;/</w:t>
      </w:r>
      <w:r w:rsidRPr="00877ACC">
        <w:rPr>
          <w:rFonts w:ascii="Verdana" w:hAnsi="Verdana"/>
          <w:color w:val="990000"/>
        </w:rPr>
        <w:t>order:IMPCON</w:t>
      </w:r>
      <w:r w:rsidRPr="00877ACC">
        <w:rPr>
          <w:rFonts w:ascii="Verdana" w:hAnsi="Verdana"/>
          <w:color w:val="0000FF"/>
        </w:rPr>
        <w:t>&gt;</w:t>
      </w:r>
      <w:r w:rsidRPr="00877ACC">
        <w:rPr>
          <w:rFonts w:ascii="Verdana" w:hAnsi="Verdana"/>
        </w:rPr>
        <w:t xml:space="preserve"> </w:t>
      </w:r>
    </w:p>
    <w:p w14:paraId="46BE0EA6" w14:textId="77777777" w:rsidR="009925AF" w:rsidRPr="00877ACC" w:rsidRDefault="009925AF" w:rsidP="009925AF">
      <w:pPr>
        <w:ind w:hanging="480"/>
        <w:rPr>
          <w:rFonts w:ascii="Verdana" w:hAnsi="Verdana"/>
          <w:lang w:val="es-ES"/>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lang w:val="es-ES"/>
        </w:rPr>
        <w:t>&lt;</w:t>
      </w:r>
      <w:r w:rsidRPr="00877ACC">
        <w:rPr>
          <w:rFonts w:ascii="Verdana" w:hAnsi="Verdana"/>
          <w:color w:val="990000"/>
          <w:lang w:val="es-ES"/>
        </w:rPr>
        <w:t>order:IMPCON_TEL_NO</w:t>
      </w:r>
      <w:r w:rsidRPr="00877ACC">
        <w:rPr>
          <w:rFonts w:ascii="Verdana" w:hAnsi="Verdana"/>
          <w:color w:val="0000FF"/>
          <w:lang w:val="es-ES"/>
        </w:rPr>
        <w:t>&gt;</w:t>
      </w:r>
      <w:r w:rsidRPr="00877ACC">
        <w:rPr>
          <w:rFonts w:ascii="Verdana" w:hAnsi="Verdana"/>
          <w:b/>
          <w:bCs/>
          <w:lang w:val="es-ES"/>
        </w:rPr>
        <w:t>4049273544</w:t>
      </w:r>
      <w:r w:rsidRPr="00877ACC">
        <w:rPr>
          <w:rFonts w:ascii="Verdana" w:hAnsi="Verdana"/>
          <w:color w:val="0000FF"/>
          <w:lang w:val="es-ES"/>
        </w:rPr>
        <w:t>&lt;/</w:t>
      </w:r>
      <w:r w:rsidRPr="00877ACC">
        <w:rPr>
          <w:rFonts w:ascii="Verdana" w:hAnsi="Verdana"/>
          <w:color w:val="990000"/>
          <w:lang w:val="es-ES"/>
        </w:rPr>
        <w:t>order:IMPCON_TEL_NO</w:t>
      </w:r>
      <w:r w:rsidRPr="00877ACC">
        <w:rPr>
          <w:rFonts w:ascii="Verdana" w:hAnsi="Verdana"/>
          <w:color w:val="0000FF"/>
          <w:lang w:val="es-ES"/>
        </w:rPr>
        <w:t>&gt;</w:t>
      </w:r>
      <w:r w:rsidRPr="00877ACC">
        <w:rPr>
          <w:rFonts w:ascii="Verdana" w:hAnsi="Verdana"/>
          <w:lang w:val="es-ES"/>
        </w:rPr>
        <w:t xml:space="preserve"> </w:t>
      </w:r>
    </w:p>
    <w:p w14:paraId="0444C3DC" w14:textId="77777777" w:rsidR="009925AF" w:rsidRPr="00877ACC" w:rsidRDefault="009925AF" w:rsidP="009925AF">
      <w:pPr>
        <w:ind w:hanging="240"/>
        <w:rPr>
          <w:rFonts w:ascii="Verdana" w:hAnsi="Verdana"/>
        </w:rPr>
      </w:pPr>
      <w:r w:rsidRPr="00877ACC">
        <w:rPr>
          <w:rFonts w:ascii="Courier New" w:hAnsi="Courier New" w:cs="Courier New"/>
          <w:b/>
          <w:bCs/>
          <w:color w:val="FF0000"/>
          <w:lang w:val="es-ES"/>
        </w:rPr>
        <w:t> </w:t>
      </w:r>
      <w:r w:rsidRPr="00877ACC">
        <w:rPr>
          <w:rFonts w:ascii="Verdana" w:hAnsi="Verdana"/>
          <w:lang w:val="es-ES"/>
        </w:rPr>
        <w:t xml:space="preserve"> </w:t>
      </w:r>
      <w:r w:rsidRPr="00877ACC">
        <w:rPr>
          <w:rFonts w:ascii="Verdana" w:hAnsi="Verdana"/>
          <w:color w:val="0000FF"/>
        </w:rPr>
        <w:t>&lt;/</w:t>
      </w:r>
      <w:r w:rsidRPr="00877ACC">
        <w:rPr>
          <w:rFonts w:ascii="Verdana" w:hAnsi="Verdana"/>
          <w:color w:val="990000"/>
        </w:rPr>
        <w:t>order:CONTACT</w:t>
      </w:r>
      <w:r w:rsidRPr="00877ACC">
        <w:rPr>
          <w:rFonts w:ascii="Verdana" w:hAnsi="Verdana"/>
          <w:color w:val="0000FF"/>
        </w:rPr>
        <w:t>&gt;</w:t>
      </w:r>
    </w:p>
    <w:p w14:paraId="5D1A8252"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w:t>
      </w:r>
      <w:r w:rsidRPr="00877ACC">
        <w:rPr>
          <w:rFonts w:ascii="Verdana" w:hAnsi="Verdana"/>
          <w:color w:val="0000FF"/>
        </w:rPr>
        <w:t>&gt;</w:t>
      </w:r>
    </w:p>
    <w:p w14:paraId="5D0674DB" w14:textId="77777777" w:rsidR="009925AF" w:rsidRPr="00877ACC" w:rsidRDefault="009925AF" w:rsidP="009925AF">
      <w:pPr>
        <w:ind w:hanging="480"/>
        <w:rPr>
          <w:rFonts w:ascii="Verdana" w:hAnsi="Verdana"/>
        </w:rPr>
      </w:pPr>
      <w:hyperlink r:id="rId2092"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order:EU</w:t>
      </w:r>
      <w:r w:rsidRPr="00877ACC">
        <w:rPr>
          <w:rFonts w:ascii="Verdana" w:hAnsi="Verdana"/>
          <w:color w:val="0000FF"/>
        </w:rPr>
        <w:t>&gt;</w:t>
      </w:r>
    </w:p>
    <w:p w14:paraId="5BBDD311" w14:textId="77777777" w:rsidR="009925AF" w:rsidRPr="00877ACC" w:rsidRDefault="009925AF" w:rsidP="009925AF">
      <w:pPr>
        <w:ind w:hanging="480"/>
        <w:rPr>
          <w:rFonts w:ascii="Verdana" w:hAnsi="Verdana"/>
        </w:rPr>
      </w:pPr>
      <w:hyperlink r:id="rId2093"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order:EU_ADMIN</w:t>
      </w:r>
      <w:r w:rsidRPr="00877ACC">
        <w:rPr>
          <w:rFonts w:ascii="Verdana" w:hAnsi="Verdana"/>
          <w:color w:val="0000FF"/>
        </w:rPr>
        <w:t>&gt;</w:t>
      </w:r>
    </w:p>
    <w:p w14:paraId="1C572764"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order:DQTY</w:t>
      </w:r>
      <w:r w:rsidRPr="00877ACC">
        <w:rPr>
          <w:rFonts w:ascii="Verdana" w:hAnsi="Verdana"/>
          <w:color w:val="0000FF"/>
        </w:rPr>
        <w:t>&gt;</w:t>
      </w:r>
      <w:r w:rsidRPr="00877ACC">
        <w:rPr>
          <w:rFonts w:ascii="Verdana" w:hAnsi="Verdana"/>
          <w:b/>
          <w:bCs/>
        </w:rPr>
        <w:t>00000</w:t>
      </w:r>
      <w:r w:rsidRPr="00877ACC">
        <w:rPr>
          <w:rFonts w:ascii="Verdana" w:hAnsi="Verdana"/>
          <w:color w:val="0000FF"/>
        </w:rPr>
        <w:t>&lt;/</w:t>
      </w:r>
      <w:r w:rsidRPr="00877ACC">
        <w:rPr>
          <w:rFonts w:ascii="Verdana" w:hAnsi="Verdana"/>
          <w:color w:val="990000"/>
        </w:rPr>
        <w:t>order:DQTY</w:t>
      </w:r>
      <w:r w:rsidRPr="00877ACC">
        <w:rPr>
          <w:rFonts w:ascii="Verdana" w:hAnsi="Verdana"/>
          <w:color w:val="0000FF"/>
        </w:rPr>
        <w:t>&gt;</w:t>
      </w:r>
      <w:r w:rsidRPr="00877ACC">
        <w:rPr>
          <w:rFonts w:ascii="Verdana" w:hAnsi="Verdana"/>
        </w:rPr>
        <w:t xml:space="preserve"> </w:t>
      </w:r>
    </w:p>
    <w:p w14:paraId="568EF69A"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order:EU_ADMIN</w:t>
      </w:r>
      <w:r w:rsidRPr="00877ACC">
        <w:rPr>
          <w:rFonts w:ascii="Verdana" w:hAnsi="Verdana"/>
          <w:color w:val="0000FF"/>
        </w:rPr>
        <w:t>&gt;</w:t>
      </w:r>
    </w:p>
    <w:p w14:paraId="45975287" w14:textId="77777777" w:rsidR="009925AF" w:rsidRPr="00877ACC" w:rsidRDefault="009925AF" w:rsidP="009925AF">
      <w:pPr>
        <w:ind w:hanging="480"/>
        <w:rPr>
          <w:rFonts w:ascii="Verdana" w:hAnsi="Verdana"/>
        </w:rPr>
      </w:pPr>
      <w:hyperlink r:id="rId2094"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order:LOC_ACCESS</w:t>
      </w:r>
      <w:r w:rsidRPr="00877ACC">
        <w:rPr>
          <w:rFonts w:ascii="Verdana" w:hAnsi="Verdana"/>
          <w:color w:val="0000FF"/>
        </w:rPr>
        <w:t>&gt;</w:t>
      </w:r>
    </w:p>
    <w:p w14:paraId="5945E40D" w14:textId="77777777" w:rsidR="009925AF" w:rsidRPr="00877ACC" w:rsidRDefault="009925AF" w:rsidP="009925AF">
      <w:pPr>
        <w:ind w:hanging="480"/>
        <w:rPr>
          <w:rFonts w:ascii="Verdana" w:hAnsi="Verdana"/>
        </w:rPr>
      </w:pPr>
      <w:hyperlink r:id="rId2095"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order:LOC_ACCESS_HEADER_INFO</w:t>
      </w:r>
      <w:r w:rsidRPr="00877ACC">
        <w:rPr>
          <w:rFonts w:ascii="Verdana" w:hAnsi="Verdana"/>
          <w:color w:val="0000FF"/>
        </w:rPr>
        <w:t>&gt;</w:t>
      </w:r>
    </w:p>
    <w:p w14:paraId="694AACD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order:NAME</w:t>
      </w:r>
      <w:r w:rsidRPr="00877ACC">
        <w:rPr>
          <w:rFonts w:ascii="Verdana" w:hAnsi="Verdana"/>
          <w:color w:val="0000FF"/>
        </w:rPr>
        <w:t>&gt;</w:t>
      </w:r>
      <w:r w:rsidRPr="00877ACC">
        <w:rPr>
          <w:rFonts w:ascii="Verdana" w:hAnsi="Verdana"/>
          <w:b/>
          <w:bCs/>
        </w:rPr>
        <w:t>PIRATE JOE</w:t>
      </w:r>
      <w:r w:rsidRPr="00877ACC">
        <w:rPr>
          <w:rFonts w:ascii="Verdana" w:hAnsi="Verdana"/>
          <w:color w:val="0000FF"/>
        </w:rPr>
        <w:t>&lt;/</w:t>
      </w:r>
      <w:r w:rsidRPr="00877ACC">
        <w:rPr>
          <w:rFonts w:ascii="Verdana" w:hAnsi="Verdana"/>
          <w:color w:val="990000"/>
        </w:rPr>
        <w:t>order:NAME</w:t>
      </w:r>
      <w:r w:rsidRPr="00877ACC">
        <w:rPr>
          <w:rFonts w:ascii="Verdana" w:hAnsi="Verdana"/>
          <w:color w:val="0000FF"/>
        </w:rPr>
        <w:t>&gt;</w:t>
      </w:r>
      <w:r w:rsidRPr="00877ACC">
        <w:rPr>
          <w:rFonts w:ascii="Verdana" w:hAnsi="Verdana"/>
        </w:rPr>
        <w:t xml:space="preserve"> </w:t>
      </w:r>
    </w:p>
    <w:p w14:paraId="70D5F0C6" w14:textId="77777777" w:rsidR="009925AF" w:rsidRPr="00877ACC" w:rsidRDefault="009925AF" w:rsidP="009925AF">
      <w:pPr>
        <w:ind w:hanging="480"/>
        <w:rPr>
          <w:rFonts w:ascii="Verdana" w:hAnsi="Verdana"/>
        </w:rPr>
      </w:pPr>
      <w:hyperlink r:id="rId2096"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order:ORD_SVC_ADDR_GRP</w:t>
      </w:r>
      <w:r w:rsidRPr="00877ACC">
        <w:rPr>
          <w:rFonts w:ascii="Verdana" w:hAnsi="Verdana"/>
          <w:color w:val="0000FF"/>
        </w:rPr>
        <w:t>&gt;</w:t>
      </w:r>
    </w:p>
    <w:p w14:paraId="5A82C401"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order:SANO</w:t>
      </w:r>
      <w:r w:rsidRPr="00877ACC">
        <w:rPr>
          <w:rFonts w:ascii="Verdana" w:hAnsi="Verdana"/>
          <w:color w:val="0000FF"/>
        </w:rPr>
        <w:t>&gt;</w:t>
      </w:r>
      <w:r w:rsidRPr="00877ACC">
        <w:rPr>
          <w:rFonts w:ascii="Verdana" w:hAnsi="Verdana"/>
          <w:b/>
          <w:bCs/>
        </w:rPr>
        <w:t>2071</w:t>
      </w:r>
      <w:r w:rsidRPr="00877ACC">
        <w:rPr>
          <w:rFonts w:ascii="Verdana" w:hAnsi="Verdana"/>
          <w:color w:val="0000FF"/>
        </w:rPr>
        <w:t>&lt;/</w:t>
      </w:r>
      <w:r w:rsidRPr="00877ACC">
        <w:rPr>
          <w:rFonts w:ascii="Verdana" w:hAnsi="Verdana"/>
          <w:color w:val="990000"/>
        </w:rPr>
        <w:t>order:SANO</w:t>
      </w:r>
      <w:r w:rsidRPr="00877ACC">
        <w:rPr>
          <w:rFonts w:ascii="Verdana" w:hAnsi="Verdana"/>
          <w:color w:val="0000FF"/>
        </w:rPr>
        <w:t>&gt;</w:t>
      </w:r>
      <w:r w:rsidRPr="00877ACC">
        <w:rPr>
          <w:rFonts w:ascii="Verdana" w:hAnsi="Verdana"/>
        </w:rPr>
        <w:t xml:space="preserve"> </w:t>
      </w:r>
    </w:p>
    <w:p w14:paraId="65A63FB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order:SASN</w:t>
      </w:r>
      <w:r w:rsidRPr="00877ACC">
        <w:rPr>
          <w:rFonts w:ascii="Verdana" w:hAnsi="Verdana"/>
          <w:color w:val="0000FF"/>
        </w:rPr>
        <w:t>&gt;</w:t>
      </w:r>
      <w:r w:rsidRPr="00877ACC">
        <w:rPr>
          <w:rFonts w:ascii="Verdana" w:hAnsi="Verdana"/>
          <w:b/>
          <w:bCs/>
        </w:rPr>
        <w:t>HOLLYWOOD</w:t>
      </w:r>
      <w:r w:rsidRPr="00877ACC">
        <w:rPr>
          <w:rFonts w:ascii="Verdana" w:hAnsi="Verdana"/>
          <w:color w:val="0000FF"/>
        </w:rPr>
        <w:t>&lt;/</w:t>
      </w:r>
      <w:r w:rsidRPr="00877ACC">
        <w:rPr>
          <w:rFonts w:ascii="Verdana" w:hAnsi="Verdana"/>
          <w:color w:val="990000"/>
        </w:rPr>
        <w:t>order:SASN</w:t>
      </w:r>
      <w:r w:rsidRPr="00877ACC">
        <w:rPr>
          <w:rFonts w:ascii="Verdana" w:hAnsi="Verdana"/>
          <w:color w:val="0000FF"/>
        </w:rPr>
        <w:t>&gt;</w:t>
      </w:r>
      <w:r w:rsidRPr="00877ACC">
        <w:rPr>
          <w:rFonts w:ascii="Verdana" w:hAnsi="Verdana"/>
        </w:rPr>
        <w:t xml:space="preserve"> </w:t>
      </w:r>
    </w:p>
    <w:p w14:paraId="35E82CA6"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order:SATH</w:t>
      </w:r>
      <w:r w:rsidRPr="00877ACC">
        <w:rPr>
          <w:rFonts w:ascii="Verdana" w:hAnsi="Verdana"/>
          <w:color w:val="0000FF"/>
        </w:rPr>
        <w:t>&gt;</w:t>
      </w:r>
      <w:r w:rsidRPr="00877ACC">
        <w:rPr>
          <w:rFonts w:ascii="Verdana" w:hAnsi="Verdana"/>
          <w:b/>
          <w:bCs/>
        </w:rPr>
        <w:t>DR</w:t>
      </w:r>
      <w:r w:rsidRPr="00877ACC">
        <w:rPr>
          <w:rFonts w:ascii="Verdana" w:hAnsi="Verdana"/>
          <w:color w:val="0000FF"/>
        </w:rPr>
        <w:t>&lt;/</w:t>
      </w:r>
      <w:r w:rsidRPr="00877ACC">
        <w:rPr>
          <w:rFonts w:ascii="Verdana" w:hAnsi="Verdana"/>
          <w:color w:val="990000"/>
        </w:rPr>
        <w:t>order:SATH</w:t>
      </w:r>
      <w:r w:rsidRPr="00877ACC">
        <w:rPr>
          <w:rFonts w:ascii="Verdana" w:hAnsi="Verdana"/>
          <w:color w:val="0000FF"/>
        </w:rPr>
        <w:t>&gt;</w:t>
      </w:r>
      <w:r w:rsidRPr="00877ACC">
        <w:rPr>
          <w:rFonts w:ascii="Verdana" w:hAnsi="Verdana"/>
        </w:rPr>
        <w:t xml:space="preserve"> </w:t>
      </w:r>
    </w:p>
    <w:p w14:paraId="2705A0D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order:SASS</w:t>
      </w:r>
      <w:r w:rsidRPr="00877ACC">
        <w:rPr>
          <w:rFonts w:ascii="Verdana" w:hAnsi="Verdana"/>
          <w:color w:val="0000FF"/>
        </w:rPr>
        <w:t>&gt;</w:t>
      </w:r>
      <w:r w:rsidRPr="00877ACC">
        <w:rPr>
          <w:rFonts w:ascii="Verdana" w:hAnsi="Verdana"/>
          <w:b/>
          <w:bCs/>
        </w:rPr>
        <w:t>NW</w:t>
      </w:r>
      <w:r w:rsidRPr="00877ACC">
        <w:rPr>
          <w:rFonts w:ascii="Verdana" w:hAnsi="Verdana"/>
          <w:color w:val="0000FF"/>
        </w:rPr>
        <w:t>&lt;/</w:t>
      </w:r>
      <w:r w:rsidRPr="00877ACC">
        <w:rPr>
          <w:rFonts w:ascii="Verdana" w:hAnsi="Verdana"/>
          <w:color w:val="990000"/>
        </w:rPr>
        <w:t>order:SASS</w:t>
      </w:r>
      <w:r w:rsidRPr="00877ACC">
        <w:rPr>
          <w:rFonts w:ascii="Verdana" w:hAnsi="Verdana"/>
          <w:color w:val="0000FF"/>
        </w:rPr>
        <w:t>&gt;</w:t>
      </w:r>
      <w:r w:rsidRPr="00877ACC">
        <w:rPr>
          <w:rFonts w:ascii="Verdana" w:hAnsi="Verdana"/>
        </w:rPr>
        <w:t xml:space="preserve"> </w:t>
      </w:r>
    </w:p>
    <w:p w14:paraId="1DF91FD8"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order:CITY</w:t>
      </w:r>
      <w:r w:rsidRPr="00877ACC">
        <w:rPr>
          <w:rFonts w:ascii="Verdana" w:hAnsi="Verdana"/>
          <w:color w:val="0000FF"/>
        </w:rPr>
        <w:t>&gt;</w:t>
      </w:r>
      <w:r w:rsidRPr="00877ACC">
        <w:rPr>
          <w:rFonts w:ascii="Verdana" w:hAnsi="Verdana"/>
          <w:b/>
          <w:bCs/>
        </w:rPr>
        <w:t>ATLANTA</w:t>
      </w:r>
      <w:r w:rsidRPr="00877ACC">
        <w:rPr>
          <w:rFonts w:ascii="Verdana" w:hAnsi="Verdana"/>
          <w:color w:val="0000FF"/>
        </w:rPr>
        <w:t>&lt;/</w:t>
      </w:r>
      <w:r w:rsidRPr="00877ACC">
        <w:rPr>
          <w:rFonts w:ascii="Verdana" w:hAnsi="Verdana"/>
          <w:color w:val="990000"/>
        </w:rPr>
        <w:t>order:CITY</w:t>
      </w:r>
      <w:r w:rsidRPr="00877ACC">
        <w:rPr>
          <w:rFonts w:ascii="Verdana" w:hAnsi="Verdana"/>
          <w:color w:val="0000FF"/>
        </w:rPr>
        <w:t>&gt;</w:t>
      </w:r>
      <w:r w:rsidRPr="00877ACC">
        <w:rPr>
          <w:rFonts w:ascii="Verdana" w:hAnsi="Verdana"/>
        </w:rPr>
        <w:t xml:space="preserve"> </w:t>
      </w:r>
    </w:p>
    <w:p w14:paraId="794767F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order:STATE</w:t>
      </w:r>
      <w:r w:rsidRPr="00877ACC">
        <w:rPr>
          <w:rFonts w:ascii="Verdana" w:hAnsi="Verdana"/>
          <w:color w:val="0000FF"/>
        </w:rPr>
        <w:t>&gt;</w:t>
      </w:r>
      <w:r w:rsidRPr="00877ACC">
        <w:rPr>
          <w:rFonts w:ascii="Verdana" w:hAnsi="Verdana"/>
          <w:b/>
          <w:bCs/>
        </w:rPr>
        <w:t>GA</w:t>
      </w:r>
      <w:r w:rsidRPr="00877ACC">
        <w:rPr>
          <w:rFonts w:ascii="Verdana" w:hAnsi="Verdana"/>
          <w:color w:val="0000FF"/>
        </w:rPr>
        <w:t>&lt;/</w:t>
      </w:r>
      <w:r w:rsidRPr="00877ACC">
        <w:rPr>
          <w:rFonts w:ascii="Verdana" w:hAnsi="Verdana"/>
          <w:color w:val="990000"/>
        </w:rPr>
        <w:t>order:STATE</w:t>
      </w:r>
      <w:r w:rsidRPr="00877ACC">
        <w:rPr>
          <w:rFonts w:ascii="Verdana" w:hAnsi="Verdana"/>
          <w:color w:val="0000FF"/>
        </w:rPr>
        <w:t>&gt;</w:t>
      </w:r>
      <w:r w:rsidRPr="00877ACC">
        <w:rPr>
          <w:rFonts w:ascii="Verdana" w:hAnsi="Verdana"/>
        </w:rPr>
        <w:t xml:space="preserve"> </w:t>
      </w:r>
    </w:p>
    <w:p w14:paraId="436CB8B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order:ZIP</w:t>
      </w:r>
      <w:r w:rsidRPr="00877ACC">
        <w:rPr>
          <w:rFonts w:ascii="Verdana" w:hAnsi="Verdana"/>
          <w:color w:val="0000FF"/>
        </w:rPr>
        <w:t>&gt;</w:t>
      </w:r>
      <w:r w:rsidRPr="00877ACC">
        <w:rPr>
          <w:rFonts w:ascii="Verdana" w:hAnsi="Verdana"/>
          <w:b/>
          <w:bCs/>
        </w:rPr>
        <w:t>30318</w:t>
      </w:r>
      <w:r w:rsidRPr="00877ACC">
        <w:rPr>
          <w:rFonts w:ascii="Verdana" w:hAnsi="Verdana"/>
          <w:color w:val="0000FF"/>
        </w:rPr>
        <w:t>&lt;/</w:t>
      </w:r>
      <w:r w:rsidRPr="00877ACC">
        <w:rPr>
          <w:rFonts w:ascii="Verdana" w:hAnsi="Verdana"/>
          <w:color w:val="990000"/>
        </w:rPr>
        <w:t>order:ZIP</w:t>
      </w:r>
      <w:r w:rsidRPr="00877ACC">
        <w:rPr>
          <w:rFonts w:ascii="Verdana" w:hAnsi="Verdana"/>
          <w:color w:val="0000FF"/>
        </w:rPr>
        <w:t>&gt;</w:t>
      </w:r>
      <w:r w:rsidRPr="00877ACC">
        <w:rPr>
          <w:rFonts w:ascii="Verdana" w:hAnsi="Verdana"/>
        </w:rPr>
        <w:t xml:space="preserve"> </w:t>
      </w:r>
    </w:p>
    <w:p w14:paraId="3CF7F91C"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order:ORD_SVC_ADDR_GRP</w:t>
      </w:r>
      <w:r w:rsidRPr="00877ACC">
        <w:rPr>
          <w:rFonts w:ascii="Verdana" w:hAnsi="Verdana"/>
          <w:color w:val="0000FF"/>
        </w:rPr>
        <w:t>&gt;</w:t>
      </w:r>
    </w:p>
    <w:p w14:paraId="101C87D5"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order:LOC_ACCESS_HEADER_INFO</w:t>
      </w:r>
      <w:r w:rsidRPr="00877ACC">
        <w:rPr>
          <w:rFonts w:ascii="Verdana" w:hAnsi="Verdana"/>
          <w:color w:val="0000FF"/>
        </w:rPr>
        <w:t>&gt;</w:t>
      </w:r>
    </w:p>
    <w:p w14:paraId="3193B5FF"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order:LOC_ACCESS</w:t>
      </w:r>
      <w:r w:rsidRPr="00877ACC">
        <w:rPr>
          <w:rFonts w:ascii="Verdana" w:hAnsi="Verdana"/>
          <w:color w:val="0000FF"/>
        </w:rPr>
        <w:t>&gt;</w:t>
      </w:r>
    </w:p>
    <w:p w14:paraId="0AB9B349"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order:EU</w:t>
      </w:r>
      <w:r w:rsidRPr="00877ACC">
        <w:rPr>
          <w:rFonts w:ascii="Verdana" w:hAnsi="Verdana"/>
          <w:color w:val="0000FF"/>
        </w:rPr>
        <w:t>&gt;</w:t>
      </w:r>
    </w:p>
    <w:p w14:paraId="111F9B1D" w14:textId="77777777" w:rsidR="009925AF" w:rsidRPr="00877ACC" w:rsidRDefault="009925AF" w:rsidP="009925AF">
      <w:pPr>
        <w:ind w:hanging="480"/>
        <w:rPr>
          <w:rFonts w:ascii="Verdana" w:hAnsi="Verdana"/>
        </w:rPr>
      </w:pPr>
      <w:hyperlink r:id="rId2097"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w:t>
      </w:r>
      <w:r w:rsidRPr="00877ACC">
        <w:rPr>
          <w:rFonts w:ascii="Verdana" w:hAnsi="Verdana"/>
          <w:color w:val="0000FF"/>
        </w:rPr>
        <w:t>&gt;</w:t>
      </w:r>
    </w:p>
    <w:p w14:paraId="048E65BB" w14:textId="77777777" w:rsidR="009925AF" w:rsidRPr="00877ACC" w:rsidRDefault="009925AF" w:rsidP="009925AF">
      <w:pPr>
        <w:ind w:hanging="480"/>
        <w:rPr>
          <w:rFonts w:ascii="Verdana" w:hAnsi="Verdana"/>
        </w:rPr>
      </w:pPr>
      <w:hyperlink r:id="rId2098"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order:RS_ADMIN</w:t>
      </w:r>
      <w:r w:rsidRPr="00877ACC">
        <w:rPr>
          <w:rFonts w:ascii="Verdana" w:hAnsi="Verdana"/>
          <w:color w:val="0000FF"/>
        </w:rPr>
        <w:t>&gt;</w:t>
      </w:r>
    </w:p>
    <w:p w14:paraId="65E16144"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order:RSQTY</w:t>
      </w:r>
      <w:r w:rsidRPr="00877ACC">
        <w:rPr>
          <w:rFonts w:ascii="Verdana" w:hAnsi="Verdana"/>
          <w:color w:val="0000FF"/>
        </w:rPr>
        <w:t>&gt;</w:t>
      </w:r>
      <w:r w:rsidRPr="00877ACC">
        <w:rPr>
          <w:rFonts w:ascii="Verdana" w:hAnsi="Verdana"/>
          <w:b/>
          <w:bCs/>
        </w:rPr>
        <w:t>001</w:t>
      </w:r>
      <w:r w:rsidRPr="00877ACC">
        <w:rPr>
          <w:rFonts w:ascii="Verdana" w:hAnsi="Verdana"/>
          <w:color w:val="0000FF"/>
        </w:rPr>
        <w:t>&lt;/</w:t>
      </w:r>
      <w:r w:rsidRPr="00877ACC">
        <w:rPr>
          <w:rFonts w:ascii="Verdana" w:hAnsi="Verdana"/>
          <w:color w:val="990000"/>
        </w:rPr>
        <w:t>order:RSQTY</w:t>
      </w:r>
      <w:r w:rsidRPr="00877ACC">
        <w:rPr>
          <w:rFonts w:ascii="Verdana" w:hAnsi="Verdana"/>
          <w:color w:val="0000FF"/>
        </w:rPr>
        <w:t>&gt;</w:t>
      </w:r>
      <w:r w:rsidRPr="00877ACC">
        <w:rPr>
          <w:rFonts w:ascii="Verdana" w:hAnsi="Verdana"/>
        </w:rPr>
        <w:t xml:space="preserve"> </w:t>
      </w:r>
    </w:p>
    <w:p w14:paraId="125D5F99"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order:RS_ADMIN</w:t>
      </w:r>
      <w:r w:rsidRPr="00877ACC">
        <w:rPr>
          <w:rFonts w:ascii="Verdana" w:hAnsi="Verdana"/>
          <w:color w:val="0000FF"/>
        </w:rPr>
        <w:t>&gt;</w:t>
      </w:r>
    </w:p>
    <w:p w14:paraId="232927A8" w14:textId="77777777" w:rsidR="009925AF" w:rsidRPr="00877ACC" w:rsidRDefault="009925AF" w:rsidP="009925AF">
      <w:pPr>
        <w:ind w:hanging="480"/>
        <w:rPr>
          <w:rFonts w:ascii="Verdana" w:hAnsi="Verdana"/>
        </w:rPr>
      </w:pPr>
      <w:hyperlink r:id="rId2099"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order:RS_SVC_DET</w:t>
      </w:r>
      <w:r w:rsidRPr="00877ACC">
        <w:rPr>
          <w:rFonts w:ascii="Verdana" w:hAnsi="Verdana"/>
          <w:color w:val="0000FF"/>
        </w:rPr>
        <w:t>&gt;</w:t>
      </w:r>
    </w:p>
    <w:p w14:paraId="7CE31EE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order:TNS</w:t>
      </w:r>
      <w:r w:rsidRPr="00877ACC">
        <w:rPr>
          <w:rFonts w:ascii="Verdana" w:hAnsi="Verdana"/>
          <w:color w:val="0000FF"/>
        </w:rPr>
        <w:t>&gt;</w:t>
      </w:r>
      <w:r w:rsidRPr="00877ACC">
        <w:rPr>
          <w:rFonts w:ascii="Verdana" w:hAnsi="Verdana"/>
          <w:b/>
          <w:bCs/>
        </w:rPr>
        <w:t>4047997660</w:t>
      </w:r>
      <w:r w:rsidRPr="00877ACC">
        <w:rPr>
          <w:rFonts w:ascii="Verdana" w:hAnsi="Verdana"/>
          <w:color w:val="0000FF"/>
        </w:rPr>
        <w:t>&lt;/</w:t>
      </w:r>
      <w:r w:rsidRPr="00877ACC">
        <w:rPr>
          <w:rFonts w:ascii="Verdana" w:hAnsi="Verdana"/>
          <w:color w:val="990000"/>
        </w:rPr>
        <w:t>order:TNS</w:t>
      </w:r>
      <w:r w:rsidRPr="00877ACC">
        <w:rPr>
          <w:rFonts w:ascii="Verdana" w:hAnsi="Verdana"/>
          <w:color w:val="0000FF"/>
        </w:rPr>
        <w:t>&gt;</w:t>
      </w:r>
      <w:r w:rsidRPr="00877ACC">
        <w:rPr>
          <w:rFonts w:ascii="Verdana" w:hAnsi="Verdana"/>
        </w:rPr>
        <w:t xml:space="preserve"> </w:t>
      </w:r>
    </w:p>
    <w:p w14:paraId="3025CA68"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order:LNECLSSVC</w:t>
      </w:r>
      <w:r w:rsidRPr="00877ACC">
        <w:rPr>
          <w:rFonts w:ascii="Verdana" w:hAnsi="Verdana"/>
          <w:color w:val="0000FF"/>
        </w:rPr>
        <w:t>&gt;</w:t>
      </w:r>
      <w:r w:rsidRPr="00877ACC">
        <w:rPr>
          <w:rFonts w:ascii="Verdana" w:hAnsi="Verdana"/>
          <w:b/>
          <w:bCs/>
        </w:rPr>
        <w:t>14R</w:t>
      </w:r>
      <w:r w:rsidRPr="00877ACC">
        <w:rPr>
          <w:rFonts w:ascii="Verdana" w:hAnsi="Verdana"/>
          <w:color w:val="0000FF"/>
        </w:rPr>
        <w:t>&lt;/</w:t>
      </w:r>
      <w:r w:rsidRPr="00877ACC">
        <w:rPr>
          <w:rFonts w:ascii="Verdana" w:hAnsi="Verdana"/>
          <w:color w:val="990000"/>
        </w:rPr>
        <w:t>order:LNECLSSVC</w:t>
      </w:r>
      <w:r w:rsidRPr="00877ACC">
        <w:rPr>
          <w:rFonts w:ascii="Verdana" w:hAnsi="Verdana"/>
          <w:color w:val="0000FF"/>
        </w:rPr>
        <w:t>&gt;</w:t>
      </w:r>
      <w:r w:rsidRPr="00877ACC">
        <w:rPr>
          <w:rFonts w:ascii="Verdana" w:hAnsi="Verdana"/>
        </w:rPr>
        <w:t xml:space="preserve"> </w:t>
      </w:r>
    </w:p>
    <w:p w14:paraId="34D2B1B4" w14:textId="77777777" w:rsidR="009925AF" w:rsidRPr="00877ACC" w:rsidRDefault="009925AF" w:rsidP="009925AF">
      <w:pPr>
        <w:ind w:hanging="480"/>
        <w:rPr>
          <w:rFonts w:ascii="Verdana" w:hAnsi="Verdana"/>
        </w:rPr>
      </w:pPr>
      <w:hyperlink r:id="rId2100"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order:SVC_DET_GRP</w:t>
      </w:r>
      <w:r w:rsidRPr="00877ACC">
        <w:rPr>
          <w:rFonts w:ascii="Verdana" w:hAnsi="Verdana"/>
          <w:color w:val="0000FF"/>
        </w:rPr>
        <w:t>&gt;</w:t>
      </w:r>
    </w:p>
    <w:p w14:paraId="11F80988"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order:LNUM</w:t>
      </w:r>
      <w:r w:rsidRPr="00877ACC">
        <w:rPr>
          <w:rFonts w:ascii="Verdana" w:hAnsi="Verdana"/>
          <w:color w:val="0000FF"/>
        </w:rPr>
        <w:t>&gt;</w:t>
      </w:r>
      <w:r w:rsidRPr="00877ACC">
        <w:rPr>
          <w:rFonts w:ascii="Verdana" w:hAnsi="Verdana"/>
          <w:b/>
          <w:bCs/>
        </w:rPr>
        <w:t>00001</w:t>
      </w:r>
      <w:r w:rsidRPr="00877ACC">
        <w:rPr>
          <w:rFonts w:ascii="Verdana" w:hAnsi="Verdana"/>
          <w:color w:val="0000FF"/>
        </w:rPr>
        <w:t>&lt;/</w:t>
      </w:r>
      <w:r w:rsidRPr="00877ACC">
        <w:rPr>
          <w:rFonts w:ascii="Verdana" w:hAnsi="Verdana"/>
          <w:color w:val="990000"/>
        </w:rPr>
        <w:t>order:LNUM</w:t>
      </w:r>
      <w:r w:rsidRPr="00877ACC">
        <w:rPr>
          <w:rFonts w:ascii="Verdana" w:hAnsi="Verdana"/>
          <w:color w:val="0000FF"/>
        </w:rPr>
        <w:t>&gt;</w:t>
      </w:r>
      <w:r w:rsidRPr="00877ACC">
        <w:rPr>
          <w:rFonts w:ascii="Verdana" w:hAnsi="Verdana"/>
        </w:rPr>
        <w:t xml:space="preserve"> </w:t>
      </w:r>
    </w:p>
    <w:p w14:paraId="7392504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order:LNA</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order:LNA</w:t>
      </w:r>
      <w:r w:rsidRPr="00877ACC">
        <w:rPr>
          <w:rFonts w:ascii="Verdana" w:hAnsi="Verdana"/>
          <w:color w:val="0000FF"/>
        </w:rPr>
        <w:t>&gt;</w:t>
      </w:r>
      <w:r w:rsidRPr="00877ACC">
        <w:rPr>
          <w:rFonts w:ascii="Verdana" w:hAnsi="Verdana"/>
        </w:rPr>
        <w:t xml:space="preserve"> </w:t>
      </w:r>
    </w:p>
    <w:p w14:paraId="4F1F1554"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order:SVC_DET_GRP</w:t>
      </w:r>
      <w:r w:rsidRPr="00877ACC">
        <w:rPr>
          <w:rFonts w:ascii="Verdana" w:hAnsi="Verdana"/>
          <w:color w:val="0000FF"/>
        </w:rPr>
        <w:t>&gt;</w:t>
      </w:r>
    </w:p>
    <w:p w14:paraId="76820776" w14:textId="77777777" w:rsidR="009925AF" w:rsidRPr="00877ACC" w:rsidRDefault="009925AF" w:rsidP="009925AF">
      <w:pPr>
        <w:ind w:hanging="480"/>
        <w:rPr>
          <w:rFonts w:ascii="Verdana" w:hAnsi="Verdana"/>
        </w:rPr>
      </w:pPr>
      <w:hyperlink r:id="rId2101"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order:LINE_RESTRICT_2_GRP</w:t>
      </w:r>
      <w:r w:rsidRPr="00877ACC">
        <w:rPr>
          <w:rFonts w:ascii="Verdana" w:hAnsi="Verdana"/>
          <w:color w:val="0000FF"/>
        </w:rPr>
        <w:t>&gt;</w:t>
      </w:r>
    </w:p>
    <w:p w14:paraId="756532CC"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order:PIC</w:t>
      </w:r>
      <w:r w:rsidRPr="00877ACC">
        <w:rPr>
          <w:rFonts w:ascii="Verdana" w:hAnsi="Verdana"/>
          <w:color w:val="0000FF"/>
        </w:rPr>
        <w:t>&gt;</w:t>
      </w:r>
      <w:r w:rsidRPr="00877ACC">
        <w:rPr>
          <w:rFonts w:ascii="Verdana" w:hAnsi="Verdana"/>
          <w:b/>
          <w:bCs/>
        </w:rPr>
        <w:t>NONE</w:t>
      </w:r>
      <w:r w:rsidRPr="00877ACC">
        <w:rPr>
          <w:rFonts w:ascii="Verdana" w:hAnsi="Verdana"/>
          <w:color w:val="0000FF"/>
        </w:rPr>
        <w:t>&lt;/</w:t>
      </w:r>
      <w:r w:rsidRPr="00877ACC">
        <w:rPr>
          <w:rFonts w:ascii="Verdana" w:hAnsi="Verdana"/>
          <w:color w:val="990000"/>
        </w:rPr>
        <w:t>order:PIC</w:t>
      </w:r>
      <w:r w:rsidRPr="00877ACC">
        <w:rPr>
          <w:rFonts w:ascii="Verdana" w:hAnsi="Verdana"/>
          <w:color w:val="0000FF"/>
        </w:rPr>
        <w:t>&gt;</w:t>
      </w:r>
      <w:r w:rsidRPr="00877ACC">
        <w:rPr>
          <w:rFonts w:ascii="Verdana" w:hAnsi="Verdana"/>
        </w:rPr>
        <w:t xml:space="preserve"> </w:t>
      </w:r>
    </w:p>
    <w:p w14:paraId="465AC2E8"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order:LPIC</w:t>
      </w:r>
      <w:r w:rsidRPr="00877ACC">
        <w:rPr>
          <w:rFonts w:ascii="Verdana" w:hAnsi="Verdana"/>
          <w:color w:val="0000FF"/>
        </w:rPr>
        <w:t>&gt;</w:t>
      </w:r>
      <w:r w:rsidRPr="00877ACC">
        <w:rPr>
          <w:rFonts w:ascii="Verdana" w:hAnsi="Verdana"/>
          <w:b/>
          <w:bCs/>
        </w:rPr>
        <w:t>NONE</w:t>
      </w:r>
      <w:r w:rsidRPr="00877ACC">
        <w:rPr>
          <w:rFonts w:ascii="Verdana" w:hAnsi="Verdana"/>
          <w:color w:val="0000FF"/>
        </w:rPr>
        <w:t>&lt;/</w:t>
      </w:r>
      <w:r w:rsidRPr="00877ACC">
        <w:rPr>
          <w:rFonts w:ascii="Verdana" w:hAnsi="Verdana"/>
          <w:color w:val="990000"/>
        </w:rPr>
        <w:t>order:LPIC</w:t>
      </w:r>
      <w:r w:rsidRPr="00877ACC">
        <w:rPr>
          <w:rFonts w:ascii="Verdana" w:hAnsi="Verdana"/>
          <w:color w:val="0000FF"/>
        </w:rPr>
        <w:t>&gt;</w:t>
      </w:r>
      <w:r w:rsidRPr="00877ACC">
        <w:rPr>
          <w:rFonts w:ascii="Verdana" w:hAnsi="Verdana"/>
        </w:rPr>
        <w:t xml:space="preserve"> </w:t>
      </w:r>
    </w:p>
    <w:p w14:paraId="22F40F6E"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order:LINE_RESTRICT_2_GRP</w:t>
      </w:r>
      <w:r w:rsidRPr="00877ACC">
        <w:rPr>
          <w:rFonts w:ascii="Verdana" w:hAnsi="Verdana"/>
          <w:color w:val="0000FF"/>
        </w:rPr>
        <w:t>&gt;</w:t>
      </w:r>
    </w:p>
    <w:p w14:paraId="0800BDF0" w14:textId="77777777" w:rsidR="009925AF" w:rsidRPr="00877ACC" w:rsidRDefault="009925AF" w:rsidP="009925AF">
      <w:pPr>
        <w:ind w:hanging="480"/>
        <w:rPr>
          <w:rFonts w:ascii="Verdana" w:hAnsi="Verdana"/>
        </w:rPr>
      </w:pPr>
      <w:hyperlink r:id="rId2102"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order:FEATURE_GRP</w:t>
      </w:r>
      <w:r w:rsidRPr="00877ACC">
        <w:rPr>
          <w:rFonts w:ascii="Verdana" w:hAnsi="Verdana"/>
          <w:color w:val="0000FF"/>
        </w:rPr>
        <w:t>&gt;</w:t>
      </w:r>
    </w:p>
    <w:p w14:paraId="1F8364E6"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order:FA</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order:FA</w:t>
      </w:r>
      <w:r w:rsidRPr="00877ACC">
        <w:rPr>
          <w:rFonts w:ascii="Verdana" w:hAnsi="Verdana"/>
          <w:color w:val="0000FF"/>
        </w:rPr>
        <w:t>&gt;</w:t>
      </w:r>
      <w:r w:rsidRPr="00877ACC">
        <w:rPr>
          <w:rFonts w:ascii="Verdana" w:hAnsi="Verdana"/>
        </w:rPr>
        <w:t xml:space="preserve"> </w:t>
      </w:r>
    </w:p>
    <w:p w14:paraId="0EC294B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w:t>
      </w:r>
      <w:r w:rsidRPr="00877ACC">
        <w:rPr>
          <w:rFonts w:ascii="Verdana" w:hAnsi="Verdana"/>
          <w:color w:val="0000FF"/>
        </w:rPr>
        <w:t>&gt;</w:t>
      </w:r>
      <w:r w:rsidRPr="00877ACC">
        <w:rPr>
          <w:rFonts w:ascii="Verdana" w:hAnsi="Verdana"/>
          <w:b/>
          <w:bCs/>
        </w:rPr>
        <w:t>14R</w:t>
      </w:r>
      <w:r w:rsidRPr="00877ACC">
        <w:rPr>
          <w:rFonts w:ascii="Verdana" w:hAnsi="Verdana"/>
          <w:color w:val="0000FF"/>
        </w:rPr>
        <w:t>&lt;/</w:t>
      </w:r>
      <w:r w:rsidRPr="00877ACC">
        <w:rPr>
          <w:rFonts w:ascii="Verdana" w:hAnsi="Verdana"/>
          <w:color w:val="990000"/>
        </w:rPr>
        <w:t>order:FEATURE</w:t>
      </w:r>
      <w:r w:rsidRPr="00877ACC">
        <w:rPr>
          <w:rFonts w:ascii="Verdana" w:hAnsi="Verdana"/>
          <w:color w:val="0000FF"/>
        </w:rPr>
        <w:t>&gt;</w:t>
      </w:r>
      <w:r w:rsidRPr="00877ACC">
        <w:rPr>
          <w:rFonts w:ascii="Verdana" w:hAnsi="Verdana"/>
        </w:rPr>
        <w:t xml:space="preserve"> </w:t>
      </w:r>
    </w:p>
    <w:p w14:paraId="59CEE234"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order:FEATURE_DETAIL</w:t>
      </w:r>
      <w:r w:rsidRPr="00877ACC">
        <w:rPr>
          <w:rFonts w:ascii="Verdana" w:hAnsi="Verdana"/>
          <w:color w:val="0000FF"/>
        </w:rPr>
        <w:t>&gt;</w:t>
      </w:r>
      <w:r w:rsidRPr="00877ACC">
        <w:rPr>
          <w:rFonts w:ascii="Verdana" w:hAnsi="Verdana"/>
          <w:b/>
          <w:bCs/>
        </w:rPr>
        <w:t>/ADL</w:t>
      </w:r>
      <w:r w:rsidRPr="00877ACC">
        <w:rPr>
          <w:rFonts w:ascii="Verdana" w:hAnsi="Verdana"/>
          <w:color w:val="0000FF"/>
        </w:rPr>
        <w:t>&lt;/</w:t>
      </w:r>
      <w:r w:rsidRPr="00877ACC">
        <w:rPr>
          <w:rFonts w:ascii="Verdana" w:hAnsi="Verdana"/>
          <w:color w:val="990000"/>
        </w:rPr>
        <w:t>order:FEATURE_DETAIL</w:t>
      </w:r>
      <w:r w:rsidRPr="00877ACC">
        <w:rPr>
          <w:rFonts w:ascii="Verdana" w:hAnsi="Verdana"/>
          <w:color w:val="0000FF"/>
        </w:rPr>
        <w:t>&gt;</w:t>
      </w:r>
      <w:r w:rsidRPr="00877ACC">
        <w:rPr>
          <w:rFonts w:ascii="Verdana" w:hAnsi="Verdana"/>
        </w:rPr>
        <w:t xml:space="preserve"> </w:t>
      </w:r>
    </w:p>
    <w:p w14:paraId="70C8BC8E"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order:FEATURE_GRP</w:t>
      </w:r>
      <w:r w:rsidRPr="00877ACC">
        <w:rPr>
          <w:rFonts w:ascii="Verdana" w:hAnsi="Verdana"/>
          <w:color w:val="0000FF"/>
        </w:rPr>
        <w:t>&gt;</w:t>
      </w:r>
    </w:p>
    <w:p w14:paraId="5FF6815B" w14:textId="77777777" w:rsidR="009925AF" w:rsidRPr="00877ACC" w:rsidRDefault="009925AF" w:rsidP="009925AF">
      <w:pPr>
        <w:ind w:hanging="480"/>
        <w:rPr>
          <w:rFonts w:ascii="Verdana" w:hAnsi="Verdana"/>
        </w:rPr>
      </w:pPr>
      <w:hyperlink r:id="rId2103"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order:FEATURE_GRP</w:t>
      </w:r>
      <w:r w:rsidRPr="00877ACC">
        <w:rPr>
          <w:rFonts w:ascii="Verdana" w:hAnsi="Verdana"/>
          <w:color w:val="0000FF"/>
        </w:rPr>
        <w:t>&gt;</w:t>
      </w:r>
    </w:p>
    <w:p w14:paraId="0ECD5DF2"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order:FA</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order:FA</w:t>
      </w:r>
      <w:r w:rsidRPr="00877ACC">
        <w:rPr>
          <w:rFonts w:ascii="Verdana" w:hAnsi="Verdana"/>
          <w:color w:val="0000FF"/>
        </w:rPr>
        <w:t>&gt;</w:t>
      </w:r>
      <w:r w:rsidRPr="00877ACC">
        <w:rPr>
          <w:rFonts w:ascii="Verdana" w:hAnsi="Verdana"/>
        </w:rPr>
        <w:t xml:space="preserve"> </w:t>
      </w:r>
    </w:p>
    <w:p w14:paraId="7799D73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w:t>
      </w:r>
      <w:r w:rsidRPr="00877ACC">
        <w:rPr>
          <w:rFonts w:ascii="Verdana" w:hAnsi="Verdana"/>
          <w:color w:val="0000FF"/>
        </w:rPr>
        <w:t>&gt;</w:t>
      </w:r>
      <w:r w:rsidRPr="00877ACC">
        <w:rPr>
          <w:rFonts w:ascii="Verdana" w:hAnsi="Verdana"/>
          <w:b/>
          <w:bCs/>
        </w:rPr>
        <w:t>ESX</w:t>
      </w:r>
      <w:r w:rsidRPr="00877ACC">
        <w:rPr>
          <w:rFonts w:ascii="Verdana" w:hAnsi="Verdana"/>
          <w:color w:val="0000FF"/>
        </w:rPr>
        <w:t>&lt;/</w:t>
      </w:r>
      <w:r w:rsidRPr="00877ACC">
        <w:rPr>
          <w:rFonts w:ascii="Verdana" w:hAnsi="Verdana"/>
          <w:color w:val="990000"/>
        </w:rPr>
        <w:t>order:FEATURE</w:t>
      </w:r>
      <w:r w:rsidRPr="00877ACC">
        <w:rPr>
          <w:rFonts w:ascii="Verdana" w:hAnsi="Verdana"/>
          <w:color w:val="0000FF"/>
        </w:rPr>
        <w:t>&gt;</w:t>
      </w:r>
      <w:r w:rsidRPr="00877ACC">
        <w:rPr>
          <w:rFonts w:ascii="Verdana" w:hAnsi="Verdana"/>
        </w:rPr>
        <w:t xml:space="preserve"> </w:t>
      </w:r>
    </w:p>
    <w:p w14:paraId="63E3468E"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order:FEATURE_GRP</w:t>
      </w:r>
      <w:r w:rsidRPr="00877ACC">
        <w:rPr>
          <w:rFonts w:ascii="Verdana" w:hAnsi="Verdana"/>
          <w:color w:val="0000FF"/>
        </w:rPr>
        <w:t>&gt;</w:t>
      </w:r>
    </w:p>
    <w:p w14:paraId="2116981E" w14:textId="77777777" w:rsidR="009925AF" w:rsidRPr="00877ACC" w:rsidRDefault="009925AF" w:rsidP="009925AF">
      <w:pPr>
        <w:ind w:hanging="480"/>
        <w:rPr>
          <w:rFonts w:ascii="Verdana" w:hAnsi="Verdana"/>
        </w:rPr>
      </w:pPr>
      <w:hyperlink r:id="rId2104"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order:FEATURE_GRP</w:t>
      </w:r>
      <w:r w:rsidRPr="00877ACC">
        <w:rPr>
          <w:rFonts w:ascii="Verdana" w:hAnsi="Verdana"/>
          <w:color w:val="0000FF"/>
        </w:rPr>
        <w:t>&gt;</w:t>
      </w:r>
    </w:p>
    <w:p w14:paraId="7AD68B44"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order:FA</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order:FA</w:t>
      </w:r>
      <w:r w:rsidRPr="00877ACC">
        <w:rPr>
          <w:rFonts w:ascii="Verdana" w:hAnsi="Verdana"/>
          <w:color w:val="0000FF"/>
        </w:rPr>
        <w:t>&gt;</w:t>
      </w:r>
      <w:r w:rsidRPr="00877ACC">
        <w:rPr>
          <w:rFonts w:ascii="Verdana" w:hAnsi="Verdana"/>
        </w:rPr>
        <w:t xml:space="preserve"> </w:t>
      </w:r>
    </w:p>
    <w:p w14:paraId="13A99DC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w:t>
      </w:r>
      <w:r w:rsidRPr="00877ACC">
        <w:rPr>
          <w:rFonts w:ascii="Verdana" w:hAnsi="Verdana"/>
          <w:color w:val="0000FF"/>
        </w:rPr>
        <w:t>&gt;</w:t>
      </w:r>
      <w:r w:rsidRPr="00877ACC">
        <w:rPr>
          <w:rFonts w:ascii="Verdana" w:hAnsi="Verdana"/>
          <w:b/>
          <w:bCs/>
        </w:rPr>
        <w:t>NP3</w:t>
      </w:r>
      <w:r w:rsidRPr="00877ACC">
        <w:rPr>
          <w:rFonts w:ascii="Verdana" w:hAnsi="Verdana"/>
          <w:color w:val="0000FF"/>
        </w:rPr>
        <w:t>&lt;/</w:t>
      </w:r>
      <w:r w:rsidRPr="00877ACC">
        <w:rPr>
          <w:rFonts w:ascii="Verdana" w:hAnsi="Verdana"/>
          <w:color w:val="990000"/>
        </w:rPr>
        <w:t>order:FEATURE</w:t>
      </w:r>
      <w:r w:rsidRPr="00877ACC">
        <w:rPr>
          <w:rFonts w:ascii="Verdana" w:hAnsi="Verdana"/>
          <w:color w:val="0000FF"/>
        </w:rPr>
        <w:t>&gt;</w:t>
      </w:r>
      <w:r w:rsidRPr="00877ACC">
        <w:rPr>
          <w:rFonts w:ascii="Verdana" w:hAnsi="Verdana"/>
        </w:rPr>
        <w:t xml:space="preserve"> </w:t>
      </w:r>
    </w:p>
    <w:p w14:paraId="6D168853"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order:FEATURE_GRP</w:t>
      </w:r>
      <w:r w:rsidRPr="00877ACC">
        <w:rPr>
          <w:rFonts w:ascii="Verdana" w:hAnsi="Verdana"/>
          <w:color w:val="0000FF"/>
        </w:rPr>
        <w:t>&gt;</w:t>
      </w:r>
    </w:p>
    <w:p w14:paraId="1478B85D"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order:RS_SVC_DET</w:t>
      </w:r>
      <w:r w:rsidRPr="00877ACC">
        <w:rPr>
          <w:rFonts w:ascii="Verdana" w:hAnsi="Verdana"/>
          <w:color w:val="0000FF"/>
        </w:rPr>
        <w:t>&gt;</w:t>
      </w:r>
    </w:p>
    <w:p w14:paraId="764583F3"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order:RS</w:t>
      </w:r>
      <w:r w:rsidRPr="00877ACC">
        <w:rPr>
          <w:rFonts w:ascii="Verdana" w:hAnsi="Verdana"/>
          <w:color w:val="0000FF"/>
        </w:rPr>
        <w:t>&gt;</w:t>
      </w:r>
    </w:p>
    <w:p w14:paraId="63E3FC02" w14:textId="77777777" w:rsidR="009925AF" w:rsidRPr="00877ACC" w:rsidRDefault="009925AF" w:rsidP="009925AF">
      <w:pPr>
        <w:ind w:hanging="480"/>
        <w:rPr>
          <w:rFonts w:ascii="Verdana" w:hAnsi="Verdana"/>
        </w:rPr>
      </w:pPr>
      <w:hyperlink r:id="rId2105"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order:DL</w:t>
      </w:r>
      <w:r w:rsidRPr="00877ACC">
        <w:rPr>
          <w:rFonts w:ascii="Verdana" w:hAnsi="Verdana"/>
          <w:color w:val="0000FF"/>
        </w:rPr>
        <w:t>&gt;</w:t>
      </w:r>
    </w:p>
    <w:p w14:paraId="3C47C6F2" w14:textId="77777777" w:rsidR="009925AF" w:rsidRPr="00877ACC" w:rsidRDefault="009925AF" w:rsidP="009925AF">
      <w:pPr>
        <w:ind w:hanging="480"/>
        <w:rPr>
          <w:rFonts w:ascii="Verdana" w:hAnsi="Verdana"/>
        </w:rPr>
      </w:pPr>
      <w:hyperlink r:id="rId2106"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order:LISTING_INFO</w:t>
      </w:r>
      <w:r w:rsidRPr="00877ACC">
        <w:rPr>
          <w:rFonts w:ascii="Verdana" w:hAnsi="Verdana"/>
          <w:color w:val="0000FF"/>
        </w:rPr>
        <w:t>&gt;</w:t>
      </w:r>
    </w:p>
    <w:p w14:paraId="28A8132C" w14:textId="77777777" w:rsidR="009925AF" w:rsidRPr="00877ACC" w:rsidRDefault="009925AF" w:rsidP="009925AF">
      <w:pPr>
        <w:ind w:hanging="480"/>
        <w:rPr>
          <w:rFonts w:ascii="Verdana" w:hAnsi="Verdana"/>
        </w:rPr>
      </w:pPr>
      <w:hyperlink r:id="rId2107"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order:LISTING_CNTRL</w:t>
      </w:r>
      <w:r w:rsidRPr="00877ACC">
        <w:rPr>
          <w:rFonts w:ascii="Verdana" w:hAnsi="Verdana"/>
          <w:color w:val="0000FF"/>
        </w:rPr>
        <w:t>&gt;</w:t>
      </w:r>
    </w:p>
    <w:p w14:paraId="52F44FFB"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order:LACT</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order:LACT</w:t>
      </w:r>
      <w:r w:rsidRPr="00877ACC">
        <w:rPr>
          <w:rFonts w:ascii="Verdana" w:hAnsi="Verdana"/>
          <w:color w:val="0000FF"/>
        </w:rPr>
        <w:t>&gt;</w:t>
      </w:r>
      <w:r w:rsidRPr="00877ACC">
        <w:rPr>
          <w:rFonts w:ascii="Verdana" w:hAnsi="Verdana"/>
        </w:rPr>
        <w:t xml:space="preserve"> </w:t>
      </w:r>
    </w:p>
    <w:p w14:paraId="01AD379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order:RTY</w:t>
      </w:r>
      <w:r w:rsidRPr="00877ACC">
        <w:rPr>
          <w:rFonts w:ascii="Verdana" w:hAnsi="Verdana"/>
          <w:color w:val="0000FF"/>
        </w:rPr>
        <w:t>&gt;</w:t>
      </w:r>
      <w:r w:rsidRPr="00877ACC">
        <w:rPr>
          <w:rFonts w:ascii="Verdana" w:hAnsi="Verdana"/>
          <w:b/>
          <w:bCs/>
        </w:rPr>
        <w:t>LML</w:t>
      </w:r>
      <w:r w:rsidRPr="00877ACC">
        <w:rPr>
          <w:rFonts w:ascii="Verdana" w:hAnsi="Verdana"/>
          <w:color w:val="0000FF"/>
        </w:rPr>
        <w:t>&lt;/</w:t>
      </w:r>
      <w:r w:rsidRPr="00877ACC">
        <w:rPr>
          <w:rFonts w:ascii="Verdana" w:hAnsi="Verdana"/>
          <w:color w:val="990000"/>
        </w:rPr>
        <w:t>order:RTY</w:t>
      </w:r>
      <w:r w:rsidRPr="00877ACC">
        <w:rPr>
          <w:rFonts w:ascii="Verdana" w:hAnsi="Verdana"/>
          <w:color w:val="0000FF"/>
        </w:rPr>
        <w:t>&gt;</w:t>
      </w:r>
      <w:r w:rsidRPr="00877ACC">
        <w:rPr>
          <w:rFonts w:ascii="Verdana" w:hAnsi="Verdana"/>
        </w:rPr>
        <w:t xml:space="preserve"> </w:t>
      </w:r>
    </w:p>
    <w:p w14:paraId="6D3A4271"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order:LTY</w:t>
      </w:r>
      <w:r w:rsidRPr="00877ACC">
        <w:rPr>
          <w:rFonts w:ascii="Verdana" w:hAnsi="Verdana"/>
          <w:color w:val="0000FF"/>
        </w:rPr>
        <w:t>&gt;</w:t>
      </w:r>
      <w:r w:rsidRPr="00877ACC">
        <w:rPr>
          <w:rFonts w:ascii="Verdana" w:hAnsi="Verdana"/>
          <w:b/>
          <w:bCs/>
        </w:rPr>
        <w:t>3</w:t>
      </w:r>
      <w:r w:rsidRPr="00877ACC">
        <w:rPr>
          <w:rFonts w:ascii="Verdana" w:hAnsi="Verdana"/>
          <w:color w:val="0000FF"/>
        </w:rPr>
        <w:t>&lt;/</w:t>
      </w:r>
      <w:r w:rsidRPr="00877ACC">
        <w:rPr>
          <w:rFonts w:ascii="Verdana" w:hAnsi="Verdana"/>
          <w:color w:val="990000"/>
        </w:rPr>
        <w:t>order:LTY</w:t>
      </w:r>
      <w:r w:rsidRPr="00877ACC">
        <w:rPr>
          <w:rFonts w:ascii="Verdana" w:hAnsi="Verdana"/>
          <w:color w:val="0000FF"/>
        </w:rPr>
        <w:t>&gt;</w:t>
      </w:r>
      <w:r w:rsidRPr="00877ACC">
        <w:rPr>
          <w:rFonts w:ascii="Verdana" w:hAnsi="Verdana"/>
        </w:rPr>
        <w:t xml:space="preserve"> </w:t>
      </w:r>
    </w:p>
    <w:p w14:paraId="6F13D7CB"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order:EOS</w:t>
      </w:r>
      <w:r w:rsidRPr="00877ACC">
        <w:rPr>
          <w:rFonts w:ascii="Verdana" w:hAnsi="Verdana"/>
          <w:color w:val="0000FF"/>
        </w:rPr>
        <w:t>&gt;</w:t>
      </w:r>
      <w:r w:rsidRPr="00877ACC">
        <w:rPr>
          <w:rFonts w:ascii="Verdana" w:hAnsi="Verdana"/>
          <w:b/>
          <w:bCs/>
        </w:rPr>
        <w:t>4047991804</w:t>
      </w:r>
      <w:r w:rsidRPr="00877ACC">
        <w:rPr>
          <w:rFonts w:ascii="Verdana" w:hAnsi="Verdana"/>
          <w:color w:val="0000FF"/>
        </w:rPr>
        <w:t>&lt;/</w:t>
      </w:r>
      <w:r w:rsidRPr="00877ACC">
        <w:rPr>
          <w:rFonts w:ascii="Verdana" w:hAnsi="Verdana"/>
          <w:color w:val="990000"/>
        </w:rPr>
        <w:t>order:EOS</w:t>
      </w:r>
      <w:r w:rsidRPr="00877ACC">
        <w:rPr>
          <w:rFonts w:ascii="Verdana" w:hAnsi="Verdana"/>
          <w:color w:val="0000FF"/>
        </w:rPr>
        <w:t>&gt;</w:t>
      </w:r>
      <w:r w:rsidRPr="00877ACC">
        <w:rPr>
          <w:rFonts w:ascii="Verdana" w:hAnsi="Verdana"/>
        </w:rPr>
        <w:t xml:space="preserve"> </w:t>
      </w:r>
    </w:p>
    <w:p w14:paraId="674A897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order:STYC</w:t>
      </w:r>
      <w:r w:rsidRPr="00877ACC">
        <w:rPr>
          <w:rFonts w:ascii="Verdana" w:hAnsi="Verdana"/>
          <w:color w:val="0000FF"/>
        </w:rPr>
        <w:t>&gt;</w:t>
      </w:r>
      <w:r w:rsidRPr="00877ACC">
        <w:rPr>
          <w:rFonts w:ascii="Verdana" w:hAnsi="Verdana"/>
          <w:b/>
          <w:bCs/>
        </w:rPr>
        <w:t>SL</w:t>
      </w:r>
      <w:r w:rsidRPr="00877ACC">
        <w:rPr>
          <w:rFonts w:ascii="Verdana" w:hAnsi="Verdana"/>
          <w:color w:val="0000FF"/>
        </w:rPr>
        <w:t>&lt;/</w:t>
      </w:r>
      <w:r w:rsidRPr="00877ACC">
        <w:rPr>
          <w:rFonts w:ascii="Verdana" w:hAnsi="Verdana"/>
          <w:color w:val="990000"/>
        </w:rPr>
        <w:t>order:STYC</w:t>
      </w:r>
      <w:r w:rsidRPr="00877ACC">
        <w:rPr>
          <w:rFonts w:ascii="Verdana" w:hAnsi="Verdana"/>
          <w:color w:val="0000FF"/>
        </w:rPr>
        <w:t>&gt;</w:t>
      </w:r>
      <w:r w:rsidRPr="00877ACC">
        <w:rPr>
          <w:rFonts w:ascii="Verdana" w:hAnsi="Verdana"/>
        </w:rPr>
        <w:t xml:space="preserve"> </w:t>
      </w:r>
    </w:p>
    <w:p w14:paraId="3189A5A1"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order:TOA</w:t>
      </w:r>
      <w:r w:rsidRPr="00877ACC">
        <w:rPr>
          <w:rFonts w:ascii="Verdana" w:hAnsi="Verdana"/>
          <w:color w:val="0000FF"/>
        </w:rPr>
        <w:t>&gt;</w:t>
      </w:r>
      <w:r w:rsidRPr="00877ACC">
        <w:rPr>
          <w:rFonts w:ascii="Verdana" w:hAnsi="Verdana"/>
          <w:b/>
          <w:bCs/>
        </w:rPr>
        <w:t>R</w:t>
      </w:r>
      <w:r w:rsidRPr="00877ACC">
        <w:rPr>
          <w:rFonts w:ascii="Verdana" w:hAnsi="Verdana"/>
          <w:color w:val="0000FF"/>
        </w:rPr>
        <w:t>&lt;/</w:t>
      </w:r>
      <w:r w:rsidRPr="00877ACC">
        <w:rPr>
          <w:rFonts w:ascii="Verdana" w:hAnsi="Verdana"/>
          <w:color w:val="990000"/>
        </w:rPr>
        <w:t>order:TOA</w:t>
      </w:r>
      <w:r w:rsidRPr="00877ACC">
        <w:rPr>
          <w:rFonts w:ascii="Verdana" w:hAnsi="Verdana"/>
          <w:color w:val="0000FF"/>
        </w:rPr>
        <w:t>&gt;</w:t>
      </w:r>
      <w:r w:rsidRPr="00877ACC">
        <w:rPr>
          <w:rFonts w:ascii="Verdana" w:hAnsi="Verdana"/>
        </w:rPr>
        <w:t xml:space="preserve"> </w:t>
      </w:r>
    </w:p>
    <w:p w14:paraId="08A3D8D3"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order:DOI</w:t>
      </w:r>
      <w:r w:rsidRPr="00877ACC">
        <w:rPr>
          <w:rFonts w:ascii="Verdana" w:hAnsi="Verdana"/>
          <w:color w:val="0000FF"/>
        </w:rPr>
        <w:t>&gt;</w:t>
      </w:r>
      <w:r w:rsidRPr="00877ACC">
        <w:rPr>
          <w:rFonts w:ascii="Verdana" w:hAnsi="Verdana"/>
          <w:b/>
          <w:bCs/>
        </w:rPr>
        <w:t>0</w:t>
      </w:r>
      <w:r w:rsidRPr="00877ACC">
        <w:rPr>
          <w:rFonts w:ascii="Verdana" w:hAnsi="Verdana"/>
          <w:color w:val="0000FF"/>
        </w:rPr>
        <w:t>&lt;/</w:t>
      </w:r>
      <w:r w:rsidRPr="00877ACC">
        <w:rPr>
          <w:rFonts w:ascii="Verdana" w:hAnsi="Verdana"/>
          <w:color w:val="990000"/>
        </w:rPr>
        <w:t>order:DOI</w:t>
      </w:r>
      <w:r w:rsidRPr="00877ACC">
        <w:rPr>
          <w:rFonts w:ascii="Verdana" w:hAnsi="Verdana"/>
          <w:color w:val="0000FF"/>
        </w:rPr>
        <w:t>&gt;</w:t>
      </w:r>
      <w:r w:rsidRPr="00877ACC">
        <w:rPr>
          <w:rFonts w:ascii="Verdana" w:hAnsi="Verdana"/>
        </w:rPr>
        <w:t xml:space="preserve"> </w:t>
      </w:r>
    </w:p>
    <w:p w14:paraId="10C1C722"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order:DLNUM</w:t>
      </w:r>
      <w:r w:rsidRPr="00877ACC">
        <w:rPr>
          <w:rFonts w:ascii="Verdana" w:hAnsi="Verdana"/>
          <w:color w:val="0000FF"/>
        </w:rPr>
        <w:t>&gt;</w:t>
      </w:r>
      <w:r w:rsidRPr="00877ACC">
        <w:rPr>
          <w:rFonts w:ascii="Verdana" w:hAnsi="Verdana"/>
          <w:b/>
          <w:bCs/>
        </w:rPr>
        <w:t>0001</w:t>
      </w:r>
      <w:r w:rsidRPr="00877ACC">
        <w:rPr>
          <w:rFonts w:ascii="Verdana" w:hAnsi="Verdana"/>
          <w:color w:val="0000FF"/>
        </w:rPr>
        <w:t>&lt;/</w:t>
      </w:r>
      <w:r w:rsidRPr="00877ACC">
        <w:rPr>
          <w:rFonts w:ascii="Verdana" w:hAnsi="Verdana"/>
          <w:color w:val="990000"/>
        </w:rPr>
        <w:t>order:DLNUM</w:t>
      </w:r>
      <w:r w:rsidRPr="00877ACC">
        <w:rPr>
          <w:rFonts w:ascii="Verdana" w:hAnsi="Verdana"/>
          <w:color w:val="0000FF"/>
        </w:rPr>
        <w:t>&gt;</w:t>
      </w:r>
      <w:r w:rsidRPr="00877ACC">
        <w:rPr>
          <w:rFonts w:ascii="Verdana" w:hAnsi="Verdana"/>
        </w:rPr>
        <w:t xml:space="preserve"> </w:t>
      </w:r>
    </w:p>
    <w:p w14:paraId="75012AD5"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order:LISTING_CNTRL</w:t>
      </w:r>
      <w:r w:rsidRPr="00877ACC">
        <w:rPr>
          <w:rFonts w:ascii="Verdana" w:hAnsi="Verdana"/>
          <w:color w:val="0000FF"/>
        </w:rPr>
        <w:t>&gt;</w:t>
      </w:r>
    </w:p>
    <w:p w14:paraId="48D51228" w14:textId="77777777" w:rsidR="009925AF" w:rsidRPr="00877ACC" w:rsidRDefault="009925AF" w:rsidP="009925AF">
      <w:pPr>
        <w:ind w:hanging="480"/>
        <w:rPr>
          <w:rFonts w:ascii="Verdana" w:hAnsi="Verdana"/>
        </w:rPr>
      </w:pPr>
      <w:hyperlink r:id="rId2108"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order:LISTING_INSTRUCTION</w:t>
      </w:r>
      <w:r w:rsidRPr="00877ACC">
        <w:rPr>
          <w:rFonts w:ascii="Verdana" w:hAnsi="Verdana"/>
          <w:color w:val="0000FF"/>
        </w:rPr>
        <w:t>&gt;</w:t>
      </w:r>
    </w:p>
    <w:p w14:paraId="31266E36"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order:LTN</w:t>
      </w:r>
      <w:r w:rsidRPr="00877ACC">
        <w:rPr>
          <w:rFonts w:ascii="Verdana" w:hAnsi="Verdana"/>
          <w:color w:val="0000FF"/>
        </w:rPr>
        <w:t>&gt;</w:t>
      </w:r>
      <w:r w:rsidRPr="00877ACC">
        <w:rPr>
          <w:rFonts w:ascii="Verdana" w:hAnsi="Verdana"/>
          <w:b/>
          <w:bCs/>
        </w:rPr>
        <w:t>4047997660</w:t>
      </w:r>
      <w:r w:rsidRPr="00877ACC">
        <w:rPr>
          <w:rFonts w:ascii="Verdana" w:hAnsi="Verdana"/>
          <w:color w:val="0000FF"/>
        </w:rPr>
        <w:t>&lt;/</w:t>
      </w:r>
      <w:r w:rsidRPr="00877ACC">
        <w:rPr>
          <w:rFonts w:ascii="Verdana" w:hAnsi="Verdana"/>
          <w:color w:val="990000"/>
        </w:rPr>
        <w:t>order:LTN</w:t>
      </w:r>
      <w:r w:rsidRPr="00877ACC">
        <w:rPr>
          <w:rFonts w:ascii="Verdana" w:hAnsi="Verdana"/>
          <w:color w:val="0000FF"/>
        </w:rPr>
        <w:t>&gt;</w:t>
      </w:r>
      <w:r w:rsidRPr="00877ACC">
        <w:rPr>
          <w:rFonts w:ascii="Verdana" w:hAnsi="Verdana"/>
        </w:rPr>
        <w:t xml:space="preserve"> </w:t>
      </w:r>
    </w:p>
    <w:p w14:paraId="2A5ED3C0" w14:textId="77777777" w:rsidR="009925AF" w:rsidRPr="00877ACC" w:rsidRDefault="009925AF" w:rsidP="009925AF">
      <w:pPr>
        <w:ind w:hanging="480"/>
        <w:rPr>
          <w:rFonts w:ascii="Verdana" w:hAnsi="Verdana"/>
        </w:rPr>
      </w:pPr>
      <w:hyperlink r:id="rId2109"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order:LIST_NAME_GRP</w:t>
      </w:r>
      <w:r w:rsidRPr="00877ACC">
        <w:rPr>
          <w:rFonts w:ascii="Verdana" w:hAnsi="Verdana"/>
          <w:color w:val="0000FF"/>
        </w:rPr>
        <w:t>&gt;</w:t>
      </w:r>
    </w:p>
    <w:p w14:paraId="12EE4731"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order:LNLN</w:t>
      </w:r>
      <w:r w:rsidRPr="00877ACC">
        <w:rPr>
          <w:rFonts w:ascii="Verdana" w:hAnsi="Verdana"/>
          <w:color w:val="0000FF"/>
        </w:rPr>
        <w:t>&gt;</w:t>
      </w:r>
      <w:r w:rsidRPr="00877ACC">
        <w:rPr>
          <w:rFonts w:ascii="Verdana" w:hAnsi="Verdana"/>
          <w:b/>
          <w:bCs/>
        </w:rPr>
        <w:t>Joe</w:t>
      </w:r>
      <w:r w:rsidRPr="00877ACC">
        <w:rPr>
          <w:rFonts w:ascii="Verdana" w:hAnsi="Verdana"/>
          <w:color w:val="0000FF"/>
        </w:rPr>
        <w:t>&lt;/</w:t>
      </w:r>
      <w:r w:rsidRPr="00877ACC">
        <w:rPr>
          <w:rFonts w:ascii="Verdana" w:hAnsi="Verdana"/>
          <w:color w:val="990000"/>
        </w:rPr>
        <w:t>order:LNLN</w:t>
      </w:r>
      <w:r w:rsidRPr="00877ACC">
        <w:rPr>
          <w:rFonts w:ascii="Verdana" w:hAnsi="Verdana"/>
          <w:color w:val="0000FF"/>
        </w:rPr>
        <w:t>&gt;</w:t>
      </w:r>
      <w:r w:rsidRPr="00877ACC">
        <w:rPr>
          <w:rFonts w:ascii="Verdana" w:hAnsi="Verdana"/>
        </w:rPr>
        <w:t xml:space="preserve"> </w:t>
      </w:r>
    </w:p>
    <w:p w14:paraId="5A2DDF7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order:LNFN</w:t>
      </w:r>
      <w:r w:rsidRPr="00877ACC">
        <w:rPr>
          <w:rFonts w:ascii="Verdana" w:hAnsi="Verdana"/>
          <w:color w:val="0000FF"/>
        </w:rPr>
        <w:t>&gt;</w:t>
      </w:r>
      <w:r w:rsidRPr="00877ACC">
        <w:rPr>
          <w:rFonts w:ascii="Verdana" w:hAnsi="Verdana"/>
          <w:b/>
          <w:bCs/>
        </w:rPr>
        <w:t>Pirate</w:t>
      </w:r>
      <w:r w:rsidRPr="00877ACC">
        <w:rPr>
          <w:rFonts w:ascii="Verdana" w:hAnsi="Verdana"/>
          <w:color w:val="0000FF"/>
        </w:rPr>
        <w:t>&lt;/</w:t>
      </w:r>
      <w:r w:rsidRPr="00877ACC">
        <w:rPr>
          <w:rFonts w:ascii="Verdana" w:hAnsi="Verdana"/>
          <w:color w:val="990000"/>
        </w:rPr>
        <w:t>order:LNFN</w:t>
      </w:r>
      <w:r w:rsidRPr="00877ACC">
        <w:rPr>
          <w:rFonts w:ascii="Verdana" w:hAnsi="Verdana"/>
          <w:color w:val="0000FF"/>
        </w:rPr>
        <w:t>&gt;</w:t>
      </w:r>
      <w:r w:rsidRPr="00877ACC">
        <w:rPr>
          <w:rFonts w:ascii="Verdana" w:hAnsi="Verdana"/>
        </w:rPr>
        <w:t xml:space="preserve"> </w:t>
      </w:r>
    </w:p>
    <w:p w14:paraId="2CE3C38F"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order:LIST_NAME_GRP</w:t>
      </w:r>
      <w:r w:rsidRPr="00877ACC">
        <w:rPr>
          <w:rFonts w:ascii="Verdana" w:hAnsi="Verdana"/>
          <w:color w:val="0000FF"/>
        </w:rPr>
        <w:t>&gt;</w:t>
      </w:r>
    </w:p>
    <w:p w14:paraId="38D2162C" w14:textId="77777777" w:rsidR="009925AF" w:rsidRPr="00877ACC" w:rsidRDefault="009925AF" w:rsidP="009925AF">
      <w:pPr>
        <w:ind w:hanging="480"/>
        <w:rPr>
          <w:rFonts w:ascii="Verdana" w:hAnsi="Verdana"/>
        </w:rPr>
      </w:pPr>
      <w:hyperlink r:id="rId2110"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order:LIST_ADDR_GRP</w:t>
      </w:r>
      <w:r w:rsidRPr="00877ACC">
        <w:rPr>
          <w:rFonts w:ascii="Verdana" w:hAnsi="Verdana"/>
          <w:color w:val="0000FF"/>
        </w:rPr>
        <w:t>&gt;</w:t>
      </w:r>
    </w:p>
    <w:p w14:paraId="6EA96BE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order:LANO</w:t>
      </w:r>
      <w:r w:rsidRPr="00877ACC">
        <w:rPr>
          <w:rFonts w:ascii="Verdana" w:hAnsi="Verdana"/>
          <w:color w:val="0000FF"/>
        </w:rPr>
        <w:t>&gt;</w:t>
      </w:r>
      <w:r w:rsidRPr="00877ACC">
        <w:rPr>
          <w:rFonts w:ascii="Verdana" w:hAnsi="Verdana"/>
          <w:b/>
          <w:bCs/>
        </w:rPr>
        <w:t>2071</w:t>
      </w:r>
      <w:r w:rsidRPr="00877ACC">
        <w:rPr>
          <w:rFonts w:ascii="Verdana" w:hAnsi="Verdana"/>
          <w:color w:val="0000FF"/>
        </w:rPr>
        <w:t>&lt;/</w:t>
      </w:r>
      <w:r w:rsidRPr="00877ACC">
        <w:rPr>
          <w:rFonts w:ascii="Verdana" w:hAnsi="Verdana"/>
          <w:color w:val="990000"/>
        </w:rPr>
        <w:t>order:LANO</w:t>
      </w:r>
      <w:r w:rsidRPr="00877ACC">
        <w:rPr>
          <w:rFonts w:ascii="Verdana" w:hAnsi="Verdana"/>
          <w:color w:val="0000FF"/>
        </w:rPr>
        <w:t>&gt;</w:t>
      </w:r>
      <w:r w:rsidRPr="00877ACC">
        <w:rPr>
          <w:rFonts w:ascii="Verdana" w:hAnsi="Verdana"/>
        </w:rPr>
        <w:t xml:space="preserve"> </w:t>
      </w:r>
    </w:p>
    <w:p w14:paraId="749E4A0C"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order:LASN</w:t>
      </w:r>
      <w:r w:rsidRPr="00877ACC">
        <w:rPr>
          <w:rFonts w:ascii="Verdana" w:hAnsi="Verdana"/>
          <w:color w:val="0000FF"/>
        </w:rPr>
        <w:t>&gt;</w:t>
      </w:r>
      <w:r w:rsidRPr="00877ACC">
        <w:rPr>
          <w:rFonts w:ascii="Verdana" w:hAnsi="Verdana"/>
          <w:b/>
          <w:bCs/>
        </w:rPr>
        <w:t>Hollywood</w:t>
      </w:r>
      <w:r w:rsidRPr="00877ACC">
        <w:rPr>
          <w:rFonts w:ascii="Verdana" w:hAnsi="Verdana"/>
          <w:color w:val="0000FF"/>
        </w:rPr>
        <w:t>&lt;/</w:t>
      </w:r>
      <w:r w:rsidRPr="00877ACC">
        <w:rPr>
          <w:rFonts w:ascii="Verdana" w:hAnsi="Verdana"/>
          <w:color w:val="990000"/>
        </w:rPr>
        <w:t>order:LASN</w:t>
      </w:r>
      <w:r w:rsidRPr="00877ACC">
        <w:rPr>
          <w:rFonts w:ascii="Verdana" w:hAnsi="Verdana"/>
          <w:color w:val="0000FF"/>
        </w:rPr>
        <w:t>&gt;</w:t>
      </w:r>
      <w:r w:rsidRPr="00877ACC">
        <w:rPr>
          <w:rFonts w:ascii="Verdana" w:hAnsi="Verdana"/>
        </w:rPr>
        <w:t xml:space="preserve"> </w:t>
      </w:r>
    </w:p>
    <w:p w14:paraId="778B9E6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order:LATH</w:t>
      </w:r>
      <w:r w:rsidRPr="00877ACC">
        <w:rPr>
          <w:rFonts w:ascii="Verdana" w:hAnsi="Verdana"/>
          <w:color w:val="0000FF"/>
        </w:rPr>
        <w:t>&gt;</w:t>
      </w:r>
      <w:r w:rsidRPr="00877ACC">
        <w:rPr>
          <w:rFonts w:ascii="Verdana" w:hAnsi="Verdana"/>
          <w:b/>
          <w:bCs/>
        </w:rPr>
        <w:t>Dr</w:t>
      </w:r>
      <w:r w:rsidRPr="00877ACC">
        <w:rPr>
          <w:rFonts w:ascii="Verdana" w:hAnsi="Verdana"/>
          <w:color w:val="0000FF"/>
        </w:rPr>
        <w:t>&lt;/</w:t>
      </w:r>
      <w:r w:rsidRPr="00877ACC">
        <w:rPr>
          <w:rFonts w:ascii="Verdana" w:hAnsi="Verdana"/>
          <w:color w:val="990000"/>
        </w:rPr>
        <w:t>order:LATH</w:t>
      </w:r>
      <w:r w:rsidRPr="00877ACC">
        <w:rPr>
          <w:rFonts w:ascii="Verdana" w:hAnsi="Verdana"/>
          <w:color w:val="0000FF"/>
        </w:rPr>
        <w:t>&gt;</w:t>
      </w:r>
      <w:r w:rsidRPr="00877ACC">
        <w:rPr>
          <w:rFonts w:ascii="Verdana" w:hAnsi="Verdana"/>
        </w:rPr>
        <w:t xml:space="preserve"> </w:t>
      </w:r>
    </w:p>
    <w:p w14:paraId="4247B7F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order:LASS</w:t>
      </w:r>
      <w:r w:rsidRPr="00877ACC">
        <w:rPr>
          <w:rFonts w:ascii="Verdana" w:hAnsi="Verdana"/>
          <w:color w:val="0000FF"/>
        </w:rPr>
        <w:t>&gt;</w:t>
      </w:r>
      <w:r w:rsidRPr="00877ACC">
        <w:rPr>
          <w:rFonts w:ascii="Verdana" w:hAnsi="Verdana"/>
          <w:b/>
          <w:bCs/>
        </w:rPr>
        <w:t>NW</w:t>
      </w:r>
      <w:r w:rsidRPr="00877ACC">
        <w:rPr>
          <w:rFonts w:ascii="Verdana" w:hAnsi="Verdana"/>
          <w:color w:val="0000FF"/>
        </w:rPr>
        <w:t>&lt;/</w:t>
      </w:r>
      <w:r w:rsidRPr="00877ACC">
        <w:rPr>
          <w:rFonts w:ascii="Verdana" w:hAnsi="Verdana"/>
          <w:color w:val="990000"/>
        </w:rPr>
        <w:t>order:LASS</w:t>
      </w:r>
      <w:r w:rsidRPr="00877ACC">
        <w:rPr>
          <w:rFonts w:ascii="Verdana" w:hAnsi="Verdana"/>
          <w:color w:val="0000FF"/>
        </w:rPr>
        <w:t>&gt;</w:t>
      </w:r>
      <w:r w:rsidRPr="00877ACC">
        <w:rPr>
          <w:rFonts w:ascii="Verdana" w:hAnsi="Verdana"/>
        </w:rPr>
        <w:t xml:space="preserve"> </w:t>
      </w:r>
    </w:p>
    <w:p w14:paraId="546A737F"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order:LIST_ADDR_GRP</w:t>
      </w:r>
      <w:r w:rsidRPr="00877ACC">
        <w:rPr>
          <w:rFonts w:ascii="Verdana" w:hAnsi="Verdana"/>
          <w:color w:val="0000FF"/>
        </w:rPr>
        <w:t>&gt;</w:t>
      </w:r>
    </w:p>
    <w:p w14:paraId="12DDC261"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order:LISTING_INSTRUCTION</w:t>
      </w:r>
      <w:r w:rsidRPr="00877ACC">
        <w:rPr>
          <w:rFonts w:ascii="Verdana" w:hAnsi="Verdana"/>
          <w:color w:val="0000FF"/>
        </w:rPr>
        <w:t>&gt;</w:t>
      </w:r>
    </w:p>
    <w:p w14:paraId="6076C4A6"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order:LISTING_INFO</w:t>
      </w:r>
      <w:r w:rsidRPr="00877ACC">
        <w:rPr>
          <w:rFonts w:ascii="Verdana" w:hAnsi="Verdana"/>
          <w:color w:val="0000FF"/>
        </w:rPr>
        <w:t>&gt;</w:t>
      </w:r>
    </w:p>
    <w:p w14:paraId="47630419"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order:DL</w:t>
      </w:r>
      <w:r w:rsidRPr="00877ACC">
        <w:rPr>
          <w:rFonts w:ascii="Verdana" w:hAnsi="Verdana"/>
          <w:color w:val="0000FF"/>
        </w:rPr>
        <w:t>&gt;</w:t>
      </w:r>
    </w:p>
    <w:p w14:paraId="3CA10D39"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order:LSR_ORD_REQ</w:t>
      </w:r>
      <w:r w:rsidRPr="00877ACC">
        <w:rPr>
          <w:rFonts w:ascii="Verdana" w:hAnsi="Verdana"/>
          <w:color w:val="0000FF"/>
        </w:rPr>
        <w:t>&gt;</w:t>
      </w:r>
    </w:p>
    <w:p w14:paraId="09850AE4"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ATT_LSR_ORD_REQ</w:t>
      </w:r>
      <w:r w:rsidRPr="00877ACC">
        <w:rPr>
          <w:rFonts w:ascii="Verdana" w:hAnsi="Verdana"/>
          <w:color w:val="0000FF"/>
        </w:rPr>
        <w:t>&gt;</w:t>
      </w:r>
    </w:p>
    <w:p w14:paraId="4FFF95BC" w14:textId="77777777" w:rsidR="009925AF" w:rsidRDefault="009925AF" w:rsidP="009925AF"/>
    <w:p w14:paraId="1B201D06" w14:textId="77777777" w:rsidR="009925AF" w:rsidRDefault="009925AF" w:rsidP="009925AF">
      <w:pPr>
        <w:rPr>
          <w:rFonts w:ascii="Arial" w:hAnsi="Arial" w:cs="Arial"/>
          <w:b/>
          <w:sz w:val="24"/>
          <w:szCs w:val="24"/>
        </w:rPr>
      </w:pPr>
      <w:r w:rsidRPr="00877ACC">
        <w:rPr>
          <w:rFonts w:ascii="Arial" w:hAnsi="Arial" w:cs="Arial"/>
          <w:b/>
          <w:sz w:val="24"/>
          <w:szCs w:val="24"/>
        </w:rPr>
        <w:t>XML OUTPUT:</w:t>
      </w:r>
    </w:p>
    <w:p w14:paraId="3A062CD9" w14:textId="77777777" w:rsidR="009925AF" w:rsidRDefault="009925AF" w:rsidP="009925AF">
      <w:pPr>
        <w:rPr>
          <w:rFonts w:ascii="Arial" w:hAnsi="Arial" w:cs="Arial"/>
          <w:b/>
          <w:sz w:val="24"/>
          <w:szCs w:val="24"/>
        </w:rPr>
      </w:pPr>
    </w:p>
    <w:p w14:paraId="7461C474" w14:textId="77777777" w:rsidR="009925AF" w:rsidRPr="00877ACC" w:rsidRDefault="009925AF" w:rsidP="009925AF">
      <w:pPr>
        <w:ind w:hanging="480"/>
        <w:rPr>
          <w:rFonts w:ascii="Verdana" w:hAnsi="Verdana"/>
        </w:rPr>
      </w:pPr>
      <w:hyperlink r:id="rId2111"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header</w:t>
      </w:r>
      <w:r w:rsidRPr="00877ACC">
        <w:rPr>
          <w:rFonts w:ascii="Verdana" w:hAnsi="Verdana"/>
          <w:color w:val="0000FF"/>
        </w:rPr>
        <w:t>&gt;</w:t>
      </w:r>
    </w:p>
    <w:p w14:paraId="65BA9C0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senderid</w:t>
      </w:r>
      <w:r w:rsidRPr="00877ACC">
        <w:rPr>
          <w:rFonts w:ascii="Verdana" w:hAnsi="Verdana"/>
          <w:color w:val="0000FF"/>
        </w:rPr>
        <w:t>&gt;</w:t>
      </w:r>
      <w:r w:rsidRPr="00877ACC">
        <w:rPr>
          <w:rFonts w:ascii="Verdana" w:hAnsi="Verdana"/>
          <w:b/>
          <w:bCs/>
        </w:rPr>
        <w:t>ATT-OR-SAT</w:t>
      </w:r>
      <w:r w:rsidRPr="00877ACC">
        <w:rPr>
          <w:rFonts w:ascii="Verdana" w:hAnsi="Verdana"/>
          <w:color w:val="0000FF"/>
        </w:rPr>
        <w:t>&lt;/</w:t>
      </w:r>
      <w:r w:rsidRPr="00877ACC">
        <w:rPr>
          <w:rFonts w:ascii="Verdana" w:hAnsi="Verdana"/>
          <w:color w:val="990000"/>
        </w:rPr>
        <w:t>senderid</w:t>
      </w:r>
      <w:r w:rsidRPr="00877ACC">
        <w:rPr>
          <w:rFonts w:ascii="Verdana" w:hAnsi="Verdana"/>
          <w:color w:val="0000FF"/>
        </w:rPr>
        <w:t>&gt;</w:t>
      </w:r>
      <w:r w:rsidRPr="00877ACC">
        <w:rPr>
          <w:rFonts w:ascii="Verdana" w:hAnsi="Verdana"/>
        </w:rPr>
        <w:t xml:space="preserve"> </w:t>
      </w:r>
    </w:p>
    <w:p w14:paraId="4300F5E3"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receiverid</w:t>
      </w:r>
      <w:r w:rsidRPr="00877ACC">
        <w:rPr>
          <w:rFonts w:ascii="Verdana" w:hAnsi="Verdana"/>
          <w:color w:val="0000FF"/>
        </w:rPr>
        <w:t>&gt;</w:t>
      </w:r>
      <w:r w:rsidRPr="00877ACC">
        <w:rPr>
          <w:rFonts w:ascii="Verdana" w:hAnsi="Verdana"/>
          <w:b/>
          <w:bCs/>
        </w:rPr>
        <w:t>CTE-VALIDATOR</w:t>
      </w:r>
      <w:r w:rsidRPr="00877ACC">
        <w:rPr>
          <w:rFonts w:ascii="Verdana" w:hAnsi="Verdana"/>
          <w:color w:val="0000FF"/>
        </w:rPr>
        <w:t>&lt;/</w:t>
      </w:r>
      <w:r w:rsidRPr="00877ACC">
        <w:rPr>
          <w:rFonts w:ascii="Verdana" w:hAnsi="Verdana"/>
          <w:color w:val="990000"/>
        </w:rPr>
        <w:t>receiverid</w:t>
      </w:r>
      <w:r w:rsidRPr="00877ACC">
        <w:rPr>
          <w:rFonts w:ascii="Verdana" w:hAnsi="Verdana"/>
          <w:color w:val="0000FF"/>
        </w:rPr>
        <w:t>&gt;</w:t>
      </w:r>
      <w:r w:rsidRPr="00877ACC">
        <w:rPr>
          <w:rFonts w:ascii="Verdana" w:hAnsi="Verdana"/>
        </w:rPr>
        <w:t xml:space="preserve"> </w:t>
      </w:r>
    </w:p>
    <w:p w14:paraId="16E5DF88"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interfaceid</w:t>
      </w:r>
      <w:r w:rsidRPr="00877ACC">
        <w:rPr>
          <w:rFonts w:ascii="Verdana" w:hAnsi="Verdana"/>
          <w:color w:val="0000FF"/>
        </w:rPr>
        <w:t>&gt;</w:t>
      </w:r>
      <w:r w:rsidRPr="00877ACC">
        <w:rPr>
          <w:rFonts w:ascii="Verdana" w:hAnsi="Verdana"/>
          <w:b/>
          <w:bCs/>
        </w:rPr>
        <w:t>CTE-1015-OR-XML-IB</w:t>
      </w:r>
      <w:r w:rsidRPr="00877ACC">
        <w:rPr>
          <w:rFonts w:ascii="Verdana" w:hAnsi="Verdana"/>
          <w:color w:val="0000FF"/>
        </w:rPr>
        <w:t>&lt;/</w:t>
      </w:r>
      <w:r w:rsidRPr="00877ACC">
        <w:rPr>
          <w:rFonts w:ascii="Verdana" w:hAnsi="Verdana"/>
          <w:color w:val="990000"/>
        </w:rPr>
        <w:t>interfaceid</w:t>
      </w:r>
      <w:r w:rsidRPr="00877ACC">
        <w:rPr>
          <w:rFonts w:ascii="Verdana" w:hAnsi="Verdana"/>
          <w:color w:val="0000FF"/>
        </w:rPr>
        <w:t>&gt;</w:t>
      </w:r>
      <w:r w:rsidRPr="00877ACC">
        <w:rPr>
          <w:rFonts w:ascii="Verdana" w:hAnsi="Verdana"/>
        </w:rPr>
        <w:t xml:space="preserve"> </w:t>
      </w:r>
    </w:p>
    <w:p w14:paraId="0BBD24A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messagetype</w:t>
      </w:r>
      <w:r w:rsidRPr="00877ACC">
        <w:rPr>
          <w:rFonts w:ascii="Verdana" w:hAnsi="Verdana"/>
          <w:color w:val="0000FF"/>
        </w:rPr>
        <w:t>&gt;</w:t>
      </w:r>
      <w:r w:rsidRPr="00877ACC">
        <w:rPr>
          <w:rFonts w:ascii="Verdana" w:hAnsi="Verdana"/>
          <w:b/>
          <w:bCs/>
        </w:rPr>
        <w:t>LSRUOM</w:t>
      </w:r>
      <w:r w:rsidRPr="00877ACC">
        <w:rPr>
          <w:rFonts w:ascii="Verdana" w:hAnsi="Verdana"/>
          <w:color w:val="0000FF"/>
        </w:rPr>
        <w:t>&lt;/</w:t>
      </w:r>
      <w:r w:rsidRPr="00877ACC">
        <w:rPr>
          <w:rFonts w:ascii="Verdana" w:hAnsi="Verdana"/>
          <w:color w:val="990000"/>
        </w:rPr>
        <w:t>messagetype</w:t>
      </w:r>
      <w:r w:rsidRPr="00877ACC">
        <w:rPr>
          <w:rFonts w:ascii="Verdana" w:hAnsi="Verdana"/>
          <w:color w:val="0000FF"/>
        </w:rPr>
        <w:t>&gt;</w:t>
      </w:r>
      <w:r w:rsidRPr="00877ACC">
        <w:rPr>
          <w:rFonts w:ascii="Verdana" w:hAnsi="Verdana"/>
        </w:rPr>
        <w:t xml:space="preserve"> </w:t>
      </w:r>
    </w:p>
    <w:p w14:paraId="7232B4C9"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lsogversion</w:t>
      </w:r>
      <w:r w:rsidRPr="00877ACC">
        <w:rPr>
          <w:rFonts w:ascii="Verdana" w:hAnsi="Verdana"/>
          <w:color w:val="0000FF"/>
        </w:rPr>
        <w:t>&gt;</w:t>
      </w:r>
      <w:r w:rsidRPr="00877ACC">
        <w:rPr>
          <w:rFonts w:ascii="Verdana" w:hAnsi="Verdana"/>
          <w:b/>
          <w:bCs/>
        </w:rPr>
        <w:t>10.15</w:t>
      </w:r>
      <w:r w:rsidRPr="00877ACC">
        <w:rPr>
          <w:rFonts w:ascii="Verdana" w:hAnsi="Verdana"/>
          <w:color w:val="0000FF"/>
        </w:rPr>
        <w:t>&lt;/</w:t>
      </w:r>
      <w:r w:rsidRPr="00877ACC">
        <w:rPr>
          <w:rFonts w:ascii="Verdana" w:hAnsi="Verdana"/>
          <w:color w:val="990000"/>
        </w:rPr>
        <w:t>lsogversion</w:t>
      </w:r>
      <w:r w:rsidRPr="00877ACC">
        <w:rPr>
          <w:rFonts w:ascii="Verdana" w:hAnsi="Verdana"/>
          <w:color w:val="0000FF"/>
        </w:rPr>
        <w:t>&gt;</w:t>
      </w:r>
      <w:r w:rsidRPr="00877ACC">
        <w:rPr>
          <w:rFonts w:ascii="Verdana" w:hAnsi="Verdana"/>
        </w:rPr>
        <w:t xml:space="preserve"> </w:t>
      </w:r>
    </w:p>
    <w:p w14:paraId="1E4E78BC"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ordertype</w:t>
      </w:r>
      <w:r w:rsidRPr="00877ACC">
        <w:rPr>
          <w:rFonts w:ascii="Verdana" w:hAnsi="Verdana"/>
          <w:color w:val="0000FF"/>
        </w:rPr>
        <w:t>&gt;</w:t>
      </w:r>
      <w:r w:rsidRPr="00877ACC">
        <w:rPr>
          <w:rFonts w:ascii="Verdana" w:hAnsi="Verdana"/>
          <w:b/>
          <w:bCs/>
        </w:rPr>
        <w:t>ORDER</w:t>
      </w:r>
      <w:r w:rsidRPr="00877ACC">
        <w:rPr>
          <w:rFonts w:ascii="Verdana" w:hAnsi="Verdana"/>
          <w:color w:val="0000FF"/>
        </w:rPr>
        <w:t>&lt;/</w:t>
      </w:r>
      <w:r w:rsidRPr="00877ACC">
        <w:rPr>
          <w:rFonts w:ascii="Verdana" w:hAnsi="Verdana"/>
          <w:color w:val="990000"/>
        </w:rPr>
        <w:t>ordertype</w:t>
      </w:r>
      <w:r w:rsidRPr="00877ACC">
        <w:rPr>
          <w:rFonts w:ascii="Verdana" w:hAnsi="Verdana"/>
          <w:color w:val="0000FF"/>
        </w:rPr>
        <w:t>&gt;</w:t>
      </w:r>
      <w:r w:rsidRPr="00877ACC">
        <w:rPr>
          <w:rFonts w:ascii="Verdana" w:hAnsi="Verdana"/>
        </w:rPr>
        <w:t xml:space="preserve"> </w:t>
      </w:r>
    </w:p>
    <w:p w14:paraId="437A858F"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header</w:t>
      </w:r>
      <w:r w:rsidRPr="00877ACC">
        <w:rPr>
          <w:rFonts w:ascii="Verdana" w:hAnsi="Verdana"/>
          <w:color w:val="0000FF"/>
        </w:rPr>
        <w:t>&gt;</w:t>
      </w:r>
    </w:p>
    <w:p w14:paraId="4E62A0CE" w14:textId="77777777" w:rsidR="009925AF" w:rsidRPr="00877ACC" w:rsidRDefault="009925AF" w:rsidP="009925AF">
      <w:pPr>
        <w:ind w:hanging="480"/>
        <w:rPr>
          <w:rFonts w:ascii="Verdana" w:hAnsi="Verdana"/>
        </w:rPr>
      </w:pPr>
      <w:hyperlink r:id="rId2112"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m3:LSR_RESP</w:t>
      </w:r>
      <w:r w:rsidRPr="00877ACC">
        <w:rPr>
          <w:rFonts w:ascii="Verdana" w:hAnsi="Verdana"/>
          <w:color w:val="FF0000"/>
        </w:rPr>
        <w:t xml:space="preserve"> xmlns:m3</w:t>
      </w:r>
      <w:r w:rsidRPr="00877ACC">
        <w:rPr>
          <w:rFonts w:ascii="Verdana" w:hAnsi="Verdana"/>
          <w:color w:val="0000FF"/>
        </w:rPr>
        <w:t>="</w:t>
      </w:r>
      <w:r w:rsidRPr="00877ACC">
        <w:rPr>
          <w:rFonts w:ascii="Verdana" w:hAnsi="Verdana"/>
          <w:b/>
          <w:bCs/>
          <w:color w:val="FF0000"/>
        </w:rPr>
        <w:t>http://lsr.att.com/obf/tML/UOM</w:t>
      </w:r>
      <w:r w:rsidRPr="00877ACC">
        <w:rPr>
          <w:rFonts w:ascii="Verdana" w:hAnsi="Verdana"/>
          <w:color w:val="0000FF"/>
        </w:rPr>
        <w:t>"&gt;</w:t>
      </w:r>
    </w:p>
    <w:p w14:paraId="38BFE138" w14:textId="77777777" w:rsidR="009925AF" w:rsidRPr="00877ACC" w:rsidRDefault="009925AF" w:rsidP="009925AF">
      <w:pPr>
        <w:ind w:hanging="480"/>
        <w:rPr>
          <w:rFonts w:ascii="Verdana" w:hAnsi="Verdana"/>
        </w:rPr>
      </w:pPr>
      <w:hyperlink r:id="rId2113"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m3:HDR</w:t>
      </w:r>
      <w:r w:rsidRPr="00877ACC">
        <w:rPr>
          <w:rFonts w:ascii="Verdana" w:hAnsi="Verdana"/>
          <w:color w:val="0000FF"/>
        </w:rPr>
        <w:t>&gt;</w:t>
      </w:r>
    </w:p>
    <w:p w14:paraId="342FE7C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m3:MESSAGE_ID</w:t>
      </w:r>
      <w:r w:rsidRPr="00877ACC">
        <w:rPr>
          <w:rFonts w:ascii="Verdana" w:hAnsi="Verdana"/>
          <w:color w:val="0000FF"/>
        </w:rPr>
        <w:t>&gt;</w:t>
      </w:r>
      <w:r w:rsidRPr="00877ACC">
        <w:rPr>
          <w:rFonts w:ascii="Verdana" w:hAnsi="Verdana"/>
          <w:b/>
          <w:bCs/>
        </w:rPr>
        <w:t>1358353110883102.26299457201027</w:t>
      </w:r>
      <w:r w:rsidRPr="00877ACC">
        <w:rPr>
          <w:rFonts w:ascii="Verdana" w:hAnsi="Verdana"/>
          <w:color w:val="0000FF"/>
        </w:rPr>
        <w:t>&lt;/</w:t>
      </w:r>
      <w:r w:rsidRPr="00877ACC">
        <w:rPr>
          <w:rFonts w:ascii="Verdana" w:hAnsi="Verdana"/>
          <w:color w:val="990000"/>
        </w:rPr>
        <w:t>m3:MESSAGE_ID</w:t>
      </w:r>
      <w:r w:rsidRPr="00877ACC">
        <w:rPr>
          <w:rFonts w:ascii="Verdana" w:hAnsi="Verdana"/>
          <w:color w:val="0000FF"/>
        </w:rPr>
        <w:t>&gt;</w:t>
      </w:r>
      <w:r w:rsidRPr="00877ACC">
        <w:rPr>
          <w:rFonts w:ascii="Verdana" w:hAnsi="Verdana"/>
        </w:rPr>
        <w:t xml:space="preserve"> </w:t>
      </w:r>
    </w:p>
    <w:p w14:paraId="2CDB8D3E" w14:textId="77777777" w:rsidR="009925AF" w:rsidRPr="00877ACC" w:rsidRDefault="009925AF" w:rsidP="009925AF">
      <w:pPr>
        <w:ind w:hanging="480"/>
        <w:rPr>
          <w:rFonts w:ascii="Verdana" w:hAnsi="Verdana"/>
          <w:lang w:val="es-ES"/>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lang w:val="es-ES"/>
        </w:rPr>
        <w:t>&lt;</w:t>
      </w:r>
      <w:r w:rsidRPr="00877ACC">
        <w:rPr>
          <w:rFonts w:ascii="Verdana" w:hAnsi="Verdana"/>
          <w:color w:val="990000"/>
          <w:lang w:val="es-ES"/>
        </w:rPr>
        <w:t>m3:CCNA</w:t>
      </w:r>
      <w:r w:rsidRPr="00877ACC">
        <w:rPr>
          <w:rFonts w:ascii="Verdana" w:hAnsi="Verdana"/>
          <w:color w:val="0000FF"/>
          <w:lang w:val="es-ES"/>
        </w:rPr>
        <w:t>&gt;</w:t>
      </w:r>
      <w:r w:rsidRPr="00877ACC">
        <w:rPr>
          <w:rFonts w:ascii="Verdana" w:hAnsi="Verdana"/>
          <w:b/>
          <w:bCs/>
          <w:lang w:val="es-ES"/>
        </w:rPr>
        <w:t>ZXL</w:t>
      </w:r>
      <w:r w:rsidRPr="00877ACC">
        <w:rPr>
          <w:rFonts w:ascii="Verdana" w:hAnsi="Verdana"/>
          <w:color w:val="0000FF"/>
          <w:lang w:val="es-ES"/>
        </w:rPr>
        <w:t>&lt;/</w:t>
      </w:r>
      <w:r w:rsidRPr="00877ACC">
        <w:rPr>
          <w:rFonts w:ascii="Verdana" w:hAnsi="Verdana"/>
          <w:color w:val="990000"/>
          <w:lang w:val="es-ES"/>
        </w:rPr>
        <w:t>m3:CCNA</w:t>
      </w:r>
      <w:r w:rsidRPr="00877ACC">
        <w:rPr>
          <w:rFonts w:ascii="Verdana" w:hAnsi="Verdana"/>
          <w:color w:val="0000FF"/>
          <w:lang w:val="es-ES"/>
        </w:rPr>
        <w:t>&gt;</w:t>
      </w:r>
      <w:r w:rsidRPr="00877ACC">
        <w:rPr>
          <w:rFonts w:ascii="Verdana" w:hAnsi="Verdana"/>
          <w:lang w:val="es-ES"/>
        </w:rPr>
        <w:t xml:space="preserve"> </w:t>
      </w:r>
    </w:p>
    <w:p w14:paraId="7DC65617" w14:textId="77777777" w:rsidR="009925AF" w:rsidRPr="00877ACC" w:rsidRDefault="009925AF" w:rsidP="009925AF">
      <w:pPr>
        <w:ind w:hanging="480"/>
        <w:rPr>
          <w:rFonts w:ascii="Verdana" w:hAnsi="Verdana"/>
        </w:rPr>
      </w:pPr>
      <w:r w:rsidRPr="00877ACC">
        <w:rPr>
          <w:rFonts w:ascii="Courier New" w:hAnsi="Courier New" w:cs="Courier New"/>
          <w:b/>
          <w:bCs/>
          <w:color w:val="FF0000"/>
          <w:lang w:val="es-ES"/>
        </w:rPr>
        <w:t> </w:t>
      </w:r>
      <w:r w:rsidRPr="00877ACC">
        <w:rPr>
          <w:rFonts w:ascii="Verdana" w:hAnsi="Verdana"/>
          <w:lang w:val="es-ES"/>
        </w:rPr>
        <w:t xml:space="preserve"> </w:t>
      </w:r>
      <w:r w:rsidRPr="00877ACC">
        <w:rPr>
          <w:rFonts w:ascii="Verdana" w:hAnsi="Verdana"/>
          <w:color w:val="0000FF"/>
        </w:rPr>
        <w:t>&lt;</w:t>
      </w:r>
      <w:r w:rsidRPr="00877ACC">
        <w:rPr>
          <w:rFonts w:ascii="Verdana" w:hAnsi="Verdana"/>
          <w:color w:val="990000"/>
        </w:rPr>
        <w:t>m3:MSG_TIMESTAMP</w:t>
      </w:r>
      <w:r w:rsidRPr="00877ACC">
        <w:rPr>
          <w:rFonts w:ascii="Verdana" w:hAnsi="Verdana"/>
          <w:color w:val="0000FF"/>
        </w:rPr>
        <w:t>&gt;</w:t>
      </w:r>
      <w:r w:rsidRPr="00877ACC">
        <w:rPr>
          <w:rFonts w:ascii="Verdana" w:hAnsi="Verdana"/>
          <w:b/>
          <w:bCs/>
        </w:rPr>
        <w:t>2013-01-16T10:22:18-06:00</w:t>
      </w:r>
      <w:r w:rsidRPr="00877ACC">
        <w:rPr>
          <w:rFonts w:ascii="Verdana" w:hAnsi="Verdana"/>
          <w:color w:val="0000FF"/>
        </w:rPr>
        <w:t>&lt;/</w:t>
      </w:r>
      <w:r w:rsidRPr="00877ACC">
        <w:rPr>
          <w:rFonts w:ascii="Verdana" w:hAnsi="Verdana"/>
          <w:color w:val="990000"/>
        </w:rPr>
        <w:t>m3:MSG_TIMESTAMP</w:t>
      </w:r>
      <w:r w:rsidRPr="00877ACC">
        <w:rPr>
          <w:rFonts w:ascii="Verdana" w:hAnsi="Verdana"/>
          <w:color w:val="0000FF"/>
        </w:rPr>
        <w:t>&gt;</w:t>
      </w:r>
      <w:r w:rsidRPr="00877ACC">
        <w:rPr>
          <w:rFonts w:ascii="Verdana" w:hAnsi="Verdana"/>
        </w:rPr>
        <w:t xml:space="preserve"> </w:t>
      </w:r>
    </w:p>
    <w:p w14:paraId="3CE1B701" w14:textId="77777777" w:rsidR="009925AF" w:rsidRPr="00877ACC" w:rsidRDefault="009925AF" w:rsidP="009925AF">
      <w:pPr>
        <w:ind w:hanging="480"/>
        <w:rPr>
          <w:rFonts w:ascii="Verdana" w:hAnsi="Verdana"/>
          <w:lang w:val="es-ES"/>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lang w:val="es-ES"/>
        </w:rPr>
        <w:t>&lt;</w:t>
      </w:r>
      <w:r w:rsidRPr="00877ACC">
        <w:rPr>
          <w:rFonts w:ascii="Verdana" w:hAnsi="Verdana"/>
          <w:color w:val="990000"/>
          <w:lang w:val="es-ES"/>
        </w:rPr>
        <w:t>m3:PON</w:t>
      </w:r>
      <w:r w:rsidRPr="00877ACC">
        <w:rPr>
          <w:rFonts w:ascii="Verdana" w:hAnsi="Verdana"/>
          <w:color w:val="0000FF"/>
          <w:lang w:val="es-ES"/>
        </w:rPr>
        <w:t>&gt;</w:t>
      </w:r>
      <w:r w:rsidRPr="00877ACC">
        <w:rPr>
          <w:rFonts w:ascii="Verdana" w:hAnsi="Verdana"/>
          <w:b/>
          <w:bCs/>
          <w:lang w:val="es-ES"/>
        </w:rPr>
        <w:t>CTE-E065-2</w:t>
      </w:r>
      <w:r w:rsidRPr="00877ACC">
        <w:rPr>
          <w:rFonts w:ascii="Verdana" w:hAnsi="Verdana"/>
          <w:color w:val="0000FF"/>
          <w:lang w:val="es-ES"/>
        </w:rPr>
        <w:t>&lt;/</w:t>
      </w:r>
      <w:r w:rsidRPr="00877ACC">
        <w:rPr>
          <w:rFonts w:ascii="Verdana" w:hAnsi="Verdana"/>
          <w:color w:val="990000"/>
          <w:lang w:val="es-ES"/>
        </w:rPr>
        <w:t>m3:PON</w:t>
      </w:r>
      <w:r w:rsidRPr="00877ACC">
        <w:rPr>
          <w:rFonts w:ascii="Verdana" w:hAnsi="Verdana"/>
          <w:color w:val="0000FF"/>
          <w:lang w:val="es-ES"/>
        </w:rPr>
        <w:t>&gt;</w:t>
      </w:r>
      <w:r w:rsidRPr="00877ACC">
        <w:rPr>
          <w:rFonts w:ascii="Verdana" w:hAnsi="Verdana"/>
          <w:lang w:val="es-ES"/>
        </w:rPr>
        <w:t xml:space="preserve"> </w:t>
      </w:r>
    </w:p>
    <w:p w14:paraId="3A366493" w14:textId="77777777" w:rsidR="009925AF" w:rsidRPr="00877ACC" w:rsidRDefault="009925AF" w:rsidP="009925AF">
      <w:pPr>
        <w:ind w:hanging="480"/>
        <w:rPr>
          <w:rFonts w:ascii="Verdana" w:hAnsi="Verdana"/>
          <w:lang w:val="es-ES"/>
        </w:rPr>
      </w:pPr>
      <w:r w:rsidRPr="00877ACC">
        <w:rPr>
          <w:rFonts w:ascii="Courier New" w:hAnsi="Courier New" w:cs="Courier New"/>
          <w:b/>
          <w:bCs/>
          <w:color w:val="FF0000"/>
          <w:lang w:val="es-ES"/>
        </w:rPr>
        <w:t> </w:t>
      </w:r>
      <w:r w:rsidRPr="00877ACC">
        <w:rPr>
          <w:rFonts w:ascii="Verdana" w:hAnsi="Verdana"/>
          <w:lang w:val="es-ES"/>
        </w:rPr>
        <w:t xml:space="preserve"> </w:t>
      </w:r>
      <w:r w:rsidRPr="00877ACC">
        <w:rPr>
          <w:rFonts w:ascii="Verdana" w:hAnsi="Verdana"/>
          <w:color w:val="0000FF"/>
          <w:lang w:val="es-ES"/>
        </w:rPr>
        <w:t>&lt;</w:t>
      </w:r>
      <w:r w:rsidRPr="00877ACC">
        <w:rPr>
          <w:rFonts w:ascii="Verdana" w:hAnsi="Verdana"/>
          <w:color w:val="990000"/>
          <w:lang w:val="es-ES"/>
        </w:rPr>
        <w:t>m3:VER</w:t>
      </w:r>
      <w:r w:rsidRPr="00877ACC">
        <w:rPr>
          <w:rFonts w:ascii="Verdana" w:hAnsi="Verdana"/>
          <w:color w:val="0000FF"/>
          <w:lang w:val="es-ES"/>
        </w:rPr>
        <w:t>&gt;</w:t>
      </w:r>
      <w:r w:rsidRPr="00877ACC">
        <w:rPr>
          <w:rFonts w:ascii="Verdana" w:hAnsi="Verdana"/>
          <w:b/>
          <w:bCs/>
          <w:lang w:val="es-ES"/>
        </w:rPr>
        <w:t>00</w:t>
      </w:r>
      <w:r w:rsidRPr="00877ACC">
        <w:rPr>
          <w:rFonts w:ascii="Verdana" w:hAnsi="Verdana"/>
          <w:color w:val="0000FF"/>
          <w:lang w:val="es-ES"/>
        </w:rPr>
        <w:t>&lt;/</w:t>
      </w:r>
      <w:r w:rsidRPr="00877ACC">
        <w:rPr>
          <w:rFonts w:ascii="Verdana" w:hAnsi="Verdana"/>
          <w:color w:val="990000"/>
          <w:lang w:val="es-ES"/>
        </w:rPr>
        <w:t>m3:VER</w:t>
      </w:r>
      <w:r w:rsidRPr="00877ACC">
        <w:rPr>
          <w:rFonts w:ascii="Verdana" w:hAnsi="Verdana"/>
          <w:color w:val="0000FF"/>
          <w:lang w:val="es-ES"/>
        </w:rPr>
        <w:t>&gt;</w:t>
      </w:r>
      <w:r w:rsidRPr="00877ACC">
        <w:rPr>
          <w:rFonts w:ascii="Verdana" w:hAnsi="Verdana"/>
          <w:lang w:val="es-ES"/>
        </w:rPr>
        <w:t xml:space="preserve"> </w:t>
      </w:r>
    </w:p>
    <w:p w14:paraId="53BD329E" w14:textId="77777777" w:rsidR="009925AF" w:rsidRPr="00877ACC" w:rsidRDefault="009925AF" w:rsidP="009925AF">
      <w:pPr>
        <w:ind w:hanging="480"/>
        <w:rPr>
          <w:rFonts w:ascii="Verdana" w:hAnsi="Verdana"/>
          <w:lang w:val="es-ES"/>
        </w:rPr>
      </w:pPr>
      <w:r w:rsidRPr="00877ACC">
        <w:rPr>
          <w:rFonts w:ascii="Courier New" w:hAnsi="Courier New" w:cs="Courier New"/>
          <w:b/>
          <w:bCs/>
          <w:color w:val="FF0000"/>
          <w:lang w:val="es-ES"/>
        </w:rPr>
        <w:t> </w:t>
      </w:r>
      <w:r w:rsidRPr="00877ACC">
        <w:rPr>
          <w:rFonts w:ascii="Verdana" w:hAnsi="Verdana"/>
          <w:lang w:val="es-ES"/>
        </w:rPr>
        <w:t xml:space="preserve"> </w:t>
      </w:r>
      <w:r w:rsidRPr="00877ACC">
        <w:rPr>
          <w:rFonts w:ascii="Verdana" w:hAnsi="Verdana"/>
          <w:color w:val="0000FF"/>
          <w:lang w:val="es-ES"/>
        </w:rPr>
        <w:t>&lt;</w:t>
      </w:r>
      <w:r w:rsidRPr="00877ACC">
        <w:rPr>
          <w:rFonts w:ascii="Verdana" w:hAnsi="Verdana"/>
          <w:color w:val="990000"/>
          <w:lang w:val="es-ES"/>
        </w:rPr>
        <w:t>m3:ATN</w:t>
      </w:r>
      <w:r w:rsidRPr="00877ACC">
        <w:rPr>
          <w:rFonts w:ascii="Verdana" w:hAnsi="Verdana"/>
          <w:color w:val="0000FF"/>
          <w:lang w:val="es-ES"/>
        </w:rPr>
        <w:t>&gt;</w:t>
      </w:r>
      <w:r w:rsidRPr="00877ACC">
        <w:rPr>
          <w:rFonts w:ascii="Verdana" w:hAnsi="Verdana"/>
          <w:b/>
          <w:bCs/>
          <w:lang w:val="es-ES"/>
        </w:rPr>
        <w:t>4047997660</w:t>
      </w:r>
      <w:r w:rsidRPr="00877ACC">
        <w:rPr>
          <w:rFonts w:ascii="Verdana" w:hAnsi="Verdana"/>
          <w:color w:val="0000FF"/>
          <w:lang w:val="es-ES"/>
        </w:rPr>
        <w:t>&lt;/</w:t>
      </w:r>
      <w:r w:rsidRPr="00877ACC">
        <w:rPr>
          <w:rFonts w:ascii="Verdana" w:hAnsi="Verdana"/>
          <w:color w:val="990000"/>
          <w:lang w:val="es-ES"/>
        </w:rPr>
        <w:t>m3:ATN</w:t>
      </w:r>
      <w:r w:rsidRPr="00877ACC">
        <w:rPr>
          <w:rFonts w:ascii="Verdana" w:hAnsi="Verdana"/>
          <w:color w:val="0000FF"/>
          <w:lang w:val="es-ES"/>
        </w:rPr>
        <w:t>&gt;</w:t>
      </w:r>
      <w:r w:rsidRPr="00877ACC">
        <w:rPr>
          <w:rFonts w:ascii="Verdana" w:hAnsi="Verdana"/>
          <w:lang w:val="es-ES"/>
        </w:rPr>
        <w:t xml:space="preserve"> </w:t>
      </w:r>
    </w:p>
    <w:p w14:paraId="1C4BC1B9" w14:textId="77777777" w:rsidR="009925AF" w:rsidRPr="00877ACC" w:rsidRDefault="009925AF" w:rsidP="009925AF">
      <w:pPr>
        <w:ind w:hanging="480"/>
        <w:rPr>
          <w:rFonts w:ascii="Verdana" w:hAnsi="Verdana"/>
          <w:lang w:val="es-ES"/>
        </w:rPr>
      </w:pPr>
      <w:r w:rsidRPr="00877ACC">
        <w:rPr>
          <w:rFonts w:ascii="Courier New" w:hAnsi="Courier New" w:cs="Courier New"/>
          <w:b/>
          <w:bCs/>
          <w:color w:val="FF0000"/>
          <w:lang w:val="es-ES"/>
        </w:rPr>
        <w:t> </w:t>
      </w:r>
      <w:r w:rsidRPr="00877ACC">
        <w:rPr>
          <w:rFonts w:ascii="Verdana" w:hAnsi="Verdana"/>
          <w:lang w:val="es-ES"/>
        </w:rPr>
        <w:t xml:space="preserve"> </w:t>
      </w:r>
      <w:r w:rsidRPr="00877ACC">
        <w:rPr>
          <w:rFonts w:ascii="Verdana" w:hAnsi="Verdana"/>
          <w:color w:val="0000FF"/>
          <w:lang w:val="es-ES"/>
        </w:rPr>
        <w:t>&lt;</w:t>
      </w:r>
      <w:r w:rsidRPr="00877ACC">
        <w:rPr>
          <w:rFonts w:ascii="Verdana" w:hAnsi="Verdana"/>
          <w:color w:val="990000"/>
          <w:lang w:val="es-ES"/>
        </w:rPr>
        <w:t>m3:LSR_NO</w:t>
      </w:r>
      <w:r w:rsidRPr="00877ACC">
        <w:rPr>
          <w:rFonts w:ascii="Verdana" w:hAnsi="Verdana"/>
          <w:color w:val="0000FF"/>
          <w:lang w:val="es-ES"/>
        </w:rPr>
        <w:t>&gt;</w:t>
      </w:r>
      <w:r w:rsidRPr="00877ACC">
        <w:rPr>
          <w:rFonts w:ascii="Verdana" w:hAnsi="Verdana"/>
          <w:b/>
          <w:bCs/>
          <w:lang w:val="es-ES"/>
        </w:rPr>
        <w:t>20130116L00004-00</w:t>
      </w:r>
      <w:r w:rsidRPr="00877ACC">
        <w:rPr>
          <w:rFonts w:ascii="Verdana" w:hAnsi="Verdana"/>
          <w:color w:val="0000FF"/>
          <w:lang w:val="es-ES"/>
        </w:rPr>
        <w:t>&lt;/</w:t>
      </w:r>
      <w:r w:rsidRPr="00877ACC">
        <w:rPr>
          <w:rFonts w:ascii="Verdana" w:hAnsi="Verdana"/>
          <w:color w:val="990000"/>
          <w:lang w:val="es-ES"/>
        </w:rPr>
        <w:t>m3:LSR_NO</w:t>
      </w:r>
      <w:r w:rsidRPr="00877ACC">
        <w:rPr>
          <w:rFonts w:ascii="Verdana" w:hAnsi="Verdana"/>
          <w:color w:val="0000FF"/>
          <w:lang w:val="es-ES"/>
        </w:rPr>
        <w:t>&gt;</w:t>
      </w:r>
      <w:r w:rsidRPr="00877ACC">
        <w:rPr>
          <w:rFonts w:ascii="Verdana" w:hAnsi="Verdana"/>
          <w:lang w:val="es-ES"/>
        </w:rPr>
        <w:t xml:space="preserve"> </w:t>
      </w:r>
    </w:p>
    <w:p w14:paraId="2153A662" w14:textId="77777777" w:rsidR="009925AF" w:rsidRPr="00877ACC" w:rsidRDefault="009925AF" w:rsidP="009925AF">
      <w:pPr>
        <w:ind w:hanging="480"/>
        <w:rPr>
          <w:rFonts w:ascii="Verdana" w:hAnsi="Verdana"/>
        </w:rPr>
      </w:pPr>
      <w:r w:rsidRPr="00877ACC">
        <w:rPr>
          <w:rFonts w:ascii="Courier New" w:hAnsi="Courier New" w:cs="Courier New"/>
          <w:b/>
          <w:bCs/>
          <w:color w:val="FF0000"/>
          <w:lang w:val="es-ES"/>
        </w:rPr>
        <w:t> </w:t>
      </w:r>
      <w:r w:rsidRPr="00877ACC">
        <w:rPr>
          <w:rFonts w:ascii="Verdana" w:hAnsi="Verdana"/>
          <w:lang w:val="es-ES"/>
        </w:rPr>
        <w:t xml:space="preserve"> </w:t>
      </w:r>
      <w:r w:rsidRPr="00877ACC">
        <w:rPr>
          <w:rFonts w:ascii="Verdana" w:hAnsi="Verdana"/>
          <w:color w:val="0000FF"/>
        </w:rPr>
        <w:t>&lt;</w:t>
      </w:r>
      <w:r w:rsidRPr="00877ACC">
        <w:rPr>
          <w:rFonts w:ascii="Verdana" w:hAnsi="Verdana"/>
          <w:color w:val="990000"/>
        </w:rPr>
        <w:t>m3:CC</w:t>
      </w:r>
      <w:r w:rsidRPr="00877ACC">
        <w:rPr>
          <w:rFonts w:ascii="Verdana" w:hAnsi="Verdana"/>
          <w:color w:val="0000FF"/>
        </w:rPr>
        <w:t>&gt;</w:t>
      </w:r>
      <w:r w:rsidRPr="00877ACC">
        <w:rPr>
          <w:rFonts w:ascii="Verdana" w:hAnsi="Verdana"/>
          <w:b/>
          <w:bCs/>
        </w:rPr>
        <w:t>9999</w:t>
      </w:r>
      <w:r w:rsidRPr="00877ACC">
        <w:rPr>
          <w:rFonts w:ascii="Verdana" w:hAnsi="Verdana"/>
          <w:color w:val="0000FF"/>
        </w:rPr>
        <w:t>&lt;/</w:t>
      </w:r>
      <w:r w:rsidRPr="00877ACC">
        <w:rPr>
          <w:rFonts w:ascii="Verdana" w:hAnsi="Verdana"/>
          <w:color w:val="990000"/>
        </w:rPr>
        <w:t>m3:CC</w:t>
      </w:r>
      <w:r w:rsidRPr="00877ACC">
        <w:rPr>
          <w:rFonts w:ascii="Verdana" w:hAnsi="Verdana"/>
          <w:color w:val="0000FF"/>
        </w:rPr>
        <w:t>&gt;</w:t>
      </w:r>
      <w:r w:rsidRPr="00877ACC">
        <w:rPr>
          <w:rFonts w:ascii="Verdana" w:hAnsi="Verdana"/>
        </w:rPr>
        <w:t xml:space="preserve"> </w:t>
      </w:r>
    </w:p>
    <w:p w14:paraId="2122BEB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m3:TEST_PROD_INDICATOR</w:t>
      </w:r>
      <w:r w:rsidRPr="00877ACC">
        <w:rPr>
          <w:rFonts w:ascii="Verdana" w:hAnsi="Verdana"/>
          <w:color w:val="0000FF"/>
        </w:rPr>
        <w:t>&gt;</w:t>
      </w:r>
      <w:r w:rsidRPr="00877ACC">
        <w:rPr>
          <w:rFonts w:ascii="Verdana" w:hAnsi="Verdana"/>
          <w:b/>
          <w:bCs/>
        </w:rPr>
        <w:t>T</w:t>
      </w:r>
      <w:r w:rsidRPr="00877ACC">
        <w:rPr>
          <w:rFonts w:ascii="Verdana" w:hAnsi="Verdana"/>
          <w:color w:val="0000FF"/>
        </w:rPr>
        <w:t>&lt;/</w:t>
      </w:r>
      <w:r w:rsidRPr="00877ACC">
        <w:rPr>
          <w:rFonts w:ascii="Verdana" w:hAnsi="Verdana"/>
          <w:color w:val="990000"/>
        </w:rPr>
        <w:t>m3:TEST_PROD_INDICATOR</w:t>
      </w:r>
      <w:r w:rsidRPr="00877ACC">
        <w:rPr>
          <w:rFonts w:ascii="Verdana" w:hAnsi="Verdana"/>
          <w:color w:val="0000FF"/>
        </w:rPr>
        <w:t>&gt;</w:t>
      </w:r>
      <w:r w:rsidRPr="00877ACC">
        <w:rPr>
          <w:rFonts w:ascii="Verdana" w:hAnsi="Verdana"/>
        </w:rPr>
        <w:t xml:space="preserve"> </w:t>
      </w:r>
    </w:p>
    <w:p w14:paraId="4CFB4666"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m3:CLEC_APPL_ID</w:t>
      </w:r>
      <w:r w:rsidRPr="00877ACC">
        <w:rPr>
          <w:rFonts w:ascii="Verdana" w:hAnsi="Verdana"/>
          <w:color w:val="0000FF"/>
        </w:rPr>
        <w:t>&gt;</w:t>
      </w:r>
      <w:r w:rsidRPr="00877ACC">
        <w:rPr>
          <w:rFonts w:ascii="Verdana" w:hAnsi="Verdana"/>
          <w:b/>
          <w:bCs/>
        </w:rPr>
        <w:t>CTE-VALIDATOR</w:t>
      </w:r>
      <w:r w:rsidRPr="00877ACC">
        <w:rPr>
          <w:rFonts w:ascii="Verdana" w:hAnsi="Verdana"/>
          <w:color w:val="0000FF"/>
        </w:rPr>
        <w:t>&lt;/</w:t>
      </w:r>
      <w:r w:rsidRPr="00877ACC">
        <w:rPr>
          <w:rFonts w:ascii="Verdana" w:hAnsi="Verdana"/>
          <w:color w:val="990000"/>
        </w:rPr>
        <w:t>m3:CLEC_APPL_ID</w:t>
      </w:r>
      <w:r w:rsidRPr="00877ACC">
        <w:rPr>
          <w:rFonts w:ascii="Verdana" w:hAnsi="Verdana"/>
          <w:color w:val="0000FF"/>
        </w:rPr>
        <w:t>&gt;</w:t>
      </w:r>
      <w:r w:rsidRPr="00877ACC">
        <w:rPr>
          <w:rFonts w:ascii="Verdana" w:hAnsi="Verdana"/>
        </w:rPr>
        <w:t xml:space="preserve"> </w:t>
      </w:r>
    </w:p>
    <w:p w14:paraId="5EC8A1A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m3:CLEC_APPL_PASSWORD</w:t>
      </w:r>
      <w:r w:rsidRPr="00877ACC">
        <w:rPr>
          <w:rFonts w:ascii="Verdana" w:hAnsi="Verdana"/>
          <w:color w:val="0000FF"/>
        </w:rPr>
        <w:t>&gt;</w:t>
      </w:r>
      <w:r w:rsidRPr="00877ACC">
        <w:rPr>
          <w:rFonts w:ascii="Verdana" w:hAnsi="Verdana"/>
          <w:b/>
          <w:bCs/>
        </w:rPr>
        <w:t>PA$$WORD</w:t>
      </w:r>
      <w:r w:rsidRPr="00877ACC">
        <w:rPr>
          <w:rFonts w:ascii="Verdana" w:hAnsi="Verdana"/>
          <w:color w:val="0000FF"/>
        </w:rPr>
        <w:t>&lt;/</w:t>
      </w:r>
      <w:r w:rsidRPr="00877ACC">
        <w:rPr>
          <w:rFonts w:ascii="Verdana" w:hAnsi="Verdana"/>
          <w:color w:val="990000"/>
        </w:rPr>
        <w:t>m3:CLEC_APPL_PASSWORD</w:t>
      </w:r>
      <w:r w:rsidRPr="00877ACC">
        <w:rPr>
          <w:rFonts w:ascii="Verdana" w:hAnsi="Verdana"/>
          <w:color w:val="0000FF"/>
        </w:rPr>
        <w:t>&gt;</w:t>
      </w:r>
      <w:r w:rsidRPr="00877ACC">
        <w:rPr>
          <w:rFonts w:ascii="Verdana" w:hAnsi="Verdana"/>
        </w:rPr>
        <w:t xml:space="preserve"> </w:t>
      </w:r>
    </w:p>
    <w:p w14:paraId="51EF55E5"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m3:DTSENT</w:t>
      </w:r>
      <w:r w:rsidRPr="00877ACC">
        <w:rPr>
          <w:rFonts w:ascii="Verdana" w:hAnsi="Verdana"/>
          <w:color w:val="0000FF"/>
        </w:rPr>
        <w:t>&gt;</w:t>
      </w:r>
      <w:r w:rsidRPr="00877ACC">
        <w:rPr>
          <w:rFonts w:ascii="Verdana" w:hAnsi="Verdana"/>
          <w:b/>
          <w:bCs/>
        </w:rPr>
        <w:t>201301161022AM</w:t>
      </w:r>
      <w:r w:rsidRPr="00877ACC">
        <w:rPr>
          <w:rFonts w:ascii="Verdana" w:hAnsi="Verdana"/>
          <w:color w:val="0000FF"/>
        </w:rPr>
        <w:t>&lt;/</w:t>
      </w:r>
      <w:r w:rsidRPr="00877ACC">
        <w:rPr>
          <w:rFonts w:ascii="Verdana" w:hAnsi="Verdana"/>
          <w:color w:val="990000"/>
        </w:rPr>
        <w:t>m3:DTSENT</w:t>
      </w:r>
      <w:r w:rsidRPr="00877ACC">
        <w:rPr>
          <w:rFonts w:ascii="Verdana" w:hAnsi="Verdana"/>
          <w:color w:val="0000FF"/>
        </w:rPr>
        <w:t>&gt;</w:t>
      </w:r>
      <w:r w:rsidRPr="00877ACC">
        <w:rPr>
          <w:rFonts w:ascii="Verdana" w:hAnsi="Verdana"/>
        </w:rPr>
        <w:t xml:space="preserve"> </w:t>
      </w:r>
    </w:p>
    <w:p w14:paraId="65BF092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m3:ORD</w:t>
      </w:r>
      <w:r w:rsidRPr="00877ACC">
        <w:rPr>
          <w:rFonts w:ascii="Verdana" w:hAnsi="Verdana"/>
          <w:color w:val="0000FF"/>
        </w:rPr>
        <w:t>&gt;</w:t>
      </w:r>
      <w:r w:rsidRPr="00877ACC">
        <w:rPr>
          <w:rFonts w:ascii="Verdana" w:hAnsi="Verdana"/>
          <w:b/>
          <w:bCs/>
        </w:rPr>
        <w:t>NO8GGJC9</w:t>
      </w:r>
      <w:r w:rsidRPr="00877ACC">
        <w:rPr>
          <w:rFonts w:ascii="Verdana" w:hAnsi="Verdana"/>
          <w:color w:val="0000FF"/>
        </w:rPr>
        <w:t>&lt;/</w:t>
      </w:r>
      <w:r w:rsidRPr="00877ACC">
        <w:rPr>
          <w:rFonts w:ascii="Verdana" w:hAnsi="Verdana"/>
          <w:color w:val="990000"/>
        </w:rPr>
        <w:t>m3:ORD</w:t>
      </w:r>
      <w:r w:rsidRPr="00877ACC">
        <w:rPr>
          <w:rFonts w:ascii="Verdana" w:hAnsi="Verdana"/>
          <w:color w:val="0000FF"/>
        </w:rPr>
        <w:t>&gt;</w:t>
      </w:r>
      <w:r w:rsidRPr="00877ACC">
        <w:rPr>
          <w:rFonts w:ascii="Verdana" w:hAnsi="Verdana"/>
        </w:rPr>
        <w:t xml:space="preserve"> </w:t>
      </w:r>
    </w:p>
    <w:p w14:paraId="6CD0257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m3:STATUS_CODE</w:t>
      </w:r>
      <w:r w:rsidRPr="00877ACC">
        <w:rPr>
          <w:rFonts w:ascii="Verdana" w:hAnsi="Verdana"/>
          <w:color w:val="0000FF"/>
        </w:rPr>
        <w:t>&gt;</w:t>
      </w:r>
      <w:r w:rsidRPr="00877ACC">
        <w:rPr>
          <w:rFonts w:ascii="Verdana" w:hAnsi="Verdana"/>
          <w:b/>
          <w:bCs/>
        </w:rPr>
        <w:t>PD</w:t>
      </w:r>
      <w:r w:rsidRPr="00877ACC">
        <w:rPr>
          <w:rFonts w:ascii="Verdana" w:hAnsi="Verdana"/>
          <w:color w:val="0000FF"/>
        </w:rPr>
        <w:t>&lt;/</w:t>
      </w:r>
      <w:r w:rsidRPr="00877ACC">
        <w:rPr>
          <w:rFonts w:ascii="Verdana" w:hAnsi="Verdana"/>
          <w:color w:val="990000"/>
        </w:rPr>
        <w:t>m3:STATUS_CODE</w:t>
      </w:r>
      <w:r w:rsidRPr="00877ACC">
        <w:rPr>
          <w:rFonts w:ascii="Verdana" w:hAnsi="Verdana"/>
          <w:color w:val="0000FF"/>
        </w:rPr>
        <w:t>&gt;</w:t>
      </w:r>
      <w:r w:rsidRPr="00877ACC">
        <w:rPr>
          <w:rFonts w:ascii="Verdana" w:hAnsi="Verdana"/>
        </w:rPr>
        <w:t xml:space="preserve"> </w:t>
      </w:r>
    </w:p>
    <w:p w14:paraId="083B2F5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m3:STATUS_MSG</w:t>
      </w:r>
      <w:r w:rsidRPr="00877ACC">
        <w:rPr>
          <w:rFonts w:ascii="Verdana" w:hAnsi="Verdana"/>
          <w:color w:val="0000FF"/>
        </w:rPr>
        <w:t>&gt;</w:t>
      </w:r>
      <w:r w:rsidRPr="00877ACC">
        <w:rPr>
          <w:rFonts w:ascii="Verdana" w:hAnsi="Verdana"/>
          <w:b/>
          <w:bCs/>
        </w:rPr>
        <w:t>PENDING ORDER</w:t>
      </w:r>
      <w:r w:rsidRPr="00877ACC">
        <w:rPr>
          <w:rFonts w:ascii="Verdana" w:hAnsi="Verdana"/>
          <w:color w:val="0000FF"/>
        </w:rPr>
        <w:t>&lt;/</w:t>
      </w:r>
      <w:r w:rsidRPr="00877ACC">
        <w:rPr>
          <w:rFonts w:ascii="Verdana" w:hAnsi="Verdana"/>
          <w:color w:val="990000"/>
        </w:rPr>
        <w:t>m3:STATUS_MSG</w:t>
      </w:r>
      <w:r w:rsidRPr="00877ACC">
        <w:rPr>
          <w:rFonts w:ascii="Verdana" w:hAnsi="Verdana"/>
          <w:color w:val="0000FF"/>
        </w:rPr>
        <w:t>&gt;</w:t>
      </w:r>
      <w:r w:rsidRPr="00877ACC">
        <w:rPr>
          <w:rFonts w:ascii="Verdana" w:hAnsi="Verdana"/>
        </w:rPr>
        <w:t xml:space="preserve"> </w:t>
      </w:r>
    </w:p>
    <w:p w14:paraId="6192D020"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m3:REMARKS</w:t>
      </w:r>
      <w:r w:rsidRPr="00877ACC">
        <w:rPr>
          <w:rFonts w:ascii="Verdana" w:hAnsi="Verdana"/>
          <w:color w:val="0000FF"/>
        </w:rPr>
        <w:t>&gt;</w:t>
      </w:r>
      <w:r w:rsidRPr="00877ACC">
        <w:rPr>
          <w:rFonts w:ascii="Verdana" w:hAnsi="Verdana"/>
          <w:b/>
          <w:bCs/>
        </w:rPr>
        <w:t>Facilities have been checked Dispatch is Required</w:t>
      </w:r>
      <w:r w:rsidRPr="00877ACC">
        <w:rPr>
          <w:rFonts w:ascii="Verdana" w:hAnsi="Verdana"/>
          <w:color w:val="0000FF"/>
        </w:rPr>
        <w:t>&lt;/</w:t>
      </w:r>
      <w:r w:rsidRPr="00877ACC">
        <w:rPr>
          <w:rFonts w:ascii="Verdana" w:hAnsi="Verdana"/>
          <w:color w:val="990000"/>
        </w:rPr>
        <w:t>m3:REMARKS</w:t>
      </w:r>
      <w:r w:rsidRPr="00877ACC">
        <w:rPr>
          <w:rFonts w:ascii="Verdana" w:hAnsi="Verdana"/>
          <w:color w:val="0000FF"/>
        </w:rPr>
        <w:t>&gt;</w:t>
      </w:r>
      <w:r w:rsidRPr="00877ACC">
        <w:rPr>
          <w:rFonts w:ascii="Verdana" w:hAnsi="Verdana"/>
        </w:rPr>
        <w:t xml:space="preserve"> </w:t>
      </w:r>
    </w:p>
    <w:p w14:paraId="58474114"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m3:TRAN_ACK_TYPE</w:t>
      </w:r>
      <w:r w:rsidRPr="00877ACC">
        <w:rPr>
          <w:rFonts w:ascii="Verdana" w:hAnsi="Verdana"/>
          <w:color w:val="0000FF"/>
        </w:rPr>
        <w:t>&gt;</w:t>
      </w:r>
      <w:r w:rsidRPr="00877ACC">
        <w:rPr>
          <w:rFonts w:ascii="Verdana" w:hAnsi="Verdana"/>
          <w:b/>
          <w:bCs/>
        </w:rPr>
        <w:t>AT</w:t>
      </w:r>
      <w:r w:rsidRPr="00877ACC">
        <w:rPr>
          <w:rFonts w:ascii="Verdana" w:hAnsi="Verdana"/>
          <w:color w:val="0000FF"/>
        </w:rPr>
        <w:t>&lt;/</w:t>
      </w:r>
      <w:r w:rsidRPr="00877ACC">
        <w:rPr>
          <w:rFonts w:ascii="Verdana" w:hAnsi="Verdana"/>
          <w:color w:val="990000"/>
        </w:rPr>
        <w:t>m3:TRAN_ACK_TYPE</w:t>
      </w:r>
      <w:r w:rsidRPr="00877ACC">
        <w:rPr>
          <w:rFonts w:ascii="Verdana" w:hAnsi="Verdana"/>
          <w:color w:val="0000FF"/>
        </w:rPr>
        <w:t>&gt;</w:t>
      </w:r>
      <w:r w:rsidRPr="00877ACC">
        <w:rPr>
          <w:rFonts w:ascii="Verdana" w:hAnsi="Verdana"/>
        </w:rPr>
        <w:t xml:space="preserve"> </w:t>
      </w:r>
    </w:p>
    <w:p w14:paraId="409873DB"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m3:TRANS_SET_PURPOSE_CODE</w:t>
      </w:r>
      <w:r w:rsidRPr="00877ACC">
        <w:rPr>
          <w:rFonts w:ascii="Verdana" w:hAnsi="Verdana"/>
          <w:color w:val="0000FF"/>
        </w:rPr>
        <w:t>&gt;</w:t>
      </w:r>
      <w:r w:rsidRPr="00877ACC">
        <w:rPr>
          <w:rFonts w:ascii="Verdana" w:hAnsi="Verdana"/>
          <w:b/>
          <w:bCs/>
        </w:rPr>
        <w:t>06</w:t>
      </w:r>
      <w:r w:rsidRPr="00877ACC">
        <w:rPr>
          <w:rFonts w:ascii="Verdana" w:hAnsi="Verdana"/>
          <w:color w:val="0000FF"/>
        </w:rPr>
        <w:t>&lt;/</w:t>
      </w:r>
      <w:r w:rsidRPr="00877ACC">
        <w:rPr>
          <w:rFonts w:ascii="Verdana" w:hAnsi="Verdana"/>
          <w:color w:val="990000"/>
        </w:rPr>
        <w:t>m3:TRANS_SET_PURPOSE_CODE</w:t>
      </w:r>
      <w:r w:rsidRPr="00877ACC">
        <w:rPr>
          <w:rFonts w:ascii="Verdana" w:hAnsi="Verdana"/>
          <w:color w:val="0000FF"/>
        </w:rPr>
        <w:t>&gt;</w:t>
      </w:r>
      <w:r w:rsidRPr="00877ACC">
        <w:rPr>
          <w:rFonts w:ascii="Verdana" w:hAnsi="Verdana"/>
        </w:rPr>
        <w:t xml:space="preserve"> </w:t>
      </w:r>
    </w:p>
    <w:p w14:paraId="33A17F5C"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m3:HDR</w:t>
      </w:r>
      <w:r w:rsidRPr="00877ACC">
        <w:rPr>
          <w:rFonts w:ascii="Verdana" w:hAnsi="Verdana"/>
          <w:color w:val="0000FF"/>
        </w:rPr>
        <w:t>&gt;</w:t>
      </w:r>
    </w:p>
    <w:p w14:paraId="559FCE5A" w14:textId="77777777" w:rsidR="009925AF" w:rsidRPr="00877ACC" w:rsidRDefault="009925AF" w:rsidP="009925AF">
      <w:pPr>
        <w:ind w:hanging="480"/>
        <w:rPr>
          <w:rFonts w:ascii="Verdana" w:hAnsi="Verdana"/>
        </w:rPr>
      </w:pPr>
      <w:hyperlink r:id="rId2114"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m3:NOTIFICATION</w:t>
      </w:r>
      <w:r w:rsidRPr="00877ACC">
        <w:rPr>
          <w:rFonts w:ascii="Verdana" w:hAnsi="Verdana"/>
          <w:color w:val="0000FF"/>
        </w:rPr>
        <w:t>&gt;</w:t>
      </w:r>
    </w:p>
    <w:p w14:paraId="6EBC3C0B" w14:textId="77777777" w:rsidR="009925AF" w:rsidRPr="00877ACC" w:rsidRDefault="009925AF" w:rsidP="009925AF">
      <w:pPr>
        <w:ind w:hanging="480"/>
        <w:rPr>
          <w:rFonts w:ascii="Verdana" w:hAnsi="Verdana"/>
        </w:rPr>
      </w:pPr>
      <w:hyperlink r:id="rId2115"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m3:FIRM_ORDER_NOTIFICATION</w:t>
      </w:r>
      <w:r w:rsidRPr="00877ACC">
        <w:rPr>
          <w:rFonts w:ascii="Verdana" w:hAnsi="Verdana"/>
          <w:color w:val="0000FF"/>
        </w:rPr>
        <w:t>&gt;</w:t>
      </w:r>
    </w:p>
    <w:p w14:paraId="46585AAC" w14:textId="77777777" w:rsidR="009925AF" w:rsidRPr="00877ACC" w:rsidRDefault="009925AF" w:rsidP="009925AF">
      <w:pPr>
        <w:ind w:hanging="480"/>
        <w:rPr>
          <w:rFonts w:ascii="Verdana" w:hAnsi="Verdana"/>
        </w:rPr>
      </w:pPr>
      <w:hyperlink r:id="rId2116"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m3:NOTIFICATION_ADMIN</w:t>
      </w:r>
      <w:r w:rsidRPr="00877ACC">
        <w:rPr>
          <w:rFonts w:ascii="Verdana" w:hAnsi="Verdana"/>
          <w:color w:val="0000FF"/>
        </w:rPr>
        <w:t>&gt;</w:t>
      </w:r>
    </w:p>
    <w:p w14:paraId="469B48E2"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m3:INIT</w:t>
      </w:r>
      <w:r w:rsidRPr="00877ACC">
        <w:rPr>
          <w:rFonts w:ascii="Verdana" w:hAnsi="Verdana"/>
          <w:color w:val="0000FF"/>
        </w:rPr>
        <w:t>&gt;</w:t>
      </w:r>
      <w:r w:rsidRPr="00877ACC">
        <w:rPr>
          <w:rFonts w:ascii="Verdana" w:hAnsi="Verdana"/>
          <w:b/>
          <w:bCs/>
        </w:rPr>
        <w:t>TESTER'S NAME</w:t>
      </w:r>
      <w:r w:rsidRPr="00877ACC">
        <w:rPr>
          <w:rFonts w:ascii="Verdana" w:hAnsi="Verdana"/>
          <w:color w:val="0000FF"/>
        </w:rPr>
        <w:t>&lt;/</w:t>
      </w:r>
      <w:r w:rsidRPr="00877ACC">
        <w:rPr>
          <w:rFonts w:ascii="Verdana" w:hAnsi="Verdana"/>
          <w:color w:val="990000"/>
        </w:rPr>
        <w:t>m3:INIT</w:t>
      </w:r>
      <w:r w:rsidRPr="00877ACC">
        <w:rPr>
          <w:rFonts w:ascii="Verdana" w:hAnsi="Verdana"/>
          <w:color w:val="0000FF"/>
        </w:rPr>
        <w:t>&gt;</w:t>
      </w:r>
      <w:r w:rsidRPr="00877ACC">
        <w:rPr>
          <w:rFonts w:ascii="Verdana" w:hAnsi="Verdana"/>
        </w:rPr>
        <w:t xml:space="preserve"> </w:t>
      </w:r>
    </w:p>
    <w:p w14:paraId="4E47DC1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m3:INIT_TEL_NO</w:t>
      </w:r>
      <w:r w:rsidRPr="00877ACC">
        <w:rPr>
          <w:rFonts w:ascii="Verdana" w:hAnsi="Verdana"/>
          <w:color w:val="0000FF"/>
        </w:rPr>
        <w:t>&gt;</w:t>
      </w:r>
      <w:r w:rsidRPr="00877ACC">
        <w:rPr>
          <w:rFonts w:ascii="Verdana" w:hAnsi="Verdana"/>
          <w:b/>
          <w:bCs/>
        </w:rPr>
        <w:t>4049273544</w:t>
      </w:r>
      <w:r w:rsidRPr="00877ACC">
        <w:rPr>
          <w:rFonts w:ascii="Verdana" w:hAnsi="Verdana"/>
          <w:color w:val="0000FF"/>
        </w:rPr>
        <w:t>&lt;/</w:t>
      </w:r>
      <w:r w:rsidRPr="00877ACC">
        <w:rPr>
          <w:rFonts w:ascii="Verdana" w:hAnsi="Verdana"/>
          <w:color w:val="990000"/>
        </w:rPr>
        <w:t>m3:INIT_TEL_NO</w:t>
      </w:r>
      <w:r w:rsidRPr="00877ACC">
        <w:rPr>
          <w:rFonts w:ascii="Verdana" w:hAnsi="Verdana"/>
          <w:color w:val="0000FF"/>
        </w:rPr>
        <w:t>&gt;</w:t>
      </w:r>
      <w:r w:rsidRPr="00877ACC">
        <w:rPr>
          <w:rFonts w:ascii="Verdana" w:hAnsi="Verdana"/>
        </w:rPr>
        <w:t xml:space="preserve"> </w:t>
      </w:r>
    </w:p>
    <w:p w14:paraId="35D458D2"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m3:REP</w:t>
      </w:r>
      <w:r w:rsidRPr="00877ACC">
        <w:rPr>
          <w:rFonts w:ascii="Verdana" w:hAnsi="Verdana"/>
          <w:color w:val="0000FF"/>
        </w:rPr>
        <w:t>&gt;</w:t>
      </w:r>
      <w:r w:rsidRPr="00877ACC">
        <w:rPr>
          <w:rFonts w:ascii="Verdana" w:hAnsi="Verdana"/>
          <w:b/>
          <w:bCs/>
        </w:rPr>
        <w:t>LCSC</w:t>
      </w:r>
      <w:r w:rsidRPr="00877ACC">
        <w:rPr>
          <w:rFonts w:ascii="Verdana" w:hAnsi="Verdana"/>
          <w:color w:val="0000FF"/>
        </w:rPr>
        <w:t>&lt;/</w:t>
      </w:r>
      <w:r w:rsidRPr="00877ACC">
        <w:rPr>
          <w:rFonts w:ascii="Verdana" w:hAnsi="Verdana"/>
          <w:color w:val="990000"/>
        </w:rPr>
        <w:t>m3:REP</w:t>
      </w:r>
      <w:r w:rsidRPr="00877ACC">
        <w:rPr>
          <w:rFonts w:ascii="Verdana" w:hAnsi="Verdana"/>
          <w:color w:val="0000FF"/>
        </w:rPr>
        <w:t>&gt;</w:t>
      </w:r>
      <w:r w:rsidRPr="00877ACC">
        <w:rPr>
          <w:rFonts w:ascii="Verdana" w:hAnsi="Verdana"/>
        </w:rPr>
        <w:t xml:space="preserve"> </w:t>
      </w:r>
    </w:p>
    <w:p w14:paraId="2E6035AD"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m3:REP_TEL_NO</w:t>
      </w:r>
      <w:r w:rsidRPr="00877ACC">
        <w:rPr>
          <w:rFonts w:ascii="Verdana" w:hAnsi="Verdana"/>
          <w:color w:val="0000FF"/>
        </w:rPr>
        <w:t>&gt;</w:t>
      </w:r>
      <w:r w:rsidRPr="00877ACC">
        <w:rPr>
          <w:rFonts w:ascii="Verdana" w:hAnsi="Verdana"/>
          <w:b/>
          <w:bCs/>
        </w:rPr>
        <w:t>8006670807</w:t>
      </w:r>
      <w:r w:rsidRPr="00877ACC">
        <w:rPr>
          <w:rFonts w:ascii="Verdana" w:hAnsi="Verdana"/>
          <w:color w:val="0000FF"/>
        </w:rPr>
        <w:t>&lt;/</w:t>
      </w:r>
      <w:r w:rsidRPr="00877ACC">
        <w:rPr>
          <w:rFonts w:ascii="Verdana" w:hAnsi="Verdana"/>
          <w:color w:val="990000"/>
        </w:rPr>
        <w:t>m3:REP_TEL_NO</w:t>
      </w:r>
      <w:r w:rsidRPr="00877ACC">
        <w:rPr>
          <w:rFonts w:ascii="Verdana" w:hAnsi="Verdana"/>
          <w:color w:val="0000FF"/>
        </w:rPr>
        <w:t>&gt;</w:t>
      </w:r>
      <w:r w:rsidRPr="00877ACC">
        <w:rPr>
          <w:rFonts w:ascii="Verdana" w:hAnsi="Verdana"/>
        </w:rPr>
        <w:t xml:space="preserve"> </w:t>
      </w:r>
    </w:p>
    <w:p w14:paraId="3BF7E8F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m3:DD_CD</w:t>
      </w:r>
      <w:r w:rsidRPr="00877ACC">
        <w:rPr>
          <w:rFonts w:ascii="Verdana" w:hAnsi="Verdana"/>
          <w:color w:val="0000FF"/>
        </w:rPr>
        <w:t>&gt;</w:t>
      </w:r>
      <w:r w:rsidRPr="00877ACC">
        <w:rPr>
          <w:rFonts w:ascii="Verdana" w:hAnsi="Verdana"/>
          <w:b/>
          <w:bCs/>
        </w:rPr>
        <w:t>20131212</w:t>
      </w:r>
      <w:r w:rsidRPr="00877ACC">
        <w:rPr>
          <w:rFonts w:ascii="Verdana" w:hAnsi="Verdana"/>
          <w:color w:val="0000FF"/>
        </w:rPr>
        <w:t>&lt;/</w:t>
      </w:r>
      <w:r w:rsidRPr="00877ACC">
        <w:rPr>
          <w:rFonts w:ascii="Verdana" w:hAnsi="Verdana"/>
          <w:color w:val="990000"/>
        </w:rPr>
        <w:t>m3:DD_CD</w:t>
      </w:r>
      <w:r w:rsidRPr="00877ACC">
        <w:rPr>
          <w:rFonts w:ascii="Verdana" w:hAnsi="Verdana"/>
          <w:color w:val="0000FF"/>
        </w:rPr>
        <w:t>&gt;</w:t>
      </w:r>
      <w:r w:rsidRPr="00877ACC">
        <w:rPr>
          <w:rFonts w:ascii="Verdana" w:hAnsi="Verdana"/>
        </w:rPr>
        <w:t xml:space="preserve"> </w:t>
      </w:r>
    </w:p>
    <w:p w14:paraId="30B131A2"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m3:BAN1</w:t>
      </w:r>
      <w:r w:rsidRPr="00877ACC">
        <w:rPr>
          <w:rFonts w:ascii="Verdana" w:hAnsi="Verdana"/>
          <w:color w:val="0000FF"/>
        </w:rPr>
        <w:t>&gt;</w:t>
      </w:r>
      <w:r w:rsidRPr="00877ACC">
        <w:rPr>
          <w:rFonts w:ascii="Verdana" w:hAnsi="Verdana"/>
          <w:b/>
          <w:bCs/>
        </w:rPr>
        <w:t>770Q885521521</w:t>
      </w:r>
      <w:r w:rsidRPr="00877ACC">
        <w:rPr>
          <w:rFonts w:ascii="Verdana" w:hAnsi="Verdana"/>
          <w:color w:val="0000FF"/>
        </w:rPr>
        <w:t>&lt;/</w:t>
      </w:r>
      <w:r w:rsidRPr="00877ACC">
        <w:rPr>
          <w:rFonts w:ascii="Verdana" w:hAnsi="Verdana"/>
          <w:color w:val="990000"/>
        </w:rPr>
        <w:t>m3:BAN1</w:t>
      </w:r>
      <w:r w:rsidRPr="00877ACC">
        <w:rPr>
          <w:rFonts w:ascii="Verdana" w:hAnsi="Verdana"/>
          <w:color w:val="0000FF"/>
        </w:rPr>
        <w:t>&gt;</w:t>
      </w:r>
      <w:r w:rsidRPr="00877ACC">
        <w:rPr>
          <w:rFonts w:ascii="Verdana" w:hAnsi="Verdana"/>
        </w:rPr>
        <w:t xml:space="preserve"> </w:t>
      </w:r>
    </w:p>
    <w:p w14:paraId="18C9EEE4"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m3:NOTIFICATION_ADMIN</w:t>
      </w:r>
      <w:r w:rsidRPr="00877ACC">
        <w:rPr>
          <w:rFonts w:ascii="Verdana" w:hAnsi="Verdana"/>
          <w:color w:val="0000FF"/>
        </w:rPr>
        <w:t>&gt;</w:t>
      </w:r>
    </w:p>
    <w:p w14:paraId="15DE6EE8" w14:textId="77777777" w:rsidR="009925AF" w:rsidRPr="00877ACC" w:rsidRDefault="009925AF" w:rsidP="009925AF">
      <w:pPr>
        <w:ind w:hanging="480"/>
        <w:rPr>
          <w:rFonts w:ascii="Verdana" w:hAnsi="Verdana"/>
        </w:rPr>
      </w:pPr>
      <w:hyperlink r:id="rId2117"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m3:SERVICES_INFO</w:t>
      </w:r>
      <w:r w:rsidRPr="00877ACC">
        <w:rPr>
          <w:rFonts w:ascii="Verdana" w:hAnsi="Verdana"/>
          <w:color w:val="0000FF"/>
        </w:rPr>
        <w:t>&gt;</w:t>
      </w:r>
    </w:p>
    <w:p w14:paraId="1151781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m3:LOCNUM_SVCS</w:t>
      </w:r>
      <w:r w:rsidRPr="00877ACC">
        <w:rPr>
          <w:rFonts w:ascii="Verdana" w:hAnsi="Verdana"/>
          <w:color w:val="0000FF"/>
        </w:rPr>
        <w:t>&gt;</w:t>
      </w:r>
      <w:r w:rsidRPr="00877ACC">
        <w:rPr>
          <w:rFonts w:ascii="Verdana" w:hAnsi="Verdana"/>
          <w:b/>
          <w:bCs/>
        </w:rPr>
        <w:t>000</w:t>
      </w:r>
      <w:r w:rsidRPr="00877ACC">
        <w:rPr>
          <w:rFonts w:ascii="Verdana" w:hAnsi="Verdana"/>
          <w:color w:val="0000FF"/>
        </w:rPr>
        <w:t>&lt;/</w:t>
      </w:r>
      <w:r w:rsidRPr="00877ACC">
        <w:rPr>
          <w:rFonts w:ascii="Verdana" w:hAnsi="Verdana"/>
          <w:color w:val="990000"/>
        </w:rPr>
        <w:t>m3:LOCNUM_SVCS</w:t>
      </w:r>
      <w:r w:rsidRPr="00877ACC">
        <w:rPr>
          <w:rFonts w:ascii="Verdana" w:hAnsi="Verdana"/>
          <w:color w:val="0000FF"/>
        </w:rPr>
        <w:t>&gt;</w:t>
      </w:r>
      <w:r w:rsidRPr="00877ACC">
        <w:rPr>
          <w:rFonts w:ascii="Verdana" w:hAnsi="Verdana"/>
        </w:rPr>
        <w:t xml:space="preserve"> </w:t>
      </w:r>
    </w:p>
    <w:p w14:paraId="7D792B4C"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m3:LNUM</w:t>
      </w:r>
      <w:r w:rsidRPr="00877ACC">
        <w:rPr>
          <w:rFonts w:ascii="Verdana" w:hAnsi="Verdana"/>
          <w:color w:val="0000FF"/>
        </w:rPr>
        <w:t>&gt;</w:t>
      </w:r>
      <w:r w:rsidRPr="00877ACC">
        <w:rPr>
          <w:rFonts w:ascii="Verdana" w:hAnsi="Verdana"/>
          <w:b/>
          <w:bCs/>
        </w:rPr>
        <w:t>00001</w:t>
      </w:r>
      <w:r w:rsidRPr="00877ACC">
        <w:rPr>
          <w:rFonts w:ascii="Verdana" w:hAnsi="Verdana"/>
          <w:color w:val="0000FF"/>
        </w:rPr>
        <w:t>&lt;/</w:t>
      </w:r>
      <w:r w:rsidRPr="00877ACC">
        <w:rPr>
          <w:rFonts w:ascii="Verdana" w:hAnsi="Verdana"/>
          <w:color w:val="990000"/>
        </w:rPr>
        <w:t>m3:LNUM</w:t>
      </w:r>
      <w:r w:rsidRPr="00877ACC">
        <w:rPr>
          <w:rFonts w:ascii="Verdana" w:hAnsi="Verdana"/>
          <w:color w:val="0000FF"/>
        </w:rPr>
        <w:t>&gt;</w:t>
      </w:r>
      <w:r w:rsidRPr="00877ACC">
        <w:rPr>
          <w:rFonts w:ascii="Verdana" w:hAnsi="Verdana"/>
        </w:rPr>
        <w:t xml:space="preserve"> </w:t>
      </w:r>
    </w:p>
    <w:p w14:paraId="2C7F091B"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m3:TNS</w:t>
      </w:r>
      <w:r w:rsidRPr="00877ACC">
        <w:rPr>
          <w:rFonts w:ascii="Verdana" w:hAnsi="Verdana"/>
          <w:color w:val="0000FF"/>
        </w:rPr>
        <w:t>&gt;</w:t>
      </w:r>
      <w:r w:rsidRPr="00877ACC">
        <w:rPr>
          <w:rFonts w:ascii="Verdana" w:hAnsi="Verdana"/>
          <w:b/>
          <w:bCs/>
        </w:rPr>
        <w:t>4047997660</w:t>
      </w:r>
      <w:r w:rsidRPr="00877ACC">
        <w:rPr>
          <w:rFonts w:ascii="Verdana" w:hAnsi="Verdana"/>
          <w:color w:val="0000FF"/>
        </w:rPr>
        <w:t>&lt;/</w:t>
      </w:r>
      <w:r w:rsidRPr="00877ACC">
        <w:rPr>
          <w:rFonts w:ascii="Verdana" w:hAnsi="Verdana"/>
          <w:color w:val="990000"/>
        </w:rPr>
        <w:t>m3:TNS</w:t>
      </w:r>
      <w:r w:rsidRPr="00877ACC">
        <w:rPr>
          <w:rFonts w:ascii="Verdana" w:hAnsi="Verdana"/>
          <w:color w:val="0000FF"/>
        </w:rPr>
        <w:t>&gt;</w:t>
      </w:r>
      <w:r w:rsidRPr="00877ACC">
        <w:rPr>
          <w:rFonts w:ascii="Verdana" w:hAnsi="Verdana"/>
        </w:rPr>
        <w:t xml:space="preserve"> </w:t>
      </w:r>
    </w:p>
    <w:p w14:paraId="208D2C73"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m3:SERVICES_INFO</w:t>
      </w:r>
      <w:r w:rsidRPr="00877ACC">
        <w:rPr>
          <w:rFonts w:ascii="Verdana" w:hAnsi="Verdana"/>
          <w:color w:val="0000FF"/>
        </w:rPr>
        <w:t>&gt;</w:t>
      </w:r>
    </w:p>
    <w:p w14:paraId="62EEF0DF" w14:textId="77777777" w:rsidR="009925AF" w:rsidRPr="00877ACC" w:rsidRDefault="009925AF" w:rsidP="009925AF">
      <w:pPr>
        <w:ind w:hanging="480"/>
        <w:rPr>
          <w:rFonts w:ascii="Verdana" w:hAnsi="Verdana"/>
        </w:rPr>
      </w:pPr>
      <w:hyperlink r:id="rId2118" w:history="1">
        <w:r w:rsidRPr="00877ACC">
          <w:rPr>
            <w:rFonts w:ascii="Courier New" w:hAnsi="Courier New" w:cs="Courier New"/>
            <w:b/>
            <w:bCs/>
            <w:color w:val="FF0000"/>
            <w:u w:val="single"/>
          </w:rPr>
          <w:t>-</w:t>
        </w:r>
      </w:hyperlink>
      <w:r w:rsidRPr="00877ACC">
        <w:rPr>
          <w:rFonts w:ascii="Verdana" w:hAnsi="Verdana"/>
        </w:rPr>
        <w:t xml:space="preserve"> </w:t>
      </w:r>
      <w:r w:rsidRPr="00877ACC">
        <w:rPr>
          <w:rFonts w:ascii="Verdana" w:hAnsi="Verdana"/>
          <w:color w:val="0000FF"/>
        </w:rPr>
        <w:t>&lt;</w:t>
      </w:r>
      <w:r w:rsidRPr="00877ACC">
        <w:rPr>
          <w:rFonts w:ascii="Verdana" w:hAnsi="Verdana"/>
          <w:color w:val="990000"/>
        </w:rPr>
        <w:t>m3:DIRECTORY_INFO</w:t>
      </w:r>
      <w:r w:rsidRPr="00877ACC">
        <w:rPr>
          <w:rFonts w:ascii="Verdana" w:hAnsi="Verdana"/>
          <w:color w:val="0000FF"/>
        </w:rPr>
        <w:t>&gt;</w:t>
      </w:r>
    </w:p>
    <w:p w14:paraId="039B849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m3:DLNUM</w:t>
      </w:r>
      <w:r w:rsidRPr="00877ACC">
        <w:rPr>
          <w:rFonts w:ascii="Verdana" w:hAnsi="Verdana"/>
          <w:color w:val="0000FF"/>
        </w:rPr>
        <w:t>&gt;</w:t>
      </w:r>
      <w:r w:rsidRPr="00877ACC">
        <w:rPr>
          <w:rFonts w:ascii="Verdana" w:hAnsi="Verdana"/>
          <w:b/>
          <w:bCs/>
        </w:rPr>
        <w:t>0001</w:t>
      </w:r>
      <w:r w:rsidRPr="00877ACC">
        <w:rPr>
          <w:rFonts w:ascii="Verdana" w:hAnsi="Verdana"/>
          <w:color w:val="0000FF"/>
        </w:rPr>
        <w:t>&lt;/</w:t>
      </w:r>
      <w:r w:rsidRPr="00877ACC">
        <w:rPr>
          <w:rFonts w:ascii="Verdana" w:hAnsi="Verdana"/>
          <w:color w:val="990000"/>
        </w:rPr>
        <w:t>m3:DLNUM</w:t>
      </w:r>
      <w:r w:rsidRPr="00877ACC">
        <w:rPr>
          <w:rFonts w:ascii="Verdana" w:hAnsi="Verdana"/>
          <w:color w:val="0000FF"/>
        </w:rPr>
        <w:t>&gt;</w:t>
      </w:r>
      <w:r w:rsidRPr="00877ACC">
        <w:rPr>
          <w:rFonts w:ascii="Verdana" w:hAnsi="Verdana"/>
        </w:rPr>
        <w:t xml:space="preserve"> </w:t>
      </w:r>
    </w:p>
    <w:p w14:paraId="003A45B7"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m3:LTN</w:t>
      </w:r>
      <w:r w:rsidRPr="00877ACC">
        <w:rPr>
          <w:rFonts w:ascii="Verdana" w:hAnsi="Verdana"/>
          <w:color w:val="0000FF"/>
        </w:rPr>
        <w:t>&gt;</w:t>
      </w:r>
      <w:r w:rsidRPr="00877ACC">
        <w:rPr>
          <w:rFonts w:ascii="Verdana" w:hAnsi="Verdana"/>
          <w:b/>
          <w:bCs/>
        </w:rPr>
        <w:t>4047997660</w:t>
      </w:r>
      <w:r w:rsidRPr="00877ACC">
        <w:rPr>
          <w:rFonts w:ascii="Verdana" w:hAnsi="Verdana"/>
          <w:color w:val="0000FF"/>
        </w:rPr>
        <w:t>&lt;/</w:t>
      </w:r>
      <w:r w:rsidRPr="00877ACC">
        <w:rPr>
          <w:rFonts w:ascii="Verdana" w:hAnsi="Verdana"/>
          <w:color w:val="990000"/>
        </w:rPr>
        <w:t>m3:LTN</w:t>
      </w:r>
      <w:r w:rsidRPr="00877ACC">
        <w:rPr>
          <w:rFonts w:ascii="Verdana" w:hAnsi="Verdana"/>
          <w:color w:val="0000FF"/>
        </w:rPr>
        <w:t>&gt;</w:t>
      </w:r>
      <w:r w:rsidRPr="00877ACC">
        <w:rPr>
          <w:rFonts w:ascii="Verdana" w:hAnsi="Verdana"/>
        </w:rPr>
        <w:t xml:space="preserve"> </w:t>
      </w:r>
    </w:p>
    <w:p w14:paraId="56911B13"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m3:LACT</w:t>
      </w:r>
      <w:r w:rsidRPr="00877ACC">
        <w:rPr>
          <w:rFonts w:ascii="Verdana" w:hAnsi="Verdana"/>
          <w:color w:val="0000FF"/>
        </w:rPr>
        <w:t>&gt;</w:t>
      </w:r>
      <w:r w:rsidRPr="00877ACC">
        <w:rPr>
          <w:rFonts w:ascii="Verdana" w:hAnsi="Verdana"/>
          <w:b/>
          <w:bCs/>
        </w:rPr>
        <w:t>N</w:t>
      </w:r>
      <w:r w:rsidRPr="00877ACC">
        <w:rPr>
          <w:rFonts w:ascii="Verdana" w:hAnsi="Verdana"/>
          <w:color w:val="0000FF"/>
        </w:rPr>
        <w:t>&lt;/</w:t>
      </w:r>
      <w:r w:rsidRPr="00877ACC">
        <w:rPr>
          <w:rFonts w:ascii="Verdana" w:hAnsi="Verdana"/>
          <w:color w:val="990000"/>
        </w:rPr>
        <w:t>m3:LACT</w:t>
      </w:r>
      <w:r w:rsidRPr="00877ACC">
        <w:rPr>
          <w:rFonts w:ascii="Verdana" w:hAnsi="Verdana"/>
          <w:color w:val="0000FF"/>
        </w:rPr>
        <w:t>&gt;</w:t>
      </w:r>
      <w:r w:rsidRPr="00877ACC">
        <w:rPr>
          <w:rFonts w:ascii="Verdana" w:hAnsi="Verdana"/>
        </w:rPr>
        <w:t xml:space="preserve"> </w:t>
      </w:r>
    </w:p>
    <w:p w14:paraId="17C89E71"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m3:LTY</w:t>
      </w:r>
      <w:r w:rsidRPr="00877ACC">
        <w:rPr>
          <w:rFonts w:ascii="Verdana" w:hAnsi="Verdana"/>
          <w:color w:val="0000FF"/>
        </w:rPr>
        <w:t>&gt;</w:t>
      </w:r>
      <w:r w:rsidRPr="00877ACC">
        <w:rPr>
          <w:rFonts w:ascii="Verdana" w:hAnsi="Verdana"/>
          <w:b/>
          <w:bCs/>
        </w:rPr>
        <w:t>3</w:t>
      </w:r>
      <w:r w:rsidRPr="00877ACC">
        <w:rPr>
          <w:rFonts w:ascii="Verdana" w:hAnsi="Verdana"/>
          <w:color w:val="0000FF"/>
        </w:rPr>
        <w:t>&lt;/</w:t>
      </w:r>
      <w:r w:rsidRPr="00877ACC">
        <w:rPr>
          <w:rFonts w:ascii="Verdana" w:hAnsi="Verdana"/>
          <w:color w:val="990000"/>
        </w:rPr>
        <w:t>m3:LTY</w:t>
      </w:r>
      <w:r w:rsidRPr="00877ACC">
        <w:rPr>
          <w:rFonts w:ascii="Verdana" w:hAnsi="Verdana"/>
          <w:color w:val="0000FF"/>
        </w:rPr>
        <w:t>&gt;</w:t>
      </w:r>
      <w:r w:rsidRPr="00877ACC">
        <w:rPr>
          <w:rFonts w:ascii="Verdana" w:hAnsi="Verdana"/>
        </w:rPr>
        <w:t xml:space="preserve"> </w:t>
      </w:r>
    </w:p>
    <w:p w14:paraId="0673248E"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m3:STYC</w:t>
      </w:r>
      <w:r w:rsidRPr="00877ACC">
        <w:rPr>
          <w:rFonts w:ascii="Verdana" w:hAnsi="Verdana"/>
          <w:color w:val="0000FF"/>
        </w:rPr>
        <w:t>&gt;</w:t>
      </w:r>
      <w:r w:rsidRPr="00877ACC">
        <w:rPr>
          <w:rFonts w:ascii="Verdana" w:hAnsi="Verdana"/>
          <w:b/>
          <w:bCs/>
        </w:rPr>
        <w:t>SL</w:t>
      </w:r>
      <w:r w:rsidRPr="00877ACC">
        <w:rPr>
          <w:rFonts w:ascii="Verdana" w:hAnsi="Verdana"/>
          <w:color w:val="0000FF"/>
        </w:rPr>
        <w:t>&lt;/</w:t>
      </w:r>
      <w:r w:rsidRPr="00877ACC">
        <w:rPr>
          <w:rFonts w:ascii="Verdana" w:hAnsi="Verdana"/>
          <w:color w:val="990000"/>
        </w:rPr>
        <w:t>m3:STYC</w:t>
      </w:r>
      <w:r w:rsidRPr="00877ACC">
        <w:rPr>
          <w:rFonts w:ascii="Verdana" w:hAnsi="Verdana"/>
          <w:color w:val="0000FF"/>
        </w:rPr>
        <w:t>&gt;</w:t>
      </w:r>
      <w:r w:rsidRPr="00877ACC">
        <w:rPr>
          <w:rFonts w:ascii="Verdana" w:hAnsi="Verdana"/>
        </w:rPr>
        <w:t xml:space="preserve"> </w:t>
      </w:r>
    </w:p>
    <w:p w14:paraId="0A4E045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m3:DOI</w:t>
      </w:r>
      <w:r w:rsidRPr="00877ACC">
        <w:rPr>
          <w:rFonts w:ascii="Verdana" w:hAnsi="Verdana"/>
          <w:color w:val="0000FF"/>
        </w:rPr>
        <w:t>&gt;</w:t>
      </w:r>
      <w:r w:rsidRPr="00877ACC">
        <w:rPr>
          <w:rFonts w:ascii="Verdana" w:hAnsi="Verdana"/>
          <w:b/>
          <w:bCs/>
        </w:rPr>
        <w:t>0</w:t>
      </w:r>
      <w:r w:rsidRPr="00877ACC">
        <w:rPr>
          <w:rFonts w:ascii="Verdana" w:hAnsi="Verdana"/>
          <w:color w:val="0000FF"/>
        </w:rPr>
        <w:t>&lt;/</w:t>
      </w:r>
      <w:r w:rsidRPr="00877ACC">
        <w:rPr>
          <w:rFonts w:ascii="Verdana" w:hAnsi="Verdana"/>
          <w:color w:val="990000"/>
        </w:rPr>
        <w:t>m3:DOI</w:t>
      </w:r>
      <w:r w:rsidRPr="00877ACC">
        <w:rPr>
          <w:rFonts w:ascii="Verdana" w:hAnsi="Verdana"/>
          <w:color w:val="0000FF"/>
        </w:rPr>
        <w:t>&gt;</w:t>
      </w:r>
      <w:r w:rsidRPr="00877ACC">
        <w:rPr>
          <w:rFonts w:ascii="Verdana" w:hAnsi="Verdana"/>
        </w:rPr>
        <w:t xml:space="preserve"> </w:t>
      </w:r>
    </w:p>
    <w:p w14:paraId="6E099CFA"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m3:TOA</w:t>
      </w:r>
      <w:r w:rsidRPr="00877ACC">
        <w:rPr>
          <w:rFonts w:ascii="Verdana" w:hAnsi="Verdana"/>
          <w:color w:val="0000FF"/>
        </w:rPr>
        <w:t>&gt;</w:t>
      </w:r>
      <w:r w:rsidRPr="00877ACC">
        <w:rPr>
          <w:rFonts w:ascii="Verdana" w:hAnsi="Verdana"/>
          <w:b/>
          <w:bCs/>
        </w:rPr>
        <w:t>R</w:t>
      </w:r>
      <w:r w:rsidRPr="00877ACC">
        <w:rPr>
          <w:rFonts w:ascii="Verdana" w:hAnsi="Verdana"/>
          <w:color w:val="0000FF"/>
        </w:rPr>
        <w:t>&lt;/</w:t>
      </w:r>
      <w:r w:rsidRPr="00877ACC">
        <w:rPr>
          <w:rFonts w:ascii="Verdana" w:hAnsi="Verdana"/>
          <w:color w:val="990000"/>
        </w:rPr>
        <w:t>m3:TOA</w:t>
      </w:r>
      <w:r w:rsidRPr="00877ACC">
        <w:rPr>
          <w:rFonts w:ascii="Verdana" w:hAnsi="Verdana"/>
          <w:color w:val="0000FF"/>
        </w:rPr>
        <w:t>&gt;</w:t>
      </w:r>
      <w:r w:rsidRPr="00877ACC">
        <w:rPr>
          <w:rFonts w:ascii="Verdana" w:hAnsi="Verdana"/>
        </w:rPr>
        <w:t xml:space="preserve"> </w:t>
      </w:r>
    </w:p>
    <w:p w14:paraId="01D80A13"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m3:LISTNM</w:t>
      </w:r>
      <w:r w:rsidRPr="00877ACC">
        <w:rPr>
          <w:rFonts w:ascii="Verdana" w:hAnsi="Verdana"/>
          <w:color w:val="0000FF"/>
        </w:rPr>
        <w:t>&gt;</w:t>
      </w:r>
      <w:r w:rsidRPr="00877ACC">
        <w:rPr>
          <w:rFonts w:ascii="Verdana" w:hAnsi="Verdana"/>
          <w:b/>
          <w:bCs/>
        </w:rPr>
        <w:t>Joe Pirate</w:t>
      </w:r>
      <w:r w:rsidRPr="00877ACC">
        <w:rPr>
          <w:rFonts w:ascii="Verdana" w:hAnsi="Verdana"/>
          <w:color w:val="0000FF"/>
        </w:rPr>
        <w:t>&lt;/</w:t>
      </w:r>
      <w:r w:rsidRPr="00877ACC">
        <w:rPr>
          <w:rFonts w:ascii="Verdana" w:hAnsi="Verdana"/>
          <w:color w:val="990000"/>
        </w:rPr>
        <w:t>m3:LISTNM</w:t>
      </w:r>
      <w:r w:rsidRPr="00877ACC">
        <w:rPr>
          <w:rFonts w:ascii="Verdana" w:hAnsi="Verdana"/>
          <w:color w:val="0000FF"/>
        </w:rPr>
        <w:t>&gt;</w:t>
      </w:r>
      <w:r w:rsidRPr="00877ACC">
        <w:rPr>
          <w:rFonts w:ascii="Verdana" w:hAnsi="Verdana"/>
        </w:rPr>
        <w:t xml:space="preserve"> </w:t>
      </w:r>
    </w:p>
    <w:p w14:paraId="58073A11" w14:textId="77777777" w:rsidR="009925AF" w:rsidRPr="00877ACC" w:rsidRDefault="009925AF" w:rsidP="009925AF">
      <w:pPr>
        <w:ind w:hanging="48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m3:LISTADR</w:t>
      </w:r>
      <w:r w:rsidRPr="00877ACC">
        <w:rPr>
          <w:rFonts w:ascii="Verdana" w:hAnsi="Verdana"/>
          <w:color w:val="0000FF"/>
        </w:rPr>
        <w:t>&gt;</w:t>
      </w:r>
      <w:r w:rsidRPr="00877ACC">
        <w:rPr>
          <w:rFonts w:ascii="Verdana" w:hAnsi="Verdana"/>
          <w:b/>
          <w:bCs/>
        </w:rPr>
        <w:t>2071 Hollywood Dr NW</w:t>
      </w:r>
      <w:r w:rsidRPr="00877ACC">
        <w:rPr>
          <w:rFonts w:ascii="Verdana" w:hAnsi="Verdana"/>
          <w:color w:val="0000FF"/>
        </w:rPr>
        <w:t>&lt;/</w:t>
      </w:r>
      <w:r w:rsidRPr="00877ACC">
        <w:rPr>
          <w:rFonts w:ascii="Verdana" w:hAnsi="Verdana"/>
          <w:color w:val="990000"/>
        </w:rPr>
        <w:t>m3:LISTADR</w:t>
      </w:r>
      <w:r w:rsidRPr="00877ACC">
        <w:rPr>
          <w:rFonts w:ascii="Verdana" w:hAnsi="Verdana"/>
          <w:color w:val="0000FF"/>
        </w:rPr>
        <w:t>&gt;</w:t>
      </w:r>
      <w:r w:rsidRPr="00877ACC">
        <w:rPr>
          <w:rFonts w:ascii="Verdana" w:hAnsi="Verdana"/>
        </w:rPr>
        <w:t xml:space="preserve"> </w:t>
      </w:r>
    </w:p>
    <w:p w14:paraId="284B7CBD"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m3:DIRECTORY_INFO</w:t>
      </w:r>
      <w:r w:rsidRPr="00877ACC">
        <w:rPr>
          <w:rFonts w:ascii="Verdana" w:hAnsi="Verdana"/>
          <w:color w:val="0000FF"/>
        </w:rPr>
        <w:t>&gt;</w:t>
      </w:r>
    </w:p>
    <w:p w14:paraId="72FD31FA"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m3:FIRM_ORDER_NOTIFICATION</w:t>
      </w:r>
      <w:r w:rsidRPr="00877ACC">
        <w:rPr>
          <w:rFonts w:ascii="Verdana" w:hAnsi="Verdana"/>
          <w:color w:val="0000FF"/>
        </w:rPr>
        <w:t>&gt;</w:t>
      </w:r>
    </w:p>
    <w:p w14:paraId="7673436C"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m3:NOTIFICATION</w:t>
      </w:r>
      <w:r w:rsidRPr="00877ACC">
        <w:rPr>
          <w:rFonts w:ascii="Verdana" w:hAnsi="Verdana"/>
          <w:color w:val="0000FF"/>
        </w:rPr>
        <w:t>&gt;</w:t>
      </w:r>
    </w:p>
    <w:p w14:paraId="3EEE6CF6"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m3:LSR_RESP</w:t>
      </w:r>
      <w:r w:rsidRPr="00877ACC">
        <w:rPr>
          <w:rFonts w:ascii="Verdana" w:hAnsi="Verdana"/>
          <w:color w:val="0000FF"/>
        </w:rPr>
        <w:t>&gt;</w:t>
      </w:r>
    </w:p>
    <w:p w14:paraId="5BD6F467" w14:textId="77777777" w:rsidR="009925AF" w:rsidRPr="00877ACC" w:rsidRDefault="009925AF" w:rsidP="009925AF">
      <w:pPr>
        <w:ind w:hanging="240"/>
        <w:rPr>
          <w:rFonts w:ascii="Verdana" w:hAnsi="Verdana"/>
        </w:rPr>
      </w:pPr>
      <w:r w:rsidRPr="00877ACC">
        <w:rPr>
          <w:rFonts w:ascii="Courier New" w:hAnsi="Courier New" w:cs="Courier New"/>
          <w:b/>
          <w:bCs/>
          <w:color w:val="FF0000"/>
        </w:rPr>
        <w:t> </w:t>
      </w:r>
      <w:r w:rsidRPr="00877ACC">
        <w:rPr>
          <w:rFonts w:ascii="Verdana" w:hAnsi="Verdana"/>
        </w:rPr>
        <w:t xml:space="preserve"> </w:t>
      </w:r>
      <w:r w:rsidRPr="00877ACC">
        <w:rPr>
          <w:rFonts w:ascii="Verdana" w:hAnsi="Verdana"/>
          <w:color w:val="0000FF"/>
        </w:rPr>
        <w:t>&lt;/</w:t>
      </w:r>
      <w:r w:rsidRPr="00877ACC">
        <w:rPr>
          <w:rFonts w:ascii="Verdana" w:hAnsi="Verdana"/>
          <w:color w:val="990000"/>
        </w:rPr>
        <w:t>m2:ATT_LSR_ORD_RSP</w:t>
      </w:r>
      <w:r w:rsidRPr="00877ACC">
        <w:rPr>
          <w:rFonts w:ascii="Verdana" w:hAnsi="Verdana"/>
          <w:color w:val="0000FF"/>
        </w:rPr>
        <w:t>&gt;</w:t>
      </w:r>
    </w:p>
    <w:p w14:paraId="606B07DB" w14:textId="77777777" w:rsidR="000D3AE1" w:rsidRPr="00E50E60" w:rsidRDefault="000D3AE1" w:rsidP="000D3AE1"/>
    <w:p w14:paraId="051940BE" w14:textId="77777777" w:rsidR="008E6490" w:rsidRPr="003D5C00" w:rsidRDefault="00150280">
      <w:pPr>
        <w:rPr>
          <w:rFonts w:ascii="Arial" w:hAnsi="Arial" w:cs="Arial"/>
          <w:b/>
          <w:bCs/>
          <w:sz w:val="24"/>
        </w:rPr>
      </w:pPr>
      <w:r>
        <w:rPr>
          <w:bCs/>
          <w:sz w:val="24"/>
        </w:rPr>
        <w:br w:type="page"/>
      </w:r>
      <w:r w:rsidR="008E6490" w:rsidRPr="003D5C00">
        <w:rPr>
          <w:rFonts w:ascii="Arial" w:hAnsi="Arial" w:cs="Arial"/>
          <w:b/>
          <w:bCs/>
          <w:sz w:val="24"/>
        </w:rPr>
        <w:t>TEST CASE E066: Scenario Description: (Act=V) Partial Migration to a new account with hunting.</w:t>
      </w:r>
    </w:p>
    <w:p w14:paraId="34D566E1" w14:textId="77777777" w:rsidR="008E6490" w:rsidRPr="003D5C00" w:rsidRDefault="008E6490">
      <w:pPr>
        <w:rPr>
          <w:rFonts w:ascii="Arial" w:hAnsi="Arial" w:cs="Arial"/>
          <w:b/>
          <w:bCs/>
          <w:sz w:val="24"/>
        </w:rPr>
      </w:pPr>
      <w:r w:rsidRPr="003D5C00">
        <w:rPr>
          <w:rFonts w:ascii="Arial" w:hAnsi="Arial" w:cs="Arial"/>
          <w:b/>
          <w:bCs/>
          <w:sz w:val="24"/>
        </w:rPr>
        <w:t>Type of Account:  Business / Multi-Line</w:t>
      </w:r>
    </w:p>
    <w:p w14:paraId="79D8A5DE" w14:textId="77777777" w:rsidR="003D5C00" w:rsidRDefault="003D5C00">
      <w:pPr>
        <w:rPr>
          <w:b/>
          <w:bCs/>
          <w:sz w:val="24"/>
        </w:rPr>
      </w:pPr>
    </w:p>
    <w:p w14:paraId="07603794" w14:textId="77777777" w:rsidR="008E6490" w:rsidRPr="003D5C00" w:rsidRDefault="008E6490">
      <w:pPr>
        <w:rPr>
          <w:rFonts w:ascii="Arial" w:hAnsi="Arial" w:cs="Arial"/>
          <w:sz w:val="24"/>
          <w:szCs w:val="24"/>
        </w:rPr>
      </w:pPr>
    </w:p>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650"/>
        <w:gridCol w:w="50"/>
      </w:tblGrid>
      <w:tr w:rsidR="008E6490" w:rsidRPr="003D5C00" w14:paraId="12D6F592" w14:textId="77777777">
        <w:trPr>
          <w:gridAfter w:val="1"/>
          <w:wAfter w:w="50" w:type="dxa"/>
          <w:tblHeader/>
        </w:trPr>
        <w:tc>
          <w:tcPr>
            <w:tcW w:w="2160" w:type="dxa"/>
            <w:tcBorders>
              <w:bottom w:val="single" w:sz="6" w:space="0" w:color="auto"/>
            </w:tcBorders>
          </w:tcPr>
          <w:p w14:paraId="1140DB0C"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410" w:type="dxa"/>
            <w:tcBorders>
              <w:bottom w:val="single" w:sz="6" w:space="0" w:color="auto"/>
            </w:tcBorders>
          </w:tcPr>
          <w:p w14:paraId="00200A45"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650" w:type="dxa"/>
            <w:tcBorders>
              <w:bottom w:val="single" w:sz="6" w:space="0" w:color="auto"/>
            </w:tcBorders>
          </w:tcPr>
          <w:p w14:paraId="6836A14D"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640D1B11" w14:textId="77777777">
        <w:trPr>
          <w:gridAfter w:val="1"/>
          <w:wAfter w:w="50" w:type="dxa"/>
          <w:cantSplit/>
        </w:trPr>
        <w:tc>
          <w:tcPr>
            <w:tcW w:w="9220" w:type="dxa"/>
            <w:gridSpan w:val="3"/>
            <w:tcBorders>
              <w:bottom w:val="single" w:sz="6" w:space="0" w:color="auto"/>
            </w:tcBorders>
            <w:shd w:val="clear" w:color="auto" w:fill="0000FF"/>
          </w:tcPr>
          <w:p w14:paraId="5B97A7CC"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1D7AB8A8" w14:textId="77777777">
        <w:trPr>
          <w:gridAfter w:val="1"/>
          <w:wAfter w:w="50" w:type="dxa"/>
          <w:cantSplit/>
        </w:trPr>
        <w:tc>
          <w:tcPr>
            <w:tcW w:w="9220" w:type="dxa"/>
            <w:gridSpan w:val="3"/>
            <w:tcBorders>
              <w:bottom w:val="single" w:sz="6" w:space="0" w:color="auto"/>
            </w:tcBorders>
            <w:shd w:val="clear" w:color="auto" w:fill="99CCFF"/>
          </w:tcPr>
          <w:p w14:paraId="65D452D6"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1573FE79" w14:textId="77777777">
        <w:trPr>
          <w:gridAfter w:val="1"/>
          <w:wAfter w:w="50" w:type="dxa"/>
        </w:trPr>
        <w:tc>
          <w:tcPr>
            <w:tcW w:w="2160" w:type="dxa"/>
            <w:shd w:val="clear" w:color="auto" w:fill="CC99FF"/>
          </w:tcPr>
          <w:p w14:paraId="080AC181" w14:textId="77777777" w:rsidR="008E6490" w:rsidRPr="003D5C00" w:rsidRDefault="008E6490">
            <w:pPr>
              <w:pStyle w:val="FormData"/>
              <w:rPr>
                <w:b/>
                <w:color w:val="auto"/>
              </w:rPr>
            </w:pPr>
            <w:r w:rsidRPr="003D5C00">
              <w:rPr>
                <w:b/>
                <w:color w:val="auto"/>
              </w:rPr>
              <w:t>CCNA</w:t>
            </w:r>
          </w:p>
        </w:tc>
        <w:tc>
          <w:tcPr>
            <w:tcW w:w="4410" w:type="dxa"/>
            <w:shd w:val="clear" w:color="auto" w:fill="CC99FF"/>
          </w:tcPr>
          <w:p w14:paraId="1FAE1562" w14:textId="77777777" w:rsidR="008E6490" w:rsidRPr="003D5C00" w:rsidRDefault="008E6490">
            <w:pPr>
              <w:pStyle w:val="FormData"/>
              <w:rPr>
                <w:b/>
                <w:color w:val="auto"/>
              </w:rPr>
            </w:pPr>
            <w:r w:rsidRPr="003D5C00">
              <w:rPr>
                <w:b/>
                <w:color w:val="auto"/>
              </w:rPr>
              <w:t>Customer Carrier Name Abbreviation</w:t>
            </w:r>
          </w:p>
        </w:tc>
        <w:tc>
          <w:tcPr>
            <w:tcW w:w="2650" w:type="dxa"/>
            <w:shd w:val="clear" w:color="auto" w:fill="CC99FF"/>
          </w:tcPr>
          <w:p w14:paraId="747707D2" w14:textId="77777777" w:rsidR="008E6490" w:rsidRPr="003D5C00" w:rsidRDefault="008E6490">
            <w:pPr>
              <w:pStyle w:val="FormData"/>
              <w:rPr>
                <w:b/>
                <w:color w:val="auto"/>
              </w:rPr>
            </w:pPr>
            <w:r w:rsidRPr="003D5C00">
              <w:rPr>
                <w:b/>
                <w:color w:val="auto"/>
              </w:rPr>
              <w:t>ZXL</w:t>
            </w:r>
          </w:p>
        </w:tc>
      </w:tr>
      <w:tr w:rsidR="008E6490" w:rsidRPr="003D5C00" w14:paraId="141A7CD8" w14:textId="77777777">
        <w:trPr>
          <w:gridAfter w:val="1"/>
          <w:wAfter w:w="50" w:type="dxa"/>
        </w:trPr>
        <w:tc>
          <w:tcPr>
            <w:tcW w:w="2160" w:type="dxa"/>
          </w:tcPr>
          <w:p w14:paraId="1DF6331D" w14:textId="77777777" w:rsidR="008E6490" w:rsidRPr="003D5C00" w:rsidRDefault="008E6490">
            <w:pPr>
              <w:pStyle w:val="FormData"/>
              <w:rPr>
                <w:b/>
                <w:color w:val="auto"/>
              </w:rPr>
            </w:pPr>
            <w:r w:rsidRPr="003D5C00">
              <w:rPr>
                <w:b/>
                <w:color w:val="auto"/>
              </w:rPr>
              <w:t>PON</w:t>
            </w:r>
          </w:p>
        </w:tc>
        <w:tc>
          <w:tcPr>
            <w:tcW w:w="4410" w:type="dxa"/>
          </w:tcPr>
          <w:p w14:paraId="09139A22" w14:textId="77777777" w:rsidR="008E6490" w:rsidRPr="003D5C00" w:rsidRDefault="008E6490">
            <w:pPr>
              <w:pStyle w:val="FormData"/>
              <w:rPr>
                <w:b/>
                <w:color w:val="auto"/>
              </w:rPr>
            </w:pPr>
            <w:r w:rsidRPr="003D5C00">
              <w:rPr>
                <w:b/>
                <w:color w:val="auto"/>
              </w:rPr>
              <w:t>Purchase Order Number</w:t>
            </w:r>
          </w:p>
        </w:tc>
        <w:tc>
          <w:tcPr>
            <w:tcW w:w="2650" w:type="dxa"/>
          </w:tcPr>
          <w:p w14:paraId="500CBF7A" w14:textId="77777777" w:rsidR="008E6490" w:rsidRPr="003D5C00" w:rsidRDefault="008E6490">
            <w:pPr>
              <w:pStyle w:val="FormData"/>
              <w:rPr>
                <w:b/>
                <w:color w:val="auto"/>
              </w:rPr>
            </w:pPr>
            <w:r w:rsidRPr="003D5C00">
              <w:rPr>
                <w:b/>
                <w:color w:val="auto"/>
              </w:rPr>
              <w:t>E66</w:t>
            </w:r>
          </w:p>
        </w:tc>
      </w:tr>
      <w:tr w:rsidR="008E6490" w:rsidRPr="003D5C00" w14:paraId="67712236" w14:textId="77777777">
        <w:trPr>
          <w:gridAfter w:val="1"/>
          <w:wAfter w:w="50" w:type="dxa"/>
        </w:trPr>
        <w:tc>
          <w:tcPr>
            <w:tcW w:w="2160" w:type="dxa"/>
            <w:tcBorders>
              <w:bottom w:val="single" w:sz="6" w:space="0" w:color="auto"/>
            </w:tcBorders>
          </w:tcPr>
          <w:p w14:paraId="573435EC" w14:textId="77777777" w:rsidR="008E6490" w:rsidRPr="003D5C00" w:rsidRDefault="008E6490">
            <w:pPr>
              <w:pStyle w:val="FormData"/>
              <w:rPr>
                <w:b/>
                <w:color w:val="auto"/>
              </w:rPr>
            </w:pPr>
            <w:r w:rsidRPr="003D5C00">
              <w:rPr>
                <w:b/>
                <w:color w:val="auto"/>
              </w:rPr>
              <w:t>ATN</w:t>
            </w:r>
          </w:p>
        </w:tc>
        <w:tc>
          <w:tcPr>
            <w:tcW w:w="4410" w:type="dxa"/>
            <w:tcBorders>
              <w:bottom w:val="single" w:sz="6" w:space="0" w:color="auto"/>
            </w:tcBorders>
          </w:tcPr>
          <w:p w14:paraId="09057535" w14:textId="77777777" w:rsidR="008E6490" w:rsidRPr="003D5C00" w:rsidRDefault="008E6490">
            <w:pPr>
              <w:pStyle w:val="FormData"/>
              <w:rPr>
                <w:b/>
                <w:color w:val="auto"/>
              </w:rPr>
            </w:pPr>
            <w:r w:rsidRPr="003D5C00">
              <w:rPr>
                <w:b/>
                <w:color w:val="auto"/>
              </w:rPr>
              <w:t>Account Telephone Number</w:t>
            </w:r>
          </w:p>
        </w:tc>
        <w:tc>
          <w:tcPr>
            <w:tcW w:w="2650" w:type="dxa"/>
            <w:tcBorders>
              <w:bottom w:val="single" w:sz="6" w:space="0" w:color="auto"/>
            </w:tcBorders>
          </w:tcPr>
          <w:p w14:paraId="316E16E5" w14:textId="77777777" w:rsidR="008E6490" w:rsidRPr="003D5C00" w:rsidRDefault="008E6490">
            <w:pPr>
              <w:pStyle w:val="FormData"/>
              <w:rPr>
                <w:b/>
                <w:color w:val="auto"/>
              </w:rPr>
            </w:pPr>
            <w:r w:rsidRPr="003D5C00">
              <w:rPr>
                <w:b/>
                <w:color w:val="auto"/>
              </w:rPr>
              <w:t>7702700114</w:t>
            </w:r>
          </w:p>
        </w:tc>
      </w:tr>
      <w:tr w:rsidR="008E6490" w:rsidRPr="003D5C00" w14:paraId="25123765" w14:textId="77777777">
        <w:trPr>
          <w:gridAfter w:val="1"/>
          <w:wAfter w:w="50" w:type="dxa"/>
        </w:trPr>
        <w:tc>
          <w:tcPr>
            <w:tcW w:w="2160" w:type="dxa"/>
            <w:tcBorders>
              <w:bottom w:val="single" w:sz="6" w:space="0" w:color="auto"/>
            </w:tcBorders>
          </w:tcPr>
          <w:p w14:paraId="7A3A5558" w14:textId="77777777" w:rsidR="008E6490" w:rsidRPr="003D5C00" w:rsidRDefault="008E6490">
            <w:pPr>
              <w:pStyle w:val="FormData"/>
              <w:rPr>
                <w:b/>
                <w:color w:val="auto"/>
              </w:rPr>
            </w:pPr>
            <w:smartTag w:uri="urn:schemas-microsoft-com:office:smarttags" w:element="place">
              <w:r w:rsidRPr="003D5C00">
                <w:rPr>
                  <w:b/>
                  <w:color w:val="auto"/>
                </w:rPr>
                <w:t>NAN</w:t>
              </w:r>
            </w:smartTag>
          </w:p>
        </w:tc>
        <w:tc>
          <w:tcPr>
            <w:tcW w:w="4410" w:type="dxa"/>
            <w:tcBorders>
              <w:bottom w:val="single" w:sz="6" w:space="0" w:color="auto"/>
            </w:tcBorders>
          </w:tcPr>
          <w:p w14:paraId="2AE9081B" w14:textId="77777777" w:rsidR="008E6490" w:rsidRPr="003D5C00" w:rsidRDefault="008E6490">
            <w:pPr>
              <w:pStyle w:val="FormData"/>
              <w:rPr>
                <w:b/>
                <w:color w:val="auto"/>
              </w:rPr>
            </w:pPr>
            <w:r w:rsidRPr="003D5C00">
              <w:rPr>
                <w:b/>
                <w:color w:val="auto"/>
              </w:rPr>
              <w:t>New Account Number</w:t>
            </w:r>
          </w:p>
        </w:tc>
        <w:tc>
          <w:tcPr>
            <w:tcW w:w="2650" w:type="dxa"/>
            <w:tcBorders>
              <w:bottom w:val="single" w:sz="6" w:space="0" w:color="auto"/>
            </w:tcBorders>
          </w:tcPr>
          <w:p w14:paraId="48E8C674" w14:textId="77777777" w:rsidR="008E6490" w:rsidRPr="003D5C00" w:rsidRDefault="008E6490">
            <w:pPr>
              <w:pStyle w:val="FormData"/>
              <w:rPr>
                <w:b/>
                <w:color w:val="auto"/>
              </w:rPr>
            </w:pPr>
            <w:r w:rsidRPr="003D5C00">
              <w:rPr>
                <w:b/>
                <w:color w:val="auto"/>
              </w:rPr>
              <w:t>7702709329</w:t>
            </w:r>
          </w:p>
        </w:tc>
      </w:tr>
      <w:tr w:rsidR="008E6490" w:rsidRPr="003D5C00" w14:paraId="1A6328AB" w14:textId="77777777">
        <w:trPr>
          <w:gridAfter w:val="1"/>
          <w:wAfter w:w="50" w:type="dxa"/>
        </w:trPr>
        <w:tc>
          <w:tcPr>
            <w:tcW w:w="2160" w:type="dxa"/>
            <w:tcBorders>
              <w:bottom w:val="single" w:sz="6" w:space="0" w:color="auto"/>
            </w:tcBorders>
          </w:tcPr>
          <w:p w14:paraId="46E3DCB5" w14:textId="77777777" w:rsidR="008E6490" w:rsidRPr="003D5C00" w:rsidRDefault="008E6490">
            <w:pPr>
              <w:pStyle w:val="FormData"/>
              <w:rPr>
                <w:b/>
                <w:color w:val="auto"/>
              </w:rPr>
            </w:pPr>
            <w:r w:rsidRPr="003D5C00">
              <w:rPr>
                <w:b/>
                <w:color w:val="auto"/>
              </w:rPr>
              <w:t>PROJECT</w:t>
            </w:r>
          </w:p>
        </w:tc>
        <w:tc>
          <w:tcPr>
            <w:tcW w:w="4410" w:type="dxa"/>
            <w:tcBorders>
              <w:bottom w:val="single" w:sz="6" w:space="0" w:color="auto"/>
            </w:tcBorders>
          </w:tcPr>
          <w:p w14:paraId="2E96DC61" w14:textId="77777777" w:rsidR="008E6490" w:rsidRPr="003D5C00" w:rsidRDefault="008E6490">
            <w:pPr>
              <w:pStyle w:val="FormData"/>
              <w:rPr>
                <w:b/>
                <w:color w:val="auto"/>
              </w:rPr>
            </w:pPr>
            <w:r w:rsidRPr="003D5C00">
              <w:rPr>
                <w:b/>
                <w:color w:val="auto"/>
              </w:rPr>
              <w:t>Project</w:t>
            </w:r>
          </w:p>
        </w:tc>
        <w:tc>
          <w:tcPr>
            <w:tcW w:w="2650" w:type="dxa"/>
            <w:tcBorders>
              <w:bottom w:val="single" w:sz="6" w:space="0" w:color="auto"/>
            </w:tcBorders>
          </w:tcPr>
          <w:p w14:paraId="6C9139CC" w14:textId="77777777" w:rsidR="008E6490" w:rsidRPr="003D5C00" w:rsidRDefault="008E6490">
            <w:pPr>
              <w:pStyle w:val="FormData"/>
              <w:rPr>
                <w:b/>
                <w:color w:val="auto"/>
              </w:rPr>
            </w:pPr>
            <w:r w:rsidRPr="003D5C00">
              <w:rPr>
                <w:b/>
                <w:color w:val="auto"/>
              </w:rPr>
              <w:t>CAVENOBILL</w:t>
            </w:r>
          </w:p>
        </w:tc>
      </w:tr>
      <w:tr w:rsidR="008E6490" w:rsidRPr="003D5C00" w14:paraId="1EB34193" w14:textId="77777777">
        <w:trPr>
          <w:gridAfter w:val="1"/>
          <w:wAfter w:w="50" w:type="dxa"/>
          <w:trHeight w:val="72"/>
        </w:trPr>
        <w:tc>
          <w:tcPr>
            <w:tcW w:w="2160" w:type="dxa"/>
            <w:shd w:val="clear" w:color="auto" w:fill="CC99FF"/>
          </w:tcPr>
          <w:p w14:paraId="691BEEC7" w14:textId="77777777" w:rsidR="008E6490" w:rsidRPr="003D5C00" w:rsidRDefault="008E6490">
            <w:pPr>
              <w:pStyle w:val="FormData"/>
              <w:rPr>
                <w:b/>
                <w:color w:val="auto"/>
              </w:rPr>
            </w:pPr>
            <w:r w:rsidRPr="003D5C00">
              <w:rPr>
                <w:b/>
                <w:color w:val="auto"/>
              </w:rPr>
              <w:t>SC</w:t>
            </w:r>
          </w:p>
        </w:tc>
        <w:tc>
          <w:tcPr>
            <w:tcW w:w="4410" w:type="dxa"/>
            <w:shd w:val="clear" w:color="auto" w:fill="CC99FF"/>
          </w:tcPr>
          <w:p w14:paraId="6FA42D25"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650" w:type="dxa"/>
            <w:shd w:val="clear" w:color="auto" w:fill="CC99FF"/>
          </w:tcPr>
          <w:p w14:paraId="0864D104" w14:textId="77777777" w:rsidR="008E6490" w:rsidRPr="003D5C00" w:rsidRDefault="008E6490">
            <w:pPr>
              <w:pStyle w:val="FormData"/>
              <w:rPr>
                <w:b/>
                <w:color w:val="auto"/>
              </w:rPr>
            </w:pPr>
            <w:r w:rsidRPr="003D5C00">
              <w:rPr>
                <w:b/>
                <w:color w:val="auto"/>
              </w:rPr>
              <w:t>LCSC</w:t>
            </w:r>
          </w:p>
        </w:tc>
      </w:tr>
      <w:tr w:rsidR="008E6490" w:rsidRPr="003D5C00" w14:paraId="75CB2BA3" w14:textId="77777777">
        <w:trPr>
          <w:gridAfter w:val="1"/>
          <w:wAfter w:w="50" w:type="dxa"/>
        </w:trPr>
        <w:tc>
          <w:tcPr>
            <w:tcW w:w="2160" w:type="dxa"/>
            <w:shd w:val="clear" w:color="auto" w:fill="CC99FF"/>
          </w:tcPr>
          <w:p w14:paraId="5DE763F1" w14:textId="77777777" w:rsidR="008E6490" w:rsidRPr="003D5C00" w:rsidRDefault="008E6490">
            <w:pPr>
              <w:pStyle w:val="FormData"/>
              <w:rPr>
                <w:b/>
                <w:color w:val="auto"/>
              </w:rPr>
            </w:pPr>
            <w:r w:rsidRPr="003D5C00">
              <w:rPr>
                <w:b/>
                <w:color w:val="auto"/>
              </w:rPr>
              <w:t>D/TSent</w:t>
            </w:r>
          </w:p>
        </w:tc>
        <w:tc>
          <w:tcPr>
            <w:tcW w:w="4410" w:type="dxa"/>
            <w:shd w:val="clear" w:color="auto" w:fill="CC99FF"/>
          </w:tcPr>
          <w:p w14:paraId="10F1EF98" w14:textId="77777777" w:rsidR="008E6490" w:rsidRPr="003D5C00" w:rsidRDefault="008E6490">
            <w:pPr>
              <w:pStyle w:val="FormData"/>
              <w:rPr>
                <w:b/>
                <w:color w:val="auto"/>
              </w:rPr>
            </w:pPr>
            <w:r w:rsidRPr="003D5C00">
              <w:rPr>
                <w:b/>
                <w:color w:val="auto"/>
              </w:rPr>
              <w:t>Date &amp; Time Sent</w:t>
            </w:r>
          </w:p>
        </w:tc>
        <w:tc>
          <w:tcPr>
            <w:tcW w:w="2650" w:type="dxa"/>
            <w:shd w:val="clear" w:color="auto" w:fill="CC99FF"/>
          </w:tcPr>
          <w:p w14:paraId="2C8141EF" w14:textId="77777777" w:rsidR="008E6490" w:rsidRPr="003D5C00" w:rsidRDefault="008E6490">
            <w:pPr>
              <w:pStyle w:val="FormData"/>
              <w:rPr>
                <w:b/>
                <w:color w:val="auto"/>
              </w:rPr>
            </w:pPr>
            <w:r w:rsidRPr="003D5C00">
              <w:rPr>
                <w:b/>
                <w:color w:val="auto"/>
              </w:rPr>
              <w:t>20050523</w:t>
            </w:r>
          </w:p>
        </w:tc>
      </w:tr>
      <w:tr w:rsidR="008E6490" w:rsidRPr="003D5C00" w14:paraId="2064927C" w14:textId="77777777">
        <w:trPr>
          <w:gridAfter w:val="1"/>
          <w:wAfter w:w="50" w:type="dxa"/>
        </w:trPr>
        <w:tc>
          <w:tcPr>
            <w:tcW w:w="2160" w:type="dxa"/>
          </w:tcPr>
          <w:p w14:paraId="0E5606CD" w14:textId="77777777" w:rsidR="008E6490" w:rsidRPr="003D5C00" w:rsidRDefault="008E6490">
            <w:pPr>
              <w:pStyle w:val="FormData"/>
              <w:rPr>
                <w:b/>
                <w:color w:val="auto"/>
              </w:rPr>
            </w:pPr>
            <w:r w:rsidRPr="003D5C00">
              <w:rPr>
                <w:b/>
                <w:color w:val="auto"/>
              </w:rPr>
              <w:t>DDD</w:t>
            </w:r>
          </w:p>
        </w:tc>
        <w:tc>
          <w:tcPr>
            <w:tcW w:w="4410" w:type="dxa"/>
          </w:tcPr>
          <w:p w14:paraId="154FA03F" w14:textId="77777777" w:rsidR="008E6490" w:rsidRPr="003D5C00" w:rsidRDefault="008E6490">
            <w:pPr>
              <w:pStyle w:val="FormData"/>
              <w:rPr>
                <w:b/>
                <w:color w:val="auto"/>
              </w:rPr>
            </w:pPr>
            <w:r w:rsidRPr="003D5C00">
              <w:rPr>
                <w:b/>
                <w:color w:val="auto"/>
              </w:rPr>
              <w:t>Desired Due Date</w:t>
            </w:r>
          </w:p>
        </w:tc>
        <w:tc>
          <w:tcPr>
            <w:tcW w:w="2650" w:type="dxa"/>
          </w:tcPr>
          <w:p w14:paraId="2AC34616" w14:textId="77777777" w:rsidR="008E6490" w:rsidRPr="003D5C00" w:rsidRDefault="008E6490">
            <w:pPr>
              <w:pStyle w:val="FormData"/>
              <w:rPr>
                <w:b/>
                <w:color w:val="auto"/>
              </w:rPr>
            </w:pPr>
            <w:r w:rsidRPr="003D5C00">
              <w:rPr>
                <w:b/>
                <w:color w:val="auto"/>
              </w:rPr>
              <w:t>20050610</w:t>
            </w:r>
          </w:p>
        </w:tc>
      </w:tr>
      <w:tr w:rsidR="008E6490" w:rsidRPr="003D5C00" w14:paraId="6FBC8DF3" w14:textId="77777777">
        <w:trPr>
          <w:gridAfter w:val="1"/>
          <w:wAfter w:w="50" w:type="dxa"/>
        </w:trPr>
        <w:tc>
          <w:tcPr>
            <w:tcW w:w="2160" w:type="dxa"/>
          </w:tcPr>
          <w:p w14:paraId="4D546661" w14:textId="77777777" w:rsidR="008E6490" w:rsidRPr="003D5C00" w:rsidRDefault="008E6490">
            <w:pPr>
              <w:pStyle w:val="FormData"/>
              <w:rPr>
                <w:b/>
                <w:color w:val="auto"/>
              </w:rPr>
            </w:pPr>
            <w:r w:rsidRPr="003D5C00">
              <w:rPr>
                <w:b/>
                <w:color w:val="auto"/>
              </w:rPr>
              <w:t>REQTYP</w:t>
            </w:r>
          </w:p>
        </w:tc>
        <w:tc>
          <w:tcPr>
            <w:tcW w:w="4410" w:type="dxa"/>
          </w:tcPr>
          <w:p w14:paraId="39E86E15" w14:textId="77777777" w:rsidR="008E6490" w:rsidRPr="003D5C00" w:rsidRDefault="008E6490">
            <w:pPr>
              <w:pStyle w:val="FormData"/>
              <w:rPr>
                <w:b/>
                <w:color w:val="auto"/>
              </w:rPr>
            </w:pPr>
            <w:r w:rsidRPr="003D5C00">
              <w:rPr>
                <w:b/>
                <w:color w:val="auto"/>
              </w:rPr>
              <w:t>Request Type</w:t>
            </w:r>
          </w:p>
        </w:tc>
        <w:tc>
          <w:tcPr>
            <w:tcW w:w="2650" w:type="dxa"/>
          </w:tcPr>
          <w:p w14:paraId="24D3E31D" w14:textId="77777777" w:rsidR="008E6490" w:rsidRPr="003D5C00" w:rsidRDefault="008E6490">
            <w:pPr>
              <w:pStyle w:val="FormData"/>
              <w:rPr>
                <w:b/>
                <w:color w:val="auto"/>
              </w:rPr>
            </w:pPr>
            <w:r w:rsidRPr="003D5C00">
              <w:rPr>
                <w:b/>
                <w:color w:val="auto"/>
              </w:rPr>
              <w:t>EB</w:t>
            </w:r>
          </w:p>
        </w:tc>
      </w:tr>
      <w:tr w:rsidR="008E6490" w:rsidRPr="003D5C00" w14:paraId="238C4D2C" w14:textId="77777777">
        <w:trPr>
          <w:gridAfter w:val="1"/>
          <w:wAfter w:w="50" w:type="dxa"/>
        </w:trPr>
        <w:tc>
          <w:tcPr>
            <w:tcW w:w="2160" w:type="dxa"/>
          </w:tcPr>
          <w:p w14:paraId="2F9E88E2" w14:textId="77777777" w:rsidR="008E6490" w:rsidRPr="003D5C00" w:rsidRDefault="008E6490">
            <w:pPr>
              <w:pStyle w:val="FORMDATA0"/>
              <w:rPr>
                <w:b/>
                <w:color w:val="auto"/>
              </w:rPr>
            </w:pPr>
            <w:r w:rsidRPr="003D5C00">
              <w:rPr>
                <w:b/>
                <w:color w:val="auto"/>
              </w:rPr>
              <w:t>MI</w:t>
            </w:r>
          </w:p>
        </w:tc>
        <w:tc>
          <w:tcPr>
            <w:tcW w:w="4410" w:type="dxa"/>
          </w:tcPr>
          <w:p w14:paraId="6FF60543" w14:textId="77777777" w:rsidR="008E6490" w:rsidRPr="003D5C00" w:rsidRDefault="008E6490">
            <w:pPr>
              <w:pStyle w:val="FORMDATA0"/>
              <w:rPr>
                <w:b/>
                <w:color w:val="auto"/>
              </w:rPr>
            </w:pPr>
            <w:r w:rsidRPr="003D5C00">
              <w:rPr>
                <w:b/>
                <w:color w:val="auto"/>
              </w:rPr>
              <w:t>Migration Indicator</w:t>
            </w:r>
          </w:p>
        </w:tc>
        <w:tc>
          <w:tcPr>
            <w:tcW w:w="2650" w:type="dxa"/>
          </w:tcPr>
          <w:p w14:paraId="4C34E043" w14:textId="77777777" w:rsidR="008E6490" w:rsidRPr="003D5C00" w:rsidRDefault="008E6490">
            <w:pPr>
              <w:pStyle w:val="FORMDATA0"/>
              <w:rPr>
                <w:b/>
                <w:color w:val="auto"/>
              </w:rPr>
            </w:pPr>
            <w:r w:rsidRPr="003D5C00">
              <w:rPr>
                <w:b/>
                <w:color w:val="auto"/>
              </w:rPr>
              <w:t>A</w:t>
            </w:r>
          </w:p>
        </w:tc>
      </w:tr>
      <w:tr w:rsidR="008E6490" w:rsidRPr="003D5C00" w14:paraId="1D6B6E89" w14:textId="77777777">
        <w:trPr>
          <w:gridAfter w:val="1"/>
          <w:wAfter w:w="50" w:type="dxa"/>
        </w:trPr>
        <w:tc>
          <w:tcPr>
            <w:tcW w:w="2160" w:type="dxa"/>
          </w:tcPr>
          <w:p w14:paraId="58795ADD" w14:textId="77777777" w:rsidR="008E6490" w:rsidRPr="003D5C00" w:rsidRDefault="008E6490">
            <w:pPr>
              <w:pStyle w:val="FormData"/>
              <w:rPr>
                <w:b/>
                <w:color w:val="auto"/>
              </w:rPr>
            </w:pPr>
            <w:r w:rsidRPr="003D5C00">
              <w:rPr>
                <w:b/>
                <w:color w:val="auto"/>
              </w:rPr>
              <w:t>ACT</w:t>
            </w:r>
          </w:p>
        </w:tc>
        <w:tc>
          <w:tcPr>
            <w:tcW w:w="4410" w:type="dxa"/>
          </w:tcPr>
          <w:p w14:paraId="429FADDF" w14:textId="77777777" w:rsidR="008E6490" w:rsidRPr="003D5C00" w:rsidRDefault="008E6490">
            <w:pPr>
              <w:pStyle w:val="FormData"/>
              <w:rPr>
                <w:b/>
                <w:color w:val="auto"/>
              </w:rPr>
            </w:pPr>
            <w:r w:rsidRPr="003D5C00">
              <w:rPr>
                <w:b/>
                <w:color w:val="auto"/>
              </w:rPr>
              <w:t>Activity Type</w:t>
            </w:r>
          </w:p>
        </w:tc>
        <w:tc>
          <w:tcPr>
            <w:tcW w:w="2650" w:type="dxa"/>
          </w:tcPr>
          <w:p w14:paraId="02DE18D6" w14:textId="77777777" w:rsidR="008E6490" w:rsidRPr="003D5C00" w:rsidRDefault="008E6490">
            <w:pPr>
              <w:pStyle w:val="FormData"/>
              <w:rPr>
                <w:b/>
                <w:color w:val="auto"/>
              </w:rPr>
            </w:pPr>
            <w:r w:rsidRPr="003D5C00">
              <w:rPr>
                <w:b/>
                <w:color w:val="auto"/>
              </w:rPr>
              <w:t>V</w:t>
            </w:r>
          </w:p>
        </w:tc>
      </w:tr>
      <w:tr w:rsidR="008E6490" w:rsidRPr="003D5C00" w14:paraId="12C32988" w14:textId="77777777">
        <w:trPr>
          <w:gridAfter w:val="1"/>
          <w:wAfter w:w="50" w:type="dxa"/>
        </w:trPr>
        <w:tc>
          <w:tcPr>
            <w:tcW w:w="2160" w:type="dxa"/>
          </w:tcPr>
          <w:p w14:paraId="3D7C385E" w14:textId="77777777" w:rsidR="008E6490" w:rsidRPr="003D5C00" w:rsidRDefault="008E6490">
            <w:pPr>
              <w:pStyle w:val="FormData"/>
              <w:rPr>
                <w:b/>
                <w:color w:val="auto"/>
              </w:rPr>
            </w:pPr>
            <w:r w:rsidRPr="003D5C00">
              <w:rPr>
                <w:b/>
                <w:color w:val="auto"/>
              </w:rPr>
              <w:t>CC</w:t>
            </w:r>
          </w:p>
        </w:tc>
        <w:tc>
          <w:tcPr>
            <w:tcW w:w="4410" w:type="dxa"/>
          </w:tcPr>
          <w:p w14:paraId="618B3A46" w14:textId="77777777" w:rsidR="008E6490" w:rsidRPr="003D5C00" w:rsidRDefault="008E6490">
            <w:pPr>
              <w:pStyle w:val="FormData"/>
              <w:rPr>
                <w:b/>
                <w:color w:val="auto"/>
              </w:rPr>
            </w:pPr>
            <w:r w:rsidRPr="003D5C00">
              <w:rPr>
                <w:b/>
                <w:color w:val="auto"/>
              </w:rPr>
              <w:t>Company Code</w:t>
            </w:r>
          </w:p>
        </w:tc>
        <w:tc>
          <w:tcPr>
            <w:tcW w:w="2650" w:type="dxa"/>
          </w:tcPr>
          <w:p w14:paraId="35477E40" w14:textId="77777777" w:rsidR="008E6490" w:rsidRPr="003D5C00" w:rsidRDefault="008E6490">
            <w:pPr>
              <w:pStyle w:val="FormData"/>
              <w:rPr>
                <w:b/>
                <w:color w:val="auto"/>
              </w:rPr>
            </w:pPr>
            <w:r w:rsidRPr="003D5C00">
              <w:rPr>
                <w:b/>
                <w:color w:val="auto"/>
              </w:rPr>
              <w:t>9999</w:t>
            </w:r>
          </w:p>
        </w:tc>
      </w:tr>
      <w:tr w:rsidR="008E6490" w:rsidRPr="003D5C00" w14:paraId="638643AF" w14:textId="77777777">
        <w:trPr>
          <w:gridAfter w:val="1"/>
          <w:wAfter w:w="50" w:type="dxa"/>
        </w:trPr>
        <w:tc>
          <w:tcPr>
            <w:tcW w:w="2160" w:type="dxa"/>
            <w:tcBorders>
              <w:bottom w:val="single" w:sz="6" w:space="0" w:color="auto"/>
            </w:tcBorders>
          </w:tcPr>
          <w:p w14:paraId="641CF66F" w14:textId="77777777" w:rsidR="008E6490" w:rsidRPr="003D5C00" w:rsidRDefault="008E6490">
            <w:pPr>
              <w:pStyle w:val="FormData"/>
              <w:rPr>
                <w:b/>
                <w:color w:val="auto"/>
              </w:rPr>
            </w:pPr>
            <w:r w:rsidRPr="003D5C00">
              <w:rPr>
                <w:b/>
                <w:color w:val="auto"/>
              </w:rPr>
              <w:t>TOS</w:t>
            </w:r>
          </w:p>
        </w:tc>
        <w:tc>
          <w:tcPr>
            <w:tcW w:w="4410" w:type="dxa"/>
            <w:tcBorders>
              <w:bottom w:val="single" w:sz="6" w:space="0" w:color="auto"/>
            </w:tcBorders>
          </w:tcPr>
          <w:p w14:paraId="4626EAB9" w14:textId="77777777" w:rsidR="008E6490" w:rsidRPr="003D5C00" w:rsidRDefault="008E6490">
            <w:pPr>
              <w:pStyle w:val="FormData"/>
              <w:rPr>
                <w:b/>
                <w:color w:val="auto"/>
              </w:rPr>
            </w:pPr>
            <w:r w:rsidRPr="003D5C00">
              <w:rPr>
                <w:b/>
                <w:color w:val="auto"/>
              </w:rPr>
              <w:t>Type of Service</w:t>
            </w:r>
          </w:p>
        </w:tc>
        <w:tc>
          <w:tcPr>
            <w:tcW w:w="2650" w:type="dxa"/>
            <w:tcBorders>
              <w:bottom w:val="single" w:sz="6" w:space="0" w:color="auto"/>
            </w:tcBorders>
          </w:tcPr>
          <w:p w14:paraId="5E079259" w14:textId="77777777" w:rsidR="008E6490" w:rsidRPr="003D5C00" w:rsidRDefault="008E6490">
            <w:pPr>
              <w:pStyle w:val="FormData"/>
              <w:rPr>
                <w:b/>
                <w:color w:val="auto"/>
              </w:rPr>
            </w:pPr>
            <w:r w:rsidRPr="003D5C00">
              <w:rPr>
                <w:b/>
                <w:color w:val="auto"/>
              </w:rPr>
              <w:t>1AF-</w:t>
            </w:r>
          </w:p>
        </w:tc>
      </w:tr>
      <w:tr w:rsidR="008E6490" w:rsidRPr="003D5C00" w14:paraId="0AED3D8A" w14:textId="77777777">
        <w:trPr>
          <w:gridAfter w:val="1"/>
          <w:wAfter w:w="50" w:type="dxa"/>
          <w:cantSplit/>
        </w:trPr>
        <w:tc>
          <w:tcPr>
            <w:tcW w:w="9220" w:type="dxa"/>
            <w:gridSpan w:val="3"/>
            <w:tcBorders>
              <w:bottom w:val="single" w:sz="6" w:space="0" w:color="auto"/>
            </w:tcBorders>
            <w:shd w:val="clear" w:color="auto" w:fill="99CCFF"/>
          </w:tcPr>
          <w:p w14:paraId="30DF8B3C"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4B59CA28" w14:textId="77777777">
        <w:trPr>
          <w:gridAfter w:val="1"/>
          <w:wAfter w:w="50" w:type="dxa"/>
        </w:trPr>
        <w:tc>
          <w:tcPr>
            <w:tcW w:w="2160" w:type="dxa"/>
            <w:tcBorders>
              <w:bottom w:val="single" w:sz="6" w:space="0" w:color="auto"/>
            </w:tcBorders>
          </w:tcPr>
          <w:p w14:paraId="4A5E8836" w14:textId="77777777" w:rsidR="008E6490" w:rsidRPr="003D5C00" w:rsidRDefault="008E6490">
            <w:pPr>
              <w:pStyle w:val="FormData"/>
              <w:rPr>
                <w:b/>
                <w:color w:val="auto"/>
              </w:rPr>
            </w:pPr>
            <w:r w:rsidRPr="003D5C00">
              <w:rPr>
                <w:b/>
                <w:color w:val="auto"/>
              </w:rPr>
              <w:t>BAN1</w:t>
            </w:r>
          </w:p>
        </w:tc>
        <w:tc>
          <w:tcPr>
            <w:tcW w:w="4410" w:type="dxa"/>
            <w:tcBorders>
              <w:bottom w:val="single" w:sz="6" w:space="0" w:color="auto"/>
            </w:tcBorders>
          </w:tcPr>
          <w:p w14:paraId="279C587C" w14:textId="77777777" w:rsidR="008E6490" w:rsidRPr="003D5C00" w:rsidRDefault="008E6490">
            <w:pPr>
              <w:pStyle w:val="FormData"/>
              <w:rPr>
                <w:b/>
                <w:color w:val="auto"/>
              </w:rPr>
            </w:pPr>
            <w:r w:rsidRPr="003D5C00">
              <w:rPr>
                <w:b/>
                <w:color w:val="auto"/>
              </w:rPr>
              <w:t>Billing Account Number 1</w:t>
            </w:r>
          </w:p>
        </w:tc>
        <w:tc>
          <w:tcPr>
            <w:tcW w:w="2650" w:type="dxa"/>
            <w:tcBorders>
              <w:bottom w:val="single" w:sz="6" w:space="0" w:color="auto"/>
            </w:tcBorders>
          </w:tcPr>
          <w:p w14:paraId="33FB50DC" w14:textId="77777777" w:rsidR="008E6490" w:rsidRPr="003D5C00" w:rsidRDefault="008E6490">
            <w:pPr>
              <w:pStyle w:val="FormData"/>
              <w:rPr>
                <w:b/>
                <w:color w:val="auto"/>
                <w:lang w:val="fr-FR"/>
              </w:rPr>
            </w:pPr>
            <w:r w:rsidRPr="003D5C00">
              <w:rPr>
                <w:b/>
                <w:color w:val="auto"/>
                <w:lang w:val="fr-FR"/>
              </w:rPr>
              <w:t>770Q885521521</w:t>
            </w:r>
          </w:p>
        </w:tc>
      </w:tr>
      <w:tr w:rsidR="008E6490" w:rsidRPr="003D5C00" w14:paraId="69EC7A6B" w14:textId="77777777">
        <w:trPr>
          <w:gridAfter w:val="1"/>
          <w:wAfter w:w="50" w:type="dxa"/>
          <w:cantSplit/>
        </w:trPr>
        <w:tc>
          <w:tcPr>
            <w:tcW w:w="9220" w:type="dxa"/>
            <w:gridSpan w:val="3"/>
            <w:tcBorders>
              <w:bottom w:val="single" w:sz="6" w:space="0" w:color="auto"/>
            </w:tcBorders>
            <w:shd w:val="clear" w:color="auto" w:fill="99CCFF"/>
          </w:tcPr>
          <w:p w14:paraId="4EAD5040"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4ACF13A2" w14:textId="77777777">
        <w:trPr>
          <w:gridAfter w:val="1"/>
          <w:wAfter w:w="50" w:type="dxa"/>
        </w:trPr>
        <w:tc>
          <w:tcPr>
            <w:tcW w:w="2160" w:type="dxa"/>
            <w:tcBorders>
              <w:bottom w:val="single" w:sz="6" w:space="0" w:color="auto"/>
            </w:tcBorders>
            <w:shd w:val="clear" w:color="auto" w:fill="CC99FF"/>
          </w:tcPr>
          <w:p w14:paraId="30214C8A" w14:textId="77777777" w:rsidR="008E6490" w:rsidRPr="003D5C00" w:rsidRDefault="008E6490">
            <w:pPr>
              <w:pStyle w:val="FormData"/>
              <w:rPr>
                <w:b/>
                <w:color w:val="auto"/>
              </w:rPr>
            </w:pPr>
            <w:r w:rsidRPr="003D5C00">
              <w:rPr>
                <w:b/>
                <w:color w:val="auto"/>
              </w:rPr>
              <w:t>INIT</w:t>
            </w:r>
          </w:p>
        </w:tc>
        <w:tc>
          <w:tcPr>
            <w:tcW w:w="4410" w:type="dxa"/>
            <w:tcBorders>
              <w:bottom w:val="single" w:sz="6" w:space="0" w:color="auto"/>
            </w:tcBorders>
            <w:shd w:val="clear" w:color="auto" w:fill="CC99FF"/>
          </w:tcPr>
          <w:p w14:paraId="088212AB" w14:textId="77777777" w:rsidR="008E6490" w:rsidRPr="003D5C00" w:rsidRDefault="008E6490">
            <w:pPr>
              <w:pStyle w:val="FormData"/>
              <w:rPr>
                <w:b/>
                <w:color w:val="auto"/>
              </w:rPr>
            </w:pPr>
            <w:r w:rsidRPr="003D5C00">
              <w:rPr>
                <w:b/>
                <w:color w:val="auto"/>
              </w:rPr>
              <w:t>Initiator Identification</w:t>
            </w:r>
          </w:p>
        </w:tc>
        <w:tc>
          <w:tcPr>
            <w:tcW w:w="2650" w:type="dxa"/>
            <w:tcBorders>
              <w:bottom w:val="single" w:sz="6" w:space="0" w:color="auto"/>
            </w:tcBorders>
            <w:shd w:val="clear" w:color="auto" w:fill="CC99FF"/>
          </w:tcPr>
          <w:p w14:paraId="0112D702" w14:textId="77777777" w:rsidR="008E6490" w:rsidRPr="003D5C00" w:rsidRDefault="008E6490">
            <w:pPr>
              <w:pStyle w:val="FormData"/>
              <w:rPr>
                <w:b/>
                <w:color w:val="auto"/>
              </w:rPr>
            </w:pPr>
            <w:r w:rsidRPr="003D5C00">
              <w:rPr>
                <w:b/>
                <w:color w:val="auto"/>
              </w:rPr>
              <w:t>Bojangles</w:t>
            </w:r>
          </w:p>
        </w:tc>
      </w:tr>
      <w:tr w:rsidR="008E6490" w:rsidRPr="003D5C00" w14:paraId="327BC128" w14:textId="77777777">
        <w:trPr>
          <w:gridAfter w:val="1"/>
          <w:wAfter w:w="50" w:type="dxa"/>
        </w:trPr>
        <w:tc>
          <w:tcPr>
            <w:tcW w:w="2160" w:type="dxa"/>
            <w:tcBorders>
              <w:bottom w:val="single" w:sz="6" w:space="0" w:color="auto"/>
            </w:tcBorders>
            <w:shd w:val="clear" w:color="auto" w:fill="CC99FF"/>
          </w:tcPr>
          <w:p w14:paraId="053118A1" w14:textId="77777777" w:rsidR="008E6490" w:rsidRPr="003D5C00" w:rsidRDefault="008E6490">
            <w:pPr>
              <w:pStyle w:val="FormData"/>
              <w:rPr>
                <w:b/>
                <w:color w:val="auto"/>
              </w:rPr>
            </w:pPr>
            <w:r w:rsidRPr="003D5C00">
              <w:rPr>
                <w:b/>
                <w:color w:val="auto"/>
              </w:rPr>
              <w:t>INIT-TEL NO.</w:t>
            </w:r>
          </w:p>
        </w:tc>
        <w:tc>
          <w:tcPr>
            <w:tcW w:w="4410" w:type="dxa"/>
            <w:tcBorders>
              <w:bottom w:val="single" w:sz="6" w:space="0" w:color="auto"/>
            </w:tcBorders>
            <w:shd w:val="clear" w:color="auto" w:fill="CC99FF"/>
          </w:tcPr>
          <w:p w14:paraId="478A9135" w14:textId="77777777" w:rsidR="008E6490" w:rsidRPr="003D5C00" w:rsidRDefault="008E6490">
            <w:pPr>
              <w:pStyle w:val="FormData"/>
              <w:rPr>
                <w:b/>
                <w:color w:val="auto"/>
              </w:rPr>
            </w:pPr>
            <w:r w:rsidRPr="003D5C00">
              <w:rPr>
                <w:b/>
                <w:color w:val="auto"/>
              </w:rPr>
              <w:t>Initiator Telephone Number</w:t>
            </w:r>
          </w:p>
        </w:tc>
        <w:tc>
          <w:tcPr>
            <w:tcW w:w="2650" w:type="dxa"/>
            <w:tcBorders>
              <w:bottom w:val="single" w:sz="6" w:space="0" w:color="auto"/>
            </w:tcBorders>
            <w:shd w:val="clear" w:color="auto" w:fill="CC99FF"/>
          </w:tcPr>
          <w:p w14:paraId="29F18B5A" w14:textId="77777777" w:rsidR="008E6490" w:rsidRPr="003D5C00" w:rsidRDefault="008E6490">
            <w:pPr>
              <w:pStyle w:val="FormData"/>
              <w:rPr>
                <w:b/>
                <w:color w:val="auto"/>
              </w:rPr>
            </w:pPr>
            <w:r w:rsidRPr="003D5C00">
              <w:rPr>
                <w:b/>
                <w:color w:val="auto"/>
              </w:rPr>
              <w:t>8884448888</w:t>
            </w:r>
          </w:p>
        </w:tc>
      </w:tr>
      <w:tr w:rsidR="008E6490" w:rsidRPr="003D5C00" w14:paraId="6D12EE2D" w14:textId="77777777">
        <w:trPr>
          <w:gridAfter w:val="1"/>
          <w:wAfter w:w="50" w:type="dxa"/>
        </w:trPr>
        <w:tc>
          <w:tcPr>
            <w:tcW w:w="2160" w:type="dxa"/>
            <w:tcBorders>
              <w:bottom w:val="single" w:sz="6" w:space="0" w:color="auto"/>
            </w:tcBorders>
            <w:shd w:val="clear" w:color="auto" w:fill="CC99FF"/>
          </w:tcPr>
          <w:p w14:paraId="50ADDD9E" w14:textId="77777777" w:rsidR="008E6490" w:rsidRPr="003D5C00" w:rsidRDefault="008E6490">
            <w:pPr>
              <w:pStyle w:val="FormData"/>
              <w:rPr>
                <w:b/>
                <w:color w:val="auto"/>
              </w:rPr>
            </w:pPr>
            <w:r w:rsidRPr="003D5C00">
              <w:rPr>
                <w:b/>
                <w:color w:val="auto"/>
              </w:rPr>
              <w:t>INIT-FAX NO.</w:t>
            </w:r>
          </w:p>
        </w:tc>
        <w:tc>
          <w:tcPr>
            <w:tcW w:w="4410" w:type="dxa"/>
            <w:tcBorders>
              <w:bottom w:val="single" w:sz="6" w:space="0" w:color="auto"/>
            </w:tcBorders>
            <w:shd w:val="clear" w:color="auto" w:fill="CC99FF"/>
          </w:tcPr>
          <w:p w14:paraId="391BD82E" w14:textId="77777777" w:rsidR="008E6490" w:rsidRPr="003D5C00" w:rsidRDefault="008E6490">
            <w:pPr>
              <w:pStyle w:val="FormData"/>
              <w:rPr>
                <w:b/>
                <w:color w:val="auto"/>
              </w:rPr>
            </w:pPr>
            <w:r w:rsidRPr="003D5C00">
              <w:rPr>
                <w:b/>
                <w:color w:val="auto"/>
              </w:rPr>
              <w:t>Initiator Facsimile Number</w:t>
            </w:r>
          </w:p>
        </w:tc>
        <w:tc>
          <w:tcPr>
            <w:tcW w:w="2650" w:type="dxa"/>
            <w:tcBorders>
              <w:bottom w:val="single" w:sz="6" w:space="0" w:color="auto"/>
            </w:tcBorders>
            <w:shd w:val="clear" w:color="auto" w:fill="CC99FF"/>
          </w:tcPr>
          <w:p w14:paraId="7C41381F"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0C9738AC" w14:textId="77777777">
        <w:trPr>
          <w:gridAfter w:val="1"/>
          <w:wAfter w:w="50" w:type="dxa"/>
        </w:trPr>
        <w:tc>
          <w:tcPr>
            <w:tcW w:w="2160" w:type="dxa"/>
            <w:tcBorders>
              <w:bottom w:val="single" w:sz="6" w:space="0" w:color="auto"/>
            </w:tcBorders>
            <w:shd w:val="clear" w:color="auto" w:fill="CC99FF"/>
          </w:tcPr>
          <w:p w14:paraId="0A482A5D" w14:textId="77777777" w:rsidR="008E6490" w:rsidRPr="003D5C00" w:rsidRDefault="008E6490">
            <w:pPr>
              <w:pStyle w:val="FormData"/>
              <w:rPr>
                <w:b/>
                <w:color w:val="auto"/>
                <w:lang w:val="fr-FR"/>
              </w:rPr>
            </w:pPr>
            <w:r w:rsidRPr="003D5C00">
              <w:rPr>
                <w:b/>
                <w:color w:val="auto"/>
                <w:lang w:val="fr-FR"/>
              </w:rPr>
              <w:t>IMPCON</w:t>
            </w:r>
          </w:p>
        </w:tc>
        <w:tc>
          <w:tcPr>
            <w:tcW w:w="4410" w:type="dxa"/>
            <w:tcBorders>
              <w:bottom w:val="single" w:sz="6" w:space="0" w:color="auto"/>
            </w:tcBorders>
            <w:shd w:val="clear" w:color="auto" w:fill="CC99FF"/>
          </w:tcPr>
          <w:p w14:paraId="0D8DE890" w14:textId="77777777" w:rsidR="008E6490" w:rsidRPr="003D5C00" w:rsidRDefault="008E6490">
            <w:pPr>
              <w:pStyle w:val="FormData"/>
              <w:rPr>
                <w:b/>
                <w:color w:val="auto"/>
                <w:lang w:val="fr-FR"/>
              </w:rPr>
            </w:pPr>
            <w:r w:rsidRPr="003D5C00">
              <w:rPr>
                <w:b/>
                <w:color w:val="auto"/>
                <w:lang w:val="fr-FR"/>
              </w:rPr>
              <w:t>Implementation Contact</w:t>
            </w:r>
          </w:p>
        </w:tc>
        <w:tc>
          <w:tcPr>
            <w:tcW w:w="2650" w:type="dxa"/>
            <w:tcBorders>
              <w:bottom w:val="single" w:sz="6" w:space="0" w:color="auto"/>
            </w:tcBorders>
            <w:shd w:val="clear" w:color="auto" w:fill="CC99FF"/>
          </w:tcPr>
          <w:p w14:paraId="181F8753" w14:textId="77777777" w:rsidR="008E6490" w:rsidRPr="003D5C00" w:rsidRDefault="008E6490">
            <w:pPr>
              <w:pStyle w:val="FormData"/>
              <w:rPr>
                <w:b/>
                <w:color w:val="auto"/>
              </w:rPr>
            </w:pPr>
            <w:r w:rsidRPr="003D5C00">
              <w:rPr>
                <w:b/>
                <w:color w:val="auto"/>
              </w:rPr>
              <w:t>Tarzan</w:t>
            </w:r>
          </w:p>
        </w:tc>
      </w:tr>
      <w:tr w:rsidR="008E6490" w:rsidRPr="003D5C00" w14:paraId="7054E2BB" w14:textId="77777777">
        <w:trPr>
          <w:gridAfter w:val="1"/>
          <w:wAfter w:w="50" w:type="dxa"/>
        </w:trPr>
        <w:tc>
          <w:tcPr>
            <w:tcW w:w="2160" w:type="dxa"/>
            <w:tcBorders>
              <w:bottom w:val="single" w:sz="6" w:space="0" w:color="auto"/>
            </w:tcBorders>
            <w:shd w:val="clear" w:color="auto" w:fill="CC99FF"/>
          </w:tcPr>
          <w:p w14:paraId="2065D6D5" w14:textId="77777777" w:rsidR="008E6490" w:rsidRPr="003D5C00" w:rsidRDefault="008E6490">
            <w:pPr>
              <w:pStyle w:val="FormData"/>
              <w:rPr>
                <w:b/>
                <w:color w:val="auto"/>
              </w:rPr>
            </w:pPr>
            <w:r w:rsidRPr="003D5C00">
              <w:rPr>
                <w:b/>
                <w:color w:val="auto"/>
              </w:rPr>
              <w:t>IMPCON-TEL NO.</w:t>
            </w:r>
          </w:p>
        </w:tc>
        <w:tc>
          <w:tcPr>
            <w:tcW w:w="4410" w:type="dxa"/>
            <w:tcBorders>
              <w:bottom w:val="single" w:sz="6" w:space="0" w:color="auto"/>
            </w:tcBorders>
            <w:shd w:val="clear" w:color="auto" w:fill="CC99FF"/>
          </w:tcPr>
          <w:p w14:paraId="7DEF73A1" w14:textId="77777777" w:rsidR="008E6490" w:rsidRPr="003D5C00" w:rsidRDefault="008E6490">
            <w:pPr>
              <w:pStyle w:val="FormData"/>
              <w:rPr>
                <w:b/>
                <w:color w:val="auto"/>
              </w:rPr>
            </w:pPr>
            <w:r w:rsidRPr="003D5C00">
              <w:rPr>
                <w:b/>
                <w:color w:val="auto"/>
              </w:rPr>
              <w:t>Implementation Contact Telephone Number</w:t>
            </w:r>
          </w:p>
        </w:tc>
        <w:tc>
          <w:tcPr>
            <w:tcW w:w="2650" w:type="dxa"/>
            <w:tcBorders>
              <w:bottom w:val="single" w:sz="6" w:space="0" w:color="auto"/>
            </w:tcBorders>
            <w:shd w:val="clear" w:color="auto" w:fill="CC99FF"/>
          </w:tcPr>
          <w:p w14:paraId="6633E7EA" w14:textId="77777777" w:rsidR="008E6490" w:rsidRPr="003D5C00" w:rsidRDefault="008E6490">
            <w:pPr>
              <w:pStyle w:val="FormData"/>
              <w:rPr>
                <w:b/>
                <w:color w:val="auto"/>
              </w:rPr>
            </w:pPr>
            <w:r w:rsidRPr="003D5C00">
              <w:rPr>
                <w:b/>
                <w:color w:val="auto"/>
              </w:rPr>
              <w:t>3330001111</w:t>
            </w:r>
          </w:p>
        </w:tc>
      </w:tr>
      <w:tr w:rsidR="008E6490" w:rsidRPr="003D5C00" w14:paraId="0B87CE9A" w14:textId="77777777">
        <w:trPr>
          <w:gridAfter w:val="1"/>
          <w:wAfter w:w="50" w:type="dxa"/>
          <w:cantSplit/>
        </w:trPr>
        <w:tc>
          <w:tcPr>
            <w:tcW w:w="9220" w:type="dxa"/>
            <w:gridSpan w:val="3"/>
            <w:tcBorders>
              <w:bottom w:val="single" w:sz="6" w:space="0" w:color="auto"/>
            </w:tcBorders>
            <w:shd w:val="clear" w:color="auto" w:fill="0000FF"/>
          </w:tcPr>
          <w:p w14:paraId="038B2144"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47DEBB1B" w14:textId="77777777">
        <w:trPr>
          <w:gridAfter w:val="1"/>
          <w:wAfter w:w="50" w:type="dxa"/>
          <w:cantSplit/>
        </w:trPr>
        <w:tc>
          <w:tcPr>
            <w:tcW w:w="9220" w:type="dxa"/>
            <w:gridSpan w:val="3"/>
            <w:shd w:val="clear" w:color="auto" w:fill="99CCFF"/>
          </w:tcPr>
          <w:p w14:paraId="740D9374" w14:textId="77777777" w:rsidR="008E6490" w:rsidRPr="007221FD" w:rsidRDefault="008E6490">
            <w:pPr>
              <w:pStyle w:val="Heading4"/>
              <w:rPr>
                <w:b/>
                <w:bCs/>
                <w:i w:val="0"/>
                <w:lang w:val="en-US" w:eastAsia="en-US"/>
              </w:rPr>
            </w:pPr>
            <w:r w:rsidRPr="007221FD">
              <w:rPr>
                <w:b/>
                <w:bCs/>
                <w:i w:val="0"/>
                <w:lang w:val="en-US" w:eastAsia="en-US"/>
              </w:rPr>
              <w:t>Location and Access Section</w:t>
            </w:r>
          </w:p>
        </w:tc>
      </w:tr>
      <w:tr w:rsidR="008E6490" w:rsidRPr="003D5C00" w14:paraId="1F258FA3" w14:textId="77777777">
        <w:trPr>
          <w:gridAfter w:val="1"/>
          <w:wAfter w:w="50" w:type="dxa"/>
        </w:trPr>
        <w:tc>
          <w:tcPr>
            <w:tcW w:w="2160" w:type="dxa"/>
            <w:tcBorders>
              <w:bottom w:val="single" w:sz="6" w:space="0" w:color="auto"/>
            </w:tcBorders>
          </w:tcPr>
          <w:p w14:paraId="46BCDF4A" w14:textId="77777777" w:rsidR="008E6490" w:rsidRPr="003D5C00" w:rsidRDefault="008E6490">
            <w:pPr>
              <w:pStyle w:val="FormData"/>
              <w:rPr>
                <w:b/>
                <w:color w:val="auto"/>
              </w:rPr>
            </w:pPr>
            <w:r w:rsidRPr="003D5C00">
              <w:rPr>
                <w:b/>
                <w:color w:val="auto"/>
              </w:rPr>
              <w:t>NAME</w:t>
            </w:r>
          </w:p>
        </w:tc>
        <w:tc>
          <w:tcPr>
            <w:tcW w:w="4410" w:type="dxa"/>
            <w:tcBorders>
              <w:bottom w:val="single" w:sz="6" w:space="0" w:color="auto"/>
            </w:tcBorders>
          </w:tcPr>
          <w:p w14:paraId="56CEE39C" w14:textId="77777777" w:rsidR="008E6490" w:rsidRPr="003D5C00" w:rsidRDefault="008E6490">
            <w:pPr>
              <w:pStyle w:val="FormData"/>
              <w:rPr>
                <w:b/>
                <w:color w:val="auto"/>
              </w:rPr>
            </w:pPr>
            <w:r w:rsidRPr="003D5C00">
              <w:rPr>
                <w:b/>
                <w:color w:val="auto"/>
              </w:rPr>
              <w:t>End User Name</w:t>
            </w:r>
          </w:p>
        </w:tc>
        <w:tc>
          <w:tcPr>
            <w:tcW w:w="2650" w:type="dxa"/>
            <w:tcBorders>
              <w:bottom w:val="single" w:sz="6" w:space="0" w:color="auto"/>
            </w:tcBorders>
          </w:tcPr>
          <w:p w14:paraId="59FECDAF" w14:textId="77777777" w:rsidR="008E6490" w:rsidRPr="003D5C00" w:rsidRDefault="008E6490">
            <w:pPr>
              <w:pStyle w:val="FormData"/>
              <w:rPr>
                <w:b/>
                <w:bCs/>
                <w:color w:val="auto"/>
              </w:rPr>
            </w:pPr>
            <w:r w:rsidRPr="003D5C00">
              <w:rPr>
                <w:b/>
                <w:bCs/>
                <w:color w:val="auto"/>
              </w:rPr>
              <w:t>Sofa King</w:t>
            </w:r>
          </w:p>
        </w:tc>
      </w:tr>
      <w:tr w:rsidR="008E6490" w:rsidRPr="003D5C00" w14:paraId="78BEC41A" w14:textId="77777777">
        <w:trPr>
          <w:gridAfter w:val="1"/>
          <w:wAfter w:w="50" w:type="dxa"/>
        </w:trPr>
        <w:tc>
          <w:tcPr>
            <w:tcW w:w="2160" w:type="dxa"/>
            <w:tcBorders>
              <w:bottom w:val="single" w:sz="6" w:space="0" w:color="auto"/>
            </w:tcBorders>
            <w:shd w:val="clear" w:color="auto" w:fill="CC99FF"/>
          </w:tcPr>
          <w:p w14:paraId="7F042A9D" w14:textId="77777777" w:rsidR="008E6490" w:rsidRPr="003D5C00" w:rsidRDefault="008E6490">
            <w:pPr>
              <w:pStyle w:val="FormData"/>
              <w:rPr>
                <w:b/>
                <w:color w:val="auto"/>
              </w:rPr>
            </w:pPr>
            <w:r w:rsidRPr="003D5C00">
              <w:rPr>
                <w:b/>
                <w:color w:val="auto"/>
              </w:rPr>
              <w:t>ELT</w:t>
            </w:r>
          </w:p>
        </w:tc>
        <w:tc>
          <w:tcPr>
            <w:tcW w:w="4410" w:type="dxa"/>
            <w:tcBorders>
              <w:bottom w:val="single" w:sz="6" w:space="0" w:color="auto"/>
            </w:tcBorders>
            <w:shd w:val="clear" w:color="auto" w:fill="CC99FF"/>
          </w:tcPr>
          <w:p w14:paraId="5DE3D766" w14:textId="77777777" w:rsidR="008E6490" w:rsidRPr="003D5C00" w:rsidRDefault="008E6490">
            <w:pPr>
              <w:pStyle w:val="FormData"/>
              <w:rPr>
                <w:b/>
                <w:color w:val="auto"/>
              </w:rPr>
            </w:pPr>
            <w:r w:rsidRPr="003D5C00">
              <w:rPr>
                <w:b/>
                <w:color w:val="auto"/>
              </w:rPr>
              <w:t>End User Listing Treatment</w:t>
            </w:r>
          </w:p>
        </w:tc>
        <w:tc>
          <w:tcPr>
            <w:tcW w:w="2650" w:type="dxa"/>
            <w:tcBorders>
              <w:bottom w:val="single" w:sz="6" w:space="0" w:color="auto"/>
            </w:tcBorders>
            <w:shd w:val="clear" w:color="auto" w:fill="CC99FF"/>
          </w:tcPr>
          <w:p w14:paraId="08CB4265" w14:textId="77777777" w:rsidR="008E6490" w:rsidRPr="003D5C00" w:rsidRDefault="008E6490">
            <w:pPr>
              <w:pStyle w:val="FormData"/>
              <w:rPr>
                <w:b/>
                <w:bCs/>
                <w:color w:val="auto"/>
              </w:rPr>
            </w:pPr>
            <w:r w:rsidRPr="003D5C00">
              <w:rPr>
                <w:b/>
                <w:bCs/>
                <w:color w:val="auto"/>
              </w:rPr>
              <w:t>C</w:t>
            </w:r>
          </w:p>
        </w:tc>
      </w:tr>
      <w:tr w:rsidR="008E6490" w:rsidRPr="003D5C00" w14:paraId="50222550" w14:textId="77777777">
        <w:trPr>
          <w:gridAfter w:val="1"/>
          <w:wAfter w:w="50" w:type="dxa"/>
          <w:cantSplit/>
        </w:trPr>
        <w:tc>
          <w:tcPr>
            <w:tcW w:w="9220" w:type="dxa"/>
            <w:gridSpan w:val="3"/>
            <w:tcBorders>
              <w:bottom w:val="single" w:sz="6" w:space="0" w:color="auto"/>
            </w:tcBorders>
            <w:shd w:val="clear" w:color="auto" w:fill="99CCFF"/>
          </w:tcPr>
          <w:p w14:paraId="4976081D"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3D5C00" w14:paraId="08834AF3" w14:textId="77777777">
        <w:trPr>
          <w:gridAfter w:val="1"/>
          <w:wAfter w:w="50" w:type="dxa"/>
        </w:trPr>
        <w:tc>
          <w:tcPr>
            <w:tcW w:w="2160" w:type="dxa"/>
            <w:tcBorders>
              <w:bottom w:val="single" w:sz="6" w:space="0" w:color="auto"/>
            </w:tcBorders>
            <w:shd w:val="clear" w:color="auto" w:fill="CC99FF"/>
          </w:tcPr>
          <w:p w14:paraId="48FE53AA" w14:textId="77777777" w:rsidR="008E6490" w:rsidRPr="003D5C00" w:rsidRDefault="008E6490">
            <w:pPr>
              <w:pStyle w:val="FormData"/>
              <w:rPr>
                <w:b/>
                <w:color w:val="auto"/>
              </w:rPr>
            </w:pPr>
            <w:r w:rsidRPr="003D5C00">
              <w:rPr>
                <w:b/>
                <w:color w:val="auto"/>
              </w:rPr>
              <w:t>EATN</w:t>
            </w:r>
          </w:p>
        </w:tc>
        <w:tc>
          <w:tcPr>
            <w:tcW w:w="4410" w:type="dxa"/>
            <w:tcBorders>
              <w:bottom w:val="single" w:sz="6" w:space="0" w:color="auto"/>
            </w:tcBorders>
            <w:shd w:val="clear" w:color="auto" w:fill="CC99FF"/>
          </w:tcPr>
          <w:p w14:paraId="5FDC8649" w14:textId="77777777" w:rsidR="008E6490" w:rsidRPr="003D5C00" w:rsidRDefault="008E6490">
            <w:pPr>
              <w:pStyle w:val="FormData"/>
              <w:rPr>
                <w:b/>
                <w:color w:val="auto"/>
              </w:rPr>
            </w:pPr>
            <w:r w:rsidRPr="003D5C00">
              <w:rPr>
                <w:b/>
                <w:color w:val="auto"/>
              </w:rPr>
              <w:t>Existing Account Telephone Number</w:t>
            </w:r>
          </w:p>
        </w:tc>
        <w:tc>
          <w:tcPr>
            <w:tcW w:w="2650" w:type="dxa"/>
            <w:tcBorders>
              <w:bottom w:val="single" w:sz="6" w:space="0" w:color="auto"/>
            </w:tcBorders>
            <w:shd w:val="clear" w:color="auto" w:fill="CC99FF"/>
          </w:tcPr>
          <w:p w14:paraId="2A187D15" w14:textId="77777777" w:rsidR="008E6490" w:rsidRPr="003D5C00" w:rsidRDefault="008E6490">
            <w:pPr>
              <w:pStyle w:val="FormData"/>
              <w:rPr>
                <w:b/>
                <w:color w:val="auto"/>
              </w:rPr>
            </w:pPr>
            <w:r w:rsidRPr="003D5C00">
              <w:rPr>
                <w:b/>
                <w:color w:val="auto"/>
              </w:rPr>
              <w:t>7702700114</w:t>
            </w:r>
          </w:p>
        </w:tc>
      </w:tr>
      <w:tr w:rsidR="008E6490" w:rsidRPr="003D5C00" w14:paraId="1A4B322D" w14:textId="77777777">
        <w:trPr>
          <w:cantSplit/>
        </w:trPr>
        <w:tc>
          <w:tcPr>
            <w:tcW w:w="9270" w:type="dxa"/>
            <w:gridSpan w:val="4"/>
            <w:tcBorders>
              <w:bottom w:val="single" w:sz="6" w:space="0" w:color="auto"/>
            </w:tcBorders>
            <w:shd w:val="clear" w:color="auto" w:fill="0000FF"/>
          </w:tcPr>
          <w:p w14:paraId="2FDF0839" w14:textId="77777777" w:rsidR="008E6490" w:rsidRPr="007221FD" w:rsidRDefault="008E6490">
            <w:pPr>
              <w:pStyle w:val="BodyText"/>
              <w:rPr>
                <w:color w:val="auto"/>
                <w:lang w:val="en-US" w:eastAsia="en-US"/>
              </w:rPr>
            </w:pPr>
            <w:r w:rsidRPr="007221FD">
              <w:rPr>
                <w:color w:val="auto"/>
                <w:lang w:val="en-US" w:eastAsia="en-US"/>
              </w:rPr>
              <w:t xml:space="preserve">DL  FORM </w:t>
            </w:r>
          </w:p>
        </w:tc>
      </w:tr>
      <w:tr w:rsidR="008E6490" w:rsidRPr="003D5C00" w14:paraId="4A196948" w14:textId="77777777">
        <w:trPr>
          <w:cantSplit/>
        </w:trPr>
        <w:tc>
          <w:tcPr>
            <w:tcW w:w="9270" w:type="dxa"/>
            <w:gridSpan w:val="4"/>
            <w:tcBorders>
              <w:bottom w:val="single" w:sz="6" w:space="0" w:color="auto"/>
            </w:tcBorders>
            <w:shd w:val="clear" w:color="auto" w:fill="99CCFF"/>
          </w:tcPr>
          <w:p w14:paraId="51D0960E"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3D5C00" w14:paraId="03930B8D" w14:textId="77777777">
        <w:trPr>
          <w:gridAfter w:val="1"/>
          <w:wAfter w:w="50" w:type="dxa"/>
        </w:trPr>
        <w:tc>
          <w:tcPr>
            <w:tcW w:w="2160" w:type="dxa"/>
            <w:tcBorders>
              <w:bottom w:val="single" w:sz="6" w:space="0" w:color="auto"/>
            </w:tcBorders>
            <w:shd w:val="clear" w:color="auto" w:fill="CC99FF"/>
          </w:tcPr>
          <w:p w14:paraId="4BE8D2F6" w14:textId="77777777" w:rsidR="008E6490" w:rsidRPr="003D5C00" w:rsidRDefault="008E6490">
            <w:pPr>
              <w:pStyle w:val="FormData"/>
              <w:rPr>
                <w:b/>
                <w:color w:val="auto"/>
              </w:rPr>
            </w:pPr>
            <w:r w:rsidRPr="003D5C00">
              <w:rPr>
                <w:b/>
                <w:color w:val="auto"/>
              </w:rPr>
              <w:t>DLNUM</w:t>
            </w:r>
          </w:p>
        </w:tc>
        <w:tc>
          <w:tcPr>
            <w:tcW w:w="4410" w:type="dxa"/>
            <w:tcBorders>
              <w:bottom w:val="single" w:sz="6" w:space="0" w:color="auto"/>
            </w:tcBorders>
            <w:shd w:val="clear" w:color="auto" w:fill="CC99FF"/>
          </w:tcPr>
          <w:p w14:paraId="3DF1FF1C" w14:textId="77777777" w:rsidR="008E6490" w:rsidRPr="003D5C00" w:rsidRDefault="008E6490">
            <w:pPr>
              <w:pStyle w:val="FormData"/>
              <w:rPr>
                <w:b/>
                <w:color w:val="auto"/>
              </w:rPr>
            </w:pPr>
            <w:r w:rsidRPr="003D5C00">
              <w:rPr>
                <w:b/>
                <w:color w:val="auto"/>
              </w:rPr>
              <w:t>Directory Listing Number</w:t>
            </w:r>
          </w:p>
        </w:tc>
        <w:tc>
          <w:tcPr>
            <w:tcW w:w="2650" w:type="dxa"/>
            <w:tcBorders>
              <w:bottom w:val="single" w:sz="6" w:space="0" w:color="auto"/>
            </w:tcBorders>
            <w:shd w:val="clear" w:color="auto" w:fill="CC99FF"/>
          </w:tcPr>
          <w:p w14:paraId="07D4A38D" w14:textId="77777777" w:rsidR="008E6490" w:rsidRPr="003D5C00" w:rsidRDefault="008E6490">
            <w:pPr>
              <w:pStyle w:val="FormData"/>
              <w:rPr>
                <w:b/>
                <w:color w:val="auto"/>
              </w:rPr>
            </w:pPr>
            <w:r w:rsidRPr="003D5C00">
              <w:rPr>
                <w:b/>
                <w:color w:val="auto"/>
              </w:rPr>
              <w:t>0001</w:t>
            </w:r>
          </w:p>
        </w:tc>
      </w:tr>
      <w:tr w:rsidR="008E6490" w:rsidRPr="003D5C00" w14:paraId="3FB43219" w14:textId="77777777">
        <w:trPr>
          <w:gridAfter w:val="1"/>
          <w:wAfter w:w="50" w:type="dxa"/>
        </w:trPr>
        <w:tc>
          <w:tcPr>
            <w:tcW w:w="2160" w:type="dxa"/>
            <w:tcBorders>
              <w:bottom w:val="single" w:sz="6" w:space="0" w:color="auto"/>
            </w:tcBorders>
            <w:shd w:val="clear" w:color="auto" w:fill="CC99FF"/>
          </w:tcPr>
          <w:p w14:paraId="3B2EE3F5" w14:textId="77777777" w:rsidR="008E6490" w:rsidRPr="003D5C00" w:rsidRDefault="008E6490">
            <w:pPr>
              <w:pStyle w:val="FormData"/>
              <w:rPr>
                <w:b/>
                <w:color w:val="auto"/>
              </w:rPr>
            </w:pPr>
            <w:r w:rsidRPr="003D5C00">
              <w:rPr>
                <w:b/>
                <w:color w:val="auto"/>
              </w:rPr>
              <w:t xml:space="preserve">LACT </w:t>
            </w:r>
          </w:p>
        </w:tc>
        <w:tc>
          <w:tcPr>
            <w:tcW w:w="4410" w:type="dxa"/>
            <w:tcBorders>
              <w:bottom w:val="single" w:sz="6" w:space="0" w:color="auto"/>
            </w:tcBorders>
            <w:shd w:val="clear" w:color="auto" w:fill="CC99FF"/>
          </w:tcPr>
          <w:p w14:paraId="10EC0FA3" w14:textId="77777777" w:rsidR="008E6490" w:rsidRPr="003D5C00" w:rsidRDefault="008E6490">
            <w:pPr>
              <w:pStyle w:val="FormData"/>
              <w:rPr>
                <w:b/>
                <w:color w:val="auto"/>
              </w:rPr>
            </w:pPr>
            <w:r w:rsidRPr="003D5C00">
              <w:rPr>
                <w:b/>
                <w:color w:val="auto"/>
              </w:rPr>
              <w:t>Listing Activity Indicator</w:t>
            </w:r>
          </w:p>
        </w:tc>
        <w:tc>
          <w:tcPr>
            <w:tcW w:w="2650" w:type="dxa"/>
            <w:tcBorders>
              <w:bottom w:val="single" w:sz="6" w:space="0" w:color="auto"/>
            </w:tcBorders>
            <w:shd w:val="clear" w:color="auto" w:fill="CC99FF"/>
          </w:tcPr>
          <w:p w14:paraId="4B20ADB1" w14:textId="77777777" w:rsidR="008E6490" w:rsidRPr="003D5C00" w:rsidRDefault="008E6490">
            <w:pPr>
              <w:pStyle w:val="FormData"/>
              <w:rPr>
                <w:b/>
                <w:color w:val="auto"/>
              </w:rPr>
            </w:pPr>
            <w:r w:rsidRPr="003D5C00">
              <w:rPr>
                <w:b/>
                <w:color w:val="auto"/>
              </w:rPr>
              <w:t>D</w:t>
            </w:r>
          </w:p>
        </w:tc>
      </w:tr>
      <w:tr w:rsidR="008E6490" w:rsidRPr="003D5C00" w14:paraId="4CE83C46" w14:textId="77777777">
        <w:trPr>
          <w:gridAfter w:val="1"/>
          <w:wAfter w:w="50" w:type="dxa"/>
        </w:trPr>
        <w:tc>
          <w:tcPr>
            <w:tcW w:w="2160" w:type="dxa"/>
            <w:tcBorders>
              <w:bottom w:val="single" w:sz="6" w:space="0" w:color="auto"/>
            </w:tcBorders>
            <w:shd w:val="clear" w:color="auto" w:fill="CC99FF"/>
          </w:tcPr>
          <w:p w14:paraId="7EF2B7E7" w14:textId="77777777" w:rsidR="008E6490" w:rsidRPr="003D5C00" w:rsidRDefault="008E6490">
            <w:pPr>
              <w:pStyle w:val="FormData"/>
              <w:rPr>
                <w:b/>
                <w:color w:val="auto"/>
              </w:rPr>
            </w:pPr>
            <w:r w:rsidRPr="003D5C00">
              <w:rPr>
                <w:b/>
                <w:color w:val="auto"/>
              </w:rPr>
              <w:t>RTY</w:t>
            </w:r>
          </w:p>
        </w:tc>
        <w:tc>
          <w:tcPr>
            <w:tcW w:w="4410" w:type="dxa"/>
            <w:tcBorders>
              <w:bottom w:val="single" w:sz="6" w:space="0" w:color="auto"/>
            </w:tcBorders>
            <w:shd w:val="clear" w:color="auto" w:fill="CC99FF"/>
          </w:tcPr>
          <w:p w14:paraId="40861C6B" w14:textId="77777777" w:rsidR="008E6490" w:rsidRPr="003D5C00" w:rsidRDefault="008E6490">
            <w:pPr>
              <w:pStyle w:val="FormData"/>
              <w:rPr>
                <w:b/>
                <w:color w:val="auto"/>
              </w:rPr>
            </w:pPr>
            <w:r w:rsidRPr="003D5C00">
              <w:rPr>
                <w:b/>
                <w:color w:val="auto"/>
              </w:rPr>
              <w:t>Record Type</w:t>
            </w:r>
          </w:p>
        </w:tc>
        <w:tc>
          <w:tcPr>
            <w:tcW w:w="2650" w:type="dxa"/>
            <w:tcBorders>
              <w:bottom w:val="single" w:sz="6" w:space="0" w:color="auto"/>
            </w:tcBorders>
            <w:shd w:val="clear" w:color="auto" w:fill="CC99FF"/>
          </w:tcPr>
          <w:p w14:paraId="73FD0651" w14:textId="77777777" w:rsidR="008E6490" w:rsidRPr="003D5C00" w:rsidRDefault="008E6490">
            <w:pPr>
              <w:pStyle w:val="FormData"/>
              <w:rPr>
                <w:b/>
                <w:color w:val="auto"/>
              </w:rPr>
            </w:pPr>
            <w:r w:rsidRPr="003D5C00">
              <w:rPr>
                <w:b/>
                <w:color w:val="auto"/>
              </w:rPr>
              <w:t>LML</w:t>
            </w:r>
          </w:p>
        </w:tc>
      </w:tr>
      <w:tr w:rsidR="008E6490" w:rsidRPr="003D5C00" w14:paraId="04415E31" w14:textId="77777777">
        <w:trPr>
          <w:cantSplit/>
        </w:trPr>
        <w:tc>
          <w:tcPr>
            <w:tcW w:w="9270" w:type="dxa"/>
            <w:gridSpan w:val="4"/>
            <w:tcBorders>
              <w:bottom w:val="single" w:sz="6" w:space="0" w:color="auto"/>
            </w:tcBorders>
            <w:shd w:val="clear" w:color="auto" w:fill="99CCFF"/>
          </w:tcPr>
          <w:p w14:paraId="045D242C" w14:textId="77777777" w:rsidR="008E6490" w:rsidRPr="007221FD" w:rsidRDefault="008E6490">
            <w:pPr>
              <w:pStyle w:val="Heading5"/>
              <w:rPr>
                <w:iCs w:val="0"/>
                <w:color w:val="auto"/>
                <w:lang w:val="en-US" w:eastAsia="en-US"/>
              </w:rPr>
            </w:pPr>
            <w:r w:rsidRPr="007221FD">
              <w:rPr>
                <w:iCs w:val="0"/>
                <w:color w:val="auto"/>
                <w:lang w:val="en-US" w:eastAsia="en-US"/>
              </w:rPr>
              <w:t>Listing Instruction Section</w:t>
            </w:r>
          </w:p>
        </w:tc>
      </w:tr>
      <w:tr w:rsidR="008E6490" w:rsidRPr="003D5C00" w14:paraId="302D6AC3" w14:textId="77777777">
        <w:tc>
          <w:tcPr>
            <w:tcW w:w="2160" w:type="dxa"/>
            <w:shd w:val="clear" w:color="auto" w:fill="CC99FF"/>
          </w:tcPr>
          <w:p w14:paraId="5AC725BC" w14:textId="77777777" w:rsidR="008E6490" w:rsidRPr="003D5C00" w:rsidRDefault="008E6490">
            <w:pPr>
              <w:pStyle w:val="FormData"/>
              <w:rPr>
                <w:b/>
                <w:color w:val="auto"/>
              </w:rPr>
            </w:pPr>
            <w:r w:rsidRPr="003D5C00">
              <w:rPr>
                <w:b/>
                <w:color w:val="auto"/>
              </w:rPr>
              <w:t>LTN</w:t>
            </w:r>
          </w:p>
        </w:tc>
        <w:tc>
          <w:tcPr>
            <w:tcW w:w="4410" w:type="dxa"/>
            <w:shd w:val="clear" w:color="auto" w:fill="CC99FF"/>
          </w:tcPr>
          <w:p w14:paraId="24FF9662" w14:textId="77777777" w:rsidR="008E6490" w:rsidRPr="003D5C00" w:rsidRDefault="008E6490">
            <w:pPr>
              <w:pStyle w:val="FormData"/>
              <w:rPr>
                <w:b/>
                <w:color w:val="auto"/>
              </w:rPr>
            </w:pPr>
            <w:r w:rsidRPr="003D5C00">
              <w:rPr>
                <w:b/>
                <w:color w:val="auto"/>
              </w:rPr>
              <w:t>Listing Telephone Number</w:t>
            </w:r>
          </w:p>
        </w:tc>
        <w:tc>
          <w:tcPr>
            <w:tcW w:w="2700" w:type="dxa"/>
            <w:gridSpan w:val="2"/>
            <w:shd w:val="clear" w:color="auto" w:fill="CC99FF"/>
          </w:tcPr>
          <w:p w14:paraId="7C38F574" w14:textId="77777777" w:rsidR="008E6490" w:rsidRPr="003D5C00" w:rsidRDefault="008E6490">
            <w:pPr>
              <w:pStyle w:val="FormData"/>
              <w:rPr>
                <w:b/>
                <w:color w:val="auto"/>
              </w:rPr>
            </w:pPr>
            <w:r w:rsidRPr="003D5C00">
              <w:rPr>
                <w:b/>
                <w:color w:val="auto"/>
              </w:rPr>
              <w:t>7702700114</w:t>
            </w:r>
          </w:p>
        </w:tc>
      </w:tr>
      <w:tr w:rsidR="008E6490" w:rsidRPr="003D5C00" w14:paraId="2626BB7B" w14:textId="77777777">
        <w:tc>
          <w:tcPr>
            <w:tcW w:w="2160" w:type="dxa"/>
            <w:shd w:val="clear" w:color="auto" w:fill="CC99FF"/>
          </w:tcPr>
          <w:p w14:paraId="59658BFC" w14:textId="77777777" w:rsidR="008E6490" w:rsidRPr="003D5C00" w:rsidRDefault="008E6490">
            <w:pPr>
              <w:pStyle w:val="FormData"/>
              <w:rPr>
                <w:b/>
                <w:color w:val="auto"/>
              </w:rPr>
            </w:pPr>
            <w:r w:rsidRPr="003D5C00">
              <w:rPr>
                <w:b/>
                <w:color w:val="auto"/>
              </w:rPr>
              <w:t>LNLN</w:t>
            </w:r>
          </w:p>
        </w:tc>
        <w:tc>
          <w:tcPr>
            <w:tcW w:w="4410" w:type="dxa"/>
            <w:shd w:val="clear" w:color="auto" w:fill="CC99FF"/>
          </w:tcPr>
          <w:p w14:paraId="27B837E3" w14:textId="77777777" w:rsidR="008E6490" w:rsidRPr="003D5C00" w:rsidRDefault="008E6490">
            <w:pPr>
              <w:pStyle w:val="FormData"/>
              <w:rPr>
                <w:b/>
                <w:color w:val="auto"/>
              </w:rPr>
            </w:pPr>
            <w:r w:rsidRPr="003D5C00">
              <w:rPr>
                <w:b/>
                <w:color w:val="auto"/>
              </w:rPr>
              <w:t xml:space="preserve">Listed Name Last Name </w:t>
            </w:r>
          </w:p>
        </w:tc>
        <w:tc>
          <w:tcPr>
            <w:tcW w:w="2700" w:type="dxa"/>
            <w:gridSpan w:val="2"/>
            <w:shd w:val="clear" w:color="auto" w:fill="CC99FF"/>
          </w:tcPr>
          <w:p w14:paraId="6144C42C" w14:textId="77777777" w:rsidR="008E6490" w:rsidRPr="003D5C00" w:rsidRDefault="008E6490">
            <w:pPr>
              <w:pStyle w:val="FormData"/>
              <w:rPr>
                <w:b/>
                <w:bCs/>
                <w:color w:val="auto"/>
              </w:rPr>
            </w:pPr>
            <w:r w:rsidRPr="003D5C00">
              <w:rPr>
                <w:b/>
                <w:bCs/>
                <w:color w:val="auto"/>
              </w:rPr>
              <w:t>King</w:t>
            </w:r>
          </w:p>
        </w:tc>
      </w:tr>
      <w:tr w:rsidR="008E6490" w:rsidRPr="003D5C00" w14:paraId="278410F2" w14:textId="77777777">
        <w:trPr>
          <w:cantSplit/>
        </w:trPr>
        <w:tc>
          <w:tcPr>
            <w:tcW w:w="9270" w:type="dxa"/>
            <w:gridSpan w:val="4"/>
            <w:tcBorders>
              <w:bottom w:val="single" w:sz="6" w:space="0" w:color="auto"/>
            </w:tcBorders>
            <w:shd w:val="clear" w:color="auto" w:fill="99CCFF"/>
          </w:tcPr>
          <w:p w14:paraId="36F31BF3" w14:textId="77777777" w:rsidR="008E6490" w:rsidRPr="007221FD" w:rsidRDefault="008E6490">
            <w:pPr>
              <w:pStyle w:val="Heading5"/>
              <w:rPr>
                <w:color w:val="auto"/>
                <w:lang w:val="en-US" w:eastAsia="en-US"/>
              </w:rPr>
            </w:pPr>
            <w:r w:rsidRPr="007221FD">
              <w:rPr>
                <w:color w:val="auto"/>
                <w:lang w:val="en-US" w:eastAsia="en-US"/>
              </w:rPr>
              <w:t>Listing Control Section</w:t>
            </w:r>
          </w:p>
        </w:tc>
      </w:tr>
      <w:tr w:rsidR="008E6490" w:rsidRPr="003D5C00" w14:paraId="0960967E" w14:textId="77777777">
        <w:tc>
          <w:tcPr>
            <w:tcW w:w="2160" w:type="dxa"/>
            <w:shd w:val="clear" w:color="auto" w:fill="CC99FF"/>
          </w:tcPr>
          <w:p w14:paraId="108ADB53" w14:textId="77777777" w:rsidR="008E6490" w:rsidRPr="003D5C00" w:rsidRDefault="008E6490">
            <w:pPr>
              <w:pStyle w:val="FormData"/>
              <w:rPr>
                <w:b/>
                <w:color w:val="auto"/>
              </w:rPr>
            </w:pPr>
            <w:r w:rsidRPr="003D5C00">
              <w:rPr>
                <w:b/>
                <w:color w:val="auto"/>
              </w:rPr>
              <w:t>DLNUM</w:t>
            </w:r>
          </w:p>
        </w:tc>
        <w:tc>
          <w:tcPr>
            <w:tcW w:w="4410" w:type="dxa"/>
            <w:shd w:val="clear" w:color="auto" w:fill="CC99FF"/>
          </w:tcPr>
          <w:p w14:paraId="3A0CB69A" w14:textId="77777777" w:rsidR="008E6490" w:rsidRPr="003D5C00" w:rsidRDefault="008E6490">
            <w:pPr>
              <w:pStyle w:val="FormData"/>
              <w:rPr>
                <w:b/>
                <w:color w:val="auto"/>
              </w:rPr>
            </w:pPr>
            <w:r w:rsidRPr="003D5C00">
              <w:rPr>
                <w:b/>
                <w:color w:val="auto"/>
              </w:rPr>
              <w:t>Directory Listing Number</w:t>
            </w:r>
          </w:p>
        </w:tc>
        <w:tc>
          <w:tcPr>
            <w:tcW w:w="2700" w:type="dxa"/>
            <w:gridSpan w:val="2"/>
            <w:shd w:val="clear" w:color="auto" w:fill="CC99FF"/>
          </w:tcPr>
          <w:p w14:paraId="14C5F54F" w14:textId="77777777" w:rsidR="008E6490" w:rsidRPr="003D5C00" w:rsidRDefault="008E6490">
            <w:pPr>
              <w:pStyle w:val="FormData"/>
              <w:rPr>
                <w:b/>
                <w:color w:val="auto"/>
              </w:rPr>
            </w:pPr>
            <w:r w:rsidRPr="003D5C00">
              <w:rPr>
                <w:b/>
                <w:color w:val="auto"/>
              </w:rPr>
              <w:t>0002</w:t>
            </w:r>
          </w:p>
        </w:tc>
      </w:tr>
      <w:tr w:rsidR="008E6490" w:rsidRPr="003D5C00" w14:paraId="3D241228" w14:textId="77777777">
        <w:tc>
          <w:tcPr>
            <w:tcW w:w="2160" w:type="dxa"/>
            <w:shd w:val="clear" w:color="auto" w:fill="CC99FF"/>
          </w:tcPr>
          <w:p w14:paraId="597A1B7D" w14:textId="77777777" w:rsidR="008E6490" w:rsidRPr="003D5C00" w:rsidRDefault="008E6490">
            <w:pPr>
              <w:pStyle w:val="FormData"/>
              <w:rPr>
                <w:b/>
                <w:color w:val="auto"/>
              </w:rPr>
            </w:pPr>
            <w:r w:rsidRPr="003D5C00">
              <w:rPr>
                <w:b/>
                <w:color w:val="auto"/>
              </w:rPr>
              <w:t xml:space="preserve">LACT </w:t>
            </w:r>
          </w:p>
        </w:tc>
        <w:tc>
          <w:tcPr>
            <w:tcW w:w="4410" w:type="dxa"/>
            <w:shd w:val="clear" w:color="auto" w:fill="CC99FF"/>
          </w:tcPr>
          <w:p w14:paraId="3C7D81B2" w14:textId="77777777" w:rsidR="008E6490" w:rsidRPr="003D5C00" w:rsidRDefault="008E6490">
            <w:pPr>
              <w:pStyle w:val="FormData"/>
              <w:rPr>
                <w:b/>
                <w:color w:val="auto"/>
              </w:rPr>
            </w:pPr>
            <w:r w:rsidRPr="003D5C00">
              <w:rPr>
                <w:b/>
                <w:color w:val="auto"/>
              </w:rPr>
              <w:t>Listing Activity Indicator</w:t>
            </w:r>
          </w:p>
        </w:tc>
        <w:tc>
          <w:tcPr>
            <w:tcW w:w="2700" w:type="dxa"/>
            <w:gridSpan w:val="2"/>
            <w:shd w:val="clear" w:color="auto" w:fill="CC99FF"/>
          </w:tcPr>
          <w:p w14:paraId="35E56A19" w14:textId="77777777" w:rsidR="008E6490" w:rsidRPr="003D5C00" w:rsidRDefault="008E6490">
            <w:pPr>
              <w:pStyle w:val="FormData"/>
              <w:rPr>
                <w:b/>
                <w:color w:val="auto"/>
              </w:rPr>
            </w:pPr>
            <w:r w:rsidRPr="003D5C00">
              <w:rPr>
                <w:b/>
                <w:color w:val="auto"/>
              </w:rPr>
              <w:t>N</w:t>
            </w:r>
          </w:p>
        </w:tc>
      </w:tr>
      <w:tr w:rsidR="008E6490" w:rsidRPr="003D5C00" w14:paraId="7DA0CF32" w14:textId="77777777">
        <w:tc>
          <w:tcPr>
            <w:tcW w:w="2160" w:type="dxa"/>
            <w:shd w:val="clear" w:color="auto" w:fill="CC99FF"/>
          </w:tcPr>
          <w:p w14:paraId="2BD9508A" w14:textId="77777777" w:rsidR="008E6490" w:rsidRPr="003D5C00" w:rsidRDefault="008E6490">
            <w:pPr>
              <w:pStyle w:val="FormData"/>
              <w:rPr>
                <w:b/>
                <w:color w:val="auto"/>
              </w:rPr>
            </w:pPr>
            <w:r w:rsidRPr="003D5C00">
              <w:rPr>
                <w:b/>
                <w:color w:val="auto"/>
              </w:rPr>
              <w:t>RTY</w:t>
            </w:r>
          </w:p>
        </w:tc>
        <w:tc>
          <w:tcPr>
            <w:tcW w:w="4410" w:type="dxa"/>
            <w:shd w:val="clear" w:color="auto" w:fill="CC99FF"/>
          </w:tcPr>
          <w:p w14:paraId="4AF386F6" w14:textId="77777777" w:rsidR="008E6490" w:rsidRPr="003D5C00" w:rsidRDefault="008E6490">
            <w:pPr>
              <w:pStyle w:val="FormData"/>
              <w:rPr>
                <w:b/>
                <w:color w:val="auto"/>
              </w:rPr>
            </w:pPr>
            <w:r w:rsidRPr="003D5C00">
              <w:rPr>
                <w:b/>
                <w:color w:val="auto"/>
              </w:rPr>
              <w:t>Record Type</w:t>
            </w:r>
          </w:p>
        </w:tc>
        <w:tc>
          <w:tcPr>
            <w:tcW w:w="2700" w:type="dxa"/>
            <w:gridSpan w:val="2"/>
            <w:shd w:val="clear" w:color="auto" w:fill="CC99FF"/>
          </w:tcPr>
          <w:p w14:paraId="7B8D7A7C" w14:textId="77777777" w:rsidR="008E6490" w:rsidRPr="003D5C00" w:rsidRDefault="008E6490">
            <w:pPr>
              <w:pStyle w:val="FormData"/>
              <w:rPr>
                <w:b/>
                <w:color w:val="auto"/>
              </w:rPr>
            </w:pPr>
            <w:r w:rsidRPr="003D5C00">
              <w:rPr>
                <w:b/>
                <w:color w:val="auto"/>
              </w:rPr>
              <w:t>LML</w:t>
            </w:r>
          </w:p>
        </w:tc>
      </w:tr>
      <w:tr w:rsidR="008E6490" w:rsidRPr="003D5C00" w14:paraId="1AECD6CD" w14:textId="77777777">
        <w:tc>
          <w:tcPr>
            <w:tcW w:w="2160" w:type="dxa"/>
            <w:shd w:val="clear" w:color="auto" w:fill="CC99FF"/>
          </w:tcPr>
          <w:p w14:paraId="1D399D96" w14:textId="77777777" w:rsidR="008E6490" w:rsidRPr="003D5C00" w:rsidRDefault="008E6490">
            <w:pPr>
              <w:pStyle w:val="FormData"/>
              <w:rPr>
                <w:b/>
                <w:color w:val="auto"/>
              </w:rPr>
            </w:pPr>
            <w:r w:rsidRPr="003D5C00">
              <w:rPr>
                <w:b/>
                <w:color w:val="auto"/>
              </w:rPr>
              <w:t>LTY</w:t>
            </w:r>
          </w:p>
        </w:tc>
        <w:tc>
          <w:tcPr>
            <w:tcW w:w="4410" w:type="dxa"/>
            <w:shd w:val="clear" w:color="auto" w:fill="CC99FF"/>
          </w:tcPr>
          <w:p w14:paraId="465F570A" w14:textId="77777777" w:rsidR="008E6490" w:rsidRPr="003D5C00" w:rsidRDefault="008E6490">
            <w:pPr>
              <w:pStyle w:val="FormData"/>
              <w:rPr>
                <w:b/>
                <w:color w:val="auto"/>
              </w:rPr>
            </w:pPr>
            <w:r w:rsidRPr="003D5C00">
              <w:rPr>
                <w:b/>
                <w:color w:val="auto"/>
              </w:rPr>
              <w:t>Listing Type</w:t>
            </w:r>
          </w:p>
        </w:tc>
        <w:tc>
          <w:tcPr>
            <w:tcW w:w="2700" w:type="dxa"/>
            <w:gridSpan w:val="2"/>
            <w:shd w:val="clear" w:color="auto" w:fill="CC99FF"/>
          </w:tcPr>
          <w:p w14:paraId="529AE26A" w14:textId="77777777" w:rsidR="008E6490" w:rsidRPr="003D5C00" w:rsidRDefault="008E6490">
            <w:pPr>
              <w:pStyle w:val="FormData"/>
              <w:rPr>
                <w:b/>
                <w:color w:val="auto"/>
                <w:lang w:val="fr-FR"/>
              </w:rPr>
            </w:pPr>
            <w:r w:rsidRPr="003D5C00">
              <w:rPr>
                <w:b/>
                <w:color w:val="auto"/>
                <w:lang w:val="fr-FR"/>
              </w:rPr>
              <w:t>1</w:t>
            </w:r>
          </w:p>
        </w:tc>
      </w:tr>
      <w:tr w:rsidR="008E6490" w:rsidRPr="003D5C00" w14:paraId="5D522892" w14:textId="77777777">
        <w:tc>
          <w:tcPr>
            <w:tcW w:w="2160" w:type="dxa"/>
            <w:shd w:val="clear" w:color="auto" w:fill="CC99FF"/>
          </w:tcPr>
          <w:p w14:paraId="0AF9253B" w14:textId="77777777" w:rsidR="008E6490" w:rsidRPr="003D5C00" w:rsidRDefault="008E6490">
            <w:pPr>
              <w:pStyle w:val="FormData"/>
              <w:rPr>
                <w:b/>
                <w:color w:val="auto"/>
                <w:lang w:val="fr-FR"/>
              </w:rPr>
            </w:pPr>
            <w:r w:rsidRPr="003D5C00">
              <w:rPr>
                <w:b/>
                <w:color w:val="auto"/>
                <w:lang w:val="fr-FR"/>
              </w:rPr>
              <w:t>STYC</w:t>
            </w:r>
          </w:p>
        </w:tc>
        <w:tc>
          <w:tcPr>
            <w:tcW w:w="4410" w:type="dxa"/>
            <w:shd w:val="clear" w:color="auto" w:fill="CC99FF"/>
          </w:tcPr>
          <w:p w14:paraId="1316091A" w14:textId="77777777" w:rsidR="008E6490" w:rsidRPr="003D5C00" w:rsidRDefault="008E6490">
            <w:pPr>
              <w:pStyle w:val="FormData"/>
              <w:rPr>
                <w:b/>
                <w:color w:val="auto"/>
                <w:lang w:val="fr-FR"/>
              </w:rPr>
            </w:pPr>
            <w:r w:rsidRPr="003D5C00">
              <w:rPr>
                <w:b/>
                <w:color w:val="auto"/>
                <w:lang w:val="fr-FR"/>
              </w:rPr>
              <w:t>Style Code</w:t>
            </w:r>
          </w:p>
        </w:tc>
        <w:tc>
          <w:tcPr>
            <w:tcW w:w="2700" w:type="dxa"/>
            <w:gridSpan w:val="2"/>
            <w:shd w:val="clear" w:color="auto" w:fill="CC99FF"/>
          </w:tcPr>
          <w:p w14:paraId="4F67D48E" w14:textId="77777777" w:rsidR="008E6490" w:rsidRPr="003D5C00" w:rsidRDefault="008E6490">
            <w:pPr>
              <w:pStyle w:val="FormData"/>
              <w:rPr>
                <w:b/>
                <w:color w:val="auto"/>
              </w:rPr>
            </w:pPr>
            <w:r w:rsidRPr="003D5C00">
              <w:rPr>
                <w:b/>
                <w:color w:val="auto"/>
              </w:rPr>
              <w:t>SL</w:t>
            </w:r>
          </w:p>
        </w:tc>
      </w:tr>
      <w:tr w:rsidR="008E6490" w:rsidRPr="003D5C00" w14:paraId="0FF70D30" w14:textId="77777777">
        <w:tc>
          <w:tcPr>
            <w:tcW w:w="2160" w:type="dxa"/>
            <w:shd w:val="clear" w:color="auto" w:fill="CC99FF"/>
          </w:tcPr>
          <w:p w14:paraId="33EB52D7" w14:textId="77777777" w:rsidR="008E6490" w:rsidRPr="003D5C00" w:rsidRDefault="008E6490">
            <w:pPr>
              <w:pStyle w:val="FormData"/>
              <w:rPr>
                <w:b/>
                <w:color w:val="auto"/>
              </w:rPr>
            </w:pPr>
            <w:r w:rsidRPr="003D5C00">
              <w:rPr>
                <w:b/>
                <w:color w:val="auto"/>
              </w:rPr>
              <w:t>TOA</w:t>
            </w:r>
          </w:p>
        </w:tc>
        <w:tc>
          <w:tcPr>
            <w:tcW w:w="4410" w:type="dxa"/>
            <w:shd w:val="clear" w:color="auto" w:fill="CC99FF"/>
          </w:tcPr>
          <w:p w14:paraId="65D5C7DD" w14:textId="77777777" w:rsidR="008E6490" w:rsidRPr="003D5C00" w:rsidRDefault="008E6490">
            <w:pPr>
              <w:pStyle w:val="FormData"/>
              <w:rPr>
                <w:b/>
                <w:color w:val="auto"/>
              </w:rPr>
            </w:pPr>
            <w:r w:rsidRPr="003D5C00">
              <w:rPr>
                <w:b/>
                <w:color w:val="auto"/>
              </w:rPr>
              <w:t>Type of Account</w:t>
            </w:r>
          </w:p>
        </w:tc>
        <w:tc>
          <w:tcPr>
            <w:tcW w:w="2700" w:type="dxa"/>
            <w:gridSpan w:val="2"/>
            <w:shd w:val="clear" w:color="auto" w:fill="CC99FF"/>
          </w:tcPr>
          <w:p w14:paraId="5561473F" w14:textId="77777777" w:rsidR="008E6490" w:rsidRPr="003D5C00" w:rsidRDefault="008E6490">
            <w:pPr>
              <w:pStyle w:val="FormData"/>
              <w:rPr>
                <w:b/>
                <w:color w:val="auto"/>
              </w:rPr>
            </w:pPr>
            <w:r w:rsidRPr="003D5C00">
              <w:rPr>
                <w:b/>
                <w:color w:val="auto"/>
              </w:rPr>
              <w:t>B</w:t>
            </w:r>
          </w:p>
        </w:tc>
      </w:tr>
      <w:tr w:rsidR="008E6490" w:rsidRPr="003D5C00" w14:paraId="236AF97C" w14:textId="77777777">
        <w:tc>
          <w:tcPr>
            <w:tcW w:w="2160" w:type="dxa"/>
            <w:tcBorders>
              <w:bottom w:val="single" w:sz="6" w:space="0" w:color="auto"/>
            </w:tcBorders>
            <w:shd w:val="clear" w:color="auto" w:fill="CC99FF"/>
          </w:tcPr>
          <w:p w14:paraId="13C1A0FD" w14:textId="77777777" w:rsidR="008E6490" w:rsidRPr="003D5C00" w:rsidRDefault="008E6490">
            <w:pPr>
              <w:pStyle w:val="FormData"/>
              <w:rPr>
                <w:b/>
                <w:color w:val="auto"/>
              </w:rPr>
            </w:pPr>
            <w:r w:rsidRPr="003D5C00">
              <w:rPr>
                <w:b/>
                <w:color w:val="auto"/>
              </w:rPr>
              <w:t>DOI</w:t>
            </w:r>
          </w:p>
        </w:tc>
        <w:tc>
          <w:tcPr>
            <w:tcW w:w="4410" w:type="dxa"/>
            <w:tcBorders>
              <w:bottom w:val="single" w:sz="6" w:space="0" w:color="auto"/>
            </w:tcBorders>
            <w:shd w:val="clear" w:color="auto" w:fill="CC99FF"/>
          </w:tcPr>
          <w:p w14:paraId="0649C662" w14:textId="77777777" w:rsidR="008E6490" w:rsidRPr="003D5C00" w:rsidRDefault="008E6490">
            <w:pPr>
              <w:pStyle w:val="FormData"/>
              <w:rPr>
                <w:b/>
                <w:color w:val="auto"/>
              </w:rPr>
            </w:pPr>
            <w:r w:rsidRPr="003D5C00">
              <w:rPr>
                <w:b/>
                <w:color w:val="auto"/>
              </w:rPr>
              <w:t>Degree of Indent</w:t>
            </w:r>
          </w:p>
        </w:tc>
        <w:tc>
          <w:tcPr>
            <w:tcW w:w="2700" w:type="dxa"/>
            <w:gridSpan w:val="2"/>
            <w:tcBorders>
              <w:bottom w:val="single" w:sz="6" w:space="0" w:color="auto"/>
            </w:tcBorders>
            <w:shd w:val="clear" w:color="auto" w:fill="CC99FF"/>
          </w:tcPr>
          <w:p w14:paraId="574C411E" w14:textId="77777777" w:rsidR="008E6490" w:rsidRPr="003D5C00" w:rsidRDefault="008E6490">
            <w:pPr>
              <w:pStyle w:val="FormData"/>
              <w:rPr>
                <w:b/>
                <w:color w:val="auto"/>
              </w:rPr>
            </w:pPr>
            <w:r w:rsidRPr="003D5C00">
              <w:rPr>
                <w:b/>
                <w:color w:val="auto"/>
              </w:rPr>
              <w:t>0</w:t>
            </w:r>
          </w:p>
        </w:tc>
      </w:tr>
      <w:tr w:rsidR="008E6490" w:rsidRPr="003D5C00" w14:paraId="2EFFB5CE" w14:textId="77777777">
        <w:trPr>
          <w:cantSplit/>
        </w:trPr>
        <w:tc>
          <w:tcPr>
            <w:tcW w:w="9270" w:type="dxa"/>
            <w:gridSpan w:val="4"/>
            <w:tcBorders>
              <w:bottom w:val="single" w:sz="6" w:space="0" w:color="auto"/>
            </w:tcBorders>
            <w:shd w:val="clear" w:color="auto" w:fill="99CCFF"/>
          </w:tcPr>
          <w:p w14:paraId="59F1DEDD" w14:textId="77777777" w:rsidR="008E6490" w:rsidRPr="003D5C00" w:rsidRDefault="008E6490">
            <w:pPr>
              <w:pStyle w:val="FormData"/>
              <w:rPr>
                <w:b/>
                <w:color w:val="auto"/>
              </w:rPr>
            </w:pPr>
            <w:r w:rsidRPr="003D5C00">
              <w:rPr>
                <w:b/>
                <w:color w:val="auto"/>
              </w:rPr>
              <w:t>Listing Instruction Section</w:t>
            </w:r>
          </w:p>
        </w:tc>
      </w:tr>
      <w:tr w:rsidR="008E6490" w:rsidRPr="003D5C00" w14:paraId="5A2D1F6D" w14:textId="77777777">
        <w:tc>
          <w:tcPr>
            <w:tcW w:w="2160" w:type="dxa"/>
            <w:tcBorders>
              <w:bottom w:val="single" w:sz="6" w:space="0" w:color="auto"/>
            </w:tcBorders>
          </w:tcPr>
          <w:p w14:paraId="22EE5A6F" w14:textId="77777777" w:rsidR="008E6490" w:rsidRPr="003D5C00" w:rsidRDefault="008E6490">
            <w:pPr>
              <w:pStyle w:val="FormData"/>
              <w:rPr>
                <w:b/>
                <w:color w:val="auto"/>
              </w:rPr>
            </w:pPr>
            <w:r w:rsidRPr="003D5C00">
              <w:rPr>
                <w:b/>
                <w:color w:val="auto"/>
              </w:rPr>
              <w:t>LTN</w:t>
            </w:r>
          </w:p>
        </w:tc>
        <w:tc>
          <w:tcPr>
            <w:tcW w:w="4410" w:type="dxa"/>
            <w:tcBorders>
              <w:bottom w:val="single" w:sz="6" w:space="0" w:color="auto"/>
            </w:tcBorders>
          </w:tcPr>
          <w:p w14:paraId="2D100973" w14:textId="77777777" w:rsidR="008E6490" w:rsidRPr="003D5C00" w:rsidRDefault="008E6490">
            <w:pPr>
              <w:pStyle w:val="FormData"/>
              <w:rPr>
                <w:b/>
                <w:color w:val="auto"/>
              </w:rPr>
            </w:pPr>
            <w:r w:rsidRPr="003D5C00">
              <w:rPr>
                <w:b/>
                <w:color w:val="auto"/>
              </w:rPr>
              <w:t>Listed Telephone Number</w:t>
            </w:r>
          </w:p>
        </w:tc>
        <w:tc>
          <w:tcPr>
            <w:tcW w:w="2700" w:type="dxa"/>
            <w:gridSpan w:val="2"/>
            <w:tcBorders>
              <w:bottom w:val="single" w:sz="6" w:space="0" w:color="auto"/>
            </w:tcBorders>
          </w:tcPr>
          <w:p w14:paraId="5B47524C" w14:textId="77777777" w:rsidR="008E6490" w:rsidRPr="003D5C00" w:rsidRDefault="008E6490">
            <w:pPr>
              <w:pStyle w:val="FormData"/>
              <w:rPr>
                <w:b/>
                <w:bCs/>
                <w:color w:val="auto"/>
              </w:rPr>
            </w:pPr>
            <w:r w:rsidRPr="003D5C00">
              <w:rPr>
                <w:b/>
                <w:color w:val="auto"/>
              </w:rPr>
              <w:t>7702700114</w:t>
            </w:r>
          </w:p>
        </w:tc>
      </w:tr>
      <w:tr w:rsidR="008E6490" w:rsidRPr="003D5C00" w14:paraId="1603DEAB" w14:textId="77777777">
        <w:tc>
          <w:tcPr>
            <w:tcW w:w="2160" w:type="dxa"/>
            <w:tcBorders>
              <w:bottom w:val="single" w:sz="6" w:space="0" w:color="auto"/>
            </w:tcBorders>
          </w:tcPr>
          <w:p w14:paraId="101B6F11" w14:textId="77777777" w:rsidR="008E6490" w:rsidRPr="003D5C00" w:rsidRDefault="008E6490">
            <w:pPr>
              <w:pStyle w:val="FormData"/>
              <w:rPr>
                <w:b/>
                <w:color w:val="auto"/>
              </w:rPr>
            </w:pPr>
            <w:r w:rsidRPr="003D5C00">
              <w:rPr>
                <w:b/>
                <w:color w:val="auto"/>
              </w:rPr>
              <w:t>LNLN</w:t>
            </w:r>
          </w:p>
        </w:tc>
        <w:tc>
          <w:tcPr>
            <w:tcW w:w="4410" w:type="dxa"/>
            <w:tcBorders>
              <w:bottom w:val="single" w:sz="6" w:space="0" w:color="auto"/>
            </w:tcBorders>
          </w:tcPr>
          <w:p w14:paraId="0780AA2F" w14:textId="77777777" w:rsidR="008E6490" w:rsidRPr="003D5C00" w:rsidRDefault="008E6490">
            <w:pPr>
              <w:pStyle w:val="FormData"/>
              <w:rPr>
                <w:b/>
                <w:color w:val="auto"/>
              </w:rPr>
            </w:pPr>
            <w:r w:rsidRPr="003D5C00">
              <w:rPr>
                <w:b/>
                <w:color w:val="auto"/>
              </w:rPr>
              <w:t>Listed Name Last Name</w:t>
            </w:r>
          </w:p>
        </w:tc>
        <w:tc>
          <w:tcPr>
            <w:tcW w:w="2700" w:type="dxa"/>
            <w:gridSpan w:val="2"/>
            <w:tcBorders>
              <w:bottom w:val="single" w:sz="6" w:space="0" w:color="auto"/>
            </w:tcBorders>
          </w:tcPr>
          <w:p w14:paraId="6E0D79BB" w14:textId="77777777" w:rsidR="008E6490" w:rsidRPr="003D5C00" w:rsidRDefault="008E6490">
            <w:pPr>
              <w:pStyle w:val="FormData"/>
              <w:rPr>
                <w:b/>
                <w:bCs/>
                <w:color w:val="auto"/>
              </w:rPr>
            </w:pPr>
            <w:r w:rsidRPr="003D5C00">
              <w:rPr>
                <w:b/>
                <w:bCs/>
                <w:color w:val="auto"/>
              </w:rPr>
              <w:t>Queen</w:t>
            </w:r>
          </w:p>
        </w:tc>
      </w:tr>
      <w:tr w:rsidR="008E6490" w:rsidRPr="003D5C00" w14:paraId="1E0C0B55" w14:textId="77777777">
        <w:tc>
          <w:tcPr>
            <w:tcW w:w="2160" w:type="dxa"/>
            <w:tcBorders>
              <w:bottom w:val="single" w:sz="6" w:space="0" w:color="auto"/>
            </w:tcBorders>
          </w:tcPr>
          <w:p w14:paraId="2D81F09B" w14:textId="77777777" w:rsidR="008E6490" w:rsidRPr="003D5C00" w:rsidRDefault="008E6490">
            <w:pPr>
              <w:pStyle w:val="FormData"/>
              <w:rPr>
                <w:b/>
                <w:color w:val="auto"/>
              </w:rPr>
            </w:pPr>
            <w:r w:rsidRPr="003D5C00">
              <w:rPr>
                <w:b/>
                <w:color w:val="auto"/>
              </w:rPr>
              <w:t>LNFN</w:t>
            </w:r>
          </w:p>
        </w:tc>
        <w:tc>
          <w:tcPr>
            <w:tcW w:w="4410" w:type="dxa"/>
            <w:tcBorders>
              <w:bottom w:val="single" w:sz="6" w:space="0" w:color="auto"/>
            </w:tcBorders>
          </w:tcPr>
          <w:p w14:paraId="6CF843C5" w14:textId="77777777" w:rsidR="008E6490" w:rsidRPr="003D5C00" w:rsidRDefault="008E6490">
            <w:pPr>
              <w:pStyle w:val="FormData"/>
              <w:rPr>
                <w:b/>
                <w:color w:val="auto"/>
              </w:rPr>
            </w:pPr>
            <w:r w:rsidRPr="003D5C00">
              <w:rPr>
                <w:b/>
                <w:color w:val="auto"/>
              </w:rPr>
              <w:t>Listed Name First Name</w:t>
            </w:r>
          </w:p>
        </w:tc>
        <w:tc>
          <w:tcPr>
            <w:tcW w:w="2700" w:type="dxa"/>
            <w:gridSpan w:val="2"/>
            <w:tcBorders>
              <w:bottom w:val="single" w:sz="6" w:space="0" w:color="auto"/>
            </w:tcBorders>
          </w:tcPr>
          <w:p w14:paraId="0B4CD820" w14:textId="77777777" w:rsidR="008E6490" w:rsidRPr="003D5C00" w:rsidRDefault="008E6490">
            <w:pPr>
              <w:pStyle w:val="FormData"/>
              <w:rPr>
                <w:b/>
                <w:bCs/>
                <w:color w:val="auto"/>
              </w:rPr>
            </w:pPr>
            <w:r w:rsidRPr="003D5C00">
              <w:rPr>
                <w:b/>
                <w:bCs/>
                <w:color w:val="auto"/>
              </w:rPr>
              <w:t>Sofa</w:t>
            </w:r>
          </w:p>
        </w:tc>
      </w:tr>
      <w:tr w:rsidR="008E6490" w:rsidRPr="003D5C00" w14:paraId="5667A6B4" w14:textId="77777777">
        <w:tc>
          <w:tcPr>
            <w:tcW w:w="2160" w:type="dxa"/>
            <w:tcBorders>
              <w:bottom w:val="single" w:sz="6" w:space="0" w:color="auto"/>
            </w:tcBorders>
          </w:tcPr>
          <w:p w14:paraId="4F1B8F33" w14:textId="77777777" w:rsidR="008E6490" w:rsidRPr="003D5C00" w:rsidRDefault="008E6490">
            <w:pPr>
              <w:pStyle w:val="FormData"/>
              <w:rPr>
                <w:b/>
                <w:color w:val="auto"/>
              </w:rPr>
            </w:pPr>
            <w:r w:rsidRPr="003D5C00">
              <w:rPr>
                <w:b/>
                <w:color w:val="auto"/>
              </w:rPr>
              <w:t>LANO</w:t>
            </w:r>
          </w:p>
        </w:tc>
        <w:tc>
          <w:tcPr>
            <w:tcW w:w="4410" w:type="dxa"/>
            <w:tcBorders>
              <w:bottom w:val="single" w:sz="6" w:space="0" w:color="auto"/>
            </w:tcBorders>
          </w:tcPr>
          <w:p w14:paraId="6F5170C4" w14:textId="77777777" w:rsidR="008E6490" w:rsidRPr="003D5C00" w:rsidRDefault="008E6490">
            <w:pPr>
              <w:pStyle w:val="FormData"/>
              <w:rPr>
                <w:b/>
                <w:color w:val="auto"/>
              </w:rPr>
            </w:pPr>
            <w:r w:rsidRPr="003D5C00">
              <w:rPr>
                <w:b/>
                <w:color w:val="auto"/>
              </w:rPr>
              <w:t>Listed Address House Number</w:t>
            </w:r>
          </w:p>
        </w:tc>
        <w:tc>
          <w:tcPr>
            <w:tcW w:w="2700" w:type="dxa"/>
            <w:gridSpan w:val="2"/>
            <w:tcBorders>
              <w:bottom w:val="single" w:sz="6" w:space="0" w:color="auto"/>
            </w:tcBorders>
          </w:tcPr>
          <w:p w14:paraId="225FF5DB" w14:textId="77777777" w:rsidR="008E6490" w:rsidRPr="003D5C00" w:rsidRDefault="008E6490">
            <w:pPr>
              <w:pStyle w:val="FormData"/>
              <w:rPr>
                <w:b/>
                <w:bCs/>
                <w:color w:val="auto"/>
              </w:rPr>
            </w:pPr>
            <w:r w:rsidRPr="003D5C00">
              <w:rPr>
                <w:b/>
                <w:bCs/>
                <w:color w:val="auto"/>
              </w:rPr>
              <w:t>1533</w:t>
            </w:r>
          </w:p>
        </w:tc>
      </w:tr>
      <w:tr w:rsidR="008E6490" w:rsidRPr="003D5C00" w14:paraId="395527EE" w14:textId="77777777">
        <w:tc>
          <w:tcPr>
            <w:tcW w:w="2160" w:type="dxa"/>
            <w:tcBorders>
              <w:bottom w:val="single" w:sz="6" w:space="0" w:color="auto"/>
            </w:tcBorders>
          </w:tcPr>
          <w:p w14:paraId="6173208E" w14:textId="77777777" w:rsidR="008E6490" w:rsidRPr="003D5C00" w:rsidRDefault="008E6490">
            <w:pPr>
              <w:pStyle w:val="FormData"/>
              <w:rPr>
                <w:b/>
                <w:color w:val="auto"/>
              </w:rPr>
            </w:pPr>
            <w:r w:rsidRPr="003D5C00">
              <w:rPr>
                <w:b/>
                <w:color w:val="auto"/>
              </w:rPr>
              <w:t>LASN</w:t>
            </w:r>
          </w:p>
        </w:tc>
        <w:tc>
          <w:tcPr>
            <w:tcW w:w="4410" w:type="dxa"/>
            <w:tcBorders>
              <w:bottom w:val="single" w:sz="6" w:space="0" w:color="auto"/>
            </w:tcBorders>
          </w:tcPr>
          <w:p w14:paraId="18B4C746" w14:textId="77777777" w:rsidR="008E6490" w:rsidRPr="003D5C00" w:rsidRDefault="008E6490">
            <w:pPr>
              <w:pStyle w:val="FormData"/>
              <w:rPr>
                <w:b/>
                <w:color w:val="auto"/>
              </w:rPr>
            </w:pPr>
            <w:r w:rsidRPr="003D5C00">
              <w:rPr>
                <w:b/>
                <w:color w:val="auto"/>
              </w:rPr>
              <w:t xml:space="preserve">Listed </w:t>
            </w:r>
            <w:smartTag w:uri="urn:schemas-microsoft-com:office:smarttags" w:element="Street">
              <w:smartTag w:uri="urn:schemas-microsoft-com:office:smarttags" w:element="address">
                <w:r w:rsidRPr="003D5C00">
                  <w:rPr>
                    <w:b/>
                    <w:color w:val="auto"/>
                  </w:rPr>
                  <w:t>Address Street</w:t>
                </w:r>
              </w:smartTag>
            </w:smartTag>
            <w:r w:rsidRPr="003D5C00">
              <w:rPr>
                <w:b/>
                <w:color w:val="auto"/>
              </w:rPr>
              <w:t xml:space="preserve"> Name</w:t>
            </w:r>
          </w:p>
        </w:tc>
        <w:tc>
          <w:tcPr>
            <w:tcW w:w="2700" w:type="dxa"/>
            <w:gridSpan w:val="2"/>
            <w:tcBorders>
              <w:bottom w:val="single" w:sz="6" w:space="0" w:color="auto"/>
            </w:tcBorders>
          </w:tcPr>
          <w:p w14:paraId="6A4D7A2E" w14:textId="77777777" w:rsidR="008E6490" w:rsidRPr="003D5C00" w:rsidRDefault="008E6490">
            <w:pPr>
              <w:pStyle w:val="FormData"/>
              <w:rPr>
                <w:b/>
                <w:bCs/>
                <w:color w:val="auto"/>
              </w:rPr>
            </w:pPr>
            <w:smartTag w:uri="urn:schemas-microsoft-com:office:smarttags" w:element="place">
              <w:smartTag w:uri="urn:schemas-microsoft-com:office:smarttags" w:element="City">
                <w:r w:rsidRPr="003D5C00">
                  <w:rPr>
                    <w:b/>
                    <w:bCs/>
                    <w:color w:val="auto"/>
                  </w:rPr>
                  <w:t>Vancouver</w:t>
                </w:r>
              </w:smartTag>
            </w:smartTag>
          </w:p>
        </w:tc>
      </w:tr>
      <w:tr w:rsidR="008E6490" w:rsidRPr="003D5C00" w14:paraId="4C9607F0" w14:textId="77777777">
        <w:tc>
          <w:tcPr>
            <w:tcW w:w="2160" w:type="dxa"/>
            <w:tcBorders>
              <w:bottom w:val="single" w:sz="6" w:space="0" w:color="auto"/>
            </w:tcBorders>
          </w:tcPr>
          <w:p w14:paraId="12E99A8C" w14:textId="77777777" w:rsidR="008E6490" w:rsidRPr="003D5C00" w:rsidRDefault="008E6490">
            <w:pPr>
              <w:pStyle w:val="FormData"/>
              <w:rPr>
                <w:b/>
                <w:color w:val="auto"/>
              </w:rPr>
            </w:pPr>
            <w:r w:rsidRPr="003D5C00">
              <w:rPr>
                <w:b/>
                <w:color w:val="auto"/>
              </w:rPr>
              <w:t>LATH</w:t>
            </w:r>
          </w:p>
        </w:tc>
        <w:tc>
          <w:tcPr>
            <w:tcW w:w="4410" w:type="dxa"/>
            <w:tcBorders>
              <w:bottom w:val="single" w:sz="6" w:space="0" w:color="auto"/>
            </w:tcBorders>
          </w:tcPr>
          <w:p w14:paraId="26DAB278" w14:textId="77777777" w:rsidR="008E6490" w:rsidRPr="003D5C00" w:rsidRDefault="008E6490">
            <w:pPr>
              <w:pStyle w:val="FormData"/>
              <w:rPr>
                <w:b/>
                <w:color w:val="auto"/>
              </w:rPr>
            </w:pPr>
            <w:r w:rsidRPr="003D5C00">
              <w:rPr>
                <w:b/>
                <w:color w:val="auto"/>
              </w:rPr>
              <w:t xml:space="preserve">Listed </w:t>
            </w:r>
            <w:smartTag w:uri="urn:schemas-microsoft-com:office:smarttags" w:element="Street">
              <w:smartTag w:uri="urn:schemas-microsoft-com:office:smarttags" w:element="address">
                <w:r w:rsidRPr="003D5C00">
                  <w:rPr>
                    <w:b/>
                    <w:color w:val="auto"/>
                  </w:rPr>
                  <w:t>Address Street</w:t>
                </w:r>
              </w:smartTag>
            </w:smartTag>
            <w:r w:rsidRPr="003D5C00">
              <w:rPr>
                <w:b/>
                <w:color w:val="auto"/>
              </w:rPr>
              <w:t xml:space="preserve"> Type</w:t>
            </w:r>
          </w:p>
        </w:tc>
        <w:tc>
          <w:tcPr>
            <w:tcW w:w="2700" w:type="dxa"/>
            <w:gridSpan w:val="2"/>
            <w:tcBorders>
              <w:bottom w:val="single" w:sz="6" w:space="0" w:color="auto"/>
            </w:tcBorders>
          </w:tcPr>
          <w:p w14:paraId="2EFD759E" w14:textId="77777777" w:rsidR="008E6490" w:rsidRPr="003D5C00" w:rsidRDefault="008E6490">
            <w:pPr>
              <w:pStyle w:val="FormData"/>
              <w:rPr>
                <w:b/>
                <w:bCs/>
                <w:color w:val="auto"/>
              </w:rPr>
            </w:pPr>
            <w:r w:rsidRPr="003D5C00">
              <w:rPr>
                <w:b/>
                <w:bCs/>
                <w:color w:val="auto"/>
              </w:rPr>
              <w:t>Dr</w:t>
            </w:r>
          </w:p>
        </w:tc>
      </w:tr>
      <w:tr w:rsidR="008E6490" w:rsidRPr="003D5C00" w14:paraId="47BE3606" w14:textId="77777777">
        <w:tc>
          <w:tcPr>
            <w:tcW w:w="2160" w:type="dxa"/>
            <w:tcBorders>
              <w:bottom w:val="single" w:sz="6" w:space="0" w:color="auto"/>
            </w:tcBorders>
          </w:tcPr>
          <w:p w14:paraId="32BB5E5A" w14:textId="77777777" w:rsidR="008E6490" w:rsidRPr="003D5C00" w:rsidRDefault="008E6490">
            <w:pPr>
              <w:pStyle w:val="FormData"/>
              <w:rPr>
                <w:b/>
                <w:color w:val="auto"/>
              </w:rPr>
            </w:pPr>
            <w:r w:rsidRPr="003D5C00">
              <w:rPr>
                <w:b/>
                <w:color w:val="auto"/>
              </w:rPr>
              <w:t>YPH</w:t>
            </w:r>
          </w:p>
        </w:tc>
        <w:tc>
          <w:tcPr>
            <w:tcW w:w="4410" w:type="dxa"/>
            <w:tcBorders>
              <w:bottom w:val="single" w:sz="6" w:space="0" w:color="auto"/>
            </w:tcBorders>
          </w:tcPr>
          <w:p w14:paraId="591F6634" w14:textId="77777777" w:rsidR="008E6490" w:rsidRPr="003D5C00" w:rsidRDefault="008E6490">
            <w:pPr>
              <w:pStyle w:val="FormData"/>
              <w:rPr>
                <w:b/>
                <w:color w:val="auto"/>
              </w:rPr>
            </w:pPr>
            <w:r w:rsidRPr="003D5C00">
              <w:rPr>
                <w:b/>
                <w:color w:val="auto"/>
              </w:rPr>
              <w:t>Yellow Page Heading Code</w:t>
            </w:r>
          </w:p>
        </w:tc>
        <w:tc>
          <w:tcPr>
            <w:tcW w:w="2700" w:type="dxa"/>
            <w:gridSpan w:val="2"/>
            <w:tcBorders>
              <w:bottom w:val="single" w:sz="6" w:space="0" w:color="auto"/>
            </w:tcBorders>
          </w:tcPr>
          <w:p w14:paraId="24A0CBFC" w14:textId="77777777" w:rsidR="008E6490" w:rsidRPr="003D5C00" w:rsidRDefault="008E6490">
            <w:pPr>
              <w:pStyle w:val="FormData"/>
              <w:rPr>
                <w:b/>
                <w:bCs/>
                <w:color w:val="auto"/>
              </w:rPr>
            </w:pPr>
            <w:r w:rsidRPr="003D5C00">
              <w:rPr>
                <w:b/>
                <w:bCs/>
                <w:color w:val="auto"/>
              </w:rPr>
              <w:t>999001</w:t>
            </w:r>
          </w:p>
        </w:tc>
      </w:tr>
      <w:tr w:rsidR="008E6490" w:rsidRPr="003D5C00" w14:paraId="04896597" w14:textId="77777777">
        <w:trPr>
          <w:cantSplit/>
        </w:trPr>
        <w:tc>
          <w:tcPr>
            <w:tcW w:w="9270" w:type="dxa"/>
            <w:gridSpan w:val="4"/>
            <w:tcBorders>
              <w:bottom w:val="single" w:sz="6" w:space="0" w:color="auto"/>
            </w:tcBorders>
            <w:shd w:val="clear" w:color="auto" w:fill="99CCFF"/>
          </w:tcPr>
          <w:p w14:paraId="672B55D9" w14:textId="77777777" w:rsidR="008E6490" w:rsidRPr="003D5C00" w:rsidRDefault="008E6490">
            <w:pPr>
              <w:pStyle w:val="FormData"/>
              <w:rPr>
                <w:b/>
                <w:color w:val="auto"/>
              </w:rPr>
            </w:pPr>
            <w:r w:rsidRPr="003D5C00">
              <w:rPr>
                <w:b/>
                <w:color w:val="auto"/>
              </w:rPr>
              <w:t>Advertising Section</w:t>
            </w:r>
          </w:p>
        </w:tc>
      </w:tr>
      <w:tr w:rsidR="008E6490" w:rsidRPr="003D5C00" w14:paraId="12692ED6" w14:textId="77777777">
        <w:tc>
          <w:tcPr>
            <w:tcW w:w="2160" w:type="dxa"/>
            <w:tcBorders>
              <w:bottom w:val="single" w:sz="6" w:space="0" w:color="auto"/>
            </w:tcBorders>
          </w:tcPr>
          <w:p w14:paraId="260AF9B8" w14:textId="77777777" w:rsidR="008E6490" w:rsidRPr="003D5C00" w:rsidRDefault="008E6490">
            <w:pPr>
              <w:pStyle w:val="FormData"/>
              <w:rPr>
                <w:b/>
                <w:color w:val="auto"/>
              </w:rPr>
            </w:pPr>
            <w:r w:rsidRPr="003D5C00">
              <w:rPr>
                <w:b/>
                <w:color w:val="auto"/>
              </w:rPr>
              <w:t>SIC</w:t>
            </w:r>
          </w:p>
        </w:tc>
        <w:tc>
          <w:tcPr>
            <w:tcW w:w="4410" w:type="dxa"/>
            <w:tcBorders>
              <w:bottom w:val="single" w:sz="6" w:space="0" w:color="auto"/>
            </w:tcBorders>
          </w:tcPr>
          <w:p w14:paraId="0E1AD39A" w14:textId="77777777" w:rsidR="008E6490" w:rsidRPr="003D5C00" w:rsidRDefault="008E6490">
            <w:pPr>
              <w:pStyle w:val="FormData"/>
              <w:rPr>
                <w:b/>
                <w:color w:val="auto"/>
              </w:rPr>
            </w:pPr>
            <w:r w:rsidRPr="003D5C00">
              <w:rPr>
                <w:b/>
                <w:color w:val="auto"/>
              </w:rPr>
              <w:t>Standard Industry Classification</w:t>
            </w:r>
          </w:p>
        </w:tc>
        <w:tc>
          <w:tcPr>
            <w:tcW w:w="2700" w:type="dxa"/>
            <w:gridSpan w:val="2"/>
            <w:tcBorders>
              <w:bottom w:val="single" w:sz="6" w:space="0" w:color="auto"/>
            </w:tcBorders>
          </w:tcPr>
          <w:p w14:paraId="3634608F" w14:textId="77777777" w:rsidR="008E6490" w:rsidRPr="003D5C00" w:rsidRDefault="008E6490">
            <w:pPr>
              <w:pStyle w:val="FormData"/>
              <w:rPr>
                <w:b/>
                <w:bCs/>
                <w:color w:val="auto"/>
              </w:rPr>
            </w:pPr>
            <w:r w:rsidRPr="003D5C00">
              <w:rPr>
                <w:b/>
                <w:bCs/>
                <w:color w:val="auto"/>
              </w:rPr>
              <w:t>8711</w:t>
            </w:r>
          </w:p>
        </w:tc>
      </w:tr>
      <w:tr w:rsidR="008E6490" w:rsidRPr="003D5C00" w14:paraId="0C55CE34" w14:textId="77777777">
        <w:trPr>
          <w:cantSplit/>
        </w:trPr>
        <w:tc>
          <w:tcPr>
            <w:tcW w:w="9270" w:type="dxa"/>
            <w:gridSpan w:val="4"/>
            <w:tcBorders>
              <w:bottom w:val="single" w:sz="6" w:space="0" w:color="auto"/>
            </w:tcBorders>
            <w:shd w:val="clear" w:color="auto" w:fill="0000FF"/>
          </w:tcPr>
          <w:p w14:paraId="683675E5" w14:textId="77777777" w:rsidR="008E6490" w:rsidRPr="003D5C00" w:rsidRDefault="008E6490">
            <w:pPr>
              <w:pStyle w:val="FormData"/>
              <w:rPr>
                <w:b/>
                <w:color w:val="auto"/>
              </w:rPr>
            </w:pPr>
            <w:r w:rsidRPr="003D5C00">
              <w:rPr>
                <w:b/>
                <w:color w:val="auto"/>
              </w:rPr>
              <w:t>HUNTING FORMFORM</w:t>
            </w:r>
          </w:p>
        </w:tc>
      </w:tr>
      <w:tr w:rsidR="008E6490" w:rsidRPr="003D5C00" w14:paraId="347F254C" w14:textId="77777777">
        <w:trPr>
          <w:cantSplit/>
        </w:trPr>
        <w:tc>
          <w:tcPr>
            <w:tcW w:w="9270" w:type="dxa"/>
            <w:gridSpan w:val="4"/>
            <w:tcBorders>
              <w:bottom w:val="single" w:sz="6" w:space="0" w:color="auto"/>
            </w:tcBorders>
            <w:shd w:val="clear" w:color="auto" w:fill="99CCFF"/>
          </w:tcPr>
          <w:p w14:paraId="52D4459B" w14:textId="77777777" w:rsidR="008E6490" w:rsidRPr="003D5C00" w:rsidRDefault="008E6490">
            <w:pPr>
              <w:pStyle w:val="FormData"/>
              <w:rPr>
                <w:b/>
                <w:color w:val="auto"/>
              </w:rPr>
            </w:pPr>
            <w:r w:rsidRPr="003D5C00">
              <w:rPr>
                <w:b/>
                <w:color w:val="auto"/>
              </w:rPr>
              <w:t>Hunt Group Information Section</w:t>
            </w:r>
          </w:p>
        </w:tc>
      </w:tr>
      <w:tr w:rsidR="008E6490" w:rsidRPr="003D5C00" w14:paraId="79159B75" w14:textId="77777777">
        <w:tc>
          <w:tcPr>
            <w:tcW w:w="2160" w:type="dxa"/>
            <w:tcBorders>
              <w:bottom w:val="single" w:sz="6" w:space="0" w:color="auto"/>
            </w:tcBorders>
            <w:shd w:val="clear" w:color="auto" w:fill="CC99FF"/>
          </w:tcPr>
          <w:p w14:paraId="0CC6B439" w14:textId="77777777" w:rsidR="008E6490" w:rsidRPr="003D5C00" w:rsidRDefault="008E6490">
            <w:pPr>
              <w:pStyle w:val="FormData"/>
              <w:rPr>
                <w:b/>
                <w:color w:val="auto"/>
              </w:rPr>
            </w:pPr>
            <w:r w:rsidRPr="003D5C00">
              <w:rPr>
                <w:b/>
                <w:color w:val="auto"/>
              </w:rPr>
              <w:t>HNUM</w:t>
            </w:r>
          </w:p>
        </w:tc>
        <w:tc>
          <w:tcPr>
            <w:tcW w:w="4410" w:type="dxa"/>
            <w:tcBorders>
              <w:bottom w:val="single" w:sz="6" w:space="0" w:color="auto"/>
            </w:tcBorders>
            <w:shd w:val="clear" w:color="auto" w:fill="CC99FF"/>
          </w:tcPr>
          <w:p w14:paraId="3DFC997E" w14:textId="77777777" w:rsidR="008E6490" w:rsidRPr="003D5C00" w:rsidRDefault="008E6490">
            <w:pPr>
              <w:pStyle w:val="FormData"/>
              <w:rPr>
                <w:b/>
                <w:color w:val="auto"/>
              </w:rPr>
            </w:pPr>
            <w:r w:rsidRPr="003D5C00">
              <w:rPr>
                <w:b/>
                <w:color w:val="auto"/>
              </w:rPr>
              <w:t>Hunt Number</w:t>
            </w:r>
          </w:p>
        </w:tc>
        <w:tc>
          <w:tcPr>
            <w:tcW w:w="2700" w:type="dxa"/>
            <w:gridSpan w:val="2"/>
            <w:tcBorders>
              <w:bottom w:val="single" w:sz="6" w:space="0" w:color="auto"/>
            </w:tcBorders>
            <w:shd w:val="clear" w:color="auto" w:fill="CC99FF"/>
          </w:tcPr>
          <w:p w14:paraId="1E9945C0" w14:textId="77777777" w:rsidR="008E6490" w:rsidRPr="003D5C00" w:rsidRDefault="008E6490">
            <w:pPr>
              <w:pStyle w:val="FormData"/>
              <w:rPr>
                <w:b/>
                <w:color w:val="auto"/>
              </w:rPr>
            </w:pPr>
            <w:r w:rsidRPr="003D5C00">
              <w:rPr>
                <w:b/>
                <w:color w:val="auto"/>
              </w:rPr>
              <w:t>00001</w:t>
            </w:r>
          </w:p>
        </w:tc>
      </w:tr>
      <w:tr w:rsidR="008E6490" w:rsidRPr="003D5C00" w14:paraId="6E48FCEA" w14:textId="77777777">
        <w:tc>
          <w:tcPr>
            <w:tcW w:w="2160" w:type="dxa"/>
            <w:tcBorders>
              <w:bottom w:val="single" w:sz="6" w:space="0" w:color="auto"/>
            </w:tcBorders>
          </w:tcPr>
          <w:p w14:paraId="4CF9C6FF" w14:textId="77777777" w:rsidR="008E6490" w:rsidRPr="003D5C00" w:rsidRDefault="008E6490">
            <w:pPr>
              <w:pStyle w:val="FormData"/>
              <w:rPr>
                <w:b/>
                <w:color w:val="auto"/>
              </w:rPr>
            </w:pPr>
            <w:r w:rsidRPr="003D5C00">
              <w:rPr>
                <w:b/>
                <w:color w:val="auto"/>
              </w:rPr>
              <w:t>HA</w:t>
            </w:r>
          </w:p>
        </w:tc>
        <w:tc>
          <w:tcPr>
            <w:tcW w:w="4410" w:type="dxa"/>
            <w:tcBorders>
              <w:bottom w:val="single" w:sz="6" w:space="0" w:color="auto"/>
            </w:tcBorders>
          </w:tcPr>
          <w:p w14:paraId="25540944" w14:textId="77777777" w:rsidR="008E6490" w:rsidRPr="003D5C00" w:rsidRDefault="008E6490">
            <w:pPr>
              <w:pStyle w:val="FormData"/>
              <w:rPr>
                <w:b/>
                <w:color w:val="auto"/>
              </w:rPr>
            </w:pPr>
            <w:r w:rsidRPr="003D5C00">
              <w:rPr>
                <w:b/>
                <w:color w:val="auto"/>
              </w:rPr>
              <w:t>Hunt Group Activity</w:t>
            </w:r>
          </w:p>
        </w:tc>
        <w:tc>
          <w:tcPr>
            <w:tcW w:w="2700" w:type="dxa"/>
            <w:gridSpan w:val="2"/>
            <w:tcBorders>
              <w:bottom w:val="single" w:sz="6" w:space="0" w:color="auto"/>
            </w:tcBorders>
          </w:tcPr>
          <w:p w14:paraId="23F44D5F" w14:textId="77777777" w:rsidR="008E6490" w:rsidRPr="003D5C00" w:rsidRDefault="008E6490">
            <w:pPr>
              <w:pStyle w:val="FormData"/>
              <w:rPr>
                <w:b/>
                <w:color w:val="auto"/>
              </w:rPr>
            </w:pPr>
            <w:r w:rsidRPr="003D5C00">
              <w:rPr>
                <w:b/>
                <w:color w:val="auto"/>
              </w:rPr>
              <w:t>N</w:t>
            </w:r>
          </w:p>
        </w:tc>
      </w:tr>
      <w:tr w:rsidR="008E6490" w:rsidRPr="003D5C00" w14:paraId="38D823E7" w14:textId="77777777">
        <w:tc>
          <w:tcPr>
            <w:tcW w:w="2160" w:type="dxa"/>
            <w:tcBorders>
              <w:bottom w:val="single" w:sz="6" w:space="0" w:color="auto"/>
            </w:tcBorders>
            <w:shd w:val="clear" w:color="auto" w:fill="CC99FF"/>
          </w:tcPr>
          <w:p w14:paraId="011BA12F" w14:textId="77777777" w:rsidR="008E6490" w:rsidRPr="003D5C00" w:rsidRDefault="008E6490">
            <w:pPr>
              <w:pStyle w:val="FormData"/>
              <w:rPr>
                <w:b/>
                <w:color w:val="auto"/>
              </w:rPr>
            </w:pPr>
            <w:r w:rsidRPr="003D5C00">
              <w:rPr>
                <w:b/>
                <w:color w:val="auto"/>
              </w:rPr>
              <w:t>HID</w:t>
            </w:r>
          </w:p>
        </w:tc>
        <w:tc>
          <w:tcPr>
            <w:tcW w:w="4410" w:type="dxa"/>
            <w:tcBorders>
              <w:bottom w:val="single" w:sz="6" w:space="0" w:color="auto"/>
            </w:tcBorders>
            <w:shd w:val="clear" w:color="auto" w:fill="CC99FF"/>
          </w:tcPr>
          <w:p w14:paraId="1C034B70" w14:textId="77777777" w:rsidR="008E6490" w:rsidRPr="003D5C00" w:rsidRDefault="008E6490">
            <w:pPr>
              <w:pStyle w:val="FormData"/>
              <w:rPr>
                <w:b/>
                <w:color w:val="auto"/>
              </w:rPr>
            </w:pPr>
            <w:r w:rsidRPr="003D5C00">
              <w:rPr>
                <w:b/>
                <w:color w:val="auto"/>
              </w:rPr>
              <w:t>Hunt Group Identifier</w:t>
            </w:r>
          </w:p>
        </w:tc>
        <w:tc>
          <w:tcPr>
            <w:tcW w:w="2700" w:type="dxa"/>
            <w:gridSpan w:val="2"/>
            <w:tcBorders>
              <w:bottom w:val="single" w:sz="6" w:space="0" w:color="auto"/>
            </w:tcBorders>
            <w:shd w:val="clear" w:color="auto" w:fill="CC99FF"/>
          </w:tcPr>
          <w:p w14:paraId="4571C67B" w14:textId="77777777" w:rsidR="008E6490" w:rsidRPr="003D5C00" w:rsidRDefault="008E6490">
            <w:pPr>
              <w:pStyle w:val="FormData"/>
              <w:rPr>
                <w:b/>
                <w:color w:val="auto"/>
              </w:rPr>
            </w:pPr>
            <w:r w:rsidRPr="003D5C00">
              <w:rPr>
                <w:b/>
                <w:color w:val="auto"/>
              </w:rPr>
              <w:t>N</w:t>
            </w:r>
          </w:p>
        </w:tc>
      </w:tr>
      <w:tr w:rsidR="008E6490" w:rsidRPr="003D5C00" w14:paraId="7D0DD500" w14:textId="77777777">
        <w:tc>
          <w:tcPr>
            <w:tcW w:w="2160" w:type="dxa"/>
            <w:tcBorders>
              <w:bottom w:val="single" w:sz="6" w:space="0" w:color="auto"/>
            </w:tcBorders>
          </w:tcPr>
          <w:p w14:paraId="56E63487" w14:textId="77777777" w:rsidR="008E6490" w:rsidRPr="003D5C00" w:rsidRDefault="008E6490">
            <w:pPr>
              <w:pStyle w:val="FormData"/>
              <w:rPr>
                <w:b/>
                <w:color w:val="auto"/>
              </w:rPr>
            </w:pPr>
            <w:r w:rsidRPr="003D5C00">
              <w:rPr>
                <w:b/>
                <w:color w:val="auto"/>
              </w:rPr>
              <w:t>HNTYP</w:t>
            </w:r>
          </w:p>
        </w:tc>
        <w:tc>
          <w:tcPr>
            <w:tcW w:w="4410" w:type="dxa"/>
            <w:tcBorders>
              <w:bottom w:val="single" w:sz="6" w:space="0" w:color="auto"/>
            </w:tcBorders>
          </w:tcPr>
          <w:p w14:paraId="5879F030" w14:textId="77777777" w:rsidR="008E6490" w:rsidRPr="003D5C00" w:rsidRDefault="008E6490">
            <w:pPr>
              <w:pStyle w:val="FormData"/>
              <w:rPr>
                <w:b/>
                <w:color w:val="auto"/>
              </w:rPr>
            </w:pPr>
            <w:r w:rsidRPr="003D5C00">
              <w:rPr>
                <w:b/>
                <w:color w:val="auto"/>
              </w:rPr>
              <w:t>Hunt Type Code</w:t>
            </w:r>
          </w:p>
        </w:tc>
        <w:tc>
          <w:tcPr>
            <w:tcW w:w="2700" w:type="dxa"/>
            <w:gridSpan w:val="2"/>
            <w:tcBorders>
              <w:bottom w:val="single" w:sz="6" w:space="0" w:color="auto"/>
            </w:tcBorders>
          </w:tcPr>
          <w:p w14:paraId="590056C6" w14:textId="77777777" w:rsidR="008E6490" w:rsidRPr="003D5C00" w:rsidRDefault="008E6490">
            <w:pPr>
              <w:pStyle w:val="FormData"/>
              <w:rPr>
                <w:b/>
                <w:color w:val="auto"/>
              </w:rPr>
            </w:pPr>
            <w:r w:rsidRPr="003D5C00">
              <w:rPr>
                <w:b/>
                <w:color w:val="auto"/>
              </w:rPr>
              <w:t>3</w:t>
            </w:r>
          </w:p>
        </w:tc>
      </w:tr>
      <w:tr w:rsidR="008E6490" w:rsidRPr="003D5C00" w14:paraId="2B69D667" w14:textId="77777777">
        <w:trPr>
          <w:cantSplit/>
        </w:trPr>
        <w:tc>
          <w:tcPr>
            <w:tcW w:w="9270" w:type="dxa"/>
            <w:gridSpan w:val="4"/>
            <w:tcBorders>
              <w:bottom w:val="single" w:sz="6" w:space="0" w:color="auto"/>
            </w:tcBorders>
            <w:shd w:val="clear" w:color="auto" w:fill="99CCFF"/>
          </w:tcPr>
          <w:p w14:paraId="16B1507F" w14:textId="77777777" w:rsidR="008E6490" w:rsidRPr="003D5C00" w:rsidRDefault="008E6490">
            <w:pPr>
              <w:pStyle w:val="FormData"/>
              <w:rPr>
                <w:b/>
                <w:color w:val="auto"/>
              </w:rPr>
            </w:pPr>
            <w:r w:rsidRPr="003D5C00">
              <w:rPr>
                <w:b/>
                <w:color w:val="auto"/>
              </w:rPr>
              <w:t>Hunt Detail Section</w:t>
            </w:r>
          </w:p>
        </w:tc>
      </w:tr>
      <w:tr w:rsidR="008E6490" w:rsidRPr="003D5C00" w14:paraId="5738DA02" w14:textId="77777777">
        <w:tc>
          <w:tcPr>
            <w:tcW w:w="2160" w:type="dxa"/>
            <w:tcBorders>
              <w:bottom w:val="single" w:sz="6" w:space="0" w:color="auto"/>
            </w:tcBorders>
            <w:shd w:val="clear" w:color="auto" w:fill="CC99FF"/>
          </w:tcPr>
          <w:p w14:paraId="16530516"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shd w:val="clear" w:color="auto" w:fill="CC99FF"/>
          </w:tcPr>
          <w:p w14:paraId="09F6E467" w14:textId="77777777" w:rsidR="008E6490" w:rsidRPr="003D5C00" w:rsidRDefault="008E6490">
            <w:pPr>
              <w:pStyle w:val="FormData"/>
              <w:rPr>
                <w:b/>
                <w:color w:val="auto"/>
              </w:rPr>
            </w:pPr>
            <w:r w:rsidRPr="003D5C00">
              <w:rPr>
                <w:b/>
                <w:color w:val="auto"/>
              </w:rPr>
              <w:t>Hunting Sequence</w:t>
            </w:r>
          </w:p>
        </w:tc>
        <w:tc>
          <w:tcPr>
            <w:tcW w:w="2700" w:type="dxa"/>
            <w:gridSpan w:val="2"/>
            <w:tcBorders>
              <w:bottom w:val="single" w:sz="6" w:space="0" w:color="auto"/>
            </w:tcBorders>
            <w:shd w:val="clear" w:color="auto" w:fill="CC99FF"/>
          </w:tcPr>
          <w:p w14:paraId="5FA4FADD" w14:textId="77777777" w:rsidR="008E6490" w:rsidRPr="003D5C00" w:rsidRDefault="008E6490">
            <w:pPr>
              <w:pStyle w:val="FormData"/>
              <w:rPr>
                <w:b/>
                <w:bCs/>
                <w:color w:val="auto"/>
              </w:rPr>
            </w:pPr>
            <w:r w:rsidRPr="003D5C00">
              <w:rPr>
                <w:b/>
                <w:bCs/>
                <w:color w:val="auto"/>
              </w:rPr>
              <w:t>0001</w:t>
            </w:r>
          </w:p>
        </w:tc>
      </w:tr>
      <w:tr w:rsidR="008E6490" w:rsidRPr="003D5C00" w14:paraId="00368D0E" w14:textId="77777777">
        <w:tc>
          <w:tcPr>
            <w:tcW w:w="2160" w:type="dxa"/>
            <w:tcBorders>
              <w:bottom w:val="single" w:sz="6" w:space="0" w:color="auto"/>
            </w:tcBorders>
          </w:tcPr>
          <w:p w14:paraId="3B1063E1"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7ED490D1" w14:textId="77777777" w:rsidR="008E6490" w:rsidRPr="003D5C00" w:rsidRDefault="008E6490">
            <w:pPr>
              <w:pStyle w:val="FormData"/>
              <w:rPr>
                <w:b/>
                <w:color w:val="auto"/>
              </w:rPr>
            </w:pPr>
            <w:r w:rsidRPr="003D5C00">
              <w:rPr>
                <w:b/>
                <w:color w:val="auto"/>
              </w:rPr>
              <w:t>Hunt Line Activity</w:t>
            </w:r>
          </w:p>
        </w:tc>
        <w:tc>
          <w:tcPr>
            <w:tcW w:w="2700" w:type="dxa"/>
            <w:gridSpan w:val="2"/>
            <w:tcBorders>
              <w:bottom w:val="single" w:sz="6" w:space="0" w:color="auto"/>
            </w:tcBorders>
          </w:tcPr>
          <w:p w14:paraId="3BC49936" w14:textId="77777777" w:rsidR="008E6490" w:rsidRPr="003D5C00" w:rsidRDefault="008E6490">
            <w:pPr>
              <w:pStyle w:val="FormData"/>
              <w:rPr>
                <w:b/>
                <w:bCs/>
                <w:color w:val="auto"/>
              </w:rPr>
            </w:pPr>
            <w:r w:rsidRPr="003D5C00">
              <w:rPr>
                <w:b/>
                <w:bCs/>
                <w:color w:val="auto"/>
              </w:rPr>
              <w:t>N</w:t>
            </w:r>
          </w:p>
        </w:tc>
      </w:tr>
      <w:tr w:rsidR="008E6490" w:rsidRPr="003D5C00" w14:paraId="078316DD" w14:textId="77777777">
        <w:tc>
          <w:tcPr>
            <w:tcW w:w="2160" w:type="dxa"/>
            <w:tcBorders>
              <w:bottom w:val="single" w:sz="6" w:space="0" w:color="auto"/>
            </w:tcBorders>
          </w:tcPr>
          <w:p w14:paraId="47CDFCCB"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4467E61E" w14:textId="77777777" w:rsidR="008E6490" w:rsidRPr="003D5C00" w:rsidRDefault="008E6490">
            <w:pPr>
              <w:pStyle w:val="FormData"/>
              <w:rPr>
                <w:b/>
                <w:color w:val="auto"/>
              </w:rPr>
            </w:pPr>
            <w:r w:rsidRPr="003D5C00">
              <w:rPr>
                <w:b/>
                <w:color w:val="auto"/>
              </w:rPr>
              <w:t>Hunting Telephone Number</w:t>
            </w:r>
          </w:p>
        </w:tc>
        <w:tc>
          <w:tcPr>
            <w:tcW w:w="2700" w:type="dxa"/>
            <w:gridSpan w:val="2"/>
            <w:tcBorders>
              <w:bottom w:val="single" w:sz="6" w:space="0" w:color="auto"/>
            </w:tcBorders>
          </w:tcPr>
          <w:p w14:paraId="60F3E41D" w14:textId="77777777" w:rsidR="008E6490" w:rsidRPr="003D5C00" w:rsidRDefault="008E6490">
            <w:pPr>
              <w:pStyle w:val="FormData"/>
              <w:rPr>
                <w:b/>
                <w:bCs/>
                <w:color w:val="auto"/>
              </w:rPr>
            </w:pPr>
            <w:r w:rsidRPr="003D5C00">
              <w:rPr>
                <w:b/>
                <w:bCs/>
                <w:color w:val="auto"/>
              </w:rPr>
              <w:t>7702700114</w:t>
            </w:r>
          </w:p>
        </w:tc>
      </w:tr>
      <w:tr w:rsidR="008E6490" w:rsidRPr="003D5C00" w14:paraId="28163841" w14:textId="77777777">
        <w:tc>
          <w:tcPr>
            <w:tcW w:w="2160" w:type="dxa"/>
            <w:tcBorders>
              <w:bottom w:val="single" w:sz="6" w:space="0" w:color="auto"/>
            </w:tcBorders>
            <w:shd w:val="clear" w:color="auto" w:fill="CC99FF"/>
          </w:tcPr>
          <w:p w14:paraId="4B10C618"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shd w:val="clear" w:color="auto" w:fill="CC99FF"/>
          </w:tcPr>
          <w:p w14:paraId="5D8C6E31" w14:textId="77777777" w:rsidR="008E6490" w:rsidRPr="003D5C00" w:rsidRDefault="008E6490">
            <w:pPr>
              <w:pStyle w:val="FormData"/>
              <w:rPr>
                <w:b/>
                <w:color w:val="auto"/>
              </w:rPr>
            </w:pPr>
            <w:r w:rsidRPr="003D5C00">
              <w:rPr>
                <w:b/>
                <w:color w:val="auto"/>
              </w:rPr>
              <w:t>Number Type</w:t>
            </w:r>
          </w:p>
        </w:tc>
        <w:tc>
          <w:tcPr>
            <w:tcW w:w="2700" w:type="dxa"/>
            <w:gridSpan w:val="2"/>
            <w:tcBorders>
              <w:bottom w:val="single" w:sz="6" w:space="0" w:color="auto"/>
            </w:tcBorders>
            <w:shd w:val="clear" w:color="auto" w:fill="CC99FF"/>
          </w:tcPr>
          <w:p w14:paraId="6F6C4815" w14:textId="77777777" w:rsidR="008E6490" w:rsidRPr="003D5C00" w:rsidRDefault="008E6490">
            <w:pPr>
              <w:pStyle w:val="FormData"/>
              <w:rPr>
                <w:b/>
                <w:bCs/>
                <w:color w:val="auto"/>
              </w:rPr>
            </w:pPr>
            <w:r w:rsidRPr="003D5C00">
              <w:rPr>
                <w:b/>
                <w:bCs/>
                <w:color w:val="auto"/>
              </w:rPr>
              <w:t>T</w:t>
            </w:r>
          </w:p>
        </w:tc>
      </w:tr>
      <w:tr w:rsidR="008E6490" w:rsidRPr="003D5C00" w14:paraId="7284A978" w14:textId="77777777">
        <w:trPr>
          <w:cantSplit/>
        </w:trPr>
        <w:tc>
          <w:tcPr>
            <w:tcW w:w="9270" w:type="dxa"/>
            <w:gridSpan w:val="4"/>
            <w:tcBorders>
              <w:bottom w:val="single" w:sz="6" w:space="0" w:color="auto"/>
            </w:tcBorders>
            <w:shd w:val="clear" w:color="auto" w:fill="99CCFF"/>
          </w:tcPr>
          <w:p w14:paraId="7778DB5E" w14:textId="77777777" w:rsidR="008E6490" w:rsidRPr="003D5C00" w:rsidRDefault="008E6490">
            <w:pPr>
              <w:pStyle w:val="FormData"/>
              <w:rPr>
                <w:b/>
                <w:color w:val="auto"/>
              </w:rPr>
            </w:pPr>
            <w:r w:rsidRPr="003D5C00">
              <w:rPr>
                <w:b/>
                <w:color w:val="auto"/>
              </w:rPr>
              <w:t>Hunt Detail Section</w:t>
            </w:r>
          </w:p>
        </w:tc>
      </w:tr>
      <w:tr w:rsidR="008E6490" w:rsidRPr="003D5C00" w14:paraId="26D3D2EB" w14:textId="77777777">
        <w:tc>
          <w:tcPr>
            <w:tcW w:w="2160" w:type="dxa"/>
            <w:tcBorders>
              <w:bottom w:val="single" w:sz="6" w:space="0" w:color="auto"/>
            </w:tcBorders>
            <w:shd w:val="clear" w:color="auto" w:fill="CC99FF"/>
          </w:tcPr>
          <w:p w14:paraId="66665867"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shd w:val="clear" w:color="auto" w:fill="CC99FF"/>
          </w:tcPr>
          <w:p w14:paraId="7F5A5256" w14:textId="77777777" w:rsidR="008E6490" w:rsidRPr="003D5C00" w:rsidRDefault="008E6490">
            <w:pPr>
              <w:pStyle w:val="FormData"/>
              <w:rPr>
                <w:b/>
                <w:color w:val="auto"/>
              </w:rPr>
            </w:pPr>
            <w:r w:rsidRPr="003D5C00">
              <w:rPr>
                <w:b/>
                <w:color w:val="auto"/>
              </w:rPr>
              <w:t>Hunting Sequence</w:t>
            </w:r>
          </w:p>
        </w:tc>
        <w:tc>
          <w:tcPr>
            <w:tcW w:w="2700" w:type="dxa"/>
            <w:gridSpan w:val="2"/>
            <w:tcBorders>
              <w:bottom w:val="single" w:sz="6" w:space="0" w:color="auto"/>
            </w:tcBorders>
            <w:shd w:val="clear" w:color="auto" w:fill="CC99FF"/>
          </w:tcPr>
          <w:p w14:paraId="4715B529" w14:textId="77777777" w:rsidR="008E6490" w:rsidRPr="003D5C00" w:rsidRDefault="008E6490">
            <w:pPr>
              <w:pStyle w:val="FormData"/>
              <w:rPr>
                <w:b/>
                <w:bCs/>
                <w:color w:val="auto"/>
              </w:rPr>
            </w:pPr>
            <w:r w:rsidRPr="003D5C00">
              <w:rPr>
                <w:b/>
                <w:bCs/>
                <w:color w:val="auto"/>
              </w:rPr>
              <w:t>0002</w:t>
            </w:r>
          </w:p>
        </w:tc>
      </w:tr>
      <w:tr w:rsidR="008E6490" w:rsidRPr="003D5C00" w14:paraId="1BAFD9A6" w14:textId="77777777">
        <w:tc>
          <w:tcPr>
            <w:tcW w:w="2160" w:type="dxa"/>
            <w:tcBorders>
              <w:bottom w:val="single" w:sz="6" w:space="0" w:color="auto"/>
            </w:tcBorders>
          </w:tcPr>
          <w:p w14:paraId="274F3FDD"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2651C77F" w14:textId="77777777" w:rsidR="008E6490" w:rsidRPr="003D5C00" w:rsidRDefault="008E6490">
            <w:pPr>
              <w:pStyle w:val="FormData"/>
              <w:rPr>
                <w:b/>
                <w:color w:val="auto"/>
              </w:rPr>
            </w:pPr>
            <w:r w:rsidRPr="003D5C00">
              <w:rPr>
                <w:b/>
                <w:color w:val="auto"/>
              </w:rPr>
              <w:t>Hunt Line Activity</w:t>
            </w:r>
          </w:p>
        </w:tc>
        <w:tc>
          <w:tcPr>
            <w:tcW w:w="2700" w:type="dxa"/>
            <w:gridSpan w:val="2"/>
            <w:tcBorders>
              <w:bottom w:val="single" w:sz="6" w:space="0" w:color="auto"/>
            </w:tcBorders>
          </w:tcPr>
          <w:p w14:paraId="2A5F0E2F" w14:textId="77777777" w:rsidR="008E6490" w:rsidRPr="003D5C00" w:rsidRDefault="008E6490">
            <w:pPr>
              <w:pStyle w:val="FormData"/>
              <w:rPr>
                <w:b/>
                <w:bCs/>
                <w:color w:val="auto"/>
              </w:rPr>
            </w:pPr>
            <w:r w:rsidRPr="003D5C00">
              <w:rPr>
                <w:b/>
                <w:bCs/>
                <w:color w:val="auto"/>
              </w:rPr>
              <w:t>N</w:t>
            </w:r>
          </w:p>
        </w:tc>
      </w:tr>
      <w:tr w:rsidR="008E6490" w:rsidRPr="003D5C00" w14:paraId="4C3EC5E7" w14:textId="77777777">
        <w:tc>
          <w:tcPr>
            <w:tcW w:w="2160" w:type="dxa"/>
            <w:tcBorders>
              <w:bottom w:val="single" w:sz="6" w:space="0" w:color="auto"/>
            </w:tcBorders>
          </w:tcPr>
          <w:p w14:paraId="443D6E1A"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03B5A926" w14:textId="77777777" w:rsidR="008E6490" w:rsidRPr="003D5C00" w:rsidRDefault="008E6490">
            <w:pPr>
              <w:pStyle w:val="FormData"/>
              <w:rPr>
                <w:b/>
                <w:color w:val="auto"/>
              </w:rPr>
            </w:pPr>
            <w:r w:rsidRPr="003D5C00">
              <w:rPr>
                <w:b/>
                <w:color w:val="auto"/>
              </w:rPr>
              <w:t>Hunting Telephone Number</w:t>
            </w:r>
          </w:p>
        </w:tc>
        <w:tc>
          <w:tcPr>
            <w:tcW w:w="2700" w:type="dxa"/>
            <w:gridSpan w:val="2"/>
            <w:tcBorders>
              <w:bottom w:val="single" w:sz="6" w:space="0" w:color="auto"/>
            </w:tcBorders>
          </w:tcPr>
          <w:p w14:paraId="6B26D824" w14:textId="77777777" w:rsidR="008E6490" w:rsidRPr="003D5C00" w:rsidRDefault="008E6490">
            <w:pPr>
              <w:pStyle w:val="FormData"/>
              <w:rPr>
                <w:b/>
                <w:bCs/>
                <w:color w:val="auto"/>
              </w:rPr>
            </w:pPr>
            <w:r w:rsidRPr="003D5C00">
              <w:rPr>
                <w:b/>
                <w:bCs/>
                <w:color w:val="auto"/>
              </w:rPr>
              <w:t>7702701135</w:t>
            </w:r>
          </w:p>
        </w:tc>
      </w:tr>
      <w:tr w:rsidR="008E6490" w:rsidRPr="003D5C00" w14:paraId="26F4C38F" w14:textId="77777777">
        <w:tc>
          <w:tcPr>
            <w:tcW w:w="2160" w:type="dxa"/>
            <w:tcBorders>
              <w:bottom w:val="single" w:sz="6" w:space="0" w:color="auto"/>
            </w:tcBorders>
            <w:shd w:val="clear" w:color="auto" w:fill="CC99FF"/>
          </w:tcPr>
          <w:p w14:paraId="1F3B0D41"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shd w:val="clear" w:color="auto" w:fill="CC99FF"/>
          </w:tcPr>
          <w:p w14:paraId="37784464" w14:textId="77777777" w:rsidR="008E6490" w:rsidRPr="003D5C00" w:rsidRDefault="008E6490">
            <w:pPr>
              <w:pStyle w:val="FormData"/>
              <w:rPr>
                <w:b/>
                <w:color w:val="auto"/>
              </w:rPr>
            </w:pPr>
            <w:r w:rsidRPr="003D5C00">
              <w:rPr>
                <w:b/>
                <w:color w:val="auto"/>
              </w:rPr>
              <w:t>Number Type</w:t>
            </w:r>
          </w:p>
        </w:tc>
        <w:tc>
          <w:tcPr>
            <w:tcW w:w="2700" w:type="dxa"/>
            <w:gridSpan w:val="2"/>
            <w:tcBorders>
              <w:bottom w:val="single" w:sz="6" w:space="0" w:color="auto"/>
            </w:tcBorders>
            <w:shd w:val="clear" w:color="auto" w:fill="CC99FF"/>
          </w:tcPr>
          <w:p w14:paraId="1BE478A3" w14:textId="77777777" w:rsidR="008E6490" w:rsidRPr="003D5C00" w:rsidRDefault="008E6490">
            <w:pPr>
              <w:pStyle w:val="FormData"/>
              <w:rPr>
                <w:b/>
                <w:bCs/>
                <w:color w:val="auto"/>
              </w:rPr>
            </w:pPr>
            <w:r w:rsidRPr="003D5C00">
              <w:rPr>
                <w:b/>
                <w:bCs/>
                <w:color w:val="auto"/>
              </w:rPr>
              <w:t>T</w:t>
            </w:r>
          </w:p>
        </w:tc>
      </w:tr>
      <w:tr w:rsidR="008E6490" w:rsidRPr="003D5C00" w14:paraId="4F4536FE" w14:textId="77777777">
        <w:trPr>
          <w:cantSplit/>
        </w:trPr>
        <w:tc>
          <w:tcPr>
            <w:tcW w:w="9270" w:type="dxa"/>
            <w:gridSpan w:val="4"/>
            <w:tcBorders>
              <w:bottom w:val="single" w:sz="6" w:space="0" w:color="auto"/>
            </w:tcBorders>
            <w:shd w:val="clear" w:color="auto" w:fill="99CCFF"/>
          </w:tcPr>
          <w:p w14:paraId="16FEFD39" w14:textId="77777777" w:rsidR="008E6490" w:rsidRPr="003D5C00" w:rsidRDefault="008E6490">
            <w:pPr>
              <w:pStyle w:val="FormData"/>
              <w:rPr>
                <w:b/>
                <w:color w:val="auto"/>
              </w:rPr>
            </w:pPr>
            <w:r w:rsidRPr="003D5C00">
              <w:rPr>
                <w:b/>
                <w:color w:val="auto"/>
              </w:rPr>
              <w:t>Hunt Detail Section</w:t>
            </w:r>
          </w:p>
        </w:tc>
      </w:tr>
      <w:tr w:rsidR="008E6490" w:rsidRPr="003D5C00" w14:paraId="067EB7EE" w14:textId="77777777">
        <w:tc>
          <w:tcPr>
            <w:tcW w:w="2160" w:type="dxa"/>
            <w:tcBorders>
              <w:bottom w:val="single" w:sz="6" w:space="0" w:color="auto"/>
            </w:tcBorders>
            <w:shd w:val="clear" w:color="auto" w:fill="CC99FF"/>
          </w:tcPr>
          <w:p w14:paraId="2D5B8C76"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shd w:val="clear" w:color="auto" w:fill="CC99FF"/>
          </w:tcPr>
          <w:p w14:paraId="2C284AB5" w14:textId="77777777" w:rsidR="008E6490" w:rsidRPr="003D5C00" w:rsidRDefault="008E6490">
            <w:pPr>
              <w:pStyle w:val="FormData"/>
              <w:rPr>
                <w:b/>
                <w:color w:val="auto"/>
              </w:rPr>
            </w:pPr>
            <w:r w:rsidRPr="003D5C00">
              <w:rPr>
                <w:b/>
                <w:color w:val="auto"/>
              </w:rPr>
              <w:t>Hunting Sequence</w:t>
            </w:r>
          </w:p>
        </w:tc>
        <w:tc>
          <w:tcPr>
            <w:tcW w:w="2700" w:type="dxa"/>
            <w:gridSpan w:val="2"/>
            <w:tcBorders>
              <w:bottom w:val="single" w:sz="6" w:space="0" w:color="auto"/>
            </w:tcBorders>
            <w:shd w:val="clear" w:color="auto" w:fill="CC99FF"/>
          </w:tcPr>
          <w:p w14:paraId="20C6D24E" w14:textId="77777777" w:rsidR="008E6490" w:rsidRPr="003D5C00" w:rsidRDefault="008E6490">
            <w:pPr>
              <w:pStyle w:val="FormData"/>
              <w:rPr>
                <w:b/>
                <w:bCs/>
                <w:color w:val="auto"/>
              </w:rPr>
            </w:pPr>
            <w:r w:rsidRPr="003D5C00">
              <w:rPr>
                <w:b/>
                <w:bCs/>
                <w:color w:val="auto"/>
              </w:rPr>
              <w:t>0003</w:t>
            </w:r>
          </w:p>
        </w:tc>
      </w:tr>
      <w:tr w:rsidR="008E6490" w:rsidRPr="003D5C00" w14:paraId="06807854" w14:textId="77777777">
        <w:tc>
          <w:tcPr>
            <w:tcW w:w="2160" w:type="dxa"/>
            <w:tcBorders>
              <w:bottom w:val="single" w:sz="6" w:space="0" w:color="auto"/>
            </w:tcBorders>
          </w:tcPr>
          <w:p w14:paraId="4662E4C6"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5AEF6C6D" w14:textId="77777777" w:rsidR="008E6490" w:rsidRPr="003D5C00" w:rsidRDefault="008E6490">
            <w:pPr>
              <w:pStyle w:val="FormData"/>
              <w:rPr>
                <w:b/>
                <w:color w:val="auto"/>
              </w:rPr>
            </w:pPr>
            <w:r w:rsidRPr="003D5C00">
              <w:rPr>
                <w:b/>
                <w:color w:val="auto"/>
              </w:rPr>
              <w:t>Hunt Line Activity</w:t>
            </w:r>
          </w:p>
        </w:tc>
        <w:tc>
          <w:tcPr>
            <w:tcW w:w="2700" w:type="dxa"/>
            <w:gridSpan w:val="2"/>
            <w:tcBorders>
              <w:bottom w:val="single" w:sz="6" w:space="0" w:color="auto"/>
            </w:tcBorders>
          </w:tcPr>
          <w:p w14:paraId="2E1F6C0A" w14:textId="77777777" w:rsidR="008E6490" w:rsidRPr="003D5C00" w:rsidRDefault="008E6490">
            <w:pPr>
              <w:pStyle w:val="FormData"/>
              <w:rPr>
                <w:b/>
                <w:bCs/>
                <w:color w:val="auto"/>
              </w:rPr>
            </w:pPr>
            <w:r w:rsidRPr="003D5C00">
              <w:rPr>
                <w:b/>
                <w:bCs/>
                <w:color w:val="auto"/>
              </w:rPr>
              <w:t>N</w:t>
            </w:r>
          </w:p>
        </w:tc>
      </w:tr>
      <w:tr w:rsidR="008E6490" w:rsidRPr="003D5C00" w14:paraId="5CAAC2F1" w14:textId="77777777">
        <w:tc>
          <w:tcPr>
            <w:tcW w:w="2160" w:type="dxa"/>
            <w:tcBorders>
              <w:bottom w:val="single" w:sz="6" w:space="0" w:color="auto"/>
            </w:tcBorders>
          </w:tcPr>
          <w:p w14:paraId="0994E6F1"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306C5669" w14:textId="77777777" w:rsidR="008E6490" w:rsidRPr="003D5C00" w:rsidRDefault="008E6490">
            <w:pPr>
              <w:pStyle w:val="FormData"/>
              <w:rPr>
                <w:b/>
                <w:color w:val="auto"/>
              </w:rPr>
            </w:pPr>
            <w:r w:rsidRPr="003D5C00">
              <w:rPr>
                <w:b/>
                <w:color w:val="auto"/>
              </w:rPr>
              <w:t>Hunting Telephone Number</w:t>
            </w:r>
          </w:p>
        </w:tc>
        <w:tc>
          <w:tcPr>
            <w:tcW w:w="2700" w:type="dxa"/>
            <w:gridSpan w:val="2"/>
            <w:tcBorders>
              <w:bottom w:val="single" w:sz="6" w:space="0" w:color="auto"/>
            </w:tcBorders>
          </w:tcPr>
          <w:p w14:paraId="473BD016" w14:textId="77777777" w:rsidR="008E6490" w:rsidRPr="003D5C00" w:rsidRDefault="008E6490">
            <w:pPr>
              <w:pStyle w:val="FormData"/>
              <w:rPr>
                <w:b/>
                <w:bCs/>
                <w:color w:val="auto"/>
              </w:rPr>
            </w:pPr>
            <w:r w:rsidRPr="003D5C00">
              <w:rPr>
                <w:b/>
                <w:bCs/>
                <w:color w:val="auto"/>
              </w:rPr>
              <w:t>7702706483</w:t>
            </w:r>
          </w:p>
        </w:tc>
      </w:tr>
      <w:tr w:rsidR="008E6490" w:rsidRPr="003D5C00" w14:paraId="1BEEAE2B" w14:textId="77777777">
        <w:tc>
          <w:tcPr>
            <w:tcW w:w="2160" w:type="dxa"/>
            <w:tcBorders>
              <w:bottom w:val="single" w:sz="6" w:space="0" w:color="auto"/>
            </w:tcBorders>
            <w:shd w:val="clear" w:color="auto" w:fill="CC99FF"/>
          </w:tcPr>
          <w:p w14:paraId="1E05876C"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shd w:val="clear" w:color="auto" w:fill="CC99FF"/>
          </w:tcPr>
          <w:p w14:paraId="5528F4FA" w14:textId="77777777" w:rsidR="008E6490" w:rsidRPr="003D5C00" w:rsidRDefault="008E6490">
            <w:pPr>
              <w:pStyle w:val="FormData"/>
              <w:rPr>
                <w:b/>
                <w:color w:val="auto"/>
              </w:rPr>
            </w:pPr>
            <w:r w:rsidRPr="003D5C00">
              <w:rPr>
                <w:b/>
                <w:color w:val="auto"/>
              </w:rPr>
              <w:t>Number Type</w:t>
            </w:r>
          </w:p>
        </w:tc>
        <w:tc>
          <w:tcPr>
            <w:tcW w:w="2700" w:type="dxa"/>
            <w:gridSpan w:val="2"/>
            <w:tcBorders>
              <w:bottom w:val="single" w:sz="6" w:space="0" w:color="auto"/>
            </w:tcBorders>
            <w:shd w:val="clear" w:color="auto" w:fill="CC99FF"/>
          </w:tcPr>
          <w:p w14:paraId="1F4B043F" w14:textId="77777777" w:rsidR="008E6490" w:rsidRPr="003D5C00" w:rsidRDefault="008E6490">
            <w:pPr>
              <w:pStyle w:val="FormData"/>
              <w:rPr>
                <w:b/>
                <w:bCs/>
                <w:color w:val="auto"/>
              </w:rPr>
            </w:pPr>
            <w:r w:rsidRPr="003D5C00">
              <w:rPr>
                <w:b/>
                <w:bCs/>
                <w:color w:val="auto"/>
              </w:rPr>
              <w:t>T</w:t>
            </w:r>
          </w:p>
        </w:tc>
      </w:tr>
      <w:tr w:rsidR="008E6490" w:rsidRPr="003D5C00" w14:paraId="43143514" w14:textId="77777777">
        <w:trPr>
          <w:cantSplit/>
        </w:trPr>
        <w:tc>
          <w:tcPr>
            <w:tcW w:w="9270" w:type="dxa"/>
            <w:gridSpan w:val="4"/>
            <w:tcBorders>
              <w:bottom w:val="single" w:sz="6" w:space="0" w:color="auto"/>
            </w:tcBorders>
            <w:shd w:val="clear" w:color="auto" w:fill="99CCFF"/>
          </w:tcPr>
          <w:p w14:paraId="2E9C73D3" w14:textId="77777777" w:rsidR="008E6490" w:rsidRPr="003D5C00" w:rsidRDefault="008E6490">
            <w:pPr>
              <w:pStyle w:val="FormData"/>
              <w:rPr>
                <w:b/>
                <w:color w:val="auto"/>
              </w:rPr>
            </w:pPr>
            <w:r w:rsidRPr="003D5C00">
              <w:rPr>
                <w:b/>
                <w:color w:val="auto"/>
              </w:rPr>
              <w:t>Hunt Detail Section</w:t>
            </w:r>
          </w:p>
        </w:tc>
      </w:tr>
      <w:tr w:rsidR="008E6490" w:rsidRPr="003D5C00" w14:paraId="6ED8A603" w14:textId="77777777">
        <w:tc>
          <w:tcPr>
            <w:tcW w:w="2160" w:type="dxa"/>
            <w:tcBorders>
              <w:bottom w:val="single" w:sz="6" w:space="0" w:color="auto"/>
            </w:tcBorders>
            <w:shd w:val="clear" w:color="auto" w:fill="CC99FF"/>
          </w:tcPr>
          <w:p w14:paraId="7945086B"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shd w:val="clear" w:color="auto" w:fill="CC99FF"/>
          </w:tcPr>
          <w:p w14:paraId="6860EE00" w14:textId="77777777" w:rsidR="008E6490" w:rsidRPr="003D5C00" w:rsidRDefault="008E6490">
            <w:pPr>
              <w:pStyle w:val="FormData"/>
              <w:rPr>
                <w:b/>
                <w:color w:val="auto"/>
              </w:rPr>
            </w:pPr>
            <w:r w:rsidRPr="003D5C00">
              <w:rPr>
                <w:b/>
                <w:color w:val="auto"/>
              </w:rPr>
              <w:t>Hunting Sequence</w:t>
            </w:r>
          </w:p>
        </w:tc>
        <w:tc>
          <w:tcPr>
            <w:tcW w:w="2700" w:type="dxa"/>
            <w:gridSpan w:val="2"/>
            <w:tcBorders>
              <w:bottom w:val="single" w:sz="6" w:space="0" w:color="auto"/>
            </w:tcBorders>
            <w:shd w:val="clear" w:color="auto" w:fill="CC99FF"/>
          </w:tcPr>
          <w:p w14:paraId="69975D06" w14:textId="77777777" w:rsidR="008E6490" w:rsidRPr="003D5C00" w:rsidRDefault="008E6490">
            <w:pPr>
              <w:pStyle w:val="FormData"/>
              <w:rPr>
                <w:b/>
                <w:bCs/>
                <w:color w:val="auto"/>
              </w:rPr>
            </w:pPr>
            <w:r w:rsidRPr="003D5C00">
              <w:rPr>
                <w:b/>
                <w:bCs/>
                <w:color w:val="auto"/>
              </w:rPr>
              <w:t>0004</w:t>
            </w:r>
          </w:p>
        </w:tc>
      </w:tr>
      <w:tr w:rsidR="008E6490" w:rsidRPr="003D5C00" w14:paraId="4CC92C79" w14:textId="77777777">
        <w:tc>
          <w:tcPr>
            <w:tcW w:w="2160" w:type="dxa"/>
            <w:tcBorders>
              <w:bottom w:val="single" w:sz="6" w:space="0" w:color="auto"/>
            </w:tcBorders>
          </w:tcPr>
          <w:p w14:paraId="0865C471"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432DE690" w14:textId="77777777" w:rsidR="008E6490" w:rsidRPr="003D5C00" w:rsidRDefault="008E6490">
            <w:pPr>
              <w:pStyle w:val="FormData"/>
              <w:rPr>
                <w:b/>
                <w:color w:val="auto"/>
              </w:rPr>
            </w:pPr>
            <w:r w:rsidRPr="003D5C00">
              <w:rPr>
                <w:b/>
                <w:color w:val="auto"/>
              </w:rPr>
              <w:t>Hunt Line Activity</w:t>
            </w:r>
          </w:p>
        </w:tc>
        <w:tc>
          <w:tcPr>
            <w:tcW w:w="2700" w:type="dxa"/>
            <w:gridSpan w:val="2"/>
            <w:tcBorders>
              <w:bottom w:val="single" w:sz="6" w:space="0" w:color="auto"/>
            </w:tcBorders>
          </w:tcPr>
          <w:p w14:paraId="52F2EF0A" w14:textId="77777777" w:rsidR="008E6490" w:rsidRPr="003D5C00" w:rsidRDefault="008E6490">
            <w:pPr>
              <w:pStyle w:val="FormData"/>
              <w:rPr>
                <w:b/>
                <w:bCs/>
                <w:color w:val="auto"/>
              </w:rPr>
            </w:pPr>
            <w:r w:rsidRPr="003D5C00">
              <w:rPr>
                <w:b/>
                <w:bCs/>
                <w:color w:val="auto"/>
              </w:rPr>
              <w:t>N</w:t>
            </w:r>
          </w:p>
        </w:tc>
      </w:tr>
      <w:tr w:rsidR="008E6490" w:rsidRPr="003D5C00" w14:paraId="65164C7B" w14:textId="77777777">
        <w:tc>
          <w:tcPr>
            <w:tcW w:w="2160" w:type="dxa"/>
            <w:tcBorders>
              <w:bottom w:val="single" w:sz="6" w:space="0" w:color="auto"/>
            </w:tcBorders>
          </w:tcPr>
          <w:p w14:paraId="5CBBEFA1"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30E4CCE1" w14:textId="77777777" w:rsidR="008E6490" w:rsidRPr="003D5C00" w:rsidRDefault="008E6490">
            <w:pPr>
              <w:pStyle w:val="FormData"/>
              <w:rPr>
                <w:b/>
                <w:color w:val="auto"/>
              </w:rPr>
            </w:pPr>
            <w:r w:rsidRPr="003D5C00">
              <w:rPr>
                <w:b/>
                <w:color w:val="auto"/>
              </w:rPr>
              <w:t>Hunting Telephone Number</w:t>
            </w:r>
          </w:p>
        </w:tc>
        <w:tc>
          <w:tcPr>
            <w:tcW w:w="2700" w:type="dxa"/>
            <w:gridSpan w:val="2"/>
            <w:tcBorders>
              <w:bottom w:val="single" w:sz="6" w:space="0" w:color="auto"/>
            </w:tcBorders>
          </w:tcPr>
          <w:p w14:paraId="5494A1F6" w14:textId="77777777" w:rsidR="008E6490" w:rsidRPr="003D5C00" w:rsidRDefault="008E6490">
            <w:pPr>
              <w:pStyle w:val="FormData"/>
              <w:rPr>
                <w:b/>
                <w:bCs/>
                <w:color w:val="auto"/>
              </w:rPr>
            </w:pPr>
            <w:r w:rsidRPr="003D5C00">
              <w:rPr>
                <w:b/>
                <w:bCs/>
                <w:color w:val="auto"/>
              </w:rPr>
              <w:t>7702706869</w:t>
            </w:r>
          </w:p>
        </w:tc>
      </w:tr>
      <w:tr w:rsidR="008E6490" w:rsidRPr="003D5C00" w14:paraId="1326D486" w14:textId="77777777">
        <w:tc>
          <w:tcPr>
            <w:tcW w:w="2160" w:type="dxa"/>
            <w:tcBorders>
              <w:bottom w:val="single" w:sz="6" w:space="0" w:color="auto"/>
            </w:tcBorders>
            <w:shd w:val="clear" w:color="auto" w:fill="CC99FF"/>
          </w:tcPr>
          <w:p w14:paraId="2380FD07"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shd w:val="clear" w:color="auto" w:fill="CC99FF"/>
          </w:tcPr>
          <w:p w14:paraId="2677B010" w14:textId="77777777" w:rsidR="008E6490" w:rsidRPr="003D5C00" w:rsidRDefault="008E6490">
            <w:pPr>
              <w:pStyle w:val="FormData"/>
              <w:rPr>
                <w:b/>
                <w:color w:val="auto"/>
              </w:rPr>
            </w:pPr>
            <w:r w:rsidRPr="003D5C00">
              <w:rPr>
                <w:b/>
                <w:color w:val="auto"/>
              </w:rPr>
              <w:t>Number Type</w:t>
            </w:r>
          </w:p>
        </w:tc>
        <w:tc>
          <w:tcPr>
            <w:tcW w:w="2700" w:type="dxa"/>
            <w:gridSpan w:val="2"/>
            <w:tcBorders>
              <w:bottom w:val="single" w:sz="6" w:space="0" w:color="auto"/>
            </w:tcBorders>
            <w:shd w:val="clear" w:color="auto" w:fill="CC99FF"/>
          </w:tcPr>
          <w:p w14:paraId="58AA2A55" w14:textId="77777777" w:rsidR="008E6490" w:rsidRPr="003D5C00" w:rsidRDefault="008E6490">
            <w:pPr>
              <w:pStyle w:val="FormData"/>
              <w:rPr>
                <w:b/>
                <w:bCs/>
                <w:color w:val="auto"/>
              </w:rPr>
            </w:pPr>
            <w:r w:rsidRPr="003D5C00">
              <w:rPr>
                <w:b/>
                <w:bCs/>
                <w:color w:val="auto"/>
              </w:rPr>
              <w:t>T</w:t>
            </w:r>
          </w:p>
        </w:tc>
      </w:tr>
      <w:tr w:rsidR="008E6490" w:rsidRPr="003D5C00" w14:paraId="37356377" w14:textId="77777777">
        <w:trPr>
          <w:cantSplit/>
          <w:trHeight w:val="255"/>
        </w:trPr>
        <w:tc>
          <w:tcPr>
            <w:tcW w:w="9270" w:type="dxa"/>
            <w:gridSpan w:val="4"/>
            <w:tcBorders>
              <w:bottom w:val="single" w:sz="6" w:space="0" w:color="auto"/>
            </w:tcBorders>
            <w:shd w:val="clear" w:color="auto" w:fill="0000FF"/>
          </w:tcPr>
          <w:p w14:paraId="53B3E3C2" w14:textId="77777777" w:rsidR="008E6490" w:rsidRPr="007221FD" w:rsidRDefault="008E6490">
            <w:pPr>
              <w:pStyle w:val="BodyText"/>
              <w:rPr>
                <w:color w:val="auto"/>
                <w:lang w:val="en-US" w:eastAsia="en-US"/>
              </w:rPr>
            </w:pPr>
            <w:r w:rsidRPr="007221FD">
              <w:rPr>
                <w:rFonts w:ascii="Arial" w:hAnsi="Arial" w:cs="Arial"/>
                <w:bCs/>
                <w:color w:val="auto"/>
                <w:sz w:val="24"/>
                <w:lang w:val="en-US" w:eastAsia="en-US"/>
              </w:rPr>
              <w:t>RS FORM</w:t>
            </w:r>
          </w:p>
        </w:tc>
      </w:tr>
      <w:tr w:rsidR="008E6490" w:rsidRPr="003D5C00" w14:paraId="240E2841" w14:textId="77777777">
        <w:trPr>
          <w:cantSplit/>
          <w:trHeight w:val="255"/>
        </w:trPr>
        <w:tc>
          <w:tcPr>
            <w:tcW w:w="9270" w:type="dxa"/>
            <w:gridSpan w:val="4"/>
            <w:shd w:val="clear" w:color="auto" w:fill="99CCFF"/>
          </w:tcPr>
          <w:p w14:paraId="1635ABD8" w14:textId="77777777" w:rsidR="008E6490" w:rsidRPr="003D5C00" w:rsidRDefault="008E6490">
            <w:pPr>
              <w:pStyle w:val="FormData"/>
              <w:rPr>
                <w:b/>
                <w:bCs/>
                <w:color w:val="auto"/>
              </w:rPr>
            </w:pPr>
            <w:r w:rsidRPr="003D5C00">
              <w:rPr>
                <w:b/>
                <w:bCs/>
                <w:color w:val="auto"/>
              </w:rPr>
              <w:t>Administrative Section</w:t>
            </w:r>
          </w:p>
        </w:tc>
      </w:tr>
      <w:tr w:rsidR="008E6490" w:rsidRPr="003D5C00" w14:paraId="0BFA0B78" w14:textId="77777777">
        <w:trPr>
          <w:trHeight w:val="255"/>
        </w:trPr>
        <w:tc>
          <w:tcPr>
            <w:tcW w:w="2160" w:type="dxa"/>
            <w:tcBorders>
              <w:bottom w:val="single" w:sz="6" w:space="0" w:color="auto"/>
            </w:tcBorders>
          </w:tcPr>
          <w:p w14:paraId="4E2B1496" w14:textId="77777777" w:rsidR="008E6490" w:rsidRPr="003D5C00" w:rsidRDefault="008E6490">
            <w:pPr>
              <w:pStyle w:val="FormData"/>
              <w:rPr>
                <w:b/>
                <w:color w:val="auto"/>
                <w:lang w:val="fr-FR"/>
              </w:rPr>
            </w:pPr>
            <w:r w:rsidRPr="003D5C00">
              <w:rPr>
                <w:b/>
                <w:color w:val="auto"/>
                <w:lang w:val="fr-FR"/>
              </w:rPr>
              <w:t>RSQTY</w:t>
            </w:r>
          </w:p>
        </w:tc>
        <w:tc>
          <w:tcPr>
            <w:tcW w:w="4410" w:type="dxa"/>
            <w:tcBorders>
              <w:bottom w:val="single" w:sz="6" w:space="0" w:color="auto"/>
            </w:tcBorders>
          </w:tcPr>
          <w:p w14:paraId="65C1A990" w14:textId="77777777" w:rsidR="008E6490" w:rsidRPr="003D5C00" w:rsidRDefault="008E6490">
            <w:pPr>
              <w:pStyle w:val="FormData"/>
              <w:rPr>
                <w:b/>
                <w:color w:val="auto"/>
                <w:lang w:val="fr-FR"/>
              </w:rPr>
            </w:pPr>
            <w:r w:rsidRPr="003D5C00">
              <w:rPr>
                <w:b/>
                <w:color w:val="auto"/>
                <w:lang w:val="fr-FR"/>
              </w:rPr>
              <w:t>Resale Quantity</w:t>
            </w:r>
          </w:p>
        </w:tc>
        <w:tc>
          <w:tcPr>
            <w:tcW w:w="2700" w:type="dxa"/>
            <w:gridSpan w:val="2"/>
            <w:tcBorders>
              <w:bottom w:val="single" w:sz="6" w:space="0" w:color="auto"/>
            </w:tcBorders>
          </w:tcPr>
          <w:p w14:paraId="5192E8CE" w14:textId="77777777" w:rsidR="008E6490" w:rsidRPr="003D5C00" w:rsidRDefault="008E6490">
            <w:pPr>
              <w:pStyle w:val="FormData"/>
              <w:rPr>
                <w:b/>
                <w:color w:val="auto"/>
              </w:rPr>
            </w:pPr>
            <w:r w:rsidRPr="003D5C00">
              <w:rPr>
                <w:b/>
                <w:color w:val="auto"/>
              </w:rPr>
              <w:t>004</w:t>
            </w:r>
          </w:p>
        </w:tc>
      </w:tr>
      <w:tr w:rsidR="008E6490" w:rsidRPr="003D5C00" w14:paraId="394D5DF6" w14:textId="77777777">
        <w:trPr>
          <w:cantSplit/>
          <w:trHeight w:val="255"/>
        </w:trPr>
        <w:tc>
          <w:tcPr>
            <w:tcW w:w="9270" w:type="dxa"/>
            <w:gridSpan w:val="4"/>
            <w:tcBorders>
              <w:bottom w:val="single" w:sz="6" w:space="0" w:color="auto"/>
            </w:tcBorders>
            <w:shd w:val="clear" w:color="auto" w:fill="99CCFF"/>
          </w:tcPr>
          <w:p w14:paraId="1296ABE6"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3D5C00" w14:paraId="6956BF61" w14:textId="77777777">
        <w:trPr>
          <w:trHeight w:val="255"/>
        </w:trPr>
        <w:tc>
          <w:tcPr>
            <w:tcW w:w="2160" w:type="dxa"/>
            <w:shd w:val="clear" w:color="auto" w:fill="CC99FF"/>
          </w:tcPr>
          <w:p w14:paraId="681A842D"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5C4D9C12" w14:textId="77777777" w:rsidR="008E6490" w:rsidRPr="003D5C00" w:rsidRDefault="008E6490">
            <w:pPr>
              <w:pStyle w:val="FormData"/>
              <w:rPr>
                <w:b/>
                <w:color w:val="auto"/>
              </w:rPr>
            </w:pPr>
            <w:r w:rsidRPr="003D5C00">
              <w:rPr>
                <w:b/>
                <w:color w:val="auto"/>
              </w:rPr>
              <w:t>Line Number</w:t>
            </w:r>
          </w:p>
        </w:tc>
        <w:tc>
          <w:tcPr>
            <w:tcW w:w="2700" w:type="dxa"/>
            <w:gridSpan w:val="2"/>
            <w:shd w:val="clear" w:color="auto" w:fill="CC99FF"/>
          </w:tcPr>
          <w:p w14:paraId="286943B2" w14:textId="77777777" w:rsidR="008E6490" w:rsidRPr="003D5C00" w:rsidRDefault="008E6490">
            <w:pPr>
              <w:pStyle w:val="FormData"/>
              <w:rPr>
                <w:b/>
                <w:color w:val="auto"/>
              </w:rPr>
            </w:pPr>
            <w:r w:rsidRPr="003D5C00">
              <w:rPr>
                <w:b/>
                <w:color w:val="auto"/>
              </w:rPr>
              <w:t>00001</w:t>
            </w:r>
          </w:p>
        </w:tc>
      </w:tr>
      <w:tr w:rsidR="008E6490" w:rsidRPr="003D5C00" w14:paraId="336BD9AE" w14:textId="77777777">
        <w:trPr>
          <w:trHeight w:val="255"/>
        </w:trPr>
        <w:tc>
          <w:tcPr>
            <w:tcW w:w="2160" w:type="dxa"/>
          </w:tcPr>
          <w:p w14:paraId="3FF8E386" w14:textId="77777777" w:rsidR="008E6490" w:rsidRPr="003D5C00" w:rsidRDefault="008E6490">
            <w:pPr>
              <w:pStyle w:val="FormData"/>
              <w:rPr>
                <w:b/>
                <w:color w:val="auto"/>
              </w:rPr>
            </w:pPr>
            <w:r w:rsidRPr="003D5C00">
              <w:rPr>
                <w:b/>
                <w:color w:val="auto"/>
              </w:rPr>
              <w:t>LNA</w:t>
            </w:r>
          </w:p>
        </w:tc>
        <w:tc>
          <w:tcPr>
            <w:tcW w:w="4410" w:type="dxa"/>
          </w:tcPr>
          <w:p w14:paraId="4A3D6C1D" w14:textId="77777777" w:rsidR="008E6490" w:rsidRPr="003D5C00" w:rsidRDefault="008E6490">
            <w:pPr>
              <w:pStyle w:val="FormData"/>
              <w:rPr>
                <w:b/>
                <w:color w:val="auto"/>
              </w:rPr>
            </w:pPr>
            <w:r w:rsidRPr="003D5C00">
              <w:rPr>
                <w:b/>
                <w:color w:val="auto"/>
              </w:rPr>
              <w:t>Line Activity</w:t>
            </w:r>
          </w:p>
        </w:tc>
        <w:tc>
          <w:tcPr>
            <w:tcW w:w="2700" w:type="dxa"/>
            <w:gridSpan w:val="2"/>
          </w:tcPr>
          <w:p w14:paraId="3169659C" w14:textId="77777777" w:rsidR="008E6490" w:rsidRPr="003D5C00" w:rsidRDefault="008E6490">
            <w:pPr>
              <w:pStyle w:val="FormData"/>
              <w:rPr>
                <w:b/>
                <w:color w:val="auto"/>
              </w:rPr>
            </w:pPr>
            <w:r w:rsidRPr="003D5C00">
              <w:rPr>
                <w:b/>
                <w:color w:val="auto"/>
              </w:rPr>
              <w:t>V</w:t>
            </w:r>
          </w:p>
        </w:tc>
      </w:tr>
      <w:tr w:rsidR="008E6490" w:rsidRPr="003D5C00" w14:paraId="57890FD3" w14:textId="77777777">
        <w:trPr>
          <w:trHeight w:val="255"/>
        </w:trPr>
        <w:tc>
          <w:tcPr>
            <w:tcW w:w="2160" w:type="dxa"/>
          </w:tcPr>
          <w:p w14:paraId="4B8AB10A" w14:textId="77777777" w:rsidR="008E6490" w:rsidRPr="003D5C00" w:rsidRDefault="008E6490">
            <w:pPr>
              <w:pStyle w:val="FormData"/>
              <w:rPr>
                <w:b/>
                <w:color w:val="auto"/>
              </w:rPr>
            </w:pPr>
            <w:r w:rsidRPr="003D5C00">
              <w:rPr>
                <w:b/>
                <w:color w:val="auto"/>
              </w:rPr>
              <w:t>TNS</w:t>
            </w:r>
          </w:p>
        </w:tc>
        <w:tc>
          <w:tcPr>
            <w:tcW w:w="4410" w:type="dxa"/>
          </w:tcPr>
          <w:p w14:paraId="22B6BBC1" w14:textId="77777777" w:rsidR="008E6490" w:rsidRPr="003D5C00" w:rsidRDefault="008E6490">
            <w:pPr>
              <w:pStyle w:val="FormData"/>
              <w:rPr>
                <w:b/>
                <w:color w:val="auto"/>
              </w:rPr>
            </w:pPr>
            <w:r w:rsidRPr="003D5C00">
              <w:rPr>
                <w:b/>
                <w:color w:val="auto"/>
              </w:rPr>
              <w:t>Telephone Numbers</w:t>
            </w:r>
          </w:p>
        </w:tc>
        <w:tc>
          <w:tcPr>
            <w:tcW w:w="2700" w:type="dxa"/>
            <w:gridSpan w:val="2"/>
          </w:tcPr>
          <w:p w14:paraId="574D9CE6" w14:textId="77777777" w:rsidR="008E6490" w:rsidRPr="003D5C00" w:rsidRDefault="008E6490">
            <w:pPr>
              <w:pStyle w:val="FormData"/>
              <w:rPr>
                <w:b/>
                <w:color w:val="auto"/>
              </w:rPr>
            </w:pPr>
            <w:r w:rsidRPr="003D5C00">
              <w:rPr>
                <w:b/>
                <w:color w:val="auto"/>
              </w:rPr>
              <w:t>7702700114</w:t>
            </w:r>
          </w:p>
        </w:tc>
      </w:tr>
      <w:tr w:rsidR="008E6490" w:rsidRPr="003D5C00" w14:paraId="6ACDC5ED" w14:textId="77777777">
        <w:trPr>
          <w:trHeight w:val="255"/>
        </w:trPr>
        <w:tc>
          <w:tcPr>
            <w:tcW w:w="2160" w:type="dxa"/>
          </w:tcPr>
          <w:p w14:paraId="4030FD8D" w14:textId="77777777" w:rsidR="008E6490" w:rsidRPr="003D5C00" w:rsidRDefault="008E6490">
            <w:pPr>
              <w:pStyle w:val="FormData"/>
              <w:rPr>
                <w:b/>
                <w:color w:val="auto"/>
              </w:rPr>
            </w:pPr>
            <w:r w:rsidRPr="003D5C00">
              <w:rPr>
                <w:b/>
                <w:color w:val="auto"/>
              </w:rPr>
              <w:t>LNECLSSVC</w:t>
            </w:r>
          </w:p>
        </w:tc>
        <w:tc>
          <w:tcPr>
            <w:tcW w:w="4410" w:type="dxa"/>
          </w:tcPr>
          <w:p w14:paraId="327BD347" w14:textId="77777777" w:rsidR="008E6490" w:rsidRPr="003D5C00" w:rsidRDefault="008E6490">
            <w:pPr>
              <w:pStyle w:val="FormData"/>
              <w:rPr>
                <w:b/>
                <w:color w:val="auto"/>
              </w:rPr>
            </w:pPr>
            <w:r w:rsidRPr="003D5C00">
              <w:rPr>
                <w:b/>
                <w:color w:val="auto"/>
              </w:rPr>
              <w:t>Line Class of Service</w:t>
            </w:r>
          </w:p>
        </w:tc>
        <w:tc>
          <w:tcPr>
            <w:tcW w:w="2700" w:type="dxa"/>
            <w:gridSpan w:val="2"/>
          </w:tcPr>
          <w:p w14:paraId="53652874" w14:textId="77777777" w:rsidR="008E6490" w:rsidRPr="003D5C00" w:rsidRDefault="008E6490">
            <w:pPr>
              <w:pStyle w:val="FormData"/>
              <w:rPr>
                <w:b/>
                <w:color w:val="auto"/>
              </w:rPr>
            </w:pPr>
            <w:r w:rsidRPr="003D5C00">
              <w:rPr>
                <w:b/>
                <w:color w:val="auto"/>
              </w:rPr>
              <w:t>1FB</w:t>
            </w:r>
          </w:p>
        </w:tc>
      </w:tr>
      <w:tr w:rsidR="008E6490" w:rsidRPr="003D5C00" w14:paraId="4D640B28" w14:textId="77777777">
        <w:trPr>
          <w:trHeight w:val="255"/>
        </w:trPr>
        <w:tc>
          <w:tcPr>
            <w:tcW w:w="2160" w:type="dxa"/>
          </w:tcPr>
          <w:p w14:paraId="732F027D" w14:textId="77777777" w:rsidR="008E6490" w:rsidRPr="003D5C00" w:rsidRDefault="008E6490">
            <w:pPr>
              <w:pStyle w:val="FormData"/>
              <w:rPr>
                <w:b/>
                <w:color w:val="auto"/>
              </w:rPr>
            </w:pPr>
            <w:r w:rsidRPr="003D5C00">
              <w:rPr>
                <w:b/>
                <w:color w:val="auto"/>
              </w:rPr>
              <w:t xml:space="preserve">PIC </w:t>
            </w:r>
          </w:p>
        </w:tc>
        <w:tc>
          <w:tcPr>
            <w:tcW w:w="4410" w:type="dxa"/>
          </w:tcPr>
          <w:p w14:paraId="6D7F7D1A" w14:textId="77777777" w:rsidR="008E6490" w:rsidRPr="003D5C00" w:rsidRDefault="008E6490">
            <w:pPr>
              <w:pStyle w:val="FormData"/>
              <w:rPr>
                <w:b/>
                <w:color w:val="auto"/>
              </w:rPr>
            </w:pPr>
            <w:r w:rsidRPr="003D5C00">
              <w:rPr>
                <w:b/>
                <w:color w:val="auto"/>
              </w:rPr>
              <w:t>InterLATA Presubscription Indicator Code</w:t>
            </w:r>
          </w:p>
        </w:tc>
        <w:tc>
          <w:tcPr>
            <w:tcW w:w="2700" w:type="dxa"/>
            <w:gridSpan w:val="2"/>
          </w:tcPr>
          <w:p w14:paraId="4EEF4CD9" w14:textId="77777777" w:rsidR="008E6490" w:rsidRPr="003D5C00" w:rsidRDefault="008E6490">
            <w:pPr>
              <w:pStyle w:val="FormData"/>
              <w:rPr>
                <w:b/>
                <w:color w:val="auto"/>
              </w:rPr>
            </w:pPr>
            <w:r w:rsidRPr="003D5C00">
              <w:rPr>
                <w:b/>
                <w:color w:val="auto"/>
              </w:rPr>
              <w:t>NONE</w:t>
            </w:r>
          </w:p>
        </w:tc>
      </w:tr>
      <w:tr w:rsidR="008E6490" w:rsidRPr="003D5C00" w14:paraId="06883E4D" w14:textId="77777777">
        <w:trPr>
          <w:trHeight w:val="255"/>
        </w:trPr>
        <w:tc>
          <w:tcPr>
            <w:tcW w:w="2160" w:type="dxa"/>
            <w:tcBorders>
              <w:bottom w:val="single" w:sz="6" w:space="0" w:color="auto"/>
            </w:tcBorders>
          </w:tcPr>
          <w:p w14:paraId="120CCDB5" w14:textId="77777777" w:rsidR="008E6490" w:rsidRPr="003D5C00" w:rsidRDefault="008E6490">
            <w:pPr>
              <w:pStyle w:val="FormData"/>
              <w:rPr>
                <w:b/>
                <w:color w:val="auto"/>
              </w:rPr>
            </w:pPr>
            <w:r w:rsidRPr="003D5C00">
              <w:rPr>
                <w:b/>
                <w:color w:val="auto"/>
              </w:rPr>
              <w:t>LPIC</w:t>
            </w:r>
          </w:p>
        </w:tc>
        <w:tc>
          <w:tcPr>
            <w:tcW w:w="4410" w:type="dxa"/>
            <w:tcBorders>
              <w:bottom w:val="single" w:sz="6" w:space="0" w:color="auto"/>
            </w:tcBorders>
          </w:tcPr>
          <w:p w14:paraId="103C59DF" w14:textId="77777777" w:rsidR="008E6490" w:rsidRPr="003D5C00" w:rsidRDefault="008E6490">
            <w:pPr>
              <w:pStyle w:val="FormData"/>
              <w:rPr>
                <w:b/>
                <w:color w:val="auto"/>
              </w:rPr>
            </w:pPr>
            <w:r w:rsidRPr="003D5C00">
              <w:rPr>
                <w:b/>
                <w:color w:val="auto"/>
              </w:rPr>
              <w:t>IntraLATA Presubscription Indicator Code</w:t>
            </w:r>
          </w:p>
        </w:tc>
        <w:tc>
          <w:tcPr>
            <w:tcW w:w="2700" w:type="dxa"/>
            <w:gridSpan w:val="2"/>
            <w:tcBorders>
              <w:bottom w:val="single" w:sz="6" w:space="0" w:color="auto"/>
            </w:tcBorders>
          </w:tcPr>
          <w:p w14:paraId="76506D91" w14:textId="77777777" w:rsidR="008E6490" w:rsidRPr="003D5C00" w:rsidRDefault="008E6490">
            <w:pPr>
              <w:pStyle w:val="FormData"/>
              <w:rPr>
                <w:b/>
                <w:color w:val="auto"/>
              </w:rPr>
            </w:pPr>
            <w:r w:rsidRPr="003D5C00">
              <w:rPr>
                <w:b/>
                <w:color w:val="auto"/>
              </w:rPr>
              <w:t>NONE</w:t>
            </w:r>
          </w:p>
        </w:tc>
      </w:tr>
      <w:tr w:rsidR="008E6490" w:rsidRPr="003D5C00" w14:paraId="625A5652" w14:textId="77777777">
        <w:trPr>
          <w:trHeight w:val="255"/>
        </w:trPr>
        <w:tc>
          <w:tcPr>
            <w:tcW w:w="2160" w:type="dxa"/>
            <w:shd w:val="clear" w:color="auto" w:fill="CC99FF"/>
          </w:tcPr>
          <w:p w14:paraId="33CAD5BB"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077644E6"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5F3DD67D" w14:textId="77777777" w:rsidR="008E6490" w:rsidRPr="003D5C00" w:rsidRDefault="008E6490">
            <w:pPr>
              <w:pStyle w:val="FormData"/>
              <w:rPr>
                <w:b/>
                <w:color w:val="auto"/>
              </w:rPr>
            </w:pPr>
            <w:r w:rsidRPr="003D5C00">
              <w:rPr>
                <w:b/>
                <w:color w:val="auto"/>
              </w:rPr>
              <w:t>N</w:t>
            </w:r>
          </w:p>
        </w:tc>
      </w:tr>
      <w:tr w:rsidR="008E6490" w:rsidRPr="003D5C00" w14:paraId="5B538413" w14:textId="77777777">
        <w:trPr>
          <w:trHeight w:val="255"/>
        </w:trPr>
        <w:tc>
          <w:tcPr>
            <w:tcW w:w="2160" w:type="dxa"/>
            <w:tcBorders>
              <w:bottom w:val="single" w:sz="6" w:space="0" w:color="auto"/>
            </w:tcBorders>
          </w:tcPr>
          <w:p w14:paraId="3EAE6A9F" w14:textId="77777777" w:rsidR="008E6490" w:rsidRPr="003D5C00" w:rsidRDefault="008E6490">
            <w:pPr>
              <w:pStyle w:val="FormData"/>
              <w:rPr>
                <w:b/>
                <w:color w:val="auto"/>
              </w:rPr>
            </w:pPr>
            <w:r w:rsidRPr="003D5C00">
              <w:rPr>
                <w:b/>
                <w:color w:val="auto"/>
              </w:rPr>
              <w:t>FEATURE</w:t>
            </w:r>
          </w:p>
        </w:tc>
        <w:tc>
          <w:tcPr>
            <w:tcW w:w="4410" w:type="dxa"/>
            <w:tcBorders>
              <w:bottom w:val="single" w:sz="6" w:space="0" w:color="auto"/>
            </w:tcBorders>
          </w:tcPr>
          <w:p w14:paraId="443D1FA4" w14:textId="77777777" w:rsidR="008E6490" w:rsidRPr="003D5C00" w:rsidRDefault="008E6490">
            <w:pPr>
              <w:pStyle w:val="FormData"/>
              <w:rPr>
                <w:b/>
                <w:color w:val="auto"/>
              </w:rPr>
            </w:pPr>
            <w:r w:rsidRPr="003D5C00">
              <w:rPr>
                <w:b/>
                <w:color w:val="auto"/>
              </w:rPr>
              <w:t>Feature</w:t>
            </w:r>
          </w:p>
        </w:tc>
        <w:tc>
          <w:tcPr>
            <w:tcW w:w="2700" w:type="dxa"/>
            <w:gridSpan w:val="2"/>
            <w:tcBorders>
              <w:bottom w:val="single" w:sz="6" w:space="0" w:color="auto"/>
            </w:tcBorders>
          </w:tcPr>
          <w:p w14:paraId="77F3B429" w14:textId="77777777" w:rsidR="008E6490" w:rsidRPr="003D5C00" w:rsidRDefault="008E6490">
            <w:pPr>
              <w:pStyle w:val="FormData"/>
              <w:rPr>
                <w:b/>
                <w:color w:val="auto"/>
              </w:rPr>
            </w:pPr>
            <w:r w:rsidRPr="003D5C00">
              <w:rPr>
                <w:b/>
                <w:color w:val="auto"/>
              </w:rPr>
              <w:t>ESM</w:t>
            </w:r>
          </w:p>
        </w:tc>
      </w:tr>
      <w:tr w:rsidR="008E6490" w:rsidRPr="003D5C00" w14:paraId="1737ED63" w14:textId="77777777">
        <w:trPr>
          <w:trHeight w:val="255"/>
        </w:trPr>
        <w:tc>
          <w:tcPr>
            <w:tcW w:w="2160" w:type="dxa"/>
            <w:shd w:val="clear" w:color="auto" w:fill="CC99FF"/>
          </w:tcPr>
          <w:p w14:paraId="2DFEBE6C"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20DBEFD5"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308C7381" w14:textId="77777777" w:rsidR="008E6490" w:rsidRPr="003D5C00" w:rsidRDefault="008E6490">
            <w:pPr>
              <w:pStyle w:val="FormData"/>
              <w:rPr>
                <w:b/>
                <w:color w:val="auto"/>
              </w:rPr>
            </w:pPr>
            <w:r w:rsidRPr="003D5C00">
              <w:rPr>
                <w:b/>
                <w:color w:val="auto"/>
              </w:rPr>
              <w:t>N</w:t>
            </w:r>
          </w:p>
        </w:tc>
      </w:tr>
      <w:tr w:rsidR="008E6490" w:rsidRPr="003D5C00" w14:paraId="29A1F0B2" w14:textId="77777777">
        <w:trPr>
          <w:trHeight w:val="255"/>
        </w:trPr>
        <w:tc>
          <w:tcPr>
            <w:tcW w:w="2160" w:type="dxa"/>
          </w:tcPr>
          <w:p w14:paraId="579ABA6B" w14:textId="77777777" w:rsidR="008E6490" w:rsidRPr="003D5C00" w:rsidRDefault="008E6490">
            <w:pPr>
              <w:pStyle w:val="FormData"/>
              <w:rPr>
                <w:b/>
                <w:color w:val="auto"/>
              </w:rPr>
            </w:pPr>
            <w:r w:rsidRPr="003D5C00">
              <w:rPr>
                <w:b/>
                <w:color w:val="auto"/>
              </w:rPr>
              <w:t>FEATURE</w:t>
            </w:r>
          </w:p>
        </w:tc>
        <w:tc>
          <w:tcPr>
            <w:tcW w:w="4410" w:type="dxa"/>
          </w:tcPr>
          <w:p w14:paraId="65EE7156" w14:textId="77777777" w:rsidR="008E6490" w:rsidRPr="003D5C00" w:rsidRDefault="008E6490">
            <w:pPr>
              <w:pStyle w:val="FormData"/>
              <w:rPr>
                <w:b/>
                <w:color w:val="auto"/>
              </w:rPr>
            </w:pPr>
            <w:r w:rsidRPr="003D5C00">
              <w:rPr>
                <w:b/>
                <w:color w:val="auto"/>
              </w:rPr>
              <w:t>Feature</w:t>
            </w:r>
          </w:p>
        </w:tc>
        <w:tc>
          <w:tcPr>
            <w:tcW w:w="2700" w:type="dxa"/>
            <w:gridSpan w:val="2"/>
          </w:tcPr>
          <w:p w14:paraId="077EE19D" w14:textId="77777777" w:rsidR="008E6490" w:rsidRPr="003D5C00" w:rsidRDefault="008E6490">
            <w:pPr>
              <w:pStyle w:val="FormData"/>
              <w:rPr>
                <w:b/>
                <w:color w:val="auto"/>
              </w:rPr>
            </w:pPr>
            <w:r w:rsidRPr="003D5C00">
              <w:rPr>
                <w:b/>
                <w:color w:val="auto"/>
              </w:rPr>
              <w:t>ESX</w:t>
            </w:r>
          </w:p>
        </w:tc>
      </w:tr>
      <w:tr w:rsidR="008E6490" w:rsidRPr="003D5C00" w14:paraId="2070F5AE" w14:textId="77777777">
        <w:trPr>
          <w:cantSplit/>
          <w:trHeight w:val="255"/>
        </w:trPr>
        <w:tc>
          <w:tcPr>
            <w:tcW w:w="9270" w:type="dxa"/>
            <w:gridSpan w:val="4"/>
            <w:tcBorders>
              <w:bottom w:val="single" w:sz="6" w:space="0" w:color="auto"/>
            </w:tcBorders>
            <w:shd w:val="clear" w:color="auto" w:fill="99CCFF"/>
          </w:tcPr>
          <w:p w14:paraId="449B9A08"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3D5C00" w14:paraId="106D55FC" w14:textId="77777777">
        <w:trPr>
          <w:trHeight w:val="255"/>
        </w:trPr>
        <w:tc>
          <w:tcPr>
            <w:tcW w:w="2160" w:type="dxa"/>
            <w:shd w:val="clear" w:color="auto" w:fill="CC99FF"/>
          </w:tcPr>
          <w:p w14:paraId="288DE6B5"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66D88711" w14:textId="77777777" w:rsidR="008E6490" w:rsidRPr="003D5C00" w:rsidRDefault="008E6490">
            <w:pPr>
              <w:pStyle w:val="FormData"/>
              <w:rPr>
                <w:b/>
                <w:color w:val="auto"/>
              </w:rPr>
            </w:pPr>
            <w:r w:rsidRPr="003D5C00">
              <w:rPr>
                <w:b/>
                <w:color w:val="auto"/>
              </w:rPr>
              <w:t>Line Number</w:t>
            </w:r>
          </w:p>
        </w:tc>
        <w:tc>
          <w:tcPr>
            <w:tcW w:w="2700" w:type="dxa"/>
            <w:gridSpan w:val="2"/>
            <w:shd w:val="clear" w:color="auto" w:fill="CC99FF"/>
          </w:tcPr>
          <w:p w14:paraId="1BC284CC" w14:textId="77777777" w:rsidR="008E6490" w:rsidRPr="003D5C00" w:rsidRDefault="008E6490">
            <w:pPr>
              <w:pStyle w:val="FormData"/>
              <w:rPr>
                <w:b/>
                <w:color w:val="auto"/>
              </w:rPr>
            </w:pPr>
            <w:r w:rsidRPr="003D5C00">
              <w:rPr>
                <w:b/>
                <w:color w:val="auto"/>
              </w:rPr>
              <w:t>00002</w:t>
            </w:r>
          </w:p>
        </w:tc>
      </w:tr>
      <w:tr w:rsidR="008E6490" w:rsidRPr="003D5C00" w14:paraId="598A8502" w14:textId="77777777">
        <w:trPr>
          <w:trHeight w:val="255"/>
        </w:trPr>
        <w:tc>
          <w:tcPr>
            <w:tcW w:w="2160" w:type="dxa"/>
          </w:tcPr>
          <w:p w14:paraId="4D887026" w14:textId="77777777" w:rsidR="008E6490" w:rsidRPr="003D5C00" w:rsidRDefault="008E6490">
            <w:pPr>
              <w:pStyle w:val="FormData"/>
              <w:rPr>
                <w:b/>
                <w:color w:val="auto"/>
              </w:rPr>
            </w:pPr>
            <w:r w:rsidRPr="003D5C00">
              <w:rPr>
                <w:b/>
                <w:color w:val="auto"/>
              </w:rPr>
              <w:t>LNA</w:t>
            </w:r>
          </w:p>
        </w:tc>
        <w:tc>
          <w:tcPr>
            <w:tcW w:w="4410" w:type="dxa"/>
          </w:tcPr>
          <w:p w14:paraId="06434636" w14:textId="77777777" w:rsidR="008E6490" w:rsidRPr="003D5C00" w:rsidRDefault="008E6490">
            <w:pPr>
              <w:pStyle w:val="FormData"/>
              <w:rPr>
                <w:b/>
                <w:color w:val="auto"/>
              </w:rPr>
            </w:pPr>
            <w:r w:rsidRPr="003D5C00">
              <w:rPr>
                <w:b/>
                <w:color w:val="auto"/>
              </w:rPr>
              <w:t>Line Activity</w:t>
            </w:r>
          </w:p>
        </w:tc>
        <w:tc>
          <w:tcPr>
            <w:tcW w:w="2700" w:type="dxa"/>
            <w:gridSpan w:val="2"/>
          </w:tcPr>
          <w:p w14:paraId="5DE94860" w14:textId="77777777" w:rsidR="008E6490" w:rsidRPr="003D5C00" w:rsidRDefault="008E6490">
            <w:pPr>
              <w:pStyle w:val="FormData"/>
              <w:rPr>
                <w:b/>
                <w:color w:val="auto"/>
              </w:rPr>
            </w:pPr>
            <w:r w:rsidRPr="003D5C00">
              <w:rPr>
                <w:b/>
                <w:color w:val="auto"/>
              </w:rPr>
              <w:t>V</w:t>
            </w:r>
          </w:p>
        </w:tc>
      </w:tr>
      <w:tr w:rsidR="008E6490" w:rsidRPr="003D5C00" w14:paraId="2C00C124" w14:textId="77777777">
        <w:trPr>
          <w:trHeight w:val="255"/>
        </w:trPr>
        <w:tc>
          <w:tcPr>
            <w:tcW w:w="2160" w:type="dxa"/>
          </w:tcPr>
          <w:p w14:paraId="321D7A6A" w14:textId="77777777" w:rsidR="008E6490" w:rsidRPr="003D5C00" w:rsidRDefault="008E6490">
            <w:pPr>
              <w:pStyle w:val="FormData"/>
              <w:rPr>
                <w:b/>
                <w:color w:val="auto"/>
              </w:rPr>
            </w:pPr>
            <w:r w:rsidRPr="003D5C00">
              <w:rPr>
                <w:b/>
                <w:color w:val="auto"/>
              </w:rPr>
              <w:t>TNS</w:t>
            </w:r>
          </w:p>
        </w:tc>
        <w:tc>
          <w:tcPr>
            <w:tcW w:w="4410" w:type="dxa"/>
          </w:tcPr>
          <w:p w14:paraId="2FEE026F" w14:textId="77777777" w:rsidR="008E6490" w:rsidRPr="003D5C00" w:rsidRDefault="008E6490">
            <w:pPr>
              <w:pStyle w:val="FormData"/>
              <w:rPr>
                <w:b/>
                <w:color w:val="auto"/>
              </w:rPr>
            </w:pPr>
            <w:r w:rsidRPr="003D5C00">
              <w:rPr>
                <w:b/>
                <w:color w:val="auto"/>
              </w:rPr>
              <w:t>Telephone Numbers</w:t>
            </w:r>
          </w:p>
        </w:tc>
        <w:tc>
          <w:tcPr>
            <w:tcW w:w="2700" w:type="dxa"/>
            <w:gridSpan w:val="2"/>
          </w:tcPr>
          <w:p w14:paraId="58E03291" w14:textId="77777777" w:rsidR="008E6490" w:rsidRPr="003D5C00" w:rsidRDefault="008E6490">
            <w:pPr>
              <w:pStyle w:val="FormData"/>
              <w:rPr>
                <w:b/>
                <w:color w:val="auto"/>
              </w:rPr>
            </w:pPr>
            <w:r w:rsidRPr="003D5C00">
              <w:rPr>
                <w:b/>
                <w:color w:val="auto"/>
              </w:rPr>
              <w:t>7702701135</w:t>
            </w:r>
          </w:p>
        </w:tc>
      </w:tr>
      <w:tr w:rsidR="008E6490" w:rsidRPr="003D5C00" w14:paraId="34146661" w14:textId="77777777">
        <w:trPr>
          <w:trHeight w:val="255"/>
        </w:trPr>
        <w:tc>
          <w:tcPr>
            <w:tcW w:w="2160" w:type="dxa"/>
          </w:tcPr>
          <w:p w14:paraId="33FE3B1A" w14:textId="77777777" w:rsidR="008E6490" w:rsidRPr="003D5C00" w:rsidRDefault="008E6490">
            <w:pPr>
              <w:pStyle w:val="FormData"/>
              <w:rPr>
                <w:b/>
                <w:color w:val="auto"/>
              </w:rPr>
            </w:pPr>
            <w:r w:rsidRPr="003D5C00">
              <w:rPr>
                <w:b/>
                <w:color w:val="auto"/>
              </w:rPr>
              <w:t>LNECLSSVC</w:t>
            </w:r>
          </w:p>
        </w:tc>
        <w:tc>
          <w:tcPr>
            <w:tcW w:w="4410" w:type="dxa"/>
          </w:tcPr>
          <w:p w14:paraId="3B2E10B0" w14:textId="77777777" w:rsidR="008E6490" w:rsidRPr="003D5C00" w:rsidRDefault="008E6490">
            <w:pPr>
              <w:pStyle w:val="FormData"/>
              <w:rPr>
                <w:b/>
                <w:color w:val="auto"/>
              </w:rPr>
            </w:pPr>
            <w:r w:rsidRPr="003D5C00">
              <w:rPr>
                <w:b/>
                <w:color w:val="auto"/>
              </w:rPr>
              <w:t>Line Class of Service</w:t>
            </w:r>
          </w:p>
        </w:tc>
        <w:tc>
          <w:tcPr>
            <w:tcW w:w="2700" w:type="dxa"/>
            <w:gridSpan w:val="2"/>
          </w:tcPr>
          <w:p w14:paraId="71430B46" w14:textId="77777777" w:rsidR="008E6490" w:rsidRPr="003D5C00" w:rsidRDefault="008E6490">
            <w:pPr>
              <w:pStyle w:val="FormData"/>
              <w:rPr>
                <w:b/>
                <w:color w:val="auto"/>
              </w:rPr>
            </w:pPr>
            <w:r w:rsidRPr="003D5C00">
              <w:rPr>
                <w:b/>
                <w:color w:val="auto"/>
              </w:rPr>
              <w:t>1FB</w:t>
            </w:r>
          </w:p>
        </w:tc>
      </w:tr>
      <w:tr w:rsidR="008E6490" w:rsidRPr="003D5C00" w14:paraId="4E7200C5" w14:textId="77777777">
        <w:trPr>
          <w:trHeight w:val="255"/>
        </w:trPr>
        <w:tc>
          <w:tcPr>
            <w:tcW w:w="2160" w:type="dxa"/>
          </w:tcPr>
          <w:p w14:paraId="0DA86B16" w14:textId="77777777" w:rsidR="008E6490" w:rsidRPr="003D5C00" w:rsidRDefault="008E6490">
            <w:pPr>
              <w:pStyle w:val="FormData"/>
              <w:rPr>
                <w:b/>
                <w:color w:val="auto"/>
              </w:rPr>
            </w:pPr>
            <w:r w:rsidRPr="003D5C00">
              <w:rPr>
                <w:b/>
                <w:color w:val="auto"/>
              </w:rPr>
              <w:t xml:space="preserve">PIC </w:t>
            </w:r>
          </w:p>
        </w:tc>
        <w:tc>
          <w:tcPr>
            <w:tcW w:w="4410" w:type="dxa"/>
          </w:tcPr>
          <w:p w14:paraId="1120E849" w14:textId="77777777" w:rsidR="008E6490" w:rsidRPr="003D5C00" w:rsidRDefault="008E6490">
            <w:pPr>
              <w:pStyle w:val="FormData"/>
              <w:rPr>
                <w:b/>
                <w:color w:val="auto"/>
              </w:rPr>
            </w:pPr>
            <w:r w:rsidRPr="003D5C00">
              <w:rPr>
                <w:b/>
                <w:color w:val="auto"/>
              </w:rPr>
              <w:t>InterLATA Presubscription Indicator Code</w:t>
            </w:r>
          </w:p>
        </w:tc>
        <w:tc>
          <w:tcPr>
            <w:tcW w:w="2700" w:type="dxa"/>
            <w:gridSpan w:val="2"/>
          </w:tcPr>
          <w:p w14:paraId="367C0253" w14:textId="77777777" w:rsidR="008E6490" w:rsidRPr="003D5C00" w:rsidRDefault="008E6490">
            <w:pPr>
              <w:pStyle w:val="FormData"/>
              <w:rPr>
                <w:b/>
                <w:color w:val="auto"/>
              </w:rPr>
            </w:pPr>
            <w:r w:rsidRPr="003D5C00">
              <w:rPr>
                <w:b/>
                <w:color w:val="auto"/>
              </w:rPr>
              <w:t>NONE</w:t>
            </w:r>
          </w:p>
        </w:tc>
      </w:tr>
      <w:tr w:rsidR="008E6490" w:rsidRPr="003D5C00" w14:paraId="3CC09633" w14:textId="77777777">
        <w:trPr>
          <w:trHeight w:val="255"/>
        </w:trPr>
        <w:tc>
          <w:tcPr>
            <w:tcW w:w="2160" w:type="dxa"/>
            <w:tcBorders>
              <w:bottom w:val="single" w:sz="6" w:space="0" w:color="auto"/>
            </w:tcBorders>
          </w:tcPr>
          <w:p w14:paraId="06945E83" w14:textId="77777777" w:rsidR="008E6490" w:rsidRPr="003D5C00" w:rsidRDefault="008E6490">
            <w:pPr>
              <w:pStyle w:val="FormData"/>
              <w:rPr>
                <w:b/>
                <w:color w:val="auto"/>
              </w:rPr>
            </w:pPr>
            <w:r w:rsidRPr="003D5C00">
              <w:rPr>
                <w:b/>
                <w:color w:val="auto"/>
              </w:rPr>
              <w:t>LPIC</w:t>
            </w:r>
          </w:p>
        </w:tc>
        <w:tc>
          <w:tcPr>
            <w:tcW w:w="4410" w:type="dxa"/>
            <w:tcBorders>
              <w:bottom w:val="single" w:sz="6" w:space="0" w:color="auto"/>
            </w:tcBorders>
          </w:tcPr>
          <w:p w14:paraId="04FA6C02" w14:textId="77777777" w:rsidR="008E6490" w:rsidRPr="003D5C00" w:rsidRDefault="008E6490">
            <w:pPr>
              <w:pStyle w:val="FormData"/>
              <w:rPr>
                <w:b/>
                <w:color w:val="auto"/>
              </w:rPr>
            </w:pPr>
            <w:r w:rsidRPr="003D5C00">
              <w:rPr>
                <w:b/>
                <w:color w:val="auto"/>
              </w:rPr>
              <w:t>IntraLATA Presubscription Indicator Code</w:t>
            </w:r>
          </w:p>
        </w:tc>
        <w:tc>
          <w:tcPr>
            <w:tcW w:w="2700" w:type="dxa"/>
            <w:gridSpan w:val="2"/>
            <w:tcBorders>
              <w:bottom w:val="single" w:sz="6" w:space="0" w:color="auto"/>
            </w:tcBorders>
          </w:tcPr>
          <w:p w14:paraId="160E46D8" w14:textId="77777777" w:rsidR="008E6490" w:rsidRPr="003D5C00" w:rsidRDefault="008E6490">
            <w:pPr>
              <w:pStyle w:val="FormData"/>
              <w:rPr>
                <w:b/>
                <w:color w:val="auto"/>
              </w:rPr>
            </w:pPr>
            <w:r w:rsidRPr="003D5C00">
              <w:rPr>
                <w:b/>
                <w:color w:val="auto"/>
              </w:rPr>
              <w:t>NONE</w:t>
            </w:r>
          </w:p>
        </w:tc>
      </w:tr>
      <w:tr w:rsidR="008E6490" w:rsidRPr="003D5C00" w14:paraId="04D0FDDD" w14:textId="77777777">
        <w:trPr>
          <w:trHeight w:val="255"/>
        </w:trPr>
        <w:tc>
          <w:tcPr>
            <w:tcW w:w="2160" w:type="dxa"/>
            <w:shd w:val="clear" w:color="auto" w:fill="CC99FF"/>
          </w:tcPr>
          <w:p w14:paraId="434EF22D"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46AD8569"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09E3D78D" w14:textId="77777777" w:rsidR="008E6490" w:rsidRPr="003D5C00" w:rsidRDefault="008E6490">
            <w:pPr>
              <w:pStyle w:val="FormData"/>
              <w:rPr>
                <w:b/>
                <w:color w:val="auto"/>
              </w:rPr>
            </w:pPr>
            <w:r w:rsidRPr="003D5C00">
              <w:rPr>
                <w:b/>
                <w:color w:val="auto"/>
              </w:rPr>
              <w:t>N</w:t>
            </w:r>
          </w:p>
        </w:tc>
      </w:tr>
      <w:tr w:rsidR="008E6490" w:rsidRPr="003D5C00" w14:paraId="1BF80594" w14:textId="77777777">
        <w:trPr>
          <w:trHeight w:val="255"/>
        </w:trPr>
        <w:tc>
          <w:tcPr>
            <w:tcW w:w="2160" w:type="dxa"/>
            <w:tcBorders>
              <w:bottom w:val="single" w:sz="6" w:space="0" w:color="auto"/>
            </w:tcBorders>
          </w:tcPr>
          <w:p w14:paraId="60A7BF41" w14:textId="77777777" w:rsidR="008E6490" w:rsidRPr="003D5C00" w:rsidRDefault="008E6490">
            <w:pPr>
              <w:pStyle w:val="FormData"/>
              <w:rPr>
                <w:b/>
                <w:color w:val="auto"/>
              </w:rPr>
            </w:pPr>
            <w:r w:rsidRPr="003D5C00">
              <w:rPr>
                <w:b/>
                <w:color w:val="auto"/>
              </w:rPr>
              <w:t>FEATURE</w:t>
            </w:r>
          </w:p>
        </w:tc>
        <w:tc>
          <w:tcPr>
            <w:tcW w:w="4410" w:type="dxa"/>
            <w:tcBorders>
              <w:bottom w:val="single" w:sz="6" w:space="0" w:color="auto"/>
            </w:tcBorders>
          </w:tcPr>
          <w:p w14:paraId="1E6114C1" w14:textId="77777777" w:rsidR="008E6490" w:rsidRPr="003D5C00" w:rsidRDefault="008E6490">
            <w:pPr>
              <w:pStyle w:val="FormData"/>
              <w:rPr>
                <w:b/>
                <w:color w:val="auto"/>
              </w:rPr>
            </w:pPr>
            <w:r w:rsidRPr="003D5C00">
              <w:rPr>
                <w:b/>
                <w:color w:val="auto"/>
              </w:rPr>
              <w:t>Feature</w:t>
            </w:r>
          </w:p>
        </w:tc>
        <w:tc>
          <w:tcPr>
            <w:tcW w:w="2700" w:type="dxa"/>
            <w:gridSpan w:val="2"/>
            <w:tcBorders>
              <w:bottom w:val="single" w:sz="6" w:space="0" w:color="auto"/>
            </w:tcBorders>
          </w:tcPr>
          <w:p w14:paraId="0D65F86C" w14:textId="77777777" w:rsidR="008E6490" w:rsidRPr="003D5C00" w:rsidRDefault="008E6490">
            <w:pPr>
              <w:pStyle w:val="FormData"/>
              <w:rPr>
                <w:b/>
                <w:color w:val="auto"/>
              </w:rPr>
            </w:pPr>
            <w:r w:rsidRPr="003D5C00">
              <w:rPr>
                <w:b/>
                <w:color w:val="auto"/>
              </w:rPr>
              <w:t>ESM</w:t>
            </w:r>
          </w:p>
        </w:tc>
      </w:tr>
      <w:tr w:rsidR="008E6490" w:rsidRPr="003D5C00" w14:paraId="3E8133DD" w14:textId="77777777">
        <w:trPr>
          <w:trHeight w:val="255"/>
        </w:trPr>
        <w:tc>
          <w:tcPr>
            <w:tcW w:w="2160" w:type="dxa"/>
            <w:shd w:val="clear" w:color="auto" w:fill="CC99FF"/>
          </w:tcPr>
          <w:p w14:paraId="14FAB70A"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714CBDEA"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281EBE8F" w14:textId="77777777" w:rsidR="008E6490" w:rsidRPr="003D5C00" w:rsidRDefault="008E6490">
            <w:pPr>
              <w:pStyle w:val="FormData"/>
              <w:rPr>
                <w:b/>
                <w:color w:val="auto"/>
              </w:rPr>
            </w:pPr>
            <w:r w:rsidRPr="003D5C00">
              <w:rPr>
                <w:b/>
                <w:color w:val="auto"/>
              </w:rPr>
              <w:t>N</w:t>
            </w:r>
          </w:p>
        </w:tc>
      </w:tr>
      <w:tr w:rsidR="008E6490" w:rsidRPr="003D5C00" w14:paraId="4710E0CF" w14:textId="77777777">
        <w:trPr>
          <w:trHeight w:val="255"/>
        </w:trPr>
        <w:tc>
          <w:tcPr>
            <w:tcW w:w="2160" w:type="dxa"/>
          </w:tcPr>
          <w:p w14:paraId="7DAF7CCC" w14:textId="77777777" w:rsidR="008E6490" w:rsidRPr="003D5C00" w:rsidRDefault="008E6490">
            <w:pPr>
              <w:pStyle w:val="FormData"/>
              <w:rPr>
                <w:b/>
                <w:color w:val="auto"/>
              </w:rPr>
            </w:pPr>
            <w:r w:rsidRPr="003D5C00">
              <w:rPr>
                <w:b/>
                <w:color w:val="auto"/>
              </w:rPr>
              <w:t>FEATURE</w:t>
            </w:r>
          </w:p>
        </w:tc>
        <w:tc>
          <w:tcPr>
            <w:tcW w:w="4410" w:type="dxa"/>
          </w:tcPr>
          <w:p w14:paraId="5053A44E" w14:textId="77777777" w:rsidR="008E6490" w:rsidRPr="003D5C00" w:rsidRDefault="008E6490">
            <w:pPr>
              <w:pStyle w:val="FormData"/>
              <w:rPr>
                <w:b/>
                <w:color w:val="auto"/>
              </w:rPr>
            </w:pPr>
            <w:r w:rsidRPr="003D5C00">
              <w:rPr>
                <w:b/>
                <w:color w:val="auto"/>
              </w:rPr>
              <w:t>Feature</w:t>
            </w:r>
          </w:p>
        </w:tc>
        <w:tc>
          <w:tcPr>
            <w:tcW w:w="2700" w:type="dxa"/>
            <w:gridSpan w:val="2"/>
          </w:tcPr>
          <w:p w14:paraId="33D32A77" w14:textId="77777777" w:rsidR="008E6490" w:rsidRPr="003D5C00" w:rsidRDefault="008E6490">
            <w:pPr>
              <w:pStyle w:val="FormData"/>
              <w:rPr>
                <w:b/>
                <w:color w:val="auto"/>
              </w:rPr>
            </w:pPr>
            <w:r w:rsidRPr="003D5C00">
              <w:rPr>
                <w:b/>
                <w:color w:val="auto"/>
              </w:rPr>
              <w:t>ESX</w:t>
            </w:r>
          </w:p>
        </w:tc>
      </w:tr>
      <w:tr w:rsidR="008E6490" w:rsidRPr="003D5C00" w14:paraId="60DA5BBB" w14:textId="77777777">
        <w:trPr>
          <w:cantSplit/>
          <w:trHeight w:val="255"/>
        </w:trPr>
        <w:tc>
          <w:tcPr>
            <w:tcW w:w="9270" w:type="dxa"/>
            <w:gridSpan w:val="4"/>
            <w:tcBorders>
              <w:bottom w:val="single" w:sz="6" w:space="0" w:color="auto"/>
            </w:tcBorders>
            <w:shd w:val="clear" w:color="auto" w:fill="99CCFF"/>
          </w:tcPr>
          <w:p w14:paraId="6D8D4D46"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3D5C00" w14:paraId="221C517D" w14:textId="77777777">
        <w:trPr>
          <w:trHeight w:val="255"/>
        </w:trPr>
        <w:tc>
          <w:tcPr>
            <w:tcW w:w="2160" w:type="dxa"/>
            <w:shd w:val="clear" w:color="auto" w:fill="CC99FF"/>
          </w:tcPr>
          <w:p w14:paraId="33FE04F4"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3310CD52" w14:textId="77777777" w:rsidR="008E6490" w:rsidRPr="003D5C00" w:rsidRDefault="008E6490">
            <w:pPr>
              <w:pStyle w:val="FormData"/>
              <w:rPr>
                <w:b/>
                <w:color w:val="auto"/>
              </w:rPr>
            </w:pPr>
            <w:r w:rsidRPr="003D5C00">
              <w:rPr>
                <w:b/>
                <w:color w:val="auto"/>
              </w:rPr>
              <w:t>Line Number</w:t>
            </w:r>
          </w:p>
        </w:tc>
        <w:tc>
          <w:tcPr>
            <w:tcW w:w="2700" w:type="dxa"/>
            <w:gridSpan w:val="2"/>
            <w:shd w:val="clear" w:color="auto" w:fill="CC99FF"/>
          </w:tcPr>
          <w:p w14:paraId="26A1A3F9" w14:textId="77777777" w:rsidR="008E6490" w:rsidRPr="003D5C00" w:rsidRDefault="008E6490">
            <w:pPr>
              <w:pStyle w:val="FormData"/>
              <w:rPr>
                <w:b/>
                <w:color w:val="auto"/>
              </w:rPr>
            </w:pPr>
            <w:r w:rsidRPr="003D5C00">
              <w:rPr>
                <w:b/>
                <w:color w:val="auto"/>
              </w:rPr>
              <w:t>00003</w:t>
            </w:r>
          </w:p>
        </w:tc>
      </w:tr>
      <w:tr w:rsidR="008E6490" w:rsidRPr="003D5C00" w14:paraId="5D93CEE3" w14:textId="77777777">
        <w:trPr>
          <w:trHeight w:val="255"/>
        </w:trPr>
        <w:tc>
          <w:tcPr>
            <w:tcW w:w="2160" w:type="dxa"/>
          </w:tcPr>
          <w:p w14:paraId="336EED92" w14:textId="77777777" w:rsidR="008E6490" w:rsidRPr="003D5C00" w:rsidRDefault="008E6490">
            <w:pPr>
              <w:pStyle w:val="FormData"/>
              <w:rPr>
                <w:b/>
                <w:color w:val="auto"/>
              </w:rPr>
            </w:pPr>
            <w:r w:rsidRPr="003D5C00">
              <w:rPr>
                <w:b/>
                <w:color w:val="auto"/>
              </w:rPr>
              <w:t>LNA</w:t>
            </w:r>
          </w:p>
        </w:tc>
        <w:tc>
          <w:tcPr>
            <w:tcW w:w="4410" w:type="dxa"/>
          </w:tcPr>
          <w:p w14:paraId="419CC69E" w14:textId="77777777" w:rsidR="008E6490" w:rsidRPr="003D5C00" w:rsidRDefault="008E6490">
            <w:pPr>
              <w:pStyle w:val="FormData"/>
              <w:rPr>
                <w:b/>
                <w:color w:val="auto"/>
              </w:rPr>
            </w:pPr>
            <w:r w:rsidRPr="003D5C00">
              <w:rPr>
                <w:b/>
                <w:color w:val="auto"/>
              </w:rPr>
              <w:t>Line Activity</w:t>
            </w:r>
          </w:p>
        </w:tc>
        <w:tc>
          <w:tcPr>
            <w:tcW w:w="2700" w:type="dxa"/>
            <w:gridSpan w:val="2"/>
          </w:tcPr>
          <w:p w14:paraId="367C674D" w14:textId="77777777" w:rsidR="008E6490" w:rsidRPr="003D5C00" w:rsidRDefault="008E6490">
            <w:pPr>
              <w:pStyle w:val="FormData"/>
              <w:rPr>
                <w:b/>
                <w:color w:val="auto"/>
              </w:rPr>
            </w:pPr>
            <w:r w:rsidRPr="003D5C00">
              <w:rPr>
                <w:b/>
                <w:color w:val="auto"/>
              </w:rPr>
              <w:t>V</w:t>
            </w:r>
          </w:p>
        </w:tc>
      </w:tr>
      <w:tr w:rsidR="008E6490" w:rsidRPr="003D5C00" w14:paraId="46D6ADE1" w14:textId="77777777">
        <w:trPr>
          <w:trHeight w:val="255"/>
        </w:trPr>
        <w:tc>
          <w:tcPr>
            <w:tcW w:w="2160" w:type="dxa"/>
          </w:tcPr>
          <w:p w14:paraId="0A74B31C" w14:textId="77777777" w:rsidR="008E6490" w:rsidRPr="003D5C00" w:rsidRDefault="008E6490">
            <w:pPr>
              <w:pStyle w:val="FormData"/>
              <w:rPr>
                <w:b/>
                <w:color w:val="auto"/>
              </w:rPr>
            </w:pPr>
            <w:r w:rsidRPr="003D5C00">
              <w:rPr>
                <w:b/>
                <w:color w:val="auto"/>
              </w:rPr>
              <w:t>TNS</w:t>
            </w:r>
          </w:p>
        </w:tc>
        <w:tc>
          <w:tcPr>
            <w:tcW w:w="4410" w:type="dxa"/>
          </w:tcPr>
          <w:p w14:paraId="3A07E814" w14:textId="77777777" w:rsidR="008E6490" w:rsidRPr="003D5C00" w:rsidRDefault="008E6490">
            <w:pPr>
              <w:pStyle w:val="FormData"/>
              <w:rPr>
                <w:b/>
                <w:color w:val="auto"/>
              </w:rPr>
            </w:pPr>
            <w:r w:rsidRPr="003D5C00">
              <w:rPr>
                <w:b/>
                <w:color w:val="auto"/>
              </w:rPr>
              <w:t>Telephone Numbers</w:t>
            </w:r>
          </w:p>
        </w:tc>
        <w:tc>
          <w:tcPr>
            <w:tcW w:w="2700" w:type="dxa"/>
            <w:gridSpan w:val="2"/>
          </w:tcPr>
          <w:p w14:paraId="5C5F15DD" w14:textId="77777777" w:rsidR="008E6490" w:rsidRPr="003D5C00" w:rsidRDefault="008E6490">
            <w:pPr>
              <w:pStyle w:val="FormData"/>
              <w:rPr>
                <w:b/>
                <w:color w:val="auto"/>
              </w:rPr>
            </w:pPr>
            <w:r w:rsidRPr="003D5C00">
              <w:rPr>
                <w:b/>
                <w:color w:val="auto"/>
              </w:rPr>
              <w:t>7702706483</w:t>
            </w:r>
          </w:p>
        </w:tc>
      </w:tr>
      <w:tr w:rsidR="008E6490" w:rsidRPr="003D5C00" w14:paraId="2D2C3B09" w14:textId="77777777">
        <w:trPr>
          <w:trHeight w:val="255"/>
        </w:trPr>
        <w:tc>
          <w:tcPr>
            <w:tcW w:w="2160" w:type="dxa"/>
          </w:tcPr>
          <w:p w14:paraId="34D96E79" w14:textId="77777777" w:rsidR="008E6490" w:rsidRPr="003D5C00" w:rsidRDefault="008E6490">
            <w:pPr>
              <w:pStyle w:val="FormData"/>
              <w:rPr>
                <w:b/>
                <w:color w:val="auto"/>
              </w:rPr>
            </w:pPr>
            <w:r w:rsidRPr="003D5C00">
              <w:rPr>
                <w:b/>
                <w:color w:val="auto"/>
              </w:rPr>
              <w:t>LNECLSSVC</w:t>
            </w:r>
          </w:p>
        </w:tc>
        <w:tc>
          <w:tcPr>
            <w:tcW w:w="4410" w:type="dxa"/>
          </w:tcPr>
          <w:p w14:paraId="146FFAB7" w14:textId="77777777" w:rsidR="008E6490" w:rsidRPr="003D5C00" w:rsidRDefault="008E6490">
            <w:pPr>
              <w:pStyle w:val="FormData"/>
              <w:rPr>
                <w:b/>
                <w:color w:val="auto"/>
              </w:rPr>
            </w:pPr>
            <w:r w:rsidRPr="003D5C00">
              <w:rPr>
                <w:b/>
                <w:color w:val="auto"/>
              </w:rPr>
              <w:t>Line Class of Service</w:t>
            </w:r>
          </w:p>
        </w:tc>
        <w:tc>
          <w:tcPr>
            <w:tcW w:w="2700" w:type="dxa"/>
            <w:gridSpan w:val="2"/>
          </w:tcPr>
          <w:p w14:paraId="26F20165" w14:textId="77777777" w:rsidR="008E6490" w:rsidRPr="003D5C00" w:rsidRDefault="008E6490">
            <w:pPr>
              <w:pStyle w:val="FormData"/>
              <w:rPr>
                <w:b/>
                <w:color w:val="auto"/>
              </w:rPr>
            </w:pPr>
            <w:r w:rsidRPr="003D5C00">
              <w:rPr>
                <w:b/>
                <w:color w:val="auto"/>
              </w:rPr>
              <w:t>1FB</w:t>
            </w:r>
          </w:p>
        </w:tc>
      </w:tr>
      <w:tr w:rsidR="008E6490" w:rsidRPr="003D5C00" w14:paraId="04D8B78D" w14:textId="77777777">
        <w:trPr>
          <w:trHeight w:val="255"/>
        </w:trPr>
        <w:tc>
          <w:tcPr>
            <w:tcW w:w="2160" w:type="dxa"/>
          </w:tcPr>
          <w:p w14:paraId="14E19CB7" w14:textId="77777777" w:rsidR="008E6490" w:rsidRPr="003D5C00" w:rsidRDefault="008E6490">
            <w:pPr>
              <w:pStyle w:val="FormData"/>
              <w:rPr>
                <w:b/>
                <w:color w:val="auto"/>
              </w:rPr>
            </w:pPr>
            <w:r w:rsidRPr="003D5C00">
              <w:rPr>
                <w:b/>
                <w:color w:val="auto"/>
              </w:rPr>
              <w:t xml:space="preserve">PIC </w:t>
            </w:r>
          </w:p>
        </w:tc>
        <w:tc>
          <w:tcPr>
            <w:tcW w:w="4410" w:type="dxa"/>
          </w:tcPr>
          <w:p w14:paraId="2E45E728" w14:textId="77777777" w:rsidR="008E6490" w:rsidRPr="003D5C00" w:rsidRDefault="008E6490">
            <w:pPr>
              <w:pStyle w:val="FormData"/>
              <w:rPr>
                <w:b/>
                <w:color w:val="auto"/>
              </w:rPr>
            </w:pPr>
            <w:r w:rsidRPr="003D5C00">
              <w:rPr>
                <w:b/>
                <w:color w:val="auto"/>
              </w:rPr>
              <w:t>InterLATA Presubscription Indicator Code</w:t>
            </w:r>
          </w:p>
        </w:tc>
        <w:tc>
          <w:tcPr>
            <w:tcW w:w="2700" w:type="dxa"/>
            <w:gridSpan w:val="2"/>
          </w:tcPr>
          <w:p w14:paraId="4AC1B8BB" w14:textId="77777777" w:rsidR="008E6490" w:rsidRPr="003D5C00" w:rsidRDefault="008E6490">
            <w:pPr>
              <w:pStyle w:val="FormData"/>
              <w:rPr>
                <w:b/>
                <w:color w:val="auto"/>
              </w:rPr>
            </w:pPr>
            <w:r w:rsidRPr="003D5C00">
              <w:rPr>
                <w:b/>
                <w:color w:val="auto"/>
              </w:rPr>
              <w:t>NONE</w:t>
            </w:r>
          </w:p>
        </w:tc>
      </w:tr>
      <w:tr w:rsidR="008E6490" w:rsidRPr="003D5C00" w14:paraId="1F107B3E" w14:textId="77777777">
        <w:trPr>
          <w:trHeight w:val="255"/>
        </w:trPr>
        <w:tc>
          <w:tcPr>
            <w:tcW w:w="2160" w:type="dxa"/>
            <w:tcBorders>
              <w:bottom w:val="single" w:sz="6" w:space="0" w:color="auto"/>
            </w:tcBorders>
          </w:tcPr>
          <w:p w14:paraId="090658FE" w14:textId="77777777" w:rsidR="008E6490" w:rsidRPr="003D5C00" w:rsidRDefault="008E6490">
            <w:pPr>
              <w:pStyle w:val="FormData"/>
              <w:rPr>
                <w:b/>
                <w:color w:val="auto"/>
              </w:rPr>
            </w:pPr>
            <w:r w:rsidRPr="003D5C00">
              <w:rPr>
                <w:b/>
                <w:color w:val="auto"/>
              </w:rPr>
              <w:t>LPIC</w:t>
            </w:r>
          </w:p>
        </w:tc>
        <w:tc>
          <w:tcPr>
            <w:tcW w:w="4410" w:type="dxa"/>
            <w:tcBorders>
              <w:bottom w:val="single" w:sz="6" w:space="0" w:color="auto"/>
            </w:tcBorders>
          </w:tcPr>
          <w:p w14:paraId="5390C7A9" w14:textId="77777777" w:rsidR="008E6490" w:rsidRPr="003D5C00" w:rsidRDefault="008E6490">
            <w:pPr>
              <w:pStyle w:val="FormData"/>
              <w:rPr>
                <w:b/>
                <w:color w:val="auto"/>
              </w:rPr>
            </w:pPr>
            <w:r w:rsidRPr="003D5C00">
              <w:rPr>
                <w:b/>
                <w:color w:val="auto"/>
              </w:rPr>
              <w:t>IntraLATA Presubscription Indicator Code</w:t>
            </w:r>
          </w:p>
        </w:tc>
        <w:tc>
          <w:tcPr>
            <w:tcW w:w="2700" w:type="dxa"/>
            <w:gridSpan w:val="2"/>
            <w:tcBorders>
              <w:bottom w:val="single" w:sz="6" w:space="0" w:color="auto"/>
            </w:tcBorders>
          </w:tcPr>
          <w:p w14:paraId="744891DB" w14:textId="77777777" w:rsidR="008E6490" w:rsidRPr="003D5C00" w:rsidRDefault="008E6490">
            <w:pPr>
              <w:pStyle w:val="FormData"/>
              <w:rPr>
                <w:b/>
                <w:color w:val="auto"/>
              </w:rPr>
            </w:pPr>
            <w:r w:rsidRPr="003D5C00">
              <w:rPr>
                <w:b/>
                <w:color w:val="auto"/>
              </w:rPr>
              <w:t>NONE</w:t>
            </w:r>
          </w:p>
        </w:tc>
      </w:tr>
      <w:tr w:rsidR="008E6490" w:rsidRPr="003D5C00" w14:paraId="6A24B68D" w14:textId="77777777">
        <w:trPr>
          <w:trHeight w:val="255"/>
        </w:trPr>
        <w:tc>
          <w:tcPr>
            <w:tcW w:w="2160" w:type="dxa"/>
            <w:shd w:val="clear" w:color="auto" w:fill="CC99FF"/>
          </w:tcPr>
          <w:p w14:paraId="5654B697"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0AED9A1F"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583E53E1" w14:textId="77777777" w:rsidR="008E6490" w:rsidRPr="003D5C00" w:rsidRDefault="008E6490">
            <w:pPr>
              <w:pStyle w:val="FormData"/>
              <w:rPr>
                <w:b/>
                <w:color w:val="auto"/>
              </w:rPr>
            </w:pPr>
            <w:r w:rsidRPr="003D5C00">
              <w:rPr>
                <w:b/>
                <w:color w:val="auto"/>
              </w:rPr>
              <w:t>N</w:t>
            </w:r>
          </w:p>
        </w:tc>
      </w:tr>
      <w:tr w:rsidR="008E6490" w:rsidRPr="003D5C00" w14:paraId="181BD491" w14:textId="77777777">
        <w:trPr>
          <w:trHeight w:val="255"/>
        </w:trPr>
        <w:tc>
          <w:tcPr>
            <w:tcW w:w="2160" w:type="dxa"/>
            <w:tcBorders>
              <w:bottom w:val="single" w:sz="6" w:space="0" w:color="auto"/>
            </w:tcBorders>
          </w:tcPr>
          <w:p w14:paraId="1D7C3AEF" w14:textId="77777777" w:rsidR="008E6490" w:rsidRPr="003D5C00" w:rsidRDefault="008E6490">
            <w:pPr>
              <w:pStyle w:val="FormData"/>
              <w:rPr>
                <w:b/>
                <w:color w:val="auto"/>
              </w:rPr>
            </w:pPr>
            <w:r w:rsidRPr="003D5C00">
              <w:rPr>
                <w:b/>
                <w:color w:val="auto"/>
              </w:rPr>
              <w:t>FEATURE</w:t>
            </w:r>
          </w:p>
        </w:tc>
        <w:tc>
          <w:tcPr>
            <w:tcW w:w="4410" w:type="dxa"/>
            <w:tcBorders>
              <w:bottom w:val="single" w:sz="6" w:space="0" w:color="auto"/>
            </w:tcBorders>
          </w:tcPr>
          <w:p w14:paraId="41ED9207" w14:textId="77777777" w:rsidR="008E6490" w:rsidRPr="003D5C00" w:rsidRDefault="008E6490">
            <w:pPr>
              <w:pStyle w:val="FormData"/>
              <w:rPr>
                <w:b/>
                <w:color w:val="auto"/>
              </w:rPr>
            </w:pPr>
            <w:r w:rsidRPr="003D5C00">
              <w:rPr>
                <w:b/>
                <w:color w:val="auto"/>
              </w:rPr>
              <w:t>Feature</w:t>
            </w:r>
          </w:p>
        </w:tc>
        <w:tc>
          <w:tcPr>
            <w:tcW w:w="2700" w:type="dxa"/>
            <w:gridSpan w:val="2"/>
            <w:tcBorders>
              <w:bottom w:val="single" w:sz="6" w:space="0" w:color="auto"/>
            </w:tcBorders>
          </w:tcPr>
          <w:p w14:paraId="52080104" w14:textId="77777777" w:rsidR="008E6490" w:rsidRPr="003D5C00" w:rsidRDefault="008E6490">
            <w:pPr>
              <w:pStyle w:val="FormData"/>
              <w:rPr>
                <w:b/>
                <w:color w:val="auto"/>
              </w:rPr>
            </w:pPr>
            <w:r w:rsidRPr="003D5C00">
              <w:rPr>
                <w:b/>
                <w:color w:val="auto"/>
              </w:rPr>
              <w:t>ESM</w:t>
            </w:r>
          </w:p>
        </w:tc>
      </w:tr>
      <w:tr w:rsidR="008E6490" w:rsidRPr="003D5C00" w14:paraId="308D3CB4" w14:textId="77777777">
        <w:trPr>
          <w:trHeight w:val="255"/>
        </w:trPr>
        <w:tc>
          <w:tcPr>
            <w:tcW w:w="2160" w:type="dxa"/>
            <w:shd w:val="clear" w:color="auto" w:fill="CC99FF"/>
          </w:tcPr>
          <w:p w14:paraId="7EB6778B"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39150A87"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7741C0C5" w14:textId="77777777" w:rsidR="008E6490" w:rsidRPr="003D5C00" w:rsidRDefault="008E6490">
            <w:pPr>
              <w:pStyle w:val="FormData"/>
              <w:rPr>
                <w:b/>
                <w:color w:val="auto"/>
              </w:rPr>
            </w:pPr>
            <w:r w:rsidRPr="003D5C00">
              <w:rPr>
                <w:b/>
                <w:color w:val="auto"/>
              </w:rPr>
              <w:t>N</w:t>
            </w:r>
          </w:p>
        </w:tc>
      </w:tr>
      <w:tr w:rsidR="008E6490" w:rsidRPr="003D5C00" w14:paraId="126F5C4A" w14:textId="77777777">
        <w:trPr>
          <w:trHeight w:val="255"/>
        </w:trPr>
        <w:tc>
          <w:tcPr>
            <w:tcW w:w="2160" w:type="dxa"/>
          </w:tcPr>
          <w:p w14:paraId="355E980A" w14:textId="77777777" w:rsidR="008E6490" w:rsidRPr="003D5C00" w:rsidRDefault="008E6490">
            <w:pPr>
              <w:pStyle w:val="FormData"/>
              <w:rPr>
                <w:b/>
                <w:color w:val="auto"/>
              </w:rPr>
            </w:pPr>
            <w:r w:rsidRPr="003D5C00">
              <w:rPr>
                <w:b/>
                <w:color w:val="auto"/>
              </w:rPr>
              <w:t>FEATURE</w:t>
            </w:r>
          </w:p>
        </w:tc>
        <w:tc>
          <w:tcPr>
            <w:tcW w:w="4410" w:type="dxa"/>
          </w:tcPr>
          <w:p w14:paraId="08FB7886" w14:textId="77777777" w:rsidR="008E6490" w:rsidRPr="003D5C00" w:rsidRDefault="008E6490">
            <w:pPr>
              <w:pStyle w:val="FormData"/>
              <w:rPr>
                <w:b/>
                <w:color w:val="auto"/>
              </w:rPr>
            </w:pPr>
            <w:r w:rsidRPr="003D5C00">
              <w:rPr>
                <w:b/>
                <w:color w:val="auto"/>
              </w:rPr>
              <w:t>Feature</w:t>
            </w:r>
          </w:p>
        </w:tc>
        <w:tc>
          <w:tcPr>
            <w:tcW w:w="2700" w:type="dxa"/>
            <w:gridSpan w:val="2"/>
          </w:tcPr>
          <w:p w14:paraId="324B6BB2" w14:textId="77777777" w:rsidR="008E6490" w:rsidRPr="003D5C00" w:rsidRDefault="008E6490">
            <w:pPr>
              <w:pStyle w:val="FormData"/>
              <w:rPr>
                <w:b/>
                <w:color w:val="auto"/>
              </w:rPr>
            </w:pPr>
            <w:r w:rsidRPr="003D5C00">
              <w:rPr>
                <w:b/>
                <w:color w:val="auto"/>
              </w:rPr>
              <w:t>ESX</w:t>
            </w:r>
          </w:p>
        </w:tc>
      </w:tr>
      <w:tr w:rsidR="008E6490" w:rsidRPr="003D5C00" w14:paraId="51A59B9B" w14:textId="77777777">
        <w:trPr>
          <w:cantSplit/>
          <w:trHeight w:val="255"/>
        </w:trPr>
        <w:tc>
          <w:tcPr>
            <w:tcW w:w="9270" w:type="dxa"/>
            <w:gridSpan w:val="4"/>
            <w:tcBorders>
              <w:bottom w:val="single" w:sz="6" w:space="0" w:color="auto"/>
            </w:tcBorders>
            <w:shd w:val="clear" w:color="auto" w:fill="99CCFF"/>
          </w:tcPr>
          <w:p w14:paraId="55344771" w14:textId="77777777" w:rsidR="008E6490" w:rsidRPr="007221FD" w:rsidRDefault="008E6490">
            <w:pPr>
              <w:pStyle w:val="Heading5"/>
              <w:rPr>
                <w:rFonts w:cs="Arial"/>
                <w:bCs/>
                <w:color w:val="auto"/>
                <w:lang w:val="en-US" w:eastAsia="en-US"/>
              </w:rPr>
            </w:pPr>
            <w:r w:rsidRPr="007221FD">
              <w:rPr>
                <w:rFonts w:cs="Arial"/>
                <w:bCs/>
                <w:color w:val="auto"/>
                <w:lang w:val="en-US" w:eastAsia="en-US"/>
              </w:rPr>
              <w:t>Service Details Section</w:t>
            </w:r>
          </w:p>
        </w:tc>
      </w:tr>
      <w:tr w:rsidR="008E6490" w:rsidRPr="003D5C00" w14:paraId="60396ED8" w14:textId="77777777">
        <w:trPr>
          <w:trHeight w:val="255"/>
        </w:trPr>
        <w:tc>
          <w:tcPr>
            <w:tcW w:w="2160" w:type="dxa"/>
            <w:shd w:val="clear" w:color="auto" w:fill="CC99FF"/>
          </w:tcPr>
          <w:p w14:paraId="594F762E"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587599A0" w14:textId="77777777" w:rsidR="008E6490" w:rsidRPr="003D5C00" w:rsidRDefault="008E6490">
            <w:pPr>
              <w:pStyle w:val="FormData"/>
              <w:rPr>
                <w:b/>
                <w:color w:val="auto"/>
              </w:rPr>
            </w:pPr>
            <w:r w:rsidRPr="003D5C00">
              <w:rPr>
                <w:b/>
                <w:color w:val="auto"/>
              </w:rPr>
              <w:t>Line Number</w:t>
            </w:r>
          </w:p>
        </w:tc>
        <w:tc>
          <w:tcPr>
            <w:tcW w:w="2700" w:type="dxa"/>
            <w:gridSpan w:val="2"/>
            <w:shd w:val="clear" w:color="auto" w:fill="CC99FF"/>
          </w:tcPr>
          <w:p w14:paraId="329383F0" w14:textId="77777777" w:rsidR="008E6490" w:rsidRPr="003D5C00" w:rsidRDefault="008E6490">
            <w:pPr>
              <w:pStyle w:val="FormData"/>
              <w:rPr>
                <w:b/>
                <w:color w:val="auto"/>
              </w:rPr>
            </w:pPr>
            <w:r w:rsidRPr="003D5C00">
              <w:rPr>
                <w:b/>
                <w:color w:val="auto"/>
              </w:rPr>
              <w:t>00004</w:t>
            </w:r>
          </w:p>
        </w:tc>
      </w:tr>
      <w:tr w:rsidR="008E6490" w:rsidRPr="003D5C00" w14:paraId="4F999BFE" w14:textId="77777777">
        <w:trPr>
          <w:trHeight w:val="255"/>
        </w:trPr>
        <w:tc>
          <w:tcPr>
            <w:tcW w:w="2160" w:type="dxa"/>
          </w:tcPr>
          <w:p w14:paraId="165E3A73" w14:textId="77777777" w:rsidR="008E6490" w:rsidRPr="003D5C00" w:rsidRDefault="008E6490">
            <w:pPr>
              <w:pStyle w:val="FormData"/>
              <w:rPr>
                <w:b/>
                <w:color w:val="auto"/>
              </w:rPr>
            </w:pPr>
            <w:r w:rsidRPr="003D5C00">
              <w:rPr>
                <w:b/>
                <w:color w:val="auto"/>
              </w:rPr>
              <w:t>LNA</w:t>
            </w:r>
          </w:p>
        </w:tc>
        <w:tc>
          <w:tcPr>
            <w:tcW w:w="4410" w:type="dxa"/>
          </w:tcPr>
          <w:p w14:paraId="37F5096C" w14:textId="77777777" w:rsidR="008E6490" w:rsidRPr="003D5C00" w:rsidRDefault="008E6490">
            <w:pPr>
              <w:pStyle w:val="FormData"/>
              <w:rPr>
                <w:b/>
                <w:color w:val="auto"/>
              </w:rPr>
            </w:pPr>
            <w:r w:rsidRPr="003D5C00">
              <w:rPr>
                <w:b/>
                <w:color w:val="auto"/>
              </w:rPr>
              <w:t>Line Activity</w:t>
            </w:r>
          </w:p>
        </w:tc>
        <w:tc>
          <w:tcPr>
            <w:tcW w:w="2700" w:type="dxa"/>
            <w:gridSpan w:val="2"/>
          </w:tcPr>
          <w:p w14:paraId="4E773E30" w14:textId="77777777" w:rsidR="008E6490" w:rsidRPr="003D5C00" w:rsidRDefault="008E6490">
            <w:pPr>
              <w:pStyle w:val="FormData"/>
              <w:rPr>
                <w:b/>
                <w:color w:val="auto"/>
              </w:rPr>
            </w:pPr>
            <w:r w:rsidRPr="003D5C00">
              <w:rPr>
                <w:b/>
                <w:color w:val="auto"/>
              </w:rPr>
              <w:t>V</w:t>
            </w:r>
          </w:p>
        </w:tc>
      </w:tr>
      <w:tr w:rsidR="008E6490" w:rsidRPr="003D5C00" w14:paraId="0E5FC86F" w14:textId="77777777">
        <w:trPr>
          <w:trHeight w:val="255"/>
        </w:trPr>
        <w:tc>
          <w:tcPr>
            <w:tcW w:w="2160" w:type="dxa"/>
          </w:tcPr>
          <w:p w14:paraId="53022FF8" w14:textId="77777777" w:rsidR="008E6490" w:rsidRPr="003D5C00" w:rsidRDefault="008E6490">
            <w:pPr>
              <w:pStyle w:val="FormData"/>
              <w:rPr>
                <w:b/>
                <w:color w:val="auto"/>
              </w:rPr>
            </w:pPr>
            <w:r w:rsidRPr="003D5C00">
              <w:rPr>
                <w:b/>
                <w:color w:val="auto"/>
              </w:rPr>
              <w:t>TNS</w:t>
            </w:r>
          </w:p>
        </w:tc>
        <w:tc>
          <w:tcPr>
            <w:tcW w:w="4410" w:type="dxa"/>
          </w:tcPr>
          <w:p w14:paraId="15F72EFD" w14:textId="77777777" w:rsidR="008E6490" w:rsidRPr="003D5C00" w:rsidRDefault="008E6490">
            <w:pPr>
              <w:pStyle w:val="FormData"/>
              <w:rPr>
                <w:b/>
                <w:color w:val="auto"/>
              </w:rPr>
            </w:pPr>
            <w:r w:rsidRPr="003D5C00">
              <w:rPr>
                <w:b/>
                <w:color w:val="auto"/>
              </w:rPr>
              <w:t>Telephone Numbers</w:t>
            </w:r>
          </w:p>
        </w:tc>
        <w:tc>
          <w:tcPr>
            <w:tcW w:w="2700" w:type="dxa"/>
            <w:gridSpan w:val="2"/>
          </w:tcPr>
          <w:p w14:paraId="46D256FB" w14:textId="77777777" w:rsidR="008E6490" w:rsidRPr="003D5C00" w:rsidRDefault="008E6490">
            <w:pPr>
              <w:pStyle w:val="FormData"/>
              <w:rPr>
                <w:b/>
                <w:color w:val="auto"/>
              </w:rPr>
            </w:pPr>
            <w:r w:rsidRPr="003D5C00">
              <w:rPr>
                <w:b/>
                <w:color w:val="auto"/>
              </w:rPr>
              <w:t>7702706869</w:t>
            </w:r>
          </w:p>
        </w:tc>
      </w:tr>
      <w:tr w:rsidR="008E6490" w:rsidRPr="003D5C00" w14:paraId="46C6672B" w14:textId="77777777">
        <w:trPr>
          <w:trHeight w:val="255"/>
        </w:trPr>
        <w:tc>
          <w:tcPr>
            <w:tcW w:w="2160" w:type="dxa"/>
          </w:tcPr>
          <w:p w14:paraId="0B98F75C" w14:textId="77777777" w:rsidR="008E6490" w:rsidRPr="003D5C00" w:rsidRDefault="008E6490">
            <w:pPr>
              <w:pStyle w:val="FormData"/>
              <w:rPr>
                <w:b/>
                <w:color w:val="auto"/>
              </w:rPr>
            </w:pPr>
            <w:r w:rsidRPr="003D5C00">
              <w:rPr>
                <w:b/>
                <w:color w:val="auto"/>
              </w:rPr>
              <w:t>LNECLSSVC</w:t>
            </w:r>
          </w:p>
        </w:tc>
        <w:tc>
          <w:tcPr>
            <w:tcW w:w="4410" w:type="dxa"/>
          </w:tcPr>
          <w:p w14:paraId="06563E45" w14:textId="77777777" w:rsidR="008E6490" w:rsidRPr="003D5C00" w:rsidRDefault="008E6490">
            <w:pPr>
              <w:pStyle w:val="FormData"/>
              <w:rPr>
                <w:b/>
                <w:color w:val="auto"/>
              </w:rPr>
            </w:pPr>
            <w:r w:rsidRPr="003D5C00">
              <w:rPr>
                <w:b/>
                <w:color w:val="auto"/>
              </w:rPr>
              <w:t>Line Class of Service</w:t>
            </w:r>
          </w:p>
        </w:tc>
        <w:tc>
          <w:tcPr>
            <w:tcW w:w="2700" w:type="dxa"/>
            <w:gridSpan w:val="2"/>
          </w:tcPr>
          <w:p w14:paraId="359F993C" w14:textId="77777777" w:rsidR="008E6490" w:rsidRPr="003D5C00" w:rsidRDefault="008E6490">
            <w:pPr>
              <w:pStyle w:val="FormData"/>
              <w:rPr>
                <w:b/>
                <w:color w:val="auto"/>
              </w:rPr>
            </w:pPr>
            <w:r w:rsidRPr="003D5C00">
              <w:rPr>
                <w:b/>
                <w:color w:val="auto"/>
              </w:rPr>
              <w:t>1FB</w:t>
            </w:r>
          </w:p>
        </w:tc>
      </w:tr>
      <w:tr w:rsidR="008E6490" w:rsidRPr="003D5C00" w14:paraId="080B2AD7" w14:textId="77777777">
        <w:trPr>
          <w:trHeight w:val="255"/>
        </w:trPr>
        <w:tc>
          <w:tcPr>
            <w:tcW w:w="2160" w:type="dxa"/>
          </w:tcPr>
          <w:p w14:paraId="4470A454" w14:textId="77777777" w:rsidR="008E6490" w:rsidRPr="003D5C00" w:rsidRDefault="008E6490">
            <w:pPr>
              <w:pStyle w:val="FormData"/>
              <w:rPr>
                <w:b/>
                <w:color w:val="auto"/>
              </w:rPr>
            </w:pPr>
            <w:r w:rsidRPr="003D5C00">
              <w:rPr>
                <w:b/>
                <w:color w:val="auto"/>
              </w:rPr>
              <w:t xml:space="preserve">PIC </w:t>
            </w:r>
          </w:p>
        </w:tc>
        <w:tc>
          <w:tcPr>
            <w:tcW w:w="4410" w:type="dxa"/>
          </w:tcPr>
          <w:p w14:paraId="305CFDD6" w14:textId="77777777" w:rsidR="008E6490" w:rsidRPr="003D5C00" w:rsidRDefault="008E6490">
            <w:pPr>
              <w:pStyle w:val="FormData"/>
              <w:rPr>
                <w:b/>
                <w:color w:val="auto"/>
              </w:rPr>
            </w:pPr>
            <w:r w:rsidRPr="003D5C00">
              <w:rPr>
                <w:b/>
                <w:color w:val="auto"/>
              </w:rPr>
              <w:t>InterLATA Presubscription Indicator Code</w:t>
            </w:r>
          </w:p>
        </w:tc>
        <w:tc>
          <w:tcPr>
            <w:tcW w:w="2700" w:type="dxa"/>
            <w:gridSpan w:val="2"/>
          </w:tcPr>
          <w:p w14:paraId="7A82D3FB" w14:textId="77777777" w:rsidR="008E6490" w:rsidRPr="003D5C00" w:rsidRDefault="008E6490">
            <w:pPr>
              <w:pStyle w:val="FormData"/>
              <w:rPr>
                <w:b/>
                <w:color w:val="auto"/>
              </w:rPr>
            </w:pPr>
            <w:r w:rsidRPr="003D5C00">
              <w:rPr>
                <w:b/>
                <w:color w:val="auto"/>
              </w:rPr>
              <w:t>NONE</w:t>
            </w:r>
          </w:p>
        </w:tc>
      </w:tr>
      <w:tr w:rsidR="008E6490" w:rsidRPr="003D5C00" w14:paraId="7244B819" w14:textId="77777777">
        <w:trPr>
          <w:trHeight w:val="255"/>
        </w:trPr>
        <w:tc>
          <w:tcPr>
            <w:tcW w:w="2160" w:type="dxa"/>
            <w:tcBorders>
              <w:bottom w:val="single" w:sz="6" w:space="0" w:color="auto"/>
            </w:tcBorders>
          </w:tcPr>
          <w:p w14:paraId="2F7727E3" w14:textId="77777777" w:rsidR="008E6490" w:rsidRPr="003D5C00" w:rsidRDefault="008E6490">
            <w:pPr>
              <w:pStyle w:val="FormData"/>
              <w:rPr>
                <w:b/>
                <w:color w:val="auto"/>
              </w:rPr>
            </w:pPr>
            <w:r w:rsidRPr="003D5C00">
              <w:rPr>
                <w:b/>
                <w:color w:val="auto"/>
              </w:rPr>
              <w:t>LPIC</w:t>
            </w:r>
          </w:p>
        </w:tc>
        <w:tc>
          <w:tcPr>
            <w:tcW w:w="4410" w:type="dxa"/>
            <w:tcBorders>
              <w:bottom w:val="single" w:sz="6" w:space="0" w:color="auto"/>
            </w:tcBorders>
          </w:tcPr>
          <w:p w14:paraId="094208A2" w14:textId="77777777" w:rsidR="008E6490" w:rsidRPr="003D5C00" w:rsidRDefault="008E6490">
            <w:pPr>
              <w:pStyle w:val="FormData"/>
              <w:rPr>
                <w:b/>
                <w:color w:val="auto"/>
              </w:rPr>
            </w:pPr>
            <w:r w:rsidRPr="003D5C00">
              <w:rPr>
                <w:b/>
                <w:color w:val="auto"/>
              </w:rPr>
              <w:t>IntraLATA Presubscription Indicator Code</w:t>
            </w:r>
          </w:p>
        </w:tc>
        <w:tc>
          <w:tcPr>
            <w:tcW w:w="2700" w:type="dxa"/>
            <w:gridSpan w:val="2"/>
            <w:tcBorders>
              <w:bottom w:val="single" w:sz="6" w:space="0" w:color="auto"/>
            </w:tcBorders>
          </w:tcPr>
          <w:p w14:paraId="4551E82C" w14:textId="77777777" w:rsidR="008E6490" w:rsidRPr="003D5C00" w:rsidRDefault="008E6490">
            <w:pPr>
              <w:pStyle w:val="FormData"/>
              <w:rPr>
                <w:b/>
                <w:color w:val="auto"/>
              </w:rPr>
            </w:pPr>
            <w:r w:rsidRPr="003D5C00">
              <w:rPr>
                <w:b/>
                <w:color w:val="auto"/>
              </w:rPr>
              <w:t>NONE</w:t>
            </w:r>
          </w:p>
        </w:tc>
      </w:tr>
      <w:tr w:rsidR="008E6490" w:rsidRPr="003D5C00" w14:paraId="52E6F95D" w14:textId="77777777">
        <w:trPr>
          <w:trHeight w:val="255"/>
        </w:trPr>
        <w:tc>
          <w:tcPr>
            <w:tcW w:w="2160" w:type="dxa"/>
            <w:shd w:val="clear" w:color="auto" w:fill="CC99FF"/>
          </w:tcPr>
          <w:p w14:paraId="5157884C"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2614B722"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03C25FEF" w14:textId="77777777" w:rsidR="008E6490" w:rsidRPr="003D5C00" w:rsidRDefault="008E6490">
            <w:pPr>
              <w:pStyle w:val="FormData"/>
              <w:rPr>
                <w:b/>
                <w:color w:val="auto"/>
              </w:rPr>
            </w:pPr>
            <w:r w:rsidRPr="003D5C00">
              <w:rPr>
                <w:b/>
                <w:color w:val="auto"/>
              </w:rPr>
              <w:t>N</w:t>
            </w:r>
          </w:p>
        </w:tc>
      </w:tr>
      <w:tr w:rsidR="008E6490" w:rsidRPr="003D5C00" w14:paraId="3A24DBEE" w14:textId="77777777">
        <w:trPr>
          <w:trHeight w:val="255"/>
        </w:trPr>
        <w:tc>
          <w:tcPr>
            <w:tcW w:w="2160" w:type="dxa"/>
            <w:tcBorders>
              <w:bottom w:val="single" w:sz="6" w:space="0" w:color="auto"/>
            </w:tcBorders>
          </w:tcPr>
          <w:p w14:paraId="01F93EB4" w14:textId="77777777" w:rsidR="008E6490" w:rsidRPr="003D5C00" w:rsidRDefault="008E6490">
            <w:pPr>
              <w:pStyle w:val="FormData"/>
              <w:rPr>
                <w:b/>
                <w:color w:val="auto"/>
              </w:rPr>
            </w:pPr>
            <w:r w:rsidRPr="003D5C00">
              <w:rPr>
                <w:b/>
                <w:color w:val="auto"/>
              </w:rPr>
              <w:t>FEATURE</w:t>
            </w:r>
          </w:p>
        </w:tc>
        <w:tc>
          <w:tcPr>
            <w:tcW w:w="4410" w:type="dxa"/>
            <w:tcBorders>
              <w:bottom w:val="single" w:sz="6" w:space="0" w:color="auto"/>
            </w:tcBorders>
          </w:tcPr>
          <w:p w14:paraId="51E731AB" w14:textId="77777777" w:rsidR="008E6490" w:rsidRPr="003D5C00" w:rsidRDefault="008E6490">
            <w:pPr>
              <w:pStyle w:val="FormData"/>
              <w:rPr>
                <w:b/>
                <w:color w:val="auto"/>
              </w:rPr>
            </w:pPr>
            <w:r w:rsidRPr="003D5C00">
              <w:rPr>
                <w:b/>
                <w:color w:val="auto"/>
              </w:rPr>
              <w:t>Feature</w:t>
            </w:r>
          </w:p>
        </w:tc>
        <w:tc>
          <w:tcPr>
            <w:tcW w:w="2700" w:type="dxa"/>
            <w:gridSpan w:val="2"/>
            <w:tcBorders>
              <w:bottom w:val="single" w:sz="6" w:space="0" w:color="auto"/>
            </w:tcBorders>
          </w:tcPr>
          <w:p w14:paraId="2D694265" w14:textId="77777777" w:rsidR="008E6490" w:rsidRPr="003D5C00" w:rsidRDefault="008E6490">
            <w:pPr>
              <w:pStyle w:val="FormData"/>
              <w:rPr>
                <w:b/>
                <w:color w:val="auto"/>
              </w:rPr>
            </w:pPr>
            <w:r w:rsidRPr="003D5C00">
              <w:rPr>
                <w:b/>
                <w:color w:val="auto"/>
              </w:rPr>
              <w:t>ESM</w:t>
            </w:r>
          </w:p>
        </w:tc>
      </w:tr>
      <w:tr w:rsidR="008E6490" w:rsidRPr="003D5C00" w14:paraId="1BA7A3D0" w14:textId="77777777">
        <w:trPr>
          <w:trHeight w:val="255"/>
        </w:trPr>
        <w:tc>
          <w:tcPr>
            <w:tcW w:w="2160" w:type="dxa"/>
            <w:shd w:val="clear" w:color="auto" w:fill="CC99FF"/>
          </w:tcPr>
          <w:p w14:paraId="33161EFD" w14:textId="77777777" w:rsidR="008E6490" w:rsidRPr="003D5C00" w:rsidRDefault="008E6490">
            <w:pPr>
              <w:pStyle w:val="FormData"/>
              <w:rPr>
                <w:b/>
                <w:color w:val="auto"/>
              </w:rPr>
            </w:pPr>
            <w:r w:rsidRPr="003D5C00">
              <w:rPr>
                <w:b/>
                <w:color w:val="auto"/>
              </w:rPr>
              <w:t>FEATURE ACTIVITY</w:t>
            </w:r>
          </w:p>
        </w:tc>
        <w:tc>
          <w:tcPr>
            <w:tcW w:w="4410" w:type="dxa"/>
            <w:shd w:val="clear" w:color="auto" w:fill="CC99FF"/>
          </w:tcPr>
          <w:p w14:paraId="72AFAE78" w14:textId="77777777" w:rsidR="008E6490" w:rsidRPr="003D5C00" w:rsidRDefault="008E6490">
            <w:pPr>
              <w:pStyle w:val="FormData"/>
              <w:rPr>
                <w:b/>
                <w:color w:val="auto"/>
              </w:rPr>
            </w:pPr>
            <w:r w:rsidRPr="003D5C00">
              <w:rPr>
                <w:b/>
                <w:color w:val="auto"/>
              </w:rPr>
              <w:t>Feature Activity</w:t>
            </w:r>
          </w:p>
        </w:tc>
        <w:tc>
          <w:tcPr>
            <w:tcW w:w="2700" w:type="dxa"/>
            <w:gridSpan w:val="2"/>
            <w:shd w:val="clear" w:color="auto" w:fill="CC99FF"/>
          </w:tcPr>
          <w:p w14:paraId="58C51446" w14:textId="77777777" w:rsidR="008E6490" w:rsidRPr="003D5C00" w:rsidRDefault="008E6490">
            <w:pPr>
              <w:pStyle w:val="FormData"/>
              <w:rPr>
                <w:b/>
                <w:color w:val="auto"/>
              </w:rPr>
            </w:pPr>
            <w:r w:rsidRPr="003D5C00">
              <w:rPr>
                <w:b/>
                <w:color w:val="auto"/>
              </w:rPr>
              <w:t>N</w:t>
            </w:r>
          </w:p>
        </w:tc>
      </w:tr>
      <w:tr w:rsidR="008E6490" w:rsidRPr="003D5C00" w14:paraId="1A62BD19" w14:textId="77777777">
        <w:trPr>
          <w:trHeight w:val="255"/>
        </w:trPr>
        <w:tc>
          <w:tcPr>
            <w:tcW w:w="2160" w:type="dxa"/>
          </w:tcPr>
          <w:p w14:paraId="09442900" w14:textId="77777777" w:rsidR="008E6490" w:rsidRPr="003D5C00" w:rsidRDefault="008E6490">
            <w:pPr>
              <w:pStyle w:val="FormData"/>
              <w:rPr>
                <w:b/>
                <w:color w:val="auto"/>
              </w:rPr>
            </w:pPr>
            <w:r w:rsidRPr="003D5C00">
              <w:rPr>
                <w:b/>
                <w:color w:val="auto"/>
              </w:rPr>
              <w:t>FEATURE</w:t>
            </w:r>
          </w:p>
        </w:tc>
        <w:tc>
          <w:tcPr>
            <w:tcW w:w="4410" w:type="dxa"/>
          </w:tcPr>
          <w:p w14:paraId="16E58E97" w14:textId="77777777" w:rsidR="008E6490" w:rsidRPr="003D5C00" w:rsidRDefault="008E6490">
            <w:pPr>
              <w:pStyle w:val="FormData"/>
              <w:rPr>
                <w:b/>
                <w:color w:val="auto"/>
              </w:rPr>
            </w:pPr>
            <w:r w:rsidRPr="003D5C00">
              <w:rPr>
                <w:b/>
                <w:color w:val="auto"/>
              </w:rPr>
              <w:t>Feature</w:t>
            </w:r>
          </w:p>
        </w:tc>
        <w:tc>
          <w:tcPr>
            <w:tcW w:w="2700" w:type="dxa"/>
            <w:gridSpan w:val="2"/>
          </w:tcPr>
          <w:p w14:paraId="7F9BE30F" w14:textId="77777777" w:rsidR="008E6490" w:rsidRPr="003D5C00" w:rsidRDefault="008E6490">
            <w:pPr>
              <w:pStyle w:val="FormData"/>
              <w:rPr>
                <w:b/>
                <w:color w:val="auto"/>
              </w:rPr>
            </w:pPr>
            <w:r w:rsidRPr="003D5C00">
              <w:rPr>
                <w:b/>
                <w:color w:val="auto"/>
              </w:rPr>
              <w:t>ESX</w:t>
            </w:r>
          </w:p>
        </w:tc>
      </w:tr>
    </w:tbl>
    <w:p w14:paraId="58FD2B4B" w14:textId="77777777" w:rsidR="008E6490" w:rsidRPr="003D5C00" w:rsidRDefault="008E6490">
      <w:pPr>
        <w:pStyle w:val="BodyText"/>
        <w:rPr>
          <w:b w:val="0"/>
          <w:bCs/>
          <w:color w:val="auto"/>
          <w:sz w:val="24"/>
          <w:szCs w:val="24"/>
        </w:rPr>
      </w:pPr>
    </w:p>
    <w:p w14:paraId="0372B377" w14:textId="77777777" w:rsidR="000D3AE1" w:rsidRPr="00F637D5" w:rsidRDefault="000D3AE1" w:rsidP="000D3AE1">
      <w:r w:rsidRPr="00F637D5">
        <w:t>XML INPUT:</w:t>
      </w:r>
    </w:p>
    <w:p w14:paraId="625BA030" w14:textId="77777777" w:rsidR="000D3AE1" w:rsidRPr="00F637D5" w:rsidRDefault="000D3AE1" w:rsidP="000D3AE1"/>
    <w:p w14:paraId="71D6D4E0"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header</w:t>
      </w:r>
      <w:r w:rsidRPr="00F637D5">
        <w:rPr>
          <w:rFonts w:cs="Arial"/>
          <w:color w:val="0000FF"/>
        </w:rPr>
        <w:t>&gt;</w:t>
      </w:r>
    </w:p>
    <w:p w14:paraId="59B1931A" w14:textId="77777777" w:rsidR="000D3AE1" w:rsidRPr="00F637D5" w:rsidRDefault="000D3AE1" w:rsidP="000D3AE1">
      <w:pPr>
        <w:ind w:hanging="480"/>
        <w:rPr>
          <w:rFonts w:cs="Arial"/>
        </w:rPr>
      </w:pPr>
      <w:hyperlink r:id="rId2119"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order:LSR_ORD_REQ</w:t>
      </w:r>
      <w:r w:rsidRPr="00F637D5">
        <w:rPr>
          <w:rFonts w:cs="Arial"/>
          <w:color w:val="0000FF"/>
        </w:rPr>
        <w:t>&gt;</w:t>
      </w:r>
    </w:p>
    <w:p w14:paraId="0C6544DC" w14:textId="77777777" w:rsidR="000D3AE1" w:rsidRPr="00F637D5" w:rsidRDefault="000D3AE1" w:rsidP="000D3AE1">
      <w:pPr>
        <w:ind w:hanging="480"/>
        <w:rPr>
          <w:rFonts w:cs="Arial"/>
        </w:rPr>
      </w:pPr>
      <w:hyperlink r:id="rId2120"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order:HDR</w:t>
      </w:r>
      <w:r w:rsidRPr="00F637D5">
        <w:rPr>
          <w:rFonts w:cs="Arial"/>
          <w:color w:val="0000FF"/>
        </w:rPr>
        <w:t>&gt;</w:t>
      </w:r>
    </w:p>
    <w:p w14:paraId="240F5B6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order:CCNA</w:t>
      </w:r>
      <w:r w:rsidRPr="00F637D5">
        <w:rPr>
          <w:rFonts w:cs="Arial"/>
          <w:color w:val="0000FF"/>
        </w:rPr>
        <w:t>&gt;</w:t>
      </w:r>
      <w:r w:rsidRPr="00F637D5">
        <w:rPr>
          <w:rFonts w:cs="Arial"/>
          <w:bCs/>
        </w:rPr>
        <w:t>ZXL</w:t>
      </w:r>
      <w:r w:rsidRPr="00F637D5">
        <w:rPr>
          <w:rFonts w:cs="Arial"/>
          <w:color w:val="0000FF"/>
        </w:rPr>
        <w:t>&lt;/</w:t>
      </w:r>
      <w:r w:rsidRPr="00F637D5">
        <w:rPr>
          <w:rFonts w:cs="Arial"/>
          <w:color w:val="990000"/>
        </w:rPr>
        <w:t>order:CCNA</w:t>
      </w:r>
      <w:r w:rsidRPr="00F637D5">
        <w:rPr>
          <w:rFonts w:cs="Arial"/>
          <w:color w:val="0000FF"/>
        </w:rPr>
        <w:t>&gt;</w:t>
      </w:r>
      <w:r w:rsidRPr="00F637D5">
        <w:rPr>
          <w:rFonts w:cs="Arial"/>
        </w:rPr>
        <w:t xml:space="preserve"> </w:t>
      </w:r>
    </w:p>
    <w:p w14:paraId="7C334494"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order:MSG_TIMESTAMP</w:t>
      </w:r>
      <w:r w:rsidRPr="00F637D5">
        <w:rPr>
          <w:rFonts w:cs="Arial"/>
          <w:color w:val="0000FF"/>
        </w:rPr>
        <w:t>&gt;</w:t>
      </w:r>
      <w:r w:rsidRPr="00F637D5">
        <w:rPr>
          <w:rFonts w:cs="Arial"/>
          <w:bCs/>
        </w:rPr>
        <w:t>2009-06-25T13:57:04-05:00</w:t>
      </w:r>
      <w:r w:rsidRPr="00F637D5">
        <w:rPr>
          <w:rFonts w:cs="Arial"/>
          <w:color w:val="0000FF"/>
        </w:rPr>
        <w:t>&lt;/</w:t>
      </w:r>
      <w:r w:rsidRPr="00F637D5">
        <w:rPr>
          <w:rFonts w:cs="Arial"/>
          <w:color w:val="990000"/>
        </w:rPr>
        <w:t>order:MSG_TIMESTAMP</w:t>
      </w:r>
      <w:r w:rsidRPr="00F637D5">
        <w:rPr>
          <w:rFonts w:cs="Arial"/>
          <w:color w:val="0000FF"/>
        </w:rPr>
        <w:t>&gt;</w:t>
      </w:r>
      <w:r w:rsidRPr="00F637D5">
        <w:rPr>
          <w:rFonts w:cs="Arial"/>
        </w:rPr>
        <w:t xml:space="preserve"> </w:t>
      </w:r>
    </w:p>
    <w:p w14:paraId="55DAD5C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order:PON</w:t>
      </w:r>
      <w:r w:rsidRPr="00F637D5">
        <w:rPr>
          <w:rFonts w:cs="Arial"/>
          <w:color w:val="0000FF"/>
        </w:rPr>
        <w:t>&gt;</w:t>
      </w:r>
      <w:r w:rsidRPr="00F637D5">
        <w:rPr>
          <w:rFonts w:cs="Arial"/>
          <w:bCs/>
        </w:rPr>
        <w:t>CVTE66R31</w:t>
      </w:r>
      <w:r w:rsidRPr="00F637D5">
        <w:rPr>
          <w:rFonts w:cs="Arial"/>
          <w:color w:val="0000FF"/>
        </w:rPr>
        <w:t>&lt;/</w:t>
      </w:r>
      <w:r w:rsidRPr="00F637D5">
        <w:rPr>
          <w:rFonts w:cs="Arial"/>
          <w:color w:val="990000"/>
        </w:rPr>
        <w:t>order:PON</w:t>
      </w:r>
      <w:r w:rsidRPr="00F637D5">
        <w:rPr>
          <w:rFonts w:cs="Arial"/>
          <w:color w:val="0000FF"/>
        </w:rPr>
        <w:t>&gt;</w:t>
      </w:r>
      <w:r w:rsidRPr="00F637D5">
        <w:rPr>
          <w:rFonts w:cs="Arial"/>
        </w:rPr>
        <w:t xml:space="preserve"> </w:t>
      </w:r>
    </w:p>
    <w:p w14:paraId="47472DD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order:VER</w:t>
      </w:r>
      <w:r w:rsidRPr="00F637D5">
        <w:rPr>
          <w:rFonts w:cs="Arial"/>
          <w:color w:val="0000FF"/>
        </w:rPr>
        <w:t>&gt;</w:t>
      </w:r>
      <w:r w:rsidRPr="00F637D5">
        <w:rPr>
          <w:rFonts w:cs="Arial"/>
          <w:bCs/>
        </w:rPr>
        <w:t>00</w:t>
      </w:r>
      <w:r w:rsidRPr="00F637D5">
        <w:rPr>
          <w:rFonts w:cs="Arial"/>
          <w:color w:val="0000FF"/>
        </w:rPr>
        <w:t>&lt;/</w:t>
      </w:r>
      <w:r w:rsidRPr="00F637D5">
        <w:rPr>
          <w:rFonts w:cs="Arial"/>
          <w:color w:val="990000"/>
        </w:rPr>
        <w:t>order:VER</w:t>
      </w:r>
      <w:r w:rsidRPr="00F637D5">
        <w:rPr>
          <w:rFonts w:cs="Arial"/>
          <w:color w:val="0000FF"/>
        </w:rPr>
        <w:t>&gt;</w:t>
      </w:r>
      <w:r w:rsidRPr="00F637D5">
        <w:rPr>
          <w:rFonts w:cs="Arial"/>
        </w:rPr>
        <w:t xml:space="preserve"> </w:t>
      </w:r>
    </w:p>
    <w:p w14:paraId="10B6A46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order:ATN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order:ATN</w:t>
      </w:r>
      <w:r w:rsidRPr="00F637D5">
        <w:rPr>
          <w:rFonts w:cs="Arial"/>
          <w:color w:val="0000FF"/>
        </w:rPr>
        <w:t>&gt;</w:t>
      </w:r>
      <w:r w:rsidRPr="00F637D5">
        <w:rPr>
          <w:rFonts w:cs="Arial"/>
        </w:rPr>
        <w:t xml:space="preserve"> </w:t>
      </w:r>
    </w:p>
    <w:p w14:paraId="49CE546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order:RVER</w:t>
      </w:r>
      <w:r w:rsidRPr="00F637D5">
        <w:rPr>
          <w:rFonts w:cs="Arial"/>
          <w:color w:val="0000FF"/>
        </w:rPr>
        <w:t>&gt;</w:t>
      </w:r>
      <w:r w:rsidRPr="00F637D5">
        <w:rPr>
          <w:rFonts w:cs="Arial"/>
          <w:bCs/>
        </w:rPr>
        <w:t>10.05</w:t>
      </w:r>
      <w:r w:rsidRPr="00F637D5">
        <w:rPr>
          <w:rFonts w:cs="Arial"/>
          <w:color w:val="0000FF"/>
        </w:rPr>
        <w:t>&lt;/</w:t>
      </w:r>
      <w:r w:rsidRPr="00F637D5">
        <w:rPr>
          <w:rFonts w:cs="Arial"/>
          <w:color w:val="990000"/>
        </w:rPr>
        <w:t>order:RVER</w:t>
      </w:r>
      <w:r w:rsidRPr="00F637D5">
        <w:rPr>
          <w:rFonts w:cs="Arial"/>
          <w:color w:val="0000FF"/>
        </w:rPr>
        <w:t>&gt;</w:t>
      </w:r>
      <w:r w:rsidRPr="00F637D5">
        <w:rPr>
          <w:rFonts w:cs="Arial"/>
        </w:rPr>
        <w:t xml:space="preserve"> </w:t>
      </w:r>
    </w:p>
    <w:p w14:paraId="0B88710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order:CC</w:t>
      </w:r>
      <w:r w:rsidRPr="00F637D5">
        <w:rPr>
          <w:rFonts w:cs="Arial"/>
          <w:color w:val="0000FF"/>
        </w:rPr>
        <w:t>&gt;</w:t>
      </w:r>
      <w:r w:rsidRPr="00F637D5">
        <w:rPr>
          <w:rFonts w:cs="Arial"/>
          <w:bCs/>
        </w:rPr>
        <w:t>9999</w:t>
      </w:r>
      <w:r w:rsidRPr="00F637D5">
        <w:rPr>
          <w:rFonts w:cs="Arial"/>
          <w:color w:val="0000FF"/>
        </w:rPr>
        <w:t>&lt;/</w:t>
      </w:r>
      <w:r w:rsidRPr="00F637D5">
        <w:rPr>
          <w:rFonts w:cs="Arial"/>
          <w:color w:val="990000"/>
        </w:rPr>
        <w:t>order:CC</w:t>
      </w:r>
      <w:r w:rsidRPr="00F637D5">
        <w:rPr>
          <w:rFonts w:cs="Arial"/>
          <w:color w:val="0000FF"/>
        </w:rPr>
        <w:t>&gt;</w:t>
      </w:r>
      <w:r w:rsidRPr="00F637D5">
        <w:rPr>
          <w:rFonts w:cs="Arial"/>
        </w:rPr>
        <w:t xml:space="preserve"> </w:t>
      </w:r>
    </w:p>
    <w:p w14:paraId="0C64ADDA"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order:STATE</w:t>
      </w:r>
      <w:r w:rsidRPr="00F637D5">
        <w:rPr>
          <w:rFonts w:cs="Arial"/>
          <w:color w:val="0000FF"/>
        </w:rPr>
        <w:t>&gt;</w:t>
      </w:r>
      <w:r w:rsidRPr="00F637D5">
        <w:rPr>
          <w:rFonts w:cs="Arial"/>
          <w:bCs/>
        </w:rPr>
        <w:t>GA</w:t>
      </w:r>
      <w:r w:rsidRPr="00F637D5">
        <w:rPr>
          <w:rFonts w:cs="Arial"/>
          <w:color w:val="0000FF"/>
        </w:rPr>
        <w:t>&lt;/</w:t>
      </w:r>
      <w:r w:rsidRPr="00F637D5">
        <w:rPr>
          <w:rFonts w:cs="Arial"/>
          <w:color w:val="990000"/>
        </w:rPr>
        <w:t>order:STATE</w:t>
      </w:r>
      <w:r w:rsidRPr="00F637D5">
        <w:rPr>
          <w:rFonts w:cs="Arial"/>
          <w:color w:val="0000FF"/>
        </w:rPr>
        <w:t>&gt;</w:t>
      </w:r>
      <w:r w:rsidRPr="00F637D5">
        <w:rPr>
          <w:rFonts w:cs="Arial"/>
        </w:rPr>
        <w:t xml:space="preserve"> </w:t>
      </w:r>
    </w:p>
    <w:p w14:paraId="0D6E404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order:DTSENT</w:t>
      </w:r>
      <w:r w:rsidRPr="00F637D5">
        <w:rPr>
          <w:rFonts w:cs="Arial"/>
          <w:color w:val="0000FF"/>
        </w:rPr>
        <w:t>&gt;</w:t>
      </w:r>
      <w:r w:rsidRPr="00F637D5">
        <w:rPr>
          <w:rFonts w:cs="Arial"/>
          <w:bCs/>
        </w:rPr>
        <w:t>200906250157PM</w:t>
      </w:r>
      <w:r w:rsidRPr="00F637D5">
        <w:rPr>
          <w:rFonts w:cs="Arial"/>
          <w:color w:val="0000FF"/>
        </w:rPr>
        <w:t>&lt;/</w:t>
      </w:r>
      <w:r w:rsidRPr="00F637D5">
        <w:rPr>
          <w:rFonts w:cs="Arial"/>
          <w:color w:val="990000"/>
        </w:rPr>
        <w:t>order:DTSENT</w:t>
      </w:r>
      <w:r w:rsidRPr="00F637D5">
        <w:rPr>
          <w:rFonts w:cs="Arial"/>
          <w:color w:val="0000FF"/>
        </w:rPr>
        <w:t>&gt;</w:t>
      </w:r>
      <w:r w:rsidRPr="00F637D5">
        <w:rPr>
          <w:rFonts w:cs="Arial"/>
        </w:rPr>
        <w:t xml:space="preserve"> </w:t>
      </w:r>
    </w:p>
    <w:p w14:paraId="59A52448"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order:HDR</w:t>
      </w:r>
      <w:r w:rsidRPr="00F637D5">
        <w:rPr>
          <w:rFonts w:cs="Arial"/>
          <w:color w:val="0000FF"/>
        </w:rPr>
        <w:t>&gt;</w:t>
      </w:r>
    </w:p>
    <w:p w14:paraId="2F6DD059" w14:textId="77777777" w:rsidR="000D3AE1" w:rsidRPr="00F637D5" w:rsidRDefault="000D3AE1" w:rsidP="000D3AE1">
      <w:pPr>
        <w:ind w:hanging="480"/>
        <w:rPr>
          <w:rFonts w:cs="Arial"/>
        </w:rPr>
      </w:pPr>
      <w:hyperlink r:id="rId2121"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order:LSR</w:t>
      </w:r>
      <w:r w:rsidRPr="00F637D5">
        <w:rPr>
          <w:rFonts w:cs="Arial"/>
          <w:color w:val="0000FF"/>
        </w:rPr>
        <w:t>&gt;</w:t>
      </w:r>
    </w:p>
    <w:p w14:paraId="22DEB948" w14:textId="77777777" w:rsidR="000D3AE1" w:rsidRPr="00F637D5" w:rsidRDefault="000D3AE1" w:rsidP="000D3AE1">
      <w:pPr>
        <w:ind w:hanging="480"/>
        <w:rPr>
          <w:rFonts w:cs="Arial"/>
        </w:rPr>
      </w:pPr>
      <w:hyperlink r:id="rId2122"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order:LSR_ADMIN</w:t>
      </w:r>
      <w:r w:rsidRPr="00F637D5">
        <w:rPr>
          <w:rFonts w:cs="Arial"/>
          <w:color w:val="0000FF"/>
        </w:rPr>
        <w:t>&gt;</w:t>
      </w:r>
    </w:p>
    <w:p w14:paraId="5576B58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order:SC</w:t>
      </w:r>
      <w:r w:rsidRPr="00F637D5">
        <w:rPr>
          <w:rFonts w:cs="Arial"/>
          <w:color w:val="0000FF"/>
        </w:rPr>
        <w:t>&gt;</w:t>
      </w:r>
      <w:r w:rsidRPr="00F637D5">
        <w:rPr>
          <w:rFonts w:cs="Arial"/>
          <w:bCs/>
        </w:rPr>
        <w:t>LCSC</w:t>
      </w:r>
      <w:r w:rsidRPr="00F637D5">
        <w:rPr>
          <w:rFonts w:cs="Arial"/>
          <w:color w:val="0000FF"/>
        </w:rPr>
        <w:t>&lt;/</w:t>
      </w:r>
      <w:r w:rsidRPr="00F637D5">
        <w:rPr>
          <w:rFonts w:cs="Arial"/>
          <w:color w:val="990000"/>
        </w:rPr>
        <w:t>order:SC</w:t>
      </w:r>
      <w:r w:rsidRPr="00F637D5">
        <w:rPr>
          <w:rFonts w:cs="Arial"/>
          <w:color w:val="0000FF"/>
        </w:rPr>
        <w:t>&gt;</w:t>
      </w:r>
      <w:r w:rsidRPr="00F637D5">
        <w:rPr>
          <w:rFonts w:cs="Arial"/>
        </w:rPr>
        <w:t xml:space="preserve"> </w:t>
      </w:r>
    </w:p>
    <w:p w14:paraId="461FDD7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order:PROJECT</w:t>
      </w:r>
      <w:r w:rsidRPr="00F637D5">
        <w:rPr>
          <w:rFonts w:cs="Arial"/>
          <w:color w:val="0000FF"/>
        </w:rPr>
        <w:t>&gt;</w:t>
      </w:r>
      <w:r w:rsidRPr="00F637D5">
        <w:rPr>
          <w:rFonts w:cs="Arial"/>
          <w:bCs/>
        </w:rPr>
        <w:t>CAVENOBILL</w:t>
      </w:r>
      <w:r w:rsidRPr="00F637D5">
        <w:rPr>
          <w:rFonts w:cs="Arial"/>
          <w:color w:val="0000FF"/>
        </w:rPr>
        <w:t>&lt;/</w:t>
      </w:r>
      <w:r w:rsidRPr="00F637D5">
        <w:rPr>
          <w:rFonts w:cs="Arial"/>
          <w:color w:val="990000"/>
        </w:rPr>
        <w:t>order:PROJECT</w:t>
      </w:r>
      <w:r w:rsidRPr="00F637D5">
        <w:rPr>
          <w:rFonts w:cs="Arial"/>
          <w:color w:val="0000FF"/>
        </w:rPr>
        <w:t>&gt;</w:t>
      </w:r>
      <w:r w:rsidRPr="00F637D5">
        <w:rPr>
          <w:rFonts w:cs="Arial"/>
        </w:rPr>
        <w:t xml:space="preserve"> </w:t>
      </w:r>
    </w:p>
    <w:p w14:paraId="4F8089C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order:REQTYP</w:t>
      </w:r>
      <w:r w:rsidRPr="00F637D5">
        <w:rPr>
          <w:rFonts w:cs="Arial"/>
          <w:color w:val="0000FF"/>
        </w:rPr>
        <w:t>&gt;</w:t>
      </w:r>
      <w:r w:rsidRPr="00F637D5">
        <w:rPr>
          <w:rFonts w:cs="Arial"/>
          <w:bCs/>
        </w:rPr>
        <w:t>EB</w:t>
      </w:r>
      <w:r w:rsidRPr="00F637D5">
        <w:rPr>
          <w:rFonts w:cs="Arial"/>
          <w:color w:val="0000FF"/>
        </w:rPr>
        <w:t>&lt;/</w:t>
      </w:r>
      <w:r w:rsidRPr="00F637D5">
        <w:rPr>
          <w:rFonts w:cs="Arial"/>
          <w:color w:val="990000"/>
        </w:rPr>
        <w:t>order:REQTYP</w:t>
      </w:r>
      <w:r w:rsidRPr="00F637D5">
        <w:rPr>
          <w:rFonts w:cs="Arial"/>
          <w:color w:val="0000FF"/>
        </w:rPr>
        <w:t>&gt;</w:t>
      </w:r>
      <w:r w:rsidRPr="00F637D5">
        <w:rPr>
          <w:rFonts w:cs="Arial"/>
        </w:rPr>
        <w:t xml:space="preserve"> </w:t>
      </w:r>
    </w:p>
    <w:p w14:paraId="113380A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order:ACT</w:t>
      </w:r>
      <w:r w:rsidRPr="00F637D5">
        <w:rPr>
          <w:rFonts w:cs="Arial"/>
          <w:color w:val="0000FF"/>
        </w:rPr>
        <w:t>&gt;</w:t>
      </w:r>
      <w:r w:rsidRPr="00F637D5">
        <w:rPr>
          <w:rFonts w:cs="Arial"/>
          <w:bCs/>
        </w:rPr>
        <w:t>V</w:t>
      </w:r>
      <w:r w:rsidRPr="00F637D5">
        <w:rPr>
          <w:rFonts w:cs="Arial"/>
          <w:color w:val="0000FF"/>
        </w:rPr>
        <w:t>&lt;/</w:t>
      </w:r>
      <w:r w:rsidRPr="00F637D5">
        <w:rPr>
          <w:rFonts w:cs="Arial"/>
          <w:color w:val="990000"/>
        </w:rPr>
        <w:t>order:ACT</w:t>
      </w:r>
      <w:r w:rsidRPr="00F637D5">
        <w:rPr>
          <w:rFonts w:cs="Arial"/>
          <w:color w:val="0000FF"/>
        </w:rPr>
        <w:t>&gt;</w:t>
      </w:r>
      <w:r w:rsidRPr="00F637D5">
        <w:rPr>
          <w:rFonts w:cs="Arial"/>
        </w:rPr>
        <w:t xml:space="preserve"> </w:t>
      </w:r>
    </w:p>
    <w:p w14:paraId="7FDC225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order:MI</w:t>
      </w:r>
      <w:r w:rsidRPr="00F637D5">
        <w:rPr>
          <w:rFonts w:cs="Arial"/>
          <w:color w:val="0000FF"/>
        </w:rPr>
        <w:t>&gt;</w:t>
      </w:r>
      <w:r w:rsidRPr="00F637D5">
        <w:rPr>
          <w:rFonts w:cs="Arial"/>
          <w:bCs/>
        </w:rPr>
        <w:t>A</w:t>
      </w:r>
      <w:r w:rsidRPr="00F637D5">
        <w:rPr>
          <w:rFonts w:cs="Arial"/>
          <w:color w:val="0000FF"/>
        </w:rPr>
        <w:t>&lt;/</w:t>
      </w:r>
      <w:r w:rsidRPr="00F637D5">
        <w:rPr>
          <w:rFonts w:cs="Arial"/>
          <w:color w:val="990000"/>
        </w:rPr>
        <w:t>order:MI</w:t>
      </w:r>
      <w:r w:rsidRPr="00F637D5">
        <w:rPr>
          <w:rFonts w:cs="Arial"/>
          <w:color w:val="0000FF"/>
        </w:rPr>
        <w:t>&gt;</w:t>
      </w:r>
      <w:r w:rsidRPr="00F637D5">
        <w:rPr>
          <w:rFonts w:cs="Arial"/>
        </w:rPr>
        <w:t xml:space="preserve"> </w:t>
      </w:r>
    </w:p>
    <w:p w14:paraId="3B1E7E55" w14:textId="77777777" w:rsidR="000D3AE1" w:rsidRPr="00F637D5" w:rsidRDefault="000D3AE1" w:rsidP="000D3AE1">
      <w:pPr>
        <w:ind w:hanging="480"/>
        <w:rPr>
          <w:rFonts w:cs="Arial"/>
        </w:rPr>
      </w:pPr>
      <w:hyperlink r:id="rId2123"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order:AUTHORIZATION</w:t>
      </w:r>
      <w:r w:rsidRPr="00F637D5">
        <w:rPr>
          <w:rFonts w:cs="Arial"/>
          <w:color w:val="0000FF"/>
        </w:rPr>
        <w:t>&gt;</w:t>
      </w:r>
    </w:p>
    <w:p w14:paraId="1BE1602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order:NAN</w:t>
      </w:r>
      <w:r w:rsidRPr="00F637D5">
        <w:rPr>
          <w:rFonts w:cs="Arial"/>
          <w:color w:val="0000FF"/>
        </w:rPr>
        <w:t>&gt;</w:t>
      </w:r>
      <w:r w:rsidRPr="00F637D5">
        <w:rPr>
          <w:rFonts w:cs="Arial"/>
          <w:bCs/>
        </w:rPr>
        <w:t>7702709329</w:t>
      </w:r>
      <w:r w:rsidRPr="00F637D5">
        <w:rPr>
          <w:rFonts w:cs="Arial"/>
          <w:color w:val="0000FF"/>
        </w:rPr>
        <w:t>&lt;/</w:t>
      </w:r>
      <w:r w:rsidRPr="00F637D5">
        <w:rPr>
          <w:rFonts w:cs="Arial"/>
          <w:color w:val="990000"/>
        </w:rPr>
        <w:t>order:</w:t>
      </w:r>
      <w:smartTag w:uri="urn:schemas-microsoft-com:office:smarttags" w:element="place">
        <w:r w:rsidRPr="00F637D5">
          <w:rPr>
            <w:rFonts w:cs="Arial"/>
            <w:color w:val="990000"/>
          </w:rPr>
          <w:t>NAN</w:t>
        </w:r>
      </w:smartTag>
      <w:r w:rsidRPr="00F637D5">
        <w:rPr>
          <w:rFonts w:cs="Arial"/>
          <w:color w:val="0000FF"/>
        </w:rPr>
        <w:t>&gt;</w:t>
      </w:r>
      <w:r w:rsidRPr="00F637D5">
        <w:rPr>
          <w:rFonts w:cs="Arial"/>
        </w:rPr>
        <w:t xml:space="preserve"> </w:t>
      </w:r>
    </w:p>
    <w:p w14:paraId="30330A9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order:TOS</w:t>
      </w:r>
      <w:r w:rsidRPr="00F637D5">
        <w:rPr>
          <w:rFonts w:cs="Arial"/>
          <w:color w:val="0000FF"/>
        </w:rPr>
        <w:t>&gt;</w:t>
      </w:r>
      <w:r w:rsidRPr="00F637D5">
        <w:rPr>
          <w:rFonts w:cs="Arial"/>
          <w:bCs/>
        </w:rPr>
        <w:t>1AF-</w:t>
      </w:r>
      <w:r w:rsidRPr="00F637D5">
        <w:rPr>
          <w:rFonts w:cs="Arial"/>
          <w:color w:val="0000FF"/>
        </w:rPr>
        <w:t>&lt;/</w:t>
      </w:r>
      <w:r w:rsidRPr="00F637D5">
        <w:rPr>
          <w:rFonts w:cs="Arial"/>
          <w:color w:val="990000"/>
        </w:rPr>
        <w:t>order:TOS</w:t>
      </w:r>
      <w:r w:rsidRPr="00F637D5">
        <w:rPr>
          <w:rFonts w:cs="Arial"/>
          <w:color w:val="0000FF"/>
        </w:rPr>
        <w:t>&gt;</w:t>
      </w:r>
      <w:r w:rsidRPr="00F637D5">
        <w:rPr>
          <w:rFonts w:cs="Arial"/>
        </w:rPr>
        <w:t xml:space="preserve"> </w:t>
      </w:r>
    </w:p>
    <w:p w14:paraId="3129385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order:DDD</w:t>
      </w:r>
      <w:r w:rsidRPr="00F637D5">
        <w:rPr>
          <w:rFonts w:cs="Arial"/>
          <w:color w:val="0000FF"/>
        </w:rPr>
        <w:t>&gt;</w:t>
      </w:r>
      <w:r w:rsidRPr="00F637D5">
        <w:rPr>
          <w:rFonts w:cs="Arial"/>
          <w:bCs/>
        </w:rPr>
        <w:t>20091010</w:t>
      </w:r>
      <w:r w:rsidRPr="00F637D5">
        <w:rPr>
          <w:rFonts w:cs="Arial"/>
          <w:color w:val="0000FF"/>
        </w:rPr>
        <w:t>&lt;/</w:t>
      </w:r>
      <w:r w:rsidRPr="00F637D5">
        <w:rPr>
          <w:rFonts w:cs="Arial"/>
          <w:color w:val="990000"/>
        </w:rPr>
        <w:t>order:DDD</w:t>
      </w:r>
      <w:r w:rsidRPr="00F637D5">
        <w:rPr>
          <w:rFonts w:cs="Arial"/>
          <w:color w:val="0000FF"/>
        </w:rPr>
        <w:t>&gt;</w:t>
      </w:r>
      <w:r w:rsidRPr="00F637D5">
        <w:rPr>
          <w:rFonts w:cs="Arial"/>
        </w:rPr>
        <w:t xml:space="preserve"> </w:t>
      </w:r>
    </w:p>
    <w:p w14:paraId="1562348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order:AUTHORIZATION</w:t>
      </w:r>
      <w:r w:rsidRPr="00F637D5">
        <w:rPr>
          <w:rFonts w:cs="Arial"/>
          <w:color w:val="0000FF"/>
        </w:rPr>
        <w:t>&gt;</w:t>
      </w:r>
    </w:p>
    <w:p w14:paraId="7385BBE3"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order:LSR_ADMIN</w:t>
      </w:r>
      <w:r w:rsidRPr="00F637D5">
        <w:rPr>
          <w:rFonts w:cs="Arial"/>
          <w:color w:val="0000FF"/>
        </w:rPr>
        <w:t>&gt;</w:t>
      </w:r>
    </w:p>
    <w:p w14:paraId="6C85F10B" w14:textId="77777777" w:rsidR="000D3AE1" w:rsidRPr="00F637D5" w:rsidRDefault="000D3AE1" w:rsidP="000D3AE1">
      <w:pPr>
        <w:ind w:hanging="480"/>
        <w:rPr>
          <w:rFonts w:cs="Arial"/>
        </w:rPr>
      </w:pPr>
      <w:hyperlink r:id="rId2124"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order:LSR_BILL</w:t>
      </w:r>
      <w:r w:rsidRPr="00F637D5">
        <w:rPr>
          <w:rFonts w:cs="Arial"/>
          <w:color w:val="0000FF"/>
        </w:rPr>
        <w:t>&gt;</w:t>
      </w:r>
    </w:p>
    <w:p w14:paraId="697D1D5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order:BAN1</w:t>
      </w:r>
      <w:r w:rsidRPr="00F637D5">
        <w:rPr>
          <w:rFonts w:cs="Arial"/>
          <w:color w:val="0000FF"/>
        </w:rPr>
        <w:t>&gt;</w:t>
      </w:r>
      <w:r w:rsidRPr="00F637D5">
        <w:rPr>
          <w:rFonts w:cs="Arial"/>
          <w:bCs/>
        </w:rPr>
        <w:t>770Q885521521</w:t>
      </w:r>
      <w:r w:rsidRPr="00F637D5">
        <w:rPr>
          <w:rFonts w:cs="Arial"/>
          <w:color w:val="0000FF"/>
        </w:rPr>
        <w:t>&lt;/</w:t>
      </w:r>
      <w:r w:rsidRPr="00F637D5">
        <w:rPr>
          <w:rFonts w:cs="Arial"/>
          <w:color w:val="990000"/>
        </w:rPr>
        <w:t>order:BAN1</w:t>
      </w:r>
      <w:r w:rsidRPr="00F637D5">
        <w:rPr>
          <w:rFonts w:cs="Arial"/>
          <w:color w:val="0000FF"/>
        </w:rPr>
        <w:t>&gt;</w:t>
      </w:r>
      <w:r w:rsidRPr="00F637D5">
        <w:rPr>
          <w:rFonts w:cs="Arial"/>
        </w:rPr>
        <w:t xml:space="preserve"> </w:t>
      </w:r>
    </w:p>
    <w:p w14:paraId="7FDAA309"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order:LSR_BILL</w:t>
      </w:r>
      <w:r w:rsidRPr="00F637D5">
        <w:rPr>
          <w:rFonts w:cs="Arial"/>
          <w:color w:val="0000FF"/>
        </w:rPr>
        <w:t>&gt;</w:t>
      </w:r>
    </w:p>
    <w:p w14:paraId="01AD7EB8" w14:textId="77777777" w:rsidR="000D3AE1" w:rsidRPr="00F637D5" w:rsidRDefault="000D3AE1" w:rsidP="000D3AE1">
      <w:pPr>
        <w:ind w:hanging="480"/>
        <w:rPr>
          <w:rFonts w:cs="Arial"/>
        </w:rPr>
      </w:pPr>
      <w:hyperlink r:id="rId2125"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order:CONTACT</w:t>
      </w:r>
      <w:r w:rsidRPr="00F637D5">
        <w:rPr>
          <w:rFonts w:cs="Arial"/>
          <w:color w:val="0000FF"/>
        </w:rPr>
        <w:t>&gt;</w:t>
      </w:r>
    </w:p>
    <w:p w14:paraId="77E3026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order:INIT</w:t>
      </w:r>
      <w:r w:rsidRPr="00F637D5">
        <w:rPr>
          <w:rFonts w:cs="Arial"/>
          <w:color w:val="0000FF"/>
        </w:rPr>
        <w:t>&gt;</w:t>
      </w:r>
      <w:r w:rsidRPr="00F637D5">
        <w:rPr>
          <w:rFonts w:cs="Arial"/>
          <w:bCs/>
        </w:rPr>
        <w:t>Bojangles</w:t>
      </w:r>
      <w:r w:rsidRPr="00F637D5">
        <w:rPr>
          <w:rFonts w:cs="Arial"/>
          <w:color w:val="0000FF"/>
        </w:rPr>
        <w:t>&lt;/</w:t>
      </w:r>
      <w:r w:rsidRPr="00F637D5">
        <w:rPr>
          <w:rFonts w:cs="Arial"/>
          <w:color w:val="990000"/>
        </w:rPr>
        <w:t>order:INIT</w:t>
      </w:r>
      <w:r w:rsidRPr="00F637D5">
        <w:rPr>
          <w:rFonts w:cs="Arial"/>
          <w:color w:val="0000FF"/>
        </w:rPr>
        <w:t>&gt;</w:t>
      </w:r>
      <w:r w:rsidRPr="00F637D5">
        <w:rPr>
          <w:rFonts w:cs="Arial"/>
        </w:rPr>
        <w:t xml:space="preserve"> </w:t>
      </w:r>
    </w:p>
    <w:p w14:paraId="5AE1088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order:INIT_TEL_NO</w:t>
      </w:r>
      <w:r w:rsidRPr="00F637D5">
        <w:rPr>
          <w:rFonts w:cs="Arial"/>
          <w:color w:val="0000FF"/>
        </w:rPr>
        <w:t>&gt;</w:t>
      </w:r>
      <w:r w:rsidRPr="00F637D5">
        <w:rPr>
          <w:rFonts w:cs="Arial"/>
          <w:bCs/>
        </w:rPr>
        <w:t>8884448888</w:t>
      </w:r>
      <w:r w:rsidRPr="00F637D5">
        <w:rPr>
          <w:rFonts w:cs="Arial"/>
          <w:color w:val="0000FF"/>
        </w:rPr>
        <w:t>&lt;/</w:t>
      </w:r>
      <w:r w:rsidRPr="00F637D5">
        <w:rPr>
          <w:rFonts w:cs="Arial"/>
          <w:color w:val="990000"/>
        </w:rPr>
        <w:t>order:INIT_TEL_NO</w:t>
      </w:r>
      <w:r w:rsidRPr="00F637D5">
        <w:rPr>
          <w:rFonts w:cs="Arial"/>
          <w:color w:val="0000FF"/>
        </w:rPr>
        <w:t>&gt;</w:t>
      </w:r>
      <w:r w:rsidRPr="00F637D5">
        <w:rPr>
          <w:rFonts w:cs="Arial"/>
        </w:rPr>
        <w:t xml:space="preserve"> </w:t>
      </w:r>
    </w:p>
    <w:p w14:paraId="061140C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order:INIT_FAX_NO</w:t>
      </w:r>
      <w:r w:rsidRPr="00F637D5">
        <w:rPr>
          <w:rFonts w:cs="Arial"/>
          <w:color w:val="0000FF"/>
        </w:rPr>
        <w:t>&gt;</w:t>
      </w:r>
      <w:r w:rsidRPr="00F637D5">
        <w:rPr>
          <w:rFonts w:cs="Arial"/>
          <w:bCs/>
        </w:rPr>
        <w:t>4448884444</w:t>
      </w:r>
      <w:r w:rsidRPr="00F637D5">
        <w:rPr>
          <w:rFonts w:cs="Arial"/>
          <w:color w:val="0000FF"/>
        </w:rPr>
        <w:t>&lt;/</w:t>
      </w:r>
      <w:r w:rsidRPr="00F637D5">
        <w:rPr>
          <w:rFonts w:cs="Arial"/>
          <w:color w:val="990000"/>
        </w:rPr>
        <w:t>order:INIT_FAX_NO</w:t>
      </w:r>
      <w:r w:rsidRPr="00F637D5">
        <w:rPr>
          <w:rFonts w:cs="Arial"/>
          <w:color w:val="0000FF"/>
        </w:rPr>
        <w:t>&gt;</w:t>
      </w:r>
      <w:r w:rsidRPr="00F637D5">
        <w:rPr>
          <w:rFonts w:cs="Arial"/>
        </w:rPr>
        <w:t xml:space="preserve"> </w:t>
      </w:r>
    </w:p>
    <w:p w14:paraId="5EEE869A" w14:textId="77777777" w:rsidR="000D3AE1" w:rsidRPr="00495B2C" w:rsidRDefault="000D3AE1" w:rsidP="000D3AE1">
      <w:pPr>
        <w:ind w:hanging="48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Tarzan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7FAEB542"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3330001111</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6C6C93B8" w14:textId="77777777" w:rsidR="000D3AE1" w:rsidRPr="00F637D5" w:rsidRDefault="000D3AE1" w:rsidP="000D3AE1">
      <w:pPr>
        <w:ind w:hanging="24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order:CONTACT</w:t>
      </w:r>
      <w:r w:rsidRPr="00F637D5">
        <w:rPr>
          <w:rFonts w:cs="Arial"/>
          <w:color w:val="0000FF"/>
        </w:rPr>
        <w:t>&gt;</w:t>
      </w:r>
    </w:p>
    <w:p w14:paraId="1C6BE5AB"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order:LSR</w:t>
      </w:r>
      <w:r w:rsidRPr="00F637D5">
        <w:rPr>
          <w:rFonts w:cs="Arial"/>
          <w:color w:val="0000FF"/>
        </w:rPr>
        <w:t>&gt;</w:t>
      </w:r>
    </w:p>
    <w:p w14:paraId="72569348" w14:textId="77777777" w:rsidR="000D3AE1" w:rsidRPr="00F637D5" w:rsidRDefault="000D3AE1" w:rsidP="000D3AE1">
      <w:pPr>
        <w:ind w:hanging="480"/>
        <w:rPr>
          <w:rFonts w:cs="Arial"/>
        </w:rPr>
      </w:pPr>
      <w:hyperlink r:id="rId2126"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order:EU</w:t>
      </w:r>
      <w:r w:rsidRPr="00F637D5">
        <w:rPr>
          <w:rFonts w:cs="Arial"/>
          <w:color w:val="0000FF"/>
        </w:rPr>
        <w:t>&gt;</w:t>
      </w:r>
    </w:p>
    <w:p w14:paraId="7E5D19E7" w14:textId="77777777" w:rsidR="000D3AE1" w:rsidRPr="00F637D5" w:rsidRDefault="000D3AE1" w:rsidP="000D3AE1">
      <w:pPr>
        <w:ind w:hanging="480"/>
        <w:rPr>
          <w:rFonts w:cs="Arial"/>
        </w:rPr>
      </w:pPr>
      <w:hyperlink r:id="rId2127"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order:EU_BILL</w:t>
      </w:r>
      <w:r w:rsidRPr="00F637D5">
        <w:rPr>
          <w:rFonts w:cs="Arial"/>
          <w:color w:val="0000FF"/>
        </w:rPr>
        <w:t>&gt;</w:t>
      </w:r>
    </w:p>
    <w:p w14:paraId="54B7B0B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order:EATN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order:EATN</w:t>
      </w:r>
      <w:r w:rsidRPr="00F637D5">
        <w:rPr>
          <w:rFonts w:cs="Arial"/>
          <w:color w:val="0000FF"/>
        </w:rPr>
        <w:t>&gt;</w:t>
      </w:r>
      <w:r w:rsidRPr="00F637D5">
        <w:rPr>
          <w:rFonts w:cs="Arial"/>
        </w:rPr>
        <w:t xml:space="preserve"> </w:t>
      </w:r>
    </w:p>
    <w:p w14:paraId="2603822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order:EU_BILL</w:t>
      </w:r>
      <w:r w:rsidRPr="00F637D5">
        <w:rPr>
          <w:rFonts w:cs="Arial"/>
          <w:color w:val="0000FF"/>
        </w:rPr>
        <w:t>&gt;</w:t>
      </w:r>
    </w:p>
    <w:p w14:paraId="6FA4B695" w14:textId="77777777" w:rsidR="000D3AE1" w:rsidRPr="00F637D5" w:rsidRDefault="000D3AE1" w:rsidP="000D3AE1">
      <w:pPr>
        <w:ind w:hanging="480"/>
        <w:rPr>
          <w:rFonts w:cs="Arial"/>
        </w:rPr>
      </w:pPr>
      <w:hyperlink r:id="rId2128"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order:LOC_ACCESS</w:t>
      </w:r>
      <w:r w:rsidRPr="00F637D5">
        <w:rPr>
          <w:rFonts w:cs="Arial"/>
          <w:color w:val="0000FF"/>
        </w:rPr>
        <w:t>&gt;</w:t>
      </w:r>
    </w:p>
    <w:p w14:paraId="1CFD569C" w14:textId="77777777" w:rsidR="000D3AE1" w:rsidRPr="00F637D5" w:rsidRDefault="000D3AE1" w:rsidP="000D3AE1">
      <w:pPr>
        <w:ind w:hanging="480"/>
        <w:rPr>
          <w:rFonts w:cs="Arial"/>
        </w:rPr>
      </w:pPr>
      <w:hyperlink r:id="rId2129"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order:LOC_ACCESS_HEADER_INFO</w:t>
      </w:r>
      <w:r w:rsidRPr="00F637D5">
        <w:rPr>
          <w:rFonts w:cs="Arial"/>
          <w:color w:val="0000FF"/>
        </w:rPr>
        <w:t>&gt;</w:t>
      </w:r>
    </w:p>
    <w:p w14:paraId="3DF0687A"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order:NAME</w:t>
      </w:r>
      <w:r w:rsidRPr="00F637D5">
        <w:rPr>
          <w:rFonts w:cs="Arial"/>
          <w:color w:val="0000FF"/>
        </w:rPr>
        <w:t>&gt;</w:t>
      </w:r>
      <w:r w:rsidRPr="00F637D5">
        <w:rPr>
          <w:rFonts w:cs="Arial"/>
          <w:bCs/>
        </w:rPr>
        <w:t>Sofa King</w:t>
      </w:r>
      <w:r w:rsidRPr="00F637D5">
        <w:rPr>
          <w:rFonts w:cs="Arial"/>
          <w:color w:val="0000FF"/>
        </w:rPr>
        <w:t>&lt;/</w:t>
      </w:r>
      <w:r w:rsidRPr="00F637D5">
        <w:rPr>
          <w:rFonts w:cs="Arial"/>
          <w:color w:val="990000"/>
        </w:rPr>
        <w:t>order:NAME</w:t>
      </w:r>
      <w:r w:rsidRPr="00F637D5">
        <w:rPr>
          <w:rFonts w:cs="Arial"/>
          <w:color w:val="0000FF"/>
        </w:rPr>
        <w:t>&gt;</w:t>
      </w:r>
      <w:r w:rsidRPr="00F637D5">
        <w:rPr>
          <w:rFonts w:cs="Arial"/>
        </w:rPr>
        <w:t xml:space="preserve"> </w:t>
      </w:r>
    </w:p>
    <w:p w14:paraId="4AE4E6F0" w14:textId="77777777" w:rsidR="000D3AE1" w:rsidRPr="00F637D5" w:rsidRDefault="000D3AE1" w:rsidP="000D3AE1">
      <w:pPr>
        <w:ind w:hanging="480"/>
        <w:rPr>
          <w:rFonts w:cs="Arial"/>
        </w:rPr>
      </w:pPr>
      <w:hyperlink r:id="rId2130"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order:LOC_ACCESS_INFO</w:t>
      </w:r>
      <w:r w:rsidRPr="00F637D5">
        <w:rPr>
          <w:rFonts w:cs="Arial"/>
          <w:color w:val="0000FF"/>
        </w:rPr>
        <w:t>&gt;</w:t>
      </w:r>
    </w:p>
    <w:p w14:paraId="4A7C5E2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order:ELT</w:t>
      </w:r>
      <w:r w:rsidRPr="00F637D5">
        <w:rPr>
          <w:rFonts w:cs="Arial"/>
          <w:color w:val="0000FF"/>
        </w:rPr>
        <w:t>&gt;</w:t>
      </w:r>
      <w:r w:rsidRPr="00F637D5">
        <w:rPr>
          <w:rFonts w:cs="Arial"/>
          <w:bCs/>
        </w:rPr>
        <w:t>C</w:t>
      </w:r>
      <w:r w:rsidRPr="00F637D5">
        <w:rPr>
          <w:rFonts w:cs="Arial"/>
          <w:color w:val="0000FF"/>
        </w:rPr>
        <w:t>&lt;/</w:t>
      </w:r>
      <w:r w:rsidRPr="00F637D5">
        <w:rPr>
          <w:rFonts w:cs="Arial"/>
          <w:color w:val="990000"/>
        </w:rPr>
        <w:t>order:ELT</w:t>
      </w:r>
      <w:r w:rsidRPr="00F637D5">
        <w:rPr>
          <w:rFonts w:cs="Arial"/>
          <w:color w:val="0000FF"/>
        </w:rPr>
        <w:t>&gt;</w:t>
      </w:r>
      <w:r w:rsidRPr="00F637D5">
        <w:rPr>
          <w:rFonts w:cs="Arial"/>
        </w:rPr>
        <w:t xml:space="preserve"> </w:t>
      </w:r>
    </w:p>
    <w:p w14:paraId="2033E2C5"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order:LOC_ACCESS_INFO</w:t>
      </w:r>
      <w:r w:rsidRPr="00F637D5">
        <w:rPr>
          <w:rFonts w:cs="Arial"/>
          <w:color w:val="0000FF"/>
        </w:rPr>
        <w:t>&gt;</w:t>
      </w:r>
    </w:p>
    <w:p w14:paraId="018F5DB0"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order:LOC_ACCESS_HEADER_INFO</w:t>
      </w:r>
      <w:r w:rsidRPr="00F637D5">
        <w:rPr>
          <w:rFonts w:cs="Arial"/>
          <w:color w:val="0000FF"/>
        </w:rPr>
        <w:t>&gt;</w:t>
      </w:r>
    </w:p>
    <w:p w14:paraId="7409CC4D"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order:LOC_ACCESS</w:t>
      </w:r>
      <w:r w:rsidRPr="00F637D5">
        <w:rPr>
          <w:rFonts w:cs="Arial"/>
          <w:color w:val="0000FF"/>
        </w:rPr>
        <w:t>&gt;</w:t>
      </w:r>
    </w:p>
    <w:p w14:paraId="36EF9BFD"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order:EU</w:t>
      </w:r>
      <w:r w:rsidRPr="00F637D5">
        <w:rPr>
          <w:rFonts w:cs="Arial"/>
          <w:color w:val="0000FF"/>
        </w:rPr>
        <w:t>&gt;</w:t>
      </w:r>
    </w:p>
    <w:p w14:paraId="213FFB39" w14:textId="77777777" w:rsidR="000D3AE1" w:rsidRPr="00F637D5" w:rsidRDefault="000D3AE1" w:rsidP="000D3AE1">
      <w:pPr>
        <w:ind w:hanging="480"/>
        <w:rPr>
          <w:rFonts w:cs="Arial"/>
        </w:rPr>
      </w:pPr>
      <w:hyperlink r:id="rId2131"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order:HGI</w:t>
      </w:r>
      <w:r w:rsidRPr="00F637D5">
        <w:rPr>
          <w:rFonts w:cs="Arial"/>
          <w:color w:val="0000FF"/>
        </w:rPr>
        <w:t>&gt;</w:t>
      </w:r>
    </w:p>
    <w:p w14:paraId="2E958A08" w14:textId="77777777" w:rsidR="000D3AE1" w:rsidRPr="00F637D5" w:rsidRDefault="000D3AE1" w:rsidP="000D3AE1">
      <w:pPr>
        <w:ind w:hanging="480"/>
        <w:rPr>
          <w:rFonts w:cs="Arial"/>
        </w:rPr>
      </w:pPr>
      <w:hyperlink r:id="rId2132"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order:HUNT_GROUP_ID</w:t>
      </w:r>
      <w:r w:rsidRPr="00F637D5">
        <w:rPr>
          <w:rFonts w:cs="Arial"/>
          <w:color w:val="0000FF"/>
        </w:rPr>
        <w:t>&gt;</w:t>
      </w:r>
    </w:p>
    <w:p w14:paraId="39DD23F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order:HNUM</w:t>
      </w:r>
      <w:r w:rsidRPr="00F637D5">
        <w:rPr>
          <w:rFonts w:cs="Arial"/>
          <w:color w:val="0000FF"/>
        </w:rPr>
        <w:t>&gt;</w:t>
      </w:r>
      <w:r w:rsidRPr="00F637D5">
        <w:rPr>
          <w:rFonts w:cs="Arial"/>
          <w:bCs/>
        </w:rPr>
        <w:t>00001</w:t>
      </w:r>
      <w:r w:rsidRPr="00F637D5">
        <w:rPr>
          <w:rFonts w:cs="Arial"/>
          <w:color w:val="0000FF"/>
        </w:rPr>
        <w:t>&lt;/</w:t>
      </w:r>
      <w:r w:rsidRPr="00F637D5">
        <w:rPr>
          <w:rFonts w:cs="Arial"/>
          <w:color w:val="990000"/>
        </w:rPr>
        <w:t>order:HNUM</w:t>
      </w:r>
      <w:r w:rsidRPr="00F637D5">
        <w:rPr>
          <w:rFonts w:cs="Arial"/>
          <w:color w:val="0000FF"/>
        </w:rPr>
        <w:t>&gt;</w:t>
      </w:r>
      <w:r w:rsidRPr="00F637D5">
        <w:rPr>
          <w:rFonts w:cs="Arial"/>
        </w:rPr>
        <w:t xml:space="preserve"> </w:t>
      </w:r>
    </w:p>
    <w:p w14:paraId="73B939A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order:HA</w:t>
      </w:r>
      <w:r w:rsidRPr="00F637D5">
        <w:rPr>
          <w:rFonts w:cs="Arial"/>
          <w:color w:val="0000FF"/>
        </w:rPr>
        <w:t>&gt;</w:t>
      </w:r>
      <w:r w:rsidRPr="00F637D5">
        <w:rPr>
          <w:rFonts w:cs="Arial"/>
        </w:rPr>
        <w:t xml:space="preserve"> </w:t>
      </w:r>
    </w:p>
    <w:p w14:paraId="23E6B39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order:HID</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order:HID</w:t>
      </w:r>
      <w:r w:rsidRPr="00F637D5">
        <w:rPr>
          <w:rFonts w:cs="Arial"/>
          <w:color w:val="0000FF"/>
        </w:rPr>
        <w:t>&gt;</w:t>
      </w:r>
      <w:r w:rsidRPr="00F637D5">
        <w:rPr>
          <w:rFonts w:cs="Arial"/>
        </w:rPr>
        <w:t xml:space="preserve"> </w:t>
      </w:r>
    </w:p>
    <w:p w14:paraId="6484403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order:HNTYP</w:t>
      </w:r>
      <w:r w:rsidRPr="00F637D5">
        <w:rPr>
          <w:rFonts w:cs="Arial"/>
          <w:color w:val="0000FF"/>
        </w:rPr>
        <w:t>&gt;</w:t>
      </w:r>
      <w:r w:rsidRPr="00F637D5">
        <w:rPr>
          <w:rFonts w:cs="Arial"/>
          <w:bCs/>
        </w:rPr>
        <w:t>3</w:t>
      </w:r>
      <w:r w:rsidRPr="00F637D5">
        <w:rPr>
          <w:rFonts w:cs="Arial"/>
          <w:color w:val="0000FF"/>
        </w:rPr>
        <w:t>&lt;/</w:t>
      </w:r>
      <w:r w:rsidRPr="00F637D5">
        <w:rPr>
          <w:rFonts w:cs="Arial"/>
          <w:color w:val="990000"/>
        </w:rPr>
        <w:t>order:HNTYP</w:t>
      </w:r>
      <w:r w:rsidRPr="00F637D5">
        <w:rPr>
          <w:rFonts w:cs="Arial"/>
          <w:color w:val="0000FF"/>
        </w:rPr>
        <w:t>&gt;</w:t>
      </w:r>
      <w:r w:rsidRPr="00F637D5">
        <w:rPr>
          <w:rFonts w:cs="Arial"/>
        </w:rPr>
        <w:t xml:space="preserve"> </w:t>
      </w:r>
    </w:p>
    <w:p w14:paraId="40A00C5E" w14:textId="77777777" w:rsidR="000D3AE1" w:rsidRPr="00F637D5" w:rsidRDefault="000D3AE1" w:rsidP="000D3AE1">
      <w:pPr>
        <w:ind w:hanging="480"/>
        <w:rPr>
          <w:rFonts w:cs="Arial"/>
        </w:rPr>
      </w:pPr>
      <w:hyperlink r:id="rId2133"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5707473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rPr>
        <w:t xml:space="preserve"> </w:t>
      </w:r>
    </w:p>
    <w:p w14:paraId="4D4302D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bCs/>
        </w:rPr>
        <w:t>0001</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rPr>
        <w:t xml:space="preserve"> </w:t>
      </w:r>
    </w:p>
    <w:p w14:paraId="1ED1868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bCs/>
        </w:rPr>
        <w:t>T</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rPr>
        <w:t xml:space="preserve"> </w:t>
      </w:r>
    </w:p>
    <w:p w14:paraId="6722529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rPr>
        <w:t xml:space="preserve"> </w:t>
      </w:r>
    </w:p>
    <w:p w14:paraId="2AC64BA2"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14506038" w14:textId="77777777" w:rsidR="000D3AE1" w:rsidRPr="00F637D5" w:rsidRDefault="000D3AE1" w:rsidP="000D3AE1">
      <w:pPr>
        <w:ind w:hanging="480"/>
        <w:rPr>
          <w:rFonts w:cs="Arial"/>
        </w:rPr>
      </w:pPr>
      <w:hyperlink r:id="rId2134"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6A87FA1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rPr>
        <w:t xml:space="preserve"> </w:t>
      </w:r>
    </w:p>
    <w:p w14:paraId="7D914114"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bCs/>
        </w:rPr>
        <w:t>0002</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rPr>
        <w:t xml:space="preserve"> </w:t>
      </w:r>
    </w:p>
    <w:p w14:paraId="487A937A"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bCs/>
        </w:rPr>
        <w:t>T</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rPr>
        <w:t xml:space="preserve"> </w:t>
      </w:r>
    </w:p>
    <w:p w14:paraId="217888D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bCs/>
        </w:rPr>
        <w:t>7702701135</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rPr>
        <w:t xml:space="preserve"> </w:t>
      </w:r>
    </w:p>
    <w:p w14:paraId="28273C1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0438DB82" w14:textId="77777777" w:rsidR="000D3AE1" w:rsidRPr="00F637D5" w:rsidRDefault="000D3AE1" w:rsidP="000D3AE1">
      <w:pPr>
        <w:ind w:hanging="480"/>
        <w:rPr>
          <w:rFonts w:cs="Arial"/>
        </w:rPr>
      </w:pPr>
      <w:hyperlink r:id="rId2135"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1449B09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rPr>
        <w:t xml:space="preserve"> </w:t>
      </w:r>
    </w:p>
    <w:p w14:paraId="6A086AB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bCs/>
        </w:rPr>
        <w:t>0003</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rPr>
        <w:t xml:space="preserve"> </w:t>
      </w:r>
    </w:p>
    <w:p w14:paraId="5FF2005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bCs/>
        </w:rPr>
        <w:t>T</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rPr>
        <w:t xml:space="preserve"> </w:t>
      </w:r>
    </w:p>
    <w:p w14:paraId="6203BCA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bCs/>
        </w:rPr>
        <w:t>7702706483</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rPr>
        <w:t xml:space="preserve"> </w:t>
      </w:r>
    </w:p>
    <w:p w14:paraId="44686114"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73610804" w14:textId="77777777" w:rsidR="000D3AE1" w:rsidRPr="00F637D5" w:rsidRDefault="000D3AE1" w:rsidP="000D3AE1">
      <w:pPr>
        <w:ind w:hanging="480"/>
        <w:rPr>
          <w:rFonts w:cs="Arial"/>
        </w:rPr>
      </w:pPr>
      <w:hyperlink r:id="rId2136"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6C7D73C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order:HLA</w:t>
      </w:r>
      <w:r w:rsidRPr="00F637D5">
        <w:rPr>
          <w:rFonts w:cs="Arial"/>
          <w:color w:val="0000FF"/>
        </w:rPr>
        <w:t>&gt;</w:t>
      </w:r>
      <w:r w:rsidRPr="00F637D5">
        <w:rPr>
          <w:rFonts w:cs="Arial"/>
        </w:rPr>
        <w:t xml:space="preserve"> </w:t>
      </w:r>
    </w:p>
    <w:p w14:paraId="23D013C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bCs/>
        </w:rPr>
        <w:t>0004</w:t>
      </w:r>
      <w:r w:rsidRPr="00F637D5">
        <w:rPr>
          <w:rFonts w:cs="Arial"/>
          <w:color w:val="0000FF"/>
        </w:rPr>
        <w:t>&lt;/</w:t>
      </w:r>
      <w:r w:rsidRPr="00F637D5">
        <w:rPr>
          <w:rFonts w:cs="Arial"/>
          <w:color w:val="990000"/>
        </w:rPr>
        <w:t>order:HTSEQ</w:t>
      </w:r>
      <w:r w:rsidRPr="00F637D5">
        <w:rPr>
          <w:rFonts w:cs="Arial"/>
          <w:color w:val="0000FF"/>
        </w:rPr>
        <w:t>&gt;</w:t>
      </w:r>
      <w:r w:rsidRPr="00F637D5">
        <w:rPr>
          <w:rFonts w:cs="Arial"/>
        </w:rPr>
        <w:t xml:space="preserve"> </w:t>
      </w:r>
    </w:p>
    <w:p w14:paraId="00939BD4"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bCs/>
        </w:rPr>
        <w:t>T</w:t>
      </w:r>
      <w:r w:rsidRPr="00F637D5">
        <w:rPr>
          <w:rFonts w:cs="Arial"/>
          <w:color w:val="0000FF"/>
        </w:rPr>
        <w:t>&lt;/</w:t>
      </w:r>
      <w:r w:rsidRPr="00F637D5">
        <w:rPr>
          <w:rFonts w:cs="Arial"/>
          <w:color w:val="990000"/>
        </w:rPr>
        <w:t>order:NO_TYP</w:t>
      </w:r>
      <w:r w:rsidRPr="00F637D5">
        <w:rPr>
          <w:rFonts w:cs="Arial"/>
          <w:color w:val="0000FF"/>
        </w:rPr>
        <w:t>&gt;</w:t>
      </w:r>
      <w:r w:rsidRPr="00F637D5">
        <w:rPr>
          <w:rFonts w:cs="Arial"/>
        </w:rPr>
        <w:t xml:space="preserve"> </w:t>
      </w:r>
    </w:p>
    <w:p w14:paraId="39CDC20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bCs/>
        </w:rPr>
        <w:t>7702706869</w:t>
      </w:r>
      <w:r w:rsidRPr="00F637D5">
        <w:rPr>
          <w:rFonts w:cs="Arial"/>
          <w:color w:val="0000FF"/>
        </w:rPr>
        <w:t>&lt;/</w:t>
      </w:r>
      <w:r w:rsidRPr="00F637D5">
        <w:rPr>
          <w:rFonts w:cs="Arial"/>
          <w:color w:val="990000"/>
        </w:rPr>
        <w:t>order:HTN</w:t>
      </w:r>
      <w:r w:rsidRPr="00F637D5">
        <w:rPr>
          <w:rFonts w:cs="Arial"/>
          <w:color w:val="0000FF"/>
        </w:rPr>
        <w:t>&gt;</w:t>
      </w:r>
      <w:r w:rsidRPr="00F637D5">
        <w:rPr>
          <w:rFonts w:cs="Arial"/>
        </w:rPr>
        <w:t xml:space="preserve"> </w:t>
      </w:r>
    </w:p>
    <w:p w14:paraId="259927E4"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order:HUNT_DET</w:t>
      </w:r>
      <w:r w:rsidRPr="00F637D5">
        <w:rPr>
          <w:rFonts w:cs="Arial"/>
          <w:color w:val="0000FF"/>
        </w:rPr>
        <w:t>&gt;</w:t>
      </w:r>
    </w:p>
    <w:p w14:paraId="7F9C0E3F"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order:HUNT_GROUP_ID</w:t>
      </w:r>
      <w:r w:rsidRPr="00F637D5">
        <w:rPr>
          <w:rFonts w:cs="Arial"/>
          <w:color w:val="0000FF"/>
        </w:rPr>
        <w:t>&gt;</w:t>
      </w:r>
    </w:p>
    <w:p w14:paraId="20DB7E79"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order:HGI</w:t>
      </w:r>
      <w:r w:rsidRPr="00F637D5">
        <w:rPr>
          <w:rFonts w:cs="Arial"/>
          <w:color w:val="0000FF"/>
        </w:rPr>
        <w:t>&gt;</w:t>
      </w:r>
    </w:p>
    <w:p w14:paraId="1F8FBDE7" w14:textId="77777777" w:rsidR="000D3AE1" w:rsidRPr="00F637D5" w:rsidRDefault="000D3AE1" w:rsidP="000D3AE1">
      <w:pPr>
        <w:ind w:hanging="480"/>
        <w:rPr>
          <w:rFonts w:cs="Arial"/>
        </w:rPr>
      </w:pPr>
      <w:hyperlink r:id="rId2137"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order:RS</w:t>
      </w:r>
      <w:r w:rsidRPr="00F637D5">
        <w:rPr>
          <w:rFonts w:cs="Arial"/>
          <w:color w:val="0000FF"/>
        </w:rPr>
        <w:t>&gt;</w:t>
      </w:r>
    </w:p>
    <w:p w14:paraId="68750781" w14:textId="77777777" w:rsidR="000D3AE1" w:rsidRPr="00F637D5" w:rsidRDefault="000D3AE1" w:rsidP="000D3AE1">
      <w:pPr>
        <w:ind w:hanging="480"/>
        <w:rPr>
          <w:rFonts w:cs="Arial"/>
        </w:rPr>
      </w:pPr>
      <w:hyperlink r:id="rId2138"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order:RS_ADMIN</w:t>
      </w:r>
      <w:r w:rsidRPr="00F637D5">
        <w:rPr>
          <w:rFonts w:cs="Arial"/>
          <w:color w:val="0000FF"/>
        </w:rPr>
        <w:t>&gt;</w:t>
      </w:r>
    </w:p>
    <w:p w14:paraId="6CADCFB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order:RSQTY</w:t>
      </w:r>
      <w:r w:rsidRPr="00F637D5">
        <w:rPr>
          <w:rFonts w:cs="Arial"/>
          <w:color w:val="0000FF"/>
        </w:rPr>
        <w:t>&gt;</w:t>
      </w:r>
      <w:r w:rsidRPr="00F637D5">
        <w:rPr>
          <w:rFonts w:cs="Arial"/>
          <w:bCs/>
        </w:rPr>
        <w:t>004</w:t>
      </w:r>
      <w:r w:rsidRPr="00F637D5">
        <w:rPr>
          <w:rFonts w:cs="Arial"/>
          <w:color w:val="0000FF"/>
        </w:rPr>
        <w:t>&lt;/</w:t>
      </w:r>
      <w:r w:rsidRPr="00F637D5">
        <w:rPr>
          <w:rFonts w:cs="Arial"/>
          <w:color w:val="990000"/>
        </w:rPr>
        <w:t>order:RSQTY</w:t>
      </w:r>
      <w:r w:rsidRPr="00F637D5">
        <w:rPr>
          <w:rFonts w:cs="Arial"/>
          <w:color w:val="0000FF"/>
        </w:rPr>
        <w:t>&gt;</w:t>
      </w:r>
      <w:r w:rsidRPr="00F637D5">
        <w:rPr>
          <w:rFonts w:cs="Arial"/>
        </w:rPr>
        <w:t xml:space="preserve"> </w:t>
      </w:r>
    </w:p>
    <w:p w14:paraId="63071A0A"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order:RS_ADMIN</w:t>
      </w:r>
      <w:r w:rsidRPr="00F637D5">
        <w:rPr>
          <w:rFonts w:cs="Arial"/>
          <w:color w:val="0000FF"/>
        </w:rPr>
        <w:t>&gt;</w:t>
      </w:r>
    </w:p>
    <w:p w14:paraId="227EDB0F" w14:textId="77777777" w:rsidR="000D3AE1" w:rsidRPr="00F637D5" w:rsidRDefault="000D3AE1" w:rsidP="000D3AE1">
      <w:pPr>
        <w:ind w:hanging="480"/>
        <w:rPr>
          <w:rFonts w:cs="Arial"/>
        </w:rPr>
      </w:pPr>
      <w:hyperlink r:id="rId2139"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77A697BA"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rPr>
        <w:t xml:space="preserve"> </w:t>
      </w:r>
    </w:p>
    <w:p w14:paraId="4D17AD2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bCs/>
        </w:rPr>
        <w:t>1FB</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rPr>
        <w:t xml:space="preserve"> </w:t>
      </w:r>
    </w:p>
    <w:p w14:paraId="2059E737" w14:textId="77777777" w:rsidR="000D3AE1" w:rsidRPr="00F637D5" w:rsidRDefault="000D3AE1" w:rsidP="000D3AE1">
      <w:pPr>
        <w:ind w:hanging="480"/>
        <w:rPr>
          <w:rFonts w:cs="Arial"/>
        </w:rPr>
      </w:pPr>
      <w:hyperlink r:id="rId2140"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3407F81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bCs/>
        </w:rPr>
        <w:t>00001</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rPr>
        <w:t xml:space="preserve"> </w:t>
      </w:r>
    </w:p>
    <w:p w14:paraId="30C5F67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bCs/>
        </w:rPr>
        <w:t>V</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rPr>
        <w:t xml:space="preserve"> </w:t>
      </w:r>
    </w:p>
    <w:p w14:paraId="358CA765"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6FFE8CB4" w14:textId="77777777" w:rsidR="000D3AE1" w:rsidRPr="00F637D5" w:rsidRDefault="000D3AE1" w:rsidP="000D3AE1">
      <w:pPr>
        <w:ind w:hanging="480"/>
        <w:rPr>
          <w:rFonts w:cs="Arial"/>
        </w:rPr>
      </w:pPr>
      <w:hyperlink r:id="rId2141"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1368CC6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rPr>
        <w:t xml:space="preserve"> </w:t>
      </w:r>
    </w:p>
    <w:p w14:paraId="367569C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rPr>
        <w:t xml:space="preserve"> </w:t>
      </w:r>
    </w:p>
    <w:p w14:paraId="516898AA"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34B59EA1" w14:textId="77777777" w:rsidR="000D3AE1" w:rsidRPr="00F637D5" w:rsidRDefault="000D3AE1" w:rsidP="000D3AE1">
      <w:pPr>
        <w:ind w:hanging="480"/>
        <w:rPr>
          <w:rFonts w:cs="Arial"/>
        </w:rPr>
      </w:pPr>
      <w:hyperlink r:id="rId2142"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36935D6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4E732D3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ESM</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339B1118"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5EEB8555" w14:textId="77777777" w:rsidR="000D3AE1" w:rsidRPr="00F637D5" w:rsidRDefault="000D3AE1" w:rsidP="000D3AE1">
      <w:pPr>
        <w:ind w:hanging="480"/>
        <w:rPr>
          <w:rFonts w:cs="Arial"/>
        </w:rPr>
      </w:pPr>
      <w:hyperlink r:id="rId2143"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0C66EFE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640DA16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ESX</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79F66A6C"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7D5DA84B"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0D0E3737" w14:textId="77777777" w:rsidR="000D3AE1" w:rsidRPr="00F637D5" w:rsidRDefault="000D3AE1" w:rsidP="000D3AE1">
      <w:pPr>
        <w:ind w:hanging="480"/>
        <w:rPr>
          <w:rFonts w:cs="Arial"/>
        </w:rPr>
      </w:pPr>
      <w:hyperlink r:id="rId2144"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7568F71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bCs/>
        </w:rPr>
        <w:t>7702701135</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rPr>
        <w:t xml:space="preserve"> </w:t>
      </w:r>
    </w:p>
    <w:p w14:paraId="56DC43CF"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bCs/>
        </w:rPr>
        <w:t>1FB</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rPr>
        <w:t xml:space="preserve"> </w:t>
      </w:r>
    </w:p>
    <w:p w14:paraId="5B225236" w14:textId="77777777" w:rsidR="000D3AE1" w:rsidRPr="00F637D5" w:rsidRDefault="000D3AE1" w:rsidP="000D3AE1">
      <w:pPr>
        <w:ind w:hanging="480"/>
        <w:rPr>
          <w:rFonts w:cs="Arial"/>
        </w:rPr>
      </w:pPr>
      <w:hyperlink r:id="rId2145"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4EB8BEA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bCs/>
        </w:rPr>
        <w:t>00002</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rPr>
        <w:t xml:space="preserve"> </w:t>
      </w:r>
    </w:p>
    <w:p w14:paraId="2077E39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bCs/>
        </w:rPr>
        <w:t>V</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rPr>
        <w:t xml:space="preserve"> </w:t>
      </w:r>
    </w:p>
    <w:p w14:paraId="3263E609"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3D7CC59B" w14:textId="77777777" w:rsidR="000D3AE1" w:rsidRPr="00F637D5" w:rsidRDefault="000D3AE1" w:rsidP="000D3AE1">
      <w:pPr>
        <w:ind w:hanging="480"/>
        <w:rPr>
          <w:rFonts w:cs="Arial"/>
        </w:rPr>
      </w:pPr>
      <w:hyperlink r:id="rId2146"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76B5991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rPr>
        <w:t xml:space="preserve"> </w:t>
      </w:r>
    </w:p>
    <w:p w14:paraId="2FBEA94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rPr>
        <w:t xml:space="preserve"> </w:t>
      </w:r>
    </w:p>
    <w:p w14:paraId="4071AD63"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64159491" w14:textId="77777777" w:rsidR="000D3AE1" w:rsidRPr="00F637D5" w:rsidRDefault="000D3AE1" w:rsidP="000D3AE1">
      <w:pPr>
        <w:ind w:hanging="480"/>
        <w:rPr>
          <w:rFonts w:cs="Arial"/>
        </w:rPr>
      </w:pPr>
      <w:hyperlink r:id="rId2147"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2AF1643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099DFD74"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ESM</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0D11077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6157F5CF" w14:textId="77777777" w:rsidR="000D3AE1" w:rsidRPr="00F637D5" w:rsidRDefault="000D3AE1" w:rsidP="000D3AE1">
      <w:pPr>
        <w:ind w:hanging="480"/>
        <w:rPr>
          <w:rFonts w:cs="Arial"/>
        </w:rPr>
      </w:pPr>
      <w:hyperlink r:id="rId2148"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067DEC0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27D49C9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ESX</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2289053C"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7D9A8C3C"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2D02D7E7" w14:textId="77777777" w:rsidR="000D3AE1" w:rsidRPr="00F637D5" w:rsidRDefault="000D3AE1" w:rsidP="000D3AE1">
      <w:pPr>
        <w:ind w:hanging="480"/>
        <w:rPr>
          <w:rFonts w:cs="Arial"/>
        </w:rPr>
      </w:pPr>
      <w:hyperlink r:id="rId2149"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6121875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bCs/>
        </w:rPr>
        <w:t>7702706483</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rPr>
        <w:t xml:space="preserve"> </w:t>
      </w:r>
    </w:p>
    <w:p w14:paraId="5E5301C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bCs/>
        </w:rPr>
        <w:t>1FB</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rPr>
        <w:t xml:space="preserve"> </w:t>
      </w:r>
    </w:p>
    <w:p w14:paraId="317921D1" w14:textId="77777777" w:rsidR="000D3AE1" w:rsidRPr="00F637D5" w:rsidRDefault="000D3AE1" w:rsidP="000D3AE1">
      <w:pPr>
        <w:ind w:hanging="480"/>
        <w:rPr>
          <w:rFonts w:cs="Arial"/>
        </w:rPr>
      </w:pPr>
      <w:hyperlink r:id="rId2150"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0F130A9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bCs/>
        </w:rPr>
        <w:t>00003</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rPr>
        <w:t xml:space="preserve"> </w:t>
      </w:r>
    </w:p>
    <w:p w14:paraId="68894CF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bCs/>
        </w:rPr>
        <w:t>V</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rPr>
        <w:t xml:space="preserve"> </w:t>
      </w:r>
    </w:p>
    <w:p w14:paraId="765B90D3"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31CFE5B7" w14:textId="77777777" w:rsidR="000D3AE1" w:rsidRPr="00F637D5" w:rsidRDefault="000D3AE1" w:rsidP="000D3AE1">
      <w:pPr>
        <w:ind w:hanging="480"/>
        <w:rPr>
          <w:rFonts w:cs="Arial"/>
        </w:rPr>
      </w:pPr>
      <w:hyperlink r:id="rId2151"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0FAC691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rPr>
        <w:t xml:space="preserve"> </w:t>
      </w:r>
    </w:p>
    <w:p w14:paraId="64482F0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rPr>
        <w:t xml:space="preserve"> </w:t>
      </w:r>
    </w:p>
    <w:p w14:paraId="40412F08"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1FB619AE" w14:textId="77777777" w:rsidR="000D3AE1" w:rsidRPr="00F637D5" w:rsidRDefault="000D3AE1" w:rsidP="000D3AE1">
      <w:pPr>
        <w:ind w:hanging="480"/>
        <w:rPr>
          <w:rFonts w:cs="Arial"/>
        </w:rPr>
      </w:pPr>
      <w:hyperlink r:id="rId2152"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2803DE8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377CFBB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ESM</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50D0B1E8"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7145EDBD" w14:textId="77777777" w:rsidR="000D3AE1" w:rsidRPr="00F637D5" w:rsidRDefault="000D3AE1" w:rsidP="000D3AE1">
      <w:pPr>
        <w:ind w:hanging="480"/>
        <w:rPr>
          <w:rFonts w:cs="Arial"/>
        </w:rPr>
      </w:pPr>
      <w:hyperlink r:id="rId2153"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22BE716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7F11857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ESX</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5E39E22C"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6DA697CF"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2B1ADAA2" w14:textId="77777777" w:rsidR="000D3AE1" w:rsidRPr="00F637D5" w:rsidRDefault="000D3AE1" w:rsidP="000D3AE1">
      <w:pPr>
        <w:ind w:hanging="480"/>
        <w:rPr>
          <w:rFonts w:cs="Arial"/>
        </w:rPr>
      </w:pPr>
      <w:hyperlink r:id="rId2154"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40424B3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bCs/>
        </w:rPr>
        <w:t>7702706869</w:t>
      </w:r>
      <w:r w:rsidRPr="00F637D5">
        <w:rPr>
          <w:rFonts w:cs="Arial"/>
          <w:color w:val="0000FF"/>
        </w:rPr>
        <w:t>&lt;/</w:t>
      </w:r>
      <w:r w:rsidRPr="00F637D5">
        <w:rPr>
          <w:rFonts w:cs="Arial"/>
          <w:color w:val="990000"/>
        </w:rPr>
        <w:t>order:TNS</w:t>
      </w:r>
      <w:r w:rsidRPr="00F637D5">
        <w:rPr>
          <w:rFonts w:cs="Arial"/>
          <w:color w:val="0000FF"/>
        </w:rPr>
        <w:t>&gt;</w:t>
      </w:r>
      <w:r w:rsidRPr="00F637D5">
        <w:rPr>
          <w:rFonts w:cs="Arial"/>
        </w:rPr>
        <w:t xml:space="preserve"> </w:t>
      </w:r>
    </w:p>
    <w:p w14:paraId="4A4BAEE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bCs/>
        </w:rPr>
        <w:t>1FB</w:t>
      </w:r>
      <w:r w:rsidRPr="00F637D5">
        <w:rPr>
          <w:rFonts w:cs="Arial"/>
          <w:color w:val="0000FF"/>
        </w:rPr>
        <w:t>&lt;/</w:t>
      </w:r>
      <w:r w:rsidRPr="00F637D5">
        <w:rPr>
          <w:rFonts w:cs="Arial"/>
          <w:color w:val="990000"/>
        </w:rPr>
        <w:t>order:LNECLSSVC</w:t>
      </w:r>
      <w:r w:rsidRPr="00F637D5">
        <w:rPr>
          <w:rFonts w:cs="Arial"/>
          <w:color w:val="0000FF"/>
        </w:rPr>
        <w:t>&gt;</w:t>
      </w:r>
      <w:r w:rsidRPr="00F637D5">
        <w:rPr>
          <w:rFonts w:cs="Arial"/>
        </w:rPr>
        <w:t xml:space="preserve"> </w:t>
      </w:r>
    </w:p>
    <w:p w14:paraId="5481C9C7" w14:textId="77777777" w:rsidR="000D3AE1" w:rsidRPr="00F637D5" w:rsidRDefault="000D3AE1" w:rsidP="000D3AE1">
      <w:pPr>
        <w:ind w:hanging="480"/>
        <w:rPr>
          <w:rFonts w:cs="Arial"/>
        </w:rPr>
      </w:pPr>
      <w:hyperlink r:id="rId2155"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1226CCC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bCs/>
        </w:rPr>
        <w:t>00004</w:t>
      </w:r>
      <w:r w:rsidRPr="00F637D5">
        <w:rPr>
          <w:rFonts w:cs="Arial"/>
          <w:color w:val="0000FF"/>
        </w:rPr>
        <w:t>&lt;/</w:t>
      </w:r>
      <w:r w:rsidRPr="00F637D5">
        <w:rPr>
          <w:rFonts w:cs="Arial"/>
          <w:color w:val="990000"/>
        </w:rPr>
        <w:t>order:LNUM</w:t>
      </w:r>
      <w:r w:rsidRPr="00F637D5">
        <w:rPr>
          <w:rFonts w:cs="Arial"/>
          <w:color w:val="0000FF"/>
        </w:rPr>
        <w:t>&gt;</w:t>
      </w:r>
      <w:r w:rsidRPr="00F637D5">
        <w:rPr>
          <w:rFonts w:cs="Arial"/>
        </w:rPr>
        <w:t xml:space="preserve"> </w:t>
      </w:r>
    </w:p>
    <w:p w14:paraId="758AE74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bCs/>
        </w:rPr>
        <w:t>v</w:t>
      </w:r>
      <w:r w:rsidRPr="00F637D5">
        <w:rPr>
          <w:rFonts w:cs="Arial"/>
          <w:color w:val="0000FF"/>
        </w:rPr>
        <w:t>&lt;/</w:t>
      </w:r>
      <w:r w:rsidRPr="00F637D5">
        <w:rPr>
          <w:rFonts w:cs="Arial"/>
          <w:color w:val="990000"/>
        </w:rPr>
        <w:t>order:LNA</w:t>
      </w:r>
      <w:r w:rsidRPr="00F637D5">
        <w:rPr>
          <w:rFonts w:cs="Arial"/>
          <w:color w:val="0000FF"/>
        </w:rPr>
        <w:t>&gt;</w:t>
      </w:r>
      <w:r w:rsidRPr="00F637D5">
        <w:rPr>
          <w:rFonts w:cs="Arial"/>
        </w:rPr>
        <w:t xml:space="preserve"> </w:t>
      </w:r>
    </w:p>
    <w:p w14:paraId="6CD85C39"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order:SVC_DET_GRP</w:t>
      </w:r>
      <w:r w:rsidRPr="00F637D5">
        <w:rPr>
          <w:rFonts w:cs="Arial"/>
          <w:color w:val="0000FF"/>
        </w:rPr>
        <w:t>&gt;</w:t>
      </w:r>
    </w:p>
    <w:p w14:paraId="4356DC3C" w14:textId="77777777" w:rsidR="000D3AE1" w:rsidRPr="00F637D5" w:rsidRDefault="000D3AE1" w:rsidP="000D3AE1">
      <w:pPr>
        <w:ind w:hanging="480"/>
        <w:rPr>
          <w:rFonts w:cs="Arial"/>
        </w:rPr>
      </w:pPr>
      <w:hyperlink r:id="rId2156"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764BC86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order:PIC</w:t>
      </w:r>
      <w:r w:rsidRPr="00F637D5">
        <w:rPr>
          <w:rFonts w:cs="Arial"/>
          <w:color w:val="0000FF"/>
        </w:rPr>
        <w:t>&gt;</w:t>
      </w:r>
      <w:r w:rsidRPr="00F637D5">
        <w:rPr>
          <w:rFonts w:cs="Arial"/>
        </w:rPr>
        <w:t xml:space="preserve"> </w:t>
      </w:r>
    </w:p>
    <w:p w14:paraId="54550D9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bCs/>
        </w:rPr>
        <w:t>NONE</w:t>
      </w:r>
      <w:r w:rsidRPr="00F637D5">
        <w:rPr>
          <w:rFonts w:cs="Arial"/>
          <w:color w:val="0000FF"/>
        </w:rPr>
        <w:t>&lt;/</w:t>
      </w:r>
      <w:r w:rsidRPr="00F637D5">
        <w:rPr>
          <w:rFonts w:cs="Arial"/>
          <w:color w:val="990000"/>
        </w:rPr>
        <w:t>order:LPIC</w:t>
      </w:r>
      <w:r w:rsidRPr="00F637D5">
        <w:rPr>
          <w:rFonts w:cs="Arial"/>
          <w:color w:val="0000FF"/>
        </w:rPr>
        <w:t>&gt;</w:t>
      </w:r>
      <w:r w:rsidRPr="00F637D5">
        <w:rPr>
          <w:rFonts w:cs="Arial"/>
        </w:rPr>
        <w:t xml:space="preserve"> </w:t>
      </w:r>
    </w:p>
    <w:p w14:paraId="5DF7F801"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order:LINE_RESTRICT_2_GRP</w:t>
      </w:r>
      <w:r w:rsidRPr="00F637D5">
        <w:rPr>
          <w:rFonts w:cs="Arial"/>
          <w:color w:val="0000FF"/>
        </w:rPr>
        <w:t>&gt;</w:t>
      </w:r>
    </w:p>
    <w:p w14:paraId="0CF23281" w14:textId="77777777" w:rsidR="000D3AE1" w:rsidRPr="00F637D5" w:rsidRDefault="000D3AE1" w:rsidP="000D3AE1">
      <w:pPr>
        <w:ind w:hanging="480"/>
        <w:rPr>
          <w:rFonts w:cs="Arial"/>
        </w:rPr>
      </w:pPr>
      <w:hyperlink r:id="rId2157"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4288472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011F2154"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ESM</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224E4BCA"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30BE47AC" w14:textId="77777777" w:rsidR="000D3AE1" w:rsidRPr="00F637D5" w:rsidRDefault="000D3AE1" w:rsidP="000D3AE1">
      <w:pPr>
        <w:ind w:hanging="480"/>
        <w:rPr>
          <w:rFonts w:cs="Arial"/>
        </w:rPr>
      </w:pPr>
      <w:hyperlink r:id="rId2158"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0ED054D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order:FA</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order:FA</w:t>
      </w:r>
      <w:r w:rsidRPr="00F637D5">
        <w:rPr>
          <w:rFonts w:cs="Arial"/>
          <w:color w:val="0000FF"/>
        </w:rPr>
        <w:t>&gt;</w:t>
      </w:r>
      <w:r w:rsidRPr="00F637D5">
        <w:rPr>
          <w:rFonts w:cs="Arial"/>
        </w:rPr>
        <w:t xml:space="preserve"> </w:t>
      </w:r>
    </w:p>
    <w:p w14:paraId="695257AF"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bCs/>
        </w:rPr>
        <w:t>ESX</w:t>
      </w:r>
      <w:r w:rsidRPr="00F637D5">
        <w:rPr>
          <w:rFonts w:cs="Arial"/>
          <w:color w:val="0000FF"/>
        </w:rPr>
        <w:t>&lt;/</w:t>
      </w:r>
      <w:r w:rsidRPr="00F637D5">
        <w:rPr>
          <w:rFonts w:cs="Arial"/>
          <w:color w:val="990000"/>
        </w:rPr>
        <w:t>order:FEATURE</w:t>
      </w:r>
      <w:r w:rsidRPr="00F637D5">
        <w:rPr>
          <w:rFonts w:cs="Arial"/>
          <w:color w:val="0000FF"/>
        </w:rPr>
        <w:t>&gt;</w:t>
      </w:r>
      <w:r w:rsidRPr="00F637D5">
        <w:rPr>
          <w:rFonts w:cs="Arial"/>
        </w:rPr>
        <w:t xml:space="preserve"> </w:t>
      </w:r>
    </w:p>
    <w:p w14:paraId="16FACBE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order:FEATURE_GRP</w:t>
      </w:r>
      <w:r w:rsidRPr="00F637D5">
        <w:rPr>
          <w:rFonts w:cs="Arial"/>
          <w:color w:val="0000FF"/>
        </w:rPr>
        <w:t>&gt;</w:t>
      </w:r>
    </w:p>
    <w:p w14:paraId="2E6D0754"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order:RS_SVC_DET</w:t>
      </w:r>
      <w:r w:rsidRPr="00F637D5">
        <w:rPr>
          <w:rFonts w:cs="Arial"/>
          <w:color w:val="0000FF"/>
        </w:rPr>
        <w:t>&gt;</w:t>
      </w:r>
    </w:p>
    <w:p w14:paraId="27BEF403"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order:RS</w:t>
      </w:r>
      <w:r w:rsidRPr="00F637D5">
        <w:rPr>
          <w:rFonts w:cs="Arial"/>
          <w:color w:val="0000FF"/>
        </w:rPr>
        <w:t>&gt;</w:t>
      </w:r>
    </w:p>
    <w:p w14:paraId="63A3F067" w14:textId="77777777" w:rsidR="000D3AE1" w:rsidRPr="00F637D5" w:rsidRDefault="000D3AE1" w:rsidP="000D3AE1">
      <w:pPr>
        <w:ind w:hanging="480"/>
        <w:rPr>
          <w:rFonts w:cs="Arial"/>
        </w:rPr>
      </w:pPr>
      <w:hyperlink r:id="rId2159"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order:DL</w:t>
      </w:r>
      <w:r w:rsidRPr="00F637D5">
        <w:rPr>
          <w:rFonts w:cs="Arial"/>
          <w:color w:val="0000FF"/>
        </w:rPr>
        <w:t>&gt;</w:t>
      </w:r>
    </w:p>
    <w:p w14:paraId="234A8D0A" w14:textId="77777777" w:rsidR="000D3AE1" w:rsidRPr="00F637D5" w:rsidRDefault="000D3AE1" w:rsidP="000D3AE1">
      <w:pPr>
        <w:ind w:hanging="480"/>
        <w:rPr>
          <w:rFonts w:cs="Arial"/>
        </w:rPr>
      </w:pPr>
      <w:hyperlink r:id="rId2160"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order:ADVERTISING</w:t>
      </w:r>
      <w:r w:rsidRPr="00F637D5">
        <w:rPr>
          <w:rFonts w:cs="Arial"/>
          <w:color w:val="0000FF"/>
        </w:rPr>
        <w:t>&gt;</w:t>
      </w:r>
    </w:p>
    <w:p w14:paraId="7E11888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order:SIC</w:t>
      </w:r>
      <w:r w:rsidRPr="00F637D5">
        <w:rPr>
          <w:rFonts w:cs="Arial"/>
          <w:color w:val="0000FF"/>
        </w:rPr>
        <w:t>&gt;</w:t>
      </w:r>
      <w:r w:rsidRPr="00F637D5">
        <w:rPr>
          <w:rFonts w:cs="Arial"/>
          <w:bCs/>
        </w:rPr>
        <w:t>8711</w:t>
      </w:r>
      <w:r w:rsidRPr="00F637D5">
        <w:rPr>
          <w:rFonts w:cs="Arial"/>
          <w:color w:val="0000FF"/>
        </w:rPr>
        <w:t>&lt;/</w:t>
      </w:r>
      <w:r w:rsidRPr="00F637D5">
        <w:rPr>
          <w:rFonts w:cs="Arial"/>
          <w:color w:val="990000"/>
        </w:rPr>
        <w:t>order:SIC</w:t>
      </w:r>
      <w:r w:rsidRPr="00F637D5">
        <w:rPr>
          <w:rFonts w:cs="Arial"/>
          <w:color w:val="0000FF"/>
        </w:rPr>
        <w:t>&gt;</w:t>
      </w:r>
      <w:r w:rsidRPr="00F637D5">
        <w:rPr>
          <w:rFonts w:cs="Arial"/>
        </w:rPr>
        <w:t xml:space="preserve"> </w:t>
      </w:r>
    </w:p>
    <w:p w14:paraId="01AEAED5"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order:ADVERTISING</w:t>
      </w:r>
      <w:r w:rsidRPr="00F637D5">
        <w:rPr>
          <w:rFonts w:cs="Arial"/>
          <w:color w:val="0000FF"/>
        </w:rPr>
        <w:t>&gt;</w:t>
      </w:r>
    </w:p>
    <w:p w14:paraId="2575DF7F" w14:textId="77777777" w:rsidR="000D3AE1" w:rsidRPr="00F637D5" w:rsidRDefault="000D3AE1" w:rsidP="000D3AE1">
      <w:pPr>
        <w:ind w:hanging="480"/>
        <w:rPr>
          <w:rFonts w:cs="Arial"/>
        </w:rPr>
      </w:pPr>
      <w:hyperlink r:id="rId2161"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order:LISTING_INFO</w:t>
      </w:r>
      <w:r w:rsidRPr="00F637D5">
        <w:rPr>
          <w:rFonts w:cs="Arial"/>
          <w:color w:val="0000FF"/>
        </w:rPr>
        <w:t>&gt;</w:t>
      </w:r>
    </w:p>
    <w:p w14:paraId="360BD4DF" w14:textId="77777777" w:rsidR="000D3AE1" w:rsidRPr="00F637D5" w:rsidRDefault="000D3AE1" w:rsidP="000D3AE1">
      <w:pPr>
        <w:ind w:hanging="480"/>
        <w:rPr>
          <w:rFonts w:cs="Arial"/>
        </w:rPr>
      </w:pPr>
      <w:hyperlink r:id="rId2162"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order:LISTING_CNTRL</w:t>
      </w:r>
      <w:r w:rsidRPr="00F637D5">
        <w:rPr>
          <w:rFonts w:cs="Arial"/>
          <w:color w:val="0000FF"/>
        </w:rPr>
        <w:t>&gt;</w:t>
      </w:r>
    </w:p>
    <w:p w14:paraId="7EF22F4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order:LACT</w:t>
      </w:r>
      <w:r w:rsidRPr="00F637D5">
        <w:rPr>
          <w:rFonts w:cs="Arial"/>
          <w:color w:val="0000FF"/>
        </w:rPr>
        <w:t>&gt;</w:t>
      </w:r>
      <w:r w:rsidRPr="00F637D5">
        <w:rPr>
          <w:rFonts w:cs="Arial"/>
          <w:bCs/>
        </w:rPr>
        <w:t>D</w:t>
      </w:r>
      <w:r w:rsidRPr="00F637D5">
        <w:rPr>
          <w:rFonts w:cs="Arial"/>
          <w:color w:val="0000FF"/>
        </w:rPr>
        <w:t>&lt;/</w:t>
      </w:r>
      <w:r w:rsidRPr="00F637D5">
        <w:rPr>
          <w:rFonts w:cs="Arial"/>
          <w:color w:val="990000"/>
        </w:rPr>
        <w:t>order:LACT</w:t>
      </w:r>
      <w:r w:rsidRPr="00F637D5">
        <w:rPr>
          <w:rFonts w:cs="Arial"/>
          <w:color w:val="0000FF"/>
        </w:rPr>
        <w:t>&gt;</w:t>
      </w:r>
      <w:r w:rsidRPr="00F637D5">
        <w:rPr>
          <w:rFonts w:cs="Arial"/>
        </w:rPr>
        <w:t xml:space="preserve"> </w:t>
      </w:r>
    </w:p>
    <w:p w14:paraId="2C0D70F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order:RTY</w:t>
      </w:r>
      <w:r w:rsidRPr="00F637D5">
        <w:rPr>
          <w:rFonts w:cs="Arial"/>
          <w:color w:val="0000FF"/>
        </w:rPr>
        <w:t>&gt;</w:t>
      </w:r>
      <w:r w:rsidRPr="00F637D5">
        <w:rPr>
          <w:rFonts w:cs="Arial"/>
          <w:bCs/>
        </w:rPr>
        <w:t>LML</w:t>
      </w:r>
      <w:r w:rsidRPr="00F637D5">
        <w:rPr>
          <w:rFonts w:cs="Arial"/>
          <w:color w:val="0000FF"/>
        </w:rPr>
        <w:t>&lt;/</w:t>
      </w:r>
      <w:r w:rsidRPr="00F637D5">
        <w:rPr>
          <w:rFonts w:cs="Arial"/>
          <w:color w:val="990000"/>
        </w:rPr>
        <w:t>order:RTY</w:t>
      </w:r>
      <w:r w:rsidRPr="00F637D5">
        <w:rPr>
          <w:rFonts w:cs="Arial"/>
          <w:color w:val="0000FF"/>
        </w:rPr>
        <w:t>&gt;</w:t>
      </w:r>
      <w:r w:rsidRPr="00F637D5">
        <w:rPr>
          <w:rFonts w:cs="Arial"/>
        </w:rPr>
        <w:t xml:space="preserve"> </w:t>
      </w:r>
    </w:p>
    <w:p w14:paraId="1AB3A56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order:DLNUM</w:t>
      </w:r>
      <w:r w:rsidRPr="00F637D5">
        <w:rPr>
          <w:rFonts w:cs="Arial"/>
          <w:color w:val="0000FF"/>
        </w:rPr>
        <w:t>&gt;</w:t>
      </w:r>
      <w:r w:rsidRPr="00F637D5">
        <w:rPr>
          <w:rFonts w:cs="Arial"/>
          <w:bCs/>
        </w:rPr>
        <w:t>0001</w:t>
      </w:r>
      <w:r w:rsidRPr="00F637D5">
        <w:rPr>
          <w:rFonts w:cs="Arial"/>
          <w:color w:val="0000FF"/>
        </w:rPr>
        <w:t>&lt;/</w:t>
      </w:r>
      <w:r w:rsidRPr="00F637D5">
        <w:rPr>
          <w:rFonts w:cs="Arial"/>
          <w:color w:val="990000"/>
        </w:rPr>
        <w:t>order:DLNUM</w:t>
      </w:r>
      <w:r w:rsidRPr="00F637D5">
        <w:rPr>
          <w:rFonts w:cs="Arial"/>
          <w:color w:val="0000FF"/>
        </w:rPr>
        <w:t>&gt;</w:t>
      </w:r>
      <w:r w:rsidRPr="00F637D5">
        <w:rPr>
          <w:rFonts w:cs="Arial"/>
        </w:rPr>
        <w:t xml:space="preserve"> </w:t>
      </w:r>
    </w:p>
    <w:p w14:paraId="78DD0295"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order:LISTING_CNTRL</w:t>
      </w:r>
      <w:r w:rsidRPr="00F637D5">
        <w:rPr>
          <w:rFonts w:cs="Arial"/>
          <w:color w:val="0000FF"/>
        </w:rPr>
        <w:t>&gt;</w:t>
      </w:r>
    </w:p>
    <w:p w14:paraId="51B907BD" w14:textId="77777777" w:rsidR="000D3AE1" w:rsidRPr="00F637D5" w:rsidRDefault="000D3AE1" w:rsidP="000D3AE1">
      <w:pPr>
        <w:ind w:hanging="480"/>
        <w:rPr>
          <w:rFonts w:cs="Arial"/>
        </w:rPr>
      </w:pPr>
      <w:hyperlink r:id="rId2163"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order:LISTING_INSTRUCTION</w:t>
      </w:r>
      <w:r w:rsidRPr="00F637D5">
        <w:rPr>
          <w:rFonts w:cs="Arial"/>
          <w:color w:val="0000FF"/>
        </w:rPr>
        <w:t>&gt;</w:t>
      </w:r>
    </w:p>
    <w:p w14:paraId="426AB00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order:LTN</w:t>
      </w:r>
      <w:r w:rsidRPr="00F637D5">
        <w:rPr>
          <w:rFonts w:cs="Arial"/>
          <w:color w:val="0000FF"/>
        </w:rPr>
        <w:t>&gt;</w:t>
      </w:r>
      <w:r w:rsidRPr="00F637D5">
        <w:rPr>
          <w:rFonts w:cs="Arial"/>
        </w:rPr>
        <w:t xml:space="preserve"> </w:t>
      </w:r>
    </w:p>
    <w:p w14:paraId="11EF081C" w14:textId="77777777" w:rsidR="000D3AE1" w:rsidRPr="00F637D5" w:rsidRDefault="000D3AE1" w:rsidP="000D3AE1">
      <w:pPr>
        <w:ind w:hanging="480"/>
        <w:rPr>
          <w:rFonts w:cs="Arial"/>
        </w:rPr>
      </w:pPr>
      <w:hyperlink r:id="rId2164"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order:LIST_NAME_GRP</w:t>
      </w:r>
      <w:r w:rsidRPr="00F637D5">
        <w:rPr>
          <w:rFonts w:cs="Arial"/>
          <w:color w:val="0000FF"/>
        </w:rPr>
        <w:t>&gt;</w:t>
      </w:r>
    </w:p>
    <w:p w14:paraId="1A16C34F"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order:LNLN</w:t>
      </w:r>
      <w:r w:rsidRPr="00F637D5">
        <w:rPr>
          <w:rFonts w:cs="Arial"/>
          <w:color w:val="0000FF"/>
        </w:rPr>
        <w:t>&gt;</w:t>
      </w:r>
      <w:r w:rsidRPr="00F637D5">
        <w:rPr>
          <w:rFonts w:cs="Arial"/>
          <w:bCs/>
        </w:rPr>
        <w:t>King</w:t>
      </w:r>
      <w:r w:rsidRPr="00F637D5">
        <w:rPr>
          <w:rFonts w:cs="Arial"/>
          <w:color w:val="0000FF"/>
        </w:rPr>
        <w:t>&lt;/</w:t>
      </w:r>
      <w:r w:rsidRPr="00F637D5">
        <w:rPr>
          <w:rFonts w:cs="Arial"/>
          <w:color w:val="990000"/>
        </w:rPr>
        <w:t>order:LNLN</w:t>
      </w:r>
      <w:r w:rsidRPr="00F637D5">
        <w:rPr>
          <w:rFonts w:cs="Arial"/>
          <w:color w:val="0000FF"/>
        </w:rPr>
        <w:t>&gt;</w:t>
      </w:r>
      <w:r w:rsidRPr="00F637D5">
        <w:rPr>
          <w:rFonts w:cs="Arial"/>
        </w:rPr>
        <w:t xml:space="preserve"> </w:t>
      </w:r>
    </w:p>
    <w:p w14:paraId="764F7CD2"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order:LIST_NAME_GRP</w:t>
      </w:r>
      <w:r w:rsidRPr="00F637D5">
        <w:rPr>
          <w:rFonts w:cs="Arial"/>
          <w:color w:val="0000FF"/>
        </w:rPr>
        <w:t>&gt;</w:t>
      </w:r>
    </w:p>
    <w:p w14:paraId="62747D4C"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order:LISTING_INSTRUCTION</w:t>
      </w:r>
      <w:r w:rsidRPr="00F637D5">
        <w:rPr>
          <w:rFonts w:cs="Arial"/>
          <w:color w:val="0000FF"/>
        </w:rPr>
        <w:t>&gt;</w:t>
      </w:r>
    </w:p>
    <w:p w14:paraId="29F7B3F0"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order:LISTING_INFO</w:t>
      </w:r>
      <w:r w:rsidRPr="00F637D5">
        <w:rPr>
          <w:rFonts w:cs="Arial"/>
          <w:color w:val="0000FF"/>
        </w:rPr>
        <w:t>&gt;</w:t>
      </w:r>
    </w:p>
    <w:p w14:paraId="1EBEC42C" w14:textId="77777777" w:rsidR="000D3AE1" w:rsidRPr="00F637D5" w:rsidRDefault="000D3AE1" w:rsidP="000D3AE1">
      <w:pPr>
        <w:ind w:hanging="480"/>
        <w:rPr>
          <w:rFonts w:cs="Arial"/>
        </w:rPr>
      </w:pPr>
      <w:hyperlink r:id="rId2165"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order:LISTING_INFO</w:t>
      </w:r>
      <w:r w:rsidRPr="00F637D5">
        <w:rPr>
          <w:rFonts w:cs="Arial"/>
          <w:color w:val="0000FF"/>
        </w:rPr>
        <w:t>&gt;</w:t>
      </w:r>
    </w:p>
    <w:p w14:paraId="1778987D" w14:textId="77777777" w:rsidR="000D3AE1" w:rsidRPr="00F637D5" w:rsidRDefault="000D3AE1" w:rsidP="000D3AE1">
      <w:pPr>
        <w:ind w:hanging="480"/>
        <w:rPr>
          <w:rFonts w:cs="Arial"/>
        </w:rPr>
      </w:pPr>
      <w:hyperlink r:id="rId2166"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order:LISTING_CNTRL</w:t>
      </w:r>
      <w:r w:rsidRPr="00F637D5">
        <w:rPr>
          <w:rFonts w:cs="Arial"/>
          <w:color w:val="0000FF"/>
        </w:rPr>
        <w:t>&gt;</w:t>
      </w:r>
    </w:p>
    <w:p w14:paraId="087EB85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order:LACT</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order:LACT</w:t>
      </w:r>
      <w:r w:rsidRPr="00F637D5">
        <w:rPr>
          <w:rFonts w:cs="Arial"/>
          <w:color w:val="0000FF"/>
        </w:rPr>
        <w:t>&gt;</w:t>
      </w:r>
      <w:r w:rsidRPr="00F637D5">
        <w:rPr>
          <w:rFonts w:cs="Arial"/>
        </w:rPr>
        <w:t xml:space="preserve"> </w:t>
      </w:r>
    </w:p>
    <w:p w14:paraId="0072E60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order:RTY</w:t>
      </w:r>
      <w:r w:rsidRPr="00F637D5">
        <w:rPr>
          <w:rFonts w:cs="Arial"/>
          <w:color w:val="0000FF"/>
        </w:rPr>
        <w:t>&gt;</w:t>
      </w:r>
      <w:r w:rsidRPr="00F637D5">
        <w:rPr>
          <w:rFonts w:cs="Arial"/>
          <w:bCs/>
        </w:rPr>
        <w:t>LML</w:t>
      </w:r>
      <w:r w:rsidRPr="00F637D5">
        <w:rPr>
          <w:rFonts w:cs="Arial"/>
          <w:color w:val="0000FF"/>
        </w:rPr>
        <w:t>&lt;/</w:t>
      </w:r>
      <w:r w:rsidRPr="00F637D5">
        <w:rPr>
          <w:rFonts w:cs="Arial"/>
          <w:color w:val="990000"/>
        </w:rPr>
        <w:t>order:RTY</w:t>
      </w:r>
      <w:r w:rsidRPr="00F637D5">
        <w:rPr>
          <w:rFonts w:cs="Arial"/>
          <w:color w:val="0000FF"/>
        </w:rPr>
        <w:t>&gt;</w:t>
      </w:r>
      <w:r w:rsidRPr="00F637D5">
        <w:rPr>
          <w:rFonts w:cs="Arial"/>
        </w:rPr>
        <w:t xml:space="preserve"> </w:t>
      </w:r>
    </w:p>
    <w:p w14:paraId="52EE8CA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order:LTY</w:t>
      </w:r>
      <w:r w:rsidRPr="00F637D5">
        <w:rPr>
          <w:rFonts w:cs="Arial"/>
          <w:color w:val="0000FF"/>
        </w:rPr>
        <w:t>&gt;</w:t>
      </w:r>
      <w:r w:rsidRPr="00F637D5">
        <w:rPr>
          <w:rFonts w:cs="Arial"/>
          <w:bCs/>
        </w:rPr>
        <w:t>1</w:t>
      </w:r>
      <w:r w:rsidRPr="00F637D5">
        <w:rPr>
          <w:rFonts w:cs="Arial"/>
          <w:color w:val="0000FF"/>
        </w:rPr>
        <w:t>&lt;/</w:t>
      </w:r>
      <w:r w:rsidRPr="00F637D5">
        <w:rPr>
          <w:rFonts w:cs="Arial"/>
          <w:color w:val="990000"/>
        </w:rPr>
        <w:t>order:LTY</w:t>
      </w:r>
      <w:r w:rsidRPr="00F637D5">
        <w:rPr>
          <w:rFonts w:cs="Arial"/>
          <w:color w:val="0000FF"/>
        </w:rPr>
        <w:t>&gt;</w:t>
      </w:r>
      <w:r w:rsidRPr="00F637D5">
        <w:rPr>
          <w:rFonts w:cs="Arial"/>
        </w:rPr>
        <w:t xml:space="preserve"> </w:t>
      </w:r>
    </w:p>
    <w:p w14:paraId="2495D54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order:STYC</w:t>
      </w:r>
      <w:r w:rsidRPr="00F637D5">
        <w:rPr>
          <w:rFonts w:cs="Arial"/>
          <w:color w:val="0000FF"/>
        </w:rPr>
        <w:t>&gt;</w:t>
      </w:r>
      <w:r w:rsidRPr="00F637D5">
        <w:rPr>
          <w:rFonts w:cs="Arial"/>
          <w:bCs/>
        </w:rPr>
        <w:t>SL</w:t>
      </w:r>
      <w:r w:rsidRPr="00F637D5">
        <w:rPr>
          <w:rFonts w:cs="Arial"/>
          <w:color w:val="0000FF"/>
        </w:rPr>
        <w:t>&lt;/</w:t>
      </w:r>
      <w:r w:rsidRPr="00F637D5">
        <w:rPr>
          <w:rFonts w:cs="Arial"/>
          <w:color w:val="990000"/>
        </w:rPr>
        <w:t>order:STYC</w:t>
      </w:r>
      <w:r w:rsidRPr="00F637D5">
        <w:rPr>
          <w:rFonts w:cs="Arial"/>
          <w:color w:val="0000FF"/>
        </w:rPr>
        <w:t>&gt;</w:t>
      </w:r>
      <w:r w:rsidRPr="00F637D5">
        <w:rPr>
          <w:rFonts w:cs="Arial"/>
        </w:rPr>
        <w:t xml:space="preserve"> </w:t>
      </w:r>
    </w:p>
    <w:p w14:paraId="2323F377"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order:TOA</w:t>
      </w:r>
      <w:r w:rsidRPr="00F637D5">
        <w:rPr>
          <w:rFonts w:cs="Arial"/>
          <w:color w:val="0000FF"/>
        </w:rPr>
        <w:t>&gt;</w:t>
      </w:r>
      <w:r w:rsidRPr="00F637D5">
        <w:rPr>
          <w:rFonts w:cs="Arial"/>
          <w:bCs/>
        </w:rPr>
        <w:t>B</w:t>
      </w:r>
      <w:r w:rsidRPr="00F637D5">
        <w:rPr>
          <w:rFonts w:cs="Arial"/>
          <w:color w:val="0000FF"/>
        </w:rPr>
        <w:t>&lt;/</w:t>
      </w:r>
      <w:r w:rsidRPr="00F637D5">
        <w:rPr>
          <w:rFonts w:cs="Arial"/>
          <w:color w:val="990000"/>
        </w:rPr>
        <w:t>order:TOA</w:t>
      </w:r>
      <w:r w:rsidRPr="00F637D5">
        <w:rPr>
          <w:rFonts w:cs="Arial"/>
          <w:color w:val="0000FF"/>
        </w:rPr>
        <w:t>&gt;</w:t>
      </w:r>
      <w:r w:rsidRPr="00F637D5">
        <w:rPr>
          <w:rFonts w:cs="Arial"/>
        </w:rPr>
        <w:t xml:space="preserve"> </w:t>
      </w:r>
    </w:p>
    <w:p w14:paraId="353FDA9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order:DOI</w:t>
      </w:r>
      <w:r w:rsidRPr="00F637D5">
        <w:rPr>
          <w:rFonts w:cs="Arial"/>
          <w:color w:val="0000FF"/>
        </w:rPr>
        <w:t>&gt;</w:t>
      </w:r>
      <w:r w:rsidRPr="00F637D5">
        <w:rPr>
          <w:rFonts w:cs="Arial"/>
          <w:bCs/>
        </w:rPr>
        <w:t>0</w:t>
      </w:r>
      <w:r w:rsidRPr="00F637D5">
        <w:rPr>
          <w:rFonts w:cs="Arial"/>
          <w:color w:val="0000FF"/>
        </w:rPr>
        <w:t>&lt;/</w:t>
      </w:r>
      <w:r w:rsidRPr="00F637D5">
        <w:rPr>
          <w:rFonts w:cs="Arial"/>
          <w:color w:val="990000"/>
        </w:rPr>
        <w:t>order:DOI</w:t>
      </w:r>
      <w:r w:rsidRPr="00F637D5">
        <w:rPr>
          <w:rFonts w:cs="Arial"/>
          <w:color w:val="0000FF"/>
        </w:rPr>
        <w:t>&gt;</w:t>
      </w:r>
      <w:r w:rsidRPr="00F637D5">
        <w:rPr>
          <w:rFonts w:cs="Arial"/>
        </w:rPr>
        <w:t xml:space="preserve"> </w:t>
      </w:r>
    </w:p>
    <w:p w14:paraId="6DB0F1A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order:DLNUM</w:t>
      </w:r>
      <w:r w:rsidRPr="00F637D5">
        <w:rPr>
          <w:rFonts w:cs="Arial"/>
          <w:color w:val="0000FF"/>
        </w:rPr>
        <w:t>&gt;</w:t>
      </w:r>
      <w:r w:rsidRPr="00F637D5">
        <w:rPr>
          <w:rFonts w:cs="Arial"/>
          <w:bCs/>
        </w:rPr>
        <w:t>0002</w:t>
      </w:r>
      <w:r w:rsidRPr="00F637D5">
        <w:rPr>
          <w:rFonts w:cs="Arial"/>
          <w:color w:val="0000FF"/>
        </w:rPr>
        <w:t>&lt;/</w:t>
      </w:r>
      <w:r w:rsidRPr="00F637D5">
        <w:rPr>
          <w:rFonts w:cs="Arial"/>
          <w:color w:val="990000"/>
        </w:rPr>
        <w:t>order:DLNUM</w:t>
      </w:r>
      <w:r w:rsidRPr="00F637D5">
        <w:rPr>
          <w:rFonts w:cs="Arial"/>
          <w:color w:val="0000FF"/>
        </w:rPr>
        <w:t>&gt;</w:t>
      </w:r>
      <w:r w:rsidRPr="00F637D5">
        <w:rPr>
          <w:rFonts w:cs="Arial"/>
        </w:rPr>
        <w:t xml:space="preserve"> </w:t>
      </w:r>
    </w:p>
    <w:p w14:paraId="38343D22"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order:LISTING_CNTRL</w:t>
      </w:r>
      <w:r w:rsidRPr="00F637D5">
        <w:rPr>
          <w:rFonts w:cs="Arial"/>
          <w:color w:val="0000FF"/>
        </w:rPr>
        <w:t>&gt;</w:t>
      </w:r>
    </w:p>
    <w:p w14:paraId="471A1FB0" w14:textId="77777777" w:rsidR="000D3AE1" w:rsidRPr="00F637D5" w:rsidRDefault="000D3AE1" w:rsidP="000D3AE1">
      <w:pPr>
        <w:ind w:hanging="480"/>
        <w:rPr>
          <w:rFonts w:cs="Arial"/>
        </w:rPr>
      </w:pPr>
      <w:hyperlink r:id="rId2167"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order:LISTING_INSTRUCTION</w:t>
      </w:r>
      <w:r w:rsidRPr="00F637D5">
        <w:rPr>
          <w:rFonts w:cs="Arial"/>
          <w:color w:val="0000FF"/>
        </w:rPr>
        <w:t>&gt;</w:t>
      </w:r>
    </w:p>
    <w:p w14:paraId="503E70B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order:LTN</w:t>
      </w:r>
      <w:r w:rsidRPr="00F637D5">
        <w:rPr>
          <w:rFonts w:cs="Arial"/>
          <w:color w:val="0000FF"/>
        </w:rPr>
        <w:t>&gt;</w:t>
      </w:r>
      <w:r w:rsidRPr="00F637D5">
        <w:rPr>
          <w:rFonts w:cs="Arial"/>
        </w:rPr>
        <w:t xml:space="preserve"> </w:t>
      </w:r>
    </w:p>
    <w:p w14:paraId="0676E4CA"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order:YPH</w:t>
      </w:r>
      <w:r w:rsidRPr="00F637D5">
        <w:rPr>
          <w:rFonts w:cs="Arial"/>
          <w:color w:val="0000FF"/>
        </w:rPr>
        <w:t>&gt;</w:t>
      </w:r>
      <w:r w:rsidRPr="00F637D5">
        <w:rPr>
          <w:rFonts w:cs="Arial"/>
          <w:bCs/>
        </w:rPr>
        <w:t>999001</w:t>
      </w:r>
      <w:r w:rsidRPr="00F637D5">
        <w:rPr>
          <w:rFonts w:cs="Arial"/>
          <w:color w:val="0000FF"/>
        </w:rPr>
        <w:t>&lt;/</w:t>
      </w:r>
      <w:r w:rsidRPr="00F637D5">
        <w:rPr>
          <w:rFonts w:cs="Arial"/>
          <w:color w:val="990000"/>
        </w:rPr>
        <w:t>order:YPH</w:t>
      </w:r>
      <w:r w:rsidRPr="00F637D5">
        <w:rPr>
          <w:rFonts w:cs="Arial"/>
          <w:color w:val="0000FF"/>
        </w:rPr>
        <w:t>&gt;</w:t>
      </w:r>
      <w:r w:rsidRPr="00F637D5">
        <w:rPr>
          <w:rFonts w:cs="Arial"/>
        </w:rPr>
        <w:t xml:space="preserve"> </w:t>
      </w:r>
    </w:p>
    <w:p w14:paraId="1A33D7BA" w14:textId="77777777" w:rsidR="000D3AE1" w:rsidRPr="00F637D5" w:rsidRDefault="000D3AE1" w:rsidP="000D3AE1">
      <w:pPr>
        <w:ind w:hanging="480"/>
        <w:rPr>
          <w:rFonts w:cs="Arial"/>
        </w:rPr>
      </w:pPr>
      <w:hyperlink r:id="rId2168"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order:LIST_NAME_GRP</w:t>
      </w:r>
      <w:r w:rsidRPr="00F637D5">
        <w:rPr>
          <w:rFonts w:cs="Arial"/>
          <w:color w:val="0000FF"/>
        </w:rPr>
        <w:t>&gt;</w:t>
      </w:r>
    </w:p>
    <w:p w14:paraId="51E7B2D7"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order:LNLN</w:t>
      </w:r>
      <w:r w:rsidRPr="00F637D5">
        <w:rPr>
          <w:rFonts w:cs="Arial"/>
          <w:color w:val="0000FF"/>
        </w:rPr>
        <w:t>&gt;</w:t>
      </w:r>
      <w:r w:rsidRPr="00F637D5">
        <w:rPr>
          <w:rFonts w:cs="Arial"/>
          <w:bCs/>
        </w:rPr>
        <w:t>Queen</w:t>
      </w:r>
      <w:r w:rsidRPr="00F637D5">
        <w:rPr>
          <w:rFonts w:cs="Arial"/>
          <w:color w:val="0000FF"/>
        </w:rPr>
        <w:t>&lt;/</w:t>
      </w:r>
      <w:r w:rsidRPr="00F637D5">
        <w:rPr>
          <w:rFonts w:cs="Arial"/>
          <w:color w:val="990000"/>
        </w:rPr>
        <w:t>order:LNLN</w:t>
      </w:r>
      <w:r w:rsidRPr="00F637D5">
        <w:rPr>
          <w:rFonts w:cs="Arial"/>
          <w:color w:val="0000FF"/>
        </w:rPr>
        <w:t>&gt;</w:t>
      </w:r>
      <w:r w:rsidRPr="00F637D5">
        <w:rPr>
          <w:rFonts w:cs="Arial"/>
        </w:rPr>
        <w:t xml:space="preserve"> </w:t>
      </w:r>
    </w:p>
    <w:p w14:paraId="40C4CBC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order:LNFN</w:t>
      </w:r>
      <w:r w:rsidRPr="00F637D5">
        <w:rPr>
          <w:rFonts w:cs="Arial"/>
          <w:color w:val="0000FF"/>
        </w:rPr>
        <w:t>&gt;</w:t>
      </w:r>
      <w:r w:rsidRPr="00F637D5">
        <w:rPr>
          <w:rFonts w:cs="Arial"/>
          <w:bCs/>
        </w:rPr>
        <w:t>Sofa</w:t>
      </w:r>
      <w:r w:rsidRPr="00F637D5">
        <w:rPr>
          <w:rFonts w:cs="Arial"/>
          <w:color w:val="0000FF"/>
        </w:rPr>
        <w:t>&lt;/</w:t>
      </w:r>
      <w:r w:rsidRPr="00F637D5">
        <w:rPr>
          <w:rFonts w:cs="Arial"/>
          <w:color w:val="990000"/>
        </w:rPr>
        <w:t>order:LNFN</w:t>
      </w:r>
      <w:r w:rsidRPr="00F637D5">
        <w:rPr>
          <w:rFonts w:cs="Arial"/>
          <w:color w:val="0000FF"/>
        </w:rPr>
        <w:t>&gt;</w:t>
      </w:r>
      <w:r w:rsidRPr="00F637D5">
        <w:rPr>
          <w:rFonts w:cs="Arial"/>
        </w:rPr>
        <w:t xml:space="preserve"> </w:t>
      </w:r>
    </w:p>
    <w:p w14:paraId="58C9894C"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order:LIST_NAME_GRP</w:t>
      </w:r>
      <w:r w:rsidRPr="00F637D5">
        <w:rPr>
          <w:rFonts w:cs="Arial"/>
          <w:color w:val="0000FF"/>
        </w:rPr>
        <w:t>&gt;</w:t>
      </w:r>
    </w:p>
    <w:p w14:paraId="46A50ED0" w14:textId="77777777" w:rsidR="000D3AE1" w:rsidRPr="00F637D5" w:rsidRDefault="000D3AE1" w:rsidP="000D3AE1">
      <w:pPr>
        <w:ind w:hanging="480"/>
        <w:rPr>
          <w:rFonts w:cs="Arial"/>
        </w:rPr>
      </w:pPr>
      <w:hyperlink r:id="rId2169" w:anchor="#" w:history="1">
        <w:r w:rsidRPr="00F637D5">
          <w:rPr>
            <w:rFonts w:cs="Courier New"/>
            <w:bCs/>
            <w:color w:val="FF0000"/>
          </w:rPr>
          <w:t>-</w:t>
        </w:r>
      </w:hyperlink>
      <w:r w:rsidRPr="00F637D5">
        <w:rPr>
          <w:rFonts w:cs="Arial"/>
        </w:rPr>
        <w:t xml:space="preserve"> </w:t>
      </w:r>
      <w:r w:rsidRPr="00F637D5">
        <w:rPr>
          <w:rFonts w:cs="Arial"/>
          <w:color w:val="0000FF"/>
        </w:rPr>
        <w:t>&lt;</w:t>
      </w:r>
      <w:r w:rsidRPr="00F637D5">
        <w:rPr>
          <w:rFonts w:cs="Arial"/>
          <w:color w:val="990000"/>
        </w:rPr>
        <w:t>order:LIST_ADDR_GRP</w:t>
      </w:r>
      <w:r w:rsidRPr="00F637D5">
        <w:rPr>
          <w:rFonts w:cs="Arial"/>
          <w:color w:val="0000FF"/>
        </w:rPr>
        <w:t>&gt;</w:t>
      </w:r>
    </w:p>
    <w:p w14:paraId="4536121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order:LANO</w:t>
      </w:r>
      <w:r w:rsidRPr="00F637D5">
        <w:rPr>
          <w:rFonts w:cs="Arial"/>
          <w:color w:val="0000FF"/>
        </w:rPr>
        <w:t>&gt;</w:t>
      </w:r>
      <w:r w:rsidRPr="00F637D5">
        <w:rPr>
          <w:rFonts w:cs="Arial"/>
          <w:bCs/>
        </w:rPr>
        <w:t>1533</w:t>
      </w:r>
      <w:r w:rsidRPr="00F637D5">
        <w:rPr>
          <w:rFonts w:cs="Arial"/>
          <w:color w:val="0000FF"/>
        </w:rPr>
        <w:t>&lt;/</w:t>
      </w:r>
      <w:r w:rsidRPr="00F637D5">
        <w:rPr>
          <w:rFonts w:cs="Arial"/>
          <w:color w:val="990000"/>
        </w:rPr>
        <w:t>order:LANO</w:t>
      </w:r>
      <w:r w:rsidRPr="00F637D5">
        <w:rPr>
          <w:rFonts w:cs="Arial"/>
          <w:color w:val="0000FF"/>
        </w:rPr>
        <w:t>&gt;</w:t>
      </w:r>
      <w:r w:rsidRPr="00F637D5">
        <w:rPr>
          <w:rFonts w:cs="Arial"/>
        </w:rPr>
        <w:t xml:space="preserve"> </w:t>
      </w:r>
    </w:p>
    <w:p w14:paraId="4661A02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order:LASN</w:t>
      </w:r>
      <w:r w:rsidRPr="00F637D5">
        <w:rPr>
          <w:rFonts w:cs="Arial"/>
          <w:color w:val="0000FF"/>
        </w:rPr>
        <w:t>&gt;</w:t>
      </w:r>
      <w:r w:rsidRPr="00F637D5">
        <w:rPr>
          <w:rFonts w:cs="Arial"/>
          <w:bCs/>
        </w:rPr>
        <w:t>Vancouver</w:t>
      </w:r>
      <w:r w:rsidRPr="00F637D5">
        <w:rPr>
          <w:rFonts w:cs="Arial"/>
          <w:color w:val="0000FF"/>
        </w:rPr>
        <w:t>&lt;/</w:t>
      </w:r>
      <w:r w:rsidRPr="00F637D5">
        <w:rPr>
          <w:rFonts w:cs="Arial"/>
          <w:color w:val="990000"/>
        </w:rPr>
        <w:t>order:LASN</w:t>
      </w:r>
      <w:r w:rsidRPr="00F637D5">
        <w:rPr>
          <w:rFonts w:cs="Arial"/>
          <w:color w:val="0000FF"/>
        </w:rPr>
        <w:t>&gt;</w:t>
      </w:r>
      <w:r w:rsidRPr="00F637D5">
        <w:rPr>
          <w:rFonts w:cs="Arial"/>
        </w:rPr>
        <w:t xml:space="preserve"> </w:t>
      </w:r>
    </w:p>
    <w:p w14:paraId="2A48D14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order:LATH</w:t>
      </w:r>
      <w:r w:rsidRPr="00F637D5">
        <w:rPr>
          <w:rFonts w:cs="Arial"/>
          <w:color w:val="0000FF"/>
        </w:rPr>
        <w:t>&gt;</w:t>
      </w:r>
      <w:r w:rsidRPr="00F637D5">
        <w:rPr>
          <w:rFonts w:cs="Arial"/>
          <w:bCs/>
        </w:rPr>
        <w:t>Dr</w:t>
      </w:r>
      <w:r w:rsidRPr="00F637D5">
        <w:rPr>
          <w:rFonts w:cs="Arial"/>
          <w:color w:val="0000FF"/>
        </w:rPr>
        <w:t>&lt;/</w:t>
      </w:r>
      <w:r w:rsidRPr="00F637D5">
        <w:rPr>
          <w:rFonts w:cs="Arial"/>
          <w:color w:val="990000"/>
        </w:rPr>
        <w:t>order:LATH</w:t>
      </w:r>
      <w:r w:rsidRPr="00F637D5">
        <w:rPr>
          <w:rFonts w:cs="Arial"/>
          <w:color w:val="0000FF"/>
        </w:rPr>
        <w:t>&gt;</w:t>
      </w:r>
      <w:r w:rsidRPr="00F637D5">
        <w:rPr>
          <w:rFonts w:cs="Arial"/>
        </w:rPr>
        <w:t xml:space="preserve"> </w:t>
      </w:r>
    </w:p>
    <w:p w14:paraId="46926378"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order:LIST_ADDR_GRP</w:t>
      </w:r>
      <w:r w:rsidRPr="00F637D5">
        <w:rPr>
          <w:rFonts w:cs="Arial"/>
          <w:color w:val="0000FF"/>
        </w:rPr>
        <w:t>&gt;</w:t>
      </w:r>
    </w:p>
    <w:p w14:paraId="78FECD07"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order:LISTING_INSTRUCTION</w:t>
      </w:r>
      <w:r w:rsidRPr="00F637D5">
        <w:rPr>
          <w:rFonts w:cs="Arial"/>
          <w:color w:val="0000FF"/>
        </w:rPr>
        <w:t>&gt;</w:t>
      </w:r>
    </w:p>
    <w:p w14:paraId="620C8EF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order:LISTING_INFO</w:t>
      </w:r>
      <w:r w:rsidRPr="00F637D5">
        <w:rPr>
          <w:rFonts w:cs="Arial"/>
          <w:color w:val="0000FF"/>
        </w:rPr>
        <w:t>&gt;</w:t>
      </w:r>
    </w:p>
    <w:p w14:paraId="16D5524E"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order:DL</w:t>
      </w:r>
      <w:r w:rsidRPr="00F637D5">
        <w:rPr>
          <w:rFonts w:cs="Arial"/>
          <w:color w:val="0000FF"/>
        </w:rPr>
        <w:t>&gt;</w:t>
      </w:r>
    </w:p>
    <w:p w14:paraId="10C33323"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order:LSR_ORD_REQ</w:t>
      </w:r>
      <w:r w:rsidRPr="00F637D5">
        <w:rPr>
          <w:rFonts w:cs="Arial"/>
          <w:color w:val="0000FF"/>
        </w:rPr>
        <w:t>&gt;</w:t>
      </w:r>
    </w:p>
    <w:p w14:paraId="2B8D6D0E"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uom:ATT_LSR_ORD_REQ</w:t>
      </w:r>
      <w:r w:rsidRPr="00F637D5">
        <w:rPr>
          <w:rFonts w:cs="Arial"/>
          <w:color w:val="0000FF"/>
        </w:rPr>
        <w:t>&gt;</w:t>
      </w:r>
    </w:p>
    <w:p w14:paraId="6B9D736C" w14:textId="77777777" w:rsidR="000D3AE1" w:rsidRPr="00F637D5" w:rsidRDefault="000D3AE1" w:rsidP="000D3AE1"/>
    <w:p w14:paraId="1261DF10" w14:textId="77777777" w:rsidR="000D3AE1" w:rsidRPr="00F637D5" w:rsidRDefault="000D3AE1" w:rsidP="000D3AE1">
      <w:r w:rsidRPr="00F637D5">
        <w:t>XML OUTPUT:</w:t>
      </w:r>
    </w:p>
    <w:p w14:paraId="4FB720C9" w14:textId="77777777" w:rsidR="000D3AE1" w:rsidRPr="00F637D5" w:rsidRDefault="000D3AE1" w:rsidP="000D3AE1"/>
    <w:p w14:paraId="01BB6537" w14:textId="77777777" w:rsidR="000D3AE1" w:rsidRPr="00F637D5" w:rsidRDefault="000D3AE1" w:rsidP="000D3AE1">
      <w:pPr>
        <w:ind w:hanging="480"/>
        <w:rPr>
          <w:rFonts w:cs="Arial"/>
        </w:rPr>
      </w:pPr>
      <w:hyperlink r:id="rId2170"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header</w:t>
      </w:r>
      <w:r w:rsidRPr="00F637D5">
        <w:rPr>
          <w:rFonts w:cs="Arial"/>
          <w:color w:val="0000FF"/>
        </w:rPr>
        <w:t>&gt;</w:t>
      </w:r>
    </w:p>
    <w:p w14:paraId="0D26A74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senderid</w:t>
      </w:r>
      <w:r w:rsidRPr="00F637D5">
        <w:rPr>
          <w:rFonts w:cs="Arial"/>
          <w:color w:val="0000FF"/>
        </w:rPr>
        <w:t>&gt;</w:t>
      </w:r>
      <w:r w:rsidRPr="00F637D5">
        <w:rPr>
          <w:rFonts w:cs="Arial"/>
          <w:bCs/>
        </w:rPr>
        <w:t>ATT-OR-SAT</w:t>
      </w:r>
      <w:r w:rsidRPr="00F637D5">
        <w:rPr>
          <w:rFonts w:cs="Arial"/>
          <w:color w:val="0000FF"/>
        </w:rPr>
        <w:t>&lt;/</w:t>
      </w:r>
      <w:r w:rsidRPr="00F637D5">
        <w:rPr>
          <w:rFonts w:cs="Arial"/>
          <w:color w:val="990000"/>
        </w:rPr>
        <w:t>senderid</w:t>
      </w:r>
      <w:r w:rsidRPr="00F637D5">
        <w:rPr>
          <w:rFonts w:cs="Arial"/>
          <w:color w:val="0000FF"/>
        </w:rPr>
        <w:t>&gt;</w:t>
      </w:r>
      <w:r w:rsidRPr="00F637D5">
        <w:rPr>
          <w:rFonts w:cs="Arial"/>
        </w:rPr>
        <w:t xml:space="preserve"> </w:t>
      </w:r>
    </w:p>
    <w:p w14:paraId="1EEB42E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receiverid</w:t>
      </w:r>
      <w:r w:rsidRPr="00F637D5">
        <w:rPr>
          <w:rFonts w:cs="Arial"/>
          <w:color w:val="0000FF"/>
        </w:rPr>
        <w:t>&gt;</w:t>
      </w:r>
      <w:r w:rsidRPr="00F637D5">
        <w:rPr>
          <w:rFonts w:cs="Arial"/>
          <w:bCs/>
        </w:rPr>
        <w:t>CTE-VALIDATOR</w:t>
      </w:r>
      <w:r w:rsidRPr="00F637D5">
        <w:rPr>
          <w:rFonts w:cs="Arial"/>
          <w:color w:val="0000FF"/>
        </w:rPr>
        <w:t>&lt;/</w:t>
      </w:r>
      <w:r w:rsidRPr="00F637D5">
        <w:rPr>
          <w:rFonts w:cs="Arial"/>
          <w:color w:val="990000"/>
        </w:rPr>
        <w:t>receiverid</w:t>
      </w:r>
      <w:r w:rsidRPr="00F637D5">
        <w:rPr>
          <w:rFonts w:cs="Arial"/>
          <w:color w:val="0000FF"/>
        </w:rPr>
        <w:t>&gt;</w:t>
      </w:r>
      <w:r w:rsidRPr="00F637D5">
        <w:rPr>
          <w:rFonts w:cs="Arial"/>
        </w:rPr>
        <w:t xml:space="preserve"> </w:t>
      </w:r>
    </w:p>
    <w:p w14:paraId="42723F0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interfaceid</w:t>
      </w:r>
      <w:r w:rsidRPr="00F637D5">
        <w:rPr>
          <w:rFonts w:cs="Arial"/>
          <w:color w:val="0000FF"/>
        </w:rPr>
        <w:t>&gt;</w:t>
      </w:r>
      <w:r w:rsidRPr="00F637D5">
        <w:rPr>
          <w:rFonts w:cs="Arial"/>
          <w:bCs/>
        </w:rPr>
        <w:t>CTE-1005-OR-XML-IB</w:t>
      </w:r>
      <w:r w:rsidRPr="00F637D5">
        <w:rPr>
          <w:rFonts w:cs="Arial"/>
          <w:color w:val="0000FF"/>
        </w:rPr>
        <w:t>&lt;/</w:t>
      </w:r>
      <w:r w:rsidRPr="00F637D5">
        <w:rPr>
          <w:rFonts w:cs="Arial"/>
          <w:color w:val="990000"/>
        </w:rPr>
        <w:t>interfaceid</w:t>
      </w:r>
      <w:r w:rsidRPr="00F637D5">
        <w:rPr>
          <w:rFonts w:cs="Arial"/>
          <w:color w:val="0000FF"/>
        </w:rPr>
        <w:t>&gt;</w:t>
      </w:r>
      <w:r w:rsidRPr="00F637D5">
        <w:rPr>
          <w:rFonts w:cs="Arial"/>
        </w:rPr>
        <w:t xml:space="preserve"> </w:t>
      </w:r>
    </w:p>
    <w:p w14:paraId="33E9A0A7"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messagetype</w:t>
      </w:r>
      <w:r w:rsidRPr="00F637D5">
        <w:rPr>
          <w:rFonts w:cs="Arial"/>
          <w:color w:val="0000FF"/>
        </w:rPr>
        <w:t>&gt;</w:t>
      </w:r>
      <w:r w:rsidRPr="00F637D5">
        <w:rPr>
          <w:rFonts w:cs="Arial"/>
          <w:bCs/>
        </w:rPr>
        <w:t>LSRUOM</w:t>
      </w:r>
      <w:r w:rsidRPr="00F637D5">
        <w:rPr>
          <w:rFonts w:cs="Arial"/>
          <w:color w:val="0000FF"/>
        </w:rPr>
        <w:t>&lt;/</w:t>
      </w:r>
      <w:r w:rsidRPr="00F637D5">
        <w:rPr>
          <w:rFonts w:cs="Arial"/>
          <w:color w:val="990000"/>
        </w:rPr>
        <w:t>messagetype</w:t>
      </w:r>
      <w:r w:rsidRPr="00F637D5">
        <w:rPr>
          <w:rFonts w:cs="Arial"/>
          <w:color w:val="0000FF"/>
        </w:rPr>
        <w:t>&gt;</w:t>
      </w:r>
      <w:r w:rsidRPr="00F637D5">
        <w:rPr>
          <w:rFonts w:cs="Arial"/>
        </w:rPr>
        <w:t xml:space="preserve"> </w:t>
      </w:r>
    </w:p>
    <w:p w14:paraId="24C4F2B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lsogversion</w:t>
      </w:r>
      <w:r w:rsidRPr="00F637D5">
        <w:rPr>
          <w:rFonts w:cs="Arial"/>
          <w:color w:val="0000FF"/>
        </w:rPr>
        <w:t>&gt;</w:t>
      </w:r>
      <w:r w:rsidRPr="00F637D5">
        <w:rPr>
          <w:rFonts w:cs="Arial"/>
          <w:bCs/>
        </w:rPr>
        <w:t>10.05</w:t>
      </w:r>
      <w:r w:rsidRPr="00F637D5">
        <w:rPr>
          <w:rFonts w:cs="Arial"/>
          <w:color w:val="0000FF"/>
        </w:rPr>
        <w:t>&lt;/</w:t>
      </w:r>
      <w:r w:rsidRPr="00F637D5">
        <w:rPr>
          <w:rFonts w:cs="Arial"/>
          <w:color w:val="990000"/>
        </w:rPr>
        <w:t>lsogversion</w:t>
      </w:r>
      <w:r w:rsidRPr="00F637D5">
        <w:rPr>
          <w:rFonts w:cs="Arial"/>
          <w:color w:val="0000FF"/>
        </w:rPr>
        <w:t>&gt;</w:t>
      </w:r>
      <w:r w:rsidRPr="00F637D5">
        <w:rPr>
          <w:rFonts w:cs="Arial"/>
        </w:rPr>
        <w:t xml:space="preserve"> </w:t>
      </w:r>
    </w:p>
    <w:p w14:paraId="32A064B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ordertype</w:t>
      </w:r>
      <w:r w:rsidRPr="00F637D5">
        <w:rPr>
          <w:rFonts w:cs="Arial"/>
          <w:color w:val="0000FF"/>
        </w:rPr>
        <w:t>&gt;</w:t>
      </w:r>
      <w:r w:rsidRPr="00F637D5">
        <w:rPr>
          <w:rFonts w:cs="Arial"/>
          <w:bCs/>
        </w:rPr>
        <w:t>ORDER</w:t>
      </w:r>
      <w:r w:rsidRPr="00F637D5">
        <w:rPr>
          <w:rFonts w:cs="Arial"/>
          <w:color w:val="0000FF"/>
        </w:rPr>
        <w:t>&lt;/</w:t>
      </w:r>
      <w:r w:rsidRPr="00F637D5">
        <w:rPr>
          <w:rFonts w:cs="Arial"/>
          <w:color w:val="990000"/>
        </w:rPr>
        <w:t>ordertype</w:t>
      </w:r>
      <w:r w:rsidRPr="00F637D5">
        <w:rPr>
          <w:rFonts w:cs="Arial"/>
          <w:color w:val="0000FF"/>
        </w:rPr>
        <w:t>&gt;</w:t>
      </w:r>
      <w:r w:rsidRPr="00F637D5">
        <w:rPr>
          <w:rFonts w:cs="Arial"/>
        </w:rPr>
        <w:t xml:space="preserve"> </w:t>
      </w:r>
    </w:p>
    <w:p w14:paraId="4E43D110"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header</w:t>
      </w:r>
      <w:r w:rsidRPr="00F637D5">
        <w:rPr>
          <w:rFonts w:cs="Arial"/>
          <w:color w:val="0000FF"/>
        </w:rPr>
        <w:t>&gt;</w:t>
      </w:r>
    </w:p>
    <w:p w14:paraId="1AB828D5" w14:textId="77777777" w:rsidR="000D3AE1" w:rsidRPr="00F637D5" w:rsidRDefault="000D3AE1" w:rsidP="000D3AE1">
      <w:pPr>
        <w:ind w:hanging="480"/>
        <w:rPr>
          <w:rFonts w:cs="Arial"/>
        </w:rPr>
      </w:pPr>
      <w:hyperlink r:id="rId2171"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m2:LSR_RESP</w:t>
      </w:r>
      <w:r w:rsidRPr="00F637D5">
        <w:rPr>
          <w:rFonts w:cs="Arial"/>
          <w:color w:val="FF0000"/>
        </w:rPr>
        <w:t xml:space="preserve"> xmlns:m2</w:t>
      </w:r>
      <w:r w:rsidRPr="00F637D5">
        <w:rPr>
          <w:rFonts w:cs="Arial"/>
          <w:color w:val="0000FF"/>
        </w:rPr>
        <w:t>="</w:t>
      </w:r>
      <w:r w:rsidRPr="00F637D5">
        <w:rPr>
          <w:rFonts w:cs="Arial"/>
          <w:bCs/>
          <w:color w:val="FF0000"/>
        </w:rPr>
        <w:t>http://lsr.att.com/obf/tML/UOM</w:t>
      </w:r>
      <w:r w:rsidRPr="00F637D5">
        <w:rPr>
          <w:rFonts w:cs="Arial"/>
          <w:color w:val="0000FF"/>
        </w:rPr>
        <w:t>"&gt;</w:t>
      </w:r>
    </w:p>
    <w:p w14:paraId="26033AF0" w14:textId="77777777" w:rsidR="000D3AE1" w:rsidRPr="00F637D5" w:rsidRDefault="000D3AE1" w:rsidP="000D3AE1">
      <w:pPr>
        <w:ind w:hanging="480"/>
        <w:rPr>
          <w:rFonts w:cs="Arial"/>
        </w:rPr>
      </w:pPr>
      <w:hyperlink r:id="rId2172"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m2:HDR</w:t>
      </w:r>
      <w:r w:rsidRPr="00F637D5">
        <w:rPr>
          <w:rFonts w:cs="Arial"/>
          <w:color w:val="0000FF"/>
        </w:rPr>
        <w:t>&gt;</w:t>
      </w:r>
    </w:p>
    <w:p w14:paraId="64F8CE9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m2:MESSAGE_ID</w:t>
      </w:r>
      <w:r w:rsidRPr="00F637D5">
        <w:rPr>
          <w:rFonts w:cs="Arial"/>
          <w:color w:val="0000FF"/>
        </w:rPr>
        <w:t>&gt;</w:t>
      </w:r>
      <w:r w:rsidRPr="00F637D5">
        <w:rPr>
          <w:rFonts w:cs="Arial"/>
          <w:bCs/>
        </w:rPr>
        <w:t>1245956224779729.0905553765919</w:t>
      </w:r>
      <w:r w:rsidRPr="00F637D5">
        <w:rPr>
          <w:rFonts w:cs="Arial"/>
          <w:color w:val="0000FF"/>
        </w:rPr>
        <w:t>&lt;/</w:t>
      </w:r>
      <w:r w:rsidRPr="00F637D5">
        <w:rPr>
          <w:rFonts w:cs="Arial"/>
          <w:color w:val="990000"/>
        </w:rPr>
        <w:t>m2:MESSAGE_ID</w:t>
      </w:r>
      <w:r w:rsidRPr="00F637D5">
        <w:rPr>
          <w:rFonts w:cs="Arial"/>
          <w:color w:val="0000FF"/>
        </w:rPr>
        <w:t>&gt;</w:t>
      </w:r>
      <w:r w:rsidRPr="00F637D5">
        <w:rPr>
          <w:rFonts w:cs="Arial"/>
        </w:rPr>
        <w:t xml:space="preserve"> </w:t>
      </w:r>
    </w:p>
    <w:p w14:paraId="38199886" w14:textId="77777777" w:rsidR="000D3AE1" w:rsidRPr="00495B2C" w:rsidRDefault="000D3AE1" w:rsidP="000D3AE1">
      <w:pPr>
        <w:ind w:hanging="48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8FD0C38" w14:textId="77777777" w:rsidR="000D3AE1" w:rsidRPr="00F637D5"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m2:MSG_TIMESTAMP</w:t>
      </w:r>
      <w:r w:rsidRPr="00F637D5">
        <w:rPr>
          <w:rFonts w:cs="Arial"/>
          <w:color w:val="0000FF"/>
        </w:rPr>
        <w:t>&gt;</w:t>
      </w:r>
      <w:r w:rsidRPr="00F637D5">
        <w:rPr>
          <w:rFonts w:cs="Arial"/>
          <w:bCs/>
        </w:rPr>
        <w:t>2009-06-25T13:57:05-05:00</w:t>
      </w:r>
      <w:r w:rsidRPr="00F637D5">
        <w:rPr>
          <w:rFonts w:cs="Arial"/>
          <w:color w:val="0000FF"/>
        </w:rPr>
        <w:t>&lt;/</w:t>
      </w:r>
      <w:r w:rsidRPr="00F637D5">
        <w:rPr>
          <w:rFonts w:cs="Arial"/>
          <w:color w:val="990000"/>
        </w:rPr>
        <w:t>m2:MSG_TIMESTAMP</w:t>
      </w:r>
      <w:r w:rsidRPr="00F637D5">
        <w:rPr>
          <w:rFonts w:cs="Arial"/>
          <w:color w:val="0000FF"/>
        </w:rPr>
        <w:t>&gt;</w:t>
      </w:r>
      <w:r w:rsidRPr="00F637D5">
        <w:rPr>
          <w:rFonts w:cs="Arial"/>
        </w:rPr>
        <w:t xml:space="preserve"> </w:t>
      </w:r>
    </w:p>
    <w:p w14:paraId="2ECA9B6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m2:PON</w:t>
      </w:r>
      <w:r w:rsidRPr="00F637D5">
        <w:rPr>
          <w:rFonts w:cs="Arial"/>
          <w:color w:val="0000FF"/>
        </w:rPr>
        <w:t>&gt;</w:t>
      </w:r>
      <w:r w:rsidRPr="00F637D5">
        <w:rPr>
          <w:rFonts w:cs="Arial"/>
          <w:bCs/>
        </w:rPr>
        <w:t>CVTE66R31</w:t>
      </w:r>
      <w:r w:rsidRPr="00F637D5">
        <w:rPr>
          <w:rFonts w:cs="Arial"/>
          <w:color w:val="0000FF"/>
        </w:rPr>
        <w:t>&lt;/</w:t>
      </w:r>
      <w:r w:rsidRPr="00F637D5">
        <w:rPr>
          <w:rFonts w:cs="Arial"/>
          <w:color w:val="990000"/>
        </w:rPr>
        <w:t>m2:PON</w:t>
      </w:r>
      <w:r w:rsidRPr="00F637D5">
        <w:rPr>
          <w:rFonts w:cs="Arial"/>
          <w:color w:val="0000FF"/>
        </w:rPr>
        <w:t>&gt;</w:t>
      </w:r>
      <w:r w:rsidRPr="00F637D5">
        <w:rPr>
          <w:rFonts w:cs="Arial"/>
        </w:rPr>
        <w:t xml:space="preserve"> </w:t>
      </w:r>
    </w:p>
    <w:p w14:paraId="2DB7CCAE" w14:textId="77777777" w:rsidR="000D3AE1" w:rsidRPr="00495B2C" w:rsidRDefault="000D3AE1" w:rsidP="000D3AE1">
      <w:pPr>
        <w:ind w:hanging="48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7F33ED06"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7702700114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0618F9C4"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20090625L00051-00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7328DFA" w14:textId="77777777" w:rsidR="000D3AE1" w:rsidRPr="00F637D5"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m2:CC</w:t>
      </w:r>
      <w:r w:rsidRPr="00F637D5">
        <w:rPr>
          <w:rFonts w:cs="Arial"/>
          <w:color w:val="0000FF"/>
        </w:rPr>
        <w:t>&gt;</w:t>
      </w:r>
      <w:r w:rsidRPr="00F637D5">
        <w:rPr>
          <w:rFonts w:cs="Arial"/>
          <w:bCs/>
        </w:rPr>
        <w:t>9999</w:t>
      </w:r>
      <w:r w:rsidRPr="00F637D5">
        <w:rPr>
          <w:rFonts w:cs="Arial"/>
          <w:color w:val="0000FF"/>
        </w:rPr>
        <w:t>&lt;/</w:t>
      </w:r>
      <w:r w:rsidRPr="00F637D5">
        <w:rPr>
          <w:rFonts w:cs="Arial"/>
          <w:color w:val="990000"/>
        </w:rPr>
        <w:t>m2:CC</w:t>
      </w:r>
      <w:r w:rsidRPr="00F637D5">
        <w:rPr>
          <w:rFonts w:cs="Arial"/>
          <w:color w:val="0000FF"/>
        </w:rPr>
        <w:t>&gt;</w:t>
      </w:r>
      <w:r w:rsidRPr="00F637D5">
        <w:rPr>
          <w:rFonts w:cs="Arial"/>
        </w:rPr>
        <w:t xml:space="preserve"> </w:t>
      </w:r>
    </w:p>
    <w:p w14:paraId="397D650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m2:CLEC_APPL_ID</w:t>
      </w:r>
      <w:r w:rsidRPr="00F637D5">
        <w:rPr>
          <w:rFonts w:cs="Arial"/>
          <w:color w:val="0000FF"/>
        </w:rPr>
        <w:t>&gt;</w:t>
      </w:r>
      <w:r w:rsidRPr="00F637D5">
        <w:rPr>
          <w:rFonts w:cs="Arial"/>
          <w:bCs/>
        </w:rPr>
        <w:t>CTE-VALIDATOR</w:t>
      </w:r>
      <w:r w:rsidRPr="00F637D5">
        <w:rPr>
          <w:rFonts w:cs="Arial"/>
          <w:color w:val="0000FF"/>
        </w:rPr>
        <w:t>&lt;/</w:t>
      </w:r>
      <w:r w:rsidRPr="00F637D5">
        <w:rPr>
          <w:rFonts w:cs="Arial"/>
          <w:color w:val="990000"/>
        </w:rPr>
        <w:t>m2:CLEC_APPL_ID</w:t>
      </w:r>
      <w:r w:rsidRPr="00F637D5">
        <w:rPr>
          <w:rFonts w:cs="Arial"/>
          <w:color w:val="0000FF"/>
        </w:rPr>
        <w:t>&gt;</w:t>
      </w:r>
      <w:r w:rsidRPr="00F637D5">
        <w:rPr>
          <w:rFonts w:cs="Arial"/>
        </w:rPr>
        <w:t xml:space="preserve"> </w:t>
      </w:r>
    </w:p>
    <w:p w14:paraId="1A99494F"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m2:CLEC_APPL_PASSWORD</w:t>
      </w:r>
      <w:r w:rsidRPr="00F637D5">
        <w:rPr>
          <w:rFonts w:cs="Arial"/>
          <w:color w:val="0000FF"/>
        </w:rPr>
        <w:t>&gt;</w:t>
      </w:r>
      <w:r w:rsidRPr="00F637D5">
        <w:rPr>
          <w:rFonts w:cs="Arial"/>
          <w:bCs/>
        </w:rPr>
        <w:t>PA$$WORD</w:t>
      </w:r>
      <w:r w:rsidRPr="00F637D5">
        <w:rPr>
          <w:rFonts w:cs="Arial"/>
          <w:color w:val="0000FF"/>
        </w:rPr>
        <w:t>&lt;/</w:t>
      </w:r>
      <w:r w:rsidRPr="00F637D5">
        <w:rPr>
          <w:rFonts w:cs="Arial"/>
          <w:color w:val="990000"/>
        </w:rPr>
        <w:t>m2:CLEC_APPL_PASSWORD</w:t>
      </w:r>
      <w:r w:rsidRPr="00F637D5">
        <w:rPr>
          <w:rFonts w:cs="Arial"/>
          <w:color w:val="0000FF"/>
        </w:rPr>
        <w:t>&gt;</w:t>
      </w:r>
      <w:r w:rsidRPr="00F637D5">
        <w:rPr>
          <w:rFonts w:cs="Arial"/>
        </w:rPr>
        <w:t xml:space="preserve"> </w:t>
      </w:r>
    </w:p>
    <w:p w14:paraId="059E230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m2:DTSENT</w:t>
      </w:r>
      <w:r w:rsidRPr="00F637D5">
        <w:rPr>
          <w:rFonts w:cs="Arial"/>
          <w:color w:val="0000FF"/>
        </w:rPr>
        <w:t>&gt;</w:t>
      </w:r>
      <w:r w:rsidRPr="00F637D5">
        <w:rPr>
          <w:rFonts w:cs="Arial"/>
          <w:bCs/>
        </w:rPr>
        <w:t>200906250157PM</w:t>
      </w:r>
      <w:r w:rsidRPr="00F637D5">
        <w:rPr>
          <w:rFonts w:cs="Arial"/>
          <w:color w:val="0000FF"/>
        </w:rPr>
        <w:t>&lt;/</w:t>
      </w:r>
      <w:r w:rsidRPr="00F637D5">
        <w:rPr>
          <w:rFonts w:cs="Arial"/>
          <w:color w:val="990000"/>
        </w:rPr>
        <w:t>m2:DTSENT</w:t>
      </w:r>
      <w:r w:rsidRPr="00F637D5">
        <w:rPr>
          <w:rFonts w:cs="Arial"/>
          <w:color w:val="0000FF"/>
        </w:rPr>
        <w:t>&gt;</w:t>
      </w:r>
      <w:r w:rsidRPr="00F637D5">
        <w:rPr>
          <w:rFonts w:cs="Arial"/>
        </w:rPr>
        <w:t xml:space="preserve"> </w:t>
      </w:r>
    </w:p>
    <w:p w14:paraId="1EB2C0C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m2:ORD</w:t>
      </w:r>
      <w:r w:rsidRPr="00F637D5">
        <w:rPr>
          <w:rFonts w:cs="Arial"/>
          <w:color w:val="0000FF"/>
        </w:rPr>
        <w:t>&gt;</w:t>
      </w:r>
      <w:r w:rsidRPr="00F637D5">
        <w:rPr>
          <w:rFonts w:cs="Arial"/>
          <w:bCs/>
        </w:rPr>
        <w:t>NO074GC8</w:t>
      </w:r>
      <w:r w:rsidRPr="00F637D5">
        <w:rPr>
          <w:rFonts w:cs="Arial"/>
          <w:color w:val="0000FF"/>
        </w:rPr>
        <w:t>&lt;/</w:t>
      </w:r>
      <w:r w:rsidRPr="00F637D5">
        <w:rPr>
          <w:rFonts w:cs="Arial"/>
          <w:color w:val="990000"/>
        </w:rPr>
        <w:t>m2:ORD</w:t>
      </w:r>
      <w:r w:rsidRPr="00F637D5">
        <w:rPr>
          <w:rFonts w:cs="Arial"/>
          <w:color w:val="0000FF"/>
        </w:rPr>
        <w:t>&gt;</w:t>
      </w:r>
      <w:r w:rsidRPr="00F637D5">
        <w:rPr>
          <w:rFonts w:cs="Arial"/>
        </w:rPr>
        <w:t xml:space="preserve"> </w:t>
      </w:r>
    </w:p>
    <w:p w14:paraId="4A994D3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m2:STATUS_CODE</w:t>
      </w:r>
      <w:r w:rsidRPr="00F637D5">
        <w:rPr>
          <w:rFonts w:cs="Arial"/>
          <w:color w:val="0000FF"/>
        </w:rPr>
        <w:t>&gt;</w:t>
      </w:r>
      <w:r w:rsidRPr="00F637D5">
        <w:rPr>
          <w:rFonts w:cs="Arial"/>
          <w:bCs/>
        </w:rPr>
        <w:t>PD</w:t>
      </w:r>
      <w:r w:rsidRPr="00F637D5">
        <w:rPr>
          <w:rFonts w:cs="Arial"/>
          <w:color w:val="0000FF"/>
        </w:rPr>
        <w:t>&lt;/</w:t>
      </w:r>
      <w:r w:rsidRPr="00F637D5">
        <w:rPr>
          <w:rFonts w:cs="Arial"/>
          <w:color w:val="990000"/>
        </w:rPr>
        <w:t>m2:STATUS_CODE</w:t>
      </w:r>
      <w:r w:rsidRPr="00F637D5">
        <w:rPr>
          <w:rFonts w:cs="Arial"/>
          <w:color w:val="0000FF"/>
        </w:rPr>
        <w:t>&gt;</w:t>
      </w:r>
      <w:r w:rsidRPr="00F637D5">
        <w:rPr>
          <w:rFonts w:cs="Arial"/>
        </w:rPr>
        <w:t xml:space="preserve"> </w:t>
      </w:r>
    </w:p>
    <w:p w14:paraId="7634B536"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m2:STATUS_MSG</w:t>
      </w:r>
      <w:r w:rsidRPr="00F637D5">
        <w:rPr>
          <w:rFonts w:cs="Arial"/>
          <w:color w:val="0000FF"/>
        </w:rPr>
        <w:t>&gt;</w:t>
      </w:r>
      <w:r w:rsidRPr="00F637D5">
        <w:rPr>
          <w:rFonts w:cs="Arial"/>
          <w:bCs/>
        </w:rPr>
        <w:t>PENDING ORDER</w:t>
      </w:r>
      <w:r w:rsidRPr="00F637D5">
        <w:rPr>
          <w:rFonts w:cs="Arial"/>
          <w:color w:val="0000FF"/>
        </w:rPr>
        <w:t>&lt;/</w:t>
      </w:r>
      <w:r w:rsidRPr="00F637D5">
        <w:rPr>
          <w:rFonts w:cs="Arial"/>
          <w:color w:val="990000"/>
        </w:rPr>
        <w:t>m2:STATUS_MSG</w:t>
      </w:r>
      <w:r w:rsidRPr="00F637D5">
        <w:rPr>
          <w:rFonts w:cs="Arial"/>
          <w:color w:val="0000FF"/>
        </w:rPr>
        <w:t>&gt;</w:t>
      </w:r>
      <w:r w:rsidRPr="00F637D5">
        <w:rPr>
          <w:rFonts w:cs="Arial"/>
        </w:rPr>
        <w:t xml:space="preserve"> </w:t>
      </w:r>
    </w:p>
    <w:p w14:paraId="5F18BE3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m2:REMARKS</w:t>
      </w:r>
      <w:r w:rsidRPr="00F637D5">
        <w:rPr>
          <w:rFonts w:cs="Arial"/>
          <w:color w:val="0000FF"/>
        </w:rPr>
        <w:t>&gt;</w:t>
      </w:r>
      <w:r w:rsidRPr="00F637D5">
        <w:rPr>
          <w:rFonts w:cs="Arial"/>
          <w:bCs/>
        </w:rPr>
        <w:t>Facilities have been checked</w:t>
      </w:r>
      <w:r w:rsidRPr="00F637D5">
        <w:rPr>
          <w:rFonts w:cs="Arial"/>
          <w:color w:val="0000FF"/>
        </w:rPr>
        <w:t>&lt;/</w:t>
      </w:r>
      <w:r w:rsidRPr="00F637D5">
        <w:rPr>
          <w:rFonts w:cs="Arial"/>
          <w:color w:val="990000"/>
        </w:rPr>
        <w:t>m2:REMARKS</w:t>
      </w:r>
      <w:r w:rsidRPr="00F637D5">
        <w:rPr>
          <w:rFonts w:cs="Arial"/>
          <w:color w:val="0000FF"/>
        </w:rPr>
        <w:t>&gt;</w:t>
      </w:r>
      <w:r w:rsidRPr="00F637D5">
        <w:rPr>
          <w:rFonts w:cs="Arial"/>
        </w:rPr>
        <w:t xml:space="preserve"> </w:t>
      </w:r>
    </w:p>
    <w:p w14:paraId="53464FDF"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m2:TRAN_ACK_TYPE</w:t>
      </w:r>
      <w:r w:rsidRPr="00F637D5">
        <w:rPr>
          <w:rFonts w:cs="Arial"/>
          <w:color w:val="0000FF"/>
        </w:rPr>
        <w:t>&gt;</w:t>
      </w:r>
      <w:r w:rsidRPr="00F637D5">
        <w:rPr>
          <w:rFonts w:cs="Arial"/>
          <w:bCs/>
        </w:rPr>
        <w:t>AT</w:t>
      </w:r>
      <w:r w:rsidRPr="00F637D5">
        <w:rPr>
          <w:rFonts w:cs="Arial"/>
          <w:color w:val="0000FF"/>
        </w:rPr>
        <w:t>&lt;/</w:t>
      </w:r>
      <w:r w:rsidRPr="00F637D5">
        <w:rPr>
          <w:rFonts w:cs="Arial"/>
          <w:color w:val="990000"/>
        </w:rPr>
        <w:t>m2:TRAN_ACK_TYPE</w:t>
      </w:r>
      <w:r w:rsidRPr="00F637D5">
        <w:rPr>
          <w:rFonts w:cs="Arial"/>
          <w:color w:val="0000FF"/>
        </w:rPr>
        <w:t>&gt;</w:t>
      </w:r>
      <w:r w:rsidRPr="00F637D5">
        <w:rPr>
          <w:rFonts w:cs="Arial"/>
        </w:rPr>
        <w:t xml:space="preserve"> </w:t>
      </w:r>
    </w:p>
    <w:p w14:paraId="4B72FC9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m2:TRANS_SET_PURPOSE_CODE</w:t>
      </w:r>
      <w:r w:rsidRPr="00F637D5">
        <w:rPr>
          <w:rFonts w:cs="Arial"/>
          <w:color w:val="0000FF"/>
        </w:rPr>
        <w:t>&gt;</w:t>
      </w:r>
      <w:r w:rsidRPr="00F637D5">
        <w:rPr>
          <w:rFonts w:cs="Arial"/>
          <w:bCs/>
        </w:rPr>
        <w:t>06</w:t>
      </w:r>
      <w:r w:rsidRPr="00F637D5">
        <w:rPr>
          <w:rFonts w:cs="Arial"/>
          <w:color w:val="0000FF"/>
        </w:rPr>
        <w:t>&lt;/</w:t>
      </w:r>
      <w:r w:rsidRPr="00F637D5">
        <w:rPr>
          <w:rFonts w:cs="Arial"/>
          <w:color w:val="990000"/>
        </w:rPr>
        <w:t>m2:TRANS_SET_PURPOSE_CODE</w:t>
      </w:r>
      <w:r w:rsidRPr="00F637D5">
        <w:rPr>
          <w:rFonts w:cs="Arial"/>
          <w:color w:val="0000FF"/>
        </w:rPr>
        <w:t>&gt;</w:t>
      </w:r>
      <w:r w:rsidRPr="00F637D5">
        <w:rPr>
          <w:rFonts w:cs="Arial"/>
        </w:rPr>
        <w:t xml:space="preserve"> </w:t>
      </w:r>
    </w:p>
    <w:p w14:paraId="15504FB9"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m2:HDR</w:t>
      </w:r>
      <w:r w:rsidRPr="00F637D5">
        <w:rPr>
          <w:rFonts w:cs="Arial"/>
          <w:color w:val="0000FF"/>
        </w:rPr>
        <w:t>&gt;</w:t>
      </w:r>
    </w:p>
    <w:p w14:paraId="450F2826" w14:textId="77777777" w:rsidR="000D3AE1" w:rsidRPr="00F637D5" w:rsidRDefault="000D3AE1" w:rsidP="000D3AE1">
      <w:pPr>
        <w:ind w:hanging="480"/>
        <w:rPr>
          <w:rFonts w:cs="Arial"/>
        </w:rPr>
      </w:pPr>
      <w:hyperlink r:id="rId2173"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m2:NOTIFICATION</w:t>
      </w:r>
      <w:r w:rsidRPr="00F637D5">
        <w:rPr>
          <w:rFonts w:cs="Arial"/>
          <w:color w:val="0000FF"/>
        </w:rPr>
        <w:t>&gt;</w:t>
      </w:r>
    </w:p>
    <w:p w14:paraId="71841FA1" w14:textId="77777777" w:rsidR="000D3AE1" w:rsidRPr="00F637D5" w:rsidRDefault="000D3AE1" w:rsidP="000D3AE1">
      <w:pPr>
        <w:ind w:hanging="480"/>
        <w:rPr>
          <w:rFonts w:cs="Arial"/>
        </w:rPr>
      </w:pPr>
      <w:hyperlink r:id="rId2174"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m2:FIRM_ORDER_NOTIFICATION</w:t>
      </w:r>
      <w:r w:rsidRPr="00F637D5">
        <w:rPr>
          <w:rFonts w:cs="Arial"/>
          <w:color w:val="0000FF"/>
        </w:rPr>
        <w:t>&gt;</w:t>
      </w:r>
    </w:p>
    <w:p w14:paraId="74BE5DEB" w14:textId="77777777" w:rsidR="000D3AE1" w:rsidRPr="00F637D5" w:rsidRDefault="000D3AE1" w:rsidP="000D3AE1">
      <w:pPr>
        <w:ind w:hanging="480"/>
        <w:rPr>
          <w:rFonts w:cs="Arial"/>
        </w:rPr>
      </w:pPr>
      <w:hyperlink r:id="rId2175"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m2:NOTIFICATION_ADMIN</w:t>
      </w:r>
      <w:r w:rsidRPr="00F637D5">
        <w:rPr>
          <w:rFonts w:cs="Arial"/>
          <w:color w:val="0000FF"/>
        </w:rPr>
        <w:t>&gt;</w:t>
      </w:r>
    </w:p>
    <w:p w14:paraId="4625F91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m2:EATN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m2:EATN</w:t>
      </w:r>
      <w:r w:rsidRPr="00F637D5">
        <w:rPr>
          <w:rFonts w:cs="Arial"/>
          <w:color w:val="0000FF"/>
        </w:rPr>
        <w:t>&gt;</w:t>
      </w:r>
      <w:r w:rsidRPr="00F637D5">
        <w:rPr>
          <w:rFonts w:cs="Arial"/>
        </w:rPr>
        <w:t xml:space="preserve"> </w:t>
      </w:r>
    </w:p>
    <w:p w14:paraId="39D1661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m2:INIT</w:t>
      </w:r>
      <w:r w:rsidRPr="00F637D5">
        <w:rPr>
          <w:rFonts w:cs="Arial"/>
          <w:color w:val="0000FF"/>
        </w:rPr>
        <w:t>&gt;</w:t>
      </w:r>
      <w:r w:rsidRPr="00F637D5">
        <w:rPr>
          <w:rFonts w:cs="Arial"/>
          <w:bCs/>
        </w:rPr>
        <w:t>BOJANGLES</w:t>
      </w:r>
      <w:r w:rsidRPr="00F637D5">
        <w:rPr>
          <w:rFonts w:cs="Arial"/>
          <w:color w:val="0000FF"/>
        </w:rPr>
        <w:t>&lt;/</w:t>
      </w:r>
      <w:r w:rsidRPr="00F637D5">
        <w:rPr>
          <w:rFonts w:cs="Arial"/>
          <w:color w:val="990000"/>
        </w:rPr>
        <w:t>m2:INIT</w:t>
      </w:r>
      <w:r w:rsidRPr="00F637D5">
        <w:rPr>
          <w:rFonts w:cs="Arial"/>
          <w:color w:val="0000FF"/>
        </w:rPr>
        <w:t>&gt;</w:t>
      </w:r>
      <w:r w:rsidRPr="00F637D5">
        <w:rPr>
          <w:rFonts w:cs="Arial"/>
        </w:rPr>
        <w:t xml:space="preserve"> </w:t>
      </w:r>
    </w:p>
    <w:p w14:paraId="31460A1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m2:INIT_TEL_NO</w:t>
      </w:r>
      <w:r w:rsidRPr="00F637D5">
        <w:rPr>
          <w:rFonts w:cs="Arial"/>
          <w:color w:val="0000FF"/>
        </w:rPr>
        <w:t>&gt;</w:t>
      </w:r>
      <w:r w:rsidRPr="00F637D5">
        <w:rPr>
          <w:rFonts w:cs="Arial"/>
          <w:bCs/>
        </w:rPr>
        <w:t>8884448888</w:t>
      </w:r>
      <w:r w:rsidRPr="00F637D5">
        <w:rPr>
          <w:rFonts w:cs="Arial"/>
          <w:color w:val="0000FF"/>
        </w:rPr>
        <w:t>&lt;/</w:t>
      </w:r>
      <w:r w:rsidRPr="00F637D5">
        <w:rPr>
          <w:rFonts w:cs="Arial"/>
          <w:color w:val="990000"/>
        </w:rPr>
        <w:t>m2:INIT_TEL_NO</w:t>
      </w:r>
      <w:r w:rsidRPr="00F637D5">
        <w:rPr>
          <w:rFonts w:cs="Arial"/>
          <w:color w:val="0000FF"/>
        </w:rPr>
        <w:t>&gt;</w:t>
      </w:r>
      <w:r w:rsidRPr="00F637D5">
        <w:rPr>
          <w:rFonts w:cs="Arial"/>
        </w:rPr>
        <w:t xml:space="preserve"> </w:t>
      </w:r>
    </w:p>
    <w:p w14:paraId="66FE2C1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m2:REP</w:t>
      </w:r>
      <w:r w:rsidRPr="00F637D5">
        <w:rPr>
          <w:rFonts w:cs="Arial"/>
          <w:color w:val="0000FF"/>
        </w:rPr>
        <w:t>&gt;</w:t>
      </w:r>
      <w:r w:rsidRPr="00F637D5">
        <w:rPr>
          <w:rFonts w:cs="Arial"/>
          <w:bCs/>
        </w:rPr>
        <w:t>LCSC</w:t>
      </w:r>
      <w:r w:rsidRPr="00F637D5">
        <w:rPr>
          <w:rFonts w:cs="Arial"/>
          <w:color w:val="0000FF"/>
        </w:rPr>
        <w:t>&lt;/</w:t>
      </w:r>
      <w:r w:rsidRPr="00F637D5">
        <w:rPr>
          <w:rFonts w:cs="Arial"/>
          <w:color w:val="990000"/>
        </w:rPr>
        <w:t>m2:REP</w:t>
      </w:r>
      <w:r w:rsidRPr="00F637D5">
        <w:rPr>
          <w:rFonts w:cs="Arial"/>
          <w:color w:val="0000FF"/>
        </w:rPr>
        <w:t>&gt;</w:t>
      </w:r>
      <w:r w:rsidRPr="00F637D5">
        <w:rPr>
          <w:rFonts w:cs="Arial"/>
        </w:rPr>
        <w:t xml:space="preserve"> </w:t>
      </w:r>
    </w:p>
    <w:p w14:paraId="3FEE1B0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m2:REP_TEL_NO</w:t>
      </w:r>
      <w:r w:rsidRPr="00F637D5">
        <w:rPr>
          <w:rFonts w:cs="Arial"/>
          <w:color w:val="0000FF"/>
        </w:rPr>
        <w:t>&gt;</w:t>
      </w:r>
      <w:r w:rsidRPr="00F637D5">
        <w:rPr>
          <w:rFonts w:cs="Arial"/>
          <w:bCs/>
        </w:rPr>
        <w:t>8006670807</w:t>
      </w:r>
      <w:r w:rsidRPr="00F637D5">
        <w:rPr>
          <w:rFonts w:cs="Arial"/>
          <w:color w:val="0000FF"/>
        </w:rPr>
        <w:t>&lt;/</w:t>
      </w:r>
      <w:r w:rsidRPr="00F637D5">
        <w:rPr>
          <w:rFonts w:cs="Arial"/>
          <w:color w:val="990000"/>
        </w:rPr>
        <w:t>m2:REP_TEL_NO</w:t>
      </w:r>
      <w:r w:rsidRPr="00F637D5">
        <w:rPr>
          <w:rFonts w:cs="Arial"/>
          <w:color w:val="0000FF"/>
        </w:rPr>
        <w:t>&gt;</w:t>
      </w:r>
      <w:r w:rsidRPr="00F637D5">
        <w:rPr>
          <w:rFonts w:cs="Arial"/>
        </w:rPr>
        <w:t xml:space="preserve"> </w:t>
      </w:r>
    </w:p>
    <w:p w14:paraId="2C8F25D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m2:DD_CD</w:t>
      </w:r>
      <w:r w:rsidRPr="00F637D5">
        <w:rPr>
          <w:rFonts w:cs="Arial"/>
          <w:color w:val="0000FF"/>
        </w:rPr>
        <w:t>&gt;</w:t>
      </w:r>
      <w:r w:rsidRPr="00F637D5">
        <w:rPr>
          <w:rFonts w:cs="Arial"/>
          <w:bCs/>
        </w:rPr>
        <w:t>20091010</w:t>
      </w:r>
      <w:r w:rsidRPr="00F637D5">
        <w:rPr>
          <w:rFonts w:cs="Arial"/>
          <w:color w:val="0000FF"/>
        </w:rPr>
        <w:t>&lt;/</w:t>
      </w:r>
      <w:r w:rsidRPr="00F637D5">
        <w:rPr>
          <w:rFonts w:cs="Arial"/>
          <w:color w:val="990000"/>
        </w:rPr>
        <w:t>m2:DD_CD</w:t>
      </w:r>
      <w:r w:rsidRPr="00F637D5">
        <w:rPr>
          <w:rFonts w:cs="Arial"/>
          <w:color w:val="0000FF"/>
        </w:rPr>
        <w:t>&gt;</w:t>
      </w:r>
      <w:r w:rsidRPr="00F637D5">
        <w:rPr>
          <w:rFonts w:cs="Arial"/>
        </w:rPr>
        <w:t xml:space="preserve"> </w:t>
      </w:r>
    </w:p>
    <w:p w14:paraId="0AAABA11" w14:textId="77777777" w:rsidR="000D3AE1" w:rsidRPr="00495B2C" w:rsidRDefault="000D3AE1" w:rsidP="000D3AE1">
      <w:pPr>
        <w:ind w:hanging="48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bCs/>
          <w:lang w:val="es-ES"/>
        </w:rPr>
        <w:t>770Q885521521</w:t>
      </w:r>
      <w:r w:rsidRPr="00495B2C">
        <w:rPr>
          <w:rFonts w:cs="Arial"/>
          <w:color w:val="0000FF"/>
          <w:lang w:val="es-ES"/>
        </w:rPr>
        <w:t>&lt;/</w:t>
      </w:r>
      <w:r w:rsidRPr="00495B2C">
        <w:rPr>
          <w:rFonts w:cs="Arial"/>
          <w:color w:val="990000"/>
          <w:lang w:val="es-ES"/>
        </w:rPr>
        <w:t>m2:BAN1</w:t>
      </w:r>
      <w:r w:rsidRPr="00495B2C">
        <w:rPr>
          <w:rFonts w:cs="Arial"/>
          <w:color w:val="0000FF"/>
          <w:lang w:val="es-ES"/>
        </w:rPr>
        <w:t>&gt;</w:t>
      </w:r>
      <w:r w:rsidRPr="00495B2C">
        <w:rPr>
          <w:rFonts w:cs="Arial"/>
          <w:lang w:val="es-ES"/>
        </w:rPr>
        <w:t xml:space="preserve"> </w:t>
      </w:r>
    </w:p>
    <w:p w14:paraId="52B0CA4F"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m2:NAN</w:t>
      </w:r>
      <w:r w:rsidRPr="00495B2C">
        <w:rPr>
          <w:rFonts w:cs="Arial"/>
          <w:color w:val="0000FF"/>
          <w:lang w:val="es-ES"/>
        </w:rPr>
        <w:t>&gt;</w:t>
      </w:r>
      <w:r w:rsidRPr="00495B2C">
        <w:rPr>
          <w:rFonts w:cs="Arial"/>
          <w:bCs/>
          <w:lang w:val="es-ES"/>
        </w:rPr>
        <w:t>7702709329</w:t>
      </w:r>
      <w:r w:rsidRPr="00495B2C">
        <w:rPr>
          <w:rFonts w:cs="Arial"/>
          <w:color w:val="0000FF"/>
          <w:lang w:val="es-ES"/>
        </w:rPr>
        <w:t>&lt;/</w:t>
      </w:r>
      <w:r w:rsidRPr="00495B2C">
        <w:rPr>
          <w:rFonts w:cs="Arial"/>
          <w:color w:val="990000"/>
          <w:lang w:val="es-ES"/>
        </w:rPr>
        <w:t>m2:NAN</w:t>
      </w:r>
      <w:r w:rsidRPr="00495B2C">
        <w:rPr>
          <w:rFonts w:cs="Arial"/>
          <w:color w:val="0000FF"/>
          <w:lang w:val="es-ES"/>
        </w:rPr>
        <w:t>&gt;</w:t>
      </w:r>
      <w:r w:rsidRPr="00495B2C">
        <w:rPr>
          <w:rFonts w:cs="Arial"/>
          <w:lang w:val="es-ES"/>
        </w:rPr>
        <w:t xml:space="preserve"> </w:t>
      </w:r>
    </w:p>
    <w:p w14:paraId="634E1203" w14:textId="77777777" w:rsidR="000D3AE1" w:rsidRPr="00F637D5" w:rsidRDefault="000D3AE1" w:rsidP="000D3AE1">
      <w:pPr>
        <w:ind w:hanging="24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m2:NOTIFICATION_ADMIN</w:t>
      </w:r>
      <w:r w:rsidRPr="00F637D5">
        <w:rPr>
          <w:rFonts w:cs="Arial"/>
          <w:color w:val="0000FF"/>
        </w:rPr>
        <w:t>&gt;</w:t>
      </w:r>
    </w:p>
    <w:p w14:paraId="4515EAB6" w14:textId="77777777" w:rsidR="000D3AE1" w:rsidRPr="00F637D5" w:rsidRDefault="000D3AE1" w:rsidP="000D3AE1">
      <w:pPr>
        <w:ind w:hanging="480"/>
        <w:rPr>
          <w:rFonts w:cs="Arial"/>
        </w:rPr>
      </w:pPr>
      <w:hyperlink r:id="rId2176"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m2:HGI_INFO</w:t>
      </w:r>
      <w:r w:rsidRPr="00F637D5">
        <w:rPr>
          <w:rFonts w:cs="Arial"/>
          <w:color w:val="0000FF"/>
        </w:rPr>
        <w:t>&gt;</w:t>
      </w:r>
    </w:p>
    <w:p w14:paraId="74DA17F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m2:LOCNUM_HUNT</w:t>
      </w:r>
      <w:r w:rsidRPr="00F637D5">
        <w:rPr>
          <w:rFonts w:cs="Arial"/>
          <w:color w:val="0000FF"/>
        </w:rPr>
        <w:t>&gt;</w:t>
      </w:r>
      <w:r w:rsidRPr="00F637D5">
        <w:rPr>
          <w:rFonts w:cs="Arial"/>
          <w:bCs/>
        </w:rPr>
        <w:t>000</w:t>
      </w:r>
      <w:r w:rsidRPr="00F637D5">
        <w:rPr>
          <w:rFonts w:cs="Arial"/>
          <w:color w:val="0000FF"/>
        </w:rPr>
        <w:t>&lt;/</w:t>
      </w:r>
      <w:r w:rsidRPr="00F637D5">
        <w:rPr>
          <w:rFonts w:cs="Arial"/>
          <w:color w:val="990000"/>
        </w:rPr>
        <w:t>m2:LOCNUM_HUNT</w:t>
      </w:r>
      <w:r w:rsidRPr="00F637D5">
        <w:rPr>
          <w:rFonts w:cs="Arial"/>
          <w:color w:val="0000FF"/>
        </w:rPr>
        <w:t>&gt;</w:t>
      </w:r>
      <w:r w:rsidRPr="00F637D5">
        <w:rPr>
          <w:rFonts w:cs="Arial"/>
        </w:rPr>
        <w:t xml:space="preserve"> </w:t>
      </w:r>
    </w:p>
    <w:p w14:paraId="6DD736E0" w14:textId="77777777" w:rsidR="000D3AE1" w:rsidRPr="00495B2C" w:rsidRDefault="000D3AE1" w:rsidP="000D3AE1">
      <w:pPr>
        <w:ind w:hanging="48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bCs/>
          <w:lang w:val="es-ES"/>
        </w:rPr>
        <w:t>00001</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lang w:val="es-ES"/>
        </w:rPr>
        <w:t xml:space="preserve"> </w:t>
      </w:r>
    </w:p>
    <w:p w14:paraId="746113DA" w14:textId="77777777" w:rsidR="000D3AE1" w:rsidRPr="00495B2C" w:rsidRDefault="000D3AE1" w:rsidP="000D3AE1">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bCs/>
          <w:lang w:val="es-ES"/>
        </w:rPr>
        <w:t>N</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lang w:val="es-ES"/>
        </w:rPr>
        <w:t xml:space="preserve"> </w:t>
      </w:r>
    </w:p>
    <w:p w14:paraId="4B43825D" w14:textId="77777777" w:rsidR="000D3AE1" w:rsidRPr="00F637D5"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m2:HID</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m2:HID</w:t>
      </w:r>
      <w:r w:rsidRPr="00F637D5">
        <w:rPr>
          <w:rFonts w:cs="Arial"/>
          <w:color w:val="0000FF"/>
        </w:rPr>
        <w:t>&gt;</w:t>
      </w:r>
      <w:r w:rsidRPr="00F637D5">
        <w:rPr>
          <w:rFonts w:cs="Arial"/>
        </w:rPr>
        <w:t xml:space="preserve"> </w:t>
      </w:r>
    </w:p>
    <w:p w14:paraId="77ED0079" w14:textId="77777777" w:rsidR="000D3AE1" w:rsidRPr="00F637D5" w:rsidRDefault="000D3AE1" w:rsidP="000D3AE1">
      <w:pPr>
        <w:ind w:hanging="480"/>
        <w:rPr>
          <w:rFonts w:cs="Arial"/>
        </w:rPr>
      </w:pPr>
      <w:hyperlink r:id="rId2177"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m2:HGI_DET</w:t>
      </w:r>
      <w:r w:rsidRPr="00F637D5">
        <w:rPr>
          <w:rFonts w:cs="Arial"/>
          <w:color w:val="0000FF"/>
        </w:rPr>
        <w:t>&gt;</w:t>
      </w:r>
    </w:p>
    <w:p w14:paraId="5A38283A"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m2:HTSEQ</w:t>
      </w:r>
      <w:r w:rsidRPr="00F637D5">
        <w:rPr>
          <w:rFonts w:cs="Arial"/>
          <w:color w:val="0000FF"/>
        </w:rPr>
        <w:t>&gt;</w:t>
      </w:r>
      <w:r w:rsidRPr="00F637D5">
        <w:rPr>
          <w:rFonts w:cs="Arial"/>
          <w:bCs/>
        </w:rPr>
        <w:t>0001</w:t>
      </w:r>
      <w:r w:rsidRPr="00F637D5">
        <w:rPr>
          <w:rFonts w:cs="Arial"/>
          <w:color w:val="0000FF"/>
        </w:rPr>
        <w:t>&lt;/</w:t>
      </w:r>
      <w:r w:rsidRPr="00F637D5">
        <w:rPr>
          <w:rFonts w:cs="Arial"/>
          <w:color w:val="990000"/>
        </w:rPr>
        <w:t>m2:HTSEQ</w:t>
      </w:r>
      <w:r w:rsidRPr="00F637D5">
        <w:rPr>
          <w:rFonts w:cs="Arial"/>
          <w:color w:val="0000FF"/>
        </w:rPr>
        <w:t>&gt;</w:t>
      </w:r>
      <w:r w:rsidRPr="00F637D5">
        <w:rPr>
          <w:rFonts w:cs="Arial"/>
        </w:rPr>
        <w:t xml:space="preserve"> </w:t>
      </w:r>
    </w:p>
    <w:p w14:paraId="376C261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m2:HTN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m2:HTN</w:t>
      </w:r>
      <w:r w:rsidRPr="00F637D5">
        <w:rPr>
          <w:rFonts w:cs="Arial"/>
          <w:color w:val="0000FF"/>
        </w:rPr>
        <w:t>&gt;</w:t>
      </w:r>
      <w:r w:rsidRPr="00F637D5">
        <w:rPr>
          <w:rFonts w:cs="Arial"/>
        </w:rPr>
        <w:t xml:space="preserve"> </w:t>
      </w:r>
    </w:p>
    <w:p w14:paraId="4AFE2535" w14:textId="77777777" w:rsidR="000D3AE1" w:rsidRPr="00495B2C" w:rsidRDefault="000D3AE1" w:rsidP="000D3AE1">
      <w:pPr>
        <w:ind w:hanging="24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12E64ED4" w14:textId="77777777" w:rsidR="000D3AE1" w:rsidRPr="00495B2C" w:rsidRDefault="000D3AE1" w:rsidP="000D3AE1">
      <w:pPr>
        <w:ind w:hanging="480"/>
        <w:rPr>
          <w:rFonts w:cs="Arial"/>
          <w:lang w:val="es-ES"/>
        </w:rPr>
      </w:pPr>
      <w:hyperlink r:id="rId2178"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286AD610" w14:textId="77777777" w:rsidR="000D3AE1" w:rsidRPr="00F637D5"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m2:HTSEQ</w:t>
      </w:r>
      <w:r w:rsidRPr="00F637D5">
        <w:rPr>
          <w:rFonts w:cs="Arial"/>
          <w:color w:val="0000FF"/>
        </w:rPr>
        <w:t>&gt;</w:t>
      </w:r>
      <w:r w:rsidRPr="00F637D5">
        <w:rPr>
          <w:rFonts w:cs="Arial"/>
          <w:bCs/>
        </w:rPr>
        <w:t>0002</w:t>
      </w:r>
      <w:r w:rsidRPr="00F637D5">
        <w:rPr>
          <w:rFonts w:cs="Arial"/>
          <w:color w:val="0000FF"/>
        </w:rPr>
        <w:t>&lt;/</w:t>
      </w:r>
      <w:r w:rsidRPr="00F637D5">
        <w:rPr>
          <w:rFonts w:cs="Arial"/>
          <w:color w:val="990000"/>
        </w:rPr>
        <w:t>m2:HTSEQ</w:t>
      </w:r>
      <w:r w:rsidRPr="00F637D5">
        <w:rPr>
          <w:rFonts w:cs="Arial"/>
          <w:color w:val="0000FF"/>
        </w:rPr>
        <w:t>&gt;</w:t>
      </w:r>
      <w:r w:rsidRPr="00F637D5">
        <w:rPr>
          <w:rFonts w:cs="Arial"/>
        </w:rPr>
        <w:t xml:space="preserve"> </w:t>
      </w:r>
    </w:p>
    <w:p w14:paraId="25A2DC6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m2:HTN</w:t>
      </w:r>
      <w:r w:rsidRPr="00F637D5">
        <w:rPr>
          <w:rFonts w:cs="Arial"/>
          <w:color w:val="0000FF"/>
        </w:rPr>
        <w:t>&gt;</w:t>
      </w:r>
      <w:r w:rsidRPr="00F637D5">
        <w:rPr>
          <w:rFonts w:cs="Arial"/>
          <w:bCs/>
        </w:rPr>
        <w:t>7702701135</w:t>
      </w:r>
      <w:r w:rsidRPr="00F637D5">
        <w:rPr>
          <w:rFonts w:cs="Arial"/>
          <w:color w:val="0000FF"/>
        </w:rPr>
        <w:t>&lt;/</w:t>
      </w:r>
      <w:r w:rsidRPr="00F637D5">
        <w:rPr>
          <w:rFonts w:cs="Arial"/>
          <w:color w:val="990000"/>
        </w:rPr>
        <w:t>m2:HTN</w:t>
      </w:r>
      <w:r w:rsidRPr="00F637D5">
        <w:rPr>
          <w:rFonts w:cs="Arial"/>
          <w:color w:val="0000FF"/>
        </w:rPr>
        <w:t>&gt;</w:t>
      </w:r>
      <w:r w:rsidRPr="00F637D5">
        <w:rPr>
          <w:rFonts w:cs="Arial"/>
        </w:rPr>
        <w:t xml:space="preserve"> </w:t>
      </w:r>
    </w:p>
    <w:p w14:paraId="73ED7AC2" w14:textId="77777777" w:rsidR="000D3AE1" w:rsidRPr="00495B2C" w:rsidRDefault="000D3AE1" w:rsidP="000D3AE1">
      <w:pPr>
        <w:ind w:hanging="24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788B588A" w14:textId="77777777" w:rsidR="000D3AE1" w:rsidRPr="00495B2C" w:rsidRDefault="000D3AE1" w:rsidP="000D3AE1">
      <w:pPr>
        <w:ind w:hanging="480"/>
        <w:rPr>
          <w:rFonts w:cs="Arial"/>
          <w:lang w:val="es-ES"/>
        </w:rPr>
      </w:pPr>
      <w:hyperlink r:id="rId2179"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14D08DE9" w14:textId="77777777" w:rsidR="000D3AE1" w:rsidRPr="00F637D5"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m2:HTSEQ</w:t>
      </w:r>
      <w:r w:rsidRPr="00F637D5">
        <w:rPr>
          <w:rFonts w:cs="Arial"/>
          <w:color w:val="0000FF"/>
        </w:rPr>
        <w:t>&gt;</w:t>
      </w:r>
      <w:r w:rsidRPr="00F637D5">
        <w:rPr>
          <w:rFonts w:cs="Arial"/>
          <w:bCs/>
        </w:rPr>
        <w:t>0003</w:t>
      </w:r>
      <w:r w:rsidRPr="00F637D5">
        <w:rPr>
          <w:rFonts w:cs="Arial"/>
          <w:color w:val="0000FF"/>
        </w:rPr>
        <w:t>&lt;/</w:t>
      </w:r>
      <w:r w:rsidRPr="00F637D5">
        <w:rPr>
          <w:rFonts w:cs="Arial"/>
          <w:color w:val="990000"/>
        </w:rPr>
        <w:t>m2:HTSEQ</w:t>
      </w:r>
      <w:r w:rsidRPr="00F637D5">
        <w:rPr>
          <w:rFonts w:cs="Arial"/>
          <w:color w:val="0000FF"/>
        </w:rPr>
        <w:t>&gt;</w:t>
      </w:r>
      <w:r w:rsidRPr="00F637D5">
        <w:rPr>
          <w:rFonts w:cs="Arial"/>
        </w:rPr>
        <w:t xml:space="preserve"> </w:t>
      </w:r>
    </w:p>
    <w:p w14:paraId="1FE0ED27"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m2:HTN</w:t>
      </w:r>
      <w:r w:rsidRPr="00F637D5">
        <w:rPr>
          <w:rFonts w:cs="Arial"/>
          <w:color w:val="0000FF"/>
        </w:rPr>
        <w:t>&gt;</w:t>
      </w:r>
      <w:r w:rsidRPr="00F637D5">
        <w:rPr>
          <w:rFonts w:cs="Arial"/>
          <w:bCs/>
        </w:rPr>
        <w:t>7702706483</w:t>
      </w:r>
      <w:r w:rsidRPr="00F637D5">
        <w:rPr>
          <w:rFonts w:cs="Arial"/>
          <w:color w:val="0000FF"/>
        </w:rPr>
        <w:t>&lt;/</w:t>
      </w:r>
      <w:r w:rsidRPr="00F637D5">
        <w:rPr>
          <w:rFonts w:cs="Arial"/>
          <w:color w:val="990000"/>
        </w:rPr>
        <w:t>m2:HTN</w:t>
      </w:r>
      <w:r w:rsidRPr="00F637D5">
        <w:rPr>
          <w:rFonts w:cs="Arial"/>
          <w:color w:val="0000FF"/>
        </w:rPr>
        <w:t>&gt;</w:t>
      </w:r>
      <w:r w:rsidRPr="00F637D5">
        <w:rPr>
          <w:rFonts w:cs="Arial"/>
        </w:rPr>
        <w:t xml:space="preserve"> </w:t>
      </w:r>
    </w:p>
    <w:p w14:paraId="12F6ABEA" w14:textId="77777777" w:rsidR="000D3AE1" w:rsidRPr="00495B2C" w:rsidRDefault="000D3AE1" w:rsidP="000D3AE1">
      <w:pPr>
        <w:ind w:hanging="24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1C2DF312" w14:textId="77777777" w:rsidR="000D3AE1" w:rsidRPr="00495B2C" w:rsidRDefault="000D3AE1" w:rsidP="000D3AE1">
      <w:pPr>
        <w:ind w:hanging="480"/>
        <w:rPr>
          <w:rFonts w:cs="Arial"/>
          <w:lang w:val="es-ES"/>
        </w:rPr>
      </w:pPr>
      <w:hyperlink r:id="rId2180"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29D2C2D2" w14:textId="77777777" w:rsidR="000D3AE1" w:rsidRPr="00F637D5" w:rsidRDefault="000D3AE1" w:rsidP="000D3AE1">
      <w:pPr>
        <w:ind w:hanging="480"/>
        <w:rPr>
          <w:rFonts w:cs="Arial"/>
        </w:rPr>
      </w:pPr>
      <w:r w:rsidRPr="00495B2C">
        <w:rPr>
          <w:rFonts w:cs="Courier New"/>
          <w:bCs/>
          <w:color w:val="FF0000"/>
          <w:lang w:val="es-ES"/>
        </w:rPr>
        <w:t> </w:t>
      </w:r>
      <w:r w:rsidRPr="00495B2C">
        <w:rPr>
          <w:rFonts w:cs="Arial"/>
          <w:lang w:val="es-ES"/>
        </w:rPr>
        <w:t xml:space="preserve"> </w:t>
      </w:r>
      <w:r w:rsidRPr="00F637D5">
        <w:rPr>
          <w:rFonts w:cs="Arial"/>
          <w:color w:val="0000FF"/>
        </w:rPr>
        <w:t>&lt;</w:t>
      </w:r>
      <w:r w:rsidRPr="00F637D5">
        <w:rPr>
          <w:rFonts w:cs="Arial"/>
          <w:color w:val="990000"/>
        </w:rPr>
        <w:t>m2:HTSEQ</w:t>
      </w:r>
      <w:r w:rsidRPr="00F637D5">
        <w:rPr>
          <w:rFonts w:cs="Arial"/>
          <w:color w:val="0000FF"/>
        </w:rPr>
        <w:t>&gt;</w:t>
      </w:r>
      <w:r w:rsidRPr="00F637D5">
        <w:rPr>
          <w:rFonts w:cs="Arial"/>
          <w:bCs/>
        </w:rPr>
        <w:t>0004</w:t>
      </w:r>
      <w:r w:rsidRPr="00F637D5">
        <w:rPr>
          <w:rFonts w:cs="Arial"/>
          <w:color w:val="0000FF"/>
        </w:rPr>
        <w:t>&lt;/</w:t>
      </w:r>
      <w:r w:rsidRPr="00F637D5">
        <w:rPr>
          <w:rFonts w:cs="Arial"/>
          <w:color w:val="990000"/>
        </w:rPr>
        <w:t>m2:HTSEQ</w:t>
      </w:r>
      <w:r w:rsidRPr="00F637D5">
        <w:rPr>
          <w:rFonts w:cs="Arial"/>
          <w:color w:val="0000FF"/>
        </w:rPr>
        <w:t>&gt;</w:t>
      </w:r>
      <w:r w:rsidRPr="00F637D5">
        <w:rPr>
          <w:rFonts w:cs="Arial"/>
        </w:rPr>
        <w:t xml:space="preserve"> </w:t>
      </w:r>
    </w:p>
    <w:p w14:paraId="1588BE7E"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m2:HTN</w:t>
      </w:r>
      <w:r w:rsidRPr="00F637D5">
        <w:rPr>
          <w:rFonts w:cs="Arial"/>
          <w:color w:val="0000FF"/>
        </w:rPr>
        <w:t>&gt;</w:t>
      </w:r>
      <w:r w:rsidRPr="00F637D5">
        <w:rPr>
          <w:rFonts w:cs="Arial"/>
          <w:bCs/>
        </w:rPr>
        <w:t>7702706869</w:t>
      </w:r>
      <w:r w:rsidRPr="00F637D5">
        <w:rPr>
          <w:rFonts w:cs="Arial"/>
          <w:color w:val="0000FF"/>
        </w:rPr>
        <w:t>&lt;/</w:t>
      </w:r>
      <w:r w:rsidRPr="00F637D5">
        <w:rPr>
          <w:rFonts w:cs="Arial"/>
          <w:color w:val="990000"/>
        </w:rPr>
        <w:t>m2:HTN</w:t>
      </w:r>
      <w:r w:rsidRPr="00F637D5">
        <w:rPr>
          <w:rFonts w:cs="Arial"/>
          <w:color w:val="0000FF"/>
        </w:rPr>
        <w:t>&gt;</w:t>
      </w:r>
      <w:r w:rsidRPr="00F637D5">
        <w:rPr>
          <w:rFonts w:cs="Arial"/>
        </w:rPr>
        <w:t xml:space="preserve"> </w:t>
      </w:r>
    </w:p>
    <w:p w14:paraId="3A00B733" w14:textId="77777777" w:rsidR="000D3AE1" w:rsidRPr="00495B2C" w:rsidRDefault="000D3AE1" w:rsidP="000D3AE1">
      <w:pPr>
        <w:ind w:hanging="240"/>
        <w:rPr>
          <w:rFonts w:cs="Arial"/>
          <w:lang w:val="es-ES"/>
        </w:rPr>
      </w:pPr>
      <w:r w:rsidRPr="00F637D5">
        <w:rPr>
          <w:rFonts w:cs="Courier New"/>
          <w:bCs/>
          <w:color w:val="FF0000"/>
        </w:rPr>
        <w:t> </w:t>
      </w:r>
      <w:r w:rsidRPr="00F637D5">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4880E7AF" w14:textId="77777777" w:rsidR="000D3AE1" w:rsidRPr="00495B2C" w:rsidRDefault="000D3AE1" w:rsidP="000D3AE1">
      <w:pPr>
        <w:ind w:hanging="24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m2:HGI_INFO</w:t>
      </w:r>
      <w:r w:rsidRPr="00495B2C">
        <w:rPr>
          <w:rFonts w:cs="Arial"/>
          <w:color w:val="0000FF"/>
          <w:lang w:val="es-ES"/>
        </w:rPr>
        <w:t>&gt;</w:t>
      </w:r>
    </w:p>
    <w:p w14:paraId="1444FB58" w14:textId="77777777" w:rsidR="000D3AE1" w:rsidRPr="00F637D5" w:rsidRDefault="000D3AE1" w:rsidP="000D3AE1">
      <w:pPr>
        <w:ind w:hanging="480"/>
        <w:rPr>
          <w:rFonts w:cs="Arial"/>
        </w:rPr>
      </w:pPr>
      <w:hyperlink r:id="rId2181"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356B1F7C"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bCs/>
        </w:rPr>
        <w:t>000</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rPr>
        <w:t xml:space="preserve"> </w:t>
      </w:r>
    </w:p>
    <w:p w14:paraId="69A39A9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m2:LNUM</w:t>
      </w:r>
      <w:r w:rsidRPr="00F637D5">
        <w:rPr>
          <w:rFonts w:cs="Arial"/>
          <w:color w:val="0000FF"/>
        </w:rPr>
        <w:t>&gt;</w:t>
      </w:r>
      <w:r w:rsidRPr="00F637D5">
        <w:rPr>
          <w:rFonts w:cs="Arial"/>
          <w:bCs/>
        </w:rPr>
        <w:t>00001</w:t>
      </w:r>
      <w:r w:rsidRPr="00F637D5">
        <w:rPr>
          <w:rFonts w:cs="Arial"/>
          <w:color w:val="0000FF"/>
        </w:rPr>
        <w:t>&lt;/</w:t>
      </w:r>
      <w:r w:rsidRPr="00F637D5">
        <w:rPr>
          <w:rFonts w:cs="Arial"/>
          <w:color w:val="990000"/>
        </w:rPr>
        <w:t>m2:LNUM</w:t>
      </w:r>
      <w:r w:rsidRPr="00F637D5">
        <w:rPr>
          <w:rFonts w:cs="Arial"/>
          <w:color w:val="0000FF"/>
        </w:rPr>
        <w:t>&gt;</w:t>
      </w:r>
      <w:r w:rsidRPr="00F637D5">
        <w:rPr>
          <w:rFonts w:cs="Arial"/>
        </w:rPr>
        <w:t xml:space="preserve"> </w:t>
      </w:r>
    </w:p>
    <w:p w14:paraId="446E2B5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m2:TNS</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m2:TNS</w:t>
      </w:r>
      <w:r w:rsidRPr="00F637D5">
        <w:rPr>
          <w:rFonts w:cs="Arial"/>
          <w:color w:val="0000FF"/>
        </w:rPr>
        <w:t>&gt;</w:t>
      </w:r>
      <w:r w:rsidRPr="00F637D5">
        <w:rPr>
          <w:rFonts w:cs="Arial"/>
        </w:rPr>
        <w:t xml:space="preserve"> </w:t>
      </w:r>
    </w:p>
    <w:p w14:paraId="51822B1B"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09BC9DFA" w14:textId="77777777" w:rsidR="000D3AE1" w:rsidRPr="00F637D5" w:rsidRDefault="000D3AE1" w:rsidP="000D3AE1">
      <w:pPr>
        <w:ind w:hanging="480"/>
        <w:rPr>
          <w:rFonts w:cs="Arial"/>
        </w:rPr>
      </w:pPr>
      <w:hyperlink r:id="rId2182"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24053A44"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bCs/>
        </w:rPr>
        <w:t>000</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rPr>
        <w:t xml:space="preserve"> </w:t>
      </w:r>
    </w:p>
    <w:p w14:paraId="7799104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m2:LNUM</w:t>
      </w:r>
      <w:r w:rsidRPr="00F637D5">
        <w:rPr>
          <w:rFonts w:cs="Arial"/>
          <w:color w:val="0000FF"/>
        </w:rPr>
        <w:t>&gt;</w:t>
      </w:r>
      <w:r w:rsidRPr="00F637D5">
        <w:rPr>
          <w:rFonts w:cs="Arial"/>
          <w:bCs/>
        </w:rPr>
        <w:t>00002</w:t>
      </w:r>
      <w:r w:rsidRPr="00F637D5">
        <w:rPr>
          <w:rFonts w:cs="Arial"/>
          <w:color w:val="0000FF"/>
        </w:rPr>
        <w:t>&lt;/</w:t>
      </w:r>
      <w:r w:rsidRPr="00F637D5">
        <w:rPr>
          <w:rFonts w:cs="Arial"/>
          <w:color w:val="990000"/>
        </w:rPr>
        <w:t>m2:LNUM</w:t>
      </w:r>
      <w:r w:rsidRPr="00F637D5">
        <w:rPr>
          <w:rFonts w:cs="Arial"/>
          <w:color w:val="0000FF"/>
        </w:rPr>
        <w:t>&gt;</w:t>
      </w:r>
      <w:r w:rsidRPr="00F637D5">
        <w:rPr>
          <w:rFonts w:cs="Arial"/>
        </w:rPr>
        <w:t xml:space="preserve"> </w:t>
      </w:r>
    </w:p>
    <w:p w14:paraId="4611676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m2:TNS</w:t>
      </w:r>
      <w:r w:rsidRPr="00F637D5">
        <w:rPr>
          <w:rFonts w:cs="Arial"/>
          <w:color w:val="0000FF"/>
        </w:rPr>
        <w:t>&gt;</w:t>
      </w:r>
      <w:r w:rsidRPr="00F637D5">
        <w:rPr>
          <w:rFonts w:cs="Arial"/>
          <w:bCs/>
        </w:rPr>
        <w:t>7702701135</w:t>
      </w:r>
      <w:r w:rsidRPr="00F637D5">
        <w:rPr>
          <w:rFonts w:cs="Arial"/>
          <w:color w:val="0000FF"/>
        </w:rPr>
        <w:t>&lt;/</w:t>
      </w:r>
      <w:r w:rsidRPr="00F637D5">
        <w:rPr>
          <w:rFonts w:cs="Arial"/>
          <w:color w:val="990000"/>
        </w:rPr>
        <w:t>m2:TNS</w:t>
      </w:r>
      <w:r w:rsidRPr="00F637D5">
        <w:rPr>
          <w:rFonts w:cs="Arial"/>
          <w:color w:val="0000FF"/>
        </w:rPr>
        <w:t>&gt;</w:t>
      </w:r>
      <w:r w:rsidRPr="00F637D5">
        <w:rPr>
          <w:rFonts w:cs="Arial"/>
        </w:rPr>
        <w:t xml:space="preserve"> </w:t>
      </w:r>
    </w:p>
    <w:p w14:paraId="24B7BF18"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382AC0CE" w14:textId="77777777" w:rsidR="000D3AE1" w:rsidRPr="00F637D5" w:rsidRDefault="000D3AE1" w:rsidP="000D3AE1">
      <w:pPr>
        <w:ind w:hanging="480"/>
        <w:rPr>
          <w:rFonts w:cs="Arial"/>
        </w:rPr>
      </w:pPr>
      <w:hyperlink r:id="rId2183"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5B33647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bCs/>
        </w:rPr>
        <w:t>000</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rPr>
        <w:t xml:space="preserve"> </w:t>
      </w:r>
    </w:p>
    <w:p w14:paraId="5DA1397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m2:LNUM</w:t>
      </w:r>
      <w:r w:rsidRPr="00F637D5">
        <w:rPr>
          <w:rFonts w:cs="Arial"/>
          <w:color w:val="0000FF"/>
        </w:rPr>
        <w:t>&gt;</w:t>
      </w:r>
      <w:r w:rsidRPr="00F637D5">
        <w:rPr>
          <w:rFonts w:cs="Arial"/>
          <w:bCs/>
        </w:rPr>
        <w:t>00003</w:t>
      </w:r>
      <w:r w:rsidRPr="00F637D5">
        <w:rPr>
          <w:rFonts w:cs="Arial"/>
          <w:color w:val="0000FF"/>
        </w:rPr>
        <w:t>&lt;/</w:t>
      </w:r>
      <w:r w:rsidRPr="00F637D5">
        <w:rPr>
          <w:rFonts w:cs="Arial"/>
          <w:color w:val="990000"/>
        </w:rPr>
        <w:t>m2:LNUM</w:t>
      </w:r>
      <w:r w:rsidRPr="00F637D5">
        <w:rPr>
          <w:rFonts w:cs="Arial"/>
          <w:color w:val="0000FF"/>
        </w:rPr>
        <w:t>&gt;</w:t>
      </w:r>
      <w:r w:rsidRPr="00F637D5">
        <w:rPr>
          <w:rFonts w:cs="Arial"/>
        </w:rPr>
        <w:t xml:space="preserve"> </w:t>
      </w:r>
    </w:p>
    <w:p w14:paraId="0D25573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m2:TNS</w:t>
      </w:r>
      <w:r w:rsidRPr="00F637D5">
        <w:rPr>
          <w:rFonts w:cs="Arial"/>
          <w:color w:val="0000FF"/>
        </w:rPr>
        <w:t>&gt;</w:t>
      </w:r>
      <w:r w:rsidRPr="00F637D5">
        <w:rPr>
          <w:rFonts w:cs="Arial"/>
          <w:bCs/>
        </w:rPr>
        <w:t>7702706483</w:t>
      </w:r>
      <w:r w:rsidRPr="00F637D5">
        <w:rPr>
          <w:rFonts w:cs="Arial"/>
          <w:color w:val="0000FF"/>
        </w:rPr>
        <w:t>&lt;/</w:t>
      </w:r>
      <w:r w:rsidRPr="00F637D5">
        <w:rPr>
          <w:rFonts w:cs="Arial"/>
          <w:color w:val="990000"/>
        </w:rPr>
        <w:t>m2:TNS</w:t>
      </w:r>
      <w:r w:rsidRPr="00F637D5">
        <w:rPr>
          <w:rFonts w:cs="Arial"/>
          <w:color w:val="0000FF"/>
        </w:rPr>
        <w:t>&gt;</w:t>
      </w:r>
      <w:r w:rsidRPr="00F637D5">
        <w:rPr>
          <w:rFonts w:cs="Arial"/>
        </w:rPr>
        <w:t xml:space="preserve"> </w:t>
      </w:r>
    </w:p>
    <w:p w14:paraId="6C90283B"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7164494E" w14:textId="77777777" w:rsidR="000D3AE1" w:rsidRPr="00F637D5" w:rsidRDefault="000D3AE1" w:rsidP="000D3AE1">
      <w:pPr>
        <w:ind w:hanging="480"/>
        <w:rPr>
          <w:rFonts w:cs="Arial"/>
        </w:rPr>
      </w:pPr>
      <w:hyperlink r:id="rId2184"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2F5D288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bCs/>
        </w:rPr>
        <w:t>000</w:t>
      </w:r>
      <w:r w:rsidRPr="00F637D5">
        <w:rPr>
          <w:rFonts w:cs="Arial"/>
          <w:color w:val="0000FF"/>
        </w:rPr>
        <w:t>&lt;/</w:t>
      </w:r>
      <w:r w:rsidRPr="00F637D5">
        <w:rPr>
          <w:rFonts w:cs="Arial"/>
          <w:color w:val="990000"/>
        </w:rPr>
        <w:t>m2:LOCNUM_SVCS</w:t>
      </w:r>
      <w:r w:rsidRPr="00F637D5">
        <w:rPr>
          <w:rFonts w:cs="Arial"/>
          <w:color w:val="0000FF"/>
        </w:rPr>
        <w:t>&gt;</w:t>
      </w:r>
      <w:r w:rsidRPr="00F637D5">
        <w:rPr>
          <w:rFonts w:cs="Arial"/>
        </w:rPr>
        <w:t xml:space="preserve"> </w:t>
      </w:r>
    </w:p>
    <w:p w14:paraId="23E7976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m2:LNUM</w:t>
      </w:r>
      <w:r w:rsidRPr="00F637D5">
        <w:rPr>
          <w:rFonts w:cs="Arial"/>
          <w:color w:val="0000FF"/>
        </w:rPr>
        <w:t>&gt;</w:t>
      </w:r>
      <w:r w:rsidRPr="00F637D5">
        <w:rPr>
          <w:rFonts w:cs="Arial"/>
          <w:bCs/>
        </w:rPr>
        <w:t>00004</w:t>
      </w:r>
      <w:r w:rsidRPr="00F637D5">
        <w:rPr>
          <w:rFonts w:cs="Arial"/>
          <w:color w:val="0000FF"/>
        </w:rPr>
        <w:t>&lt;/</w:t>
      </w:r>
      <w:r w:rsidRPr="00F637D5">
        <w:rPr>
          <w:rFonts w:cs="Arial"/>
          <w:color w:val="990000"/>
        </w:rPr>
        <w:t>m2:LNUM</w:t>
      </w:r>
      <w:r w:rsidRPr="00F637D5">
        <w:rPr>
          <w:rFonts w:cs="Arial"/>
          <w:color w:val="0000FF"/>
        </w:rPr>
        <w:t>&gt;</w:t>
      </w:r>
      <w:r w:rsidRPr="00F637D5">
        <w:rPr>
          <w:rFonts w:cs="Arial"/>
        </w:rPr>
        <w:t xml:space="preserve"> </w:t>
      </w:r>
    </w:p>
    <w:p w14:paraId="06A75F2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m2:TNS</w:t>
      </w:r>
      <w:r w:rsidRPr="00F637D5">
        <w:rPr>
          <w:rFonts w:cs="Arial"/>
          <w:color w:val="0000FF"/>
        </w:rPr>
        <w:t>&gt;</w:t>
      </w:r>
      <w:r w:rsidRPr="00F637D5">
        <w:rPr>
          <w:rFonts w:cs="Arial"/>
          <w:bCs/>
        </w:rPr>
        <w:t>7702706869</w:t>
      </w:r>
      <w:r w:rsidRPr="00F637D5">
        <w:rPr>
          <w:rFonts w:cs="Arial"/>
          <w:color w:val="0000FF"/>
        </w:rPr>
        <w:t>&lt;/</w:t>
      </w:r>
      <w:r w:rsidRPr="00F637D5">
        <w:rPr>
          <w:rFonts w:cs="Arial"/>
          <w:color w:val="990000"/>
        </w:rPr>
        <w:t>m2:TNS</w:t>
      </w:r>
      <w:r w:rsidRPr="00F637D5">
        <w:rPr>
          <w:rFonts w:cs="Arial"/>
          <w:color w:val="0000FF"/>
        </w:rPr>
        <w:t>&gt;</w:t>
      </w:r>
      <w:r w:rsidRPr="00F637D5">
        <w:rPr>
          <w:rFonts w:cs="Arial"/>
        </w:rPr>
        <w:t xml:space="preserve"> </w:t>
      </w:r>
    </w:p>
    <w:p w14:paraId="5DF8FDE7"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m2:SERVICES_INFO</w:t>
      </w:r>
      <w:r w:rsidRPr="00F637D5">
        <w:rPr>
          <w:rFonts w:cs="Arial"/>
          <w:color w:val="0000FF"/>
        </w:rPr>
        <w:t>&gt;</w:t>
      </w:r>
    </w:p>
    <w:p w14:paraId="3431785C" w14:textId="77777777" w:rsidR="000D3AE1" w:rsidRPr="00F637D5" w:rsidRDefault="000D3AE1" w:rsidP="000D3AE1">
      <w:pPr>
        <w:ind w:hanging="480"/>
        <w:rPr>
          <w:rFonts w:cs="Arial"/>
        </w:rPr>
      </w:pPr>
      <w:hyperlink r:id="rId2185"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m2:DIRECTORY_INFO</w:t>
      </w:r>
      <w:r w:rsidRPr="00F637D5">
        <w:rPr>
          <w:rFonts w:cs="Arial"/>
          <w:color w:val="0000FF"/>
        </w:rPr>
        <w:t>&gt;</w:t>
      </w:r>
    </w:p>
    <w:p w14:paraId="68E33B69"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m2:DLNUM</w:t>
      </w:r>
      <w:r w:rsidRPr="00F637D5">
        <w:rPr>
          <w:rFonts w:cs="Arial"/>
          <w:color w:val="0000FF"/>
        </w:rPr>
        <w:t>&gt;</w:t>
      </w:r>
      <w:r w:rsidRPr="00F637D5">
        <w:rPr>
          <w:rFonts w:cs="Arial"/>
          <w:bCs/>
        </w:rPr>
        <w:t>0001</w:t>
      </w:r>
      <w:r w:rsidRPr="00F637D5">
        <w:rPr>
          <w:rFonts w:cs="Arial"/>
          <w:color w:val="0000FF"/>
        </w:rPr>
        <w:t>&lt;/</w:t>
      </w:r>
      <w:r w:rsidRPr="00F637D5">
        <w:rPr>
          <w:rFonts w:cs="Arial"/>
          <w:color w:val="990000"/>
        </w:rPr>
        <w:t>m2:DLNUM</w:t>
      </w:r>
      <w:r w:rsidRPr="00F637D5">
        <w:rPr>
          <w:rFonts w:cs="Arial"/>
          <w:color w:val="0000FF"/>
        </w:rPr>
        <w:t>&gt;</w:t>
      </w:r>
      <w:r w:rsidRPr="00F637D5">
        <w:rPr>
          <w:rFonts w:cs="Arial"/>
        </w:rPr>
        <w:t xml:space="preserve"> </w:t>
      </w:r>
    </w:p>
    <w:p w14:paraId="706B0AC0"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m2:LTN</w:t>
      </w:r>
      <w:r w:rsidRPr="00F637D5">
        <w:rPr>
          <w:rFonts w:cs="Arial"/>
          <w:color w:val="0000FF"/>
        </w:rPr>
        <w:t>&gt;</w:t>
      </w:r>
      <w:r w:rsidRPr="00F637D5">
        <w:rPr>
          <w:rFonts w:cs="Arial"/>
        </w:rPr>
        <w:t xml:space="preserve"> </w:t>
      </w:r>
    </w:p>
    <w:p w14:paraId="55885F42"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m2:LACT</w:t>
      </w:r>
      <w:r w:rsidRPr="00F637D5">
        <w:rPr>
          <w:rFonts w:cs="Arial"/>
          <w:color w:val="0000FF"/>
        </w:rPr>
        <w:t>&gt;</w:t>
      </w:r>
      <w:r w:rsidRPr="00F637D5">
        <w:rPr>
          <w:rFonts w:cs="Arial"/>
          <w:bCs/>
        </w:rPr>
        <w:t>D</w:t>
      </w:r>
      <w:r w:rsidRPr="00F637D5">
        <w:rPr>
          <w:rFonts w:cs="Arial"/>
          <w:color w:val="0000FF"/>
        </w:rPr>
        <w:t>&lt;/</w:t>
      </w:r>
      <w:r w:rsidRPr="00F637D5">
        <w:rPr>
          <w:rFonts w:cs="Arial"/>
          <w:color w:val="990000"/>
        </w:rPr>
        <w:t>m2:LACT</w:t>
      </w:r>
      <w:r w:rsidRPr="00F637D5">
        <w:rPr>
          <w:rFonts w:cs="Arial"/>
          <w:color w:val="0000FF"/>
        </w:rPr>
        <w:t>&gt;</w:t>
      </w:r>
      <w:r w:rsidRPr="00F637D5">
        <w:rPr>
          <w:rFonts w:cs="Arial"/>
        </w:rPr>
        <w:t xml:space="preserve"> </w:t>
      </w:r>
    </w:p>
    <w:p w14:paraId="6BBB5C6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m2:LISTNM</w:t>
      </w:r>
      <w:r w:rsidRPr="00F637D5">
        <w:rPr>
          <w:rFonts w:cs="Arial"/>
          <w:color w:val="0000FF"/>
        </w:rPr>
        <w:t>&gt;</w:t>
      </w:r>
      <w:r w:rsidRPr="00F637D5">
        <w:rPr>
          <w:rFonts w:cs="Arial"/>
          <w:bCs/>
        </w:rPr>
        <w:t>King</w:t>
      </w:r>
      <w:r w:rsidRPr="00F637D5">
        <w:rPr>
          <w:rFonts w:cs="Arial"/>
          <w:color w:val="0000FF"/>
        </w:rPr>
        <w:t>&lt;/</w:t>
      </w:r>
      <w:r w:rsidRPr="00F637D5">
        <w:rPr>
          <w:rFonts w:cs="Arial"/>
          <w:color w:val="990000"/>
        </w:rPr>
        <w:t>m2:LISTNM</w:t>
      </w:r>
      <w:r w:rsidRPr="00F637D5">
        <w:rPr>
          <w:rFonts w:cs="Arial"/>
          <w:color w:val="0000FF"/>
        </w:rPr>
        <w:t>&gt;</w:t>
      </w:r>
      <w:r w:rsidRPr="00F637D5">
        <w:rPr>
          <w:rFonts w:cs="Arial"/>
        </w:rPr>
        <w:t xml:space="preserve"> </w:t>
      </w:r>
    </w:p>
    <w:p w14:paraId="0DD43402"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m2:DIRECTORY_INFO</w:t>
      </w:r>
      <w:r w:rsidRPr="00F637D5">
        <w:rPr>
          <w:rFonts w:cs="Arial"/>
          <w:color w:val="0000FF"/>
        </w:rPr>
        <w:t>&gt;</w:t>
      </w:r>
    </w:p>
    <w:p w14:paraId="20DBF5E3" w14:textId="77777777" w:rsidR="000D3AE1" w:rsidRPr="00F637D5" w:rsidRDefault="000D3AE1" w:rsidP="000D3AE1">
      <w:pPr>
        <w:ind w:hanging="480"/>
        <w:rPr>
          <w:rFonts w:cs="Arial"/>
        </w:rPr>
      </w:pPr>
      <w:hyperlink r:id="rId2186" w:anchor="#" w:history="1">
        <w:r w:rsidRPr="00F637D5">
          <w:rPr>
            <w:rFonts w:cs="Courier New"/>
            <w:bCs/>
            <w:color w:val="FF0000"/>
            <w:u w:val="single"/>
          </w:rPr>
          <w:t>-</w:t>
        </w:r>
      </w:hyperlink>
      <w:r w:rsidRPr="00F637D5">
        <w:rPr>
          <w:rFonts w:cs="Arial"/>
        </w:rPr>
        <w:t xml:space="preserve"> </w:t>
      </w:r>
      <w:r w:rsidRPr="00F637D5">
        <w:rPr>
          <w:rFonts w:cs="Arial"/>
          <w:color w:val="0000FF"/>
        </w:rPr>
        <w:t>&lt;</w:t>
      </w:r>
      <w:r w:rsidRPr="00F637D5">
        <w:rPr>
          <w:rFonts w:cs="Arial"/>
          <w:color w:val="990000"/>
        </w:rPr>
        <w:t>m2:DIRECTORY_INFO</w:t>
      </w:r>
      <w:r w:rsidRPr="00F637D5">
        <w:rPr>
          <w:rFonts w:cs="Arial"/>
          <w:color w:val="0000FF"/>
        </w:rPr>
        <w:t>&gt;</w:t>
      </w:r>
    </w:p>
    <w:p w14:paraId="3174D20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m2:DLNUM</w:t>
      </w:r>
      <w:r w:rsidRPr="00F637D5">
        <w:rPr>
          <w:rFonts w:cs="Arial"/>
          <w:color w:val="0000FF"/>
        </w:rPr>
        <w:t>&gt;</w:t>
      </w:r>
      <w:r w:rsidRPr="00F637D5">
        <w:rPr>
          <w:rFonts w:cs="Arial"/>
          <w:bCs/>
        </w:rPr>
        <w:t>0002</w:t>
      </w:r>
      <w:r w:rsidRPr="00F637D5">
        <w:rPr>
          <w:rFonts w:cs="Arial"/>
          <w:color w:val="0000FF"/>
        </w:rPr>
        <w:t>&lt;/</w:t>
      </w:r>
      <w:r w:rsidRPr="00F637D5">
        <w:rPr>
          <w:rFonts w:cs="Arial"/>
          <w:color w:val="990000"/>
        </w:rPr>
        <w:t>m2:DLNUM</w:t>
      </w:r>
      <w:r w:rsidRPr="00F637D5">
        <w:rPr>
          <w:rFonts w:cs="Arial"/>
          <w:color w:val="0000FF"/>
        </w:rPr>
        <w:t>&gt;</w:t>
      </w:r>
      <w:r w:rsidRPr="00F637D5">
        <w:rPr>
          <w:rFonts w:cs="Arial"/>
        </w:rPr>
        <w:t xml:space="preserve"> </w:t>
      </w:r>
    </w:p>
    <w:p w14:paraId="69AABBE5"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m2:LTN</w:t>
      </w:r>
      <w:r w:rsidRPr="00F637D5">
        <w:rPr>
          <w:rFonts w:cs="Arial"/>
          <w:color w:val="0000FF"/>
        </w:rPr>
        <w:t>&gt;</w:t>
      </w:r>
      <w:r w:rsidRPr="00F637D5">
        <w:rPr>
          <w:rFonts w:cs="Arial"/>
          <w:bCs/>
        </w:rPr>
        <w:t>7702700114</w:t>
      </w:r>
      <w:r w:rsidRPr="00F637D5">
        <w:rPr>
          <w:rFonts w:cs="Arial"/>
          <w:color w:val="0000FF"/>
        </w:rPr>
        <w:t>&lt;/</w:t>
      </w:r>
      <w:r w:rsidRPr="00F637D5">
        <w:rPr>
          <w:rFonts w:cs="Arial"/>
          <w:color w:val="990000"/>
        </w:rPr>
        <w:t>m2:LTN</w:t>
      </w:r>
      <w:r w:rsidRPr="00F637D5">
        <w:rPr>
          <w:rFonts w:cs="Arial"/>
          <w:color w:val="0000FF"/>
        </w:rPr>
        <w:t>&gt;</w:t>
      </w:r>
      <w:r w:rsidRPr="00F637D5">
        <w:rPr>
          <w:rFonts w:cs="Arial"/>
        </w:rPr>
        <w:t xml:space="preserve"> </w:t>
      </w:r>
    </w:p>
    <w:p w14:paraId="55F7407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m2:LACT</w:t>
      </w:r>
      <w:r w:rsidRPr="00F637D5">
        <w:rPr>
          <w:rFonts w:cs="Arial"/>
          <w:color w:val="0000FF"/>
        </w:rPr>
        <w:t>&gt;</w:t>
      </w:r>
      <w:r w:rsidRPr="00F637D5">
        <w:rPr>
          <w:rFonts w:cs="Arial"/>
          <w:bCs/>
        </w:rPr>
        <w:t>N</w:t>
      </w:r>
      <w:r w:rsidRPr="00F637D5">
        <w:rPr>
          <w:rFonts w:cs="Arial"/>
          <w:color w:val="0000FF"/>
        </w:rPr>
        <w:t>&lt;/</w:t>
      </w:r>
      <w:r w:rsidRPr="00F637D5">
        <w:rPr>
          <w:rFonts w:cs="Arial"/>
          <w:color w:val="990000"/>
        </w:rPr>
        <w:t>m2:LACT</w:t>
      </w:r>
      <w:r w:rsidRPr="00F637D5">
        <w:rPr>
          <w:rFonts w:cs="Arial"/>
          <w:color w:val="0000FF"/>
        </w:rPr>
        <w:t>&gt;</w:t>
      </w:r>
      <w:r w:rsidRPr="00F637D5">
        <w:rPr>
          <w:rFonts w:cs="Arial"/>
        </w:rPr>
        <w:t xml:space="preserve"> </w:t>
      </w:r>
    </w:p>
    <w:p w14:paraId="0971143D"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m2:LTY</w:t>
      </w:r>
      <w:r w:rsidRPr="00F637D5">
        <w:rPr>
          <w:rFonts w:cs="Arial"/>
          <w:color w:val="0000FF"/>
        </w:rPr>
        <w:t>&gt;</w:t>
      </w:r>
      <w:r w:rsidRPr="00F637D5">
        <w:rPr>
          <w:rFonts w:cs="Arial"/>
          <w:bCs/>
        </w:rPr>
        <w:t>1</w:t>
      </w:r>
      <w:r w:rsidRPr="00F637D5">
        <w:rPr>
          <w:rFonts w:cs="Arial"/>
          <w:color w:val="0000FF"/>
        </w:rPr>
        <w:t>&lt;/</w:t>
      </w:r>
      <w:r w:rsidRPr="00F637D5">
        <w:rPr>
          <w:rFonts w:cs="Arial"/>
          <w:color w:val="990000"/>
        </w:rPr>
        <w:t>m2:LTY</w:t>
      </w:r>
      <w:r w:rsidRPr="00F637D5">
        <w:rPr>
          <w:rFonts w:cs="Arial"/>
          <w:color w:val="0000FF"/>
        </w:rPr>
        <w:t>&gt;</w:t>
      </w:r>
      <w:r w:rsidRPr="00F637D5">
        <w:rPr>
          <w:rFonts w:cs="Arial"/>
        </w:rPr>
        <w:t xml:space="preserve"> </w:t>
      </w:r>
    </w:p>
    <w:p w14:paraId="52221711"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m2:STYC</w:t>
      </w:r>
      <w:r w:rsidRPr="00F637D5">
        <w:rPr>
          <w:rFonts w:cs="Arial"/>
          <w:color w:val="0000FF"/>
        </w:rPr>
        <w:t>&gt;</w:t>
      </w:r>
      <w:r w:rsidRPr="00F637D5">
        <w:rPr>
          <w:rFonts w:cs="Arial"/>
          <w:bCs/>
        </w:rPr>
        <w:t>SL</w:t>
      </w:r>
      <w:r w:rsidRPr="00F637D5">
        <w:rPr>
          <w:rFonts w:cs="Arial"/>
          <w:color w:val="0000FF"/>
        </w:rPr>
        <w:t>&lt;/</w:t>
      </w:r>
      <w:r w:rsidRPr="00F637D5">
        <w:rPr>
          <w:rFonts w:cs="Arial"/>
          <w:color w:val="990000"/>
        </w:rPr>
        <w:t>m2:STYC</w:t>
      </w:r>
      <w:r w:rsidRPr="00F637D5">
        <w:rPr>
          <w:rFonts w:cs="Arial"/>
          <w:color w:val="0000FF"/>
        </w:rPr>
        <w:t>&gt;</w:t>
      </w:r>
      <w:r w:rsidRPr="00F637D5">
        <w:rPr>
          <w:rFonts w:cs="Arial"/>
        </w:rPr>
        <w:t xml:space="preserve"> </w:t>
      </w:r>
    </w:p>
    <w:p w14:paraId="00DBB5C8"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m2:DOI</w:t>
      </w:r>
      <w:r w:rsidRPr="00F637D5">
        <w:rPr>
          <w:rFonts w:cs="Arial"/>
          <w:color w:val="0000FF"/>
        </w:rPr>
        <w:t>&gt;</w:t>
      </w:r>
      <w:r w:rsidRPr="00F637D5">
        <w:rPr>
          <w:rFonts w:cs="Arial"/>
          <w:bCs/>
        </w:rPr>
        <w:t>0</w:t>
      </w:r>
      <w:r w:rsidRPr="00F637D5">
        <w:rPr>
          <w:rFonts w:cs="Arial"/>
          <w:color w:val="0000FF"/>
        </w:rPr>
        <w:t>&lt;/</w:t>
      </w:r>
      <w:r w:rsidRPr="00F637D5">
        <w:rPr>
          <w:rFonts w:cs="Arial"/>
          <w:color w:val="990000"/>
        </w:rPr>
        <w:t>m2:DOI</w:t>
      </w:r>
      <w:r w:rsidRPr="00F637D5">
        <w:rPr>
          <w:rFonts w:cs="Arial"/>
          <w:color w:val="0000FF"/>
        </w:rPr>
        <w:t>&gt;</w:t>
      </w:r>
      <w:r w:rsidRPr="00F637D5">
        <w:rPr>
          <w:rFonts w:cs="Arial"/>
        </w:rPr>
        <w:t xml:space="preserve"> </w:t>
      </w:r>
    </w:p>
    <w:p w14:paraId="07D95B87"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m2:TOA</w:t>
      </w:r>
      <w:r w:rsidRPr="00F637D5">
        <w:rPr>
          <w:rFonts w:cs="Arial"/>
          <w:color w:val="0000FF"/>
        </w:rPr>
        <w:t>&gt;</w:t>
      </w:r>
      <w:r w:rsidRPr="00F637D5">
        <w:rPr>
          <w:rFonts w:cs="Arial"/>
          <w:bCs/>
        </w:rPr>
        <w:t>B</w:t>
      </w:r>
      <w:r w:rsidRPr="00F637D5">
        <w:rPr>
          <w:rFonts w:cs="Arial"/>
          <w:color w:val="0000FF"/>
        </w:rPr>
        <w:t>&lt;/</w:t>
      </w:r>
      <w:r w:rsidRPr="00F637D5">
        <w:rPr>
          <w:rFonts w:cs="Arial"/>
          <w:color w:val="990000"/>
        </w:rPr>
        <w:t>m2:TOA</w:t>
      </w:r>
      <w:r w:rsidRPr="00F637D5">
        <w:rPr>
          <w:rFonts w:cs="Arial"/>
          <w:color w:val="0000FF"/>
        </w:rPr>
        <w:t>&gt;</w:t>
      </w:r>
      <w:r w:rsidRPr="00F637D5">
        <w:rPr>
          <w:rFonts w:cs="Arial"/>
        </w:rPr>
        <w:t xml:space="preserve"> </w:t>
      </w:r>
    </w:p>
    <w:p w14:paraId="3899016B"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m2:LISTNM</w:t>
      </w:r>
      <w:r w:rsidRPr="00F637D5">
        <w:rPr>
          <w:rFonts w:cs="Arial"/>
          <w:color w:val="0000FF"/>
        </w:rPr>
        <w:t>&gt;</w:t>
      </w:r>
      <w:r w:rsidRPr="00F637D5">
        <w:rPr>
          <w:rFonts w:cs="Arial"/>
          <w:bCs/>
        </w:rPr>
        <w:t>Queen Sofa</w:t>
      </w:r>
      <w:r w:rsidRPr="00F637D5">
        <w:rPr>
          <w:rFonts w:cs="Arial"/>
          <w:color w:val="0000FF"/>
        </w:rPr>
        <w:t>&lt;/</w:t>
      </w:r>
      <w:r w:rsidRPr="00F637D5">
        <w:rPr>
          <w:rFonts w:cs="Arial"/>
          <w:color w:val="990000"/>
        </w:rPr>
        <w:t>m2:LISTNM</w:t>
      </w:r>
      <w:r w:rsidRPr="00F637D5">
        <w:rPr>
          <w:rFonts w:cs="Arial"/>
          <w:color w:val="0000FF"/>
        </w:rPr>
        <w:t>&gt;</w:t>
      </w:r>
      <w:r w:rsidRPr="00F637D5">
        <w:rPr>
          <w:rFonts w:cs="Arial"/>
        </w:rPr>
        <w:t xml:space="preserve"> </w:t>
      </w:r>
    </w:p>
    <w:p w14:paraId="60D82DC3" w14:textId="77777777" w:rsidR="000D3AE1" w:rsidRPr="00F637D5" w:rsidRDefault="000D3AE1" w:rsidP="000D3AE1">
      <w:pPr>
        <w:ind w:hanging="48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m2:LISTADR</w:t>
      </w:r>
      <w:r w:rsidRPr="00F637D5">
        <w:rPr>
          <w:rFonts w:cs="Arial"/>
          <w:color w:val="0000FF"/>
        </w:rPr>
        <w:t>&gt;</w:t>
      </w:r>
      <w:smartTag w:uri="urn:schemas-microsoft-com:office:smarttags" w:element="Street">
        <w:smartTag w:uri="urn:schemas-microsoft-com:office:smarttags" w:element="address">
          <w:r w:rsidRPr="00F637D5">
            <w:rPr>
              <w:rFonts w:cs="Arial"/>
              <w:bCs/>
            </w:rPr>
            <w:t>1533 Vancouver Dr</w:t>
          </w:r>
        </w:smartTag>
      </w:smartTag>
      <w:r w:rsidRPr="00F637D5">
        <w:rPr>
          <w:rFonts w:cs="Arial"/>
          <w:color w:val="0000FF"/>
        </w:rPr>
        <w:t>&lt;/</w:t>
      </w:r>
      <w:r w:rsidRPr="00F637D5">
        <w:rPr>
          <w:rFonts w:cs="Arial"/>
          <w:color w:val="990000"/>
        </w:rPr>
        <w:t>m2:LISTADR</w:t>
      </w:r>
      <w:r w:rsidRPr="00F637D5">
        <w:rPr>
          <w:rFonts w:cs="Arial"/>
          <w:color w:val="0000FF"/>
        </w:rPr>
        <w:t>&gt;</w:t>
      </w:r>
      <w:r w:rsidRPr="00F637D5">
        <w:rPr>
          <w:rFonts w:cs="Arial"/>
        </w:rPr>
        <w:t xml:space="preserve"> </w:t>
      </w:r>
    </w:p>
    <w:p w14:paraId="606089B9"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m2:DIRECTORY_INFO</w:t>
      </w:r>
      <w:r w:rsidRPr="00F637D5">
        <w:rPr>
          <w:rFonts w:cs="Arial"/>
          <w:color w:val="0000FF"/>
        </w:rPr>
        <w:t>&gt;</w:t>
      </w:r>
    </w:p>
    <w:p w14:paraId="72907005"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m2:FIRM_ORDER_NOTIFICATION</w:t>
      </w:r>
      <w:r w:rsidRPr="00F637D5">
        <w:rPr>
          <w:rFonts w:cs="Arial"/>
          <w:color w:val="0000FF"/>
        </w:rPr>
        <w:t>&gt;</w:t>
      </w:r>
    </w:p>
    <w:p w14:paraId="2A266CA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m2:NOTIFICATION</w:t>
      </w:r>
      <w:r w:rsidRPr="00F637D5">
        <w:rPr>
          <w:rFonts w:cs="Arial"/>
          <w:color w:val="0000FF"/>
        </w:rPr>
        <w:t>&gt;</w:t>
      </w:r>
    </w:p>
    <w:p w14:paraId="1F22E776"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m2:LSR_RESP</w:t>
      </w:r>
      <w:r w:rsidRPr="00F637D5">
        <w:rPr>
          <w:rFonts w:cs="Arial"/>
          <w:color w:val="0000FF"/>
        </w:rPr>
        <w:t>&gt;</w:t>
      </w:r>
    </w:p>
    <w:p w14:paraId="19165477" w14:textId="77777777" w:rsidR="000D3AE1" w:rsidRPr="00F637D5" w:rsidRDefault="000D3AE1" w:rsidP="000D3AE1">
      <w:pPr>
        <w:ind w:hanging="240"/>
        <w:rPr>
          <w:rFonts w:cs="Arial"/>
        </w:rPr>
      </w:pPr>
      <w:r w:rsidRPr="00F637D5">
        <w:rPr>
          <w:rFonts w:cs="Courier New"/>
          <w:bCs/>
          <w:color w:val="FF0000"/>
        </w:rPr>
        <w:t> </w:t>
      </w:r>
      <w:r w:rsidRPr="00F637D5">
        <w:rPr>
          <w:rFonts w:cs="Arial"/>
        </w:rPr>
        <w:t xml:space="preserve"> </w:t>
      </w:r>
      <w:r w:rsidRPr="00F637D5">
        <w:rPr>
          <w:rFonts w:cs="Arial"/>
          <w:color w:val="0000FF"/>
        </w:rPr>
        <w:t>&lt;/</w:t>
      </w:r>
      <w:r w:rsidRPr="00F637D5">
        <w:rPr>
          <w:rFonts w:cs="Arial"/>
          <w:color w:val="990000"/>
        </w:rPr>
        <w:t>m1:ATT_LSR_ORD_RSP</w:t>
      </w:r>
      <w:r w:rsidRPr="00F637D5">
        <w:rPr>
          <w:rFonts w:cs="Arial"/>
          <w:color w:val="0000FF"/>
        </w:rPr>
        <w:t>&gt;</w:t>
      </w:r>
    </w:p>
    <w:p w14:paraId="08B30E5C" w14:textId="77777777" w:rsidR="000D3AE1" w:rsidRPr="00F637D5" w:rsidRDefault="000D3AE1" w:rsidP="000D3AE1"/>
    <w:p w14:paraId="583A8A94" w14:textId="77777777" w:rsidR="008E6490" w:rsidRPr="003D5C00" w:rsidRDefault="00845259">
      <w:pPr>
        <w:rPr>
          <w:rFonts w:ascii="Arial" w:hAnsi="Arial" w:cs="Arial"/>
          <w:b/>
          <w:bCs/>
          <w:sz w:val="24"/>
        </w:rPr>
      </w:pPr>
      <w:r>
        <w:br w:type="page"/>
      </w:r>
      <w:r w:rsidR="008E6490" w:rsidRPr="003D5C00">
        <w:rPr>
          <w:rFonts w:ascii="Arial" w:hAnsi="Arial" w:cs="Arial"/>
          <w:b/>
          <w:bCs/>
          <w:sz w:val="24"/>
        </w:rPr>
        <w:t>TEST CASE E067: Scenario Description: (Act=V) Conversion to a new account with hunting and add features.  LNA=V;  Retain listings as-is (ELT=A)</w:t>
      </w:r>
    </w:p>
    <w:p w14:paraId="58E34195" w14:textId="77777777" w:rsidR="008E6490" w:rsidRPr="003D5C00" w:rsidRDefault="008E6490">
      <w:pPr>
        <w:rPr>
          <w:rFonts w:ascii="Arial" w:hAnsi="Arial" w:cs="Arial"/>
          <w:b/>
          <w:bCs/>
          <w:sz w:val="24"/>
        </w:rPr>
      </w:pPr>
      <w:r w:rsidRPr="003D5C00">
        <w:rPr>
          <w:rFonts w:ascii="Arial" w:hAnsi="Arial" w:cs="Arial"/>
          <w:b/>
          <w:bCs/>
          <w:sz w:val="24"/>
        </w:rPr>
        <w:t>Type of Account:  Business/ Multi-line</w:t>
      </w:r>
    </w:p>
    <w:p w14:paraId="2157C799" w14:textId="77777777" w:rsidR="003D5C00" w:rsidRDefault="003D5C00">
      <w:pPr>
        <w:rPr>
          <w:b/>
          <w:bCs/>
          <w:sz w:val="24"/>
        </w:rPr>
      </w:pPr>
    </w:p>
    <w:p w14:paraId="3F910396"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3D5C00" w14:paraId="674739CE" w14:textId="77777777">
        <w:trPr>
          <w:tblHeader/>
        </w:trPr>
        <w:tc>
          <w:tcPr>
            <w:tcW w:w="2160" w:type="dxa"/>
            <w:tcBorders>
              <w:bottom w:val="single" w:sz="6" w:space="0" w:color="auto"/>
            </w:tcBorders>
          </w:tcPr>
          <w:p w14:paraId="39436483"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410" w:type="dxa"/>
            <w:tcBorders>
              <w:bottom w:val="single" w:sz="6" w:space="0" w:color="auto"/>
            </w:tcBorders>
          </w:tcPr>
          <w:p w14:paraId="6973D951"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414" w:type="dxa"/>
            <w:tcBorders>
              <w:bottom w:val="single" w:sz="6" w:space="0" w:color="auto"/>
            </w:tcBorders>
          </w:tcPr>
          <w:p w14:paraId="1C64EF90"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3004F636" w14:textId="77777777">
        <w:trPr>
          <w:cantSplit/>
        </w:trPr>
        <w:tc>
          <w:tcPr>
            <w:tcW w:w="8984" w:type="dxa"/>
            <w:gridSpan w:val="3"/>
            <w:tcBorders>
              <w:bottom w:val="single" w:sz="6" w:space="0" w:color="auto"/>
            </w:tcBorders>
            <w:shd w:val="clear" w:color="auto" w:fill="0000FF"/>
          </w:tcPr>
          <w:p w14:paraId="32819384"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7384BE60" w14:textId="77777777">
        <w:trPr>
          <w:cantSplit/>
        </w:trPr>
        <w:tc>
          <w:tcPr>
            <w:tcW w:w="8984" w:type="dxa"/>
            <w:gridSpan w:val="3"/>
            <w:tcBorders>
              <w:bottom w:val="single" w:sz="6" w:space="0" w:color="auto"/>
            </w:tcBorders>
            <w:shd w:val="clear" w:color="auto" w:fill="99CCFF"/>
          </w:tcPr>
          <w:p w14:paraId="4966457E"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0CD2ADEB" w14:textId="77777777">
        <w:tc>
          <w:tcPr>
            <w:tcW w:w="2160" w:type="dxa"/>
            <w:shd w:val="clear" w:color="auto" w:fill="CC99FF"/>
          </w:tcPr>
          <w:p w14:paraId="46884D47" w14:textId="77777777" w:rsidR="008E6490" w:rsidRPr="003D5C00" w:rsidRDefault="008E6490">
            <w:pPr>
              <w:pStyle w:val="FormData"/>
              <w:rPr>
                <w:b/>
                <w:color w:val="auto"/>
              </w:rPr>
            </w:pPr>
            <w:r w:rsidRPr="003D5C00">
              <w:rPr>
                <w:b/>
                <w:color w:val="auto"/>
              </w:rPr>
              <w:t>CCNA</w:t>
            </w:r>
          </w:p>
        </w:tc>
        <w:tc>
          <w:tcPr>
            <w:tcW w:w="4410" w:type="dxa"/>
            <w:shd w:val="clear" w:color="auto" w:fill="CC99FF"/>
          </w:tcPr>
          <w:p w14:paraId="760985EA" w14:textId="77777777" w:rsidR="008E6490" w:rsidRPr="003D5C00" w:rsidRDefault="008E6490">
            <w:pPr>
              <w:pStyle w:val="FormData"/>
              <w:rPr>
                <w:b/>
                <w:color w:val="auto"/>
              </w:rPr>
            </w:pPr>
            <w:r w:rsidRPr="003D5C00">
              <w:rPr>
                <w:b/>
                <w:color w:val="auto"/>
              </w:rPr>
              <w:t>Customer Carrier Name Abbreviation</w:t>
            </w:r>
          </w:p>
        </w:tc>
        <w:tc>
          <w:tcPr>
            <w:tcW w:w="2414" w:type="dxa"/>
            <w:shd w:val="clear" w:color="auto" w:fill="CC99FF"/>
          </w:tcPr>
          <w:p w14:paraId="66635C24" w14:textId="77777777" w:rsidR="008E6490" w:rsidRPr="003D5C00" w:rsidRDefault="008E6490">
            <w:pPr>
              <w:pStyle w:val="FormData"/>
              <w:rPr>
                <w:b/>
                <w:color w:val="auto"/>
              </w:rPr>
            </w:pPr>
            <w:r w:rsidRPr="003D5C00">
              <w:rPr>
                <w:b/>
                <w:color w:val="auto"/>
              </w:rPr>
              <w:t>ZXL</w:t>
            </w:r>
          </w:p>
        </w:tc>
      </w:tr>
      <w:tr w:rsidR="008E6490" w:rsidRPr="003D5C00" w14:paraId="3F180C50" w14:textId="77777777">
        <w:tc>
          <w:tcPr>
            <w:tcW w:w="2160" w:type="dxa"/>
          </w:tcPr>
          <w:p w14:paraId="0966C5E0" w14:textId="77777777" w:rsidR="008E6490" w:rsidRPr="003D5C00" w:rsidRDefault="008E6490">
            <w:pPr>
              <w:pStyle w:val="FormData"/>
              <w:rPr>
                <w:b/>
                <w:color w:val="auto"/>
              </w:rPr>
            </w:pPr>
            <w:r w:rsidRPr="003D5C00">
              <w:rPr>
                <w:b/>
                <w:color w:val="auto"/>
              </w:rPr>
              <w:t>PON</w:t>
            </w:r>
          </w:p>
        </w:tc>
        <w:tc>
          <w:tcPr>
            <w:tcW w:w="4410" w:type="dxa"/>
          </w:tcPr>
          <w:p w14:paraId="46C1CA03" w14:textId="77777777" w:rsidR="008E6490" w:rsidRPr="003D5C00" w:rsidRDefault="008E6490">
            <w:pPr>
              <w:pStyle w:val="FormData"/>
              <w:rPr>
                <w:b/>
                <w:color w:val="auto"/>
              </w:rPr>
            </w:pPr>
            <w:r w:rsidRPr="003D5C00">
              <w:rPr>
                <w:b/>
                <w:color w:val="auto"/>
              </w:rPr>
              <w:t>Purchase Order Number</w:t>
            </w:r>
          </w:p>
        </w:tc>
        <w:tc>
          <w:tcPr>
            <w:tcW w:w="2414" w:type="dxa"/>
          </w:tcPr>
          <w:p w14:paraId="136FB24E" w14:textId="77777777" w:rsidR="008E6490" w:rsidRPr="003D5C00" w:rsidRDefault="008E6490">
            <w:pPr>
              <w:pStyle w:val="FormData"/>
              <w:rPr>
                <w:b/>
                <w:color w:val="auto"/>
              </w:rPr>
            </w:pPr>
            <w:r w:rsidRPr="003D5C00">
              <w:rPr>
                <w:b/>
                <w:color w:val="auto"/>
              </w:rPr>
              <w:t>E67</w:t>
            </w:r>
          </w:p>
        </w:tc>
      </w:tr>
      <w:tr w:rsidR="008E6490" w:rsidRPr="003D5C00" w14:paraId="6DF57221" w14:textId="77777777">
        <w:tc>
          <w:tcPr>
            <w:tcW w:w="2160" w:type="dxa"/>
            <w:tcBorders>
              <w:bottom w:val="single" w:sz="6" w:space="0" w:color="auto"/>
            </w:tcBorders>
          </w:tcPr>
          <w:p w14:paraId="189D38D3" w14:textId="77777777" w:rsidR="008E6490" w:rsidRPr="003D5C00" w:rsidRDefault="008E6490">
            <w:pPr>
              <w:pStyle w:val="FormData"/>
              <w:rPr>
                <w:b/>
                <w:color w:val="auto"/>
              </w:rPr>
            </w:pPr>
            <w:r w:rsidRPr="003D5C00">
              <w:rPr>
                <w:b/>
                <w:color w:val="auto"/>
              </w:rPr>
              <w:t>ATN</w:t>
            </w:r>
          </w:p>
        </w:tc>
        <w:tc>
          <w:tcPr>
            <w:tcW w:w="4410" w:type="dxa"/>
            <w:tcBorders>
              <w:bottom w:val="single" w:sz="6" w:space="0" w:color="auto"/>
            </w:tcBorders>
          </w:tcPr>
          <w:p w14:paraId="6299AF5F" w14:textId="77777777" w:rsidR="008E6490" w:rsidRPr="003D5C00" w:rsidRDefault="008E6490">
            <w:pPr>
              <w:pStyle w:val="FormData"/>
              <w:rPr>
                <w:b/>
                <w:color w:val="auto"/>
              </w:rPr>
            </w:pPr>
            <w:r w:rsidRPr="003D5C00">
              <w:rPr>
                <w:b/>
                <w:color w:val="auto"/>
              </w:rPr>
              <w:t>Account Telephone Number</w:t>
            </w:r>
          </w:p>
        </w:tc>
        <w:tc>
          <w:tcPr>
            <w:tcW w:w="2414" w:type="dxa"/>
            <w:tcBorders>
              <w:bottom w:val="single" w:sz="6" w:space="0" w:color="auto"/>
            </w:tcBorders>
          </w:tcPr>
          <w:p w14:paraId="3CE9BC9C" w14:textId="77777777" w:rsidR="008E6490" w:rsidRPr="003D5C00" w:rsidRDefault="008E6490">
            <w:pPr>
              <w:pStyle w:val="FormData"/>
              <w:rPr>
                <w:b/>
                <w:color w:val="auto"/>
              </w:rPr>
            </w:pPr>
            <w:r w:rsidRPr="003D5C00">
              <w:rPr>
                <w:b/>
                <w:color w:val="auto"/>
              </w:rPr>
              <w:t>9042611136</w:t>
            </w:r>
          </w:p>
        </w:tc>
      </w:tr>
      <w:tr w:rsidR="008E6490" w:rsidRPr="003D5C00" w14:paraId="5A70B3EE" w14:textId="77777777">
        <w:tc>
          <w:tcPr>
            <w:tcW w:w="2160" w:type="dxa"/>
            <w:tcBorders>
              <w:bottom w:val="single" w:sz="6" w:space="0" w:color="auto"/>
            </w:tcBorders>
          </w:tcPr>
          <w:p w14:paraId="7C28446F" w14:textId="77777777" w:rsidR="008E6490" w:rsidRPr="003D5C00" w:rsidRDefault="008E6490">
            <w:pPr>
              <w:pStyle w:val="FormData"/>
              <w:rPr>
                <w:b/>
                <w:color w:val="auto"/>
              </w:rPr>
            </w:pPr>
            <w:r w:rsidRPr="003D5C00">
              <w:rPr>
                <w:b/>
                <w:color w:val="auto"/>
              </w:rPr>
              <w:t>PROJECT</w:t>
            </w:r>
          </w:p>
        </w:tc>
        <w:tc>
          <w:tcPr>
            <w:tcW w:w="4410" w:type="dxa"/>
            <w:tcBorders>
              <w:bottom w:val="single" w:sz="6" w:space="0" w:color="auto"/>
            </w:tcBorders>
          </w:tcPr>
          <w:p w14:paraId="2FD65E9F" w14:textId="77777777" w:rsidR="008E6490" w:rsidRPr="003D5C00" w:rsidRDefault="008E6490">
            <w:pPr>
              <w:pStyle w:val="FormData"/>
              <w:rPr>
                <w:b/>
                <w:color w:val="auto"/>
              </w:rPr>
            </w:pPr>
            <w:r w:rsidRPr="003D5C00">
              <w:rPr>
                <w:b/>
                <w:color w:val="auto"/>
              </w:rPr>
              <w:t>Project</w:t>
            </w:r>
          </w:p>
        </w:tc>
        <w:tc>
          <w:tcPr>
            <w:tcW w:w="2414" w:type="dxa"/>
            <w:tcBorders>
              <w:bottom w:val="single" w:sz="6" w:space="0" w:color="auto"/>
            </w:tcBorders>
          </w:tcPr>
          <w:p w14:paraId="4DF8BCD2" w14:textId="77777777" w:rsidR="008E6490" w:rsidRPr="003D5C00" w:rsidRDefault="008E6490">
            <w:pPr>
              <w:pStyle w:val="FormData"/>
              <w:rPr>
                <w:b/>
                <w:color w:val="auto"/>
              </w:rPr>
            </w:pPr>
            <w:r w:rsidRPr="003D5C00">
              <w:rPr>
                <w:b/>
                <w:color w:val="auto"/>
              </w:rPr>
              <w:t>CAVENOBILL</w:t>
            </w:r>
          </w:p>
        </w:tc>
      </w:tr>
      <w:tr w:rsidR="008E6490" w:rsidRPr="003D5C00" w14:paraId="3B597F18" w14:textId="77777777">
        <w:trPr>
          <w:trHeight w:val="72"/>
        </w:trPr>
        <w:tc>
          <w:tcPr>
            <w:tcW w:w="2160" w:type="dxa"/>
            <w:shd w:val="clear" w:color="auto" w:fill="CC99FF"/>
          </w:tcPr>
          <w:p w14:paraId="30B3A407" w14:textId="77777777" w:rsidR="008E6490" w:rsidRPr="003D5C00" w:rsidRDefault="008E6490">
            <w:pPr>
              <w:pStyle w:val="FormData"/>
              <w:rPr>
                <w:b/>
                <w:color w:val="auto"/>
              </w:rPr>
            </w:pPr>
            <w:r w:rsidRPr="003D5C00">
              <w:rPr>
                <w:b/>
                <w:color w:val="auto"/>
              </w:rPr>
              <w:t>SC</w:t>
            </w:r>
          </w:p>
        </w:tc>
        <w:tc>
          <w:tcPr>
            <w:tcW w:w="4410" w:type="dxa"/>
            <w:shd w:val="clear" w:color="auto" w:fill="CC99FF"/>
          </w:tcPr>
          <w:p w14:paraId="76A86FF7"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414" w:type="dxa"/>
            <w:shd w:val="clear" w:color="auto" w:fill="CC99FF"/>
          </w:tcPr>
          <w:p w14:paraId="36DC4540" w14:textId="77777777" w:rsidR="008E6490" w:rsidRPr="003D5C00" w:rsidRDefault="008E6490">
            <w:pPr>
              <w:pStyle w:val="FormData"/>
              <w:rPr>
                <w:b/>
                <w:color w:val="auto"/>
              </w:rPr>
            </w:pPr>
            <w:r w:rsidRPr="003D5C00">
              <w:rPr>
                <w:b/>
                <w:color w:val="auto"/>
              </w:rPr>
              <w:t>LCSC</w:t>
            </w:r>
          </w:p>
        </w:tc>
      </w:tr>
      <w:tr w:rsidR="008E6490" w:rsidRPr="003D5C00" w14:paraId="04FFFD97" w14:textId="77777777">
        <w:tc>
          <w:tcPr>
            <w:tcW w:w="2160" w:type="dxa"/>
            <w:shd w:val="clear" w:color="auto" w:fill="CC99FF"/>
          </w:tcPr>
          <w:p w14:paraId="736D8333" w14:textId="77777777" w:rsidR="008E6490" w:rsidRPr="003D5C00" w:rsidRDefault="008E6490">
            <w:pPr>
              <w:pStyle w:val="FormData"/>
              <w:rPr>
                <w:b/>
                <w:color w:val="auto"/>
              </w:rPr>
            </w:pPr>
            <w:r w:rsidRPr="003D5C00">
              <w:rPr>
                <w:b/>
                <w:color w:val="auto"/>
              </w:rPr>
              <w:t>D/TSent</w:t>
            </w:r>
          </w:p>
        </w:tc>
        <w:tc>
          <w:tcPr>
            <w:tcW w:w="4410" w:type="dxa"/>
            <w:shd w:val="clear" w:color="auto" w:fill="CC99FF"/>
          </w:tcPr>
          <w:p w14:paraId="4B4F204E" w14:textId="77777777" w:rsidR="008E6490" w:rsidRPr="003D5C00" w:rsidRDefault="008E6490">
            <w:pPr>
              <w:pStyle w:val="FormData"/>
              <w:rPr>
                <w:b/>
                <w:color w:val="auto"/>
              </w:rPr>
            </w:pPr>
            <w:r w:rsidRPr="003D5C00">
              <w:rPr>
                <w:b/>
                <w:color w:val="auto"/>
              </w:rPr>
              <w:t>Date &amp; Time Sent</w:t>
            </w:r>
          </w:p>
        </w:tc>
        <w:tc>
          <w:tcPr>
            <w:tcW w:w="2414" w:type="dxa"/>
            <w:shd w:val="clear" w:color="auto" w:fill="CC99FF"/>
          </w:tcPr>
          <w:p w14:paraId="35973604" w14:textId="77777777" w:rsidR="008E6490" w:rsidRPr="003D5C00" w:rsidRDefault="008E6490">
            <w:pPr>
              <w:pStyle w:val="FormData"/>
              <w:rPr>
                <w:b/>
                <w:color w:val="auto"/>
              </w:rPr>
            </w:pPr>
            <w:r w:rsidRPr="003D5C00">
              <w:rPr>
                <w:b/>
                <w:color w:val="auto"/>
              </w:rPr>
              <w:t>20030407</w:t>
            </w:r>
          </w:p>
        </w:tc>
      </w:tr>
      <w:tr w:rsidR="008E6490" w:rsidRPr="003D5C00" w14:paraId="440017A0" w14:textId="77777777">
        <w:tc>
          <w:tcPr>
            <w:tcW w:w="2160" w:type="dxa"/>
          </w:tcPr>
          <w:p w14:paraId="6BB03DEE" w14:textId="77777777" w:rsidR="008E6490" w:rsidRPr="003D5C00" w:rsidRDefault="008E6490">
            <w:pPr>
              <w:pStyle w:val="FormData"/>
              <w:rPr>
                <w:b/>
                <w:color w:val="auto"/>
              </w:rPr>
            </w:pPr>
            <w:r w:rsidRPr="003D5C00">
              <w:rPr>
                <w:b/>
                <w:color w:val="auto"/>
              </w:rPr>
              <w:t>DDD</w:t>
            </w:r>
          </w:p>
        </w:tc>
        <w:tc>
          <w:tcPr>
            <w:tcW w:w="4410" w:type="dxa"/>
          </w:tcPr>
          <w:p w14:paraId="6344B684" w14:textId="77777777" w:rsidR="008E6490" w:rsidRPr="003D5C00" w:rsidRDefault="008E6490">
            <w:pPr>
              <w:pStyle w:val="FormData"/>
              <w:rPr>
                <w:b/>
                <w:color w:val="auto"/>
              </w:rPr>
            </w:pPr>
            <w:r w:rsidRPr="003D5C00">
              <w:rPr>
                <w:b/>
                <w:color w:val="auto"/>
              </w:rPr>
              <w:t>Desired Due Date</w:t>
            </w:r>
          </w:p>
        </w:tc>
        <w:tc>
          <w:tcPr>
            <w:tcW w:w="2414" w:type="dxa"/>
          </w:tcPr>
          <w:p w14:paraId="5E1AC4E3" w14:textId="77777777" w:rsidR="008E6490" w:rsidRPr="003D5C00" w:rsidRDefault="008E6490">
            <w:pPr>
              <w:pStyle w:val="FormData"/>
              <w:rPr>
                <w:b/>
                <w:color w:val="auto"/>
              </w:rPr>
            </w:pPr>
            <w:r w:rsidRPr="003D5C00">
              <w:rPr>
                <w:b/>
                <w:color w:val="auto"/>
              </w:rPr>
              <w:t>20030428</w:t>
            </w:r>
          </w:p>
        </w:tc>
      </w:tr>
      <w:tr w:rsidR="008E6490" w:rsidRPr="003D5C00" w14:paraId="431C5D94" w14:textId="77777777">
        <w:tc>
          <w:tcPr>
            <w:tcW w:w="2160" w:type="dxa"/>
          </w:tcPr>
          <w:p w14:paraId="529722D3" w14:textId="77777777" w:rsidR="008E6490" w:rsidRPr="003D5C00" w:rsidRDefault="008E6490">
            <w:pPr>
              <w:pStyle w:val="FormData"/>
              <w:rPr>
                <w:b/>
                <w:color w:val="auto"/>
              </w:rPr>
            </w:pPr>
            <w:r w:rsidRPr="003D5C00">
              <w:rPr>
                <w:b/>
                <w:color w:val="auto"/>
              </w:rPr>
              <w:t>REQTYP</w:t>
            </w:r>
          </w:p>
        </w:tc>
        <w:tc>
          <w:tcPr>
            <w:tcW w:w="4410" w:type="dxa"/>
          </w:tcPr>
          <w:p w14:paraId="0B1FE05B" w14:textId="77777777" w:rsidR="008E6490" w:rsidRPr="003D5C00" w:rsidRDefault="008E6490">
            <w:pPr>
              <w:pStyle w:val="FormData"/>
              <w:rPr>
                <w:b/>
                <w:color w:val="auto"/>
              </w:rPr>
            </w:pPr>
            <w:r w:rsidRPr="003D5C00">
              <w:rPr>
                <w:b/>
                <w:color w:val="auto"/>
              </w:rPr>
              <w:t>Request Type</w:t>
            </w:r>
          </w:p>
        </w:tc>
        <w:tc>
          <w:tcPr>
            <w:tcW w:w="2414" w:type="dxa"/>
          </w:tcPr>
          <w:p w14:paraId="60EEC585" w14:textId="77777777" w:rsidR="008E6490" w:rsidRPr="003D5C00" w:rsidRDefault="008E6490">
            <w:pPr>
              <w:pStyle w:val="FormData"/>
              <w:rPr>
                <w:b/>
                <w:color w:val="auto"/>
              </w:rPr>
            </w:pPr>
            <w:r w:rsidRPr="003D5C00">
              <w:rPr>
                <w:b/>
                <w:color w:val="auto"/>
              </w:rPr>
              <w:t>EB</w:t>
            </w:r>
          </w:p>
        </w:tc>
      </w:tr>
      <w:tr w:rsidR="008E6490" w:rsidRPr="003D5C00" w14:paraId="5269D320" w14:textId="77777777">
        <w:tc>
          <w:tcPr>
            <w:tcW w:w="2160" w:type="dxa"/>
          </w:tcPr>
          <w:p w14:paraId="323EBD93" w14:textId="77777777" w:rsidR="008E6490" w:rsidRPr="003D5C00" w:rsidRDefault="008E6490">
            <w:pPr>
              <w:pStyle w:val="FORMDATA0"/>
              <w:rPr>
                <w:b/>
                <w:color w:val="auto"/>
              </w:rPr>
            </w:pPr>
            <w:r w:rsidRPr="003D5C00">
              <w:rPr>
                <w:b/>
                <w:color w:val="auto"/>
              </w:rPr>
              <w:t>MI</w:t>
            </w:r>
          </w:p>
        </w:tc>
        <w:tc>
          <w:tcPr>
            <w:tcW w:w="4410" w:type="dxa"/>
          </w:tcPr>
          <w:p w14:paraId="2BFB7CD5" w14:textId="77777777" w:rsidR="008E6490" w:rsidRPr="003D5C00" w:rsidRDefault="008E6490">
            <w:pPr>
              <w:pStyle w:val="FORMDATA0"/>
              <w:rPr>
                <w:b/>
                <w:color w:val="auto"/>
              </w:rPr>
            </w:pPr>
            <w:r w:rsidRPr="003D5C00">
              <w:rPr>
                <w:b/>
                <w:color w:val="auto"/>
              </w:rPr>
              <w:t>Migration Indicator</w:t>
            </w:r>
          </w:p>
        </w:tc>
        <w:tc>
          <w:tcPr>
            <w:tcW w:w="2414" w:type="dxa"/>
          </w:tcPr>
          <w:p w14:paraId="69F0B558" w14:textId="77777777" w:rsidR="008E6490" w:rsidRPr="003D5C00" w:rsidRDefault="008E6490">
            <w:pPr>
              <w:pStyle w:val="FORMDATA0"/>
              <w:rPr>
                <w:b/>
                <w:color w:val="auto"/>
              </w:rPr>
            </w:pPr>
            <w:r w:rsidRPr="003D5C00">
              <w:rPr>
                <w:b/>
                <w:color w:val="auto"/>
              </w:rPr>
              <w:t>C</w:t>
            </w:r>
          </w:p>
        </w:tc>
      </w:tr>
      <w:tr w:rsidR="008E6490" w:rsidRPr="003D5C00" w14:paraId="02698CA8" w14:textId="77777777">
        <w:tc>
          <w:tcPr>
            <w:tcW w:w="2160" w:type="dxa"/>
          </w:tcPr>
          <w:p w14:paraId="40D54A84" w14:textId="77777777" w:rsidR="008E6490" w:rsidRPr="003D5C00" w:rsidRDefault="008E6490">
            <w:pPr>
              <w:pStyle w:val="FormData"/>
              <w:rPr>
                <w:b/>
                <w:color w:val="auto"/>
              </w:rPr>
            </w:pPr>
            <w:r w:rsidRPr="003D5C00">
              <w:rPr>
                <w:b/>
                <w:color w:val="auto"/>
              </w:rPr>
              <w:t>ACT</w:t>
            </w:r>
          </w:p>
        </w:tc>
        <w:tc>
          <w:tcPr>
            <w:tcW w:w="4410" w:type="dxa"/>
          </w:tcPr>
          <w:p w14:paraId="51988644" w14:textId="77777777" w:rsidR="008E6490" w:rsidRPr="003D5C00" w:rsidRDefault="008E6490">
            <w:pPr>
              <w:pStyle w:val="FormData"/>
              <w:rPr>
                <w:b/>
                <w:color w:val="auto"/>
              </w:rPr>
            </w:pPr>
            <w:r w:rsidRPr="003D5C00">
              <w:rPr>
                <w:b/>
                <w:color w:val="auto"/>
              </w:rPr>
              <w:t>Activity Type</w:t>
            </w:r>
          </w:p>
        </w:tc>
        <w:tc>
          <w:tcPr>
            <w:tcW w:w="2414" w:type="dxa"/>
          </w:tcPr>
          <w:p w14:paraId="6363B026" w14:textId="77777777" w:rsidR="008E6490" w:rsidRPr="003D5C00" w:rsidRDefault="008E6490">
            <w:pPr>
              <w:pStyle w:val="FormData"/>
              <w:rPr>
                <w:b/>
                <w:color w:val="auto"/>
              </w:rPr>
            </w:pPr>
            <w:r w:rsidRPr="003D5C00">
              <w:rPr>
                <w:b/>
                <w:color w:val="auto"/>
              </w:rPr>
              <w:t>V</w:t>
            </w:r>
          </w:p>
        </w:tc>
      </w:tr>
      <w:tr w:rsidR="008E6490" w:rsidRPr="003D5C00" w14:paraId="2C631477" w14:textId="77777777">
        <w:tc>
          <w:tcPr>
            <w:tcW w:w="2160" w:type="dxa"/>
          </w:tcPr>
          <w:p w14:paraId="2645BD42" w14:textId="77777777" w:rsidR="008E6490" w:rsidRPr="003D5C00" w:rsidRDefault="008E6490">
            <w:pPr>
              <w:pStyle w:val="FormData"/>
              <w:rPr>
                <w:b/>
                <w:color w:val="auto"/>
              </w:rPr>
            </w:pPr>
            <w:r w:rsidRPr="003D5C00">
              <w:rPr>
                <w:b/>
                <w:color w:val="auto"/>
              </w:rPr>
              <w:t>CC</w:t>
            </w:r>
          </w:p>
        </w:tc>
        <w:tc>
          <w:tcPr>
            <w:tcW w:w="4410" w:type="dxa"/>
          </w:tcPr>
          <w:p w14:paraId="5C7A579B" w14:textId="77777777" w:rsidR="008E6490" w:rsidRPr="003D5C00" w:rsidRDefault="008E6490">
            <w:pPr>
              <w:pStyle w:val="FormData"/>
              <w:rPr>
                <w:b/>
                <w:color w:val="auto"/>
              </w:rPr>
            </w:pPr>
            <w:r w:rsidRPr="003D5C00">
              <w:rPr>
                <w:b/>
                <w:color w:val="auto"/>
              </w:rPr>
              <w:t>Company Code</w:t>
            </w:r>
          </w:p>
        </w:tc>
        <w:tc>
          <w:tcPr>
            <w:tcW w:w="2414" w:type="dxa"/>
          </w:tcPr>
          <w:p w14:paraId="5C7FC2DA" w14:textId="77777777" w:rsidR="008E6490" w:rsidRPr="003D5C00" w:rsidRDefault="008E6490">
            <w:pPr>
              <w:pStyle w:val="FormData"/>
              <w:rPr>
                <w:b/>
                <w:color w:val="auto"/>
              </w:rPr>
            </w:pPr>
            <w:r w:rsidRPr="003D5C00">
              <w:rPr>
                <w:b/>
                <w:color w:val="auto"/>
              </w:rPr>
              <w:t>9999</w:t>
            </w:r>
          </w:p>
        </w:tc>
      </w:tr>
      <w:tr w:rsidR="008E6490" w:rsidRPr="003D5C00" w14:paraId="57169F86" w14:textId="77777777">
        <w:tc>
          <w:tcPr>
            <w:tcW w:w="2160" w:type="dxa"/>
            <w:tcBorders>
              <w:bottom w:val="single" w:sz="6" w:space="0" w:color="auto"/>
            </w:tcBorders>
          </w:tcPr>
          <w:p w14:paraId="7014E8F4" w14:textId="77777777" w:rsidR="008E6490" w:rsidRPr="003D5C00" w:rsidRDefault="008E6490">
            <w:pPr>
              <w:pStyle w:val="FormData"/>
              <w:rPr>
                <w:b/>
                <w:color w:val="auto"/>
              </w:rPr>
            </w:pPr>
            <w:r w:rsidRPr="003D5C00">
              <w:rPr>
                <w:b/>
                <w:color w:val="auto"/>
              </w:rPr>
              <w:t>TOS</w:t>
            </w:r>
          </w:p>
        </w:tc>
        <w:tc>
          <w:tcPr>
            <w:tcW w:w="4410" w:type="dxa"/>
            <w:tcBorders>
              <w:bottom w:val="single" w:sz="6" w:space="0" w:color="auto"/>
            </w:tcBorders>
          </w:tcPr>
          <w:p w14:paraId="6D39BCAB" w14:textId="77777777" w:rsidR="008E6490" w:rsidRPr="003D5C00" w:rsidRDefault="008E6490">
            <w:pPr>
              <w:pStyle w:val="FormData"/>
              <w:rPr>
                <w:b/>
                <w:color w:val="auto"/>
              </w:rPr>
            </w:pPr>
            <w:r w:rsidRPr="003D5C00">
              <w:rPr>
                <w:b/>
                <w:color w:val="auto"/>
              </w:rPr>
              <w:t>Type of Service</w:t>
            </w:r>
          </w:p>
        </w:tc>
        <w:tc>
          <w:tcPr>
            <w:tcW w:w="2414" w:type="dxa"/>
            <w:tcBorders>
              <w:bottom w:val="single" w:sz="6" w:space="0" w:color="auto"/>
            </w:tcBorders>
          </w:tcPr>
          <w:p w14:paraId="5B07D8D7" w14:textId="77777777" w:rsidR="008E6490" w:rsidRPr="003D5C00" w:rsidRDefault="008E6490">
            <w:pPr>
              <w:pStyle w:val="FormData"/>
              <w:rPr>
                <w:b/>
                <w:color w:val="auto"/>
              </w:rPr>
            </w:pPr>
            <w:r w:rsidRPr="003D5C00">
              <w:rPr>
                <w:b/>
                <w:color w:val="auto"/>
              </w:rPr>
              <w:t>1AF-</w:t>
            </w:r>
          </w:p>
        </w:tc>
      </w:tr>
      <w:tr w:rsidR="008E6490" w:rsidRPr="003D5C00" w14:paraId="0F23A665" w14:textId="77777777">
        <w:trPr>
          <w:cantSplit/>
        </w:trPr>
        <w:tc>
          <w:tcPr>
            <w:tcW w:w="8984" w:type="dxa"/>
            <w:gridSpan w:val="3"/>
            <w:tcBorders>
              <w:bottom w:val="single" w:sz="6" w:space="0" w:color="auto"/>
            </w:tcBorders>
            <w:shd w:val="clear" w:color="auto" w:fill="99CCFF"/>
          </w:tcPr>
          <w:p w14:paraId="19F2B558"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772D4D5C" w14:textId="77777777">
        <w:tc>
          <w:tcPr>
            <w:tcW w:w="2160" w:type="dxa"/>
          </w:tcPr>
          <w:p w14:paraId="65B337B9" w14:textId="77777777" w:rsidR="008E6490" w:rsidRPr="003D5C00" w:rsidRDefault="008E6490">
            <w:pPr>
              <w:pStyle w:val="FormData"/>
              <w:rPr>
                <w:b/>
                <w:color w:val="auto"/>
              </w:rPr>
            </w:pPr>
            <w:r w:rsidRPr="003D5C00">
              <w:rPr>
                <w:b/>
                <w:color w:val="auto"/>
              </w:rPr>
              <w:t>BAN1</w:t>
            </w:r>
          </w:p>
        </w:tc>
        <w:tc>
          <w:tcPr>
            <w:tcW w:w="4410" w:type="dxa"/>
          </w:tcPr>
          <w:p w14:paraId="276D958A" w14:textId="77777777" w:rsidR="008E6490" w:rsidRPr="003D5C00" w:rsidRDefault="008E6490">
            <w:pPr>
              <w:pStyle w:val="FormData"/>
              <w:rPr>
                <w:b/>
                <w:color w:val="auto"/>
              </w:rPr>
            </w:pPr>
            <w:r w:rsidRPr="003D5C00">
              <w:rPr>
                <w:b/>
                <w:color w:val="auto"/>
              </w:rPr>
              <w:t>Billing Account Number 1</w:t>
            </w:r>
          </w:p>
        </w:tc>
        <w:tc>
          <w:tcPr>
            <w:tcW w:w="2414" w:type="dxa"/>
          </w:tcPr>
          <w:p w14:paraId="320EA71A" w14:textId="77777777" w:rsidR="008E6490" w:rsidRPr="003D5C00" w:rsidRDefault="008E6490">
            <w:pPr>
              <w:pStyle w:val="FormData"/>
              <w:rPr>
                <w:b/>
                <w:color w:val="auto"/>
              </w:rPr>
            </w:pPr>
            <w:r w:rsidRPr="003D5C00">
              <w:rPr>
                <w:b/>
                <w:color w:val="auto"/>
              </w:rPr>
              <w:t>904Q885521521</w:t>
            </w:r>
          </w:p>
        </w:tc>
      </w:tr>
      <w:tr w:rsidR="008E6490" w:rsidRPr="003D5C00" w14:paraId="63403B64" w14:textId="77777777">
        <w:trPr>
          <w:cantSplit/>
        </w:trPr>
        <w:tc>
          <w:tcPr>
            <w:tcW w:w="8984" w:type="dxa"/>
            <w:gridSpan w:val="3"/>
            <w:tcBorders>
              <w:bottom w:val="single" w:sz="6" w:space="0" w:color="auto"/>
            </w:tcBorders>
            <w:shd w:val="clear" w:color="auto" w:fill="99CCFF"/>
          </w:tcPr>
          <w:p w14:paraId="1FFDB61D"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0440FDC2" w14:textId="77777777">
        <w:tc>
          <w:tcPr>
            <w:tcW w:w="2160" w:type="dxa"/>
            <w:tcBorders>
              <w:bottom w:val="single" w:sz="6" w:space="0" w:color="auto"/>
            </w:tcBorders>
            <w:shd w:val="clear" w:color="auto" w:fill="CC99FF"/>
          </w:tcPr>
          <w:p w14:paraId="323368C2" w14:textId="77777777" w:rsidR="008E6490" w:rsidRPr="003D5C00" w:rsidRDefault="008E6490">
            <w:pPr>
              <w:pStyle w:val="FormData"/>
              <w:rPr>
                <w:b/>
                <w:color w:val="auto"/>
              </w:rPr>
            </w:pPr>
            <w:r w:rsidRPr="003D5C00">
              <w:rPr>
                <w:b/>
                <w:color w:val="auto"/>
              </w:rPr>
              <w:t>INIT</w:t>
            </w:r>
          </w:p>
        </w:tc>
        <w:tc>
          <w:tcPr>
            <w:tcW w:w="4410" w:type="dxa"/>
            <w:tcBorders>
              <w:bottom w:val="single" w:sz="6" w:space="0" w:color="auto"/>
            </w:tcBorders>
            <w:shd w:val="clear" w:color="auto" w:fill="CC99FF"/>
          </w:tcPr>
          <w:p w14:paraId="7946B6DC" w14:textId="77777777" w:rsidR="008E6490" w:rsidRPr="003D5C00" w:rsidRDefault="008E6490">
            <w:pPr>
              <w:pStyle w:val="FormData"/>
              <w:rPr>
                <w:b/>
                <w:color w:val="auto"/>
              </w:rPr>
            </w:pPr>
            <w:r w:rsidRPr="003D5C00">
              <w:rPr>
                <w:b/>
                <w:color w:val="auto"/>
              </w:rPr>
              <w:t>Initiator Identification</w:t>
            </w:r>
          </w:p>
        </w:tc>
        <w:tc>
          <w:tcPr>
            <w:tcW w:w="2414" w:type="dxa"/>
            <w:tcBorders>
              <w:bottom w:val="single" w:sz="6" w:space="0" w:color="auto"/>
            </w:tcBorders>
            <w:shd w:val="clear" w:color="auto" w:fill="CC99FF"/>
          </w:tcPr>
          <w:p w14:paraId="28E214B4" w14:textId="77777777" w:rsidR="008E6490" w:rsidRPr="003D5C00" w:rsidRDefault="008E6490">
            <w:pPr>
              <w:pStyle w:val="FormData"/>
              <w:rPr>
                <w:b/>
                <w:color w:val="auto"/>
              </w:rPr>
            </w:pPr>
            <w:r w:rsidRPr="003D5C00">
              <w:rPr>
                <w:b/>
                <w:color w:val="auto"/>
              </w:rPr>
              <w:t>Bojangles</w:t>
            </w:r>
          </w:p>
        </w:tc>
      </w:tr>
      <w:tr w:rsidR="008E6490" w:rsidRPr="003D5C00" w14:paraId="0912F969" w14:textId="77777777">
        <w:tc>
          <w:tcPr>
            <w:tcW w:w="2160" w:type="dxa"/>
            <w:tcBorders>
              <w:bottom w:val="single" w:sz="6" w:space="0" w:color="auto"/>
            </w:tcBorders>
            <w:shd w:val="clear" w:color="auto" w:fill="CC99FF"/>
          </w:tcPr>
          <w:p w14:paraId="4C53B013" w14:textId="77777777" w:rsidR="008E6490" w:rsidRPr="003D5C00" w:rsidRDefault="008E6490">
            <w:pPr>
              <w:pStyle w:val="FormData"/>
              <w:rPr>
                <w:b/>
                <w:color w:val="auto"/>
              </w:rPr>
            </w:pPr>
            <w:r w:rsidRPr="003D5C00">
              <w:rPr>
                <w:b/>
                <w:color w:val="auto"/>
              </w:rPr>
              <w:t>INIT-TEL NO.</w:t>
            </w:r>
          </w:p>
        </w:tc>
        <w:tc>
          <w:tcPr>
            <w:tcW w:w="4410" w:type="dxa"/>
            <w:tcBorders>
              <w:bottom w:val="single" w:sz="6" w:space="0" w:color="auto"/>
            </w:tcBorders>
            <w:shd w:val="clear" w:color="auto" w:fill="CC99FF"/>
          </w:tcPr>
          <w:p w14:paraId="4196B65F" w14:textId="77777777" w:rsidR="008E6490" w:rsidRPr="003D5C00" w:rsidRDefault="008E6490">
            <w:pPr>
              <w:pStyle w:val="FormData"/>
              <w:rPr>
                <w:b/>
                <w:color w:val="auto"/>
              </w:rPr>
            </w:pPr>
            <w:r w:rsidRPr="003D5C00">
              <w:rPr>
                <w:b/>
                <w:color w:val="auto"/>
              </w:rPr>
              <w:t>Initiator Telephone Number</w:t>
            </w:r>
          </w:p>
        </w:tc>
        <w:tc>
          <w:tcPr>
            <w:tcW w:w="2414" w:type="dxa"/>
            <w:tcBorders>
              <w:bottom w:val="single" w:sz="6" w:space="0" w:color="auto"/>
            </w:tcBorders>
            <w:shd w:val="clear" w:color="auto" w:fill="CC99FF"/>
          </w:tcPr>
          <w:p w14:paraId="4DDF42D0" w14:textId="77777777" w:rsidR="008E6490" w:rsidRPr="003D5C00" w:rsidRDefault="008E6490">
            <w:pPr>
              <w:pStyle w:val="FormData"/>
              <w:rPr>
                <w:b/>
                <w:color w:val="auto"/>
              </w:rPr>
            </w:pPr>
            <w:r w:rsidRPr="003D5C00">
              <w:rPr>
                <w:b/>
                <w:color w:val="auto"/>
              </w:rPr>
              <w:t>8884448888</w:t>
            </w:r>
          </w:p>
        </w:tc>
      </w:tr>
      <w:tr w:rsidR="008E6490" w:rsidRPr="003D5C00" w14:paraId="63B5F544" w14:textId="77777777">
        <w:tc>
          <w:tcPr>
            <w:tcW w:w="2160" w:type="dxa"/>
            <w:tcBorders>
              <w:bottom w:val="single" w:sz="6" w:space="0" w:color="auto"/>
            </w:tcBorders>
            <w:shd w:val="clear" w:color="auto" w:fill="CC99FF"/>
          </w:tcPr>
          <w:p w14:paraId="37F6EE70" w14:textId="77777777" w:rsidR="008E6490" w:rsidRPr="003D5C00" w:rsidRDefault="008E6490">
            <w:pPr>
              <w:pStyle w:val="FormData"/>
              <w:rPr>
                <w:b/>
                <w:color w:val="auto"/>
              </w:rPr>
            </w:pPr>
            <w:r w:rsidRPr="003D5C00">
              <w:rPr>
                <w:b/>
                <w:color w:val="auto"/>
              </w:rPr>
              <w:t>INIT-FAX NO.</w:t>
            </w:r>
          </w:p>
        </w:tc>
        <w:tc>
          <w:tcPr>
            <w:tcW w:w="4410" w:type="dxa"/>
            <w:tcBorders>
              <w:bottom w:val="single" w:sz="6" w:space="0" w:color="auto"/>
            </w:tcBorders>
            <w:shd w:val="clear" w:color="auto" w:fill="CC99FF"/>
          </w:tcPr>
          <w:p w14:paraId="1726087F" w14:textId="77777777" w:rsidR="008E6490" w:rsidRPr="003D5C00" w:rsidRDefault="008E6490">
            <w:pPr>
              <w:pStyle w:val="FormData"/>
              <w:rPr>
                <w:b/>
                <w:color w:val="auto"/>
              </w:rPr>
            </w:pPr>
            <w:r w:rsidRPr="003D5C00">
              <w:rPr>
                <w:b/>
                <w:color w:val="auto"/>
              </w:rPr>
              <w:t>Initiator Facsimile Number</w:t>
            </w:r>
          </w:p>
        </w:tc>
        <w:tc>
          <w:tcPr>
            <w:tcW w:w="2414" w:type="dxa"/>
            <w:tcBorders>
              <w:bottom w:val="single" w:sz="6" w:space="0" w:color="auto"/>
            </w:tcBorders>
            <w:shd w:val="clear" w:color="auto" w:fill="CC99FF"/>
          </w:tcPr>
          <w:p w14:paraId="2920A064"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51437C60" w14:textId="77777777">
        <w:tc>
          <w:tcPr>
            <w:tcW w:w="2160" w:type="dxa"/>
            <w:tcBorders>
              <w:bottom w:val="single" w:sz="6" w:space="0" w:color="auto"/>
            </w:tcBorders>
            <w:shd w:val="clear" w:color="auto" w:fill="CC99FF"/>
          </w:tcPr>
          <w:p w14:paraId="568F22D8" w14:textId="77777777" w:rsidR="008E6490" w:rsidRPr="003D5C00" w:rsidRDefault="008E6490">
            <w:pPr>
              <w:pStyle w:val="FormData"/>
              <w:rPr>
                <w:b/>
                <w:color w:val="auto"/>
                <w:lang w:val="fr-FR"/>
              </w:rPr>
            </w:pPr>
            <w:r w:rsidRPr="003D5C00">
              <w:rPr>
                <w:b/>
                <w:color w:val="auto"/>
                <w:lang w:val="fr-FR"/>
              </w:rPr>
              <w:t>IMPCON</w:t>
            </w:r>
          </w:p>
        </w:tc>
        <w:tc>
          <w:tcPr>
            <w:tcW w:w="4410" w:type="dxa"/>
            <w:tcBorders>
              <w:bottom w:val="single" w:sz="6" w:space="0" w:color="auto"/>
            </w:tcBorders>
            <w:shd w:val="clear" w:color="auto" w:fill="CC99FF"/>
          </w:tcPr>
          <w:p w14:paraId="4C389CF2" w14:textId="77777777" w:rsidR="008E6490" w:rsidRPr="003D5C00" w:rsidRDefault="008E6490">
            <w:pPr>
              <w:pStyle w:val="FormData"/>
              <w:rPr>
                <w:b/>
                <w:color w:val="auto"/>
                <w:lang w:val="fr-FR"/>
              </w:rPr>
            </w:pPr>
            <w:r w:rsidRPr="003D5C00">
              <w:rPr>
                <w:b/>
                <w:color w:val="auto"/>
                <w:lang w:val="fr-FR"/>
              </w:rPr>
              <w:t>Implementation Contact</w:t>
            </w:r>
          </w:p>
        </w:tc>
        <w:tc>
          <w:tcPr>
            <w:tcW w:w="2414" w:type="dxa"/>
            <w:tcBorders>
              <w:bottom w:val="single" w:sz="6" w:space="0" w:color="auto"/>
            </w:tcBorders>
            <w:shd w:val="clear" w:color="auto" w:fill="CC99FF"/>
          </w:tcPr>
          <w:p w14:paraId="32E9E002" w14:textId="77777777" w:rsidR="008E6490" w:rsidRPr="003D5C00" w:rsidRDefault="008E6490">
            <w:pPr>
              <w:pStyle w:val="FormData"/>
              <w:rPr>
                <w:b/>
                <w:color w:val="auto"/>
              </w:rPr>
            </w:pPr>
            <w:r w:rsidRPr="003D5C00">
              <w:rPr>
                <w:b/>
                <w:color w:val="auto"/>
              </w:rPr>
              <w:t>Twain</w:t>
            </w:r>
          </w:p>
        </w:tc>
      </w:tr>
      <w:tr w:rsidR="008E6490" w:rsidRPr="003D5C00" w14:paraId="50C717E5" w14:textId="77777777">
        <w:tc>
          <w:tcPr>
            <w:tcW w:w="2160" w:type="dxa"/>
            <w:tcBorders>
              <w:bottom w:val="single" w:sz="6" w:space="0" w:color="auto"/>
            </w:tcBorders>
            <w:shd w:val="clear" w:color="auto" w:fill="CC99FF"/>
          </w:tcPr>
          <w:p w14:paraId="25074BF0" w14:textId="77777777" w:rsidR="008E6490" w:rsidRPr="003D5C00" w:rsidRDefault="008E6490">
            <w:pPr>
              <w:pStyle w:val="FormData"/>
              <w:rPr>
                <w:b/>
                <w:color w:val="auto"/>
              </w:rPr>
            </w:pPr>
            <w:r w:rsidRPr="003D5C00">
              <w:rPr>
                <w:b/>
                <w:color w:val="auto"/>
              </w:rPr>
              <w:t>IMPCON-TEL NO.</w:t>
            </w:r>
          </w:p>
        </w:tc>
        <w:tc>
          <w:tcPr>
            <w:tcW w:w="4410" w:type="dxa"/>
            <w:tcBorders>
              <w:bottom w:val="single" w:sz="6" w:space="0" w:color="auto"/>
            </w:tcBorders>
            <w:shd w:val="clear" w:color="auto" w:fill="CC99FF"/>
          </w:tcPr>
          <w:p w14:paraId="23F90098" w14:textId="77777777" w:rsidR="008E6490" w:rsidRPr="003D5C00" w:rsidRDefault="008E6490">
            <w:pPr>
              <w:pStyle w:val="FormData"/>
              <w:rPr>
                <w:b/>
                <w:color w:val="auto"/>
              </w:rPr>
            </w:pPr>
            <w:r w:rsidRPr="003D5C00">
              <w:rPr>
                <w:b/>
                <w:color w:val="auto"/>
              </w:rPr>
              <w:t>Implementation Contact Telephone Number</w:t>
            </w:r>
          </w:p>
        </w:tc>
        <w:tc>
          <w:tcPr>
            <w:tcW w:w="2414" w:type="dxa"/>
            <w:tcBorders>
              <w:bottom w:val="single" w:sz="6" w:space="0" w:color="auto"/>
            </w:tcBorders>
            <w:shd w:val="clear" w:color="auto" w:fill="CC99FF"/>
          </w:tcPr>
          <w:p w14:paraId="229888DC" w14:textId="77777777" w:rsidR="008E6490" w:rsidRPr="003D5C00" w:rsidRDefault="008E6490">
            <w:pPr>
              <w:pStyle w:val="FormData"/>
              <w:rPr>
                <w:b/>
                <w:color w:val="auto"/>
              </w:rPr>
            </w:pPr>
            <w:r w:rsidRPr="003D5C00">
              <w:rPr>
                <w:b/>
                <w:color w:val="auto"/>
              </w:rPr>
              <w:t>2220005555</w:t>
            </w:r>
          </w:p>
        </w:tc>
      </w:tr>
      <w:tr w:rsidR="008E6490" w:rsidRPr="003D5C00" w14:paraId="0B0FE767" w14:textId="77777777">
        <w:trPr>
          <w:cantSplit/>
        </w:trPr>
        <w:tc>
          <w:tcPr>
            <w:tcW w:w="8984" w:type="dxa"/>
            <w:gridSpan w:val="3"/>
            <w:tcBorders>
              <w:bottom w:val="single" w:sz="6" w:space="0" w:color="auto"/>
            </w:tcBorders>
            <w:shd w:val="clear" w:color="auto" w:fill="0000FF"/>
          </w:tcPr>
          <w:p w14:paraId="00EC79F9"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691BB49C" w14:textId="77777777">
        <w:trPr>
          <w:cantSplit/>
        </w:trPr>
        <w:tc>
          <w:tcPr>
            <w:tcW w:w="8984" w:type="dxa"/>
            <w:gridSpan w:val="3"/>
            <w:shd w:val="clear" w:color="auto" w:fill="99CCFF"/>
          </w:tcPr>
          <w:p w14:paraId="7C2D18C2"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3D5C00" w14:paraId="403B7EE3" w14:textId="77777777">
        <w:tc>
          <w:tcPr>
            <w:tcW w:w="2160" w:type="dxa"/>
            <w:tcBorders>
              <w:bottom w:val="single" w:sz="6" w:space="0" w:color="auto"/>
            </w:tcBorders>
          </w:tcPr>
          <w:p w14:paraId="66ECBD14" w14:textId="77777777" w:rsidR="008E6490" w:rsidRPr="003D5C00" w:rsidRDefault="008E6490">
            <w:pPr>
              <w:pStyle w:val="FormData"/>
              <w:rPr>
                <w:b/>
                <w:color w:val="auto"/>
              </w:rPr>
            </w:pPr>
            <w:r w:rsidRPr="003D5C00">
              <w:rPr>
                <w:b/>
                <w:color w:val="auto"/>
              </w:rPr>
              <w:t>NAME</w:t>
            </w:r>
          </w:p>
        </w:tc>
        <w:tc>
          <w:tcPr>
            <w:tcW w:w="4410" w:type="dxa"/>
            <w:tcBorders>
              <w:bottom w:val="single" w:sz="6" w:space="0" w:color="auto"/>
            </w:tcBorders>
          </w:tcPr>
          <w:p w14:paraId="231EA480" w14:textId="77777777" w:rsidR="008E6490" w:rsidRPr="003D5C00" w:rsidRDefault="008E6490">
            <w:pPr>
              <w:pStyle w:val="FormData"/>
              <w:rPr>
                <w:b/>
                <w:color w:val="auto"/>
              </w:rPr>
            </w:pPr>
            <w:r w:rsidRPr="003D5C00">
              <w:rPr>
                <w:b/>
                <w:color w:val="auto"/>
              </w:rPr>
              <w:t>End User Name</w:t>
            </w:r>
          </w:p>
        </w:tc>
        <w:tc>
          <w:tcPr>
            <w:tcW w:w="2414" w:type="dxa"/>
            <w:tcBorders>
              <w:bottom w:val="single" w:sz="6" w:space="0" w:color="auto"/>
            </w:tcBorders>
          </w:tcPr>
          <w:p w14:paraId="69997C1E" w14:textId="77777777" w:rsidR="008E6490" w:rsidRPr="003D5C00" w:rsidRDefault="008E6490">
            <w:pPr>
              <w:pStyle w:val="FormData"/>
              <w:rPr>
                <w:b/>
                <w:color w:val="auto"/>
                <w:lang w:val="fr-FR"/>
              </w:rPr>
            </w:pPr>
            <w:r w:rsidRPr="003D5C00">
              <w:rPr>
                <w:b/>
                <w:color w:val="auto"/>
                <w:lang w:val="fr-FR"/>
              </w:rPr>
              <w:t>Matress Madness</w:t>
            </w:r>
          </w:p>
        </w:tc>
      </w:tr>
      <w:tr w:rsidR="008E6490" w:rsidRPr="003D5C00" w14:paraId="2DBF33C8" w14:textId="77777777">
        <w:tc>
          <w:tcPr>
            <w:tcW w:w="2160" w:type="dxa"/>
            <w:tcBorders>
              <w:bottom w:val="single" w:sz="6" w:space="0" w:color="auto"/>
            </w:tcBorders>
            <w:shd w:val="clear" w:color="auto" w:fill="CC99FF"/>
          </w:tcPr>
          <w:p w14:paraId="457FAB32" w14:textId="77777777" w:rsidR="008E6490" w:rsidRPr="003D5C00" w:rsidRDefault="008E6490">
            <w:pPr>
              <w:pStyle w:val="FormData"/>
              <w:rPr>
                <w:b/>
                <w:color w:val="auto"/>
                <w:lang w:val="fr-FR"/>
              </w:rPr>
            </w:pPr>
            <w:r w:rsidRPr="003D5C00">
              <w:rPr>
                <w:b/>
                <w:color w:val="auto"/>
                <w:lang w:val="fr-FR"/>
              </w:rPr>
              <w:t>ELT</w:t>
            </w:r>
          </w:p>
        </w:tc>
        <w:tc>
          <w:tcPr>
            <w:tcW w:w="4410" w:type="dxa"/>
            <w:tcBorders>
              <w:bottom w:val="single" w:sz="6" w:space="0" w:color="auto"/>
            </w:tcBorders>
            <w:shd w:val="clear" w:color="auto" w:fill="CC99FF"/>
          </w:tcPr>
          <w:p w14:paraId="4DD78A1C" w14:textId="77777777" w:rsidR="008E6490" w:rsidRPr="003D5C00" w:rsidRDefault="008E6490">
            <w:pPr>
              <w:pStyle w:val="FormData"/>
              <w:rPr>
                <w:b/>
                <w:color w:val="auto"/>
              </w:rPr>
            </w:pPr>
            <w:r w:rsidRPr="003D5C00">
              <w:rPr>
                <w:b/>
                <w:color w:val="auto"/>
              </w:rPr>
              <w:t>End User Listing Treatment</w:t>
            </w:r>
          </w:p>
        </w:tc>
        <w:tc>
          <w:tcPr>
            <w:tcW w:w="2414" w:type="dxa"/>
            <w:tcBorders>
              <w:bottom w:val="single" w:sz="6" w:space="0" w:color="auto"/>
            </w:tcBorders>
            <w:shd w:val="clear" w:color="auto" w:fill="CC99FF"/>
          </w:tcPr>
          <w:p w14:paraId="60DA320E" w14:textId="77777777" w:rsidR="008E6490" w:rsidRPr="003D5C00" w:rsidRDefault="008E6490">
            <w:pPr>
              <w:pStyle w:val="FormData"/>
              <w:rPr>
                <w:b/>
                <w:bCs/>
                <w:color w:val="auto"/>
              </w:rPr>
            </w:pPr>
            <w:r w:rsidRPr="003D5C00">
              <w:rPr>
                <w:b/>
                <w:bCs/>
                <w:color w:val="auto"/>
              </w:rPr>
              <w:t>A</w:t>
            </w:r>
          </w:p>
        </w:tc>
      </w:tr>
      <w:tr w:rsidR="008E6490" w:rsidRPr="003D5C00" w14:paraId="70F4649B" w14:textId="77777777">
        <w:trPr>
          <w:cantSplit/>
        </w:trPr>
        <w:tc>
          <w:tcPr>
            <w:tcW w:w="8984" w:type="dxa"/>
            <w:gridSpan w:val="3"/>
            <w:tcBorders>
              <w:bottom w:val="single" w:sz="6" w:space="0" w:color="auto"/>
            </w:tcBorders>
            <w:shd w:val="clear" w:color="auto" w:fill="99CCFF"/>
          </w:tcPr>
          <w:p w14:paraId="1B323A54"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3D5C00" w14:paraId="6020A442" w14:textId="77777777">
        <w:tc>
          <w:tcPr>
            <w:tcW w:w="2160" w:type="dxa"/>
            <w:tcBorders>
              <w:bottom w:val="single" w:sz="6" w:space="0" w:color="auto"/>
            </w:tcBorders>
            <w:shd w:val="clear" w:color="auto" w:fill="CC99FF"/>
          </w:tcPr>
          <w:p w14:paraId="6AC48212" w14:textId="77777777" w:rsidR="008E6490" w:rsidRPr="003D5C00" w:rsidRDefault="008E6490">
            <w:pPr>
              <w:pStyle w:val="FormData"/>
              <w:rPr>
                <w:b/>
                <w:color w:val="auto"/>
              </w:rPr>
            </w:pPr>
            <w:r w:rsidRPr="003D5C00">
              <w:rPr>
                <w:b/>
                <w:color w:val="auto"/>
              </w:rPr>
              <w:t>EATN</w:t>
            </w:r>
          </w:p>
        </w:tc>
        <w:tc>
          <w:tcPr>
            <w:tcW w:w="4410" w:type="dxa"/>
            <w:tcBorders>
              <w:bottom w:val="single" w:sz="6" w:space="0" w:color="auto"/>
            </w:tcBorders>
            <w:shd w:val="clear" w:color="auto" w:fill="CC99FF"/>
          </w:tcPr>
          <w:p w14:paraId="0FBEDECF" w14:textId="77777777" w:rsidR="008E6490" w:rsidRPr="003D5C00" w:rsidRDefault="008E6490">
            <w:pPr>
              <w:pStyle w:val="FormData"/>
              <w:rPr>
                <w:b/>
                <w:color w:val="auto"/>
              </w:rPr>
            </w:pPr>
            <w:r w:rsidRPr="003D5C00">
              <w:rPr>
                <w:b/>
                <w:color w:val="auto"/>
              </w:rPr>
              <w:t>Existing Account Telephone Number</w:t>
            </w:r>
          </w:p>
        </w:tc>
        <w:tc>
          <w:tcPr>
            <w:tcW w:w="2414" w:type="dxa"/>
            <w:tcBorders>
              <w:bottom w:val="single" w:sz="6" w:space="0" w:color="auto"/>
            </w:tcBorders>
            <w:shd w:val="clear" w:color="auto" w:fill="CC99FF"/>
          </w:tcPr>
          <w:p w14:paraId="28765ED4" w14:textId="77777777" w:rsidR="008E6490" w:rsidRPr="003D5C00" w:rsidRDefault="008E6490">
            <w:pPr>
              <w:pStyle w:val="FormData"/>
              <w:rPr>
                <w:b/>
                <w:bCs/>
                <w:color w:val="auto"/>
              </w:rPr>
            </w:pPr>
            <w:r w:rsidRPr="003D5C00">
              <w:rPr>
                <w:b/>
                <w:bCs/>
                <w:color w:val="auto"/>
              </w:rPr>
              <w:t>9042611136</w:t>
            </w:r>
          </w:p>
        </w:tc>
      </w:tr>
      <w:tr w:rsidR="008E6490" w:rsidRPr="003D5C00" w14:paraId="45A3DD62" w14:textId="77777777">
        <w:trPr>
          <w:cantSplit/>
        </w:trPr>
        <w:tc>
          <w:tcPr>
            <w:tcW w:w="8984" w:type="dxa"/>
            <w:gridSpan w:val="3"/>
            <w:tcBorders>
              <w:bottom w:val="single" w:sz="6" w:space="0" w:color="auto"/>
            </w:tcBorders>
            <w:shd w:val="clear" w:color="auto" w:fill="0000FF"/>
          </w:tcPr>
          <w:p w14:paraId="5F4A6F7C" w14:textId="77777777" w:rsidR="008E6490" w:rsidRPr="003D5C00" w:rsidRDefault="008E6490">
            <w:pPr>
              <w:pStyle w:val="Heading4"/>
              <w:rPr>
                <w:b/>
                <w:i w:val="0"/>
                <w:iCs w:val="0"/>
                <w:lang w:val="fr-FR" w:eastAsia="en-US"/>
              </w:rPr>
            </w:pPr>
            <w:r w:rsidRPr="003D5C00">
              <w:rPr>
                <w:b/>
                <w:i w:val="0"/>
                <w:iCs w:val="0"/>
                <w:lang w:val="fr-FR" w:eastAsia="en-US"/>
              </w:rPr>
              <w:t>HUNTING  FORM</w:t>
            </w:r>
          </w:p>
        </w:tc>
      </w:tr>
      <w:tr w:rsidR="008E6490" w:rsidRPr="003D5C00" w14:paraId="17DB2CFB" w14:textId="77777777">
        <w:trPr>
          <w:cantSplit/>
        </w:trPr>
        <w:tc>
          <w:tcPr>
            <w:tcW w:w="8984" w:type="dxa"/>
            <w:gridSpan w:val="3"/>
            <w:tcBorders>
              <w:bottom w:val="single" w:sz="6" w:space="0" w:color="auto"/>
            </w:tcBorders>
            <w:shd w:val="clear" w:color="auto" w:fill="99CCFF"/>
          </w:tcPr>
          <w:p w14:paraId="3A70E3AD" w14:textId="77777777" w:rsidR="008E6490" w:rsidRPr="003D5C00" w:rsidRDefault="008E6490">
            <w:pPr>
              <w:pStyle w:val="FormData"/>
              <w:rPr>
                <w:b/>
                <w:color w:val="auto"/>
              </w:rPr>
            </w:pPr>
            <w:r w:rsidRPr="003D5C00">
              <w:rPr>
                <w:b/>
                <w:color w:val="auto"/>
              </w:rPr>
              <w:t>Hunt Group Information Section</w:t>
            </w:r>
          </w:p>
        </w:tc>
      </w:tr>
      <w:tr w:rsidR="008E6490" w:rsidRPr="003D5C00" w14:paraId="1807E01A" w14:textId="77777777">
        <w:tc>
          <w:tcPr>
            <w:tcW w:w="2160" w:type="dxa"/>
            <w:tcBorders>
              <w:bottom w:val="single" w:sz="6" w:space="0" w:color="auto"/>
            </w:tcBorders>
          </w:tcPr>
          <w:p w14:paraId="4E595773" w14:textId="77777777" w:rsidR="008E6490" w:rsidRPr="003D5C00" w:rsidRDefault="008E6490">
            <w:pPr>
              <w:pStyle w:val="FormData"/>
              <w:rPr>
                <w:b/>
                <w:color w:val="auto"/>
              </w:rPr>
            </w:pPr>
            <w:r w:rsidRPr="003D5C00">
              <w:rPr>
                <w:b/>
                <w:color w:val="auto"/>
              </w:rPr>
              <w:t>HNUM</w:t>
            </w:r>
          </w:p>
        </w:tc>
        <w:tc>
          <w:tcPr>
            <w:tcW w:w="4410" w:type="dxa"/>
            <w:tcBorders>
              <w:bottom w:val="single" w:sz="6" w:space="0" w:color="auto"/>
            </w:tcBorders>
          </w:tcPr>
          <w:p w14:paraId="547CAE71" w14:textId="77777777" w:rsidR="008E6490" w:rsidRPr="003D5C00" w:rsidRDefault="008E6490">
            <w:pPr>
              <w:pStyle w:val="FormData"/>
              <w:rPr>
                <w:b/>
                <w:color w:val="auto"/>
              </w:rPr>
            </w:pPr>
            <w:r w:rsidRPr="003D5C00">
              <w:rPr>
                <w:b/>
                <w:color w:val="auto"/>
              </w:rPr>
              <w:t>Hunt Number</w:t>
            </w:r>
          </w:p>
        </w:tc>
        <w:tc>
          <w:tcPr>
            <w:tcW w:w="2414" w:type="dxa"/>
            <w:tcBorders>
              <w:bottom w:val="single" w:sz="6" w:space="0" w:color="auto"/>
            </w:tcBorders>
          </w:tcPr>
          <w:p w14:paraId="4E3D12D2" w14:textId="77777777" w:rsidR="008E6490" w:rsidRPr="003D5C00" w:rsidRDefault="008E6490">
            <w:pPr>
              <w:pStyle w:val="FormData"/>
              <w:rPr>
                <w:b/>
                <w:bCs/>
                <w:color w:val="auto"/>
              </w:rPr>
            </w:pPr>
            <w:r w:rsidRPr="003D5C00">
              <w:rPr>
                <w:b/>
                <w:bCs/>
                <w:color w:val="auto"/>
              </w:rPr>
              <w:t>00001</w:t>
            </w:r>
          </w:p>
        </w:tc>
      </w:tr>
      <w:tr w:rsidR="008E6490" w:rsidRPr="003D5C00" w14:paraId="743CEEA8" w14:textId="77777777">
        <w:tc>
          <w:tcPr>
            <w:tcW w:w="2160" w:type="dxa"/>
            <w:tcBorders>
              <w:bottom w:val="single" w:sz="6" w:space="0" w:color="auto"/>
            </w:tcBorders>
          </w:tcPr>
          <w:p w14:paraId="012D08CF" w14:textId="77777777" w:rsidR="008E6490" w:rsidRPr="003D5C00" w:rsidRDefault="008E6490">
            <w:pPr>
              <w:pStyle w:val="FormData"/>
              <w:rPr>
                <w:b/>
                <w:color w:val="auto"/>
              </w:rPr>
            </w:pPr>
            <w:r w:rsidRPr="003D5C00">
              <w:rPr>
                <w:b/>
                <w:color w:val="auto"/>
              </w:rPr>
              <w:t>HA</w:t>
            </w:r>
          </w:p>
        </w:tc>
        <w:tc>
          <w:tcPr>
            <w:tcW w:w="4410" w:type="dxa"/>
            <w:tcBorders>
              <w:bottom w:val="single" w:sz="6" w:space="0" w:color="auto"/>
            </w:tcBorders>
          </w:tcPr>
          <w:p w14:paraId="37B7ABFD" w14:textId="77777777" w:rsidR="008E6490" w:rsidRPr="003D5C00" w:rsidRDefault="008E6490">
            <w:pPr>
              <w:pStyle w:val="FormData"/>
              <w:rPr>
                <w:b/>
                <w:color w:val="auto"/>
              </w:rPr>
            </w:pPr>
            <w:r w:rsidRPr="003D5C00">
              <w:rPr>
                <w:b/>
                <w:color w:val="auto"/>
              </w:rPr>
              <w:t>Hunting Group Activity</w:t>
            </w:r>
          </w:p>
        </w:tc>
        <w:tc>
          <w:tcPr>
            <w:tcW w:w="2414" w:type="dxa"/>
            <w:tcBorders>
              <w:bottom w:val="single" w:sz="6" w:space="0" w:color="auto"/>
            </w:tcBorders>
          </w:tcPr>
          <w:p w14:paraId="1C4DEAFF" w14:textId="77777777" w:rsidR="008E6490" w:rsidRPr="003D5C00" w:rsidRDefault="008E6490">
            <w:pPr>
              <w:pStyle w:val="FormData"/>
              <w:rPr>
                <w:b/>
                <w:bCs/>
                <w:color w:val="auto"/>
              </w:rPr>
            </w:pPr>
            <w:r w:rsidRPr="003D5C00">
              <w:rPr>
                <w:b/>
                <w:bCs/>
                <w:color w:val="auto"/>
              </w:rPr>
              <w:t>E</w:t>
            </w:r>
          </w:p>
        </w:tc>
      </w:tr>
      <w:tr w:rsidR="008E6490" w:rsidRPr="003D5C00" w14:paraId="348D5812" w14:textId="77777777">
        <w:tc>
          <w:tcPr>
            <w:tcW w:w="2160" w:type="dxa"/>
            <w:tcBorders>
              <w:bottom w:val="single" w:sz="6" w:space="0" w:color="auto"/>
            </w:tcBorders>
          </w:tcPr>
          <w:p w14:paraId="609CA1CF" w14:textId="77777777" w:rsidR="008E6490" w:rsidRPr="003D5C00" w:rsidRDefault="008E6490">
            <w:pPr>
              <w:pStyle w:val="FormData"/>
              <w:rPr>
                <w:b/>
                <w:color w:val="auto"/>
              </w:rPr>
            </w:pPr>
            <w:r w:rsidRPr="003D5C00">
              <w:rPr>
                <w:b/>
                <w:color w:val="auto"/>
              </w:rPr>
              <w:t>HID</w:t>
            </w:r>
          </w:p>
        </w:tc>
        <w:tc>
          <w:tcPr>
            <w:tcW w:w="4410" w:type="dxa"/>
            <w:tcBorders>
              <w:bottom w:val="single" w:sz="6" w:space="0" w:color="auto"/>
            </w:tcBorders>
          </w:tcPr>
          <w:p w14:paraId="73F868EC" w14:textId="77777777" w:rsidR="008E6490" w:rsidRPr="003D5C00" w:rsidRDefault="008E6490">
            <w:pPr>
              <w:pStyle w:val="FormData"/>
              <w:rPr>
                <w:b/>
                <w:color w:val="auto"/>
              </w:rPr>
            </w:pPr>
            <w:r w:rsidRPr="003D5C00">
              <w:rPr>
                <w:b/>
                <w:color w:val="auto"/>
              </w:rPr>
              <w:t>Hunt Group Identifier</w:t>
            </w:r>
          </w:p>
        </w:tc>
        <w:tc>
          <w:tcPr>
            <w:tcW w:w="2414" w:type="dxa"/>
            <w:tcBorders>
              <w:bottom w:val="single" w:sz="6" w:space="0" w:color="auto"/>
            </w:tcBorders>
          </w:tcPr>
          <w:p w14:paraId="1BDE2710" w14:textId="77777777" w:rsidR="008E6490" w:rsidRPr="003D5C00" w:rsidRDefault="008E6490">
            <w:pPr>
              <w:pStyle w:val="FormData"/>
              <w:rPr>
                <w:b/>
                <w:bCs/>
                <w:color w:val="auto"/>
              </w:rPr>
            </w:pPr>
            <w:r w:rsidRPr="003D5C00">
              <w:rPr>
                <w:b/>
                <w:bCs/>
                <w:color w:val="auto"/>
              </w:rPr>
              <w:t>A</w:t>
            </w:r>
          </w:p>
        </w:tc>
      </w:tr>
      <w:tr w:rsidR="008E6490" w:rsidRPr="003D5C00" w14:paraId="5240EE87" w14:textId="77777777">
        <w:tc>
          <w:tcPr>
            <w:tcW w:w="2160" w:type="dxa"/>
            <w:tcBorders>
              <w:bottom w:val="single" w:sz="6" w:space="0" w:color="auto"/>
            </w:tcBorders>
          </w:tcPr>
          <w:p w14:paraId="2D787A6A" w14:textId="77777777" w:rsidR="008E6490" w:rsidRPr="003D5C00" w:rsidRDefault="008E6490">
            <w:pPr>
              <w:pStyle w:val="FormData"/>
              <w:rPr>
                <w:b/>
                <w:color w:val="auto"/>
              </w:rPr>
            </w:pPr>
            <w:r w:rsidRPr="003D5C00">
              <w:rPr>
                <w:b/>
                <w:color w:val="auto"/>
              </w:rPr>
              <w:t>HNTYP</w:t>
            </w:r>
          </w:p>
        </w:tc>
        <w:tc>
          <w:tcPr>
            <w:tcW w:w="4410" w:type="dxa"/>
            <w:tcBorders>
              <w:bottom w:val="single" w:sz="6" w:space="0" w:color="auto"/>
            </w:tcBorders>
          </w:tcPr>
          <w:p w14:paraId="01FD001D" w14:textId="77777777" w:rsidR="008E6490" w:rsidRPr="003D5C00" w:rsidRDefault="008E6490">
            <w:pPr>
              <w:pStyle w:val="FormData"/>
              <w:rPr>
                <w:b/>
                <w:color w:val="auto"/>
              </w:rPr>
            </w:pPr>
            <w:r w:rsidRPr="003D5C00">
              <w:rPr>
                <w:b/>
                <w:color w:val="auto"/>
              </w:rPr>
              <w:t>Hunt Type Code</w:t>
            </w:r>
          </w:p>
        </w:tc>
        <w:tc>
          <w:tcPr>
            <w:tcW w:w="2414" w:type="dxa"/>
            <w:tcBorders>
              <w:bottom w:val="single" w:sz="6" w:space="0" w:color="auto"/>
            </w:tcBorders>
          </w:tcPr>
          <w:p w14:paraId="61FA1693" w14:textId="77777777" w:rsidR="008E6490" w:rsidRPr="003D5C00" w:rsidRDefault="008E6490">
            <w:pPr>
              <w:pStyle w:val="FormData"/>
              <w:rPr>
                <w:b/>
                <w:bCs/>
                <w:color w:val="auto"/>
              </w:rPr>
            </w:pPr>
            <w:r w:rsidRPr="003D5C00">
              <w:rPr>
                <w:b/>
                <w:bCs/>
                <w:color w:val="auto"/>
              </w:rPr>
              <w:t>2</w:t>
            </w:r>
          </w:p>
        </w:tc>
      </w:tr>
      <w:tr w:rsidR="008E6490" w:rsidRPr="003D5C00" w14:paraId="7865748B" w14:textId="77777777">
        <w:trPr>
          <w:cantSplit/>
        </w:trPr>
        <w:tc>
          <w:tcPr>
            <w:tcW w:w="8984" w:type="dxa"/>
            <w:gridSpan w:val="3"/>
            <w:tcBorders>
              <w:bottom w:val="single" w:sz="6" w:space="0" w:color="auto"/>
            </w:tcBorders>
            <w:shd w:val="clear" w:color="auto" w:fill="99CCFF"/>
          </w:tcPr>
          <w:p w14:paraId="200B9BD1" w14:textId="77777777" w:rsidR="008E6490" w:rsidRPr="003D5C00" w:rsidRDefault="008E6490">
            <w:pPr>
              <w:pStyle w:val="FormData"/>
              <w:rPr>
                <w:b/>
                <w:color w:val="auto"/>
              </w:rPr>
            </w:pPr>
            <w:r w:rsidRPr="003D5C00">
              <w:rPr>
                <w:b/>
                <w:color w:val="auto"/>
              </w:rPr>
              <w:t>Hunt Detail Section</w:t>
            </w:r>
          </w:p>
        </w:tc>
      </w:tr>
      <w:tr w:rsidR="008E6490" w:rsidRPr="003D5C00" w14:paraId="2232FB21" w14:textId="77777777">
        <w:tc>
          <w:tcPr>
            <w:tcW w:w="2160" w:type="dxa"/>
            <w:tcBorders>
              <w:bottom w:val="single" w:sz="6" w:space="0" w:color="auto"/>
            </w:tcBorders>
          </w:tcPr>
          <w:p w14:paraId="6734ED9B"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tcPr>
          <w:p w14:paraId="748C4FE9" w14:textId="77777777" w:rsidR="008E6490" w:rsidRPr="003D5C00" w:rsidRDefault="008E6490">
            <w:pPr>
              <w:pStyle w:val="FormData"/>
              <w:rPr>
                <w:b/>
                <w:color w:val="auto"/>
              </w:rPr>
            </w:pPr>
            <w:r w:rsidRPr="003D5C00">
              <w:rPr>
                <w:b/>
                <w:color w:val="auto"/>
              </w:rPr>
              <w:t>Hunt Sequence</w:t>
            </w:r>
          </w:p>
        </w:tc>
        <w:tc>
          <w:tcPr>
            <w:tcW w:w="2414" w:type="dxa"/>
            <w:tcBorders>
              <w:bottom w:val="single" w:sz="6" w:space="0" w:color="auto"/>
            </w:tcBorders>
          </w:tcPr>
          <w:p w14:paraId="45E2A078" w14:textId="77777777" w:rsidR="008E6490" w:rsidRPr="003D5C00" w:rsidRDefault="008E6490">
            <w:pPr>
              <w:pStyle w:val="FormData"/>
              <w:rPr>
                <w:b/>
                <w:bCs/>
                <w:color w:val="auto"/>
              </w:rPr>
            </w:pPr>
            <w:r w:rsidRPr="003D5C00">
              <w:rPr>
                <w:b/>
                <w:bCs/>
                <w:color w:val="auto"/>
              </w:rPr>
              <w:t>0001</w:t>
            </w:r>
          </w:p>
        </w:tc>
      </w:tr>
      <w:tr w:rsidR="008E6490" w:rsidRPr="003D5C00" w14:paraId="51CE475D" w14:textId="77777777">
        <w:tc>
          <w:tcPr>
            <w:tcW w:w="2160" w:type="dxa"/>
            <w:tcBorders>
              <w:bottom w:val="single" w:sz="6" w:space="0" w:color="auto"/>
            </w:tcBorders>
          </w:tcPr>
          <w:p w14:paraId="18D8EB2C"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54C2A3B7" w14:textId="77777777" w:rsidR="008E6490" w:rsidRPr="003D5C00" w:rsidRDefault="008E6490">
            <w:pPr>
              <w:pStyle w:val="FormData"/>
              <w:rPr>
                <w:b/>
                <w:color w:val="auto"/>
              </w:rPr>
            </w:pPr>
            <w:r w:rsidRPr="003D5C00">
              <w:rPr>
                <w:b/>
                <w:color w:val="auto"/>
              </w:rPr>
              <w:t>Hunt Line Activity</w:t>
            </w:r>
          </w:p>
        </w:tc>
        <w:tc>
          <w:tcPr>
            <w:tcW w:w="2414" w:type="dxa"/>
            <w:tcBorders>
              <w:bottom w:val="single" w:sz="6" w:space="0" w:color="auto"/>
            </w:tcBorders>
          </w:tcPr>
          <w:p w14:paraId="4A0F8E2E" w14:textId="77777777" w:rsidR="008E6490" w:rsidRPr="003D5C00" w:rsidRDefault="008E6490">
            <w:pPr>
              <w:pStyle w:val="FormData"/>
              <w:rPr>
                <w:b/>
                <w:bCs/>
                <w:color w:val="auto"/>
              </w:rPr>
            </w:pPr>
            <w:r w:rsidRPr="003D5C00">
              <w:rPr>
                <w:b/>
                <w:bCs/>
                <w:color w:val="auto"/>
              </w:rPr>
              <w:t>E</w:t>
            </w:r>
          </w:p>
        </w:tc>
      </w:tr>
      <w:tr w:rsidR="008E6490" w:rsidRPr="003D5C00" w14:paraId="6F5ADFD0" w14:textId="77777777">
        <w:tc>
          <w:tcPr>
            <w:tcW w:w="2160" w:type="dxa"/>
            <w:tcBorders>
              <w:bottom w:val="single" w:sz="6" w:space="0" w:color="auto"/>
            </w:tcBorders>
          </w:tcPr>
          <w:p w14:paraId="71948DA7"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6B0B3BD2" w14:textId="77777777" w:rsidR="008E6490" w:rsidRPr="003D5C00" w:rsidRDefault="008E6490">
            <w:pPr>
              <w:pStyle w:val="FormData"/>
              <w:rPr>
                <w:b/>
                <w:color w:val="auto"/>
              </w:rPr>
            </w:pPr>
            <w:r w:rsidRPr="003D5C00">
              <w:rPr>
                <w:b/>
                <w:color w:val="auto"/>
              </w:rPr>
              <w:t>Hunt Telephone Number</w:t>
            </w:r>
          </w:p>
        </w:tc>
        <w:tc>
          <w:tcPr>
            <w:tcW w:w="2414" w:type="dxa"/>
            <w:tcBorders>
              <w:bottom w:val="single" w:sz="6" w:space="0" w:color="auto"/>
            </w:tcBorders>
          </w:tcPr>
          <w:p w14:paraId="2902E6BE" w14:textId="77777777" w:rsidR="008E6490" w:rsidRPr="003D5C00" w:rsidRDefault="008E6490">
            <w:pPr>
              <w:pStyle w:val="FormData"/>
              <w:rPr>
                <w:b/>
                <w:color w:val="auto"/>
              </w:rPr>
            </w:pPr>
            <w:r w:rsidRPr="003D5C00">
              <w:rPr>
                <w:b/>
                <w:color w:val="auto"/>
              </w:rPr>
              <w:t>9042611136</w:t>
            </w:r>
          </w:p>
        </w:tc>
      </w:tr>
      <w:tr w:rsidR="008E6490" w:rsidRPr="003D5C00" w14:paraId="7F5306F4" w14:textId="77777777">
        <w:tc>
          <w:tcPr>
            <w:tcW w:w="2160" w:type="dxa"/>
            <w:tcBorders>
              <w:bottom w:val="single" w:sz="6" w:space="0" w:color="auto"/>
            </w:tcBorders>
          </w:tcPr>
          <w:p w14:paraId="0C4911C5"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tcPr>
          <w:p w14:paraId="6A3B78EC" w14:textId="77777777" w:rsidR="008E6490" w:rsidRPr="003D5C00" w:rsidRDefault="008E6490">
            <w:pPr>
              <w:pStyle w:val="FormData"/>
              <w:rPr>
                <w:b/>
                <w:color w:val="auto"/>
              </w:rPr>
            </w:pPr>
            <w:r w:rsidRPr="003D5C00">
              <w:rPr>
                <w:b/>
                <w:color w:val="auto"/>
              </w:rPr>
              <w:t>Number Type</w:t>
            </w:r>
          </w:p>
        </w:tc>
        <w:tc>
          <w:tcPr>
            <w:tcW w:w="2414" w:type="dxa"/>
            <w:tcBorders>
              <w:bottom w:val="single" w:sz="6" w:space="0" w:color="auto"/>
            </w:tcBorders>
          </w:tcPr>
          <w:p w14:paraId="069AE515" w14:textId="77777777" w:rsidR="008E6490" w:rsidRPr="003D5C00" w:rsidRDefault="008E6490">
            <w:pPr>
              <w:pStyle w:val="FormData"/>
              <w:rPr>
                <w:b/>
                <w:bCs/>
                <w:color w:val="auto"/>
              </w:rPr>
            </w:pPr>
            <w:r w:rsidRPr="003D5C00">
              <w:rPr>
                <w:b/>
                <w:bCs/>
                <w:color w:val="auto"/>
              </w:rPr>
              <w:t>T</w:t>
            </w:r>
          </w:p>
        </w:tc>
      </w:tr>
      <w:tr w:rsidR="008E6490" w:rsidRPr="003D5C00" w14:paraId="16150BAB" w14:textId="77777777">
        <w:trPr>
          <w:cantSplit/>
        </w:trPr>
        <w:tc>
          <w:tcPr>
            <w:tcW w:w="8984" w:type="dxa"/>
            <w:gridSpan w:val="3"/>
            <w:tcBorders>
              <w:bottom w:val="single" w:sz="6" w:space="0" w:color="auto"/>
            </w:tcBorders>
            <w:shd w:val="clear" w:color="auto" w:fill="99CCFF"/>
          </w:tcPr>
          <w:p w14:paraId="2F3EC4EA" w14:textId="77777777" w:rsidR="008E6490" w:rsidRPr="003D5C00" w:rsidRDefault="008E6490">
            <w:pPr>
              <w:pStyle w:val="FormData"/>
              <w:rPr>
                <w:b/>
                <w:color w:val="auto"/>
              </w:rPr>
            </w:pPr>
            <w:r w:rsidRPr="003D5C00">
              <w:rPr>
                <w:b/>
                <w:color w:val="auto"/>
              </w:rPr>
              <w:t>Hunt Detail Section</w:t>
            </w:r>
          </w:p>
        </w:tc>
      </w:tr>
      <w:tr w:rsidR="008E6490" w:rsidRPr="003D5C00" w14:paraId="25C46E66" w14:textId="77777777">
        <w:tc>
          <w:tcPr>
            <w:tcW w:w="2160" w:type="dxa"/>
            <w:tcBorders>
              <w:bottom w:val="single" w:sz="6" w:space="0" w:color="auto"/>
            </w:tcBorders>
          </w:tcPr>
          <w:p w14:paraId="406D5D9D"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tcPr>
          <w:p w14:paraId="3EAD163E" w14:textId="77777777" w:rsidR="008E6490" w:rsidRPr="003D5C00" w:rsidRDefault="008E6490">
            <w:pPr>
              <w:pStyle w:val="FormData"/>
              <w:rPr>
                <w:b/>
                <w:color w:val="auto"/>
              </w:rPr>
            </w:pPr>
            <w:r w:rsidRPr="003D5C00">
              <w:rPr>
                <w:b/>
                <w:color w:val="auto"/>
              </w:rPr>
              <w:t>Hunt Sequence</w:t>
            </w:r>
          </w:p>
        </w:tc>
        <w:tc>
          <w:tcPr>
            <w:tcW w:w="2414" w:type="dxa"/>
            <w:tcBorders>
              <w:bottom w:val="single" w:sz="6" w:space="0" w:color="auto"/>
            </w:tcBorders>
          </w:tcPr>
          <w:p w14:paraId="113B29EF" w14:textId="77777777" w:rsidR="008E6490" w:rsidRPr="003D5C00" w:rsidRDefault="008E6490">
            <w:pPr>
              <w:pStyle w:val="FormData"/>
              <w:rPr>
                <w:b/>
                <w:bCs/>
                <w:color w:val="auto"/>
              </w:rPr>
            </w:pPr>
            <w:r w:rsidRPr="003D5C00">
              <w:rPr>
                <w:b/>
                <w:bCs/>
                <w:color w:val="auto"/>
              </w:rPr>
              <w:t>0002</w:t>
            </w:r>
          </w:p>
        </w:tc>
      </w:tr>
      <w:tr w:rsidR="008E6490" w:rsidRPr="003D5C00" w14:paraId="46E85686" w14:textId="77777777">
        <w:tc>
          <w:tcPr>
            <w:tcW w:w="2160" w:type="dxa"/>
            <w:tcBorders>
              <w:bottom w:val="single" w:sz="6" w:space="0" w:color="auto"/>
            </w:tcBorders>
          </w:tcPr>
          <w:p w14:paraId="7BCBF7D9"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5AF033E5" w14:textId="77777777" w:rsidR="008E6490" w:rsidRPr="003D5C00" w:rsidRDefault="008E6490">
            <w:pPr>
              <w:pStyle w:val="FormData"/>
              <w:rPr>
                <w:b/>
                <w:color w:val="auto"/>
              </w:rPr>
            </w:pPr>
            <w:r w:rsidRPr="003D5C00">
              <w:rPr>
                <w:b/>
                <w:color w:val="auto"/>
              </w:rPr>
              <w:t>Hunt Line Activity</w:t>
            </w:r>
          </w:p>
        </w:tc>
        <w:tc>
          <w:tcPr>
            <w:tcW w:w="2414" w:type="dxa"/>
            <w:tcBorders>
              <w:bottom w:val="single" w:sz="6" w:space="0" w:color="auto"/>
            </w:tcBorders>
          </w:tcPr>
          <w:p w14:paraId="4C03BFF7" w14:textId="77777777" w:rsidR="008E6490" w:rsidRPr="003D5C00" w:rsidRDefault="008E6490">
            <w:pPr>
              <w:pStyle w:val="FormData"/>
              <w:rPr>
                <w:b/>
                <w:bCs/>
                <w:color w:val="auto"/>
              </w:rPr>
            </w:pPr>
            <w:r w:rsidRPr="003D5C00">
              <w:rPr>
                <w:b/>
                <w:bCs/>
                <w:color w:val="auto"/>
              </w:rPr>
              <w:t>E</w:t>
            </w:r>
          </w:p>
        </w:tc>
      </w:tr>
      <w:tr w:rsidR="008E6490" w:rsidRPr="003D5C00" w14:paraId="17424303" w14:textId="77777777">
        <w:tc>
          <w:tcPr>
            <w:tcW w:w="2160" w:type="dxa"/>
            <w:tcBorders>
              <w:bottom w:val="single" w:sz="6" w:space="0" w:color="auto"/>
            </w:tcBorders>
          </w:tcPr>
          <w:p w14:paraId="5A4C2CD1"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37603B79" w14:textId="77777777" w:rsidR="008E6490" w:rsidRPr="003D5C00" w:rsidRDefault="008E6490">
            <w:pPr>
              <w:pStyle w:val="FormData"/>
              <w:rPr>
                <w:b/>
                <w:color w:val="auto"/>
              </w:rPr>
            </w:pPr>
            <w:r w:rsidRPr="003D5C00">
              <w:rPr>
                <w:b/>
                <w:color w:val="auto"/>
              </w:rPr>
              <w:t>Hunt Telephone Number</w:t>
            </w:r>
          </w:p>
        </w:tc>
        <w:tc>
          <w:tcPr>
            <w:tcW w:w="2414" w:type="dxa"/>
            <w:tcBorders>
              <w:bottom w:val="single" w:sz="6" w:space="0" w:color="auto"/>
            </w:tcBorders>
          </w:tcPr>
          <w:p w14:paraId="01D659DE" w14:textId="77777777" w:rsidR="008E6490" w:rsidRPr="003D5C00" w:rsidRDefault="008E6490">
            <w:pPr>
              <w:pStyle w:val="FormData"/>
              <w:rPr>
                <w:b/>
                <w:color w:val="auto"/>
              </w:rPr>
            </w:pPr>
            <w:r w:rsidRPr="003D5C00">
              <w:rPr>
                <w:b/>
                <w:color w:val="auto"/>
              </w:rPr>
              <w:t>9042616165</w:t>
            </w:r>
          </w:p>
        </w:tc>
      </w:tr>
      <w:tr w:rsidR="008E6490" w:rsidRPr="003D5C00" w14:paraId="3E1C8F71" w14:textId="77777777">
        <w:tc>
          <w:tcPr>
            <w:tcW w:w="2160" w:type="dxa"/>
            <w:tcBorders>
              <w:bottom w:val="single" w:sz="6" w:space="0" w:color="auto"/>
            </w:tcBorders>
          </w:tcPr>
          <w:p w14:paraId="641187C2"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tcPr>
          <w:p w14:paraId="0F91FAC4" w14:textId="77777777" w:rsidR="008E6490" w:rsidRPr="003D5C00" w:rsidRDefault="008E6490">
            <w:pPr>
              <w:pStyle w:val="FormData"/>
              <w:rPr>
                <w:b/>
                <w:color w:val="auto"/>
              </w:rPr>
            </w:pPr>
            <w:r w:rsidRPr="003D5C00">
              <w:rPr>
                <w:b/>
                <w:color w:val="auto"/>
              </w:rPr>
              <w:t>Number Type</w:t>
            </w:r>
          </w:p>
        </w:tc>
        <w:tc>
          <w:tcPr>
            <w:tcW w:w="2414" w:type="dxa"/>
            <w:tcBorders>
              <w:bottom w:val="single" w:sz="6" w:space="0" w:color="auto"/>
            </w:tcBorders>
          </w:tcPr>
          <w:p w14:paraId="6E4DEA25" w14:textId="77777777" w:rsidR="008E6490" w:rsidRPr="003D5C00" w:rsidRDefault="008E6490">
            <w:pPr>
              <w:pStyle w:val="FormData"/>
              <w:rPr>
                <w:b/>
                <w:bCs/>
                <w:color w:val="auto"/>
              </w:rPr>
            </w:pPr>
            <w:r w:rsidRPr="003D5C00">
              <w:rPr>
                <w:b/>
                <w:bCs/>
                <w:color w:val="auto"/>
              </w:rPr>
              <w:t>T</w:t>
            </w:r>
          </w:p>
        </w:tc>
      </w:tr>
      <w:tr w:rsidR="008E6490" w:rsidRPr="003D5C00" w14:paraId="6C8A61AB" w14:textId="77777777">
        <w:trPr>
          <w:cantSplit/>
        </w:trPr>
        <w:tc>
          <w:tcPr>
            <w:tcW w:w="8984" w:type="dxa"/>
            <w:gridSpan w:val="3"/>
            <w:tcBorders>
              <w:bottom w:val="single" w:sz="6" w:space="0" w:color="auto"/>
            </w:tcBorders>
            <w:shd w:val="clear" w:color="auto" w:fill="99CCFF"/>
          </w:tcPr>
          <w:p w14:paraId="68B7C195" w14:textId="77777777" w:rsidR="008E6490" w:rsidRPr="003D5C00" w:rsidRDefault="008E6490">
            <w:pPr>
              <w:pStyle w:val="FormData"/>
              <w:rPr>
                <w:b/>
                <w:color w:val="auto"/>
              </w:rPr>
            </w:pPr>
            <w:r w:rsidRPr="003D5C00">
              <w:rPr>
                <w:b/>
                <w:color w:val="auto"/>
              </w:rPr>
              <w:t>Hunt Detail Section</w:t>
            </w:r>
          </w:p>
        </w:tc>
      </w:tr>
      <w:tr w:rsidR="008E6490" w:rsidRPr="003D5C00" w14:paraId="430A9DDD" w14:textId="77777777">
        <w:tc>
          <w:tcPr>
            <w:tcW w:w="2160" w:type="dxa"/>
            <w:tcBorders>
              <w:bottom w:val="single" w:sz="6" w:space="0" w:color="auto"/>
            </w:tcBorders>
          </w:tcPr>
          <w:p w14:paraId="13D1D695"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tcPr>
          <w:p w14:paraId="7421D689" w14:textId="77777777" w:rsidR="008E6490" w:rsidRPr="003D5C00" w:rsidRDefault="008E6490">
            <w:pPr>
              <w:pStyle w:val="FormData"/>
              <w:rPr>
                <w:b/>
                <w:color w:val="auto"/>
              </w:rPr>
            </w:pPr>
            <w:r w:rsidRPr="003D5C00">
              <w:rPr>
                <w:b/>
                <w:color w:val="auto"/>
              </w:rPr>
              <w:t>Hunt Sequence</w:t>
            </w:r>
          </w:p>
        </w:tc>
        <w:tc>
          <w:tcPr>
            <w:tcW w:w="2414" w:type="dxa"/>
            <w:tcBorders>
              <w:bottom w:val="single" w:sz="6" w:space="0" w:color="auto"/>
            </w:tcBorders>
          </w:tcPr>
          <w:p w14:paraId="51303FC1" w14:textId="77777777" w:rsidR="008E6490" w:rsidRPr="003D5C00" w:rsidRDefault="008E6490">
            <w:pPr>
              <w:pStyle w:val="FormData"/>
              <w:rPr>
                <w:b/>
                <w:bCs/>
                <w:color w:val="auto"/>
              </w:rPr>
            </w:pPr>
            <w:r w:rsidRPr="003D5C00">
              <w:rPr>
                <w:b/>
                <w:bCs/>
                <w:color w:val="auto"/>
              </w:rPr>
              <w:t>0003</w:t>
            </w:r>
          </w:p>
        </w:tc>
      </w:tr>
      <w:tr w:rsidR="008E6490" w:rsidRPr="003D5C00" w14:paraId="4985E74A" w14:textId="77777777">
        <w:tc>
          <w:tcPr>
            <w:tcW w:w="2160" w:type="dxa"/>
            <w:tcBorders>
              <w:bottom w:val="single" w:sz="6" w:space="0" w:color="auto"/>
            </w:tcBorders>
          </w:tcPr>
          <w:p w14:paraId="0956FD75"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694620A2" w14:textId="77777777" w:rsidR="008E6490" w:rsidRPr="003D5C00" w:rsidRDefault="008E6490">
            <w:pPr>
              <w:pStyle w:val="FormData"/>
              <w:rPr>
                <w:b/>
                <w:color w:val="auto"/>
              </w:rPr>
            </w:pPr>
            <w:r w:rsidRPr="003D5C00">
              <w:rPr>
                <w:b/>
                <w:color w:val="auto"/>
              </w:rPr>
              <w:t>Hunt Line Activity</w:t>
            </w:r>
          </w:p>
        </w:tc>
        <w:tc>
          <w:tcPr>
            <w:tcW w:w="2414" w:type="dxa"/>
            <w:tcBorders>
              <w:bottom w:val="single" w:sz="6" w:space="0" w:color="auto"/>
            </w:tcBorders>
          </w:tcPr>
          <w:p w14:paraId="425ECA5B" w14:textId="77777777" w:rsidR="008E6490" w:rsidRPr="003D5C00" w:rsidRDefault="008E6490">
            <w:pPr>
              <w:pStyle w:val="FormData"/>
              <w:rPr>
                <w:b/>
                <w:bCs/>
                <w:color w:val="auto"/>
              </w:rPr>
            </w:pPr>
            <w:r w:rsidRPr="003D5C00">
              <w:rPr>
                <w:b/>
                <w:bCs/>
                <w:color w:val="auto"/>
              </w:rPr>
              <w:t>E</w:t>
            </w:r>
          </w:p>
        </w:tc>
      </w:tr>
      <w:tr w:rsidR="008E6490" w:rsidRPr="003D5C00" w14:paraId="496C0BCC" w14:textId="77777777">
        <w:tc>
          <w:tcPr>
            <w:tcW w:w="2160" w:type="dxa"/>
            <w:tcBorders>
              <w:bottom w:val="single" w:sz="6" w:space="0" w:color="auto"/>
            </w:tcBorders>
          </w:tcPr>
          <w:p w14:paraId="3106E0BE"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6FE8B136" w14:textId="77777777" w:rsidR="008E6490" w:rsidRPr="003D5C00" w:rsidRDefault="008E6490">
            <w:pPr>
              <w:pStyle w:val="FormData"/>
              <w:rPr>
                <w:b/>
                <w:color w:val="auto"/>
              </w:rPr>
            </w:pPr>
            <w:r w:rsidRPr="003D5C00">
              <w:rPr>
                <w:b/>
                <w:color w:val="auto"/>
              </w:rPr>
              <w:t>Hunt Telephone Number</w:t>
            </w:r>
          </w:p>
        </w:tc>
        <w:tc>
          <w:tcPr>
            <w:tcW w:w="2414" w:type="dxa"/>
            <w:tcBorders>
              <w:bottom w:val="single" w:sz="6" w:space="0" w:color="auto"/>
            </w:tcBorders>
          </w:tcPr>
          <w:p w14:paraId="4CE35CCD" w14:textId="77777777" w:rsidR="008E6490" w:rsidRPr="003D5C00" w:rsidRDefault="008E6490">
            <w:pPr>
              <w:pStyle w:val="FormData"/>
              <w:rPr>
                <w:b/>
                <w:color w:val="auto"/>
              </w:rPr>
            </w:pPr>
            <w:r w:rsidRPr="003D5C00">
              <w:rPr>
                <w:b/>
                <w:color w:val="auto"/>
              </w:rPr>
              <w:t>9042616493</w:t>
            </w:r>
          </w:p>
        </w:tc>
      </w:tr>
      <w:tr w:rsidR="008E6490" w:rsidRPr="003D5C00" w14:paraId="1FE88C6F" w14:textId="77777777">
        <w:tc>
          <w:tcPr>
            <w:tcW w:w="2160" w:type="dxa"/>
            <w:tcBorders>
              <w:bottom w:val="single" w:sz="6" w:space="0" w:color="auto"/>
            </w:tcBorders>
          </w:tcPr>
          <w:p w14:paraId="510D7D74"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tcPr>
          <w:p w14:paraId="0D92BE02" w14:textId="77777777" w:rsidR="008E6490" w:rsidRPr="003D5C00" w:rsidRDefault="008E6490">
            <w:pPr>
              <w:pStyle w:val="FormData"/>
              <w:rPr>
                <w:b/>
                <w:color w:val="auto"/>
              </w:rPr>
            </w:pPr>
            <w:r w:rsidRPr="003D5C00">
              <w:rPr>
                <w:b/>
                <w:color w:val="auto"/>
              </w:rPr>
              <w:t>Number Type</w:t>
            </w:r>
          </w:p>
        </w:tc>
        <w:tc>
          <w:tcPr>
            <w:tcW w:w="2414" w:type="dxa"/>
            <w:tcBorders>
              <w:bottom w:val="single" w:sz="6" w:space="0" w:color="auto"/>
            </w:tcBorders>
          </w:tcPr>
          <w:p w14:paraId="519017A9" w14:textId="77777777" w:rsidR="008E6490" w:rsidRPr="003D5C00" w:rsidRDefault="008E6490">
            <w:pPr>
              <w:pStyle w:val="FormData"/>
              <w:rPr>
                <w:b/>
                <w:bCs/>
                <w:color w:val="auto"/>
              </w:rPr>
            </w:pPr>
            <w:r w:rsidRPr="003D5C00">
              <w:rPr>
                <w:b/>
                <w:bCs/>
                <w:color w:val="auto"/>
              </w:rPr>
              <w:t>T</w:t>
            </w:r>
          </w:p>
        </w:tc>
      </w:tr>
      <w:tr w:rsidR="008E6490" w:rsidRPr="003D5C00" w14:paraId="0026F9DD" w14:textId="77777777">
        <w:trPr>
          <w:cantSplit/>
        </w:trPr>
        <w:tc>
          <w:tcPr>
            <w:tcW w:w="8984" w:type="dxa"/>
            <w:gridSpan w:val="3"/>
            <w:tcBorders>
              <w:bottom w:val="single" w:sz="6" w:space="0" w:color="auto"/>
            </w:tcBorders>
            <w:shd w:val="clear" w:color="auto" w:fill="99CCFF"/>
          </w:tcPr>
          <w:p w14:paraId="3760303A" w14:textId="77777777" w:rsidR="008E6490" w:rsidRPr="003D5C00" w:rsidRDefault="008E6490">
            <w:pPr>
              <w:pStyle w:val="FormData"/>
              <w:rPr>
                <w:b/>
                <w:color w:val="auto"/>
              </w:rPr>
            </w:pPr>
            <w:r w:rsidRPr="003D5C00">
              <w:rPr>
                <w:b/>
                <w:color w:val="auto"/>
              </w:rPr>
              <w:t>Hunt Detail Section</w:t>
            </w:r>
          </w:p>
        </w:tc>
      </w:tr>
      <w:tr w:rsidR="008E6490" w:rsidRPr="003D5C00" w14:paraId="3E19E5DF" w14:textId="77777777">
        <w:tc>
          <w:tcPr>
            <w:tcW w:w="2160" w:type="dxa"/>
            <w:tcBorders>
              <w:bottom w:val="single" w:sz="6" w:space="0" w:color="auto"/>
            </w:tcBorders>
          </w:tcPr>
          <w:p w14:paraId="724C5020" w14:textId="77777777" w:rsidR="008E6490" w:rsidRPr="003D5C00" w:rsidRDefault="008E6490">
            <w:pPr>
              <w:pStyle w:val="FormData"/>
              <w:rPr>
                <w:b/>
                <w:color w:val="auto"/>
              </w:rPr>
            </w:pPr>
            <w:r w:rsidRPr="003D5C00">
              <w:rPr>
                <w:b/>
                <w:color w:val="auto"/>
              </w:rPr>
              <w:t>HTSEQ</w:t>
            </w:r>
          </w:p>
        </w:tc>
        <w:tc>
          <w:tcPr>
            <w:tcW w:w="4410" w:type="dxa"/>
            <w:tcBorders>
              <w:bottom w:val="single" w:sz="6" w:space="0" w:color="auto"/>
            </w:tcBorders>
          </w:tcPr>
          <w:p w14:paraId="74AAC858" w14:textId="77777777" w:rsidR="008E6490" w:rsidRPr="003D5C00" w:rsidRDefault="008E6490">
            <w:pPr>
              <w:pStyle w:val="FormData"/>
              <w:rPr>
                <w:b/>
                <w:color w:val="auto"/>
              </w:rPr>
            </w:pPr>
            <w:r w:rsidRPr="003D5C00">
              <w:rPr>
                <w:b/>
                <w:color w:val="auto"/>
              </w:rPr>
              <w:t>Hunt Sequence</w:t>
            </w:r>
          </w:p>
        </w:tc>
        <w:tc>
          <w:tcPr>
            <w:tcW w:w="2414" w:type="dxa"/>
            <w:tcBorders>
              <w:bottom w:val="single" w:sz="6" w:space="0" w:color="auto"/>
            </w:tcBorders>
          </w:tcPr>
          <w:p w14:paraId="56D4D5C6" w14:textId="77777777" w:rsidR="008E6490" w:rsidRPr="003D5C00" w:rsidRDefault="008E6490">
            <w:pPr>
              <w:pStyle w:val="FormData"/>
              <w:rPr>
                <w:b/>
                <w:bCs/>
                <w:color w:val="auto"/>
              </w:rPr>
            </w:pPr>
            <w:r w:rsidRPr="003D5C00">
              <w:rPr>
                <w:b/>
                <w:bCs/>
                <w:color w:val="auto"/>
              </w:rPr>
              <w:t>0004</w:t>
            </w:r>
          </w:p>
        </w:tc>
      </w:tr>
      <w:tr w:rsidR="008E6490" w:rsidRPr="003D5C00" w14:paraId="22E8F71B" w14:textId="77777777">
        <w:tc>
          <w:tcPr>
            <w:tcW w:w="2160" w:type="dxa"/>
            <w:tcBorders>
              <w:bottom w:val="single" w:sz="6" w:space="0" w:color="auto"/>
            </w:tcBorders>
          </w:tcPr>
          <w:p w14:paraId="029466CB" w14:textId="77777777" w:rsidR="008E6490" w:rsidRPr="003D5C00" w:rsidRDefault="008E6490">
            <w:pPr>
              <w:pStyle w:val="FormData"/>
              <w:rPr>
                <w:b/>
                <w:color w:val="auto"/>
              </w:rPr>
            </w:pPr>
            <w:r w:rsidRPr="003D5C00">
              <w:rPr>
                <w:b/>
                <w:color w:val="auto"/>
              </w:rPr>
              <w:t>HLA</w:t>
            </w:r>
          </w:p>
        </w:tc>
        <w:tc>
          <w:tcPr>
            <w:tcW w:w="4410" w:type="dxa"/>
            <w:tcBorders>
              <w:bottom w:val="single" w:sz="6" w:space="0" w:color="auto"/>
            </w:tcBorders>
          </w:tcPr>
          <w:p w14:paraId="123837DD" w14:textId="77777777" w:rsidR="008E6490" w:rsidRPr="003D5C00" w:rsidRDefault="008E6490">
            <w:pPr>
              <w:pStyle w:val="FormData"/>
              <w:rPr>
                <w:b/>
                <w:color w:val="auto"/>
              </w:rPr>
            </w:pPr>
            <w:r w:rsidRPr="003D5C00">
              <w:rPr>
                <w:b/>
                <w:color w:val="auto"/>
              </w:rPr>
              <w:t>Hunt Line Activity</w:t>
            </w:r>
          </w:p>
        </w:tc>
        <w:tc>
          <w:tcPr>
            <w:tcW w:w="2414" w:type="dxa"/>
            <w:tcBorders>
              <w:bottom w:val="single" w:sz="6" w:space="0" w:color="auto"/>
            </w:tcBorders>
          </w:tcPr>
          <w:p w14:paraId="11C3E305" w14:textId="77777777" w:rsidR="008E6490" w:rsidRPr="003D5C00" w:rsidRDefault="008E6490">
            <w:pPr>
              <w:pStyle w:val="FormData"/>
              <w:rPr>
                <w:b/>
                <w:bCs/>
                <w:color w:val="auto"/>
              </w:rPr>
            </w:pPr>
            <w:r w:rsidRPr="003D5C00">
              <w:rPr>
                <w:b/>
                <w:bCs/>
                <w:color w:val="auto"/>
              </w:rPr>
              <w:t>E</w:t>
            </w:r>
          </w:p>
        </w:tc>
      </w:tr>
      <w:tr w:rsidR="008E6490" w:rsidRPr="003D5C00" w14:paraId="3B0F9F07" w14:textId="77777777">
        <w:tc>
          <w:tcPr>
            <w:tcW w:w="2160" w:type="dxa"/>
            <w:tcBorders>
              <w:bottom w:val="single" w:sz="6" w:space="0" w:color="auto"/>
            </w:tcBorders>
          </w:tcPr>
          <w:p w14:paraId="5E5C9ACD" w14:textId="77777777" w:rsidR="008E6490" w:rsidRPr="003D5C00" w:rsidRDefault="008E6490">
            <w:pPr>
              <w:pStyle w:val="FormData"/>
              <w:rPr>
                <w:b/>
                <w:color w:val="auto"/>
              </w:rPr>
            </w:pPr>
            <w:r w:rsidRPr="003D5C00">
              <w:rPr>
                <w:b/>
                <w:color w:val="auto"/>
              </w:rPr>
              <w:t>HTN</w:t>
            </w:r>
          </w:p>
        </w:tc>
        <w:tc>
          <w:tcPr>
            <w:tcW w:w="4410" w:type="dxa"/>
            <w:tcBorders>
              <w:bottom w:val="single" w:sz="6" w:space="0" w:color="auto"/>
            </w:tcBorders>
          </w:tcPr>
          <w:p w14:paraId="21AB9C11" w14:textId="77777777" w:rsidR="008E6490" w:rsidRPr="003D5C00" w:rsidRDefault="008E6490">
            <w:pPr>
              <w:pStyle w:val="FormData"/>
              <w:rPr>
                <w:b/>
                <w:color w:val="auto"/>
              </w:rPr>
            </w:pPr>
            <w:r w:rsidRPr="003D5C00">
              <w:rPr>
                <w:b/>
                <w:color w:val="auto"/>
              </w:rPr>
              <w:t>Hunt Telephone Number</w:t>
            </w:r>
          </w:p>
        </w:tc>
        <w:tc>
          <w:tcPr>
            <w:tcW w:w="2414" w:type="dxa"/>
            <w:tcBorders>
              <w:bottom w:val="single" w:sz="6" w:space="0" w:color="auto"/>
            </w:tcBorders>
          </w:tcPr>
          <w:p w14:paraId="4F8EF9BD" w14:textId="77777777" w:rsidR="008E6490" w:rsidRPr="003D5C00" w:rsidRDefault="008E6490">
            <w:pPr>
              <w:pStyle w:val="FormData"/>
              <w:rPr>
                <w:b/>
                <w:color w:val="auto"/>
              </w:rPr>
            </w:pPr>
            <w:r w:rsidRPr="003D5C00">
              <w:rPr>
                <w:b/>
                <w:color w:val="auto"/>
              </w:rPr>
              <w:t>9042616468</w:t>
            </w:r>
          </w:p>
        </w:tc>
      </w:tr>
      <w:tr w:rsidR="008E6490" w:rsidRPr="003D5C00" w14:paraId="3755E506" w14:textId="77777777">
        <w:tc>
          <w:tcPr>
            <w:tcW w:w="2160" w:type="dxa"/>
            <w:tcBorders>
              <w:bottom w:val="single" w:sz="6" w:space="0" w:color="auto"/>
            </w:tcBorders>
          </w:tcPr>
          <w:p w14:paraId="6154A170" w14:textId="77777777" w:rsidR="008E6490" w:rsidRPr="003D5C00" w:rsidRDefault="008E6490">
            <w:pPr>
              <w:pStyle w:val="FormData"/>
              <w:rPr>
                <w:b/>
                <w:color w:val="auto"/>
              </w:rPr>
            </w:pPr>
            <w:r w:rsidRPr="003D5C00">
              <w:rPr>
                <w:b/>
                <w:color w:val="auto"/>
              </w:rPr>
              <w:t>NOTYP</w:t>
            </w:r>
          </w:p>
        </w:tc>
        <w:tc>
          <w:tcPr>
            <w:tcW w:w="4410" w:type="dxa"/>
            <w:tcBorders>
              <w:bottom w:val="single" w:sz="6" w:space="0" w:color="auto"/>
            </w:tcBorders>
          </w:tcPr>
          <w:p w14:paraId="06C233FC" w14:textId="77777777" w:rsidR="008E6490" w:rsidRPr="003D5C00" w:rsidRDefault="008E6490">
            <w:pPr>
              <w:pStyle w:val="FormData"/>
              <w:rPr>
                <w:b/>
                <w:color w:val="auto"/>
              </w:rPr>
            </w:pPr>
            <w:r w:rsidRPr="003D5C00">
              <w:rPr>
                <w:b/>
                <w:color w:val="auto"/>
              </w:rPr>
              <w:t>Number Type</w:t>
            </w:r>
          </w:p>
        </w:tc>
        <w:tc>
          <w:tcPr>
            <w:tcW w:w="2414" w:type="dxa"/>
            <w:tcBorders>
              <w:bottom w:val="single" w:sz="6" w:space="0" w:color="auto"/>
            </w:tcBorders>
          </w:tcPr>
          <w:p w14:paraId="63510C68" w14:textId="77777777" w:rsidR="008E6490" w:rsidRPr="003D5C00" w:rsidRDefault="008E6490">
            <w:pPr>
              <w:pStyle w:val="FormData"/>
              <w:rPr>
                <w:b/>
                <w:bCs/>
                <w:color w:val="auto"/>
              </w:rPr>
            </w:pPr>
            <w:r w:rsidRPr="003D5C00">
              <w:rPr>
                <w:b/>
                <w:bCs/>
                <w:color w:val="auto"/>
              </w:rPr>
              <w:t>T</w:t>
            </w:r>
          </w:p>
        </w:tc>
      </w:tr>
      <w:tr w:rsidR="008E6490" w:rsidRPr="003D5C00" w14:paraId="2D6508A6" w14:textId="77777777">
        <w:trPr>
          <w:cantSplit/>
          <w:trHeight w:val="255"/>
        </w:trPr>
        <w:tc>
          <w:tcPr>
            <w:tcW w:w="8984" w:type="dxa"/>
            <w:gridSpan w:val="3"/>
            <w:tcBorders>
              <w:bottom w:val="single" w:sz="6" w:space="0" w:color="auto"/>
            </w:tcBorders>
            <w:shd w:val="clear" w:color="auto" w:fill="0000FF"/>
          </w:tcPr>
          <w:p w14:paraId="753FD897"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3D5C00" w14:paraId="44A9B699" w14:textId="77777777">
        <w:trPr>
          <w:cantSplit/>
          <w:trHeight w:val="255"/>
        </w:trPr>
        <w:tc>
          <w:tcPr>
            <w:tcW w:w="8984" w:type="dxa"/>
            <w:gridSpan w:val="3"/>
            <w:shd w:val="clear" w:color="auto" w:fill="99CCFF"/>
          </w:tcPr>
          <w:p w14:paraId="1809A272"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3D5C00" w14:paraId="6D1948E2" w14:textId="77777777">
        <w:trPr>
          <w:trHeight w:val="255"/>
        </w:trPr>
        <w:tc>
          <w:tcPr>
            <w:tcW w:w="2160" w:type="dxa"/>
            <w:tcBorders>
              <w:bottom w:val="single" w:sz="6" w:space="0" w:color="auto"/>
            </w:tcBorders>
          </w:tcPr>
          <w:p w14:paraId="3DCED47D" w14:textId="77777777" w:rsidR="008E6490" w:rsidRPr="003D5C00" w:rsidRDefault="008E6490">
            <w:pPr>
              <w:pStyle w:val="FormData"/>
              <w:rPr>
                <w:b/>
                <w:color w:val="auto"/>
                <w:lang w:val="fr-FR"/>
              </w:rPr>
            </w:pPr>
            <w:r w:rsidRPr="003D5C00">
              <w:rPr>
                <w:b/>
                <w:color w:val="auto"/>
                <w:lang w:val="fr-FR"/>
              </w:rPr>
              <w:t>RSQTY</w:t>
            </w:r>
          </w:p>
        </w:tc>
        <w:tc>
          <w:tcPr>
            <w:tcW w:w="4410" w:type="dxa"/>
            <w:tcBorders>
              <w:bottom w:val="single" w:sz="6" w:space="0" w:color="auto"/>
            </w:tcBorders>
          </w:tcPr>
          <w:p w14:paraId="42BA8F22" w14:textId="77777777" w:rsidR="008E6490" w:rsidRPr="003D5C00" w:rsidRDefault="008E6490">
            <w:pPr>
              <w:pStyle w:val="FormData"/>
              <w:rPr>
                <w:b/>
                <w:color w:val="auto"/>
                <w:lang w:val="fr-FR"/>
              </w:rPr>
            </w:pPr>
            <w:r w:rsidRPr="003D5C00">
              <w:rPr>
                <w:b/>
                <w:color w:val="auto"/>
                <w:lang w:val="fr-FR"/>
              </w:rPr>
              <w:t>Resale Quantity</w:t>
            </w:r>
          </w:p>
        </w:tc>
        <w:tc>
          <w:tcPr>
            <w:tcW w:w="2414" w:type="dxa"/>
            <w:tcBorders>
              <w:bottom w:val="single" w:sz="6" w:space="0" w:color="auto"/>
            </w:tcBorders>
          </w:tcPr>
          <w:p w14:paraId="0A11EF62" w14:textId="77777777" w:rsidR="008E6490" w:rsidRPr="003D5C00" w:rsidRDefault="008E6490">
            <w:pPr>
              <w:pStyle w:val="FormData"/>
              <w:rPr>
                <w:b/>
                <w:color w:val="auto"/>
              </w:rPr>
            </w:pPr>
            <w:r w:rsidRPr="003D5C00">
              <w:rPr>
                <w:b/>
                <w:color w:val="auto"/>
              </w:rPr>
              <w:t>004</w:t>
            </w:r>
          </w:p>
        </w:tc>
      </w:tr>
      <w:tr w:rsidR="008E6490" w:rsidRPr="003D5C00" w14:paraId="77829935" w14:textId="77777777">
        <w:trPr>
          <w:cantSplit/>
          <w:trHeight w:val="255"/>
        </w:trPr>
        <w:tc>
          <w:tcPr>
            <w:tcW w:w="8984" w:type="dxa"/>
            <w:gridSpan w:val="3"/>
            <w:tcBorders>
              <w:bottom w:val="single" w:sz="6" w:space="0" w:color="auto"/>
            </w:tcBorders>
            <w:shd w:val="clear" w:color="auto" w:fill="99CCFF"/>
          </w:tcPr>
          <w:p w14:paraId="7E0DEE79"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7D29886D" w14:textId="77777777">
        <w:trPr>
          <w:trHeight w:val="255"/>
        </w:trPr>
        <w:tc>
          <w:tcPr>
            <w:tcW w:w="2160" w:type="dxa"/>
            <w:shd w:val="clear" w:color="auto" w:fill="CC99FF"/>
          </w:tcPr>
          <w:p w14:paraId="683C6CD4"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7127F47A"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24DAE901" w14:textId="77777777" w:rsidR="008E6490" w:rsidRPr="003D5C00" w:rsidRDefault="008E6490">
            <w:pPr>
              <w:pStyle w:val="FormData"/>
              <w:rPr>
                <w:b/>
                <w:color w:val="auto"/>
              </w:rPr>
            </w:pPr>
            <w:r w:rsidRPr="003D5C00">
              <w:rPr>
                <w:b/>
                <w:color w:val="auto"/>
              </w:rPr>
              <w:t>00001</w:t>
            </w:r>
          </w:p>
        </w:tc>
      </w:tr>
      <w:tr w:rsidR="008E6490" w:rsidRPr="003D5C00" w14:paraId="1C95E03E" w14:textId="77777777">
        <w:trPr>
          <w:trHeight w:val="255"/>
        </w:trPr>
        <w:tc>
          <w:tcPr>
            <w:tcW w:w="2160" w:type="dxa"/>
          </w:tcPr>
          <w:p w14:paraId="3D63BF39" w14:textId="77777777" w:rsidR="008E6490" w:rsidRPr="003D5C00" w:rsidRDefault="008E6490">
            <w:pPr>
              <w:pStyle w:val="FormData"/>
              <w:rPr>
                <w:b/>
                <w:color w:val="auto"/>
              </w:rPr>
            </w:pPr>
            <w:r w:rsidRPr="003D5C00">
              <w:rPr>
                <w:b/>
                <w:color w:val="auto"/>
              </w:rPr>
              <w:t>LNA</w:t>
            </w:r>
          </w:p>
        </w:tc>
        <w:tc>
          <w:tcPr>
            <w:tcW w:w="4410" w:type="dxa"/>
          </w:tcPr>
          <w:p w14:paraId="36ABD0D7" w14:textId="77777777" w:rsidR="008E6490" w:rsidRPr="003D5C00" w:rsidRDefault="008E6490">
            <w:pPr>
              <w:pStyle w:val="FormData"/>
              <w:rPr>
                <w:b/>
                <w:color w:val="auto"/>
              </w:rPr>
            </w:pPr>
            <w:r w:rsidRPr="003D5C00">
              <w:rPr>
                <w:b/>
                <w:color w:val="auto"/>
              </w:rPr>
              <w:t>Line Activity</w:t>
            </w:r>
          </w:p>
        </w:tc>
        <w:tc>
          <w:tcPr>
            <w:tcW w:w="2414" w:type="dxa"/>
          </w:tcPr>
          <w:p w14:paraId="7877877E" w14:textId="77777777" w:rsidR="008E6490" w:rsidRPr="003D5C00" w:rsidRDefault="008E6490">
            <w:pPr>
              <w:pStyle w:val="FormData"/>
              <w:rPr>
                <w:b/>
                <w:color w:val="auto"/>
              </w:rPr>
            </w:pPr>
            <w:r w:rsidRPr="003D5C00">
              <w:rPr>
                <w:b/>
                <w:color w:val="auto"/>
              </w:rPr>
              <w:t>V</w:t>
            </w:r>
          </w:p>
        </w:tc>
      </w:tr>
      <w:tr w:rsidR="008E6490" w:rsidRPr="003D5C00" w14:paraId="71D0A858" w14:textId="77777777">
        <w:trPr>
          <w:trHeight w:val="255"/>
        </w:trPr>
        <w:tc>
          <w:tcPr>
            <w:tcW w:w="2160" w:type="dxa"/>
          </w:tcPr>
          <w:p w14:paraId="3CC85A8E" w14:textId="77777777" w:rsidR="008E6490" w:rsidRPr="003D5C00" w:rsidRDefault="008E6490">
            <w:pPr>
              <w:pStyle w:val="FormData"/>
              <w:rPr>
                <w:b/>
                <w:color w:val="auto"/>
              </w:rPr>
            </w:pPr>
            <w:r w:rsidRPr="003D5C00">
              <w:rPr>
                <w:b/>
                <w:color w:val="auto"/>
              </w:rPr>
              <w:t>TNS</w:t>
            </w:r>
          </w:p>
        </w:tc>
        <w:tc>
          <w:tcPr>
            <w:tcW w:w="4410" w:type="dxa"/>
          </w:tcPr>
          <w:p w14:paraId="6D46BD9E" w14:textId="77777777" w:rsidR="008E6490" w:rsidRPr="003D5C00" w:rsidRDefault="008E6490">
            <w:pPr>
              <w:pStyle w:val="FormData"/>
              <w:rPr>
                <w:b/>
                <w:color w:val="auto"/>
              </w:rPr>
            </w:pPr>
            <w:r w:rsidRPr="003D5C00">
              <w:rPr>
                <w:b/>
                <w:color w:val="auto"/>
              </w:rPr>
              <w:t>Telephone Numbers</w:t>
            </w:r>
          </w:p>
        </w:tc>
        <w:tc>
          <w:tcPr>
            <w:tcW w:w="2414" w:type="dxa"/>
          </w:tcPr>
          <w:p w14:paraId="4DE553E7" w14:textId="77777777" w:rsidR="008E6490" w:rsidRPr="003D5C00" w:rsidRDefault="008E6490">
            <w:pPr>
              <w:pStyle w:val="FormData"/>
              <w:rPr>
                <w:b/>
                <w:color w:val="auto"/>
              </w:rPr>
            </w:pPr>
            <w:r w:rsidRPr="003D5C00">
              <w:rPr>
                <w:b/>
                <w:color w:val="auto"/>
              </w:rPr>
              <w:t>9042611136</w:t>
            </w:r>
          </w:p>
        </w:tc>
      </w:tr>
      <w:tr w:rsidR="008E6490" w:rsidRPr="003D5C00" w14:paraId="11C15BF8" w14:textId="77777777">
        <w:trPr>
          <w:trHeight w:val="255"/>
        </w:trPr>
        <w:tc>
          <w:tcPr>
            <w:tcW w:w="2160" w:type="dxa"/>
          </w:tcPr>
          <w:p w14:paraId="6CD73998" w14:textId="77777777" w:rsidR="008E6490" w:rsidRPr="003D5C00" w:rsidRDefault="008E6490">
            <w:pPr>
              <w:pStyle w:val="FormData"/>
              <w:rPr>
                <w:b/>
                <w:color w:val="auto"/>
              </w:rPr>
            </w:pPr>
            <w:r w:rsidRPr="003D5C00">
              <w:rPr>
                <w:b/>
                <w:color w:val="auto"/>
              </w:rPr>
              <w:t>LNECLSSVC</w:t>
            </w:r>
          </w:p>
        </w:tc>
        <w:tc>
          <w:tcPr>
            <w:tcW w:w="4410" w:type="dxa"/>
          </w:tcPr>
          <w:p w14:paraId="17C95F5A" w14:textId="77777777" w:rsidR="008E6490" w:rsidRPr="003D5C00" w:rsidRDefault="008E6490">
            <w:pPr>
              <w:pStyle w:val="FormData"/>
              <w:rPr>
                <w:b/>
                <w:color w:val="auto"/>
              </w:rPr>
            </w:pPr>
            <w:r w:rsidRPr="003D5C00">
              <w:rPr>
                <w:b/>
                <w:color w:val="auto"/>
              </w:rPr>
              <w:t>Line Class of Service</w:t>
            </w:r>
          </w:p>
        </w:tc>
        <w:tc>
          <w:tcPr>
            <w:tcW w:w="2414" w:type="dxa"/>
          </w:tcPr>
          <w:p w14:paraId="235BBF29" w14:textId="77777777" w:rsidR="008E6490" w:rsidRPr="003D5C00" w:rsidRDefault="008E6490">
            <w:pPr>
              <w:pStyle w:val="FormData"/>
              <w:rPr>
                <w:b/>
                <w:color w:val="auto"/>
              </w:rPr>
            </w:pPr>
            <w:r w:rsidRPr="003D5C00">
              <w:rPr>
                <w:b/>
                <w:color w:val="auto"/>
              </w:rPr>
              <w:t>MFB</w:t>
            </w:r>
          </w:p>
        </w:tc>
      </w:tr>
      <w:tr w:rsidR="008E6490" w:rsidRPr="003D5C00" w14:paraId="24A6F5D9" w14:textId="77777777">
        <w:trPr>
          <w:trHeight w:val="255"/>
        </w:trPr>
        <w:tc>
          <w:tcPr>
            <w:tcW w:w="2160" w:type="dxa"/>
          </w:tcPr>
          <w:p w14:paraId="41F1E4ED" w14:textId="77777777" w:rsidR="008E6490" w:rsidRPr="003D5C00" w:rsidRDefault="008E6490">
            <w:pPr>
              <w:pStyle w:val="FormData"/>
              <w:rPr>
                <w:b/>
                <w:color w:val="auto"/>
              </w:rPr>
            </w:pPr>
            <w:r w:rsidRPr="003D5C00">
              <w:rPr>
                <w:b/>
                <w:color w:val="auto"/>
              </w:rPr>
              <w:t xml:space="preserve">PIC </w:t>
            </w:r>
          </w:p>
        </w:tc>
        <w:tc>
          <w:tcPr>
            <w:tcW w:w="4410" w:type="dxa"/>
          </w:tcPr>
          <w:p w14:paraId="77E83BE6"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234EE4A9" w14:textId="77777777" w:rsidR="008E6490" w:rsidRPr="003D5C00" w:rsidRDefault="002031B2">
            <w:pPr>
              <w:pStyle w:val="FormData"/>
              <w:rPr>
                <w:b/>
                <w:color w:val="auto"/>
              </w:rPr>
            </w:pPr>
            <w:r>
              <w:rPr>
                <w:b/>
                <w:color w:val="auto"/>
              </w:rPr>
              <w:t>NONE</w:t>
            </w:r>
          </w:p>
        </w:tc>
      </w:tr>
      <w:tr w:rsidR="008E6490" w:rsidRPr="003D5C00" w14:paraId="342B9499" w14:textId="77777777">
        <w:trPr>
          <w:trHeight w:val="255"/>
        </w:trPr>
        <w:tc>
          <w:tcPr>
            <w:tcW w:w="2160" w:type="dxa"/>
          </w:tcPr>
          <w:p w14:paraId="34324021" w14:textId="77777777" w:rsidR="008E6490" w:rsidRPr="003D5C00" w:rsidRDefault="008E6490">
            <w:pPr>
              <w:pStyle w:val="FormData"/>
              <w:rPr>
                <w:b/>
                <w:color w:val="auto"/>
              </w:rPr>
            </w:pPr>
            <w:r w:rsidRPr="003D5C00">
              <w:rPr>
                <w:b/>
                <w:color w:val="auto"/>
              </w:rPr>
              <w:t>LPIC</w:t>
            </w:r>
          </w:p>
        </w:tc>
        <w:tc>
          <w:tcPr>
            <w:tcW w:w="4410" w:type="dxa"/>
          </w:tcPr>
          <w:p w14:paraId="06D2F19B"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658B82F3" w14:textId="77777777" w:rsidR="008E6490" w:rsidRPr="003D5C00" w:rsidRDefault="002031B2">
            <w:pPr>
              <w:pStyle w:val="FormData"/>
              <w:rPr>
                <w:b/>
                <w:color w:val="auto"/>
              </w:rPr>
            </w:pPr>
            <w:r>
              <w:rPr>
                <w:b/>
                <w:color w:val="auto"/>
              </w:rPr>
              <w:t>NONE</w:t>
            </w:r>
          </w:p>
        </w:tc>
      </w:tr>
      <w:tr w:rsidR="008E6490" w:rsidRPr="003D5C00" w14:paraId="1ED0B9E4" w14:textId="77777777">
        <w:trPr>
          <w:trHeight w:val="255"/>
        </w:trPr>
        <w:tc>
          <w:tcPr>
            <w:tcW w:w="2160" w:type="dxa"/>
          </w:tcPr>
          <w:p w14:paraId="06F06FC7" w14:textId="77777777" w:rsidR="008E6490" w:rsidRPr="003D5C00" w:rsidRDefault="008E6490">
            <w:pPr>
              <w:pStyle w:val="FormData"/>
              <w:rPr>
                <w:b/>
                <w:color w:val="auto"/>
              </w:rPr>
            </w:pPr>
            <w:r w:rsidRPr="003D5C00">
              <w:rPr>
                <w:b/>
                <w:color w:val="auto"/>
              </w:rPr>
              <w:t>FEATURE ACTIVITY</w:t>
            </w:r>
          </w:p>
        </w:tc>
        <w:tc>
          <w:tcPr>
            <w:tcW w:w="4410" w:type="dxa"/>
          </w:tcPr>
          <w:p w14:paraId="50FCCFA0" w14:textId="77777777" w:rsidR="008E6490" w:rsidRPr="003D5C00" w:rsidRDefault="008E6490">
            <w:pPr>
              <w:pStyle w:val="FormData"/>
              <w:rPr>
                <w:b/>
                <w:color w:val="auto"/>
              </w:rPr>
            </w:pPr>
            <w:r w:rsidRPr="003D5C00">
              <w:rPr>
                <w:b/>
                <w:color w:val="auto"/>
              </w:rPr>
              <w:t>Feature Activity</w:t>
            </w:r>
          </w:p>
        </w:tc>
        <w:tc>
          <w:tcPr>
            <w:tcW w:w="2414" w:type="dxa"/>
          </w:tcPr>
          <w:p w14:paraId="0DB61F05" w14:textId="77777777" w:rsidR="008E6490" w:rsidRPr="003D5C00" w:rsidRDefault="008E6490">
            <w:pPr>
              <w:pStyle w:val="FormData"/>
              <w:rPr>
                <w:b/>
                <w:color w:val="auto"/>
              </w:rPr>
            </w:pPr>
            <w:r w:rsidRPr="003D5C00">
              <w:rPr>
                <w:b/>
                <w:color w:val="auto"/>
              </w:rPr>
              <w:t>N</w:t>
            </w:r>
          </w:p>
        </w:tc>
      </w:tr>
      <w:tr w:rsidR="008E6490" w:rsidRPr="003D5C00" w14:paraId="7719B0A3" w14:textId="77777777">
        <w:trPr>
          <w:trHeight w:val="255"/>
        </w:trPr>
        <w:tc>
          <w:tcPr>
            <w:tcW w:w="2160" w:type="dxa"/>
          </w:tcPr>
          <w:p w14:paraId="487826B6" w14:textId="77777777" w:rsidR="008E6490" w:rsidRPr="003D5C00" w:rsidRDefault="008E6490">
            <w:pPr>
              <w:pStyle w:val="FormData"/>
              <w:rPr>
                <w:b/>
                <w:color w:val="auto"/>
              </w:rPr>
            </w:pPr>
            <w:r w:rsidRPr="003D5C00">
              <w:rPr>
                <w:b/>
                <w:color w:val="auto"/>
              </w:rPr>
              <w:t>FEATURE</w:t>
            </w:r>
          </w:p>
        </w:tc>
        <w:tc>
          <w:tcPr>
            <w:tcW w:w="4410" w:type="dxa"/>
          </w:tcPr>
          <w:p w14:paraId="4471E783" w14:textId="77777777" w:rsidR="008E6490" w:rsidRPr="003D5C00" w:rsidRDefault="008E6490">
            <w:pPr>
              <w:pStyle w:val="FormData"/>
              <w:rPr>
                <w:b/>
                <w:color w:val="auto"/>
              </w:rPr>
            </w:pPr>
            <w:r w:rsidRPr="003D5C00">
              <w:rPr>
                <w:b/>
                <w:color w:val="auto"/>
              </w:rPr>
              <w:t>Feature</w:t>
            </w:r>
          </w:p>
        </w:tc>
        <w:tc>
          <w:tcPr>
            <w:tcW w:w="2414" w:type="dxa"/>
          </w:tcPr>
          <w:p w14:paraId="60CB6CCC" w14:textId="77777777" w:rsidR="008E6490" w:rsidRPr="003D5C00" w:rsidRDefault="008E6490">
            <w:pPr>
              <w:pStyle w:val="FormData"/>
              <w:rPr>
                <w:b/>
                <w:color w:val="auto"/>
              </w:rPr>
            </w:pPr>
            <w:r w:rsidRPr="003D5C00">
              <w:rPr>
                <w:b/>
                <w:color w:val="auto"/>
              </w:rPr>
              <w:t>ESM</w:t>
            </w:r>
          </w:p>
        </w:tc>
      </w:tr>
      <w:tr w:rsidR="008E6490" w:rsidRPr="003D5C00" w14:paraId="4C279BAB" w14:textId="77777777">
        <w:trPr>
          <w:trHeight w:val="255"/>
        </w:trPr>
        <w:tc>
          <w:tcPr>
            <w:tcW w:w="2160" w:type="dxa"/>
          </w:tcPr>
          <w:p w14:paraId="2F9A57F3" w14:textId="77777777" w:rsidR="008E6490" w:rsidRPr="003D5C00" w:rsidRDefault="008E6490">
            <w:pPr>
              <w:pStyle w:val="FormData"/>
              <w:rPr>
                <w:b/>
                <w:color w:val="auto"/>
              </w:rPr>
            </w:pPr>
            <w:r w:rsidRPr="003D5C00">
              <w:rPr>
                <w:b/>
                <w:color w:val="auto"/>
              </w:rPr>
              <w:t>FEATURE ACTIVITY</w:t>
            </w:r>
          </w:p>
        </w:tc>
        <w:tc>
          <w:tcPr>
            <w:tcW w:w="4410" w:type="dxa"/>
          </w:tcPr>
          <w:p w14:paraId="4F2CCD22" w14:textId="77777777" w:rsidR="008E6490" w:rsidRPr="003D5C00" w:rsidRDefault="008E6490">
            <w:pPr>
              <w:pStyle w:val="FormData"/>
              <w:rPr>
                <w:b/>
                <w:color w:val="auto"/>
              </w:rPr>
            </w:pPr>
            <w:r w:rsidRPr="003D5C00">
              <w:rPr>
                <w:b/>
                <w:color w:val="auto"/>
              </w:rPr>
              <w:t>Feature Activity</w:t>
            </w:r>
          </w:p>
        </w:tc>
        <w:tc>
          <w:tcPr>
            <w:tcW w:w="2414" w:type="dxa"/>
          </w:tcPr>
          <w:p w14:paraId="04C6729D" w14:textId="77777777" w:rsidR="008E6490" w:rsidRPr="003D5C00" w:rsidRDefault="008E6490">
            <w:pPr>
              <w:pStyle w:val="FormData"/>
              <w:rPr>
                <w:b/>
                <w:color w:val="auto"/>
              </w:rPr>
            </w:pPr>
            <w:r w:rsidRPr="003D5C00">
              <w:rPr>
                <w:b/>
                <w:color w:val="auto"/>
              </w:rPr>
              <w:t>N</w:t>
            </w:r>
          </w:p>
        </w:tc>
      </w:tr>
      <w:tr w:rsidR="008E6490" w:rsidRPr="003D5C00" w14:paraId="4B9F0D1B" w14:textId="77777777">
        <w:trPr>
          <w:trHeight w:val="255"/>
        </w:trPr>
        <w:tc>
          <w:tcPr>
            <w:tcW w:w="2160" w:type="dxa"/>
          </w:tcPr>
          <w:p w14:paraId="268BD686" w14:textId="77777777" w:rsidR="008E6490" w:rsidRPr="003D5C00" w:rsidRDefault="008E6490">
            <w:pPr>
              <w:pStyle w:val="FormData"/>
              <w:rPr>
                <w:b/>
                <w:color w:val="auto"/>
              </w:rPr>
            </w:pPr>
            <w:r w:rsidRPr="003D5C00">
              <w:rPr>
                <w:b/>
                <w:color w:val="auto"/>
              </w:rPr>
              <w:t>FEATURE</w:t>
            </w:r>
          </w:p>
        </w:tc>
        <w:tc>
          <w:tcPr>
            <w:tcW w:w="4410" w:type="dxa"/>
          </w:tcPr>
          <w:p w14:paraId="5DB19FA1" w14:textId="77777777" w:rsidR="008E6490" w:rsidRPr="003D5C00" w:rsidRDefault="008E6490">
            <w:pPr>
              <w:pStyle w:val="FormData"/>
              <w:rPr>
                <w:b/>
                <w:color w:val="auto"/>
              </w:rPr>
            </w:pPr>
            <w:r w:rsidRPr="003D5C00">
              <w:rPr>
                <w:b/>
                <w:color w:val="auto"/>
              </w:rPr>
              <w:t>Feature</w:t>
            </w:r>
          </w:p>
        </w:tc>
        <w:tc>
          <w:tcPr>
            <w:tcW w:w="2414" w:type="dxa"/>
          </w:tcPr>
          <w:p w14:paraId="0245D23D" w14:textId="77777777" w:rsidR="008E6490" w:rsidRPr="003D5C00" w:rsidRDefault="008E6490">
            <w:pPr>
              <w:pStyle w:val="FormData"/>
              <w:rPr>
                <w:b/>
                <w:color w:val="auto"/>
              </w:rPr>
            </w:pPr>
            <w:r w:rsidRPr="003D5C00">
              <w:rPr>
                <w:b/>
                <w:color w:val="auto"/>
              </w:rPr>
              <w:t>CREX4</w:t>
            </w:r>
          </w:p>
        </w:tc>
      </w:tr>
      <w:tr w:rsidR="008E6490" w:rsidRPr="003D5C00" w14:paraId="57F1D32D" w14:textId="77777777">
        <w:trPr>
          <w:trHeight w:val="255"/>
        </w:trPr>
        <w:tc>
          <w:tcPr>
            <w:tcW w:w="2160" w:type="dxa"/>
          </w:tcPr>
          <w:p w14:paraId="2FC69F53" w14:textId="77777777" w:rsidR="008E6490" w:rsidRPr="003D5C00" w:rsidRDefault="008E6490">
            <w:pPr>
              <w:pStyle w:val="FormData"/>
              <w:rPr>
                <w:b/>
                <w:color w:val="auto"/>
              </w:rPr>
            </w:pPr>
            <w:r w:rsidRPr="003D5C00">
              <w:rPr>
                <w:b/>
                <w:color w:val="auto"/>
              </w:rPr>
              <w:t>BLOCK ACTIVITY</w:t>
            </w:r>
          </w:p>
        </w:tc>
        <w:tc>
          <w:tcPr>
            <w:tcW w:w="4410" w:type="dxa"/>
          </w:tcPr>
          <w:p w14:paraId="71DB0DD0" w14:textId="77777777" w:rsidR="008E6490" w:rsidRPr="003D5C00" w:rsidRDefault="008E6490">
            <w:pPr>
              <w:pStyle w:val="FormData"/>
              <w:rPr>
                <w:b/>
                <w:color w:val="auto"/>
              </w:rPr>
            </w:pPr>
            <w:r w:rsidRPr="003D5C00">
              <w:rPr>
                <w:b/>
                <w:color w:val="auto"/>
              </w:rPr>
              <w:t>Block Activity</w:t>
            </w:r>
          </w:p>
        </w:tc>
        <w:tc>
          <w:tcPr>
            <w:tcW w:w="2414" w:type="dxa"/>
          </w:tcPr>
          <w:p w14:paraId="7BADDC85" w14:textId="77777777" w:rsidR="008E6490" w:rsidRPr="003D5C00" w:rsidRDefault="008E6490">
            <w:pPr>
              <w:pStyle w:val="FormData"/>
              <w:rPr>
                <w:b/>
                <w:color w:val="auto"/>
              </w:rPr>
            </w:pPr>
            <w:r w:rsidRPr="003D5C00">
              <w:rPr>
                <w:b/>
                <w:color w:val="auto"/>
              </w:rPr>
              <w:t>A</w:t>
            </w:r>
          </w:p>
        </w:tc>
      </w:tr>
      <w:tr w:rsidR="008E6490" w:rsidRPr="003D5C00" w14:paraId="408D1652" w14:textId="77777777">
        <w:trPr>
          <w:trHeight w:val="255"/>
        </w:trPr>
        <w:tc>
          <w:tcPr>
            <w:tcW w:w="2160" w:type="dxa"/>
          </w:tcPr>
          <w:p w14:paraId="733F3EBC" w14:textId="77777777" w:rsidR="008E6490" w:rsidRPr="003D5C00" w:rsidRDefault="008E6490">
            <w:pPr>
              <w:pStyle w:val="FormData"/>
              <w:rPr>
                <w:b/>
                <w:color w:val="auto"/>
              </w:rPr>
            </w:pPr>
            <w:r w:rsidRPr="003D5C00">
              <w:rPr>
                <w:b/>
                <w:color w:val="auto"/>
              </w:rPr>
              <w:t>BLOCK</w:t>
            </w:r>
          </w:p>
        </w:tc>
        <w:tc>
          <w:tcPr>
            <w:tcW w:w="4410" w:type="dxa"/>
          </w:tcPr>
          <w:p w14:paraId="5C56A6E2" w14:textId="77777777" w:rsidR="008E6490" w:rsidRPr="003D5C00" w:rsidRDefault="008E6490">
            <w:pPr>
              <w:pStyle w:val="FormData"/>
              <w:rPr>
                <w:b/>
                <w:color w:val="auto"/>
              </w:rPr>
            </w:pPr>
            <w:r w:rsidRPr="003D5C00">
              <w:rPr>
                <w:b/>
                <w:color w:val="auto"/>
              </w:rPr>
              <w:t>Block</w:t>
            </w:r>
          </w:p>
        </w:tc>
        <w:tc>
          <w:tcPr>
            <w:tcW w:w="2414" w:type="dxa"/>
          </w:tcPr>
          <w:p w14:paraId="034D1E39" w14:textId="77777777" w:rsidR="008E6490" w:rsidRPr="003D5C00" w:rsidRDefault="008E6490">
            <w:pPr>
              <w:pStyle w:val="FormData"/>
              <w:rPr>
                <w:b/>
                <w:color w:val="auto"/>
              </w:rPr>
            </w:pPr>
            <w:r w:rsidRPr="003D5C00">
              <w:rPr>
                <w:b/>
                <w:color w:val="auto"/>
              </w:rPr>
              <w:t>A</w:t>
            </w:r>
          </w:p>
        </w:tc>
      </w:tr>
      <w:tr w:rsidR="008E6490" w:rsidRPr="003D5C00" w14:paraId="718B3A01" w14:textId="77777777">
        <w:trPr>
          <w:cantSplit/>
          <w:trHeight w:val="255"/>
        </w:trPr>
        <w:tc>
          <w:tcPr>
            <w:tcW w:w="8984" w:type="dxa"/>
            <w:gridSpan w:val="3"/>
            <w:tcBorders>
              <w:bottom w:val="single" w:sz="6" w:space="0" w:color="auto"/>
            </w:tcBorders>
            <w:shd w:val="clear" w:color="auto" w:fill="99CCFF"/>
          </w:tcPr>
          <w:p w14:paraId="7F9E28AC"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59E2E4A2" w14:textId="77777777">
        <w:trPr>
          <w:trHeight w:val="255"/>
        </w:trPr>
        <w:tc>
          <w:tcPr>
            <w:tcW w:w="2160" w:type="dxa"/>
            <w:shd w:val="clear" w:color="auto" w:fill="CC99FF"/>
          </w:tcPr>
          <w:p w14:paraId="053D2B62"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16B5FB30"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5E7216D5" w14:textId="77777777" w:rsidR="008E6490" w:rsidRPr="003D5C00" w:rsidRDefault="008E6490">
            <w:pPr>
              <w:pStyle w:val="FormData"/>
              <w:rPr>
                <w:b/>
                <w:color w:val="auto"/>
              </w:rPr>
            </w:pPr>
            <w:r w:rsidRPr="003D5C00">
              <w:rPr>
                <w:b/>
                <w:color w:val="auto"/>
              </w:rPr>
              <w:t>00002</w:t>
            </w:r>
          </w:p>
        </w:tc>
      </w:tr>
      <w:tr w:rsidR="008E6490" w:rsidRPr="003D5C00" w14:paraId="0E3B4DDD" w14:textId="77777777">
        <w:trPr>
          <w:trHeight w:val="255"/>
        </w:trPr>
        <w:tc>
          <w:tcPr>
            <w:tcW w:w="2160" w:type="dxa"/>
          </w:tcPr>
          <w:p w14:paraId="706A1355" w14:textId="77777777" w:rsidR="008E6490" w:rsidRPr="003D5C00" w:rsidRDefault="008E6490">
            <w:pPr>
              <w:pStyle w:val="FormData"/>
              <w:rPr>
                <w:b/>
                <w:color w:val="auto"/>
              </w:rPr>
            </w:pPr>
            <w:r w:rsidRPr="003D5C00">
              <w:rPr>
                <w:b/>
                <w:color w:val="auto"/>
              </w:rPr>
              <w:t>LNA</w:t>
            </w:r>
          </w:p>
        </w:tc>
        <w:tc>
          <w:tcPr>
            <w:tcW w:w="4410" w:type="dxa"/>
          </w:tcPr>
          <w:p w14:paraId="3074A714" w14:textId="77777777" w:rsidR="008E6490" w:rsidRPr="003D5C00" w:rsidRDefault="008E6490">
            <w:pPr>
              <w:pStyle w:val="FormData"/>
              <w:rPr>
                <w:b/>
                <w:color w:val="auto"/>
              </w:rPr>
            </w:pPr>
            <w:r w:rsidRPr="003D5C00">
              <w:rPr>
                <w:b/>
                <w:color w:val="auto"/>
              </w:rPr>
              <w:t>Line Activity</w:t>
            </w:r>
          </w:p>
        </w:tc>
        <w:tc>
          <w:tcPr>
            <w:tcW w:w="2414" w:type="dxa"/>
          </w:tcPr>
          <w:p w14:paraId="063A8635" w14:textId="77777777" w:rsidR="008E6490" w:rsidRPr="003D5C00" w:rsidRDefault="008E6490">
            <w:pPr>
              <w:pStyle w:val="FormData"/>
              <w:rPr>
                <w:b/>
                <w:color w:val="auto"/>
              </w:rPr>
            </w:pPr>
            <w:r w:rsidRPr="003D5C00">
              <w:rPr>
                <w:b/>
                <w:color w:val="auto"/>
              </w:rPr>
              <w:t>V</w:t>
            </w:r>
          </w:p>
        </w:tc>
      </w:tr>
      <w:tr w:rsidR="008E6490" w:rsidRPr="003D5C00" w14:paraId="2B156762" w14:textId="77777777">
        <w:trPr>
          <w:trHeight w:val="255"/>
        </w:trPr>
        <w:tc>
          <w:tcPr>
            <w:tcW w:w="2160" w:type="dxa"/>
          </w:tcPr>
          <w:p w14:paraId="1426CA04" w14:textId="77777777" w:rsidR="008E6490" w:rsidRPr="003D5C00" w:rsidRDefault="008E6490">
            <w:pPr>
              <w:pStyle w:val="FormData"/>
              <w:rPr>
                <w:b/>
                <w:color w:val="auto"/>
              </w:rPr>
            </w:pPr>
            <w:r w:rsidRPr="003D5C00">
              <w:rPr>
                <w:b/>
                <w:color w:val="auto"/>
              </w:rPr>
              <w:t>TNS</w:t>
            </w:r>
          </w:p>
        </w:tc>
        <w:tc>
          <w:tcPr>
            <w:tcW w:w="4410" w:type="dxa"/>
          </w:tcPr>
          <w:p w14:paraId="2F20ADCE" w14:textId="77777777" w:rsidR="008E6490" w:rsidRPr="003D5C00" w:rsidRDefault="008E6490">
            <w:pPr>
              <w:pStyle w:val="FormData"/>
              <w:rPr>
                <w:b/>
                <w:color w:val="auto"/>
              </w:rPr>
            </w:pPr>
            <w:r w:rsidRPr="003D5C00">
              <w:rPr>
                <w:b/>
                <w:color w:val="auto"/>
              </w:rPr>
              <w:t>Telephone Numbers</w:t>
            </w:r>
          </w:p>
        </w:tc>
        <w:tc>
          <w:tcPr>
            <w:tcW w:w="2414" w:type="dxa"/>
          </w:tcPr>
          <w:p w14:paraId="13B89413" w14:textId="77777777" w:rsidR="008E6490" w:rsidRPr="003D5C00" w:rsidRDefault="008E6490">
            <w:pPr>
              <w:pStyle w:val="FormData"/>
              <w:rPr>
                <w:b/>
                <w:color w:val="auto"/>
              </w:rPr>
            </w:pPr>
            <w:r w:rsidRPr="003D5C00">
              <w:rPr>
                <w:b/>
                <w:color w:val="auto"/>
              </w:rPr>
              <w:t>9042616165</w:t>
            </w:r>
          </w:p>
        </w:tc>
      </w:tr>
      <w:tr w:rsidR="008E6490" w:rsidRPr="003D5C00" w14:paraId="27943B2D" w14:textId="77777777">
        <w:trPr>
          <w:trHeight w:val="255"/>
        </w:trPr>
        <w:tc>
          <w:tcPr>
            <w:tcW w:w="2160" w:type="dxa"/>
          </w:tcPr>
          <w:p w14:paraId="6F2BE334" w14:textId="77777777" w:rsidR="008E6490" w:rsidRPr="003D5C00" w:rsidRDefault="008E6490">
            <w:pPr>
              <w:pStyle w:val="FormData"/>
              <w:rPr>
                <w:b/>
                <w:color w:val="auto"/>
              </w:rPr>
            </w:pPr>
            <w:r w:rsidRPr="003D5C00">
              <w:rPr>
                <w:b/>
                <w:color w:val="auto"/>
              </w:rPr>
              <w:t>LNECLSSVC</w:t>
            </w:r>
          </w:p>
        </w:tc>
        <w:tc>
          <w:tcPr>
            <w:tcW w:w="4410" w:type="dxa"/>
          </w:tcPr>
          <w:p w14:paraId="01B84279" w14:textId="77777777" w:rsidR="008E6490" w:rsidRPr="003D5C00" w:rsidRDefault="008E6490">
            <w:pPr>
              <w:pStyle w:val="FormData"/>
              <w:rPr>
                <w:b/>
                <w:color w:val="auto"/>
              </w:rPr>
            </w:pPr>
            <w:r w:rsidRPr="003D5C00">
              <w:rPr>
                <w:b/>
                <w:color w:val="auto"/>
              </w:rPr>
              <w:t>Line Class of Service</w:t>
            </w:r>
          </w:p>
        </w:tc>
        <w:tc>
          <w:tcPr>
            <w:tcW w:w="2414" w:type="dxa"/>
          </w:tcPr>
          <w:p w14:paraId="14DAC3BF" w14:textId="77777777" w:rsidR="008E6490" w:rsidRPr="003D5C00" w:rsidRDefault="008E6490">
            <w:pPr>
              <w:pStyle w:val="FormData"/>
              <w:rPr>
                <w:b/>
                <w:color w:val="auto"/>
              </w:rPr>
            </w:pPr>
            <w:r w:rsidRPr="003D5C00">
              <w:rPr>
                <w:b/>
                <w:color w:val="auto"/>
              </w:rPr>
              <w:t>MFB</w:t>
            </w:r>
          </w:p>
        </w:tc>
      </w:tr>
      <w:tr w:rsidR="008E6490" w:rsidRPr="003D5C00" w14:paraId="5EEBCB7B" w14:textId="77777777">
        <w:trPr>
          <w:trHeight w:val="255"/>
        </w:trPr>
        <w:tc>
          <w:tcPr>
            <w:tcW w:w="2160" w:type="dxa"/>
          </w:tcPr>
          <w:p w14:paraId="7CAEEE15" w14:textId="77777777" w:rsidR="008E6490" w:rsidRPr="003D5C00" w:rsidRDefault="008E6490">
            <w:pPr>
              <w:pStyle w:val="FormData"/>
              <w:rPr>
                <w:b/>
                <w:color w:val="auto"/>
              </w:rPr>
            </w:pPr>
            <w:r w:rsidRPr="003D5C00">
              <w:rPr>
                <w:b/>
                <w:color w:val="auto"/>
              </w:rPr>
              <w:t xml:space="preserve">PIC </w:t>
            </w:r>
          </w:p>
        </w:tc>
        <w:tc>
          <w:tcPr>
            <w:tcW w:w="4410" w:type="dxa"/>
          </w:tcPr>
          <w:p w14:paraId="5DF0996F"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723B1043" w14:textId="77777777" w:rsidR="008E6490" w:rsidRPr="003D5C00" w:rsidRDefault="002031B2">
            <w:pPr>
              <w:pStyle w:val="FormData"/>
              <w:rPr>
                <w:b/>
                <w:color w:val="auto"/>
              </w:rPr>
            </w:pPr>
            <w:r>
              <w:rPr>
                <w:b/>
                <w:color w:val="auto"/>
              </w:rPr>
              <w:t>NONE</w:t>
            </w:r>
          </w:p>
        </w:tc>
      </w:tr>
      <w:tr w:rsidR="008E6490" w:rsidRPr="003D5C00" w14:paraId="74FF2E6A" w14:textId="77777777">
        <w:trPr>
          <w:trHeight w:val="255"/>
        </w:trPr>
        <w:tc>
          <w:tcPr>
            <w:tcW w:w="2160" w:type="dxa"/>
          </w:tcPr>
          <w:p w14:paraId="16EA1251" w14:textId="77777777" w:rsidR="008E6490" w:rsidRPr="003D5C00" w:rsidRDefault="008E6490">
            <w:pPr>
              <w:pStyle w:val="FormData"/>
              <w:rPr>
                <w:b/>
                <w:color w:val="auto"/>
              </w:rPr>
            </w:pPr>
            <w:r w:rsidRPr="003D5C00">
              <w:rPr>
                <w:b/>
                <w:color w:val="auto"/>
              </w:rPr>
              <w:t>LPIC</w:t>
            </w:r>
          </w:p>
        </w:tc>
        <w:tc>
          <w:tcPr>
            <w:tcW w:w="4410" w:type="dxa"/>
          </w:tcPr>
          <w:p w14:paraId="2CCD5EBB"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5DB7F357" w14:textId="77777777" w:rsidR="008E6490" w:rsidRPr="003D5C00" w:rsidRDefault="002031B2">
            <w:pPr>
              <w:pStyle w:val="FormData"/>
              <w:rPr>
                <w:b/>
                <w:color w:val="auto"/>
              </w:rPr>
            </w:pPr>
            <w:r>
              <w:rPr>
                <w:b/>
                <w:color w:val="auto"/>
              </w:rPr>
              <w:t>NONE</w:t>
            </w:r>
          </w:p>
        </w:tc>
      </w:tr>
      <w:tr w:rsidR="008E6490" w:rsidRPr="003D5C00" w14:paraId="538FB416" w14:textId="77777777">
        <w:trPr>
          <w:trHeight w:val="255"/>
        </w:trPr>
        <w:tc>
          <w:tcPr>
            <w:tcW w:w="2160" w:type="dxa"/>
          </w:tcPr>
          <w:p w14:paraId="7CA4823A" w14:textId="77777777" w:rsidR="008E6490" w:rsidRPr="003D5C00" w:rsidRDefault="008E6490">
            <w:pPr>
              <w:pStyle w:val="FormData"/>
              <w:rPr>
                <w:b/>
                <w:color w:val="auto"/>
              </w:rPr>
            </w:pPr>
            <w:r w:rsidRPr="003D5C00">
              <w:rPr>
                <w:b/>
                <w:color w:val="auto"/>
              </w:rPr>
              <w:t>FEATURE ACTIVITY</w:t>
            </w:r>
          </w:p>
        </w:tc>
        <w:tc>
          <w:tcPr>
            <w:tcW w:w="4410" w:type="dxa"/>
          </w:tcPr>
          <w:p w14:paraId="4E24F6A9" w14:textId="77777777" w:rsidR="008E6490" w:rsidRPr="003D5C00" w:rsidRDefault="008E6490">
            <w:pPr>
              <w:pStyle w:val="FormData"/>
              <w:rPr>
                <w:b/>
                <w:color w:val="auto"/>
              </w:rPr>
            </w:pPr>
            <w:r w:rsidRPr="003D5C00">
              <w:rPr>
                <w:b/>
                <w:color w:val="auto"/>
              </w:rPr>
              <w:t>Feature Activity</w:t>
            </w:r>
          </w:p>
        </w:tc>
        <w:tc>
          <w:tcPr>
            <w:tcW w:w="2414" w:type="dxa"/>
          </w:tcPr>
          <w:p w14:paraId="7B179A84" w14:textId="77777777" w:rsidR="008E6490" w:rsidRPr="003D5C00" w:rsidRDefault="008E6490">
            <w:pPr>
              <w:pStyle w:val="FormData"/>
              <w:rPr>
                <w:b/>
                <w:color w:val="auto"/>
              </w:rPr>
            </w:pPr>
            <w:r w:rsidRPr="003D5C00">
              <w:rPr>
                <w:b/>
                <w:color w:val="auto"/>
              </w:rPr>
              <w:t>N</w:t>
            </w:r>
          </w:p>
        </w:tc>
      </w:tr>
      <w:tr w:rsidR="008E6490" w:rsidRPr="003D5C00" w14:paraId="3345DCDF" w14:textId="77777777">
        <w:trPr>
          <w:trHeight w:val="255"/>
        </w:trPr>
        <w:tc>
          <w:tcPr>
            <w:tcW w:w="2160" w:type="dxa"/>
          </w:tcPr>
          <w:p w14:paraId="4AFC8CD4" w14:textId="77777777" w:rsidR="008E6490" w:rsidRPr="003D5C00" w:rsidRDefault="008E6490">
            <w:pPr>
              <w:pStyle w:val="FormData"/>
              <w:rPr>
                <w:b/>
                <w:color w:val="auto"/>
              </w:rPr>
            </w:pPr>
            <w:r w:rsidRPr="003D5C00">
              <w:rPr>
                <w:b/>
                <w:color w:val="auto"/>
              </w:rPr>
              <w:t>FEATURE</w:t>
            </w:r>
          </w:p>
        </w:tc>
        <w:tc>
          <w:tcPr>
            <w:tcW w:w="4410" w:type="dxa"/>
          </w:tcPr>
          <w:p w14:paraId="55B37CE0" w14:textId="77777777" w:rsidR="008E6490" w:rsidRPr="003D5C00" w:rsidRDefault="008E6490">
            <w:pPr>
              <w:pStyle w:val="FormData"/>
              <w:rPr>
                <w:b/>
                <w:color w:val="auto"/>
              </w:rPr>
            </w:pPr>
            <w:r w:rsidRPr="003D5C00">
              <w:rPr>
                <w:b/>
                <w:color w:val="auto"/>
              </w:rPr>
              <w:t>Feature</w:t>
            </w:r>
          </w:p>
        </w:tc>
        <w:tc>
          <w:tcPr>
            <w:tcW w:w="2414" w:type="dxa"/>
          </w:tcPr>
          <w:p w14:paraId="61CA91BD" w14:textId="77777777" w:rsidR="008E6490" w:rsidRPr="003D5C00" w:rsidRDefault="008E6490">
            <w:pPr>
              <w:pStyle w:val="FormData"/>
              <w:rPr>
                <w:b/>
                <w:color w:val="auto"/>
              </w:rPr>
            </w:pPr>
            <w:r w:rsidRPr="003D5C00">
              <w:rPr>
                <w:b/>
                <w:color w:val="auto"/>
              </w:rPr>
              <w:t>ESM</w:t>
            </w:r>
          </w:p>
        </w:tc>
      </w:tr>
      <w:tr w:rsidR="008E6490" w:rsidRPr="003D5C00" w14:paraId="31233BCE" w14:textId="77777777">
        <w:trPr>
          <w:trHeight w:val="255"/>
        </w:trPr>
        <w:tc>
          <w:tcPr>
            <w:tcW w:w="2160" w:type="dxa"/>
          </w:tcPr>
          <w:p w14:paraId="1A372F5B" w14:textId="77777777" w:rsidR="008E6490" w:rsidRPr="003D5C00" w:rsidRDefault="008E6490">
            <w:pPr>
              <w:pStyle w:val="FormData"/>
              <w:rPr>
                <w:b/>
                <w:color w:val="auto"/>
              </w:rPr>
            </w:pPr>
            <w:r w:rsidRPr="003D5C00">
              <w:rPr>
                <w:b/>
                <w:color w:val="auto"/>
              </w:rPr>
              <w:t>FEATURE ACTIVITY</w:t>
            </w:r>
          </w:p>
        </w:tc>
        <w:tc>
          <w:tcPr>
            <w:tcW w:w="4410" w:type="dxa"/>
          </w:tcPr>
          <w:p w14:paraId="52206F74" w14:textId="77777777" w:rsidR="008E6490" w:rsidRPr="003D5C00" w:rsidRDefault="008E6490">
            <w:pPr>
              <w:pStyle w:val="FormData"/>
              <w:rPr>
                <w:b/>
                <w:color w:val="auto"/>
              </w:rPr>
            </w:pPr>
            <w:r w:rsidRPr="003D5C00">
              <w:rPr>
                <w:b/>
                <w:color w:val="auto"/>
              </w:rPr>
              <w:t>Feature Activity</w:t>
            </w:r>
          </w:p>
        </w:tc>
        <w:tc>
          <w:tcPr>
            <w:tcW w:w="2414" w:type="dxa"/>
          </w:tcPr>
          <w:p w14:paraId="4160943A" w14:textId="77777777" w:rsidR="008E6490" w:rsidRPr="003D5C00" w:rsidRDefault="008E6490">
            <w:pPr>
              <w:pStyle w:val="FormData"/>
              <w:rPr>
                <w:b/>
                <w:color w:val="auto"/>
              </w:rPr>
            </w:pPr>
            <w:r w:rsidRPr="003D5C00">
              <w:rPr>
                <w:b/>
                <w:color w:val="auto"/>
              </w:rPr>
              <w:t>N</w:t>
            </w:r>
          </w:p>
        </w:tc>
      </w:tr>
      <w:tr w:rsidR="008E6490" w:rsidRPr="003D5C00" w14:paraId="0250F2D5" w14:textId="77777777">
        <w:trPr>
          <w:trHeight w:val="255"/>
        </w:trPr>
        <w:tc>
          <w:tcPr>
            <w:tcW w:w="2160" w:type="dxa"/>
          </w:tcPr>
          <w:p w14:paraId="2FBA134C" w14:textId="77777777" w:rsidR="008E6490" w:rsidRPr="003D5C00" w:rsidRDefault="008E6490">
            <w:pPr>
              <w:pStyle w:val="FormData"/>
              <w:rPr>
                <w:b/>
                <w:color w:val="auto"/>
              </w:rPr>
            </w:pPr>
            <w:r w:rsidRPr="003D5C00">
              <w:rPr>
                <w:b/>
                <w:color w:val="auto"/>
              </w:rPr>
              <w:t>FEATURE</w:t>
            </w:r>
          </w:p>
        </w:tc>
        <w:tc>
          <w:tcPr>
            <w:tcW w:w="4410" w:type="dxa"/>
          </w:tcPr>
          <w:p w14:paraId="10830CB3" w14:textId="77777777" w:rsidR="008E6490" w:rsidRPr="003D5C00" w:rsidRDefault="008E6490">
            <w:pPr>
              <w:pStyle w:val="FormData"/>
              <w:rPr>
                <w:b/>
                <w:color w:val="auto"/>
              </w:rPr>
            </w:pPr>
            <w:r w:rsidRPr="003D5C00">
              <w:rPr>
                <w:b/>
                <w:color w:val="auto"/>
              </w:rPr>
              <w:t>Feature</w:t>
            </w:r>
          </w:p>
        </w:tc>
        <w:tc>
          <w:tcPr>
            <w:tcW w:w="2414" w:type="dxa"/>
          </w:tcPr>
          <w:p w14:paraId="0E8AEA73" w14:textId="77777777" w:rsidR="008E6490" w:rsidRPr="003D5C00" w:rsidRDefault="008E6490">
            <w:pPr>
              <w:pStyle w:val="FormData"/>
              <w:rPr>
                <w:b/>
                <w:color w:val="auto"/>
              </w:rPr>
            </w:pPr>
            <w:r w:rsidRPr="003D5C00">
              <w:rPr>
                <w:b/>
                <w:color w:val="auto"/>
              </w:rPr>
              <w:t>CREX4</w:t>
            </w:r>
          </w:p>
        </w:tc>
      </w:tr>
      <w:tr w:rsidR="008E6490" w:rsidRPr="003D5C00" w14:paraId="04C16EAF" w14:textId="77777777">
        <w:trPr>
          <w:trHeight w:val="255"/>
        </w:trPr>
        <w:tc>
          <w:tcPr>
            <w:tcW w:w="2160" w:type="dxa"/>
          </w:tcPr>
          <w:p w14:paraId="76807991" w14:textId="77777777" w:rsidR="008E6490" w:rsidRPr="003D5C00" w:rsidRDefault="008E6490">
            <w:pPr>
              <w:pStyle w:val="FormData"/>
              <w:rPr>
                <w:b/>
                <w:color w:val="auto"/>
              </w:rPr>
            </w:pPr>
            <w:r w:rsidRPr="003D5C00">
              <w:rPr>
                <w:b/>
                <w:color w:val="auto"/>
              </w:rPr>
              <w:t>BLOCK ACTIVITY</w:t>
            </w:r>
          </w:p>
        </w:tc>
        <w:tc>
          <w:tcPr>
            <w:tcW w:w="4410" w:type="dxa"/>
          </w:tcPr>
          <w:p w14:paraId="39C4A59E" w14:textId="77777777" w:rsidR="008E6490" w:rsidRPr="003D5C00" w:rsidRDefault="008E6490">
            <w:pPr>
              <w:pStyle w:val="FormData"/>
              <w:rPr>
                <w:b/>
                <w:color w:val="auto"/>
              </w:rPr>
            </w:pPr>
            <w:r w:rsidRPr="003D5C00">
              <w:rPr>
                <w:b/>
                <w:color w:val="auto"/>
              </w:rPr>
              <w:t>Block Activity</w:t>
            </w:r>
          </w:p>
        </w:tc>
        <w:tc>
          <w:tcPr>
            <w:tcW w:w="2414" w:type="dxa"/>
          </w:tcPr>
          <w:p w14:paraId="48126535" w14:textId="77777777" w:rsidR="008E6490" w:rsidRPr="003D5C00" w:rsidRDefault="008E6490">
            <w:pPr>
              <w:pStyle w:val="FormData"/>
              <w:rPr>
                <w:b/>
                <w:color w:val="auto"/>
              </w:rPr>
            </w:pPr>
            <w:r w:rsidRPr="003D5C00">
              <w:rPr>
                <w:b/>
                <w:color w:val="auto"/>
              </w:rPr>
              <w:t>A</w:t>
            </w:r>
          </w:p>
        </w:tc>
      </w:tr>
      <w:tr w:rsidR="008E6490" w:rsidRPr="003D5C00" w14:paraId="07C1AF3F" w14:textId="77777777">
        <w:trPr>
          <w:trHeight w:val="255"/>
        </w:trPr>
        <w:tc>
          <w:tcPr>
            <w:tcW w:w="2160" w:type="dxa"/>
          </w:tcPr>
          <w:p w14:paraId="0BBFED8B" w14:textId="77777777" w:rsidR="008E6490" w:rsidRPr="003D5C00" w:rsidRDefault="008E6490">
            <w:pPr>
              <w:pStyle w:val="FormData"/>
              <w:rPr>
                <w:b/>
                <w:color w:val="auto"/>
              </w:rPr>
            </w:pPr>
            <w:r w:rsidRPr="003D5C00">
              <w:rPr>
                <w:b/>
                <w:color w:val="auto"/>
              </w:rPr>
              <w:t>BLOCK</w:t>
            </w:r>
          </w:p>
        </w:tc>
        <w:tc>
          <w:tcPr>
            <w:tcW w:w="4410" w:type="dxa"/>
          </w:tcPr>
          <w:p w14:paraId="5D08A94A" w14:textId="77777777" w:rsidR="008E6490" w:rsidRPr="003D5C00" w:rsidRDefault="008E6490">
            <w:pPr>
              <w:pStyle w:val="FormData"/>
              <w:rPr>
                <w:b/>
                <w:color w:val="auto"/>
              </w:rPr>
            </w:pPr>
            <w:r w:rsidRPr="003D5C00">
              <w:rPr>
                <w:b/>
                <w:color w:val="auto"/>
              </w:rPr>
              <w:t>Block</w:t>
            </w:r>
          </w:p>
        </w:tc>
        <w:tc>
          <w:tcPr>
            <w:tcW w:w="2414" w:type="dxa"/>
          </w:tcPr>
          <w:p w14:paraId="305353C6" w14:textId="77777777" w:rsidR="008E6490" w:rsidRPr="003D5C00" w:rsidRDefault="008E6490">
            <w:pPr>
              <w:pStyle w:val="FormData"/>
              <w:rPr>
                <w:b/>
                <w:color w:val="auto"/>
              </w:rPr>
            </w:pPr>
            <w:r w:rsidRPr="003D5C00">
              <w:rPr>
                <w:b/>
                <w:color w:val="auto"/>
              </w:rPr>
              <w:t>A</w:t>
            </w:r>
          </w:p>
        </w:tc>
      </w:tr>
      <w:tr w:rsidR="008E6490" w:rsidRPr="003D5C00" w14:paraId="60814AF1" w14:textId="77777777">
        <w:trPr>
          <w:cantSplit/>
          <w:trHeight w:val="255"/>
        </w:trPr>
        <w:tc>
          <w:tcPr>
            <w:tcW w:w="8984" w:type="dxa"/>
            <w:gridSpan w:val="3"/>
            <w:tcBorders>
              <w:bottom w:val="single" w:sz="6" w:space="0" w:color="auto"/>
            </w:tcBorders>
            <w:shd w:val="clear" w:color="auto" w:fill="99CCFF"/>
          </w:tcPr>
          <w:p w14:paraId="2C6CAEF9"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6622BC94" w14:textId="77777777">
        <w:trPr>
          <w:trHeight w:val="255"/>
        </w:trPr>
        <w:tc>
          <w:tcPr>
            <w:tcW w:w="2160" w:type="dxa"/>
            <w:shd w:val="clear" w:color="auto" w:fill="CC99FF"/>
          </w:tcPr>
          <w:p w14:paraId="5B24DA23"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2FD161B5"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0E9E334D" w14:textId="77777777" w:rsidR="008E6490" w:rsidRPr="003D5C00" w:rsidRDefault="008E6490">
            <w:pPr>
              <w:pStyle w:val="FormData"/>
              <w:rPr>
                <w:b/>
                <w:color w:val="auto"/>
              </w:rPr>
            </w:pPr>
            <w:r w:rsidRPr="003D5C00">
              <w:rPr>
                <w:b/>
                <w:color w:val="auto"/>
              </w:rPr>
              <w:t>00003</w:t>
            </w:r>
          </w:p>
        </w:tc>
      </w:tr>
      <w:tr w:rsidR="008E6490" w:rsidRPr="003D5C00" w14:paraId="57A89FD7" w14:textId="77777777">
        <w:trPr>
          <w:trHeight w:val="255"/>
        </w:trPr>
        <w:tc>
          <w:tcPr>
            <w:tcW w:w="2160" w:type="dxa"/>
          </w:tcPr>
          <w:p w14:paraId="5DA96F07" w14:textId="77777777" w:rsidR="008E6490" w:rsidRPr="003D5C00" w:rsidRDefault="008E6490">
            <w:pPr>
              <w:pStyle w:val="FormData"/>
              <w:rPr>
                <w:b/>
                <w:color w:val="auto"/>
              </w:rPr>
            </w:pPr>
            <w:r w:rsidRPr="003D5C00">
              <w:rPr>
                <w:b/>
                <w:color w:val="auto"/>
              </w:rPr>
              <w:t>LNA</w:t>
            </w:r>
          </w:p>
        </w:tc>
        <w:tc>
          <w:tcPr>
            <w:tcW w:w="4410" w:type="dxa"/>
          </w:tcPr>
          <w:p w14:paraId="481543A6" w14:textId="77777777" w:rsidR="008E6490" w:rsidRPr="003D5C00" w:rsidRDefault="008E6490">
            <w:pPr>
              <w:pStyle w:val="FormData"/>
              <w:rPr>
                <w:b/>
                <w:color w:val="auto"/>
              </w:rPr>
            </w:pPr>
            <w:r w:rsidRPr="003D5C00">
              <w:rPr>
                <w:b/>
                <w:color w:val="auto"/>
              </w:rPr>
              <w:t>Line Activity</w:t>
            </w:r>
          </w:p>
        </w:tc>
        <w:tc>
          <w:tcPr>
            <w:tcW w:w="2414" w:type="dxa"/>
          </w:tcPr>
          <w:p w14:paraId="72D1048E" w14:textId="77777777" w:rsidR="008E6490" w:rsidRPr="003D5C00" w:rsidRDefault="008E6490">
            <w:pPr>
              <w:pStyle w:val="FormData"/>
              <w:rPr>
                <w:b/>
                <w:color w:val="auto"/>
              </w:rPr>
            </w:pPr>
            <w:r w:rsidRPr="003D5C00">
              <w:rPr>
                <w:b/>
                <w:color w:val="auto"/>
              </w:rPr>
              <w:t>V</w:t>
            </w:r>
          </w:p>
        </w:tc>
      </w:tr>
      <w:tr w:rsidR="008E6490" w:rsidRPr="003D5C00" w14:paraId="41287820" w14:textId="77777777">
        <w:trPr>
          <w:trHeight w:val="255"/>
        </w:trPr>
        <w:tc>
          <w:tcPr>
            <w:tcW w:w="2160" w:type="dxa"/>
          </w:tcPr>
          <w:p w14:paraId="7B08D671" w14:textId="77777777" w:rsidR="008E6490" w:rsidRPr="003D5C00" w:rsidRDefault="008E6490">
            <w:pPr>
              <w:pStyle w:val="FormData"/>
              <w:rPr>
                <w:b/>
                <w:color w:val="auto"/>
              </w:rPr>
            </w:pPr>
            <w:r w:rsidRPr="003D5C00">
              <w:rPr>
                <w:b/>
                <w:color w:val="auto"/>
              </w:rPr>
              <w:t>TNS</w:t>
            </w:r>
          </w:p>
        </w:tc>
        <w:tc>
          <w:tcPr>
            <w:tcW w:w="4410" w:type="dxa"/>
          </w:tcPr>
          <w:p w14:paraId="1D179700" w14:textId="77777777" w:rsidR="008E6490" w:rsidRPr="003D5C00" w:rsidRDefault="008E6490">
            <w:pPr>
              <w:pStyle w:val="FormData"/>
              <w:rPr>
                <w:b/>
                <w:color w:val="auto"/>
              </w:rPr>
            </w:pPr>
            <w:r w:rsidRPr="003D5C00">
              <w:rPr>
                <w:b/>
                <w:color w:val="auto"/>
              </w:rPr>
              <w:t>Telephone Numbers</w:t>
            </w:r>
          </w:p>
        </w:tc>
        <w:tc>
          <w:tcPr>
            <w:tcW w:w="2414" w:type="dxa"/>
          </w:tcPr>
          <w:p w14:paraId="2D08AED9" w14:textId="77777777" w:rsidR="008E6490" w:rsidRPr="003D5C00" w:rsidRDefault="008E6490">
            <w:pPr>
              <w:pStyle w:val="FormData"/>
              <w:rPr>
                <w:b/>
                <w:color w:val="auto"/>
              </w:rPr>
            </w:pPr>
            <w:r w:rsidRPr="003D5C00">
              <w:rPr>
                <w:b/>
                <w:color w:val="auto"/>
              </w:rPr>
              <w:t>9042616493</w:t>
            </w:r>
          </w:p>
        </w:tc>
      </w:tr>
      <w:tr w:rsidR="008E6490" w:rsidRPr="003D5C00" w14:paraId="54665B88" w14:textId="77777777">
        <w:trPr>
          <w:trHeight w:val="255"/>
        </w:trPr>
        <w:tc>
          <w:tcPr>
            <w:tcW w:w="2160" w:type="dxa"/>
          </w:tcPr>
          <w:p w14:paraId="48952D6E" w14:textId="77777777" w:rsidR="008E6490" w:rsidRPr="003D5C00" w:rsidRDefault="008E6490">
            <w:pPr>
              <w:pStyle w:val="FormData"/>
              <w:rPr>
                <w:b/>
                <w:color w:val="auto"/>
              </w:rPr>
            </w:pPr>
            <w:r w:rsidRPr="003D5C00">
              <w:rPr>
                <w:b/>
                <w:color w:val="auto"/>
              </w:rPr>
              <w:t>LNECLSSVC</w:t>
            </w:r>
          </w:p>
        </w:tc>
        <w:tc>
          <w:tcPr>
            <w:tcW w:w="4410" w:type="dxa"/>
          </w:tcPr>
          <w:p w14:paraId="1DFCAB95" w14:textId="77777777" w:rsidR="008E6490" w:rsidRPr="003D5C00" w:rsidRDefault="008E6490">
            <w:pPr>
              <w:pStyle w:val="FormData"/>
              <w:rPr>
                <w:b/>
                <w:color w:val="auto"/>
              </w:rPr>
            </w:pPr>
            <w:r w:rsidRPr="003D5C00">
              <w:rPr>
                <w:b/>
                <w:color w:val="auto"/>
              </w:rPr>
              <w:t>Line Class of Service</w:t>
            </w:r>
          </w:p>
        </w:tc>
        <w:tc>
          <w:tcPr>
            <w:tcW w:w="2414" w:type="dxa"/>
          </w:tcPr>
          <w:p w14:paraId="014F25B6" w14:textId="77777777" w:rsidR="008E6490" w:rsidRPr="003D5C00" w:rsidRDefault="008E6490">
            <w:pPr>
              <w:pStyle w:val="FormData"/>
              <w:rPr>
                <w:b/>
                <w:color w:val="auto"/>
              </w:rPr>
            </w:pPr>
            <w:r w:rsidRPr="003D5C00">
              <w:rPr>
                <w:b/>
                <w:color w:val="auto"/>
              </w:rPr>
              <w:t>MFB</w:t>
            </w:r>
          </w:p>
        </w:tc>
      </w:tr>
      <w:tr w:rsidR="008E6490" w:rsidRPr="003D5C00" w14:paraId="4FA38CC4" w14:textId="77777777">
        <w:trPr>
          <w:trHeight w:val="255"/>
        </w:trPr>
        <w:tc>
          <w:tcPr>
            <w:tcW w:w="2160" w:type="dxa"/>
          </w:tcPr>
          <w:p w14:paraId="75D254E2" w14:textId="77777777" w:rsidR="008E6490" w:rsidRPr="003D5C00" w:rsidRDefault="008E6490">
            <w:pPr>
              <w:pStyle w:val="FormData"/>
              <w:rPr>
                <w:b/>
                <w:color w:val="auto"/>
              </w:rPr>
            </w:pPr>
            <w:r w:rsidRPr="003D5C00">
              <w:rPr>
                <w:b/>
                <w:color w:val="auto"/>
              </w:rPr>
              <w:t xml:space="preserve">PIC </w:t>
            </w:r>
          </w:p>
        </w:tc>
        <w:tc>
          <w:tcPr>
            <w:tcW w:w="4410" w:type="dxa"/>
          </w:tcPr>
          <w:p w14:paraId="210F5DA9"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6588E419" w14:textId="77777777" w:rsidR="008E6490" w:rsidRPr="003D5C00" w:rsidRDefault="002031B2">
            <w:pPr>
              <w:pStyle w:val="FormData"/>
              <w:rPr>
                <w:b/>
                <w:color w:val="auto"/>
              </w:rPr>
            </w:pPr>
            <w:r>
              <w:rPr>
                <w:b/>
                <w:color w:val="auto"/>
              </w:rPr>
              <w:t>NONE</w:t>
            </w:r>
          </w:p>
        </w:tc>
      </w:tr>
      <w:tr w:rsidR="008E6490" w:rsidRPr="003D5C00" w14:paraId="1A18BB45" w14:textId="77777777">
        <w:trPr>
          <w:trHeight w:val="255"/>
        </w:trPr>
        <w:tc>
          <w:tcPr>
            <w:tcW w:w="2160" w:type="dxa"/>
          </w:tcPr>
          <w:p w14:paraId="505C1471" w14:textId="77777777" w:rsidR="008E6490" w:rsidRPr="003D5C00" w:rsidRDefault="008E6490">
            <w:pPr>
              <w:pStyle w:val="FormData"/>
              <w:rPr>
                <w:b/>
                <w:color w:val="auto"/>
              </w:rPr>
            </w:pPr>
            <w:r w:rsidRPr="003D5C00">
              <w:rPr>
                <w:b/>
                <w:color w:val="auto"/>
              </w:rPr>
              <w:t>LPIC</w:t>
            </w:r>
          </w:p>
        </w:tc>
        <w:tc>
          <w:tcPr>
            <w:tcW w:w="4410" w:type="dxa"/>
          </w:tcPr>
          <w:p w14:paraId="778919B3"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61ABE262" w14:textId="77777777" w:rsidR="008E6490" w:rsidRPr="003D5C00" w:rsidRDefault="002031B2">
            <w:pPr>
              <w:pStyle w:val="FormData"/>
              <w:rPr>
                <w:b/>
                <w:color w:val="auto"/>
              </w:rPr>
            </w:pPr>
            <w:r>
              <w:rPr>
                <w:b/>
                <w:color w:val="auto"/>
              </w:rPr>
              <w:t>NONE</w:t>
            </w:r>
          </w:p>
        </w:tc>
      </w:tr>
      <w:tr w:rsidR="008E6490" w:rsidRPr="003D5C00" w14:paraId="529FBC4B" w14:textId="77777777">
        <w:trPr>
          <w:trHeight w:val="255"/>
        </w:trPr>
        <w:tc>
          <w:tcPr>
            <w:tcW w:w="2160" w:type="dxa"/>
          </w:tcPr>
          <w:p w14:paraId="41D50E99" w14:textId="77777777" w:rsidR="008E6490" w:rsidRPr="003D5C00" w:rsidRDefault="008E6490">
            <w:pPr>
              <w:pStyle w:val="FormData"/>
              <w:rPr>
                <w:b/>
                <w:color w:val="auto"/>
              </w:rPr>
            </w:pPr>
            <w:r w:rsidRPr="003D5C00">
              <w:rPr>
                <w:b/>
                <w:color w:val="auto"/>
              </w:rPr>
              <w:t>FEATURE ACTIVITY</w:t>
            </w:r>
          </w:p>
        </w:tc>
        <w:tc>
          <w:tcPr>
            <w:tcW w:w="4410" w:type="dxa"/>
          </w:tcPr>
          <w:p w14:paraId="259DD6D4" w14:textId="77777777" w:rsidR="008E6490" w:rsidRPr="003D5C00" w:rsidRDefault="008E6490">
            <w:pPr>
              <w:pStyle w:val="FormData"/>
              <w:rPr>
                <w:b/>
                <w:color w:val="auto"/>
              </w:rPr>
            </w:pPr>
            <w:r w:rsidRPr="003D5C00">
              <w:rPr>
                <w:b/>
                <w:color w:val="auto"/>
              </w:rPr>
              <w:t>Feature Activity</w:t>
            </w:r>
          </w:p>
        </w:tc>
        <w:tc>
          <w:tcPr>
            <w:tcW w:w="2414" w:type="dxa"/>
          </w:tcPr>
          <w:p w14:paraId="3347554A" w14:textId="77777777" w:rsidR="008E6490" w:rsidRPr="003D5C00" w:rsidRDefault="008E6490">
            <w:pPr>
              <w:pStyle w:val="FormData"/>
              <w:rPr>
                <w:b/>
                <w:color w:val="auto"/>
              </w:rPr>
            </w:pPr>
            <w:r w:rsidRPr="003D5C00">
              <w:rPr>
                <w:b/>
                <w:color w:val="auto"/>
              </w:rPr>
              <w:t>N</w:t>
            </w:r>
          </w:p>
        </w:tc>
      </w:tr>
      <w:tr w:rsidR="008E6490" w:rsidRPr="003D5C00" w14:paraId="661F5A33" w14:textId="77777777">
        <w:trPr>
          <w:trHeight w:val="255"/>
        </w:trPr>
        <w:tc>
          <w:tcPr>
            <w:tcW w:w="2160" w:type="dxa"/>
          </w:tcPr>
          <w:p w14:paraId="55075CDD" w14:textId="77777777" w:rsidR="008E6490" w:rsidRPr="003D5C00" w:rsidRDefault="008E6490">
            <w:pPr>
              <w:pStyle w:val="FormData"/>
              <w:rPr>
                <w:b/>
                <w:color w:val="auto"/>
              </w:rPr>
            </w:pPr>
            <w:r w:rsidRPr="003D5C00">
              <w:rPr>
                <w:b/>
                <w:color w:val="auto"/>
              </w:rPr>
              <w:t>FEATURE</w:t>
            </w:r>
          </w:p>
        </w:tc>
        <w:tc>
          <w:tcPr>
            <w:tcW w:w="4410" w:type="dxa"/>
          </w:tcPr>
          <w:p w14:paraId="16827F67" w14:textId="77777777" w:rsidR="008E6490" w:rsidRPr="003D5C00" w:rsidRDefault="008E6490">
            <w:pPr>
              <w:pStyle w:val="FormData"/>
              <w:rPr>
                <w:b/>
                <w:color w:val="auto"/>
              </w:rPr>
            </w:pPr>
            <w:r w:rsidRPr="003D5C00">
              <w:rPr>
                <w:b/>
                <w:color w:val="auto"/>
              </w:rPr>
              <w:t>Feature</w:t>
            </w:r>
          </w:p>
        </w:tc>
        <w:tc>
          <w:tcPr>
            <w:tcW w:w="2414" w:type="dxa"/>
          </w:tcPr>
          <w:p w14:paraId="275E4239" w14:textId="77777777" w:rsidR="008E6490" w:rsidRPr="003D5C00" w:rsidRDefault="008E6490">
            <w:pPr>
              <w:pStyle w:val="FormData"/>
              <w:rPr>
                <w:b/>
                <w:color w:val="auto"/>
              </w:rPr>
            </w:pPr>
            <w:r w:rsidRPr="003D5C00">
              <w:rPr>
                <w:b/>
                <w:color w:val="auto"/>
              </w:rPr>
              <w:t>ESM</w:t>
            </w:r>
          </w:p>
        </w:tc>
      </w:tr>
      <w:tr w:rsidR="008E6490" w:rsidRPr="003D5C00" w14:paraId="560A07BE" w14:textId="77777777">
        <w:trPr>
          <w:trHeight w:val="255"/>
        </w:trPr>
        <w:tc>
          <w:tcPr>
            <w:tcW w:w="2160" w:type="dxa"/>
          </w:tcPr>
          <w:p w14:paraId="5BD43A08" w14:textId="77777777" w:rsidR="008E6490" w:rsidRPr="003D5C00" w:rsidRDefault="008E6490">
            <w:pPr>
              <w:pStyle w:val="FormData"/>
              <w:rPr>
                <w:b/>
                <w:color w:val="auto"/>
              </w:rPr>
            </w:pPr>
            <w:r w:rsidRPr="003D5C00">
              <w:rPr>
                <w:b/>
                <w:color w:val="auto"/>
              </w:rPr>
              <w:t>FEATURE ACTIVITY</w:t>
            </w:r>
          </w:p>
        </w:tc>
        <w:tc>
          <w:tcPr>
            <w:tcW w:w="4410" w:type="dxa"/>
          </w:tcPr>
          <w:p w14:paraId="77C32722" w14:textId="77777777" w:rsidR="008E6490" w:rsidRPr="003D5C00" w:rsidRDefault="008E6490">
            <w:pPr>
              <w:pStyle w:val="FormData"/>
              <w:rPr>
                <w:b/>
                <w:color w:val="auto"/>
              </w:rPr>
            </w:pPr>
            <w:r w:rsidRPr="003D5C00">
              <w:rPr>
                <w:b/>
                <w:color w:val="auto"/>
              </w:rPr>
              <w:t>Feature Activity</w:t>
            </w:r>
          </w:p>
        </w:tc>
        <w:tc>
          <w:tcPr>
            <w:tcW w:w="2414" w:type="dxa"/>
          </w:tcPr>
          <w:p w14:paraId="14C14894" w14:textId="77777777" w:rsidR="008E6490" w:rsidRPr="003D5C00" w:rsidRDefault="008E6490">
            <w:pPr>
              <w:pStyle w:val="FormData"/>
              <w:rPr>
                <w:b/>
                <w:color w:val="auto"/>
              </w:rPr>
            </w:pPr>
            <w:r w:rsidRPr="003D5C00">
              <w:rPr>
                <w:b/>
                <w:color w:val="auto"/>
              </w:rPr>
              <w:t>N</w:t>
            </w:r>
          </w:p>
        </w:tc>
      </w:tr>
      <w:tr w:rsidR="008E6490" w:rsidRPr="003D5C00" w14:paraId="7A6CF8EF" w14:textId="77777777">
        <w:trPr>
          <w:trHeight w:val="255"/>
        </w:trPr>
        <w:tc>
          <w:tcPr>
            <w:tcW w:w="2160" w:type="dxa"/>
          </w:tcPr>
          <w:p w14:paraId="59D7E3C8" w14:textId="77777777" w:rsidR="008E6490" w:rsidRPr="003D5C00" w:rsidRDefault="008E6490">
            <w:pPr>
              <w:pStyle w:val="FormData"/>
              <w:rPr>
                <w:b/>
                <w:color w:val="auto"/>
              </w:rPr>
            </w:pPr>
            <w:r w:rsidRPr="003D5C00">
              <w:rPr>
                <w:b/>
                <w:color w:val="auto"/>
              </w:rPr>
              <w:t>FEATURE</w:t>
            </w:r>
          </w:p>
        </w:tc>
        <w:tc>
          <w:tcPr>
            <w:tcW w:w="4410" w:type="dxa"/>
          </w:tcPr>
          <w:p w14:paraId="4A4A4EBD" w14:textId="77777777" w:rsidR="008E6490" w:rsidRPr="003D5C00" w:rsidRDefault="008E6490">
            <w:pPr>
              <w:pStyle w:val="FormData"/>
              <w:rPr>
                <w:b/>
                <w:color w:val="auto"/>
              </w:rPr>
            </w:pPr>
            <w:r w:rsidRPr="003D5C00">
              <w:rPr>
                <w:b/>
                <w:color w:val="auto"/>
              </w:rPr>
              <w:t>Feature</w:t>
            </w:r>
          </w:p>
        </w:tc>
        <w:tc>
          <w:tcPr>
            <w:tcW w:w="2414" w:type="dxa"/>
          </w:tcPr>
          <w:p w14:paraId="1FBB95C2" w14:textId="77777777" w:rsidR="008E6490" w:rsidRPr="003D5C00" w:rsidRDefault="008E6490">
            <w:pPr>
              <w:pStyle w:val="FormData"/>
              <w:rPr>
                <w:b/>
                <w:color w:val="auto"/>
              </w:rPr>
            </w:pPr>
            <w:r w:rsidRPr="003D5C00">
              <w:rPr>
                <w:b/>
                <w:color w:val="auto"/>
              </w:rPr>
              <w:t>CREX4</w:t>
            </w:r>
          </w:p>
        </w:tc>
      </w:tr>
      <w:tr w:rsidR="008E6490" w:rsidRPr="003D5C00" w14:paraId="2FFFC43E" w14:textId="77777777">
        <w:trPr>
          <w:trHeight w:val="255"/>
        </w:trPr>
        <w:tc>
          <w:tcPr>
            <w:tcW w:w="2160" w:type="dxa"/>
          </w:tcPr>
          <w:p w14:paraId="4196D146" w14:textId="77777777" w:rsidR="008E6490" w:rsidRPr="003D5C00" w:rsidRDefault="008E6490">
            <w:pPr>
              <w:pStyle w:val="FormData"/>
              <w:rPr>
                <w:b/>
                <w:color w:val="auto"/>
              </w:rPr>
            </w:pPr>
            <w:r w:rsidRPr="003D5C00">
              <w:rPr>
                <w:b/>
                <w:color w:val="auto"/>
              </w:rPr>
              <w:t>BLOCK ACTIVITY</w:t>
            </w:r>
          </w:p>
        </w:tc>
        <w:tc>
          <w:tcPr>
            <w:tcW w:w="4410" w:type="dxa"/>
          </w:tcPr>
          <w:p w14:paraId="51E74C5C" w14:textId="77777777" w:rsidR="008E6490" w:rsidRPr="003D5C00" w:rsidRDefault="008E6490">
            <w:pPr>
              <w:pStyle w:val="FormData"/>
              <w:rPr>
                <w:b/>
                <w:color w:val="auto"/>
              </w:rPr>
            </w:pPr>
            <w:r w:rsidRPr="003D5C00">
              <w:rPr>
                <w:b/>
                <w:color w:val="auto"/>
              </w:rPr>
              <w:t>Block Activity</w:t>
            </w:r>
          </w:p>
        </w:tc>
        <w:tc>
          <w:tcPr>
            <w:tcW w:w="2414" w:type="dxa"/>
          </w:tcPr>
          <w:p w14:paraId="31694EC6" w14:textId="77777777" w:rsidR="008E6490" w:rsidRPr="003D5C00" w:rsidRDefault="008E6490">
            <w:pPr>
              <w:pStyle w:val="FormData"/>
              <w:rPr>
                <w:b/>
                <w:color w:val="auto"/>
              </w:rPr>
            </w:pPr>
            <w:r w:rsidRPr="003D5C00">
              <w:rPr>
                <w:b/>
                <w:color w:val="auto"/>
              </w:rPr>
              <w:t>A</w:t>
            </w:r>
          </w:p>
        </w:tc>
      </w:tr>
      <w:tr w:rsidR="008E6490" w:rsidRPr="003D5C00" w14:paraId="737AEABE" w14:textId="77777777">
        <w:trPr>
          <w:trHeight w:val="255"/>
        </w:trPr>
        <w:tc>
          <w:tcPr>
            <w:tcW w:w="2160" w:type="dxa"/>
          </w:tcPr>
          <w:p w14:paraId="02184EDA" w14:textId="77777777" w:rsidR="008E6490" w:rsidRPr="003D5C00" w:rsidRDefault="008E6490">
            <w:pPr>
              <w:pStyle w:val="FormData"/>
              <w:rPr>
                <w:b/>
                <w:color w:val="auto"/>
              </w:rPr>
            </w:pPr>
            <w:r w:rsidRPr="003D5C00">
              <w:rPr>
                <w:b/>
                <w:color w:val="auto"/>
              </w:rPr>
              <w:t>BLOCK</w:t>
            </w:r>
          </w:p>
        </w:tc>
        <w:tc>
          <w:tcPr>
            <w:tcW w:w="4410" w:type="dxa"/>
          </w:tcPr>
          <w:p w14:paraId="7995A9E1" w14:textId="77777777" w:rsidR="008E6490" w:rsidRPr="003D5C00" w:rsidRDefault="008E6490">
            <w:pPr>
              <w:pStyle w:val="FormData"/>
              <w:rPr>
                <w:b/>
                <w:color w:val="auto"/>
              </w:rPr>
            </w:pPr>
            <w:r w:rsidRPr="003D5C00">
              <w:rPr>
                <w:b/>
                <w:color w:val="auto"/>
              </w:rPr>
              <w:t>Block</w:t>
            </w:r>
          </w:p>
        </w:tc>
        <w:tc>
          <w:tcPr>
            <w:tcW w:w="2414" w:type="dxa"/>
          </w:tcPr>
          <w:p w14:paraId="7DA30EC7" w14:textId="77777777" w:rsidR="008E6490" w:rsidRPr="003D5C00" w:rsidRDefault="008E6490">
            <w:pPr>
              <w:pStyle w:val="FormData"/>
              <w:rPr>
                <w:b/>
                <w:color w:val="auto"/>
              </w:rPr>
            </w:pPr>
            <w:r w:rsidRPr="003D5C00">
              <w:rPr>
                <w:b/>
                <w:color w:val="auto"/>
              </w:rPr>
              <w:t>A</w:t>
            </w:r>
          </w:p>
        </w:tc>
      </w:tr>
      <w:tr w:rsidR="008E6490" w:rsidRPr="003D5C00" w14:paraId="1CFF2442" w14:textId="77777777">
        <w:trPr>
          <w:cantSplit/>
          <w:trHeight w:val="255"/>
        </w:trPr>
        <w:tc>
          <w:tcPr>
            <w:tcW w:w="8984" w:type="dxa"/>
            <w:gridSpan w:val="3"/>
            <w:tcBorders>
              <w:bottom w:val="single" w:sz="6" w:space="0" w:color="auto"/>
            </w:tcBorders>
            <w:shd w:val="clear" w:color="auto" w:fill="99CCFF"/>
          </w:tcPr>
          <w:p w14:paraId="4D8C5E01"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092BA290" w14:textId="77777777">
        <w:trPr>
          <w:trHeight w:val="255"/>
        </w:trPr>
        <w:tc>
          <w:tcPr>
            <w:tcW w:w="2160" w:type="dxa"/>
            <w:shd w:val="clear" w:color="auto" w:fill="CC99FF"/>
          </w:tcPr>
          <w:p w14:paraId="031EADEE"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4B032E8B"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541D7558" w14:textId="77777777" w:rsidR="008E6490" w:rsidRPr="003D5C00" w:rsidRDefault="008E6490">
            <w:pPr>
              <w:pStyle w:val="FormData"/>
              <w:rPr>
                <w:b/>
                <w:color w:val="auto"/>
              </w:rPr>
            </w:pPr>
            <w:r w:rsidRPr="003D5C00">
              <w:rPr>
                <w:b/>
                <w:color w:val="auto"/>
              </w:rPr>
              <w:t>00004</w:t>
            </w:r>
          </w:p>
        </w:tc>
      </w:tr>
      <w:tr w:rsidR="008E6490" w:rsidRPr="003D5C00" w14:paraId="00449AAB" w14:textId="77777777">
        <w:trPr>
          <w:trHeight w:val="255"/>
        </w:trPr>
        <w:tc>
          <w:tcPr>
            <w:tcW w:w="2160" w:type="dxa"/>
          </w:tcPr>
          <w:p w14:paraId="6A082FDF" w14:textId="77777777" w:rsidR="008E6490" w:rsidRPr="003D5C00" w:rsidRDefault="008E6490">
            <w:pPr>
              <w:pStyle w:val="FormData"/>
              <w:rPr>
                <w:b/>
                <w:color w:val="auto"/>
              </w:rPr>
            </w:pPr>
            <w:r w:rsidRPr="003D5C00">
              <w:rPr>
                <w:b/>
                <w:color w:val="auto"/>
              </w:rPr>
              <w:t>LNA</w:t>
            </w:r>
          </w:p>
        </w:tc>
        <w:tc>
          <w:tcPr>
            <w:tcW w:w="4410" w:type="dxa"/>
          </w:tcPr>
          <w:p w14:paraId="57217BBE" w14:textId="77777777" w:rsidR="008E6490" w:rsidRPr="003D5C00" w:rsidRDefault="008E6490">
            <w:pPr>
              <w:pStyle w:val="FormData"/>
              <w:rPr>
                <w:b/>
                <w:color w:val="auto"/>
              </w:rPr>
            </w:pPr>
            <w:r w:rsidRPr="003D5C00">
              <w:rPr>
                <w:b/>
                <w:color w:val="auto"/>
              </w:rPr>
              <w:t>Line Activity</w:t>
            </w:r>
          </w:p>
        </w:tc>
        <w:tc>
          <w:tcPr>
            <w:tcW w:w="2414" w:type="dxa"/>
          </w:tcPr>
          <w:p w14:paraId="3A94F9EC" w14:textId="77777777" w:rsidR="008E6490" w:rsidRPr="003D5C00" w:rsidRDefault="008E6490">
            <w:pPr>
              <w:pStyle w:val="FormData"/>
              <w:rPr>
                <w:b/>
                <w:color w:val="auto"/>
              </w:rPr>
            </w:pPr>
            <w:r w:rsidRPr="003D5C00">
              <w:rPr>
                <w:b/>
                <w:color w:val="auto"/>
              </w:rPr>
              <w:t>V</w:t>
            </w:r>
          </w:p>
        </w:tc>
      </w:tr>
      <w:tr w:rsidR="008E6490" w:rsidRPr="003D5C00" w14:paraId="6FB32DC3" w14:textId="77777777">
        <w:trPr>
          <w:trHeight w:val="255"/>
        </w:trPr>
        <w:tc>
          <w:tcPr>
            <w:tcW w:w="2160" w:type="dxa"/>
          </w:tcPr>
          <w:p w14:paraId="62EE53FB" w14:textId="77777777" w:rsidR="008E6490" w:rsidRPr="003D5C00" w:rsidRDefault="008E6490">
            <w:pPr>
              <w:pStyle w:val="FormData"/>
              <w:rPr>
                <w:b/>
                <w:color w:val="auto"/>
              </w:rPr>
            </w:pPr>
            <w:r w:rsidRPr="003D5C00">
              <w:rPr>
                <w:b/>
                <w:color w:val="auto"/>
              </w:rPr>
              <w:t>TNS</w:t>
            </w:r>
          </w:p>
        </w:tc>
        <w:tc>
          <w:tcPr>
            <w:tcW w:w="4410" w:type="dxa"/>
          </w:tcPr>
          <w:p w14:paraId="6C18B76C" w14:textId="77777777" w:rsidR="008E6490" w:rsidRPr="003D5C00" w:rsidRDefault="008E6490">
            <w:pPr>
              <w:pStyle w:val="FormData"/>
              <w:rPr>
                <w:b/>
                <w:color w:val="auto"/>
              </w:rPr>
            </w:pPr>
            <w:r w:rsidRPr="003D5C00">
              <w:rPr>
                <w:b/>
                <w:color w:val="auto"/>
              </w:rPr>
              <w:t>Telephone Numbers</w:t>
            </w:r>
          </w:p>
        </w:tc>
        <w:tc>
          <w:tcPr>
            <w:tcW w:w="2414" w:type="dxa"/>
          </w:tcPr>
          <w:p w14:paraId="0B41A066" w14:textId="77777777" w:rsidR="008E6490" w:rsidRPr="003D5C00" w:rsidRDefault="008E6490">
            <w:pPr>
              <w:pStyle w:val="FormData"/>
              <w:rPr>
                <w:b/>
                <w:color w:val="auto"/>
              </w:rPr>
            </w:pPr>
            <w:r w:rsidRPr="003D5C00">
              <w:rPr>
                <w:b/>
                <w:color w:val="auto"/>
              </w:rPr>
              <w:t>9042616468</w:t>
            </w:r>
          </w:p>
        </w:tc>
      </w:tr>
      <w:tr w:rsidR="008E6490" w:rsidRPr="003D5C00" w14:paraId="6B8AD099" w14:textId="77777777">
        <w:trPr>
          <w:trHeight w:val="255"/>
        </w:trPr>
        <w:tc>
          <w:tcPr>
            <w:tcW w:w="2160" w:type="dxa"/>
          </w:tcPr>
          <w:p w14:paraId="47EF8155" w14:textId="77777777" w:rsidR="008E6490" w:rsidRPr="003D5C00" w:rsidRDefault="008E6490">
            <w:pPr>
              <w:pStyle w:val="FormData"/>
              <w:rPr>
                <w:b/>
                <w:color w:val="auto"/>
              </w:rPr>
            </w:pPr>
            <w:r w:rsidRPr="003D5C00">
              <w:rPr>
                <w:b/>
                <w:color w:val="auto"/>
              </w:rPr>
              <w:t>LNECLSSVC</w:t>
            </w:r>
          </w:p>
        </w:tc>
        <w:tc>
          <w:tcPr>
            <w:tcW w:w="4410" w:type="dxa"/>
          </w:tcPr>
          <w:p w14:paraId="4A417E82" w14:textId="77777777" w:rsidR="008E6490" w:rsidRPr="003D5C00" w:rsidRDefault="008E6490">
            <w:pPr>
              <w:pStyle w:val="FormData"/>
              <w:rPr>
                <w:b/>
                <w:color w:val="auto"/>
              </w:rPr>
            </w:pPr>
            <w:r w:rsidRPr="003D5C00">
              <w:rPr>
                <w:b/>
                <w:color w:val="auto"/>
              </w:rPr>
              <w:t>Line Class of Service</w:t>
            </w:r>
          </w:p>
        </w:tc>
        <w:tc>
          <w:tcPr>
            <w:tcW w:w="2414" w:type="dxa"/>
          </w:tcPr>
          <w:p w14:paraId="4D9F18E4" w14:textId="77777777" w:rsidR="008E6490" w:rsidRPr="003D5C00" w:rsidRDefault="008E6490">
            <w:pPr>
              <w:pStyle w:val="FormData"/>
              <w:rPr>
                <w:b/>
                <w:color w:val="auto"/>
              </w:rPr>
            </w:pPr>
            <w:r w:rsidRPr="003D5C00">
              <w:rPr>
                <w:b/>
                <w:color w:val="auto"/>
              </w:rPr>
              <w:t>MFB</w:t>
            </w:r>
          </w:p>
        </w:tc>
      </w:tr>
      <w:tr w:rsidR="008E6490" w:rsidRPr="003D5C00" w14:paraId="1480EB76" w14:textId="77777777">
        <w:trPr>
          <w:trHeight w:val="255"/>
        </w:trPr>
        <w:tc>
          <w:tcPr>
            <w:tcW w:w="2160" w:type="dxa"/>
          </w:tcPr>
          <w:p w14:paraId="47715B64" w14:textId="77777777" w:rsidR="008E6490" w:rsidRPr="003D5C00" w:rsidRDefault="008E6490">
            <w:pPr>
              <w:pStyle w:val="FormData"/>
              <w:rPr>
                <w:b/>
                <w:color w:val="auto"/>
              </w:rPr>
            </w:pPr>
            <w:r w:rsidRPr="003D5C00">
              <w:rPr>
                <w:b/>
                <w:color w:val="auto"/>
              </w:rPr>
              <w:t xml:space="preserve">PIC </w:t>
            </w:r>
          </w:p>
        </w:tc>
        <w:tc>
          <w:tcPr>
            <w:tcW w:w="4410" w:type="dxa"/>
          </w:tcPr>
          <w:p w14:paraId="62CBF50D"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4584D8E0" w14:textId="77777777" w:rsidR="008E6490" w:rsidRPr="003D5C00" w:rsidRDefault="002031B2">
            <w:pPr>
              <w:pStyle w:val="FormData"/>
              <w:rPr>
                <w:b/>
                <w:color w:val="auto"/>
              </w:rPr>
            </w:pPr>
            <w:r>
              <w:rPr>
                <w:b/>
                <w:color w:val="auto"/>
              </w:rPr>
              <w:t>NONE</w:t>
            </w:r>
          </w:p>
        </w:tc>
      </w:tr>
      <w:tr w:rsidR="008E6490" w:rsidRPr="003D5C00" w14:paraId="3C757A31" w14:textId="77777777">
        <w:trPr>
          <w:trHeight w:val="255"/>
        </w:trPr>
        <w:tc>
          <w:tcPr>
            <w:tcW w:w="2160" w:type="dxa"/>
          </w:tcPr>
          <w:p w14:paraId="30D5B86D" w14:textId="77777777" w:rsidR="008E6490" w:rsidRPr="003D5C00" w:rsidRDefault="008E6490">
            <w:pPr>
              <w:pStyle w:val="FormData"/>
              <w:rPr>
                <w:b/>
                <w:color w:val="auto"/>
              </w:rPr>
            </w:pPr>
            <w:r w:rsidRPr="003D5C00">
              <w:rPr>
                <w:b/>
                <w:color w:val="auto"/>
              </w:rPr>
              <w:t>LPIC</w:t>
            </w:r>
          </w:p>
        </w:tc>
        <w:tc>
          <w:tcPr>
            <w:tcW w:w="4410" w:type="dxa"/>
          </w:tcPr>
          <w:p w14:paraId="12110E09"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335419FB" w14:textId="77777777" w:rsidR="008E6490" w:rsidRPr="003D5C00" w:rsidRDefault="002031B2">
            <w:pPr>
              <w:pStyle w:val="FormData"/>
              <w:rPr>
                <w:b/>
                <w:color w:val="auto"/>
              </w:rPr>
            </w:pPr>
            <w:r>
              <w:rPr>
                <w:b/>
                <w:color w:val="auto"/>
              </w:rPr>
              <w:t>NONE</w:t>
            </w:r>
          </w:p>
        </w:tc>
      </w:tr>
      <w:tr w:rsidR="008E6490" w:rsidRPr="003D5C00" w14:paraId="31D9E6C8" w14:textId="77777777">
        <w:trPr>
          <w:trHeight w:val="255"/>
        </w:trPr>
        <w:tc>
          <w:tcPr>
            <w:tcW w:w="2160" w:type="dxa"/>
          </w:tcPr>
          <w:p w14:paraId="01DD72A3" w14:textId="77777777" w:rsidR="008E6490" w:rsidRPr="003D5C00" w:rsidRDefault="008E6490">
            <w:pPr>
              <w:pStyle w:val="FormData"/>
              <w:rPr>
                <w:b/>
                <w:color w:val="auto"/>
              </w:rPr>
            </w:pPr>
            <w:r w:rsidRPr="003D5C00">
              <w:rPr>
                <w:b/>
                <w:color w:val="auto"/>
              </w:rPr>
              <w:t>FEATURE ACTIVITY</w:t>
            </w:r>
          </w:p>
        </w:tc>
        <w:tc>
          <w:tcPr>
            <w:tcW w:w="4410" w:type="dxa"/>
          </w:tcPr>
          <w:p w14:paraId="2783799C" w14:textId="77777777" w:rsidR="008E6490" w:rsidRPr="003D5C00" w:rsidRDefault="008E6490">
            <w:pPr>
              <w:pStyle w:val="FormData"/>
              <w:rPr>
                <w:b/>
                <w:color w:val="auto"/>
              </w:rPr>
            </w:pPr>
            <w:r w:rsidRPr="003D5C00">
              <w:rPr>
                <w:b/>
                <w:color w:val="auto"/>
              </w:rPr>
              <w:t>Feature Activity</w:t>
            </w:r>
          </w:p>
        </w:tc>
        <w:tc>
          <w:tcPr>
            <w:tcW w:w="2414" w:type="dxa"/>
          </w:tcPr>
          <w:p w14:paraId="79DD1775" w14:textId="77777777" w:rsidR="008E6490" w:rsidRPr="003D5C00" w:rsidRDefault="008E6490">
            <w:pPr>
              <w:pStyle w:val="FormData"/>
              <w:rPr>
                <w:b/>
                <w:color w:val="auto"/>
              </w:rPr>
            </w:pPr>
            <w:r w:rsidRPr="003D5C00">
              <w:rPr>
                <w:b/>
                <w:color w:val="auto"/>
              </w:rPr>
              <w:t>N</w:t>
            </w:r>
          </w:p>
        </w:tc>
      </w:tr>
      <w:tr w:rsidR="008E6490" w:rsidRPr="003D5C00" w14:paraId="56B786AC" w14:textId="77777777">
        <w:trPr>
          <w:trHeight w:val="255"/>
        </w:trPr>
        <w:tc>
          <w:tcPr>
            <w:tcW w:w="2160" w:type="dxa"/>
          </w:tcPr>
          <w:p w14:paraId="0F774320" w14:textId="77777777" w:rsidR="008E6490" w:rsidRPr="003D5C00" w:rsidRDefault="008E6490">
            <w:pPr>
              <w:pStyle w:val="FormData"/>
              <w:rPr>
                <w:b/>
                <w:color w:val="auto"/>
              </w:rPr>
            </w:pPr>
            <w:r w:rsidRPr="003D5C00">
              <w:rPr>
                <w:b/>
                <w:color w:val="auto"/>
              </w:rPr>
              <w:t>FEATURE</w:t>
            </w:r>
          </w:p>
        </w:tc>
        <w:tc>
          <w:tcPr>
            <w:tcW w:w="4410" w:type="dxa"/>
          </w:tcPr>
          <w:p w14:paraId="6D56EC80" w14:textId="77777777" w:rsidR="008E6490" w:rsidRPr="003D5C00" w:rsidRDefault="008E6490">
            <w:pPr>
              <w:pStyle w:val="FormData"/>
              <w:rPr>
                <w:b/>
                <w:color w:val="auto"/>
              </w:rPr>
            </w:pPr>
            <w:r w:rsidRPr="003D5C00">
              <w:rPr>
                <w:b/>
                <w:color w:val="auto"/>
              </w:rPr>
              <w:t>Feature</w:t>
            </w:r>
          </w:p>
        </w:tc>
        <w:tc>
          <w:tcPr>
            <w:tcW w:w="2414" w:type="dxa"/>
          </w:tcPr>
          <w:p w14:paraId="3ABBEE73" w14:textId="77777777" w:rsidR="008E6490" w:rsidRPr="003D5C00" w:rsidRDefault="008E6490">
            <w:pPr>
              <w:pStyle w:val="FormData"/>
              <w:rPr>
                <w:b/>
                <w:color w:val="auto"/>
              </w:rPr>
            </w:pPr>
            <w:r w:rsidRPr="003D5C00">
              <w:rPr>
                <w:b/>
                <w:color w:val="auto"/>
              </w:rPr>
              <w:t>ESM</w:t>
            </w:r>
          </w:p>
        </w:tc>
      </w:tr>
      <w:tr w:rsidR="008E6490" w:rsidRPr="003D5C00" w14:paraId="22A25657" w14:textId="77777777">
        <w:trPr>
          <w:trHeight w:val="255"/>
        </w:trPr>
        <w:tc>
          <w:tcPr>
            <w:tcW w:w="2160" w:type="dxa"/>
          </w:tcPr>
          <w:p w14:paraId="59B6469B" w14:textId="77777777" w:rsidR="008E6490" w:rsidRPr="003D5C00" w:rsidRDefault="008E6490">
            <w:pPr>
              <w:pStyle w:val="FormData"/>
              <w:rPr>
                <w:b/>
                <w:color w:val="auto"/>
              </w:rPr>
            </w:pPr>
            <w:r w:rsidRPr="003D5C00">
              <w:rPr>
                <w:b/>
                <w:color w:val="auto"/>
              </w:rPr>
              <w:t>FEATURE ACTIVITY</w:t>
            </w:r>
          </w:p>
        </w:tc>
        <w:tc>
          <w:tcPr>
            <w:tcW w:w="4410" w:type="dxa"/>
          </w:tcPr>
          <w:p w14:paraId="40BF8525" w14:textId="77777777" w:rsidR="008E6490" w:rsidRPr="003D5C00" w:rsidRDefault="008E6490">
            <w:pPr>
              <w:pStyle w:val="FormData"/>
              <w:rPr>
                <w:b/>
                <w:color w:val="auto"/>
              </w:rPr>
            </w:pPr>
            <w:r w:rsidRPr="003D5C00">
              <w:rPr>
                <w:b/>
                <w:color w:val="auto"/>
              </w:rPr>
              <w:t>Feature Activity</w:t>
            </w:r>
          </w:p>
        </w:tc>
        <w:tc>
          <w:tcPr>
            <w:tcW w:w="2414" w:type="dxa"/>
          </w:tcPr>
          <w:p w14:paraId="0E63B84F" w14:textId="77777777" w:rsidR="008E6490" w:rsidRPr="003D5C00" w:rsidRDefault="008E6490">
            <w:pPr>
              <w:pStyle w:val="FormData"/>
              <w:rPr>
                <w:b/>
                <w:color w:val="auto"/>
              </w:rPr>
            </w:pPr>
            <w:r w:rsidRPr="003D5C00">
              <w:rPr>
                <w:b/>
                <w:color w:val="auto"/>
              </w:rPr>
              <w:t>N</w:t>
            </w:r>
          </w:p>
        </w:tc>
      </w:tr>
      <w:tr w:rsidR="008E6490" w:rsidRPr="003D5C00" w14:paraId="3941A449" w14:textId="77777777">
        <w:trPr>
          <w:trHeight w:val="255"/>
        </w:trPr>
        <w:tc>
          <w:tcPr>
            <w:tcW w:w="2160" w:type="dxa"/>
          </w:tcPr>
          <w:p w14:paraId="48D6FE74" w14:textId="77777777" w:rsidR="008E6490" w:rsidRPr="003D5C00" w:rsidRDefault="008E6490">
            <w:pPr>
              <w:pStyle w:val="FormData"/>
              <w:rPr>
                <w:b/>
                <w:color w:val="auto"/>
              </w:rPr>
            </w:pPr>
            <w:r w:rsidRPr="003D5C00">
              <w:rPr>
                <w:b/>
                <w:color w:val="auto"/>
              </w:rPr>
              <w:t>FEATURE</w:t>
            </w:r>
          </w:p>
        </w:tc>
        <w:tc>
          <w:tcPr>
            <w:tcW w:w="4410" w:type="dxa"/>
          </w:tcPr>
          <w:p w14:paraId="7AEC807A" w14:textId="77777777" w:rsidR="008E6490" w:rsidRPr="003D5C00" w:rsidRDefault="008E6490">
            <w:pPr>
              <w:pStyle w:val="FormData"/>
              <w:rPr>
                <w:b/>
                <w:color w:val="auto"/>
              </w:rPr>
            </w:pPr>
            <w:r w:rsidRPr="003D5C00">
              <w:rPr>
                <w:b/>
                <w:color w:val="auto"/>
              </w:rPr>
              <w:t>Feature</w:t>
            </w:r>
          </w:p>
        </w:tc>
        <w:tc>
          <w:tcPr>
            <w:tcW w:w="2414" w:type="dxa"/>
          </w:tcPr>
          <w:p w14:paraId="5E09CE71" w14:textId="77777777" w:rsidR="008E6490" w:rsidRPr="003D5C00" w:rsidRDefault="008E6490">
            <w:pPr>
              <w:pStyle w:val="FormData"/>
              <w:rPr>
                <w:b/>
                <w:color w:val="auto"/>
              </w:rPr>
            </w:pPr>
            <w:r w:rsidRPr="003D5C00">
              <w:rPr>
                <w:b/>
                <w:color w:val="auto"/>
              </w:rPr>
              <w:t>CREX4</w:t>
            </w:r>
          </w:p>
        </w:tc>
      </w:tr>
      <w:tr w:rsidR="008E6490" w:rsidRPr="003D5C00" w14:paraId="51915568" w14:textId="77777777">
        <w:trPr>
          <w:trHeight w:val="255"/>
        </w:trPr>
        <w:tc>
          <w:tcPr>
            <w:tcW w:w="2160" w:type="dxa"/>
          </w:tcPr>
          <w:p w14:paraId="26485931" w14:textId="77777777" w:rsidR="008E6490" w:rsidRPr="003D5C00" w:rsidRDefault="008E6490">
            <w:pPr>
              <w:pStyle w:val="FormData"/>
              <w:rPr>
                <w:b/>
                <w:color w:val="auto"/>
              </w:rPr>
            </w:pPr>
            <w:r w:rsidRPr="003D5C00">
              <w:rPr>
                <w:b/>
                <w:color w:val="auto"/>
              </w:rPr>
              <w:t>BLOCK ACTIVITY</w:t>
            </w:r>
          </w:p>
        </w:tc>
        <w:tc>
          <w:tcPr>
            <w:tcW w:w="4410" w:type="dxa"/>
          </w:tcPr>
          <w:p w14:paraId="40926A04" w14:textId="77777777" w:rsidR="008E6490" w:rsidRPr="003D5C00" w:rsidRDefault="008E6490">
            <w:pPr>
              <w:pStyle w:val="FormData"/>
              <w:rPr>
                <w:b/>
                <w:color w:val="auto"/>
              </w:rPr>
            </w:pPr>
            <w:r w:rsidRPr="003D5C00">
              <w:rPr>
                <w:b/>
                <w:color w:val="auto"/>
              </w:rPr>
              <w:t>Block Activity</w:t>
            </w:r>
          </w:p>
        </w:tc>
        <w:tc>
          <w:tcPr>
            <w:tcW w:w="2414" w:type="dxa"/>
          </w:tcPr>
          <w:p w14:paraId="4BFA04A7" w14:textId="77777777" w:rsidR="008E6490" w:rsidRPr="003D5C00" w:rsidRDefault="008E6490">
            <w:pPr>
              <w:pStyle w:val="FormData"/>
              <w:rPr>
                <w:b/>
                <w:color w:val="auto"/>
              </w:rPr>
            </w:pPr>
            <w:r w:rsidRPr="003D5C00">
              <w:rPr>
                <w:b/>
                <w:color w:val="auto"/>
              </w:rPr>
              <w:t>A</w:t>
            </w:r>
          </w:p>
        </w:tc>
      </w:tr>
      <w:tr w:rsidR="008E6490" w:rsidRPr="003D5C00" w14:paraId="01C4B343" w14:textId="77777777">
        <w:trPr>
          <w:trHeight w:val="255"/>
        </w:trPr>
        <w:tc>
          <w:tcPr>
            <w:tcW w:w="2160" w:type="dxa"/>
          </w:tcPr>
          <w:p w14:paraId="4F864F59" w14:textId="77777777" w:rsidR="008E6490" w:rsidRPr="003D5C00" w:rsidRDefault="008E6490">
            <w:pPr>
              <w:pStyle w:val="FormData"/>
              <w:rPr>
                <w:b/>
                <w:color w:val="auto"/>
              </w:rPr>
            </w:pPr>
            <w:r w:rsidRPr="003D5C00">
              <w:rPr>
                <w:b/>
                <w:color w:val="auto"/>
              </w:rPr>
              <w:t>BLOCK</w:t>
            </w:r>
          </w:p>
        </w:tc>
        <w:tc>
          <w:tcPr>
            <w:tcW w:w="4410" w:type="dxa"/>
          </w:tcPr>
          <w:p w14:paraId="6E9ED7A1" w14:textId="77777777" w:rsidR="008E6490" w:rsidRPr="003D5C00" w:rsidRDefault="008E6490">
            <w:pPr>
              <w:pStyle w:val="FormData"/>
              <w:rPr>
                <w:b/>
                <w:color w:val="auto"/>
              </w:rPr>
            </w:pPr>
            <w:r w:rsidRPr="003D5C00">
              <w:rPr>
                <w:b/>
                <w:color w:val="auto"/>
              </w:rPr>
              <w:t>Block</w:t>
            </w:r>
          </w:p>
        </w:tc>
        <w:tc>
          <w:tcPr>
            <w:tcW w:w="2414" w:type="dxa"/>
          </w:tcPr>
          <w:p w14:paraId="5EC33492" w14:textId="77777777" w:rsidR="008E6490" w:rsidRPr="003D5C00" w:rsidRDefault="008E6490">
            <w:pPr>
              <w:pStyle w:val="FormData"/>
              <w:rPr>
                <w:b/>
                <w:color w:val="auto"/>
              </w:rPr>
            </w:pPr>
            <w:r w:rsidRPr="003D5C00">
              <w:rPr>
                <w:b/>
                <w:color w:val="auto"/>
              </w:rPr>
              <w:t>A</w:t>
            </w:r>
          </w:p>
        </w:tc>
      </w:tr>
    </w:tbl>
    <w:p w14:paraId="721DCC3B" w14:textId="77777777" w:rsidR="008E6490" w:rsidRPr="003D5C00" w:rsidRDefault="008E6490">
      <w:pPr>
        <w:autoSpaceDE w:val="0"/>
        <w:autoSpaceDN w:val="0"/>
        <w:adjustRightInd w:val="0"/>
        <w:rPr>
          <w:sz w:val="24"/>
          <w:szCs w:val="24"/>
        </w:rPr>
      </w:pPr>
    </w:p>
    <w:p w14:paraId="7C30EACB" w14:textId="77777777" w:rsidR="006A39A3" w:rsidRPr="006C1B42" w:rsidRDefault="006A39A3" w:rsidP="006A39A3">
      <w:r w:rsidRPr="006C1B42">
        <w:t>XML INPUT:</w:t>
      </w:r>
    </w:p>
    <w:p w14:paraId="7BAC6C26" w14:textId="77777777" w:rsidR="006A39A3" w:rsidRPr="006C1B42" w:rsidRDefault="006A39A3" w:rsidP="006A39A3"/>
    <w:p w14:paraId="4AB56052" w14:textId="5C958771" w:rsidR="006A39A3" w:rsidRPr="006C1B42" w:rsidRDefault="006A39A3" w:rsidP="00E33756">
      <w:pPr>
        <w:ind w:hanging="240"/>
        <w:rPr>
          <w:rFonts w:cs="Arial"/>
        </w:rPr>
      </w:pPr>
      <w:r w:rsidRPr="006C1B42">
        <w:rPr>
          <w:rFonts w:cs="Courier New"/>
          <w:bCs/>
          <w:color w:val="FF0000"/>
        </w:rPr>
        <w:t> </w:t>
      </w:r>
      <w:r w:rsidRPr="006C1B42">
        <w:rPr>
          <w:rFonts w:cs="Arial"/>
        </w:rPr>
        <w:t xml:space="preserve"> </w:t>
      </w:r>
    </w:p>
    <w:p w14:paraId="2B3D14CA"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header</w:t>
      </w:r>
      <w:r w:rsidRPr="006C1B42">
        <w:rPr>
          <w:rFonts w:cs="Arial"/>
          <w:color w:val="0000FF"/>
        </w:rPr>
        <w:t>&gt;</w:t>
      </w:r>
    </w:p>
    <w:p w14:paraId="61534B8B" w14:textId="77777777" w:rsidR="006A39A3" w:rsidRPr="006C1B42" w:rsidRDefault="006A39A3" w:rsidP="006A39A3">
      <w:pPr>
        <w:ind w:hanging="480"/>
        <w:rPr>
          <w:rFonts w:cs="Arial"/>
        </w:rPr>
      </w:pPr>
      <w:hyperlink r:id="rId2187"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order:LSR_ORD_REQ</w:t>
      </w:r>
      <w:r w:rsidRPr="006C1B42">
        <w:rPr>
          <w:rFonts w:cs="Arial"/>
          <w:color w:val="0000FF"/>
        </w:rPr>
        <w:t>&gt;</w:t>
      </w:r>
    </w:p>
    <w:p w14:paraId="5385FC3F" w14:textId="77777777" w:rsidR="006A39A3" w:rsidRPr="006C1B42" w:rsidRDefault="006A39A3" w:rsidP="006A39A3">
      <w:pPr>
        <w:ind w:hanging="480"/>
        <w:rPr>
          <w:rFonts w:cs="Arial"/>
        </w:rPr>
      </w:pPr>
      <w:hyperlink r:id="rId2188"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order:HDR</w:t>
      </w:r>
      <w:r w:rsidRPr="006C1B42">
        <w:rPr>
          <w:rFonts w:cs="Arial"/>
          <w:color w:val="0000FF"/>
        </w:rPr>
        <w:t>&gt;</w:t>
      </w:r>
    </w:p>
    <w:p w14:paraId="562AD42D"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order:CCNA</w:t>
      </w:r>
      <w:r w:rsidRPr="006C1B42">
        <w:rPr>
          <w:rFonts w:cs="Arial"/>
          <w:color w:val="0000FF"/>
        </w:rPr>
        <w:t>&gt;</w:t>
      </w:r>
      <w:r w:rsidRPr="006C1B42">
        <w:rPr>
          <w:rFonts w:cs="Arial"/>
          <w:bCs/>
        </w:rPr>
        <w:t>ZXL</w:t>
      </w:r>
      <w:r w:rsidRPr="006C1B42">
        <w:rPr>
          <w:rFonts w:cs="Arial"/>
          <w:color w:val="0000FF"/>
        </w:rPr>
        <w:t>&lt;/</w:t>
      </w:r>
      <w:r w:rsidRPr="006C1B42">
        <w:rPr>
          <w:rFonts w:cs="Arial"/>
          <w:color w:val="990000"/>
        </w:rPr>
        <w:t>order:CCNA</w:t>
      </w:r>
      <w:r w:rsidRPr="006C1B42">
        <w:rPr>
          <w:rFonts w:cs="Arial"/>
          <w:color w:val="0000FF"/>
        </w:rPr>
        <w:t>&gt;</w:t>
      </w:r>
      <w:r w:rsidRPr="006C1B42">
        <w:rPr>
          <w:rFonts w:cs="Arial"/>
        </w:rPr>
        <w:t xml:space="preserve"> </w:t>
      </w:r>
    </w:p>
    <w:p w14:paraId="441AB3A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order:MSG_TIMESTAMP</w:t>
      </w:r>
      <w:r w:rsidRPr="006C1B42">
        <w:rPr>
          <w:rFonts w:cs="Arial"/>
          <w:color w:val="0000FF"/>
        </w:rPr>
        <w:t>&gt;</w:t>
      </w:r>
      <w:r w:rsidRPr="006C1B42">
        <w:rPr>
          <w:rFonts w:cs="Arial"/>
          <w:bCs/>
        </w:rPr>
        <w:t>2009-06-25T13:44:20-05:00</w:t>
      </w:r>
      <w:r w:rsidRPr="006C1B42">
        <w:rPr>
          <w:rFonts w:cs="Arial"/>
          <w:color w:val="0000FF"/>
        </w:rPr>
        <w:t>&lt;/</w:t>
      </w:r>
      <w:r w:rsidRPr="006C1B42">
        <w:rPr>
          <w:rFonts w:cs="Arial"/>
          <w:color w:val="990000"/>
        </w:rPr>
        <w:t>order:MSG_TIMESTAMP</w:t>
      </w:r>
      <w:r w:rsidRPr="006C1B42">
        <w:rPr>
          <w:rFonts w:cs="Arial"/>
          <w:color w:val="0000FF"/>
        </w:rPr>
        <w:t>&gt;</w:t>
      </w:r>
      <w:r w:rsidRPr="006C1B42">
        <w:rPr>
          <w:rFonts w:cs="Arial"/>
        </w:rPr>
        <w:t xml:space="preserve"> </w:t>
      </w:r>
    </w:p>
    <w:p w14:paraId="4F6A66A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order:PON</w:t>
      </w:r>
      <w:r w:rsidRPr="006C1B42">
        <w:rPr>
          <w:rFonts w:cs="Arial"/>
          <w:color w:val="0000FF"/>
        </w:rPr>
        <w:t>&gt;</w:t>
      </w:r>
      <w:r w:rsidRPr="006C1B42">
        <w:rPr>
          <w:rFonts w:cs="Arial"/>
          <w:bCs/>
        </w:rPr>
        <w:t>CVT00E067E31</w:t>
      </w:r>
      <w:r w:rsidRPr="006C1B42">
        <w:rPr>
          <w:rFonts w:cs="Arial"/>
          <w:color w:val="0000FF"/>
        </w:rPr>
        <w:t>&lt;/</w:t>
      </w:r>
      <w:r w:rsidRPr="006C1B42">
        <w:rPr>
          <w:rFonts w:cs="Arial"/>
          <w:color w:val="990000"/>
        </w:rPr>
        <w:t>order:PON</w:t>
      </w:r>
      <w:r w:rsidRPr="006C1B42">
        <w:rPr>
          <w:rFonts w:cs="Arial"/>
          <w:color w:val="0000FF"/>
        </w:rPr>
        <w:t>&gt;</w:t>
      </w:r>
      <w:r w:rsidRPr="006C1B42">
        <w:rPr>
          <w:rFonts w:cs="Arial"/>
        </w:rPr>
        <w:t xml:space="preserve"> </w:t>
      </w:r>
    </w:p>
    <w:p w14:paraId="3FF0165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order:VER</w:t>
      </w:r>
      <w:r w:rsidRPr="006C1B42">
        <w:rPr>
          <w:rFonts w:cs="Arial"/>
          <w:color w:val="0000FF"/>
        </w:rPr>
        <w:t>&gt;</w:t>
      </w:r>
      <w:r w:rsidRPr="006C1B42">
        <w:rPr>
          <w:rFonts w:cs="Arial"/>
          <w:bCs/>
        </w:rPr>
        <w:t>00</w:t>
      </w:r>
      <w:r w:rsidRPr="006C1B42">
        <w:rPr>
          <w:rFonts w:cs="Arial"/>
          <w:color w:val="0000FF"/>
        </w:rPr>
        <w:t>&lt;/</w:t>
      </w:r>
      <w:r w:rsidRPr="006C1B42">
        <w:rPr>
          <w:rFonts w:cs="Arial"/>
          <w:color w:val="990000"/>
        </w:rPr>
        <w:t>order:VER</w:t>
      </w:r>
      <w:r w:rsidRPr="006C1B42">
        <w:rPr>
          <w:rFonts w:cs="Arial"/>
          <w:color w:val="0000FF"/>
        </w:rPr>
        <w:t>&gt;</w:t>
      </w:r>
      <w:r w:rsidRPr="006C1B42">
        <w:rPr>
          <w:rFonts w:cs="Arial"/>
        </w:rPr>
        <w:t xml:space="preserve"> </w:t>
      </w:r>
    </w:p>
    <w:p w14:paraId="7895D80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order:ATN</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order:ATN</w:t>
      </w:r>
      <w:r w:rsidRPr="006C1B42">
        <w:rPr>
          <w:rFonts w:cs="Arial"/>
          <w:color w:val="0000FF"/>
        </w:rPr>
        <w:t>&gt;</w:t>
      </w:r>
      <w:r w:rsidRPr="006C1B42">
        <w:rPr>
          <w:rFonts w:cs="Arial"/>
        </w:rPr>
        <w:t xml:space="preserve"> </w:t>
      </w:r>
    </w:p>
    <w:p w14:paraId="278C746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order:RVER</w:t>
      </w:r>
      <w:r w:rsidRPr="006C1B42">
        <w:rPr>
          <w:rFonts w:cs="Arial"/>
          <w:color w:val="0000FF"/>
        </w:rPr>
        <w:t>&gt;</w:t>
      </w:r>
      <w:r w:rsidRPr="006C1B42">
        <w:rPr>
          <w:rFonts w:cs="Arial"/>
          <w:bCs/>
        </w:rPr>
        <w:t>10.05</w:t>
      </w:r>
      <w:r w:rsidRPr="006C1B42">
        <w:rPr>
          <w:rFonts w:cs="Arial"/>
          <w:color w:val="0000FF"/>
        </w:rPr>
        <w:t>&lt;/</w:t>
      </w:r>
      <w:r w:rsidRPr="006C1B42">
        <w:rPr>
          <w:rFonts w:cs="Arial"/>
          <w:color w:val="990000"/>
        </w:rPr>
        <w:t>order:RVER</w:t>
      </w:r>
      <w:r w:rsidRPr="006C1B42">
        <w:rPr>
          <w:rFonts w:cs="Arial"/>
          <w:color w:val="0000FF"/>
        </w:rPr>
        <w:t>&gt;</w:t>
      </w:r>
      <w:r w:rsidRPr="006C1B42">
        <w:rPr>
          <w:rFonts w:cs="Arial"/>
        </w:rPr>
        <w:t xml:space="preserve"> </w:t>
      </w:r>
    </w:p>
    <w:p w14:paraId="52599B2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order:CC</w:t>
      </w:r>
      <w:r w:rsidRPr="006C1B42">
        <w:rPr>
          <w:rFonts w:cs="Arial"/>
          <w:color w:val="0000FF"/>
        </w:rPr>
        <w:t>&gt;</w:t>
      </w:r>
      <w:r w:rsidRPr="006C1B42">
        <w:rPr>
          <w:rFonts w:cs="Arial"/>
          <w:bCs/>
        </w:rPr>
        <w:t>9999</w:t>
      </w:r>
      <w:r w:rsidRPr="006C1B42">
        <w:rPr>
          <w:rFonts w:cs="Arial"/>
          <w:color w:val="0000FF"/>
        </w:rPr>
        <w:t>&lt;/</w:t>
      </w:r>
      <w:r w:rsidRPr="006C1B42">
        <w:rPr>
          <w:rFonts w:cs="Arial"/>
          <w:color w:val="990000"/>
        </w:rPr>
        <w:t>order:CC</w:t>
      </w:r>
      <w:r w:rsidRPr="006C1B42">
        <w:rPr>
          <w:rFonts w:cs="Arial"/>
          <w:color w:val="0000FF"/>
        </w:rPr>
        <w:t>&gt;</w:t>
      </w:r>
      <w:r w:rsidRPr="006C1B42">
        <w:rPr>
          <w:rFonts w:cs="Arial"/>
        </w:rPr>
        <w:t xml:space="preserve"> </w:t>
      </w:r>
    </w:p>
    <w:p w14:paraId="52A2394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order:STATE</w:t>
      </w:r>
      <w:r w:rsidRPr="006C1B42">
        <w:rPr>
          <w:rFonts w:cs="Arial"/>
          <w:color w:val="0000FF"/>
        </w:rPr>
        <w:t>&gt;</w:t>
      </w:r>
      <w:r w:rsidRPr="006C1B42">
        <w:rPr>
          <w:rFonts w:cs="Arial"/>
          <w:bCs/>
        </w:rPr>
        <w:t>FL</w:t>
      </w:r>
      <w:r w:rsidRPr="006C1B42">
        <w:rPr>
          <w:rFonts w:cs="Arial"/>
          <w:color w:val="0000FF"/>
        </w:rPr>
        <w:t>&lt;/</w:t>
      </w:r>
      <w:r w:rsidRPr="006C1B42">
        <w:rPr>
          <w:rFonts w:cs="Arial"/>
          <w:color w:val="990000"/>
        </w:rPr>
        <w:t>order:STATE</w:t>
      </w:r>
      <w:r w:rsidRPr="006C1B42">
        <w:rPr>
          <w:rFonts w:cs="Arial"/>
          <w:color w:val="0000FF"/>
        </w:rPr>
        <w:t>&gt;</w:t>
      </w:r>
      <w:r w:rsidRPr="006C1B42">
        <w:rPr>
          <w:rFonts w:cs="Arial"/>
        </w:rPr>
        <w:t xml:space="preserve"> </w:t>
      </w:r>
    </w:p>
    <w:p w14:paraId="347C3A4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order:DTSENT</w:t>
      </w:r>
      <w:r w:rsidRPr="006C1B42">
        <w:rPr>
          <w:rFonts w:cs="Arial"/>
          <w:color w:val="0000FF"/>
        </w:rPr>
        <w:t>&gt;</w:t>
      </w:r>
      <w:r w:rsidRPr="006C1B42">
        <w:rPr>
          <w:rFonts w:cs="Arial"/>
          <w:bCs/>
        </w:rPr>
        <w:t>200906250144PM</w:t>
      </w:r>
      <w:r w:rsidRPr="006C1B42">
        <w:rPr>
          <w:rFonts w:cs="Arial"/>
          <w:color w:val="0000FF"/>
        </w:rPr>
        <w:t>&lt;/</w:t>
      </w:r>
      <w:r w:rsidRPr="006C1B42">
        <w:rPr>
          <w:rFonts w:cs="Arial"/>
          <w:color w:val="990000"/>
        </w:rPr>
        <w:t>order:DTSENT</w:t>
      </w:r>
      <w:r w:rsidRPr="006C1B42">
        <w:rPr>
          <w:rFonts w:cs="Arial"/>
          <w:color w:val="0000FF"/>
        </w:rPr>
        <w:t>&gt;</w:t>
      </w:r>
      <w:r w:rsidRPr="006C1B42">
        <w:rPr>
          <w:rFonts w:cs="Arial"/>
        </w:rPr>
        <w:t xml:space="preserve"> </w:t>
      </w:r>
    </w:p>
    <w:p w14:paraId="1CD47556"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order:HDR</w:t>
      </w:r>
      <w:r w:rsidRPr="006C1B42">
        <w:rPr>
          <w:rFonts w:cs="Arial"/>
          <w:color w:val="0000FF"/>
        </w:rPr>
        <w:t>&gt;</w:t>
      </w:r>
    </w:p>
    <w:p w14:paraId="1DA618EB" w14:textId="77777777" w:rsidR="006A39A3" w:rsidRPr="006C1B42" w:rsidRDefault="006A39A3" w:rsidP="006A39A3">
      <w:pPr>
        <w:ind w:hanging="480"/>
        <w:rPr>
          <w:rFonts w:cs="Arial"/>
        </w:rPr>
      </w:pPr>
      <w:hyperlink r:id="rId2189"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order:LSR</w:t>
      </w:r>
      <w:r w:rsidRPr="006C1B42">
        <w:rPr>
          <w:rFonts w:cs="Arial"/>
          <w:color w:val="0000FF"/>
        </w:rPr>
        <w:t>&gt;</w:t>
      </w:r>
    </w:p>
    <w:p w14:paraId="0816BD73" w14:textId="77777777" w:rsidR="006A39A3" w:rsidRPr="006C1B42" w:rsidRDefault="006A39A3" w:rsidP="006A39A3">
      <w:pPr>
        <w:ind w:hanging="480"/>
        <w:rPr>
          <w:rFonts w:cs="Arial"/>
        </w:rPr>
      </w:pPr>
      <w:hyperlink r:id="rId2190"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order:LSR_ADMIN</w:t>
      </w:r>
      <w:r w:rsidRPr="006C1B42">
        <w:rPr>
          <w:rFonts w:cs="Arial"/>
          <w:color w:val="0000FF"/>
        </w:rPr>
        <w:t>&gt;</w:t>
      </w:r>
    </w:p>
    <w:p w14:paraId="6B6EA29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order:SC</w:t>
      </w:r>
      <w:r w:rsidRPr="006C1B42">
        <w:rPr>
          <w:rFonts w:cs="Arial"/>
          <w:color w:val="0000FF"/>
        </w:rPr>
        <w:t>&gt;</w:t>
      </w:r>
      <w:r w:rsidRPr="006C1B42">
        <w:rPr>
          <w:rFonts w:cs="Arial"/>
          <w:bCs/>
        </w:rPr>
        <w:t>LCSC</w:t>
      </w:r>
      <w:r w:rsidRPr="006C1B42">
        <w:rPr>
          <w:rFonts w:cs="Arial"/>
          <w:color w:val="0000FF"/>
        </w:rPr>
        <w:t>&lt;/</w:t>
      </w:r>
      <w:r w:rsidRPr="006C1B42">
        <w:rPr>
          <w:rFonts w:cs="Arial"/>
          <w:color w:val="990000"/>
        </w:rPr>
        <w:t>order:SC</w:t>
      </w:r>
      <w:r w:rsidRPr="006C1B42">
        <w:rPr>
          <w:rFonts w:cs="Arial"/>
          <w:color w:val="0000FF"/>
        </w:rPr>
        <w:t>&gt;</w:t>
      </w:r>
      <w:r w:rsidRPr="006C1B42">
        <w:rPr>
          <w:rFonts w:cs="Arial"/>
        </w:rPr>
        <w:t xml:space="preserve"> </w:t>
      </w:r>
    </w:p>
    <w:p w14:paraId="0E60757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order:PROJECT</w:t>
      </w:r>
      <w:r w:rsidRPr="006C1B42">
        <w:rPr>
          <w:rFonts w:cs="Arial"/>
          <w:color w:val="0000FF"/>
        </w:rPr>
        <w:t>&gt;</w:t>
      </w:r>
      <w:r w:rsidRPr="006C1B42">
        <w:rPr>
          <w:rFonts w:cs="Arial"/>
          <w:bCs/>
        </w:rPr>
        <w:t>CAVENOBILL</w:t>
      </w:r>
      <w:r w:rsidRPr="006C1B42">
        <w:rPr>
          <w:rFonts w:cs="Arial"/>
          <w:color w:val="0000FF"/>
        </w:rPr>
        <w:t>&lt;/</w:t>
      </w:r>
      <w:r w:rsidRPr="006C1B42">
        <w:rPr>
          <w:rFonts w:cs="Arial"/>
          <w:color w:val="990000"/>
        </w:rPr>
        <w:t>order:PROJECT</w:t>
      </w:r>
      <w:r w:rsidRPr="006C1B42">
        <w:rPr>
          <w:rFonts w:cs="Arial"/>
          <w:color w:val="0000FF"/>
        </w:rPr>
        <w:t>&gt;</w:t>
      </w:r>
      <w:r w:rsidRPr="006C1B42">
        <w:rPr>
          <w:rFonts w:cs="Arial"/>
        </w:rPr>
        <w:t xml:space="preserve"> </w:t>
      </w:r>
    </w:p>
    <w:p w14:paraId="258629D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order:REQTYP</w:t>
      </w:r>
      <w:r w:rsidRPr="006C1B42">
        <w:rPr>
          <w:rFonts w:cs="Arial"/>
          <w:color w:val="0000FF"/>
        </w:rPr>
        <w:t>&gt;</w:t>
      </w:r>
      <w:r w:rsidRPr="006C1B42">
        <w:rPr>
          <w:rFonts w:cs="Arial"/>
          <w:bCs/>
        </w:rPr>
        <w:t>EB</w:t>
      </w:r>
      <w:r w:rsidRPr="006C1B42">
        <w:rPr>
          <w:rFonts w:cs="Arial"/>
          <w:color w:val="0000FF"/>
        </w:rPr>
        <w:t>&lt;/</w:t>
      </w:r>
      <w:r w:rsidRPr="006C1B42">
        <w:rPr>
          <w:rFonts w:cs="Arial"/>
          <w:color w:val="990000"/>
        </w:rPr>
        <w:t>order:REQTYP</w:t>
      </w:r>
      <w:r w:rsidRPr="006C1B42">
        <w:rPr>
          <w:rFonts w:cs="Arial"/>
          <w:color w:val="0000FF"/>
        </w:rPr>
        <w:t>&gt;</w:t>
      </w:r>
      <w:r w:rsidRPr="006C1B42">
        <w:rPr>
          <w:rFonts w:cs="Arial"/>
        </w:rPr>
        <w:t xml:space="preserve"> </w:t>
      </w:r>
    </w:p>
    <w:p w14:paraId="26FF38D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order:ACT</w:t>
      </w:r>
      <w:r w:rsidRPr="006C1B42">
        <w:rPr>
          <w:rFonts w:cs="Arial"/>
          <w:color w:val="0000FF"/>
        </w:rPr>
        <w:t>&gt;</w:t>
      </w:r>
      <w:r w:rsidRPr="006C1B42">
        <w:rPr>
          <w:rFonts w:cs="Arial"/>
          <w:bCs/>
        </w:rPr>
        <w:t>V</w:t>
      </w:r>
      <w:r w:rsidRPr="006C1B42">
        <w:rPr>
          <w:rFonts w:cs="Arial"/>
          <w:color w:val="0000FF"/>
        </w:rPr>
        <w:t>&lt;/</w:t>
      </w:r>
      <w:r w:rsidRPr="006C1B42">
        <w:rPr>
          <w:rFonts w:cs="Arial"/>
          <w:color w:val="990000"/>
        </w:rPr>
        <w:t>order:ACT</w:t>
      </w:r>
      <w:r w:rsidRPr="006C1B42">
        <w:rPr>
          <w:rFonts w:cs="Arial"/>
          <w:color w:val="0000FF"/>
        </w:rPr>
        <w:t>&gt;</w:t>
      </w:r>
      <w:r w:rsidRPr="006C1B42">
        <w:rPr>
          <w:rFonts w:cs="Arial"/>
        </w:rPr>
        <w:t xml:space="preserve"> </w:t>
      </w:r>
    </w:p>
    <w:p w14:paraId="2834DBB0" w14:textId="77777777" w:rsidR="006A39A3" w:rsidRPr="00495B2C" w:rsidRDefault="006A39A3" w:rsidP="006A39A3">
      <w:pPr>
        <w:ind w:hanging="48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0EDCB646" w14:textId="77777777" w:rsidR="006A39A3" w:rsidRPr="006C1B42" w:rsidRDefault="006A39A3" w:rsidP="006A39A3">
      <w:pPr>
        <w:ind w:hanging="480"/>
        <w:rPr>
          <w:rFonts w:cs="Arial"/>
        </w:rPr>
      </w:pPr>
      <w:hyperlink r:id="rId2191"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order:AUTHORIZATION</w:t>
      </w:r>
      <w:r w:rsidRPr="006C1B42">
        <w:rPr>
          <w:rFonts w:cs="Arial"/>
          <w:color w:val="0000FF"/>
        </w:rPr>
        <w:t>&gt;</w:t>
      </w:r>
    </w:p>
    <w:p w14:paraId="44494BE9"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order:TOS</w:t>
      </w:r>
      <w:r w:rsidRPr="006C1B42">
        <w:rPr>
          <w:rFonts w:cs="Arial"/>
          <w:color w:val="0000FF"/>
        </w:rPr>
        <w:t>&gt;</w:t>
      </w:r>
      <w:r w:rsidRPr="006C1B42">
        <w:rPr>
          <w:rFonts w:cs="Arial"/>
          <w:bCs/>
        </w:rPr>
        <w:t>1AF-</w:t>
      </w:r>
      <w:r w:rsidRPr="006C1B42">
        <w:rPr>
          <w:rFonts w:cs="Arial"/>
          <w:color w:val="0000FF"/>
        </w:rPr>
        <w:t>&lt;/</w:t>
      </w:r>
      <w:r w:rsidRPr="006C1B42">
        <w:rPr>
          <w:rFonts w:cs="Arial"/>
          <w:color w:val="990000"/>
        </w:rPr>
        <w:t>order:TOS</w:t>
      </w:r>
      <w:r w:rsidRPr="006C1B42">
        <w:rPr>
          <w:rFonts w:cs="Arial"/>
          <w:color w:val="0000FF"/>
        </w:rPr>
        <w:t>&gt;</w:t>
      </w:r>
      <w:r w:rsidRPr="006C1B42">
        <w:rPr>
          <w:rFonts w:cs="Arial"/>
        </w:rPr>
        <w:t xml:space="preserve"> </w:t>
      </w:r>
    </w:p>
    <w:p w14:paraId="4AF1F12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order:DDD</w:t>
      </w:r>
      <w:r w:rsidRPr="006C1B42">
        <w:rPr>
          <w:rFonts w:cs="Arial"/>
          <w:color w:val="0000FF"/>
        </w:rPr>
        <w:t>&gt;</w:t>
      </w:r>
      <w:r w:rsidRPr="006C1B42">
        <w:rPr>
          <w:rFonts w:cs="Arial"/>
          <w:bCs/>
        </w:rPr>
        <w:t>20091010</w:t>
      </w:r>
      <w:r w:rsidRPr="006C1B42">
        <w:rPr>
          <w:rFonts w:cs="Arial"/>
          <w:color w:val="0000FF"/>
        </w:rPr>
        <w:t>&lt;/</w:t>
      </w:r>
      <w:r w:rsidRPr="006C1B42">
        <w:rPr>
          <w:rFonts w:cs="Arial"/>
          <w:color w:val="990000"/>
        </w:rPr>
        <w:t>order:DDD</w:t>
      </w:r>
      <w:r w:rsidRPr="006C1B42">
        <w:rPr>
          <w:rFonts w:cs="Arial"/>
          <w:color w:val="0000FF"/>
        </w:rPr>
        <w:t>&gt;</w:t>
      </w:r>
      <w:r w:rsidRPr="006C1B42">
        <w:rPr>
          <w:rFonts w:cs="Arial"/>
        </w:rPr>
        <w:t xml:space="preserve"> </w:t>
      </w:r>
    </w:p>
    <w:p w14:paraId="3EBC3D67"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order:AUTHORIZATION</w:t>
      </w:r>
      <w:r w:rsidRPr="006C1B42">
        <w:rPr>
          <w:rFonts w:cs="Arial"/>
          <w:color w:val="0000FF"/>
        </w:rPr>
        <w:t>&gt;</w:t>
      </w:r>
    </w:p>
    <w:p w14:paraId="568C7E05"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order:LSR_ADMIN</w:t>
      </w:r>
      <w:r w:rsidRPr="006C1B42">
        <w:rPr>
          <w:rFonts w:cs="Arial"/>
          <w:color w:val="0000FF"/>
        </w:rPr>
        <w:t>&gt;</w:t>
      </w:r>
    </w:p>
    <w:p w14:paraId="66CB6B58" w14:textId="77777777" w:rsidR="006A39A3" w:rsidRPr="006C1B42" w:rsidRDefault="006A39A3" w:rsidP="006A39A3">
      <w:pPr>
        <w:ind w:hanging="480"/>
        <w:rPr>
          <w:rFonts w:cs="Arial"/>
        </w:rPr>
      </w:pPr>
      <w:hyperlink r:id="rId2192"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order:LSR_BILL</w:t>
      </w:r>
      <w:r w:rsidRPr="006C1B42">
        <w:rPr>
          <w:rFonts w:cs="Arial"/>
          <w:color w:val="0000FF"/>
        </w:rPr>
        <w:t>&gt;</w:t>
      </w:r>
    </w:p>
    <w:p w14:paraId="24E1ED8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order:BAN1</w:t>
      </w:r>
      <w:r w:rsidRPr="006C1B42">
        <w:rPr>
          <w:rFonts w:cs="Arial"/>
          <w:color w:val="0000FF"/>
        </w:rPr>
        <w:t>&gt;</w:t>
      </w:r>
      <w:r w:rsidRPr="006C1B42">
        <w:rPr>
          <w:rFonts w:cs="Arial"/>
          <w:bCs/>
        </w:rPr>
        <w:t>904Q885521521</w:t>
      </w:r>
      <w:r w:rsidRPr="006C1B42">
        <w:rPr>
          <w:rFonts w:cs="Arial"/>
          <w:color w:val="0000FF"/>
        </w:rPr>
        <w:t>&lt;/</w:t>
      </w:r>
      <w:r w:rsidRPr="006C1B42">
        <w:rPr>
          <w:rFonts w:cs="Arial"/>
          <w:color w:val="990000"/>
        </w:rPr>
        <w:t>order:BAN1</w:t>
      </w:r>
      <w:r w:rsidRPr="006C1B42">
        <w:rPr>
          <w:rFonts w:cs="Arial"/>
          <w:color w:val="0000FF"/>
        </w:rPr>
        <w:t>&gt;</w:t>
      </w:r>
      <w:r w:rsidRPr="006C1B42">
        <w:rPr>
          <w:rFonts w:cs="Arial"/>
        </w:rPr>
        <w:t xml:space="preserve"> </w:t>
      </w:r>
    </w:p>
    <w:p w14:paraId="0A6236BA"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order:LSR_BILL</w:t>
      </w:r>
      <w:r w:rsidRPr="006C1B42">
        <w:rPr>
          <w:rFonts w:cs="Arial"/>
          <w:color w:val="0000FF"/>
        </w:rPr>
        <w:t>&gt;</w:t>
      </w:r>
    </w:p>
    <w:p w14:paraId="74DA3983" w14:textId="77777777" w:rsidR="006A39A3" w:rsidRPr="006C1B42" w:rsidRDefault="006A39A3" w:rsidP="006A39A3">
      <w:pPr>
        <w:ind w:hanging="480"/>
        <w:rPr>
          <w:rFonts w:cs="Arial"/>
        </w:rPr>
      </w:pPr>
      <w:hyperlink r:id="rId2193"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order:CONTACT</w:t>
      </w:r>
      <w:r w:rsidRPr="006C1B42">
        <w:rPr>
          <w:rFonts w:cs="Arial"/>
          <w:color w:val="0000FF"/>
        </w:rPr>
        <w:t>&gt;</w:t>
      </w:r>
    </w:p>
    <w:p w14:paraId="72DD3C6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order:INIT</w:t>
      </w:r>
      <w:r w:rsidRPr="006C1B42">
        <w:rPr>
          <w:rFonts w:cs="Arial"/>
          <w:color w:val="0000FF"/>
        </w:rPr>
        <w:t>&gt;</w:t>
      </w:r>
      <w:r w:rsidRPr="006C1B42">
        <w:rPr>
          <w:rFonts w:cs="Arial"/>
          <w:bCs/>
        </w:rPr>
        <w:t>Bojangles</w:t>
      </w:r>
      <w:r w:rsidRPr="006C1B42">
        <w:rPr>
          <w:rFonts w:cs="Arial"/>
          <w:color w:val="0000FF"/>
        </w:rPr>
        <w:t>&lt;/</w:t>
      </w:r>
      <w:r w:rsidRPr="006C1B42">
        <w:rPr>
          <w:rFonts w:cs="Arial"/>
          <w:color w:val="990000"/>
        </w:rPr>
        <w:t>order:INIT</w:t>
      </w:r>
      <w:r w:rsidRPr="006C1B42">
        <w:rPr>
          <w:rFonts w:cs="Arial"/>
          <w:color w:val="0000FF"/>
        </w:rPr>
        <w:t>&gt;</w:t>
      </w:r>
      <w:r w:rsidRPr="006C1B42">
        <w:rPr>
          <w:rFonts w:cs="Arial"/>
        </w:rPr>
        <w:t xml:space="preserve"> </w:t>
      </w:r>
    </w:p>
    <w:p w14:paraId="2C63A90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order:INIT_TEL_NO</w:t>
      </w:r>
      <w:r w:rsidRPr="006C1B42">
        <w:rPr>
          <w:rFonts w:cs="Arial"/>
          <w:color w:val="0000FF"/>
        </w:rPr>
        <w:t>&gt;</w:t>
      </w:r>
      <w:r w:rsidRPr="006C1B42">
        <w:rPr>
          <w:rFonts w:cs="Arial"/>
          <w:bCs/>
        </w:rPr>
        <w:t>8884448888</w:t>
      </w:r>
      <w:r w:rsidRPr="006C1B42">
        <w:rPr>
          <w:rFonts w:cs="Arial"/>
          <w:color w:val="0000FF"/>
        </w:rPr>
        <w:t>&lt;/</w:t>
      </w:r>
      <w:r w:rsidRPr="006C1B42">
        <w:rPr>
          <w:rFonts w:cs="Arial"/>
          <w:color w:val="990000"/>
        </w:rPr>
        <w:t>order:INIT_TEL_NO</w:t>
      </w:r>
      <w:r w:rsidRPr="006C1B42">
        <w:rPr>
          <w:rFonts w:cs="Arial"/>
          <w:color w:val="0000FF"/>
        </w:rPr>
        <w:t>&gt;</w:t>
      </w:r>
      <w:r w:rsidRPr="006C1B42">
        <w:rPr>
          <w:rFonts w:cs="Arial"/>
        </w:rPr>
        <w:t xml:space="preserve"> </w:t>
      </w:r>
    </w:p>
    <w:p w14:paraId="0657D7B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order:INIT_FAX_NO</w:t>
      </w:r>
      <w:r w:rsidRPr="006C1B42">
        <w:rPr>
          <w:rFonts w:cs="Arial"/>
          <w:color w:val="0000FF"/>
        </w:rPr>
        <w:t>&gt;</w:t>
      </w:r>
      <w:r w:rsidRPr="006C1B42">
        <w:rPr>
          <w:rFonts w:cs="Arial"/>
          <w:bCs/>
        </w:rPr>
        <w:t>4448884444</w:t>
      </w:r>
      <w:r w:rsidRPr="006C1B42">
        <w:rPr>
          <w:rFonts w:cs="Arial"/>
          <w:color w:val="0000FF"/>
        </w:rPr>
        <w:t>&lt;/</w:t>
      </w:r>
      <w:r w:rsidRPr="006C1B42">
        <w:rPr>
          <w:rFonts w:cs="Arial"/>
          <w:color w:val="990000"/>
        </w:rPr>
        <w:t>order:INIT_FAX_NO</w:t>
      </w:r>
      <w:r w:rsidRPr="006C1B42">
        <w:rPr>
          <w:rFonts w:cs="Arial"/>
          <w:color w:val="0000FF"/>
        </w:rPr>
        <w:t>&gt;</w:t>
      </w:r>
      <w:r w:rsidRPr="006C1B42">
        <w:rPr>
          <w:rFonts w:cs="Arial"/>
        </w:rPr>
        <w:t xml:space="preserve"> </w:t>
      </w:r>
    </w:p>
    <w:p w14:paraId="72FA87F3" w14:textId="77777777" w:rsidR="006A39A3" w:rsidRPr="00495B2C" w:rsidRDefault="006A39A3" w:rsidP="006A39A3">
      <w:pPr>
        <w:ind w:hanging="48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103E6FA3"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2220005555</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464D8B85" w14:textId="77777777" w:rsidR="006A39A3" w:rsidRPr="006C1B42"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order:CONTACT</w:t>
      </w:r>
      <w:r w:rsidRPr="006C1B42">
        <w:rPr>
          <w:rFonts w:cs="Arial"/>
          <w:color w:val="0000FF"/>
        </w:rPr>
        <w:t>&gt;</w:t>
      </w:r>
    </w:p>
    <w:p w14:paraId="27EE35D9"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order:LSR</w:t>
      </w:r>
      <w:r w:rsidRPr="006C1B42">
        <w:rPr>
          <w:rFonts w:cs="Arial"/>
          <w:color w:val="0000FF"/>
        </w:rPr>
        <w:t>&gt;</w:t>
      </w:r>
    </w:p>
    <w:p w14:paraId="78949913" w14:textId="77777777" w:rsidR="006A39A3" w:rsidRPr="006C1B42" w:rsidRDefault="006A39A3" w:rsidP="006A39A3">
      <w:pPr>
        <w:ind w:hanging="480"/>
        <w:rPr>
          <w:rFonts w:cs="Arial"/>
        </w:rPr>
      </w:pPr>
      <w:hyperlink r:id="rId2194"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order:EU</w:t>
      </w:r>
      <w:r w:rsidRPr="006C1B42">
        <w:rPr>
          <w:rFonts w:cs="Arial"/>
          <w:color w:val="0000FF"/>
        </w:rPr>
        <w:t>&gt;</w:t>
      </w:r>
    </w:p>
    <w:p w14:paraId="77C16689" w14:textId="77777777" w:rsidR="006A39A3" w:rsidRPr="006C1B42" w:rsidRDefault="006A39A3" w:rsidP="006A39A3">
      <w:pPr>
        <w:ind w:hanging="480"/>
        <w:rPr>
          <w:rFonts w:cs="Arial"/>
        </w:rPr>
      </w:pPr>
      <w:hyperlink r:id="rId2195"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order:EU_BILL</w:t>
      </w:r>
      <w:r w:rsidRPr="006C1B42">
        <w:rPr>
          <w:rFonts w:cs="Arial"/>
          <w:color w:val="0000FF"/>
        </w:rPr>
        <w:t>&gt;</w:t>
      </w:r>
    </w:p>
    <w:p w14:paraId="518780B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order:EATN</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order:EATN</w:t>
      </w:r>
      <w:r w:rsidRPr="006C1B42">
        <w:rPr>
          <w:rFonts w:cs="Arial"/>
          <w:color w:val="0000FF"/>
        </w:rPr>
        <w:t>&gt;</w:t>
      </w:r>
      <w:r w:rsidRPr="006C1B42">
        <w:rPr>
          <w:rFonts w:cs="Arial"/>
        </w:rPr>
        <w:t xml:space="preserve"> </w:t>
      </w:r>
    </w:p>
    <w:p w14:paraId="5660E7EE"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order:EU_BILL</w:t>
      </w:r>
      <w:r w:rsidRPr="006C1B42">
        <w:rPr>
          <w:rFonts w:cs="Arial"/>
          <w:color w:val="0000FF"/>
        </w:rPr>
        <w:t>&gt;</w:t>
      </w:r>
    </w:p>
    <w:p w14:paraId="5EAE894C" w14:textId="77777777" w:rsidR="006A39A3" w:rsidRPr="006C1B42" w:rsidRDefault="006A39A3" w:rsidP="006A39A3">
      <w:pPr>
        <w:ind w:hanging="480"/>
        <w:rPr>
          <w:rFonts w:cs="Arial"/>
        </w:rPr>
      </w:pPr>
      <w:hyperlink r:id="rId2196"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order:LOC_ACCESS</w:t>
      </w:r>
      <w:r w:rsidRPr="006C1B42">
        <w:rPr>
          <w:rFonts w:cs="Arial"/>
          <w:color w:val="0000FF"/>
        </w:rPr>
        <w:t>&gt;</w:t>
      </w:r>
    </w:p>
    <w:p w14:paraId="68D621C4" w14:textId="77777777" w:rsidR="006A39A3" w:rsidRPr="006C1B42" w:rsidRDefault="006A39A3" w:rsidP="006A39A3">
      <w:pPr>
        <w:ind w:hanging="480"/>
        <w:rPr>
          <w:rFonts w:cs="Arial"/>
        </w:rPr>
      </w:pPr>
      <w:hyperlink r:id="rId2197"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order:LOC_ACCESS_HEADER_INFO</w:t>
      </w:r>
      <w:r w:rsidRPr="006C1B42">
        <w:rPr>
          <w:rFonts w:cs="Arial"/>
          <w:color w:val="0000FF"/>
        </w:rPr>
        <w:t>&gt;</w:t>
      </w:r>
    </w:p>
    <w:p w14:paraId="79DA516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order:NAME</w:t>
      </w:r>
      <w:r w:rsidRPr="006C1B42">
        <w:rPr>
          <w:rFonts w:cs="Arial"/>
          <w:color w:val="0000FF"/>
        </w:rPr>
        <w:t>&gt;</w:t>
      </w:r>
      <w:r w:rsidRPr="006C1B42">
        <w:rPr>
          <w:rFonts w:cs="Arial"/>
          <w:bCs/>
        </w:rPr>
        <w:t>Matress Madness</w:t>
      </w:r>
      <w:r w:rsidRPr="006C1B42">
        <w:rPr>
          <w:rFonts w:cs="Arial"/>
          <w:color w:val="0000FF"/>
        </w:rPr>
        <w:t>&lt;/</w:t>
      </w:r>
      <w:r w:rsidRPr="006C1B42">
        <w:rPr>
          <w:rFonts w:cs="Arial"/>
          <w:color w:val="990000"/>
        </w:rPr>
        <w:t>order:NAME</w:t>
      </w:r>
      <w:r w:rsidRPr="006C1B42">
        <w:rPr>
          <w:rFonts w:cs="Arial"/>
          <w:color w:val="0000FF"/>
        </w:rPr>
        <w:t>&gt;</w:t>
      </w:r>
      <w:r w:rsidRPr="006C1B42">
        <w:rPr>
          <w:rFonts w:cs="Arial"/>
        </w:rPr>
        <w:t xml:space="preserve"> </w:t>
      </w:r>
    </w:p>
    <w:p w14:paraId="47714677" w14:textId="77777777" w:rsidR="006A39A3" w:rsidRPr="006C1B42" w:rsidRDefault="006A39A3" w:rsidP="006A39A3">
      <w:pPr>
        <w:ind w:hanging="480"/>
        <w:rPr>
          <w:rFonts w:cs="Arial"/>
        </w:rPr>
      </w:pPr>
      <w:hyperlink r:id="rId2198"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order:LOC_ACCESS_INFO</w:t>
      </w:r>
      <w:r w:rsidRPr="006C1B42">
        <w:rPr>
          <w:rFonts w:cs="Arial"/>
          <w:color w:val="0000FF"/>
        </w:rPr>
        <w:t>&gt;</w:t>
      </w:r>
    </w:p>
    <w:p w14:paraId="5FA914AD"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order:ELT</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order:ELT</w:t>
      </w:r>
      <w:r w:rsidRPr="006C1B42">
        <w:rPr>
          <w:rFonts w:cs="Arial"/>
          <w:color w:val="0000FF"/>
        </w:rPr>
        <w:t>&gt;</w:t>
      </w:r>
      <w:r w:rsidRPr="006C1B42">
        <w:rPr>
          <w:rFonts w:cs="Arial"/>
        </w:rPr>
        <w:t xml:space="preserve"> </w:t>
      </w:r>
    </w:p>
    <w:p w14:paraId="748B1BB1"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order:LOC_ACCESS_INFO</w:t>
      </w:r>
      <w:r w:rsidRPr="006C1B42">
        <w:rPr>
          <w:rFonts w:cs="Arial"/>
          <w:color w:val="0000FF"/>
        </w:rPr>
        <w:t>&gt;</w:t>
      </w:r>
    </w:p>
    <w:p w14:paraId="17B25641"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order:LOC_ACCESS_HEADER_INFO</w:t>
      </w:r>
      <w:r w:rsidRPr="006C1B42">
        <w:rPr>
          <w:rFonts w:cs="Arial"/>
          <w:color w:val="0000FF"/>
        </w:rPr>
        <w:t>&gt;</w:t>
      </w:r>
    </w:p>
    <w:p w14:paraId="2FA3C651"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order:LOC_ACCESS</w:t>
      </w:r>
      <w:r w:rsidRPr="006C1B42">
        <w:rPr>
          <w:rFonts w:cs="Arial"/>
          <w:color w:val="0000FF"/>
        </w:rPr>
        <w:t>&gt;</w:t>
      </w:r>
    </w:p>
    <w:p w14:paraId="38FBEEF0"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order:EU</w:t>
      </w:r>
      <w:r w:rsidRPr="006C1B42">
        <w:rPr>
          <w:rFonts w:cs="Arial"/>
          <w:color w:val="0000FF"/>
        </w:rPr>
        <w:t>&gt;</w:t>
      </w:r>
    </w:p>
    <w:p w14:paraId="340A3B0A" w14:textId="77777777" w:rsidR="006A39A3" w:rsidRPr="006C1B42" w:rsidRDefault="006A39A3" w:rsidP="006A39A3">
      <w:pPr>
        <w:ind w:hanging="480"/>
        <w:rPr>
          <w:rFonts w:cs="Arial"/>
        </w:rPr>
      </w:pPr>
      <w:hyperlink r:id="rId2199"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order:HGI</w:t>
      </w:r>
      <w:r w:rsidRPr="006C1B42">
        <w:rPr>
          <w:rFonts w:cs="Arial"/>
          <w:color w:val="0000FF"/>
        </w:rPr>
        <w:t>&gt;</w:t>
      </w:r>
    </w:p>
    <w:p w14:paraId="0787BDE9" w14:textId="77777777" w:rsidR="006A39A3" w:rsidRPr="006C1B42" w:rsidRDefault="006A39A3" w:rsidP="006A39A3">
      <w:pPr>
        <w:ind w:hanging="480"/>
        <w:rPr>
          <w:rFonts w:cs="Arial"/>
        </w:rPr>
      </w:pPr>
      <w:hyperlink r:id="rId2200"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order:HUNT_GROUP_ID</w:t>
      </w:r>
      <w:r w:rsidRPr="006C1B42">
        <w:rPr>
          <w:rFonts w:cs="Arial"/>
          <w:color w:val="0000FF"/>
        </w:rPr>
        <w:t>&gt;</w:t>
      </w:r>
    </w:p>
    <w:p w14:paraId="7D8D4DD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order:HNUM</w:t>
      </w:r>
      <w:r w:rsidRPr="006C1B42">
        <w:rPr>
          <w:rFonts w:cs="Arial"/>
          <w:color w:val="0000FF"/>
        </w:rPr>
        <w:t>&gt;</w:t>
      </w:r>
      <w:r w:rsidRPr="006C1B42">
        <w:rPr>
          <w:rFonts w:cs="Arial"/>
          <w:bCs/>
        </w:rPr>
        <w:t>00001</w:t>
      </w:r>
      <w:r w:rsidRPr="006C1B42">
        <w:rPr>
          <w:rFonts w:cs="Arial"/>
          <w:color w:val="0000FF"/>
        </w:rPr>
        <w:t>&lt;/</w:t>
      </w:r>
      <w:r w:rsidRPr="006C1B42">
        <w:rPr>
          <w:rFonts w:cs="Arial"/>
          <w:color w:val="990000"/>
        </w:rPr>
        <w:t>order:HNUM</w:t>
      </w:r>
      <w:r w:rsidRPr="006C1B42">
        <w:rPr>
          <w:rFonts w:cs="Arial"/>
          <w:color w:val="0000FF"/>
        </w:rPr>
        <w:t>&gt;</w:t>
      </w:r>
      <w:r w:rsidRPr="006C1B42">
        <w:rPr>
          <w:rFonts w:cs="Arial"/>
        </w:rPr>
        <w:t xml:space="preserve"> </w:t>
      </w:r>
    </w:p>
    <w:p w14:paraId="30F0F64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order:HA</w:t>
      </w:r>
      <w:r w:rsidRPr="006C1B42">
        <w:rPr>
          <w:rFonts w:cs="Arial"/>
          <w:color w:val="0000FF"/>
        </w:rPr>
        <w:t>&gt;</w:t>
      </w:r>
      <w:r w:rsidRPr="006C1B42">
        <w:rPr>
          <w:rFonts w:cs="Arial"/>
          <w:bCs/>
        </w:rPr>
        <w:t>E</w:t>
      </w:r>
      <w:r w:rsidRPr="006C1B42">
        <w:rPr>
          <w:rFonts w:cs="Arial"/>
          <w:color w:val="0000FF"/>
        </w:rPr>
        <w:t>&lt;/</w:t>
      </w:r>
      <w:r w:rsidRPr="006C1B42">
        <w:rPr>
          <w:rFonts w:cs="Arial"/>
          <w:color w:val="990000"/>
        </w:rPr>
        <w:t>order:HA</w:t>
      </w:r>
      <w:r w:rsidRPr="006C1B42">
        <w:rPr>
          <w:rFonts w:cs="Arial"/>
          <w:color w:val="0000FF"/>
        </w:rPr>
        <w:t>&gt;</w:t>
      </w:r>
      <w:r w:rsidRPr="006C1B42">
        <w:rPr>
          <w:rFonts w:cs="Arial"/>
        </w:rPr>
        <w:t xml:space="preserve"> </w:t>
      </w:r>
    </w:p>
    <w:p w14:paraId="2725816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order:HID</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order:HID</w:t>
      </w:r>
      <w:r w:rsidRPr="006C1B42">
        <w:rPr>
          <w:rFonts w:cs="Arial"/>
          <w:color w:val="0000FF"/>
        </w:rPr>
        <w:t>&gt;</w:t>
      </w:r>
      <w:r w:rsidRPr="006C1B42">
        <w:rPr>
          <w:rFonts w:cs="Arial"/>
        </w:rPr>
        <w:t xml:space="preserve"> </w:t>
      </w:r>
    </w:p>
    <w:p w14:paraId="64E1097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order:HNTYP</w:t>
      </w:r>
      <w:r w:rsidRPr="006C1B42">
        <w:rPr>
          <w:rFonts w:cs="Arial"/>
          <w:color w:val="0000FF"/>
        </w:rPr>
        <w:t>&gt;</w:t>
      </w:r>
      <w:r w:rsidRPr="006C1B42">
        <w:rPr>
          <w:rFonts w:cs="Arial"/>
          <w:bCs/>
        </w:rPr>
        <w:t>2</w:t>
      </w:r>
      <w:r w:rsidRPr="006C1B42">
        <w:rPr>
          <w:rFonts w:cs="Arial"/>
          <w:color w:val="0000FF"/>
        </w:rPr>
        <w:t>&lt;/</w:t>
      </w:r>
      <w:r w:rsidRPr="006C1B42">
        <w:rPr>
          <w:rFonts w:cs="Arial"/>
          <w:color w:val="990000"/>
        </w:rPr>
        <w:t>order:HNTYP</w:t>
      </w:r>
      <w:r w:rsidRPr="006C1B42">
        <w:rPr>
          <w:rFonts w:cs="Arial"/>
          <w:color w:val="0000FF"/>
        </w:rPr>
        <w:t>&gt;</w:t>
      </w:r>
      <w:r w:rsidRPr="006C1B42">
        <w:rPr>
          <w:rFonts w:cs="Arial"/>
        </w:rPr>
        <w:t xml:space="preserve"> </w:t>
      </w:r>
    </w:p>
    <w:p w14:paraId="28348F38" w14:textId="77777777" w:rsidR="006A39A3" w:rsidRPr="006C1B42" w:rsidRDefault="006A39A3" w:rsidP="006A39A3">
      <w:pPr>
        <w:ind w:hanging="480"/>
        <w:rPr>
          <w:rFonts w:cs="Arial"/>
        </w:rPr>
      </w:pPr>
      <w:hyperlink r:id="rId2201"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0367164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bCs/>
        </w:rPr>
        <w:t>E</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rPr>
        <w:t xml:space="preserve"> </w:t>
      </w:r>
    </w:p>
    <w:p w14:paraId="24CEB82D"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bCs/>
        </w:rPr>
        <w:t>0001</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rPr>
        <w:t xml:space="preserve"> </w:t>
      </w:r>
    </w:p>
    <w:p w14:paraId="297C5F0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bCs/>
        </w:rPr>
        <w:t>T</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rPr>
        <w:t xml:space="preserve"> </w:t>
      </w:r>
    </w:p>
    <w:p w14:paraId="235670B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rPr>
        <w:t xml:space="preserve"> </w:t>
      </w:r>
    </w:p>
    <w:p w14:paraId="462F5999"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218D2E1B" w14:textId="77777777" w:rsidR="006A39A3" w:rsidRPr="006C1B42" w:rsidRDefault="006A39A3" w:rsidP="006A39A3">
      <w:pPr>
        <w:ind w:hanging="480"/>
        <w:rPr>
          <w:rFonts w:cs="Arial"/>
        </w:rPr>
      </w:pPr>
      <w:hyperlink r:id="rId2202"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402E8E6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bCs/>
        </w:rPr>
        <w:t>E</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rPr>
        <w:t xml:space="preserve"> </w:t>
      </w:r>
    </w:p>
    <w:p w14:paraId="551937D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bCs/>
        </w:rPr>
        <w:t>0002</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rPr>
        <w:t xml:space="preserve"> </w:t>
      </w:r>
    </w:p>
    <w:p w14:paraId="4381199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bCs/>
        </w:rPr>
        <w:t>T</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rPr>
        <w:t xml:space="preserve"> </w:t>
      </w:r>
    </w:p>
    <w:p w14:paraId="4ABE81F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bCs/>
        </w:rPr>
        <w:t>9042616165</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rPr>
        <w:t xml:space="preserve"> </w:t>
      </w:r>
    </w:p>
    <w:p w14:paraId="098C42EA"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64EFB33E" w14:textId="77777777" w:rsidR="006A39A3" w:rsidRPr="006C1B42" w:rsidRDefault="006A39A3" w:rsidP="006A39A3">
      <w:pPr>
        <w:ind w:hanging="480"/>
        <w:rPr>
          <w:rFonts w:cs="Arial"/>
        </w:rPr>
      </w:pPr>
      <w:hyperlink r:id="rId2203"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5ABC401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bCs/>
        </w:rPr>
        <w:t>E</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rPr>
        <w:t xml:space="preserve"> </w:t>
      </w:r>
    </w:p>
    <w:p w14:paraId="02F49CA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bCs/>
        </w:rPr>
        <w:t>0003</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rPr>
        <w:t xml:space="preserve"> </w:t>
      </w:r>
    </w:p>
    <w:p w14:paraId="7D29D59B"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bCs/>
        </w:rPr>
        <w:t>T</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rPr>
        <w:t xml:space="preserve"> </w:t>
      </w:r>
    </w:p>
    <w:p w14:paraId="48F4849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bCs/>
        </w:rPr>
        <w:t>9042616493</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rPr>
        <w:t xml:space="preserve"> </w:t>
      </w:r>
    </w:p>
    <w:p w14:paraId="678F40D6"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7DB7437B" w14:textId="77777777" w:rsidR="006A39A3" w:rsidRPr="006C1B42" w:rsidRDefault="006A39A3" w:rsidP="006A39A3">
      <w:pPr>
        <w:ind w:hanging="480"/>
        <w:rPr>
          <w:rFonts w:cs="Arial"/>
        </w:rPr>
      </w:pPr>
      <w:hyperlink r:id="rId2204"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7AA4BB8B"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bCs/>
        </w:rPr>
        <w:t>E</w:t>
      </w:r>
      <w:r w:rsidRPr="006C1B42">
        <w:rPr>
          <w:rFonts w:cs="Arial"/>
          <w:color w:val="0000FF"/>
        </w:rPr>
        <w:t>&lt;/</w:t>
      </w:r>
      <w:r w:rsidRPr="006C1B42">
        <w:rPr>
          <w:rFonts w:cs="Arial"/>
          <w:color w:val="990000"/>
        </w:rPr>
        <w:t>order:HLA</w:t>
      </w:r>
      <w:r w:rsidRPr="006C1B42">
        <w:rPr>
          <w:rFonts w:cs="Arial"/>
          <w:color w:val="0000FF"/>
        </w:rPr>
        <w:t>&gt;</w:t>
      </w:r>
      <w:r w:rsidRPr="006C1B42">
        <w:rPr>
          <w:rFonts w:cs="Arial"/>
        </w:rPr>
        <w:t xml:space="preserve"> </w:t>
      </w:r>
    </w:p>
    <w:p w14:paraId="1CBBB91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bCs/>
        </w:rPr>
        <w:t>0004</w:t>
      </w:r>
      <w:r w:rsidRPr="006C1B42">
        <w:rPr>
          <w:rFonts w:cs="Arial"/>
          <w:color w:val="0000FF"/>
        </w:rPr>
        <w:t>&lt;/</w:t>
      </w:r>
      <w:r w:rsidRPr="006C1B42">
        <w:rPr>
          <w:rFonts w:cs="Arial"/>
          <w:color w:val="990000"/>
        </w:rPr>
        <w:t>order:HTSEQ</w:t>
      </w:r>
      <w:r w:rsidRPr="006C1B42">
        <w:rPr>
          <w:rFonts w:cs="Arial"/>
          <w:color w:val="0000FF"/>
        </w:rPr>
        <w:t>&gt;</w:t>
      </w:r>
      <w:r w:rsidRPr="006C1B42">
        <w:rPr>
          <w:rFonts w:cs="Arial"/>
        </w:rPr>
        <w:t xml:space="preserve"> </w:t>
      </w:r>
    </w:p>
    <w:p w14:paraId="68B74E2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bCs/>
        </w:rPr>
        <w:t>T</w:t>
      </w:r>
      <w:r w:rsidRPr="006C1B42">
        <w:rPr>
          <w:rFonts w:cs="Arial"/>
          <w:color w:val="0000FF"/>
        </w:rPr>
        <w:t>&lt;/</w:t>
      </w:r>
      <w:r w:rsidRPr="006C1B42">
        <w:rPr>
          <w:rFonts w:cs="Arial"/>
          <w:color w:val="990000"/>
        </w:rPr>
        <w:t>order:NO_TYP</w:t>
      </w:r>
      <w:r w:rsidRPr="006C1B42">
        <w:rPr>
          <w:rFonts w:cs="Arial"/>
          <w:color w:val="0000FF"/>
        </w:rPr>
        <w:t>&gt;</w:t>
      </w:r>
      <w:r w:rsidRPr="006C1B42">
        <w:rPr>
          <w:rFonts w:cs="Arial"/>
        </w:rPr>
        <w:t xml:space="preserve"> </w:t>
      </w:r>
    </w:p>
    <w:p w14:paraId="5B3D7ED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bCs/>
        </w:rPr>
        <w:t>9042616468</w:t>
      </w:r>
      <w:r w:rsidRPr="006C1B42">
        <w:rPr>
          <w:rFonts w:cs="Arial"/>
          <w:color w:val="0000FF"/>
        </w:rPr>
        <w:t>&lt;/</w:t>
      </w:r>
      <w:r w:rsidRPr="006C1B42">
        <w:rPr>
          <w:rFonts w:cs="Arial"/>
          <w:color w:val="990000"/>
        </w:rPr>
        <w:t>order:HTN</w:t>
      </w:r>
      <w:r w:rsidRPr="006C1B42">
        <w:rPr>
          <w:rFonts w:cs="Arial"/>
          <w:color w:val="0000FF"/>
        </w:rPr>
        <w:t>&gt;</w:t>
      </w:r>
      <w:r w:rsidRPr="006C1B42">
        <w:rPr>
          <w:rFonts w:cs="Arial"/>
        </w:rPr>
        <w:t xml:space="preserve"> </w:t>
      </w:r>
    </w:p>
    <w:p w14:paraId="6136D331"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order:HUNT_DET</w:t>
      </w:r>
      <w:r w:rsidRPr="006C1B42">
        <w:rPr>
          <w:rFonts w:cs="Arial"/>
          <w:color w:val="0000FF"/>
        </w:rPr>
        <w:t>&gt;</w:t>
      </w:r>
    </w:p>
    <w:p w14:paraId="0F50F2A5"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order:HUNT_GROUP_ID</w:t>
      </w:r>
      <w:r w:rsidRPr="006C1B42">
        <w:rPr>
          <w:rFonts w:cs="Arial"/>
          <w:color w:val="0000FF"/>
        </w:rPr>
        <w:t>&gt;</w:t>
      </w:r>
    </w:p>
    <w:p w14:paraId="2F795060"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order:HGI</w:t>
      </w:r>
      <w:r w:rsidRPr="006C1B42">
        <w:rPr>
          <w:rFonts w:cs="Arial"/>
          <w:color w:val="0000FF"/>
        </w:rPr>
        <w:t>&gt;</w:t>
      </w:r>
    </w:p>
    <w:p w14:paraId="5C0D41B3" w14:textId="77777777" w:rsidR="006A39A3" w:rsidRPr="006C1B42" w:rsidRDefault="006A39A3" w:rsidP="006A39A3">
      <w:pPr>
        <w:ind w:hanging="480"/>
        <w:rPr>
          <w:rFonts w:cs="Arial"/>
        </w:rPr>
      </w:pPr>
      <w:hyperlink r:id="rId2205"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order:RS</w:t>
      </w:r>
      <w:r w:rsidRPr="006C1B42">
        <w:rPr>
          <w:rFonts w:cs="Arial"/>
          <w:color w:val="0000FF"/>
        </w:rPr>
        <w:t>&gt;</w:t>
      </w:r>
    </w:p>
    <w:p w14:paraId="039E4D2B" w14:textId="77777777" w:rsidR="006A39A3" w:rsidRPr="006C1B42" w:rsidRDefault="006A39A3" w:rsidP="006A39A3">
      <w:pPr>
        <w:ind w:hanging="480"/>
        <w:rPr>
          <w:rFonts w:cs="Arial"/>
        </w:rPr>
      </w:pPr>
      <w:hyperlink r:id="rId2206"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order:RS_ADMIN</w:t>
      </w:r>
      <w:r w:rsidRPr="006C1B42">
        <w:rPr>
          <w:rFonts w:cs="Arial"/>
          <w:color w:val="0000FF"/>
        </w:rPr>
        <w:t>&gt;</w:t>
      </w:r>
    </w:p>
    <w:p w14:paraId="6B0315A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order:RSQTY</w:t>
      </w:r>
      <w:r w:rsidRPr="006C1B42">
        <w:rPr>
          <w:rFonts w:cs="Arial"/>
          <w:color w:val="0000FF"/>
        </w:rPr>
        <w:t>&gt;</w:t>
      </w:r>
      <w:r w:rsidRPr="006C1B42">
        <w:rPr>
          <w:rFonts w:cs="Arial"/>
          <w:bCs/>
        </w:rPr>
        <w:t>004</w:t>
      </w:r>
      <w:r w:rsidRPr="006C1B42">
        <w:rPr>
          <w:rFonts w:cs="Arial"/>
          <w:color w:val="0000FF"/>
        </w:rPr>
        <w:t>&lt;/</w:t>
      </w:r>
      <w:r w:rsidRPr="006C1B42">
        <w:rPr>
          <w:rFonts w:cs="Arial"/>
          <w:color w:val="990000"/>
        </w:rPr>
        <w:t>order:RSQTY</w:t>
      </w:r>
      <w:r w:rsidRPr="006C1B42">
        <w:rPr>
          <w:rFonts w:cs="Arial"/>
          <w:color w:val="0000FF"/>
        </w:rPr>
        <w:t>&gt;</w:t>
      </w:r>
      <w:r w:rsidRPr="006C1B42">
        <w:rPr>
          <w:rFonts w:cs="Arial"/>
        </w:rPr>
        <w:t xml:space="preserve"> </w:t>
      </w:r>
    </w:p>
    <w:p w14:paraId="7061A55D"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order:RS_ADMIN</w:t>
      </w:r>
      <w:r w:rsidRPr="006C1B42">
        <w:rPr>
          <w:rFonts w:cs="Arial"/>
          <w:color w:val="0000FF"/>
        </w:rPr>
        <w:t>&gt;</w:t>
      </w:r>
    </w:p>
    <w:p w14:paraId="6D11E5EE" w14:textId="77777777" w:rsidR="006A39A3" w:rsidRPr="006C1B42" w:rsidRDefault="006A39A3" w:rsidP="006A39A3">
      <w:pPr>
        <w:ind w:hanging="480"/>
        <w:rPr>
          <w:rFonts w:cs="Arial"/>
        </w:rPr>
      </w:pPr>
      <w:hyperlink r:id="rId2207"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62AED31F"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rPr>
        <w:t xml:space="preserve"> </w:t>
      </w:r>
    </w:p>
    <w:p w14:paraId="67E6293F"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bCs/>
        </w:rPr>
        <w:t>MFB</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rPr>
        <w:t xml:space="preserve"> </w:t>
      </w:r>
    </w:p>
    <w:p w14:paraId="03C93FB1" w14:textId="77777777" w:rsidR="006A39A3" w:rsidRPr="006C1B42" w:rsidRDefault="006A39A3" w:rsidP="006A39A3">
      <w:pPr>
        <w:ind w:hanging="480"/>
        <w:rPr>
          <w:rFonts w:cs="Arial"/>
        </w:rPr>
      </w:pPr>
      <w:hyperlink r:id="rId2208"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5A9D08B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bCs/>
        </w:rPr>
        <w:t>00001</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rPr>
        <w:t xml:space="preserve"> </w:t>
      </w:r>
    </w:p>
    <w:p w14:paraId="556372A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bCs/>
        </w:rPr>
        <w:t>V</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rPr>
        <w:t xml:space="preserve"> </w:t>
      </w:r>
    </w:p>
    <w:p w14:paraId="6331356C"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71DB4D25" w14:textId="77777777" w:rsidR="006A39A3" w:rsidRPr="006C1B42" w:rsidRDefault="006A39A3" w:rsidP="006A39A3">
      <w:pPr>
        <w:ind w:hanging="480"/>
        <w:rPr>
          <w:rFonts w:cs="Arial"/>
        </w:rPr>
      </w:pPr>
      <w:hyperlink r:id="rId2209"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052B674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order:PIC</w:t>
      </w:r>
      <w:r w:rsidRPr="006C1B42">
        <w:rPr>
          <w:rFonts w:cs="Arial"/>
          <w:color w:val="0000FF"/>
        </w:rPr>
        <w:t>&gt;</w:t>
      </w:r>
      <w:r w:rsidR="00FE6684">
        <w:rPr>
          <w:rFonts w:cs="Arial"/>
          <w:bCs/>
        </w:rPr>
        <w:t>NONE</w:t>
      </w:r>
      <w:r w:rsidRPr="006C1B42">
        <w:rPr>
          <w:rFonts w:cs="Arial"/>
          <w:color w:val="0000FF"/>
        </w:rPr>
        <w:t>&lt;/</w:t>
      </w:r>
      <w:r w:rsidRPr="006C1B42">
        <w:rPr>
          <w:rFonts w:cs="Arial"/>
          <w:color w:val="990000"/>
        </w:rPr>
        <w:t>order:PIC</w:t>
      </w:r>
      <w:r w:rsidRPr="006C1B42">
        <w:rPr>
          <w:rFonts w:cs="Arial"/>
          <w:color w:val="0000FF"/>
        </w:rPr>
        <w:t>&gt;</w:t>
      </w:r>
      <w:r w:rsidRPr="006C1B42">
        <w:rPr>
          <w:rFonts w:cs="Arial"/>
        </w:rPr>
        <w:t xml:space="preserve"> </w:t>
      </w:r>
    </w:p>
    <w:p w14:paraId="6D25B26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order:LPIC</w:t>
      </w:r>
      <w:r w:rsidRPr="006C1B42">
        <w:rPr>
          <w:rFonts w:cs="Arial"/>
          <w:color w:val="0000FF"/>
        </w:rPr>
        <w:t>&gt;</w:t>
      </w:r>
      <w:r w:rsidR="00FE6684">
        <w:rPr>
          <w:rFonts w:cs="Arial"/>
          <w:bCs/>
        </w:rPr>
        <w:t>NONE</w:t>
      </w:r>
      <w:r w:rsidRPr="006C1B42">
        <w:rPr>
          <w:rFonts w:cs="Arial"/>
          <w:color w:val="0000FF"/>
        </w:rPr>
        <w:t>&lt;/</w:t>
      </w:r>
      <w:r w:rsidRPr="006C1B42">
        <w:rPr>
          <w:rFonts w:cs="Arial"/>
          <w:color w:val="990000"/>
        </w:rPr>
        <w:t>order:LPIC</w:t>
      </w:r>
      <w:r w:rsidRPr="006C1B42">
        <w:rPr>
          <w:rFonts w:cs="Arial"/>
          <w:color w:val="0000FF"/>
        </w:rPr>
        <w:t>&gt;</w:t>
      </w:r>
      <w:r w:rsidRPr="006C1B42">
        <w:rPr>
          <w:rFonts w:cs="Arial"/>
        </w:rPr>
        <w:t xml:space="preserve"> </w:t>
      </w:r>
    </w:p>
    <w:p w14:paraId="5A393E27"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61125561" w14:textId="77777777" w:rsidR="006A39A3" w:rsidRPr="006C1B42" w:rsidRDefault="006A39A3" w:rsidP="006A39A3">
      <w:pPr>
        <w:ind w:hanging="480"/>
        <w:rPr>
          <w:rFonts w:cs="Arial"/>
        </w:rPr>
      </w:pPr>
      <w:hyperlink r:id="rId2210"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176243B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2FCC259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ESM</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45CAB320"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0C469EFB" w14:textId="77777777" w:rsidR="006A39A3" w:rsidRPr="006C1B42" w:rsidRDefault="006A39A3" w:rsidP="006A39A3">
      <w:pPr>
        <w:ind w:hanging="480"/>
        <w:rPr>
          <w:rFonts w:cs="Arial"/>
        </w:rPr>
      </w:pPr>
      <w:hyperlink r:id="rId2211"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0C4DBA2F"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1CEC5CF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CREX4</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32B82D6D"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5EB38E6E" w14:textId="77777777" w:rsidR="006A39A3" w:rsidRPr="006C1B42" w:rsidRDefault="006A39A3" w:rsidP="006A39A3">
      <w:pPr>
        <w:ind w:hanging="480"/>
        <w:rPr>
          <w:rFonts w:cs="Arial"/>
        </w:rPr>
      </w:pPr>
      <w:hyperlink r:id="rId2212"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296BF80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order:BA</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order:BA</w:t>
      </w:r>
      <w:r w:rsidRPr="006C1B42">
        <w:rPr>
          <w:rFonts w:cs="Arial"/>
          <w:color w:val="0000FF"/>
        </w:rPr>
        <w:t>&gt;</w:t>
      </w:r>
      <w:r w:rsidRPr="006C1B42">
        <w:rPr>
          <w:rFonts w:cs="Arial"/>
        </w:rPr>
        <w:t xml:space="preserve"> </w:t>
      </w:r>
    </w:p>
    <w:p w14:paraId="2E16741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rPr>
        <w:t xml:space="preserve"> </w:t>
      </w:r>
    </w:p>
    <w:p w14:paraId="2E6F7603"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050F0FA9"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2DD86D35" w14:textId="77777777" w:rsidR="006A39A3" w:rsidRPr="006C1B42" w:rsidRDefault="006A39A3" w:rsidP="006A39A3">
      <w:pPr>
        <w:ind w:hanging="480"/>
        <w:rPr>
          <w:rFonts w:cs="Arial"/>
        </w:rPr>
      </w:pPr>
      <w:hyperlink r:id="rId2213"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62E2678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bCs/>
        </w:rPr>
        <w:t>9042616165</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rPr>
        <w:t xml:space="preserve"> </w:t>
      </w:r>
    </w:p>
    <w:p w14:paraId="22AAF87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bCs/>
        </w:rPr>
        <w:t>MFB</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rPr>
        <w:t xml:space="preserve"> </w:t>
      </w:r>
    </w:p>
    <w:p w14:paraId="1409E2B1" w14:textId="77777777" w:rsidR="006A39A3" w:rsidRPr="006C1B42" w:rsidRDefault="006A39A3" w:rsidP="006A39A3">
      <w:pPr>
        <w:ind w:hanging="480"/>
        <w:rPr>
          <w:rFonts w:cs="Arial"/>
        </w:rPr>
      </w:pPr>
      <w:hyperlink r:id="rId2214"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5A4A596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bCs/>
        </w:rPr>
        <w:t>00002</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rPr>
        <w:t xml:space="preserve"> </w:t>
      </w:r>
    </w:p>
    <w:p w14:paraId="7154614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bCs/>
        </w:rPr>
        <w:t>V</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rPr>
        <w:t xml:space="preserve"> </w:t>
      </w:r>
    </w:p>
    <w:p w14:paraId="4D2444EB"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0374D5B3" w14:textId="77777777" w:rsidR="006A39A3" w:rsidRPr="006C1B42" w:rsidRDefault="006A39A3" w:rsidP="006A39A3">
      <w:pPr>
        <w:ind w:hanging="480"/>
        <w:rPr>
          <w:rFonts w:cs="Arial"/>
        </w:rPr>
      </w:pPr>
      <w:hyperlink r:id="rId2215"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3436DDD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order:PIC</w:t>
      </w:r>
      <w:r w:rsidRPr="006C1B42">
        <w:rPr>
          <w:rFonts w:cs="Arial"/>
          <w:color w:val="0000FF"/>
        </w:rPr>
        <w:t>&gt;</w:t>
      </w:r>
      <w:r w:rsidRPr="006C1B42">
        <w:rPr>
          <w:rFonts w:cs="Arial"/>
          <w:bCs/>
        </w:rPr>
        <w:t>NONE</w:t>
      </w:r>
      <w:r w:rsidRPr="006C1B42">
        <w:rPr>
          <w:rFonts w:cs="Arial"/>
          <w:color w:val="0000FF"/>
        </w:rPr>
        <w:t>&lt;/</w:t>
      </w:r>
      <w:r w:rsidRPr="006C1B42">
        <w:rPr>
          <w:rFonts w:cs="Arial"/>
          <w:color w:val="990000"/>
        </w:rPr>
        <w:t>order:PIC</w:t>
      </w:r>
      <w:r w:rsidRPr="006C1B42">
        <w:rPr>
          <w:rFonts w:cs="Arial"/>
          <w:color w:val="0000FF"/>
        </w:rPr>
        <w:t>&gt;</w:t>
      </w:r>
      <w:r w:rsidRPr="006C1B42">
        <w:rPr>
          <w:rFonts w:cs="Arial"/>
        </w:rPr>
        <w:t xml:space="preserve"> </w:t>
      </w:r>
    </w:p>
    <w:p w14:paraId="37E9423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order:LPIC</w:t>
      </w:r>
      <w:r w:rsidRPr="006C1B42">
        <w:rPr>
          <w:rFonts w:cs="Arial"/>
          <w:color w:val="0000FF"/>
        </w:rPr>
        <w:t>&gt;</w:t>
      </w:r>
      <w:r w:rsidRPr="006C1B42">
        <w:rPr>
          <w:rFonts w:cs="Arial"/>
          <w:bCs/>
        </w:rPr>
        <w:t>NONE</w:t>
      </w:r>
      <w:r w:rsidRPr="006C1B42">
        <w:rPr>
          <w:rFonts w:cs="Arial"/>
          <w:color w:val="0000FF"/>
        </w:rPr>
        <w:t>&lt;/</w:t>
      </w:r>
      <w:r w:rsidRPr="006C1B42">
        <w:rPr>
          <w:rFonts w:cs="Arial"/>
          <w:color w:val="990000"/>
        </w:rPr>
        <w:t>order:LPIC</w:t>
      </w:r>
      <w:r w:rsidRPr="006C1B42">
        <w:rPr>
          <w:rFonts w:cs="Arial"/>
          <w:color w:val="0000FF"/>
        </w:rPr>
        <w:t>&gt;</w:t>
      </w:r>
      <w:r w:rsidRPr="006C1B42">
        <w:rPr>
          <w:rFonts w:cs="Arial"/>
        </w:rPr>
        <w:t xml:space="preserve"> </w:t>
      </w:r>
    </w:p>
    <w:p w14:paraId="0A9E3244"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71FB1EF6" w14:textId="77777777" w:rsidR="006A39A3" w:rsidRPr="006C1B42" w:rsidRDefault="006A39A3" w:rsidP="006A39A3">
      <w:pPr>
        <w:ind w:hanging="480"/>
        <w:rPr>
          <w:rFonts w:cs="Arial"/>
        </w:rPr>
      </w:pPr>
      <w:hyperlink r:id="rId2216"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49DFAF6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25594CA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ESM</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6DDE5FA8"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0708AAB1" w14:textId="77777777" w:rsidR="006A39A3" w:rsidRPr="006C1B42" w:rsidRDefault="006A39A3" w:rsidP="006A39A3">
      <w:pPr>
        <w:ind w:hanging="480"/>
        <w:rPr>
          <w:rFonts w:cs="Arial"/>
        </w:rPr>
      </w:pPr>
      <w:hyperlink r:id="rId2217"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7289091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0E2F7BF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CREX4</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4EB2C7A8"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3BA26294" w14:textId="77777777" w:rsidR="006A39A3" w:rsidRPr="006C1B42" w:rsidRDefault="006A39A3" w:rsidP="006A39A3">
      <w:pPr>
        <w:ind w:hanging="480"/>
        <w:rPr>
          <w:rFonts w:cs="Arial"/>
        </w:rPr>
      </w:pPr>
      <w:hyperlink r:id="rId2218"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5FACACD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order:BA</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order:BA</w:t>
      </w:r>
      <w:r w:rsidRPr="006C1B42">
        <w:rPr>
          <w:rFonts w:cs="Arial"/>
          <w:color w:val="0000FF"/>
        </w:rPr>
        <w:t>&gt;</w:t>
      </w:r>
      <w:r w:rsidRPr="006C1B42">
        <w:rPr>
          <w:rFonts w:cs="Arial"/>
        </w:rPr>
        <w:t xml:space="preserve"> </w:t>
      </w:r>
    </w:p>
    <w:p w14:paraId="7E6FB59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rPr>
        <w:t xml:space="preserve"> </w:t>
      </w:r>
    </w:p>
    <w:p w14:paraId="1E95EA2D"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78457A1D"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1C6AAC77" w14:textId="77777777" w:rsidR="006A39A3" w:rsidRPr="006C1B42" w:rsidRDefault="006A39A3" w:rsidP="006A39A3">
      <w:pPr>
        <w:ind w:hanging="480"/>
        <w:rPr>
          <w:rFonts w:cs="Arial"/>
        </w:rPr>
      </w:pPr>
      <w:hyperlink r:id="rId2219"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4367038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bCs/>
        </w:rPr>
        <w:t>9042616493</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rPr>
        <w:t xml:space="preserve"> </w:t>
      </w:r>
    </w:p>
    <w:p w14:paraId="61FE677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bCs/>
        </w:rPr>
        <w:t>MFB</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rPr>
        <w:t xml:space="preserve"> </w:t>
      </w:r>
    </w:p>
    <w:p w14:paraId="77D541BC" w14:textId="77777777" w:rsidR="006A39A3" w:rsidRPr="006C1B42" w:rsidRDefault="006A39A3" w:rsidP="006A39A3">
      <w:pPr>
        <w:ind w:hanging="480"/>
        <w:rPr>
          <w:rFonts w:cs="Arial"/>
        </w:rPr>
      </w:pPr>
      <w:hyperlink r:id="rId2220"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4B47B7E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bCs/>
        </w:rPr>
        <w:t>00003</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rPr>
        <w:t xml:space="preserve"> </w:t>
      </w:r>
    </w:p>
    <w:p w14:paraId="1966839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bCs/>
        </w:rPr>
        <w:t>V</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rPr>
        <w:t xml:space="preserve"> </w:t>
      </w:r>
    </w:p>
    <w:p w14:paraId="0CD20E12"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71728B73" w14:textId="77777777" w:rsidR="006A39A3" w:rsidRPr="006C1B42" w:rsidRDefault="006A39A3" w:rsidP="006A39A3">
      <w:pPr>
        <w:ind w:hanging="480"/>
        <w:rPr>
          <w:rFonts w:cs="Arial"/>
        </w:rPr>
      </w:pPr>
      <w:hyperlink r:id="rId2221"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525C9C7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order:PIC</w:t>
      </w:r>
      <w:r w:rsidRPr="006C1B42">
        <w:rPr>
          <w:rFonts w:cs="Arial"/>
          <w:color w:val="0000FF"/>
        </w:rPr>
        <w:t>&gt;</w:t>
      </w:r>
      <w:r w:rsidR="00FE6684">
        <w:rPr>
          <w:rFonts w:cs="Arial"/>
          <w:bCs/>
        </w:rPr>
        <w:t>NONE</w:t>
      </w:r>
      <w:r w:rsidRPr="006C1B42">
        <w:rPr>
          <w:rFonts w:cs="Arial"/>
          <w:color w:val="0000FF"/>
        </w:rPr>
        <w:t>&lt;/</w:t>
      </w:r>
      <w:r w:rsidRPr="006C1B42">
        <w:rPr>
          <w:rFonts w:cs="Arial"/>
          <w:color w:val="990000"/>
        </w:rPr>
        <w:t>order:PIC</w:t>
      </w:r>
      <w:r w:rsidRPr="006C1B42">
        <w:rPr>
          <w:rFonts w:cs="Arial"/>
          <w:color w:val="0000FF"/>
        </w:rPr>
        <w:t>&gt;</w:t>
      </w:r>
      <w:r w:rsidRPr="006C1B42">
        <w:rPr>
          <w:rFonts w:cs="Arial"/>
        </w:rPr>
        <w:t xml:space="preserve"> </w:t>
      </w:r>
    </w:p>
    <w:p w14:paraId="45EC157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order:LPIC</w:t>
      </w:r>
      <w:r w:rsidRPr="006C1B42">
        <w:rPr>
          <w:rFonts w:cs="Arial"/>
          <w:color w:val="0000FF"/>
        </w:rPr>
        <w:t>&gt;</w:t>
      </w:r>
      <w:r w:rsidR="00FE6684">
        <w:rPr>
          <w:rFonts w:cs="Arial"/>
          <w:bCs/>
        </w:rPr>
        <w:t>NONE</w:t>
      </w:r>
      <w:r w:rsidRPr="006C1B42">
        <w:rPr>
          <w:rFonts w:cs="Arial"/>
          <w:color w:val="0000FF"/>
        </w:rPr>
        <w:t>&lt;/</w:t>
      </w:r>
      <w:r w:rsidRPr="006C1B42">
        <w:rPr>
          <w:rFonts w:cs="Arial"/>
          <w:color w:val="990000"/>
        </w:rPr>
        <w:t>order:LPIC</w:t>
      </w:r>
      <w:r w:rsidRPr="006C1B42">
        <w:rPr>
          <w:rFonts w:cs="Arial"/>
          <w:color w:val="0000FF"/>
        </w:rPr>
        <w:t>&gt;</w:t>
      </w:r>
      <w:r w:rsidRPr="006C1B42">
        <w:rPr>
          <w:rFonts w:cs="Arial"/>
        </w:rPr>
        <w:t xml:space="preserve"> </w:t>
      </w:r>
    </w:p>
    <w:p w14:paraId="0D015174"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069E77FB" w14:textId="77777777" w:rsidR="006A39A3" w:rsidRPr="006C1B42" w:rsidRDefault="006A39A3" w:rsidP="006A39A3">
      <w:pPr>
        <w:ind w:hanging="480"/>
        <w:rPr>
          <w:rFonts w:cs="Arial"/>
        </w:rPr>
      </w:pPr>
      <w:hyperlink r:id="rId2222"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086D8B7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6D8B047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ESM</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0936BBE6"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13D30D72" w14:textId="77777777" w:rsidR="006A39A3" w:rsidRPr="006C1B42" w:rsidRDefault="006A39A3" w:rsidP="006A39A3">
      <w:pPr>
        <w:ind w:hanging="480"/>
        <w:rPr>
          <w:rFonts w:cs="Arial"/>
        </w:rPr>
      </w:pPr>
      <w:hyperlink r:id="rId2223"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22B78C4F"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768E678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CREX4</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50265BB1"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6A98713C" w14:textId="77777777" w:rsidR="006A39A3" w:rsidRPr="006C1B42" w:rsidRDefault="006A39A3" w:rsidP="006A39A3">
      <w:pPr>
        <w:ind w:hanging="480"/>
        <w:rPr>
          <w:rFonts w:cs="Arial"/>
        </w:rPr>
      </w:pPr>
      <w:hyperlink r:id="rId2224"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753D062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order:BA</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order:BA</w:t>
      </w:r>
      <w:r w:rsidRPr="006C1B42">
        <w:rPr>
          <w:rFonts w:cs="Arial"/>
          <w:color w:val="0000FF"/>
        </w:rPr>
        <w:t>&gt;</w:t>
      </w:r>
      <w:r w:rsidRPr="006C1B42">
        <w:rPr>
          <w:rFonts w:cs="Arial"/>
        </w:rPr>
        <w:t xml:space="preserve"> </w:t>
      </w:r>
    </w:p>
    <w:p w14:paraId="4120F91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rPr>
        <w:t xml:space="preserve"> </w:t>
      </w:r>
    </w:p>
    <w:p w14:paraId="29004D0F"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0B98F54B"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0607049C" w14:textId="77777777" w:rsidR="006A39A3" w:rsidRPr="006C1B42" w:rsidRDefault="006A39A3" w:rsidP="006A39A3">
      <w:pPr>
        <w:ind w:hanging="480"/>
        <w:rPr>
          <w:rFonts w:cs="Arial"/>
        </w:rPr>
      </w:pPr>
      <w:hyperlink r:id="rId2225"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5648774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bCs/>
        </w:rPr>
        <w:t>9042616468</w:t>
      </w:r>
      <w:r w:rsidRPr="006C1B42">
        <w:rPr>
          <w:rFonts w:cs="Arial"/>
          <w:color w:val="0000FF"/>
        </w:rPr>
        <w:t>&lt;/</w:t>
      </w:r>
      <w:r w:rsidRPr="006C1B42">
        <w:rPr>
          <w:rFonts w:cs="Arial"/>
          <w:color w:val="990000"/>
        </w:rPr>
        <w:t>order:TNS</w:t>
      </w:r>
      <w:r w:rsidRPr="006C1B42">
        <w:rPr>
          <w:rFonts w:cs="Arial"/>
          <w:color w:val="0000FF"/>
        </w:rPr>
        <w:t>&gt;</w:t>
      </w:r>
      <w:r w:rsidRPr="006C1B42">
        <w:rPr>
          <w:rFonts w:cs="Arial"/>
        </w:rPr>
        <w:t xml:space="preserve"> </w:t>
      </w:r>
    </w:p>
    <w:p w14:paraId="3515289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bCs/>
        </w:rPr>
        <w:t>MFB</w:t>
      </w:r>
      <w:r w:rsidRPr="006C1B42">
        <w:rPr>
          <w:rFonts w:cs="Arial"/>
          <w:color w:val="0000FF"/>
        </w:rPr>
        <w:t>&lt;/</w:t>
      </w:r>
      <w:r w:rsidRPr="006C1B42">
        <w:rPr>
          <w:rFonts w:cs="Arial"/>
          <w:color w:val="990000"/>
        </w:rPr>
        <w:t>order:LNECLSSVC</w:t>
      </w:r>
      <w:r w:rsidRPr="006C1B42">
        <w:rPr>
          <w:rFonts w:cs="Arial"/>
          <w:color w:val="0000FF"/>
        </w:rPr>
        <w:t>&gt;</w:t>
      </w:r>
      <w:r w:rsidRPr="006C1B42">
        <w:rPr>
          <w:rFonts w:cs="Arial"/>
        </w:rPr>
        <w:t xml:space="preserve"> </w:t>
      </w:r>
    </w:p>
    <w:p w14:paraId="07C26F50" w14:textId="77777777" w:rsidR="006A39A3" w:rsidRPr="006C1B42" w:rsidRDefault="006A39A3" w:rsidP="006A39A3">
      <w:pPr>
        <w:ind w:hanging="480"/>
        <w:rPr>
          <w:rFonts w:cs="Arial"/>
        </w:rPr>
      </w:pPr>
      <w:hyperlink r:id="rId2226"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493516B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bCs/>
        </w:rPr>
        <w:t>00004</w:t>
      </w:r>
      <w:r w:rsidRPr="006C1B42">
        <w:rPr>
          <w:rFonts w:cs="Arial"/>
          <w:color w:val="0000FF"/>
        </w:rPr>
        <w:t>&lt;/</w:t>
      </w:r>
      <w:r w:rsidRPr="006C1B42">
        <w:rPr>
          <w:rFonts w:cs="Arial"/>
          <w:color w:val="990000"/>
        </w:rPr>
        <w:t>order:LNUM</w:t>
      </w:r>
      <w:r w:rsidRPr="006C1B42">
        <w:rPr>
          <w:rFonts w:cs="Arial"/>
          <w:color w:val="0000FF"/>
        </w:rPr>
        <w:t>&gt;</w:t>
      </w:r>
      <w:r w:rsidRPr="006C1B42">
        <w:rPr>
          <w:rFonts w:cs="Arial"/>
        </w:rPr>
        <w:t xml:space="preserve"> </w:t>
      </w:r>
    </w:p>
    <w:p w14:paraId="14B575B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bCs/>
        </w:rPr>
        <w:t>V</w:t>
      </w:r>
      <w:r w:rsidRPr="006C1B42">
        <w:rPr>
          <w:rFonts w:cs="Arial"/>
          <w:color w:val="0000FF"/>
        </w:rPr>
        <w:t>&lt;/</w:t>
      </w:r>
      <w:r w:rsidRPr="006C1B42">
        <w:rPr>
          <w:rFonts w:cs="Arial"/>
          <w:color w:val="990000"/>
        </w:rPr>
        <w:t>order:LNA</w:t>
      </w:r>
      <w:r w:rsidRPr="006C1B42">
        <w:rPr>
          <w:rFonts w:cs="Arial"/>
          <w:color w:val="0000FF"/>
        </w:rPr>
        <w:t>&gt;</w:t>
      </w:r>
      <w:r w:rsidRPr="006C1B42">
        <w:rPr>
          <w:rFonts w:cs="Arial"/>
        </w:rPr>
        <w:t xml:space="preserve"> </w:t>
      </w:r>
    </w:p>
    <w:p w14:paraId="10711A3D"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order:SVC_DET_GRP</w:t>
      </w:r>
      <w:r w:rsidRPr="006C1B42">
        <w:rPr>
          <w:rFonts w:cs="Arial"/>
          <w:color w:val="0000FF"/>
        </w:rPr>
        <w:t>&gt;</w:t>
      </w:r>
    </w:p>
    <w:p w14:paraId="5E085134" w14:textId="77777777" w:rsidR="006A39A3" w:rsidRPr="006C1B42" w:rsidRDefault="006A39A3" w:rsidP="006A39A3">
      <w:pPr>
        <w:ind w:hanging="480"/>
        <w:rPr>
          <w:rFonts w:cs="Arial"/>
        </w:rPr>
      </w:pPr>
      <w:hyperlink r:id="rId2227"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002016D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order:PIC</w:t>
      </w:r>
      <w:r w:rsidRPr="006C1B42">
        <w:rPr>
          <w:rFonts w:cs="Arial"/>
          <w:color w:val="0000FF"/>
        </w:rPr>
        <w:t>&gt;</w:t>
      </w:r>
      <w:r w:rsidR="00FE6684">
        <w:rPr>
          <w:rFonts w:cs="Arial"/>
          <w:bCs/>
        </w:rPr>
        <w:t>NONE</w:t>
      </w:r>
      <w:r w:rsidRPr="006C1B42">
        <w:rPr>
          <w:rFonts w:cs="Arial"/>
          <w:color w:val="0000FF"/>
        </w:rPr>
        <w:t>&lt;/</w:t>
      </w:r>
      <w:r w:rsidRPr="006C1B42">
        <w:rPr>
          <w:rFonts w:cs="Arial"/>
          <w:color w:val="990000"/>
        </w:rPr>
        <w:t>order:PIC</w:t>
      </w:r>
      <w:r w:rsidRPr="006C1B42">
        <w:rPr>
          <w:rFonts w:cs="Arial"/>
          <w:color w:val="0000FF"/>
        </w:rPr>
        <w:t>&gt;</w:t>
      </w:r>
      <w:r w:rsidRPr="006C1B42">
        <w:rPr>
          <w:rFonts w:cs="Arial"/>
        </w:rPr>
        <w:t xml:space="preserve"> </w:t>
      </w:r>
    </w:p>
    <w:p w14:paraId="6A187BCF"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order:LPIC</w:t>
      </w:r>
      <w:r w:rsidRPr="006C1B42">
        <w:rPr>
          <w:rFonts w:cs="Arial"/>
          <w:color w:val="0000FF"/>
        </w:rPr>
        <w:t>&gt;</w:t>
      </w:r>
      <w:r w:rsidR="00FE6684">
        <w:rPr>
          <w:rFonts w:cs="Arial"/>
          <w:bCs/>
        </w:rPr>
        <w:t>NONE</w:t>
      </w:r>
      <w:r w:rsidRPr="006C1B42">
        <w:rPr>
          <w:rFonts w:cs="Arial"/>
          <w:color w:val="0000FF"/>
        </w:rPr>
        <w:t>&lt;/</w:t>
      </w:r>
      <w:r w:rsidRPr="006C1B42">
        <w:rPr>
          <w:rFonts w:cs="Arial"/>
          <w:color w:val="990000"/>
        </w:rPr>
        <w:t>order:LPIC</w:t>
      </w:r>
      <w:r w:rsidRPr="006C1B42">
        <w:rPr>
          <w:rFonts w:cs="Arial"/>
          <w:color w:val="0000FF"/>
        </w:rPr>
        <w:t>&gt;</w:t>
      </w:r>
      <w:r w:rsidRPr="006C1B42">
        <w:rPr>
          <w:rFonts w:cs="Arial"/>
        </w:rPr>
        <w:t xml:space="preserve"> </w:t>
      </w:r>
    </w:p>
    <w:p w14:paraId="4852A844"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order:LINE_RESTRICT_2_GRP</w:t>
      </w:r>
      <w:r w:rsidRPr="006C1B42">
        <w:rPr>
          <w:rFonts w:cs="Arial"/>
          <w:color w:val="0000FF"/>
        </w:rPr>
        <w:t>&gt;</w:t>
      </w:r>
    </w:p>
    <w:p w14:paraId="260E086E" w14:textId="77777777" w:rsidR="006A39A3" w:rsidRPr="006C1B42" w:rsidRDefault="006A39A3" w:rsidP="006A39A3">
      <w:pPr>
        <w:ind w:hanging="480"/>
        <w:rPr>
          <w:rFonts w:cs="Arial"/>
        </w:rPr>
      </w:pPr>
      <w:hyperlink r:id="rId2228"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036621A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0024E3C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ESM</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2242E4F2"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7B55CC5D" w14:textId="77777777" w:rsidR="006A39A3" w:rsidRPr="006C1B42" w:rsidRDefault="006A39A3" w:rsidP="006A39A3">
      <w:pPr>
        <w:ind w:hanging="480"/>
        <w:rPr>
          <w:rFonts w:cs="Arial"/>
        </w:rPr>
      </w:pPr>
      <w:hyperlink r:id="rId2229"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258DF9B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order:FA</w:t>
      </w:r>
      <w:r w:rsidRPr="006C1B42">
        <w:rPr>
          <w:rFonts w:cs="Arial"/>
          <w:color w:val="0000FF"/>
        </w:rPr>
        <w:t>&gt;</w:t>
      </w:r>
      <w:r w:rsidRPr="006C1B42">
        <w:rPr>
          <w:rFonts w:cs="Arial"/>
          <w:bCs/>
        </w:rPr>
        <w:t>N</w:t>
      </w:r>
      <w:r w:rsidRPr="006C1B42">
        <w:rPr>
          <w:rFonts w:cs="Arial"/>
          <w:color w:val="0000FF"/>
        </w:rPr>
        <w:t>&lt;/</w:t>
      </w:r>
      <w:r w:rsidRPr="006C1B42">
        <w:rPr>
          <w:rFonts w:cs="Arial"/>
          <w:color w:val="990000"/>
        </w:rPr>
        <w:t>order:FA</w:t>
      </w:r>
      <w:r w:rsidRPr="006C1B42">
        <w:rPr>
          <w:rFonts w:cs="Arial"/>
          <w:color w:val="0000FF"/>
        </w:rPr>
        <w:t>&gt;</w:t>
      </w:r>
      <w:r w:rsidRPr="006C1B42">
        <w:rPr>
          <w:rFonts w:cs="Arial"/>
        </w:rPr>
        <w:t xml:space="preserve"> </w:t>
      </w:r>
    </w:p>
    <w:p w14:paraId="52B15A3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bCs/>
        </w:rPr>
        <w:t>CREX4</w:t>
      </w:r>
      <w:r w:rsidRPr="006C1B42">
        <w:rPr>
          <w:rFonts w:cs="Arial"/>
          <w:color w:val="0000FF"/>
        </w:rPr>
        <w:t>&lt;/</w:t>
      </w:r>
      <w:r w:rsidRPr="006C1B42">
        <w:rPr>
          <w:rFonts w:cs="Arial"/>
          <w:color w:val="990000"/>
        </w:rPr>
        <w:t>order:FEATURE</w:t>
      </w:r>
      <w:r w:rsidRPr="006C1B42">
        <w:rPr>
          <w:rFonts w:cs="Arial"/>
          <w:color w:val="0000FF"/>
        </w:rPr>
        <w:t>&gt;</w:t>
      </w:r>
      <w:r w:rsidRPr="006C1B42">
        <w:rPr>
          <w:rFonts w:cs="Arial"/>
        </w:rPr>
        <w:t xml:space="preserve"> </w:t>
      </w:r>
    </w:p>
    <w:p w14:paraId="78DEB210"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order:FEATURE_GRP</w:t>
      </w:r>
      <w:r w:rsidRPr="006C1B42">
        <w:rPr>
          <w:rFonts w:cs="Arial"/>
          <w:color w:val="0000FF"/>
        </w:rPr>
        <w:t>&gt;</w:t>
      </w:r>
    </w:p>
    <w:p w14:paraId="126217F6" w14:textId="77777777" w:rsidR="006A39A3" w:rsidRPr="006C1B42" w:rsidRDefault="006A39A3" w:rsidP="006A39A3">
      <w:pPr>
        <w:ind w:hanging="480"/>
        <w:rPr>
          <w:rFonts w:cs="Arial"/>
        </w:rPr>
      </w:pPr>
      <w:hyperlink r:id="rId2230" w:anchor="#" w:history="1">
        <w:r w:rsidRPr="006C1B42">
          <w:rPr>
            <w:rFonts w:cs="Courier New"/>
            <w:bCs/>
            <w:color w:val="FF0000"/>
          </w:rPr>
          <w:t>-</w:t>
        </w:r>
      </w:hyperlink>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583DED7D"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order:BA</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order:BA</w:t>
      </w:r>
      <w:r w:rsidRPr="006C1B42">
        <w:rPr>
          <w:rFonts w:cs="Arial"/>
          <w:color w:val="0000FF"/>
        </w:rPr>
        <w:t>&gt;</w:t>
      </w:r>
      <w:r w:rsidRPr="006C1B42">
        <w:rPr>
          <w:rFonts w:cs="Arial"/>
        </w:rPr>
        <w:t xml:space="preserve"> </w:t>
      </w:r>
    </w:p>
    <w:p w14:paraId="5ACCCC4B"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order:BLOCK</w:t>
      </w:r>
      <w:r w:rsidRPr="006C1B42">
        <w:rPr>
          <w:rFonts w:cs="Arial"/>
          <w:color w:val="0000FF"/>
        </w:rPr>
        <w:t>&gt;</w:t>
      </w:r>
      <w:r w:rsidRPr="006C1B42">
        <w:rPr>
          <w:rFonts w:cs="Arial"/>
        </w:rPr>
        <w:t xml:space="preserve"> </w:t>
      </w:r>
    </w:p>
    <w:p w14:paraId="7DC64B0F"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order:BLOCK_GRP</w:t>
      </w:r>
      <w:r w:rsidRPr="006C1B42">
        <w:rPr>
          <w:rFonts w:cs="Arial"/>
          <w:color w:val="0000FF"/>
        </w:rPr>
        <w:t>&gt;</w:t>
      </w:r>
    </w:p>
    <w:p w14:paraId="3B3A7B48"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order:RS_SVC_DET</w:t>
      </w:r>
      <w:r w:rsidRPr="006C1B42">
        <w:rPr>
          <w:rFonts w:cs="Arial"/>
          <w:color w:val="0000FF"/>
        </w:rPr>
        <w:t>&gt;</w:t>
      </w:r>
    </w:p>
    <w:p w14:paraId="4D98444F"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order:RS</w:t>
      </w:r>
      <w:r w:rsidRPr="006C1B42">
        <w:rPr>
          <w:rFonts w:cs="Arial"/>
          <w:color w:val="0000FF"/>
        </w:rPr>
        <w:t>&gt;</w:t>
      </w:r>
    </w:p>
    <w:p w14:paraId="65816BA8"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order:LSR_ORD_REQ</w:t>
      </w:r>
      <w:r w:rsidRPr="006C1B42">
        <w:rPr>
          <w:rFonts w:cs="Arial"/>
          <w:color w:val="0000FF"/>
        </w:rPr>
        <w:t>&gt;</w:t>
      </w:r>
    </w:p>
    <w:p w14:paraId="310BE785"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uom:ATT_LSR_ORD_REQ</w:t>
      </w:r>
      <w:r w:rsidRPr="006C1B42">
        <w:rPr>
          <w:rFonts w:cs="Arial"/>
          <w:color w:val="0000FF"/>
        </w:rPr>
        <w:t>&gt;</w:t>
      </w:r>
    </w:p>
    <w:p w14:paraId="30BDAAD7" w14:textId="77777777" w:rsidR="006A39A3" w:rsidRPr="006C1B42" w:rsidRDefault="006A39A3" w:rsidP="006A39A3"/>
    <w:p w14:paraId="774FC58E" w14:textId="77777777" w:rsidR="006A39A3" w:rsidRPr="006C1B42" w:rsidRDefault="006A39A3" w:rsidP="006A39A3">
      <w:r w:rsidRPr="006C1B42">
        <w:t>XML OUTPUT:</w:t>
      </w:r>
    </w:p>
    <w:p w14:paraId="4A5AD56B" w14:textId="77777777" w:rsidR="006A39A3" w:rsidRPr="006C1B42" w:rsidRDefault="006A39A3" w:rsidP="006A39A3"/>
    <w:p w14:paraId="17910824" w14:textId="6F79CEF1" w:rsidR="006A39A3" w:rsidRPr="006C1B42" w:rsidRDefault="006A39A3" w:rsidP="006A39A3">
      <w:pPr>
        <w:ind w:hanging="480"/>
        <w:rPr>
          <w:rFonts w:cs="Arial"/>
        </w:rPr>
      </w:pPr>
      <w:r w:rsidRPr="006C1B42">
        <w:rPr>
          <w:rFonts w:cs="Arial"/>
          <w:color w:val="0000FF"/>
        </w:rPr>
        <w:t>&gt;</w:t>
      </w:r>
    </w:p>
    <w:p w14:paraId="31F20234" w14:textId="77777777" w:rsidR="006A39A3" w:rsidRPr="006C1B42" w:rsidRDefault="006A39A3" w:rsidP="006A39A3">
      <w:pPr>
        <w:ind w:hanging="480"/>
        <w:rPr>
          <w:rFonts w:cs="Arial"/>
        </w:rPr>
      </w:pPr>
      <w:hyperlink r:id="rId2231"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header</w:t>
      </w:r>
      <w:r w:rsidRPr="006C1B42">
        <w:rPr>
          <w:rFonts w:cs="Arial"/>
          <w:color w:val="0000FF"/>
        </w:rPr>
        <w:t>&gt;</w:t>
      </w:r>
    </w:p>
    <w:p w14:paraId="2C4B566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senderid</w:t>
      </w:r>
      <w:r w:rsidRPr="006C1B42">
        <w:rPr>
          <w:rFonts w:cs="Arial"/>
          <w:color w:val="0000FF"/>
        </w:rPr>
        <w:t>&gt;</w:t>
      </w:r>
      <w:r w:rsidRPr="006C1B42">
        <w:rPr>
          <w:rFonts w:cs="Arial"/>
          <w:bCs/>
        </w:rPr>
        <w:t>ATT-OR-SAT</w:t>
      </w:r>
      <w:r w:rsidRPr="006C1B42">
        <w:rPr>
          <w:rFonts w:cs="Arial"/>
          <w:color w:val="0000FF"/>
        </w:rPr>
        <w:t>&lt;/</w:t>
      </w:r>
      <w:r w:rsidRPr="006C1B42">
        <w:rPr>
          <w:rFonts w:cs="Arial"/>
          <w:color w:val="990000"/>
        </w:rPr>
        <w:t>senderid</w:t>
      </w:r>
      <w:r w:rsidRPr="006C1B42">
        <w:rPr>
          <w:rFonts w:cs="Arial"/>
          <w:color w:val="0000FF"/>
        </w:rPr>
        <w:t>&gt;</w:t>
      </w:r>
      <w:r w:rsidRPr="006C1B42">
        <w:rPr>
          <w:rFonts w:cs="Arial"/>
        </w:rPr>
        <w:t xml:space="preserve"> </w:t>
      </w:r>
    </w:p>
    <w:p w14:paraId="613EEBF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receiverid</w:t>
      </w:r>
      <w:r w:rsidRPr="006C1B42">
        <w:rPr>
          <w:rFonts w:cs="Arial"/>
          <w:color w:val="0000FF"/>
        </w:rPr>
        <w:t>&gt;</w:t>
      </w:r>
      <w:r w:rsidRPr="006C1B42">
        <w:rPr>
          <w:rFonts w:cs="Arial"/>
          <w:bCs/>
        </w:rPr>
        <w:t>CTE-VALIDATOR</w:t>
      </w:r>
      <w:r w:rsidRPr="006C1B42">
        <w:rPr>
          <w:rFonts w:cs="Arial"/>
          <w:color w:val="0000FF"/>
        </w:rPr>
        <w:t>&lt;/</w:t>
      </w:r>
      <w:r w:rsidRPr="006C1B42">
        <w:rPr>
          <w:rFonts w:cs="Arial"/>
          <w:color w:val="990000"/>
        </w:rPr>
        <w:t>receiverid</w:t>
      </w:r>
      <w:r w:rsidRPr="006C1B42">
        <w:rPr>
          <w:rFonts w:cs="Arial"/>
          <w:color w:val="0000FF"/>
        </w:rPr>
        <w:t>&gt;</w:t>
      </w:r>
      <w:r w:rsidRPr="006C1B42">
        <w:rPr>
          <w:rFonts w:cs="Arial"/>
        </w:rPr>
        <w:t xml:space="preserve"> </w:t>
      </w:r>
    </w:p>
    <w:p w14:paraId="45EF12D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interfaceid</w:t>
      </w:r>
      <w:r w:rsidRPr="006C1B42">
        <w:rPr>
          <w:rFonts w:cs="Arial"/>
          <w:color w:val="0000FF"/>
        </w:rPr>
        <w:t>&gt;</w:t>
      </w:r>
      <w:r w:rsidRPr="006C1B42">
        <w:rPr>
          <w:rFonts w:cs="Arial"/>
          <w:bCs/>
        </w:rPr>
        <w:t>CTE-1005-OR-XML-IB</w:t>
      </w:r>
      <w:r w:rsidRPr="006C1B42">
        <w:rPr>
          <w:rFonts w:cs="Arial"/>
          <w:color w:val="0000FF"/>
        </w:rPr>
        <w:t>&lt;/</w:t>
      </w:r>
      <w:r w:rsidRPr="006C1B42">
        <w:rPr>
          <w:rFonts w:cs="Arial"/>
          <w:color w:val="990000"/>
        </w:rPr>
        <w:t>interfaceid</w:t>
      </w:r>
      <w:r w:rsidRPr="006C1B42">
        <w:rPr>
          <w:rFonts w:cs="Arial"/>
          <w:color w:val="0000FF"/>
        </w:rPr>
        <w:t>&gt;</w:t>
      </w:r>
      <w:r w:rsidRPr="006C1B42">
        <w:rPr>
          <w:rFonts w:cs="Arial"/>
        </w:rPr>
        <w:t xml:space="preserve"> </w:t>
      </w:r>
    </w:p>
    <w:p w14:paraId="7FB266B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messagetype</w:t>
      </w:r>
      <w:r w:rsidRPr="006C1B42">
        <w:rPr>
          <w:rFonts w:cs="Arial"/>
          <w:color w:val="0000FF"/>
        </w:rPr>
        <w:t>&gt;</w:t>
      </w:r>
      <w:r w:rsidRPr="006C1B42">
        <w:rPr>
          <w:rFonts w:cs="Arial"/>
          <w:bCs/>
        </w:rPr>
        <w:t>LSRUOM</w:t>
      </w:r>
      <w:r w:rsidRPr="006C1B42">
        <w:rPr>
          <w:rFonts w:cs="Arial"/>
          <w:color w:val="0000FF"/>
        </w:rPr>
        <w:t>&lt;/</w:t>
      </w:r>
      <w:r w:rsidRPr="006C1B42">
        <w:rPr>
          <w:rFonts w:cs="Arial"/>
          <w:color w:val="990000"/>
        </w:rPr>
        <w:t>messagetype</w:t>
      </w:r>
      <w:r w:rsidRPr="006C1B42">
        <w:rPr>
          <w:rFonts w:cs="Arial"/>
          <w:color w:val="0000FF"/>
        </w:rPr>
        <w:t>&gt;</w:t>
      </w:r>
      <w:r w:rsidRPr="006C1B42">
        <w:rPr>
          <w:rFonts w:cs="Arial"/>
        </w:rPr>
        <w:t xml:space="preserve"> </w:t>
      </w:r>
    </w:p>
    <w:p w14:paraId="7A1C806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lsogversion</w:t>
      </w:r>
      <w:r w:rsidRPr="006C1B42">
        <w:rPr>
          <w:rFonts w:cs="Arial"/>
          <w:color w:val="0000FF"/>
        </w:rPr>
        <w:t>&gt;</w:t>
      </w:r>
      <w:r w:rsidRPr="006C1B42">
        <w:rPr>
          <w:rFonts w:cs="Arial"/>
          <w:bCs/>
        </w:rPr>
        <w:t>10.05</w:t>
      </w:r>
      <w:r w:rsidRPr="006C1B42">
        <w:rPr>
          <w:rFonts w:cs="Arial"/>
          <w:color w:val="0000FF"/>
        </w:rPr>
        <w:t>&lt;/</w:t>
      </w:r>
      <w:r w:rsidRPr="006C1B42">
        <w:rPr>
          <w:rFonts w:cs="Arial"/>
          <w:color w:val="990000"/>
        </w:rPr>
        <w:t>lsogversion</w:t>
      </w:r>
      <w:r w:rsidRPr="006C1B42">
        <w:rPr>
          <w:rFonts w:cs="Arial"/>
          <w:color w:val="0000FF"/>
        </w:rPr>
        <w:t>&gt;</w:t>
      </w:r>
      <w:r w:rsidRPr="006C1B42">
        <w:rPr>
          <w:rFonts w:cs="Arial"/>
        </w:rPr>
        <w:t xml:space="preserve"> </w:t>
      </w:r>
    </w:p>
    <w:p w14:paraId="3276F98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ordertype</w:t>
      </w:r>
      <w:r w:rsidRPr="006C1B42">
        <w:rPr>
          <w:rFonts w:cs="Arial"/>
          <w:color w:val="0000FF"/>
        </w:rPr>
        <w:t>&gt;</w:t>
      </w:r>
      <w:r w:rsidRPr="006C1B42">
        <w:rPr>
          <w:rFonts w:cs="Arial"/>
          <w:bCs/>
        </w:rPr>
        <w:t>ORDER</w:t>
      </w:r>
      <w:r w:rsidRPr="006C1B42">
        <w:rPr>
          <w:rFonts w:cs="Arial"/>
          <w:color w:val="0000FF"/>
        </w:rPr>
        <w:t>&lt;/</w:t>
      </w:r>
      <w:r w:rsidRPr="006C1B42">
        <w:rPr>
          <w:rFonts w:cs="Arial"/>
          <w:color w:val="990000"/>
        </w:rPr>
        <w:t>ordertype</w:t>
      </w:r>
      <w:r w:rsidRPr="006C1B42">
        <w:rPr>
          <w:rFonts w:cs="Arial"/>
          <w:color w:val="0000FF"/>
        </w:rPr>
        <w:t>&gt;</w:t>
      </w:r>
      <w:r w:rsidRPr="006C1B42">
        <w:rPr>
          <w:rFonts w:cs="Arial"/>
        </w:rPr>
        <w:t xml:space="preserve"> </w:t>
      </w:r>
    </w:p>
    <w:p w14:paraId="194EE771"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header</w:t>
      </w:r>
      <w:r w:rsidRPr="006C1B42">
        <w:rPr>
          <w:rFonts w:cs="Arial"/>
          <w:color w:val="0000FF"/>
        </w:rPr>
        <w:t>&gt;</w:t>
      </w:r>
    </w:p>
    <w:p w14:paraId="03118D28" w14:textId="77777777" w:rsidR="006A39A3" w:rsidRPr="006C1B42" w:rsidRDefault="006A39A3" w:rsidP="006A39A3">
      <w:pPr>
        <w:ind w:hanging="480"/>
        <w:rPr>
          <w:rFonts w:cs="Arial"/>
        </w:rPr>
      </w:pPr>
      <w:hyperlink r:id="rId2232"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m2:LSR_RESP</w:t>
      </w:r>
      <w:r w:rsidRPr="006C1B42">
        <w:rPr>
          <w:rFonts w:cs="Arial"/>
          <w:color w:val="FF0000"/>
        </w:rPr>
        <w:t xml:space="preserve"> xmlns:m2</w:t>
      </w:r>
      <w:r w:rsidRPr="006C1B42">
        <w:rPr>
          <w:rFonts w:cs="Arial"/>
          <w:color w:val="0000FF"/>
        </w:rPr>
        <w:t>="</w:t>
      </w:r>
      <w:r w:rsidRPr="006C1B42">
        <w:rPr>
          <w:rFonts w:cs="Arial"/>
          <w:bCs/>
          <w:color w:val="FF0000"/>
        </w:rPr>
        <w:t>http://lsr.att.com/obf/tML/UOM</w:t>
      </w:r>
      <w:r w:rsidRPr="006C1B42">
        <w:rPr>
          <w:rFonts w:cs="Arial"/>
          <w:color w:val="0000FF"/>
        </w:rPr>
        <w:t>"&gt;</w:t>
      </w:r>
    </w:p>
    <w:p w14:paraId="5360E65C" w14:textId="77777777" w:rsidR="006A39A3" w:rsidRPr="006C1B42" w:rsidRDefault="006A39A3" w:rsidP="006A39A3">
      <w:pPr>
        <w:ind w:hanging="480"/>
        <w:rPr>
          <w:rFonts w:cs="Arial"/>
        </w:rPr>
      </w:pPr>
      <w:hyperlink r:id="rId2233"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m2:HDR</w:t>
      </w:r>
      <w:r w:rsidRPr="006C1B42">
        <w:rPr>
          <w:rFonts w:cs="Arial"/>
          <w:color w:val="0000FF"/>
        </w:rPr>
        <w:t>&gt;</w:t>
      </w:r>
    </w:p>
    <w:p w14:paraId="4772456B"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m2:MESSAGE_ID</w:t>
      </w:r>
      <w:r w:rsidRPr="006C1B42">
        <w:rPr>
          <w:rFonts w:cs="Arial"/>
          <w:color w:val="0000FF"/>
        </w:rPr>
        <w:t>&gt;</w:t>
      </w:r>
      <w:r w:rsidRPr="006C1B42">
        <w:rPr>
          <w:rFonts w:cs="Arial"/>
          <w:bCs/>
        </w:rPr>
        <w:t>1245955461296951.9463296914175</w:t>
      </w:r>
      <w:r w:rsidRPr="006C1B42">
        <w:rPr>
          <w:rFonts w:cs="Arial"/>
          <w:color w:val="0000FF"/>
        </w:rPr>
        <w:t>&lt;/</w:t>
      </w:r>
      <w:r w:rsidRPr="006C1B42">
        <w:rPr>
          <w:rFonts w:cs="Arial"/>
          <w:color w:val="990000"/>
        </w:rPr>
        <w:t>m2:MESSAGE_ID</w:t>
      </w:r>
      <w:r w:rsidRPr="006C1B42">
        <w:rPr>
          <w:rFonts w:cs="Arial"/>
          <w:color w:val="0000FF"/>
        </w:rPr>
        <w:t>&gt;</w:t>
      </w:r>
      <w:r w:rsidRPr="006C1B42">
        <w:rPr>
          <w:rFonts w:cs="Arial"/>
        </w:rPr>
        <w:t xml:space="preserve"> </w:t>
      </w:r>
    </w:p>
    <w:p w14:paraId="05DDFD3B" w14:textId="77777777" w:rsidR="006A39A3" w:rsidRPr="00495B2C" w:rsidRDefault="006A39A3" w:rsidP="006A39A3">
      <w:pPr>
        <w:ind w:hanging="48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30486E5E" w14:textId="77777777" w:rsidR="006A39A3" w:rsidRPr="006C1B4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m2:MSG_TIMESTAMP</w:t>
      </w:r>
      <w:r w:rsidRPr="006C1B42">
        <w:rPr>
          <w:rFonts w:cs="Arial"/>
          <w:color w:val="0000FF"/>
        </w:rPr>
        <w:t>&gt;</w:t>
      </w:r>
      <w:r w:rsidRPr="006C1B42">
        <w:rPr>
          <w:rFonts w:cs="Arial"/>
          <w:bCs/>
        </w:rPr>
        <w:t>2009-06-25T13:44:21-05:00</w:t>
      </w:r>
      <w:r w:rsidRPr="006C1B42">
        <w:rPr>
          <w:rFonts w:cs="Arial"/>
          <w:color w:val="0000FF"/>
        </w:rPr>
        <w:t>&lt;/</w:t>
      </w:r>
      <w:r w:rsidRPr="006C1B42">
        <w:rPr>
          <w:rFonts w:cs="Arial"/>
          <w:color w:val="990000"/>
        </w:rPr>
        <w:t>m2:MSG_TIMESTAMP</w:t>
      </w:r>
      <w:r w:rsidRPr="006C1B42">
        <w:rPr>
          <w:rFonts w:cs="Arial"/>
          <w:color w:val="0000FF"/>
        </w:rPr>
        <w:t>&gt;</w:t>
      </w:r>
      <w:r w:rsidRPr="006C1B42">
        <w:rPr>
          <w:rFonts w:cs="Arial"/>
        </w:rPr>
        <w:t xml:space="preserve"> </w:t>
      </w:r>
    </w:p>
    <w:p w14:paraId="65BECCE2" w14:textId="77777777" w:rsidR="006A39A3" w:rsidRPr="00495B2C" w:rsidRDefault="006A39A3" w:rsidP="006A39A3">
      <w:pPr>
        <w:ind w:hanging="48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CVT00E067E31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3C6F7E8"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63215825"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9042611136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13F6D9E"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20090625L00046-00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495D08A3" w14:textId="77777777" w:rsidR="006A39A3" w:rsidRPr="006C1B4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m2:CC</w:t>
      </w:r>
      <w:r w:rsidRPr="006C1B42">
        <w:rPr>
          <w:rFonts w:cs="Arial"/>
          <w:color w:val="0000FF"/>
        </w:rPr>
        <w:t>&gt;</w:t>
      </w:r>
      <w:r w:rsidRPr="006C1B42">
        <w:rPr>
          <w:rFonts w:cs="Arial"/>
          <w:bCs/>
        </w:rPr>
        <w:t>9999</w:t>
      </w:r>
      <w:r w:rsidRPr="006C1B42">
        <w:rPr>
          <w:rFonts w:cs="Arial"/>
          <w:color w:val="0000FF"/>
        </w:rPr>
        <w:t>&lt;/</w:t>
      </w:r>
      <w:r w:rsidRPr="006C1B42">
        <w:rPr>
          <w:rFonts w:cs="Arial"/>
          <w:color w:val="990000"/>
        </w:rPr>
        <w:t>m2:CC</w:t>
      </w:r>
      <w:r w:rsidRPr="006C1B42">
        <w:rPr>
          <w:rFonts w:cs="Arial"/>
          <w:color w:val="0000FF"/>
        </w:rPr>
        <w:t>&gt;</w:t>
      </w:r>
      <w:r w:rsidRPr="006C1B42">
        <w:rPr>
          <w:rFonts w:cs="Arial"/>
        </w:rPr>
        <w:t xml:space="preserve"> </w:t>
      </w:r>
    </w:p>
    <w:p w14:paraId="11211E9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m2:CLEC_APPL_ID</w:t>
      </w:r>
      <w:r w:rsidRPr="006C1B42">
        <w:rPr>
          <w:rFonts w:cs="Arial"/>
          <w:color w:val="0000FF"/>
        </w:rPr>
        <w:t>&gt;</w:t>
      </w:r>
      <w:r w:rsidRPr="006C1B42">
        <w:rPr>
          <w:rFonts w:cs="Arial"/>
          <w:bCs/>
        </w:rPr>
        <w:t>CTE-VALIDATOR</w:t>
      </w:r>
      <w:r w:rsidRPr="006C1B42">
        <w:rPr>
          <w:rFonts w:cs="Arial"/>
          <w:color w:val="0000FF"/>
        </w:rPr>
        <w:t>&lt;/</w:t>
      </w:r>
      <w:r w:rsidRPr="006C1B42">
        <w:rPr>
          <w:rFonts w:cs="Arial"/>
          <w:color w:val="990000"/>
        </w:rPr>
        <w:t>m2:CLEC_APPL_ID</w:t>
      </w:r>
      <w:r w:rsidRPr="006C1B42">
        <w:rPr>
          <w:rFonts w:cs="Arial"/>
          <w:color w:val="0000FF"/>
        </w:rPr>
        <w:t>&gt;</w:t>
      </w:r>
      <w:r w:rsidRPr="006C1B42">
        <w:rPr>
          <w:rFonts w:cs="Arial"/>
        </w:rPr>
        <w:t xml:space="preserve"> </w:t>
      </w:r>
    </w:p>
    <w:p w14:paraId="3E9E9A3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m2:CLEC_APPL_PASSWORD</w:t>
      </w:r>
      <w:r w:rsidRPr="006C1B42">
        <w:rPr>
          <w:rFonts w:cs="Arial"/>
          <w:color w:val="0000FF"/>
        </w:rPr>
        <w:t>&gt;</w:t>
      </w:r>
      <w:r w:rsidRPr="006C1B42">
        <w:rPr>
          <w:rFonts w:cs="Arial"/>
          <w:bCs/>
        </w:rPr>
        <w:t>PA$$WORD</w:t>
      </w:r>
      <w:r w:rsidRPr="006C1B42">
        <w:rPr>
          <w:rFonts w:cs="Arial"/>
          <w:color w:val="0000FF"/>
        </w:rPr>
        <w:t>&lt;/</w:t>
      </w:r>
      <w:r w:rsidRPr="006C1B42">
        <w:rPr>
          <w:rFonts w:cs="Arial"/>
          <w:color w:val="990000"/>
        </w:rPr>
        <w:t>m2:CLEC_APPL_PASSWORD</w:t>
      </w:r>
      <w:r w:rsidRPr="006C1B42">
        <w:rPr>
          <w:rFonts w:cs="Arial"/>
          <w:color w:val="0000FF"/>
        </w:rPr>
        <w:t>&gt;</w:t>
      </w:r>
      <w:r w:rsidRPr="006C1B42">
        <w:rPr>
          <w:rFonts w:cs="Arial"/>
        </w:rPr>
        <w:t xml:space="preserve"> </w:t>
      </w:r>
    </w:p>
    <w:p w14:paraId="658ED4EB"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m2:DTSENT</w:t>
      </w:r>
      <w:r w:rsidRPr="006C1B42">
        <w:rPr>
          <w:rFonts w:cs="Arial"/>
          <w:color w:val="0000FF"/>
        </w:rPr>
        <w:t>&gt;</w:t>
      </w:r>
      <w:r w:rsidRPr="006C1B42">
        <w:rPr>
          <w:rFonts w:cs="Arial"/>
          <w:bCs/>
        </w:rPr>
        <w:t>200906250144PM</w:t>
      </w:r>
      <w:r w:rsidRPr="006C1B42">
        <w:rPr>
          <w:rFonts w:cs="Arial"/>
          <w:color w:val="0000FF"/>
        </w:rPr>
        <w:t>&lt;/</w:t>
      </w:r>
      <w:r w:rsidRPr="006C1B42">
        <w:rPr>
          <w:rFonts w:cs="Arial"/>
          <w:color w:val="990000"/>
        </w:rPr>
        <w:t>m2:DTSENT</w:t>
      </w:r>
      <w:r w:rsidRPr="006C1B42">
        <w:rPr>
          <w:rFonts w:cs="Arial"/>
          <w:color w:val="0000FF"/>
        </w:rPr>
        <w:t>&gt;</w:t>
      </w:r>
      <w:r w:rsidRPr="006C1B42">
        <w:rPr>
          <w:rFonts w:cs="Arial"/>
        </w:rPr>
        <w:t xml:space="preserve"> </w:t>
      </w:r>
    </w:p>
    <w:p w14:paraId="338B2A4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m2:ORD</w:t>
      </w:r>
      <w:r w:rsidRPr="006C1B42">
        <w:rPr>
          <w:rFonts w:cs="Arial"/>
          <w:color w:val="0000FF"/>
        </w:rPr>
        <w:t>&gt;</w:t>
      </w:r>
      <w:r w:rsidRPr="006C1B42">
        <w:rPr>
          <w:rFonts w:cs="Arial"/>
          <w:bCs/>
        </w:rPr>
        <w:t>CYF21GR5</w:t>
      </w:r>
      <w:r w:rsidRPr="006C1B42">
        <w:rPr>
          <w:rFonts w:cs="Arial"/>
          <w:color w:val="0000FF"/>
        </w:rPr>
        <w:t>&lt;/</w:t>
      </w:r>
      <w:r w:rsidRPr="006C1B42">
        <w:rPr>
          <w:rFonts w:cs="Arial"/>
          <w:color w:val="990000"/>
        </w:rPr>
        <w:t>m2:ORD</w:t>
      </w:r>
      <w:r w:rsidRPr="006C1B42">
        <w:rPr>
          <w:rFonts w:cs="Arial"/>
          <w:color w:val="0000FF"/>
        </w:rPr>
        <w:t>&gt;</w:t>
      </w:r>
      <w:r w:rsidRPr="006C1B42">
        <w:rPr>
          <w:rFonts w:cs="Arial"/>
        </w:rPr>
        <w:t xml:space="preserve"> </w:t>
      </w:r>
    </w:p>
    <w:p w14:paraId="7CE145F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m2:STATUS_CODE</w:t>
      </w:r>
      <w:r w:rsidRPr="006C1B42">
        <w:rPr>
          <w:rFonts w:cs="Arial"/>
          <w:color w:val="0000FF"/>
        </w:rPr>
        <w:t>&gt;</w:t>
      </w:r>
      <w:r w:rsidRPr="006C1B42">
        <w:rPr>
          <w:rFonts w:cs="Arial"/>
          <w:bCs/>
        </w:rPr>
        <w:t>PD</w:t>
      </w:r>
      <w:r w:rsidRPr="006C1B42">
        <w:rPr>
          <w:rFonts w:cs="Arial"/>
          <w:color w:val="0000FF"/>
        </w:rPr>
        <w:t>&lt;/</w:t>
      </w:r>
      <w:r w:rsidRPr="006C1B42">
        <w:rPr>
          <w:rFonts w:cs="Arial"/>
          <w:color w:val="990000"/>
        </w:rPr>
        <w:t>m2:STATUS_CODE</w:t>
      </w:r>
      <w:r w:rsidRPr="006C1B42">
        <w:rPr>
          <w:rFonts w:cs="Arial"/>
          <w:color w:val="0000FF"/>
        </w:rPr>
        <w:t>&gt;</w:t>
      </w:r>
      <w:r w:rsidRPr="006C1B42">
        <w:rPr>
          <w:rFonts w:cs="Arial"/>
        </w:rPr>
        <w:t xml:space="preserve"> </w:t>
      </w:r>
    </w:p>
    <w:p w14:paraId="69454D8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m2:STATUS_MSG</w:t>
      </w:r>
      <w:r w:rsidRPr="006C1B42">
        <w:rPr>
          <w:rFonts w:cs="Arial"/>
          <w:color w:val="0000FF"/>
        </w:rPr>
        <w:t>&gt;</w:t>
      </w:r>
      <w:r w:rsidRPr="006C1B42">
        <w:rPr>
          <w:rFonts w:cs="Arial"/>
          <w:bCs/>
        </w:rPr>
        <w:t>PENDING ORDER</w:t>
      </w:r>
      <w:r w:rsidRPr="006C1B42">
        <w:rPr>
          <w:rFonts w:cs="Arial"/>
          <w:color w:val="0000FF"/>
        </w:rPr>
        <w:t>&lt;/</w:t>
      </w:r>
      <w:r w:rsidRPr="006C1B42">
        <w:rPr>
          <w:rFonts w:cs="Arial"/>
          <w:color w:val="990000"/>
        </w:rPr>
        <w:t>m2:STATUS_MSG</w:t>
      </w:r>
      <w:r w:rsidRPr="006C1B42">
        <w:rPr>
          <w:rFonts w:cs="Arial"/>
          <w:color w:val="0000FF"/>
        </w:rPr>
        <w:t>&gt;</w:t>
      </w:r>
      <w:r w:rsidRPr="006C1B42">
        <w:rPr>
          <w:rFonts w:cs="Arial"/>
        </w:rPr>
        <w:t xml:space="preserve"> </w:t>
      </w:r>
    </w:p>
    <w:p w14:paraId="22BCDEC9"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m2:REMARKS</w:t>
      </w:r>
      <w:r w:rsidRPr="006C1B42">
        <w:rPr>
          <w:rFonts w:cs="Arial"/>
          <w:color w:val="0000FF"/>
        </w:rPr>
        <w:t>&gt;</w:t>
      </w:r>
      <w:r w:rsidRPr="006C1B42">
        <w:rPr>
          <w:rFonts w:cs="Arial"/>
          <w:bCs/>
        </w:rPr>
        <w:t>Facilities have been checked</w:t>
      </w:r>
      <w:r w:rsidRPr="006C1B42">
        <w:rPr>
          <w:rFonts w:cs="Arial"/>
          <w:color w:val="0000FF"/>
        </w:rPr>
        <w:t>&lt;/</w:t>
      </w:r>
      <w:r w:rsidRPr="006C1B42">
        <w:rPr>
          <w:rFonts w:cs="Arial"/>
          <w:color w:val="990000"/>
        </w:rPr>
        <w:t>m2:REMARKS</w:t>
      </w:r>
      <w:r w:rsidRPr="006C1B42">
        <w:rPr>
          <w:rFonts w:cs="Arial"/>
          <w:color w:val="0000FF"/>
        </w:rPr>
        <w:t>&gt;</w:t>
      </w:r>
      <w:r w:rsidRPr="006C1B42">
        <w:rPr>
          <w:rFonts w:cs="Arial"/>
        </w:rPr>
        <w:t xml:space="preserve"> </w:t>
      </w:r>
    </w:p>
    <w:p w14:paraId="42BB803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m2:TRAN_ACK_TYPE</w:t>
      </w:r>
      <w:r w:rsidRPr="006C1B42">
        <w:rPr>
          <w:rFonts w:cs="Arial"/>
          <w:color w:val="0000FF"/>
        </w:rPr>
        <w:t>&gt;</w:t>
      </w:r>
      <w:r w:rsidRPr="006C1B42">
        <w:rPr>
          <w:rFonts w:cs="Arial"/>
          <w:bCs/>
        </w:rPr>
        <w:t>AT</w:t>
      </w:r>
      <w:r w:rsidRPr="006C1B42">
        <w:rPr>
          <w:rFonts w:cs="Arial"/>
          <w:color w:val="0000FF"/>
        </w:rPr>
        <w:t>&lt;/</w:t>
      </w:r>
      <w:r w:rsidRPr="006C1B42">
        <w:rPr>
          <w:rFonts w:cs="Arial"/>
          <w:color w:val="990000"/>
        </w:rPr>
        <w:t>m2:TRAN_ACK_TYPE</w:t>
      </w:r>
      <w:r w:rsidRPr="006C1B42">
        <w:rPr>
          <w:rFonts w:cs="Arial"/>
          <w:color w:val="0000FF"/>
        </w:rPr>
        <w:t>&gt;</w:t>
      </w:r>
      <w:r w:rsidRPr="006C1B42">
        <w:rPr>
          <w:rFonts w:cs="Arial"/>
        </w:rPr>
        <w:t xml:space="preserve"> </w:t>
      </w:r>
    </w:p>
    <w:p w14:paraId="2E32847D"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m2:TRANS_SET_PURPOSE_CODE</w:t>
      </w:r>
      <w:r w:rsidRPr="006C1B42">
        <w:rPr>
          <w:rFonts w:cs="Arial"/>
          <w:color w:val="0000FF"/>
        </w:rPr>
        <w:t>&gt;</w:t>
      </w:r>
      <w:r w:rsidRPr="006C1B42">
        <w:rPr>
          <w:rFonts w:cs="Arial"/>
          <w:bCs/>
        </w:rPr>
        <w:t>06</w:t>
      </w:r>
      <w:r w:rsidRPr="006C1B42">
        <w:rPr>
          <w:rFonts w:cs="Arial"/>
          <w:color w:val="0000FF"/>
        </w:rPr>
        <w:t>&lt;/</w:t>
      </w:r>
      <w:r w:rsidRPr="006C1B42">
        <w:rPr>
          <w:rFonts w:cs="Arial"/>
          <w:color w:val="990000"/>
        </w:rPr>
        <w:t>m2:TRANS_SET_PURPOSE_CODE</w:t>
      </w:r>
      <w:r w:rsidRPr="006C1B42">
        <w:rPr>
          <w:rFonts w:cs="Arial"/>
          <w:color w:val="0000FF"/>
        </w:rPr>
        <w:t>&gt;</w:t>
      </w:r>
      <w:r w:rsidRPr="006C1B42">
        <w:rPr>
          <w:rFonts w:cs="Arial"/>
        </w:rPr>
        <w:t xml:space="preserve"> </w:t>
      </w:r>
    </w:p>
    <w:p w14:paraId="63118653"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m2:HDR</w:t>
      </w:r>
      <w:r w:rsidRPr="006C1B42">
        <w:rPr>
          <w:rFonts w:cs="Arial"/>
          <w:color w:val="0000FF"/>
        </w:rPr>
        <w:t>&gt;</w:t>
      </w:r>
    </w:p>
    <w:p w14:paraId="325B12F7" w14:textId="77777777" w:rsidR="006A39A3" w:rsidRPr="006C1B42" w:rsidRDefault="006A39A3" w:rsidP="006A39A3">
      <w:pPr>
        <w:ind w:hanging="480"/>
        <w:rPr>
          <w:rFonts w:cs="Arial"/>
        </w:rPr>
      </w:pPr>
      <w:hyperlink r:id="rId2234"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m2:NOTIFICATION</w:t>
      </w:r>
      <w:r w:rsidRPr="006C1B42">
        <w:rPr>
          <w:rFonts w:cs="Arial"/>
          <w:color w:val="0000FF"/>
        </w:rPr>
        <w:t>&gt;</w:t>
      </w:r>
    </w:p>
    <w:p w14:paraId="6AF36E63" w14:textId="77777777" w:rsidR="006A39A3" w:rsidRPr="006C1B42" w:rsidRDefault="006A39A3" w:rsidP="006A39A3">
      <w:pPr>
        <w:ind w:hanging="480"/>
        <w:rPr>
          <w:rFonts w:cs="Arial"/>
        </w:rPr>
      </w:pPr>
      <w:hyperlink r:id="rId2235"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m2:FIRM_ORDER_NOTIFICATION</w:t>
      </w:r>
      <w:r w:rsidRPr="006C1B42">
        <w:rPr>
          <w:rFonts w:cs="Arial"/>
          <w:color w:val="0000FF"/>
        </w:rPr>
        <w:t>&gt;</w:t>
      </w:r>
    </w:p>
    <w:p w14:paraId="17DEB1F2" w14:textId="77777777" w:rsidR="006A39A3" w:rsidRPr="006C1B42" w:rsidRDefault="006A39A3" w:rsidP="006A39A3">
      <w:pPr>
        <w:ind w:hanging="480"/>
        <w:rPr>
          <w:rFonts w:cs="Arial"/>
        </w:rPr>
      </w:pPr>
      <w:hyperlink r:id="rId2236"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m2:NOTIFICATION_ADMIN</w:t>
      </w:r>
      <w:r w:rsidRPr="006C1B42">
        <w:rPr>
          <w:rFonts w:cs="Arial"/>
          <w:color w:val="0000FF"/>
        </w:rPr>
        <w:t>&gt;</w:t>
      </w:r>
    </w:p>
    <w:p w14:paraId="555D4CA2"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m2:EATN</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m2:EATN</w:t>
      </w:r>
      <w:r w:rsidRPr="006C1B42">
        <w:rPr>
          <w:rFonts w:cs="Arial"/>
          <w:color w:val="0000FF"/>
        </w:rPr>
        <w:t>&gt;</w:t>
      </w:r>
      <w:r w:rsidRPr="006C1B42">
        <w:rPr>
          <w:rFonts w:cs="Arial"/>
        </w:rPr>
        <w:t xml:space="preserve"> </w:t>
      </w:r>
    </w:p>
    <w:p w14:paraId="7751B3C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m2:INIT</w:t>
      </w:r>
      <w:r w:rsidRPr="006C1B42">
        <w:rPr>
          <w:rFonts w:cs="Arial"/>
          <w:color w:val="0000FF"/>
        </w:rPr>
        <w:t>&gt;</w:t>
      </w:r>
      <w:r w:rsidRPr="006C1B42">
        <w:rPr>
          <w:rFonts w:cs="Arial"/>
          <w:bCs/>
        </w:rPr>
        <w:t>BOJANGLES</w:t>
      </w:r>
      <w:r w:rsidRPr="006C1B42">
        <w:rPr>
          <w:rFonts w:cs="Arial"/>
          <w:color w:val="0000FF"/>
        </w:rPr>
        <w:t>&lt;/</w:t>
      </w:r>
      <w:r w:rsidRPr="006C1B42">
        <w:rPr>
          <w:rFonts w:cs="Arial"/>
          <w:color w:val="990000"/>
        </w:rPr>
        <w:t>m2:INIT</w:t>
      </w:r>
      <w:r w:rsidRPr="006C1B42">
        <w:rPr>
          <w:rFonts w:cs="Arial"/>
          <w:color w:val="0000FF"/>
        </w:rPr>
        <w:t>&gt;</w:t>
      </w:r>
      <w:r w:rsidRPr="006C1B42">
        <w:rPr>
          <w:rFonts w:cs="Arial"/>
        </w:rPr>
        <w:t xml:space="preserve"> </w:t>
      </w:r>
    </w:p>
    <w:p w14:paraId="146A935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m2:INIT_TEL_NO</w:t>
      </w:r>
      <w:r w:rsidRPr="006C1B42">
        <w:rPr>
          <w:rFonts w:cs="Arial"/>
          <w:color w:val="0000FF"/>
        </w:rPr>
        <w:t>&gt;</w:t>
      </w:r>
      <w:r w:rsidRPr="006C1B42">
        <w:rPr>
          <w:rFonts w:cs="Arial"/>
          <w:bCs/>
        </w:rPr>
        <w:t>8884448888</w:t>
      </w:r>
      <w:r w:rsidRPr="006C1B42">
        <w:rPr>
          <w:rFonts w:cs="Arial"/>
          <w:color w:val="0000FF"/>
        </w:rPr>
        <w:t>&lt;/</w:t>
      </w:r>
      <w:r w:rsidRPr="006C1B42">
        <w:rPr>
          <w:rFonts w:cs="Arial"/>
          <w:color w:val="990000"/>
        </w:rPr>
        <w:t>m2:INIT_TEL_NO</w:t>
      </w:r>
      <w:r w:rsidRPr="006C1B42">
        <w:rPr>
          <w:rFonts w:cs="Arial"/>
          <w:color w:val="0000FF"/>
        </w:rPr>
        <w:t>&gt;</w:t>
      </w:r>
      <w:r w:rsidRPr="006C1B42">
        <w:rPr>
          <w:rFonts w:cs="Arial"/>
        </w:rPr>
        <w:t xml:space="preserve"> </w:t>
      </w:r>
    </w:p>
    <w:p w14:paraId="57A427E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m2:REP</w:t>
      </w:r>
      <w:r w:rsidRPr="006C1B42">
        <w:rPr>
          <w:rFonts w:cs="Arial"/>
          <w:color w:val="0000FF"/>
        </w:rPr>
        <w:t>&gt;</w:t>
      </w:r>
      <w:r w:rsidRPr="006C1B42">
        <w:rPr>
          <w:rFonts w:cs="Arial"/>
          <w:bCs/>
        </w:rPr>
        <w:t>LCSC</w:t>
      </w:r>
      <w:r w:rsidRPr="006C1B42">
        <w:rPr>
          <w:rFonts w:cs="Arial"/>
          <w:color w:val="0000FF"/>
        </w:rPr>
        <w:t>&lt;/</w:t>
      </w:r>
      <w:r w:rsidRPr="006C1B42">
        <w:rPr>
          <w:rFonts w:cs="Arial"/>
          <w:color w:val="990000"/>
        </w:rPr>
        <w:t>m2:REP</w:t>
      </w:r>
      <w:r w:rsidRPr="006C1B42">
        <w:rPr>
          <w:rFonts w:cs="Arial"/>
          <w:color w:val="0000FF"/>
        </w:rPr>
        <w:t>&gt;</w:t>
      </w:r>
      <w:r w:rsidRPr="006C1B42">
        <w:rPr>
          <w:rFonts w:cs="Arial"/>
        </w:rPr>
        <w:t xml:space="preserve"> </w:t>
      </w:r>
    </w:p>
    <w:p w14:paraId="4F9CCAC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m2:REP_TEL_NO</w:t>
      </w:r>
      <w:r w:rsidRPr="006C1B42">
        <w:rPr>
          <w:rFonts w:cs="Arial"/>
          <w:color w:val="0000FF"/>
        </w:rPr>
        <w:t>&gt;</w:t>
      </w:r>
      <w:r w:rsidRPr="006C1B42">
        <w:rPr>
          <w:rFonts w:cs="Arial"/>
          <w:bCs/>
        </w:rPr>
        <w:t>8006670807</w:t>
      </w:r>
      <w:r w:rsidRPr="006C1B42">
        <w:rPr>
          <w:rFonts w:cs="Arial"/>
          <w:color w:val="0000FF"/>
        </w:rPr>
        <w:t>&lt;/</w:t>
      </w:r>
      <w:r w:rsidRPr="006C1B42">
        <w:rPr>
          <w:rFonts w:cs="Arial"/>
          <w:color w:val="990000"/>
        </w:rPr>
        <w:t>m2:REP_TEL_NO</w:t>
      </w:r>
      <w:r w:rsidRPr="006C1B42">
        <w:rPr>
          <w:rFonts w:cs="Arial"/>
          <w:color w:val="0000FF"/>
        </w:rPr>
        <w:t>&gt;</w:t>
      </w:r>
      <w:r w:rsidRPr="006C1B42">
        <w:rPr>
          <w:rFonts w:cs="Arial"/>
        </w:rPr>
        <w:t xml:space="preserve"> </w:t>
      </w:r>
    </w:p>
    <w:p w14:paraId="4D1CDF2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m2:DD_CD</w:t>
      </w:r>
      <w:r w:rsidRPr="006C1B42">
        <w:rPr>
          <w:rFonts w:cs="Arial"/>
          <w:color w:val="0000FF"/>
        </w:rPr>
        <w:t>&gt;</w:t>
      </w:r>
      <w:r w:rsidRPr="006C1B42">
        <w:rPr>
          <w:rFonts w:cs="Arial"/>
          <w:bCs/>
        </w:rPr>
        <w:t>20091010</w:t>
      </w:r>
      <w:r w:rsidRPr="006C1B42">
        <w:rPr>
          <w:rFonts w:cs="Arial"/>
          <w:color w:val="0000FF"/>
        </w:rPr>
        <w:t>&lt;/</w:t>
      </w:r>
      <w:r w:rsidRPr="006C1B42">
        <w:rPr>
          <w:rFonts w:cs="Arial"/>
          <w:color w:val="990000"/>
        </w:rPr>
        <w:t>m2:DD_CD</w:t>
      </w:r>
      <w:r w:rsidRPr="006C1B42">
        <w:rPr>
          <w:rFonts w:cs="Arial"/>
          <w:color w:val="0000FF"/>
        </w:rPr>
        <w:t>&gt;</w:t>
      </w:r>
      <w:r w:rsidRPr="006C1B42">
        <w:rPr>
          <w:rFonts w:cs="Arial"/>
        </w:rPr>
        <w:t xml:space="preserve"> </w:t>
      </w:r>
    </w:p>
    <w:p w14:paraId="67AAD734"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m2:BAN1</w:t>
      </w:r>
      <w:r w:rsidRPr="006C1B42">
        <w:rPr>
          <w:rFonts w:cs="Arial"/>
          <w:color w:val="0000FF"/>
        </w:rPr>
        <w:t>&gt;</w:t>
      </w:r>
      <w:r w:rsidRPr="006C1B42">
        <w:rPr>
          <w:rFonts w:cs="Arial"/>
          <w:bCs/>
        </w:rPr>
        <w:t>904Q885521521</w:t>
      </w:r>
      <w:r w:rsidRPr="006C1B42">
        <w:rPr>
          <w:rFonts w:cs="Arial"/>
          <w:color w:val="0000FF"/>
        </w:rPr>
        <w:t>&lt;/</w:t>
      </w:r>
      <w:r w:rsidRPr="006C1B42">
        <w:rPr>
          <w:rFonts w:cs="Arial"/>
          <w:color w:val="990000"/>
        </w:rPr>
        <w:t>m2:BAN1</w:t>
      </w:r>
      <w:r w:rsidRPr="006C1B42">
        <w:rPr>
          <w:rFonts w:cs="Arial"/>
          <w:color w:val="0000FF"/>
        </w:rPr>
        <w:t>&gt;</w:t>
      </w:r>
      <w:r w:rsidRPr="006C1B42">
        <w:rPr>
          <w:rFonts w:cs="Arial"/>
        </w:rPr>
        <w:t xml:space="preserve"> </w:t>
      </w:r>
    </w:p>
    <w:p w14:paraId="200ECA86"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m2:NOTIFICATION_ADMIN</w:t>
      </w:r>
      <w:r w:rsidRPr="006C1B42">
        <w:rPr>
          <w:rFonts w:cs="Arial"/>
          <w:color w:val="0000FF"/>
        </w:rPr>
        <w:t>&gt;</w:t>
      </w:r>
    </w:p>
    <w:p w14:paraId="727C27FB" w14:textId="77777777" w:rsidR="006A39A3" w:rsidRPr="006C1B42" w:rsidRDefault="006A39A3" w:rsidP="006A39A3">
      <w:pPr>
        <w:ind w:hanging="480"/>
        <w:rPr>
          <w:rFonts w:cs="Arial"/>
        </w:rPr>
      </w:pPr>
      <w:hyperlink r:id="rId2237"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m2:HGI_INFO</w:t>
      </w:r>
      <w:r w:rsidRPr="006C1B42">
        <w:rPr>
          <w:rFonts w:cs="Arial"/>
          <w:color w:val="0000FF"/>
        </w:rPr>
        <w:t>&gt;</w:t>
      </w:r>
    </w:p>
    <w:p w14:paraId="2016B5F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m2:LOCNUM_HUNT</w:t>
      </w:r>
      <w:r w:rsidRPr="006C1B42">
        <w:rPr>
          <w:rFonts w:cs="Arial"/>
          <w:color w:val="0000FF"/>
        </w:rPr>
        <w:t>&gt;</w:t>
      </w:r>
      <w:r w:rsidRPr="006C1B42">
        <w:rPr>
          <w:rFonts w:cs="Arial"/>
          <w:bCs/>
        </w:rPr>
        <w:t>000</w:t>
      </w:r>
      <w:r w:rsidRPr="006C1B42">
        <w:rPr>
          <w:rFonts w:cs="Arial"/>
          <w:color w:val="0000FF"/>
        </w:rPr>
        <w:t>&lt;/</w:t>
      </w:r>
      <w:r w:rsidRPr="006C1B42">
        <w:rPr>
          <w:rFonts w:cs="Arial"/>
          <w:color w:val="990000"/>
        </w:rPr>
        <w:t>m2:LOCNUM_HUNT</w:t>
      </w:r>
      <w:r w:rsidRPr="006C1B42">
        <w:rPr>
          <w:rFonts w:cs="Arial"/>
          <w:color w:val="0000FF"/>
        </w:rPr>
        <w:t>&gt;</w:t>
      </w:r>
      <w:r w:rsidRPr="006C1B42">
        <w:rPr>
          <w:rFonts w:cs="Arial"/>
        </w:rPr>
        <w:t xml:space="preserve"> </w:t>
      </w:r>
    </w:p>
    <w:p w14:paraId="224F2F87" w14:textId="77777777" w:rsidR="006A39A3" w:rsidRPr="00495B2C" w:rsidRDefault="006A39A3" w:rsidP="006A39A3">
      <w:pPr>
        <w:ind w:hanging="48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bCs/>
          <w:lang w:val="es-ES"/>
        </w:rPr>
        <w:t>00001</w:t>
      </w:r>
      <w:r w:rsidRPr="00495B2C">
        <w:rPr>
          <w:rFonts w:cs="Arial"/>
          <w:color w:val="0000FF"/>
          <w:lang w:val="es-ES"/>
        </w:rPr>
        <w:t>&lt;/</w:t>
      </w:r>
      <w:r w:rsidRPr="00495B2C">
        <w:rPr>
          <w:rFonts w:cs="Arial"/>
          <w:color w:val="990000"/>
          <w:lang w:val="es-ES"/>
        </w:rPr>
        <w:t>m2:HNUM</w:t>
      </w:r>
      <w:r w:rsidRPr="00495B2C">
        <w:rPr>
          <w:rFonts w:cs="Arial"/>
          <w:color w:val="0000FF"/>
          <w:lang w:val="es-ES"/>
        </w:rPr>
        <w:t>&gt;</w:t>
      </w:r>
      <w:r w:rsidRPr="00495B2C">
        <w:rPr>
          <w:rFonts w:cs="Arial"/>
          <w:lang w:val="es-ES"/>
        </w:rPr>
        <w:t xml:space="preserve"> </w:t>
      </w:r>
    </w:p>
    <w:p w14:paraId="52DF185F"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bCs/>
          <w:lang w:val="es-ES"/>
        </w:rPr>
        <w:t>E</w:t>
      </w:r>
      <w:r w:rsidRPr="00495B2C">
        <w:rPr>
          <w:rFonts w:cs="Arial"/>
          <w:color w:val="0000FF"/>
          <w:lang w:val="es-ES"/>
        </w:rPr>
        <w:t>&lt;/</w:t>
      </w:r>
      <w:r w:rsidRPr="00495B2C">
        <w:rPr>
          <w:rFonts w:cs="Arial"/>
          <w:color w:val="990000"/>
          <w:lang w:val="es-ES"/>
        </w:rPr>
        <w:t>m2:HA</w:t>
      </w:r>
      <w:r w:rsidRPr="00495B2C">
        <w:rPr>
          <w:rFonts w:cs="Arial"/>
          <w:color w:val="0000FF"/>
          <w:lang w:val="es-ES"/>
        </w:rPr>
        <w:t>&gt;</w:t>
      </w:r>
      <w:r w:rsidRPr="00495B2C">
        <w:rPr>
          <w:rFonts w:cs="Arial"/>
          <w:lang w:val="es-ES"/>
        </w:rPr>
        <w:t xml:space="preserve"> </w:t>
      </w:r>
    </w:p>
    <w:p w14:paraId="53B6D58B" w14:textId="77777777" w:rsidR="006A39A3" w:rsidRPr="006C1B4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m2:HID</w:t>
      </w:r>
      <w:r w:rsidRPr="006C1B42">
        <w:rPr>
          <w:rFonts w:cs="Arial"/>
          <w:color w:val="0000FF"/>
        </w:rPr>
        <w:t>&gt;</w:t>
      </w:r>
      <w:r w:rsidRPr="006C1B42">
        <w:rPr>
          <w:rFonts w:cs="Arial"/>
          <w:bCs/>
        </w:rPr>
        <w:t>A</w:t>
      </w:r>
      <w:r w:rsidRPr="006C1B42">
        <w:rPr>
          <w:rFonts w:cs="Arial"/>
          <w:color w:val="0000FF"/>
        </w:rPr>
        <w:t>&lt;/</w:t>
      </w:r>
      <w:r w:rsidRPr="006C1B42">
        <w:rPr>
          <w:rFonts w:cs="Arial"/>
          <w:color w:val="990000"/>
        </w:rPr>
        <w:t>m2:HID</w:t>
      </w:r>
      <w:r w:rsidRPr="006C1B42">
        <w:rPr>
          <w:rFonts w:cs="Arial"/>
          <w:color w:val="0000FF"/>
        </w:rPr>
        <w:t>&gt;</w:t>
      </w:r>
      <w:r w:rsidRPr="006C1B42">
        <w:rPr>
          <w:rFonts w:cs="Arial"/>
        </w:rPr>
        <w:t xml:space="preserve"> </w:t>
      </w:r>
    </w:p>
    <w:p w14:paraId="282B17F4" w14:textId="77777777" w:rsidR="006A39A3" w:rsidRPr="006C1B42" w:rsidRDefault="006A39A3" w:rsidP="006A39A3">
      <w:pPr>
        <w:ind w:hanging="480"/>
        <w:rPr>
          <w:rFonts w:cs="Arial"/>
        </w:rPr>
      </w:pPr>
      <w:hyperlink r:id="rId2238"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m2:HGI_DET</w:t>
      </w:r>
      <w:r w:rsidRPr="006C1B42">
        <w:rPr>
          <w:rFonts w:cs="Arial"/>
          <w:color w:val="0000FF"/>
        </w:rPr>
        <w:t>&gt;</w:t>
      </w:r>
    </w:p>
    <w:p w14:paraId="1842B90B"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m2:HTSEQ</w:t>
      </w:r>
      <w:r w:rsidRPr="006C1B42">
        <w:rPr>
          <w:rFonts w:cs="Arial"/>
          <w:color w:val="0000FF"/>
        </w:rPr>
        <w:t>&gt;</w:t>
      </w:r>
      <w:r w:rsidRPr="006C1B42">
        <w:rPr>
          <w:rFonts w:cs="Arial"/>
          <w:bCs/>
        </w:rPr>
        <w:t>0001</w:t>
      </w:r>
      <w:r w:rsidRPr="006C1B42">
        <w:rPr>
          <w:rFonts w:cs="Arial"/>
          <w:color w:val="0000FF"/>
        </w:rPr>
        <w:t>&lt;/</w:t>
      </w:r>
      <w:r w:rsidRPr="006C1B42">
        <w:rPr>
          <w:rFonts w:cs="Arial"/>
          <w:color w:val="990000"/>
        </w:rPr>
        <w:t>m2:HTSEQ</w:t>
      </w:r>
      <w:r w:rsidRPr="006C1B42">
        <w:rPr>
          <w:rFonts w:cs="Arial"/>
          <w:color w:val="0000FF"/>
        </w:rPr>
        <w:t>&gt;</w:t>
      </w:r>
      <w:r w:rsidRPr="006C1B42">
        <w:rPr>
          <w:rFonts w:cs="Arial"/>
        </w:rPr>
        <w:t xml:space="preserve"> </w:t>
      </w:r>
    </w:p>
    <w:p w14:paraId="52C1A6D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m2:HTN</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m2:HTN</w:t>
      </w:r>
      <w:r w:rsidRPr="006C1B42">
        <w:rPr>
          <w:rFonts w:cs="Arial"/>
          <w:color w:val="0000FF"/>
        </w:rPr>
        <w:t>&gt;</w:t>
      </w:r>
      <w:r w:rsidRPr="006C1B42">
        <w:rPr>
          <w:rFonts w:cs="Arial"/>
        </w:rPr>
        <w:t xml:space="preserve"> </w:t>
      </w:r>
    </w:p>
    <w:p w14:paraId="6A29BF99" w14:textId="77777777" w:rsidR="006A39A3" w:rsidRPr="00495B2C" w:rsidRDefault="006A39A3" w:rsidP="006A39A3">
      <w:pPr>
        <w:ind w:hanging="24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5EA82D57" w14:textId="77777777" w:rsidR="006A39A3" w:rsidRPr="00495B2C" w:rsidRDefault="006A39A3" w:rsidP="006A39A3">
      <w:pPr>
        <w:ind w:hanging="480"/>
        <w:rPr>
          <w:rFonts w:cs="Arial"/>
          <w:lang w:val="es-ES"/>
        </w:rPr>
      </w:pPr>
      <w:hyperlink r:id="rId2239"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74E05DDC" w14:textId="77777777" w:rsidR="006A39A3" w:rsidRPr="006C1B4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m2:HTSEQ</w:t>
      </w:r>
      <w:r w:rsidRPr="006C1B42">
        <w:rPr>
          <w:rFonts w:cs="Arial"/>
          <w:color w:val="0000FF"/>
        </w:rPr>
        <w:t>&gt;</w:t>
      </w:r>
      <w:r w:rsidRPr="006C1B42">
        <w:rPr>
          <w:rFonts w:cs="Arial"/>
          <w:bCs/>
        </w:rPr>
        <w:t>0002</w:t>
      </w:r>
      <w:r w:rsidRPr="006C1B42">
        <w:rPr>
          <w:rFonts w:cs="Arial"/>
          <w:color w:val="0000FF"/>
        </w:rPr>
        <w:t>&lt;/</w:t>
      </w:r>
      <w:r w:rsidRPr="006C1B42">
        <w:rPr>
          <w:rFonts w:cs="Arial"/>
          <w:color w:val="990000"/>
        </w:rPr>
        <w:t>m2:HTSEQ</w:t>
      </w:r>
      <w:r w:rsidRPr="006C1B42">
        <w:rPr>
          <w:rFonts w:cs="Arial"/>
          <w:color w:val="0000FF"/>
        </w:rPr>
        <w:t>&gt;</w:t>
      </w:r>
      <w:r w:rsidRPr="006C1B42">
        <w:rPr>
          <w:rFonts w:cs="Arial"/>
        </w:rPr>
        <w:t xml:space="preserve"> </w:t>
      </w:r>
    </w:p>
    <w:p w14:paraId="5E7DB96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m2:HTN</w:t>
      </w:r>
      <w:r w:rsidRPr="006C1B42">
        <w:rPr>
          <w:rFonts w:cs="Arial"/>
          <w:color w:val="0000FF"/>
        </w:rPr>
        <w:t>&gt;</w:t>
      </w:r>
      <w:r w:rsidRPr="006C1B42">
        <w:rPr>
          <w:rFonts w:cs="Arial"/>
          <w:bCs/>
        </w:rPr>
        <w:t>9042616165</w:t>
      </w:r>
      <w:r w:rsidRPr="006C1B42">
        <w:rPr>
          <w:rFonts w:cs="Arial"/>
          <w:color w:val="0000FF"/>
        </w:rPr>
        <w:t>&lt;/</w:t>
      </w:r>
      <w:r w:rsidRPr="006C1B42">
        <w:rPr>
          <w:rFonts w:cs="Arial"/>
          <w:color w:val="990000"/>
        </w:rPr>
        <w:t>m2:HTN</w:t>
      </w:r>
      <w:r w:rsidRPr="006C1B42">
        <w:rPr>
          <w:rFonts w:cs="Arial"/>
          <w:color w:val="0000FF"/>
        </w:rPr>
        <w:t>&gt;</w:t>
      </w:r>
      <w:r w:rsidRPr="006C1B42">
        <w:rPr>
          <w:rFonts w:cs="Arial"/>
        </w:rPr>
        <w:t xml:space="preserve"> </w:t>
      </w:r>
    </w:p>
    <w:p w14:paraId="183EA79F" w14:textId="77777777" w:rsidR="006A39A3" w:rsidRPr="00495B2C" w:rsidRDefault="006A39A3" w:rsidP="006A39A3">
      <w:pPr>
        <w:ind w:hanging="24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36B13443" w14:textId="77777777" w:rsidR="006A39A3" w:rsidRPr="00495B2C" w:rsidRDefault="006A39A3" w:rsidP="006A39A3">
      <w:pPr>
        <w:ind w:hanging="480"/>
        <w:rPr>
          <w:rFonts w:cs="Arial"/>
          <w:lang w:val="es-ES"/>
        </w:rPr>
      </w:pPr>
      <w:hyperlink r:id="rId2240"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472EBC57" w14:textId="77777777" w:rsidR="006A39A3" w:rsidRPr="006C1B4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m2:HTSEQ</w:t>
      </w:r>
      <w:r w:rsidRPr="006C1B42">
        <w:rPr>
          <w:rFonts w:cs="Arial"/>
          <w:color w:val="0000FF"/>
        </w:rPr>
        <w:t>&gt;</w:t>
      </w:r>
      <w:r w:rsidRPr="006C1B42">
        <w:rPr>
          <w:rFonts w:cs="Arial"/>
          <w:bCs/>
        </w:rPr>
        <w:t>0003</w:t>
      </w:r>
      <w:r w:rsidRPr="006C1B42">
        <w:rPr>
          <w:rFonts w:cs="Arial"/>
          <w:color w:val="0000FF"/>
        </w:rPr>
        <w:t>&lt;/</w:t>
      </w:r>
      <w:r w:rsidRPr="006C1B42">
        <w:rPr>
          <w:rFonts w:cs="Arial"/>
          <w:color w:val="990000"/>
        </w:rPr>
        <w:t>m2:HTSEQ</w:t>
      </w:r>
      <w:r w:rsidRPr="006C1B42">
        <w:rPr>
          <w:rFonts w:cs="Arial"/>
          <w:color w:val="0000FF"/>
        </w:rPr>
        <w:t>&gt;</w:t>
      </w:r>
      <w:r w:rsidRPr="006C1B42">
        <w:rPr>
          <w:rFonts w:cs="Arial"/>
        </w:rPr>
        <w:t xml:space="preserve"> </w:t>
      </w:r>
    </w:p>
    <w:p w14:paraId="66FC32D0"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m2:HTN</w:t>
      </w:r>
      <w:r w:rsidRPr="006C1B42">
        <w:rPr>
          <w:rFonts w:cs="Arial"/>
          <w:color w:val="0000FF"/>
        </w:rPr>
        <w:t>&gt;</w:t>
      </w:r>
      <w:r w:rsidRPr="006C1B42">
        <w:rPr>
          <w:rFonts w:cs="Arial"/>
          <w:bCs/>
        </w:rPr>
        <w:t>9042616493</w:t>
      </w:r>
      <w:r w:rsidRPr="006C1B42">
        <w:rPr>
          <w:rFonts w:cs="Arial"/>
          <w:color w:val="0000FF"/>
        </w:rPr>
        <w:t>&lt;/</w:t>
      </w:r>
      <w:r w:rsidRPr="006C1B42">
        <w:rPr>
          <w:rFonts w:cs="Arial"/>
          <w:color w:val="990000"/>
        </w:rPr>
        <w:t>m2:HTN</w:t>
      </w:r>
      <w:r w:rsidRPr="006C1B42">
        <w:rPr>
          <w:rFonts w:cs="Arial"/>
          <w:color w:val="0000FF"/>
        </w:rPr>
        <w:t>&gt;</w:t>
      </w:r>
      <w:r w:rsidRPr="006C1B42">
        <w:rPr>
          <w:rFonts w:cs="Arial"/>
        </w:rPr>
        <w:t xml:space="preserve"> </w:t>
      </w:r>
    </w:p>
    <w:p w14:paraId="74365443" w14:textId="77777777" w:rsidR="006A39A3" w:rsidRPr="00495B2C" w:rsidRDefault="006A39A3" w:rsidP="006A39A3">
      <w:pPr>
        <w:ind w:hanging="24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634B9476" w14:textId="77777777" w:rsidR="006A39A3" w:rsidRPr="00495B2C" w:rsidRDefault="006A39A3" w:rsidP="006A39A3">
      <w:pPr>
        <w:ind w:hanging="480"/>
        <w:rPr>
          <w:rFonts w:cs="Arial"/>
          <w:lang w:val="es-ES"/>
        </w:rPr>
      </w:pPr>
      <w:hyperlink r:id="rId2241" w:anchor="#" w:history="1">
        <w:r w:rsidRPr="00495B2C">
          <w:rPr>
            <w:rFonts w:cs="Courier New"/>
            <w:bCs/>
            <w:color w:val="FF0000"/>
            <w:u w:val="single"/>
            <w:lang w:val="es-ES"/>
          </w:rPr>
          <w:t>-</w:t>
        </w:r>
      </w:hyperlink>
      <w:r w:rsidRPr="00495B2C">
        <w:rPr>
          <w:rFonts w:cs="Arial"/>
          <w:lang w:val="es-ES"/>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658B5219" w14:textId="77777777" w:rsidR="006A39A3" w:rsidRPr="006C1B4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6C1B42">
        <w:rPr>
          <w:rFonts w:cs="Arial"/>
          <w:color w:val="0000FF"/>
        </w:rPr>
        <w:t>&lt;</w:t>
      </w:r>
      <w:r w:rsidRPr="006C1B42">
        <w:rPr>
          <w:rFonts w:cs="Arial"/>
          <w:color w:val="990000"/>
        </w:rPr>
        <w:t>m2:HTSEQ</w:t>
      </w:r>
      <w:r w:rsidRPr="006C1B42">
        <w:rPr>
          <w:rFonts w:cs="Arial"/>
          <w:color w:val="0000FF"/>
        </w:rPr>
        <w:t>&gt;</w:t>
      </w:r>
      <w:r w:rsidRPr="006C1B42">
        <w:rPr>
          <w:rFonts w:cs="Arial"/>
          <w:bCs/>
        </w:rPr>
        <w:t>0004</w:t>
      </w:r>
      <w:r w:rsidRPr="006C1B42">
        <w:rPr>
          <w:rFonts w:cs="Arial"/>
          <w:color w:val="0000FF"/>
        </w:rPr>
        <w:t>&lt;/</w:t>
      </w:r>
      <w:r w:rsidRPr="006C1B42">
        <w:rPr>
          <w:rFonts w:cs="Arial"/>
          <w:color w:val="990000"/>
        </w:rPr>
        <w:t>m2:HTSEQ</w:t>
      </w:r>
      <w:r w:rsidRPr="006C1B42">
        <w:rPr>
          <w:rFonts w:cs="Arial"/>
          <w:color w:val="0000FF"/>
        </w:rPr>
        <w:t>&gt;</w:t>
      </w:r>
      <w:r w:rsidRPr="006C1B42">
        <w:rPr>
          <w:rFonts w:cs="Arial"/>
        </w:rPr>
        <w:t xml:space="preserve"> </w:t>
      </w:r>
    </w:p>
    <w:p w14:paraId="2CD9841E"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m2:HTN</w:t>
      </w:r>
      <w:r w:rsidRPr="006C1B42">
        <w:rPr>
          <w:rFonts w:cs="Arial"/>
          <w:color w:val="0000FF"/>
        </w:rPr>
        <w:t>&gt;</w:t>
      </w:r>
      <w:r w:rsidRPr="006C1B42">
        <w:rPr>
          <w:rFonts w:cs="Arial"/>
          <w:bCs/>
        </w:rPr>
        <w:t>9042616468</w:t>
      </w:r>
      <w:r w:rsidRPr="006C1B42">
        <w:rPr>
          <w:rFonts w:cs="Arial"/>
          <w:color w:val="0000FF"/>
        </w:rPr>
        <w:t>&lt;/</w:t>
      </w:r>
      <w:r w:rsidRPr="006C1B42">
        <w:rPr>
          <w:rFonts w:cs="Arial"/>
          <w:color w:val="990000"/>
        </w:rPr>
        <w:t>m2:HTN</w:t>
      </w:r>
      <w:r w:rsidRPr="006C1B42">
        <w:rPr>
          <w:rFonts w:cs="Arial"/>
          <w:color w:val="0000FF"/>
        </w:rPr>
        <w:t>&gt;</w:t>
      </w:r>
      <w:r w:rsidRPr="006C1B42">
        <w:rPr>
          <w:rFonts w:cs="Arial"/>
        </w:rPr>
        <w:t xml:space="preserve"> </w:t>
      </w:r>
    </w:p>
    <w:p w14:paraId="2FAE301E" w14:textId="77777777" w:rsidR="006A39A3" w:rsidRPr="00495B2C" w:rsidRDefault="006A39A3" w:rsidP="006A39A3">
      <w:pPr>
        <w:ind w:hanging="240"/>
        <w:rPr>
          <w:rFonts w:cs="Arial"/>
          <w:lang w:val="es-ES"/>
        </w:rPr>
      </w:pPr>
      <w:r w:rsidRPr="006C1B42">
        <w:rPr>
          <w:rFonts w:cs="Courier New"/>
          <w:bCs/>
          <w:color w:val="FF0000"/>
        </w:rPr>
        <w:t> </w:t>
      </w:r>
      <w:r w:rsidRPr="006C1B42">
        <w:rPr>
          <w:rFonts w:cs="Arial"/>
        </w:rPr>
        <w:t xml:space="preserve"> </w:t>
      </w:r>
      <w:r w:rsidRPr="00495B2C">
        <w:rPr>
          <w:rFonts w:cs="Arial"/>
          <w:color w:val="0000FF"/>
          <w:lang w:val="es-ES"/>
        </w:rPr>
        <w:t>&lt;/</w:t>
      </w:r>
      <w:r w:rsidRPr="00495B2C">
        <w:rPr>
          <w:rFonts w:cs="Arial"/>
          <w:color w:val="990000"/>
          <w:lang w:val="es-ES"/>
        </w:rPr>
        <w:t>m2:HGI_DET</w:t>
      </w:r>
      <w:r w:rsidRPr="00495B2C">
        <w:rPr>
          <w:rFonts w:cs="Arial"/>
          <w:color w:val="0000FF"/>
          <w:lang w:val="es-ES"/>
        </w:rPr>
        <w:t>&gt;</w:t>
      </w:r>
    </w:p>
    <w:p w14:paraId="4878B1BC" w14:textId="77777777" w:rsidR="006A39A3" w:rsidRPr="00495B2C" w:rsidRDefault="006A39A3" w:rsidP="006A39A3">
      <w:pPr>
        <w:ind w:hanging="24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m2:HGI_INFO</w:t>
      </w:r>
      <w:r w:rsidRPr="00495B2C">
        <w:rPr>
          <w:rFonts w:cs="Arial"/>
          <w:color w:val="0000FF"/>
          <w:lang w:val="es-ES"/>
        </w:rPr>
        <w:t>&gt;</w:t>
      </w:r>
    </w:p>
    <w:p w14:paraId="59475409" w14:textId="77777777" w:rsidR="006A39A3" w:rsidRPr="006C1B42" w:rsidRDefault="006A39A3" w:rsidP="006A39A3">
      <w:pPr>
        <w:ind w:hanging="480"/>
        <w:rPr>
          <w:rFonts w:cs="Arial"/>
        </w:rPr>
      </w:pPr>
      <w:hyperlink r:id="rId2242"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206FB5D6"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bCs/>
        </w:rPr>
        <w:t>000</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rPr>
        <w:t xml:space="preserve"> </w:t>
      </w:r>
    </w:p>
    <w:p w14:paraId="789FA10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m2:LNUM</w:t>
      </w:r>
      <w:r w:rsidRPr="006C1B42">
        <w:rPr>
          <w:rFonts w:cs="Arial"/>
          <w:color w:val="0000FF"/>
        </w:rPr>
        <w:t>&gt;</w:t>
      </w:r>
      <w:r w:rsidRPr="006C1B42">
        <w:rPr>
          <w:rFonts w:cs="Arial"/>
          <w:bCs/>
        </w:rPr>
        <w:t>00001</w:t>
      </w:r>
      <w:r w:rsidRPr="006C1B42">
        <w:rPr>
          <w:rFonts w:cs="Arial"/>
          <w:color w:val="0000FF"/>
        </w:rPr>
        <w:t>&lt;/</w:t>
      </w:r>
      <w:r w:rsidRPr="006C1B42">
        <w:rPr>
          <w:rFonts w:cs="Arial"/>
          <w:color w:val="990000"/>
        </w:rPr>
        <w:t>m2:LNUM</w:t>
      </w:r>
      <w:r w:rsidRPr="006C1B42">
        <w:rPr>
          <w:rFonts w:cs="Arial"/>
          <w:color w:val="0000FF"/>
        </w:rPr>
        <w:t>&gt;</w:t>
      </w:r>
      <w:r w:rsidRPr="006C1B42">
        <w:rPr>
          <w:rFonts w:cs="Arial"/>
        </w:rPr>
        <w:t xml:space="preserve"> </w:t>
      </w:r>
    </w:p>
    <w:p w14:paraId="1EF1F5B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m2:TNS</w:t>
      </w:r>
      <w:r w:rsidRPr="006C1B42">
        <w:rPr>
          <w:rFonts w:cs="Arial"/>
          <w:color w:val="0000FF"/>
        </w:rPr>
        <w:t>&gt;</w:t>
      </w:r>
      <w:r w:rsidRPr="006C1B42">
        <w:rPr>
          <w:rFonts w:cs="Arial"/>
          <w:bCs/>
        </w:rPr>
        <w:t>9042611136</w:t>
      </w:r>
      <w:r w:rsidRPr="006C1B42">
        <w:rPr>
          <w:rFonts w:cs="Arial"/>
          <w:color w:val="0000FF"/>
        </w:rPr>
        <w:t>&lt;/</w:t>
      </w:r>
      <w:r w:rsidRPr="006C1B42">
        <w:rPr>
          <w:rFonts w:cs="Arial"/>
          <w:color w:val="990000"/>
        </w:rPr>
        <w:t>m2:TNS</w:t>
      </w:r>
      <w:r w:rsidRPr="006C1B42">
        <w:rPr>
          <w:rFonts w:cs="Arial"/>
          <w:color w:val="0000FF"/>
        </w:rPr>
        <w:t>&gt;</w:t>
      </w:r>
      <w:r w:rsidRPr="006C1B42">
        <w:rPr>
          <w:rFonts w:cs="Arial"/>
        </w:rPr>
        <w:t xml:space="preserve"> </w:t>
      </w:r>
    </w:p>
    <w:p w14:paraId="436C5BB3"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2F06C349" w14:textId="77777777" w:rsidR="006A39A3" w:rsidRPr="006C1B42" w:rsidRDefault="006A39A3" w:rsidP="006A39A3">
      <w:pPr>
        <w:ind w:hanging="480"/>
        <w:rPr>
          <w:rFonts w:cs="Arial"/>
        </w:rPr>
      </w:pPr>
      <w:hyperlink r:id="rId2243"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317E9885"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bCs/>
        </w:rPr>
        <w:t>000</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rPr>
        <w:t xml:space="preserve"> </w:t>
      </w:r>
    </w:p>
    <w:p w14:paraId="60ADE75A"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m2:LNUM</w:t>
      </w:r>
      <w:r w:rsidRPr="006C1B42">
        <w:rPr>
          <w:rFonts w:cs="Arial"/>
          <w:color w:val="0000FF"/>
        </w:rPr>
        <w:t>&gt;</w:t>
      </w:r>
      <w:r w:rsidRPr="006C1B42">
        <w:rPr>
          <w:rFonts w:cs="Arial"/>
          <w:bCs/>
        </w:rPr>
        <w:t>00002</w:t>
      </w:r>
      <w:r w:rsidRPr="006C1B42">
        <w:rPr>
          <w:rFonts w:cs="Arial"/>
          <w:color w:val="0000FF"/>
        </w:rPr>
        <w:t>&lt;/</w:t>
      </w:r>
      <w:r w:rsidRPr="006C1B42">
        <w:rPr>
          <w:rFonts w:cs="Arial"/>
          <w:color w:val="990000"/>
        </w:rPr>
        <w:t>m2:LNUM</w:t>
      </w:r>
      <w:r w:rsidRPr="006C1B42">
        <w:rPr>
          <w:rFonts w:cs="Arial"/>
          <w:color w:val="0000FF"/>
        </w:rPr>
        <w:t>&gt;</w:t>
      </w:r>
      <w:r w:rsidRPr="006C1B42">
        <w:rPr>
          <w:rFonts w:cs="Arial"/>
        </w:rPr>
        <w:t xml:space="preserve"> </w:t>
      </w:r>
    </w:p>
    <w:p w14:paraId="0A915B03"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m2:TNS</w:t>
      </w:r>
      <w:r w:rsidRPr="006C1B42">
        <w:rPr>
          <w:rFonts w:cs="Arial"/>
          <w:color w:val="0000FF"/>
        </w:rPr>
        <w:t>&gt;</w:t>
      </w:r>
      <w:r w:rsidRPr="006C1B42">
        <w:rPr>
          <w:rFonts w:cs="Arial"/>
          <w:bCs/>
        </w:rPr>
        <w:t>9042616165</w:t>
      </w:r>
      <w:r w:rsidRPr="006C1B42">
        <w:rPr>
          <w:rFonts w:cs="Arial"/>
          <w:color w:val="0000FF"/>
        </w:rPr>
        <w:t>&lt;/</w:t>
      </w:r>
      <w:r w:rsidRPr="006C1B42">
        <w:rPr>
          <w:rFonts w:cs="Arial"/>
          <w:color w:val="990000"/>
        </w:rPr>
        <w:t>m2:TNS</w:t>
      </w:r>
      <w:r w:rsidRPr="006C1B42">
        <w:rPr>
          <w:rFonts w:cs="Arial"/>
          <w:color w:val="0000FF"/>
        </w:rPr>
        <w:t>&gt;</w:t>
      </w:r>
      <w:r w:rsidRPr="006C1B42">
        <w:rPr>
          <w:rFonts w:cs="Arial"/>
        </w:rPr>
        <w:t xml:space="preserve"> </w:t>
      </w:r>
    </w:p>
    <w:p w14:paraId="055D4A79"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66FEC943" w14:textId="77777777" w:rsidR="006A39A3" w:rsidRPr="006C1B42" w:rsidRDefault="006A39A3" w:rsidP="006A39A3">
      <w:pPr>
        <w:ind w:hanging="480"/>
        <w:rPr>
          <w:rFonts w:cs="Arial"/>
        </w:rPr>
      </w:pPr>
      <w:hyperlink r:id="rId2244"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577C103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bCs/>
        </w:rPr>
        <w:t>000</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rPr>
        <w:t xml:space="preserve"> </w:t>
      </w:r>
    </w:p>
    <w:p w14:paraId="4D86F801"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m2:LNUM</w:t>
      </w:r>
      <w:r w:rsidRPr="006C1B42">
        <w:rPr>
          <w:rFonts w:cs="Arial"/>
          <w:color w:val="0000FF"/>
        </w:rPr>
        <w:t>&gt;</w:t>
      </w:r>
      <w:r w:rsidRPr="006C1B42">
        <w:rPr>
          <w:rFonts w:cs="Arial"/>
          <w:bCs/>
        </w:rPr>
        <w:t>00003</w:t>
      </w:r>
      <w:r w:rsidRPr="006C1B42">
        <w:rPr>
          <w:rFonts w:cs="Arial"/>
          <w:color w:val="0000FF"/>
        </w:rPr>
        <w:t>&lt;/</w:t>
      </w:r>
      <w:r w:rsidRPr="006C1B42">
        <w:rPr>
          <w:rFonts w:cs="Arial"/>
          <w:color w:val="990000"/>
        </w:rPr>
        <w:t>m2:LNUM</w:t>
      </w:r>
      <w:r w:rsidRPr="006C1B42">
        <w:rPr>
          <w:rFonts w:cs="Arial"/>
          <w:color w:val="0000FF"/>
        </w:rPr>
        <w:t>&gt;</w:t>
      </w:r>
      <w:r w:rsidRPr="006C1B42">
        <w:rPr>
          <w:rFonts w:cs="Arial"/>
        </w:rPr>
        <w:t xml:space="preserve"> </w:t>
      </w:r>
    </w:p>
    <w:p w14:paraId="4DE51907"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m2:TNS</w:t>
      </w:r>
      <w:r w:rsidRPr="006C1B42">
        <w:rPr>
          <w:rFonts w:cs="Arial"/>
          <w:color w:val="0000FF"/>
        </w:rPr>
        <w:t>&gt;</w:t>
      </w:r>
      <w:r w:rsidRPr="006C1B42">
        <w:rPr>
          <w:rFonts w:cs="Arial"/>
          <w:bCs/>
        </w:rPr>
        <w:t>9042616493</w:t>
      </w:r>
      <w:r w:rsidRPr="006C1B42">
        <w:rPr>
          <w:rFonts w:cs="Arial"/>
          <w:color w:val="0000FF"/>
        </w:rPr>
        <w:t>&lt;/</w:t>
      </w:r>
      <w:r w:rsidRPr="006C1B42">
        <w:rPr>
          <w:rFonts w:cs="Arial"/>
          <w:color w:val="990000"/>
        </w:rPr>
        <w:t>m2:TNS</w:t>
      </w:r>
      <w:r w:rsidRPr="006C1B42">
        <w:rPr>
          <w:rFonts w:cs="Arial"/>
          <w:color w:val="0000FF"/>
        </w:rPr>
        <w:t>&gt;</w:t>
      </w:r>
      <w:r w:rsidRPr="006C1B42">
        <w:rPr>
          <w:rFonts w:cs="Arial"/>
        </w:rPr>
        <w:t xml:space="preserve"> </w:t>
      </w:r>
    </w:p>
    <w:p w14:paraId="68FDF323"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71657E7F" w14:textId="77777777" w:rsidR="006A39A3" w:rsidRPr="006C1B42" w:rsidRDefault="006A39A3" w:rsidP="006A39A3">
      <w:pPr>
        <w:ind w:hanging="480"/>
        <w:rPr>
          <w:rFonts w:cs="Arial"/>
        </w:rPr>
      </w:pPr>
      <w:hyperlink r:id="rId2245" w:anchor="#" w:history="1">
        <w:r w:rsidRPr="006C1B42">
          <w:rPr>
            <w:rFonts w:cs="Courier New"/>
            <w:bCs/>
            <w:color w:val="FF0000"/>
            <w:u w:val="single"/>
          </w:rPr>
          <w:t>-</w:t>
        </w:r>
      </w:hyperlink>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5DB2C6D8"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bCs/>
        </w:rPr>
        <w:t>000</w:t>
      </w:r>
      <w:r w:rsidRPr="006C1B42">
        <w:rPr>
          <w:rFonts w:cs="Arial"/>
          <w:color w:val="0000FF"/>
        </w:rPr>
        <w:t>&lt;/</w:t>
      </w:r>
      <w:r w:rsidRPr="006C1B42">
        <w:rPr>
          <w:rFonts w:cs="Arial"/>
          <w:color w:val="990000"/>
        </w:rPr>
        <w:t>m2:LOCNUM_SVCS</w:t>
      </w:r>
      <w:r w:rsidRPr="006C1B42">
        <w:rPr>
          <w:rFonts w:cs="Arial"/>
          <w:color w:val="0000FF"/>
        </w:rPr>
        <w:t>&gt;</w:t>
      </w:r>
      <w:r w:rsidRPr="006C1B42">
        <w:rPr>
          <w:rFonts w:cs="Arial"/>
        </w:rPr>
        <w:t xml:space="preserve"> </w:t>
      </w:r>
    </w:p>
    <w:p w14:paraId="2E833E49"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m2:LNUM</w:t>
      </w:r>
      <w:r w:rsidRPr="006C1B42">
        <w:rPr>
          <w:rFonts w:cs="Arial"/>
          <w:color w:val="0000FF"/>
        </w:rPr>
        <w:t>&gt;</w:t>
      </w:r>
      <w:r w:rsidRPr="006C1B42">
        <w:rPr>
          <w:rFonts w:cs="Arial"/>
          <w:bCs/>
        </w:rPr>
        <w:t>00004</w:t>
      </w:r>
      <w:r w:rsidRPr="006C1B42">
        <w:rPr>
          <w:rFonts w:cs="Arial"/>
          <w:color w:val="0000FF"/>
        </w:rPr>
        <w:t>&lt;/</w:t>
      </w:r>
      <w:r w:rsidRPr="006C1B42">
        <w:rPr>
          <w:rFonts w:cs="Arial"/>
          <w:color w:val="990000"/>
        </w:rPr>
        <w:t>m2:LNUM</w:t>
      </w:r>
      <w:r w:rsidRPr="006C1B42">
        <w:rPr>
          <w:rFonts w:cs="Arial"/>
          <w:color w:val="0000FF"/>
        </w:rPr>
        <w:t>&gt;</w:t>
      </w:r>
      <w:r w:rsidRPr="006C1B42">
        <w:rPr>
          <w:rFonts w:cs="Arial"/>
        </w:rPr>
        <w:t xml:space="preserve"> </w:t>
      </w:r>
    </w:p>
    <w:p w14:paraId="7BF94CFC" w14:textId="77777777" w:rsidR="006A39A3" w:rsidRPr="006C1B42" w:rsidRDefault="006A39A3" w:rsidP="006A39A3">
      <w:pPr>
        <w:ind w:hanging="48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m2:TNS</w:t>
      </w:r>
      <w:r w:rsidRPr="006C1B42">
        <w:rPr>
          <w:rFonts w:cs="Arial"/>
          <w:color w:val="0000FF"/>
        </w:rPr>
        <w:t>&gt;</w:t>
      </w:r>
      <w:r w:rsidRPr="006C1B42">
        <w:rPr>
          <w:rFonts w:cs="Arial"/>
          <w:bCs/>
        </w:rPr>
        <w:t>9042616468</w:t>
      </w:r>
      <w:r w:rsidRPr="006C1B42">
        <w:rPr>
          <w:rFonts w:cs="Arial"/>
          <w:color w:val="0000FF"/>
        </w:rPr>
        <w:t>&lt;/</w:t>
      </w:r>
      <w:r w:rsidRPr="006C1B42">
        <w:rPr>
          <w:rFonts w:cs="Arial"/>
          <w:color w:val="990000"/>
        </w:rPr>
        <w:t>m2:TNS</w:t>
      </w:r>
      <w:r w:rsidRPr="006C1B42">
        <w:rPr>
          <w:rFonts w:cs="Arial"/>
          <w:color w:val="0000FF"/>
        </w:rPr>
        <w:t>&gt;</w:t>
      </w:r>
      <w:r w:rsidRPr="006C1B42">
        <w:rPr>
          <w:rFonts w:cs="Arial"/>
        </w:rPr>
        <w:t xml:space="preserve"> </w:t>
      </w:r>
    </w:p>
    <w:p w14:paraId="260B50EA"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m2:SERVICES_INFO</w:t>
      </w:r>
      <w:r w:rsidRPr="006C1B42">
        <w:rPr>
          <w:rFonts w:cs="Arial"/>
          <w:color w:val="0000FF"/>
        </w:rPr>
        <w:t>&gt;</w:t>
      </w:r>
    </w:p>
    <w:p w14:paraId="1B2BF41B"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m2:FIRM_ORDER_NOTIFICATION</w:t>
      </w:r>
      <w:r w:rsidRPr="006C1B42">
        <w:rPr>
          <w:rFonts w:cs="Arial"/>
          <w:color w:val="0000FF"/>
        </w:rPr>
        <w:t>&gt;</w:t>
      </w:r>
    </w:p>
    <w:p w14:paraId="00407426"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m2:NOTIFICATION</w:t>
      </w:r>
      <w:r w:rsidRPr="006C1B42">
        <w:rPr>
          <w:rFonts w:cs="Arial"/>
          <w:color w:val="0000FF"/>
        </w:rPr>
        <w:t>&gt;</w:t>
      </w:r>
    </w:p>
    <w:p w14:paraId="43B47C18"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m2:LSR_RESP</w:t>
      </w:r>
      <w:r w:rsidRPr="006C1B42">
        <w:rPr>
          <w:rFonts w:cs="Arial"/>
          <w:color w:val="0000FF"/>
        </w:rPr>
        <w:t>&gt;</w:t>
      </w:r>
    </w:p>
    <w:p w14:paraId="7E097796" w14:textId="77777777" w:rsidR="006A39A3" w:rsidRPr="006C1B42" w:rsidRDefault="006A39A3" w:rsidP="006A39A3">
      <w:pPr>
        <w:ind w:hanging="240"/>
        <w:rPr>
          <w:rFonts w:cs="Arial"/>
        </w:rPr>
      </w:pPr>
      <w:r w:rsidRPr="006C1B42">
        <w:rPr>
          <w:rFonts w:cs="Courier New"/>
          <w:bCs/>
          <w:color w:val="FF0000"/>
        </w:rPr>
        <w:t> </w:t>
      </w:r>
      <w:r w:rsidRPr="006C1B42">
        <w:rPr>
          <w:rFonts w:cs="Arial"/>
        </w:rPr>
        <w:t xml:space="preserve"> </w:t>
      </w:r>
      <w:r w:rsidRPr="006C1B42">
        <w:rPr>
          <w:rFonts w:cs="Arial"/>
          <w:color w:val="0000FF"/>
        </w:rPr>
        <w:t>&lt;/</w:t>
      </w:r>
      <w:r w:rsidRPr="006C1B42">
        <w:rPr>
          <w:rFonts w:cs="Arial"/>
          <w:color w:val="990000"/>
        </w:rPr>
        <w:t>m1:ATT_LSR_ORD_RSP</w:t>
      </w:r>
      <w:r w:rsidRPr="006C1B42">
        <w:rPr>
          <w:rFonts w:cs="Arial"/>
          <w:color w:val="0000FF"/>
        </w:rPr>
        <w:t>&gt;</w:t>
      </w:r>
    </w:p>
    <w:p w14:paraId="4C3DC009" w14:textId="77777777" w:rsidR="006A39A3" w:rsidRPr="006C1B42" w:rsidRDefault="006A39A3" w:rsidP="006A39A3"/>
    <w:p w14:paraId="77FCED90" w14:textId="77777777" w:rsidR="00150280" w:rsidRPr="003D5C00" w:rsidRDefault="00150280">
      <w:pPr>
        <w:rPr>
          <w:sz w:val="24"/>
          <w:szCs w:val="24"/>
        </w:rPr>
      </w:pPr>
    </w:p>
    <w:p w14:paraId="3D32946A" w14:textId="77777777" w:rsidR="00150280" w:rsidRPr="003D5C00" w:rsidRDefault="00150280">
      <w:pPr>
        <w:rPr>
          <w:sz w:val="24"/>
          <w:szCs w:val="24"/>
        </w:rPr>
      </w:pPr>
    </w:p>
    <w:p w14:paraId="58747DF3" w14:textId="77777777" w:rsidR="008E6490" w:rsidRPr="003D5C00" w:rsidRDefault="00E62113">
      <w:pPr>
        <w:rPr>
          <w:rFonts w:ascii="Arial" w:hAnsi="Arial" w:cs="Arial"/>
          <w:b/>
          <w:bCs/>
          <w:sz w:val="24"/>
        </w:rPr>
      </w:pPr>
      <w:r>
        <w:rPr>
          <w:rFonts w:ascii="Arial" w:hAnsi="Arial" w:cs="Arial"/>
          <w:b/>
          <w:color w:val="FF0000"/>
          <w:sz w:val="28"/>
          <w:szCs w:val="28"/>
        </w:rPr>
        <w:br w:type="page"/>
      </w:r>
      <w:r w:rsidR="008E6490" w:rsidRPr="003D5C00">
        <w:rPr>
          <w:rFonts w:ascii="Arial" w:hAnsi="Arial" w:cs="Arial"/>
          <w:b/>
          <w:bCs/>
          <w:sz w:val="24"/>
        </w:rPr>
        <w:t>TEST CASE E068: Scenario Description: (Act=V) Conversion to a new account, add features and not migrate the hunting.  LNA=V;  Retain listings as-is (ELT=A)</w:t>
      </w:r>
    </w:p>
    <w:p w14:paraId="0810AC25" w14:textId="77777777" w:rsidR="008E6490" w:rsidRPr="003D5C00" w:rsidRDefault="008E6490">
      <w:pPr>
        <w:rPr>
          <w:rFonts w:ascii="Arial" w:hAnsi="Arial" w:cs="Arial"/>
          <w:b/>
          <w:bCs/>
          <w:sz w:val="24"/>
        </w:rPr>
      </w:pPr>
      <w:r w:rsidRPr="003D5C00">
        <w:rPr>
          <w:rFonts w:ascii="Arial" w:hAnsi="Arial" w:cs="Arial"/>
          <w:b/>
          <w:bCs/>
          <w:sz w:val="24"/>
        </w:rPr>
        <w:t>Type of Account:  Business/Multi-line</w:t>
      </w:r>
    </w:p>
    <w:p w14:paraId="02A8CB41" w14:textId="77777777" w:rsidR="003D5C00" w:rsidRDefault="003D5C00">
      <w:pPr>
        <w:rPr>
          <w:b/>
          <w:bCs/>
          <w:sz w:val="24"/>
        </w:rPr>
      </w:pPr>
    </w:p>
    <w:p w14:paraId="208A3EDA" w14:textId="77777777" w:rsidR="008E6490" w:rsidRDefault="008E6490">
      <w:pPr>
        <w:pStyle w:val="Heading3"/>
      </w:pPr>
    </w:p>
    <w:tbl>
      <w:tblPr>
        <w:tblW w:w="898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410"/>
        <w:gridCol w:w="2414"/>
      </w:tblGrid>
      <w:tr w:rsidR="008E6490" w:rsidRPr="003D5C00" w14:paraId="59186A78" w14:textId="77777777">
        <w:trPr>
          <w:tblHeader/>
        </w:trPr>
        <w:tc>
          <w:tcPr>
            <w:tcW w:w="2160" w:type="dxa"/>
            <w:tcBorders>
              <w:bottom w:val="single" w:sz="6" w:space="0" w:color="auto"/>
            </w:tcBorders>
          </w:tcPr>
          <w:p w14:paraId="7299FA8D" w14:textId="77777777" w:rsidR="008E6490" w:rsidRPr="003D5C00" w:rsidRDefault="003D5C00" w:rsidP="003D5C00">
            <w:pPr>
              <w:jc w:val="center"/>
              <w:rPr>
                <w:rFonts w:ascii="Arial" w:hAnsi="Arial" w:cs="Arial"/>
                <w:b/>
                <w:bCs/>
                <w:sz w:val="24"/>
              </w:rPr>
            </w:pPr>
            <w:r w:rsidRPr="003D5C00">
              <w:rPr>
                <w:rFonts w:ascii="Arial" w:hAnsi="Arial" w:cs="Arial"/>
                <w:b/>
                <w:bCs/>
                <w:sz w:val="24"/>
              </w:rPr>
              <w:t>FIELDS</w:t>
            </w:r>
          </w:p>
        </w:tc>
        <w:tc>
          <w:tcPr>
            <w:tcW w:w="4410" w:type="dxa"/>
            <w:tcBorders>
              <w:bottom w:val="single" w:sz="6" w:space="0" w:color="auto"/>
            </w:tcBorders>
          </w:tcPr>
          <w:p w14:paraId="182DDD66" w14:textId="77777777" w:rsidR="008E6490" w:rsidRPr="003D5C00" w:rsidRDefault="008E6490">
            <w:pPr>
              <w:jc w:val="center"/>
              <w:rPr>
                <w:rFonts w:ascii="Arial" w:hAnsi="Arial" w:cs="Arial"/>
                <w:b/>
                <w:bCs/>
                <w:sz w:val="24"/>
              </w:rPr>
            </w:pPr>
            <w:r w:rsidRPr="003D5C00">
              <w:rPr>
                <w:rFonts w:ascii="Arial" w:hAnsi="Arial" w:cs="Arial"/>
                <w:b/>
                <w:bCs/>
                <w:sz w:val="24"/>
              </w:rPr>
              <w:t>FIELD DESCRIPTION</w:t>
            </w:r>
          </w:p>
        </w:tc>
        <w:tc>
          <w:tcPr>
            <w:tcW w:w="2414" w:type="dxa"/>
            <w:tcBorders>
              <w:bottom w:val="single" w:sz="6" w:space="0" w:color="auto"/>
            </w:tcBorders>
          </w:tcPr>
          <w:p w14:paraId="3293545E" w14:textId="77777777" w:rsidR="008E6490" w:rsidRPr="003D5C00" w:rsidRDefault="008E6490">
            <w:pPr>
              <w:jc w:val="center"/>
              <w:rPr>
                <w:rFonts w:ascii="Arial" w:hAnsi="Arial" w:cs="Arial"/>
                <w:b/>
                <w:bCs/>
                <w:iCs/>
                <w:sz w:val="24"/>
              </w:rPr>
            </w:pPr>
            <w:r w:rsidRPr="003D5C00">
              <w:rPr>
                <w:rFonts w:ascii="Arial" w:hAnsi="Arial" w:cs="Arial"/>
                <w:b/>
                <w:bCs/>
                <w:iCs/>
                <w:sz w:val="24"/>
              </w:rPr>
              <w:t>INPUT</w:t>
            </w:r>
          </w:p>
        </w:tc>
      </w:tr>
      <w:tr w:rsidR="008E6490" w:rsidRPr="003D5C00" w14:paraId="1D7DDF68" w14:textId="77777777">
        <w:trPr>
          <w:cantSplit/>
        </w:trPr>
        <w:tc>
          <w:tcPr>
            <w:tcW w:w="8984" w:type="dxa"/>
            <w:gridSpan w:val="3"/>
            <w:tcBorders>
              <w:bottom w:val="single" w:sz="6" w:space="0" w:color="auto"/>
            </w:tcBorders>
            <w:shd w:val="clear" w:color="auto" w:fill="0000FF"/>
          </w:tcPr>
          <w:p w14:paraId="18B97302" w14:textId="77777777" w:rsidR="008E6490" w:rsidRPr="007221FD" w:rsidRDefault="008E6490">
            <w:pPr>
              <w:pStyle w:val="Heading4"/>
              <w:rPr>
                <w:b/>
                <w:bCs/>
                <w:i w:val="0"/>
                <w:iCs w:val="0"/>
                <w:lang w:val="en-US" w:eastAsia="en-US"/>
              </w:rPr>
            </w:pPr>
            <w:r w:rsidRPr="007221FD">
              <w:rPr>
                <w:b/>
                <w:bCs/>
                <w:i w:val="0"/>
                <w:iCs w:val="0"/>
                <w:lang w:val="en-US" w:eastAsia="en-US"/>
              </w:rPr>
              <w:t>LSR  FORM</w:t>
            </w:r>
          </w:p>
        </w:tc>
      </w:tr>
      <w:tr w:rsidR="008E6490" w:rsidRPr="003D5C00" w14:paraId="204AF363" w14:textId="77777777">
        <w:trPr>
          <w:cantSplit/>
        </w:trPr>
        <w:tc>
          <w:tcPr>
            <w:tcW w:w="8984" w:type="dxa"/>
            <w:gridSpan w:val="3"/>
            <w:tcBorders>
              <w:bottom w:val="single" w:sz="6" w:space="0" w:color="auto"/>
            </w:tcBorders>
            <w:shd w:val="clear" w:color="auto" w:fill="99CCFF"/>
          </w:tcPr>
          <w:p w14:paraId="00F05DCB" w14:textId="77777777" w:rsidR="008E6490" w:rsidRPr="007221FD" w:rsidRDefault="008E6490">
            <w:pPr>
              <w:pStyle w:val="Heading4"/>
              <w:rPr>
                <w:b/>
                <w:i w:val="0"/>
                <w:lang w:val="en-US" w:eastAsia="en-US"/>
              </w:rPr>
            </w:pPr>
            <w:r w:rsidRPr="007221FD">
              <w:rPr>
                <w:b/>
                <w:i w:val="0"/>
                <w:lang w:val="en-US" w:eastAsia="en-US"/>
              </w:rPr>
              <w:t>Administrative Section</w:t>
            </w:r>
          </w:p>
        </w:tc>
      </w:tr>
      <w:tr w:rsidR="008E6490" w:rsidRPr="003D5C00" w14:paraId="17621C5E" w14:textId="77777777">
        <w:tc>
          <w:tcPr>
            <w:tcW w:w="2160" w:type="dxa"/>
            <w:shd w:val="clear" w:color="auto" w:fill="CC99FF"/>
          </w:tcPr>
          <w:p w14:paraId="7667F11C" w14:textId="77777777" w:rsidR="008E6490" w:rsidRPr="003D5C00" w:rsidRDefault="008E6490">
            <w:pPr>
              <w:pStyle w:val="FormData"/>
              <w:rPr>
                <w:b/>
                <w:color w:val="auto"/>
              </w:rPr>
            </w:pPr>
            <w:r w:rsidRPr="003D5C00">
              <w:rPr>
                <w:b/>
                <w:color w:val="auto"/>
              </w:rPr>
              <w:t>CCNA</w:t>
            </w:r>
          </w:p>
        </w:tc>
        <w:tc>
          <w:tcPr>
            <w:tcW w:w="4410" w:type="dxa"/>
            <w:shd w:val="clear" w:color="auto" w:fill="CC99FF"/>
          </w:tcPr>
          <w:p w14:paraId="0C99A3D7" w14:textId="77777777" w:rsidR="008E6490" w:rsidRPr="003D5C00" w:rsidRDefault="008E6490">
            <w:pPr>
              <w:pStyle w:val="FormData"/>
              <w:rPr>
                <w:b/>
                <w:color w:val="auto"/>
              </w:rPr>
            </w:pPr>
            <w:r w:rsidRPr="003D5C00">
              <w:rPr>
                <w:b/>
                <w:color w:val="auto"/>
              </w:rPr>
              <w:t>Customer Carrier Name Abbreviation</w:t>
            </w:r>
          </w:p>
        </w:tc>
        <w:tc>
          <w:tcPr>
            <w:tcW w:w="2414" w:type="dxa"/>
            <w:shd w:val="clear" w:color="auto" w:fill="CC99FF"/>
          </w:tcPr>
          <w:p w14:paraId="7D2F371C" w14:textId="77777777" w:rsidR="008E6490" w:rsidRPr="003D5C00" w:rsidRDefault="008E6490">
            <w:pPr>
              <w:pStyle w:val="FormData"/>
              <w:rPr>
                <w:b/>
                <w:color w:val="auto"/>
              </w:rPr>
            </w:pPr>
            <w:r w:rsidRPr="003D5C00">
              <w:rPr>
                <w:b/>
                <w:color w:val="auto"/>
              </w:rPr>
              <w:t>ZXL</w:t>
            </w:r>
          </w:p>
        </w:tc>
      </w:tr>
      <w:tr w:rsidR="008E6490" w:rsidRPr="003D5C00" w14:paraId="331E0150" w14:textId="77777777">
        <w:tc>
          <w:tcPr>
            <w:tcW w:w="2160" w:type="dxa"/>
          </w:tcPr>
          <w:p w14:paraId="29E70AE8" w14:textId="77777777" w:rsidR="008E6490" w:rsidRPr="003D5C00" w:rsidRDefault="008E6490">
            <w:pPr>
              <w:pStyle w:val="FormData"/>
              <w:rPr>
                <w:b/>
                <w:color w:val="auto"/>
              </w:rPr>
            </w:pPr>
            <w:r w:rsidRPr="003D5C00">
              <w:rPr>
                <w:b/>
                <w:color w:val="auto"/>
              </w:rPr>
              <w:t>PON</w:t>
            </w:r>
          </w:p>
        </w:tc>
        <w:tc>
          <w:tcPr>
            <w:tcW w:w="4410" w:type="dxa"/>
          </w:tcPr>
          <w:p w14:paraId="1F9A2812" w14:textId="77777777" w:rsidR="008E6490" w:rsidRPr="003D5C00" w:rsidRDefault="008E6490">
            <w:pPr>
              <w:pStyle w:val="FormData"/>
              <w:rPr>
                <w:b/>
                <w:color w:val="auto"/>
              </w:rPr>
            </w:pPr>
            <w:r w:rsidRPr="003D5C00">
              <w:rPr>
                <w:b/>
                <w:color w:val="auto"/>
              </w:rPr>
              <w:t>Purchase Order Number</w:t>
            </w:r>
          </w:p>
        </w:tc>
        <w:tc>
          <w:tcPr>
            <w:tcW w:w="2414" w:type="dxa"/>
          </w:tcPr>
          <w:p w14:paraId="78000072" w14:textId="77777777" w:rsidR="008E6490" w:rsidRPr="003D5C00" w:rsidRDefault="008E6490">
            <w:pPr>
              <w:pStyle w:val="FormData"/>
              <w:rPr>
                <w:b/>
                <w:color w:val="auto"/>
              </w:rPr>
            </w:pPr>
            <w:r w:rsidRPr="003D5C00">
              <w:rPr>
                <w:b/>
                <w:color w:val="auto"/>
              </w:rPr>
              <w:t>E</w:t>
            </w:r>
            <w:r w:rsidR="006F37D1">
              <w:rPr>
                <w:b/>
                <w:color w:val="auto"/>
              </w:rPr>
              <w:t>0</w:t>
            </w:r>
            <w:r w:rsidRPr="003D5C00">
              <w:rPr>
                <w:b/>
                <w:color w:val="auto"/>
              </w:rPr>
              <w:t>68</w:t>
            </w:r>
          </w:p>
        </w:tc>
      </w:tr>
      <w:tr w:rsidR="008E6490" w:rsidRPr="003D5C00" w14:paraId="451289B1" w14:textId="77777777">
        <w:tc>
          <w:tcPr>
            <w:tcW w:w="2160" w:type="dxa"/>
            <w:tcBorders>
              <w:bottom w:val="single" w:sz="6" w:space="0" w:color="auto"/>
            </w:tcBorders>
          </w:tcPr>
          <w:p w14:paraId="2125231F" w14:textId="77777777" w:rsidR="008E6490" w:rsidRPr="003D5C00" w:rsidRDefault="008E6490">
            <w:pPr>
              <w:pStyle w:val="FormData"/>
              <w:rPr>
                <w:b/>
                <w:color w:val="auto"/>
              </w:rPr>
            </w:pPr>
            <w:r w:rsidRPr="003D5C00">
              <w:rPr>
                <w:b/>
                <w:color w:val="auto"/>
              </w:rPr>
              <w:t>ATN</w:t>
            </w:r>
          </w:p>
        </w:tc>
        <w:tc>
          <w:tcPr>
            <w:tcW w:w="4410" w:type="dxa"/>
            <w:tcBorders>
              <w:bottom w:val="single" w:sz="6" w:space="0" w:color="auto"/>
            </w:tcBorders>
          </w:tcPr>
          <w:p w14:paraId="28C1138F" w14:textId="77777777" w:rsidR="008E6490" w:rsidRPr="003D5C00" w:rsidRDefault="008E6490">
            <w:pPr>
              <w:pStyle w:val="FormData"/>
              <w:rPr>
                <w:b/>
                <w:color w:val="auto"/>
              </w:rPr>
            </w:pPr>
            <w:r w:rsidRPr="003D5C00">
              <w:rPr>
                <w:b/>
                <w:color w:val="auto"/>
              </w:rPr>
              <w:t>Account Telephone Number</w:t>
            </w:r>
          </w:p>
        </w:tc>
        <w:tc>
          <w:tcPr>
            <w:tcW w:w="2414" w:type="dxa"/>
            <w:tcBorders>
              <w:bottom w:val="single" w:sz="6" w:space="0" w:color="auto"/>
            </w:tcBorders>
          </w:tcPr>
          <w:p w14:paraId="121830BD" w14:textId="77777777" w:rsidR="008E6490" w:rsidRPr="003D5C00" w:rsidRDefault="008E6490">
            <w:pPr>
              <w:pStyle w:val="FormData"/>
              <w:rPr>
                <w:b/>
                <w:color w:val="auto"/>
              </w:rPr>
            </w:pPr>
            <w:r w:rsidRPr="003D5C00">
              <w:rPr>
                <w:b/>
                <w:color w:val="auto"/>
              </w:rPr>
              <w:t>9042611136</w:t>
            </w:r>
          </w:p>
        </w:tc>
      </w:tr>
      <w:tr w:rsidR="008E6490" w:rsidRPr="003D5C00" w14:paraId="51D02965" w14:textId="77777777">
        <w:tc>
          <w:tcPr>
            <w:tcW w:w="2160" w:type="dxa"/>
            <w:tcBorders>
              <w:bottom w:val="single" w:sz="6" w:space="0" w:color="auto"/>
            </w:tcBorders>
          </w:tcPr>
          <w:p w14:paraId="73392CA1" w14:textId="77777777" w:rsidR="008E6490" w:rsidRPr="003D5C00" w:rsidRDefault="008E6490">
            <w:pPr>
              <w:pStyle w:val="FormData"/>
              <w:rPr>
                <w:b/>
                <w:color w:val="auto"/>
              </w:rPr>
            </w:pPr>
            <w:r w:rsidRPr="003D5C00">
              <w:rPr>
                <w:b/>
                <w:color w:val="auto"/>
              </w:rPr>
              <w:t>PROJECT</w:t>
            </w:r>
          </w:p>
        </w:tc>
        <w:tc>
          <w:tcPr>
            <w:tcW w:w="4410" w:type="dxa"/>
            <w:tcBorders>
              <w:bottom w:val="single" w:sz="6" w:space="0" w:color="auto"/>
            </w:tcBorders>
          </w:tcPr>
          <w:p w14:paraId="73721AD1" w14:textId="77777777" w:rsidR="008E6490" w:rsidRPr="003D5C00" w:rsidRDefault="008E6490">
            <w:pPr>
              <w:pStyle w:val="FormData"/>
              <w:rPr>
                <w:b/>
                <w:color w:val="auto"/>
              </w:rPr>
            </w:pPr>
            <w:r w:rsidRPr="003D5C00">
              <w:rPr>
                <w:b/>
                <w:color w:val="auto"/>
              </w:rPr>
              <w:t>Project</w:t>
            </w:r>
          </w:p>
        </w:tc>
        <w:tc>
          <w:tcPr>
            <w:tcW w:w="2414" w:type="dxa"/>
            <w:tcBorders>
              <w:bottom w:val="single" w:sz="6" w:space="0" w:color="auto"/>
            </w:tcBorders>
          </w:tcPr>
          <w:p w14:paraId="7B7BA75A" w14:textId="77777777" w:rsidR="008E6490" w:rsidRPr="003D5C00" w:rsidRDefault="008E6490">
            <w:pPr>
              <w:pStyle w:val="FormData"/>
              <w:rPr>
                <w:b/>
                <w:color w:val="auto"/>
              </w:rPr>
            </w:pPr>
            <w:r w:rsidRPr="003D5C00">
              <w:rPr>
                <w:b/>
                <w:color w:val="auto"/>
              </w:rPr>
              <w:t>CAVENOBILL</w:t>
            </w:r>
          </w:p>
        </w:tc>
      </w:tr>
      <w:tr w:rsidR="008E6490" w:rsidRPr="003D5C00" w14:paraId="32EF8F0E" w14:textId="77777777">
        <w:trPr>
          <w:trHeight w:val="72"/>
        </w:trPr>
        <w:tc>
          <w:tcPr>
            <w:tcW w:w="2160" w:type="dxa"/>
            <w:shd w:val="clear" w:color="auto" w:fill="CC99FF"/>
          </w:tcPr>
          <w:p w14:paraId="39D0F1B7" w14:textId="77777777" w:rsidR="008E6490" w:rsidRPr="003D5C00" w:rsidRDefault="008E6490">
            <w:pPr>
              <w:pStyle w:val="FormData"/>
              <w:rPr>
                <w:b/>
                <w:color w:val="auto"/>
              </w:rPr>
            </w:pPr>
            <w:r w:rsidRPr="003D5C00">
              <w:rPr>
                <w:b/>
                <w:color w:val="auto"/>
              </w:rPr>
              <w:t>SC</w:t>
            </w:r>
          </w:p>
        </w:tc>
        <w:tc>
          <w:tcPr>
            <w:tcW w:w="4410" w:type="dxa"/>
            <w:shd w:val="clear" w:color="auto" w:fill="CC99FF"/>
          </w:tcPr>
          <w:p w14:paraId="1FD5D425" w14:textId="77777777" w:rsidR="008E6490" w:rsidRPr="003D5C00" w:rsidRDefault="008E6490">
            <w:pPr>
              <w:pStyle w:val="FormData"/>
              <w:rPr>
                <w:b/>
                <w:color w:val="auto"/>
              </w:rPr>
            </w:pPr>
            <w:smartTag w:uri="urn:schemas-microsoft-com:office:smarttags" w:element="place">
              <w:smartTag w:uri="urn:schemas-microsoft-com:office:smarttags" w:element="PlaceName">
                <w:r w:rsidRPr="003D5C00">
                  <w:rPr>
                    <w:b/>
                    <w:color w:val="auto"/>
                  </w:rPr>
                  <w:t>Service</w:t>
                </w:r>
              </w:smartTag>
              <w:r w:rsidRPr="003D5C00">
                <w:rPr>
                  <w:b/>
                  <w:color w:val="auto"/>
                </w:rPr>
                <w:t xml:space="preserve"> </w:t>
              </w:r>
              <w:smartTag w:uri="urn:schemas-microsoft-com:office:smarttags" w:element="PlaceType">
                <w:r w:rsidRPr="003D5C00">
                  <w:rPr>
                    <w:b/>
                    <w:color w:val="auto"/>
                  </w:rPr>
                  <w:t>Center</w:t>
                </w:r>
              </w:smartTag>
            </w:smartTag>
          </w:p>
        </w:tc>
        <w:tc>
          <w:tcPr>
            <w:tcW w:w="2414" w:type="dxa"/>
            <w:shd w:val="clear" w:color="auto" w:fill="CC99FF"/>
          </w:tcPr>
          <w:p w14:paraId="69386109" w14:textId="77777777" w:rsidR="008E6490" w:rsidRPr="003D5C00" w:rsidRDefault="008E6490">
            <w:pPr>
              <w:pStyle w:val="FormData"/>
              <w:rPr>
                <w:b/>
                <w:color w:val="auto"/>
              </w:rPr>
            </w:pPr>
            <w:r w:rsidRPr="003D5C00">
              <w:rPr>
                <w:b/>
                <w:color w:val="auto"/>
              </w:rPr>
              <w:t>LCSC</w:t>
            </w:r>
          </w:p>
        </w:tc>
      </w:tr>
      <w:tr w:rsidR="008E6490" w:rsidRPr="003D5C00" w14:paraId="6EE58CF3" w14:textId="77777777">
        <w:tc>
          <w:tcPr>
            <w:tcW w:w="2160" w:type="dxa"/>
            <w:shd w:val="clear" w:color="auto" w:fill="CC99FF"/>
          </w:tcPr>
          <w:p w14:paraId="2B4FDE6F" w14:textId="77777777" w:rsidR="008E6490" w:rsidRPr="003D5C00" w:rsidRDefault="008E6490">
            <w:pPr>
              <w:pStyle w:val="FormData"/>
              <w:rPr>
                <w:b/>
                <w:color w:val="auto"/>
              </w:rPr>
            </w:pPr>
            <w:r w:rsidRPr="003D5C00">
              <w:rPr>
                <w:b/>
                <w:color w:val="auto"/>
              </w:rPr>
              <w:t>D/TSent</w:t>
            </w:r>
          </w:p>
        </w:tc>
        <w:tc>
          <w:tcPr>
            <w:tcW w:w="4410" w:type="dxa"/>
            <w:shd w:val="clear" w:color="auto" w:fill="CC99FF"/>
          </w:tcPr>
          <w:p w14:paraId="321513B4" w14:textId="77777777" w:rsidR="008E6490" w:rsidRPr="003D5C00" w:rsidRDefault="008E6490">
            <w:pPr>
              <w:pStyle w:val="FormData"/>
              <w:rPr>
                <w:b/>
                <w:color w:val="auto"/>
              </w:rPr>
            </w:pPr>
            <w:r w:rsidRPr="003D5C00">
              <w:rPr>
                <w:b/>
                <w:color w:val="auto"/>
              </w:rPr>
              <w:t>Date &amp; Time Sent</w:t>
            </w:r>
          </w:p>
        </w:tc>
        <w:tc>
          <w:tcPr>
            <w:tcW w:w="2414" w:type="dxa"/>
            <w:shd w:val="clear" w:color="auto" w:fill="CC99FF"/>
          </w:tcPr>
          <w:p w14:paraId="6DA1AFE3" w14:textId="77777777" w:rsidR="008E6490" w:rsidRPr="003D5C00" w:rsidRDefault="008E6490">
            <w:pPr>
              <w:pStyle w:val="FormData"/>
              <w:rPr>
                <w:b/>
                <w:color w:val="auto"/>
              </w:rPr>
            </w:pPr>
            <w:r w:rsidRPr="003D5C00">
              <w:rPr>
                <w:b/>
                <w:color w:val="auto"/>
              </w:rPr>
              <w:t>20030407</w:t>
            </w:r>
          </w:p>
        </w:tc>
      </w:tr>
      <w:tr w:rsidR="008E6490" w:rsidRPr="003D5C00" w14:paraId="171BEA4D" w14:textId="77777777">
        <w:tc>
          <w:tcPr>
            <w:tcW w:w="2160" w:type="dxa"/>
          </w:tcPr>
          <w:p w14:paraId="775D3F49" w14:textId="77777777" w:rsidR="008E6490" w:rsidRPr="003D5C00" w:rsidRDefault="008E6490">
            <w:pPr>
              <w:pStyle w:val="FormData"/>
              <w:rPr>
                <w:b/>
                <w:color w:val="auto"/>
              </w:rPr>
            </w:pPr>
            <w:r w:rsidRPr="003D5C00">
              <w:rPr>
                <w:b/>
                <w:color w:val="auto"/>
              </w:rPr>
              <w:t>DDD</w:t>
            </w:r>
          </w:p>
        </w:tc>
        <w:tc>
          <w:tcPr>
            <w:tcW w:w="4410" w:type="dxa"/>
          </w:tcPr>
          <w:p w14:paraId="4F51BAD8" w14:textId="77777777" w:rsidR="008E6490" w:rsidRPr="003D5C00" w:rsidRDefault="008E6490">
            <w:pPr>
              <w:pStyle w:val="FormData"/>
              <w:rPr>
                <w:b/>
                <w:color w:val="auto"/>
              </w:rPr>
            </w:pPr>
            <w:r w:rsidRPr="003D5C00">
              <w:rPr>
                <w:b/>
                <w:color w:val="auto"/>
              </w:rPr>
              <w:t>Desired Due Date</w:t>
            </w:r>
          </w:p>
        </w:tc>
        <w:tc>
          <w:tcPr>
            <w:tcW w:w="2414" w:type="dxa"/>
          </w:tcPr>
          <w:p w14:paraId="0D79DCE5" w14:textId="77777777" w:rsidR="008E6490" w:rsidRPr="003D5C00" w:rsidRDefault="008E6490">
            <w:pPr>
              <w:pStyle w:val="FormData"/>
              <w:rPr>
                <w:b/>
                <w:color w:val="auto"/>
              </w:rPr>
            </w:pPr>
            <w:r w:rsidRPr="003D5C00">
              <w:rPr>
                <w:b/>
                <w:color w:val="auto"/>
              </w:rPr>
              <w:t>20030428</w:t>
            </w:r>
          </w:p>
        </w:tc>
      </w:tr>
      <w:tr w:rsidR="008E6490" w:rsidRPr="003D5C00" w14:paraId="7B7114EF" w14:textId="77777777">
        <w:tc>
          <w:tcPr>
            <w:tcW w:w="2160" w:type="dxa"/>
          </w:tcPr>
          <w:p w14:paraId="24F84CCA" w14:textId="77777777" w:rsidR="008E6490" w:rsidRPr="003D5C00" w:rsidRDefault="008E6490">
            <w:pPr>
              <w:pStyle w:val="FormData"/>
              <w:rPr>
                <w:b/>
                <w:color w:val="auto"/>
              </w:rPr>
            </w:pPr>
            <w:r w:rsidRPr="003D5C00">
              <w:rPr>
                <w:b/>
                <w:color w:val="auto"/>
              </w:rPr>
              <w:t>REQTYP</w:t>
            </w:r>
          </w:p>
        </w:tc>
        <w:tc>
          <w:tcPr>
            <w:tcW w:w="4410" w:type="dxa"/>
          </w:tcPr>
          <w:p w14:paraId="64A6996D" w14:textId="77777777" w:rsidR="008E6490" w:rsidRPr="003D5C00" w:rsidRDefault="008E6490">
            <w:pPr>
              <w:pStyle w:val="FormData"/>
              <w:rPr>
                <w:b/>
                <w:color w:val="auto"/>
              </w:rPr>
            </w:pPr>
            <w:r w:rsidRPr="003D5C00">
              <w:rPr>
                <w:b/>
                <w:color w:val="auto"/>
              </w:rPr>
              <w:t>Request Type</w:t>
            </w:r>
          </w:p>
        </w:tc>
        <w:tc>
          <w:tcPr>
            <w:tcW w:w="2414" w:type="dxa"/>
          </w:tcPr>
          <w:p w14:paraId="6658E5B4" w14:textId="77777777" w:rsidR="008E6490" w:rsidRPr="003D5C00" w:rsidRDefault="008E6490">
            <w:pPr>
              <w:pStyle w:val="FormData"/>
              <w:rPr>
                <w:b/>
                <w:color w:val="auto"/>
              </w:rPr>
            </w:pPr>
            <w:r w:rsidRPr="003D5C00">
              <w:rPr>
                <w:b/>
                <w:color w:val="auto"/>
              </w:rPr>
              <w:t>EB</w:t>
            </w:r>
          </w:p>
        </w:tc>
      </w:tr>
      <w:tr w:rsidR="008E6490" w:rsidRPr="003D5C00" w14:paraId="418E850B" w14:textId="77777777">
        <w:tc>
          <w:tcPr>
            <w:tcW w:w="2160" w:type="dxa"/>
          </w:tcPr>
          <w:p w14:paraId="3C3D2044" w14:textId="77777777" w:rsidR="008E6490" w:rsidRPr="003D5C00" w:rsidRDefault="008E6490">
            <w:pPr>
              <w:pStyle w:val="FORMDATA0"/>
              <w:rPr>
                <w:b/>
                <w:color w:val="auto"/>
              </w:rPr>
            </w:pPr>
            <w:r w:rsidRPr="003D5C00">
              <w:rPr>
                <w:b/>
                <w:color w:val="auto"/>
              </w:rPr>
              <w:t>MI</w:t>
            </w:r>
          </w:p>
        </w:tc>
        <w:tc>
          <w:tcPr>
            <w:tcW w:w="4410" w:type="dxa"/>
          </w:tcPr>
          <w:p w14:paraId="100BABE5" w14:textId="77777777" w:rsidR="008E6490" w:rsidRPr="003D5C00" w:rsidRDefault="008E6490">
            <w:pPr>
              <w:pStyle w:val="FORMDATA0"/>
              <w:rPr>
                <w:b/>
                <w:color w:val="auto"/>
              </w:rPr>
            </w:pPr>
            <w:r w:rsidRPr="003D5C00">
              <w:rPr>
                <w:b/>
                <w:color w:val="auto"/>
              </w:rPr>
              <w:t>Migration Indicator</w:t>
            </w:r>
          </w:p>
        </w:tc>
        <w:tc>
          <w:tcPr>
            <w:tcW w:w="2414" w:type="dxa"/>
          </w:tcPr>
          <w:p w14:paraId="2ACE25D7" w14:textId="77777777" w:rsidR="008E6490" w:rsidRPr="003D5C00" w:rsidRDefault="008E6490">
            <w:pPr>
              <w:pStyle w:val="FORMDATA0"/>
              <w:rPr>
                <w:b/>
                <w:color w:val="auto"/>
              </w:rPr>
            </w:pPr>
            <w:r w:rsidRPr="003D5C00">
              <w:rPr>
                <w:b/>
                <w:color w:val="auto"/>
              </w:rPr>
              <w:t>C</w:t>
            </w:r>
          </w:p>
        </w:tc>
      </w:tr>
      <w:tr w:rsidR="008E6490" w:rsidRPr="003D5C00" w14:paraId="3D34229A" w14:textId="77777777">
        <w:tc>
          <w:tcPr>
            <w:tcW w:w="2160" w:type="dxa"/>
          </w:tcPr>
          <w:p w14:paraId="1392CBF8" w14:textId="77777777" w:rsidR="008E6490" w:rsidRPr="003D5C00" w:rsidRDefault="008E6490">
            <w:pPr>
              <w:pStyle w:val="FormData"/>
              <w:rPr>
                <w:b/>
                <w:color w:val="auto"/>
              </w:rPr>
            </w:pPr>
            <w:r w:rsidRPr="003D5C00">
              <w:rPr>
                <w:b/>
                <w:color w:val="auto"/>
              </w:rPr>
              <w:t>ACT</w:t>
            </w:r>
          </w:p>
        </w:tc>
        <w:tc>
          <w:tcPr>
            <w:tcW w:w="4410" w:type="dxa"/>
          </w:tcPr>
          <w:p w14:paraId="01A79BD3" w14:textId="77777777" w:rsidR="008E6490" w:rsidRPr="003D5C00" w:rsidRDefault="008E6490">
            <w:pPr>
              <w:pStyle w:val="FormData"/>
              <w:rPr>
                <w:b/>
                <w:color w:val="auto"/>
              </w:rPr>
            </w:pPr>
            <w:r w:rsidRPr="003D5C00">
              <w:rPr>
                <w:b/>
                <w:color w:val="auto"/>
              </w:rPr>
              <w:t>Activity Type</w:t>
            </w:r>
          </w:p>
        </w:tc>
        <w:tc>
          <w:tcPr>
            <w:tcW w:w="2414" w:type="dxa"/>
          </w:tcPr>
          <w:p w14:paraId="1611A002" w14:textId="77777777" w:rsidR="008E6490" w:rsidRPr="003D5C00" w:rsidRDefault="008E6490">
            <w:pPr>
              <w:pStyle w:val="FormData"/>
              <w:rPr>
                <w:b/>
                <w:color w:val="auto"/>
              </w:rPr>
            </w:pPr>
            <w:r w:rsidRPr="003D5C00">
              <w:rPr>
                <w:b/>
                <w:color w:val="auto"/>
              </w:rPr>
              <w:t>V</w:t>
            </w:r>
          </w:p>
        </w:tc>
      </w:tr>
      <w:tr w:rsidR="008E6490" w:rsidRPr="003D5C00" w14:paraId="68915323" w14:textId="77777777">
        <w:tc>
          <w:tcPr>
            <w:tcW w:w="2160" w:type="dxa"/>
          </w:tcPr>
          <w:p w14:paraId="142043EE" w14:textId="77777777" w:rsidR="008E6490" w:rsidRPr="003D5C00" w:rsidRDefault="008E6490">
            <w:pPr>
              <w:pStyle w:val="FormData"/>
              <w:rPr>
                <w:b/>
                <w:color w:val="auto"/>
              </w:rPr>
            </w:pPr>
            <w:r w:rsidRPr="003D5C00">
              <w:rPr>
                <w:b/>
                <w:color w:val="auto"/>
              </w:rPr>
              <w:t>CC</w:t>
            </w:r>
          </w:p>
        </w:tc>
        <w:tc>
          <w:tcPr>
            <w:tcW w:w="4410" w:type="dxa"/>
          </w:tcPr>
          <w:p w14:paraId="34DAB251" w14:textId="77777777" w:rsidR="008E6490" w:rsidRPr="003D5C00" w:rsidRDefault="008E6490">
            <w:pPr>
              <w:pStyle w:val="FormData"/>
              <w:rPr>
                <w:b/>
                <w:color w:val="auto"/>
              </w:rPr>
            </w:pPr>
            <w:r w:rsidRPr="003D5C00">
              <w:rPr>
                <w:b/>
                <w:color w:val="auto"/>
              </w:rPr>
              <w:t>Company Code</w:t>
            </w:r>
          </w:p>
        </w:tc>
        <w:tc>
          <w:tcPr>
            <w:tcW w:w="2414" w:type="dxa"/>
          </w:tcPr>
          <w:p w14:paraId="44F79163" w14:textId="77777777" w:rsidR="008E6490" w:rsidRPr="003D5C00" w:rsidRDefault="008E6490">
            <w:pPr>
              <w:pStyle w:val="FormData"/>
              <w:rPr>
                <w:b/>
                <w:color w:val="auto"/>
              </w:rPr>
            </w:pPr>
            <w:r w:rsidRPr="003D5C00">
              <w:rPr>
                <w:b/>
                <w:color w:val="auto"/>
              </w:rPr>
              <w:t>9999</w:t>
            </w:r>
          </w:p>
        </w:tc>
      </w:tr>
      <w:tr w:rsidR="008E6490" w:rsidRPr="003D5C00" w14:paraId="750B6E59" w14:textId="77777777">
        <w:tc>
          <w:tcPr>
            <w:tcW w:w="2160" w:type="dxa"/>
            <w:tcBorders>
              <w:bottom w:val="single" w:sz="6" w:space="0" w:color="auto"/>
            </w:tcBorders>
          </w:tcPr>
          <w:p w14:paraId="2A2F4D31" w14:textId="77777777" w:rsidR="008E6490" w:rsidRPr="003D5C00" w:rsidRDefault="008E6490">
            <w:pPr>
              <w:pStyle w:val="FormData"/>
              <w:rPr>
                <w:b/>
                <w:color w:val="auto"/>
              </w:rPr>
            </w:pPr>
            <w:r w:rsidRPr="003D5C00">
              <w:rPr>
                <w:b/>
                <w:color w:val="auto"/>
              </w:rPr>
              <w:t>TOS</w:t>
            </w:r>
          </w:p>
        </w:tc>
        <w:tc>
          <w:tcPr>
            <w:tcW w:w="4410" w:type="dxa"/>
            <w:tcBorders>
              <w:bottom w:val="single" w:sz="6" w:space="0" w:color="auto"/>
            </w:tcBorders>
          </w:tcPr>
          <w:p w14:paraId="73B124B8" w14:textId="77777777" w:rsidR="008E6490" w:rsidRPr="003D5C00" w:rsidRDefault="008E6490">
            <w:pPr>
              <w:pStyle w:val="FormData"/>
              <w:rPr>
                <w:b/>
                <w:color w:val="auto"/>
              </w:rPr>
            </w:pPr>
            <w:r w:rsidRPr="003D5C00">
              <w:rPr>
                <w:b/>
                <w:color w:val="auto"/>
              </w:rPr>
              <w:t>Type of Service</w:t>
            </w:r>
          </w:p>
        </w:tc>
        <w:tc>
          <w:tcPr>
            <w:tcW w:w="2414" w:type="dxa"/>
            <w:tcBorders>
              <w:bottom w:val="single" w:sz="6" w:space="0" w:color="auto"/>
            </w:tcBorders>
          </w:tcPr>
          <w:p w14:paraId="6DDA9177" w14:textId="77777777" w:rsidR="008E6490" w:rsidRPr="003D5C00" w:rsidRDefault="008E6490">
            <w:pPr>
              <w:pStyle w:val="FormData"/>
              <w:rPr>
                <w:b/>
                <w:color w:val="auto"/>
              </w:rPr>
            </w:pPr>
            <w:r w:rsidRPr="003D5C00">
              <w:rPr>
                <w:b/>
                <w:color w:val="auto"/>
              </w:rPr>
              <w:t>1AF-</w:t>
            </w:r>
          </w:p>
        </w:tc>
      </w:tr>
      <w:tr w:rsidR="008E6490" w:rsidRPr="003D5C00" w14:paraId="4546EE46" w14:textId="77777777">
        <w:trPr>
          <w:cantSplit/>
        </w:trPr>
        <w:tc>
          <w:tcPr>
            <w:tcW w:w="8984" w:type="dxa"/>
            <w:gridSpan w:val="3"/>
            <w:tcBorders>
              <w:bottom w:val="single" w:sz="6" w:space="0" w:color="auto"/>
            </w:tcBorders>
            <w:shd w:val="clear" w:color="auto" w:fill="99CCFF"/>
          </w:tcPr>
          <w:p w14:paraId="529550BB" w14:textId="77777777" w:rsidR="008E6490" w:rsidRPr="007221FD" w:rsidRDefault="008E6490">
            <w:pPr>
              <w:pStyle w:val="Heading4"/>
              <w:rPr>
                <w:b/>
                <w:i w:val="0"/>
                <w:lang w:val="en-US" w:eastAsia="en-US"/>
              </w:rPr>
            </w:pPr>
            <w:r w:rsidRPr="007221FD">
              <w:rPr>
                <w:b/>
                <w:i w:val="0"/>
                <w:lang w:val="en-US" w:eastAsia="en-US"/>
              </w:rPr>
              <w:t>Billing Section</w:t>
            </w:r>
          </w:p>
        </w:tc>
      </w:tr>
      <w:tr w:rsidR="008E6490" w:rsidRPr="003D5C00" w14:paraId="20E5E5F8" w14:textId="77777777">
        <w:tc>
          <w:tcPr>
            <w:tcW w:w="2160" w:type="dxa"/>
          </w:tcPr>
          <w:p w14:paraId="4D2FD330" w14:textId="77777777" w:rsidR="008E6490" w:rsidRPr="003D5C00" w:rsidRDefault="008E6490">
            <w:pPr>
              <w:pStyle w:val="FormData"/>
              <w:rPr>
                <w:b/>
                <w:color w:val="auto"/>
              </w:rPr>
            </w:pPr>
            <w:r w:rsidRPr="003D5C00">
              <w:rPr>
                <w:b/>
                <w:color w:val="auto"/>
              </w:rPr>
              <w:t>BAN1</w:t>
            </w:r>
          </w:p>
        </w:tc>
        <w:tc>
          <w:tcPr>
            <w:tcW w:w="4410" w:type="dxa"/>
          </w:tcPr>
          <w:p w14:paraId="3EC5B786" w14:textId="77777777" w:rsidR="008E6490" w:rsidRPr="003D5C00" w:rsidRDefault="008E6490">
            <w:pPr>
              <w:pStyle w:val="FormData"/>
              <w:rPr>
                <w:b/>
                <w:color w:val="auto"/>
              </w:rPr>
            </w:pPr>
            <w:r w:rsidRPr="003D5C00">
              <w:rPr>
                <w:b/>
                <w:color w:val="auto"/>
              </w:rPr>
              <w:t>Billing Account Number 1</w:t>
            </w:r>
          </w:p>
        </w:tc>
        <w:tc>
          <w:tcPr>
            <w:tcW w:w="2414" w:type="dxa"/>
          </w:tcPr>
          <w:p w14:paraId="421E566A" w14:textId="77777777" w:rsidR="008E6490" w:rsidRPr="003D5C00" w:rsidRDefault="007E1D80">
            <w:pPr>
              <w:pStyle w:val="FormData"/>
              <w:rPr>
                <w:b/>
                <w:color w:val="auto"/>
              </w:rPr>
            </w:pPr>
            <w:r>
              <w:rPr>
                <w:b/>
                <w:color w:val="auto"/>
              </w:rPr>
              <w:t>904</w:t>
            </w:r>
            <w:r w:rsidR="008E6490" w:rsidRPr="003D5C00">
              <w:rPr>
                <w:b/>
                <w:color w:val="auto"/>
              </w:rPr>
              <w:t>Q885521521</w:t>
            </w:r>
          </w:p>
        </w:tc>
      </w:tr>
      <w:tr w:rsidR="008E6490" w:rsidRPr="003D5C00" w14:paraId="4ED04F7E" w14:textId="77777777">
        <w:trPr>
          <w:cantSplit/>
        </w:trPr>
        <w:tc>
          <w:tcPr>
            <w:tcW w:w="8984" w:type="dxa"/>
            <w:gridSpan w:val="3"/>
            <w:tcBorders>
              <w:bottom w:val="single" w:sz="6" w:space="0" w:color="auto"/>
            </w:tcBorders>
            <w:shd w:val="clear" w:color="auto" w:fill="99CCFF"/>
          </w:tcPr>
          <w:p w14:paraId="2EB41D2F" w14:textId="77777777" w:rsidR="008E6490" w:rsidRPr="007221FD" w:rsidRDefault="008E6490">
            <w:pPr>
              <w:pStyle w:val="Heading4"/>
              <w:rPr>
                <w:b/>
                <w:i w:val="0"/>
                <w:lang w:val="en-US" w:eastAsia="en-US"/>
              </w:rPr>
            </w:pPr>
            <w:r w:rsidRPr="007221FD">
              <w:rPr>
                <w:b/>
                <w:i w:val="0"/>
                <w:lang w:val="en-US" w:eastAsia="en-US"/>
              </w:rPr>
              <w:t>Contact Section</w:t>
            </w:r>
          </w:p>
        </w:tc>
      </w:tr>
      <w:tr w:rsidR="008E6490" w:rsidRPr="003D5C00" w14:paraId="73E1A0EC" w14:textId="77777777">
        <w:tc>
          <w:tcPr>
            <w:tcW w:w="2160" w:type="dxa"/>
            <w:tcBorders>
              <w:bottom w:val="single" w:sz="6" w:space="0" w:color="auto"/>
            </w:tcBorders>
            <w:shd w:val="clear" w:color="auto" w:fill="CC99FF"/>
          </w:tcPr>
          <w:p w14:paraId="28867030" w14:textId="77777777" w:rsidR="008E6490" w:rsidRPr="003D5C00" w:rsidRDefault="008E6490">
            <w:pPr>
              <w:pStyle w:val="FormData"/>
              <w:rPr>
                <w:b/>
                <w:color w:val="auto"/>
              </w:rPr>
            </w:pPr>
            <w:r w:rsidRPr="003D5C00">
              <w:rPr>
                <w:b/>
                <w:color w:val="auto"/>
              </w:rPr>
              <w:t>INIT</w:t>
            </w:r>
          </w:p>
        </w:tc>
        <w:tc>
          <w:tcPr>
            <w:tcW w:w="4410" w:type="dxa"/>
            <w:tcBorders>
              <w:bottom w:val="single" w:sz="6" w:space="0" w:color="auto"/>
            </w:tcBorders>
            <w:shd w:val="clear" w:color="auto" w:fill="CC99FF"/>
          </w:tcPr>
          <w:p w14:paraId="488AABFE" w14:textId="77777777" w:rsidR="008E6490" w:rsidRPr="003D5C00" w:rsidRDefault="008E6490">
            <w:pPr>
              <w:pStyle w:val="FormData"/>
              <w:rPr>
                <w:b/>
                <w:color w:val="auto"/>
              </w:rPr>
            </w:pPr>
            <w:r w:rsidRPr="003D5C00">
              <w:rPr>
                <w:b/>
                <w:color w:val="auto"/>
              </w:rPr>
              <w:t>Initiator Identification</w:t>
            </w:r>
          </w:p>
        </w:tc>
        <w:tc>
          <w:tcPr>
            <w:tcW w:w="2414" w:type="dxa"/>
            <w:tcBorders>
              <w:bottom w:val="single" w:sz="6" w:space="0" w:color="auto"/>
            </w:tcBorders>
            <w:shd w:val="clear" w:color="auto" w:fill="CC99FF"/>
          </w:tcPr>
          <w:p w14:paraId="0AF4FEDA" w14:textId="77777777" w:rsidR="008E6490" w:rsidRPr="003D5C00" w:rsidRDefault="008E6490">
            <w:pPr>
              <w:pStyle w:val="FormData"/>
              <w:rPr>
                <w:b/>
                <w:color w:val="auto"/>
              </w:rPr>
            </w:pPr>
            <w:r w:rsidRPr="003D5C00">
              <w:rPr>
                <w:b/>
                <w:color w:val="auto"/>
              </w:rPr>
              <w:t>Bojangles</w:t>
            </w:r>
          </w:p>
        </w:tc>
      </w:tr>
      <w:tr w:rsidR="008E6490" w:rsidRPr="003D5C00" w14:paraId="44E2E2AC" w14:textId="77777777">
        <w:tc>
          <w:tcPr>
            <w:tcW w:w="2160" w:type="dxa"/>
            <w:tcBorders>
              <w:bottom w:val="single" w:sz="6" w:space="0" w:color="auto"/>
            </w:tcBorders>
            <w:shd w:val="clear" w:color="auto" w:fill="CC99FF"/>
          </w:tcPr>
          <w:p w14:paraId="31E772A0" w14:textId="77777777" w:rsidR="008E6490" w:rsidRPr="003D5C00" w:rsidRDefault="008E6490">
            <w:pPr>
              <w:pStyle w:val="FormData"/>
              <w:rPr>
                <w:b/>
                <w:color w:val="auto"/>
              </w:rPr>
            </w:pPr>
            <w:r w:rsidRPr="003D5C00">
              <w:rPr>
                <w:b/>
                <w:color w:val="auto"/>
              </w:rPr>
              <w:t>INIT-TEL NO.</w:t>
            </w:r>
          </w:p>
        </w:tc>
        <w:tc>
          <w:tcPr>
            <w:tcW w:w="4410" w:type="dxa"/>
            <w:tcBorders>
              <w:bottom w:val="single" w:sz="6" w:space="0" w:color="auto"/>
            </w:tcBorders>
            <w:shd w:val="clear" w:color="auto" w:fill="CC99FF"/>
          </w:tcPr>
          <w:p w14:paraId="17252564" w14:textId="77777777" w:rsidR="008E6490" w:rsidRPr="003D5C00" w:rsidRDefault="008E6490">
            <w:pPr>
              <w:pStyle w:val="FormData"/>
              <w:rPr>
                <w:b/>
                <w:color w:val="auto"/>
              </w:rPr>
            </w:pPr>
            <w:r w:rsidRPr="003D5C00">
              <w:rPr>
                <w:b/>
                <w:color w:val="auto"/>
              </w:rPr>
              <w:t>Initiator Telephone Number</w:t>
            </w:r>
          </w:p>
        </w:tc>
        <w:tc>
          <w:tcPr>
            <w:tcW w:w="2414" w:type="dxa"/>
            <w:tcBorders>
              <w:bottom w:val="single" w:sz="6" w:space="0" w:color="auto"/>
            </w:tcBorders>
            <w:shd w:val="clear" w:color="auto" w:fill="CC99FF"/>
          </w:tcPr>
          <w:p w14:paraId="071828D3" w14:textId="77777777" w:rsidR="008E6490" w:rsidRPr="003D5C00" w:rsidRDefault="008E6490">
            <w:pPr>
              <w:pStyle w:val="FormData"/>
              <w:rPr>
                <w:b/>
                <w:color w:val="auto"/>
              </w:rPr>
            </w:pPr>
            <w:r w:rsidRPr="003D5C00">
              <w:rPr>
                <w:b/>
                <w:color w:val="auto"/>
              </w:rPr>
              <w:t>8884448888</w:t>
            </w:r>
          </w:p>
        </w:tc>
      </w:tr>
      <w:tr w:rsidR="008E6490" w:rsidRPr="003D5C00" w14:paraId="038B92B5" w14:textId="77777777">
        <w:tc>
          <w:tcPr>
            <w:tcW w:w="2160" w:type="dxa"/>
            <w:tcBorders>
              <w:bottom w:val="single" w:sz="6" w:space="0" w:color="auto"/>
            </w:tcBorders>
            <w:shd w:val="clear" w:color="auto" w:fill="CC99FF"/>
          </w:tcPr>
          <w:p w14:paraId="4F1EA6EB" w14:textId="77777777" w:rsidR="008E6490" w:rsidRPr="003D5C00" w:rsidRDefault="008E6490">
            <w:pPr>
              <w:pStyle w:val="FormData"/>
              <w:rPr>
                <w:b/>
                <w:color w:val="auto"/>
              </w:rPr>
            </w:pPr>
            <w:r w:rsidRPr="003D5C00">
              <w:rPr>
                <w:b/>
                <w:color w:val="auto"/>
              </w:rPr>
              <w:t>INIT-FAX NO.</w:t>
            </w:r>
          </w:p>
        </w:tc>
        <w:tc>
          <w:tcPr>
            <w:tcW w:w="4410" w:type="dxa"/>
            <w:tcBorders>
              <w:bottom w:val="single" w:sz="6" w:space="0" w:color="auto"/>
            </w:tcBorders>
            <w:shd w:val="clear" w:color="auto" w:fill="CC99FF"/>
          </w:tcPr>
          <w:p w14:paraId="65F65551" w14:textId="77777777" w:rsidR="008E6490" w:rsidRPr="003D5C00" w:rsidRDefault="008E6490">
            <w:pPr>
              <w:pStyle w:val="FormData"/>
              <w:rPr>
                <w:b/>
                <w:color w:val="auto"/>
              </w:rPr>
            </w:pPr>
            <w:r w:rsidRPr="003D5C00">
              <w:rPr>
                <w:b/>
                <w:color w:val="auto"/>
              </w:rPr>
              <w:t>Initiator Facsimile Number</w:t>
            </w:r>
          </w:p>
        </w:tc>
        <w:tc>
          <w:tcPr>
            <w:tcW w:w="2414" w:type="dxa"/>
            <w:tcBorders>
              <w:bottom w:val="single" w:sz="6" w:space="0" w:color="auto"/>
            </w:tcBorders>
            <w:shd w:val="clear" w:color="auto" w:fill="CC99FF"/>
          </w:tcPr>
          <w:p w14:paraId="3633FD5C" w14:textId="77777777" w:rsidR="008E6490" w:rsidRPr="003D5C00" w:rsidRDefault="008E6490">
            <w:pPr>
              <w:pStyle w:val="FormData"/>
              <w:rPr>
                <w:b/>
                <w:color w:val="auto"/>
                <w:lang w:val="fr-FR"/>
              </w:rPr>
            </w:pPr>
            <w:r w:rsidRPr="003D5C00">
              <w:rPr>
                <w:b/>
                <w:color w:val="auto"/>
                <w:lang w:val="fr-FR"/>
              </w:rPr>
              <w:t>4448884444</w:t>
            </w:r>
          </w:p>
        </w:tc>
      </w:tr>
      <w:tr w:rsidR="008E6490" w:rsidRPr="003D5C00" w14:paraId="56992021" w14:textId="77777777">
        <w:tc>
          <w:tcPr>
            <w:tcW w:w="2160" w:type="dxa"/>
            <w:tcBorders>
              <w:bottom w:val="single" w:sz="6" w:space="0" w:color="auto"/>
            </w:tcBorders>
            <w:shd w:val="clear" w:color="auto" w:fill="CC99FF"/>
          </w:tcPr>
          <w:p w14:paraId="1C87ECE4" w14:textId="77777777" w:rsidR="008E6490" w:rsidRPr="003D5C00" w:rsidRDefault="008E6490">
            <w:pPr>
              <w:pStyle w:val="FormData"/>
              <w:rPr>
                <w:b/>
                <w:color w:val="auto"/>
                <w:lang w:val="fr-FR"/>
              </w:rPr>
            </w:pPr>
            <w:r w:rsidRPr="003D5C00">
              <w:rPr>
                <w:b/>
                <w:color w:val="auto"/>
                <w:lang w:val="fr-FR"/>
              </w:rPr>
              <w:t>IMPCON</w:t>
            </w:r>
          </w:p>
        </w:tc>
        <w:tc>
          <w:tcPr>
            <w:tcW w:w="4410" w:type="dxa"/>
            <w:tcBorders>
              <w:bottom w:val="single" w:sz="6" w:space="0" w:color="auto"/>
            </w:tcBorders>
            <w:shd w:val="clear" w:color="auto" w:fill="CC99FF"/>
          </w:tcPr>
          <w:p w14:paraId="2597B714" w14:textId="77777777" w:rsidR="008E6490" w:rsidRPr="003D5C00" w:rsidRDefault="008E6490">
            <w:pPr>
              <w:pStyle w:val="FormData"/>
              <w:rPr>
                <w:b/>
                <w:color w:val="auto"/>
                <w:lang w:val="fr-FR"/>
              </w:rPr>
            </w:pPr>
            <w:r w:rsidRPr="003D5C00">
              <w:rPr>
                <w:b/>
                <w:color w:val="auto"/>
                <w:lang w:val="fr-FR"/>
              </w:rPr>
              <w:t>Implementation Contact</w:t>
            </w:r>
          </w:p>
        </w:tc>
        <w:tc>
          <w:tcPr>
            <w:tcW w:w="2414" w:type="dxa"/>
            <w:tcBorders>
              <w:bottom w:val="single" w:sz="6" w:space="0" w:color="auto"/>
            </w:tcBorders>
            <w:shd w:val="clear" w:color="auto" w:fill="CC99FF"/>
          </w:tcPr>
          <w:p w14:paraId="48574259" w14:textId="77777777" w:rsidR="008E6490" w:rsidRPr="003D5C00" w:rsidRDefault="008E6490">
            <w:pPr>
              <w:pStyle w:val="FormData"/>
              <w:rPr>
                <w:b/>
                <w:color w:val="auto"/>
              </w:rPr>
            </w:pPr>
            <w:r w:rsidRPr="003D5C00">
              <w:rPr>
                <w:b/>
                <w:color w:val="auto"/>
              </w:rPr>
              <w:t>Twain</w:t>
            </w:r>
          </w:p>
        </w:tc>
      </w:tr>
      <w:tr w:rsidR="008E6490" w:rsidRPr="003D5C00" w14:paraId="76A6B52C" w14:textId="77777777">
        <w:tc>
          <w:tcPr>
            <w:tcW w:w="2160" w:type="dxa"/>
            <w:tcBorders>
              <w:bottom w:val="single" w:sz="6" w:space="0" w:color="auto"/>
            </w:tcBorders>
            <w:shd w:val="clear" w:color="auto" w:fill="CC99FF"/>
          </w:tcPr>
          <w:p w14:paraId="4B727CFC" w14:textId="77777777" w:rsidR="008E6490" w:rsidRPr="003D5C00" w:rsidRDefault="008E6490">
            <w:pPr>
              <w:pStyle w:val="FormData"/>
              <w:rPr>
                <w:b/>
                <w:color w:val="auto"/>
              </w:rPr>
            </w:pPr>
            <w:r w:rsidRPr="003D5C00">
              <w:rPr>
                <w:b/>
                <w:color w:val="auto"/>
              </w:rPr>
              <w:t>IMPCON-TEL NO.</w:t>
            </w:r>
          </w:p>
        </w:tc>
        <w:tc>
          <w:tcPr>
            <w:tcW w:w="4410" w:type="dxa"/>
            <w:tcBorders>
              <w:bottom w:val="single" w:sz="6" w:space="0" w:color="auto"/>
            </w:tcBorders>
            <w:shd w:val="clear" w:color="auto" w:fill="CC99FF"/>
          </w:tcPr>
          <w:p w14:paraId="0231B813" w14:textId="77777777" w:rsidR="008E6490" w:rsidRPr="003D5C00" w:rsidRDefault="008E6490">
            <w:pPr>
              <w:pStyle w:val="FormData"/>
              <w:rPr>
                <w:b/>
                <w:color w:val="auto"/>
              </w:rPr>
            </w:pPr>
            <w:r w:rsidRPr="003D5C00">
              <w:rPr>
                <w:b/>
                <w:color w:val="auto"/>
              </w:rPr>
              <w:t>Implementation Contact Telephone Number</w:t>
            </w:r>
          </w:p>
        </w:tc>
        <w:tc>
          <w:tcPr>
            <w:tcW w:w="2414" w:type="dxa"/>
            <w:tcBorders>
              <w:bottom w:val="single" w:sz="6" w:space="0" w:color="auto"/>
            </w:tcBorders>
            <w:shd w:val="clear" w:color="auto" w:fill="CC99FF"/>
          </w:tcPr>
          <w:p w14:paraId="486F734A" w14:textId="77777777" w:rsidR="008E6490" w:rsidRPr="003D5C00" w:rsidRDefault="008E6490">
            <w:pPr>
              <w:pStyle w:val="FormData"/>
              <w:rPr>
                <w:b/>
                <w:color w:val="auto"/>
              </w:rPr>
            </w:pPr>
            <w:r w:rsidRPr="003D5C00">
              <w:rPr>
                <w:b/>
                <w:color w:val="auto"/>
              </w:rPr>
              <w:t>2220005555</w:t>
            </w:r>
          </w:p>
        </w:tc>
      </w:tr>
      <w:tr w:rsidR="008E6490" w:rsidRPr="003D5C00" w14:paraId="227DCA38" w14:textId="77777777">
        <w:trPr>
          <w:cantSplit/>
        </w:trPr>
        <w:tc>
          <w:tcPr>
            <w:tcW w:w="8984" w:type="dxa"/>
            <w:gridSpan w:val="3"/>
            <w:tcBorders>
              <w:bottom w:val="single" w:sz="6" w:space="0" w:color="auto"/>
            </w:tcBorders>
            <w:shd w:val="clear" w:color="auto" w:fill="0000FF"/>
          </w:tcPr>
          <w:p w14:paraId="74816147" w14:textId="77777777" w:rsidR="008E6490" w:rsidRPr="003D5C00" w:rsidRDefault="008E6490">
            <w:pPr>
              <w:pStyle w:val="Heading4"/>
              <w:rPr>
                <w:b/>
                <w:i w:val="0"/>
                <w:iCs w:val="0"/>
                <w:lang w:val="fr-FR" w:eastAsia="en-US"/>
              </w:rPr>
            </w:pPr>
            <w:r w:rsidRPr="003D5C00">
              <w:rPr>
                <w:b/>
                <w:i w:val="0"/>
                <w:iCs w:val="0"/>
                <w:lang w:val="fr-FR" w:eastAsia="en-US"/>
              </w:rPr>
              <w:t>EU  FORM</w:t>
            </w:r>
          </w:p>
        </w:tc>
      </w:tr>
      <w:tr w:rsidR="008E6490" w:rsidRPr="003D5C00" w14:paraId="3F6C9933" w14:textId="77777777">
        <w:trPr>
          <w:cantSplit/>
        </w:trPr>
        <w:tc>
          <w:tcPr>
            <w:tcW w:w="8984" w:type="dxa"/>
            <w:gridSpan w:val="3"/>
            <w:shd w:val="clear" w:color="auto" w:fill="99CCFF"/>
          </w:tcPr>
          <w:p w14:paraId="4EC38FB3" w14:textId="77777777" w:rsidR="008E6490" w:rsidRPr="007221FD" w:rsidRDefault="008E6490">
            <w:pPr>
              <w:pStyle w:val="Heading4"/>
              <w:rPr>
                <w:b/>
                <w:i w:val="0"/>
                <w:lang w:val="en-US" w:eastAsia="en-US"/>
              </w:rPr>
            </w:pPr>
            <w:r w:rsidRPr="007221FD">
              <w:rPr>
                <w:b/>
                <w:i w:val="0"/>
                <w:lang w:val="en-US" w:eastAsia="en-US"/>
              </w:rPr>
              <w:t>Location and Access Section</w:t>
            </w:r>
          </w:p>
        </w:tc>
      </w:tr>
      <w:tr w:rsidR="008E6490" w:rsidRPr="003D5C00" w14:paraId="092A451A" w14:textId="77777777">
        <w:tc>
          <w:tcPr>
            <w:tcW w:w="2160" w:type="dxa"/>
            <w:tcBorders>
              <w:bottom w:val="single" w:sz="6" w:space="0" w:color="auto"/>
            </w:tcBorders>
          </w:tcPr>
          <w:p w14:paraId="443E04D5" w14:textId="77777777" w:rsidR="008E6490" w:rsidRPr="003D5C00" w:rsidRDefault="008E6490">
            <w:pPr>
              <w:pStyle w:val="FormData"/>
              <w:rPr>
                <w:b/>
                <w:color w:val="auto"/>
              </w:rPr>
            </w:pPr>
            <w:r w:rsidRPr="003D5C00">
              <w:rPr>
                <w:b/>
                <w:color w:val="auto"/>
              </w:rPr>
              <w:t>NAME</w:t>
            </w:r>
          </w:p>
        </w:tc>
        <w:tc>
          <w:tcPr>
            <w:tcW w:w="4410" w:type="dxa"/>
            <w:tcBorders>
              <w:bottom w:val="single" w:sz="6" w:space="0" w:color="auto"/>
            </w:tcBorders>
          </w:tcPr>
          <w:p w14:paraId="1A4C27EA" w14:textId="77777777" w:rsidR="008E6490" w:rsidRPr="003D5C00" w:rsidRDefault="008E6490">
            <w:pPr>
              <w:pStyle w:val="FormData"/>
              <w:rPr>
                <w:b/>
                <w:color w:val="auto"/>
              </w:rPr>
            </w:pPr>
            <w:r w:rsidRPr="003D5C00">
              <w:rPr>
                <w:b/>
                <w:color w:val="auto"/>
              </w:rPr>
              <w:t>End User Name</w:t>
            </w:r>
          </w:p>
        </w:tc>
        <w:tc>
          <w:tcPr>
            <w:tcW w:w="2414" w:type="dxa"/>
            <w:tcBorders>
              <w:bottom w:val="single" w:sz="6" w:space="0" w:color="auto"/>
            </w:tcBorders>
          </w:tcPr>
          <w:p w14:paraId="76A3E8E3" w14:textId="77777777" w:rsidR="008E6490" w:rsidRPr="003D5C00" w:rsidRDefault="008E6490">
            <w:pPr>
              <w:pStyle w:val="FormData"/>
              <w:rPr>
                <w:b/>
                <w:color w:val="auto"/>
                <w:lang w:val="fr-FR"/>
              </w:rPr>
            </w:pPr>
            <w:r w:rsidRPr="003D5C00">
              <w:rPr>
                <w:b/>
                <w:color w:val="auto"/>
                <w:lang w:val="fr-FR"/>
              </w:rPr>
              <w:t>Matress Madness</w:t>
            </w:r>
          </w:p>
        </w:tc>
      </w:tr>
      <w:tr w:rsidR="008E6490" w:rsidRPr="003D5C00" w14:paraId="7CB95B70" w14:textId="77777777">
        <w:tc>
          <w:tcPr>
            <w:tcW w:w="2160" w:type="dxa"/>
            <w:tcBorders>
              <w:bottom w:val="single" w:sz="6" w:space="0" w:color="auto"/>
            </w:tcBorders>
            <w:shd w:val="clear" w:color="auto" w:fill="CC99FF"/>
          </w:tcPr>
          <w:p w14:paraId="35A9BB01" w14:textId="77777777" w:rsidR="008E6490" w:rsidRPr="003D5C00" w:rsidRDefault="008E6490">
            <w:pPr>
              <w:pStyle w:val="FormData"/>
              <w:rPr>
                <w:b/>
                <w:color w:val="auto"/>
                <w:lang w:val="fr-FR"/>
              </w:rPr>
            </w:pPr>
            <w:r w:rsidRPr="003D5C00">
              <w:rPr>
                <w:b/>
                <w:color w:val="auto"/>
                <w:lang w:val="fr-FR"/>
              </w:rPr>
              <w:t>ELT</w:t>
            </w:r>
          </w:p>
        </w:tc>
        <w:tc>
          <w:tcPr>
            <w:tcW w:w="4410" w:type="dxa"/>
            <w:tcBorders>
              <w:bottom w:val="single" w:sz="6" w:space="0" w:color="auto"/>
            </w:tcBorders>
            <w:shd w:val="clear" w:color="auto" w:fill="CC99FF"/>
          </w:tcPr>
          <w:p w14:paraId="4B77F6EB" w14:textId="77777777" w:rsidR="008E6490" w:rsidRPr="003D5C00" w:rsidRDefault="008E6490">
            <w:pPr>
              <w:pStyle w:val="FormData"/>
              <w:rPr>
                <w:b/>
                <w:color w:val="auto"/>
              </w:rPr>
            </w:pPr>
            <w:r w:rsidRPr="003D5C00">
              <w:rPr>
                <w:b/>
                <w:color w:val="auto"/>
              </w:rPr>
              <w:t>End User Listing Treatment</w:t>
            </w:r>
          </w:p>
        </w:tc>
        <w:tc>
          <w:tcPr>
            <w:tcW w:w="2414" w:type="dxa"/>
            <w:tcBorders>
              <w:bottom w:val="single" w:sz="6" w:space="0" w:color="auto"/>
            </w:tcBorders>
            <w:shd w:val="clear" w:color="auto" w:fill="CC99FF"/>
          </w:tcPr>
          <w:p w14:paraId="5448823E" w14:textId="77777777" w:rsidR="008E6490" w:rsidRPr="003D5C00" w:rsidRDefault="008E6490">
            <w:pPr>
              <w:pStyle w:val="FormData"/>
              <w:rPr>
                <w:b/>
                <w:bCs/>
                <w:color w:val="auto"/>
              </w:rPr>
            </w:pPr>
            <w:r w:rsidRPr="003D5C00">
              <w:rPr>
                <w:b/>
                <w:bCs/>
                <w:color w:val="auto"/>
              </w:rPr>
              <w:t>A</w:t>
            </w:r>
          </w:p>
        </w:tc>
      </w:tr>
      <w:tr w:rsidR="008E6490" w:rsidRPr="003D5C00" w14:paraId="09B32B3C" w14:textId="77777777">
        <w:trPr>
          <w:cantSplit/>
        </w:trPr>
        <w:tc>
          <w:tcPr>
            <w:tcW w:w="8984" w:type="dxa"/>
            <w:gridSpan w:val="3"/>
            <w:tcBorders>
              <w:bottom w:val="single" w:sz="6" w:space="0" w:color="auto"/>
            </w:tcBorders>
            <w:shd w:val="clear" w:color="auto" w:fill="99CCFF"/>
          </w:tcPr>
          <w:p w14:paraId="6DF5CC80" w14:textId="77777777" w:rsidR="008E6490" w:rsidRPr="007221FD" w:rsidRDefault="008E6490">
            <w:pPr>
              <w:pStyle w:val="Heading4"/>
              <w:rPr>
                <w:b/>
                <w:bCs/>
                <w:i w:val="0"/>
                <w:lang w:val="en-US" w:eastAsia="en-US"/>
              </w:rPr>
            </w:pPr>
            <w:r w:rsidRPr="007221FD">
              <w:rPr>
                <w:b/>
                <w:bCs/>
                <w:i w:val="0"/>
                <w:lang w:val="en-US" w:eastAsia="en-US"/>
              </w:rPr>
              <w:t>Bill Section</w:t>
            </w:r>
          </w:p>
        </w:tc>
      </w:tr>
      <w:tr w:rsidR="008E6490" w:rsidRPr="003D5C00" w14:paraId="62ADB0E0" w14:textId="77777777">
        <w:tc>
          <w:tcPr>
            <w:tcW w:w="2160" w:type="dxa"/>
            <w:tcBorders>
              <w:bottom w:val="single" w:sz="6" w:space="0" w:color="auto"/>
            </w:tcBorders>
            <w:shd w:val="clear" w:color="auto" w:fill="CC99FF"/>
          </w:tcPr>
          <w:p w14:paraId="398E6374" w14:textId="77777777" w:rsidR="008E6490" w:rsidRPr="003D5C00" w:rsidRDefault="008E6490">
            <w:pPr>
              <w:pStyle w:val="FormData"/>
              <w:rPr>
                <w:b/>
                <w:color w:val="auto"/>
              </w:rPr>
            </w:pPr>
            <w:r w:rsidRPr="003D5C00">
              <w:rPr>
                <w:b/>
                <w:color w:val="auto"/>
              </w:rPr>
              <w:t>EATN</w:t>
            </w:r>
          </w:p>
        </w:tc>
        <w:tc>
          <w:tcPr>
            <w:tcW w:w="4410" w:type="dxa"/>
            <w:tcBorders>
              <w:bottom w:val="single" w:sz="6" w:space="0" w:color="auto"/>
            </w:tcBorders>
            <w:shd w:val="clear" w:color="auto" w:fill="CC99FF"/>
          </w:tcPr>
          <w:p w14:paraId="268A3DFF" w14:textId="77777777" w:rsidR="008E6490" w:rsidRPr="003D5C00" w:rsidRDefault="008E6490">
            <w:pPr>
              <w:pStyle w:val="FormData"/>
              <w:rPr>
                <w:b/>
                <w:color w:val="auto"/>
              </w:rPr>
            </w:pPr>
            <w:r w:rsidRPr="003D5C00">
              <w:rPr>
                <w:b/>
                <w:color w:val="auto"/>
              </w:rPr>
              <w:t>Existing Account Telephone Number</w:t>
            </w:r>
          </w:p>
        </w:tc>
        <w:tc>
          <w:tcPr>
            <w:tcW w:w="2414" w:type="dxa"/>
            <w:tcBorders>
              <w:bottom w:val="single" w:sz="6" w:space="0" w:color="auto"/>
            </w:tcBorders>
            <w:shd w:val="clear" w:color="auto" w:fill="CC99FF"/>
          </w:tcPr>
          <w:p w14:paraId="207925D9" w14:textId="77777777" w:rsidR="008E6490" w:rsidRPr="003D5C00" w:rsidRDefault="008E6490">
            <w:pPr>
              <w:pStyle w:val="FormData"/>
              <w:rPr>
                <w:b/>
                <w:color w:val="auto"/>
              </w:rPr>
            </w:pPr>
            <w:r w:rsidRPr="003D5C00">
              <w:rPr>
                <w:b/>
                <w:color w:val="auto"/>
              </w:rPr>
              <w:t>9042611136</w:t>
            </w:r>
          </w:p>
        </w:tc>
      </w:tr>
      <w:tr w:rsidR="008E6490" w:rsidRPr="003D5C00" w14:paraId="64E695DB" w14:textId="77777777">
        <w:trPr>
          <w:cantSplit/>
          <w:trHeight w:val="255"/>
        </w:trPr>
        <w:tc>
          <w:tcPr>
            <w:tcW w:w="8984" w:type="dxa"/>
            <w:gridSpan w:val="3"/>
            <w:tcBorders>
              <w:bottom w:val="single" w:sz="6" w:space="0" w:color="auto"/>
            </w:tcBorders>
            <w:shd w:val="clear" w:color="auto" w:fill="0000FF"/>
          </w:tcPr>
          <w:p w14:paraId="3C67604F" w14:textId="77777777" w:rsidR="008E6490" w:rsidRPr="007221FD" w:rsidRDefault="008E6490">
            <w:pPr>
              <w:pStyle w:val="BodyText"/>
              <w:rPr>
                <w:color w:val="auto"/>
                <w:lang w:val="en-US" w:eastAsia="en-US"/>
              </w:rPr>
            </w:pPr>
            <w:r w:rsidRPr="007221FD">
              <w:rPr>
                <w:rFonts w:ascii="Arial" w:hAnsi="Arial" w:cs="Arial"/>
                <w:bCs/>
                <w:color w:val="auto"/>
                <w:lang w:val="en-US" w:eastAsia="en-US"/>
              </w:rPr>
              <w:t>RS  FORM</w:t>
            </w:r>
          </w:p>
        </w:tc>
      </w:tr>
      <w:tr w:rsidR="008E6490" w:rsidRPr="003D5C00" w14:paraId="660F4976" w14:textId="77777777">
        <w:trPr>
          <w:cantSplit/>
          <w:trHeight w:val="255"/>
        </w:trPr>
        <w:tc>
          <w:tcPr>
            <w:tcW w:w="8984" w:type="dxa"/>
            <w:gridSpan w:val="3"/>
            <w:shd w:val="clear" w:color="auto" w:fill="99CCFF"/>
          </w:tcPr>
          <w:p w14:paraId="7D0FE69E" w14:textId="77777777" w:rsidR="008E6490" w:rsidRPr="007221FD" w:rsidRDefault="008E6490">
            <w:pPr>
              <w:pStyle w:val="Heading5"/>
              <w:rPr>
                <w:color w:val="auto"/>
                <w:lang w:val="en-US" w:eastAsia="en-US"/>
              </w:rPr>
            </w:pPr>
            <w:r w:rsidRPr="007221FD">
              <w:rPr>
                <w:color w:val="auto"/>
                <w:lang w:val="en-US" w:eastAsia="en-US"/>
              </w:rPr>
              <w:t>Administrative Section</w:t>
            </w:r>
          </w:p>
        </w:tc>
      </w:tr>
      <w:tr w:rsidR="008E6490" w:rsidRPr="003D5C00" w14:paraId="0E40506F" w14:textId="77777777">
        <w:trPr>
          <w:trHeight w:val="255"/>
        </w:trPr>
        <w:tc>
          <w:tcPr>
            <w:tcW w:w="2160" w:type="dxa"/>
            <w:tcBorders>
              <w:bottom w:val="single" w:sz="6" w:space="0" w:color="auto"/>
            </w:tcBorders>
          </w:tcPr>
          <w:p w14:paraId="73821CB0" w14:textId="77777777" w:rsidR="008E6490" w:rsidRPr="003D5C00" w:rsidRDefault="008E6490">
            <w:pPr>
              <w:pStyle w:val="FormData"/>
              <w:rPr>
                <w:b/>
                <w:color w:val="auto"/>
                <w:lang w:val="fr-FR"/>
              </w:rPr>
            </w:pPr>
            <w:r w:rsidRPr="003D5C00">
              <w:rPr>
                <w:b/>
                <w:color w:val="auto"/>
                <w:lang w:val="fr-FR"/>
              </w:rPr>
              <w:t>RSQTY</w:t>
            </w:r>
          </w:p>
        </w:tc>
        <w:tc>
          <w:tcPr>
            <w:tcW w:w="4410" w:type="dxa"/>
            <w:tcBorders>
              <w:bottom w:val="single" w:sz="6" w:space="0" w:color="auto"/>
            </w:tcBorders>
          </w:tcPr>
          <w:p w14:paraId="6193908F" w14:textId="77777777" w:rsidR="008E6490" w:rsidRPr="003D5C00" w:rsidRDefault="008E6490">
            <w:pPr>
              <w:pStyle w:val="FormData"/>
              <w:rPr>
                <w:b/>
                <w:color w:val="auto"/>
                <w:lang w:val="fr-FR"/>
              </w:rPr>
            </w:pPr>
            <w:r w:rsidRPr="003D5C00">
              <w:rPr>
                <w:b/>
                <w:color w:val="auto"/>
                <w:lang w:val="fr-FR"/>
              </w:rPr>
              <w:t>Resale Quantity</w:t>
            </w:r>
          </w:p>
        </w:tc>
        <w:tc>
          <w:tcPr>
            <w:tcW w:w="2414" w:type="dxa"/>
            <w:tcBorders>
              <w:bottom w:val="single" w:sz="6" w:space="0" w:color="auto"/>
            </w:tcBorders>
          </w:tcPr>
          <w:p w14:paraId="751DAB44" w14:textId="77777777" w:rsidR="008E6490" w:rsidRPr="003D5C00" w:rsidRDefault="008E6490">
            <w:pPr>
              <w:pStyle w:val="FormData"/>
              <w:rPr>
                <w:b/>
                <w:color w:val="auto"/>
              </w:rPr>
            </w:pPr>
            <w:r w:rsidRPr="003D5C00">
              <w:rPr>
                <w:b/>
                <w:color w:val="auto"/>
              </w:rPr>
              <w:t>004</w:t>
            </w:r>
          </w:p>
        </w:tc>
      </w:tr>
      <w:tr w:rsidR="008E6490" w:rsidRPr="003D5C00" w14:paraId="2B5C3702" w14:textId="77777777">
        <w:trPr>
          <w:cantSplit/>
          <w:trHeight w:val="255"/>
        </w:trPr>
        <w:tc>
          <w:tcPr>
            <w:tcW w:w="8984" w:type="dxa"/>
            <w:gridSpan w:val="3"/>
            <w:tcBorders>
              <w:bottom w:val="single" w:sz="6" w:space="0" w:color="auto"/>
            </w:tcBorders>
            <w:shd w:val="clear" w:color="auto" w:fill="99CCFF"/>
          </w:tcPr>
          <w:p w14:paraId="545A6832"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22ED1CCC" w14:textId="77777777">
        <w:trPr>
          <w:trHeight w:val="255"/>
        </w:trPr>
        <w:tc>
          <w:tcPr>
            <w:tcW w:w="2160" w:type="dxa"/>
            <w:shd w:val="clear" w:color="auto" w:fill="CC99FF"/>
          </w:tcPr>
          <w:p w14:paraId="0BB71056"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08FA6719"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0951D1DF" w14:textId="77777777" w:rsidR="008E6490" w:rsidRPr="003D5C00" w:rsidRDefault="008E6490">
            <w:pPr>
              <w:pStyle w:val="FormData"/>
              <w:rPr>
                <w:b/>
                <w:color w:val="auto"/>
              </w:rPr>
            </w:pPr>
            <w:r w:rsidRPr="003D5C00">
              <w:rPr>
                <w:b/>
                <w:color w:val="auto"/>
              </w:rPr>
              <w:t>00001</w:t>
            </w:r>
          </w:p>
        </w:tc>
      </w:tr>
      <w:tr w:rsidR="008E6490" w:rsidRPr="003D5C00" w14:paraId="64BC50FC" w14:textId="77777777">
        <w:trPr>
          <w:trHeight w:val="255"/>
        </w:trPr>
        <w:tc>
          <w:tcPr>
            <w:tcW w:w="2160" w:type="dxa"/>
          </w:tcPr>
          <w:p w14:paraId="7D768E34" w14:textId="77777777" w:rsidR="008E6490" w:rsidRPr="003D5C00" w:rsidRDefault="008E6490">
            <w:pPr>
              <w:pStyle w:val="FormData"/>
              <w:rPr>
                <w:b/>
                <w:color w:val="auto"/>
              </w:rPr>
            </w:pPr>
            <w:r w:rsidRPr="003D5C00">
              <w:rPr>
                <w:b/>
                <w:color w:val="auto"/>
              </w:rPr>
              <w:t>LNA</w:t>
            </w:r>
          </w:p>
        </w:tc>
        <w:tc>
          <w:tcPr>
            <w:tcW w:w="4410" w:type="dxa"/>
          </w:tcPr>
          <w:p w14:paraId="483A67C3" w14:textId="77777777" w:rsidR="008E6490" w:rsidRPr="003D5C00" w:rsidRDefault="008E6490">
            <w:pPr>
              <w:pStyle w:val="FormData"/>
              <w:rPr>
                <w:b/>
                <w:color w:val="auto"/>
              </w:rPr>
            </w:pPr>
            <w:r w:rsidRPr="003D5C00">
              <w:rPr>
                <w:b/>
                <w:color w:val="auto"/>
              </w:rPr>
              <w:t>Line Activity</w:t>
            </w:r>
          </w:p>
        </w:tc>
        <w:tc>
          <w:tcPr>
            <w:tcW w:w="2414" w:type="dxa"/>
          </w:tcPr>
          <w:p w14:paraId="03AB7BE2" w14:textId="77777777" w:rsidR="008E6490" w:rsidRPr="003D5C00" w:rsidRDefault="008E6490">
            <w:pPr>
              <w:pStyle w:val="FormData"/>
              <w:rPr>
                <w:b/>
                <w:color w:val="auto"/>
              </w:rPr>
            </w:pPr>
            <w:r w:rsidRPr="003D5C00">
              <w:rPr>
                <w:b/>
                <w:color w:val="auto"/>
              </w:rPr>
              <w:t>V</w:t>
            </w:r>
          </w:p>
        </w:tc>
      </w:tr>
      <w:tr w:rsidR="008E6490" w:rsidRPr="003D5C00" w14:paraId="0418D157" w14:textId="77777777">
        <w:trPr>
          <w:trHeight w:val="255"/>
        </w:trPr>
        <w:tc>
          <w:tcPr>
            <w:tcW w:w="2160" w:type="dxa"/>
          </w:tcPr>
          <w:p w14:paraId="277BC31E" w14:textId="77777777" w:rsidR="008E6490" w:rsidRPr="003D5C00" w:rsidRDefault="008E6490">
            <w:pPr>
              <w:pStyle w:val="FormData"/>
              <w:rPr>
                <w:b/>
                <w:color w:val="auto"/>
              </w:rPr>
            </w:pPr>
            <w:r w:rsidRPr="003D5C00">
              <w:rPr>
                <w:b/>
                <w:color w:val="auto"/>
              </w:rPr>
              <w:t>TNS</w:t>
            </w:r>
          </w:p>
        </w:tc>
        <w:tc>
          <w:tcPr>
            <w:tcW w:w="4410" w:type="dxa"/>
          </w:tcPr>
          <w:p w14:paraId="51F91B22" w14:textId="77777777" w:rsidR="008E6490" w:rsidRPr="003D5C00" w:rsidRDefault="008E6490">
            <w:pPr>
              <w:pStyle w:val="FormData"/>
              <w:rPr>
                <w:b/>
                <w:color w:val="auto"/>
              </w:rPr>
            </w:pPr>
            <w:r w:rsidRPr="003D5C00">
              <w:rPr>
                <w:b/>
                <w:color w:val="auto"/>
              </w:rPr>
              <w:t>Telephone Numbers</w:t>
            </w:r>
          </w:p>
        </w:tc>
        <w:tc>
          <w:tcPr>
            <w:tcW w:w="2414" w:type="dxa"/>
          </w:tcPr>
          <w:p w14:paraId="5C92BAE5" w14:textId="77777777" w:rsidR="008E6490" w:rsidRPr="003D5C00" w:rsidRDefault="008E6490">
            <w:pPr>
              <w:pStyle w:val="FormData"/>
              <w:rPr>
                <w:b/>
                <w:color w:val="auto"/>
              </w:rPr>
            </w:pPr>
            <w:r w:rsidRPr="003D5C00">
              <w:rPr>
                <w:b/>
                <w:color w:val="auto"/>
              </w:rPr>
              <w:t>9042611136</w:t>
            </w:r>
          </w:p>
        </w:tc>
      </w:tr>
      <w:tr w:rsidR="008E6490" w:rsidRPr="003D5C00" w14:paraId="55D8D73A" w14:textId="77777777">
        <w:trPr>
          <w:trHeight w:val="255"/>
        </w:trPr>
        <w:tc>
          <w:tcPr>
            <w:tcW w:w="2160" w:type="dxa"/>
          </w:tcPr>
          <w:p w14:paraId="4723AA88" w14:textId="77777777" w:rsidR="008E6490" w:rsidRPr="003D5C00" w:rsidRDefault="008E6490">
            <w:pPr>
              <w:pStyle w:val="FormData"/>
              <w:rPr>
                <w:b/>
                <w:color w:val="auto"/>
              </w:rPr>
            </w:pPr>
            <w:r w:rsidRPr="003D5C00">
              <w:rPr>
                <w:b/>
                <w:color w:val="auto"/>
              </w:rPr>
              <w:t>LNECLSSVC</w:t>
            </w:r>
          </w:p>
        </w:tc>
        <w:tc>
          <w:tcPr>
            <w:tcW w:w="4410" w:type="dxa"/>
          </w:tcPr>
          <w:p w14:paraId="3E51F886" w14:textId="77777777" w:rsidR="008E6490" w:rsidRPr="003D5C00" w:rsidRDefault="008E6490">
            <w:pPr>
              <w:pStyle w:val="FormData"/>
              <w:rPr>
                <w:b/>
                <w:color w:val="auto"/>
              </w:rPr>
            </w:pPr>
            <w:r w:rsidRPr="003D5C00">
              <w:rPr>
                <w:b/>
                <w:color w:val="auto"/>
              </w:rPr>
              <w:t>Line Class of Service</w:t>
            </w:r>
          </w:p>
        </w:tc>
        <w:tc>
          <w:tcPr>
            <w:tcW w:w="2414" w:type="dxa"/>
          </w:tcPr>
          <w:p w14:paraId="69B813B4" w14:textId="77777777" w:rsidR="008E6490" w:rsidRPr="003D5C00" w:rsidRDefault="008E6490">
            <w:pPr>
              <w:pStyle w:val="FormData"/>
              <w:rPr>
                <w:b/>
                <w:color w:val="auto"/>
              </w:rPr>
            </w:pPr>
            <w:r w:rsidRPr="003D5C00">
              <w:rPr>
                <w:b/>
                <w:color w:val="auto"/>
              </w:rPr>
              <w:t>MFB</w:t>
            </w:r>
          </w:p>
        </w:tc>
      </w:tr>
      <w:tr w:rsidR="008E6490" w:rsidRPr="003D5C00" w14:paraId="5B37A9AA" w14:textId="77777777">
        <w:trPr>
          <w:trHeight w:val="255"/>
        </w:trPr>
        <w:tc>
          <w:tcPr>
            <w:tcW w:w="2160" w:type="dxa"/>
          </w:tcPr>
          <w:p w14:paraId="7AC5A90E" w14:textId="77777777" w:rsidR="008E6490" w:rsidRPr="003D5C00" w:rsidRDefault="008E6490">
            <w:pPr>
              <w:pStyle w:val="FormData"/>
              <w:rPr>
                <w:b/>
                <w:color w:val="auto"/>
              </w:rPr>
            </w:pPr>
            <w:r w:rsidRPr="003D5C00">
              <w:rPr>
                <w:b/>
                <w:color w:val="auto"/>
              </w:rPr>
              <w:t xml:space="preserve">PIC </w:t>
            </w:r>
          </w:p>
        </w:tc>
        <w:tc>
          <w:tcPr>
            <w:tcW w:w="4410" w:type="dxa"/>
          </w:tcPr>
          <w:p w14:paraId="0BF367E3"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13E5353A" w14:textId="77777777" w:rsidR="008E6490" w:rsidRPr="003D5C00" w:rsidRDefault="002031B2">
            <w:pPr>
              <w:pStyle w:val="FormData"/>
              <w:rPr>
                <w:b/>
                <w:color w:val="auto"/>
              </w:rPr>
            </w:pPr>
            <w:r>
              <w:rPr>
                <w:b/>
                <w:color w:val="auto"/>
              </w:rPr>
              <w:t>NONE</w:t>
            </w:r>
          </w:p>
        </w:tc>
      </w:tr>
      <w:tr w:rsidR="008E6490" w:rsidRPr="003D5C00" w14:paraId="006C1AE8" w14:textId="77777777">
        <w:trPr>
          <w:trHeight w:val="255"/>
        </w:trPr>
        <w:tc>
          <w:tcPr>
            <w:tcW w:w="2160" w:type="dxa"/>
          </w:tcPr>
          <w:p w14:paraId="0174D66C" w14:textId="77777777" w:rsidR="008E6490" w:rsidRPr="003D5C00" w:rsidRDefault="008E6490">
            <w:pPr>
              <w:pStyle w:val="FormData"/>
              <w:rPr>
                <w:b/>
                <w:color w:val="auto"/>
              </w:rPr>
            </w:pPr>
            <w:r w:rsidRPr="003D5C00">
              <w:rPr>
                <w:b/>
                <w:color w:val="auto"/>
              </w:rPr>
              <w:t>LPIC</w:t>
            </w:r>
          </w:p>
        </w:tc>
        <w:tc>
          <w:tcPr>
            <w:tcW w:w="4410" w:type="dxa"/>
          </w:tcPr>
          <w:p w14:paraId="7A52A3C7"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4F62127D" w14:textId="77777777" w:rsidR="008E6490" w:rsidRPr="003D5C00" w:rsidRDefault="002031B2">
            <w:pPr>
              <w:pStyle w:val="FormData"/>
              <w:rPr>
                <w:b/>
                <w:color w:val="auto"/>
              </w:rPr>
            </w:pPr>
            <w:r>
              <w:rPr>
                <w:b/>
                <w:color w:val="auto"/>
              </w:rPr>
              <w:t>NONE</w:t>
            </w:r>
          </w:p>
        </w:tc>
      </w:tr>
      <w:tr w:rsidR="008E6490" w:rsidRPr="003D5C00" w14:paraId="027392C3" w14:textId="77777777">
        <w:trPr>
          <w:trHeight w:val="255"/>
        </w:trPr>
        <w:tc>
          <w:tcPr>
            <w:tcW w:w="2160" w:type="dxa"/>
          </w:tcPr>
          <w:p w14:paraId="4E50F36C" w14:textId="77777777" w:rsidR="008E6490" w:rsidRPr="003D5C00" w:rsidRDefault="008E6490">
            <w:pPr>
              <w:pStyle w:val="FormData"/>
              <w:rPr>
                <w:b/>
                <w:color w:val="auto"/>
              </w:rPr>
            </w:pPr>
            <w:r w:rsidRPr="003D5C00">
              <w:rPr>
                <w:b/>
                <w:color w:val="auto"/>
              </w:rPr>
              <w:t>FEATURE ACTIVITY</w:t>
            </w:r>
          </w:p>
        </w:tc>
        <w:tc>
          <w:tcPr>
            <w:tcW w:w="4410" w:type="dxa"/>
          </w:tcPr>
          <w:p w14:paraId="12975878" w14:textId="77777777" w:rsidR="008E6490" w:rsidRPr="003D5C00" w:rsidRDefault="008E6490">
            <w:pPr>
              <w:pStyle w:val="FormData"/>
              <w:rPr>
                <w:b/>
                <w:color w:val="auto"/>
              </w:rPr>
            </w:pPr>
            <w:r w:rsidRPr="003D5C00">
              <w:rPr>
                <w:b/>
                <w:color w:val="auto"/>
              </w:rPr>
              <w:t>Feature Activity</w:t>
            </w:r>
          </w:p>
        </w:tc>
        <w:tc>
          <w:tcPr>
            <w:tcW w:w="2414" w:type="dxa"/>
          </w:tcPr>
          <w:p w14:paraId="5329B78E" w14:textId="77777777" w:rsidR="008E6490" w:rsidRPr="003D5C00" w:rsidRDefault="008E6490">
            <w:pPr>
              <w:pStyle w:val="FormData"/>
              <w:rPr>
                <w:b/>
                <w:color w:val="auto"/>
              </w:rPr>
            </w:pPr>
            <w:r w:rsidRPr="003D5C00">
              <w:rPr>
                <w:b/>
                <w:color w:val="auto"/>
              </w:rPr>
              <w:t>N</w:t>
            </w:r>
          </w:p>
        </w:tc>
      </w:tr>
      <w:tr w:rsidR="008E6490" w:rsidRPr="003D5C00" w14:paraId="4D2CD062" w14:textId="77777777">
        <w:trPr>
          <w:trHeight w:val="255"/>
        </w:trPr>
        <w:tc>
          <w:tcPr>
            <w:tcW w:w="2160" w:type="dxa"/>
          </w:tcPr>
          <w:p w14:paraId="26D203F4" w14:textId="77777777" w:rsidR="008E6490" w:rsidRPr="003D5C00" w:rsidRDefault="008E6490">
            <w:pPr>
              <w:pStyle w:val="FormData"/>
              <w:rPr>
                <w:b/>
                <w:color w:val="auto"/>
              </w:rPr>
            </w:pPr>
            <w:r w:rsidRPr="003D5C00">
              <w:rPr>
                <w:b/>
                <w:color w:val="auto"/>
              </w:rPr>
              <w:t>FEATURE</w:t>
            </w:r>
          </w:p>
        </w:tc>
        <w:tc>
          <w:tcPr>
            <w:tcW w:w="4410" w:type="dxa"/>
          </w:tcPr>
          <w:p w14:paraId="61EE7B90" w14:textId="77777777" w:rsidR="008E6490" w:rsidRPr="003D5C00" w:rsidRDefault="008E6490">
            <w:pPr>
              <w:pStyle w:val="FormData"/>
              <w:rPr>
                <w:b/>
                <w:color w:val="auto"/>
              </w:rPr>
            </w:pPr>
            <w:r w:rsidRPr="003D5C00">
              <w:rPr>
                <w:b/>
                <w:color w:val="auto"/>
              </w:rPr>
              <w:t>Feature</w:t>
            </w:r>
          </w:p>
        </w:tc>
        <w:tc>
          <w:tcPr>
            <w:tcW w:w="2414" w:type="dxa"/>
          </w:tcPr>
          <w:p w14:paraId="15071E94" w14:textId="77777777" w:rsidR="008E6490" w:rsidRPr="003D5C00" w:rsidRDefault="008E6490">
            <w:pPr>
              <w:pStyle w:val="FormData"/>
              <w:rPr>
                <w:b/>
                <w:color w:val="auto"/>
              </w:rPr>
            </w:pPr>
            <w:r w:rsidRPr="003D5C00">
              <w:rPr>
                <w:b/>
                <w:color w:val="auto"/>
              </w:rPr>
              <w:t>ESM</w:t>
            </w:r>
          </w:p>
        </w:tc>
      </w:tr>
      <w:tr w:rsidR="008E6490" w:rsidRPr="003D5C00" w14:paraId="25738D56" w14:textId="77777777">
        <w:trPr>
          <w:trHeight w:val="255"/>
        </w:trPr>
        <w:tc>
          <w:tcPr>
            <w:tcW w:w="2160" w:type="dxa"/>
          </w:tcPr>
          <w:p w14:paraId="4B43176B" w14:textId="77777777" w:rsidR="008E6490" w:rsidRPr="003D5C00" w:rsidRDefault="008E6490">
            <w:pPr>
              <w:pStyle w:val="FormData"/>
              <w:rPr>
                <w:b/>
                <w:color w:val="auto"/>
              </w:rPr>
            </w:pPr>
            <w:r w:rsidRPr="003D5C00">
              <w:rPr>
                <w:b/>
                <w:color w:val="auto"/>
              </w:rPr>
              <w:t>FEATURE ACTIVITY</w:t>
            </w:r>
          </w:p>
        </w:tc>
        <w:tc>
          <w:tcPr>
            <w:tcW w:w="4410" w:type="dxa"/>
          </w:tcPr>
          <w:p w14:paraId="67E63936" w14:textId="77777777" w:rsidR="008E6490" w:rsidRPr="003D5C00" w:rsidRDefault="008E6490">
            <w:pPr>
              <w:pStyle w:val="FormData"/>
              <w:rPr>
                <w:b/>
                <w:color w:val="auto"/>
              </w:rPr>
            </w:pPr>
            <w:r w:rsidRPr="003D5C00">
              <w:rPr>
                <w:b/>
                <w:color w:val="auto"/>
              </w:rPr>
              <w:t>Feature Activity</w:t>
            </w:r>
          </w:p>
        </w:tc>
        <w:tc>
          <w:tcPr>
            <w:tcW w:w="2414" w:type="dxa"/>
          </w:tcPr>
          <w:p w14:paraId="062DC88D" w14:textId="77777777" w:rsidR="008E6490" w:rsidRPr="003D5C00" w:rsidRDefault="008E6490">
            <w:pPr>
              <w:pStyle w:val="FormData"/>
              <w:rPr>
                <w:b/>
                <w:color w:val="auto"/>
              </w:rPr>
            </w:pPr>
            <w:r w:rsidRPr="003D5C00">
              <w:rPr>
                <w:b/>
                <w:color w:val="auto"/>
              </w:rPr>
              <w:t>N</w:t>
            </w:r>
          </w:p>
        </w:tc>
      </w:tr>
      <w:tr w:rsidR="008E6490" w:rsidRPr="003D5C00" w14:paraId="2223E5C1" w14:textId="77777777">
        <w:trPr>
          <w:trHeight w:val="255"/>
        </w:trPr>
        <w:tc>
          <w:tcPr>
            <w:tcW w:w="2160" w:type="dxa"/>
          </w:tcPr>
          <w:p w14:paraId="5D01D3FD" w14:textId="77777777" w:rsidR="008E6490" w:rsidRPr="003D5C00" w:rsidRDefault="008E6490">
            <w:pPr>
              <w:pStyle w:val="FormData"/>
              <w:rPr>
                <w:b/>
                <w:color w:val="auto"/>
              </w:rPr>
            </w:pPr>
            <w:r w:rsidRPr="003D5C00">
              <w:rPr>
                <w:b/>
                <w:color w:val="auto"/>
              </w:rPr>
              <w:t>FEATURE</w:t>
            </w:r>
          </w:p>
        </w:tc>
        <w:tc>
          <w:tcPr>
            <w:tcW w:w="4410" w:type="dxa"/>
          </w:tcPr>
          <w:p w14:paraId="2A2E7025" w14:textId="77777777" w:rsidR="008E6490" w:rsidRPr="003D5C00" w:rsidRDefault="008E6490">
            <w:pPr>
              <w:pStyle w:val="FormData"/>
              <w:rPr>
                <w:b/>
                <w:color w:val="auto"/>
              </w:rPr>
            </w:pPr>
            <w:r w:rsidRPr="003D5C00">
              <w:rPr>
                <w:b/>
                <w:color w:val="auto"/>
              </w:rPr>
              <w:t>Feature</w:t>
            </w:r>
          </w:p>
        </w:tc>
        <w:tc>
          <w:tcPr>
            <w:tcW w:w="2414" w:type="dxa"/>
          </w:tcPr>
          <w:p w14:paraId="5291101C" w14:textId="77777777" w:rsidR="008E6490" w:rsidRPr="003D5C00" w:rsidRDefault="008E6490">
            <w:pPr>
              <w:pStyle w:val="FormData"/>
              <w:rPr>
                <w:b/>
                <w:color w:val="auto"/>
              </w:rPr>
            </w:pPr>
            <w:r w:rsidRPr="003D5C00">
              <w:rPr>
                <w:b/>
                <w:color w:val="auto"/>
              </w:rPr>
              <w:t>CREX4</w:t>
            </w:r>
          </w:p>
        </w:tc>
      </w:tr>
      <w:tr w:rsidR="008E6490" w:rsidRPr="003D5C00" w14:paraId="14AD801F" w14:textId="77777777">
        <w:trPr>
          <w:trHeight w:val="255"/>
        </w:trPr>
        <w:tc>
          <w:tcPr>
            <w:tcW w:w="2160" w:type="dxa"/>
          </w:tcPr>
          <w:p w14:paraId="5631DFF3" w14:textId="77777777" w:rsidR="008E6490" w:rsidRPr="003D5C00" w:rsidRDefault="008E6490">
            <w:pPr>
              <w:pStyle w:val="FormData"/>
              <w:rPr>
                <w:b/>
                <w:color w:val="auto"/>
              </w:rPr>
            </w:pPr>
            <w:r w:rsidRPr="003D5C00">
              <w:rPr>
                <w:b/>
                <w:color w:val="auto"/>
              </w:rPr>
              <w:t>BLOCK ACTIVITY</w:t>
            </w:r>
          </w:p>
        </w:tc>
        <w:tc>
          <w:tcPr>
            <w:tcW w:w="4410" w:type="dxa"/>
          </w:tcPr>
          <w:p w14:paraId="52694804" w14:textId="77777777" w:rsidR="008E6490" w:rsidRPr="003D5C00" w:rsidRDefault="008E6490">
            <w:pPr>
              <w:pStyle w:val="FormData"/>
              <w:rPr>
                <w:b/>
                <w:color w:val="auto"/>
              </w:rPr>
            </w:pPr>
            <w:r w:rsidRPr="003D5C00">
              <w:rPr>
                <w:b/>
                <w:color w:val="auto"/>
              </w:rPr>
              <w:t>Block Activity</w:t>
            </w:r>
          </w:p>
        </w:tc>
        <w:tc>
          <w:tcPr>
            <w:tcW w:w="2414" w:type="dxa"/>
          </w:tcPr>
          <w:p w14:paraId="2BFC9A05" w14:textId="77777777" w:rsidR="008E6490" w:rsidRPr="003D5C00" w:rsidRDefault="008E6490">
            <w:pPr>
              <w:pStyle w:val="FormData"/>
              <w:rPr>
                <w:b/>
                <w:color w:val="auto"/>
              </w:rPr>
            </w:pPr>
            <w:r w:rsidRPr="003D5C00">
              <w:rPr>
                <w:b/>
                <w:color w:val="auto"/>
              </w:rPr>
              <w:t>A</w:t>
            </w:r>
          </w:p>
        </w:tc>
      </w:tr>
      <w:tr w:rsidR="008E6490" w:rsidRPr="003D5C00" w14:paraId="61725C07" w14:textId="77777777">
        <w:trPr>
          <w:trHeight w:val="255"/>
        </w:trPr>
        <w:tc>
          <w:tcPr>
            <w:tcW w:w="2160" w:type="dxa"/>
          </w:tcPr>
          <w:p w14:paraId="5F18D19E" w14:textId="77777777" w:rsidR="008E6490" w:rsidRPr="003D5C00" w:rsidRDefault="008E6490">
            <w:pPr>
              <w:pStyle w:val="FormData"/>
              <w:rPr>
                <w:b/>
                <w:color w:val="auto"/>
              </w:rPr>
            </w:pPr>
            <w:r w:rsidRPr="003D5C00">
              <w:rPr>
                <w:b/>
                <w:color w:val="auto"/>
              </w:rPr>
              <w:t>BLOCK</w:t>
            </w:r>
          </w:p>
        </w:tc>
        <w:tc>
          <w:tcPr>
            <w:tcW w:w="4410" w:type="dxa"/>
          </w:tcPr>
          <w:p w14:paraId="562E889E" w14:textId="77777777" w:rsidR="008E6490" w:rsidRPr="003D5C00" w:rsidRDefault="008E6490">
            <w:pPr>
              <w:pStyle w:val="FormData"/>
              <w:rPr>
                <w:b/>
                <w:color w:val="auto"/>
              </w:rPr>
            </w:pPr>
            <w:r w:rsidRPr="003D5C00">
              <w:rPr>
                <w:b/>
                <w:color w:val="auto"/>
              </w:rPr>
              <w:t>Block</w:t>
            </w:r>
          </w:p>
        </w:tc>
        <w:tc>
          <w:tcPr>
            <w:tcW w:w="2414" w:type="dxa"/>
          </w:tcPr>
          <w:p w14:paraId="523BF6A8" w14:textId="77777777" w:rsidR="008E6490" w:rsidRPr="003D5C00" w:rsidRDefault="008E6490">
            <w:pPr>
              <w:pStyle w:val="FormData"/>
              <w:rPr>
                <w:b/>
                <w:color w:val="auto"/>
              </w:rPr>
            </w:pPr>
            <w:r w:rsidRPr="003D5C00">
              <w:rPr>
                <w:b/>
                <w:color w:val="auto"/>
              </w:rPr>
              <w:t>A</w:t>
            </w:r>
          </w:p>
        </w:tc>
      </w:tr>
      <w:tr w:rsidR="008E6490" w:rsidRPr="003D5C00" w14:paraId="160A93DE" w14:textId="77777777">
        <w:trPr>
          <w:cantSplit/>
          <w:trHeight w:val="255"/>
        </w:trPr>
        <w:tc>
          <w:tcPr>
            <w:tcW w:w="8984" w:type="dxa"/>
            <w:gridSpan w:val="3"/>
            <w:tcBorders>
              <w:bottom w:val="single" w:sz="6" w:space="0" w:color="auto"/>
            </w:tcBorders>
            <w:shd w:val="clear" w:color="auto" w:fill="99CCFF"/>
          </w:tcPr>
          <w:p w14:paraId="7B415FF1"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058AD001" w14:textId="77777777">
        <w:trPr>
          <w:trHeight w:val="255"/>
        </w:trPr>
        <w:tc>
          <w:tcPr>
            <w:tcW w:w="2160" w:type="dxa"/>
            <w:shd w:val="clear" w:color="auto" w:fill="CC99FF"/>
          </w:tcPr>
          <w:p w14:paraId="2ED7741B"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1A8DFC17"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540CAE62" w14:textId="77777777" w:rsidR="008E6490" w:rsidRPr="003D5C00" w:rsidRDefault="008E6490">
            <w:pPr>
              <w:pStyle w:val="FormData"/>
              <w:rPr>
                <w:b/>
                <w:color w:val="auto"/>
              </w:rPr>
            </w:pPr>
            <w:r w:rsidRPr="003D5C00">
              <w:rPr>
                <w:b/>
                <w:color w:val="auto"/>
              </w:rPr>
              <w:t>00002</w:t>
            </w:r>
          </w:p>
        </w:tc>
      </w:tr>
      <w:tr w:rsidR="008E6490" w:rsidRPr="003D5C00" w14:paraId="711AFD7F" w14:textId="77777777">
        <w:trPr>
          <w:trHeight w:val="255"/>
        </w:trPr>
        <w:tc>
          <w:tcPr>
            <w:tcW w:w="2160" w:type="dxa"/>
          </w:tcPr>
          <w:p w14:paraId="395A6724" w14:textId="77777777" w:rsidR="008E6490" w:rsidRPr="003D5C00" w:rsidRDefault="008E6490">
            <w:pPr>
              <w:pStyle w:val="FormData"/>
              <w:rPr>
                <w:b/>
                <w:color w:val="auto"/>
              </w:rPr>
            </w:pPr>
            <w:r w:rsidRPr="003D5C00">
              <w:rPr>
                <w:b/>
                <w:color w:val="auto"/>
              </w:rPr>
              <w:t>LNA</w:t>
            </w:r>
          </w:p>
        </w:tc>
        <w:tc>
          <w:tcPr>
            <w:tcW w:w="4410" w:type="dxa"/>
          </w:tcPr>
          <w:p w14:paraId="5C33B36F" w14:textId="77777777" w:rsidR="008E6490" w:rsidRPr="003D5C00" w:rsidRDefault="008E6490">
            <w:pPr>
              <w:pStyle w:val="FormData"/>
              <w:rPr>
                <w:b/>
                <w:color w:val="auto"/>
              </w:rPr>
            </w:pPr>
            <w:r w:rsidRPr="003D5C00">
              <w:rPr>
                <w:b/>
                <w:color w:val="auto"/>
              </w:rPr>
              <w:t>Line Activity</w:t>
            </w:r>
          </w:p>
        </w:tc>
        <w:tc>
          <w:tcPr>
            <w:tcW w:w="2414" w:type="dxa"/>
          </w:tcPr>
          <w:p w14:paraId="46777D9E" w14:textId="77777777" w:rsidR="008E6490" w:rsidRPr="003D5C00" w:rsidRDefault="008E6490">
            <w:pPr>
              <w:pStyle w:val="FormData"/>
              <w:rPr>
                <w:b/>
                <w:color w:val="auto"/>
              </w:rPr>
            </w:pPr>
            <w:r w:rsidRPr="003D5C00">
              <w:rPr>
                <w:b/>
                <w:color w:val="auto"/>
              </w:rPr>
              <w:t>V</w:t>
            </w:r>
          </w:p>
        </w:tc>
      </w:tr>
      <w:tr w:rsidR="008E6490" w:rsidRPr="003D5C00" w14:paraId="2F964DB4" w14:textId="77777777">
        <w:trPr>
          <w:trHeight w:val="255"/>
        </w:trPr>
        <w:tc>
          <w:tcPr>
            <w:tcW w:w="2160" w:type="dxa"/>
          </w:tcPr>
          <w:p w14:paraId="337BEEF1" w14:textId="77777777" w:rsidR="008E6490" w:rsidRPr="003D5C00" w:rsidRDefault="008E6490">
            <w:pPr>
              <w:pStyle w:val="FormData"/>
              <w:rPr>
                <w:b/>
                <w:color w:val="auto"/>
              </w:rPr>
            </w:pPr>
            <w:r w:rsidRPr="003D5C00">
              <w:rPr>
                <w:b/>
                <w:color w:val="auto"/>
              </w:rPr>
              <w:t>TNS</w:t>
            </w:r>
          </w:p>
        </w:tc>
        <w:tc>
          <w:tcPr>
            <w:tcW w:w="4410" w:type="dxa"/>
          </w:tcPr>
          <w:p w14:paraId="348A6C7E" w14:textId="77777777" w:rsidR="008E6490" w:rsidRPr="003D5C00" w:rsidRDefault="008E6490">
            <w:pPr>
              <w:pStyle w:val="FormData"/>
              <w:rPr>
                <w:b/>
                <w:color w:val="auto"/>
              </w:rPr>
            </w:pPr>
            <w:r w:rsidRPr="003D5C00">
              <w:rPr>
                <w:b/>
                <w:color w:val="auto"/>
              </w:rPr>
              <w:t>Telephone Numbers</w:t>
            </w:r>
          </w:p>
        </w:tc>
        <w:tc>
          <w:tcPr>
            <w:tcW w:w="2414" w:type="dxa"/>
          </w:tcPr>
          <w:p w14:paraId="3D70E88D" w14:textId="77777777" w:rsidR="008E6490" w:rsidRPr="003D5C00" w:rsidRDefault="008E6490">
            <w:pPr>
              <w:pStyle w:val="FormData"/>
              <w:rPr>
                <w:b/>
                <w:color w:val="auto"/>
              </w:rPr>
            </w:pPr>
            <w:r w:rsidRPr="003D5C00">
              <w:rPr>
                <w:b/>
                <w:color w:val="auto"/>
              </w:rPr>
              <w:t>9042616165</w:t>
            </w:r>
          </w:p>
        </w:tc>
      </w:tr>
      <w:tr w:rsidR="008E6490" w:rsidRPr="003D5C00" w14:paraId="0633F529" w14:textId="77777777">
        <w:trPr>
          <w:trHeight w:val="255"/>
        </w:trPr>
        <w:tc>
          <w:tcPr>
            <w:tcW w:w="2160" w:type="dxa"/>
          </w:tcPr>
          <w:p w14:paraId="342FBC1F" w14:textId="77777777" w:rsidR="008E6490" w:rsidRPr="003D5C00" w:rsidRDefault="008E6490">
            <w:pPr>
              <w:pStyle w:val="FormData"/>
              <w:rPr>
                <w:b/>
                <w:color w:val="auto"/>
              </w:rPr>
            </w:pPr>
            <w:r w:rsidRPr="003D5C00">
              <w:rPr>
                <w:b/>
                <w:color w:val="auto"/>
              </w:rPr>
              <w:t>LNECLSSVC</w:t>
            </w:r>
          </w:p>
        </w:tc>
        <w:tc>
          <w:tcPr>
            <w:tcW w:w="4410" w:type="dxa"/>
          </w:tcPr>
          <w:p w14:paraId="2650C0EA" w14:textId="77777777" w:rsidR="008E6490" w:rsidRPr="003D5C00" w:rsidRDefault="008E6490">
            <w:pPr>
              <w:pStyle w:val="FormData"/>
              <w:rPr>
                <w:b/>
                <w:color w:val="auto"/>
              </w:rPr>
            </w:pPr>
            <w:r w:rsidRPr="003D5C00">
              <w:rPr>
                <w:b/>
                <w:color w:val="auto"/>
              </w:rPr>
              <w:t>Line Class of Service</w:t>
            </w:r>
          </w:p>
        </w:tc>
        <w:tc>
          <w:tcPr>
            <w:tcW w:w="2414" w:type="dxa"/>
          </w:tcPr>
          <w:p w14:paraId="030587B6" w14:textId="77777777" w:rsidR="008E6490" w:rsidRPr="003D5C00" w:rsidRDefault="008E6490">
            <w:pPr>
              <w:pStyle w:val="FormData"/>
              <w:rPr>
                <w:b/>
                <w:color w:val="auto"/>
              </w:rPr>
            </w:pPr>
            <w:r w:rsidRPr="003D5C00">
              <w:rPr>
                <w:b/>
                <w:color w:val="auto"/>
              </w:rPr>
              <w:t>MFB</w:t>
            </w:r>
          </w:p>
        </w:tc>
      </w:tr>
      <w:tr w:rsidR="008E6490" w:rsidRPr="003D5C00" w14:paraId="18E073ED" w14:textId="77777777">
        <w:trPr>
          <w:trHeight w:val="255"/>
        </w:trPr>
        <w:tc>
          <w:tcPr>
            <w:tcW w:w="2160" w:type="dxa"/>
          </w:tcPr>
          <w:p w14:paraId="1250E78A" w14:textId="77777777" w:rsidR="008E6490" w:rsidRPr="003D5C00" w:rsidRDefault="008E6490">
            <w:pPr>
              <w:pStyle w:val="FormData"/>
              <w:rPr>
                <w:b/>
                <w:color w:val="auto"/>
              </w:rPr>
            </w:pPr>
            <w:r w:rsidRPr="003D5C00">
              <w:rPr>
                <w:b/>
                <w:color w:val="auto"/>
              </w:rPr>
              <w:t xml:space="preserve">PIC </w:t>
            </w:r>
          </w:p>
        </w:tc>
        <w:tc>
          <w:tcPr>
            <w:tcW w:w="4410" w:type="dxa"/>
          </w:tcPr>
          <w:p w14:paraId="44CF41BC"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5E19A51F" w14:textId="77777777" w:rsidR="008E6490" w:rsidRPr="003D5C00" w:rsidRDefault="008E6490">
            <w:pPr>
              <w:pStyle w:val="FormData"/>
              <w:rPr>
                <w:b/>
                <w:color w:val="auto"/>
              </w:rPr>
            </w:pPr>
            <w:r w:rsidRPr="003D5C00">
              <w:rPr>
                <w:b/>
                <w:color w:val="auto"/>
              </w:rPr>
              <w:t>NC</w:t>
            </w:r>
          </w:p>
        </w:tc>
      </w:tr>
      <w:tr w:rsidR="008E6490" w:rsidRPr="003D5C00" w14:paraId="0EF531BF" w14:textId="77777777">
        <w:trPr>
          <w:trHeight w:val="255"/>
        </w:trPr>
        <w:tc>
          <w:tcPr>
            <w:tcW w:w="2160" w:type="dxa"/>
          </w:tcPr>
          <w:p w14:paraId="75CC0085" w14:textId="77777777" w:rsidR="008E6490" w:rsidRPr="003D5C00" w:rsidRDefault="008E6490">
            <w:pPr>
              <w:pStyle w:val="FormData"/>
              <w:rPr>
                <w:b/>
                <w:color w:val="auto"/>
              </w:rPr>
            </w:pPr>
            <w:r w:rsidRPr="003D5C00">
              <w:rPr>
                <w:b/>
                <w:color w:val="auto"/>
              </w:rPr>
              <w:t>LPIC</w:t>
            </w:r>
          </w:p>
        </w:tc>
        <w:tc>
          <w:tcPr>
            <w:tcW w:w="4410" w:type="dxa"/>
          </w:tcPr>
          <w:p w14:paraId="2E3CDBB7"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6FC5B672" w14:textId="77777777" w:rsidR="008E6490" w:rsidRPr="003D5C00" w:rsidRDefault="008E6490">
            <w:pPr>
              <w:pStyle w:val="FormData"/>
              <w:rPr>
                <w:b/>
                <w:color w:val="auto"/>
              </w:rPr>
            </w:pPr>
            <w:r w:rsidRPr="003D5C00">
              <w:rPr>
                <w:b/>
                <w:color w:val="auto"/>
              </w:rPr>
              <w:t>NC</w:t>
            </w:r>
          </w:p>
        </w:tc>
      </w:tr>
      <w:tr w:rsidR="008E6490" w:rsidRPr="003D5C00" w14:paraId="71F15CAF" w14:textId="77777777">
        <w:trPr>
          <w:trHeight w:val="255"/>
        </w:trPr>
        <w:tc>
          <w:tcPr>
            <w:tcW w:w="2160" w:type="dxa"/>
          </w:tcPr>
          <w:p w14:paraId="6F822973" w14:textId="77777777" w:rsidR="008E6490" w:rsidRPr="003D5C00" w:rsidRDefault="008E6490">
            <w:pPr>
              <w:pStyle w:val="FormData"/>
              <w:rPr>
                <w:b/>
                <w:color w:val="auto"/>
              </w:rPr>
            </w:pPr>
            <w:r w:rsidRPr="003D5C00">
              <w:rPr>
                <w:b/>
                <w:color w:val="auto"/>
              </w:rPr>
              <w:t>FEATURE ACTIVITY</w:t>
            </w:r>
          </w:p>
        </w:tc>
        <w:tc>
          <w:tcPr>
            <w:tcW w:w="4410" w:type="dxa"/>
          </w:tcPr>
          <w:p w14:paraId="6F7D2267" w14:textId="77777777" w:rsidR="008E6490" w:rsidRPr="003D5C00" w:rsidRDefault="008E6490">
            <w:pPr>
              <w:pStyle w:val="FormData"/>
              <w:rPr>
                <w:b/>
                <w:color w:val="auto"/>
              </w:rPr>
            </w:pPr>
            <w:r w:rsidRPr="003D5C00">
              <w:rPr>
                <w:b/>
                <w:color w:val="auto"/>
              </w:rPr>
              <w:t>Feature Activity</w:t>
            </w:r>
          </w:p>
        </w:tc>
        <w:tc>
          <w:tcPr>
            <w:tcW w:w="2414" w:type="dxa"/>
          </w:tcPr>
          <w:p w14:paraId="2E9DAC8D" w14:textId="77777777" w:rsidR="008E6490" w:rsidRPr="003D5C00" w:rsidRDefault="008E6490">
            <w:pPr>
              <w:pStyle w:val="FormData"/>
              <w:rPr>
                <w:b/>
                <w:color w:val="auto"/>
              </w:rPr>
            </w:pPr>
            <w:r w:rsidRPr="003D5C00">
              <w:rPr>
                <w:b/>
                <w:color w:val="auto"/>
              </w:rPr>
              <w:t>N</w:t>
            </w:r>
          </w:p>
        </w:tc>
      </w:tr>
      <w:tr w:rsidR="008E6490" w:rsidRPr="003D5C00" w14:paraId="76C2A4A7" w14:textId="77777777">
        <w:trPr>
          <w:trHeight w:val="255"/>
        </w:trPr>
        <w:tc>
          <w:tcPr>
            <w:tcW w:w="2160" w:type="dxa"/>
          </w:tcPr>
          <w:p w14:paraId="537DA002" w14:textId="77777777" w:rsidR="008E6490" w:rsidRPr="003D5C00" w:rsidRDefault="008E6490">
            <w:pPr>
              <w:pStyle w:val="FormData"/>
              <w:rPr>
                <w:b/>
                <w:color w:val="auto"/>
              </w:rPr>
            </w:pPr>
            <w:r w:rsidRPr="003D5C00">
              <w:rPr>
                <w:b/>
                <w:color w:val="auto"/>
              </w:rPr>
              <w:t>FEATURE</w:t>
            </w:r>
          </w:p>
        </w:tc>
        <w:tc>
          <w:tcPr>
            <w:tcW w:w="4410" w:type="dxa"/>
          </w:tcPr>
          <w:p w14:paraId="15703F13" w14:textId="77777777" w:rsidR="008E6490" w:rsidRPr="003D5C00" w:rsidRDefault="008E6490">
            <w:pPr>
              <w:pStyle w:val="FormData"/>
              <w:rPr>
                <w:b/>
                <w:color w:val="auto"/>
              </w:rPr>
            </w:pPr>
            <w:r w:rsidRPr="003D5C00">
              <w:rPr>
                <w:b/>
                <w:color w:val="auto"/>
              </w:rPr>
              <w:t>Feature</w:t>
            </w:r>
          </w:p>
        </w:tc>
        <w:tc>
          <w:tcPr>
            <w:tcW w:w="2414" w:type="dxa"/>
          </w:tcPr>
          <w:p w14:paraId="0E308749" w14:textId="77777777" w:rsidR="008E6490" w:rsidRPr="003D5C00" w:rsidRDefault="008E6490">
            <w:pPr>
              <w:pStyle w:val="FormData"/>
              <w:rPr>
                <w:b/>
                <w:color w:val="auto"/>
              </w:rPr>
            </w:pPr>
            <w:r w:rsidRPr="003D5C00">
              <w:rPr>
                <w:b/>
                <w:color w:val="auto"/>
              </w:rPr>
              <w:t>ESM</w:t>
            </w:r>
          </w:p>
        </w:tc>
      </w:tr>
      <w:tr w:rsidR="008E6490" w:rsidRPr="003D5C00" w14:paraId="1E59ACF6" w14:textId="77777777">
        <w:trPr>
          <w:trHeight w:val="255"/>
        </w:trPr>
        <w:tc>
          <w:tcPr>
            <w:tcW w:w="2160" w:type="dxa"/>
          </w:tcPr>
          <w:p w14:paraId="24339028" w14:textId="77777777" w:rsidR="008E6490" w:rsidRPr="003D5C00" w:rsidRDefault="008E6490">
            <w:pPr>
              <w:pStyle w:val="FormData"/>
              <w:rPr>
                <w:b/>
                <w:color w:val="auto"/>
              </w:rPr>
            </w:pPr>
            <w:r w:rsidRPr="003D5C00">
              <w:rPr>
                <w:b/>
                <w:color w:val="auto"/>
              </w:rPr>
              <w:t>FEATURE ACTIVITY</w:t>
            </w:r>
          </w:p>
        </w:tc>
        <w:tc>
          <w:tcPr>
            <w:tcW w:w="4410" w:type="dxa"/>
          </w:tcPr>
          <w:p w14:paraId="692E212D" w14:textId="77777777" w:rsidR="008E6490" w:rsidRPr="003D5C00" w:rsidRDefault="008E6490">
            <w:pPr>
              <w:pStyle w:val="FormData"/>
              <w:rPr>
                <w:b/>
                <w:color w:val="auto"/>
              </w:rPr>
            </w:pPr>
            <w:r w:rsidRPr="003D5C00">
              <w:rPr>
                <w:b/>
                <w:color w:val="auto"/>
              </w:rPr>
              <w:t>Feature Activity</w:t>
            </w:r>
          </w:p>
        </w:tc>
        <w:tc>
          <w:tcPr>
            <w:tcW w:w="2414" w:type="dxa"/>
          </w:tcPr>
          <w:p w14:paraId="29BBA29A" w14:textId="77777777" w:rsidR="008E6490" w:rsidRPr="003D5C00" w:rsidRDefault="008E6490">
            <w:pPr>
              <w:pStyle w:val="FormData"/>
              <w:rPr>
                <w:b/>
                <w:color w:val="auto"/>
              </w:rPr>
            </w:pPr>
            <w:r w:rsidRPr="003D5C00">
              <w:rPr>
                <w:b/>
                <w:color w:val="auto"/>
              </w:rPr>
              <w:t>N</w:t>
            </w:r>
          </w:p>
        </w:tc>
      </w:tr>
      <w:tr w:rsidR="008E6490" w:rsidRPr="003D5C00" w14:paraId="77B7FA90" w14:textId="77777777">
        <w:trPr>
          <w:trHeight w:val="255"/>
        </w:trPr>
        <w:tc>
          <w:tcPr>
            <w:tcW w:w="2160" w:type="dxa"/>
          </w:tcPr>
          <w:p w14:paraId="714D29FD" w14:textId="77777777" w:rsidR="008E6490" w:rsidRPr="003D5C00" w:rsidRDefault="008E6490">
            <w:pPr>
              <w:pStyle w:val="FormData"/>
              <w:rPr>
                <w:b/>
                <w:color w:val="auto"/>
              </w:rPr>
            </w:pPr>
            <w:r w:rsidRPr="003D5C00">
              <w:rPr>
                <w:b/>
                <w:color w:val="auto"/>
              </w:rPr>
              <w:t>FEATURE</w:t>
            </w:r>
          </w:p>
        </w:tc>
        <w:tc>
          <w:tcPr>
            <w:tcW w:w="4410" w:type="dxa"/>
          </w:tcPr>
          <w:p w14:paraId="3850B9D5" w14:textId="77777777" w:rsidR="008E6490" w:rsidRPr="003D5C00" w:rsidRDefault="008E6490">
            <w:pPr>
              <w:pStyle w:val="FormData"/>
              <w:rPr>
                <w:b/>
                <w:color w:val="auto"/>
              </w:rPr>
            </w:pPr>
            <w:r w:rsidRPr="003D5C00">
              <w:rPr>
                <w:b/>
                <w:color w:val="auto"/>
              </w:rPr>
              <w:t>Feature</w:t>
            </w:r>
          </w:p>
        </w:tc>
        <w:tc>
          <w:tcPr>
            <w:tcW w:w="2414" w:type="dxa"/>
          </w:tcPr>
          <w:p w14:paraId="0BF60204" w14:textId="77777777" w:rsidR="008E6490" w:rsidRPr="003D5C00" w:rsidRDefault="008E6490">
            <w:pPr>
              <w:pStyle w:val="FormData"/>
              <w:rPr>
                <w:b/>
                <w:color w:val="auto"/>
              </w:rPr>
            </w:pPr>
            <w:r w:rsidRPr="003D5C00">
              <w:rPr>
                <w:b/>
                <w:color w:val="auto"/>
              </w:rPr>
              <w:t>CREX4</w:t>
            </w:r>
          </w:p>
        </w:tc>
      </w:tr>
      <w:tr w:rsidR="008E6490" w:rsidRPr="003D5C00" w14:paraId="35B75303" w14:textId="77777777">
        <w:trPr>
          <w:trHeight w:val="255"/>
        </w:trPr>
        <w:tc>
          <w:tcPr>
            <w:tcW w:w="2160" w:type="dxa"/>
          </w:tcPr>
          <w:p w14:paraId="68145F78" w14:textId="77777777" w:rsidR="008E6490" w:rsidRPr="003D5C00" w:rsidRDefault="008E6490">
            <w:pPr>
              <w:pStyle w:val="FormData"/>
              <w:rPr>
                <w:b/>
                <w:color w:val="auto"/>
              </w:rPr>
            </w:pPr>
            <w:r w:rsidRPr="003D5C00">
              <w:rPr>
                <w:b/>
                <w:color w:val="auto"/>
              </w:rPr>
              <w:t>BLOCK ACTIVITY</w:t>
            </w:r>
          </w:p>
        </w:tc>
        <w:tc>
          <w:tcPr>
            <w:tcW w:w="4410" w:type="dxa"/>
          </w:tcPr>
          <w:p w14:paraId="709F73DB" w14:textId="77777777" w:rsidR="008E6490" w:rsidRPr="003D5C00" w:rsidRDefault="008E6490">
            <w:pPr>
              <w:pStyle w:val="FormData"/>
              <w:rPr>
                <w:b/>
                <w:color w:val="auto"/>
              </w:rPr>
            </w:pPr>
            <w:r w:rsidRPr="003D5C00">
              <w:rPr>
                <w:b/>
                <w:color w:val="auto"/>
              </w:rPr>
              <w:t>Block Activity</w:t>
            </w:r>
          </w:p>
        </w:tc>
        <w:tc>
          <w:tcPr>
            <w:tcW w:w="2414" w:type="dxa"/>
          </w:tcPr>
          <w:p w14:paraId="302C7CAA" w14:textId="77777777" w:rsidR="008E6490" w:rsidRPr="003D5C00" w:rsidRDefault="008E6490">
            <w:pPr>
              <w:pStyle w:val="FormData"/>
              <w:rPr>
                <w:b/>
                <w:color w:val="auto"/>
              </w:rPr>
            </w:pPr>
            <w:r w:rsidRPr="003D5C00">
              <w:rPr>
                <w:b/>
                <w:color w:val="auto"/>
              </w:rPr>
              <w:t>A</w:t>
            </w:r>
          </w:p>
        </w:tc>
      </w:tr>
      <w:tr w:rsidR="008E6490" w:rsidRPr="003D5C00" w14:paraId="0092939F" w14:textId="77777777">
        <w:trPr>
          <w:trHeight w:val="255"/>
        </w:trPr>
        <w:tc>
          <w:tcPr>
            <w:tcW w:w="2160" w:type="dxa"/>
          </w:tcPr>
          <w:p w14:paraId="54F857FB" w14:textId="77777777" w:rsidR="008E6490" w:rsidRPr="003D5C00" w:rsidRDefault="008E6490">
            <w:pPr>
              <w:pStyle w:val="FormData"/>
              <w:rPr>
                <w:b/>
                <w:color w:val="auto"/>
              </w:rPr>
            </w:pPr>
            <w:r w:rsidRPr="003D5C00">
              <w:rPr>
                <w:b/>
                <w:color w:val="auto"/>
              </w:rPr>
              <w:t>BLOCK</w:t>
            </w:r>
          </w:p>
        </w:tc>
        <w:tc>
          <w:tcPr>
            <w:tcW w:w="4410" w:type="dxa"/>
          </w:tcPr>
          <w:p w14:paraId="5654135F" w14:textId="77777777" w:rsidR="008E6490" w:rsidRPr="003D5C00" w:rsidRDefault="008E6490">
            <w:pPr>
              <w:pStyle w:val="FormData"/>
              <w:rPr>
                <w:b/>
                <w:color w:val="auto"/>
              </w:rPr>
            </w:pPr>
            <w:r w:rsidRPr="003D5C00">
              <w:rPr>
                <w:b/>
                <w:color w:val="auto"/>
              </w:rPr>
              <w:t>Block</w:t>
            </w:r>
          </w:p>
        </w:tc>
        <w:tc>
          <w:tcPr>
            <w:tcW w:w="2414" w:type="dxa"/>
          </w:tcPr>
          <w:p w14:paraId="7277FF85" w14:textId="77777777" w:rsidR="008E6490" w:rsidRPr="003D5C00" w:rsidRDefault="008E6490">
            <w:pPr>
              <w:pStyle w:val="FormData"/>
              <w:rPr>
                <w:b/>
                <w:color w:val="auto"/>
              </w:rPr>
            </w:pPr>
            <w:r w:rsidRPr="003D5C00">
              <w:rPr>
                <w:b/>
                <w:color w:val="auto"/>
              </w:rPr>
              <w:t>A</w:t>
            </w:r>
          </w:p>
        </w:tc>
      </w:tr>
      <w:tr w:rsidR="008E6490" w:rsidRPr="003D5C00" w14:paraId="3949741C" w14:textId="77777777">
        <w:trPr>
          <w:cantSplit/>
          <w:trHeight w:val="255"/>
        </w:trPr>
        <w:tc>
          <w:tcPr>
            <w:tcW w:w="8984" w:type="dxa"/>
            <w:gridSpan w:val="3"/>
            <w:tcBorders>
              <w:bottom w:val="single" w:sz="6" w:space="0" w:color="auto"/>
            </w:tcBorders>
            <w:shd w:val="clear" w:color="auto" w:fill="99CCFF"/>
          </w:tcPr>
          <w:p w14:paraId="1235E972"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1688E18A" w14:textId="77777777">
        <w:trPr>
          <w:trHeight w:val="255"/>
        </w:trPr>
        <w:tc>
          <w:tcPr>
            <w:tcW w:w="2160" w:type="dxa"/>
            <w:shd w:val="clear" w:color="auto" w:fill="CC99FF"/>
          </w:tcPr>
          <w:p w14:paraId="51F83644"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3A46BA00"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465A7009" w14:textId="77777777" w:rsidR="008E6490" w:rsidRPr="003D5C00" w:rsidRDefault="008E6490">
            <w:pPr>
              <w:pStyle w:val="FormData"/>
              <w:rPr>
                <w:b/>
                <w:color w:val="auto"/>
              </w:rPr>
            </w:pPr>
            <w:r w:rsidRPr="003D5C00">
              <w:rPr>
                <w:b/>
                <w:color w:val="auto"/>
              </w:rPr>
              <w:t>00003</w:t>
            </w:r>
          </w:p>
        </w:tc>
      </w:tr>
      <w:tr w:rsidR="008E6490" w:rsidRPr="003D5C00" w14:paraId="1FC451D0" w14:textId="77777777">
        <w:trPr>
          <w:trHeight w:val="255"/>
        </w:trPr>
        <w:tc>
          <w:tcPr>
            <w:tcW w:w="2160" w:type="dxa"/>
          </w:tcPr>
          <w:p w14:paraId="1C411D90" w14:textId="77777777" w:rsidR="008E6490" w:rsidRPr="003D5C00" w:rsidRDefault="008E6490">
            <w:pPr>
              <w:pStyle w:val="FormData"/>
              <w:rPr>
                <w:b/>
                <w:color w:val="auto"/>
              </w:rPr>
            </w:pPr>
            <w:r w:rsidRPr="003D5C00">
              <w:rPr>
                <w:b/>
                <w:color w:val="auto"/>
              </w:rPr>
              <w:t>LNA</w:t>
            </w:r>
          </w:p>
        </w:tc>
        <w:tc>
          <w:tcPr>
            <w:tcW w:w="4410" w:type="dxa"/>
          </w:tcPr>
          <w:p w14:paraId="0917DA28" w14:textId="77777777" w:rsidR="008E6490" w:rsidRPr="003D5C00" w:rsidRDefault="008E6490">
            <w:pPr>
              <w:pStyle w:val="FormData"/>
              <w:rPr>
                <w:b/>
                <w:color w:val="auto"/>
              </w:rPr>
            </w:pPr>
            <w:r w:rsidRPr="003D5C00">
              <w:rPr>
                <w:b/>
                <w:color w:val="auto"/>
              </w:rPr>
              <w:t>Line Activity</w:t>
            </w:r>
          </w:p>
        </w:tc>
        <w:tc>
          <w:tcPr>
            <w:tcW w:w="2414" w:type="dxa"/>
          </w:tcPr>
          <w:p w14:paraId="7318F6E3" w14:textId="77777777" w:rsidR="008E6490" w:rsidRPr="003D5C00" w:rsidRDefault="008E6490">
            <w:pPr>
              <w:pStyle w:val="FormData"/>
              <w:rPr>
                <w:b/>
                <w:color w:val="auto"/>
              </w:rPr>
            </w:pPr>
            <w:r w:rsidRPr="003D5C00">
              <w:rPr>
                <w:b/>
                <w:color w:val="auto"/>
              </w:rPr>
              <w:t>V</w:t>
            </w:r>
          </w:p>
        </w:tc>
      </w:tr>
      <w:tr w:rsidR="008E6490" w:rsidRPr="003D5C00" w14:paraId="7976FFAE" w14:textId="77777777">
        <w:trPr>
          <w:trHeight w:val="255"/>
        </w:trPr>
        <w:tc>
          <w:tcPr>
            <w:tcW w:w="2160" w:type="dxa"/>
          </w:tcPr>
          <w:p w14:paraId="4983490A" w14:textId="77777777" w:rsidR="008E6490" w:rsidRPr="003D5C00" w:rsidRDefault="008E6490">
            <w:pPr>
              <w:pStyle w:val="FormData"/>
              <w:rPr>
                <w:b/>
                <w:color w:val="auto"/>
              </w:rPr>
            </w:pPr>
            <w:r w:rsidRPr="003D5C00">
              <w:rPr>
                <w:b/>
                <w:color w:val="auto"/>
              </w:rPr>
              <w:t>TNS</w:t>
            </w:r>
          </w:p>
        </w:tc>
        <w:tc>
          <w:tcPr>
            <w:tcW w:w="4410" w:type="dxa"/>
          </w:tcPr>
          <w:p w14:paraId="4C95F27A" w14:textId="77777777" w:rsidR="008E6490" w:rsidRPr="003D5C00" w:rsidRDefault="008E6490">
            <w:pPr>
              <w:pStyle w:val="FormData"/>
              <w:rPr>
                <w:b/>
                <w:color w:val="auto"/>
              </w:rPr>
            </w:pPr>
            <w:r w:rsidRPr="003D5C00">
              <w:rPr>
                <w:b/>
                <w:color w:val="auto"/>
              </w:rPr>
              <w:t>Telephone Numbers</w:t>
            </w:r>
          </w:p>
        </w:tc>
        <w:tc>
          <w:tcPr>
            <w:tcW w:w="2414" w:type="dxa"/>
          </w:tcPr>
          <w:p w14:paraId="2F84171A" w14:textId="77777777" w:rsidR="008E6490" w:rsidRPr="003D5C00" w:rsidRDefault="008E6490">
            <w:pPr>
              <w:pStyle w:val="FormData"/>
              <w:rPr>
                <w:b/>
                <w:color w:val="auto"/>
              </w:rPr>
            </w:pPr>
            <w:r w:rsidRPr="003D5C00">
              <w:rPr>
                <w:b/>
                <w:color w:val="auto"/>
              </w:rPr>
              <w:t>9042616493</w:t>
            </w:r>
          </w:p>
        </w:tc>
      </w:tr>
      <w:tr w:rsidR="008E6490" w:rsidRPr="003D5C00" w14:paraId="38FFE532" w14:textId="77777777">
        <w:trPr>
          <w:trHeight w:val="255"/>
        </w:trPr>
        <w:tc>
          <w:tcPr>
            <w:tcW w:w="2160" w:type="dxa"/>
          </w:tcPr>
          <w:p w14:paraId="653BC21A" w14:textId="77777777" w:rsidR="008E6490" w:rsidRPr="003D5C00" w:rsidRDefault="008E6490">
            <w:pPr>
              <w:pStyle w:val="FormData"/>
              <w:rPr>
                <w:b/>
                <w:color w:val="auto"/>
              </w:rPr>
            </w:pPr>
            <w:r w:rsidRPr="003D5C00">
              <w:rPr>
                <w:b/>
                <w:color w:val="auto"/>
              </w:rPr>
              <w:t>LNECLSSVC</w:t>
            </w:r>
          </w:p>
        </w:tc>
        <w:tc>
          <w:tcPr>
            <w:tcW w:w="4410" w:type="dxa"/>
          </w:tcPr>
          <w:p w14:paraId="40923E14" w14:textId="77777777" w:rsidR="008E6490" w:rsidRPr="003D5C00" w:rsidRDefault="008E6490">
            <w:pPr>
              <w:pStyle w:val="FormData"/>
              <w:rPr>
                <w:b/>
                <w:color w:val="auto"/>
              </w:rPr>
            </w:pPr>
            <w:r w:rsidRPr="003D5C00">
              <w:rPr>
                <w:b/>
                <w:color w:val="auto"/>
              </w:rPr>
              <w:t>Line Class of Service</w:t>
            </w:r>
          </w:p>
        </w:tc>
        <w:tc>
          <w:tcPr>
            <w:tcW w:w="2414" w:type="dxa"/>
          </w:tcPr>
          <w:p w14:paraId="45646EEA" w14:textId="77777777" w:rsidR="008E6490" w:rsidRPr="003D5C00" w:rsidRDefault="008E6490">
            <w:pPr>
              <w:pStyle w:val="FormData"/>
              <w:rPr>
                <w:b/>
                <w:color w:val="auto"/>
              </w:rPr>
            </w:pPr>
            <w:r w:rsidRPr="003D5C00">
              <w:rPr>
                <w:b/>
                <w:color w:val="auto"/>
              </w:rPr>
              <w:t>MFB</w:t>
            </w:r>
          </w:p>
        </w:tc>
      </w:tr>
      <w:tr w:rsidR="008E6490" w:rsidRPr="003D5C00" w14:paraId="7CC2FA68" w14:textId="77777777">
        <w:trPr>
          <w:trHeight w:val="255"/>
        </w:trPr>
        <w:tc>
          <w:tcPr>
            <w:tcW w:w="2160" w:type="dxa"/>
          </w:tcPr>
          <w:p w14:paraId="4C086F01" w14:textId="77777777" w:rsidR="008E6490" w:rsidRPr="003D5C00" w:rsidRDefault="008E6490">
            <w:pPr>
              <w:pStyle w:val="FormData"/>
              <w:rPr>
                <w:b/>
                <w:color w:val="auto"/>
              </w:rPr>
            </w:pPr>
            <w:r w:rsidRPr="003D5C00">
              <w:rPr>
                <w:b/>
                <w:color w:val="auto"/>
              </w:rPr>
              <w:t xml:space="preserve">PIC </w:t>
            </w:r>
          </w:p>
        </w:tc>
        <w:tc>
          <w:tcPr>
            <w:tcW w:w="4410" w:type="dxa"/>
          </w:tcPr>
          <w:p w14:paraId="7A9749E8"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18FB539A" w14:textId="77777777" w:rsidR="008E6490" w:rsidRPr="003D5C00" w:rsidRDefault="002031B2">
            <w:pPr>
              <w:pStyle w:val="FormData"/>
              <w:rPr>
                <w:b/>
                <w:color w:val="auto"/>
              </w:rPr>
            </w:pPr>
            <w:r>
              <w:rPr>
                <w:b/>
                <w:color w:val="auto"/>
              </w:rPr>
              <w:t>NONE</w:t>
            </w:r>
          </w:p>
        </w:tc>
      </w:tr>
      <w:tr w:rsidR="008E6490" w:rsidRPr="003D5C00" w14:paraId="0DF9D7B2" w14:textId="77777777">
        <w:trPr>
          <w:trHeight w:val="255"/>
        </w:trPr>
        <w:tc>
          <w:tcPr>
            <w:tcW w:w="2160" w:type="dxa"/>
          </w:tcPr>
          <w:p w14:paraId="5F0D6236" w14:textId="77777777" w:rsidR="008E6490" w:rsidRPr="003D5C00" w:rsidRDefault="008E6490">
            <w:pPr>
              <w:pStyle w:val="FormData"/>
              <w:rPr>
                <w:b/>
                <w:color w:val="auto"/>
              </w:rPr>
            </w:pPr>
            <w:r w:rsidRPr="003D5C00">
              <w:rPr>
                <w:b/>
                <w:color w:val="auto"/>
              </w:rPr>
              <w:t>LPIC</w:t>
            </w:r>
          </w:p>
        </w:tc>
        <w:tc>
          <w:tcPr>
            <w:tcW w:w="4410" w:type="dxa"/>
          </w:tcPr>
          <w:p w14:paraId="1F7DAA54"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32FC23E5" w14:textId="77777777" w:rsidR="008E6490" w:rsidRPr="003D5C00" w:rsidRDefault="002031B2">
            <w:pPr>
              <w:pStyle w:val="FormData"/>
              <w:rPr>
                <w:b/>
                <w:color w:val="auto"/>
              </w:rPr>
            </w:pPr>
            <w:r>
              <w:rPr>
                <w:b/>
                <w:color w:val="auto"/>
              </w:rPr>
              <w:t>NONE</w:t>
            </w:r>
          </w:p>
        </w:tc>
      </w:tr>
      <w:tr w:rsidR="008E6490" w:rsidRPr="003D5C00" w14:paraId="0592F650" w14:textId="77777777">
        <w:trPr>
          <w:trHeight w:val="255"/>
        </w:trPr>
        <w:tc>
          <w:tcPr>
            <w:tcW w:w="2160" w:type="dxa"/>
          </w:tcPr>
          <w:p w14:paraId="44D4706D" w14:textId="77777777" w:rsidR="008E6490" w:rsidRPr="003D5C00" w:rsidRDefault="008E6490">
            <w:pPr>
              <w:pStyle w:val="FormData"/>
              <w:rPr>
                <w:b/>
                <w:color w:val="auto"/>
              </w:rPr>
            </w:pPr>
            <w:r w:rsidRPr="003D5C00">
              <w:rPr>
                <w:b/>
                <w:color w:val="auto"/>
              </w:rPr>
              <w:t>FEATURE ACTIVITY</w:t>
            </w:r>
          </w:p>
        </w:tc>
        <w:tc>
          <w:tcPr>
            <w:tcW w:w="4410" w:type="dxa"/>
          </w:tcPr>
          <w:p w14:paraId="24E9D83F" w14:textId="77777777" w:rsidR="008E6490" w:rsidRPr="003D5C00" w:rsidRDefault="008E6490">
            <w:pPr>
              <w:pStyle w:val="FormData"/>
              <w:rPr>
                <w:b/>
                <w:color w:val="auto"/>
              </w:rPr>
            </w:pPr>
            <w:r w:rsidRPr="003D5C00">
              <w:rPr>
                <w:b/>
                <w:color w:val="auto"/>
              </w:rPr>
              <w:t>Feature Activity</w:t>
            </w:r>
          </w:p>
        </w:tc>
        <w:tc>
          <w:tcPr>
            <w:tcW w:w="2414" w:type="dxa"/>
          </w:tcPr>
          <w:p w14:paraId="3A19A9C6" w14:textId="77777777" w:rsidR="008E6490" w:rsidRPr="003D5C00" w:rsidRDefault="008E6490">
            <w:pPr>
              <w:pStyle w:val="FormData"/>
              <w:rPr>
                <w:b/>
                <w:color w:val="auto"/>
              </w:rPr>
            </w:pPr>
            <w:r w:rsidRPr="003D5C00">
              <w:rPr>
                <w:b/>
                <w:color w:val="auto"/>
              </w:rPr>
              <w:t>N</w:t>
            </w:r>
          </w:p>
        </w:tc>
      </w:tr>
      <w:tr w:rsidR="008E6490" w:rsidRPr="003D5C00" w14:paraId="799FAB39" w14:textId="77777777">
        <w:trPr>
          <w:trHeight w:val="255"/>
        </w:trPr>
        <w:tc>
          <w:tcPr>
            <w:tcW w:w="2160" w:type="dxa"/>
          </w:tcPr>
          <w:p w14:paraId="72000552" w14:textId="77777777" w:rsidR="008E6490" w:rsidRPr="003D5C00" w:rsidRDefault="008E6490">
            <w:pPr>
              <w:pStyle w:val="FormData"/>
              <w:rPr>
                <w:b/>
                <w:color w:val="auto"/>
              </w:rPr>
            </w:pPr>
            <w:r w:rsidRPr="003D5C00">
              <w:rPr>
                <w:b/>
                <w:color w:val="auto"/>
              </w:rPr>
              <w:t>FEATURE</w:t>
            </w:r>
          </w:p>
        </w:tc>
        <w:tc>
          <w:tcPr>
            <w:tcW w:w="4410" w:type="dxa"/>
          </w:tcPr>
          <w:p w14:paraId="05D905B7" w14:textId="77777777" w:rsidR="008E6490" w:rsidRPr="003D5C00" w:rsidRDefault="008E6490">
            <w:pPr>
              <w:pStyle w:val="FormData"/>
              <w:rPr>
                <w:b/>
                <w:color w:val="auto"/>
              </w:rPr>
            </w:pPr>
            <w:r w:rsidRPr="003D5C00">
              <w:rPr>
                <w:b/>
                <w:color w:val="auto"/>
              </w:rPr>
              <w:t>Feature</w:t>
            </w:r>
          </w:p>
        </w:tc>
        <w:tc>
          <w:tcPr>
            <w:tcW w:w="2414" w:type="dxa"/>
          </w:tcPr>
          <w:p w14:paraId="71BCF8BF" w14:textId="77777777" w:rsidR="008E6490" w:rsidRPr="003D5C00" w:rsidRDefault="008E6490">
            <w:pPr>
              <w:pStyle w:val="FormData"/>
              <w:rPr>
                <w:b/>
                <w:color w:val="auto"/>
              </w:rPr>
            </w:pPr>
            <w:r w:rsidRPr="003D5C00">
              <w:rPr>
                <w:b/>
                <w:color w:val="auto"/>
              </w:rPr>
              <w:t>ESM</w:t>
            </w:r>
          </w:p>
        </w:tc>
      </w:tr>
      <w:tr w:rsidR="008E6490" w:rsidRPr="003D5C00" w14:paraId="442E0C42" w14:textId="77777777">
        <w:trPr>
          <w:trHeight w:val="255"/>
        </w:trPr>
        <w:tc>
          <w:tcPr>
            <w:tcW w:w="2160" w:type="dxa"/>
          </w:tcPr>
          <w:p w14:paraId="7D78A303" w14:textId="77777777" w:rsidR="008E6490" w:rsidRPr="003D5C00" w:rsidRDefault="008E6490">
            <w:pPr>
              <w:pStyle w:val="FormData"/>
              <w:rPr>
                <w:b/>
                <w:color w:val="auto"/>
              </w:rPr>
            </w:pPr>
            <w:r w:rsidRPr="003D5C00">
              <w:rPr>
                <w:b/>
                <w:color w:val="auto"/>
              </w:rPr>
              <w:t>FEATURE ACTIVITY</w:t>
            </w:r>
          </w:p>
        </w:tc>
        <w:tc>
          <w:tcPr>
            <w:tcW w:w="4410" w:type="dxa"/>
          </w:tcPr>
          <w:p w14:paraId="1812AD4B" w14:textId="77777777" w:rsidR="008E6490" w:rsidRPr="003D5C00" w:rsidRDefault="008E6490">
            <w:pPr>
              <w:pStyle w:val="FormData"/>
              <w:rPr>
                <w:b/>
                <w:color w:val="auto"/>
              </w:rPr>
            </w:pPr>
            <w:r w:rsidRPr="003D5C00">
              <w:rPr>
                <w:b/>
                <w:color w:val="auto"/>
              </w:rPr>
              <w:t>Feature Activity</w:t>
            </w:r>
          </w:p>
        </w:tc>
        <w:tc>
          <w:tcPr>
            <w:tcW w:w="2414" w:type="dxa"/>
          </w:tcPr>
          <w:p w14:paraId="1F8ECBD2" w14:textId="77777777" w:rsidR="008E6490" w:rsidRPr="003D5C00" w:rsidRDefault="008E6490">
            <w:pPr>
              <w:pStyle w:val="FormData"/>
              <w:rPr>
                <w:b/>
                <w:color w:val="auto"/>
              </w:rPr>
            </w:pPr>
            <w:r w:rsidRPr="003D5C00">
              <w:rPr>
                <w:b/>
                <w:color w:val="auto"/>
              </w:rPr>
              <w:t>N</w:t>
            </w:r>
          </w:p>
        </w:tc>
      </w:tr>
      <w:tr w:rsidR="008E6490" w:rsidRPr="003D5C00" w14:paraId="709DE2A7" w14:textId="77777777">
        <w:trPr>
          <w:trHeight w:val="255"/>
        </w:trPr>
        <w:tc>
          <w:tcPr>
            <w:tcW w:w="2160" w:type="dxa"/>
          </w:tcPr>
          <w:p w14:paraId="35991911" w14:textId="77777777" w:rsidR="008E6490" w:rsidRPr="003D5C00" w:rsidRDefault="008E6490">
            <w:pPr>
              <w:pStyle w:val="FormData"/>
              <w:rPr>
                <w:b/>
                <w:color w:val="auto"/>
              </w:rPr>
            </w:pPr>
            <w:r w:rsidRPr="003D5C00">
              <w:rPr>
                <w:b/>
                <w:color w:val="auto"/>
              </w:rPr>
              <w:t>FEATURE</w:t>
            </w:r>
          </w:p>
        </w:tc>
        <w:tc>
          <w:tcPr>
            <w:tcW w:w="4410" w:type="dxa"/>
          </w:tcPr>
          <w:p w14:paraId="4D6379E4" w14:textId="77777777" w:rsidR="008E6490" w:rsidRPr="003D5C00" w:rsidRDefault="008E6490">
            <w:pPr>
              <w:pStyle w:val="FormData"/>
              <w:rPr>
                <w:b/>
                <w:color w:val="auto"/>
              </w:rPr>
            </w:pPr>
            <w:r w:rsidRPr="003D5C00">
              <w:rPr>
                <w:b/>
                <w:color w:val="auto"/>
              </w:rPr>
              <w:t>Feature</w:t>
            </w:r>
          </w:p>
        </w:tc>
        <w:tc>
          <w:tcPr>
            <w:tcW w:w="2414" w:type="dxa"/>
          </w:tcPr>
          <w:p w14:paraId="7C47FC10" w14:textId="77777777" w:rsidR="008E6490" w:rsidRPr="003D5C00" w:rsidRDefault="008E6490">
            <w:pPr>
              <w:pStyle w:val="FormData"/>
              <w:rPr>
                <w:b/>
                <w:color w:val="auto"/>
              </w:rPr>
            </w:pPr>
            <w:r w:rsidRPr="003D5C00">
              <w:rPr>
                <w:b/>
                <w:color w:val="auto"/>
              </w:rPr>
              <w:t>CREX4</w:t>
            </w:r>
          </w:p>
        </w:tc>
      </w:tr>
      <w:tr w:rsidR="008E6490" w:rsidRPr="003D5C00" w14:paraId="663BF37C" w14:textId="77777777">
        <w:trPr>
          <w:trHeight w:val="255"/>
        </w:trPr>
        <w:tc>
          <w:tcPr>
            <w:tcW w:w="2160" w:type="dxa"/>
          </w:tcPr>
          <w:p w14:paraId="740D0FC9" w14:textId="77777777" w:rsidR="008E6490" w:rsidRPr="003D5C00" w:rsidRDefault="008E6490">
            <w:pPr>
              <w:pStyle w:val="FormData"/>
              <w:rPr>
                <w:b/>
                <w:color w:val="auto"/>
              </w:rPr>
            </w:pPr>
            <w:r w:rsidRPr="003D5C00">
              <w:rPr>
                <w:b/>
                <w:color w:val="auto"/>
              </w:rPr>
              <w:t>BLOCK ACTIVITY</w:t>
            </w:r>
          </w:p>
        </w:tc>
        <w:tc>
          <w:tcPr>
            <w:tcW w:w="4410" w:type="dxa"/>
          </w:tcPr>
          <w:p w14:paraId="34237A3F" w14:textId="77777777" w:rsidR="008E6490" w:rsidRPr="003D5C00" w:rsidRDefault="008E6490">
            <w:pPr>
              <w:pStyle w:val="FormData"/>
              <w:rPr>
                <w:b/>
                <w:color w:val="auto"/>
              </w:rPr>
            </w:pPr>
            <w:r w:rsidRPr="003D5C00">
              <w:rPr>
                <w:b/>
                <w:color w:val="auto"/>
              </w:rPr>
              <w:t>Block Activity</w:t>
            </w:r>
          </w:p>
        </w:tc>
        <w:tc>
          <w:tcPr>
            <w:tcW w:w="2414" w:type="dxa"/>
          </w:tcPr>
          <w:p w14:paraId="50158FD6" w14:textId="77777777" w:rsidR="008E6490" w:rsidRPr="003D5C00" w:rsidRDefault="008E6490">
            <w:pPr>
              <w:pStyle w:val="FormData"/>
              <w:rPr>
                <w:b/>
                <w:color w:val="auto"/>
              </w:rPr>
            </w:pPr>
            <w:r w:rsidRPr="003D5C00">
              <w:rPr>
                <w:b/>
                <w:color w:val="auto"/>
              </w:rPr>
              <w:t>A</w:t>
            </w:r>
          </w:p>
        </w:tc>
      </w:tr>
      <w:tr w:rsidR="008E6490" w:rsidRPr="003D5C00" w14:paraId="7C2DB15D" w14:textId="77777777">
        <w:trPr>
          <w:trHeight w:val="255"/>
        </w:trPr>
        <w:tc>
          <w:tcPr>
            <w:tcW w:w="2160" w:type="dxa"/>
          </w:tcPr>
          <w:p w14:paraId="24F8C7B9" w14:textId="77777777" w:rsidR="008E6490" w:rsidRPr="003D5C00" w:rsidRDefault="008E6490">
            <w:pPr>
              <w:pStyle w:val="FormData"/>
              <w:rPr>
                <w:b/>
                <w:color w:val="auto"/>
              </w:rPr>
            </w:pPr>
            <w:r w:rsidRPr="003D5C00">
              <w:rPr>
                <w:b/>
                <w:color w:val="auto"/>
              </w:rPr>
              <w:t>BLOCK</w:t>
            </w:r>
          </w:p>
        </w:tc>
        <w:tc>
          <w:tcPr>
            <w:tcW w:w="4410" w:type="dxa"/>
          </w:tcPr>
          <w:p w14:paraId="7712B85B" w14:textId="77777777" w:rsidR="008E6490" w:rsidRPr="003D5C00" w:rsidRDefault="008E6490">
            <w:pPr>
              <w:pStyle w:val="FormData"/>
              <w:rPr>
                <w:b/>
                <w:color w:val="auto"/>
              </w:rPr>
            </w:pPr>
            <w:r w:rsidRPr="003D5C00">
              <w:rPr>
                <w:b/>
                <w:color w:val="auto"/>
              </w:rPr>
              <w:t>Block</w:t>
            </w:r>
          </w:p>
        </w:tc>
        <w:tc>
          <w:tcPr>
            <w:tcW w:w="2414" w:type="dxa"/>
          </w:tcPr>
          <w:p w14:paraId="24376516" w14:textId="77777777" w:rsidR="008E6490" w:rsidRPr="003D5C00" w:rsidRDefault="008E6490">
            <w:pPr>
              <w:pStyle w:val="FormData"/>
              <w:rPr>
                <w:b/>
                <w:color w:val="auto"/>
              </w:rPr>
            </w:pPr>
            <w:r w:rsidRPr="003D5C00">
              <w:rPr>
                <w:b/>
                <w:color w:val="auto"/>
              </w:rPr>
              <w:t>A</w:t>
            </w:r>
          </w:p>
        </w:tc>
      </w:tr>
      <w:tr w:rsidR="008E6490" w:rsidRPr="003D5C00" w14:paraId="3DD1A9EE" w14:textId="77777777">
        <w:trPr>
          <w:cantSplit/>
          <w:trHeight w:val="255"/>
        </w:trPr>
        <w:tc>
          <w:tcPr>
            <w:tcW w:w="8984" w:type="dxa"/>
            <w:gridSpan w:val="3"/>
            <w:tcBorders>
              <w:bottom w:val="single" w:sz="6" w:space="0" w:color="auto"/>
            </w:tcBorders>
            <w:shd w:val="clear" w:color="auto" w:fill="99CCFF"/>
          </w:tcPr>
          <w:p w14:paraId="7FFA3BB6" w14:textId="77777777" w:rsidR="008E6490" w:rsidRPr="007221FD" w:rsidRDefault="008E6490">
            <w:pPr>
              <w:pStyle w:val="Heading5"/>
              <w:rPr>
                <w:color w:val="auto"/>
                <w:lang w:val="en-US" w:eastAsia="en-US"/>
              </w:rPr>
            </w:pPr>
            <w:r w:rsidRPr="007221FD">
              <w:rPr>
                <w:color w:val="auto"/>
                <w:lang w:val="en-US" w:eastAsia="en-US"/>
              </w:rPr>
              <w:t>Service Details Section</w:t>
            </w:r>
          </w:p>
        </w:tc>
      </w:tr>
      <w:tr w:rsidR="008E6490" w:rsidRPr="003D5C00" w14:paraId="0F89C4C3" w14:textId="77777777">
        <w:trPr>
          <w:trHeight w:val="255"/>
        </w:trPr>
        <w:tc>
          <w:tcPr>
            <w:tcW w:w="2160" w:type="dxa"/>
            <w:shd w:val="clear" w:color="auto" w:fill="CC99FF"/>
          </w:tcPr>
          <w:p w14:paraId="2F70F032" w14:textId="77777777" w:rsidR="008E6490" w:rsidRPr="003D5C00" w:rsidRDefault="008E6490">
            <w:pPr>
              <w:pStyle w:val="FormData"/>
              <w:rPr>
                <w:b/>
                <w:color w:val="auto"/>
              </w:rPr>
            </w:pPr>
            <w:r w:rsidRPr="003D5C00">
              <w:rPr>
                <w:b/>
                <w:color w:val="auto"/>
              </w:rPr>
              <w:t>LNUM</w:t>
            </w:r>
          </w:p>
        </w:tc>
        <w:tc>
          <w:tcPr>
            <w:tcW w:w="4410" w:type="dxa"/>
            <w:shd w:val="clear" w:color="auto" w:fill="CC99FF"/>
          </w:tcPr>
          <w:p w14:paraId="1ABB74C0" w14:textId="77777777" w:rsidR="008E6490" w:rsidRPr="003D5C00" w:rsidRDefault="008E6490">
            <w:pPr>
              <w:pStyle w:val="FormData"/>
              <w:rPr>
                <w:b/>
                <w:color w:val="auto"/>
              </w:rPr>
            </w:pPr>
            <w:r w:rsidRPr="003D5C00">
              <w:rPr>
                <w:b/>
                <w:color w:val="auto"/>
              </w:rPr>
              <w:t>Line Number</w:t>
            </w:r>
          </w:p>
        </w:tc>
        <w:tc>
          <w:tcPr>
            <w:tcW w:w="2414" w:type="dxa"/>
            <w:shd w:val="clear" w:color="auto" w:fill="CC99FF"/>
          </w:tcPr>
          <w:p w14:paraId="247AA146" w14:textId="77777777" w:rsidR="008E6490" w:rsidRPr="003D5C00" w:rsidRDefault="008E6490">
            <w:pPr>
              <w:pStyle w:val="FormData"/>
              <w:rPr>
                <w:b/>
                <w:color w:val="auto"/>
              </w:rPr>
            </w:pPr>
            <w:r w:rsidRPr="003D5C00">
              <w:rPr>
                <w:b/>
                <w:color w:val="auto"/>
              </w:rPr>
              <w:t>00004</w:t>
            </w:r>
          </w:p>
        </w:tc>
      </w:tr>
      <w:tr w:rsidR="008E6490" w:rsidRPr="003D5C00" w14:paraId="0B5438A7" w14:textId="77777777">
        <w:trPr>
          <w:trHeight w:val="255"/>
        </w:trPr>
        <w:tc>
          <w:tcPr>
            <w:tcW w:w="2160" w:type="dxa"/>
          </w:tcPr>
          <w:p w14:paraId="334E2783" w14:textId="77777777" w:rsidR="008E6490" w:rsidRPr="003D5C00" w:rsidRDefault="008E6490">
            <w:pPr>
              <w:pStyle w:val="FormData"/>
              <w:rPr>
                <w:b/>
                <w:color w:val="auto"/>
              </w:rPr>
            </w:pPr>
            <w:r w:rsidRPr="003D5C00">
              <w:rPr>
                <w:b/>
                <w:color w:val="auto"/>
              </w:rPr>
              <w:t>LNA</w:t>
            </w:r>
          </w:p>
        </w:tc>
        <w:tc>
          <w:tcPr>
            <w:tcW w:w="4410" w:type="dxa"/>
          </w:tcPr>
          <w:p w14:paraId="584E88AE" w14:textId="77777777" w:rsidR="008E6490" w:rsidRPr="003D5C00" w:rsidRDefault="008E6490">
            <w:pPr>
              <w:pStyle w:val="FormData"/>
              <w:rPr>
                <w:b/>
                <w:color w:val="auto"/>
              </w:rPr>
            </w:pPr>
            <w:r w:rsidRPr="003D5C00">
              <w:rPr>
                <w:b/>
                <w:color w:val="auto"/>
              </w:rPr>
              <w:t>Line Activity</w:t>
            </w:r>
          </w:p>
        </w:tc>
        <w:tc>
          <w:tcPr>
            <w:tcW w:w="2414" w:type="dxa"/>
          </w:tcPr>
          <w:p w14:paraId="57DE6EF9" w14:textId="77777777" w:rsidR="008E6490" w:rsidRPr="003D5C00" w:rsidRDefault="008E6490">
            <w:pPr>
              <w:pStyle w:val="FormData"/>
              <w:rPr>
                <w:b/>
                <w:color w:val="auto"/>
              </w:rPr>
            </w:pPr>
            <w:r w:rsidRPr="003D5C00">
              <w:rPr>
                <w:b/>
                <w:color w:val="auto"/>
              </w:rPr>
              <w:t>V</w:t>
            </w:r>
          </w:p>
        </w:tc>
      </w:tr>
      <w:tr w:rsidR="008E6490" w:rsidRPr="003D5C00" w14:paraId="72B2ABBE" w14:textId="77777777">
        <w:trPr>
          <w:trHeight w:val="255"/>
        </w:trPr>
        <w:tc>
          <w:tcPr>
            <w:tcW w:w="2160" w:type="dxa"/>
          </w:tcPr>
          <w:p w14:paraId="390E0B40" w14:textId="77777777" w:rsidR="008E6490" w:rsidRPr="003D5C00" w:rsidRDefault="008E6490">
            <w:pPr>
              <w:pStyle w:val="FormData"/>
              <w:rPr>
                <w:b/>
                <w:color w:val="auto"/>
              </w:rPr>
            </w:pPr>
            <w:r w:rsidRPr="003D5C00">
              <w:rPr>
                <w:b/>
                <w:color w:val="auto"/>
              </w:rPr>
              <w:t>TNS</w:t>
            </w:r>
          </w:p>
        </w:tc>
        <w:tc>
          <w:tcPr>
            <w:tcW w:w="4410" w:type="dxa"/>
          </w:tcPr>
          <w:p w14:paraId="6AD27302" w14:textId="77777777" w:rsidR="008E6490" w:rsidRPr="003D5C00" w:rsidRDefault="008E6490">
            <w:pPr>
              <w:pStyle w:val="FormData"/>
              <w:rPr>
                <w:b/>
                <w:color w:val="auto"/>
              </w:rPr>
            </w:pPr>
            <w:r w:rsidRPr="003D5C00">
              <w:rPr>
                <w:b/>
                <w:color w:val="auto"/>
              </w:rPr>
              <w:t>Telephone Numbers</w:t>
            </w:r>
          </w:p>
        </w:tc>
        <w:tc>
          <w:tcPr>
            <w:tcW w:w="2414" w:type="dxa"/>
          </w:tcPr>
          <w:p w14:paraId="26930EFC" w14:textId="77777777" w:rsidR="008E6490" w:rsidRPr="003D5C00" w:rsidRDefault="008E6490">
            <w:pPr>
              <w:pStyle w:val="FormData"/>
              <w:rPr>
                <w:b/>
                <w:color w:val="auto"/>
              </w:rPr>
            </w:pPr>
            <w:r w:rsidRPr="003D5C00">
              <w:rPr>
                <w:b/>
                <w:color w:val="auto"/>
              </w:rPr>
              <w:t>9042616468</w:t>
            </w:r>
          </w:p>
        </w:tc>
      </w:tr>
      <w:tr w:rsidR="008E6490" w:rsidRPr="003D5C00" w14:paraId="6C2FC7E2" w14:textId="77777777">
        <w:trPr>
          <w:trHeight w:val="255"/>
        </w:trPr>
        <w:tc>
          <w:tcPr>
            <w:tcW w:w="2160" w:type="dxa"/>
          </w:tcPr>
          <w:p w14:paraId="4B737BD4" w14:textId="77777777" w:rsidR="008E6490" w:rsidRPr="003D5C00" w:rsidRDefault="008E6490">
            <w:pPr>
              <w:pStyle w:val="FormData"/>
              <w:rPr>
                <w:b/>
                <w:color w:val="auto"/>
              </w:rPr>
            </w:pPr>
            <w:r w:rsidRPr="003D5C00">
              <w:rPr>
                <w:b/>
                <w:color w:val="auto"/>
              </w:rPr>
              <w:t>LNECLSSVC</w:t>
            </w:r>
          </w:p>
        </w:tc>
        <w:tc>
          <w:tcPr>
            <w:tcW w:w="4410" w:type="dxa"/>
          </w:tcPr>
          <w:p w14:paraId="28624BC2" w14:textId="77777777" w:rsidR="008E6490" w:rsidRPr="003D5C00" w:rsidRDefault="008E6490">
            <w:pPr>
              <w:pStyle w:val="FormData"/>
              <w:rPr>
                <w:b/>
                <w:color w:val="auto"/>
              </w:rPr>
            </w:pPr>
            <w:r w:rsidRPr="003D5C00">
              <w:rPr>
                <w:b/>
                <w:color w:val="auto"/>
              </w:rPr>
              <w:t>Line Class of Service</w:t>
            </w:r>
          </w:p>
        </w:tc>
        <w:tc>
          <w:tcPr>
            <w:tcW w:w="2414" w:type="dxa"/>
          </w:tcPr>
          <w:p w14:paraId="5E011FDA" w14:textId="77777777" w:rsidR="008E6490" w:rsidRPr="003D5C00" w:rsidRDefault="008E6490">
            <w:pPr>
              <w:pStyle w:val="FormData"/>
              <w:rPr>
                <w:b/>
                <w:color w:val="auto"/>
              </w:rPr>
            </w:pPr>
            <w:r w:rsidRPr="003D5C00">
              <w:rPr>
                <w:b/>
                <w:color w:val="auto"/>
              </w:rPr>
              <w:t>MFB</w:t>
            </w:r>
          </w:p>
        </w:tc>
      </w:tr>
      <w:tr w:rsidR="008E6490" w:rsidRPr="003D5C00" w14:paraId="7D309BF1" w14:textId="77777777">
        <w:trPr>
          <w:trHeight w:val="255"/>
        </w:trPr>
        <w:tc>
          <w:tcPr>
            <w:tcW w:w="2160" w:type="dxa"/>
          </w:tcPr>
          <w:p w14:paraId="00141334" w14:textId="77777777" w:rsidR="008E6490" w:rsidRPr="003D5C00" w:rsidRDefault="008E6490">
            <w:pPr>
              <w:pStyle w:val="FormData"/>
              <w:rPr>
                <w:b/>
                <w:color w:val="auto"/>
              </w:rPr>
            </w:pPr>
            <w:r w:rsidRPr="003D5C00">
              <w:rPr>
                <w:b/>
                <w:color w:val="auto"/>
              </w:rPr>
              <w:t xml:space="preserve">PIC </w:t>
            </w:r>
          </w:p>
        </w:tc>
        <w:tc>
          <w:tcPr>
            <w:tcW w:w="4410" w:type="dxa"/>
          </w:tcPr>
          <w:p w14:paraId="1D316D29" w14:textId="77777777" w:rsidR="008E6490" w:rsidRPr="003D5C00" w:rsidRDefault="008E6490">
            <w:pPr>
              <w:pStyle w:val="FormData"/>
              <w:rPr>
                <w:b/>
                <w:color w:val="auto"/>
              </w:rPr>
            </w:pPr>
            <w:r w:rsidRPr="003D5C00">
              <w:rPr>
                <w:b/>
                <w:color w:val="auto"/>
              </w:rPr>
              <w:t>InterLATA Presubscription Indicator Code</w:t>
            </w:r>
          </w:p>
        </w:tc>
        <w:tc>
          <w:tcPr>
            <w:tcW w:w="2414" w:type="dxa"/>
          </w:tcPr>
          <w:p w14:paraId="0C358B60" w14:textId="77777777" w:rsidR="008E6490" w:rsidRPr="003D5C00" w:rsidRDefault="002031B2">
            <w:pPr>
              <w:pStyle w:val="FormData"/>
              <w:rPr>
                <w:b/>
                <w:color w:val="auto"/>
              </w:rPr>
            </w:pPr>
            <w:r>
              <w:rPr>
                <w:b/>
                <w:color w:val="auto"/>
              </w:rPr>
              <w:t>NONE</w:t>
            </w:r>
          </w:p>
        </w:tc>
      </w:tr>
      <w:tr w:rsidR="008E6490" w:rsidRPr="003D5C00" w14:paraId="4D2C4F6D" w14:textId="77777777">
        <w:trPr>
          <w:trHeight w:val="255"/>
        </w:trPr>
        <w:tc>
          <w:tcPr>
            <w:tcW w:w="2160" w:type="dxa"/>
          </w:tcPr>
          <w:p w14:paraId="4CDB63FC" w14:textId="77777777" w:rsidR="008E6490" w:rsidRPr="003D5C00" w:rsidRDefault="008E6490">
            <w:pPr>
              <w:pStyle w:val="FormData"/>
              <w:rPr>
                <w:b/>
                <w:color w:val="auto"/>
              </w:rPr>
            </w:pPr>
            <w:r w:rsidRPr="003D5C00">
              <w:rPr>
                <w:b/>
                <w:color w:val="auto"/>
              </w:rPr>
              <w:t>LPIC</w:t>
            </w:r>
          </w:p>
        </w:tc>
        <w:tc>
          <w:tcPr>
            <w:tcW w:w="4410" w:type="dxa"/>
          </w:tcPr>
          <w:p w14:paraId="1797A912" w14:textId="77777777" w:rsidR="008E6490" w:rsidRPr="003D5C00" w:rsidRDefault="008E6490">
            <w:pPr>
              <w:pStyle w:val="FormData"/>
              <w:rPr>
                <w:b/>
                <w:color w:val="auto"/>
              </w:rPr>
            </w:pPr>
            <w:r w:rsidRPr="003D5C00">
              <w:rPr>
                <w:b/>
                <w:color w:val="auto"/>
              </w:rPr>
              <w:t>IntraLATA Presubscription Indicator Code</w:t>
            </w:r>
          </w:p>
        </w:tc>
        <w:tc>
          <w:tcPr>
            <w:tcW w:w="2414" w:type="dxa"/>
          </w:tcPr>
          <w:p w14:paraId="303DC7F2" w14:textId="77777777" w:rsidR="008E6490" w:rsidRPr="003D5C00" w:rsidRDefault="002031B2">
            <w:pPr>
              <w:pStyle w:val="FormData"/>
              <w:rPr>
                <w:b/>
                <w:color w:val="auto"/>
              </w:rPr>
            </w:pPr>
            <w:r>
              <w:rPr>
                <w:b/>
                <w:color w:val="auto"/>
              </w:rPr>
              <w:t>NONE</w:t>
            </w:r>
          </w:p>
        </w:tc>
      </w:tr>
      <w:tr w:rsidR="008E6490" w:rsidRPr="003D5C00" w14:paraId="4FFF208B" w14:textId="77777777">
        <w:trPr>
          <w:trHeight w:val="255"/>
        </w:trPr>
        <w:tc>
          <w:tcPr>
            <w:tcW w:w="2160" w:type="dxa"/>
          </w:tcPr>
          <w:p w14:paraId="37EFF180" w14:textId="77777777" w:rsidR="008E6490" w:rsidRPr="003D5C00" w:rsidRDefault="008E6490">
            <w:pPr>
              <w:pStyle w:val="FormData"/>
              <w:rPr>
                <w:b/>
                <w:color w:val="auto"/>
              </w:rPr>
            </w:pPr>
            <w:r w:rsidRPr="003D5C00">
              <w:rPr>
                <w:b/>
                <w:color w:val="auto"/>
              </w:rPr>
              <w:t>FEATURE ACTIVITY</w:t>
            </w:r>
          </w:p>
        </w:tc>
        <w:tc>
          <w:tcPr>
            <w:tcW w:w="4410" w:type="dxa"/>
          </w:tcPr>
          <w:p w14:paraId="0B107A5E" w14:textId="77777777" w:rsidR="008E6490" w:rsidRPr="003D5C00" w:rsidRDefault="008E6490">
            <w:pPr>
              <w:pStyle w:val="FormData"/>
              <w:rPr>
                <w:b/>
                <w:color w:val="auto"/>
              </w:rPr>
            </w:pPr>
            <w:r w:rsidRPr="003D5C00">
              <w:rPr>
                <w:b/>
                <w:color w:val="auto"/>
              </w:rPr>
              <w:t>Feature Activity</w:t>
            </w:r>
          </w:p>
        </w:tc>
        <w:tc>
          <w:tcPr>
            <w:tcW w:w="2414" w:type="dxa"/>
          </w:tcPr>
          <w:p w14:paraId="12332AD6" w14:textId="77777777" w:rsidR="008E6490" w:rsidRPr="003D5C00" w:rsidRDefault="008E6490">
            <w:pPr>
              <w:pStyle w:val="FormData"/>
              <w:rPr>
                <w:b/>
                <w:color w:val="auto"/>
              </w:rPr>
            </w:pPr>
            <w:r w:rsidRPr="003D5C00">
              <w:rPr>
                <w:b/>
                <w:color w:val="auto"/>
              </w:rPr>
              <w:t>N</w:t>
            </w:r>
          </w:p>
        </w:tc>
      </w:tr>
      <w:tr w:rsidR="008E6490" w:rsidRPr="003D5C00" w14:paraId="0ECD1624" w14:textId="77777777">
        <w:trPr>
          <w:trHeight w:val="255"/>
        </w:trPr>
        <w:tc>
          <w:tcPr>
            <w:tcW w:w="2160" w:type="dxa"/>
          </w:tcPr>
          <w:p w14:paraId="0990554F" w14:textId="77777777" w:rsidR="008E6490" w:rsidRPr="003D5C00" w:rsidRDefault="008E6490">
            <w:pPr>
              <w:pStyle w:val="FormData"/>
              <w:rPr>
                <w:b/>
                <w:color w:val="auto"/>
              </w:rPr>
            </w:pPr>
            <w:r w:rsidRPr="003D5C00">
              <w:rPr>
                <w:b/>
                <w:color w:val="auto"/>
              </w:rPr>
              <w:t>FEATURE</w:t>
            </w:r>
          </w:p>
        </w:tc>
        <w:tc>
          <w:tcPr>
            <w:tcW w:w="4410" w:type="dxa"/>
          </w:tcPr>
          <w:p w14:paraId="01255EE4" w14:textId="77777777" w:rsidR="008E6490" w:rsidRPr="003D5C00" w:rsidRDefault="008E6490">
            <w:pPr>
              <w:pStyle w:val="FormData"/>
              <w:rPr>
                <w:b/>
                <w:color w:val="auto"/>
              </w:rPr>
            </w:pPr>
            <w:r w:rsidRPr="003D5C00">
              <w:rPr>
                <w:b/>
                <w:color w:val="auto"/>
              </w:rPr>
              <w:t>Feature</w:t>
            </w:r>
          </w:p>
        </w:tc>
        <w:tc>
          <w:tcPr>
            <w:tcW w:w="2414" w:type="dxa"/>
          </w:tcPr>
          <w:p w14:paraId="11B6043B" w14:textId="77777777" w:rsidR="008E6490" w:rsidRPr="003D5C00" w:rsidRDefault="008E6490">
            <w:pPr>
              <w:pStyle w:val="FormData"/>
              <w:rPr>
                <w:b/>
                <w:color w:val="auto"/>
              </w:rPr>
            </w:pPr>
            <w:r w:rsidRPr="003D5C00">
              <w:rPr>
                <w:b/>
                <w:color w:val="auto"/>
              </w:rPr>
              <w:t>ESM</w:t>
            </w:r>
          </w:p>
        </w:tc>
      </w:tr>
      <w:tr w:rsidR="008E6490" w:rsidRPr="003D5C00" w14:paraId="1AEB5D3E" w14:textId="77777777">
        <w:trPr>
          <w:trHeight w:val="255"/>
        </w:trPr>
        <w:tc>
          <w:tcPr>
            <w:tcW w:w="2160" w:type="dxa"/>
          </w:tcPr>
          <w:p w14:paraId="6CD725B9" w14:textId="77777777" w:rsidR="008E6490" w:rsidRPr="003D5C00" w:rsidRDefault="008E6490">
            <w:pPr>
              <w:pStyle w:val="FormData"/>
              <w:rPr>
                <w:b/>
                <w:color w:val="auto"/>
              </w:rPr>
            </w:pPr>
            <w:r w:rsidRPr="003D5C00">
              <w:rPr>
                <w:b/>
                <w:color w:val="auto"/>
              </w:rPr>
              <w:t>FEATURE ACTIVITY</w:t>
            </w:r>
          </w:p>
        </w:tc>
        <w:tc>
          <w:tcPr>
            <w:tcW w:w="4410" w:type="dxa"/>
          </w:tcPr>
          <w:p w14:paraId="14CF2D12" w14:textId="77777777" w:rsidR="008E6490" w:rsidRPr="003D5C00" w:rsidRDefault="008E6490">
            <w:pPr>
              <w:pStyle w:val="FormData"/>
              <w:rPr>
                <w:b/>
                <w:color w:val="auto"/>
              </w:rPr>
            </w:pPr>
            <w:r w:rsidRPr="003D5C00">
              <w:rPr>
                <w:b/>
                <w:color w:val="auto"/>
              </w:rPr>
              <w:t>Feature Activity</w:t>
            </w:r>
          </w:p>
        </w:tc>
        <w:tc>
          <w:tcPr>
            <w:tcW w:w="2414" w:type="dxa"/>
          </w:tcPr>
          <w:p w14:paraId="6B00DB56" w14:textId="77777777" w:rsidR="008E6490" w:rsidRPr="003D5C00" w:rsidRDefault="008E6490">
            <w:pPr>
              <w:pStyle w:val="FormData"/>
              <w:rPr>
                <w:b/>
                <w:color w:val="auto"/>
              </w:rPr>
            </w:pPr>
            <w:r w:rsidRPr="003D5C00">
              <w:rPr>
                <w:b/>
                <w:color w:val="auto"/>
              </w:rPr>
              <w:t>N</w:t>
            </w:r>
          </w:p>
        </w:tc>
      </w:tr>
      <w:tr w:rsidR="008E6490" w:rsidRPr="003D5C00" w14:paraId="390A8658" w14:textId="77777777">
        <w:trPr>
          <w:trHeight w:val="255"/>
        </w:trPr>
        <w:tc>
          <w:tcPr>
            <w:tcW w:w="2160" w:type="dxa"/>
          </w:tcPr>
          <w:p w14:paraId="5264D5AF" w14:textId="77777777" w:rsidR="008E6490" w:rsidRPr="003D5C00" w:rsidRDefault="008E6490">
            <w:pPr>
              <w:pStyle w:val="FormData"/>
              <w:rPr>
                <w:b/>
                <w:color w:val="auto"/>
              </w:rPr>
            </w:pPr>
            <w:r w:rsidRPr="003D5C00">
              <w:rPr>
                <w:b/>
                <w:color w:val="auto"/>
              </w:rPr>
              <w:t>FEATURE</w:t>
            </w:r>
          </w:p>
        </w:tc>
        <w:tc>
          <w:tcPr>
            <w:tcW w:w="4410" w:type="dxa"/>
          </w:tcPr>
          <w:p w14:paraId="01668354" w14:textId="77777777" w:rsidR="008E6490" w:rsidRPr="003D5C00" w:rsidRDefault="008E6490">
            <w:pPr>
              <w:pStyle w:val="FormData"/>
              <w:rPr>
                <w:b/>
                <w:color w:val="auto"/>
              </w:rPr>
            </w:pPr>
            <w:r w:rsidRPr="003D5C00">
              <w:rPr>
                <w:b/>
                <w:color w:val="auto"/>
              </w:rPr>
              <w:t>Feature</w:t>
            </w:r>
          </w:p>
        </w:tc>
        <w:tc>
          <w:tcPr>
            <w:tcW w:w="2414" w:type="dxa"/>
          </w:tcPr>
          <w:p w14:paraId="54C8DE71" w14:textId="77777777" w:rsidR="008E6490" w:rsidRPr="003D5C00" w:rsidRDefault="008E6490">
            <w:pPr>
              <w:pStyle w:val="FormData"/>
              <w:rPr>
                <w:b/>
                <w:color w:val="auto"/>
              </w:rPr>
            </w:pPr>
            <w:r w:rsidRPr="003D5C00">
              <w:rPr>
                <w:b/>
                <w:color w:val="auto"/>
              </w:rPr>
              <w:t>CREX4</w:t>
            </w:r>
          </w:p>
        </w:tc>
      </w:tr>
      <w:tr w:rsidR="008E6490" w:rsidRPr="003D5C00" w14:paraId="2639D45C" w14:textId="77777777">
        <w:trPr>
          <w:trHeight w:val="255"/>
        </w:trPr>
        <w:tc>
          <w:tcPr>
            <w:tcW w:w="2160" w:type="dxa"/>
          </w:tcPr>
          <w:p w14:paraId="63D0B57C" w14:textId="77777777" w:rsidR="008E6490" w:rsidRPr="003D5C00" w:rsidRDefault="008E6490">
            <w:pPr>
              <w:pStyle w:val="FormData"/>
              <w:rPr>
                <w:b/>
                <w:color w:val="auto"/>
              </w:rPr>
            </w:pPr>
            <w:r w:rsidRPr="003D5C00">
              <w:rPr>
                <w:b/>
                <w:color w:val="auto"/>
              </w:rPr>
              <w:t>BLOCK ACTIVITY</w:t>
            </w:r>
          </w:p>
        </w:tc>
        <w:tc>
          <w:tcPr>
            <w:tcW w:w="4410" w:type="dxa"/>
          </w:tcPr>
          <w:p w14:paraId="58CF35E1" w14:textId="77777777" w:rsidR="008E6490" w:rsidRPr="003D5C00" w:rsidRDefault="008E6490">
            <w:pPr>
              <w:pStyle w:val="FormData"/>
              <w:rPr>
                <w:b/>
                <w:color w:val="auto"/>
              </w:rPr>
            </w:pPr>
            <w:r w:rsidRPr="003D5C00">
              <w:rPr>
                <w:b/>
                <w:color w:val="auto"/>
              </w:rPr>
              <w:t>Block Activity</w:t>
            </w:r>
          </w:p>
        </w:tc>
        <w:tc>
          <w:tcPr>
            <w:tcW w:w="2414" w:type="dxa"/>
          </w:tcPr>
          <w:p w14:paraId="2052DECB" w14:textId="77777777" w:rsidR="008E6490" w:rsidRPr="003D5C00" w:rsidRDefault="008E6490">
            <w:pPr>
              <w:pStyle w:val="FormData"/>
              <w:rPr>
                <w:b/>
                <w:color w:val="auto"/>
              </w:rPr>
            </w:pPr>
            <w:r w:rsidRPr="003D5C00">
              <w:rPr>
                <w:b/>
                <w:color w:val="auto"/>
              </w:rPr>
              <w:t>A</w:t>
            </w:r>
          </w:p>
        </w:tc>
      </w:tr>
      <w:tr w:rsidR="008E6490" w:rsidRPr="003D5C00" w14:paraId="6A6231C5" w14:textId="77777777">
        <w:trPr>
          <w:trHeight w:val="255"/>
        </w:trPr>
        <w:tc>
          <w:tcPr>
            <w:tcW w:w="2160" w:type="dxa"/>
          </w:tcPr>
          <w:p w14:paraId="13949342" w14:textId="77777777" w:rsidR="008E6490" w:rsidRPr="003D5C00" w:rsidRDefault="008E6490">
            <w:pPr>
              <w:pStyle w:val="FormData"/>
              <w:rPr>
                <w:b/>
                <w:color w:val="auto"/>
              </w:rPr>
            </w:pPr>
            <w:r w:rsidRPr="003D5C00">
              <w:rPr>
                <w:b/>
                <w:color w:val="auto"/>
              </w:rPr>
              <w:t>BLOCK</w:t>
            </w:r>
          </w:p>
        </w:tc>
        <w:tc>
          <w:tcPr>
            <w:tcW w:w="4410" w:type="dxa"/>
          </w:tcPr>
          <w:p w14:paraId="45E2098B" w14:textId="77777777" w:rsidR="008E6490" w:rsidRPr="003D5C00" w:rsidRDefault="008E6490">
            <w:pPr>
              <w:pStyle w:val="FormData"/>
              <w:rPr>
                <w:b/>
                <w:color w:val="auto"/>
              </w:rPr>
            </w:pPr>
            <w:r w:rsidRPr="003D5C00">
              <w:rPr>
                <w:b/>
                <w:color w:val="auto"/>
              </w:rPr>
              <w:t>Block</w:t>
            </w:r>
          </w:p>
        </w:tc>
        <w:tc>
          <w:tcPr>
            <w:tcW w:w="2414" w:type="dxa"/>
          </w:tcPr>
          <w:p w14:paraId="0B94E6AD" w14:textId="77777777" w:rsidR="008E6490" w:rsidRPr="003D5C00" w:rsidRDefault="008E6490">
            <w:pPr>
              <w:pStyle w:val="FormData"/>
              <w:rPr>
                <w:b/>
                <w:color w:val="auto"/>
              </w:rPr>
            </w:pPr>
            <w:r w:rsidRPr="003D5C00">
              <w:rPr>
                <w:b/>
                <w:color w:val="auto"/>
              </w:rPr>
              <w:t>A</w:t>
            </w:r>
          </w:p>
        </w:tc>
      </w:tr>
    </w:tbl>
    <w:p w14:paraId="541C31E0" w14:textId="77777777" w:rsidR="008E6490" w:rsidRDefault="008E6490">
      <w:pPr>
        <w:rPr>
          <w:bCs/>
          <w:sz w:val="24"/>
          <w:szCs w:val="24"/>
        </w:rPr>
      </w:pPr>
    </w:p>
    <w:p w14:paraId="58B23A03" w14:textId="77777777" w:rsidR="006A39A3" w:rsidRPr="007D3A04" w:rsidRDefault="006A39A3" w:rsidP="006A39A3">
      <w:r w:rsidRPr="007D3A04">
        <w:t>XML INPUT:</w:t>
      </w:r>
    </w:p>
    <w:p w14:paraId="4868648C" w14:textId="77777777" w:rsidR="006A39A3" w:rsidRPr="007D3A04" w:rsidRDefault="006A39A3" w:rsidP="006A39A3"/>
    <w:p w14:paraId="356C3953"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header</w:t>
      </w:r>
      <w:r w:rsidRPr="007D3A04">
        <w:rPr>
          <w:rFonts w:cs="Arial"/>
          <w:color w:val="0000FF"/>
        </w:rPr>
        <w:t>&gt;</w:t>
      </w:r>
    </w:p>
    <w:p w14:paraId="13DFF913" w14:textId="77777777" w:rsidR="006A39A3" w:rsidRPr="007D3A04" w:rsidRDefault="006A39A3" w:rsidP="006A39A3">
      <w:pPr>
        <w:ind w:hanging="480"/>
        <w:rPr>
          <w:rFonts w:cs="Arial"/>
        </w:rPr>
      </w:pPr>
      <w:hyperlink r:id="rId2246"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order:LSR_ORD_REQ</w:t>
      </w:r>
      <w:r w:rsidRPr="007D3A04">
        <w:rPr>
          <w:rFonts w:cs="Arial"/>
          <w:color w:val="0000FF"/>
        </w:rPr>
        <w:t>&gt;</w:t>
      </w:r>
    </w:p>
    <w:p w14:paraId="1263122A" w14:textId="77777777" w:rsidR="006A39A3" w:rsidRPr="007D3A04" w:rsidRDefault="006A39A3" w:rsidP="006A39A3">
      <w:pPr>
        <w:ind w:hanging="480"/>
        <w:rPr>
          <w:rFonts w:cs="Arial"/>
        </w:rPr>
      </w:pPr>
      <w:hyperlink r:id="rId2247"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order:HDR</w:t>
      </w:r>
      <w:r w:rsidRPr="007D3A04">
        <w:rPr>
          <w:rFonts w:cs="Arial"/>
          <w:color w:val="0000FF"/>
        </w:rPr>
        <w:t>&gt;</w:t>
      </w:r>
    </w:p>
    <w:p w14:paraId="7DBC9AF0"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order:CCNA</w:t>
      </w:r>
      <w:r w:rsidRPr="007D3A04">
        <w:rPr>
          <w:rFonts w:cs="Arial"/>
          <w:color w:val="0000FF"/>
        </w:rPr>
        <w:t>&gt;</w:t>
      </w:r>
      <w:r w:rsidRPr="007D3A04">
        <w:rPr>
          <w:rFonts w:cs="Arial"/>
          <w:bCs/>
        </w:rPr>
        <w:t>ZXL</w:t>
      </w:r>
      <w:r w:rsidRPr="007D3A04">
        <w:rPr>
          <w:rFonts w:cs="Arial"/>
          <w:color w:val="0000FF"/>
        </w:rPr>
        <w:t>&lt;/</w:t>
      </w:r>
      <w:r w:rsidRPr="007D3A04">
        <w:rPr>
          <w:rFonts w:cs="Arial"/>
          <w:color w:val="990000"/>
        </w:rPr>
        <w:t>order:CCNA</w:t>
      </w:r>
      <w:r w:rsidRPr="007D3A04">
        <w:rPr>
          <w:rFonts w:cs="Arial"/>
          <w:color w:val="0000FF"/>
        </w:rPr>
        <w:t>&gt;</w:t>
      </w:r>
      <w:r w:rsidRPr="007D3A04">
        <w:rPr>
          <w:rFonts w:cs="Arial"/>
        </w:rPr>
        <w:t xml:space="preserve"> </w:t>
      </w:r>
    </w:p>
    <w:p w14:paraId="4790E68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order:PON</w:t>
      </w:r>
      <w:r w:rsidRPr="007D3A04">
        <w:rPr>
          <w:rFonts w:cs="Arial"/>
          <w:color w:val="0000FF"/>
        </w:rPr>
        <w:t>&gt;</w:t>
      </w:r>
      <w:r w:rsidRPr="007D3A04">
        <w:rPr>
          <w:rFonts w:cs="Arial"/>
          <w:bCs/>
        </w:rPr>
        <w:t>CVT00E68R31</w:t>
      </w:r>
      <w:r w:rsidRPr="007D3A04">
        <w:rPr>
          <w:rFonts w:cs="Arial"/>
          <w:color w:val="0000FF"/>
        </w:rPr>
        <w:t>&lt;/</w:t>
      </w:r>
      <w:r w:rsidRPr="007D3A04">
        <w:rPr>
          <w:rFonts w:cs="Arial"/>
          <w:color w:val="990000"/>
        </w:rPr>
        <w:t>order:PON</w:t>
      </w:r>
      <w:r w:rsidRPr="007D3A04">
        <w:rPr>
          <w:rFonts w:cs="Arial"/>
          <w:color w:val="0000FF"/>
        </w:rPr>
        <w:t>&gt;</w:t>
      </w:r>
      <w:r w:rsidRPr="007D3A04">
        <w:rPr>
          <w:rFonts w:cs="Arial"/>
        </w:rPr>
        <w:t xml:space="preserve"> </w:t>
      </w:r>
    </w:p>
    <w:p w14:paraId="1CE937F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order:VER</w:t>
      </w:r>
      <w:r w:rsidRPr="007D3A04">
        <w:rPr>
          <w:rFonts w:cs="Arial"/>
          <w:color w:val="0000FF"/>
        </w:rPr>
        <w:t>&gt;</w:t>
      </w:r>
      <w:r w:rsidRPr="007D3A04">
        <w:rPr>
          <w:rFonts w:cs="Arial"/>
          <w:bCs/>
        </w:rPr>
        <w:t>00</w:t>
      </w:r>
      <w:r w:rsidRPr="007D3A04">
        <w:rPr>
          <w:rFonts w:cs="Arial"/>
          <w:color w:val="0000FF"/>
        </w:rPr>
        <w:t>&lt;/</w:t>
      </w:r>
      <w:r w:rsidRPr="007D3A04">
        <w:rPr>
          <w:rFonts w:cs="Arial"/>
          <w:color w:val="990000"/>
        </w:rPr>
        <w:t>order:VER</w:t>
      </w:r>
      <w:r w:rsidRPr="007D3A04">
        <w:rPr>
          <w:rFonts w:cs="Arial"/>
          <w:color w:val="0000FF"/>
        </w:rPr>
        <w:t>&gt;</w:t>
      </w:r>
      <w:r w:rsidRPr="007D3A04">
        <w:rPr>
          <w:rFonts w:cs="Arial"/>
        </w:rPr>
        <w:t xml:space="preserve"> </w:t>
      </w:r>
    </w:p>
    <w:p w14:paraId="3A15C86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order:ATN</w:t>
      </w:r>
      <w:r w:rsidRPr="007D3A04">
        <w:rPr>
          <w:rFonts w:cs="Arial"/>
          <w:color w:val="0000FF"/>
        </w:rPr>
        <w:t>&gt;</w:t>
      </w:r>
      <w:r w:rsidRPr="007D3A04">
        <w:rPr>
          <w:rFonts w:cs="Arial"/>
          <w:bCs/>
        </w:rPr>
        <w:t>9042611136</w:t>
      </w:r>
      <w:r w:rsidRPr="007D3A04">
        <w:rPr>
          <w:rFonts w:cs="Arial"/>
          <w:color w:val="0000FF"/>
        </w:rPr>
        <w:t>&lt;/</w:t>
      </w:r>
      <w:r w:rsidRPr="007D3A04">
        <w:rPr>
          <w:rFonts w:cs="Arial"/>
          <w:color w:val="990000"/>
        </w:rPr>
        <w:t>order:ATN</w:t>
      </w:r>
      <w:r w:rsidRPr="007D3A04">
        <w:rPr>
          <w:rFonts w:cs="Arial"/>
          <w:color w:val="0000FF"/>
        </w:rPr>
        <w:t>&gt;</w:t>
      </w:r>
      <w:r w:rsidRPr="007D3A04">
        <w:rPr>
          <w:rFonts w:cs="Arial"/>
        </w:rPr>
        <w:t xml:space="preserve"> </w:t>
      </w:r>
    </w:p>
    <w:p w14:paraId="70B66CB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order:RVER</w:t>
      </w:r>
      <w:r w:rsidRPr="007D3A04">
        <w:rPr>
          <w:rFonts w:cs="Arial"/>
          <w:color w:val="0000FF"/>
        </w:rPr>
        <w:t>&gt;</w:t>
      </w:r>
      <w:r w:rsidRPr="007D3A04">
        <w:rPr>
          <w:rFonts w:cs="Arial"/>
          <w:bCs/>
        </w:rPr>
        <w:t>10.05</w:t>
      </w:r>
      <w:r w:rsidRPr="007D3A04">
        <w:rPr>
          <w:rFonts w:cs="Arial"/>
          <w:color w:val="0000FF"/>
        </w:rPr>
        <w:t>&lt;/</w:t>
      </w:r>
      <w:r w:rsidRPr="007D3A04">
        <w:rPr>
          <w:rFonts w:cs="Arial"/>
          <w:color w:val="990000"/>
        </w:rPr>
        <w:t>order:RVER</w:t>
      </w:r>
      <w:r w:rsidRPr="007D3A04">
        <w:rPr>
          <w:rFonts w:cs="Arial"/>
          <w:color w:val="0000FF"/>
        </w:rPr>
        <w:t>&gt;</w:t>
      </w:r>
      <w:r w:rsidRPr="007D3A04">
        <w:rPr>
          <w:rFonts w:cs="Arial"/>
        </w:rPr>
        <w:t xml:space="preserve"> </w:t>
      </w:r>
    </w:p>
    <w:p w14:paraId="21766D8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order:CC</w:t>
      </w:r>
      <w:r w:rsidRPr="007D3A04">
        <w:rPr>
          <w:rFonts w:cs="Arial"/>
          <w:color w:val="0000FF"/>
        </w:rPr>
        <w:t>&gt;</w:t>
      </w:r>
      <w:r w:rsidRPr="007D3A04">
        <w:rPr>
          <w:rFonts w:cs="Arial"/>
          <w:bCs/>
        </w:rPr>
        <w:t>9999</w:t>
      </w:r>
      <w:r w:rsidRPr="007D3A04">
        <w:rPr>
          <w:rFonts w:cs="Arial"/>
          <w:color w:val="0000FF"/>
        </w:rPr>
        <w:t>&lt;/</w:t>
      </w:r>
      <w:r w:rsidRPr="007D3A04">
        <w:rPr>
          <w:rFonts w:cs="Arial"/>
          <w:color w:val="990000"/>
        </w:rPr>
        <w:t>order:CC</w:t>
      </w:r>
      <w:r w:rsidRPr="007D3A04">
        <w:rPr>
          <w:rFonts w:cs="Arial"/>
          <w:color w:val="0000FF"/>
        </w:rPr>
        <w:t>&gt;</w:t>
      </w:r>
      <w:r w:rsidRPr="007D3A04">
        <w:rPr>
          <w:rFonts w:cs="Arial"/>
        </w:rPr>
        <w:t xml:space="preserve"> </w:t>
      </w:r>
    </w:p>
    <w:p w14:paraId="57545FA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order:STATE</w:t>
      </w:r>
      <w:r w:rsidRPr="007D3A04">
        <w:rPr>
          <w:rFonts w:cs="Arial"/>
          <w:color w:val="0000FF"/>
        </w:rPr>
        <w:t>&gt;</w:t>
      </w:r>
      <w:r w:rsidRPr="007D3A04">
        <w:rPr>
          <w:rFonts w:cs="Arial"/>
          <w:bCs/>
        </w:rPr>
        <w:t>FL</w:t>
      </w:r>
      <w:r w:rsidRPr="007D3A04">
        <w:rPr>
          <w:rFonts w:cs="Arial"/>
          <w:color w:val="0000FF"/>
        </w:rPr>
        <w:t>&lt;/</w:t>
      </w:r>
      <w:r w:rsidRPr="007D3A04">
        <w:rPr>
          <w:rFonts w:cs="Arial"/>
          <w:color w:val="990000"/>
        </w:rPr>
        <w:t>order:STATE</w:t>
      </w:r>
      <w:r w:rsidRPr="007D3A04">
        <w:rPr>
          <w:rFonts w:cs="Arial"/>
          <w:color w:val="0000FF"/>
        </w:rPr>
        <w:t>&gt;</w:t>
      </w:r>
      <w:r w:rsidRPr="007D3A04">
        <w:rPr>
          <w:rFonts w:cs="Arial"/>
        </w:rPr>
        <w:t xml:space="preserve"> </w:t>
      </w:r>
    </w:p>
    <w:p w14:paraId="5AE68FC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order:DTSENT</w:t>
      </w:r>
      <w:r w:rsidRPr="007D3A04">
        <w:rPr>
          <w:rFonts w:cs="Arial"/>
          <w:color w:val="0000FF"/>
        </w:rPr>
        <w:t>&gt;</w:t>
      </w:r>
      <w:r w:rsidRPr="007D3A04">
        <w:rPr>
          <w:rFonts w:cs="Arial"/>
          <w:bCs/>
        </w:rPr>
        <w:t>200906220830AM</w:t>
      </w:r>
      <w:r w:rsidRPr="007D3A04">
        <w:rPr>
          <w:rFonts w:cs="Arial"/>
          <w:color w:val="0000FF"/>
        </w:rPr>
        <w:t>&lt;/</w:t>
      </w:r>
      <w:r w:rsidRPr="007D3A04">
        <w:rPr>
          <w:rFonts w:cs="Arial"/>
          <w:color w:val="990000"/>
        </w:rPr>
        <w:t>order:DTSENT</w:t>
      </w:r>
      <w:r w:rsidRPr="007D3A04">
        <w:rPr>
          <w:rFonts w:cs="Arial"/>
          <w:color w:val="0000FF"/>
        </w:rPr>
        <w:t>&gt;</w:t>
      </w:r>
      <w:r w:rsidRPr="007D3A04">
        <w:rPr>
          <w:rFonts w:cs="Arial"/>
        </w:rPr>
        <w:t xml:space="preserve"> </w:t>
      </w:r>
    </w:p>
    <w:p w14:paraId="5A271777"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order:MSG_TIMESTAMP</w:t>
      </w:r>
      <w:r w:rsidRPr="007D3A04">
        <w:rPr>
          <w:rFonts w:cs="Arial"/>
          <w:color w:val="0000FF"/>
        </w:rPr>
        <w:t>&gt;</w:t>
      </w:r>
      <w:r w:rsidRPr="007D3A04">
        <w:rPr>
          <w:rFonts w:cs="Arial"/>
          <w:bCs/>
        </w:rPr>
        <w:t>2009-06-22T08:30:59-05:00</w:t>
      </w:r>
      <w:r w:rsidRPr="007D3A04">
        <w:rPr>
          <w:rFonts w:cs="Arial"/>
          <w:color w:val="0000FF"/>
        </w:rPr>
        <w:t>&lt;/</w:t>
      </w:r>
      <w:r w:rsidRPr="007D3A04">
        <w:rPr>
          <w:rFonts w:cs="Arial"/>
          <w:color w:val="990000"/>
        </w:rPr>
        <w:t>order:MSG_TIMESTAMP</w:t>
      </w:r>
      <w:r w:rsidRPr="007D3A04">
        <w:rPr>
          <w:rFonts w:cs="Arial"/>
          <w:color w:val="0000FF"/>
        </w:rPr>
        <w:t>&gt;</w:t>
      </w:r>
      <w:r w:rsidRPr="007D3A04">
        <w:rPr>
          <w:rFonts w:cs="Arial"/>
        </w:rPr>
        <w:t xml:space="preserve"> </w:t>
      </w:r>
    </w:p>
    <w:p w14:paraId="28BC1D54"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order:HDR</w:t>
      </w:r>
      <w:r w:rsidRPr="007D3A04">
        <w:rPr>
          <w:rFonts w:cs="Arial"/>
          <w:color w:val="0000FF"/>
        </w:rPr>
        <w:t>&gt;</w:t>
      </w:r>
    </w:p>
    <w:p w14:paraId="53BDE4F9" w14:textId="77777777" w:rsidR="006A39A3" w:rsidRPr="007D3A04" w:rsidRDefault="006A39A3" w:rsidP="006A39A3">
      <w:pPr>
        <w:ind w:hanging="480"/>
        <w:rPr>
          <w:rFonts w:cs="Arial"/>
        </w:rPr>
      </w:pPr>
      <w:hyperlink r:id="rId2248"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order:LSR</w:t>
      </w:r>
      <w:r w:rsidRPr="007D3A04">
        <w:rPr>
          <w:rFonts w:cs="Arial"/>
          <w:color w:val="0000FF"/>
        </w:rPr>
        <w:t>&gt;</w:t>
      </w:r>
    </w:p>
    <w:p w14:paraId="37060CE8" w14:textId="77777777" w:rsidR="006A39A3" w:rsidRPr="007D3A04" w:rsidRDefault="006A39A3" w:rsidP="006A39A3">
      <w:pPr>
        <w:ind w:hanging="480"/>
        <w:rPr>
          <w:rFonts w:cs="Arial"/>
        </w:rPr>
      </w:pPr>
      <w:hyperlink r:id="rId2249"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order:LSR_ADMIN</w:t>
      </w:r>
      <w:r w:rsidRPr="007D3A04">
        <w:rPr>
          <w:rFonts w:cs="Arial"/>
          <w:color w:val="0000FF"/>
        </w:rPr>
        <w:t>&gt;</w:t>
      </w:r>
    </w:p>
    <w:p w14:paraId="7E2A020F"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order:SC</w:t>
      </w:r>
      <w:r w:rsidRPr="007D3A04">
        <w:rPr>
          <w:rFonts w:cs="Arial"/>
          <w:color w:val="0000FF"/>
        </w:rPr>
        <w:t>&gt;</w:t>
      </w:r>
      <w:r w:rsidRPr="007D3A04">
        <w:rPr>
          <w:rFonts w:cs="Arial"/>
          <w:bCs/>
        </w:rPr>
        <w:t>LCSC</w:t>
      </w:r>
      <w:r w:rsidRPr="007D3A04">
        <w:rPr>
          <w:rFonts w:cs="Arial"/>
          <w:color w:val="0000FF"/>
        </w:rPr>
        <w:t>&lt;/</w:t>
      </w:r>
      <w:r w:rsidRPr="007D3A04">
        <w:rPr>
          <w:rFonts w:cs="Arial"/>
          <w:color w:val="990000"/>
        </w:rPr>
        <w:t>order:SC</w:t>
      </w:r>
      <w:r w:rsidRPr="007D3A04">
        <w:rPr>
          <w:rFonts w:cs="Arial"/>
          <w:color w:val="0000FF"/>
        </w:rPr>
        <w:t>&gt;</w:t>
      </w:r>
      <w:r w:rsidRPr="007D3A04">
        <w:rPr>
          <w:rFonts w:cs="Arial"/>
        </w:rPr>
        <w:t xml:space="preserve"> </w:t>
      </w:r>
    </w:p>
    <w:p w14:paraId="2C9DFB3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order:PROJECT</w:t>
      </w:r>
      <w:r w:rsidRPr="007D3A04">
        <w:rPr>
          <w:rFonts w:cs="Arial"/>
          <w:color w:val="0000FF"/>
        </w:rPr>
        <w:t>&gt;</w:t>
      </w:r>
      <w:r w:rsidRPr="007D3A04">
        <w:rPr>
          <w:rFonts w:cs="Arial"/>
          <w:bCs/>
        </w:rPr>
        <w:t>CAVENOBILL</w:t>
      </w:r>
      <w:r w:rsidRPr="007D3A04">
        <w:rPr>
          <w:rFonts w:cs="Arial"/>
          <w:color w:val="0000FF"/>
        </w:rPr>
        <w:t>&lt;/</w:t>
      </w:r>
      <w:r w:rsidRPr="007D3A04">
        <w:rPr>
          <w:rFonts w:cs="Arial"/>
          <w:color w:val="990000"/>
        </w:rPr>
        <w:t>order:PROJECT</w:t>
      </w:r>
      <w:r w:rsidRPr="007D3A04">
        <w:rPr>
          <w:rFonts w:cs="Arial"/>
          <w:color w:val="0000FF"/>
        </w:rPr>
        <w:t>&gt;</w:t>
      </w:r>
      <w:r w:rsidRPr="007D3A04">
        <w:rPr>
          <w:rFonts w:cs="Arial"/>
        </w:rPr>
        <w:t xml:space="preserve"> </w:t>
      </w:r>
    </w:p>
    <w:p w14:paraId="43BBAAA0"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order:REQTYP</w:t>
      </w:r>
      <w:r w:rsidRPr="007D3A04">
        <w:rPr>
          <w:rFonts w:cs="Arial"/>
          <w:color w:val="0000FF"/>
        </w:rPr>
        <w:t>&gt;</w:t>
      </w:r>
      <w:r w:rsidRPr="007D3A04">
        <w:rPr>
          <w:rFonts w:cs="Arial"/>
          <w:bCs/>
        </w:rPr>
        <w:t>EB</w:t>
      </w:r>
      <w:r w:rsidRPr="007D3A04">
        <w:rPr>
          <w:rFonts w:cs="Arial"/>
          <w:color w:val="0000FF"/>
        </w:rPr>
        <w:t>&lt;/</w:t>
      </w:r>
      <w:r w:rsidRPr="007D3A04">
        <w:rPr>
          <w:rFonts w:cs="Arial"/>
          <w:color w:val="990000"/>
        </w:rPr>
        <w:t>order:REQTYP</w:t>
      </w:r>
      <w:r w:rsidRPr="007D3A04">
        <w:rPr>
          <w:rFonts w:cs="Arial"/>
          <w:color w:val="0000FF"/>
        </w:rPr>
        <w:t>&gt;</w:t>
      </w:r>
      <w:r w:rsidRPr="007D3A04">
        <w:rPr>
          <w:rFonts w:cs="Arial"/>
        </w:rPr>
        <w:t xml:space="preserve"> </w:t>
      </w:r>
    </w:p>
    <w:p w14:paraId="118D8BB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order:ACT</w:t>
      </w:r>
      <w:r w:rsidRPr="007D3A04">
        <w:rPr>
          <w:rFonts w:cs="Arial"/>
          <w:color w:val="0000FF"/>
        </w:rPr>
        <w:t>&gt;</w:t>
      </w:r>
      <w:r w:rsidRPr="007D3A04">
        <w:rPr>
          <w:rFonts w:cs="Arial"/>
          <w:bCs/>
        </w:rPr>
        <w:t>V</w:t>
      </w:r>
      <w:r w:rsidRPr="007D3A04">
        <w:rPr>
          <w:rFonts w:cs="Arial"/>
          <w:color w:val="0000FF"/>
        </w:rPr>
        <w:t>&lt;/</w:t>
      </w:r>
      <w:r w:rsidRPr="007D3A04">
        <w:rPr>
          <w:rFonts w:cs="Arial"/>
          <w:color w:val="990000"/>
        </w:rPr>
        <w:t>order:ACT</w:t>
      </w:r>
      <w:r w:rsidRPr="007D3A04">
        <w:rPr>
          <w:rFonts w:cs="Arial"/>
          <w:color w:val="0000FF"/>
        </w:rPr>
        <w:t>&gt;</w:t>
      </w:r>
      <w:r w:rsidRPr="007D3A04">
        <w:rPr>
          <w:rFonts w:cs="Arial"/>
        </w:rPr>
        <w:t xml:space="preserve"> </w:t>
      </w:r>
    </w:p>
    <w:p w14:paraId="7E35281E" w14:textId="77777777" w:rsidR="006A39A3" w:rsidRPr="00495B2C" w:rsidRDefault="006A39A3" w:rsidP="006A39A3">
      <w:pPr>
        <w:ind w:hanging="480"/>
        <w:rPr>
          <w:rFonts w:cs="Arial"/>
          <w:lang w:val="es-ES"/>
        </w:rPr>
      </w:pPr>
      <w:r w:rsidRPr="007D3A04">
        <w:rPr>
          <w:rFonts w:cs="Courier New"/>
          <w:bCs/>
          <w:color w:val="FF0000"/>
        </w:rPr>
        <w:t> </w:t>
      </w:r>
      <w:r w:rsidRPr="007D3A04">
        <w:rPr>
          <w:rFonts w:cs="Arial"/>
        </w:rPr>
        <w:t xml:space="preserve"> </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bCs/>
          <w:lang w:val="es-ES"/>
        </w:rPr>
        <w:t>C</w:t>
      </w:r>
      <w:r w:rsidRPr="00495B2C">
        <w:rPr>
          <w:rFonts w:cs="Arial"/>
          <w:color w:val="0000FF"/>
          <w:lang w:val="es-ES"/>
        </w:rPr>
        <w:t>&lt;/</w:t>
      </w:r>
      <w:r w:rsidRPr="00495B2C">
        <w:rPr>
          <w:rFonts w:cs="Arial"/>
          <w:color w:val="990000"/>
          <w:lang w:val="es-ES"/>
        </w:rPr>
        <w:t>order:MI</w:t>
      </w:r>
      <w:r w:rsidRPr="00495B2C">
        <w:rPr>
          <w:rFonts w:cs="Arial"/>
          <w:color w:val="0000FF"/>
          <w:lang w:val="es-ES"/>
        </w:rPr>
        <w:t>&gt;</w:t>
      </w:r>
      <w:r w:rsidRPr="00495B2C">
        <w:rPr>
          <w:rFonts w:cs="Arial"/>
          <w:lang w:val="es-ES"/>
        </w:rPr>
        <w:t xml:space="preserve"> </w:t>
      </w:r>
    </w:p>
    <w:p w14:paraId="5850FBC9" w14:textId="77777777" w:rsidR="006A39A3" w:rsidRPr="007D3A04" w:rsidRDefault="006A39A3" w:rsidP="006A39A3">
      <w:pPr>
        <w:ind w:hanging="480"/>
        <w:rPr>
          <w:rFonts w:cs="Arial"/>
        </w:rPr>
      </w:pPr>
      <w:hyperlink r:id="rId2250"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order:AUTHORIZATION</w:t>
      </w:r>
      <w:r w:rsidRPr="007D3A04">
        <w:rPr>
          <w:rFonts w:cs="Arial"/>
          <w:color w:val="0000FF"/>
        </w:rPr>
        <w:t>&gt;</w:t>
      </w:r>
    </w:p>
    <w:p w14:paraId="35D835A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order:TOS</w:t>
      </w:r>
      <w:r w:rsidRPr="007D3A04">
        <w:rPr>
          <w:rFonts w:cs="Arial"/>
          <w:color w:val="0000FF"/>
        </w:rPr>
        <w:t>&gt;</w:t>
      </w:r>
      <w:r w:rsidRPr="007D3A04">
        <w:rPr>
          <w:rFonts w:cs="Arial"/>
          <w:bCs/>
        </w:rPr>
        <w:t>1AF-</w:t>
      </w:r>
      <w:r w:rsidRPr="007D3A04">
        <w:rPr>
          <w:rFonts w:cs="Arial"/>
          <w:color w:val="0000FF"/>
        </w:rPr>
        <w:t>&lt;/</w:t>
      </w:r>
      <w:r w:rsidRPr="007D3A04">
        <w:rPr>
          <w:rFonts w:cs="Arial"/>
          <w:color w:val="990000"/>
        </w:rPr>
        <w:t>order:TOS</w:t>
      </w:r>
      <w:r w:rsidRPr="007D3A04">
        <w:rPr>
          <w:rFonts w:cs="Arial"/>
          <w:color w:val="0000FF"/>
        </w:rPr>
        <w:t>&gt;</w:t>
      </w:r>
      <w:r w:rsidRPr="007D3A04">
        <w:rPr>
          <w:rFonts w:cs="Arial"/>
        </w:rPr>
        <w:t xml:space="preserve"> </w:t>
      </w:r>
    </w:p>
    <w:p w14:paraId="428EDCC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order:DDD</w:t>
      </w:r>
      <w:r w:rsidRPr="007D3A04">
        <w:rPr>
          <w:rFonts w:cs="Arial"/>
          <w:color w:val="0000FF"/>
        </w:rPr>
        <w:t>&gt;</w:t>
      </w:r>
      <w:r w:rsidRPr="007D3A04">
        <w:rPr>
          <w:rFonts w:cs="Arial"/>
          <w:bCs/>
        </w:rPr>
        <w:t>20091010</w:t>
      </w:r>
      <w:r w:rsidRPr="007D3A04">
        <w:rPr>
          <w:rFonts w:cs="Arial"/>
          <w:color w:val="0000FF"/>
        </w:rPr>
        <w:t>&lt;/</w:t>
      </w:r>
      <w:r w:rsidRPr="007D3A04">
        <w:rPr>
          <w:rFonts w:cs="Arial"/>
          <w:color w:val="990000"/>
        </w:rPr>
        <w:t>order:DDD</w:t>
      </w:r>
      <w:r w:rsidRPr="007D3A04">
        <w:rPr>
          <w:rFonts w:cs="Arial"/>
          <w:color w:val="0000FF"/>
        </w:rPr>
        <w:t>&gt;</w:t>
      </w:r>
      <w:r w:rsidRPr="007D3A04">
        <w:rPr>
          <w:rFonts w:cs="Arial"/>
        </w:rPr>
        <w:t xml:space="preserve"> </w:t>
      </w:r>
    </w:p>
    <w:p w14:paraId="7DB9607D"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order:AUTHORIZATION</w:t>
      </w:r>
      <w:r w:rsidRPr="007D3A04">
        <w:rPr>
          <w:rFonts w:cs="Arial"/>
          <w:color w:val="0000FF"/>
        </w:rPr>
        <w:t>&gt;</w:t>
      </w:r>
    </w:p>
    <w:p w14:paraId="4BB78835"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order:LSR_ADMIN</w:t>
      </w:r>
      <w:r w:rsidRPr="007D3A04">
        <w:rPr>
          <w:rFonts w:cs="Arial"/>
          <w:color w:val="0000FF"/>
        </w:rPr>
        <w:t>&gt;</w:t>
      </w:r>
    </w:p>
    <w:p w14:paraId="5AF12933" w14:textId="77777777" w:rsidR="006A39A3" w:rsidRPr="007D3A04" w:rsidRDefault="006A39A3" w:rsidP="006A39A3">
      <w:pPr>
        <w:ind w:hanging="480"/>
        <w:rPr>
          <w:rFonts w:cs="Arial"/>
        </w:rPr>
      </w:pPr>
      <w:hyperlink r:id="rId2251"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order:LSR_BILL</w:t>
      </w:r>
      <w:r w:rsidRPr="007D3A04">
        <w:rPr>
          <w:rFonts w:cs="Arial"/>
          <w:color w:val="0000FF"/>
        </w:rPr>
        <w:t>&gt;</w:t>
      </w:r>
    </w:p>
    <w:p w14:paraId="70C6827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order:BAN1</w:t>
      </w:r>
      <w:r w:rsidRPr="007D3A04">
        <w:rPr>
          <w:rFonts w:cs="Arial"/>
          <w:color w:val="0000FF"/>
        </w:rPr>
        <w:t>&gt;</w:t>
      </w:r>
      <w:r w:rsidRPr="007D3A04">
        <w:rPr>
          <w:rFonts w:cs="Arial"/>
          <w:bCs/>
        </w:rPr>
        <w:t>904Q885521521</w:t>
      </w:r>
      <w:r w:rsidRPr="007D3A04">
        <w:rPr>
          <w:rFonts w:cs="Arial"/>
          <w:color w:val="0000FF"/>
        </w:rPr>
        <w:t>&lt;/</w:t>
      </w:r>
      <w:r w:rsidRPr="007D3A04">
        <w:rPr>
          <w:rFonts w:cs="Arial"/>
          <w:color w:val="990000"/>
        </w:rPr>
        <w:t>order:BAN1</w:t>
      </w:r>
      <w:r w:rsidRPr="007D3A04">
        <w:rPr>
          <w:rFonts w:cs="Arial"/>
          <w:color w:val="0000FF"/>
        </w:rPr>
        <w:t>&gt;</w:t>
      </w:r>
      <w:r w:rsidRPr="007D3A04">
        <w:rPr>
          <w:rFonts w:cs="Arial"/>
        </w:rPr>
        <w:t xml:space="preserve"> </w:t>
      </w:r>
    </w:p>
    <w:p w14:paraId="0A87C92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order:LSR_BILL</w:t>
      </w:r>
      <w:r w:rsidRPr="007D3A04">
        <w:rPr>
          <w:rFonts w:cs="Arial"/>
          <w:color w:val="0000FF"/>
        </w:rPr>
        <w:t>&gt;</w:t>
      </w:r>
    </w:p>
    <w:p w14:paraId="163CA062" w14:textId="77777777" w:rsidR="006A39A3" w:rsidRPr="007D3A04" w:rsidRDefault="006A39A3" w:rsidP="006A39A3">
      <w:pPr>
        <w:ind w:hanging="480"/>
        <w:rPr>
          <w:rFonts w:cs="Arial"/>
        </w:rPr>
      </w:pPr>
      <w:hyperlink r:id="rId2252"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order:CONTACT</w:t>
      </w:r>
      <w:r w:rsidRPr="007D3A04">
        <w:rPr>
          <w:rFonts w:cs="Arial"/>
          <w:color w:val="0000FF"/>
        </w:rPr>
        <w:t>&gt;</w:t>
      </w:r>
    </w:p>
    <w:p w14:paraId="2EE1807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order:INIT</w:t>
      </w:r>
      <w:r w:rsidRPr="007D3A04">
        <w:rPr>
          <w:rFonts w:cs="Arial"/>
          <w:color w:val="0000FF"/>
        </w:rPr>
        <w:t>&gt;</w:t>
      </w:r>
      <w:r w:rsidRPr="007D3A04">
        <w:rPr>
          <w:rFonts w:cs="Arial"/>
          <w:bCs/>
        </w:rPr>
        <w:t>Bojangles</w:t>
      </w:r>
      <w:r w:rsidRPr="007D3A04">
        <w:rPr>
          <w:rFonts w:cs="Arial"/>
          <w:color w:val="0000FF"/>
        </w:rPr>
        <w:t>&lt;/</w:t>
      </w:r>
      <w:r w:rsidRPr="007D3A04">
        <w:rPr>
          <w:rFonts w:cs="Arial"/>
          <w:color w:val="990000"/>
        </w:rPr>
        <w:t>order:INIT</w:t>
      </w:r>
      <w:r w:rsidRPr="007D3A04">
        <w:rPr>
          <w:rFonts w:cs="Arial"/>
          <w:color w:val="0000FF"/>
        </w:rPr>
        <w:t>&gt;</w:t>
      </w:r>
      <w:r w:rsidRPr="007D3A04">
        <w:rPr>
          <w:rFonts w:cs="Arial"/>
        </w:rPr>
        <w:t xml:space="preserve"> </w:t>
      </w:r>
    </w:p>
    <w:p w14:paraId="1C09CC77"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order:INIT_TEL_NO</w:t>
      </w:r>
      <w:r w:rsidRPr="007D3A04">
        <w:rPr>
          <w:rFonts w:cs="Arial"/>
          <w:color w:val="0000FF"/>
        </w:rPr>
        <w:t>&gt;</w:t>
      </w:r>
      <w:r w:rsidRPr="007D3A04">
        <w:rPr>
          <w:rFonts w:cs="Arial"/>
          <w:bCs/>
        </w:rPr>
        <w:t>8884448888</w:t>
      </w:r>
      <w:r w:rsidRPr="007D3A04">
        <w:rPr>
          <w:rFonts w:cs="Arial"/>
          <w:color w:val="0000FF"/>
        </w:rPr>
        <w:t>&lt;/</w:t>
      </w:r>
      <w:r w:rsidRPr="007D3A04">
        <w:rPr>
          <w:rFonts w:cs="Arial"/>
          <w:color w:val="990000"/>
        </w:rPr>
        <w:t>order:INIT_TEL_NO</w:t>
      </w:r>
      <w:r w:rsidRPr="007D3A04">
        <w:rPr>
          <w:rFonts w:cs="Arial"/>
          <w:color w:val="0000FF"/>
        </w:rPr>
        <w:t>&gt;</w:t>
      </w:r>
      <w:r w:rsidRPr="007D3A04">
        <w:rPr>
          <w:rFonts w:cs="Arial"/>
        </w:rPr>
        <w:t xml:space="preserve"> </w:t>
      </w:r>
    </w:p>
    <w:p w14:paraId="3EF5C167"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order:INIT_FAX_NO</w:t>
      </w:r>
      <w:r w:rsidRPr="007D3A04">
        <w:rPr>
          <w:rFonts w:cs="Arial"/>
          <w:color w:val="0000FF"/>
        </w:rPr>
        <w:t>&gt;</w:t>
      </w:r>
      <w:r w:rsidRPr="007D3A04">
        <w:rPr>
          <w:rFonts w:cs="Arial"/>
          <w:bCs/>
        </w:rPr>
        <w:t>4448884444</w:t>
      </w:r>
      <w:r w:rsidRPr="007D3A04">
        <w:rPr>
          <w:rFonts w:cs="Arial"/>
          <w:color w:val="0000FF"/>
        </w:rPr>
        <w:t>&lt;/</w:t>
      </w:r>
      <w:r w:rsidRPr="007D3A04">
        <w:rPr>
          <w:rFonts w:cs="Arial"/>
          <w:color w:val="990000"/>
        </w:rPr>
        <w:t>order:INIT_FAX_NO</w:t>
      </w:r>
      <w:r w:rsidRPr="007D3A04">
        <w:rPr>
          <w:rFonts w:cs="Arial"/>
          <w:color w:val="0000FF"/>
        </w:rPr>
        <w:t>&gt;</w:t>
      </w:r>
      <w:r w:rsidRPr="007D3A04">
        <w:rPr>
          <w:rFonts w:cs="Arial"/>
        </w:rPr>
        <w:t xml:space="preserve"> </w:t>
      </w:r>
    </w:p>
    <w:p w14:paraId="750973E4" w14:textId="77777777" w:rsidR="006A39A3" w:rsidRPr="00495B2C" w:rsidRDefault="006A39A3" w:rsidP="006A39A3">
      <w:pPr>
        <w:ind w:hanging="480"/>
        <w:rPr>
          <w:rFonts w:cs="Arial"/>
          <w:lang w:val="es-ES"/>
        </w:rPr>
      </w:pPr>
      <w:r w:rsidRPr="007D3A04">
        <w:rPr>
          <w:rFonts w:cs="Courier New"/>
          <w:bCs/>
          <w:color w:val="FF0000"/>
        </w:rPr>
        <w:t> </w:t>
      </w:r>
      <w:r w:rsidRPr="007D3A04">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Twain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6AFEC1D"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2220005555</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601D8CC" w14:textId="77777777" w:rsidR="006A39A3" w:rsidRPr="007D3A04"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7D3A04">
        <w:rPr>
          <w:rFonts w:cs="Arial"/>
          <w:color w:val="0000FF"/>
        </w:rPr>
        <w:t>&lt;/</w:t>
      </w:r>
      <w:r w:rsidRPr="007D3A04">
        <w:rPr>
          <w:rFonts w:cs="Arial"/>
          <w:color w:val="990000"/>
        </w:rPr>
        <w:t>order:CONTACT</w:t>
      </w:r>
      <w:r w:rsidRPr="007D3A04">
        <w:rPr>
          <w:rFonts w:cs="Arial"/>
          <w:color w:val="0000FF"/>
        </w:rPr>
        <w:t>&gt;</w:t>
      </w:r>
    </w:p>
    <w:p w14:paraId="2FE6CFCB"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order:LSR</w:t>
      </w:r>
      <w:r w:rsidRPr="007D3A04">
        <w:rPr>
          <w:rFonts w:cs="Arial"/>
          <w:color w:val="0000FF"/>
        </w:rPr>
        <w:t>&gt;</w:t>
      </w:r>
    </w:p>
    <w:p w14:paraId="44BE75BD" w14:textId="77777777" w:rsidR="006A39A3" w:rsidRPr="007D3A04" w:rsidRDefault="006A39A3" w:rsidP="006A39A3">
      <w:pPr>
        <w:ind w:hanging="480"/>
        <w:rPr>
          <w:rFonts w:cs="Arial"/>
        </w:rPr>
      </w:pPr>
      <w:hyperlink r:id="rId2253"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order:EU</w:t>
      </w:r>
      <w:r w:rsidRPr="007D3A04">
        <w:rPr>
          <w:rFonts w:cs="Arial"/>
          <w:color w:val="0000FF"/>
        </w:rPr>
        <w:t>&gt;</w:t>
      </w:r>
    </w:p>
    <w:p w14:paraId="59B7A914" w14:textId="77777777" w:rsidR="006A39A3" w:rsidRPr="007D3A04" w:rsidRDefault="006A39A3" w:rsidP="006A39A3">
      <w:pPr>
        <w:ind w:hanging="480"/>
        <w:rPr>
          <w:rFonts w:cs="Arial"/>
        </w:rPr>
      </w:pPr>
      <w:hyperlink r:id="rId2254"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order:EU_BILL</w:t>
      </w:r>
      <w:r w:rsidRPr="007D3A04">
        <w:rPr>
          <w:rFonts w:cs="Arial"/>
          <w:color w:val="0000FF"/>
        </w:rPr>
        <w:t>&gt;</w:t>
      </w:r>
    </w:p>
    <w:p w14:paraId="75DE40CD"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order:EATN</w:t>
      </w:r>
      <w:r w:rsidRPr="007D3A04">
        <w:rPr>
          <w:rFonts w:cs="Arial"/>
          <w:color w:val="0000FF"/>
        </w:rPr>
        <w:t>&gt;</w:t>
      </w:r>
      <w:r w:rsidRPr="007D3A04">
        <w:rPr>
          <w:rFonts w:cs="Arial"/>
          <w:bCs/>
        </w:rPr>
        <w:t>9042611136</w:t>
      </w:r>
      <w:r w:rsidRPr="007D3A04">
        <w:rPr>
          <w:rFonts w:cs="Arial"/>
          <w:color w:val="0000FF"/>
        </w:rPr>
        <w:t>&lt;/</w:t>
      </w:r>
      <w:r w:rsidRPr="007D3A04">
        <w:rPr>
          <w:rFonts w:cs="Arial"/>
          <w:color w:val="990000"/>
        </w:rPr>
        <w:t>order:EATN</w:t>
      </w:r>
      <w:r w:rsidRPr="007D3A04">
        <w:rPr>
          <w:rFonts w:cs="Arial"/>
          <w:color w:val="0000FF"/>
        </w:rPr>
        <w:t>&gt;</w:t>
      </w:r>
      <w:r w:rsidRPr="007D3A04">
        <w:rPr>
          <w:rFonts w:cs="Arial"/>
        </w:rPr>
        <w:t xml:space="preserve"> </w:t>
      </w:r>
    </w:p>
    <w:p w14:paraId="6A68DED3"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order:EU_BILL</w:t>
      </w:r>
      <w:r w:rsidRPr="007D3A04">
        <w:rPr>
          <w:rFonts w:cs="Arial"/>
          <w:color w:val="0000FF"/>
        </w:rPr>
        <w:t>&gt;</w:t>
      </w:r>
    </w:p>
    <w:p w14:paraId="54392349" w14:textId="77777777" w:rsidR="006A39A3" w:rsidRPr="007D3A04" w:rsidRDefault="006A39A3" w:rsidP="006A39A3">
      <w:pPr>
        <w:ind w:hanging="480"/>
        <w:rPr>
          <w:rFonts w:cs="Arial"/>
        </w:rPr>
      </w:pPr>
      <w:hyperlink r:id="rId2255"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order:LOC_ACCESS</w:t>
      </w:r>
      <w:r w:rsidRPr="007D3A04">
        <w:rPr>
          <w:rFonts w:cs="Arial"/>
          <w:color w:val="0000FF"/>
        </w:rPr>
        <w:t>&gt;</w:t>
      </w:r>
    </w:p>
    <w:p w14:paraId="2F0B912B" w14:textId="77777777" w:rsidR="006A39A3" w:rsidRPr="007D3A04" w:rsidRDefault="006A39A3" w:rsidP="006A39A3">
      <w:pPr>
        <w:ind w:hanging="480"/>
        <w:rPr>
          <w:rFonts w:cs="Arial"/>
        </w:rPr>
      </w:pPr>
      <w:hyperlink r:id="rId2256"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order:LOC_ACCESS_HEADER_INFO</w:t>
      </w:r>
      <w:r w:rsidRPr="007D3A04">
        <w:rPr>
          <w:rFonts w:cs="Arial"/>
          <w:color w:val="0000FF"/>
        </w:rPr>
        <w:t>&gt;</w:t>
      </w:r>
    </w:p>
    <w:p w14:paraId="69CCFCC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order:NAME</w:t>
      </w:r>
      <w:r w:rsidRPr="007D3A04">
        <w:rPr>
          <w:rFonts w:cs="Arial"/>
          <w:color w:val="0000FF"/>
        </w:rPr>
        <w:t>&gt;</w:t>
      </w:r>
      <w:r w:rsidRPr="007D3A04">
        <w:rPr>
          <w:rFonts w:cs="Arial"/>
          <w:bCs/>
        </w:rPr>
        <w:t>Matress Madness</w:t>
      </w:r>
      <w:r w:rsidRPr="007D3A04">
        <w:rPr>
          <w:rFonts w:cs="Arial"/>
          <w:color w:val="0000FF"/>
        </w:rPr>
        <w:t>&lt;/</w:t>
      </w:r>
      <w:r w:rsidRPr="007D3A04">
        <w:rPr>
          <w:rFonts w:cs="Arial"/>
          <w:color w:val="990000"/>
        </w:rPr>
        <w:t>order:NAME</w:t>
      </w:r>
      <w:r w:rsidRPr="007D3A04">
        <w:rPr>
          <w:rFonts w:cs="Arial"/>
          <w:color w:val="0000FF"/>
        </w:rPr>
        <w:t>&gt;</w:t>
      </w:r>
      <w:r w:rsidRPr="007D3A04">
        <w:rPr>
          <w:rFonts w:cs="Arial"/>
        </w:rPr>
        <w:t xml:space="preserve"> </w:t>
      </w:r>
    </w:p>
    <w:p w14:paraId="780B5109" w14:textId="77777777" w:rsidR="006A39A3" w:rsidRPr="007D3A04" w:rsidRDefault="006A39A3" w:rsidP="006A39A3">
      <w:pPr>
        <w:ind w:hanging="480"/>
        <w:rPr>
          <w:rFonts w:cs="Arial"/>
        </w:rPr>
      </w:pPr>
      <w:hyperlink r:id="rId2257"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order:LOC_ACCESS_INFO</w:t>
      </w:r>
      <w:r w:rsidRPr="007D3A04">
        <w:rPr>
          <w:rFonts w:cs="Arial"/>
          <w:color w:val="0000FF"/>
        </w:rPr>
        <w:t>&gt;</w:t>
      </w:r>
    </w:p>
    <w:p w14:paraId="6530BD2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order:ELT</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order:ELT</w:t>
      </w:r>
      <w:r w:rsidRPr="007D3A04">
        <w:rPr>
          <w:rFonts w:cs="Arial"/>
          <w:color w:val="0000FF"/>
        </w:rPr>
        <w:t>&gt;</w:t>
      </w:r>
      <w:r w:rsidRPr="007D3A04">
        <w:rPr>
          <w:rFonts w:cs="Arial"/>
        </w:rPr>
        <w:t xml:space="preserve"> </w:t>
      </w:r>
    </w:p>
    <w:p w14:paraId="19D671BE"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order:LOC_ACCESS_INFO</w:t>
      </w:r>
      <w:r w:rsidRPr="007D3A04">
        <w:rPr>
          <w:rFonts w:cs="Arial"/>
          <w:color w:val="0000FF"/>
        </w:rPr>
        <w:t>&gt;</w:t>
      </w:r>
    </w:p>
    <w:p w14:paraId="52D64C4E"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order:LOC_ACCESS_HEADER_INFO</w:t>
      </w:r>
      <w:r w:rsidRPr="007D3A04">
        <w:rPr>
          <w:rFonts w:cs="Arial"/>
          <w:color w:val="0000FF"/>
        </w:rPr>
        <w:t>&gt;</w:t>
      </w:r>
    </w:p>
    <w:p w14:paraId="023A34B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order:LOC_ACCESS</w:t>
      </w:r>
      <w:r w:rsidRPr="007D3A04">
        <w:rPr>
          <w:rFonts w:cs="Arial"/>
          <w:color w:val="0000FF"/>
        </w:rPr>
        <w:t>&gt;</w:t>
      </w:r>
    </w:p>
    <w:p w14:paraId="0E0504EF"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order:EU</w:t>
      </w:r>
      <w:r w:rsidRPr="007D3A04">
        <w:rPr>
          <w:rFonts w:cs="Arial"/>
          <w:color w:val="0000FF"/>
        </w:rPr>
        <w:t>&gt;</w:t>
      </w:r>
    </w:p>
    <w:p w14:paraId="719AFDFF" w14:textId="77777777" w:rsidR="006A39A3" w:rsidRPr="007D3A04" w:rsidRDefault="006A39A3" w:rsidP="006A39A3">
      <w:pPr>
        <w:ind w:hanging="480"/>
        <w:rPr>
          <w:rFonts w:cs="Arial"/>
        </w:rPr>
      </w:pPr>
      <w:hyperlink r:id="rId2258"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order:RS</w:t>
      </w:r>
      <w:r w:rsidRPr="007D3A04">
        <w:rPr>
          <w:rFonts w:cs="Arial"/>
          <w:color w:val="0000FF"/>
        </w:rPr>
        <w:t>&gt;</w:t>
      </w:r>
    </w:p>
    <w:p w14:paraId="620F00D1" w14:textId="77777777" w:rsidR="006A39A3" w:rsidRPr="007D3A04" w:rsidRDefault="006A39A3" w:rsidP="006A39A3">
      <w:pPr>
        <w:ind w:hanging="480"/>
        <w:rPr>
          <w:rFonts w:cs="Arial"/>
        </w:rPr>
      </w:pPr>
      <w:hyperlink r:id="rId2259"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order:RS_ADMIN</w:t>
      </w:r>
      <w:r w:rsidRPr="007D3A04">
        <w:rPr>
          <w:rFonts w:cs="Arial"/>
          <w:color w:val="0000FF"/>
        </w:rPr>
        <w:t>&gt;</w:t>
      </w:r>
    </w:p>
    <w:p w14:paraId="749F426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order:RSQTY</w:t>
      </w:r>
      <w:r w:rsidRPr="007D3A04">
        <w:rPr>
          <w:rFonts w:cs="Arial"/>
          <w:color w:val="0000FF"/>
        </w:rPr>
        <w:t>&gt;</w:t>
      </w:r>
      <w:r w:rsidRPr="007D3A04">
        <w:rPr>
          <w:rFonts w:cs="Arial"/>
          <w:bCs/>
        </w:rPr>
        <w:t>004</w:t>
      </w:r>
      <w:r w:rsidRPr="007D3A04">
        <w:rPr>
          <w:rFonts w:cs="Arial"/>
          <w:color w:val="0000FF"/>
        </w:rPr>
        <w:t>&lt;/</w:t>
      </w:r>
      <w:r w:rsidRPr="007D3A04">
        <w:rPr>
          <w:rFonts w:cs="Arial"/>
          <w:color w:val="990000"/>
        </w:rPr>
        <w:t>order:RSQTY</w:t>
      </w:r>
      <w:r w:rsidRPr="007D3A04">
        <w:rPr>
          <w:rFonts w:cs="Arial"/>
          <w:color w:val="0000FF"/>
        </w:rPr>
        <w:t>&gt;</w:t>
      </w:r>
      <w:r w:rsidRPr="007D3A04">
        <w:rPr>
          <w:rFonts w:cs="Arial"/>
        </w:rPr>
        <w:t xml:space="preserve"> </w:t>
      </w:r>
    </w:p>
    <w:p w14:paraId="1CC2E8D2"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order:RS_ADMIN</w:t>
      </w:r>
      <w:r w:rsidRPr="007D3A04">
        <w:rPr>
          <w:rFonts w:cs="Arial"/>
          <w:color w:val="0000FF"/>
        </w:rPr>
        <w:t>&gt;</w:t>
      </w:r>
    </w:p>
    <w:p w14:paraId="7C6A88BE" w14:textId="77777777" w:rsidR="006A39A3" w:rsidRPr="007D3A04" w:rsidRDefault="006A39A3" w:rsidP="006A39A3">
      <w:pPr>
        <w:ind w:hanging="480"/>
        <w:rPr>
          <w:rFonts w:cs="Arial"/>
        </w:rPr>
      </w:pPr>
      <w:hyperlink r:id="rId2260"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1E0CD3A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bCs/>
        </w:rPr>
        <w:t>9042611136</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rPr>
        <w:t xml:space="preserve"> </w:t>
      </w:r>
    </w:p>
    <w:p w14:paraId="6D20F74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bCs/>
        </w:rPr>
        <w:t>MFB</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rPr>
        <w:t xml:space="preserve"> </w:t>
      </w:r>
    </w:p>
    <w:p w14:paraId="24BC16F2" w14:textId="77777777" w:rsidR="006A39A3" w:rsidRPr="007D3A04" w:rsidRDefault="006A39A3" w:rsidP="006A39A3">
      <w:pPr>
        <w:ind w:hanging="480"/>
        <w:rPr>
          <w:rFonts w:cs="Arial"/>
        </w:rPr>
      </w:pPr>
      <w:hyperlink r:id="rId2261"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5EC910F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bCs/>
        </w:rPr>
        <w:t>00001</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rPr>
        <w:t xml:space="preserve"> </w:t>
      </w:r>
    </w:p>
    <w:p w14:paraId="629C9F6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bCs/>
        </w:rPr>
        <w:t>V</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rPr>
        <w:t xml:space="preserve"> </w:t>
      </w:r>
    </w:p>
    <w:p w14:paraId="2D9C4428"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5EEF712B" w14:textId="77777777" w:rsidR="006A39A3" w:rsidRPr="007D3A04" w:rsidRDefault="006A39A3" w:rsidP="006A39A3">
      <w:pPr>
        <w:ind w:hanging="480"/>
        <w:rPr>
          <w:rFonts w:cs="Arial"/>
        </w:rPr>
      </w:pPr>
      <w:hyperlink r:id="rId2262"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22D57922"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rPr>
        <w:t xml:space="preserve"> </w:t>
      </w:r>
    </w:p>
    <w:p w14:paraId="7294C02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rPr>
        <w:t xml:space="preserve"> </w:t>
      </w:r>
    </w:p>
    <w:p w14:paraId="4F9C77DA"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40AEBE63" w14:textId="77777777" w:rsidR="006A39A3" w:rsidRPr="007D3A04" w:rsidRDefault="006A39A3" w:rsidP="006A39A3">
      <w:pPr>
        <w:ind w:hanging="480"/>
        <w:rPr>
          <w:rFonts w:cs="Arial"/>
        </w:rPr>
      </w:pPr>
      <w:hyperlink r:id="rId2263"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0ACAADC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1C79DF59"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ESM</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0A7A1F52"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0A1032EE" w14:textId="77777777" w:rsidR="006A39A3" w:rsidRPr="007D3A04" w:rsidRDefault="006A39A3" w:rsidP="006A39A3">
      <w:pPr>
        <w:ind w:hanging="480"/>
        <w:rPr>
          <w:rFonts w:cs="Arial"/>
        </w:rPr>
      </w:pPr>
      <w:hyperlink r:id="rId2264"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2A7E996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55CF95B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CREX4</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17AFD8D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501E6288" w14:textId="77777777" w:rsidR="006A39A3" w:rsidRPr="007D3A04" w:rsidRDefault="006A39A3" w:rsidP="006A39A3">
      <w:pPr>
        <w:ind w:hanging="480"/>
        <w:rPr>
          <w:rFonts w:cs="Arial"/>
        </w:rPr>
      </w:pPr>
      <w:hyperlink r:id="rId2265"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38B6DE9D"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order:BA</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order:BA</w:t>
      </w:r>
      <w:r w:rsidRPr="007D3A04">
        <w:rPr>
          <w:rFonts w:cs="Arial"/>
          <w:color w:val="0000FF"/>
        </w:rPr>
        <w:t>&gt;</w:t>
      </w:r>
      <w:r w:rsidRPr="007D3A04">
        <w:rPr>
          <w:rFonts w:cs="Arial"/>
        </w:rPr>
        <w:t xml:space="preserve"> </w:t>
      </w:r>
    </w:p>
    <w:p w14:paraId="5A86F36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rPr>
        <w:t xml:space="preserve"> </w:t>
      </w:r>
    </w:p>
    <w:p w14:paraId="063432AD"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1B88C72E"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694DE941" w14:textId="77777777" w:rsidR="006A39A3" w:rsidRPr="007D3A04" w:rsidRDefault="006A39A3" w:rsidP="006A39A3">
      <w:pPr>
        <w:ind w:hanging="480"/>
        <w:rPr>
          <w:rFonts w:cs="Arial"/>
        </w:rPr>
      </w:pPr>
      <w:hyperlink r:id="rId2266"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6CFA4FA2"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bCs/>
        </w:rPr>
        <w:t>9042616165</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rPr>
        <w:t xml:space="preserve"> </w:t>
      </w:r>
    </w:p>
    <w:p w14:paraId="59CDDEB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bCs/>
        </w:rPr>
        <w:t>MFB</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rPr>
        <w:t xml:space="preserve"> </w:t>
      </w:r>
    </w:p>
    <w:p w14:paraId="49E58C1C" w14:textId="77777777" w:rsidR="006A39A3" w:rsidRPr="007D3A04" w:rsidRDefault="006A39A3" w:rsidP="006A39A3">
      <w:pPr>
        <w:ind w:hanging="480"/>
        <w:rPr>
          <w:rFonts w:cs="Arial"/>
        </w:rPr>
      </w:pPr>
      <w:hyperlink r:id="rId2267"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063CFD8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bCs/>
        </w:rPr>
        <w:t>00002</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rPr>
        <w:t xml:space="preserve"> </w:t>
      </w:r>
    </w:p>
    <w:p w14:paraId="6CD687A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bCs/>
        </w:rPr>
        <w:t>V</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rPr>
        <w:t xml:space="preserve"> </w:t>
      </w:r>
    </w:p>
    <w:p w14:paraId="7D1EA4D9"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1BA705DB" w14:textId="77777777" w:rsidR="006A39A3" w:rsidRPr="007D3A04" w:rsidRDefault="006A39A3" w:rsidP="006A39A3">
      <w:pPr>
        <w:ind w:hanging="480"/>
        <w:rPr>
          <w:rFonts w:cs="Arial"/>
        </w:rPr>
      </w:pPr>
      <w:hyperlink r:id="rId2268"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7198611F"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rPr>
        <w:t xml:space="preserve"> </w:t>
      </w:r>
    </w:p>
    <w:p w14:paraId="7DD2D5C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rPr>
        <w:t xml:space="preserve"> </w:t>
      </w:r>
    </w:p>
    <w:p w14:paraId="1C60F6E9"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4EED0F9A" w14:textId="77777777" w:rsidR="006A39A3" w:rsidRPr="007D3A04" w:rsidRDefault="006A39A3" w:rsidP="006A39A3">
      <w:pPr>
        <w:ind w:hanging="480"/>
        <w:rPr>
          <w:rFonts w:cs="Arial"/>
        </w:rPr>
      </w:pPr>
      <w:hyperlink r:id="rId2269"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777C614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79ADEFC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ESM</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20D4D501"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1FFC38E5" w14:textId="77777777" w:rsidR="006A39A3" w:rsidRPr="007D3A04" w:rsidRDefault="006A39A3" w:rsidP="006A39A3">
      <w:pPr>
        <w:ind w:hanging="480"/>
        <w:rPr>
          <w:rFonts w:cs="Arial"/>
        </w:rPr>
      </w:pPr>
      <w:hyperlink r:id="rId2270"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2A1F5F2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1091B987"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CREX4</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4187348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7AF6F9A1" w14:textId="77777777" w:rsidR="006A39A3" w:rsidRPr="007D3A04" w:rsidRDefault="006A39A3" w:rsidP="006A39A3">
      <w:pPr>
        <w:ind w:hanging="480"/>
        <w:rPr>
          <w:rFonts w:cs="Arial"/>
        </w:rPr>
      </w:pPr>
      <w:hyperlink r:id="rId2271"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6FD3867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order:BA</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order:BA</w:t>
      </w:r>
      <w:r w:rsidRPr="007D3A04">
        <w:rPr>
          <w:rFonts w:cs="Arial"/>
          <w:color w:val="0000FF"/>
        </w:rPr>
        <w:t>&gt;</w:t>
      </w:r>
      <w:r w:rsidRPr="007D3A04">
        <w:rPr>
          <w:rFonts w:cs="Arial"/>
        </w:rPr>
        <w:t xml:space="preserve"> </w:t>
      </w:r>
    </w:p>
    <w:p w14:paraId="20DAF33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rPr>
        <w:t xml:space="preserve"> </w:t>
      </w:r>
    </w:p>
    <w:p w14:paraId="0AB1CA1F"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61A3B6C4"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60A75D2F" w14:textId="77777777" w:rsidR="006A39A3" w:rsidRPr="007D3A04" w:rsidRDefault="006A39A3" w:rsidP="006A39A3">
      <w:pPr>
        <w:ind w:hanging="480"/>
        <w:rPr>
          <w:rFonts w:cs="Arial"/>
        </w:rPr>
      </w:pPr>
      <w:hyperlink r:id="rId2272"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0FAEC811"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bCs/>
        </w:rPr>
        <w:t>9042616493</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rPr>
        <w:t xml:space="preserve"> </w:t>
      </w:r>
    </w:p>
    <w:p w14:paraId="3F3DEE8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bCs/>
        </w:rPr>
        <w:t>MFB</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rPr>
        <w:t xml:space="preserve"> </w:t>
      </w:r>
    </w:p>
    <w:p w14:paraId="45F53771" w14:textId="77777777" w:rsidR="006A39A3" w:rsidRPr="007D3A04" w:rsidRDefault="006A39A3" w:rsidP="006A39A3">
      <w:pPr>
        <w:ind w:hanging="480"/>
        <w:rPr>
          <w:rFonts w:cs="Arial"/>
        </w:rPr>
      </w:pPr>
      <w:hyperlink r:id="rId2273"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6B5CC7EF"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bCs/>
        </w:rPr>
        <w:t>00003</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rPr>
        <w:t xml:space="preserve"> </w:t>
      </w:r>
    </w:p>
    <w:p w14:paraId="616F0C8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bCs/>
        </w:rPr>
        <w:t>V</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rPr>
        <w:t xml:space="preserve"> </w:t>
      </w:r>
    </w:p>
    <w:p w14:paraId="7C4004FB"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3F0C1A01" w14:textId="77777777" w:rsidR="006A39A3" w:rsidRPr="007D3A04" w:rsidRDefault="006A39A3" w:rsidP="006A39A3">
      <w:pPr>
        <w:ind w:hanging="480"/>
        <w:rPr>
          <w:rFonts w:cs="Arial"/>
        </w:rPr>
      </w:pPr>
      <w:hyperlink r:id="rId2274"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4E4E65E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rPr>
        <w:t xml:space="preserve"> </w:t>
      </w:r>
    </w:p>
    <w:p w14:paraId="30A89BC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rPr>
        <w:t xml:space="preserve"> </w:t>
      </w:r>
    </w:p>
    <w:p w14:paraId="4F6CC5A2"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1AE6B55D" w14:textId="77777777" w:rsidR="006A39A3" w:rsidRPr="007D3A04" w:rsidRDefault="006A39A3" w:rsidP="006A39A3">
      <w:pPr>
        <w:ind w:hanging="480"/>
        <w:rPr>
          <w:rFonts w:cs="Arial"/>
        </w:rPr>
      </w:pPr>
      <w:hyperlink r:id="rId2275"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1FC87EA3"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69AF027D"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ESM</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79FF55FD"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5392D048" w14:textId="77777777" w:rsidR="006A39A3" w:rsidRPr="007D3A04" w:rsidRDefault="006A39A3" w:rsidP="006A39A3">
      <w:pPr>
        <w:ind w:hanging="480"/>
        <w:rPr>
          <w:rFonts w:cs="Arial"/>
        </w:rPr>
      </w:pPr>
      <w:hyperlink r:id="rId2276"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424D4049"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28A7FA1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CREX4</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4F327928"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5E5ED8D5" w14:textId="77777777" w:rsidR="006A39A3" w:rsidRPr="007D3A04" w:rsidRDefault="006A39A3" w:rsidP="006A39A3">
      <w:pPr>
        <w:ind w:hanging="480"/>
        <w:rPr>
          <w:rFonts w:cs="Arial"/>
        </w:rPr>
      </w:pPr>
      <w:hyperlink r:id="rId2277"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77B1536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order:BA</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order:BA</w:t>
      </w:r>
      <w:r w:rsidRPr="007D3A04">
        <w:rPr>
          <w:rFonts w:cs="Arial"/>
          <w:color w:val="0000FF"/>
        </w:rPr>
        <w:t>&gt;</w:t>
      </w:r>
      <w:r w:rsidRPr="007D3A04">
        <w:rPr>
          <w:rFonts w:cs="Arial"/>
        </w:rPr>
        <w:t xml:space="preserve"> </w:t>
      </w:r>
    </w:p>
    <w:p w14:paraId="68D938B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rPr>
        <w:t xml:space="preserve"> </w:t>
      </w:r>
    </w:p>
    <w:p w14:paraId="706265A0"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09E1A975"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312EAA92" w14:textId="77777777" w:rsidR="006A39A3" w:rsidRPr="007D3A04" w:rsidRDefault="006A39A3" w:rsidP="006A39A3">
      <w:pPr>
        <w:ind w:hanging="480"/>
        <w:rPr>
          <w:rFonts w:cs="Arial"/>
        </w:rPr>
      </w:pPr>
      <w:hyperlink r:id="rId2278"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66527E4D"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bCs/>
        </w:rPr>
        <w:t>9042616468</w:t>
      </w:r>
      <w:r w:rsidRPr="007D3A04">
        <w:rPr>
          <w:rFonts w:cs="Arial"/>
          <w:color w:val="0000FF"/>
        </w:rPr>
        <w:t>&lt;/</w:t>
      </w:r>
      <w:r w:rsidRPr="007D3A04">
        <w:rPr>
          <w:rFonts w:cs="Arial"/>
          <w:color w:val="990000"/>
        </w:rPr>
        <w:t>order:TNS</w:t>
      </w:r>
      <w:r w:rsidRPr="007D3A04">
        <w:rPr>
          <w:rFonts w:cs="Arial"/>
          <w:color w:val="0000FF"/>
        </w:rPr>
        <w:t>&gt;</w:t>
      </w:r>
      <w:r w:rsidRPr="007D3A04">
        <w:rPr>
          <w:rFonts w:cs="Arial"/>
        </w:rPr>
        <w:t xml:space="preserve"> </w:t>
      </w:r>
    </w:p>
    <w:p w14:paraId="05C432F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bCs/>
        </w:rPr>
        <w:t>MFB</w:t>
      </w:r>
      <w:r w:rsidRPr="007D3A04">
        <w:rPr>
          <w:rFonts w:cs="Arial"/>
          <w:color w:val="0000FF"/>
        </w:rPr>
        <w:t>&lt;/</w:t>
      </w:r>
      <w:r w:rsidRPr="007D3A04">
        <w:rPr>
          <w:rFonts w:cs="Arial"/>
          <w:color w:val="990000"/>
        </w:rPr>
        <w:t>order:LNECLSSVC</w:t>
      </w:r>
      <w:r w:rsidRPr="007D3A04">
        <w:rPr>
          <w:rFonts w:cs="Arial"/>
          <w:color w:val="0000FF"/>
        </w:rPr>
        <w:t>&gt;</w:t>
      </w:r>
      <w:r w:rsidRPr="007D3A04">
        <w:rPr>
          <w:rFonts w:cs="Arial"/>
        </w:rPr>
        <w:t xml:space="preserve"> </w:t>
      </w:r>
    </w:p>
    <w:p w14:paraId="52E39275" w14:textId="77777777" w:rsidR="006A39A3" w:rsidRPr="007D3A04" w:rsidRDefault="006A39A3" w:rsidP="006A39A3">
      <w:pPr>
        <w:ind w:hanging="480"/>
        <w:rPr>
          <w:rFonts w:cs="Arial"/>
        </w:rPr>
      </w:pPr>
      <w:hyperlink r:id="rId2279"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7F7667D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bCs/>
        </w:rPr>
        <w:t>00004</w:t>
      </w:r>
      <w:r w:rsidRPr="007D3A04">
        <w:rPr>
          <w:rFonts w:cs="Arial"/>
          <w:color w:val="0000FF"/>
        </w:rPr>
        <w:t>&lt;/</w:t>
      </w:r>
      <w:r w:rsidRPr="007D3A04">
        <w:rPr>
          <w:rFonts w:cs="Arial"/>
          <w:color w:val="990000"/>
        </w:rPr>
        <w:t>order:LNUM</w:t>
      </w:r>
      <w:r w:rsidRPr="007D3A04">
        <w:rPr>
          <w:rFonts w:cs="Arial"/>
          <w:color w:val="0000FF"/>
        </w:rPr>
        <w:t>&gt;</w:t>
      </w:r>
      <w:r w:rsidRPr="007D3A04">
        <w:rPr>
          <w:rFonts w:cs="Arial"/>
        </w:rPr>
        <w:t xml:space="preserve"> </w:t>
      </w:r>
    </w:p>
    <w:p w14:paraId="7C7AC56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bCs/>
        </w:rPr>
        <w:t>V</w:t>
      </w:r>
      <w:r w:rsidRPr="007D3A04">
        <w:rPr>
          <w:rFonts w:cs="Arial"/>
          <w:color w:val="0000FF"/>
        </w:rPr>
        <w:t>&lt;/</w:t>
      </w:r>
      <w:r w:rsidRPr="007D3A04">
        <w:rPr>
          <w:rFonts w:cs="Arial"/>
          <w:color w:val="990000"/>
        </w:rPr>
        <w:t>order:LNA</w:t>
      </w:r>
      <w:r w:rsidRPr="007D3A04">
        <w:rPr>
          <w:rFonts w:cs="Arial"/>
          <w:color w:val="0000FF"/>
        </w:rPr>
        <w:t>&gt;</w:t>
      </w:r>
      <w:r w:rsidRPr="007D3A04">
        <w:rPr>
          <w:rFonts w:cs="Arial"/>
        </w:rPr>
        <w:t xml:space="preserve"> </w:t>
      </w:r>
    </w:p>
    <w:p w14:paraId="0CF3C4AE"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order:SVC_DET_GRP</w:t>
      </w:r>
      <w:r w:rsidRPr="007D3A04">
        <w:rPr>
          <w:rFonts w:cs="Arial"/>
          <w:color w:val="0000FF"/>
        </w:rPr>
        <w:t>&gt;</w:t>
      </w:r>
    </w:p>
    <w:p w14:paraId="7ECD0CF7" w14:textId="77777777" w:rsidR="006A39A3" w:rsidRPr="007D3A04" w:rsidRDefault="006A39A3" w:rsidP="006A39A3">
      <w:pPr>
        <w:ind w:hanging="480"/>
        <w:rPr>
          <w:rFonts w:cs="Arial"/>
        </w:rPr>
      </w:pPr>
      <w:hyperlink r:id="rId2280"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1B77640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order:PIC</w:t>
      </w:r>
      <w:r w:rsidRPr="007D3A04">
        <w:rPr>
          <w:rFonts w:cs="Arial"/>
          <w:color w:val="0000FF"/>
        </w:rPr>
        <w:t>&gt;</w:t>
      </w:r>
      <w:r w:rsidRPr="007D3A04">
        <w:rPr>
          <w:rFonts w:cs="Arial"/>
        </w:rPr>
        <w:t xml:space="preserve"> </w:t>
      </w:r>
    </w:p>
    <w:p w14:paraId="4E463E8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bCs/>
        </w:rPr>
        <w:t>NC</w:t>
      </w:r>
      <w:r w:rsidRPr="007D3A04">
        <w:rPr>
          <w:rFonts w:cs="Arial"/>
          <w:color w:val="0000FF"/>
        </w:rPr>
        <w:t>&lt;/</w:t>
      </w:r>
      <w:r w:rsidRPr="007D3A04">
        <w:rPr>
          <w:rFonts w:cs="Arial"/>
          <w:color w:val="990000"/>
        </w:rPr>
        <w:t>order:LPIC</w:t>
      </w:r>
      <w:r w:rsidRPr="007D3A04">
        <w:rPr>
          <w:rFonts w:cs="Arial"/>
          <w:color w:val="0000FF"/>
        </w:rPr>
        <w:t>&gt;</w:t>
      </w:r>
      <w:r w:rsidRPr="007D3A04">
        <w:rPr>
          <w:rFonts w:cs="Arial"/>
        </w:rPr>
        <w:t xml:space="preserve"> </w:t>
      </w:r>
    </w:p>
    <w:p w14:paraId="77D9D240"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order:LINE_RESTRICT_2_GRP</w:t>
      </w:r>
      <w:r w:rsidRPr="007D3A04">
        <w:rPr>
          <w:rFonts w:cs="Arial"/>
          <w:color w:val="0000FF"/>
        </w:rPr>
        <w:t>&gt;</w:t>
      </w:r>
    </w:p>
    <w:p w14:paraId="7A63E233" w14:textId="77777777" w:rsidR="006A39A3" w:rsidRPr="007D3A04" w:rsidRDefault="006A39A3" w:rsidP="006A39A3">
      <w:pPr>
        <w:ind w:hanging="480"/>
        <w:rPr>
          <w:rFonts w:cs="Arial"/>
        </w:rPr>
      </w:pPr>
      <w:hyperlink r:id="rId2281"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64E9AF9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740237CD"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ESM</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1423AEA8"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37F02E2F" w14:textId="77777777" w:rsidR="006A39A3" w:rsidRPr="007D3A04" w:rsidRDefault="006A39A3" w:rsidP="006A39A3">
      <w:pPr>
        <w:ind w:hanging="480"/>
        <w:rPr>
          <w:rFonts w:cs="Arial"/>
        </w:rPr>
      </w:pPr>
      <w:hyperlink r:id="rId2282"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1428A209"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order:FA</w:t>
      </w:r>
      <w:r w:rsidRPr="007D3A04">
        <w:rPr>
          <w:rFonts w:cs="Arial"/>
          <w:color w:val="0000FF"/>
        </w:rPr>
        <w:t>&gt;</w:t>
      </w:r>
      <w:r w:rsidRPr="007D3A04">
        <w:rPr>
          <w:rFonts w:cs="Arial"/>
          <w:bCs/>
        </w:rPr>
        <w:t>N</w:t>
      </w:r>
      <w:r w:rsidRPr="007D3A04">
        <w:rPr>
          <w:rFonts w:cs="Arial"/>
          <w:color w:val="0000FF"/>
        </w:rPr>
        <w:t>&lt;/</w:t>
      </w:r>
      <w:r w:rsidRPr="007D3A04">
        <w:rPr>
          <w:rFonts w:cs="Arial"/>
          <w:color w:val="990000"/>
        </w:rPr>
        <w:t>order:FA</w:t>
      </w:r>
      <w:r w:rsidRPr="007D3A04">
        <w:rPr>
          <w:rFonts w:cs="Arial"/>
          <w:color w:val="0000FF"/>
        </w:rPr>
        <w:t>&gt;</w:t>
      </w:r>
      <w:r w:rsidRPr="007D3A04">
        <w:rPr>
          <w:rFonts w:cs="Arial"/>
        </w:rPr>
        <w:t xml:space="preserve"> </w:t>
      </w:r>
    </w:p>
    <w:p w14:paraId="75DCE86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bCs/>
        </w:rPr>
        <w:t>CREX4</w:t>
      </w:r>
      <w:r w:rsidRPr="007D3A04">
        <w:rPr>
          <w:rFonts w:cs="Arial"/>
          <w:color w:val="0000FF"/>
        </w:rPr>
        <w:t>&lt;/</w:t>
      </w:r>
      <w:r w:rsidRPr="007D3A04">
        <w:rPr>
          <w:rFonts w:cs="Arial"/>
          <w:color w:val="990000"/>
        </w:rPr>
        <w:t>order:FEATURE</w:t>
      </w:r>
      <w:r w:rsidRPr="007D3A04">
        <w:rPr>
          <w:rFonts w:cs="Arial"/>
          <w:color w:val="0000FF"/>
        </w:rPr>
        <w:t>&gt;</w:t>
      </w:r>
      <w:r w:rsidRPr="007D3A04">
        <w:rPr>
          <w:rFonts w:cs="Arial"/>
        </w:rPr>
        <w:t xml:space="preserve"> </w:t>
      </w:r>
    </w:p>
    <w:p w14:paraId="36CC3C3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order:FEATURE_GRP</w:t>
      </w:r>
      <w:r w:rsidRPr="007D3A04">
        <w:rPr>
          <w:rFonts w:cs="Arial"/>
          <w:color w:val="0000FF"/>
        </w:rPr>
        <w:t>&gt;</w:t>
      </w:r>
    </w:p>
    <w:p w14:paraId="542ED56F" w14:textId="77777777" w:rsidR="006A39A3" w:rsidRPr="007D3A04" w:rsidRDefault="006A39A3" w:rsidP="006A39A3">
      <w:pPr>
        <w:ind w:hanging="480"/>
        <w:rPr>
          <w:rFonts w:cs="Arial"/>
        </w:rPr>
      </w:pPr>
      <w:hyperlink r:id="rId2283" w:anchor="#" w:history="1">
        <w:r w:rsidRPr="007D3A04">
          <w:rPr>
            <w:rFonts w:cs="Courier New"/>
            <w:bCs/>
            <w:color w:val="FF0000"/>
          </w:rPr>
          <w:t>-</w:t>
        </w:r>
      </w:hyperlink>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23BED9C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order:BA</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order:BA</w:t>
      </w:r>
      <w:r w:rsidRPr="007D3A04">
        <w:rPr>
          <w:rFonts w:cs="Arial"/>
          <w:color w:val="0000FF"/>
        </w:rPr>
        <w:t>&gt;</w:t>
      </w:r>
      <w:r w:rsidRPr="007D3A04">
        <w:rPr>
          <w:rFonts w:cs="Arial"/>
        </w:rPr>
        <w:t xml:space="preserve"> </w:t>
      </w:r>
    </w:p>
    <w:p w14:paraId="6BB60BBF"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bCs/>
        </w:rPr>
        <w:t>A</w:t>
      </w:r>
      <w:r w:rsidRPr="007D3A04">
        <w:rPr>
          <w:rFonts w:cs="Arial"/>
          <w:color w:val="0000FF"/>
        </w:rPr>
        <w:t>&lt;/</w:t>
      </w:r>
      <w:r w:rsidRPr="007D3A04">
        <w:rPr>
          <w:rFonts w:cs="Arial"/>
          <w:color w:val="990000"/>
        </w:rPr>
        <w:t>order:BLOCK</w:t>
      </w:r>
      <w:r w:rsidRPr="007D3A04">
        <w:rPr>
          <w:rFonts w:cs="Arial"/>
          <w:color w:val="0000FF"/>
        </w:rPr>
        <w:t>&gt;</w:t>
      </w:r>
      <w:r w:rsidRPr="007D3A04">
        <w:rPr>
          <w:rFonts w:cs="Arial"/>
        </w:rPr>
        <w:t xml:space="preserve"> </w:t>
      </w:r>
    </w:p>
    <w:p w14:paraId="41ED97C5"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order:BLOCK_GRP</w:t>
      </w:r>
      <w:r w:rsidRPr="007D3A04">
        <w:rPr>
          <w:rFonts w:cs="Arial"/>
          <w:color w:val="0000FF"/>
        </w:rPr>
        <w:t>&gt;</w:t>
      </w:r>
    </w:p>
    <w:p w14:paraId="52E4444C"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order:RS_SVC_DET</w:t>
      </w:r>
      <w:r w:rsidRPr="007D3A04">
        <w:rPr>
          <w:rFonts w:cs="Arial"/>
          <w:color w:val="0000FF"/>
        </w:rPr>
        <w:t>&gt;</w:t>
      </w:r>
    </w:p>
    <w:p w14:paraId="1A1CE862"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order:RS</w:t>
      </w:r>
      <w:r w:rsidRPr="007D3A04">
        <w:rPr>
          <w:rFonts w:cs="Arial"/>
          <w:color w:val="0000FF"/>
        </w:rPr>
        <w:t>&gt;</w:t>
      </w:r>
    </w:p>
    <w:p w14:paraId="620BCA19"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order:LSR_ORD_REQ</w:t>
      </w:r>
      <w:r w:rsidRPr="007D3A04">
        <w:rPr>
          <w:rFonts w:cs="Arial"/>
          <w:color w:val="0000FF"/>
        </w:rPr>
        <w:t>&gt;</w:t>
      </w:r>
    </w:p>
    <w:p w14:paraId="7954FA65"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uom:ATT_LSR_ORD_REQ</w:t>
      </w:r>
      <w:r w:rsidRPr="007D3A04">
        <w:rPr>
          <w:rFonts w:cs="Arial"/>
          <w:color w:val="0000FF"/>
        </w:rPr>
        <w:t>&gt;</w:t>
      </w:r>
    </w:p>
    <w:p w14:paraId="4C16E250" w14:textId="77777777" w:rsidR="006A39A3" w:rsidRPr="007D3A04" w:rsidRDefault="006A39A3" w:rsidP="006A39A3"/>
    <w:p w14:paraId="24F4E703" w14:textId="77777777" w:rsidR="006A39A3" w:rsidRPr="007D3A04" w:rsidRDefault="006A39A3" w:rsidP="006A39A3">
      <w:r w:rsidRPr="007D3A04">
        <w:t>XML OUTPUT:</w:t>
      </w:r>
    </w:p>
    <w:p w14:paraId="624F30A9" w14:textId="77777777" w:rsidR="006A39A3" w:rsidRPr="007D3A04" w:rsidRDefault="006A39A3" w:rsidP="006A39A3"/>
    <w:p w14:paraId="1A360D59" w14:textId="2F04EC09" w:rsidR="006A39A3" w:rsidRPr="007D3A04" w:rsidRDefault="006A39A3" w:rsidP="00E33756">
      <w:pPr>
        <w:ind w:hanging="240"/>
        <w:rPr>
          <w:rFonts w:cs="Arial"/>
        </w:rPr>
      </w:pPr>
      <w:r w:rsidRPr="007D3A04">
        <w:rPr>
          <w:rFonts w:cs="Courier New"/>
          <w:bCs/>
          <w:color w:val="FF0000"/>
        </w:rPr>
        <w:t> </w:t>
      </w:r>
      <w:r w:rsidRPr="007D3A04">
        <w:rPr>
          <w:rFonts w:cs="Arial"/>
        </w:rPr>
        <w:t xml:space="preserve"> </w:t>
      </w:r>
    </w:p>
    <w:p w14:paraId="26AADF95" w14:textId="77777777" w:rsidR="006A39A3" w:rsidRPr="007D3A04" w:rsidRDefault="006A39A3" w:rsidP="006A39A3">
      <w:pPr>
        <w:ind w:hanging="480"/>
        <w:rPr>
          <w:rFonts w:cs="Arial"/>
        </w:rPr>
      </w:pPr>
      <w:hyperlink r:id="rId2284"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header</w:t>
      </w:r>
      <w:r w:rsidRPr="007D3A04">
        <w:rPr>
          <w:rFonts w:cs="Arial"/>
          <w:color w:val="0000FF"/>
        </w:rPr>
        <w:t>&gt;</w:t>
      </w:r>
    </w:p>
    <w:p w14:paraId="04501F37"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senderid</w:t>
      </w:r>
      <w:r w:rsidRPr="007D3A04">
        <w:rPr>
          <w:rFonts w:cs="Arial"/>
          <w:color w:val="0000FF"/>
        </w:rPr>
        <w:t>&gt;</w:t>
      </w:r>
      <w:r w:rsidRPr="007D3A04">
        <w:rPr>
          <w:rFonts w:cs="Arial"/>
          <w:bCs/>
        </w:rPr>
        <w:t>ATT-OR-SAT</w:t>
      </w:r>
      <w:r w:rsidRPr="007D3A04">
        <w:rPr>
          <w:rFonts w:cs="Arial"/>
          <w:color w:val="0000FF"/>
        </w:rPr>
        <w:t>&lt;/</w:t>
      </w:r>
      <w:r w:rsidRPr="007D3A04">
        <w:rPr>
          <w:rFonts w:cs="Arial"/>
          <w:color w:val="990000"/>
        </w:rPr>
        <w:t>senderid</w:t>
      </w:r>
      <w:r w:rsidRPr="007D3A04">
        <w:rPr>
          <w:rFonts w:cs="Arial"/>
          <w:color w:val="0000FF"/>
        </w:rPr>
        <w:t>&gt;</w:t>
      </w:r>
      <w:r w:rsidRPr="007D3A04">
        <w:rPr>
          <w:rFonts w:cs="Arial"/>
        </w:rPr>
        <w:t xml:space="preserve"> </w:t>
      </w:r>
    </w:p>
    <w:p w14:paraId="10CA2A6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receiverid</w:t>
      </w:r>
      <w:r w:rsidRPr="007D3A04">
        <w:rPr>
          <w:rFonts w:cs="Arial"/>
          <w:color w:val="0000FF"/>
        </w:rPr>
        <w:t>&gt;</w:t>
      </w:r>
      <w:r w:rsidRPr="007D3A04">
        <w:rPr>
          <w:rFonts w:cs="Arial"/>
          <w:bCs/>
        </w:rPr>
        <w:t>CTE-VALIDATOR</w:t>
      </w:r>
      <w:r w:rsidRPr="007D3A04">
        <w:rPr>
          <w:rFonts w:cs="Arial"/>
          <w:color w:val="0000FF"/>
        </w:rPr>
        <w:t>&lt;/</w:t>
      </w:r>
      <w:r w:rsidRPr="007D3A04">
        <w:rPr>
          <w:rFonts w:cs="Arial"/>
          <w:color w:val="990000"/>
        </w:rPr>
        <w:t>receiverid</w:t>
      </w:r>
      <w:r w:rsidRPr="007D3A04">
        <w:rPr>
          <w:rFonts w:cs="Arial"/>
          <w:color w:val="0000FF"/>
        </w:rPr>
        <w:t>&gt;</w:t>
      </w:r>
      <w:r w:rsidRPr="007D3A04">
        <w:rPr>
          <w:rFonts w:cs="Arial"/>
        </w:rPr>
        <w:t xml:space="preserve"> </w:t>
      </w:r>
    </w:p>
    <w:p w14:paraId="36CA0F82"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interfaceid</w:t>
      </w:r>
      <w:r w:rsidRPr="007D3A04">
        <w:rPr>
          <w:rFonts w:cs="Arial"/>
          <w:color w:val="0000FF"/>
        </w:rPr>
        <w:t>&gt;</w:t>
      </w:r>
      <w:r w:rsidRPr="007D3A04">
        <w:rPr>
          <w:rFonts w:cs="Arial"/>
          <w:bCs/>
        </w:rPr>
        <w:t>CTE-1005-OR-XML-IB</w:t>
      </w:r>
      <w:r w:rsidRPr="007D3A04">
        <w:rPr>
          <w:rFonts w:cs="Arial"/>
          <w:color w:val="0000FF"/>
        </w:rPr>
        <w:t>&lt;/</w:t>
      </w:r>
      <w:r w:rsidRPr="007D3A04">
        <w:rPr>
          <w:rFonts w:cs="Arial"/>
          <w:color w:val="990000"/>
        </w:rPr>
        <w:t>interfaceid</w:t>
      </w:r>
      <w:r w:rsidRPr="007D3A04">
        <w:rPr>
          <w:rFonts w:cs="Arial"/>
          <w:color w:val="0000FF"/>
        </w:rPr>
        <w:t>&gt;</w:t>
      </w:r>
      <w:r w:rsidRPr="007D3A04">
        <w:rPr>
          <w:rFonts w:cs="Arial"/>
        </w:rPr>
        <w:t xml:space="preserve"> </w:t>
      </w:r>
    </w:p>
    <w:p w14:paraId="00C1B064"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messagetype</w:t>
      </w:r>
      <w:r w:rsidRPr="007D3A04">
        <w:rPr>
          <w:rFonts w:cs="Arial"/>
          <w:color w:val="0000FF"/>
        </w:rPr>
        <w:t>&gt;</w:t>
      </w:r>
      <w:r w:rsidRPr="007D3A04">
        <w:rPr>
          <w:rFonts w:cs="Arial"/>
          <w:bCs/>
        </w:rPr>
        <w:t>LSRUOM</w:t>
      </w:r>
      <w:r w:rsidRPr="007D3A04">
        <w:rPr>
          <w:rFonts w:cs="Arial"/>
          <w:color w:val="0000FF"/>
        </w:rPr>
        <w:t>&lt;/</w:t>
      </w:r>
      <w:r w:rsidRPr="007D3A04">
        <w:rPr>
          <w:rFonts w:cs="Arial"/>
          <w:color w:val="990000"/>
        </w:rPr>
        <w:t>messagetype</w:t>
      </w:r>
      <w:r w:rsidRPr="007D3A04">
        <w:rPr>
          <w:rFonts w:cs="Arial"/>
          <w:color w:val="0000FF"/>
        </w:rPr>
        <w:t>&gt;</w:t>
      </w:r>
      <w:r w:rsidRPr="007D3A04">
        <w:rPr>
          <w:rFonts w:cs="Arial"/>
        </w:rPr>
        <w:t xml:space="preserve"> </w:t>
      </w:r>
    </w:p>
    <w:p w14:paraId="2198AEB7"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lsogversion</w:t>
      </w:r>
      <w:r w:rsidRPr="007D3A04">
        <w:rPr>
          <w:rFonts w:cs="Arial"/>
          <w:color w:val="0000FF"/>
        </w:rPr>
        <w:t>&gt;</w:t>
      </w:r>
      <w:r w:rsidRPr="007D3A04">
        <w:rPr>
          <w:rFonts w:cs="Arial"/>
          <w:bCs/>
        </w:rPr>
        <w:t>10.05</w:t>
      </w:r>
      <w:r w:rsidRPr="007D3A04">
        <w:rPr>
          <w:rFonts w:cs="Arial"/>
          <w:color w:val="0000FF"/>
        </w:rPr>
        <w:t>&lt;/</w:t>
      </w:r>
      <w:r w:rsidRPr="007D3A04">
        <w:rPr>
          <w:rFonts w:cs="Arial"/>
          <w:color w:val="990000"/>
        </w:rPr>
        <w:t>lsogversion</w:t>
      </w:r>
      <w:r w:rsidRPr="007D3A04">
        <w:rPr>
          <w:rFonts w:cs="Arial"/>
          <w:color w:val="0000FF"/>
        </w:rPr>
        <w:t>&gt;</w:t>
      </w:r>
      <w:r w:rsidRPr="007D3A04">
        <w:rPr>
          <w:rFonts w:cs="Arial"/>
        </w:rPr>
        <w:t xml:space="preserve"> </w:t>
      </w:r>
    </w:p>
    <w:p w14:paraId="797379C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ordertype</w:t>
      </w:r>
      <w:r w:rsidRPr="007D3A04">
        <w:rPr>
          <w:rFonts w:cs="Arial"/>
          <w:color w:val="0000FF"/>
        </w:rPr>
        <w:t>&gt;</w:t>
      </w:r>
      <w:r w:rsidRPr="007D3A04">
        <w:rPr>
          <w:rFonts w:cs="Arial"/>
          <w:bCs/>
        </w:rPr>
        <w:t>ORDER</w:t>
      </w:r>
      <w:r w:rsidRPr="007D3A04">
        <w:rPr>
          <w:rFonts w:cs="Arial"/>
          <w:color w:val="0000FF"/>
        </w:rPr>
        <w:t>&lt;/</w:t>
      </w:r>
      <w:r w:rsidRPr="007D3A04">
        <w:rPr>
          <w:rFonts w:cs="Arial"/>
          <w:color w:val="990000"/>
        </w:rPr>
        <w:t>ordertype</w:t>
      </w:r>
      <w:r w:rsidRPr="007D3A04">
        <w:rPr>
          <w:rFonts w:cs="Arial"/>
          <w:color w:val="0000FF"/>
        </w:rPr>
        <w:t>&gt;</w:t>
      </w:r>
      <w:r w:rsidRPr="007D3A04">
        <w:rPr>
          <w:rFonts w:cs="Arial"/>
        </w:rPr>
        <w:t xml:space="preserve"> </w:t>
      </w:r>
    </w:p>
    <w:p w14:paraId="5E13775C"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header</w:t>
      </w:r>
      <w:r w:rsidRPr="007D3A04">
        <w:rPr>
          <w:rFonts w:cs="Arial"/>
          <w:color w:val="0000FF"/>
        </w:rPr>
        <w:t>&gt;</w:t>
      </w:r>
    </w:p>
    <w:p w14:paraId="2BD6DF29" w14:textId="77777777" w:rsidR="006A39A3" w:rsidRPr="007D3A04" w:rsidRDefault="006A39A3" w:rsidP="006A39A3">
      <w:pPr>
        <w:ind w:hanging="480"/>
        <w:rPr>
          <w:rFonts w:cs="Arial"/>
        </w:rPr>
      </w:pPr>
      <w:hyperlink r:id="rId2285"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m2:LSR_RESP</w:t>
      </w:r>
      <w:r w:rsidRPr="007D3A04">
        <w:rPr>
          <w:rFonts w:cs="Arial"/>
          <w:color w:val="FF0000"/>
        </w:rPr>
        <w:t xml:space="preserve"> xmlns:m2</w:t>
      </w:r>
      <w:r w:rsidRPr="007D3A04">
        <w:rPr>
          <w:rFonts w:cs="Arial"/>
          <w:color w:val="0000FF"/>
        </w:rPr>
        <w:t>="</w:t>
      </w:r>
      <w:r w:rsidRPr="007D3A04">
        <w:rPr>
          <w:rFonts w:cs="Arial"/>
          <w:bCs/>
          <w:color w:val="FF0000"/>
        </w:rPr>
        <w:t>http://lsr.att.com/obf/tML/UOM</w:t>
      </w:r>
      <w:r w:rsidRPr="007D3A04">
        <w:rPr>
          <w:rFonts w:cs="Arial"/>
          <w:color w:val="0000FF"/>
        </w:rPr>
        <w:t>"&gt;</w:t>
      </w:r>
    </w:p>
    <w:p w14:paraId="6D3C0075" w14:textId="77777777" w:rsidR="006A39A3" w:rsidRPr="007D3A04" w:rsidRDefault="006A39A3" w:rsidP="006A39A3">
      <w:pPr>
        <w:ind w:hanging="480"/>
        <w:rPr>
          <w:rFonts w:cs="Arial"/>
        </w:rPr>
      </w:pPr>
      <w:hyperlink r:id="rId2286"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m2:HDR</w:t>
      </w:r>
      <w:r w:rsidRPr="007D3A04">
        <w:rPr>
          <w:rFonts w:cs="Arial"/>
          <w:color w:val="0000FF"/>
        </w:rPr>
        <w:t>&gt;</w:t>
      </w:r>
    </w:p>
    <w:p w14:paraId="31EA7D2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m2:MESSAGE_ID</w:t>
      </w:r>
      <w:r w:rsidRPr="007D3A04">
        <w:rPr>
          <w:rFonts w:cs="Arial"/>
          <w:color w:val="0000FF"/>
        </w:rPr>
        <w:t>&gt;</w:t>
      </w:r>
      <w:r w:rsidRPr="007D3A04">
        <w:rPr>
          <w:rFonts w:cs="Arial"/>
          <w:bCs/>
        </w:rPr>
        <w:t>1245677459935914.8219540734442</w:t>
      </w:r>
      <w:r w:rsidRPr="007D3A04">
        <w:rPr>
          <w:rFonts w:cs="Arial"/>
          <w:color w:val="0000FF"/>
        </w:rPr>
        <w:t>&lt;/</w:t>
      </w:r>
      <w:r w:rsidRPr="007D3A04">
        <w:rPr>
          <w:rFonts w:cs="Arial"/>
          <w:color w:val="990000"/>
        </w:rPr>
        <w:t>m2:MESSAGE_ID</w:t>
      </w:r>
      <w:r w:rsidRPr="007D3A04">
        <w:rPr>
          <w:rFonts w:cs="Arial"/>
          <w:color w:val="0000FF"/>
        </w:rPr>
        <w:t>&gt;</w:t>
      </w:r>
      <w:r w:rsidRPr="007D3A04">
        <w:rPr>
          <w:rFonts w:cs="Arial"/>
        </w:rPr>
        <w:t xml:space="preserve"> </w:t>
      </w:r>
    </w:p>
    <w:p w14:paraId="0BD0AD6C" w14:textId="77777777" w:rsidR="006A39A3" w:rsidRPr="00495B2C" w:rsidRDefault="006A39A3" w:rsidP="006A39A3">
      <w:pPr>
        <w:ind w:hanging="480"/>
        <w:rPr>
          <w:rFonts w:cs="Arial"/>
          <w:lang w:val="es-ES"/>
        </w:rPr>
      </w:pPr>
      <w:r w:rsidRPr="007D3A04">
        <w:rPr>
          <w:rFonts w:cs="Courier New"/>
          <w:bCs/>
          <w:color w:val="FF0000"/>
        </w:rPr>
        <w:t> </w:t>
      </w:r>
      <w:r w:rsidRPr="007D3A04">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5F99B0B2" w14:textId="77777777" w:rsidR="006A39A3" w:rsidRPr="007D3A04"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7D3A04">
        <w:rPr>
          <w:rFonts w:cs="Arial"/>
          <w:color w:val="0000FF"/>
        </w:rPr>
        <w:t>&lt;</w:t>
      </w:r>
      <w:r w:rsidRPr="007D3A04">
        <w:rPr>
          <w:rFonts w:cs="Arial"/>
          <w:color w:val="990000"/>
        </w:rPr>
        <w:t>m2:MSG_TIMESTAMP</w:t>
      </w:r>
      <w:r w:rsidRPr="007D3A04">
        <w:rPr>
          <w:rFonts w:cs="Arial"/>
          <w:color w:val="0000FF"/>
        </w:rPr>
        <w:t>&gt;</w:t>
      </w:r>
      <w:r w:rsidRPr="007D3A04">
        <w:rPr>
          <w:rFonts w:cs="Arial"/>
          <w:bCs/>
        </w:rPr>
        <w:t>2009-06-22T08:31:00-05:00</w:t>
      </w:r>
      <w:r w:rsidRPr="007D3A04">
        <w:rPr>
          <w:rFonts w:cs="Arial"/>
          <w:color w:val="0000FF"/>
        </w:rPr>
        <w:t>&lt;/</w:t>
      </w:r>
      <w:r w:rsidRPr="007D3A04">
        <w:rPr>
          <w:rFonts w:cs="Arial"/>
          <w:color w:val="990000"/>
        </w:rPr>
        <w:t>m2:MSG_TIMESTAMP</w:t>
      </w:r>
      <w:r w:rsidRPr="007D3A04">
        <w:rPr>
          <w:rFonts w:cs="Arial"/>
          <w:color w:val="0000FF"/>
        </w:rPr>
        <w:t>&gt;</w:t>
      </w:r>
      <w:r w:rsidRPr="007D3A04">
        <w:rPr>
          <w:rFonts w:cs="Arial"/>
        </w:rPr>
        <w:t xml:space="preserve"> </w:t>
      </w:r>
    </w:p>
    <w:p w14:paraId="261C79CD" w14:textId="77777777" w:rsidR="006A39A3" w:rsidRPr="00495B2C" w:rsidRDefault="006A39A3" w:rsidP="006A39A3">
      <w:pPr>
        <w:ind w:hanging="480"/>
        <w:rPr>
          <w:rFonts w:cs="Arial"/>
          <w:lang w:val="es-ES"/>
        </w:rPr>
      </w:pPr>
      <w:r w:rsidRPr="007D3A04">
        <w:rPr>
          <w:rFonts w:cs="Courier New"/>
          <w:bCs/>
          <w:color w:val="FF0000"/>
        </w:rPr>
        <w:t> </w:t>
      </w:r>
      <w:r w:rsidRPr="007D3A04">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CVT00E68R31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2D797ED9"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904085A"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9042611136</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AC11D0B"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20090622L00029-00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D83F93F" w14:textId="77777777" w:rsidR="006A39A3" w:rsidRPr="007D3A04"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7D3A04">
        <w:rPr>
          <w:rFonts w:cs="Arial"/>
          <w:color w:val="0000FF"/>
        </w:rPr>
        <w:t>&lt;</w:t>
      </w:r>
      <w:r w:rsidRPr="007D3A04">
        <w:rPr>
          <w:rFonts w:cs="Arial"/>
          <w:color w:val="990000"/>
        </w:rPr>
        <w:t>m2:CC</w:t>
      </w:r>
      <w:r w:rsidRPr="007D3A04">
        <w:rPr>
          <w:rFonts w:cs="Arial"/>
          <w:color w:val="0000FF"/>
        </w:rPr>
        <w:t>&gt;</w:t>
      </w:r>
      <w:r w:rsidRPr="007D3A04">
        <w:rPr>
          <w:rFonts w:cs="Arial"/>
          <w:bCs/>
        </w:rPr>
        <w:t>9999</w:t>
      </w:r>
      <w:r w:rsidRPr="007D3A04">
        <w:rPr>
          <w:rFonts w:cs="Arial"/>
          <w:color w:val="0000FF"/>
        </w:rPr>
        <w:t>&lt;/</w:t>
      </w:r>
      <w:r w:rsidRPr="007D3A04">
        <w:rPr>
          <w:rFonts w:cs="Arial"/>
          <w:color w:val="990000"/>
        </w:rPr>
        <w:t>m2:CC</w:t>
      </w:r>
      <w:r w:rsidRPr="007D3A04">
        <w:rPr>
          <w:rFonts w:cs="Arial"/>
          <w:color w:val="0000FF"/>
        </w:rPr>
        <w:t>&gt;</w:t>
      </w:r>
      <w:r w:rsidRPr="007D3A04">
        <w:rPr>
          <w:rFonts w:cs="Arial"/>
        </w:rPr>
        <w:t xml:space="preserve"> </w:t>
      </w:r>
    </w:p>
    <w:p w14:paraId="4AFDE650"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m2:CLEC_APPL_ID</w:t>
      </w:r>
      <w:r w:rsidRPr="007D3A04">
        <w:rPr>
          <w:rFonts w:cs="Arial"/>
          <w:color w:val="0000FF"/>
        </w:rPr>
        <w:t>&gt;</w:t>
      </w:r>
      <w:r w:rsidRPr="007D3A04">
        <w:rPr>
          <w:rFonts w:cs="Arial"/>
          <w:bCs/>
        </w:rPr>
        <w:t>CTE-VALIDATOR</w:t>
      </w:r>
      <w:r w:rsidRPr="007D3A04">
        <w:rPr>
          <w:rFonts w:cs="Arial"/>
          <w:color w:val="0000FF"/>
        </w:rPr>
        <w:t>&lt;/</w:t>
      </w:r>
      <w:r w:rsidRPr="007D3A04">
        <w:rPr>
          <w:rFonts w:cs="Arial"/>
          <w:color w:val="990000"/>
        </w:rPr>
        <w:t>m2:CLEC_APPL_ID</w:t>
      </w:r>
      <w:r w:rsidRPr="007D3A04">
        <w:rPr>
          <w:rFonts w:cs="Arial"/>
          <w:color w:val="0000FF"/>
        </w:rPr>
        <w:t>&gt;</w:t>
      </w:r>
      <w:r w:rsidRPr="007D3A04">
        <w:rPr>
          <w:rFonts w:cs="Arial"/>
        </w:rPr>
        <w:t xml:space="preserve"> </w:t>
      </w:r>
    </w:p>
    <w:p w14:paraId="097971C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m2:CLEC_APPL_PASSWORD</w:t>
      </w:r>
      <w:r w:rsidRPr="007D3A04">
        <w:rPr>
          <w:rFonts w:cs="Arial"/>
          <w:color w:val="0000FF"/>
        </w:rPr>
        <w:t>&gt;</w:t>
      </w:r>
      <w:r w:rsidRPr="007D3A04">
        <w:rPr>
          <w:rFonts w:cs="Arial"/>
          <w:bCs/>
        </w:rPr>
        <w:t>PA$$WORD</w:t>
      </w:r>
      <w:r w:rsidRPr="007D3A04">
        <w:rPr>
          <w:rFonts w:cs="Arial"/>
          <w:color w:val="0000FF"/>
        </w:rPr>
        <w:t>&lt;/</w:t>
      </w:r>
      <w:r w:rsidRPr="007D3A04">
        <w:rPr>
          <w:rFonts w:cs="Arial"/>
          <w:color w:val="990000"/>
        </w:rPr>
        <w:t>m2:CLEC_APPL_PASSWORD</w:t>
      </w:r>
      <w:r w:rsidRPr="007D3A04">
        <w:rPr>
          <w:rFonts w:cs="Arial"/>
          <w:color w:val="0000FF"/>
        </w:rPr>
        <w:t>&gt;</w:t>
      </w:r>
      <w:r w:rsidRPr="007D3A04">
        <w:rPr>
          <w:rFonts w:cs="Arial"/>
        </w:rPr>
        <w:t xml:space="preserve"> </w:t>
      </w:r>
    </w:p>
    <w:p w14:paraId="130F2D59"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m2:DTSENT</w:t>
      </w:r>
      <w:r w:rsidRPr="007D3A04">
        <w:rPr>
          <w:rFonts w:cs="Arial"/>
          <w:color w:val="0000FF"/>
        </w:rPr>
        <w:t>&gt;</w:t>
      </w:r>
      <w:r w:rsidRPr="007D3A04">
        <w:rPr>
          <w:rFonts w:cs="Arial"/>
          <w:bCs/>
        </w:rPr>
        <w:t>200906220830AM</w:t>
      </w:r>
      <w:r w:rsidRPr="007D3A04">
        <w:rPr>
          <w:rFonts w:cs="Arial"/>
          <w:color w:val="0000FF"/>
        </w:rPr>
        <w:t>&lt;/</w:t>
      </w:r>
      <w:r w:rsidRPr="007D3A04">
        <w:rPr>
          <w:rFonts w:cs="Arial"/>
          <w:color w:val="990000"/>
        </w:rPr>
        <w:t>m2:DTSENT</w:t>
      </w:r>
      <w:r w:rsidRPr="007D3A04">
        <w:rPr>
          <w:rFonts w:cs="Arial"/>
          <w:color w:val="0000FF"/>
        </w:rPr>
        <w:t>&gt;</w:t>
      </w:r>
      <w:r w:rsidRPr="007D3A04">
        <w:rPr>
          <w:rFonts w:cs="Arial"/>
        </w:rPr>
        <w:t xml:space="preserve"> </w:t>
      </w:r>
    </w:p>
    <w:p w14:paraId="484B7670"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m2:ORD</w:t>
      </w:r>
      <w:r w:rsidRPr="007D3A04">
        <w:rPr>
          <w:rFonts w:cs="Arial"/>
          <w:color w:val="0000FF"/>
        </w:rPr>
        <w:t>&gt;</w:t>
      </w:r>
      <w:r w:rsidRPr="007D3A04">
        <w:rPr>
          <w:rFonts w:cs="Arial"/>
          <w:bCs/>
        </w:rPr>
        <w:t>CY3Y5LN8</w:t>
      </w:r>
      <w:r w:rsidRPr="007D3A04">
        <w:rPr>
          <w:rFonts w:cs="Arial"/>
          <w:color w:val="0000FF"/>
        </w:rPr>
        <w:t>&lt;/</w:t>
      </w:r>
      <w:r w:rsidRPr="007D3A04">
        <w:rPr>
          <w:rFonts w:cs="Arial"/>
          <w:color w:val="990000"/>
        </w:rPr>
        <w:t>m2:ORD</w:t>
      </w:r>
      <w:r w:rsidRPr="007D3A04">
        <w:rPr>
          <w:rFonts w:cs="Arial"/>
          <w:color w:val="0000FF"/>
        </w:rPr>
        <w:t>&gt;</w:t>
      </w:r>
      <w:r w:rsidRPr="007D3A04">
        <w:rPr>
          <w:rFonts w:cs="Arial"/>
        </w:rPr>
        <w:t xml:space="preserve"> </w:t>
      </w:r>
    </w:p>
    <w:p w14:paraId="120B8EF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m2:STATUS_CODE</w:t>
      </w:r>
      <w:r w:rsidRPr="007D3A04">
        <w:rPr>
          <w:rFonts w:cs="Arial"/>
          <w:color w:val="0000FF"/>
        </w:rPr>
        <w:t>&gt;</w:t>
      </w:r>
      <w:r w:rsidRPr="007D3A04">
        <w:rPr>
          <w:rFonts w:cs="Arial"/>
          <w:bCs/>
        </w:rPr>
        <w:t>PD</w:t>
      </w:r>
      <w:r w:rsidRPr="007D3A04">
        <w:rPr>
          <w:rFonts w:cs="Arial"/>
          <w:color w:val="0000FF"/>
        </w:rPr>
        <w:t>&lt;/</w:t>
      </w:r>
      <w:r w:rsidRPr="007D3A04">
        <w:rPr>
          <w:rFonts w:cs="Arial"/>
          <w:color w:val="990000"/>
        </w:rPr>
        <w:t>m2:STATUS_CODE</w:t>
      </w:r>
      <w:r w:rsidRPr="007D3A04">
        <w:rPr>
          <w:rFonts w:cs="Arial"/>
          <w:color w:val="0000FF"/>
        </w:rPr>
        <w:t>&gt;</w:t>
      </w:r>
      <w:r w:rsidRPr="007D3A04">
        <w:rPr>
          <w:rFonts w:cs="Arial"/>
        </w:rPr>
        <w:t xml:space="preserve"> </w:t>
      </w:r>
    </w:p>
    <w:p w14:paraId="607953C1"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m2:STATUS_MSG</w:t>
      </w:r>
      <w:r w:rsidRPr="007D3A04">
        <w:rPr>
          <w:rFonts w:cs="Arial"/>
          <w:color w:val="0000FF"/>
        </w:rPr>
        <w:t>&gt;</w:t>
      </w:r>
      <w:r w:rsidRPr="007D3A04">
        <w:rPr>
          <w:rFonts w:cs="Arial"/>
          <w:bCs/>
        </w:rPr>
        <w:t>PENDING ORDER</w:t>
      </w:r>
      <w:r w:rsidRPr="007D3A04">
        <w:rPr>
          <w:rFonts w:cs="Arial"/>
          <w:color w:val="0000FF"/>
        </w:rPr>
        <w:t>&lt;/</w:t>
      </w:r>
      <w:r w:rsidRPr="007D3A04">
        <w:rPr>
          <w:rFonts w:cs="Arial"/>
          <w:color w:val="990000"/>
        </w:rPr>
        <w:t>m2:STATUS_MSG</w:t>
      </w:r>
      <w:r w:rsidRPr="007D3A04">
        <w:rPr>
          <w:rFonts w:cs="Arial"/>
          <w:color w:val="0000FF"/>
        </w:rPr>
        <w:t>&gt;</w:t>
      </w:r>
      <w:r w:rsidRPr="007D3A04">
        <w:rPr>
          <w:rFonts w:cs="Arial"/>
        </w:rPr>
        <w:t xml:space="preserve"> </w:t>
      </w:r>
    </w:p>
    <w:p w14:paraId="298EF6C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m2:REMARKS</w:t>
      </w:r>
      <w:r w:rsidRPr="007D3A04">
        <w:rPr>
          <w:rFonts w:cs="Arial"/>
          <w:color w:val="0000FF"/>
        </w:rPr>
        <w:t>&gt;</w:t>
      </w:r>
      <w:r w:rsidRPr="007D3A04">
        <w:rPr>
          <w:rFonts w:cs="Arial"/>
          <w:bCs/>
        </w:rPr>
        <w:t>Facilities have been checked</w:t>
      </w:r>
      <w:r w:rsidRPr="007D3A04">
        <w:rPr>
          <w:rFonts w:cs="Arial"/>
          <w:color w:val="0000FF"/>
        </w:rPr>
        <w:t>&lt;/</w:t>
      </w:r>
      <w:r w:rsidRPr="007D3A04">
        <w:rPr>
          <w:rFonts w:cs="Arial"/>
          <w:color w:val="990000"/>
        </w:rPr>
        <w:t>m2:REMARKS</w:t>
      </w:r>
      <w:r w:rsidRPr="007D3A04">
        <w:rPr>
          <w:rFonts w:cs="Arial"/>
          <w:color w:val="0000FF"/>
        </w:rPr>
        <w:t>&gt;</w:t>
      </w:r>
      <w:r w:rsidRPr="007D3A04">
        <w:rPr>
          <w:rFonts w:cs="Arial"/>
        </w:rPr>
        <w:t xml:space="preserve"> </w:t>
      </w:r>
    </w:p>
    <w:p w14:paraId="6C9DAD5E"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m2:TRAN_ACK_TYPE</w:t>
      </w:r>
      <w:r w:rsidRPr="007D3A04">
        <w:rPr>
          <w:rFonts w:cs="Arial"/>
          <w:color w:val="0000FF"/>
        </w:rPr>
        <w:t>&gt;</w:t>
      </w:r>
      <w:r w:rsidRPr="007D3A04">
        <w:rPr>
          <w:rFonts w:cs="Arial"/>
          <w:bCs/>
        </w:rPr>
        <w:t>AT</w:t>
      </w:r>
      <w:r w:rsidRPr="007D3A04">
        <w:rPr>
          <w:rFonts w:cs="Arial"/>
          <w:color w:val="0000FF"/>
        </w:rPr>
        <w:t>&lt;/</w:t>
      </w:r>
      <w:r w:rsidRPr="007D3A04">
        <w:rPr>
          <w:rFonts w:cs="Arial"/>
          <w:color w:val="990000"/>
        </w:rPr>
        <w:t>m2:TRAN_ACK_TYPE</w:t>
      </w:r>
      <w:r w:rsidRPr="007D3A04">
        <w:rPr>
          <w:rFonts w:cs="Arial"/>
          <w:color w:val="0000FF"/>
        </w:rPr>
        <w:t>&gt;</w:t>
      </w:r>
      <w:r w:rsidRPr="007D3A04">
        <w:rPr>
          <w:rFonts w:cs="Arial"/>
        </w:rPr>
        <w:t xml:space="preserve"> </w:t>
      </w:r>
    </w:p>
    <w:p w14:paraId="7810EC20"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m2:TRANS_SET_PURPOSE_CODE</w:t>
      </w:r>
      <w:r w:rsidRPr="007D3A04">
        <w:rPr>
          <w:rFonts w:cs="Arial"/>
          <w:color w:val="0000FF"/>
        </w:rPr>
        <w:t>&gt;</w:t>
      </w:r>
      <w:r w:rsidRPr="007D3A04">
        <w:rPr>
          <w:rFonts w:cs="Arial"/>
          <w:bCs/>
        </w:rPr>
        <w:t>06</w:t>
      </w:r>
      <w:r w:rsidRPr="007D3A04">
        <w:rPr>
          <w:rFonts w:cs="Arial"/>
          <w:color w:val="0000FF"/>
        </w:rPr>
        <w:t>&lt;/</w:t>
      </w:r>
      <w:r w:rsidRPr="007D3A04">
        <w:rPr>
          <w:rFonts w:cs="Arial"/>
          <w:color w:val="990000"/>
        </w:rPr>
        <w:t>m2:TRANS_SET_PURPOSE_CODE</w:t>
      </w:r>
      <w:r w:rsidRPr="007D3A04">
        <w:rPr>
          <w:rFonts w:cs="Arial"/>
          <w:color w:val="0000FF"/>
        </w:rPr>
        <w:t>&gt;</w:t>
      </w:r>
      <w:r w:rsidRPr="007D3A04">
        <w:rPr>
          <w:rFonts w:cs="Arial"/>
        </w:rPr>
        <w:t xml:space="preserve"> </w:t>
      </w:r>
    </w:p>
    <w:p w14:paraId="3C3F86EE"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m2:HDR</w:t>
      </w:r>
      <w:r w:rsidRPr="007D3A04">
        <w:rPr>
          <w:rFonts w:cs="Arial"/>
          <w:color w:val="0000FF"/>
        </w:rPr>
        <w:t>&gt;</w:t>
      </w:r>
    </w:p>
    <w:p w14:paraId="6C282350" w14:textId="77777777" w:rsidR="006A39A3" w:rsidRPr="007D3A04" w:rsidRDefault="006A39A3" w:rsidP="006A39A3">
      <w:pPr>
        <w:ind w:hanging="480"/>
        <w:rPr>
          <w:rFonts w:cs="Arial"/>
        </w:rPr>
      </w:pPr>
      <w:hyperlink r:id="rId2287"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m2:NOTIFICATION</w:t>
      </w:r>
      <w:r w:rsidRPr="007D3A04">
        <w:rPr>
          <w:rFonts w:cs="Arial"/>
          <w:color w:val="0000FF"/>
        </w:rPr>
        <w:t>&gt;</w:t>
      </w:r>
    </w:p>
    <w:p w14:paraId="5ADF9F82" w14:textId="77777777" w:rsidR="006A39A3" w:rsidRPr="007D3A04" w:rsidRDefault="006A39A3" w:rsidP="006A39A3">
      <w:pPr>
        <w:ind w:hanging="480"/>
        <w:rPr>
          <w:rFonts w:cs="Arial"/>
        </w:rPr>
      </w:pPr>
      <w:hyperlink r:id="rId2288"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m2:FIRM_ORDER_NOTIFICATION</w:t>
      </w:r>
      <w:r w:rsidRPr="007D3A04">
        <w:rPr>
          <w:rFonts w:cs="Arial"/>
          <w:color w:val="0000FF"/>
        </w:rPr>
        <w:t>&gt;</w:t>
      </w:r>
    </w:p>
    <w:p w14:paraId="4FF72A59" w14:textId="77777777" w:rsidR="006A39A3" w:rsidRPr="007D3A04" w:rsidRDefault="006A39A3" w:rsidP="006A39A3">
      <w:pPr>
        <w:ind w:hanging="480"/>
        <w:rPr>
          <w:rFonts w:cs="Arial"/>
        </w:rPr>
      </w:pPr>
      <w:hyperlink r:id="rId2289"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m2:NOTIFICATION_ADMIN</w:t>
      </w:r>
      <w:r w:rsidRPr="007D3A04">
        <w:rPr>
          <w:rFonts w:cs="Arial"/>
          <w:color w:val="0000FF"/>
        </w:rPr>
        <w:t>&gt;</w:t>
      </w:r>
    </w:p>
    <w:p w14:paraId="5820764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m2:EATN</w:t>
      </w:r>
      <w:r w:rsidRPr="007D3A04">
        <w:rPr>
          <w:rFonts w:cs="Arial"/>
          <w:color w:val="0000FF"/>
        </w:rPr>
        <w:t>&gt;</w:t>
      </w:r>
      <w:r w:rsidRPr="007D3A04">
        <w:rPr>
          <w:rFonts w:cs="Arial"/>
          <w:bCs/>
        </w:rPr>
        <w:t>9042611136</w:t>
      </w:r>
      <w:r w:rsidRPr="007D3A04">
        <w:rPr>
          <w:rFonts w:cs="Arial"/>
          <w:color w:val="0000FF"/>
        </w:rPr>
        <w:t>&lt;/</w:t>
      </w:r>
      <w:r w:rsidRPr="007D3A04">
        <w:rPr>
          <w:rFonts w:cs="Arial"/>
          <w:color w:val="990000"/>
        </w:rPr>
        <w:t>m2:EATN</w:t>
      </w:r>
      <w:r w:rsidRPr="007D3A04">
        <w:rPr>
          <w:rFonts w:cs="Arial"/>
          <w:color w:val="0000FF"/>
        </w:rPr>
        <w:t>&gt;</w:t>
      </w:r>
      <w:r w:rsidRPr="007D3A04">
        <w:rPr>
          <w:rFonts w:cs="Arial"/>
        </w:rPr>
        <w:t xml:space="preserve"> </w:t>
      </w:r>
    </w:p>
    <w:p w14:paraId="7066EC8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m2:INIT</w:t>
      </w:r>
      <w:r w:rsidRPr="007D3A04">
        <w:rPr>
          <w:rFonts w:cs="Arial"/>
          <w:color w:val="0000FF"/>
        </w:rPr>
        <w:t>&gt;</w:t>
      </w:r>
      <w:r w:rsidRPr="007D3A04">
        <w:rPr>
          <w:rFonts w:cs="Arial"/>
          <w:bCs/>
        </w:rPr>
        <w:t>BOJANGLES</w:t>
      </w:r>
      <w:r w:rsidRPr="007D3A04">
        <w:rPr>
          <w:rFonts w:cs="Arial"/>
          <w:color w:val="0000FF"/>
        </w:rPr>
        <w:t>&lt;/</w:t>
      </w:r>
      <w:r w:rsidRPr="007D3A04">
        <w:rPr>
          <w:rFonts w:cs="Arial"/>
          <w:color w:val="990000"/>
        </w:rPr>
        <w:t>m2:INIT</w:t>
      </w:r>
      <w:r w:rsidRPr="007D3A04">
        <w:rPr>
          <w:rFonts w:cs="Arial"/>
          <w:color w:val="0000FF"/>
        </w:rPr>
        <w:t>&gt;</w:t>
      </w:r>
      <w:r w:rsidRPr="007D3A04">
        <w:rPr>
          <w:rFonts w:cs="Arial"/>
        </w:rPr>
        <w:t xml:space="preserve"> </w:t>
      </w:r>
    </w:p>
    <w:p w14:paraId="378D6D6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m2:INIT_TEL_NO</w:t>
      </w:r>
      <w:r w:rsidRPr="007D3A04">
        <w:rPr>
          <w:rFonts w:cs="Arial"/>
          <w:color w:val="0000FF"/>
        </w:rPr>
        <w:t>&gt;</w:t>
      </w:r>
      <w:r w:rsidRPr="007D3A04">
        <w:rPr>
          <w:rFonts w:cs="Arial"/>
          <w:bCs/>
        </w:rPr>
        <w:t>8884448888</w:t>
      </w:r>
      <w:r w:rsidRPr="007D3A04">
        <w:rPr>
          <w:rFonts w:cs="Arial"/>
          <w:color w:val="0000FF"/>
        </w:rPr>
        <w:t>&lt;/</w:t>
      </w:r>
      <w:r w:rsidRPr="007D3A04">
        <w:rPr>
          <w:rFonts w:cs="Arial"/>
          <w:color w:val="990000"/>
        </w:rPr>
        <w:t>m2:INIT_TEL_NO</w:t>
      </w:r>
      <w:r w:rsidRPr="007D3A04">
        <w:rPr>
          <w:rFonts w:cs="Arial"/>
          <w:color w:val="0000FF"/>
        </w:rPr>
        <w:t>&gt;</w:t>
      </w:r>
      <w:r w:rsidRPr="007D3A04">
        <w:rPr>
          <w:rFonts w:cs="Arial"/>
        </w:rPr>
        <w:t xml:space="preserve"> </w:t>
      </w:r>
    </w:p>
    <w:p w14:paraId="47AB119D"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m2:REP</w:t>
      </w:r>
      <w:r w:rsidRPr="007D3A04">
        <w:rPr>
          <w:rFonts w:cs="Arial"/>
          <w:color w:val="0000FF"/>
        </w:rPr>
        <w:t>&gt;</w:t>
      </w:r>
      <w:r w:rsidRPr="007D3A04">
        <w:rPr>
          <w:rFonts w:cs="Arial"/>
          <w:bCs/>
        </w:rPr>
        <w:t>LCSC</w:t>
      </w:r>
      <w:r w:rsidRPr="007D3A04">
        <w:rPr>
          <w:rFonts w:cs="Arial"/>
          <w:color w:val="0000FF"/>
        </w:rPr>
        <w:t>&lt;/</w:t>
      </w:r>
      <w:r w:rsidRPr="007D3A04">
        <w:rPr>
          <w:rFonts w:cs="Arial"/>
          <w:color w:val="990000"/>
        </w:rPr>
        <w:t>m2:REP</w:t>
      </w:r>
      <w:r w:rsidRPr="007D3A04">
        <w:rPr>
          <w:rFonts w:cs="Arial"/>
          <w:color w:val="0000FF"/>
        </w:rPr>
        <w:t>&gt;</w:t>
      </w:r>
      <w:r w:rsidRPr="007D3A04">
        <w:rPr>
          <w:rFonts w:cs="Arial"/>
        </w:rPr>
        <w:t xml:space="preserve"> </w:t>
      </w:r>
    </w:p>
    <w:p w14:paraId="08CF7DEB"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m2:REP_TEL_NO</w:t>
      </w:r>
      <w:r w:rsidRPr="007D3A04">
        <w:rPr>
          <w:rFonts w:cs="Arial"/>
          <w:color w:val="0000FF"/>
        </w:rPr>
        <w:t>&gt;</w:t>
      </w:r>
      <w:r w:rsidRPr="007D3A04">
        <w:rPr>
          <w:rFonts w:cs="Arial"/>
          <w:bCs/>
        </w:rPr>
        <w:t>8006670807</w:t>
      </w:r>
      <w:r w:rsidRPr="007D3A04">
        <w:rPr>
          <w:rFonts w:cs="Arial"/>
          <w:color w:val="0000FF"/>
        </w:rPr>
        <w:t>&lt;/</w:t>
      </w:r>
      <w:r w:rsidRPr="007D3A04">
        <w:rPr>
          <w:rFonts w:cs="Arial"/>
          <w:color w:val="990000"/>
        </w:rPr>
        <w:t>m2:REP_TEL_NO</w:t>
      </w:r>
      <w:r w:rsidRPr="007D3A04">
        <w:rPr>
          <w:rFonts w:cs="Arial"/>
          <w:color w:val="0000FF"/>
        </w:rPr>
        <w:t>&gt;</w:t>
      </w:r>
      <w:r w:rsidRPr="007D3A04">
        <w:rPr>
          <w:rFonts w:cs="Arial"/>
        </w:rPr>
        <w:t xml:space="preserve"> </w:t>
      </w:r>
    </w:p>
    <w:p w14:paraId="1B1E5799"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m2:DD_CD</w:t>
      </w:r>
      <w:r w:rsidRPr="007D3A04">
        <w:rPr>
          <w:rFonts w:cs="Arial"/>
          <w:color w:val="0000FF"/>
        </w:rPr>
        <w:t>&gt;</w:t>
      </w:r>
      <w:r w:rsidRPr="007D3A04">
        <w:rPr>
          <w:rFonts w:cs="Arial"/>
          <w:bCs/>
        </w:rPr>
        <w:t>20091010</w:t>
      </w:r>
      <w:r w:rsidRPr="007D3A04">
        <w:rPr>
          <w:rFonts w:cs="Arial"/>
          <w:color w:val="0000FF"/>
        </w:rPr>
        <w:t>&lt;/</w:t>
      </w:r>
      <w:r w:rsidRPr="007D3A04">
        <w:rPr>
          <w:rFonts w:cs="Arial"/>
          <w:color w:val="990000"/>
        </w:rPr>
        <w:t>m2:DD_CD</w:t>
      </w:r>
      <w:r w:rsidRPr="007D3A04">
        <w:rPr>
          <w:rFonts w:cs="Arial"/>
          <w:color w:val="0000FF"/>
        </w:rPr>
        <w:t>&gt;</w:t>
      </w:r>
      <w:r w:rsidRPr="007D3A04">
        <w:rPr>
          <w:rFonts w:cs="Arial"/>
        </w:rPr>
        <w:t xml:space="preserve"> </w:t>
      </w:r>
    </w:p>
    <w:p w14:paraId="76133709"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m2:BAN1</w:t>
      </w:r>
      <w:r w:rsidRPr="007D3A04">
        <w:rPr>
          <w:rFonts w:cs="Arial"/>
          <w:color w:val="0000FF"/>
        </w:rPr>
        <w:t>&gt;</w:t>
      </w:r>
      <w:r w:rsidRPr="007D3A04">
        <w:rPr>
          <w:rFonts w:cs="Arial"/>
          <w:bCs/>
        </w:rPr>
        <w:t>904Q885521521</w:t>
      </w:r>
      <w:r w:rsidRPr="007D3A04">
        <w:rPr>
          <w:rFonts w:cs="Arial"/>
          <w:color w:val="0000FF"/>
        </w:rPr>
        <w:t>&lt;/</w:t>
      </w:r>
      <w:r w:rsidRPr="007D3A04">
        <w:rPr>
          <w:rFonts w:cs="Arial"/>
          <w:color w:val="990000"/>
        </w:rPr>
        <w:t>m2:BAN1</w:t>
      </w:r>
      <w:r w:rsidRPr="007D3A04">
        <w:rPr>
          <w:rFonts w:cs="Arial"/>
          <w:color w:val="0000FF"/>
        </w:rPr>
        <w:t>&gt;</w:t>
      </w:r>
      <w:r w:rsidRPr="007D3A04">
        <w:rPr>
          <w:rFonts w:cs="Arial"/>
        </w:rPr>
        <w:t xml:space="preserve"> </w:t>
      </w:r>
    </w:p>
    <w:p w14:paraId="5A3345C9"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m2:NOTIFICATION_ADMIN</w:t>
      </w:r>
      <w:r w:rsidRPr="007D3A04">
        <w:rPr>
          <w:rFonts w:cs="Arial"/>
          <w:color w:val="0000FF"/>
        </w:rPr>
        <w:t>&gt;</w:t>
      </w:r>
    </w:p>
    <w:p w14:paraId="7C09110C" w14:textId="77777777" w:rsidR="006A39A3" w:rsidRPr="007D3A04" w:rsidRDefault="006A39A3" w:rsidP="006A39A3">
      <w:pPr>
        <w:ind w:hanging="480"/>
        <w:rPr>
          <w:rFonts w:cs="Arial"/>
        </w:rPr>
      </w:pPr>
      <w:hyperlink r:id="rId2290"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02E0022F"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bCs/>
        </w:rPr>
        <w:t>000</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rPr>
        <w:t xml:space="preserve"> </w:t>
      </w:r>
    </w:p>
    <w:p w14:paraId="66C06C42"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m2:LNUM</w:t>
      </w:r>
      <w:r w:rsidRPr="007D3A04">
        <w:rPr>
          <w:rFonts w:cs="Arial"/>
          <w:color w:val="0000FF"/>
        </w:rPr>
        <w:t>&gt;</w:t>
      </w:r>
      <w:r w:rsidRPr="007D3A04">
        <w:rPr>
          <w:rFonts w:cs="Arial"/>
          <w:bCs/>
        </w:rPr>
        <w:t>00001</w:t>
      </w:r>
      <w:r w:rsidRPr="007D3A04">
        <w:rPr>
          <w:rFonts w:cs="Arial"/>
          <w:color w:val="0000FF"/>
        </w:rPr>
        <w:t>&lt;/</w:t>
      </w:r>
      <w:r w:rsidRPr="007D3A04">
        <w:rPr>
          <w:rFonts w:cs="Arial"/>
          <w:color w:val="990000"/>
        </w:rPr>
        <w:t>m2:LNUM</w:t>
      </w:r>
      <w:r w:rsidRPr="007D3A04">
        <w:rPr>
          <w:rFonts w:cs="Arial"/>
          <w:color w:val="0000FF"/>
        </w:rPr>
        <w:t>&gt;</w:t>
      </w:r>
      <w:r w:rsidRPr="007D3A04">
        <w:rPr>
          <w:rFonts w:cs="Arial"/>
        </w:rPr>
        <w:t xml:space="preserve"> </w:t>
      </w:r>
    </w:p>
    <w:p w14:paraId="7F06201A"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m2:TNS</w:t>
      </w:r>
      <w:r w:rsidRPr="007D3A04">
        <w:rPr>
          <w:rFonts w:cs="Arial"/>
          <w:color w:val="0000FF"/>
        </w:rPr>
        <w:t>&gt;</w:t>
      </w:r>
      <w:r w:rsidRPr="007D3A04">
        <w:rPr>
          <w:rFonts w:cs="Arial"/>
          <w:bCs/>
        </w:rPr>
        <w:t>9042611136</w:t>
      </w:r>
      <w:r w:rsidRPr="007D3A04">
        <w:rPr>
          <w:rFonts w:cs="Arial"/>
          <w:color w:val="0000FF"/>
        </w:rPr>
        <w:t>&lt;/</w:t>
      </w:r>
      <w:r w:rsidRPr="007D3A04">
        <w:rPr>
          <w:rFonts w:cs="Arial"/>
          <w:color w:val="990000"/>
        </w:rPr>
        <w:t>m2:TNS</w:t>
      </w:r>
      <w:r w:rsidRPr="007D3A04">
        <w:rPr>
          <w:rFonts w:cs="Arial"/>
          <w:color w:val="0000FF"/>
        </w:rPr>
        <w:t>&gt;</w:t>
      </w:r>
      <w:r w:rsidRPr="007D3A04">
        <w:rPr>
          <w:rFonts w:cs="Arial"/>
        </w:rPr>
        <w:t xml:space="preserve"> </w:t>
      </w:r>
    </w:p>
    <w:p w14:paraId="290A8D84"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14E3D566" w14:textId="77777777" w:rsidR="006A39A3" w:rsidRPr="007D3A04" w:rsidRDefault="006A39A3" w:rsidP="006A39A3">
      <w:pPr>
        <w:ind w:hanging="480"/>
        <w:rPr>
          <w:rFonts w:cs="Arial"/>
        </w:rPr>
      </w:pPr>
      <w:hyperlink r:id="rId2291"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037E78B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bCs/>
        </w:rPr>
        <w:t>000</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rPr>
        <w:t xml:space="preserve"> </w:t>
      </w:r>
    </w:p>
    <w:p w14:paraId="25EA6D22"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m2:LNUM</w:t>
      </w:r>
      <w:r w:rsidRPr="007D3A04">
        <w:rPr>
          <w:rFonts w:cs="Arial"/>
          <w:color w:val="0000FF"/>
        </w:rPr>
        <w:t>&gt;</w:t>
      </w:r>
      <w:r w:rsidRPr="007D3A04">
        <w:rPr>
          <w:rFonts w:cs="Arial"/>
          <w:bCs/>
        </w:rPr>
        <w:t>00002</w:t>
      </w:r>
      <w:r w:rsidRPr="007D3A04">
        <w:rPr>
          <w:rFonts w:cs="Arial"/>
          <w:color w:val="0000FF"/>
        </w:rPr>
        <w:t>&lt;/</w:t>
      </w:r>
      <w:r w:rsidRPr="007D3A04">
        <w:rPr>
          <w:rFonts w:cs="Arial"/>
          <w:color w:val="990000"/>
        </w:rPr>
        <w:t>m2:LNUM</w:t>
      </w:r>
      <w:r w:rsidRPr="007D3A04">
        <w:rPr>
          <w:rFonts w:cs="Arial"/>
          <w:color w:val="0000FF"/>
        </w:rPr>
        <w:t>&gt;</w:t>
      </w:r>
      <w:r w:rsidRPr="007D3A04">
        <w:rPr>
          <w:rFonts w:cs="Arial"/>
        </w:rPr>
        <w:t xml:space="preserve"> </w:t>
      </w:r>
    </w:p>
    <w:p w14:paraId="2D698AF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m2:TNS</w:t>
      </w:r>
      <w:r w:rsidRPr="007D3A04">
        <w:rPr>
          <w:rFonts w:cs="Arial"/>
          <w:color w:val="0000FF"/>
        </w:rPr>
        <w:t>&gt;</w:t>
      </w:r>
      <w:r w:rsidRPr="007D3A04">
        <w:rPr>
          <w:rFonts w:cs="Arial"/>
          <w:bCs/>
        </w:rPr>
        <w:t>9042616165</w:t>
      </w:r>
      <w:r w:rsidRPr="007D3A04">
        <w:rPr>
          <w:rFonts w:cs="Arial"/>
          <w:color w:val="0000FF"/>
        </w:rPr>
        <w:t>&lt;/</w:t>
      </w:r>
      <w:r w:rsidRPr="007D3A04">
        <w:rPr>
          <w:rFonts w:cs="Arial"/>
          <w:color w:val="990000"/>
        </w:rPr>
        <w:t>m2:TNS</w:t>
      </w:r>
      <w:r w:rsidRPr="007D3A04">
        <w:rPr>
          <w:rFonts w:cs="Arial"/>
          <w:color w:val="0000FF"/>
        </w:rPr>
        <w:t>&gt;</w:t>
      </w:r>
      <w:r w:rsidRPr="007D3A04">
        <w:rPr>
          <w:rFonts w:cs="Arial"/>
        </w:rPr>
        <w:t xml:space="preserve"> </w:t>
      </w:r>
    </w:p>
    <w:p w14:paraId="450508DC"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6D31C5AC" w14:textId="77777777" w:rsidR="006A39A3" w:rsidRPr="007D3A04" w:rsidRDefault="006A39A3" w:rsidP="006A39A3">
      <w:pPr>
        <w:ind w:hanging="480"/>
        <w:rPr>
          <w:rFonts w:cs="Arial"/>
        </w:rPr>
      </w:pPr>
      <w:hyperlink r:id="rId2292"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29794AF3"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bCs/>
        </w:rPr>
        <w:t>000</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rPr>
        <w:t xml:space="preserve"> </w:t>
      </w:r>
    </w:p>
    <w:p w14:paraId="2D3D22AC"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m2:LNUM</w:t>
      </w:r>
      <w:r w:rsidRPr="007D3A04">
        <w:rPr>
          <w:rFonts w:cs="Arial"/>
          <w:color w:val="0000FF"/>
        </w:rPr>
        <w:t>&gt;</w:t>
      </w:r>
      <w:r w:rsidRPr="007D3A04">
        <w:rPr>
          <w:rFonts w:cs="Arial"/>
          <w:bCs/>
        </w:rPr>
        <w:t>00003</w:t>
      </w:r>
      <w:r w:rsidRPr="007D3A04">
        <w:rPr>
          <w:rFonts w:cs="Arial"/>
          <w:color w:val="0000FF"/>
        </w:rPr>
        <w:t>&lt;/</w:t>
      </w:r>
      <w:r w:rsidRPr="007D3A04">
        <w:rPr>
          <w:rFonts w:cs="Arial"/>
          <w:color w:val="990000"/>
        </w:rPr>
        <w:t>m2:LNUM</w:t>
      </w:r>
      <w:r w:rsidRPr="007D3A04">
        <w:rPr>
          <w:rFonts w:cs="Arial"/>
          <w:color w:val="0000FF"/>
        </w:rPr>
        <w:t>&gt;</w:t>
      </w:r>
      <w:r w:rsidRPr="007D3A04">
        <w:rPr>
          <w:rFonts w:cs="Arial"/>
        </w:rPr>
        <w:t xml:space="preserve"> </w:t>
      </w:r>
    </w:p>
    <w:p w14:paraId="1D67E486"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m2:TNS</w:t>
      </w:r>
      <w:r w:rsidRPr="007D3A04">
        <w:rPr>
          <w:rFonts w:cs="Arial"/>
          <w:color w:val="0000FF"/>
        </w:rPr>
        <w:t>&gt;</w:t>
      </w:r>
      <w:r w:rsidRPr="007D3A04">
        <w:rPr>
          <w:rFonts w:cs="Arial"/>
          <w:bCs/>
        </w:rPr>
        <w:t>9042616493</w:t>
      </w:r>
      <w:r w:rsidRPr="007D3A04">
        <w:rPr>
          <w:rFonts w:cs="Arial"/>
          <w:color w:val="0000FF"/>
        </w:rPr>
        <w:t>&lt;/</w:t>
      </w:r>
      <w:r w:rsidRPr="007D3A04">
        <w:rPr>
          <w:rFonts w:cs="Arial"/>
          <w:color w:val="990000"/>
        </w:rPr>
        <w:t>m2:TNS</w:t>
      </w:r>
      <w:r w:rsidRPr="007D3A04">
        <w:rPr>
          <w:rFonts w:cs="Arial"/>
          <w:color w:val="0000FF"/>
        </w:rPr>
        <w:t>&gt;</w:t>
      </w:r>
      <w:r w:rsidRPr="007D3A04">
        <w:rPr>
          <w:rFonts w:cs="Arial"/>
        </w:rPr>
        <w:t xml:space="preserve"> </w:t>
      </w:r>
    </w:p>
    <w:p w14:paraId="35B69975"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392A00DC" w14:textId="77777777" w:rsidR="006A39A3" w:rsidRPr="007D3A04" w:rsidRDefault="006A39A3" w:rsidP="006A39A3">
      <w:pPr>
        <w:ind w:hanging="480"/>
        <w:rPr>
          <w:rFonts w:cs="Arial"/>
        </w:rPr>
      </w:pPr>
      <w:hyperlink r:id="rId2293" w:anchor="#" w:history="1">
        <w:r w:rsidRPr="007D3A04">
          <w:rPr>
            <w:rFonts w:cs="Courier New"/>
            <w:bCs/>
            <w:color w:val="FF0000"/>
            <w:u w:val="single"/>
          </w:rPr>
          <w:t>-</w:t>
        </w:r>
      </w:hyperlink>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1B6FCC38"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bCs/>
        </w:rPr>
        <w:t>000</w:t>
      </w:r>
      <w:r w:rsidRPr="007D3A04">
        <w:rPr>
          <w:rFonts w:cs="Arial"/>
          <w:color w:val="0000FF"/>
        </w:rPr>
        <w:t>&lt;/</w:t>
      </w:r>
      <w:r w:rsidRPr="007D3A04">
        <w:rPr>
          <w:rFonts w:cs="Arial"/>
          <w:color w:val="990000"/>
        </w:rPr>
        <w:t>m2:LOCNUM_SVCS</w:t>
      </w:r>
      <w:r w:rsidRPr="007D3A04">
        <w:rPr>
          <w:rFonts w:cs="Arial"/>
          <w:color w:val="0000FF"/>
        </w:rPr>
        <w:t>&gt;</w:t>
      </w:r>
      <w:r w:rsidRPr="007D3A04">
        <w:rPr>
          <w:rFonts w:cs="Arial"/>
        </w:rPr>
        <w:t xml:space="preserve"> </w:t>
      </w:r>
    </w:p>
    <w:p w14:paraId="2AFA4115"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m2:LNUM</w:t>
      </w:r>
      <w:r w:rsidRPr="007D3A04">
        <w:rPr>
          <w:rFonts w:cs="Arial"/>
          <w:color w:val="0000FF"/>
        </w:rPr>
        <w:t>&gt;</w:t>
      </w:r>
      <w:r w:rsidRPr="007D3A04">
        <w:rPr>
          <w:rFonts w:cs="Arial"/>
          <w:bCs/>
        </w:rPr>
        <w:t>00004</w:t>
      </w:r>
      <w:r w:rsidRPr="007D3A04">
        <w:rPr>
          <w:rFonts w:cs="Arial"/>
          <w:color w:val="0000FF"/>
        </w:rPr>
        <w:t>&lt;/</w:t>
      </w:r>
      <w:r w:rsidRPr="007D3A04">
        <w:rPr>
          <w:rFonts w:cs="Arial"/>
          <w:color w:val="990000"/>
        </w:rPr>
        <w:t>m2:LNUM</w:t>
      </w:r>
      <w:r w:rsidRPr="007D3A04">
        <w:rPr>
          <w:rFonts w:cs="Arial"/>
          <w:color w:val="0000FF"/>
        </w:rPr>
        <w:t>&gt;</w:t>
      </w:r>
      <w:r w:rsidRPr="007D3A04">
        <w:rPr>
          <w:rFonts w:cs="Arial"/>
        </w:rPr>
        <w:t xml:space="preserve"> </w:t>
      </w:r>
    </w:p>
    <w:p w14:paraId="5D9F9A12" w14:textId="77777777" w:rsidR="006A39A3" w:rsidRPr="007D3A04" w:rsidRDefault="006A39A3" w:rsidP="006A39A3">
      <w:pPr>
        <w:ind w:hanging="48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m2:TNS</w:t>
      </w:r>
      <w:r w:rsidRPr="007D3A04">
        <w:rPr>
          <w:rFonts w:cs="Arial"/>
          <w:color w:val="0000FF"/>
        </w:rPr>
        <w:t>&gt;</w:t>
      </w:r>
      <w:r w:rsidRPr="007D3A04">
        <w:rPr>
          <w:rFonts w:cs="Arial"/>
          <w:bCs/>
        </w:rPr>
        <w:t>9042616468</w:t>
      </w:r>
      <w:r w:rsidRPr="007D3A04">
        <w:rPr>
          <w:rFonts w:cs="Arial"/>
          <w:color w:val="0000FF"/>
        </w:rPr>
        <w:t>&lt;/</w:t>
      </w:r>
      <w:r w:rsidRPr="007D3A04">
        <w:rPr>
          <w:rFonts w:cs="Arial"/>
          <w:color w:val="990000"/>
        </w:rPr>
        <w:t>m2:TNS</w:t>
      </w:r>
      <w:r w:rsidRPr="007D3A04">
        <w:rPr>
          <w:rFonts w:cs="Arial"/>
          <w:color w:val="0000FF"/>
        </w:rPr>
        <w:t>&gt;</w:t>
      </w:r>
      <w:r w:rsidRPr="007D3A04">
        <w:rPr>
          <w:rFonts w:cs="Arial"/>
        </w:rPr>
        <w:t xml:space="preserve"> </w:t>
      </w:r>
    </w:p>
    <w:p w14:paraId="4EE67D6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m2:SERVICES_INFO</w:t>
      </w:r>
      <w:r w:rsidRPr="007D3A04">
        <w:rPr>
          <w:rFonts w:cs="Arial"/>
          <w:color w:val="0000FF"/>
        </w:rPr>
        <w:t>&gt;</w:t>
      </w:r>
    </w:p>
    <w:p w14:paraId="7B65C297"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m2:FIRM_ORDER_NOTIFICATION</w:t>
      </w:r>
      <w:r w:rsidRPr="007D3A04">
        <w:rPr>
          <w:rFonts w:cs="Arial"/>
          <w:color w:val="0000FF"/>
        </w:rPr>
        <w:t>&gt;</w:t>
      </w:r>
    </w:p>
    <w:p w14:paraId="09E70376"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m2:NOTIFICATION</w:t>
      </w:r>
      <w:r w:rsidRPr="007D3A04">
        <w:rPr>
          <w:rFonts w:cs="Arial"/>
          <w:color w:val="0000FF"/>
        </w:rPr>
        <w:t>&gt;</w:t>
      </w:r>
    </w:p>
    <w:p w14:paraId="7E7C68DB"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m2:LSR_RESP</w:t>
      </w:r>
      <w:r w:rsidRPr="007D3A04">
        <w:rPr>
          <w:rFonts w:cs="Arial"/>
          <w:color w:val="0000FF"/>
        </w:rPr>
        <w:t>&gt;</w:t>
      </w:r>
    </w:p>
    <w:p w14:paraId="05CF9319" w14:textId="77777777" w:rsidR="006A39A3" w:rsidRPr="007D3A04" w:rsidRDefault="006A39A3" w:rsidP="006A39A3">
      <w:pPr>
        <w:ind w:hanging="240"/>
        <w:rPr>
          <w:rFonts w:cs="Arial"/>
        </w:rPr>
      </w:pPr>
      <w:r w:rsidRPr="007D3A04">
        <w:rPr>
          <w:rFonts w:cs="Courier New"/>
          <w:bCs/>
          <w:color w:val="FF0000"/>
        </w:rPr>
        <w:t> </w:t>
      </w:r>
      <w:r w:rsidRPr="007D3A04">
        <w:rPr>
          <w:rFonts w:cs="Arial"/>
        </w:rPr>
        <w:t xml:space="preserve"> </w:t>
      </w:r>
      <w:r w:rsidRPr="007D3A04">
        <w:rPr>
          <w:rFonts w:cs="Arial"/>
          <w:color w:val="0000FF"/>
        </w:rPr>
        <w:t>&lt;/</w:t>
      </w:r>
      <w:r w:rsidRPr="007D3A04">
        <w:rPr>
          <w:rFonts w:cs="Arial"/>
          <w:color w:val="990000"/>
        </w:rPr>
        <w:t>m1:ATT_LSR_ORD_RSP</w:t>
      </w:r>
      <w:r w:rsidRPr="007D3A04">
        <w:rPr>
          <w:rFonts w:cs="Arial"/>
          <w:color w:val="0000FF"/>
        </w:rPr>
        <w:t>&gt;</w:t>
      </w:r>
    </w:p>
    <w:p w14:paraId="074ACB2D" w14:textId="77777777" w:rsidR="006A39A3" w:rsidRPr="007D3A04" w:rsidRDefault="006A39A3" w:rsidP="006A39A3"/>
    <w:p w14:paraId="5B612D73" w14:textId="77777777" w:rsidR="0047768C" w:rsidRDefault="0047768C">
      <w:pPr>
        <w:rPr>
          <w:bCs/>
          <w:sz w:val="24"/>
          <w:szCs w:val="24"/>
        </w:rPr>
      </w:pPr>
    </w:p>
    <w:p w14:paraId="3A198625" w14:textId="77777777" w:rsidR="0047768C" w:rsidRDefault="0047768C">
      <w:pPr>
        <w:rPr>
          <w:bCs/>
          <w:sz w:val="24"/>
          <w:szCs w:val="24"/>
        </w:rPr>
      </w:pPr>
    </w:p>
    <w:p w14:paraId="003C0C77" w14:textId="77777777" w:rsidR="0047768C" w:rsidRDefault="0047768C">
      <w:pPr>
        <w:rPr>
          <w:bCs/>
          <w:sz w:val="24"/>
          <w:szCs w:val="24"/>
        </w:rPr>
      </w:pPr>
    </w:p>
    <w:p w14:paraId="1AB6EE99" w14:textId="77777777" w:rsidR="0047768C" w:rsidRDefault="0047768C">
      <w:pPr>
        <w:rPr>
          <w:bCs/>
          <w:sz w:val="24"/>
          <w:szCs w:val="24"/>
        </w:rPr>
      </w:pPr>
    </w:p>
    <w:p w14:paraId="76EC345A" w14:textId="77777777" w:rsidR="0047768C" w:rsidRDefault="0047768C">
      <w:pPr>
        <w:rPr>
          <w:bCs/>
          <w:sz w:val="24"/>
          <w:szCs w:val="24"/>
        </w:rPr>
      </w:pPr>
    </w:p>
    <w:p w14:paraId="5EA167F0" w14:textId="77777777" w:rsidR="0047768C" w:rsidRDefault="0047768C">
      <w:pPr>
        <w:rPr>
          <w:bCs/>
          <w:sz w:val="24"/>
          <w:szCs w:val="24"/>
        </w:rPr>
      </w:pPr>
    </w:p>
    <w:p w14:paraId="711D5D24" w14:textId="77777777" w:rsidR="00BC4542" w:rsidRDefault="00BC4542">
      <w:pPr>
        <w:rPr>
          <w:bCs/>
          <w:sz w:val="24"/>
          <w:szCs w:val="24"/>
        </w:rPr>
      </w:pPr>
    </w:p>
    <w:p w14:paraId="0E8B310E" w14:textId="77777777" w:rsidR="00BC4542" w:rsidRDefault="00BC4542">
      <w:pPr>
        <w:rPr>
          <w:bCs/>
          <w:sz w:val="24"/>
          <w:szCs w:val="24"/>
        </w:rPr>
      </w:pPr>
    </w:p>
    <w:p w14:paraId="0CE5AD0C" w14:textId="77777777" w:rsidR="00BC4542" w:rsidRDefault="00BC4542">
      <w:pPr>
        <w:rPr>
          <w:bCs/>
          <w:sz w:val="24"/>
          <w:szCs w:val="24"/>
        </w:rPr>
      </w:pPr>
    </w:p>
    <w:p w14:paraId="622C595C" w14:textId="77777777" w:rsidR="00BC4542" w:rsidRDefault="00BC4542">
      <w:pPr>
        <w:rPr>
          <w:bCs/>
          <w:sz w:val="24"/>
          <w:szCs w:val="24"/>
        </w:rPr>
      </w:pPr>
    </w:p>
    <w:p w14:paraId="5A6CFA82" w14:textId="77777777" w:rsidR="00BC4542" w:rsidRDefault="00BC4542">
      <w:pPr>
        <w:rPr>
          <w:bCs/>
          <w:sz w:val="24"/>
          <w:szCs w:val="24"/>
        </w:rPr>
      </w:pPr>
    </w:p>
    <w:p w14:paraId="21D33022" w14:textId="77777777" w:rsidR="00BC4542" w:rsidRDefault="00BC4542">
      <w:pPr>
        <w:rPr>
          <w:bCs/>
          <w:sz w:val="24"/>
          <w:szCs w:val="24"/>
        </w:rPr>
      </w:pPr>
    </w:p>
    <w:p w14:paraId="3DEA5933" w14:textId="77777777" w:rsidR="00BC4542" w:rsidRDefault="00BC4542">
      <w:pPr>
        <w:rPr>
          <w:bCs/>
          <w:sz w:val="24"/>
          <w:szCs w:val="24"/>
        </w:rPr>
      </w:pPr>
    </w:p>
    <w:p w14:paraId="626CD2FD" w14:textId="77777777" w:rsidR="00BC4542" w:rsidRDefault="00BC4542">
      <w:pPr>
        <w:rPr>
          <w:bCs/>
          <w:sz w:val="24"/>
          <w:szCs w:val="24"/>
        </w:rPr>
      </w:pPr>
    </w:p>
    <w:p w14:paraId="03E72F79" w14:textId="77777777" w:rsidR="00BC4542" w:rsidRDefault="00BC4542">
      <w:pPr>
        <w:rPr>
          <w:bCs/>
          <w:sz w:val="24"/>
          <w:szCs w:val="24"/>
        </w:rPr>
      </w:pPr>
    </w:p>
    <w:p w14:paraId="5714D639" w14:textId="77777777" w:rsidR="00BC4542" w:rsidRDefault="00BC4542">
      <w:pPr>
        <w:rPr>
          <w:bCs/>
          <w:sz w:val="24"/>
          <w:szCs w:val="24"/>
        </w:rPr>
      </w:pPr>
    </w:p>
    <w:p w14:paraId="556B3B6C" w14:textId="77777777" w:rsidR="00BC4542" w:rsidRDefault="00BC4542">
      <w:pPr>
        <w:rPr>
          <w:bCs/>
          <w:sz w:val="24"/>
          <w:szCs w:val="24"/>
        </w:rPr>
      </w:pPr>
    </w:p>
    <w:p w14:paraId="0DD37B99" w14:textId="77777777" w:rsidR="00BC4542" w:rsidRDefault="00BC4542">
      <w:pPr>
        <w:rPr>
          <w:bCs/>
          <w:sz w:val="24"/>
          <w:szCs w:val="24"/>
        </w:rPr>
      </w:pPr>
    </w:p>
    <w:p w14:paraId="05395C80" w14:textId="77777777" w:rsidR="00BC4542" w:rsidRDefault="00BC4542">
      <w:pPr>
        <w:rPr>
          <w:bCs/>
          <w:sz w:val="24"/>
          <w:szCs w:val="24"/>
        </w:rPr>
      </w:pPr>
    </w:p>
    <w:p w14:paraId="049E4BA8" w14:textId="77777777" w:rsidR="00BC4542" w:rsidRDefault="00BC4542">
      <w:pPr>
        <w:rPr>
          <w:bCs/>
          <w:sz w:val="24"/>
          <w:szCs w:val="24"/>
        </w:rPr>
      </w:pPr>
    </w:p>
    <w:p w14:paraId="47C92580" w14:textId="77777777" w:rsidR="00BC4542" w:rsidRDefault="00BC4542">
      <w:pPr>
        <w:rPr>
          <w:bCs/>
          <w:sz w:val="24"/>
          <w:szCs w:val="24"/>
        </w:rPr>
      </w:pPr>
    </w:p>
    <w:p w14:paraId="0AB0858E" w14:textId="77777777" w:rsidR="00BC4542" w:rsidRDefault="00BC4542">
      <w:pPr>
        <w:rPr>
          <w:bCs/>
          <w:sz w:val="24"/>
          <w:szCs w:val="24"/>
        </w:rPr>
      </w:pPr>
    </w:p>
    <w:p w14:paraId="31005B33" w14:textId="77777777" w:rsidR="00BC4542" w:rsidRDefault="00BC4542">
      <w:pPr>
        <w:rPr>
          <w:bCs/>
          <w:sz w:val="24"/>
          <w:szCs w:val="24"/>
        </w:rPr>
      </w:pPr>
    </w:p>
    <w:p w14:paraId="75B7795C" w14:textId="77777777" w:rsidR="00BC4542" w:rsidRDefault="00BC4542">
      <w:pPr>
        <w:rPr>
          <w:bCs/>
          <w:sz w:val="24"/>
          <w:szCs w:val="24"/>
        </w:rPr>
      </w:pPr>
    </w:p>
    <w:p w14:paraId="1AB7A35A" w14:textId="77777777" w:rsidR="00BC4542" w:rsidRDefault="00BC4542">
      <w:pPr>
        <w:rPr>
          <w:bCs/>
          <w:sz w:val="24"/>
          <w:szCs w:val="24"/>
        </w:rPr>
      </w:pPr>
    </w:p>
    <w:p w14:paraId="120280F3" w14:textId="77777777" w:rsidR="00BC4542" w:rsidRDefault="00BC4542">
      <w:pPr>
        <w:rPr>
          <w:bCs/>
          <w:sz w:val="24"/>
          <w:szCs w:val="24"/>
        </w:rPr>
      </w:pPr>
    </w:p>
    <w:p w14:paraId="0519A82C" w14:textId="77777777" w:rsidR="00BC4542" w:rsidRDefault="00BC4542">
      <w:pPr>
        <w:rPr>
          <w:bCs/>
          <w:sz w:val="24"/>
          <w:szCs w:val="24"/>
        </w:rPr>
      </w:pPr>
    </w:p>
    <w:p w14:paraId="445554CF" w14:textId="77777777" w:rsidR="00BC4542" w:rsidRDefault="00BC4542">
      <w:pPr>
        <w:rPr>
          <w:bCs/>
          <w:sz w:val="24"/>
          <w:szCs w:val="24"/>
        </w:rPr>
      </w:pPr>
    </w:p>
    <w:p w14:paraId="18A36537" w14:textId="77777777" w:rsidR="00BC4542" w:rsidRDefault="00BC4542">
      <w:pPr>
        <w:rPr>
          <w:bCs/>
          <w:sz w:val="24"/>
          <w:szCs w:val="24"/>
        </w:rPr>
      </w:pPr>
    </w:p>
    <w:p w14:paraId="4F6EA48E" w14:textId="77777777" w:rsidR="00BC4542" w:rsidRDefault="00BC4542">
      <w:pPr>
        <w:rPr>
          <w:bCs/>
          <w:sz w:val="24"/>
          <w:szCs w:val="24"/>
        </w:rPr>
      </w:pPr>
    </w:p>
    <w:p w14:paraId="62ABB08E" w14:textId="77777777" w:rsidR="00BC4542" w:rsidRDefault="00BC4542">
      <w:pPr>
        <w:rPr>
          <w:bCs/>
          <w:sz w:val="24"/>
          <w:szCs w:val="24"/>
        </w:rPr>
      </w:pPr>
    </w:p>
    <w:p w14:paraId="6FA110AC" w14:textId="77777777" w:rsidR="00BC4542" w:rsidRDefault="00BC4542">
      <w:pPr>
        <w:rPr>
          <w:bCs/>
          <w:sz w:val="24"/>
          <w:szCs w:val="24"/>
        </w:rPr>
      </w:pPr>
    </w:p>
    <w:p w14:paraId="11099591" w14:textId="77777777" w:rsidR="00BC4542" w:rsidRDefault="00BC4542">
      <w:pPr>
        <w:rPr>
          <w:bCs/>
          <w:sz w:val="24"/>
          <w:szCs w:val="24"/>
        </w:rPr>
      </w:pPr>
    </w:p>
    <w:p w14:paraId="37BB918D" w14:textId="77777777" w:rsidR="00BC4542" w:rsidRDefault="00BC4542">
      <w:pPr>
        <w:rPr>
          <w:bCs/>
          <w:sz w:val="24"/>
          <w:szCs w:val="24"/>
        </w:rPr>
      </w:pPr>
    </w:p>
    <w:p w14:paraId="31CB98B4" w14:textId="77777777" w:rsidR="00BC4542" w:rsidRDefault="00BC4542">
      <w:pPr>
        <w:rPr>
          <w:bCs/>
          <w:sz w:val="24"/>
          <w:szCs w:val="24"/>
        </w:rPr>
      </w:pPr>
    </w:p>
    <w:p w14:paraId="6AADF9FE" w14:textId="77777777" w:rsidR="00BC4542" w:rsidRDefault="00BC4542">
      <w:pPr>
        <w:rPr>
          <w:bCs/>
          <w:sz w:val="24"/>
          <w:szCs w:val="24"/>
        </w:rPr>
      </w:pPr>
    </w:p>
    <w:p w14:paraId="2F5C85DA" w14:textId="77777777" w:rsidR="00BC4542" w:rsidRDefault="00BC4542">
      <w:pPr>
        <w:rPr>
          <w:bCs/>
          <w:sz w:val="24"/>
          <w:szCs w:val="24"/>
        </w:rPr>
      </w:pPr>
    </w:p>
    <w:p w14:paraId="0B87CA59" w14:textId="77777777" w:rsidR="00BC4542" w:rsidRDefault="00BC4542">
      <w:pPr>
        <w:rPr>
          <w:bCs/>
          <w:sz w:val="24"/>
          <w:szCs w:val="24"/>
        </w:rPr>
      </w:pPr>
    </w:p>
    <w:p w14:paraId="736A7D1D" w14:textId="77777777" w:rsidR="00BC4542" w:rsidRDefault="00BC4542">
      <w:pPr>
        <w:rPr>
          <w:bCs/>
          <w:sz w:val="24"/>
          <w:szCs w:val="24"/>
        </w:rPr>
      </w:pPr>
    </w:p>
    <w:p w14:paraId="574EB7FF" w14:textId="77777777" w:rsidR="00BC4542" w:rsidRDefault="00BC4542">
      <w:pPr>
        <w:rPr>
          <w:bCs/>
          <w:sz w:val="24"/>
          <w:szCs w:val="24"/>
        </w:rPr>
      </w:pPr>
    </w:p>
    <w:p w14:paraId="01F59239" w14:textId="77777777" w:rsidR="0047768C" w:rsidRPr="004C0754" w:rsidRDefault="0047768C" w:rsidP="0047768C">
      <w:pPr>
        <w:rPr>
          <w:rFonts w:ascii="Arial" w:hAnsi="Arial" w:cs="Arial"/>
          <w:b/>
          <w:bCs/>
          <w:sz w:val="24"/>
        </w:rPr>
      </w:pPr>
      <w:r w:rsidRPr="004C0754">
        <w:rPr>
          <w:rFonts w:ascii="Arial" w:hAnsi="Arial" w:cs="Arial"/>
          <w:b/>
          <w:bCs/>
          <w:sz w:val="24"/>
        </w:rPr>
        <w:t>TEST CASE E</w:t>
      </w:r>
      <w:r w:rsidR="006F37D1">
        <w:rPr>
          <w:rFonts w:ascii="Arial" w:hAnsi="Arial" w:cs="Arial"/>
          <w:b/>
          <w:bCs/>
          <w:sz w:val="24"/>
        </w:rPr>
        <w:t>0</w:t>
      </w:r>
      <w:r>
        <w:rPr>
          <w:rFonts w:ascii="Arial" w:hAnsi="Arial" w:cs="Arial"/>
          <w:b/>
          <w:bCs/>
          <w:sz w:val="24"/>
        </w:rPr>
        <w:t>69</w:t>
      </w:r>
      <w:r w:rsidRPr="004C0754">
        <w:rPr>
          <w:rFonts w:ascii="Arial" w:hAnsi="Arial" w:cs="Arial"/>
          <w:b/>
          <w:bCs/>
          <w:sz w:val="24"/>
        </w:rPr>
        <w:t xml:space="preserve">: Scenario Description:  (Act=N) New install with </w:t>
      </w:r>
      <w:r>
        <w:rPr>
          <w:rFonts w:ascii="Arial" w:hAnsi="Arial" w:cs="Arial"/>
          <w:b/>
          <w:bCs/>
          <w:sz w:val="24"/>
        </w:rPr>
        <w:t xml:space="preserve">BellSouth 2 Pack Plan </w:t>
      </w:r>
      <w:r w:rsidRPr="004C0754">
        <w:rPr>
          <w:rFonts w:ascii="Arial" w:hAnsi="Arial" w:cs="Arial"/>
          <w:b/>
          <w:bCs/>
          <w:sz w:val="24"/>
        </w:rPr>
        <w:t xml:space="preserve"> LNA=N</w:t>
      </w:r>
    </w:p>
    <w:p w14:paraId="44F74D5A" w14:textId="77777777" w:rsidR="0047768C" w:rsidRDefault="0047768C" w:rsidP="0047768C">
      <w:pPr>
        <w:rPr>
          <w:rFonts w:ascii="Arial" w:hAnsi="Arial" w:cs="Arial"/>
          <w:b/>
          <w:bCs/>
          <w:sz w:val="24"/>
        </w:rPr>
      </w:pPr>
      <w:r w:rsidRPr="004C0754">
        <w:rPr>
          <w:rFonts w:ascii="Arial" w:hAnsi="Arial" w:cs="Arial"/>
          <w:b/>
          <w:bCs/>
          <w:sz w:val="24"/>
        </w:rPr>
        <w:t>Type of Account:  Residence / Single Line</w:t>
      </w:r>
    </w:p>
    <w:p w14:paraId="5E5F5BD3" w14:textId="77777777" w:rsidR="0047768C" w:rsidRDefault="0047768C" w:rsidP="0047768C"/>
    <w:p w14:paraId="0B528E3D" w14:textId="77777777" w:rsidR="0047768C" w:rsidRDefault="0047768C" w:rsidP="0047768C"/>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47768C" w:rsidRPr="004C0754" w14:paraId="668735B8" w14:textId="77777777" w:rsidTr="0047768C">
        <w:trPr>
          <w:tblHeader/>
        </w:trPr>
        <w:tc>
          <w:tcPr>
            <w:tcW w:w="2070" w:type="dxa"/>
            <w:tcBorders>
              <w:bottom w:val="single" w:sz="6" w:space="0" w:color="auto"/>
            </w:tcBorders>
          </w:tcPr>
          <w:p w14:paraId="792772CE" w14:textId="77777777" w:rsidR="0047768C" w:rsidRPr="004C0754" w:rsidRDefault="0047768C" w:rsidP="0047768C">
            <w:pPr>
              <w:jc w:val="center"/>
              <w:rPr>
                <w:rFonts w:ascii="Arial" w:hAnsi="Arial" w:cs="Arial"/>
                <w:b/>
                <w:bCs/>
                <w:sz w:val="24"/>
              </w:rPr>
            </w:pPr>
            <w:r w:rsidRPr="004C0754">
              <w:rPr>
                <w:rFonts w:ascii="Arial" w:hAnsi="Arial" w:cs="Arial"/>
                <w:b/>
                <w:bCs/>
                <w:sz w:val="24"/>
              </w:rPr>
              <w:t>FIELDS</w:t>
            </w:r>
          </w:p>
        </w:tc>
        <w:tc>
          <w:tcPr>
            <w:tcW w:w="4320" w:type="dxa"/>
            <w:tcBorders>
              <w:bottom w:val="single" w:sz="6" w:space="0" w:color="auto"/>
            </w:tcBorders>
          </w:tcPr>
          <w:p w14:paraId="796C2EF6" w14:textId="77777777" w:rsidR="0047768C" w:rsidRPr="004C0754" w:rsidRDefault="0047768C" w:rsidP="0047768C">
            <w:pPr>
              <w:jc w:val="center"/>
              <w:rPr>
                <w:rFonts w:ascii="Arial" w:hAnsi="Arial" w:cs="Arial"/>
                <w:b/>
                <w:bCs/>
                <w:sz w:val="24"/>
              </w:rPr>
            </w:pPr>
            <w:r w:rsidRPr="004C0754">
              <w:rPr>
                <w:rFonts w:ascii="Arial" w:hAnsi="Arial" w:cs="Arial"/>
                <w:b/>
                <w:bCs/>
                <w:sz w:val="24"/>
              </w:rPr>
              <w:t>FIELD DESCRIPTION</w:t>
            </w:r>
          </w:p>
        </w:tc>
        <w:tc>
          <w:tcPr>
            <w:tcW w:w="2358" w:type="dxa"/>
            <w:tcBorders>
              <w:bottom w:val="single" w:sz="6" w:space="0" w:color="auto"/>
            </w:tcBorders>
          </w:tcPr>
          <w:p w14:paraId="46528363" w14:textId="77777777" w:rsidR="0047768C" w:rsidRPr="004C0754" w:rsidRDefault="0047768C" w:rsidP="0047768C">
            <w:pPr>
              <w:jc w:val="center"/>
              <w:rPr>
                <w:rFonts w:ascii="Arial" w:hAnsi="Arial" w:cs="Arial"/>
                <w:b/>
                <w:bCs/>
                <w:iCs/>
                <w:sz w:val="24"/>
              </w:rPr>
            </w:pPr>
            <w:r w:rsidRPr="004C0754">
              <w:rPr>
                <w:rFonts w:ascii="Arial" w:hAnsi="Arial" w:cs="Arial"/>
                <w:b/>
                <w:bCs/>
                <w:sz w:val="24"/>
              </w:rPr>
              <w:t>INPUT</w:t>
            </w:r>
          </w:p>
        </w:tc>
      </w:tr>
      <w:tr w:rsidR="0047768C" w:rsidRPr="004C0754" w14:paraId="584CEB8B" w14:textId="77777777" w:rsidTr="0047768C">
        <w:trPr>
          <w:cantSplit/>
        </w:trPr>
        <w:tc>
          <w:tcPr>
            <w:tcW w:w="8748" w:type="dxa"/>
            <w:gridSpan w:val="3"/>
            <w:tcBorders>
              <w:bottom w:val="single" w:sz="6" w:space="0" w:color="auto"/>
            </w:tcBorders>
            <w:shd w:val="clear" w:color="auto" w:fill="0000FF"/>
          </w:tcPr>
          <w:p w14:paraId="6C24BBFE" w14:textId="77777777" w:rsidR="0047768C" w:rsidRPr="007221FD" w:rsidRDefault="0047768C" w:rsidP="0047768C">
            <w:pPr>
              <w:pStyle w:val="Heading4"/>
              <w:rPr>
                <w:b/>
                <w:bCs/>
                <w:i w:val="0"/>
                <w:iCs w:val="0"/>
                <w:lang w:val="en-US" w:eastAsia="en-US"/>
              </w:rPr>
            </w:pPr>
            <w:r w:rsidRPr="007221FD">
              <w:rPr>
                <w:b/>
                <w:bCs/>
                <w:i w:val="0"/>
                <w:iCs w:val="0"/>
                <w:lang w:val="en-US" w:eastAsia="en-US"/>
              </w:rPr>
              <w:t>LSR  FORM</w:t>
            </w:r>
          </w:p>
        </w:tc>
      </w:tr>
      <w:tr w:rsidR="0047768C" w:rsidRPr="004C0754" w14:paraId="6BC50E9D" w14:textId="77777777" w:rsidTr="0047768C">
        <w:trPr>
          <w:cantSplit/>
        </w:trPr>
        <w:tc>
          <w:tcPr>
            <w:tcW w:w="8748" w:type="dxa"/>
            <w:gridSpan w:val="3"/>
            <w:tcBorders>
              <w:bottom w:val="single" w:sz="6" w:space="0" w:color="auto"/>
            </w:tcBorders>
            <w:shd w:val="clear" w:color="auto" w:fill="99CCFF"/>
          </w:tcPr>
          <w:p w14:paraId="19F51F78" w14:textId="77777777" w:rsidR="0047768C" w:rsidRPr="007221FD" w:rsidRDefault="0047768C" w:rsidP="0047768C">
            <w:pPr>
              <w:pStyle w:val="Heading4"/>
              <w:rPr>
                <w:b/>
                <w:i w:val="0"/>
                <w:lang w:val="en-US" w:eastAsia="en-US"/>
              </w:rPr>
            </w:pPr>
            <w:r w:rsidRPr="007221FD">
              <w:rPr>
                <w:b/>
                <w:i w:val="0"/>
                <w:lang w:val="en-US" w:eastAsia="en-US"/>
              </w:rPr>
              <w:t>Administrative Section</w:t>
            </w:r>
          </w:p>
        </w:tc>
      </w:tr>
      <w:tr w:rsidR="0047768C" w:rsidRPr="004C0754" w14:paraId="206A35F4" w14:textId="77777777" w:rsidTr="0047768C">
        <w:tc>
          <w:tcPr>
            <w:tcW w:w="2070" w:type="dxa"/>
            <w:shd w:val="clear" w:color="auto" w:fill="CC99FF"/>
          </w:tcPr>
          <w:p w14:paraId="01CE9CF1" w14:textId="77777777" w:rsidR="0047768C" w:rsidRPr="004C0754" w:rsidRDefault="0047768C" w:rsidP="0047768C">
            <w:pPr>
              <w:pStyle w:val="FormData"/>
              <w:rPr>
                <w:b/>
                <w:color w:val="auto"/>
              </w:rPr>
            </w:pPr>
            <w:r w:rsidRPr="004C0754">
              <w:rPr>
                <w:b/>
                <w:color w:val="auto"/>
              </w:rPr>
              <w:t>CCNA</w:t>
            </w:r>
          </w:p>
        </w:tc>
        <w:tc>
          <w:tcPr>
            <w:tcW w:w="4320" w:type="dxa"/>
            <w:shd w:val="clear" w:color="auto" w:fill="CC99FF"/>
          </w:tcPr>
          <w:p w14:paraId="6E677F6C" w14:textId="77777777" w:rsidR="0047768C" w:rsidRPr="004C0754" w:rsidRDefault="0047768C" w:rsidP="0047768C">
            <w:pPr>
              <w:pStyle w:val="FormData"/>
              <w:rPr>
                <w:b/>
                <w:color w:val="auto"/>
              </w:rPr>
            </w:pPr>
            <w:r w:rsidRPr="004C0754">
              <w:rPr>
                <w:b/>
                <w:color w:val="auto"/>
              </w:rPr>
              <w:t>Customer Carrier Name Abbreviation</w:t>
            </w:r>
          </w:p>
        </w:tc>
        <w:tc>
          <w:tcPr>
            <w:tcW w:w="2358" w:type="dxa"/>
            <w:shd w:val="clear" w:color="auto" w:fill="CC99FF"/>
          </w:tcPr>
          <w:p w14:paraId="13904315" w14:textId="77777777" w:rsidR="0047768C" w:rsidRPr="004C0754" w:rsidRDefault="0047768C" w:rsidP="0047768C">
            <w:pPr>
              <w:pStyle w:val="FormData"/>
              <w:rPr>
                <w:b/>
                <w:color w:val="auto"/>
              </w:rPr>
            </w:pPr>
            <w:r w:rsidRPr="004C0754">
              <w:rPr>
                <w:b/>
                <w:color w:val="auto"/>
              </w:rPr>
              <w:t>ZXL</w:t>
            </w:r>
          </w:p>
        </w:tc>
      </w:tr>
      <w:tr w:rsidR="0047768C" w:rsidRPr="004C0754" w14:paraId="6E421085" w14:textId="77777777" w:rsidTr="0047768C">
        <w:tc>
          <w:tcPr>
            <w:tcW w:w="2070" w:type="dxa"/>
          </w:tcPr>
          <w:p w14:paraId="25A48365" w14:textId="77777777" w:rsidR="0047768C" w:rsidRPr="004C0754" w:rsidRDefault="0047768C" w:rsidP="0047768C">
            <w:pPr>
              <w:pStyle w:val="FormData"/>
              <w:rPr>
                <w:b/>
                <w:color w:val="auto"/>
              </w:rPr>
            </w:pPr>
            <w:r w:rsidRPr="004C0754">
              <w:rPr>
                <w:b/>
                <w:color w:val="auto"/>
              </w:rPr>
              <w:t>PON</w:t>
            </w:r>
          </w:p>
        </w:tc>
        <w:tc>
          <w:tcPr>
            <w:tcW w:w="4320" w:type="dxa"/>
          </w:tcPr>
          <w:p w14:paraId="3351848C" w14:textId="77777777" w:rsidR="0047768C" w:rsidRPr="004C0754" w:rsidRDefault="0047768C" w:rsidP="0047768C">
            <w:pPr>
              <w:pStyle w:val="FormData"/>
              <w:rPr>
                <w:b/>
                <w:color w:val="auto"/>
              </w:rPr>
            </w:pPr>
            <w:r w:rsidRPr="004C0754">
              <w:rPr>
                <w:b/>
                <w:color w:val="auto"/>
              </w:rPr>
              <w:t>Purchase Order Number</w:t>
            </w:r>
          </w:p>
        </w:tc>
        <w:tc>
          <w:tcPr>
            <w:tcW w:w="2358" w:type="dxa"/>
          </w:tcPr>
          <w:p w14:paraId="5956B3F1" w14:textId="77777777" w:rsidR="0047768C" w:rsidRPr="004C0754" w:rsidRDefault="006F37D1" w:rsidP="0047768C">
            <w:pPr>
              <w:pStyle w:val="FormData"/>
              <w:rPr>
                <w:b/>
                <w:color w:val="auto"/>
              </w:rPr>
            </w:pPr>
            <w:r>
              <w:rPr>
                <w:b/>
                <w:color w:val="auto"/>
              </w:rPr>
              <w:t>E069</w:t>
            </w:r>
          </w:p>
        </w:tc>
      </w:tr>
      <w:tr w:rsidR="0047768C" w:rsidRPr="004C0754" w14:paraId="541DB181" w14:textId="77777777" w:rsidTr="0047768C">
        <w:tc>
          <w:tcPr>
            <w:tcW w:w="2070" w:type="dxa"/>
            <w:tcBorders>
              <w:bottom w:val="single" w:sz="6" w:space="0" w:color="auto"/>
            </w:tcBorders>
          </w:tcPr>
          <w:p w14:paraId="7780B4B3" w14:textId="77777777" w:rsidR="0047768C" w:rsidRPr="004C0754" w:rsidRDefault="0047768C" w:rsidP="0047768C">
            <w:pPr>
              <w:pStyle w:val="FormData"/>
              <w:rPr>
                <w:b/>
                <w:color w:val="auto"/>
              </w:rPr>
            </w:pPr>
            <w:r w:rsidRPr="004C0754">
              <w:rPr>
                <w:b/>
                <w:color w:val="auto"/>
              </w:rPr>
              <w:t>ATN</w:t>
            </w:r>
          </w:p>
        </w:tc>
        <w:tc>
          <w:tcPr>
            <w:tcW w:w="4320" w:type="dxa"/>
            <w:tcBorders>
              <w:bottom w:val="single" w:sz="6" w:space="0" w:color="auto"/>
            </w:tcBorders>
          </w:tcPr>
          <w:p w14:paraId="1FA136EF" w14:textId="77777777" w:rsidR="0047768C" w:rsidRPr="004C0754" w:rsidRDefault="0047768C" w:rsidP="0047768C">
            <w:pPr>
              <w:pStyle w:val="FormData"/>
              <w:rPr>
                <w:b/>
                <w:color w:val="auto"/>
              </w:rPr>
            </w:pPr>
            <w:r w:rsidRPr="004C0754">
              <w:rPr>
                <w:b/>
                <w:color w:val="auto"/>
              </w:rPr>
              <w:t>Account Telephone Number</w:t>
            </w:r>
          </w:p>
        </w:tc>
        <w:tc>
          <w:tcPr>
            <w:tcW w:w="2358" w:type="dxa"/>
            <w:tcBorders>
              <w:bottom w:val="single" w:sz="6" w:space="0" w:color="auto"/>
            </w:tcBorders>
          </w:tcPr>
          <w:p w14:paraId="06C524B4" w14:textId="77777777" w:rsidR="0047768C" w:rsidRPr="004C0754" w:rsidRDefault="0047768C" w:rsidP="005B4A90">
            <w:pPr>
              <w:pStyle w:val="FormData"/>
              <w:rPr>
                <w:b/>
                <w:color w:val="auto"/>
              </w:rPr>
            </w:pPr>
            <w:r>
              <w:rPr>
                <w:b/>
                <w:color w:val="auto"/>
              </w:rPr>
              <w:t>770946</w:t>
            </w:r>
            <w:r w:rsidR="005B4A90">
              <w:rPr>
                <w:b/>
                <w:color w:val="auto"/>
              </w:rPr>
              <w:t>8514</w:t>
            </w:r>
          </w:p>
        </w:tc>
      </w:tr>
      <w:tr w:rsidR="0047768C" w:rsidRPr="004C0754" w14:paraId="512B9F4C" w14:textId="77777777" w:rsidTr="0047768C">
        <w:tc>
          <w:tcPr>
            <w:tcW w:w="2070" w:type="dxa"/>
            <w:tcBorders>
              <w:bottom w:val="single" w:sz="6" w:space="0" w:color="auto"/>
            </w:tcBorders>
          </w:tcPr>
          <w:p w14:paraId="122F90D6" w14:textId="77777777" w:rsidR="0047768C" w:rsidRPr="004C0754" w:rsidRDefault="0047768C" w:rsidP="0047768C">
            <w:pPr>
              <w:pStyle w:val="FormData"/>
              <w:rPr>
                <w:b/>
                <w:color w:val="auto"/>
              </w:rPr>
            </w:pPr>
            <w:r w:rsidRPr="004C0754">
              <w:rPr>
                <w:b/>
                <w:color w:val="auto"/>
              </w:rPr>
              <w:t>PROJECT</w:t>
            </w:r>
          </w:p>
        </w:tc>
        <w:tc>
          <w:tcPr>
            <w:tcW w:w="4320" w:type="dxa"/>
            <w:tcBorders>
              <w:bottom w:val="single" w:sz="6" w:space="0" w:color="auto"/>
            </w:tcBorders>
          </w:tcPr>
          <w:p w14:paraId="45D41598" w14:textId="77777777" w:rsidR="0047768C" w:rsidRPr="004C0754" w:rsidRDefault="0047768C" w:rsidP="0047768C">
            <w:pPr>
              <w:pStyle w:val="FormData"/>
              <w:rPr>
                <w:b/>
                <w:color w:val="auto"/>
              </w:rPr>
            </w:pPr>
            <w:r w:rsidRPr="004C0754">
              <w:rPr>
                <w:b/>
                <w:color w:val="auto"/>
              </w:rPr>
              <w:t>Project</w:t>
            </w:r>
          </w:p>
        </w:tc>
        <w:tc>
          <w:tcPr>
            <w:tcW w:w="2358" w:type="dxa"/>
            <w:tcBorders>
              <w:bottom w:val="single" w:sz="6" w:space="0" w:color="auto"/>
            </w:tcBorders>
          </w:tcPr>
          <w:p w14:paraId="744D365E" w14:textId="77777777" w:rsidR="0047768C" w:rsidRPr="004C0754" w:rsidRDefault="0047768C" w:rsidP="0047768C">
            <w:pPr>
              <w:pStyle w:val="FormData"/>
              <w:rPr>
                <w:b/>
                <w:color w:val="auto"/>
              </w:rPr>
            </w:pPr>
            <w:r w:rsidRPr="004C0754">
              <w:rPr>
                <w:b/>
                <w:color w:val="auto"/>
              </w:rPr>
              <w:t>CAVENOBILL</w:t>
            </w:r>
          </w:p>
        </w:tc>
      </w:tr>
      <w:tr w:rsidR="0047768C" w:rsidRPr="004C0754" w14:paraId="62DEFBE4" w14:textId="77777777" w:rsidTr="0047768C">
        <w:trPr>
          <w:trHeight w:val="72"/>
        </w:trPr>
        <w:tc>
          <w:tcPr>
            <w:tcW w:w="2070" w:type="dxa"/>
            <w:shd w:val="clear" w:color="auto" w:fill="CC99FF"/>
          </w:tcPr>
          <w:p w14:paraId="118AF6DC" w14:textId="77777777" w:rsidR="0047768C" w:rsidRPr="004C0754" w:rsidRDefault="0047768C" w:rsidP="0047768C">
            <w:pPr>
              <w:pStyle w:val="FormData"/>
              <w:rPr>
                <w:b/>
                <w:color w:val="auto"/>
              </w:rPr>
            </w:pPr>
            <w:r w:rsidRPr="004C0754">
              <w:rPr>
                <w:b/>
                <w:color w:val="auto"/>
              </w:rPr>
              <w:t>SC</w:t>
            </w:r>
          </w:p>
        </w:tc>
        <w:tc>
          <w:tcPr>
            <w:tcW w:w="4320" w:type="dxa"/>
            <w:shd w:val="clear" w:color="auto" w:fill="CC99FF"/>
          </w:tcPr>
          <w:p w14:paraId="1B2D1E01" w14:textId="77777777" w:rsidR="0047768C" w:rsidRPr="004C0754" w:rsidRDefault="0047768C" w:rsidP="0047768C">
            <w:pPr>
              <w:pStyle w:val="FormData"/>
              <w:rPr>
                <w:b/>
                <w:color w:val="auto"/>
              </w:rPr>
            </w:pPr>
            <w:smartTag w:uri="urn:schemas-microsoft-com:office:smarttags" w:element="place">
              <w:smartTag w:uri="urn:schemas-microsoft-com:office:smarttags" w:element="PlaceName">
                <w:r w:rsidRPr="004C0754">
                  <w:rPr>
                    <w:b/>
                    <w:color w:val="auto"/>
                  </w:rPr>
                  <w:t>Service</w:t>
                </w:r>
              </w:smartTag>
              <w:r w:rsidRPr="004C0754">
                <w:rPr>
                  <w:b/>
                  <w:color w:val="auto"/>
                </w:rPr>
                <w:t xml:space="preserve"> </w:t>
              </w:r>
              <w:smartTag w:uri="urn:schemas-microsoft-com:office:smarttags" w:element="PlaceType">
                <w:r w:rsidRPr="004C0754">
                  <w:rPr>
                    <w:b/>
                    <w:color w:val="auto"/>
                  </w:rPr>
                  <w:t>Center</w:t>
                </w:r>
              </w:smartTag>
            </w:smartTag>
          </w:p>
        </w:tc>
        <w:tc>
          <w:tcPr>
            <w:tcW w:w="2358" w:type="dxa"/>
            <w:shd w:val="clear" w:color="auto" w:fill="CC99FF"/>
          </w:tcPr>
          <w:p w14:paraId="2CE4DC2A" w14:textId="77777777" w:rsidR="0047768C" w:rsidRPr="004C0754" w:rsidRDefault="0047768C" w:rsidP="0047768C">
            <w:pPr>
              <w:pStyle w:val="FormData"/>
              <w:rPr>
                <w:b/>
                <w:color w:val="auto"/>
              </w:rPr>
            </w:pPr>
            <w:r w:rsidRPr="004C0754">
              <w:rPr>
                <w:b/>
                <w:color w:val="auto"/>
              </w:rPr>
              <w:t>LCSC</w:t>
            </w:r>
          </w:p>
        </w:tc>
      </w:tr>
      <w:tr w:rsidR="0047768C" w:rsidRPr="004C0754" w14:paraId="4C243DC2" w14:textId="77777777" w:rsidTr="0047768C">
        <w:tc>
          <w:tcPr>
            <w:tcW w:w="2070" w:type="dxa"/>
            <w:shd w:val="clear" w:color="auto" w:fill="CC99FF"/>
          </w:tcPr>
          <w:p w14:paraId="1F72425B" w14:textId="77777777" w:rsidR="0047768C" w:rsidRPr="004C0754" w:rsidRDefault="0047768C" w:rsidP="0047768C">
            <w:pPr>
              <w:pStyle w:val="FormData"/>
              <w:rPr>
                <w:b/>
                <w:color w:val="auto"/>
              </w:rPr>
            </w:pPr>
            <w:r w:rsidRPr="004C0754">
              <w:rPr>
                <w:b/>
                <w:color w:val="auto"/>
              </w:rPr>
              <w:t>D/TSent</w:t>
            </w:r>
          </w:p>
        </w:tc>
        <w:tc>
          <w:tcPr>
            <w:tcW w:w="4320" w:type="dxa"/>
            <w:shd w:val="clear" w:color="auto" w:fill="CC99FF"/>
          </w:tcPr>
          <w:p w14:paraId="7D685F71" w14:textId="77777777" w:rsidR="0047768C" w:rsidRPr="004C0754" w:rsidRDefault="0047768C" w:rsidP="0047768C">
            <w:pPr>
              <w:pStyle w:val="FormData"/>
              <w:rPr>
                <w:b/>
                <w:color w:val="auto"/>
              </w:rPr>
            </w:pPr>
            <w:r w:rsidRPr="004C0754">
              <w:rPr>
                <w:b/>
                <w:color w:val="auto"/>
              </w:rPr>
              <w:t>Date &amp; Time Sent</w:t>
            </w:r>
          </w:p>
        </w:tc>
        <w:tc>
          <w:tcPr>
            <w:tcW w:w="2358" w:type="dxa"/>
            <w:shd w:val="clear" w:color="auto" w:fill="CC99FF"/>
          </w:tcPr>
          <w:p w14:paraId="28226FB5" w14:textId="77777777" w:rsidR="0047768C" w:rsidRPr="004C0754" w:rsidRDefault="0047768C" w:rsidP="0047768C">
            <w:pPr>
              <w:pStyle w:val="FormData"/>
              <w:rPr>
                <w:b/>
                <w:color w:val="auto"/>
              </w:rPr>
            </w:pPr>
            <w:r w:rsidRPr="004C0754">
              <w:rPr>
                <w:b/>
                <w:color w:val="auto"/>
              </w:rPr>
              <w:t>200</w:t>
            </w:r>
            <w:r>
              <w:rPr>
                <w:b/>
                <w:color w:val="auto"/>
              </w:rPr>
              <w:t>7</w:t>
            </w:r>
            <w:r w:rsidRPr="004C0754">
              <w:rPr>
                <w:b/>
                <w:color w:val="auto"/>
              </w:rPr>
              <w:t>0</w:t>
            </w:r>
            <w:r>
              <w:rPr>
                <w:b/>
                <w:color w:val="auto"/>
              </w:rPr>
              <w:t>122</w:t>
            </w:r>
          </w:p>
        </w:tc>
      </w:tr>
      <w:tr w:rsidR="0047768C" w:rsidRPr="004C0754" w14:paraId="63616BBB" w14:textId="77777777" w:rsidTr="0047768C">
        <w:tc>
          <w:tcPr>
            <w:tcW w:w="2070" w:type="dxa"/>
          </w:tcPr>
          <w:p w14:paraId="25620E80" w14:textId="77777777" w:rsidR="0047768C" w:rsidRPr="004C0754" w:rsidRDefault="0047768C" w:rsidP="0047768C">
            <w:pPr>
              <w:pStyle w:val="FormData"/>
              <w:rPr>
                <w:b/>
                <w:color w:val="auto"/>
              </w:rPr>
            </w:pPr>
            <w:r w:rsidRPr="004C0754">
              <w:rPr>
                <w:b/>
                <w:color w:val="auto"/>
              </w:rPr>
              <w:t>DDD</w:t>
            </w:r>
          </w:p>
        </w:tc>
        <w:tc>
          <w:tcPr>
            <w:tcW w:w="4320" w:type="dxa"/>
          </w:tcPr>
          <w:p w14:paraId="3DD301DE" w14:textId="77777777" w:rsidR="0047768C" w:rsidRPr="004C0754" w:rsidRDefault="0047768C" w:rsidP="0047768C">
            <w:pPr>
              <w:pStyle w:val="FormData"/>
              <w:rPr>
                <w:b/>
                <w:color w:val="auto"/>
              </w:rPr>
            </w:pPr>
            <w:r w:rsidRPr="004C0754">
              <w:rPr>
                <w:b/>
                <w:color w:val="auto"/>
              </w:rPr>
              <w:t>Desired Due Date</w:t>
            </w:r>
          </w:p>
        </w:tc>
        <w:tc>
          <w:tcPr>
            <w:tcW w:w="2358" w:type="dxa"/>
          </w:tcPr>
          <w:p w14:paraId="62FB726B" w14:textId="77777777" w:rsidR="0047768C" w:rsidRPr="004C0754" w:rsidRDefault="0047768C" w:rsidP="0047768C">
            <w:pPr>
              <w:pStyle w:val="FormData"/>
              <w:rPr>
                <w:b/>
                <w:color w:val="auto"/>
              </w:rPr>
            </w:pPr>
            <w:r w:rsidRPr="004C0754">
              <w:rPr>
                <w:b/>
                <w:color w:val="auto"/>
              </w:rPr>
              <w:t>200</w:t>
            </w:r>
            <w:r>
              <w:rPr>
                <w:b/>
                <w:color w:val="auto"/>
              </w:rPr>
              <w:t>7</w:t>
            </w:r>
            <w:r w:rsidRPr="004C0754">
              <w:rPr>
                <w:b/>
                <w:color w:val="auto"/>
              </w:rPr>
              <w:t>0</w:t>
            </w:r>
            <w:r>
              <w:rPr>
                <w:b/>
                <w:color w:val="auto"/>
              </w:rPr>
              <w:t>130</w:t>
            </w:r>
          </w:p>
        </w:tc>
      </w:tr>
      <w:tr w:rsidR="0047768C" w:rsidRPr="004C0754" w14:paraId="227D740D" w14:textId="77777777" w:rsidTr="0047768C">
        <w:tc>
          <w:tcPr>
            <w:tcW w:w="2070" w:type="dxa"/>
          </w:tcPr>
          <w:p w14:paraId="2B6EBE40" w14:textId="77777777" w:rsidR="0047768C" w:rsidRPr="004C0754" w:rsidRDefault="0047768C" w:rsidP="0047768C">
            <w:pPr>
              <w:pStyle w:val="FormData"/>
              <w:rPr>
                <w:b/>
                <w:color w:val="auto"/>
              </w:rPr>
            </w:pPr>
            <w:r w:rsidRPr="004C0754">
              <w:rPr>
                <w:b/>
                <w:color w:val="auto"/>
              </w:rPr>
              <w:t>REQTYP</w:t>
            </w:r>
          </w:p>
        </w:tc>
        <w:tc>
          <w:tcPr>
            <w:tcW w:w="4320" w:type="dxa"/>
          </w:tcPr>
          <w:p w14:paraId="52856482" w14:textId="77777777" w:rsidR="0047768C" w:rsidRPr="004C0754" w:rsidRDefault="0047768C" w:rsidP="0047768C">
            <w:pPr>
              <w:pStyle w:val="FormData"/>
              <w:rPr>
                <w:b/>
                <w:color w:val="auto"/>
              </w:rPr>
            </w:pPr>
            <w:r w:rsidRPr="004C0754">
              <w:rPr>
                <w:b/>
                <w:color w:val="auto"/>
              </w:rPr>
              <w:t>Request Type</w:t>
            </w:r>
          </w:p>
        </w:tc>
        <w:tc>
          <w:tcPr>
            <w:tcW w:w="2358" w:type="dxa"/>
          </w:tcPr>
          <w:p w14:paraId="626D9F19" w14:textId="77777777" w:rsidR="0047768C" w:rsidRPr="004C0754" w:rsidRDefault="0047768C" w:rsidP="0047768C">
            <w:pPr>
              <w:pStyle w:val="FormData"/>
              <w:rPr>
                <w:b/>
                <w:color w:val="auto"/>
              </w:rPr>
            </w:pPr>
            <w:r w:rsidRPr="004C0754">
              <w:rPr>
                <w:b/>
                <w:color w:val="auto"/>
              </w:rPr>
              <w:t>EB</w:t>
            </w:r>
          </w:p>
        </w:tc>
      </w:tr>
      <w:tr w:rsidR="0047768C" w:rsidRPr="004C0754" w14:paraId="22773330" w14:textId="77777777" w:rsidTr="0047768C">
        <w:tc>
          <w:tcPr>
            <w:tcW w:w="2070" w:type="dxa"/>
          </w:tcPr>
          <w:p w14:paraId="41D9D4C3" w14:textId="77777777" w:rsidR="0047768C" w:rsidRPr="004C0754" w:rsidRDefault="0047768C" w:rsidP="0047768C">
            <w:pPr>
              <w:pStyle w:val="FormData"/>
              <w:rPr>
                <w:b/>
                <w:color w:val="auto"/>
              </w:rPr>
            </w:pPr>
            <w:r w:rsidRPr="004C0754">
              <w:rPr>
                <w:b/>
                <w:color w:val="auto"/>
              </w:rPr>
              <w:t>ACT</w:t>
            </w:r>
          </w:p>
        </w:tc>
        <w:tc>
          <w:tcPr>
            <w:tcW w:w="4320" w:type="dxa"/>
          </w:tcPr>
          <w:p w14:paraId="5CC425F6" w14:textId="77777777" w:rsidR="0047768C" w:rsidRPr="004C0754" w:rsidRDefault="0047768C" w:rsidP="0047768C">
            <w:pPr>
              <w:pStyle w:val="FormData"/>
              <w:rPr>
                <w:b/>
                <w:color w:val="auto"/>
              </w:rPr>
            </w:pPr>
            <w:r w:rsidRPr="004C0754">
              <w:rPr>
                <w:b/>
                <w:color w:val="auto"/>
              </w:rPr>
              <w:t>Activity Type</w:t>
            </w:r>
          </w:p>
        </w:tc>
        <w:tc>
          <w:tcPr>
            <w:tcW w:w="2358" w:type="dxa"/>
          </w:tcPr>
          <w:p w14:paraId="6BF1487F" w14:textId="77777777" w:rsidR="0047768C" w:rsidRPr="004C0754" w:rsidRDefault="0047768C" w:rsidP="0047768C">
            <w:pPr>
              <w:pStyle w:val="FormData"/>
              <w:rPr>
                <w:b/>
                <w:color w:val="auto"/>
              </w:rPr>
            </w:pPr>
            <w:r w:rsidRPr="004C0754">
              <w:rPr>
                <w:b/>
                <w:color w:val="auto"/>
              </w:rPr>
              <w:t>N</w:t>
            </w:r>
          </w:p>
        </w:tc>
      </w:tr>
      <w:tr w:rsidR="0047768C" w:rsidRPr="004C0754" w14:paraId="15A20EF4" w14:textId="77777777" w:rsidTr="0047768C">
        <w:tc>
          <w:tcPr>
            <w:tcW w:w="2070" w:type="dxa"/>
          </w:tcPr>
          <w:p w14:paraId="51F38670" w14:textId="77777777" w:rsidR="0047768C" w:rsidRPr="004C0754" w:rsidRDefault="0047768C" w:rsidP="0047768C">
            <w:pPr>
              <w:pStyle w:val="FormData"/>
              <w:rPr>
                <w:b/>
                <w:color w:val="auto"/>
              </w:rPr>
            </w:pPr>
            <w:r w:rsidRPr="004C0754">
              <w:rPr>
                <w:b/>
                <w:color w:val="auto"/>
              </w:rPr>
              <w:t>CC</w:t>
            </w:r>
          </w:p>
        </w:tc>
        <w:tc>
          <w:tcPr>
            <w:tcW w:w="4320" w:type="dxa"/>
          </w:tcPr>
          <w:p w14:paraId="067953E7" w14:textId="77777777" w:rsidR="0047768C" w:rsidRPr="004C0754" w:rsidRDefault="0047768C" w:rsidP="0047768C">
            <w:pPr>
              <w:pStyle w:val="FormData"/>
              <w:rPr>
                <w:b/>
                <w:color w:val="auto"/>
              </w:rPr>
            </w:pPr>
            <w:r w:rsidRPr="004C0754">
              <w:rPr>
                <w:b/>
                <w:color w:val="auto"/>
              </w:rPr>
              <w:t>Company Code</w:t>
            </w:r>
          </w:p>
        </w:tc>
        <w:tc>
          <w:tcPr>
            <w:tcW w:w="2358" w:type="dxa"/>
          </w:tcPr>
          <w:p w14:paraId="779476E4" w14:textId="77777777" w:rsidR="0047768C" w:rsidRPr="004C0754" w:rsidRDefault="0047768C" w:rsidP="0047768C">
            <w:pPr>
              <w:pStyle w:val="FormData"/>
              <w:rPr>
                <w:b/>
                <w:color w:val="auto"/>
              </w:rPr>
            </w:pPr>
            <w:r w:rsidRPr="004C0754">
              <w:rPr>
                <w:b/>
                <w:color w:val="auto"/>
              </w:rPr>
              <w:t>9999</w:t>
            </w:r>
          </w:p>
        </w:tc>
      </w:tr>
      <w:tr w:rsidR="0047768C" w:rsidRPr="004C0754" w14:paraId="727AFCC8" w14:textId="77777777" w:rsidTr="0047768C">
        <w:tc>
          <w:tcPr>
            <w:tcW w:w="2070" w:type="dxa"/>
            <w:tcBorders>
              <w:bottom w:val="single" w:sz="6" w:space="0" w:color="auto"/>
            </w:tcBorders>
          </w:tcPr>
          <w:p w14:paraId="05245F84" w14:textId="77777777" w:rsidR="0047768C" w:rsidRPr="004C0754" w:rsidRDefault="0047768C" w:rsidP="0047768C">
            <w:pPr>
              <w:pStyle w:val="FormData"/>
              <w:rPr>
                <w:b/>
                <w:color w:val="auto"/>
              </w:rPr>
            </w:pPr>
            <w:r w:rsidRPr="004C0754">
              <w:rPr>
                <w:b/>
                <w:color w:val="auto"/>
              </w:rPr>
              <w:t>TOS</w:t>
            </w:r>
          </w:p>
        </w:tc>
        <w:tc>
          <w:tcPr>
            <w:tcW w:w="4320" w:type="dxa"/>
            <w:tcBorders>
              <w:bottom w:val="single" w:sz="6" w:space="0" w:color="auto"/>
            </w:tcBorders>
          </w:tcPr>
          <w:p w14:paraId="5F70F942" w14:textId="77777777" w:rsidR="0047768C" w:rsidRPr="004C0754" w:rsidRDefault="0047768C" w:rsidP="0047768C">
            <w:pPr>
              <w:pStyle w:val="FormData"/>
              <w:rPr>
                <w:b/>
                <w:color w:val="auto"/>
              </w:rPr>
            </w:pPr>
            <w:r w:rsidRPr="004C0754">
              <w:rPr>
                <w:b/>
                <w:color w:val="auto"/>
              </w:rPr>
              <w:t>Type of Service</w:t>
            </w:r>
          </w:p>
        </w:tc>
        <w:tc>
          <w:tcPr>
            <w:tcW w:w="2358" w:type="dxa"/>
            <w:tcBorders>
              <w:bottom w:val="single" w:sz="6" w:space="0" w:color="auto"/>
            </w:tcBorders>
          </w:tcPr>
          <w:p w14:paraId="0C173C8F" w14:textId="77777777" w:rsidR="0047768C" w:rsidRPr="004C0754" w:rsidRDefault="0047768C" w:rsidP="0047768C">
            <w:pPr>
              <w:pStyle w:val="FormData"/>
              <w:rPr>
                <w:b/>
                <w:color w:val="auto"/>
              </w:rPr>
            </w:pPr>
            <w:r w:rsidRPr="004C0754">
              <w:rPr>
                <w:b/>
                <w:color w:val="auto"/>
              </w:rPr>
              <w:t>2BF-</w:t>
            </w:r>
          </w:p>
        </w:tc>
      </w:tr>
      <w:tr w:rsidR="0047768C" w:rsidRPr="004C0754" w14:paraId="0D583C1F" w14:textId="77777777" w:rsidTr="0047768C">
        <w:trPr>
          <w:cantSplit/>
        </w:trPr>
        <w:tc>
          <w:tcPr>
            <w:tcW w:w="8748" w:type="dxa"/>
            <w:gridSpan w:val="3"/>
            <w:tcBorders>
              <w:bottom w:val="single" w:sz="6" w:space="0" w:color="auto"/>
            </w:tcBorders>
            <w:shd w:val="clear" w:color="auto" w:fill="99CCFF"/>
          </w:tcPr>
          <w:p w14:paraId="734085C1" w14:textId="77777777" w:rsidR="0047768C" w:rsidRPr="007221FD" w:rsidRDefault="0047768C" w:rsidP="0047768C">
            <w:pPr>
              <w:pStyle w:val="Heading4"/>
              <w:rPr>
                <w:b/>
                <w:i w:val="0"/>
                <w:lang w:val="en-US" w:eastAsia="en-US"/>
              </w:rPr>
            </w:pPr>
            <w:r w:rsidRPr="007221FD">
              <w:rPr>
                <w:b/>
                <w:i w:val="0"/>
                <w:lang w:val="en-US" w:eastAsia="en-US"/>
              </w:rPr>
              <w:t>Billing Section</w:t>
            </w:r>
          </w:p>
        </w:tc>
      </w:tr>
      <w:tr w:rsidR="0047768C" w:rsidRPr="004C0754" w14:paraId="09E8CF21" w14:textId="77777777" w:rsidTr="0047768C">
        <w:tc>
          <w:tcPr>
            <w:tcW w:w="2070" w:type="dxa"/>
            <w:tcBorders>
              <w:bottom w:val="single" w:sz="6" w:space="0" w:color="auto"/>
            </w:tcBorders>
          </w:tcPr>
          <w:p w14:paraId="0D07203F" w14:textId="77777777" w:rsidR="0047768C" w:rsidRPr="004C0754" w:rsidRDefault="0047768C" w:rsidP="0047768C">
            <w:pPr>
              <w:pStyle w:val="FormData"/>
              <w:rPr>
                <w:b/>
                <w:color w:val="auto"/>
              </w:rPr>
            </w:pPr>
            <w:r w:rsidRPr="004C0754">
              <w:rPr>
                <w:b/>
                <w:color w:val="auto"/>
              </w:rPr>
              <w:t>BAN1</w:t>
            </w:r>
          </w:p>
        </w:tc>
        <w:tc>
          <w:tcPr>
            <w:tcW w:w="4320" w:type="dxa"/>
            <w:tcBorders>
              <w:bottom w:val="single" w:sz="6" w:space="0" w:color="auto"/>
            </w:tcBorders>
          </w:tcPr>
          <w:p w14:paraId="656CC017" w14:textId="77777777" w:rsidR="0047768C" w:rsidRPr="004C0754" w:rsidRDefault="0047768C" w:rsidP="0047768C">
            <w:pPr>
              <w:pStyle w:val="FormData"/>
              <w:rPr>
                <w:b/>
                <w:color w:val="auto"/>
              </w:rPr>
            </w:pPr>
            <w:r w:rsidRPr="004C0754">
              <w:rPr>
                <w:b/>
                <w:color w:val="auto"/>
              </w:rPr>
              <w:t>Billing Account Number 1</w:t>
            </w:r>
          </w:p>
        </w:tc>
        <w:tc>
          <w:tcPr>
            <w:tcW w:w="2358" w:type="dxa"/>
            <w:tcBorders>
              <w:bottom w:val="single" w:sz="6" w:space="0" w:color="auto"/>
            </w:tcBorders>
          </w:tcPr>
          <w:p w14:paraId="18121CD5" w14:textId="77777777" w:rsidR="0047768C" w:rsidRPr="004C0754" w:rsidRDefault="0047768C" w:rsidP="0047768C">
            <w:pPr>
              <w:pStyle w:val="FormData"/>
              <w:rPr>
                <w:b/>
                <w:color w:val="auto"/>
                <w:lang w:val="fr-FR"/>
              </w:rPr>
            </w:pPr>
            <w:r>
              <w:rPr>
                <w:b/>
                <w:color w:val="auto"/>
                <w:lang w:val="fr-FR"/>
              </w:rPr>
              <w:t>770</w:t>
            </w:r>
            <w:r w:rsidRPr="004C0754">
              <w:rPr>
                <w:b/>
                <w:color w:val="auto"/>
                <w:lang w:val="fr-FR"/>
              </w:rPr>
              <w:t>Q885521521</w:t>
            </w:r>
          </w:p>
        </w:tc>
      </w:tr>
      <w:tr w:rsidR="0047768C" w:rsidRPr="004C0754" w14:paraId="29721598" w14:textId="77777777" w:rsidTr="0047768C">
        <w:trPr>
          <w:cantSplit/>
        </w:trPr>
        <w:tc>
          <w:tcPr>
            <w:tcW w:w="8748" w:type="dxa"/>
            <w:gridSpan w:val="3"/>
            <w:tcBorders>
              <w:bottom w:val="single" w:sz="6" w:space="0" w:color="auto"/>
            </w:tcBorders>
            <w:shd w:val="clear" w:color="auto" w:fill="99CCFF"/>
          </w:tcPr>
          <w:p w14:paraId="435EDDDC" w14:textId="77777777" w:rsidR="0047768C" w:rsidRPr="007221FD" w:rsidRDefault="0047768C" w:rsidP="0047768C">
            <w:pPr>
              <w:pStyle w:val="Heading4"/>
              <w:rPr>
                <w:b/>
                <w:i w:val="0"/>
                <w:lang w:val="en-US" w:eastAsia="en-US"/>
              </w:rPr>
            </w:pPr>
            <w:r w:rsidRPr="007221FD">
              <w:rPr>
                <w:b/>
                <w:i w:val="0"/>
                <w:lang w:val="en-US" w:eastAsia="en-US"/>
              </w:rPr>
              <w:t>Contact Section</w:t>
            </w:r>
          </w:p>
        </w:tc>
      </w:tr>
      <w:tr w:rsidR="0047768C" w:rsidRPr="004C0754" w14:paraId="17C69070" w14:textId="77777777" w:rsidTr="0047768C">
        <w:tc>
          <w:tcPr>
            <w:tcW w:w="2070" w:type="dxa"/>
            <w:tcBorders>
              <w:bottom w:val="single" w:sz="6" w:space="0" w:color="auto"/>
            </w:tcBorders>
            <w:shd w:val="clear" w:color="auto" w:fill="CC99FF"/>
          </w:tcPr>
          <w:p w14:paraId="18B32570" w14:textId="77777777" w:rsidR="0047768C" w:rsidRPr="004C0754" w:rsidRDefault="0047768C" w:rsidP="0047768C">
            <w:pPr>
              <w:pStyle w:val="FormData"/>
              <w:rPr>
                <w:b/>
                <w:color w:val="auto"/>
              </w:rPr>
            </w:pPr>
            <w:r w:rsidRPr="004C0754">
              <w:rPr>
                <w:b/>
                <w:color w:val="auto"/>
              </w:rPr>
              <w:t>INIT</w:t>
            </w:r>
          </w:p>
        </w:tc>
        <w:tc>
          <w:tcPr>
            <w:tcW w:w="4320" w:type="dxa"/>
            <w:tcBorders>
              <w:bottom w:val="single" w:sz="6" w:space="0" w:color="auto"/>
            </w:tcBorders>
            <w:shd w:val="clear" w:color="auto" w:fill="CC99FF"/>
          </w:tcPr>
          <w:p w14:paraId="2BAFFC86" w14:textId="77777777" w:rsidR="0047768C" w:rsidRPr="004C0754" w:rsidRDefault="0047768C" w:rsidP="0047768C">
            <w:pPr>
              <w:pStyle w:val="FormData"/>
              <w:rPr>
                <w:b/>
                <w:color w:val="auto"/>
              </w:rPr>
            </w:pPr>
            <w:r w:rsidRPr="004C0754">
              <w:rPr>
                <w:b/>
                <w:color w:val="auto"/>
              </w:rPr>
              <w:t>Initiator Identification</w:t>
            </w:r>
          </w:p>
        </w:tc>
        <w:tc>
          <w:tcPr>
            <w:tcW w:w="2358" w:type="dxa"/>
            <w:tcBorders>
              <w:bottom w:val="single" w:sz="6" w:space="0" w:color="auto"/>
            </w:tcBorders>
            <w:shd w:val="clear" w:color="auto" w:fill="CC99FF"/>
          </w:tcPr>
          <w:p w14:paraId="19777B6C" w14:textId="77777777" w:rsidR="0047768C" w:rsidRPr="004C0754" w:rsidRDefault="0047768C" w:rsidP="0047768C">
            <w:pPr>
              <w:pStyle w:val="FormData"/>
              <w:rPr>
                <w:b/>
                <w:color w:val="auto"/>
              </w:rPr>
            </w:pPr>
            <w:r w:rsidRPr="004C0754">
              <w:rPr>
                <w:b/>
                <w:color w:val="auto"/>
              </w:rPr>
              <w:t>Bojangles</w:t>
            </w:r>
          </w:p>
        </w:tc>
      </w:tr>
      <w:tr w:rsidR="0047768C" w:rsidRPr="004C0754" w14:paraId="1F233103" w14:textId="77777777" w:rsidTr="0047768C">
        <w:tc>
          <w:tcPr>
            <w:tcW w:w="2070" w:type="dxa"/>
            <w:tcBorders>
              <w:bottom w:val="single" w:sz="6" w:space="0" w:color="auto"/>
            </w:tcBorders>
            <w:shd w:val="clear" w:color="auto" w:fill="CC99FF"/>
          </w:tcPr>
          <w:p w14:paraId="379FE6FD" w14:textId="77777777" w:rsidR="0047768C" w:rsidRPr="004C0754" w:rsidRDefault="0047768C" w:rsidP="0047768C">
            <w:pPr>
              <w:pStyle w:val="FormData"/>
              <w:rPr>
                <w:b/>
                <w:color w:val="auto"/>
              </w:rPr>
            </w:pPr>
            <w:r w:rsidRPr="004C0754">
              <w:rPr>
                <w:b/>
                <w:color w:val="auto"/>
              </w:rPr>
              <w:t>INIT-TEL NO.</w:t>
            </w:r>
          </w:p>
        </w:tc>
        <w:tc>
          <w:tcPr>
            <w:tcW w:w="4320" w:type="dxa"/>
            <w:tcBorders>
              <w:bottom w:val="single" w:sz="6" w:space="0" w:color="auto"/>
            </w:tcBorders>
            <w:shd w:val="clear" w:color="auto" w:fill="CC99FF"/>
          </w:tcPr>
          <w:p w14:paraId="0C6D4AA2" w14:textId="77777777" w:rsidR="0047768C" w:rsidRPr="004C0754" w:rsidRDefault="0047768C" w:rsidP="0047768C">
            <w:pPr>
              <w:pStyle w:val="FormData"/>
              <w:rPr>
                <w:b/>
                <w:color w:val="auto"/>
              </w:rPr>
            </w:pPr>
            <w:r w:rsidRPr="004C0754">
              <w:rPr>
                <w:b/>
                <w:color w:val="auto"/>
              </w:rPr>
              <w:t>Initiator Telephone Number</w:t>
            </w:r>
          </w:p>
        </w:tc>
        <w:tc>
          <w:tcPr>
            <w:tcW w:w="2358" w:type="dxa"/>
            <w:tcBorders>
              <w:bottom w:val="single" w:sz="6" w:space="0" w:color="auto"/>
            </w:tcBorders>
            <w:shd w:val="clear" w:color="auto" w:fill="CC99FF"/>
          </w:tcPr>
          <w:p w14:paraId="57D4F0B5" w14:textId="77777777" w:rsidR="0047768C" w:rsidRPr="004C0754" w:rsidRDefault="0047768C" w:rsidP="0047768C">
            <w:pPr>
              <w:pStyle w:val="FormData"/>
              <w:rPr>
                <w:b/>
                <w:color w:val="auto"/>
              </w:rPr>
            </w:pPr>
            <w:r w:rsidRPr="004C0754">
              <w:rPr>
                <w:b/>
                <w:color w:val="auto"/>
              </w:rPr>
              <w:t>8884448888</w:t>
            </w:r>
          </w:p>
        </w:tc>
      </w:tr>
      <w:tr w:rsidR="0047768C" w:rsidRPr="004C0754" w14:paraId="00F8B554" w14:textId="77777777" w:rsidTr="0047768C">
        <w:tc>
          <w:tcPr>
            <w:tcW w:w="2070" w:type="dxa"/>
            <w:tcBorders>
              <w:bottom w:val="single" w:sz="6" w:space="0" w:color="auto"/>
            </w:tcBorders>
            <w:shd w:val="clear" w:color="auto" w:fill="CC99FF"/>
          </w:tcPr>
          <w:p w14:paraId="241C1117" w14:textId="77777777" w:rsidR="0047768C" w:rsidRPr="004C0754" w:rsidRDefault="0047768C" w:rsidP="0047768C">
            <w:pPr>
              <w:pStyle w:val="FormData"/>
              <w:rPr>
                <w:b/>
                <w:color w:val="auto"/>
              </w:rPr>
            </w:pPr>
            <w:r w:rsidRPr="004C0754">
              <w:rPr>
                <w:b/>
                <w:color w:val="auto"/>
              </w:rPr>
              <w:t>INIT-FAX NO.</w:t>
            </w:r>
          </w:p>
        </w:tc>
        <w:tc>
          <w:tcPr>
            <w:tcW w:w="4320" w:type="dxa"/>
            <w:tcBorders>
              <w:bottom w:val="single" w:sz="6" w:space="0" w:color="auto"/>
            </w:tcBorders>
            <w:shd w:val="clear" w:color="auto" w:fill="CC99FF"/>
          </w:tcPr>
          <w:p w14:paraId="63C86064" w14:textId="77777777" w:rsidR="0047768C" w:rsidRPr="004C0754" w:rsidRDefault="0047768C" w:rsidP="0047768C">
            <w:pPr>
              <w:pStyle w:val="FormData"/>
              <w:rPr>
                <w:b/>
                <w:color w:val="auto"/>
              </w:rPr>
            </w:pPr>
            <w:r w:rsidRPr="004C0754">
              <w:rPr>
                <w:b/>
                <w:color w:val="auto"/>
              </w:rPr>
              <w:t>Initiator Facsimile Number</w:t>
            </w:r>
          </w:p>
        </w:tc>
        <w:tc>
          <w:tcPr>
            <w:tcW w:w="2358" w:type="dxa"/>
            <w:tcBorders>
              <w:bottom w:val="single" w:sz="6" w:space="0" w:color="auto"/>
            </w:tcBorders>
            <w:shd w:val="clear" w:color="auto" w:fill="CC99FF"/>
          </w:tcPr>
          <w:p w14:paraId="1926CFA5" w14:textId="77777777" w:rsidR="0047768C" w:rsidRPr="004C0754" w:rsidRDefault="0047768C" w:rsidP="0047768C">
            <w:pPr>
              <w:pStyle w:val="FormData"/>
              <w:rPr>
                <w:b/>
                <w:color w:val="auto"/>
                <w:lang w:val="fr-FR"/>
              </w:rPr>
            </w:pPr>
            <w:r w:rsidRPr="004C0754">
              <w:rPr>
                <w:b/>
                <w:color w:val="auto"/>
                <w:lang w:val="fr-FR"/>
              </w:rPr>
              <w:t>4448884444</w:t>
            </w:r>
          </w:p>
        </w:tc>
      </w:tr>
      <w:tr w:rsidR="0047768C" w:rsidRPr="004C0754" w14:paraId="79BCD737" w14:textId="77777777" w:rsidTr="0047768C">
        <w:tc>
          <w:tcPr>
            <w:tcW w:w="2070" w:type="dxa"/>
            <w:tcBorders>
              <w:bottom w:val="single" w:sz="6" w:space="0" w:color="auto"/>
            </w:tcBorders>
            <w:shd w:val="clear" w:color="auto" w:fill="CC99FF"/>
          </w:tcPr>
          <w:p w14:paraId="6050F676" w14:textId="77777777" w:rsidR="0047768C" w:rsidRPr="004C0754" w:rsidRDefault="0047768C" w:rsidP="0047768C">
            <w:pPr>
              <w:pStyle w:val="FormData"/>
              <w:rPr>
                <w:b/>
                <w:color w:val="auto"/>
                <w:lang w:val="fr-FR"/>
              </w:rPr>
            </w:pPr>
            <w:r w:rsidRPr="004C0754">
              <w:rPr>
                <w:b/>
                <w:color w:val="auto"/>
                <w:lang w:val="fr-FR"/>
              </w:rPr>
              <w:t>IMPCON</w:t>
            </w:r>
          </w:p>
        </w:tc>
        <w:tc>
          <w:tcPr>
            <w:tcW w:w="4320" w:type="dxa"/>
            <w:tcBorders>
              <w:bottom w:val="single" w:sz="6" w:space="0" w:color="auto"/>
            </w:tcBorders>
            <w:shd w:val="clear" w:color="auto" w:fill="CC99FF"/>
          </w:tcPr>
          <w:p w14:paraId="1D0BE762" w14:textId="77777777" w:rsidR="0047768C" w:rsidRPr="004C0754" w:rsidRDefault="0047768C" w:rsidP="0047768C">
            <w:pPr>
              <w:pStyle w:val="FormData"/>
              <w:rPr>
                <w:b/>
                <w:color w:val="auto"/>
                <w:lang w:val="fr-FR"/>
              </w:rPr>
            </w:pPr>
            <w:r w:rsidRPr="004C0754">
              <w:rPr>
                <w:b/>
                <w:color w:val="auto"/>
                <w:lang w:val="fr-FR"/>
              </w:rPr>
              <w:t>Implementation Contact</w:t>
            </w:r>
          </w:p>
        </w:tc>
        <w:tc>
          <w:tcPr>
            <w:tcW w:w="2358" w:type="dxa"/>
            <w:tcBorders>
              <w:bottom w:val="single" w:sz="6" w:space="0" w:color="auto"/>
            </w:tcBorders>
            <w:shd w:val="clear" w:color="auto" w:fill="CC99FF"/>
          </w:tcPr>
          <w:p w14:paraId="6CB869B9" w14:textId="77777777" w:rsidR="0047768C" w:rsidRPr="004C0754" w:rsidRDefault="0047768C" w:rsidP="0047768C">
            <w:pPr>
              <w:pStyle w:val="FormData"/>
              <w:rPr>
                <w:b/>
                <w:color w:val="auto"/>
              </w:rPr>
            </w:pPr>
            <w:r w:rsidRPr="004C0754">
              <w:rPr>
                <w:b/>
                <w:color w:val="auto"/>
              </w:rPr>
              <w:t>Tinkerbell</w:t>
            </w:r>
          </w:p>
        </w:tc>
      </w:tr>
      <w:tr w:rsidR="0047768C" w:rsidRPr="004C0754" w14:paraId="4FE4183D" w14:textId="77777777" w:rsidTr="0047768C">
        <w:tc>
          <w:tcPr>
            <w:tcW w:w="2070" w:type="dxa"/>
            <w:tcBorders>
              <w:bottom w:val="single" w:sz="6" w:space="0" w:color="auto"/>
            </w:tcBorders>
            <w:shd w:val="clear" w:color="auto" w:fill="CC99FF"/>
          </w:tcPr>
          <w:p w14:paraId="5C99404E" w14:textId="77777777" w:rsidR="0047768C" w:rsidRPr="004C0754" w:rsidRDefault="0047768C" w:rsidP="0047768C">
            <w:pPr>
              <w:pStyle w:val="FormData"/>
              <w:rPr>
                <w:b/>
                <w:color w:val="auto"/>
              </w:rPr>
            </w:pPr>
            <w:r w:rsidRPr="004C0754">
              <w:rPr>
                <w:b/>
                <w:color w:val="auto"/>
              </w:rPr>
              <w:t>IMPCON-TEL NO.</w:t>
            </w:r>
          </w:p>
        </w:tc>
        <w:tc>
          <w:tcPr>
            <w:tcW w:w="4320" w:type="dxa"/>
            <w:tcBorders>
              <w:bottom w:val="single" w:sz="6" w:space="0" w:color="auto"/>
            </w:tcBorders>
            <w:shd w:val="clear" w:color="auto" w:fill="CC99FF"/>
          </w:tcPr>
          <w:p w14:paraId="7E44DCC1" w14:textId="77777777" w:rsidR="0047768C" w:rsidRPr="004C0754" w:rsidRDefault="0047768C" w:rsidP="0047768C">
            <w:pPr>
              <w:pStyle w:val="FormData"/>
              <w:rPr>
                <w:b/>
                <w:color w:val="auto"/>
              </w:rPr>
            </w:pPr>
            <w:r w:rsidRPr="004C0754">
              <w:rPr>
                <w:b/>
                <w:color w:val="auto"/>
              </w:rPr>
              <w:t>Implementation Contact Telephone Number</w:t>
            </w:r>
          </w:p>
        </w:tc>
        <w:tc>
          <w:tcPr>
            <w:tcW w:w="2358" w:type="dxa"/>
            <w:tcBorders>
              <w:bottom w:val="single" w:sz="6" w:space="0" w:color="auto"/>
            </w:tcBorders>
            <w:shd w:val="clear" w:color="auto" w:fill="CC99FF"/>
          </w:tcPr>
          <w:p w14:paraId="32D5D1F3" w14:textId="77777777" w:rsidR="0047768C" w:rsidRPr="004C0754" w:rsidRDefault="0047768C" w:rsidP="0047768C">
            <w:pPr>
              <w:pStyle w:val="FormData"/>
              <w:rPr>
                <w:b/>
                <w:color w:val="auto"/>
              </w:rPr>
            </w:pPr>
            <w:r w:rsidRPr="004C0754">
              <w:rPr>
                <w:b/>
                <w:color w:val="auto"/>
              </w:rPr>
              <w:t>4045552222</w:t>
            </w:r>
          </w:p>
        </w:tc>
      </w:tr>
      <w:tr w:rsidR="0047768C" w:rsidRPr="004C0754" w14:paraId="4052EFBB" w14:textId="77777777" w:rsidTr="0047768C">
        <w:trPr>
          <w:cantSplit/>
        </w:trPr>
        <w:tc>
          <w:tcPr>
            <w:tcW w:w="8748" w:type="dxa"/>
            <w:gridSpan w:val="3"/>
            <w:tcBorders>
              <w:bottom w:val="single" w:sz="6" w:space="0" w:color="auto"/>
            </w:tcBorders>
            <w:shd w:val="clear" w:color="auto" w:fill="0000FF"/>
          </w:tcPr>
          <w:p w14:paraId="7C82C881" w14:textId="77777777" w:rsidR="0047768C" w:rsidRPr="004C0754" w:rsidRDefault="0047768C" w:rsidP="0047768C">
            <w:pPr>
              <w:pStyle w:val="Heading4"/>
              <w:rPr>
                <w:b/>
                <w:i w:val="0"/>
                <w:iCs w:val="0"/>
                <w:lang w:val="fr-FR" w:eastAsia="en-US"/>
              </w:rPr>
            </w:pPr>
            <w:r w:rsidRPr="004C0754">
              <w:rPr>
                <w:b/>
                <w:i w:val="0"/>
                <w:iCs w:val="0"/>
                <w:lang w:val="fr-FR" w:eastAsia="en-US"/>
              </w:rPr>
              <w:t>EU  FORM</w:t>
            </w:r>
          </w:p>
        </w:tc>
      </w:tr>
      <w:tr w:rsidR="0047768C" w:rsidRPr="004C0754" w14:paraId="138F0B8F" w14:textId="77777777" w:rsidTr="0047768C">
        <w:trPr>
          <w:cantSplit/>
        </w:trPr>
        <w:tc>
          <w:tcPr>
            <w:tcW w:w="8748" w:type="dxa"/>
            <w:gridSpan w:val="3"/>
            <w:shd w:val="clear" w:color="auto" w:fill="99CCFF"/>
          </w:tcPr>
          <w:p w14:paraId="48C39DF1" w14:textId="77777777" w:rsidR="0047768C" w:rsidRPr="007221FD" w:rsidRDefault="0047768C" w:rsidP="0047768C">
            <w:pPr>
              <w:pStyle w:val="Heading4"/>
              <w:rPr>
                <w:b/>
                <w:i w:val="0"/>
                <w:lang w:val="en-US" w:eastAsia="en-US"/>
              </w:rPr>
            </w:pPr>
            <w:r w:rsidRPr="007221FD">
              <w:rPr>
                <w:b/>
                <w:i w:val="0"/>
                <w:lang w:val="en-US" w:eastAsia="en-US"/>
              </w:rPr>
              <w:t>Location and Access Section</w:t>
            </w:r>
          </w:p>
        </w:tc>
      </w:tr>
      <w:tr w:rsidR="0047768C" w:rsidRPr="004C0754" w14:paraId="1B5EF610" w14:textId="77777777" w:rsidTr="0047768C">
        <w:tc>
          <w:tcPr>
            <w:tcW w:w="2070" w:type="dxa"/>
          </w:tcPr>
          <w:p w14:paraId="71BB1ABA" w14:textId="77777777" w:rsidR="0047768C" w:rsidRPr="004C0754" w:rsidRDefault="0047768C" w:rsidP="0047768C">
            <w:pPr>
              <w:pStyle w:val="FormData"/>
              <w:rPr>
                <w:b/>
                <w:color w:val="auto"/>
              </w:rPr>
            </w:pPr>
            <w:r w:rsidRPr="004C0754">
              <w:rPr>
                <w:b/>
                <w:color w:val="auto"/>
              </w:rPr>
              <w:t>NAME</w:t>
            </w:r>
          </w:p>
        </w:tc>
        <w:tc>
          <w:tcPr>
            <w:tcW w:w="4320" w:type="dxa"/>
          </w:tcPr>
          <w:p w14:paraId="31FD5119" w14:textId="77777777" w:rsidR="0047768C" w:rsidRPr="004C0754" w:rsidRDefault="0047768C" w:rsidP="0047768C">
            <w:pPr>
              <w:pStyle w:val="FormData"/>
              <w:rPr>
                <w:b/>
                <w:color w:val="auto"/>
              </w:rPr>
            </w:pPr>
            <w:r w:rsidRPr="004C0754">
              <w:rPr>
                <w:b/>
                <w:color w:val="auto"/>
              </w:rPr>
              <w:t>End User Name</w:t>
            </w:r>
          </w:p>
        </w:tc>
        <w:tc>
          <w:tcPr>
            <w:tcW w:w="2358" w:type="dxa"/>
          </w:tcPr>
          <w:p w14:paraId="5E1D0BEA" w14:textId="77777777" w:rsidR="0047768C" w:rsidRPr="004C0754" w:rsidRDefault="0047768C" w:rsidP="0047768C">
            <w:pPr>
              <w:pStyle w:val="FormData"/>
              <w:rPr>
                <w:b/>
                <w:color w:val="auto"/>
                <w:lang w:val="fr-FR"/>
              </w:rPr>
            </w:pPr>
            <w:r>
              <w:rPr>
                <w:b/>
                <w:color w:val="auto"/>
                <w:lang w:val="fr-FR"/>
              </w:rPr>
              <w:t>Test Account</w:t>
            </w:r>
          </w:p>
        </w:tc>
      </w:tr>
      <w:tr w:rsidR="00670EE1" w:rsidRPr="004C0754" w14:paraId="60F0A901" w14:textId="77777777" w:rsidTr="0047768C">
        <w:tc>
          <w:tcPr>
            <w:tcW w:w="2070" w:type="dxa"/>
          </w:tcPr>
          <w:p w14:paraId="2512866D" w14:textId="77777777" w:rsidR="00670EE1" w:rsidRPr="004C0754" w:rsidRDefault="00670EE1" w:rsidP="0047768C">
            <w:pPr>
              <w:pStyle w:val="FormData"/>
              <w:rPr>
                <w:b/>
                <w:color w:val="auto"/>
              </w:rPr>
            </w:pPr>
            <w:r>
              <w:rPr>
                <w:b/>
                <w:color w:val="auto"/>
              </w:rPr>
              <w:t>NCON</w:t>
            </w:r>
          </w:p>
        </w:tc>
        <w:tc>
          <w:tcPr>
            <w:tcW w:w="4320" w:type="dxa"/>
          </w:tcPr>
          <w:p w14:paraId="52BBC96E" w14:textId="77777777" w:rsidR="00670EE1" w:rsidRPr="004C0754" w:rsidRDefault="00670EE1" w:rsidP="0047768C">
            <w:pPr>
              <w:pStyle w:val="FormData"/>
              <w:rPr>
                <w:b/>
                <w:color w:val="auto"/>
              </w:rPr>
            </w:pPr>
            <w:r>
              <w:rPr>
                <w:b/>
                <w:color w:val="auto"/>
              </w:rPr>
              <w:t>New Construction</w:t>
            </w:r>
          </w:p>
        </w:tc>
        <w:tc>
          <w:tcPr>
            <w:tcW w:w="2358" w:type="dxa"/>
          </w:tcPr>
          <w:p w14:paraId="092B65E5" w14:textId="77777777" w:rsidR="00670EE1" w:rsidRDefault="00670EE1" w:rsidP="0047768C">
            <w:pPr>
              <w:pStyle w:val="FormData"/>
              <w:rPr>
                <w:b/>
                <w:color w:val="auto"/>
                <w:lang w:val="fr-FR"/>
              </w:rPr>
            </w:pPr>
            <w:r>
              <w:rPr>
                <w:b/>
                <w:color w:val="auto"/>
                <w:lang w:val="fr-FR"/>
              </w:rPr>
              <w:t>A</w:t>
            </w:r>
          </w:p>
        </w:tc>
      </w:tr>
      <w:tr w:rsidR="0047768C" w:rsidRPr="004C0754" w14:paraId="50A23EF1" w14:textId="77777777" w:rsidTr="0047768C">
        <w:tc>
          <w:tcPr>
            <w:tcW w:w="2070" w:type="dxa"/>
          </w:tcPr>
          <w:p w14:paraId="0B9068A7" w14:textId="77777777" w:rsidR="0047768C" w:rsidRPr="004C0754" w:rsidRDefault="0047768C" w:rsidP="0047768C">
            <w:pPr>
              <w:pStyle w:val="FormData"/>
              <w:rPr>
                <w:b/>
                <w:color w:val="auto"/>
                <w:lang w:val="fr-FR"/>
              </w:rPr>
            </w:pPr>
            <w:r w:rsidRPr="004C0754">
              <w:rPr>
                <w:b/>
                <w:color w:val="auto"/>
                <w:lang w:val="fr-FR"/>
              </w:rPr>
              <w:t>SANO</w:t>
            </w:r>
          </w:p>
        </w:tc>
        <w:tc>
          <w:tcPr>
            <w:tcW w:w="4320" w:type="dxa"/>
          </w:tcPr>
          <w:p w14:paraId="3E0B879D" w14:textId="77777777" w:rsidR="0047768C" w:rsidRPr="004C0754" w:rsidRDefault="0047768C" w:rsidP="0047768C">
            <w:pPr>
              <w:pStyle w:val="FormData"/>
              <w:rPr>
                <w:b/>
                <w:color w:val="auto"/>
              </w:rPr>
            </w:pPr>
            <w:r w:rsidRPr="004C0754">
              <w:rPr>
                <w:b/>
                <w:color w:val="auto"/>
              </w:rPr>
              <w:t>Service Address House Number</w:t>
            </w:r>
          </w:p>
        </w:tc>
        <w:tc>
          <w:tcPr>
            <w:tcW w:w="2358" w:type="dxa"/>
          </w:tcPr>
          <w:p w14:paraId="5B5E6DAC" w14:textId="77777777" w:rsidR="0047768C" w:rsidRPr="004C0754" w:rsidRDefault="0047768C" w:rsidP="0047768C">
            <w:pPr>
              <w:pStyle w:val="FormData"/>
              <w:rPr>
                <w:b/>
                <w:color w:val="auto"/>
              </w:rPr>
            </w:pPr>
            <w:r>
              <w:rPr>
                <w:b/>
                <w:color w:val="auto"/>
              </w:rPr>
              <w:t>269</w:t>
            </w:r>
          </w:p>
        </w:tc>
      </w:tr>
      <w:tr w:rsidR="0047768C" w:rsidRPr="004C0754" w14:paraId="46D49922" w14:textId="77777777" w:rsidTr="0047768C">
        <w:tc>
          <w:tcPr>
            <w:tcW w:w="2070" w:type="dxa"/>
          </w:tcPr>
          <w:p w14:paraId="7B558D1F" w14:textId="77777777" w:rsidR="0047768C" w:rsidRPr="004C0754" w:rsidRDefault="0047768C" w:rsidP="0047768C">
            <w:pPr>
              <w:pStyle w:val="FormData"/>
              <w:rPr>
                <w:b/>
                <w:color w:val="auto"/>
              </w:rPr>
            </w:pPr>
            <w:r w:rsidRPr="004C0754">
              <w:rPr>
                <w:b/>
                <w:color w:val="auto"/>
              </w:rPr>
              <w:t>SASN</w:t>
            </w:r>
          </w:p>
        </w:tc>
        <w:tc>
          <w:tcPr>
            <w:tcW w:w="4320" w:type="dxa"/>
          </w:tcPr>
          <w:p w14:paraId="1C13DBD8" w14:textId="77777777" w:rsidR="0047768C" w:rsidRPr="004C0754" w:rsidRDefault="0047768C" w:rsidP="0047768C">
            <w:pPr>
              <w:pStyle w:val="FormData"/>
              <w:rPr>
                <w:b/>
                <w:color w:val="auto"/>
              </w:rPr>
            </w:pPr>
            <w:smartTag w:uri="urn:schemas-microsoft-com:office:smarttags" w:element="Street">
              <w:smartTag w:uri="urn:schemas-microsoft-com:office:smarttags" w:element="address">
                <w:r w:rsidRPr="004C0754">
                  <w:rPr>
                    <w:b/>
                    <w:color w:val="auto"/>
                  </w:rPr>
                  <w:t>Service Address Street</w:t>
                </w:r>
              </w:smartTag>
            </w:smartTag>
            <w:r w:rsidRPr="004C0754">
              <w:rPr>
                <w:b/>
                <w:color w:val="auto"/>
              </w:rPr>
              <w:t xml:space="preserve"> Name</w:t>
            </w:r>
          </w:p>
        </w:tc>
        <w:tc>
          <w:tcPr>
            <w:tcW w:w="2358" w:type="dxa"/>
          </w:tcPr>
          <w:p w14:paraId="40E5B16E" w14:textId="77777777" w:rsidR="0047768C" w:rsidRPr="004C0754" w:rsidRDefault="0047768C" w:rsidP="0047768C">
            <w:pPr>
              <w:pStyle w:val="FormData"/>
              <w:rPr>
                <w:b/>
                <w:color w:val="auto"/>
              </w:rPr>
            </w:pPr>
            <w:r>
              <w:rPr>
                <w:b/>
                <w:color w:val="auto"/>
              </w:rPr>
              <w:t>Clec Test Bed</w:t>
            </w:r>
          </w:p>
        </w:tc>
      </w:tr>
      <w:tr w:rsidR="0047768C" w:rsidRPr="004C0754" w14:paraId="22812C76" w14:textId="77777777" w:rsidTr="0047768C">
        <w:tc>
          <w:tcPr>
            <w:tcW w:w="2070" w:type="dxa"/>
          </w:tcPr>
          <w:p w14:paraId="650394D3" w14:textId="77777777" w:rsidR="0047768C" w:rsidRPr="004C0754" w:rsidRDefault="0047768C" w:rsidP="0047768C">
            <w:pPr>
              <w:pStyle w:val="FormData"/>
              <w:rPr>
                <w:b/>
                <w:color w:val="auto"/>
              </w:rPr>
            </w:pPr>
            <w:r w:rsidRPr="004C0754">
              <w:rPr>
                <w:b/>
                <w:color w:val="auto"/>
              </w:rPr>
              <w:t>SATH</w:t>
            </w:r>
          </w:p>
        </w:tc>
        <w:tc>
          <w:tcPr>
            <w:tcW w:w="4320" w:type="dxa"/>
          </w:tcPr>
          <w:p w14:paraId="55715CEF" w14:textId="77777777" w:rsidR="0047768C" w:rsidRPr="004C0754" w:rsidRDefault="0047768C" w:rsidP="0047768C">
            <w:pPr>
              <w:pStyle w:val="FormData"/>
              <w:rPr>
                <w:b/>
                <w:color w:val="auto"/>
              </w:rPr>
            </w:pPr>
            <w:smartTag w:uri="urn:schemas-microsoft-com:office:smarttags" w:element="Street">
              <w:smartTag w:uri="urn:schemas-microsoft-com:office:smarttags" w:element="address">
                <w:r w:rsidRPr="004C0754">
                  <w:rPr>
                    <w:b/>
                    <w:color w:val="auto"/>
                  </w:rPr>
                  <w:t>Service Address Street</w:t>
                </w:r>
              </w:smartTag>
            </w:smartTag>
            <w:r w:rsidRPr="004C0754">
              <w:rPr>
                <w:b/>
                <w:color w:val="auto"/>
              </w:rPr>
              <w:t xml:space="preserve"> Type</w:t>
            </w:r>
          </w:p>
        </w:tc>
        <w:tc>
          <w:tcPr>
            <w:tcW w:w="2358" w:type="dxa"/>
          </w:tcPr>
          <w:p w14:paraId="79072772" w14:textId="77777777" w:rsidR="0047768C" w:rsidRPr="004C0754" w:rsidRDefault="0047768C" w:rsidP="0047768C">
            <w:pPr>
              <w:pStyle w:val="FormData"/>
              <w:rPr>
                <w:b/>
                <w:color w:val="auto"/>
                <w:lang w:val="fr-FR"/>
              </w:rPr>
            </w:pPr>
            <w:r>
              <w:rPr>
                <w:b/>
                <w:color w:val="auto"/>
                <w:lang w:val="fr-FR"/>
              </w:rPr>
              <w:t>Rd</w:t>
            </w:r>
          </w:p>
        </w:tc>
      </w:tr>
      <w:tr w:rsidR="0047768C" w:rsidRPr="004C0754" w14:paraId="0F2FF3D7" w14:textId="77777777" w:rsidTr="0047768C">
        <w:tc>
          <w:tcPr>
            <w:tcW w:w="2070" w:type="dxa"/>
            <w:tcBorders>
              <w:bottom w:val="single" w:sz="6" w:space="0" w:color="auto"/>
            </w:tcBorders>
          </w:tcPr>
          <w:p w14:paraId="50938202" w14:textId="77777777" w:rsidR="0047768C" w:rsidRPr="004C0754" w:rsidRDefault="0047768C" w:rsidP="0047768C">
            <w:pPr>
              <w:pStyle w:val="FormData"/>
              <w:rPr>
                <w:b/>
                <w:color w:val="auto"/>
                <w:lang w:val="fr-FR"/>
              </w:rPr>
            </w:pPr>
            <w:r w:rsidRPr="004C0754">
              <w:rPr>
                <w:b/>
                <w:color w:val="auto"/>
                <w:lang w:val="fr-FR"/>
              </w:rPr>
              <w:t>CITY</w:t>
            </w:r>
          </w:p>
        </w:tc>
        <w:tc>
          <w:tcPr>
            <w:tcW w:w="4320" w:type="dxa"/>
            <w:tcBorders>
              <w:bottom w:val="single" w:sz="6" w:space="0" w:color="auto"/>
            </w:tcBorders>
          </w:tcPr>
          <w:p w14:paraId="45EF6A15" w14:textId="77777777" w:rsidR="0047768C" w:rsidRPr="004C0754" w:rsidRDefault="0047768C" w:rsidP="0047768C">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City</w:t>
                </w:r>
              </w:smartTag>
            </w:smartTag>
          </w:p>
        </w:tc>
        <w:tc>
          <w:tcPr>
            <w:tcW w:w="2358" w:type="dxa"/>
            <w:tcBorders>
              <w:bottom w:val="single" w:sz="6" w:space="0" w:color="auto"/>
            </w:tcBorders>
          </w:tcPr>
          <w:p w14:paraId="0CC57BED" w14:textId="77777777" w:rsidR="0047768C" w:rsidRPr="004C0754" w:rsidRDefault="0047768C" w:rsidP="0047768C">
            <w:pPr>
              <w:pStyle w:val="FormData"/>
              <w:rPr>
                <w:b/>
                <w:color w:val="auto"/>
                <w:lang w:val="fr-FR"/>
              </w:rPr>
            </w:pPr>
            <w:r>
              <w:rPr>
                <w:b/>
                <w:color w:val="auto"/>
                <w:lang w:val="fr-FR"/>
              </w:rPr>
              <w:t>Hampton</w:t>
            </w:r>
          </w:p>
        </w:tc>
      </w:tr>
      <w:tr w:rsidR="0047768C" w:rsidRPr="004C0754" w14:paraId="45499A06" w14:textId="77777777" w:rsidTr="0047768C">
        <w:tc>
          <w:tcPr>
            <w:tcW w:w="2070" w:type="dxa"/>
            <w:shd w:val="clear" w:color="auto" w:fill="CC99FF"/>
          </w:tcPr>
          <w:p w14:paraId="3DAA302F" w14:textId="77777777" w:rsidR="0047768C" w:rsidRPr="004C0754" w:rsidRDefault="0047768C" w:rsidP="0047768C">
            <w:pPr>
              <w:pStyle w:val="FormData"/>
              <w:rPr>
                <w:b/>
                <w:color w:val="auto"/>
                <w:lang w:val="fr-FR"/>
              </w:rPr>
            </w:pPr>
            <w:r w:rsidRPr="004C0754">
              <w:rPr>
                <w:b/>
                <w:color w:val="auto"/>
                <w:lang w:val="fr-FR"/>
              </w:rPr>
              <w:t>STATE</w:t>
            </w:r>
          </w:p>
        </w:tc>
        <w:tc>
          <w:tcPr>
            <w:tcW w:w="4320" w:type="dxa"/>
            <w:shd w:val="clear" w:color="auto" w:fill="CC99FF"/>
          </w:tcPr>
          <w:p w14:paraId="450753F0" w14:textId="77777777" w:rsidR="0047768C" w:rsidRPr="004C0754" w:rsidRDefault="0047768C" w:rsidP="0047768C">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State</w:t>
                </w:r>
              </w:smartTag>
            </w:smartTag>
          </w:p>
        </w:tc>
        <w:tc>
          <w:tcPr>
            <w:tcW w:w="2358" w:type="dxa"/>
            <w:shd w:val="clear" w:color="auto" w:fill="CC99FF"/>
          </w:tcPr>
          <w:p w14:paraId="452C085C" w14:textId="77777777" w:rsidR="0047768C" w:rsidRPr="004C0754" w:rsidRDefault="0047768C" w:rsidP="0047768C">
            <w:pPr>
              <w:pStyle w:val="FormData"/>
              <w:rPr>
                <w:b/>
                <w:color w:val="auto"/>
                <w:lang w:val="fr-FR"/>
              </w:rPr>
            </w:pPr>
            <w:r>
              <w:rPr>
                <w:b/>
                <w:color w:val="auto"/>
                <w:lang w:val="fr-FR"/>
              </w:rPr>
              <w:t>GA</w:t>
            </w:r>
          </w:p>
        </w:tc>
      </w:tr>
      <w:tr w:rsidR="0047768C" w:rsidRPr="004C0754" w14:paraId="340CB117" w14:textId="77777777" w:rsidTr="0047768C">
        <w:tc>
          <w:tcPr>
            <w:tcW w:w="2070" w:type="dxa"/>
            <w:tcBorders>
              <w:bottom w:val="single" w:sz="6" w:space="0" w:color="auto"/>
            </w:tcBorders>
          </w:tcPr>
          <w:p w14:paraId="33A6A189" w14:textId="77777777" w:rsidR="0047768C" w:rsidRPr="004C0754" w:rsidRDefault="0047768C" w:rsidP="0047768C">
            <w:pPr>
              <w:pStyle w:val="FormData"/>
              <w:rPr>
                <w:b/>
                <w:color w:val="auto"/>
                <w:lang w:val="fr-FR"/>
              </w:rPr>
            </w:pPr>
            <w:r w:rsidRPr="004C0754">
              <w:rPr>
                <w:b/>
                <w:color w:val="auto"/>
                <w:lang w:val="fr-FR"/>
              </w:rPr>
              <w:t>ZIP CODE</w:t>
            </w:r>
          </w:p>
        </w:tc>
        <w:tc>
          <w:tcPr>
            <w:tcW w:w="4320" w:type="dxa"/>
            <w:tcBorders>
              <w:bottom w:val="single" w:sz="6" w:space="0" w:color="auto"/>
            </w:tcBorders>
          </w:tcPr>
          <w:p w14:paraId="1A8FD7F1" w14:textId="77777777" w:rsidR="0047768C" w:rsidRPr="004C0754" w:rsidRDefault="0047768C" w:rsidP="0047768C">
            <w:pPr>
              <w:pStyle w:val="FormData"/>
              <w:rPr>
                <w:b/>
                <w:color w:val="auto"/>
              </w:rPr>
            </w:pPr>
            <w:r w:rsidRPr="004C0754">
              <w:rPr>
                <w:b/>
                <w:color w:val="auto"/>
              </w:rPr>
              <w:t>End User Zip Code</w:t>
            </w:r>
          </w:p>
        </w:tc>
        <w:tc>
          <w:tcPr>
            <w:tcW w:w="2358" w:type="dxa"/>
            <w:tcBorders>
              <w:bottom w:val="single" w:sz="6" w:space="0" w:color="auto"/>
            </w:tcBorders>
          </w:tcPr>
          <w:p w14:paraId="1B5C03DB" w14:textId="77777777" w:rsidR="0047768C" w:rsidRPr="004C0754" w:rsidRDefault="0047768C" w:rsidP="0047768C">
            <w:pPr>
              <w:pStyle w:val="FormData"/>
              <w:rPr>
                <w:b/>
                <w:color w:val="auto"/>
              </w:rPr>
            </w:pPr>
            <w:r>
              <w:rPr>
                <w:b/>
                <w:color w:val="auto"/>
              </w:rPr>
              <w:t>30228</w:t>
            </w:r>
          </w:p>
        </w:tc>
      </w:tr>
      <w:tr w:rsidR="0047768C" w:rsidRPr="004C0754" w14:paraId="25EEF038" w14:textId="77777777" w:rsidTr="0047768C">
        <w:trPr>
          <w:cantSplit/>
        </w:trPr>
        <w:tc>
          <w:tcPr>
            <w:tcW w:w="8748" w:type="dxa"/>
            <w:gridSpan w:val="3"/>
            <w:tcBorders>
              <w:bottom w:val="single" w:sz="6" w:space="0" w:color="auto"/>
            </w:tcBorders>
            <w:shd w:val="clear" w:color="auto" w:fill="0000FF"/>
          </w:tcPr>
          <w:p w14:paraId="65F29299" w14:textId="77777777" w:rsidR="0047768C" w:rsidRPr="007221FD" w:rsidRDefault="0047768C" w:rsidP="0047768C">
            <w:pPr>
              <w:pStyle w:val="BodyText"/>
              <w:rPr>
                <w:color w:val="auto"/>
                <w:lang w:val="en-US" w:eastAsia="en-US"/>
              </w:rPr>
            </w:pPr>
            <w:r w:rsidRPr="007221FD">
              <w:rPr>
                <w:rFonts w:ascii="Arial" w:hAnsi="Arial" w:cs="Arial"/>
                <w:bCs/>
                <w:color w:val="auto"/>
                <w:sz w:val="24"/>
                <w:lang w:val="en-US" w:eastAsia="en-US"/>
              </w:rPr>
              <w:t xml:space="preserve">DL  FORM </w:t>
            </w:r>
          </w:p>
        </w:tc>
      </w:tr>
      <w:tr w:rsidR="0047768C" w:rsidRPr="004C0754" w14:paraId="5593B7BB" w14:textId="77777777" w:rsidTr="0047768C">
        <w:trPr>
          <w:cantSplit/>
        </w:trPr>
        <w:tc>
          <w:tcPr>
            <w:tcW w:w="8748" w:type="dxa"/>
            <w:gridSpan w:val="3"/>
            <w:tcBorders>
              <w:bottom w:val="single" w:sz="6" w:space="0" w:color="auto"/>
            </w:tcBorders>
            <w:shd w:val="clear" w:color="auto" w:fill="99CCFF"/>
          </w:tcPr>
          <w:p w14:paraId="5A8258C1" w14:textId="77777777" w:rsidR="0047768C" w:rsidRPr="007221FD" w:rsidRDefault="0047768C" w:rsidP="0047768C">
            <w:pPr>
              <w:pStyle w:val="Heading5"/>
              <w:rPr>
                <w:color w:val="auto"/>
                <w:lang w:val="en-US" w:eastAsia="en-US"/>
              </w:rPr>
            </w:pPr>
            <w:r w:rsidRPr="007221FD">
              <w:rPr>
                <w:color w:val="auto"/>
                <w:lang w:val="en-US" w:eastAsia="en-US"/>
              </w:rPr>
              <w:t>Listing Control Section</w:t>
            </w:r>
          </w:p>
        </w:tc>
      </w:tr>
      <w:tr w:rsidR="0047768C" w:rsidRPr="004C0754" w14:paraId="61B9BB46" w14:textId="77777777" w:rsidTr="0047768C">
        <w:tc>
          <w:tcPr>
            <w:tcW w:w="2070" w:type="dxa"/>
            <w:shd w:val="clear" w:color="auto" w:fill="CC99FF"/>
          </w:tcPr>
          <w:p w14:paraId="1EFC760D" w14:textId="77777777" w:rsidR="0047768C" w:rsidRPr="004C0754" w:rsidRDefault="0047768C" w:rsidP="0047768C">
            <w:pPr>
              <w:pStyle w:val="FormData"/>
              <w:rPr>
                <w:b/>
                <w:color w:val="auto"/>
              </w:rPr>
            </w:pPr>
            <w:r w:rsidRPr="004C0754">
              <w:rPr>
                <w:b/>
                <w:color w:val="auto"/>
              </w:rPr>
              <w:t>DLNUM</w:t>
            </w:r>
          </w:p>
        </w:tc>
        <w:tc>
          <w:tcPr>
            <w:tcW w:w="4320" w:type="dxa"/>
            <w:shd w:val="clear" w:color="auto" w:fill="CC99FF"/>
          </w:tcPr>
          <w:p w14:paraId="56498087" w14:textId="77777777" w:rsidR="0047768C" w:rsidRPr="004C0754" w:rsidRDefault="0047768C" w:rsidP="0047768C">
            <w:pPr>
              <w:pStyle w:val="FormData"/>
              <w:rPr>
                <w:b/>
                <w:color w:val="auto"/>
              </w:rPr>
            </w:pPr>
            <w:r w:rsidRPr="004C0754">
              <w:rPr>
                <w:b/>
                <w:color w:val="auto"/>
              </w:rPr>
              <w:t>Directory Listing Number</w:t>
            </w:r>
          </w:p>
        </w:tc>
        <w:tc>
          <w:tcPr>
            <w:tcW w:w="2358" w:type="dxa"/>
            <w:shd w:val="clear" w:color="auto" w:fill="CC99FF"/>
          </w:tcPr>
          <w:p w14:paraId="5CD49089" w14:textId="77777777" w:rsidR="0047768C" w:rsidRPr="004C0754" w:rsidRDefault="0047768C" w:rsidP="0047768C">
            <w:pPr>
              <w:pStyle w:val="FormData"/>
              <w:rPr>
                <w:b/>
                <w:color w:val="auto"/>
              </w:rPr>
            </w:pPr>
            <w:r w:rsidRPr="004C0754">
              <w:rPr>
                <w:b/>
                <w:color w:val="auto"/>
              </w:rPr>
              <w:t>0001</w:t>
            </w:r>
          </w:p>
        </w:tc>
      </w:tr>
      <w:tr w:rsidR="0047768C" w:rsidRPr="004C0754" w14:paraId="17F099A9" w14:textId="77777777" w:rsidTr="0047768C">
        <w:tc>
          <w:tcPr>
            <w:tcW w:w="2070" w:type="dxa"/>
            <w:shd w:val="clear" w:color="auto" w:fill="CC99FF"/>
          </w:tcPr>
          <w:p w14:paraId="2D524EAA" w14:textId="77777777" w:rsidR="0047768C" w:rsidRPr="004C0754" w:rsidRDefault="0047768C" w:rsidP="0047768C">
            <w:pPr>
              <w:pStyle w:val="FormData"/>
              <w:rPr>
                <w:b/>
                <w:color w:val="auto"/>
              </w:rPr>
            </w:pPr>
            <w:r w:rsidRPr="004C0754">
              <w:rPr>
                <w:b/>
                <w:color w:val="auto"/>
              </w:rPr>
              <w:t>LACT</w:t>
            </w:r>
          </w:p>
        </w:tc>
        <w:tc>
          <w:tcPr>
            <w:tcW w:w="4320" w:type="dxa"/>
            <w:shd w:val="clear" w:color="auto" w:fill="CC99FF"/>
          </w:tcPr>
          <w:p w14:paraId="49A08841" w14:textId="77777777" w:rsidR="0047768C" w:rsidRPr="004C0754" w:rsidRDefault="0047768C" w:rsidP="0047768C">
            <w:pPr>
              <w:pStyle w:val="FormData"/>
              <w:rPr>
                <w:b/>
                <w:color w:val="auto"/>
              </w:rPr>
            </w:pPr>
            <w:r w:rsidRPr="004C0754">
              <w:rPr>
                <w:b/>
                <w:color w:val="auto"/>
              </w:rPr>
              <w:t>Listing Activity Indicator</w:t>
            </w:r>
          </w:p>
        </w:tc>
        <w:tc>
          <w:tcPr>
            <w:tcW w:w="2358" w:type="dxa"/>
            <w:shd w:val="clear" w:color="auto" w:fill="CC99FF"/>
          </w:tcPr>
          <w:p w14:paraId="2E97FDCE" w14:textId="77777777" w:rsidR="0047768C" w:rsidRPr="004C0754" w:rsidRDefault="0047768C" w:rsidP="0047768C">
            <w:pPr>
              <w:pStyle w:val="FormData"/>
              <w:rPr>
                <w:b/>
                <w:color w:val="auto"/>
              </w:rPr>
            </w:pPr>
            <w:r w:rsidRPr="004C0754">
              <w:rPr>
                <w:b/>
                <w:color w:val="auto"/>
              </w:rPr>
              <w:t>N</w:t>
            </w:r>
          </w:p>
        </w:tc>
      </w:tr>
      <w:tr w:rsidR="0047768C" w:rsidRPr="004C0754" w14:paraId="7BBAE373" w14:textId="77777777" w:rsidTr="0047768C">
        <w:tc>
          <w:tcPr>
            <w:tcW w:w="2070" w:type="dxa"/>
          </w:tcPr>
          <w:p w14:paraId="0443A95D" w14:textId="77777777" w:rsidR="0047768C" w:rsidRPr="004C0754" w:rsidRDefault="0047768C" w:rsidP="0047768C">
            <w:pPr>
              <w:pStyle w:val="FormData"/>
              <w:rPr>
                <w:b/>
                <w:color w:val="auto"/>
              </w:rPr>
            </w:pPr>
            <w:r w:rsidRPr="004C0754">
              <w:rPr>
                <w:b/>
                <w:color w:val="auto"/>
              </w:rPr>
              <w:t>RTY</w:t>
            </w:r>
          </w:p>
        </w:tc>
        <w:tc>
          <w:tcPr>
            <w:tcW w:w="4320" w:type="dxa"/>
          </w:tcPr>
          <w:p w14:paraId="32C4F468" w14:textId="77777777" w:rsidR="0047768C" w:rsidRPr="004C0754" w:rsidRDefault="0047768C" w:rsidP="0047768C">
            <w:pPr>
              <w:pStyle w:val="FormData"/>
              <w:rPr>
                <w:b/>
                <w:color w:val="auto"/>
              </w:rPr>
            </w:pPr>
            <w:r w:rsidRPr="004C0754">
              <w:rPr>
                <w:b/>
                <w:color w:val="auto"/>
              </w:rPr>
              <w:t>Record Type</w:t>
            </w:r>
          </w:p>
        </w:tc>
        <w:tc>
          <w:tcPr>
            <w:tcW w:w="2358" w:type="dxa"/>
          </w:tcPr>
          <w:p w14:paraId="48E10648" w14:textId="77777777" w:rsidR="0047768C" w:rsidRPr="004C0754" w:rsidRDefault="0047768C" w:rsidP="0047768C">
            <w:pPr>
              <w:pStyle w:val="FormData"/>
              <w:rPr>
                <w:b/>
                <w:color w:val="auto"/>
              </w:rPr>
            </w:pPr>
            <w:r w:rsidRPr="004C0754">
              <w:rPr>
                <w:b/>
                <w:color w:val="auto"/>
              </w:rPr>
              <w:t>LML</w:t>
            </w:r>
          </w:p>
        </w:tc>
      </w:tr>
      <w:tr w:rsidR="0047768C" w:rsidRPr="004C0754" w14:paraId="6C61C7E5" w14:textId="77777777" w:rsidTr="0047768C">
        <w:tc>
          <w:tcPr>
            <w:tcW w:w="2070" w:type="dxa"/>
          </w:tcPr>
          <w:p w14:paraId="4BB4B72D" w14:textId="77777777" w:rsidR="0047768C" w:rsidRPr="004C0754" w:rsidRDefault="0047768C" w:rsidP="0047768C">
            <w:pPr>
              <w:pStyle w:val="FormData"/>
              <w:rPr>
                <w:b/>
                <w:color w:val="auto"/>
              </w:rPr>
            </w:pPr>
            <w:r w:rsidRPr="004C0754">
              <w:rPr>
                <w:b/>
                <w:color w:val="auto"/>
              </w:rPr>
              <w:t>LTY</w:t>
            </w:r>
          </w:p>
        </w:tc>
        <w:tc>
          <w:tcPr>
            <w:tcW w:w="4320" w:type="dxa"/>
          </w:tcPr>
          <w:p w14:paraId="6EE411B0" w14:textId="77777777" w:rsidR="0047768C" w:rsidRPr="004C0754" w:rsidRDefault="0047768C" w:rsidP="0047768C">
            <w:pPr>
              <w:pStyle w:val="FormData"/>
              <w:rPr>
                <w:b/>
                <w:color w:val="auto"/>
              </w:rPr>
            </w:pPr>
            <w:r w:rsidRPr="004C0754">
              <w:rPr>
                <w:b/>
                <w:color w:val="auto"/>
              </w:rPr>
              <w:t>Listing Type</w:t>
            </w:r>
          </w:p>
        </w:tc>
        <w:tc>
          <w:tcPr>
            <w:tcW w:w="2358" w:type="dxa"/>
          </w:tcPr>
          <w:p w14:paraId="3E876CB2" w14:textId="77777777" w:rsidR="0047768C" w:rsidRPr="004C0754" w:rsidRDefault="0047768C" w:rsidP="0047768C">
            <w:pPr>
              <w:pStyle w:val="FormData"/>
              <w:rPr>
                <w:b/>
                <w:color w:val="auto"/>
                <w:lang w:val="fr-FR"/>
              </w:rPr>
            </w:pPr>
            <w:r w:rsidRPr="004C0754">
              <w:rPr>
                <w:b/>
                <w:color w:val="auto"/>
                <w:lang w:val="fr-FR"/>
              </w:rPr>
              <w:t>3</w:t>
            </w:r>
          </w:p>
        </w:tc>
      </w:tr>
      <w:tr w:rsidR="0047768C" w:rsidRPr="004C0754" w14:paraId="53D2473C" w14:textId="77777777" w:rsidTr="0047768C">
        <w:tc>
          <w:tcPr>
            <w:tcW w:w="2070" w:type="dxa"/>
          </w:tcPr>
          <w:p w14:paraId="7E3E9738" w14:textId="77777777" w:rsidR="0047768C" w:rsidRPr="004C0754" w:rsidRDefault="0047768C" w:rsidP="0047768C">
            <w:pPr>
              <w:pStyle w:val="FormData"/>
              <w:rPr>
                <w:b/>
                <w:color w:val="auto"/>
                <w:lang w:val="fr-FR"/>
              </w:rPr>
            </w:pPr>
            <w:r w:rsidRPr="004C0754">
              <w:rPr>
                <w:b/>
                <w:color w:val="auto"/>
                <w:lang w:val="fr-FR"/>
              </w:rPr>
              <w:t>STYC</w:t>
            </w:r>
          </w:p>
        </w:tc>
        <w:tc>
          <w:tcPr>
            <w:tcW w:w="4320" w:type="dxa"/>
          </w:tcPr>
          <w:p w14:paraId="423C4970" w14:textId="77777777" w:rsidR="0047768C" w:rsidRPr="004C0754" w:rsidRDefault="0047768C" w:rsidP="0047768C">
            <w:pPr>
              <w:pStyle w:val="FormData"/>
              <w:rPr>
                <w:b/>
                <w:color w:val="auto"/>
                <w:lang w:val="fr-FR"/>
              </w:rPr>
            </w:pPr>
            <w:r w:rsidRPr="004C0754">
              <w:rPr>
                <w:b/>
                <w:color w:val="auto"/>
                <w:lang w:val="fr-FR"/>
              </w:rPr>
              <w:t>Style Code</w:t>
            </w:r>
          </w:p>
        </w:tc>
        <w:tc>
          <w:tcPr>
            <w:tcW w:w="2358" w:type="dxa"/>
          </w:tcPr>
          <w:p w14:paraId="1DDA1E8A" w14:textId="77777777" w:rsidR="0047768C" w:rsidRPr="004C0754" w:rsidRDefault="0047768C" w:rsidP="0047768C">
            <w:pPr>
              <w:pStyle w:val="FormData"/>
              <w:rPr>
                <w:b/>
                <w:color w:val="auto"/>
              </w:rPr>
            </w:pPr>
            <w:r w:rsidRPr="004C0754">
              <w:rPr>
                <w:b/>
                <w:color w:val="auto"/>
              </w:rPr>
              <w:t>SL</w:t>
            </w:r>
          </w:p>
        </w:tc>
      </w:tr>
      <w:tr w:rsidR="0047768C" w:rsidRPr="004C0754" w14:paraId="6A2C5436" w14:textId="77777777" w:rsidTr="0047768C">
        <w:tc>
          <w:tcPr>
            <w:tcW w:w="2070" w:type="dxa"/>
            <w:tcBorders>
              <w:bottom w:val="single" w:sz="6" w:space="0" w:color="auto"/>
            </w:tcBorders>
          </w:tcPr>
          <w:p w14:paraId="45039DFE" w14:textId="77777777" w:rsidR="0047768C" w:rsidRPr="004C0754" w:rsidRDefault="0047768C" w:rsidP="0047768C">
            <w:pPr>
              <w:pStyle w:val="FormData"/>
              <w:rPr>
                <w:b/>
                <w:color w:val="auto"/>
              </w:rPr>
            </w:pPr>
            <w:r w:rsidRPr="004C0754">
              <w:rPr>
                <w:b/>
                <w:color w:val="auto"/>
              </w:rPr>
              <w:t>TOA</w:t>
            </w:r>
          </w:p>
        </w:tc>
        <w:tc>
          <w:tcPr>
            <w:tcW w:w="4320" w:type="dxa"/>
            <w:tcBorders>
              <w:bottom w:val="single" w:sz="6" w:space="0" w:color="auto"/>
            </w:tcBorders>
          </w:tcPr>
          <w:p w14:paraId="36D0E0E8" w14:textId="77777777" w:rsidR="0047768C" w:rsidRPr="004C0754" w:rsidRDefault="0047768C" w:rsidP="0047768C">
            <w:pPr>
              <w:pStyle w:val="FormData"/>
              <w:rPr>
                <w:b/>
                <w:color w:val="auto"/>
              </w:rPr>
            </w:pPr>
            <w:r w:rsidRPr="004C0754">
              <w:rPr>
                <w:b/>
                <w:color w:val="auto"/>
              </w:rPr>
              <w:t>Type of Account</w:t>
            </w:r>
          </w:p>
        </w:tc>
        <w:tc>
          <w:tcPr>
            <w:tcW w:w="2358" w:type="dxa"/>
            <w:tcBorders>
              <w:bottom w:val="single" w:sz="6" w:space="0" w:color="auto"/>
            </w:tcBorders>
          </w:tcPr>
          <w:p w14:paraId="0650F0A3" w14:textId="77777777" w:rsidR="0047768C" w:rsidRPr="004C0754" w:rsidRDefault="0047768C" w:rsidP="0047768C">
            <w:pPr>
              <w:pStyle w:val="FormData"/>
              <w:rPr>
                <w:b/>
                <w:color w:val="auto"/>
              </w:rPr>
            </w:pPr>
            <w:r w:rsidRPr="004C0754">
              <w:rPr>
                <w:b/>
                <w:color w:val="auto"/>
              </w:rPr>
              <w:t>R</w:t>
            </w:r>
          </w:p>
        </w:tc>
      </w:tr>
      <w:tr w:rsidR="0047768C" w:rsidRPr="004C0754" w14:paraId="6120F08B" w14:textId="77777777" w:rsidTr="0047768C">
        <w:tc>
          <w:tcPr>
            <w:tcW w:w="2070" w:type="dxa"/>
            <w:tcBorders>
              <w:bottom w:val="single" w:sz="6" w:space="0" w:color="auto"/>
            </w:tcBorders>
            <w:shd w:val="clear" w:color="auto" w:fill="CC99FF"/>
          </w:tcPr>
          <w:p w14:paraId="41A781E5" w14:textId="77777777" w:rsidR="0047768C" w:rsidRPr="004C0754" w:rsidRDefault="0047768C" w:rsidP="0047768C">
            <w:pPr>
              <w:pStyle w:val="FormData"/>
              <w:rPr>
                <w:b/>
                <w:color w:val="auto"/>
              </w:rPr>
            </w:pPr>
            <w:r w:rsidRPr="004C0754">
              <w:rPr>
                <w:b/>
                <w:color w:val="auto"/>
              </w:rPr>
              <w:t>DOI</w:t>
            </w:r>
          </w:p>
        </w:tc>
        <w:tc>
          <w:tcPr>
            <w:tcW w:w="4320" w:type="dxa"/>
            <w:tcBorders>
              <w:bottom w:val="single" w:sz="6" w:space="0" w:color="auto"/>
            </w:tcBorders>
            <w:shd w:val="clear" w:color="auto" w:fill="CC99FF"/>
          </w:tcPr>
          <w:p w14:paraId="522F05B5" w14:textId="77777777" w:rsidR="0047768C" w:rsidRPr="004C0754" w:rsidRDefault="0047768C" w:rsidP="0047768C">
            <w:pPr>
              <w:pStyle w:val="FormData"/>
              <w:rPr>
                <w:b/>
                <w:color w:val="auto"/>
              </w:rPr>
            </w:pPr>
            <w:r w:rsidRPr="004C0754">
              <w:rPr>
                <w:b/>
                <w:color w:val="auto"/>
              </w:rPr>
              <w:t>Degree of Indent</w:t>
            </w:r>
          </w:p>
        </w:tc>
        <w:tc>
          <w:tcPr>
            <w:tcW w:w="2358" w:type="dxa"/>
            <w:tcBorders>
              <w:bottom w:val="single" w:sz="6" w:space="0" w:color="auto"/>
            </w:tcBorders>
            <w:shd w:val="clear" w:color="auto" w:fill="CC99FF"/>
          </w:tcPr>
          <w:p w14:paraId="70FAD096" w14:textId="77777777" w:rsidR="0047768C" w:rsidRPr="004C0754" w:rsidRDefault="0047768C" w:rsidP="0047768C">
            <w:pPr>
              <w:pStyle w:val="FormData"/>
              <w:rPr>
                <w:b/>
                <w:color w:val="auto"/>
              </w:rPr>
            </w:pPr>
            <w:r w:rsidRPr="004C0754">
              <w:rPr>
                <w:b/>
                <w:color w:val="auto"/>
              </w:rPr>
              <w:t>0</w:t>
            </w:r>
          </w:p>
        </w:tc>
      </w:tr>
      <w:tr w:rsidR="0047768C" w:rsidRPr="004C0754" w14:paraId="1C80C089" w14:textId="77777777" w:rsidTr="0047768C">
        <w:trPr>
          <w:cantSplit/>
        </w:trPr>
        <w:tc>
          <w:tcPr>
            <w:tcW w:w="8748" w:type="dxa"/>
            <w:gridSpan w:val="3"/>
            <w:tcBorders>
              <w:bottom w:val="single" w:sz="6" w:space="0" w:color="auto"/>
            </w:tcBorders>
            <w:shd w:val="clear" w:color="auto" w:fill="99CCFF"/>
          </w:tcPr>
          <w:p w14:paraId="47B8ED9F" w14:textId="77777777" w:rsidR="0047768C" w:rsidRPr="007221FD" w:rsidRDefault="0047768C" w:rsidP="0047768C">
            <w:pPr>
              <w:pStyle w:val="Heading5"/>
              <w:rPr>
                <w:color w:val="auto"/>
                <w:lang w:val="en-US" w:eastAsia="en-US"/>
              </w:rPr>
            </w:pPr>
            <w:r w:rsidRPr="007221FD">
              <w:rPr>
                <w:color w:val="auto"/>
                <w:lang w:val="en-US" w:eastAsia="en-US"/>
              </w:rPr>
              <w:t>Listing Instruction Section</w:t>
            </w:r>
          </w:p>
        </w:tc>
      </w:tr>
      <w:tr w:rsidR="0047768C" w:rsidRPr="004C0754" w14:paraId="2CBA438A" w14:textId="77777777" w:rsidTr="0047768C">
        <w:tc>
          <w:tcPr>
            <w:tcW w:w="2070" w:type="dxa"/>
            <w:shd w:val="clear" w:color="auto" w:fill="CC99FF"/>
          </w:tcPr>
          <w:p w14:paraId="1266FE18" w14:textId="77777777" w:rsidR="0047768C" w:rsidRPr="004C0754" w:rsidRDefault="0047768C" w:rsidP="0047768C">
            <w:pPr>
              <w:pStyle w:val="FormData"/>
              <w:rPr>
                <w:b/>
                <w:color w:val="auto"/>
              </w:rPr>
            </w:pPr>
            <w:r w:rsidRPr="004C0754">
              <w:rPr>
                <w:b/>
                <w:color w:val="auto"/>
              </w:rPr>
              <w:t>LTN</w:t>
            </w:r>
          </w:p>
        </w:tc>
        <w:tc>
          <w:tcPr>
            <w:tcW w:w="4320" w:type="dxa"/>
            <w:shd w:val="clear" w:color="auto" w:fill="CC99FF"/>
          </w:tcPr>
          <w:p w14:paraId="142EACA6" w14:textId="77777777" w:rsidR="0047768C" w:rsidRPr="004C0754" w:rsidRDefault="0047768C" w:rsidP="0047768C">
            <w:pPr>
              <w:pStyle w:val="FormData"/>
              <w:rPr>
                <w:b/>
                <w:color w:val="auto"/>
              </w:rPr>
            </w:pPr>
            <w:r w:rsidRPr="004C0754">
              <w:rPr>
                <w:b/>
                <w:color w:val="auto"/>
              </w:rPr>
              <w:t>Listing Telephone Number</w:t>
            </w:r>
          </w:p>
        </w:tc>
        <w:tc>
          <w:tcPr>
            <w:tcW w:w="2358" w:type="dxa"/>
            <w:shd w:val="clear" w:color="auto" w:fill="CC99FF"/>
          </w:tcPr>
          <w:p w14:paraId="5DA20C2F" w14:textId="77777777" w:rsidR="0047768C" w:rsidRPr="004C0754" w:rsidRDefault="0047768C" w:rsidP="005B4A90">
            <w:pPr>
              <w:pStyle w:val="FormData"/>
              <w:rPr>
                <w:b/>
                <w:color w:val="auto"/>
              </w:rPr>
            </w:pPr>
            <w:r>
              <w:rPr>
                <w:b/>
                <w:color w:val="auto"/>
              </w:rPr>
              <w:t>770946</w:t>
            </w:r>
            <w:r w:rsidR="005B4A90">
              <w:rPr>
                <w:b/>
                <w:color w:val="auto"/>
              </w:rPr>
              <w:t>8514</w:t>
            </w:r>
          </w:p>
        </w:tc>
      </w:tr>
      <w:tr w:rsidR="0047768C" w:rsidRPr="004C0754" w14:paraId="7EBEF126" w14:textId="77777777" w:rsidTr="0047768C">
        <w:tc>
          <w:tcPr>
            <w:tcW w:w="2070" w:type="dxa"/>
          </w:tcPr>
          <w:p w14:paraId="00BDBE28" w14:textId="77777777" w:rsidR="0047768C" w:rsidRPr="004C0754" w:rsidRDefault="0047768C" w:rsidP="0047768C">
            <w:pPr>
              <w:pStyle w:val="FormData"/>
              <w:rPr>
                <w:b/>
                <w:color w:val="auto"/>
              </w:rPr>
            </w:pPr>
            <w:r w:rsidRPr="004C0754">
              <w:rPr>
                <w:b/>
                <w:color w:val="auto"/>
              </w:rPr>
              <w:t>LNLN</w:t>
            </w:r>
          </w:p>
        </w:tc>
        <w:tc>
          <w:tcPr>
            <w:tcW w:w="4320" w:type="dxa"/>
          </w:tcPr>
          <w:p w14:paraId="0A34C0C7" w14:textId="77777777" w:rsidR="0047768C" w:rsidRPr="004C0754" w:rsidRDefault="0047768C" w:rsidP="0047768C">
            <w:pPr>
              <w:pStyle w:val="FormData"/>
              <w:rPr>
                <w:b/>
                <w:color w:val="auto"/>
              </w:rPr>
            </w:pPr>
            <w:r w:rsidRPr="004C0754">
              <w:rPr>
                <w:b/>
                <w:color w:val="auto"/>
              </w:rPr>
              <w:t xml:space="preserve">Listed Name Last Name </w:t>
            </w:r>
          </w:p>
        </w:tc>
        <w:tc>
          <w:tcPr>
            <w:tcW w:w="2358" w:type="dxa"/>
          </w:tcPr>
          <w:p w14:paraId="24D44745" w14:textId="77777777" w:rsidR="0047768C" w:rsidRPr="004C0754" w:rsidRDefault="0047768C" w:rsidP="0047768C">
            <w:pPr>
              <w:pStyle w:val="FormData"/>
              <w:rPr>
                <w:b/>
                <w:color w:val="auto"/>
              </w:rPr>
            </w:pPr>
            <w:r>
              <w:rPr>
                <w:b/>
                <w:color w:val="auto"/>
              </w:rPr>
              <w:t>Account</w:t>
            </w:r>
          </w:p>
        </w:tc>
      </w:tr>
      <w:tr w:rsidR="0047768C" w:rsidRPr="004C0754" w14:paraId="10DE145D" w14:textId="77777777" w:rsidTr="0047768C">
        <w:tc>
          <w:tcPr>
            <w:tcW w:w="2070" w:type="dxa"/>
          </w:tcPr>
          <w:p w14:paraId="7E364782" w14:textId="77777777" w:rsidR="0047768C" w:rsidRPr="004C0754" w:rsidRDefault="0047768C" w:rsidP="0047768C">
            <w:pPr>
              <w:pStyle w:val="FormData"/>
              <w:rPr>
                <w:b/>
                <w:color w:val="auto"/>
              </w:rPr>
            </w:pPr>
            <w:r w:rsidRPr="004C0754">
              <w:rPr>
                <w:b/>
                <w:color w:val="auto"/>
              </w:rPr>
              <w:t>LNFN</w:t>
            </w:r>
          </w:p>
        </w:tc>
        <w:tc>
          <w:tcPr>
            <w:tcW w:w="4320" w:type="dxa"/>
          </w:tcPr>
          <w:p w14:paraId="036242D6" w14:textId="77777777" w:rsidR="0047768C" w:rsidRPr="004C0754" w:rsidRDefault="0047768C" w:rsidP="0047768C">
            <w:pPr>
              <w:pStyle w:val="FormData"/>
              <w:rPr>
                <w:b/>
                <w:color w:val="auto"/>
              </w:rPr>
            </w:pPr>
            <w:r w:rsidRPr="004C0754">
              <w:rPr>
                <w:b/>
                <w:color w:val="auto"/>
              </w:rPr>
              <w:t>Listed Name First Name</w:t>
            </w:r>
          </w:p>
        </w:tc>
        <w:tc>
          <w:tcPr>
            <w:tcW w:w="2358" w:type="dxa"/>
          </w:tcPr>
          <w:p w14:paraId="6BAAC1EA" w14:textId="77777777" w:rsidR="0047768C" w:rsidRPr="004C0754" w:rsidRDefault="0047768C" w:rsidP="0047768C">
            <w:pPr>
              <w:pStyle w:val="FormData"/>
              <w:rPr>
                <w:b/>
                <w:color w:val="auto"/>
              </w:rPr>
            </w:pPr>
            <w:r>
              <w:rPr>
                <w:b/>
                <w:color w:val="auto"/>
              </w:rPr>
              <w:t>Test</w:t>
            </w:r>
          </w:p>
        </w:tc>
      </w:tr>
      <w:tr w:rsidR="0047768C" w:rsidRPr="004C0754" w14:paraId="53E624E3" w14:textId="77777777" w:rsidTr="0047768C">
        <w:tc>
          <w:tcPr>
            <w:tcW w:w="2070" w:type="dxa"/>
          </w:tcPr>
          <w:p w14:paraId="32BFEC0F" w14:textId="77777777" w:rsidR="0047768C" w:rsidRPr="004C0754" w:rsidRDefault="0047768C" w:rsidP="0047768C">
            <w:pPr>
              <w:pStyle w:val="FormData"/>
              <w:rPr>
                <w:b/>
                <w:color w:val="auto"/>
              </w:rPr>
            </w:pPr>
            <w:r w:rsidRPr="004C0754">
              <w:rPr>
                <w:b/>
                <w:color w:val="auto"/>
              </w:rPr>
              <w:t>LANO</w:t>
            </w:r>
          </w:p>
        </w:tc>
        <w:tc>
          <w:tcPr>
            <w:tcW w:w="4320" w:type="dxa"/>
          </w:tcPr>
          <w:p w14:paraId="07CFBEBD" w14:textId="77777777" w:rsidR="0047768C" w:rsidRPr="004C0754" w:rsidRDefault="0047768C" w:rsidP="0047768C">
            <w:pPr>
              <w:pStyle w:val="FormData"/>
              <w:rPr>
                <w:b/>
                <w:color w:val="auto"/>
              </w:rPr>
            </w:pPr>
            <w:r w:rsidRPr="004C0754">
              <w:rPr>
                <w:b/>
                <w:color w:val="auto"/>
              </w:rPr>
              <w:t>Listed Address House Number</w:t>
            </w:r>
          </w:p>
        </w:tc>
        <w:tc>
          <w:tcPr>
            <w:tcW w:w="2358" w:type="dxa"/>
          </w:tcPr>
          <w:p w14:paraId="47D5107B" w14:textId="77777777" w:rsidR="0047768C" w:rsidRPr="004C0754" w:rsidRDefault="0047768C" w:rsidP="0047768C">
            <w:pPr>
              <w:pStyle w:val="FormData"/>
              <w:rPr>
                <w:b/>
                <w:color w:val="auto"/>
              </w:rPr>
            </w:pPr>
            <w:r>
              <w:rPr>
                <w:b/>
                <w:color w:val="auto"/>
              </w:rPr>
              <w:t>269</w:t>
            </w:r>
          </w:p>
        </w:tc>
      </w:tr>
      <w:tr w:rsidR="0047768C" w:rsidRPr="004C0754" w14:paraId="5C770DFB" w14:textId="77777777" w:rsidTr="0047768C">
        <w:tc>
          <w:tcPr>
            <w:tcW w:w="2070" w:type="dxa"/>
          </w:tcPr>
          <w:p w14:paraId="3F21E903" w14:textId="77777777" w:rsidR="0047768C" w:rsidRPr="004C0754" w:rsidRDefault="0047768C" w:rsidP="0047768C">
            <w:pPr>
              <w:pStyle w:val="FormData"/>
              <w:rPr>
                <w:b/>
                <w:color w:val="auto"/>
              </w:rPr>
            </w:pPr>
            <w:r w:rsidRPr="004C0754">
              <w:rPr>
                <w:b/>
                <w:color w:val="auto"/>
              </w:rPr>
              <w:t>LASN</w:t>
            </w:r>
          </w:p>
        </w:tc>
        <w:tc>
          <w:tcPr>
            <w:tcW w:w="4320" w:type="dxa"/>
          </w:tcPr>
          <w:p w14:paraId="12F4FC0C" w14:textId="77777777" w:rsidR="0047768C" w:rsidRPr="004C0754" w:rsidRDefault="0047768C" w:rsidP="0047768C">
            <w:pPr>
              <w:pStyle w:val="FormData"/>
              <w:rPr>
                <w:b/>
                <w:color w:val="auto"/>
              </w:rPr>
            </w:pPr>
            <w:r w:rsidRPr="004C0754">
              <w:rPr>
                <w:b/>
                <w:color w:val="auto"/>
              </w:rPr>
              <w:t xml:space="preserve">Listed </w:t>
            </w:r>
            <w:smartTag w:uri="urn:schemas-microsoft-com:office:smarttags" w:element="Street">
              <w:smartTag w:uri="urn:schemas-microsoft-com:office:smarttags" w:element="address">
                <w:r w:rsidRPr="004C0754">
                  <w:rPr>
                    <w:b/>
                    <w:color w:val="auto"/>
                  </w:rPr>
                  <w:t>Address Street</w:t>
                </w:r>
              </w:smartTag>
            </w:smartTag>
            <w:r w:rsidRPr="004C0754">
              <w:rPr>
                <w:b/>
                <w:color w:val="auto"/>
              </w:rPr>
              <w:t xml:space="preserve"> Name</w:t>
            </w:r>
          </w:p>
        </w:tc>
        <w:tc>
          <w:tcPr>
            <w:tcW w:w="2358" w:type="dxa"/>
          </w:tcPr>
          <w:p w14:paraId="5B7617AC" w14:textId="77777777" w:rsidR="0047768C" w:rsidRPr="004C0754" w:rsidRDefault="0047768C" w:rsidP="0047768C">
            <w:pPr>
              <w:pStyle w:val="FormData"/>
              <w:rPr>
                <w:b/>
                <w:color w:val="auto"/>
              </w:rPr>
            </w:pPr>
            <w:r>
              <w:rPr>
                <w:b/>
                <w:color w:val="auto"/>
              </w:rPr>
              <w:t>Clec Test Bed</w:t>
            </w:r>
          </w:p>
        </w:tc>
      </w:tr>
      <w:tr w:rsidR="0047768C" w:rsidRPr="004C0754" w14:paraId="4AE75D57" w14:textId="77777777" w:rsidTr="0047768C">
        <w:tc>
          <w:tcPr>
            <w:tcW w:w="2070" w:type="dxa"/>
            <w:tcBorders>
              <w:bottom w:val="single" w:sz="6" w:space="0" w:color="auto"/>
            </w:tcBorders>
          </w:tcPr>
          <w:p w14:paraId="5E60309F" w14:textId="77777777" w:rsidR="0047768C" w:rsidRPr="004C0754" w:rsidRDefault="0047768C" w:rsidP="0047768C">
            <w:pPr>
              <w:pStyle w:val="FormData"/>
              <w:rPr>
                <w:b/>
                <w:color w:val="auto"/>
              </w:rPr>
            </w:pPr>
            <w:r w:rsidRPr="004C0754">
              <w:rPr>
                <w:b/>
                <w:color w:val="auto"/>
              </w:rPr>
              <w:t>LATH</w:t>
            </w:r>
          </w:p>
        </w:tc>
        <w:tc>
          <w:tcPr>
            <w:tcW w:w="4320" w:type="dxa"/>
            <w:tcBorders>
              <w:bottom w:val="single" w:sz="6" w:space="0" w:color="auto"/>
            </w:tcBorders>
          </w:tcPr>
          <w:p w14:paraId="2B3626D2" w14:textId="77777777" w:rsidR="0047768C" w:rsidRPr="004C0754" w:rsidRDefault="0047768C" w:rsidP="0047768C">
            <w:pPr>
              <w:pStyle w:val="FormData"/>
              <w:rPr>
                <w:b/>
                <w:color w:val="auto"/>
              </w:rPr>
            </w:pPr>
            <w:r w:rsidRPr="004C0754">
              <w:rPr>
                <w:b/>
                <w:color w:val="auto"/>
              </w:rPr>
              <w:t xml:space="preserve">Listed </w:t>
            </w:r>
            <w:smartTag w:uri="urn:schemas-microsoft-com:office:smarttags" w:element="Street">
              <w:smartTag w:uri="urn:schemas-microsoft-com:office:smarttags" w:element="address">
                <w:r w:rsidRPr="004C0754">
                  <w:rPr>
                    <w:b/>
                    <w:color w:val="auto"/>
                  </w:rPr>
                  <w:t>Address Street</w:t>
                </w:r>
              </w:smartTag>
            </w:smartTag>
            <w:r w:rsidRPr="004C0754">
              <w:rPr>
                <w:b/>
                <w:color w:val="auto"/>
              </w:rPr>
              <w:t xml:space="preserve"> Type</w:t>
            </w:r>
          </w:p>
        </w:tc>
        <w:tc>
          <w:tcPr>
            <w:tcW w:w="2358" w:type="dxa"/>
            <w:tcBorders>
              <w:bottom w:val="single" w:sz="6" w:space="0" w:color="auto"/>
            </w:tcBorders>
          </w:tcPr>
          <w:p w14:paraId="577BFEB5" w14:textId="77777777" w:rsidR="0047768C" w:rsidRPr="004C0754" w:rsidRDefault="0047768C" w:rsidP="0047768C">
            <w:pPr>
              <w:pStyle w:val="FormData"/>
              <w:rPr>
                <w:b/>
                <w:color w:val="auto"/>
              </w:rPr>
            </w:pPr>
            <w:r>
              <w:rPr>
                <w:b/>
                <w:color w:val="auto"/>
              </w:rPr>
              <w:t>Rd</w:t>
            </w:r>
          </w:p>
        </w:tc>
      </w:tr>
      <w:tr w:rsidR="0047768C" w:rsidRPr="004C0754" w14:paraId="4CF2E9CF" w14:textId="77777777" w:rsidTr="0047768C">
        <w:trPr>
          <w:cantSplit/>
          <w:trHeight w:val="255"/>
        </w:trPr>
        <w:tc>
          <w:tcPr>
            <w:tcW w:w="8748" w:type="dxa"/>
            <w:gridSpan w:val="3"/>
            <w:tcBorders>
              <w:bottom w:val="single" w:sz="6" w:space="0" w:color="auto"/>
            </w:tcBorders>
            <w:shd w:val="clear" w:color="auto" w:fill="0000FF"/>
          </w:tcPr>
          <w:p w14:paraId="28F4A88D" w14:textId="77777777" w:rsidR="0047768C" w:rsidRPr="007221FD" w:rsidRDefault="0047768C" w:rsidP="0047768C">
            <w:pPr>
              <w:pStyle w:val="BodyText"/>
              <w:rPr>
                <w:color w:val="auto"/>
                <w:lang w:val="en-US" w:eastAsia="en-US"/>
              </w:rPr>
            </w:pPr>
            <w:r w:rsidRPr="007221FD">
              <w:rPr>
                <w:color w:val="auto"/>
                <w:sz w:val="24"/>
                <w:lang w:val="en-US" w:eastAsia="en-US"/>
              </w:rPr>
              <w:t>RS  FORM</w:t>
            </w:r>
          </w:p>
        </w:tc>
      </w:tr>
      <w:tr w:rsidR="0047768C" w:rsidRPr="004C0754" w14:paraId="18235F49" w14:textId="77777777" w:rsidTr="0047768C">
        <w:trPr>
          <w:cantSplit/>
          <w:trHeight w:val="255"/>
        </w:trPr>
        <w:tc>
          <w:tcPr>
            <w:tcW w:w="8748" w:type="dxa"/>
            <w:gridSpan w:val="3"/>
            <w:shd w:val="clear" w:color="auto" w:fill="99CCFF"/>
          </w:tcPr>
          <w:p w14:paraId="1E009A12" w14:textId="77777777" w:rsidR="0047768C" w:rsidRPr="004C0754" w:rsidRDefault="0047768C" w:rsidP="0047768C">
            <w:pPr>
              <w:pStyle w:val="Heading5"/>
              <w:rPr>
                <w:color w:val="auto"/>
                <w:lang w:val="fr-FR" w:eastAsia="en-US"/>
              </w:rPr>
            </w:pPr>
            <w:r w:rsidRPr="004C0754">
              <w:rPr>
                <w:color w:val="auto"/>
                <w:lang w:val="fr-FR" w:eastAsia="en-US"/>
              </w:rPr>
              <w:t>Administrative Section</w:t>
            </w:r>
          </w:p>
        </w:tc>
      </w:tr>
      <w:tr w:rsidR="0047768C" w:rsidRPr="004C0754" w14:paraId="730A60C1" w14:textId="77777777" w:rsidTr="0047768C">
        <w:trPr>
          <w:trHeight w:val="255"/>
        </w:trPr>
        <w:tc>
          <w:tcPr>
            <w:tcW w:w="2070" w:type="dxa"/>
            <w:tcBorders>
              <w:bottom w:val="single" w:sz="6" w:space="0" w:color="auto"/>
            </w:tcBorders>
          </w:tcPr>
          <w:p w14:paraId="200B3695" w14:textId="77777777" w:rsidR="0047768C" w:rsidRPr="004C0754" w:rsidRDefault="0047768C" w:rsidP="0047768C">
            <w:pPr>
              <w:pStyle w:val="FormData"/>
              <w:rPr>
                <w:b/>
                <w:color w:val="auto"/>
                <w:lang w:val="fr-FR"/>
              </w:rPr>
            </w:pPr>
            <w:r w:rsidRPr="004C0754">
              <w:rPr>
                <w:b/>
                <w:color w:val="auto"/>
                <w:lang w:val="fr-FR"/>
              </w:rPr>
              <w:t>RSQTY</w:t>
            </w:r>
          </w:p>
        </w:tc>
        <w:tc>
          <w:tcPr>
            <w:tcW w:w="4320" w:type="dxa"/>
            <w:tcBorders>
              <w:bottom w:val="single" w:sz="6" w:space="0" w:color="auto"/>
            </w:tcBorders>
          </w:tcPr>
          <w:p w14:paraId="6939BB68" w14:textId="77777777" w:rsidR="0047768C" w:rsidRPr="004C0754" w:rsidRDefault="0047768C" w:rsidP="0047768C">
            <w:pPr>
              <w:pStyle w:val="FormData"/>
              <w:rPr>
                <w:b/>
                <w:color w:val="auto"/>
                <w:lang w:val="fr-FR"/>
              </w:rPr>
            </w:pPr>
            <w:r w:rsidRPr="004C0754">
              <w:rPr>
                <w:b/>
                <w:color w:val="auto"/>
                <w:lang w:val="fr-FR"/>
              </w:rPr>
              <w:t>Resale Quantity</w:t>
            </w:r>
          </w:p>
        </w:tc>
        <w:tc>
          <w:tcPr>
            <w:tcW w:w="2358" w:type="dxa"/>
            <w:tcBorders>
              <w:bottom w:val="single" w:sz="6" w:space="0" w:color="auto"/>
            </w:tcBorders>
          </w:tcPr>
          <w:p w14:paraId="66D77758" w14:textId="77777777" w:rsidR="0047768C" w:rsidRPr="004C0754" w:rsidRDefault="0047768C" w:rsidP="0047768C">
            <w:pPr>
              <w:pStyle w:val="FormData"/>
              <w:rPr>
                <w:b/>
                <w:color w:val="auto"/>
              </w:rPr>
            </w:pPr>
            <w:r w:rsidRPr="004C0754">
              <w:rPr>
                <w:b/>
                <w:color w:val="auto"/>
              </w:rPr>
              <w:t>001</w:t>
            </w:r>
          </w:p>
        </w:tc>
      </w:tr>
      <w:tr w:rsidR="0047768C" w:rsidRPr="004C0754" w14:paraId="4BBAAFB1" w14:textId="77777777" w:rsidTr="0047768C">
        <w:trPr>
          <w:cantSplit/>
          <w:trHeight w:val="255"/>
        </w:trPr>
        <w:tc>
          <w:tcPr>
            <w:tcW w:w="8748" w:type="dxa"/>
            <w:gridSpan w:val="3"/>
            <w:tcBorders>
              <w:bottom w:val="single" w:sz="6" w:space="0" w:color="auto"/>
            </w:tcBorders>
            <w:shd w:val="clear" w:color="auto" w:fill="99CCFF"/>
          </w:tcPr>
          <w:p w14:paraId="702EBAA1" w14:textId="77777777" w:rsidR="0047768C" w:rsidRPr="004C0754" w:rsidRDefault="0047768C" w:rsidP="0047768C">
            <w:pPr>
              <w:rPr>
                <w:rFonts w:ascii="Arial" w:hAnsi="Arial" w:cs="Arial"/>
                <w:b/>
                <w:bCs/>
                <w:iCs/>
                <w:sz w:val="24"/>
              </w:rPr>
            </w:pPr>
            <w:r w:rsidRPr="004C0754">
              <w:rPr>
                <w:rFonts w:ascii="Arial" w:hAnsi="Arial" w:cs="Arial"/>
                <w:b/>
                <w:bCs/>
                <w:iCs/>
                <w:sz w:val="24"/>
              </w:rPr>
              <w:t>Service Details Section</w:t>
            </w:r>
          </w:p>
        </w:tc>
      </w:tr>
      <w:tr w:rsidR="0047768C" w:rsidRPr="004C0754" w14:paraId="527011A5" w14:textId="77777777" w:rsidTr="0047768C">
        <w:trPr>
          <w:trHeight w:val="255"/>
        </w:trPr>
        <w:tc>
          <w:tcPr>
            <w:tcW w:w="2070" w:type="dxa"/>
            <w:shd w:val="clear" w:color="auto" w:fill="CC99FF"/>
          </w:tcPr>
          <w:p w14:paraId="53F30738" w14:textId="77777777" w:rsidR="0047768C" w:rsidRPr="004C0754" w:rsidRDefault="0047768C" w:rsidP="0047768C">
            <w:pPr>
              <w:pStyle w:val="FormData"/>
              <w:rPr>
                <w:b/>
                <w:color w:val="auto"/>
              </w:rPr>
            </w:pPr>
            <w:r w:rsidRPr="004C0754">
              <w:rPr>
                <w:b/>
                <w:color w:val="auto"/>
              </w:rPr>
              <w:t>LNUM</w:t>
            </w:r>
          </w:p>
        </w:tc>
        <w:tc>
          <w:tcPr>
            <w:tcW w:w="4320" w:type="dxa"/>
            <w:shd w:val="clear" w:color="auto" w:fill="CC99FF"/>
          </w:tcPr>
          <w:p w14:paraId="2D68DB18" w14:textId="77777777" w:rsidR="0047768C" w:rsidRPr="004C0754" w:rsidRDefault="0047768C" w:rsidP="0047768C">
            <w:pPr>
              <w:pStyle w:val="FormData"/>
              <w:rPr>
                <w:b/>
                <w:color w:val="auto"/>
              </w:rPr>
            </w:pPr>
            <w:r w:rsidRPr="004C0754">
              <w:rPr>
                <w:b/>
                <w:color w:val="auto"/>
              </w:rPr>
              <w:t>Line Number</w:t>
            </w:r>
          </w:p>
        </w:tc>
        <w:tc>
          <w:tcPr>
            <w:tcW w:w="2358" w:type="dxa"/>
            <w:shd w:val="clear" w:color="auto" w:fill="CC99FF"/>
          </w:tcPr>
          <w:p w14:paraId="2AA9E2D7" w14:textId="77777777" w:rsidR="0047768C" w:rsidRPr="004C0754" w:rsidRDefault="0047768C" w:rsidP="0047768C">
            <w:pPr>
              <w:pStyle w:val="FormData"/>
              <w:rPr>
                <w:b/>
                <w:color w:val="auto"/>
              </w:rPr>
            </w:pPr>
            <w:r w:rsidRPr="004C0754">
              <w:rPr>
                <w:b/>
                <w:color w:val="auto"/>
              </w:rPr>
              <w:t>00001</w:t>
            </w:r>
          </w:p>
        </w:tc>
      </w:tr>
      <w:tr w:rsidR="0047768C" w:rsidRPr="004C0754" w14:paraId="204F42C1" w14:textId="77777777" w:rsidTr="0047768C">
        <w:trPr>
          <w:trHeight w:val="255"/>
        </w:trPr>
        <w:tc>
          <w:tcPr>
            <w:tcW w:w="2070" w:type="dxa"/>
            <w:shd w:val="clear" w:color="auto" w:fill="CC99FF"/>
          </w:tcPr>
          <w:p w14:paraId="3061C1FB" w14:textId="77777777" w:rsidR="0047768C" w:rsidRPr="004C0754" w:rsidRDefault="0047768C" w:rsidP="0047768C">
            <w:pPr>
              <w:pStyle w:val="FormData"/>
              <w:rPr>
                <w:b/>
                <w:color w:val="auto"/>
              </w:rPr>
            </w:pPr>
            <w:r w:rsidRPr="004C0754">
              <w:rPr>
                <w:b/>
                <w:color w:val="auto"/>
              </w:rPr>
              <w:t>LNA</w:t>
            </w:r>
          </w:p>
        </w:tc>
        <w:tc>
          <w:tcPr>
            <w:tcW w:w="4320" w:type="dxa"/>
            <w:shd w:val="clear" w:color="auto" w:fill="CC99FF"/>
          </w:tcPr>
          <w:p w14:paraId="315B8843" w14:textId="77777777" w:rsidR="0047768C" w:rsidRPr="004C0754" w:rsidRDefault="0047768C" w:rsidP="0047768C">
            <w:pPr>
              <w:pStyle w:val="FormData"/>
              <w:rPr>
                <w:b/>
                <w:color w:val="auto"/>
              </w:rPr>
            </w:pPr>
            <w:r w:rsidRPr="004C0754">
              <w:rPr>
                <w:b/>
                <w:color w:val="auto"/>
              </w:rPr>
              <w:t>Line Activity</w:t>
            </w:r>
          </w:p>
        </w:tc>
        <w:tc>
          <w:tcPr>
            <w:tcW w:w="2358" w:type="dxa"/>
            <w:shd w:val="clear" w:color="auto" w:fill="CC99FF"/>
          </w:tcPr>
          <w:p w14:paraId="1F873028" w14:textId="77777777" w:rsidR="0047768C" w:rsidRPr="004C0754" w:rsidRDefault="0047768C" w:rsidP="0047768C">
            <w:pPr>
              <w:pStyle w:val="FormData"/>
              <w:rPr>
                <w:b/>
                <w:color w:val="auto"/>
              </w:rPr>
            </w:pPr>
            <w:r w:rsidRPr="004C0754">
              <w:rPr>
                <w:b/>
                <w:color w:val="auto"/>
              </w:rPr>
              <w:t>N</w:t>
            </w:r>
          </w:p>
        </w:tc>
      </w:tr>
      <w:tr w:rsidR="0047768C" w:rsidRPr="004C0754" w14:paraId="196D8496" w14:textId="77777777" w:rsidTr="0047768C">
        <w:trPr>
          <w:trHeight w:val="255"/>
        </w:trPr>
        <w:tc>
          <w:tcPr>
            <w:tcW w:w="2070" w:type="dxa"/>
            <w:shd w:val="clear" w:color="auto" w:fill="CC99FF"/>
          </w:tcPr>
          <w:p w14:paraId="1BC09FE3" w14:textId="77777777" w:rsidR="0047768C" w:rsidRPr="004C0754" w:rsidRDefault="0047768C" w:rsidP="0047768C">
            <w:pPr>
              <w:pStyle w:val="FormData"/>
              <w:rPr>
                <w:b/>
                <w:color w:val="auto"/>
              </w:rPr>
            </w:pPr>
            <w:r w:rsidRPr="004C0754">
              <w:rPr>
                <w:b/>
                <w:color w:val="auto"/>
              </w:rPr>
              <w:t>TNS</w:t>
            </w:r>
          </w:p>
        </w:tc>
        <w:tc>
          <w:tcPr>
            <w:tcW w:w="4320" w:type="dxa"/>
            <w:shd w:val="clear" w:color="auto" w:fill="CC99FF"/>
          </w:tcPr>
          <w:p w14:paraId="47C27CAA" w14:textId="77777777" w:rsidR="0047768C" w:rsidRPr="004C0754" w:rsidRDefault="0047768C" w:rsidP="0047768C">
            <w:pPr>
              <w:pStyle w:val="FormData"/>
              <w:rPr>
                <w:b/>
                <w:color w:val="auto"/>
              </w:rPr>
            </w:pPr>
            <w:r w:rsidRPr="004C0754">
              <w:rPr>
                <w:b/>
                <w:color w:val="auto"/>
              </w:rPr>
              <w:t>Telephone Numbers</w:t>
            </w:r>
          </w:p>
        </w:tc>
        <w:tc>
          <w:tcPr>
            <w:tcW w:w="2358" w:type="dxa"/>
            <w:shd w:val="clear" w:color="auto" w:fill="CC99FF"/>
          </w:tcPr>
          <w:p w14:paraId="0B355E40" w14:textId="77777777" w:rsidR="0047768C" w:rsidRPr="004C0754" w:rsidRDefault="0047768C" w:rsidP="005B4A90">
            <w:pPr>
              <w:pStyle w:val="FormData"/>
              <w:rPr>
                <w:b/>
                <w:color w:val="auto"/>
              </w:rPr>
            </w:pPr>
            <w:r>
              <w:rPr>
                <w:b/>
                <w:color w:val="auto"/>
              </w:rPr>
              <w:t>770946</w:t>
            </w:r>
            <w:r w:rsidR="005B4A90">
              <w:rPr>
                <w:b/>
                <w:color w:val="auto"/>
              </w:rPr>
              <w:t>8514</w:t>
            </w:r>
          </w:p>
        </w:tc>
      </w:tr>
      <w:tr w:rsidR="0047768C" w:rsidRPr="004C0754" w14:paraId="2BC71D69" w14:textId="77777777" w:rsidTr="0047768C">
        <w:trPr>
          <w:trHeight w:val="255"/>
        </w:trPr>
        <w:tc>
          <w:tcPr>
            <w:tcW w:w="2070" w:type="dxa"/>
          </w:tcPr>
          <w:p w14:paraId="19841EF9" w14:textId="77777777" w:rsidR="0047768C" w:rsidRPr="004C0754" w:rsidRDefault="0047768C" w:rsidP="0047768C">
            <w:pPr>
              <w:pStyle w:val="FormData"/>
              <w:rPr>
                <w:b/>
                <w:color w:val="auto"/>
              </w:rPr>
            </w:pPr>
            <w:r w:rsidRPr="004C0754">
              <w:rPr>
                <w:b/>
                <w:color w:val="auto"/>
              </w:rPr>
              <w:t xml:space="preserve">PIC </w:t>
            </w:r>
          </w:p>
        </w:tc>
        <w:tc>
          <w:tcPr>
            <w:tcW w:w="4320" w:type="dxa"/>
          </w:tcPr>
          <w:p w14:paraId="7CA4FDEF" w14:textId="77777777" w:rsidR="0047768C" w:rsidRPr="004C0754" w:rsidRDefault="0047768C" w:rsidP="0047768C">
            <w:pPr>
              <w:pStyle w:val="FormData"/>
              <w:rPr>
                <w:b/>
                <w:color w:val="auto"/>
              </w:rPr>
            </w:pPr>
            <w:r w:rsidRPr="004C0754">
              <w:rPr>
                <w:b/>
                <w:color w:val="auto"/>
              </w:rPr>
              <w:t>Inte LATA Pre-subscription Indicator Code</w:t>
            </w:r>
          </w:p>
        </w:tc>
        <w:tc>
          <w:tcPr>
            <w:tcW w:w="2358" w:type="dxa"/>
          </w:tcPr>
          <w:p w14:paraId="60AEC4F7" w14:textId="77777777" w:rsidR="0047768C" w:rsidRPr="004C0754" w:rsidRDefault="0047768C" w:rsidP="0047768C">
            <w:pPr>
              <w:pStyle w:val="FormData"/>
              <w:rPr>
                <w:b/>
                <w:color w:val="auto"/>
              </w:rPr>
            </w:pPr>
            <w:r w:rsidRPr="004C0754">
              <w:rPr>
                <w:b/>
                <w:color w:val="auto"/>
              </w:rPr>
              <w:t>NONE</w:t>
            </w:r>
          </w:p>
        </w:tc>
      </w:tr>
      <w:tr w:rsidR="0047768C" w:rsidRPr="004C0754" w14:paraId="38705132" w14:textId="77777777" w:rsidTr="0047768C">
        <w:trPr>
          <w:trHeight w:val="255"/>
        </w:trPr>
        <w:tc>
          <w:tcPr>
            <w:tcW w:w="2070" w:type="dxa"/>
          </w:tcPr>
          <w:p w14:paraId="10C00B48" w14:textId="77777777" w:rsidR="0047768C" w:rsidRPr="004C0754" w:rsidRDefault="0047768C" w:rsidP="0047768C">
            <w:pPr>
              <w:pStyle w:val="FormData"/>
              <w:rPr>
                <w:b/>
                <w:color w:val="auto"/>
              </w:rPr>
            </w:pPr>
            <w:r w:rsidRPr="004C0754">
              <w:rPr>
                <w:b/>
                <w:color w:val="auto"/>
              </w:rPr>
              <w:t>LPIC</w:t>
            </w:r>
          </w:p>
        </w:tc>
        <w:tc>
          <w:tcPr>
            <w:tcW w:w="4320" w:type="dxa"/>
          </w:tcPr>
          <w:p w14:paraId="327D7D3C" w14:textId="77777777" w:rsidR="0047768C" w:rsidRPr="004C0754" w:rsidRDefault="0047768C" w:rsidP="0047768C">
            <w:pPr>
              <w:pStyle w:val="FormData"/>
              <w:rPr>
                <w:b/>
                <w:color w:val="auto"/>
              </w:rPr>
            </w:pPr>
            <w:r w:rsidRPr="004C0754">
              <w:rPr>
                <w:b/>
                <w:color w:val="auto"/>
              </w:rPr>
              <w:t>Intra LATA Pre-subscription Indicator Code</w:t>
            </w:r>
          </w:p>
        </w:tc>
        <w:tc>
          <w:tcPr>
            <w:tcW w:w="2358" w:type="dxa"/>
          </w:tcPr>
          <w:p w14:paraId="133A237E" w14:textId="77777777" w:rsidR="0047768C" w:rsidRPr="004C0754" w:rsidRDefault="0047768C" w:rsidP="0047768C">
            <w:pPr>
              <w:pStyle w:val="FormData"/>
              <w:rPr>
                <w:b/>
                <w:color w:val="auto"/>
              </w:rPr>
            </w:pPr>
            <w:r w:rsidRPr="004C0754">
              <w:rPr>
                <w:b/>
                <w:color w:val="auto"/>
              </w:rPr>
              <w:t>NONE</w:t>
            </w:r>
          </w:p>
        </w:tc>
      </w:tr>
      <w:tr w:rsidR="0047768C" w:rsidRPr="004C0754" w14:paraId="4027D54D" w14:textId="77777777" w:rsidTr="0047768C">
        <w:trPr>
          <w:trHeight w:val="255"/>
        </w:trPr>
        <w:tc>
          <w:tcPr>
            <w:tcW w:w="2070" w:type="dxa"/>
            <w:tcBorders>
              <w:bottom w:val="single" w:sz="6" w:space="0" w:color="auto"/>
            </w:tcBorders>
          </w:tcPr>
          <w:p w14:paraId="47E7BC63" w14:textId="77777777" w:rsidR="0047768C" w:rsidRPr="004C0754" w:rsidRDefault="0047768C" w:rsidP="0047768C">
            <w:pPr>
              <w:pStyle w:val="FormData"/>
              <w:rPr>
                <w:b/>
                <w:color w:val="auto"/>
              </w:rPr>
            </w:pPr>
            <w:r w:rsidRPr="004C0754">
              <w:rPr>
                <w:b/>
                <w:color w:val="auto"/>
              </w:rPr>
              <w:t>LNECLS SVC</w:t>
            </w:r>
          </w:p>
        </w:tc>
        <w:tc>
          <w:tcPr>
            <w:tcW w:w="4320" w:type="dxa"/>
            <w:tcBorders>
              <w:bottom w:val="single" w:sz="6" w:space="0" w:color="auto"/>
            </w:tcBorders>
          </w:tcPr>
          <w:p w14:paraId="2032F7E9" w14:textId="77777777" w:rsidR="0047768C" w:rsidRPr="004C0754" w:rsidRDefault="0047768C" w:rsidP="0047768C">
            <w:pPr>
              <w:pStyle w:val="FormData"/>
              <w:rPr>
                <w:b/>
                <w:color w:val="auto"/>
              </w:rPr>
            </w:pPr>
            <w:r w:rsidRPr="004C0754">
              <w:rPr>
                <w:b/>
                <w:color w:val="auto"/>
              </w:rPr>
              <w:t>Line Class of Service</w:t>
            </w:r>
          </w:p>
        </w:tc>
        <w:tc>
          <w:tcPr>
            <w:tcW w:w="2358" w:type="dxa"/>
            <w:tcBorders>
              <w:bottom w:val="single" w:sz="6" w:space="0" w:color="auto"/>
            </w:tcBorders>
          </w:tcPr>
          <w:p w14:paraId="5E5D663B" w14:textId="77777777" w:rsidR="0047768C" w:rsidRPr="004C0754" w:rsidRDefault="0047768C" w:rsidP="0047768C">
            <w:pPr>
              <w:pStyle w:val="FormData"/>
              <w:rPr>
                <w:b/>
                <w:color w:val="auto"/>
              </w:rPr>
            </w:pPr>
            <w:r w:rsidRPr="004C0754">
              <w:rPr>
                <w:b/>
                <w:color w:val="auto"/>
              </w:rPr>
              <w:t>1F</w:t>
            </w:r>
            <w:r>
              <w:rPr>
                <w:b/>
                <w:color w:val="auto"/>
              </w:rPr>
              <w:t>2CL</w:t>
            </w:r>
          </w:p>
        </w:tc>
      </w:tr>
      <w:tr w:rsidR="0047768C" w:rsidRPr="004C0754" w14:paraId="3733F755" w14:textId="77777777" w:rsidTr="0047768C">
        <w:trPr>
          <w:trHeight w:val="255"/>
        </w:trPr>
        <w:tc>
          <w:tcPr>
            <w:tcW w:w="2070" w:type="dxa"/>
          </w:tcPr>
          <w:p w14:paraId="532ECC14" w14:textId="77777777" w:rsidR="0047768C" w:rsidRPr="004C0754" w:rsidRDefault="0047768C" w:rsidP="0047768C">
            <w:pPr>
              <w:pStyle w:val="FormData"/>
              <w:rPr>
                <w:b/>
                <w:color w:val="auto"/>
              </w:rPr>
            </w:pPr>
            <w:r w:rsidRPr="004C0754">
              <w:rPr>
                <w:b/>
                <w:color w:val="auto"/>
              </w:rPr>
              <w:t>BLOCK ACTIVITY</w:t>
            </w:r>
          </w:p>
        </w:tc>
        <w:tc>
          <w:tcPr>
            <w:tcW w:w="4320" w:type="dxa"/>
          </w:tcPr>
          <w:p w14:paraId="455804B1" w14:textId="77777777" w:rsidR="0047768C" w:rsidRPr="004C0754" w:rsidRDefault="0047768C" w:rsidP="0047768C">
            <w:pPr>
              <w:pStyle w:val="FormData"/>
              <w:rPr>
                <w:b/>
                <w:color w:val="auto"/>
              </w:rPr>
            </w:pPr>
            <w:r w:rsidRPr="004C0754">
              <w:rPr>
                <w:b/>
                <w:color w:val="auto"/>
              </w:rPr>
              <w:t>Block Activity</w:t>
            </w:r>
          </w:p>
        </w:tc>
        <w:tc>
          <w:tcPr>
            <w:tcW w:w="2358" w:type="dxa"/>
          </w:tcPr>
          <w:p w14:paraId="5CB8C394" w14:textId="77777777" w:rsidR="0047768C" w:rsidRPr="004C0754" w:rsidRDefault="0047768C" w:rsidP="0047768C">
            <w:pPr>
              <w:pStyle w:val="FormData"/>
              <w:rPr>
                <w:b/>
                <w:color w:val="auto"/>
              </w:rPr>
            </w:pPr>
            <w:r w:rsidRPr="004C0754">
              <w:rPr>
                <w:b/>
                <w:color w:val="auto"/>
              </w:rPr>
              <w:t>A</w:t>
            </w:r>
          </w:p>
        </w:tc>
      </w:tr>
      <w:tr w:rsidR="0047768C" w:rsidRPr="004C0754" w14:paraId="44730802" w14:textId="77777777" w:rsidTr="0047768C">
        <w:trPr>
          <w:trHeight w:val="255"/>
        </w:trPr>
        <w:tc>
          <w:tcPr>
            <w:tcW w:w="2070" w:type="dxa"/>
            <w:tcBorders>
              <w:bottom w:val="single" w:sz="6" w:space="0" w:color="auto"/>
            </w:tcBorders>
          </w:tcPr>
          <w:p w14:paraId="5FA4474D" w14:textId="77777777" w:rsidR="0047768C" w:rsidRPr="004C0754" w:rsidRDefault="0047768C" w:rsidP="0047768C">
            <w:pPr>
              <w:pStyle w:val="FormData"/>
              <w:rPr>
                <w:b/>
                <w:color w:val="auto"/>
              </w:rPr>
            </w:pPr>
            <w:r w:rsidRPr="004C0754">
              <w:rPr>
                <w:b/>
                <w:color w:val="auto"/>
              </w:rPr>
              <w:t>BLOCK</w:t>
            </w:r>
          </w:p>
        </w:tc>
        <w:tc>
          <w:tcPr>
            <w:tcW w:w="4320" w:type="dxa"/>
            <w:tcBorders>
              <w:bottom w:val="single" w:sz="6" w:space="0" w:color="auto"/>
            </w:tcBorders>
          </w:tcPr>
          <w:p w14:paraId="3C50437E" w14:textId="77777777" w:rsidR="0047768C" w:rsidRPr="004C0754" w:rsidRDefault="0047768C" w:rsidP="0047768C">
            <w:pPr>
              <w:pStyle w:val="FormData"/>
              <w:rPr>
                <w:b/>
                <w:color w:val="auto"/>
              </w:rPr>
            </w:pPr>
            <w:r w:rsidRPr="004C0754">
              <w:rPr>
                <w:b/>
                <w:color w:val="auto"/>
              </w:rPr>
              <w:t>Block</w:t>
            </w:r>
          </w:p>
        </w:tc>
        <w:tc>
          <w:tcPr>
            <w:tcW w:w="2358" w:type="dxa"/>
            <w:tcBorders>
              <w:bottom w:val="single" w:sz="6" w:space="0" w:color="auto"/>
            </w:tcBorders>
          </w:tcPr>
          <w:p w14:paraId="6E3A0F8A" w14:textId="77777777" w:rsidR="0047768C" w:rsidRPr="004C0754" w:rsidRDefault="0047768C" w:rsidP="0047768C">
            <w:pPr>
              <w:pStyle w:val="FormData"/>
              <w:rPr>
                <w:b/>
                <w:color w:val="auto"/>
              </w:rPr>
            </w:pPr>
            <w:r w:rsidRPr="004C0754">
              <w:rPr>
                <w:b/>
                <w:color w:val="auto"/>
              </w:rPr>
              <w:t>A</w:t>
            </w:r>
          </w:p>
        </w:tc>
      </w:tr>
      <w:tr w:rsidR="0047768C" w:rsidRPr="004C0754" w14:paraId="7D6C1563" w14:textId="77777777" w:rsidTr="0047768C">
        <w:trPr>
          <w:trHeight w:val="255"/>
        </w:trPr>
        <w:tc>
          <w:tcPr>
            <w:tcW w:w="2070" w:type="dxa"/>
            <w:shd w:val="clear" w:color="auto" w:fill="CC99FF"/>
          </w:tcPr>
          <w:p w14:paraId="0C071DB4" w14:textId="77777777" w:rsidR="0047768C" w:rsidRPr="004C0754" w:rsidRDefault="0047768C" w:rsidP="0047768C">
            <w:pPr>
              <w:pStyle w:val="FormData"/>
              <w:rPr>
                <w:b/>
                <w:color w:val="auto"/>
              </w:rPr>
            </w:pPr>
            <w:r w:rsidRPr="004C0754">
              <w:rPr>
                <w:b/>
                <w:color w:val="auto"/>
              </w:rPr>
              <w:t>FEATURE ACTIVITY</w:t>
            </w:r>
          </w:p>
        </w:tc>
        <w:tc>
          <w:tcPr>
            <w:tcW w:w="4320" w:type="dxa"/>
            <w:shd w:val="clear" w:color="auto" w:fill="CC99FF"/>
          </w:tcPr>
          <w:p w14:paraId="080B483A" w14:textId="77777777" w:rsidR="0047768C" w:rsidRPr="004C0754" w:rsidRDefault="0047768C" w:rsidP="0047768C">
            <w:pPr>
              <w:pStyle w:val="FormData"/>
              <w:rPr>
                <w:b/>
                <w:color w:val="auto"/>
              </w:rPr>
            </w:pPr>
            <w:r w:rsidRPr="004C0754">
              <w:rPr>
                <w:b/>
                <w:color w:val="auto"/>
              </w:rPr>
              <w:t>Feature Activity</w:t>
            </w:r>
          </w:p>
        </w:tc>
        <w:tc>
          <w:tcPr>
            <w:tcW w:w="2358" w:type="dxa"/>
            <w:shd w:val="clear" w:color="auto" w:fill="CC99FF"/>
          </w:tcPr>
          <w:p w14:paraId="33DE97A3" w14:textId="77777777" w:rsidR="0047768C" w:rsidRPr="004C0754" w:rsidRDefault="0047768C" w:rsidP="0047768C">
            <w:pPr>
              <w:pStyle w:val="FormData"/>
              <w:rPr>
                <w:b/>
                <w:color w:val="auto"/>
              </w:rPr>
            </w:pPr>
            <w:r w:rsidRPr="004C0754">
              <w:rPr>
                <w:b/>
                <w:color w:val="auto"/>
              </w:rPr>
              <w:t>N</w:t>
            </w:r>
          </w:p>
        </w:tc>
      </w:tr>
      <w:tr w:rsidR="0047768C" w:rsidRPr="004C0754" w14:paraId="2E27FAA9" w14:textId="77777777" w:rsidTr="0047768C">
        <w:trPr>
          <w:trHeight w:val="255"/>
        </w:trPr>
        <w:tc>
          <w:tcPr>
            <w:tcW w:w="2070" w:type="dxa"/>
            <w:tcBorders>
              <w:bottom w:val="single" w:sz="6" w:space="0" w:color="auto"/>
            </w:tcBorders>
          </w:tcPr>
          <w:p w14:paraId="367D7A9D" w14:textId="77777777" w:rsidR="0047768C" w:rsidRPr="004C0754" w:rsidRDefault="0047768C" w:rsidP="0047768C">
            <w:pPr>
              <w:pStyle w:val="FormData"/>
              <w:rPr>
                <w:b/>
                <w:color w:val="auto"/>
              </w:rPr>
            </w:pPr>
            <w:r w:rsidRPr="004C0754">
              <w:rPr>
                <w:b/>
                <w:color w:val="auto"/>
              </w:rPr>
              <w:t>FEATURE</w:t>
            </w:r>
          </w:p>
        </w:tc>
        <w:tc>
          <w:tcPr>
            <w:tcW w:w="4320" w:type="dxa"/>
            <w:tcBorders>
              <w:bottom w:val="single" w:sz="6" w:space="0" w:color="auto"/>
            </w:tcBorders>
          </w:tcPr>
          <w:p w14:paraId="06D5B86C" w14:textId="77777777" w:rsidR="0047768C" w:rsidRPr="004C0754" w:rsidRDefault="0047768C" w:rsidP="0047768C">
            <w:pPr>
              <w:pStyle w:val="FormData"/>
              <w:rPr>
                <w:b/>
                <w:color w:val="auto"/>
              </w:rPr>
            </w:pPr>
            <w:r w:rsidRPr="004C0754">
              <w:rPr>
                <w:b/>
                <w:color w:val="auto"/>
              </w:rPr>
              <w:t>Feature</w:t>
            </w:r>
          </w:p>
        </w:tc>
        <w:tc>
          <w:tcPr>
            <w:tcW w:w="2358" w:type="dxa"/>
            <w:tcBorders>
              <w:bottom w:val="single" w:sz="6" w:space="0" w:color="auto"/>
            </w:tcBorders>
          </w:tcPr>
          <w:p w14:paraId="5010C37A" w14:textId="77777777" w:rsidR="0047768C" w:rsidRPr="004C0754" w:rsidRDefault="0047768C" w:rsidP="0047768C">
            <w:pPr>
              <w:pStyle w:val="FormData"/>
              <w:rPr>
                <w:b/>
                <w:color w:val="auto"/>
              </w:rPr>
            </w:pPr>
            <w:r w:rsidRPr="004C0754">
              <w:rPr>
                <w:b/>
                <w:color w:val="auto"/>
              </w:rPr>
              <w:t>CREX4</w:t>
            </w:r>
          </w:p>
        </w:tc>
      </w:tr>
      <w:tr w:rsidR="0047768C" w:rsidRPr="004C0754" w14:paraId="7A670B8C" w14:textId="77777777" w:rsidTr="0047768C">
        <w:trPr>
          <w:trHeight w:val="255"/>
        </w:trPr>
        <w:tc>
          <w:tcPr>
            <w:tcW w:w="2070" w:type="dxa"/>
            <w:shd w:val="clear" w:color="auto" w:fill="CC99FF"/>
          </w:tcPr>
          <w:p w14:paraId="4EC7E8FB" w14:textId="77777777" w:rsidR="0047768C" w:rsidRPr="004C0754" w:rsidRDefault="0047768C" w:rsidP="0047768C">
            <w:pPr>
              <w:pStyle w:val="FormData"/>
              <w:rPr>
                <w:b/>
                <w:color w:val="auto"/>
              </w:rPr>
            </w:pPr>
            <w:r w:rsidRPr="004C0754">
              <w:rPr>
                <w:b/>
                <w:color w:val="auto"/>
              </w:rPr>
              <w:t>FEATURE ACTIVITY</w:t>
            </w:r>
          </w:p>
        </w:tc>
        <w:tc>
          <w:tcPr>
            <w:tcW w:w="4320" w:type="dxa"/>
            <w:shd w:val="clear" w:color="auto" w:fill="CC99FF"/>
          </w:tcPr>
          <w:p w14:paraId="6641B8E0" w14:textId="77777777" w:rsidR="0047768C" w:rsidRPr="004C0754" w:rsidRDefault="0047768C" w:rsidP="0047768C">
            <w:pPr>
              <w:pStyle w:val="FormData"/>
              <w:rPr>
                <w:b/>
                <w:color w:val="auto"/>
              </w:rPr>
            </w:pPr>
            <w:r w:rsidRPr="004C0754">
              <w:rPr>
                <w:b/>
                <w:color w:val="auto"/>
              </w:rPr>
              <w:t>Feature Activity</w:t>
            </w:r>
          </w:p>
        </w:tc>
        <w:tc>
          <w:tcPr>
            <w:tcW w:w="2358" w:type="dxa"/>
            <w:shd w:val="clear" w:color="auto" w:fill="CC99FF"/>
          </w:tcPr>
          <w:p w14:paraId="025E6576" w14:textId="77777777" w:rsidR="0047768C" w:rsidRPr="004C0754" w:rsidRDefault="0047768C" w:rsidP="0047768C">
            <w:pPr>
              <w:pStyle w:val="FormData"/>
              <w:rPr>
                <w:b/>
                <w:color w:val="auto"/>
              </w:rPr>
            </w:pPr>
            <w:r w:rsidRPr="004C0754">
              <w:rPr>
                <w:b/>
                <w:color w:val="auto"/>
              </w:rPr>
              <w:t>N</w:t>
            </w:r>
          </w:p>
        </w:tc>
      </w:tr>
      <w:tr w:rsidR="0047768C" w:rsidRPr="004C0754" w14:paraId="59A3697D" w14:textId="77777777" w:rsidTr="0047768C">
        <w:trPr>
          <w:trHeight w:val="255"/>
        </w:trPr>
        <w:tc>
          <w:tcPr>
            <w:tcW w:w="2070" w:type="dxa"/>
            <w:tcBorders>
              <w:bottom w:val="single" w:sz="6" w:space="0" w:color="auto"/>
            </w:tcBorders>
          </w:tcPr>
          <w:p w14:paraId="5E32F617" w14:textId="77777777" w:rsidR="0047768C" w:rsidRPr="004C0754" w:rsidRDefault="0047768C" w:rsidP="0047768C">
            <w:pPr>
              <w:pStyle w:val="FormData"/>
              <w:rPr>
                <w:b/>
                <w:color w:val="auto"/>
              </w:rPr>
            </w:pPr>
            <w:r w:rsidRPr="004C0754">
              <w:rPr>
                <w:b/>
                <w:color w:val="auto"/>
              </w:rPr>
              <w:t>FEATURE</w:t>
            </w:r>
          </w:p>
        </w:tc>
        <w:tc>
          <w:tcPr>
            <w:tcW w:w="4320" w:type="dxa"/>
            <w:tcBorders>
              <w:bottom w:val="single" w:sz="6" w:space="0" w:color="auto"/>
            </w:tcBorders>
          </w:tcPr>
          <w:p w14:paraId="6417C76A" w14:textId="77777777" w:rsidR="0047768C" w:rsidRPr="004C0754" w:rsidRDefault="0047768C" w:rsidP="0047768C">
            <w:pPr>
              <w:pStyle w:val="FormData"/>
              <w:rPr>
                <w:b/>
                <w:color w:val="auto"/>
              </w:rPr>
            </w:pPr>
            <w:r w:rsidRPr="004C0754">
              <w:rPr>
                <w:b/>
                <w:color w:val="auto"/>
              </w:rPr>
              <w:t>Feature</w:t>
            </w:r>
          </w:p>
        </w:tc>
        <w:tc>
          <w:tcPr>
            <w:tcW w:w="2358" w:type="dxa"/>
            <w:tcBorders>
              <w:bottom w:val="single" w:sz="6" w:space="0" w:color="auto"/>
            </w:tcBorders>
          </w:tcPr>
          <w:p w14:paraId="7F4A1F65" w14:textId="77777777" w:rsidR="0047768C" w:rsidRPr="004C0754" w:rsidRDefault="0047768C" w:rsidP="0047768C">
            <w:pPr>
              <w:pStyle w:val="FormData"/>
              <w:rPr>
                <w:b/>
                <w:color w:val="auto"/>
              </w:rPr>
            </w:pPr>
            <w:r>
              <w:rPr>
                <w:b/>
                <w:color w:val="auto"/>
              </w:rPr>
              <w:t>NXMCR</w:t>
            </w:r>
          </w:p>
        </w:tc>
      </w:tr>
      <w:tr w:rsidR="0047768C" w:rsidRPr="004C0754" w14:paraId="7554134F" w14:textId="77777777" w:rsidTr="0047768C">
        <w:trPr>
          <w:trHeight w:val="255"/>
        </w:trPr>
        <w:tc>
          <w:tcPr>
            <w:tcW w:w="2070" w:type="dxa"/>
            <w:shd w:val="clear" w:color="auto" w:fill="CC99FF"/>
          </w:tcPr>
          <w:p w14:paraId="6D12CDBA" w14:textId="77777777" w:rsidR="0047768C" w:rsidRPr="004C0754" w:rsidRDefault="0047768C" w:rsidP="0047768C">
            <w:pPr>
              <w:pStyle w:val="FormData"/>
              <w:rPr>
                <w:b/>
                <w:color w:val="auto"/>
              </w:rPr>
            </w:pPr>
            <w:r w:rsidRPr="004C0754">
              <w:rPr>
                <w:b/>
                <w:color w:val="auto"/>
              </w:rPr>
              <w:t>FEATURE ACTIVITY</w:t>
            </w:r>
          </w:p>
        </w:tc>
        <w:tc>
          <w:tcPr>
            <w:tcW w:w="4320" w:type="dxa"/>
            <w:shd w:val="clear" w:color="auto" w:fill="CC99FF"/>
          </w:tcPr>
          <w:p w14:paraId="056B594D" w14:textId="77777777" w:rsidR="0047768C" w:rsidRPr="004C0754" w:rsidRDefault="0047768C" w:rsidP="0047768C">
            <w:pPr>
              <w:pStyle w:val="FormData"/>
              <w:rPr>
                <w:b/>
                <w:color w:val="auto"/>
              </w:rPr>
            </w:pPr>
            <w:r w:rsidRPr="004C0754">
              <w:rPr>
                <w:b/>
                <w:color w:val="auto"/>
              </w:rPr>
              <w:t>Feature Activity</w:t>
            </w:r>
          </w:p>
        </w:tc>
        <w:tc>
          <w:tcPr>
            <w:tcW w:w="2358" w:type="dxa"/>
            <w:shd w:val="clear" w:color="auto" w:fill="CC99FF"/>
          </w:tcPr>
          <w:p w14:paraId="024D94DA" w14:textId="77777777" w:rsidR="0047768C" w:rsidRPr="004C0754" w:rsidRDefault="0047768C" w:rsidP="0047768C">
            <w:pPr>
              <w:pStyle w:val="FormData"/>
              <w:rPr>
                <w:b/>
                <w:color w:val="auto"/>
              </w:rPr>
            </w:pPr>
            <w:r w:rsidRPr="004C0754">
              <w:rPr>
                <w:b/>
                <w:color w:val="auto"/>
              </w:rPr>
              <w:t>N</w:t>
            </w:r>
          </w:p>
        </w:tc>
      </w:tr>
      <w:tr w:rsidR="0047768C" w:rsidRPr="004C0754" w14:paraId="7F1C570E" w14:textId="77777777" w:rsidTr="0047768C">
        <w:trPr>
          <w:trHeight w:val="255"/>
        </w:trPr>
        <w:tc>
          <w:tcPr>
            <w:tcW w:w="2070" w:type="dxa"/>
            <w:tcBorders>
              <w:bottom w:val="single" w:sz="6" w:space="0" w:color="auto"/>
            </w:tcBorders>
          </w:tcPr>
          <w:p w14:paraId="3575ACAC" w14:textId="77777777" w:rsidR="0047768C" w:rsidRPr="004C0754" w:rsidRDefault="0047768C" w:rsidP="0047768C">
            <w:pPr>
              <w:pStyle w:val="FormData"/>
              <w:rPr>
                <w:b/>
                <w:color w:val="auto"/>
              </w:rPr>
            </w:pPr>
            <w:r w:rsidRPr="004C0754">
              <w:rPr>
                <w:b/>
                <w:color w:val="auto"/>
              </w:rPr>
              <w:t>FEATURE</w:t>
            </w:r>
          </w:p>
        </w:tc>
        <w:tc>
          <w:tcPr>
            <w:tcW w:w="4320" w:type="dxa"/>
            <w:tcBorders>
              <w:bottom w:val="single" w:sz="6" w:space="0" w:color="auto"/>
            </w:tcBorders>
          </w:tcPr>
          <w:p w14:paraId="7E6E0D56" w14:textId="77777777" w:rsidR="0047768C" w:rsidRPr="004C0754" w:rsidRDefault="0047768C" w:rsidP="0047768C">
            <w:pPr>
              <w:pStyle w:val="FormData"/>
              <w:rPr>
                <w:b/>
                <w:color w:val="auto"/>
              </w:rPr>
            </w:pPr>
            <w:r w:rsidRPr="004C0754">
              <w:rPr>
                <w:b/>
                <w:color w:val="auto"/>
              </w:rPr>
              <w:t>Feature</w:t>
            </w:r>
          </w:p>
        </w:tc>
        <w:tc>
          <w:tcPr>
            <w:tcW w:w="2358" w:type="dxa"/>
            <w:tcBorders>
              <w:bottom w:val="single" w:sz="6" w:space="0" w:color="auto"/>
            </w:tcBorders>
          </w:tcPr>
          <w:p w14:paraId="5F0287B0" w14:textId="77777777" w:rsidR="0047768C" w:rsidRPr="004C0754" w:rsidRDefault="0047768C" w:rsidP="0047768C">
            <w:pPr>
              <w:pStyle w:val="FormData"/>
              <w:rPr>
                <w:b/>
                <w:color w:val="auto"/>
              </w:rPr>
            </w:pPr>
            <w:r w:rsidRPr="004C0754">
              <w:rPr>
                <w:b/>
                <w:color w:val="auto"/>
              </w:rPr>
              <w:t>E</w:t>
            </w:r>
            <w:r>
              <w:rPr>
                <w:b/>
                <w:color w:val="auto"/>
              </w:rPr>
              <w:t>SXDC</w:t>
            </w:r>
          </w:p>
        </w:tc>
      </w:tr>
      <w:tr w:rsidR="0047768C" w:rsidRPr="004C0754" w14:paraId="18517FDA" w14:textId="77777777" w:rsidTr="0047768C">
        <w:trPr>
          <w:trHeight w:val="255"/>
        </w:trPr>
        <w:tc>
          <w:tcPr>
            <w:tcW w:w="2070" w:type="dxa"/>
            <w:tcBorders>
              <w:bottom w:val="single" w:sz="6" w:space="0" w:color="auto"/>
            </w:tcBorders>
            <w:shd w:val="clear" w:color="auto" w:fill="CC99FF"/>
          </w:tcPr>
          <w:p w14:paraId="7D44B868" w14:textId="77777777" w:rsidR="0047768C" w:rsidRPr="004C0754" w:rsidRDefault="0047768C" w:rsidP="0047768C">
            <w:pPr>
              <w:pStyle w:val="FormData"/>
              <w:rPr>
                <w:b/>
                <w:color w:val="auto"/>
              </w:rPr>
            </w:pPr>
            <w:r>
              <w:rPr>
                <w:b/>
                <w:color w:val="auto"/>
              </w:rPr>
              <w:t>FEATURE ACTIVITY</w:t>
            </w:r>
          </w:p>
        </w:tc>
        <w:tc>
          <w:tcPr>
            <w:tcW w:w="4320" w:type="dxa"/>
            <w:tcBorders>
              <w:bottom w:val="single" w:sz="6" w:space="0" w:color="auto"/>
            </w:tcBorders>
            <w:shd w:val="clear" w:color="auto" w:fill="CC99FF"/>
          </w:tcPr>
          <w:p w14:paraId="50636597" w14:textId="77777777" w:rsidR="0047768C" w:rsidRPr="004C0754" w:rsidRDefault="0047768C" w:rsidP="0047768C">
            <w:pPr>
              <w:pStyle w:val="FormData"/>
              <w:rPr>
                <w:b/>
                <w:color w:val="auto"/>
              </w:rPr>
            </w:pPr>
            <w:r>
              <w:rPr>
                <w:b/>
                <w:color w:val="auto"/>
              </w:rPr>
              <w:t>Feature activity</w:t>
            </w:r>
          </w:p>
        </w:tc>
        <w:tc>
          <w:tcPr>
            <w:tcW w:w="2358" w:type="dxa"/>
            <w:tcBorders>
              <w:bottom w:val="single" w:sz="6" w:space="0" w:color="auto"/>
            </w:tcBorders>
            <w:shd w:val="clear" w:color="auto" w:fill="CC99FF"/>
          </w:tcPr>
          <w:p w14:paraId="103D3CC8" w14:textId="77777777" w:rsidR="0047768C" w:rsidRPr="004C0754" w:rsidRDefault="0047768C" w:rsidP="0047768C">
            <w:pPr>
              <w:pStyle w:val="FormData"/>
              <w:rPr>
                <w:b/>
                <w:color w:val="auto"/>
              </w:rPr>
            </w:pPr>
            <w:r>
              <w:rPr>
                <w:b/>
                <w:color w:val="auto"/>
              </w:rPr>
              <w:t>N</w:t>
            </w:r>
          </w:p>
        </w:tc>
      </w:tr>
      <w:tr w:rsidR="0047768C" w:rsidRPr="004C0754" w14:paraId="3223B777" w14:textId="77777777" w:rsidTr="0047768C">
        <w:trPr>
          <w:trHeight w:val="255"/>
        </w:trPr>
        <w:tc>
          <w:tcPr>
            <w:tcW w:w="2070" w:type="dxa"/>
            <w:tcBorders>
              <w:bottom w:val="single" w:sz="6" w:space="0" w:color="auto"/>
            </w:tcBorders>
          </w:tcPr>
          <w:p w14:paraId="09A294B5" w14:textId="77777777" w:rsidR="0047768C" w:rsidRPr="004C0754" w:rsidRDefault="0047768C" w:rsidP="0047768C">
            <w:pPr>
              <w:pStyle w:val="FormData"/>
              <w:rPr>
                <w:b/>
                <w:color w:val="auto"/>
              </w:rPr>
            </w:pPr>
            <w:r>
              <w:rPr>
                <w:b/>
                <w:color w:val="auto"/>
              </w:rPr>
              <w:t>FEATURE</w:t>
            </w:r>
          </w:p>
        </w:tc>
        <w:tc>
          <w:tcPr>
            <w:tcW w:w="4320" w:type="dxa"/>
            <w:tcBorders>
              <w:bottom w:val="single" w:sz="6" w:space="0" w:color="auto"/>
            </w:tcBorders>
          </w:tcPr>
          <w:p w14:paraId="3D2F944F" w14:textId="77777777" w:rsidR="0047768C" w:rsidRPr="004C0754" w:rsidRDefault="0047768C" w:rsidP="0047768C">
            <w:pPr>
              <w:pStyle w:val="FormData"/>
              <w:rPr>
                <w:b/>
                <w:color w:val="auto"/>
              </w:rPr>
            </w:pPr>
            <w:r>
              <w:rPr>
                <w:b/>
                <w:color w:val="auto"/>
              </w:rPr>
              <w:t>Feature</w:t>
            </w:r>
          </w:p>
        </w:tc>
        <w:tc>
          <w:tcPr>
            <w:tcW w:w="2358" w:type="dxa"/>
            <w:tcBorders>
              <w:bottom w:val="single" w:sz="6" w:space="0" w:color="auto"/>
            </w:tcBorders>
          </w:tcPr>
          <w:p w14:paraId="65596926" w14:textId="77777777" w:rsidR="0047768C" w:rsidRPr="004C0754" w:rsidRDefault="0047768C" w:rsidP="0047768C">
            <w:pPr>
              <w:pStyle w:val="FormData"/>
              <w:rPr>
                <w:b/>
                <w:color w:val="auto"/>
              </w:rPr>
            </w:pPr>
            <w:r>
              <w:rPr>
                <w:b/>
                <w:color w:val="auto"/>
              </w:rPr>
              <w:t>PAMA6</w:t>
            </w:r>
          </w:p>
        </w:tc>
      </w:tr>
    </w:tbl>
    <w:p w14:paraId="1F420FD9" w14:textId="77777777" w:rsidR="0047768C" w:rsidRDefault="0047768C" w:rsidP="0047768C"/>
    <w:p w14:paraId="4466B37A" w14:textId="77777777" w:rsidR="00B9174D" w:rsidRDefault="00B9174D">
      <w:pPr>
        <w:rPr>
          <w:bCs/>
          <w:sz w:val="24"/>
          <w:szCs w:val="24"/>
        </w:rPr>
      </w:pPr>
    </w:p>
    <w:p w14:paraId="33001947" w14:textId="77777777" w:rsidR="003B3655" w:rsidRDefault="003B3655">
      <w:pPr>
        <w:rPr>
          <w:bCs/>
          <w:sz w:val="24"/>
          <w:szCs w:val="24"/>
        </w:rPr>
      </w:pPr>
    </w:p>
    <w:p w14:paraId="25D676FC" w14:textId="77777777" w:rsidR="006A39A3" w:rsidRDefault="006A39A3" w:rsidP="006A39A3">
      <w:r w:rsidRPr="00C7153D">
        <w:t>XML INPUT:</w:t>
      </w:r>
    </w:p>
    <w:p w14:paraId="2F9F723F" w14:textId="77777777" w:rsidR="00C67577" w:rsidRPr="00C7153D" w:rsidRDefault="00C67577" w:rsidP="006A39A3"/>
    <w:p w14:paraId="12EEA66B" w14:textId="6ADFF21A"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p>
    <w:p w14:paraId="122C0113"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header</w:t>
      </w:r>
      <w:r w:rsidRPr="00C7153D">
        <w:rPr>
          <w:rFonts w:cs="Arial"/>
          <w:color w:val="0000FF"/>
        </w:rPr>
        <w:t>&gt;</w:t>
      </w:r>
    </w:p>
    <w:p w14:paraId="3D31F212" w14:textId="77777777" w:rsidR="006A39A3" w:rsidRPr="00C7153D" w:rsidRDefault="006A39A3" w:rsidP="006A39A3">
      <w:pPr>
        <w:ind w:hanging="480"/>
        <w:rPr>
          <w:rFonts w:cs="Arial"/>
        </w:rPr>
      </w:pPr>
      <w:hyperlink r:id="rId2294"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order:LSR_ORD_REQ</w:t>
      </w:r>
      <w:r w:rsidRPr="00C7153D">
        <w:rPr>
          <w:rFonts w:cs="Arial"/>
          <w:color w:val="0000FF"/>
        </w:rPr>
        <w:t>&gt;</w:t>
      </w:r>
    </w:p>
    <w:p w14:paraId="402070E9" w14:textId="77777777" w:rsidR="006A39A3" w:rsidRPr="00C7153D" w:rsidRDefault="006A39A3" w:rsidP="006A39A3">
      <w:pPr>
        <w:ind w:hanging="480"/>
        <w:rPr>
          <w:rFonts w:cs="Arial"/>
        </w:rPr>
      </w:pPr>
      <w:hyperlink r:id="rId2295"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order:HDR</w:t>
      </w:r>
      <w:r w:rsidRPr="00C7153D">
        <w:rPr>
          <w:rFonts w:cs="Arial"/>
          <w:color w:val="0000FF"/>
        </w:rPr>
        <w:t>&gt;</w:t>
      </w:r>
    </w:p>
    <w:p w14:paraId="3798625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order:CCNA</w:t>
      </w:r>
      <w:r w:rsidRPr="00C7153D">
        <w:rPr>
          <w:rFonts w:cs="Arial"/>
          <w:color w:val="0000FF"/>
        </w:rPr>
        <w:t>&gt;</w:t>
      </w:r>
      <w:r w:rsidRPr="00C7153D">
        <w:rPr>
          <w:rFonts w:cs="Arial"/>
          <w:bCs/>
        </w:rPr>
        <w:t>ZXL</w:t>
      </w:r>
      <w:r w:rsidRPr="00C7153D">
        <w:rPr>
          <w:rFonts w:cs="Arial"/>
          <w:color w:val="0000FF"/>
        </w:rPr>
        <w:t>&lt;/</w:t>
      </w:r>
      <w:r w:rsidRPr="00C7153D">
        <w:rPr>
          <w:rFonts w:cs="Arial"/>
          <w:color w:val="990000"/>
        </w:rPr>
        <w:t>order:CCNA</w:t>
      </w:r>
      <w:r w:rsidRPr="00C7153D">
        <w:rPr>
          <w:rFonts w:cs="Arial"/>
          <w:color w:val="0000FF"/>
        </w:rPr>
        <w:t>&gt;</w:t>
      </w:r>
      <w:r w:rsidRPr="00C7153D">
        <w:rPr>
          <w:rFonts w:cs="Arial"/>
        </w:rPr>
        <w:t xml:space="preserve"> </w:t>
      </w:r>
    </w:p>
    <w:p w14:paraId="6C01EA0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order:PON</w:t>
      </w:r>
      <w:r w:rsidRPr="00C7153D">
        <w:rPr>
          <w:rFonts w:cs="Arial"/>
          <w:color w:val="0000FF"/>
        </w:rPr>
        <w:t>&gt;</w:t>
      </w:r>
      <w:r w:rsidRPr="00C7153D">
        <w:rPr>
          <w:rFonts w:cs="Arial"/>
          <w:bCs/>
        </w:rPr>
        <w:t>CVT0E69R31</w:t>
      </w:r>
      <w:r w:rsidRPr="00C7153D">
        <w:rPr>
          <w:rFonts w:cs="Arial"/>
          <w:color w:val="0000FF"/>
        </w:rPr>
        <w:t>&lt;/</w:t>
      </w:r>
      <w:r w:rsidRPr="00C7153D">
        <w:rPr>
          <w:rFonts w:cs="Arial"/>
          <w:color w:val="990000"/>
        </w:rPr>
        <w:t>order:PON</w:t>
      </w:r>
      <w:r w:rsidRPr="00C7153D">
        <w:rPr>
          <w:rFonts w:cs="Arial"/>
          <w:color w:val="0000FF"/>
        </w:rPr>
        <w:t>&gt;</w:t>
      </w:r>
      <w:r w:rsidRPr="00C7153D">
        <w:rPr>
          <w:rFonts w:cs="Arial"/>
        </w:rPr>
        <w:t xml:space="preserve"> </w:t>
      </w:r>
    </w:p>
    <w:p w14:paraId="207B74B2"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order:VER</w:t>
      </w:r>
      <w:r w:rsidRPr="00C7153D">
        <w:rPr>
          <w:rFonts w:cs="Arial"/>
          <w:color w:val="0000FF"/>
        </w:rPr>
        <w:t>&gt;</w:t>
      </w:r>
      <w:r w:rsidRPr="00C7153D">
        <w:rPr>
          <w:rFonts w:cs="Arial"/>
          <w:bCs/>
        </w:rPr>
        <w:t>00</w:t>
      </w:r>
      <w:r w:rsidRPr="00C7153D">
        <w:rPr>
          <w:rFonts w:cs="Arial"/>
          <w:color w:val="0000FF"/>
        </w:rPr>
        <w:t>&lt;/</w:t>
      </w:r>
      <w:r w:rsidRPr="00C7153D">
        <w:rPr>
          <w:rFonts w:cs="Arial"/>
          <w:color w:val="990000"/>
        </w:rPr>
        <w:t>order:VER</w:t>
      </w:r>
      <w:r w:rsidRPr="00C7153D">
        <w:rPr>
          <w:rFonts w:cs="Arial"/>
          <w:color w:val="0000FF"/>
        </w:rPr>
        <w:t>&gt;</w:t>
      </w:r>
      <w:r w:rsidRPr="00C7153D">
        <w:rPr>
          <w:rFonts w:cs="Arial"/>
        </w:rPr>
        <w:t xml:space="preserve"> </w:t>
      </w:r>
    </w:p>
    <w:p w14:paraId="3B389107"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order:ATN</w:t>
      </w:r>
      <w:r w:rsidRPr="00C7153D">
        <w:rPr>
          <w:rFonts w:cs="Arial"/>
          <w:color w:val="0000FF"/>
        </w:rPr>
        <w:t>&gt;</w:t>
      </w:r>
      <w:r w:rsidRPr="00C7153D">
        <w:rPr>
          <w:rFonts w:cs="Arial"/>
          <w:bCs/>
        </w:rPr>
        <w:t>7709468514</w:t>
      </w:r>
      <w:r w:rsidRPr="00C7153D">
        <w:rPr>
          <w:rFonts w:cs="Arial"/>
          <w:color w:val="0000FF"/>
        </w:rPr>
        <w:t>&lt;/</w:t>
      </w:r>
      <w:r w:rsidRPr="00C7153D">
        <w:rPr>
          <w:rFonts w:cs="Arial"/>
          <w:color w:val="990000"/>
        </w:rPr>
        <w:t>order:ATN</w:t>
      </w:r>
      <w:r w:rsidRPr="00C7153D">
        <w:rPr>
          <w:rFonts w:cs="Arial"/>
          <w:color w:val="0000FF"/>
        </w:rPr>
        <w:t>&gt;</w:t>
      </w:r>
      <w:r w:rsidRPr="00C7153D">
        <w:rPr>
          <w:rFonts w:cs="Arial"/>
        </w:rPr>
        <w:t xml:space="preserve"> </w:t>
      </w:r>
    </w:p>
    <w:p w14:paraId="0420948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order:RVER</w:t>
      </w:r>
      <w:r w:rsidRPr="00C7153D">
        <w:rPr>
          <w:rFonts w:cs="Arial"/>
          <w:color w:val="0000FF"/>
        </w:rPr>
        <w:t>&gt;</w:t>
      </w:r>
      <w:r w:rsidRPr="00C7153D">
        <w:rPr>
          <w:rFonts w:cs="Arial"/>
          <w:bCs/>
        </w:rPr>
        <w:t>10.05</w:t>
      </w:r>
      <w:r w:rsidRPr="00C7153D">
        <w:rPr>
          <w:rFonts w:cs="Arial"/>
          <w:color w:val="0000FF"/>
        </w:rPr>
        <w:t>&lt;/</w:t>
      </w:r>
      <w:r w:rsidRPr="00C7153D">
        <w:rPr>
          <w:rFonts w:cs="Arial"/>
          <w:color w:val="990000"/>
        </w:rPr>
        <w:t>order:RVER</w:t>
      </w:r>
      <w:r w:rsidRPr="00C7153D">
        <w:rPr>
          <w:rFonts w:cs="Arial"/>
          <w:color w:val="0000FF"/>
        </w:rPr>
        <w:t>&gt;</w:t>
      </w:r>
      <w:r w:rsidRPr="00C7153D">
        <w:rPr>
          <w:rFonts w:cs="Arial"/>
        </w:rPr>
        <w:t xml:space="preserve"> </w:t>
      </w:r>
    </w:p>
    <w:p w14:paraId="70EE065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order:CC</w:t>
      </w:r>
      <w:r w:rsidRPr="00C7153D">
        <w:rPr>
          <w:rFonts w:cs="Arial"/>
          <w:color w:val="0000FF"/>
        </w:rPr>
        <w:t>&gt;</w:t>
      </w:r>
      <w:r w:rsidRPr="00C7153D">
        <w:rPr>
          <w:rFonts w:cs="Arial"/>
          <w:bCs/>
        </w:rPr>
        <w:t>9999</w:t>
      </w:r>
      <w:r w:rsidRPr="00C7153D">
        <w:rPr>
          <w:rFonts w:cs="Arial"/>
          <w:color w:val="0000FF"/>
        </w:rPr>
        <w:t>&lt;/</w:t>
      </w:r>
      <w:r w:rsidRPr="00C7153D">
        <w:rPr>
          <w:rFonts w:cs="Arial"/>
          <w:color w:val="990000"/>
        </w:rPr>
        <w:t>order:CC</w:t>
      </w:r>
      <w:r w:rsidRPr="00C7153D">
        <w:rPr>
          <w:rFonts w:cs="Arial"/>
          <w:color w:val="0000FF"/>
        </w:rPr>
        <w:t>&gt;</w:t>
      </w:r>
      <w:r w:rsidRPr="00C7153D">
        <w:rPr>
          <w:rFonts w:cs="Arial"/>
        </w:rPr>
        <w:t xml:space="preserve"> </w:t>
      </w:r>
    </w:p>
    <w:p w14:paraId="7675D32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order:STATE</w:t>
      </w:r>
      <w:r w:rsidRPr="00C7153D">
        <w:rPr>
          <w:rFonts w:cs="Arial"/>
          <w:color w:val="0000FF"/>
        </w:rPr>
        <w:t>&gt;</w:t>
      </w:r>
      <w:r w:rsidRPr="00C7153D">
        <w:rPr>
          <w:rFonts w:cs="Arial"/>
          <w:bCs/>
        </w:rPr>
        <w:t>GA</w:t>
      </w:r>
      <w:r w:rsidRPr="00C7153D">
        <w:rPr>
          <w:rFonts w:cs="Arial"/>
          <w:color w:val="0000FF"/>
        </w:rPr>
        <w:t>&lt;/</w:t>
      </w:r>
      <w:r w:rsidRPr="00C7153D">
        <w:rPr>
          <w:rFonts w:cs="Arial"/>
          <w:color w:val="990000"/>
        </w:rPr>
        <w:t>order:STATE</w:t>
      </w:r>
      <w:r w:rsidRPr="00C7153D">
        <w:rPr>
          <w:rFonts w:cs="Arial"/>
          <w:color w:val="0000FF"/>
        </w:rPr>
        <w:t>&gt;</w:t>
      </w:r>
      <w:r w:rsidRPr="00C7153D">
        <w:rPr>
          <w:rFonts w:cs="Arial"/>
        </w:rPr>
        <w:t xml:space="preserve"> </w:t>
      </w:r>
    </w:p>
    <w:p w14:paraId="21335F8F"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order:MSG_TIMESTAMP</w:t>
      </w:r>
      <w:r w:rsidRPr="00C7153D">
        <w:rPr>
          <w:rFonts w:cs="Arial"/>
          <w:color w:val="0000FF"/>
        </w:rPr>
        <w:t>&gt;</w:t>
      </w:r>
      <w:r w:rsidRPr="00C7153D">
        <w:rPr>
          <w:rFonts w:cs="Arial"/>
          <w:bCs/>
        </w:rPr>
        <w:t>2009-06-22T08:29:53-05:00</w:t>
      </w:r>
      <w:r w:rsidRPr="00C7153D">
        <w:rPr>
          <w:rFonts w:cs="Arial"/>
          <w:color w:val="0000FF"/>
        </w:rPr>
        <w:t>&lt;/</w:t>
      </w:r>
      <w:r w:rsidRPr="00C7153D">
        <w:rPr>
          <w:rFonts w:cs="Arial"/>
          <w:color w:val="990000"/>
        </w:rPr>
        <w:t>order:MSG_TIMESTAMP</w:t>
      </w:r>
      <w:r w:rsidRPr="00C7153D">
        <w:rPr>
          <w:rFonts w:cs="Arial"/>
          <w:color w:val="0000FF"/>
        </w:rPr>
        <w:t>&gt;</w:t>
      </w:r>
      <w:r w:rsidRPr="00C7153D">
        <w:rPr>
          <w:rFonts w:cs="Arial"/>
        </w:rPr>
        <w:t xml:space="preserve"> </w:t>
      </w:r>
    </w:p>
    <w:p w14:paraId="4AE5AE51"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order:DTSENT</w:t>
      </w:r>
      <w:r w:rsidRPr="00C7153D">
        <w:rPr>
          <w:rFonts w:cs="Arial"/>
          <w:color w:val="0000FF"/>
        </w:rPr>
        <w:t>&gt;</w:t>
      </w:r>
      <w:r w:rsidRPr="00C7153D">
        <w:rPr>
          <w:rFonts w:cs="Arial"/>
          <w:bCs/>
        </w:rPr>
        <w:t>200906220829AM</w:t>
      </w:r>
      <w:r w:rsidRPr="00C7153D">
        <w:rPr>
          <w:rFonts w:cs="Arial"/>
          <w:color w:val="0000FF"/>
        </w:rPr>
        <w:t>&lt;/</w:t>
      </w:r>
      <w:r w:rsidRPr="00C7153D">
        <w:rPr>
          <w:rFonts w:cs="Arial"/>
          <w:color w:val="990000"/>
        </w:rPr>
        <w:t>order:DTSENT</w:t>
      </w:r>
      <w:r w:rsidRPr="00C7153D">
        <w:rPr>
          <w:rFonts w:cs="Arial"/>
          <w:color w:val="0000FF"/>
        </w:rPr>
        <w:t>&gt;</w:t>
      </w:r>
      <w:r w:rsidRPr="00C7153D">
        <w:rPr>
          <w:rFonts w:cs="Arial"/>
        </w:rPr>
        <w:t xml:space="preserve"> </w:t>
      </w:r>
    </w:p>
    <w:p w14:paraId="685D2A32"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order:HDR</w:t>
      </w:r>
      <w:r w:rsidRPr="00C7153D">
        <w:rPr>
          <w:rFonts w:cs="Arial"/>
          <w:color w:val="0000FF"/>
        </w:rPr>
        <w:t>&gt;</w:t>
      </w:r>
    </w:p>
    <w:p w14:paraId="5928B906" w14:textId="77777777" w:rsidR="006A39A3" w:rsidRPr="00C7153D" w:rsidRDefault="006A39A3" w:rsidP="006A39A3">
      <w:pPr>
        <w:ind w:hanging="480"/>
        <w:rPr>
          <w:rFonts w:cs="Arial"/>
        </w:rPr>
      </w:pPr>
      <w:hyperlink r:id="rId2296"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order:LSR</w:t>
      </w:r>
      <w:r w:rsidRPr="00C7153D">
        <w:rPr>
          <w:rFonts w:cs="Arial"/>
          <w:color w:val="0000FF"/>
        </w:rPr>
        <w:t>&gt;</w:t>
      </w:r>
    </w:p>
    <w:p w14:paraId="0A4EF47F" w14:textId="77777777" w:rsidR="006A39A3" w:rsidRPr="00C7153D" w:rsidRDefault="006A39A3" w:rsidP="006A39A3">
      <w:pPr>
        <w:ind w:hanging="480"/>
        <w:rPr>
          <w:rFonts w:cs="Arial"/>
        </w:rPr>
      </w:pPr>
      <w:hyperlink r:id="rId2297"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order:LSR_ADMIN</w:t>
      </w:r>
      <w:r w:rsidRPr="00C7153D">
        <w:rPr>
          <w:rFonts w:cs="Arial"/>
          <w:color w:val="0000FF"/>
        </w:rPr>
        <w:t>&gt;</w:t>
      </w:r>
    </w:p>
    <w:p w14:paraId="12067366"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order:SC</w:t>
      </w:r>
      <w:r w:rsidRPr="00C7153D">
        <w:rPr>
          <w:rFonts w:cs="Arial"/>
          <w:color w:val="0000FF"/>
        </w:rPr>
        <w:t>&gt;</w:t>
      </w:r>
      <w:r w:rsidRPr="00C7153D">
        <w:rPr>
          <w:rFonts w:cs="Arial"/>
          <w:bCs/>
        </w:rPr>
        <w:t>LCSC</w:t>
      </w:r>
      <w:r w:rsidRPr="00C7153D">
        <w:rPr>
          <w:rFonts w:cs="Arial"/>
          <w:color w:val="0000FF"/>
        </w:rPr>
        <w:t>&lt;/</w:t>
      </w:r>
      <w:r w:rsidRPr="00C7153D">
        <w:rPr>
          <w:rFonts w:cs="Arial"/>
          <w:color w:val="990000"/>
        </w:rPr>
        <w:t>order:SC</w:t>
      </w:r>
      <w:r w:rsidRPr="00C7153D">
        <w:rPr>
          <w:rFonts w:cs="Arial"/>
          <w:color w:val="0000FF"/>
        </w:rPr>
        <w:t>&gt;</w:t>
      </w:r>
      <w:r w:rsidRPr="00C7153D">
        <w:rPr>
          <w:rFonts w:cs="Arial"/>
        </w:rPr>
        <w:t xml:space="preserve"> </w:t>
      </w:r>
    </w:p>
    <w:p w14:paraId="1C85B991"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order:PROJECT</w:t>
      </w:r>
      <w:r w:rsidRPr="00C7153D">
        <w:rPr>
          <w:rFonts w:cs="Arial"/>
          <w:color w:val="0000FF"/>
        </w:rPr>
        <w:t>&gt;</w:t>
      </w:r>
      <w:r w:rsidRPr="00C7153D">
        <w:rPr>
          <w:rFonts w:cs="Arial"/>
          <w:bCs/>
        </w:rPr>
        <w:t>CAVENOBILL</w:t>
      </w:r>
      <w:r w:rsidRPr="00C7153D">
        <w:rPr>
          <w:rFonts w:cs="Arial"/>
          <w:color w:val="0000FF"/>
        </w:rPr>
        <w:t>&lt;/</w:t>
      </w:r>
      <w:r w:rsidRPr="00C7153D">
        <w:rPr>
          <w:rFonts w:cs="Arial"/>
          <w:color w:val="990000"/>
        </w:rPr>
        <w:t>order:PROJECT</w:t>
      </w:r>
      <w:r w:rsidRPr="00C7153D">
        <w:rPr>
          <w:rFonts w:cs="Arial"/>
          <w:color w:val="0000FF"/>
        </w:rPr>
        <w:t>&gt;</w:t>
      </w:r>
      <w:r w:rsidRPr="00C7153D">
        <w:rPr>
          <w:rFonts w:cs="Arial"/>
        </w:rPr>
        <w:t xml:space="preserve"> </w:t>
      </w:r>
    </w:p>
    <w:p w14:paraId="512CBB47"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order:REQTYP</w:t>
      </w:r>
      <w:r w:rsidRPr="00C7153D">
        <w:rPr>
          <w:rFonts w:cs="Arial"/>
          <w:color w:val="0000FF"/>
        </w:rPr>
        <w:t>&gt;</w:t>
      </w:r>
      <w:r w:rsidRPr="00C7153D">
        <w:rPr>
          <w:rFonts w:cs="Arial"/>
          <w:bCs/>
        </w:rPr>
        <w:t>EB</w:t>
      </w:r>
      <w:r w:rsidRPr="00C7153D">
        <w:rPr>
          <w:rFonts w:cs="Arial"/>
          <w:color w:val="0000FF"/>
        </w:rPr>
        <w:t>&lt;/</w:t>
      </w:r>
      <w:r w:rsidRPr="00C7153D">
        <w:rPr>
          <w:rFonts w:cs="Arial"/>
          <w:color w:val="990000"/>
        </w:rPr>
        <w:t>order:REQTYP</w:t>
      </w:r>
      <w:r w:rsidRPr="00C7153D">
        <w:rPr>
          <w:rFonts w:cs="Arial"/>
          <w:color w:val="0000FF"/>
        </w:rPr>
        <w:t>&gt;</w:t>
      </w:r>
      <w:r w:rsidRPr="00C7153D">
        <w:rPr>
          <w:rFonts w:cs="Arial"/>
        </w:rPr>
        <w:t xml:space="preserve"> </w:t>
      </w:r>
    </w:p>
    <w:p w14:paraId="3C19773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order:ACT</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order:ACT</w:t>
      </w:r>
      <w:r w:rsidRPr="00C7153D">
        <w:rPr>
          <w:rFonts w:cs="Arial"/>
          <w:color w:val="0000FF"/>
        </w:rPr>
        <w:t>&gt;</w:t>
      </w:r>
      <w:r w:rsidRPr="00C7153D">
        <w:rPr>
          <w:rFonts w:cs="Arial"/>
        </w:rPr>
        <w:t xml:space="preserve"> </w:t>
      </w:r>
    </w:p>
    <w:p w14:paraId="37FEA24A" w14:textId="77777777" w:rsidR="006A39A3" w:rsidRPr="00C7153D" w:rsidRDefault="006A39A3" w:rsidP="006A39A3">
      <w:pPr>
        <w:ind w:hanging="480"/>
        <w:rPr>
          <w:rFonts w:cs="Arial"/>
        </w:rPr>
      </w:pPr>
      <w:hyperlink r:id="rId2298"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order:AUTHORIZATION</w:t>
      </w:r>
      <w:r w:rsidRPr="00C7153D">
        <w:rPr>
          <w:rFonts w:cs="Arial"/>
          <w:color w:val="0000FF"/>
        </w:rPr>
        <w:t>&gt;</w:t>
      </w:r>
    </w:p>
    <w:p w14:paraId="3EA4C4A7"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order:TOS</w:t>
      </w:r>
      <w:r w:rsidRPr="00C7153D">
        <w:rPr>
          <w:rFonts w:cs="Arial"/>
          <w:color w:val="0000FF"/>
        </w:rPr>
        <w:t>&gt;</w:t>
      </w:r>
      <w:r w:rsidRPr="00C7153D">
        <w:rPr>
          <w:rFonts w:cs="Arial"/>
          <w:bCs/>
        </w:rPr>
        <w:t>2BF-</w:t>
      </w:r>
      <w:r w:rsidRPr="00C7153D">
        <w:rPr>
          <w:rFonts w:cs="Arial"/>
          <w:color w:val="0000FF"/>
        </w:rPr>
        <w:t>&lt;/</w:t>
      </w:r>
      <w:r w:rsidRPr="00C7153D">
        <w:rPr>
          <w:rFonts w:cs="Arial"/>
          <w:color w:val="990000"/>
        </w:rPr>
        <w:t>order:TOS</w:t>
      </w:r>
      <w:r w:rsidRPr="00C7153D">
        <w:rPr>
          <w:rFonts w:cs="Arial"/>
          <w:color w:val="0000FF"/>
        </w:rPr>
        <w:t>&gt;</w:t>
      </w:r>
      <w:r w:rsidRPr="00C7153D">
        <w:rPr>
          <w:rFonts w:cs="Arial"/>
        </w:rPr>
        <w:t xml:space="preserve"> </w:t>
      </w:r>
    </w:p>
    <w:p w14:paraId="5219175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order:DDD</w:t>
      </w:r>
      <w:r w:rsidRPr="00C7153D">
        <w:rPr>
          <w:rFonts w:cs="Arial"/>
          <w:color w:val="0000FF"/>
        </w:rPr>
        <w:t>&gt;</w:t>
      </w:r>
      <w:r w:rsidRPr="00C7153D">
        <w:rPr>
          <w:rFonts w:cs="Arial"/>
          <w:bCs/>
        </w:rPr>
        <w:t>20091010</w:t>
      </w:r>
      <w:r w:rsidRPr="00C7153D">
        <w:rPr>
          <w:rFonts w:cs="Arial"/>
          <w:color w:val="0000FF"/>
        </w:rPr>
        <w:t>&lt;/</w:t>
      </w:r>
      <w:r w:rsidRPr="00C7153D">
        <w:rPr>
          <w:rFonts w:cs="Arial"/>
          <w:color w:val="990000"/>
        </w:rPr>
        <w:t>order:DDD</w:t>
      </w:r>
      <w:r w:rsidRPr="00C7153D">
        <w:rPr>
          <w:rFonts w:cs="Arial"/>
          <w:color w:val="0000FF"/>
        </w:rPr>
        <w:t>&gt;</w:t>
      </w:r>
      <w:r w:rsidRPr="00C7153D">
        <w:rPr>
          <w:rFonts w:cs="Arial"/>
        </w:rPr>
        <w:t xml:space="preserve"> </w:t>
      </w:r>
    </w:p>
    <w:p w14:paraId="27A1CBFC"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order:AUTHORIZATION</w:t>
      </w:r>
      <w:r w:rsidRPr="00C7153D">
        <w:rPr>
          <w:rFonts w:cs="Arial"/>
          <w:color w:val="0000FF"/>
        </w:rPr>
        <w:t>&gt;</w:t>
      </w:r>
    </w:p>
    <w:p w14:paraId="051B58CB"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order:LSR_ADMIN</w:t>
      </w:r>
      <w:r w:rsidRPr="00C7153D">
        <w:rPr>
          <w:rFonts w:cs="Arial"/>
          <w:color w:val="0000FF"/>
        </w:rPr>
        <w:t>&gt;</w:t>
      </w:r>
    </w:p>
    <w:p w14:paraId="052A19D9" w14:textId="77777777" w:rsidR="006A39A3" w:rsidRPr="00C7153D" w:rsidRDefault="006A39A3" w:rsidP="006A39A3">
      <w:pPr>
        <w:ind w:hanging="480"/>
        <w:rPr>
          <w:rFonts w:cs="Arial"/>
        </w:rPr>
      </w:pPr>
      <w:hyperlink r:id="rId2299"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order:LSR_BILL</w:t>
      </w:r>
      <w:r w:rsidRPr="00C7153D">
        <w:rPr>
          <w:rFonts w:cs="Arial"/>
          <w:color w:val="0000FF"/>
        </w:rPr>
        <w:t>&gt;</w:t>
      </w:r>
    </w:p>
    <w:p w14:paraId="3B2E52D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order:BAN1</w:t>
      </w:r>
      <w:r w:rsidRPr="00C7153D">
        <w:rPr>
          <w:rFonts w:cs="Arial"/>
          <w:color w:val="0000FF"/>
        </w:rPr>
        <w:t>&gt;</w:t>
      </w:r>
      <w:r w:rsidRPr="00C7153D">
        <w:rPr>
          <w:rFonts w:cs="Arial"/>
          <w:bCs/>
        </w:rPr>
        <w:t>770Q885521521</w:t>
      </w:r>
      <w:r w:rsidRPr="00C7153D">
        <w:rPr>
          <w:rFonts w:cs="Arial"/>
          <w:color w:val="0000FF"/>
        </w:rPr>
        <w:t>&lt;/</w:t>
      </w:r>
      <w:r w:rsidRPr="00C7153D">
        <w:rPr>
          <w:rFonts w:cs="Arial"/>
          <w:color w:val="990000"/>
        </w:rPr>
        <w:t>order:BAN1</w:t>
      </w:r>
      <w:r w:rsidRPr="00C7153D">
        <w:rPr>
          <w:rFonts w:cs="Arial"/>
          <w:color w:val="0000FF"/>
        </w:rPr>
        <w:t>&gt;</w:t>
      </w:r>
      <w:r w:rsidRPr="00C7153D">
        <w:rPr>
          <w:rFonts w:cs="Arial"/>
        </w:rPr>
        <w:t xml:space="preserve"> </w:t>
      </w:r>
    </w:p>
    <w:p w14:paraId="7B2D57CC"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order:LSR_BILL</w:t>
      </w:r>
      <w:r w:rsidRPr="00C7153D">
        <w:rPr>
          <w:rFonts w:cs="Arial"/>
          <w:color w:val="0000FF"/>
        </w:rPr>
        <w:t>&gt;</w:t>
      </w:r>
    </w:p>
    <w:p w14:paraId="158E2ED0" w14:textId="77777777" w:rsidR="006A39A3" w:rsidRPr="00C7153D" w:rsidRDefault="006A39A3" w:rsidP="006A39A3">
      <w:pPr>
        <w:ind w:hanging="480"/>
        <w:rPr>
          <w:rFonts w:cs="Arial"/>
        </w:rPr>
      </w:pPr>
      <w:hyperlink r:id="rId2300"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order:CONTACT</w:t>
      </w:r>
      <w:r w:rsidRPr="00C7153D">
        <w:rPr>
          <w:rFonts w:cs="Arial"/>
          <w:color w:val="0000FF"/>
        </w:rPr>
        <w:t>&gt;</w:t>
      </w:r>
    </w:p>
    <w:p w14:paraId="0AA6A53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order:INIT</w:t>
      </w:r>
      <w:r w:rsidRPr="00C7153D">
        <w:rPr>
          <w:rFonts w:cs="Arial"/>
          <w:color w:val="0000FF"/>
        </w:rPr>
        <w:t>&gt;</w:t>
      </w:r>
      <w:r w:rsidRPr="00C7153D">
        <w:rPr>
          <w:rFonts w:cs="Arial"/>
          <w:bCs/>
        </w:rPr>
        <w:t>Bojangles</w:t>
      </w:r>
      <w:r w:rsidRPr="00C7153D">
        <w:rPr>
          <w:rFonts w:cs="Arial"/>
          <w:color w:val="0000FF"/>
        </w:rPr>
        <w:t>&lt;/</w:t>
      </w:r>
      <w:r w:rsidRPr="00C7153D">
        <w:rPr>
          <w:rFonts w:cs="Arial"/>
          <w:color w:val="990000"/>
        </w:rPr>
        <w:t>order:INIT</w:t>
      </w:r>
      <w:r w:rsidRPr="00C7153D">
        <w:rPr>
          <w:rFonts w:cs="Arial"/>
          <w:color w:val="0000FF"/>
        </w:rPr>
        <w:t>&gt;</w:t>
      </w:r>
      <w:r w:rsidRPr="00C7153D">
        <w:rPr>
          <w:rFonts w:cs="Arial"/>
        </w:rPr>
        <w:t xml:space="preserve"> </w:t>
      </w:r>
    </w:p>
    <w:p w14:paraId="361D565F"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order:INIT_TEL_NO</w:t>
      </w:r>
      <w:r w:rsidRPr="00C7153D">
        <w:rPr>
          <w:rFonts w:cs="Arial"/>
          <w:color w:val="0000FF"/>
        </w:rPr>
        <w:t>&gt;</w:t>
      </w:r>
      <w:r w:rsidRPr="00C7153D">
        <w:rPr>
          <w:rFonts w:cs="Arial"/>
          <w:bCs/>
        </w:rPr>
        <w:t>8884448888</w:t>
      </w:r>
      <w:r w:rsidRPr="00C7153D">
        <w:rPr>
          <w:rFonts w:cs="Arial"/>
          <w:color w:val="0000FF"/>
        </w:rPr>
        <w:t>&lt;/</w:t>
      </w:r>
      <w:r w:rsidRPr="00C7153D">
        <w:rPr>
          <w:rFonts w:cs="Arial"/>
          <w:color w:val="990000"/>
        </w:rPr>
        <w:t>order:INIT_TEL_NO</w:t>
      </w:r>
      <w:r w:rsidRPr="00C7153D">
        <w:rPr>
          <w:rFonts w:cs="Arial"/>
          <w:color w:val="0000FF"/>
        </w:rPr>
        <w:t>&gt;</w:t>
      </w:r>
      <w:r w:rsidRPr="00C7153D">
        <w:rPr>
          <w:rFonts w:cs="Arial"/>
        </w:rPr>
        <w:t xml:space="preserve"> </w:t>
      </w:r>
    </w:p>
    <w:p w14:paraId="1E874C1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order:INIT_FAX_NO</w:t>
      </w:r>
      <w:r w:rsidRPr="00C7153D">
        <w:rPr>
          <w:rFonts w:cs="Arial"/>
          <w:color w:val="0000FF"/>
        </w:rPr>
        <w:t>&gt;</w:t>
      </w:r>
      <w:r w:rsidRPr="00C7153D">
        <w:rPr>
          <w:rFonts w:cs="Arial"/>
          <w:bCs/>
        </w:rPr>
        <w:t>4448884444</w:t>
      </w:r>
      <w:r w:rsidRPr="00C7153D">
        <w:rPr>
          <w:rFonts w:cs="Arial"/>
          <w:color w:val="0000FF"/>
        </w:rPr>
        <w:t>&lt;/</w:t>
      </w:r>
      <w:r w:rsidRPr="00C7153D">
        <w:rPr>
          <w:rFonts w:cs="Arial"/>
          <w:color w:val="990000"/>
        </w:rPr>
        <w:t>order:INIT_FAX_NO</w:t>
      </w:r>
      <w:r w:rsidRPr="00C7153D">
        <w:rPr>
          <w:rFonts w:cs="Arial"/>
          <w:color w:val="0000FF"/>
        </w:rPr>
        <w:t>&gt;</w:t>
      </w:r>
      <w:r w:rsidRPr="00C7153D">
        <w:rPr>
          <w:rFonts w:cs="Arial"/>
        </w:rPr>
        <w:t xml:space="preserve"> </w:t>
      </w:r>
    </w:p>
    <w:p w14:paraId="477FA098" w14:textId="77777777" w:rsidR="006A39A3" w:rsidRPr="00495B2C" w:rsidRDefault="006A39A3" w:rsidP="006A39A3">
      <w:pPr>
        <w:ind w:hanging="480"/>
        <w:rPr>
          <w:rFonts w:cs="Arial"/>
          <w:lang w:val="es-ES"/>
        </w:rPr>
      </w:pPr>
      <w:r w:rsidRPr="00C7153D">
        <w:rPr>
          <w:rFonts w:cs="Courier New"/>
          <w:bCs/>
          <w:color w:val="FF0000"/>
        </w:rPr>
        <w:t> </w:t>
      </w:r>
      <w:r w:rsidRPr="00C7153D">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Tinkerbell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640B992"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4045552222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C1BBB0D" w14:textId="77777777" w:rsidR="006A39A3" w:rsidRPr="00C7153D"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C7153D">
        <w:rPr>
          <w:rFonts w:cs="Arial"/>
          <w:color w:val="0000FF"/>
        </w:rPr>
        <w:t>&lt;/</w:t>
      </w:r>
      <w:r w:rsidRPr="00C7153D">
        <w:rPr>
          <w:rFonts w:cs="Arial"/>
          <w:color w:val="990000"/>
        </w:rPr>
        <w:t>order:CONTACT</w:t>
      </w:r>
      <w:r w:rsidRPr="00C7153D">
        <w:rPr>
          <w:rFonts w:cs="Arial"/>
          <w:color w:val="0000FF"/>
        </w:rPr>
        <w:t>&gt;</w:t>
      </w:r>
    </w:p>
    <w:p w14:paraId="4EE3D796"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order:LSR</w:t>
      </w:r>
      <w:r w:rsidRPr="00C7153D">
        <w:rPr>
          <w:rFonts w:cs="Arial"/>
          <w:color w:val="0000FF"/>
        </w:rPr>
        <w:t>&gt;</w:t>
      </w:r>
    </w:p>
    <w:p w14:paraId="15D264B2" w14:textId="77777777" w:rsidR="006A39A3" w:rsidRPr="00C7153D" w:rsidRDefault="006A39A3" w:rsidP="006A39A3">
      <w:pPr>
        <w:ind w:hanging="480"/>
        <w:rPr>
          <w:rFonts w:cs="Arial"/>
        </w:rPr>
      </w:pPr>
      <w:hyperlink r:id="rId2301"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order:EU</w:t>
      </w:r>
      <w:r w:rsidRPr="00C7153D">
        <w:rPr>
          <w:rFonts w:cs="Arial"/>
          <w:color w:val="0000FF"/>
        </w:rPr>
        <w:t>&gt;</w:t>
      </w:r>
    </w:p>
    <w:p w14:paraId="436DB3EA" w14:textId="77777777" w:rsidR="006A39A3" w:rsidRPr="00C7153D" w:rsidRDefault="006A39A3" w:rsidP="006A39A3">
      <w:pPr>
        <w:ind w:hanging="480"/>
        <w:rPr>
          <w:rFonts w:cs="Arial"/>
        </w:rPr>
      </w:pPr>
      <w:hyperlink r:id="rId2302"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order:LOC_ACCESS</w:t>
      </w:r>
      <w:r w:rsidRPr="00C7153D">
        <w:rPr>
          <w:rFonts w:cs="Arial"/>
          <w:color w:val="0000FF"/>
        </w:rPr>
        <w:t>&gt;</w:t>
      </w:r>
    </w:p>
    <w:p w14:paraId="629BFB23" w14:textId="77777777" w:rsidR="006A39A3" w:rsidRPr="00C7153D" w:rsidRDefault="006A39A3" w:rsidP="006A39A3">
      <w:pPr>
        <w:ind w:hanging="480"/>
        <w:rPr>
          <w:rFonts w:cs="Arial"/>
        </w:rPr>
      </w:pPr>
      <w:hyperlink r:id="rId2303"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order:LOC_ACCESS_HEADER_INFO</w:t>
      </w:r>
      <w:r w:rsidRPr="00C7153D">
        <w:rPr>
          <w:rFonts w:cs="Arial"/>
          <w:color w:val="0000FF"/>
        </w:rPr>
        <w:t>&gt;</w:t>
      </w:r>
    </w:p>
    <w:p w14:paraId="14FE5378" w14:textId="77777777" w:rsidR="006A39A3"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order:NAME</w:t>
      </w:r>
      <w:r w:rsidRPr="00C7153D">
        <w:rPr>
          <w:rFonts w:cs="Arial"/>
          <w:color w:val="0000FF"/>
        </w:rPr>
        <w:t>&gt;</w:t>
      </w:r>
      <w:r w:rsidRPr="00C7153D">
        <w:rPr>
          <w:rFonts w:cs="Arial"/>
          <w:bCs/>
        </w:rPr>
        <w:t>TEST ACCOUNT</w:t>
      </w:r>
      <w:r w:rsidRPr="00C7153D">
        <w:rPr>
          <w:rFonts w:cs="Arial"/>
          <w:color w:val="0000FF"/>
        </w:rPr>
        <w:t>&lt;/</w:t>
      </w:r>
      <w:r w:rsidRPr="00C7153D">
        <w:rPr>
          <w:rFonts w:cs="Arial"/>
          <w:color w:val="990000"/>
        </w:rPr>
        <w:t>order:NAME</w:t>
      </w:r>
      <w:r w:rsidRPr="00C7153D">
        <w:rPr>
          <w:rFonts w:cs="Arial"/>
          <w:color w:val="0000FF"/>
        </w:rPr>
        <w:t>&gt;</w:t>
      </w:r>
      <w:r w:rsidRPr="00C7153D">
        <w:rPr>
          <w:rFonts w:cs="Arial"/>
        </w:rPr>
        <w:t xml:space="preserve"> </w:t>
      </w:r>
    </w:p>
    <w:p w14:paraId="7BD4EFB1" w14:textId="77777777" w:rsidR="00615AA4" w:rsidRPr="00C7153D" w:rsidRDefault="00615AA4" w:rsidP="006A39A3">
      <w:pPr>
        <w:ind w:hanging="480"/>
        <w:rPr>
          <w:rFonts w:cs="Arial"/>
        </w:rPr>
      </w:pPr>
      <w:r>
        <w:rPr>
          <w:rFonts w:ascii="Verdana" w:hAnsi="Verdana"/>
          <w:color w:val="990000"/>
          <w:sz w:val="15"/>
          <w:szCs w:val="15"/>
        </w:rPr>
        <w:t>&lt;</w:t>
      </w:r>
      <w:r>
        <w:rPr>
          <w:color w:val="990000"/>
        </w:rPr>
        <w:t>order:NCON&gt;A&lt;/order:NCON&gt;</w:t>
      </w:r>
    </w:p>
    <w:p w14:paraId="32FC55FC" w14:textId="77777777" w:rsidR="006A39A3" w:rsidRPr="00C7153D" w:rsidRDefault="006A39A3" w:rsidP="006A39A3">
      <w:pPr>
        <w:ind w:hanging="480"/>
        <w:rPr>
          <w:rFonts w:cs="Arial"/>
        </w:rPr>
      </w:pPr>
      <w:hyperlink r:id="rId2304"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order:ORD_SVC_ADDR_GRP</w:t>
      </w:r>
      <w:r w:rsidRPr="00C7153D">
        <w:rPr>
          <w:rFonts w:cs="Arial"/>
          <w:color w:val="0000FF"/>
        </w:rPr>
        <w:t>&gt;</w:t>
      </w:r>
    </w:p>
    <w:p w14:paraId="157B619E"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order:SANO</w:t>
      </w:r>
      <w:r w:rsidRPr="00C7153D">
        <w:rPr>
          <w:rFonts w:cs="Arial"/>
          <w:color w:val="0000FF"/>
        </w:rPr>
        <w:t>&gt;</w:t>
      </w:r>
      <w:r w:rsidRPr="00C7153D">
        <w:rPr>
          <w:rFonts w:cs="Arial"/>
          <w:bCs/>
        </w:rPr>
        <w:t>269</w:t>
      </w:r>
      <w:r w:rsidRPr="00C7153D">
        <w:rPr>
          <w:rFonts w:cs="Arial"/>
          <w:color w:val="0000FF"/>
        </w:rPr>
        <w:t>&lt;/</w:t>
      </w:r>
      <w:r w:rsidRPr="00C7153D">
        <w:rPr>
          <w:rFonts w:cs="Arial"/>
          <w:color w:val="990000"/>
        </w:rPr>
        <w:t>order:SANO</w:t>
      </w:r>
      <w:r w:rsidRPr="00C7153D">
        <w:rPr>
          <w:rFonts w:cs="Arial"/>
          <w:color w:val="0000FF"/>
        </w:rPr>
        <w:t>&gt;</w:t>
      </w:r>
      <w:r w:rsidRPr="00C7153D">
        <w:rPr>
          <w:rFonts w:cs="Arial"/>
        </w:rPr>
        <w:t xml:space="preserve"> </w:t>
      </w:r>
    </w:p>
    <w:p w14:paraId="395C9F4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order:SASN</w:t>
      </w:r>
      <w:r w:rsidRPr="00C7153D">
        <w:rPr>
          <w:rFonts w:cs="Arial"/>
          <w:color w:val="0000FF"/>
        </w:rPr>
        <w:t>&gt;</w:t>
      </w:r>
      <w:r w:rsidRPr="00C7153D">
        <w:rPr>
          <w:rFonts w:cs="Arial"/>
          <w:bCs/>
        </w:rPr>
        <w:t>CLEC TEST BED</w:t>
      </w:r>
      <w:r w:rsidRPr="00C7153D">
        <w:rPr>
          <w:rFonts w:cs="Arial"/>
          <w:color w:val="0000FF"/>
        </w:rPr>
        <w:t>&lt;/</w:t>
      </w:r>
      <w:r w:rsidRPr="00C7153D">
        <w:rPr>
          <w:rFonts w:cs="Arial"/>
          <w:color w:val="990000"/>
        </w:rPr>
        <w:t>order:SASN</w:t>
      </w:r>
      <w:r w:rsidRPr="00C7153D">
        <w:rPr>
          <w:rFonts w:cs="Arial"/>
          <w:color w:val="0000FF"/>
        </w:rPr>
        <w:t>&gt;</w:t>
      </w:r>
      <w:r w:rsidRPr="00C7153D">
        <w:rPr>
          <w:rFonts w:cs="Arial"/>
        </w:rPr>
        <w:t xml:space="preserve"> </w:t>
      </w:r>
    </w:p>
    <w:p w14:paraId="31580997"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order:SATH</w:t>
      </w:r>
      <w:r w:rsidRPr="00C7153D">
        <w:rPr>
          <w:rFonts w:cs="Arial"/>
          <w:color w:val="0000FF"/>
        </w:rPr>
        <w:t>&gt;</w:t>
      </w:r>
      <w:r w:rsidRPr="00C7153D">
        <w:rPr>
          <w:rFonts w:cs="Arial"/>
          <w:bCs/>
        </w:rPr>
        <w:t>RD</w:t>
      </w:r>
      <w:r w:rsidRPr="00C7153D">
        <w:rPr>
          <w:rFonts w:cs="Arial"/>
          <w:color w:val="0000FF"/>
        </w:rPr>
        <w:t>&lt;/</w:t>
      </w:r>
      <w:r w:rsidRPr="00C7153D">
        <w:rPr>
          <w:rFonts w:cs="Arial"/>
          <w:color w:val="990000"/>
        </w:rPr>
        <w:t>order:SATH</w:t>
      </w:r>
      <w:r w:rsidRPr="00C7153D">
        <w:rPr>
          <w:rFonts w:cs="Arial"/>
          <w:color w:val="0000FF"/>
        </w:rPr>
        <w:t>&gt;</w:t>
      </w:r>
      <w:r w:rsidRPr="00C7153D">
        <w:rPr>
          <w:rFonts w:cs="Arial"/>
        </w:rPr>
        <w:t xml:space="preserve"> </w:t>
      </w:r>
    </w:p>
    <w:p w14:paraId="1974BDA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order:CITY</w:t>
      </w:r>
      <w:r w:rsidRPr="00C7153D">
        <w:rPr>
          <w:rFonts w:cs="Arial"/>
          <w:color w:val="0000FF"/>
        </w:rPr>
        <w:t>&gt;</w:t>
      </w:r>
      <w:smartTag w:uri="urn:schemas-microsoft-com:office:smarttags" w:element="City">
        <w:smartTag w:uri="urn:schemas-microsoft-com:office:smarttags" w:element="place">
          <w:r w:rsidRPr="00C7153D">
            <w:rPr>
              <w:rFonts w:cs="Arial"/>
              <w:bCs/>
            </w:rPr>
            <w:t>HAMPTON</w:t>
          </w:r>
        </w:smartTag>
      </w:smartTag>
      <w:r w:rsidRPr="00C7153D">
        <w:rPr>
          <w:rFonts w:cs="Arial"/>
          <w:color w:val="0000FF"/>
        </w:rPr>
        <w:t>&lt;/</w:t>
      </w:r>
      <w:r w:rsidRPr="00C7153D">
        <w:rPr>
          <w:rFonts w:cs="Arial"/>
          <w:color w:val="990000"/>
        </w:rPr>
        <w:t>order:CITY</w:t>
      </w:r>
      <w:r w:rsidRPr="00C7153D">
        <w:rPr>
          <w:rFonts w:cs="Arial"/>
          <w:color w:val="0000FF"/>
        </w:rPr>
        <w:t>&gt;</w:t>
      </w:r>
      <w:r w:rsidRPr="00C7153D">
        <w:rPr>
          <w:rFonts w:cs="Arial"/>
        </w:rPr>
        <w:t xml:space="preserve"> </w:t>
      </w:r>
    </w:p>
    <w:p w14:paraId="2E9D44D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order:STATE</w:t>
      </w:r>
      <w:r w:rsidRPr="00C7153D">
        <w:rPr>
          <w:rFonts w:cs="Arial"/>
          <w:color w:val="0000FF"/>
        </w:rPr>
        <w:t>&gt;</w:t>
      </w:r>
      <w:r w:rsidRPr="00C7153D">
        <w:rPr>
          <w:rFonts w:cs="Arial"/>
          <w:bCs/>
        </w:rPr>
        <w:t>GA</w:t>
      </w:r>
      <w:r w:rsidRPr="00C7153D">
        <w:rPr>
          <w:rFonts w:cs="Arial"/>
          <w:color w:val="0000FF"/>
        </w:rPr>
        <w:t>&lt;/</w:t>
      </w:r>
      <w:r w:rsidRPr="00C7153D">
        <w:rPr>
          <w:rFonts w:cs="Arial"/>
          <w:color w:val="990000"/>
        </w:rPr>
        <w:t>order:STATE</w:t>
      </w:r>
      <w:r w:rsidRPr="00C7153D">
        <w:rPr>
          <w:rFonts w:cs="Arial"/>
          <w:color w:val="0000FF"/>
        </w:rPr>
        <w:t>&gt;</w:t>
      </w:r>
      <w:r w:rsidRPr="00C7153D">
        <w:rPr>
          <w:rFonts w:cs="Arial"/>
        </w:rPr>
        <w:t xml:space="preserve"> </w:t>
      </w:r>
    </w:p>
    <w:p w14:paraId="62664E9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order:ZIP</w:t>
      </w:r>
      <w:r w:rsidRPr="00C7153D">
        <w:rPr>
          <w:rFonts w:cs="Arial"/>
          <w:color w:val="0000FF"/>
        </w:rPr>
        <w:t>&gt;</w:t>
      </w:r>
      <w:r w:rsidRPr="00C7153D">
        <w:rPr>
          <w:rFonts w:cs="Arial"/>
          <w:bCs/>
        </w:rPr>
        <w:t>30228</w:t>
      </w:r>
      <w:r w:rsidRPr="00C7153D">
        <w:rPr>
          <w:rFonts w:cs="Arial"/>
          <w:color w:val="0000FF"/>
        </w:rPr>
        <w:t>&lt;/</w:t>
      </w:r>
      <w:r w:rsidRPr="00C7153D">
        <w:rPr>
          <w:rFonts w:cs="Arial"/>
          <w:color w:val="990000"/>
        </w:rPr>
        <w:t>order:ZIP</w:t>
      </w:r>
      <w:r w:rsidRPr="00C7153D">
        <w:rPr>
          <w:rFonts w:cs="Arial"/>
          <w:color w:val="0000FF"/>
        </w:rPr>
        <w:t>&gt;</w:t>
      </w:r>
      <w:r w:rsidRPr="00C7153D">
        <w:rPr>
          <w:rFonts w:cs="Arial"/>
        </w:rPr>
        <w:t xml:space="preserve"> </w:t>
      </w:r>
    </w:p>
    <w:p w14:paraId="09E1949B"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order:ORD_SVC_ADDR_GRP</w:t>
      </w:r>
      <w:r w:rsidRPr="00C7153D">
        <w:rPr>
          <w:rFonts w:cs="Arial"/>
          <w:color w:val="0000FF"/>
        </w:rPr>
        <w:t>&gt;</w:t>
      </w:r>
    </w:p>
    <w:p w14:paraId="2E0EB60F"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order:LOC_ACCESS_HEADER_INFO</w:t>
      </w:r>
      <w:r w:rsidRPr="00C7153D">
        <w:rPr>
          <w:rFonts w:cs="Arial"/>
          <w:color w:val="0000FF"/>
        </w:rPr>
        <w:t>&gt;</w:t>
      </w:r>
    </w:p>
    <w:p w14:paraId="056B1653"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order:LOC_ACCESS</w:t>
      </w:r>
      <w:r w:rsidRPr="00C7153D">
        <w:rPr>
          <w:rFonts w:cs="Arial"/>
          <w:color w:val="0000FF"/>
        </w:rPr>
        <w:t>&gt;</w:t>
      </w:r>
    </w:p>
    <w:p w14:paraId="78441C74"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order:EU</w:t>
      </w:r>
      <w:r w:rsidRPr="00C7153D">
        <w:rPr>
          <w:rFonts w:cs="Arial"/>
          <w:color w:val="0000FF"/>
        </w:rPr>
        <w:t>&gt;</w:t>
      </w:r>
    </w:p>
    <w:p w14:paraId="68049815" w14:textId="77777777" w:rsidR="006A39A3" w:rsidRPr="00C7153D" w:rsidRDefault="006A39A3" w:rsidP="006A39A3">
      <w:pPr>
        <w:ind w:hanging="480"/>
        <w:rPr>
          <w:rFonts w:cs="Arial"/>
        </w:rPr>
      </w:pPr>
      <w:hyperlink r:id="rId2305"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order:RS</w:t>
      </w:r>
      <w:r w:rsidRPr="00C7153D">
        <w:rPr>
          <w:rFonts w:cs="Arial"/>
          <w:color w:val="0000FF"/>
        </w:rPr>
        <w:t>&gt;</w:t>
      </w:r>
    </w:p>
    <w:p w14:paraId="134B46E8" w14:textId="77777777" w:rsidR="006A39A3" w:rsidRPr="00C7153D" w:rsidRDefault="006A39A3" w:rsidP="006A39A3">
      <w:pPr>
        <w:ind w:hanging="480"/>
        <w:rPr>
          <w:rFonts w:cs="Arial"/>
        </w:rPr>
      </w:pPr>
      <w:hyperlink r:id="rId2306"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order:RS_ADMIN</w:t>
      </w:r>
      <w:r w:rsidRPr="00C7153D">
        <w:rPr>
          <w:rFonts w:cs="Arial"/>
          <w:color w:val="0000FF"/>
        </w:rPr>
        <w:t>&gt;</w:t>
      </w:r>
    </w:p>
    <w:p w14:paraId="49EBEDA0"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order:RSQTY</w:t>
      </w:r>
      <w:r w:rsidRPr="00C7153D">
        <w:rPr>
          <w:rFonts w:cs="Arial"/>
          <w:color w:val="0000FF"/>
        </w:rPr>
        <w:t>&gt;</w:t>
      </w:r>
      <w:r w:rsidRPr="00C7153D">
        <w:rPr>
          <w:rFonts w:cs="Arial"/>
          <w:bCs/>
        </w:rPr>
        <w:t>001</w:t>
      </w:r>
      <w:r w:rsidRPr="00C7153D">
        <w:rPr>
          <w:rFonts w:cs="Arial"/>
          <w:color w:val="0000FF"/>
        </w:rPr>
        <w:t>&lt;/</w:t>
      </w:r>
      <w:r w:rsidRPr="00C7153D">
        <w:rPr>
          <w:rFonts w:cs="Arial"/>
          <w:color w:val="990000"/>
        </w:rPr>
        <w:t>order:RSQTY</w:t>
      </w:r>
      <w:r w:rsidRPr="00C7153D">
        <w:rPr>
          <w:rFonts w:cs="Arial"/>
          <w:color w:val="0000FF"/>
        </w:rPr>
        <w:t>&gt;</w:t>
      </w:r>
      <w:r w:rsidRPr="00C7153D">
        <w:rPr>
          <w:rFonts w:cs="Arial"/>
        </w:rPr>
        <w:t xml:space="preserve"> </w:t>
      </w:r>
    </w:p>
    <w:p w14:paraId="7B07E791"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order:RS_ADMIN</w:t>
      </w:r>
      <w:r w:rsidRPr="00C7153D">
        <w:rPr>
          <w:rFonts w:cs="Arial"/>
          <w:color w:val="0000FF"/>
        </w:rPr>
        <w:t>&gt;</w:t>
      </w:r>
    </w:p>
    <w:p w14:paraId="794B9AB6" w14:textId="77777777" w:rsidR="006A39A3" w:rsidRPr="00C7153D" w:rsidRDefault="006A39A3" w:rsidP="006A39A3">
      <w:pPr>
        <w:ind w:hanging="480"/>
        <w:rPr>
          <w:rFonts w:cs="Arial"/>
        </w:rPr>
      </w:pPr>
      <w:hyperlink r:id="rId2307"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order:RS_SVC_DET</w:t>
      </w:r>
      <w:r w:rsidRPr="00C7153D">
        <w:rPr>
          <w:rFonts w:cs="Arial"/>
          <w:color w:val="0000FF"/>
        </w:rPr>
        <w:t>&gt;</w:t>
      </w:r>
    </w:p>
    <w:p w14:paraId="647B2DD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order:TNS</w:t>
      </w:r>
      <w:r w:rsidRPr="00C7153D">
        <w:rPr>
          <w:rFonts w:cs="Arial"/>
          <w:color w:val="0000FF"/>
        </w:rPr>
        <w:t>&gt;</w:t>
      </w:r>
      <w:r w:rsidRPr="00C7153D">
        <w:rPr>
          <w:rFonts w:cs="Arial"/>
          <w:bCs/>
        </w:rPr>
        <w:t>7709468514</w:t>
      </w:r>
      <w:r w:rsidRPr="00C7153D">
        <w:rPr>
          <w:rFonts w:cs="Arial"/>
          <w:color w:val="0000FF"/>
        </w:rPr>
        <w:t>&lt;/</w:t>
      </w:r>
      <w:r w:rsidRPr="00C7153D">
        <w:rPr>
          <w:rFonts w:cs="Arial"/>
          <w:color w:val="990000"/>
        </w:rPr>
        <w:t>order:TNS</w:t>
      </w:r>
      <w:r w:rsidRPr="00C7153D">
        <w:rPr>
          <w:rFonts w:cs="Arial"/>
          <w:color w:val="0000FF"/>
        </w:rPr>
        <w:t>&gt;</w:t>
      </w:r>
      <w:r w:rsidRPr="00C7153D">
        <w:rPr>
          <w:rFonts w:cs="Arial"/>
        </w:rPr>
        <w:t xml:space="preserve"> </w:t>
      </w:r>
    </w:p>
    <w:p w14:paraId="649A05A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order:LNECLSSVC</w:t>
      </w:r>
      <w:r w:rsidRPr="00C7153D">
        <w:rPr>
          <w:rFonts w:cs="Arial"/>
          <w:color w:val="0000FF"/>
        </w:rPr>
        <w:t>&gt;</w:t>
      </w:r>
      <w:r w:rsidRPr="00C7153D">
        <w:rPr>
          <w:rFonts w:cs="Arial"/>
          <w:bCs/>
        </w:rPr>
        <w:t>1F2CL</w:t>
      </w:r>
      <w:r w:rsidRPr="00C7153D">
        <w:rPr>
          <w:rFonts w:cs="Arial"/>
          <w:color w:val="0000FF"/>
        </w:rPr>
        <w:t>&lt;/</w:t>
      </w:r>
      <w:r w:rsidRPr="00C7153D">
        <w:rPr>
          <w:rFonts w:cs="Arial"/>
          <w:color w:val="990000"/>
        </w:rPr>
        <w:t>order:LNECLSSVC</w:t>
      </w:r>
      <w:r w:rsidRPr="00C7153D">
        <w:rPr>
          <w:rFonts w:cs="Arial"/>
          <w:color w:val="0000FF"/>
        </w:rPr>
        <w:t>&gt;</w:t>
      </w:r>
      <w:r w:rsidRPr="00C7153D">
        <w:rPr>
          <w:rFonts w:cs="Arial"/>
        </w:rPr>
        <w:t xml:space="preserve"> </w:t>
      </w:r>
    </w:p>
    <w:p w14:paraId="03D74670" w14:textId="77777777" w:rsidR="006A39A3" w:rsidRPr="00C7153D" w:rsidRDefault="006A39A3" w:rsidP="006A39A3">
      <w:pPr>
        <w:ind w:hanging="480"/>
        <w:rPr>
          <w:rFonts w:cs="Arial"/>
        </w:rPr>
      </w:pPr>
      <w:hyperlink r:id="rId2308"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order:SVC_DET_GRP</w:t>
      </w:r>
      <w:r w:rsidRPr="00C7153D">
        <w:rPr>
          <w:rFonts w:cs="Arial"/>
          <w:color w:val="0000FF"/>
        </w:rPr>
        <w:t>&gt;</w:t>
      </w:r>
    </w:p>
    <w:p w14:paraId="74B5F2B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order:LNUM</w:t>
      </w:r>
      <w:r w:rsidRPr="00C7153D">
        <w:rPr>
          <w:rFonts w:cs="Arial"/>
          <w:color w:val="0000FF"/>
        </w:rPr>
        <w:t>&gt;</w:t>
      </w:r>
      <w:r w:rsidRPr="00C7153D">
        <w:rPr>
          <w:rFonts w:cs="Arial"/>
          <w:bCs/>
        </w:rPr>
        <w:t>00001</w:t>
      </w:r>
      <w:r w:rsidRPr="00C7153D">
        <w:rPr>
          <w:rFonts w:cs="Arial"/>
          <w:color w:val="0000FF"/>
        </w:rPr>
        <w:t>&lt;/</w:t>
      </w:r>
      <w:r w:rsidRPr="00C7153D">
        <w:rPr>
          <w:rFonts w:cs="Arial"/>
          <w:color w:val="990000"/>
        </w:rPr>
        <w:t>order:LNUM</w:t>
      </w:r>
      <w:r w:rsidRPr="00C7153D">
        <w:rPr>
          <w:rFonts w:cs="Arial"/>
          <w:color w:val="0000FF"/>
        </w:rPr>
        <w:t>&gt;</w:t>
      </w:r>
      <w:r w:rsidRPr="00C7153D">
        <w:rPr>
          <w:rFonts w:cs="Arial"/>
        </w:rPr>
        <w:t xml:space="preserve"> </w:t>
      </w:r>
    </w:p>
    <w:p w14:paraId="032CD031"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order:LNA</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order:LNA</w:t>
      </w:r>
      <w:r w:rsidRPr="00C7153D">
        <w:rPr>
          <w:rFonts w:cs="Arial"/>
          <w:color w:val="0000FF"/>
        </w:rPr>
        <w:t>&gt;</w:t>
      </w:r>
      <w:r w:rsidRPr="00C7153D">
        <w:rPr>
          <w:rFonts w:cs="Arial"/>
        </w:rPr>
        <w:t xml:space="preserve"> </w:t>
      </w:r>
    </w:p>
    <w:p w14:paraId="693B9162"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order:SVC_DET_GRP</w:t>
      </w:r>
      <w:r w:rsidRPr="00C7153D">
        <w:rPr>
          <w:rFonts w:cs="Arial"/>
          <w:color w:val="0000FF"/>
        </w:rPr>
        <w:t>&gt;</w:t>
      </w:r>
    </w:p>
    <w:p w14:paraId="2D45558A" w14:textId="77777777" w:rsidR="006A39A3" w:rsidRPr="00C7153D" w:rsidRDefault="006A39A3" w:rsidP="006A39A3">
      <w:pPr>
        <w:ind w:hanging="480"/>
        <w:rPr>
          <w:rFonts w:cs="Arial"/>
        </w:rPr>
      </w:pPr>
      <w:hyperlink r:id="rId2309"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order:LINE_RESTRICT_2_GRP</w:t>
      </w:r>
      <w:r w:rsidRPr="00C7153D">
        <w:rPr>
          <w:rFonts w:cs="Arial"/>
          <w:color w:val="0000FF"/>
        </w:rPr>
        <w:t>&gt;</w:t>
      </w:r>
    </w:p>
    <w:p w14:paraId="57EF600E"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order:PIC</w:t>
      </w:r>
      <w:r w:rsidRPr="00C7153D">
        <w:rPr>
          <w:rFonts w:cs="Arial"/>
          <w:color w:val="0000FF"/>
        </w:rPr>
        <w:t>&gt;</w:t>
      </w:r>
      <w:r w:rsidRPr="00C7153D">
        <w:rPr>
          <w:rFonts w:cs="Arial"/>
          <w:bCs/>
        </w:rPr>
        <w:t>NONE</w:t>
      </w:r>
      <w:r w:rsidRPr="00C7153D">
        <w:rPr>
          <w:rFonts w:cs="Arial"/>
          <w:color w:val="0000FF"/>
        </w:rPr>
        <w:t>&lt;/</w:t>
      </w:r>
      <w:r w:rsidRPr="00C7153D">
        <w:rPr>
          <w:rFonts w:cs="Arial"/>
          <w:color w:val="990000"/>
        </w:rPr>
        <w:t>order:PIC</w:t>
      </w:r>
      <w:r w:rsidRPr="00C7153D">
        <w:rPr>
          <w:rFonts w:cs="Arial"/>
          <w:color w:val="0000FF"/>
        </w:rPr>
        <w:t>&gt;</w:t>
      </w:r>
      <w:r w:rsidRPr="00C7153D">
        <w:rPr>
          <w:rFonts w:cs="Arial"/>
        </w:rPr>
        <w:t xml:space="preserve"> </w:t>
      </w:r>
    </w:p>
    <w:p w14:paraId="1544D986"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order:LPIC</w:t>
      </w:r>
      <w:r w:rsidRPr="00C7153D">
        <w:rPr>
          <w:rFonts w:cs="Arial"/>
          <w:color w:val="0000FF"/>
        </w:rPr>
        <w:t>&gt;</w:t>
      </w:r>
      <w:r w:rsidRPr="00C7153D">
        <w:rPr>
          <w:rFonts w:cs="Arial"/>
          <w:bCs/>
        </w:rPr>
        <w:t>NONE</w:t>
      </w:r>
      <w:r w:rsidRPr="00C7153D">
        <w:rPr>
          <w:rFonts w:cs="Arial"/>
          <w:color w:val="0000FF"/>
        </w:rPr>
        <w:t>&lt;/</w:t>
      </w:r>
      <w:r w:rsidRPr="00C7153D">
        <w:rPr>
          <w:rFonts w:cs="Arial"/>
          <w:color w:val="990000"/>
        </w:rPr>
        <w:t>order:LPIC</w:t>
      </w:r>
      <w:r w:rsidRPr="00C7153D">
        <w:rPr>
          <w:rFonts w:cs="Arial"/>
          <w:color w:val="0000FF"/>
        </w:rPr>
        <w:t>&gt;</w:t>
      </w:r>
      <w:r w:rsidRPr="00C7153D">
        <w:rPr>
          <w:rFonts w:cs="Arial"/>
        </w:rPr>
        <w:t xml:space="preserve"> </w:t>
      </w:r>
    </w:p>
    <w:p w14:paraId="0D599464"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order:LINE_RESTRICT_2_GRP</w:t>
      </w:r>
      <w:r w:rsidRPr="00C7153D">
        <w:rPr>
          <w:rFonts w:cs="Arial"/>
          <w:color w:val="0000FF"/>
        </w:rPr>
        <w:t>&gt;</w:t>
      </w:r>
    </w:p>
    <w:p w14:paraId="409E8856" w14:textId="77777777" w:rsidR="006A39A3" w:rsidRPr="00C7153D" w:rsidRDefault="006A39A3" w:rsidP="006A39A3">
      <w:pPr>
        <w:ind w:hanging="480"/>
        <w:rPr>
          <w:rFonts w:cs="Arial"/>
        </w:rPr>
      </w:pPr>
      <w:hyperlink r:id="rId2310"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1CE1141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order:FA</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order:FA</w:t>
      </w:r>
      <w:r w:rsidRPr="00C7153D">
        <w:rPr>
          <w:rFonts w:cs="Arial"/>
          <w:color w:val="0000FF"/>
        </w:rPr>
        <w:t>&gt;</w:t>
      </w:r>
      <w:r w:rsidRPr="00C7153D">
        <w:rPr>
          <w:rFonts w:cs="Arial"/>
        </w:rPr>
        <w:t xml:space="preserve"> </w:t>
      </w:r>
    </w:p>
    <w:p w14:paraId="01CBE5A9"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bCs/>
        </w:rPr>
        <w:t>CREX4</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rPr>
        <w:t xml:space="preserve"> </w:t>
      </w:r>
    </w:p>
    <w:p w14:paraId="0636462F"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6B2F3EFB" w14:textId="77777777" w:rsidR="006A39A3" w:rsidRPr="00C7153D" w:rsidRDefault="006A39A3" w:rsidP="006A39A3">
      <w:pPr>
        <w:ind w:hanging="480"/>
        <w:rPr>
          <w:rFonts w:cs="Arial"/>
        </w:rPr>
      </w:pPr>
      <w:hyperlink r:id="rId2311"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0E90261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order:FA</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order:FA</w:t>
      </w:r>
      <w:r w:rsidRPr="00C7153D">
        <w:rPr>
          <w:rFonts w:cs="Arial"/>
          <w:color w:val="0000FF"/>
        </w:rPr>
        <w:t>&gt;</w:t>
      </w:r>
      <w:r w:rsidRPr="00C7153D">
        <w:rPr>
          <w:rFonts w:cs="Arial"/>
        </w:rPr>
        <w:t xml:space="preserve"> </w:t>
      </w:r>
    </w:p>
    <w:p w14:paraId="4B117E0B"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bCs/>
        </w:rPr>
        <w:t>NXMCR</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rPr>
        <w:t xml:space="preserve"> </w:t>
      </w:r>
    </w:p>
    <w:p w14:paraId="791D4F59"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747A03FD" w14:textId="77777777" w:rsidR="006A39A3" w:rsidRPr="00C7153D" w:rsidRDefault="006A39A3" w:rsidP="006A39A3">
      <w:pPr>
        <w:ind w:hanging="480"/>
        <w:rPr>
          <w:rFonts w:cs="Arial"/>
        </w:rPr>
      </w:pPr>
      <w:hyperlink r:id="rId2312"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07F7E817"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order:FA</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order:FA</w:t>
      </w:r>
      <w:r w:rsidRPr="00C7153D">
        <w:rPr>
          <w:rFonts w:cs="Arial"/>
          <w:color w:val="0000FF"/>
        </w:rPr>
        <w:t>&gt;</w:t>
      </w:r>
      <w:r w:rsidRPr="00C7153D">
        <w:rPr>
          <w:rFonts w:cs="Arial"/>
        </w:rPr>
        <w:t xml:space="preserve"> </w:t>
      </w:r>
    </w:p>
    <w:p w14:paraId="4C8F727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bCs/>
        </w:rPr>
        <w:t>ESXDC</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rPr>
        <w:t xml:space="preserve"> </w:t>
      </w:r>
    </w:p>
    <w:p w14:paraId="36278E09"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2680AF56" w14:textId="77777777" w:rsidR="006A39A3" w:rsidRPr="00C7153D" w:rsidRDefault="006A39A3" w:rsidP="006A39A3">
      <w:pPr>
        <w:ind w:hanging="480"/>
        <w:rPr>
          <w:rFonts w:cs="Arial"/>
        </w:rPr>
      </w:pPr>
      <w:hyperlink r:id="rId2313"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31D3355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order:FA</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order:FA</w:t>
      </w:r>
      <w:r w:rsidRPr="00C7153D">
        <w:rPr>
          <w:rFonts w:cs="Arial"/>
          <w:color w:val="0000FF"/>
        </w:rPr>
        <w:t>&gt;</w:t>
      </w:r>
      <w:r w:rsidRPr="00C7153D">
        <w:rPr>
          <w:rFonts w:cs="Arial"/>
        </w:rPr>
        <w:t xml:space="preserve"> </w:t>
      </w:r>
    </w:p>
    <w:p w14:paraId="0EB1D579"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bCs/>
        </w:rPr>
        <w:t>PAMA6</w:t>
      </w:r>
      <w:r w:rsidRPr="00C7153D">
        <w:rPr>
          <w:rFonts w:cs="Arial"/>
          <w:color w:val="0000FF"/>
        </w:rPr>
        <w:t>&lt;/</w:t>
      </w:r>
      <w:r w:rsidRPr="00C7153D">
        <w:rPr>
          <w:rFonts w:cs="Arial"/>
          <w:color w:val="990000"/>
        </w:rPr>
        <w:t>order:FEATURE</w:t>
      </w:r>
      <w:r w:rsidRPr="00C7153D">
        <w:rPr>
          <w:rFonts w:cs="Arial"/>
          <w:color w:val="0000FF"/>
        </w:rPr>
        <w:t>&gt;</w:t>
      </w:r>
      <w:r w:rsidRPr="00C7153D">
        <w:rPr>
          <w:rFonts w:cs="Arial"/>
        </w:rPr>
        <w:t xml:space="preserve"> </w:t>
      </w:r>
    </w:p>
    <w:p w14:paraId="57574365"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order:FEATURE_GRP</w:t>
      </w:r>
      <w:r w:rsidRPr="00C7153D">
        <w:rPr>
          <w:rFonts w:cs="Arial"/>
          <w:color w:val="0000FF"/>
        </w:rPr>
        <w:t>&gt;</w:t>
      </w:r>
    </w:p>
    <w:p w14:paraId="49C15B9F" w14:textId="77777777" w:rsidR="006A39A3" w:rsidRPr="00C7153D" w:rsidRDefault="006A39A3" w:rsidP="006A39A3">
      <w:pPr>
        <w:ind w:hanging="480"/>
        <w:rPr>
          <w:rFonts w:cs="Arial"/>
        </w:rPr>
      </w:pPr>
      <w:hyperlink r:id="rId2314"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order:BLOCK_GRP</w:t>
      </w:r>
      <w:r w:rsidRPr="00C7153D">
        <w:rPr>
          <w:rFonts w:cs="Arial"/>
          <w:color w:val="0000FF"/>
        </w:rPr>
        <w:t>&gt;</w:t>
      </w:r>
    </w:p>
    <w:p w14:paraId="19E4CC1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order:BA</w:t>
      </w:r>
      <w:r w:rsidRPr="00C7153D">
        <w:rPr>
          <w:rFonts w:cs="Arial"/>
          <w:color w:val="0000FF"/>
        </w:rPr>
        <w:t>&gt;</w:t>
      </w:r>
      <w:r w:rsidRPr="00C7153D">
        <w:rPr>
          <w:rFonts w:cs="Arial"/>
          <w:bCs/>
        </w:rPr>
        <w:t>A</w:t>
      </w:r>
      <w:r w:rsidRPr="00C7153D">
        <w:rPr>
          <w:rFonts w:cs="Arial"/>
          <w:color w:val="0000FF"/>
        </w:rPr>
        <w:t>&lt;/</w:t>
      </w:r>
      <w:r w:rsidRPr="00C7153D">
        <w:rPr>
          <w:rFonts w:cs="Arial"/>
          <w:color w:val="990000"/>
        </w:rPr>
        <w:t>order:BA</w:t>
      </w:r>
      <w:r w:rsidRPr="00C7153D">
        <w:rPr>
          <w:rFonts w:cs="Arial"/>
          <w:color w:val="0000FF"/>
        </w:rPr>
        <w:t>&gt;</w:t>
      </w:r>
      <w:r w:rsidRPr="00C7153D">
        <w:rPr>
          <w:rFonts w:cs="Arial"/>
        </w:rPr>
        <w:t xml:space="preserve"> </w:t>
      </w:r>
    </w:p>
    <w:p w14:paraId="797736D8"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order:BLOCK</w:t>
      </w:r>
      <w:r w:rsidRPr="00C7153D">
        <w:rPr>
          <w:rFonts w:cs="Arial"/>
          <w:color w:val="0000FF"/>
        </w:rPr>
        <w:t>&gt;</w:t>
      </w:r>
      <w:r w:rsidRPr="00C7153D">
        <w:rPr>
          <w:rFonts w:cs="Arial"/>
          <w:bCs/>
        </w:rPr>
        <w:t>A</w:t>
      </w:r>
      <w:r w:rsidRPr="00C7153D">
        <w:rPr>
          <w:rFonts w:cs="Arial"/>
          <w:color w:val="0000FF"/>
        </w:rPr>
        <w:t>&lt;/</w:t>
      </w:r>
      <w:r w:rsidRPr="00C7153D">
        <w:rPr>
          <w:rFonts w:cs="Arial"/>
          <w:color w:val="990000"/>
        </w:rPr>
        <w:t>order:BLOCK</w:t>
      </w:r>
      <w:r w:rsidRPr="00C7153D">
        <w:rPr>
          <w:rFonts w:cs="Arial"/>
          <w:color w:val="0000FF"/>
        </w:rPr>
        <w:t>&gt;</w:t>
      </w:r>
      <w:r w:rsidRPr="00C7153D">
        <w:rPr>
          <w:rFonts w:cs="Arial"/>
        </w:rPr>
        <w:t xml:space="preserve"> </w:t>
      </w:r>
    </w:p>
    <w:p w14:paraId="6D7FF327"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order:BLOCK_GRP</w:t>
      </w:r>
      <w:r w:rsidRPr="00C7153D">
        <w:rPr>
          <w:rFonts w:cs="Arial"/>
          <w:color w:val="0000FF"/>
        </w:rPr>
        <w:t>&gt;</w:t>
      </w:r>
    </w:p>
    <w:p w14:paraId="60A01494"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order:RS_SVC_DET</w:t>
      </w:r>
      <w:r w:rsidRPr="00C7153D">
        <w:rPr>
          <w:rFonts w:cs="Arial"/>
          <w:color w:val="0000FF"/>
        </w:rPr>
        <w:t>&gt;</w:t>
      </w:r>
    </w:p>
    <w:p w14:paraId="784263E1"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order:RS</w:t>
      </w:r>
      <w:r w:rsidRPr="00C7153D">
        <w:rPr>
          <w:rFonts w:cs="Arial"/>
          <w:color w:val="0000FF"/>
        </w:rPr>
        <w:t>&gt;</w:t>
      </w:r>
    </w:p>
    <w:p w14:paraId="25FEA115" w14:textId="77777777" w:rsidR="006A39A3" w:rsidRPr="00C7153D" w:rsidRDefault="006A39A3" w:rsidP="006A39A3">
      <w:pPr>
        <w:ind w:hanging="480"/>
        <w:rPr>
          <w:rFonts w:cs="Arial"/>
        </w:rPr>
      </w:pPr>
      <w:hyperlink r:id="rId2315"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order:DL</w:t>
      </w:r>
      <w:r w:rsidRPr="00C7153D">
        <w:rPr>
          <w:rFonts w:cs="Arial"/>
          <w:color w:val="0000FF"/>
        </w:rPr>
        <w:t>&gt;</w:t>
      </w:r>
    </w:p>
    <w:p w14:paraId="34765D4C" w14:textId="77777777" w:rsidR="006A39A3" w:rsidRPr="00C7153D" w:rsidRDefault="006A39A3" w:rsidP="006A39A3">
      <w:pPr>
        <w:ind w:hanging="480"/>
        <w:rPr>
          <w:rFonts w:cs="Arial"/>
        </w:rPr>
      </w:pPr>
      <w:hyperlink r:id="rId2316"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order:LISTING_INFO</w:t>
      </w:r>
      <w:r w:rsidRPr="00C7153D">
        <w:rPr>
          <w:rFonts w:cs="Arial"/>
          <w:color w:val="0000FF"/>
        </w:rPr>
        <w:t>&gt;</w:t>
      </w:r>
    </w:p>
    <w:p w14:paraId="3BE60F11" w14:textId="77777777" w:rsidR="006A39A3" w:rsidRPr="00C7153D" w:rsidRDefault="006A39A3" w:rsidP="006A39A3">
      <w:pPr>
        <w:ind w:hanging="480"/>
        <w:rPr>
          <w:rFonts w:cs="Arial"/>
        </w:rPr>
      </w:pPr>
      <w:hyperlink r:id="rId2317"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order:LISTING_CNTRL</w:t>
      </w:r>
      <w:r w:rsidRPr="00C7153D">
        <w:rPr>
          <w:rFonts w:cs="Arial"/>
          <w:color w:val="0000FF"/>
        </w:rPr>
        <w:t>&gt;</w:t>
      </w:r>
    </w:p>
    <w:p w14:paraId="03DCCC9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order:LACT</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order:LACT</w:t>
      </w:r>
      <w:r w:rsidRPr="00C7153D">
        <w:rPr>
          <w:rFonts w:cs="Arial"/>
          <w:color w:val="0000FF"/>
        </w:rPr>
        <w:t>&gt;</w:t>
      </w:r>
      <w:r w:rsidRPr="00C7153D">
        <w:rPr>
          <w:rFonts w:cs="Arial"/>
        </w:rPr>
        <w:t xml:space="preserve"> </w:t>
      </w:r>
    </w:p>
    <w:p w14:paraId="48A11598"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order:RTY</w:t>
      </w:r>
      <w:r w:rsidRPr="00C7153D">
        <w:rPr>
          <w:rFonts w:cs="Arial"/>
          <w:color w:val="0000FF"/>
        </w:rPr>
        <w:t>&gt;</w:t>
      </w:r>
      <w:r w:rsidRPr="00C7153D">
        <w:rPr>
          <w:rFonts w:cs="Arial"/>
          <w:bCs/>
        </w:rPr>
        <w:t>LML</w:t>
      </w:r>
      <w:r w:rsidRPr="00C7153D">
        <w:rPr>
          <w:rFonts w:cs="Arial"/>
          <w:color w:val="0000FF"/>
        </w:rPr>
        <w:t>&lt;/</w:t>
      </w:r>
      <w:r w:rsidRPr="00C7153D">
        <w:rPr>
          <w:rFonts w:cs="Arial"/>
          <w:color w:val="990000"/>
        </w:rPr>
        <w:t>order:RTY</w:t>
      </w:r>
      <w:r w:rsidRPr="00C7153D">
        <w:rPr>
          <w:rFonts w:cs="Arial"/>
          <w:color w:val="0000FF"/>
        </w:rPr>
        <w:t>&gt;</w:t>
      </w:r>
      <w:r w:rsidRPr="00C7153D">
        <w:rPr>
          <w:rFonts w:cs="Arial"/>
        </w:rPr>
        <w:t xml:space="preserve"> </w:t>
      </w:r>
    </w:p>
    <w:p w14:paraId="66C63B2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order:LTY</w:t>
      </w:r>
      <w:r w:rsidRPr="00C7153D">
        <w:rPr>
          <w:rFonts w:cs="Arial"/>
          <w:color w:val="0000FF"/>
        </w:rPr>
        <w:t>&gt;</w:t>
      </w:r>
      <w:r w:rsidRPr="00C7153D">
        <w:rPr>
          <w:rFonts w:cs="Arial"/>
          <w:bCs/>
        </w:rPr>
        <w:t>3</w:t>
      </w:r>
      <w:r w:rsidRPr="00C7153D">
        <w:rPr>
          <w:rFonts w:cs="Arial"/>
          <w:color w:val="0000FF"/>
        </w:rPr>
        <w:t>&lt;/</w:t>
      </w:r>
      <w:r w:rsidRPr="00C7153D">
        <w:rPr>
          <w:rFonts w:cs="Arial"/>
          <w:color w:val="990000"/>
        </w:rPr>
        <w:t>order:LTY</w:t>
      </w:r>
      <w:r w:rsidRPr="00C7153D">
        <w:rPr>
          <w:rFonts w:cs="Arial"/>
          <w:color w:val="0000FF"/>
        </w:rPr>
        <w:t>&gt;</w:t>
      </w:r>
      <w:r w:rsidRPr="00C7153D">
        <w:rPr>
          <w:rFonts w:cs="Arial"/>
        </w:rPr>
        <w:t xml:space="preserve"> </w:t>
      </w:r>
    </w:p>
    <w:p w14:paraId="5DD8970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order:STYC</w:t>
      </w:r>
      <w:r w:rsidRPr="00C7153D">
        <w:rPr>
          <w:rFonts w:cs="Arial"/>
          <w:color w:val="0000FF"/>
        </w:rPr>
        <w:t>&gt;</w:t>
      </w:r>
      <w:r w:rsidRPr="00C7153D">
        <w:rPr>
          <w:rFonts w:cs="Arial"/>
          <w:bCs/>
        </w:rPr>
        <w:t>SL</w:t>
      </w:r>
      <w:r w:rsidRPr="00C7153D">
        <w:rPr>
          <w:rFonts w:cs="Arial"/>
          <w:color w:val="0000FF"/>
        </w:rPr>
        <w:t>&lt;/</w:t>
      </w:r>
      <w:r w:rsidRPr="00C7153D">
        <w:rPr>
          <w:rFonts w:cs="Arial"/>
          <w:color w:val="990000"/>
        </w:rPr>
        <w:t>order:STYC</w:t>
      </w:r>
      <w:r w:rsidRPr="00C7153D">
        <w:rPr>
          <w:rFonts w:cs="Arial"/>
          <w:color w:val="0000FF"/>
        </w:rPr>
        <w:t>&gt;</w:t>
      </w:r>
      <w:r w:rsidRPr="00C7153D">
        <w:rPr>
          <w:rFonts w:cs="Arial"/>
        </w:rPr>
        <w:t xml:space="preserve"> </w:t>
      </w:r>
    </w:p>
    <w:p w14:paraId="59266FB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order:TOA</w:t>
      </w:r>
      <w:r w:rsidRPr="00C7153D">
        <w:rPr>
          <w:rFonts w:cs="Arial"/>
          <w:color w:val="0000FF"/>
        </w:rPr>
        <w:t>&gt;</w:t>
      </w:r>
      <w:r w:rsidRPr="00C7153D">
        <w:rPr>
          <w:rFonts w:cs="Arial"/>
          <w:bCs/>
        </w:rPr>
        <w:t>R</w:t>
      </w:r>
      <w:r w:rsidRPr="00C7153D">
        <w:rPr>
          <w:rFonts w:cs="Arial"/>
          <w:color w:val="0000FF"/>
        </w:rPr>
        <w:t>&lt;/</w:t>
      </w:r>
      <w:r w:rsidRPr="00C7153D">
        <w:rPr>
          <w:rFonts w:cs="Arial"/>
          <w:color w:val="990000"/>
        </w:rPr>
        <w:t>order:TOA</w:t>
      </w:r>
      <w:r w:rsidRPr="00C7153D">
        <w:rPr>
          <w:rFonts w:cs="Arial"/>
          <w:color w:val="0000FF"/>
        </w:rPr>
        <w:t>&gt;</w:t>
      </w:r>
      <w:r w:rsidRPr="00C7153D">
        <w:rPr>
          <w:rFonts w:cs="Arial"/>
        </w:rPr>
        <w:t xml:space="preserve"> </w:t>
      </w:r>
    </w:p>
    <w:p w14:paraId="32986B3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order:DOI</w:t>
      </w:r>
      <w:r w:rsidRPr="00C7153D">
        <w:rPr>
          <w:rFonts w:cs="Arial"/>
          <w:color w:val="0000FF"/>
        </w:rPr>
        <w:t>&gt;</w:t>
      </w:r>
      <w:r w:rsidRPr="00C7153D">
        <w:rPr>
          <w:rFonts w:cs="Arial"/>
          <w:bCs/>
        </w:rPr>
        <w:t>0</w:t>
      </w:r>
      <w:r w:rsidRPr="00C7153D">
        <w:rPr>
          <w:rFonts w:cs="Arial"/>
          <w:color w:val="0000FF"/>
        </w:rPr>
        <w:t>&lt;/</w:t>
      </w:r>
      <w:r w:rsidRPr="00C7153D">
        <w:rPr>
          <w:rFonts w:cs="Arial"/>
          <w:color w:val="990000"/>
        </w:rPr>
        <w:t>order:DOI</w:t>
      </w:r>
      <w:r w:rsidRPr="00C7153D">
        <w:rPr>
          <w:rFonts w:cs="Arial"/>
          <w:color w:val="0000FF"/>
        </w:rPr>
        <w:t>&gt;</w:t>
      </w:r>
      <w:r w:rsidRPr="00C7153D">
        <w:rPr>
          <w:rFonts w:cs="Arial"/>
        </w:rPr>
        <w:t xml:space="preserve"> </w:t>
      </w:r>
    </w:p>
    <w:p w14:paraId="1C56E000"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order:DLNUM</w:t>
      </w:r>
      <w:r w:rsidRPr="00C7153D">
        <w:rPr>
          <w:rFonts w:cs="Arial"/>
          <w:color w:val="0000FF"/>
        </w:rPr>
        <w:t>&gt;</w:t>
      </w:r>
      <w:r w:rsidRPr="00C7153D">
        <w:rPr>
          <w:rFonts w:cs="Arial"/>
          <w:bCs/>
        </w:rPr>
        <w:t>0001</w:t>
      </w:r>
      <w:r w:rsidRPr="00C7153D">
        <w:rPr>
          <w:rFonts w:cs="Arial"/>
          <w:color w:val="0000FF"/>
        </w:rPr>
        <w:t>&lt;/</w:t>
      </w:r>
      <w:r w:rsidRPr="00C7153D">
        <w:rPr>
          <w:rFonts w:cs="Arial"/>
          <w:color w:val="990000"/>
        </w:rPr>
        <w:t>order:DLNUM</w:t>
      </w:r>
      <w:r w:rsidRPr="00C7153D">
        <w:rPr>
          <w:rFonts w:cs="Arial"/>
          <w:color w:val="0000FF"/>
        </w:rPr>
        <w:t>&gt;</w:t>
      </w:r>
      <w:r w:rsidRPr="00C7153D">
        <w:rPr>
          <w:rFonts w:cs="Arial"/>
        </w:rPr>
        <w:t xml:space="preserve"> </w:t>
      </w:r>
    </w:p>
    <w:p w14:paraId="4BDC1580"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order:LISTING_CNTRL</w:t>
      </w:r>
      <w:r w:rsidRPr="00C7153D">
        <w:rPr>
          <w:rFonts w:cs="Arial"/>
          <w:color w:val="0000FF"/>
        </w:rPr>
        <w:t>&gt;</w:t>
      </w:r>
    </w:p>
    <w:p w14:paraId="55319D80" w14:textId="77777777" w:rsidR="006A39A3" w:rsidRPr="00C7153D" w:rsidRDefault="006A39A3" w:rsidP="006A39A3">
      <w:pPr>
        <w:ind w:hanging="480"/>
        <w:rPr>
          <w:rFonts w:cs="Arial"/>
        </w:rPr>
      </w:pPr>
      <w:hyperlink r:id="rId2318"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order:LISTING_INSTRUCTION</w:t>
      </w:r>
      <w:r w:rsidRPr="00C7153D">
        <w:rPr>
          <w:rFonts w:cs="Arial"/>
          <w:color w:val="0000FF"/>
        </w:rPr>
        <w:t>&gt;</w:t>
      </w:r>
    </w:p>
    <w:p w14:paraId="6B7414B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order:LTN</w:t>
      </w:r>
      <w:r w:rsidRPr="00C7153D">
        <w:rPr>
          <w:rFonts w:cs="Arial"/>
          <w:color w:val="0000FF"/>
        </w:rPr>
        <w:t>&gt;</w:t>
      </w:r>
      <w:r w:rsidRPr="00C7153D">
        <w:rPr>
          <w:rFonts w:cs="Arial"/>
          <w:bCs/>
        </w:rPr>
        <w:t>7709468514</w:t>
      </w:r>
      <w:r w:rsidRPr="00C7153D">
        <w:rPr>
          <w:rFonts w:cs="Arial"/>
          <w:color w:val="0000FF"/>
        </w:rPr>
        <w:t>&lt;/</w:t>
      </w:r>
      <w:r w:rsidRPr="00C7153D">
        <w:rPr>
          <w:rFonts w:cs="Arial"/>
          <w:color w:val="990000"/>
        </w:rPr>
        <w:t>order:LTN</w:t>
      </w:r>
      <w:r w:rsidRPr="00C7153D">
        <w:rPr>
          <w:rFonts w:cs="Arial"/>
          <w:color w:val="0000FF"/>
        </w:rPr>
        <w:t>&gt;</w:t>
      </w:r>
      <w:r w:rsidRPr="00C7153D">
        <w:rPr>
          <w:rFonts w:cs="Arial"/>
        </w:rPr>
        <w:t xml:space="preserve"> </w:t>
      </w:r>
    </w:p>
    <w:p w14:paraId="5F4B6275" w14:textId="77777777" w:rsidR="006A39A3" w:rsidRPr="00C7153D" w:rsidRDefault="006A39A3" w:rsidP="006A39A3">
      <w:pPr>
        <w:ind w:hanging="480"/>
        <w:rPr>
          <w:rFonts w:cs="Arial"/>
        </w:rPr>
      </w:pPr>
      <w:hyperlink r:id="rId2319"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order:LIST_NAME_GRP</w:t>
      </w:r>
      <w:r w:rsidRPr="00C7153D">
        <w:rPr>
          <w:rFonts w:cs="Arial"/>
          <w:color w:val="0000FF"/>
        </w:rPr>
        <w:t>&gt;</w:t>
      </w:r>
    </w:p>
    <w:p w14:paraId="6A0D0256"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order:LNLN</w:t>
      </w:r>
      <w:r w:rsidRPr="00C7153D">
        <w:rPr>
          <w:rFonts w:cs="Arial"/>
          <w:color w:val="0000FF"/>
        </w:rPr>
        <w:t>&gt;</w:t>
      </w:r>
      <w:r w:rsidRPr="00C7153D">
        <w:rPr>
          <w:rFonts w:cs="Arial"/>
          <w:bCs/>
        </w:rPr>
        <w:t>Account</w:t>
      </w:r>
      <w:r w:rsidRPr="00C7153D">
        <w:rPr>
          <w:rFonts w:cs="Arial"/>
          <w:color w:val="0000FF"/>
        </w:rPr>
        <w:t>&lt;/</w:t>
      </w:r>
      <w:r w:rsidRPr="00C7153D">
        <w:rPr>
          <w:rFonts w:cs="Arial"/>
          <w:color w:val="990000"/>
        </w:rPr>
        <w:t>order:LNLN</w:t>
      </w:r>
      <w:r w:rsidRPr="00C7153D">
        <w:rPr>
          <w:rFonts w:cs="Arial"/>
          <w:color w:val="0000FF"/>
        </w:rPr>
        <w:t>&gt;</w:t>
      </w:r>
      <w:r w:rsidRPr="00C7153D">
        <w:rPr>
          <w:rFonts w:cs="Arial"/>
        </w:rPr>
        <w:t xml:space="preserve"> </w:t>
      </w:r>
    </w:p>
    <w:p w14:paraId="101F834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order:LNFN</w:t>
      </w:r>
      <w:r w:rsidRPr="00C7153D">
        <w:rPr>
          <w:rFonts w:cs="Arial"/>
          <w:color w:val="0000FF"/>
        </w:rPr>
        <w:t>&gt;</w:t>
      </w:r>
      <w:r w:rsidRPr="00C7153D">
        <w:rPr>
          <w:rFonts w:cs="Arial"/>
          <w:bCs/>
        </w:rPr>
        <w:t>Test</w:t>
      </w:r>
      <w:r w:rsidRPr="00C7153D">
        <w:rPr>
          <w:rFonts w:cs="Arial"/>
          <w:color w:val="0000FF"/>
        </w:rPr>
        <w:t>&lt;/</w:t>
      </w:r>
      <w:r w:rsidRPr="00C7153D">
        <w:rPr>
          <w:rFonts w:cs="Arial"/>
          <w:color w:val="990000"/>
        </w:rPr>
        <w:t>order:LNFN</w:t>
      </w:r>
      <w:r w:rsidRPr="00C7153D">
        <w:rPr>
          <w:rFonts w:cs="Arial"/>
          <w:color w:val="0000FF"/>
        </w:rPr>
        <w:t>&gt;</w:t>
      </w:r>
      <w:r w:rsidRPr="00C7153D">
        <w:rPr>
          <w:rFonts w:cs="Arial"/>
        </w:rPr>
        <w:t xml:space="preserve"> </w:t>
      </w:r>
    </w:p>
    <w:p w14:paraId="23FCBD39"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order:LIST_NAME_GRP</w:t>
      </w:r>
      <w:r w:rsidRPr="00C7153D">
        <w:rPr>
          <w:rFonts w:cs="Arial"/>
          <w:color w:val="0000FF"/>
        </w:rPr>
        <w:t>&gt;</w:t>
      </w:r>
    </w:p>
    <w:p w14:paraId="31F3F98B" w14:textId="77777777" w:rsidR="006A39A3" w:rsidRPr="00C7153D" w:rsidRDefault="006A39A3" w:rsidP="006A39A3">
      <w:pPr>
        <w:ind w:hanging="480"/>
        <w:rPr>
          <w:rFonts w:cs="Arial"/>
        </w:rPr>
      </w:pPr>
      <w:hyperlink r:id="rId2320"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order:LIST_ADDR_GRP</w:t>
      </w:r>
      <w:r w:rsidRPr="00C7153D">
        <w:rPr>
          <w:rFonts w:cs="Arial"/>
          <w:color w:val="0000FF"/>
        </w:rPr>
        <w:t>&gt;</w:t>
      </w:r>
    </w:p>
    <w:p w14:paraId="77B9080F"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order:LANO</w:t>
      </w:r>
      <w:r w:rsidRPr="00C7153D">
        <w:rPr>
          <w:rFonts w:cs="Arial"/>
          <w:color w:val="0000FF"/>
        </w:rPr>
        <w:t>&gt;</w:t>
      </w:r>
      <w:r w:rsidRPr="00C7153D">
        <w:rPr>
          <w:rFonts w:cs="Arial"/>
          <w:bCs/>
        </w:rPr>
        <w:t>269</w:t>
      </w:r>
      <w:r w:rsidRPr="00C7153D">
        <w:rPr>
          <w:rFonts w:cs="Arial"/>
          <w:color w:val="0000FF"/>
        </w:rPr>
        <w:t>&lt;/</w:t>
      </w:r>
      <w:r w:rsidRPr="00C7153D">
        <w:rPr>
          <w:rFonts w:cs="Arial"/>
          <w:color w:val="990000"/>
        </w:rPr>
        <w:t>order:LANO</w:t>
      </w:r>
      <w:r w:rsidRPr="00C7153D">
        <w:rPr>
          <w:rFonts w:cs="Arial"/>
          <w:color w:val="0000FF"/>
        </w:rPr>
        <w:t>&gt;</w:t>
      </w:r>
      <w:r w:rsidRPr="00C7153D">
        <w:rPr>
          <w:rFonts w:cs="Arial"/>
        </w:rPr>
        <w:t xml:space="preserve"> </w:t>
      </w:r>
    </w:p>
    <w:p w14:paraId="10771AFE"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order:LASN</w:t>
      </w:r>
      <w:r w:rsidRPr="00C7153D">
        <w:rPr>
          <w:rFonts w:cs="Arial"/>
          <w:color w:val="0000FF"/>
        </w:rPr>
        <w:t>&gt;</w:t>
      </w:r>
      <w:r w:rsidRPr="00C7153D">
        <w:rPr>
          <w:rFonts w:cs="Arial"/>
          <w:bCs/>
        </w:rPr>
        <w:t>Clec Test Bed</w:t>
      </w:r>
      <w:r w:rsidRPr="00C7153D">
        <w:rPr>
          <w:rFonts w:cs="Arial"/>
          <w:color w:val="0000FF"/>
        </w:rPr>
        <w:t>&lt;/</w:t>
      </w:r>
      <w:r w:rsidRPr="00C7153D">
        <w:rPr>
          <w:rFonts w:cs="Arial"/>
          <w:color w:val="990000"/>
        </w:rPr>
        <w:t>order:LASN</w:t>
      </w:r>
      <w:r w:rsidRPr="00C7153D">
        <w:rPr>
          <w:rFonts w:cs="Arial"/>
          <w:color w:val="0000FF"/>
        </w:rPr>
        <w:t>&gt;</w:t>
      </w:r>
      <w:r w:rsidRPr="00C7153D">
        <w:rPr>
          <w:rFonts w:cs="Arial"/>
        </w:rPr>
        <w:t xml:space="preserve"> </w:t>
      </w:r>
    </w:p>
    <w:p w14:paraId="44533959"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order:LATH</w:t>
      </w:r>
      <w:r w:rsidRPr="00C7153D">
        <w:rPr>
          <w:rFonts w:cs="Arial"/>
          <w:color w:val="0000FF"/>
        </w:rPr>
        <w:t>&gt;</w:t>
      </w:r>
      <w:r w:rsidRPr="00C7153D">
        <w:rPr>
          <w:rFonts w:cs="Arial"/>
          <w:bCs/>
        </w:rPr>
        <w:t>Rd</w:t>
      </w:r>
      <w:r w:rsidRPr="00C7153D">
        <w:rPr>
          <w:rFonts w:cs="Arial"/>
          <w:color w:val="0000FF"/>
        </w:rPr>
        <w:t>&lt;/</w:t>
      </w:r>
      <w:r w:rsidRPr="00C7153D">
        <w:rPr>
          <w:rFonts w:cs="Arial"/>
          <w:color w:val="990000"/>
        </w:rPr>
        <w:t>order:LATH</w:t>
      </w:r>
      <w:r w:rsidRPr="00C7153D">
        <w:rPr>
          <w:rFonts w:cs="Arial"/>
          <w:color w:val="0000FF"/>
        </w:rPr>
        <w:t>&gt;</w:t>
      </w:r>
      <w:r w:rsidRPr="00C7153D">
        <w:rPr>
          <w:rFonts w:cs="Arial"/>
        </w:rPr>
        <w:t xml:space="preserve"> </w:t>
      </w:r>
    </w:p>
    <w:p w14:paraId="47CBD237"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order:LIST_ADDR_GRP</w:t>
      </w:r>
      <w:r w:rsidRPr="00C7153D">
        <w:rPr>
          <w:rFonts w:cs="Arial"/>
          <w:color w:val="0000FF"/>
        </w:rPr>
        <w:t>&gt;</w:t>
      </w:r>
    </w:p>
    <w:p w14:paraId="714C5B5F"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order:LISTING_INSTRUCTION</w:t>
      </w:r>
      <w:r w:rsidRPr="00C7153D">
        <w:rPr>
          <w:rFonts w:cs="Arial"/>
          <w:color w:val="0000FF"/>
        </w:rPr>
        <w:t>&gt;</w:t>
      </w:r>
    </w:p>
    <w:p w14:paraId="195A5216"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order:LISTING_INFO</w:t>
      </w:r>
      <w:r w:rsidRPr="00C7153D">
        <w:rPr>
          <w:rFonts w:cs="Arial"/>
          <w:color w:val="0000FF"/>
        </w:rPr>
        <w:t>&gt;</w:t>
      </w:r>
    </w:p>
    <w:p w14:paraId="390BD229"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order:DL</w:t>
      </w:r>
      <w:r w:rsidRPr="00C7153D">
        <w:rPr>
          <w:rFonts w:cs="Arial"/>
          <w:color w:val="0000FF"/>
        </w:rPr>
        <w:t>&gt;</w:t>
      </w:r>
    </w:p>
    <w:p w14:paraId="158A4344"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order:LSR_ORD_REQ</w:t>
      </w:r>
      <w:r w:rsidRPr="00C7153D">
        <w:rPr>
          <w:rFonts w:cs="Arial"/>
          <w:color w:val="0000FF"/>
        </w:rPr>
        <w:t>&gt;</w:t>
      </w:r>
    </w:p>
    <w:p w14:paraId="74434F68"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uom:ATT_LSR_ORD_REQ</w:t>
      </w:r>
      <w:r w:rsidRPr="00C7153D">
        <w:rPr>
          <w:rFonts w:cs="Arial"/>
          <w:color w:val="0000FF"/>
        </w:rPr>
        <w:t>&gt;</w:t>
      </w:r>
    </w:p>
    <w:p w14:paraId="554A4277" w14:textId="77777777" w:rsidR="006A39A3" w:rsidRPr="00C7153D" w:rsidRDefault="006A39A3" w:rsidP="006A39A3"/>
    <w:p w14:paraId="1CE4A879" w14:textId="77777777" w:rsidR="006A39A3" w:rsidRDefault="006A39A3" w:rsidP="006A39A3">
      <w:r w:rsidRPr="00C7153D">
        <w:t>XML OUTPUT:</w:t>
      </w:r>
    </w:p>
    <w:p w14:paraId="0B1FEA40" w14:textId="77777777" w:rsidR="00C67577" w:rsidRPr="00C7153D" w:rsidRDefault="00C67577" w:rsidP="006A39A3"/>
    <w:p w14:paraId="222E1755" w14:textId="2C57D1AC" w:rsidR="006A39A3" w:rsidRPr="00C7153D" w:rsidRDefault="006A39A3" w:rsidP="00E33756">
      <w:pPr>
        <w:ind w:hanging="240"/>
        <w:rPr>
          <w:rFonts w:cs="Arial"/>
        </w:rPr>
      </w:pPr>
      <w:r w:rsidRPr="00C7153D">
        <w:rPr>
          <w:rFonts w:cs="Courier New"/>
          <w:bCs/>
          <w:color w:val="FF0000"/>
        </w:rPr>
        <w:t> </w:t>
      </w:r>
      <w:r w:rsidRPr="00C7153D">
        <w:rPr>
          <w:rFonts w:cs="Arial"/>
        </w:rPr>
        <w:t xml:space="preserve"> </w:t>
      </w:r>
    </w:p>
    <w:p w14:paraId="5D41D971" w14:textId="77777777" w:rsidR="006A39A3" w:rsidRPr="00C7153D" w:rsidRDefault="006A39A3" w:rsidP="006A39A3">
      <w:pPr>
        <w:ind w:hanging="480"/>
        <w:rPr>
          <w:rFonts w:cs="Arial"/>
        </w:rPr>
      </w:pPr>
      <w:hyperlink r:id="rId2321"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header</w:t>
      </w:r>
      <w:r w:rsidRPr="00C7153D">
        <w:rPr>
          <w:rFonts w:cs="Arial"/>
          <w:color w:val="0000FF"/>
        </w:rPr>
        <w:t>&gt;</w:t>
      </w:r>
    </w:p>
    <w:p w14:paraId="423F9B6B"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senderid</w:t>
      </w:r>
      <w:r w:rsidRPr="00C7153D">
        <w:rPr>
          <w:rFonts w:cs="Arial"/>
          <w:color w:val="0000FF"/>
        </w:rPr>
        <w:t>&gt;</w:t>
      </w:r>
      <w:r w:rsidRPr="00C7153D">
        <w:rPr>
          <w:rFonts w:cs="Arial"/>
          <w:bCs/>
        </w:rPr>
        <w:t>ATT-OR-SAT</w:t>
      </w:r>
      <w:r w:rsidRPr="00C7153D">
        <w:rPr>
          <w:rFonts w:cs="Arial"/>
          <w:color w:val="0000FF"/>
        </w:rPr>
        <w:t>&lt;/</w:t>
      </w:r>
      <w:r w:rsidRPr="00C7153D">
        <w:rPr>
          <w:rFonts w:cs="Arial"/>
          <w:color w:val="990000"/>
        </w:rPr>
        <w:t>senderid</w:t>
      </w:r>
      <w:r w:rsidRPr="00C7153D">
        <w:rPr>
          <w:rFonts w:cs="Arial"/>
          <w:color w:val="0000FF"/>
        </w:rPr>
        <w:t>&gt;</w:t>
      </w:r>
      <w:r w:rsidRPr="00C7153D">
        <w:rPr>
          <w:rFonts w:cs="Arial"/>
        </w:rPr>
        <w:t xml:space="preserve"> </w:t>
      </w:r>
    </w:p>
    <w:p w14:paraId="1D3A29C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receiverid</w:t>
      </w:r>
      <w:r w:rsidRPr="00C7153D">
        <w:rPr>
          <w:rFonts w:cs="Arial"/>
          <w:color w:val="0000FF"/>
        </w:rPr>
        <w:t>&gt;</w:t>
      </w:r>
      <w:r w:rsidRPr="00C7153D">
        <w:rPr>
          <w:rFonts w:cs="Arial"/>
          <w:bCs/>
        </w:rPr>
        <w:t>CTE-VALIDATOR</w:t>
      </w:r>
      <w:r w:rsidRPr="00C7153D">
        <w:rPr>
          <w:rFonts w:cs="Arial"/>
          <w:color w:val="0000FF"/>
        </w:rPr>
        <w:t>&lt;/</w:t>
      </w:r>
      <w:r w:rsidRPr="00C7153D">
        <w:rPr>
          <w:rFonts w:cs="Arial"/>
          <w:color w:val="990000"/>
        </w:rPr>
        <w:t>receiverid</w:t>
      </w:r>
      <w:r w:rsidRPr="00C7153D">
        <w:rPr>
          <w:rFonts w:cs="Arial"/>
          <w:color w:val="0000FF"/>
        </w:rPr>
        <w:t>&gt;</w:t>
      </w:r>
      <w:r w:rsidRPr="00C7153D">
        <w:rPr>
          <w:rFonts w:cs="Arial"/>
        </w:rPr>
        <w:t xml:space="preserve"> </w:t>
      </w:r>
    </w:p>
    <w:p w14:paraId="5B61327F"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interfaceid</w:t>
      </w:r>
      <w:r w:rsidRPr="00C7153D">
        <w:rPr>
          <w:rFonts w:cs="Arial"/>
          <w:color w:val="0000FF"/>
        </w:rPr>
        <w:t>&gt;</w:t>
      </w:r>
      <w:r w:rsidRPr="00C7153D">
        <w:rPr>
          <w:rFonts w:cs="Arial"/>
          <w:bCs/>
        </w:rPr>
        <w:t>CTE-1005-OR-XML-IB</w:t>
      </w:r>
      <w:r w:rsidRPr="00C7153D">
        <w:rPr>
          <w:rFonts w:cs="Arial"/>
          <w:color w:val="0000FF"/>
        </w:rPr>
        <w:t>&lt;/</w:t>
      </w:r>
      <w:r w:rsidRPr="00C7153D">
        <w:rPr>
          <w:rFonts w:cs="Arial"/>
          <w:color w:val="990000"/>
        </w:rPr>
        <w:t>interfaceid</w:t>
      </w:r>
      <w:r w:rsidRPr="00C7153D">
        <w:rPr>
          <w:rFonts w:cs="Arial"/>
          <w:color w:val="0000FF"/>
        </w:rPr>
        <w:t>&gt;</w:t>
      </w:r>
      <w:r w:rsidRPr="00C7153D">
        <w:rPr>
          <w:rFonts w:cs="Arial"/>
        </w:rPr>
        <w:t xml:space="preserve"> </w:t>
      </w:r>
    </w:p>
    <w:p w14:paraId="3ADB1A5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messagetype</w:t>
      </w:r>
      <w:r w:rsidRPr="00C7153D">
        <w:rPr>
          <w:rFonts w:cs="Arial"/>
          <w:color w:val="0000FF"/>
        </w:rPr>
        <w:t>&gt;</w:t>
      </w:r>
      <w:r w:rsidRPr="00C7153D">
        <w:rPr>
          <w:rFonts w:cs="Arial"/>
          <w:bCs/>
        </w:rPr>
        <w:t>LSRUOM</w:t>
      </w:r>
      <w:r w:rsidRPr="00C7153D">
        <w:rPr>
          <w:rFonts w:cs="Arial"/>
          <w:color w:val="0000FF"/>
        </w:rPr>
        <w:t>&lt;/</w:t>
      </w:r>
      <w:r w:rsidRPr="00C7153D">
        <w:rPr>
          <w:rFonts w:cs="Arial"/>
          <w:color w:val="990000"/>
        </w:rPr>
        <w:t>messagetype</w:t>
      </w:r>
      <w:r w:rsidRPr="00C7153D">
        <w:rPr>
          <w:rFonts w:cs="Arial"/>
          <w:color w:val="0000FF"/>
        </w:rPr>
        <w:t>&gt;</w:t>
      </w:r>
      <w:r w:rsidRPr="00C7153D">
        <w:rPr>
          <w:rFonts w:cs="Arial"/>
        </w:rPr>
        <w:t xml:space="preserve"> </w:t>
      </w:r>
    </w:p>
    <w:p w14:paraId="028F2EA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lsogversion</w:t>
      </w:r>
      <w:r w:rsidRPr="00C7153D">
        <w:rPr>
          <w:rFonts w:cs="Arial"/>
          <w:color w:val="0000FF"/>
        </w:rPr>
        <w:t>&gt;</w:t>
      </w:r>
      <w:r w:rsidRPr="00C7153D">
        <w:rPr>
          <w:rFonts w:cs="Arial"/>
          <w:bCs/>
        </w:rPr>
        <w:t>10.05</w:t>
      </w:r>
      <w:r w:rsidRPr="00C7153D">
        <w:rPr>
          <w:rFonts w:cs="Arial"/>
          <w:color w:val="0000FF"/>
        </w:rPr>
        <w:t>&lt;/</w:t>
      </w:r>
      <w:r w:rsidRPr="00C7153D">
        <w:rPr>
          <w:rFonts w:cs="Arial"/>
          <w:color w:val="990000"/>
        </w:rPr>
        <w:t>lsogversion</w:t>
      </w:r>
      <w:r w:rsidRPr="00C7153D">
        <w:rPr>
          <w:rFonts w:cs="Arial"/>
          <w:color w:val="0000FF"/>
        </w:rPr>
        <w:t>&gt;</w:t>
      </w:r>
      <w:r w:rsidRPr="00C7153D">
        <w:rPr>
          <w:rFonts w:cs="Arial"/>
        </w:rPr>
        <w:t xml:space="preserve"> </w:t>
      </w:r>
    </w:p>
    <w:p w14:paraId="49FDF12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ordertype</w:t>
      </w:r>
      <w:r w:rsidRPr="00C7153D">
        <w:rPr>
          <w:rFonts w:cs="Arial"/>
          <w:color w:val="0000FF"/>
        </w:rPr>
        <w:t>&gt;</w:t>
      </w:r>
      <w:r w:rsidRPr="00C7153D">
        <w:rPr>
          <w:rFonts w:cs="Arial"/>
          <w:bCs/>
        </w:rPr>
        <w:t>ORDER</w:t>
      </w:r>
      <w:r w:rsidRPr="00C7153D">
        <w:rPr>
          <w:rFonts w:cs="Arial"/>
          <w:color w:val="0000FF"/>
        </w:rPr>
        <w:t>&lt;/</w:t>
      </w:r>
      <w:r w:rsidRPr="00C7153D">
        <w:rPr>
          <w:rFonts w:cs="Arial"/>
          <w:color w:val="990000"/>
        </w:rPr>
        <w:t>ordertype</w:t>
      </w:r>
      <w:r w:rsidRPr="00C7153D">
        <w:rPr>
          <w:rFonts w:cs="Arial"/>
          <w:color w:val="0000FF"/>
        </w:rPr>
        <w:t>&gt;</w:t>
      </w:r>
      <w:r w:rsidRPr="00C7153D">
        <w:rPr>
          <w:rFonts w:cs="Arial"/>
        </w:rPr>
        <w:t xml:space="preserve"> </w:t>
      </w:r>
    </w:p>
    <w:p w14:paraId="2E19EE6B"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header</w:t>
      </w:r>
      <w:r w:rsidRPr="00C7153D">
        <w:rPr>
          <w:rFonts w:cs="Arial"/>
          <w:color w:val="0000FF"/>
        </w:rPr>
        <w:t>&gt;</w:t>
      </w:r>
    </w:p>
    <w:p w14:paraId="33DC49A7" w14:textId="77777777" w:rsidR="006A39A3" w:rsidRPr="00C7153D" w:rsidRDefault="006A39A3" w:rsidP="006A39A3">
      <w:pPr>
        <w:ind w:hanging="480"/>
        <w:rPr>
          <w:rFonts w:cs="Arial"/>
        </w:rPr>
      </w:pPr>
      <w:hyperlink r:id="rId2322"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m2:LSR_RESP</w:t>
      </w:r>
      <w:r w:rsidRPr="00C7153D">
        <w:rPr>
          <w:rFonts w:cs="Arial"/>
          <w:color w:val="FF0000"/>
        </w:rPr>
        <w:t xml:space="preserve"> xmlns:m2</w:t>
      </w:r>
      <w:r w:rsidRPr="00C7153D">
        <w:rPr>
          <w:rFonts w:cs="Arial"/>
          <w:color w:val="0000FF"/>
        </w:rPr>
        <w:t>="</w:t>
      </w:r>
      <w:r w:rsidRPr="00C7153D">
        <w:rPr>
          <w:rFonts w:cs="Arial"/>
          <w:bCs/>
          <w:color w:val="FF0000"/>
        </w:rPr>
        <w:t>http://lsr.att.com/obf/tML/UOM</w:t>
      </w:r>
      <w:r w:rsidRPr="00C7153D">
        <w:rPr>
          <w:rFonts w:cs="Arial"/>
          <w:color w:val="0000FF"/>
        </w:rPr>
        <w:t>"&gt;</w:t>
      </w:r>
    </w:p>
    <w:p w14:paraId="250249C9" w14:textId="77777777" w:rsidR="006A39A3" w:rsidRPr="00C7153D" w:rsidRDefault="006A39A3" w:rsidP="006A39A3">
      <w:pPr>
        <w:ind w:hanging="480"/>
        <w:rPr>
          <w:rFonts w:cs="Arial"/>
        </w:rPr>
      </w:pPr>
      <w:hyperlink r:id="rId2323"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m2:HDR</w:t>
      </w:r>
      <w:r w:rsidRPr="00C7153D">
        <w:rPr>
          <w:rFonts w:cs="Arial"/>
          <w:color w:val="0000FF"/>
        </w:rPr>
        <w:t>&gt;</w:t>
      </w:r>
    </w:p>
    <w:p w14:paraId="63D56DBF"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m2:MESSAGE_ID</w:t>
      </w:r>
      <w:r w:rsidRPr="00C7153D">
        <w:rPr>
          <w:rFonts w:cs="Arial"/>
          <w:color w:val="0000FF"/>
        </w:rPr>
        <w:t>&gt;</w:t>
      </w:r>
      <w:r w:rsidRPr="00C7153D">
        <w:rPr>
          <w:rFonts w:cs="Arial"/>
          <w:bCs/>
        </w:rPr>
        <w:t>124567739380356.672497780201006</w:t>
      </w:r>
      <w:r w:rsidRPr="00C7153D">
        <w:rPr>
          <w:rFonts w:cs="Arial"/>
          <w:color w:val="0000FF"/>
        </w:rPr>
        <w:t>&lt;/</w:t>
      </w:r>
      <w:r w:rsidRPr="00C7153D">
        <w:rPr>
          <w:rFonts w:cs="Arial"/>
          <w:color w:val="990000"/>
        </w:rPr>
        <w:t>m2:MESSAGE_ID</w:t>
      </w:r>
      <w:r w:rsidRPr="00C7153D">
        <w:rPr>
          <w:rFonts w:cs="Arial"/>
          <w:color w:val="0000FF"/>
        </w:rPr>
        <w:t>&gt;</w:t>
      </w:r>
      <w:r w:rsidRPr="00C7153D">
        <w:rPr>
          <w:rFonts w:cs="Arial"/>
        </w:rPr>
        <w:t xml:space="preserve"> </w:t>
      </w:r>
    </w:p>
    <w:p w14:paraId="0DE02E67" w14:textId="77777777" w:rsidR="006A39A3" w:rsidRPr="00495B2C" w:rsidRDefault="006A39A3" w:rsidP="006A39A3">
      <w:pPr>
        <w:ind w:hanging="480"/>
        <w:rPr>
          <w:rFonts w:cs="Arial"/>
          <w:lang w:val="es-ES"/>
        </w:rPr>
      </w:pPr>
      <w:r w:rsidRPr="00C7153D">
        <w:rPr>
          <w:rFonts w:cs="Courier New"/>
          <w:bCs/>
          <w:color w:val="FF0000"/>
        </w:rPr>
        <w:t> </w:t>
      </w:r>
      <w:r w:rsidRPr="00C7153D">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C60DC1D" w14:textId="77777777" w:rsidR="006A39A3" w:rsidRPr="00C7153D"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7153D">
        <w:rPr>
          <w:rFonts w:cs="Arial"/>
          <w:color w:val="0000FF"/>
        </w:rPr>
        <w:t>&lt;</w:t>
      </w:r>
      <w:r w:rsidRPr="00C7153D">
        <w:rPr>
          <w:rFonts w:cs="Arial"/>
          <w:color w:val="990000"/>
        </w:rPr>
        <w:t>m2:MSG_TIMESTAMP</w:t>
      </w:r>
      <w:r w:rsidRPr="00C7153D">
        <w:rPr>
          <w:rFonts w:cs="Arial"/>
          <w:color w:val="0000FF"/>
        </w:rPr>
        <w:t>&gt;</w:t>
      </w:r>
      <w:r w:rsidRPr="00C7153D">
        <w:rPr>
          <w:rFonts w:cs="Arial"/>
          <w:bCs/>
        </w:rPr>
        <w:t>2009-06-22T08:29:54-05:00</w:t>
      </w:r>
      <w:r w:rsidRPr="00C7153D">
        <w:rPr>
          <w:rFonts w:cs="Arial"/>
          <w:color w:val="0000FF"/>
        </w:rPr>
        <w:t>&lt;/</w:t>
      </w:r>
      <w:r w:rsidRPr="00C7153D">
        <w:rPr>
          <w:rFonts w:cs="Arial"/>
          <w:color w:val="990000"/>
        </w:rPr>
        <w:t>m2:MSG_TIMESTAMP</w:t>
      </w:r>
      <w:r w:rsidRPr="00C7153D">
        <w:rPr>
          <w:rFonts w:cs="Arial"/>
          <w:color w:val="0000FF"/>
        </w:rPr>
        <w:t>&gt;</w:t>
      </w:r>
      <w:r w:rsidRPr="00C7153D">
        <w:rPr>
          <w:rFonts w:cs="Arial"/>
        </w:rPr>
        <w:t xml:space="preserve"> </w:t>
      </w:r>
    </w:p>
    <w:p w14:paraId="5AE9354D" w14:textId="77777777" w:rsidR="006A39A3" w:rsidRPr="00495B2C" w:rsidRDefault="006A39A3" w:rsidP="006A39A3">
      <w:pPr>
        <w:ind w:hanging="480"/>
        <w:rPr>
          <w:rFonts w:cs="Arial"/>
          <w:lang w:val="es-ES"/>
        </w:rPr>
      </w:pPr>
      <w:r w:rsidRPr="00C7153D">
        <w:rPr>
          <w:rFonts w:cs="Courier New"/>
          <w:bCs/>
          <w:color w:val="FF0000"/>
        </w:rPr>
        <w:t> </w:t>
      </w:r>
      <w:r w:rsidRPr="00C7153D">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CVT0E69R31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FAEB30C"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C17B8AA"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7709468514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5141B6A"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20090622L00028-00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0F6C7A31" w14:textId="77777777" w:rsidR="006A39A3" w:rsidRPr="00C7153D"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7153D">
        <w:rPr>
          <w:rFonts w:cs="Arial"/>
          <w:color w:val="0000FF"/>
        </w:rPr>
        <w:t>&lt;</w:t>
      </w:r>
      <w:r w:rsidRPr="00C7153D">
        <w:rPr>
          <w:rFonts w:cs="Arial"/>
          <w:color w:val="990000"/>
        </w:rPr>
        <w:t>m2:CC</w:t>
      </w:r>
      <w:r w:rsidRPr="00C7153D">
        <w:rPr>
          <w:rFonts w:cs="Arial"/>
          <w:color w:val="0000FF"/>
        </w:rPr>
        <w:t>&gt;</w:t>
      </w:r>
      <w:r w:rsidRPr="00C7153D">
        <w:rPr>
          <w:rFonts w:cs="Arial"/>
          <w:bCs/>
        </w:rPr>
        <w:t>9999</w:t>
      </w:r>
      <w:r w:rsidRPr="00C7153D">
        <w:rPr>
          <w:rFonts w:cs="Arial"/>
          <w:color w:val="0000FF"/>
        </w:rPr>
        <w:t>&lt;/</w:t>
      </w:r>
      <w:r w:rsidRPr="00C7153D">
        <w:rPr>
          <w:rFonts w:cs="Arial"/>
          <w:color w:val="990000"/>
        </w:rPr>
        <w:t>m2:CC</w:t>
      </w:r>
      <w:r w:rsidRPr="00C7153D">
        <w:rPr>
          <w:rFonts w:cs="Arial"/>
          <w:color w:val="0000FF"/>
        </w:rPr>
        <w:t>&gt;</w:t>
      </w:r>
      <w:r w:rsidRPr="00C7153D">
        <w:rPr>
          <w:rFonts w:cs="Arial"/>
        </w:rPr>
        <w:t xml:space="preserve"> </w:t>
      </w:r>
    </w:p>
    <w:p w14:paraId="4F98649E"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m2:CLEC_APPL_ID</w:t>
      </w:r>
      <w:r w:rsidRPr="00C7153D">
        <w:rPr>
          <w:rFonts w:cs="Arial"/>
          <w:color w:val="0000FF"/>
        </w:rPr>
        <w:t>&gt;</w:t>
      </w:r>
      <w:r w:rsidRPr="00C7153D">
        <w:rPr>
          <w:rFonts w:cs="Arial"/>
          <w:bCs/>
        </w:rPr>
        <w:t>CTE-VALIDATOR</w:t>
      </w:r>
      <w:r w:rsidRPr="00C7153D">
        <w:rPr>
          <w:rFonts w:cs="Arial"/>
          <w:color w:val="0000FF"/>
        </w:rPr>
        <w:t>&lt;/</w:t>
      </w:r>
      <w:r w:rsidRPr="00C7153D">
        <w:rPr>
          <w:rFonts w:cs="Arial"/>
          <w:color w:val="990000"/>
        </w:rPr>
        <w:t>m2:CLEC_APPL_ID</w:t>
      </w:r>
      <w:r w:rsidRPr="00C7153D">
        <w:rPr>
          <w:rFonts w:cs="Arial"/>
          <w:color w:val="0000FF"/>
        </w:rPr>
        <w:t>&gt;</w:t>
      </w:r>
      <w:r w:rsidRPr="00C7153D">
        <w:rPr>
          <w:rFonts w:cs="Arial"/>
        </w:rPr>
        <w:t xml:space="preserve"> </w:t>
      </w:r>
    </w:p>
    <w:p w14:paraId="2458F1CB"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m2:CLEC_APPL_PASSWORD</w:t>
      </w:r>
      <w:r w:rsidRPr="00C7153D">
        <w:rPr>
          <w:rFonts w:cs="Arial"/>
          <w:color w:val="0000FF"/>
        </w:rPr>
        <w:t>&gt;</w:t>
      </w:r>
      <w:r w:rsidRPr="00C7153D">
        <w:rPr>
          <w:rFonts w:cs="Arial"/>
          <w:bCs/>
        </w:rPr>
        <w:t>PA$$WORD</w:t>
      </w:r>
      <w:r w:rsidRPr="00C7153D">
        <w:rPr>
          <w:rFonts w:cs="Arial"/>
          <w:color w:val="0000FF"/>
        </w:rPr>
        <w:t>&lt;/</w:t>
      </w:r>
      <w:r w:rsidRPr="00C7153D">
        <w:rPr>
          <w:rFonts w:cs="Arial"/>
          <w:color w:val="990000"/>
        </w:rPr>
        <w:t>m2:CLEC_APPL_PASSWORD</w:t>
      </w:r>
      <w:r w:rsidRPr="00C7153D">
        <w:rPr>
          <w:rFonts w:cs="Arial"/>
          <w:color w:val="0000FF"/>
        </w:rPr>
        <w:t>&gt;</w:t>
      </w:r>
      <w:r w:rsidRPr="00C7153D">
        <w:rPr>
          <w:rFonts w:cs="Arial"/>
        </w:rPr>
        <w:t xml:space="preserve"> </w:t>
      </w:r>
    </w:p>
    <w:p w14:paraId="0340BDE9"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m2:DTSENT</w:t>
      </w:r>
      <w:r w:rsidRPr="00C7153D">
        <w:rPr>
          <w:rFonts w:cs="Arial"/>
          <w:color w:val="0000FF"/>
        </w:rPr>
        <w:t>&gt;</w:t>
      </w:r>
      <w:r w:rsidRPr="00C7153D">
        <w:rPr>
          <w:rFonts w:cs="Arial"/>
          <w:bCs/>
        </w:rPr>
        <w:t>200906220829AM</w:t>
      </w:r>
      <w:r w:rsidRPr="00C7153D">
        <w:rPr>
          <w:rFonts w:cs="Arial"/>
          <w:color w:val="0000FF"/>
        </w:rPr>
        <w:t>&lt;/</w:t>
      </w:r>
      <w:r w:rsidRPr="00C7153D">
        <w:rPr>
          <w:rFonts w:cs="Arial"/>
          <w:color w:val="990000"/>
        </w:rPr>
        <w:t>m2:DTSENT</w:t>
      </w:r>
      <w:r w:rsidRPr="00C7153D">
        <w:rPr>
          <w:rFonts w:cs="Arial"/>
          <w:color w:val="0000FF"/>
        </w:rPr>
        <w:t>&gt;</w:t>
      </w:r>
      <w:r w:rsidRPr="00C7153D">
        <w:rPr>
          <w:rFonts w:cs="Arial"/>
        </w:rPr>
        <w:t xml:space="preserve"> </w:t>
      </w:r>
    </w:p>
    <w:p w14:paraId="65C239DB" w14:textId="77777777" w:rsidR="006A39A3" w:rsidRPr="00495B2C" w:rsidRDefault="006A39A3" w:rsidP="006A39A3">
      <w:pPr>
        <w:ind w:hanging="480"/>
        <w:rPr>
          <w:rFonts w:cs="Arial"/>
          <w:lang w:val="es-ES"/>
        </w:rPr>
      </w:pPr>
      <w:r w:rsidRPr="00C7153D">
        <w:rPr>
          <w:rFonts w:cs="Courier New"/>
          <w:bCs/>
          <w:color w:val="FF0000"/>
        </w:rPr>
        <w:t> </w:t>
      </w:r>
      <w:r w:rsidRPr="00C7153D">
        <w:rPr>
          <w:rFonts w:cs="Arial"/>
        </w:rPr>
        <w:t xml:space="preserve"> </w:t>
      </w:r>
      <w:r w:rsidRPr="00495B2C">
        <w:rPr>
          <w:rFonts w:cs="Arial"/>
          <w:color w:val="0000FF"/>
          <w:lang w:val="es-ES"/>
        </w:rPr>
        <w:t>&lt;</w:t>
      </w:r>
      <w:r w:rsidRPr="00495B2C">
        <w:rPr>
          <w:rFonts w:cs="Arial"/>
          <w:color w:val="990000"/>
          <w:lang w:val="es-ES"/>
        </w:rPr>
        <w:t>m2:ORD</w:t>
      </w:r>
      <w:r w:rsidRPr="00495B2C">
        <w:rPr>
          <w:rFonts w:cs="Arial"/>
          <w:color w:val="0000FF"/>
          <w:lang w:val="es-ES"/>
        </w:rPr>
        <w:t>&gt;</w:t>
      </w:r>
      <w:r w:rsidRPr="00495B2C">
        <w:rPr>
          <w:rFonts w:cs="Arial"/>
          <w:bCs/>
          <w:lang w:val="es-ES"/>
        </w:rPr>
        <w:t>NO4714Y0</w:t>
      </w:r>
      <w:r w:rsidRPr="00495B2C">
        <w:rPr>
          <w:rFonts w:cs="Arial"/>
          <w:color w:val="0000FF"/>
          <w:lang w:val="es-ES"/>
        </w:rPr>
        <w:t>&lt;/</w:t>
      </w:r>
      <w:r w:rsidRPr="00495B2C">
        <w:rPr>
          <w:rFonts w:cs="Arial"/>
          <w:color w:val="990000"/>
          <w:lang w:val="es-ES"/>
        </w:rPr>
        <w:t>m2:ORD</w:t>
      </w:r>
      <w:r w:rsidRPr="00495B2C">
        <w:rPr>
          <w:rFonts w:cs="Arial"/>
          <w:color w:val="0000FF"/>
          <w:lang w:val="es-ES"/>
        </w:rPr>
        <w:t>&gt;</w:t>
      </w:r>
      <w:r w:rsidRPr="00495B2C">
        <w:rPr>
          <w:rFonts w:cs="Arial"/>
          <w:lang w:val="es-ES"/>
        </w:rPr>
        <w:t xml:space="preserve"> </w:t>
      </w:r>
    </w:p>
    <w:p w14:paraId="673278D3" w14:textId="77777777" w:rsidR="006A39A3" w:rsidRPr="00C7153D"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7153D">
        <w:rPr>
          <w:rFonts w:cs="Arial"/>
          <w:color w:val="0000FF"/>
        </w:rPr>
        <w:t>&lt;</w:t>
      </w:r>
      <w:r w:rsidRPr="00C7153D">
        <w:rPr>
          <w:rFonts w:cs="Arial"/>
          <w:color w:val="990000"/>
        </w:rPr>
        <w:t>m2:STATUS_CODE</w:t>
      </w:r>
      <w:r w:rsidRPr="00C7153D">
        <w:rPr>
          <w:rFonts w:cs="Arial"/>
          <w:color w:val="0000FF"/>
        </w:rPr>
        <w:t>&gt;</w:t>
      </w:r>
      <w:r w:rsidRPr="00C7153D">
        <w:rPr>
          <w:rFonts w:cs="Arial"/>
          <w:bCs/>
        </w:rPr>
        <w:t>PD</w:t>
      </w:r>
      <w:r w:rsidRPr="00C7153D">
        <w:rPr>
          <w:rFonts w:cs="Arial"/>
          <w:color w:val="0000FF"/>
        </w:rPr>
        <w:t>&lt;/</w:t>
      </w:r>
      <w:r w:rsidRPr="00C7153D">
        <w:rPr>
          <w:rFonts w:cs="Arial"/>
          <w:color w:val="990000"/>
        </w:rPr>
        <w:t>m2:STATUS_CODE</w:t>
      </w:r>
      <w:r w:rsidRPr="00C7153D">
        <w:rPr>
          <w:rFonts w:cs="Arial"/>
          <w:color w:val="0000FF"/>
        </w:rPr>
        <w:t>&gt;</w:t>
      </w:r>
      <w:r w:rsidRPr="00C7153D">
        <w:rPr>
          <w:rFonts w:cs="Arial"/>
        </w:rPr>
        <w:t xml:space="preserve"> </w:t>
      </w:r>
    </w:p>
    <w:p w14:paraId="16522792"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m2:STATUS_MSG</w:t>
      </w:r>
      <w:r w:rsidRPr="00C7153D">
        <w:rPr>
          <w:rFonts w:cs="Arial"/>
          <w:color w:val="0000FF"/>
        </w:rPr>
        <w:t>&gt;</w:t>
      </w:r>
      <w:r w:rsidRPr="00C7153D">
        <w:rPr>
          <w:rFonts w:cs="Arial"/>
          <w:bCs/>
        </w:rPr>
        <w:t>PENDING ORDER</w:t>
      </w:r>
      <w:r w:rsidRPr="00C7153D">
        <w:rPr>
          <w:rFonts w:cs="Arial"/>
          <w:color w:val="0000FF"/>
        </w:rPr>
        <w:t>&lt;/</w:t>
      </w:r>
      <w:r w:rsidRPr="00C7153D">
        <w:rPr>
          <w:rFonts w:cs="Arial"/>
          <w:color w:val="990000"/>
        </w:rPr>
        <w:t>m2:STATUS_MSG</w:t>
      </w:r>
      <w:r w:rsidRPr="00C7153D">
        <w:rPr>
          <w:rFonts w:cs="Arial"/>
          <w:color w:val="0000FF"/>
        </w:rPr>
        <w:t>&gt;</w:t>
      </w:r>
      <w:r w:rsidRPr="00C7153D">
        <w:rPr>
          <w:rFonts w:cs="Arial"/>
        </w:rPr>
        <w:t xml:space="preserve"> </w:t>
      </w:r>
    </w:p>
    <w:p w14:paraId="68C4DB9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m2:REMARKS</w:t>
      </w:r>
      <w:r w:rsidRPr="00C7153D">
        <w:rPr>
          <w:rFonts w:cs="Arial"/>
          <w:color w:val="0000FF"/>
        </w:rPr>
        <w:t>&gt;</w:t>
      </w:r>
      <w:r w:rsidRPr="00C7153D">
        <w:rPr>
          <w:rFonts w:cs="Arial"/>
          <w:bCs/>
        </w:rPr>
        <w:t>Facilities have been checked Dispatch is Required</w:t>
      </w:r>
      <w:r w:rsidRPr="00C7153D">
        <w:rPr>
          <w:rFonts w:cs="Arial"/>
          <w:color w:val="0000FF"/>
        </w:rPr>
        <w:t>&lt;/</w:t>
      </w:r>
      <w:r w:rsidRPr="00C7153D">
        <w:rPr>
          <w:rFonts w:cs="Arial"/>
          <w:color w:val="990000"/>
        </w:rPr>
        <w:t>m2:REMARKS</w:t>
      </w:r>
      <w:r w:rsidRPr="00C7153D">
        <w:rPr>
          <w:rFonts w:cs="Arial"/>
          <w:color w:val="0000FF"/>
        </w:rPr>
        <w:t>&gt;</w:t>
      </w:r>
      <w:r w:rsidRPr="00C7153D">
        <w:rPr>
          <w:rFonts w:cs="Arial"/>
        </w:rPr>
        <w:t xml:space="preserve"> </w:t>
      </w:r>
    </w:p>
    <w:p w14:paraId="6329EC20"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m2:TRAN_ACK_TYPE</w:t>
      </w:r>
      <w:r w:rsidRPr="00C7153D">
        <w:rPr>
          <w:rFonts w:cs="Arial"/>
          <w:color w:val="0000FF"/>
        </w:rPr>
        <w:t>&gt;</w:t>
      </w:r>
      <w:r w:rsidRPr="00C7153D">
        <w:rPr>
          <w:rFonts w:cs="Arial"/>
          <w:bCs/>
        </w:rPr>
        <w:t>AT</w:t>
      </w:r>
      <w:r w:rsidRPr="00C7153D">
        <w:rPr>
          <w:rFonts w:cs="Arial"/>
          <w:color w:val="0000FF"/>
        </w:rPr>
        <w:t>&lt;/</w:t>
      </w:r>
      <w:r w:rsidRPr="00C7153D">
        <w:rPr>
          <w:rFonts w:cs="Arial"/>
          <w:color w:val="990000"/>
        </w:rPr>
        <w:t>m2:TRAN_ACK_TYPE</w:t>
      </w:r>
      <w:r w:rsidRPr="00C7153D">
        <w:rPr>
          <w:rFonts w:cs="Arial"/>
          <w:color w:val="0000FF"/>
        </w:rPr>
        <w:t>&gt;</w:t>
      </w:r>
      <w:r w:rsidRPr="00C7153D">
        <w:rPr>
          <w:rFonts w:cs="Arial"/>
        </w:rPr>
        <w:t xml:space="preserve"> </w:t>
      </w:r>
    </w:p>
    <w:p w14:paraId="5A547C8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m2:TRANS_SET_PURPOSE_CODE</w:t>
      </w:r>
      <w:r w:rsidRPr="00C7153D">
        <w:rPr>
          <w:rFonts w:cs="Arial"/>
          <w:color w:val="0000FF"/>
        </w:rPr>
        <w:t>&gt;</w:t>
      </w:r>
      <w:r w:rsidRPr="00C7153D">
        <w:rPr>
          <w:rFonts w:cs="Arial"/>
          <w:bCs/>
        </w:rPr>
        <w:t>06</w:t>
      </w:r>
      <w:r w:rsidRPr="00C7153D">
        <w:rPr>
          <w:rFonts w:cs="Arial"/>
          <w:color w:val="0000FF"/>
        </w:rPr>
        <w:t>&lt;/</w:t>
      </w:r>
      <w:r w:rsidRPr="00C7153D">
        <w:rPr>
          <w:rFonts w:cs="Arial"/>
          <w:color w:val="990000"/>
        </w:rPr>
        <w:t>m2:TRANS_SET_PURPOSE_CODE</w:t>
      </w:r>
      <w:r w:rsidRPr="00C7153D">
        <w:rPr>
          <w:rFonts w:cs="Arial"/>
          <w:color w:val="0000FF"/>
        </w:rPr>
        <w:t>&gt;</w:t>
      </w:r>
      <w:r w:rsidRPr="00C7153D">
        <w:rPr>
          <w:rFonts w:cs="Arial"/>
        </w:rPr>
        <w:t xml:space="preserve"> </w:t>
      </w:r>
    </w:p>
    <w:p w14:paraId="76399536"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m2:HDR</w:t>
      </w:r>
      <w:r w:rsidRPr="00C7153D">
        <w:rPr>
          <w:rFonts w:cs="Arial"/>
          <w:color w:val="0000FF"/>
        </w:rPr>
        <w:t>&gt;</w:t>
      </w:r>
    </w:p>
    <w:p w14:paraId="1A1E40D7" w14:textId="77777777" w:rsidR="006A39A3" w:rsidRPr="00C7153D" w:rsidRDefault="006A39A3" w:rsidP="006A39A3">
      <w:pPr>
        <w:ind w:hanging="480"/>
        <w:rPr>
          <w:rFonts w:cs="Arial"/>
        </w:rPr>
      </w:pPr>
      <w:hyperlink r:id="rId2324"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m2:NOTIFICATION</w:t>
      </w:r>
      <w:r w:rsidRPr="00C7153D">
        <w:rPr>
          <w:rFonts w:cs="Arial"/>
          <w:color w:val="0000FF"/>
        </w:rPr>
        <w:t>&gt;</w:t>
      </w:r>
    </w:p>
    <w:p w14:paraId="15AA3447" w14:textId="77777777" w:rsidR="006A39A3" w:rsidRPr="00C7153D" w:rsidRDefault="006A39A3" w:rsidP="006A39A3">
      <w:pPr>
        <w:ind w:hanging="480"/>
        <w:rPr>
          <w:rFonts w:cs="Arial"/>
        </w:rPr>
      </w:pPr>
      <w:hyperlink r:id="rId2325"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m2:FIRM_ORDER_NOTIFICATION</w:t>
      </w:r>
      <w:r w:rsidRPr="00C7153D">
        <w:rPr>
          <w:rFonts w:cs="Arial"/>
          <w:color w:val="0000FF"/>
        </w:rPr>
        <w:t>&gt;</w:t>
      </w:r>
    </w:p>
    <w:p w14:paraId="3DA435CD" w14:textId="77777777" w:rsidR="006A39A3" w:rsidRPr="00C7153D" w:rsidRDefault="006A39A3" w:rsidP="006A39A3">
      <w:pPr>
        <w:ind w:hanging="480"/>
        <w:rPr>
          <w:rFonts w:cs="Arial"/>
        </w:rPr>
      </w:pPr>
      <w:hyperlink r:id="rId2326"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m2:NOTIFICATION_ADMIN</w:t>
      </w:r>
      <w:r w:rsidRPr="00C7153D">
        <w:rPr>
          <w:rFonts w:cs="Arial"/>
          <w:color w:val="0000FF"/>
        </w:rPr>
        <w:t>&gt;</w:t>
      </w:r>
    </w:p>
    <w:p w14:paraId="5FB0C12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m2:INIT</w:t>
      </w:r>
      <w:r w:rsidRPr="00C7153D">
        <w:rPr>
          <w:rFonts w:cs="Arial"/>
          <w:color w:val="0000FF"/>
        </w:rPr>
        <w:t>&gt;</w:t>
      </w:r>
      <w:r w:rsidRPr="00C7153D">
        <w:rPr>
          <w:rFonts w:cs="Arial"/>
          <w:bCs/>
        </w:rPr>
        <w:t>BOJANGLES</w:t>
      </w:r>
      <w:r w:rsidRPr="00C7153D">
        <w:rPr>
          <w:rFonts w:cs="Arial"/>
          <w:color w:val="0000FF"/>
        </w:rPr>
        <w:t>&lt;/</w:t>
      </w:r>
      <w:r w:rsidRPr="00C7153D">
        <w:rPr>
          <w:rFonts w:cs="Arial"/>
          <w:color w:val="990000"/>
        </w:rPr>
        <w:t>m2:INIT</w:t>
      </w:r>
      <w:r w:rsidRPr="00C7153D">
        <w:rPr>
          <w:rFonts w:cs="Arial"/>
          <w:color w:val="0000FF"/>
        </w:rPr>
        <w:t>&gt;</w:t>
      </w:r>
      <w:r w:rsidRPr="00C7153D">
        <w:rPr>
          <w:rFonts w:cs="Arial"/>
        </w:rPr>
        <w:t xml:space="preserve"> </w:t>
      </w:r>
    </w:p>
    <w:p w14:paraId="1AEFD509"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m2:INIT_TEL_NO</w:t>
      </w:r>
      <w:r w:rsidRPr="00C7153D">
        <w:rPr>
          <w:rFonts w:cs="Arial"/>
          <w:color w:val="0000FF"/>
        </w:rPr>
        <w:t>&gt;</w:t>
      </w:r>
      <w:r w:rsidRPr="00C7153D">
        <w:rPr>
          <w:rFonts w:cs="Arial"/>
          <w:bCs/>
        </w:rPr>
        <w:t>8884448888</w:t>
      </w:r>
      <w:r w:rsidRPr="00C7153D">
        <w:rPr>
          <w:rFonts w:cs="Arial"/>
          <w:color w:val="0000FF"/>
        </w:rPr>
        <w:t>&lt;/</w:t>
      </w:r>
      <w:r w:rsidRPr="00C7153D">
        <w:rPr>
          <w:rFonts w:cs="Arial"/>
          <w:color w:val="990000"/>
        </w:rPr>
        <w:t>m2:INIT_TEL_NO</w:t>
      </w:r>
      <w:r w:rsidRPr="00C7153D">
        <w:rPr>
          <w:rFonts w:cs="Arial"/>
          <w:color w:val="0000FF"/>
        </w:rPr>
        <w:t>&gt;</w:t>
      </w:r>
      <w:r w:rsidRPr="00C7153D">
        <w:rPr>
          <w:rFonts w:cs="Arial"/>
        </w:rPr>
        <w:t xml:space="preserve"> </w:t>
      </w:r>
    </w:p>
    <w:p w14:paraId="7DCC6D24"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m2:REP</w:t>
      </w:r>
      <w:r w:rsidRPr="00C7153D">
        <w:rPr>
          <w:rFonts w:cs="Arial"/>
          <w:color w:val="0000FF"/>
        </w:rPr>
        <w:t>&gt;</w:t>
      </w:r>
      <w:r w:rsidRPr="00C7153D">
        <w:rPr>
          <w:rFonts w:cs="Arial"/>
          <w:bCs/>
        </w:rPr>
        <w:t>LCSC</w:t>
      </w:r>
      <w:r w:rsidRPr="00C7153D">
        <w:rPr>
          <w:rFonts w:cs="Arial"/>
          <w:color w:val="0000FF"/>
        </w:rPr>
        <w:t>&lt;/</w:t>
      </w:r>
      <w:r w:rsidRPr="00C7153D">
        <w:rPr>
          <w:rFonts w:cs="Arial"/>
          <w:color w:val="990000"/>
        </w:rPr>
        <w:t>m2:REP</w:t>
      </w:r>
      <w:r w:rsidRPr="00C7153D">
        <w:rPr>
          <w:rFonts w:cs="Arial"/>
          <w:color w:val="0000FF"/>
        </w:rPr>
        <w:t>&gt;</w:t>
      </w:r>
      <w:r w:rsidRPr="00C7153D">
        <w:rPr>
          <w:rFonts w:cs="Arial"/>
        </w:rPr>
        <w:t xml:space="preserve"> </w:t>
      </w:r>
    </w:p>
    <w:p w14:paraId="26840B18"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m2:REP_TEL_NO</w:t>
      </w:r>
      <w:r w:rsidRPr="00C7153D">
        <w:rPr>
          <w:rFonts w:cs="Arial"/>
          <w:color w:val="0000FF"/>
        </w:rPr>
        <w:t>&gt;</w:t>
      </w:r>
      <w:r w:rsidRPr="00C7153D">
        <w:rPr>
          <w:rFonts w:cs="Arial"/>
          <w:bCs/>
        </w:rPr>
        <w:t>8006670807</w:t>
      </w:r>
      <w:r w:rsidRPr="00C7153D">
        <w:rPr>
          <w:rFonts w:cs="Arial"/>
          <w:color w:val="0000FF"/>
        </w:rPr>
        <w:t>&lt;/</w:t>
      </w:r>
      <w:r w:rsidRPr="00C7153D">
        <w:rPr>
          <w:rFonts w:cs="Arial"/>
          <w:color w:val="990000"/>
        </w:rPr>
        <w:t>m2:REP_TEL_NO</w:t>
      </w:r>
      <w:r w:rsidRPr="00C7153D">
        <w:rPr>
          <w:rFonts w:cs="Arial"/>
          <w:color w:val="0000FF"/>
        </w:rPr>
        <w:t>&gt;</w:t>
      </w:r>
      <w:r w:rsidRPr="00C7153D">
        <w:rPr>
          <w:rFonts w:cs="Arial"/>
        </w:rPr>
        <w:t xml:space="preserve"> </w:t>
      </w:r>
    </w:p>
    <w:p w14:paraId="32AA6BDD"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m2:DD_CD</w:t>
      </w:r>
      <w:r w:rsidRPr="00C7153D">
        <w:rPr>
          <w:rFonts w:cs="Arial"/>
          <w:color w:val="0000FF"/>
        </w:rPr>
        <w:t>&gt;</w:t>
      </w:r>
      <w:r w:rsidRPr="00C7153D">
        <w:rPr>
          <w:rFonts w:cs="Arial"/>
          <w:bCs/>
        </w:rPr>
        <w:t>20091012</w:t>
      </w:r>
      <w:r w:rsidRPr="00C7153D">
        <w:rPr>
          <w:rFonts w:cs="Arial"/>
          <w:color w:val="0000FF"/>
        </w:rPr>
        <w:t>&lt;/</w:t>
      </w:r>
      <w:r w:rsidRPr="00C7153D">
        <w:rPr>
          <w:rFonts w:cs="Arial"/>
          <w:color w:val="990000"/>
        </w:rPr>
        <w:t>m2:DD_CD</w:t>
      </w:r>
      <w:r w:rsidRPr="00C7153D">
        <w:rPr>
          <w:rFonts w:cs="Arial"/>
          <w:color w:val="0000FF"/>
        </w:rPr>
        <w:t>&gt;</w:t>
      </w:r>
      <w:r w:rsidRPr="00C7153D">
        <w:rPr>
          <w:rFonts w:cs="Arial"/>
        </w:rPr>
        <w:t xml:space="preserve"> </w:t>
      </w:r>
    </w:p>
    <w:p w14:paraId="4EF8D67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m2:BAN1</w:t>
      </w:r>
      <w:r w:rsidRPr="00C7153D">
        <w:rPr>
          <w:rFonts w:cs="Arial"/>
          <w:color w:val="0000FF"/>
        </w:rPr>
        <w:t>&gt;</w:t>
      </w:r>
      <w:r w:rsidRPr="00C7153D">
        <w:rPr>
          <w:rFonts w:cs="Arial"/>
          <w:bCs/>
        </w:rPr>
        <w:t>770Q885521521</w:t>
      </w:r>
      <w:r w:rsidRPr="00C7153D">
        <w:rPr>
          <w:rFonts w:cs="Arial"/>
          <w:color w:val="0000FF"/>
        </w:rPr>
        <w:t>&lt;/</w:t>
      </w:r>
      <w:r w:rsidRPr="00C7153D">
        <w:rPr>
          <w:rFonts w:cs="Arial"/>
          <w:color w:val="990000"/>
        </w:rPr>
        <w:t>m2:BAN1</w:t>
      </w:r>
      <w:r w:rsidRPr="00C7153D">
        <w:rPr>
          <w:rFonts w:cs="Arial"/>
          <w:color w:val="0000FF"/>
        </w:rPr>
        <w:t>&gt;</w:t>
      </w:r>
      <w:r w:rsidRPr="00C7153D">
        <w:rPr>
          <w:rFonts w:cs="Arial"/>
        </w:rPr>
        <w:t xml:space="preserve"> </w:t>
      </w:r>
    </w:p>
    <w:p w14:paraId="3B47D976"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m2:NOTIFICATION_ADMIN</w:t>
      </w:r>
      <w:r w:rsidRPr="00C7153D">
        <w:rPr>
          <w:rFonts w:cs="Arial"/>
          <w:color w:val="0000FF"/>
        </w:rPr>
        <w:t>&gt;</w:t>
      </w:r>
    </w:p>
    <w:p w14:paraId="4E6E5BFB" w14:textId="77777777" w:rsidR="006A39A3" w:rsidRPr="00C7153D" w:rsidRDefault="006A39A3" w:rsidP="006A39A3">
      <w:pPr>
        <w:ind w:hanging="480"/>
        <w:rPr>
          <w:rFonts w:cs="Arial"/>
        </w:rPr>
      </w:pPr>
      <w:hyperlink r:id="rId2327"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m2:SERVICES_INFO</w:t>
      </w:r>
      <w:r w:rsidRPr="00C7153D">
        <w:rPr>
          <w:rFonts w:cs="Arial"/>
          <w:color w:val="0000FF"/>
        </w:rPr>
        <w:t>&gt;</w:t>
      </w:r>
    </w:p>
    <w:p w14:paraId="7ACB9D66"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m2:LOCNUM_SVCS</w:t>
      </w:r>
      <w:r w:rsidRPr="00C7153D">
        <w:rPr>
          <w:rFonts w:cs="Arial"/>
          <w:color w:val="0000FF"/>
        </w:rPr>
        <w:t>&gt;</w:t>
      </w:r>
      <w:r w:rsidRPr="00C7153D">
        <w:rPr>
          <w:rFonts w:cs="Arial"/>
          <w:bCs/>
        </w:rPr>
        <w:t>000</w:t>
      </w:r>
      <w:r w:rsidRPr="00C7153D">
        <w:rPr>
          <w:rFonts w:cs="Arial"/>
          <w:color w:val="0000FF"/>
        </w:rPr>
        <w:t>&lt;/</w:t>
      </w:r>
      <w:r w:rsidRPr="00C7153D">
        <w:rPr>
          <w:rFonts w:cs="Arial"/>
          <w:color w:val="990000"/>
        </w:rPr>
        <w:t>m2:LOCNUM_SVCS</w:t>
      </w:r>
      <w:r w:rsidRPr="00C7153D">
        <w:rPr>
          <w:rFonts w:cs="Arial"/>
          <w:color w:val="0000FF"/>
        </w:rPr>
        <w:t>&gt;</w:t>
      </w:r>
      <w:r w:rsidRPr="00C7153D">
        <w:rPr>
          <w:rFonts w:cs="Arial"/>
        </w:rPr>
        <w:t xml:space="preserve"> </w:t>
      </w:r>
    </w:p>
    <w:p w14:paraId="70623D80"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m2:LNUM</w:t>
      </w:r>
      <w:r w:rsidRPr="00C7153D">
        <w:rPr>
          <w:rFonts w:cs="Arial"/>
          <w:color w:val="0000FF"/>
        </w:rPr>
        <w:t>&gt;</w:t>
      </w:r>
      <w:r w:rsidRPr="00C7153D">
        <w:rPr>
          <w:rFonts w:cs="Arial"/>
          <w:bCs/>
        </w:rPr>
        <w:t>00001</w:t>
      </w:r>
      <w:r w:rsidRPr="00C7153D">
        <w:rPr>
          <w:rFonts w:cs="Arial"/>
          <w:color w:val="0000FF"/>
        </w:rPr>
        <w:t>&lt;/</w:t>
      </w:r>
      <w:r w:rsidRPr="00C7153D">
        <w:rPr>
          <w:rFonts w:cs="Arial"/>
          <w:color w:val="990000"/>
        </w:rPr>
        <w:t>m2:LNUM</w:t>
      </w:r>
      <w:r w:rsidRPr="00C7153D">
        <w:rPr>
          <w:rFonts w:cs="Arial"/>
          <w:color w:val="0000FF"/>
        </w:rPr>
        <w:t>&gt;</w:t>
      </w:r>
      <w:r w:rsidRPr="00C7153D">
        <w:rPr>
          <w:rFonts w:cs="Arial"/>
        </w:rPr>
        <w:t xml:space="preserve"> </w:t>
      </w:r>
    </w:p>
    <w:p w14:paraId="03DE43A0"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m2:TNS</w:t>
      </w:r>
      <w:r w:rsidRPr="00C7153D">
        <w:rPr>
          <w:rFonts w:cs="Arial"/>
          <w:color w:val="0000FF"/>
        </w:rPr>
        <w:t>&gt;</w:t>
      </w:r>
      <w:r w:rsidRPr="00C7153D">
        <w:rPr>
          <w:rFonts w:cs="Arial"/>
          <w:bCs/>
        </w:rPr>
        <w:t>7709468514</w:t>
      </w:r>
      <w:r w:rsidRPr="00C7153D">
        <w:rPr>
          <w:rFonts w:cs="Arial"/>
          <w:color w:val="0000FF"/>
        </w:rPr>
        <w:t>&lt;/</w:t>
      </w:r>
      <w:r w:rsidRPr="00C7153D">
        <w:rPr>
          <w:rFonts w:cs="Arial"/>
          <w:color w:val="990000"/>
        </w:rPr>
        <w:t>m2:TNS</w:t>
      </w:r>
      <w:r w:rsidRPr="00C7153D">
        <w:rPr>
          <w:rFonts w:cs="Arial"/>
          <w:color w:val="0000FF"/>
        </w:rPr>
        <w:t>&gt;</w:t>
      </w:r>
      <w:r w:rsidRPr="00C7153D">
        <w:rPr>
          <w:rFonts w:cs="Arial"/>
        </w:rPr>
        <w:t xml:space="preserve"> </w:t>
      </w:r>
    </w:p>
    <w:p w14:paraId="00D508CD"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m2:SERVICES_INFO</w:t>
      </w:r>
      <w:r w:rsidRPr="00C7153D">
        <w:rPr>
          <w:rFonts w:cs="Arial"/>
          <w:color w:val="0000FF"/>
        </w:rPr>
        <w:t>&gt;</w:t>
      </w:r>
    </w:p>
    <w:p w14:paraId="07BF5261" w14:textId="77777777" w:rsidR="006A39A3" w:rsidRPr="00C7153D" w:rsidRDefault="006A39A3" w:rsidP="006A39A3">
      <w:pPr>
        <w:ind w:hanging="480"/>
        <w:rPr>
          <w:rFonts w:cs="Arial"/>
        </w:rPr>
      </w:pPr>
      <w:hyperlink r:id="rId2328" w:anchor="#" w:history="1">
        <w:r w:rsidRPr="00C7153D">
          <w:rPr>
            <w:rFonts w:cs="Courier New"/>
            <w:bCs/>
            <w:color w:val="FF0000"/>
            <w:u w:val="single"/>
          </w:rPr>
          <w:t>-</w:t>
        </w:r>
      </w:hyperlink>
      <w:r w:rsidRPr="00C7153D">
        <w:rPr>
          <w:rFonts w:cs="Arial"/>
        </w:rPr>
        <w:t xml:space="preserve"> </w:t>
      </w:r>
      <w:r w:rsidRPr="00C7153D">
        <w:rPr>
          <w:rFonts w:cs="Arial"/>
          <w:color w:val="0000FF"/>
        </w:rPr>
        <w:t>&lt;</w:t>
      </w:r>
      <w:r w:rsidRPr="00C7153D">
        <w:rPr>
          <w:rFonts w:cs="Arial"/>
          <w:color w:val="990000"/>
        </w:rPr>
        <w:t>m2:DIRECTORY_INFO</w:t>
      </w:r>
      <w:r w:rsidRPr="00C7153D">
        <w:rPr>
          <w:rFonts w:cs="Arial"/>
          <w:color w:val="0000FF"/>
        </w:rPr>
        <w:t>&gt;</w:t>
      </w:r>
    </w:p>
    <w:p w14:paraId="51C805AA"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m2:DLNUM</w:t>
      </w:r>
      <w:r w:rsidRPr="00C7153D">
        <w:rPr>
          <w:rFonts w:cs="Arial"/>
          <w:color w:val="0000FF"/>
        </w:rPr>
        <w:t>&gt;</w:t>
      </w:r>
      <w:r w:rsidRPr="00C7153D">
        <w:rPr>
          <w:rFonts w:cs="Arial"/>
          <w:bCs/>
        </w:rPr>
        <w:t>0001</w:t>
      </w:r>
      <w:r w:rsidRPr="00C7153D">
        <w:rPr>
          <w:rFonts w:cs="Arial"/>
          <w:color w:val="0000FF"/>
        </w:rPr>
        <w:t>&lt;/</w:t>
      </w:r>
      <w:r w:rsidRPr="00C7153D">
        <w:rPr>
          <w:rFonts w:cs="Arial"/>
          <w:color w:val="990000"/>
        </w:rPr>
        <w:t>m2:DLNUM</w:t>
      </w:r>
      <w:r w:rsidRPr="00C7153D">
        <w:rPr>
          <w:rFonts w:cs="Arial"/>
          <w:color w:val="0000FF"/>
        </w:rPr>
        <w:t>&gt;</w:t>
      </w:r>
      <w:r w:rsidRPr="00C7153D">
        <w:rPr>
          <w:rFonts w:cs="Arial"/>
        </w:rPr>
        <w:t xml:space="preserve"> </w:t>
      </w:r>
    </w:p>
    <w:p w14:paraId="018E3978"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m2:LTN</w:t>
      </w:r>
      <w:r w:rsidRPr="00C7153D">
        <w:rPr>
          <w:rFonts w:cs="Arial"/>
          <w:color w:val="0000FF"/>
        </w:rPr>
        <w:t>&gt;</w:t>
      </w:r>
      <w:r w:rsidRPr="00C7153D">
        <w:rPr>
          <w:rFonts w:cs="Arial"/>
          <w:bCs/>
        </w:rPr>
        <w:t>7709468514</w:t>
      </w:r>
      <w:r w:rsidRPr="00C7153D">
        <w:rPr>
          <w:rFonts w:cs="Arial"/>
          <w:color w:val="0000FF"/>
        </w:rPr>
        <w:t>&lt;/</w:t>
      </w:r>
      <w:r w:rsidRPr="00C7153D">
        <w:rPr>
          <w:rFonts w:cs="Arial"/>
          <w:color w:val="990000"/>
        </w:rPr>
        <w:t>m2:LTN</w:t>
      </w:r>
      <w:r w:rsidRPr="00C7153D">
        <w:rPr>
          <w:rFonts w:cs="Arial"/>
          <w:color w:val="0000FF"/>
        </w:rPr>
        <w:t>&gt;</w:t>
      </w:r>
      <w:r w:rsidRPr="00C7153D">
        <w:rPr>
          <w:rFonts w:cs="Arial"/>
        </w:rPr>
        <w:t xml:space="preserve"> </w:t>
      </w:r>
    </w:p>
    <w:p w14:paraId="483F5F3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m2:LACT</w:t>
      </w:r>
      <w:r w:rsidRPr="00C7153D">
        <w:rPr>
          <w:rFonts w:cs="Arial"/>
          <w:color w:val="0000FF"/>
        </w:rPr>
        <w:t>&gt;</w:t>
      </w:r>
      <w:r w:rsidRPr="00C7153D">
        <w:rPr>
          <w:rFonts w:cs="Arial"/>
          <w:bCs/>
        </w:rPr>
        <w:t>N</w:t>
      </w:r>
      <w:r w:rsidRPr="00C7153D">
        <w:rPr>
          <w:rFonts w:cs="Arial"/>
          <w:color w:val="0000FF"/>
        </w:rPr>
        <w:t>&lt;/</w:t>
      </w:r>
      <w:r w:rsidRPr="00C7153D">
        <w:rPr>
          <w:rFonts w:cs="Arial"/>
          <w:color w:val="990000"/>
        </w:rPr>
        <w:t>m2:LACT</w:t>
      </w:r>
      <w:r w:rsidRPr="00C7153D">
        <w:rPr>
          <w:rFonts w:cs="Arial"/>
          <w:color w:val="0000FF"/>
        </w:rPr>
        <w:t>&gt;</w:t>
      </w:r>
      <w:r w:rsidRPr="00C7153D">
        <w:rPr>
          <w:rFonts w:cs="Arial"/>
        </w:rPr>
        <w:t xml:space="preserve"> </w:t>
      </w:r>
    </w:p>
    <w:p w14:paraId="4234009E"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m2:LTY</w:t>
      </w:r>
      <w:r w:rsidRPr="00C7153D">
        <w:rPr>
          <w:rFonts w:cs="Arial"/>
          <w:color w:val="0000FF"/>
        </w:rPr>
        <w:t>&gt;</w:t>
      </w:r>
      <w:r w:rsidRPr="00C7153D">
        <w:rPr>
          <w:rFonts w:cs="Arial"/>
          <w:bCs/>
        </w:rPr>
        <w:t>3</w:t>
      </w:r>
      <w:r w:rsidRPr="00C7153D">
        <w:rPr>
          <w:rFonts w:cs="Arial"/>
          <w:color w:val="0000FF"/>
        </w:rPr>
        <w:t>&lt;/</w:t>
      </w:r>
      <w:r w:rsidRPr="00C7153D">
        <w:rPr>
          <w:rFonts w:cs="Arial"/>
          <w:color w:val="990000"/>
        </w:rPr>
        <w:t>m2:LTY</w:t>
      </w:r>
      <w:r w:rsidRPr="00C7153D">
        <w:rPr>
          <w:rFonts w:cs="Arial"/>
          <w:color w:val="0000FF"/>
        </w:rPr>
        <w:t>&gt;</w:t>
      </w:r>
      <w:r w:rsidRPr="00C7153D">
        <w:rPr>
          <w:rFonts w:cs="Arial"/>
        </w:rPr>
        <w:t xml:space="preserve"> </w:t>
      </w:r>
    </w:p>
    <w:p w14:paraId="60089193"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m2:STYC</w:t>
      </w:r>
      <w:r w:rsidRPr="00C7153D">
        <w:rPr>
          <w:rFonts w:cs="Arial"/>
          <w:color w:val="0000FF"/>
        </w:rPr>
        <w:t>&gt;</w:t>
      </w:r>
      <w:r w:rsidRPr="00C7153D">
        <w:rPr>
          <w:rFonts w:cs="Arial"/>
          <w:bCs/>
        </w:rPr>
        <w:t>SL</w:t>
      </w:r>
      <w:r w:rsidRPr="00C7153D">
        <w:rPr>
          <w:rFonts w:cs="Arial"/>
          <w:color w:val="0000FF"/>
        </w:rPr>
        <w:t>&lt;/</w:t>
      </w:r>
      <w:r w:rsidRPr="00C7153D">
        <w:rPr>
          <w:rFonts w:cs="Arial"/>
          <w:color w:val="990000"/>
        </w:rPr>
        <w:t>m2:STYC</w:t>
      </w:r>
      <w:r w:rsidRPr="00C7153D">
        <w:rPr>
          <w:rFonts w:cs="Arial"/>
          <w:color w:val="0000FF"/>
        </w:rPr>
        <w:t>&gt;</w:t>
      </w:r>
      <w:r w:rsidRPr="00C7153D">
        <w:rPr>
          <w:rFonts w:cs="Arial"/>
        </w:rPr>
        <w:t xml:space="preserve"> </w:t>
      </w:r>
    </w:p>
    <w:p w14:paraId="43C5AEF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m2:DOI</w:t>
      </w:r>
      <w:r w:rsidRPr="00C7153D">
        <w:rPr>
          <w:rFonts w:cs="Arial"/>
          <w:color w:val="0000FF"/>
        </w:rPr>
        <w:t>&gt;</w:t>
      </w:r>
      <w:r w:rsidRPr="00C7153D">
        <w:rPr>
          <w:rFonts w:cs="Arial"/>
          <w:bCs/>
        </w:rPr>
        <w:t>0</w:t>
      </w:r>
      <w:r w:rsidRPr="00C7153D">
        <w:rPr>
          <w:rFonts w:cs="Arial"/>
          <w:color w:val="0000FF"/>
        </w:rPr>
        <w:t>&lt;/</w:t>
      </w:r>
      <w:r w:rsidRPr="00C7153D">
        <w:rPr>
          <w:rFonts w:cs="Arial"/>
          <w:color w:val="990000"/>
        </w:rPr>
        <w:t>m2:DOI</w:t>
      </w:r>
      <w:r w:rsidRPr="00C7153D">
        <w:rPr>
          <w:rFonts w:cs="Arial"/>
          <w:color w:val="0000FF"/>
        </w:rPr>
        <w:t>&gt;</w:t>
      </w:r>
      <w:r w:rsidRPr="00C7153D">
        <w:rPr>
          <w:rFonts w:cs="Arial"/>
        </w:rPr>
        <w:t xml:space="preserve"> </w:t>
      </w:r>
    </w:p>
    <w:p w14:paraId="11D6D9AF"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m2:TOA</w:t>
      </w:r>
      <w:r w:rsidRPr="00C7153D">
        <w:rPr>
          <w:rFonts w:cs="Arial"/>
          <w:color w:val="0000FF"/>
        </w:rPr>
        <w:t>&gt;</w:t>
      </w:r>
      <w:r w:rsidRPr="00C7153D">
        <w:rPr>
          <w:rFonts w:cs="Arial"/>
          <w:bCs/>
        </w:rPr>
        <w:t>R</w:t>
      </w:r>
      <w:r w:rsidRPr="00C7153D">
        <w:rPr>
          <w:rFonts w:cs="Arial"/>
          <w:color w:val="0000FF"/>
        </w:rPr>
        <w:t>&lt;/</w:t>
      </w:r>
      <w:r w:rsidRPr="00C7153D">
        <w:rPr>
          <w:rFonts w:cs="Arial"/>
          <w:color w:val="990000"/>
        </w:rPr>
        <w:t>m2:TOA</w:t>
      </w:r>
      <w:r w:rsidRPr="00C7153D">
        <w:rPr>
          <w:rFonts w:cs="Arial"/>
          <w:color w:val="0000FF"/>
        </w:rPr>
        <w:t>&gt;</w:t>
      </w:r>
      <w:r w:rsidRPr="00C7153D">
        <w:rPr>
          <w:rFonts w:cs="Arial"/>
        </w:rPr>
        <w:t xml:space="preserve"> </w:t>
      </w:r>
    </w:p>
    <w:p w14:paraId="7A69C3C5"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m2:LISTNM</w:t>
      </w:r>
      <w:r w:rsidRPr="00C7153D">
        <w:rPr>
          <w:rFonts w:cs="Arial"/>
          <w:color w:val="0000FF"/>
        </w:rPr>
        <w:t>&gt;</w:t>
      </w:r>
      <w:r w:rsidRPr="00C7153D">
        <w:rPr>
          <w:rFonts w:cs="Arial"/>
          <w:bCs/>
        </w:rPr>
        <w:t>Account Test</w:t>
      </w:r>
      <w:r w:rsidRPr="00C7153D">
        <w:rPr>
          <w:rFonts w:cs="Arial"/>
          <w:color w:val="0000FF"/>
        </w:rPr>
        <w:t>&lt;/</w:t>
      </w:r>
      <w:r w:rsidRPr="00C7153D">
        <w:rPr>
          <w:rFonts w:cs="Arial"/>
          <w:color w:val="990000"/>
        </w:rPr>
        <w:t>m2:LISTNM</w:t>
      </w:r>
      <w:r w:rsidRPr="00C7153D">
        <w:rPr>
          <w:rFonts w:cs="Arial"/>
          <w:color w:val="0000FF"/>
        </w:rPr>
        <w:t>&gt;</w:t>
      </w:r>
      <w:r w:rsidRPr="00C7153D">
        <w:rPr>
          <w:rFonts w:cs="Arial"/>
        </w:rPr>
        <w:t xml:space="preserve"> </w:t>
      </w:r>
    </w:p>
    <w:p w14:paraId="46885B6C" w14:textId="77777777" w:rsidR="006A39A3" w:rsidRPr="00C7153D" w:rsidRDefault="006A39A3" w:rsidP="006A39A3">
      <w:pPr>
        <w:ind w:hanging="48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m2:LISTADR</w:t>
      </w:r>
      <w:r w:rsidRPr="00C7153D">
        <w:rPr>
          <w:rFonts w:cs="Arial"/>
          <w:color w:val="0000FF"/>
        </w:rPr>
        <w:t>&gt;</w:t>
      </w:r>
      <w:smartTag w:uri="urn:schemas-microsoft-com:office:smarttags" w:element="Street">
        <w:smartTag w:uri="urn:schemas-microsoft-com:office:smarttags" w:element="address">
          <w:r w:rsidRPr="00C7153D">
            <w:rPr>
              <w:rFonts w:cs="Arial"/>
              <w:bCs/>
            </w:rPr>
            <w:t>269 Clec Test Bed Rd</w:t>
          </w:r>
        </w:smartTag>
      </w:smartTag>
      <w:r w:rsidRPr="00C7153D">
        <w:rPr>
          <w:rFonts w:cs="Arial"/>
          <w:color w:val="0000FF"/>
        </w:rPr>
        <w:t>&lt;/</w:t>
      </w:r>
      <w:r w:rsidRPr="00C7153D">
        <w:rPr>
          <w:rFonts w:cs="Arial"/>
          <w:color w:val="990000"/>
        </w:rPr>
        <w:t>m2:LISTADR</w:t>
      </w:r>
      <w:r w:rsidRPr="00C7153D">
        <w:rPr>
          <w:rFonts w:cs="Arial"/>
          <w:color w:val="0000FF"/>
        </w:rPr>
        <w:t>&gt;</w:t>
      </w:r>
      <w:r w:rsidRPr="00C7153D">
        <w:rPr>
          <w:rFonts w:cs="Arial"/>
        </w:rPr>
        <w:t xml:space="preserve"> </w:t>
      </w:r>
    </w:p>
    <w:p w14:paraId="782805A3"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m2:DIRECTORY_INFO</w:t>
      </w:r>
      <w:r w:rsidRPr="00C7153D">
        <w:rPr>
          <w:rFonts w:cs="Arial"/>
          <w:color w:val="0000FF"/>
        </w:rPr>
        <w:t>&gt;</w:t>
      </w:r>
    </w:p>
    <w:p w14:paraId="326D4264"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m2:FIRM_ORDER_NOTIFICATION</w:t>
      </w:r>
      <w:r w:rsidRPr="00C7153D">
        <w:rPr>
          <w:rFonts w:cs="Arial"/>
          <w:color w:val="0000FF"/>
        </w:rPr>
        <w:t>&gt;</w:t>
      </w:r>
    </w:p>
    <w:p w14:paraId="2498B9B1"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m2:NOTIFICATION</w:t>
      </w:r>
      <w:r w:rsidRPr="00C7153D">
        <w:rPr>
          <w:rFonts w:cs="Arial"/>
          <w:color w:val="0000FF"/>
        </w:rPr>
        <w:t>&gt;</w:t>
      </w:r>
    </w:p>
    <w:p w14:paraId="12187A18"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m2:LSR_RESP</w:t>
      </w:r>
      <w:r w:rsidRPr="00C7153D">
        <w:rPr>
          <w:rFonts w:cs="Arial"/>
          <w:color w:val="0000FF"/>
        </w:rPr>
        <w:t>&gt;</w:t>
      </w:r>
    </w:p>
    <w:p w14:paraId="5010A670" w14:textId="77777777" w:rsidR="006A39A3" w:rsidRPr="00C7153D" w:rsidRDefault="006A39A3" w:rsidP="006A39A3">
      <w:pPr>
        <w:ind w:hanging="240"/>
        <w:rPr>
          <w:rFonts w:cs="Arial"/>
        </w:rPr>
      </w:pPr>
      <w:r w:rsidRPr="00C7153D">
        <w:rPr>
          <w:rFonts w:cs="Courier New"/>
          <w:bCs/>
          <w:color w:val="FF0000"/>
        </w:rPr>
        <w:t> </w:t>
      </w:r>
      <w:r w:rsidRPr="00C7153D">
        <w:rPr>
          <w:rFonts w:cs="Arial"/>
        </w:rPr>
        <w:t xml:space="preserve"> </w:t>
      </w:r>
      <w:r w:rsidRPr="00C7153D">
        <w:rPr>
          <w:rFonts w:cs="Arial"/>
          <w:color w:val="0000FF"/>
        </w:rPr>
        <w:t>&lt;/</w:t>
      </w:r>
      <w:r w:rsidRPr="00C7153D">
        <w:rPr>
          <w:rFonts w:cs="Arial"/>
          <w:color w:val="990000"/>
        </w:rPr>
        <w:t>m1:ATT_LSR_ORD_RSP</w:t>
      </w:r>
      <w:r w:rsidRPr="00C7153D">
        <w:rPr>
          <w:rFonts w:cs="Arial"/>
          <w:color w:val="0000FF"/>
        </w:rPr>
        <w:t>&gt;</w:t>
      </w:r>
    </w:p>
    <w:p w14:paraId="29CDE79D" w14:textId="77777777" w:rsidR="00356B6B" w:rsidRDefault="00356B6B">
      <w:pPr>
        <w:rPr>
          <w:bCs/>
          <w:sz w:val="24"/>
          <w:szCs w:val="24"/>
        </w:rPr>
      </w:pPr>
    </w:p>
    <w:p w14:paraId="5B3B2C1A" w14:textId="77777777" w:rsidR="00876D8E" w:rsidRDefault="00876D8E" w:rsidP="003B3655">
      <w:pPr>
        <w:rPr>
          <w:rFonts w:ascii="Arial" w:hAnsi="Arial" w:cs="Arial"/>
          <w:b/>
          <w:bCs/>
          <w:sz w:val="24"/>
        </w:rPr>
      </w:pPr>
    </w:p>
    <w:p w14:paraId="0817D8E2" w14:textId="77777777" w:rsidR="00876D8E" w:rsidRDefault="00876D8E" w:rsidP="003B3655">
      <w:pPr>
        <w:rPr>
          <w:rFonts w:ascii="Arial" w:hAnsi="Arial" w:cs="Arial"/>
          <w:b/>
          <w:bCs/>
          <w:sz w:val="24"/>
        </w:rPr>
      </w:pPr>
    </w:p>
    <w:p w14:paraId="15E81E1C" w14:textId="77777777" w:rsidR="00876D8E" w:rsidRDefault="00876D8E" w:rsidP="003B3655">
      <w:pPr>
        <w:rPr>
          <w:rFonts w:ascii="Arial" w:hAnsi="Arial" w:cs="Arial"/>
          <w:b/>
          <w:bCs/>
          <w:sz w:val="24"/>
        </w:rPr>
      </w:pPr>
    </w:p>
    <w:p w14:paraId="04D7E102" w14:textId="77777777" w:rsidR="00876D8E" w:rsidRDefault="00876D8E" w:rsidP="003B3655">
      <w:pPr>
        <w:rPr>
          <w:rFonts w:ascii="Arial" w:hAnsi="Arial" w:cs="Arial"/>
          <w:b/>
          <w:bCs/>
          <w:sz w:val="24"/>
        </w:rPr>
      </w:pPr>
    </w:p>
    <w:p w14:paraId="68DFAC1E" w14:textId="77777777" w:rsidR="003B3655" w:rsidRPr="007C4BDB" w:rsidRDefault="00C67577" w:rsidP="003B3655">
      <w:pPr>
        <w:rPr>
          <w:rFonts w:ascii="Arial" w:hAnsi="Arial" w:cs="Arial"/>
          <w:b/>
          <w:bCs/>
          <w:sz w:val="24"/>
        </w:rPr>
      </w:pPr>
      <w:r>
        <w:rPr>
          <w:rFonts w:ascii="Arial" w:hAnsi="Arial" w:cs="Arial"/>
          <w:b/>
          <w:bCs/>
          <w:sz w:val="24"/>
        </w:rPr>
        <w:br w:type="page"/>
      </w:r>
      <w:r w:rsidR="003B3655" w:rsidRPr="007C4BDB">
        <w:rPr>
          <w:rFonts w:ascii="Arial" w:hAnsi="Arial" w:cs="Arial"/>
          <w:b/>
          <w:bCs/>
          <w:sz w:val="24"/>
        </w:rPr>
        <w:t>TEST CASE E0</w:t>
      </w:r>
      <w:r w:rsidR="003B3655">
        <w:rPr>
          <w:rFonts w:ascii="Arial" w:hAnsi="Arial" w:cs="Arial"/>
          <w:b/>
          <w:bCs/>
          <w:sz w:val="24"/>
        </w:rPr>
        <w:t>70</w:t>
      </w:r>
      <w:r w:rsidR="003B3655" w:rsidRPr="007C4BDB">
        <w:rPr>
          <w:rFonts w:ascii="Arial" w:hAnsi="Arial" w:cs="Arial"/>
          <w:b/>
          <w:bCs/>
          <w:sz w:val="24"/>
        </w:rPr>
        <w:t>: Scenario Description: *(Act=C) Change to</w:t>
      </w:r>
      <w:r w:rsidR="003B3655">
        <w:rPr>
          <w:rFonts w:ascii="Arial" w:hAnsi="Arial" w:cs="Arial"/>
          <w:b/>
          <w:bCs/>
          <w:sz w:val="24"/>
        </w:rPr>
        <w:t xml:space="preserve"> add</w:t>
      </w:r>
      <w:r w:rsidR="003B3655" w:rsidRPr="007C4BDB">
        <w:rPr>
          <w:rFonts w:ascii="Arial" w:hAnsi="Arial" w:cs="Arial"/>
          <w:b/>
          <w:bCs/>
          <w:sz w:val="24"/>
        </w:rPr>
        <w:t xml:space="preserve"> </w:t>
      </w:r>
      <w:r w:rsidR="003B3655">
        <w:rPr>
          <w:rFonts w:ascii="Arial" w:hAnsi="Arial" w:cs="Arial"/>
          <w:b/>
          <w:bCs/>
          <w:sz w:val="24"/>
        </w:rPr>
        <w:t>a feature to an existing account with BellSouth 2 Pack Plan</w:t>
      </w:r>
      <w:r w:rsidR="003B3655" w:rsidRPr="007C4BDB">
        <w:rPr>
          <w:rFonts w:ascii="Arial" w:hAnsi="Arial" w:cs="Arial"/>
          <w:b/>
          <w:bCs/>
          <w:sz w:val="24"/>
        </w:rPr>
        <w:t xml:space="preserve"> – LNA=C</w:t>
      </w:r>
    </w:p>
    <w:p w14:paraId="67DAE30C" w14:textId="77777777" w:rsidR="003B3655" w:rsidRDefault="003B3655" w:rsidP="003B3655">
      <w:pPr>
        <w:rPr>
          <w:rFonts w:ascii="Arial" w:hAnsi="Arial" w:cs="Arial"/>
          <w:b/>
          <w:bCs/>
          <w:sz w:val="24"/>
        </w:rPr>
      </w:pPr>
      <w:r w:rsidRPr="007C4BDB">
        <w:rPr>
          <w:rFonts w:ascii="Arial" w:hAnsi="Arial" w:cs="Arial"/>
          <w:b/>
          <w:bCs/>
          <w:sz w:val="24"/>
        </w:rPr>
        <w:t>Type of Account:  Residence / Single Line</w:t>
      </w:r>
    </w:p>
    <w:p w14:paraId="53452FA1" w14:textId="77777777" w:rsidR="003B3655" w:rsidRPr="007C4BDB" w:rsidRDefault="003B3655" w:rsidP="003B3655">
      <w:pPr>
        <w:rPr>
          <w:rFonts w:ascii="Arial" w:hAnsi="Arial" w:cs="Arial"/>
          <w:b/>
          <w:bCs/>
          <w:sz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3B3655" w:rsidRPr="007C4BDB" w14:paraId="50EF9F42" w14:textId="77777777" w:rsidTr="003B3655">
        <w:trPr>
          <w:tblHeader/>
        </w:trPr>
        <w:tc>
          <w:tcPr>
            <w:tcW w:w="2070" w:type="dxa"/>
            <w:tcBorders>
              <w:bottom w:val="single" w:sz="6" w:space="0" w:color="auto"/>
            </w:tcBorders>
          </w:tcPr>
          <w:p w14:paraId="20411F63" w14:textId="77777777" w:rsidR="003B3655" w:rsidRPr="007C4BDB" w:rsidRDefault="003B3655" w:rsidP="003B3655">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7D5DE204" w14:textId="77777777" w:rsidR="003B3655" w:rsidRPr="007C4BDB" w:rsidRDefault="003B3655" w:rsidP="003B3655">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15B4B77B" w14:textId="77777777" w:rsidR="003B3655" w:rsidRPr="007C4BDB" w:rsidRDefault="003B3655" w:rsidP="003B3655">
            <w:pPr>
              <w:jc w:val="center"/>
              <w:rPr>
                <w:rFonts w:ascii="Arial" w:hAnsi="Arial" w:cs="Arial"/>
                <w:b/>
                <w:bCs/>
                <w:i/>
                <w:iCs/>
                <w:sz w:val="24"/>
              </w:rPr>
            </w:pPr>
            <w:r w:rsidRPr="007C4BDB">
              <w:rPr>
                <w:rFonts w:ascii="Arial" w:hAnsi="Arial" w:cs="Arial"/>
                <w:b/>
                <w:bCs/>
                <w:iCs/>
                <w:sz w:val="24"/>
              </w:rPr>
              <w:t>INPUT</w:t>
            </w:r>
          </w:p>
        </w:tc>
      </w:tr>
      <w:tr w:rsidR="003B3655" w:rsidRPr="007C4BDB" w14:paraId="6748CC00" w14:textId="77777777" w:rsidTr="003B3655">
        <w:trPr>
          <w:cantSplit/>
        </w:trPr>
        <w:tc>
          <w:tcPr>
            <w:tcW w:w="8748" w:type="dxa"/>
            <w:gridSpan w:val="3"/>
            <w:tcBorders>
              <w:bottom w:val="single" w:sz="6" w:space="0" w:color="auto"/>
            </w:tcBorders>
            <w:shd w:val="clear" w:color="auto" w:fill="0000FF"/>
          </w:tcPr>
          <w:p w14:paraId="13BD7BF3" w14:textId="77777777" w:rsidR="003B3655" w:rsidRPr="007221FD" w:rsidRDefault="003B3655" w:rsidP="003B3655">
            <w:pPr>
              <w:pStyle w:val="Heading4"/>
              <w:rPr>
                <w:b/>
                <w:bCs/>
                <w:i w:val="0"/>
                <w:iCs w:val="0"/>
                <w:lang w:val="en-US" w:eastAsia="en-US"/>
              </w:rPr>
            </w:pPr>
            <w:r w:rsidRPr="007221FD">
              <w:rPr>
                <w:b/>
                <w:bCs/>
                <w:i w:val="0"/>
                <w:iCs w:val="0"/>
                <w:lang w:val="en-US" w:eastAsia="en-US"/>
              </w:rPr>
              <w:t>LSR  FORM</w:t>
            </w:r>
          </w:p>
        </w:tc>
      </w:tr>
      <w:tr w:rsidR="003B3655" w:rsidRPr="007C4BDB" w14:paraId="6766AA80" w14:textId="77777777" w:rsidTr="003B3655">
        <w:trPr>
          <w:cantSplit/>
        </w:trPr>
        <w:tc>
          <w:tcPr>
            <w:tcW w:w="8748" w:type="dxa"/>
            <w:gridSpan w:val="3"/>
            <w:tcBorders>
              <w:bottom w:val="single" w:sz="6" w:space="0" w:color="auto"/>
            </w:tcBorders>
            <w:shd w:val="clear" w:color="auto" w:fill="99CCFF"/>
          </w:tcPr>
          <w:p w14:paraId="6EC71B13" w14:textId="77777777" w:rsidR="003B3655" w:rsidRPr="007221FD" w:rsidRDefault="003B3655" w:rsidP="003B3655">
            <w:pPr>
              <w:pStyle w:val="Heading4"/>
              <w:rPr>
                <w:b/>
                <w:i w:val="0"/>
                <w:lang w:val="en-US" w:eastAsia="en-US"/>
              </w:rPr>
            </w:pPr>
            <w:r w:rsidRPr="007221FD">
              <w:rPr>
                <w:b/>
                <w:i w:val="0"/>
                <w:lang w:val="en-US" w:eastAsia="en-US"/>
              </w:rPr>
              <w:t>Administrative Section</w:t>
            </w:r>
          </w:p>
        </w:tc>
      </w:tr>
      <w:tr w:rsidR="003B3655" w:rsidRPr="007C4BDB" w14:paraId="490DA5C0" w14:textId="77777777" w:rsidTr="003B3655">
        <w:tc>
          <w:tcPr>
            <w:tcW w:w="2070" w:type="dxa"/>
            <w:shd w:val="clear" w:color="auto" w:fill="CC99FF"/>
          </w:tcPr>
          <w:p w14:paraId="68A7E16A" w14:textId="77777777" w:rsidR="003B3655" w:rsidRPr="007C4BDB" w:rsidRDefault="003B3655" w:rsidP="003B3655">
            <w:pPr>
              <w:pStyle w:val="FormData"/>
              <w:rPr>
                <w:b/>
                <w:color w:val="auto"/>
              </w:rPr>
            </w:pPr>
            <w:r w:rsidRPr="007C4BDB">
              <w:rPr>
                <w:b/>
                <w:color w:val="auto"/>
              </w:rPr>
              <w:t>CCNA</w:t>
            </w:r>
          </w:p>
        </w:tc>
        <w:tc>
          <w:tcPr>
            <w:tcW w:w="4320" w:type="dxa"/>
            <w:shd w:val="clear" w:color="auto" w:fill="CC99FF"/>
          </w:tcPr>
          <w:p w14:paraId="0B7F9573" w14:textId="77777777" w:rsidR="003B3655" w:rsidRPr="007C4BDB" w:rsidRDefault="003B3655" w:rsidP="003B3655">
            <w:pPr>
              <w:pStyle w:val="FormData"/>
              <w:rPr>
                <w:b/>
                <w:color w:val="auto"/>
              </w:rPr>
            </w:pPr>
            <w:r w:rsidRPr="007C4BDB">
              <w:rPr>
                <w:b/>
                <w:color w:val="auto"/>
              </w:rPr>
              <w:t>Customer Carrier Name Abbreviation</w:t>
            </w:r>
          </w:p>
        </w:tc>
        <w:tc>
          <w:tcPr>
            <w:tcW w:w="2358" w:type="dxa"/>
            <w:shd w:val="clear" w:color="auto" w:fill="CC99FF"/>
          </w:tcPr>
          <w:p w14:paraId="38950C82" w14:textId="77777777" w:rsidR="003B3655" w:rsidRPr="007C4BDB" w:rsidRDefault="003B3655" w:rsidP="003B3655">
            <w:pPr>
              <w:pStyle w:val="FormData"/>
              <w:rPr>
                <w:b/>
                <w:color w:val="auto"/>
              </w:rPr>
            </w:pPr>
            <w:r w:rsidRPr="007C4BDB">
              <w:rPr>
                <w:b/>
                <w:color w:val="auto"/>
              </w:rPr>
              <w:t>ZXL</w:t>
            </w:r>
          </w:p>
        </w:tc>
      </w:tr>
      <w:tr w:rsidR="003B3655" w:rsidRPr="007C4BDB" w14:paraId="2080ABDC" w14:textId="77777777" w:rsidTr="003B3655">
        <w:tc>
          <w:tcPr>
            <w:tcW w:w="2070" w:type="dxa"/>
          </w:tcPr>
          <w:p w14:paraId="2B9C9E61" w14:textId="77777777" w:rsidR="003B3655" w:rsidRPr="007C4BDB" w:rsidRDefault="003B3655" w:rsidP="003B3655">
            <w:pPr>
              <w:pStyle w:val="FormData"/>
              <w:rPr>
                <w:b/>
                <w:color w:val="auto"/>
              </w:rPr>
            </w:pPr>
            <w:r w:rsidRPr="007C4BDB">
              <w:rPr>
                <w:b/>
                <w:color w:val="auto"/>
              </w:rPr>
              <w:t>PON</w:t>
            </w:r>
          </w:p>
        </w:tc>
        <w:tc>
          <w:tcPr>
            <w:tcW w:w="4320" w:type="dxa"/>
          </w:tcPr>
          <w:p w14:paraId="3274AABC" w14:textId="77777777" w:rsidR="003B3655" w:rsidRPr="007C4BDB" w:rsidRDefault="003B3655" w:rsidP="003B3655">
            <w:pPr>
              <w:pStyle w:val="FormData"/>
              <w:rPr>
                <w:b/>
                <w:color w:val="auto"/>
              </w:rPr>
            </w:pPr>
            <w:r w:rsidRPr="007C4BDB">
              <w:rPr>
                <w:b/>
                <w:color w:val="auto"/>
              </w:rPr>
              <w:t>Purchase Order Number</w:t>
            </w:r>
          </w:p>
        </w:tc>
        <w:tc>
          <w:tcPr>
            <w:tcW w:w="2358" w:type="dxa"/>
          </w:tcPr>
          <w:p w14:paraId="40C6AA51" w14:textId="77777777" w:rsidR="003B3655" w:rsidRPr="007C4BDB" w:rsidRDefault="003B3655" w:rsidP="003B3655">
            <w:pPr>
              <w:pStyle w:val="FormData"/>
              <w:rPr>
                <w:b/>
                <w:color w:val="auto"/>
              </w:rPr>
            </w:pPr>
            <w:r w:rsidRPr="007C4BDB">
              <w:rPr>
                <w:b/>
                <w:color w:val="auto"/>
              </w:rPr>
              <w:t>E</w:t>
            </w:r>
            <w:r w:rsidR="006F37D1">
              <w:rPr>
                <w:b/>
                <w:color w:val="auto"/>
              </w:rPr>
              <w:t>0</w:t>
            </w:r>
            <w:r>
              <w:rPr>
                <w:b/>
                <w:color w:val="auto"/>
              </w:rPr>
              <w:t>70</w:t>
            </w:r>
          </w:p>
        </w:tc>
      </w:tr>
      <w:tr w:rsidR="003B3655" w:rsidRPr="007C4BDB" w14:paraId="2C2B03A6" w14:textId="77777777" w:rsidTr="003B3655">
        <w:tc>
          <w:tcPr>
            <w:tcW w:w="2070" w:type="dxa"/>
            <w:tcBorders>
              <w:bottom w:val="single" w:sz="6" w:space="0" w:color="auto"/>
            </w:tcBorders>
          </w:tcPr>
          <w:p w14:paraId="034DE6E0" w14:textId="77777777" w:rsidR="003B3655" w:rsidRPr="007C4BDB" w:rsidRDefault="003B3655" w:rsidP="003B3655">
            <w:pPr>
              <w:pStyle w:val="FormData"/>
              <w:rPr>
                <w:b/>
                <w:color w:val="auto"/>
              </w:rPr>
            </w:pPr>
            <w:r w:rsidRPr="007C4BDB">
              <w:rPr>
                <w:b/>
                <w:color w:val="auto"/>
              </w:rPr>
              <w:t>ATN</w:t>
            </w:r>
          </w:p>
        </w:tc>
        <w:tc>
          <w:tcPr>
            <w:tcW w:w="4320" w:type="dxa"/>
            <w:tcBorders>
              <w:bottom w:val="single" w:sz="6" w:space="0" w:color="auto"/>
            </w:tcBorders>
          </w:tcPr>
          <w:p w14:paraId="5E9ECB95" w14:textId="77777777" w:rsidR="003B3655" w:rsidRPr="007C4BDB" w:rsidRDefault="003B3655" w:rsidP="003B3655">
            <w:pPr>
              <w:pStyle w:val="FormData"/>
              <w:rPr>
                <w:b/>
                <w:color w:val="auto"/>
              </w:rPr>
            </w:pPr>
            <w:r w:rsidRPr="007C4BDB">
              <w:rPr>
                <w:b/>
                <w:color w:val="auto"/>
              </w:rPr>
              <w:t>Account Telephone Number</w:t>
            </w:r>
          </w:p>
        </w:tc>
        <w:tc>
          <w:tcPr>
            <w:tcW w:w="2358" w:type="dxa"/>
            <w:tcBorders>
              <w:bottom w:val="single" w:sz="6" w:space="0" w:color="auto"/>
            </w:tcBorders>
          </w:tcPr>
          <w:p w14:paraId="0CF4F36B" w14:textId="77777777" w:rsidR="003B3655" w:rsidRPr="007C4BDB" w:rsidRDefault="003B3655" w:rsidP="003B3655">
            <w:pPr>
              <w:pStyle w:val="FormData"/>
              <w:rPr>
                <w:b/>
                <w:color w:val="auto"/>
              </w:rPr>
            </w:pPr>
            <w:r>
              <w:rPr>
                <w:b/>
                <w:color w:val="auto"/>
              </w:rPr>
              <w:t>7709460364</w:t>
            </w:r>
          </w:p>
        </w:tc>
      </w:tr>
      <w:tr w:rsidR="003B3655" w:rsidRPr="007C4BDB" w14:paraId="07EE36D6" w14:textId="77777777" w:rsidTr="003B3655">
        <w:tc>
          <w:tcPr>
            <w:tcW w:w="2070" w:type="dxa"/>
            <w:tcBorders>
              <w:bottom w:val="single" w:sz="6" w:space="0" w:color="auto"/>
            </w:tcBorders>
          </w:tcPr>
          <w:p w14:paraId="0937BE7E" w14:textId="77777777" w:rsidR="003B3655" w:rsidRPr="007C4BDB" w:rsidRDefault="003B3655" w:rsidP="003B3655">
            <w:pPr>
              <w:pStyle w:val="FormData"/>
              <w:rPr>
                <w:b/>
                <w:color w:val="auto"/>
              </w:rPr>
            </w:pPr>
            <w:r w:rsidRPr="007C4BDB">
              <w:rPr>
                <w:b/>
                <w:color w:val="auto"/>
              </w:rPr>
              <w:t>PROJECT</w:t>
            </w:r>
          </w:p>
        </w:tc>
        <w:tc>
          <w:tcPr>
            <w:tcW w:w="4320" w:type="dxa"/>
            <w:tcBorders>
              <w:bottom w:val="single" w:sz="6" w:space="0" w:color="auto"/>
            </w:tcBorders>
          </w:tcPr>
          <w:p w14:paraId="3A938A51" w14:textId="77777777" w:rsidR="003B3655" w:rsidRPr="007C4BDB" w:rsidRDefault="003B3655" w:rsidP="003B3655">
            <w:pPr>
              <w:pStyle w:val="FormData"/>
              <w:rPr>
                <w:b/>
                <w:color w:val="auto"/>
              </w:rPr>
            </w:pPr>
            <w:r w:rsidRPr="007C4BDB">
              <w:rPr>
                <w:b/>
                <w:color w:val="auto"/>
              </w:rPr>
              <w:t>Project</w:t>
            </w:r>
          </w:p>
        </w:tc>
        <w:tc>
          <w:tcPr>
            <w:tcW w:w="2358" w:type="dxa"/>
            <w:tcBorders>
              <w:bottom w:val="single" w:sz="6" w:space="0" w:color="auto"/>
            </w:tcBorders>
          </w:tcPr>
          <w:p w14:paraId="492E1526" w14:textId="77777777" w:rsidR="003B3655" w:rsidRPr="007C4BDB" w:rsidRDefault="003B3655" w:rsidP="003B3655">
            <w:pPr>
              <w:pStyle w:val="FormData"/>
              <w:rPr>
                <w:b/>
                <w:color w:val="auto"/>
              </w:rPr>
            </w:pPr>
            <w:r w:rsidRPr="007C4BDB">
              <w:rPr>
                <w:b/>
                <w:color w:val="auto"/>
              </w:rPr>
              <w:t>CAVENOBILL</w:t>
            </w:r>
          </w:p>
        </w:tc>
      </w:tr>
      <w:tr w:rsidR="003B3655" w:rsidRPr="007C4BDB" w14:paraId="524F8E96" w14:textId="77777777" w:rsidTr="003B3655">
        <w:trPr>
          <w:trHeight w:val="72"/>
        </w:trPr>
        <w:tc>
          <w:tcPr>
            <w:tcW w:w="2070" w:type="dxa"/>
            <w:shd w:val="clear" w:color="auto" w:fill="CC99FF"/>
          </w:tcPr>
          <w:p w14:paraId="58BA7606" w14:textId="77777777" w:rsidR="003B3655" w:rsidRPr="007C4BDB" w:rsidRDefault="003B3655" w:rsidP="003B3655">
            <w:pPr>
              <w:pStyle w:val="FormData"/>
              <w:rPr>
                <w:b/>
                <w:color w:val="auto"/>
              </w:rPr>
            </w:pPr>
            <w:r w:rsidRPr="007C4BDB">
              <w:rPr>
                <w:b/>
                <w:color w:val="auto"/>
              </w:rPr>
              <w:t>SC</w:t>
            </w:r>
          </w:p>
        </w:tc>
        <w:tc>
          <w:tcPr>
            <w:tcW w:w="4320" w:type="dxa"/>
            <w:shd w:val="clear" w:color="auto" w:fill="CC99FF"/>
          </w:tcPr>
          <w:p w14:paraId="044EAC8F" w14:textId="77777777" w:rsidR="003B3655" w:rsidRPr="007C4BDB" w:rsidRDefault="003B3655" w:rsidP="003B3655">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593E9E66" w14:textId="77777777" w:rsidR="003B3655" w:rsidRPr="007C4BDB" w:rsidRDefault="003B3655" w:rsidP="003B3655">
            <w:pPr>
              <w:pStyle w:val="FormData"/>
              <w:rPr>
                <w:b/>
                <w:color w:val="auto"/>
              </w:rPr>
            </w:pPr>
            <w:r w:rsidRPr="007C4BDB">
              <w:rPr>
                <w:b/>
                <w:color w:val="auto"/>
              </w:rPr>
              <w:t>LCSC</w:t>
            </w:r>
          </w:p>
        </w:tc>
      </w:tr>
      <w:tr w:rsidR="003B3655" w:rsidRPr="007C4BDB" w14:paraId="523724B3" w14:textId="77777777" w:rsidTr="003B3655">
        <w:tc>
          <w:tcPr>
            <w:tcW w:w="2070" w:type="dxa"/>
            <w:shd w:val="clear" w:color="auto" w:fill="CC99FF"/>
          </w:tcPr>
          <w:p w14:paraId="511E0109" w14:textId="77777777" w:rsidR="003B3655" w:rsidRPr="007C4BDB" w:rsidRDefault="003B3655" w:rsidP="003B3655">
            <w:pPr>
              <w:pStyle w:val="FormData"/>
              <w:rPr>
                <w:b/>
                <w:color w:val="auto"/>
              </w:rPr>
            </w:pPr>
            <w:r w:rsidRPr="007C4BDB">
              <w:rPr>
                <w:b/>
                <w:color w:val="auto"/>
              </w:rPr>
              <w:t>D/TSent</w:t>
            </w:r>
          </w:p>
        </w:tc>
        <w:tc>
          <w:tcPr>
            <w:tcW w:w="4320" w:type="dxa"/>
            <w:shd w:val="clear" w:color="auto" w:fill="CC99FF"/>
          </w:tcPr>
          <w:p w14:paraId="071A895E" w14:textId="77777777" w:rsidR="003B3655" w:rsidRPr="007C4BDB" w:rsidRDefault="003B3655" w:rsidP="003B3655">
            <w:pPr>
              <w:pStyle w:val="FormData"/>
              <w:rPr>
                <w:b/>
                <w:color w:val="auto"/>
              </w:rPr>
            </w:pPr>
            <w:r w:rsidRPr="007C4BDB">
              <w:rPr>
                <w:b/>
                <w:color w:val="auto"/>
              </w:rPr>
              <w:t>Date &amp; Time Sent</w:t>
            </w:r>
          </w:p>
        </w:tc>
        <w:tc>
          <w:tcPr>
            <w:tcW w:w="2358" w:type="dxa"/>
            <w:shd w:val="clear" w:color="auto" w:fill="CC99FF"/>
          </w:tcPr>
          <w:p w14:paraId="20149F7C" w14:textId="77777777" w:rsidR="003B3655" w:rsidRPr="007C4BDB" w:rsidRDefault="003B3655" w:rsidP="003B3655">
            <w:pPr>
              <w:pStyle w:val="FormData"/>
              <w:rPr>
                <w:b/>
                <w:color w:val="auto"/>
              </w:rPr>
            </w:pPr>
            <w:r w:rsidRPr="007C4BDB">
              <w:rPr>
                <w:b/>
                <w:color w:val="auto"/>
              </w:rPr>
              <w:t>200</w:t>
            </w:r>
            <w:r>
              <w:rPr>
                <w:b/>
                <w:color w:val="auto"/>
              </w:rPr>
              <w:t>7</w:t>
            </w:r>
            <w:r w:rsidRPr="007C4BDB">
              <w:rPr>
                <w:b/>
                <w:color w:val="auto"/>
              </w:rPr>
              <w:t>0</w:t>
            </w:r>
            <w:r>
              <w:rPr>
                <w:b/>
                <w:color w:val="auto"/>
              </w:rPr>
              <w:t>122</w:t>
            </w:r>
          </w:p>
        </w:tc>
      </w:tr>
      <w:tr w:rsidR="003B3655" w:rsidRPr="007C4BDB" w14:paraId="5BC24D14" w14:textId="77777777" w:rsidTr="003B3655">
        <w:tc>
          <w:tcPr>
            <w:tcW w:w="2070" w:type="dxa"/>
          </w:tcPr>
          <w:p w14:paraId="2887B9E6" w14:textId="77777777" w:rsidR="003B3655" w:rsidRPr="007C4BDB" w:rsidRDefault="003B3655" w:rsidP="003B3655">
            <w:pPr>
              <w:pStyle w:val="FormData"/>
              <w:rPr>
                <w:b/>
                <w:color w:val="auto"/>
              </w:rPr>
            </w:pPr>
            <w:r w:rsidRPr="007C4BDB">
              <w:rPr>
                <w:b/>
                <w:color w:val="auto"/>
              </w:rPr>
              <w:t>DDD</w:t>
            </w:r>
          </w:p>
        </w:tc>
        <w:tc>
          <w:tcPr>
            <w:tcW w:w="4320" w:type="dxa"/>
          </w:tcPr>
          <w:p w14:paraId="79F38258" w14:textId="77777777" w:rsidR="003B3655" w:rsidRPr="007C4BDB" w:rsidRDefault="003B3655" w:rsidP="003B3655">
            <w:pPr>
              <w:pStyle w:val="FormData"/>
              <w:rPr>
                <w:b/>
                <w:color w:val="auto"/>
              </w:rPr>
            </w:pPr>
            <w:r w:rsidRPr="007C4BDB">
              <w:rPr>
                <w:b/>
                <w:color w:val="auto"/>
              </w:rPr>
              <w:t>Desired Due Date</w:t>
            </w:r>
          </w:p>
        </w:tc>
        <w:tc>
          <w:tcPr>
            <w:tcW w:w="2358" w:type="dxa"/>
          </w:tcPr>
          <w:p w14:paraId="0DDC695A" w14:textId="77777777" w:rsidR="003B3655" w:rsidRPr="007C4BDB" w:rsidRDefault="003B3655" w:rsidP="003B3655">
            <w:pPr>
              <w:pStyle w:val="FormData"/>
              <w:rPr>
                <w:b/>
                <w:color w:val="auto"/>
              </w:rPr>
            </w:pPr>
            <w:r w:rsidRPr="007C4BDB">
              <w:rPr>
                <w:b/>
                <w:color w:val="auto"/>
              </w:rPr>
              <w:t>200</w:t>
            </w:r>
            <w:r>
              <w:rPr>
                <w:b/>
                <w:color w:val="auto"/>
              </w:rPr>
              <w:t>7</w:t>
            </w:r>
            <w:r w:rsidRPr="007C4BDB">
              <w:rPr>
                <w:b/>
                <w:color w:val="auto"/>
              </w:rPr>
              <w:t>0</w:t>
            </w:r>
            <w:r>
              <w:rPr>
                <w:b/>
                <w:color w:val="auto"/>
              </w:rPr>
              <w:t>130</w:t>
            </w:r>
          </w:p>
        </w:tc>
      </w:tr>
      <w:tr w:rsidR="003B3655" w:rsidRPr="007C4BDB" w14:paraId="49E5AFC5" w14:textId="77777777" w:rsidTr="003B3655">
        <w:tc>
          <w:tcPr>
            <w:tcW w:w="2070" w:type="dxa"/>
          </w:tcPr>
          <w:p w14:paraId="4813D8A0" w14:textId="77777777" w:rsidR="003B3655" w:rsidRPr="007C4BDB" w:rsidRDefault="003B3655" w:rsidP="003B3655">
            <w:pPr>
              <w:pStyle w:val="FormData"/>
              <w:rPr>
                <w:b/>
                <w:color w:val="auto"/>
              </w:rPr>
            </w:pPr>
            <w:r w:rsidRPr="007C4BDB">
              <w:rPr>
                <w:b/>
                <w:color w:val="auto"/>
              </w:rPr>
              <w:t>REQTYP</w:t>
            </w:r>
          </w:p>
        </w:tc>
        <w:tc>
          <w:tcPr>
            <w:tcW w:w="4320" w:type="dxa"/>
          </w:tcPr>
          <w:p w14:paraId="3C6A3C3B" w14:textId="77777777" w:rsidR="003B3655" w:rsidRPr="007C4BDB" w:rsidRDefault="003B3655" w:rsidP="003B3655">
            <w:pPr>
              <w:pStyle w:val="FormData"/>
              <w:rPr>
                <w:b/>
                <w:color w:val="auto"/>
              </w:rPr>
            </w:pPr>
            <w:r w:rsidRPr="007C4BDB">
              <w:rPr>
                <w:b/>
                <w:color w:val="auto"/>
              </w:rPr>
              <w:t>Request Type</w:t>
            </w:r>
          </w:p>
        </w:tc>
        <w:tc>
          <w:tcPr>
            <w:tcW w:w="2358" w:type="dxa"/>
          </w:tcPr>
          <w:p w14:paraId="52956F8F" w14:textId="77777777" w:rsidR="003B3655" w:rsidRPr="007C4BDB" w:rsidRDefault="003B3655" w:rsidP="003B3655">
            <w:pPr>
              <w:pStyle w:val="FormData"/>
              <w:rPr>
                <w:b/>
                <w:color w:val="auto"/>
              </w:rPr>
            </w:pPr>
            <w:r w:rsidRPr="007C4BDB">
              <w:rPr>
                <w:b/>
                <w:color w:val="auto"/>
              </w:rPr>
              <w:t>EB</w:t>
            </w:r>
          </w:p>
        </w:tc>
      </w:tr>
      <w:tr w:rsidR="003B3655" w:rsidRPr="007C4BDB" w14:paraId="443A82EE" w14:textId="77777777" w:rsidTr="003B3655">
        <w:tc>
          <w:tcPr>
            <w:tcW w:w="2070" w:type="dxa"/>
          </w:tcPr>
          <w:p w14:paraId="0B94E4D9" w14:textId="77777777" w:rsidR="003B3655" w:rsidRPr="007C4BDB" w:rsidRDefault="003B3655" w:rsidP="003B3655">
            <w:pPr>
              <w:pStyle w:val="FormData"/>
              <w:rPr>
                <w:b/>
                <w:color w:val="auto"/>
              </w:rPr>
            </w:pPr>
            <w:r w:rsidRPr="007C4BDB">
              <w:rPr>
                <w:b/>
                <w:color w:val="auto"/>
              </w:rPr>
              <w:t>ACT</w:t>
            </w:r>
          </w:p>
        </w:tc>
        <w:tc>
          <w:tcPr>
            <w:tcW w:w="4320" w:type="dxa"/>
          </w:tcPr>
          <w:p w14:paraId="6A1C08DC" w14:textId="77777777" w:rsidR="003B3655" w:rsidRPr="007C4BDB" w:rsidRDefault="003B3655" w:rsidP="003B3655">
            <w:pPr>
              <w:pStyle w:val="FormData"/>
              <w:rPr>
                <w:b/>
                <w:color w:val="auto"/>
              </w:rPr>
            </w:pPr>
            <w:r w:rsidRPr="007C4BDB">
              <w:rPr>
                <w:b/>
                <w:color w:val="auto"/>
              </w:rPr>
              <w:t>Activity Type</w:t>
            </w:r>
          </w:p>
        </w:tc>
        <w:tc>
          <w:tcPr>
            <w:tcW w:w="2358" w:type="dxa"/>
          </w:tcPr>
          <w:p w14:paraId="508CCA52" w14:textId="77777777" w:rsidR="003B3655" w:rsidRPr="007C4BDB" w:rsidRDefault="003B3655" w:rsidP="003B3655">
            <w:pPr>
              <w:pStyle w:val="FormData"/>
              <w:rPr>
                <w:b/>
                <w:color w:val="auto"/>
              </w:rPr>
            </w:pPr>
            <w:r w:rsidRPr="007C4BDB">
              <w:rPr>
                <w:b/>
                <w:color w:val="auto"/>
              </w:rPr>
              <w:t>C</w:t>
            </w:r>
          </w:p>
        </w:tc>
      </w:tr>
      <w:tr w:rsidR="003B3655" w:rsidRPr="007C4BDB" w14:paraId="0DE0E4DC" w14:textId="77777777" w:rsidTr="003B3655">
        <w:tc>
          <w:tcPr>
            <w:tcW w:w="2070" w:type="dxa"/>
          </w:tcPr>
          <w:p w14:paraId="13BDC7D2" w14:textId="77777777" w:rsidR="003B3655" w:rsidRPr="007C4BDB" w:rsidRDefault="003B3655" w:rsidP="003B3655">
            <w:pPr>
              <w:pStyle w:val="FormData"/>
              <w:rPr>
                <w:b/>
                <w:color w:val="auto"/>
              </w:rPr>
            </w:pPr>
            <w:r w:rsidRPr="007C4BDB">
              <w:rPr>
                <w:b/>
                <w:color w:val="auto"/>
              </w:rPr>
              <w:t>CC</w:t>
            </w:r>
          </w:p>
        </w:tc>
        <w:tc>
          <w:tcPr>
            <w:tcW w:w="4320" w:type="dxa"/>
          </w:tcPr>
          <w:p w14:paraId="72A77138" w14:textId="77777777" w:rsidR="003B3655" w:rsidRPr="007C4BDB" w:rsidRDefault="003B3655" w:rsidP="003B3655">
            <w:pPr>
              <w:pStyle w:val="FormData"/>
              <w:rPr>
                <w:b/>
                <w:color w:val="auto"/>
              </w:rPr>
            </w:pPr>
            <w:r w:rsidRPr="007C4BDB">
              <w:rPr>
                <w:b/>
                <w:color w:val="auto"/>
              </w:rPr>
              <w:t>Company Code</w:t>
            </w:r>
          </w:p>
        </w:tc>
        <w:tc>
          <w:tcPr>
            <w:tcW w:w="2358" w:type="dxa"/>
          </w:tcPr>
          <w:p w14:paraId="1CAF5873" w14:textId="77777777" w:rsidR="003B3655" w:rsidRPr="007C4BDB" w:rsidRDefault="003B3655" w:rsidP="003B3655">
            <w:pPr>
              <w:pStyle w:val="FormData"/>
              <w:rPr>
                <w:b/>
                <w:color w:val="auto"/>
              </w:rPr>
            </w:pPr>
            <w:r w:rsidRPr="007C4BDB">
              <w:rPr>
                <w:b/>
                <w:color w:val="auto"/>
              </w:rPr>
              <w:t>9999</w:t>
            </w:r>
          </w:p>
        </w:tc>
      </w:tr>
      <w:tr w:rsidR="003B3655" w:rsidRPr="007C4BDB" w14:paraId="3E8155F5" w14:textId="77777777" w:rsidTr="003B3655">
        <w:tc>
          <w:tcPr>
            <w:tcW w:w="2070" w:type="dxa"/>
            <w:tcBorders>
              <w:bottom w:val="single" w:sz="6" w:space="0" w:color="auto"/>
            </w:tcBorders>
          </w:tcPr>
          <w:p w14:paraId="07B87E6D" w14:textId="77777777" w:rsidR="003B3655" w:rsidRPr="007C4BDB" w:rsidRDefault="003B3655" w:rsidP="003B3655">
            <w:pPr>
              <w:pStyle w:val="FormData"/>
              <w:rPr>
                <w:b/>
                <w:color w:val="auto"/>
              </w:rPr>
            </w:pPr>
            <w:r w:rsidRPr="007C4BDB">
              <w:rPr>
                <w:b/>
                <w:color w:val="auto"/>
              </w:rPr>
              <w:t>TOS</w:t>
            </w:r>
          </w:p>
        </w:tc>
        <w:tc>
          <w:tcPr>
            <w:tcW w:w="4320" w:type="dxa"/>
            <w:tcBorders>
              <w:bottom w:val="single" w:sz="6" w:space="0" w:color="auto"/>
            </w:tcBorders>
          </w:tcPr>
          <w:p w14:paraId="4BD6DF68" w14:textId="77777777" w:rsidR="003B3655" w:rsidRPr="007C4BDB" w:rsidRDefault="003B3655" w:rsidP="003B3655">
            <w:pPr>
              <w:pStyle w:val="FormData"/>
              <w:rPr>
                <w:b/>
                <w:color w:val="auto"/>
              </w:rPr>
            </w:pPr>
            <w:r w:rsidRPr="007C4BDB">
              <w:rPr>
                <w:b/>
                <w:color w:val="auto"/>
              </w:rPr>
              <w:t>Type of Service</w:t>
            </w:r>
          </w:p>
        </w:tc>
        <w:tc>
          <w:tcPr>
            <w:tcW w:w="2358" w:type="dxa"/>
            <w:tcBorders>
              <w:bottom w:val="single" w:sz="6" w:space="0" w:color="auto"/>
            </w:tcBorders>
          </w:tcPr>
          <w:p w14:paraId="0D458162" w14:textId="77777777" w:rsidR="003B3655" w:rsidRPr="007C4BDB" w:rsidRDefault="003B3655" w:rsidP="003B3655">
            <w:pPr>
              <w:pStyle w:val="FormData"/>
              <w:rPr>
                <w:b/>
                <w:color w:val="auto"/>
              </w:rPr>
            </w:pPr>
            <w:r w:rsidRPr="007C4BDB">
              <w:rPr>
                <w:b/>
                <w:color w:val="auto"/>
              </w:rPr>
              <w:t>2BF-</w:t>
            </w:r>
          </w:p>
        </w:tc>
      </w:tr>
      <w:tr w:rsidR="003B3655" w:rsidRPr="007C4BDB" w14:paraId="50DB68A6" w14:textId="77777777" w:rsidTr="003B3655">
        <w:trPr>
          <w:cantSplit/>
        </w:trPr>
        <w:tc>
          <w:tcPr>
            <w:tcW w:w="8748" w:type="dxa"/>
            <w:gridSpan w:val="3"/>
            <w:tcBorders>
              <w:bottom w:val="single" w:sz="6" w:space="0" w:color="auto"/>
            </w:tcBorders>
            <w:shd w:val="clear" w:color="auto" w:fill="99CCFF"/>
          </w:tcPr>
          <w:p w14:paraId="02CB6B2E" w14:textId="77777777" w:rsidR="003B3655" w:rsidRPr="007C4BDB" w:rsidRDefault="003B3655" w:rsidP="003B3655">
            <w:pPr>
              <w:pStyle w:val="FormData"/>
              <w:rPr>
                <w:b/>
                <w:bCs/>
                <w:color w:val="auto"/>
              </w:rPr>
            </w:pPr>
            <w:r w:rsidRPr="007C4BDB">
              <w:rPr>
                <w:b/>
                <w:bCs/>
                <w:color w:val="auto"/>
              </w:rPr>
              <w:t>Billing Section</w:t>
            </w:r>
          </w:p>
        </w:tc>
      </w:tr>
      <w:tr w:rsidR="003B3655" w:rsidRPr="007C4BDB" w14:paraId="2702B3BC" w14:textId="77777777" w:rsidTr="003B3655">
        <w:tc>
          <w:tcPr>
            <w:tcW w:w="2070" w:type="dxa"/>
            <w:tcBorders>
              <w:bottom w:val="single" w:sz="6" w:space="0" w:color="auto"/>
            </w:tcBorders>
          </w:tcPr>
          <w:p w14:paraId="0C4A9734" w14:textId="77777777" w:rsidR="003B3655" w:rsidRPr="007C4BDB" w:rsidRDefault="003B3655" w:rsidP="003B3655">
            <w:pPr>
              <w:pStyle w:val="FormData"/>
              <w:rPr>
                <w:b/>
                <w:color w:val="auto"/>
              </w:rPr>
            </w:pPr>
            <w:r w:rsidRPr="007C4BDB">
              <w:rPr>
                <w:b/>
                <w:color w:val="auto"/>
              </w:rPr>
              <w:t>BAN1</w:t>
            </w:r>
          </w:p>
        </w:tc>
        <w:tc>
          <w:tcPr>
            <w:tcW w:w="4320" w:type="dxa"/>
            <w:tcBorders>
              <w:bottom w:val="single" w:sz="6" w:space="0" w:color="auto"/>
            </w:tcBorders>
          </w:tcPr>
          <w:p w14:paraId="249769C7" w14:textId="77777777" w:rsidR="003B3655" w:rsidRPr="007C4BDB" w:rsidRDefault="003B3655" w:rsidP="003B3655">
            <w:pPr>
              <w:pStyle w:val="FormData"/>
              <w:rPr>
                <w:b/>
                <w:color w:val="auto"/>
              </w:rPr>
            </w:pPr>
            <w:r w:rsidRPr="007C4BDB">
              <w:rPr>
                <w:b/>
                <w:color w:val="auto"/>
              </w:rPr>
              <w:t>Billing Account Number 1</w:t>
            </w:r>
          </w:p>
        </w:tc>
        <w:tc>
          <w:tcPr>
            <w:tcW w:w="2358" w:type="dxa"/>
            <w:tcBorders>
              <w:bottom w:val="single" w:sz="6" w:space="0" w:color="auto"/>
            </w:tcBorders>
          </w:tcPr>
          <w:p w14:paraId="5FC1C07F" w14:textId="77777777" w:rsidR="003B3655" w:rsidRPr="007C4BDB" w:rsidRDefault="003B3655" w:rsidP="003B3655">
            <w:pPr>
              <w:pStyle w:val="FormData"/>
              <w:rPr>
                <w:b/>
                <w:color w:val="auto"/>
                <w:lang w:val="fr-FR"/>
              </w:rPr>
            </w:pPr>
            <w:r>
              <w:rPr>
                <w:b/>
                <w:color w:val="auto"/>
                <w:lang w:val="fr-FR"/>
              </w:rPr>
              <w:t>770</w:t>
            </w:r>
            <w:r w:rsidRPr="007C4BDB">
              <w:rPr>
                <w:b/>
                <w:color w:val="auto"/>
                <w:lang w:val="fr-FR"/>
              </w:rPr>
              <w:t>Q885521521</w:t>
            </w:r>
          </w:p>
        </w:tc>
      </w:tr>
      <w:tr w:rsidR="003B3655" w:rsidRPr="007C4BDB" w14:paraId="3B315440" w14:textId="77777777" w:rsidTr="003B3655">
        <w:trPr>
          <w:cantSplit/>
        </w:trPr>
        <w:tc>
          <w:tcPr>
            <w:tcW w:w="8748" w:type="dxa"/>
            <w:gridSpan w:val="3"/>
            <w:tcBorders>
              <w:bottom w:val="single" w:sz="6" w:space="0" w:color="auto"/>
            </w:tcBorders>
            <w:shd w:val="clear" w:color="auto" w:fill="99CCFF"/>
          </w:tcPr>
          <w:p w14:paraId="2DB606D8" w14:textId="77777777" w:rsidR="003B3655" w:rsidRPr="007221FD" w:rsidRDefault="003B3655" w:rsidP="003B3655">
            <w:pPr>
              <w:pStyle w:val="Heading4"/>
              <w:rPr>
                <w:b/>
                <w:i w:val="0"/>
                <w:lang w:val="en-US" w:eastAsia="en-US"/>
              </w:rPr>
            </w:pPr>
            <w:r w:rsidRPr="007221FD">
              <w:rPr>
                <w:b/>
                <w:i w:val="0"/>
                <w:lang w:val="en-US" w:eastAsia="en-US"/>
              </w:rPr>
              <w:t>Contact Section</w:t>
            </w:r>
          </w:p>
        </w:tc>
      </w:tr>
      <w:tr w:rsidR="003B3655" w:rsidRPr="007C4BDB" w14:paraId="6FC7DE43" w14:textId="77777777" w:rsidTr="003B3655">
        <w:tc>
          <w:tcPr>
            <w:tcW w:w="2070" w:type="dxa"/>
            <w:tcBorders>
              <w:bottom w:val="single" w:sz="6" w:space="0" w:color="auto"/>
            </w:tcBorders>
            <w:shd w:val="clear" w:color="auto" w:fill="CC99FF"/>
          </w:tcPr>
          <w:p w14:paraId="6E79F589" w14:textId="77777777" w:rsidR="003B3655" w:rsidRPr="007C4BDB" w:rsidRDefault="003B3655" w:rsidP="003B3655">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57CD8440" w14:textId="77777777" w:rsidR="003B3655" w:rsidRPr="007C4BDB" w:rsidRDefault="003B3655" w:rsidP="003B3655">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02577248" w14:textId="77777777" w:rsidR="003B3655" w:rsidRPr="007C4BDB" w:rsidRDefault="003B3655" w:rsidP="003B3655">
            <w:pPr>
              <w:pStyle w:val="FormData"/>
              <w:rPr>
                <w:b/>
                <w:color w:val="auto"/>
              </w:rPr>
            </w:pPr>
            <w:r w:rsidRPr="007C4BDB">
              <w:rPr>
                <w:b/>
                <w:color w:val="auto"/>
              </w:rPr>
              <w:t>Bojangles</w:t>
            </w:r>
          </w:p>
        </w:tc>
      </w:tr>
      <w:tr w:rsidR="003B3655" w:rsidRPr="007C4BDB" w14:paraId="47E26B44" w14:textId="77777777" w:rsidTr="003B3655">
        <w:tc>
          <w:tcPr>
            <w:tcW w:w="2070" w:type="dxa"/>
            <w:tcBorders>
              <w:bottom w:val="single" w:sz="6" w:space="0" w:color="auto"/>
            </w:tcBorders>
            <w:shd w:val="clear" w:color="auto" w:fill="CC99FF"/>
          </w:tcPr>
          <w:p w14:paraId="61A6B3B1" w14:textId="77777777" w:rsidR="003B3655" w:rsidRPr="007C4BDB" w:rsidRDefault="003B3655" w:rsidP="003B3655">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534867BD" w14:textId="77777777" w:rsidR="003B3655" w:rsidRPr="007C4BDB" w:rsidRDefault="003B3655" w:rsidP="003B3655">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1BC0A0B8" w14:textId="77777777" w:rsidR="003B3655" w:rsidRPr="007C4BDB" w:rsidRDefault="003B3655" w:rsidP="003B3655">
            <w:pPr>
              <w:pStyle w:val="FormData"/>
              <w:rPr>
                <w:b/>
                <w:color w:val="auto"/>
              </w:rPr>
            </w:pPr>
            <w:r w:rsidRPr="007C4BDB">
              <w:rPr>
                <w:b/>
                <w:color w:val="auto"/>
              </w:rPr>
              <w:t>8884448888</w:t>
            </w:r>
          </w:p>
        </w:tc>
      </w:tr>
      <w:tr w:rsidR="003B3655" w:rsidRPr="007C4BDB" w14:paraId="400C5BFF" w14:textId="77777777" w:rsidTr="003B3655">
        <w:tc>
          <w:tcPr>
            <w:tcW w:w="2070" w:type="dxa"/>
            <w:tcBorders>
              <w:bottom w:val="single" w:sz="6" w:space="0" w:color="auto"/>
            </w:tcBorders>
            <w:shd w:val="clear" w:color="auto" w:fill="CC99FF"/>
          </w:tcPr>
          <w:p w14:paraId="5439E0ED" w14:textId="77777777" w:rsidR="003B3655" w:rsidRPr="007C4BDB" w:rsidRDefault="003B3655" w:rsidP="003B3655">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4B76BA0A" w14:textId="77777777" w:rsidR="003B3655" w:rsidRPr="007C4BDB" w:rsidRDefault="003B3655" w:rsidP="003B3655">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24CBF896" w14:textId="77777777" w:rsidR="003B3655" w:rsidRPr="007C4BDB" w:rsidRDefault="003B3655" w:rsidP="003B3655">
            <w:pPr>
              <w:pStyle w:val="FormData"/>
              <w:rPr>
                <w:b/>
                <w:color w:val="auto"/>
                <w:lang w:val="fr-FR"/>
              </w:rPr>
            </w:pPr>
            <w:r w:rsidRPr="007C4BDB">
              <w:rPr>
                <w:b/>
                <w:color w:val="auto"/>
                <w:lang w:val="fr-FR"/>
              </w:rPr>
              <w:t>4448884444</w:t>
            </w:r>
          </w:p>
        </w:tc>
      </w:tr>
      <w:tr w:rsidR="003B3655" w:rsidRPr="007C4BDB" w14:paraId="72378CA6" w14:textId="77777777" w:rsidTr="003B3655">
        <w:tc>
          <w:tcPr>
            <w:tcW w:w="2070" w:type="dxa"/>
            <w:tcBorders>
              <w:bottom w:val="single" w:sz="6" w:space="0" w:color="auto"/>
            </w:tcBorders>
            <w:shd w:val="clear" w:color="auto" w:fill="CC99FF"/>
          </w:tcPr>
          <w:p w14:paraId="353226BF" w14:textId="77777777" w:rsidR="003B3655" w:rsidRPr="007C4BDB" w:rsidRDefault="003B3655" w:rsidP="003B3655">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60053072" w14:textId="77777777" w:rsidR="003B3655" w:rsidRPr="007C4BDB" w:rsidRDefault="003B3655" w:rsidP="003B3655">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4220750F" w14:textId="77777777" w:rsidR="003B3655" w:rsidRPr="007C4BDB" w:rsidRDefault="003B3655" w:rsidP="003B3655">
            <w:pPr>
              <w:pStyle w:val="FormData"/>
              <w:rPr>
                <w:b/>
                <w:color w:val="auto"/>
              </w:rPr>
            </w:pPr>
            <w:r w:rsidRPr="007C4BDB">
              <w:rPr>
                <w:b/>
                <w:color w:val="auto"/>
              </w:rPr>
              <w:t>Zeus</w:t>
            </w:r>
          </w:p>
        </w:tc>
      </w:tr>
      <w:tr w:rsidR="003B3655" w:rsidRPr="007C4BDB" w14:paraId="66B3EDF4" w14:textId="77777777" w:rsidTr="003B3655">
        <w:tc>
          <w:tcPr>
            <w:tcW w:w="2070" w:type="dxa"/>
            <w:tcBorders>
              <w:bottom w:val="single" w:sz="6" w:space="0" w:color="auto"/>
            </w:tcBorders>
            <w:shd w:val="clear" w:color="auto" w:fill="CC99FF"/>
          </w:tcPr>
          <w:p w14:paraId="581BB217" w14:textId="77777777" w:rsidR="003B3655" w:rsidRPr="007C4BDB" w:rsidRDefault="003B3655" w:rsidP="003B3655">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398C0AE0" w14:textId="77777777" w:rsidR="003B3655" w:rsidRPr="007C4BDB" w:rsidRDefault="003B3655" w:rsidP="003B3655">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4C8A0A24" w14:textId="77777777" w:rsidR="003B3655" w:rsidRPr="007C4BDB" w:rsidRDefault="003B3655" w:rsidP="003B3655">
            <w:pPr>
              <w:pStyle w:val="FormData"/>
              <w:rPr>
                <w:b/>
                <w:color w:val="auto"/>
              </w:rPr>
            </w:pPr>
            <w:r w:rsidRPr="007C4BDB">
              <w:rPr>
                <w:b/>
                <w:color w:val="auto"/>
              </w:rPr>
              <w:t>7778889999</w:t>
            </w:r>
          </w:p>
        </w:tc>
      </w:tr>
      <w:tr w:rsidR="003B3655" w:rsidRPr="007C4BDB" w14:paraId="204E9D5D" w14:textId="77777777" w:rsidTr="003B3655">
        <w:trPr>
          <w:cantSplit/>
        </w:trPr>
        <w:tc>
          <w:tcPr>
            <w:tcW w:w="8748" w:type="dxa"/>
            <w:gridSpan w:val="3"/>
            <w:tcBorders>
              <w:bottom w:val="single" w:sz="6" w:space="0" w:color="auto"/>
            </w:tcBorders>
            <w:shd w:val="clear" w:color="auto" w:fill="0000FF"/>
          </w:tcPr>
          <w:p w14:paraId="1FBC928B" w14:textId="77777777" w:rsidR="003B3655" w:rsidRPr="007C4BDB" w:rsidRDefault="003B3655" w:rsidP="003B3655">
            <w:pPr>
              <w:pStyle w:val="Heading4"/>
              <w:rPr>
                <w:b/>
                <w:i w:val="0"/>
                <w:iCs w:val="0"/>
                <w:lang w:val="fr-FR" w:eastAsia="en-US"/>
              </w:rPr>
            </w:pPr>
            <w:r w:rsidRPr="007C4BDB">
              <w:rPr>
                <w:b/>
                <w:i w:val="0"/>
                <w:iCs w:val="0"/>
                <w:lang w:val="fr-FR" w:eastAsia="en-US"/>
              </w:rPr>
              <w:t>EU  FORM</w:t>
            </w:r>
          </w:p>
        </w:tc>
      </w:tr>
      <w:tr w:rsidR="003B3655" w:rsidRPr="007C4BDB" w14:paraId="74DFDDC1" w14:textId="77777777" w:rsidTr="003B3655">
        <w:trPr>
          <w:cantSplit/>
        </w:trPr>
        <w:tc>
          <w:tcPr>
            <w:tcW w:w="8748" w:type="dxa"/>
            <w:gridSpan w:val="3"/>
            <w:tcBorders>
              <w:bottom w:val="single" w:sz="6" w:space="0" w:color="auto"/>
            </w:tcBorders>
            <w:shd w:val="clear" w:color="auto" w:fill="99CCFF"/>
          </w:tcPr>
          <w:p w14:paraId="02F7BB7A" w14:textId="77777777" w:rsidR="003B3655" w:rsidRPr="007C4BDB" w:rsidRDefault="003B3655" w:rsidP="003B3655">
            <w:pPr>
              <w:pStyle w:val="FormData"/>
              <w:rPr>
                <w:b/>
                <w:bCs/>
                <w:color w:val="auto"/>
              </w:rPr>
            </w:pPr>
            <w:r w:rsidRPr="007C4BDB">
              <w:rPr>
                <w:b/>
                <w:bCs/>
                <w:color w:val="auto"/>
              </w:rPr>
              <w:t>Location and Access Section</w:t>
            </w:r>
          </w:p>
        </w:tc>
      </w:tr>
      <w:tr w:rsidR="003B3655" w:rsidRPr="007C4BDB" w14:paraId="2D80175D" w14:textId="77777777" w:rsidTr="003B3655">
        <w:tc>
          <w:tcPr>
            <w:tcW w:w="2070" w:type="dxa"/>
            <w:tcBorders>
              <w:bottom w:val="single" w:sz="6" w:space="0" w:color="auto"/>
            </w:tcBorders>
          </w:tcPr>
          <w:p w14:paraId="4B4B3C49" w14:textId="77777777" w:rsidR="003B3655" w:rsidRPr="007C4BDB" w:rsidRDefault="003B3655" w:rsidP="003B3655">
            <w:pPr>
              <w:pStyle w:val="FormData"/>
              <w:rPr>
                <w:b/>
                <w:color w:val="auto"/>
              </w:rPr>
            </w:pPr>
            <w:r w:rsidRPr="007C4BDB">
              <w:rPr>
                <w:b/>
                <w:color w:val="auto"/>
              </w:rPr>
              <w:t>NAME</w:t>
            </w:r>
          </w:p>
        </w:tc>
        <w:tc>
          <w:tcPr>
            <w:tcW w:w="4320" w:type="dxa"/>
            <w:tcBorders>
              <w:bottom w:val="single" w:sz="6" w:space="0" w:color="auto"/>
            </w:tcBorders>
          </w:tcPr>
          <w:p w14:paraId="2054A127" w14:textId="77777777" w:rsidR="003B3655" w:rsidRPr="007C4BDB" w:rsidRDefault="003B3655" w:rsidP="003B3655">
            <w:pPr>
              <w:pStyle w:val="FormData"/>
              <w:rPr>
                <w:b/>
                <w:color w:val="auto"/>
              </w:rPr>
            </w:pPr>
            <w:r w:rsidRPr="007C4BDB">
              <w:rPr>
                <w:b/>
                <w:color w:val="auto"/>
              </w:rPr>
              <w:t>End User Name</w:t>
            </w:r>
          </w:p>
        </w:tc>
        <w:tc>
          <w:tcPr>
            <w:tcW w:w="2358" w:type="dxa"/>
            <w:tcBorders>
              <w:bottom w:val="single" w:sz="6" w:space="0" w:color="auto"/>
            </w:tcBorders>
          </w:tcPr>
          <w:p w14:paraId="69B70678" w14:textId="77777777" w:rsidR="003B3655" w:rsidRPr="007C4BDB" w:rsidRDefault="003B3655" w:rsidP="003B3655">
            <w:pPr>
              <w:pStyle w:val="FormData"/>
              <w:rPr>
                <w:b/>
                <w:color w:val="auto"/>
              </w:rPr>
            </w:pPr>
            <w:r>
              <w:rPr>
                <w:b/>
                <w:color w:val="auto"/>
              </w:rPr>
              <w:t>Test Account</w:t>
            </w:r>
          </w:p>
        </w:tc>
      </w:tr>
      <w:tr w:rsidR="003B3655" w:rsidRPr="007C4BDB" w14:paraId="61DB38F1" w14:textId="77777777" w:rsidTr="003B3655">
        <w:trPr>
          <w:cantSplit/>
          <w:trHeight w:val="255"/>
        </w:trPr>
        <w:tc>
          <w:tcPr>
            <w:tcW w:w="8748" w:type="dxa"/>
            <w:gridSpan w:val="3"/>
            <w:tcBorders>
              <w:bottom w:val="single" w:sz="6" w:space="0" w:color="auto"/>
            </w:tcBorders>
            <w:shd w:val="clear" w:color="auto" w:fill="0000FF"/>
          </w:tcPr>
          <w:p w14:paraId="260D2899" w14:textId="77777777" w:rsidR="003B3655" w:rsidRPr="007221FD" w:rsidRDefault="003B3655" w:rsidP="003B3655">
            <w:pPr>
              <w:pStyle w:val="BodyText"/>
              <w:rPr>
                <w:color w:val="auto"/>
                <w:lang w:val="en-US" w:eastAsia="en-US"/>
              </w:rPr>
            </w:pPr>
            <w:r w:rsidRPr="007221FD">
              <w:rPr>
                <w:rFonts w:ascii="Arial" w:hAnsi="Arial" w:cs="Arial"/>
                <w:bCs/>
                <w:color w:val="auto"/>
                <w:lang w:val="en-US" w:eastAsia="en-US"/>
              </w:rPr>
              <w:t>RS  FORM</w:t>
            </w:r>
          </w:p>
        </w:tc>
      </w:tr>
      <w:tr w:rsidR="003B3655" w:rsidRPr="007C4BDB" w14:paraId="37B88D79" w14:textId="77777777" w:rsidTr="003B3655">
        <w:trPr>
          <w:cantSplit/>
          <w:trHeight w:val="255"/>
        </w:trPr>
        <w:tc>
          <w:tcPr>
            <w:tcW w:w="8748" w:type="dxa"/>
            <w:gridSpan w:val="3"/>
            <w:shd w:val="clear" w:color="auto" w:fill="99CCFF"/>
          </w:tcPr>
          <w:p w14:paraId="32245AB5" w14:textId="77777777" w:rsidR="003B3655" w:rsidRPr="007C4BDB" w:rsidRDefault="003B3655" w:rsidP="003B3655">
            <w:pPr>
              <w:pStyle w:val="FormData"/>
              <w:rPr>
                <w:b/>
                <w:bCs/>
                <w:color w:val="auto"/>
                <w:lang w:val="fr-FR"/>
              </w:rPr>
            </w:pPr>
            <w:r w:rsidRPr="007C4BDB">
              <w:rPr>
                <w:b/>
                <w:bCs/>
                <w:color w:val="auto"/>
                <w:lang w:val="fr-FR"/>
              </w:rPr>
              <w:t>Administrative Section</w:t>
            </w:r>
          </w:p>
        </w:tc>
      </w:tr>
      <w:tr w:rsidR="003B3655" w:rsidRPr="007C4BDB" w14:paraId="01905B76" w14:textId="77777777" w:rsidTr="003B3655">
        <w:trPr>
          <w:trHeight w:val="255"/>
        </w:trPr>
        <w:tc>
          <w:tcPr>
            <w:tcW w:w="2070" w:type="dxa"/>
            <w:tcBorders>
              <w:bottom w:val="single" w:sz="6" w:space="0" w:color="auto"/>
            </w:tcBorders>
          </w:tcPr>
          <w:p w14:paraId="3E182BE1" w14:textId="77777777" w:rsidR="003B3655" w:rsidRPr="007C4BDB" w:rsidRDefault="003B3655" w:rsidP="003B3655">
            <w:pPr>
              <w:pStyle w:val="FormData"/>
              <w:rPr>
                <w:b/>
                <w:color w:val="auto"/>
                <w:lang w:val="fr-FR"/>
              </w:rPr>
            </w:pPr>
            <w:r w:rsidRPr="007C4BDB">
              <w:rPr>
                <w:b/>
                <w:color w:val="auto"/>
                <w:lang w:val="fr-FR"/>
              </w:rPr>
              <w:t>RSQTY</w:t>
            </w:r>
          </w:p>
        </w:tc>
        <w:tc>
          <w:tcPr>
            <w:tcW w:w="4320" w:type="dxa"/>
            <w:tcBorders>
              <w:bottom w:val="single" w:sz="6" w:space="0" w:color="auto"/>
            </w:tcBorders>
          </w:tcPr>
          <w:p w14:paraId="4058372C" w14:textId="77777777" w:rsidR="003B3655" w:rsidRPr="007C4BDB" w:rsidRDefault="003B3655" w:rsidP="003B3655">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1349640F" w14:textId="77777777" w:rsidR="003B3655" w:rsidRPr="007C4BDB" w:rsidRDefault="003B3655" w:rsidP="003B3655">
            <w:pPr>
              <w:pStyle w:val="FormData"/>
              <w:rPr>
                <w:b/>
                <w:color w:val="auto"/>
              </w:rPr>
            </w:pPr>
            <w:r w:rsidRPr="007C4BDB">
              <w:rPr>
                <w:b/>
                <w:color w:val="auto"/>
              </w:rPr>
              <w:t>001</w:t>
            </w:r>
          </w:p>
        </w:tc>
      </w:tr>
      <w:tr w:rsidR="003B3655" w:rsidRPr="007C4BDB" w14:paraId="27A98C00" w14:textId="77777777" w:rsidTr="003B3655">
        <w:trPr>
          <w:cantSplit/>
          <w:trHeight w:val="255"/>
        </w:trPr>
        <w:tc>
          <w:tcPr>
            <w:tcW w:w="8748" w:type="dxa"/>
            <w:gridSpan w:val="3"/>
            <w:tcBorders>
              <w:bottom w:val="single" w:sz="6" w:space="0" w:color="auto"/>
            </w:tcBorders>
            <w:shd w:val="clear" w:color="auto" w:fill="99CCFF"/>
          </w:tcPr>
          <w:p w14:paraId="1A116056" w14:textId="77777777" w:rsidR="003B3655" w:rsidRPr="007C4BDB" w:rsidRDefault="003B3655" w:rsidP="003B3655">
            <w:pPr>
              <w:pStyle w:val="FormData"/>
              <w:rPr>
                <w:b/>
                <w:bCs/>
                <w:color w:val="auto"/>
              </w:rPr>
            </w:pPr>
            <w:r w:rsidRPr="007C4BDB">
              <w:rPr>
                <w:b/>
                <w:bCs/>
                <w:color w:val="auto"/>
              </w:rPr>
              <w:t>Service Details Section</w:t>
            </w:r>
          </w:p>
        </w:tc>
      </w:tr>
      <w:tr w:rsidR="003B3655" w:rsidRPr="007C4BDB" w14:paraId="382346D6" w14:textId="77777777" w:rsidTr="003B3655">
        <w:trPr>
          <w:trHeight w:val="255"/>
        </w:trPr>
        <w:tc>
          <w:tcPr>
            <w:tcW w:w="2070" w:type="dxa"/>
            <w:shd w:val="clear" w:color="auto" w:fill="CC99FF"/>
          </w:tcPr>
          <w:p w14:paraId="2E6CA94A" w14:textId="77777777" w:rsidR="003B3655" w:rsidRPr="007C4BDB" w:rsidRDefault="003B3655" w:rsidP="003B3655">
            <w:pPr>
              <w:pStyle w:val="FormData"/>
              <w:rPr>
                <w:b/>
                <w:color w:val="auto"/>
              </w:rPr>
            </w:pPr>
            <w:r w:rsidRPr="007C4BDB">
              <w:rPr>
                <w:b/>
                <w:color w:val="auto"/>
              </w:rPr>
              <w:t>LNUM</w:t>
            </w:r>
          </w:p>
        </w:tc>
        <w:tc>
          <w:tcPr>
            <w:tcW w:w="4320" w:type="dxa"/>
            <w:shd w:val="clear" w:color="auto" w:fill="CC99FF"/>
          </w:tcPr>
          <w:p w14:paraId="19A75071" w14:textId="77777777" w:rsidR="003B3655" w:rsidRPr="007C4BDB" w:rsidRDefault="003B3655" w:rsidP="003B3655">
            <w:pPr>
              <w:pStyle w:val="FormData"/>
              <w:rPr>
                <w:b/>
                <w:color w:val="auto"/>
              </w:rPr>
            </w:pPr>
            <w:r w:rsidRPr="007C4BDB">
              <w:rPr>
                <w:b/>
                <w:color w:val="auto"/>
              </w:rPr>
              <w:t>Line Number</w:t>
            </w:r>
          </w:p>
        </w:tc>
        <w:tc>
          <w:tcPr>
            <w:tcW w:w="2358" w:type="dxa"/>
            <w:shd w:val="clear" w:color="auto" w:fill="CC99FF"/>
          </w:tcPr>
          <w:p w14:paraId="42C5C4FF" w14:textId="77777777" w:rsidR="003B3655" w:rsidRPr="007C4BDB" w:rsidRDefault="003B3655" w:rsidP="003B3655">
            <w:pPr>
              <w:pStyle w:val="FormData"/>
              <w:rPr>
                <w:b/>
                <w:color w:val="auto"/>
              </w:rPr>
            </w:pPr>
            <w:r w:rsidRPr="007C4BDB">
              <w:rPr>
                <w:b/>
                <w:color w:val="auto"/>
              </w:rPr>
              <w:t>00001</w:t>
            </w:r>
          </w:p>
        </w:tc>
      </w:tr>
      <w:tr w:rsidR="003B3655" w:rsidRPr="007C4BDB" w14:paraId="745CF4AC" w14:textId="77777777" w:rsidTr="003B3655">
        <w:trPr>
          <w:trHeight w:val="255"/>
        </w:trPr>
        <w:tc>
          <w:tcPr>
            <w:tcW w:w="2070" w:type="dxa"/>
          </w:tcPr>
          <w:p w14:paraId="3C6159F5" w14:textId="77777777" w:rsidR="003B3655" w:rsidRPr="007C4BDB" w:rsidRDefault="003B3655" w:rsidP="003B3655">
            <w:pPr>
              <w:pStyle w:val="FormData"/>
              <w:rPr>
                <w:b/>
                <w:color w:val="auto"/>
              </w:rPr>
            </w:pPr>
            <w:r w:rsidRPr="007C4BDB">
              <w:rPr>
                <w:b/>
                <w:color w:val="auto"/>
              </w:rPr>
              <w:t>LNA</w:t>
            </w:r>
          </w:p>
        </w:tc>
        <w:tc>
          <w:tcPr>
            <w:tcW w:w="4320" w:type="dxa"/>
          </w:tcPr>
          <w:p w14:paraId="7DC4DA27" w14:textId="77777777" w:rsidR="003B3655" w:rsidRPr="007C4BDB" w:rsidRDefault="003B3655" w:rsidP="003B3655">
            <w:pPr>
              <w:pStyle w:val="FormData"/>
              <w:rPr>
                <w:b/>
                <w:color w:val="auto"/>
              </w:rPr>
            </w:pPr>
            <w:r w:rsidRPr="007C4BDB">
              <w:rPr>
                <w:b/>
                <w:color w:val="auto"/>
              </w:rPr>
              <w:t>Line Activity</w:t>
            </w:r>
          </w:p>
        </w:tc>
        <w:tc>
          <w:tcPr>
            <w:tcW w:w="2358" w:type="dxa"/>
          </w:tcPr>
          <w:p w14:paraId="03F1F552" w14:textId="77777777" w:rsidR="003B3655" w:rsidRPr="007C4BDB" w:rsidRDefault="003B3655" w:rsidP="003B3655">
            <w:pPr>
              <w:pStyle w:val="FormData"/>
              <w:rPr>
                <w:b/>
                <w:color w:val="auto"/>
              </w:rPr>
            </w:pPr>
            <w:r w:rsidRPr="007C4BDB">
              <w:rPr>
                <w:b/>
                <w:color w:val="auto"/>
              </w:rPr>
              <w:t>C</w:t>
            </w:r>
          </w:p>
        </w:tc>
      </w:tr>
      <w:tr w:rsidR="003B3655" w:rsidRPr="007C4BDB" w14:paraId="612E64C3" w14:textId="77777777" w:rsidTr="003B3655">
        <w:trPr>
          <w:trHeight w:val="255"/>
        </w:trPr>
        <w:tc>
          <w:tcPr>
            <w:tcW w:w="2070" w:type="dxa"/>
            <w:tcBorders>
              <w:bottom w:val="single" w:sz="6" w:space="0" w:color="auto"/>
            </w:tcBorders>
          </w:tcPr>
          <w:p w14:paraId="2D2358EE" w14:textId="77777777" w:rsidR="003B3655" w:rsidRPr="007C4BDB" w:rsidRDefault="003B3655" w:rsidP="003B3655">
            <w:pPr>
              <w:pStyle w:val="FormData"/>
              <w:rPr>
                <w:b/>
                <w:color w:val="auto"/>
              </w:rPr>
            </w:pPr>
            <w:r w:rsidRPr="007C4BDB">
              <w:rPr>
                <w:b/>
                <w:color w:val="auto"/>
              </w:rPr>
              <w:t>TNS</w:t>
            </w:r>
          </w:p>
        </w:tc>
        <w:tc>
          <w:tcPr>
            <w:tcW w:w="4320" w:type="dxa"/>
            <w:tcBorders>
              <w:bottom w:val="single" w:sz="6" w:space="0" w:color="auto"/>
            </w:tcBorders>
          </w:tcPr>
          <w:p w14:paraId="40177269" w14:textId="77777777" w:rsidR="003B3655" w:rsidRPr="007C4BDB" w:rsidRDefault="003B3655" w:rsidP="003B3655">
            <w:pPr>
              <w:pStyle w:val="FormData"/>
              <w:rPr>
                <w:b/>
                <w:color w:val="auto"/>
              </w:rPr>
            </w:pPr>
            <w:r w:rsidRPr="007C4BDB">
              <w:rPr>
                <w:b/>
                <w:color w:val="auto"/>
              </w:rPr>
              <w:t>Telephone Numbers</w:t>
            </w:r>
          </w:p>
        </w:tc>
        <w:tc>
          <w:tcPr>
            <w:tcW w:w="2358" w:type="dxa"/>
            <w:tcBorders>
              <w:bottom w:val="single" w:sz="6" w:space="0" w:color="auto"/>
            </w:tcBorders>
          </w:tcPr>
          <w:p w14:paraId="5E8CF8B7" w14:textId="77777777" w:rsidR="003B3655" w:rsidRPr="007C4BDB" w:rsidRDefault="003B3655" w:rsidP="003B3655">
            <w:pPr>
              <w:pStyle w:val="FormData"/>
              <w:rPr>
                <w:b/>
                <w:color w:val="auto"/>
              </w:rPr>
            </w:pPr>
            <w:r>
              <w:rPr>
                <w:b/>
                <w:color w:val="auto"/>
              </w:rPr>
              <w:t>7709460364</w:t>
            </w:r>
          </w:p>
        </w:tc>
      </w:tr>
      <w:tr w:rsidR="003B3655" w:rsidRPr="007C4BDB" w14:paraId="7C6AA760" w14:textId="77777777" w:rsidTr="003B3655">
        <w:trPr>
          <w:trHeight w:val="255"/>
        </w:trPr>
        <w:tc>
          <w:tcPr>
            <w:tcW w:w="2070" w:type="dxa"/>
            <w:shd w:val="clear" w:color="auto" w:fill="CC99FF"/>
          </w:tcPr>
          <w:p w14:paraId="4BDC7657" w14:textId="77777777" w:rsidR="003B3655" w:rsidRPr="007C4BDB" w:rsidRDefault="003B3655" w:rsidP="003B3655">
            <w:pPr>
              <w:pStyle w:val="FormData"/>
              <w:rPr>
                <w:b/>
                <w:color w:val="auto"/>
              </w:rPr>
            </w:pPr>
            <w:r w:rsidRPr="007C4BDB">
              <w:rPr>
                <w:b/>
                <w:color w:val="auto"/>
              </w:rPr>
              <w:t>FEATURE ACTIVITY</w:t>
            </w:r>
          </w:p>
        </w:tc>
        <w:tc>
          <w:tcPr>
            <w:tcW w:w="4320" w:type="dxa"/>
            <w:shd w:val="clear" w:color="auto" w:fill="CC99FF"/>
          </w:tcPr>
          <w:p w14:paraId="63B4B7DA" w14:textId="77777777" w:rsidR="003B3655" w:rsidRPr="007C4BDB" w:rsidRDefault="003B3655" w:rsidP="003B3655">
            <w:pPr>
              <w:pStyle w:val="FormData"/>
              <w:rPr>
                <w:b/>
                <w:color w:val="auto"/>
              </w:rPr>
            </w:pPr>
            <w:r w:rsidRPr="007C4BDB">
              <w:rPr>
                <w:b/>
                <w:color w:val="auto"/>
              </w:rPr>
              <w:t>Feature Activity</w:t>
            </w:r>
          </w:p>
        </w:tc>
        <w:tc>
          <w:tcPr>
            <w:tcW w:w="2358" w:type="dxa"/>
            <w:shd w:val="clear" w:color="auto" w:fill="CC99FF"/>
          </w:tcPr>
          <w:p w14:paraId="26FE14A4" w14:textId="77777777" w:rsidR="003B3655" w:rsidRPr="007C4BDB" w:rsidRDefault="003B3655" w:rsidP="003B3655">
            <w:pPr>
              <w:pStyle w:val="FormData"/>
              <w:rPr>
                <w:b/>
                <w:color w:val="auto"/>
              </w:rPr>
            </w:pPr>
            <w:r>
              <w:rPr>
                <w:b/>
                <w:color w:val="auto"/>
              </w:rPr>
              <w:t>N</w:t>
            </w:r>
          </w:p>
        </w:tc>
      </w:tr>
      <w:tr w:rsidR="003B3655" w:rsidRPr="007C4BDB" w14:paraId="429FC39A" w14:textId="77777777" w:rsidTr="003B3655">
        <w:trPr>
          <w:trHeight w:val="255"/>
        </w:trPr>
        <w:tc>
          <w:tcPr>
            <w:tcW w:w="2070" w:type="dxa"/>
          </w:tcPr>
          <w:p w14:paraId="22A3F8E0" w14:textId="77777777" w:rsidR="003B3655" w:rsidRPr="007C4BDB" w:rsidRDefault="003B3655" w:rsidP="003B3655">
            <w:pPr>
              <w:pStyle w:val="FormData"/>
              <w:rPr>
                <w:b/>
                <w:color w:val="auto"/>
              </w:rPr>
            </w:pPr>
            <w:r w:rsidRPr="007C4BDB">
              <w:rPr>
                <w:b/>
                <w:color w:val="auto"/>
              </w:rPr>
              <w:t>FEATURE</w:t>
            </w:r>
          </w:p>
        </w:tc>
        <w:tc>
          <w:tcPr>
            <w:tcW w:w="4320" w:type="dxa"/>
          </w:tcPr>
          <w:p w14:paraId="078F6B8A" w14:textId="77777777" w:rsidR="003B3655" w:rsidRPr="007C4BDB" w:rsidRDefault="003B3655" w:rsidP="003B3655">
            <w:pPr>
              <w:pStyle w:val="FormData"/>
              <w:rPr>
                <w:b/>
                <w:color w:val="auto"/>
              </w:rPr>
            </w:pPr>
            <w:r w:rsidRPr="007C4BDB">
              <w:rPr>
                <w:b/>
                <w:color w:val="auto"/>
              </w:rPr>
              <w:t>Feature</w:t>
            </w:r>
          </w:p>
          <w:p w14:paraId="241D4F85" w14:textId="77777777" w:rsidR="003B3655" w:rsidRPr="007C4BDB" w:rsidRDefault="003B3655" w:rsidP="003B3655">
            <w:pPr>
              <w:pStyle w:val="FormData"/>
              <w:rPr>
                <w:b/>
                <w:color w:val="auto"/>
              </w:rPr>
            </w:pPr>
          </w:p>
        </w:tc>
        <w:tc>
          <w:tcPr>
            <w:tcW w:w="2358" w:type="dxa"/>
          </w:tcPr>
          <w:p w14:paraId="1380789C" w14:textId="77777777" w:rsidR="003B3655" w:rsidRPr="007C4BDB" w:rsidRDefault="003B3655" w:rsidP="003B3655">
            <w:pPr>
              <w:pStyle w:val="FormData"/>
              <w:rPr>
                <w:b/>
                <w:color w:val="auto"/>
              </w:rPr>
            </w:pPr>
            <w:r w:rsidRPr="007C4BDB">
              <w:rPr>
                <w:b/>
                <w:color w:val="auto"/>
              </w:rPr>
              <w:t>GC</w:t>
            </w:r>
            <w:r>
              <w:rPr>
                <w:b/>
                <w:color w:val="auto"/>
              </w:rPr>
              <w:t>E</w:t>
            </w:r>
          </w:p>
        </w:tc>
      </w:tr>
      <w:tr w:rsidR="003B3655" w:rsidRPr="007C4BDB" w14:paraId="055A7639" w14:textId="77777777" w:rsidTr="003B3655">
        <w:trPr>
          <w:trHeight w:val="255"/>
        </w:trPr>
        <w:tc>
          <w:tcPr>
            <w:tcW w:w="2070" w:type="dxa"/>
          </w:tcPr>
          <w:p w14:paraId="061FB700" w14:textId="77777777" w:rsidR="003B3655" w:rsidRPr="007C4BDB" w:rsidRDefault="003B3655" w:rsidP="003B3655">
            <w:pPr>
              <w:pStyle w:val="FormData"/>
              <w:rPr>
                <w:b/>
                <w:color w:val="auto"/>
              </w:rPr>
            </w:pPr>
            <w:r>
              <w:rPr>
                <w:b/>
                <w:color w:val="auto"/>
              </w:rPr>
              <w:t>FEATURE DETAIL</w:t>
            </w:r>
          </w:p>
        </w:tc>
        <w:tc>
          <w:tcPr>
            <w:tcW w:w="4320" w:type="dxa"/>
          </w:tcPr>
          <w:p w14:paraId="09BC3C7E" w14:textId="77777777" w:rsidR="003B3655" w:rsidRPr="007C4BDB" w:rsidRDefault="003B3655" w:rsidP="003B3655">
            <w:pPr>
              <w:pStyle w:val="FormData"/>
              <w:rPr>
                <w:b/>
                <w:color w:val="auto"/>
              </w:rPr>
            </w:pPr>
            <w:r>
              <w:rPr>
                <w:b/>
                <w:color w:val="auto"/>
              </w:rPr>
              <w:t>Feature Detail</w:t>
            </w:r>
          </w:p>
        </w:tc>
        <w:tc>
          <w:tcPr>
            <w:tcW w:w="2358" w:type="dxa"/>
          </w:tcPr>
          <w:p w14:paraId="156957D0" w14:textId="77777777" w:rsidR="003B3655" w:rsidRPr="007C4BDB" w:rsidRDefault="003B3655" w:rsidP="003B3655">
            <w:pPr>
              <w:pStyle w:val="FormData"/>
              <w:rPr>
                <w:b/>
                <w:color w:val="auto"/>
              </w:rPr>
            </w:pPr>
            <w:r>
              <w:rPr>
                <w:b/>
                <w:color w:val="auto"/>
              </w:rPr>
              <w:t>/CFNB 7709461111</w:t>
            </w:r>
          </w:p>
        </w:tc>
      </w:tr>
    </w:tbl>
    <w:p w14:paraId="7A7609E6" w14:textId="77777777" w:rsidR="00176DB9" w:rsidRDefault="00176DB9">
      <w:pPr>
        <w:rPr>
          <w:bCs/>
          <w:sz w:val="24"/>
          <w:szCs w:val="24"/>
        </w:rPr>
      </w:pPr>
    </w:p>
    <w:p w14:paraId="1D66A84E" w14:textId="77777777" w:rsidR="006A39A3" w:rsidRDefault="006A39A3" w:rsidP="006A39A3">
      <w:r w:rsidRPr="00AB299E">
        <w:t>XML INPUT:</w:t>
      </w:r>
    </w:p>
    <w:p w14:paraId="0653739C" w14:textId="77777777" w:rsidR="00BC4542" w:rsidRPr="00AB299E" w:rsidRDefault="00BC4542" w:rsidP="006A39A3"/>
    <w:p w14:paraId="30B7C7D1" w14:textId="401381A3" w:rsidR="006A39A3" w:rsidRPr="00AB299E" w:rsidRDefault="006A39A3" w:rsidP="00E33756">
      <w:pPr>
        <w:ind w:hanging="240"/>
        <w:rPr>
          <w:rFonts w:cs="Arial"/>
        </w:rPr>
      </w:pPr>
      <w:r w:rsidRPr="00AB299E">
        <w:rPr>
          <w:rFonts w:cs="Courier New"/>
          <w:bCs/>
          <w:color w:val="FF0000"/>
        </w:rPr>
        <w:t> </w:t>
      </w:r>
      <w:r w:rsidRPr="00AB299E">
        <w:rPr>
          <w:rFonts w:cs="Arial"/>
        </w:rPr>
        <w:t xml:space="preserve"> </w:t>
      </w:r>
    </w:p>
    <w:p w14:paraId="15796BC1" w14:textId="77777777" w:rsidR="006A39A3" w:rsidRPr="00AB299E" w:rsidRDefault="006A39A3" w:rsidP="006A39A3">
      <w:pPr>
        <w:ind w:hanging="480"/>
        <w:rPr>
          <w:rFonts w:cs="Arial"/>
        </w:rPr>
      </w:pPr>
      <w:hyperlink r:id="rId2329"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header</w:t>
      </w:r>
      <w:r w:rsidRPr="00AB299E">
        <w:rPr>
          <w:rFonts w:cs="Arial"/>
          <w:color w:val="0000FF"/>
        </w:rPr>
        <w:t>&gt;</w:t>
      </w:r>
    </w:p>
    <w:p w14:paraId="6E2781E2"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senderid</w:t>
      </w:r>
      <w:r w:rsidRPr="00AB299E">
        <w:rPr>
          <w:rFonts w:cs="Arial"/>
          <w:color w:val="0000FF"/>
        </w:rPr>
        <w:t>&gt;</w:t>
      </w:r>
      <w:r w:rsidRPr="00AB299E">
        <w:rPr>
          <w:rFonts w:cs="Arial"/>
          <w:bCs/>
        </w:rPr>
        <w:t>ATT-OR-SAT</w:t>
      </w:r>
      <w:r w:rsidRPr="00AB299E">
        <w:rPr>
          <w:rFonts w:cs="Arial"/>
          <w:color w:val="0000FF"/>
        </w:rPr>
        <w:t>&lt;/</w:t>
      </w:r>
      <w:r w:rsidRPr="00AB299E">
        <w:rPr>
          <w:rFonts w:cs="Arial"/>
          <w:color w:val="990000"/>
        </w:rPr>
        <w:t>senderid</w:t>
      </w:r>
      <w:r w:rsidRPr="00AB299E">
        <w:rPr>
          <w:rFonts w:cs="Arial"/>
          <w:color w:val="0000FF"/>
        </w:rPr>
        <w:t>&gt;</w:t>
      </w:r>
      <w:r w:rsidRPr="00AB299E">
        <w:rPr>
          <w:rFonts w:cs="Arial"/>
        </w:rPr>
        <w:t xml:space="preserve"> </w:t>
      </w:r>
    </w:p>
    <w:p w14:paraId="7CAEB2D5"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receiverid</w:t>
      </w:r>
      <w:r w:rsidRPr="00AB299E">
        <w:rPr>
          <w:rFonts w:cs="Arial"/>
          <w:color w:val="0000FF"/>
        </w:rPr>
        <w:t>&gt;</w:t>
      </w:r>
      <w:r w:rsidRPr="00AB299E">
        <w:rPr>
          <w:rFonts w:cs="Arial"/>
          <w:bCs/>
        </w:rPr>
        <w:t>CTE-VALIDATOR</w:t>
      </w:r>
      <w:r w:rsidRPr="00AB299E">
        <w:rPr>
          <w:rFonts w:cs="Arial"/>
          <w:color w:val="0000FF"/>
        </w:rPr>
        <w:t>&lt;/</w:t>
      </w:r>
      <w:r w:rsidRPr="00AB299E">
        <w:rPr>
          <w:rFonts w:cs="Arial"/>
          <w:color w:val="990000"/>
        </w:rPr>
        <w:t>receiverid</w:t>
      </w:r>
      <w:r w:rsidRPr="00AB299E">
        <w:rPr>
          <w:rFonts w:cs="Arial"/>
          <w:color w:val="0000FF"/>
        </w:rPr>
        <w:t>&gt;</w:t>
      </w:r>
      <w:r w:rsidRPr="00AB299E">
        <w:rPr>
          <w:rFonts w:cs="Arial"/>
        </w:rPr>
        <w:t xml:space="preserve"> </w:t>
      </w:r>
    </w:p>
    <w:p w14:paraId="550F9FC5"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interfaceid</w:t>
      </w:r>
      <w:r w:rsidRPr="00AB299E">
        <w:rPr>
          <w:rFonts w:cs="Arial"/>
          <w:color w:val="0000FF"/>
        </w:rPr>
        <w:t>&gt;</w:t>
      </w:r>
      <w:r w:rsidRPr="00AB299E">
        <w:rPr>
          <w:rFonts w:cs="Arial"/>
          <w:bCs/>
        </w:rPr>
        <w:t>CTE-1005-OR-XML-IB</w:t>
      </w:r>
      <w:r w:rsidRPr="00AB299E">
        <w:rPr>
          <w:rFonts w:cs="Arial"/>
          <w:color w:val="0000FF"/>
        </w:rPr>
        <w:t>&lt;/</w:t>
      </w:r>
      <w:r w:rsidRPr="00AB299E">
        <w:rPr>
          <w:rFonts w:cs="Arial"/>
          <w:color w:val="990000"/>
        </w:rPr>
        <w:t>interfaceid</w:t>
      </w:r>
      <w:r w:rsidRPr="00AB299E">
        <w:rPr>
          <w:rFonts w:cs="Arial"/>
          <w:color w:val="0000FF"/>
        </w:rPr>
        <w:t>&gt;</w:t>
      </w:r>
      <w:r w:rsidRPr="00AB299E">
        <w:rPr>
          <w:rFonts w:cs="Arial"/>
        </w:rPr>
        <w:t xml:space="preserve"> </w:t>
      </w:r>
    </w:p>
    <w:p w14:paraId="53713549"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messagetype</w:t>
      </w:r>
      <w:r w:rsidRPr="00AB299E">
        <w:rPr>
          <w:rFonts w:cs="Arial"/>
          <w:color w:val="0000FF"/>
        </w:rPr>
        <w:t>&gt;</w:t>
      </w:r>
      <w:r w:rsidRPr="00AB299E">
        <w:rPr>
          <w:rFonts w:cs="Arial"/>
          <w:bCs/>
        </w:rPr>
        <w:t>LSRUOM</w:t>
      </w:r>
      <w:r w:rsidRPr="00AB299E">
        <w:rPr>
          <w:rFonts w:cs="Arial"/>
          <w:color w:val="0000FF"/>
        </w:rPr>
        <w:t>&lt;/</w:t>
      </w:r>
      <w:r w:rsidRPr="00AB299E">
        <w:rPr>
          <w:rFonts w:cs="Arial"/>
          <w:color w:val="990000"/>
        </w:rPr>
        <w:t>messagetype</w:t>
      </w:r>
      <w:r w:rsidRPr="00AB299E">
        <w:rPr>
          <w:rFonts w:cs="Arial"/>
          <w:color w:val="0000FF"/>
        </w:rPr>
        <w:t>&gt;</w:t>
      </w:r>
      <w:r w:rsidRPr="00AB299E">
        <w:rPr>
          <w:rFonts w:cs="Arial"/>
        </w:rPr>
        <w:t xml:space="preserve"> </w:t>
      </w:r>
    </w:p>
    <w:p w14:paraId="391620DD"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lsogversion</w:t>
      </w:r>
      <w:r w:rsidRPr="00AB299E">
        <w:rPr>
          <w:rFonts w:cs="Arial"/>
          <w:color w:val="0000FF"/>
        </w:rPr>
        <w:t>&gt;</w:t>
      </w:r>
      <w:r w:rsidRPr="00AB299E">
        <w:rPr>
          <w:rFonts w:cs="Arial"/>
          <w:bCs/>
        </w:rPr>
        <w:t>10.05</w:t>
      </w:r>
      <w:r w:rsidRPr="00AB299E">
        <w:rPr>
          <w:rFonts w:cs="Arial"/>
          <w:color w:val="0000FF"/>
        </w:rPr>
        <w:t>&lt;/</w:t>
      </w:r>
      <w:r w:rsidRPr="00AB299E">
        <w:rPr>
          <w:rFonts w:cs="Arial"/>
          <w:color w:val="990000"/>
        </w:rPr>
        <w:t>lsogversion</w:t>
      </w:r>
      <w:r w:rsidRPr="00AB299E">
        <w:rPr>
          <w:rFonts w:cs="Arial"/>
          <w:color w:val="0000FF"/>
        </w:rPr>
        <w:t>&gt;</w:t>
      </w:r>
      <w:r w:rsidRPr="00AB299E">
        <w:rPr>
          <w:rFonts w:cs="Arial"/>
        </w:rPr>
        <w:t xml:space="preserve"> </w:t>
      </w:r>
    </w:p>
    <w:p w14:paraId="20F794FB"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ordertype</w:t>
      </w:r>
      <w:r w:rsidRPr="00AB299E">
        <w:rPr>
          <w:rFonts w:cs="Arial"/>
          <w:color w:val="0000FF"/>
        </w:rPr>
        <w:t>&gt;</w:t>
      </w:r>
      <w:r w:rsidRPr="00AB299E">
        <w:rPr>
          <w:rFonts w:cs="Arial"/>
          <w:bCs/>
        </w:rPr>
        <w:t>ORDER</w:t>
      </w:r>
      <w:r w:rsidRPr="00AB299E">
        <w:rPr>
          <w:rFonts w:cs="Arial"/>
          <w:color w:val="0000FF"/>
        </w:rPr>
        <w:t>&lt;/</w:t>
      </w:r>
      <w:r w:rsidRPr="00AB299E">
        <w:rPr>
          <w:rFonts w:cs="Arial"/>
          <w:color w:val="990000"/>
        </w:rPr>
        <w:t>ordertype</w:t>
      </w:r>
      <w:r w:rsidRPr="00AB299E">
        <w:rPr>
          <w:rFonts w:cs="Arial"/>
          <w:color w:val="0000FF"/>
        </w:rPr>
        <w:t>&gt;</w:t>
      </w:r>
      <w:r w:rsidRPr="00AB299E">
        <w:rPr>
          <w:rFonts w:cs="Arial"/>
        </w:rPr>
        <w:t xml:space="preserve"> </w:t>
      </w:r>
    </w:p>
    <w:p w14:paraId="551B1ABA"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header</w:t>
      </w:r>
      <w:r w:rsidRPr="00AB299E">
        <w:rPr>
          <w:rFonts w:cs="Arial"/>
          <w:color w:val="0000FF"/>
        </w:rPr>
        <w:t>&gt;</w:t>
      </w:r>
    </w:p>
    <w:p w14:paraId="0BDD3E98" w14:textId="77777777" w:rsidR="006A39A3" w:rsidRPr="00AB299E" w:rsidRDefault="006A39A3" w:rsidP="006A39A3">
      <w:pPr>
        <w:ind w:hanging="480"/>
        <w:rPr>
          <w:rFonts w:cs="Arial"/>
        </w:rPr>
      </w:pPr>
      <w:hyperlink r:id="rId2330"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m2:LSR_RESP</w:t>
      </w:r>
      <w:r w:rsidRPr="00AB299E">
        <w:rPr>
          <w:rFonts w:cs="Arial"/>
          <w:color w:val="FF0000"/>
        </w:rPr>
        <w:t xml:space="preserve"> xmlns:m2</w:t>
      </w:r>
      <w:r w:rsidRPr="00AB299E">
        <w:rPr>
          <w:rFonts w:cs="Arial"/>
          <w:color w:val="0000FF"/>
        </w:rPr>
        <w:t>="</w:t>
      </w:r>
      <w:r w:rsidRPr="00AB299E">
        <w:rPr>
          <w:rFonts w:cs="Arial"/>
          <w:bCs/>
          <w:color w:val="FF0000"/>
        </w:rPr>
        <w:t>http://lsr.att.com/obf/tML/UOM</w:t>
      </w:r>
      <w:r w:rsidRPr="00AB299E">
        <w:rPr>
          <w:rFonts w:cs="Arial"/>
          <w:color w:val="0000FF"/>
        </w:rPr>
        <w:t>"&gt;</w:t>
      </w:r>
    </w:p>
    <w:p w14:paraId="41B70BB6" w14:textId="77777777" w:rsidR="006A39A3" w:rsidRPr="00AB299E" w:rsidRDefault="006A39A3" w:rsidP="006A39A3">
      <w:pPr>
        <w:ind w:hanging="480"/>
        <w:rPr>
          <w:rFonts w:cs="Arial"/>
        </w:rPr>
      </w:pPr>
      <w:hyperlink r:id="rId2331"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m2:HDR</w:t>
      </w:r>
      <w:r w:rsidRPr="00AB299E">
        <w:rPr>
          <w:rFonts w:cs="Arial"/>
          <w:color w:val="0000FF"/>
        </w:rPr>
        <w:t>&gt;</w:t>
      </w:r>
    </w:p>
    <w:p w14:paraId="26490B54"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m2:MESSAGE_ID</w:t>
      </w:r>
      <w:r w:rsidRPr="00AB299E">
        <w:rPr>
          <w:rFonts w:cs="Arial"/>
          <w:color w:val="0000FF"/>
        </w:rPr>
        <w:t>&gt;</w:t>
      </w:r>
      <w:r w:rsidRPr="00AB299E">
        <w:rPr>
          <w:rFonts w:cs="Arial"/>
          <w:bCs/>
        </w:rPr>
        <w:t>1245419917395116.39655946104344</w:t>
      </w:r>
      <w:r w:rsidRPr="00AB299E">
        <w:rPr>
          <w:rFonts w:cs="Arial"/>
          <w:color w:val="0000FF"/>
        </w:rPr>
        <w:t>&lt;/</w:t>
      </w:r>
      <w:r w:rsidRPr="00AB299E">
        <w:rPr>
          <w:rFonts w:cs="Arial"/>
          <w:color w:val="990000"/>
        </w:rPr>
        <w:t>m2:MESSAGE_ID</w:t>
      </w:r>
      <w:r w:rsidRPr="00AB299E">
        <w:rPr>
          <w:rFonts w:cs="Arial"/>
          <w:color w:val="0000FF"/>
        </w:rPr>
        <w:t>&gt;</w:t>
      </w:r>
      <w:r w:rsidRPr="00AB299E">
        <w:rPr>
          <w:rFonts w:cs="Arial"/>
        </w:rPr>
        <w:t xml:space="preserve"> </w:t>
      </w:r>
    </w:p>
    <w:p w14:paraId="5B44508F" w14:textId="77777777" w:rsidR="006A39A3" w:rsidRPr="00495B2C" w:rsidRDefault="006A39A3" w:rsidP="006A39A3">
      <w:pPr>
        <w:ind w:hanging="480"/>
        <w:rPr>
          <w:rFonts w:cs="Arial"/>
          <w:lang w:val="es-ES"/>
        </w:rPr>
      </w:pPr>
      <w:r w:rsidRPr="00AB299E">
        <w:rPr>
          <w:rFonts w:cs="Courier New"/>
          <w:bCs/>
          <w:color w:val="FF0000"/>
        </w:rPr>
        <w:t> </w:t>
      </w:r>
      <w:r w:rsidRPr="00AB299E">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66D35CE2" w14:textId="77777777" w:rsidR="006A39A3" w:rsidRPr="00AB299E"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AB299E">
        <w:rPr>
          <w:rFonts w:cs="Arial"/>
          <w:color w:val="0000FF"/>
        </w:rPr>
        <w:t>&lt;</w:t>
      </w:r>
      <w:r w:rsidRPr="00AB299E">
        <w:rPr>
          <w:rFonts w:cs="Arial"/>
          <w:color w:val="990000"/>
        </w:rPr>
        <w:t>m2:MSG_TIMESTAMP</w:t>
      </w:r>
      <w:r w:rsidRPr="00AB299E">
        <w:rPr>
          <w:rFonts w:cs="Arial"/>
          <w:color w:val="0000FF"/>
        </w:rPr>
        <w:t>&gt;</w:t>
      </w:r>
      <w:r w:rsidRPr="00AB299E">
        <w:rPr>
          <w:rFonts w:cs="Arial"/>
          <w:bCs/>
        </w:rPr>
        <w:t>2009-06-19T08:58:37-05:00</w:t>
      </w:r>
      <w:r w:rsidRPr="00AB299E">
        <w:rPr>
          <w:rFonts w:cs="Arial"/>
          <w:color w:val="0000FF"/>
        </w:rPr>
        <w:t>&lt;/</w:t>
      </w:r>
      <w:r w:rsidRPr="00AB299E">
        <w:rPr>
          <w:rFonts w:cs="Arial"/>
          <w:color w:val="990000"/>
        </w:rPr>
        <w:t>m2:MSG_TIMESTAMP</w:t>
      </w:r>
      <w:r w:rsidRPr="00AB299E">
        <w:rPr>
          <w:rFonts w:cs="Arial"/>
          <w:color w:val="0000FF"/>
        </w:rPr>
        <w:t>&gt;</w:t>
      </w:r>
      <w:r w:rsidRPr="00AB299E">
        <w:rPr>
          <w:rFonts w:cs="Arial"/>
        </w:rPr>
        <w:t xml:space="preserve"> </w:t>
      </w:r>
    </w:p>
    <w:p w14:paraId="559F2942" w14:textId="77777777" w:rsidR="006A39A3" w:rsidRPr="00495B2C" w:rsidRDefault="006A39A3" w:rsidP="006A39A3">
      <w:pPr>
        <w:ind w:hanging="480"/>
        <w:rPr>
          <w:rFonts w:cs="Arial"/>
          <w:lang w:val="es-ES"/>
        </w:rPr>
      </w:pPr>
      <w:r w:rsidRPr="00AB299E">
        <w:rPr>
          <w:rFonts w:cs="Courier New"/>
          <w:bCs/>
          <w:color w:val="FF0000"/>
        </w:rPr>
        <w:t> </w:t>
      </w:r>
      <w:r w:rsidRPr="00AB299E">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CVT0E070R31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5FEBD0A"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28A71056"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7709460364</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C2A75B5"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20090619L00021-00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73F258A6" w14:textId="77777777" w:rsidR="006A39A3" w:rsidRPr="00AB299E"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AB299E">
        <w:rPr>
          <w:rFonts w:cs="Arial"/>
          <w:color w:val="0000FF"/>
        </w:rPr>
        <w:t>&lt;</w:t>
      </w:r>
      <w:r w:rsidRPr="00AB299E">
        <w:rPr>
          <w:rFonts w:cs="Arial"/>
          <w:color w:val="990000"/>
        </w:rPr>
        <w:t>m2:CC</w:t>
      </w:r>
      <w:r w:rsidRPr="00AB299E">
        <w:rPr>
          <w:rFonts w:cs="Arial"/>
          <w:color w:val="0000FF"/>
        </w:rPr>
        <w:t>&gt;</w:t>
      </w:r>
      <w:r w:rsidRPr="00AB299E">
        <w:rPr>
          <w:rFonts w:cs="Arial"/>
          <w:bCs/>
        </w:rPr>
        <w:t>9999</w:t>
      </w:r>
      <w:r w:rsidRPr="00AB299E">
        <w:rPr>
          <w:rFonts w:cs="Arial"/>
          <w:color w:val="0000FF"/>
        </w:rPr>
        <w:t>&lt;/</w:t>
      </w:r>
      <w:r w:rsidRPr="00AB299E">
        <w:rPr>
          <w:rFonts w:cs="Arial"/>
          <w:color w:val="990000"/>
        </w:rPr>
        <w:t>m2:CC</w:t>
      </w:r>
      <w:r w:rsidRPr="00AB299E">
        <w:rPr>
          <w:rFonts w:cs="Arial"/>
          <w:color w:val="0000FF"/>
        </w:rPr>
        <w:t>&gt;</w:t>
      </w:r>
      <w:r w:rsidRPr="00AB299E">
        <w:rPr>
          <w:rFonts w:cs="Arial"/>
        </w:rPr>
        <w:t xml:space="preserve"> </w:t>
      </w:r>
    </w:p>
    <w:p w14:paraId="333FC57A"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m2:CLEC_APPL_ID</w:t>
      </w:r>
      <w:r w:rsidRPr="00AB299E">
        <w:rPr>
          <w:rFonts w:cs="Arial"/>
          <w:color w:val="0000FF"/>
        </w:rPr>
        <w:t>&gt;</w:t>
      </w:r>
      <w:r w:rsidRPr="00AB299E">
        <w:rPr>
          <w:rFonts w:cs="Arial"/>
          <w:bCs/>
        </w:rPr>
        <w:t>CTE-VALIDATOR</w:t>
      </w:r>
      <w:r w:rsidRPr="00AB299E">
        <w:rPr>
          <w:rFonts w:cs="Arial"/>
          <w:color w:val="0000FF"/>
        </w:rPr>
        <w:t>&lt;/</w:t>
      </w:r>
      <w:r w:rsidRPr="00AB299E">
        <w:rPr>
          <w:rFonts w:cs="Arial"/>
          <w:color w:val="990000"/>
        </w:rPr>
        <w:t>m2:CLEC_APPL_ID</w:t>
      </w:r>
      <w:r w:rsidRPr="00AB299E">
        <w:rPr>
          <w:rFonts w:cs="Arial"/>
          <w:color w:val="0000FF"/>
        </w:rPr>
        <w:t>&gt;</w:t>
      </w:r>
      <w:r w:rsidRPr="00AB299E">
        <w:rPr>
          <w:rFonts w:cs="Arial"/>
        </w:rPr>
        <w:t xml:space="preserve"> </w:t>
      </w:r>
    </w:p>
    <w:p w14:paraId="3087A5D3"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m2:CLEC_APPL_PASSWORD</w:t>
      </w:r>
      <w:r w:rsidRPr="00AB299E">
        <w:rPr>
          <w:rFonts w:cs="Arial"/>
          <w:color w:val="0000FF"/>
        </w:rPr>
        <w:t>&gt;</w:t>
      </w:r>
      <w:r w:rsidRPr="00AB299E">
        <w:rPr>
          <w:rFonts w:cs="Arial"/>
          <w:bCs/>
        </w:rPr>
        <w:t>PA$$WORD</w:t>
      </w:r>
      <w:r w:rsidRPr="00AB299E">
        <w:rPr>
          <w:rFonts w:cs="Arial"/>
          <w:color w:val="0000FF"/>
        </w:rPr>
        <w:t>&lt;/</w:t>
      </w:r>
      <w:r w:rsidRPr="00AB299E">
        <w:rPr>
          <w:rFonts w:cs="Arial"/>
          <w:color w:val="990000"/>
        </w:rPr>
        <w:t>m2:CLEC_APPL_PASSWORD</w:t>
      </w:r>
      <w:r w:rsidRPr="00AB299E">
        <w:rPr>
          <w:rFonts w:cs="Arial"/>
          <w:color w:val="0000FF"/>
        </w:rPr>
        <w:t>&gt;</w:t>
      </w:r>
      <w:r w:rsidRPr="00AB299E">
        <w:rPr>
          <w:rFonts w:cs="Arial"/>
        </w:rPr>
        <w:t xml:space="preserve"> </w:t>
      </w:r>
    </w:p>
    <w:p w14:paraId="5EF15496"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m2:DTSENT</w:t>
      </w:r>
      <w:r w:rsidRPr="00AB299E">
        <w:rPr>
          <w:rFonts w:cs="Arial"/>
          <w:color w:val="0000FF"/>
        </w:rPr>
        <w:t>&gt;</w:t>
      </w:r>
      <w:r w:rsidRPr="00AB299E">
        <w:rPr>
          <w:rFonts w:cs="Arial"/>
          <w:bCs/>
        </w:rPr>
        <w:t>200906190858AM</w:t>
      </w:r>
      <w:r w:rsidRPr="00AB299E">
        <w:rPr>
          <w:rFonts w:cs="Arial"/>
          <w:color w:val="0000FF"/>
        </w:rPr>
        <w:t>&lt;/</w:t>
      </w:r>
      <w:r w:rsidRPr="00AB299E">
        <w:rPr>
          <w:rFonts w:cs="Arial"/>
          <w:color w:val="990000"/>
        </w:rPr>
        <w:t>m2:DTSENT</w:t>
      </w:r>
      <w:r w:rsidRPr="00AB299E">
        <w:rPr>
          <w:rFonts w:cs="Arial"/>
          <w:color w:val="0000FF"/>
        </w:rPr>
        <w:t>&gt;</w:t>
      </w:r>
      <w:r w:rsidRPr="00AB299E">
        <w:rPr>
          <w:rFonts w:cs="Arial"/>
        </w:rPr>
        <w:t xml:space="preserve"> </w:t>
      </w:r>
    </w:p>
    <w:p w14:paraId="6B46DC86"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m2:ORD</w:t>
      </w:r>
      <w:r w:rsidRPr="00AB299E">
        <w:rPr>
          <w:rFonts w:cs="Arial"/>
          <w:color w:val="0000FF"/>
        </w:rPr>
        <w:t>&gt;</w:t>
      </w:r>
      <w:r w:rsidRPr="00AB299E">
        <w:rPr>
          <w:rFonts w:cs="Arial"/>
          <w:bCs/>
        </w:rPr>
        <w:t>COF7DNT2</w:t>
      </w:r>
      <w:r w:rsidRPr="00AB299E">
        <w:rPr>
          <w:rFonts w:cs="Arial"/>
          <w:color w:val="0000FF"/>
        </w:rPr>
        <w:t>&lt;/</w:t>
      </w:r>
      <w:r w:rsidRPr="00AB299E">
        <w:rPr>
          <w:rFonts w:cs="Arial"/>
          <w:color w:val="990000"/>
        </w:rPr>
        <w:t>m2:ORD</w:t>
      </w:r>
      <w:r w:rsidRPr="00AB299E">
        <w:rPr>
          <w:rFonts w:cs="Arial"/>
          <w:color w:val="0000FF"/>
        </w:rPr>
        <w:t>&gt;</w:t>
      </w:r>
      <w:r w:rsidRPr="00AB299E">
        <w:rPr>
          <w:rFonts w:cs="Arial"/>
        </w:rPr>
        <w:t xml:space="preserve"> </w:t>
      </w:r>
    </w:p>
    <w:p w14:paraId="1886FF50"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m2:STATUS_CODE</w:t>
      </w:r>
      <w:r w:rsidRPr="00AB299E">
        <w:rPr>
          <w:rFonts w:cs="Arial"/>
          <w:color w:val="0000FF"/>
        </w:rPr>
        <w:t>&gt;</w:t>
      </w:r>
      <w:r w:rsidRPr="00AB299E">
        <w:rPr>
          <w:rFonts w:cs="Arial"/>
          <w:bCs/>
        </w:rPr>
        <w:t>PD</w:t>
      </w:r>
      <w:r w:rsidRPr="00AB299E">
        <w:rPr>
          <w:rFonts w:cs="Arial"/>
          <w:color w:val="0000FF"/>
        </w:rPr>
        <w:t>&lt;/</w:t>
      </w:r>
      <w:r w:rsidRPr="00AB299E">
        <w:rPr>
          <w:rFonts w:cs="Arial"/>
          <w:color w:val="990000"/>
        </w:rPr>
        <w:t>m2:STATUS_CODE</w:t>
      </w:r>
      <w:r w:rsidRPr="00AB299E">
        <w:rPr>
          <w:rFonts w:cs="Arial"/>
          <w:color w:val="0000FF"/>
        </w:rPr>
        <w:t>&gt;</w:t>
      </w:r>
      <w:r w:rsidRPr="00AB299E">
        <w:rPr>
          <w:rFonts w:cs="Arial"/>
        </w:rPr>
        <w:t xml:space="preserve"> </w:t>
      </w:r>
    </w:p>
    <w:p w14:paraId="0DFD52A4"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m2:STATUS_MSG</w:t>
      </w:r>
      <w:r w:rsidRPr="00AB299E">
        <w:rPr>
          <w:rFonts w:cs="Arial"/>
          <w:color w:val="0000FF"/>
        </w:rPr>
        <w:t>&gt;</w:t>
      </w:r>
      <w:r w:rsidRPr="00AB299E">
        <w:rPr>
          <w:rFonts w:cs="Arial"/>
          <w:bCs/>
        </w:rPr>
        <w:t>PENDING ORDER</w:t>
      </w:r>
      <w:r w:rsidRPr="00AB299E">
        <w:rPr>
          <w:rFonts w:cs="Arial"/>
          <w:color w:val="0000FF"/>
        </w:rPr>
        <w:t>&lt;/</w:t>
      </w:r>
      <w:r w:rsidRPr="00AB299E">
        <w:rPr>
          <w:rFonts w:cs="Arial"/>
          <w:color w:val="990000"/>
        </w:rPr>
        <w:t>m2:STATUS_MSG</w:t>
      </w:r>
      <w:r w:rsidRPr="00AB299E">
        <w:rPr>
          <w:rFonts w:cs="Arial"/>
          <w:color w:val="0000FF"/>
        </w:rPr>
        <w:t>&gt;</w:t>
      </w:r>
      <w:r w:rsidRPr="00AB299E">
        <w:rPr>
          <w:rFonts w:cs="Arial"/>
        </w:rPr>
        <w:t xml:space="preserve"> </w:t>
      </w:r>
    </w:p>
    <w:p w14:paraId="4A58285B"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m2:REMARKS</w:t>
      </w:r>
      <w:r w:rsidRPr="00AB299E">
        <w:rPr>
          <w:rFonts w:cs="Arial"/>
          <w:color w:val="0000FF"/>
        </w:rPr>
        <w:t>&gt;</w:t>
      </w:r>
      <w:r w:rsidRPr="00AB299E">
        <w:rPr>
          <w:rFonts w:cs="Arial"/>
          <w:bCs/>
        </w:rPr>
        <w:t>Facilities have been checked</w:t>
      </w:r>
      <w:r w:rsidRPr="00AB299E">
        <w:rPr>
          <w:rFonts w:cs="Arial"/>
          <w:color w:val="0000FF"/>
        </w:rPr>
        <w:t>&lt;/</w:t>
      </w:r>
      <w:r w:rsidRPr="00AB299E">
        <w:rPr>
          <w:rFonts w:cs="Arial"/>
          <w:color w:val="990000"/>
        </w:rPr>
        <w:t>m2:REMARKS</w:t>
      </w:r>
      <w:r w:rsidRPr="00AB299E">
        <w:rPr>
          <w:rFonts w:cs="Arial"/>
          <w:color w:val="0000FF"/>
        </w:rPr>
        <w:t>&gt;</w:t>
      </w:r>
      <w:r w:rsidRPr="00AB299E">
        <w:rPr>
          <w:rFonts w:cs="Arial"/>
        </w:rPr>
        <w:t xml:space="preserve"> </w:t>
      </w:r>
    </w:p>
    <w:p w14:paraId="33110F8A"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m2:TRAN_ACK_TYPE</w:t>
      </w:r>
      <w:r w:rsidRPr="00AB299E">
        <w:rPr>
          <w:rFonts w:cs="Arial"/>
          <w:color w:val="0000FF"/>
        </w:rPr>
        <w:t>&gt;</w:t>
      </w:r>
      <w:r w:rsidRPr="00AB299E">
        <w:rPr>
          <w:rFonts w:cs="Arial"/>
          <w:bCs/>
        </w:rPr>
        <w:t>AT</w:t>
      </w:r>
      <w:r w:rsidRPr="00AB299E">
        <w:rPr>
          <w:rFonts w:cs="Arial"/>
          <w:color w:val="0000FF"/>
        </w:rPr>
        <w:t>&lt;/</w:t>
      </w:r>
      <w:r w:rsidRPr="00AB299E">
        <w:rPr>
          <w:rFonts w:cs="Arial"/>
          <w:color w:val="990000"/>
        </w:rPr>
        <w:t>m2:TRAN_ACK_TYPE</w:t>
      </w:r>
      <w:r w:rsidRPr="00AB299E">
        <w:rPr>
          <w:rFonts w:cs="Arial"/>
          <w:color w:val="0000FF"/>
        </w:rPr>
        <w:t>&gt;</w:t>
      </w:r>
      <w:r w:rsidRPr="00AB299E">
        <w:rPr>
          <w:rFonts w:cs="Arial"/>
        </w:rPr>
        <w:t xml:space="preserve"> </w:t>
      </w:r>
    </w:p>
    <w:p w14:paraId="308DEADD"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m2:TRANS_SET_PURPOSE_CODE</w:t>
      </w:r>
      <w:r w:rsidRPr="00AB299E">
        <w:rPr>
          <w:rFonts w:cs="Arial"/>
          <w:color w:val="0000FF"/>
        </w:rPr>
        <w:t>&gt;</w:t>
      </w:r>
      <w:r w:rsidRPr="00AB299E">
        <w:rPr>
          <w:rFonts w:cs="Arial"/>
          <w:bCs/>
        </w:rPr>
        <w:t>06</w:t>
      </w:r>
      <w:r w:rsidRPr="00AB299E">
        <w:rPr>
          <w:rFonts w:cs="Arial"/>
          <w:color w:val="0000FF"/>
        </w:rPr>
        <w:t>&lt;/</w:t>
      </w:r>
      <w:r w:rsidRPr="00AB299E">
        <w:rPr>
          <w:rFonts w:cs="Arial"/>
          <w:color w:val="990000"/>
        </w:rPr>
        <w:t>m2:TRANS_SET_PURPOSE_CODE</w:t>
      </w:r>
      <w:r w:rsidRPr="00AB299E">
        <w:rPr>
          <w:rFonts w:cs="Arial"/>
          <w:color w:val="0000FF"/>
        </w:rPr>
        <w:t>&gt;</w:t>
      </w:r>
      <w:r w:rsidRPr="00AB299E">
        <w:rPr>
          <w:rFonts w:cs="Arial"/>
        </w:rPr>
        <w:t xml:space="preserve"> </w:t>
      </w:r>
    </w:p>
    <w:p w14:paraId="4F77EFEF"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m2:HDR</w:t>
      </w:r>
      <w:r w:rsidRPr="00AB299E">
        <w:rPr>
          <w:rFonts w:cs="Arial"/>
          <w:color w:val="0000FF"/>
        </w:rPr>
        <w:t>&gt;</w:t>
      </w:r>
    </w:p>
    <w:p w14:paraId="473C80E3" w14:textId="77777777" w:rsidR="006A39A3" w:rsidRPr="00AB299E" w:rsidRDefault="006A39A3" w:rsidP="006A39A3">
      <w:pPr>
        <w:ind w:hanging="480"/>
        <w:rPr>
          <w:rFonts w:cs="Arial"/>
        </w:rPr>
      </w:pPr>
      <w:hyperlink r:id="rId2332"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m2:NOTIFICATION</w:t>
      </w:r>
      <w:r w:rsidRPr="00AB299E">
        <w:rPr>
          <w:rFonts w:cs="Arial"/>
          <w:color w:val="0000FF"/>
        </w:rPr>
        <w:t>&gt;</w:t>
      </w:r>
    </w:p>
    <w:p w14:paraId="77294EDE" w14:textId="77777777" w:rsidR="006A39A3" w:rsidRPr="00AB299E" w:rsidRDefault="006A39A3" w:rsidP="006A39A3">
      <w:pPr>
        <w:ind w:hanging="480"/>
        <w:rPr>
          <w:rFonts w:cs="Arial"/>
        </w:rPr>
      </w:pPr>
      <w:hyperlink r:id="rId2333"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m2:FIRM_ORDER_NOTIFICATION</w:t>
      </w:r>
      <w:r w:rsidRPr="00AB299E">
        <w:rPr>
          <w:rFonts w:cs="Arial"/>
          <w:color w:val="0000FF"/>
        </w:rPr>
        <w:t>&gt;</w:t>
      </w:r>
    </w:p>
    <w:p w14:paraId="06C382A7" w14:textId="77777777" w:rsidR="006A39A3" w:rsidRPr="00AB299E" w:rsidRDefault="006A39A3" w:rsidP="006A39A3">
      <w:pPr>
        <w:ind w:hanging="480"/>
        <w:rPr>
          <w:rFonts w:cs="Arial"/>
        </w:rPr>
      </w:pPr>
      <w:hyperlink r:id="rId2334"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m2:NOTIFICATION_ADMIN</w:t>
      </w:r>
      <w:r w:rsidRPr="00AB299E">
        <w:rPr>
          <w:rFonts w:cs="Arial"/>
          <w:color w:val="0000FF"/>
        </w:rPr>
        <w:t>&gt;</w:t>
      </w:r>
    </w:p>
    <w:p w14:paraId="1577F8A4"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m2:INIT</w:t>
      </w:r>
      <w:r w:rsidRPr="00AB299E">
        <w:rPr>
          <w:rFonts w:cs="Arial"/>
          <w:color w:val="0000FF"/>
        </w:rPr>
        <w:t>&gt;</w:t>
      </w:r>
      <w:r w:rsidRPr="00AB299E">
        <w:rPr>
          <w:rFonts w:cs="Arial"/>
          <w:bCs/>
        </w:rPr>
        <w:t>BOJANGLES</w:t>
      </w:r>
      <w:r w:rsidRPr="00AB299E">
        <w:rPr>
          <w:rFonts w:cs="Arial"/>
          <w:color w:val="0000FF"/>
        </w:rPr>
        <w:t>&lt;/</w:t>
      </w:r>
      <w:r w:rsidRPr="00AB299E">
        <w:rPr>
          <w:rFonts w:cs="Arial"/>
          <w:color w:val="990000"/>
        </w:rPr>
        <w:t>m2:INIT</w:t>
      </w:r>
      <w:r w:rsidRPr="00AB299E">
        <w:rPr>
          <w:rFonts w:cs="Arial"/>
          <w:color w:val="0000FF"/>
        </w:rPr>
        <w:t>&gt;</w:t>
      </w:r>
      <w:r w:rsidRPr="00AB299E">
        <w:rPr>
          <w:rFonts w:cs="Arial"/>
        </w:rPr>
        <w:t xml:space="preserve"> </w:t>
      </w:r>
    </w:p>
    <w:p w14:paraId="368A795B"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m2:INIT_TEL_NO</w:t>
      </w:r>
      <w:r w:rsidRPr="00AB299E">
        <w:rPr>
          <w:rFonts w:cs="Arial"/>
          <w:color w:val="0000FF"/>
        </w:rPr>
        <w:t>&gt;</w:t>
      </w:r>
      <w:r w:rsidRPr="00AB299E">
        <w:rPr>
          <w:rFonts w:cs="Arial"/>
          <w:bCs/>
        </w:rPr>
        <w:t>8884448888</w:t>
      </w:r>
      <w:r w:rsidRPr="00AB299E">
        <w:rPr>
          <w:rFonts w:cs="Arial"/>
          <w:color w:val="0000FF"/>
        </w:rPr>
        <w:t>&lt;/</w:t>
      </w:r>
      <w:r w:rsidRPr="00AB299E">
        <w:rPr>
          <w:rFonts w:cs="Arial"/>
          <w:color w:val="990000"/>
        </w:rPr>
        <w:t>m2:INIT_TEL_NO</w:t>
      </w:r>
      <w:r w:rsidRPr="00AB299E">
        <w:rPr>
          <w:rFonts w:cs="Arial"/>
          <w:color w:val="0000FF"/>
        </w:rPr>
        <w:t>&gt;</w:t>
      </w:r>
      <w:r w:rsidRPr="00AB299E">
        <w:rPr>
          <w:rFonts w:cs="Arial"/>
        </w:rPr>
        <w:t xml:space="preserve"> </w:t>
      </w:r>
    </w:p>
    <w:p w14:paraId="795E605C"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m2:REP</w:t>
      </w:r>
      <w:r w:rsidRPr="00AB299E">
        <w:rPr>
          <w:rFonts w:cs="Arial"/>
          <w:color w:val="0000FF"/>
        </w:rPr>
        <w:t>&gt;</w:t>
      </w:r>
      <w:r w:rsidRPr="00AB299E">
        <w:rPr>
          <w:rFonts w:cs="Arial"/>
          <w:bCs/>
        </w:rPr>
        <w:t>LCSC</w:t>
      </w:r>
      <w:r w:rsidRPr="00AB299E">
        <w:rPr>
          <w:rFonts w:cs="Arial"/>
          <w:color w:val="0000FF"/>
        </w:rPr>
        <w:t>&lt;/</w:t>
      </w:r>
      <w:r w:rsidRPr="00AB299E">
        <w:rPr>
          <w:rFonts w:cs="Arial"/>
          <w:color w:val="990000"/>
        </w:rPr>
        <w:t>m2:REP</w:t>
      </w:r>
      <w:r w:rsidRPr="00AB299E">
        <w:rPr>
          <w:rFonts w:cs="Arial"/>
          <w:color w:val="0000FF"/>
        </w:rPr>
        <w:t>&gt;</w:t>
      </w:r>
      <w:r w:rsidRPr="00AB299E">
        <w:rPr>
          <w:rFonts w:cs="Arial"/>
        </w:rPr>
        <w:t xml:space="preserve"> </w:t>
      </w:r>
    </w:p>
    <w:p w14:paraId="34A3B47D"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m2:REP_TEL_NO</w:t>
      </w:r>
      <w:r w:rsidRPr="00AB299E">
        <w:rPr>
          <w:rFonts w:cs="Arial"/>
          <w:color w:val="0000FF"/>
        </w:rPr>
        <w:t>&gt;</w:t>
      </w:r>
      <w:r w:rsidRPr="00AB299E">
        <w:rPr>
          <w:rFonts w:cs="Arial"/>
          <w:bCs/>
        </w:rPr>
        <w:t>8006670807</w:t>
      </w:r>
      <w:r w:rsidRPr="00AB299E">
        <w:rPr>
          <w:rFonts w:cs="Arial"/>
          <w:color w:val="0000FF"/>
        </w:rPr>
        <w:t>&lt;/</w:t>
      </w:r>
      <w:r w:rsidRPr="00AB299E">
        <w:rPr>
          <w:rFonts w:cs="Arial"/>
          <w:color w:val="990000"/>
        </w:rPr>
        <w:t>m2:REP_TEL_NO</w:t>
      </w:r>
      <w:r w:rsidRPr="00AB299E">
        <w:rPr>
          <w:rFonts w:cs="Arial"/>
          <w:color w:val="0000FF"/>
        </w:rPr>
        <w:t>&gt;</w:t>
      </w:r>
      <w:r w:rsidRPr="00AB299E">
        <w:rPr>
          <w:rFonts w:cs="Arial"/>
        </w:rPr>
        <w:t xml:space="preserve"> </w:t>
      </w:r>
    </w:p>
    <w:p w14:paraId="074FFE0C"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m2:DD_CD</w:t>
      </w:r>
      <w:r w:rsidRPr="00AB299E">
        <w:rPr>
          <w:rFonts w:cs="Arial"/>
          <w:color w:val="0000FF"/>
        </w:rPr>
        <w:t>&gt;</w:t>
      </w:r>
      <w:r w:rsidRPr="00AB299E">
        <w:rPr>
          <w:rFonts w:cs="Arial"/>
          <w:bCs/>
        </w:rPr>
        <w:t>20091010</w:t>
      </w:r>
      <w:r w:rsidRPr="00AB299E">
        <w:rPr>
          <w:rFonts w:cs="Arial"/>
          <w:color w:val="0000FF"/>
        </w:rPr>
        <w:t>&lt;/</w:t>
      </w:r>
      <w:r w:rsidRPr="00AB299E">
        <w:rPr>
          <w:rFonts w:cs="Arial"/>
          <w:color w:val="990000"/>
        </w:rPr>
        <w:t>m2:DD_CD</w:t>
      </w:r>
      <w:r w:rsidRPr="00AB299E">
        <w:rPr>
          <w:rFonts w:cs="Arial"/>
          <w:color w:val="0000FF"/>
        </w:rPr>
        <w:t>&gt;</w:t>
      </w:r>
      <w:r w:rsidRPr="00AB299E">
        <w:rPr>
          <w:rFonts w:cs="Arial"/>
        </w:rPr>
        <w:t xml:space="preserve"> </w:t>
      </w:r>
    </w:p>
    <w:p w14:paraId="22D1D5A6"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m2:BAN1</w:t>
      </w:r>
      <w:r w:rsidRPr="00AB299E">
        <w:rPr>
          <w:rFonts w:cs="Arial"/>
          <w:color w:val="0000FF"/>
        </w:rPr>
        <w:t>&gt;</w:t>
      </w:r>
      <w:r w:rsidRPr="00AB299E">
        <w:rPr>
          <w:rFonts w:cs="Arial"/>
          <w:bCs/>
        </w:rPr>
        <w:t>770Q885521521</w:t>
      </w:r>
      <w:r w:rsidRPr="00AB299E">
        <w:rPr>
          <w:rFonts w:cs="Arial"/>
          <w:color w:val="0000FF"/>
        </w:rPr>
        <w:t>&lt;/</w:t>
      </w:r>
      <w:r w:rsidRPr="00AB299E">
        <w:rPr>
          <w:rFonts w:cs="Arial"/>
          <w:color w:val="990000"/>
        </w:rPr>
        <w:t>m2:BAN1</w:t>
      </w:r>
      <w:r w:rsidRPr="00AB299E">
        <w:rPr>
          <w:rFonts w:cs="Arial"/>
          <w:color w:val="0000FF"/>
        </w:rPr>
        <w:t>&gt;</w:t>
      </w:r>
      <w:r w:rsidRPr="00AB299E">
        <w:rPr>
          <w:rFonts w:cs="Arial"/>
        </w:rPr>
        <w:t xml:space="preserve"> </w:t>
      </w:r>
    </w:p>
    <w:p w14:paraId="66FDF920"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m2:NOTIFICATION_ADMIN</w:t>
      </w:r>
      <w:r w:rsidRPr="00AB299E">
        <w:rPr>
          <w:rFonts w:cs="Arial"/>
          <w:color w:val="0000FF"/>
        </w:rPr>
        <w:t>&gt;</w:t>
      </w:r>
    </w:p>
    <w:p w14:paraId="384B26D4" w14:textId="77777777" w:rsidR="006A39A3" w:rsidRPr="00AB299E" w:rsidRDefault="006A39A3" w:rsidP="006A39A3">
      <w:pPr>
        <w:ind w:hanging="480"/>
        <w:rPr>
          <w:rFonts w:cs="Arial"/>
        </w:rPr>
      </w:pPr>
      <w:hyperlink r:id="rId2335"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m2:SERVICES_INFO</w:t>
      </w:r>
      <w:r w:rsidRPr="00AB299E">
        <w:rPr>
          <w:rFonts w:cs="Arial"/>
          <w:color w:val="0000FF"/>
        </w:rPr>
        <w:t>&gt;</w:t>
      </w:r>
    </w:p>
    <w:p w14:paraId="361D6391"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m2:LOCNUM_SVCS</w:t>
      </w:r>
      <w:r w:rsidRPr="00AB299E">
        <w:rPr>
          <w:rFonts w:cs="Arial"/>
          <w:color w:val="0000FF"/>
        </w:rPr>
        <w:t>&gt;</w:t>
      </w:r>
      <w:r w:rsidRPr="00AB299E">
        <w:rPr>
          <w:rFonts w:cs="Arial"/>
          <w:bCs/>
        </w:rPr>
        <w:t>000</w:t>
      </w:r>
      <w:r w:rsidRPr="00AB299E">
        <w:rPr>
          <w:rFonts w:cs="Arial"/>
          <w:color w:val="0000FF"/>
        </w:rPr>
        <w:t>&lt;/</w:t>
      </w:r>
      <w:r w:rsidRPr="00AB299E">
        <w:rPr>
          <w:rFonts w:cs="Arial"/>
          <w:color w:val="990000"/>
        </w:rPr>
        <w:t>m2:LOCNUM_SVCS</w:t>
      </w:r>
      <w:r w:rsidRPr="00AB299E">
        <w:rPr>
          <w:rFonts w:cs="Arial"/>
          <w:color w:val="0000FF"/>
        </w:rPr>
        <w:t>&gt;</w:t>
      </w:r>
      <w:r w:rsidRPr="00AB299E">
        <w:rPr>
          <w:rFonts w:cs="Arial"/>
        </w:rPr>
        <w:t xml:space="preserve"> </w:t>
      </w:r>
    </w:p>
    <w:p w14:paraId="20816F45"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m2:LNUM</w:t>
      </w:r>
      <w:r w:rsidRPr="00AB299E">
        <w:rPr>
          <w:rFonts w:cs="Arial"/>
          <w:color w:val="0000FF"/>
        </w:rPr>
        <w:t>&gt;</w:t>
      </w:r>
      <w:r w:rsidRPr="00AB299E">
        <w:rPr>
          <w:rFonts w:cs="Arial"/>
          <w:bCs/>
        </w:rPr>
        <w:t>00001</w:t>
      </w:r>
      <w:r w:rsidRPr="00AB299E">
        <w:rPr>
          <w:rFonts w:cs="Arial"/>
          <w:color w:val="0000FF"/>
        </w:rPr>
        <w:t>&lt;/</w:t>
      </w:r>
      <w:r w:rsidRPr="00AB299E">
        <w:rPr>
          <w:rFonts w:cs="Arial"/>
          <w:color w:val="990000"/>
        </w:rPr>
        <w:t>m2:LNUM</w:t>
      </w:r>
      <w:r w:rsidRPr="00AB299E">
        <w:rPr>
          <w:rFonts w:cs="Arial"/>
          <w:color w:val="0000FF"/>
        </w:rPr>
        <w:t>&gt;</w:t>
      </w:r>
      <w:r w:rsidRPr="00AB299E">
        <w:rPr>
          <w:rFonts w:cs="Arial"/>
        </w:rPr>
        <w:t xml:space="preserve"> </w:t>
      </w:r>
    </w:p>
    <w:p w14:paraId="20966962"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m2:TNS</w:t>
      </w:r>
      <w:r w:rsidRPr="00AB299E">
        <w:rPr>
          <w:rFonts w:cs="Arial"/>
          <w:color w:val="0000FF"/>
        </w:rPr>
        <w:t>&gt;</w:t>
      </w:r>
      <w:r w:rsidRPr="00AB299E">
        <w:rPr>
          <w:rFonts w:cs="Arial"/>
          <w:bCs/>
        </w:rPr>
        <w:t>7709460364</w:t>
      </w:r>
      <w:r w:rsidRPr="00AB299E">
        <w:rPr>
          <w:rFonts w:cs="Arial"/>
          <w:color w:val="0000FF"/>
        </w:rPr>
        <w:t>&lt;/</w:t>
      </w:r>
      <w:r w:rsidRPr="00AB299E">
        <w:rPr>
          <w:rFonts w:cs="Arial"/>
          <w:color w:val="990000"/>
        </w:rPr>
        <w:t>m2:TNS</w:t>
      </w:r>
      <w:r w:rsidRPr="00AB299E">
        <w:rPr>
          <w:rFonts w:cs="Arial"/>
          <w:color w:val="0000FF"/>
        </w:rPr>
        <w:t>&gt;</w:t>
      </w:r>
      <w:r w:rsidRPr="00AB299E">
        <w:rPr>
          <w:rFonts w:cs="Arial"/>
        </w:rPr>
        <w:t xml:space="preserve"> </w:t>
      </w:r>
    </w:p>
    <w:p w14:paraId="45559ABC"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m2:SERVICES_INFO</w:t>
      </w:r>
      <w:r w:rsidRPr="00AB299E">
        <w:rPr>
          <w:rFonts w:cs="Arial"/>
          <w:color w:val="0000FF"/>
        </w:rPr>
        <w:t>&gt;</w:t>
      </w:r>
    </w:p>
    <w:p w14:paraId="001DF8BD"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m2:FIRM_ORDER_NOTIFICATION</w:t>
      </w:r>
      <w:r w:rsidRPr="00AB299E">
        <w:rPr>
          <w:rFonts w:cs="Arial"/>
          <w:color w:val="0000FF"/>
        </w:rPr>
        <w:t>&gt;</w:t>
      </w:r>
    </w:p>
    <w:p w14:paraId="18DC275B"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m2:NOTIFICATION</w:t>
      </w:r>
      <w:r w:rsidRPr="00AB299E">
        <w:rPr>
          <w:rFonts w:cs="Arial"/>
          <w:color w:val="0000FF"/>
        </w:rPr>
        <w:t>&gt;</w:t>
      </w:r>
    </w:p>
    <w:p w14:paraId="50DE867B"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m2:LSR_RESP</w:t>
      </w:r>
      <w:r w:rsidRPr="00AB299E">
        <w:rPr>
          <w:rFonts w:cs="Arial"/>
          <w:color w:val="0000FF"/>
        </w:rPr>
        <w:t>&gt;</w:t>
      </w:r>
    </w:p>
    <w:p w14:paraId="03D9FC47"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m1:ATT_LSR_ORD_RSP</w:t>
      </w:r>
      <w:r w:rsidRPr="00AB299E">
        <w:rPr>
          <w:rFonts w:cs="Arial"/>
          <w:color w:val="0000FF"/>
        </w:rPr>
        <w:t>&gt;</w:t>
      </w:r>
    </w:p>
    <w:p w14:paraId="5CAFE271" w14:textId="77777777" w:rsidR="006A39A3" w:rsidRPr="00AB299E" w:rsidRDefault="006A39A3" w:rsidP="006A39A3"/>
    <w:p w14:paraId="628F0129" w14:textId="77777777" w:rsidR="006A39A3" w:rsidRDefault="006A39A3" w:rsidP="006A39A3">
      <w:r w:rsidRPr="00AB299E">
        <w:t>XML OUTPUT:</w:t>
      </w:r>
    </w:p>
    <w:p w14:paraId="232C6241" w14:textId="77777777" w:rsidR="00BC4542" w:rsidRPr="00AB299E" w:rsidRDefault="00BC4542" w:rsidP="006A39A3"/>
    <w:p w14:paraId="3153AEEA"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header</w:t>
      </w:r>
      <w:r w:rsidRPr="00AB299E">
        <w:rPr>
          <w:rFonts w:cs="Arial"/>
          <w:color w:val="0000FF"/>
        </w:rPr>
        <w:t>&gt;</w:t>
      </w:r>
    </w:p>
    <w:p w14:paraId="726A0B0A" w14:textId="77777777" w:rsidR="006A39A3" w:rsidRPr="00AB299E" w:rsidRDefault="006A39A3" w:rsidP="006A39A3">
      <w:pPr>
        <w:ind w:hanging="480"/>
        <w:rPr>
          <w:rFonts w:cs="Arial"/>
        </w:rPr>
      </w:pPr>
      <w:hyperlink r:id="rId2336"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order:LSR_ORD_REQ</w:t>
      </w:r>
      <w:r w:rsidRPr="00AB299E">
        <w:rPr>
          <w:rFonts w:cs="Arial"/>
          <w:color w:val="0000FF"/>
        </w:rPr>
        <w:t>&gt;</w:t>
      </w:r>
    </w:p>
    <w:p w14:paraId="69367C23" w14:textId="77777777" w:rsidR="006A39A3" w:rsidRPr="00AB299E" w:rsidRDefault="006A39A3" w:rsidP="006A39A3">
      <w:pPr>
        <w:ind w:hanging="480"/>
        <w:rPr>
          <w:rFonts w:cs="Arial"/>
        </w:rPr>
      </w:pPr>
      <w:hyperlink r:id="rId2337"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order:HDR</w:t>
      </w:r>
      <w:r w:rsidRPr="00AB299E">
        <w:rPr>
          <w:rFonts w:cs="Arial"/>
          <w:color w:val="0000FF"/>
        </w:rPr>
        <w:t>&gt;</w:t>
      </w:r>
    </w:p>
    <w:p w14:paraId="6A452E24"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order:CCNA</w:t>
      </w:r>
      <w:r w:rsidRPr="00AB299E">
        <w:rPr>
          <w:rFonts w:cs="Arial"/>
          <w:color w:val="0000FF"/>
        </w:rPr>
        <w:t>&gt;</w:t>
      </w:r>
      <w:r w:rsidRPr="00AB299E">
        <w:rPr>
          <w:rFonts w:cs="Arial"/>
          <w:bCs/>
        </w:rPr>
        <w:t>ZXL</w:t>
      </w:r>
      <w:r w:rsidRPr="00AB299E">
        <w:rPr>
          <w:rFonts w:cs="Arial"/>
          <w:color w:val="0000FF"/>
        </w:rPr>
        <w:t>&lt;/</w:t>
      </w:r>
      <w:r w:rsidRPr="00AB299E">
        <w:rPr>
          <w:rFonts w:cs="Arial"/>
          <w:color w:val="990000"/>
        </w:rPr>
        <w:t>order:CCNA</w:t>
      </w:r>
      <w:r w:rsidRPr="00AB299E">
        <w:rPr>
          <w:rFonts w:cs="Arial"/>
          <w:color w:val="0000FF"/>
        </w:rPr>
        <w:t>&gt;</w:t>
      </w:r>
      <w:r w:rsidRPr="00AB299E">
        <w:rPr>
          <w:rFonts w:cs="Arial"/>
        </w:rPr>
        <w:t xml:space="preserve"> </w:t>
      </w:r>
    </w:p>
    <w:p w14:paraId="7B081CB3"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order:PON</w:t>
      </w:r>
      <w:r w:rsidRPr="00AB299E">
        <w:rPr>
          <w:rFonts w:cs="Arial"/>
          <w:color w:val="0000FF"/>
        </w:rPr>
        <w:t>&gt;</w:t>
      </w:r>
      <w:r w:rsidRPr="00AB299E">
        <w:rPr>
          <w:rFonts w:cs="Arial"/>
          <w:bCs/>
        </w:rPr>
        <w:t>CVT0E070R31</w:t>
      </w:r>
      <w:r w:rsidRPr="00AB299E">
        <w:rPr>
          <w:rFonts w:cs="Arial"/>
          <w:color w:val="0000FF"/>
        </w:rPr>
        <w:t>&lt;/</w:t>
      </w:r>
      <w:r w:rsidRPr="00AB299E">
        <w:rPr>
          <w:rFonts w:cs="Arial"/>
          <w:color w:val="990000"/>
        </w:rPr>
        <w:t>order:PON</w:t>
      </w:r>
      <w:r w:rsidRPr="00AB299E">
        <w:rPr>
          <w:rFonts w:cs="Arial"/>
          <w:color w:val="0000FF"/>
        </w:rPr>
        <w:t>&gt;</w:t>
      </w:r>
      <w:r w:rsidRPr="00AB299E">
        <w:rPr>
          <w:rFonts w:cs="Arial"/>
        </w:rPr>
        <w:t xml:space="preserve"> </w:t>
      </w:r>
    </w:p>
    <w:p w14:paraId="01420860"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order:VER</w:t>
      </w:r>
      <w:r w:rsidRPr="00AB299E">
        <w:rPr>
          <w:rFonts w:cs="Arial"/>
          <w:color w:val="0000FF"/>
        </w:rPr>
        <w:t>&gt;</w:t>
      </w:r>
      <w:r w:rsidRPr="00AB299E">
        <w:rPr>
          <w:rFonts w:cs="Arial"/>
          <w:bCs/>
        </w:rPr>
        <w:t>00</w:t>
      </w:r>
      <w:r w:rsidRPr="00AB299E">
        <w:rPr>
          <w:rFonts w:cs="Arial"/>
          <w:color w:val="0000FF"/>
        </w:rPr>
        <w:t>&lt;/</w:t>
      </w:r>
      <w:r w:rsidRPr="00AB299E">
        <w:rPr>
          <w:rFonts w:cs="Arial"/>
          <w:color w:val="990000"/>
        </w:rPr>
        <w:t>order:VER</w:t>
      </w:r>
      <w:r w:rsidRPr="00AB299E">
        <w:rPr>
          <w:rFonts w:cs="Arial"/>
          <w:color w:val="0000FF"/>
        </w:rPr>
        <w:t>&gt;</w:t>
      </w:r>
      <w:r w:rsidRPr="00AB299E">
        <w:rPr>
          <w:rFonts w:cs="Arial"/>
        </w:rPr>
        <w:t xml:space="preserve"> </w:t>
      </w:r>
    </w:p>
    <w:p w14:paraId="5D47FC67"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order:ATN</w:t>
      </w:r>
      <w:r w:rsidRPr="00AB299E">
        <w:rPr>
          <w:rFonts w:cs="Arial"/>
          <w:color w:val="0000FF"/>
        </w:rPr>
        <w:t>&gt;</w:t>
      </w:r>
      <w:r w:rsidRPr="00AB299E">
        <w:rPr>
          <w:rFonts w:cs="Arial"/>
          <w:bCs/>
        </w:rPr>
        <w:t>7709460364</w:t>
      </w:r>
      <w:r w:rsidRPr="00AB299E">
        <w:rPr>
          <w:rFonts w:cs="Arial"/>
          <w:color w:val="0000FF"/>
        </w:rPr>
        <w:t>&lt;/</w:t>
      </w:r>
      <w:r w:rsidRPr="00AB299E">
        <w:rPr>
          <w:rFonts w:cs="Arial"/>
          <w:color w:val="990000"/>
        </w:rPr>
        <w:t>order:ATN</w:t>
      </w:r>
      <w:r w:rsidRPr="00AB299E">
        <w:rPr>
          <w:rFonts w:cs="Arial"/>
          <w:color w:val="0000FF"/>
        </w:rPr>
        <w:t>&gt;</w:t>
      </w:r>
      <w:r w:rsidRPr="00AB299E">
        <w:rPr>
          <w:rFonts w:cs="Arial"/>
        </w:rPr>
        <w:t xml:space="preserve"> </w:t>
      </w:r>
    </w:p>
    <w:p w14:paraId="2DAAD7BB"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order:RVER</w:t>
      </w:r>
      <w:r w:rsidRPr="00AB299E">
        <w:rPr>
          <w:rFonts w:cs="Arial"/>
          <w:color w:val="0000FF"/>
        </w:rPr>
        <w:t>&gt;</w:t>
      </w:r>
      <w:r w:rsidRPr="00AB299E">
        <w:rPr>
          <w:rFonts w:cs="Arial"/>
          <w:bCs/>
        </w:rPr>
        <w:t>10.05</w:t>
      </w:r>
      <w:r w:rsidRPr="00AB299E">
        <w:rPr>
          <w:rFonts w:cs="Arial"/>
          <w:color w:val="0000FF"/>
        </w:rPr>
        <w:t>&lt;/</w:t>
      </w:r>
      <w:r w:rsidRPr="00AB299E">
        <w:rPr>
          <w:rFonts w:cs="Arial"/>
          <w:color w:val="990000"/>
        </w:rPr>
        <w:t>order:RVER</w:t>
      </w:r>
      <w:r w:rsidRPr="00AB299E">
        <w:rPr>
          <w:rFonts w:cs="Arial"/>
          <w:color w:val="0000FF"/>
        </w:rPr>
        <w:t>&gt;</w:t>
      </w:r>
      <w:r w:rsidRPr="00AB299E">
        <w:rPr>
          <w:rFonts w:cs="Arial"/>
        </w:rPr>
        <w:t xml:space="preserve"> </w:t>
      </w:r>
    </w:p>
    <w:p w14:paraId="0E22FDD9"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order:CC</w:t>
      </w:r>
      <w:r w:rsidRPr="00AB299E">
        <w:rPr>
          <w:rFonts w:cs="Arial"/>
          <w:color w:val="0000FF"/>
        </w:rPr>
        <w:t>&gt;</w:t>
      </w:r>
      <w:r w:rsidRPr="00AB299E">
        <w:rPr>
          <w:rFonts w:cs="Arial"/>
          <w:bCs/>
        </w:rPr>
        <w:t>9999</w:t>
      </w:r>
      <w:r w:rsidRPr="00AB299E">
        <w:rPr>
          <w:rFonts w:cs="Arial"/>
          <w:color w:val="0000FF"/>
        </w:rPr>
        <w:t>&lt;/</w:t>
      </w:r>
      <w:r w:rsidRPr="00AB299E">
        <w:rPr>
          <w:rFonts w:cs="Arial"/>
          <w:color w:val="990000"/>
        </w:rPr>
        <w:t>order:CC</w:t>
      </w:r>
      <w:r w:rsidRPr="00AB299E">
        <w:rPr>
          <w:rFonts w:cs="Arial"/>
          <w:color w:val="0000FF"/>
        </w:rPr>
        <w:t>&gt;</w:t>
      </w:r>
      <w:r w:rsidRPr="00AB299E">
        <w:rPr>
          <w:rFonts w:cs="Arial"/>
        </w:rPr>
        <w:t xml:space="preserve"> </w:t>
      </w:r>
    </w:p>
    <w:p w14:paraId="6F712A4C"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order:STATE</w:t>
      </w:r>
      <w:r w:rsidRPr="00AB299E">
        <w:rPr>
          <w:rFonts w:cs="Arial"/>
          <w:color w:val="0000FF"/>
        </w:rPr>
        <w:t>&gt;</w:t>
      </w:r>
      <w:r w:rsidRPr="00AB299E">
        <w:rPr>
          <w:rFonts w:cs="Arial"/>
          <w:bCs/>
        </w:rPr>
        <w:t>GA</w:t>
      </w:r>
      <w:r w:rsidRPr="00AB299E">
        <w:rPr>
          <w:rFonts w:cs="Arial"/>
          <w:color w:val="0000FF"/>
        </w:rPr>
        <w:t>&lt;/</w:t>
      </w:r>
      <w:r w:rsidRPr="00AB299E">
        <w:rPr>
          <w:rFonts w:cs="Arial"/>
          <w:color w:val="990000"/>
        </w:rPr>
        <w:t>order:STATE</w:t>
      </w:r>
      <w:r w:rsidRPr="00AB299E">
        <w:rPr>
          <w:rFonts w:cs="Arial"/>
          <w:color w:val="0000FF"/>
        </w:rPr>
        <w:t>&gt;</w:t>
      </w:r>
      <w:r w:rsidRPr="00AB299E">
        <w:rPr>
          <w:rFonts w:cs="Arial"/>
        </w:rPr>
        <w:t xml:space="preserve"> </w:t>
      </w:r>
    </w:p>
    <w:p w14:paraId="637095DA"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order:MSG_TIMESTAMP</w:t>
      </w:r>
      <w:r w:rsidRPr="00AB299E">
        <w:rPr>
          <w:rFonts w:cs="Arial"/>
          <w:color w:val="0000FF"/>
        </w:rPr>
        <w:t>&gt;</w:t>
      </w:r>
      <w:r w:rsidRPr="00AB299E">
        <w:rPr>
          <w:rFonts w:cs="Arial"/>
          <w:bCs/>
        </w:rPr>
        <w:t>2009-06-19T08:58:37-05:00</w:t>
      </w:r>
      <w:r w:rsidRPr="00AB299E">
        <w:rPr>
          <w:rFonts w:cs="Arial"/>
          <w:color w:val="0000FF"/>
        </w:rPr>
        <w:t>&lt;/</w:t>
      </w:r>
      <w:r w:rsidRPr="00AB299E">
        <w:rPr>
          <w:rFonts w:cs="Arial"/>
          <w:color w:val="990000"/>
        </w:rPr>
        <w:t>order:MSG_TIMESTAMP</w:t>
      </w:r>
      <w:r w:rsidRPr="00AB299E">
        <w:rPr>
          <w:rFonts w:cs="Arial"/>
          <w:color w:val="0000FF"/>
        </w:rPr>
        <w:t>&gt;</w:t>
      </w:r>
      <w:r w:rsidRPr="00AB299E">
        <w:rPr>
          <w:rFonts w:cs="Arial"/>
        </w:rPr>
        <w:t xml:space="preserve"> </w:t>
      </w:r>
    </w:p>
    <w:p w14:paraId="7131A9EE"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order:DTSENT</w:t>
      </w:r>
      <w:r w:rsidRPr="00AB299E">
        <w:rPr>
          <w:rFonts w:cs="Arial"/>
          <w:color w:val="0000FF"/>
        </w:rPr>
        <w:t>&gt;</w:t>
      </w:r>
      <w:r w:rsidRPr="00AB299E">
        <w:rPr>
          <w:rFonts w:cs="Arial"/>
          <w:bCs/>
        </w:rPr>
        <w:t>200906190858AM</w:t>
      </w:r>
      <w:r w:rsidRPr="00AB299E">
        <w:rPr>
          <w:rFonts w:cs="Arial"/>
          <w:color w:val="0000FF"/>
        </w:rPr>
        <w:t>&lt;/</w:t>
      </w:r>
      <w:r w:rsidRPr="00AB299E">
        <w:rPr>
          <w:rFonts w:cs="Arial"/>
          <w:color w:val="990000"/>
        </w:rPr>
        <w:t>order:DTSENT</w:t>
      </w:r>
      <w:r w:rsidRPr="00AB299E">
        <w:rPr>
          <w:rFonts w:cs="Arial"/>
          <w:color w:val="0000FF"/>
        </w:rPr>
        <w:t>&gt;</w:t>
      </w:r>
      <w:r w:rsidRPr="00AB299E">
        <w:rPr>
          <w:rFonts w:cs="Arial"/>
        </w:rPr>
        <w:t xml:space="preserve"> </w:t>
      </w:r>
    </w:p>
    <w:p w14:paraId="1950F238"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order:HDR</w:t>
      </w:r>
      <w:r w:rsidRPr="00AB299E">
        <w:rPr>
          <w:rFonts w:cs="Arial"/>
          <w:color w:val="0000FF"/>
        </w:rPr>
        <w:t>&gt;</w:t>
      </w:r>
    </w:p>
    <w:p w14:paraId="51691167" w14:textId="77777777" w:rsidR="006A39A3" w:rsidRPr="00AB299E" w:rsidRDefault="006A39A3" w:rsidP="006A39A3">
      <w:pPr>
        <w:ind w:hanging="480"/>
        <w:rPr>
          <w:rFonts w:cs="Arial"/>
        </w:rPr>
      </w:pPr>
      <w:hyperlink r:id="rId2338"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order:LSR</w:t>
      </w:r>
      <w:r w:rsidRPr="00AB299E">
        <w:rPr>
          <w:rFonts w:cs="Arial"/>
          <w:color w:val="0000FF"/>
        </w:rPr>
        <w:t>&gt;</w:t>
      </w:r>
    </w:p>
    <w:p w14:paraId="46CD8C10" w14:textId="77777777" w:rsidR="006A39A3" w:rsidRPr="00AB299E" w:rsidRDefault="006A39A3" w:rsidP="006A39A3">
      <w:pPr>
        <w:ind w:hanging="480"/>
        <w:rPr>
          <w:rFonts w:cs="Arial"/>
        </w:rPr>
      </w:pPr>
      <w:hyperlink r:id="rId2339"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order:LSR_ADMIN</w:t>
      </w:r>
      <w:r w:rsidRPr="00AB299E">
        <w:rPr>
          <w:rFonts w:cs="Arial"/>
          <w:color w:val="0000FF"/>
        </w:rPr>
        <w:t>&gt;</w:t>
      </w:r>
    </w:p>
    <w:p w14:paraId="56830E03"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order:SC</w:t>
      </w:r>
      <w:r w:rsidRPr="00AB299E">
        <w:rPr>
          <w:rFonts w:cs="Arial"/>
          <w:color w:val="0000FF"/>
        </w:rPr>
        <w:t>&gt;</w:t>
      </w:r>
      <w:r w:rsidRPr="00AB299E">
        <w:rPr>
          <w:rFonts w:cs="Arial"/>
          <w:bCs/>
        </w:rPr>
        <w:t>LCSC</w:t>
      </w:r>
      <w:r w:rsidRPr="00AB299E">
        <w:rPr>
          <w:rFonts w:cs="Arial"/>
          <w:color w:val="0000FF"/>
        </w:rPr>
        <w:t>&lt;/</w:t>
      </w:r>
      <w:r w:rsidRPr="00AB299E">
        <w:rPr>
          <w:rFonts w:cs="Arial"/>
          <w:color w:val="990000"/>
        </w:rPr>
        <w:t>order:SC</w:t>
      </w:r>
      <w:r w:rsidRPr="00AB299E">
        <w:rPr>
          <w:rFonts w:cs="Arial"/>
          <w:color w:val="0000FF"/>
        </w:rPr>
        <w:t>&gt;</w:t>
      </w:r>
      <w:r w:rsidRPr="00AB299E">
        <w:rPr>
          <w:rFonts w:cs="Arial"/>
        </w:rPr>
        <w:t xml:space="preserve"> </w:t>
      </w:r>
    </w:p>
    <w:p w14:paraId="7CBD7EE0"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order:PROJECT</w:t>
      </w:r>
      <w:r w:rsidRPr="00AB299E">
        <w:rPr>
          <w:rFonts w:cs="Arial"/>
          <w:color w:val="0000FF"/>
        </w:rPr>
        <w:t>&gt;</w:t>
      </w:r>
      <w:r w:rsidRPr="00AB299E">
        <w:rPr>
          <w:rFonts w:cs="Arial"/>
          <w:bCs/>
        </w:rPr>
        <w:t>CAVENOBILL</w:t>
      </w:r>
      <w:r w:rsidRPr="00AB299E">
        <w:rPr>
          <w:rFonts w:cs="Arial"/>
          <w:color w:val="0000FF"/>
        </w:rPr>
        <w:t>&lt;/</w:t>
      </w:r>
      <w:r w:rsidRPr="00AB299E">
        <w:rPr>
          <w:rFonts w:cs="Arial"/>
          <w:color w:val="990000"/>
        </w:rPr>
        <w:t>order:PROJECT</w:t>
      </w:r>
      <w:r w:rsidRPr="00AB299E">
        <w:rPr>
          <w:rFonts w:cs="Arial"/>
          <w:color w:val="0000FF"/>
        </w:rPr>
        <w:t>&gt;</w:t>
      </w:r>
      <w:r w:rsidRPr="00AB299E">
        <w:rPr>
          <w:rFonts w:cs="Arial"/>
        </w:rPr>
        <w:t xml:space="preserve"> </w:t>
      </w:r>
    </w:p>
    <w:p w14:paraId="0CB945E6"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order:REQTYP</w:t>
      </w:r>
      <w:r w:rsidRPr="00AB299E">
        <w:rPr>
          <w:rFonts w:cs="Arial"/>
          <w:color w:val="0000FF"/>
        </w:rPr>
        <w:t>&gt;</w:t>
      </w:r>
      <w:r w:rsidRPr="00AB299E">
        <w:rPr>
          <w:rFonts w:cs="Arial"/>
          <w:bCs/>
        </w:rPr>
        <w:t>EB</w:t>
      </w:r>
      <w:r w:rsidRPr="00AB299E">
        <w:rPr>
          <w:rFonts w:cs="Arial"/>
          <w:color w:val="0000FF"/>
        </w:rPr>
        <w:t>&lt;/</w:t>
      </w:r>
      <w:r w:rsidRPr="00AB299E">
        <w:rPr>
          <w:rFonts w:cs="Arial"/>
          <w:color w:val="990000"/>
        </w:rPr>
        <w:t>order:REQTYP</w:t>
      </w:r>
      <w:r w:rsidRPr="00AB299E">
        <w:rPr>
          <w:rFonts w:cs="Arial"/>
          <w:color w:val="0000FF"/>
        </w:rPr>
        <w:t>&gt;</w:t>
      </w:r>
      <w:r w:rsidRPr="00AB299E">
        <w:rPr>
          <w:rFonts w:cs="Arial"/>
        </w:rPr>
        <w:t xml:space="preserve"> </w:t>
      </w:r>
    </w:p>
    <w:p w14:paraId="3ABB3909"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order:ACT</w:t>
      </w:r>
      <w:r w:rsidRPr="00AB299E">
        <w:rPr>
          <w:rFonts w:cs="Arial"/>
          <w:color w:val="0000FF"/>
        </w:rPr>
        <w:t>&gt;</w:t>
      </w:r>
      <w:r w:rsidRPr="00AB299E">
        <w:rPr>
          <w:rFonts w:cs="Arial"/>
          <w:bCs/>
        </w:rPr>
        <w:t>C</w:t>
      </w:r>
      <w:r w:rsidRPr="00AB299E">
        <w:rPr>
          <w:rFonts w:cs="Arial"/>
          <w:color w:val="0000FF"/>
        </w:rPr>
        <w:t>&lt;/</w:t>
      </w:r>
      <w:r w:rsidRPr="00AB299E">
        <w:rPr>
          <w:rFonts w:cs="Arial"/>
          <w:color w:val="990000"/>
        </w:rPr>
        <w:t>order:ACT</w:t>
      </w:r>
      <w:r w:rsidRPr="00AB299E">
        <w:rPr>
          <w:rFonts w:cs="Arial"/>
          <w:color w:val="0000FF"/>
        </w:rPr>
        <w:t>&gt;</w:t>
      </w:r>
      <w:r w:rsidRPr="00AB299E">
        <w:rPr>
          <w:rFonts w:cs="Arial"/>
        </w:rPr>
        <w:t xml:space="preserve"> </w:t>
      </w:r>
    </w:p>
    <w:p w14:paraId="3B87D5C0" w14:textId="77777777" w:rsidR="006A39A3" w:rsidRPr="00AB299E" w:rsidRDefault="006A39A3" w:rsidP="006A39A3">
      <w:pPr>
        <w:ind w:hanging="480"/>
        <w:rPr>
          <w:rFonts w:cs="Arial"/>
        </w:rPr>
      </w:pPr>
      <w:hyperlink r:id="rId2340"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order:AUTHORIZATION</w:t>
      </w:r>
      <w:r w:rsidRPr="00AB299E">
        <w:rPr>
          <w:rFonts w:cs="Arial"/>
          <w:color w:val="0000FF"/>
        </w:rPr>
        <w:t>&gt;</w:t>
      </w:r>
    </w:p>
    <w:p w14:paraId="65200B87"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order:TOS</w:t>
      </w:r>
      <w:r w:rsidRPr="00AB299E">
        <w:rPr>
          <w:rFonts w:cs="Arial"/>
          <w:color w:val="0000FF"/>
        </w:rPr>
        <w:t>&gt;</w:t>
      </w:r>
      <w:r w:rsidRPr="00AB299E">
        <w:rPr>
          <w:rFonts w:cs="Arial"/>
          <w:bCs/>
        </w:rPr>
        <w:t>2BF-</w:t>
      </w:r>
      <w:r w:rsidRPr="00AB299E">
        <w:rPr>
          <w:rFonts w:cs="Arial"/>
          <w:color w:val="0000FF"/>
        </w:rPr>
        <w:t>&lt;/</w:t>
      </w:r>
      <w:r w:rsidRPr="00AB299E">
        <w:rPr>
          <w:rFonts w:cs="Arial"/>
          <w:color w:val="990000"/>
        </w:rPr>
        <w:t>order:TOS</w:t>
      </w:r>
      <w:r w:rsidRPr="00AB299E">
        <w:rPr>
          <w:rFonts w:cs="Arial"/>
          <w:color w:val="0000FF"/>
        </w:rPr>
        <w:t>&gt;</w:t>
      </w:r>
      <w:r w:rsidRPr="00AB299E">
        <w:rPr>
          <w:rFonts w:cs="Arial"/>
        </w:rPr>
        <w:t xml:space="preserve"> </w:t>
      </w:r>
    </w:p>
    <w:p w14:paraId="19671FA6"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order:DDD</w:t>
      </w:r>
      <w:r w:rsidRPr="00AB299E">
        <w:rPr>
          <w:rFonts w:cs="Arial"/>
          <w:color w:val="0000FF"/>
        </w:rPr>
        <w:t>&gt;</w:t>
      </w:r>
      <w:r w:rsidRPr="00AB299E">
        <w:rPr>
          <w:rFonts w:cs="Arial"/>
          <w:bCs/>
        </w:rPr>
        <w:t>20091010</w:t>
      </w:r>
      <w:r w:rsidRPr="00AB299E">
        <w:rPr>
          <w:rFonts w:cs="Arial"/>
          <w:color w:val="0000FF"/>
        </w:rPr>
        <w:t>&lt;/</w:t>
      </w:r>
      <w:r w:rsidRPr="00AB299E">
        <w:rPr>
          <w:rFonts w:cs="Arial"/>
          <w:color w:val="990000"/>
        </w:rPr>
        <w:t>order:DDD</w:t>
      </w:r>
      <w:r w:rsidRPr="00AB299E">
        <w:rPr>
          <w:rFonts w:cs="Arial"/>
          <w:color w:val="0000FF"/>
        </w:rPr>
        <w:t>&gt;</w:t>
      </w:r>
      <w:r w:rsidRPr="00AB299E">
        <w:rPr>
          <w:rFonts w:cs="Arial"/>
        </w:rPr>
        <w:t xml:space="preserve"> </w:t>
      </w:r>
    </w:p>
    <w:p w14:paraId="2435E279"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order:AUTHORIZATION</w:t>
      </w:r>
      <w:r w:rsidRPr="00AB299E">
        <w:rPr>
          <w:rFonts w:cs="Arial"/>
          <w:color w:val="0000FF"/>
        </w:rPr>
        <w:t>&gt;</w:t>
      </w:r>
    </w:p>
    <w:p w14:paraId="423DF427"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order:LSR_ADMIN</w:t>
      </w:r>
      <w:r w:rsidRPr="00AB299E">
        <w:rPr>
          <w:rFonts w:cs="Arial"/>
          <w:color w:val="0000FF"/>
        </w:rPr>
        <w:t>&gt;</w:t>
      </w:r>
    </w:p>
    <w:p w14:paraId="5DCC5ED9" w14:textId="77777777" w:rsidR="006A39A3" w:rsidRPr="00AB299E" w:rsidRDefault="006A39A3" w:rsidP="006A39A3">
      <w:pPr>
        <w:ind w:hanging="480"/>
        <w:rPr>
          <w:rFonts w:cs="Arial"/>
        </w:rPr>
      </w:pPr>
      <w:hyperlink r:id="rId2341"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order:LSR_BILL</w:t>
      </w:r>
      <w:r w:rsidRPr="00AB299E">
        <w:rPr>
          <w:rFonts w:cs="Arial"/>
          <w:color w:val="0000FF"/>
        </w:rPr>
        <w:t>&gt;</w:t>
      </w:r>
    </w:p>
    <w:p w14:paraId="045F8D24"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order:BAN1</w:t>
      </w:r>
      <w:r w:rsidRPr="00AB299E">
        <w:rPr>
          <w:rFonts w:cs="Arial"/>
          <w:color w:val="0000FF"/>
        </w:rPr>
        <w:t>&gt;</w:t>
      </w:r>
      <w:r w:rsidRPr="00AB299E">
        <w:rPr>
          <w:rFonts w:cs="Arial"/>
          <w:bCs/>
        </w:rPr>
        <w:t>770Q885521521</w:t>
      </w:r>
      <w:r w:rsidRPr="00AB299E">
        <w:rPr>
          <w:rFonts w:cs="Arial"/>
          <w:color w:val="0000FF"/>
        </w:rPr>
        <w:t>&lt;/</w:t>
      </w:r>
      <w:r w:rsidRPr="00AB299E">
        <w:rPr>
          <w:rFonts w:cs="Arial"/>
          <w:color w:val="990000"/>
        </w:rPr>
        <w:t>order:BAN1</w:t>
      </w:r>
      <w:r w:rsidRPr="00AB299E">
        <w:rPr>
          <w:rFonts w:cs="Arial"/>
          <w:color w:val="0000FF"/>
        </w:rPr>
        <w:t>&gt;</w:t>
      </w:r>
      <w:r w:rsidRPr="00AB299E">
        <w:rPr>
          <w:rFonts w:cs="Arial"/>
        </w:rPr>
        <w:t xml:space="preserve"> </w:t>
      </w:r>
    </w:p>
    <w:p w14:paraId="60B65D8A"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order:LSR_BILL</w:t>
      </w:r>
      <w:r w:rsidRPr="00AB299E">
        <w:rPr>
          <w:rFonts w:cs="Arial"/>
          <w:color w:val="0000FF"/>
        </w:rPr>
        <w:t>&gt;</w:t>
      </w:r>
    </w:p>
    <w:p w14:paraId="4F2F7191" w14:textId="77777777" w:rsidR="006A39A3" w:rsidRPr="00AB299E" w:rsidRDefault="006A39A3" w:rsidP="006A39A3">
      <w:pPr>
        <w:ind w:hanging="480"/>
        <w:rPr>
          <w:rFonts w:cs="Arial"/>
        </w:rPr>
      </w:pPr>
      <w:hyperlink r:id="rId2342"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order:CONTACT</w:t>
      </w:r>
      <w:r w:rsidRPr="00AB299E">
        <w:rPr>
          <w:rFonts w:cs="Arial"/>
          <w:color w:val="0000FF"/>
        </w:rPr>
        <w:t>&gt;</w:t>
      </w:r>
    </w:p>
    <w:p w14:paraId="6A2499DF"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order:INIT</w:t>
      </w:r>
      <w:r w:rsidRPr="00AB299E">
        <w:rPr>
          <w:rFonts w:cs="Arial"/>
          <w:color w:val="0000FF"/>
        </w:rPr>
        <w:t>&gt;</w:t>
      </w:r>
      <w:r w:rsidRPr="00AB299E">
        <w:rPr>
          <w:rFonts w:cs="Arial"/>
          <w:bCs/>
        </w:rPr>
        <w:t>Bojangles</w:t>
      </w:r>
      <w:r w:rsidRPr="00AB299E">
        <w:rPr>
          <w:rFonts w:cs="Arial"/>
          <w:color w:val="0000FF"/>
        </w:rPr>
        <w:t>&lt;/</w:t>
      </w:r>
      <w:r w:rsidRPr="00AB299E">
        <w:rPr>
          <w:rFonts w:cs="Arial"/>
          <w:color w:val="990000"/>
        </w:rPr>
        <w:t>order:INIT</w:t>
      </w:r>
      <w:r w:rsidRPr="00AB299E">
        <w:rPr>
          <w:rFonts w:cs="Arial"/>
          <w:color w:val="0000FF"/>
        </w:rPr>
        <w:t>&gt;</w:t>
      </w:r>
      <w:r w:rsidRPr="00AB299E">
        <w:rPr>
          <w:rFonts w:cs="Arial"/>
        </w:rPr>
        <w:t xml:space="preserve"> </w:t>
      </w:r>
    </w:p>
    <w:p w14:paraId="192FE3D2"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order:INIT_TEL_NO</w:t>
      </w:r>
      <w:r w:rsidRPr="00AB299E">
        <w:rPr>
          <w:rFonts w:cs="Arial"/>
          <w:color w:val="0000FF"/>
        </w:rPr>
        <w:t>&gt;</w:t>
      </w:r>
      <w:r w:rsidRPr="00AB299E">
        <w:rPr>
          <w:rFonts w:cs="Arial"/>
          <w:bCs/>
        </w:rPr>
        <w:t>8884448888</w:t>
      </w:r>
      <w:r w:rsidRPr="00AB299E">
        <w:rPr>
          <w:rFonts w:cs="Arial"/>
          <w:color w:val="0000FF"/>
        </w:rPr>
        <w:t>&lt;/</w:t>
      </w:r>
      <w:r w:rsidRPr="00AB299E">
        <w:rPr>
          <w:rFonts w:cs="Arial"/>
          <w:color w:val="990000"/>
        </w:rPr>
        <w:t>order:INIT_TEL_NO</w:t>
      </w:r>
      <w:r w:rsidRPr="00AB299E">
        <w:rPr>
          <w:rFonts w:cs="Arial"/>
          <w:color w:val="0000FF"/>
        </w:rPr>
        <w:t>&gt;</w:t>
      </w:r>
      <w:r w:rsidRPr="00AB299E">
        <w:rPr>
          <w:rFonts w:cs="Arial"/>
        </w:rPr>
        <w:t xml:space="preserve"> </w:t>
      </w:r>
    </w:p>
    <w:p w14:paraId="5D43A0AA"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order:INIT_FAX_NO</w:t>
      </w:r>
      <w:r w:rsidRPr="00AB299E">
        <w:rPr>
          <w:rFonts w:cs="Arial"/>
          <w:color w:val="0000FF"/>
        </w:rPr>
        <w:t>&gt;</w:t>
      </w:r>
      <w:r w:rsidRPr="00AB299E">
        <w:rPr>
          <w:rFonts w:cs="Arial"/>
          <w:bCs/>
        </w:rPr>
        <w:t>4448884444</w:t>
      </w:r>
      <w:r w:rsidRPr="00AB299E">
        <w:rPr>
          <w:rFonts w:cs="Arial"/>
          <w:color w:val="0000FF"/>
        </w:rPr>
        <w:t>&lt;/</w:t>
      </w:r>
      <w:r w:rsidRPr="00AB299E">
        <w:rPr>
          <w:rFonts w:cs="Arial"/>
          <w:color w:val="990000"/>
        </w:rPr>
        <w:t>order:INIT_FAX_NO</w:t>
      </w:r>
      <w:r w:rsidRPr="00AB299E">
        <w:rPr>
          <w:rFonts w:cs="Arial"/>
          <w:color w:val="0000FF"/>
        </w:rPr>
        <w:t>&gt;</w:t>
      </w:r>
      <w:r w:rsidRPr="00AB299E">
        <w:rPr>
          <w:rFonts w:cs="Arial"/>
        </w:rPr>
        <w:t xml:space="preserve"> </w:t>
      </w:r>
    </w:p>
    <w:p w14:paraId="06778E80" w14:textId="77777777" w:rsidR="006A39A3" w:rsidRPr="00495B2C" w:rsidRDefault="006A39A3" w:rsidP="006A39A3">
      <w:pPr>
        <w:ind w:hanging="480"/>
        <w:rPr>
          <w:rFonts w:cs="Arial"/>
          <w:lang w:val="es-ES"/>
        </w:rPr>
      </w:pPr>
      <w:r w:rsidRPr="00AB299E">
        <w:rPr>
          <w:rFonts w:cs="Courier New"/>
          <w:bCs/>
          <w:color w:val="FF0000"/>
        </w:rPr>
        <w:t> </w:t>
      </w:r>
      <w:r w:rsidRPr="00AB299E">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Zeus</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33A277D4"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7778889999</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7ADBC3BF" w14:textId="77777777" w:rsidR="006A39A3" w:rsidRPr="00AB299E"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AB299E">
        <w:rPr>
          <w:rFonts w:cs="Arial"/>
          <w:color w:val="0000FF"/>
        </w:rPr>
        <w:t>&lt;/</w:t>
      </w:r>
      <w:r w:rsidRPr="00AB299E">
        <w:rPr>
          <w:rFonts w:cs="Arial"/>
          <w:color w:val="990000"/>
        </w:rPr>
        <w:t>order:CONTACT</w:t>
      </w:r>
      <w:r w:rsidRPr="00AB299E">
        <w:rPr>
          <w:rFonts w:cs="Arial"/>
          <w:color w:val="0000FF"/>
        </w:rPr>
        <w:t>&gt;</w:t>
      </w:r>
    </w:p>
    <w:p w14:paraId="5BF17E61"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order:LSR</w:t>
      </w:r>
      <w:r w:rsidRPr="00AB299E">
        <w:rPr>
          <w:rFonts w:cs="Arial"/>
          <w:color w:val="0000FF"/>
        </w:rPr>
        <w:t>&gt;</w:t>
      </w:r>
    </w:p>
    <w:p w14:paraId="5A8A4327" w14:textId="77777777" w:rsidR="006A39A3" w:rsidRPr="00AB299E" w:rsidRDefault="006A39A3" w:rsidP="006A39A3">
      <w:pPr>
        <w:ind w:hanging="480"/>
        <w:rPr>
          <w:rFonts w:cs="Arial"/>
        </w:rPr>
      </w:pPr>
      <w:hyperlink r:id="rId2343"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order:EU</w:t>
      </w:r>
      <w:r w:rsidRPr="00AB299E">
        <w:rPr>
          <w:rFonts w:cs="Arial"/>
          <w:color w:val="0000FF"/>
        </w:rPr>
        <w:t>&gt;</w:t>
      </w:r>
    </w:p>
    <w:p w14:paraId="053F08F0" w14:textId="77777777" w:rsidR="006A39A3" w:rsidRPr="00AB299E" w:rsidRDefault="006A39A3" w:rsidP="006A39A3">
      <w:pPr>
        <w:ind w:hanging="480"/>
        <w:rPr>
          <w:rFonts w:cs="Arial"/>
        </w:rPr>
      </w:pPr>
      <w:hyperlink r:id="rId2344"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order:LOC_ACCESS</w:t>
      </w:r>
      <w:r w:rsidRPr="00AB299E">
        <w:rPr>
          <w:rFonts w:cs="Arial"/>
          <w:color w:val="0000FF"/>
        </w:rPr>
        <w:t>&gt;</w:t>
      </w:r>
    </w:p>
    <w:p w14:paraId="5E468387" w14:textId="77777777" w:rsidR="006A39A3" w:rsidRPr="00AB299E" w:rsidRDefault="006A39A3" w:rsidP="006A39A3">
      <w:pPr>
        <w:ind w:hanging="480"/>
        <w:rPr>
          <w:rFonts w:cs="Arial"/>
        </w:rPr>
      </w:pPr>
      <w:hyperlink r:id="rId2345"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order:LOC_ACCESS_HEADER_INFO</w:t>
      </w:r>
      <w:r w:rsidRPr="00AB299E">
        <w:rPr>
          <w:rFonts w:cs="Arial"/>
          <w:color w:val="0000FF"/>
        </w:rPr>
        <w:t>&gt;</w:t>
      </w:r>
    </w:p>
    <w:p w14:paraId="5230AF8D"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order:NAME</w:t>
      </w:r>
      <w:r w:rsidRPr="00AB299E">
        <w:rPr>
          <w:rFonts w:cs="Arial"/>
          <w:color w:val="0000FF"/>
        </w:rPr>
        <w:t>&gt;</w:t>
      </w:r>
      <w:r w:rsidRPr="00AB299E">
        <w:rPr>
          <w:rFonts w:cs="Arial"/>
          <w:bCs/>
        </w:rPr>
        <w:t>Test Account</w:t>
      </w:r>
      <w:r w:rsidRPr="00AB299E">
        <w:rPr>
          <w:rFonts w:cs="Arial"/>
          <w:color w:val="0000FF"/>
        </w:rPr>
        <w:t>&lt;/</w:t>
      </w:r>
      <w:r w:rsidRPr="00AB299E">
        <w:rPr>
          <w:rFonts w:cs="Arial"/>
          <w:color w:val="990000"/>
        </w:rPr>
        <w:t>order:NAME</w:t>
      </w:r>
      <w:r w:rsidRPr="00AB299E">
        <w:rPr>
          <w:rFonts w:cs="Arial"/>
          <w:color w:val="0000FF"/>
        </w:rPr>
        <w:t>&gt;</w:t>
      </w:r>
      <w:r w:rsidRPr="00AB299E">
        <w:rPr>
          <w:rFonts w:cs="Arial"/>
        </w:rPr>
        <w:t xml:space="preserve"> </w:t>
      </w:r>
    </w:p>
    <w:p w14:paraId="30CBA870"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order:LOC_ACCESS_HEADER_INFO</w:t>
      </w:r>
      <w:r w:rsidRPr="00AB299E">
        <w:rPr>
          <w:rFonts w:cs="Arial"/>
          <w:color w:val="0000FF"/>
        </w:rPr>
        <w:t>&gt;</w:t>
      </w:r>
    </w:p>
    <w:p w14:paraId="10099FF7"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order:LOC_ACCESS</w:t>
      </w:r>
      <w:r w:rsidRPr="00AB299E">
        <w:rPr>
          <w:rFonts w:cs="Arial"/>
          <w:color w:val="0000FF"/>
        </w:rPr>
        <w:t>&gt;</w:t>
      </w:r>
    </w:p>
    <w:p w14:paraId="5C4A80F3"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order:EU</w:t>
      </w:r>
      <w:r w:rsidRPr="00AB299E">
        <w:rPr>
          <w:rFonts w:cs="Arial"/>
          <w:color w:val="0000FF"/>
        </w:rPr>
        <w:t>&gt;</w:t>
      </w:r>
    </w:p>
    <w:p w14:paraId="3141C94A" w14:textId="77777777" w:rsidR="006A39A3" w:rsidRPr="00AB299E" w:rsidRDefault="006A39A3" w:rsidP="006A39A3">
      <w:pPr>
        <w:ind w:hanging="480"/>
        <w:rPr>
          <w:rFonts w:cs="Arial"/>
        </w:rPr>
      </w:pPr>
      <w:hyperlink r:id="rId2346"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order:RS</w:t>
      </w:r>
      <w:r w:rsidRPr="00AB299E">
        <w:rPr>
          <w:rFonts w:cs="Arial"/>
          <w:color w:val="0000FF"/>
        </w:rPr>
        <w:t>&gt;</w:t>
      </w:r>
    </w:p>
    <w:p w14:paraId="43D3DBA6" w14:textId="77777777" w:rsidR="006A39A3" w:rsidRPr="00AB299E" w:rsidRDefault="006A39A3" w:rsidP="006A39A3">
      <w:pPr>
        <w:ind w:hanging="480"/>
        <w:rPr>
          <w:rFonts w:cs="Arial"/>
        </w:rPr>
      </w:pPr>
      <w:hyperlink r:id="rId2347"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order:RS_ADMIN</w:t>
      </w:r>
      <w:r w:rsidRPr="00AB299E">
        <w:rPr>
          <w:rFonts w:cs="Arial"/>
          <w:color w:val="0000FF"/>
        </w:rPr>
        <w:t>&gt;</w:t>
      </w:r>
    </w:p>
    <w:p w14:paraId="319E38E3"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order:RSQTY</w:t>
      </w:r>
      <w:r w:rsidRPr="00AB299E">
        <w:rPr>
          <w:rFonts w:cs="Arial"/>
          <w:color w:val="0000FF"/>
        </w:rPr>
        <w:t>&gt;</w:t>
      </w:r>
      <w:r w:rsidRPr="00AB299E">
        <w:rPr>
          <w:rFonts w:cs="Arial"/>
          <w:bCs/>
        </w:rPr>
        <w:t>001</w:t>
      </w:r>
      <w:r w:rsidRPr="00AB299E">
        <w:rPr>
          <w:rFonts w:cs="Arial"/>
          <w:color w:val="0000FF"/>
        </w:rPr>
        <w:t>&lt;/</w:t>
      </w:r>
      <w:r w:rsidRPr="00AB299E">
        <w:rPr>
          <w:rFonts w:cs="Arial"/>
          <w:color w:val="990000"/>
        </w:rPr>
        <w:t>order:RSQTY</w:t>
      </w:r>
      <w:r w:rsidRPr="00AB299E">
        <w:rPr>
          <w:rFonts w:cs="Arial"/>
          <w:color w:val="0000FF"/>
        </w:rPr>
        <w:t>&gt;</w:t>
      </w:r>
      <w:r w:rsidRPr="00AB299E">
        <w:rPr>
          <w:rFonts w:cs="Arial"/>
        </w:rPr>
        <w:t xml:space="preserve"> </w:t>
      </w:r>
    </w:p>
    <w:p w14:paraId="1DF91E2E"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order:RS_ADMIN</w:t>
      </w:r>
      <w:r w:rsidRPr="00AB299E">
        <w:rPr>
          <w:rFonts w:cs="Arial"/>
          <w:color w:val="0000FF"/>
        </w:rPr>
        <w:t>&gt;</w:t>
      </w:r>
    </w:p>
    <w:p w14:paraId="790789A6" w14:textId="77777777" w:rsidR="006A39A3" w:rsidRPr="00AB299E" w:rsidRDefault="006A39A3" w:rsidP="006A39A3">
      <w:pPr>
        <w:ind w:hanging="480"/>
        <w:rPr>
          <w:rFonts w:cs="Arial"/>
        </w:rPr>
      </w:pPr>
      <w:hyperlink r:id="rId2348"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order:RS_SVC_DET</w:t>
      </w:r>
      <w:r w:rsidRPr="00AB299E">
        <w:rPr>
          <w:rFonts w:cs="Arial"/>
          <w:color w:val="0000FF"/>
        </w:rPr>
        <w:t>&gt;</w:t>
      </w:r>
    </w:p>
    <w:p w14:paraId="31389553"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order:TNS</w:t>
      </w:r>
      <w:r w:rsidRPr="00AB299E">
        <w:rPr>
          <w:rFonts w:cs="Arial"/>
          <w:color w:val="0000FF"/>
        </w:rPr>
        <w:t>&gt;</w:t>
      </w:r>
      <w:r w:rsidRPr="00AB299E">
        <w:rPr>
          <w:rFonts w:cs="Arial"/>
          <w:bCs/>
        </w:rPr>
        <w:t>7709460364</w:t>
      </w:r>
      <w:r w:rsidRPr="00AB299E">
        <w:rPr>
          <w:rFonts w:cs="Arial"/>
          <w:color w:val="0000FF"/>
        </w:rPr>
        <w:t>&lt;/</w:t>
      </w:r>
      <w:r w:rsidRPr="00AB299E">
        <w:rPr>
          <w:rFonts w:cs="Arial"/>
          <w:color w:val="990000"/>
        </w:rPr>
        <w:t>order:TNS</w:t>
      </w:r>
      <w:r w:rsidRPr="00AB299E">
        <w:rPr>
          <w:rFonts w:cs="Arial"/>
          <w:color w:val="0000FF"/>
        </w:rPr>
        <w:t>&gt;</w:t>
      </w:r>
      <w:r w:rsidRPr="00AB299E">
        <w:rPr>
          <w:rFonts w:cs="Arial"/>
        </w:rPr>
        <w:t xml:space="preserve"> </w:t>
      </w:r>
    </w:p>
    <w:p w14:paraId="62C559E8" w14:textId="77777777" w:rsidR="006A39A3" w:rsidRPr="00AB299E" w:rsidRDefault="006A39A3" w:rsidP="006A39A3">
      <w:pPr>
        <w:ind w:hanging="480"/>
        <w:rPr>
          <w:rFonts w:cs="Arial"/>
        </w:rPr>
      </w:pPr>
      <w:hyperlink r:id="rId2349"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order:SVC_DET_GRP</w:t>
      </w:r>
      <w:r w:rsidRPr="00AB299E">
        <w:rPr>
          <w:rFonts w:cs="Arial"/>
          <w:color w:val="0000FF"/>
        </w:rPr>
        <w:t>&gt;</w:t>
      </w:r>
    </w:p>
    <w:p w14:paraId="4817016E"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order:LNUM</w:t>
      </w:r>
      <w:r w:rsidRPr="00AB299E">
        <w:rPr>
          <w:rFonts w:cs="Arial"/>
          <w:color w:val="0000FF"/>
        </w:rPr>
        <w:t>&gt;</w:t>
      </w:r>
      <w:r w:rsidRPr="00AB299E">
        <w:rPr>
          <w:rFonts w:cs="Arial"/>
          <w:bCs/>
        </w:rPr>
        <w:t>00001</w:t>
      </w:r>
      <w:r w:rsidRPr="00AB299E">
        <w:rPr>
          <w:rFonts w:cs="Arial"/>
          <w:color w:val="0000FF"/>
        </w:rPr>
        <w:t>&lt;/</w:t>
      </w:r>
      <w:r w:rsidRPr="00AB299E">
        <w:rPr>
          <w:rFonts w:cs="Arial"/>
          <w:color w:val="990000"/>
        </w:rPr>
        <w:t>order:LNUM</w:t>
      </w:r>
      <w:r w:rsidRPr="00AB299E">
        <w:rPr>
          <w:rFonts w:cs="Arial"/>
          <w:color w:val="0000FF"/>
        </w:rPr>
        <w:t>&gt;</w:t>
      </w:r>
      <w:r w:rsidRPr="00AB299E">
        <w:rPr>
          <w:rFonts w:cs="Arial"/>
        </w:rPr>
        <w:t xml:space="preserve"> </w:t>
      </w:r>
    </w:p>
    <w:p w14:paraId="359EC53C"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order:LNA</w:t>
      </w:r>
      <w:r w:rsidRPr="00AB299E">
        <w:rPr>
          <w:rFonts w:cs="Arial"/>
          <w:color w:val="0000FF"/>
        </w:rPr>
        <w:t>&gt;</w:t>
      </w:r>
      <w:r w:rsidRPr="00AB299E">
        <w:rPr>
          <w:rFonts w:cs="Arial"/>
          <w:bCs/>
        </w:rPr>
        <w:t>C</w:t>
      </w:r>
      <w:r w:rsidRPr="00AB299E">
        <w:rPr>
          <w:rFonts w:cs="Arial"/>
          <w:color w:val="0000FF"/>
        </w:rPr>
        <w:t>&lt;/</w:t>
      </w:r>
      <w:r w:rsidRPr="00AB299E">
        <w:rPr>
          <w:rFonts w:cs="Arial"/>
          <w:color w:val="990000"/>
        </w:rPr>
        <w:t>order:LNA</w:t>
      </w:r>
      <w:r w:rsidRPr="00AB299E">
        <w:rPr>
          <w:rFonts w:cs="Arial"/>
          <w:color w:val="0000FF"/>
        </w:rPr>
        <w:t>&gt;</w:t>
      </w:r>
      <w:r w:rsidRPr="00AB299E">
        <w:rPr>
          <w:rFonts w:cs="Arial"/>
        </w:rPr>
        <w:t xml:space="preserve"> </w:t>
      </w:r>
    </w:p>
    <w:p w14:paraId="27015455"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order:SVC_DET_GRP</w:t>
      </w:r>
      <w:r w:rsidRPr="00AB299E">
        <w:rPr>
          <w:rFonts w:cs="Arial"/>
          <w:color w:val="0000FF"/>
        </w:rPr>
        <w:t>&gt;</w:t>
      </w:r>
    </w:p>
    <w:p w14:paraId="790D09EE" w14:textId="77777777" w:rsidR="006A39A3" w:rsidRPr="00AB299E" w:rsidRDefault="006A39A3" w:rsidP="006A39A3">
      <w:pPr>
        <w:ind w:hanging="480"/>
        <w:rPr>
          <w:rFonts w:cs="Arial"/>
        </w:rPr>
      </w:pPr>
      <w:hyperlink r:id="rId2350" w:anchor="#" w:history="1">
        <w:r w:rsidRPr="00AB299E">
          <w:rPr>
            <w:rFonts w:cs="Courier New"/>
            <w:bCs/>
            <w:color w:val="FF0000"/>
            <w:u w:val="single"/>
          </w:rPr>
          <w:t>-</w:t>
        </w:r>
      </w:hyperlink>
      <w:r w:rsidRPr="00AB299E">
        <w:rPr>
          <w:rFonts w:cs="Arial"/>
        </w:rPr>
        <w:t xml:space="preserve"> </w:t>
      </w:r>
      <w:r w:rsidRPr="00AB299E">
        <w:rPr>
          <w:rFonts w:cs="Arial"/>
          <w:color w:val="0000FF"/>
        </w:rPr>
        <w:t>&lt;</w:t>
      </w:r>
      <w:r w:rsidRPr="00AB299E">
        <w:rPr>
          <w:rFonts w:cs="Arial"/>
          <w:color w:val="990000"/>
        </w:rPr>
        <w:t>order:FEATURE_GRP</w:t>
      </w:r>
      <w:r w:rsidRPr="00AB299E">
        <w:rPr>
          <w:rFonts w:cs="Arial"/>
          <w:color w:val="0000FF"/>
        </w:rPr>
        <w:t>&gt;</w:t>
      </w:r>
    </w:p>
    <w:p w14:paraId="0442F37D"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order:FA</w:t>
      </w:r>
      <w:r w:rsidRPr="00AB299E">
        <w:rPr>
          <w:rFonts w:cs="Arial"/>
          <w:color w:val="0000FF"/>
        </w:rPr>
        <w:t>&gt;</w:t>
      </w:r>
      <w:r w:rsidRPr="00AB299E">
        <w:rPr>
          <w:rFonts w:cs="Arial"/>
          <w:bCs/>
        </w:rPr>
        <w:t>N</w:t>
      </w:r>
      <w:r w:rsidRPr="00AB299E">
        <w:rPr>
          <w:rFonts w:cs="Arial"/>
          <w:color w:val="0000FF"/>
        </w:rPr>
        <w:t>&lt;/</w:t>
      </w:r>
      <w:r w:rsidRPr="00AB299E">
        <w:rPr>
          <w:rFonts w:cs="Arial"/>
          <w:color w:val="990000"/>
        </w:rPr>
        <w:t>order:FA</w:t>
      </w:r>
      <w:r w:rsidRPr="00AB299E">
        <w:rPr>
          <w:rFonts w:cs="Arial"/>
          <w:color w:val="0000FF"/>
        </w:rPr>
        <w:t>&gt;</w:t>
      </w:r>
      <w:r w:rsidRPr="00AB299E">
        <w:rPr>
          <w:rFonts w:cs="Arial"/>
        </w:rPr>
        <w:t xml:space="preserve"> </w:t>
      </w:r>
    </w:p>
    <w:p w14:paraId="1783B7FD"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order:FEATURE</w:t>
      </w:r>
      <w:r w:rsidRPr="00AB299E">
        <w:rPr>
          <w:rFonts w:cs="Arial"/>
          <w:color w:val="0000FF"/>
        </w:rPr>
        <w:t>&gt;</w:t>
      </w:r>
      <w:r w:rsidRPr="00AB299E">
        <w:rPr>
          <w:rFonts w:cs="Arial"/>
          <w:bCs/>
        </w:rPr>
        <w:t>GCE</w:t>
      </w:r>
      <w:r w:rsidRPr="00AB299E">
        <w:rPr>
          <w:rFonts w:cs="Arial"/>
          <w:color w:val="0000FF"/>
        </w:rPr>
        <w:t>&lt;/</w:t>
      </w:r>
      <w:r w:rsidRPr="00AB299E">
        <w:rPr>
          <w:rFonts w:cs="Arial"/>
          <w:color w:val="990000"/>
        </w:rPr>
        <w:t>order:FEATURE</w:t>
      </w:r>
      <w:r w:rsidRPr="00AB299E">
        <w:rPr>
          <w:rFonts w:cs="Arial"/>
          <w:color w:val="0000FF"/>
        </w:rPr>
        <w:t>&gt;</w:t>
      </w:r>
      <w:r w:rsidRPr="00AB299E">
        <w:rPr>
          <w:rFonts w:cs="Arial"/>
        </w:rPr>
        <w:t xml:space="preserve"> </w:t>
      </w:r>
    </w:p>
    <w:p w14:paraId="33361384" w14:textId="77777777" w:rsidR="006A39A3" w:rsidRPr="00AB299E" w:rsidRDefault="006A39A3" w:rsidP="006A39A3">
      <w:pPr>
        <w:ind w:hanging="48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order:FEATURE_DETAIL</w:t>
      </w:r>
      <w:r w:rsidRPr="00AB299E">
        <w:rPr>
          <w:rFonts w:cs="Arial"/>
          <w:color w:val="0000FF"/>
        </w:rPr>
        <w:t>&gt;</w:t>
      </w:r>
      <w:r w:rsidRPr="00AB299E">
        <w:rPr>
          <w:rFonts w:cs="Arial"/>
          <w:bCs/>
        </w:rPr>
        <w:t>/CFNB 7709461111</w:t>
      </w:r>
      <w:r w:rsidRPr="00AB299E">
        <w:rPr>
          <w:rFonts w:cs="Arial"/>
          <w:color w:val="0000FF"/>
        </w:rPr>
        <w:t>&lt;/</w:t>
      </w:r>
      <w:r w:rsidRPr="00AB299E">
        <w:rPr>
          <w:rFonts w:cs="Arial"/>
          <w:color w:val="990000"/>
        </w:rPr>
        <w:t>order:FEATURE_DETAIL</w:t>
      </w:r>
      <w:r w:rsidRPr="00AB299E">
        <w:rPr>
          <w:rFonts w:cs="Arial"/>
          <w:color w:val="0000FF"/>
        </w:rPr>
        <w:t>&gt;</w:t>
      </w:r>
      <w:r w:rsidRPr="00AB299E">
        <w:rPr>
          <w:rFonts w:cs="Arial"/>
        </w:rPr>
        <w:t xml:space="preserve"> </w:t>
      </w:r>
    </w:p>
    <w:p w14:paraId="3C97880B"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order:FEATURE_GRP</w:t>
      </w:r>
      <w:r w:rsidRPr="00AB299E">
        <w:rPr>
          <w:rFonts w:cs="Arial"/>
          <w:color w:val="0000FF"/>
        </w:rPr>
        <w:t>&gt;</w:t>
      </w:r>
    </w:p>
    <w:p w14:paraId="1C4AE6B7"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order:RS_SVC_DET</w:t>
      </w:r>
      <w:r w:rsidRPr="00AB299E">
        <w:rPr>
          <w:rFonts w:cs="Arial"/>
          <w:color w:val="0000FF"/>
        </w:rPr>
        <w:t>&gt;</w:t>
      </w:r>
    </w:p>
    <w:p w14:paraId="0081B05C"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order:RS</w:t>
      </w:r>
      <w:r w:rsidRPr="00AB299E">
        <w:rPr>
          <w:rFonts w:cs="Arial"/>
          <w:color w:val="0000FF"/>
        </w:rPr>
        <w:t>&gt;</w:t>
      </w:r>
    </w:p>
    <w:p w14:paraId="0A575D8A"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order:LSR_ORD_REQ</w:t>
      </w:r>
      <w:r w:rsidRPr="00AB299E">
        <w:rPr>
          <w:rFonts w:cs="Arial"/>
          <w:color w:val="0000FF"/>
        </w:rPr>
        <w:t>&gt;</w:t>
      </w:r>
    </w:p>
    <w:p w14:paraId="54AC3FBD" w14:textId="77777777" w:rsidR="006A39A3" w:rsidRPr="00AB299E" w:rsidRDefault="006A39A3" w:rsidP="006A39A3">
      <w:pPr>
        <w:ind w:hanging="240"/>
        <w:rPr>
          <w:rFonts w:cs="Arial"/>
        </w:rPr>
      </w:pPr>
      <w:r w:rsidRPr="00AB299E">
        <w:rPr>
          <w:rFonts w:cs="Courier New"/>
          <w:bCs/>
          <w:color w:val="FF0000"/>
        </w:rPr>
        <w:t> </w:t>
      </w:r>
      <w:r w:rsidRPr="00AB299E">
        <w:rPr>
          <w:rFonts w:cs="Arial"/>
        </w:rPr>
        <w:t xml:space="preserve"> </w:t>
      </w:r>
      <w:r w:rsidRPr="00AB299E">
        <w:rPr>
          <w:rFonts w:cs="Arial"/>
          <w:color w:val="0000FF"/>
        </w:rPr>
        <w:t>&lt;/</w:t>
      </w:r>
      <w:r w:rsidRPr="00AB299E">
        <w:rPr>
          <w:rFonts w:cs="Arial"/>
          <w:color w:val="990000"/>
        </w:rPr>
        <w:t>uom:ATT_LSR_ORD_REQ</w:t>
      </w:r>
      <w:r w:rsidRPr="00AB299E">
        <w:rPr>
          <w:rFonts w:cs="Arial"/>
          <w:color w:val="0000FF"/>
        </w:rPr>
        <w:t>&gt;</w:t>
      </w:r>
    </w:p>
    <w:p w14:paraId="6F161B5F" w14:textId="77777777" w:rsidR="006A39A3" w:rsidRPr="00AB299E" w:rsidRDefault="006A39A3" w:rsidP="006A39A3"/>
    <w:p w14:paraId="3E250EA3" w14:textId="77777777" w:rsidR="00F35BD0" w:rsidRDefault="00F35BD0">
      <w:pPr>
        <w:rPr>
          <w:bCs/>
          <w:sz w:val="24"/>
          <w:szCs w:val="24"/>
        </w:rPr>
      </w:pPr>
    </w:p>
    <w:p w14:paraId="2EAF5843" w14:textId="77777777" w:rsidR="00F35BD0" w:rsidRDefault="00F35BD0">
      <w:pPr>
        <w:rPr>
          <w:bCs/>
          <w:sz w:val="24"/>
          <w:szCs w:val="24"/>
        </w:rPr>
      </w:pPr>
    </w:p>
    <w:p w14:paraId="17D9BC0A" w14:textId="77777777" w:rsidR="00F35BD0" w:rsidRDefault="00F35BD0">
      <w:pPr>
        <w:rPr>
          <w:bCs/>
          <w:sz w:val="24"/>
          <w:szCs w:val="24"/>
        </w:rPr>
      </w:pPr>
    </w:p>
    <w:p w14:paraId="170F79DE" w14:textId="77777777" w:rsidR="00F35BD0" w:rsidRDefault="00F35BD0">
      <w:pPr>
        <w:rPr>
          <w:bCs/>
          <w:sz w:val="24"/>
          <w:szCs w:val="24"/>
        </w:rPr>
      </w:pPr>
    </w:p>
    <w:p w14:paraId="47C2EFE5" w14:textId="77777777" w:rsidR="00F35BD0" w:rsidRDefault="00F35BD0">
      <w:pPr>
        <w:rPr>
          <w:bCs/>
          <w:sz w:val="24"/>
          <w:szCs w:val="24"/>
        </w:rPr>
      </w:pPr>
    </w:p>
    <w:p w14:paraId="1C7A1184" w14:textId="77777777" w:rsidR="00F35BD0" w:rsidRDefault="00F35BD0">
      <w:pPr>
        <w:rPr>
          <w:bCs/>
          <w:sz w:val="24"/>
          <w:szCs w:val="24"/>
        </w:rPr>
      </w:pPr>
    </w:p>
    <w:p w14:paraId="11FEA8F5" w14:textId="77777777" w:rsidR="00F35BD0" w:rsidRDefault="00F35BD0">
      <w:pPr>
        <w:rPr>
          <w:bCs/>
          <w:sz w:val="24"/>
          <w:szCs w:val="24"/>
        </w:rPr>
      </w:pPr>
    </w:p>
    <w:p w14:paraId="71A474BA" w14:textId="77777777" w:rsidR="00F35BD0" w:rsidRDefault="00F35BD0">
      <w:pPr>
        <w:rPr>
          <w:bCs/>
          <w:sz w:val="24"/>
          <w:szCs w:val="24"/>
        </w:rPr>
      </w:pPr>
    </w:p>
    <w:p w14:paraId="4D1EE67A" w14:textId="77777777" w:rsidR="00F35BD0" w:rsidRDefault="00F35BD0">
      <w:pPr>
        <w:rPr>
          <w:bCs/>
          <w:sz w:val="24"/>
          <w:szCs w:val="24"/>
        </w:rPr>
      </w:pPr>
    </w:p>
    <w:p w14:paraId="357CA72B" w14:textId="77777777" w:rsidR="00F35BD0" w:rsidRDefault="00F35BD0">
      <w:pPr>
        <w:rPr>
          <w:bCs/>
          <w:sz w:val="24"/>
          <w:szCs w:val="24"/>
        </w:rPr>
      </w:pPr>
    </w:p>
    <w:p w14:paraId="0A25F617" w14:textId="77777777" w:rsidR="00F35BD0" w:rsidRDefault="00F35BD0">
      <w:pPr>
        <w:rPr>
          <w:bCs/>
          <w:sz w:val="24"/>
          <w:szCs w:val="24"/>
        </w:rPr>
      </w:pPr>
    </w:p>
    <w:p w14:paraId="6D5E7F2F" w14:textId="77777777" w:rsidR="00F35BD0" w:rsidRDefault="00F35BD0">
      <w:pPr>
        <w:rPr>
          <w:bCs/>
          <w:sz w:val="24"/>
          <w:szCs w:val="24"/>
        </w:rPr>
      </w:pPr>
    </w:p>
    <w:p w14:paraId="5D421C11" w14:textId="77777777" w:rsidR="00F35BD0" w:rsidRDefault="00F35BD0">
      <w:pPr>
        <w:rPr>
          <w:bCs/>
          <w:sz w:val="24"/>
          <w:szCs w:val="24"/>
        </w:rPr>
      </w:pPr>
    </w:p>
    <w:p w14:paraId="4C3BAAE4" w14:textId="77777777" w:rsidR="00F35BD0" w:rsidRDefault="00F35BD0">
      <w:pPr>
        <w:rPr>
          <w:bCs/>
          <w:sz w:val="24"/>
          <w:szCs w:val="24"/>
        </w:rPr>
      </w:pPr>
    </w:p>
    <w:p w14:paraId="2817CA31" w14:textId="77777777" w:rsidR="00F35BD0" w:rsidRDefault="00F35BD0">
      <w:pPr>
        <w:rPr>
          <w:bCs/>
          <w:sz w:val="24"/>
          <w:szCs w:val="24"/>
        </w:rPr>
      </w:pPr>
    </w:p>
    <w:p w14:paraId="33B479B7" w14:textId="77777777" w:rsidR="00F35BD0" w:rsidRDefault="00F35BD0">
      <w:pPr>
        <w:rPr>
          <w:bCs/>
          <w:sz w:val="24"/>
          <w:szCs w:val="24"/>
        </w:rPr>
      </w:pPr>
    </w:p>
    <w:p w14:paraId="2DAE3900" w14:textId="77777777" w:rsidR="00F35BD0" w:rsidRDefault="00F35BD0">
      <w:pPr>
        <w:rPr>
          <w:bCs/>
          <w:sz w:val="24"/>
          <w:szCs w:val="24"/>
        </w:rPr>
      </w:pPr>
    </w:p>
    <w:p w14:paraId="0FCD6E79" w14:textId="77777777" w:rsidR="00F35BD0" w:rsidRDefault="00F35BD0">
      <w:pPr>
        <w:rPr>
          <w:bCs/>
          <w:sz w:val="24"/>
          <w:szCs w:val="24"/>
        </w:rPr>
      </w:pPr>
    </w:p>
    <w:p w14:paraId="5713D7A5" w14:textId="77777777" w:rsidR="00F35BD0" w:rsidRDefault="00F35BD0">
      <w:pPr>
        <w:rPr>
          <w:bCs/>
          <w:sz w:val="24"/>
          <w:szCs w:val="24"/>
        </w:rPr>
      </w:pPr>
    </w:p>
    <w:p w14:paraId="2F44BDEB" w14:textId="77777777" w:rsidR="00F35BD0" w:rsidRDefault="00F35BD0">
      <w:pPr>
        <w:rPr>
          <w:bCs/>
          <w:sz w:val="24"/>
          <w:szCs w:val="24"/>
        </w:rPr>
      </w:pPr>
    </w:p>
    <w:p w14:paraId="7B36A633" w14:textId="77777777" w:rsidR="00F35BD0" w:rsidRDefault="00F35BD0">
      <w:pPr>
        <w:rPr>
          <w:bCs/>
          <w:sz w:val="24"/>
          <w:szCs w:val="24"/>
        </w:rPr>
      </w:pPr>
    </w:p>
    <w:p w14:paraId="7A92FDD1" w14:textId="77777777" w:rsidR="00F35BD0" w:rsidRDefault="00F35BD0">
      <w:pPr>
        <w:rPr>
          <w:bCs/>
          <w:sz w:val="24"/>
          <w:szCs w:val="24"/>
        </w:rPr>
      </w:pPr>
    </w:p>
    <w:p w14:paraId="74202E8A" w14:textId="77777777" w:rsidR="00F35BD0" w:rsidRDefault="00F35BD0">
      <w:pPr>
        <w:rPr>
          <w:bCs/>
          <w:sz w:val="24"/>
          <w:szCs w:val="24"/>
        </w:rPr>
      </w:pPr>
    </w:p>
    <w:p w14:paraId="11A64877" w14:textId="77777777" w:rsidR="00F35BD0" w:rsidRDefault="00F35BD0">
      <w:pPr>
        <w:rPr>
          <w:bCs/>
          <w:sz w:val="24"/>
          <w:szCs w:val="24"/>
        </w:rPr>
      </w:pPr>
    </w:p>
    <w:p w14:paraId="3336B919" w14:textId="77777777" w:rsidR="00876D8E" w:rsidRDefault="00876D8E" w:rsidP="00F35BD0">
      <w:pPr>
        <w:rPr>
          <w:rFonts w:ascii="Arial" w:hAnsi="Arial" w:cs="Arial"/>
          <w:b/>
          <w:bCs/>
          <w:sz w:val="24"/>
        </w:rPr>
      </w:pPr>
    </w:p>
    <w:p w14:paraId="5567D2F1" w14:textId="77777777" w:rsidR="00876D8E" w:rsidRDefault="00876D8E" w:rsidP="00F35BD0">
      <w:pPr>
        <w:rPr>
          <w:rFonts w:ascii="Arial" w:hAnsi="Arial" w:cs="Arial"/>
          <w:b/>
          <w:bCs/>
          <w:sz w:val="24"/>
        </w:rPr>
      </w:pPr>
    </w:p>
    <w:p w14:paraId="0B143FBF" w14:textId="77777777" w:rsidR="00F35BD0" w:rsidRPr="004C0754" w:rsidRDefault="00F35BD0" w:rsidP="00F35BD0">
      <w:pPr>
        <w:rPr>
          <w:rFonts w:ascii="Arial" w:hAnsi="Arial" w:cs="Arial"/>
          <w:b/>
          <w:bCs/>
          <w:sz w:val="24"/>
        </w:rPr>
      </w:pPr>
      <w:r w:rsidRPr="004C0754">
        <w:rPr>
          <w:rFonts w:ascii="Arial" w:hAnsi="Arial" w:cs="Arial"/>
          <w:b/>
          <w:bCs/>
          <w:sz w:val="24"/>
        </w:rPr>
        <w:t>TEST CASE E</w:t>
      </w:r>
      <w:r w:rsidR="006F37D1">
        <w:rPr>
          <w:rFonts w:ascii="Arial" w:hAnsi="Arial" w:cs="Arial"/>
          <w:b/>
          <w:bCs/>
          <w:sz w:val="24"/>
        </w:rPr>
        <w:t>0</w:t>
      </w:r>
      <w:r>
        <w:rPr>
          <w:rFonts w:ascii="Arial" w:hAnsi="Arial" w:cs="Arial"/>
          <w:b/>
          <w:bCs/>
          <w:sz w:val="24"/>
        </w:rPr>
        <w:t>71</w:t>
      </w:r>
      <w:r w:rsidRPr="004C0754">
        <w:rPr>
          <w:rFonts w:ascii="Arial" w:hAnsi="Arial" w:cs="Arial"/>
          <w:b/>
          <w:bCs/>
          <w:sz w:val="24"/>
        </w:rPr>
        <w:t xml:space="preserve">: Scenario Description:  (Act=N) New install with </w:t>
      </w:r>
      <w:r>
        <w:rPr>
          <w:rFonts w:ascii="Arial" w:hAnsi="Arial" w:cs="Arial"/>
          <w:b/>
          <w:bCs/>
          <w:sz w:val="24"/>
        </w:rPr>
        <w:t xml:space="preserve">New Preferred Pack Plan (PAMA5) </w:t>
      </w:r>
      <w:r w:rsidRPr="004C0754">
        <w:rPr>
          <w:rFonts w:ascii="Arial" w:hAnsi="Arial" w:cs="Arial"/>
          <w:b/>
          <w:bCs/>
          <w:sz w:val="24"/>
        </w:rPr>
        <w:t>LNA=N</w:t>
      </w:r>
    </w:p>
    <w:p w14:paraId="22DE2DD9" w14:textId="77777777" w:rsidR="00F35BD0" w:rsidRDefault="00F35BD0" w:rsidP="00F35BD0">
      <w:pPr>
        <w:rPr>
          <w:rFonts w:ascii="Arial" w:hAnsi="Arial" w:cs="Arial"/>
          <w:b/>
          <w:bCs/>
          <w:sz w:val="24"/>
        </w:rPr>
      </w:pPr>
      <w:r w:rsidRPr="004C0754">
        <w:rPr>
          <w:rFonts w:ascii="Arial" w:hAnsi="Arial" w:cs="Arial"/>
          <w:b/>
          <w:bCs/>
          <w:sz w:val="24"/>
        </w:rPr>
        <w:t>Type of Account:  Residence / Single Line</w:t>
      </w:r>
    </w:p>
    <w:p w14:paraId="40919ECC" w14:textId="77777777" w:rsidR="00F35BD0" w:rsidRPr="004C0754" w:rsidRDefault="00F35BD0" w:rsidP="00F35BD0">
      <w:pPr>
        <w:rPr>
          <w:rFonts w:ascii="Arial" w:hAnsi="Arial" w:cs="Arial"/>
          <w:b/>
          <w:bCs/>
          <w:sz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F35BD0" w:rsidRPr="004C0754" w14:paraId="4B1A279D" w14:textId="77777777" w:rsidTr="002830DF">
        <w:trPr>
          <w:tblHeader/>
        </w:trPr>
        <w:tc>
          <w:tcPr>
            <w:tcW w:w="2070" w:type="dxa"/>
            <w:tcBorders>
              <w:bottom w:val="single" w:sz="6" w:space="0" w:color="auto"/>
            </w:tcBorders>
          </w:tcPr>
          <w:p w14:paraId="2D85BE18" w14:textId="77777777" w:rsidR="00F35BD0" w:rsidRPr="004C0754" w:rsidRDefault="00F35BD0" w:rsidP="002830DF">
            <w:pPr>
              <w:jc w:val="center"/>
              <w:rPr>
                <w:rFonts w:ascii="Arial" w:hAnsi="Arial" w:cs="Arial"/>
                <w:b/>
                <w:bCs/>
                <w:sz w:val="24"/>
              </w:rPr>
            </w:pPr>
            <w:r w:rsidRPr="004C0754">
              <w:rPr>
                <w:rFonts w:ascii="Arial" w:hAnsi="Arial" w:cs="Arial"/>
                <w:b/>
                <w:bCs/>
                <w:sz w:val="24"/>
              </w:rPr>
              <w:t>FIELDS</w:t>
            </w:r>
          </w:p>
        </w:tc>
        <w:tc>
          <w:tcPr>
            <w:tcW w:w="4320" w:type="dxa"/>
            <w:tcBorders>
              <w:bottom w:val="single" w:sz="6" w:space="0" w:color="auto"/>
            </w:tcBorders>
          </w:tcPr>
          <w:p w14:paraId="7EDA6B38" w14:textId="77777777" w:rsidR="00F35BD0" w:rsidRPr="004C0754" w:rsidRDefault="00F35BD0" w:rsidP="002830DF">
            <w:pPr>
              <w:jc w:val="center"/>
              <w:rPr>
                <w:rFonts w:ascii="Arial" w:hAnsi="Arial" w:cs="Arial"/>
                <w:b/>
                <w:bCs/>
                <w:sz w:val="24"/>
              </w:rPr>
            </w:pPr>
            <w:r w:rsidRPr="004C0754">
              <w:rPr>
                <w:rFonts w:ascii="Arial" w:hAnsi="Arial" w:cs="Arial"/>
                <w:b/>
                <w:bCs/>
                <w:sz w:val="24"/>
              </w:rPr>
              <w:t>FIELD DESCRIPTION</w:t>
            </w:r>
          </w:p>
        </w:tc>
        <w:tc>
          <w:tcPr>
            <w:tcW w:w="2358" w:type="dxa"/>
            <w:tcBorders>
              <w:bottom w:val="single" w:sz="6" w:space="0" w:color="auto"/>
            </w:tcBorders>
          </w:tcPr>
          <w:p w14:paraId="1C502EA5" w14:textId="77777777" w:rsidR="00F35BD0" w:rsidRPr="004C0754" w:rsidRDefault="00F35BD0" w:rsidP="002830DF">
            <w:pPr>
              <w:jc w:val="center"/>
              <w:rPr>
                <w:rFonts w:ascii="Arial" w:hAnsi="Arial" w:cs="Arial"/>
                <w:b/>
                <w:bCs/>
                <w:iCs/>
                <w:sz w:val="24"/>
              </w:rPr>
            </w:pPr>
            <w:r w:rsidRPr="004C0754">
              <w:rPr>
                <w:rFonts w:ascii="Arial" w:hAnsi="Arial" w:cs="Arial"/>
                <w:b/>
                <w:bCs/>
                <w:sz w:val="24"/>
              </w:rPr>
              <w:t>INPUT</w:t>
            </w:r>
          </w:p>
        </w:tc>
      </w:tr>
      <w:tr w:rsidR="00F35BD0" w:rsidRPr="004C0754" w14:paraId="3CBC84C3" w14:textId="77777777" w:rsidTr="002830DF">
        <w:trPr>
          <w:cantSplit/>
        </w:trPr>
        <w:tc>
          <w:tcPr>
            <w:tcW w:w="8748" w:type="dxa"/>
            <w:gridSpan w:val="3"/>
            <w:tcBorders>
              <w:bottom w:val="single" w:sz="6" w:space="0" w:color="auto"/>
            </w:tcBorders>
            <w:shd w:val="clear" w:color="auto" w:fill="0000FF"/>
          </w:tcPr>
          <w:p w14:paraId="456E8A4D" w14:textId="77777777" w:rsidR="00F35BD0" w:rsidRPr="007221FD" w:rsidRDefault="00F35BD0" w:rsidP="002830DF">
            <w:pPr>
              <w:pStyle w:val="Heading4"/>
              <w:rPr>
                <w:b/>
                <w:bCs/>
                <w:i w:val="0"/>
                <w:iCs w:val="0"/>
                <w:lang w:val="en-US" w:eastAsia="en-US"/>
              </w:rPr>
            </w:pPr>
            <w:r w:rsidRPr="007221FD">
              <w:rPr>
                <w:b/>
                <w:bCs/>
                <w:i w:val="0"/>
                <w:iCs w:val="0"/>
                <w:lang w:val="en-US" w:eastAsia="en-US"/>
              </w:rPr>
              <w:t>LSR  FORM</w:t>
            </w:r>
          </w:p>
        </w:tc>
      </w:tr>
      <w:tr w:rsidR="00F35BD0" w:rsidRPr="004C0754" w14:paraId="12FA62B8" w14:textId="77777777" w:rsidTr="002830DF">
        <w:trPr>
          <w:cantSplit/>
        </w:trPr>
        <w:tc>
          <w:tcPr>
            <w:tcW w:w="8748" w:type="dxa"/>
            <w:gridSpan w:val="3"/>
            <w:tcBorders>
              <w:bottom w:val="single" w:sz="6" w:space="0" w:color="auto"/>
            </w:tcBorders>
            <w:shd w:val="clear" w:color="auto" w:fill="99CCFF"/>
          </w:tcPr>
          <w:p w14:paraId="273E100C" w14:textId="77777777" w:rsidR="00F35BD0" w:rsidRPr="007221FD" w:rsidRDefault="00F35BD0" w:rsidP="002830DF">
            <w:pPr>
              <w:pStyle w:val="Heading4"/>
              <w:rPr>
                <w:b/>
                <w:i w:val="0"/>
                <w:lang w:val="en-US" w:eastAsia="en-US"/>
              </w:rPr>
            </w:pPr>
            <w:r w:rsidRPr="007221FD">
              <w:rPr>
                <w:b/>
                <w:i w:val="0"/>
                <w:lang w:val="en-US" w:eastAsia="en-US"/>
              </w:rPr>
              <w:t>Administrative Section</w:t>
            </w:r>
          </w:p>
        </w:tc>
      </w:tr>
      <w:tr w:rsidR="00F35BD0" w:rsidRPr="004C0754" w14:paraId="50E29765" w14:textId="77777777" w:rsidTr="002830DF">
        <w:tc>
          <w:tcPr>
            <w:tcW w:w="2070" w:type="dxa"/>
            <w:shd w:val="clear" w:color="auto" w:fill="CC99FF"/>
          </w:tcPr>
          <w:p w14:paraId="2AA9F5D3" w14:textId="77777777" w:rsidR="00F35BD0" w:rsidRPr="004C0754" w:rsidRDefault="00F35BD0" w:rsidP="002830DF">
            <w:pPr>
              <w:pStyle w:val="FormData"/>
              <w:rPr>
                <w:b/>
                <w:color w:val="auto"/>
              </w:rPr>
            </w:pPr>
            <w:r w:rsidRPr="004C0754">
              <w:rPr>
                <w:b/>
                <w:color w:val="auto"/>
              </w:rPr>
              <w:t>CCNA</w:t>
            </w:r>
          </w:p>
        </w:tc>
        <w:tc>
          <w:tcPr>
            <w:tcW w:w="4320" w:type="dxa"/>
            <w:shd w:val="clear" w:color="auto" w:fill="CC99FF"/>
          </w:tcPr>
          <w:p w14:paraId="55487658" w14:textId="77777777" w:rsidR="00F35BD0" w:rsidRPr="004C0754" w:rsidRDefault="00F35BD0" w:rsidP="002830DF">
            <w:pPr>
              <w:pStyle w:val="FormData"/>
              <w:rPr>
                <w:b/>
                <w:color w:val="auto"/>
              </w:rPr>
            </w:pPr>
            <w:r w:rsidRPr="004C0754">
              <w:rPr>
                <w:b/>
                <w:color w:val="auto"/>
              </w:rPr>
              <w:t>Customer Carrier Name Abbreviation</w:t>
            </w:r>
          </w:p>
        </w:tc>
        <w:tc>
          <w:tcPr>
            <w:tcW w:w="2358" w:type="dxa"/>
            <w:shd w:val="clear" w:color="auto" w:fill="CC99FF"/>
          </w:tcPr>
          <w:p w14:paraId="57F0EDE0" w14:textId="77777777" w:rsidR="00F35BD0" w:rsidRPr="004C0754" w:rsidRDefault="00F35BD0" w:rsidP="002830DF">
            <w:pPr>
              <w:pStyle w:val="FormData"/>
              <w:rPr>
                <w:b/>
                <w:color w:val="auto"/>
              </w:rPr>
            </w:pPr>
            <w:r w:rsidRPr="004C0754">
              <w:rPr>
                <w:b/>
                <w:color w:val="auto"/>
              </w:rPr>
              <w:t>ZXL</w:t>
            </w:r>
          </w:p>
        </w:tc>
      </w:tr>
      <w:tr w:rsidR="00F35BD0" w:rsidRPr="004C0754" w14:paraId="37ABBF10" w14:textId="77777777" w:rsidTr="002830DF">
        <w:tc>
          <w:tcPr>
            <w:tcW w:w="2070" w:type="dxa"/>
          </w:tcPr>
          <w:p w14:paraId="1FD6E28C" w14:textId="77777777" w:rsidR="00F35BD0" w:rsidRPr="004C0754" w:rsidRDefault="00F35BD0" w:rsidP="002830DF">
            <w:pPr>
              <w:pStyle w:val="FormData"/>
              <w:rPr>
                <w:b/>
                <w:color w:val="auto"/>
              </w:rPr>
            </w:pPr>
            <w:r w:rsidRPr="004C0754">
              <w:rPr>
                <w:b/>
                <w:color w:val="auto"/>
              </w:rPr>
              <w:t>PON</w:t>
            </w:r>
          </w:p>
        </w:tc>
        <w:tc>
          <w:tcPr>
            <w:tcW w:w="4320" w:type="dxa"/>
          </w:tcPr>
          <w:p w14:paraId="11BDDB12" w14:textId="77777777" w:rsidR="00F35BD0" w:rsidRPr="004C0754" w:rsidRDefault="00F35BD0" w:rsidP="002830DF">
            <w:pPr>
              <w:pStyle w:val="FormData"/>
              <w:rPr>
                <w:b/>
                <w:color w:val="auto"/>
              </w:rPr>
            </w:pPr>
            <w:r w:rsidRPr="004C0754">
              <w:rPr>
                <w:b/>
                <w:color w:val="auto"/>
              </w:rPr>
              <w:t>Purchase Order Number</w:t>
            </w:r>
          </w:p>
        </w:tc>
        <w:tc>
          <w:tcPr>
            <w:tcW w:w="2358" w:type="dxa"/>
          </w:tcPr>
          <w:p w14:paraId="3B89FC95" w14:textId="77777777" w:rsidR="00F35BD0" w:rsidRPr="004C0754" w:rsidRDefault="00F35BD0" w:rsidP="002830DF">
            <w:pPr>
              <w:pStyle w:val="FormData"/>
              <w:rPr>
                <w:b/>
                <w:color w:val="auto"/>
              </w:rPr>
            </w:pPr>
            <w:r>
              <w:rPr>
                <w:b/>
                <w:color w:val="auto"/>
              </w:rPr>
              <w:t>E</w:t>
            </w:r>
            <w:r w:rsidR="006F37D1">
              <w:rPr>
                <w:b/>
                <w:color w:val="auto"/>
              </w:rPr>
              <w:t>0</w:t>
            </w:r>
            <w:r>
              <w:rPr>
                <w:b/>
                <w:color w:val="auto"/>
              </w:rPr>
              <w:t>71</w:t>
            </w:r>
          </w:p>
        </w:tc>
      </w:tr>
      <w:tr w:rsidR="00F35BD0" w:rsidRPr="004C0754" w14:paraId="69131F42" w14:textId="77777777" w:rsidTr="002830DF">
        <w:tc>
          <w:tcPr>
            <w:tcW w:w="2070" w:type="dxa"/>
            <w:tcBorders>
              <w:bottom w:val="single" w:sz="6" w:space="0" w:color="auto"/>
            </w:tcBorders>
          </w:tcPr>
          <w:p w14:paraId="52CDA7F8" w14:textId="77777777" w:rsidR="00F35BD0" w:rsidRPr="004C0754" w:rsidRDefault="00F35BD0" w:rsidP="002830DF">
            <w:pPr>
              <w:pStyle w:val="FormData"/>
              <w:rPr>
                <w:b/>
                <w:color w:val="auto"/>
              </w:rPr>
            </w:pPr>
            <w:r w:rsidRPr="004C0754">
              <w:rPr>
                <w:b/>
                <w:color w:val="auto"/>
              </w:rPr>
              <w:t>ATN</w:t>
            </w:r>
          </w:p>
        </w:tc>
        <w:tc>
          <w:tcPr>
            <w:tcW w:w="4320" w:type="dxa"/>
            <w:tcBorders>
              <w:bottom w:val="single" w:sz="6" w:space="0" w:color="auto"/>
            </w:tcBorders>
          </w:tcPr>
          <w:p w14:paraId="36B1C929" w14:textId="77777777" w:rsidR="00F35BD0" w:rsidRPr="004C0754" w:rsidRDefault="00F35BD0" w:rsidP="002830DF">
            <w:pPr>
              <w:pStyle w:val="FormData"/>
              <w:rPr>
                <w:b/>
                <w:color w:val="auto"/>
              </w:rPr>
            </w:pPr>
            <w:r w:rsidRPr="004C0754">
              <w:rPr>
                <w:b/>
                <w:color w:val="auto"/>
              </w:rPr>
              <w:t>Account Telephone Number</w:t>
            </w:r>
          </w:p>
        </w:tc>
        <w:tc>
          <w:tcPr>
            <w:tcW w:w="2358" w:type="dxa"/>
            <w:tcBorders>
              <w:bottom w:val="single" w:sz="6" w:space="0" w:color="auto"/>
            </w:tcBorders>
          </w:tcPr>
          <w:p w14:paraId="5D7EEB3B" w14:textId="77777777" w:rsidR="00F35BD0" w:rsidRPr="004C0754" w:rsidRDefault="00F35BD0" w:rsidP="002830DF">
            <w:pPr>
              <w:pStyle w:val="FormData"/>
              <w:rPr>
                <w:b/>
                <w:color w:val="auto"/>
              </w:rPr>
            </w:pPr>
            <w:r>
              <w:rPr>
                <w:b/>
                <w:color w:val="auto"/>
              </w:rPr>
              <w:t>7709460416</w:t>
            </w:r>
          </w:p>
        </w:tc>
      </w:tr>
      <w:tr w:rsidR="00F35BD0" w:rsidRPr="004C0754" w14:paraId="7DD903A4" w14:textId="77777777" w:rsidTr="002830DF">
        <w:tc>
          <w:tcPr>
            <w:tcW w:w="2070" w:type="dxa"/>
            <w:tcBorders>
              <w:bottom w:val="single" w:sz="6" w:space="0" w:color="auto"/>
            </w:tcBorders>
          </w:tcPr>
          <w:p w14:paraId="1DA3053D" w14:textId="77777777" w:rsidR="00F35BD0" w:rsidRPr="004C0754" w:rsidRDefault="00F35BD0" w:rsidP="002830DF">
            <w:pPr>
              <w:pStyle w:val="FormData"/>
              <w:rPr>
                <w:b/>
                <w:color w:val="auto"/>
              </w:rPr>
            </w:pPr>
            <w:r w:rsidRPr="004C0754">
              <w:rPr>
                <w:b/>
                <w:color w:val="auto"/>
              </w:rPr>
              <w:t>PROJECT</w:t>
            </w:r>
          </w:p>
        </w:tc>
        <w:tc>
          <w:tcPr>
            <w:tcW w:w="4320" w:type="dxa"/>
            <w:tcBorders>
              <w:bottom w:val="single" w:sz="6" w:space="0" w:color="auto"/>
            </w:tcBorders>
          </w:tcPr>
          <w:p w14:paraId="120CBBF8" w14:textId="77777777" w:rsidR="00F35BD0" w:rsidRPr="004C0754" w:rsidRDefault="00F35BD0" w:rsidP="002830DF">
            <w:pPr>
              <w:pStyle w:val="FormData"/>
              <w:rPr>
                <w:b/>
                <w:color w:val="auto"/>
              </w:rPr>
            </w:pPr>
            <w:r w:rsidRPr="004C0754">
              <w:rPr>
                <w:b/>
                <w:color w:val="auto"/>
              </w:rPr>
              <w:t>Project</w:t>
            </w:r>
          </w:p>
        </w:tc>
        <w:tc>
          <w:tcPr>
            <w:tcW w:w="2358" w:type="dxa"/>
            <w:tcBorders>
              <w:bottom w:val="single" w:sz="6" w:space="0" w:color="auto"/>
            </w:tcBorders>
          </w:tcPr>
          <w:p w14:paraId="0D93E586" w14:textId="77777777" w:rsidR="00F35BD0" w:rsidRPr="004C0754" w:rsidRDefault="00F35BD0" w:rsidP="002830DF">
            <w:pPr>
              <w:pStyle w:val="FormData"/>
              <w:rPr>
                <w:b/>
                <w:color w:val="auto"/>
              </w:rPr>
            </w:pPr>
            <w:r w:rsidRPr="004C0754">
              <w:rPr>
                <w:b/>
                <w:color w:val="auto"/>
              </w:rPr>
              <w:t>CAVENOBILL</w:t>
            </w:r>
          </w:p>
        </w:tc>
      </w:tr>
      <w:tr w:rsidR="00F35BD0" w:rsidRPr="004C0754" w14:paraId="20396BCC" w14:textId="77777777" w:rsidTr="002830DF">
        <w:trPr>
          <w:trHeight w:val="72"/>
        </w:trPr>
        <w:tc>
          <w:tcPr>
            <w:tcW w:w="2070" w:type="dxa"/>
            <w:shd w:val="clear" w:color="auto" w:fill="CC99FF"/>
          </w:tcPr>
          <w:p w14:paraId="096DB31A" w14:textId="77777777" w:rsidR="00F35BD0" w:rsidRPr="004C0754" w:rsidRDefault="00F35BD0" w:rsidP="002830DF">
            <w:pPr>
              <w:pStyle w:val="FormData"/>
              <w:rPr>
                <w:b/>
                <w:color w:val="auto"/>
              </w:rPr>
            </w:pPr>
            <w:r w:rsidRPr="004C0754">
              <w:rPr>
                <w:b/>
                <w:color w:val="auto"/>
              </w:rPr>
              <w:t>SC</w:t>
            </w:r>
          </w:p>
        </w:tc>
        <w:tc>
          <w:tcPr>
            <w:tcW w:w="4320" w:type="dxa"/>
            <w:shd w:val="clear" w:color="auto" w:fill="CC99FF"/>
          </w:tcPr>
          <w:p w14:paraId="507C9E1F" w14:textId="77777777" w:rsidR="00F35BD0" w:rsidRPr="004C0754" w:rsidRDefault="00F35BD0" w:rsidP="002830DF">
            <w:pPr>
              <w:pStyle w:val="FormData"/>
              <w:rPr>
                <w:b/>
                <w:color w:val="auto"/>
              </w:rPr>
            </w:pPr>
            <w:smartTag w:uri="urn:schemas-microsoft-com:office:smarttags" w:element="place">
              <w:smartTag w:uri="urn:schemas-microsoft-com:office:smarttags" w:element="PlaceName">
                <w:r w:rsidRPr="004C0754">
                  <w:rPr>
                    <w:b/>
                    <w:color w:val="auto"/>
                  </w:rPr>
                  <w:t>Service</w:t>
                </w:r>
              </w:smartTag>
              <w:r w:rsidRPr="004C0754">
                <w:rPr>
                  <w:b/>
                  <w:color w:val="auto"/>
                </w:rPr>
                <w:t xml:space="preserve"> </w:t>
              </w:r>
              <w:smartTag w:uri="urn:schemas-microsoft-com:office:smarttags" w:element="PlaceType">
                <w:r w:rsidRPr="004C0754">
                  <w:rPr>
                    <w:b/>
                    <w:color w:val="auto"/>
                  </w:rPr>
                  <w:t>Center</w:t>
                </w:r>
              </w:smartTag>
            </w:smartTag>
          </w:p>
        </w:tc>
        <w:tc>
          <w:tcPr>
            <w:tcW w:w="2358" w:type="dxa"/>
            <w:shd w:val="clear" w:color="auto" w:fill="CC99FF"/>
          </w:tcPr>
          <w:p w14:paraId="57CAF582" w14:textId="77777777" w:rsidR="00F35BD0" w:rsidRPr="004C0754" w:rsidRDefault="00F35BD0" w:rsidP="002830DF">
            <w:pPr>
              <w:pStyle w:val="FormData"/>
              <w:rPr>
                <w:b/>
                <w:color w:val="auto"/>
              </w:rPr>
            </w:pPr>
            <w:r w:rsidRPr="004C0754">
              <w:rPr>
                <w:b/>
                <w:color w:val="auto"/>
              </w:rPr>
              <w:t>LCSC</w:t>
            </w:r>
          </w:p>
        </w:tc>
      </w:tr>
      <w:tr w:rsidR="00F35BD0" w:rsidRPr="004C0754" w14:paraId="659862BC" w14:textId="77777777" w:rsidTr="002830DF">
        <w:tc>
          <w:tcPr>
            <w:tcW w:w="2070" w:type="dxa"/>
            <w:shd w:val="clear" w:color="auto" w:fill="CC99FF"/>
          </w:tcPr>
          <w:p w14:paraId="55E93658" w14:textId="77777777" w:rsidR="00F35BD0" w:rsidRPr="004C0754" w:rsidRDefault="00F35BD0" w:rsidP="002830DF">
            <w:pPr>
              <w:pStyle w:val="FormData"/>
              <w:rPr>
                <w:b/>
                <w:color w:val="auto"/>
              </w:rPr>
            </w:pPr>
            <w:r w:rsidRPr="004C0754">
              <w:rPr>
                <w:b/>
                <w:color w:val="auto"/>
              </w:rPr>
              <w:t>D/TSent</w:t>
            </w:r>
          </w:p>
        </w:tc>
        <w:tc>
          <w:tcPr>
            <w:tcW w:w="4320" w:type="dxa"/>
            <w:shd w:val="clear" w:color="auto" w:fill="CC99FF"/>
          </w:tcPr>
          <w:p w14:paraId="6ED6A183" w14:textId="77777777" w:rsidR="00F35BD0" w:rsidRPr="004C0754" w:rsidRDefault="00F35BD0" w:rsidP="002830DF">
            <w:pPr>
              <w:pStyle w:val="FormData"/>
              <w:rPr>
                <w:b/>
                <w:color w:val="auto"/>
              </w:rPr>
            </w:pPr>
            <w:r w:rsidRPr="004C0754">
              <w:rPr>
                <w:b/>
                <w:color w:val="auto"/>
              </w:rPr>
              <w:t>Date &amp; Time Sent</w:t>
            </w:r>
          </w:p>
        </w:tc>
        <w:tc>
          <w:tcPr>
            <w:tcW w:w="2358" w:type="dxa"/>
            <w:shd w:val="clear" w:color="auto" w:fill="CC99FF"/>
          </w:tcPr>
          <w:p w14:paraId="3AFF0CBC" w14:textId="77777777" w:rsidR="00F35BD0" w:rsidRPr="004C0754" w:rsidRDefault="00F35BD0" w:rsidP="002830DF">
            <w:pPr>
              <w:pStyle w:val="FormData"/>
              <w:rPr>
                <w:b/>
                <w:color w:val="auto"/>
              </w:rPr>
            </w:pPr>
            <w:r w:rsidRPr="004C0754">
              <w:rPr>
                <w:b/>
                <w:color w:val="auto"/>
              </w:rPr>
              <w:t>200</w:t>
            </w:r>
            <w:r>
              <w:rPr>
                <w:b/>
                <w:color w:val="auto"/>
              </w:rPr>
              <w:t>7</w:t>
            </w:r>
            <w:r w:rsidRPr="004C0754">
              <w:rPr>
                <w:b/>
                <w:color w:val="auto"/>
              </w:rPr>
              <w:t>0</w:t>
            </w:r>
            <w:r>
              <w:rPr>
                <w:b/>
                <w:color w:val="auto"/>
              </w:rPr>
              <w:t>122</w:t>
            </w:r>
          </w:p>
        </w:tc>
      </w:tr>
      <w:tr w:rsidR="00F35BD0" w:rsidRPr="004C0754" w14:paraId="341F3D3A" w14:textId="77777777" w:rsidTr="002830DF">
        <w:tc>
          <w:tcPr>
            <w:tcW w:w="2070" w:type="dxa"/>
          </w:tcPr>
          <w:p w14:paraId="2210A95B" w14:textId="77777777" w:rsidR="00F35BD0" w:rsidRPr="004C0754" w:rsidRDefault="00F35BD0" w:rsidP="002830DF">
            <w:pPr>
              <w:pStyle w:val="FormData"/>
              <w:rPr>
                <w:b/>
                <w:color w:val="auto"/>
              </w:rPr>
            </w:pPr>
            <w:r w:rsidRPr="004C0754">
              <w:rPr>
                <w:b/>
                <w:color w:val="auto"/>
              </w:rPr>
              <w:t>DDD</w:t>
            </w:r>
          </w:p>
        </w:tc>
        <w:tc>
          <w:tcPr>
            <w:tcW w:w="4320" w:type="dxa"/>
          </w:tcPr>
          <w:p w14:paraId="743DC07A" w14:textId="77777777" w:rsidR="00F35BD0" w:rsidRPr="004C0754" w:rsidRDefault="00F35BD0" w:rsidP="002830DF">
            <w:pPr>
              <w:pStyle w:val="FormData"/>
              <w:rPr>
                <w:b/>
                <w:color w:val="auto"/>
              </w:rPr>
            </w:pPr>
            <w:r w:rsidRPr="004C0754">
              <w:rPr>
                <w:b/>
                <w:color w:val="auto"/>
              </w:rPr>
              <w:t>Desired Due Date</w:t>
            </w:r>
          </w:p>
        </w:tc>
        <w:tc>
          <w:tcPr>
            <w:tcW w:w="2358" w:type="dxa"/>
          </w:tcPr>
          <w:p w14:paraId="000DFFE9" w14:textId="77777777" w:rsidR="00F35BD0" w:rsidRPr="004C0754" w:rsidRDefault="00F35BD0" w:rsidP="002830DF">
            <w:pPr>
              <w:pStyle w:val="FormData"/>
              <w:rPr>
                <w:b/>
                <w:color w:val="auto"/>
              </w:rPr>
            </w:pPr>
            <w:r w:rsidRPr="004C0754">
              <w:rPr>
                <w:b/>
                <w:color w:val="auto"/>
              </w:rPr>
              <w:t>200</w:t>
            </w:r>
            <w:r>
              <w:rPr>
                <w:b/>
                <w:color w:val="auto"/>
              </w:rPr>
              <w:t>7</w:t>
            </w:r>
            <w:r w:rsidRPr="004C0754">
              <w:rPr>
                <w:b/>
                <w:color w:val="auto"/>
              </w:rPr>
              <w:t>0</w:t>
            </w:r>
            <w:r>
              <w:rPr>
                <w:b/>
                <w:color w:val="auto"/>
              </w:rPr>
              <w:t>130</w:t>
            </w:r>
          </w:p>
        </w:tc>
      </w:tr>
      <w:tr w:rsidR="00F35BD0" w:rsidRPr="004C0754" w14:paraId="69CF7AEB" w14:textId="77777777" w:rsidTr="002830DF">
        <w:tc>
          <w:tcPr>
            <w:tcW w:w="2070" w:type="dxa"/>
          </w:tcPr>
          <w:p w14:paraId="2D7C9AA9" w14:textId="77777777" w:rsidR="00F35BD0" w:rsidRPr="004C0754" w:rsidRDefault="00F35BD0" w:rsidP="002830DF">
            <w:pPr>
              <w:pStyle w:val="FormData"/>
              <w:rPr>
                <w:b/>
                <w:color w:val="auto"/>
              </w:rPr>
            </w:pPr>
            <w:r w:rsidRPr="004C0754">
              <w:rPr>
                <w:b/>
                <w:color w:val="auto"/>
              </w:rPr>
              <w:t>REQTYP</w:t>
            </w:r>
          </w:p>
        </w:tc>
        <w:tc>
          <w:tcPr>
            <w:tcW w:w="4320" w:type="dxa"/>
          </w:tcPr>
          <w:p w14:paraId="20461C8A" w14:textId="77777777" w:rsidR="00F35BD0" w:rsidRPr="004C0754" w:rsidRDefault="00F35BD0" w:rsidP="002830DF">
            <w:pPr>
              <w:pStyle w:val="FormData"/>
              <w:rPr>
                <w:b/>
                <w:color w:val="auto"/>
              </w:rPr>
            </w:pPr>
            <w:r w:rsidRPr="004C0754">
              <w:rPr>
                <w:b/>
                <w:color w:val="auto"/>
              </w:rPr>
              <w:t>Request Type</w:t>
            </w:r>
          </w:p>
        </w:tc>
        <w:tc>
          <w:tcPr>
            <w:tcW w:w="2358" w:type="dxa"/>
          </w:tcPr>
          <w:p w14:paraId="3CC19720" w14:textId="77777777" w:rsidR="00F35BD0" w:rsidRPr="004C0754" w:rsidRDefault="00F35BD0" w:rsidP="002830DF">
            <w:pPr>
              <w:pStyle w:val="FormData"/>
              <w:rPr>
                <w:b/>
                <w:color w:val="auto"/>
              </w:rPr>
            </w:pPr>
            <w:r w:rsidRPr="004C0754">
              <w:rPr>
                <w:b/>
                <w:color w:val="auto"/>
              </w:rPr>
              <w:t>EB</w:t>
            </w:r>
          </w:p>
        </w:tc>
      </w:tr>
      <w:tr w:rsidR="00F35BD0" w:rsidRPr="004C0754" w14:paraId="074DCF8C" w14:textId="77777777" w:rsidTr="002830DF">
        <w:tc>
          <w:tcPr>
            <w:tcW w:w="2070" w:type="dxa"/>
          </w:tcPr>
          <w:p w14:paraId="57AB7079" w14:textId="77777777" w:rsidR="00F35BD0" w:rsidRPr="004C0754" w:rsidRDefault="00F35BD0" w:rsidP="002830DF">
            <w:pPr>
              <w:pStyle w:val="FormData"/>
              <w:rPr>
                <w:b/>
                <w:color w:val="auto"/>
              </w:rPr>
            </w:pPr>
            <w:r w:rsidRPr="004C0754">
              <w:rPr>
                <w:b/>
                <w:color w:val="auto"/>
              </w:rPr>
              <w:t>ACT</w:t>
            </w:r>
          </w:p>
        </w:tc>
        <w:tc>
          <w:tcPr>
            <w:tcW w:w="4320" w:type="dxa"/>
          </w:tcPr>
          <w:p w14:paraId="6706A965" w14:textId="77777777" w:rsidR="00F35BD0" w:rsidRPr="004C0754" w:rsidRDefault="00F35BD0" w:rsidP="002830DF">
            <w:pPr>
              <w:pStyle w:val="FormData"/>
              <w:rPr>
                <w:b/>
                <w:color w:val="auto"/>
              </w:rPr>
            </w:pPr>
            <w:r w:rsidRPr="004C0754">
              <w:rPr>
                <w:b/>
                <w:color w:val="auto"/>
              </w:rPr>
              <w:t>Activity Type</w:t>
            </w:r>
          </w:p>
        </w:tc>
        <w:tc>
          <w:tcPr>
            <w:tcW w:w="2358" w:type="dxa"/>
          </w:tcPr>
          <w:p w14:paraId="059D86EC" w14:textId="77777777" w:rsidR="00F35BD0" w:rsidRPr="004C0754" w:rsidRDefault="00F35BD0" w:rsidP="002830DF">
            <w:pPr>
              <w:pStyle w:val="FormData"/>
              <w:rPr>
                <w:b/>
                <w:color w:val="auto"/>
              </w:rPr>
            </w:pPr>
            <w:r w:rsidRPr="004C0754">
              <w:rPr>
                <w:b/>
                <w:color w:val="auto"/>
              </w:rPr>
              <w:t>N</w:t>
            </w:r>
          </w:p>
        </w:tc>
      </w:tr>
      <w:tr w:rsidR="00F35BD0" w:rsidRPr="004C0754" w14:paraId="15738A3A" w14:textId="77777777" w:rsidTr="002830DF">
        <w:tc>
          <w:tcPr>
            <w:tcW w:w="2070" w:type="dxa"/>
          </w:tcPr>
          <w:p w14:paraId="4F1FF018" w14:textId="77777777" w:rsidR="00F35BD0" w:rsidRPr="004C0754" w:rsidRDefault="00F35BD0" w:rsidP="002830DF">
            <w:pPr>
              <w:pStyle w:val="FormData"/>
              <w:rPr>
                <w:b/>
                <w:color w:val="auto"/>
              </w:rPr>
            </w:pPr>
            <w:r w:rsidRPr="004C0754">
              <w:rPr>
                <w:b/>
                <w:color w:val="auto"/>
              </w:rPr>
              <w:t>CC</w:t>
            </w:r>
          </w:p>
        </w:tc>
        <w:tc>
          <w:tcPr>
            <w:tcW w:w="4320" w:type="dxa"/>
          </w:tcPr>
          <w:p w14:paraId="174AB871" w14:textId="77777777" w:rsidR="00F35BD0" w:rsidRPr="004C0754" w:rsidRDefault="00F35BD0" w:rsidP="002830DF">
            <w:pPr>
              <w:pStyle w:val="FormData"/>
              <w:rPr>
                <w:b/>
                <w:color w:val="auto"/>
              </w:rPr>
            </w:pPr>
            <w:r w:rsidRPr="004C0754">
              <w:rPr>
                <w:b/>
                <w:color w:val="auto"/>
              </w:rPr>
              <w:t>Company Code</w:t>
            </w:r>
          </w:p>
        </w:tc>
        <w:tc>
          <w:tcPr>
            <w:tcW w:w="2358" w:type="dxa"/>
          </w:tcPr>
          <w:p w14:paraId="289273DC" w14:textId="77777777" w:rsidR="00F35BD0" w:rsidRPr="004C0754" w:rsidRDefault="00F35BD0" w:rsidP="002830DF">
            <w:pPr>
              <w:pStyle w:val="FormData"/>
              <w:rPr>
                <w:b/>
                <w:color w:val="auto"/>
              </w:rPr>
            </w:pPr>
            <w:r w:rsidRPr="004C0754">
              <w:rPr>
                <w:b/>
                <w:color w:val="auto"/>
              </w:rPr>
              <w:t>9999</w:t>
            </w:r>
          </w:p>
        </w:tc>
      </w:tr>
      <w:tr w:rsidR="00F35BD0" w:rsidRPr="004C0754" w14:paraId="6227454F" w14:textId="77777777" w:rsidTr="002830DF">
        <w:tc>
          <w:tcPr>
            <w:tcW w:w="2070" w:type="dxa"/>
            <w:tcBorders>
              <w:bottom w:val="single" w:sz="6" w:space="0" w:color="auto"/>
            </w:tcBorders>
          </w:tcPr>
          <w:p w14:paraId="0C8A9B9B" w14:textId="77777777" w:rsidR="00F35BD0" w:rsidRPr="004C0754" w:rsidRDefault="00F35BD0" w:rsidP="002830DF">
            <w:pPr>
              <w:pStyle w:val="FormData"/>
              <w:rPr>
                <w:b/>
                <w:color w:val="auto"/>
              </w:rPr>
            </w:pPr>
            <w:r w:rsidRPr="004C0754">
              <w:rPr>
                <w:b/>
                <w:color w:val="auto"/>
              </w:rPr>
              <w:t>TOS</w:t>
            </w:r>
          </w:p>
        </w:tc>
        <w:tc>
          <w:tcPr>
            <w:tcW w:w="4320" w:type="dxa"/>
            <w:tcBorders>
              <w:bottom w:val="single" w:sz="6" w:space="0" w:color="auto"/>
            </w:tcBorders>
          </w:tcPr>
          <w:p w14:paraId="3C803631" w14:textId="77777777" w:rsidR="00F35BD0" w:rsidRPr="004C0754" w:rsidRDefault="00F35BD0" w:rsidP="002830DF">
            <w:pPr>
              <w:pStyle w:val="FormData"/>
              <w:rPr>
                <w:b/>
                <w:color w:val="auto"/>
              </w:rPr>
            </w:pPr>
            <w:r w:rsidRPr="004C0754">
              <w:rPr>
                <w:b/>
                <w:color w:val="auto"/>
              </w:rPr>
              <w:t>Type of Service</w:t>
            </w:r>
          </w:p>
        </w:tc>
        <w:tc>
          <w:tcPr>
            <w:tcW w:w="2358" w:type="dxa"/>
            <w:tcBorders>
              <w:bottom w:val="single" w:sz="6" w:space="0" w:color="auto"/>
            </w:tcBorders>
          </w:tcPr>
          <w:p w14:paraId="1DABC813" w14:textId="77777777" w:rsidR="00F35BD0" w:rsidRPr="004C0754" w:rsidRDefault="00F35BD0" w:rsidP="002830DF">
            <w:pPr>
              <w:pStyle w:val="FormData"/>
              <w:rPr>
                <w:b/>
                <w:color w:val="auto"/>
              </w:rPr>
            </w:pPr>
            <w:r w:rsidRPr="004C0754">
              <w:rPr>
                <w:b/>
                <w:color w:val="auto"/>
              </w:rPr>
              <w:t>2BF-</w:t>
            </w:r>
          </w:p>
        </w:tc>
      </w:tr>
      <w:tr w:rsidR="00F35BD0" w:rsidRPr="004C0754" w14:paraId="2BD0C553" w14:textId="77777777" w:rsidTr="002830DF">
        <w:trPr>
          <w:cantSplit/>
        </w:trPr>
        <w:tc>
          <w:tcPr>
            <w:tcW w:w="8748" w:type="dxa"/>
            <w:gridSpan w:val="3"/>
            <w:tcBorders>
              <w:bottom w:val="single" w:sz="6" w:space="0" w:color="auto"/>
            </w:tcBorders>
            <w:shd w:val="clear" w:color="auto" w:fill="99CCFF"/>
          </w:tcPr>
          <w:p w14:paraId="179AE1AF" w14:textId="77777777" w:rsidR="00F35BD0" w:rsidRPr="007221FD" w:rsidRDefault="00F35BD0" w:rsidP="002830DF">
            <w:pPr>
              <w:pStyle w:val="Heading4"/>
              <w:rPr>
                <w:b/>
                <w:i w:val="0"/>
                <w:lang w:val="en-US" w:eastAsia="en-US"/>
              </w:rPr>
            </w:pPr>
            <w:r w:rsidRPr="007221FD">
              <w:rPr>
                <w:b/>
                <w:i w:val="0"/>
                <w:lang w:val="en-US" w:eastAsia="en-US"/>
              </w:rPr>
              <w:t>Billing Section</w:t>
            </w:r>
          </w:p>
        </w:tc>
      </w:tr>
      <w:tr w:rsidR="00F35BD0" w:rsidRPr="004C0754" w14:paraId="46ECAFA1" w14:textId="77777777" w:rsidTr="002830DF">
        <w:tc>
          <w:tcPr>
            <w:tcW w:w="2070" w:type="dxa"/>
            <w:tcBorders>
              <w:bottom w:val="single" w:sz="6" w:space="0" w:color="auto"/>
            </w:tcBorders>
          </w:tcPr>
          <w:p w14:paraId="032ED753" w14:textId="77777777" w:rsidR="00F35BD0" w:rsidRPr="004C0754" w:rsidRDefault="00F35BD0" w:rsidP="002830DF">
            <w:pPr>
              <w:pStyle w:val="FormData"/>
              <w:rPr>
                <w:b/>
                <w:color w:val="auto"/>
              </w:rPr>
            </w:pPr>
            <w:r w:rsidRPr="004C0754">
              <w:rPr>
                <w:b/>
                <w:color w:val="auto"/>
              </w:rPr>
              <w:t>BAN1</w:t>
            </w:r>
          </w:p>
        </w:tc>
        <w:tc>
          <w:tcPr>
            <w:tcW w:w="4320" w:type="dxa"/>
            <w:tcBorders>
              <w:bottom w:val="single" w:sz="6" w:space="0" w:color="auto"/>
            </w:tcBorders>
          </w:tcPr>
          <w:p w14:paraId="37073A48" w14:textId="77777777" w:rsidR="00F35BD0" w:rsidRPr="004C0754" w:rsidRDefault="00F35BD0" w:rsidP="002830DF">
            <w:pPr>
              <w:pStyle w:val="FormData"/>
              <w:rPr>
                <w:b/>
                <w:color w:val="auto"/>
              </w:rPr>
            </w:pPr>
            <w:r w:rsidRPr="004C0754">
              <w:rPr>
                <w:b/>
                <w:color w:val="auto"/>
              </w:rPr>
              <w:t>Billing Account Number 1</w:t>
            </w:r>
          </w:p>
        </w:tc>
        <w:tc>
          <w:tcPr>
            <w:tcW w:w="2358" w:type="dxa"/>
            <w:tcBorders>
              <w:bottom w:val="single" w:sz="6" w:space="0" w:color="auto"/>
            </w:tcBorders>
          </w:tcPr>
          <w:p w14:paraId="2B53BFAA" w14:textId="77777777" w:rsidR="00F35BD0" w:rsidRPr="004C0754" w:rsidRDefault="00F35BD0" w:rsidP="002830DF">
            <w:pPr>
              <w:pStyle w:val="FormData"/>
              <w:rPr>
                <w:b/>
                <w:color w:val="auto"/>
                <w:lang w:val="fr-FR"/>
              </w:rPr>
            </w:pPr>
            <w:r>
              <w:rPr>
                <w:b/>
                <w:color w:val="auto"/>
                <w:lang w:val="fr-FR"/>
              </w:rPr>
              <w:t>770</w:t>
            </w:r>
            <w:r w:rsidRPr="004C0754">
              <w:rPr>
                <w:b/>
                <w:color w:val="auto"/>
                <w:lang w:val="fr-FR"/>
              </w:rPr>
              <w:t>Q885521521</w:t>
            </w:r>
          </w:p>
        </w:tc>
      </w:tr>
      <w:tr w:rsidR="00F35BD0" w:rsidRPr="004C0754" w14:paraId="7211682B" w14:textId="77777777" w:rsidTr="002830DF">
        <w:trPr>
          <w:cantSplit/>
        </w:trPr>
        <w:tc>
          <w:tcPr>
            <w:tcW w:w="8748" w:type="dxa"/>
            <w:gridSpan w:val="3"/>
            <w:tcBorders>
              <w:bottom w:val="single" w:sz="6" w:space="0" w:color="auto"/>
            </w:tcBorders>
            <w:shd w:val="clear" w:color="auto" w:fill="99CCFF"/>
          </w:tcPr>
          <w:p w14:paraId="011A8949" w14:textId="77777777" w:rsidR="00F35BD0" w:rsidRPr="007221FD" w:rsidRDefault="00F35BD0" w:rsidP="002830DF">
            <w:pPr>
              <w:pStyle w:val="Heading4"/>
              <w:rPr>
                <w:b/>
                <w:i w:val="0"/>
                <w:lang w:val="en-US" w:eastAsia="en-US"/>
              </w:rPr>
            </w:pPr>
            <w:r w:rsidRPr="007221FD">
              <w:rPr>
                <w:b/>
                <w:i w:val="0"/>
                <w:lang w:val="en-US" w:eastAsia="en-US"/>
              </w:rPr>
              <w:t>Contact Section</w:t>
            </w:r>
          </w:p>
        </w:tc>
      </w:tr>
      <w:tr w:rsidR="00F35BD0" w:rsidRPr="004C0754" w14:paraId="44E27BE0" w14:textId="77777777" w:rsidTr="002830DF">
        <w:tc>
          <w:tcPr>
            <w:tcW w:w="2070" w:type="dxa"/>
            <w:tcBorders>
              <w:bottom w:val="single" w:sz="6" w:space="0" w:color="auto"/>
            </w:tcBorders>
            <w:shd w:val="clear" w:color="auto" w:fill="CC99FF"/>
          </w:tcPr>
          <w:p w14:paraId="20D631BC" w14:textId="77777777" w:rsidR="00F35BD0" w:rsidRPr="004C0754" w:rsidRDefault="00F35BD0" w:rsidP="002830DF">
            <w:pPr>
              <w:pStyle w:val="FormData"/>
              <w:rPr>
                <w:b/>
                <w:color w:val="auto"/>
              </w:rPr>
            </w:pPr>
            <w:r w:rsidRPr="004C0754">
              <w:rPr>
                <w:b/>
                <w:color w:val="auto"/>
              </w:rPr>
              <w:t>INIT</w:t>
            </w:r>
          </w:p>
        </w:tc>
        <w:tc>
          <w:tcPr>
            <w:tcW w:w="4320" w:type="dxa"/>
            <w:tcBorders>
              <w:bottom w:val="single" w:sz="6" w:space="0" w:color="auto"/>
            </w:tcBorders>
            <w:shd w:val="clear" w:color="auto" w:fill="CC99FF"/>
          </w:tcPr>
          <w:p w14:paraId="543EBEE8" w14:textId="77777777" w:rsidR="00F35BD0" w:rsidRPr="004C0754" w:rsidRDefault="00F35BD0" w:rsidP="002830DF">
            <w:pPr>
              <w:pStyle w:val="FormData"/>
              <w:rPr>
                <w:b/>
                <w:color w:val="auto"/>
              </w:rPr>
            </w:pPr>
            <w:r w:rsidRPr="004C0754">
              <w:rPr>
                <w:b/>
                <w:color w:val="auto"/>
              </w:rPr>
              <w:t>Initiator Identification</w:t>
            </w:r>
          </w:p>
        </w:tc>
        <w:tc>
          <w:tcPr>
            <w:tcW w:w="2358" w:type="dxa"/>
            <w:tcBorders>
              <w:bottom w:val="single" w:sz="6" w:space="0" w:color="auto"/>
            </w:tcBorders>
            <w:shd w:val="clear" w:color="auto" w:fill="CC99FF"/>
          </w:tcPr>
          <w:p w14:paraId="062E9A4F" w14:textId="77777777" w:rsidR="00F35BD0" w:rsidRPr="004C0754" w:rsidRDefault="00F35BD0" w:rsidP="002830DF">
            <w:pPr>
              <w:pStyle w:val="FormData"/>
              <w:rPr>
                <w:b/>
                <w:color w:val="auto"/>
              </w:rPr>
            </w:pPr>
            <w:r w:rsidRPr="004C0754">
              <w:rPr>
                <w:b/>
                <w:color w:val="auto"/>
              </w:rPr>
              <w:t>Bojangles</w:t>
            </w:r>
          </w:p>
        </w:tc>
      </w:tr>
      <w:tr w:rsidR="00F35BD0" w:rsidRPr="004C0754" w14:paraId="36CE6CF6" w14:textId="77777777" w:rsidTr="002830DF">
        <w:tc>
          <w:tcPr>
            <w:tcW w:w="2070" w:type="dxa"/>
            <w:tcBorders>
              <w:bottom w:val="single" w:sz="6" w:space="0" w:color="auto"/>
            </w:tcBorders>
            <w:shd w:val="clear" w:color="auto" w:fill="CC99FF"/>
          </w:tcPr>
          <w:p w14:paraId="3FB71C8A" w14:textId="77777777" w:rsidR="00F35BD0" w:rsidRPr="004C0754" w:rsidRDefault="00F35BD0" w:rsidP="002830DF">
            <w:pPr>
              <w:pStyle w:val="FormData"/>
              <w:rPr>
                <w:b/>
                <w:color w:val="auto"/>
              </w:rPr>
            </w:pPr>
            <w:r w:rsidRPr="004C0754">
              <w:rPr>
                <w:b/>
                <w:color w:val="auto"/>
              </w:rPr>
              <w:t>INIT-TEL NO.</w:t>
            </w:r>
          </w:p>
        </w:tc>
        <w:tc>
          <w:tcPr>
            <w:tcW w:w="4320" w:type="dxa"/>
            <w:tcBorders>
              <w:bottom w:val="single" w:sz="6" w:space="0" w:color="auto"/>
            </w:tcBorders>
            <w:shd w:val="clear" w:color="auto" w:fill="CC99FF"/>
          </w:tcPr>
          <w:p w14:paraId="6ECE9DA4" w14:textId="77777777" w:rsidR="00F35BD0" w:rsidRPr="004C0754" w:rsidRDefault="00F35BD0" w:rsidP="002830DF">
            <w:pPr>
              <w:pStyle w:val="FormData"/>
              <w:rPr>
                <w:b/>
                <w:color w:val="auto"/>
              </w:rPr>
            </w:pPr>
            <w:r w:rsidRPr="004C0754">
              <w:rPr>
                <w:b/>
                <w:color w:val="auto"/>
              </w:rPr>
              <w:t>Initiator Telephone Number</w:t>
            </w:r>
          </w:p>
        </w:tc>
        <w:tc>
          <w:tcPr>
            <w:tcW w:w="2358" w:type="dxa"/>
            <w:tcBorders>
              <w:bottom w:val="single" w:sz="6" w:space="0" w:color="auto"/>
            </w:tcBorders>
            <w:shd w:val="clear" w:color="auto" w:fill="CC99FF"/>
          </w:tcPr>
          <w:p w14:paraId="07828FAC" w14:textId="77777777" w:rsidR="00F35BD0" w:rsidRPr="004C0754" w:rsidRDefault="00F35BD0" w:rsidP="002830DF">
            <w:pPr>
              <w:pStyle w:val="FormData"/>
              <w:rPr>
                <w:b/>
                <w:color w:val="auto"/>
              </w:rPr>
            </w:pPr>
            <w:r w:rsidRPr="004C0754">
              <w:rPr>
                <w:b/>
                <w:color w:val="auto"/>
              </w:rPr>
              <w:t>8884448888</w:t>
            </w:r>
          </w:p>
        </w:tc>
      </w:tr>
      <w:tr w:rsidR="00F35BD0" w:rsidRPr="004C0754" w14:paraId="16723D89" w14:textId="77777777" w:rsidTr="002830DF">
        <w:tc>
          <w:tcPr>
            <w:tcW w:w="2070" w:type="dxa"/>
            <w:tcBorders>
              <w:bottom w:val="single" w:sz="6" w:space="0" w:color="auto"/>
            </w:tcBorders>
            <w:shd w:val="clear" w:color="auto" w:fill="CC99FF"/>
          </w:tcPr>
          <w:p w14:paraId="2836EB0A" w14:textId="77777777" w:rsidR="00F35BD0" w:rsidRPr="004C0754" w:rsidRDefault="00F35BD0" w:rsidP="002830DF">
            <w:pPr>
              <w:pStyle w:val="FormData"/>
              <w:rPr>
                <w:b/>
                <w:color w:val="auto"/>
              </w:rPr>
            </w:pPr>
            <w:r w:rsidRPr="004C0754">
              <w:rPr>
                <w:b/>
                <w:color w:val="auto"/>
              </w:rPr>
              <w:t>INIT-FAX NO.</w:t>
            </w:r>
          </w:p>
        </w:tc>
        <w:tc>
          <w:tcPr>
            <w:tcW w:w="4320" w:type="dxa"/>
            <w:tcBorders>
              <w:bottom w:val="single" w:sz="6" w:space="0" w:color="auto"/>
            </w:tcBorders>
            <w:shd w:val="clear" w:color="auto" w:fill="CC99FF"/>
          </w:tcPr>
          <w:p w14:paraId="5DE3B805" w14:textId="77777777" w:rsidR="00F35BD0" w:rsidRPr="004C0754" w:rsidRDefault="00F35BD0" w:rsidP="002830DF">
            <w:pPr>
              <w:pStyle w:val="FormData"/>
              <w:rPr>
                <w:b/>
                <w:color w:val="auto"/>
              </w:rPr>
            </w:pPr>
            <w:r w:rsidRPr="004C0754">
              <w:rPr>
                <w:b/>
                <w:color w:val="auto"/>
              </w:rPr>
              <w:t>Initiator Facsimile Number</w:t>
            </w:r>
          </w:p>
        </w:tc>
        <w:tc>
          <w:tcPr>
            <w:tcW w:w="2358" w:type="dxa"/>
            <w:tcBorders>
              <w:bottom w:val="single" w:sz="6" w:space="0" w:color="auto"/>
            </w:tcBorders>
            <w:shd w:val="clear" w:color="auto" w:fill="CC99FF"/>
          </w:tcPr>
          <w:p w14:paraId="04178C69" w14:textId="77777777" w:rsidR="00F35BD0" w:rsidRPr="004C0754" w:rsidRDefault="00F35BD0" w:rsidP="002830DF">
            <w:pPr>
              <w:pStyle w:val="FormData"/>
              <w:rPr>
                <w:b/>
                <w:color w:val="auto"/>
                <w:lang w:val="fr-FR"/>
              </w:rPr>
            </w:pPr>
            <w:r w:rsidRPr="004C0754">
              <w:rPr>
                <w:b/>
                <w:color w:val="auto"/>
                <w:lang w:val="fr-FR"/>
              </w:rPr>
              <w:t>4448884444</w:t>
            </w:r>
          </w:p>
        </w:tc>
      </w:tr>
      <w:tr w:rsidR="00F35BD0" w:rsidRPr="004C0754" w14:paraId="3D52DB23" w14:textId="77777777" w:rsidTr="002830DF">
        <w:tc>
          <w:tcPr>
            <w:tcW w:w="2070" w:type="dxa"/>
            <w:tcBorders>
              <w:bottom w:val="single" w:sz="6" w:space="0" w:color="auto"/>
            </w:tcBorders>
            <w:shd w:val="clear" w:color="auto" w:fill="CC99FF"/>
          </w:tcPr>
          <w:p w14:paraId="37AF7CBF" w14:textId="77777777" w:rsidR="00F35BD0" w:rsidRPr="004C0754" w:rsidRDefault="00F35BD0" w:rsidP="002830DF">
            <w:pPr>
              <w:pStyle w:val="FormData"/>
              <w:rPr>
                <w:b/>
                <w:color w:val="auto"/>
                <w:lang w:val="fr-FR"/>
              </w:rPr>
            </w:pPr>
            <w:r w:rsidRPr="004C0754">
              <w:rPr>
                <w:b/>
                <w:color w:val="auto"/>
                <w:lang w:val="fr-FR"/>
              </w:rPr>
              <w:t>IMPCON</w:t>
            </w:r>
          </w:p>
        </w:tc>
        <w:tc>
          <w:tcPr>
            <w:tcW w:w="4320" w:type="dxa"/>
            <w:tcBorders>
              <w:bottom w:val="single" w:sz="6" w:space="0" w:color="auto"/>
            </w:tcBorders>
            <w:shd w:val="clear" w:color="auto" w:fill="CC99FF"/>
          </w:tcPr>
          <w:p w14:paraId="62518C44" w14:textId="77777777" w:rsidR="00F35BD0" w:rsidRPr="004C0754" w:rsidRDefault="00F35BD0" w:rsidP="002830DF">
            <w:pPr>
              <w:pStyle w:val="FormData"/>
              <w:rPr>
                <w:b/>
                <w:color w:val="auto"/>
                <w:lang w:val="fr-FR"/>
              </w:rPr>
            </w:pPr>
            <w:r w:rsidRPr="004C0754">
              <w:rPr>
                <w:b/>
                <w:color w:val="auto"/>
                <w:lang w:val="fr-FR"/>
              </w:rPr>
              <w:t>Implementation Contact</w:t>
            </w:r>
          </w:p>
        </w:tc>
        <w:tc>
          <w:tcPr>
            <w:tcW w:w="2358" w:type="dxa"/>
            <w:tcBorders>
              <w:bottom w:val="single" w:sz="6" w:space="0" w:color="auto"/>
            </w:tcBorders>
            <w:shd w:val="clear" w:color="auto" w:fill="CC99FF"/>
          </w:tcPr>
          <w:p w14:paraId="6D7F0795" w14:textId="77777777" w:rsidR="00F35BD0" w:rsidRPr="004C0754" w:rsidRDefault="00F35BD0" w:rsidP="002830DF">
            <w:pPr>
              <w:pStyle w:val="FormData"/>
              <w:rPr>
                <w:b/>
                <w:color w:val="auto"/>
              </w:rPr>
            </w:pPr>
            <w:r w:rsidRPr="004C0754">
              <w:rPr>
                <w:b/>
                <w:color w:val="auto"/>
              </w:rPr>
              <w:t>Tinkerbell</w:t>
            </w:r>
          </w:p>
        </w:tc>
      </w:tr>
      <w:tr w:rsidR="00F35BD0" w:rsidRPr="004C0754" w14:paraId="261509A2" w14:textId="77777777" w:rsidTr="002830DF">
        <w:tc>
          <w:tcPr>
            <w:tcW w:w="2070" w:type="dxa"/>
            <w:tcBorders>
              <w:bottom w:val="single" w:sz="6" w:space="0" w:color="auto"/>
            </w:tcBorders>
            <w:shd w:val="clear" w:color="auto" w:fill="CC99FF"/>
          </w:tcPr>
          <w:p w14:paraId="2EAD98DF" w14:textId="77777777" w:rsidR="00F35BD0" w:rsidRPr="004C0754" w:rsidRDefault="00F35BD0" w:rsidP="002830DF">
            <w:pPr>
              <w:pStyle w:val="FormData"/>
              <w:rPr>
                <w:b/>
                <w:color w:val="auto"/>
              </w:rPr>
            </w:pPr>
            <w:r w:rsidRPr="004C0754">
              <w:rPr>
                <w:b/>
                <w:color w:val="auto"/>
              </w:rPr>
              <w:t>IMPCON-TEL NO.</w:t>
            </w:r>
          </w:p>
        </w:tc>
        <w:tc>
          <w:tcPr>
            <w:tcW w:w="4320" w:type="dxa"/>
            <w:tcBorders>
              <w:bottom w:val="single" w:sz="6" w:space="0" w:color="auto"/>
            </w:tcBorders>
            <w:shd w:val="clear" w:color="auto" w:fill="CC99FF"/>
          </w:tcPr>
          <w:p w14:paraId="54CE5D9B" w14:textId="77777777" w:rsidR="00F35BD0" w:rsidRPr="004C0754" w:rsidRDefault="00F35BD0" w:rsidP="002830DF">
            <w:pPr>
              <w:pStyle w:val="FormData"/>
              <w:rPr>
                <w:b/>
                <w:color w:val="auto"/>
              </w:rPr>
            </w:pPr>
            <w:r w:rsidRPr="004C0754">
              <w:rPr>
                <w:b/>
                <w:color w:val="auto"/>
              </w:rPr>
              <w:t>Implementation Contact Telephone Number</w:t>
            </w:r>
          </w:p>
        </w:tc>
        <w:tc>
          <w:tcPr>
            <w:tcW w:w="2358" w:type="dxa"/>
            <w:tcBorders>
              <w:bottom w:val="single" w:sz="6" w:space="0" w:color="auto"/>
            </w:tcBorders>
            <w:shd w:val="clear" w:color="auto" w:fill="CC99FF"/>
          </w:tcPr>
          <w:p w14:paraId="0BE9DECD" w14:textId="77777777" w:rsidR="00F35BD0" w:rsidRPr="004C0754" w:rsidRDefault="00F35BD0" w:rsidP="002830DF">
            <w:pPr>
              <w:pStyle w:val="FormData"/>
              <w:rPr>
                <w:b/>
                <w:color w:val="auto"/>
              </w:rPr>
            </w:pPr>
            <w:r w:rsidRPr="004C0754">
              <w:rPr>
                <w:b/>
                <w:color w:val="auto"/>
              </w:rPr>
              <w:t>4045552222</w:t>
            </w:r>
          </w:p>
        </w:tc>
      </w:tr>
      <w:tr w:rsidR="00F35BD0" w:rsidRPr="004C0754" w14:paraId="1D6521CE" w14:textId="77777777" w:rsidTr="002830DF">
        <w:trPr>
          <w:cantSplit/>
        </w:trPr>
        <w:tc>
          <w:tcPr>
            <w:tcW w:w="8748" w:type="dxa"/>
            <w:gridSpan w:val="3"/>
            <w:tcBorders>
              <w:bottom w:val="single" w:sz="6" w:space="0" w:color="auto"/>
            </w:tcBorders>
            <w:shd w:val="clear" w:color="auto" w:fill="0000FF"/>
          </w:tcPr>
          <w:p w14:paraId="101F574F" w14:textId="77777777" w:rsidR="00F35BD0" w:rsidRPr="004C0754" w:rsidRDefault="00F35BD0" w:rsidP="002830DF">
            <w:pPr>
              <w:pStyle w:val="Heading4"/>
              <w:rPr>
                <w:b/>
                <w:i w:val="0"/>
                <w:iCs w:val="0"/>
                <w:lang w:val="fr-FR" w:eastAsia="en-US"/>
              </w:rPr>
            </w:pPr>
            <w:r w:rsidRPr="004C0754">
              <w:rPr>
                <w:b/>
                <w:i w:val="0"/>
                <w:iCs w:val="0"/>
                <w:lang w:val="fr-FR" w:eastAsia="en-US"/>
              </w:rPr>
              <w:t>EU  FORM</w:t>
            </w:r>
          </w:p>
        </w:tc>
      </w:tr>
      <w:tr w:rsidR="00F35BD0" w:rsidRPr="004C0754" w14:paraId="51E35920" w14:textId="77777777" w:rsidTr="002830DF">
        <w:trPr>
          <w:cantSplit/>
        </w:trPr>
        <w:tc>
          <w:tcPr>
            <w:tcW w:w="8748" w:type="dxa"/>
            <w:gridSpan w:val="3"/>
            <w:shd w:val="clear" w:color="auto" w:fill="99CCFF"/>
          </w:tcPr>
          <w:p w14:paraId="4BCEA6D7" w14:textId="77777777" w:rsidR="00F35BD0" w:rsidRPr="007221FD" w:rsidRDefault="00F35BD0" w:rsidP="002830DF">
            <w:pPr>
              <w:pStyle w:val="Heading4"/>
              <w:rPr>
                <w:b/>
                <w:i w:val="0"/>
                <w:lang w:val="en-US" w:eastAsia="en-US"/>
              </w:rPr>
            </w:pPr>
            <w:r w:rsidRPr="007221FD">
              <w:rPr>
                <w:b/>
                <w:i w:val="0"/>
                <w:lang w:val="en-US" w:eastAsia="en-US"/>
              </w:rPr>
              <w:t>Location and Access Section</w:t>
            </w:r>
          </w:p>
        </w:tc>
      </w:tr>
      <w:tr w:rsidR="00F35BD0" w:rsidRPr="004C0754" w14:paraId="42A372B1" w14:textId="77777777" w:rsidTr="002830DF">
        <w:tc>
          <w:tcPr>
            <w:tcW w:w="2070" w:type="dxa"/>
          </w:tcPr>
          <w:p w14:paraId="19DF045B" w14:textId="77777777" w:rsidR="00F35BD0" w:rsidRPr="004C0754" w:rsidRDefault="00F35BD0" w:rsidP="002830DF">
            <w:pPr>
              <w:pStyle w:val="FormData"/>
              <w:rPr>
                <w:b/>
                <w:color w:val="auto"/>
              </w:rPr>
            </w:pPr>
            <w:r w:rsidRPr="004C0754">
              <w:rPr>
                <w:b/>
                <w:color w:val="auto"/>
              </w:rPr>
              <w:t>NAME</w:t>
            </w:r>
          </w:p>
        </w:tc>
        <w:tc>
          <w:tcPr>
            <w:tcW w:w="4320" w:type="dxa"/>
          </w:tcPr>
          <w:p w14:paraId="1BB6E7D5" w14:textId="77777777" w:rsidR="00F35BD0" w:rsidRPr="004C0754" w:rsidRDefault="00F35BD0" w:rsidP="002830DF">
            <w:pPr>
              <w:pStyle w:val="FormData"/>
              <w:rPr>
                <w:b/>
                <w:color w:val="auto"/>
              </w:rPr>
            </w:pPr>
            <w:r w:rsidRPr="004C0754">
              <w:rPr>
                <w:b/>
                <w:color w:val="auto"/>
              </w:rPr>
              <w:t>End User Name</w:t>
            </w:r>
          </w:p>
        </w:tc>
        <w:tc>
          <w:tcPr>
            <w:tcW w:w="2358" w:type="dxa"/>
          </w:tcPr>
          <w:p w14:paraId="52E8A8E0" w14:textId="77777777" w:rsidR="00F35BD0" w:rsidRPr="004C0754" w:rsidRDefault="00F35BD0" w:rsidP="002830DF">
            <w:pPr>
              <w:pStyle w:val="FormData"/>
              <w:rPr>
                <w:b/>
                <w:color w:val="auto"/>
                <w:lang w:val="fr-FR"/>
              </w:rPr>
            </w:pPr>
            <w:r>
              <w:rPr>
                <w:b/>
                <w:color w:val="auto"/>
                <w:lang w:val="fr-FR"/>
              </w:rPr>
              <w:t>Test Account</w:t>
            </w:r>
          </w:p>
        </w:tc>
      </w:tr>
      <w:tr w:rsidR="00F35BD0" w:rsidRPr="004C0754" w14:paraId="471A9C04" w14:textId="77777777" w:rsidTr="002830DF">
        <w:tc>
          <w:tcPr>
            <w:tcW w:w="2070" w:type="dxa"/>
          </w:tcPr>
          <w:p w14:paraId="1373B790" w14:textId="77777777" w:rsidR="00F35BD0" w:rsidRPr="004C0754" w:rsidRDefault="00F35BD0" w:rsidP="002830DF">
            <w:pPr>
              <w:pStyle w:val="FormData"/>
              <w:rPr>
                <w:b/>
                <w:color w:val="auto"/>
                <w:lang w:val="fr-FR"/>
              </w:rPr>
            </w:pPr>
            <w:r w:rsidRPr="004C0754">
              <w:rPr>
                <w:b/>
                <w:color w:val="auto"/>
                <w:lang w:val="fr-FR"/>
              </w:rPr>
              <w:t>SANO</w:t>
            </w:r>
          </w:p>
        </w:tc>
        <w:tc>
          <w:tcPr>
            <w:tcW w:w="4320" w:type="dxa"/>
          </w:tcPr>
          <w:p w14:paraId="5955B8D2" w14:textId="77777777" w:rsidR="00F35BD0" w:rsidRPr="004C0754" w:rsidRDefault="00F35BD0" w:rsidP="002830DF">
            <w:pPr>
              <w:pStyle w:val="FormData"/>
              <w:rPr>
                <w:b/>
                <w:color w:val="auto"/>
              </w:rPr>
            </w:pPr>
            <w:r w:rsidRPr="004C0754">
              <w:rPr>
                <w:b/>
                <w:color w:val="auto"/>
              </w:rPr>
              <w:t>Service Address House Number</w:t>
            </w:r>
          </w:p>
        </w:tc>
        <w:tc>
          <w:tcPr>
            <w:tcW w:w="2358" w:type="dxa"/>
          </w:tcPr>
          <w:p w14:paraId="48A04241" w14:textId="77777777" w:rsidR="00F35BD0" w:rsidRPr="004C0754" w:rsidRDefault="00F35BD0" w:rsidP="002830DF">
            <w:pPr>
              <w:pStyle w:val="FormData"/>
              <w:rPr>
                <w:b/>
                <w:color w:val="auto"/>
              </w:rPr>
            </w:pPr>
            <w:r>
              <w:rPr>
                <w:b/>
                <w:color w:val="auto"/>
              </w:rPr>
              <w:t>268</w:t>
            </w:r>
          </w:p>
        </w:tc>
      </w:tr>
      <w:tr w:rsidR="00F35BD0" w:rsidRPr="004C0754" w14:paraId="4CA1596E" w14:textId="77777777" w:rsidTr="002830DF">
        <w:tc>
          <w:tcPr>
            <w:tcW w:w="2070" w:type="dxa"/>
          </w:tcPr>
          <w:p w14:paraId="62E02E93" w14:textId="77777777" w:rsidR="00F35BD0" w:rsidRPr="004C0754" w:rsidRDefault="00F35BD0" w:rsidP="002830DF">
            <w:pPr>
              <w:pStyle w:val="FormData"/>
              <w:rPr>
                <w:b/>
                <w:color w:val="auto"/>
              </w:rPr>
            </w:pPr>
            <w:r w:rsidRPr="004C0754">
              <w:rPr>
                <w:b/>
                <w:color w:val="auto"/>
              </w:rPr>
              <w:t>SASN</w:t>
            </w:r>
          </w:p>
        </w:tc>
        <w:tc>
          <w:tcPr>
            <w:tcW w:w="4320" w:type="dxa"/>
          </w:tcPr>
          <w:p w14:paraId="4D67B789" w14:textId="77777777" w:rsidR="00F35BD0" w:rsidRPr="004C0754" w:rsidRDefault="00F35BD0" w:rsidP="002830DF">
            <w:pPr>
              <w:pStyle w:val="FormData"/>
              <w:rPr>
                <w:b/>
                <w:color w:val="auto"/>
              </w:rPr>
            </w:pPr>
            <w:smartTag w:uri="urn:schemas-microsoft-com:office:smarttags" w:element="Street">
              <w:smartTag w:uri="urn:schemas-microsoft-com:office:smarttags" w:element="address">
                <w:r w:rsidRPr="004C0754">
                  <w:rPr>
                    <w:b/>
                    <w:color w:val="auto"/>
                  </w:rPr>
                  <w:t>Service Address Street</w:t>
                </w:r>
              </w:smartTag>
            </w:smartTag>
            <w:r w:rsidRPr="004C0754">
              <w:rPr>
                <w:b/>
                <w:color w:val="auto"/>
              </w:rPr>
              <w:t xml:space="preserve"> Name</w:t>
            </w:r>
          </w:p>
        </w:tc>
        <w:tc>
          <w:tcPr>
            <w:tcW w:w="2358" w:type="dxa"/>
          </w:tcPr>
          <w:p w14:paraId="1EF8DF75" w14:textId="77777777" w:rsidR="00F35BD0" w:rsidRPr="004C0754" w:rsidRDefault="00F35BD0" w:rsidP="002830DF">
            <w:pPr>
              <w:pStyle w:val="FormData"/>
              <w:rPr>
                <w:b/>
                <w:color w:val="auto"/>
              </w:rPr>
            </w:pPr>
            <w:r>
              <w:rPr>
                <w:b/>
                <w:color w:val="auto"/>
              </w:rPr>
              <w:t>Clec Test Bed</w:t>
            </w:r>
          </w:p>
        </w:tc>
      </w:tr>
      <w:tr w:rsidR="00F35BD0" w:rsidRPr="004C0754" w14:paraId="18F8AFF3" w14:textId="77777777" w:rsidTr="002830DF">
        <w:tc>
          <w:tcPr>
            <w:tcW w:w="2070" w:type="dxa"/>
          </w:tcPr>
          <w:p w14:paraId="64F0A734" w14:textId="77777777" w:rsidR="00F35BD0" w:rsidRPr="004C0754" w:rsidRDefault="00F35BD0" w:rsidP="002830DF">
            <w:pPr>
              <w:pStyle w:val="FormData"/>
              <w:rPr>
                <w:b/>
                <w:color w:val="auto"/>
              </w:rPr>
            </w:pPr>
            <w:r w:rsidRPr="004C0754">
              <w:rPr>
                <w:b/>
                <w:color w:val="auto"/>
              </w:rPr>
              <w:t>SATH</w:t>
            </w:r>
          </w:p>
        </w:tc>
        <w:tc>
          <w:tcPr>
            <w:tcW w:w="4320" w:type="dxa"/>
          </w:tcPr>
          <w:p w14:paraId="7F4B5259" w14:textId="77777777" w:rsidR="00F35BD0" w:rsidRPr="004C0754" w:rsidRDefault="00F35BD0" w:rsidP="002830DF">
            <w:pPr>
              <w:pStyle w:val="FormData"/>
              <w:rPr>
                <w:b/>
                <w:color w:val="auto"/>
              </w:rPr>
            </w:pPr>
            <w:smartTag w:uri="urn:schemas-microsoft-com:office:smarttags" w:element="Street">
              <w:smartTag w:uri="urn:schemas-microsoft-com:office:smarttags" w:element="address">
                <w:r w:rsidRPr="004C0754">
                  <w:rPr>
                    <w:b/>
                    <w:color w:val="auto"/>
                  </w:rPr>
                  <w:t>Service Address Street</w:t>
                </w:r>
              </w:smartTag>
            </w:smartTag>
            <w:r w:rsidRPr="004C0754">
              <w:rPr>
                <w:b/>
                <w:color w:val="auto"/>
              </w:rPr>
              <w:t xml:space="preserve"> Type</w:t>
            </w:r>
          </w:p>
        </w:tc>
        <w:tc>
          <w:tcPr>
            <w:tcW w:w="2358" w:type="dxa"/>
          </w:tcPr>
          <w:p w14:paraId="07A32615" w14:textId="77777777" w:rsidR="00F35BD0" w:rsidRPr="004C0754" w:rsidRDefault="00F35BD0" w:rsidP="002830DF">
            <w:pPr>
              <w:pStyle w:val="FormData"/>
              <w:rPr>
                <w:b/>
                <w:color w:val="auto"/>
                <w:lang w:val="fr-FR"/>
              </w:rPr>
            </w:pPr>
            <w:r>
              <w:rPr>
                <w:b/>
                <w:color w:val="auto"/>
                <w:lang w:val="fr-FR"/>
              </w:rPr>
              <w:t>Rd</w:t>
            </w:r>
          </w:p>
        </w:tc>
      </w:tr>
      <w:tr w:rsidR="00F35BD0" w:rsidRPr="004C0754" w14:paraId="1593DE49" w14:textId="77777777" w:rsidTr="002830DF">
        <w:tc>
          <w:tcPr>
            <w:tcW w:w="2070" w:type="dxa"/>
            <w:tcBorders>
              <w:bottom w:val="single" w:sz="6" w:space="0" w:color="auto"/>
            </w:tcBorders>
          </w:tcPr>
          <w:p w14:paraId="1782B939" w14:textId="77777777" w:rsidR="00F35BD0" w:rsidRPr="004C0754" w:rsidRDefault="00F35BD0" w:rsidP="002830DF">
            <w:pPr>
              <w:pStyle w:val="FormData"/>
              <w:rPr>
                <w:b/>
                <w:color w:val="auto"/>
                <w:lang w:val="fr-FR"/>
              </w:rPr>
            </w:pPr>
            <w:r w:rsidRPr="004C0754">
              <w:rPr>
                <w:b/>
                <w:color w:val="auto"/>
                <w:lang w:val="fr-FR"/>
              </w:rPr>
              <w:t>CITY</w:t>
            </w:r>
          </w:p>
        </w:tc>
        <w:tc>
          <w:tcPr>
            <w:tcW w:w="4320" w:type="dxa"/>
            <w:tcBorders>
              <w:bottom w:val="single" w:sz="6" w:space="0" w:color="auto"/>
            </w:tcBorders>
          </w:tcPr>
          <w:p w14:paraId="0D087F2D" w14:textId="77777777" w:rsidR="00F35BD0" w:rsidRPr="004C0754" w:rsidRDefault="00F35BD0" w:rsidP="002830DF">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City</w:t>
                </w:r>
              </w:smartTag>
            </w:smartTag>
          </w:p>
        </w:tc>
        <w:tc>
          <w:tcPr>
            <w:tcW w:w="2358" w:type="dxa"/>
            <w:tcBorders>
              <w:bottom w:val="single" w:sz="6" w:space="0" w:color="auto"/>
            </w:tcBorders>
          </w:tcPr>
          <w:p w14:paraId="1A038F0E" w14:textId="77777777" w:rsidR="00F35BD0" w:rsidRPr="004C0754" w:rsidRDefault="00F35BD0" w:rsidP="002830DF">
            <w:pPr>
              <w:pStyle w:val="FormData"/>
              <w:rPr>
                <w:b/>
                <w:color w:val="auto"/>
                <w:lang w:val="fr-FR"/>
              </w:rPr>
            </w:pPr>
            <w:r>
              <w:rPr>
                <w:b/>
                <w:color w:val="auto"/>
                <w:lang w:val="fr-FR"/>
              </w:rPr>
              <w:t>Hampton</w:t>
            </w:r>
          </w:p>
        </w:tc>
      </w:tr>
      <w:tr w:rsidR="00F35BD0" w:rsidRPr="004C0754" w14:paraId="079F908D" w14:textId="77777777" w:rsidTr="002830DF">
        <w:tc>
          <w:tcPr>
            <w:tcW w:w="2070" w:type="dxa"/>
            <w:shd w:val="clear" w:color="auto" w:fill="CC99FF"/>
          </w:tcPr>
          <w:p w14:paraId="64C353F5" w14:textId="77777777" w:rsidR="00F35BD0" w:rsidRPr="004C0754" w:rsidRDefault="00F35BD0" w:rsidP="002830DF">
            <w:pPr>
              <w:pStyle w:val="FormData"/>
              <w:rPr>
                <w:b/>
                <w:color w:val="auto"/>
                <w:lang w:val="fr-FR"/>
              </w:rPr>
            </w:pPr>
            <w:r w:rsidRPr="004C0754">
              <w:rPr>
                <w:b/>
                <w:color w:val="auto"/>
                <w:lang w:val="fr-FR"/>
              </w:rPr>
              <w:t>STATE</w:t>
            </w:r>
          </w:p>
        </w:tc>
        <w:tc>
          <w:tcPr>
            <w:tcW w:w="4320" w:type="dxa"/>
            <w:shd w:val="clear" w:color="auto" w:fill="CC99FF"/>
          </w:tcPr>
          <w:p w14:paraId="3478DC1C" w14:textId="77777777" w:rsidR="00F35BD0" w:rsidRPr="004C0754" w:rsidRDefault="00F35BD0" w:rsidP="002830DF">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State</w:t>
                </w:r>
              </w:smartTag>
            </w:smartTag>
          </w:p>
        </w:tc>
        <w:tc>
          <w:tcPr>
            <w:tcW w:w="2358" w:type="dxa"/>
            <w:shd w:val="clear" w:color="auto" w:fill="CC99FF"/>
          </w:tcPr>
          <w:p w14:paraId="1BA0EC8D" w14:textId="77777777" w:rsidR="00F35BD0" w:rsidRPr="004C0754" w:rsidRDefault="00F35BD0" w:rsidP="002830DF">
            <w:pPr>
              <w:pStyle w:val="FormData"/>
              <w:rPr>
                <w:b/>
                <w:color w:val="auto"/>
                <w:lang w:val="fr-FR"/>
              </w:rPr>
            </w:pPr>
            <w:r>
              <w:rPr>
                <w:b/>
                <w:color w:val="auto"/>
                <w:lang w:val="fr-FR"/>
              </w:rPr>
              <w:t>GA</w:t>
            </w:r>
          </w:p>
        </w:tc>
      </w:tr>
      <w:tr w:rsidR="00F35BD0" w:rsidRPr="004C0754" w14:paraId="376FC719" w14:textId="77777777" w:rsidTr="002830DF">
        <w:tc>
          <w:tcPr>
            <w:tcW w:w="2070" w:type="dxa"/>
            <w:tcBorders>
              <w:bottom w:val="single" w:sz="6" w:space="0" w:color="auto"/>
            </w:tcBorders>
          </w:tcPr>
          <w:p w14:paraId="0F7934F6" w14:textId="77777777" w:rsidR="00F35BD0" w:rsidRPr="004C0754" w:rsidRDefault="00F35BD0" w:rsidP="002830DF">
            <w:pPr>
              <w:pStyle w:val="FormData"/>
              <w:rPr>
                <w:b/>
                <w:color w:val="auto"/>
                <w:lang w:val="fr-FR"/>
              </w:rPr>
            </w:pPr>
            <w:r w:rsidRPr="004C0754">
              <w:rPr>
                <w:b/>
                <w:color w:val="auto"/>
                <w:lang w:val="fr-FR"/>
              </w:rPr>
              <w:t>ZIP CODE</w:t>
            </w:r>
          </w:p>
        </w:tc>
        <w:tc>
          <w:tcPr>
            <w:tcW w:w="4320" w:type="dxa"/>
            <w:tcBorders>
              <w:bottom w:val="single" w:sz="6" w:space="0" w:color="auto"/>
            </w:tcBorders>
          </w:tcPr>
          <w:p w14:paraId="37F17CA3" w14:textId="77777777" w:rsidR="00F35BD0" w:rsidRPr="004C0754" w:rsidRDefault="00F35BD0" w:rsidP="002830DF">
            <w:pPr>
              <w:pStyle w:val="FormData"/>
              <w:rPr>
                <w:b/>
                <w:color w:val="auto"/>
              </w:rPr>
            </w:pPr>
            <w:r w:rsidRPr="004C0754">
              <w:rPr>
                <w:b/>
                <w:color w:val="auto"/>
              </w:rPr>
              <w:t>End User Zip Code</w:t>
            </w:r>
          </w:p>
        </w:tc>
        <w:tc>
          <w:tcPr>
            <w:tcW w:w="2358" w:type="dxa"/>
            <w:tcBorders>
              <w:bottom w:val="single" w:sz="6" w:space="0" w:color="auto"/>
            </w:tcBorders>
          </w:tcPr>
          <w:p w14:paraId="464746B1" w14:textId="77777777" w:rsidR="00F35BD0" w:rsidRPr="004C0754" w:rsidRDefault="00F35BD0" w:rsidP="002830DF">
            <w:pPr>
              <w:pStyle w:val="FormData"/>
              <w:rPr>
                <w:b/>
                <w:color w:val="auto"/>
              </w:rPr>
            </w:pPr>
            <w:r>
              <w:rPr>
                <w:b/>
                <w:color w:val="auto"/>
              </w:rPr>
              <w:t>30228</w:t>
            </w:r>
          </w:p>
        </w:tc>
      </w:tr>
      <w:tr w:rsidR="00F35BD0" w:rsidRPr="004C0754" w14:paraId="6ACF196A" w14:textId="77777777" w:rsidTr="002830DF">
        <w:trPr>
          <w:cantSplit/>
        </w:trPr>
        <w:tc>
          <w:tcPr>
            <w:tcW w:w="8748" w:type="dxa"/>
            <w:gridSpan w:val="3"/>
            <w:tcBorders>
              <w:bottom w:val="single" w:sz="6" w:space="0" w:color="auto"/>
            </w:tcBorders>
            <w:shd w:val="clear" w:color="auto" w:fill="0000FF"/>
          </w:tcPr>
          <w:p w14:paraId="5635D8E8" w14:textId="77777777" w:rsidR="00F35BD0" w:rsidRPr="007221FD" w:rsidRDefault="00F35BD0" w:rsidP="002830DF">
            <w:pPr>
              <w:pStyle w:val="BodyText"/>
              <w:rPr>
                <w:color w:val="auto"/>
                <w:lang w:val="en-US" w:eastAsia="en-US"/>
              </w:rPr>
            </w:pPr>
            <w:r w:rsidRPr="007221FD">
              <w:rPr>
                <w:rFonts w:ascii="Arial" w:hAnsi="Arial" w:cs="Arial"/>
                <w:bCs/>
                <w:color w:val="auto"/>
                <w:sz w:val="24"/>
                <w:lang w:val="en-US" w:eastAsia="en-US"/>
              </w:rPr>
              <w:t xml:space="preserve">DL  FORM </w:t>
            </w:r>
          </w:p>
        </w:tc>
      </w:tr>
      <w:tr w:rsidR="00F35BD0" w:rsidRPr="004C0754" w14:paraId="25FD018E" w14:textId="77777777" w:rsidTr="002830DF">
        <w:trPr>
          <w:cantSplit/>
        </w:trPr>
        <w:tc>
          <w:tcPr>
            <w:tcW w:w="8748" w:type="dxa"/>
            <w:gridSpan w:val="3"/>
            <w:tcBorders>
              <w:bottom w:val="single" w:sz="6" w:space="0" w:color="auto"/>
            </w:tcBorders>
            <w:shd w:val="clear" w:color="auto" w:fill="99CCFF"/>
          </w:tcPr>
          <w:p w14:paraId="260EEF3F" w14:textId="77777777" w:rsidR="00F35BD0" w:rsidRPr="007221FD" w:rsidRDefault="00F35BD0" w:rsidP="002830DF">
            <w:pPr>
              <w:pStyle w:val="Heading5"/>
              <w:rPr>
                <w:color w:val="auto"/>
                <w:lang w:val="en-US" w:eastAsia="en-US"/>
              </w:rPr>
            </w:pPr>
            <w:r w:rsidRPr="007221FD">
              <w:rPr>
                <w:color w:val="auto"/>
                <w:lang w:val="en-US" w:eastAsia="en-US"/>
              </w:rPr>
              <w:t>Listing Control Section</w:t>
            </w:r>
          </w:p>
        </w:tc>
      </w:tr>
      <w:tr w:rsidR="00F35BD0" w:rsidRPr="004C0754" w14:paraId="42F5F6AE" w14:textId="77777777" w:rsidTr="002830DF">
        <w:tc>
          <w:tcPr>
            <w:tcW w:w="2070" w:type="dxa"/>
            <w:shd w:val="clear" w:color="auto" w:fill="CC99FF"/>
          </w:tcPr>
          <w:p w14:paraId="76316ADE" w14:textId="77777777" w:rsidR="00F35BD0" w:rsidRPr="004C0754" w:rsidRDefault="00F35BD0" w:rsidP="002830DF">
            <w:pPr>
              <w:pStyle w:val="FormData"/>
              <w:rPr>
                <w:b/>
                <w:color w:val="auto"/>
              </w:rPr>
            </w:pPr>
            <w:r w:rsidRPr="004C0754">
              <w:rPr>
                <w:b/>
                <w:color w:val="auto"/>
              </w:rPr>
              <w:t>DLNUM</w:t>
            </w:r>
          </w:p>
        </w:tc>
        <w:tc>
          <w:tcPr>
            <w:tcW w:w="4320" w:type="dxa"/>
            <w:shd w:val="clear" w:color="auto" w:fill="CC99FF"/>
          </w:tcPr>
          <w:p w14:paraId="60DDAF06" w14:textId="77777777" w:rsidR="00F35BD0" w:rsidRPr="004C0754" w:rsidRDefault="00F35BD0" w:rsidP="002830DF">
            <w:pPr>
              <w:pStyle w:val="FormData"/>
              <w:rPr>
                <w:b/>
                <w:color w:val="auto"/>
              </w:rPr>
            </w:pPr>
            <w:r w:rsidRPr="004C0754">
              <w:rPr>
                <w:b/>
                <w:color w:val="auto"/>
              </w:rPr>
              <w:t>Directory Listing Number</w:t>
            </w:r>
          </w:p>
        </w:tc>
        <w:tc>
          <w:tcPr>
            <w:tcW w:w="2358" w:type="dxa"/>
            <w:shd w:val="clear" w:color="auto" w:fill="CC99FF"/>
          </w:tcPr>
          <w:p w14:paraId="33905412" w14:textId="77777777" w:rsidR="00F35BD0" w:rsidRPr="004C0754" w:rsidRDefault="00F35BD0" w:rsidP="002830DF">
            <w:pPr>
              <w:pStyle w:val="FormData"/>
              <w:rPr>
                <w:b/>
                <w:color w:val="auto"/>
              </w:rPr>
            </w:pPr>
            <w:r w:rsidRPr="004C0754">
              <w:rPr>
                <w:b/>
                <w:color w:val="auto"/>
              </w:rPr>
              <w:t>0001</w:t>
            </w:r>
          </w:p>
        </w:tc>
      </w:tr>
      <w:tr w:rsidR="00F35BD0" w:rsidRPr="004C0754" w14:paraId="3EF3E524" w14:textId="77777777" w:rsidTr="002830DF">
        <w:tc>
          <w:tcPr>
            <w:tcW w:w="2070" w:type="dxa"/>
            <w:shd w:val="clear" w:color="auto" w:fill="CC99FF"/>
          </w:tcPr>
          <w:p w14:paraId="71053744" w14:textId="77777777" w:rsidR="00F35BD0" w:rsidRPr="004C0754" w:rsidRDefault="00F35BD0" w:rsidP="002830DF">
            <w:pPr>
              <w:pStyle w:val="FormData"/>
              <w:rPr>
                <w:b/>
                <w:color w:val="auto"/>
              </w:rPr>
            </w:pPr>
            <w:r w:rsidRPr="004C0754">
              <w:rPr>
                <w:b/>
                <w:color w:val="auto"/>
              </w:rPr>
              <w:t>LACT</w:t>
            </w:r>
          </w:p>
        </w:tc>
        <w:tc>
          <w:tcPr>
            <w:tcW w:w="4320" w:type="dxa"/>
            <w:shd w:val="clear" w:color="auto" w:fill="CC99FF"/>
          </w:tcPr>
          <w:p w14:paraId="70262589" w14:textId="77777777" w:rsidR="00F35BD0" w:rsidRPr="004C0754" w:rsidRDefault="00F35BD0" w:rsidP="002830DF">
            <w:pPr>
              <w:pStyle w:val="FormData"/>
              <w:rPr>
                <w:b/>
                <w:color w:val="auto"/>
              </w:rPr>
            </w:pPr>
            <w:r w:rsidRPr="004C0754">
              <w:rPr>
                <w:b/>
                <w:color w:val="auto"/>
              </w:rPr>
              <w:t>Listing Activity Indicator</w:t>
            </w:r>
          </w:p>
        </w:tc>
        <w:tc>
          <w:tcPr>
            <w:tcW w:w="2358" w:type="dxa"/>
            <w:shd w:val="clear" w:color="auto" w:fill="CC99FF"/>
          </w:tcPr>
          <w:p w14:paraId="027AE01A" w14:textId="77777777" w:rsidR="00F35BD0" w:rsidRPr="004C0754" w:rsidRDefault="00F35BD0" w:rsidP="002830DF">
            <w:pPr>
              <w:pStyle w:val="FormData"/>
              <w:rPr>
                <w:b/>
                <w:color w:val="auto"/>
              </w:rPr>
            </w:pPr>
            <w:r w:rsidRPr="004C0754">
              <w:rPr>
                <w:b/>
                <w:color w:val="auto"/>
              </w:rPr>
              <w:t>N</w:t>
            </w:r>
          </w:p>
        </w:tc>
      </w:tr>
      <w:tr w:rsidR="00F35BD0" w:rsidRPr="004C0754" w14:paraId="4ABC5E77" w14:textId="77777777" w:rsidTr="002830DF">
        <w:tc>
          <w:tcPr>
            <w:tcW w:w="2070" w:type="dxa"/>
          </w:tcPr>
          <w:p w14:paraId="2DAA698D" w14:textId="77777777" w:rsidR="00F35BD0" w:rsidRPr="004C0754" w:rsidRDefault="00F35BD0" w:rsidP="002830DF">
            <w:pPr>
              <w:pStyle w:val="FormData"/>
              <w:rPr>
                <w:b/>
                <w:color w:val="auto"/>
              </w:rPr>
            </w:pPr>
            <w:r w:rsidRPr="004C0754">
              <w:rPr>
                <w:b/>
                <w:color w:val="auto"/>
              </w:rPr>
              <w:t>RTY</w:t>
            </w:r>
          </w:p>
        </w:tc>
        <w:tc>
          <w:tcPr>
            <w:tcW w:w="4320" w:type="dxa"/>
          </w:tcPr>
          <w:p w14:paraId="7DA01E09" w14:textId="77777777" w:rsidR="00F35BD0" w:rsidRPr="004C0754" w:rsidRDefault="00F35BD0" w:rsidP="002830DF">
            <w:pPr>
              <w:pStyle w:val="FormData"/>
              <w:rPr>
                <w:b/>
                <w:color w:val="auto"/>
              </w:rPr>
            </w:pPr>
            <w:r w:rsidRPr="004C0754">
              <w:rPr>
                <w:b/>
                <w:color w:val="auto"/>
              </w:rPr>
              <w:t>Record Type</w:t>
            </w:r>
          </w:p>
        </w:tc>
        <w:tc>
          <w:tcPr>
            <w:tcW w:w="2358" w:type="dxa"/>
          </w:tcPr>
          <w:p w14:paraId="02AD3AFB" w14:textId="77777777" w:rsidR="00F35BD0" w:rsidRPr="004C0754" w:rsidRDefault="00F35BD0" w:rsidP="002830DF">
            <w:pPr>
              <w:pStyle w:val="FormData"/>
              <w:rPr>
                <w:b/>
                <w:color w:val="auto"/>
              </w:rPr>
            </w:pPr>
            <w:r w:rsidRPr="004C0754">
              <w:rPr>
                <w:b/>
                <w:color w:val="auto"/>
              </w:rPr>
              <w:t>LML</w:t>
            </w:r>
          </w:p>
        </w:tc>
      </w:tr>
      <w:tr w:rsidR="00F35BD0" w:rsidRPr="004C0754" w14:paraId="3CB4B971" w14:textId="77777777" w:rsidTr="002830DF">
        <w:tc>
          <w:tcPr>
            <w:tcW w:w="2070" w:type="dxa"/>
          </w:tcPr>
          <w:p w14:paraId="3780C650" w14:textId="77777777" w:rsidR="00F35BD0" w:rsidRPr="004C0754" w:rsidRDefault="00F35BD0" w:rsidP="002830DF">
            <w:pPr>
              <w:pStyle w:val="FormData"/>
              <w:rPr>
                <w:b/>
                <w:color w:val="auto"/>
              </w:rPr>
            </w:pPr>
            <w:r w:rsidRPr="004C0754">
              <w:rPr>
                <w:b/>
                <w:color w:val="auto"/>
              </w:rPr>
              <w:t>LTY</w:t>
            </w:r>
          </w:p>
        </w:tc>
        <w:tc>
          <w:tcPr>
            <w:tcW w:w="4320" w:type="dxa"/>
          </w:tcPr>
          <w:p w14:paraId="6244B5B0" w14:textId="77777777" w:rsidR="00F35BD0" w:rsidRPr="004C0754" w:rsidRDefault="00F35BD0" w:rsidP="002830DF">
            <w:pPr>
              <w:pStyle w:val="FormData"/>
              <w:rPr>
                <w:b/>
                <w:color w:val="auto"/>
              </w:rPr>
            </w:pPr>
            <w:r w:rsidRPr="004C0754">
              <w:rPr>
                <w:b/>
                <w:color w:val="auto"/>
              </w:rPr>
              <w:t>Listing Type</w:t>
            </w:r>
          </w:p>
        </w:tc>
        <w:tc>
          <w:tcPr>
            <w:tcW w:w="2358" w:type="dxa"/>
          </w:tcPr>
          <w:p w14:paraId="00FB1DD9" w14:textId="77777777" w:rsidR="00F35BD0" w:rsidRPr="004C0754" w:rsidRDefault="00F35BD0" w:rsidP="002830DF">
            <w:pPr>
              <w:pStyle w:val="FormData"/>
              <w:rPr>
                <w:b/>
                <w:color w:val="auto"/>
                <w:lang w:val="fr-FR"/>
              </w:rPr>
            </w:pPr>
            <w:r w:rsidRPr="004C0754">
              <w:rPr>
                <w:b/>
                <w:color w:val="auto"/>
                <w:lang w:val="fr-FR"/>
              </w:rPr>
              <w:t>3</w:t>
            </w:r>
          </w:p>
        </w:tc>
      </w:tr>
      <w:tr w:rsidR="00F35BD0" w:rsidRPr="004C0754" w14:paraId="532CBCAA" w14:textId="77777777" w:rsidTr="002830DF">
        <w:tc>
          <w:tcPr>
            <w:tcW w:w="2070" w:type="dxa"/>
          </w:tcPr>
          <w:p w14:paraId="7C3AF2F3" w14:textId="77777777" w:rsidR="00F35BD0" w:rsidRPr="004C0754" w:rsidRDefault="00F35BD0" w:rsidP="002830DF">
            <w:pPr>
              <w:pStyle w:val="FormData"/>
              <w:rPr>
                <w:b/>
                <w:color w:val="auto"/>
                <w:lang w:val="fr-FR"/>
              </w:rPr>
            </w:pPr>
            <w:r w:rsidRPr="004C0754">
              <w:rPr>
                <w:b/>
                <w:color w:val="auto"/>
                <w:lang w:val="fr-FR"/>
              </w:rPr>
              <w:t>STYC</w:t>
            </w:r>
          </w:p>
        </w:tc>
        <w:tc>
          <w:tcPr>
            <w:tcW w:w="4320" w:type="dxa"/>
          </w:tcPr>
          <w:p w14:paraId="7C8743D8" w14:textId="77777777" w:rsidR="00F35BD0" w:rsidRPr="004C0754" w:rsidRDefault="00F35BD0" w:rsidP="002830DF">
            <w:pPr>
              <w:pStyle w:val="FormData"/>
              <w:rPr>
                <w:b/>
                <w:color w:val="auto"/>
                <w:lang w:val="fr-FR"/>
              </w:rPr>
            </w:pPr>
            <w:r w:rsidRPr="004C0754">
              <w:rPr>
                <w:b/>
                <w:color w:val="auto"/>
                <w:lang w:val="fr-FR"/>
              </w:rPr>
              <w:t>Style Code</w:t>
            </w:r>
          </w:p>
        </w:tc>
        <w:tc>
          <w:tcPr>
            <w:tcW w:w="2358" w:type="dxa"/>
          </w:tcPr>
          <w:p w14:paraId="6C42A123" w14:textId="77777777" w:rsidR="00F35BD0" w:rsidRPr="004C0754" w:rsidRDefault="00F35BD0" w:rsidP="002830DF">
            <w:pPr>
              <w:pStyle w:val="FormData"/>
              <w:rPr>
                <w:b/>
                <w:color w:val="auto"/>
              </w:rPr>
            </w:pPr>
            <w:r w:rsidRPr="004C0754">
              <w:rPr>
                <w:b/>
                <w:color w:val="auto"/>
              </w:rPr>
              <w:t>SL</w:t>
            </w:r>
          </w:p>
        </w:tc>
      </w:tr>
      <w:tr w:rsidR="00F35BD0" w:rsidRPr="004C0754" w14:paraId="47EA0072" w14:textId="77777777" w:rsidTr="002830DF">
        <w:tc>
          <w:tcPr>
            <w:tcW w:w="2070" w:type="dxa"/>
            <w:tcBorders>
              <w:bottom w:val="single" w:sz="6" w:space="0" w:color="auto"/>
            </w:tcBorders>
          </w:tcPr>
          <w:p w14:paraId="764EB6D2" w14:textId="77777777" w:rsidR="00F35BD0" w:rsidRPr="004C0754" w:rsidRDefault="00F35BD0" w:rsidP="002830DF">
            <w:pPr>
              <w:pStyle w:val="FormData"/>
              <w:rPr>
                <w:b/>
                <w:color w:val="auto"/>
              </w:rPr>
            </w:pPr>
            <w:r w:rsidRPr="004C0754">
              <w:rPr>
                <w:b/>
                <w:color w:val="auto"/>
              </w:rPr>
              <w:t>TOA</w:t>
            </w:r>
          </w:p>
        </w:tc>
        <w:tc>
          <w:tcPr>
            <w:tcW w:w="4320" w:type="dxa"/>
            <w:tcBorders>
              <w:bottom w:val="single" w:sz="6" w:space="0" w:color="auto"/>
            </w:tcBorders>
          </w:tcPr>
          <w:p w14:paraId="44C89A2A" w14:textId="77777777" w:rsidR="00F35BD0" w:rsidRPr="004C0754" w:rsidRDefault="00F35BD0" w:rsidP="002830DF">
            <w:pPr>
              <w:pStyle w:val="FormData"/>
              <w:rPr>
                <w:b/>
                <w:color w:val="auto"/>
              </w:rPr>
            </w:pPr>
            <w:r w:rsidRPr="004C0754">
              <w:rPr>
                <w:b/>
                <w:color w:val="auto"/>
              </w:rPr>
              <w:t>Type of Account</w:t>
            </w:r>
          </w:p>
        </w:tc>
        <w:tc>
          <w:tcPr>
            <w:tcW w:w="2358" w:type="dxa"/>
            <w:tcBorders>
              <w:bottom w:val="single" w:sz="6" w:space="0" w:color="auto"/>
            </w:tcBorders>
          </w:tcPr>
          <w:p w14:paraId="5ECF0B1B" w14:textId="77777777" w:rsidR="00F35BD0" w:rsidRPr="004C0754" w:rsidRDefault="00F35BD0" w:rsidP="002830DF">
            <w:pPr>
              <w:pStyle w:val="FormData"/>
              <w:rPr>
                <w:b/>
                <w:color w:val="auto"/>
              </w:rPr>
            </w:pPr>
            <w:r w:rsidRPr="004C0754">
              <w:rPr>
                <w:b/>
                <w:color w:val="auto"/>
              </w:rPr>
              <w:t>R</w:t>
            </w:r>
          </w:p>
        </w:tc>
      </w:tr>
      <w:tr w:rsidR="00F35BD0" w:rsidRPr="004C0754" w14:paraId="041EE21F" w14:textId="77777777" w:rsidTr="002830DF">
        <w:tc>
          <w:tcPr>
            <w:tcW w:w="2070" w:type="dxa"/>
            <w:tcBorders>
              <w:bottom w:val="single" w:sz="6" w:space="0" w:color="auto"/>
            </w:tcBorders>
            <w:shd w:val="clear" w:color="auto" w:fill="CC99FF"/>
          </w:tcPr>
          <w:p w14:paraId="771FF5FE" w14:textId="77777777" w:rsidR="00F35BD0" w:rsidRPr="004C0754" w:rsidRDefault="00F35BD0" w:rsidP="002830DF">
            <w:pPr>
              <w:pStyle w:val="FormData"/>
              <w:rPr>
                <w:b/>
                <w:color w:val="auto"/>
              </w:rPr>
            </w:pPr>
            <w:r w:rsidRPr="004C0754">
              <w:rPr>
                <w:b/>
                <w:color w:val="auto"/>
              </w:rPr>
              <w:t>DOI</w:t>
            </w:r>
          </w:p>
        </w:tc>
        <w:tc>
          <w:tcPr>
            <w:tcW w:w="4320" w:type="dxa"/>
            <w:tcBorders>
              <w:bottom w:val="single" w:sz="6" w:space="0" w:color="auto"/>
            </w:tcBorders>
            <w:shd w:val="clear" w:color="auto" w:fill="CC99FF"/>
          </w:tcPr>
          <w:p w14:paraId="202D16A6" w14:textId="77777777" w:rsidR="00F35BD0" w:rsidRPr="004C0754" w:rsidRDefault="00F35BD0" w:rsidP="002830DF">
            <w:pPr>
              <w:pStyle w:val="FormData"/>
              <w:rPr>
                <w:b/>
                <w:color w:val="auto"/>
              </w:rPr>
            </w:pPr>
            <w:r w:rsidRPr="004C0754">
              <w:rPr>
                <w:b/>
                <w:color w:val="auto"/>
              </w:rPr>
              <w:t>Degree of Indent</w:t>
            </w:r>
          </w:p>
        </w:tc>
        <w:tc>
          <w:tcPr>
            <w:tcW w:w="2358" w:type="dxa"/>
            <w:tcBorders>
              <w:bottom w:val="single" w:sz="6" w:space="0" w:color="auto"/>
            </w:tcBorders>
            <w:shd w:val="clear" w:color="auto" w:fill="CC99FF"/>
          </w:tcPr>
          <w:p w14:paraId="7CCA9E11" w14:textId="77777777" w:rsidR="00F35BD0" w:rsidRPr="004C0754" w:rsidRDefault="00F35BD0" w:rsidP="002830DF">
            <w:pPr>
              <w:pStyle w:val="FormData"/>
              <w:rPr>
                <w:b/>
                <w:color w:val="auto"/>
              </w:rPr>
            </w:pPr>
            <w:r w:rsidRPr="004C0754">
              <w:rPr>
                <w:b/>
                <w:color w:val="auto"/>
              </w:rPr>
              <w:t>0</w:t>
            </w:r>
          </w:p>
        </w:tc>
      </w:tr>
      <w:tr w:rsidR="00F35BD0" w:rsidRPr="004C0754" w14:paraId="2CC77581" w14:textId="77777777" w:rsidTr="002830DF">
        <w:trPr>
          <w:cantSplit/>
        </w:trPr>
        <w:tc>
          <w:tcPr>
            <w:tcW w:w="8748" w:type="dxa"/>
            <w:gridSpan w:val="3"/>
            <w:tcBorders>
              <w:bottom w:val="single" w:sz="6" w:space="0" w:color="auto"/>
            </w:tcBorders>
            <w:shd w:val="clear" w:color="auto" w:fill="99CCFF"/>
          </w:tcPr>
          <w:p w14:paraId="2FD58120" w14:textId="77777777" w:rsidR="00F35BD0" w:rsidRPr="007221FD" w:rsidRDefault="00F35BD0" w:rsidP="002830DF">
            <w:pPr>
              <w:pStyle w:val="Heading5"/>
              <w:rPr>
                <w:color w:val="auto"/>
                <w:lang w:val="en-US" w:eastAsia="en-US"/>
              </w:rPr>
            </w:pPr>
            <w:r w:rsidRPr="007221FD">
              <w:rPr>
                <w:color w:val="auto"/>
                <w:lang w:val="en-US" w:eastAsia="en-US"/>
              </w:rPr>
              <w:t>Listing Instruction Section</w:t>
            </w:r>
          </w:p>
        </w:tc>
      </w:tr>
      <w:tr w:rsidR="00F35BD0" w:rsidRPr="004C0754" w14:paraId="2C622817" w14:textId="77777777" w:rsidTr="002830DF">
        <w:tc>
          <w:tcPr>
            <w:tcW w:w="2070" w:type="dxa"/>
            <w:shd w:val="clear" w:color="auto" w:fill="CC99FF"/>
          </w:tcPr>
          <w:p w14:paraId="7AF39746" w14:textId="77777777" w:rsidR="00F35BD0" w:rsidRPr="004C0754" w:rsidRDefault="00F35BD0" w:rsidP="002830DF">
            <w:pPr>
              <w:pStyle w:val="FormData"/>
              <w:rPr>
                <w:b/>
                <w:color w:val="auto"/>
              </w:rPr>
            </w:pPr>
            <w:r w:rsidRPr="004C0754">
              <w:rPr>
                <w:b/>
                <w:color w:val="auto"/>
              </w:rPr>
              <w:t>LTN</w:t>
            </w:r>
          </w:p>
        </w:tc>
        <w:tc>
          <w:tcPr>
            <w:tcW w:w="4320" w:type="dxa"/>
            <w:shd w:val="clear" w:color="auto" w:fill="CC99FF"/>
          </w:tcPr>
          <w:p w14:paraId="6DFF4838" w14:textId="77777777" w:rsidR="00F35BD0" w:rsidRPr="004C0754" w:rsidRDefault="00F35BD0" w:rsidP="002830DF">
            <w:pPr>
              <w:pStyle w:val="FormData"/>
              <w:rPr>
                <w:b/>
                <w:color w:val="auto"/>
              </w:rPr>
            </w:pPr>
            <w:r w:rsidRPr="004C0754">
              <w:rPr>
                <w:b/>
                <w:color w:val="auto"/>
              </w:rPr>
              <w:t>Listing Telephone Number</w:t>
            </w:r>
          </w:p>
        </w:tc>
        <w:tc>
          <w:tcPr>
            <w:tcW w:w="2358" w:type="dxa"/>
            <w:shd w:val="clear" w:color="auto" w:fill="CC99FF"/>
          </w:tcPr>
          <w:p w14:paraId="75828CD8" w14:textId="77777777" w:rsidR="00F35BD0" w:rsidRPr="004C0754" w:rsidRDefault="00F35BD0" w:rsidP="002830DF">
            <w:pPr>
              <w:pStyle w:val="FormData"/>
              <w:rPr>
                <w:b/>
                <w:color w:val="auto"/>
              </w:rPr>
            </w:pPr>
            <w:r>
              <w:rPr>
                <w:b/>
                <w:color w:val="auto"/>
              </w:rPr>
              <w:t>7709460416</w:t>
            </w:r>
          </w:p>
        </w:tc>
      </w:tr>
      <w:tr w:rsidR="00F35BD0" w:rsidRPr="004C0754" w14:paraId="451D15D0" w14:textId="77777777" w:rsidTr="002830DF">
        <w:tc>
          <w:tcPr>
            <w:tcW w:w="2070" w:type="dxa"/>
          </w:tcPr>
          <w:p w14:paraId="4CA8CA4E" w14:textId="77777777" w:rsidR="00F35BD0" w:rsidRPr="004C0754" w:rsidRDefault="00F35BD0" w:rsidP="002830DF">
            <w:pPr>
              <w:pStyle w:val="FormData"/>
              <w:rPr>
                <w:b/>
                <w:color w:val="auto"/>
              </w:rPr>
            </w:pPr>
            <w:r w:rsidRPr="004C0754">
              <w:rPr>
                <w:b/>
                <w:color w:val="auto"/>
              </w:rPr>
              <w:t>LNLN</w:t>
            </w:r>
          </w:p>
        </w:tc>
        <w:tc>
          <w:tcPr>
            <w:tcW w:w="4320" w:type="dxa"/>
          </w:tcPr>
          <w:p w14:paraId="0265E4E9" w14:textId="77777777" w:rsidR="00F35BD0" w:rsidRPr="004C0754" w:rsidRDefault="00F35BD0" w:rsidP="002830DF">
            <w:pPr>
              <w:pStyle w:val="FormData"/>
              <w:rPr>
                <w:b/>
                <w:color w:val="auto"/>
              </w:rPr>
            </w:pPr>
            <w:r w:rsidRPr="004C0754">
              <w:rPr>
                <w:b/>
                <w:color w:val="auto"/>
              </w:rPr>
              <w:t xml:space="preserve">Listed Name Last Name </w:t>
            </w:r>
          </w:p>
        </w:tc>
        <w:tc>
          <w:tcPr>
            <w:tcW w:w="2358" w:type="dxa"/>
          </w:tcPr>
          <w:p w14:paraId="1A0B7891" w14:textId="77777777" w:rsidR="00F35BD0" w:rsidRPr="004C0754" w:rsidRDefault="00F35BD0" w:rsidP="002830DF">
            <w:pPr>
              <w:pStyle w:val="FormData"/>
              <w:rPr>
                <w:b/>
                <w:color w:val="auto"/>
              </w:rPr>
            </w:pPr>
            <w:r>
              <w:rPr>
                <w:b/>
                <w:color w:val="auto"/>
              </w:rPr>
              <w:t>Account</w:t>
            </w:r>
          </w:p>
        </w:tc>
      </w:tr>
      <w:tr w:rsidR="00F35BD0" w:rsidRPr="004C0754" w14:paraId="18B407E9" w14:textId="77777777" w:rsidTr="002830DF">
        <w:tc>
          <w:tcPr>
            <w:tcW w:w="2070" w:type="dxa"/>
          </w:tcPr>
          <w:p w14:paraId="07DAB3D1" w14:textId="77777777" w:rsidR="00F35BD0" w:rsidRPr="004C0754" w:rsidRDefault="00F35BD0" w:rsidP="002830DF">
            <w:pPr>
              <w:pStyle w:val="FormData"/>
              <w:rPr>
                <w:b/>
                <w:color w:val="auto"/>
              </w:rPr>
            </w:pPr>
            <w:r w:rsidRPr="004C0754">
              <w:rPr>
                <w:b/>
                <w:color w:val="auto"/>
              </w:rPr>
              <w:t>LNFN</w:t>
            </w:r>
          </w:p>
        </w:tc>
        <w:tc>
          <w:tcPr>
            <w:tcW w:w="4320" w:type="dxa"/>
          </w:tcPr>
          <w:p w14:paraId="6C3117F0" w14:textId="77777777" w:rsidR="00F35BD0" w:rsidRPr="004C0754" w:rsidRDefault="00F35BD0" w:rsidP="002830DF">
            <w:pPr>
              <w:pStyle w:val="FormData"/>
              <w:rPr>
                <w:b/>
                <w:color w:val="auto"/>
              </w:rPr>
            </w:pPr>
            <w:r w:rsidRPr="004C0754">
              <w:rPr>
                <w:b/>
                <w:color w:val="auto"/>
              </w:rPr>
              <w:t>Listed Name First Name</w:t>
            </w:r>
          </w:p>
        </w:tc>
        <w:tc>
          <w:tcPr>
            <w:tcW w:w="2358" w:type="dxa"/>
          </w:tcPr>
          <w:p w14:paraId="3270492D" w14:textId="77777777" w:rsidR="00F35BD0" w:rsidRPr="004C0754" w:rsidRDefault="00F35BD0" w:rsidP="002830DF">
            <w:pPr>
              <w:pStyle w:val="FormData"/>
              <w:rPr>
                <w:b/>
                <w:color w:val="auto"/>
              </w:rPr>
            </w:pPr>
            <w:r>
              <w:rPr>
                <w:b/>
                <w:color w:val="auto"/>
              </w:rPr>
              <w:t>Test</w:t>
            </w:r>
          </w:p>
        </w:tc>
      </w:tr>
      <w:tr w:rsidR="00F35BD0" w:rsidRPr="004C0754" w14:paraId="26AF8618" w14:textId="77777777" w:rsidTr="002830DF">
        <w:tc>
          <w:tcPr>
            <w:tcW w:w="2070" w:type="dxa"/>
          </w:tcPr>
          <w:p w14:paraId="4DA030D6" w14:textId="77777777" w:rsidR="00F35BD0" w:rsidRPr="004C0754" w:rsidRDefault="00F35BD0" w:rsidP="002830DF">
            <w:pPr>
              <w:pStyle w:val="FormData"/>
              <w:rPr>
                <w:b/>
                <w:color w:val="auto"/>
              </w:rPr>
            </w:pPr>
            <w:r w:rsidRPr="004C0754">
              <w:rPr>
                <w:b/>
                <w:color w:val="auto"/>
              </w:rPr>
              <w:t>LANO</w:t>
            </w:r>
          </w:p>
        </w:tc>
        <w:tc>
          <w:tcPr>
            <w:tcW w:w="4320" w:type="dxa"/>
          </w:tcPr>
          <w:p w14:paraId="157E6E9E" w14:textId="77777777" w:rsidR="00F35BD0" w:rsidRPr="004C0754" w:rsidRDefault="00F35BD0" w:rsidP="002830DF">
            <w:pPr>
              <w:pStyle w:val="FormData"/>
              <w:rPr>
                <w:b/>
                <w:color w:val="auto"/>
              </w:rPr>
            </w:pPr>
            <w:r w:rsidRPr="004C0754">
              <w:rPr>
                <w:b/>
                <w:color w:val="auto"/>
              </w:rPr>
              <w:t>Listed Address House Number</w:t>
            </w:r>
          </w:p>
        </w:tc>
        <w:tc>
          <w:tcPr>
            <w:tcW w:w="2358" w:type="dxa"/>
          </w:tcPr>
          <w:p w14:paraId="2E6653F4" w14:textId="77777777" w:rsidR="00F35BD0" w:rsidRPr="004C0754" w:rsidRDefault="00F35BD0" w:rsidP="002830DF">
            <w:pPr>
              <w:pStyle w:val="FormData"/>
              <w:rPr>
                <w:b/>
                <w:color w:val="auto"/>
              </w:rPr>
            </w:pPr>
            <w:r>
              <w:rPr>
                <w:b/>
                <w:color w:val="auto"/>
              </w:rPr>
              <w:t>268</w:t>
            </w:r>
          </w:p>
        </w:tc>
      </w:tr>
      <w:tr w:rsidR="00F35BD0" w:rsidRPr="004C0754" w14:paraId="5E92B107" w14:textId="77777777" w:rsidTr="002830DF">
        <w:tc>
          <w:tcPr>
            <w:tcW w:w="2070" w:type="dxa"/>
          </w:tcPr>
          <w:p w14:paraId="36B80104" w14:textId="77777777" w:rsidR="00F35BD0" w:rsidRPr="004C0754" w:rsidRDefault="00F35BD0" w:rsidP="002830DF">
            <w:pPr>
              <w:pStyle w:val="FormData"/>
              <w:rPr>
                <w:b/>
                <w:color w:val="auto"/>
              </w:rPr>
            </w:pPr>
            <w:r w:rsidRPr="004C0754">
              <w:rPr>
                <w:b/>
                <w:color w:val="auto"/>
              </w:rPr>
              <w:t>LASN</w:t>
            </w:r>
          </w:p>
        </w:tc>
        <w:tc>
          <w:tcPr>
            <w:tcW w:w="4320" w:type="dxa"/>
          </w:tcPr>
          <w:p w14:paraId="4C0BB611" w14:textId="77777777" w:rsidR="00F35BD0" w:rsidRPr="004C0754" w:rsidRDefault="00F35BD0" w:rsidP="002830DF">
            <w:pPr>
              <w:pStyle w:val="FormData"/>
              <w:rPr>
                <w:b/>
                <w:color w:val="auto"/>
              </w:rPr>
            </w:pPr>
            <w:r w:rsidRPr="004C0754">
              <w:rPr>
                <w:b/>
                <w:color w:val="auto"/>
              </w:rPr>
              <w:t xml:space="preserve">Listed </w:t>
            </w:r>
            <w:smartTag w:uri="urn:schemas-microsoft-com:office:smarttags" w:element="Street">
              <w:smartTag w:uri="urn:schemas-microsoft-com:office:smarttags" w:element="address">
                <w:r w:rsidRPr="004C0754">
                  <w:rPr>
                    <w:b/>
                    <w:color w:val="auto"/>
                  </w:rPr>
                  <w:t>Address Street</w:t>
                </w:r>
              </w:smartTag>
            </w:smartTag>
            <w:r w:rsidRPr="004C0754">
              <w:rPr>
                <w:b/>
                <w:color w:val="auto"/>
              </w:rPr>
              <w:t xml:space="preserve"> Name</w:t>
            </w:r>
          </w:p>
        </w:tc>
        <w:tc>
          <w:tcPr>
            <w:tcW w:w="2358" w:type="dxa"/>
          </w:tcPr>
          <w:p w14:paraId="78548C2E" w14:textId="77777777" w:rsidR="00F35BD0" w:rsidRPr="004C0754" w:rsidRDefault="00F35BD0" w:rsidP="002830DF">
            <w:pPr>
              <w:pStyle w:val="FormData"/>
              <w:rPr>
                <w:b/>
                <w:color w:val="auto"/>
              </w:rPr>
            </w:pPr>
            <w:r>
              <w:rPr>
                <w:b/>
                <w:color w:val="auto"/>
              </w:rPr>
              <w:t>Clec Test Bed</w:t>
            </w:r>
          </w:p>
        </w:tc>
      </w:tr>
      <w:tr w:rsidR="00F35BD0" w:rsidRPr="004C0754" w14:paraId="6A1BE9B6" w14:textId="77777777" w:rsidTr="002830DF">
        <w:tc>
          <w:tcPr>
            <w:tcW w:w="2070" w:type="dxa"/>
            <w:tcBorders>
              <w:bottom w:val="single" w:sz="6" w:space="0" w:color="auto"/>
            </w:tcBorders>
          </w:tcPr>
          <w:p w14:paraId="3C9E3E2C" w14:textId="77777777" w:rsidR="00F35BD0" w:rsidRPr="004C0754" w:rsidRDefault="00F35BD0" w:rsidP="002830DF">
            <w:pPr>
              <w:pStyle w:val="FormData"/>
              <w:rPr>
                <w:b/>
                <w:color w:val="auto"/>
              </w:rPr>
            </w:pPr>
            <w:r w:rsidRPr="004C0754">
              <w:rPr>
                <w:b/>
                <w:color w:val="auto"/>
              </w:rPr>
              <w:t>LATH</w:t>
            </w:r>
          </w:p>
        </w:tc>
        <w:tc>
          <w:tcPr>
            <w:tcW w:w="4320" w:type="dxa"/>
            <w:tcBorders>
              <w:bottom w:val="single" w:sz="6" w:space="0" w:color="auto"/>
            </w:tcBorders>
          </w:tcPr>
          <w:p w14:paraId="1DC3F5A7" w14:textId="77777777" w:rsidR="00F35BD0" w:rsidRPr="004C0754" w:rsidRDefault="00F35BD0" w:rsidP="002830DF">
            <w:pPr>
              <w:pStyle w:val="FormData"/>
              <w:rPr>
                <w:b/>
                <w:color w:val="auto"/>
              </w:rPr>
            </w:pPr>
            <w:r w:rsidRPr="004C0754">
              <w:rPr>
                <w:b/>
                <w:color w:val="auto"/>
              </w:rPr>
              <w:t xml:space="preserve">Listed </w:t>
            </w:r>
            <w:smartTag w:uri="urn:schemas-microsoft-com:office:smarttags" w:element="Street">
              <w:smartTag w:uri="urn:schemas-microsoft-com:office:smarttags" w:element="address">
                <w:r w:rsidRPr="004C0754">
                  <w:rPr>
                    <w:b/>
                    <w:color w:val="auto"/>
                  </w:rPr>
                  <w:t>Address Street</w:t>
                </w:r>
              </w:smartTag>
            </w:smartTag>
            <w:r w:rsidRPr="004C0754">
              <w:rPr>
                <w:b/>
                <w:color w:val="auto"/>
              </w:rPr>
              <w:t xml:space="preserve"> Type</w:t>
            </w:r>
          </w:p>
        </w:tc>
        <w:tc>
          <w:tcPr>
            <w:tcW w:w="2358" w:type="dxa"/>
            <w:tcBorders>
              <w:bottom w:val="single" w:sz="6" w:space="0" w:color="auto"/>
            </w:tcBorders>
          </w:tcPr>
          <w:p w14:paraId="01B3CF14" w14:textId="77777777" w:rsidR="00F35BD0" w:rsidRPr="004C0754" w:rsidRDefault="00F35BD0" w:rsidP="002830DF">
            <w:pPr>
              <w:pStyle w:val="FormData"/>
              <w:rPr>
                <w:b/>
                <w:color w:val="auto"/>
              </w:rPr>
            </w:pPr>
            <w:r>
              <w:rPr>
                <w:b/>
                <w:color w:val="auto"/>
              </w:rPr>
              <w:t>Rd</w:t>
            </w:r>
          </w:p>
        </w:tc>
      </w:tr>
      <w:tr w:rsidR="00F35BD0" w:rsidRPr="004C0754" w14:paraId="31AF3843" w14:textId="77777777" w:rsidTr="002830DF">
        <w:trPr>
          <w:cantSplit/>
          <w:trHeight w:val="255"/>
        </w:trPr>
        <w:tc>
          <w:tcPr>
            <w:tcW w:w="8748" w:type="dxa"/>
            <w:gridSpan w:val="3"/>
            <w:tcBorders>
              <w:bottom w:val="single" w:sz="6" w:space="0" w:color="auto"/>
            </w:tcBorders>
            <w:shd w:val="clear" w:color="auto" w:fill="0000FF"/>
          </w:tcPr>
          <w:p w14:paraId="4BE1D4D8" w14:textId="77777777" w:rsidR="00F35BD0" w:rsidRPr="007221FD" w:rsidRDefault="00F35BD0" w:rsidP="002830DF">
            <w:pPr>
              <w:pStyle w:val="BodyText"/>
              <w:rPr>
                <w:color w:val="auto"/>
                <w:lang w:val="en-US" w:eastAsia="en-US"/>
              </w:rPr>
            </w:pPr>
            <w:r w:rsidRPr="007221FD">
              <w:rPr>
                <w:color w:val="auto"/>
                <w:sz w:val="24"/>
                <w:lang w:val="en-US" w:eastAsia="en-US"/>
              </w:rPr>
              <w:t>RS  FORM</w:t>
            </w:r>
          </w:p>
        </w:tc>
      </w:tr>
      <w:tr w:rsidR="00F35BD0" w:rsidRPr="004C0754" w14:paraId="7F07E3CD" w14:textId="77777777" w:rsidTr="002830DF">
        <w:trPr>
          <w:cantSplit/>
          <w:trHeight w:val="255"/>
        </w:trPr>
        <w:tc>
          <w:tcPr>
            <w:tcW w:w="8748" w:type="dxa"/>
            <w:gridSpan w:val="3"/>
            <w:shd w:val="clear" w:color="auto" w:fill="99CCFF"/>
          </w:tcPr>
          <w:p w14:paraId="2A0E3B5B" w14:textId="77777777" w:rsidR="00F35BD0" w:rsidRPr="004C0754" w:rsidRDefault="00F35BD0" w:rsidP="002830DF">
            <w:pPr>
              <w:pStyle w:val="Heading5"/>
              <w:rPr>
                <w:color w:val="auto"/>
                <w:lang w:val="fr-FR" w:eastAsia="en-US"/>
              </w:rPr>
            </w:pPr>
            <w:r w:rsidRPr="004C0754">
              <w:rPr>
                <w:color w:val="auto"/>
                <w:lang w:val="fr-FR" w:eastAsia="en-US"/>
              </w:rPr>
              <w:t>Administrative Section</w:t>
            </w:r>
          </w:p>
        </w:tc>
      </w:tr>
      <w:tr w:rsidR="00F35BD0" w:rsidRPr="004C0754" w14:paraId="162A4746" w14:textId="77777777" w:rsidTr="002830DF">
        <w:trPr>
          <w:trHeight w:val="255"/>
        </w:trPr>
        <w:tc>
          <w:tcPr>
            <w:tcW w:w="2070" w:type="dxa"/>
            <w:tcBorders>
              <w:bottom w:val="single" w:sz="6" w:space="0" w:color="auto"/>
            </w:tcBorders>
          </w:tcPr>
          <w:p w14:paraId="6CBB3631" w14:textId="77777777" w:rsidR="00F35BD0" w:rsidRPr="004C0754" w:rsidRDefault="00F35BD0" w:rsidP="002830DF">
            <w:pPr>
              <w:pStyle w:val="FormData"/>
              <w:rPr>
                <w:b/>
                <w:color w:val="auto"/>
                <w:lang w:val="fr-FR"/>
              </w:rPr>
            </w:pPr>
            <w:r w:rsidRPr="004C0754">
              <w:rPr>
                <w:b/>
                <w:color w:val="auto"/>
                <w:lang w:val="fr-FR"/>
              </w:rPr>
              <w:t>RSQTY</w:t>
            </w:r>
          </w:p>
        </w:tc>
        <w:tc>
          <w:tcPr>
            <w:tcW w:w="4320" w:type="dxa"/>
            <w:tcBorders>
              <w:bottom w:val="single" w:sz="6" w:space="0" w:color="auto"/>
            </w:tcBorders>
          </w:tcPr>
          <w:p w14:paraId="651AE66B" w14:textId="77777777" w:rsidR="00F35BD0" w:rsidRPr="004C0754" w:rsidRDefault="00F35BD0" w:rsidP="002830DF">
            <w:pPr>
              <w:pStyle w:val="FormData"/>
              <w:rPr>
                <w:b/>
                <w:color w:val="auto"/>
                <w:lang w:val="fr-FR"/>
              </w:rPr>
            </w:pPr>
            <w:r w:rsidRPr="004C0754">
              <w:rPr>
                <w:b/>
                <w:color w:val="auto"/>
                <w:lang w:val="fr-FR"/>
              </w:rPr>
              <w:t>Resale Quantity</w:t>
            </w:r>
          </w:p>
        </w:tc>
        <w:tc>
          <w:tcPr>
            <w:tcW w:w="2358" w:type="dxa"/>
            <w:tcBorders>
              <w:bottom w:val="single" w:sz="6" w:space="0" w:color="auto"/>
            </w:tcBorders>
          </w:tcPr>
          <w:p w14:paraId="54067102" w14:textId="77777777" w:rsidR="00F35BD0" w:rsidRPr="004C0754" w:rsidRDefault="00F35BD0" w:rsidP="002830DF">
            <w:pPr>
              <w:pStyle w:val="FormData"/>
              <w:rPr>
                <w:b/>
                <w:color w:val="auto"/>
              </w:rPr>
            </w:pPr>
            <w:r w:rsidRPr="004C0754">
              <w:rPr>
                <w:b/>
                <w:color w:val="auto"/>
              </w:rPr>
              <w:t>001</w:t>
            </w:r>
          </w:p>
        </w:tc>
      </w:tr>
      <w:tr w:rsidR="00F35BD0" w:rsidRPr="004C0754" w14:paraId="7D8EDFF6" w14:textId="77777777" w:rsidTr="002830DF">
        <w:trPr>
          <w:cantSplit/>
          <w:trHeight w:val="255"/>
        </w:trPr>
        <w:tc>
          <w:tcPr>
            <w:tcW w:w="8748" w:type="dxa"/>
            <w:gridSpan w:val="3"/>
            <w:tcBorders>
              <w:bottom w:val="single" w:sz="6" w:space="0" w:color="auto"/>
            </w:tcBorders>
            <w:shd w:val="clear" w:color="auto" w:fill="99CCFF"/>
          </w:tcPr>
          <w:p w14:paraId="6EFD1155" w14:textId="77777777" w:rsidR="00F35BD0" w:rsidRPr="004C0754" w:rsidRDefault="00F35BD0" w:rsidP="002830DF">
            <w:pPr>
              <w:rPr>
                <w:rFonts w:ascii="Arial" w:hAnsi="Arial" w:cs="Arial"/>
                <w:b/>
                <w:bCs/>
                <w:iCs/>
                <w:sz w:val="24"/>
              </w:rPr>
            </w:pPr>
            <w:r w:rsidRPr="004C0754">
              <w:rPr>
                <w:rFonts w:ascii="Arial" w:hAnsi="Arial" w:cs="Arial"/>
                <w:b/>
                <w:bCs/>
                <w:iCs/>
                <w:sz w:val="24"/>
              </w:rPr>
              <w:t>Service Details Section</w:t>
            </w:r>
          </w:p>
        </w:tc>
      </w:tr>
      <w:tr w:rsidR="00F35BD0" w:rsidRPr="004C0754" w14:paraId="56C793CA" w14:textId="77777777" w:rsidTr="002830DF">
        <w:trPr>
          <w:trHeight w:val="255"/>
        </w:trPr>
        <w:tc>
          <w:tcPr>
            <w:tcW w:w="2070" w:type="dxa"/>
            <w:shd w:val="clear" w:color="auto" w:fill="CC99FF"/>
          </w:tcPr>
          <w:p w14:paraId="6D32EAC2" w14:textId="77777777" w:rsidR="00F35BD0" w:rsidRPr="004C0754" w:rsidRDefault="00F35BD0" w:rsidP="002830DF">
            <w:pPr>
              <w:pStyle w:val="FormData"/>
              <w:rPr>
                <w:b/>
                <w:color w:val="auto"/>
              </w:rPr>
            </w:pPr>
            <w:r w:rsidRPr="004C0754">
              <w:rPr>
                <w:b/>
                <w:color w:val="auto"/>
              </w:rPr>
              <w:t>LNUM</w:t>
            </w:r>
          </w:p>
        </w:tc>
        <w:tc>
          <w:tcPr>
            <w:tcW w:w="4320" w:type="dxa"/>
            <w:shd w:val="clear" w:color="auto" w:fill="CC99FF"/>
          </w:tcPr>
          <w:p w14:paraId="55650132" w14:textId="77777777" w:rsidR="00F35BD0" w:rsidRPr="004C0754" w:rsidRDefault="00F35BD0" w:rsidP="002830DF">
            <w:pPr>
              <w:pStyle w:val="FormData"/>
              <w:rPr>
                <w:b/>
                <w:color w:val="auto"/>
              </w:rPr>
            </w:pPr>
            <w:r w:rsidRPr="004C0754">
              <w:rPr>
                <w:b/>
                <w:color w:val="auto"/>
              </w:rPr>
              <w:t>Line Number</w:t>
            </w:r>
          </w:p>
        </w:tc>
        <w:tc>
          <w:tcPr>
            <w:tcW w:w="2358" w:type="dxa"/>
            <w:shd w:val="clear" w:color="auto" w:fill="CC99FF"/>
          </w:tcPr>
          <w:p w14:paraId="1EEBCA96" w14:textId="77777777" w:rsidR="00F35BD0" w:rsidRPr="004C0754" w:rsidRDefault="00F35BD0" w:rsidP="002830DF">
            <w:pPr>
              <w:pStyle w:val="FormData"/>
              <w:rPr>
                <w:b/>
                <w:color w:val="auto"/>
              </w:rPr>
            </w:pPr>
            <w:r w:rsidRPr="004C0754">
              <w:rPr>
                <w:b/>
                <w:color w:val="auto"/>
              </w:rPr>
              <w:t>00001</w:t>
            </w:r>
          </w:p>
        </w:tc>
      </w:tr>
      <w:tr w:rsidR="00F35BD0" w:rsidRPr="004C0754" w14:paraId="513887FC" w14:textId="77777777" w:rsidTr="002830DF">
        <w:trPr>
          <w:trHeight w:val="255"/>
        </w:trPr>
        <w:tc>
          <w:tcPr>
            <w:tcW w:w="2070" w:type="dxa"/>
            <w:shd w:val="clear" w:color="auto" w:fill="CC99FF"/>
          </w:tcPr>
          <w:p w14:paraId="417D882C" w14:textId="77777777" w:rsidR="00F35BD0" w:rsidRPr="004C0754" w:rsidRDefault="00F35BD0" w:rsidP="002830DF">
            <w:pPr>
              <w:pStyle w:val="FormData"/>
              <w:rPr>
                <w:b/>
                <w:color w:val="auto"/>
              </w:rPr>
            </w:pPr>
            <w:r w:rsidRPr="004C0754">
              <w:rPr>
                <w:b/>
                <w:color w:val="auto"/>
              </w:rPr>
              <w:t>LNA</w:t>
            </w:r>
          </w:p>
        </w:tc>
        <w:tc>
          <w:tcPr>
            <w:tcW w:w="4320" w:type="dxa"/>
            <w:shd w:val="clear" w:color="auto" w:fill="CC99FF"/>
          </w:tcPr>
          <w:p w14:paraId="07DDC705" w14:textId="77777777" w:rsidR="00F35BD0" w:rsidRPr="004C0754" w:rsidRDefault="00F35BD0" w:rsidP="002830DF">
            <w:pPr>
              <w:pStyle w:val="FormData"/>
              <w:rPr>
                <w:b/>
                <w:color w:val="auto"/>
              </w:rPr>
            </w:pPr>
            <w:r w:rsidRPr="004C0754">
              <w:rPr>
                <w:b/>
                <w:color w:val="auto"/>
              </w:rPr>
              <w:t>Line Activity</w:t>
            </w:r>
          </w:p>
        </w:tc>
        <w:tc>
          <w:tcPr>
            <w:tcW w:w="2358" w:type="dxa"/>
            <w:shd w:val="clear" w:color="auto" w:fill="CC99FF"/>
          </w:tcPr>
          <w:p w14:paraId="6228C5C9" w14:textId="77777777" w:rsidR="00F35BD0" w:rsidRPr="004C0754" w:rsidRDefault="00F35BD0" w:rsidP="002830DF">
            <w:pPr>
              <w:pStyle w:val="FormData"/>
              <w:rPr>
                <w:b/>
                <w:color w:val="auto"/>
              </w:rPr>
            </w:pPr>
            <w:r w:rsidRPr="004C0754">
              <w:rPr>
                <w:b/>
                <w:color w:val="auto"/>
              </w:rPr>
              <w:t>N</w:t>
            </w:r>
          </w:p>
        </w:tc>
      </w:tr>
      <w:tr w:rsidR="00F35BD0" w:rsidRPr="004C0754" w14:paraId="52BF628C" w14:textId="77777777" w:rsidTr="002830DF">
        <w:trPr>
          <w:trHeight w:val="255"/>
        </w:trPr>
        <w:tc>
          <w:tcPr>
            <w:tcW w:w="2070" w:type="dxa"/>
            <w:shd w:val="clear" w:color="auto" w:fill="CC99FF"/>
          </w:tcPr>
          <w:p w14:paraId="00C5B1D5" w14:textId="77777777" w:rsidR="00F35BD0" w:rsidRPr="004C0754" w:rsidRDefault="00F35BD0" w:rsidP="002830DF">
            <w:pPr>
              <w:pStyle w:val="FormData"/>
              <w:rPr>
                <w:b/>
                <w:color w:val="auto"/>
              </w:rPr>
            </w:pPr>
            <w:r w:rsidRPr="004C0754">
              <w:rPr>
                <w:b/>
                <w:color w:val="auto"/>
              </w:rPr>
              <w:t>TNS</w:t>
            </w:r>
          </w:p>
        </w:tc>
        <w:tc>
          <w:tcPr>
            <w:tcW w:w="4320" w:type="dxa"/>
            <w:shd w:val="clear" w:color="auto" w:fill="CC99FF"/>
          </w:tcPr>
          <w:p w14:paraId="3B43DF58" w14:textId="77777777" w:rsidR="00F35BD0" w:rsidRPr="004C0754" w:rsidRDefault="00F35BD0" w:rsidP="002830DF">
            <w:pPr>
              <w:pStyle w:val="FormData"/>
              <w:rPr>
                <w:b/>
                <w:color w:val="auto"/>
              </w:rPr>
            </w:pPr>
            <w:r w:rsidRPr="004C0754">
              <w:rPr>
                <w:b/>
                <w:color w:val="auto"/>
              </w:rPr>
              <w:t>Telephone Numbers</w:t>
            </w:r>
          </w:p>
        </w:tc>
        <w:tc>
          <w:tcPr>
            <w:tcW w:w="2358" w:type="dxa"/>
            <w:shd w:val="clear" w:color="auto" w:fill="CC99FF"/>
          </w:tcPr>
          <w:p w14:paraId="35DBF7D4" w14:textId="77777777" w:rsidR="00F35BD0" w:rsidRPr="004C0754" w:rsidRDefault="00F35BD0" w:rsidP="002830DF">
            <w:pPr>
              <w:pStyle w:val="FormData"/>
              <w:rPr>
                <w:b/>
                <w:color w:val="auto"/>
              </w:rPr>
            </w:pPr>
            <w:r>
              <w:rPr>
                <w:b/>
                <w:color w:val="auto"/>
              </w:rPr>
              <w:t>7709460416</w:t>
            </w:r>
          </w:p>
        </w:tc>
      </w:tr>
      <w:tr w:rsidR="00F35BD0" w:rsidRPr="004C0754" w14:paraId="5D755E4B" w14:textId="77777777" w:rsidTr="002830DF">
        <w:trPr>
          <w:trHeight w:val="255"/>
        </w:trPr>
        <w:tc>
          <w:tcPr>
            <w:tcW w:w="2070" w:type="dxa"/>
          </w:tcPr>
          <w:p w14:paraId="1334693B" w14:textId="77777777" w:rsidR="00F35BD0" w:rsidRPr="004C0754" w:rsidRDefault="00F35BD0" w:rsidP="002830DF">
            <w:pPr>
              <w:pStyle w:val="FormData"/>
              <w:rPr>
                <w:b/>
                <w:color w:val="auto"/>
              </w:rPr>
            </w:pPr>
            <w:r w:rsidRPr="004C0754">
              <w:rPr>
                <w:b/>
                <w:color w:val="auto"/>
              </w:rPr>
              <w:t xml:space="preserve">PIC </w:t>
            </w:r>
          </w:p>
        </w:tc>
        <w:tc>
          <w:tcPr>
            <w:tcW w:w="4320" w:type="dxa"/>
          </w:tcPr>
          <w:p w14:paraId="5CB5C423" w14:textId="77777777" w:rsidR="00F35BD0" w:rsidRPr="004C0754" w:rsidRDefault="00F35BD0" w:rsidP="002830DF">
            <w:pPr>
              <w:pStyle w:val="FormData"/>
              <w:rPr>
                <w:b/>
                <w:color w:val="auto"/>
              </w:rPr>
            </w:pPr>
            <w:r w:rsidRPr="004C0754">
              <w:rPr>
                <w:b/>
                <w:color w:val="auto"/>
              </w:rPr>
              <w:t>Inte LATA Pre-subscription Indicator Code</w:t>
            </w:r>
          </w:p>
        </w:tc>
        <w:tc>
          <w:tcPr>
            <w:tcW w:w="2358" w:type="dxa"/>
          </w:tcPr>
          <w:p w14:paraId="44326C66" w14:textId="77777777" w:rsidR="00F35BD0" w:rsidRPr="004C0754" w:rsidRDefault="00F35BD0" w:rsidP="002830DF">
            <w:pPr>
              <w:pStyle w:val="FormData"/>
              <w:rPr>
                <w:b/>
                <w:color w:val="auto"/>
              </w:rPr>
            </w:pPr>
            <w:r w:rsidRPr="004C0754">
              <w:rPr>
                <w:b/>
                <w:color w:val="auto"/>
              </w:rPr>
              <w:t>NONE</w:t>
            </w:r>
          </w:p>
        </w:tc>
      </w:tr>
      <w:tr w:rsidR="00F35BD0" w:rsidRPr="004C0754" w14:paraId="38710F93" w14:textId="77777777" w:rsidTr="002830DF">
        <w:trPr>
          <w:trHeight w:val="255"/>
        </w:trPr>
        <w:tc>
          <w:tcPr>
            <w:tcW w:w="2070" w:type="dxa"/>
          </w:tcPr>
          <w:p w14:paraId="7AAF49E5" w14:textId="77777777" w:rsidR="00F35BD0" w:rsidRPr="004C0754" w:rsidRDefault="00F35BD0" w:rsidP="002830DF">
            <w:pPr>
              <w:pStyle w:val="FormData"/>
              <w:rPr>
                <w:b/>
                <w:color w:val="auto"/>
              </w:rPr>
            </w:pPr>
            <w:r w:rsidRPr="004C0754">
              <w:rPr>
                <w:b/>
                <w:color w:val="auto"/>
              </w:rPr>
              <w:t>LPIC</w:t>
            </w:r>
          </w:p>
        </w:tc>
        <w:tc>
          <w:tcPr>
            <w:tcW w:w="4320" w:type="dxa"/>
          </w:tcPr>
          <w:p w14:paraId="31B2D08D" w14:textId="77777777" w:rsidR="00F35BD0" w:rsidRPr="004C0754" w:rsidRDefault="00F35BD0" w:rsidP="002830DF">
            <w:pPr>
              <w:pStyle w:val="FormData"/>
              <w:rPr>
                <w:b/>
                <w:color w:val="auto"/>
              </w:rPr>
            </w:pPr>
            <w:r w:rsidRPr="004C0754">
              <w:rPr>
                <w:b/>
                <w:color w:val="auto"/>
              </w:rPr>
              <w:t>Intra LATA Pre-subscription Indicator Code</w:t>
            </w:r>
          </w:p>
        </w:tc>
        <w:tc>
          <w:tcPr>
            <w:tcW w:w="2358" w:type="dxa"/>
          </w:tcPr>
          <w:p w14:paraId="33F77C87" w14:textId="77777777" w:rsidR="00F35BD0" w:rsidRPr="004C0754" w:rsidRDefault="00F35BD0" w:rsidP="002830DF">
            <w:pPr>
              <w:pStyle w:val="FormData"/>
              <w:rPr>
                <w:b/>
                <w:color w:val="auto"/>
              </w:rPr>
            </w:pPr>
            <w:r w:rsidRPr="004C0754">
              <w:rPr>
                <w:b/>
                <w:color w:val="auto"/>
              </w:rPr>
              <w:t>NONE</w:t>
            </w:r>
          </w:p>
        </w:tc>
      </w:tr>
      <w:tr w:rsidR="00F35BD0" w:rsidRPr="004C0754" w14:paraId="7B08BEF7" w14:textId="77777777" w:rsidTr="002830DF">
        <w:trPr>
          <w:trHeight w:val="255"/>
        </w:trPr>
        <w:tc>
          <w:tcPr>
            <w:tcW w:w="2070" w:type="dxa"/>
            <w:tcBorders>
              <w:bottom w:val="single" w:sz="6" w:space="0" w:color="auto"/>
            </w:tcBorders>
          </w:tcPr>
          <w:p w14:paraId="646F4DA5" w14:textId="77777777" w:rsidR="00F35BD0" w:rsidRPr="004C0754" w:rsidRDefault="00F35BD0" w:rsidP="002830DF">
            <w:pPr>
              <w:pStyle w:val="FormData"/>
              <w:rPr>
                <w:b/>
                <w:color w:val="auto"/>
              </w:rPr>
            </w:pPr>
            <w:r w:rsidRPr="004C0754">
              <w:rPr>
                <w:b/>
                <w:color w:val="auto"/>
              </w:rPr>
              <w:t>LNECLS SVC</w:t>
            </w:r>
          </w:p>
        </w:tc>
        <w:tc>
          <w:tcPr>
            <w:tcW w:w="4320" w:type="dxa"/>
            <w:tcBorders>
              <w:bottom w:val="single" w:sz="6" w:space="0" w:color="auto"/>
            </w:tcBorders>
          </w:tcPr>
          <w:p w14:paraId="1D02AB94" w14:textId="77777777" w:rsidR="00F35BD0" w:rsidRPr="004C0754" w:rsidRDefault="00F35BD0" w:rsidP="002830DF">
            <w:pPr>
              <w:pStyle w:val="FormData"/>
              <w:rPr>
                <w:b/>
                <w:color w:val="auto"/>
              </w:rPr>
            </w:pPr>
            <w:r w:rsidRPr="004C0754">
              <w:rPr>
                <w:b/>
                <w:color w:val="auto"/>
              </w:rPr>
              <w:t>Line Class of Service</w:t>
            </w:r>
          </w:p>
        </w:tc>
        <w:tc>
          <w:tcPr>
            <w:tcW w:w="2358" w:type="dxa"/>
            <w:tcBorders>
              <w:bottom w:val="single" w:sz="6" w:space="0" w:color="auto"/>
            </w:tcBorders>
          </w:tcPr>
          <w:p w14:paraId="0A7D112E" w14:textId="77777777" w:rsidR="00F35BD0" w:rsidRPr="004C0754" w:rsidRDefault="00F35BD0" w:rsidP="002830DF">
            <w:pPr>
              <w:pStyle w:val="FormData"/>
              <w:rPr>
                <w:b/>
                <w:color w:val="auto"/>
              </w:rPr>
            </w:pPr>
            <w:r w:rsidRPr="004C0754">
              <w:rPr>
                <w:b/>
                <w:color w:val="auto"/>
              </w:rPr>
              <w:t>1F</w:t>
            </w:r>
            <w:r>
              <w:rPr>
                <w:b/>
                <w:color w:val="auto"/>
              </w:rPr>
              <w:t>1CL</w:t>
            </w:r>
          </w:p>
        </w:tc>
      </w:tr>
      <w:tr w:rsidR="00F35BD0" w:rsidRPr="004C0754" w14:paraId="1FF43127" w14:textId="77777777" w:rsidTr="002830DF">
        <w:trPr>
          <w:trHeight w:val="255"/>
        </w:trPr>
        <w:tc>
          <w:tcPr>
            <w:tcW w:w="2070" w:type="dxa"/>
          </w:tcPr>
          <w:p w14:paraId="1992FED9" w14:textId="77777777" w:rsidR="00F35BD0" w:rsidRPr="004C0754" w:rsidRDefault="00F35BD0" w:rsidP="002830DF">
            <w:pPr>
              <w:pStyle w:val="FormData"/>
              <w:rPr>
                <w:b/>
                <w:color w:val="auto"/>
              </w:rPr>
            </w:pPr>
            <w:r w:rsidRPr="004C0754">
              <w:rPr>
                <w:b/>
                <w:color w:val="auto"/>
              </w:rPr>
              <w:t>BLOCK ACTIVITY</w:t>
            </w:r>
          </w:p>
        </w:tc>
        <w:tc>
          <w:tcPr>
            <w:tcW w:w="4320" w:type="dxa"/>
          </w:tcPr>
          <w:p w14:paraId="37477AB6" w14:textId="77777777" w:rsidR="00F35BD0" w:rsidRPr="004C0754" w:rsidRDefault="00F35BD0" w:rsidP="002830DF">
            <w:pPr>
              <w:pStyle w:val="FormData"/>
              <w:rPr>
                <w:b/>
                <w:color w:val="auto"/>
              </w:rPr>
            </w:pPr>
            <w:r w:rsidRPr="004C0754">
              <w:rPr>
                <w:b/>
                <w:color w:val="auto"/>
              </w:rPr>
              <w:t>Block Activity</w:t>
            </w:r>
          </w:p>
        </w:tc>
        <w:tc>
          <w:tcPr>
            <w:tcW w:w="2358" w:type="dxa"/>
          </w:tcPr>
          <w:p w14:paraId="4C3B7494" w14:textId="77777777" w:rsidR="00F35BD0" w:rsidRPr="004C0754" w:rsidRDefault="00F35BD0" w:rsidP="002830DF">
            <w:pPr>
              <w:pStyle w:val="FormData"/>
              <w:rPr>
                <w:b/>
                <w:color w:val="auto"/>
              </w:rPr>
            </w:pPr>
            <w:r w:rsidRPr="004C0754">
              <w:rPr>
                <w:b/>
                <w:color w:val="auto"/>
              </w:rPr>
              <w:t>A</w:t>
            </w:r>
          </w:p>
        </w:tc>
      </w:tr>
      <w:tr w:rsidR="00F35BD0" w:rsidRPr="004C0754" w14:paraId="2798666B" w14:textId="77777777" w:rsidTr="002830DF">
        <w:trPr>
          <w:trHeight w:val="255"/>
        </w:trPr>
        <w:tc>
          <w:tcPr>
            <w:tcW w:w="2070" w:type="dxa"/>
            <w:tcBorders>
              <w:bottom w:val="single" w:sz="6" w:space="0" w:color="auto"/>
            </w:tcBorders>
          </w:tcPr>
          <w:p w14:paraId="760E6168" w14:textId="77777777" w:rsidR="00F35BD0" w:rsidRPr="004C0754" w:rsidRDefault="00F35BD0" w:rsidP="002830DF">
            <w:pPr>
              <w:pStyle w:val="FormData"/>
              <w:rPr>
                <w:b/>
                <w:color w:val="auto"/>
              </w:rPr>
            </w:pPr>
            <w:r w:rsidRPr="004C0754">
              <w:rPr>
                <w:b/>
                <w:color w:val="auto"/>
              </w:rPr>
              <w:t>BLOCK</w:t>
            </w:r>
          </w:p>
        </w:tc>
        <w:tc>
          <w:tcPr>
            <w:tcW w:w="4320" w:type="dxa"/>
            <w:tcBorders>
              <w:bottom w:val="single" w:sz="6" w:space="0" w:color="auto"/>
            </w:tcBorders>
          </w:tcPr>
          <w:p w14:paraId="20BBD47C" w14:textId="77777777" w:rsidR="00F35BD0" w:rsidRPr="004C0754" w:rsidRDefault="00F35BD0" w:rsidP="002830DF">
            <w:pPr>
              <w:pStyle w:val="FormData"/>
              <w:rPr>
                <w:b/>
                <w:color w:val="auto"/>
              </w:rPr>
            </w:pPr>
            <w:r w:rsidRPr="004C0754">
              <w:rPr>
                <w:b/>
                <w:color w:val="auto"/>
              </w:rPr>
              <w:t>Block</w:t>
            </w:r>
          </w:p>
        </w:tc>
        <w:tc>
          <w:tcPr>
            <w:tcW w:w="2358" w:type="dxa"/>
            <w:tcBorders>
              <w:bottom w:val="single" w:sz="6" w:space="0" w:color="auto"/>
            </w:tcBorders>
          </w:tcPr>
          <w:p w14:paraId="60D35CB5" w14:textId="77777777" w:rsidR="00F35BD0" w:rsidRPr="004C0754" w:rsidRDefault="00F35BD0" w:rsidP="002830DF">
            <w:pPr>
              <w:pStyle w:val="FormData"/>
              <w:rPr>
                <w:b/>
                <w:color w:val="auto"/>
              </w:rPr>
            </w:pPr>
            <w:r w:rsidRPr="004C0754">
              <w:rPr>
                <w:b/>
                <w:color w:val="auto"/>
              </w:rPr>
              <w:t>A</w:t>
            </w:r>
          </w:p>
        </w:tc>
      </w:tr>
      <w:tr w:rsidR="00F35BD0" w:rsidRPr="004C0754" w14:paraId="4C88A8ED" w14:textId="77777777" w:rsidTr="002830DF">
        <w:trPr>
          <w:trHeight w:val="255"/>
        </w:trPr>
        <w:tc>
          <w:tcPr>
            <w:tcW w:w="2070" w:type="dxa"/>
            <w:shd w:val="clear" w:color="auto" w:fill="CC99FF"/>
          </w:tcPr>
          <w:p w14:paraId="1C9DE878" w14:textId="77777777" w:rsidR="00F35BD0" w:rsidRPr="004C0754" w:rsidRDefault="00F35BD0" w:rsidP="002830DF">
            <w:pPr>
              <w:pStyle w:val="FormData"/>
              <w:rPr>
                <w:b/>
                <w:color w:val="auto"/>
              </w:rPr>
            </w:pPr>
            <w:r w:rsidRPr="004C0754">
              <w:rPr>
                <w:b/>
                <w:color w:val="auto"/>
              </w:rPr>
              <w:t>FEATURE ACTIVITY</w:t>
            </w:r>
          </w:p>
        </w:tc>
        <w:tc>
          <w:tcPr>
            <w:tcW w:w="4320" w:type="dxa"/>
            <w:shd w:val="clear" w:color="auto" w:fill="CC99FF"/>
          </w:tcPr>
          <w:p w14:paraId="70EC1603" w14:textId="77777777" w:rsidR="00F35BD0" w:rsidRPr="004C0754" w:rsidRDefault="00F35BD0" w:rsidP="002830DF">
            <w:pPr>
              <w:pStyle w:val="FormData"/>
              <w:rPr>
                <w:b/>
                <w:color w:val="auto"/>
              </w:rPr>
            </w:pPr>
            <w:r w:rsidRPr="004C0754">
              <w:rPr>
                <w:b/>
                <w:color w:val="auto"/>
              </w:rPr>
              <w:t>Feature Activity</w:t>
            </w:r>
          </w:p>
        </w:tc>
        <w:tc>
          <w:tcPr>
            <w:tcW w:w="2358" w:type="dxa"/>
            <w:shd w:val="clear" w:color="auto" w:fill="CC99FF"/>
          </w:tcPr>
          <w:p w14:paraId="2C1569CD" w14:textId="77777777" w:rsidR="00F35BD0" w:rsidRPr="004C0754" w:rsidRDefault="00F35BD0" w:rsidP="002830DF">
            <w:pPr>
              <w:pStyle w:val="FormData"/>
              <w:rPr>
                <w:b/>
                <w:color w:val="auto"/>
              </w:rPr>
            </w:pPr>
            <w:r w:rsidRPr="004C0754">
              <w:rPr>
                <w:b/>
                <w:color w:val="auto"/>
              </w:rPr>
              <w:t>N</w:t>
            </w:r>
          </w:p>
        </w:tc>
      </w:tr>
      <w:tr w:rsidR="00F35BD0" w:rsidRPr="004C0754" w14:paraId="3711A02A" w14:textId="77777777" w:rsidTr="002830DF">
        <w:trPr>
          <w:trHeight w:val="255"/>
        </w:trPr>
        <w:tc>
          <w:tcPr>
            <w:tcW w:w="2070" w:type="dxa"/>
            <w:tcBorders>
              <w:bottom w:val="single" w:sz="6" w:space="0" w:color="auto"/>
            </w:tcBorders>
          </w:tcPr>
          <w:p w14:paraId="31C56291" w14:textId="77777777" w:rsidR="00F35BD0" w:rsidRPr="004C0754" w:rsidRDefault="00F35BD0" w:rsidP="002830DF">
            <w:pPr>
              <w:pStyle w:val="FormData"/>
              <w:rPr>
                <w:b/>
                <w:color w:val="auto"/>
              </w:rPr>
            </w:pPr>
            <w:r w:rsidRPr="004C0754">
              <w:rPr>
                <w:b/>
                <w:color w:val="auto"/>
              </w:rPr>
              <w:t>FEATURE</w:t>
            </w:r>
          </w:p>
        </w:tc>
        <w:tc>
          <w:tcPr>
            <w:tcW w:w="4320" w:type="dxa"/>
            <w:tcBorders>
              <w:bottom w:val="single" w:sz="6" w:space="0" w:color="auto"/>
            </w:tcBorders>
          </w:tcPr>
          <w:p w14:paraId="7C631FAD" w14:textId="77777777" w:rsidR="00F35BD0" w:rsidRPr="004C0754" w:rsidRDefault="00F35BD0" w:rsidP="002830DF">
            <w:pPr>
              <w:pStyle w:val="FormData"/>
              <w:rPr>
                <w:b/>
                <w:color w:val="auto"/>
              </w:rPr>
            </w:pPr>
            <w:r w:rsidRPr="004C0754">
              <w:rPr>
                <w:b/>
                <w:color w:val="auto"/>
              </w:rPr>
              <w:t>Feature</w:t>
            </w:r>
          </w:p>
        </w:tc>
        <w:tc>
          <w:tcPr>
            <w:tcW w:w="2358" w:type="dxa"/>
            <w:tcBorders>
              <w:bottom w:val="single" w:sz="6" w:space="0" w:color="auto"/>
            </w:tcBorders>
          </w:tcPr>
          <w:p w14:paraId="01C3293C" w14:textId="77777777" w:rsidR="00F35BD0" w:rsidRPr="004C0754" w:rsidRDefault="00F35BD0" w:rsidP="002830DF">
            <w:pPr>
              <w:pStyle w:val="FormData"/>
              <w:rPr>
                <w:b/>
                <w:color w:val="auto"/>
              </w:rPr>
            </w:pPr>
            <w:r w:rsidRPr="004C0754">
              <w:rPr>
                <w:b/>
                <w:color w:val="auto"/>
              </w:rPr>
              <w:t>CREX4</w:t>
            </w:r>
          </w:p>
        </w:tc>
      </w:tr>
      <w:tr w:rsidR="00F35BD0" w:rsidRPr="004C0754" w14:paraId="4E4630FD" w14:textId="77777777" w:rsidTr="002830DF">
        <w:trPr>
          <w:trHeight w:val="255"/>
        </w:trPr>
        <w:tc>
          <w:tcPr>
            <w:tcW w:w="2070" w:type="dxa"/>
            <w:shd w:val="clear" w:color="auto" w:fill="CC99FF"/>
          </w:tcPr>
          <w:p w14:paraId="3A3A3C09" w14:textId="77777777" w:rsidR="00F35BD0" w:rsidRPr="004C0754" w:rsidRDefault="00F35BD0" w:rsidP="002830DF">
            <w:pPr>
              <w:pStyle w:val="FormData"/>
              <w:rPr>
                <w:b/>
                <w:color w:val="auto"/>
              </w:rPr>
            </w:pPr>
            <w:r w:rsidRPr="004C0754">
              <w:rPr>
                <w:b/>
                <w:color w:val="auto"/>
              </w:rPr>
              <w:t>FEATURE ACTIVITY</w:t>
            </w:r>
          </w:p>
        </w:tc>
        <w:tc>
          <w:tcPr>
            <w:tcW w:w="4320" w:type="dxa"/>
            <w:shd w:val="clear" w:color="auto" w:fill="CC99FF"/>
          </w:tcPr>
          <w:p w14:paraId="671DE867" w14:textId="77777777" w:rsidR="00F35BD0" w:rsidRPr="004C0754" w:rsidRDefault="00F35BD0" w:rsidP="002830DF">
            <w:pPr>
              <w:pStyle w:val="FormData"/>
              <w:rPr>
                <w:b/>
                <w:color w:val="auto"/>
              </w:rPr>
            </w:pPr>
            <w:r w:rsidRPr="004C0754">
              <w:rPr>
                <w:b/>
                <w:color w:val="auto"/>
              </w:rPr>
              <w:t>Feature Activity</w:t>
            </w:r>
          </w:p>
        </w:tc>
        <w:tc>
          <w:tcPr>
            <w:tcW w:w="2358" w:type="dxa"/>
            <w:shd w:val="clear" w:color="auto" w:fill="CC99FF"/>
          </w:tcPr>
          <w:p w14:paraId="0169AE09" w14:textId="77777777" w:rsidR="00F35BD0" w:rsidRPr="004C0754" w:rsidRDefault="00F35BD0" w:rsidP="002830DF">
            <w:pPr>
              <w:pStyle w:val="FormData"/>
              <w:rPr>
                <w:b/>
                <w:color w:val="auto"/>
              </w:rPr>
            </w:pPr>
            <w:r w:rsidRPr="004C0754">
              <w:rPr>
                <w:b/>
                <w:color w:val="auto"/>
              </w:rPr>
              <w:t>N</w:t>
            </w:r>
          </w:p>
        </w:tc>
      </w:tr>
      <w:tr w:rsidR="00F35BD0" w:rsidRPr="004C0754" w14:paraId="311C6C53" w14:textId="77777777" w:rsidTr="002830DF">
        <w:trPr>
          <w:trHeight w:val="255"/>
        </w:trPr>
        <w:tc>
          <w:tcPr>
            <w:tcW w:w="2070" w:type="dxa"/>
            <w:tcBorders>
              <w:bottom w:val="single" w:sz="6" w:space="0" w:color="auto"/>
            </w:tcBorders>
          </w:tcPr>
          <w:p w14:paraId="75D229B5" w14:textId="77777777" w:rsidR="00F35BD0" w:rsidRPr="004C0754" w:rsidRDefault="00F35BD0" w:rsidP="002830DF">
            <w:pPr>
              <w:pStyle w:val="FormData"/>
              <w:rPr>
                <w:b/>
                <w:color w:val="auto"/>
              </w:rPr>
            </w:pPr>
            <w:r w:rsidRPr="004C0754">
              <w:rPr>
                <w:b/>
                <w:color w:val="auto"/>
              </w:rPr>
              <w:t>FEATURE</w:t>
            </w:r>
          </w:p>
        </w:tc>
        <w:tc>
          <w:tcPr>
            <w:tcW w:w="4320" w:type="dxa"/>
            <w:tcBorders>
              <w:bottom w:val="single" w:sz="6" w:space="0" w:color="auto"/>
            </w:tcBorders>
          </w:tcPr>
          <w:p w14:paraId="1A96FB38" w14:textId="77777777" w:rsidR="00F35BD0" w:rsidRPr="004C0754" w:rsidRDefault="00F35BD0" w:rsidP="002830DF">
            <w:pPr>
              <w:pStyle w:val="FormData"/>
              <w:rPr>
                <w:b/>
                <w:color w:val="auto"/>
              </w:rPr>
            </w:pPr>
            <w:r w:rsidRPr="004C0754">
              <w:rPr>
                <w:b/>
                <w:color w:val="auto"/>
              </w:rPr>
              <w:t>Feature</w:t>
            </w:r>
          </w:p>
        </w:tc>
        <w:tc>
          <w:tcPr>
            <w:tcW w:w="2358" w:type="dxa"/>
            <w:tcBorders>
              <w:bottom w:val="single" w:sz="6" w:space="0" w:color="auto"/>
            </w:tcBorders>
          </w:tcPr>
          <w:p w14:paraId="2D304D91" w14:textId="77777777" w:rsidR="00F35BD0" w:rsidRPr="004C0754" w:rsidRDefault="00F35BD0" w:rsidP="002830DF">
            <w:pPr>
              <w:pStyle w:val="FormData"/>
              <w:rPr>
                <w:b/>
                <w:color w:val="auto"/>
              </w:rPr>
            </w:pPr>
            <w:r>
              <w:rPr>
                <w:b/>
                <w:color w:val="auto"/>
              </w:rPr>
              <w:t>NXMCR</w:t>
            </w:r>
          </w:p>
        </w:tc>
      </w:tr>
      <w:tr w:rsidR="0031527D" w:rsidRPr="004C0754" w14:paraId="0FBF4300" w14:textId="77777777" w:rsidTr="002830DF">
        <w:trPr>
          <w:trHeight w:val="255"/>
        </w:trPr>
        <w:tc>
          <w:tcPr>
            <w:tcW w:w="2070" w:type="dxa"/>
            <w:tcBorders>
              <w:bottom w:val="single" w:sz="6" w:space="0" w:color="auto"/>
            </w:tcBorders>
          </w:tcPr>
          <w:p w14:paraId="2A746BEB" w14:textId="77777777" w:rsidR="0031527D" w:rsidRPr="004C0754" w:rsidRDefault="0031527D" w:rsidP="0031527D">
            <w:pPr>
              <w:pStyle w:val="FormData"/>
              <w:rPr>
                <w:b/>
                <w:color w:val="auto"/>
              </w:rPr>
            </w:pPr>
            <w:r w:rsidRPr="004C0754">
              <w:rPr>
                <w:b/>
                <w:color w:val="auto"/>
              </w:rPr>
              <w:t>FEATURE ACTIVITY</w:t>
            </w:r>
          </w:p>
        </w:tc>
        <w:tc>
          <w:tcPr>
            <w:tcW w:w="4320" w:type="dxa"/>
            <w:tcBorders>
              <w:bottom w:val="single" w:sz="6" w:space="0" w:color="auto"/>
            </w:tcBorders>
          </w:tcPr>
          <w:p w14:paraId="4F5CDFF3" w14:textId="77777777" w:rsidR="0031527D" w:rsidRPr="004C0754" w:rsidRDefault="0031527D" w:rsidP="0031527D">
            <w:pPr>
              <w:pStyle w:val="FormData"/>
              <w:rPr>
                <w:b/>
                <w:color w:val="auto"/>
              </w:rPr>
            </w:pPr>
            <w:r w:rsidRPr="004C0754">
              <w:rPr>
                <w:b/>
                <w:color w:val="auto"/>
              </w:rPr>
              <w:t>Feature Activity</w:t>
            </w:r>
          </w:p>
        </w:tc>
        <w:tc>
          <w:tcPr>
            <w:tcW w:w="2358" w:type="dxa"/>
            <w:tcBorders>
              <w:bottom w:val="single" w:sz="6" w:space="0" w:color="auto"/>
            </w:tcBorders>
          </w:tcPr>
          <w:p w14:paraId="3908555A" w14:textId="77777777" w:rsidR="0031527D" w:rsidRPr="004C0754" w:rsidRDefault="0031527D" w:rsidP="0031527D">
            <w:pPr>
              <w:pStyle w:val="FormData"/>
              <w:rPr>
                <w:b/>
                <w:color w:val="auto"/>
              </w:rPr>
            </w:pPr>
            <w:r w:rsidRPr="004C0754">
              <w:rPr>
                <w:b/>
                <w:color w:val="auto"/>
              </w:rPr>
              <w:t>N</w:t>
            </w:r>
          </w:p>
        </w:tc>
      </w:tr>
      <w:tr w:rsidR="0031527D" w:rsidRPr="004C0754" w14:paraId="6E897C00" w14:textId="77777777" w:rsidTr="002830DF">
        <w:trPr>
          <w:trHeight w:val="255"/>
        </w:trPr>
        <w:tc>
          <w:tcPr>
            <w:tcW w:w="2070" w:type="dxa"/>
            <w:tcBorders>
              <w:bottom w:val="single" w:sz="6" w:space="0" w:color="auto"/>
            </w:tcBorders>
          </w:tcPr>
          <w:p w14:paraId="377A20A8" w14:textId="77777777" w:rsidR="0031527D" w:rsidRPr="004C0754" w:rsidRDefault="0031527D" w:rsidP="0031527D">
            <w:pPr>
              <w:pStyle w:val="FormData"/>
              <w:rPr>
                <w:b/>
                <w:color w:val="auto"/>
              </w:rPr>
            </w:pPr>
            <w:r w:rsidRPr="004C0754">
              <w:rPr>
                <w:b/>
                <w:color w:val="auto"/>
              </w:rPr>
              <w:t>FEATURE</w:t>
            </w:r>
          </w:p>
        </w:tc>
        <w:tc>
          <w:tcPr>
            <w:tcW w:w="4320" w:type="dxa"/>
            <w:tcBorders>
              <w:bottom w:val="single" w:sz="6" w:space="0" w:color="auto"/>
            </w:tcBorders>
          </w:tcPr>
          <w:p w14:paraId="634395B6" w14:textId="77777777" w:rsidR="0031527D" w:rsidRPr="004C0754" w:rsidRDefault="0031527D" w:rsidP="0031527D">
            <w:pPr>
              <w:pStyle w:val="FormData"/>
              <w:rPr>
                <w:b/>
                <w:color w:val="auto"/>
              </w:rPr>
            </w:pPr>
            <w:r w:rsidRPr="004C0754">
              <w:rPr>
                <w:b/>
                <w:color w:val="auto"/>
              </w:rPr>
              <w:t>Feature</w:t>
            </w:r>
          </w:p>
        </w:tc>
        <w:tc>
          <w:tcPr>
            <w:tcW w:w="2358" w:type="dxa"/>
            <w:tcBorders>
              <w:bottom w:val="single" w:sz="6" w:space="0" w:color="auto"/>
            </w:tcBorders>
          </w:tcPr>
          <w:p w14:paraId="32D3484D" w14:textId="77777777" w:rsidR="0031527D" w:rsidRPr="004C0754" w:rsidRDefault="0031527D" w:rsidP="0031527D">
            <w:pPr>
              <w:pStyle w:val="FormData"/>
              <w:rPr>
                <w:b/>
                <w:color w:val="auto"/>
              </w:rPr>
            </w:pPr>
            <w:r>
              <w:rPr>
                <w:b/>
                <w:color w:val="auto"/>
              </w:rPr>
              <w:t>NSS</w:t>
            </w:r>
          </w:p>
        </w:tc>
      </w:tr>
      <w:tr w:rsidR="0031527D" w:rsidRPr="004C0754" w14:paraId="0F950A8C" w14:textId="77777777" w:rsidTr="002830DF">
        <w:trPr>
          <w:trHeight w:val="255"/>
        </w:trPr>
        <w:tc>
          <w:tcPr>
            <w:tcW w:w="2070" w:type="dxa"/>
            <w:shd w:val="clear" w:color="auto" w:fill="CC99FF"/>
          </w:tcPr>
          <w:p w14:paraId="2B66F786" w14:textId="77777777" w:rsidR="0031527D" w:rsidRPr="004C0754" w:rsidRDefault="0031527D" w:rsidP="002830DF">
            <w:pPr>
              <w:pStyle w:val="FormData"/>
              <w:rPr>
                <w:b/>
                <w:color w:val="auto"/>
              </w:rPr>
            </w:pPr>
            <w:r w:rsidRPr="004C0754">
              <w:rPr>
                <w:b/>
                <w:color w:val="auto"/>
              </w:rPr>
              <w:t>FEATURE ACTIVITY</w:t>
            </w:r>
          </w:p>
        </w:tc>
        <w:tc>
          <w:tcPr>
            <w:tcW w:w="4320" w:type="dxa"/>
            <w:shd w:val="clear" w:color="auto" w:fill="CC99FF"/>
          </w:tcPr>
          <w:p w14:paraId="28329C55" w14:textId="77777777" w:rsidR="0031527D" w:rsidRPr="004C0754" w:rsidRDefault="0031527D" w:rsidP="002830DF">
            <w:pPr>
              <w:pStyle w:val="FormData"/>
              <w:rPr>
                <w:b/>
                <w:color w:val="auto"/>
              </w:rPr>
            </w:pPr>
            <w:r w:rsidRPr="004C0754">
              <w:rPr>
                <w:b/>
                <w:color w:val="auto"/>
              </w:rPr>
              <w:t>Feature Activity</w:t>
            </w:r>
          </w:p>
        </w:tc>
        <w:tc>
          <w:tcPr>
            <w:tcW w:w="2358" w:type="dxa"/>
            <w:shd w:val="clear" w:color="auto" w:fill="CC99FF"/>
          </w:tcPr>
          <w:p w14:paraId="38A43BC0" w14:textId="77777777" w:rsidR="0031527D" w:rsidRPr="004C0754" w:rsidRDefault="0031527D" w:rsidP="002830DF">
            <w:pPr>
              <w:pStyle w:val="FormData"/>
              <w:rPr>
                <w:b/>
                <w:color w:val="auto"/>
              </w:rPr>
            </w:pPr>
            <w:r w:rsidRPr="004C0754">
              <w:rPr>
                <w:b/>
                <w:color w:val="auto"/>
              </w:rPr>
              <w:t>N</w:t>
            </w:r>
          </w:p>
        </w:tc>
      </w:tr>
      <w:tr w:rsidR="0031527D" w:rsidRPr="004C0754" w14:paraId="32568B0D" w14:textId="77777777" w:rsidTr="002830DF">
        <w:trPr>
          <w:trHeight w:val="255"/>
        </w:trPr>
        <w:tc>
          <w:tcPr>
            <w:tcW w:w="2070" w:type="dxa"/>
            <w:tcBorders>
              <w:bottom w:val="single" w:sz="6" w:space="0" w:color="auto"/>
            </w:tcBorders>
          </w:tcPr>
          <w:p w14:paraId="63C24F82" w14:textId="77777777" w:rsidR="0031527D" w:rsidRPr="004C0754" w:rsidRDefault="0031527D" w:rsidP="002830DF">
            <w:pPr>
              <w:pStyle w:val="FormData"/>
              <w:rPr>
                <w:b/>
                <w:color w:val="auto"/>
              </w:rPr>
            </w:pPr>
            <w:r w:rsidRPr="004C0754">
              <w:rPr>
                <w:b/>
                <w:color w:val="auto"/>
              </w:rPr>
              <w:t>FEATURE</w:t>
            </w:r>
          </w:p>
        </w:tc>
        <w:tc>
          <w:tcPr>
            <w:tcW w:w="4320" w:type="dxa"/>
            <w:tcBorders>
              <w:bottom w:val="single" w:sz="6" w:space="0" w:color="auto"/>
            </w:tcBorders>
          </w:tcPr>
          <w:p w14:paraId="30712656" w14:textId="77777777" w:rsidR="0031527D" w:rsidRPr="004C0754" w:rsidRDefault="0031527D" w:rsidP="002830DF">
            <w:pPr>
              <w:pStyle w:val="FormData"/>
              <w:rPr>
                <w:b/>
                <w:color w:val="auto"/>
              </w:rPr>
            </w:pPr>
            <w:r w:rsidRPr="004C0754">
              <w:rPr>
                <w:b/>
                <w:color w:val="auto"/>
              </w:rPr>
              <w:t>Feature</w:t>
            </w:r>
          </w:p>
        </w:tc>
        <w:tc>
          <w:tcPr>
            <w:tcW w:w="2358" w:type="dxa"/>
            <w:tcBorders>
              <w:bottom w:val="single" w:sz="6" w:space="0" w:color="auto"/>
            </w:tcBorders>
          </w:tcPr>
          <w:p w14:paraId="7FD89199" w14:textId="77777777" w:rsidR="0031527D" w:rsidRPr="004C0754" w:rsidRDefault="0031527D" w:rsidP="002830DF">
            <w:pPr>
              <w:pStyle w:val="FormData"/>
              <w:rPr>
                <w:b/>
                <w:color w:val="auto"/>
              </w:rPr>
            </w:pPr>
            <w:r w:rsidRPr="004C0754">
              <w:rPr>
                <w:b/>
                <w:color w:val="auto"/>
              </w:rPr>
              <w:t>E</w:t>
            </w:r>
            <w:r>
              <w:rPr>
                <w:b/>
                <w:color w:val="auto"/>
              </w:rPr>
              <w:t>SXDC</w:t>
            </w:r>
          </w:p>
        </w:tc>
      </w:tr>
      <w:tr w:rsidR="0031527D" w:rsidRPr="004C0754" w14:paraId="3A4B3083" w14:textId="77777777" w:rsidTr="002830DF">
        <w:trPr>
          <w:trHeight w:val="255"/>
        </w:trPr>
        <w:tc>
          <w:tcPr>
            <w:tcW w:w="2070" w:type="dxa"/>
            <w:tcBorders>
              <w:bottom w:val="single" w:sz="6" w:space="0" w:color="auto"/>
            </w:tcBorders>
            <w:shd w:val="clear" w:color="auto" w:fill="CC99FF"/>
          </w:tcPr>
          <w:p w14:paraId="3D213DED" w14:textId="77777777" w:rsidR="0031527D" w:rsidRPr="004C0754" w:rsidRDefault="0031527D" w:rsidP="002830DF">
            <w:pPr>
              <w:pStyle w:val="FormData"/>
              <w:rPr>
                <w:b/>
                <w:color w:val="auto"/>
              </w:rPr>
            </w:pPr>
            <w:r>
              <w:rPr>
                <w:b/>
                <w:color w:val="auto"/>
              </w:rPr>
              <w:t>FEATURE ACTIVITY</w:t>
            </w:r>
          </w:p>
        </w:tc>
        <w:tc>
          <w:tcPr>
            <w:tcW w:w="4320" w:type="dxa"/>
            <w:tcBorders>
              <w:bottom w:val="single" w:sz="6" w:space="0" w:color="auto"/>
            </w:tcBorders>
            <w:shd w:val="clear" w:color="auto" w:fill="CC99FF"/>
          </w:tcPr>
          <w:p w14:paraId="3F517C86" w14:textId="77777777" w:rsidR="0031527D" w:rsidRPr="004C0754" w:rsidRDefault="0031527D" w:rsidP="002830DF">
            <w:pPr>
              <w:pStyle w:val="FormData"/>
              <w:rPr>
                <w:b/>
                <w:color w:val="auto"/>
              </w:rPr>
            </w:pPr>
            <w:r>
              <w:rPr>
                <w:b/>
                <w:color w:val="auto"/>
              </w:rPr>
              <w:t>Feature activity</w:t>
            </w:r>
          </w:p>
        </w:tc>
        <w:tc>
          <w:tcPr>
            <w:tcW w:w="2358" w:type="dxa"/>
            <w:tcBorders>
              <w:bottom w:val="single" w:sz="6" w:space="0" w:color="auto"/>
            </w:tcBorders>
            <w:shd w:val="clear" w:color="auto" w:fill="CC99FF"/>
          </w:tcPr>
          <w:p w14:paraId="3422E8D6" w14:textId="77777777" w:rsidR="0031527D" w:rsidRPr="004C0754" w:rsidRDefault="0031527D" w:rsidP="002830DF">
            <w:pPr>
              <w:pStyle w:val="FormData"/>
              <w:rPr>
                <w:b/>
                <w:color w:val="auto"/>
              </w:rPr>
            </w:pPr>
            <w:r>
              <w:rPr>
                <w:b/>
                <w:color w:val="auto"/>
              </w:rPr>
              <w:t>N</w:t>
            </w:r>
          </w:p>
        </w:tc>
      </w:tr>
      <w:tr w:rsidR="0031527D" w:rsidRPr="004C0754" w14:paraId="1ED7E037" w14:textId="77777777" w:rsidTr="002830DF">
        <w:trPr>
          <w:trHeight w:val="255"/>
        </w:trPr>
        <w:tc>
          <w:tcPr>
            <w:tcW w:w="2070" w:type="dxa"/>
            <w:tcBorders>
              <w:bottom w:val="single" w:sz="6" w:space="0" w:color="auto"/>
            </w:tcBorders>
          </w:tcPr>
          <w:p w14:paraId="7190D21A" w14:textId="77777777" w:rsidR="0031527D" w:rsidRPr="004C0754" w:rsidRDefault="0031527D" w:rsidP="002830DF">
            <w:pPr>
              <w:pStyle w:val="FormData"/>
              <w:rPr>
                <w:b/>
                <w:color w:val="auto"/>
              </w:rPr>
            </w:pPr>
            <w:r>
              <w:rPr>
                <w:b/>
                <w:color w:val="auto"/>
              </w:rPr>
              <w:t>FEATURE</w:t>
            </w:r>
          </w:p>
        </w:tc>
        <w:tc>
          <w:tcPr>
            <w:tcW w:w="4320" w:type="dxa"/>
            <w:tcBorders>
              <w:bottom w:val="single" w:sz="6" w:space="0" w:color="auto"/>
            </w:tcBorders>
          </w:tcPr>
          <w:p w14:paraId="5BD91858" w14:textId="77777777" w:rsidR="0031527D" w:rsidRPr="004C0754" w:rsidRDefault="0031527D" w:rsidP="002830DF">
            <w:pPr>
              <w:pStyle w:val="FormData"/>
              <w:rPr>
                <w:b/>
                <w:color w:val="auto"/>
              </w:rPr>
            </w:pPr>
            <w:r>
              <w:rPr>
                <w:b/>
                <w:color w:val="auto"/>
              </w:rPr>
              <w:t>Feature</w:t>
            </w:r>
          </w:p>
        </w:tc>
        <w:tc>
          <w:tcPr>
            <w:tcW w:w="2358" w:type="dxa"/>
            <w:tcBorders>
              <w:bottom w:val="single" w:sz="6" w:space="0" w:color="auto"/>
            </w:tcBorders>
          </w:tcPr>
          <w:p w14:paraId="3287CD33" w14:textId="77777777" w:rsidR="0031527D" w:rsidRPr="004C0754" w:rsidRDefault="0031527D" w:rsidP="002830DF">
            <w:pPr>
              <w:pStyle w:val="FormData"/>
              <w:rPr>
                <w:b/>
                <w:color w:val="auto"/>
              </w:rPr>
            </w:pPr>
            <w:r>
              <w:rPr>
                <w:b/>
                <w:color w:val="auto"/>
              </w:rPr>
              <w:t>PAMA5</w:t>
            </w:r>
          </w:p>
        </w:tc>
      </w:tr>
    </w:tbl>
    <w:p w14:paraId="5AC16AC8" w14:textId="77777777" w:rsidR="00F35BD0" w:rsidRDefault="00F35BD0" w:rsidP="00F35BD0"/>
    <w:p w14:paraId="492A5B77" w14:textId="77777777" w:rsidR="006A39A3" w:rsidRPr="00C73697" w:rsidRDefault="006A39A3" w:rsidP="006A39A3">
      <w:r w:rsidRPr="00C73697">
        <w:t>XML INPUT:</w:t>
      </w:r>
    </w:p>
    <w:p w14:paraId="7903B1C7" w14:textId="77777777" w:rsidR="006A39A3" w:rsidRPr="00C73697" w:rsidRDefault="006A39A3" w:rsidP="006A39A3"/>
    <w:p w14:paraId="1DC81F6C" w14:textId="5B1A0235"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p>
    <w:p w14:paraId="0CB9E76C"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header</w:t>
      </w:r>
      <w:r w:rsidRPr="00C73697">
        <w:rPr>
          <w:rFonts w:cs="Arial"/>
          <w:color w:val="0000FF"/>
        </w:rPr>
        <w:t>&gt;</w:t>
      </w:r>
    </w:p>
    <w:p w14:paraId="52EFCD69" w14:textId="77777777" w:rsidR="006A39A3" w:rsidRPr="00C73697" w:rsidRDefault="006A39A3" w:rsidP="006A39A3">
      <w:pPr>
        <w:ind w:hanging="480"/>
        <w:rPr>
          <w:rFonts w:cs="Arial"/>
        </w:rPr>
      </w:pPr>
      <w:hyperlink r:id="rId2351"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order:LSR_ORD_REQ</w:t>
      </w:r>
      <w:r w:rsidRPr="00C73697">
        <w:rPr>
          <w:rFonts w:cs="Arial"/>
          <w:color w:val="0000FF"/>
        </w:rPr>
        <w:t>&gt;</w:t>
      </w:r>
    </w:p>
    <w:p w14:paraId="54A8114E" w14:textId="77777777" w:rsidR="006A39A3" w:rsidRPr="00C73697" w:rsidRDefault="006A39A3" w:rsidP="006A39A3">
      <w:pPr>
        <w:ind w:hanging="480"/>
        <w:rPr>
          <w:rFonts w:cs="Arial"/>
        </w:rPr>
      </w:pPr>
      <w:hyperlink r:id="rId2352"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order:HDR</w:t>
      </w:r>
      <w:r w:rsidRPr="00C73697">
        <w:rPr>
          <w:rFonts w:cs="Arial"/>
          <w:color w:val="0000FF"/>
        </w:rPr>
        <w:t>&gt;</w:t>
      </w:r>
    </w:p>
    <w:p w14:paraId="4EACC736"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order:CCNA</w:t>
      </w:r>
      <w:r w:rsidRPr="00C73697">
        <w:rPr>
          <w:rFonts w:cs="Arial"/>
          <w:color w:val="0000FF"/>
        </w:rPr>
        <w:t>&gt;</w:t>
      </w:r>
      <w:r w:rsidRPr="00C73697">
        <w:rPr>
          <w:rFonts w:cs="Arial"/>
          <w:bCs/>
        </w:rPr>
        <w:t>ZXL</w:t>
      </w:r>
      <w:r w:rsidRPr="00C73697">
        <w:rPr>
          <w:rFonts w:cs="Arial"/>
          <w:color w:val="0000FF"/>
        </w:rPr>
        <w:t>&lt;/</w:t>
      </w:r>
      <w:r w:rsidRPr="00C73697">
        <w:rPr>
          <w:rFonts w:cs="Arial"/>
          <w:color w:val="990000"/>
        </w:rPr>
        <w:t>order:CCNA</w:t>
      </w:r>
      <w:r w:rsidRPr="00C73697">
        <w:rPr>
          <w:rFonts w:cs="Arial"/>
          <w:color w:val="0000FF"/>
        </w:rPr>
        <w:t>&gt;</w:t>
      </w:r>
      <w:r w:rsidRPr="00C73697">
        <w:rPr>
          <w:rFonts w:cs="Arial"/>
        </w:rPr>
        <w:t xml:space="preserve"> </w:t>
      </w:r>
    </w:p>
    <w:p w14:paraId="55632F5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order:PON</w:t>
      </w:r>
      <w:r w:rsidRPr="00C73697">
        <w:rPr>
          <w:rFonts w:cs="Arial"/>
          <w:color w:val="0000FF"/>
        </w:rPr>
        <w:t>&gt;</w:t>
      </w:r>
      <w:r w:rsidRPr="00C73697">
        <w:rPr>
          <w:rFonts w:cs="Arial"/>
          <w:bCs/>
        </w:rPr>
        <w:t>CVT00E071R31</w:t>
      </w:r>
      <w:r w:rsidRPr="00C73697">
        <w:rPr>
          <w:rFonts w:cs="Arial"/>
          <w:color w:val="0000FF"/>
        </w:rPr>
        <w:t>&lt;/</w:t>
      </w:r>
      <w:r w:rsidRPr="00C73697">
        <w:rPr>
          <w:rFonts w:cs="Arial"/>
          <w:color w:val="990000"/>
        </w:rPr>
        <w:t>order:PON</w:t>
      </w:r>
      <w:r w:rsidRPr="00C73697">
        <w:rPr>
          <w:rFonts w:cs="Arial"/>
          <w:color w:val="0000FF"/>
        </w:rPr>
        <w:t>&gt;</w:t>
      </w:r>
      <w:r w:rsidRPr="00C73697">
        <w:rPr>
          <w:rFonts w:cs="Arial"/>
        </w:rPr>
        <w:t xml:space="preserve"> </w:t>
      </w:r>
    </w:p>
    <w:p w14:paraId="591C1CC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order:VER</w:t>
      </w:r>
      <w:r w:rsidRPr="00C73697">
        <w:rPr>
          <w:rFonts w:cs="Arial"/>
          <w:color w:val="0000FF"/>
        </w:rPr>
        <w:t>&gt;</w:t>
      </w:r>
      <w:r w:rsidRPr="00C73697">
        <w:rPr>
          <w:rFonts w:cs="Arial"/>
          <w:bCs/>
        </w:rPr>
        <w:t>00</w:t>
      </w:r>
      <w:r w:rsidRPr="00C73697">
        <w:rPr>
          <w:rFonts w:cs="Arial"/>
          <w:color w:val="0000FF"/>
        </w:rPr>
        <w:t>&lt;/</w:t>
      </w:r>
      <w:r w:rsidRPr="00C73697">
        <w:rPr>
          <w:rFonts w:cs="Arial"/>
          <w:color w:val="990000"/>
        </w:rPr>
        <w:t>order:VER</w:t>
      </w:r>
      <w:r w:rsidRPr="00C73697">
        <w:rPr>
          <w:rFonts w:cs="Arial"/>
          <w:color w:val="0000FF"/>
        </w:rPr>
        <w:t>&gt;</w:t>
      </w:r>
      <w:r w:rsidRPr="00C73697">
        <w:rPr>
          <w:rFonts w:cs="Arial"/>
        </w:rPr>
        <w:t xml:space="preserve"> </w:t>
      </w:r>
    </w:p>
    <w:p w14:paraId="268A02DF"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order:ATN</w:t>
      </w:r>
      <w:r w:rsidRPr="00C73697">
        <w:rPr>
          <w:rFonts w:cs="Arial"/>
          <w:color w:val="0000FF"/>
        </w:rPr>
        <w:t>&gt;</w:t>
      </w:r>
      <w:r w:rsidRPr="00C73697">
        <w:rPr>
          <w:rFonts w:cs="Arial"/>
          <w:bCs/>
        </w:rPr>
        <w:t>7709469017</w:t>
      </w:r>
      <w:r w:rsidRPr="00C73697">
        <w:rPr>
          <w:rFonts w:cs="Arial"/>
          <w:color w:val="0000FF"/>
        </w:rPr>
        <w:t>&lt;/</w:t>
      </w:r>
      <w:r w:rsidRPr="00C73697">
        <w:rPr>
          <w:rFonts w:cs="Arial"/>
          <w:color w:val="990000"/>
        </w:rPr>
        <w:t>order:ATN</w:t>
      </w:r>
      <w:r w:rsidRPr="00C73697">
        <w:rPr>
          <w:rFonts w:cs="Arial"/>
          <w:color w:val="0000FF"/>
        </w:rPr>
        <w:t>&gt;</w:t>
      </w:r>
      <w:r w:rsidRPr="00C73697">
        <w:rPr>
          <w:rFonts w:cs="Arial"/>
        </w:rPr>
        <w:t xml:space="preserve"> </w:t>
      </w:r>
    </w:p>
    <w:p w14:paraId="179CFE6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order:RVER</w:t>
      </w:r>
      <w:r w:rsidRPr="00C73697">
        <w:rPr>
          <w:rFonts w:cs="Arial"/>
          <w:color w:val="0000FF"/>
        </w:rPr>
        <w:t>&gt;</w:t>
      </w:r>
      <w:r w:rsidRPr="00C73697">
        <w:rPr>
          <w:rFonts w:cs="Arial"/>
          <w:bCs/>
        </w:rPr>
        <w:t>10.05</w:t>
      </w:r>
      <w:r w:rsidRPr="00C73697">
        <w:rPr>
          <w:rFonts w:cs="Arial"/>
          <w:color w:val="0000FF"/>
        </w:rPr>
        <w:t>&lt;/</w:t>
      </w:r>
      <w:r w:rsidRPr="00C73697">
        <w:rPr>
          <w:rFonts w:cs="Arial"/>
          <w:color w:val="990000"/>
        </w:rPr>
        <w:t>order:RVER</w:t>
      </w:r>
      <w:r w:rsidRPr="00C73697">
        <w:rPr>
          <w:rFonts w:cs="Arial"/>
          <w:color w:val="0000FF"/>
        </w:rPr>
        <w:t>&gt;</w:t>
      </w:r>
      <w:r w:rsidRPr="00C73697">
        <w:rPr>
          <w:rFonts w:cs="Arial"/>
        </w:rPr>
        <w:t xml:space="preserve"> </w:t>
      </w:r>
    </w:p>
    <w:p w14:paraId="7CD883A4"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order:CC</w:t>
      </w:r>
      <w:r w:rsidRPr="00C73697">
        <w:rPr>
          <w:rFonts w:cs="Arial"/>
          <w:color w:val="0000FF"/>
        </w:rPr>
        <w:t>&gt;</w:t>
      </w:r>
      <w:r w:rsidRPr="00C73697">
        <w:rPr>
          <w:rFonts w:cs="Arial"/>
          <w:bCs/>
        </w:rPr>
        <w:t>9999</w:t>
      </w:r>
      <w:r w:rsidRPr="00C73697">
        <w:rPr>
          <w:rFonts w:cs="Arial"/>
          <w:color w:val="0000FF"/>
        </w:rPr>
        <w:t>&lt;/</w:t>
      </w:r>
      <w:r w:rsidRPr="00C73697">
        <w:rPr>
          <w:rFonts w:cs="Arial"/>
          <w:color w:val="990000"/>
        </w:rPr>
        <w:t>order:CC</w:t>
      </w:r>
      <w:r w:rsidRPr="00C73697">
        <w:rPr>
          <w:rFonts w:cs="Arial"/>
          <w:color w:val="0000FF"/>
        </w:rPr>
        <w:t>&gt;</w:t>
      </w:r>
      <w:r w:rsidRPr="00C73697">
        <w:rPr>
          <w:rFonts w:cs="Arial"/>
        </w:rPr>
        <w:t xml:space="preserve"> </w:t>
      </w:r>
    </w:p>
    <w:p w14:paraId="193F1CB2"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order:STATE</w:t>
      </w:r>
      <w:r w:rsidRPr="00C73697">
        <w:rPr>
          <w:rFonts w:cs="Arial"/>
          <w:color w:val="0000FF"/>
        </w:rPr>
        <w:t>&gt;</w:t>
      </w:r>
      <w:r w:rsidRPr="00C73697">
        <w:rPr>
          <w:rFonts w:cs="Arial"/>
          <w:bCs/>
        </w:rPr>
        <w:t>GA</w:t>
      </w:r>
      <w:r w:rsidRPr="00C73697">
        <w:rPr>
          <w:rFonts w:cs="Arial"/>
          <w:color w:val="0000FF"/>
        </w:rPr>
        <w:t>&lt;/</w:t>
      </w:r>
      <w:r w:rsidRPr="00C73697">
        <w:rPr>
          <w:rFonts w:cs="Arial"/>
          <w:color w:val="990000"/>
        </w:rPr>
        <w:t>order:STATE</w:t>
      </w:r>
      <w:r w:rsidRPr="00C73697">
        <w:rPr>
          <w:rFonts w:cs="Arial"/>
          <w:color w:val="0000FF"/>
        </w:rPr>
        <w:t>&gt;</w:t>
      </w:r>
      <w:r w:rsidRPr="00C73697">
        <w:rPr>
          <w:rFonts w:cs="Arial"/>
        </w:rPr>
        <w:t xml:space="preserve"> </w:t>
      </w:r>
    </w:p>
    <w:p w14:paraId="253CA4B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order:MSG_TIMESTAMP</w:t>
      </w:r>
      <w:r w:rsidRPr="00C73697">
        <w:rPr>
          <w:rFonts w:cs="Arial"/>
          <w:color w:val="0000FF"/>
        </w:rPr>
        <w:t>&gt;</w:t>
      </w:r>
      <w:r w:rsidRPr="00C73697">
        <w:rPr>
          <w:rFonts w:cs="Arial"/>
          <w:bCs/>
        </w:rPr>
        <w:t>2009-06-19T09:29:53-05:00</w:t>
      </w:r>
      <w:r w:rsidRPr="00C73697">
        <w:rPr>
          <w:rFonts w:cs="Arial"/>
          <w:color w:val="0000FF"/>
        </w:rPr>
        <w:t>&lt;/</w:t>
      </w:r>
      <w:r w:rsidRPr="00C73697">
        <w:rPr>
          <w:rFonts w:cs="Arial"/>
          <w:color w:val="990000"/>
        </w:rPr>
        <w:t>order:MSG_TIMESTAMP</w:t>
      </w:r>
      <w:r w:rsidRPr="00C73697">
        <w:rPr>
          <w:rFonts w:cs="Arial"/>
          <w:color w:val="0000FF"/>
        </w:rPr>
        <w:t>&gt;</w:t>
      </w:r>
      <w:r w:rsidRPr="00C73697">
        <w:rPr>
          <w:rFonts w:cs="Arial"/>
        </w:rPr>
        <w:t xml:space="preserve"> </w:t>
      </w:r>
    </w:p>
    <w:p w14:paraId="2287E855"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order:DTSENT</w:t>
      </w:r>
      <w:r w:rsidRPr="00C73697">
        <w:rPr>
          <w:rFonts w:cs="Arial"/>
          <w:color w:val="0000FF"/>
        </w:rPr>
        <w:t>&gt;</w:t>
      </w:r>
      <w:r w:rsidRPr="00C73697">
        <w:rPr>
          <w:rFonts w:cs="Arial"/>
          <w:bCs/>
        </w:rPr>
        <w:t>200906190929AM</w:t>
      </w:r>
      <w:r w:rsidRPr="00C73697">
        <w:rPr>
          <w:rFonts w:cs="Arial"/>
          <w:color w:val="0000FF"/>
        </w:rPr>
        <w:t>&lt;/</w:t>
      </w:r>
      <w:r w:rsidRPr="00C73697">
        <w:rPr>
          <w:rFonts w:cs="Arial"/>
          <w:color w:val="990000"/>
        </w:rPr>
        <w:t>order:DTSENT</w:t>
      </w:r>
      <w:r w:rsidRPr="00C73697">
        <w:rPr>
          <w:rFonts w:cs="Arial"/>
          <w:color w:val="0000FF"/>
        </w:rPr>
        <w:t>&gt;</w:t>
      </w:r>
      <w:r w:rsidRPr="00C73697">
        <w:rPr>
          <w:rFonts w:cs="Arial"/>
        </w:rPr>
        <w:t xml:space="preserve"> </w:t>
      </w:r>
    </w:p>
    <w:p w14:paraId="52E8D547"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order:HDR</w:t>
      </w:r>
      <w:r w:rsidRPr="00C73697">
        <w:rPr>
          <w:rFonts w:cs="Arial"/>
          <w:color w:val="0000FF"/>
        </w:rPr>
        <w:t>&gt;</w:t>
      </w:r>
    </w:p>
    <w:p w14:paraId="494ADACF" w14:textId="77777777" w:rsidR="006A39A3" w:rsidRPr="00C73697" w:rsidRDefault="006A39A3" w:rsidP="006A39A3">
      <w:pPr>
        <w:ind w:hanging="480"/>
        <w:rPr>
          <w:rFonts w:cs="Arial"/>
        </w:rPr>
      </w:pPr>
      <w:hyperlink r:id="rId2353"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order:LSR</w:t>
      </w:r>
      <w:r w:rsidRPr="00C73697">
        <w:rPr>
          <w:rFonts w:cs="Arial"/>
          <w:color w:val="0000FF"/>
        </w:rPr>
        <w:t>&gt;</w:t>
      </w:r>
    </w:p>
    <w:p w14:paraId="57B9251E" w14:textId="77777777" w:rsidR="006A39A3" w:rsidRPr="00C73697" w:rsidRDefault="006A39A3" w:rsidP="006A39A3">
      <w:pPr>
        <w:ind w:hanging="480"/>
        <w:rPr>
          <w:rFonts w:cs="Arial"/>
        </w:rPr>
      </w:pPr>
      <w:hyperlink r:id="rId2354"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order:LSR_ADMIN</w:t>
      </w:r>
      <w:r w:rsidRPr="00C73697">
        <w:rPr>
          <w:rFonts w:cs="Arial"/>
          <w:color w:val="0000FF"/>
        </w:rPr>
        <w:t>&gt;</w:t>
      </w:r>
    </w:p>
    <w:p w14:paraId="74D1DBA4"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order:SC</w:t>
      </w:r>
      <w:r w:rsidRPr="00C73697">
        <w:rPr>
          <w:rFonts w:cs="Arial"/>
          <w:color w:val="0000FF"/>
        </w:rPr>
        <w:t>&gt;</w:t>
      </w:r>
      <w:r w:rsidRPr="00C73697">
        <w:rPr>
          <w:rFonts w:cs="Arial"/>
          <w:bCs/>
        </w:rPr>
        <w:t>LCSC</w:t>
      </w:r>
      <w:r w:rsidRPr="00C73697">
        <w:rPr>
          <w:rFonts w:cs="Arial"/>
          <w:color w:val="0000FF"/>
        </w:rPr>
        <w:t>&lt;/</w:t>
      </w:r>
      <w:r w:rsidRPr="00C73697">
        <w:rPr>
          <w:rFonts w:cs="Arial"/>
          <w:color w:val="990000"/>
        </w:rPr>
        <w:t>order:SC</w:t>
      </w:r>
      <w:r w:rsidRPr="00C73697">
        <w:rPr>
          <w:rFonts w:cs="Arial"/>
          <w:color w:val="0000FF"/>
        </w:rPr>
        <w:t>&gt;</w:t>
      </w:r>
      <w:r w:rsidRPr="00C73697">
        <w:rPr>
          <w:rFonts w:cs="Arial"/>
        </w:rPr>
        <w:t xml:space="preserve"> </w:t>
      </w:r>
    </w:p>
    <w:p w14:paraId="31E42A6D"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order:PROJECT</w:t>
      </w:r>
      <w:r w:rsidRPr="00C73697">
        <w:rPr>
          <w:rFonts w:cs="Arial"/>
          <w:color w:val="0000FF"/>
        </w:rPr>
        <w:t>&gt;</w:t>
      </w:r>
      <w:r w:rsidRPr="00C73697">
        <w:rPr>
          <w:rFonts w:cs="Arial"/>
          <w:bCs/>
        </w:rPr>
        <w:t>CAVENOBILL</w:t>
      </w:r>
      <w:r w:rsidRPr="00C73697">
        <w:rPr>
          <w:rFonts w:cs="Arial"/>
          <w:color w:val="0000FF"/>
        </w:rPr>
        <w:t>&lt;/</w:t>
      </w:r>
      <w:r w:rsidRPr="00C73697">
        <w:rPr>
          <w:rFonts w:cs="Arial"/>
          <w:color w:val="990000"/>
        </w:rPr>
        <w:t>order:PROJECT</w:t>
      </w:r>
      <w:r w:rsidRPr="00C73697">
        <w:rPr>
          <w:rFonts w:cs="Arial"/>
          <w:color w:val="0000FF"/>
        </w:rPr>
        <w:t>&gt;</w:t>
      </w:r>
      <w:r w:rsidRPr="00C73697">
        <w:rPr>
          <w:rFonts w:cs="Arial"/>
        </w:rPr>
        <w:t xml:space="preserve"> </w:t>
      </w:r>
    </w:p>
    <w:p w14:paraId="193C573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order:REQTYP</w:t>
      </w:r>
      <w:r w:rsidRPr="00C73697">
        <w:rPr>
          <w:rFonts w:cs="Arial"/>
          <w:color w:val="0000FF"/>
        </w:rPr>
        <w:t>&gt;</w:t>
      </w:r>
      <w:r w:rsidRPr="00C73697">
        <w:rPr>
          <w:rFonts w:cs="Arial"/>
          <w:bCs/>
        </w:rPr>
        <w:t>EB</w:t>
      </w:r>
      <w:r w:rsidRPr="00C73697">
        <w:rPr>
          <w:rFonts w:cs="Arial"/>
          <w:color w:val="0000FF"/>
        </w:rPr>
        <w:t>&lt;/</w:t>
      </w:r>
      <w:r w:rsidRPr="00C73697">
        <w:rPr>
          <w:rFonts w:cs="Arial"/>
          <w:color w:val="990000"/>
        </w:rPr>
        <w:t>order:REQTYP</w:t>
      </w:r>
      <w:r w:rsidRPr="00C73697">
        <w:rPr>
          <w:rFonts w:cs="Arial"/>
          <w:color w:val="0000FF"/>
        </w:rPr>
        <w:t>&gt;</w:t>
      </w:r>
      <w:r w:rsidRPr="00C73697">
        <w:rPr>
          <w:rFonts w:cs="Arial"/>
        </w:rPr>
        <w:t xml:space="preserve"> </w:t>
      </w:r>
    </w:p>
    <w:p w14:paraId="3AEA94A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order:ACT</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order:ACT</w:t>
      </w:r>
      <w:r w:rsidRPr="00C73697">
        <w:rPr>
          <w:rFonts w:cs="Arial"/>
          <w:color w:val="0000FF"/>
        </w:rPr>
        <w:t>&gt;</w:t>
      </w:r>
      <w:r w:rsidRPr="00C73697">
        <w:rPr>
          <w:rFonts w:cs="Arial"/>
        </w:rPr>
        <w:t xml:space="preserve"> </w:t>
      </w:r>
    </w:p>
    <w:p w14:paraId="54548814" w14:textId="77777777" w:rsidR="006A39A3" w:rsidRPr="00C73697" w:rsidRDefault="006A39A3" w:rsidP="006A39A3">
      <w:pPr>
        <w:ind w:hanging="480"/>
        <w:rPr>
          <w:rFonts w:cs="Arial"/>
        </w:rPr>
      </w:pPr>
      <w:hyperlink r:id="rId2355"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order:AUTHORIZATION</w:t>
      </w:r>
      <w:r w:rsidRPr="00C73697">
        <w:rPr>
          <w:rFonts w:cs="Arial"/>
          <w:color w:val="0000FF"/>
        </w:rPr>
        <w:t>&gt;</w:t>
      </w:r>
    </w:p>
    <w:p w14:paraId="49F54BD2"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order:TOS</w:t>
      </w:r>
      <w:r w:rsidRPr="00C73697">
        <w:rPr>
          <w:rFonts w:cs="Arial"/>
          <w:color w:val="0000FF"/>
        </w:rPr>
        <w:t>&gt;</w:t>
      </w:r>
      <w:r w:rsidRPr="00C73697">
        <w:rPr>
          <w:rFonts w:cs="Arial"/>
          <w:bCs/>
        </w:rPr>
        <w:t>2BF-</w:t>
      </w:r>
      <w:r w:rsidRPr="00C73697">
        <w:rPr>
          <w:rFonts w:cs="Arial"/>
          <w:color w:val="0000FF"/>
        </w:rPr>
        <w:t>&lt;/</w:t>
      </w:r>
      <w:r w:rsidRPr="00C73697">
        <w:rPr>
          <w:rFonts w:cs="Arial"/>
          <w:color w:val="990000"/>
        </w:rPr>
        <w:t>order:TOS</w:t>
      </w:r>
      <w:r w:rsidRPr="00C73697">
        <w:rPr>
          <w:rFonts w:cs="Arial"/>
          <w:color w:val="0000FF"/>
        </w:rPr>
        <w:t>&gt;</w:t>
      </w:r>
      <w:r w:rsidRPr="00C73697">
        <w:rPr>
          <w:rFonts w:cs="Arial"/>
        </w:rPr>
        <w:t xml:space="preserve"> </w:t>
      </w:r>
    </w:p>
    <w:p w14:paraId="626A87FC"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order:DDD</w:t>
      </w:r>
      <w:r w:rsidRPr="00C73697">
        <w:rPr>
          <w:rFonts w:cs="Arial"/>
          <w:color w:val="0000FF"/>
        </w:rPr>
        <w:t>&gt;</w:t>
      </w:r>
      <w:r w:rsidRPr="00C73697">
        <w:rPr>
          <w:rFonts w:cs="Arial"/>
          <w:bCs/>
        </w:rPr>
        <w:t>20091010</w:t>
      </w:r>
      <w:r w:rsidRPr="00C73697">
        <w:rPr>
          <w:rFonts w:cs="Arial"/>
          <w:color w:val="0000FF"/>
        </w:rPr>
        <w:t>&lt;/</w:t>
      </w:r>
      <w:r w:rsidRPr="00C73697">
        <w:rPr>
          <w:rFonts w:cs="Arial"/>
          <w:color w:val="990000"/>
        </w:rPr>
        <w:t>order:DDD</w:t>
      </w:r>
      <w:r w:rsidRPr="00C73697">
        <w:rPr>
          <w:rFonts w:cs="Arial"/>
          <w:color w:val="0000FF"/>
        </w:rPr>
        <w:t>&gt;</w:t>
      </w:r>
      <w:r w:rsidRPr="00C73697">
        <w:rPr>
          <w:rFonts w:cs="Arial"/>
        </w:rPr>
        <w:t xml:space="preserve"> </w:t>
      </w:r>
    </w:p>
    <w:p w14:paraId="2BEFC070"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order:AUTHORIZATION</w:t>
      </w:r>
      <w:r w:rsidRPr="00C73697">
        <w:rPr>
          <w:rFonts w:cs="Arial"/>
          <w:color w:val="0000FF"/>
        </w:rPr>
        <w:t>&gt;</w:t>
      </w:r>
    </w:p>
    <w:p w14:paraId="27B66620"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order:LSR_ADMIN</w:t>
      </w:r>
      <w:r w:rsidRPr="00C73697">
        <w:rPr>
          <w:rFonts w:cs="Arial"/>
          <w:color w:val="0000FF"/>
        </w:rPr>
        <w:t>&gt;</w:t>
      </w:r>
    </w:p>
    <w:p w14:paraId="1B78A082" w14:textId="77777777" w:rsidR="006A39A3" w:rsidRPr="00C73697" w:rsidRDefault="006A39A3" w:rsidP="006A39A3">
      <w:pPr>
        <w:ind w:hanging="480"/>
        <w:rPr>
          <w:rFonts w:cs="Arial"/>
        </w:rPr>
      </w:pPr>
      <w:hyperlink r:id="rId2356"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order:LSR_BILL</w:t>
      </w:r>
      <w:r w:rsidRPr="00C73697">
        <w:rPr>
          <w:rFonts w:cs="Arial"/>
          <w:color w:val="0000FF"/>
        </w:rPr>
        <w:t>&gt;</w:t>
      </w:r>
    </w:p>
    <w:p w14:paraId="7DB26E9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order:BAN1</w:t>
      </w:r>
      <w:r w:rsidRPr="00C73697">
        <w:rPr>
          <w:rFonts w:cs="Arial"/>
          <w:color w:val="0000FF"/>
        </w:rPr>
        <w:t>&gt;</w:t>
      </w:r>
      <w:r w:rsidRPr="00C73697">
        <w:rPr>
          <w:rFonts w:cs="Arial"/>
          <w:bCs/>
        </w:rPr>
        <w:t>770Q885521521</w:t>
      </w:r>
      <w:r w:rsidRPr="00C73697">
        <w:rPr>
          <w:rFonts w:cs="Arial"/>
          <w:color w:val="0000FF"/>
        </w:rPr>
        <w:t>&lt;/</w:t>
      </w:r>
      <w:r w:rsidRPr="00C73697">
        <w:rPr>
          <w:rFonts w:cs="Arial"/>
          <w:color w:val="990000"/>
        </w:rPr>
        <w:t>order:BAN1</w:t>
      </w:r>
      <w:r w:rsidRPr="00C73697">
        <w:rPr>
          <w:rFonts w:cs="Arial"/>
          <w:color w:val="0000FF"/>
        </w:rPr>
        <w:t>&gt;</w:t>
      </w:r>
      <w:r w:rsidRPr="00C73697">
        <w:rPr>
          <w:rFonts w:cs="Arial"/>
        </w:rPr>
        <w:t xml:space="preserve"> </w:t>
      </w:r>
    </w:p>
    <w:p w14:paraId="414AA9F8"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order:LSR_BILL</w:t>
      </w:r>
      <w:r w:rsidRPr="00C73697">
        <w:rPr>
          <w:rFonts w:cs="Arial"/>
          <w:color w:val="0000FF"/>
        </w:rPr>
        <w:t>&gt;</w:t>
      </w:r>
    </w:p>
    <w:p w14:paraId="6867719F" w14:textId="77777777" w:rsidR="006A39A3" w:rsidRPr="00C73697" w:rsidRDefault="006A39A3" w:rsidP="006A39A3">
      <w:pPr>
        <w:ind w:hanging="480"/>
        <w:rPr>
          <w:rFonts w:cs="Arial"/>
        </w:rPr>
      </w:pPr>
      <w:hyperlink r:id="rId2357"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order:CONTACT</w:t>
      </w:r>
      <w:r w:rsidRPr="00C73697">
        <w:rPr>
          <w:rFonts w:cs="Arial"/>
          <w:color w:val="0000FF"/>
        </w:rPr>
        <w:t>&gt;</w:t>
      </w:r>
    </w:p>
    <w:p w14:paraId="637EDB7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order:INIT</w:t>
      </w:r>
      <w:r w:rsidRPr="00C73697">
        <w:rPr>
          <w:rFonts w:cs="Arial"/>
          <w:color w:val="0000FF"/>
        </w:rPr>
        <w:t>&gt;</w:t>
      </w:r>
      <w:r w:rsidRPr="00C73697">
        <w:rPr>
          <w:rFonts w:cs="Arial"/>
          <w:bCs/>
        </w:rPr>
        <w:t>Bojangles</w:t>
      </w:r>
      <w:r w:rsidRPr="00C73697">
        <w:rPr>
          <w:rFonts w:cs="Arial"/>
          <w:color w:val="0000FF"/>
        </w:rPr>
        <w:t>&lt;/</w:t>
      </w:r>
      <w:r w:rsidRPr="00C73697">
        <w:rPr>
          <w:rFonts w:cs="Arial"/>
          <w:color w:val="990000"/>
        </w:rPr>
        <w:t>order:INIT</w:t>
      </w:r>
      <w:r w:rsidRPr="00C73697">
        <w:rPr>
          <w:rFonts w:cs="Arial"/>
          <w:color w:val="0000FF"/>
        </w:rPr>
        <w:t>&gt;</w:t>
      </w:r>
      <w:r w:rsidRPr="00C73697">
        <w:rPr>
          <w:rFonts w:cs="Arial"/>
        </w:rPr>
        <w:t xml:space="preserve"> </w:t>
      </w:r>
    </w:p>
    <w:p w14:paraId="14B75ED9"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order:INIT_TEL_NO</w:t>
      </w:r>
      <w:r w:rsidRPr="00C73697">
        <w:rPr>
          <w:rFonts w:cs="Arial"/>
          <w:color w:val="0000FF"/>
        </w:rPr>
        <w:t>&gt;</w:t>
      </w:r>
      <w:r w:rsidRPr="00C73697">
        <w:rPr>
          <w:rFonts w:cs="Arial"/>
          <w:bCs/>
        </w:rPr>
        <w:t>8884448888</w:t>
      </w:r>
      <w:r w:rsidRPr="00C73697">
        <w:rPr>
          <w:rFonts w:cs="Arial"/>
          <w:color w:val="0000FF"/>
        </w:rPr>
        <w:t>&lt;/</w:t>
      </w:r>
      <w:r w:rsidRPr="00C73697">
        <w:rPr>
          <w:rFonts w:cs="Arial"/>
          <w:color w:val="990000"/>
        </w:rPr>
        <w:t>order:INIT_TEL_NO</w:t>
      </w:r>
      <w:r w:rsidRPr="00C73697">
        <w:rPr>
          <w:rFonts w:cs="Arial"/>
          <w:color w:val="0000FF"/>
        </w:rPr>
        <w:t>&gt;</w:t>
      </w:r>
      <w:r w:rsidRPr="00C73697">
        <w:rPr>
          <w:rFonts w:cs="Arial"/>
        </w:rPr>
        <w:t xml:space="preserve"> </w:t>
      </w:r>
    </w:p>
    <w:p w14:paraId="59BE57CA"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order:INIT_FAX_NO</w:t>
      </w:r>
      <w:r w:rsidRPr="00C73697">
        <w:rPr>
          <w:rFonts w:cs="Arial"/>
          <w:color w:val="0000FF"/>
        </w:rPr>
        <w:t>&gt;</w:t>
      </w:r>
      <w:r w:rsidRPr="00C73697">
        <w:rPr>
          <w:rFonts w:cs="Arial"/>
          <w:bCs/>
        </w:rPr>
        <w:t>4448884444</w:t>
      </w:r>
      <w:r w:rsidRPr="00C73697">
        <w:rPr>
          <w:rFonts w:cs="Arial"/>
          <w:color w:val="0000FF"/>
        </w:rPr>
        <w:t>&lt;/</w:t>
      </w:r>
      <w:r w:rsidRPr="00C73697">
        <w:rPr>
          <w:rFonts w:cs="Arial"/>
          <w:color w:val="990000"/>
        </w:rPr>
        <w:t>order:INIT_FAX_NO</w:t>
      </w:r>
      <w:r w:rsidRPr="00C73697">
        <w:rPr>
          <w:rFonts w:cs="Arial"/>
          <w:color w:val="0000FF"/>
        </w:rPr>
        <w:t>&gt;</w:t>
      </w:r>
      <w:r w:rsidRPr="00C73697">
        <w:rPr>
          <w:rFonts w:cs="Arial"/>
        </w:rPr>
        <w:t xml:space="preserve"> </w:t>
      </w:r>
    </w:p>
    <w:p w14:paraId="763AB99F" w14:textId="77777777" w:rsidR="006A39A3" w:rsidRPr="00495B2C" w:rsidRDefault="006A39A3" w:rsidP="006A39A3">
      <w:pPr>
        <w:ind w:hanging="480"/>
        <w:rPr>
          <w:rFonts w:cs="Arial"/>
          <w:lang w:val="es-ES"/>
        </w:rPr>
      </w:pPr>
      <w:r w:rsidRPr="00C73697">
        <w:rPr>
          <w:rFonts w:cs="Courier New"/>
          <w:bCs/>
          <w:color w:val="FF0000"/>
        </w:rPr>
        <w:t> </w:t>
      </w:r>
      <w:r w:rsidRPr="00C73697">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Tinkerbell</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45EFEF6A"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4045552222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0C089A8" w14:textId="77777777" w:rsidR="006A39A3" w:rsidRPr="00C73697"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C73697">
        <w:rPr>
          <w:rFonts w:cs="Arial"/>
          <w:color w:val="0000FF"/>
        </w:rPr>
        <w:t>&lt;/</w:t>
      </w:r>
      <w:r w:rsidRPr="00C73697">
        <w:rPr>
          <w:rFonts w:cs="Arial"/>
          <w:color w:val="990000"/>
        </w:rPr>
        <w:t>order:CONTACT</w:t>
      </w:r>
      <w:r w:rsidRPr="00C73697">
        <w:rPr>
          <w:rFonts w:cs="Arial"/>
          <w:color w:val="0000FF"/>
        </w:rPr>
        <w:t>&gt;</w:t>
      </w:r>
    </w:p>
    <w:p w14:paraId="156DA4D6"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order:LSR</w:t>
      </w:r>
      <w:r w:rsidRPr="00C73697">
        <w:rPr>
          <w:rFonts w:cs="Arial"/>
          <w:color w:val="0000FF"/>
        </w:rPr>
        <w:t>&gt;</w:t>
      </w:r>
    </w:p>
    <w:p w14:paraId="2A595F10" w14:textId="77777777" w:rsidR="006A39A3" w:rsidRPr="00C73697" w:rsidRDefault="006A39A3" w:rsidP="006A39A3">
      <w:pPr>
        <w:ind w:hanging="480"/>
        <w:rPr>
          <w:rFonts w:cs="Arial"/>
        </w:rPr>
      </w:pPr>
      <w:hyperlink r:id="rId2358"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order:EU</w:t>
      </w:r>
      <w:r w:rsidRPr="00C73697">
        <w:rPr>
          <w:rFonts w:cs="Arial"/>
          <w:color w:val="0000FF"/>
        </w:rPr>
        <w:t>&gt;</w:t>
      </w:r>
    </w:p>
    <w:p w14:paraId="41A0C0EE" w14:textId="77777777" w:rsidR="006A39A3" w:rsidRPr="00C73697" w:rsidRDefault="006A39A3" w:rsidP="006A39A3">
      <w:pPr>
        <w:ind w:hanging="480"/>
        <w:rPr>
          <w:rFonts w:cs="Arial"/>
        </w:rPr>
      </w:pPr>
      <w:hyperlink r:id="rId2359"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order:LOC_ACCESS</w:t>
      </w:r>
      <w:r w:rsidRPr="00C73697">
        <w:rPr>
          <w:rFonts w:cs="Arial"/>
          <w:color w:val="0000FF"/>
        </w:rPr>
        <w:t>&gt;</w:t>
      </w:r>
    </w:p>
    <w:p w14:paraId="4F163550" w14:textId="77777777" w:rsidR="006A39A3" w:rsidRPr="00C73697" w:rsidRDefault="006A39A3" w:rsidP="006A39A3">
      <w:pPr>
        <w:ind w:hanging="480"/>
        <w:rPr>
          <w:rFonts w:cs="Arial"/>
        </w:rPr>
      </w:pPr>
      <w:hyperlink r:id="rId2360"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order:LOC_ACCESS_HEADER_INFO</w:t>
      </w:r>
      <w:r w:rsidRPr="00C73697">
        <w:rPr>
          <w:rFonts w:cs="Arial"/>
          <w:color w:val="0000FF"/>
        </w:rPr>
        <w:t>&gt;</w:t>
      </w:r>
    </w:p>
    <w:p w14:paraId="22082983"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order:NAME</w:t>
      </w:r>
      <w:r w:rsidRPr="00C73697">
        <w:rPr>
          <w:rFonts w:cs="Arial"/>
          <w:color w:val="0000FF"/>
        </w:rPr>
        <w:t>&gt;</w:t>
      </w:r>
      <w:r w:rsidRPr="00C73697">
        <w:rPr>
          <w:rFonts w:cs="Arial"/>
          <w:bCs/>
        </w:rPr>
        <w:t>Test Account</w:t>
      </w:r>
      <w:r w:rsidRPr="00C73697">
        <w:rPr>
          <w:rFonts w:cs="Arial"/>
          <w:color w:val="0000FF"/>
        </w:rPr>
        <w:t>&lt;/</w:t>
      </w:r>
      <w:r w:rsidRPr="00C73697">
        <w:rPr>
          <w:rFonts w:cs="Arial"/>
          <w:color w:val="990000"/>
        </w:rPr>
        <w:t>order:NAME</w:t>
      </w:r>
      <w:r w:rsidRPr="00C73697">
        <w:rPr>
          <w:rFonts w:cs="Arial"/>
          <w:color w:val="0000FF"/>
        </w:rPr>
        <w:t>&gt;</w:t>
      </w:r>
      <w:r w:rsidRPr="00C73697">
        <w:rPr>
          <w:rFonts w:cs="Arial"/>
        </w:rPr>
        <w:t xml:space="preserve"> </w:t>
      </w:r>
    </w:p>
    <w:p w14:paraId="2E2D4C33" w14:textId="77777777" w:rsidR="006A39A3" w:rsidRPr="00C73697" w:rsidRDefault="006A39A3" w:rsidP="006A39A3">
      <w:pPr>
        <w:ind w:hanging="480"/>
        <w:rPr>
          <w:rFonts w:cs="Arial"/>
        </w:rPr>
      </w:pPr>
      <w:hyperlink r:id="rId2361"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order:ORD_SVC_ADDR_GRP</w:t>
      </w:r>
      <w:r w:rsidRPr="00C73697">
        <w:rPr>
          <w:rFonts w:cs="Arial"/>
          <w:color w:val="0000FF"/>
        </w:rPr>
        <w:t>&gt;</w:t>
      </w:r>
    </w:p>
    <w:p w14:paraId="1AD1108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order:SANO</w:t>
      </w:r>
      <w:r w:rsidRPr="00C73697">
        <w:rPr>
          <w:rFonts w:cs="Arial"/>
          <w:color w:val="0000FF"/>
        </w:rPr>
        <w:t>&gt;</w:t>
      </w:r>
      <w:r w:rsidRPr="00C73697">
        <w:rPr>
          <w:rFonts w:cs="Arial"/>
          <w:bCs/>
        </w:rPr>
        <w:t>268</w:t>
      </w:r>
      <w:r w:rsidRPr="00C73697">
        <w:rPr>
          <w:rFonts w:cs="Arial"/>
          <w:color w:val="0000FF"/>
        </w:rPr>
        <w:t>&lt;/</w:t>
      </w:r>
      <w:r w:rsidRPr="00C73697">
        <w:rPr>
          <w:rFonts w:cs="Arial"/>
          <w:color w:val="990000"/>
        </w:rPr>
        <w:t>order:SANO</w:t>
      </w:r>
      <w:r w:rsidRPr="00C73697">
        <w:rPr>
          <w:rFonts w:cs="Arial"/>
          <w:color w:val="0000FF"/>
        </w:rPr>
        <w:t>&gt;</w:t>
      </w:r>
      <w:r w:rsidRPr="00C73697">
        <w:rPr>
          <w:rFonts w:cs="Arial"/>
        </w:rPr>
        <w:t xml:space="preserve"> </w:t>
      </w:r>
    </w:p>
    <w:p w14:paraId="6174CAC3"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order:SASN</w:t>
      </w:r>
      <w:r w:rsidRPr="00C73697">
        <w:rPr>
          <w:rFonts w:cs="Arial"/>
          <w:color w:val="0000FF"/>
        </w:rPr>
        <w:t>&gt;</w:t>
      </w:r>
      <w:r w:rsidRPr="00C73697">
        <w:rPr>
          <w:rFonts w:cs="Arial"/>
          <w:bCs/>
        </w:rPr>
        <w:t>Clec Test Bed</w:t>
      </w:r>
      <w:r w:rsidRPr="00C73697">
        <w:rPr>
          <w:rFonts w:cs="Arial"/>
          <w:color w:val="0000FF"/>
        </w:rPr>
        <w:t>&lt;/</w:t>
      </w:r>
      <w:r w:rsidRPr="00C73697">
        <w:rPr>
          <w:rFonts w:cs="Arial"/>
          <w:color w:val="990000"/>
        </w:rPr>
        <w:t>order:SASN</w:t>
      </w:r>
      <w:r w:rsidRPr="00C73697">
        <w:rPr>
          <w:rFonts w:cs="Arial"/>
          <w:color w:val="0000FF"/>
        </w:rPr>
        <w:t>&gt;</w:t>
      </w:r>
      <w:r w:rsidRPr="00C73697">
        <w:rPr>
          <w:rFonts w:cs="Arial"/>
        </w:rPr>
        <w:t xml:space="preserve"> </w:t>
      </w:r>
    </w:p>
    <w:p w14:paraId="5893770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order:SATH</w:t>
      </w:r>
      <w:r w:rsidRPr="00C73697">
        <w:rPr>
          <w:rFonts w:cs="Arial"/>
          <w:color w:val="0000FF"/>
        </w:rPr>
        <w:t>&gt;</w:t>
      </w:r>
      <w:r w:rsidRPr="00C73697">
        <w:rPr>
          <w:rFonts w:cs="Arial"/>
          <w:bCs/>
        </w:rPr>
        <w:t>Rd</w:t>
      </w:r>
      <w:r w:rsidRPr="00C73697">
        <w:rPr>
          <w:rFonts w:cs="Arial"/>
          <w:color w:val="0000FF"/>
        </w:rPr>
        <w:t>&lt;/</w:t>
      </w:r>
      <w:r w:rsidRPr="00C73697">
        <w:rPr>
          <w:rFonts w:cs="Arial"/>
          <w:color w:val="990000"/>
        </w:rPr>
        <w:t>order:SATH</w:t>
      </w:r>
      <w:r w:rsidRPr="00C73697">
        <w:rPr>
          <w:rFonts w:cs="Arial"/>
          <w:color w:val="0000FF"/>
        </w:rPr>
        <w:t>&gt;</w:t>
      </w:r>
      <w:r w:rsidRPr="00C73697">
        <w:rPr>
          <w:rFonts w:cs="Arial"/>
        </w:rPr>
        <w:t xml:space="preserve"> </w:t>
      </w:r>
    </w:p>
    <w:p w14:paraId="2C4924E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order:CITY</w:t>
      </w:r>
      <w:r w:rsidRPr="00C73697">
        <w:rPr>
          <w:rFonts w:cs="Arial"/>
          <w:color w:val="0000FF"/>
        </w:rPr>
        <w:t>&gt;</w:t>
      </w:r>
      <w:r w:rsidRPr="00C73697">
        <w:rPr>
          <w:rFonts w:cs="Arial"/>
          <w:bCs/>
        </w:rPr>
        <w:t>Hampton</w:t>
      </w:r>
      <w:r w:rsidRPr="00C73697">
        <w:rPr>
          <w:rFonts w:cs="Arial"/>
          <w:color w:val="0000FF"/>
        </w:rPr>
        <w:t>&lt;/</w:t>
      </w:r>
      <w:r w:rsidRPr="00C73697">
        <w:rPr>
          <w:rFonts w:cs="Arial"/>
          <w:color w:val="990000"/>
        </w:rPr>
        <w:t>order:CITY</w:t>
      </w:r>
      <w:r w:rsidRPr="00C73697">
        <w:rPr>
          <w:rFonts w:cs="Arial"/>
          <w:color w:val="0000FF"/>
        </w:rPr>
        <w:t>&gt;</w:t>
      </w:r>
      <w:r w:rsidRPr="00C73697">
        <w:rPr>
          <w:rFonts w:cs="Arial"/>
        </w:rPr>
        <w:t xml:space="preserve"> </w:t>
      </w:r>
    </w:p>
    <w:p w14:paraId="0D18721B"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order:STATE</w:t>
      </w:r>
      <w:r w:rsidRPr="00C73697">
        <w:rPr>
          <w:rFonts w:cs="Arial"/>
          <w:color w:val="0000FF"/>
        </w:rPr>
        <w:t>&gt;</w:t>
      </w:r>
      <w:r w:rsidRPr="00C73697">
        <w:rPr>
          <w:rFonts w:cs="Arial"/>
          <w:bCs/>
        </w:rPr>
        <w:t>GA</w:t>
      </w:r>
      <w:r w:rsidRPr="00C73697">
        <w:rPr>
          <w:rFonts w:cs="Arial"/>
          <w:color w:val="0000FF"/>
        </w:rPr>
        <w:t>&lt;/</w:t>
      </w:r>
      <w:r w:rsidRPr="00C73697">
        <w:rPr>
          <w:rFonts w:cs="Arial"/>
          <w:color w:val="990000"/>
        </w:rPr>
        <w:t>order:STATE</w:t>
      </w:r>
      <w:r w:rsidRPr="00C73697">
        <w:rPr>
          <w:rFonts w:cs="Arial"/>
          <w:color w:val="0000FF"/>
        </w:rPr>
        <w:t>&gt;</w:t>
      </w:r>
      <w:r w:rsidRPr="00C73697">
        <w:rPr>
          <w:rFonts w:cs="Arial"/>
        </w:rPr>
        <w:t xml:space="preserve"> </w:t>
      </w:r>
    </w:p>
    <w:p w14:paraId="7DDE294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order:ZIP</w:t>
      </w:r>
      <w:r w:rsidRPr="00C73697">
        <w:rPr>
          <w:rFonts w:cs="Arial"/>
          <w:color w:val="0000FF"/>
        </w:rPr>
        <w:t>&gt;</w:t>
      </w:r>
      <w:r w:rsidRPr="00C73697">
        <w:rPr>
          <w:rFonts w:cs="Arial"/>
          <w:bCs/>
        </w:rPr>
        <w:t>30228</w:t>
      </w:r>
      <w:r w:rsidRPr="00C73697">
        <w:rPr>
          <w:rFonts w:cs="Arial"/>
          <w:color w:val="0000FF"/>
        </w:rPr>
        <w:t>&lt;/</w:t>
      </w:r>
      <w:r w:rsidRPr="00C73697">
        <w:rPr>
          <w:rFonts w:cs="Arial"/>
          <w:color w:val="990000"/>
        </w:rPr>
        <w:t>order:ZIP</w:t>
      </w:r>
      <w:r w:rsidRPr="00C73697">
        <w:rPr>
          <w:rFonts w:cs="Arial"/>
          <w:color w:val="0000FF"/>
        </w:rPr>
        <w:t>&gt;</w:t>
      </w:r>
      <w:r w:rsidRPr="00C73697">
        <w:rPr>
          <w:rFonts w:cs="Arial"/>
        </w:rPr>
        <w:t xml:space="preserve"> </w:t>
      </w:r>
    </w:p>
    <w:p w14:paraId="4EE2A731"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order:ORD_SVC_ADDR_GRP</w:t>
      </w:r>
      <w:r w:rsidRPr="00C73697">
        <w:rPr>
          <w:rFonts w:cs="Arial"/>
          <w:color w:val="0000FF"/>
        </w:rPr>
        <w:t>&gt;</w:t>
      </w:r>
    </w:p>
    <w:p w14:paraId="6834DC57"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order:LOC_ACCESS_HEADER_INFO</w:t>
      </w:r>
      <w:r w:rsidRPr="00C73697">
        <w:rPr>
          <w:rFonts w:cs="Arial"/>
          <w:color w:val="0000FF"/>
        </w:rPr>
        <w:t>&gt;</w:t>
      </w:r>
    </w:p>
    <w:p w14:paraId="4EF5D1C4"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order:LOC_ACCESS</w:t>
      </w:r>
      <w:r w:rsidRPr="00C73697">
        <w:rPr>
          <w:rFonts w:cs="Arial"/>
          <w:color w:val="0000FF"/>
        </w:rPr>
        <w:t>&gt;</w:t>
      </w:r>
    </w:p>
    <w:p w14:paraId="477D3614"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order:EU</w:t>
      </w:r>
      <w:r w:rsidRPr="00C73697">
        <w:rPr>
          <w:rFonts w:cs="Arial"/>
          <w:color w:val="0000FF"/>
        </w:rPr>
        <w:t>&gt;</w:t>
      </w:r>
    </w:p>
    <w:p w14:paraId="299069FE" w14:textId="77777777" w:rsidR="006A39A3" w:rsidRPr="00C73697" w:rsidRDefault="006A39A3" w:rsidP="006A39A3">
      <w:pPr>
        <w:ind w:hanging="480"/>
        <w:rPr>
          <w:rFonts w:cs="Arial"/>
        </w:rPr>
      </w:pPr>
      <w:hyperlink r:id="rId2362"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order:RS</w:t>
      </w:r>
      <w:r w:rsidRPr="00C73697">
        <w:rPr>
          <w:rFonts w:cs="Arial"/>
          <w:color w:val="0000FF"/>
        </w:rPr>
        <w:t>&gt;</w:t>
      </w:r>
    </w:p>
    <w:p w14:paraId="243F0F1D" w14:textId="77777777" w:rsidR="006A39A3" w:rsidRPr="00C73697" w:rsidRDefault="006A39A3" w:rsidP="006A39A3">
      <w:pPr>
        <w:ind w:hanging="480"/>
        <w:rPr>
          <w:rFonts w:cs="Arial"/>
        </w:rPr>
      </w:pPr>
      <w:hyperlink r:id="rId2363"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order:RS_ADMIN</w:t>
      </w:r>
      <w:r w:rsidRPr="00C73697">
        <w:rPr>
          <w:rFonts w:cs="Arial"/>
          <w:color w:val="0000FF"/>
        </w:rPr>
        <w:t>&gt;</w:t>
      </w:r>
    </w:p>
    <w:p w14:paraId="22339D36"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order:RSQTY</w:t>
      </w:r>
      <w:r w:rsidRPr="00C73697">
        <w:rPr>
          <w:rFonts w:cs="Arial"/>
          <w:color w:val="0000FF"/>
        </w:rPr>
        <w:t>&gt;</w:t>
      </w:r>
      <w:r w:rsidRPr="00C73697">
        <w:rPr>
          <w:rFonts w:cs="Arial"/>
          <w:bCs/>
        </w:rPr>
        <w:t>001</w:t>
      </w:r>
      <w:r w:rsidRPr="00C73697">
        <w:rPr>
          <w:rFonts w:cs="Arial"/>
          <w:color w:val="0000FF"/>
        </w:rPr>
        <w:t>&lt;/</w:t>
      </w:r>
      <w:r w:rsidRPr="00C73697">
        <w:rPr>
          <w:rFonts w:cs="Arial"/>
          <w:color w:val="990000"/>
        </w:rPr>
        <w:t>order:RSQTY</w:t>
      </w:r>
      <w:r w:rsidRPr="00C73697">
        <w:rPr>
          <w:rFonts w:cs="Arial"/>
          <w:color w:val="0000FF"/>
        </w:rPr>
        <w:t>&gt;</w:t>
      </w:r>
      <w:r w:rsidRPr="00C73697">
        <w:rPr>
          <w:rFonts w:cs="Arial"/>
        </w:rPr>
        <w:t xml:space="preserve"> </w:t>
      </w:r>
    </w:p>
    <w:p w14:paraId="3122D3A5"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order:RS_ADMIN</w:t>
      </w:r>
      <w:r w:rsidRPr="00C73697">
        <w:rPr>
          <w:rFonts w:cs="Arial"/>
          <w:color w:val="0000FF"/>
        </w:rPr>
        <w:t>&gt;</w:t>
      </w:r>
    </w:p>
    <w:p w14:paraId="201E2F2B" w14:textId="77777777" w:rsidR="006A39A3" w:rsidRPr="00C73697" w:rsidRDefault="006A39A3" w:rsidP="006A39A3">
      <w:pPr>
        <w:ind w:hanging="480"/>
        <w:rPr>
          <w:rFonts w:cs="Arial"/>
        </w:rPr>
      </w:pPr>
      <w:hyperlink r:id="rId2364"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order:RS_SVC_DET</w:t>
      </w:r>
      <w:r w:rsidRPr="00C73697">
        <w:rPr>
          <w:rFonts w:cs="Arial"/>
          <w:color w:val="0000FF"/>
        </w:rPr>
        <w:t>&gt;</w:t>
      </w:r>
    </w:p>
    <w:p w14:paraId="4104506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order:TNS</w:t>
      </w:r>
      <w:r w:rsidRPr="00C73697">
        <w:rPr>
          <w:rFonts w:cs="Arial"/>
          <w:color w:val="0000FF"/>
        </w:rPr>
        <w:t>&gt;</w:t>
      </w:r>
      <w:r w:rsidRPr="00C73697">
        <w:rPr>
          <w:rFonts w:cs="Arial"/>
          <w:bCs/>
        </w:rPr>
        <w:t>7709469017</w:t>
      </w:r>
      <w:r w:rsidRPr="00C73697">
        <w:rPr>
          <w:rFonts w:cs="Arial"/>
          <w:color w:val="0000FF"/>
        </w:rPr>
        <w:t>&lt;/</w:t>
      </w:r>
      <w:r w:rsidRPr="00C73697">
        <w:rPr>
          <w:rFonts w:cs="Arial"/>
          <w:color w:val="990000"/>
        </w:rPr>
        <w:t>order:TNS</w:t>
      </w:r>
      <w:r w:rsidRPr="00C73697">
        <w:rPr>
          <w:rFonts w:cs="Arial"/>
          <w:color w:val="0000FF"/>
        </w:rPr>
        <w:t>&gt;</w:t>
      </w:r>
      <w:r w:rsidRPr="00C73697">
        <w:rPr>
          <w:rFonts w:cs="Arial"/>
        </w:rPr>
        <w:t xml:space="preserve"> </w:t>
      </w:r>
    </w:p>
    <w:p w14:paraId="5D8C3EDA"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order:LNECLSSVC</w:t>
      </w:r>
      <w:r w:rsidRPr="00C73697">
        <w:rPr>
          <w:rFonts w:cs="Arial"/>
          <w:color w:val="0000FF"/>
        </w:rPr>
        <w:t>&gt;</w:t>
      </w:r>
      <w:r w:rsidRPr="00C73697">
        <w:rPr>
          <w:rFonts w:cs="Arial"/>
          <w:bCs/>
        </w:rPr>
        <w:t>1F1CL</w:t>
      </w:r>
      <w:r w:rsidRPr="00C73697">
        <w:rPr>
          <w:rFonts w:cs="Arial"/>
          <w:color w:val="0000FF"/>
        </w:rPr>
        <w:t>&lt;/</w:t>
      </w:r>
      <w:r w:rsidRPr="00C73697">
        <w:rPr>
          <w:rFonts w:cs="Arial"/>
          <w:color w:val="990000"/>
        </w:rPr>
        <w:t>order:LNECLSSVC</w:t>
      </w:r>
      <w:r w:rsidRPr="00C73697">
        <w:rPr>
          <w:rFonts w:cs="Arial"/>
          <w:color w:val="0000FF"/>
        </w:rPr>
        <w:t>&gt;</w:t>
      </w:r>
      <w:r w:rsidRPr="00C73697">
        <w:rPr>
          <w:rFonts w:cs="Arial"/>
        </w:rPr>
        <w:t xml:space="preserve"> </w:t>
      </w:r>
    </w:p>
    <w:p w14:paraId="68541213" w14:textId="77777777" w:rsidR="006A39A3" w:rsidRPr="00C73697" w:rsidRDefault="006A39A3" w:rsidP="006A39A3">
      <w:pPr>
        <w:ind w:hanging="480"/>
        <w:rPr>
          <w:rFonts w:cs="Arial"/>
        </w:rPr>
      </w:pPr>
      <w:hyperlink r:id="rId2365"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order:SVC_DET_GRP</w:t>
      </w:r>
      <w:r w:rsidRPr="00C73697">
        <w:rPr>
          <w:rFonts w:cs="Arial"/>
          <w:color w:val="0000FF"/>
        </w:rPr>
        <w:t>&gt;</w:t>
      </w:r>
    </w:p>
    <w:p w14:paraId="7C465DC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order:LNUM</w:t>
      </w:r>
      <w:r w:rsidRPr="00C73697">
        <w:rPr>
          <w:rFonts w:cs="Arial"/>
          <w:color w:val="0000FF"/>
        </w:rPr>
        <w:t>&gt;</w:t>
      </w:r>
      <w:r w:rsidRPr="00C73697">
        <w:rPr>
          <w:rFonts w:cs="Arial"/>
          <w:bCs/>
        </w:rPr>
        <w:t>00001</w:t>
      </w:r>
      <w:r w:rsidRPr="00C73697">
        <w:rPr>
          <w:rFonts w:cs="Arial"/>
          <w:color w:val="0000FF"/>
        </w:rPr>
        <w:t>&lt;/</w:t>
      </w:r>
      <w:r w:rsidRPr="00C73697">
        <w:rPr>
          <w:rFonts w:cs="Arial"/>
          <w:color w:val="990000"/>
        </w:rPr>
        <w:t>order:LNUM</w:t>
      </w:r>
      <w:r w:rsidRPr="00C73697">
        <w:rPr>
          <w:rFonts w:cs="Arial"/>
          <w:color w:val="0000FF"/>
        </w:rPr>
        <w:t>&gt;</w:t>
      </w:r>
      <w:r w:rsidRPr="00C73697">
        <w:rPr>
          <w:rFonts w:cs="Arial"/>
        </w:rPr>
        <w:t xml:space="preserve"> </w:t>
      </w:r>
    </w:p>
    <w:p w14:paraId="3288BDAA"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order:LNA</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order:LNA</w:t>
      </w:r>
      <w:r w:rsidRPr="00C73697">
        <w:rPr>
          <w:rFonts w:cs="Arial"/>
          <w:color w:val="0000FF"/>
        </w:rPr>
        <w:t>&gt;</w:t>
      </w:r>
      <w:r w:rsidRPr="00C73697">
        <w:rPr>
          <w:rFonts w:cs="Arial"/>
        </w:rPr>
        <w:t xml:space="preserve"> </w:t>
      </w:r>
    </w:p>
    <w:p w14:paraId="42E0EDE9"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order:SVC_DET_GRP</w:t>
      </w:r>
      <w:r w:rsidRPr="00C73697">
        <w:rPr>
          <w:rFonts w:cs="Arial"/>
          <w:color w:val="0000FF"/>
        </w:rPr>
        <w:t>&gt;</w:t>
      </w:r>
    </w:p>
    <w:p w14:paraId="4A13E49A" w14:textId="77777777" w:rsidR="006A39A3" w:rsidRPr="00C73697" w:rsidRDefault="006A39A3" w:rsidP="006A39A3">
      <w:pPr>
        <w:ind w:hanging="480"/>
        <w:rPr>
          <w:rFonts w:cs="Arial"/>
        </w:rPr>
      </w:pPr>
      <w:hyperlink r:id="rId2366"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order:LINE_RESTRICT_2_GRP</w:t>
      </w:r>
      <w:r w:rsidRPr="00C73697">
        <w:rPr>
          <w:rFonts w:cs="Arial"/>
          <w:color w:val="0000FF"/>
        </w:rPr>
        <w:t>&gt;</w:t>
      </w:r>
    </w:p>
    <w:p w14:paraId="7835C36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order:PIC</w:t>
      </w:r>
      <w:r w:rsidRPr="00C73697">
        <w:rPr>
          <w:rFonts w:cs="Arial"/>
          <w:color w:val="0000FF"/>
        </w:rPr>
        <w:t>&gt;</w:t>
      </w:r>
      <w:r w:rsidRPr="00C73697">
        <w:rPr>
          <w:rFonts w:cs="Arial"/>
          <w:bCs/>
        </w:rPr>
        <w:t>NONE</w:t>
      </w:r>
      <w:r w:rsidRPr="00C73697">
        <w:rPr>
          <w:rFonts w:cs="Arial"/>
          <w:color w:val="0000FF"/>
        </w:rPr>
        <w:t>&lt;/</w:t>
      </w:r>
      <w:r w:rsidRPr="00C73697">
        <w:rPr>
          <w:rFonts w:cs="Arial"/>
          <w:color w:val="990000"/>
        </w:rPr>
        <w:t>order:PIC</w:t>
      </w:r>
      <w:r w:rsidRPr="00C73697">
        <w:rPr>
          <w:rFonts w:cs="Arial"/>
          <w:color w:val="0000FF"/>
        </w:rPr>
        <w:t>&gt;</w:t>
      </w:r>
      <w:r w:rsidRPr="00C73697">
        <w:rPr>
          <w:rFonts w:cs="Arial"/>
        </w:rPr>
        <w:t xml:space="preserve"> </w:t>
      </w:r>
    </w:p>
    <w:p w14:paraId="41974AD9"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order:LPIC</w:t>
      </w:r>
      <w:r w:rsidRPr="00C73697">
        <w:rPr>
          <w:rFonts w:cs="Arial"/>
          <w:color w:val="0000FF"/>
        </w:rPr>
        <w:t>&gt;</w:t>
      </w:r>
      <w:r w:rsidRPr="00C73697">
        <w:rPr>
          <w:rFonts w:cs="Arial"/>
          <w:bCs/>
        </w:rPr>
        <w:t>NONE</w:t>
      </w:r>
      <w:r w:rsidRPr="00C73697">
        <w:rPr>
          <w:rFonts w:cs="Arial"/>
          <w:color w:val="0000FF"/>
        </w:rPr>
        <w:t>&lt;/</w:t>
      </w:r>
      <w:r w:rsidRPr="00C73697">
        <w:rPr>
          <w:rFonts w:cs="Arial"/>
          <w:color w:val="990000"/>
        </w:rPr>
        <w:t>order:LPIC</w:t>
      </w:r>
      <w:r w:rsidRPr="00C73697">
        <w:rPr>
          <w:rFonts w:cs="Arial"/>
          <w:color w:val="0000FF"/>
        </w:rPr>
        <w:t>&gt;</w:t>
      </w:r>
      <w:r w:rsidRPr="00C73697">
        <w:rPr>
          <w:rFonts w:cs="Arial"/>
        </w:rPr>
        <w:t xml:space="preserve"> </w:t>
      </w:r>
    </w:p>
    <w:p w14:paraId="641F3248"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order:LINE_RESTRICT_2_GRP</w:t>
      </w:r>
      <w:r w:rsidRPr="00C73697">
        <w:rPr>
          <w:rFonts w:cs="Arial"/>
          <w:color w:val="0000FF"/>
        </w:rPr>
        <w:t>&gt;</w:t>
      </w:r>
    </w:p>
    <w:p w14:paraId="1BD8F0FD" w14:textId="77777777" w:rsidR="006A39A3" w:rsidRPr="00C73697" w:rsidRDefault="006A39A3" w:rsidP="006A39A3">
      <w:pPr>
        <w:ind w:hanging="480"/>
        <w:rPr>
          <w:rFonts w:cs="Arial"/>
        </w:rPr>
      </w:pPr>
      <w:hyperlink r:id="rId2367"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6CA1E4E9"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order:FA</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order:FA</w:t>
      </w:r>
      <w:r w:rsidRPr="00C73697">
        <w:rPr>
          <w:rFonts w:cs="Arial"/>
          <w:color w:val="0000FF"/>
        </w:rPr>
        <w:t>&gt;</w:t>
      </w:r>
      <w:r w:rsidRPr="00C73697">
        <w:rPr>
          <w:rFonts w:cs="Arial"/>
        </w:rPr>
        <w:t xml:space="preserve"> </w:t>
      </w:r>
    </w:p>
    <w:p w14:paraId="19D7B80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bCs/>
        </w:rPr>
        <w:t>CREX4</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rPr>
        <w:t xml:space="preserve"> </w:t>
      </w:r>
    </w:p>
    <w:p w14:paraId="03BBC847"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55FEF634" w14:textId="77777777" w:rsidR="006A39A3" w:rsidRPr="00C73697" w:rsidRDefault="006A39A3" w:rsidP="006A39A3">
      <w:pPr>
        <w:ind w:hanging="480"/>
        <w:rPr>
          <w:rFonts w:cs="Arial"/>
        </w:rPr>
      </w:pPr>
      <w:hyperlink r:id="rId2368"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3137FB63"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order:FA</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order:FA</w:t>
      </w:r>
      <w:r w:rsidRPr="00C73697">
        <w:rPr>
          <w:rFonts w:cs="Arial"/>
          <w:color w:val="0000FF"/>
        </w:rPr>
        <w:t>&gt;</w:t>
      </w:r>
      <w:r w:rsidRPr="00C73697">
        <w:rPr>
          <w:rFonts w:cs="Arial"/>
        </w:rPr>
        <w:t xml:space="preserve"> </w:t>
      </w:r>
    </w:p>
    <w:p w14:paraId="4BB3DE4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bCs/>
        </w:rPr>
        <w:t>NXMCR</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rPr>
        <w:t xml:space="preserve"> </w:t>
      </w:r>
    </w:p>
    <w:p w14:paraId="4E63376A"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4F51AD61" w14:textId="77777777" w:rsidR="006A39A3" w:rsidRPr="00C73697" w:rsidRDefault="006A39A3" w:rsidP="006A39A3">
      <w:pPr>
        <w:ind w:hanging="480"/>
        <w:rPr>
          <w:rFonts w:cs="Arial"/>
        </w:rPr>
      </w:pPr>
      <w:hyperlink r:id="rId2369"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0B755435"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order:FA</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order:FA</w:t>
      </w:r>
      <w:r w:rsidRPr="00C73697">
        <w:rPr>
          <w:rFonts w:cs="Arial"/>
          <w:color w:val="0000FF"/>
        </w:rPr>
        <w:t>&gt;</w:t>
      </w:r>
      <w:r w:rsidRPr="00C73697">
        <w:rPr>
          <w:rFonts w:cs="Arial"/>
        </w:rPr>
        <w:t xml:space="preserve"> </w:t>
      </w:r>
    </w:p>
    <w:p w14:paraId="2F2C334C"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bCs/>
        </w:rPr>
        <w:t>ESXDC</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rPr>
        <w:t xml:space="preserve"> </w:t>
      </w:r>
    </w:p>
    <w:p w14:paraId="4DB8AD5F"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40DFE948" w14:textId="77777777" w:rsidR="006A39A3" w:rsidRPr="00C73697" w:rsidRDefault="006A39A3" w:rsidP="006A39A3">
      <w:pPr>
        <w:ind w:hanging="480"/>
        <w:rPr>
          <w:rFonts w:cs="Arial"/>
        </w:rPr>
      </w:pPr>
      <w:hyperlink r:id="rId2370"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69054BD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order:FA</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order:FA</w:t>
      </w:r>
      <w:r w:rsidRPr="00C73697">
        <w:rPr>
          <w:rFonts w:cs="Arial"/>
          <w:color w:val="0000FF"/>
        </w:rPr>
        <w:t>&gt;</w:t>
      </w:r>
      <w:r w:rsidRPr="00C73697">
        <w:rPr>
          <w:rFonts w:cs="Arial"/>
        </w:rPr>
        <w:t xml:space="preserve"> </w:t>
      </w:r>
    </w:p>
    <w:p w14:paraId="0B3B6B66"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bCs/>
        </w:rPr>
        <w:t>PAMA5</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rPr>
        <w:t xml:space="preserve"> </w:t>
      </w:r>
    </w:p>
    <w:p w14:paraId="0193D7F0"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1FCFC84A" w14:textId="77777777" w:rsidR="006A39A3" w:rsidRPr="00C73697" w:rsidRDefault="006A39A3" w:rsidP="006A39A3">
      <w:pPr>
        <w:ind w:hanging="480"/>
        <w:rPr>
          <w:rFonts w:cs="Arial"/>
        </w:rPr>
      </w:pPr>
      <w:hyperlink r:id="rId2371"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014377E9"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order:FA</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order:FA</w:t>
      </w:r>
      <w:r w:rsidRPr="00C73697">
        <w:rPr>
          <w:rFonts w:cs="Arial"/>
          <w:color w:val="0000FF"/>
        </w:rPr>
        <w:t>&gt;</w:t>
      </w:r>
      <w:r w:rsidRPr="00C73697">
        <w:rPr>
          <w:rFonts w:cs="Arial"/>
        </w:rPr>
        <w:t xml:space="preserve"> </w:t>
      </w:r>
    </w:p>
    <w:p w14:paraId="145BC70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bCs/>
        </w:rPr>
        <w:t>NSS</w:t>
      </w:r>
      <w:r w:rsidRPr="00C73697">
        <w:rPr>
          <w:rFonts w:cs="Arial"/>
          <w:color w:val="0000FF"/>
        </w:rPr>
        <w:t>&lt;/</w:t>
      </w:r>
      <w:r w:rsidRPr="00C73697">
        <w:rPr>
          <w:rFonts w:cs="Arial"/>
          <w:color w:val="990000"/>
        </w:rPr>
        <w:t>order:FEATURE</w:t>
      </w:r>
      <w:r w:rsidRPr="00C73697">
        <w:rPr>
          <w:rFonts w:cs="Arial"/>
          <w:color w:val="0000FF"/>
        </w:rPr>
        <w:t>&gt;</w:t>
      </w:r>
      <w:r w:rsidRPr="00C73697">
        <w:rPr>
          <w:rFonts w:cs="Arial"/>
        </w:rPr>
        <w:t xml:space="preserve"> </w:t>
      </w:r>
    </w:p>
    <w:p w14:paraId="1FEF1B2B"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order:FEATURE_GRP</w:t>
      </w:r>
      <w:r w:rsidRPr="00C73697">
        <w:rPr>
          <w:rFonts w:cs="Arial"/>
          <w:color w:val="0000FF"/>
        </w:rPr>
        <w:t>&gt;</w:t>
      </w:r>
    </w:p>
    <w:p w14:paraId="32F2101F" w14:textId="77777777" w:rsidR="006A39A3" w:rsidRPr="00C73697" w:rsidRDefault="006A39A3" w:rsidP="006A39A3">
      <w:pPr>
        <w:ind w:hanging="480"/>
        <w:rPr>
          <w:rFonts w:cs="Arial"/>
        </w:rPr>
      </w:pPr>
      <w:hyperlink r:id="rId2372"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order:BLOCK_GRP</w:t>
      </w:r>
      <w:r w:rsidRPr="00C73697">
        <w:rPr>
          <w:rFonts w:cs="Arial"/>
          <w:color w:val="0000FF"/>
        </w:rPr>
        <w:t>&gt;</w:t>
      </w:r>
    </w:p>
    <w:p w14:paraId="0B614464"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order:BA</w:t>
      </w:r>
      <w:r w:rsidRPr="00C73697">
        <w:rPr>
          <w:rFonts w:cs="Arial"/>
          <w:color w:val="0000FF"/>
        </w:rPr>
        <w:t>&gt;</w:t>
      </w:r>
      <w:r w:rsidRPr="00C73697">
        <w:rPr>
          <w:rFonts w:cs="Arial"/>
          <w:bCs/>
        </w:rPr>
        <w:t>A</w:t>
      </w:r>
      <w:r w:rsidRPr="00C73697">
        <w:rPr>
          <w:rFonts w:cs="Arial"/>
          <w:color w:val="0000FF"/>
        </w:rPr>
        <w:t>&lt;/</w:t>
      </w:r>
      <w:r w:rsidRPr="00C73697">
        <w:rPr>
          <w:rFonts w:cs="Arial"/>
          <w:color w:val="990000"/>
        </w:rPr>
        <w:t>order:BA</w:t>
      </w:r>
      <w:r w:rsidRPr="00C73697">
        <w:rPr>
          <w:rFonts w:cs="Arial"/>
          <w:color w:val="0000FF"/>
        </w:rPr>
        <w:t>&gt;</w:t>
      </w:r>
      <w:r w:rsidRPr="00C73697">
        <w:rPr>
          <w:rFonts w:cs="Arial"/>
        </w:rPr>
        <w:t xml:space="preserve"> </w:t>
      </w:r>
    </w:p>
    <w:p w14:paraId="2D895C9D"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order:BLOCK</w:t>
      </w:r>
      <w:r w:rsidRPr="00C73697">
        <w:rPr>
          <w:rFonts w:cs="Arial"/>
          <w:color w:val="0000FF"/>
        </w:rPr>
        <w:t>&gt;</w:t>
      </w:r>
      <w:r w:rsidRPr="00C73697">
        <w:rPr>
          <w:rFonts w:cs="Arial"/>
          <w:bCs/>
        </w:rPr>
        <w:t>A</w:t>
      </w:r>
      <w:r w:rsidRPr="00C73697">
        <w:rPr>
          <w:rFonts w:cs="Arial"/>
          <w:color w:val="0000FF"/>
        </w:rPr>
        <w:t>&lt;/</w:t>
      </w:r>
      <w:r w:rsidRPr="00C73697">
        <w:rPr>
          <w:rFonts w:cs="Arial"/>
          <w:color w:val="990000"/>
        </w:rPr>
        <w:t>order:BLOCK</w:t>
      </w:r>
      <w:r w:rsidRPr="00C73697">
        <w:rPr>
          <w:rFonts w:cs="Arial"/>
          <w:color w:val="0000FF"/>
        </w:rPr>
        <w:t>&gt;</w:t>
      </w:r>
      <w:r w:rsidRPr="00C73697">
        <w:rPr>
          <w:rFonts w:cs="Arial"/>
        </w:rPr>
        <w:t xml:space="preserve"> </w:t>
      </w:r>
    </w:p>
    <w:p w14:paraId="09B2B3ED"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order:BLOCK_GRP</w:t>
      </w:r>
      <w:r w:rsidRPr="00C73697">
        <w:rPr>
          <w:rFonts w:cs="Arial"/>
          <w:color w:val="0000FF"/>
        </w:rPr>
        <w:t>&gt;</w:t>
      </w:r>
    </w:p>
    <w:p w14:paraId="27AD4A1D"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order:RS_SVC_DET</w:t>
      </w:r>
      <w:r w:rsidRPr="00C73697">
        <w:rPr>
          <w:rFonts w:cs="Arial"/>
          <w:color w:val="0000FF"/>
        </w:rPr>
        <w:t>&gt;</w:t>
      </w:r>
    </w:p>
    <w:p w14:paraId="3E010B29"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order:RS</w:t>
      </w:r>
      <w:r w:rsidRPr="00C73697">
        <w:rPr>
          <w:rFonts w:cs="Arial"/>
          <w:color w:val="0000FF"/>
        </w:rPr>
        <w:t>&gt;</w:t>
      </w:r>
    </w:p>
    <w:p w14:paraId="4915E874" w14:textId="77777777" w:rsidR="006A39A3" w:rsidRPr="00C73697" w:rsidRDefault="006A39A3" w:rsidP="006A39A3">
      <w:pPr>
        <w:ind w:hanging="480"/>
        <w:rPr>
          <w:rFonts w:cs="Arial"/>
        </w:rPr>
      </w:pPr>
      <w:hyperlink r:id="rId2373"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order:DL</w:t>
      </w:r>
      <w:r w:rsidRPr="00C73697">
        <w:rPr>
          <w:rFonts w:cs="Arial"/>
          <w:color w:val="0000FF"/>
        </w:rPr>
        <w:t>&gt;</w:t>
      </w:r>
    </w:p>
    <w:p w14:paraId="68838BB2" w14:textId="77777777" w:rsidR="006A39A3" w:rsidRPr="00C73697" w:rsidRDefault="006A39A3" w:rsidP="006A39A3">
      <w:pPr>
        <w:ind w:hanging="480"/>
        <w:rPr>
          <w:rFonts w:cs="Arial"/>
        </w:rPr>
      </w:pPr>
      <w:hyperlink r:id="rId2374"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order:LISTING_INFO</w:t>
      </w:r>
      <w:r w:rsidRPr="00C73697">
        <w:rPr>
          <w:rFonts w:cs="Arial"/>
          <w:color w:val="0000FF"/>
        </w:rPr>
        <w:t>&gt;</w:t>
      </w:r>
    </w:p>
    <w:p w14:paraId="1993188A" w14:textId="77777777" w:rsidR="006A39A3" w:rsidRPr="00C73697" w:rsidRDefault="006A39A3" w:rsidP="006A39A3">
      <w:pPr>
        <w:ind w:hanging="480"/>
        <w:rPr>
          <w:rFonts w:cs="Arial"/>
        </w:rPr>
      </w:pPr>
      <w:hyperlink r:id="rId2375"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order:LISTING_CNTRL</w:t>
      </w:r>
      <w:r w:rsidRPr="00C73697">
        <w:rPr>
          <w:rFonts w:cs="Arial"/>
          <w:color w:val="0000FF"/>
        </w:rPr>
        <w:t>&gt;</w:t>
      </w:r>
    </w:p>
    <w:p w14:paraId="3B2116B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order:LACT</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order:LACT</w:t>
      </w:r>
      <w:r w:rsidRPr="00C73697">
        <w:rPr>
          <w:rFonts w:cs="Arial"/>
          <w:color w:val="0000FF"/>
        </w:rPr>
        <w:t>&gt;</w:t>
      </w:r>
      <w:r w:rsidRPr="00C73697">
        <w:rPr>
          <w:rFonts w:cs="Arial"/>
        </w:rPr>
        <w:t xml:space="preserve"> </w:t>
      </w:r>
    </w:p>
    <w:p w14:paraId="7F702C62"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order:RTY</w:t>
      </w:r>
      <w:r w:rsidRPr="00C73697">
        <w:rPr>
          <w:rFonts w:cs="Arial"/>
          <w:color w:val="0000FF"/>
        </w:rPr>
        <w:t>&gt;</w:t>
      </w:r>
      <w:r w:rsidRPr="00C73697">
        <w:rPr>
          <w:rFonts w:cs="Arial"/>
          <w:bCs/>
        </w:rPr>
        <w:t>LML</w:t>
      </w:r>
      <w:r w:rsidRPr="00C73697">
        <w:rPr>
          <w:rFonts w:cs="Arial"/>
          <w:color w:val="0000FF"/>
        </w:rPr>
        <w:t>&lt;/</w:t>
      </w:r>
      <w:r w:rsidRPr="00C73697">
        <w:rPr>
          <w:rFonts w:cs="Arial"/>
          <w:color w:val="990000"/>
        </w:rPr>
        <w:t>order:RTY</w:t>
      </w:r>
      <w:r w:rsidRPr="00C73697">
        <w:rPr>
          <w:rFonts w:cs="Arial"/>
          <w:color w:val="0000FF"/>
        </w:rPr>
        <w:t>&gt;</w:t>
      </w:r>
      <w:r w:rsidRPr="00C73697">
        <w:rPr>
          <w:rFonts w:cs="Arial"/>
        </w:rPr>
        <w:t xml:space="preserve"> </w:t>
      </w:r>
    </w:p>
    <w:p w14:paraId="0D63B2A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order:LTY</w:t>
      </w:r>
      <w:r w:rsidRPr="00C73697">
        <w:rPr>
          <w:rFonts w:cs="Arial"/>
          <w:color w:val="0000FF"/>
        </w:rPr>
        <w:t>&gt;</w:t>
      </w:r>
      <w:r w:rsidRPr="00C73697">
        <w:rPr>
          <w:rFonts w:cs="Arial"/>
          <w:bCs/>
        </w:rPr>
        <w:t>3</w:t>
      </w:r>
      <w:r w:rsidRPr="00C73697">
        <w:rPr>
          <w:rFonts w:cs="Arial"/>
          <w:color w:val="0000FF"/>
        </w:rPr>
        <w:t>&lt;/</w:t>
      </w:r>
      <w:r w:rsidRPr="00C73697">
        <w:rPr>
          <w:rFonts w:cs="Arial"/>
          <w:color w:val="990000"/>
        </w:rPr>
        <w:t>order:LTY</w:t>
      </w:r>
      <w:r w:rsidRPr="00C73697">
        <w:rPr>
          <w:rFonts w:cs="Arial"/>
          <w:color w:val="0000FF"/>
        </w:rPr>
        <w:t>&gt;</w:t>
      </w:r>
      <w:r w:rsidRPr="00C73697">
        <w:rPr>
          <w:rFonts w:cs="Arial"/>
        </w:rPr>
        <w:t xml:space="preserve"> </w:t>
      </w:r>
    </w:p>
    <w:p w14:paraId="44C863E4"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order:STYC</w:t>
      </w:r>
      <w:r w:rsidRPr="00C73697">
        <w:rPr>
          <w:rFonts w:cs="Arial"/>
          <w:color w:val="0000FF"/>
        </w:rPr>
        <w:t>&gt;</w:t>
      </w:r>
      <w:r w:rsidRPr="00C73697">
        <w:rPr>
          <w:rFonts w:cs="Arial"/>
          <w:bCs/>
        </w:rPr>
        <w:t>SL</w:t>
      </w:r>
      <w:r w:rsidRPr="00C73697">
        <w:rPr>
          <w:rFonts w:cs="Arial"/>
          <w:color w:val="0000FF"/>
        </w:rPr>
        <w:t>&lt;/</w:t>
      </w:r>
      <w:r w:rsidRPr="00C73697">
        <w:rPr>
          <w:rFonts w:cs="Arial"/>
          <w:color w:val="990000"/>
        </w:rPr>
        <w:t>order:STYC</w:t>
      </w:r>
      <w:r w:rsidRPr="00C73697">
        <w:rPr>
          <w:rFonts w:cs="Arial"/>
          <w:color w:val="0000FF"/>
        </w:rPr>
        <w:t>&gt;</w:t>
      </w:r>
      <w:r w:rsidRPr="00C73697">
        <w:rPr>
          <w:rFonts w:cs="Arial"/>
        </w:rPr>
        <w:t xml:space="preserve"> </w:t>
      </w:r>
    </w:p>
    <w:p w14:paraId="56ACEB6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order:TOA</w:t>
      </w:r>
      <w:r w:rsidRPr="00C73697">
        <w:rPr>
          <w:rFonts w:cs="Arial"/>
          <w:color w:val="0000FF"/>
        </w:rPr>
        <w:t>&gt;</w:t>
      </w:r>
      <w:r w:rsidRPr="00C73697">
        <w:rPr>
          <w:rFonts w:cs="Arial"/>
          <w:bCs/>
        </w:rPr>
        <w:t>R</w:t>
      </w:r>
      <w:r w:rsidRPr="00C73697">
        <w:rPr>
          <w:rFonts w:cs="Arial"/>
          <w:color w:val="0000FF"/>
        </w:rPr>
        <w:t>&lt;/</w:t>
      </w:r>
      <w:r w:rsidRPr="00C73697">
        <w:rPr>
          <w:rFonts w:cs="Arial"/>
          <w:color w:val="990000"/>
        </w:rPr>
        <w:t>order:TOA</w:t>
      </w:r>
      <w:r w:rsidRPr="00C73697">
        <w:rPr>
          <w:rFonts w:cs="Arial"/>
          <w:color w:val="0000FF"/>
        </w:rPr>
        <w:t>&gt;</w:t>
      </w:r>
      <w:r w:rsidRPr="00C73697">
        <w:rPr>
          <w:rFonts w:cs="Arial"/>
        </w:rPr>
        <w:t xml:space="preserve"> </w:t>
      </w:r>
    </w:p>
    <w:p w14:paraId="42CFDCDB"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order:DOI</w:t>
      </w:r>
      <w:r w:rsidRPr="00C73697">
        <w:rPr>
          <w:rFonts w:cs="Arial"/>
          <w:color w:val="0000FF"/>
        </w:rPr>
        <w:t>&gt;</w:t>
      </w:r>
      <w:r w:rsidRPr="00C73697">
        <w:rPr>
          <w:rFonts w:cs="Arial"/>
          <w:bCs/>
        </w:rPr>
        <w:t>0</w:t>
      </w:r>
      <w:r w:rsidRPr="00C73697">
        <w:rPr>
          <w:rFonts w:cs="Arial"/>
          <w:color w:val="0000FF"/>
        </w:rPr>
        <w:t>&lt;/</w:t>
      </w:r>
      <w:r w:rsidRPr="00C73697">
        <w:rPr>
          <w:rFonts w:cs="Arial"/>
          <w:color w:val="990000"/>
        </w:rPr>
        <w:t>order:DOI</w:t>
      </w:r>
      <w:r w:rsidRPr="00C73697">
        <w:rPr>
          <w:rFonts w:cs="Arial"/>
          <w:color w:val="0000FF"/>
        </w:rPr>
        <w:t>&gt;</w:t>
      </w:r>
      <w:r w:rsidRPr="00C73697">
        <w:rPr>
          <w:rFonts w:cs="Arial"/>
        </w:rPr>
        <w:t xml:space="preserve"> </w:t>
      </w:r>
    </w:p>
    <w:p w14:paraId="3B58A2DD"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order:DLNUM</w:t>
      </w:r>
      <w:r w:rsidRPr="00C73697">
        <w:rPr>
          <w:rFonts w:cs="Arial"/>
          <w:color w:val="0000FF"/>
        </w:rPr>
        <w:t>&gt;</w:t>
      </w:r>
      <w:r w:rsidRPr="00C73697">
        <w:rPr>
          <w:rFonts w:cs="Arial"/>
          <w:bCs/>
        </w:rPr>
        <w:t>0001</w:t>
      </w:r>
      <w:r w:rsidRPr="00C73697">
        <w:rPr>
          <w:rFonts w:cs="Arial"/>
          <w:color w:val="0000FF"/>
        </w:rPr>
        <w:t>&lt;/</w:t>
      </w:r>
      <w:r w:rsidRPr="00C73697">
        <w:rPr>
          <w:rFonts w:cs="Arial"/>
          <w:color w:val="990000"/>
        </w:rPr>
        <w:t>order:DLNUM</w:t>
      </w:r>
      <w:r w:rsidRPr="00C73697">
        <w:rPr>
          <w:rFonts w:cs="Arial"/>
          <w:color w:val="0000FF"/>
        </w:rPr>
        <w:t>&gt;</w:t>
      </w:r>
      <w:r w:rsidRPr="00C73697">
        <w:rPr>
          <w:rFonts w:cs="Arial"/>
        </w:rPr>
        <w:t xml:space="preserve"> </w:t>
      </w:r>
    </w:p>
    <w:p w14:paraId="526CC1F0"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order:LISTING_CNTRL</w:t>
      </w:r>
      <w:r w:rsidRPr="00C73697">
        <w:rPr>
          <w:rFonts w:cs="Arial"/>
          <w:color w:val="0000FF"/>
        </w:rPr>
        <w:t>&gt;</w:t>
      </w:r>
    </w:p>
    <w:p w14:paraId="3159033C" w14:textId="77777777" w:rsidR="006A39A3" w:rsidRPr="00C73697" w:rsidRDefault="006A39A3" w:rsidP="006A39A3">
      <w:pPr>
        <w:ind w:hanging="480"/>
        <w:rPr>
          <w:rFonts w:cs="Arial"/>
        </w:rPr>
      </w:pPr>
      <w:hyperlink r:id="rId2376"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order:LISTING_INSTRUCTION</w:t>
      </w:r>
      <w:r w:rsidRPr="00C73697">
        <w:rPr>
          <w:rFonts w:cs="Arial"/>
          <w:color w:val="0000FF"/>
        </w:rPr>
        <w:t>&gt;</w:t>
      </w:r>
    </w:p>
    <w:p w14:paraId="3EDDCF9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order:LTN</w:t>
      </w:r>
      <w:r w:rsidRPr="00C73697">
        <w:rPr>
          <w:rFonts w:cs="Arial"/>
          <w:color w:val="0000FF"/>
        </w:rPr>
        <w:t>&gt;</w:t>
      </w:r>
      <w:r w:rsidRPr="00C73697">
        <w:rPr>
          <w:rFonts w:cs="Arial"/>
          <w:bCs/>
        </w:rPr>
        <w:t>7709469017</w:t>
      </w:r>
      <w:r w:rsidRPr="00C73697">
        <w:rPr>
          <w:rFonts w:cs="Arial"/>
          <w:color w:val="0000FF"/>
        </w:rPr>
        <w:t>&lt;/</w:t>
      </w:r>
      <w:r w:rsidRPr="00C73697">
        <w:rPr>
          <w:rFonts w:cs="Arial"/>
          <w:color w:val="990000"/>
        </w:rPr>
        <w:t>order:LTN</w:t>
      </w:r>
      <w:r w:rsidRPr="00C73697">
        <w:rPr>
          <w:rFonts w:cs="Arial"/>
          <w:color w:val="0000FF"/>
        </w:rPr>
        <w:t>&gt;</w:t>
      </w:r>
      <w:r w:rsidRPr="00C73697">
        <w:rPr>
          <w:rFonts w:cs="Arial"/>
        </w:rPr>
        <w:t xml:space="preserve"> </w:t>
      </w:r>
    </w:p>
    <w:p w14:paraId="5E72AA6D" w14:textId="77777777" w:rsidR="006A39A3" w:rsidRPr="00C73697" w:rsidRDefault="006A39A3" w:rsidP="006A39A3">
      <w:pPr>
        <w:ind w:hanging="480"/>
        <w:rPr>
          <w:rFonts w:cs="Arial"/>
        </w:rPr>
      </w:pPr>
      <w:hyperlink r:id="rId2377"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order:LIST_NAME_GRP</w:t>
      </w:r>
      <w:r w:rsidRPr="00C73697">
        <w:rPr>
          <w:rFonts w:cs="Arial"/>
          <w:color w:val="0000FF"/>
        </w:rPr>
        <w:t>&gt;</w:t>
      </w:r>
    </w:p>
    <w:p w14:paraId="7001031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order:LNLN</w:t>
      </w:r>
      <w:r w:rsidRPr="00C73697">
        <w:rPr>
          <w:rFonts w:cs="Arial"/>
          <w:color w:val="0000FF"/>
        </w:rPr>
        <w:t>&gt;</w:t>
      </w:r>
      <w:r w:rsidRPr="00C73697">
        <w:rPr>
          <w:rFonts w:cs="Arial"/>
          <w:bCs/>
        </w:rPr>
        <w:t>Account</w:t>
      </w:r>
      <w:r w:rsidRPr="00C73697">
        <w:rPr>
          <w:rFonts w:cs="Arial"/>
          <w:color w:val="0000FF"/>
        </w:rPr>
        <w:t>&lt;/</w:t>
      </w:r>
      <w:r w:rsidRPr="00C73697">
        <w:rPr>
          <w:rFonts w:cs="Arial"/>
          <w:color w:val="990000"/>
        </w:rPr>
        <w:t>order:LNLN</w:t>
      </w:r>
      <w:r w:rsidRPr="00C73697">
        <w:rPr>
          <w:rFonts w:cs="Arial"/>
          <w:color w:val="0000FF"/>
        </w:rPr>
        <w:t>&gt;</w:t>
      </w:r>
      <w:r w:rsidRPr="00C73697">
        <w:rPr>
          <w:rFonts w:cs="Arial"/>
        </w:rPr>
        <w:t xml:space="preserve"> </w:t>
      </w:r>
    </w:p>
    <w:p w14:paraId="71E188D6"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order:LNFN</w:t>
      </w:r>
      <w:r w:rsidRPr="00C73697">
        <w:rPr>
          <w:rFonts w:cs="Arial"/>
          <w:color w:val="0000FF"/>
        </w:rPr>
        <w:t>&gt;</w:t>
      </w:r>
      <w:r w:rsidRPr="00C73697">
        <w:rPr>
          <w:rFonts w:cs="Arial"/>
          <w:bCs/>
        </w:rPr>
        <w:t>Test</w:t>
      </w:r>
      <w:r w:rsidRPr="00C73697">
        <w:rPr>
          <w:rFonts w:cs="Arial"/>
          <w:color w:val="0000FF"/>
        </w:rPr>
        <w:t>&lt;/</w:t>
      </w:r>
      <w:r w:rsidRPr="00C73697">
        <w:rPr>
          <w:rFonts w:cs="Arial"/>
          <w:color w:val="990000"/>
        </w:rPr>
        <w:t>order:LNFN</w:t>
      </w:r>
      <w:r w:rsidRPr="00C73697">
        <w:rPr>
          <w:rFonts w:cs="Arial"/>
          <w:color w:val="0000FF"/>
        </w:rPr>
        <w:t>&gt;</w:t>
      </w:r>
      <w:r w:rsidRPr="00C73697">
        <w:rPr>
          <w:rFonts w:cs="Arial"/>
        </w:rPr>
        <w:t xml:space="preserve"> </w:t>
      </w:r>
    </w:p>
    <w:p w14:paraId="744B6C28"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order:LIST_NAME_GRP</w:t>
      </w:r>
      <w:r w:rsidRPr="00C73697">
        <w:rPr>
          <w:rFonts w:cs="Arial"/>
          <w:color w:val="0000FF"/>
        </w:rPr>
        <w:t>&gt;</w:t>
      </w:r>
    </w:p>
    <w:p w14:paraId="0C812276" w14:textId="77777777" w:rsidR="006A39A3" w:rsidRPr="00C73697" w:rsidRDefault="006A39A3" w:rsidP="006A39A3">
      <w:pPr>
        <w:ind w:hanging="480"/>
        <w:rPr>
          <w:rFonts w:cs="Arial"/>
        </w:rPr>
      </w:pPr>
      <w:hyperlink r:id="rId2378"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order:LIST_ADDR_GRP</w:t>
      </w:r>
      <w:r w:rsidRPr="00C73697">
        <w:rPr>
          <w:rFonts w:cs="Arial"/>
          <w:color w:val="0000FF"/>
        </w:rPr>
        <w:t>&gt;</w:t>
      </w:r>
    </w:p>
    <w:p w14:paraId="5113B9F2"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order:LANO</w:t>
      </w:r>
      <w:r w:rsidRPr="00C73697">
        <w:rPr>
          <w:rFonts w:cs="Arial"/>
          <w:color w:val="0000FF"/>
        </w:rPr>
        <w:t>&gt;</w:t>
      </w:r>
      <w:r w:rsidRPr="00C73697">
        <w:rPr>
          <w:rFonts w:cs="Arial"/>
          <w:bCs/>
        </w:rPr>
        <w:t>268</w:t>
      </w:r>
      <w:r w:rsidRPr="00C73697">
        <w:rPr>
          <w:rFonts w:cs="Arial"/>
          <w:color w:val="0000FF"/>
        </w:rPr>
        <w:t>&lt;/</w:t>
      </w:r>
      <w:r w:rsidRPr="00C73697">
        <w:rPr>
          <w:rFonts w:cs="Arial"/>
          <w:color w:val="990000"/>
        </w:rPr>
        <w:t>order:LANO</w:t>
      </w:r>
      <w:r w:rsidRPr="00C73697">
        <w:rPr>
          <w:rFonts w:cs="Arial"/>
          <w:color w:val="0000FF"/>
        </w:rPr>
        <w:t>&gt;</w:t>
      </w:r>
      <w:r w:rsidRPr="00C73697">
        <w:rPr>
          <w:rFonts w:cs="Arial"/>
        </w:rPr>
        <w:t xml:space="preserve"> </w:t>
      </w:r>
    </w:p>
    <w:p w14:paraId="7CD151C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order:LASN</w:t>
      </w:r>
      <w:r w:rsidRPr="00C73697">
        <w:rPr>
          <w:rFonts w:cs="Arial"/>
          <w:color w:val="0000FF"/>
        </w:rPr>
        <w:t>&gt;</w:t>
      </w:r>
      <w:r w:rsidRPr="00C73697">
        <w:rPr>
          <w:rFonts w:cs="Arial"/>
          <w:bCs/>
        </w:rPr>
        <w:t>Clec Test Bed</w:t>
      </w:r>
      <w:r w:rsidRPr="00C73697">
        <w:rPr>
          <w:rFonts w:cs="Arial"/>
          <w:color w:val="0000FF"/>
        </w:rPr>
        <w:t>&lt;/</w:t>
      </w:r>
      <w:r w:rsidRPr="00C73697">
        <w:rPr>
          <w:rFonts w:cs="Arial"/>
          <w:color w:val="990000"/>
        </w:rPr>
        <w:t>order:LASN</w:t>
      </w:r>
      <w:r w:rsidRPr="00C73697">
        <w:rPr>
          <w:rFonts w:cs="Arial"/>
          <w:color w:val="0000FF"/>
        </w:rPr>
        <w:t>&gt;</w:t>
      </w:r>
      <w:r w:rsidRPr="00C73697">
        <w:rPr>
          <w:rFonts w:cs="Arial"/>
        </w:rPr>
        <w:t xml:space="preserve"> </w:t>
      </w:r>
    </w:p>
    <w:p w14:paraId="053B297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order:LATH</w:t>
      </w:r>
      <w:r w:rsidRPr="00C73697">
        <w:rPr>
          <w:rFonts w:cs="Arial"/>
          <w:color w:val="0000FF"/>
        </w:rPr>
        <w:t>&gt;</w:t>
      </w:r>
      <w:r w:rsidRPr="00C73697">
        <w:rPr>
          <w:rFonts w:cs="Arial"/>
          <w:bCs/>
        </w:rPr>
        <w:t>Rd</w:t>
      </w:r>
      <w:r w:rsidRPr="00C73697">
        <w:rPr>
          <w:rFonts w:cs="Arial"/>
          <w:color w:val="0000FF"/>
        </w:rPr>
        <w:t>&lt;/</w:t>
      </w:r>
      <w:r w:rsidRPr="00C73697">
        <w:rPr>
          <w:rFonts w:cs="Arial"/>
          <w:color w:val="990000"/>
        </w:rPr>
        <w:t>order:LATH</w:t>
      </w:r>
      <w:r w:rsidRPr="00C73697">
        <w:rPr>
          <w:rFonts w:cs="Arial"/>
          <w:color w:val="0000FF"/>
        </w:rPr>
        <w:t>&gt;</w:t>
      </w:r>
      <w:r w:rsidRPr="00C73697">
        <w:rPr>
          <w:rFonts w:cs="Arial"/>
        </w:rPr>
        <w:t xml:space="preserve"> </w:t>
      </w:r>
    </w:p>
    <w:p w14:paraId="49B2A2E8"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order:LIST_ADDR_GRP</w:t>
      </w:r>
      <w:r w:rsidRPr="00C73697">
        <w:rPr>
          <w:rFonts w:cs="Arial"/>
          <w:color w:val="0000FF"/>
        </w:rPr>
        <w:t>&gt;</w:t>
      </w:r>
    </w:p>
    <w:p w14:paraId="65206E9A"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order:LISTING_INSTRUCTION</w:t>
      </w:r>
      <w:r w:rsidRPr="00C73697">
        <w:rPr>
          <w:rFonts w:cs="Arial"/>
          <w:color w:val="0000FF"/>
        </w:rPr>
        <w:t>&gt;</w:t>
      </w:r>
    </w:p>
    <w:p w14:paraId="283FFF5C"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order:LISTING_INFO</w:t>
      </w:r>
      <w:r w:rsidRPr="00C73697">
        <w:rPr>
          <w:rFonts w:cs="Arial"/>
          <w:color w:val="0000FF"/>
        </w:rPr>
        <w:t>&gt;</w:t>
      </w:r>
    </w:p>
    <w:p w14:paraId="3A34381A"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order:DL</w:t>
      </w:r>
      <w:r w:rsidRPr="00C73697">
        <w:rPr>
          <w:rFonts w:cs="Arial"/>
          <w:color w:val="0000FF"/>
        </w:rPr>
        <w:t>&gt;</w:t>
      </w:r>
    </w:p>
    <w:p w14:paraId="00590275"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order:LSR_ORD_REQ</w:t>
      </w:r>
      <w:r w:rsidRPr="00C73697">
        <w:rPr>
          <w:rFonts w:cs="Arial"/>
          <w:color w:val="0000FF"/>
        </w:rPr>
        <w:t>&gt;</w:t>
      </w:r>
    </w:p>
    <w:p w14:paraId="71C00124"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uom:ATT_LSR_ORD_REQ</w:t>
      </w:r>
      <w:r w:rsidRPr="00C73697">
        <w:rPr>
          <w:rFonts w:cs="Arial"/>
          <w:color w:val="0000FF"/>
        </w:rPr>
        <w:t>&gt;</w:t>
      </w:r>
    </w:p>
    <w:p w14:paraId="6DF8BC96" w14:textId="77777777" w:rsidR="006A39A3" w:rsidRPr="00C73697" w:rsidRDefault="006A39A3" w:rsidP="006A39A3"/>
    <w:p w14:paraId="7A67AE1D" w14:textId="77777777" w:rsidR="006A39A3" w:rsidRPr="00C73697" w:rsidRDefault="006A39A3" w:rsidP="006A39A3">
      <w:r w:rsidRPr="00C73697">
        <w:t>XML OUTPUT:</w:t>
      </w:r>
    </w:p>
    <w:p w14:paraId="768F96D4" w14:textId="77777777" w:rsidR="006A39A3" w:rsidRPr="00C73697" w:rsidRDefault="006A39A3" w:rsidP="006A39A3"/>
    <w:p w14:paraId="1EA7B468" w14:textId="0FD3A52A" w:rsidR="006A39A3" w:rsidRPr="00C73697" w:rsidRDefault="006A39A3" w:rsidP="00576008">
      <w:pPr>
        <w:ind w:hanging="240"/>
        <w:rPr>
          <w:rFonts w:cs="Arial"/>
        </w:rPr>
      </w:pPr>
      <w:r w:rsidRPr="00C73697">
        <w:rPr>
          <w:rFonts w:cs="Courier New"/>
          <w:bCs/>
          <w:color w:val="FF0000"/>
        </w:rPr>
        <w:t> </w:t>
      </w:r>
      <w:r w:rsidRPr="00C73697">
        <w:rPr>
          <w:rFonts w:cs="Arial"/>
        </w:rPr>
        <w:t xml:space="preserve"> </w:t>
      </w:r>
    </w:p>
    <w:p w14:paraId="22C0CD07" w14:textId="77777777" w:rsidR="006A39A3" w:rsidRPr="00C73697" w:rsidRDefault="006A39A3" w:rsidP="006A39A3">
      <w:pPr>
        <w:ind w:hanging="480"/>
        <w:rPr>
          <w:rFonts w:cs="Arial"/>
        </w:rPr>
      </w:pPr>
      <w:hyperlink r:id="rId2379"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header</w:t>
      </w:r>
      <w:r w:rsidRPr="00C73697">
        <w:rPr>
          <w:rFonts w:cs="Arial"/>
          <w:color w:val="0000FF"/>
        </w:rPr>
        <w:t>&gt;</w:t>
      </w:r>
    </w:p>
    <w:p w14:paraId="598657D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senderid</w:t>
      </w:r>
      <w:r w:rsidRPr="00C73697">
        <w:rPr>
          <w:rFonts w:cs="Arial"/>
          <w:color w:val="0000FF"/>
        </w:rPr>
        <w:t>&gt;</w:t>
      </w:r>
      <w:r w:rsidRPr="00C73697">
        <w:rPr>
          <w:rFonts w:cs="Arial"/>
          <w:bCs/>
        </w:rPr>
        <w:t>ATT-OR-SAT</w:t>
      </w:r>
      <w:r w:rsidRPr="00C73697">
        <w:rPr>
          <w:rFonts w:cs="Arial"/>
          <w:color w:val="0000FF"/>
        </w:rPr>
        <w:t>&lt;/</w:t>
      </w:r>
      <w:r w:rsidRPr="00C73697">
        <w:rPr>
          <w:rFonts w:cs="Arial"/>
          <w:color w:val="990000"/>
        </w:rPr>
        <w:t>senderid</w:t>
      </w:r>
      <w:r w:rsidRPr="00C73697">
        <w:rPr>
          <w:rFonts w:cs="Arial"/>
          <w:color w:val="0000FF"/>
        </w:rPr>
        <w:t>&gt;</w:t>
      </w:r>
      <w:r w:rsidRPr="00C73697">
        <w:rPr>
          <w:rFonts w:cs="Arial"/>
        </w:rPr>
        <w:t xml:space="preserve"> </w:t>
      </w:r>
    </w:p>
    <w:p w14:paraId="11E3B15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receiverid</w:t>
      </w:r>
      <w:r w:rsidRPr="00C73697">
        <w:rPr>
          <w:rFonts w:cs="Arial"/>
          <w:color w:val="0000FF"/>
        </w:rPr>
        <w:t>&gt;</w:t>
      </w:r>
      <w:r w:rsidRPr="00C73697">
        <w:rPr>
          <w:rFonts w:cs="Arial"/>
          <w:bCs/>
        </w:rPr>
        <w:t>CTE-VALIDATOR</w:t>
      </w:r>
      <w:r w:rsidRPr="00C73697">
        <w:rPr>
          <w:rFonts w:cs="Arial"/>
          <w:color w:val="0000FF"/>
        </w:rPr>
        <w:t>&lt;/</w:t>
      </w:r>
      <w:r w:rsidRPr="00C73697">
        <w:rPr>
          <w:rFonts w:cs="Arial"/>
          <w:color w:val="990000"/>
        </w:rPr>
        <w:t>receiverid</w:t>
      </w:r>
      <w:r w:rsidRPr="00C73697">
        <w:rPr>
          <w:rFonts w:cs="Arial"/>
          <w:color w:val="0000FF"/>
        </w:rPr>
        <w:t>&gt;</w:t>
      </w:r>
      <w:r w:rsidRPr="00C73697">
        <w:rPr>
          <w:rFonts w:cs="Arial"/>
        </w:rPr>
        <w:t xml:space="preserve"> </w:t>
      </w:r>
    </w:p>
    <w:p w14:paraId="671703DC"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interfaceid</w:t>
      </w:r>
      <w:r w:rsidRPr="00C73697">
        <w:rPr>
          <w:rFonts w:cs="Arial"/>
          <w:color w:val="0000FF"/>
        </w:rPr>
        <w:t>&gt;</w:t>
      </w:r>
      <w:r w:rsidRPr="00C73697">
        <w:rPr>
          <w:rFonts w:cs="Arial"/>
          <w:bCs/>
        </w:rPr>
        <w:t>CTE-1005-OR-XML-IB</w:t>
      </w:r>
      <w:r w:rsidRPr="00C73697">
        <w:rPr>
          <w:rFonts w:cs="Arial"/>
          <w:color w:val="0000FF"/>
        </w:rPr>
        <w:t>&lt;/</w:t>
      </w:r>
      <w:r w:rsidRPr="00C73697">
        <w:rPr>
          <w:rFonts w:cs="Arial"/>
          <w:color w:val="990000"/>
        </w:rPr>
        <w:t>interfaceid</w:t>
      </w:r>
      <w:r w:rsidRPr="00C73697">
        <w:rPr>
          <w:rFonts w:cs="Arial"/>
          <w:color w:val="0000FF"/>
        </w:rPr>
        <w:t>&gt;</w:t>
      </w:r>
      <w:r w:rsidRPr="00C73697">
        <w:rPr>
          <w:rFonts w:cs="Arial"/>
        </w:rPr>
        <w:t xml:space="preserve"> </w:t>
      </w:r>
    </w:p>
    <w:p w14:paraId="78FC040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messagetype</w:t>
      </w:r>
      <w:r w:rsidRPr="00C73697">
        <w:rPr>
          <w:rFonts w:cs="Arial"/>
          <w:color w:val="0000FF"/>
        </w:rPr>
        <w:t>&gt;</w:t>
      </w:r>
      <w:r w:rsidRPr="00C73697">
        <w:rPr>
          <w:rFonts w:cs="Arial"/>
          <w:bCs/>
        </w:rPr>
        <w:t>LSRUOM</w:t>
      </w:r>
      <w:r w:rsidRPr="00C73697">
        <w:rPr>
          <w:rFonts w:cs="Arial"/>
          <w:color w:val="0000FF"/>
        </w:rPr>
        <w:t>&lt;/</w:t>
      </w:r>
      <w:r w:rsidRPr="00C73697">
        <w:rPr>
          <w:rFonts w:cs="Arial"/>
          <w:color w:val="990000"/>
        </w:rPr>
        <w:t>messagetype</w:t>
      </w:r>
      <w:r w:rsidRPr="00C73697">
        <w:rPr>
          <w:rFonts w:cs="Arial"/>
          <w:color w:val="0000FF"/>
        </w:rPr>
        <w:t>&gt;</w:t>
      </w:r>
      <w:r w:rsidRPr="00C73697">
        <w:rPr>
          <w:rFonts w:cs="Arial"/>
        </w:rPr>
        <w:t xml:space="preserve"> </w:t>
      </w:r>
    </w:p>
    <w:p w14:paraId="7733A36F"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lsogversion</w:t>
      </w:r>
      <w:r w:rsidRPr="00C73697">
        <w:rPr>
          <w:rFonts w:cs="Arial"/>
          <w:color w:val="0000FF"/>
        </w:rPr>
        <w:t>&gt;</w:t>
      </w:r>
      <w:r w:rsidRPr="00C73697">
        <w:rPr>
          <w:rFonts w:cs="Arial"/>
          <w:bCs/>
        </w:rPr>
        <w:t>10.05</w:t>
      </w:r>
      <w:r w:rsidRPr="00C73697">
        <w:rPr>
          <w:rFonts w:cs="Arial"/>
          <w:color w:val="0000FF"/>
        </w:rPr>
        <w:t>&lt;/</w:t>
      </w:r>
      <w:r w:rsidRPr="00C73697">
        <w:rPr>
          <w:rFonts w:cs="Arial"/>
          <w:color w:val="990000"/>
        </w:rPr>
        <w:t>lsogversion</w:t>
      </w:r>
      <w:r w:rsidRPr="00C73697">
        <w:rPr>
          <w:rFonts w:cs="Arial"/>
          <w:color w:val="0000FF"/>
        </w:rPr>
        <w:t>&gt;</w:t>
      </w:r>
      <w:r w:rsidRPr="00C73697">
        <w:rPr>
          <w:rFonts w:cs="Arial"/>
        </w:rPr>
        <w:t xml:space="preserve"> </w:t>
      </w:r>
    </w:p>
    <w:p w14:paraId="1311D555"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ordertype</w:t>
      </w:r>
      <w:r w:rsidRPr="00C73697">
        <w:rPr>
          <w:rFonts w:cs="Arial"/>
          <w:color w:val="0000FF"/>
        </w:rPr>
        <w:t>&gt;</w:t>
      </w:r>
      <w:r w:rsidRPr="00C73697">
        <w:rPr>
          <w:rFonts w:cs="Arial"/>
          <w:bCs/>
        </w:rPr>
        <w:t>ORDER</w:t>
      </w:r>
      <w:r w:rsidRPr="00C73697">
        <w:rPr>
          <w:rFonts w:cs="Arial"/>
          <w:color w:val="0000FF"/>
        </w:rPr>
        <w:t>&lt;/</w:t>
      </w:r>
      <w:r w:rsidRPr="00C73697">
        <w:rPr>
          <w:rFonts w:cs="Arial"/>
          <w:color w:val="990000"/>
        </w:rPr>
        <w:t>ordertype</w:t>
      </w:r>
      <w:r w:rsidRPr="00C73697">
        <w:rPr>
          <w:rFonts w:cs="Arial"/>
          <w:color w:val="0000FF"/>
        </w:rPr>
        <w:t>&gt;</w:t>
      </w:r>
      <w:r w:rsidRPr="00C73697">
        <w:rPr>
          <w:rFonts w:cs="Arial"/>
        </w:rPr>
        <w:t xml:space="preserve"> </w:t>
      </w:r>
    </w:p>
    <w:p w14:paraId="2E31E909"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header</w:t>
      </w:r>
      <w:r w:rsidRPr="00C73697">
        <w:rPr>
          <w:rFonts w:cs="Arial"/>
          <w:color w:val="0000FF"/>
        </w:rPr>
        <w:t>&gt;</w:t>
      </w:r>
    </w:p>
    <w:p w14:paraId="4BC5B8DD" w14:textId="77777777" w:rsidR="006A39A3" w:rsidRPr="00C73697" w:rsidRDefault="006A39A3" w:rsidP="006A39A3">
      <w:pPr>
        <w:ind w:hanging="480"/>
        <w:rPr>
          <w:rFonts w:cs="Arial"/>
        </w:rPr>
      </w:pPr>
      <w:hyperlink r:id="rId2380"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m2:LSR_RESP</w:t>
      </w:r>
      <w:r w:rsidRPr="00C73697">
        <w:rPr>
          <w:rFonts w:cs="Arial"/>
          <w:color w:val="FF0000"/>
        </w:rPr>
        <w:t xml:space="preserve"> xmlns:m2</w:t>
      </w:r>
      <w:r w:rsidRPr="00C73697">
        <w:rPr>
          <w:rFonts w:cs="Arial"/>
          <w:color w:val="0000FF"/>
        </w:rPr>
        <w:t>="</w:t>
      </w:r>
      <w:r w:rsidRPr="00C73697">
        <w:rPr>
          <w:rFonts w:cs="Arial"/>
          <w:bCs/>
          <w:color w:val="FF0000"/>
        </w:rPr>
        <w:t>http://lsr.att.com/obf/tML/UOM</w:t>
      </w:r>
      <w:r w:rsidRPr="00C73697">
        <w:rPr>
          <w:rFonts w:cs="Arial"/>
          <w:color w:val="0000FF"/>
        </w:rPr>
        <w:t>"&gt;</w:t>
      </w:r>
    </w:p>
    <w:p w14:paraId="7B51D1C5" w14:textId="77777777" w:rsidR="006A39A3" w:rsidRPr="00C73697" w:rsidRDefault="006A39A3" w:rsidP="006A39A3">
      <w:pPr>
        <w:ind w:hanging="480"/>
        <w:rPr>
          <w:rFonts w:cs="Arial"/>
        </w:rPr>
      </w:pPr>
      <w:hyperlink r:id="rId2381"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m2:HDR</w:t>
      </w:r>
      <w:r w:rsidRPr="00C73697">
        <w:rPr>
          <w:rFonts w:cs="Arial"/>
          <w:color w:val="0000FF"/>
        </w:rPr>
        <w:t>&gt;</w:t>
      </w:r>
    </w:p>
    <w:p w14:paraId="0CE96A75"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m2:MESSAGE_ID</w:t>
      </w:r>
      <w:r w:rsidRPr="00C73697">
        <w:rPr>
          <w:rFonts w:cs="Arial"/>
          <w:color w:val="0000FF"/>
        </w:rPr>
        <w:t>&gt;</w:t>
      </w:r>
      <w:r w:rsidRPr="00C73697">
        <w:rPr>
          <w:rFonts w:cs="Arial"/>
          <w:bCs/>
        </w:rPr>
        <w:t>1245421794477465.02260530631065</w:t>
      </w:r>
      <w:r w:rsidRPr="00C73697">
        <w:rPr>
          <w:rFonts w:cs="Arial"/>
          <w:color w:val="0000FF"/>
        </w:rPr>
        <w:t>&lt;/</w:t>
      </w:r>
      <w:r w:rsidRPr="00C73697">
        <w:rPr>
          <w:rFonts w:cs="Arial"/>
          <w:color w:val="990000"/>
        </w:rPr>
        <w:t>m2:MESSAGE_ID</w:t>
      </w:r>
      <w:r w:rsidRPr="00C73697">
        <w:rPr>
          <w:rFonts w:cs="Arial"/>
          <w:color w:val="0000FF"/>
        </w:rPr>
        <w:t>&gt;</w:t>
      </w:r>
      <w:r w:rsidRPr="00C73697">
        <w:rPr>
          <w:rFonts w:cs="Arial"/>
        </w:rPr>
        <w:t xml:space="preserve"> </w:t>
      </w:r>
    </w:p>
    <w:p w14:paraId="71A5AF97" w14:textId="77777777" w:rsidR="006A39A3" w:rsidRPr="00495B2C" w:rsidRDefault="006A39A3" w:rsidP="006A39A3">
      <w:pPr>
        <w:ind w:hanging="480"/>
        <w:rPr>
          <w:rFonts w:cs="Arial"/>
          <w:lang w:val="es-ES"/>
        </w:rPr>
      </w:pPr>
      <w:r w:rsidRPr="00C73697">
        <w:rPr>
          <w:rFonts w:cs="Courier New"/>
          <w:bCs/>
          <w:color w:val="FF0000"/>
        </w:rPr>
        <w:t> </w:t>
      </w:r>
      <w:r w:rsidRPr="00C73697">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7C4E30AF" w14:textId="77777777" w:rsidR="006A39A3" w:rsidRPr="00C73697"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73697">
        <w:rPr>
          <w:rFonts w:cs="Arial"/>
          <w:color w:val="0000FF"/>
        </w:rPr>
        <w:t>&lt;</w:t>
      </w:r>
      <w:r w:rsidRPr="00C73697">
        <w:rPr>
          <w:rFonts w:cs="Arial"/>
          <w:color w:val="990000"/>
        </w:rPr>
        <w:t>m2:MSG_TIMESTAMP</w:t>
      </w:r>
      <w:r w:rsidRPr="00C73697">
        <w:rPr>
          <w:rFonts w:cs="Arial"/>
          <w:color w:val="0000FF"/>
        </w:rPr>
        <w:t>&gt;</w:t>
      </w:r>
      <w:r w:rsidRPr="00C73697">
        <w:rPr>
          <w:rFonts w:cs="Arial"/>
          <w:bCs/>
        </w:rPr>
        <w:t>2009-06-19T09:29:54-05:00</w:t>
      </w:r>
      <w:r w:rsidRPr="00C73697">
        <w:rPr>
          <w:rFonts w:cs="Arial"/>
          <w:color w:val="0000FF"/>
        </w:rPr>
        <w:t>&lt;/</w:t>
      </w:r>
      <w:r w:rsidRPr="00C73697">
        <w:rPr>
          <w:rFonts w:cs="Arial"/>
          <w:color w:val="990000"/>
        </w:rPr>
        <w:t>m2:MSG_TIMESTAMP</w:t>
      </w:r>
      <w:r w:rsidRPr="00C73697">
        <w:rPr>
          <w:rFonts w:cs="Arial"/>
          <w:color w:val="0000FF"/>
        </w:rPr>
        <w:t>&gt;</w:t>
      </w:r>
      <w:r w:rsidRPr="00C73697">
        <w:rPr>
          <w:rFonts w:cs="Arial"/>
        </w:rPr>
        <w:t xml:space="preserve"> </w:t>
      </w:r>
    </w:p>
    <w:p w14:paraId="5EAE9B17" w14:textId="77777777" w:rsidR="006A39A3" w:rsidRPr="00495B2C" w:rsidRDefault="006A39A3" w:rsidP="006A39A3">
      <w:pPr>
        <w:ind w:hanging="480"/>
        <w:rPr>
          <w:rFonts w:cs="Arial"/>
          <w:lang w:val="es-ES"/>
        </w:rPr>
      </w:pPr>
      <w:r w:rsidRPr="00C73697">
        <w:rPr>
          <w:rFonts w:cs="Courier New"/>
          <w:bCs/>
          <w:color w:val="FF0000"/>
        </w:rPr>
        <w:t> </w:t>
      </w:r>
      <w:r w:rsidRPr="00C73697">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CVT00E071R31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6B80A263"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0E2926C"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7709469017</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4F1806C9"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20090619L00033-00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7C926C8" w14:textId="77777777" w:rsidR="006A39A3" w:rsidRPr="00C73697"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73697">
        <w:rPr>
          <w:rFonts w:cs="Arial"/>
          <w:color w:val="0000FF"/>
        </w:rPr>
        <w:t>&lt;</w:t>
      </w:r>
      <w:r w:rsidRPr="00C73697">
        <w:rPr>
          <w:rFonts w:cs="Arial"/>
          <w:color w:val="990000"/>
        </w:rPr>
        <w:t>m2:CC</w:t>
      </w:r>
      <w:r w:rsidRPr="00C73697">
        <w:rPr>
          <w:rFonts w:cs="Arial"/>
          <w:color w:val="0000FF"/>
        </w:rPr>
        <w:t>&gt;</w:t>
      </w:r>
      <w:r w:rsidRPr="00C73697">
        <w:rPr>
          <w:rFonts w:cs="Arial"/>
          <w:bCs/>
        </w:rPr>
        <w:t>9999</w:t>
      </w:r>
      <w:r w:rsidRPr="00C73697">
        <w:rPr>
          <w:rFonts w:cs="Arial"/>
          <w:color w:val="0000FF"/>
        </w:rPr>
        <w:t>&lt;/</w:t>
      </w:r>
      <w:r w:rsidRPr="00C73697">
        <w:rPr>
          <w:rFonts w:cs="Arial"/>
          <w:color w:val="990000"/>
        </w:rPr>
        <w:t>m2:CC</w:t>
      </w:r>
      <w:r w:rsidRPr="00C73697">
        <w:rPr>
          <w:rFonts w:cs="Arial"/>
          <w:color w:val="0000FF"/>
        </w:rPr>
        <w:t>&gt;</w:t>
      </w:r>
      <w:r w:rsidRPr="00C73697">
        <w:rPr>
          <w:rFonts w:cs="Arial"/>
        </w:rPr>
        <w:t xml:space="preserve"> </w:t>
      </w:r>
    </w:p>
    <w:p w14:paraId="2AE1B7BA"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m2:CLEC_APPL_ID</w:t>
      </w:r>
      <w:r w:rsidRPr="00C73697">
        <w:rPr>
          <w:rFonts w:cs="Arial"/>
          <w:color w:val="0000FF"/>
        </w:rPr>
        <w:t>&gt;</w:t>
      </w:r>
      <w:r w:rsidRPr="00C73697">
        <w:rPr>
          <w:rFonts w:cs="Arial"/>
          <w:bCs/>
        </w:rPr>
        <w:t>CTE-VALIDATOR</w:t>
      </w:r>
      <w:r w:rsidRPr="00C73697">
        <w:rPr>
          <w:rFonts w:cs="Arial"/>
          <w:color w:val="0000FF"/>
        </w:rPr>
        <w:t>&lt;/</w:t>
      </w:r>
      <w:r w:rsidRPr="00C73697">
        <w:rPr>
          <w:rFonts w:cs="Arial"/>
          <w:color w:val="990000"/>
        </w:rPr>
        <w:t>m2:CLEC_APPL_ID</w:t>
      </w:r>
      <w:r w:rsidRPr="00C73697">
        <w:rPr>
          <w:rFonts w:cs="Arial"/>
          <w:color w:val="0000FF"/>
        </w:rPr>
        <w:t>&gt;</w:t>
      </w:r>
      <w:r w:rsidRPr="00C73697">
        <w:rPr>
          <w:rFonts w:cs="Arial"/>
        </w:rPr>
        <w:t xml:space="preserve"> </w:t>
      </w:r>
    </w:p>
    <w:p w14:paraId="305211B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m2:CLEC_APPL_PASSWORD</w:t>
      </w:r>
      <w:r w:rsidRPr="00C73697">
        <w:rPr>
          <w:rFonts w:cs="Arial"/>
          <w:color w:val="0000FF"/>
        </w:rPr>
        <w:t>&gt;</w:t>
      </w:r>
      <w:r w:rsidRPr="00C73697">
        <w:rPr>
          <w:rFonts w:cs="Arial"/>
          <w:bCs/>
        </w:rPr>
        <w:t>PA$$WORD</w:t>
      </w:r>
      <w:r w:rsidRPr="00C73697">
        <w:rPr>
          <w:rFonts w:cs="Arial"/>
          <w:color w:val="0000FF"/>
        </w:rPr>
        <w:t>&lt;/</w:t>
      </w:r>
      <w:r w:rsidRPr="00C73697">
        <w:rPr>
          <w:rFonts w:cs="Arial"/>
          <w:color w:val="990000"/>
        </w:rPr>
        <w:t>m2:CLEC_APPL_PASSWORD</w:t>
      </w:r>
      <w:r w:rsidRPr="00C73697">
        <w:rPr>
          <w:rFonts w:cs="Arial"/>
          <w:color w:val="0000FF"/>
        </w:rPr>
        <w:t>&gt;</w:t>
      </w:r>
      <w:r w:rsidRPr="00C73697">
        <w:rPr>
          <w:rFonts w:cs="Arial"/>
        </w:rPr>
        <w:t xml:space="preserve"> </w:t>
      </w:r>
    </w:p>
    <w:p w14:paraId="577E8DB1"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m2:DTSENT</w:t>
      </w:r>
      <w:r w:rsidRPr="00C73697">
        <w:rPr>
          <w:rFonts w:cs="Arial"/>
          <w:color w:val="0000FF"/>
        </w:rPr>
        <w:t>&gt;</w:t>
      </w:r>
      <w:r w:rsidRPr="00C73697">
        <w:rPr>
          <w:rFonts w:cs="Arial"/>
          <w:bCs/>
        </w:rPr>
        <w:t>200906190929AM</w:t>
      </w:r>
      <w:r w:rsidRPr="00C73697">
        <w:rPr>
          <w:rFonts w:cs="Arial"/>
          <w:color w:val="0000FF"/>
        </w:rPr>
        <w:t>&lt;/</w:t>
      </w:r>
      <w:r w:rsidRPr="00C73697">
        <w:rPr>
          <w:rFonts w:cs="Arial"/>
          <w:color w:val="990000"/>
        </w:rPr>
        <w:t>m2:DTSENT</w:t>
      </w:r>
      <w:r w:rsidRPr="00C73697">
        <w:rPr>
          <w:rFonts w:cs="Arial"/>
          <w:color w:val="0000FF"/>
        </w:rPr>
        <w:t>&gt;</w:t>
      </w:r>
      <w:r w:rsidRPr="00C73697">
        <w:rPr>
          <w:rFonts w:cs="Arial"/>
        </w:rPr>
        <w:t xml:space="preserve"> </w:t>
      </w:r>
    </w:p>
    <w:p w14:paraId="2D0EB4F1"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m2:ORD</w:t>
      </w:r>
      <w:r w:rsidRPr="00C73697">
        <w:rPr>
          <w:rFonts w:cs="Arial"/>
          <w:color w:val="0000FF"/>
        </w:rPr>
        <w:t>&gt;</w:t>
      </w:r>
      <w:r w:rsidRPr="00C73697">
        <w:rPr>
          <w:rFonts w:cs="Arial"/>
          <w:bCs/>
        </w:rPr>
        <w:t>NO59PFH7</w:t>
      </w:r>
      <w:r w:rsidRPr="00C73697">
        <w:rPr>
          <w:rFonts w:cs="Arial"/>
          <w:color w:val="0000FF"/>
        </w:rPr>
        <w:t>&lt;/</w:t>
      </w:r>
      <w:r w:rsidRPr="00C73697">
        <w:rPr>
          <w:rFonts w:cs="Arial"/>
          <w:color w:val="990000"/>
        </w:rPr>
        <w:t>m2:ORD</w:t>
      </w:r>
      <w:r w:rsidRPr="00C73697">
        <w:rPr>
          <w:rFonts w:cs="Arial"/>
          <w:color w:val="0000FF"/>
        </w:rPr>
        <w:t>&gt;</w:t>
      </w:r>
      <w:r w:rsidRPr="00C73697">
        <w:rPr>
          <w:rFonts w:cs="Arial"/>
        </w:rPr>
        <w:t xml:space="preserve"> </w:t>
      </w:r>
    </w:p>
    <w:p w14:paraId="28403BC6"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m2:STATUS_CODE</w:t>
      </w:r>
      <w:r w:rsidRPr="00C73697">
        <w:rPr>
          <w:rFonts w:cs="Arial"/>
          <w:color w:val="0000FF"/>
        </w:rPr>
        <w:t>&gt;</w:t>
      </w:r>
      <w:r w:rsidRPr="00C73697">
        <w:rPr>
          <w:rFonts w:cs="Arial"/>
          <w:bCs/>
        </w:rPr>
        <w:t>PD</w:t>
      </w:r>
      <w:r w:rsidRPr="00C73697">
        <w:rPr>
          <w:rFonts w:cs="Arial"/>
          <w:color w:val="0000FF"/>
        </w:rPr>
        <w:t>&lt;/</w:t>
      </w:r>
      <w:r w:rsidRPr="00C73697">
        <w:rPr>
          <w:rFonts w:cs="Arial"/>
          <w:color w:val="990000"/>
        </w:rPr>
        <w:t>m2:STATUS_CODE</w:t>
      </w:r>
      <w:r w:rsidRPr="00C73697">
        <w:rPr>
          <w:rFonts w:cs="Arial"/>
          <w:color w:val="0000FF"/>
        </w:rPr>
        <w:t>&gt;</w:t>
      </w:r>
      <w:r w:rsidRPr="00C73697">
        <w:rPr>
          <w:rFonts w:cs="Arial"/>
        </w:rPr>
        <w:t xml:space="preserve"> </w:t>
      </w:r>
    </w:p>
    <w:p w14:paraId="4341D393"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m2:STATUS_MSG</w:t>
      </w:r>
      <w:r w:rsidRPr="00C73697">
        <w:rPr>
          <w:rFonts w:cs="Arial"/>
          <w:color w:val="0000FF"/>
        </w:rPr>
        <w:t>&gt;</w:t>
      </w:r>
      <w:r w:rsidRPr="00C73697">
        <w:rPr>
          <w:rFonts w:cs="Arial"/>
          <w:bCs/>
        </w:rPr>
        <w:t>PENDING ORDER</w:t>
      </w:r>
      <w:r w:rsidRPr="00C73697">
        <w:rPr>
          <w:rFonts w:cs="Arial"/>
          <w:color w:val="0000FF"/>
        </w:rPr>
        <w:t>&lt;/</w:t>
      </w:r>
      <w:r w:rsidRPr="00C73697">
        <w:rPr>
          <w:rFonts w:cs="Arial"/>
          <w:color w:val="990000"/>
        </w:rPr>
        <w:t>m2:STATUS_MSG</w:t>
      </w:r>
      <w:r w:rsidRPr="00C73697">
        <w:rPr>
          <w:rFonts w:cs="Arial"/>
          <w:color w:val="0000FF"/>
        </w:rPr>
        <w:t>&gt;</w:t>
      </w:r>
      <w:r w:rsidRPr="00C73697">
        <w:rPr>
          <w:rFonts w:cs="Arial"/>
        </w:rPr>
        <w:t xml:space="preserve"> </w:t>
      </w:r>
    </w:p>
    <w:p w14:paraId="4F5E948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m2:REMARKS</w:t>
      </w:r>
      <w:r w:rsidRPr="00C73697">
        <w:rPr>
          <w:rFonts w:cs="Arial"/>
          <w:color w:val="0000FF"/>
        </w:rPr>
        <w:t>&gt;</w:t>
      </w:r>
      <w:r w:rsidRPr="00C73697">
        <w:rPr>
          <w:rFonts w:cs="Arial"/>
          <w:bCs/>
        </w:rPr>
        <w:t>Facilities have been checked Dispatch is Required</w:t>
      </w:r>
      <w:r w:rsidRPr="00C73697">
        <w:rPr>
          <w:rFonts w:cs="Arial"/>
          <w:color w:val="0000FF"/>
        </w:rPr>
        <w:t>&lt;/</w:t>
      </w:r>
      <w:r w:rsidRPr="00C73697">
        <w:rPr>
          <w:rFonts w:cs="Arial"/>
          <w:color w:val="990000"/>
        </w:rPr>
        <w:t>m2:REMARKS</w:t>
      </w:r>
      <w:r w:rsidRPr="00C73697">
        <w:rPr>
          <w:rFonts w:cs="Arial"/>
          <w:color w:val="0000FF"/>
        </w:rPr>
        <w:t>&gt;</w:t>
      </w:r>
      <w:r w:rsidRPr="00C73697">
        <w:rPr>
          <w:rFonts w:cs="Arial"/>
        </w:rPr>
        <w:t xml:space="preserve"> </w:t>
      </w:r>
    </w:p>
    <w:p w14:paraId="7A74EEFC"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m2:TRAN_ACK_TYPE</w:t>
      </w:r>
      <w:r w:rsidRPr="00C73697">
        <w:rPr>
          <w:rFonts w:cs="Arial"/>
          <w:color w:val="0000FF"/>
        </w:rPr>
        <w:t>&gt;</w:t>
      </w:r>
      <w:r w:rsidRPr="00C73697">
        <w:rPr>
          <w:rFonts w:cs="Arial"/>
          <w:bCs/>
        </w:rPr>
        <w:t>AT</w:t>
      </w:r>
      <w:r w:rsidRPr="00C73697">
        <w:rPr>
          <w:rFonts w:cs="Arial"/>
          <w:color w:val="0000FF"/>
        </w:rPr>
        <w:t>&lt;/</w:t>
      </w:r>
      <w:r w:rsidRPr="00C73697">
        <w:rPr>
          <w:rFonts w:cs="Arial"/>
          <w:color w:val="990000"/>
        </w:rPr>
        <w:t>m2:TRAN_ACK_TYPE</w:t>
      </w:r>
      <w:r w:rsidRPr="00C73697">
        <w:rPr>
          <w:rFonts w:cs="Arial"/>
          <w:color w:val="0000FF"/>
        </w:rPr>
        <w:t>&gt;</w:t>
      </w:r>
      <w:r w:rsidRPr="00C73697">
        <w:rPr>
          <w:rFonts w:cs="Arial"/>
        </w:rPr>
        <w:t xml:space="preserve"> </w:t>
      </w:r>
    </w:p>
    <w:p w14:paraId="7301219F"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m2:TRANS_SET_PURPOSE_CODE</w:t>
      </w:r>
      <w:r w:rsidRPr="00C73697">
        <w:rPr>
          <w:rFonts w:cs="Arial"/>
          <w:color w:val="0000FF"/>
        </w:rPr>
        <w:t>&gt;</w:t>
      </w:r>
      <w:r w:rsidRPr="00C73697">
        <w:rPr>
          <w:rFonts w:cs="Arial"/>
          <w:bCs/>
        </w:rPr>
        <w:t>06</w:t>
      </w:r>
      <w:r w:rsidRPr="00C73697">
        <w:rPr>
          <w:rFonts w:cs="Arial"/>
          <w:color w:val="0000FF"/>
        </w:rPr>
        <w:t>&lt;/</w:t>
      </w:r>
      <w:r w:rsidRPr="00C73697">
        <w:rPr>
          <w:rFonts w:cs="Arial"/>
          <w:color w:val="990000"/>
        </w:rPr>
        <w:t>m2:TRANS_SET_PURPOSE_CODE</w:t>
      </w:r>
      <w:r w:rsidRPr="00C73697">
        <w:rPr>
          <w:rFonts w:cs="Arial"/>
          <w:color w:val="0000FF"/>
        </w:rPr>
        <w:t>&gt;</w:t>
      </w:r>
      <w:r w:rsidRPr="00C73697">
        <w:rPr>
          <w:rFonts w:cs="Arial"/>
        </w:rPr>
        <w:t xml:space="preserve"> </w:t>
      </w:r>
    </w:p>
    <w:p w14:paraId="0D73B625"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m2:HDR</w:t>
      </w:r>
      <w:r w:rsidRPr="00C73697">
        <w:rPr>
          <w:rFonts w:cs="Arial"/>
          <w:color w:val="0000FF"/>
        </w:rPr>
        <w:t>&gt;</w:t>
      </w:r>
    </w:p>
    <w:p w14:paraId="2B1F53C7" w14:textId="77777777" w:rsidR="006A39A3" w:rsidRPr="00C73697" w:rsidRDefault="006A39A3" w:rsidP="006A39A3">
      <w:pPr>
        <w:ind w:hanging="480"/>
        <w:rPr>
          <w:rFonts w:cs="Arial"/>
        </w:rPr>
      </w:pPr>
      <w:hyperlink r:id="rId2382"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m2:NOTIFICATION</w:t>
      </w:r>
      <w:r w:rsidRPr="00C73697">
        <w:rPr>
          <w:rFonts w:cs="Arial"/>
          <w:color w:val="0000FF"/>
        </w:rPr>
        <w:t>&gt;</w:t>
      </w:r>
    </w:p>
    <w:p w14:paraId="6BDDC4D1" w14:textId="77777777" w:rsidR="006A39A3" w:rsidRPr="00C73697" w:rsidRDefault="006A39A3" w:rsidP="006A39A3">
      <w:pPr>
        <w:ind w:hanging="480"/>
        <w:rPr>
          <w:rFonts w:cs="Arial"/>
        </w:rPr>
      </w:pPr>
      <w:hyperlink r:id="rId2383"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m2:FIRM_ORDER_NOTIFICATION</w:t>
      </w:r>
      <w:r w:rsidRPr="00C73697">
        <w:rPr>
          <w:rFonts w:cs="Arial"/>
          <w:color w:val="0000FF"/>
        </w:rPr>
        <w:t>&gt;</w:t>
      </w:r>
    </w:p>
    <w:p w14:paraId="35D489BA" w14:textId="77777777" w:rsidR="006A39A3" w:rsidRPr="00C73697" w:rsidRDefault="006A39A3" w:rsidP="006A39A3">
      <w:pPr>
        <w:ind w:hanging="480"/>
        <w:rPr>
          <w:rFonts w:cs="Arial"/>
        </w:rPr>
      </w:pPr>
      <w:hyperlink r:id="rId2384"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m2:NOTIFICATION_ADMIN</w:t>
      </w:r>
      <w:r w:rsidRPr="00C73697">
        <w:rPr>
          <w:rFonts w:cs="Arial"/>
          <w:color w:val="0000FF"/>
        </w:rPr>
        <w:t>&gt;</w:t>
      </w:r>
    </w:p>
    <w:p w14:paraId="35B46B87"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m2:INIT</w:t>
      </w:r>
      <w:r w:rsidRPr="00C73697">
        <w:rPr>
          <w:rFonts w:cs="Arial"/>
          <w:color w:val="0000FF"/>
        </w:rPr>
        <w:t>&gt;</w:t>
      </w:r>
      <w:r w:rsidRPr="00C73697">
        <w:rPr>
          <w:rFonts w:cs="Arial"/>
          <w:bCs/>
        </w:rPr>
        <w:t>BOJANGLES</w:t>
      </w:r>
      <w:r w:rsidRPr="00C73697">
        <w:rPr>
          <w:rFonts w:cs="Arial"/>
          <w:color w:val="0000FF"/>
        </w:rPr>
        <w:t>&lt;/</w:t>
      </w:r>
      <w:r w:rsidRPr="00C73697">
        <w:rPr>
          <w:rFonts w:cs="Arial"/>
          <w:color w:val="990000"/>
        </w:rPr>
        <w:t>m2:INIT</w:t>
      </w:r>
      <w:r w:rsidRPr="00C73697">
        <w:rPr>
          <w:rFonts w:cs="Arial"/>
          <w:color w:val="0000FF"/>
        </w:rPr>
        <w:t>&gt;</w:t>
      </w:r>
      <w:r w:rsidRPr="00C73697">
        <w:rPr>
          <w:rFonts w:cs="Arial"/>
        </w:rPr>
        <w:t xml:space="preserve"> </w:t>
      </w:r>
    </w:p>
    <w:p w14:paraId="658DF46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m2:INIT_TEL_NO</w:t>
      </w:r>
      <w:r w:rsidRPr="00C73697">
        <w:rPr>
          <w:rFonts w:cs="Arial"/>
          <w:color w:val="0000FF"/>
        </w:rPr>
        <w:t>&gt;</w:t>
      </w:r>
      <w:r w:rsidRPr="00C73697">
        <w:rPr>
          <w:rFonts w:cs="Arial"/>
          <w:bCs/>
        </w:rPr>
        <w:t>8884448888</w:t>
      </w:r>
      <w:r w:rsidRPr="00C73697">
        <w:rPr>
          <w:rFonts w:cs="Arial"/>
          <w:color w:val="0000FF"/>
        </w:rPr>
        <w:t>&lt;/</w:t>
      </w:r>
      <w:r w:rsidRPr="00C73697">
        <w:rPr>
          <w:rFonts w:cs="Arial"/>
          <w:color w:val="990000"/>
        </w:rPr>
        <w:t>m2:INIT_TEL_NO</w:t>
      </w:r>
      <w:r w:rsidRPr="00C73697">
        <w:rPr>
          <w:rFonts w:cs="Arial"/>
          <w:color w:val="0000FF"/>
        </w:rPr>
        <w:t>&gt;</w:t>
      </w:r>
      <w:r w:rsidRPr="00C73697">
        <w:rPr>
          <w:rFonts w:cs="Arial"/>
        </w:rPr>
        <w:t xml:space="preserve"> </w:t>
      </w:r>
    </w:p>
    <w:p w14:paraId="11E615DF"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m2:REP</w:t>
      </w:r>
      <w:r w:rsidRPr="00C73697">
        <w:rPr>
          <w:rFonts w:cs="Arial"/>
          <w:color w:val="0000FF"/>
        </w:rPr>
        <w:t>&gt;</w:t>
      </w:r>
      <w:r w:rsidRPr="00C73697">
        <w:rPr>
          <w:rFonts w:cs="Arial"/>
          <w:bCs/>
        </w:rPr>
        <w:t>LCSC</w:t>
      </w:r>
      <w:r w:rsidRPr="00C73697">
        <w:rPr>
          <w:rFonts w:cs="Arial"/>
          <w:color w:val="0000FF"/>
        </w:rPr>
        <w:t>&lt;/</w:t>
      </w:r>
      <w:r w:rsidRPr="00C73697">
        <w:rPr>
          <w:rFonts w:cs="Arial"/>
          <w:color w:val="990000"/>
        </w:rPr>
        <w:t>m2:REP</w:t>
      </w:r>
      <w:r w:rsidRPr="00C73697">
        <w:rPr>
          <w:rFonts w:cs="Arial"/>
          <w:color w:val="0000FF"/>
        </w:rPr>
        <w:t>&gt;</w:t>
      </w:r>
      <w:r w:rsidRPr="00C73697">
        <w:rPr>
          <w:rFonts w:cs="Arial"/>
        </w:rPr>
        <w:t xml:space="preserve"> </w:t>
      </w:r>
    </w:p>
    <w:p w14:paraId="42E1C88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m2:REP_TEL_NO</w:t>
      </w:r>
      <w:r w:rsidRPr="00C73697">
        <w:rPr>
          <w:rFonts w:cs="Arial"/>
          <w:color w:val="0000FF"/>
        </w:rPr>
        <w:t>&gt;</w:t>
      </w:r>
      <w:r w:rsidRPr="00C73697">
        <w:rPr>
          <w:rFonts w:cs="Arial"/>
          <w:bCs/>
        </w:rPr>
        <w:t>8006670807</w:t>
      </w:r>
      <w:r w:rsidRPr="00C73697">
        <w:rPr>
          <w:rFonts w:cs="Arial"/>
          <w:color w:val="0000FF"/>
        </w:rPr>
        <w:t>&lt;/</w:t>
      </w:r>
      <w:r w:rsidRPr="00C73697">
        <w:rPr>
          <w:rFonts w:cs="Arial"/>
          <w:color w:val="990000"/>
        </w:rPr>
        <w:t>m2:REP_TEL_NO</w:t>
      </w:r>
      <w:r w:rsidRPr="00C73697">
        <w:rPr>
          <w:rFonts w:cs="Arial"/>
          <w:color w:val="0000FF"/>
        </w:rPr>
        <w:t>&gt;</w:t>
      </w:r>
      <w:r w:rsidRPr="00C73697">
        <w:rPr>
          <w:rFonts w:cs="Arial"/>
        </w:rPr>
        <w:t xml:space="preserve"> </w:t>
      </w:r>
    </w:p>
    <w:p w14:paraId="6AD7C06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m2:DD_CD</w:t>
      </w:r>
      <w:r w:rsidRPr="00C73697">
        <w:rPr>
          <w:rFonts w:cs="Arial"/>
          <w:color w:val="0000FF"/>
        </w:rPr>
        <w:t>&gt;</w:t>
      </w:r>
      <w:r w:rsidRPr="00C73697">
        <w:rPr>
          <w:rFonts w:cs="Arial"/>
          <w:bCs/>
        </w:rPr>
        <w:t>20091012</w:t>
      </w:r>
      <w:r w:rsidRPr="00C73697">
        <w:rPr>
          <w:rFonts w:cs="Arial"/>
          <w:color w:val="0000FF"/>
        </w:rPr>
        <w:t>&lt;/</w:t>
      </w:r>
      <w:r w:rsidRPr="00C73697">
        <w:rPr>
          <w:rFonts w:cs="Arial"/>
          <w:color w:val="990000"/>
        </w:rPr>
        <w:t>m2:DD_CD</w:t>
      </w:r>
      <w:r w:rsidRPr="00C73697">
        <w:rPr>
          <w:rFonts w:cs="Arial"/>
          <w:color w:val="0000FF"/>
        </w:rPr>
        <w:t>&gt;</w:t>
      </w:r>
      <w:r w:rsidRPr="00C73697">
        <w:rPr>
          <w:rFonts w:cs="Arial"/>
        </w:rPr>
        <w:t xml:space="preserve"> </w:t>
      </w:r>
    </w:p>
    <w:p w14:paraId="71FE3BC9"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m2:BAN1</w:t>
      </w:r>
      <w:r w:rsidRPr="00C73697">
        <w:rPr>
          <w:rFonts w:cs="Arial"/>
          <w:color w:val="0000FF"/>
        </w:rPr>
        <w:t>&gt;</w:t>
      </w:r>
      <w:r w:rsidRPr="00C73697">
        <w:rPr>
          <w:rFonts w:cs="Arial"/>
          <w:bCs/>
        </w:rPr>
        <w:t>770Q885521521</w:t>
      </w:r>
      <w:r w:rsidRPr="00C73697">
        <w:rPr>
          <w:rFonts w:cs="Arial"/>
          <w:color w:val="0000FF"/>
        </w:rPr>
        <w:t>&lt;/</w:t>
      </w:r>
      <w:r w:rsidRPr="00C73697">
        <w:rPr>
          <w:rFonts w:cs="Arial"/>
          <w:color w:val="990000"/>
        </w:rPr>
        <w:t>m2:BAN1</w:t>
      </w:r>
      <w:r w:rsidRPr="00C73697">
        <w:rPr>
          <w:rFonts w:cs="Arial"/>
          <w:color w:val="0000FF"/>
        </w:rPr>
        <w:t>&gt;</w:t>
      </w:r>
      <w:r w:rsidRPr="00C73697">
        <w:rPr>
          <w:rFonts w:cs="Arial"/>
        </w:rPr>
        <w:t xml:space="preserve"> </w:t>
      </w:r>
    </w:p>
    <w:p w14:paraId="414889BA"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m2:NOTIFICATION_ADMIN</w:t>
      </w:r>
      <w:r w:rsidRPr="00C73697">
        <w:rPr>
          <w:rFonts w:cs="Arial"/>
          <w:color w:val="0000FF"/>
        </w:rPr>
        <w:t>&gt;</w:t>
      </w:r>
    </w:p>
    <w:p w14:paraId="16D87A37" w14:textId="77777777" w:rsidR="006A39A3" w:rsidRPr="00C73697" w:rsidRDefault="006A39A3" w:rsidP="006A39A3">
      <w:pPr>
        <w:ind w:hanging="480"/>
        <w:rPr>
          <w:rFonts w:cs="Arial"/>
        </w:rPr>
      </w:pPr>
      <w:hyperlink r:id="rId2385"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m2:SERVICES_INFO</w:t>
      </w:r>
      <w:r w:rsidRPr="00C73697">
        <w:rPr>
          <w:rFonts w:cs="Arial"/>
          <w:color w:val="0000FF"/>
        </w:rPr>
        <w:t>&gt;</w:t>
      </w:r>
    </w:p>
    <w:p w14:paraId="09D55B1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m2:LOCNUM_SVCS</w:t>
      </w:r>
      <w:r w:rsidRPr="00C73697">
        <w:rPr>
          <w:rFonts w:cs="Arial"/>
          <w:color w:val="0000FF"/>
        </w:rPr>
        <w:t>&gt;</w:t>
      </w:r>
      <w:r w:rsidRPr="00C73697">
        <w:rPr>
          <w:rFonts w:cs="Arial"/>
          <w:bCs/>
        </w:rPr>
        <w:t>000</w:t>
      </w:r>
      <w:r w:rsidRPr="00C73697">
        <w:rPr>
          <w:rFonts w:cs="Arial"/>
          <w:color w:val="0000FF"/>
        </w:rPr>
        <w:t>&lt;/</w:t>
      </w:r>
      <w:r w:rsidRPr="00C73697">
        <w:rPr>
          <w:rFonts w:cs="Arial"/>
          <w:color w:val="990000"/>
        </w:rPr>
        <w:t>m2:LOCNUM_SVCS</w:t>
      </w:r>
      <w:r w:rsidRPr="00C73697">
        <w:rPr>
          <w:rFonts w:cs="Arial"/>
          <w:color w:val="0000FF"/>
        </w:rPr>
        <w:t>&gt;</w:t>
      </w:r>
      <w:r w:rsidRPr="00C73697">
        <w:rPr>
          <w:rFonts w:cs="Arial"/>
        </w:rPr>
        <w:t xml:space="preserve"> </w:t>
      </w:r>
    </w:p>
    <w:p w14:paraId="59132870"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m2:LNUM</w:t>
      </w:r>
      <w:r w:rsidRPr="00C73697">
        <w:rPr>
          <w:rFonts w:cs="Arial"/>
          <w:color w:val="0000FF"/>
        </w:rPr>
        <w:t>&gt;</w:t>
      </w:r>
      <w:r w:rsidRPr="00C73697">
        <w:rPr>
          <w:rFonts w:cs="Arial"/>
          <w:bCs/>
        </w:rPr>
        <w:t>00001</w:t>
      </w:r>
      <w:r w:rsidRPr="00C73697">
        <w:rPr>
          <w:rFonts w:cs="Arial"/>
          <w:color w:val="0000FF"/>
        </w:rPr>
        <w:t>&lt;/</w:t>
      </w:r>
      <w:r w:rsidRPr="00C73697">
        <w:rPr>
          <w:rFonts w:cs="Arial"/>
          <w:color w:val="990000"/>
        </w:rPr>
        <w:t>m2:LNUM</w:t>
      </w:r>
      <w:r w:rsidRPr="00C73697">
        <w:rPr>
          <w:rFonts w:cs="Arial"/>
          <w:color w:val="0000FF"/>
        </w:rPr>
        <w:t>&gt;</w:t>
      </w:r>
      <w:r w:rsidRPr="00C73697">
        <w:rPr>
          <w:rFonts w:cs="Arial"/>
        </w:rPr>
        <w:t xml:space="preserve"> </w:t>
      </w:r>
    </w:p>
    <w:p w14:paraId="4F03304C"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m2:TNS</w:t>
      </w:r>
      <w:r w:rsidRPr="00C73697">
        <w:rPr>
          <w:rFonts w:cs="Arial"/>
          <w:color w:val="0000FF"/>
        </w:rPr>
        <w:t>&gt;</w:t>
      </w:r>
      <w:r w:rsidRPr="00C73697">
        <w:rPr>
          <w:rFonts w:cs="Arial"/>
          <w:bCs/>
        </w:rPr>
        <w:t>7709469017</w:t>
      </w:r>
      <w:r w:rsidRPr="00C73697">
        <w:rPr>
          <w:rFonts w:cs="Arial"/>
          <w:color w:val="0000FF"/>
        </w:rPr>
        <w:t>&lt;/</w:t>
      </w:r>
      <w:r w:rsidRPr="00C73697">
        <w:rPr>
          <w:rFonts w:cs="Arial"/>
          <w:color w:val="990000"/>
        </w:rPr>
        <w:t>m2:TNS</w:t>
      </w:r>
      <w:r w:rsidRPr="00C73697">
        <w:rPr>
          <w:rFonts w:cs="Arial"/>
          <w:color w:val="0000FF"/>
        </w:rPr>
        <w:t>&gt;</w:t>
      </w:r>
      <w:r w:rsidRPr="00C73697">
        <w:rPr>
          <w:rFonts w:cs="Arial"/>
        </w:rPr>
        <w:t xml:space="preserve"> </w:t>
      </w:r>
    </w:p>
    <w:p w14:paraId="4860A4C2"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m2:SERVICES_INFO</w:t>
      </w:r>
      <w:r w:rsidRPr="00C73697">
        <w:rPr>
          <w:rFonts w:cs="Arial"/>
          <w:color w:val="0000FF"/>
        </w:rPr>
        <w:t>&gt;</w:t>
      </w:r>
    </w:p>
    <w:p w14:paraId="3E9D7574" w14:textId="77777777" w:rsidR="006A39A3" w:rsidRPr="00C73697" w:rsidRDefault="006A39A3" w:rsidP="006A39A3">
      <w:pPr>
        <w:ind w:hanging="480"/>
        <w:rPr>
          <w:rFonts w:cs="Arial"/>
        </w:rPr>
      </w:pPr>
      <w:hyperlink r:id="rId2386" w:anchor="#" w:history="1">
        <w:r w:rsidRPr="00C73697">
          <w:rPr>
            <w:rFonts w:cs="Courier New"/>
            <w:bCs/>
            <w:color w:val="FF0000"/>
            <w:u w:val="single"/>
          </w:rPr>
          <w:t>-</w:t>
        </w:r>
      </w:hyperlink>
      <w:r w:rsidRPr="00C73697">
        <w:rPr>
          <w:rFonts w:cs="Arial"/>
        </w:rPr>
        <w:t xml:space="preserve"> </w:t>
      </w:r>
      <w:r w:rsidRPr="00C73697">
        <w:rPr>
          <w:rFonts w:cs="Arial"/>
          <w:color w:val="0000FF"/>
        </w:rPr>
        <w:t>&lt;</w:t>
      </w:r>
      <w:r w:rsidRPr="00C73697">
        <w:rPr>
          <w:rFonts w:cs="Arial"/>
          <w:color w:val="990000"/>
        </w:rPr>
        <w:t>m2:DIRECTORY_INFO</w:t>
      </w:r>
      <w:r w:rsidRPr="00C73697">
        <w:rPr>
          <w:rFonts w:cs="Arial"/>
          <w:color w:val="0000FF"/>
        </w:rPr>
        <w:t>&gt;</w:t>
      </w:r>
    </w:p>
    <w:p w14:paraId="39AFA7DA"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m2:DLNUM</w:t>
      </w:r>
      <w:r w:rsidRPr="00C73697">
        <w:rPr>
          <w:rFonts w:cs="Arial"/>
          <w:color w:val="0000FF"/>
        </w:rPr>
        <w:t>&gt;</w:t>
      </w:r>
      <w:r w:rsidRPr="00C73697">
        <w:rPr>
          <w:rFonts w:cs="Arial"/>
          <w:bCs/>
        </w:rPr>
        <w:t>0001</w:t>
      </w:r>
      <w:r w:rsidRPr="00C73697">
        <w:rPr>
          <w:rFonts w:cs="Arial"/>
          <w:color w:val="0000FF"/>
        </w:rPr>
        <w:t>&lt;/</w:t>
      </w:r>
      <w:r w:rsidRPr="00C73697">
        <w:rPr>
          <w:rFonts w:cs="Arial"/>
          <w:color w:val="990000"/>
        </w:rPr>
        <w:t>m2:DLNUM</w:t>
      </w:r>
      <w:r w:rsidRPr="00C73697">
        <w:rPr>
          <w:rFonts w:cs="Arial"/>
          <w:color w:val="0000FF"/>
        </w:rPr>
        <w:t>&gt;</w:t>
      </w:r>
      <w:r w:rsidRPr="00C73697">
        <w:rPr>
          <w:rFonts w:cs="Arial"/>
        </w:rPr>
        <w:t xml:space="preserve"> </w:t>
      </w:r>
    </w:p>
    <w:p w14:paraId="22C71F54"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m2:LTN</w:t>
      </w:r>
      <w:r w:rsidRPr="00C73697">
        <w:rPr>
          <w:rFonts w:cs="Arial"/>
          <w:color w:val="0000FF"/>
        </w:rPr>
        <w:t>&gt;</w:t>
      </w:r>
      <w:r w:rsidRPr="00C73697">
        <w:rPr>
          <w:rFonts w:cs="Arial"/>
          <w:bCs/>
        </w:rPr>
        <w:t>7709469017</w:t>
      </w:r>
      <w:r w:rsidRPr="00C73697">
        <w:rPr>
          <w:rFonts w:cs="Arial"/>
          <w:color w:val="0000FF"/>
        </w:rPr>
        <w:t>&lt;/</w:t>
      </w:r>
      <w:r w:rsidRPr="00C73697">
        <w:rPr>
          <w:rFonts w:cs="Arial"/>
          <w:color w:val="990000"/>
        </w:rPr>
        <w:t>m2:LTN</w:t>
      </w:r>
      <w:r w:rsidRPr="00C73697">
        <w:rPr>
          <w:rFonts w:cs="Arial"/>
          <w:color w:val="0000FF"/>
        </w:rPr>
        <w:t>&gt;</w:t>
      </w:r>
      <w:r w:rsidRPr="00C73697">
        <w:rPr>
          <w:rFonts w:cs="Arial"/>
        </w:rPr>
        <w:t xml:space="preserve"> </w:t>
      </w:r>
    </w:p>
    <w:p w14:paraId="4C0997C8"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m2:LACT</w:t>
      </w:r>
      <w:r w:rsidRPr="00C73697">
        <w:rPr>
          <w:rFonts w:cs="Arial"/>
          <w:color w:val="0000FF"/>
        </w:rPr>
        <w:t>&gt;</w:t>
      </w:r>
      <w:r w:rsidRPr="00C73697">
        <w:rPr>
          <w:rFonts w:cs="Arial"/>
          <w:bCs/>
        </w:rPr>
        <w:t>N</w:t>
      </w:r>
      <w:r w:rsidRPr="00C73697">
        <w:rPr>
          <w:rFonts w:cs="Arial"/>
          <w:color w:val="0000FF"/>
        </w:rPr>
        <w:t>&lt;/</w:t>
      </w:r>
      <w:r w:rsidRPr="00C73697">
        <w:rPr>
          <w:rFonts w:cs="Arial"/>
          <w:color w:val="990000"/>
        </w:rPr>
        <w:t>m2:LACT</w:t>
      </w:r>
      <w:r w:rsidRPr="00C73697">
        <w:rPr>
          <w:rFonts w:cs="Arial"/>
          <w:color w:val="0000FF"/>
        </w:rPr>
        <w:t>&gt;</w:t>
      </w:r>
      <w:r w:rsidRPr="00C73697">
        <w:rPr>
          <w:rFonts w:cs="Arial"/>
        </w:rPr>
        <w:t xml:space="preserve"> </w:t>
      </w:r>
    </w:p>
    <w:p w14:paraId="2710AB53"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m2:LTY</w:t>
      </w:r>
      <w:r w:rsidRPr="00C73697">
        <w:rPr>
          <w:rFonts w:cs="Arial"/>
          <w:color w:val="0000FF"/>
        </w:rPr>
        <w:t>&gt;</w:t>
      </w:r>
      <w:r w:rsidRPr="00C73697">
        <w:rPr>
          <w:rFonts w:cs="Arial"/>
          <w:bCs/>
        </w:rPr>
        <w:t>3</w:t>
      </w:r>
      <w:r w:rsidRPr="00C73697">
        <w:rPr>
          <w:rFonts w:cs="Arial"/>
          <w:color w:val="0000FF"/>
        </w:rPr>
        <w:t>&lt;/</w:t>
      </w:r>
      <w:r w:rsidRPr="00C73697">
        <w:rPr>
          <w:rFonts w:cs="Arial"/>
          <w:color w:val="990000"/>
        </w:rPr>
        <w:t>m2:LTY</w:t>
      </w:r>
      <w:r w:rsidRPr="00C73697">
        <w:rPr>
          <w:rFonts w:cs="Arial"/>
          <w:color w:val="0000FF"/>
        </w:rPr>
        <w:t>&gt;</w:t>
      </w:r>
      <w:r w:rsidRPr="00C73697">
        <w:rPr>
          <w:rFonts w:cs="Arial"/>
        </w:rPr>
        <w:t xml:space="preserve"> </w:t>
      </w:r>
    </w:p>
    <w:p w14:paraId="4589568F"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m2:STYC</w:t>
      </w:r>
      <w:r w:rsidRPr="00C73697">
        <w:rPr>
          <w:rFonts w:cs="Arial"/>
          <w:color w:val="0000FF"/>
        </w:rPr>
        <w:t>&gt;</w:t>
      </w:r>
      <w:r w:rsidRPr="00C73697">
        <w:rPr>
          <w:rFonts w:cs="Arial"/>
          <w:bCs/>
        </w:rPr>
        <w:t>SL</w:t>
      </w:r>
      <w:r w:rsidRPr="00C73697">
        <w:rPr>
          <w:rFonts w:cs="Arial"/>
          <w:color w:val="0000FF"/>
        </w:rPr>
        <w:t>&lt;/</w:t>
      </w:r>
      <w:r w:rsidRPr="00C73697">
        <w:rPr>
          <w:rFonts w:cs="Arial"/>
          <w:color w:val="990000"/>
        </w:rPr>
        <w:t>m2:STYC</w:t>
      </w:r>
      <w:r w:rsidRPr="00C73697">
        <w:rPr>
          <w:rFonts w:cs="Arial"/>
          <w:color w:val="0000FF"/>
        </w:rPr>
        <w:t>&gt;</w:t>
      </w:r>
      <w:r w:rsidRPr="00C73697">
        <w:rPr>
          <w:rFonts w:cs="Arial"/>
        </w:rPr>
        <w:t xml:space="preserve"> </w:t>
      </w:r>
    </w:p>
    <w:p w14:paraId="40CA89C2"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m2:DOI</w:t>
      </w:r>
      <w:r w:rsidRPr="00C73697">
        <w:rPr>
          <w:rFonts w:cs="Arial"/>
          <w:color w:val="0000FF"/>
        </w:rPr>
        <w:t>&gt;</w:t>
      </w:r>
      <w:r w:rsidRPr="00C73697">
        <w:rPr>
          <w:rFonts w:cs="Arial"/>
          <w:bCs/>
        </w:rPr>
        <w:t>0</w:t>
      </w:r>
      <w:r w:rsidRPr="00C73697">
        <w:rPr>
          <w:rFonts w:cs="Arial"/>
          <w:color w:val="0000FF"/>
        </w:rPr>
        <w:t>&lt;/</w:t>
      </w:r>
      <w:r w:rsidRPr="00C73697">
        <w:rPr>
          <w:rFonts w:cs="Arial"/>
          <w:color w:val="990000"/>
        </w:rPr>
        <w:t>m2:DOI</w:t>
      </w:r>
      <w:r w:rsidRPr="00C73697">
        <w:rPr>
          <w:rFonts w:cs="Arial"/>
          <w:color w:val="0000FF"/>
        </w:rPr>
        <w:t>&gt;</w:t>
      </w:r>
      <w:r w:rsidRPr="00C73697">
        <w:rPr>
          <w:rFonts w:cs="Arial"/>
        </w:rPr>
        <w:t xml:space="preserve"> </w:t>
      </w:r>
    </w:p>
    <w:p w14:paraId="3513C134"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m2:TOA</w:t>
      </w:r>
      <w:r w:rsidRPr="00C73697">
        <w:rPr>
          <w:rFonts w:cs="Arial"/>
          <w:color w:val="0000FF"/>
        </w:rPr>
        <w:t>&gt;</w:t>
      </w:r>
      <w:r w:rsidRPr="00C73697">
        <w:rPr>
          <w:rFonts w:cs="Arial"/>
          <w:bCs/>
        </w:rPr>
        <w:t>R</w:t>
      </w:r>
      <w:r w:rsidRPr="00C73697">
        <w:rPr>
          <w:rFonts w:cs="Arial"/>
          <w:color w:val="0000FF"/>
        </w:rPr>
        <w:t>&lt;/</w:t>
      </w:r>
      <w:r w:rsidRPr="00C73697">
        <w:rPr>
          <w:rFonts w:cs="Arial"/>
          <w:color w:val="990000"/>
        </w:rPr>
        <w:t>m2:TOA</w:t>
      </w:r>
      <w:r w:rsidRPr="00C73697">
        <w:rPr>
          <w:rFonts w:cs="Arial"/>
          <w:color w:val="0000FF"/>
        </w:rPr>
        <w:t>&gt;</w:t>
      </w:r>
      <w:r w:rsidRPr="00C73697">
        <w:rPr>
          <w:rFonts w:cs="Arial"/>
        </w:rPr>
        <w:t xml:space="preserve"> </w:t>
      </w:r>
    </w:p>
    <w:p w14:paraId="51E7A6AE"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m2:LISTNM</w:t>
      </w:r>
      <w:r w:rsidRPr="00C73697">
        <w:rPr>
          <w:rFonts w:cs="Arial"/>
          <w:color w:val="0000FF"/>
        </w:rPr>
        <w:t>&gt;</w:t>
      </w:r>
      <w:r w:rsidRPr="00C73697">
        <w:rPr>
          <w:rFonts w:cs="Arial"/>
          <w:bCs/>
        </w:rPr>
        <w:t>Account Test</w:t>
      </w:r>
      <w:r w:rsidRPr="00C73697">
        <w:rPr>
          <w:rFonts w:cs="Arial"/>
          <w:color w:val="0000FF"/>
        </w:rPr>
        <w:t>&lt;/</w:t>
      </w:r>
      <w:r w:rsidRPr="00C73697">
        <w:rPr>
          <w:rFonts w:cs="Arial"/>
          <w:color w:val="990000"/>
        </w:rPr>
        <w:t>m2:LISTNM</w:t>
      </w:r>
      <w:r w:rsidRPr="00C73697">
        <w:rPr>
          <w:rFonts w:cs="Arial"/>
          <w:color w:val="0000FF"/>
        </w:rPr>
        <w:t>&gt;</w:t>
      </w:r>
      <w:r w:rsidRPr="00C73697">
        <w:rPr>
          <w:rFonts w:cs="Arial"/>
        </w:rPr>
        <w:t xml:space="preserve"> </w:t>
      </w:r>
    </w:p>
    <w:p w14:paraId="3EF2434B" w14:textId="77777777" w:rsidR="006A39A3" w:rsidRPr="00C73697" w:rsidRDefault="006A39A3" w:rsidP="006A39A3">
      <w:pPr>
        <w:ind w:hanging="48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m2:LISTADR</w:t>
      </w:r>
      <w:r w:rsidRPr="00C73697">
        <w:rPr>
          <w:rFonts w:cs="Arial"/>
          <w:color w:val="0000FF"/>
        </w:rPr>
        <w:t>&gt;</w:t>
      </w:r>
      <w:smartTag w:uri="urn:schemas-microsoft-com:office:smarttags" w:element="Street">
        <w:smartTag w:uri="urn:schemas-microsoft-com:office:smarttags" w:element="address">
          <w:r w:rsidRPr="00C73697">
            <w:rPr>
              <w:rFonts w:cs="Arial"/>
              <w:bCs/>
            </w:rPr>
            <w:t>268 Clec Test Bed Rd</w:t>
          </w:r>
        </w:smartTag>
      </w:smartTag>
      <w:r w:rsidRPr="00C73697">
        <w:rPr>
          <w:rFonts w:cs="Arial"/>
          <w:color w:val="0000FF"/>
        </w:rPr>
        <w:t>&lt;/</w:t>
      </w:r>
      <w:r w:rsidRPr="00C73697">
        <w:rPr>
          <w:rFonts w:cs="Arial"/>
          <w:color w:val="990000"/>
        </w:rPr>
        <w:t>m2:LISTADR</w:t>
      </w:r>
      <w:r w:rsidRPr="00C73697">
        <w:rPr>
          <w:rFonts w:cs="Arial"/>
          <w:color w:val="0000FF"/>
        </w:rPr>
        <w:t>&gt;</w:t>
      </w:r>
      <w:r w:rsidRPr="00C73697">
        <w:rPr>
          <w:rFonts w:cs="Arial"/>
        </w:rPr>
        <w:t xml:space="preserve"> </w:t>
      </w:r>
    </w:p>
    <w:p w14:paraId="6F0C652B"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m2:DIRECTORY_INFO</w:t>
      </w:r>
      <w:r w:rsidRPr="00C73697">
        <w:rPr>
          <w:rFonts w:cs="Arial"/>
          <w:color w:val="0000FF"/>
        </w:rPr>
        <w:t>&gt;</w:t>
      </w:r>
    </w:p>
    <w:p w14:paraId="4992030E"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m2:FIRM_ORDER_NOTIFICATION</w:t>
      </w:r>
      <w:r w:rsidRPr="00C73697">
        <w:rPr>
          <w:rFonts w:cs="Arial"/>
          <w:color w:val="0000FF"/>
        </w:rPr>
        <w:t>&gt;</w:t>
      </w:r>
    </w:p>
    <w:p w14:paraId="018C013D"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m2:NOTIFICATION</w:t>
      </w:r>
      <w:r w:rsidRPr="00C73697">
        <w:rPr>
          <w:rFonts w:cs="Arial"/>
          <w:color w:val="0000FF"/>
        </w:rPr>
        <w:t>&gt;</w:t>
      </w:r>
    </w:p>
    <w:p w14:paraId="731829C5"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m2:LSR_RESP</w:t>
      </w:r>
      <w:r w:rsidRPr="00C73697">
        <w:rPr>
          <w:rFonts w:cs="Arial"/>
          <w:color w:val="0000FF"/>
        </w:rPr>
        <w:t>&gt;</w:t>
      </w:r>
    </w:p>
    <w:p w14:paraId="010755A5" w14:textId="77777777" w:rsidR="006A39A3" w:rsidRPr="00C73697" w:rsidRDefault="006A39A3" w:rsidP="006A39A3">
      <w:pPr>
        <w:ind w:hanging="240"/>
        <w:rPr>
          <w:rFonts w:cs="Arial"/>
        </w:rPr>
      </w:pPr>
      <w:r w:rsidRPr="00C73697">
        <w:rPr>
          <w:rFonts w:cs="Courier New"/>
          <w:bCs/>
          <w:color w:val="FF0000"/>
        </w:rPr>
        <w:t> </w:t>
      </w:r>
      <w:r w:rsidRPr="00C73697">
        <w:rPr>
          <w:rFonts w:cs="Arial"/>
        </w:rPr>
        <w:t xml:space="preserve"> </w:t>
      </w:r>
      <w:r w:rsidRPr="00C73697">
        <w:rPr>
          <w:rFonts w:cs="Arial"/>
          <w:color w:val="0000FF"/>
        </w:rPr>
        <w:t>&lt;/</w:t>
      </w:r>
      <w:r w:rsidRPr="00C73697">
        <w:rPr>
          <w:rFonts w:cs="Arial"/>
          <w:color w:val="990000"/>
        </w:rPr>
        <w:t>m1:ATT_LSR_ORD_RSP</w:t>
      </w:r>
      <w:r w:rsidRPr="00C73697">
        <w:rPr>
          <w:rFonts w:cs="Arial"/>
          <w:color w:val="0000FF"/>
        </w:rPr>
        <w:t>&gt;</w:t>
      </w:r>
    </w:p>
    <w:p w14:paraId="116D4953" w14:textId="77777777" w:rsidR="006A39A3" w:rsidRPr="00C73697" w:rsidRDefault="006A39A3" w:rsidP="006A39A3"/>
    <w:p w14:paraId="28A2B957" w14:textId="77777777" w:rsidR="00F35BD0" w:rsidRDefault="00F35BD0" w:rsidP="00F35BD0">
      <w:pPr>
        <w:rPr>
          <w:bCs/>
          <w:sz w:val="24"/>
          <w:szCs w:val="24"/>
        </w:rPr>
      </w:pPr>
    </w:p>
    <w:p w14:paraId="05AD08D3" w14:textId="77777777" w:rsidR="00F35BD0" w:rsidRDefault="00F35BD0" w:rsidP="00F35BD0">
      <w:pPr>
        <w:rPr>
          <w:bCs/>
          <w:sz w:val="24"/>
          <w:szCs w:val="24"/>
        </w:rPr>
      </w:pPr>
    </w:p>
    <w:p w14:paraId="5A384A0D" w14:textId="77777777" w:rsidR="00F35BD0" w:rsidRDefault="00F35BD0" w:rsidP="00F35BD0"/>
    <w:p w14:paraId="3C7DAA2E" w14:textId="77777777" w:rsidR="00876D8E" w:rsidRDefault="00876D8E" w:rsidP="00F35BD0">
      <w:pPr>
        <w:rPr>
          <w:rFonts w:ascii="Arial" w:hAnsi="Arial" w:cs="Arial"/>
          <w:b/>
          <w:bCs/>
          <w:sz w:val="24"/>
        </w:rPr>
      </w:pPr>
    </w:p>
    <w:p w14:paraId="3BF67397" w14:textId="77777777" w:rsidR="00876D8E" w:rsidRDefault="00876D8E" w:rsidP="00F35BD0">
      <w:pPr>
        <w:rPr>
          <w:rFonts w:ascii="Arial" w:hAnsi="Arial" w:cs="Arial"/>
          <w:b/>
          <w:bCs/>
          <w:sz w:val="24"/>
        </w:rPr>
      </w:pPr>
    </w:p>
    <w:p w14:paraId="78BD2944" w14:textId="77777777" w:rsidR="00876D8E" w:rsidRDefault="00876D8E" w:rsidP="00F35BD0">
      <w:pPr>
        <w:rPr>
          <w:rFonts w:ascii="Arial" w:hAnsi="Arial" w:cs="Arial"/>
          <w:b/>
          <w:bCs/>
          <w:sz w:val="24"/>
        </w:rPr>
      </w:pPr>
    </w:p>
    <w:p w14:paraId="0BE50580" w14:textId="77777777" w:rsidR="00876D8E" w:rsidRDefault="00876D8E" w:rsidP="00F35BD0">
      <w:pPr>
        <w:rPr>
          <w:rFonts w:ascii="Arial" w:hAnsi="Arial" w:cs="Arial"/>
          <w:b/>
          <w:bCs/>
          <w:sz w:val="24"/>
        </w:rPr>
      </w:pPr>
    </w:p>
    <w:p w14:paraId="6C10B346" w14:textId="77777777" w:rsidR="00F35BD0" w:rsidRDefault="00C67577" w:rsidP="00F35BD0">
      <w:pPr>
        <w:rPr>
          <w:rFonts w:ascii="Arial" w:hAnsi="Arial" w:cs="Arial"/>
          <w:b/>
          <w:bCs/>
          <w:sz w:val="24"/>
        </w:rPr>
      </w:pPr>
      <w:r>
        <w:rPr>
          <w:rFonts w:ascii="Arial" w:hAnsi="Arial" w:cs="Arial"/>
          <w:b/>
          <w:bCs/>
          <w:sz w:val="24"/>
        </w:rPr>
        <w:br w:type="page"/>
      </w:r>
      <w:r w:rsidR="00F35BD0">
        <w:rPr>
          <w:rFonts w:ascii="Arial" w:hAnsi="Arial" w:cs="Arial"/>
          <w:b/>
          <w:bCs/>
          <w:sz w:val="24"/>
        </w:rPr>
        <w:t>TEST CASE E</w:t>
      </w:r>
      <w:r w:rsidR="001B6E7C">
        <w:rPr>
          <w:rFonts w:ascii="Arial" w:hAnsi="Arial" w:cs="Arial"/>
          <w:b/>
          <w:bCs/>
          <w:sz w:val="24"/>
        </w:rPr>
        <w:t>0</w:t>
      </w:r>
      <w:r w:rsidR="00F35BD0">
        <w:rPr>
          <w:rFonts w:ascii="Arial" w:hAnsi="Arial" w:cs="Arial"/>
          <w:b/>
          <w:bCs/>
          <w:sz w:val="24"/>
        </w:rPr>
        <w:t>72: Scenario Description: *(Act=C) Change to add a feature to an existing account with BellSouth Preferred Pack Plan (PAMA5) – LNA=C</w:t>
      </w:r>
    </w:p>
    <w:p w14:paraId="57BA71F9" w14:textId="77777777" w:rsidR="00F35BD0" w:rsidRDefault="00F35BD0" w:rsidP="00F35BD0">
      <w:pPr>
        <w:rPr>
          <w:rFonts w:ascii="Arial" w:hAnsi="Arial" w:cs="Arial"/>
          <w:b/>
          <w:bCs/>
          <w:sz w:val="24"/>
        </w:rPr>
      </w:pPr>
      <w:r>
        <w:rPr>
          <w:rFonts w:ascii="Arial" w:hAnsi="Arial" w:cs="Arial"/>
          <w:b/>
          <w:bCs/>
          <w:sz w:val="24"/>
        </w:rPr>
        <w:t>Type of Account:  Residence / Single Line</w:t>
      </w:r>
    </w:p>
    <w:p w14:paraId="26B34CE1" w14:textId="77777777" w:rsidR="00F35BD0" w:rsidRDefault="00F35BD0" w:rsidP="00F35BD0">
      <w:pPr>
        <w:rPr>
          <w:b/>
          <w:bCs/>
          <w:sz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F35BD0" w14:paraId="78565203" w14:textId="77777777" w:rsidTr="002830DF">
        <w:trPr>
          <w:tblHeader/>
        </w:trPr>
        <w:tc>
          <w:tcPr>
            <w:tcW w:w="2070" w:type="dxa"/>
            <w:tcBorders>
              <w:top w:val="single" w:sz="6" w:space="0" w:color="auto"/>
              <w:left w:val="single" w:sz="6" w:space="0" w:color="auto"/>
              <w:bottom w:val="single" w:sz="6" w:space="0" w:color="auto"/>
              <w:right w:val="single" w:sz="6" w:space="0" w:color="auto"/>
            </w:tcBorders>
          </w:tcPr>
          <w:p w14:paraId="47990B09" w14:textId="77777777" w:rsidR="00F35BD0" w:rsidRDefault="00F35BD0" w:rsidP="002830DF">
            <w:pPr>
              <w:jc w:val="center"/>
              <w:rPr>
                <w:rFonts w:ascii="Arial" w:hAnsi="Arial" w:cs="Arial"/>
                <w:b/>
                <w:bCs/>
                <w:sz w:val="24"/>
              </w:rPr>
            </w:pPr>
            <w:r>
              <w:rPr>
                <w:rFonts w:ascii="Arial" w:hAnsi="Arial" w:cs="Arial"/>
                <w:b/>
                <w:bCs/>
                <w:sz w:val="24"/>
              </w:rPr>
              <w:t>FIELDS</w:t>
            </w:r>
          </w:p>
        </w:tc>
        <w:tc>
          <w:tcPr>
            <w:tcW w:w="4320" w:type="dxa"/>
            <w:tcBorders>
              <w:top w:val="single" w:sz="6" w:space="0" w:color="auto"/>
              <w:left w:val="single" w:sz="6" w:space="0" w:color="auto"/>
              <w:bottom w:val="single" w:sz="6" w:space="0" w:color="auto"/>
              <w:right w:val="single" w:sz="6" w:space="0" w:color="auto"/>
            </w:tcBorders>
          </w:tcPr>
          <w:p w14:paraId="5549340E" w14:textId="77777777" w:rsidR="00F35BD0" w:rsidRDefault="00F35BD0" w:rsidP="002830DF">
            <w:pPr>
              <w:jc w:val="center"/>
              <w:rPr>
                <w:rFonts w:ascii="Arial" w:hAnsi="Arial" w:cs="Arial"/>
                <w:b/>
                <w:bCs/>
                <w:sz w:val="24"/>
              </w:rPr>
            </w:pPr>
            <w:r>
              <w:rPr>
                <w:rFonts w:ascii="Arial" w:hAnsi="Arial" w:cs="Arial"/>
                <w:b/>
                <w:bCs/>
                <w:sz w:val="24"/>
              </w:rPr>
              <w:t>FIELD DESCRIPTION</w:t>
            </w:r>
          </w:p>
        </w:tc>
        <w:tc>
          <w:tcPr>
            <w:tcW w:w="2358" w:type="dxa"/>
            <w:tcBorders>
              <w:top w:val="single" w:sz="6" w:space="0" w:color="auto"/>
              <w:left w:val="single" w:sz="6" w:space="0" w:color="auto"/>
              <w:bottom w:val="single" w:sz="6" w:space="0" w:color="auto"/>
              <w:right w:val="single" w:sz="6" w:space="0" w:color="auto"/>
            </w:tcBorders>
          </w:tcPr>
          <w:p w14:paraId="745EEA7A" w14:textId="77777777" w:rsidR="00F35BD0" w:rsidRDefault="00F35BD0" w:rsidP="002830DF">
            <w:pPr>
              <w:jc w:val="center"/>
              <w:rPr>
                <w:rFonts w:ascii="Arial" w:hAnsi="Arial" w:cs="Arial"/>
                <w:b/>
                <w:bCs/>
                <w:i/>
                <w:iCs/>
                <w:sz w:val="24"/>
              </w:rPr>
            </w:pPr>
            <w:r>
              <w:rPr>
                <w:rFonts w:ascii="Arial" w:hAnsi="Arial" w:cs="Arial"/>
                <w:b/>
                <w:bCs/>
                <w:iCs/>
                <w:sz w:val="24"/>
              </w:rPr>
              <w:t>INPUT</w:t>
            </w:r>
          </w:p>
        </w:tc>
      </w:tr>
      <w:tr w:rsidR="00F35BD0" w14:paraId="52183B19" w14:textId="77777777" w:rsidTr="002830DF">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22953B7F" w14:textId="77777777" w:rsidR="00F35BD0" w:rsidRPr="007221FD" w:rsidRDefault="00F35BD0" w:rsidP="002830DF">
            <w:pPr>
              <w:pStyle w:val="Heading4"/>
              <w:rPr>
                <w:b/>
                <w:bCs/>
                <w:i w:val="0"/>
                <w:iCs w:val="0"/>
                <w:lang w:val="en-US" w:eastAsia="en-US"/>
              </w:rPr>
            </w:pPr>
            <w:r w:rsidRPr="007221FD">
              <w:rPr>
                <w:b/>
                <w:bCs/>
                <w:i w:val="0"/>
                <w:iCs w:val="0"/>
                <w:lang w:val="en-US" w:eastAsia="en-US"/>
              </w:rPr>
              <w:t>LSR  FORM</w:t>
            </w:r>
          </w:p>
        </w:tc>
      </w:tr>
      <w:tr w:rsidR="00F35BD0" w14:paraId="42E9EB17" w14:textId="77777777" w:rsidTr="002830DF">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069FFE42" w14:textId="77777777" w:rsidR="00F35BD0" w:rsidRPr="007221FD" w:rsidRDefault="00F35BD0" w:rsidP="002830DF">
            <w:pPr>
              <w:pStyle w:val="Heading4"/>
              <w:rPr>
                <w:b/>
                <w:i w:val="0"/>
                <w:lang w:val="en-US" w:eastAsia="en-US"/>
              </w:rPr>
            </w:pPr>
            <w:r w:rsidRPr="007221FD">
              <w:rPr>
                <w:b/>
                <w:i w:val="0"/>
                <w:lang w:val="en-US" w:eastAsia="en-US"/>
              </w:rPr>
              <w:t>Administrative Section</w:t>
            </w:r>
          </w:p>
        </w:tc>
      </w:tr>
      <w:tr w:rsidR="00F35BD0" w14:paraId="5834E3B5"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22ECA547" w14:textId="77777777" w:rsidR="00F35BD0" w:rsidRDefault="00F35BD0" w:rsidP="002830DF">
            <w:pPr>
              <w:pStyle w:val="FormData"/>
              <w:rPr>
                <w:b/>
                <w:color w:val="auto"/>
              </w:rPr>
            </w:pPr>
            <w:r>
              <w:rPr>
                <w:b/>
                <w:color w:val="auto"/>
              </w:rPr>
              <w:t>CCNA</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B8D590D" w14:textId="77777777" w:rsidR="00F35BD0" w:rsidRDefault="00F35BD0" w:rsidP="002830DF">
            <w:pPr>
              <w:pStyle w:val="FormData"/>
              <w:rPr>
                <w:b/>
                <w:color w:val="auto"/>
              </w:rPr>
            </w:pPr>
            <w:r>
              <w:rPr>
                <w:b/>
                <w:color w:val="auto"/>
              </w:rPr>
              <w:t>Customer Carrier Name Abbreviation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89E33C5" w14:textId="77777777" w:rsidR="00F35BD0" w:rsidRDefault="00F35BD0" w:rsidP="002830DF">
            <w:pPr>
              <w:pStyle w:val="FormData"/>
              <w:rPr>
                <w:b/>
                <w:color w:val="auto"/>
              </w:rPr>
            </w:pPr>
            <w:r>
              <w:rPr>
                <w:b/>
                <w:color w:val="auto"/>
              </w:rPr>
              <w:t>ZXL</w:t>
            </w:r>
          </w:p>
        </w:tc>
      </w:tr>
      <w:tr w:rsidR="00F35BD0" w14:paraId="3E9A05FA" w14:textId="77777777" w:rsidTr="002830DF">
        <w:tc>
          <w:tcPr>
            <w:tcW w:w="2070" w:type="dxa"/>
            <w:tcBorders>
              <w:top w:val="single" w:sz="6" w:space="0" w:color="auto"/>
              <w:left w:val="single" w:sz="6" w:space="0" w:color="auto"/>
              <w:bottom w:val="single" w:sz="6" w:space="0" w:color="auto"/>
              <w:right w:val="single" w:sz="6" w:space="0" w:color="auto"/>
            </w:tcBorders>
          </w:tcPr>
          <w:p w14:paraId="00107A1D" w14:textId="77777777" w:rsidR="00F35BD0" w:rsidRDefault="00F35BD0" w:rsidP="002830DF">
            <w:pPr>
              <w:pStyle w:val="FormData"/>
              <w:rPr>
                <w:b/>
                <w:color w:val="auto"/>
              </w:rPr>
            </w:pPr>
            <w:r>
              <w:rPr>
                <w:b/>
                <w:color w:val="auto"/>
              </w:rPr>
              <w:t>PON</w:t>
            </w:r>
          </w:p>
        </w:tc>
        <w:tc>
          <w:tcPr>
            <w:tcW w:w="4320" w:type="dxa"/>
            <w:tcBorders>
              <w:top w:val="single" w:sz="6" w:space="0" w:color="auto"/>
              <w:left w:val="single" w:sz="6" w:space="0" w:color="auto"/>
              <w:bottom w:val="single" w:sz="6" w:space="0" w:color="auto"/>
              <w:right w:val="single" w:sz="6" w:space="0" w:color="auto"/>
            </w:tcBorders>
          </w:tcPr>
          <w:p w14:paraId="13295878" w14:textId="77777777" w:rsidR="00F35BD0" w:rsidRDefault="00F35BD0" w:rsidP="002830DF">
            <w:pPr>
              <w:pStyle w:val="FormData"/>
              <w:rPr>
                <w:b/>
                <w:color w:val="auto"/>
              </w:rPr>
            </w:pPr>
            <w:r>
              <w:rPr>
                <w:b/>
                <w:color w:val="auto"/>
              </w:rPr>
              <w:t>Purchase Order Number</w:t>
            </w:r>
          </w:p>
        </w:tc>
        <w:tc>
          <w:tcPr>
            <w:tcW w:w="2358" w:type="dxa"/>
            <w:tcBorders>
              <w:top w:val="single" w:sz="6" w:space="0" w:color="auto"/>
              <w:left w:val="single" w:sz="6" w:space="0" w:color="auto"/>
              <w:bottom w:val="single" w:sz="6" w:space="0" w:color="auto"/>
              <w:right w:val="single" w:sz="6" w:space="0" w:color="auto"/>
            </w:tcBorders>
          </w:tcPr>
          <w:p w14:paraId="3433B456" w14:textId="77777777" w:rsidR="00F35BD0" w:rsidRDefault="00F35BD0" w:rsidP="002830DF">
            <w:pPr>
              <w:pStyle w:val="FormData"/>
              <w:rPr>
                <w:b/>
                <w:color w:val="auto"/>
              </w:rPr>
            </w:pPr>
            <w:r>
              <w:rPr>
                <w:b/>
                <w:color w:val="auto"/>
              </w:rPr>
              <w:t>E</w:t>
            </w:r>
            <w:r w:rsidR="006F37D1">
              <w:rPr>
                <w:b/>
                <w:color w:val="auto"/>
              </w:rPr>
              <w:t>0</w:t>
            </w:r>
            <w:r>
              <w:rPr>
                <w:b/>
                <w:color w:val="auto"/>
              </w:rPr>
              <w:t>72</w:t>
            </w:r>
          </w:p>
        </w:tc>
      </w:tr>
      <w:tr w:rsidR="00F35BD0" w14:paraId="25FD5A0F" w14:textId="77777777" w:rsidTr="002830DF">
        <w:tc>
          <w:tcPr>
            <w:tcW w:w="2070" w:type="dxa"/>
            <w:tcBorders>
              <w:top w:val="single" w:sz="6" w:space="0" w:color="auto"/>
              <w:left w:val="single" w:sz="6" w:space="0" w:color="auto"/>
              <w:bottom w:val="single" w:sz="6" w:space="0" w:color="auto"/>
              <w:right w:val="single" w:sz="6" w:space="0" w:color="auto"/>
            </w:tcBorders>
          </w:tcPr>
          <w:p w14:paraId="35E41B11" w14:textId="77777777" w:rsidR="00F35BD0" w:rsidRDefault="00F35BD0" w:rsidP="002830DF">
            <w:pPr>
              <w:pStyle w:val="FormData"/>
              <w:rPr>
                <w:b/>
                <w:color w:val="auto"/>
              </w:rPr>
            </w:pPr>
            <w:r>
              <w:rPr>
                <w:b/>
                <w:color w:val="auto"/>
              </w:rPr>
              <w:t>ATN</w:t>
            </w:r>
          </w:p>
        </w:tc>
        <w:tc>
          <w:tcPr>
            <w:tcW w:w="4320" w:type="dxa"/>
            <w:tcBorders>
              <w:top w:val="single" w:sz="6" w:space="0" w:color="auto"/>
              <w:left w:val="single" w:sz="6" w:space="0" w:color="auto"/>
              <w:bottom w:val="single" w:sz="6" w:space="0" w:color="auto"/>
              <w:right w:val="single" w:sz="6" w:space="0" w:color="auto"/>
            </w:tcBorders>
          </w:tcPr>
          <w:p w14:paraId="0AEF2D73" w14:textId="77777777" w:rsidR="00F35BD0" w:rsidRDefault="00F35BD0" w:rsidP="002830DF">
            <w:pPr>
              <w:pStyle w:val="FormData"/>
              <w:rPr>
                <w:b/>
                <w:color w:val="auto"/>
              </w:rPr>
            </w:pPr>
            <w:r>
              <w:rPr>
                <w:b/>
                <w:color w:val="auto"/>
              </w:rPr>
              <w:t>Account Telephone Number</w:t>
            </w:r>
          </w:p>
        </w:tc>
        <w:tc>
          <w:tcPr>
            <w:tcW w:w="2358" w:type="dxa"/>
            <w:tcBorders>
              <w:top w:val="single" w:sz="6" w:space="0" w:color="auto"/>
              <w:left w:val="single" w:sz="6" w:space="0" w:color="auto"/>
              <w:bottom w:val="single" w:sz="6" w:space="0" w:color="auto"/>
              <w:right w:val="single" w:sz="6" w:space="0" w:color="auto"/>
            </w:tcBorders>
          </w:tcPr>
          <w:p w14:paraId="14AF5931" w14:textId="77777777" w:rsidR="00F35BD0" w:rsidRDefault="0031527D" w:rsidP="002830DF">
            <w:pPr>
              <w:pStyle w:val="FormData"/>
              <w:rPr>
                <w:b/>
                <w:color w:val="auto"/>
              </w:rPr>
            </w:pPr>
            <w:r>
              <w:rPr>
                <w:b/>
                <w:color w:val="auto"/>
              </w:rPr>
              <w:t>4043446243</w:t>
            </w:r>
          </w:p>
        </w:tc>
      </w:tr>
      <w:tr w:rsidR="00F35BD0" w14:paraId="4426A609" w14:textId="77777777" w:rsidTr="002830DF">
        <w:tc>
          <w:tcPr>
            <w:tcW w:w="2070" w:type="dxa"/>
            <w:tcBorders>
              <w:top w:val="single" w:sz="6" w:space="0" w:color="auto"/>
              <w:left w:val="single" w:sz="6" w:space="0" w:color="auto"/>
              <w:bottom w:val="single" w:sz="6" w:space="0" w:color="auto"/>
              <w:right w:val="single" w:sz="6" w:space="0" w:color="auto"/>
            </w:tcBorders>
          </w:tcPr>
          <w:p w14:paraId="0374C034" w14:textId="77777777" w:rsidR="00F35BD0" w:rsidRDefault="00F35BD0" w:rsidP="002830DF">
            <w:pPr>
              <w:pStyle w:val="FormData"/>
              <w:rPr>
                <w:b/>
                <w:color w:val="auto"/>
              </w:rPr>
            </w:pPr>
            <w:r>
              <w:rPr>
                <w:b/>
                <w:color w:val="auto"/>
              </w:rPr>
              <w:t>PROJECT</w:t>
            </w:r>
          </w:p>
        </w:tc>
        <w:tc>
          <w:tcPr>
            <w:tcW w:w="4320" w:type="dxa"/>
            <w:tcBorders>
              <w:top w:val="single" w:sz="6" w:space="0" w:color="auto"/>
              <w:left w:val="single" w:sz="6" w:space="0" w:color="auto"/>
              <w:bottom w:val="single" w:sz="6" w:space="0" w:color="auto"/>
              <w:right w:val="single" w:sz="6" w:space="0" w:color="auto"/>
            </w:tcBorders>
          </w:tcPr>
          <w:p w14:paraId="30FE3AB2" w14:textId="77777777" w:rsidR="00F35BD0" w:rsidRDefault="00F35BD0" w:rsidP="002830DF">
            <w:pPr>
              <w:pStyle w:val="FormData"/>
              <w:rPr>
                <w:b/>
                <w:color w:val="auto"/>
              </w:rPr>
            </w:pPr>
            <w:r>
              <w:rPr>
                <w:b/>
                <w:color w:val="auto"/>
              </w:rPr>
              <w:t>Project</w:t>
            </w:r>
          </w:p>
        </w:tc>
        <w:tc>
          <w:tcPr>
            <w:tcW w:w="2358" w:type="dxa"/>
            <w:tcBorders>
              <w:top w:val="single" w:sz="6" w:space="0" w:color="auto"/>
              <w:left w:val="single" w:sz="6" w:space="0" w:color="auto"/>
              <w:bottom w:val="single" w:sz="6" w:space="0" w:color="auto"/>
              <w:right w:val="single" w:sz="6" w:space="0" w:color="auto"/>
            </w:tcBorders>
          </w:tcPr>
          <w:p w14:paraId="241E9429" w14:textId="77777777" w:rsidR="00F35BD0" w:rsidRDefault="00F35BD0" w:rsidP="002830DF">
            <w:pPr>
              <w:pStyle w:val="FormData"/>
              <w:rPr>
                <w:b/>
                <w:color w:val="auto"/>
              </w:rPr>
            </w:pPr>
            <w:r>
              <w:rPr>
                <w:b/>
                <w:color w:val="auto"/>
              </w:rPr>
              <w:t>CAVENOBILL</w:t>
            </w:r>
          </w:p>
        </w:tc>
      </w:tr>
      <w:tr w:rsidR="00F35BD0" w14:paraId="4730B7EF" w14:textId="77777777" w:rsidTr="002830DF">
        <w:trPr>
          <w:trHeight w:val="72"/>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19BC8981" w14:textId="77777777" w:rsidR="00F35BD0" w:rsidRDefault="00F35BD0" w:rsidP="002830DF">
            <w:pPr>
              <w:pStyle w:val="FormData"/>
              <w:rPr>
                <w:b/>
                <w:color w:val="auto"/>
              </w:rPr>
            </w:pPr>
            <w:r>
              <w:rPr>
                <w:b/>
                <w:color w:val="auto"/>
              </w:rPr>
              <w:t>SC</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0F3D25B" w14:textId="77777777" w:rsidR="00F35BD0" w:rsidRDefault="00F35BD0" w:rsidP="002830DF">
            <w:pPr>
              <w:pStyle w:val="FormData"/>
              <w:rPr>
                <w:b/>
                <w:color w:val="auto"/>
              </w:rPr>
            </w:pPr>
            <w:smartTag w:uri="urn:schemas-microsoft-com:office:smarttags" w:element="place">
              <w:smartTag w:uri="urn:schemas-microsoft-com:office:smarttags" w:element="PlaceName">
                <w:r>
                  <w:rPr>
                    <w:b/>
                    <w:color w:val="auto"/>
                  </w:rPr>
                  <w:t>Service</w:t>
                </w:r>
              </w:smartTag>
              <w:r>
                <w:rPr>
                  <w:b/>
                  <w:color w:val="auto"/>
                </w:rPr>
                <w:t xml:space="preserve"> </w:t>
              </w:r>
              <w:smartTag w:uri="urn:schemas-microsoft-com:office:smarttags" w:element="PlaceType">
                <w:r>
                  <w:rPr>
                    <w:b/>
                    <w:color w:val="auto"/>
                  </w:rPr>
                  <w:t>Center</w:t>
                </w:r>
              </w:smartTag>
            </w:smartTag>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4D9EB9D" w14:textId="77777777" w:rsidR="00F35BD0" w:rsidRDefault="00F35BD0" w:rsidP="002830DF">
            <w:pPr>
              <w:pStyle w:val="FormData"/>
              <w:rPr>
                <w:b/>
                <w:color w:val="auto"/>
              </w:rPr>
            </w:pPr>
            <w:r>
              <w:rPr>
                <w:b/>
                <w:color w:val="auto"/>
              </w:rPr>
              <w:t>LCSC</w:t>
            </w:r>
          </w:p>
        </w:tc>
      </w:tr>
      <w:tr w:rsidR="00F35BD0" w14:paraId="09BAE777"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330D13C2" w14:textId="77777777" w:rsidR="00F35BD0" w:rsidRDefault="00F35BD0" w:rsidP="002830DF">
            <w:pPr>
              <w:pStyle w:val="FormData"/>
              <w:rPr>
                <w:b/>
                <w:color w:val="auto"/>
              </w:rPr>
            </w:pPr>
            <w:r>
              <w:rPr>
                <w:b/>
                <w:color w:val="auto"/>
              </w:rPr>
              <w:t>D/TSent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17BBBB57" w14:textId="77777777" w:rsidR="00F35BD0" w:rsidRDefault="00F35BD0" w:rsidP="002830DF">
            <w:pPr>
              <w:pStyle w:val="FormData"/>
              <w:rPr>
                <w:b/>
                <w:color w:val="auto"/>
              </w:rPr>
            </w:pPr>
            <w:r>
              <w:rPr>
                <w:b/>
                <w:color w:val="auto"/>
              </w:rPr>
              <w:t>Date &amp; Time Sent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80EC57C" w14:textId="77777777" w:rsidR="00F35BD0" w:rsidRDefault="00F35BD0" w:rsidP="002830DF">
            <w:pPr>
              <w:pStyle w:val="FormData"/>
              <w:rPr>
                <w:b/>
                <w:color w:val="auto"/>
              </w:rPr>
            </w:pPr>
            <w:r>
              <w:rPr>
                <w:b/>
                <w:color w:val="auto"/>
              </w:rPr>
              <w:t>20070122</w:t>
            </w:r>
          </w:p>
        </w:tc>
      </w:tr>
      <w:tr w:rsidR="00F35BD0" w14:paraId="140149E2" w14:textId="77777777" w:rsidTr="002830DF">
        <w:tc>
          <w:tcPr>
            <w:tcW w:w="2070" w:type="dxa"/>
            <w:tcBorders>
              <w:top w:val="single" w:sz="6" w:space="0" w:color="auto"/>
              <w:left w:val="single" w:sz="6" w:space="0" w:color="auto"/>
              <w:bottom w:val="single" w:sz="6" w:space="0" w:color="auto"/>
              <w:right w:val="single" w:sz="6" w:space="0" w:color="auto"/>
            </w:tcBorders>
          </w:tcPr>
          <w:p w14:paraId="624E634C" w14:textId="77777777" w:rsidR="00F35BD0" w:rsidRDefault="00F35BD0" w:rsidP="002830DF">
            <w:pPr>
              <w:pStyle w:val="FormData"/>
              <w:rPr>
                <w:b/>
                <w:color w:val="auto"/>
              </w:rPr>
            </w:pPr>
            <w:r>
              <w:rPr>
                <w:b/>
                <w:color w:val="auto"/>
              </w:rPr>
              <w:t>DDD</w:t>
            </w:r>
          </w:p>
        </w:tc>
        <w:tc>
          <w:tcPr>
            <w:tcW w:w="4320" w:type="dxa"/>
            <w:tcBorders>
              <w:top w:val="single" w:sz="6" w:space="0" w:color="auto"/>
              <w:left w:val="single" w:sz="6" w:space="0" w:color="auto"/>
              <w:bottom w:val="single" w:sz="6" w:space="0" w:color="auto"/>
              <w:right w:val="single" w:sz="6" w:space="0" w:color="auto"/>
            </w:tcBorders>
          </w:tcPr>
          <w:p w14:paraId="744434BF" w14:textId="77777777" w:rsidR="00F35BD0" w:rsidRDefault="00F35BD0" w:rsidP="002830DF">
            <w:pPr>
              <w:pStyle w:val="FormData"/>
              <w:rPr>
                <w:b/>
                <w:color w:val="auto"/>
              </w:rPr>
            </w:pPr>
            <w:r>
              <w:rPr>
                <w:b/>
                <w:color w:val="auto"/>
              </w:rPr>
              <w:t>Desired Due Date</w:t>
            </w:r>
          </w:p>
        </w:tc>
        <w:tc>
          <w:tcPr>
            <w:tcW w:w="2358" w:type="dxa"/>
            <w:tcBorders>
              <w:top w:val="single" w:sz="6" w:space="0" w:color="auto"/>
              <w:left w:val="single" w:sz="6" w:space="0" w:color="auto"/>
              <w:bottom w:val="single" w:sz="6" w:space="0" w:color="auto"/>
              <w:right w:val="single" w:sz="6" w:space="0" w:color="auto"/>
            </w:tcBorders>
          </w:tcPr>
          <w:p w14:paraId="77A870EE" w14:textId="77777777" w:rsidR="00F35BD0" w:rsidRDefault="00F35BD0" w:rsidP="002830DF">
            <w:pPr>
              <w:pStyle w:val="FormData"/>
              <w:rPr>
                <w:b/>
                <w:color w:val="auto"/>
              </w:rPr>
            </w:pPr>
            <w:r>
              <w:rPr>
                <w:b/>
                <w:color w:val="auto"/>
              </w:rPr>
              <w:t>20070130</w:t>
            </w:r>
          </w:p>
        </w:tc>
      </w:tr>
      <w:tr w:rsidR="00F35BD0" w14:paraId="51B99709" w14:textId="77777777" w:rsidTr="002830DF">
        <w:tc>
          <w:tcPr>
            <w:tcW w:w="2070" w:type="dxa"/>
            <w:tcBorders>
              <w:top w:val="single" w:sz="6" w:space="0" w:color="auto"/>
              <w:left w:val="single" w:sz="6" w:space="0" w:color="auto"/>
              <w:bottom w:val="single" w:sz="6" w:space="0" w:color="auto"/>
              <w:right w:val="single" w:sz="6" w:space="0" w:color="auto"/>
            </w:tcBorders>
          </w:tcPr>
          <w:p w14:paraId="107C1A7A" w14:textId="77777777" w:rsidR="00F35BD0" w:rsidRDefault="00F35BD0" w:rsidP="002830DF">
            <w:pPr>
              <w:pStyle w:val="FormData"/>
              <w:rPr>
                <w:b/>
                <w:color w:val="auto"/>
              </w:rPr>
            </w:pPr>
            <w:r>
              <w:rPr>
                <w:b/>
                <w:color w:val="auto"/>
              </w:rPr>
              <w:t>REQTYP</w:t>
            </w:r>
          </w:p>
        </w:tc>
        <w:tc>
          <w:tcPr>
            <w:tcW w:w="4320" w:type="dxa"/>
            <w:tcBorders>
              <w:top w:val="single" w:sz="6" w:space="0" w:color="auto"/>
              <w:left w:val="single" w:sz="6" w:space="0" w:color="auto"/>
              <w:bottom w:val="single" w:sz="6" w:space="0" w:color="auto"/>
              <w:right w:val="single" w:sz="6" w:space="0" w:color="auto"/>
            </w:tcBorders>
          </w:tcPr>
          <w:p w14:paraId="041076B7" w14:textId="77777777" w:rsidR="00F35BD0" w:rsidRDefault="00F35BD0" w:rsidP="002830DF">
            <w:pPr>
              <w:pStyle w:val="FormData"/>
              <w:rPr>
                <w:b/>
                <w:color w:val="auto"/>
              </w:rPr>
            </w:pPr>
            <w:r>
              <w:rPr>
                <w:b/>
                <w:color w:val="auto"/>
              </w:rPr>
              <w:t>Request Type</w:t>
            </w:r>
          </w:p>
        </w:tc>
        <w:tc>
          <w:tcPr>
            <w:tcW w:w="2358" w:type="dxa"/>
            <w:tcBorders>
              <w:top w:val="single" w:sz="6" w:space="0" w:color="auto"/>
              <w:left w:val="single" w:sz="6" w:space="0" w:color="auto"/>
              <w:bottom w:val="single" w:sz="6" w:space="0" w:color="auto"/>
              <w:right w:val="single" w:sz="6" w:space="0" w:color="auto"/>
            </w:tcBorders>
          </w:tcPr>
          <w:p w14:paraId="06A70D65" w14:textId="77777777" w:rsidR="00F35BD0" w:rsidRDefault="00F35BD0" w:rsidP="002830DF">
            <w:pPr>
              <w:pStyle w:val="FormData"/>
              <w:rPr>
                <w:b/>
                <w:color w:val="auto"/>
              </w:rPr>
            </w:pPr>
            <w:r>
              <w:rPr>
                <w:b/>
                <w:color w:val="auto"/>
              </w:rPr>
              <w:t>EB</w:t>
            </w:r>
          </w:p>
        </w:tc>
      </w:tr>
      <w:tr w:rsidR="00F35BD0" w14:paraId="3C44D38C" w14:textId="77777777" w:rsidTr="002830DF">
        <w:tc>
          <w:tcPr>
            <w:tcW w:w="2070" w:type="dxa"/>
            <w:tcBorders>
              <w:top w:val="single" w:sz="6" w:space="0" w:color="auto"/>
              <w:left w:val="single" w:sz="6" w:space="0" w:color="auto"/>
              <w:bottom w:val="single" w:sz="6" w:space="0" w:color="auto"/>
              <w:right w:val="single" w:sz="6" w:space="0" w:color="auto"/>
            </w:tcBorders>
          </w:tcPr>
          <w:p w14:paraId="57E408B6" w14:textId="77777777" w:rsidR="00F35BD0" w:rsidRDefault="00F35BD0" w:rsidP="002830DF">
            <w:pPr>
              <w:pStyle w:val="FormData"/>
              <w:rPr>
                <w:b/>
                <w:color w:val="auto"/>
              </w:rPr>
            </w:pPr>
            <w:r>
              <w:rPr>
                <w:b/>
                <w:color w:val="auto"/>
              </w:rPr>
              <w:t>ACT</w:t>
            </w:r>
          </w:p>
        </w:tc>
        <w:tc>
          <w:tcPr>
            <w:tcW w:w="4320" w:type="dxa"/>
            <w:tcBorders>
              <w:top w:val="single" w:sz="6" w:space="0" w:color="auto"/>
              <w:left w:val="single" w:sz="6" w:space="0" w:color="auto"/>
              <w:bottom w:val="single" w:sz="6" w:space="0" w:color="auto"/>
              <w:right w:val="single" w:sz="6" w:space="0" w:color="auto"/>
            </w:tcBorders>
          </w:tcPr>
          <w:p w14:paraId="622F2327" w14:textId="77777777" w:rsidR="00F35BD0" w:rsidRDefault="00F35BD0" w:rsidP="002830DF">
            <w:pPr>
              <w:pStyle w:val="FormData"/>
              <w:rPr>
                <w:b/>
                <w:color w:val="auto"/>
              </w:rPr>
            </w:pPr>
            <w:r>
              <w:rPr>
                <w:b/>
                <w:color w:val="auto"/>
              </w:rPr>
              <w:t>Activity Type</w:t>
            </w:r>
          </w:p>
        </w:tc>
        <w:tc>
          <w:tcPr>
            <w:tcW w:w="2358" w:type="dxa"/>
            <w:tcBorders>
              <w:top w:val="single" w:sz="6" w:space="0" w:color="auto"/>
              <w:left w:val="single" w:sz="6" w:space="0" w:color="auto"/>
              <w:bottom w:val="single" w:sz="6" w:space="0" w:color="auto"/>
              <w:right w:val="single" w:sz="6" w:space="0" w:color="auto"/>
            </w:tcBorders>
          </w:tcPr>
          <w:p w14:paraId="456484BB" w14:textId="77777777" w:rsidR="00F35BD0" w:rsidRDefault="00F35BD0" w:rsidP="002830DF">
            <w:pPr>
              <w:pStyle w:val="FormData"/>
              <w:rPr>
                <w:b/>
                <w:color w:val="auto"/>
              </w:rPr>
            </w:pPr>
            <w:r>
              <w:rPr>
                <w:b/>
                <w:color w:val="auto"/>
              </w:rPr>
              <w:t>C</w:t>
            </w:r>
          </w:p>
        </w:tc>
      </w:tr>
      <w:tr w:rsidR="00F35BD0" w14:paraId="5D97573D" w14:textId="77777777" w:rsidTr="002830DF">
        <w:tc>
          <w:tcPr>
            <w:tcW w:w="2070" w:type="dxa"/>
            <w:tcBorders>
              <w:top w:val="single" w:sz="6" w:space="0" w:color="auto"/>
              <w:left w:val="single" w:sz="6" w:space="0" w:color="auto"/>
              <w:bottom w:val="single" w:sz="6" w:space="0" w:color="auto"/>
              <w:right w:val="single" w:sz="6" w:space="0" w:color="auto"/>
            </w:tcBorders>
          </w:tcPr>
          <w:p w14:paraId="377484FE" w14:textId="77777777" w:rsidR="00F35BD0" w:rsidRDefault="00F35BD0" w:rsidP="002830DF">
            <w:pPr>
              <w:pStyle w:val="FormData"/>
              <w:rPr>
                <w:b/>
                <w:color w:val="auto"/>
              </w:rPr>
            </w:pPr>
            <w:r>
              <w:rPr>
                <w:b/>
                <w:color w:val="auto"/>
              </w:rPr>
              <w:t>CC</w:t>
            </w:r>
          </w:p>
        </w:tc>
        <w:tc>
          <w:tcPr>
            <w:tcW w:w="4320" w:type="dxa"/>
            <w:tcBorders>
              <w:top w:val="single" w:sz="6" w:space="0" w:color="auto"/>
              <w:left w:val="single" w:sz="6" w:space="0" w:color="auto"/>
              <w:bottom w:val="single" w:sz="6" w:space="0" w:color="auto"/>
              <w:right w:val="single" w:sz="6" w:space="0" w:color="auto"/>
            </w:tcBorders>
          </w:tcPr>
          <w:p w14:paraId="0C1EC3AB" w14:textId="77777777" w:rsidR="00F35BD0" w:rsidRDefault="00F35BD0" w:rsidP="002830DF">
            <w:pPr>
              <w:pStyle w:val="FormData"/>
              <w:rPr>
                <w:b/>
                <w:color w:val="auto"/>
              </w:rPr>
            </w:pPr>
            <w:r>
              <w:rPr>
                <w:b/>
                <w:color w:val="auto"/>
              </w:rPr>
              <w:t>Company Code</w:t>
            </w:r>
          </w:p>
        </w:tc>
        <w:tc>
          <w:tcPr>
            <w:tcW w:w="2358" w:type="dxa"/>
            <w:tcBorders>
              <w:top w:val="single" w:sz="6" w:space="0" w:color="auto"/>
              <w:left w:val="single" w:sz="6" w:space="0" w:color="auto"/>
              <w:bottom w:val="single" w:sz="6" w:space="0" w:color="auto"/>
              <w:right w:val="single" w:sz="6" w:space="0" w:color="auto"/>
            </w:tcBorders>
          </w:tcPr>
          <w:p w14:paraId="13451DDD" w14:textId="77777777" w:rsidR="00F35BD0" w:rsidRDefault="00976AAE" w:rsidP="002830DF">
            <w:pPr>
              <w:pStyle w:val="FormData"/>
              <w:rPr>
                <w:b/>
                <w:color w:val="auto"/>
              </w:rPr>
            </w:pPr>
            <w:r>
              <w:rPr>
                <w:b/>
                <w:color w:val="auto"/>
              </w:rPr>
              <w:t>9998</w:t>
            </w:r>
          </w:p>
        </w:tc>
      </w:tr>
      <w:tr w:rsidR="00F35BD0" w14:paraId="38C2528E" w14:textId="77777777" w:rsidTr="002830DF">
        <w:tc>
          <w:tcPr>
            <w:tcW w:w="2070" w:type="dxa"/>
            <w:tcBorders>
              <w:top w:val="single" w:sz="6" w:space="0" w:color="auto"/>
              <w:left w:val="single" w:sz="6" w:space="0" w:color="auto"/>
              <w:bottom w:val="single" w:sz="6" w:space="0" w:color="auto"/>
              <w:right w:val="single" w:sz="6" w:space="0" w:color="auto"/>
            </w:tcBorders>
          </w:tcPr>
          <w:p w14:paraId="11FAA298" w14:textId="77777777" w:rsidR="00F35BD0" w:rsidRDefault="00F35BD0" w:rsidP="002830DF">
            <w:pPr>
              <w:pStyle w:val="FormData"/>
              <w:rPr>
                <w:b/>
                <w:color w:val="auto"/>
              </w:rPr>
            </w:pPr>
            <w:r>
              <w:rPr>
                <w:b/>
                <w:color w:val="auto"/>
              </w:rPr>
              <w:t>TOS</w:t>
            </w:r>
          </w:p>
        </w:tc>
        <w:tc>
          <w:tcPr>
            <w:tcW w:w="4320" w:type="dxa"/>
            <w:tcBorders>
              <w:top w:val="single" w:sz="6" w:space="0" w:color="auto"/>
              <w:left w:val="single" w:sz="6" w:space="0" w:color="auto"/>
              <w:bottom w:val="single" w:sz="6" w:space="0" w:color="auto"/>
              <w:right w:val="single" w:sz="6" w:space="0" w:color="auto"/>
            </w:tcBorders>
          </w:tcPr>
          <w:p w14:paraId="573C561E" w14:textId="77777777" w:rsidR="00F35BD0" w:rsidRDefault="00F35BD0" w:rsidP="002830DF">
            <w:pPr>
              <w:pStyle w:val="FormData"/>
              <w:rPr>
                <w:b/>
                <w:color w:val="auto"/>
              </w:rPr>
            </w:pPr>
            <w:r>
              <w:rPr>
                <w:b/>
                <w:color w:val="auto"/>
              </w:rPr>
              <w:t>Type of Service</w:t>
            </w:r>
          </w:p>
        </w:tc>
        <w:tc>
          <w:tcPr>
            <w:tcW w:w="2358" w:type="dxa"/>
            <w:tcBorders>
              <w:top w:val="single" w:sz="6" w:space="0" w:color="auto"/>
              <w:left w:val="single" w:sz="6" w:space="0" w:color="auto"/>
              <w:bottom w:val="single" w:sz="6" w:space="0" w:color="auto"/>
              <w:right w:val="single" w:sz="6" w:space="0" w:color="auto"/>
            </w:tcBorders>
          </w:tcPr>
          <w:p w14:paraId="40C09FE1" w14:textId="77777777" w:rsidR="00F35BD0" w:rsidRDefault="00F35BD0" w:rsidP="002830DF">
            <w:pPr>
              <w:pStyle w:val="FormData"/>
              <w:rPr>
                <w:b/>
                <w:color w:val="auto"/>
              </w:rPr>
            </w:pPr>
            <w:r>
              <w:rPr>
                <w:b/>
                <w:color w:val="auto"/>
              </w:rPr>
              <w:t>2BF-</w:t>
            </w:r>
          </w:p>
        </w:tc>
      </w:tr>
      <w:tr w:rsidR="00F35BD0" w14:paraId="3BD90E08" w14:textId="77777777" w:rsidTr="002830DF">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11E5E6EF" w14:textId="77777777" w:rsidR="00F35BD0" w:rsidRDefault="00F35BD0" w:rsidP="002830DF">
            <w:pPr>
              <w:pStyle w:val="FormData"/>
              <w:rPr>
                <w:b/>
                <w:bCs/>
                <w:color w:val="auto"/>
              </w:rPr>
            </w:pPr>
            <w:r>
              <w:rPr>
                <w:b/>
                <w:bCs/>
                <w:color w:val="auto"/>
              </w:rPr>
              <w:t>Billing Section</w:t>
            </w:r>
          </w:p>
        </w:tc>
      </w:tr>
      <w:tr w:rsidR="00F35BD0" w14:paraId="01394688" w14:textId="77777777" w:rsidTr="002830DF">
        <w:tc>
          <w:tcPr>
            <w:tcW w:w="2070" w:type="dxa"/>
            <w:tcBorders>
              <w:top w:val="single" w:sz="6" w:space="0" w:color="auto"/>
              <w:left w:val="single" w:sz="6" w:space="0" w:color="auto"/>
              <w:bottom w:val="single" w:sz="6" w:space="0" w:color="auto"/>
              <w:right w:val="single" w:sz="6" w:space="0" w:color="auto"/>
            </w:tcBorders>
          </w:tcPr>
          <w:p w14:paraId="10FC0D05" w14:textId="77777777" w:rsidR="00F35BD0" w:rsidRDefault="00F35BD0" w:rsidP="002830DF">
            <w:pPr>
              <w:pStyle w:val="FormData"/>
              <w:rPr>
                <w:b/>
                <w:color w:val="auto"/>
              </w:rPr>
            </w:pPr>
            <w:r>
              <w:rPr>
                <w:b/>
                <w:color w:val="auto"/>
              </w:rPr>
              <w:t>BAN1</w:t>
            </w:r>
          </w:p>
        </w:tc>
        <w:tc>
          <w:tcPr>
            <w:tcW w:w="4320" w:type="dxa"/>
            <w:tcBorders>
              <w:top w:val="single" w:sz="6" w:space="0" w:color="auto"/>
              <w:left w:val="single" w:sz="6" w:space="0" w:color="auto"/>
              <w:bottom w:val="single" w:sz="6" w:space="0" w:color="auto"/>
              <w:right w:val="single" w:sz="6" w:space="0" w:color="auto"/>
            </w:tcBorders>
          </w:tcPr>
          <w:p w14:paraId="308C3090" w14:textId="77777777" w:rsidR="00F35BD0" w:rsidRDefault="00F35BD0" w:rsidP="002830DF">
            <w:pPr>
              <w:pStyle w:val="FormData"/>
              <w:rPr>
                <w:b/>
                <w:color w:val="auto"/>
              </w:rPr>
            </w:pPr>
            <w:r>
              <w:rPr>
                <w:b/>
                <w:color w:val="auto"/>
              </w:rPr>
              <w:t>Billing Account Number 1</w:t>
            </w:r>
          </w:p>
        </w:tc>
        <w:tc>
          <w:tcPr>
            <w:tcW w:w="2358" w:type="dxa"/>
            <w:tcBorders>
              <w:top w:val="single" w:sz="6" w:space="0" w:color="auto"/>
              <w:left w:val="single" w:sz="6" w:space="0" w:color="auto"/>
              <w:bottom w:val="single" w:sz="6" w:space="0" w:color="auto"/>
              <w:right w:val="single" w:sz="6" w:space="0" w:color="auto"/>
            </w:tcBorders>
          </w:tcPr>
          <w:p w14:paraId="0D2FE38D" w14:textId="77777777" w:rsidR="00F35BD0" w:rsidRDefault="0031527D" w:rsidP="002830DF">
            <w:pPr>
              <w:pStyle w:val="FormData"/>
              <w:rPr>
                <w:b/>
                <w:color w:val="auto"/>
                <w:lang w:val="fr-FR"/>
              </w:rPr>
            </w:pPr>
            <w:r>
              <w:rPr>
                <w:b/>
                <w:color w:val="auto"/>
                <w:lang w:val="fr-FR"/>
              </w:rPr>
              <w:t>770Q845810810</w:t>
            </w:r>
          </w:p>
        </w:tc>
      </w:tr>
      <w:tr w:rsidR="00F35BD0" w14:paraId="594698F6" w14:textId="77777777" w:rsidTr="002830DF">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0D538CA0" w14:textId="77777777" w:rsidR="00F35BD0" w:rsidRPr="007221FD" w:rsidRDefault="00F35BD0" w:rsidP="002830DF">
            <w:pPr>
              <w:pStyle w:val="Heading4"/>
              <w:rPr>
                <w:b/>
                <w:i w:val="0"/>
                <w:lang w:val="en-US" w:eastAsia="en-US"/>
              </w:rPr>
            </w:pPr>
            <w:r w:rsidRPr="007221FD">
              <w:rPr>
                <w:b/>
                <w:i w:val="0"/>
                <w:lang w:val="en-US" w:eastAsia="en-US"/>
              </w:rPr>
              <w:t>Contact Section</w:t>
            </w:r>
          </w:p>
        </w:tc>
      </w:tr>
      <w:tr w:rsidR="00F35BD0" w14:paraId="14B95E37"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0466FB9C" w14:textId="77777777" w:rsidR="00F35BD0" w:rsidRDefault="00F35BD0" w:rsidP="002830DF">
            <w:pPr>
              <w:pStyle w:val="FormData"/>
              <w:rPr>
                <w:b/>
                <w:color w:val="auto"/>
              </w:rPr>
            </w:pPr>
            <w:r>
              <w:rPr>
                <w:b/>
                <w:color w:val="auto"/>
              </w:rPr>
              <w:t>INIT</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7DCF508E" w14:textId="77777777" w:rsidR="00F35BD0" w:rsidRDefault="00F35BD0" w:rsidP="002830DF">
            <w:pPr>
              <w:pStyle w:val="FormData"/>
              <w:rPr>
                <w:b/>
                <w:color w:val="auto"/>
              </w:rPr>
            </w:pPr>
            <w:r>
              <w:rPr>
                <w:b/>
                <w:color w:val="auto"/>
              </w:rPr>
              <w:t>Initiator Identification</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15526355" w14:textId="77777777" w:rsidR="00F35BD0" w:rsidRDefault="00F35BD0" w:rsidP="002830DF">
            <w:pPr>
              <w:pStyle w:val="FormData"/>
              <w:rPr>
                <w:b/>
                <w:color w:val="auto"/>
              </w:rPr>
            </w:pPr>
            <w:r>
              <w:rPr>
                <w:b/>
                <w:color w:val="auto"/>
              </w:rPr>
              <w:t>Bojangles</w:t>
            </w:r>
          </w:p>
        </w:tc>
      </w:tr>
      <w:tr w:rsidR="00F35BD0" w14:paraId="1C80A9FA"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26602F83" w14:textId="77777777" w:rsidR="00F35BD0" w:rsidRDefault="00F35BD0" w:rsidP="002830DF">
            <w:pPr>
              <w:pStyle w:val="FormData"/>
              <w:rPr>
                <w:b/>
                <w:color w:val="auto"/>
              </w:rPr>
            </w:pPr>
            <w:r>
              <w:rPr>
                <w:b/>
                <w:color w:val="auto"/>
              </w:rPr>
              <w:t>INIT-TEL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30B6BA9" w14:textId="77777777" w:rsidR="00F35BD0" w:rsidRDefault="00F35BD0" w:rsidP="002830DF">
            <w:pPr>
              <w:pStyle w:val="FormData"/>
              <w:rPr>
                <w:b/>
                <w:color w:val="auto"/>
              </w:rPr>
            </w:pPr>
            <w:r>
              <w:rPr>
                <w:b/>
                <w:color w:val="auto"/>
              </w:rPr>
              <w:t>Initiator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782E1FA3" w14:textId="77777777" w:rsidR="00F35BD0" w:rsidRDefault="00F35BD0" w:rsidP="002830DF">
            <w:pPr>
              <w:pStyle w:val="FormData"/>
              <w:rPr>
                <w:b/>
                <w:color w:val="auto"/>
              </w:rPr>
            </w:pPr>
            <w:r>
              <w:rPr>
                <w:b/>
                <w:color w:val="auto"/>
              </w:rPr>
              <w:t>8884448888</w:t>
            </w:r>
          </w:p>
        </w:tc>
      </w:tr>
      <w:tr w:rsidR="00F35BD0" w14:paraId="40835986"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0F0595BE" w14:textId="77777777" w:rsidR="00F35BD0" w:rsidRDefault="00F35BD0" w:rsidP="002830DF">
            <w:pPr>
              <w:pStyle w:val="FormData"/>
              <w:rPr>
                <w:b/>
                <w:color w:val="auto"/>
              </w:rPr>
            </w:pPr>
            <w:r>
              <w:rPr>
                <w:b/>
                <w:color w:val="auto"/>
              </w:rPr>
              <w:t>INIT-FAX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44E5D28" w14:textId="77777777" w:rsidR="00F35BD0" w:rsidRDefault="00F35BD0" w:rsidP="002830DF">
            <w:pPr>
              <w:pStyle w:val="FormData"/>
              <w:rPr>
                <w:b/>
                <w:color w:val="auto"/>
              </w:rPr>
            </w:pPr>
            <w:r>
              <w:rPr>
                <w:b/>
                <w:color w:val="auto"/>
              </w:rPr>
              <w:t>Initiator Facsimile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2D58BE25" w14:textId="77777777" w:rsidR="00F35BD0" w:rsidRDefault="00F35BD0" w:rsidP="002830DF">
            <w:pPr>
              <w:pStyle w:val="FormData"/>
              <w:rPr>
                <w:b/>
                <w:color w:val="auto"/>
                <w:lang w:val="fr-FR"/>
              </w:rPr>
            </w:pPr>
            <w:r>
              <w:rPr>
                <w:b/>
                <w:color w:val="auto"/>
                <w:lang w:val="fr-FR"/>
              </w:rPr>
              <w:t>4448884444</w:t>
            </w:r>
          </w:p>
        </w:tc>
      </w:tr>
      <w:tr w:rsidR="00F35BD0" w14:paraId="55E17A07"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0A0E397B" w14:textId="77777777" w:rsidR="00F35BD0" w:rsidRDefault="00F35BD0" w:rsidP="002830DF">
            <w:pPr>
              <w:pStyle w:val="FormData"/>
              <w:rPr>
                <w:b/>
                <w:color w:val="auto"/>
                <w:lang w:val="fr-FR"/>
              </w:rPr>
            </w:pPr>
            <w:r>
              <w:rPr>
                <w:b/>
                <w:color w:val="auto"/>
                <w:lang w:val="fr-FR"/>
              </w:rPr>
              <w:t>IMPCON</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5EBFE851" w14:textId="77777777" w:rsidR="00F35BD0" w:rsidRDefault="00F35BD0" w:rsidP="002830DF">
            <w:pPr>
              <w:pStyle w:val="FormData"/>
              <w:rPr>
                <w:b/>
                <w:color w:val="auto"/>
                <w:lang w:val="fr-FR"/>
              </w:rPr>
            </w:pPr>
            <w:r>
              <w:rPr>
                <w:b/>
                <w:color w:val="auto"/>
                <w:lang w:val="fr-FR"/>
              </w:rPr>
              <w:t>Implementation Contact</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034053F4" w14:textId="77777777" w:rsidR="00F35BD0" w:rsidRDefault="00F35BD0" w:rsidP="002830DF">
            <w:pPr>
              <w:pStyle w:val="FormData"/>
              <w:rPr>
                <w:b/>
                <w:color w:val="auto"/>
              </w:rPr>
            </w:pPr>
            <w:r>
              <w:rPr>
                <w:b/>
                <w:color w:val="auto"/>
              </w:rPr>
              <w:t>Zeus</w:t>
            </w:r>
          </w:p>
        </w:tc>
      </w:tr>
      <w:tr w:rsidR="00F35BD0" w14:paraId="17AE3B0E" w14:textId="77777777" w:rsidTr="002830DF">
        <w:tc>
          <w:tcPr>
            <w:tcW w:w="2070" w:type="dxa"/>
            <w:tcBorders>
              <w:top w:val="single" w:sz="6" w:space="0" w:color="auto"/>
              <w:left w:val="single" w:sz="6" w:space="0" w:color="auto"/>
              <w:bottom w:val="single" w:sz="6" w:space="0" w:color="auto"/>
              <w:right w:val="single" w:sz="6" w:space="0" w:color="auto"/>
            </w:tcBorders>
            <w:shd w:val="clear" w:color="auto" w:fill="CC99FF"/>
          </w:tcPr>
          <w:p w14:paraId="461335D6" w14:textId="77777777" w:rsidR="00F35BD0" w:rsidRDefault="00F35BD0" w:rsidP="002830DF">
            <w:pPr>
              <w:pStyle w:val="FormData"/>
              <w:rPr>
                <w:b/>
                <w:color w:val="auto"/>
              </w:rPr>
            </w:pPr>
            <w:r>
              <w:rPr>
                <w:b/>
                <w:color w:val="auto"/>
              </w:rPr>
              <w:t>IMPCON-TEL NO.</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6A0534AC" w14:textId="77777777" w:rsidR="00F35BD0" w:rsidRDefault="00F35BD0" w:rsidP="002830DF">
            <w:pPr>
              <w:pStyle w:val="FormData"/>
              <w:rPr>
                <w:b/>
                <w:color w:val="auto"/>
              </w:rPr>
            </w:pPr>
            <w:r>
              <w:rPr>
                <w:b/>
                <w:color w:val="auto"/>
              </w:rPr>
              <w:t>Implementation Contact Telephone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64C293D5" w14:textId="77777777" w:rsidR="00F35BD0" w:rsidRDefault="00F35BD0" w:rsidP="002830DF">
            <w:pPr>
              <w:pStyle w:val="FormData"/>
              <w:rPr>
                <w:b/>
                <w:color w:val="auto"/>
              </w:rPr>
            </w:pPr>
            <w:r>
              <w:rPr>
                <w:b/>
                <w:color w:val="auto"/>
              </w:rPr>
              <w:t>7778889999</w:t>
            </w:r>
          </w:p>
        </w:tc>
      </w:tr>
      <w:tr w:rsidR="00F35BD0" w14:paraId="64788331" w14:textId="77777777" w:rsidTr="002830DF">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121C586A" w14:textId="77777777" w:rsidR="00F35BD0" w:rsidRDefault="00F35BD0" w:rsidP="002830DF">
            <w:pPr>
              <w:pStyle w:val="Heading4"/>
              <w:rPr>
                <w:b/>
                <w:i w:val="0"/>
                <w:iCs w:val="0"/>
                <w:lang w:val="fr-FR" w:eastAsia="en-US"/>
              </w:rPr>
            </w:pPr>
            <w:r>
              <w:rPr>
                <w:b/>
                <w:i w:val="0"/>
                <w:iCs w:val="0"/>
                <w:lang w:val="fr-FR" w:eastAsia="en-US"/>
              </w:rPr>
              <w:t>EU  FORM</w:t>
            </w:r>
          </w:p>
        </w:tc>
      </w:tr>
      <w:tr w:rsidR="00F35BD0" w14:paraId="0CB7837B" w14:textId="77777777" w:rsidTr="002830DF">
        <w:trPr>
          <w:cantSplit/>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7E4DE0D7" w14:textId="77777777" w:rsidR="00F35BD0" w:rsidRDefault="00F35BD0" w:rsidP="002830DF">
            <w:pPr>
              <w:pStyle w:val="FormData"/>
              <w:rPr>
                <w:b/>
                <w:bCs/>
                <w:color w:val="auto"/>
              </w:rPr>
            </w:pPr>
            <w:r>
              <w:rPr>
                <w:b/>
                <w:bCs/>
                <w:color w:val="auto"/>
              </w:rPr>
              <w:t>Location and Access Section</w:t>
            </w:r>
          </w:p>
        </w:tc>
      </w:tr>
      <w:tr w:rsidR="00F35BD0" w14:paraId="4A81DFD1" w14:textId="77777777" w:rsidTr="002830DF">
        <w:tc>
          <w:tcPr>
            <w:tcW w:w="2070" w:type="dxa"/>
            <w:tcBorders>
              <w:top w:val="single" w:sz="6" w:space="0" w:color="auto"/>
              <w:left w:val="single" w:sz="6" w:space="0" w:color="auto"/>
              <w:bottom w:val="single" w:sz="6" w:space="0" w:color="auto"/>
              <w:right w:val="single" w:sz="6" w:space="0" w:color="auto"/>
            </w:tcBorders>
          </w:tcPr>
          <w:p w14:paraId="773BC465" w14:textId="77777777" w:rsidR="00F35BD0" w:rsidRDefault="00F35BD0" w:rsidP="002830DF">
            <w:pPr>
              <w:pStyle w:val="FormData"/>
              <w:rPr>
                <w:b/>
                <w:color w:val="auto"/>
              </w:rPr>
            </w:pPr>
            <w:r>
              <w:rPr>
                <w:b/>
                <w:color w:val="auto"/>
              </w:rPr>
              <w:t>NAME</w:t>
            </w:r>
          </w:p>
        </w:tc>
        <w:tc>
          <w:tcPr>
            <w:tcW w:w="4320" w:type="dxa"/>
            <w:tcBorders>
              <w:top w:val="single" w:sz="6" w:space="0" w:color="auto"/>
              <w:left w:val="single" w:sz="6" w:space="0" w:color="auto"/>
              <w:bottom w:val="single" w:sz="6" w:space="0" w:color="auto"/>
              <w:right w:val="single" w:sz="6" w:space="0" w:color="auto"/>
            </w:tcBorders>
          </w:tcPr>
          <w:p w14:paraId="4AEA582B" w14:textId="77777777" w:rsidR="00F35BD0" w:rsidRDefault="00F35BD0" w:rsidP="002830DF">
            <w:pPr>
              <w:pStyle w:val="FormData"/>
              <w:rPr>
                <w:b/>
                <w:color w:val="auto"/>
              </w:rPr>
            </w:pPr>
            <w:r>
              <w:rPr>
                <w:b/>
                <w:color w:val="auto"/>
              </w:rPr>
              <w:t>End User Name</w:t>
            </w:r>
          </w:p>
        </w:tc>
        <w:tc>
          <w:tcPr>
            <w:tcW w:w="2358" w:type="dxa"/>
            <w:tcBorders>
              <w:top w:val="single" w:sz="6" w:space="0" w:color="auto"/>
              <w:left w:val="single" w:sz="6" w:space="0" w:color="auto"/>
              <w:bottom w:val="single" w:sz="6" w:space="0" w:color="auto"/>
              <w:right w:val="single" w:sz="6" w:space="0" w:color="auto"/>
            </w:tcBorders>
          </w:tcPr>
          <w:p w14:paraId="1B453EAB" w14:textId="77777777" w:rsidR="00F35BD0" w:rsidRDefault="00F579EA" w:rsidP="002830DF">
            <w:pPr>
              <w:pStyle w:val="FormData"/>
              <w:rPr>
                <w:b/>
                <w:color w:val="auto"/>
              </w:rPr>
            </w:pPr>
            <w:r>
              <w:rPr>
                <w:b/>
                <w:color w:val="auto"/>
              </w:rPr>
              <w:t>Sara Lee</w:t>
            </w:r>
          </w:p>
        </w:tc>
      </w:tr>
      <w:tr w:rsidR="00F35BD0" w14:paraId="4A69AFED" w14:textId="77777777" w:rsidTr="002830DF">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0000FF"/>
          </w:tcPr>
          <w:p w14:paraId="73742984" w14:textId="77777777" w:rsidR="00F35BD0" w:rsidRPr="007221FD" w:rsidRDefault="00F35BD0" w:rsidP="002830DF">
            <w:pPr>
              <w:pStyle w:val="BodyText"/>
              <w:rPr>
                <w:color w:val="auto"/>
                <w:lang w:val="en-US" w:eastAsia="en-US"/>
              </w:rPr>
            </w:pPr>
            <w:r w:rsidRPr="007221FD">
              <w:rPr>
                <w:rFonts w:ascii="Arial" w:hAnsi="Arial" w:cs="Arial"/>
                <w:bCs/>
                <w:color w:val="auto"/>
                <w:lang w:val="en-US" w:eastAsia="en-US"/>
              </w:rPr>
              <w:t>RS  FORM</w:t>
            </w:r>
          </w:p>
        </w:tc>
      </w:tr>
      <w:tr w:rsidR="00F35BD0" w14:paraId="30A9573C" w14:textId="77777777" w:rsidTr="002830DF">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538F046B" w14:textId="77777777" w:rsidR="00F35BD0" w:rsidRDefault="00F35BD0" w:rsidP="002830DF">
            <w:pPr>
              <w:pStyle w:val="FormData"/>
              <w:rPr>
                <w:b/>
                <w:bCs/>
                <w:color w:val="auto"/>
                <w:lang w:val="fr-FR"/>
              </w:rPr>
            </w:pPr>
            <w:r>
              <w:rPr>
                <w:b/>
                <w:bCs/>
                <w:color w:val="auto"/>
                <w:lang w:val="fr-FR"/>
              </w:rPr>
              <w:t>Administrative Section</w:t>
            </w:r>
          </w:p>
        </w:tc>
      </w:tr>
      <w:tr w:rsidR="00F35BD0" w14:paraId="6C9D36DD"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6B8474E2" w14:textId="77777777" w:rsidR="00F35BD0" w:rsidRDefault="00F35BD0" w:rsidP="002830DF">
            <w:pPr>
              <w:pStyle w:val="FormData"/>
              <w:rPr>
                <w:b/>
                <w:color w:val="auto"/>
                <w:lang w:val="fr-FR"/>
              </w:rPr>
            </w:pPr>
            <w:r>
              <w:rPr>
                <w:b/>
                <w:color w:val="auto"/>
                <w:lang w:val="fr-FR"/>
              </w:rPr>
              <w:t>RSQTY</w:t>
            </w:r>
          </w:p>
        </w:tc>
        <w:tc>
          <w:tcPr>
            <w:tcW w:w="4320" w:type="dxa"/>
            <w:tcBorders>
              <w:top w:val="single" w:sz="6" w:space="0" w:color="auto"/>
              <w:left w:val="single" w:sz="6" w:space="0" w:color="auto"/>
              <w:bottom w:val="single" w:sz="6" w:space="0" w:color="auto"/>
              <w:right w:val="single" w:sz="6" w:space="0" w:color="auto"/>
            </w:tcBorders>
          </w:tcPr>
          <w:p w14:paraId="5384E502" w14:textId="77777777" w:rsidR="00F35BD0" w:rsidRDefault="00F35BD0" w:rsidP="002830DF">
            <w:pPr>
              <w:pStyle w:val="FormData"/>
              <w:rPr>
                <w:b/>
                <w:color w:val="auto"/>
                <w:lang w:val="fr-FR"/>
              </w:rPr>
            </w:pPr>
            <w:r>
              <w:rPr>
                <w:b/>
                <w:color w:val="auto"/>
                <w:lang w:val="fr-FR"/>
              </w:rPr>
              <w:t>Resale Quantity</w:t>
            </w:r>
          </w:p>
        </w:tc>
        <w:tc>
          <w:tcPr>
            <w:tcW w:w="2358" w:type="dxa"/>
            <w:tcBorders>
              <w:top w:val="single" w:sz="6" w:space="0" w:color="auto"/>
              <w:left w:val="single" w:sz="6" w:space="0" w:color="auto"/>
              <w:bottom w:val="single" w:sz="6" w:space="0" w:color="auto"/>
              <w:right w:val="single" w:sz="6" w:space="0" w:color="auto"/>
            </w:tcBorders>
          </w:tcPr>
          <w:p w14:paraId="2C524E93" w14:textId="77777777" w:rsidR="00F35BD0" w:rsidRDefault="00F35BD0" w:rsidP="002830DF">
            <w:pPr>
              <w:pStyle w:val="FormData"/>
              <w:rPr>
                <w:b/>
                <w:color w:val="auto"/>
              </w:rPr>
            </w:pPr>
            <w:r>
              <w:rPr>
                <w:b/>
                <w:color w:val="auto"/>
              </w:rPr>
              <w:t>001</w:t>
            </w:r>
          </w:p>
        </w:tc>
      </w:tr>
      <w:tr w:rsidR="00F35BD0" w14:paraId="74EFA12C" w14:textId="77777777" w:rsidTr="002830DF">
        <w:trPr>
          <w:cantSplit/>
          <w:trHeight w:val="255"/>
        </w:trPr>
        <w:tc>
          <w:tcPr>
            <w:tcW w:w="8748" w:type="dxa"/>
            <w:gridSpan w:val="3"/>
            <w:tcBorders>
              <w:top w:val="single" w:sz="6" w:space="0" w:color="auto"/>
              <w:left w:val="single" w:sz="6" w:space="0" w:color="auto"/>
              <w:bottom w:val="single" w:sz="6" w:space="0" w:color="auto"/>
              <w:right w:val="single" w:sz="6" w:space="0" w:color="auto"/>
            </w:tcBorders>
            <w:shd w:val="clear" w:color="auto" w:fill="99CCFF"/>
          </w:tcPr>
          <w:p w14:paraId="664EB7D7" w14:textId="77777777" w:rsidR="00F35BD0" w:rsidRDefault="00F35BD0" w:rsidP="002830DF">
            <w:pPr>
              <w:pStyle w:val="FormData"/>
              <w:rPr>
                <w:b/>
                <w:bCs/>
                <w:color w:val="auto"/>
              </w:rPr>
            </w:pPr>
            <w:r>
              <w:rPr>
                <w:b/>
                <w:bCs/>
                <w:color w:val="auto"/>
              </w:rPr>
              <w:t>Service Details Section</w:t>
            </w:r>
          </w:p>
        </w:tc>
      </w:tr>
      <w:tr w:rsidR="00F35BD0" w14:paraId="3E7EE3E6"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28070EAB" w14:textId="77777777" w:rsidR="00F35BD0" w:rsidRDefault="00F35BD0" w:rsidP="002830DF">
            <w:pPr>
              <w:pStyle w:val="FormData"/>
              <w:rPr>
                <w:b/>
                <w:color w:val="auto"/>
              </w:rPr>
            </w:pPr>
            <w:r>
              <w:rPr>
                <w:b/>
                <w:color w:val="auto"/>
              </w:rPr>
              <w:t>LNUM</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31CA8F5D" w14:textId="77777777" w:rsidR="00F35BD0" w:rsidRDefault="00F35BD0" w:rsidP="002830DF">
            <w:pPr>
              <w:pStyle w:val="FormData"/>
              <w:rPr>
                <w:b/>
                <w:color w:val="auto"/>
              </w:rPr>
            </w:pPr>
            <w:r>
              <w:rPr>
                <w:b/>
                <w:color w:val="auto"/>
              </w:rPr>
              <w:t>Line Number</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42EAA313" w14:textId="77777777" w:rsidR="00F35BD0" w:rsidRDefault="00F35BD0" w:rsidP="002830DF">
            <w:pPr>
              <w:pStyle w:val="FormData"/>
              <w:rPr>
                <w:b/>
                <w:color w:val="auto"/>
              </w:rPr>
            </w:pPr>
            <w:r>
              <w:rPr>
                <w:b/>
                <w:color w:val="auto"/>
              </w:rPr>
              <w:t>00001</w:t>
            </w:r>
          </w:p>
        </w:tc>
      </w:tr>
      <w:tr w:rsidR="00F35BD0" w14:paraId="17BAF609"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24F9B9C9" w14:textId="77777777" w:rsidR="00F35BD0" w:rsidRDefault="00F35BD0" w:rsidP="002830DF">
            <w:pPr>
              <w:pStyle w:val="FormData"/>
              <w:rPr>
                <w:b/>
                <w:color w:val="auto"/>
              </w:rPr>
            </w:pPr>
            <w:r>
              <w:rPr>
                <w:b/>
                <w:color w:val="auto"/>
              </w:rPr>
              <w:t>LNA</w:t>
            </w:r>
          </w:p>
        </w:tc>
        <w:tc>
          <w:tcPr>
            <w:tcW w:w="4320" w:type="dxa"/>
            <w:tcBorders>
              <w:top w:val="single" w:sz="6" w:space="0" w:color="auto"/>
              <w:left w:val="single" w:sz="6" w:space="0" w:color="auto"/>
              <w:bottom w:val="single" w:sz="6" w:space="0" w:color="auto"/>
              <w:right w:val="single" w:sz="6" w:space="0" w:color="auto"/>
            </w:tcBorders>
          </w:tcPr>
          <w:p w14:paraId="1B591596" w14:textId="77777777" w:rsidR="00F35BD0" w:rsidRDefault="00F35BD0" w:rsidP="002830DF">
            <w:pPr>
              <w:pStyle w:val="FormData"/>
              <w:rPr>
                <w:b/>
                <w:color w:val="auto"/>
              </w:rPr>
            </w:pPr>
            <w:r>
              <w:rPr>
                <w:b/>
                <w:color w:val="auto"/>
              </w:rPr>
              <w:t>Line Activity</w:t>
            </w:r>
          </w:p>
        </w:tc>
        <w:tc>
          <w:tcPr>
            <w:tcW w:w="2358" w:type="dxa"/>
            <w:tcBorders>
              <w:top w:val="single" w:sz="6" w:space="0" w:color="auto"/>
              <w:left w:val="single" w:sz="6" w:space="0" w:color="auto"/>
              <w:bottom w:val="single" w:sz="6" w:space="0" w:color="auto"/>
              <w:right w:val="single" w:sz="6" w:space="0" w:color="auto"/>
            </w:tcBorders>
          </w:tcPr>
          <w:p w14:paraId="439DCC7F" w14:textId="77777777" w:rsidR="00F35BD0" w:rsidRDefault="00F35BD0" w:rsidP="002830DF">
            <w:pPr>
              <w:pStyle w:val="FormData"/>
              <w:rPr>
                <w:b/>
                <w:color w:val="auto"/>
              </w:rPr>
            </w:pPr>
            <w:r>
              <w:rPr>
                <w:b/>
                <w:color w:val="auto"/>
              </w:rPr>
              <w:t>C</w:t>
            </w:r>
          </w:p>
        </w:tc>
      </w:tr>
      <w:tr w:rsidR="00F35BD0" w14:paraId="29D6F08F"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7A7D7F33" w14:textId="77777777" w:rsidR="00F35BD0" w:rsidRDefault="00F35BD0" w:rsidP="002830DF">
            <w:pPr>
              <w:pStyle w:val="FormData"/>
              <w:rPr>
                <w:b/>
                <w:color w:val="auto"/>
              </w:rPr>
            </w:pPr>
            <w:r>
              <w:rPr>
                <w:b/>
                <w:color w:val="auto"/>
              </w:rPr>
              <w:t>TNS</w:t>
            </w:r>
          </w:p>
        </w:tc>
        <w:tc>
          <w:tcPr>
            <w:tcW w:w="4320" w:type="dxa"/>
            <w:tcBorders>
              <w:top w:val="single" w:sz="6" w:space="0" w:color="auto"/>
              <w:left w:val="single" w:sz="6" w:space="0" w:color="auto"/>
              <w:bottom w:val="single" w:sz="6" w:space="0" w:color="auto"/>
              <w:right w:val="single" w:sz="6" w:space="0" w:color="auto"/>
            </w:tcBorders>
          </w:tcPr>
          <w:p w14:paraId="3B85AFC1" w14:textId="77777777" w:rsidR="00F35BD0" w:rsidRDefault="00F35BD0" w:rsidP="002830DF">
            <w:pPr>
              <w:pStyle w:val="FormData"/>
              <w:rPr>
                <w:b/>
                <w:color w:val="auto"/>
              </w:rPr>
            </w:pPr>
            <w:r>
              <w:rPr>
                <w:b/>
                <w:color w:val="auto"/>
              </w:rPr>
              <w:t>Telephone Numbers</w:t>
            </w:r>
          </w:p>
        </w:tc>
        <w:tc>
          <w:tcPr>
            <w:tcW w:w="2358" w:type="dxa"/>
            <w:tcBorders>
              <w:top w:val="single" w:sz="6" w:space="0" w:color="auto"/>
              <w:left w:val="single" w:sz="6" w:space="0" w:color="auto"/>
              <w:bottom w:val="single" w:sz="6" w:space="0" w:color="auto"/>
              <w:right w:val="single" w:sz="6" w:space="0" w:color="auto"/>
            </w:tcBorders>
          </w:tcPr>
          <w:p w14:paraId="12B44C11" w14:textId="77777777" w:rsidR="00F35BD0" w:rsidRDefault="00F35BD0" w:rsidP="002830DF">
            <w:pPr>
              <w:pStyle w:val="FormData"/>
              <w:rPr>
                <w:b/>
                <w:color w:val="auto"/>
              </w:rPr>
            </w:pPr>
            <w:r>
              <w:rPr>
                <w:b/>
                <w:color w:val="auto"/>
              </w:rPr>
              <w:t>7709460413</w:t>
            </w:r>
          </w:p>
        </w:tc>
      </w:tr>
      <w:tr w:rsidR="00F579EA" w14:paraId="64C88AFC"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35D76342" w14:textId="77777777" w:rsidR="00F579EA" w:rsidRDefault="00F579EA" w:rsidP="00F579EA">
            <w:pPr>
              <w:pStyle w:val="FormData"/>
              <w:rPr>
                <w:b/>
                <w:color w:val="auto"/>
              </w:rPr>
            </w:pPr>
            <w:r>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2307B57E" w14:textId="77777777" w:rsidR="00F579EA" w:rsidRDefault="00F579EA" w:rsidP="00F579EA">
            <w:pPr>
              <w:pStyle w:val="FormData"/>
              <w:rPr>
                <w:b/>
                <w:color w:val="auto"/>
              </w:rPr>
            </w:pPr>
            <w:r>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tcPr>
          <w:p w14:paraId="79CA666E" w14:textId="77777777" w:rsidR="00F579EA" w:rsidRDefault="00F579EA" w:rsidP="00F579EA">
            <w:pPr>
              <w:pStyle w:val="FormData"/>
              <w:rPr>
                <w:b/>
                <w:color w:val="auto"/>
              </w:rPr>
            </w:pPr>
            <w:r>
              <w:rPr>
                <w:b/>
                <w:color w:val="auto"/>
              </w:rPr>
              <w:t>N</w:t>
            </w:r>
          </w:p>
        </w:tc>
      </w:tr>
      <w:tr w:rsidR="00F579EA" w14:paraId="093A1862"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7C88DDA7" w14:textId="77777777" w:rsidR="00F579EA" w:rsidRDefault="00F579EA" w:rsidP="00F579EA">
            <w:pPr>
              <w:pStyle w:val="FormData"/>
              <w:rPr>
                <w:b/>
                <w:color w:val="auto"/>
              </w:rPr>
            </w:pPr>
            <w:r>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29AC5664" w14:textId="77777777" w:rsidR="00F579EA" w:rsidRDefault="00F579EA" w:rsidP="00F579EA">
            <w:pPr>
              <w:pStyle w:val="FormData"/>
              <w:rPr>
                <w:b/>
                <w:color w:val="auto"/>
              </w:rPr>
            </w:pPr>
            <w:r>
              <w:rPr>
                <w:b/>
                <w:color w:val="auto"/>
              </w:rPr>
              <w:t>Feature</w:t>
            </w:r>
          </w:p>
          <w:p w14:paraId="537B0495" w14:textId="77777777" w:rsidR="00F579EA" w:rsidRDefault="00F579EA" w:rsidP="00F579EA">
            <w:pPr>
              <w:pStyle w:val="FormData"/>
              <w:rPr>
                <w:b/>
                <w:color w:val="auto"/>
              </w:rPr>
            </w:pPr>
          </w:p>
        </w:tc>
        <w:tc>
          <w:tcPr>
            <w:tcW w:w="2358" w:type="dxa"/>
            <w:tcBorders>
              <w:top w:val="single" w:sz="6" w:space="0" w:color="auto"/>
              <w:left w:val="single" w:sz="6" w:space="0" w:color="auto"/>
              <w:bottom w:val="single" w:sz="6" w:space="0" w:color="auto"/>
              <w:right w:val="single" w:sz="6" w:space="0" w:color="auto"/>
            </w:tcBorders>
          </w:tcPr>
          <w:p w14:paraId="316BA232" w14:textId="77777777" w:rsidR="00F579EA" w:rsidRDefault="00F579EA" w:rsidP="00F579EA">
            <w:pPr>
              <w:pStyle w:val="FormData"/>
              <w:rPr>
                <w:b/>
                <w:color w:val="auto"/>
              </w:rPr>
            </w:pPr>
            <w:r>
              <w:rPr>
                <w:b/>
                <w:color w:val="auto"/>
              </w:rPr>
              <w:t>NSS</w:t>
            </w:r>
          </w:p>
        </w:tc>
      </w:tr>
      <w:tr w:rsidR="00F579EA" w14:paraId="10B5D052"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shd w:val="clear" w:color="auto" w:fill="CC99FF"/>
          </w:tcPr>
          <w:p w14:paraId="14C60E44" w14:textId="77777777" w:rsidR="00F579EA" w:rsidRDefault="00F579EA" w:rsidP="002830DF">
            <w:pPr>
              <w:pStyle w:val="FormData"/>
              <w:rPr>
                <w:b/>
                <w:color w:val="auto"/>
              </w:rPr>
            </w:pPr>
            <w:r>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shd w:val="clear" w:color="auto" w:fill="CC99FF"/>
          </w:tcPr>
          <w:p w14:paraId="0D1E160E" w14:textId="77777777" w:rsidR="00F579EA" w:rsidRDefault="00F579EA" w:rsidP="002830DF">
            <w:pPr>
              <w:pStyle w:val="FormData"/>
              <w:rPr>
                <w:b/>
                <w:color w:val="auto"/>
              </w:rPr>
            </w:pPr>
            <w:r>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shd w:val="clear" w:color="auto" w:fill="CC99FF"/>
          </w:tcPr>
          <w:p w14:paraId="5640D846" w14:textId="77777777" w:rsidR="00F579EA" w:rsidRDefault="00F579EA" w:rsidP="002830DF">
            <w:pPr>
              <w:pStyle w:val="FormData"/>
              <w:rPr>
                <w:b/>
                <w:color w:val="auto"/>
              </w:rPr>
            </w:pPr>
            <w:r>
              <w:rPr>
                <w:b/>
                <w:color w:val="auto"/>
              </w:rPr>
              <w:t>N</w:t>
            </w:r>
          </w:p>
        </w:tc>
      </w:tr>
      <w:tr w:rsidR="00F579EA" w14:paraId="35612CA6"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2A0599EE" w14:textId="77777777" w:rsidR="00F579EA" w:rsidRDefault="00F579EA" w:rsidP="002830DF">
            <w:pPr>
              <w:pStyle w:val="FormData"/>
              <w:rPr>
                <w:b/>
                <w:color w:val="auto"/>
              </w:rPr>
            </w:pPr>
            <w:r>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33EF0585" w14:textId="77777777" w:rsidR="00F579EA" w:rsidRDefault="00F579EA" w:rsidP="002830DF">
            <w:pPr>
              <w:pStyle w:val="FormData"/>
              <w:rPr>
                <w:b/>
                <w:color w:val="auto"/>
              </w:rPr>
            </w:pPr>
            <w:r>
              <w:rPr>
                <w:b/>
                <w:color w:val="auto"/>
              </w:rPr>
              <w:t>Feature</w:t>
            </w:r>
          </w:p>
          <w:p w14:paraId="73B392C9" w14:textId="77777777" w:rsidR="00F579EA" w:rsidRDefault="00F579EA" w:rsidP="002830DF">
            <w:pPr>
              <w:pStyle w:val="FormData"/>
              <w:rPr>
                <w:b/>
                <w:color w:val="auto"/>
              </w:rPr>
            </w:pPr>
          </w:p>
        </w:tc>
        <w:tc>
          <w:tcPr>
            <w:tcW w:w="2358" w:type="dxa"/>
            <w:tcBorders>
              <w:top w:val="single" w:sz="6" w:space="0" w:color="auto"/>
              <w:left w:val="single" w:sz="6" w:space="0" w:color="auto"/>
              <w:bottom w:val="single" w:sz="6" w:space="0" w:color="auto"/>
              <w:right w:val="single" w:sz="6" w:space="0" w:color="auto"/>
            </w:tcBorders>
          </w:tcPr>
          <w:p w14:paraId="4B131032" w14:textId="77777777" w:rsidR="00F579EA" w:rsidRDefault="00F579EA" w:rsidP="002830DF">
            <w:pPr>
              <w:pStyle w:val="FormData"/>
              <w:rPr>
                <w:b/>
                <w:color w:val="auto"/>
              </w:rPr>
            </w:pPr>
            <w:r>
              <w:rPr>
                <w:b/>
                <w:color w:val="auto"/>
              </w:rPr>
              <w:t>GCE</w:t>
            </w:r>
          </w:p>
        </w:tc>
      </w:tr>
      <w:tr w:rsidR="00F579EA" w14:paraId="7F556742" w14:textId="77777777" w:rsidTr="002830DF">
        <w:trPr>
          <w:trHeight w:val="255"/>
        </w:trPr>
        <w:tc>
          <w:tcPr>
            <w:tcW w:w="2070" w:type="dxa"/>
            <w:tcBorders>
              <w:top w:val="single" w:sz="6" w:space="0" w:color="auto"/>
              <w:left w:val="single" w:sz="6" w:space="0" w:color="auto"/>
              <w:bottom w:val="single" w:sz="6" w:space="0" w:color="auto"/>
              <w:right w:val="single" w:sz="6" w:space="0" w:color="auto"/>
            </w:tcBorders>
          </w:tcPr>
          <w:p w14:paraId="6BFAB804" w14:textId="77777777" w:rsidR="00F579EA" w:rsidRDefault="00F579EA" w:rsidP="002830DF">
            <w:pPr>
              <w:pStyle w:val="FormData"/>
              <w:rPr>
                <w:b/>
                <w:color w:val="auto"/>
              </w:rPr>
            </w:pPr>
            <w:r>
              <w:rPr>
                <w:b/>
                <w:color w:val="auto"/>
              </w:rPr>
              <w:t>FEATURE DETAIL</w:t>
            </w:r>
          </w:p>
        </w:tc>
        <w:tc>
          <w:tcPr>
            <w:tcW w:w="4320" w:type="dxa"/>
            <w:tcBorders>
              <w:top w:val="single" w:sz="6" w:space="0" w:color="auto"/>
              <w:left w:val="single" w:sz="6" w:space="0" w:color="auto"/>
              <w:bottom w:val="single" w:sz="6" w:space="0" w:color="auto"/>
              <w:right w:val="single" w:sz="6" w:space="0" w:color="auto"/>
            </w:tcBorders>
          </w:tcPr>
          <w:p w14:paraId="0C7257E2" w14:textId="77777777" w:rsidR="00F579EA" w:rsidRDefault="00F579EA" w:rsidP="002830DF">
            <w:pPr>
              <w:pStyle w:val="FormData"/>
              <w:rPr>
                <w:b/>
                <w:color w:val="auto"/>
              </w:rPr>
            </w:pPr>
            <w:r>
              <w:rPr>
                <w:b/>
                <w:color w:val="auto"/>
              </w:rPr>
              <w:t>Feature Detail</w:t>
            </w:r>
          </w:p>
        </w:tc>
        <w:tc>
          <w:tcPr>
            <w:tcW w:w="2358" w:type="dxa"/>
            <w:tcBorders>
              <w:top w:val="single" w:sz="6" w:space="0" w:color="auto"/>
              <w:left w:val="single" w:sz="6" w:space="0" w:color="auto"/>
              <w:bottom w:val="single" w:sz="6" w:space="0" w:color="auto"/>
              <w:right w:val="single" w:sz="6" w:space="0" w:color="auto"/>
            </w:tcBorders>
          </w:tcPr>
          <w:p w14:paraId="19A23845" w14:textId="77777777" w:rsidR="00F579EA" w:rsidRDefault="00F579EA" w:rsidP="002830DF">
            <w:pPr>
              <w:pStyle w:val="FormData"/>
              <w:rPr>
                <w:b/>
                <w:color w:val="auto"/>
              </w:rPr>
            </w:pPr>
            <w:r>
              <w:rPr>
                <w:b/>
                <w:color w:val="auto"/>
              </w:rPr>
              <w:t>/CFNB 7709461111</w:t>
            </w:r>
          </w:p>
        </w:tc>
      </w:tr>
    </w:tbl>
    <w:p w14:paraId="0A675806" w14:textId="77777777" w:rsidR="00F35BD0" w:rsidRDefault="00F35BD0" w:rsidP="00F35BD0">
      <w:pPr>
        <w:rPr>
          <w:bCs/>
          <w:sz w:val="24"/>
          <w:szCs w:val="24"/>
        </w:rPr>
      </w:pPr>
    </w:p>
    <w:p w14:paraId="39A89A33" w14:textId="77777777" w:rsidR="006A39A3" w:rsidRPr="004E5043" w:rsidRDefault="006A39A3" w:rsidP="006A39A3">
      <w:r w:rsidRPr="004E5043">
        <w:t>XML INPUT:</w:t>
      </w:r>
    </w:p>
    <w:p w14:paraId="14305CF7" w14:textId="77777777" w:rsidR="006A39A3" w:rsidRPr="004E5043" w:rsidRDefault="006A39A3" w:rsidP="006A39A3"/>
    <w:p w14:paraId="1F275343"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header</w:t>
      </w:r>
      <w:r w:rsidRPr="004E5043">
        <w:rPr>
          <w:rFonts w:cs="Arial"/>
          <w:color w:val="0000FF"/>
        </w:rPr>
        <w:t>&gt;</w:t>
      </w:r>
    </w:p>
    <w:p w14:paraId="42B1F97F" w14:textId="77777777" w:rsidR="006A39A3" w:rsidRPr="004E5043" w:rsidRDefault="006A39A3" w:rsidP="006A39A3">
      <w:pPr>
        <w:ind w:hanging="480"/>
        <w:rPr>
          <w:rFonts w:cs="Arial"/>
        </w:rPr>
      </w:pPr>
      <w:hyperlink r:id="rId2387"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order:LSR_ORD_REQ</w:t>
      </w:r>
      <w:r w:rsidRPr="004E5043">
        <w:rPr>
          <w:rFonts w:cs="Arial"/>
          <w:color w:val="0000FF"/>
        </w:rPr>
        <w:t>&gt;</w:t>
      </w:r>
    </w:p>
    <w:p w14:paraId="40BD53E7" w14:textId="77777777" w:rsidR="006A39A3" w:rsidRPr="004E5043" w:rsidRDefault="006A39A3" w:rsidP="006A39A3">
      <w:pPr>
        <w:ind w:hanging="480"/>
        <w:rPr>
          <w:rFonts w:cs="Arial"/>
        </w:rPr>
      </w:pPr>
      <w:hyperlink r:id="rId2388"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order:HDR</w:t>
      </w:r>
      <w:r w:rsidRPr="004E5043">
        <w:rPr>
          <w:rFonts w:cs="Arial"/>
          <w:color w:val="0000FF"/>
        </w:rPr>
        <w:t>&gt;</w:t>
      </w:r>
    </w:p>
    <w:p w14:paraId="3A48ABCC"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order:CCNA</w:t>
      </w:r>
      <w:r w:rsidRPr="004E5043">
        <w:rPr>
          <w:rFonts w:cs="Arial"/>
          <w:color w:val="0000FF"/>
        </w:rPr>
        <w:t>&gt;</w:t>
      </w:r>
      <w:r w:rsidRPr="004E5043">
        <w:rPr>
          <w:rFonts w:cs="Arial"/>
          <w:bCs/>
        </w:rPr>
        <w:t>ZXL</w:t>
      </w:r>
      <w:r w:rsidRPr="004E5043">
        <w:rPr>
          <w:rFonts w:cs="Arial"/>
          <w:color w:val="0000FF"/>
        </w:rPr>
        <w:t>&lt;/</w:t>
      </w:r>
      <w:r w:rsidRPr="004E5043">
        <w:rPr>
          <w:rFonts w:cs="Arial"/>
          <w:color w:val="990000"/>
        </w:rPr>
        <w:t>order:CCNA</w:t>
      </w:r>
      <w:r w:rsidRPr="004E5043">
        <w:rPr>
          <w:rFonts w:cs="Arial"/>
          <w:color w:val="0000FF"/>
        </w:rPr>
        <w:t>&gt;</w:t>
      </w:r>
      <w:r w:rsidRPr="004E5043">
        <w:rPr>
          <w:rFonts w:cs="Arial"/>
        </w:rPr>
        <w:t xml:space="preserve"> </w:t>
      </w:r>
    </w:p>
    <w:p w14:paraId="10F373A6"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order:MSG_TIMESTAMP</w:t>
      </w:r>
      <w:r w:rsidRPr="004E5043">
        <w:rPr>
          <w:rFonts w:cs="Arial"/>
          <w:color w:val="0000FF"/>
        </w:rPr>
        <w:t>&gt;</w:t>
      </w:r>
      <w:r w:rsidRPr="004E5043">
        <w:rPr>
          <w:rFonts w:cs="Arial"/>
          <w:bCs/>
        </w:rPr>
        <w:t>2009-06-19T10:17:48-05:00</w:t>
      </w:r>
      <w:r w:rsidRPr="004E5043">
        <w:rPr>
          <w:rFonts w:cs="Arial"/>
          <w:color w:val="0000FF"/>
        </w:rPr>
        <w:t>&lt;/</w:t>
      </w:r>
      <w:r w:rsidRPr="004E5043">
        <w:rPr>
          <w:rFonts w:cs="Arial"/>
          <w:color w:val="990000"/>
        </w:rPr>
        <w:t>order:MSG_TIMESTAMP</w:t>
      </w:r>
      <w:r w:rsidRPr="004E5043">
        <w:rPr>
          <w:rFonts w:cs="Arial"/>
          <w:color w:val="0000FF"/>
        </w:rPr>
        <w:t>&gt;</w:t>
      </w:r>
      <w:r w:rsidRPr="004E5043">
        <w:rPr>
          <w:rFonts w:cs="Arial"/>
        </w:rPr>
        <w:t xml:space="preserve"> </w:t>
      </w:r>
    </w:p>
    <w:p w14:paraId="66A8662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order:PON</w:t>
      </w:r>
      <w:r w:rsidRPr="004E5043">
        <w:rPr>
          <w:rFonts w:cs="Arial"/>
          <w:color w:val="0000FF"/>
        </w:rPr>
        <w:t>&gt;</w:t>
      </w:r>
      <w:r w:rsidRPr="004E5043">
        <w:rPr>
          <w:rFonts w:cs="Arial"/>
          <w:bCs/>
        </w:rPr>
        <w:t>CVT02E072R31</w:t>
      </w:r>
      <w:r w:rsidRPr="004E5043">
        <w:rPr>
          <w:rFonts w:cs="Arial"/>
          <w:color w:val="0000FF"/>
        </w:rPr>
        <w:t>&lt;/</w:t>
      </w:r>
      <w:r w:rsidRPr="004E5043">
        <w:rPr>
          <w:rFonts w:cs="Arial"/>
          <w:color w:val="990000"/>
        </w:rPr>
        <w:t>order:PON</w:t>
      </w:r>
      <w:r w:rsidRPr="004E5043">
        <w:rPr>
          <w:rFonts w:cs="Arial"/>
          <w:color w:val="0000FF"/>
        </w:rPr>
        <w:t>&gt;</w:t>
      </w:r>
      <w:r w:rsidRPr="004E5043">
        <w:rPr>
          <w:rFonts w:cs="Arial"/>
        </w:rPr>
        <w:t xml:space="preserve"> </w:t>
      </w:r>
    </w:p>
    <w:p w14:paraId="656468A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order:VER</w:t>
      </w:r>
      <w:r w:rsidRPr="004E5043">
        <w:rPr>
          <w:rFonts w:cs="Arial"/>
          <w:color w:val="0000FF"/>
        </w:rPr>
        <w:t>&gt;</w:t>
      </w:r>
      <w:r w:rsidRPr="004E5043">
        <w:rPr>
          <w:rFonts w:cs="Arial"/>
          <w:bCs/>
        </w:rPr>
        <w:t>00</w:t>
      </w:r>
      <w:r w:rsidRPr="004E5043">
        <w:rPr>
          <w:rFonts w:cs="Arial"/>
          <w:color w:val="0000FF"/>
        </w:rPr>
        <w:t>&lt;/</w:t>
      </w:r>
      <w:r w:rsidRPr="004E5043">
        <w:rPr>
          <w:rFonts w:cs="Arial"/>
          <w:color w:val="990000"/>
        </w:rPr>
        <w:t>order:VER</w:t>
      </w:r>
      <w:r w:rsidRPr="004E5043">
        <w:rPr>
          <w:rFonts w:cs="Arial"/>
          <w:color w:val="0000FF"/>
        </w:rPr>
        <w:t>&gt;</w:t>
      </w:r>
      <w:r w:rsidRPr="004E5043">
        <w:rPr>
          <w:rFonts w:cs="Arial"/>
        </w:rPr>
        <w:t xml:space="preserve"> </w:t>
      </w:r>
    </w:p>
    <w:p w14:paraId="58105B49"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order:ATN</w:t>
      </w:r>
      <w:r w:rsidRPr="004E5043">
        <w:rPr>
          <w:rFonts w:cs="Arial"/>
          <w:color w:val="0000FF"/>
        </w:rPr>
        <w:t>&gt;</w:t>
      </w:r>
      <w:r w:rsidRPr="004E5043">
        <w:rPr>
          <w:rFonts w:cs="Arial"/>
          <w:bCs/>
        </w:rPr>
        <w:t>4043446243</w:t>
      </w:r>
      <w:r w:rsidRPr="004E5043">
        <w:rPr>
          <w:rFonts w:cs="Arial"/>
          <w:color w:val="0000FF"/>
        </w:rPr>
        <w:t>&lt;/</w:t>
      </w:r>
      <w:r w:rsidRPr="004E5043">
        <w:rPr>
          <w:rFonts w:cs="Arial"/>
          <w:color w:val="990000"/>
        </w:rPr>
        <w:t>order:ATN</w:t>
      </w:r>
      <w:r w:rsidRPr="004E5043">
        <w:rPr>
          <w:rFonts w:cs="Arial"/>
          <w:color w:val="0000FF"/>
        </w:rPr>
        <w:t>&gt;</w:t>
      </w:r>
      <w:r w:rsidRPr="004E5043">
        <w:rPr>
          <w:rFonts w:cs="Arial"/>
        </w:rPr>
        <w:t xml:space="preserve"> </w:t>
      </w:r>
    </w:p>
    <w:p w14:paraId="068AE055"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order:RVER</w:t>
      </w:r>
      <w:r w:rsidRPr="004E5043">
        <w:rPr>
          <w:rFonts w:cs="Arial"/>
          <w:color w:val="0000FF"/>
        </w:rPr>
        <w:t>&gt;</w:t>
      </w:r>
      <w:r w:rsidRPr="004E5043">
        <w:rPr>
          <w:rFonts w:cs="Arial"/>
          <w:bCs/>
        </w:rPr>
        <w:t>10.05</w:t>
      </w:r>
      <w:r w:rsidRPr="004E5043">
        <w:rPr>
          <w:rFonts w:cs="Arial"/>
          <w:color w:val="0000FF"/>
        </w:rPr>
        <w:t>&lt;/</w:t>
      </w:r>
      <w:r w:rsidRPr="004E5043">
        <w:rPr>
          <w:rFonts w:cs="Arial"/>
          <w:color w:val="990000"/>
        </w:rPr>
        <w:t>order:RVER</w:t>
      </w:r>
      <w:r w:rsidRPr="004E5043">
        <w:rPr>
          <w:rFonts w:cs="Arial"/>
          <w:color w:val="0000FF"/>
        </w:rPr>
        <w:t>&gt;</w:t>
      </w:r>
      <w:r w:rsidRPr="004E5043">
        <w:rPr>
          <w:rFonts w:cs="Arial"/>
        </w:rPr>
        <w:t xml:space="preserve"> </w:t>
      </w:r>
    </w:p>
    <w:p w14:paraId="18CCC412"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order:CC</w:t>
      </w:r>
      <w:r w:rsidRPr="004E5043">
        <w:rPr>
          <w:rFonts w:cs="Arial"/>
          <w:color w:val="0000FF"/>
        </w:rPr>
        <w:t>&gt;</w:t>
      </w:r>
      <w:r w:rsidRPr="004E5043">
        <w:rPr>
          <w:rFonts w:cs="Arial"/>
          <w:bCs/>
        </w:rPr>
        <w:t>9998</w:t>
      </w:r>
      <w:r w:rsidRPr="004E5043">
        <w:rPr>
          <w:rFonts w:cs="Arial"/>
          <w:color w:val="0000FF"/>
        </w:rPr>
        <w:t>&lt;/</w:t>
      </w:r>
      <w:r w:rsidRPr="004E5043">
        <w:rPr>
          <w:rFonts w:cs="Arial"/>
          <w:color w:val="990000"/>
        </w:rPr>
        <w:t>order:CC</w:t>
      </w:r>
      <w:r w:rsidRPr="004E5043">
        <w:rPr>
          <w:rFonts w:cs="Arial"/>
          <w:color w:val="0000FF"/>
        </w:rPr>
        <w:t>&gt;</w:t>
      </w:r>
      <w:r w:rsidRPr="004E5043">
        <w:rPr>
          <w:rFonts w:cs="Arial"/>
        </w:rPr>
        <w:t xml:space="preserve"> </w:t>
      </w:r>
    </w:p>
    <w:p w14:paraId="028A99F2"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order:STATE</w:t>
      </w:r>
      <w:r w:rsidRPr="004E5043">
        <w:rPr>
          <w:rFonts w:cs="Arial"/>
          <w:color w:val="0000FF"/>
        </w:rPr>
        <w:t>&gt;</w:t>
      </w:r>
      <w:r w:rsidRPr="004E5043">
        <w:rPr>
          <w:rFonts w:cs="Arial"/>
          <w:bCs/>
        </w:rPr>
        <w:t>GA</w:t>
      </w:r>
      <w:r w:rsidRPr="004E5043">
        <w:rPr>
          <w:rFonts w:cs="Arial"/>
          <w:color w:val="0000FF"/>
        </w:rPr>
        <w:t>&lt;/</w:t>
      </w:r>
      <w:r w:rsidRPr="004E5043">
        <w:rPr>
          <w:rFonts w:cs="Arial"/>
          <w:color w:val="990000"/>
        </w:rPr>
        <w:t>order:STATE</w:t>
      </w:r>
      <w:r w:rsidRPr="004E5043">
        <w:rPr>
          <w:rFonts w:cs="Arial"/>
          <w:color w:val="0000FF"/>
        </w:rPr>
        <w:t>&gt;</w:t>
      </w:r>
      <w:r w:rsidRPr="004E5043">
        <w:rPr>
          <w:rFonts w:cs="Arial"/>
        </w:rPr>
        <w:t xml:space="preserve"> </w:t>
      </w:r>
    </w:p>
    <w:p w14:paraId="1A407D42"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order:DTSENT</w:t>
      </w:r>
      <w:r w:rsidRPr="004E5043">
        <w:rPr>
          <w:rFonts w:cs="Arial"/>
          <w:color w:val="0000FF"/>
        </w:rPr>
        <w:t>&gt;</w:t>
      </w:r>
      <w:r w:rsidRPr="004E5043">
        <w:rPr>
          <w:rFonts w:cs="Arial"/>
          <w:bCs/>
        </w:rPr>
        <w:t>200906191017AM</w:t>
      </w:r>
      <w:r w:rsidRPr="004E5043">
        <w:rPr>
          <w:rFonts w:cs="Arial"/>
          <w:color w:val="0000FF"/>
        </w:rPr>
        <w:t>&lt;/</w:t>
      </w:r>
      <w:r w:rsidRPr="004E5043">
        <w:rPr>
          <w:rFonts w:cs="Arial"/>
          <w:color w:val="990000"/>
        </w:rPr>
        <w:t>order:DTSENT</w:t>
      </w:r>
      <w:r w:rsidRPr="004E5043">
        <w:rPr>
          <w:rFonts w:cs="Arial"/>
          <w:color w:val="0000FF"/>
        </w:rPr>
        <w:t>&gt;</w:t>
      </w:r>
      <w:r w:rsidRPr="004E5043">
        <w:rPr>
          <w:rFonts w:cs="Arial"/>
        </w:rPr>
        <w:t xml:space="preserve"> </w:t>
      </w:r>
    </w:p>
    <w:p w14:paraId="37120421"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order:HDR</w:t>
      </w:r>
      <w:r w:rsidRPr="004E5043">
        <w:rPr>
          <w:rFonts w:cs="Arial"/>
          <w:color w:val="0000FF"/>
        </w:rPr>
        <w:t>&gt;</w:t>
      </w:r>
    </w:p>
    <w:p w14:paraId="4935247A" w14:textId="77777777" w:rsidR="006A39A3" w:rsidRPr="004E5043" w:rsidRDefault="006A39A3" w:rsidP="006A39A3">
      <w:pPr>
        <w:ind w:hanging="480"/>
        <w:rPr>
          <w:rFonts w:cs="Arial"/>
        </w:rPr>
      </w:pPr>
      <w:hyperlink r:id="rId2389"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order:LSR</w:t>
      </w:r>
      <w:r w:rsidRPr="004E5043">
        <w:rPr>
          <w:rFonts w:cs="Arial"/>
          <w:color w:val="0000FF"/>
        </w:rPr>
        <w:t>&gt;</w:t>
      </w:r>
    </w:p>
    <w:p w14:paraId="16C548E5" w14:textId="77777777" w:rsidR="006A39A3" w:rsidRPr="004E5043" w:rsidRDefault="006A39A3" w:rsidP="006A39A3">
      <w:pPr>
        <w:ind w:hanging="480"/>
        <w:rPr>
          <w:rFonts w:cs="Arial"/>
        </w:rPr>
      </w:pPr>
      <w:hyperlink r:id="rId2390"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order:LSR_ADMIN</w:t>
      </w:r>
      <w:r w:rsidRPr="004E5043">
        <w:rPr>
          <w:rFonts w:cs="Arial"/>
          <w:color w:val="0000FF"/>
        </w:rPr>
        <w:t>&gt;</w:t>
      </w:r>
    </w:p>
    <w:p w14:paraId="298A343D"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order:SC</w:t>
      </w:r>
      <w:r w:rsidRPr="004E5043">
        <w:rPr>
          <w:rFonts w:cs="Arial"/>
          <w:color w:val="0000FF"/>
        </w:rPr>
        <w:t>&gt;</w:t>
      </w:r>
      <w:r w:rsidRPr="004E5043">
        <w:rPr>
          <w:rFonts w:cs="Arial"/>
          <w:bCs/>
        </w:rPr>
        <w:t>LCSC</w:t>
      </w:r>
      <w:r w:rsidRPr="004E5043">
        <w:rPr>
          <w:rFonts w:cs="Arial"/>
          <w:color w:val="0000FF"/>
        </w:rPr>
        <w:t>&lt;/</w:t>
      </w:r>
      <w:r w:rsidRPr="004E5043">
        <w:rPr>
          <w:rFonts w:cs="Arial"/>
          <w:color w:val="990000"/>
        </w:rPr>
        <w:t>order:SC</w:t>
      </w:r>
      <w:r w:rsidRPr="004E5043">
        <w:rPr>
          <w:rFonts w:cs="Arial"/>
          <w:color w:val="0000FF"/>
        </w:rPr>
        <w:t>&gt;</w:t>
      </w:r>
      <w:r w:rsidRPr="004E5043">
        <w:rPr>
          <w:rFonts w:cs="Arial"/>
        </w:rPr>
        <w:t xml:space="preserve"> </w:t>
      </w:r>
    </w:p>
    <w:p w14:paraId="3602C0B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order:PROJECT</w:t>
      </w:r>
      <w:r w:rsidRPr="004E5043">
        <w:rPr>
          <w:rFonts w:cs="Arial"/>
          <w:color w:val="0000FF"/>
        </w:rPr>
        <w:t>&gt;</w:t>
      </w:r>
      <w:r w:rsidRPr="004E5043">
        <w:rPr>
          <w:rFonts w:cs="Arial"/>
          <w:bCs/>
        </w:rPr>
        <w:t>CAVENOBILL</w:t>
      </w:r>
      <w:r w:rsidRPr="004E5043">
        <w:rPr>
          <w:rFonts w:cs="Arial"/>
          <w:color w:val="0000FF"/>
        </w:rPr>
        <w:t>&lt;/</w:t>
      </w:r>
      <w:r w:rsidRPr="004E5043">
        <w:rPr>
          <w:rFonts w:cs="Arial"/>
          <w:color w:val="990000"/>
        </w:rPr>
        <w:t>order:PROJECT</w:t>
      </w:r>
      <w:r w:rsidRPr="004E5043">
        <w:rPr>
          <w:rFonts w:cs="Arial"/>
          <w:color w:val="0000FF"/>
        </w:rPr>
        <w:t>&gt;</w:t>
      </w:r>
      <w:r w:rsidRPr="004E5043">
        <w:rPr>
          <w:rFonts w:cs="Arial"/>
        </w:rPr>
        <w:t xml:space="preserve"> </w:t>
      </w:r>
    </w:p>
    <w:p w14:paraId="22A8A518"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order:REQTYP</w:t>
      </w:r>
      <w:r w:rsidRPr="004E5043">
        <w:rPr>
          <w:rFonts w:cs="Arial"/>
          <w:color w:val="0000FF"/>
        </w:rPr>
        <w:t>&gt;</w:t>
      </w:r>
      <w:r w:rsidRPr="004E5043">
        <w:rPr>
          <w:rFonts w:cs="Arial"/>
          <w:bCs/>
        </w:rPr>
        <w:t>EB</w:t>
      </w:r>
      <w:r w:rsidRPr="004E5043">
        <w:rPr>
          <w:rFonts w:cs="Arial"/>
          <w:color w:val="0000FF"/>
        </w:rPr>
        <w:t>&lt;/</w:t>
      </w:r>
      <w:r w:rsidRPr="004E5043">
        <w:rPr>
          <w:rFonts w:cs="Arial"/>
          <w:color w:val="990000"/>
        </w:rPr>
        <w:t>order:REQTYP</w:t>
      </w:r>
      <w:r w:rsidRPr="004E5043">
        <w:rPr>
          <w:rFonts w:cs="Arial"/>
          <w:color w:val="0000FF"/>
        </w:rPr>
        <w:t>&gt;</w:t>
      </w:r>
      <w:r w:rsidRPr="004E5043">
        <w:rPr>
          <w:rFonts w:cs="Arial"/>
        </w:rPr>
        <w:t xml:space="preserve"> </w:t>
      </w:r>
    </w:p>
    <w:p w14:paraId="3AD2576C"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order:ACT</w:t>
      </w:r>
      <w:r w:rsidRPr="004E5043">
        <w:rPr>
          <w:rFonts w:cs="Arial"/>
          <w:color w:val="0000FF"/>
        </w:rPr>
        <w:t>&gt;</w:t>
      </w:r>
      <w:r w:rsidRPr="004E5043">
        <w:rPr>
          <w:rFonts w:cs="Arial"/>
          <w:bCs/>
        </w:rPr>
        <w:t>C</w:t>
      </w:r>
      <w:r w:rsidRPr="004E5043">
        <w:rPr>
          <w:rFonts w:cs="Arial"/>
          <w:color w:val="0000FF"/>
        </w:rPr>
        <w:t>&lt;/</w:t>
      </w:r>
      <w:r w:rsidRPr="004E5043">
        <w:rPr>
          <w:rFonts w:cs="Arial"/>
          <w:color w:val="990000"/>
        </w:rPr>
        <w:t>order:ACT</w:t>
      </w:r>
      <w:r w:rsidRPr="004E5043">
        <w:rPr>
          <w:rFonts w:cs="Arial"/>
          <w:color w:val="0000FF"/>
        </w:rPr>
        <w:t>&gt;</w:t>
      </w:r>
      <w:r w:rsidRPr="004E5043">
        <w:rPr>
          <w:rFonts w:cs="Arial"/>
        </w:rPr>
        <w:t xml:space="preserve"> </w:t>
      </w:r>
    </w:p>
    <w:p w14:paraId="32708B93" w14:textId="77777777" w:rsidR="006A39A3" w:rsidRPr="004E5043" w:rsidRDefault="006A39A3" w:rsidP="006A39A3">
      <w:pPr>
        <w:ind w:hanging="480"/>
        <w:rPr>
          <w:rFonts w:cs="Arial"/>
        </w:rPr>
      </w:pPr>
      <w:hyperlink r:id="rId2391"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order:AUTHORIZATION</w:t>
      </w:r>
      <w:r w:rsidRPr="004E5043">
        <w:rPr>
          <w:rFonts w:cs="Arial"/>
          <w:color w:val="0000FF"/>
        </w:rPr>
        <w:t>&gt;</w:t>
      </w:r>
    </w:p>
    <w:p w14:paraId="22A748DE"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order:TOS</w:t>
      </w:r>
      <w:r w:rsidRPr="004E5043">
        <w:rPr>
          <w:rFonts w:cs="Arial"/>
          <w:color w:val="0000FF"/>
        </w:rPr>
        <w:t>&gt;</w:t>
      </w:r>
      <w:r w:rsidRPr="004E5043">
        <w:rPr>
          <w:rFonts w:cs="Arial"/>
          <w:bCs/>
        </w:rPr>
        <w:t>2BF-</w:t>
      </w:r>
      <w:r w:rsidRPr="004E5043">
        <w:rPr>
          <w:rFonts w:cs="Arial"/>
          <w:color w:val="0000FF"/>
        </w:rPr>
        <w:t>&lt;/</w:t>
      </w:r>
      <w:r w:rsidRPr="004E5043">
        <w:rPr>
          <w:rFonts w:cs="Arial"/>
          <w:color w:val="990000"/>
        </w:rPr>
        <w:t>order:TOS</w:t>
      </w:r>
      <w:r w:rsidRPr="004E5043">
        <w:rPr>
          <w:rFonts w:cs="Arial"/>
          <w:color w:val="0000FF"/>
        </w:rPr>
        <w:t>&gt;</w:t>
      </w:r>
      <w:r w:rsidRPr="004E5043">
        <w:rPr>
          <w:rFonts w:cs="Arial"/>
        </w:rPr>
        <w:t xml:space="preserve"> </w:t>
      </w:r>
    </w:p>
    <w:p w14:paraId="06A3248C"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order:DDD</w:t>
      </w:r>
      <w:r w:rsidRPr="004E5043">
        <w:rPr>
          <w:rFonts w:cs="Arial"/>
          <w:color w:val="0000FF"/>
        </w:rPr>
        <w:t>&gt;</w:t>
      </w:r>
      <w:r w:rsidRPr="004E5043">
        <w:rPr>
          <w:rFonts w:cs="Arial"/>
          <w:bCs/>
        </w:rPr>
        <w:t>20091010</w:t>
      </w:r>
      <w:r w:rsidRPr="004E5043">
        <w:rPr>
          <w:rFonts w:cs="Arial"/>
          <w:color w:val="0000FF"/>
        </w:rPr>
        <w:t>&lt;/</w:t>
      </w:r>
      <w:r w:rsidRPr="004E5043">
        <w:rPr>
          <w:rFonts w:cs="Arial"/>
          <w:color w:val="990000"/>
        </w:rPr>
        <w:t>order:DDD</w:t>
      </w:r>
      <w:r w:rsidRPr="004E5043">
        <w:rPr>
          <w:rFonts w:cs="Arial"/>
          <w:color w:val="0000FF"/>
        </w:rPr>
        <w:t>&gt;</w:t>
      </w:r>
      <w:r w:rsidRPr="004E5043">
        <w:rPr>
          <w:rFonts w:cs="Arial"/>
        </w:rPr>
        <w:t xml:space="preserve"> </w:t>
      </w:r>
    </w:p>
    <w:p w14:paraId="3BBDD5AB"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order:AUTHORIZATION</w:t>
      </w:r>
      <w:r w:rsidRPr="004E5043">
        <w:rPr>
          <w:rFonts w:cs="Arial"/>
          <w:color w:val="0000FF"/>
        </w:rPr>
        <w:t>&gt;</w:t>
      </w:r>
    </w:p>
    <w:p w14:paraId="7CBACD8B"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order:LSR_ADMIN</w:t>
      </w:r>
      <w:r w:rsidRPr="004E5043">
        <w:rPr>
          <w:rFonts w:cs="Arial"/>
          <w:color w:val="0000FF"/>
        </w:rPr>
        <w:t>&gt;</w:t>
      </w:r>
    </w:p>
    <w:p w14:paraId="256C5831" w14:textId="77777777" w:rsidR="006A39A3" w:rsidRPr="004E5043" w:rsidRDefault="006A39A3" w:rsidP="006A39A3">
      <w:pPr>
        <w:ind w:hanging="480"/>
        <w:rPr>
          <w:rFonts w:cs="Arial"/>
        </w:rPr>
      </w:pPr>
      <w:hyperlink r:id="rId2392"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order:LSR_BILL</w:t>
      </w:r>
      <w:r w:rsidRPr="004E5043">
        <w:rPr>
          <w:rFonts w:cs="Arial"/>
          <w:color w:val="0000FF"/>
        </w:rPr>
        <w:t>&gt;</w:t>
      </w:r>
    </w:p>
    <w:p w14:paraId="48800BA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order:BAN1</w:t>
      </w:r>
      <w:r w:rsidRPr="004E5043">
        <w:rPr>
          <w:rFonts w:cs="Arial"/>
          <w:color w:val="0000FF"/>
        </w:rPr>
        <w:t>&gt;</w:t>
      </w:r>
      <w:r w:rsidRPr="004E5043">
        <w:rPr>
          <w:rFonts w:cs="Arial"/>
          <w:bCs/>
        </w:rPr>
        <w:t>770Q845810810</w:t>
      </w:r>
      <w:r w:rsidRPr="004E5043">
        <w:rPr>
          <w:rFonts w:cs="Arial"/>
          <w:color w:val="0000FF"/>
        </w:rPr>
        <w:t>&lt;/</w:t>
      </w:r>
      <w:r w:rsidRPr="004E5043">
        <w:rPr>
          <w:rFonts w:cs="Arial"/>
          <w:color w:val="990000"/>
        </w:rPr>
        <w:t>order:BAN1</w:t>
      </w:r>
      <w:r w:rsidRPr="004E5043">
        <w:rPr>
          <w:rFonts w:cs="Arial"/>
          <w:color w:val="0000FF"/>
        </w:rPr>
        <w:t>&gt;</w:t>
      </w:r>
      <w:r w:rsidRPr="004E5043">
        <w:rPr>
          <w:rFonts w:cs="Arial"/>
        </w:rPr>
        <w:t xml:space="preserve"> </w:t>
      </w:r>
    </w:p>
    <w:p w14:paraId="734C7DFA"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order:LSR_BILL</w:t>
      </w:r>
      <w:r w:rsidRPr="004E5043">
        <w:rPr>
          <w:rFonts w:cs="Arial"/>
          <w:color w:val="0000FF"/>
        </w:rPr>
        <w:t>&gt;</w:t>
      </w:r>
    </w:p>
    <w:p w14:paraId="5889DE5F" w14:textId="77777777" w:rsidR="006A39A3" w:rsidRPr="004E5043" w:rsidRDefault="006A39A3" w:rsidP="006A39A3">
      <w:pPr>
        <w:ind w:hanging="480"/>
        <w:rPr>
          <w:rFonts w:cs="Arial"/>
        </w:rPr>
      </w:pPr>
      <w:hyperlink r:id="rId2393"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order:CONTACT</w:t>
      </w:r>
      <w:r w:rsidRPr="004E5043">
        <w:rPr>
          <w:rFonts w:cs="Arial"/>
          <w:color w:val="0000FF"/>
        </w:rPr>
        <w:t>&gt;</w:t>
      </w:r>
    </w:p>
    <w:p w14:paraId="3C24DAC6"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order:INIT</w:t>
      </w:r>
      <w:r w:rsidRPr="004E5043">
        <w:rPr>
          <w:rFonts w:cs="Arial"/>
          <w:color w:val="0000FF"/>
        </w:rPr>
        <w:t>&gt;</w:t>
      </w:r>
      <w:r w:rsidRPr="004E5043">
        <w:rPr>
          <w:rFonts w:cs="Arial"/>
          <w:bCs/>
        </w:rPr>
        <w:t>Bojangles</w:t>
      </w:r>
      <w:r w:rsidRPr="004E5043">
        <w:rPr>
          <w:rFonts w:cs="Arial"/>
          <w:color w:val="0000FF"/>
        </w:rPr>
        <w:t>&lt;/</w:t>
      </w:r>
      <w:r w:rsidRPr="004E5043">
        <w:rPr>
          <w:rFonts w:cs="Arial"/>
          <w:color w:val="990000"/>
        </w:rPr>
        <w:t>order:INIT</w:t>
      </w:r>
      <w:r w:rsidRPr="004E5043">
        <w:rPr>
          <w:rFonts w:cs="Arial"/>
          <w:color w:val="0000FF"/>
        </w:rPr>
        <w:t>&gt;</w:t>
      </w:r>
      <w:r w:rsidRPr="004E5043">
        <w:rPr>
          <w:rFonts w:cs="Arial"/>
        </w:rPr>
        <w:t xml:space="preserve"> </w:t>
      </w:r>
    </w:p>
    <w:p w14:paraId="6CE9A5DC"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order:INIT_TEL_NO</w:t>
      </w:r>
      <w:r w:rsidRPr="004E5043">
        <w:rPr>
          <w:rFonts w:cs="Arial"/>
          <w:color w:val="0000FF"/>
        </w:rPr>
        <w:t>&gt;</w:t>
      </w:r>
      <w:r w:rsidRPr="004E5043">
        <w:rPr>
          <w:rFonts w:cs="Arial"/>
          <w:bCs/>
        </w:rPr>
        <w:t>8884448888</w:t>
      </w:r>
      <w:r w:rsidRPr="004E5043">
        <w:rPr>
          <w:rFonts w:cs="Arial"/>
          <w:color w:val="0000FF"/>
        </w:rPr>
        <w:t>&lt;/</w:t>
      </w:r>
      <w:r w:rsidRPr="004E5043">
        <w:rPr>
          <w:rFonts w:cs="Arial"/>
          <w:color w:val="990000"/>
        </w:rPr>
        <w:t>order:INIT_TEL_NO</w:t>
      </w:r>
      <w:r w:rsidRPr="004E5043">
        <w:rPr>
          <w:rFonts w:cs="Arial"/>
          <w:color w:val="0000FF"/>
        </w:rPr>
        <w:t>&gt;</w:t>
      </w:r>
      <w:r w:rsidRPr="004E5043">
        <w:rPr>
          <w:rFonts w:cs="Arial"/>
        </w:rPr>
        <w:t xml:space="preserve"> </w:t>
      </w:r>
    </w:p>
    <w:p w14:paraId="5A8CD125"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order:INIT_FAX_NO</w:t>
      </w:r>
      <w:r w:rsidRPr="004E5043">
        <w:rPr>
          <w:rFonts w:cs="Arial"/>
          <w:color w:val="0000FF"/>
        </w:rPr>
        <w:t>&gt;</w:t>
      </w:r>
      <w:r w:rsidRPr="004E5043">
        <w:rPr>
          <w:rFonts w:cs="Arial"/>
          <w:bCs/>
        </w:rPr>
        <w:t>4448884444</w:t>
      </w:r>
      <w:r w:rsidRPr="004E5043">
        <w:rPr>
          <w:rFonts w:cs="Arial"/>
          <w:color w:val="0000FF"/>
        </w:rPr>
        <w:t>&lt;/</w:t>
      </w:r>
      <w:r w:rsidRPr="004E5043">
        <w:rPr>
          <w:rFonts w:cs="Arial"/>
          <w:color w:val="990000"/>
        </w:rPr>
        <w:t>order:INIT_FAX_NO</w:t>
      </w:r>
      <w:r w:rsidRPr="004E5043">
        <w:rPr>
          <w:rFonts w:cs="Arial"/>
          <w:color w:val="0000FF"/>
        </w:rPr>
        <w:t>&gt;</w:t>
      </w:r>
      <w:r w:rsidRPr="004E5043">
        <w:rPr>
          <w:rFonts w:cs="Arial"/>
        </w:rPr>
        <w:t xml:space="preserve"> </w:t>
      </w:r>
    </w:p>
    <w:p w14:paraId="67406BC1" w14:textId="77777777" w:rsidR="006A39A3" w:rsidRPr="00495B2C" w:rsidRDefault="006A39A3" w:rsidP="006A39A3">
      <w:pPr>
        <w:ind w:hanging="480"/>
        <w:rPr>
          <w:rFonts w:cs="Arial"/>
          <w:lang w:val="es-ES"/>
        </w:rPr>
      </w:pPr>
      <w:r w:rsidRPr="004E5043">
        <w:rPr>
          <w:rFonts w:cs="Courier New"/>
          <w:bCs/>
          <w:color w:val="FF0000"/>
        </w:rPr>
        <w:t> </w:t>
      </w:r>
      <w:r w:rsidRPr="004E5043">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Zeus</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2D72B9DC"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7778889999</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550F23C" w14:textId="77777777" w:rsidR="006A39A3" w:rsidRPr="004E5043"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4E5043">
        <w:rPr>
          <w:rFonts w:cs="Arial"/>
          <w:color w:val="0000FF"/>
        </w:rPr>
        <w:t>&lt;/</w:t>
      </w:r>
      <w:r w:rsidRPr="004E5043">
        <w:rPr>
          <w:rFonts w:cs="Arial"/>
          <w:color w:val="990000"/>
        </w:rPr>
        <w:t>order:CONTACT</w:t>
      </w:r>
      <w:r w:rsidRPr="004E5043">
        <w:rPr>
          <w:rFonts w:cs="Arial"/>
          <w:color w:val="0000FF"/>
        </w:rPr>
        <w:t>&gt;</w:t>
      </w:r>
    </w:p>
    <w:p w14:paraId="2D699BF3"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order:LSR</w:t>
      </w:r>
      <w:r w:rsidRPr="004E5043">
        <w:rPr>
          <w:rFonts w:cs="Arial"/>
          <w:color w:val="0000FF"/>
        </w:rPr>
        <w:t>&gt;</w:t>
      </w:r>
    </w:p>
    <w:p w14:paraId="47907CF0" w14:textId="77777777" w:rsidR="006A39A3" w:rsidRPr="004E5043" w:rsidRDefault="006A39A3" w:rsidP="006A39A3">
      <w:pPr>
        <w:ind w:hanging="480"/>
        <w:rPr>
          <w:rFonts w:cs="Arial"/>
        </w:rPr>
      </w:pPr>
      <w:hyperlink r:id="rId2394"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order:EU</w:t>
      </w:r>
      <w:r w:rsidRPr="004E5043">
        <w:rPr>
          <w:rFonts w:cs="Arial"/>
          <w:color w:val="0000FF"/>
        </w:rPr>
        <w:t>&gt;</w:t>
      </w:r>
    </w:p>
    <w:p w14:paraId="0D15DDDB" w14:textId="77777777" w:rsidR="006A39A3" w:rsidRPr="004E5043" w:rsidRDefault="006A39A3" w:rsidP="006A39A3">
      <w:pPr>
        <w:ind w:hanging="480"/>
        <w:rPr>
          <w:rFonts w:cs="Arial"/>
        </w:rPr>
      </w:pPr>
      <w:hyperlink r:id="rId2395"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order:LOC_ACCESS</w:t>
      </w:r>
      <w:r w:rsidRPr="004E5043">
        <w:rPr>
          <w:rFonts w:cs="Arial"/>
          <w:color w:val="0000FF"/>
        </w:rPr>
        <w:t>&gt;</w:t>
      </w:r>
    </w:p>
    <w:p w14:paraId="1AECC5CB" w14:textId="77777777" w:rsidR="006A39A3" w:rsidRPr="004E5043" w:rsidRDefault="006A39A3" w:rsidP="006A39A3">
      <w:pPr>
        <w:ind w:hanging="480"/>
        <w:rPr>
          <w:rFonts w:cs="Arial"/>
        </w:rPr>
      </w:pPr>
      <w:hyperlink r:id="rId2396"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order:LOC_ACCESS_HEADER_INFO</w:t>
      </w:r>
      <w:r w:rsidRPr="004E5043">
        <w:rPr>
          <w:rFonts w:cs="Arial"/>
          <w:color w:val="0000FF"/>
        </w:rPr>
        <w:t>&gt;</w:t>
      </w:r>
    </w:p>
    <w:p w14:paraId="086CCF2C"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order:NAME</w:t>
      </w:r>
      <w:r w:rsidRPr="004E5043">
        <w:rPr>
          <w:rFonts w:cs="Arial"/>
          <w:color w:val="0000FF"/>
        </w:rPr>
        <w:t>&gt;</w:t>
      </w:r>
      <w:r w:rsidRPr="004E5043">
        <w:rPr>
          <w:rFonts w:cs="Arial"/>
          <w:bCs/>
        </w:rPr>
        <w:t>SARA LEE</w:t>
      </w:r>
      <w:r w:rsidRPr="004E5043">
        <w:rPr>
          <w:rFonts w:cs="Arial"/>
          <w:color w:val="0000FF"/>
        </w:rPr>
        <w:t>&lt;/</w:t>
      </w:r>
      <w:r w:rsidRPr="004E5043">
        <w:rPr>
          <w:rFonts w:cs="Arial"/>
          <w:color w:val="990000"/>
        </w:rPr>
        <w:t>order:NAME</w:t>
      </w:r>
      <w:r w:rsidRPr="004E5043">
        <w:rPr>
          <w:rFonts w:cs="Arial"/>
          <w:color w:val="0000FF"/>
        </w:rPr>
        <w:t>&gt;</w:t>
      </w:r>
      <w:r w:rsidRPr="004E5043">
        <w:rPr>
          <w:rFonts w:cs="Arial"/>
        </w:rPr>
        <w:t xml:space="preserve"> </w:t>
      </w:r>
    </w:p>
    <w:p w14:paraId="515476F7"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order:LOC_ACCESS_HEADER_INFO</w:t>
      </w:r>
      <w:r w:rsidRPr="004E5043">
        <w:rPr>
          <w:rFonts w:cs="Arial"/>
          <w:color w:val="0000FF"/>
        </w:rPr>
        <w:t>&gt;</w:t>
      </w:r>
    </w:p>
    <w:p w14:paraId="3064D379"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order:LOC_ACCESS</w:t>
      </w:r>
      <w:r w:rsidRPr="004E5043">
        <w:rPr>
          <w:rFonts w:cs="Arial"/>
          <w:color w:val="0000FF"/>
        </w:rPr>
        <w:t>&gt;</w:t>
      </w:r>
    </w:p>
    <w:p w14:paraId="27119875"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order:EU</w:t>
      </w:r>
      <w:r w:rsidRPr="004E5043">
        <w:rPr>
          <w:rFonts w:cs="Arial"/>
          <w:color w:val="0000FF"/>
        </w:rPr>
        <w:t>&gt;</w:t>
      </w:r>
    </w:p>
    <w:p w14:paraId="69128FA0" w14:textId="77777777" w:rsidR="006A39A3" w:rsidRPr="004E5043" w:rsidRDefault="006A39A3" w:rsidP="006A39A3">
      <w:pPr>
        <w:ind w:hanging="480"/>
        <w:rPr>
          <w:rFonts w:cs="Arial"/>
        </w:rPr>
      </w:pPr>
      <w:hyperlink r:id="rId2397"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order:RS</w:t>
      </w:r>
      <w:r w:rsidRPr="004E5043">
        <w:rPr>
          <w:rFonts w:cs="Arial"/>
          <w:color w:val="0000FF"/>
        </w:rPr>
        <w:t>&gt;</w:t>
      </w:r>
    </w:p>
    <w:p w14:paraId="081CE623" w14:textId="77777777" w:rsidR="006A39A3" w:rsidRPr="004E5043" w:rsidRDefault="006A39A3" w:rsidP="006A39A3">
      <w:pPr>
        <w:ind w:hanging="480"/>
        <w:rPr>
          <w:rFonts w:cs="Arial"/>
        </w:rPr>
      </w:pPr>
      <w:hyperlink r:id="rId2398"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order:RS_ADMIN</w:t>
      </w:r>
      <w:r w:rsidRPr="004E5043">
        <w:rPr>
          <w:rFonts w:cs="Arial"/>
          <w:color w:val="0000FF"/>
        </w:rPr>
        <w:t>&gt;</w:t>
      </w:r>
    </w:p>
    <w:p w14:paraId="57B58D9A"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order:RSQTY</w:t>
      </w:r>
      <w:r w:rsidRPr="004E5043">
        <w:rPr>
          <w:rFonts w:cs="Arial"/>
          <w:color w:val="0000FF"/>
        </w:rPr>
        <w:t>&gt;</w:t>
      </w:r>
      <w:r w:rsidRPr="004E5043">
        <w:rPr>
          <w:rFonts w:cs="Arial"/>
          <w:bCs/>
        </w:rPr>
        <w:t>001</w:t>
      </w:r>
      <w:r w:rsidRPr="004E5043">
        <w:rPr>
          <w:rFonts w:cs="Arial"/>
          <w:color w:val="0000FF"/>
        </w:rPr>
        <w:t>&lt;/</w:t>
      </w:r>
      <w:r w:rsidRPr="004E5043">
        <w:rPr>
          <w:rFonts w:cs="Arial"/>
          <w:color w:val="990000"/>
        </w:rPr>
        <w:t>order:RSQTY</w:t>
      </w:r>
      <w:r w:rsidRPr="004E5043">
        <w:rPr>
          <w:rFonts w:cs="Arial"/>
          <w:color w:val="0000FF"/>
        </w:rPr>
        <w:t>&gt;</w:t>
      </w:r>
      <w:r w:rsidRPr="004E5043">
        <w:rPr>
          <w:rFonts w:cs="Arial"/>
        </w:rPr>
        <w:t xml:space="preserve"> </w:t>
      </w:r>
    </w:p>
    <w:p w14:paraId="6B063252"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order:RS_ADMIN</w:t>
      </w:r>
      <w:r w:rsidRPr="004E5043">
        <w:rPr>
          <w:rFonts w:cs="Arial"/>
          <w:color w:val="0000FF"/>
        </w:rPr>
        <w:t>&gt;</w:t>
      </w:r>
    </w:p>
    <w:p w14:paraId="67C56AC6" w14:textId="77777777" w:rsidR="006A39A3" w:rsidRPr="004E5043" w:rsidRDefault="006A39A3" w:rsidP="006A39A3">
      <w:pPr>
        <w:ind w:hanging="480"/>
        <w:rPr>
          <w:rFonts w:cs="Arial"/>
        </w:rPr>
      </w:pPr>
      <w:hyperlink r:id="rId2399"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order:RS_SVC_DET</w:t>
      </w:r>
      <w:r w:rsidRPr="004E5043">
        <w:rPr>
          <w:rFonts w:cs="Arial"/>
          <w:color w:val="0000FF"/>
        </w:rPr>
        <w:t>&gt;</w:t>
      </w:r>
    </w:p>
    <w:p w14:paraId="1B9E18D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order:TNS</w:t>
      </w:r>
      <w:r w:rsidRPr="004E5043">
        <w:rPr>
          <w:rFonts w:cs="Arial"/>
          <w:color w:val="0000FF"/>
        </w:rPr>
        <w:t>&gt;</w:t>
      </w:r>
      <w:r w:rsidRPr="004E5043">
        <w:rPr>
          <w:rFonts w:cs="Arial"/>
          <w:bCs/>
        </w:rPr>
        <w:t>4043446243</w:t>
      </w:r>
      <w:r w:rsidRPr="004E5043">
        <w:rPr>
          <w:rFonts w:cs="Arial"/>
          <w:color w:val="0000FF"/>
        </w:rPr>
        <w:t>&lt;/</w:t>
      </w:r>
      <w:r w:rsidRPr="004E5043">
        <w:rPr>
          <w:rFonts w:cs="Arial"/>
          <w:color w:val="990000"/>
        </w:rPr>
        <w:t>order:TNS</w:t>
      </w:r>
      <w:r w:rsidRPr="004E5043">
        <w:rPr>
          <w:rFonts w:cs="Arial"/>
          <w:color w:val="0000FF"/>
        </w:rPr>
        <w:t>&gt;</w:t>
      </w:r>
      <w:r w:rsidRPr="004E5043">
        <w:rPr>
          <w:rFonts w:cs="Arial"/>
        </w:rPr>
        <w:t xml:space="preserve"> </w:t>
      </w:r>
    </w:p>
    <w:p w14:paraId="1B2C44C1" w14:textId="77777777" w:rsidR="006A39A3" w:rsidRPr="004E5043" w:rsidRDefault="006A39A3" w:rsidP="006A39A3">
      <w:pPr>
        <w:ind w:hanging="480"/>
        <w:rPr>
          <w:rFonts w:cs="Arial"/>
        </w:rPr>
      </w:pPr>
      <w:hyperlink r:id="rId2400"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order:SVC_DET_GRP</w:t>
      </w:r>
      <w:r w:rsidRPr="004E5043">
        <w:rPr>
          <w:rFonts w:cs="Arial"/>
          <w:color w:val="0000FF"/>
        </w:rPr>
        <w:t>&gt;</w:t>
      </w:r>
    </w:p>
    <w:p w14:paraId="0C5666A0"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order:LNUM</w:t>
      </w:r>
      <w:r w:rsidRPr="004E5043">
        <w:rPr>
          <w:rFonts w:cs="Arial"/>
          <w:color w:val="0000FF"/>
        </w:rPr>
        <w:t>&gt;</w:t>
      </w:r>
      <w:r w:rsidRPr="004E5043">
        <w:rPr>
          <w:rFonts w:cs="Arial"/>
          <w:bCs/>
        </w:rPr>
        <w:t>00001</w:t>
      </w:r>
      <w:r w:rsidRPr="004E5043">
        <w:rPr>
          <w:rFonts w:cs="Arial"/>
          <w:color w:val="0000FF"/>
        </w:rPr>
        <w:t>&lt;/</w:t>
      </w:r>
      <w:r w:rsidRPr="004E5043">
        <w:rPr>
          <w:rFonts w:cs="Arial"/>
          <w:color w:val="990000"/>
        </w:rPr>
        <w:t>order:LNUM</w:t>
      </w:r>
      <w:r w:rsidRPr="004E5043">
        <w:rPr>
          <w:rFonts w:cs="Arial"/>
          <w:color w:val="0000FF"/>
        </w:rPr>
        <w:t>&gt;</w:t>
      </w:r>
      <w:r w:rsidRPr="004E5043">
        <w:rPr>
          <w:rFonts w:cs="Arial"/>
        </w:rPr>
        <w:t xml:space="preserve"> </w:t>
      </w:r>
    </w:p>
    <w:p w14:paraId="69ABB8AD"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order:LNA</w:t>
      </w:r>
      <w:r w:rsidRPr="004E5043">
        <w:rPr>
          <w:rFonts w:cs="Arial"/>
          <w:color w:val="0000FF"/>
        </w:rPr>
        <w:t>&gt;</w:t>
      </w:r>
      <w:r w:rsidRPr="004E5043">
        <w:rPr>
          <w:rFonts w:cs="Arial"/>
          <w:bCs/>
        </w:rPr>
        <w:t>C</w:t>
      </w:r>
      <w:r w:rsidRPr="004E5043">
        <w:rPr>
          <w:rFonts w:cs="Arial"/>
          <w:color w:val="0000FF"/>
        </w:rPr>
        <w:t>&lt;/</w:t>
      </w:r>
      <w:r w:rsidRPr="004E5043">
        <w:rPr>
          <w:rFonts w:cs="Arial"/>
          <w:color w:val="990000"/>
        </w:rPr>
        <w:t>order:LNA</w:t>
      </w:r>
      <w:r w:rsidRPr="004E5043">
        <w:rPr>
          <w:rFonts w:cs="Arial"/>
          <w:color w:val="0000FF"/>
        </w:rPr>
        <w:t>&gt;</w:t>
      </w:r>
      <w:r w:rsidRPr="004E5043">
        <w:rPr>
          <w:rFonts w:cs="Arial"/>
        </w:rPr>
        <w:t xml:space="preserve"> </w:t>
      </w:r>
    </w:p>
    <w:p w14:paraId="7BD8B9A8"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order:SVC_DET_GRP</w:t>
      </w:r>
      <w:r w:rsidRPr="004E5043">
        <w:rPr>
          <w:rFonts w:cs="Arial"/>
          <w:color w:val="0000FF"/>
        </w:rPr>
        <w:t>&gt;</w:t>
      </w:r>
    </w:p>
    <w:p w14:paraId="4457690D" w14:textId="77777777" w:rsidR="006A39A3" w:rsidRPr="004E5043" w:rsidRDefault="006A39A3" w:rsidP="006A39A3">
      <w:pPr>
        <w:ind w:hanging="480"/>
        <w:rPr>
          <w:rFonts w:cs="Arial"/>
        </w:rPr>
      </w:pPr>
      <w:hyperlink r:id="rId2401"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order:FEATURE_GRP</w:t>
      </w:r>
      <w:r w:rsidRPr="004E5043">
        <w:rPr>
          <w:rFonts w:cs="Arial"/>
          <w:color w:val="0000FF"/>
        </w:rPr>
        <w:t>&gt;</w:t>
      </w:r>
    </w:p>
    <w:p w14:paraId="6865FDD9"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order:FA</w:t>
      </w:r>
      <w:r w:rsidRPr="004E5043">
        <w:rPr>
          <w:rFonts w:cs="Arial"/>
          <w:color w:val="0000FF"/>
        </w:rPr>
        <w:t>&gt;</w:t>
      </w:r>
      <w:r w:rsidRPr="004E5043">
        <w:rPr>
          <w:rFonts w:cs="Arial"/>
          <w:bCs/>
        </w:rPr>
        <w:t>N</w:t>
      </w:r>
      <w:r w:rsidRPr="004E5043">
        <w:rPr>
          <w:rFonts w:cs="Arial"/>
          <w:color w:val="0000FF"/>
        </w:rPr>
        <w:t>&lt;/</w:t>
      </w:r>
      <w:r w:rsidRPr="004E5043">
        <w:rPr>
          <w:rFonts w:cs="Arial"/>
          <w:color w:val="990000"/>
        </w:rPr>
        <w:t>order:FA</w:t>
      </w:r>
      <w:r w:rsidRPr="004E5043">
        <w:rPr>
          <w:rFonts w:cs="Arial"/>
          <w:color w:val="0000FF"/>
        </w:rPr>
        <w:t>&gt;</w:t>
      </w:r>
      <w:r w:rsidRPr="004E5043">
        <w:rPr>
          <w:rFonts w:cs="Arial"/>
        </w:rPr>
        <w:t xml:space="preserve"> </w:t>
      </w:r>
    </w:p>
    <w:p w14:paraId="2BC85DC7"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order:FEATURE</w:t>
      </w:r>
      <w:r w:rsidRPr="004E5043">
        <w:rPr>
          <w:rFonts w:cs="Arial"/>
          <w:color w:val="0000FF"/>
        </w:rPr>
        <w:t>&gt;</w:t>
      </w:r>
      <w:r w:rsidRPr="004E5043">
        <w:rPr>
          <w:rFonts w:cs="Arial"/>
          <w:bCs/>
        </w:rPr>
        <w:t>NSS</w:t>
      </w:r>
      <w:r w:rsidRPr="004E5043">
        <w:rPr>
          <w:rFonts w:cs="Arial"/>
          <w:color w:val="0000FF"/>
        </w:rPr>
        <w:t>&lt;/</w:t>
      </w:r>
      <w:r w:rsidRPr="004E5043">
        <w:rPr>
          <w:rFonts w:cs="Arial"/>
          <w:color w:val="990000"/>
        </w:rPr>
        <w:t>order:FEATURE</w:t>
      </w:r>
      <w:r w:rsidRPr="004E5043">
        <w:rPr>
          <w:rFonts w:cs="Arial"/>
          <w:color w:val="0000FF"/>
        </w:rPr>
        <w:t>&gt;</w:t>
      </w:r>
      <w:r w:rsidRPr="004E5043">
        <w:rPr>
          <w:rFonts w:cs="Arial"/>
        </w:rPr>
        <w:t xml:space="preserve"> </w:t>
      </w:r>
    </w:p>
    <w:p w14:paraId="40C25D01"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order:FEATURE_GRP</w:t>
      </w:r>
      <w:r w:rsidRPr="004E5043">
        <w:rPr>
          <w:rFonts w:cs="Arial"/>
          <w:color w:val="0000FF"/>
        </w:rPr>
        <w:t>&gt;</w:t>
      </w:r>
    </w:p>
    <w:p w14:paraId="7B76D4AA"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order:RS_SVC_DET</w:t>
      </w:r>
      <w:r w:rsidRPr="004E5043">
        <w:rPr>
          <w:rFonts w:cs="Arial"/>
          <w:color w:val="0000FF"/>
        </w:rPr>
        <w:t>&gt;</w:t>
      </w:r>
    </w:p>
    <w:p w14:paraId="18C96DC7"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order:RS</w:t>
      </w:r>
      <w:r w:rsidRPr="004E5043">
        <w:rPr>
          <w:rFonts w:cs="Arial"/>
          <w:color w:val="0000FF"/>
        </w:rPr>
        <w:t>&gt;</w:t>
      </w:r>
    </w:p>
    <w:p w14:paraId="0285340D"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order:LSR_ORD_REQ</w:t>
      </w:r>
      <w:r w:rsidRPr="004E5043">
        <w:rPr>
          <w:rFonts w:cs="Arial"/>
          <w:color w:val="0000FF"/>
        </w:rPr>
        <w:t>&gt;</w:t>
      </w:r>
    </w:p>
    <w:p w14:paraId="4B2A9882"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uom:ATT_LSR_ORD_REQ</w:t>
      </w:r>
      <w:r w:rsidRPr="004E5043">
        <w:rPr>
          <w:rFonts w:cs="Arial"/>
          <w:color w:val="0000FF"/>
        </w:rPr>
        <w:t>&gt;</w:t>
      </w:r>
    </w:p>
    <w:p w14:paraId="3C299F80" w14:textId="77777777" w:rsidR="006A39A3" w:rsidRPr="004E5043" w:rsidRDefault="006A39A3" w:rsidP="006A39A3"/>
    <w:p w14:paraId="23D8CE0A" w14:textId="77777777" w:rsidR="006A39A3" w:rsidRPr="004E5043" w:rsidRDefault="006A39A3" w:rsidP="006A39A3">
      <w:r w:rsidRPr="004E5043">
        <w:t>XML OUTPUT:</w:t>
      </w:r>
    </w:p>
    <w:p w14:paraId="4F65159F" w14:textId="77777777" w:rsidR="006A39A3" w:rsidRPr="004E5043" w:rsidRDefault="006A39A3" w:rsidP="006A39A3"/>
    <w:p w14:paraId="0BB5739A" w14:textId="4574040A" w:rsidR="006A39A3" w:rsidRPr="004E5043" w:rsidRDefault="006A39A3" w:rsidP="00576008">
      <w:pPr>
        <w:ind w:hanging="240"/>
        <w:rPr>
          <w:rFonts w:cs="Arial"/>
        </w:rPr>
      </w:pPr>
      <w:r w:rsidRPr="004E5043">
        <w:rPr>
          <w:rFonts w:cs="Courier New"/>
          <w:bCs/>
          <w:color w:val="FF0000"/>
        </w:rPr>
        <w:t> </w:t>
      </w:r>
      <w:r w:rsidRPr="004E5043">
        <w:rPr>
          <w:rFonts w:cs="Arial"/>
        </w:rPr>
        <w:t xml:space="preserve"> </w:t>
      </w:r>
    </w:p>
    <w:p w14:paraId="4B209B02" w14:textId="77777777" w:rsidR="006A39A3" w:rsidRPr="004E5043" w:rsidRDefault="006A39A3" w:rsidP="006A39A3">
      <w:pPr>
        <w:ind w:hanging="480"/>
        <w:rPr>
          <w:rFonts w:cs="Arial"/>
        </w:rPr>
      </w:pPr>
      <w:hyperlink r:id="rId2402"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header</w:t>
      </w:r>
      <w:r w:rsidRPr="004E5043">
        <w:rPr>
          <w:rFonts w:cs="Arial"/>
          <w:color w:val="0000FF"/>
        </w:rPr>
        <w:t>&gt;</w:t>
      </w:r>
    </w:p>
    <w:p w14:paraId="3CE7812E"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senderid</w:t>
      </w:r>
      <w:r w:rsidRPr="004E5043">
        <w:rPr>
          <w:rFonts w:cs="Arial"/>
          <w:color w:val="0000FF"/>
        </w:rPr>
        <w:t>&gt;</w:t>
      </w:r>
      <w:r w:rsidRPr="004E5043">
        <w:rPr>
          <w:rFonts w:cs="Arial"/>
          <w:bCs/>
        </w:rPr>
        <w:t>ATT-OR-SAT</w:t>
      </w:r>
      <w:r w:rsidRPr="004E5043">
        <w:rPr>
          <w:rFonts w:cs="Arial"/>
          <w:color w:val="0000FF"/>
        </w:rPr>
        <w:t>&lt;/</w:t>
      </w:r>
      <w:r w:rsidRPr="004E5043">
        <w:rPr>
          <w:rFonts w:cs="Arial"/>
          <w:color w:val="990000"/>
        </w:rPr>
        <w:t>senderid</w:t>
      </w:r>
      <w:r w:rsidRPr="004E5043">
        <w:rPr>
          <w:rFonts w:cs="Arial"/>
          <w:color w:val="0000FF"/>
        </w:rPr>
        <w:t>&gt;</w:t>
      </w:r>
      <w:r w:rsidRPr="004E5043">
        <w:rPr>
          <w:rFonts w:cs="Arial"/>
        </w:rPr>
        <w:t xml:space="preserve"> </w:t>
      </w:r>
    </w:p>
    <w:p w14:paraId="1853994E"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receiverid</w:t>
      </w:r>
      <w:r w:rsidRPr="004E5043">
        <w:rPr>
          <w:rFonts w:cs="Arial"/>
          <w:color w:val="0000FF"/>
        </w:rPr>
        <w:t>&gt;</w:t>
      </w:r>
      <w:r w:rsidRPr="004E5043">
        <w:rPr>
          <w:rFonts w:cs="Arial"/>
          <w:bCs/>
        </w:rPr>
        <w:t>CTE-VALIDATOR</w:t>
      </w:r>
      <w:r w:rsidRPr="004E5043">
        <w:rPr>
          <w:rFonts w:cs="Arial"/>
          <w:color w:val="0000FF"/>
        </w:rPr>
        <w:t>&lt;/</w:t>
      </w:r>
      <w:r w:rsidRPr="004E5043">
        <w:rPr>
          <w:rFonts w:cs="Arial"/>
          <w:color w:val="990000"/>
        </w:rPr>
        <w:t>receiverid</w:t>
      </w:r>
      <w:r w:rsidRPr="004E5043">
        <w:rPr>
          <w:rFonts w:cs="Arial"/>
          <w:color w:val="0000FF"/>
        </w:rPr>
        <w:t>&gt;</w:t>
      </w:r>
      <w:r w:rsidRPr="004E5043">
        <w:rPr>
          <w:rFonts w:cs="Arial"/>
        </w:rPr>
        <w:t xml:space="preserve"> </w:t>
      </w:r>
    </w:p>
    <w:p w14:paraId="5A2D05C6"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interfaceid</w:t>
      </w:r>
      <w:r w:rsidRPr="004E5043">
        <w:rPr>
          <w:rFonts w:cs="Arial"/>
          <w:color w:val="0000FF"/>
        </w:rPr>
        <w:t>&gt;</w:t>
      </w:r>
      <w:r w:rsidRPr="004E5043">
        <w:rPr>
          <w:rFonts w:cs="Arial"/>
          <w:bCs/>
        </w:rPr>
        <w:t>CTE-1005-OR-XML-IB</w:t>
      </w:r>
      <w:r w:rsidRPr="004E5043">
        <w:rPr>
          <w:rFonts w:cs="Arial"/>
          <w:color w:val="0000FF"/>
        </w:rPr>
        <w:t>&lt;/</w:t>
      </w:r>
      <w:r w:rsidRPr="004E5043">
        <w:rPr>
          <w:rFonts w:cs="Arial"/>
          <w:color w:val="990000"/>
        </w:rPr>
        <w:t>interfaceid</w:t>
      </w:r>
      <w:r w:rsidRPr="004E5043">
        <w:rPr>
          <w:rFonts w:cs="Arial"/>
          <w:color w:val="0000FF"/>
        </w:rPr>
        <w:t>&gt;</w:t>
      </w:r>
      <w:r w:rsidRPr="004E5043">
        <w:rPr>
          <w:rFonts w:cs="Arial"/>
        </w:rPr>
        <w:t xml:space="preserve"> </w:t>
      </w:r>
    </w:p>
    <w:p w14:paraId="0C435EDD"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messagetype</w:t>
      </w:r>
      <w:r w:rsidRPr="004E5043">
        <w:rPr>
          <w:rFonts w:cs="Arial"/>
          <w:color w:val="0000FF"/>
        </w:rPr>
        <w:t>&gt;</w:t>
      </w:r>
      <w:r w:rsidRPr="004E5043">
        <w:rPr>
          <w:rFonts w:cs="Arial"/>
          <w:bCs/>
        </w:rPr>
        <w:t>LSRUOM</w:t>
      </w:r>
      <w:r w:rsidRPr="004E5043">
        <w:rPr>
          <w:rFonts w:cs="Arial"/>
          <w:color w:val="0000FF"/>
        </w:rPr>
        <w:t>&lt;/</w:t>
      </w:r>
      <w:r w:rsidRPr="004E5043">
        <w:rPr>
          <w:rFonts w:cs="Arial"/>
          <w:color w:val="990000"/>
        </w:rPr>
        <w:t>messagetype</w:t>
      </w:r>
      <w:r w:rsidRPr="004E5043">
        <w:rPr>
          <w:rFonts w:cs="Arial"/>
          <w:color w:val="0000FF"/>
        </w:rPr>
        <w:t>&gt;</w:t>
      </w:r>
      <w:r w:rsidRPr="004E5043">
        <w:rPr>
          <w:rFonts w:cs="Arial"/>
        </w:rPr>
        <w:t xml:space="preserve"> </w:t>
      </w:r>
    </w:p>
    <w:p w14:paraId="0F9B0746"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lsogversion</w:t>
      </w:r>
      <w:r w:rsidRPr="004E5043">
        <w:rPr>
          <w:rFonts w:cs="Arial"/>
          <w:color w:val="0000FF"/>
        </w:rPr>
        <w:t>&gt;</w:t>
      </w:r>
      <w:r w:rsidRPr="004E5043">
        <w:rPr>
          <w:rFonts w:cs="Arial"/>
          <w:bCs/>
        </w:rPr>
        <w:t>10.05</w:t>
      </w:r>
      <w:r w:rsidRPr="004E5043">
        <w:rPr>
          <w:rFonts w:cs="Arial"/>
          <w:color w:val="0000FF"/>
        </w:rPr>
        <w:t>&lt;/</w:t>
      </w:r>
      <w:r w:rsidRPr="004E5043">
        <w:rPr>
          <w:rFonts w:cs="Arial"/>
          <w:color w:val="990000"/>
        </w:rPr>
        <w:t>lsogversion</w:t>
      </w:r>
      <w:r w:rsidRPr="004E5043">
        <w:rPr>
          <w:rFonts w:cs="Arial"/>
          <w:color w:val="0000FF"/>
        </w:rPr>
        <w:t>&gt;</w:t>
      </w:r>
      <w:r w:rsidRPr="004E5043">
        <w:rPr>
          <w:rFonts w:cs="Arial"/>
        </w:rPr>
        <w:t xml:space="preserve"> </w:t>
      </w:r>
    </w:p>
    <w:p w14:paraId="4972CABE"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ordertype</w:t>
      </w:r>
      <w:r w:rsidRPr="004E5043">
        <w:rPr>
          <w:rFonts w:cs="Arial"/>
          <w:color w:val="0000FF"/>
        </w:rPr>
        <w:t>&gt;</w:t>
      </w:r>
      <w:r w:rsidRPr="004E5043">
        <w:rPr>
          <w:rFonts w:cs="Arial"/>
          <w:bCs/>
        </w:rPr>
        <w:t>ORDER</w:t>
      </w:r>
      <w:r w:rsidRPr="004E5043">
        <w:rPr>
          <w:rFonts w:cs="Arial"/>
          <w:color w:val="0000FF"/>
        </w:rPr>
        <w:t>&lt;/</w:t>
      </w:r>
      <w:r w:rsidRPr="004E5043">
        <w:rPr>
          <w:rFonts w:cs="Arial"/>
          <w:color w:val="990000"/>
        </w:rPr>
        <w:t>ordertype</w:t>
      </w:r>
      <w:r w:rsidRPr="004E5043">
        <w:rPr>
          <w:rFonts w:cs="Arial"/>
          <w:color w:val="0000FF"/>
        </w:rPr>
        <w:t>&gt;</w:t>
      </w:r>
      <w:r w:rsidRPr="004E5043">
        <w:rPr>
          <w:rFonts w:cs="Arial"/>
        </w:rPr>
        <w:t xml:space="preserve"> </w:t>
      </w:r>
    </w:p>
    <w:p w14:paraId="53D8AB58"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header</w:t>
      </w:r>
      <w:r w:rsidRPr="004E5043">
        <w:rPr>
          <w:rFonts w:cs="Arial"/>
          <w:color w:val="0000FF"/>
        </w:rPr>
        <w:t>&gt;</w:t>
      </w:r>
    </w:p>
    <w:p w14:paraId="3A324462" w14:textId="77777777" w:rsidR="006A39A3" w:rsidRPr="004E5043" w:rsidRDefault="006A39A3" w:rsidP="006A39A3">
      <w:pPr>
        <w:ind w:hanging="480"/>
        <w:rPr>
          <w:rFonts w:cs="Arial"/>
        </w:rPr>
      </w:pPr>
      <w:hyperlink r:id="rId2403"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m2:LSR_RESP</w:t>
      </w:r>
      <w:r w:rsidRPr="004E5043">
        <w:rPr>
          <w:rFonts w:cs="Arial"/>
          <w:color w:val="FF0000"/>
        </w:rPr>
        <w:t xml:space="preserve"> xmlns:m2</w:t>
      </w:r>
      <w:r w:rsidRPr="004E5043">
        <w:rPr>
          <w:rFonts w:cs="Arial"/>
          <w:color w:val="0000FF"/>
        </w:rPr>
        <w:t>="</w:t>
      </w:r>
      <w:r w:rsidRPr="004E5043">
        <w:rPr>
          <w:rFonts w:cs="Arial"/>
          <w:bCs/>
          <w:color w:val="FF0000"/>
        </w:rPr>
        <w:t>http://lsr.att.com/obf/tML/UOM</w:t>
      </w:r>
      <w:r w:rsidRPr="004E5043">
        <w:rPr>
          <w:rFonts w:cs="Arial"/>
          <w:color w:val="0000FF"/>
        </w:rPr>
        <w:t>"&gt;</w:t>
      </w:r>
    </w:p>
    <w:p w14:paraId="35762F48" w14:textId="77777777" w:rsidR="006A39A3" w:rsidRPr="004E5043" w:rsidRDefault="006A39A3" w:rsidP="006A39A3">
      <w:pPr>
        <w:ind w:hanging="480"/>
        <w:rPr>
          <w:rFonts w:cs="Arial"/>
        </w:rPr>
      </w:pPr>
      <w:hyperlink r:id="rId2404"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m2:HDR</w:t>
      </w:r>
      <w:r w:rsidRPr="004E5043">
        <w:rPr>
          <w:rFonts w:cs="Arial"/>
          <w:color w:val="0000FF"/>
        </w:rPr>
        <w:t>&gt;</w:t>
      </w:r>
    </w:p>
    <w:p w14:paraId="1200A22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m2:MESSAGE_ID</w:t>
      </w:r>
      <w:r w:rsidRPr="004E5043">
        <w:rPr>
          <w:rFonts w:cs="Arial"/>
          <w:color w:val="0000FF"/>
        </w:rPr>
        <w:t>&gt;</w:t>
      </w:r>
      <w:r w:rsidRPr="004E5043">
        <w:rPr>
          <w:rFonts w:cs="Arial"/>
          <w:bCs/>
        </w:rPr>
        <w:t>1245424668822239.53097363668763</w:t>
      </w:r>
      <w:r w:rsidRPr="004E5043">
        <w:rPr>
          <w:rFonts w:cs="Arial"/>
          <w:color w:val="0000FF"/>
        </w:rPr>
        <w:t>&lt;/</w:t>
      </w:r>
      <w:r w:rsidRPr="004E5043">
        <w:rPr>
          <w:rFonts w:cs="Arial"/>
          <w:color w:val="990000"/>
        </w:rPr>
        <w:t>m2:MESSAGE_ID</w:t>
      </w:r>
      <w:r w:rsidRPr="004E5043">
        <w:rPr>
          <w:rFonts w:cs="Arial"/>
          <w:color w:val="0000FF"/>
        </w:rPr>
        <w:t>&gt;</w:t>
      </w:r>
      <w:r w:rsidRPr="004E5043">
        <w:rPr>
          <w:rFonts w:cs="Arial"/>
        </w:rPr>
        <w:t xml:space="preserve"> </w:t>
      </w:r>
    </w:p>
    <w:p w14:paraId="3D5A0A43" w14:textId="77777777" w:rsidR="006A39A3" w:rsidRPr="00495B2C" w:rsidRDefault="006A39A3" w:rsidP="006A39A3">
      <w:pPr>
        <w:ind w:hanging="480"/>
        <w:rPr>
          <w:rFonts w:cs="Arial"/>
          <w:lang w:val="es-ES"/>
        </w:rPr>
      </w:pPr>
      <w:r w:rsidRPr="004E5043">
        <w:rPr>
          <w:rFonts w:cs="Courier New"/>
          <w:bCs/>
          <w:color w:val="FF0000"/>
        </w:rPr>
        <w:t> </w:t>
      </w:r>
      <w:r w:rsidRPr="004E5043">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4248807C" w14:textId="77777777" w:rsidR="006A39A3" w:rsidRPr="004E5043"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4E5043">
        <w:rPr>
          <w:rFonts w:cs="Arial"/>
          <w:color w:val="0000FF"/>
        </w:rPr>
        <w:t>&lt;</w:t>
      </w:r>
      <w:r w:rsidRPr="004E5043">
        <w:rPr>
          <w:rFonts w:cs="Arial"/>
          <w:color w:val="990000"/>
        </w:rPr>
        <w:t>m2:MSG_TIMESTAMP</w:t>
      </w:r>
      <w:r w:rsidRPr="004E5043">
        <w:rPr>
          <w:rFonts w:cs="Arial"/>
          <w:color w:val="0000FF"/>
        </w:rPr>
        <w:t>&gt;</w:t>
      </w:r>
      <w:r w:rsidRPr="004E5043">
        <w:rPr>
          <w:rFonts w:cs="Arial"/>
          <w:bCs/>
        </w:rPr>
        <w:t>2009-06-19T10:17:48-05:00</w:t>
      </w:r>
      <w:r w:rsidRPr="004E5043">
        <w:rPr>
          <w:rFonts w:cs="Arial"/>
          <w:color w:val="0000FF"/>
        </w:rPr>
        <w:t>&lt;/</w:t>
      </w:r>
      <w:r w:rsidRPr="004E5043">
        <w:rPr>
          <w:rFonts w:cs="Arial"/>
          <w:color w:val="990000"/>
        </w:rPr>
        <w:t>m2:MSG_TIMESTAMP</w:t>
      </w:r>
      <w:r w:rsidRPr="004E5043">
        <w:rPr>
          <w:rFonts w:cs="Arial"/>
          <w:color w:val="0000FF"/>
        </w:rPr>
        <w:t>&gt;</w:t>
      </w:r>
      <w:r w:rsidRPr="004E5043">
        <w:rPr>
          <w:rFonts w:cs="Arial"/>
        </w:rPr>
        <w:t xml:space="preserve"> </w:t>
      </w:r>
    </w:p>
    <w:p w14:paraId="7275EE35" w14:textId="77777777" w:rsidR="006A39A3" w:rsidRPr="00495B2C" w:rsidRDefault="006A39A3" w:rsidP="006A39A3">
      <w:pPr>
        <w:ind w:hanging="480"/>
        <w:rPr>
          <w:rFonts w:cs="Arial"/>
          <w:lang w:val="es-ES"/>
        </w:rPr>
      </w:pPr>
      <w:r w:rsidRPr="004E5043">
        <w:rPr>
          <w:rFonts w:cs="Courier New"/>
          <w:bCs/>
          <w:color w:val="FF0000"/>
        </w:rPr>
        <w:t> </w:t>
      </w:r>
      <w:r w:rsidRPr="004E5043">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CVT02E072R31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31406D4D"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0FADFB2B"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4043446243</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20894C15"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20090619L00050-00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4E388297" w14:textId="77777777" w:rsidR="006A39A3" w:rsidRPr="004E5043"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4E5043">
        <w:rPr>
          <w:rFonts w:cs="Arial"/>
          <w:color w:val="0000FF"/>
        </w:rPr>
        <w:t>&lt;</w:t>
      </w:r>
      <w:r w:rsidRPr="004E5043">
        <w:rPr>
          <w:rFonts w:cs="Arial"/>
          <w:color w:val="990000"/>
        </w:rPr>
        <w:t>m2:CC</w:t>
      </w:r>
      <w:r w:rsidRPr="004E5043">
        <w:rPr>
          <w:rFonts w:cs="Arial"/>
          <w:color w:val="0000FF"/>
        </w:rPr>
        <w:t>&gt;</w:t>
      </w:r>
      <w:r w:rsidRPr="004E5043">
        <w:rPr>
          <w:rFonts w:cs="Arial"/>
          <w:bCs/>
        </w:rPr>
        <w:t>9998</w:t>
      </w:r>
      <w:r w:rsidRPr="004E5043">
        <w:rPr>
          <w:rFonts w:cs="Arial"/>
          <w:color w:val="0000FF"/>
        </w:rPr>
        <w:t>&lt;/</w:t>
      </w:r>
      <w:r w:rsidRPr="004E5043">
        <w:rPr>
          <w:rFonts w:cs="Arial"/>
          <w:color w:val="990000"/>
        </w:rPr>
        <w:t>m2:CC</w:t>
      </w:r>
      <w:r w:rsidRPr="004E5043">
        <w:rPr>
          <w:rFonts w:cs="Arial"/>
          <w:color w:val="0000FF"/>
        </w:rPr>
        <w:t>&gt;</w:t>
      </w:r>
      <w:r w:rsidRPr="004E5043">
        <w:rPr>
          <w:rFonts w:cs="Arial"/>
        </w:rPr>
        <w:t xml:space="preserve"> </w:t>
      </w:r>
    </w:p>
    <w:p w14:paraId="68F6C733"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m2:CLEC_APPL_ID</w:t>
      </w:r>
      <w:r w:rsidRPr="004E5043">
        <w:rPr>
          <w:rFonts w:cs="Arial"/>
          <w:color w:val="0000FF"/>
        </w:rPr>
        <w:t>&gt;</w:t>
      </w:r>
      <w:r w:rsidRPr="004E5043">
        <w:rPr>
          <w:rFonts w:cs="Arial"/>
          <w:bCs/>
        </w:rPr>
        <w:t>CTE-VALIDATOR</w:t>
      </w:r>
      <w:r w:rsidRPr="004E5043">
        <w:rPr>
          <w:rFonts w:cs="Arial"/>
          <w:color w:val="0000FF"/>
        </w:rPr>
        <w:t>&lt;/</w:t>
      </w:r>
      <w:r w:rsidRPr="004E5043">
        <w:rPr>
          <w:rFonts w:cs="Arial"/>
          <w:color w:val="990000"/>
        </w:rPr>
        <w:t>m2:CLEC_APPL_ID</w:t>
      </w:r>
      <w:r w:rsidRPr="004E5043">
        <w:rPr>
          <w:rFonts w:cs="Arial"/>
          <w:color w:val="0000FF"/>
        </w:rPr>
        <w:t>&gt;</w:t>
      </w:r>
      <w:r w:rsidRPr="004E5043">
        <w:rPr>
          <w:rFonts w:cs="Arial"/>
        </w:rPr>
        <w:t xml:space="preserve"> </w:t>
      </w:r>
    </w:p>
    <w:p w14:paraId="5E44E264"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m2:CLEC_APPL_PASSWORD</w:t>
      </w:r>
      <w:r w:rsidRPr="004E5043">
        <w:rPr>
          <w:rFonts w:cs="Arial"/>
          <w:color w:val="0000FF"/>
        </w:rPr>
        <w:t>&gt;</w:t>
      </w:r>
      <w:r w:rsidRPr="004E5043">
        <w:rPr>
          <w:rFonts w:cs="Arial"/>
          <w:bCs/>
        </w:rPr>
        <w:t>PA$$WORD</w:t>
      </w:r>
      <w:r w:rsidRPr="004E5043">
        <w:rPr>
          <w:rFonts w:cs="Arial"/>
          <w:color w:val="0000FF"/>
        </w:rPr>
        <w:t>&lt;/</w:t>
      </w:r>
      <w:r w:rsidRPr="004E5043">
        <w:rPr>
          <w:rFonts w:cs="Arial"/>
          <w:color w:val="990000"/>
        </w:rPr>
        <w:t>m2:CLEC_APPL_PASSWORD</w:t>
      </w:r>
      <w:r w:rsidRPr="004E5043">
        <w:rPr>
          <w:rFonts w:cs="Arial"/>
          <w:color w:val="0000FF"/>
        </w:rPr>
        <w:t>&gt;</w:t>
      </w:r>
      <w:r w:rsidRPr="004E5043">
        <w:rPr>
          <w:rFonts w:cs="Arial"/>
        </w:rPr>
        <w:t xml:space="preserve"> </w:t>
      </w:r>
    </w:p>
    <w:p w14:paraId="13AE01A1"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m2:DTSENT</w:t>
      </w:r>
      <w:r w:rsidRPr="004E5043">
        <w:rPr>
          <w:rFonts w:cs="Arial"/>
          <w:color w:val="0000FF"/>
        </w:rPr>
        <w:t>&gt;</w:t>
      </w:r>
      <w:r w:rsidRPr="004E5043">
        <w:rPr>
          <w:rFonts w:cs="Arial"/>
          <w:bCs/>
        </w:rPr>
        <w:t>200906191017AM</w:t>
      </w:r>
      <w:r w:rsidRPr="004E5043">
        <w:rPr>
          <w:rFonts w:cs="Arial"/>
          <w:color w:val="0000FF"/>
        </w:rPr>
        <w:t>&lt;/</w:t>
      </w:r>
      <w:r w:rsidRPr="004E5043">
        <w:rPr>
          <w:rFonts w:cs="Arial"/>
          <w:color w:val="990000"/>
        </w:rPr>
        <w:t>m2:DTSENT</w:t>
      </w:r>
      <w:r w:rsidRPr="004E5043">
        <w:rPr>
          <w:rFonts w:cs="Arial"/>
          <w:color w:val="0000FF"/>
        </w:rPr>
        <w:t>&gt;</w:t>
      </w:r>
      <w:r w:rsidRPr="004E5043">
        <w:rPr>
          <w:rFonts w:cs="Arial"/>
        </w:rPr>
        <w:t xml:space="preserve"> </w:t>
      </w:r>
    </w:p>
    <w:p w14:paraId="1581352A"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m2:ORD</w:t>
      </w:r>
      <w:r w:rsidRPr="004E5043">
        <w:rPr>
          <w:rFonts w:cs="Arial"/>
          <w:color w:val="0000FF"/>
        </w:rPr>
        <w:t>&gt;</w:t>
      </w:r>
      <w:r w:rsidRPr="004E5043">
        <w:rPr>
          <w:rFonts w:cs="Arial"/>
          <w:bCs/>
        </w:rPr>
        <w:t>COF4YMT0</w:t>
      </w:r>
      <w:r w:rsidRPr="004E5043">
        <w:rPr>
          <w:rFonts w:cs="Arial"/>
          <w:color w:val="0000FF"/>
        </w:rPr>
        <w:t>&lt;/</w:t>
      </w:r>
      <w:r w:rsidRPr="004E5043">
        <w:rPr>
          <w:rFonts w:cs="Arial"/>
          <w:color w:val="990000"/>
        </w:rPr>
        <w:t>m2:ORD</w:t>
      </w:r>
      <w:r w:rsidRPr="004E5043">
        <w:rPr>
          <w:rFonts w:cs="Arial"/>
          <w:color w:val="0000FF"/>
        </w:rPr>
        <w:t>&gt;</w:t>
      </w:r>
      <w:r w:rsidRPr="004E5043">
        <w:rPr>
          <w:rFonts w:cs="Arial"/>
        </w:rPr>
        <w:t xml:space="preserve"> </w:t>
      </w:r>
    </w:p>
    <w:p w14:paraId="18E13E2A"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m2:STATUS_CODE</w:t>
      </w:r>
      <w:r w:rsidRPr="004E5043">
        <w:rPr>
          <w:rFonts w:cs="Arial"/>
          <w:color w:val="0000FF"/>
        </w:rPr>
        <w:t>&gt;</w:t>
      </w:r>
      <w:r w:rsidRPr="004E5043">
        <w:rPr>
          <w:rFonts w:cs="Arial"/>
          <w:bCs/>
        </w:rPr>
        <w:t>PD</w:t>
      </w:r>
      <w:r w:rsidRPr="004E5043">
        <w:rPr>
          <w:rFonts w:cs="Arial"/>
          <w:color w:val="0000FF"/>
        </w:rPr>
        <w:t>&lt;/</w:t>
      </w:r>
      <w:r w:rsidRPr="004E5043">
        <w:rPr>
          <w:rFonts w:cs="Arial"/>
          <w:color w:val="990000"/>
        </w:rPr>
        <w:t>m2:STATUS_CODE</w:t>
      </w:r>
      <w:r w:rsidRPr="004E5043">
        <w:rPr>
          <w:rFonts w:cs="Arial"/>
          <w:color w:val="0000FF"/>
        </w:rPr>
        <w:t>&gt;</w:t>
      </w:r>
      <w:r w:rsidRPr="004E5043">
        <w:rPr>
          <w:rFonts w:cs="Arial"/>
        </w:rPr>
        <w:t xml:space="preserve"> </w:t>
      </w:r>
    </w:p>
    <w:p w14:paraId="141A83B0"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m2:STATUS_MSG</w:t>
      </w:r>
      <w:r w:rsidRPr="004E5043">
        <w:rPr>
          <w:rFonts w:cs="Arial"/>
          <w:color w:val="0000FF"/>
        </w:rPr>
        <w:t>&gt;</w:t>
      </w:r>
      <w:r w:rsidRPr="004E5043">
        <w:rPr>
          <w:rFonts w:cs="Arial"/>
          <w:bCs/>
        </w:rPr>
        <w:t>PENDING ORDER</w:t>
      </w:r>
      <w:r w:rsidRPr="004E5043">
        <w:rPr>
          <w:rFonts w:cs="Arial"/>
          <w:color w:val="0000FF"/>
        </w:rPr>
        <w:t>&lt;/</w:t>
      </w:r>
      <w:r w:rsidRPr="004E5043">
        <w:rPr>
          <w:rFonts w:cs="Arial"/>
          <w:color w:val="990000"/>
        </w:rPr>
        <w:t>m2:STATUS_MSG</w:t>
      </w:r>
      <w:r w:rsidRPr="004E5043">
        <w:rPr>
          <w:rFonts w:cs="Arial"/>
          <w:color w:val="0000FF"/>
        </w:rPr>
        <w:t>&gt;</w:t>
      </w:r>
      <w:r w:rsidRPr="004E5043">
        <w:rPr>
          <w:rFonts w:cs="Arial"/>
        </w:rPr>
        <w:t xml:space="preserve"> </w:t>
      </w:r>
    </w:p>
    <w:p w14:paraId="583AB3C7"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m2:REMARKS</w:t>
      </w:r>
      <w:r w:rsidRPr="004E5043">
        <w:rPr>
          <w:rFonts w:cs="Arial"/>
          <w:color w:val="0000FF"/>
        </w:rPr>
        <w:t>&gt;</w:t>
      </w:r>
      <w:r w:rsidRPr="004E5043">
        <w:rPr>
          <w:rFonts w:cs="Arial"/>
          <w:bCs/>
        </w:rPr>
        <w:t>Facilities have been checked</w:t>
      </w:r>
      <w:r w:rsidRPr="004E5043">
        <w:rPr>
          <w:rFonts w:cs="Arial"/>
          <w:color w:val="0000FF"/>
        </w:rPr>
        <w:t>&lt;/</w:t>
      </w:r>
      <w:r w:rsidRPr="004E5043">
        <w:rPr>
          <w:rFonts w:cs="Arial"/>
          <w:color w:val="990000"/>
        </w:rPr>
        <w:t>m2:REMARKS</w:t>
      </w:r>
      <w:r w:rsidRPr="004E5043">
        <w:rPr>
          <w:rFonts w:cs="Arial"/>
          <w:color w:val="0000FF"/>
        </w:rPr>
        <w:t>&gt;</w:t>
      </w:r>
      <w:r w:rsidRPr="004E5043">
        <w:rPr>
          <w:rFonts w:cs="Arial"/>
        </w:rPr>
        <w:t xml:space="preserve"> </w:t>
      </w:r>
    </w:p>
    <w:p w14:paraId="5F0FC603"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m2:TRAN_ACK_TYPE</w:t>
      </w:r>
      <w:r w:rsidRPr="004E5043">
        <w:rPr>
          <w:rFonts w:cs="Arial"/>
          <w:color w:val="0000FF"/>
        </w:rPr>
        <w:t>&gt;</w:t>
      </w:r>
      <w:r w:rsidRPr="004E5043">
        <w:rPr>
          <w:rFonts w:cs="Arial"/>
          <w:bCs/>
        </w:rPr>
        <w:t>AT</w:t>
      </w:r>
      <w:r w:rsidRPr="004E5043">
        <w:rPr>
          <w:rFonts w:cs="Arial"/>
          <w:color w:val="0000FF"/>
        </w:rPr>
        <w:t>&lt;/</w:t>
      </w:r>
      <w:r w:rsidRPr="004E5043">
        <w:rPr>
          <w:rFonts w:cs="Arial"/>
          <w:color w:val="990000"/>
        </w:rPr>
        <w:t>m2:TRAN_ACK_TYPE</w:t>
      </w:r>
      <w:r w:rsidRPr="004E5043">
        <w:rPr>
          <w:rFonts w:cs="Arial"/>
          <w:color w:val="0000FF"/>
        </w:rPr>
        <w:t>&gt;</w:t>
      </w:r>
      <w:r w:rsidRPr="004E5043">
        <w:rPr>
          <w:rFonts w:cs="Arial"/>
        </w:rPr>
        <w:t xml:space="preserve"> </w:t>
      </w:r>
    </w:p>
    <w:p w14:paraId="7B2C506E"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m2:TRANS_SET_PURPOSE_CODE</w:t>
      </w:r>
      <w:r w:rsidRPr="004E5043">
        <w:rPr>
          <w:rFonts w:cs="Arial"/>
          <w:color w:val="0000FF"/>
        </w:rPr>
        <w:t>&gt;</w:t>
      </w:r>
      <w:r w:rsidRPr="004E5043">
        <w:rPr>
          <w:rFonts w:cs="Arial"/>
          <w:bCs/>
        </w:rPr>
        <w:t>06</w:t>
      </w:r>
      <w:r w:rsidRPr="004E5043">
        <w:rPr>
          <w:rFonts w:cs="Arial"/>
          <w:color w:val="0000FF"/>
        </w:rPr>
        <w:t>&lt;/</w:t>
      </w:r>
      <w:r w:rsidRPr="004E5043">
        <w:rPr>
          <w:rFonts w:cs="Arial"/>
          <w:color w:val="990000"/>
        </w:rPr>
        <w:t>m2:TRANS_SET_PURPOSE_CODE</w:t>
      </w:r>
      <w:r w:rsidRPr="004E5043">
        <w:rPr>
          <w:rFonts w:cs="Arial"/>
          <w:color w:val="0000FF"/>
        </w:rPr>
        <w:t>&gt;</w:t>
      </w:r>
      <w:r w:rsidRPr="004E5043">
        <w:rPr>
          <w:rFonts w:cs="Arial"/>
        </w:rPr>
        <w:t xml:space="preserve"> </w:t>
      </w:r>
    </w:p>
    <w:p w14:paraId="6E168904"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m2:HDR</w:t>
      </w:r>
      <w:r w:rsidRPr="004E5043">
        <w:rPr>
          <w:rFonts w:cs="Arial"/>
          <w:color w:val="0000FF"/>
        </w:rPr>
        <w:t>&gt;</w:t>
      </w:r>
    </w:p>
    <w:p w14:paraId="71933E6F" w14:textId="77777777" w:rsidR="006A39A3" w:rsidRPr="004E5043" w:rsidRDefault="006A39A3" w:rsidP="006A39A3">
      <w:pPr>
        <w:ind w:hanging="480"/>
        <w:rPr>
          <w:rFonts w:cs="Arial"/>
        </w:rPr>
      </w:pPr>
      <w:hyperlink r:id="rId2405"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m2:NOTIFICATION</w:t>
      </w:r>
      <w:r w:rsidRPr="004E5043">
        <w:rPr>
          <w:rFonts w:cs="Arial"/>
          <w:color w:val="0000FF"/>
        </w:rPr>
        <w:t>&gt;</w:t>
      </w:r>
    </w:p>
    <w:p w14:paraId="38CF1C64" w14:textId="77777777" w:rsidR="006A39A3" w:rsidRPr="004E5043" w:rsidRDefault="006A39A3" w:rsidP="006A39A3">
      <w:pPr>
        <w:ind w:hanging="480"/>
        <w:rPr>
          <w:rFonts w:cs="Arial"/>
        </w:rPr>
      </w:pPr>
      <w:hyperlink r:id="rId2406"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m2:FIRM_ORDER_NOTIFICATION</w:t>
      </w:r>
      <w:r w:rsidRPr="004E5043">
        <w:rPr>
          <w:rFonts w:cs="Arial"/>
          <w:color w:val="0000FF"/>
        </w:rPr>
        <w:t>&gt;</w:t>
      </w:r>
    </w:p>
    <w:p w14:paraId="7C80E9BD" w14:textId="77777777" w:rsidR="006A39A3" w:rsidRPr="004E5043" w:rsidRDefault="006A39A3" w:rsidP="006A39A3">
      <w:pPr>
        <w:ind w:hanging="480"/>
        <w:rPr>
          <w:rFonts w:cs="Arial"/>
        </w:rPr>
      </w:pPr>
      <w:hyperlink r:id="rId2407"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m2:NOTIFICATION_ADMIN</w:t>
      </w:r>
      <w:r w:rsidRPr="004E5043">
        <w:rPr>
          <w:rFonts w:cs="Arial"/>
          <w:color w:val="0000FF"/>
        </w:rPr>
        <w:t>&gt;</w:t>
      </w:r>
    </w:p>
    <w:p w14:paraId="7893E773"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m2:INIT</w:t>
      </w:r>
      <w:r w:rsidRPr="004E5043">
        <w:rPr>
          <w:rFonts w:cs="Arial"/>
          <w:color w:val="0000FF"/>
        </w:rPr>
        <w:t>&gt;</w:t>
      </w:r>
      <w:r w:rsidRPr="004E5043">
        <w:rPr>
          <w:rFonts w:cs="Arial"/>
          <w:bCs/>
        </w:rPr>
        <w:t>BOJANGLES</w:t>
      </w:r>
      <w:r w:rsidRPr="004E5043">
        <w:rPr>
          <w:rFonts w:cs="Arial"/>
          <w:color w:val="0000FF"/>
        </w:rPr>
        <w:t>&lt;/</w:t>
      </w:r>
      <w:r w:rsidRPr="004E5043">
        <w:rPr>
          <w:rFonts w:cs="Arial"/>
          <w:color w:val="990000"/>
        </w:rPr>
        <w:t>m2:INIT</w:t>
      </w:r>
      <w:r w:rsidRPr="004E5043">
        <w:rPr>
          <w:rFonts w:cs="Arial"/>
          <w:color w:val="0000FF"/>
        </w:rPr>
        <w:t>&gt;</w:t>
      </w:r>
      <w:r w:rsidRPr="004E5043">
        <w:rPr>
          <w:rFonts w:cs="Arial"/>
        </w:rPr>
        <w:t xml:space="preserve"> </w:t>
      </w:r>
    </w:p>
    <w:p w14:paraId="5D232747"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m2:INIT_TEL_NO</w:t>
      </w:r>
      <w:r w:rsidRPr="004E5043">
        <w:rPr>
          <w:rFonts w:cs="Arial"/>
          <w:color w:val="0000FF"/>
        </w:rPr>
        <w:t>&gt;</w:t>
      </w:r>
      <w:r w:rsidRPr="004E5043">
        <w:rPr>
          <w:rFonts w:cs="Arial"/>
          <w:bCs/>
        </w:rPr>
        <w:t>8884448888</w:t>
      </w:r>
      <w:r w:rsidRPr="004E5043">
        <w:rPr>
          <w:rFonts w:cs="Arial"/>
          <w:color w:val="0000FF"/>
        </w:rPr>
        <w:t>&lt;/</w:t>
      </w:r>
      <w:r w:rsidRPr="004E5043">
        <w:rPr>
          <w:rFonts w:cs="Arial"/>
          <w:color w:val="990000"/>
        </w:rPr>
        <w:t>m2:INIT_TEL_NO</w:t>
      </w:r>
      <w:r w:rsidRPr="004E5043">
        <w:rPr>
          <w:rFonts w:cs="Arial"/>
          <w:color w:val="0000FF"/>
        </w:rPr>
        <w:t>&gt;</w:t>
      </w:r>
      <w:r w:rsidRPr="004E5043">
        <w:rPr>
          <w:rFonts w:cs="Arial"/>
        </w:rPr>
        <w:t xml:space="preserve"> </w:t>
      </w:r>
    </w:p>
    <w:p w14:paraId="28A6BC6A"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m2:REP</w:t>
      </w:r>
      <w:r w:rsidRPr="004E5043">
        <w:rPr>
          <w:rFonts w:cs="Arial"/>
          <w:color w:val="0000FF"/>
        </w:rPr>
        <w:t>&gt;</w:t>
      </w:r>
      <w:r w:rsidRPr="004E5043">
        <w:rPr>
          <w:rFonts w:cs="Arial"/>
          <w:bCs/>
        </w:rPr>
        <w:t>LCSC</w:t>
      </w:r>
      <w:r w:rsidRPr="004E5043">
        <w:rPr>
          <w:rFonts w:cs="Arial"/>
          <w:color w:val="0000FF"/>
        </w:rPr>
        <w:t>&lt;/</w:t>
      </w:r>
      <w:r w:rsidRPr="004E5043">
        <w:rPr>
          <w:rFonts w:cs="Arial"/>
          <w:color w:val="990000"/>
        </w:rPr>
        <w:t>m2:REP</w:t>
      </w:r>
      <w:r w:rsidRPr="004E5043">
        <w:rPr>
          <w:rFonts w:cs="Arial"/>
          <w:color w:val="0000FF"/>
        </w:rPr>
        <w:t>&gt;</w:t>
      </w:r>
      <w:r w:rsidRPr="004E5043">
        <w:rPr>
          <w:rFonts w:cs="Arial"/>
        </w:rPr>
        <w:t xml:space="preserve"> </w:t>
      </w:r>
    </w:p>
    <w:p w14:paraId="1F96FE62"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m2:REP_TEL_NO</w:t>
      </w:r>
      <w:r w:rsidRPr="004E5043">
        <w:rPr>
          <w:rFonts w:cs="Arial"/>
          <w:color w:val="0000FF"/>
        </w:rPr>
        <w:t>&gt;</w:t>
      </w:r>
      <w:r w:rsidRPr="004E5043">
        <w:rPr>
          <w:rFonts w:cs="Arial"/>
          <w:bCs/>
        </w:rPr>
        <w:t>8006670807</w:t>
      </w:r>
      <w:r w:rsidRPr="004E5043">
        <w:rPr>
          <w:rFonts w:cs="Arial"/>
          <w:color w:val="0000FF"/>
        </w:rPr>
        <w:t>&lt;/</w:t>
      </w:r>
      <w:r w:rsidRPr="004E5043">
        <w:rPr>
          <w:rFonts w:cs="Arial"/>
          <w:color w:val="990000"/>
        </w:rPr>
        <w:t>m2:REP_TEL_NO</w:t>
      </w:r>
      <w:r w:rsidRPr="004E5043">
        <w:rPr>
          <w:rFonts w:cs="Arial"/>
          <w:color w:val="0000FF"/>
        </w:rPr>
        <w:t>&gt;</w:t>
      </w:r>
      <w:r w:rsidRPr="004E5043">
        <w:rPr>
          <w:rFonts w:cs="Arial"/>
        </w:rPr>
        <w:t xml:space="preserve"> </w:t>
      </w:r>
    </w:p>
    <w:p w14:paraId="7EA9C133"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m2:DD_CD</w:t>
      </w:r>
      <w:r w:rsidRPr="004E5043">
        <w:rPr>
          <w:rFonts w:cs="Arial"/>
          <w:color w:val="0000FF"/>
        </w:rPr>
        <w:t>&gt;</w:t>
      </w:r>
      <w:r w:rsidRPr="004E5043">
        <w:rPr>
          <w:rFonts w:cs="Arial"/>
          <w:bCs/>
        </w:rPr>
        <w:t>20091010</w:t>
      </w:r>
      <w:r w:rsidRPr="004E5043">
        <w:rPr>
          <w:rFonts w:cs="Arial"/>
          <w:color w:val="0000FF"/>
        </w:rPr>
        <w:t>&lt;/</w:t>
      </w:r>
      <w:r w:rsidRPr="004E5043">
        <w:rPr>
          <w:rFonts w:cs="Arial"/>
          <w:color w:val="990000"/>
        </w:rPr>
        <w:t>m2:DD_CD</w:t>
      </w:r>
      <w:r w:rsidRPr="004E5043">
        <w:rPr>
          <w:rFonts w:cs="Arial"/>
          <w:color w:val="0000FF"/>
        </w:rPr>
        <w:t>&gt;</w:t>
      </w:r>
      <w:r w:rsidRPr="004E5043">
        <w:rPr>
          <w:rFonts w:cs="Arial"/>
        </w:rPr>
        <w:t xml:space="preserve"> </w:t>
      </w:r>
    </w:p>
    <w:p w14:paraId="5165CC4B"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m2:BAN1</w:t>
      </w:r>
      <w:r w:rsidRPr="004E5043">
        <w:rPr>
          <w:rFonts w:cs="Arial"/>
          <w:color w:val="0000FF"/>
        </w:rPr>
        <w:t>&gt;</w:t>
      </w:r>
      <w:r w:rsidRPr="004E5043">
        <w:rPr>
          <w:rFonts w:cs="Arial"/>
          <w:bCs/>
        </w:rPr>
        <w:t>770Q845810810</w:t>
      </w:r>
      <w:r w:rsidRPr="004E5043">
        <w:rPr>
          <w:rFonts w:cs="Arial"/>
          <w:color w:val="0000FF"/>
        </w:rPr>
        <w:t>&lt;/</w:t>
      </w:r>
      <w:r w:rsidRPr="004E5043">
        <w:rPr>
          <w:rFonts w:cs="Arial"/>
          <w:color w:val="990000"/>
        </w:rPr>
        <w:t>m2:BAN1</w:t>
      </w:r>
      <w:r w:rsidRPr="004E5043">
        <w:rPr>
          <w:rFonts w:cs="Arial"/>
          <w:color w:val="0000FF"/>
        </w:rPr>
        <w:t>&gt;</w:t>
      </w:r>
      <w:r w:rsidRPr="004E5043">
        <w:rPr>
          <w:rFonts w:cs="Arial"/>
        </w:rPr>
        <w:t xml:space="preserve"> </w:t>
      </w:r>
    </w:p>
    <w:p w14:paraId="495B425F"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m2:NOTIFICATION_ADMIN</w:t>
      </w:r>
      <w:r w:rsidRPr="004E5043">
        <w:rPr>
          <w:rFonts w:cs="Arial"/>
          <w:color w:val="0000FF"/>
        </w:rPr>
        <w:t>&gt;</w:t>
      </w:r>
    </w:p>
    <w:p w14:paraId="4D0E0A48" w14:textId="77777777" w:rsidR="006A39A3" w:rsidRPr="004E5043" w:rsidRDefault="006A39A3" w:rsidP="006A39A3">
      <w:pPr>
        <w:ind w:hanging="480"/>
        <w:rPr>
          <w:rFonts w:cs="Arial"/>
        </w:rPr>
      </w:pPr>
      <w:hyperlink r:id="rId2408" w:anchor="#" w:history="1">
        <w:r w:rsidRPr="004E5043">
          <w:rPr>
            <w:rFonts w:cs="Courier New"/>
            <w:bCs/>
            <w:color w:val="FF0000"/>
            <w:u w:val="single"/>
          </w:rPr>
          <w:t>-</w:t>
        </w:r>
      </w:hyperlink>
      <w:r w:rsidRPr="004E5043">
        <w:rPr>
          <w:rFonts w:cs="Arial"/>
        </w:rPr>
        <w:t xml:space="preserve"> </w:t>
      </w:r>
      <w:r w:rsidRPr="004E5043">
        <w:rPr>
          <w:rFonts w:cs="Arial"/>
          <w:color w:val="0000FF"/>
        </w:rPr>
        <w:t>&lt;</w:t>
      </w:r>
      <w:r w:rsidRPr="004E5043">
        <w:rPr>
          <w:rFonts w:cs="Arial"/>
          <w:color w:val="990000"/>
        </w:rPr>
        <w:t>m2:SERVICES_INFO</w:t>
      </w:r>
      <w:r w:rsidRPr="004E5043">
        <w:rPr>
          <w:rFonts w:cs="Arial"/>
          <w:color w:val="0000FF"/>
        </w:rPr>
        <w:t>&gt;</w:t>
      </w:r>
    </w:p>
    <w:p w14:paraId="2EAD48D8"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m2:LOCNUM_SVCS</w:t>
      </w:r>
      <w:r w:rsidRPr="004E5043">
        <w:rPr>
          <w:rFonts w:cs="Arial"/>
          <w:color w:val="0000FF"/>
        </w:rPr>
        <w:t>&gt;</w:t>
      </w:r>
      <w:r w:rsidRPr="004E5043">
        <w:rPr>
          <w:rFonts w:cs="Arial"/>
          <w:bCs/>
        </w:rPr>
        <w:t>000</w:t>
      </w:r>
      <w:r w:rsidRPr="004E5043">
        <w:rPr>
          <w:rFonts w:cs="Arial"/>
          <w:color w:val="0000FF"/>
        </w:rPr>
        <w:t>&lt;/</w:t>
      </w:r>
      <w:r w:rsidRPr="004E5043">
        <w:rPr>
          <w:rFonts w:cs="Arial"/>
          <w:color w:val="990000"/>
        </w:rPr>
        <w:t>m2:LOCNUM_SVCS</w:t>
      </w:r>
      <w:r w:rsidRPr="004E5043">
        <w:rPr>
          <w:rFonts w:cs="Arial"/>
          <w:color w:val="0000FF"/>
        </w:rPr>
        <w:t>&gt;</w:t>
      </w:r>
      <w:r w:rsidRPr="004E5043">
        <w:rPr>
          <w:rFonts w:cs="Arial"/>
        </w:rPr>
        <w:t xml:space="preserve"> </w:t>
      </w:r>
    </w:p>
    <w:p w14:paraId="48D05465"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m2:LNUM</w:t>
      </w:r>
      <w:r w:rsidRPr="004E5043">
        <w:rPr>
          <w:rFonts w:cs="Arial"/>
          <w:color w:val="0000FF"/>
        </w:rPr>
        <w:t>&gt;</w:t>
      </w:r>
      <w:r w:rsidRPr="004E5043">
        <w:rPr>
          <w:rFonts w:cs="Arial"/>
          <w:bCs/>
        </w:rPr>
        <w:t>00001</w:t>
      </w:r>
      <w:r w:rsidRPr="004E5043">
        <w:rPr>
          <w:rFonts w:cs="Arial"/>
          <w:color w:val="0000FF"/>
        </w:rPr>
        <w:t>&lt;/</w:t>
      </w:r>
      <w:r w:rsidRPr="004E5043">
        <w:rPr>
          <w:rFonts w:cs="Arial"/>
          <w:color w:val="990000"/>
        </w:rPr>
        <w:t>m2:LNUM</w:t>
      </w:r>
      <w:r w:rsidRPr="004E5043">
        <w:rPr>
          <w:rFonts w:cs="Arial"/>
          <w:color w:val="0000FF"/>
        </w:rPr>
        <w:t>&gt;</w:t>
      </w:r>
      <w:r w:rsidRPr="004E5043">
        <w:rPr>
          <w:rFonts w:cs="Arial"/>
        </w:rPr>
        <w:t xml:space="preserve"> </w:t>
      </w:r>
    </w:p>
    <w:p w14:paraId="7B427CEE" w14:textId="77777777" w:rsidR="006A39A3" w:rsidRPr="004E5043" w:rsidRDefault="006A39A3" w:rsidP="006A39A3">
      <w:pPr>
        <w:ind w:hanging="48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m2:TNS</w:t>
      </w:r>
      <w:r w:rsidRPr="004E5043">
        <w:rPr>
          <w:rFonts w:cs="Arial"/>
          <w:color w:val="0000FF"/>
        </w:rPr>
        <w:t>&gt;</w:t>
      </w:r>
      <w:r w:rsidRPr="004E5043">
        <w:rPr>
          <w:rFonts w:cs="Arial"/>
          <w:bCs/>
        </w:rPr>
        <w:t>4043446243</w:t>
      </w:r>
      <w:r w:rsidRPr="004E5043">
        <w:rPr>
          <w:rFonts w:cs="Arial"/>
          <w:color w:val="0000FF"/>
        </w:rPr>
        <w:t>&lt;/</w:t>
      </w:r>
      <w:r w:rsidRPr="004E5043">
        <w:rPr>
          <w:rFonts w:cs="Arial"/>
          <w:color w:val="990000"/>
        </w:rPr>
        <w:t>m2:TNS</w:t>
      </w:r>
      <w:r w:rsidRPr="004E5043">
        <w:rPr>
          <w:rFonts w:cs="Arial"/>
          <w:color w:val="0000FF"/>
        </w:rPr>
        <w:t>&gt;</w:t>
      </w:r>
      <w:r w:rsidRPr="004E5043">
        <w:rPr>
          <w:rFonts w:cs="Arial"/>
        </w:rPr>
        <w:t xml:space="preserve"> </w:t>
      </w:r>
    </w:p>
    <w:p w14:paraId="40BFB949"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m2:SERVICES_INFO</w:t>
      </w:r>
      <w:r w:rsidRPr="004E5043">
        <w:rPr>
          <w:rFonts w:cs="Arial"/>
          <w:color w:val="0000FF"/>
        </w:rPr>
        <w:t>&gt;</w:t>
      </w:r>
    </w:p>
    <w:p w14:paraId="1634050E"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m2:FIRM_ORDER_NOTIFICATION</w:t>
      </w:r>
      <w:r w:rsidRPr="004E5043">
        <w:rPr>
          <w:rFonts w:cs="Arial"/>
          <w:color w:val="0000FF"/>
        </w:rPr>
        <w:t>&gt;</w:t>
      </w:r>
    </w:p>
    <w:p w14:paraId="64B2B443"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m2:NOTIFICATION</w:t>
      </w:r>
      <w:r w:rsidRPr="004E5043">
        <w:rPr>
          <w:rFonts w:cs="Arial"/>
          <w:color w:val="0000FF"/>
        </w:rPr>
        <w:t>&gt;</w:t>
      </w:r>
    </w:p>
    <w:p w14:paraId="36BA67CD"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m2:LSR_RESP</w:t>
      </w:r>
      <w:r w:rsidRPr="004E5043">
        <w:rPr>
          <w:rFonts w:cs="Arial"/>
          <w:color w:val="0000FF"/>
        </w:rPr>
        <w:t>&gt;</w:t>
      </w:r>
    </w:p>
    <w:p w14:paraId="282CE7CF" w14:textId="77777777" w:rsidR="006A39A3" w:rsidRPr="004E5043" w:rsidRDefault="006A39A3" w:rsidP="006A39A3">
      <w:pPr>
        <w:ind w:hanging="240"/>
        <w:rPr>
          <w:rFonts w:cs="Arial"/>
        </w:rPr>
      </w:pPr>
      <w:r w:rsidRPr="004E5043">
        <w:rPr>
          <w:rFonts w:cs="Courier New"/>
          <w:bCs/>
          <w:color w:val="FF0000"/>
        </w:rPr>
        <w:t> </w:t>
      </w:r>
      <w:r w:rsidRPr="004E5043">
        <w:rPr>
          <w:rFonts w:cs="Arial"/>
        </w:rPr>
        <w:t xml:space="preserve"> </w:t>
      </w:r>
      <w:r w:rsidRPr="004E5043">
        <w:rPr>
          <w:rFonts w:cs="Arial"/>
          <w:color w:val="0000FF"/>
        </w:rPr>
        <w:t>&lt;/</w:t>
      </w:r>
      <w:r w:rsidRPr="004E5043">
        <w:rPr>
          <w:rFonts w:cs="Arial"/>
          <w:color w:val="990000"/>
        </w:rPr>
        <w:t>m1:ATT_LSR_ORD_RSP</w:t>
      </w:r>
      <w:r w:rsidRPr="004E5043">
        <w:rPr>
          <w:rFonts w:cs="Arial"/>
          <w:color w:val="0000FF"/>
        </w:rPr>
        <w:t>&gt;</w:t>
      </w:r>
    </w:p>
    <w:p w14:paraId="5DC5BCD9" w14:textId="77777777" w:rsidR="006A39A3" w:rsidRPr="004E5043" w:rsidRDefault="006A39A3" w:rsidP="006A39A3"/>
    <w:p w14:paraId="05EACA12" w14:textId="77777777" w:rsidR="00F35BD0" w:rsidRDefault="00F35BD0">
      <w:pPr>
        <w:rPr>
          <w:bCs/>
          <w:sz w:val="24"/>
          <w:szCs w:val="24"/>
        </w:rPr>
      </w:pPr>
    </w:p>
    <w:p w14:paraId="1B56C3F9" w14:textId="77777777" w:rsidR="00BC4542" w:rsidRDefault="00BC4542" w:rsidP="00F35BD0">
      <w:pPr>
        <w:rPr>
          <w:rFonts w:ascii="Arial" w:hAnsi="Arial" w:cs="Arial"/>
          <w:b/>
          <w:bCs/>
          <w:sz w:val="24"/>
        </w:rPr>
      </w:pPr>
    </w:p>
    <w:p w14:paraId="6AA8DA1B" w14:textId="77777777" w:rsidR="00BC4542" w:rsidRDefault="00BC4542" w:rsidP="00F35BD0">
      <w:pPr>
        <w:rPr>
          <w:rFonts w:ascii="Arial" w:hAnsi="Arial" w:cs="Arial"/>
          <w:b/>
          <w:bCs/>
          <w:sz w:val="24"/>
        </w:rPr>
      </w:pPr>
    </w:p>
    <w:p w14:paraId="6AC435EB" w14:textId="77777777" w:rsidR="00BC4542" w:rsidRDefault="00BC4542" w:rsidP="00F35BD0">
      <w:pPr>
        <w:rPr>
          <w:rFonts w:ascii="Arial" w:hAnsi="Arial" w:cs="Arial"/>
          <w:b/>
          <w:bCs/>
          <w:sz w:val="24"/>
        </w:rPr>
      </w:pPr>
    </w:p>
    <w:p w14:paraId="045558BC" w14:textId="77777777" w:rsidR="00BC4542" w:rsidRDefault="00BC4542" w:rsidP="00F35BD0">
      <w:pPr>
        <w:rPr>
          <w:rFonts w:ascii="Arial" w:hAnsi="Arial" w:cs="Arial"/>
          <w:b/>
          <w:bCs/>
          <w:sz w:val="24"/>
        </w:rPr>
      </w:pPr>
    </w:p>
    <w:p w14:paraId="5939C809" w14:textId="77777777" w:rsidR="00BC4542" w:rsidRDefault="00BC4542" w:rsidP="00F35BD0">
      <w:pPr>
        <w:rPr>
          <w:rFonts w:ascii="Arial" w:hAnsi="Arial" w:cs="Arial"/>
          <w:b/>
          <w:bCs/>
          <w:sz w:val="24"/>
        </w:rPr>
      </w:pPr>
    </w:p>
    <w:p w14:paraId="18BBF3C3" w14:textId="77777777" w:rsidR="00BC4542" w:rsidRDefault="00BC4542" w:rsidP="00F35BD0">
      <w:pPr>
        <w:rPr>
          <w:rFonts w:ascii="Arial" w:hAnsi="Arial" w:cs="Arial"/>
          <w:b/>
          <w:bCs/>
          <w:sz w:val="24"/>
        </w:rPr>
      </w:pPr>
    </w:p>
    <w:p w14:paraId="7D83484B" w14:textId="77777777" w:rsidR="00BC4542" w:rsidRDefault="00BC4542" w:rsidP="00F35BD0">
      <w:pPr>
        <w:rPr>
          <w:rFonts w:ascii="Arial" w:hAnsi="Arial" w:cs="Arial"/>
          <w:b/>
          <w:bCs/>
          <w:sz w:val="24"/>
        </w:rPr>
      </w:pPr>
    </w:p>
    <w:p w14:paraId="307957E3" w14:textId="77777777" w:rsidR="00BC4542" w:rsidRDefault="00BC4542" w:rsidP="00F35BD0">
      <w:pPr>
        <w:rPr>
          <w:rFonts w:ascii="Arial" w:hAnsi="Arial" w:cs="Arial"/>
          <w:b/>
          <w:bCs/>
          <w:sz w:val="24"/>
        </w:rPr>
      </w:pPr>
    </w:p>
    <w:p w14:paraId="3A2D7602" w14:textId="77777777" w:rsidR="00BC4542" w:rsidRDefault="00BC4542" w:rsidP="00F35BD0">
      <w:pPr>
        <w:rPr>
          <w:rFonts w:ascii="Arial" w:hAnsi="Arial" w:cs="Arial"/>
          <w:b/>
          <w:bCs/>
          <w:sz w:val="24"/>
        </w:rPr>
      </w:pPr>
    </w:p>
    <w:p w14:paraId="7D14FCB2" w14:textId="77777777" w:rsidR="00BC4542" w:rsidRDefault="00BC4542" w:rsidP="00F35BD0">
      <w:pPr>
        <w:rPr>
          <w:rFonts w:ascii="Arial" w:hAnsi="Arial" w:cs="Arial"/>
          <w:b/>
          <w:bCs/>
          <w:sz w:val="24"/>
        </w:rPr>
      </w:pPr>
    </w:p>
    <w:p w14:paraId="292F2DEE" w14:textId="77777777" w:rsidR="00BC4542" w:rsidRDefault="00BC4542" w:rsidP="00F35BD0">
      <w:pPr>
        <w:rPr>
          <w:rFonts w:ascii="Arial" w:hAnsi="Arial" w:cs="Arial"/>
          <w:b/>
          <w:bCs/>
          <w:sz w:val="24"/>
        </w:rPr>
      </w:pPr>
    </w:p>
    <w:p w14:paraId="1201C148" w14:textId="77777777" w:rsidR="00BC4542" w:rsidRDefault="00BC4542" w:rsidP="00F35BD0">
      <w:pPr>
        <w:rPr>
          <w:rFonts w:ascii="Arial" w:hAnsi="Arial" w:cs="Arial"/>
          <w:b/>
          <w:bCs/>
          <w:sz w:val="24"/>
        </w:rPr>
      </w:pPr>
    </w:p>
    <w:p w14:paraId="68609503" w14:textId="77777777" w:rsidR="00BC4542" w:rsidRDefault="00BC4542" w:rsidP="00F35BD0">
      <w:pPr>
        <w:rPr>
          <w:rFonts w:ascii="Arial" w:hAnsi="Arial" w:cs="Arial"/>
          <w:b/>
          <w:bCs/>
          <w:sz w:val="24"/>
        </w:rPr>
      </w:pPr>
    </w:p>
    <w:p w14:paraId="5C417439" w14:textId="77777777" w:rsidR="00BC4542" w:rsidRDefault="00BC4542" w:rsidP="00F35BD0">
      <w:pPr>
        <w:rPr>
          <w:rFonts w:ascii="Arial" w:hAnsi="Arial" w:cs="Arial"/>
          <w:b/>
          <w:bCs/>
          <w:sz w:val="24"/>
        </w:rPr>
      </w:pPr>
    </w:p>
    <w:p w14:paraId="56148A45" w14:textId="77777777" w:rsidR="00BC4542" w:rsidRDefault="00BC4542" w:rsidP="00F35BD0">
      <w:pPr>
        <w:rPr>
          <w:rFonts w:ascii="Arial" w:hAnsi="Arial" w:cs="Arial"/>
          <w:b/>
          <w:bCs/>
          <w:sz w:val="24"/>
        </w:rPr>
      </w:pPr>
    </w:p>
    <w:p w14:paraId="6D09518E" w14:textId="77777777" w:rsidR="00BC4542" w:rsidRDefault="00BC4542" w:rsidP="00F35BD0">
      <w:pPr>
        <w:rPr>
          <w:rFonts w:ascii="Arial" w:hAnsi="Arial" w:cs="Arial"/>
          <w:b/>
          <w:bCs/>
          <w:sz w:val="24"/>
        </w:rPr>
      </w:pPr>
    </w:p>
    <w:p w14:paraId="198AA249" w14:textId="77777777" w:rsidR="00BC4542" w:rsidRDefault="00BC4542" w:rsidP="00F35BD0">
      <w:pPr>
        <w:rPr>
          <w:rFonts w:ascii="Arial" w:hAnsi="Arial" w:cs="Arial"/>
          <w:b/>
          <w:bCs/>
          <w:sz w:val="24"/>
        </w:rPr>
      </w:pPr>
    </w:p>
    <w:p w14:paraId="76807AFF" w14:textId="77777777" w:rsidR="00F35BD0" w:rsidRPr="007C4BDB" w:rsidRDefault="00C67577" w:rsidP="00F35BD0">
      <w:pPr>
        <w:rPr>
          <w:rFonts w:ascii="Arial" w:hAnsi="Arial" w:cs="Arial"/>
          <w:b/>
          <w:bCs/>
          <w:sz w:val="24"/>
        </w:rPr>
      </w:pPr>
      <w:r>
        <w:rPr>
          <w:rFonts w:ascii="Arial" w:hAnsi="Arial" w:cs="Arial"/>
          <w:b/>
          <w:bCs/>
          <w:sz w:val="24"/>
        </w:rPr>
        <w:br w:type="page"/>
      </w:r>
      <w:r w:rsidR="00F35BD0" w:rsidRPr="007C4BDB">
        <w:rPr>
          <w:rFonts w:ascii="Arial" w:hAnsi="Arial" w:cs="Arial"/>
          <w:b/>
          <w:bCs/>
          <w:sz w:val="24"/>
        </w:rPr>
        <w:t>TEST CASE E</w:t>
      </w:r>
      <w:r w:rsidR="006F37D1">
        <w:rPr>
          <w:rFonts w:ascii="Arial" w:hAnsi="Arial" w:cs="Arial"/>
          <w:b/>
          <w:bCs/>
          <w:sz w:val="24"/>
        </w:rPr>
        <w:t>0</w:t>
      </w:r>
      <w:r w:rsidR="00F35BD0" w:rsidRPr="007C4BDB">
        <w:rPr>
          <w:rFonts w:ascii="Arial" w:hAnsi="Arial" w:cs="Arial"/>
          <w:b/>
          <w:bCs/>
          <w:sz w:val="24"/>
        </w:rPr>
        <w:t>7</w:t>
      </w:r>
      <w:r w:rsidR="00F35BD0">
        <w:rPr>
          <w:rFonts w:ascii="Arial" w:hAnsi="Arial" w:cs="Arial"/>
          <w:b/>
          <w:bCs/>
          <w:sz w:val="24"/>
        </w:rPr>
        <w:t>3</w:t>
      </w:r>
      <w:r w:rsidR="00F35BD0" w:rsidRPr="007C4BDB">
        <w:rPr>
          <w:rFonts w:ascii="Arial" w:hAnsi="Arial" w:cs="Arial"/>
          <w:b/>
          <w:bCs/>
          <w:sz w:val="24"/>
        </w:rPr>
        <w:t xml:space="preserve">: Scenario Description: *(Act=N) New install </w:t>
      </w:r>
      <w:r w:rsidR="00F35BD0">
        <w:rPr>
          <w:rFonts w:ascii="Arial" w:hAnsi="Arial" w:cs="Arial"/>
          <w:b/>
          <w:bCs/>
          <w:sz w:val="24"/>
        </w:rPr>
        <w:t xml:space="preserve">with Adv </w:t>
      </w:r>
      <w:r w:rsidR="00F35BD0" w:rsidRPr="007C4BDB">
        <w:rPr>
          <w:rFonts w:ascii="Arial" w:hAnsi="Arial" w:cs="Arial"/>
          <w:b/>
          <w:bCs/>
          <w:sz w:val="24"/>
        </w:rPr>
        <w:t xml:space="preserve"> </w:t>
      </w:r>
      <w:r w:rsidR="00F35BD0">
        <w:rPr>
          <w:rFonts w:ascii="Arial" w:hAnsi="Arial" w:cs="Arial"/>
          <w:b/>
          <w:bCs/>
          <w:sz w:val="24"/>
        </w:rPr>
        <w:t>L</w:t>
      </w:r>
      <w:r w:rsidR="00F35BD0" w:rsidRPr="007C4BDB">
        <w:rPr>
          <w:rFonts w:ascii="Arial" w:hAnsi="Arial" w:cs="Arial"/>
          <w:b/>
          <w:bCs/>
          <w:sz w:val="24"/>
        </w:rPr>
        <w:t>isting – LNA=N</w:t>
      </w:r>
    </w:p>
    <w:p w14:paraId="39FB767B" w14:textId="77777777" w:rsidR="00F35BD0" w:rsidRDefault="00F35BD0" w:rsidP="00F35BD0">
      <w:pPr>
        <w:rPr>
          <w:rFonts w:ascii="Arial" w:hAnsi="Arial" w:cs="Arial"/>
          <w:b/>
          <w:bCs/>
          <w:sz w:val="24"/>
        </w:rPr>
      </w:pPr>
      <w:r w:rsidRPr="007C4BDB">
        <w:rPr>
          <w:rFonts w:ascii="Arial" w:hAnsi="Arial" w:cs="Arial"/>
          <w:b/>
          <w:bCs/>
          <w:sz w:val="24"/>
        </w:rPr>
        <w:t xml:space="preserve">Type of Account:  Business / </w:t>
      </w:r>
      <w:r>
        <w:rPr>
          <w:rFonts w:ascii="Arial" w:hAnsi="Arial" w:cs="Arial"/>
          <w:b/>
          <w:bCs/>
          <w:sz w:val="24"/>
        </w:rPr>
        <w:t>Single</w:t>
      </w:r>
      <w:r w:rsidRPr="007C4BDB">
        <w:rPr>
          <w:rFonts w:ascii="Arial" w:hAnsi="Arial" w:cs="Arial"/>
          <w:b/>
          <w:bCs/>
          <w:sz w:val="24"/>
        </w:rPr>
        <w:t>-Line</w:t>
      </w:r>
    </w:p>
    <w:p w14:paraId="7EFD319C" w14:textId="77777777" w:rsidR="00F35BD0" w:rsidRPr="007C4BDB" w:rsidRDefault="00F35BD0" w:rsidP="00C67577">
      <w:pPr>
        <w:rPr>
          <w:rFonts w:ascii="Arial" w:hAnsi="Arial" w:cs="Arial"/>
          <w:b/>
          <w:bCs/>
          <w:sz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F35BD0" w:rsidRPr="007C4BDB" w14:paraId="7CCA027C" w14:textId="77777777" w:rsidTr="002830DF">
        <w:trPr>
          <w:tblHeader/>
        </w:trPr>
        <w:tc>
          <w:tcPr>
            <w:tcW w:w="2070" w:type="dxa"/>
            <w:tcBorders>
              <w:bottom w:val="single" w:sz="6" w:space="0" w:color="auto"/>
            </w:tcBorders>
          </w:tcPr>
          <w:p w14:paraId="52652136" w14:textId="77777777" w:rsidR="00F35BD0" w:rsidRPr="007C4BDB" w:rsidRDefault="00F35BD0" w:rsidP="002830DF">
            <w:pPr>
              <w:jc w:val="center"/>
              <w:rPr>
                <w:rFonts w:ascii="Arial" w:hAnsi="Arial" w:cs="Arial"/>
                <w:b/>
                <w:bCs/>
                <w:sz w:val="24"/>
              </w:rPr>
            </w:pPr>
            <w:r w:rsidRPr="007C4BDB">
              <w:rPr>
                <w:rFonts w:ascii="Arial" w:hAnsi="Arial" w:cs="Arial"/>
                <w:b/>
                <w:bCs/>
                <w:sz w:val="24"/>
              </w:rPr>
              <w:t>FIELDS</w:t>
            </w:r>
          </w:p>
        </w:tc>
        <w:tc>
          <w:tcPr>
            <w:tcW w:w="4320" w:type="dxa"/>
            <w:tcBorders>
              <w:bottom w:val="single" w:sz="6" w:space="0" w:color="auto"/>
            </w:tcBorders>
          </w:tcPr>
          <w:p w14:paraId="0CB7F20E" w14:textId="77777777" w:rsidR="00F35BD0" w:rsidRPr="007C4BDB" w:rsidRDefault="00F35BD0" w:rsidP="002830DF">
            <w:pPr>
              <w:jc w:val="center"/>
              <w:rPr>
                <w:rFonts w:ascii="Arial" w:hAnsi="Arial" w:cs="Arial"/>
                <w:b/>
                <w:bCs/>
                <w:sz w:val="24"/>
              </w:rPr>
            </w:pPr>
            <w:r w:rsidRPr="007C4BDB">
              <w:rPr>
                <w:rFonts w:ascii="Arial" w:hAnsi="Arial" w:cs="Arial"/>
                <w:b/>
                <w:bCs/>
                <w:sz w:val="24"/>
              </w:rPr>
              <w:t>FIELD DESCRIPTION</w:t>
            </w:r>
          </w:p>
        </w:tc>
        <w:tc>
          <w:tcPr>
            <w:tcW w:w="2358" w:type="dxa"/>
            <w:tcBorders>
              <w:bottom w:val="single" w:sz="6" w:space="0" w:color="auto"/>
            </w:tcBorders>
          </w:tcPr>
          <w:p w14:paraId="07CDC9F9" w14:textId="77777777" w:rsidR="00F35BD0" w:rsidRPr="007C4BDB" w:rsidRDefault="00F35BD0" w:rsidP="002830DF">
            <w:pPr>
              <w:jc w:val="center"/>
              <w:rPr>
                <w:rFonts w:ascii="Arial" w:hAnsi="Arial" w:cs="Arial"/>
                <w:b/>
                <w:bCs/>
                <w:iCs/>
                <w:sz w:val="24"/>
              </w:rPr>
            </w:pPr>
            <w:r w:rsidRPr="007C4BDB">
              <w:rPr>
                <w:rFonts w:ascii="Arial" w:hAnsi="Arial" w:cs="Arial"/>
                <w:b/>
                <w:bCs/>
                <w:sz w:val="24"/>
              </w:rPr>
              <w:t>INPUT</w:t>
            </w:r>
          </w:p>
        </w:tc>
      </w:tr>
      <w:tr w:rsidR="00F35BD0" w:rsidRPr="007C4BDB" w14:paraId="42B770EE" w14:textId="77777777" w:rsidTr="002830DF">
        <w:trPr>
          <w:cantSplit/>
        </w:trPr>
        <w:tc>
          <w:tcPr>
            <w:tcW w:w="8748" w:type="dxa"/>
            <w:gridSpan w:val="3"/>
            <w:tcBorders>
              <w:bottom w:val="single" w:sz="6" w:space="0" w:color="auto"/>
            </w:tcBorders>
            <w:shd w:val="clear" w:color="auto" w:fill="0000FF"/>
          </w:tcPr>
          <w:p w14:paraId="6CCE559E" w14:textId="77777777" w:rsidR="00F35BD0" w:rsidRPr="007221FD" w:rsidRDefault="00F35BD0" w:rsidP="002830DF">
            <w:pPr>
              <w:pStyle w:val="Heading4"/>
              <w:rPr>
                <w:b/>
                <w:bCs/>
                <w:i w:val="0"/>
                <w:iCs w:val="0"/>
                <w:lang w:val="en-US" w:eastAsia="en-US"/>
              </w:rPr>
            </w:pPr>
            <w:r w:rsidRPr="007221FD">
              <w:rPr>
                <w:b/>
                <w:bCs/>
                <w:i w:val="0"/>
                <w:iCs w:val="0"/>
                <w:lang w:val="en-US" w:eastAsia="en-US"/>
              </w:rPr>
              <w:t>LSR  FORM</w:t>
            </w:r>
          </w:p>
        </w:tc>
      </w:tr>
      <w:tr w:rsidR="00F35BD0" w:rsidRPr="007C4BDB" w14:paraId="0E3848F6" w14:textId="77777777" w:rsidTr="002830DF">
        <w:trPr>
          <w:cantSplit/>
        </w:trPr>
        <w:tc>
          <w:tcPr>
            <w:tcW w:w="8748" w:type="dxa"/>
            <w:gridSpan w:val="3"/>
            <w:tcBorders>
              <w:bottom w:val="single" w:sz="6" w:space="0" w:color="auto"/>
            </w:tcBorders>
            <w:shd w:val="clear" w:color="auto" w:fill="99CCFF"/>
          </w:tcPr>
          <w:p w14:paraId="12742EE9" w14:textId="77777777" w:rsidR="00F35BD0" w:rsidRPr="007221FD" w:rsidRDefault="00F35BD0" w:rsidP="002830DF">
            <w:pPr>
              <w:pStyle w:val="Heading4"/>
              <w:rPr>
                <w:b/>
                <w:i w:val="0"/>
                <w:lang w:val="en-US" w:eastAsia="en-US"/>
              </w:rPr>
            </w:pPr>
            <w:r w:rsidRPr="007221FD">
              <w:rPr>
                <w:b/>
                <w:i w:val="0"/>
                <w:lang w:val="en-US" w:eastAsia="en-US"/>
              </w:rPr>
              <w:t>Administrative Section</w:t>
            </w:r>
          </w:p>
        </w:tc>
      </w:tr>
      <w:tr w:rsidR="00F35BD0" w:rsidRPr="007C4BDB" w14:paraId="05EC1B08" w14:textId="77777777" w:rsidTr="002830DF">
        <w:tc>
          <w:tcPr>
            <w:tcW w:w="2070" w:type="dxa"/>
            <w:shd w:val="clear" w:color="auto" w:fill="CC99FF"/>
          </w:tcPr>
          <w:p w14:paraId="2053AE35" w14:textId="77777777" w:rsidR="00F35BD0" w:rsidRPr="007C4BDB" w:rsidRDefault="00F35BD0" w:rsidP="002830DF">
            <w:pPr>
              <w:pStyle w:val="FormData"/>
              <w:rPr>
                <w:b/>
                <w:color w:val="auto"/>
              </w:rPr>
            </w:pPr>
            <w:r w:rsidRPr="007C4BDB">
              <w:rPr>
                <w:b/>
                <w:color w:val="auto"/>
              </w:rPr>
              <w:t>CCNA</w:t>
            </w:r>
          </w:p>
        </w:tc>
        <w:tc>
          <w:tcPr>
            <w:tcW w:w="4320" w:type="dxa"/>
            <w:shd w:val="clear" w:color="auto" w:fill="CC99FF"/>
          </w:tcPr>
          <w:p w14:paraId="454EDA81" w14:textId="77777777" w:rsidR="00F35BD0" w:rsidRPr="007C4BDB" w:rsidRDefault="00F35BD0" w:rsidP="002830DF">
            <w:pPr>
              <w:pStyle w:val="FormData"/>
              <w:rPr>
                <w:b/>
                <w:color w:val="auto"/>
              </w:rPr>
            </w:pPr>
            <w:r w:rsidRPr="007C4BDB">
              <w:rPr>
                <w:b/>
                <w:color w:val="auto"/>
              </w:rPr>
              <w:t>Customer Carrier Name Abbreviation</w:t>
            </w:r>
          </w:p>
        </w:tc>
        <w:tc>
          <w:tcPr>
            <w:tcW w:w="2358" w:type="dxa"/>
            <w:shd w:val="clear" w:color="auto" w:fill="CC99FF"/>
          </w:tcPr>
          <w:p w14:paraId="7D2169FD" w14:textId="77777777" w:rsidR="00F35BD0" w:rsidRPr="007C4BDB" w:rsidRDefault="00F35BD0" w:rsidP="002830DF">
            <w:pPr>
              <w:pStyle w:val="FormData"/>
              <w:rPr>
                <w:b/>
                <w:color w:val="auto"/>
              </w:rPr>
            </w:pPr>
            <w:r w:rsidRPr="007C4BDB">
              <w:rPr>
                <w:b/>
                <w:color w:val="auto"/>
              </w:rPr>
              <w:t>ZXL</w:t>
            </w:r>
          </w:p>
        </w:tc>
      </w:tr>
      <w:tr w:rsidR="00F35BD0" w:rsidRPr="007C4BDB" w14:paraId="3EBFB473" w14:textId="77777777" w:rsidTr="002830DF">
        <w:tc>
          <w:tcPr>
            <w:tcW w:w="2070" w:type="dxa"/>
          </w:tcPr>
          <w:p w14:paraId="4DD5A8CB" w14:textId="77777777" w:rsidR="00F35BD0" w:rsidRPr="007C4BDB" w:rsidRDefault="00F35BD0" w:rsidP="002830DF">
            <w:pPr>
              <w:pStyle w:val="FormData"/>
              <w:rPr>
                <w:b/>
                <w:color w:val="auto"/>
              </w:rPr>
            </w:pPr>
            <w:r w:rsidRPr="007C4BDB">
              <w:rPr>
                <w:b/>
                <w:color w:val="auto"/>
              </w:rPr>
              <w:t>PON</w:t>
            </w:r>
          </w:p>
        </w:tc>
        <w:tc>
          <w:tcPr>
            <w:tcW w:w="4320" w:type="dxa"/>
          </w:tcPr>
          <w:p w14:paraId="18B95801" w14:textId="77777777" w:rsidR="00F35BD0" w:rsidRPr="007C4BDB" w:rsidRDefault="00F35BD0" w:rsidP="002830DF">
            <w:pPr>
              <w:pStyle w:val="FormData"/>
              <w:rPr>
                <w:b/>
                <w:color w:val="auto"/>
              </w:rPr>
            </w:pPr>
            <w:r w:rsidRPr="007C4BDB">
              <w:rPr>
                <w:b/>
                <w:color w:val="auto"/>
              </w:rPr>
              <w:t>Purchase Order Number</w:t>
            </w:r>
          </w:p>
        </w:tc>
        <w:tc>
          <w:tcPr>
            <w:tcW w:w="2358" w:type="dxa"/>
          </w:tcPr>
          <w:p w14:paraId="1971D331" w14:textId="77777777" w:rsidR="00F35BD0" w:rsidRPr="007C4BDB" w:rsidRDefault="00F35BD0" w:rsidP="002830DF">
            <w:pPr>
              <w:pStyle w:val="FormData"/>
              <w:rPr>
                <w:b/>
                <w:color w:val="auto"/>
              </w:rPr>
            </w:pPr>
            <w:r w:rsidRPr="007C4BDB">
              <w:rPr>
                <w:b/>
                <w:color w:val="auto"/>
              </w:rPr>
              <w:t>E</w:t>
            </w:r>
            <w:r w:rsidR="006F37D1">
              <w:rPr>
                <w:b/>
                <w:color w:val="auto"/>
              </w:rPr>
              <w:t>0</w:t>
            </w:r>
            <w:r w:rsidRPr="007C4BDB">
              <w:rPr>
                <w:b/>
                <w:color w:val="auto"/>
              </w:rPr>
              <w:t>7</w:t>
            </w:r>
            <w:r>
              <w:rPr>
                <w:b/>
                <w:color w:val="auto"/>
              </w:rPr>
              <w:t>3</w:t>
            </w:r>
          </w:p>
        </w:tc>
      </w:tr>
      <w:tr w:rsidR="00F35BD0" w:rsidRPr="007C4BDB" w14:paraId="5027D15D" w14:textId="77777777" w:rsidTr="002830DF">
        <w:tc>
          <w:tcPr>
            <w:tcW w:w="2070" w:type="dxa"/>
            <w:tcBorders>
              <w:bottom w:val="single" w:sz="6" w:space="0" w:color="auto"/>
            </w:tcBorders>
          </w:tcPr>
          <w:p w14:paraId="5B7A7BB7" w14:textId="77777777" w:rsidR="00F35BD0" w:rsidRPr="007C4BDB" w:rsidRDefault="00F35BD0" w:rsidP="002830DF">
            <w:pPr>
              <w:pStyle w:val="FormData"/>
              <w:rPr>
                <w:b/>
                <w:color w:val="auto"/>
              </w:rPr>
            </w:pPr>
            <w:r w:rsidRPr="007C4BDB">
              <w:rPr>
                <w:b/>
                <w:color w:val="auto"/>
              </w:rPr>
              <w:t>ATN</w:t>
            </w:r>
          </w:p>
        </w:tc>
        <w:tc>
          <w:tcPr>
            <w:tcW w:w="4320" w:type="dxa"/>
            <w:tcBorders>
              <w:bottom w:val="single" w:sz="6" w:space="0" w:color="auto"/>
            </w:tcBorders>
          </w:tcPr>
          <w:p w14:paraId="04E8F074" w14:textId="77777777" w:rsidR="00F35BD0" w:rsidRPr="007C4BDB" w:rsidRDefault="00F35BD0" w:rsidP="002830DF">
            <w:pPr>
              <w:pStyle w:val="FormData"/>
              <w:rPr>
                <w:b/>
                <w:color w:val="auto"/>
              </w:rPr>
            </w:pPr>
            <w:r w:rsidRPr="007C4BDB">
              <w:rPr>
                <w:b/>
                <w:color w:val="auto"/>
              </w:rPr>
              <w:t>Account Telephone Number</w:t>
            </w:r>
          </w:p>
        </w:tc>
        <w:tc>
          <w:tcPr>
            <w:tcW w:w="2358" w:type="dxa"/>
            <w:tcBorders>
              <w:bottom w:val="single" w:sz="6" w:space="0" w:color="auto"/>
            </w:tcBorders>
          </w:tcPr>
          <w:p w14:paraId="775D44DD" w14:textId="77777777" w:rsidR="00F35BD0" w:rsidRPr="007C4BDB" w:rsidRDefault="00F35BD0" w:rsidP="002830DF">
            <w:pPr>
              <w:pStyle w:val="FormData"/>
              <w:rPr>
                <w:b/>
                <w:color w:val="auto"/>
              </w:rPr>
            </w:pPr>
            <w:r w:rsidRPr="007C4BDB">
              <w:rPr>
                <w:b/>
                <w:color w:val="auto"/>
              </w:rPr>
              <w:t>615226</w:t>
            </w:r>
            <w:r>
              <w:rPr>
                <w:b/>
                <w:color w:val="auto"/>
              </w:rPr>
              <w:t>99892</w:t>
            </w:r>
          </w:p>
        </w:tc>
      </w:tr>
      <w:tr w:rsidR="00F35BD0" w:rsidRPr="007C4BDB" w14:paraId="793AD336" w14:textId="77777777" w:rsidTr="002830DF">
        <w:tc>
          <w:tcPr>
            <w:tcW w:w="2070" w:type="dxa"/>
            <w:tcBorders>
              <w:bottom w:val="single" w:sz="6" w:space="0" w:color="auto"/>
            </w:tcBorders>
          </w:tcPr>
          <w:p w14:paraId="2297B906" w14:textId="77777777" w:rsidR="00F35BD0" w:rsidRPr="007C4BDB" w:rsidRDefault="00F35BD0" w:rsidP="002830DF">
            <w:pPr>
              <w:pStyle w:val="FormData"/>
              <w:rPr>
                <w:b/>
                <w:color w:val="auto"/>
              </w:rPr>
            </w:pPr>
            <w:r w:rsidRPr="007C4BDB">
              <w:rPr>
                <w:b/>
                <w:color w:val="auto"/>
              </w:rPr>
              <w:t>PROJECT</w:t>
            </w:r>
          </w:p>
        </w:tc>
        <w:tc>
          <w:tcPr>
            <w:tcW w:w="4320" w:type="dxa"/>
            <w:tcBorders>
              <w:bottom w:val="single" w:sz="6" w:space="0" w:color="auto"/>
            </w:tcBorders>
          </w:tcPr>
          <w:p w14:paraId="31A1E5A9" w14:textId="77777777" w:rsidR="00F35BD0" w:rsidRPr="007C4BDB" w:rsidRDefault="00F35BD0" w:rsidP="002830DF">
            <w:pPr>
              <w:pStyle w:val="FormData"/>
              <w:rPr>
                <w:b/>
                <w:color w:val="auto"/>
              </w:rPr>
            </w:pPr>
            <w:r w:rsidRPr="007C4BDB">
              <w:rPr>
                <w:b/>
                <w:color w:val="auto"/>
              </w:rPr>
              <w:t>Project</w:t>
            </w:r>
          </w:p>
        </w:tc>
        <w:tc>
          <w:tcPr>
            <w:tcW w:w="2358" w:type="dxa"/>
            <w:tcBorders>
              <w:bottom w:val="single" w:sz="6" w:space="0" w:color="auto"/>
            </w:tcBorders>
          </w:tcPr>
          <w:p w14:paraId="2AF44D00" w14:textId="77777777" w:rsidR="00F35BD0" w:rsidRPr="007C4BDB" w:rsidRDefault="00F35BD0" w:rsidP="002830DF">
            <w:pPr>
              <w:pStyle w:val="FormData"/>
              <w:rPr>
                <w:b/>
                <w:color w:val="auto"/>
              </w:rPr>
            </w:pPr>
            <w:r w:rsidRPr="007C4BDB">
              <w:rPr>
                <w:b/>
                <w:color w:val="auto"/>
              </w:rPr>
              <w:t>CAVENOBILL</w:t>
            </w:r>
          </w:p>
        </w:tc>
      </w:tr>
      <w:tr w:rsidR="00F35BD0" w:rsidRPr="007C4BDB" w14:paraId="41F98FF6" w14:textId="77777777" w:rsidTr="002830DF">
        <w:trPr>
          <w:trHeight w:val="72"/>
        </w:trPr>
        <w:tc>
          <w:tcPr>
            <w:tcW w:w="2070" w:type="dxa"/>
            <w:shd w:val="clear" w:color="auto" w:fill="CC99FF"/>
          </w:tcPr>
          <w:p w14:paraId="60C5B321" w14:textId="77777777" w:rsidR="00F35BD0" w:rsidRPr="007C4BDB" w:rsidRDefault="00F35BD0" w:rsidP="002830DF">
            <w:pPr>
              <w:pStyle w:val="FormData"/>
              <w:rPr>
                <w:b/>
                <w:color w:val="auto"/>
              </w:rPr>
            </w:pPr>
            <w:r w:rsidRPr="007C4BDB">
              <w:rPr>
                <w:b/>
                <w:color w:val="auto"/>
              </w:rPr>
              <w:t>SC</w:t>
            </w:r>
          </w:p>
        </w:tc>
        <w:tc>
          <w:tcPr>
            <w:tcW w:w="4320" w:type="dxa"/>
            <w:shd w:val="clear" w:color="auto" w:fill="CC99FF"/>
          </w:tcPr>
          <w:p w14:paraId="1B75E437" w14:textId="77777777" w:rsidR="00F35BD0" w:rsidRPr="007C4BDB" w:rsidRDefault="00F35BD0" w:rsidP="002830DF">
            <w:pPr>
              <w:pStyle w:val="FormData"/>
              <w:rPr>
                <w:b/>
                <w:color w:val="auto"/>
              </w:rPr>
            </w:pPr>
            <w:smartTag w:uri="urn:schemas-microsoft-com:office:smarttags" w:element="place">
              <w:smartTag w:uri="urn:schemas-microsoft-com:office:smarttags" w:element="PlaceName">
                <w:r w:rsidRPr="007C4BDB">
                  <w:rPr>
                    <w:b/>
                    <w:color w:val="auto"/>
                  </w:rPr>
                  <w:t>Service</w:t>
                </w:r>
              </w:smartTag>
              <w:r w:rsidRPr="007C4BDB">
                <w:rPr>
                  <w:b/>
                  <w:color w:val="auto"/>
                </w:rPr>
                <w:t xml:space="preserve"> </w:t>
              </w:r>
              <w:smartTag w:uri="urn:schemas-microsoft-com:office:smarttags" w:element="PlaceType">
                <w:r w:rsidRPr="007C4BDB">
                  <w:rPr>
                    <w:b/>
                    <w:color w:val="auto"/>
                  </w:rPr>
                  <w:t>Center</w:t>
                </w:r>
              </w:smartTag>
            </w:smartTag>
          </w:p>
        </w:tc>
        <w:tc>
          <w:tcPr>
            <w:tcW w:w="2358" w:type="dxa"/>
            <w:shd w:val="clear" w:color="auto" w:fill="CC99FF"/>
          </w:tcPr>
          <w:p w14:paraId="14C0C2B0" w14:textId="77777777" w:rsidR="00F35BD0" w:rsidRPr="007C4BDB" w:rsidRDefault="00F35BD0" w:rsidP="002830DF">
            <w:pPr>
              <w:pStyle w:val="FormData"/>
              <w:rPr>
                <w:b/>
                <w:color w:val="auto"/>
              </w:rPr>
            </w:pPr>
            <w:r w:rsidRPr="007C4BDB">
              <w:rPr>
                <w:b/>
                <w:color w:val="auto"/>
              </w:rPr>
              <w:t>LCSC</w:t>
            </w:r>
          </w:p>
        </w:tc>
      </w:tr>
      <w:tr w:rsidR="00F35BD0" w:rsidRPr="007C4BDB" w14:paraId="189302C9" w14:textId="77777777" w:rsidTr="002830DF">
        <w:tc>
          <w:tcPr>
            <w:tcW w:w="2070" w:type="dxa"/>
            <w:shd w:val="clear" w:color="auto" w:fill="CC99FF"/>
          </w:tcPr>
          <w:p w14:paraId="1E14A8C9" w14:textId="77777777" w:rsidR="00F35BD0" w:rsidRPr="007C4BDB" w:rsidRDefault="00F35BD0" w:rsidP="002830DF">
            <w:pPr>
              <w:pStyle w:val="FormData"/>
              <w:rPr>
                <w:b/>
                <w:color w:val="auto"/>
              </w:rPr>
            </w:pPr>
            <w:r w:rsidRPr="007C4BDB">
              <w:rPr>
                <w:b/>
                <w:color w:val="auto"/>
              </w:rPr>
              <w:t>D/TSent</w:t>
            </w:r>
          </w:p>
        </w:tc>
        <w:tc>
          <w:tcPr>
            <w:tcW w:w="4320" w:type="dxa"/>
            <w:shd w:val="clear" w:color="auto" w:fill="CC99FF"/>
          </w:tcPr>
          <w:p w14:paraId="199BE763" w14:textId="77777777" w:rsidR="00F35BD0" w:rsidRPr="007C4BDB" w:rsidRDefault="00F35BD0" w:rsidP="002830DF">
            <w:pPr>
              <w:pStyle w:val="FormData"/>
              <w:rPr>
                <w:b/>
                <w:color w:val="auto"/>
              </w:rPr>
            </w:pPr>
            <w:r w:rsidRPr="007C4BDB">
              <w:rPr>
                <w:b/>
                <w:color w:val="auto"/>
              </w:rPr>
              <w:t>Date &amp; Time Sent</w:t>
            </w:r>
          </w:p>
        </w:tc>
        <w:tc>
          <w:tcPr>
            <w:tcW w:w="2358" w:type="dxa"/>
            <w:shd w:val="clear" w:color="auto" w:fill="CC99FF"/>
          </w:tcPr>
          <w:p w14:paraId="0D087591" w14:textId="77777777" w:rsidR="00F35BD0" w:rsidRPr="007C4BDB" w:rsidRDefault="00F35BD0" w:rsidP="002830DF">
            <w:pPr>
              <w:pStyle w:val="FormData"/>
              <w:rPr>
                <w:b/>
                <w:color w:val="auto"/>
              </w:rPr>
            </w:pPr>
            <w:r w:rsidRPr="007C4BDB">
              <w:rPr>
                <w:b/>
                <w:color w:val="auto"/>
              </w:rPr>
              <w:t>20030407</w:t>
            </w:r>
          </w:p>
        </w:tc>
      </w:tr>
      <w:tr w:rsidR="00F35BD0" w:rsidRPr="007C4BDB" w14:paraId="377EA937" w14:textId="77777777" w:rsidTr="002830DF">
        <w:tc>
          <w:tcPr>
            <w:tcW w:w="2070" w:type="dxa"/>
          </w:tcPr>
          <w:p w14:paraId="5ADE9AF5" w14:textId="77777777" w:rsidR="00F35BD0" w:rsidRPr="007C4BDB" w:rsidRDefault="00F35BD0" w:rsidP="002830DF">
            <w:pPr>
              <w:pStyle w:val="FormData"/>
              <w:rPr>
                <w:b/>
                <w:color w:val="auto"/>
              </w:rPr>
            </w:pPr>
            <w:r w:rsidRPr="007C4BDB">
              <w:rPr>
                <w:b/>
                <w:color w:val="auto"/>
              </w:rPr>
              <w:t>DDD</w:t>
            </w:r>
          </w:p>
        </w:tc>
        <w:tc>
          <w:tcPr>
            <w:tcW w:w="4320" w:type="dxa"/>
          </w:tcPr>
          <w:p w14:paraId="28EB7CDA" w14:textId="77777777" w:rsidR="00F35BD0" w:rsidRPr="007C4BDB" w:rsidRDefault="00F35BD0" w:rsidP="002830DF">
            <w:pPr>
              <w:pStyle w:val="FormData"/>
              <w:rPr>
                <w:b/>
                <w:color w:val="auto"/>
              </w:rPr>
            </w:pPr>
            <w:r w:rsidRPr="007C4BDB">
              <w:rPr>
                <w:b/>
                <w:color w:val="auto"/>
              </w:rPr>
              <w:t>Desired Due Date</w:t>
            </w:r>
          </w:p>
        </w:tc>
        <w:tc>
          <w:tcPr>
            <w:tcW w:w="2358" w:type="dxa"/>
          </w:tcPr>
          <w:p w14:paraId="6D21747C" w14:textId="77777777" w:rsidR="00F35BD0" w:rsidRPr="007C4BDB" w:rsidRDefault="00F35BD0" w:rsidP="002830DF">
            <w:pPr>
              <w:pStyle w:val="FormData"/>
              <w:rPr>
                <w:b/>
                <w:color w:val="auto"/>
              </w:rPr>
            </w:pPr>
            <w:r w:rsidRPr="007C4BDB">
              <w:rPr>
                <w:b/>
                <w:color w:val="auto"/>
              </w:rPr>
              <w:t>20030428</w:t>
            </w:r>
          </w:p>
        </w:tc>
      </w:tr>
      <w:tr w:rsidR="00F35BD0" w:rsidRPr="007C4BDB" w14:paraId="2C2A9330" w14:textId="77777777" w:rsidTr="002830DF">
        <w:tc>
          <w:tcPr>
            <w:tcW w:w="2070" w:type="dxa"/>
          </w:tcPr>
          <w:p w14:paraId="112E79AD" w14:textId="77777777" w:rsidR="00F35BD0" w:rsidRPr="007C4BDB" w:rsidRDefault="00F35BD0" w:rsidP="002830DF">
            <w:pPr>
              <w:pStyle w:val="FormData"/>
              <w:rPr>
                <w:b/>
                <w:color w:val="auto"/>
              </w:rPr>
            </w:pPr>
            <w:r w:rsidRPr="007C4BDB">
              <w:rPr>
                <w:b/>
                <w:color w:val="auto"/>
              </w:rPr>
              <w:t>REQTYP</w:t>
            </w:r>
          </w:p>
        </w:tc>
        <w:tc>
          <w:tcPr>
            <w:tcW w:w="4320" w:type="dxa"/>
          </w:tcPr>
          <w:p w14:paraId="3EFE9B65" w14:textId="77777777" w:rsidR="00F35BD0" w:rsidRPr="007C4BDB" w:rsidRDefault="00F35BD0" w:rsidP="002830DF">
            <w:pPr>
              <w:pStyle w:val="FormData"/>
              <w:rPr>
                <w:b/>
                <w:color w:val="auto"/>
              </w:rPr>
            </w:pPr>
            <w:r w:rsidRPr="007C4BDB">
              <w:rPr>
                <w:b/>
                <w:color w:val="auto"/>
              </w:rPr>
              <w:t>Request Type</w:t>
            </w:r>
          </w:p>
        </w:tc>
        <w:tc>
          <w:tcPr>
            <w:tcW w:w="2358" w:type="dxa"/>
          </w:tcPr>
          <w:p w14:paraId="489C3859" w14:textId="77777777" w:rsidR="00F35BD0" w:rsidRPr="007C4BDB" w:rsidRDefault="00F35BD0" w:rsidP="002830DF">
            <w:pPr>
              <w:pStyle w:val="FormData"/>
              <w:rPr>
                <w:b/>
                <w:color w:val="auto"/>
              </w:rPr>
            </w:pPr>
            <w:r w:rsidRPr="007C4BDB">
              <w:rPr>
                <w:b/>
                <w:color w:val="auto"/>
              </w:rPr>
              <w:t>EB</w:t>
            </w:r>
          </w:p>
        </w:tc>
      </w:tr>
      <w:tr w:rsidR="00F35BD0" w:rsidRPr="007C4BDB" w14:paraId="55B2D9DC" w14:textId="77777777" w:rsidTr="002830DF">
        <w:tc>
          <w:tcPr>
            <w:tcW w:w="2070" w:type="dxa"/>
          </w:tcPr>
          <w:p w14:paraId="785D5EA4" w14:textId="77777777" w:rsidR="00F35BD0" w:rsidRPr="007C4BDB" w:rsidRDefault="00F35BD0" w:rsidP="002830DF">
            <w:pPr>
              <w:pStyle w:val="FormData"/>
              <w:rPr>
                <w:b/>
                <w:color w:val="auto"/>
              </w:rPr>
            </w:pPr>
            <w:r w:rsidRPr="007C4BDB">
              <w:rPr>
                <w:b/>
                <w:color w:val="auto"/>
              </w:rPr>
              <w:t>ACT</w:t>
            </w:r>
          </w:p>
        </w:tc>
        <w:tc>
          <w:tcPr>
            <w:tcW w:w="4320" w:type="dxa"/>
          </w:tcPr>
          <w:p w14:paraId="3104C159" w14:textId="77777777" w:rsidR="00F35BD0" w:rsidRPr="007C4BDB" w:rsidRDefault="00F35BD0" w:rsidP="002830DF">
            <w:pPr>
              <w:pStyle w:val="FormData"/>
              <w:rPr>
                <w:b/>
                <w:color w:val="auto"/>
              </w:rPr>
            </w:pPr>
            <w:r w:rsidRPr="007C4BDB">
              <w:rPr>
                <w:b/>
                <w:color w:val="auto"/>
              </w:rPr>
              <w:t>Activity Type</w:t>
            </w:r>
          </w:p>
        </w:tc>
        <w:tc>
          <w:tcPr>
            <w:tcW w:w="2358" w:type="dxa"/>
          </w:tcPr>
          <w:p w14:paraId="1E7A5245" w14:textId="77777777" w:rsidR="00F35BD0" w:rsidRPr="007C4BDB" w:rsidRDefault="00F35BD0" w:rsidP="002830DF">
            <w:pPr>
              <w:pStyle w:val="FormData"/>
              <w:rPr>
                <w:b/>
                <w:color w:val="auto"/>
              </w:rPr>
            </w:pPr>
            <w:r w:rsidRPr="007C4BDB">
              <w:rPr>
                <w:b/>
                <w:color w:val="auto"/>
              </w:rPr>
              <w:t>N</w:t>
            </w:r>
          </w:p>
        </w:tc>
      </w:tr>
      <w:tr w:rsidR="00F35BD0" w:rsidRPr="007C4BDB" w14:paraId="40537C61" w14:textId="77777777" w:rsidTr="002830DF">
        <w:tc>
          <w:tcPr>
            <w:tcW w:w="2070" w:type="dxa"/>
          </w:tcPr>
          <w:p w14:paraId="495CC0FC" w14:textId="77777777" w:rsidR="00F35BD0" w:rsidRPr="007C4BDB" w:rsidRDefault="00F35BD0" w:rsidP="002830DF">
            <w:pPr>
              <w:pStyle w:val="FormData"/>
              <w:rPr>
                <w:b/>
                <w:color w:val="auto"/>
              </w:rPr>
            </w:pPr>
            <w:r w:rsidRPr="007C4BDB">
              <w:rPr>
                <w:b/>
                <w:color w:val="auto"/>
              </w:rPr>
              <w:t>CC</w:t>
            </w:r>
          </w:p>
        </w:tc>
        <w:tc>
          <w:tcPr>
            <w:tcW w:w="4320" w:type="dxa"/>
          </w:tcPr>
          <w:p w14:paraId="06646B40" w14:textId="77777777" w:rsidR="00F35BD0" w:rsidRPr="007C4BDB" w:rsidRDefault="00F35BD0" w:rsidP="002830DF">
            <w:pPr>
              <w:pStyle w:val="FormData"/>
              <w:rPr>
                <w:b/>
                <w:color w:val="auto"/>
              </w:rPr>
            </w:pPr>
            <w:r w:rsidRPr="007C4BDB">
              <w:rPr>
                <w:b/>
                <w:color w:val="auto"/>
              </w:rPr>
              <w:t>Company Code</w:t>
            </w:r>
          </w:p>
        </w:tc>
        <w:tc>
          <w:tcPr>
            <w:tcW w:w="2358" w:type="dxa"/>
          </w:tcPr>
          <w:p w14:paraId="557338B6" w14:textId="77777777" w:rsidR="00F35BD0" w:rsidRPr="007C4BDB" w:rsidRDefault="00F35BD0" w:rsidP="002830DF">
            <w:pPr>
              <w:pStyle w:val="FormData"/>
              <w:rPr>
                <w:b/>
                <w:color w:val="auto"/>
              </w:rPr>
            </w:pPr>
            <w:r w:rsidRPr="007C4BDB">
              <w:rPr>
                <w:b/>
                <w:color w:val="auto"/>
              </w:rPr>
              <w:t>9999</w:t>
            </w:r>
          </w:p>
        </w:tc>
      </w:tr>
      <w:tr w:rsidR="00F35BD0" w:rsidRPr="007C4BDB" w14:paraId="31EE737D" w14:textId="77777777" w:rsidTr="002830DF">
        <w:tc>
          <w:tcPr>
            <w:tcW w:w="2070" w:type="dxa"/>
            <w:tcBorders>
              <w:bottom w:val="single" w:sz="6" w:space="0" w:color="auto"/>
            </w:tcBorders>
          </w:tcPr>
          <w:p w14:paraId="5DD75C0B" w14:textId="77777777" w:rsidR="00F35BD0" w:rsidRPr="007C4BDB" w:rsidRDefault="00F35BD0" w:rsidP="002830DF">
            <w:pPr>
              <w:pStyle w:val="FormData"/>
              <w:rPr>
                <w:b/>
                <w:color w:val="auto"/>
              </w:rPr>
            </w:pPr>
            <w:r w:rsidRPr="007C4BDB">
              <w:rPr>
                <w:b/>
                <w:color w:val="auto"/>
              </w:rPr>
              <w:t>TOS</w:t>
            </w:r>
          </w:p>
        </w:tc>
        <w:tc>
          <w:tcPr>
            <w:tcW w:w="4320" w:type="dxa"/>
            <w:tcBorders>
              <w:bottom w:val="single" w:sz="6" w:space="0" w:color="auto"/>
            </w:tcBorders>
          </w:tcPr>
          <w:p w14:paraId="29F304CA" w14:textId="77777777" w:rsidR="00F35BD0" w:rsidRPr="007C4BDB" w:rsidRDefault="00F35BD0" w:rsidP="002830DF">
            <w:pPr>
              <w:pStyle w:val="FormData"/>
              <w:rPr>
                <w:b/>
                <w:color w:val="auto"/>
              </w:rPr>
            </w:pPr>
            <w:r w:rsidRPr="007C4BDB">
              <w:rPr>
                <w:b/>
                <w:color w:val="auto"/>
              </w:rPr>
              <w:t>Type of Service</w:t>
            </w:r>
          </w:p>
        </w:tc>
        <w:tc>
          <w:tcPr>
            <w:tcW w:w="2358" w:type="dxa"/>
            <w:tcBorders>
              <w:bottom w:val="single" w:sz="6" w:space="0" w:color="auto"/>
            </w:tcBorders>
          </w:tcPr>
          <w:p w14:paraId="6B0B7759" w14:textId="77777777" w:rsidR="00F35BD0" w:rsidRPr="007C4BDB" w:rsidRDefault="00F35BD0" w:rsidP="002830DF">
            <w:pPr>
              <w:pStyle w:val="FormData"/>
              <w:rPr>
                <w:b/>
                <w:color w:val="auto"/>
              </w:rPr>
            </w:pPr>
            <w:r w:rsidRPr="007C4BDB">
              <w:rPr>
                <w:b/>
                <w:color w:val="auto"/>
              </w:rPr>
              <w:t>1AF-</w:t>
            </w:r>
          </w:p>
        </w:tc>
      </w:tr>
      <w:tr w:rsidR="00F35BD0" w:rsidRPr="007C4BDB" w14:paraId="3187D807" w14:textId="77777777" w:rsidTr="002830DF">
        <w:trPr>
          <w:cantSplit/>
        </w:trPr>
        <w:tc>
          <w:tcPr>
            <w:tcW w:w="8748" w:type="dxa"/>
            <w:gridSpan w:val="3"/>
            <w:tcBorders>
              <w:bottom w:val="single" w:sz="6" w:space="0" w:color="auto"/>
            </w:tcBorders>
            <w:shd w:val="clear" w:color="auto" w:fill="99CCFF"/>
          </w:tcPr>
          <w:p w14:paraId="23D15A74" w14:textId="77777777" w:rsidR="00F35BD0" w:rsidRPr="007221FD" w:rsidRDefault="00F35BD0" w:rsidP="002830DF">
            <w:pPr>
              <w:pStyle w:val="Heading4"/>
              <w:rPr>
                <w:b/>
                <w:i w:val="0"/>
                <w:lang w:val="en-US" w:eastAsia="en-US"/>
              </w:rPr>
            </w:pPr>
            <w:r w:rsidRPr="007221FD">
              <w:rPr>
                <w:b/>
                <w:i w:val="0"/>
                <w:lang w:val="en-US" w:eastAsia="en-US"/>
              </w:rPr>
              <w:t>Billing  Sections</w:t>
            </w:r>
          </w:p>
        </w:tc>
      </w:tr>
      <w:tr w:rsidR="00F35BD0" w:rsidRPr="007C4BDB" w14:paraId="6FD7167F" w14:textId="77777777" w:rsidTr="002830DF">
        <w:tc>
          <w:tcPr>
            <w:tcW w:w="2070" w:type="dxa"/>
            <w:tcBorders>
              <w:bottom w:val="single" w:sz="6" w:space="0" w:color="auto"/>
            </w:tcBorders>
          </w:tcPr>
          <w:p w14:paraId="43774DBF" w14:textId="77777777" w:rsidR="00F35BD0" w:rsidRPr="007C4BDB" w:rsidRDefault="00F35BD0" w:rsidP="002830DF">
            <w:pPr>
              <w:pStyle w:val="FormData"/>
              <w:rPr>
                <w:b/>
                <w:color w:val="auto"/>
              </w:rPr>
            </w:pPr>
            <w:r w:rsidRPr="007C4BDB">
              <w:rPr>
                <w:b/>
                <w:color w:val="auto"/>
              </w:rPr>
              <w:t>BAN1</w:t>
            </w:r>
          </w:p>
        </w:tc>
        <w:tc>
          <w:tcPr>
            <w:tcW w:w="4320" w:type="dxa"/>
            <w:tcBorders>
              <w:bottom w:val="single" w:sz="6" w:space="0" w:color="auto"/>
            </w:tcBorders>
          </w:tcPr>
          <w:p w14:paraId="52EE83FC" w14:textId="77777777" w:rsidR="00F35BD0" w:rsidRPr="007C4BDB" w:rsidRDefault="00F35BD0" w:rsidP="002830DF">
            <w:pPr>
              <w:pStyle w:val="FormData"/>
              <w:rPr>
                <w:b/>
                <w:color w:val="auto"/>
              </w:rPr>
            </w:pPr>
            <w:r w:rsidRPr="007C4BDB">
              <w:rPr>
                <w:b/>
                <w:color w:val="auto"/>
              </w:rPr>
              <w:t>Billing Account Number 1</w:t>
            </w:r>
          </w:p>
        </w:tc>
        <w:tc>
          <w:tcPr>
            <w:tcW w:w="2358" w:type="dxa"/>
            <w:tcBorders>
              <w:bottom w:val="single" w:sz="6" w:space="0" w:color="auto"/>
            </w:tcBorders>
          </w:tcPr>
          <w:p w14:paraId="234A2E18" w14:textId="77777777" w:rsidR="00F35BD0" w:rsidRPr="007C4BDB" w:rsidRDefault="00F35BD0" w:rsidP="002830DF">
            <w:pPr>
              <w:pStyle w:val="FormData"/>
              <w:rPr>
                <w:b/>
                <w:color w:val="auto"/>
                <w:lang w:val="fr-FR"/>
              </w:rPr>
            </w:pPr>
            <w:r w:rsidRPr="007C4BDB">
              <w:rPr>
                <w:b/>
                <w:color w:val="auto"/>
                <w:lang w:val="fr-FR"/>
              </w:rPr>
              <w:t>615Q885521521</w:t>
            </w:r>
          </w:p>
        </w:tc>
      </w:tr>
      <w:tr w:rsidR="00F35BD0" w:rsidRPr="007C4BDB" w14:paraId="3C1C4894" w14:textId="77777777" w:rsidTr="002830DF">
        <w:trPr>
          <w:cantSplit/>
        </w:trPr>
        <w:tc>
          <w:tcPr>
            <w:tcW w:w="8748" w:type="dxa"/>
            <w:gridSpan w:val="3"/>
            <w:tcBorders>
              <w:bottom w:val="single" w:sz="6" w:space="0" w:color="auto"/>
            </w:tcBorders>
            <w:shd w:val="clear" w:color="auto" w:fill="99CCFF"/>
          </w:tcPr>
          <w:p w14:paraId="298706CA" w14:textId="77777777" w:rsidR="00F35BD0" w:rsidRPr="007221FD" w:rsidRDefault="00F35BD0" w:rsidP="002830DF">
            <w:pPr>
              <w:pStyle w:val="Heading4"/>
              <w:rPr>
                <w:b/>
                <w:i w:val="0"/>
                <w:lang w:val="en-US" w:eastAsia="en-US"/>
              </w:rPr>
            </w:pPr>
            <w:r w:rsidRPr="007221FD">
              <w:rPr>
                <w:b/>
                <w:i w:val="0"/>
                <w:lang w:val="en-US" w:eastAsia="en-US"/>
              </w:rPr>
              <w:t>Contact Section</w:t>
            </w:r>
          </w:p>
        </w:tc>
      </w:tr>
      <w:tr w:rsidR="00F35BD0" w:rsidRPr="007C4BDB" w14:paraId="172D2082" w14:textId="77777777" w:rsidTr="002830DF">
        <w:tc>
          <w:tcPr>
            <w:tcW w:w="2070" w:type="dxa"/>
            <w:tcBorders>
              <w:bottom w:val="single" w:sz="6" w:space="0" w:color="auto"/>
            </w:tcBorders>
            <w:shd w:val="clear" w:color="auto" w:fill="CC99FF"/>
          </w:tcPr>
          <w:p w14:paraId="24191D66" w14:textId="77777777" w:rsidR="00F35BD0" w:rsidRPr="007C4BDB" w:rsidRDefault="00F35BD0" w:rsidP="002830DF">
            <w:pPr>
              <w:pStyle w:val="FormData"/>
              <w:rPr>
                <w:b/>
                <w:color w:val="auto"/>
              </w:rPr>
            </w:pPr>
            <w:r w:rsidRPr="007C4BDB">
              <w:rPr>
                <w:b/>
                <w:color w:val="auto"/>
              </w:rPr>
              <w:t>INIT</w:t>
            </w:r>
          </w:p>
        </w:tc>
        <w:tc>
          <w:tcPr>
            <w:tcW w:w="4320" w:type="dxa"/>
            <w:tcBorders>
              <w:bottom w:val="single" w:sz="6" w:space="0" w:color="auto"/>
            </w:tcBorders>
            <w:shd w:val="clear" w:color="auto" w:fill="CC99FF"/>
          </w:tcPr>
          <w:p w14:paraId="72899E67" w14:textId="77777777" w:rsidR="00F35BD0" w:rsidRPr="007C4BDB" w:rsidRDefault="00F35BD0" w:rsidP="002830DF">
            <w:pPr>
              <w:pStyle w:val="FormData"/>
              <w:rPr>
                <w:b/>
                <w:color w:val="auto"/>
              </w:rPr>
            </w:pPr>
            <w:r w:rsidRPr="007C4BDB">
              <w:rPr>
                <w:b/>
                <w:color w:val="auto"/>
              </w:rPr>
              <w:t>Initiator Identification</w:t>
            </w:r>
          </w:p>
        </w:tc>
        <w:tc>
          <w:tcPr>
            <w:tcW w:w="2358" w:type="dxa"/>
            <w:tcBorders>
              <w:bottom w:val="single" w:sz="6" w:space="0" w:color="auto"/>
            </w:tcBorders>
            <w:shd w:val="clear" w:color="auto" w:fill="CC99FF"/>
          </w:tcPr>
          <w:p w14:paraId="248ED925" w14:textId="77777777" w:rsidR="00F35BD0" w:rsidRPr="007C4BDB" w:rsidRDefault="00F35BD0" w:rsidP="002830DF">
            <w:pPr>
              <w:pStyle w:val="FormData"/>
              <w:rPr>
                <w:b/>
                <w:color w:val="auto"/>
              </w:rPr>
            </w:pPr>
            <w:r w:rsidRPr="007C4BDB">
              <w:rPr>
                <w:b/>
                <w:color w:val="auto"/>
              </w:rPr>
              <w:t>Bojangles</w:t>
            </w:r>
          </w:p>
        </w:tc>
      </w:tr>
      <w:tr w:rsidR="00F35BD0" w:rsidRPr="007C4BDB" w14:paraId="0392748C" w14:textId="77777777" w:rsidTr="002830DF">
        <w:tc>
          <w:tcPr>
            <w:tcW w:w="2070" w:type="dxa"/>
            <w:tcBorders>
              <w:bottom w:val="single" w:sz="6" w:space="0" w:color="auto"/>
            </w:tcBorders>
            <w:shd w:val="clear" w:color="auto" w:fill="CC99FF"/>
          </w:tcPr>
          <w:p w14:paraId="3944DA51" w14:textId="77777777" w:rsidR="00F35BD0" w:rsidRPr="007C4BDB" w:rsidRDefault="00F35BD0" w:rsidP="002830DF">
            <w:pPr>
              <w:pStyle w:val="FormData"/>
              <w:rPr>
                <w:b/>
                <w:color w:val="auto"/>
              </w:rPr>
            </w:pPr>
            <w:r w:rsidRPr="007C4BDB">
              <w:rPr>
                <w:b/>
                <w:color w:val="auto"/>
              </w:rPr>
              <w:t>INIT-TEL NO.</w:t>
            </w:r>
          </w:p>
        </w:tc>
        <w:tc>
          <w:tcPr>
            <w:tcW w:w="4320" w:type="dxa"/>
            <w:tcBorders>
              <w:bottom w:val="single" w:sz="6" w:space="0" w:color="auto"/>
            </w:tcBorders>
            <w:shd w:val="clear" w:color="auto" w:fill="CC99FF"/>
          </w:tcPr>
          <w:p w14:paraId="21782D05" w14:textId="77777777" w:rsidR="00F35BD0" w:rsidRPr="007C4BDB" w:rsidRDefault="00F35BD0" w:rsidP="002830DF">
            <w:pPr>
              <w:pStyle w:val="FormData"/>
              <w:rPr>
                <w:b/>
                <w:color w:val="auto"/>
              </w:rPr>
            </w:pPr>
            <w:r w:rsidRPr="007C4BDB">
              <w:rPr>
                <w:b/>
                <w:color w:val="auto"/>
              </w:rPr>
              <w:t>Initiator Telephone Number</w:t>
            </w:r>
          </w:p>
        </w:tc>
        <w:tc>
          <w:tcPr>
            <w:tcW w:w="2358" w:type="dxa"/>
            <w:tcBorders>
              <w:bottom w:val="single" w:sz="6" w:space="0" w:color="auto"/>
            </w:tcBorders>
            <w:shd w:val="clear" w:color="auto" w:fill="CC99FF"/>
          </w:tcPr>
          <w:p w14:paraId="1A63D942" w14:textId="77777777" w:rsidR="00F35BD0" w:rsidRPr="007C4BDB" w:rsidRDefault="00F35BD0" w:rsidP="002830DF">
            <w:pPr>
              <w:pStyle w:val="FormData"/>
              <w:rPr>
                <w:b/>
                <w:color w:val="auto"/>
              </w:rPr>
            </w:pPr>
            <w:r w:rsidRPr="007C4BDB">
              <w:rPr>
                <w:b/>
                <w:color w:val="auto"/>
              </w:rPr>
              <w:t>8884448888</w:t>
            </w:r>
          </w:p>
        </w:tc>
      </w:tr>
      <w:tr w:rsidR="00F35BD0" w:rsidRPr="007C4BDB" w14:paraId="68DC6140" w14:textId="77777777" w:rsidTr="002830DF">
        <w:tc>
          <w:tcPr>
            <w:tcW w:w="2070" w:type="dxa"/>
            <w:tcBorders>
              <w:bottom w:val="single" w:sz="6" w:space="0" w:color="auto"/>
            </w:tcBorders>
            <w:shd w:val="clear" w:color="auto" w:fill="CC99FF"/>
          </w:tcPr>
          <w:p w14:paraId="248DE1D9" w14:textId="77777777" w:rsidR="00F35BD0" w:rsidRPr="007C4BDB" w:rsidRDefault="00F35BD0" w:rsidP="002830DF">
            <w:pPr>
              <w:pStyle w:val="FormData"/>
              <w:rPr>
                <w:b/>
                <w:color w:val="auto"/>
              </w:rPr>
            </w:pPr>
            <w:r w:rsidRPr="007C4BDB">
              <w:rPr>
                <w:b/>
                <w:color w:val="auto"/>
              </w:rPr>
              <w:t>INIT-FAX NO.</w:t>
            </w:r>
          </w:p>
        </w:tc>
        <w:tc>
          <w:tcPr>
            <w:tcW w:w="4320" w:type="dxa"/>
            <w:tcBorders>
              <w:bottom w:val="single" w:sz="6" w:space="0" w:color="auto"/>
            </w:tcBorders>
            <w:shd w:val="clear" w:color="auto" w:fill="CC99FF"/>
          </w:tcPr>
          <w:p w14:paraId="721E0424" w14:textId="77777777" w:rsidR="00F35BD0" w:rsidRPr="007C4BDB" w:rsidRDefault="00F35BD0" w:rsidP="002830DF">
            <w:pPr>
              <w:pStyle w:val="FormData"/>
              <w:rPr>
                <w:b/>
                <w:color w:val="auto"/>
              </w:rPr>
            </w:pPr>
            <w:r w:rsidRPr="007C4BDB">
              <w:rPr>
                <w:b/>
                <w:color w:val="auto"/>
              </w:rPr>
              <w:t>Initiator Facsimile Number</w:t>
            </w:r>
          </w:p>
        </w:tc>
        <w:tc>
          <w:tcPr>
            <w:tcW w:w="2358" w:type="dxa"/>
            <w:tcBorders>
              <w:bottom w:val="single" w:sz="6" w:space="0" w:color="auto"/>
            </w:tcBorders>
            <w:shd w:val="clear" w:color="auto" w:fill="CC99FF"/>
          </w:tcPr>
          <w:p w14:paraId="0491CFC5" w14:textId="77777777" w:rsidR="00F35BD0" w:rsidRPr="007C4BDB" w:rsidRDefault="00F35BD0" w:rsidP="002830DF">
            <w:pPr>
              <w:pStyle w:val="FormData"/>
              <w:rPr>
                <w:b/>
                <w:color w:val="auto"/>
                <w:lang w:val="fr-FR"/>
              </w:rPr>
            </w:pPr>
            <w:r w:rsidRPr="007C4BDB">
              <w:rPr>
                <w:b/>
                <w:color w:val="auto"/>
                <w:lang w:val="fr-FR"/>
              </w:rPr>
              <w:t>4448884444</w:t>
            </w:r>
          </w:p>
        </w:tc>
      </w:tr>
      <w:tr w:rsidR="00F35BD0" w:rsidRPr="007C4BDB" w14:paraId="4027CB8B" w14:textId="77777777" w:rsidTr="002830DF">
        <w:tc>
          <w:tcPr>
            <w:tcW w:w="2070" w:type="dxa"/>
            <w:tcBorders>
              <w:bottom w:val="single" w:sz="6" w:space="0" w:color="auto"/>
            </w:tcBorders>
            <w:shd w:val="clear" w:color="auto" w:fill="CC99FF"/>
          </w:tcPr>
          <w:p w14:paraId="698BC64A" w14:textId="77777777" w:rsidR="00F35BD0" w:rsidRPr="007C4BDB" w:rsidRDefault="00F35BD0" w:rsidP="002830DF">
            <w:pPr>
              <w:pStyle w:val="FormData"/>
              <w:rPr>
                <w:b/>
                <w:color w:val="auto"/>
                <w:lang w:val="fr-FR"/>
              </w:rPr>
            </w:pPr>
            <w:r w:rsidRPr="007C4BDB">
              <w:rPr>
                <w:b/>
                <w:color w:val="auto"/>
                <w:lang w:val="fr-FR"/>
              </w:rPr>
              <w:t>IMPCON</w:t>
            </w:r>
          </w:p>
        </w:tc>
        <w:tc>
          <w:tcPr>
            <w:tcW w:w="4320" w:type="dxa"/>
            <w:tcBorders>
              <w:bottom w:val="single" w:sz="6" w:space="0" w:color="auto"/>
            </w:tcBorders>
            <w:shd w:val="clear" w:color="auto" w:fill="CC99FF"/>
          </w:tcPr>
          <w:p w14:paraId="3242F042" w14:textId="77777777" w:rsidR="00F35BD0" w:rsidRPr="007C4BDB" w:rsidRDefault="00F35BD0" w:rsidP="002830DF">
            <w:pPr>
              <w:pStyle w:val="FormData"/>
              <w:rPr>
                <w:b/>
                <w:color w:val="auto"/>
                <w:lang w:val="fr-FR"/>
              </w:rPr>
            </w:pPr>
            <w:r w:rsidRPr="007C4BDB">
              <w:rPr>
                <w:b/>
                <w:color w:val="auto"/>
                <w:lang w:val="fr-FR"/>
              </w:rPr>
              <w:t>Implementation Contact</w:t>
            </w:r>
          </w:p>
        </w:tc>
        <w:tc>
          <w:tcPr>
            <w:tcW w:w="2358" w:type="dxa"/>
            <w:tcBorders>
              <w:bottom w:val="single" w:sz="6" w:space="0" w:color="auto"/>
            </w:tcBorders>
            <w:shd w:val="clear" w:color="auto" w:fill="CC99FF"/>
          </w:tcPr>
          <w:p w14:paraId="4D07D29E" w14:textId="77777777" w:rsidR="00F35BD0" w:rsidRPr="007C4BDB" w:rsidRDefault="00F35BD0" w:rsidP="002830DF">
            <w:pPr>
              <w:pStyle w:val="FormData"/>
              <w:rPr>
                <w:b/>
                <w:color w:val="auto"/>
              </w:rPr>
            </w:pPr>
            <w:r w:rsidRPr="007C4BDB">
              <w:rPr>
                <w:b/>
                <w:color w:val="auto"/>
              </w:rPr>
              <w:t>Charlie Brown</w:t>
            </w:r>
          </w:p>
        </w:tc>
      </w:tr>
      <w:tr w:rsidR="00F35BD0" w:rsidRPr="007C4BDB" w14:paraId="0C65BC75" w14:textId="77777777" w:rsidTr="002830DF">
        <w:tc>
          <w:tcPr>
            <w:tcW w:w="2070" w:type="dxa"/>
            <w:tcBorders>
              <w:bottom w:val="single" w:sz="6" w:space="0" w:color="auto"/>
            </w:tcBorders>
            <w:shd w:val="clear" w:color="auto" w:fill="CC99FF"/>
          </w:tcPr>
          <w:p w14:paraId="51B86CA9" w14:textId="77777777" w:rsidR="00F35BD0" w:rsidRPr="007C4BDB" w:rsidRDefault="00F35BD0" w:rsidP="002830DF">
            <w:pPr>
              <w:pStyle w:val="FormData"/>
              <w:rPr>
                <w:b/>
                <w:color w:val="auto"/>
              </w:rPr>
            </w:pPr>
            <w:r w:rsidRPr="007C4BDB">
              <w:rPr>
                <w:b/>
                <w:color w:val="auto"/>
              </w:rPr>
              <w:t>IMPCON-TEL NO.</w:t>
            </w:r>
          </w:p>
        </w:tc>
        <w:tc>
          <w:tcPr>
            <w:tcW w:w="4320" w:type="dxa"/>
            <w:tcBorders>
              <w:bottom w:val="single" w:sz="6" w:space="0" w:color="auto"/>
            </w:tcBorders>
            <w:shd w:val="clear" w:color="auto" w:fill="CC99FF"/>
          </w:tcPr>
          <w:p w14:paraId="2B2D6F14" w14:textId="77777777" w:rsidR="00F35BD0" w:rsidRPr="007C4BDB" w:rsidRDefault="00F35BD0" w:rsidP="002830DF">
            <w:pPr>
              <w:pStyle w:val="FormData"/>
              <w:rPr>
                <w:b/>
                <w:color w:val="auto"/>
              </w:rPr>
            </w:pPr>
            <w:r w:rsidRPr="007C4BDB">
              <w:rPr>
                <w:b/>
                <w:color w:val="auto"/>
              </w:rPr>
              <w:t>Implementation Contact Telephone Number</w:t>
            </w:r>
          </w:p>
        </w:tc>
        <w:tc>
          <w:tcPr>
            <w:tcW w:w="2358" w:type="dxa"/>
            <w:tcBorders>
              <w:bottom w:val="single" w:sz="6" w:space="0" w:color="auto"/>
            </w:tcBorders>
            <w:shd w:val="clear" w:color="auto" w:fill="CC99FF"/>
          </w:tcPr>
          <w:p w14:paraId="090B2A63" w14:textId="77777777" w:rsidR="00F35BD0" w:rsidRPr="007C4BDB" w:rsidRDefault="00F35BD0" w:rsidP="002830DF">
            <w:pPr>
              <w:pStyle w:val="FormData"/>
              <w:rPr>
                <w:b/>
                <w:color w:val="auto"/>
              </w:rPr>
            </w:pPr>
            <w:r w:rsidRPr="007C4BDB">
              <w:rPr>
                <w:b/>
                <w:color w:val="auto"/>
              </w:rPr>
              <w:t>6155552222</w:t>
            </w:r>
          </w:p>
        </w:tc>
      </w:tr>
      <w:tr w:rsidR="00F35BD0" w:rsidRPr="007C4BDB" w14:paraId="103FFB78" w14:textId="77777777" w:rsidTr="002830DF">
        <w:trPr>
          <w:cantSplit/>
        </w:trPr>
        <w:tc>
          <w:tcPr>
            <w:tcW w:w="8748" w:type="dxa"/>
            <w:gridSpan w:val="3"/>
            <w:tcBorders>
              <w:bottom w:val="single" w:sz="6" w:space="0" w:color="auto"/>
            </w:tcBorders>
            <w:shd w:val="clear" w:color="auto" w:fill="0000FF"/>
          </w:tcPr>
          <w:p w14:paraId="35FB9997" w14:textId="77777777" w:rsidR="00F35BD0" w:rsidRPr="007C4BDB" w:rsidRDefault="00F35BD0" w:rsidP="002830DF">
            <w:pPr>
              <w:pStyle w:val="Heading4"/>
              <w:rPr>
                <w:b/>
                <w:i w:val="0"/>
                <w:iCs w:val="0"/>
                <w:lang w:val="fr-FR" w:eastAsia="en-US"/>
              </w:rPr>
            </w:pPr>
            <w:r w:rsidRPr="007C4BDB">
              <w:rPr>
                <w:b/>
                <w:i w:val="0"/>
                <w:iCs w:val="0"/>
                <w:lang w:val="fr-FR" w:eastAsia="en-US"/>
              </w:rPr>
              <w:t>EU  FORM</w:t>
            </w:r>
          </w:p>
        </w:tc>
      </w:tr>
      <w:tr w:rsidR="00F35BD0" w:rsidRPr="007C4BDB" w14:paraId="45419B27" w14:textId="77777777" w:rsidTr="002830DF">
        <w:trPr>
          <w:cantSplit/>
        </w:trPr>
        <w:tc>
          <w:tcPr>
            <w:tcW w:w="8748" w:type="dxa"/>
            <w:gridSpan w:val="3"/>
            <w:shd w:val="clear" w:color="auto" w:fill="99CCFF"/>
          </w:tcPr>
          <w:p w14:paraId="019ED442" w14:textId="77777777" w:rsidR="00F35BD0" w:rsidRPr="007221FD" w:rsidRDefault="00F35BD0" w:rsidP="002830DF">
            <w:pPr>
              <w:pStyle w:val="Heading4"/>
              <w:rPr>
                <w:b/>
                <w:i w:val="0"/>
                <w:lang w:val="en-US" w:eastAsia="en-US"/>
              </w:rPr>
            </w:pPr>
            <w:r w:rsidRPr="007221FD">
              <w:rPr>
                <w:b/>
                <w:i w:val="0"/>
                <w:lang w:val="en-US" w:eastAsia="en-US"/>
              </w:rPr>
              <w:t>Location and Access Section</w:t>
            </w:r>
          </w:p>
        </w:tc>
      </w:tr>
      <w:tr w:rsidR="00F35BD0" w:rsidRPr="007C4BDB" w14:paraId="6681DBB2" w14:textId="77777777" w:rsidTr="002830DF">
        <w:tc>
          <w:tcPr>
            <w:tcW w:w="2070" w:type="dxa"/>
          </w:tcPr>
          <w:p w14:paraId="00EA0356" w14:textId="77777777" w:rsidR="00F35BD0" w:rsidRPr="007C4BDB" w:rsidRDefault="00F35BD0" w:rsidP="002830DF">
            <w:pPr>
              <w:pStyle w:val="FormData"/>
              <w:rPr>
                <w:b/>
                <w:color w:val="auto"/>
              </w:rPr>
            </w:pPr>
            <w:r w:rsidRPr="007C4BDB">
              <w:rPr>
                <w:b/>
                <w:color w:val="auto"/>
              </w:rPr>
              <w:t>NAME</w:t>
            </w:r>
          </w:p>
        </w:tc>
        <w:tc>
          <w:tcPr>
            <w:tcW w:w="4320" w:type="dxa"/>
          </w:tcPr>
          <w:p w14:paraId="2C8EA2DB" w14:textId="77777777" w:rsidR="00F35BD0" w:rsidRPr="007C4BDB" w:rsidRDefault="00F35BD0" w:rsidP="002830DF">
            <w:pPr>
              <w:pStyle w:val="FormData"/>
              <w:rPr>
                <w:b/>
                <w:color w:val="auto"/>
              </w:rPr>
            </w:pPr>
            <w:r w:rsidRPr="007C4BDB">
              <w:rPr>
                <w:b/>
                <w:color w:val="auto"/>
              </w:rPr>
              <w:t>End User Name</w:t>
            </w:r>
          </w:p>
        </w:tc>
        <w:tc>
          <w:tcPr>
            <w:tcW w:w="2358" w:type="dxa"/>
          </w:tcPr>
          <w:p w14:paraId="770A7044" w14:textId="77777777" w:rsidR="00F35BD0" w:rsidRPr="007C4BDB" w:rsidRDefault="00F35BD0" w:rsidP="002830DF">
            <w:pPr>
              <w:pStyle w:val="FormData"/>
              <w:rPr>
                <w:b/>
                <w:color w:val="auto"/>
              </w:rPr>
            </w:pPr>
            <w:r>
              <w:rPr>
                <w:b/>
                <w:color w:val="auto"/>
              </w:rPr>
              <w:t>Rain Dancer</w:t>
            </w:r>
          </w:p>
        </w:tc>
      </w:tr>
      <w:tr w:rsidR="00F35BD0" w:rsidRPr="007C4BDB" w14:paraId="57D5F40F" w14:textId="77777777" w:rsidTr="002830DF">
        <w:tc>
          <w:tcPr>
            <w:tcW w:w="2070" w:type="dxa"/>
          </w:tcPr>
          <w:p w14:paraId="1ED62EFB" w14:textId="77777777" w:rsidR="00F35BD0" w:rsidRPr="007C4BDB" w:rsidRDefault="00F35BD0" w:rsidP="002830DF">
            <w:pPr>
              <w:pStyle w:val="FormData"/>
              <w:rPr>
                <w:b/>
                <w:color w:val="auto"/>
              </w:rPr>
            </w:pPr>
            <w:r w:rsidRPr="007C4BDB">
              <w:rPr>
                <w:b/>
                <w:color w:val="auto"/>
              </w:rPr>
              <w:t>SANO</w:t>
            </w:r>
          </w:p>
        </w:tc>
        <w:tc>
          <w:tcPr>
            <w:tcW w:w="4320" w:type="dxa"/>
          </w:tcPr>
          <w:p w14:paraId="19D51B91" w14:textId="77777777" w:rsidR="00F35BD0" w:rsidRPr="007C4BDB" w:rsidRDefault="00F35BD0" w:rsidP="002830DF">
            <w:pPr>
              <w:pStyle w:val="FormData"/>
              <w:rPr>
                <w:b/>
                <w:color w:val="auto"/>
              </w:rPr>
            </w:pPr>
            <w:r w:rsidRPr="007C4BDB">
              <w:rPr>
                <w:b/>
                <w:color w:val="auto"/>
              </w:rPr>
              <w:t>Service Address House Number</w:t>
            </w:r>
          </w:p>
        </w:tc>
        <w:tc>
          <w:tcPr>
            <w:tcW w:w="2358" w:type="dxa"/>
          </w:tcPr>
          <w:p w14:paraId="1F8F4EFD" w14:textId="77777777" w:rsidR="00F35BD0" w:rsidRPr="007C4BDB" w:rsidRDefault="00F35BD0" w:rsidP="002830DF">
            <w:pPr>
              <w:pStyle w:val="FormData"/>
              <w:rPr>
                <w:b/>
                <w:color w:val="auto"/>
              </w:rPr>
            </w:pPr>
            <w:r w:rsidRPr="007C4BDB">
              <w:rPr>
                <w:b/>
                <w:color w:val="auto"/>
              </w:rPr>
              <w:t>1224</w:t>
            </w:r>
          </w:p>
        </w:tc>
      </w:tr>
      <w:tr w:rsidR="00F35BD0" w:rsidRPr="007C4BDB" w14:paraId="0C7469D9" w14:textId="77777777" w:rsidTr="002830DF">
        <w:tc>
          <w:tcPr>
            <w:tcW w:w="2070" w:type="dxa"/>
          </w:tcPr>
          <w:p w14:paraId="4600CD79" w14:textId="77777777" w:rsidR="00F35BD0" w:rsidRPr="007C4BDB" w:rsidRDefault="00F35BD0" w:rsidP="002830DF">
            <w:pPr>
              <w:pStyle w:val="FormData"/>
              <w:rPr>
                <w:b/>
                <w:color w:val="auto"/>
              </w:rPr>
            </w:pPr>
            <w:r w:rsidRPr="007C4BDB">
              <w:rPr>
                <w:b/>
                <w:color w:val="auto"/>
              </w:rPr>
              <w:t>SASN</w:t>
            </w:r>
          </w:p>
        </w:tc>
        <w:tc>
          <w:tcPr>
            <w:tcW w:w="4320" w:type="dxa"/>
          </w:tcPr>
          <w:p w14:paraId="27D7759F" w14:textId="77777777" w:rsidR="00F35BD0" w:rsidRPr="007C4BDB" w:rsidRDefault="00F35BD0" w:rsidP="002830DF">
            <w:pPr>
              <w:pStyle w:val="FormData"/>
              <w:rPr>
                <w:b/>
                <w:color w:val="auto"/>
              </w:rPr>
            </w:pPr>
            <w:smartTag w:uri="urn:schemas-microsoft-com:office:smarttags" w:element="Street">
              <w:smartTag w:uri="urn:schemas-microsoft-com:office:smarttags" w:element="address">
                <w:r w:rsidRPr="007C4BDB">
                  <w:rPr>
                    <w:b/>
                    <w:color w:val="auto"/>
                  </w:rPr>
                  <w:t>Service Address Street</w:t>
                </w:r>
              </w:smartTag>
            </w:smartTag>
            <w:r w:rsidRPr="007C4BDB">
              <w:rPr>
                <w:b/>
                <w:color w:val="auto"/>
              </w:rPr>
              <w:t xml:space="preserve"> Name</w:t>
            </w:r>
          </w:p>
        </w:tc>
        <w:tc>
          <w:tcPr>
            <w:tcW w:w="2358" w:type="dxa"/>
          </w:tcPr>
          <w:p w14:paraId="0FC8265D" w14:textId="77777777" w:rsidR="00F35BD0" w:rsidRPr="007C4BDB" w:rsidRDefault="00F35BD0" w:rsidP="002830DF">
            <w:pPr>
              <w:pStyle w:val="FormData"/>
              <w:rPr>
                <w:b/>
                <w:color w:val="auto"/>
              </w:rPr>
            </w:pPr>
            <w:smartTag w:uri="urn:schemas-microsoft-com:office:smarttags" w:element="place">
              <w:smartTag w:uri="urn:schemas-microsoft-com:office:smarttags" w:element="City">
                <w:r w:rsidRPr="007C4BDB">
                  <w:rPr>
                    <w:b/>
                    <w:color w:val="auto"/>
                  </w:rPr>
                  <w:t>Gallatin</w:t>
                </w:r>
              </w:smartTag>
            </w:smartTag>
          </w:p>
        </w:tc>
      </w:tr>
      <w:tr w:rsidR="00F35BD0" w:rsidRPr="007C4BDB" w14:paraId="26A371DE" w14:textId="77777777" w:rsidTr="002830DF">
        <w:tc>
          <w:tcPr>
            <w:tcW w:w="2070" w:type="dxa"/>
          </w:tcPr>
          <w:p w14:paraId="690D55D0" w14:textId="77777777" w:rsidR="00F35BD0" w:rsidRPr="007C4BDB" w:rsidRDefault="00F35BD0" w:rsidP="002830DF">
            <w:pPr>
              <w:pStyle w:val="FormData"/>
              <w:rPr>
                <w:b/>
                <w:color w:val="auto"/>
              </w:rPr>
            </w:pPr>
            <w:r w:rsidRPr="007C4BDB">
              <w:rPr>
                <w:b/>
                <w:color w:val="auto"/>
              </w:rPr>
              <w:t>SATH</w:t>
            </w:r>
          </w:p>
        </w:tc>
        <w:tc>
          <w:tcPr>
            <w:tcW w:w="4320" w:type="dxa"/>
          </w:tcPr>
          <w:p w14:paraId="3FA1FE4E" w14:textId="77777777" w:rsidR="00F35BD0" w:rsidRPr="007C4BDB" w:rsidRDefault="00F35BD0" w:rsidP="002830DF">
            <w:pPr>
              <w:pStyle w:val="FormData"/>
              <w:rPr>
                <w:b/>
                <w:color w:val="auto"/>
              </w:rPr>
            </w:pPr>
            <w:smartTag w:uri="urn:schemas-microsoft-com:office:smarttags" w:element="Street">
              <w:smartTag w:uri="urn:schemas-microsoft-com:office:smarttags" w:element="address">
                <w:r w:rsidRPr="007C4BDB">
                  <w:rPr>
                    <w:b/>
                    <w:color w:val="auto"/>
                  </w:rPr>
                  <w:t>Service Address Street</w:t>
                </w:r>
              </w:smartTag>
            </w:smartTag>
            <w:r w:rsidRPr="007C4BDB">
              <w:rPr>
                <w:b/>
                <w:color w:val="auto"/>
              </w:rPr>
              <w:t xml:space="preserve"> Type</w:t>
            </w:r>
          </w:p>
        </w:tc>
        <w:tc>
          <w:tcPr>
            <w:tcW w:w="2358" w:type="dxa"/>
          </w:tcPr>
          <w:p w14:paraId="44A5C5D6" w14:textId="77777777" w:rsidR="00F35BD0" w:rsidRPr="007C4BDB" w:rsidRDefault="00F35BD0" w:rsidP="002830DF">
            <w:pPr>
              <w:pStyle w:val="FormData"/>
              <w:rPr>
                <w:b/>
                <w:color w:val="auto"/>
                <w:lang w:val="fr-FR"/>
              </w:rPr>
            </w:pPr>
            <w:r w:rsidRPr="007C4BDB">
              <w:rPr>
                <w:b/>
                <w:color w:val="auto"/>
                <w:lang w:val="fr-FR"/>
              </w:rPr>
              <w:t>Av</w:t>
            </w:r>
          </w:p>
        </w:tc>
      </w:tr>
      <w:tr w:rsidR="00F35BD0" w:rsidRPr="007C4BDB" w14:paraId="1434A994" w14:textId="77777777" w:rsidTr="002830DF">
        <w:tc>
          <w:tcPr>
            <w:tcW w:w="2070" w:type="dxa"/>
            <w:tcBorders>
              <w:bottom w:val="single" w:sz="6" w:space="0" w:color="auto"/>
            </w:tcBorders>
          </w:tcPr>
          <w:p w14:paraId="6754244B" w14:textId="77777777" w:rsidR="00F35BD0" w:rsidRPr="007C4BDB" w:rsidRDefault="00F35BD0" w:rsidP="002830DF">
            <w:pPr>
              <w:pStyle w:val="FormData"/>
              <w:rPr>
                <w:b/>
                <w:color w:val="auto"/>
                <w:lang w:val="fr-FR"/>
              </w:rPr>
            </w:pPr>
            <w:r w:rsidRPr="007C4BDB">
              <w:rPr>
                <w:b/>
                <w:color w:val="auto"/>
                <w:lang w:val="fr-FR"/>
              </w:rPr>
              <w:t>CITY</w:t>
            </w:r>
          </w:p>
        </w:tc>
        <w:tc>
          <w:tcPr>
            <w:tcW w:w="4320" w:type="dxa"/>
            <w:tcBorders>
              <w:bottom w:val="single" w:sz="6" w:space="0" w:color="auto"/>
            </w:tcBorders>
          </w:tcPr>
          <w:p w14:paraId="22013880" w14:textId="77777777" w:rsidR="00F35BD0" w:rsidRPr="007C4BDB" w:rsidRDefault="00F35BD0" w:rsidP="002830DF">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City</w:t>
                </w:r>
              </w:smartTag>
            </w:smartTag>
          </w:p>
        </w:tc>
        <w:tc>
          <w:tcPr>
            <w:tcW w:w="2358" w:type="dxa"/>
            <w:tcBorders>
              <w:bottom w:val="single" w:sz="6" w:space="0" w:color="auto"/>
            </w:tcBorders>
          </w:tcPr>
          <w:p w14:paraId="23E14584" w14:textId="77777777" w:rsidR="00F35BD0" w:rsidRPr="007C4BDB" w:rsidRDefault="00F35BD0" w:rsidP="002830DF">
            <w:pPr>
              <w:pStyle w:val="FormData"/>
              <w:rPr>
                <w:b/>
                <w:color w:val="auto"/>
                <w:lang w:val="fr-FR"/>
              </w:rPr>
            </w:pPr>
            <w:r w:rsidRPr="007C4BDB">
              <w:rPr>
                <w:b/>
                <w:color w:val="auto"/>
                <w:lang w:val="fr-FR"/>
              </w:rPr>
              <w:t>Nashville</w:t>
            </w:r>
          </w:p>
        </w:tc>
      </w:tr>
      <w:tr w:rsidR="00F35BD0" w:rsidRPr="007C4BDB" w14:paraId="6AE2791D" w14:textId="77777777" w:rsidTr="002830DF">
        <w:tc>
          <w:tcPr>
            <w:tcW w:w="2070" w:type="dxa"/>
            <w:shd w:val="clear" w:color="auto" w:fill="CC99FF"/>
          </w:tcPr>
          <w:p w14:paraId="435A5753" w14:textId="77777777" w:rsidR="00F35BD0" w:rsidRPr="007C4BDB" w:rsidRDefault="00F35BD0" w:rsidP="002830DF">
            <w:pPr>
              <w:pStyle w:val="FormData"/>
              <w:rPr>
                <w:b/>
                <w:color w:val="auto"/>
                <w:lang w:val="fr-FR"/>
              </w:rPr>
            </w:pPr>
            <w:r w:rsidRPr="007C4BDB">
              <w:rPr>
                <w:b/>
                <w:color w:val="auto"/>
                <w:lang w:val="fr-FR"/>
              </w:rPr>
              <w:t>STATE</w:t>
            </w:r>
          </w:p>
        </w:tc>
        <w:tc>
          <w:tcPr>
            <w:tcW w:w="4320" w:type="dxa"/>
            <w:shd w:val="clear" w:color="auto" w:fill="CC99FF"/>
          </w:tcPr>
          <w:p w14:paraId="7BD4ECB5" w14:textId="77777777" w:rsidR="00F35BD0" w:rsidRPr="007C4BDB" w:rsidRDefault="00F35BD0" w:rsidP="002830DF">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State</w:t>
                </w:r>
              </w:smartTag>
            </w:smartTag>
          </w:p>
        </w:tc>
        <w:tc>
          <w:tcPr>
            <w:tcW w:w="2358" w:type="dxa"/>
            <w:shd w:val="clear" w:color="auto" w:fill="CC99FF"/>
          </w:tcPr>
          <w:p w14:paraId="3289C8A0" w14:textId="77777777" w:rsidR="00F35BD0" w:rsidRPr="007C4BDB" w:rsidRDefault="00F35BD0" w:rsidP="002830DF">
            <w:pPr>
              <w:pStyle w:val="FormData"/>
              <w:rPr>
                <w:b/>
                <w:color w:val="auto"/>
                <w:lang w:val="fr-FR"/>
              </w:rPr>
            </w:pPr>
            <w:r w:rsidRPr="007C4BDB">
              <w:rPr>
                <w:b/>
                <w:color w:val="auto"/>
                <w:lang w:val="fr-FR"/>
              </w:rPr>
              <w:t>TN</w:t>
            </w:r>
          </w:p>
        </w:tc>
      </w:tr>
      <w:tr w:rsidR="00F35BD0" w:rsidRPr="007C4BDB" w14:paraId="299BEC54" w14:textId="77777777" w:rsidTr="002830DF">
        <w:tc>
          <w:tcPr>
            <w:tcW w:w="2070" w:type="dxa"/>
            <w:tcBorders>
              <w:bottom w:val="single" w:sz="6" w:space="0" w:color="auto"/>
            </w:tcBorders>
          </w:tcPr>
          <w:p w14:paraId="0D4D4952" w14:textId="77777777" w:rsidR="00F35BD0" w:rsidRPr="007C4BDB" w:rsidRDefault="00F35BD0" w:rsidP="002830DF">
            <w:pPr>
              <w:pStyle w:val="FormData"/>
              <w:rPr>
                <w:b/>
                <w:color w:val="auto"/>
                <w:lang w:val="fr-FR"/>
              </w:rPr>
            </w:pPr>
            <w:r w:rsidRPr="007C4BDB">
              <w:rPr>
                <w:b/>
                <w:color w:val="auto"/>
                <w:lang w:val="fr-FR"/>
              </w:rPr>
              <w:t>ZIP CODE</w:t>
            </w:r>
          </w:p>
        </w:tc>
        <w:tc>
          <w:tcPr>
            <w:tcW w:w="4320" w:type="dxa"/>
            <w:tcBorders>
              <w:bottom w:val="single" w:sz="6" w:space="0" w:color="auto"/>
            </w:tcBorders>
          </w:tcPr>
          <w:p w14:paraId="690284F6" w14:textId="77777777" w:rsidR="00F35BD0" w:rsidRPr="007C4BDB" w:rsidRDefault="00F35BD0" w:rsidP="002830DF">
            <w:pPr>
              <w:pStyle w:val="FormData"/>
              <w:rPr>
                <w:b/>
                <w:color w:val="auto"/>
              </w:rPr>
            </w:pPr>
            <w:r w:rsidRPr="007C4BDB">
              <w:rPr>
                <w:b/>
                <w:color w:val="auto"/>
              </w:rPr>
              <w:t>End User Zip Code</w:t>
            </w:r>
          </w:p>
        </w:tc>
        <w:tc>
          <w:tcPr>
            <w:tcW w:w="2358" w:type="dxa"/>
            <w:tcBorders>
              <w:bottom w:val="single" w:sz="6" w:space="0" w:color="auto"/>
            </w:tcBorders>
          </w:tcPr>
          <w:p w14:paraId="20B3B7B9" w14:textId="77777777" w:rsidR="00F35BD0" w:rsidRPr="007C4BDB" w:rsidRDefault="00F35BD0" w:rsidP="002830DF">
            <w:pPr>
              <w:pStyle w:val="FormData"/>
              <w:rPr>
                <w:b/>
                <w:color w:val="auto"/>
              </w:rPr>
            </w:pPr>
            <w:r w:rsidRPr="007C4BDB">
              <w:rPr>
                <w:b/>
                <w:color w:val="auto"/>
              </w:rPr>
              <w:t>37206</w:t>
            </w:r>
          </w:p>
        </w:tc>
      </w:tr>
      <w:tr w:rsidR="00F35BD0" w:rsidRPr="007C4BDB" w14:paraId="23280673" w14:textId="77777777" w:rsidTr="002830DF">
        <w:tc>
          <w:tcPr>
            <w:tcW w:w="2070" w:type="dxa"/>
            <w:tcBorders>
              <w:bottom w:val="single" w:sz="6" w:space="0" w:color="auto"/>
            </w:tcBorders>
            <w:shd w:val="clear" w:color="auto" w:fill="CC99FF"/>
          </w:tcPr>
          <w:p w14:paraId="5DC62E3A" w14:textId="77777777" w:rsidR="00F35BD0" w:rsidRPr="007C4BDB" w:rsidRDefault="00F35BD0" w:rsidP="002830DF">
            <w:pPr>
              <w:pStyle w:val="FormData"/>
              <w:rPr>
                <w:b/>
                <w:color w:val="auto"/>
              </w:rPr>
            </w:pPr>
            <w:r w:rsidRPr="007C4BDB">
              <w:rPr>
                <w:b/>
                <w:color w:val="auto"/>
              </w:rPr>
              <w:t>ACC</w:t>
            </w:r>
          </w:p>
        </w:tc>
        <w:tc>
          <w:tcPr>
            <w:tcW w:w="4320" w:type="dxa"/>
            <w:tcBorders>
              <w:bottom w:val="single" w:sz="6" w:space="0" w:color="auto"/>
            </w:tcBorders>
            <w:shd w:val="clear" w:color="auto" w:fill="CC99FF"/>
          </w:tcPr>
          <w:p w14:paraId="16E84D80" w14:textId="77777777" w:rsidR="00F35BD0" w:rsidRPr="007C4BDB" w:rsidRDefault="00F35BD0" w:rsidP="002830DF">
            <w:pPr>
              <w:pStyle w:val="FormData"/>
              <w:rPr>
                <w:b/>
                <w:color w:val="auto"/>
              </w:rPr>
            </w:pPr>
            <w:r w:rsidRPr="007C4BDB">
              <w:rPr>
                <w:b/>
                <w:color w:val="auto"/>
              </w:rPr>
              <w:t>Access Information</w:t>
            </w:r>
          </w:p>
        </w:tc>
        <w:tc>
          <w:tcPr>
            <w:tcW w:w="2358" w:type="dxa"/>
            <w:tcBorders>
              <w:bottom w:val="single" w:sz="6" w:space="0" w:color="auto"/>
            </w:tcBorders>
            <w:shd w:val="clear" w:color="auto" w:fill="CC99FF"/>
          </w:tcPr>
          <w:p w14:paraId="68F1E696" w14:textId="77777777" w:rsidR="00F35BD0" w:rsidRPr="007C4BDB" w:rsidRDefault="00F35BD0" w:rsidP="002830DF">
            <w:pPr>
              <w:pStyle w:val="FormData"/>
              <w:rPr>
                <w:b/>
                <w:color w:val="auto"/>
              </w:rPr>
            </w:pPr>
            <w:r w:rsidRPr="007C4BDB">
              <w:rPr>
                <w:b/>
                <w:color w:val="auto"/>
              </w:rPr>
              <w:t>Call before going</w:t>
            </w:r>
          </w:p>
        </w:tc>
      </w:tr>
      <w:tr w:rsidR="00F35BD0" w:rsidRPr="007C4BDB" w14:paraId="093C61EA" w14:textId="77777777" w:rsidTr="002830DF">
        <w:trPr>
          <w:cantSplit/>
        </w:trPr>
        <w:tc>
          <w:tcPr>
            <w:tcW w:w="8748" w:type="dxa"/>
            <w:gridSpan w:val="3"/>
            <w:tcBorders>
              <w:bottom w:val="single" w:sz="6" w:space="0" w:color="auto"/>
            </w:tcBorders>
            <w:shd w:val="clear" w:color="auto" w:fill="0000FF"/>
          </w:tcPr>
          <w:p w14:paraId="518C2A37" w14:textId="77777777" w:rsidR="00F35BD0" w:rsidRPr="007221FD" w:rsidRDefault="00F35BD0" w:rsidP="002830DF">
            <w:pPr>
              <w:pStyle w:val="BodyText"/>
              <w:rPr>
                <w:color w:val="auto"/>
                <w:lang w:val="en-US" w:eastAsia="en-US"/>
              </w:rPr>
            </w:pPr>
            <w:r w:rsidRPr="007221FD">
              <w:rPr>
                <w:rFonts w:ascii="Arial" w:hAnsi="Arial" w:cs="Arial"/>
                <w:bCs/>
                <w:color w:val="auto"/>
                <w:sz w:val="24"/>
                <w:lang w:val="en-US" w:eastAsia="en-US"/>
              </w:rPr>
              <w:t xml:space="preserve">DL  FORM </w:t>
            </w:r>
          </w:p>
        </w:tc>
      </w:tr>
      <w:tr w:rsidR="00F35BD0" w:rsidRPr="007C4BDB" w14:paraId="47E9C8F3" w14:textId="77777777" w:rsidTr="002830DF">
        <w:trPr>
          <w:cantSplit/>
        </w:trPr>
        <w:tc>
          <w:tcPr>
            <w:tcW w:w="8748" w:type="dxa"/>
            <w:gridSpan w:val="3"/>
            <w:tcBorders>
              <w:bottom w:val="single" w:sz="6" w:space="0" w:color="auto"/>
            </w:tcBorders>
            <w:shd w:val="clear" w:color="auto" w:fill="99CCFF"/>
          </w:tcPr>
          <w:p w14:paraId="6C8510FE" w14:textId="77777777" w:rsidR="00F35BD0" w:rsidRPr="007221FD" w:rsidRDefault="00F35BD0" w:rsidP="002830DF">
            <w:pPr>
              <w:pStyle w:val="Heading5"/>
              <w:rPr>
                <w:color w:val="auto"/>
                <w:lang w:val="en-US" w:eastAsia="en-US"/>
              </w:rPr>
            </w:pPr>
            <w:r w:rsidRPr="007221FD">
              <w:rPr>
                <w:color w:val="auto"/>
                <w:lang w:val="en-US" w:eastAsia="en-US"/>
              </w:rPr>
              <w:t>Listing Control Section</w:t>
            </w:r>
          </w:p>
        </w:tc>
      </w:tr>
      <w:tr w:rsidR="00F35BD0" w:rsidRPr="007C4BDB" w14:paraId="0DD9CEA4" w14:textId="77777777" w:rsidTr="002830DF">
        <w:tc>
          <w:tcPr>
            <w:tcW w:w="2070" w:type="dxa"/>
            <w:shd w:val="clear" w:color="auto" w:fill="CC99FF"/>
          </w:tcPr>
          <w:p w14:paraId="6ECEE2AC" w14:textId="77777777" w:rsidR="00F35BD0" w:rsidRPr="007C4BDB" w:rsidRDefault="00F35BD0" w:rsidP="002830DF">
            <w:pPr>
              <w:pStyle w:val="FormData"/>
              <w:rPr>
                <w:b/>
                <w:color w:val="auto"/>
              </w:rPr>
            </w:pPr>
            <w:r w:rsidRPr="007C4BDB">
              <w:rPr>
                <w:b/>
                <w:color w:val="auto"/>
              </w:rPr>
              <w:t>DLNUM</w:t>
            </w:r>
          </w:p>
        </w:tc>
        <w:tc>
          <w:tcPr>
            <w:tcW w:w="4320" w:type="dxa"/>
            <w:shd w:val="clear" w:color="auto" w:fill="CC99FF"/>
          </w:tcPr>
          <w:p w14:paraId="11DADCDE" w14:textId="77777777" w:rsidR="00F35BD0" w:rsidRPr="007C4BDB" w:rsidRDefault="00F35BD0" w:rsidP="002830DF">
            <w:pPr>
              <w:pStyle w:val="FormData"/>
              <w:rPr>
                <w:b/>
                <w:color w:val="auto"/>
              </w:rPr>
            </w:pPr>
            <w:r w:rsidRPr="007C4BDB">
              <w:rPr>
                <w:b/>
                <w:color w:val="auto"/>
              </w:rPr>
              <w:t>Directory Listing Number</w:t>
            </w:r>
          </w:p>
        </w:tc>
        <w:tc>
          <w:tcPr>
            <w:tcW w:w="2358" w:type="dxa"/>
            <w:shd w:val="clear" w:color="auto" w:fill="CC99FF"/>
          </w:tcPr>
          <w:p w14:paraId="1457F835" w14:textId="77777777" w:rsidR="00F35BD0" w:rsidRPr="007C4BDB" w:rsidRDefault="00F35BD0" w:rsidP="002830DF">
            <w:pPr>
              <w:pStyle w:val="FormData"/>
              <w:rPr>
                <w:b/>
                <w:color w:val="auto"/>
              </w:rPr>
            </w:pPr>
            <w:r w:rsidRPr="007C4BDB">
              <w:rPr>
                <w:b/>
                <w:color w:val="auto"/>
              </w:rPr>
              <w:t>0001</w:t>
            </w:r>
          </w:p>
        </w:tc>
      </w:tr>
      <w:tr w:rsidR="00F35BD0" w:rsidRPr="007C4BDB" w14:paraId="370FB18E" w14:textId="77777777" w:rsidTr="002830DF">
        <w:tc>
          <w:tcPr>
            <w:tcW w:w="2070" w:type="dxa"/>
            <w:shd w:val="clear" w:color="auto" w:fill="CC99FF"/>
          </w:tcPr>
          <w:p w14:paraId="77D924B2" w14:textId="77777777" w:rsidR="00F35BD0" w:rsidRPr="007C4BDB" w:rsidRDefault="00F35BD0" w:rsidP="002830DF">
            <w:pPr>
              <w:pStyle w:val="FormData"/>
              <w:rPr>
                <w:b/>
                <w:color w:val="auto"/>
              </w:rPr>
            </w:pPr>
            <w:r w:rsidRPr="007C4BDB">
              <w:rPr>
                <w:b/>
                <w:color w:val="auto"/>
              </w:rPr>
              <w:t>LACT</w:t>
            </w:r>
          </w:p>
        </w:tc>
        <w:tc>
          <w:tcPr>
            <w:tcW w:w="4320" w:type="dxa"/>
            <w:shd w:val="clear" w:color="auto" w:fill="CC99FF"/>
          </w:tcPr>
          <w:p w14:paraId="6061A691" w14:textId="77777777" w:rsidR="00F35BD0" w:rsidRPr="007C4BDB" w:rsidRDefault="00F35BD0" w:rsidP="002830DF">
            <w:pPr>
              <w:pStyle w:val="FormData"/>
              <w:rPr>
                <w:b/>
                <w:color w:val="auto"/>
              </w:rPr>
            </w:pPr>
            <w:r w:rsidRPr="007C4BDB">
              <w:rPr>
                <w:b/>
                <w:color w:val="auto"/>
              </w:rPr>
              <w:t>Listing Activity Indicator</w:t>
            </w:r>
          </w:p>
        </w:tc>
        <w:tc>
          <w:tcPr>
            <w:tcW w:w="2358" w:type="dxa"/>
            <w:shd w:val="clear" w:color="auto" w:fill="CC99FF"/>
          </w:tcPr>
          <w:p w14:paraId="1D3FE3B7" w14:textId="77777777" w:rsidR="00F35BD0" w:rsidRPr="007C4BDB" w:rsidRDefault="00F35BD0" w:rsidP="002830DF">
            <w:pPr>
              <w:pStyle w:val="FormData"/>
              <w:rPr>
                <w:b/>
                <w:color w:val="auto"/>
              </w:rPr>
            </w:pPr>
            <w:r w:rsidRPr="007C4BDB">
              <w:rPr>
                <w:b/>
                <w:color w:val="auto"/>
              </w:rPr>
              <w:t>N</w:t>
            </w:r>
          </w:p>
        </w:tc>
      </w:tr>
      <w:tr w:rsidR="00F35BD0" w:rsidRPr="007C4BDB" w14:paraId="5BF5C7B6" w14:textId="77777777" w:rsidTr="002830DF">
        <w:tc>
          <w:tcPr>
            <w:tcW w:w="2070" w:type="dxa"/>
          </w:tcPr>
          <w:p w14:paraId="701B78C3" w14:textId="77777777" w:rsidR="00F35BD0" w:rsidRPr="007C4BDB" w:rsidRDefault="00F35BD0" w:rsidP="002830DF">
            <w:pPr>
              <w:pStyle w:val="FormData"/>
              <w:rPr>
                <w:b/>
                <w:color w:val="auto"/>
              </w:rPr>
            </w:pPr>
            <w:r w:rsidRPr="007C4BDB">
              <w:rPr>
                <w:b/>
                <w:color w:val="auto"/>
              </w:rPr>
              <w:t>RTY</w:t>
            </w:r>
          </w:p>
        </w:tc>
        <w:tc>
          <w:tcPr>
            <w:tcW w:w="4320" w:type="dxa"/>
          </w:tcPr>
          <w:p w14:paraId="68F4CB6C" w14:textId="77777777" w:rsidR="00F35BD0" w:rsidRPr="007C4BDB" w:rsidRDefault="00F35BD0" w:rsidP="002830DF">
            <w:pPr>
              <w:pStyle w:val="FormData"/>
              <w:rPr>
                <w:b/>
                <w:color w:val="auto"/>
              </w:rPr>
            </w:pPr>
            <w:r w:rsidRPr="007C4BDB">
              <w:rPr>
                <w:b/>
                <w:color w:val="auto"/>
              </w:rPr>
              <w:t>Record Type</w:t>
            </w:r>
          </w:p>
        </w:tc>
        <w:tc>
          <w:tcPr>
            <w:tcW w:w="2358" w:type="dxa"/>
          </w:tcPr>
          <w:p w14:paraId="122CCE5F" w14:textId="77777777" w:rsidR="00F35BD0" w:rsidRPr="007C4BDB" w:rsidRDefault="00F35BD0" w:rsidP="002830DF">
            <w:pPr>
              <w:pStyle w:val="FormData"/>
              <w:rPr>
                <w:b/>
                <w:color w:val="auto"/>
              </w:rPr>
            </w:pPr>
            <w:r w:rsidRPr="007C4BDB">
              <w:rPr>
                <w:b/>
                <w:color w:val="auto"/>
              </w:rPr>
              <w:t>LML</w:t>
            </w:r>
          </w:p>
        </w:tc>
      </w:tr>
      <w:tr w:rsidR="00F35BD0" w:rsidRPr="007C4BDB" w14:paraId="253716BD" w14:textId="77777777" w:rsidTr="002830DF">
        <w:tc>
          <w:tcPr>
            <w:tcW w:w="2070" w:type="dxa"/>
          </w:tcPr>
          <w:p w14:paraId="7EFB699B" w14:textId="77777777" w:rsidR="00F35BD0" w:rsidRPr="007C4BDB" w:rsidRDefault="00F35BD0" w:rsidP="002830DF">
            <w:pPr>
              <w:pStyle w:val="FormData"/>
              <w:rPr>
                <w:b/>
                <w:color w:val="auto"/>
              </w:rPr>
            </w:pPr>
            <w:r w:rsidRPr="007C4BDB">
              <w:rPr>
                <w:b/>
                <w:color w:val="auto"/>
              </w:rPr>
              <w:t>LTY</w:t>
            </w:r>
          </w:p>
        </w:tc>
        <w:tc>
          <w:tcPr>
            <w:tcW w:w="4320" w:type="dxa"/>
          </w:tcPr>
          <w:p w14:paraId="0E0F4D02" w14:textId="77777777" w:rsidR="00F35BD0" w:rsidRPr="007C4BDB" w:rsidRDefault="00F35BD0" w:rsidP="002830DF">
            <w:pPr>
              <w:pStyle w:val="FormData"/>
              <w:rPr>
                <w:b/>
                <w:color w:val="auto"/>
              </w:rPr>
            </w:pPr>
            <w:r w:rsidRPr="007C4BDB">
              <w:rPr>
                <w:b/>
                <w:color w:val="auto"/>
              </w:rPr>
              <w:t>Listing Type</w:t>
            </w:r>
          </w:p>
        </w:tc>
        <w:tc>
          <w:tcPr>
            <w:tcW w:w="2358" w:type="dxa"/>
          </w:tcPr>
          <w:p w14:paraId="7C09F634" w14:textId="77777777" w:rsidR="00F35BD0" w:rsidRPr="007C4BDB" w:rsidRDefault="00F35BD0" w:rsidP="002830DF">
            <w:pPr>
              <w:pStyle w:val="FormData"/>
              <w:rPr>
                <w:b/>
                <w:color w:val="auto"/>
                <w:lang w:val="fr-FR"/>
              </w:rPr>
            </w:pPr>
            <w:r w:rsidRPr="007C4BDB">
              <w:rPr>
                <w:b/>
                <w:color w:val="auto"/>
                <w:lang w:val="fr-FR"/>
              </w:rPr>
              <w:t>1</w:t>
            </w:r>
          </w:p>
        </w:tc>
      </w:tr>
      <w:tr w:rsidR="00F35BD0" w:rsidRPr="007C4BDB" w14:paraId="5190064B" w14:textId="77777777" w:rsidTr="002830DF">
        <w:tc>
          <w:tcPr>
            <w:tcW w:w="2070" w:type="dxa"/>
          </w:tcPr>
          <w:p w14:paraId="4D700F3A" w14:textId="77777777" w:rsidR="00F35BD0" w:rsidRPr="007C4BDB" w:rsidRDefault="00F35BD0" w:rsidP="002830DF">
            <w:pPr>
              <w:pStyle w:val="FormData"/>
              <w:rPr>
                <w:b/>
                <w:color w:val="auto"/>
                <w:lang w:val="fr-FR"/>
              </w:rPr>
            </w:pPr>
            <w:r w:rsidRPr="007C4BDB">
              <w:rPr>
                <w:b/>
                <w:color w:val="auto"/>
                <w:lang w:val="fr-FR"/>
              </w:rPr>
              <w:t>STYC</w:t>
            </w:r>
          </w:p>
        </w:tc>
        <w:tc>
          <w:tcPr>
            <w:tcW w:w="4320" w:type="dxa"/>
          </w:tcPr>
          <w:p w14:paraId="5F04F13F" w14:textId="77777777" w:rsidR="00F35BD0" w:rsidRPr="007C4BDB" w:rsidRDefault="00F35BD0" w:rsidP="002830DF">
            <w:pPr>
              <w:pStyle w:val="FormData"/>
              <w:rPr>
                <w:b/>
                <w:color w:val="auto"/>
                <w:lang w:val="fr-FR"/>
              </w:rPr>
            </w:pPr>
            <w:r w:rsidRPr="007C4BDB">
              <w:rPr>
                <w:b/>
                <w:color w:val="auto"/>
                <w:lang w:val="fr-FR"/>
              </w:rPr>
              <w:t>Style Code</w:t>
            </w:r>
          </w:p>
        </w:tc>
        <w:tc>
          <w:tcPr>
            <w:tcW w:w="2358" w:type="dxa"/>
          </w:tcPr>
          <w:p w14:paraId="5BA7DB2C" w14:textId="77777777" w:rsidR="00F35BD0" w:rsidRPr="007C4BDB" w:rsidRDefault="00F35BD0" w:rsidP="002830DF">
            <w:pPr>
              <w:pStyle w:val="FormData"/>
              <w:rPr>
                <w:b/>
                <w:color w:val="auto"/>
              </w:rPr>
            </w:pPr>
            <w:r w:rsidRPr="007C4BDB">
              <w:rPr>
                <w:b/>
                <w:color w:val="auto"/>
              </w:rPr>
              <w:t>SL</w:t>
            </w:r>
          </w:p>
        </w:tc>
      </w:tr>
      <w:tr w:rsidR="00F35BD0" w:rsidRPr="007C4BDB" w14:paraId="56F749E5" w14:textId="77777777" w:rsidTr="002830DF">
        <w:tc>
          <w:tcPr>
            <w:tcW w:w="2070" w:type="dxa"/>
            <w:tcBorders>
              <w:bottom w:val="single" w:sz="6" w:space="0" w:color="auto"/>
            </w:tcBorders>
          </w:tcPr>
          <w:p w14:paraId="1D4E46E3" w14:textId="77777777" w:rsidR="00F35BD0" w:rsidRPr="007C4BDB" w:rsidRDefault="00F35BD0" w:rsidP="002830DF">
            <w:pPr>
              <w:pStyle w:val="FormData"/>
              <w:rPr>
                <w:b/>
                <w:color w:val="auto"/>
              </w:rPr>
            </w:pPr>
            <w:r w:rsidRPr="007C4BDB">
              <w:rPr>
                <w:b/>
                <w:color w:val="auto"/>
              </w:rPr>
              <w:t>TOA</w:t>
            </w:r>
          </w:p>
        </w:tc>
        <w:tc>
          <w:tcPr>
            <w:tcW w:w="4320" w:type="dxa"/>
            <w:tcBorders>
              <w:bottom w:val="single" w:sz="6" w:space="0" w:color="auto"/>
            </w:tcBorders>
          </w:tcPr>
          <w:p w14:paraId="5F022B8F" w14:textId="77777777" w:rsidR="00F35BD0" w:rsidRPr="007C4BDB" w:rsidRDefault="00F35BD0" w:rsidP="002830DF">
            <w:pPr>
              <w:pStyle w:val="FormData"/>
              <w:rPr>
                <w:b/>
                <w:color w:val="auto"/>
              </w:rPr>
            </w:pPr>
            <w:r w:rsidRPr="007C4BDB">
              <w:rPr>
                <w:b/>
                <w:color w:val="auto"/>
              </w:rPr>
              <w:t>Type of Account</w:t>
            </w:r>
          </w:p>
        </w:tc>
        <w:tc>
          <w:tcPr>
            <w:tcW w:w="2358" w:type="dxa"/>
            <w:tcBorders>
              <w:bottom w:val="single" w:sz="6" w:space="0" w:color="auto"/>
            </w:tcBorders>
          </w:tcPr>
          <w:p w14:paraId="714DF685" w14:textId="77777777" w:rsidR="00F35BD0" w:rsidRPr="007C4BDB" w:rsidRDefault="00F35BD0" w:rsidP="002830DF">
            <w:pPr>
              <w:pStyle w:val="FormData"/>
              <w:rPr>
                <w:b/>
                <w:color w:val="auto"/>
              </w:rPr>
            </w:pPr>
            <w:r w:rsidRPr="007C4BDB">
              <w:rPr>
                <w:b/>
                <w:color w:val="auto"/>
              </w:rPr>
              <w:t>B</w:t>
            </w:r>
          </w:p>
        </w:tc>
      </w:tr>
      <w:tr w:rsidR="00F35BD0" w:rsidRPr="007C4BDB" w14:paraId="0325D85E" w14:textId="77777777" w:rsidTr="002830DF">
        <w:tc>
          <w:tcPr>
            <w:tcW w:w="2070" w:type="dxa"/>
            <w:tcBorders>
              <w:bottom w:val="single" w:sz="6" w:space="0" w:color="auto"/>
            </w:tcBorders>
            <w:shd w:val="clear" w:color="auto" w:fill="CC99FF"/>
          </w:tcPr>
          <w:p w14:paraId="67DAC083" w14:textId="77777777" w:rsidR="00F35BD0" w:rsidRPr="007C4BDB" w:rsidRDefault="00F35BD0" w:rsidP="002830DF">
            <w:pPr>
              <w:pStyle w:val="FormData"/>
              <w:rPr>
                <w:b/>
                <w:color w:val="auto"/>
              </w:rPr>
            </w:pPr>
            <w:r w:rsidRPr="007C4BDB">
              <w:rPr>
                <w:b/>
                <w:color w:val="auto"/>
              </w:rPr>
              <w:t>DOI</w:t>
            </w:r>
          </w:p>
        </w:tc>
        <w:tc>
          <w:tcPr>
            <w:tcW w:w="4320" w:type="dxa"/>
            <w:tcBorders>
              <w:bottom w:val="single" w:sz="6" w:space="0" w:color="auto"/>
            </w:tcBorders>
            <w:shd w:val="clear" w:color="auto" w:fill="CC99FF"/>
          </w:tcPr>
          <w:p w14:paraId="4E185820" w14:textId="77777777" w:rsidR="00F35BD0" w:rsidRPr="007C4BDB" w:rsidRDefault="00F35BD0" w:rsidP="002830DF">
            <w:pPr>
              <w:pStyle w:val="FormData"/>
              <w:rPr>
                <w:b/>
                <w:color w:val="auto"/>
              </w:rPr>
            </w:pPr>
            <w:r w:rsidRPr="007C4BDB">
              <w:rPr>
                <w:b/>
                <w:color w:val="auto"/>
              </w:rPr>
              <w:t>Degree of Indent</w:t>
            </w:r>
          </w:p>
        </w:tc>
        <w:tc>
          <w:tcPr>
            <w:tcW w:w="2358" w:type="dxa"/>
            <w:tcBorders>
              <w:bottom w:val="single" w:sz="6" w:space="0" w:color="auto"/>
            </w:tcBorders>
            <w:shd w:val="clear" w:color="auto" w:fill="CC99FF"/>
          </w:tcPr>
          <w:p w14:paraId="16F9AB1B" w14:textId="77777777" w:rsidR="00F35BD0" w:rsidRPr="007C4BDB" w:rsidRDefault="00F35BD0" w:rsidP="002830DF">
            <w:pPr>
              <w:pStyle w:val="FormData"/>
              <w:rPr>
                <w:b/>
                <w:color w:val="auto"/>
              </w:rPr>
            </w:pPr>
            <w:r w:rsidRPr="007C4BDB">
              <w:rPr>
                <w:b/>
                <w:color w:val="auto"/>
              </w:rPr>
              <w:t>0</w:t>
            </w:r>
          </w:p>
        </w:tc>
      </w:tr>
      <w:tr w:rsidR="00F35BD0" w:rsidRPr="007C4BDB" w14:paraId="01684BD6" w14:textId="77777777" w:rsidTr="002830DF">
        <w:trPr>
          <w:cantSplit/>
        </w:trPr>
        <w:tc>
          <w:tcPr>
            <w:tcW w:w="8748" w:type="dxa"/>
            <w:gridSpan w:val="3"/>
            <w:tcBorders>
              <w:bottom w:val="single" w:sz="6" w:space="0" w:color="auto"/>
            </w:tcBorders>
            <w:shd w:val="clear" w:color="auto" w:fill="99CCFF"/>
          </w:tcPr>
          <w:p w14:paraId="5DEA5268" w14:textId="77777777" w:rsidR="00F35BD0" w:rsidRPr="007221FD" w:rsidRDefault="00F35BD0" w:rsidP="002830DF">
            <w:pPr>
              <w:pStyle w:val="Heading5"/>
              <w:rPr>
                <w:color w:val="auto"/>
                <w:lang w:val="en-US" w:eastAsia="en-US"/>
              </w:rPr>
            </w:pPr>
            <w:r w:rsidRPr="007221FD">
              <w:rPr>
                <w:color w:val="auto"/>
                <w:lang w:val="en-US" w:eastAsia="en-US"/>
              </w:rPr>
              <w:t>Listing Instruction Section</w:t>
            </w:r>
          </w:p>
        </w:tc>
      </w:tr>
      <w:tr w:rsidR="00F35BD0" w:rsidRPr="007C4BDB" w14:paraId="61E42B92" w14:textId="77777777" w:rsidTr="002830DF">
        <w:trPr>
          <w:trHeight w:val="327"/>
        </w:trPr>
        <w:tc>
          <w:tcPr>
            <w:tcW w:w="2070" w:type="dxa"/>
            <w:shd w:val="clear" w:color="auto" w:fill="CC99FF"/>
          </w:tcPr>
          <w:p w14:paraId="1931F203" w14:textId="77777777" w:rsidR="00F35BD0" w:rsidRPr="007C4BDB" w:rsidRDefault="00F35BD0" w:rsidP="002830DF">
            <w:pPr>
              <w:pStyle w:val="FormData"/>
              <w:rPr>
                <w:b/>
                <w:color w:val="auto"/>
              </w:rPr>
            </w:pPr>
            <w:r w:rsidRPr="007C4BDB">
              <w:rPr>
                <w:b/>
                <w:color w:val="auto"/>
              </w:rPr>
              <w:t>LTN</w:t>
            </w:r>
          </w:p>
        </w:tc>
        <w:tc>
          <w:tcPr>
            <w:tcW w:w="4320" w:type="dxa"/>
            <w:shd w:val="clear" w:color="auto" w:fill="CC99FF"/>
          </w:tcPr>
          <w:p w14:paraId="2C1E2972" w14:textId="77777777" w:rsidR="00F35BD0" w:rsidRPr="007C4BDB" w:rsidRDefault="00F35BD0" w:rsidP="002830DF">
            <w:pPr>
              <w:pStyle w:val="FormData"/>
              <w:rPr>
                <w:b/>
                <w:color w:val="auto"/>
              </w:rPr>
            </w:pPr>
            <w:r w:rsidRPr="007C4BDB">
              <w:rPr>
                <w:b/>
                <w:color w:val="auto"/>
              </w:rPr>
              <w:t>Listing Telephone Number</w:t>
            </w:r>
          </w:p>
        </w:tc>
        <w:tc>
          <w:tcPr>
            <w:tcW w:w="2358" w:type="dxa"/>
            <w:shd w:val="clear" w:color="auto" w:fill="CC99FF"/>
          </w:tcPr>
          <w:p w14:paraId="1C28BCEA" w14:textId="77777777" w:rsidR="00F35BD0" w:rsidRPr="007C4BDB" w:rsidRDefault="00F35BD0" w:rsidP="002830DF">
            <w:pPr>
              <w:pStyle w:val="FormData"/>
              <w:rPr>
                <w:b/>
                <w:color w:val="auto"/>
              </w:rPr>
            </w:pPr>
            <w:r w:rsidRPr="007C4BDB">
              <w:rPr>
                <w:b/>
                <w:color w:val="auto"/>
              </w:rPr>
              <w:t>615226</w:t>
            </w:r>
            <w:r>
              <w:rPr>
                <w:b/>
                <w:color w:val="auto"/>
              </w:rPr>
              <w:t>9892</w:t>
            </w:r>
          </w:p>
        </w:tc>
      </w:tr>
      <w:tr w:rsidR="00F35BD0" w:rsidRPr="007C4BDB" w14:paraId="60A492E1" w14:textId="77777777" w:rsidTr="002830DF">
        <w:tc>
          <w:tcPr>
            <w:tcW w:w="2070" w:type="dxa"/>
          </w:tcPr>
          <w:p w14:paraId="096857F9" w14:textId="77777777" w:rsidR="00F35BD0" w:rsidRPr="007C4BDB" w:rsidRDefault="00F35BD0" w:rsidP="002830DF">
            <w:pPr>
              <w:pStyle w:val="FormData"/>
              <w:rPr>
                <w:b/>
                <w:color w:val="auto"/>
              </w:rPr>
            </w:pPr>
            <w:r w:rsidRPr="007C4BDB">
              <w:rPr>
                <w:b/>
                <w:color w:val="auto"/>
              </w:rPr>
              <w:t>LNLN</w:t>
            </w:r>
          </w:p>
        </w:tc>
        <w:tc>
          <w:tcPr>
            <w:tcW w:w="4320" w:type="dxa"/>
          </w:tcPr>
          <w:p w14:paraId="030391AD" w14:textId="77777777" w:rsidR="00F35BD0" w:rsidRPr="007C4BDB" w:rsidRDefault="00F35BD0" w:rsidP="002830DF">
            <w:pPr>
              <w:pStyle w:val="FormData"/>
              <w:rPr>
                <w:b/>
                <w:color w:val="auto"/>
              </w:rPr>
            </w:pPr>
            <w:r w:rsidRPr="007C4BDB">
              <w:rPr>
                <w:b/>
                <w:color w:val="auto"/>
              </w:rPr>
              <w:t xml:space="preserve">Listed Name Last Name </w:t>
            </w:r>
          </w:p>
        </w:tc>
        <w:tc>
          <w:tcPr>
            <w:tcW w:w="2358" w:type="dxa"/>
          </w:tcPr>
          <w:p w14:paraId="3AF83F63" w14:textId="77777777" w:rsidR="00F35BD0" w:rsidRPr="007C4BDB" w:rsidRDefault="00F35BD0" w:rsidP="002830DF">
            <w:pPr>
              <w:pStyle w:val="FormData"/>
              <w:rPr>
                <w:b/>
                <w:color w:val="auto"/>
              </w:rPr>
            </w:pPr>
            <w:r>
              <w:rPr>
                <w:b/>
                <w:color w:val="auto"/>
              </w:rPr>
              <w:t>Dancer</w:t>
            </w:r>
          </w:p>
        </w:tc>
      </w:tr>
      <w:tr w:rsidR="00F35BD0" w:rsidRPr="007C4BDB" w14:paraId="49A6107F" w14:textId="77777777" w:rsidTr="002830DF">
        <w:tc>
          <w:tcPr>
            <w:tcW w:w="2070" w:type="dxa"/>
          </w:tcPr>
          <w:p w14:paraId="24A3B162" w14:textId="77777777" w:rsidR="00F35BD0" w:rsidRPr="007C4BDB" w:rsidRDefault="00F35BD0" w:rsidP="002830DF">
            <w:pPr>
              <w:pStyle w:val="FormData"/>
              <w:rPr>
                <w:b/>
                <w:color w:val="auto"/>
              </w:rPr>
            </w:pPr>
            <w:r w:rsidRPr="007C4BDB">
              <w:rPr>
                <w:b/>
                <w:color w:val="auto"/>
              </w:rPr>
              <w:t>LNFN</w:t>
            </w:r>
          </w:p>
        </w:tc>
        <w:tc>
          <w:tcPr>
            <w:tcW w:w="4320" w:type="dxa"/>
          </w:tcPr>
          <w:p w14:paraId="36D8C8CE" w14:textId="77777777" w:rsidR="00F35BD0" w:rsidRPr="007C4BDB" w:rsidRDefault="00F35BD0" w:rsidP="002830DF">
            <w:pPr>
              <w:pStyle w:val="FormData"/>
              <w:rPr>
                <w:b/>
                <w:color w:val="auto"/>
              </w:rPr>
            </w:pPr>
            <w:r w:rsidRPr="007C4BDB">
              <w:rPr>
                <w:b/>
                <w:color w:val="auto"/>
              </w:rPr>
              <w:t>Listed Name First Name</w:t>
            </w:r>
          </w:p>
        </w:tc>
        <w:tc>
          <w:tcPr>
            <w:tcW w:w="2358" w:type="dxa"/>
          </w:tcPr>
          <w:p w14:paraId="359C5643" w14:textId="77777777" w:rsidR="00F35BD0" w:rsidRPr="007C4BDB" w:rsidRDefault="00F35BD0" w:rsidP="002830DF">
            <w:pPr>
              <w:pStyle w:val="FormData"/>
              <w:rPr>
                <w:b/>
                <w:color w:val="auto"/>
              </w:rPr>
            </w:pPr>
            <w:r>
              <w:rPr>
                <w:b/>
                <w:color w:val="auto"/>
              </w:rPr>
              <w:t>Rain</w:t>
            </w:r>
          </w:p>
        </w:tc>
      </w:tr>
      <w:tr w:rsidR="00F35BD0" w:rsidRPr="007C4BDB" w14:paraId="2930442D" w14:textId="77777777" w:rsidTr="002830DF">
        <w:tc>
          <w:tcPr>
            <w:tcW w:w="2070" w:type="dxa"/>
          </w:tcPr>
          <w:p w14:paraId="02D3AEE8" w14:textId="77777777" w:rsidR="00F35BD0" w:rsidRPr="007C4BDB" w:rsidRDefault="00F35BD0" w:rsidP="002830DF">
            <w:pPr>
              <w:pStyle w:val="FormData"/>
              <w:rPr>
                <w:b/>
                <w:color w:val="auto"/>
              </w:rPr>
            </w:pPr>
            <w:r w:rsidRPr="007C4BDB">
              <w:rPr>
                <w:b/>
                <w:color w:val="auto"/>
              </w:rPr>
              <w:t>LANO</w:t>
            </w:r>
          </w:p>
        </w:tc>
        <w:tc>
          <w:tcPr>
            <w:tcW w:w="4320" w:type="dxa"/>
          </w:tcPr>
          <w:p w14:paraId="0DE9BACC" w14:textId="77777777" w:rsidR="00F35BD0" w:rsidRPr="007C4BDB" w:rsidRDefault="00F35BD0" w:rsidP="002830DF">
            <w:pPr>
              <w:pStyle w:val="FormData"/>
              <w:rPr>
                <w:b/>
                <w:color w:val="auto"/>
              </w:rPr>
            </w:pPr>
            <w:r w:rsidRPr="007C4BDB">
              <w:rPr>
                <w:b/>
                <w:color w:val="auto"/>
              </w:rPr>
              <w:t>Listed Address House Number</w:t>
            </w:r>
          </w:p>
        </w:tc>
        <w:tc>
          <w:tcPr>
            <w:tcW w:w="2358" w:type="dxa"/>
          </w:tcPr>
          <w:p w14:paraId="5AAFE6A6" w14:textId="77777777" w:rsidR="00F35BD0" w:rsidRPr="007C4BDB" w:rsidRDefault="00F35BD0" w:rsidP="002830DF">
            <w:pPr>
              <w:pStyle w:val="FormData"/>
              <w:rPr>
                <w:b/>
                <w:color w:val="auto"/>
              </w:rPr>
            </w:pPr>
            <w:r w:rsidRPr="007C4BDB">
              <w:rPr>
                <w:b/>
                <w:color w:val="auto"/>
              </w:rPr>
              <w:t>1224</w:t>
            </w:r>
          </w:p>
        </w:tc>
      </w:tr>
      <w:tr w:rsidR="00F35BD0" w:rsidRPr="007C4BDB" w14:paraId="5D998159" w14:textId="77777777" w:rsidTr="002830DF">
        <w:tc>
          <w:tcPr>
            <w:tcW w:w="2070" w:type="dxa"/>
          </w:tcPr>
          <w:p w14:paraId="3BB42BF8" w14:textId="77777777" w:rsidR="00F35BD0" w:rsidRPr="007C4BDB" w:rsidRDefault="00F35BD0" w:rsidP="002830DF">
            <w:pPr>
              <w:pStyle w:val="FormData"/>
              <w:rPr>
                <w:b/>
                <w:color w:val="auto"/>
              </w:rPr>
            </w:pPr>
            <w:r w:rsidRPr="007C4BDB">
              <w:rPr>
                <w:b/>
                <w:color w:val="auto"/>
              </w:rPr>
              <w:t>LASN</w:t>
            </w:r>
          </w:p>
        </w:tc>
        <w:tc>
          <w:tcPr>
            <w:tcW w:w="4320" w:type="dxa"/>
          </w:tcPr>
          <w:p w14:paraId="0A0796B9" w14:textId="77777777" w:rsidR="00F35BD0" w:rsidRPr="007C4BDB" w:rsidRDefault="00F35BD0" w:rsidP="002830DF">
            <w:pPr>
              <w:pStyle w:val="FormData"/>
              <w:rPr>
                <w:b/>
                <w:color w:val="auto"/>
              </w:rPr>
            </w:pPr>
            <w:r w:rsidRPr="007C4BDB">
              <w:rPr>
                <w:b/>
                <w:color w:val="auto"/>
              </w:rPr>
              <w:t xml:space="preserve">Listed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Name</w:t>
            </w:r>
          </w:p>
        </w:tc>
        <w:tc>
          <w:tcPr>
            <w:tcW w:w="2358" w:type="dxa"/>
          </w:tcPr>
          <w:p w14:paraId="602DF193" w14:textId="77777777" w:rsidR="00F35BD0" w:rsidRPr="007C4BDB" w:rsidRDefault="00F35BD0" w:rsidP="002830DF">
            <w:pPr>
              <w:pStyle w:val="FormData"/>
              <w:rPr>
                <w:b/>
                <w:color w:val="auto"/>
              </w:rPr>
            </w:pPr>
            <w:smartTag w:uri="urn:schemas-microsoft-com:office:smarttags" w:element="place">
              <w:smartTag w:uri="urn:schemas-microsoft-com:office:smarttags" w:element="City">
                <w:r w:rsidRPr="007C4BDB">
                  <w:rPr>
                    <w:b/>
                    <w:color w:val="auto"/>
                  </w:rPr>
                  <w:t>Gallatin</w:t>
                </w:r>
              </w:smartTag>
            </w:smartTag>
          </w:p>
        </w:tc>
      </w:tr>
      <w:tr w:rsidR="00F35BD0" w:rsidRPr="007C4BDB" w14:paraId="16E8C869" w14:textId="77777777" w:rsidTr="002830DF">
        <w:tc>
          <w:tcPr>
            <w:tcW w:w="2070" w:type="dxa"/>
            <w:tcBorders>
              <w:bottom w:val="single" w:sz="6" w:space="0" w:color="auto"/>
            </w:tcBorders>
          </w:tcPr>
          <w:p w14:paraId="65041137" w14:textId="77777777" w:rsidR="00F35BD0" w:rsidRPr="007C4BDB" w:rsidRDefault="00F35BD0" w:rsidP="002830DF">
            <w:pPr>
              <w:pStyle w:val="FormData"/>
              <w:rPr>
                <w:b/>
                <w:color w:val="auto"/>
              </w:rPr>
            </w:pPr>
            <w:r w:rsidRPr="007C4BDB">
              <w:rPr>
                <w:b/>
                <w:color w:val="auto"/>
              </w:rPr>
              <w:t>LATH</w:t>
            </w:r>
          </w:p>
        </w:tc>
        <w:tc>
          <w:tcPr>
            <w:tcW w:w="4320" w:type="dxa"/>
            <w:tcBorders>
              <w:bottom w:val="single" w:sz="6" w:space="0" w:color="auto"/>
            </w:tcBorders>
          </w:tcPr>
          <w:p w14:paraId="68155BAC" w14:textId="77777777" w:rsidR="00F35BD0" w:rsidRPr="007C4BDB" w:rsidRDefault="00F35BD0" w:rsidP="002830DF">
            <w:pPr>
              <w:pStyle w:val="FormData"/>
              <w:rPr>
                <w:b/>
                <w:color w:val="auto"/>
              </w:rPr>
            </w:pPr>
            <w:r w:rsidRPr="007C4BDB">
              <w:rPr>
                <w:b/>
                <w:color w:val="auto"/>
              </w:rPr>
              <w:t xml:space="preserve">Listed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Type</w:t>
            </w:r>
          </w:p>
        </w:tc>
        <w:tc>
          <w:tcPr>
            <w:tcW w:w="2358" w:type="dxa"/>
            <w:tcBorders>
              <w:bottom w:val="single" w:sz="6" w:space="0" w:color="auto"/>
            </w:tcBorders>
          </w:tcPr>
          <w:p w14:paraId="166AB685" w14:textId="77777777" w:rsidR="00F35BD0" w:rsidRPr="007C4BDB" w:rsidRDefault="00F35BD0" w:rsidP="002830DF">
            <w:pPr>
              <w:pStyle w:val="FormData"/>
              <w:rPr>
                <w:b/>
                <w:color w:val="auto"/>
              </w:rPr>
            </w:pPr>
            <w:r w:rsidRPr="007C4BDB">
              <w:rPr>
                <w:b/>
                <w:color w:val="auto"/>
              </w:rPr>
              <w:t>Av</w:t>
            </w:r>
          </w:p>
        </w:tc>
      </w:tr>
      <w:tr w:rsidR="00F35BD0" w:rsidRPr="007C4BDB" w14:paraId="5AA44FDD" w14:textId="77777777" w:rsidTr="002830DF">
        <w:tc>
          <w:tcPr>
            <w:tcW w:w="2070" w:type="dxa"/>
            <w:tcBorders>
              <w:bottom w:val="single" w:sz="6" w:space="0" w:color="auto"/>
            </w:tcBorders>
          </w:tcPr>
          <w:p w14:paraId="7B5D318B" w14:textId="77777777" w:rsidR="00F35BD0" w:rsidRPr="007C4BDB" w:rsidRDefault="00F35BD0" w:rsidP="002830DF">
            <w:pPr>
              <w:pStyle w:val="FormData"/>
              <w:rPr>
                <w:b/>
                <w:color w:val="auto"/>
              </w:rPr>
            </w:pPr>
            <w:r>
              <w:rPr>
                <w:b/>
                <w:color w:val="auto"/>
              </w:rPr>
              <w:t>ADV</w:t>
            </w:r>
          </w:p>
        </w:tc>
        <w:tc>
          <w:tcPr>
            <w:tcW w:w="4320" w:type="dxa"/>
            <w:tcBorders>
              <w:bottom w:val="single" w:sz="6" w:space="0" w:color="auto"/>
            </w:tcBorders>
          </w:tcPr>
          <w:p w14:paraId="414293B0" w14:textId="77777777" w:rsidR="00F35BD0" w:rsidRPr="007C4BDB" w:rsidRDefault="00F35BD0" w:rsidP="002830DF">
            <w:pPr>
              <w:pStyle w:val="FormData"/>
              <w:rPr>
                <w:b/>
                <w:color w:val="auto"/>
              </w:rPr>
            </w:pPr>
            <w:r>
              <w:rPr>
                <w:b/>
                <w:color w:val="auto"/>
              </w:rPr>
              <w:t>Advance Listing</w:t>
            </w:r>
          </w:p>
        </w:tc>
        <w:tc>
          <w:tcPr>
            <w:tcW w:w="2358" w:type="dxa"/>
            <w:tcBorders>
              <w:bottom w:val="single" w:sz="6" w:space="0" w:color="auto"/>
            </w:tcBorders>
          </w:tcPr>
          <w:p w14:paraId="322899E2" w14:textId="77777777" w:rsidR="00F35BD0" w:rsidRPr="007C4BDB" w:rsidRDefault="00F35BD0" w:rsidP="002830DF">
            <w:pPr>
              <w:pStyle w:val="FormData"/>
              <w:rPr>
                <w:b/>
                <w:color w:val="auto"/>
              </w:rPr>
            </w:pPr>
            <w:r>
              <w:rPr>
                <w:b/>
                <w:color w:val="auto"/>
              </w:rPr>
              <w:t>Y</w:t>
            </w:r>
          </w:p>
        </w:tc>
      </w:tr>
      <w:tr w:rsidR="00F35BD0" w:rsidRPr="007C4BDB" w14:paraId="6C8CE5D7" w14:textId="77777777" w:rsidTr="002830DF">
        <w:tc>
          <w:tcPr>
            <w:tcW w:w="2070" w:type="dxa"/>
            <w:tcBorders>
              <w:bottom w:val="single" w:sz="6" w:space="0" w:color="auto"/>
            </w:tcBorders>
          </w:tcPr>
          <w:p w14:paraId="6C98A62D" w14:textId="77777777" w:rsidR="00F35BD0" w:rsidRPr="007C4BDB" w:rsidRDefault="00F35BD0" w:rsidP="002830DF">
            <w:pPr>
              <w:pStyle w:val="FormData"/>
              <w:rPr>
                <w:b/>
                <w:color w:val="auto"/>
              </w:rPr>
            </w:pPr>
            <w:r w:rsidRPr="007C4BDB">
              <w:rPr>
                <w:b/>
                <w:color w:val="auto"/>
              </w:rPr>
              <w:t>YPH</w:t>
            </w:r>
          </w:p>
        </w:tc>
        <w:tc>
          <w:tcPr>
            <w:tcW w:w="4320" w:type="dxa"/>
            <w:tcBorders>
              <w:bottom w:val="single" w:sz="6" w:space="0" w:color="auto"/>
            </w:tcBorders>
          </w:tcPr>
          <w:p w14:paraId="372C04D5" w14:textId="77777777" w:rsidR="00F35BD0" w:rsidRPr="007C4BDB" w:rsidRDefault="00F35BD0" w:rsidP="002830DF">
            <w:pPr>
              <w:pStyle w:val="FormData"/>
              <w:rPr>
                <w:b/>
                <w:color w:val="auto"/>
              </w:rPr>
            </w:pPr>
            <w:r w:rsidRPr="007C4BDB">
              <w:rPr>
                <w:b/>
                <w:color w:val="auto"/>
              </w:rPr>
              <w:t>Yellow Page Heading Code</w:t>
            </w:r>
          </w:p>
        </w:tc>
        <w:tc>
          <w:tcPr>
            <w:tcW w:w="2358" w:type="dxa"/>
            <w:tcBorders>
              <w:bottom w:val="single" w:sz="6" w:space="0" w:color="auto"/>
            </w:tcBorders>
          </w:tcPr>
          <w:p w14:paraId="2EC23C37" w14:textId="77777777" w:rsidR="00F35BD0" w:rsidRPr="007C4BDB" w:rsidRDefault="00F35BD0" w:rsidP="002830DF">
            <w:pPr>
              <w:pStyle w:val="FormData"/>
              <w:rPr>
                <w:b/>
                <w:color w:val="auto"/>
              </w:rPr>
            </w:pPr>
            <w:r w:rsidRPr="007C4BDB">
              <w:rPr>
                <w:b/>
                <w:color w:val="auto"/>
              </w:rPr>
              <w:t>999001</w:t>
            </w:r>
          </w:p>
        </w:tc>
      </w:tr>
      <w:tr w:rsidR="00F35BD0" w:rsidRPr="007C4BDB" w14:paraId="49C0A1E1" w14:textId="77777777" w:rsidTr="002830DF">
        <w:trPr>
          <w:cantSplit/>
        </w:trPr>
        <w:tc>
          <w:tcPr>
            <w:tcW w:w="8748" w:type="dxa"/>
            <w:gridSpan w:val="3"/>
            <w:shd w:val="clear" w:color="auto" w:fill="99CCFF"/>
          </w:tcPr>
          <w:p w14:paraId="745A5D77" w14:textId="77777777" w:rsidR="00F35BD0" w:rsidRPr="007221FD" w:rsidRDefault="00F35BD0" w:rsidP="002830DF">
            <w:pPr>
              <w:pStyle w:val="Heading5"/>
              <w:rPr>
                <w:color w:val="auto"/>
                <w:lang w:val="en-US" w:eastAsia="en-US"/>
              </w:rPr>
            </w:pPr>
            <w:r w:rsidRPr="007221FD">
              <w:rPr>
                <w:color w:val="auto"/>
                <w:lang w:val="en-US" w:eastAsia="en-US"/>
              </w:rPr>
              <w:t>Advertising Section</w:t>
            </w:r>
          </w:p>
        </w:tc>
      </w:tr>
      <w:tr w:rsidR="00F35BD0" w:rsidRPr="007C4BDB" w14:paraId="77E7537E" w14:textId="77777777" w:rsidTr="002830DF">
        <w:tc>
          <w:tcPr>
            <w:tcW w:w="2070" w:type="dxa"/>
            <w:tcBorders>
              <w:bottom w:val="single" w:sz="6" w:space="0" w:color="auto"/>
            </w:tcBorders>
          </w:tcPr>
          <w:p w14:paraId="7E0F141E" w14:textId="77777777" w:rsidR="00F35BD0" w:rsidRPr="007C4BDB" w:rsidRDefault="00F35BD0" w:rsidP="002830DF">
            <w:pPr>
              <w:pStyle w:val="FormData"/>
              <w:rPr>
                <w:b/>
                <w:color w:val="auto"/>
              </w:rPr>
            </w:pPr>
            <w:r w:rsidRPr="007C4BDB">
              <w:rPr>
                <w:b/>
                <w:color w:val="auto"/>
              </w:rPr>
              <w:t>SIC</w:t>
            </w:r>
          </w:p>
        </w:tc>
        <w:tc>
          <w:tcPr>
            <w:tcW w:w="4320" w:type="dxa"/>
            <w:tcBorders>
              <w:bottom w:val="single" w:sz="6" w:space="0" w:color="auto"/>
            </w:tcBorders>
          </w:tcPr>
          <w:p w14:paraId="2383CBDF" w14:textId="77777777" w:rsidR="00F35BD0" w:rsidRPr="007C4BDB" w:rsidRDefault="00F35BD0" w:rsidP="002830DF">
            <w:pPr>
              <w:pStyle w:val="FormData"/>
              <w:rPr>
                <w:b/>
                <w:color w:val="auto"/>
              </w:rPr>
            </w:pPr>
            <w:r w:rsidRPr="007C4BDB">
              <w:rPr>
                <w:b/>
                <w:color w:val="auto"/>
              </w:rPr>
              <w:t>Standard Industry Classification</w:t>
            </w:r>
          </w:p>
        </w:tc>
        <w:tc>
          <w:tcPr>
            <w:tcW w:w="2358" w:type="dxa"/>
            <w:tcBorders>
              <w:bottom w:val="single" w:sz="6" w:space="0" w:color="auto"/>
            </w:tcBorders>
          </w:tcPr>
          <w:p w14:paraId="1230DEFD" w14:textId="77777777" w:rsidR="00F35BD0" w:rsidRPr="007C4BDB" w:rsidRDefault="00F35BD0" w:rsidP="002830DF">
            <w:pPr>
              <w:pStyle w:val="FormData"/>
              <w:rPr>
                <w:b/>
                <w:color w:val="auto"/>
              </w:rPr>
            </w:pPr>
            <w:r w:rsidRPr="007C4BDB">
              <w:rPr>
                <w:b/>
                <w:color w:val="auto"/>
              </w:rPr>
              <w:t>8711</w:t>
            </w:r>
          </w:p>
        </w:tc>
      </w:tr>
      <w:tr w:rsidR="00F35BD0" w:rsidRPr="007C4BDB" w14:paraId="757A7D3F" w14:textId="77777777" w:rsidTr="002830DF">
        <w:tc>
          <w:tcPr>
            <w:tcW w:w="2070" w:type="dxa"/>
            <w:tcBorders>
              <w:bottom w:val="single" w:sz="6" w:space="0" w:color="auto"/>
            </w:tcBorders>
            <w:shd w:val="clear" w:color="auto" w:fill="CC99FF"/>
          </w:tcPr>
          <w:p w14:paraId="007B02D6" w14:textId="77777777" w:rsidR="00F35BD0" w:rsidRPr="007C4BDB" w:rsidRDefault="00F35BD0" w:rsidP="002830DF">
            <w:pPr>
              <w:pStyle w:val="FormData"/>
              <w:rPr>
                <w:b/>
                <w:color w:val="auto"/>
              </w:rPr>
            </w:pPr>
          </w:p>
        </w:tc>
        <w:tc>
          <w:tcPr>
            <w:tcW w:w="4320" w:type="dxa"/>
            <w:tcBorders>
              <w:bottom w:val="single" w:sz="6" w:space="0" w:color="auto"/>
            </w:tcBorders>
            <w:shd w:val="clear" w:color="auto" w:fill="CC99FF"/>
          </w:tcPr>
          <w:p w14:paraId="0A287B2D" w14:textId="77777777" w:rsidR="00F35BD0" w:rsidRPr="007C4BDB" w:rsidRDefault="00F35BD0" w:rsidP="002830DF">
            <w:pPr>
              <w:pStyle w:val="FormData"/>
              <w:rPr>
                <w:b/>
                <w:color w:val="auto"/>
              </w:rPr>
            </w:pPr>
          </w:p>
        </w:tc>
        <w:tc>
          <w:tcPr>
            <w:tcW w:w="2358" w:type="dxa"/>
            <w:tcBorders>
              <w:bottom w:val="single" w:sz="6" w:space="0" w:color="auto"/>
            </w:tcBorders>
            <w:shd w:val="clear" w:color="auto" w:fill="CC99FF"/>
          </w:tcPr>
          <w:p w14:paraId="4E0A2000" w14:textId="77777777" w:rsidR="00F35BD0" w:rsidRPr="007C4BDB" w:rsidRDefault="00F35BD0" w:rsidP="002830DF">
            <w:pPr>
              <w:pStyle w:val="FormData"/>
              <w:rPr>
                <w:b/>
                <w:color w:val="auto"/>
              </w:rPr>
            </w:pPr>
          </w:p>
        </w:tc>
      </w:tr>
      <w:tr w:rsidR="00F35BD0" w:rsidRPr="007C4BDB" w14:paraId="32E033CB" w14:textId="77777777" w:rsidTr="002830DF">
        <w:trPr>
          <w:cantSplit/>
          <w:trHeight w:val="255"/>
        </w:trPr>
        <w:tc>
          <w:tcPr>
            <w:tcW w:w="8748" w:type="dxa"/>
            <w:gridSpan w:val="3"/>
            <w:tcBorders>
              <w:bottom w:val="single" w:sz="6" w:space="0" w:color="auto"/>
            </w:tcBorders>
            <w:shd w:val="clear" w:color="auto" w:fill="0000FF"/>
          </w:tcPr>
          <w:p w14:paraId="7723C8ED" w14:textId="77777777" w:rsidR="00F35BD0" w:rsidRPr="007221FD" w:rsidRDefault="00F35BD0" w:rsidP="002830DF">
            <w:pPr>
              <w:pStyle w:val="BodyText"/>
              <w:rPr>
                <w:color w:val="auto"/>
                <w:lang w:val="en-US" w:eastAsia="en-US"/>
              </w:rPr>
            </w:pPr>
            <w:r w:rsidRPr="007221FD">
              <w:rPr>
                <w:rFonts w:ascii="Arial" w:hAnsi="Arial" w:cs="Arial"/>
                <w:bCs/>
                <w:color w:val="auto"/>
                <w:lang w:val="en-US" w:eastAsia="en-US"/>
              </w:rPr>
              <w:t>RS  FORM</w:t>
            </w:r>
          </w:p>
        </w:tc>
      </w:tr>
      <w:tr w:rsidR="00F35BD0" w:rsidRPr="007C4BDB" w14:paraId="6A836B44" w14:textId="77777777" w:rsidTr="002830DF">
        <w:trPr>
          <w:cantSplit/>
          <w:trHeight w:val="255"/>
        </w:trPr>
        <w:tc>
          <w:tcPr>
            <w:tcW w:w="8748" w:type="dxa"/>
            <w:gridSpan w:val="3"/>
            <w:shd w:val="clear" w:color="auto" w:fill="99CCFF"/>
          </w:tcPr>
          <w:p w14:paraId="5E2FCAC9" w14:textId="77777777" w:rsidR="00F35BD0" w:rsidRPr="007C4BDB" w:rsidRDefault="00F35BD0" w:rsidP="002830DF">
            <w:pPr>
              <w:pStyle w:val="Heading5"/>
              <w:rPr>
                <w:color w:val="auto"/>
                <w:lang w:val="fr-FR" w:eastAsia="en-US"/>
              </w:rPr>
            </w:pPr>
            <w:r w:rsidRPr="007C4BDB">
              <w:rPr>
                <w:color w:val="auto"/>
                <w:lang w:val="fr-FR" w:eastAsia="en-US"/>
              </w:rPr>
              <w:t>Administrative Section</w:t>
            </w:r>
          </w:p>
        </w:tc>
      </w:tr>
      <w:tr w:rsidR="00F35BD0" w:rsidRPr="007C4BDB" w14:paraId="04383E1F" w14:textId="77777777" w:rsidTr="002830DF">
        <w:trPr>
          <w:trHeight w:val="255"/>
        </w:trPr>
        <w:tc>
          <w:tcPr>
            <w:tcW w:w="2070" w:type="dxa"/>
            <w:tcBorders>
              <w:bottom w:val="single" w:sz="6" w:space="0" w:color="auto"/>
            </w:tcBorders>
          </w:tcPr>
          <w:p w14:paraId="4EB6FF45" w14:textId="77777777" w:rsidR="00F35BD0" w:rsidRPr="007C4BDB" w:rsidRDefault="00F35BD0" w:rsidP="002830DF">
            <w:pPr>
              <w:pStyle w:val="FormData"/>
              <w:rPr>
                <w:b/>
                <w:color w:val="auto"/>
                <w:lang w:val="fr-FR"/>
              </w:rPr>
            </w:pPr>
            <w:r w:rsidRPr="007C4BDB">
              <w:rPr>
                <w:b/>
                <w:color w:val="auto"/>
                <w:lang w:val="fr-FR"/>
              </w:rPr>
              <w:t>RSQTY</w:t>
            </w:r>
          </w:p>
        </w:tc>
        <w:tc>
          <w:tcPr>
            <w:tcW w:w="4320" w:type="dxa"/>
            <w:tcBorders>
              <w:bottom w:val="single" w:sz="6" w:space="0" w:color="auto"/>
            </w:tcBorders>
          </w:tcPr>
          <w:p w14:paraId="5D6BE5A9" w14:textId="77777777" w:rsidR="00F35BD0" w:rsidRPr="007C4BDB" w:rsidRDefault="00F35BD0" w:rsidP="002830DF">
            <w:pPr>
              <w:pStyle w:val="FormData"/>
              <w:rPr>
                <w:b/>
                <w:color w:val="auto"/>
                <w:lang w:val="fr-FR"/>
              </w:rPr>
            </w:pPr>
            <w:r w:rsidRPr="007C4BDB">
              <w:rPr>
                <w:b/>
                <w:color w:val="auto"/>
                <w:lang w:val="fr-FR"/>
              </w:rPr>
              <w:t>Resale Quantity</w:t>
            </w:r>
          </w:p>
        </w:tc>
        <w:tc>
          <w:tcPr>
            <w:tcW w:w="2358" w:type="dxa"/>
            <w:tcBorders>
              <w:bottom w:val="single" w:sz="6" w:space="0" w:color="auto"/>
            </w:tcBorders>
          </w:tcPr>
          <w:p w14:paraId="0F567E4E" w14:textId="77777777" w:rsidR="00F35BD0" w:rsidRPr="007C4BDB" w:rsidRDefault="00F35BD0" w:rsidP="002830DF">
            <w:pPr>
              <w:pStyle w:val="FormData"/>
              <w:rPr>
                <w:b/>
                <w:color w:val="auto"/>
              </w:rPr>
            </w:pPr>
            <w:r w:rsidRPr="007C4BDB">
              <w:rPr>
                <w:b/>
                <w:color w:val="auto"/>
              </w:rPr>
              <w:t>00</w:t>
            </w:r>
            <w:r>
              <w:rPr>
                <w:b/>
                <w:color w:val="auto"/>
              </w:rPr>
              <w:t>1</w:t>
            </w:r>
          </w:p>
        </w:tc>
      </w:tr>
      <w:tr w:rsidR="00F35BD0" w:rsidRPr="007C4BDB" w14:paraId="1B86098F" w14:textId="77777777" w:rsidTr="002830DF">
        <w:trPr>
          <w:cantSplit/>
          <w:trHeight w:val="255"/>
        </w:trPr>
        <w:tc>
          <w:tcPr>
            <w:tcW w:w="8748" w:type="dxa"/>
            <w:gridSpan w:val="3"/>
            <w:tcBorders>
              <w:bottom w:val="single" w:sz="6" w:space="0" w:color="auto"/>
            </w:tcBorders>
            <w:shd w:val="clear" w:color="auto" w:fill="99CCFF"/>
          </w:tcPr>
          <w:p w14:paraId="7CB3DF2F" w14:textId="77777777" w:rsidR="00F35BD0" w:rsidRPr="007221FD" w:rsidRDefault="00F35BD0" w:rsidP="002830DF">
            <w:pPr>
              <w:pStyle w:val="Heading5"/>
              <w:rPr>
                <w:color w:val="auto"/>
                <w:lang w:val="en-US" w:eastAsia="en-US"/>
              </w:rPr>
            </w:pPr>
            <w:r w:rsidRPr="007221FD">
              <w:rPr>
                <w:color w:val="auto"/>
                <w:lang w:val="en-US" w:eastAsia="en-US"/>
              </w:rPr>
              <w:t>Service Details Section</w:t>
            </w:r>
          </w:p>
        </w:tc>
      </w:tr>
      <w:tr w:rsidR="00F35BD0" w:rsidRPr="007C4BDB" w14:paraId="7B4F95CD" w14:textId="77777777" w:rsidTr="002830DF">
        <w:trPr>
          <w:trHeight w:val="255"/>
        </w:trPr>
        <w:tc>
          <w:tcPr>
            <w:tcW w:w="2070" w:type="dxa"/>
            <w:shd w:val="clear" w:color="auto" w:fill="CC99FF"/>
          </w:tcPr>
          <w:p w14:paraId="0029739E" w14:textId="77777777" w:rsidR="00F35BD0" w:rsidRPr="007C4BDB" w:rsidRDefault="00F35BD0" w:rsidP="002830DF">
            <w:pPr>
              <w:pStyle w:val="FormData"/>
              <w:rPr>
                <w:b/>
                <w:color w:val="auto"/>
              </w:rPr>
            </w:pPr>
            <w:r w:rsidRPr="007C4BDB">
              <w:rPr>
                <w:b/>
                <w:color w:val="auto"/>
              </w:rPr>
              <w:t>LNUM</w:t>
            </w:r>
          </w:p>
        </w:tc>
        <w:tc>
          <w:tcPr>
            <w:tcW w:w="4320" w:type="dxa"/>
            <w:shd w:val="clear" w:color="auto" w:fill="CC99FF"/>
          </w:tcPr>
          <w:p w14:paraId="51451E82" w14:textId="77777777" w:rsidR="00F35BD0" w:rsidRPr="007C4BDB" w:rsidRDefault="00F35BD0" w:rsidP="002830DF">
            <w:pPr>
              <w:pStyle w:val="FormData"/>
              <w:rPr>
                <w:b/>
                <w:color w:val="auto"/>
              </w:rPr>
            </w:pPr>
            <w:r w:rsidRPr="007C4BDB">
              <w:rPr>
                <w:b/>
                <w:color w:val="auto"/>
              </w:rPr>
              <w:t>Line Number</w:t>
            </w:r>
          </w:p>
        </w:tc>
        <w:tc>
          <w:tcPr>
            <w:tcW w:w="2358" w:type="dxa"/>
            <w:shd w:val="clear" w:color="auto" w:fill="CC99FF"/>
          </w:tcPr>
          <w:p w14:paraId="63B03E36" w14:textId="77777777" w:rsidR="00F35BD0" w:rsidRPr="007C4BDB" w:rsidRDefault="00F35BD0" w:rsidP="002830DF">
            <w:pPr>
              <w:pStyle w:val="FormData"/>
              <w:rPr>
                <w:b/>
                <w:color w:val="auto"/>
              </w:rPr>
            </w:pPr>
            <w:r w:rsidRPr="007C4BDB">
              <w:rPr>
                <w:b/>
                <w:color w:val="auto"/>
              </w:rPr>
              <w:t>00001</w:t>
            </w:r>
          </w:p>
        </w:tc>
      </w:tr>
      <w:tr w:rsidR="00F35BD0" w:rsidRPr="007C4BDB" w14:paraId="51200A8D" w14:textId="77777777" w:rsidTr="002830DF">
        <w:trPr>
          <w:trHeight w:val="255"/>
        </w:trPr>
        <w:tc>
          <w:tcPr>
            <w:tcW w:w="2070" w:type="dxa"/>
            <w:shd w:val="clear" w:color="auto" w:fill="CC99FF"/>
          </w:tcPr>
          <w:p w14:paraId="3732C0CD" w14:textId="77777777" w:rsidR="00F35BD0" w:rsidRPr="007C4BDB" w:rsidRDefault="00F35BD0" w:rsidP="002830DF">
            <w:pPr>
              <w:pStyle w:val="FormData"/>
              <w:rPr>
                <w:b/>
                <w:color w:val="auto"/>
              </w:rPr>
            </w:pPr>
            <w:r w:rsidRPr="007C4BDB">
              <w:rPr>
                <w:b/>
                <w:color w:val="auto"/>
              </w:rPr>
              <w:t>LNA</w:t>
            </w:r>
          </w:p>
        </w:tc>
        <w:tc>
          <w:tcPr>
            <w:tcW w:w="4320" w:type="dxa"/>
            <w:shd w:val="clear" w:color="auto" w:fill="CC99FF"/>
          </w:tcPr>
          <w:p w14:paraId="311B3E88" w14:textId="77777777" w:rsidR="00F35BD0" w:rsidRPr="007C4BDB" w:rsidRDefault="00F35BD0" w:rsidP="002830DF">
            <w:pPr>
              <w:pStyle w:val="FormData"/>
              <w:rPr>
                <w:b/>
                <w:color w:val="auto"/>
              </w:rPr>
            </w:pPr>
            <w:r w:rsidRPr="007C4BDB">
              <w:rPr>
                <w:b/>
                <w:color w:val="auto"/>
              </w:rPr>
              <w:t>Line Activity</w:t>
            </w:r>
          </w:p>
        </w:tc>
        <w:tc>
          <w:tcPr>
            <w:tcW w:w="2358" w:type="dxa"/>
            <w:shd w:val="clear" w:color="auto" w:fill="CC99FF"/>
          </w:tcPr>
          <w:p w14:paraId="7D3ABADF" w14:textId="77777777" w:rsidR="00F35BD0" w:rsidRPr="007C4BDB" w:rsidRDefault="00F35BD0" w:rsidP="002830DF">
            <w:pPr>
              <w:pStyle w:val="FormData"/>
              <w:rPr>
                <w:b/>
                <w:color w:val="auto"/>
              </w:rPr>
            </w:pPr>
            <w:r w:rsidRPr="007C4BDB">
              <w:rPr>
                <w:b/>
                <w:color w:val="auto"/>
              </w:rPr>
              <w:t>N</w:t>
            </w:r>
          </w:p>
        </w:tc>
      </w:tr>
      <w:tr w:rsidR="00F35BD0" w:rsidRPr="007C4BDB" w14:paraId="43D5397C" w14:textId="77777777" w:rsidTr="002830DF">
        <w:trPr>
          <w:trHeight w:val="255"/>
        </w:trPr>
        <w:tc>
          <w:tcPr>
            <w:tcW w:w="2070" w:type="dxa"/>
          </w:tcPr>
          <w:p w14:paraId="5541A1B5" w14:textId="77777777" w:rsidR="00F35BD0" w:rsidRPr="007C4BDB" w:rsidRDefault="00F35BD0" w:rsidP="002830DF">
            <w:pPr>
              <w:pStyle w:val="FormData"/>
              <w:rPr>
                <w:b/>
                <w:color w:val="auto"/>
              </w:rPr>
            </w:pPr>
            <w:r w:rsidRPr="007C4BDB">
              <w:rPr>
                <w:b/>
                <w:color w:val="auto"/>
              </w:rPr>
              <w:t>TNS</w:t>
            </w:r>
          </w:p>
        </w:tc>
        <w:tc>
          <w:tcPr>
            <w:tcW w:w="4320" w:type="dxa"/>
          </w:tcPr>
          <w:p w14:paraId="51E57877" w14:textId="77777777" w:rsidR="00F35BD0" w:rsidRPr="007C4BDB" w:rsidRDefault="00F35BD0" w:rsidP="002830DF">
            <w:pPr>
              <w:pStyle w:val="FormData"/>
              <w:rPr>
                <w:b/>
                <w:color w:val="auto"/>
              </w:rPr>
            </w:pPr>
            <w:r w:rsidRPr="007C4BDB">
              <w:rPr>
                <w:b/>
                <w:color w:val="auto"/>
              </w:rPr>
              <w:t>Telephone Numbers</w:t>
            </w:r>
          </w:p>
        </w:tc>
        <w:tc>
          <w:tcPr>
            <w:tcW w:w="2358" w:type="dxa"/>
          </w:tcPr>
          <w:p w14:paraId="6B4B53A8" w14:textId="77777777" w:rsidR="00F35BD0" w:rsidRPr="007C4BDB" w:rsidRDefault="00F35BD0" w:rsidP="002830DF">
            <w:pPr>
              <w:pStyle w:val="FormData"/>
              <w:rPr>
                <w:b/>
                <w:color w:val="auto"/>
              </w:rPr>
            </w:pPr>
            <w:r w:rsidRPr="007C4BDB">
              <w:rPr>
                <w:b/>
                <w:color w:val="auto"/>
              </w:rPr>
              <w:t>615226</w:t>
            </w:r>
            <w:r>
              <w:rPr>
                <w:b/>
                <w:color w:val="auto"/>
              </w:rPr>
              <w:t>9892</w:t>
            </w:r>
          </w:p>
        </w:tc>
      </w:tr>
      <w:tr w:rsidR="00F35BD0" w:rsidRPr="007C4BDB" w14:paraId="642E815B" w14:textId="77777777" w:rsidTr="002830DF">
        <w:trPr>
          <w:trHeight w:val="255"/>
        </w:trPr>
        <w:tc>
          <w:tcPr>
            <w:tcW w:w="2070" w:type="dxa"/>
          </w:tcPr>
          <w:p w14:paraId="660B21C9" w14:textId="77777777" w:rsidR="00F35BD0" w:rsidRPr="007C4BDB" w:rsidRDefault="00F35BD0" w:rsidP="002830DF">
            <w:pPr>
              <w:pStyle w:val="FormData"/>
              <w:rPr>
                <w:b/>
                <w:color w:val="auto"/>
              </w:rPr>
            </w:pPr>
            <w:r w:rsidRPr="007C4BDB">
              <w:rPr>
                <w:b/>
                <w:color w:val="auto"/>
              </w:rPr>
              <w:t xml:space="preserve">PIC </w:t>
            </w:r>
          </w:p>
        </w:tc>
        <w:tc>
          <w:tcPr>
            <w:tcW w:w="4320" w:type="dxa"/>
          </w:tcPr>
          <w:p w14:paraId="541C10C2" w14:textId="77777777" w:rsidR="00F35BD0" w:rsidRPr="007C4BDB" w:rsidRDefault="00F35BD0" w:rsidP="002830DF">
            <w:pPr>
              <w:pStyle w:val="FormData"/>
              <w:rPr>
                <w:b/>
                <w:color w:val="auto"/>
              </w:rPr>
            </w:pPr>
            <w:r w:rsidRPr="007C4BDB">
              <w:rPr>
                <w:b/>
                <w:color w:val="auto"/>
              </w:rPr>
              <w:t>InterLATA Presubscription Indicator Code</w:t>
            </w:r>
          </w:p>
        </w:tc>
        <w:tc>
          <w:tcPr>
            <w:tcW w:w="2358" w:type="dxa"/>
          </w:tcPr>
          <w:p w14:paraId="53BBBC2A" w14:textId="77777777" w:rsidR="00F35BD0" w:rsidRPr="007C4BDB" w:rsidRDefault="00F35BD0" w:rsidP="002830DF">
            <w:pPr>
              <w:pStyle w:val="FormData"/>
              <w:rPr>
                <w:b/>
                <w:color w:val="auto"/>
              </w:rPr>
            </w:pPr>
            <w:r w:rsidRPr="007C4BDB">
              <w:rPr>
                <w:b/>
                <w:color w:val="auto"/>
              </w:rPr>
              <w:t>NONE</w:t>
            </w:r>
          </w:p>
        </w:tc>
      </w:tr>
      <w:tr w:rsidR="00F35BD0" w:rsidRPr="007C4BDB" w14:paraId="3FB6422E" w14:textId="77777777" w:rsidTr="002830DF">
        <w:trPr>
          <w:trHeight w:val="255"/>
        </w:trPr>
        <w:tc>
          <w:tcPr>
            <w:tcW w:w="2070" w:type="dxa"/>
          </w:tcPr>
          <w:p w14:paraId="672561B0" w14:textId="77777777" w:rsidR="00F35BD0" w:rsidRPr="007C4BDB" w:rsidRDefault="00F35BD0" w:rsidP="002830DF">
            <w:pPr>
              <w:pStyle w:val="FormData"/>
              <w:rPr>
                <w:b/>
                <w:color w:val="auto"/>
              </w:rPr>
            </w:pPr>
            <w:r w:rsidRPr="007C4BDB">
              <w:rPr>
                <w:b/>
                <w:color w:val="auto"/>
              </w:rPr>
              <w:t>LPIC</w:t>
            </w:r>
          </w:p>
        </w:tc>
        <w:tc>
          <w:tcPr>
            <w:tcW w:w="4320" w:type="dxa"/>
          </w:tcPr>
          <w:p w14:paraId="202190C7" w14:textId="77777777" w:rsidR="00F35BD0" w:rsidRPr="007C4BDB" w:rsidRDefault="00F35BD0" w:rsidP="002830DF">
            <w:pPr>
              <w:pStyle w:val="FormData"/>
              <w:rPr>
                <w:b/>
                <w:color w:val="auto"/>
              </w:rPr>
            </w:pPr>
            <w:r w:rsidRPr="007C4BDB">
              <w:rPr>
                <w:b/>
                <w:color w:val="auto"/>
              </w:rPr>
              <w:t>IntraLATA Presubscription Indicator Code</w:t>
            </w:r>
          </w:p>
        </w:tc>
        <w:tc>
          <w:tcPr>
            <w:tcW w:w="2358" w:type="dxa"/>
          </w:tcPr>
          <w:p w14:paraId="42BBF517" w14:textId="77777777" w:rsidR="00F35BD0" w:rsidRPr="007C4BDB" w:rsidRDefault="00F35BD0" w:rsidP="002830DF">
            <w:pPr>
              <w:pStyle w:val="FormData"/>
              <w:rPr>
                <w:b/>
                <w:color w:val="auto"/>
              </w:rPr>
            </w:pPr>
            <w:r w:rsidRPr="007C4BDB">
              <w:rPr>
                <w:b/>
                <w:color w:val="auto"/>
              </w:rPr>
              <w:t>NONE</w:t>
            </w:r>
          </w:p>
        </w:tc>
      </w:tr>
      <w:tr w:rsidR="00F35BD0" w:rsidRPr="007C4BDB" w14:paraId="1E1CC747" w14:textId="77777777" w:rsidTr="002830DF">
        <w:trPr>
          <w:trHeight w:val="255"/>
        </w:trPr>
        <w:tc>
          <w:tcPr>
            <w:tcW w:w="2070" w:type="dxa"/>
            <w:tcBorders>
              <w:bottom w:val="single" w:sz="6" w:space="0" w:color="auto"/>
            </w:tcBorders>
          </w:tcPr>
          <w:p w14:paraId="4E15BBD9" w14:textId="77777777" w:rsidR="00F35BD0" w:rsidRPr="007C4BDB" w:rsidRDefault="00F35BD0" w:rsidP="002830DF">
            <w:pPr>
              <w:pStyle w:val="FormData"/>
              <w:rPr>
                <w:b/>
                <w:color w:val="auto"/>
              </w:rPr>
            </w:pPr>
            <w:r w:rsidRPr="007C4BDB">
              <w:rPr>
                <w:b/>
                <w:color w:val="auto"/>
              </w:rPr>
              <w:t>LNECLS SVC</w:t>
            </w:r>
          </w:p>
        </w:tc>
        <w:tc>
          <w:tcPr>
            <w:tcW w:w="4320" w:type="dxa"/>
            <w:tcBorders>
              <w:bottom w:val="single" w:sz="6" w:space="0" w:color="auto"/>
            </w:tcBorders>
          </w:tcPr>
          <w:p w14:paraId="32D44535" w14:textId="77777777" w:rsidR="00F35BD0" w:rsidRPr="007C4BDB" w:rsidRDefault="00F35BD0" w:rsidP="002830DF">
            <w:pPr>
              <w:pStyle w:val="FormData"/>
              <w:rPr>
                <w:b/>
                <w:color w:val="auto"/>
              </w:rPr>
            </w:pPr>
            <w:r w:rsidRPr="007C4BDB">
              <w:rPr>
                <w:b/>
                <w:color w:val="auto"/>
              </w:rPr>
              <w:t>Line Class of Service</w:t>
            </w:r>
          </w:p>
        </w:tc>
        <w:tc>
          <w:tcPr>
            <w:tcW w:w="2358" w:type="dxa"/>
            <w:tcBorders>
              <w:bottom w:val="single" w:sz="6" w:space="0" w:color="auto"/>
            </w:tcBorders>
          </w:tcPr>
          <w:p w14:paraId="146FBFC6" w14:textId="77777777" w:rsidR="00F35BD0" w:rsidRPr="007C4BDB" w:rsidRDefault="00F35BD0" w:rsidP="002830DF">
            <w:pPr>
              <w:pStyle w:val="FormData"/>
              <w:rPr>
                <w:b/>
                <w:color w:val="auto"/>
              </w:rPr>
            </w:pPr>
            <w:r w:rsidRPr="007C4BDB">
              <w:rPr>
                <w:b/>
                <w:color w:val="auto"/>
              </w:rPr>
              <w:t>1FB</w:t>
            </w:r>
          </w:p>
        </w:tc>
      </w:tr>
      <w:tr w:rsidR="00F35BD0" w:rsidRPr="007C4BDB" w14:paraId="37DD8C97" w14:textId="77777777" w:rsidTr="002830DF">
        <w:trPr>
          <w:trHeight w:val="255"/>
        </w:trPr>
        <w:tc>
          <w:tcPr>
            <w:tcW w:w="2070" w:type="dxa"/>
            <w:shd w:val="clear" w:color="auto" w:fill="CC99FF"/>
          </w:tcPr>
          <w:p w14:paraId="5115B90C" w14:textId="77777777" w:rsidR="00F35BD0" w:rsidRPr="007C4BDB" w:rsidRDefault="00F35BD0" w:rsidP="002830DF">
            <w:pPr>
              <w:pStyle w:val="FormData"/>
              <w:rPr>
                <w:b/>
                <w:color w:val="auto"/>
              </w:rPr>
            </w:pPr>
            <w:r w:rsidRPr="007C4BDB">
              <w:rPr>
                <w:b/>
                <w:color w:val="auto"/>
              </w:rPr>
              <w:t>FEATURE ACTIVITY</w:t>
            </w:r>
          </w:p>
        </w:tc>
        <w:tc>
          <w:tcPr>
            <w:tcW w:w="4320" w:type="dxa"/>
            <w:shd w:val="clear" w:color="auto" w:fill="CC99FF"/>
          </w:tcPr>
          <w:p w14:paraId="4968DB6C" w14:textId="77777777" w:rsidR="00F35BD0" w:rsidRPr="007C4BDB" w:rsidRDefault="00F35BD0" w:rsidP="002830DF">
            <w:pPr>
              <w:pStyle w:val="FormData"/>
              <w:rPr>
                <w:b/>
                <w:color w:val="auto"/>
              </w:rPr>
            </w:pPr>
            <w:r w:rsidRPr="007C4BDB">
              <w:rPr>
                <w:b/>
                <w:color w:val="auto"/>
              </w:rPr>
              <w:t>Feature Activity</w:t>
            </w:r>
          </w:p>
        </w:tc>
        <w:tc>
          <w:tcPr>
            <w:tcW w:w="2358" w:type="dxa"/>
            <w:shd w:val="clear" w:color="auto" w:fill="CC99FF"/>
          </w:tcPr>
          <w:p w14:paraId="56B6A4CF" w14:textId="77777777" w:rsidR="00F35BD0" w:rsidRPr="007C4BDB" w:rsidRDefault="00F35BD0" w:rsidP="002830DF">
            <w:pPr>
              <w:pStyle w:val="FormData"/>
              <w:rPr>
                <w:b/>
                <w:color w:val="auto"/>
              </w:rPr>
            </w:pPr>
            <w:r w:rsidRPr="007C4BDB">
              <w:rPr>
                <w:b/>
                <w:color w:val="auto"/>
              </w:rPr>
              <w:t>N</w:t>
            </w:r>
          </w:p>
        </w:tc>
      </w:tr>
      <w:tr w:rsidR="00F35BD0" w:rsidRPr="007C4BDB" w14:paraId="7FE720B0" w14:textId="77777777" w:rsidTr="002830DF">
        <w:trPr>
          <w:trHeight w:val="255"/>
        </w:trPr>
        <w:tc>
          <w:tcPr>
            <w:tcW w:w="2070" w:type="dxa"/>
            <w:tcBorders>
              <w:bottom w:val="single" w:sz="6" w:space="0" w:color="auto"/>
            </w:tcBorders>
          </w:tcPr>
          <w:p w14:paraId="49674C34" w14:textId="77777777" w:rsidR="00F35BD0" w:rsidRPr="007C4BDB" w:rsidRDefault="00F35BD0" w:rsidP="002830DF">
            <w:pPr>
              <w:pStyle w:val="FormData"/>
              <w:rPr>
                <w:b/>
                <w:color w:val="auto"/>
              </w:rPr>
            </w:pPr>
            <w:r w:rsidRPr="007C4BDB">
              <w:rPr>
                <w:b/>
                <w:color w:val="auto"/>
              </w:rPr>
              <w:t>FEATURE</w:t>
            </w:r>
          </w:p>
        </w:tc>
        <w:tc>
          <w:tcPr>
            <w:tcW w:w="4320" w:type="dxa"/>
            <w:tcBorders>
              <w:bottom w:val="single" w:sz="6" w:space="0" w:color="auto"/>
            </w:tcBorders>
          </w:tcPr>
          <w:p w14:paraId="1AE34E72" w14:textId="77777777" w:rsidR="00F35BD0" w:rsidRPr="007C4BDB" w:rsidRDefault="00F35BD0" w:rsidP="002830DF">
            <w:pPr>
              <w:pStyle w:val="FormData"/>
              <w:rPr>
                <w:b/>
                <w:color w:val="auto"/>
              </w:rPr>
            </w:pPr>
            <w:r w:rsidRPr="007C4BDB">
              <w:rPr>
                <w:b/>
                <w:color w:val="auto"/>
              </w:rPr>
              <w:t>Feature</w:t>
            </w:r>
          </w:p>
        </w:tc>
        <w:tc>
          <w:tcPr>
            <w:tcW w:w="2358" w:type="dxa"/>
            <w:tcBorders>
              <w:bottom w:val="single" w:sz="6" w:space="0" w:color="auto"/>
            </w:tcBorders>
          </w:tcPr>
          <w:p w14:paraId="1D451FF1" w14:textId="77777777" w:rsidR="00F35BD0" w:rsidRPr="007C4BDB" w:rsidRDefault="00F35BD0" w:rsidP="002830DF">
            <w:pPr>
              <w:pStyle w:val="FormData"/>
              <w:rPr>
                <w:b/>
                <w:color w:val="auto"/>
              </w:rPr>
            </w:pPr>
            <w:r>
              <w:rPr>
                <w:b/>
                <w:color w:val="auto"/>
              </w:rPr>
              <w:t>ETET1</w:t>
            </w:r>
          </w:p>
        </w:tc>
      </w:tr>
      <w:tr w:rsidR="00F35BD0" w:rsidRPr="007C4BDB" w14:paraId="7FDF10A9" w14:textId="77777777" w:rsidTr="002830DF">
        <w:trPr>
          <w:trHeight w:val="255"/>
        </w:trPr>
        <w:tc>
          <w:tcPr>
            <w:tcW w:w="2070" w:type="dxa"/>
            <w:shd w:val="clear" w:color="auto" w:fill="CC99FF"/>
          </w:tcPr>
          <w:p w14:paraId="60DDEC5B" w14:textId="77777777" w:rsidR="00F35BD0" w:rsidRPr="007C4BDB" w:rsidRDefault="00F35BD0" w:rsidP="002830DF">
            <w:pPr>
              <w:pStyle w:val="FormData"/>
              <w:rPr>
                <w:b/>
                <w:color w:val="auto"/>
              </w:rPr>
            </w:pPr>
            <w:r w:rsidRPr="007C4BDB">
              <w:rPr>
                <w:b/>
                <w:color w:val="auto"/>
              </w:rPr>
              <w:t>FEATURE ACTIVITY</w:t>
            </w:r>
          </w:p>
        </w:tc>
        <w:tc>
          <w:tcPr>
            <w:tcW w:w="4320" w:type="dxa"/>
            <w:shd w:val="clear" w:color="auto" w:fill="CC99FF"/>
          </w:tcPr>
          <w:p w14:paraId="3CC158F8" w14:textId="77777777" w:rsidR="00F35BD0" w:rsidRPr="007C4BDB" w:rsidRDefault="00F35BD0" w:rsidP="002830DF">
            <w:pPr>
              <w:pStyle w:val="FormData"/>
              <w:rPr>
                <w:b/>
                <w:color w:val="auto"/>
              </w:rPr>
            </w:pPr>
            <w:r w:rsidRPr="007C4BDB">
              <w:rPr>
                <w:b/>
                <w:color w:val="auto"/>
              </w:rPr>
              <w:t>Feature Activity</w:t>
            </w:r>
          </w:p>
        </w:tc>
        <w:tc>
          <w:tcPr>
            <w:tcW w:w="2358" w:type="dxa"/>
            <w:shd w:val="clear" w:color="auto" w:fill="CC99FF"/>
          </w:tcPr>
          <w:p w14:paraId="607EE9E0" w14:textId="77777777" w:rsidR="00F35BD0" w:rsidRPr="007C4BDB" w:rsidRDefault="00F35BD0" w:rsidP="002830DF">
            <w:pPr>
              <w:pStyle w:val="FormData"/>
              <w:rPr>
                <w:b/>
                <w:color w:val="auto"/>
              </w:rPr>
            </w:pPr>
            <w:r w:rsidRPr="007C4BDB">
              <w:rPr>
                <w:b/>
                <w:color w:val="auto"/>
              </w:rPr>
              <w:t>N</w:t>
            </w:r>
          </w:p>
        </w:tc>
      </w:tr>
      <w:tr w:rsidR="00F35BD0" w:rsidRPr="007C4BDB" w14:paraId="371BB8D1" w14:textId="77777777" w:rsidTr="002830DF">
        <w:trPr>
          <w:trHeight w:val="255"/>
        </w:trPr>
        <w:tc>
          <w:tcPr>
            <w:tcW w:w="2070" w:type="dxa"/>
            <w:tcBorders>
              <w:bottom w:val="single" w:sz="6" w:space="0" w:color="auto"/>
            </w:tcBorders>
          </w:tcPr>
          <w:p w14:paraId="2B8F1EE1" w14:textId="77777777" w:rsidR="00F35BD0" w:rsidRPr="007C4BDB" w:rsidRDefault="00F35BD0" w:rsidP="002830DF">
            <w:pPr>
              <w:pStyle w:val="FormData"/>
              <w:rPr>
                <w:b/>
                <w:color w:val="auto"/>
              </w:rPr>
            </w:pPr>
            <w:r w:rsidRPr="007C4BDB">
              <w:rPr>
                <w:b/>
                <w:color w:val="auto"/>
              </w:rPr>
              <w:t>FEATURE</w:t>
            </w:r>
          </w:p>
        </w:tc>
        <w:tc>
          <w:tcPr>
            <w:tcW w:w="4320" w:type="dxa"/>
            <w:tcBorders>
              <w:bottom w:val="single" w:sz="6" w:space="0" w:color="auto"/>
            </w:tcBorders>
          </w:tcPr>
          <w:p w14:paraId="2CA05E67" w14:textId="77777777" w:rsidR="00F35BD0" w:rsidRPr="007C4BDB" w:rsidRDefault="00F35BD0" w:rsidP="002830DF">
            <w:pPr>
              <w:pStyle w:val="FormData"/>
              <w:rPr>
                <w:b/>
                <w:color w:val="auto"/>
              </w:rPr>
            </w:pPr>
            <w:r w:rsidRPr="007C4BDB">
              <w:rPr>
                <w:b/>
                <w:color w:val="auto"/>
              </w:rPr>
              <w:t>Feature</w:t>
            </w:r>
          </w:p>
        </w:tc>
        <w:tc>
          <w:tcPr>
            <w:tcW w:w="2358" w:type="dxa"/>
            <w:tcBorders>
              <w:bottom w:val="single" w:sz="6" w:space="0" w:color="auto"/>
            </w:tcBorders>
          </w:tcPr>
          <w:p w14:paraId="1F5265E5" w14:textId="77777777" w:rsidR="00F35BD0" w:rsidRPr="007C4BDB" w:rsidRDefault="00F35BD0" w:rsidP="002830DF">
            <w:pPr>
              <w:pStyle w:val="FormData"/>
              <w:rPr>
                <w:b/>
                <w:color w:val="auto"/>
              </w:rPr>
            </w:pPr>
            <w:r>
              <w:rPr>
                <w:b/>
                <w:color w:val="auto"/>
              </w:rPr>
              <w:t>ESM</w:t>
            </w:r>
          </w:p>
        </w:tc>
      </w:tr>
      <w:tr w:rsidR="00F35BD0" w:rsidRPr="007C4BDB" w14:paraId="6D4EC1CC" w14:textId="77777777" w:rsidTr="002830DF">
        <w:trPr>
          <w:trHeight w:val="255"/>
        </w:trPr>
        <w:tc>
          <w:tcPr>
            <w:tcW w:w="2070" w:type="dxa"/>
            <w:shd w:val="clear" w:color="auto" w:fill="CC99FF"/>
          </w:tcPr>
          <w:p w14:paraId="3D8DED5D" w14:textId="77777777" w:rsidR="00F35BD0" w:rsidRPr="007C4BDB" w:rsidRDefault="00F35BD0" w:rsidP="002830DF">
            <w:pPr>
              <w:pStyle w:val="FormData"/>
              <w:rPr>
                <w:b/>
                <w:color w:val="auto"/>
              </w:rPr>
            </w:pPr>
            <w:r w:rsidRPr="007C4BDB">
              <w:rPr>
                <w:b/>
                <w:color w:val="auto"/>
              </w:rPr>
              <w:t>FEATURE ACTIVITY</w:t>
            </w:r>
          </w:p>
        </w:tc>
        <w:tc>
          <w:tcPr>
            <w:tcW w:w="4320" w:type="dxa"/>
            <w:shd w:val="clear" w:color="auto" w:fill="CC99FF"/>
          </w:tcPr>
          <w:p w14:paraId="08D7CE8C" w14:textId="77777777" w:rsidR="00F35BD0" w:rsidRPr="007C4BDB" w:rsidRDefault="00F35BD0" w:rsidP="002830DF">
            <w:pPr>
              <w:pStyle w:val="FormData"/>
              <w:rPr>
                <w:b/>
                <w:color w:val="auto"/>
              </w:rPr>
            </w:pPr>
            <w:r w:rsidRPr="007C4BDB">
              <w:rPr>
                <w:b/>
                <w:color w:val="auto"/>
              </w:rPr>
              <w:t>Feature Activity</w:t>
            </w:r>
          </w:p>
        </w:tc>
        <w:tc>
          <w:tcPr>
            <w:tcW w:w="2358" w:type="dxa"/>
            <w:shd w:val="clear" w:color="auto" w:fill="CC99FF"/>
          </w:tcPr>
          <w:p w14:paraId="5A1B8874" w14:textId="77777777" w:rsidR="00F35BD0" w:rsidRPr="007C4BDB" w:rsidRDefault="00F35BD0" w:rsidP="002830DF">
            <w:pPr>
              <w:pStyle w:val="FormData"/>
              <w:rPr>
                <w:b/>
                <w:color w:val="auto"/>
              </w:rPr>
            </w:pPr>
            <w:r w:rsidRPr="007C4BDB">
              <w:rPr>
                <w:b/>
                <w:color w:val="auto"/>
              </w:rPr>
              <w:t>N</w:t>
            </w:r>
          </w:p>
        </w:tc>
      </w:tr>
      <w:tr w:rsidR="00F35BD0" w:rsidRPr="007C4BDB" w14:paraId="54710BF0" w14:textId="77777777" w:rsidTr="002830DF">
        <w:trPr>
          <w:trHeight w:val="255"/>
        </w:trPr>
        <w:tc>
          <w:tcPr>
            <w:tcW w:w="2070" w:type="dxa"/>
            <w:tcBorders>
              <w:bottom w:val="single" w:sz="6" w:space="0" w:color="auto"/>
            </w:tcBorders>
          </w:tcPr>
          <w:p w14:paraId="016DB263" w14:textId="77777777" w:rsidR="00F35BD0" w:rsidRPr="007C4BDB" w:rsidRDefault="00F35BD0" w:rsidP="002830DF">
            <w:pPr>
              <w:pStyle w:val="FormData"/>
              <w:rPr>
                <w:b/>
                <w:color w:val="auto"/>
              </w:rPr>
            </w:pPr>
            <w:r w:rsidRPr="007C4BDB">
              <w:rPr>
                <w:b/>
                <w:color w:val="auto"/>
              </w:rPr>
              <w:t>FEATURE</w:t>
            </w:r>
          </w:p>
        </w:tc>
        <w:tc>
          <w:tcPr>
            <w:tcW w:w="4320" w:type="dxa"/>
            <w:tcBorders>
              <w:bottom w:val="single" w:sz="6" w:space="0" w:color="auto"/>
            </w:tcBorders>
          </w:tcPr>
          <w:p w14:paraId="68613C6E" w14:textId="77777777" w:rsidR="00F35BD0" w:rsidRPr="007C4BDB" w:rsidRDefault="00F35BD0" w:rsidP="002830DF">
            <w:pPr>
              <w:pStyle w:val="FormData"/>
              <w:rPr>
                <w:b/>
                <w:color w:val="auto"/>
              </w:rPr>
            </w:pPr>
            <w:r w:rsidRPr="007C4BDB">
              <w:rPr>
                <w:b/>
                <w:color w:val="auto"/>
              </w:rPr>
              <w:t>Feature</w:t>
            </w:r>
          </w:p>
        </w:tc>
        <w:tc>
          <w:tcPr>
            <w:tcW w:w="2358" w:type="dxa"/>
            <w:tcBorders>
              <w:bottom w:val="single" w:sz="6" w:space="0" w:color="auto"/>
            </w:tcBorders>
          </w:tcPr>
          <w:p w14:paraId="75583834" w14:textId="77777777" w:rsidR="00F35BD0" w:rsidRPr="007C4BDB" w:rsidRDefault="00F35BD0" w:rsidP="002830DF">
            <w:pPr>
              <w:pStyle w:val="FormData"/>
              <w:rPr>
                <w:b/>
                <w:color w:val="auto"/>
              </w:rPr>
            </w:pPr>
            <w:r>
              <w:rPr>
                <w:b/>
                <w:color w:val="auto"/>
              </w:rPr>
              <w:t>TTB</w:t>
            </w:r>
          </w:p>
        </w:tc>
      </w:tr>
    </w:tbl>
    <w:p w14:paraId="0FE3E981" w14:textId="77777777" w:rsidR="00F35BD0" w:rsidRDefault="00F35BD0" w:rsidP="00F35BD0"/>
    <w:p w14:paraId="3581C23F" w14:textId="77777777" w:rsidR="005C26F5" w:rsidRDefault="005C26F5">
      <w:pPr>
        <w:rPr>
          <w:bCs/>
          <w:sz w:val="24"/>
          <w:szCs w:val="24"/>
        </w:rPr>
      </w:pPr>
    </w:p>
    <w:p w14:paraId="4E05B032" w14:textId="77777777" w:rsidR="00C67577" w:rsidRDefault="00C67577" w:rsidP="006A39A3"/>
    <w:p w14:paraId="4B4548AD" w14:textId="77777777" w:rsidR="006A39A3" w:rsidRDefault="00C67577" w:rsidP="006A39A3">
      <w:r>
        <w:br w:type="page"/>
      </w:r>
      <w:r w:rsidR="006A39A3" w:rsidRPr="00CF22CF">
        <w:t>XML INPUT:</w:t>
      </w:r>
    </w:p>
    <w:p w14:paraId="3C01FEDF" w14:textId="77777777" w:rsidR="00BC4542" w:rsidRPr="00CF22CF" w:rsidRDefault="00BC4542" w:rsidP="006A39A3"/>
    <w:p w14:paraId="2AA6B417" w14:textId="0ECBCDED" w:rsidR="006A39A3" w:rsidRPr="00CF22CF" w:rsidRDefault="006A39A3" w:rsidP="00576008">
      <w:pPr>
        <w:ind w:hanging="240"/>
        <w:rPr>
          <w:rFonts w:cs="Arial"/>
        </w:rPr>
      </w:pPr>
      <w:r w:rsidRPr="00CF22CF">
        <w:rPr>
          <w:rFonts w:cs="Courier New"/>
          <w:bCs/>
          <w:color w:val="FF0000"/>
        </w:rPr>
        <w:t> </w:t>
      </w:r>
      <w:r w:rsidRPr="00CF22CF">
        <w:rPr>
          <w:rFonts w:cs="Arial"/>
        </w:rPr>
        <w:t xml:space="preserve"> </w:t>
      </w:r>
    </w:p>
    <w:p w14:paraId="5857A1BB"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header</w:t>
      </w:r>
      <w:r w:rsidRPr="00CF22CF">
        <w:rPr>
          <w:rFonts w:cs="Arial"/>
          <w:color w:val="0000FF"/>
        </w:rPr>
        <w:t>&gt;</w:t>
      </w:r>
    </w:p>
    <w:p w14:paraId="34E478CC" w14:textId="77777777" w:rsidR="006A39A3" w:rsidRPr="00CF22CF" w:rsidRDefault="006A39A3" w:rsidP="006A39A3">
      <w:pPr>
        <w:ind w:hanging="480"/>
        <w:rPr>
          <w:rFonts w:cs="Arial"/>
        </w:rPr>
      </w:pPr>
      <w:hyperlink r:id="rId2409"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order:LSR_ORD_REQ</w:t>
      </w:r>
      <w:r w:rsidRPr="00CF22CF">
        <w:rPr>
          <w:rFonts w:cs="Arial"/>
          <w:color w:val="0000FF"/>
        </w:rPr>
        <w:t>&gt;</w:t>
      </w:r>
    </w:p>
    <w:p w14:paraId="3BFAF93C" w14:textId="77777777" w:rsidR="006A39A3" w:rsidRPr="00CF22CF" w:rsidRDefault="006A39A3" w:rsidP="006A39A3">
      <w:pPr>
        <w:ind w:hanging="480"/>
        <w:rPr>
          <w:rFonts w:cs="Arial"/>
        </w:rPr>
      </w:pPr>
      <w:hyperlink r:id="rId2410"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order:HDR</w:t>
      </w:r>
      <w:r w:rsidRPr="00CF22CF">
        <w:rPr>
          <w:rFonts w:cs="Arial"/>
          <w:color w:val="0000FF"/>
        </w:rPr>
        <w:t>&gt;</w:t>
      </w:r>
    </w:p>
    <w:p w14:paraId="26384572"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order:CCNA</w:t>
      </w:r>
      <w:r w:rsidRPr="00CF22CF">
        <w:rPr>
          <w:rFonts w:cs="Arial"/>
          <w:color w:val="0000FF"/>
        </w:rPr>
        <w:t>&gt;</w:t>
      </w:r>
      <w:r w:rsidRPr="00CF22CF">
        <w:rPr>
          <w:rFonts w:cs="Arial"/>
          <w:bCs/>
        </w:rPr>
        <w:t>ZXL</w:t>
      </w:r>
      <w:r w:rsidRPr="00CF22CF">
        <w:rPr>
          <w:rFonts w:cs="Arial"/>
          <w:color w:val="0000FF"/>
        </w:rPr>
        <w:t>&lt;/</w:t>
      </w:r>
      <w:r w:rsidRPr="00CF22CF">
        <w:rPr>
          <w:rFonts w:cs="Arial"/>
          <w:color w:val="990000"/>
        </w:rPr>
        <w:t>order:CCNA</w:t>
      </w:r>
      <w:r w:rsidRPr="00CF22CF">
        <w:rPr>
          <w:rFonts w:cs="Arial"/>
          <w:color w:val="0000FF"/>
        </w:rPr>
        <w:t>&gt;</w:t>
      </w:r>
      <w:r w:rsidRPr="00CF22CF">
        <w:rPr>
          <w:rFonts w:cs="Arial"/>
        </w:rPr>
        <w:t xml:space="preserve"> </w:t>
      </w:r>
    </w:p>
    <w:p w14:paraId="57CCE74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order:MSG_TIMESTAMP</w:t>
      </w:r>
      <w:r w:rsidRPr="00CF22CF">
        <w:rPr>
          <w:rFonts w:cs="Arial"/>
          <w:color w:val="0000FF"/>
        </w:rPr>
        <w:t>&gt;</w:t>
      </w:r>
      <w:r w:rsidRPr="00CF22CF">
        <w:rPr>
          <w:rFonts w:cs="Arial"/>
          <w:bCs/>
        </w:rPr>
        <w:t>2009-06-19T11:05:18-05:00</w:t>
      </w:r>
      <w:r w:rsidRPr="00CF22CF">
        <w:rPr>
          <w:rFonts w:cs="Arial"/>
          <w:color w:val="0000FF"/>
        </w:rPr>
        <w:t>&lt;/</w:t>
      </w:r>
      <w:r w:rsidRPr="00CF22CF">
        <w:rPr>
          <w:rFonts w:cs="Arial"/>
          <w:color w:val="990000"/>
        </w:rPr>
        <w:t>order:MSG_TIMESTAMP</w:t>
      </w:r>
      <w:r w:rsidRPr="00CF22CF">
        <w:rPr>
          <w:rFonts w:cs="Arial"/>
          <w:color w:val="0000FF"/>
        </w:rPr>
        <w:t>&gt;</w:t>
      </w:r>
      <w:r w:rsidRPr="00CF22CF">
        <w:rPr>
          <w:rFonts w:cs="Arial"/>
        </w:rPr>
        <w:t xml:space="preserve"> </w:t>
      </w:r>
    </w:p>
    <w:p w14:paraId="6AD25A5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order:PON</w:t>
      </w:r>
      <w:r w:rsidRPr="00CF22CF">
        <w:rPr>
          <w:rFonts w:cs="Arial"/>
          <w:color w:val="0000FF"/>
        </w:rPr>
        <w:t>&gt;</w:t>
      </w:r>
      <w:r w:rsidRPr="00CF22CF">
        <w:rPr>
          <w:rFonts w:cs="Arial"/>
          <w:bCs/>
        </w:rPr>
        <w:t>CVT0E073R31</w:t>
      </w:r>
      <w:r w:rsidRPr="00CF22CF">
        <w:rPr>
          <w:rFonts w:cs="Arial"/>
          <w:color w:val="0000FF"/>
        </w:rPr>
        <w:t>&lt;/</w:t>
      </w:r>
      <w:r w:rsidRPr="00CF22CF">
        <w:rPr>
          <w:rFonts w:cs="Arial"/>
          <w:color w:val="990000"/>
        </w:rPr>
        <w:t>order:PON</w:t>
      </w:r>
      <w:r w:rsidRPr="00CF22CF">
        <w:rPr>
          <w:rFonts w:cs="Arial"/>
          <w:color w:val="0000FF"/>
        </w:rPr>
        <w:t>&gt;</w:t>
      </w:r>
      <w:r w:rsidRPr="00CF22CF">
        <w:rPr>
          <w:rFonts w:cs="Arial"/>
        </w:rPr>
        <w:t xml:space="preserve"> </w:t>
      </w:r>
    </w:p>
    <w:p w14:paraId="22E0FF52"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order:VER</w:t>
      </w:r>
      <w:r w:rsidRPr="00CF22CF">
        <w:rPr>
          <w:rFonts w:cs="Arial"/>
          <w:color w:val="0000FF"/>
        </w:rPr>
        <w:t>&gt;</w:t>
      </w:r>
      <w:r w:rsidRPr="00CF22CF">
        <w:rPr>
          <w:rFonts w:cs="Arial"/>
          <w:bCs/>
        </w:rPr>
        <w:t>00</w:t>
      </w:r>
      <w:r w:rsidRPr="00CF22CF">
        <w:rPr>
          <w:rFonts w:cs="Arial"/>
          <w:color w:val="0000FF"/>
        </w:rPr>
        <w:t>&lt;/</w:t>
      </w:r>
      <w:r w:rsidRPr="00CF22CF">
        <w:rPr>
          <w:rFonts w:cs="Arial"/>
          <w:color w:val="990000"/>
        </w:rPr>
        <w:t>order:VER</w:t>
      </w:r>
      <w:r w:rsidRPr="00CF22CF">
        <w:rPr>
          <w:rFonts w:cs="Arial"/>
          <w:color w:val="0000FF"/>
        </w:rPr>
        <w:t>&gt;</w:t>
      </w:r>
      <w:r w:rsidRPr="00CF22CF">
        <w:rPr>
          <w:rFonts w:cs="Arial"/>
        </w:rPr>
        <w:t xml:space="preserve"> </w:t>
      </w:r>
    </w:p>
    <w:p w14:paraId="2CAFB15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order:ATN</w:t>
      </w:r>
      <w:r w:rsidRPr="00CF22CF">
        <w:rPr>
          <w:rFonts w:cs="Arial"/>
          <w:color w:val="0000FF"/>
        </w:rPr>
        <w:t>&gt;</w:t>
      </w:r>
      <w:r w:rsidRPr="00CF22CF">
        <w:rPr>
          <w:rFonts w:cs="Arial"/>
          <w:bCs/>
        </w:rPr>
        <w:t>6152269892</w:t>
      </w:r>
      <w:r w:rsidRPr="00CF22CF">
        <w:rPr>
          <w:rFonts w:cs="Arial"/>
          <w:color w:val="0000FF"/>
        </w:rPr>
        <w:t>&lt;/</w:t>
      </w:r>
      <w:r w:rsidRPr="00CF22CF">
        <w:rPr>
          <w:rFonts w:cs="Arial"/>
          <w:color w:val="990000"/>
        </w:rPr>
        <w:t>order:ATN</w:t>
      </w:r>
      <w:r w:rsidRPr="00CF22CF">
        <w:rPr>
          <w:rFonts w:cs="Arial"/>
          <w:color w:val="0000FF"/>
        </w:rPr>
        <w:t>&gt;</w:t>
      </w:r>
      <w:r w:rsidRPr="00CF22CF">
        <w:rPr>
          <w:rFonts w:cs="Arial"/>
        </w:rPr>
        <w:t xml:space="preserve"> </w:t>
      </w:r>
    </w:p>
    <w:p w14:paraId="6B3384E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order:RVER</w:t>
      </w:r>
      <w:r w:rsidRPr="00CF22CF">
        <w:rPr>
          <w:rFonts w:cs="Arial"/>
          <w:color w:val="0000FF"/>
        </w:rPr>
        <w:t>&gt;</w:t>
      </w:r>
      <w:r w:rsidRPr="00CF22CF">
        <w:rPr>
          <w:rFonts w:cs="Arial"/>
          <w:bCs/>
        </w:rPr>
        <w:t>10.05</w:t>
      </w:r>
      <w:r w:rsidRPr="00CF22CF">
        <w:rPr>
          <w:rFonts w:cs="Arial"/>
          <w:color w:val="0000FF"/>
        </w:rPr>
        <w:t>&lt;/</w:t>
      </w:r>
      <w:r w:rsidRPr="00CF22CF">
        <w:rPr>
          <w:rFonts w:cs="Arial"/>
          <w:color w:val="990000"/>
        </w:rPr>
        <w:t>order:RVER</w:t>
      </w:r>
      <w:r w:rsidRPr="00CF22CF">
        <w:rPr>
          <w:rFonts w:cs="Arial"/>
          <w:color w:val="0000FF"/>
        </w:rPr>
        <w:t>&gt;</w:t>
      </w:r>
      <w:r w:rsidRPr="00CF22CF">
        <w:rPr>
          <w:rFonts w:cs="Arial"/>
        </w:rPr>
        <w:t xml:space="preserve"> </w:t>
      </w:r>
    </w:p>
    <w:p w14:paraId="327DE556"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order:CC</w:t>
      </w:r>
      <w:r w:rsidRPr="00CF22CF">
        <w:rPr>
          <w:rFonts w:cs="Arial"/>
          <w:color w:val="0000FF"/>
        </w:rPr>
        <w:t>&gt;</w:t>
      </w:r>
      <w:r w:rsidRPr="00CF22CF">
        <w:rPr>
          <w:rFonts w:cs="Arial"/>
          <w:bCs/>
        </w:rPr>
        <w:t>9999</w:t>
      </w:r>
      <w:r w:rsidRPr="00CF22CF">
        <w:rPr>
          <w:rFonts w:cs="Arial"/>
          <w:color w:val="0000FF"/>
        </w:rPr>
        <w:t>&lt;/</w:t>
      </w:r>
      <w:r w:rsidRPr="00CF22CF">
        <w:rPr>
          <w:rFonts w:cs="Arial"/>
          <w:color w:val="990000"/>
        </w:rPr>
        <w:t>order:CC</w:t>
      </w:r>
      <w:r w:rsidRPr="00CF22CF">
        <w:rPr>
          <w:rFonts w:cs="Arial"/>
          <w:color w:val="0000FF"/>
        </w:rPr>
        <w:t>&gt;</w:t>
      </w:r>
      <w:r w:rsidRPr="00CF22CF">
        <w:rPr>
          <w:rFonts w:cs="Arial"/>
        </w:rPr>
        <w:t xml:space="preserve"> </w:t>
      </w:r>
    </w:p>
    <w:p w14:paraId="22D3EB3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order:STATE</w:t>
      </w:r>
      <w:r w:rsidRPr="00CF22CF">
        <w:rPr>
          <w:rFonts w:cs="Arial"/>
          <w:color w:val="0000FF"/>
        </w:rPr>
        <w:t>&gt;</w:t>
      </w:r>
      <w:r w:rsidRPr="00CF22CF">
        <w:rPr>
          <w:rFonts w:cs="Arial"/>
          <w:bCs/>
        </w:rPr>
        <w:t>TN</w:t>
      </w:r>
      <w:r w:rsidRPr="00CF22CF">
        <w:rPr>
          <w:rFonts w:cs="Arial"/>
          <w:color w:val="0000FF"/>
        </w:rPr>
        <w:t>&lt;/</w:t>
      </w:r>
      <w:r w:rsidRPr="00CF22CF">
        <w:rPr>
          <w:rFonts w:cs="Arial"/>
          <w:color w:val="990000"/>
        </w:rPr>
        <w:t>order:STATE</w:t>
      </w:r>
      <w:r w:rsidRPr="00CF22CF">
        <w:rPr>
          <w:rFonts w:cs="Arial"/>
          <w:color w:val="0000FF"/>
        </w:rPr>
        <w:t>&gt;</w:t>
      </w:r>
      <w:r w:rsidRPr="00CF22CF">
        <w:rPr>
          <w:rFonts w:cs="Arial"/>
        </w:rPr>
        <w:t xml:space="preserve"> </w:t>
      </w:r>
    </w:p>
    <w:p w14:paraId="36F43237"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order:DTSENT</w:t>
      </w:r>
      <w:r w:rsidRPr="00CF22CF">
        <w:rPr>
          <w:rFonts w:cs="Arial"/>
          <w:color w:val="0000FF"/>
        </w:rPr>
        <w:t>&gt;</w:t>
      </w:r>
      <w:r w:rsidRPr="00CF22CF">
        <w:rPr>
          <w:rFonts w:cs="Arial"/>
          <w:bCs/>
        </w:rPr>
        <w:t>200906191105AM</w:t>
      </w:r>
      <w:r w:rsidRPr="00CF22CF">
        <w:rPr>
          <w:rFonts w:cs="Arial"/>
          <w:color w:val="0000FF"/>
        </w:rPr>
        <w:t>&lt;/</w:t>
      </w:r>
      <w:r w:rsidRPr="00CF22CF">
        <w:rPr>
          <w:rFonts w:cs="Arial"/>
          <w:color w:val="990000"/>
        </w:rPr>
        <w:t>order:DTSENT</w:t>
      </w:r>
      <w:r w:rsidRPr="00CF22CF">
        <w:rPr>
          <w:rFonts w:cs="Arial"/>
          <w:color w:val="0000FF"/>
        </w:rPr>
        <w:t>&gt;</w:t>
      </w:r>
      <w:r w:rsidRPr="00CF22CF">
        <w:rPr>
          <w:rFonts w:cs="Arial"/>
        </w:rPr>
        <w:t xml:space="preserve"> </w:t>
      </w:r>
    </w:p>
    <w:p w14:paraId="51374484"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order:HDR</w:t>
      </w:r>
      <w:r w:rsidRPr="00CF22CF">
        <w:rPr>
          <w:rFonts w:cs="Arial"/>
          <w:color w:val="0000FF"/>
        </w:rPr>
        <w:t>&gt;</w:t>
      </w:r>
    </w:p>
    <w:p w14:paraId="504C624E" w14:textId="77777777" w:rsidR="006A39A3" w:rsidRPr="00CF22CF" w:rsidRDefault="006A39A3" w:rsidP="006A39A3">
      <w:pPr>
        <w:ind w:hanging="480"/>
        <w:rPr>
          <w:rFonts w:cs="Arial"/>
        </w:rPr>
      </w:pPr>
      <w:hyperlink r:id="rId2411"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order:LSR</w:t>
      </w:r>
      <w:r w:rsidRPr="00CF22CF">
        <w:rPr>
          <w:rFonts w:cs="Arial"/>
          <w:color w:val="0000FF"/>
        </w:rPr>
        <w:t>&gt;</w:t>
      </w:r>
    </w:p>
    <w:p w14:paraId="1D6428D3" w14:textId="77777777" w:rsidR="006A39A3" w:rsidRPr="00CF22CF" w:rsidRDefault="006A39A3" w:rsidP="006A39A3">
      <w:pPr>
        <w:ind w:hanging="480"/>
        <w:rPr>
          <w:rFonts w:cs="Arial"/>
        </w:rPr>
      </w:pPr>
      <w:hyperlink r:id="rId2412"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order:LSR_ADMIN</w:t>
      </w:r>
      <w:r w:rsidRPr="00CF22CF">
        <w:rPr>
          <w:rFonts w:cs="Arial"/>
          <w:color w:val="0000FF"/>
        </w:rPr>
        <w:t>&gt;</w:t>
      </w:r>
    </w:p>
    <w:p w14:paraId="267EDC0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order:SC</w:t>
      </w:r>
      <w:r w:rsidRPr="00CF22CF">
        <w:rPr>
          <w:rFonts w:cs="Arial"/>
          <w:color w:val="0000FF"/>
        </w:rPr>
        <w:t>&gt;</w:t>
      </w:r>
      <w:r w:rsidRPr="00CF22CF">
        <w:rPr>
          <w:rFonts w:cs="Arial"/>
          <w:bCs/>
        </w:rPr>
        <w:t>LCSC</w:t>
      </w:r>
      <w:r w:rsidRPr="00CF22CF">
        <w:rPr>
          <w:rFonts w:cs="Arial"/>
          <w:color w:val="0000FF"/>
        </w:rPr>
        <w:t>&lt;/</w:t>
      </w:r>
      <w:r w:rsidRPr="00CF22CF">
        <w:rPr>
          <w:rFonts w:cs="Arial"/>
          <w:color w:val="990000"/>
        </w:rPr>
        <w:t>order:SC</w:t>
      </w:r>
      <w:r w:rsidRPr="00CF22CF">
        <w:rPr>
          <w:rFonts w:cs="Arial"/>
          <w:color w:val="0000FF"/>
        </w:rPr>
        <w:t>&gt;</w:t>
      </w:r>
      <w:r w:rsidRPr="00CF22CF">
        <w:rPr>
          <w:rFonts w:cs="Arial"/>
        </w:rPr>
        <w:t xml:space="preserve"> </w:t>
      </w:r>
    </w:p>
    <w:p w14:paraId="6BCAD26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order:PROJECT</w:t>
      </w:r>
      <w:r w:rsidRPr="00CF22CF">
        <w:rPr>
          <w:rFonts w:cs="Arial"/>
          <w:color w:val="0000FF"/>
        </w:rPr>
        <w:t>&gt;</w:t>
      </w:r>
      <w:r w:rsidRPr="00CF22CF">
        <w:rPr>
          <w:rFonts w:cs="Arial"/>
          <w:bCs/>
        </w:rPr>
        <w:t>CAVENOBILL</w:t>
      </w:r>
      <w:r w:rsidRPr="00CF22CF">
        <w:rPr>
          <w:rFonts w:cs="Arial"/>
          <w:color w:val="0000FF"/>
        </w:rPr>
        <w:t>&lt;/</w:t>
      </w:r>
      <w:r w:rsidRPr="00CF22CF">
        <w:rPr>
          <w:rFonts w:cs="Arial"/>
          <w:color w:val="990000"/>
        </w:rPr>
        <w:t>order:PROJECT</w:t>
      </w:r>
      <w:r w:rsidRPr="00CF22CF">
        <w:rPr>
          <w:rFonts w:cs="Arial"/>
          <w:color w:val="0000FF"/>
        </w:rPr>
        <w:t>&gt;</w:t>
      </w:r>
      <w:r w:rsidRPr="00CF22CF">
        <w:rPr>
          <w:rFonts w:cs="Arial"/>
        </w:rPr>
        <w:t xml:space="preserve"> </w:t>
      </w:r>
    </w:p>
    <w:p w14:paraId="5EF7850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order:REQTYP</w:t>
      </w:r>
      <w:r w:rsidRPr="00CF22CF">
        <w:rPr>
          <w:rFonts w:cs="Arial"/>
          <w:color w:val="0000FF"/>
        </w:rPr>
        <w:t>&gt;</w:t>
      </w:r>
      <w:r w:rsidRPr="00CF22CF">
        <w:rPr>
          <w:rFonts w:cs="Arial"/>
          <w:bCs/>
        </w:rPr>
        <w:t>EB</w:t>
      </w:r>
      <w:r w:rsidRPr="00CF22CF">
        <w:rPr>
          <w:rFonts w:cs="Arial"/>
          <w:color w:val="0000FF"/>
        </w:rPr>
        <w:t>&lt;/</w:t>
      </w:r>
      <w:r w:rsidRPr="00CF22CF">
        <w:rPr>
          <w:rFonts w:cs="Arial"/>
          <w:color w:val="990000"/>
        </w:rPr>
        <w:t>order:REQTYP</w:t>
      </w:r>
      <w:r w:rsidRPr="00CF22CF">
        <w:rPr>
          <w:rFonts w:cs="Arial"/>
          <w:color w:val="0000FF"/>
        </w:rPr>
        <w:t>&gt;</w:t>
      </w:r>
      <w:r w:rsidRPr="00CF22CF">
        <w:rPr>
          <w:rFonts w:cs="Arial"/>
        </w:rPr>
        <w:t xml:space="preserve"> </w:t>
      </w:r>
    </w:p>
    <w:p w14:paraId="58B81B76"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order:ACT</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order:ACT</w:t>
      </w:r>
      <w:r w:rsidRPr="00CF22CF">
        <w:rPr>
          <w:rFonts w:cs="Arial"/>
          <w:color w:val="0000FF"/>
        </w:rPr>
        <w:t>&gt;</w:t>
      </w:r>
      <w:r w:rsidRPr="00CF22CF">
        <w:rPr>
          <w:rFonts w:cs="Arial"/>
        </w:rPr>
        <w:t xml:space="preserve"> </w:t>
      </w:r>
    </w:p>
    <w:p w14:paraId="2A02729B" w14:textId="77777777" w:rsidR="006A39A3" w:rsidRPr="00CF22CF" w:rsidRDefault="006A39A3" w:rsidP="006A39A3">
      <w:pPr>
        <w:ind w:hanging="480"/>
        <w:rPr>
          <w:rFonts w:cs="Arial"/>
        </w:rPr>
      </w:pPr>
      <w:hyperlink r:id="rId2413"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order:AUTHORIZATION</w:t>
      </w:r>
      <w:r w:rsidRPr="00CF22CF">
        <w:rPr>
          <w:rFonts w:cs="Arial"/>
          <w:color w:val="0000FF"/>
        </w:rPr>
        <w:t>&gt;</w:t>
      </w:r>
    </w:p>
    <w:p w14:paraId="3AF37E00"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order:TOS</w:t>
      </w:r>
      <w:r w:rsidRPr="00CF22CF">
        <w:rPr>
          <w:rFonts w:cs="Arial"/>
          <w:color w:val="0000FF"/>
        </w:rPr>
        <w:t>&gt;</w:t>
      </w:r>
      <w:r w:rsidRPr="00CF22CF">
        <w:rPr>
          <w:rFonts w:cs="Arial"/>
          <w:bCs/>
        </w:rPr>
        <w:t>1AF-</w:t>
      </w:r>
      <w:r w:rsidRPr="00CF22CF">
        <w:rPr>
          <w:rFonts w:cs="Arial"/>
          <w:color w:val="0000FF"/>
        </w:rPr>
        <w:t>&lt;/</w:t>
      </w:r>
      <w:r w:rsidRPr="00CF22CF">
        <w:rPr>
          <w:rFonts w:cs="Arial"/>
          <w:color w:val="990000"/>
        </w:rPr>
        <w:t>order:TOS</w:t>
      </w:r>
      <w:r w:rsidRPr="00CF22CF">
        <w:rPr>
          <w:rFonts w:cs="Arial"/>
          <w:color w:val="0000FF"/>
        </w:rPr>
        <w:t>&gt;</w:t>
      </w:r>
      <w:r w:rsidRPr="00CF22CF">
        <w:rPr>
          <w:rFonts w:cs="Arial"/>
        </w:rPr>
        <w:t xml:space="preserve"> </w:t>
      </w:r>
    </w:p>
    <w:p w14:paraId="2A3589B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order:DDD</w:t>
      </w:r>
      <w:r w:rsidRPr="00CF22CF">
        <w:rPr>
          <w:rFonts w:cs="Arial"/>
          <w:color w:val="0000FF"/>
        </w:rPr>
        <w:t>&gt;</w:t>
      </w:r>
      <w:r w:rsidRPr="00CF22CF">
        <w:rPr>
          <w:rFonts w:cs="Arial"/>
          <w:bCs/>
        </w:rPr>
        <w:t>20091010</w:t>
      </w:r>
      <w:r w:rsidRPr="00CF22CF">
        <w:rPr>
          <w:rFonts w:cs="Arial"/>
          <w:color w:val="0000FF"/>
        </w:rPr>
        <w:t>&lt;/</w:t>
      </w:r>
      <w:r w:rsidRPr="00CF22CF">
        <w:rPr>
          <w:rFonts w:cs="Arial"/>
          <w:color w:val="990000"/>
        </w:rPr>
        <w:t>order:DDD</w:t>
      </w:r>
      <w:r w:rsidRPr="00CF22CF">
        <w:rPr>
          <w:rFonts w:cs="Arial"/>
          <w:color w:val="0000FF"/>
        </w:rPr>
        <w:t>&gt;</w:t>
      </w:r>
      <w:r w:rsidRPr="00CF22CF">
        <w:rPr>
          <w:rFonts w:cs="Arial"/>
        </w:rPr>
        <w:t xml:space="preserve"> </w:t>
      </w:r>
    </w:p>
    <w:p w14:paraId="62F1D2ED"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order:AUTHORIZATION</w:t>
      </w:r>
      <w:r w:rsidRPr="00CF22CF">
        <w:rPr>
          <w:rFonts w:cs="Arial"/>
          <w:color w:val="0000FF"/>
        </w:rPr>
        <w:t>&gt;</w:t>
      </w:r>
    </w:p>
    <w:p w14:paraId="7235C1EF"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order:LSR_ADMIN</w:t>
      </w:r>
      <w:r w:rsidRPr="00CF22CF">
        <w:rPr>
          <w:rFonts w:cs="Arial"/>
          <w:color w:val="0000FF"/>
        </w:rPr>
        <w:t>&gt;</w:t>
      </w:r>
    </w:p>
    <w:p w14:paraId="135DE6FC" w14:textId="77777777" w:rsidR="006A39A3" w:rsidRPr="00CF22CF" w:rsidRDefault="006A39A3" w:rsidP="006A39A3">
      <w:pPr>
        <w:ind w:hanging="480"/>
        <w:rPr>
          <w:rFonts w:cs="Arial"/>
        </w:rPr>
      </w:pPr>
      <w:hyperlink r:id="rId2414"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order:LSR_BILL</w:t>
      </w:r>
      <w:r w:rsidRPr="00CF22CF">
        <w:rPr>
          <w:rFonts w:cs="Arial"/>
          <w:color w:val="0000FF"/>
        </w:rPr>
        <w:t>&gt;</w:t>
      </w:r>
    </w:p>
    <w:p w14:paraId="1473207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order:BAN1</w:t>
      </w:r>
      <w:r w:rsidRPr="00CF22CF">
        <w:rPr>
          <w:rFonts w:cs="Arial"/>
          <w:color w:val="0000FF"/>
        </w:rPr>
        <w:t>&gt;</w:t>
      </w:r>
      <w:r w:rsidRPr="00CF22CF">
        <w:rPr>
          <w:rFonts w:cs="Arial"/>
          <w:bCs/>
        </w:rPr>
        <w:t>615Q885521521</w:t>
      </w:r>
      <w:r w:rsidRPr="00CF22CF">
        <w:rPr>
          <w:rFonts w:cs="Arial"/>
          <w:color w:val="0000FF"/>
        </w:rPr>
        <w:t>&lt;/</w:t>
      </w:r>
      <w:r w:rsidRPr="00CF22CF">
        <w:rPr>
          <w:rFonts w:cs="Arial"/>
          <w:color w:val="990000"/>
        </w:rPr>
        <w:t>order:BAN1</w:t>
      </w:r>
      <w:r w:rsidRPr="00CF22CF">
        <w:rPr>
          <w:rFonts w:cs="Arial"/>
          <w:color w:val="0000FF"/>
        </w:rPr>
        <w:t>&gt;</w:t>
      </w:r>
      <w:r w:rsidRPr="00CF22CF">
        <w:rPr>
          <w:rFonts w:cs="Arial"/>
        </w:rPr>
        <w:t xml:space="preserve"> </w:t>
      </w:r>
    </w:p>
    <w:p w14:paraId="1FB09985"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order:LSR_BILL</w:t>
      </w:r>
      <w:r w:rsidRPr="00CF22CF">
        <w:rPr>
          <w:rFonts w:cs="Arial"/>
          <w:color w:val="0000FF"/>
        </w:rPr>
        <w:t>&gt;</w:t>
      </w:r>
    </w:p>
    <w:p w14:paraId="54FE5091" w14:textId="77777777" w:rsidR="006A39A3" w:rsidRPr="00CF22CF" w:rsidRDefault="006A39A3" w:rsidP="006A39A3">
      <w:pPr>
        <w:ind w:hanging="480"/>
        <w:rPr>
          <w:rFonts w:cs="Arial"/>
        </w:rPr>
      </w:pPr>
      <w:hyperlink r:id="rId2415"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order:CONTACT</w:t>
      </w:r>
      <w:r w:rsidRPr="00CF22CF">
        <w:rPr>
          <w:rFonts w:cs="Arial"/>
          <w:color w:val="0000FF"/>
        </w:rPr>
        <w:t>&gt;</w:t>
      </w:r>
    </w:p>
    <w:p w14:paraId="3B65AEE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order:INIT</w:t>
      </w:r>
      <w:r w:rsidRPr="00CF22CF">
        <w:rPr>
          <w:rFonts w:cs="Arial"/>
          <w:color w:val="0000FF"/>
        </w:rPr>
        <w:t>&gt;</w:t>
      </w:r>
      <w:r w:rsidRPr="00CF22CF">
        <w:rPr>
          <w:rFonts w:cs="Arial"/>
          <w:bCs/>
        </w:rPr>
        <w:t>Bojangles</w:t>
      </w:r>
      <w:r w:rsidRPr="00CF22CF">
        <w:rPr>
          <w:rFonts w:cs="Arial"/>
          <w:color w:val="0000FF"/>
        </w:rPr>
        <w:t>&lt;/</w:t>
      </w:r>
      <w:r w:rsidRPr="00CF22CF">
        <w:rPr>
          <w:rFonts w:cs="Arial"/>
          <w:color w:val="990000"/>
        </w:rPr>
        <w:t>order:INIT</w:t>
      </w:r>
      <w:r w:rsidRPr="00CF22CF">
        <w:rPr>
          <w:rFonts w:cs="Arial"/>
          <w:color w:val="0000FF"/>
        </w:rPr>
        <w:t>&gt;</w:t>
      </w:r>
      <w:r w:rsidRPr="00CF22CF">
        <w:rPr>
          <w:rFonts w:cs="Arial"/>
        </w:rPr>
        <w:t xml:space="preserve"> </w:t>
      </w:r>
    </w:p>
    <w:p w14:paraId="46F4BBA6"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order:INIT_TEL_NO</w:t>
      </w:r>
      <w:r w:rsidRPr="00CF22CF">
        <w:rPr>
          <w:rFonts w:cs="Arial"/>
          <w:color w:val="0000FF"/>
        </w:rPr>
        <w:t>&gt;</w:t>
      </w:r>
      <w:r w:rsidRPr="00CF22CF">
        <w:rPr>
          <w:rFonts w:cs="Arial"/>
          <w:bCs/>
        </w:rPr>
        <w:t>8884448888</w:t>
      </w:r>
      <w:r w:rsidRPr="00CF22CF">
        <w:rPr>
          <w:rFonts w:cs="Arial"/>
          <w:color w:val="0000FF"/>
        </w:rPr>
        <w:t>&lt;/</w:t>
      </w:r>
      <w:r w:rsidRPr="00CF22CF">
        <w:rPr>
          <w:rFonts w:cs="Arial"/>
          <w:color w:val="990000"/>
        </w:rPr>
        <w:t>order:INIT_TEL_NO</w:t>
      </w:r>
      <w:r w:rsidRPr="00CF22CF">
        <w:rPr>
          <w:rFonts w:cs="Arial"/>
          <w:color w:val="0000FF"/>
        </w:rPr>
        <w:t>&gt;</w:t>
      </w:r>
      <w:r w:rsidRPr="00CF22CF">
        <w:rPr>
          <w:rFonts w:cs="Arial"/>
        </w:rPr>
        <w:t xml:space="preserve"> </w:t>
      </w:r>
    </w:p>
    <w:p w14:paraId="35CFAB5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order:INIT_FAX_NO</w:t>
      </w:r>
      <w:r w:rsidRPr="00CF22CF">
        <w:rPr>
          <w:rFonts w:cs="Arial"/>
          <w:color w:val="0000FF"/>
        </w:rPr>
        <w:t>&gt;</w:t>
      </w:r>
      <w:r w:rsidRPr="00CF22CF">
        <w:rPr>
          <w:rFonts w:cs="Arial"/>
          <w:bCs/>
        </w:rPr>
        <w:t>4448884444</w:t>
      </w:r>
      <w:r w:rsidRPr="00CF22CF">
        <w:rPr>
          <w:rFonts w:cs="Arial"/>
          <w:color w:val="0000FF"/>
        </w:rPr>
        <w:t>&lt;/</w:t>
      </w:r>
      <w:r w:rsidRPr="00CF22CF">
        <w:rPr>
          <w:rFonts w:cs="Arial"/>
          <w:color w:val="990000"/>
        </w:rPr>
        <w:t>order:INIT_FAX_NO</w:t>
      </w:r>
      <w:r w:rsidRPr="00CF22CF">
        <w:rPr>
          <w:rFonts w:cs="Arial"/>
          <w:color w:val="0000FF"/>
        </w:rPr>
        <w:t>&gt;</w:t>
      </w:r>
      <w:r w:rsidRPr="00CF22CF">
        <w:rPr>
          <w:rFonts w:cs="Arial"/>
        </w:rPr>
        <w:t xml:space="preserve"> </w:t>
      </w:r>
    </w:p>
    <w:p w14:paraId="7AEC1E5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order:IMPCON</w:t>
      </w:r>
      <w:r w:rsidRPr="00CF22CF">
        <w:rPr>
          <w:rFonts w:cs="Arial"/>
          <w:color w:val="0000FF"/>
        </w:rPr>
        <w:t>&gt;</w:t>
      </w:r>
      <w:r w:rsidRPr="00CF22CF">
        <w:rPr>
          <w:rFonts w:cs="Arial"/>
          <w:bCs/>
        </w:rPr>
        <w:t>Charlie Brown</w:t>
      </w:r>
      <w:r w:rsidRPr="00CF22CF">
        <w:rPr>
          <w:rFonts w:cs="Arial"/>
          <w:color w:val="0000FF"/>
        </w:rPr>
        <w:t>&lt;/</w:t>
      </w:r>
      <w:r w:rsidRPr="00CF22CF">
        <w:rPr>
          <w:rFonts w:cs="Arial"/>
          <w:color w:val="990000"/>
        </w:rPr>
        <w:t>order:IMPCON</w:t>
      </w:r>
      <w:r w:rsidRPr="00CF22CF">
        <w:rPr>
          <w:rFonts w:cs="Arial"/>
          <w:color w:val="0000FF"/>
        </w:rPr>
        <w:t>&gt;</w:t>
      </w:r>
      <w:r w:rsidRPr="00CF22CF">
        <w:rPr>
          <w:rFonts w:cs="Arial"/>
        </w:rPr>
        <w:t xml:space="preserve"> </w:t>
      </w:r>
    </w:p>
    <w:p w14:paraId="4F55AAC1" w14:textId="77777777" w:rsidR="006A39A3" w:rsidRPr="00495B2C" w:rsidRDefault="006A39A3" w:rsidP="006A39A3">
      <w:pPr>
        <w:ind w:hanging="480"/>
        <w:rPr>
          <w:rFonts w:cs="Arial"/>
          <w:lang w:val="es-ES"/>
        </w:rPr>
      </w:pPr>
      <w:r w:rsidRPr="00CF22CF">
        <w:rPr>
          <w:rFonts w:cs="Courier New"/>
          <w:bCs/>
          <w:color w:val="FF0000"/>
        </w:rPr>
        <w:t> </w:t>
      </w:r>
      <w:r w:rsidRPr="00CF22CF">
        <w:rPr>
          <w:rFonts w:cs="Arial"/>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6155552222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2484875B" w14:textId="77777777" w:rsidR="006A39A3" w:rsidRPr="00CF22CF"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CF22CF">
        <w:rPr>
          <w:rFonts w:cs="Arial"/>
          <w:color w:val="0000FF"/>
        </w:rPr>
        <w:t>&lt;/</w:t>
      </w:r>
      <w:r w:rsidRPr="00CF22CF">
        <w:rPr>
          <w:rFonts w:cs="Arial"/>
          <w:color w:val="990000"/>
        </w:rPr>
        <w:t>order:CONTACT</w:t>
      </w:r>
      <w:r w:rsidRPr="00CF22CF">
        <w:rPr>
          <w:rFonts w:cs="Arial"/>
          <w:color w:val="0000FF"/>
        </w:rPr>
        <w:t>&gt;</w:t>
      </w:r>
    </w:p>
    <w:p w14:paraId="0B496E5A"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order:LSR</w:t>
      </w:r>
      <w:r w:rsidRPr="00CF22CF">
        <w:rPr>
          <w:rFonts w:cs="Arial"/>
          <w:color w:val="0000FF"/>
        </w:rPr>
        <w:t>&gt;</w:t>
      </w:r>
    </w:p>
    <w:p w14:paraId="1B1B2054" w14:textId="77777777" w:rsidR="006A39A3" w:rsidRPr="00CF22CF" w:rsidRDefault="006A39A3" w:rsidP="006A39A3">
      <w:pPr>
        <w:ind w:hanging="480"/>
        <w:rPr>
          <w:rFonts w:cs="Arial"/>
        </w:rPr>
      </w:pPr>
      <w:hyperlink r:id="rId2416"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order:EU</w:t>
      </w:r>
      <w:r w:rsidRPr="00CF22CF">
        <w:rPr>
          <w:rFonts w:cs="Arial"/>
          <w:color w:val="0000FF"/>
        </w:rPr>
        <w:t>&gt;</w:t>
      </w:r>
    </w:p>
    <w:p w14:paraId="7AB401BE" w14:textId="77777777" w:rsidR="006A39A3" w:rsidRPr="00CF22CF" w:rsidRDefault="006A39A3" w:rsidP="006A39A3">
      <w:pPr>
        <w:ind w:hanging="480"/>
        <w:rPr>
          <w:rFonts w:cs="Arial"/>
        </w:rPr>
      </w:pPr>
      <w:hyperlink r:id="rId2417"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order:LOC_ACCESS</w:t>
      </w:r>
      <w:r w:rsidRPr="00CF22CF">
        <w:rPr>
          <w:rFonts w:cs="Arial"/>
          <w:color w:val="0000FF"/>
        </w:rPr>
        <w:t>&gt;</w:t>
      </w:r>
    </w:p>
    <w:p w14:paraId="66B3BDF2" w14:textId="77777777" w:rsidR="006A39A3" w:rsidRPr="00CF22CF" w:rsidRDefault="006A39A3" w:rsidP="006A39A3">
      <w:pPr>
        <w:ind w:hanging="480"/>
        <w:rPr>
          <w:rFonts w:cs="Arial"/>
        </w:rPr>
      </w:pPr>
      <w:hyperlink r:id="rId2418"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order:LOC_ACCESS_HEADER_INFO</w:t>
      </w:r>
      <w:r w:rsidRPr="00CF22CF">
        <w:rPr>
          <w:rFonts w:cs="Arial"/>
          <w:color w:val="0000FF"/>
        </w:rPr>
        <w:t>&gt;</w:t>
      </w:r>
    </w:p>
    <w:p w14:paraId="188AEAB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order:NAME</w:t>
      </w:r>
      <w:r w:rsidRPr="00CF22CF">
        <w:rPr>
          <w:rFonts w:cs="Arial"/>
          <w:color w:val="0000FF"/>
        </w:rPr>
        <w:t>&gt;</w:t>
      </w:r>
      <w:r w:rsidRPr="00CF22CF">
        <w:rPr>
          <w:rFonts w:cs="Arial"/>
          <w:bCs/>
        </w:rPr>
        <w:t>Rain Dancer</w:t>
      </w:r>
      <w:r w:rsidRPr="00CF22CF">
        <w:rPr>
          <w:rFonts w:cs="Arial"/>
          <w:color w:val="0000FF"/>
        </w:rPr>
        <w:t>&lt;/</w:t>
      </w:r>
      <w:r w:rsidRPr="00CF22CF">
        <w:rPr>
          <w:rFonts w:cs="Arial"/>
          <w:color w:val="990000"/>
        </w:rPr>
        <w:t>order:NAME</w:t>
      </w:r>
      <w:r w:rsidRPr="00CF22CF">
        <w:rPr>
          <w:rFonts w:cs="Arial"/>
          <w:color w:val="0000FF"/>
        </w:rPr>
        <w:t>&gt;</w:t>
      </w:r>
      <w:r w:rsidRPr="00CF22CF">
        <w:rPr>
          <w:rFonts w:cs="Arial"/>
        </w:rPr>
        <w:t xml:space="preserve"> </w:t>
      </w:r>
    </w:p>
    <w:p w14:paraId="245B6DB6" w14:textId="77777777" w:rsidR="006A39A3" w:rsidRPr="00CF22CF" w:rsidRDefault="006A39A3" w:rsidP="006A39A3">
      <w:pPr>
        <w:ind w:hanging="480"/>
        <w:rPr>
          <w:rFonts w:cs="Arial"/>
        </w:rPr>
      </w:pPr>
      <w:hyperlink r:id="rId2419"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order:LOC_ACCESS_INFO</w:t>
      </w:r>
      <w:r w:rsidRPr="00CF22CF">
        <w:rPr>
          <w:rFonts w:cs="Arial"/>
          <w:color w:val="0000FF"/>
        </w:rPr>
        <w:t>&gt;</w:t>
      </w:r>
    </w:p>
    <w:p w14:paraId="628CA2E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order:ACC</w:t>
      </w:r>
      <w:r w:rsidRPr="00CF22CF">
        <w:rPr>
          <w:rFonts w:cs="Arial"/>
          <w:color w:val="0000FF"/>
        </w:rPr>
        <w:t>&gt;</w:t>
      </w:r>
      <w:r w:rsidRPr="00CF22CF">
        <w:rPr>
          <w:rFonts w:cs="Arial"/>
          <w:bCs/>
        </w:rPr>
        <w:t>Call before going</w:t>
      </w:r>
      <w:r w:rsidRPr="00CF22CF">
        <w:rPr>
          <w:rFonts w:cs="Arial"/>
          <w:color w:val="0000FF"/>
        </w:rPr>
        <w:t>&lt;/</w:t>
      </w:r>
      <w:r w:rsidRPr="00CF22CF">
        <w:rPr>
          <w:rFonts w:cs="Arial"/>
          <w:color w:val="990000"/>
        </w:rPr>
        <w:t>order:ACC</w:t>
      </w:r>
      <w:r w:rsidRPr="00CF22CF">
        <w:rPr>
          <w:rFonts w:cs="Arial"/>
          <w:color w:val="0000FF"/>
        </w:rPr>
        <w:t>&gt;</w:t>
      </w:r>
      <w:r w:rsidRPr="00CF22CF">
        <w:rPr>
          <w:rFonts w:cs="Arial"/>
        </w:rPr>
        <w:t xml:space="preserve"> </w:t>
      </w:r>
    </w:p>
    <w:p w14:paraId="485346B3"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order:LOC_ACCESS_INFO</w:t>
      </w:r>
      <w:r w:rsidRPr="00CF22CF">
        <w:rPr>
          <w:rFonts w:cs="Arial"/>
          <w:color w:val="0000FF"/>
        </w:rPr>
        <w:t>&gt;</w:t>
      </w:r>
    </w:p>
    <w:p w14:paraId="3DCC0A62" w14:textId="77777777" w:rsidR="006A39A3" w:rsidRPr="00CF22CF" w:rsidRDefault="006A39A3" w:rsidP="006A39A3">
      <w:pPr>
        <w:ind w:hanging="480"/>
        <w:rPr>
          <w:rFonts w:cs="Arial"/>
        </w:rPr>
      </w:pPr>
      <w:hyperlink r:id="rId2420"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order:ORD_SVC_ADDR_GRP</w:t>
      </w:r>
      <w:r w:rsidRPr="00CF22CF">
        <w:rPr>
          <w:rFonts w:cs="Arial"/>
          <w:color w:val="0000FF"/>
        </w:rPr>
        <w:t>&gt;</w:t>
      </w:r>
    </w:p>
    <w:p w14:paraId="57B724C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order:SANO</w:t>
      </w:r>
      <w:r w:rsidRPr="00CF22CF">
        <w:rPr>
          <w:rFonts w:cs="Arial"/>
          <w:color w:val="0000FF"/>
        </w:rPr>
        <w:t>&gt;</w:t>
      </w:r>
      <w:r w:rsidRPr="00CF22CF">
        <w:rPr>
          <w:rFonts w:cs="Arial"/>
          <w:bCs/>
        </w:rPr>
        <w:t>1224</w:t>
      </w:r>
      <w:r w:rsidRPr="00CF22CF">
        <w:rPr>
          <w:rFonts w:cs="Arial"/>
          <w:color w:val="0000FF"/>
        </w:rPr>
        <w:t>&lt;/</w:t>
      </w:r>
      <w:r w:rsidRPr="00CF22CF">
        <w:rPr>
          <w:rFonts w:cs="Arial"/>
          <w:color w:val="990000"/>
        </w:rPr>
        <w:t>order:SANO</w:t>
      </w:r>
      <w:r w:rsidRPr="00CF22CF">
        <w:rPr>
          <w:rFonts w:cs="Arial"/>
          <w:color w:val="0000FF"/>
        </w:rPr>
        <w:t>&gt;</w:t>
      </w:r>
      <w:r w:rsidRPr="00CF22CF">
        <w:rPr>
          <w:rFonts w:cs="Arial"/>
        </w:rPr>
        <w:t xml:space="preserve"> </w:t>
      </w:r>
    </w:p>
    <w:p w14:paraId="280A8B3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order:SASN</w:t>
      </w:r>
      <w:r w:rsidRPr="00CF22CF">
        <w:rPr>
          <w:rFonts w:cs="Arial"/>
          <w:color w:val="0000FF"/>
        </w:rPr>
        <w:t>&gt;</w:t>
      </w:r>
      <w:smartTag w:uri="urn:schemas-microsoft-com:office:smarttags" w:element="City">
        <w:smartTag w:uri="urn:schemas-microsoft-com:office:smarttags" w:element="place">
          <w:r w:rsidRPr="00CF22CF">
            <w:rPr>
              <w:rFonts w:cs="Arial"/>
              <w:bCs/>
            </w:rPr>
            <w:t>Gallatin</w:t>
          </w:r>
        </w:smartTag>
      </w:smartTag>
      <w:r w:rsidRPr="00CF22CF">
        <w:rPr>
          <w:rFonts w:cs="Arial"/>
          <w:color w:val="0000FF"/>
        </w:rPr>
        <w:t>&lt;/</w:t>
      </w:r>
      <w:r w:rsidRPr="00CF22CF">
        <w:rPr>
          <w:rFonts w:cs="Arial"/>
          <w:color w:val="990000"/>
        </w:rPr>
        <w:t>order:SASN</w:t>
      </w:r>
      <w:r w:rsidRPr="00CF22CF">
        <w:rPr>
          <w:rFonts w:cs="Arial"/>
          <w:color w:val="0000FF"/>
        </w:rPr>
        <w:t>&gt;</w:t>
      </w:r>
      <w:r w:rsidRPr="00CF22CF">
        <w:rPr>
          <w:rFonts w:cs="Arial"/>
        </w:rPr>
        <w:t xml:space="preserve"> </w:t>
      </w:r>
    </w:p>
    <w:p w14:paraId="378C4554"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order:SATH</w:t>
      </w:r>
      <w:r w:rsidRPr="00CF22CF">
        <w:rPr>
          <w:rFonts w:cs="Arial"/>
          <w:color w:val="0000FF"/>
        </w:rPr>
        <w:t>&gt;</w:t>
      </w:r>
      <w:r w:rsidRPr="00CF22CF">
        <w:rPr>
          <w:rFonts w:cs="Arial"/>
          <w:bCs/>
        </w:rPr>
        <w:t>Av</w:t>
      </w:r>
      <w:r w:rsidRPr="00CF22CF">
        <w:rPr>
          <w:rFonts w:cs="Arial"/>
          <w:color w:val="0000FF"/>
        </w:rPr>
        <w:t>&lt;/</w:t>
      </w:r>
      <w:r w:rsidRPr="00CF22CF">
        <w:rPr>
          <w:rFonts w:cs="Arial"/>
          <w:color w:val="990000"/>
        </w:rPr>
        <w:t>order:SATH</w:t>
      </w:r>
      <w:r w:rsidRPr="00CF22CF">
        <w:rPr>
          <w:rFonts w:cs="Arial"/>
          <w:color w:val="0000FF"/>
        </w:rPr>
        <w:t>&gt;</w:t>
      </w:r>
      <w:r w:rsidRPr="00CF22CF">
        <w:rPr>
          <w:rFonts w:cs="Arial"/>
        </w:rPr>
        <w:t xml:space="preserve"> </w:t>
      </w:r>
    </w:p>
    <w:p w14:paraId="1B4C7AC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order:CITY</w:t>
      </w:r>
      <w:r w:rsidRPr="00CF22CF">
        <w:rPr>
          <w:rFonts w:cs="Arial"/>
          <w:color w:val="0000FF"/>
        </w:rPr>
        <w:t>&gt;</w:t>
      </w:r>
      <w:smartTag w:uri="urn:schemas-microsoft-com:office:smarttags" w:element="City">
        <w:smartTag w:uri="urn:schemas-microsoft-com:office:smarttags" w:element="place">
          <w:r w:rsidRPr="00CF22CF">
            <w:rPr>
              <w:rFonts w:cs="Arial"/>
              <w:bCs/>
            </w:rPr>
            <w:t>Nashville</w:t>
          </w:r>
        </w:smartTag>
      </w:smartTag>
      <w:r w:rsidRPr="00CF22CF">
        <w:rPr>
          <w:rFonts w:cs="Arial"/>
          <w:color w:val="0000FF"/>
        </w:rPr>
        <w:t>&lt;/</w:t>
      </w:r>
      <w:r w:rsidRPr="00CF22CF">
        <w:rPr>
          <w:rFonts w:cs="Arial"/>
          <w:color w:val="990000"/>
        </w:rPr>
        <w:t>order:CITY</w:t>
      </w:r>
      <w:r w:rsidRPr="00CF22CF">
        <w:rPr>
          <w:rFonts w:cs="Arial"/>
          <w:color w:val="0000FF"/>
        </w:rPr>
        <w:t>&gt;</w:t>
      </w:r>
      <w:r w:rsidRPr="00CF22CF">
        <w:rPr>
          <w:rFonts w:cs="Arial"/>
        </w:rPr>
        <w:t xml:space="preserve"> </w:t>
      </w:r>
    </w:p>
    <w:p w14:paraId="600E5D1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order:STATE</w:t>
      </w:r>
      <w:r w:rsidRPr="00CF22CF">
        <w:rPr>
          <w:rFonts w:cs="Arial"/>
          <w:color w:val="0000FF"/>
        </w:rPr>
        <w:t>&gt;</w:t>
      </w:r>
      <w:r w:rsidRPr="00CF22CF">
        <w:rPr>
          <w:rFonts w:cs="Arial"/>
          <w:bCs/>
        </w:rPr>
        <w:t>TN</w:t>
      </w:r>
      <w:r w:rsidRPr="00CF22CF">
        <w:rPr>
          <w:rFonts w:cs="Arial"/>
          <w:color w:val="0000FF"/>
        </w:rPr>
        <w:t>&lt;/</w:t>
      </w:r>
      <w:r w:rsidRPr="00CF22CF">
        <w:rPr>
          <w:rFonts w:cs="Arial"/>
          <w:color w:val="990000"/>
        </w:rPr>
        <w:t>order:STATE</w:t>
      </w:r>
      <w:r w:rsidRPr="00CF22CF">
        <w:rPr>
          <w:rFonts w:cs="Arial"/>
          <w:color w:val="0000FF"/>
        </w:rPr>
        <w:t>&gt;</w:t>
      </w:r>
      <w:r w:rsidRPr="00CF22CF">
        <w:rPr>
          <w:rFonts w:cs="Arial"/>
        </w:rPr>
        <w:t xml:space="preserve"> </w:t>
      </w:r>
    </w:p>
    <w:p w14:paraId="2216E5F2"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order:ZIP</w:t>
      </w:r>
      <w:r w:rsidRPr="00CF22CF">
        <w:rPr>
          <w:rFonts w:cs="Arial"/>
          <w:color w:val="0000FF"/>
        </w:rPr>
        <w:t>&gt;</w:t>
      </w:r>
      <w:r w:rsidRPr="00CF22CF">
        <w:rPr>
          <w:rFonts w:cs="Arial"/>
          <w:bCs/>
        </w:rPr>
        <w:t>37206</w:t>
      </w:r>
      <w:r w:rsidRPr="00CF22CF">
        <w:rPr>
          <w:rFonts w:cs="Arial"/>
          <w:color w:val="0000FF"/>
        </w:rPr>
        <w:t>&lt;/</w:t>
      </w:r>
      <w:r w:rsidRPr="00CF22CF">
        <w:rPr>
          <w:rFonts w:cs="Arial"/>
          <w:color w:val="990000"/>
        </w:rPr>
        <w:t>order:ZIP</w:t>
      </w:r>
      <w:r w:rsidRPr="00CF22CF">
        <w:rPr>
          <w:rFonts w:cs="Arial"/>
          <w:color w:val="0000FF"/>
        </w:rPr>
        <w:t>&gt;</w:t>
      </w:r>
      <w:r w:rsidRPr="00CF22CF">
        <w:rPr>
          <w:rFonts w:cs="Arial"/>
        </w:rPr>
        <w:t xml:space="preserve"> </w:t>
      </w:r>
    </w:p>
    <w:p w14:paraId="63804888"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order:ORD_SVC_ADDR_GRP</w:t>
      </w:r>
      <w:r w:rsidRPr="00CF22CF">
        <w:rPr>
          <w:rFonts w:cs="Arial"/>
          <w:color w:val="0000FF"/>
        </w:rPr>
        <w:t>&gt;</w:t>
      </w:r>
    </w:p>
    <w:p w14:paraId="4B6B7E85"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order:LOC_ACCESS_HEADER_INFO</w:t>
      </w:r>
      <w:r w:rsidRPr="00CF22CF">
        <w:rPr>
          <w:rFonts w:cs="Arial"/>
          <w:color w:val="0000FF"/>
        </w:rPr>
        <w:t>&gt;</w:t>
      </w:r>
    </w:p>
    <w:p w14:paraId="75E18A7B"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order:LOC_ACCESS</w:t>
      </w:r>
      <w:r w:rsidRPr="00CF22CF">
        <w:rPr>
          <w:rFonts w:cs="Arial"/>
          <w:color w:val="0000FF"/>
        </w:rPr>
        <w:t>&gt;</w:t>
      </w:r>
    </w:p>
    <w:p w14:paraId="688A8C8A"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order:EU</w:t>
      </w:r>
      <w:r w:rsidRPr="00CF22CF">
        <w:rPr>
          <w:rFonts w:cs="Arial"/>
          <w:color w:val="0000FF"/>
        </w:rPr>
        <w:t>&gt;</w:t>
      </w:r>
    </w:p>
    <w:p w14:paraId="263E6DB7" w14:textId="77777777" w:rsidR="006A39A3" w:rsidRPr="00CF22CF" w:rsidRDefault="006A39A3" w:rsidP="006A39A3">
      <w:pPr>
        <w:ind w:hanging="480"/>
        <w:rPr>
          <w:rFonts w:cs="Arial"/>
        </w:rPr>
      </w:pPr>
      <w:hyperlink r:id="rId2421"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order:RS</w:t>
      </w:r>
      <w:r w:rsidRPr="00CF22CF">
        <w:rPr>
          <w:rFonts w:cs="Arial"/>
          <w:color w:val="0000FF"/>
        </w:rPr>
        <w:t>&gt;</w:t>
      </w:r>
    </w:p>
    <w:p w14:paraId="4403C851" w14:textId="77777777" w:rsidR="006A39A3" w:rsidRPr="00CF22CF" w:rsidRDefault="006A39A3" w:rsidP="006A39A3">
      <w:pPr>
        <w:ind w:hanging="480"/>
        <w:rPr>
          <w:rFonts w:cs="Arial"/>
        </w:rPr>
      </w:pPr>
      <w:hyperlink r:id="rId2422"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order:RS_ADMIN</w:t>
      </w:r>
      <w:r w:rsidRPr="00CF22CF">
        <w:rPr>
          <w:rFonts w:cs="Arial"/>
          <w:color w:val="0000FF"/>
        </w:rPr>
        <w:t>&gt;</w:t>
      </w:r>
    </w:p>
    <w:p w14:paraId="6028A62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order:RSQTY</w:t>
      </w:r>
      <w:r w:rsidRPr="00CF22CF">
        <w:rPr>
          <w:rFonts w:cs="Arial"/>
          <w:color w:val="0000FF"/>
        </w:rPr>
        <w:t>&gt;</w:t>
      </w:r>
      <w:r w:rsidRPr="00CF22CF">
        <w:rPr>
          <w:rFonts w:cs="Arial"/>
          <w:bCs/>
        </w:rPr>
        <w:t>001</w:t>
      </w:r>
      <w:r w:rsidRPr="00CF22CF">
        <w:rPr>
          <w:rFonts w:cs="Arial"/>
          <w:color w:val="0000FF"/>
        </w:rPr>
        <w:t>&lt;/</w:t>
      </w:r>
      <w:r w:rsidRPr="00CF22CF">
        <w:rPr>
          <w:rFonts w:cs="Arial"/>
          <w:color w:val="990000"/>
        </w:rPr>
        <w:t>order:RSQTY</w:t>
      </w:r>
      <w:r w:rsidRPr="00CF22CF">
        <w:rPr>
          <w:rFonts w:cs="Arial"/>
          <w:color w:val="0000FF"/>
        </w:rPr>
        <w:t>&gt;</w:t>
      </w:r>
      <w:r w:rsidRPr="00CF22CF">
        <w:rPr>
          <w:rFonts w:cs="Arial"/>
        </w:rPr>
        <w:t xml:space="preserve"> </w:t>
      </w:r>
    </w:p>
    <w:p w14:paraId="127B71D3"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order:RS_ADMIN</w:t>
      </w:r>
      <w:r w:rsidRPr="00CF22CF">
        <w:rPr>
          <w:rFonts w:cs="Arial"/>
          <w:color w:val="0000FF"/>
        </w:rPr>
        <w:t>&gt;</w:t>
      </w:r>
    </w:p>
    <w:p w14:paraId="24CA79F4" w14:textId="77777777" w:rsidR="006A39A3" w:rsidRPr="00CF22CF" w:rsidRDefault="006A39A3" w:rsidP="006A39A3">
      <w:pPr>
        <w:ind w:hanging="480"/>
        <w:rPr>
          <w:rFonts w:cs="Arial"/>
        </w:rPr>
      </w:pPr>
      <w:hyperlink r:id="rId2423"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order:RS_SVC_DET</w:t>
      </w:r>
      <w:r w:rsidRPr="00CF22CF">
        <w:rPr>
          <w:rFonts w:cs="Arial"/>
          <w:color w:val="0000FF"/>
        </w:rPr>
        <w:t>&gt;</w:t>
      </w:r>
    </w:p>
    <w:p w14:paraId="06B5585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order:TNS</w:t>
      </w:r>
      <w:r w:rsidRPr="00CF22CF">
        <w:rPr>
          <w:rFonts w:cs="Arial"/>
          <w:color w:val="0000FF"/>
        </w:rPr>
        <w:t>&gt;</w:t>
      </w:r>
      <w:r w:rsidRPr="00CF22CF">
        <w:rPr>
          <w:rFonts w:cs="Arial"/>
          <w:bCs/>
        </w:rPr>
        <w:t>6152269892</w:t>
      </w:r>
      <w:r w:rsidRPr="00CF22CF">
        <w:rPr>
          <w:rFonts w:cs="Arial"/>
          <w:color w:val="0000FF"/>
        </w:rPr>
        <w:t>&lt;/</w:t>
      </w:r>
      <w:r w:rsidRPr="00CF22CF">
        <w:rPr>
          <w:rFonts w:cs="Arial"/>
          <w:color w:val="990000"/>
        </w:rPr>
        <w:t>order:TNS</w:t>
      </w:r>
      <w:r w:rsidRPr="00CF22CF">
        <w:rPr>
          <w:rFonts w:cs="Arial"/>
          <w:color w:val="0000FF"/>
        </w:rPr>
        <w:t>&gt;</w:t>
      </w:r>
      <w:r w:rsidRPr="00CF22CF">
        <w:rPr>
          <w:rFonts w:cs="Arial"/>
        </w:rPr>
        <w:t xml:space="preserve"> </w:t>
      </w:r>
    </w:p>
    <w:p w14:paraId="760BAFA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order:LNECLSSVC</w:t>
      </w:r>
      <w:r w:rsidRPr="00CF22CF">
        <w:rPr>
          <w:rFonts w:cs="Arial"/>
          <w:color w:val="0000FF"/>
        </w:rPr>
        <w:t>&gt;</w:t>
      </w:r>
      <w:r w:rsidRPr="00CF22CF">
        <w:rPr>
          <w:rFonts w:cs="Arial"/>
          <w:bCs/>
        </w:rPr>
        <w:t>1FB</w:t>
      </w:r>
      <w:r w:rsidRPr="00CF22CF">
        <w:rPr>
          <w:rFonts w:cs="Arial"/>
          <w:color w:val="0000FF"/>
        </w:rPr>
        <w:t>&lt;/</w:t>
      </w:r>
      <w:r w:rsidRPr="00CF22CF">
        <w:rPr>
          <w:rFonts w:cs="Arial"/>
          <w:color w:val="990000"/>
        </w:rPr>
        <w:t>order:LNECLSSVC</w:t>
      </w:r>
      <w:r w:rsidRPr="00CF22CF">
        <w:rPr>
          <w:rFonts w:cs="Arial"/>
          <w:color w:val="0000FF"/>
        </w:rPr>
        <w:t>&gt;</w:t>
      </w:r>
      <w:r w:rsidRPr="00CF22CF">
        <w:rPr>
          <w:rFonts w:cs="Arial"/>
        </w:rPr>
        <w:t xml:space="preserve"> </w:t>
      </w:r>
    </w:p>
    <w:p w14:paraId="395E07D6" w14:textId="77777777" w:rsidR="006A39A3" w:rsidRPr="00CF22CF" w:rsidRDefault="006A39A3" w:rsidP="006A39A3">
      <w:pPr>
        <w:ind w:hanging="480"/>
        <w:rPr>
          <w:rFonts w:cs="Arial"/>
        </w:rPr>
      </w:pPr>
      <w:hyperlink r:id="rId2424"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order:SVC_DET_GRP</w:t>
      </w:r>
      <w:r w:rsidRPr="00CF22CF">
        <w:rPr>
          <w:rFonts w:cs="Arial"/>
          <w:color w:val="0000FF"/>
        </w:rPr>
        <w:t>&gt;</w:t>
      </w:r>
    </w:p>
    <w:p w14:paraId="675F6DE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order:LNUM</w:t>
      </w:r>
      <w:r w:rsidRPr="00CF22CF">
        <w:rPr>
          <w:rFonts w:cs="Arial"/>
          <w:color w:val="0000FF"/>
        </w:rPr>
        <w:t>&gt;</w:t>
      </w:r>
      <w:r w:rsidRPr="00CF22CF">
        <w:rPr>
          <w:rFonts w:cs="Arial"/>
          <w:bCs/>
        </w:rPr>
        <w:t>00001</w:t>
      </w:r>
      <w:r w:rsidRPr="00CF22CF">
        <w:rPr>
          <w:rFonts w:cs="Arial"/>
          <w:color w:val="0000FF"/>
        </w:rPr>
        <w:t>&lt;/</w:t>
      </w:r>
      <w:r w:rsidRPr="00CF22CF">
        <w:rPr>
          <w:rFonts w:cs="Arial"/>
          <w:color w:val="990000"/>
        </w:rPr>
        <w:t>order:LNUM</w:t>
      </w:r>
      <w:r w:rsidRPr="00CF22CF">
        <w:rPr>
          <w:rFonts w:cs="Arial"/>
          <w:color w:val="0000FF"/>
        </w:rPr>
        <w:t>&gt;</w:t>
      </w:r>
      <w:r w:rsidRPr="00CF22CF">
        <w:rPr>
          <w:rFonts w:cs="Arial"/>
        </w:rPr>
        <w:t xml:space="preserve"> </w:t>
      </w:r>
    </w:p>
    <w:p w14:paraId="530792C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order:LNA</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order:LNA</w:t>
      </w:r>
      <w:r w:rsidRPr="00CF22CF">
        <w:rPr>
          <w:rFonts w:cs="Arial"/>
          <w:color w:val="0000FF"/>
        </w:rPr>
        <w:t>&gt;</w:t>
      </w:r>
      <w:r w:rsidRPr="00CF22CF">
        <w:rPr>
          <w:rFonts w:cs="Arial"/>
        </w:rPr>
        <w:t xml:space="preserve"> </w:t>
      </w:r>
    </w:p>
    <w:p w14:paraId="6497AD8B"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order:SVC_DET_GRP</w:t>
      </w:r>
      <w:r w:rsidRPr="00CF22CF">
        <w:rPr>
          <w:rFonts w:cs="Arial"/>
          <w:color w:val="0000FF"/>
        </w:rPr>
        <w:t>&gt;</w:t>
      </w:r>
    </w:p>
    <w:p w14:paraId="29E99CFE" w14:textId="77777777" w:rsidR="006A39A3" w:rsidRPr="00CF22CF" w:rsidRDefault="006A39A3" w:rsidP="006A39A3">
      <w:pPr>
        <w:ind w:hanging="480"/>
        <w:rPr>
          <w:rFonts w:cs="Arial"/>
        </w:rPr>
      </w:pPr>
      <w:hyperlink r:id="rId2425"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order:LINE_RESTRICT_2_GRP</w:t>
      </w:r>
      <w:r w:rsidRPr="00CF22CF">
        <w:rPr>
          <w:rFonts w:cs="Arial"/>
          <w:color w:val="0000FF"/>
        </w:rPr>
        <w:t>&gt;</w:t>
      </w:r>
    </w:p>
    <w:p w14:paraId="02387A8B"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order:PIC</w:t>
      </w:r>
      <w:r w:rsidRPr="00CF22CF">
        <w:rPr>
          <w:rFonts w:cs="Arial"/>
          <w:color w:val="0000FF"/>
        </w:rPr>
        <w:t>&gt;</w:t>
      </w:r>
      <w:r w:rsidRPr="00CF22CF">
        <w:rPr>
          <w:rFonts w:cs="Arial"/>
          <w:bCs/>
        </w:rPr>
        <w:t>NONE</w:t>
      </w:r>
      <w:r w:rsidRPr="00CF22CF">
        <w:rPr>
          <w:rFonts w:cs="Arial"/>
          <w:color w:val="0000FF"/>
        </w:rPr>
        <w:t>&lt;/</w:t>
      </w:r>
      <w:r w:rsidRPr="00CF22CF">
        <w:rPr>
          <w:rFonts w:cs="Arial"/>
          <w:color w:val="990000"/>
        </w:rPr>
        <w:t>order:PIC</w:t>
      </w:r>
      <w:r w:rsidRPr="00CF22CF">
        <w:rPr>
          <w:rFonts w:cs="Arial"/>
          <w:color w:val="0000FF"/>
        </w:rPr>
        <w:t>&gt;</w:t>
      </w:r>
      <w:r w:rsidRPr="00CF22CF">
        <w:rPr>
          <w:rFonts w:cs="Arial"/>
        </w:rPr>
        <w:t xml:space="preserve"> </w:t>
      </w:r>
    </w:p>
    <w:p w14:paraId="4BC1D7C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order:LPIC</w:t>
      </w:r>
      <w:r w:rsidRPr="00CF22CF">
        <w:rPr>
          <w:rFonts w:cs="Arial"/>
          <w:color w:val="0000FF"/>
        </w:rPr>
        <w:t>&gt;</w:t>
      </w:r>
      <w:r w:rsidRPr="00CF22CF">
        <w:rPr>
          <w:rFonts w:cs="Arial"/>
          <w:bCs/>
        </w:rPr>
        <w:t>NONE</w:t>
      </w:r>
      <w:r w:rsidRPr="00CF22CF">
        <w:rPr>
          <w:rFonts w:cs="Arial"/>
          <w:color w:val="0000FF"/>
        </w:rPr>
        <w:t>&lt;/</w:t>
      </w:r>
      <w:r w:rsidRPr="00CF22CF">
        <w:rPr>
          <w:rFonts w:cs="Arial"/>
          <w:color w:val="990000"/>
        </w:rPr>
        <w:t>order:LPIC</w:t>
      </w:r>
      <w:r w:rsidRPr="00CF22CF">
        <w:rPr>
          <w:rFonts w:cs="Arial"/>
          <w:color w:val="0000FF"/>
        </w:rPr>
        <w:t>&gt;</w:t>
      </w:r>
      <w:r w:rsidRPr="00CF22CF">
        <w:rPr>
          <w:rFonts w:cs="Arial"/>
        </w:rPr>
        <w:t xml:space="preserve"> </w:t>
      </w:r>
    </w:p>
    <w:p w14:paraId="66809AE1"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order:LINE_RESTRICT_2_GRP</w:t>
      </w:r>
      <w:r w:rsidRPr="00CF22CF">
        <w:rPr>
          <w:rFonts w:cs="Arial"/>
          <w:color w:val="0000FF"/>
        </w:rPr>
        <w:t>&gt;</w:t>
      </w:r>
    </w:p>
    <w:p w14:paraId="6EC29E8D" w14:textId="77777777" w:rsidR="006A39A3" w:rsidRPr="00CF22CF" w:rsidRDefault="006A39A3" w:rsidP="006A39A3">
      <w:pPr>
        <w:ind w:hanging="480"/>
        <w:rPr>
          <w:rFonts w:cs="Arial"/>
        </w:rPr>
      </w:pPr>
      <w:hyperlink r:id="rId2426"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order:FEATURE_GRP</w:t>
      </w:r>
      <w:r w:rsidRPr="00CF22CF">
        <w:rPr>
          <w:rFonts w:cs="Arial"/>
          <w:color w:val="0000FF"/>
        </w:rPr>
        <w:t>&gt;</w:t>
      </w:r>
    </w:p>
    <w:p w14:paraId="3B4967E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order:FA</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order:FA</w:t>
      </w:r>
      <w:r w:rsidRPr="00CF22CF">
        <w:rPr>
          <w:rFonts w:cs="Arial"/>
          <w:color w:val="0000FF"/>
        </w:rPr>
        <w:t>&gt;</w:t>
      </w:r>
      <w:r w:rsidRPr="00CF22CF">
        <w:rPr>
          <w:rFonts w:cs="Arial"/>
        </w:rPr>
        <w:t xml:space="preserve"> </w:t>
      </w:r>
    </w:p>
    <w:p w14:paraId="0A2308DF"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order:FEATURE</w:t>
      </w:r>
      <w:r w:rsidRPr="00CF22CF">
        <w:rPr>
          <w:rFonts w:cs="Arial"/>
          <w:color w:val="0000FF"/>
        </w:rPr>
        <w:t>&gt;</w:t>
      </w:r>
      <w:r w:rsidRPr="00CF22CF">
        <w:rPr>
          <w:rFonts w:cs="Arial"/>
          <w:bCs/>
        </w:rPr>
        <w:t>ETET1</w:t>
      </w:r>
      <w:r w:rsidRPr="00CF22CF">
        <w:rPr>
          <w:rFonts w:cs="Arial"/>
          <w:color w:val="0000FF"/>
        </w:rPr>
        <w:t>&lt;/</w:t>
      </w:r>
      <w:r w:rsidRPr="00CF22CF">
        <w:rPr>
          <w:rFonts w:cs="Arial"/>
          <w:color w:val="990000"/>
        </w:rPr>
        <w:t>order:FEATURE</w:t>
      </w:r>
      <w:r w:rsidRPr="00CF22CF">
        <w:rPr>
          <w:rFonts w:cs="Arial"/>
          <w:color w:val="0000FF"/>
        </w:rPr>
        <w:t>&gt;</w:t>
      </w:r>
      <w:r w:rsidRPr="00CF22CF">
        <w:rPr>
          <w:rFonts w:cs="Arial"/>
        </w:rPr>
        <w:t xml:space="preserve"> </w:t>
      </w:r>
    </w:p>
    <w:p w14:paraId="7D17F63A"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order:FEATURE_GRP</w:t>
      </w:r>
      <w:r w:rsidRPr="00CF22CF">
        <w:rPr>
          <w:rFonts w:cs="Arial"/>
          <w:color w:val="0000FF"/>
        </w:rPr>
        <w:t>&gt;</w:t>
      </w:r>
    </w:p>
    <w:p w14:paraId="1B4DF726" w14:textId="77777777" w:rsidR="006A39A3" w:rsidRPr="00CF22CF" w:rsidRDefault="006A39A3" w:rsidP="006A39A3">
      <w:pPr>
        <w:ind w:hanging="480"/>
        <w:rPr>
          <w:rFonts w:cs="Arial"/>
        </w:rPr>
      </w:pPr>
      <w:hyperlink r:id="rId2427"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order:FEATURE_GRP</w:t>
      </w:r>
      <w:r w:rsidRPr="00CF22CF">
        <w:rPr>
          <w:rFonts w:cs="Arial"/>
          <w:color w:val="0000FF"/>
        </w:rPr>
        <w:t>&gt;</w:t>
      </w:r>
    </w:p>
    <w:p w14:paraId="190F2BD2"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order:FA</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order:FA</w:t>
      </w:r>
      <w:r w:rsidRPr="00CF22CF">
        <w:rPr>
          <w:rFonts w:cs="Arial"/>
          <w:color w:val="0000FF"/>
        </w:rPr>
        <w:t>&gt;</w:t>
      </w:r>
      <w:r w:rsidRPr="00CF22CF">
        <w:rPr>
          <w:rFonts w:cs="Arial"/>
        </w:rPr>
        <w:t xml:space="preserve"> </w:t>
      </w:r>
    </w:p>
    <w:p w14:paraId="7610E7E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order:FEATURE</w:t>
      </w:r>
      <w:r w:rsidRPr="00CF22CF">
        <w:rPr>
          <w:rFonts w:cs="Arial"/>
          <w:color w:val="0000FF"/>
        </w:rPr>
        <w:t>&gt;</w:t>
      </w:r>
      <w:r w:rsidRPr="00CF22CF">
        <w:rPr>
          <w:rFonts w:cs="Arial"/>
          <w:bCs/>
        </w:rPr>
        <w:t>ESM</w:t>
      </w:r>
      <w:r w:rsidRPr="00CF22CF">
        <w:rPr>
          <w:rFonts w:cs="Arial"/>
          <w:color w:val="0000FF"/>
        </w:rPr>
        <w:t>&lt;/</w:t>
      </w:r>
      <w:r w:rsidRPr="00CF22CF">
        <w:rPr>
          <w:rFonts w:cs="Arial"/>
          <w:color w:val="990000"/>
        </w:rPr>
        <w:t>order:FEATURE</w:t>
      </w:r>
      <w:r w:rsidRPr="00CF22CF">
        <w:rPr>
          <w:rFonts w:cs="Arial"/>
          <w:color w:val="0000FF"/>
        </w:rPr>
        <w:t>&gt;</w:t>
      </w:r>
      <w:r w:rsidRPr="00CF22CF">
        <w:rPr>
          <w:rFonts w:cs="Arial"/>
        </w:rPr>
        <w:t xml:space="preserve"> </w:t>
      </w:r>
    </w:p>
    <w:p w14:paraId="019DC092"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order:FEATURE_GRP</w:t>
      </w:r>
      <w:r w:rsidRPr="00CF22CF">
        <w:rPr>
          <w:rFonts w:cs="Arial"/>
          <w:color w:val="0000FF"/>
        </w:rPr>
        <w:t>&gt;</w:t>
      </w:r>
    </w:p>
    <w:p w14:paraId="1BF15C4F" w14:textId="77777777" w:rsidR="006A39A3" w:rsidRPr="00CF22CF" w:rsidRDefault="006A39A3" w:rsidP="006A39A3">
      <w:pPr>
        <w:ind w:hanging="480"/>
        <w:rPr>
          <w:rFonts w:cs="Arial"/>
        </w:rPr>
      </w:pPr>
      <w:hyperlink r:id="rId2428"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order:FEATURE_GRP</w:t>
      </w:r>
      <w:r w:rsidRPr="00CF22CF">
        <w:rPr>
          <w:rFonts w:cs="Arial"/>
          <w:color w:val="0000FF"/>
        </w:rPr>
        <w:t>&gt;</w:t>
      </w:r>
    </w:p>
    <w:p w14:paraId="156F102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order:FA</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order:FA</w:t>
      </w:r>
      <w:r w:rsidRPr="00CF22CF">
        <w:rPr>
          <w:rFonts w:cs="Arial"/>
          <w:color w:val="0000FF"/>
        </w:rPr>
        <w:t>&gt;</w:t>
      </w:r>
      <w:r w:rsidRPr="00CF22CF">
        <w:rPr>
          <w:rFonts w:cs="Arial"/>
        </w:rPr>
        <w:t xml:space="preserve"> </w:t>
      </w:r>
    </w:p>
    <w:p w14:paraId="60CC6CA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order:FEATURE</w:t>
      </w:r>
      <w:r w:rsidRPr="00CF22CF">
        <w:rPr>
          <w:rFonts w:cs="Arial"/>
          <w:color w:val="0000FF"/>
        </w:rPr>
        <w:t>&gt;</w:t>
      </w:r>
      <w:r w:rsidRPr="00CF22CF">
        <w:rPr>
          <w:rFonts w:cs="Arial"/>
          <w:bCs/>
        </w:rPr>
        <w:t>TTB</w:t>
      </w:r>
      <w:r w:rsidRPr="00CF22CF">
        <w:rPr>
          <w:rFonts w:cs="Arial"/>
          <w:color w:val="0000FF"/>
        </w:rPr>
        <w:t>&lt;/</w:t>
      </w:r>
      <w:r w:rsidRPr="00CF22CF">
        <w:rPr>
          <w:rFonts w:cs="Arial"/>
          <w:color w:val="990000"/>
        </w:rPr>
        <w:t>order:FEATURE</w:t>
      </w:r>
      <w:r w:rsidRPr="00CF22CF">
        <w:rPr>
          <w:rFonts w:cs="Arial"/>
          <w:color w:val="0000FF"/>
        </w:rPr>
        <w:t>&gt;</w:t>
      </w:r>
      <w:r w:rsidRPr="00CF22CF">
        <w:rPr>
          <w:rFonts w:cs="Arial"/>
        </w:rPr>
        <w:t xml:space="preserve"> </w:t>
      </w:r>
    </w:p>
    <w:p w14:paraId="1D70D36B"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order:FEATURE_GRP</w:t>
      </w:r>
      <w:r w:rsidRPr="00CF22CF">
        <w:rPr>
          <w:rFonts w:cs="Arial"/>
          <w:color w:val="0000FF"/>
        </w:rPr>
        <w:t>&gt;</w:t>
      </w:r>
    </w:p>
    <w:p w14:paraId="0C6B6706"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order:RS_SVC_DET</w:t>
      </w:r>
      <w:r w:rsidRPr="00CF22CF">
        <w:rPr>
          <w:rFonts w:cs="Arial"/>
          <w:color w:val="0000FF"/>
        </w:rPr>
        <w:t>&gt;</w:t>
      </w:r>
    </w:p>
    <w:p w14:paraId="0F5BF8AC"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order:RS</w:t>
      </w:r>
      <w:r w:rsidRPr="00CF22CF">
        <w:rPr>
          <w:rFonts w:cs="Arial"/>
          <w:color w:val="0000FF"/>
        </w:rPr>
        <w:t>&gt;</w:t>
      </w:r>
    </w:p>
    <w:p w14:paraId="565F8765" w14:textId="77777777" w:rsidR="006A39A3" w:rsidRPr="00CF22CF" w:rsidRDefault="006A39A3" w:rsidP="006A39A3">
      <w:pPr>
        <w:ind w:hanging="480"/>
        <w:rPr>
          <w:rFonts w:cs="Arial"/>
        </w:rPr>
      </w:pPr>
      <w:hyperlink r:id="rId2429"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order:DL</w:t>
      </w:r>
      <w:r w:rsidRPr="00CF22CF">
        <w:rPr>
          <w:rFonts w:cs="Arial"/>
          <w:color w:val="0000FF"/>
        </w:rPr>
        <w:t>&gt;</w:t>
      </w:r>
    </w:p>
    <w:p w14:paraId="29DA0E47" w14:textId="77777777" w:rsidR="006A39A3" w:rsidRPr="00CF22CF" w:rsidRDefault="006A39A3" w:rsidP="006A39A3">
      <w:pPr>
        <w:ind w:hanging="480"/>
        <w:rPr>
          <w:rFonts w:cs="Arial"/>
        </w:rPr>
      </w:pPr>
      <w:hyperlink r:id="rId2430"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order:ADVERTISING</w:t>
      </w:r>
      <w:r w:rsidRPr="00CF22CF">
        <w:rPr>
          <w:rFonts w:cs="Arial"/>
          <w:color w:val="0000FF"/>
        </w:rPr>
        <w:t>&gt;</w:t>
      </w:r>
    </w:p>
    <w:p w14:paraId="2D62727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order:SIC</w:t>
      </w:r>
      <w:r w:rsidRPr="00CF22CF">
        <w:rPr>
          <w:rFonts w:cs="Arial"/>
          <w:color w:val="0000FF"/>
        </w:rPr>
        <w:t>&gt;</w:t>
      </w:r>
      <w:r w:rsidRPr="00CF22CF">
        <w:rPr>
          <w:rFonts w:cs="Arial"/>
          <w:bCs/>
        </w:rPr>
        <w:t>8711</w:t>
      </w:r>
      <w:r w:rsidRPr="00CF22CF">
        <w:rPr>
          <w:rFonts w:cs="Arial"/>
          <w:color w:val="0000FF"/>
        </w:rPr>
        <w:t>&lt;/</w:t>
      </w:r>
      <w:r w:rsidRPr="00CF22CF">
        <w:rPr>
          <w:rFonts w:cs="Arial"/>
          <w:color w:val="990000"/>
        </w:rPr>
        <w:t>order:SIC</w:t>
      </w:r>
      <w:r w:rsidRPr="00CF22CF">
        <w:rPr>
          <w:rFonts w:cs="Arial"/>
          <w:color w:val="0000FF"/>
        </w:rPr>
        <w:t>&gt;</w:t>
      </w:r>
      <w:r w:rsidRPr="00CF22CF">
        <w:rPr>
          <w:rFonts w:cs="Arial"/>
        </w:rPr>
        <w:t xml:space="preserve"> </w:t>
      </w:r>
    </w:p>
    <w:p w14:paraId="34CD18D1"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order:ADVERTISING</w:t>
      </w:r>
      <w:r w:rsidRPr="00CF22CF">
        <w:rPr>
          <w:rFonts w:cs="Arial"/>
          <w:color w:val="0000FF"/>
        </w:rPr>
        <w:t>&gt;</w:t>
      </w:r>
    </w:p>
    <w:p w14:paraId="3B3DD382" w14:textId="77777777" w:rsidR="006A39A3" w:rsidRPr="00CF22CF" w:rsidRDefault="006A39A3" w:rsidP="006A39A3">
      <w:pPr>
        <w:ind w:hanging="480"/>
        <w:rPr>
          <w:rFonts w:cs="Arial"/>
        </w:rPr>
      </w:pPr>
      <w:hyperlink r:id="rId2431"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order:LISTING_INFO</w:t>
      </w:r>
      <w:r w:rsidRPr="00CF22CF">
        <w:rPr>
          <w:rFonts w:cs="Arial"/>
          <w:color w:val="0000FF"/>
        </w:rPr>
        <w:t>&gt;</w:t>
      </w:r>
    </w:p>
    <w:p w14:paraId="4DE7E3F0" w14:textId="77777777" w:rsidR="006A39A3" w:rsidRPr="00CF22CF" w:rsidRDefault="006A39A3" w:rsidP="006A39A3">
      <w:pPr>
        <w:ind w:hanging="480"/>
        <w:rPr>
          <w:rFonts w:cs="Arial"/>
        </w:rPr>
      </w:pPr>
      <w:hyperlink r:id="rId2432"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order:LISTING_CNTRL</w:t>
      </w:r>
      <w:r w:rsidRPr="00CF22CF">
        <w:rPr>
          <w:rFonts w:cs="Arial"/>
          <w:color w:val="0000FF"/>
        </w:rPr>
        <w:t>&gt;</w:t>
      </w:r>
    </w:p>
    <w:p w14:paraId="5420537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order:LACT</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order:LACT</w:t>
      </w:r>
      <w:r w:rsidRPr="00CF22CF">
        <w:rPr>
          <w:rFonts w:cs="Arial"/>
          <w:color w:val="0000FF"/>
        </w:rPr>
        <w:t>&gt;</w:t>
      </w:r>
      <w:r w:rsidRPr="00CF22CF">
        <w:rPr>
          <w:rFonts w:cs="Arial"/>
        </w:rPr>
        <w:t xml:space="preserve"> </w:t>
      </w:r>
    </w:p>
    <w:p w14:paraId="772FD26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order:RTY</w:t>
      </w:r>
      <w:r w:rsidRPr="00CF22CF">
        <w:rPr>
          <w:rFonts w:cs="Arial"/>
          <w:color w:val="0000FF"/>
        </w:rPr>
        <w:t>&gt;</w:t>
      </w:r>
      <w:r w:rsidRPr="00CF22CF">
        <w:rPr>
          <w:rFonts w:cs="Arial"/>
          <w:bCs/>
        </w:rPr>
        <w:t>LML</w:t>
      </w:r>
      <w:r w:rsidRPr="00CF22CF">
        <w:rPr>
          <w:rFonts w:cs="Arial"/>
          <w:color w:val="0000FF"/>
        </w:rPr>
        <w:t>&lt;/</w:t>
      </w:r>
      <w:r w:rsidRPr="00CF22CF">
        <w:rPr>
          <w:rFonts w:cs="Arial"/>
          <w:color w:val="990000"/>
        </w:rPr>
        <w:t>order:RTY</w:t>
      </w:r>
      <w:r w:rsidRPr="00CF22CF">
        <w:rPr>
          <w:rFonts w:cs="Arial"/>
          <w:color w:val="0000FF"/>
        </w:rPr>
        <w:t>&gt;</w:t>
      </w:r>
      <w:r w:rsidRPr="00CF22CF">
        <w:rPr>
          <w:rFonts w:cs="Arial"/>
        </w:rPr>
        <w:t xml:space="preserve"> </w:t>
      </w:r>
    </w:p>
    <w:p w14:paraId="00A88EA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order:LTY</w:t>
      </w:r>
      <w:r w:rsidRPr="00CF22CF">
        <w:rPr>
          <w:rFonts w:cs="Arial"/>
          <w:color w:val="0000FF"/>
        </w:rPr>
        <w:t>&gt;</w:t>
      </w:r>
      <w:r w:rsidRPr="00CF22CF">
        <w:rPr>
          <w:rFonts w:cs="Arial"/>
          <w:bCs/>
        </w:rPr>
        <w:t>1</w:t>
      </w:r>
      <w:r w:rsidRPr="00CF22CF">
        <w:rPr>
          <w:rFonts w:cs="Arial"/>
          <w:color w:val="0000FF"/>
        </w:rPr>
        <w:t>&lt;/</w:t>
      </w:r>
      <w:r w:rsidRPr="00CF22CF">
        <w:rPr>
          <w:rFonts w:cs="Arial"/>
          <w:color w:val="990000"/>
        </w:rPr>
        <w:t>order:LTY</w:t>
      </w:r>
      <w:r w:rsidRPr="00CF22CF">
        <w:rPr>
          <w:rFonts w:cs="Arial"/>
          <w:color w:val="0000FF"/>
        </w:rPr>
        <w:t>&gt;</w:t>
      </w:r>
      <w:r w:rsidRPr="00CF22CF">
        <w:rPr>
          <w:rFonts w:cs="Arial"/>
        </w:rPr>
        <w:t xml:space="preserve"> </w:t>
      </w:r>
    </w:p>
    <w:p w14:paraId="5D750AE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order:STYC</w:t>
      </w:r>
      <w:r w:rsidRPr="00CF22CF">
        <w:rPr>
          <w:rFonts w:cs="Arial"/>
          <w:color w:val="0000FF"/>
        </w:rPr>
        <w:t>&gt;</w:t>
      </w:r>
      <w:r w:rsidRPr="00CF22CF">
        <w:rPr>
          <w:rFonts w:cs="Arial"/>
          <w:bCs/>
        </w:rPr>
        <w:t>SL</w:t>
      </w:r>
      <w:r w:rsidRPr="00CF22CF">
        <w:rPr>
          <w:rFonts w:cs="Arial"/>
          <w:color w:val="0000FF"/>
        </w:rPr>
        <w:t>&lt;/</w:t>
      </w:r>
      <w:r w:rsidRPr="00CF22CF">
        <w:rPr>
          <w:rFonts w:cs="Arial"/>
          <w:color w:val="990000"/>
        </w:rPr>
        <w:t>order:STYC</w:t>
      </w:r>
      <w:r w:rsidRPr="00CF22CF">
        <w:rPr>
          <w:rFonts w:cs="Arial"/>
          <w:color w:val="0000FF"/>
        </w:rPr>
        <w:t>&gt;</w:t>
      </w:r>
      <w:r w:rsidRPr="00CF22CF">
        <w:rPr>
          <w:rFonts w:cs="Arial"/>
        </w:rPr>
        <w:t xml:space="preserve"> </w:t>
      </w:r>
    </w:p>
    <w:p w14:paraId="6E30649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order:TOA</w:t>
      </w:r>
      <w:r w:rsidRPr="00CF22CF">
        <w:rPr>
          <w:rFonts w:cs="Arial"/>
          <w:color w:val="0000FF"/>
        </w:rPr>
        <w:t>&gt;</w:t>
      </w:r>
      <w:r w:rsidRPr="00CF22CF">
        <w:rPr>
          <w:rFonts w:cs="Arial"/>
          <w:bCs/>
        </w:rPr>
        <w:t>b</w:t>
      </w:r>
      <w:r w:rsidRPr="00CF22CF">
        <w:rPr>
          <w:rFonts w:cs="Arial"/>
          <w:color w:val="0000FF"/>
        </w:rPr>
        <w:t>&lt;/</w:t>
      </w:r>
      <w:r w:rsidRPr="00CF22CF">
        <w:rPr>
          <w:rFonts w:cs="Arial"/>
          <w:color w:val="990000"/>
        </w:rPr>
        <w:t>order:TOA</w:t>
      </w:r>
      <w:r w:rsidRPr="00CF22CF">
        <w:rPr>
          <w:rFonts w:cs="Arial"/>
          <w:color w:val="0000FF"/>
        </w:rPr>
        <w:t>&gt;</w:t>
      </w:r>
      <w:r w:rsidRPr="00CF22CF">
        <w:rPr>
          <w:rFonts w:cs="Arial"/>
        </w:rPr>
        <w:t xml:space="preserve"> </w:t>
      </w:r>
    </w:p>
    <w:p w14:paraId="5190A36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order:DOI</w:t>
      </w:r>
      <w:r w:rsidRPr="00CF22CF">
        <w:rPr>
          <w:rFonts w:cs="Arial"/>
          <w:color w:val="0000FF"/>
        </w:rPr>
        <w:t>&gt;</w:t>
      </w:r>
      <w:r w:rsidRPr="00CF22CF">
        <w:rPr>
          <w:rFonts w:cs="Arial"/>
          <w:bCs/>
        </w:rPr>
        <w:t>0</w:t>
      </w:r>
      <w:r w:rsidRPr="00CF22CF">
        <w:rPr>
          <w:rFonts w:cs="Arial"/>
          <w:color w:val="0000FF"/>
        </w:rPr>
        <w:t>&lt;/</w:t>
      </w:r>
      <w:r w:rsidRPr="00CF22CF">
        <w:rPr>
          <w:rFonts w:cs="Arial"/>
          <w:color w:val="990000"/>
        </w:rPr>
        <w:t>order:DOI</w:t>
      </w:r>
      <w:r w:rsidRPr="00CF22CF">
        <w:rPr>
          <w:rFonts w:cs="Arial"/>
          <w:color w:val="0000FF"/>
        </w:rPr>
        <w:t>&gt;</w:t>
      </w:r>
      <w:r w:rsidRPr="00CF22CF">
        <w:rPr>
          <w:rFonts w:cs="Arial"/>
        </w:rPr>
        <w:t xml:space="preserve"> </w:t>
      </w:r>
    </w:p>
    <w:p w14:paraId="34DA055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order:DLNUM</w:t>
      </w:r>
      <w:r w:rsidRPr="00CF22CF">
        <w:rPr>
          <w:rFonts w:cs="Arial"/>
          <w:color w:val="0000FF"/>
        </w:rPr>
        <w:t>&gt;</w:t>
      </w:r>
      <w:r w:rsidRPr="00CF22CF">
        <w:rPr>
          <w:rFonts w:cs="Arial"/>
          <w:bCs/>
        </w:rPr>
        <w:t>0001</w:t>
      </w:r>
      <w:r w:rsidRPr="00CF22CF">
        <w:rPr>
          <w:rFonts w:cs="Arial"/>
          <w:color w:val="0000FF"/>
        </w:rPr>
        <w:t>&lt;/</w:t>
      </w:r>
      <w:r w:rsidRPr="00CF22CF">
        <w:rPr>
          <w:rFonts w:cs="Arial"/>
          <w:color w:val="990000"/>
        </w:rPr>
        <w:t>order:DLNUM</w:t>
      </w:r>
      <w:r w:rsidRPr="00CF22CF">
        <w:rPr>
          <w:rFonts w:cs="Arial"/>
          <w:color w:val="0000FF"/>
        </w:rPr>
        <w:t>&gt;</w:t>
      </w:r>
      <w:r w:rsidRPr="00CF22CF">
        <w:rPr>
          <w:rFonts w:cs="Arial"/>
        </w:rPr>
        <w:t xml:space="preserve"> </w:t>
      </w:r>
    </w:p>
    <w:p w14:paraId="2B0B4FF8"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order:LISTING_CNTRL</w:t>
      </w:r>
      <w:r w:rsidRPr="00CF22CF">
        <w:rPr>
          <w:rFonts w:cs="Arial"/>
          <w:color w:val="0000FF"/>
        </w:rPr>
        <w:t>&gt;</w:t>
      </w:r>
    </w:p>
    <w:p w14:paraId="6C079882" w14:textId="77777777" w:rsidR="006A39A3" w:rsidRPr="00CF22CF" w:rsidRDefault="006A39A3" w:rsidP="006A39A3">
      <w:pPr>
        <w:ind w:hanging="480"/>
        <w:rPr>
          <w:rFonts w:cs="Arial"/>
        </w:rPr>
      </w:pPr>
      <w:hyperlink r:id="rId2433"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order:LISTING_IND</w:t>
      </w:r>
      <w:r w:rsidRPr="00CF22CF">
        <w:rPr>
          <w:rFonts w:cs="Arial"/>
          <w:color w:val="0000FF"/>
        </w:rPr>
        <w:t>&gt;</w:t>
      </w:r>
    </w:p>
    <w:p w14:paraId="7A72B500"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order:ADV</w:t>
      </w:r>
      <w:r w:rsidRPr="00CF22CF">
        <w:rPr>
          <w:rFonts w:cs="Arial"/>
          <w:color w:val="0000FF"/>
        </w:rPr>
        <w:t>&gt;</w:t>
      </w:r>
      <w:r w:rsidRPr="00CF22CF">
        <w:rPr>
          <w:rFonts w:cs="Arial"/>
          <w:bCs/>
        </w:rPr>
        <w:t>Y</w:t>
      </w:r>
      <w:r w:rsidRPr="00CF22CF">
        <w:rPr>
          <w:rFonts w:cs="Arial"/>
          <w:color w:val="0000FF"/>
        </w:rPr>
        <w:t>&lt;/</w:t>
      </w:r>
      <w:r w:rsidRPr="00CF22CF">
        <w:rPr>
          <w:rFonts w:cs="Arial"/>
          <w:color w:val="990000"/>
        </w:rPr>
        <w:t>order:ADV</w:t>
      </w:r>
      <w:r w:rsidRPr="00CF22CF">
        <w:rPr>
          <w:rFonts w:cs="Arial"/>
          <w:color w:val="0000FF"/>
        </w:rPr>
        <w:t>&gt;</w:t>
      </w:r>
      <w:r w:rsidRPr="00CF22CF">
        <w:rPr>
          <w:rFonts w:cs="Arial"/>
        </w:rPr>
        <w:t xml:space="preserve"> </w:t>
      </w:r>
    </w:p>
    <w:p w14:paraId="1D96B1EB"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order:LISTING_IND</w:t>
      </w:r>
      <w:r w:rsidRPr="00CF22CF">
        <w:rPr>
          <w:rFonts w:cs="Arial"/>
          <w:color w:val="0000FF"/>
        </w:rPr>
        <w:t>&gt;</w:t>
      </w:r>
    </w:p>
    <w:p w14:paraId="39345405" w14:textId="77777777" w:rsidR="006A39A3" w:rsidRPr="00CF22CF" w:rsidRDefault="006A39A3" w:rsidP="006A39A3">
      <w:pPr>
        <w:ind w:hanging="480"/>
        <w:rPr>
          <w:rFonts w:cs="Arial"/>
        </w:rPr>
      </w:pPr>
      <w:hyperlink r:id="rId2434"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order:LISTING_INSTRUCTION</w:t>
      </w:r>
      <w:r w:rsidRPr="00CF22CF">
        <w:rPr>
          <w:rFonts w:cs="Arial"/>
          <w:color w:val="0000FF"/>
        </w:rPr>
        <w:t>&gt;</w:t>
      </w:r>
    </w:p>
    <w:p w14:paraId="278820E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order:LTN</w:t>
      </w:r>
      <w:r w:rsidRPr="00CF22CF">
        <w:rPr>
          <w:rFonts w:cs="Arial"/>
          <w:color w:val="0000FF"/>
        </w:rPr>
        <w:t>&gt;</w:t>
      </w:r>
      <w:r w:rsidRPr="00CF22CF">
        <w:rPr>
          <w:rFonts w:cs="Arial"/>
          <w:bCs/>
        </w:rPr>
        <w:t>6152269892</w:t>
      </w:r>
      <w:r w:rsidRPr="00CF22CF">
        <w:rPr>
          <w:rFonts w:cs="Arial"/>
          <w:color w:val="0000FF"/>
        </w:rPr>
        <w:t>&lt;/</w:t>
      </w:r>
      <w:r w:rsidRPr="00CF22CF">
        <w:rPr>
          <w:rFonts w:cs="Arial"/>
          <w:color w:val="990000"/>
        </w:rPr>
        <w:t>order:LTN</w:t>
      </w:r>
      <w:r w:rsidRPr="00CF22CF">
        <w:rPr>
          <w:rFonts w:cs="Arial"/>
          <w:color w:val="0000FF"/>
        </w:rPr>
        <w:t>&gt;</w:t>
      </w:r>
      <w:r w:rsidRPr="00CF22CF">
        <w:rPr>
          <w:rFonts w:cs="Arial"/>
        </w:rPr>
        <w:t xml:space="preserve"> </w:t>
      </w:r>
    </w:p>
    <w:p w14:paraId="2C62222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order:YPH</w:t>
      </w:r>
      <w:r w:rsidRPr="00CF22CF">
        <w:rPr>
          <w:rFonts w:cs="Arial"/>
          <w:color w:val="0000FF"/>
        </w:rPr>
        <w:t>&gt;</w:t>
      </w:r>
      <w:r w:rsidRPr="00CF22CF">
        <w:rPr>
          <w:rFonts w:cs="Arial"/>
          <w:bCs/>
        </w:rPr>
        <w:t>999001</w:t>
      </w:r>
      <w:r w:rsidRPr="00CF22CF">
        <w:rPr>
          <w:rFonts w:cs="Arial"/>
          <w:color w:val="0000FF"/>
        </w:rPr>
        <w:t>&lt;/</w:t>
      </w:r>
      <w:r w:rsidRPr="00CF22CF">
        <w:rPr>
          <w:rFonts w:cs="Arial"/>
          <w:color w:val="990000"/>
        </w:rPr>
        <w:t>order:YPH</w:t>
      </w:r>
      <w:r w:rsidRPr="00CF22CF">
        <w:rPr>
          <w:rFonts w:cs="Arial"/>
          <w:color w:val="0000FF"/>
        </w:rPr>
        <w:t>&gt;</w:t>
      </w:r>
      <w:r w:rsidRPr="00CF22CF">
        <w:rPr>
          <w:rFonts w:cs="Arial"/>
        </w:rPr>
        <w:t xml:space="preserve"> </w:t>
      </w:r>
    </w:p>
    <w:p w14:paraId="4BC4A714" w14:textId="77777777" w:rsidR="006A39A3" w:rsidRPr="00CF22CF" w:rsidRDefault="006A39A3" w:rsidP="006A39A3">
      <w:pPr>
        <w:ind w:hanging="480"/>
        <w:rPr>
          <w:rFonts w:cs="Arial"/>
        </w:rPr>
      </w:pPr>
      <w:hyperlink r:id="rId2435"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order:LIST_NAME_GRP</w:t>
      </w:r>
      <w:r w:rsidRPr="00CF22CF">
        <w:rPr>
          <w:rFonts w:cs="Arial"/>
          <w:color w:val="0000FF"/>
        </w:rPr>
        <w:t>&gt;</w:t>
      </w:r>
    </w:p>
    <w:p w14:paraId="524A889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order:LNLN</w:t>
      </w:r>
      <w:r w:rsidRPr="00CF22CF">
        <w:rPr>
          <w:rFonts w:cs="Arial"/>
          <w:color w:val="0000FF"/>
        </w:rPr>
        <w:t>&gt;</w:t>
      </w:r>
      <w:r w:rsidRPr="00CF22CF">
        <w:rPr>
          <w:rFonts w:cs="Arial"/>
          <w:bCs/>
        </w:rPr>
        <w:t>Dancer</w:t>
      </w:r>
      <w:r w:rsidRPr="00CF22CF">
        <w:rPr>
          <w:rFonts w:cs="Arial"/>
          <w:color w:val="0000FF"/>
        </w:rPr>
        <w:t>&lt;/</w:t>
      </w:r>
      <w:r w:rsidRPr="00CF22CF">
        <w:rPr>
          <w:rFonts w:cs="Arial"/>
          <w:color w:val="990000"/>
        </w:rPr>
        <w:t>order:LNLN</w:t>
      </w:r>
      <w:r w:rsidRPr="00CF22CF">
        <w:rPr>
          <w:rFonts w:cs="Arial"/>
          <w:color w:val="0000FF"/>
        </w:rPr>
        <w:t>&gt;</w:t>
      </w:r>
      <w:r w:rsidRPr="00CF22CF">
        <w:rPr>
          <w:rFonts w:cs="Arial"/>
        </w:rPr>
        <w:t xml:space="preserve"> </w:t>
      </w:r>
    </w:p>
    <w:p w14:paraId="106749B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order:LNFN</w:t>
      </w:r>
      <w:r w:rsidRPr="00CF22CF">
        <w:rPr>
          <w:rFonts w:cs="Arial"/>
          <w:color w:val="0000FF"/>
        </w:rPr>
        <w:t>&gt;</w:t>
      </w:r>
      <w:r w:rsidRPr="00CF22CF">
        <w:rPr>
          <w:rFonts w:cs="Arial"/>
          <w:bCs/>
        </w:rPr>
        <w:t>Rain</w:t>
      </w:r>
      <w:r w:rsidRPr="00CF22CF">
        <w:rPr>
          <w:rFonts w:cs="Arial"/>
          <w:color w:val="0000FF"/>
        </w:rPr>
        <w:t>&lt;/</w:t>
      </w:r>
      <w:r w:rsidRPr="00CF22CF">
        <w:rPr>
          <w:rFonts w:cs="Arial"/>
          <w:color w:val="990000"/>
        </w:rPr>
        <w:t>order:LNFN</w:t>
      </w:r>
      <w:r w:rsidRPr="00CF22CF">
        <w:rPr>
          <w:rFonts w:cs="Arial"/>
          <w:color w:val="0000FF"/>
        </w:rPr>
        <w:t>&gt;</w:t>
      </w:r>
      <w:r w:rsidRPr="00CF22CF">
        <w:rPr>
          <w:rFonts w:cs="Arial"/>
        </w:rPr>
        <w:t xml:space="preserve"> </w:t>
      </w:r>
    </w:p>
    <w:p w14:paraId="65840683"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order:LIST_NAME_GRP</w:t>
      </w:r>
      <w:r w:rsidRPr="00CF22CF">
        <w:rPr>
          <w:rFonts w:cs="Arial"/>
          <w:color w:val="0000FF"/>
        </w:rPr>
        <w:t>&gt;</w:t>
      </w:r>
    </w:p>
    <w:p w14:paraId="14FAB44C" w14:textId="77777777" w:rsidR="006A39A3" w:rsidRPr="00CF22CF" w:rsidRDefault="006A39A3" w:rsidP="006A39A3">
      <w:pPr>
        <w:ind w:hanging="480"/>
        <w:rPr>
          <w:rFonts w:cs="Arial"/>
        </w:rPr>
      </w:pPr>
      <w:hyperlink r:id="rId2436"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order:LIST_ADDR_GRP</w:t>
      </w:r>
      <w:r w:rsidRPr="00CF22CF">
        <w:rPr>
          <w:rFonts w:cs="Arial"/>
          <w:color w:val="0000FF"/>
        </w:rPr>
        <w:t>&gt;</w:t>
      </w:r>
    </w:p>
    <w:p w14:paraId="70E37FE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order:LANO</w:t>
      </w:r>
      <w:r w:rsidRPr="00CF22CF">
        <w:rPr>
          <w:rFonts w:cs="Arial"/>
          <w:color w:val="0000FF"/>
        </w:rPr>
        <w:t>&gt;</w:t>
      </w:r>
      <w:r w:rsidRPr="00CF22CF">
        <w:rPr>
          <w:rFonts w:cs="Arial"/>
          <w:bCs/>
        </w:rPr>
        <w:t>1224</w:t>
      </w:r>
      <w:r w:rsidRPr="00CF22CF">
        <w:rPr>
          <w:rFonts w:cs="Arial"/>
          <w:color w:val="0000FF"/>
        </w:rPr>
        <w:t>&lt;/</w:t>
      </w:r>
      <w:r w:rsidRPr="00CF22CF">
        <w:rPr>
          <w:rFonts w:cs="Arial"/>
          <w:color w:val="990000"/>
        </w:rPr>
        <w:t>order:LANO</w:t>
      </w:r>
      <w:r w:rsidRPr="00CF22CF">
        <w:rPr>
          <w:rFonts w:cs="Arial"/>
          <w:color w:val="0000FF"/>
        </w:rPr>
        <w:t>&gt;</w:t>
      </w:r>
      <w:r w:rsidRPr="00CF22CF">
        <w:rPr>
          <w:rFonts w:cs="Arial"/>
        </w:rPr>
        <w:t xml:space="preserve"> </w:t>
      </w:r>
    </w:p>
    <w:p w14:paraId="62ADC46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order:LASN</w:t>
      </w:r>
      <w:r w:rsidRPr="00CF22CF">
        <w:rPr>
          <w:rFonts w:cs="Arial"/>
          <w:color w:val="0000FF"/>
        </w:rPr>
        <w:t>&gt;</w:t>
      </w:r>
      <w:r w:rsidRPr="00CF22CF">
        <w:rPr>
          <w:rFonts w:cs="Arial"/>
          <w:bCs/>
        </w:rPr>
        <w:t>Gallatin</w:t>
      </w:r>
      <w:r w:rsidRPr="00CF22CF">
        <w:rPr>
          <w:rFonts w:cs="Arial"/>
          <w:color w:val="0000FF"/>
        </w:rPr>
        <w:t>&lt;/</w:t>
      </w:r>
      <w:r w:rsidRPr="00CF22CF">
        <w:rPr>
          <w:rFonts w:cs="Arial"/>
          <w:color w:val="990000"/>
        </w:rPr>
        <w:t>order:LASN</w:t>
      </w:r>
      <w:r w:rsidRPr="00CF22CF">
        <w:rPr>
          <w:rFonts w:cs="Arial"/>
          <w:color w:val="0000FF"/>
        </w:rPr>
        <w:t>&gt;</w:t>
      </w:r>
      <w:r w:rsidRPr="00CF22CF">
        <w:rPr>
          <w:rFonts w:cs="Arial"/>
        </w:rPr>
        <w:t xml:space="preserve"> </w:t>
      </w:r>
    </w:p>
    <w:p w14:paraId="3F53E84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order:LATH</w:t>
      </w:r>
      <w:r w:rsidRPr="00CF22CF">
        <w:rPr>
          <w:rFonts w:cs="Arial"/>
          <w:color w:val="0000FF"/>
        </w:rPr>
        <w:t>&gt;</w:t>
      </w:r>
      <w:r w:rsidRPr="00CF22CF">
        <w:rPr>
          <w:rFonts w:cs="Arial"/>
          <w:bCs/>
        </w:rPr>
        <w:t>Av</w:t>
      </w:r>
      <w:r w:rsidRPr="00CF22CF">
        <w:rPr>
          <w:rFonts w:cs="Arial"/>
          <w:color w:val="0000FF"/>
        </w:rPr>
        <w:t>&lt;/</w:t>
      </w:r>
      <w:r w:rsidRPr="00CF22CF">
        <w:rPr>
          <w:rFonts w:cs="Arial"/>
          <w:color w:val="990000"/>
        </w:rPr>
        <w:t>order:LATH</w:t>
      </w:r>
      <w:r w:rsidRPr="00CF22CF">
        <w:rPr>
          <w:rFonts w:cs="Arial"/>
          <w:color w:val="0000FF"/>
        </w:rPr>
        <w:t>&gt;</w:t>
      </w:r>
      <w:r w:rsidRPr="00CF22CF">
        <w:rPr>
          <w:rFonts w:cs="Arial"/>
        </w:rPr>
        <w:t xml:space="preserve"> </w:t>
      </w:r>
    </w:p>
    <w:p w14:paraId="11039FC0"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order:LIST_ADDR_GRP</w:t>
      </w:r>
      <w:r w:rsidRPr="00CF22CF">
        <w:rPr>
          <w:rFonts w:cs="Arial"/>
          <w:color w:val="0000FF"/>
        </w:rPr>
        <w:t>&gt;</w:t>
      </w:r>
    </w:p>
    <w:p w14:paraId="5314510E"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order:LISTING_INSTRUCTION</w:t>
      </w:r>
      <w:r w:rsidRPr="00CF22CF">
        <w:rPr>
          <w:rFonts w:cs="Arial"/>
          <w:color w:val="0000FF"/>
        </w:rPr>
        <w:t>&gt;</w:t>
      </w:r>
    </w:p>
    <w:p w14:paraId="4D766ACA"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order:LISTING_INFO</w:t>
      </w:r>
      <w:r w:rsidRPr="00CF22CF">
        <w:rPr>
          <w:rFonts w:cs="Arial"/>
          <w:color w:val="0000FF"/>
        </w:rPr>
        <w:t>&gt;</w:t>
      </w:r>
    </w:p>
    <w:p w14:paraId="52EBA604"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order:DL</w:t>
      </w:r>
      <w:r w:rsidRPr="00CF22CF">
        <w:rPr>
          <w:rFonts w:cs="Arial"/>
          <w:color w:val="0000FF"/>
        </w:rPr>
        <w:t>&gt;</w:t>
      </w:r>
    </w:p>
    <w:p w14:paraId="354CD11A"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order:LSR_ORD_REQ</w:t>
      </w:r>
      <w:r w:rsidRPr="00CF22CF">
        <w:rPr>
          <w:rFonts w:cs="Arial"/>
          <w:color w:val="0000FF"/>
        </w:rPr>
        <w:t>&gt;</w:t>
      </w:r>
    </w:p>
    <w:p w14:paraId="5EFEB0A1"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uom:ATT_LSR_ORD_REQ</w:t>
      </w:r>
      <w:r w:rsidRPr="00CF22CF">
        <w:rPr>
          <w:rFonts w:cs="Arial"/>
          <w:color w:val="0000FF"/>
        </w:rPr>
        <w:t>&gt;</w:t>
      </w:r>
    </w:p>
    <w:p w14:paraId="6BCAF6B0" w14:textId="77777777" w:rsidR="006A39A3" w:rsidRPr="00CF22CF" w:rsidRDefault="006A39A3" w:rsidP="006A39A3"/>
    <w:p w14:paraId="6466B4D9" w14:textId="77777777" w:rsidR="006A39A3" w:rsidRPr="00CF22CF" w:rsidRDefault="006A39A3" w:rsidP="006A39A3">
      <w:r w:rsidRPr="00CF22CF">
        <w:t>XML OUTPUT:</w:t>
      </w:r>
    </w:p>
    <w:p w14:paraId="5334CCDC" w14:textId="77777777" w:rsidR="006A39A3" w:rsidRPr="00CF22CF" w:rsidRDefault="006A39A3" w:rsidP="006A39A3"/>
    <w:p w14:paraId="4DB6A30D" w14:textId="3BA7ABDA" w:rsidR="006A39A3" w:rsidRPr="00CF22CF" w:rsidRDefault="006A39A3" w:rsidP="00576008">
      <w:pPr>
        <w:ind w:hanging="240"/>
        <w:rPr>
          <w:rFonts w:cs="Arial"/>
        </w:rPr>
      </w:pPr>
      <w:r w:rsidRPr="00CF22CF">
        <w:rPr>
          <w:rFonts w:cs="Courier New"/>
          <w:bCs/>
          <w:color w:val="FF0000"/>
        </w:rPr>
        <w:t> </w:t>
      </w:r>
      <w:r w:rsidRPr="00CF22CF">
        <w:rPr>
          <w:rFonts w:cs="Arial"/>
        </w:rPr>
        <w:t xml:space="preserve"> </w:t>
      </w:r>
    </w:p>
    <w:p w14:paraId="729A0488" w14:textId="77777777" w:rsidR="006A39A3" w:rsidRPr="00CF22CF" w:rsidRDefault="006A39A3" w:rsidP="006A39A3">
      <w:pPr>
        <w:ind w:hanging="480"/>
        <w:rPr>
          <w:rFonts w:cs="Arial"/>
        </w:rPr>
      </w:pPr>
      <w:hyperlink r:id="rId2437"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header</w:t>
      </w:r>
      <w:r w:rsidRPr="00CF22CF">
        <w:rPr>
          <w:rFonts w:cs="Arial"/>
          <w:color w:val="0000FF"/>
        </w:rPr>
        <w:t>&gt;</w:t>
      </w:r>
    </w:p>
    <w:p w14:paraId="19ACDB4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senderid</w:t>
      </w:r>
      <w:r w:rsidRPr="00CF22CF">
        <w:rPr>
          <w:rFonts w:cs="Arial"/>
          <w:color w:val="0000FF"/>
        </w:rPr>
        <w:t>&gt;</w:t>
      </w:r>
      <w:r w:rsidRPr="00CF22CF">
        <w:rPr>
          <w:rFonts w:cs="Arial"/>
          <w:bCs/>
        </w:rPr>
        <w:t>ATT-OR-SAT</w:t>
      </w:r>
      <w:r w:rsidRPr="00CF22CF">
        <w:rPr>
          <w:rFonts w:cs="Arial"/>
          <w:color w:val="0000FF"/>
        </w:rPr>
        <w:t>&lt;/</w:t>
      </w:r>
      <w:r w:rsidRPr="00CF22CF">
        <w:rPr>
          <w:rFonts w:cs="Arial"/>
          <w:color w:val="990000"/>
        </w:rPr>
        <w:t>senderid</w:t>
      </w:r>
      <w:r w:rsidRPr="00CF22CF">
        <w:rPr>
          <w:rFonts w:cs="Arial"/>
          <w:color w:val="0000FF"/>
        </w:rPr>
        <w:t>&gt;</w:t>
      </w:r>
      <w:r w:rsidRPr="00CF22CF">
        <w:rPr>
          <w:rFonts w:cs="Arial"/>
        </w:rPr>
        <w:t xml:space="preserve"> </w:t>
      </w:r>
    </w:p>
    <w:p w14:paraId="17660998"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receiverid</w:t>
      </w:r>
      <w:r w:rsidRPr="00CF22CF">
        <w:rPr>
          <w:rFonts w:cs="Arial"/>
          <w:color w:val="0000FF"/>
        </w:rPr>
        <w:t>&gt;</w:t>
      </w:r>
      <w:r w:rsidRPr="00CF22CF">
        <w:rPr>
          <w:rFonts w:cs="Arial"/>
          <w:bCs/>
        </w:rPr>
        <w:t>CTE-VALIDATOR</w:t>
      </w:r>
      <w:r w:rsidRPr="00CF22CF">
        <w:rPr>
          <w:rFonts w:cs="Arial"/>
          <w:color w:val="0000FF"/>
        </w:rPr>
        <w:t>&lt;/</w:t>
      </w:r>
      <w:r w:rsidRPr="00CF22CF">
        <w:rPr>
          <w:rFonts w:cs="Arial"/>
          <w:color w:val="990000"/>
        </w:rPr>
        <w:t>receiverid</w:t>
      </w:r>
      <w:r w:rsidRPr="00CF22CF">
        <w:rPr>
          <w:rFonts w:cs="Arial"/>
          <w:color w:val="0000FF"/>
        </w:rPr>
        <w:t>&gt;</w:t>
      </w:r>
      <w:r w:rsidRPr="00CF22CF">
        <w:rPr>
          <w:rFonts w:cs="Arial"/>
        </w:rPr>
        <w:t xml:space="preserve"> </w:t>
      </w:r>
    </w:p>
    <w:p w14:paraId="408ABFEB"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interfaceid</w:t>
      </w:r>
      <w:r w:rsidRPr="00CF22CF">
        <w:rPr>
          <w:rFonts w:cs="Arial"/>
          <w:color w:val="0000FF"/>
        </w:rPr>
        <w:t>&gt;</w:t>
      </w:r>
      <w:r w:rsidRPr="00CF22CF">
        <w:rPr>
          <w:rFonts w:cs="Arial"/>
          <w:bCs/>
        </w:rPr>
        <w:t>CTE-1005-OR-XML-IB</w:t>
      </w:r>
      <w:r w:rsidRPr="00CF22CF">
        <w:rPr>
          <w:rFonts w:cs="Arial"/>
          <w:color w:val="0000FF"/>
        </w:rPr>
        <w:t>&lt;/</w:t>
      </w:r>
      <w:r w:rsidRPr="00CF22CF">
        <w:rPr>
          <w:rFonts w:cs="Arial"/>
          <w:color w:val="990000"/>
        </w:rPr>
        <w:t>interfaceid</w:t>
      </w:r>
      <w:r w:rsidRPr="00CF22CF">
        <w:rPr>
          <w:rFonts w:cs="Arial"/>
          <w:color w:val="0000FF"/>
        </w:rPr>
        <w:t>&gt;</w:t>
      </w:r>
      <w:r w:rsidRPr="00CF22CF">
        <w:rPr>
          <w:rFonts w:cs="Arial"/>
        </w:rPr>
        <w:t xml:space="preserve"> </w:t>
      </w:r>
    </w:p>
    <w:p w14:paraId="25F180F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messagetype</w:t>
      </w:r>
      <w:r w:rsidRPr="00CF22CF">
        <w:rPr>
          <w:rFonts w:cs="Arial"/>
          <w:color w:val="0000FF"/>
        </w:rPr>
        <w:t>&gt;</w:t>
      </w:r>
      <w:r w:rsidRPr="00CF22CF">
        <w:rPr>
          <w:rFonts w:cs="Arial"/>
          <w:bCs/>
        </w:rPr>
        <w:t>LSRUOM</w:t>
      </w:r>
      <w:r w:rsidRPr="00CF22CF">
        <w:rPr>
          <w:rFonts w:cs="Arial"/>
          <w:color w:val="0000FF"/>
        </w:rPr>
        <w:t>&lt;/</w:t>
      </w:r>
      <w:r w:rsidRPr="00CF22CF">
        <w:rPr>
          <w:rFonts w:cs="Arial"/>
          <w:color w:val="990000"/>
        </w:rPr>
        <w:t>messagetype</w:t>
      </w:r>
      <w:r w:rsidRPr="00CF22CF">
        <w:rPr>
          <w:rFonts w:cs="Arial"/>
          <w:color w:val="0000FF"/>
        </w:rPr>
        <w:t>&gt;</w:t>
      </w:r>
      <w:r w:rsidRPr="00CF22CF">
        <w:rPr>
          <w:rFonts w:cs="Arial"/>
        </w:rPr>
        <w:t xml:space="preserve"> </w:t>
      </w:r>
    </w:p>
    <w:p w14:paraId="3CECB74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lsogversion</w:t>
      </w:r>
      <w:r w:rsidRPr="00CF22CF">
        <w:rPr>
          <w:rFonts w:cs="Arial"/>
          <w:color w:val="0000FF"/>
        </w:rPr>
        <w:t>&gt;</w:t>
      </w:r>
      <w:r w:rsidRPr="00CF22CF">
        <w:rPr>
          <w:rFonts w:cs="Arial"/>
          <w:bCs/>
        </w:rPr>
        <w:t>10.05</w:t>
      </w:r>
      <w:r w:rsidRPr="00CF22CF">
        <w:rPr>
          <w:rFonts w:cs="Arial"/>
          <w:color w:val="0000FF"/>
        </w:rPr>
        <w:t>&lt;/</w:t>
      </w:r>
      <w:r w:rsidRPr="00CF22CF">
        <w:rPr>
          <w:rFonts w:cs="Arial"/>
          <w:color w:val="990000"/>
        </w:rPr>
        <w:t>lsogversion</w:t>
      </w:r>
      <w:r w:rsidRPr="00CF22CF">
        <w:rPr>
          <w:rFonts w:cs="Arial"/>
          <w:color w:val="0000FF"/>
        </w:rPr>
        <w:t>&gt;</w:t>
      </w:r>
      <w:r w:rsidRPr="00CF22CF">
        <w:rPr>
          <w:rFonts w:cs="Arial"/>
        </w:rPr>
        <w:t xml:space="preserve"> </w:t>
      </w:r>
    </w:p>
    <w:p w14:paraId="6040FAAF"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ordertype</w:t>
      </w:r>
      <w:r w:rsidRPr="00CF22CF">
        <w:rPr>
          <w:rFonts w:cs="Arial"/>
          <w:color w:val="0000FF"/>
        </w:rPr>
        <w:t>&gt;</w:t>
      </w:r>
      <w:r w:rsidRPr="00CF22CF">
        <w:rPr>
          <w:rFonts w:cs="Arial"/>
          <w:bCs/>
        </w:rPr>
        <w:t>ORDER</w:t>
      </w:r>
      <w:r w:rsidRPr="00CF22CF">
        <w:rPr>
          <w:rFonts w:cs="Arial"/>
          <w:color w:val="0000FF"/>
        </w:rPr>
        <w:t>&lt;/</w:t>
      </w:r>
      <w:r w:rsidRPr="00CF22CF">
        <w:rPr>
          <w:rFonts w:cs="Arial"/>
          <w:color w:val="990000"/>
        </w:rPr>
        <w:t>ordertype</w:t>
      </w:r>
      <w:r w:rsidRPr="00CF22CF">
        <w:rPr>
          <w:rFonts w:cs="Arial"/>
          <w:color w:val="0000FF"/>
        </w:rPr>
        <w:t>&gt;</w:t>
      </w:r>
      <w:r w:rsidRPr="00CF22CF">
        <w:rPr>
          <w:rFonts w:cs="Arial"/>
        </w:rPr>
        <w:t xml:space="preserve"> </w:t>
      </w:r>
    </w:p>
    <w:p w14:paraId="37DDF320"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header</w:t>
      </w:r>
      <w:r w:rsidRPr="00CF22CF">
        <w:rPr>
          <w:rFonts w:cs="Arial"/>
          <w:color w:val="0000FF"/>
        </w:rPr>
        <w:t>&gt;</w:t>
      </w:r>
    </w:p>
    <w:p w14:paraId="58C4ED83" w14:textId="77777777" w:rsidR="006A39A3" w:rsidRPr="00CF22CF" w:rsidRDefault="006A39A3" w:rsidP="006A39A3">
      <w:pPr>
        <w:ind w:hanging="480"/>
        <w:rPr>
          <w:rFonts w:cs="Arial"/>
        </w:rPr>
      </w:pPr>
      <w:hyperlink r:id="rId2438"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m2:LSR_RESP</w:t>
      </w:r>
      <w:r w:rsidRPr="00CF22CF">
        <w:rPr>
          <w:rFonts w:cs="Arial"/>
          <w:color w:val="FF0000"/>
        </w:rPr>
        <w:t xml:space="preserve"> xmlns:m2</w:t>
      </w:r>
      <w:r w:rsidRPr="00CF22CF">
        <w:rPr>
          <w:rFonts w:cs="Arial"/>
          <w:color w:val="0000FF"/>
        </w:rPr>
        <w:t>="</w:t>
      </w:r>
      <w:r w:rsidRPr="00CF22CF">
        <w:rPr>
          <w:rFonts w:cs="Arial"/>
          <w:bCs/>
          <w:color w:val="FF0000"/>
        </w:rPr>
        <w:t>http://lsr.att.com/obf/tML/UOM</w:t>
      </w:r>
      <w:r w:rsidRPr="00CF22CF">
        <w:rPr>
          <w:rFonts w:cs="Arial"/>
          <w:color w:val="0000FF"/>
        </w:rPr>
        <w:t>"&gt;</w:t>
      </w:r>
    </w:p>
    <w:p w14:paraId="15D8A118" w14:textId="77777777" w:rsidR="006A39A3" w:rsidRPr="00CF22CF" w:rsidRDefault="006A39A3" w:rsidP="006A39A3">
      <w:pPr>
        <w:ind w:hanging="480"/>
        <w:rPr>
          <w:rFonts w:cs="Arial"/>
        </w:rPr>
      </w:pPr>
      <w:hyperlink r:id="rId2439"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m2:HDR</w:t>
      </w:r>
      <w:r w:rsidRPr="00CF22CF">
        <w:rPr>
          <w:rFonts w:cs="Arial"/>
          <w:color w:val="0000FF"/>
        </w:rPr>
        <w:t>&gt;</w:t>
      </w:r>
    </w:p>
    <w:p w14:paraId="32A8DBC7"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m2:MESSAGE_ID</w:t>
      </w:r>
      <w:r w:rsidRPr="00CF22CF">
        <w:rPr>
          <w:rFonts w:cs="Arial"/>
          <w:color w:val="0000FF"/>
        </w:rPr>
        <w:t>&gt;</w:t>
      </w:r>
      <w:r w:rsidRPr="00CF22CF">
        <w:rPr>
          <w:rFonts w:cs="Arial"/>
          <w:bCs/>
        </w:rPr>
        <w:t>1245427519264115.78655269317262</w:t>
      </w:r>
      <w:r w:rsidRPr="00CF22CF">
        <w:rPr>
          <w:rFonts w:cs="Arial"/>
          <w:color w:val="0000FF"/>
        </w:rPr>
        <w:t>&lt;/</w:t>
      </w:r>
      <w:r w:rsidRPr="00CF22CF">
        <w:rPr>
          <w:rFonts w:cs="Arial"/>
          <w:color w:val="990000"/>
        </w:rPr>
        <w:t>m2:MESSAGE_ID</w:t>
      </w:r>
      <w:r w:rsidRPr="00CF22CF">
        <w:rPr>
          <w:rFonts w:cs="Arial"/>
          <w:color w:val="0000FF"/>
        </w:rPr>
        <w:t>&gt;</w:t>
      </w:r>
      <w:r w:rsidRPr="00CF22CF">
        <w:rPr>
          <w:rFonts w:cs="Arial"/>
        </w:rPr>
        <w:t xml:space="preserve"> </w:t>
      </w:r>
    </w:p>
    <w:p w14:paraId="130434C4" w14:textId="77777777" w:rsidR="006A39A3" w:rsidRPr="00495B2C" w:rsidRDefault="006A39A3" w:rsidP="006A39A3">
      <w:pPr>
        <w:ind w:hanging="480"/>
        <w:rPr>
          <w:rFonts w:cs="Arial"/>
          <w:lang w:val="es-ES"/>
        </w:rPr>
      </w:pPr>
      <w:r w:rsidRPr="00CF22CF">
        <w:rPr>
          <w:rFonts w:cs="Courier New"/>
          <w:bCs/>
          <w:color w:val="FF0000"/>
        </w:rPr>
        <w:t> </w:t>
      </w:r>
      <w:r w:rsidRPr="00CF22CF">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23690405" w14:textId="77777777" w:rsidR="006A39A3" w:rsidRPr="00CF22CF"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F22CF">
        <w:rPr>
          <w:rFonts w:cs="Arial"/>
          <w:color w:val="0000FF"/>
        </w:rPr>
        <w:t>&lt;</w:t>
      </w:r>
      <w:r w:rsidRPr="00CF22CF">
        <w:rPr>
          <w:rFonts w:cs="Arial"/>
          <w:color w:val="990000"/>
        </w:rPr>
        <w:t>m2:MSG_TIMESTAMP</w:t>
      </w:r>
      <w:r w:rsidRPr="00CF22CF">
        <w:rPr>
          <w:rFonts w:cs="Arial"/>
          <w:color w:val="0000FF"/>
        </w:rPr>
        <w:t>&gt;</w:t>
      </w:r>
      <w:r w:rsidRPr="00CF22CF">
        <w:rPr>
          <w:rFonts w:cs="Arial"/>
          <w:bCs/>
        </w:rPr>
        <w:t>2009-06-19T11:05:19-05:00</w:t>
      </w:r>
      <w:r w:rsidRPr="00CF22CF">
        <w:rPr>
          <w:rFonts w:cs="Arial"/>
          <w:color w:val="0000FF"/>
        </w:rPr>
        <w:t>&lt;/</w:t>
      </w:r>
      <w:r w:rsidRPr="00CF22CF">
        <w:rPr>
          <w:rFonts w:cs="Arial"/>
          <w:color w:val="990000"/>
        </w:rPr>
        <w:t>m2:MSG_TIMESTAMP</w:t>
      </w:r>
      <w:r w:rsidRPr="00CF22CF">
        <w:rPr>
          <w:rFonts w:cs="Arial"/>
          <w:color w:val="0000FF"/>
        </w:rPr>
        <w:t>&gt;</w:t>
      </w:r>
      <w:r w:rsidRPr="00CF22CF">
        <w:rPr>
          <w:rFonts w:cs="Arial"/>
        </w:rPr>
        <w:t xml:space="preserve"> </w:t>
      </w:r>
    </w:p>
    <w:p w14:paraId="0ECBEBDE" w14:textId="77777777" w:rsidR="006A39A3" w:rsidRPr="00495B2C" w:rsidRDefault="006A39A3" w:rsidP="006A39A3">
      <w:pPr>
        <w:ind w:hanging="480"/>
        <w:rPr>
          <w:rFonts w:cs="Arial"/>
          <w:lang w:val="es-ES"/>
        </w:rPr>
      </w:pPr>
      <w:r w:rsidRPr="00CF22CF">
        <w:rPr>
          <w:rFonts w:cs="Courier New"/>
          <w:bCs/>
          <w:color w:val="FF0000"/>
        </w:rPr>
        <w:t> </w:t>
      </w:r>
      <w:r w:rsidRPr="00CF22CF">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CVT0E073R31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40245208"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4C6BC117"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6152269892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5CDB746F"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20090619L00080-00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A0EA16F" w14:textId="77777777" w:rsidR="006A39A3" w:rsidRPr="00CF22CF"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CF22CF">
        <w:rPr>
          <w:rFonts w:cs="Arial"/>
          <w:color w:val="0000FF"/>
        </w:rPr>
        <w:t>&lt;</w:t>
      </w:r>
      <w:r w:rsidRPr="00CF22CF">
        <w:rPr>
          <w:rFonts w:cs="Arial"/>
          <w:color w:val="990000"/>
        </w:rPr>
        <w:t>m2:CC</w:t>
      </w:r>
      <w:r w:rsidRPr="00CF22CF">
        <w:rPr>
          <w:rFonts w:cs="Arial"/>
          <w:color w:val="0000FF"/>
        </w:rPr>
        <w:t>&gt;</w:t>
      </w:r>
      <w:r w:rsidRPr="00CF22CF">
        <w:rPr>
          <w:rFonts w:cs="Arial"/>
          <w:bCs/>
        </w:rPr>
        <w:t>9999</w:t>
      </w:r>
      <w:r w:rsidRPr="00CF22CF">
        <w:rPr>
          <w:rFonts w:cs="Arial"/>
          <w:color w:val="0000FF"/>
        </w:rPr>
        <w:t>&lt;/</w:t>
      </w:r>
      <w:r w:rsidRPr="00CF22CF">
        <w:rPr>
          <w:rFonts w:cs="Arial"/>
          <w:color w:val="990000"/>
        </w:rPr>
        <w:t>m2:CC</w:t>
      </w:r>
      <w:r w:rsidRPr="00CF22CF">
        <w:rPr>
          <w:rFonts w:cs="Arial"/>
          <w:color w:val="0000FF"/>
        </w:rPr>
        <w:t>&gt;</w:t>
      </w:r>
      <w:r w:rsidRPr="00CF22CF">
        <w:rPr>
          <w:rFonts w:cs="Arial"/>
        </w:rPr>
        <w:t xml:space="preserve"> </w:t>
      </w:r>
    </w:p>
    <w:p w14:paraId="4E541ABB"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m2:CLEC_APPL_ID</w:t>
      </w:r>
      <w:r w:rsidRPr="00CF22CF">
        <w:rPr>
          <w:rFonts w:cs="Arial"/>
          <w:color w:val="0000FF"/>
        </w:rPr>
        <w:t>&gt;</w:t>
      </w:r>
      <w:r w:rsidRPr="00CF22CF">
        <w:rPr>
          <w:rFonts w:cs="Arial"/>
          <w:bCs/>
        </w:rPr>
        <w:t>CTE-VALIDATOR</w:t>
      </w:r>
      <w:r w:rsidRPr="00CF22CF">
        <w:rPr>
          <w:rFonts w:cs="Arial"/>
          <w:color w:val="0000FF"/>
        </w:rPr>
        <w:t>&lt;/</w:t>
      </w:r>
      <w:r w:rsidRPr="00CF22CF">
        <w:rPr>
          <w:rFonts w:cs="Arial"/>
          <w:color w:val="990000"/>
        </w:rPr>
        <w:t>m2:CLEC_APPL_ID</w:t>
      </w:r>
      <w:r w:rsidRPr="00CF22CF">
        <w:rPr>
          <w:rFonts w:cs="Arial"/>
          <w:color w:val="0000FF"/>
        </w:rPr>
        <w:t>&gt;</w:t>
      </w:r>
      <w:r w:rsidRPr="00CF22CF">
        <w:rPr>
          <w:rFonts w:cs="Arial"/>
        </w:rPr>
        <w:t xml:space="preserve"> </w:t>
      </w:r>
    </w:p>
    <w:p w14:paraId="0B9257FF"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m2:CLEC_APPL_PASSWORD</w:t>
      </w:r>
      <w:r w:rsidRPr="00CF22CF">
        <w:rPr>
          <w:rFonts w:cs="Arial"/>
          <w:color w:val="0000FF"/>
        </w:rPr>
        <w:t>&gt;</w:t>
      </w:r>
      <w:r w:rsidRPr="00CF22CF">
        <w:rPr>
          <w:rFonts w:cs="Arial"/>
          <w:bCs/>
        </w:rPr>
        <w:t>PA$$WORD</w:t>
      </w:r>
      <w:r w:rsidRPr="00CF22CF">
        <w:rPr>
          <w:rFonts w:cs="Arial"/>
          <w:color w:val="0000FF"/>
        </w:rPr>
        <w:t>&lt;/</w:t>
      </w:r>
      <w:r w:rsidRPr="00CF22CF">
        <w:rPr>
          <w:rFonts w:cs="Arial"/>
          <w:color w:val="990000"/>
        </w:rPr>
        <w:t>m2:CLEC_APPL_PASSWORD</w:t>
      </w:r>
      <w:r w:rsidRPr="00CF22CF">
        <w:rPr>
          <w:rFonts w:cs="Arial"/>
          <w:color w:val="0000FF"/>
        </w:rPr>
        <w:t>&gt;</w:t>
      </w:r>
      <w:r w:rsidRPr="00CF22CF">
        <w:rPr>
          <w:rFonts w:cs="Arial"/>
        </w:rPr>
        <w:t xml:space="preserve"> </w:t>
      </w:r>
    </w:p>
    <w:p w14:paraId="08467FDF"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m2:DTSENT</w:t>
      </w:r>
      <w:r w:rsidRPr="00CF22CF">
        <w:rPr>
          <w:rFonts w:cs="Arial"/>
          <w:color w:val="0000FF"/>
        </w:rPr>
        <w:t>&gt;</w:t>
      </w:r>
      <w:r w:rsidRPr="00CF22CF">
        <w:rPr>
          <w:rFonts w:cs="Arial"/>
          <w:bCs/>
        </w:rPr>
        <w:t>200906191105AM</w:t>
      </w:r>
      <w:r w:rsidRPr="00CF22CF">
        <w:rPr>
          <w:rFonts w:cs="Arial"/>
          <w:color w:val="0000FF"/>
        </w:rPr>
        <w:t>&lt;/</w:t>
      </w:r>
      <w:r w:rsidRPr="00CF22CF">
        <w:rPr>
          <w:rFonts w:cs="Arial"/>
          <w:color w:val="990000"/>
        </w:rPr>
        <w:t>m2:DTSENT</w:t>
      </w:r>
      <w:r w:rsidRPr="00CF22CF">
        <w:rPr>
          <w:rFonts w:cs="Arial"/>
          <w:color w:val="0000FF"/>
        </w:rPr>
        <w:t>&gt;</w:t>
      </w:r>
      <w:r w:rsidRPr="00CF22CF">
        <w:rPr>
          <w:rFonts w:cs="Arial"/>
        </w:rPr>
        <w:t xml:space="preserve"> </w:t>
      </w:r>
    </w:p>
    <w:p w14:paraId="13A44443"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m2:ORD</w:t>
      </w:r>
      <w:r w:rsidRPr="00CF22CF">
        <w:rPr>
          <w:rFonts w:cs="Arial"/>
          <w:color w:val="0000FF"/>
        </w:rPr>
        <w:t>&gt;</w:t>
      </w:r>
      <w:r w:rsidRPr="00CF22CF">
        <w:rPr>
          <w:rFonts w:cs="Arial"/>
          <w:bCs/>
        </w:rPr>
        <w:t>N9DJMW06</w:t>
      </w:r>
      <w:r w:rsidRPr="00CF22CF">
        <w:rPr>
          <w:rFonts w:cs="Arial"/>
          <w:color w:val="0000FF"/>
        </w:rPr>
        <w:t>&lt;/</w:t>
      </w:r>
      <w:r w:rsidRPr="00CF22CF">
        <w:rPr>
          <w:rFonts w:cs="Arial"/>
          <w:color w:val="990000"/>
        </w:rPr>
        <w:t>m2:ORD</w:t>
      </w:r>
      <w:r w:rsidRPr="00CF22CF">
        <w:rPr>
          <w:rFonts w:cs="Arial"/>
          <w:color w:val="0000FF"/>
        </w:rPr>
        <w:t>&gt;</w:t>
      </w:r>
      <w:r w:rsidRPr="00CF22CF">
        <w:rPr>
          <w:rFonts w:cs="Arial"/>
        </w:rPr>
        <w:t xml:space="preserve"> </w:t>
      </w:r>
    </w:p>
    <w:p w14:paraId="1FDB854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m2:STATUS_CODE</w:t>
      </w:r>
      <w:r w:rsidRPr="00CF22CF">
        <w:rPr>
          <w:rFonts w:cs="Arial"/>
          <w:color w:val="0000FF"/>
        </w:rPr>
        <w:t>&gt;</w:t>
      </w:r>
      <w:r w:rsidRPr="00CF22CF">
        <w:rPr>
          <w:rFonts w:cs="Arial"/>
          <w:bCs/>
        </w:rPr>
        <w:t>PD</w:t>
      </w:r>
      <w:r w:rsidRPr="00CF22CF">
        <w:rPr>
          <w:rFonts w:cs="Arial"/>
          <w:color w:val="0000FF"/>
        </w:rPr>
        <w:t>&lt;/</w:t>
      </w:r>
      <w:r w:rsidRPr="00CF22CF">
        <w:rPr>
          <w:rFonts w:cs="Arial"/>
          <w:color w:val="990000"/>
        </w:rPr>
        <w:t>m2:STATUS_CODE</w:t>
      </w:r>
      <w:r w:rsidRPr="00CF22CF">
        <w:rPr>
          <w:rFonts w:cs="Arial"/>
          <w:color w:val="0000FF"/>
        </w:rPr>
        <w:t>&gt;</w:t>
      </w:r>
      <w:r w:rsidRPr="00CF22CF">
        <w:rPr>
          <w:rFonts w:cs="Arial"/>
        </w:rPr>
        <w:t xml:space="preserve"> </w:t>
      </w:r>
    </w:p>
    <w:p w14:paraId="43958EF9"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m2:STATUS_MSG</w:t>
      </w:r>
      <w:r w:rsidRPr="00CF22CF">
        <w:rPr>
          <w:rFonts w:cs="Arial"/>
          <w:color w:val="0000FF"/>
        </w:rPr>
        <w:t>&gt;</w:t>
      </w:r>
      <w:r w:rsidRPr="00CF22CF">
        <w:rPr>
          <w:rFonts w:cs="Arial"/>
          <w:bCs/>
        </w:rPr>
        <w:t>PENDING ORDER</w:t>
      </w:r>
      <w:r w:rsidRPr="00CF22CF">
        <w:rPr>
          <w:rFonts w:cs="Arial"/>
          <w:color w:val="0000FF"/>
        </w:rPr>
        <w:t>&lt;/</w:t>
      </w:r>
      <w:r w:rsidRPr="00CF22CF">
        <w:rPr>
          <w:rFonts w:cs="Arial"/>
          <w:color w:val="990000"/>
        </w:rPr>
        <w:t>m2:STATUS_MSG</w:t>
      </w:r>
      <w:r w:rsidRPr="00CF22CF">
        <w:rPr>
          <w:rFonts w:cs="Arial"/>
          <w:color w:val="0000FF"/>
        </w:rPr>
        <w:t>&gt;</w:t>
      </w:r>
      <w:r w:rsidRPr="00CF22CF">
        <w:rPr>
          <w:rFonts w:cs="Arial"/>
        </w:rPr>
        <w:t xml:space="preserve"> </w:t>
      </w:r>
    </w:p>
    <w:p w14:paraId="5B9AC28B"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m2:REMARKS</w:t>
      </w:r>
      <w:r w:rsidRPr="00CF22CF">
        <w:rPr>
          <w:rFonts w:cs="Arial"/>
          <w:color w:val="0000FF"/>
        </w:rPr>
        <w:t>&gt;</w:t>
      </w:r>
      <w:r w:rsidRPr="00CF22CF">
        <w:rPr>
          <w:rFonts w:cs="Arial"/>
          <w:bCs/>
        </w:rPr>
        <w:t>Facilities have been checked Dispatch is Required</w:t>
      </w:r>
      <w:r w:rsidRPr="00CF22CF">
        <w:rPr>
          <w:rFonts w:cs="Arial"/>
          <w:color w:val="0000FF"/>
        </w:rPr>
        <w:t>&lt;/</w:t>
      </w:r>
      <w:r w:rsidRPr="00CF22CF">
        <w:rPr>
          <w:rFonts w:cs="Arial"/>
          <w:color w:val="990000"/>
        </w:rPr>
        <w:t>m2:REMARKS</w:t>
      </w:r>
      <w:r w:rsidRPr="00CF22CF">
        <w:rPr>
          <w:rFonts w:cs="Arial"/>
          <w:color w:val="0000FF"/>
        </w:rPr>
        <w:t>&gt;</w:t>
      </w:r>
      <w:r w:rsidRPr="00CF22CF">
        <w:rPr>
          <w:rFonts w:cs="Arial"/>
        </w:rPr>
        <w:t xml:space="preserve"> </w:t>
      </w:r>
    </w:p>
    <w:p w14:paraId="5B263166"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m2:TRAN_ACK_TYPE</w:t>
      </w:r>
      <w:r w:rsidRPr="00CF22CF">
        <w:rPr>
          <w:rFonts w:cs="Arial"/>
          <w:color w:val="0000FF"/>
        </w:rPr>
        <w:t>&gt;</w:t>
      </w:r>
      <w:r w:rsidRPr="00CF22CF">
        <w:rPr>
          <w:rFonts w:cs="Arial"/>
          <w:bCs/>
        </w:rPr>
        <w:t>AT</w:t>
      </w:r>
      <w:r w:rsidRPr="00CF22CF">
        <w:rPr>
          <w:rFonts w:cs="Arial"/>
          <w:color w:val="0000FF"/>
        </w:rPr>
        <w:t>&lt;/</w:t>
      </w:r>
      <w:r w:rsidRPr="00CF22CF">
        <w:rPr>
          <w:rFonts w:cs="Arial"/>
          <w:color w:val="990000"/>
        </w:rPr>
        <w:t>m2:TRAN_ACK_TYPE</w:t>
      </w:r>
      <w:r w:rsidRPr="00CF22CF">
        <w:rPr>
          <w:rFonts w:cs="Arial"/>
          <w:color w:val="0000FF"/>
        </w:rPr>
        <w:t>&gt;</w:t>
      </w:r>
      <w:r w:rsidRPr="00CF22CF">
        <w:rPr>
          <w:rFonts w:cs="Arial"/>
        </w:rPr>
        <w:t xml:space="preserve"> </w:t>
      </w:r>
    </w:p>
    <w:p w14:paraId="63420D44"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m2:TRANS_SET_PURPOSE_CODE</w:t>
      </w:r>
      <w:r w:rsidRPr="00CF22CF">
        <w:rPr>
          <w:rFonts w:cs="Arial"/>
          <w:color w:val="0000FF"/>
        </w:rPr>
        <w:t>&gt;</w:t>
      </w:r>
      <w:r w:rsidRPr="00CF22CF">
        <w:rPr>
          <w:rFonts w:cs="Arial"/>
          <w:bCs/>
        </w:rPr>
        <w:t>06</w:t>
      </w:r>
      <w:r w:rsidRPr="00CF22CF">
        <w:rPr>
          <w:rFonts w:cs="Arial"/>
          <w:color w:val="0000FF"/>
        </w:rPr>
        <w:t>&lt;/</w:t>
      </w:r>
      <w:r w:rsidRPr="00CF22CF">
        <w:rPr>
          <w:rFonts w:cs="Arial"/>
          <w:color w:val="990000"/>
        </w:rPr>
        <w:t>m2:TRANS_SET_PURPOSE_CODE</w:t>
      </w:r>
      <w:r w:rsidRPr="00CF22CF">
        <w:rPr>
          <w:rFonts w:cs="Arial"/>
          <w:color w:val="0000FF"/>
        </w:rPr>
        <w:t>&gt;</w:t>
      </w:r>
      <w:r w:rsidRPr="00CF22CF">
        <w:rPr>
          <w:rFonts w:cs="Arial"/>
        </w:rPr>
        <w:t xml:space="preserve"> </w:t>
      </w:r>
    </w:p>
    <w:p w14:paraId="7803C32A"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m2:HDR</w:t>
      </w:r>
      <w:r w:rsidRPr="00CF22CF">
        <w:rPr>
          <w:rFonts w:cs="Arial"/>
          <w:color w:val="0000FF"/>
        </w:rPr>
        <w:t>&gt;</w:t>
      </w:r>
    </w:p>
    <w:p w14:paraId="43631DD1" w14:textId="77777777" w:rsidR="006A39A3" w:rsidRPr="00CF22CF" w:rsidRDefault="006A39A3" w:rsidP="006A39A3">
      <w:pPr>
        <w:ind w:hanging="480"/>
        <w:rPr>
          <w:rFonts w:cs="Arial"/>
        </w:rPr>
      </w:pPr>
      <w:hyperlink r:id="rId2440"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m2:NOTIFICATION</w:t>
      </w:r>
      <w:r w:rsidRPr="00CF22CF">
        <w:rPr>
          <w:rFonts w:cs="Arial"/>
          <w:color w:val="0000FF"/>
        </w:rPr>
        <w:t>&gt;</w:t>
      </w:r>
    </w:p>
    <w:p w14:paraId="4C7BA2A2" w14:textId="77777777" w:rsidR="006A39A3" w:rsidRPr="00CF22CF" w:rsidRDefault="006A39A3" w:rsidP="006A39A3">
      <w:pPr>
        <w:ind w:hanging="480"/>
        <w:rPr>
          <w:rFonts w:cs="Arial"/>
        </w:rPr>
      </w:pPr>
      <w:hyperlink r:id="rId2441"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m2:FIRM_ORDER_NOTIFICATION</w:t>
      </w:r>
      <w:r w:rsidRPr="00CF22CF">
        <w:rPr>
          <w:rFonts w:cs="Arial"/>
          <w:color w:val="0000FF"/>
        </w:rPr>
        <w:t>&gt;</w:t>
      </w:r>
    </w:p>
    <w:p w14:paraId="3E1AF42C" w14:textId="77777777" w:rsidR="006A39A3" w:rsidRPr="00CF22CF" w:rsidRDefault="006A39A3" w:rsidP="006A39A3">
      <w:pPr>
        <w:ind w:hanging="480"/>
        <w:rPr>
          <w:rFonts w:cs="Arial"/>
        </w:rPr>
      </w:pPr>
      <w:hyperlink r:id="rId2442"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m2:NOTIFICATION_ADMIN</w:t>
      </w:r>
      <w:r w:rsidRPr="00CF22CF">
        <w:rPr>
          <w:rFonts w:cs="Arial"/>
          <w:color w:val="0000FF"/>
        </w:rPr>
        <w:t>&gt;</w:t>
      </w:r>
    </w:p>
    <w:p w14:paraId="2B16153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m2:INIT</w:t>
      </w:r>
      <w:r w:rsidRPr="00CF22CF">
        <w:rPr>
          <w:rFonts w:cs="Arial"/>
          <w:color w:val="0000FF"/>
        </w:rPr>
        <w:t>&gt;</w:t>
      </w:r>
      <w:r w:rsidRPr="00CF22CF">
        <w:rPr>
          <w:rFonts w:cs="Arial"/>
          <w:bCs/>
        </w:rPr>
        <w:t>BOJANGLES</w:t>
      </w:r>
      <w:r w:rsidRPr="00CF22CF">
        <w:rPr>
          <w:rFonts w:cs="Arial"/>
          <w:color w:val="0000FF"/>
        </w:rPr>
        <w:t>&lt;/</w:t>
      </w:r>
      <w:r w:rsidRPr="00CF22CF">
        <w:rPr>
          <w:rFonts w:cs="Arial"/>
          <w:color w:val="990000"/>
        </w:rPr>
        <w:t>m2:INIT</w:t>
      </w:r>
      <w:r w:rsidRPr="00CF22CF">
        <w:rPr>
          <w:rFonts w:cs="Arial"/>
          <w:color w:val="0000FF"/>
        </w:rPr>
        <w:t>&gt;</w:t>
      </w:r>
      <w:r w:rsidRPr="00CF22CF">
        <w:rPr>
          <w:rFonts w:cs="Arial"/>
        </w:rPr>
        <w:t xml:space="preserve"> </w:t>
      </w:r>
    </w:p>
    <w:p w14:paraId="0939125D"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m2:INIT_TEL_NO</w:t>
      </w:r>
      <w:r w:rsidRPr="00CF22CF">
        <w:rPr>
          <w:rFonts w:cs="Arial"/>
          <w:color w:val="0000FF"/>
        </w:rPr>
        <w:t>&gt;</w:t>
      </w:r>
      <w:r w:rsidRPr="00CF22CF">
        <w:rPr>
          <w:rFonts w:cs="Arial"/>
          <w:bCs/>
        </w:rPr>
        <w:t>8884448888</w:t>
      </w:r>
      <w:r w:rsidRPr="00CF22CF">
        <w:rPr>
          <w:rFonts w:cs="Arial"/>
          <w:color w:val="0000FF"/>
        </w:rPr>
        <w:t>&lt;/</w:t>
      </w:r>
      <w:r w:rsidRPr="00CF22CF">
        <w:rPr>
          <w:rFonts w:cs="Arial"/>
          <w:color w:val="990000"/>
        </w:rPr>
        <w:t>m2:INIT_TEL_NO</w:t>
      </w:r>
      <w:r w:rsidRPr="00CF22CF">
        <w:rPr>
          <w:rFonts w:cs="Arial"/>
          <w:color w:val="0000FF"/>
        </w:rPr>
        <w:t>&gt;</w:t>
      </w:r>
      <w:r w:rsidRPr="00CF22CF">
        <w:rPr>
          <w:rFonts w:cs="Arial"/>
        </w:rPr>
        <w:t xml:space="preserve"> </w:t>
      </w:r>
    </w:p>
    <w:p w14:paraId="6D82276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m2:REP</w:t>
      </w:r>
      <w:r w:rsidRPr="00CF22CF">
        <w:rPr>
          <w:rFonts w:cs="Arial"/>
          <w:color w:val="0000FF"/>
        </w:rPr>
        <w:t>&gt;</w:t>
      </w:r>
      <w:r w:rsidRPr="00CF22CF">
        <w:rPr>
          <w:rFonts w:cs="Arial"/>
          <w:bCs/>
        </w:rPr>
        <w:t>LCSC</w:t>
      </w:r>
      <w:r w:rsidRPr="00CF22CF">
        <w:rPr>
          <w:rFonts w:cs="Arial"/>
          <w:color w:val="0000FF"/>
        </w:rPr>
        <w:t>&lt;/</w:t>
      </w:r>
      <w:r w:rsidRPr="00CF22CF">
        <w:rPr>
          <w:rFonts w:cs="Arial"/>
          <w:color w:val="990000"/>
        </w:rPr>
        <w:t>m2:REP</w:t>
      </w:r>
      <w:r w:rsidRPr="00CF22CF">
        <w:rPr>
          <w:rFonts w:cs="Arial"/>
          <w:color w:val="0000FF"/>
        </w:rPr>
        <w:t>&gt;</w:t>
      </w:r>
      <w:r w:rsidRPr="00CF22CF">
        <w:rPr>
          <w:rFonts w:cs="Arial"/>
        </w:rPr>
        <w:t xml:space="preserve"> </w:t>
      </w:r>
    </w:p>
    <w:p w14:paraId="352EFF1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m2:REP_TEL_NO</w:t>
      </w:r>
      <w:r w:rsidRPr="00CF22CF">
        <w:rPr>
          <w:rFonts w:cs="Arial"/>
          <w:color w:val="0000FF"/>
        </w:rPr>
        <w:t>&gt;</w:t>
      </w:r>
      <w:r w:rsidRPr="00CF22CF">
        <w:rPr>
          <w:rFonts w:cs="Arial"/>
          <w:bCs/>
        </w:rPr>
        <w:t>8006670807</w:t>
      </w:r>
      <w:r w:rsidRPr="00CF22CF">
        <w:rPr>
          <w:rFonts w:cs="Arial"/>
          <w:color w:val="0000FF"/>
        </w:rPr>
        <w:t>&lt;/</w:t>
      </w:r>
      <w:r w:rsidRPr="00CF22CF">
        <w:rPr>
          <w:rFonts w:cs="Arial"/>
          <w:color w:val="990000"/>
        </w:rPr>
        <w:t>m2:REP_TEL_NO</w:t>
      </w:r>
      <w:r w:rsidRPr="00CF22CF">
        <w:rPr>
          <w:rFonts w:cs="Arial"/>
          <w:color w:val="0000FF"/>
        </w:rPr>
        <w:t>&gt;</w:t>
      </w:r>
      <w:r w:rsidRPr="00CF22CF">
        <w:rPr>
          <w:rFonts w:cs="Arial"/>
        </w:rPr>
        <w:t xml:space="preserve"> </w:t>
      </w:r>
    </w:p>
    <w:p w14:paraId="66FD4A01"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m2:DD_CD</w:t>
      </w:r>
      <w:r w:rsidRPr="00CF22CF">
        <w:rPr>
          <w:rFonts w:cs="Arial"/>
          <w:color w:val="0000FF"/>
        </w:rPr>
        <w:t>&gt;</w:t>
      </w:r>
      <w:r w:rsidRPr="00CF22CF">
        <w:rPr>
          <w:rFonts w:cs="Arial"/>
          <w:bCs/>
        </w:rPr>
        <w:t>20091012</w:t>
      </w:r>
      <w:r w:rsidRPr="00CF22CF">
        <w:rPr>
          <w:rFonts w:cs="Arial"/>
          <w:color w:val="0000FF"/>
        </w:rPr>
        <w:t>&lt;/</w:t>
      </w:r>
      <w:r w:rsidRPr="00CF22CF">
        <w:rPr>
          <w:rFonts w:cs="Arial"/>
          <w:color w:val="990000"/>
        </w:rPr>
        <w:t>m2:DD_CD</w:t>
      </w:r>
      <w:r w:rsidRPr="00CF22CF">
        <w:rPr>
          <w:rFonts w:cs="Arial"/>
          <w:color w:val="0000FF"/>
        </w:rPr>
        <w:t>&gt;</w:t>
      </w:r>
      <w:r w:rsidRPr="00CF22CF">
        <w:rPr>
          <w:rFonts w:cs="Arial"/>
        </w:rPr>
        <w:t xml:space="preserve"> </w:t>
      </w:r>
    </w:p>
    <w:p w14:paraId="1E0D0618"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m2:BAN1</w:t>
      </w:r>
      <w:r w:rsidRPr="00CF22CF">
        <w:rPr>
          <w:rFonts w:cs="Arial"/>
          <w:color w:val="0000FF"/>
        </w:rPr>
        <w:t>&gt;</w:t>
      </w:r>
      <w:r w:rsidRPr="00CF22CF">
        <w:rPr>
          <w:rFonts w:cs="Arial"/>
          <w:bCs/>
        </w:rPr>
        <w:t>615Q885521521</w:t>
      </w:r>
      <w:r w:rsidRPr="00CF22CF">
        <w:rPr>
          <w:rFonts w:cs="Arial"/>
          <w:color w:val="0000FF"/>
        </w:rPr>
        <w:t>&lt;/</w:t>
      </w:r>
      <w:r w:rsidRPr="00CF22CF">
        <w:rPr>
          <w:rFonts w:cs="Arial"/>
          <w:color w:val="990000"/>
        </w:rPr>
        <w:t>m2:BAN1</w:t>
      </w:r>
      <w:r w:rsidRPr="00CF22CF">
        <w:rPr>
          <w:rFonts w:cs="Arial"/>
          <w:color w:val="0000FF"/>
        </w:rPr>
        <w:t>&gt;</w:t>
      </w:r>
      <w:r w:rsidRPr="00CF22CF">
        <w:rPr>
          <w:rFonts w:cs="Arial"/>
        </w:rPr>
        <w:t xml:space="preserve"> </w:t>
      </w:r>
    </w:p>
    <w:p w14:paraId="74AF989D"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m2:NOTIFICATION_ADMIN</w:t>
      </w:r>
      <w:r w:rsidRPr="00CF22CF">
        <w:rPr>
          <w:rFonts w:cs="Arial"/>
          <w:color w:val="0000FF"/>
        </w:rPr>
        <w:t>&gt;</w:t>
      </w:r>
    </w:p>
    <w:p w14:paraId="0F7EAD55" w14:textId="77777777" w:rsidR="006A39A3" w:rsidRPr="00CF22CF" w:rsidRDefault="006A39A3" w:rsidP="006A39A3">
      <w:pPr>
        <w:ind w:hanging="480"/>
        <w:rPr>
          <w:rFonts w:cs="Arial"/>
        </w:rPr>
      </w:pPr>
      <w:hyperlink r:id="rId2443"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m2:SERVICES_INFO</w:t>
      </w:r>
      <w:r w:rsidRPr="00CF22CF">
        <w:rPr>
          <w:rFonts w:cs="Arial"/>
          <w:color w:val="0000FF"/>
        </w:rPr>
        <w:t>&gt;</w:t>
      </w:r>
    </w:p>
    <w:p w14:paraId="09CC57BF"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m2:LOCNUM_SVCS</w:t>
      </w:r>
      <w:r w:rsidRPr="00CF22CF">
        <w:rPr>
          <w:rFonts w:cs="Arial"/>
          <w:color w:val="0000FF"/>
        </w:rPr>
        <w:t>&gt;</w:t>
      </w:r>
      <w:r w:rsidRPr="00CF22CF">
        <w:rPr>
          <w:rFonts w:cs="Arial"/>
          <w:bCs/>
        </w:rPr>
        <w:t>000</w:t>
      </w:r>
      <w:r w:rsidRPr="00CF22CF">
        <w:rPr>
          <w:rFonts w:cs="Arial"/>
          <w:color w:val="0000FF"/>
        </w:rPr>
        <w:t>&lt;/</w:t>
      </w:r>
      <w:r w:rsidRPr="00CF22CF">
        <w:rPr>
          <w:rFonts w:cs="Arial"/>
          <w:color w:val="990000"/>
        </w:rPr>
        <w:t>m2:LOCNUM_SVCS</w:t>
      </w:r>
      <w:r w:rsidRPr="00CF22CF">
        <w:rPr>
          <w:rFonts w:cs="Arial"/>
          <w:color w:val="0000FF"/>
        </w:rPr>
        <w:t>&gt;</w:t>
      </w:r>
      <w:r w:rsidRPr="00CF22CF">
        <w:rPr>
          <w:rFonts w:cs="Arial"/>
        </w:rPr>
        <w:t xml:space="preserve"> </w:t>
      </w:r>
    </w:p>
    <w:p w14:paraId="7F4EE0E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m2:LNUM</w:t>
      </w:r>
      <w:r w:rsidRPr="00CF22CF">
        <w:rPr>
          <w:rFonts w:cs="Arial"/>
          <w:color w:val="0000FF"/>
        </w:rPr>
        <w:t>&gt;</w:t>
      </w:r>
      <w:r w:rsidRPr="00CF22CF">
        <w:rPr>
          <w:rFonts w:cs="Arial"/>
          <w:bCs/>
        </w:rPr>
        <w:t>00001</w:t>
      </w:r>
      <w:r w:rsidRPr="00CF22CF">
        <w:rPr>
          <w:rFonts w:cs="Arial"/>
          <w:color w:val="0000FF"/>
        </w:rPr>
        <w:t>&lt;/</w:t>
      </w:r>
      <w:r w:rsidRPr="00CF22CF">
        <w:rPr>
          <w:rFonts w:cs="Arial"/>
          <w:color w:val="990000"/>
        </w:rPr>
        <w:t>m2:LNUM</w:t>
      </w:r>
      <w:r w:rsidRPr="00CF22CF">
        <w:rPr>
          <w:rFonts w:cs="Arial"/>
          <w:color w:val="0000FF"/>
        </w:rPr>
        <w:t>&gt;</w:t>
      </w:r>
      <w:r w:rsidRPr="00CF22CF">
        <w:rPr>
          <w:rFonts w:cs="Arial"/>
        </w:rPr>
        <w:t xml:space="preserve"> </w:t>
      </w:r>
    </w:p>
    <w:p w14:paraId="1016BF55"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m2:TNS</w:t>
      </w:r>
      <w:r w:rsidRPr="00CF22CF">
        <w:rPr>
          <w:rFonts w:cs="Arial"/>
          <w:color w:val="0000FF"/>
        </w:rPr>
        <w:t>&gt;</w:t>
      </w:r>
      <w:r w:rsidRPr="00CF22CF">
        <w:rPr>
          <w:rFonts w:cs="Arial"/>
          <w:bCs/>
        </w:rPr>
        <w:t>6152269892</w:t>
      </w:r>
      <w:r w:rsidRPr="00CF22CF">
        <w:rPr>
          <w:rFonts w:cs="Arial"/>
          <w:color w:val="0000FF"/>
        </w:rPr>
        <w:t>&lt;/</w:t>
      </w:r>
      <w:r w:rsidRPr="00CF22CF">
        <w:rPr>
          <w:rFonts w:cs="Arial"/>
          <w:color w:val="990000"/>
        </w:rPr>
        <w:t>m2:TNS</w:t>
      </w:r>
      <w:r w:rsidRPr="00CF22CF">
        <w:rPr>
          <w:rFonts w:cs="Arial"/>
          <w:color w:val="0000FF"/>
        </w:rPr>
        <w:t>&gt;</w:t>
      </w:r>
      <w:r w:rsidRPr="00CF22CF">
        <w:rPr>
          <w:rFonts w:cs="Arial"/>
        </w:rPr>
        <w:t xml:space="preserve"> </w:t>
      </w:r>
    </w:p>
    <w:p w14:paraId="53B6E962"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m2:SERVICES_INFO</w:t>
      </w:r>
      <w:r w:rsidRPr="00CF22CF">
        <w:rPr>
          <w:rFonts w:cs="Arial"/>
          <w:color w:val="0000FF"/>
        </w:rPr>
        <w:t>&gt;</w:t>
      </w:r>
    </w:p>
    <w:p w14:paraId="2B2435B6" w14:textId="77777777" w:rsidR="006A39A3" w:rsidRPr="00CF22CF" w:rsidRDefault="006A39A3" w:rsidP="006A39A3">
      <w:pPr>
        <w:ind w:hanging="480"/>
        <w:rPr>
          <w:rFonts w:cs="Arial"/>
        </w:rPr>
      </w:pPr>
      <w:hyperlink r:id="rId2444" w:anchor="#" w:history="1">
        <w:r w:rsidRPr="00CF22CF">
          <w:rPr>
            <w:rFonts w:cs="Courier New"/>
            <w:bCs/>
            <w:color w:val="FF0000"/>
            <w:u w:val="single"/>
          </w:rPr>
          <w:t>-</w:t>
        </w:r>
      </w:hyperlink>
      <w:r w:rsidRPr="00CF22CF">
        <w:rPr>
          <w:rFonts w:cs="Arial"/>
        </w:rPr>
        <w:t xml:space="preserve"> </w:t>
      </w:r>
      <w:r w:rsidRPr="00CF22CF">
        <w:rPr>
          <w:rFonts w:cs="Arial"/>
          <w:color w:val="0000FF"/>
        </w:rPr>
        <w:t>&lt;</w:t>
      </w:r>
      <w:r w:rsidRPr="00CF22CF">
        <w:rPr>
          <w:rFonts w:cs="Arial"/>
          <w:color w:val="990000"/>
        </w:rPr>
        <w:t>m2:DIRECTORY_INFO</w:t>
      </w:r>
      <w:r w:rsidRPr="00CF22CF">
        <w:rPr>
          <w:rFonts w:cs="Arial"/>
          <w:color w:val="0000FF"/>
        </w:rPr>
        <w:t>&gt;</w:t>
      </w:r>
    </w:p>
    <w:p w14:paraId="272D4A2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m2:DLNUM</w:t>
      </w:r>
      <w:r w:rsidRPr="00CF22CF">
        <w:rPr>
          <w:rFonts w:cs="Arial"/>
          <w:color w:val="0000FF"/>
        </w:rPr>
        <w:t>&gt;</w:t>
      </w:r>
      <w:r w:rsidRPr="00CF22CF">
        <w:rPr>
          <w:rFonts w:cs="Arial"/>
          <w:bCs/>
        </w:rPr>
        <w:t>0001</w:t>
      </w:r>
      <w:r w:rsidRPr="00CF22CF">
        <w:rPr>
          <w:rFonts w:cs="Arial"/>
          <w:color w:val="0000FF"/>
        </w:rPr>
        <w:t>&lt;/</w:t>
      </w:r>
      <w:r w:rsidRPr="00CF22CF">
        <w:rPr>
          <w:rFonts w:cs="Arial"/>
          <w:color w:val="990000"/>
        </w:rPr>
        <w:t>m2:DLNUM</w:t>
      </w:r>
      <w:r w:rsidRPr="00CF22CF">
        <w:rPr>
          <w:rFonts w:cs="Arial"/>
          <w:color w:val="0000FF"/>
        </w:rPr>
        <w:t>&gt;</w:t>
      </w:r>
      <w:r w:rsidRPr="00CF22CF">
        <w:rPr>
          <w:rFonts w:cs="Arial"/>
        </w:rPr>
        <w:t xml:space="preserve"> </w:t>
      </w:r>
    </w:p>
    <w:p w14:paraId="0F838FFE"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m2:LTN</w:t>
      </w:r>
      <w:r w:rsidRPr="00CF22CF">
        <w:rPr>
          <w:rFonts w:cs="Arial"/>
          <w:color w:val="0000FF"/>
        </w:rPr>
        <w:t>&gt;</w:t>
      </w:r>
      <w:r w:rsidRPr="00CF22CF">
        <w:rPr>
          <w:rFonts w:cs="Arial"/>
          <w:bCs/>
        </w:rPr>
        <w:t>6152269892</w:t>
      </w:r>
      <w:r w:rsidRPr="00CF22CF">
        <w:rPr>
          <w:rFonts w:cs="Arial"/>
          <w:color w:val="0000FF"/>
        </w:rPr>
        <w:t>&lt;/</w:t>
      </w:r>
      <w:r w:rsidRPr="00CF22CF">
        <w:rPr>
          <w:rFonts w:cs="Arial"/>
          <w:color w:val="990000"/>
        </w:rPr>
        <w:t>m2:LTN</w:t>
      </w:r>
      <w:r w:rsidRPr="00CF22CF">
        <w:rPr>
          <w:rFonts w:cs="Arial"/>
          <w:color w:val="0000FF"/>
        </w:rPr>
        <w:t>&gt;</w:t>
      </w:r>
      <w:r w:rsidRPr="00CF22CF">
        <w:rPr>
          <w:rFonts w:cs="Arial"/>
        </w:rPr>
        <w:t xml:space="preserve"> </w:t>
      </w:r>
    </w:p>
    <w:p w14:paraId="4537CF7A"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m2:LACT</w:t>
      </w:r>
      <w:r w:rsidRPr="00CF22CF">
        <w:rPr>
          <w:rFonts w:cs="Arial"/>
          <w:color w:val="0000FF"/>
        </w:rPr>
        <w:t>&gt;</w:t>
      </w:r>
      <w:r w:rsidRPr="00CF22CF">
        <w:rPr>
          <w:rFonts w:cs="Arial"/>
          <w:bCs/>
        </w:rPr>
        <w:t>N</w:t>
      </w:r>
      <w:r w:rsidRPr="00CF22CF">
        <w:rPr>
          <w:rFonts w:cs="Arial"/>
          <w:color w:val="0000FF"/>
        </w:rPr>
        <w:t>&lt;/</w:t>
      </w:r>
      <w:r w:rsidRPr="00CF22CF">
        <w:rPr>
          <w:rFonts w:cs="Arial"/>
          <w:color w:val="990000"/>
        </w:rPr>
        <w:t>m2:LACT</w:t>
      </w:r>
      <w:r w:rsidRPr="00CF22CF">
        <w:rPr>
          <w:rFonts w:cs="Arial"/>
          <w:color w:val="0000FF"/>
        </w:rPr>
        <w:t>&gt;</w:t>
      </w:r>
      <w:r w:rsidRPr="00CF22CF">
        <w:rPr>
          <w:rFonts w:cs="Arial"/>
        </w:rPr>
        <w:t xml:space="preserve"> </w:t>
      </w:r>
    </w:p>
    <w:p w14:paraId="091F4ABF"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m2:LTY</w:t>
      </w:r>
      <w:r w:rsidRPr="00CF22CF">
        <w:rPr>
          <w:rFonts w:cs="Arial"/>
          <w:color w:val="0000FF"/>
        </w:rPr>
        <w:t>&gt;</w:t>
      </w:r>
      <w:r w:rsidRPr="00CF22CF">
        <w:rPr>
          <w:rFonts w:cs="Arial"/>
          <w:bCs/>
        </w:rPr>
        <w:t>1</w:t>
      </w:r>
      <w:r w:rsidRPr="00CF22CF">
        <w:rPr>
          <w:rFonts w:cs="Arial"/>
          <w:color w:val="0000FF"/>
        </w:rPr>
        <w:t>&lt;/</w:t>
      </w:r>
      <w:r w:rsidRPr="00CF22CF">
        <w:rPr>
          <w:rFonts w:cs="Arial"/>
          <w:color w:val="990000"/>
        </w:rPr>
        <w:t>m2:LTY</w:t>
      </w:r>
      <w:r w:rsidRPr="00CF22CF">
        <w:rPr>
          <w:rFonts w:cs="Arial"/>
          <w:color w:val="0000FF"/>
        </w:rPr>
        <w:t>&gt;</w:t>
      </w:r>
      <w:r w:rsidRPr="00CF22CF">
        <w:rPr>
          <w:rFonts w:cs="Arial"/>
        </w:rPr>
        <w:t xml:space="preserve"> </w:t>
      </w:r>
    </w:p>
    <w:p w14:paraId="1083498C"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m2:STYC</w:t>
      </w:r>
      <w:r w:rsidRPr="00CF22CF">
        <w:rPr>
          <w:rFonts w:cs="Arial"/>
          <w:color w:val="0000FF"/>
        </w:rPr>
        <w:t>&gt;</w:t>
      </w:r>
      <w:r w:rsidRPr="00CF22CF">
        <w:rPr>
          <w:rFonts w:cs="Arial"/>
          <w:bCs/>
        </w:rPr>
        <w:t>SL</w:t>
      </w:r>
      <w:r w:rsidRPr="00CF22CF">
        <w:rPr>
          <w:rFonts w:cs="Arial"/>
          <w:color w:val="0000FF"/>
        </w:rPr>
        <w:t>&lt;/</w:t>
      </w:r>
      <w:r w:rsidRPr="00CF22CF">
        <w:rPr>
          <w:rFonts w:cs="Arial"/>
          <w:color w:val="990000"/>
        </w:rPr>
        <w:t>m2:STYC</w:t>
      </w:r>
      <w:r w:rsidRPr="00CF22CF">
        <w:rPr>
          <w:rFonts w:cs="Arial"/>
          <w:color w:val="0000FF"/>
        </w:rPr>
        <w:t>&gt;</w:t>
      </w:r>
      <w:r w:rsidRPr="00CF22CF">
        <w:rPr>
          <w:rFonts w:cs="Arial"/>
        </w:rPr>
        <w:t xml:space="preserve"> </w:t>
      </w:r>
    </w:p>
    <w:p w14:paraId="17A93044"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m2:DOI</w:t>
      </w:r>
      <w:r w:rsidRPr="00CF22CF">
        <w:rPr>
          <w:rFonts w:cs="Arial"/>
          <w:color w:val="0000FF"/>
        </w:rPr>
        <w:t>&gt;</w:t>
      </w:r>
      <w:r w:rsidRPr="00CF22CF">
        <w:rPr>
          <w:rFonts w:cs="Arial"/>
          <w:bCs/>
        </w:rPr>
        <w:t>0</w:t>
      </w:r>
      <w:r w:rsidRPr="00CF22CF">
        <w:rPr>
          <w:rFonts w:cs="Arial"/>
          <w:color w:val="0000FF"/>
        </w:rPr>
        <w:t>&lt;/</w:t>
      </w:r>
      <w:r w:rsidRPr="00CF22CF">
        <w:rPr>
          <w:rFonts w:cs="Arial"/>
          <w:color w:val="990000"/>
        </w:rPr>
        <w:t>m2:DOI</w:t>
      </w:r>
      <w:r w:rsidRPr="00CF22CF">
        <w:rPr>
          <w:rFonts w:cs="Arial"/>
          <w:color w:val="0000FF"/>
        </w:rPr>
        <w:t>&gt;</w:t>
      </w:r>
      <w:r w:rsidRPr="00CF22CF">
        <w:rPr>
          <w:rFonts w:cs="Arial"/>
        </w:rPr>
        <w:t xml:space="preserve"> </w:t>
      </w:r>
    </w:p>
    <w:p w14:paraId="50AD6137"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m2:TOA</w:t>
      </w:r>
      <w:r w:rsidRPr="00CF22CF">
        <w:rPr>
          <w:rFonts w:cs="Arial"/>
          <w:color w:val="0000FF"/>
        </w:rPr>
        <w:t>&gt;</w:t>
      </w:r>
      <w:r w:rsidRPr="00CF22CF">
        <w:rPr>
          <w:rFonts w:cs="Arial"/>
          <w:bCs/>
        </w:rPr>
        <w:t>B</w:t>
      </w:r>
      <w:r w:rsidRPr="00CF22CF">
        <w:rPr>
          <w:rFonts w:cs="Arial"/>
          <w:color w:val="0000FF"/>
        </w:rPr>
        <w:t>&lt;/</w:t>
      </w:r>
      <w:r w:rsidRPr="00CF22CF">
        <w:rPr>
          <w:rFonts w:cs="Arial"/>
          <w:color w:val="990000"/>
        </w:rPr>
        <w:t>m2:TOA</w:t>
      </w:r>
      <w:r w:rsidRPr="00CF22CF">
        <w:rPr>
          <w:rFonts w:cs="Arial"/>
          <w:color w:val="0000FF"/>
        </w:rPr>
        <w:t>&gt;</w:t>
      </w:r>
      <w:r w:rsidRPr="00CF22CF">
        <w:rPr>
          <w:rFonts w:cs="Arial"/>
        </w:rPr>
        <w:t xml:space="preserve"> </w:t>
      </w:r>
    </w:p>
    <w:p w14:paraId="267763E2" w14:textId="77777777" w:rsidR="006A39A3" w:rsidRPr="00CF22CF" w:rsidRDefault="006A39A3" w:rsidP="006A39A3">
      <w:pPr>
        <w:ind w:hanging="48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m2:LISTNM</w:t>
      </w:r>
      <w:r w:rsidRPr="00CF22CF">
        <w:rPr>
          <w:rFonts w:cs="Arial"/>
          <w:color w:val="0000FF"/>
        </w:rPr>
        <w:t>&gt;</w:t>
      </w:r>
      <w:r w:rsidRPr="00CF22CF">
        <w:rPr>
          <w:rFonts w:cs="Arial"/>
          <w:bCs/>
        </w:rPr>
        <w:t>Dancer Rain</w:t>
      </w:r>
      <w:r w:rsidRPr="00CF22CF">
        <w:rPr>
          <w:rFonts w:cs="Arial"/>
          <w:color w:val="0000FF"/>
        </w:rPr>
        <w:t>&lt;/</w:t>
      </w:r>
      <w:r w:rsidRPr="00CF22CF">
        <w:rPr>
          <w:rFonts w:cs="Arial"/>
          <w:color w:val="990000"/>
        </w:rPr>
        <w:t>m2:LISTNM</w:t>
      </w:r>
      <w:r w:rsidRPr="00CF22CF">
        <w:rPr>
          <w:rFonts w:cs="Arial"/>
          <w:color w:val="0000FF"/>
        </w:rPr>
        <w:t>&gt;</w:t>
      </w:r>
      <w:r w:rsidRPr="00CF22CF">
        <w:rPr>
          <w:rFonts w:cs="Arial"/>
        </w:rPr>
        <w:t xml:space="preserve"> </w:t>
      </w:r>
    </w:p>
    <w:p w14:paraId="4D3F93F7" w14:textId="77777777" w:rsidR="006A39A3" w:rsidRPr="00495B2C" w:rsidRDefault="006A39A3" w:rsidP="006A39A3">
      <w:pPr>
        <w:ind w:hanging="480"/>
        <w:rPr>
          <w:rFonts w:cs="Arial"/>
          <w:lang w:val="es-ES"/>
        </w:rPr>
      </w:pPr>
      <w:r w:rsidRPr="00CF22CF">
        <w:rPr>
          <w:rFonts w:cs="Courier New"/>
          <w:bCs/>
          <w:color w:val="FF0000"/>
        </w:rPr>
        <w:t> </w:t>
      </w:r>
      <w:r w:rsidRPr="00CF22CF">
        <w:rPr>
          <w:rFonts w:cs="Arial"/>
        </w:rPr>
        <w:t xml:space="preserve"> </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bCs/>
          <w:lang w:val="es-ES"/>
        </w:rPr>
        <w:t>1224 Gallatin Av</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lang w:val="es-ES"/>
        </w:rPr>
        <w:t xml:space="preserve"> </w:t>
      </w:r>
    </w:p>
    <w:p w14:paraId="1B1C53C8" w14:textId="77777777" w:rsidR="006A39A3" w:rsidRPr="00CF22CF"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CF22CF">
        <w:rPr>
          <w:rFonts w:cs="Arial"/>
          <w:color w:val="0000FF"/>
        </w:rPr>
        <w:t>&lt;/</w:t>
      </w:r>
      <w:r w:rsidRPr="00CF22CF">
        <w:rPr>
          <w:rFonts w:cs="Arial"/>
          <w:color w:val="990000"/>
        </w:rPr>
        <w:t>m2:DIRECTORY_INFO</w:t>
      </w:r>
      <w:r w:rsidRPr="00CF22CF">
        <w:rPr>
          <w:rFonts w:cs="Arial"/>
          <w:color w:val="0000FF"/>
        </w:rPr>
        <w:t>&gt;</w:t>
      </w:r>
    </w:p>
    <w:p w14:paraId="28C6EC76"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m2:FIRM_ORDER_NOTIFICATION</w:t>
      </w:r>
      <w:r w:rsidRPr="00CF22CF">
        <w:rPr>
          <w:rFonts w:cs="Arial"/>
          <w:color w:val="0000FF"/>
        </w:rPr>
        <w:t>&gt;</w:t>
      </w:r>
    </w:p>
    <w:p w14:paraId="726A254F"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m2:NOTIFICATION</w:t>
      </w:r>
      <w:r w:rsidRPr="00CF22CF">
        <w:rPr>
          <w:rFonts w:cs="Arial"/>
          <w:color w:val="0000FF"/>
        </w:rPr>
        <w:t>&gt;</w:t>
      </w:r>
    </w:p>
    <w:p w14:paraId="6D263B9C"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m2:LSR_RESP</w:t>
      </w:r>
      <w:r w:rsidRPr="00CF22CF">
        <w:rPr>
          <w:rFonts w:cs="Arial"/>
          <w:color w:val="0000FF"/>
        </w:rPr>
        <w:t>&gt;</w:t>
      </w:r>
    </w:p>
    <w:p w14:paraId="6EC9CFDF" w14:textId="77777777" w:rsidR="006A39A3" w:rsidRPr="00CF22CF" w:rsidRDefault="006A39A3" w:rsidP="006A39A3">
      <w:pPr>
        <w:ind w:hanging="240"/>
        <w:rPr>
          <w:rFonts w:cs="Arial"/>
        </w:rPr>
      </w:pPr>
      <w:r w:rsidRPr="00CF22CF">
        <w:rPr>
          <w:rFonts w:cs="Courier New"/>
          <w:bCs/>
          <w:color w:val="FF0000"/>
        </w:rPr>
        <w:t> </w:t>
      </w:r>
      <w:r w:rsidRPr="00CF22CF">
        <w:rPr>
          <w:rFonts w:cs="Arial"/>
        </w:rPr>
        <w:t xml:space="preserve"> </w:t>
      </w:r>
      <w:r w:rsidRPr="00CF22CF">
        <w:rPr>
          <w:rFonts w:cs="Arial"/>
          <w:color w:val="0000FF"/>
        </w:rPr>
        <w:t>&lt;/</w:t>
      </w:r>
      <w:r w:rsidRPr="00CF22CF">
        <w:rPr>
          <w:rFonts w:cs="Arial"/>
          <w:color w:val="990000"/>
        </w:rPr>
        <w:t>m1:ATT_LSR_ORD_RSP</w:t>
      </w:r>
      <w:r w:rsidRPr="00CF22CF">
        <w:rPr>
          <w:rFonts w:cs="Arial"/>
          <w:color w:val="0000FF"/>
        </w:rPr>
        <w:t>&gt;</w:t>
      </w:r>
    </w:p>
    <w:p w14:paraId="4F38961F" w14:textId="77777777" w:rsidR="006A39A3" w:rsidRPr="00CF22CF" w:rsidRDefault="006A39A3" w:rsidP="006A39A3"/>
    <w:p w14:paraId="48E403B2" w14:textId="77777777" w:rsidR="006A39A3" w:rsidRPr="00CF22CF" w:rsidRDefault="006A39A3" w:rsidP="006A39A3"/>
    <w:p w14:paraId="6E6E94BC" w14:textId="77777777" w:rsidR="006A39A3" w:rsidRPr="00CF22CF" w:rsidRDefault="006A39A3" w:rsidP="006A39A3"/>
    <w:p w14:paraId="234CDEAB" w14:textId="77777777" w:rsidR="006A39A3" w:rsidRPr="00CF22CF" w:rsidRDefault="006A39A3" w:rsidP="006A39A3"/>
    <w:p w14:paraId="57070F06" w14:textId="77777777" w:rsidR="00E70247" w:rsidRDefault="00E70247">
      <w:pPr>
        <w:rPr>
          <w:bCs/>
          <w:sz w:val="24"/>
          <w:szCs w:val="24"/>
        </w:rPr>
      </w:pPr>
    </w:p>
    <w:p w14:paraId="44D84F44" w14:textId="77777777" w:rsidR="00E70247" w:rsidRDefault="00E70247">
      <w:pPr>
        <w:rPr>
          <w:bCs/>
          <w:sz w:val="24"/>
          <w:szCs w:val="24"/>
        </w:rPr>
      </w:pPr>
    </w:p>
    <w:p w14:paraId="3965C7BC" w14:textId="77777777" w:rsidR="00114247" w:rsidRDefault="00114247">
      <w:pPr>
        <w:rPr>
          <w:bCs/>
          <w:sz w:val="24"/>
          <w:szCs w:val="24"/>
        </w:rPr>
      </w:pPr>
    </w:p>
    <w:p w14:paraId="10AC3D95" w14:textId="77777777" w:rsidR="00114247" w:rsidRDefault="00114247">
      <w:pPr>
        <w:rPr>
          <w:bCs/>
          <w:sz w:val="24"/>
          <w:szCs w:val="24"/>
        </w:rPr>
      </w:pPr>
    </w:p>
    <w:p w14:paraId="3AC33F24" w14:textId="77777777" w:rsidR="007B0811" w:rsidRDefault="007B0811">
      <w:pPr>
        <w:rPr>
          <w:bCs/>
          <w:sz w:val="24"/>
          <w:szCs w:val="24"/>
        </w:rPr>
      </w:pPr>
    </w:p>
    <w:p w14:paraId="6F5A22E3" w14:textId="77777777" w:rsidR="007B0811" w:rsidRDefault="007B0811">
      <w:pPr>
        <w:rPr>
          <w:bCs/>
          <w:sz w:val="24"/>
          <w:szCs w:val="24"/>
        </w:rPr>
      </w:pPr>
    </w:p>
    <w:p w14:paraId="6FF9645C" w14:textId="77777777" w:rsidR="007B0811" w:rsidRDefault="007B0811">
      <w:pPr>
        <w:rPr>
          <w:bCs/>
          <w:sz w:val="24"/>
          <w:szCs w:val="24"/>
        </w:rPr>
      </w:pPr>
    </w:p>
    <w:p w14:paraId="4D8C0E0A" w14:textId="77777777" w:rsidR="007B0811" w:rsidRDefault="007B0811">
      <w:pPr>
        <w:rPr>
          <w:bCs/>
          <w:sz w:val="24"/>
          <w:szCs w:val="24"/>
        </w:rPr>
      </w:pPr>
    </w:p>
    <w:p w14:paraId="11036FC6" w14:textId="77777777" w:rsidR="007B0811" w:rsidRDefault="007B0811">
      <w:pPr>
        <w:rPr>
          <w:bCs/>
          <w:sz w:val="24"/>
          <w:szCs w:val="24"/>
        </w:rPr>
      </w:pPr>
    </w:p>
    <w:p w14:paraId="4BE3C61C" w14:textId="77777777" w:rsidR="007B0811" w:rsidRDefault="007B0811">
      <w:pPr>
        <w:rPr>
          <w:bCs/>
          <w:sz w:val="24"/>
          <w:szCs w:val="24"/>
        </w:rPr>
      </w:pPr>
    </w:p>
    <w:p w14:paraId="7C340F70" w14:textId="77777777" w:rsidR="007B0811" w:rsidRDefault="007B0811">
      <w:pPr>
        <w:rPr>
          <w:bCs/>
          <w:sz w:val="24"/>
          <w:szCs w:val="24"/>
        </w:rPr>
      </w:pPr>
    </w:p>
    <w:p w14:paraId="744131C6" w14:textId="77777777" w:rsidR="006A39A3" w:rsidRDefault="006A39A3">
      <w:pPr>
        <w:rPr>
          <w:bCs/>
          <w:sz w:val="24"/>
          <w:szCs w:val="24"/>
        </w:rPr>
      </w:pPr>
    </w:p>
    <w:p w14:paraId="041F5CF7" w14:textId="77777777" w:rsidR="006A39A3" w:rsidRDefault="006A39A3">
      <w:pPr>
        <w:rPr>
          <w:bCs/>
          <w:sz w:val="24"/>
          <w:szCs w:val="24"/>
        </w:rPr>
      </w:pPr>
    </w:p>
    <w:p w14:paraId="423E0FBA" w14:textId="77777777" w:rsidR="006A39A3" w:rsidRDefault="006A39A3">
      <w:pPr>
        <w:rPr>
          <w:bCs/>
          <w:sz w:val="24"/>
          <w:szCs w:val="24"/>
        </w:rPr>
      </w:pPr>
    </w:p>
    <w:p w14:paraId="61EE1B8C" w14:textId="77777777" w:rsidR="006A39A3" w:rsidRDefault="006A39A3">
      <w:pPr>
        <w:rPr>
          <w:bCs/>
          <w:sz w:val="24"/>
          <w:szCs w:val="24"/>
        </w:rPr>
      </w:pPr>
    </w:p>
    <w:p w14:paraId="06A3C6EB" w14:textId="77777777" w:rsidR="006A39A3" w:rsidRDefault="006A39A3">
      <w:pPr>
        <w:rPr>
          <w:bCs/>
          <w:sz w:val="24"/>
          <w:szCs w:val="24"/>
        </w:rPr>
      </w:pPr>
    </w:p>
    <w:p w14:paraId="5412DEEA" w14:textId="77777777" w:rsidR="00A13B38" w:rsidRPr="007C4BDB" w:rsidRDefault="00C67577" w:rsidP="00A13B38">
      <w:pPr>
        <w:rPr>
          <w:rFonts w:ascii="Arial" w:hAnsi="Arial" w:cs="Arial"/>
          <w:b/>
          <w:bCs/>
          <w:sz w:val="24"/>
        </w:rPr>
      </w:pPr>
      <w:r>
        <w:rPr>
          <w:rFonts w:ascii="Arial" w:hAnsi="Arial" w:cs="Arial"/>
          <w:b/>
          <w:bCs/>
          <w:sz w:val="24"/>
        </w:rPr>
        <w:br w:type="page"/>
      </w:r>
      <w:r w:rsidR="00A13B38" w:rsidRPr="007C4BDB">
        <w:rPr>
          <w:rFonts w:ascii="Arial" w:hAnsi="Arial" w:cs="Arial"/>
          <w:b/>
          <w:bCs/>
          <w:sz w:val="24"/>
        </w:rPr>
        <w:t>TEST CASE E</w:t>
      </w:r>
      <w:r w:rsidR="006F37D1">
        <w:rPr>
          <w:rFonts w:ascii="Arial" w:hAnsi="Arial" w:cs="Arial"/>
          <w:b/>
          <w:bCs/>
          <w:sz w:val="24"/>
        </w:rPr>
        <w:t>0</w:t>
      </w:r>
      <w:r w:rsidR="00A13B38">
        <w:rPr>
          <w:rFonts w:ascii="Arial" w:hAnsi="Arial" w:cs="Arial"/>
          <w:b/>
          <w:bCs/>
          <w:sz w:val="24"/>
        </w:rPr>
        <w:t>74</w:t>
      </w:r>
      <w:r w:rsidR="00A13B38" w:rsidRPr="007C4BDB">
        <w:rPr>
          <w:rFonts w:ascii="Arial" w:hAnsi="Arial" w:cs="Arial"/>
          <w:b/>
          <w:bCs/>
          <w:sz w:val="24"/>
        </w:rPr>
        <w:t>: Scenario Description:  *(Act=N)  New</w:t>
      </w:r>
      <w:r w:rsidR="00A13B38">
        <w:rPr>
          <w:rFonts w:ascii="Arial" w:hAnsi="Arial" w:cs="Arial"/>
          <w:b/>
          <w:bCs/>
          <w:sz w:val="24"/>
        </w:rPr>
        <w:t xml:space="preserve">  </w:t>
      </w:r>
      <w:r w:rsidR="00A13B38" w:rsidRPr="007C4BDB">
        <w:rPr>
          <w:rFonts w:ascii="Arial" w:hAnsi="Arial" w:cs="Arial"/>
          <w:b/>
          <w:bCs/>
          <w:sz w:val="24"/>
        </w:rPr>
        <w:t>install</w:t>
      </w:r>
      <w:r w:rsidR="00A13B38">
        <w:rPr>
          <w:rFonts w:ascii="Arial" w:hAnsi="Arial" w:cs="Arial"/>
          <w:b/>
          <w:bCs/>
          <w:sz w:val="24"/>
        </w:rPr>
        <w:t xml:space="preserve">  single line, PAMA7. </w:t>
      </w:r>
      <w:r w:rsidR="00A13B38" w:rsidRPr="007C4BDB">
        <w:rPr>
          <w:rFonts w:ascii="Arial" w:hAnsi="Arial" w:cs="Arial"/>
          <w:b/>
          <w:bCs/>
          <w:sz w:val="24"/>
        </w:rPr>
        <w:t xml:space="preserve"> – LNA=N</w:t>
      </w:r>
    </w:p>
    <w:p w14:paraId="72FEA407" w14:textId="77777777" w:rsidR="00A13B38" w:rsidRPr="007C4BDB" w:rsidRDefault="00A13B38" w:rsidP="00A13B38">
      <w:pPr>
        <w:rPr>
          <w:rFonts w:ascii="Arial" w:hAnsi="Arial" w:cs="Arial"/>
          <w:b/>
          <w:bCs/>
          <w:sz w:val="24"/>
        </w:rPr>
      </w:pPr>
      <w:r w:rsidRPr="007C4BDB">
        <w:rPr>
          <w:rFonts w:ascii="Arial" w:hAnsi="Arial" w:cs="Arial"/>
          <w:b/>
          <w:bCs/>
          <w:sz w:val="24"/>
        </w:rPr>
        <w:t xml:space="preserve">Type of Account:  Business / </w:t>
      </w:r>
      <w:r>
        <w:rPr>
          <w:rFonts w:ascii="Arial" w:hAnsi="Arial" w:cs="Arial"/>
          <w:b/>
          <w:bCs/>
          <w:sz w:val="24"/>
        </w:rPr>
        <w:t>Single</w:t>
      </w:r>
      <w:r w:rsidRPr="007C4BDB">
        <w:rPr>
          <w:rFonts w:ascii="Arial" w:hAnsi="Arial" w:cs="Arial"/>
          <w:b/>
          <w:bCs/>
          <w:sz w:val="24"/>
        </w:rPr>
        <w:t>-Line</w:t>
      </w:r>
    </w:p>
    <w:p w14:paraId="2DE78566" w14:textId="77777777" w:rsidR="00A13B38" w:rsidRDefault="00A13B38" w:rsidP="00A13B38">
      <w:pPr>
        <w:rPr>
          <w:b/>
          <w:bCs/>
          <w:sz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A13B38" w:rsidRPr="007C4BDB" w14:paraId="3EC0F25B" w14:textId="77777777" w:rsidTr="00647F15">
        <w:trPr>
          <w:tblHeader/>
        </w:trPr>
        <w:tc>
          <w:tcPr>
            <w:tcW w:w="1800" w:type="dxa"/>
            <w:tcBorders>
              <w:bottom w:val="single" w:sz="6" w:space="0" w:color="auto"/>
            </w:tcBorders>
          </w:tcPr>
          <w:p w14:paraId="25F5606A" w14:textId="77777777" w:rsidR="00A13B38" w:rsidRPr="007C4BDB" w:rsidRDefault="00A13B38" w:rsidP="00647F15">
            <w:pPr>
              <w:jc w:val="center"/>
              <w:rPr>
                <w:rFonts w:ascii="Arial" w:hAnsi="Arial" w:cs="Arial"/>
                <w:b/>
                <w:bCs/>
                <w:sz w:val="24"/>
              </w:rPr>
            </w:pPr>
            <w:r w:rsidRPr="007C4BDB">
              <w:rPr>
                <w:rFonts w:ascii="Arial" w:hAnsi="Arial" w:cs="Arial"/>
                <w:b/>
                <w:bCs/>
                <w:sz w:val="24"/>
              </w:rPr>
              <w:t>FIELDS</w:t>
            </w:r>
          </w:p>
        </w:tc>
        <w:tc>
          <w:tcPr>
            <w:tcW w:w="4410" w:type="dxa"/>
            <w:tcBorders>
              <w:bottom w:val="single" w:sz="6" w:space="0" w:color="auto"/>
            </w:tcBorders>
          </w:tcPr>
          <w:p w14:paraId="51808B7D" w14:textId="77777777" w:rsidR="00A13B38" w:rsidRPr="007C4BDB" w:rsidRDefault="00A13B38" w:rsidP="00647F15">
            <w:pPr>
              <w:jc w:val="center"/>
              <w:rPr>
                <w:rFonts w:ascii="Arial" w:hAnsi="Arial" w:cs="Arial"/>
                <w:b/>
                <w:bCs/>
                <w:sz w:val="24"/>
              </w:rPr>
            </w:pPr>
            <w:r w:rsidRPr="007C4BDB">
              <w:rPr>
                <w:rFonts w:ascii="Arial" w:hAnsi="Arial" w:cs="Arial"/>
                <w:b/>
                <w:bCs/>
                <w:sz w:val="24"/>
              </w:rPr>
              <w:t>FIELD DESCRIPTION</w:t>
            </w:r>
          </w:p>
        </w:tc>
        <w:tc>
          <w:tcPr>
            <w:tcW w:w="2430" w:type="dxa"/>
            <w:tcBorders>
              <w:bottom w:val="single" w:sz="6" w:space="0" w:color="auto"/>
            </w:tcBorders>
          </w:tcPr>
          <w:p w14:paraId="4B74111A" w14:textId="77777777" w:rsidR="00A13B38" w:rsidRPr="007C4BDB" w:rsidRDefault="00A13B38" w:rsidP="00647F15">
            <w:pPr>
              <w:jc w:val="center"/>
              <w:rPr>
                <w:rFonts w:ascii="Arial" w:hAnsi="Arial" w:cs="Arial"/>
                <w:b/>
                <w:bCs/>
                <w:iCs/>
                <w:sz w:val="24"/>
              </w:rPr>
            </w:pPr>
            <w:r w:rsidRPr="007C4BDB">
              <w:rPr>
                <w:rFonts w:ascii="Arial" w:hAnsi="Arial" w:cs="Arial"/>
                <w:b/>
                <w:bCs/>
                <w:sz w:val="24"/>
              </w:rPr>
              <w:t>INPUT</w:t>
            </w:r>
          </w:p>
        </w:tc>
      </w:tr>
      <w:tr w:rsidR="00A13B38" w:rsidRPr="007C4BDB" w14:paraId="257E7856" w14:textId="77777777" w:rsidTr="00647F15">
        <w:trPr>
          <w:cantSplit/>
        </w:trPr>
        <w:tc>
          <w:tcPr>
            <w:tcW w:w="8640" w:type="dxa"/>
            <w:gridSpan w:val="3"/>
            <w:tcBorders>
              <w:top w:val="single" w:sz="6" w:space="0" w:color="auto"/>
              <w:bottom w:val="single" w:sz="6" w:space="0" w:color="auto"/>
            </w:tcBorders>
            <w:shd w:val="clear" w:color="auto" w:fill="0000FF"/>
          </w:tcPr>
          <w:p w14:paraId="0B1E53B8" w14:textId="77777777" w:rsidR="00A13B38" w:rsidRPr="007221FD" w:rsidRDefault="00A13B38" w:rsidP="00647F15">
            <w:pPr>
              <w:pStyle w:val="Heading4"/>
              <w:rPr>
                <w:b/>
                <w:bCs/>
                <w:i w:val="0"/>
                <w:iCs w:val="0"/>
                <w:lang w:val="en-US" w:eastAsia="en-US"/>
              </w:rPr>
            </w:pPr>
            <w:r w:rsidRPr="007221FD">
              <w:rPr>
                <w:b/>
                <w:bCs/>
                <w:i w:val="0"/>
                <w:iCs w:val="0"/>
                <w:lang w:val="en-US" w:eastAsia="en-US"/>
              </w:rPr>
              <w:t>LSR  FORM</w:t>
            </w:r>
          </w:p>
        </w:tc>
      </w:tr>
      <w:tr w:rsidR="00A13B38" w:rsidRPr="007C4BDB" w14:paraId="196ABA30" w14:textId="77777777" w:rsidTr="00647F15">
        <w:trPr>
          <w:cantSplit/>
        </w:trPr>
        <w:tc>
          <w:tcPr>
            <w:tcW w:w="8640" w:type="dxa"/>
            <w:gridSpan w:val="3"/>
            <w:tcBorders>
              <w:top w:val="single" w:sz="6" w:space="0" w:color="auto"/>
              <w:bottom w:val="single" w:sz="6" w:space="0" w:color="auto"/>
            </w:tcBorders>
            <w:shd w:val="clear" w:color="auto" w:fill="99CCFF"/>
          </w:tcPr>
          <w:p w14:paraId="7FDB4172" w14:textId="77777777" w:rsidR="00A13B38" w:rsidRPr="007221FD" w:rsidRDefault="00A13B38" w:rsidP="00647F15">
            <w:pPr>
              <w:pStyle w:val="Heading4"/>
              <w:rPr>
                <w:b/>
                <w:i w:val="0"/>
                <w:lang w:val="en-US" w:eastAsia="en-US"/>
              </w:rPr>
            </w:pPr>
            <w:r w:rsidRPr="007221FD">
              <w:rPr>
                <w:b/>
                <w:i w:val="0"/>
                <w:lang w:val="en-US" w:eastAsia="en-US"/>
              </w:rPr>
              <w:t>Administrative Section</w:t>
            </w:r>
          </w:p>
        </w:tc>
      </w:tr>
      <w:tr w:rsidR="00A13B38" w:rsidRPr="007C4BDB" w14:paraId="5E82AC08" w14:textId="77777777" w:rsidTr="00647F15">
        <w:tc>
          <w:tcPr>
            <w:tcW w:w="1800" w:type="dxa"/>
            <w:tcBorders>
              <w:top w:val="single" w:sz="6" w:space="0" w:color="auto"/>
              <w:bottom w:val="single" w:sz="6" w:space="0" w:color="auto"/>
            </w:tcBorders>
            <w:shd w:val="clear" w:color="auto" w:fill="CC99FF"/>
          </w:tcPr>
          <w:p w14:paraId="2E757C02" w14:textId="77777777" w:rsidR="00A13B38" w:rsidRPr="007C4BDB" w:rsidRDefault="00A13B38" w:rsidP="00647F15">
            <w:pPr>
              <w:pStyle w:val="FormData"/>
              <w:rPr>
                <w:b/>
                <w:color w:val="auto"/>
              </w:rPr>
            </w:pPr>
            <w:r w:rsidRPr="007C4BDB">
              <w:rPr>
                <w:b/>
                <w:color w:val="auto"/>
              </w:rPr>
              <w:t>CCNA</w:t>
            </w:r>
          </w:p>
        </w:tc>
        <w:tc>
          <w:tcPr>
            <w:tcW w:w="4410" w:type="dxa"/>
            <w:tcBorders>
              <w:top w:val="single" w:sz="6" w:space="0" w:color="auto"/>
              <w:bottom w:val="single" w:sz="6" w:space="0" w:color="auto"/>
            </w:tcBorders>
            <w:shd w:val="clear" w:color="auto" w:fill="CC99FF"/>
          </w:tcPr>
          <w:p w14:paraId="6C2337E2" w14:textId="77777777" w:rsidR="00A13B38" w:rsidRPr="007C4BDB" w:rsidRDefault="00A13B38" w:rsidP="00647F15">
            <w:pPr>
              <w:pStyle w:val="FormData"/>
              <w:rPr>
                <w:b/>
                <w:color w:val="auto"/>
              </w:rPr>
            </w:pPr>
            <w:r w:rsidRPr="007C4BDB">
              <w:rPr>
                <w:b/>
                <w:color w:val="auto"/>
              </w:rPr>
              <w:t>Customer Carrier Name Abbreviation</w:t>
            </w:r>
          </w:p>
        </w:tc>
        <w:tc>
          <w:tcPr>
            <w:tcW w:w="2430" w:type="dxa"/>
            <w:tcBorders>
              <w:top w:val="single" w:sz="6" w:space="0" w:color="auto"/>
              <w:bottom w:val="single" w:sz="6" w:space="0" w:color="auto"/>
            </w:tcBorders>
            <w:shd w:val="clear" w:color="auto" w:fill="CC99FF"/>
          </w:tcPr>
          <w:p w14:paraId="1E23CD2B" w14:textId="77777777" w:rsidR="00A13B38" w:rsidRPr="007C4BDB" w:rsidRDefault="00A13B38" w:rsidP="00647F15">
            <w:pPr>
              <w:pStyle w:val="FormData"/>
              <w:rPr>
                <w:b/>
                <w:color w:val="auto"/>
              </w:rPr>
            </w:pPr>
            <w:r w:rsidRPr="007C4BDB">
              <w:rPr>
                <w:b/>
                <w:color w:val="auto"/>
              </w:rPr>
              <w:t>ZXL</w:t>
            </w:r>
          </w:p>
        </w:tc>
      </w:tr>
      <w:tr w:rsidR="00A13B38" w:rsidRPr="007C4BDB" w14:paraId="4F0FEABE" w14:textId="77777777" w:rsidTr="00647F15">
        <w:tc>
          <w:tcPr>
            <w:tcW w:w="1800" w:type="dxa"/>
            <w:tcBorders>
              <w:top w:val="single" w:sz="6" w:space="0" w:color="auto"/>
            </w:tcBorders>
          </w:tcPr>
          <w:p w14:paraId="560E9EB3" w14:textId="77777777" w:rsidR="00A13B38" w:rsidRPr="007C4BDB" w:rsidRDefault="00A13B38" w:rsidP="00647F15">
            <w:pPr>
              <w:pStyle w:val="FormData"/>
              <w:rPr>
                <w:b/>
                <w:color w:val="auto"/>
              </w:rPr>
            </w:pPr>
            <w:r w:rsidRPr="007C4BDB">
              <w:rPr>
                <w:b/>
                <w:color w:val="auto"/>
              </w:rPr>
              <w:t>PON</w:t>
            </w:r>
          </w:p>
        </w:tc>
        <w:tc>
          <w:tcPr>
            <w:tcW w:w="4410" w:type="dxa"/>
            <w:tcBorders>
              <w:top w:val="single" w:sz="6" w:space="0" w:color="auto"/>
            </w:tcBorders>
          </w:tcPr>
          <w:p w14:paraId="09EB132B" w14:textId="77777777" w:rsidR="00A13B38" w:rsidRPr="007C4BDB" w:rsidRDefault="00A13B38" w:rsidP="00647F15">
            <w:pPr>
              <w:pStyle w:val="FormData"/>
              <w:rPr>
                <w:b/>
                <w:color w:val="auto"/>
              </w:rPr>
            </w:pPr>
            <w:r w:rsidRPr="007C4BDB">
              <w:rPr>
                <w:b/>
                <w:color w:val="auto"/>
              </w:rPr>
              <w:t>Purchase Order Number</w:t>
            </w:r>
          </w:p>
        </w:tc>
        <w:tc>
          <w:tcPr>
            <w:tcW w:w="2430" w:type="dxa"/>
            <w:tcBorders>
              <w:top w:val="single" w:sz="6" w:space="0" w:color="auto"/>
            </w:tcBorders>
          </w:tcPr>
          <w:p w14:paraId="1A4B1FCE" w14:textId="77777777" w:rsidR="00A13B38" w:rsidRPr="007C4BDB" w:rsidRDefault="00A13B38" w:rsidP="006F37D1">
            <w:pPr>
              <w:pStyle w:val="FormData"/>
              <w:rPr>
                <w:b/>
                <w:color w:val="auto"/>
              </w:rPr>
            </w:pPr>
            <w:r w:rsidRPr="007C4BDB">
              <w:rPr>
                <w:b/>
                <w:color w:val="auto"/>
              </w:rPr>
              <w:t>E</w:t>
            </w:r>
            <w:r w:rsidR="006F37D1">
              <w:rPr>
                <w:b/>
                <w:color w:val="auto"/>
              </w:rPr>
              <w:t>074</w:t>
            </w:r>
          </w:p>
        </w:tc>
      </w:tr>
      <w:tr w:rsidR="00A13B38" w:rsidRPr="007C4BDB" w14:paraId="44C5408C" w14:textId="77777777" w:rsidTr="00647F15">
        <w:tc>
          <w:tcPr>
            <w:tcW w:w="1800" w:type="dxa"/>
            <w:tcBorders>
              <w:bottom w:val="single" w:sz="6" w:space="0" w:color="auto"/>
            </w:tcBorders>
          </w:tcPr>
          <w:p w14:paraId="30AD4AC0" w14:textId="77777777" w:rsidR="00A13B38" w:rsidRPr="007C4BDB" w:rsidRDefault="00A13B38" w:rsidP="00647F15">
            <w:pPr>
              <w:pStyle w:val="FormData"/>
              <w:rPr>
                <w:b/>
                <w:color w:val="auto"/>
              </w:rPr>
            </w:pPr>
            <w:r w:rsidRPr="007C4BDB">
              <w:rPr>
                <w:b/>
                <w:color w:val="auto"/>
              </w:rPr>
              <w:t>ATN</w:t>
            </w:r>
          </w:p>
        </w:tc>
        <w:tc>
          <w:tcPr>
            <w:tcW w:w="4410" w:type="dxa"/>
            <w:tcBorders>
              <w:bottom w:val="single" w:sz="6" w:space="0" w:color="auto"/>
            </w:tcBorders>
          </w:tcPr>
          <w:p w14:paraId="0319656C" w14:textId="77777777" w:rsidR="00A13B38" w:rsidRPr="007C4BDB" w:rsidRDefault="00A13B38" w:rsidP="00647F15">
            <w:pPr>
              <w:pStyle w:val="FormData"/>
              <w:rPr>
                <w:b/>
                <w:color w:val="auto"/>
              </w:rPr>
            </w:pPr>
            <w:r w:rsidRPr="007C4BDB">
              <w:rPr>
                <w:b/>
                <w:color w:val="auto"/>
              </w:rPr>
              <w:t>Account Telephone Number</w:t>
            </w:r>
          </w:p>
        </w:tc>
        <w:tc>
          <w:tcPr>
            <w:tcW w:w="2430" w:type="dxa"/>
            <w:tcBorders>
              <w:bottom w:val="single" w:sz="6" w:space="0" w:color="auto"/>
            </w:tcBorders>
          </w:tcPr>
          <w:p w14:paraId="00548028" w14:textId="77777777" w:rsidR="00A13B38" w:rsidRPr="007C4BDB" w:rsidRDefault="00A13B38" w:rsidP="00647F15">
            <w:pPr>
              <w:pStyle w:val="FormData"/>
              <w:rPr>
                <w:b/>
                <w:color w:val="auto"/>
                <w:lang w:val="fr-FR"/>
              </w:rPr>
            </w:pPr>
            <w:r>
              <w:rPr>
                <w:b/>
                <w:color w:val="auto"/>
                <w:lang w:val="fr-FR"/>
              </w:rPr>
              <w:t>4042927922</w:t>
            </w:r>
          </w:p>
        </w:tc>
      </w:tr>
      <w:tr w:rsidR="00A13B38" w:rsidRPr="007C4BDB" w14:paraId="0194C9E0" w14:textId="77777777" w:rsidTr="00647F15">
        <w:tc>
          <w:tcPr>
            <w:tcW w:w="1800" w:type="dxa"/>
            <w:tcBorders>
              <w:bottom w:val="single" w:sz="6" w:space="0" w:color="auto"/>
            </w:tcBorders>
          </w:tcPr>
          <w:p w14:paraId="5E4A064E" w14:textId="77777777" w:rsidR="00A13B38" w:rsidRPr="007C4BDB" w:rsidRDefault="00A13B38" w:rsidP="00647F15">
            <w:pPr>
              <w:pStyle w:val="FormData"/>
              <w:rPr>
                <w:b/>
                <w:color w:val="auto"/>
              </w:rPr>
            </w:pPr>
            <w:r w:rsidRPr="007C4BDB">
              <w:rPr>
                <w:b/>
                <w:color w:val="auto"/>
              </w:rPr>
              <w:t>PROJECT</w:t>
            </w:r>
          </w:p>
        </w:tc>
        <w:tc>
          <w:tcPr>
            <w:tcW w:w="4410" w:type="dxa"/>
            <w:tcBorders>
              <w:bottom w:val="single" w:sz="6" w:space="0" w:color="auto"/>
            </w:tcBorders>
          </w:tcPr>
          <w:p w14:paraId="58E0CAE8" w14:textId="77777777" w:rsidR="00A13B38" w:rsidRPr="007C4BDB" w:rsidRDefault="00A13B38" w:rsidP="00647F15">
            <w:pPr>
              <w:pStyle w:val="FormData"/>
              <w:rPr>
                <w:b/>
                <w:color w:val="auto"/>
              </w:rPr>
            </w:pPr>
            <w:r w:rsidRPr="007C4BDB">
              <w:rPr>
                <w:b/>
                <w:color w:val="auto"/>
              </w:rPr>
              <w:t>Project</w:t>
            </w:r>
          </w:p>
        </w:tc>
        <w:tc>
          <w:tcPr>
            <w:tcW w:w="2430" w:type="dxa"/>
            <w:tcBorders>
              <w:bottom w:val="single" w:sz="6" w:space="0" w:color="auto"/>
            </w:tcBorders>
          </w:tcPr>
          <w:p w14:paraId="42D507B0" w14:textId="77777777" w:rsidR="00A13B38" w:rsidRPr="007C4BDB" w:rsidRDefault="00A13B38" w:rsidP="00647F15">
            <w:pPr>
              <w:pStyle w:val="FormData"/>
              <w:rPr>
                <w:b/>
                <w:color w:val="auto"/>
                <w:lang w:val="fr-FR"/>
              </w:rPr>
            </w:pPr>
            <w:r w:rsidRPr="007C4BDB">
              <w:rPr>
                <w:b/>
                <w:color w:val="auto"/>
                <w:lang w:val="fr-FR"/>
              </w:rPr>
              <w:t>CAVENOBILL</w:t>
            </w:r>
          </w:p>
        </w:tc>
      </w:tr>
      <w:tr w:rsidR="00A13B38" w:rsidRPr="007C4BDB" w14:paraId="2EC60778" w14:textId="77777777" w:rsidTr="00647F15">
        <w:trPr>
          <w:trHeight w:val="72"/>
        </w:trPr>
        <w:tc>
          <w:tcPr>
            <w:tcW w:w="1800" w:type="dxa"/>
            <w:tcBorders>
              <w:top w:val="single" w:sz="6" w:space="0" w:color="auto"/>
              <w:bottom w:val="single" w:sz="6" w:space="0" w:color="auto"/>
            </w:tcBorders>
            <w:shd w:val="clear" w:color="auto" w:fill="CC99FF"/>
          </w:tcPr>
          <w:p w14:paraId="44114F2C" w14:textId="77777777" w:rsidR="00A13B38" w:rsidRPr="007C4BDB" w:rsidRDefault="00A13B38" w:rsidP="00647F15">
            <w:pPr>
              <w:pStyle w:val="FormData"/>
              <w:rPr>
                <w:b/>
                <w:color w:val="auto"/>
                <w:lang w:val="fr-FR"/>
              </w:rPr>
            </w:pPr>
            <w:r w:rsidRPr="007C4BDB">
              <w:rPr>
                <w:b/>
                <w:color w:val="auto"/>
                <w:lang w:val="fr-FR"/>
              </w:rPr>
              <w:t>SC</w:t>
            </w:r>
          </w:p>
        </w:tc>
        <w:tc>
          <w:tcPr>
            <w:tcW w:w="4410" w:type="dxa"/>
            <w:tcBorders>
              <w:top w:val="single" w:sz="6" w:space="0" w:color="auto"/>
              <w:bottom w:val="single" w:sz="6" w:space="0" w:color="auto"/>
            </w:tcBorders>
            <w:shd w:val="clear" w:color="auto" w:fill="CC99FF"/>
          </w:tcPr>
          <w:p w14:paraId="671718AF" w14:textId="77777777" w:rsidR="00A13B38" w:rsidRPr="007C4BDB" w:rsidRDefault="00A13B38" w:rsidP="00647F15">
            <w:pPr>
              <w:pStyle w:val="FormData"/>
              <w:rPr>
                <w:b/>
                <w:color w:val="auto"/>
                <w:lang w:val="fr-FR"/>
              </w:rPr>
            </w:pPr>
            <w:r w:rsidRPr="007C4BDB">
              <w:rPr>
                <w:b/>
                <w:color w:val="auto"/>
                <w:lang w:val="fr-FR"/>
              </w:rPr>
              <w:t>Service Center</w:t>
            </w:r>
          </w:p>
        </w:tc>
        <w:tc>
          <w:tcPr>
            <w:tcW w:w="2430" w:type="dxa"/>
            <w:tcBorders>
              <w:top w:val="single" w:sz="6" w:space="0" w:color="auto"/>
              <w:bottom w:val="single" w:sz="6" w:space="0" w:color="auto"/>
            </w:tcBorders>
            <w:shd w:val="clear" w:color="auto" w:fill="CC99FF"/>
          </w:tcPr>
          <w:p w14:paraId="7C1AE4BC" w14:textId="77777777" w:rsidR="00A13B38" w:rsidRPr="007C4BDB" w:rsidRDefault="00A13B38" w:rsidP="00647F15">
            <w:pPr>
              <w:pStyle w:val="FormData"/>
              <w:rPr>
                <w:b/>
                <w:color w:val="auto"/>
                <w:lang w:val="fr-FR"/>
              </w:rPr>
            </w:pPr>
            <w:r w:rsidRPr="007C4BDB">
              <w:rPr>
                <w:b/>
                <w:color w:val="auto"/>
                <w:lang w:val="fr-FR"/>
              </w:rPr>
              <w:t>LCSC</w:t>
            </w:r>
          </w:p>
        </w:tc>
      </w:tr>
      <w:tr w:rsidR="00A13B38" w:rsidRPr="007C4BDB" w14:paraId="32A23442" w14:textId="77777777" w:rsidTr="00647F15">
        <w:tc>
          <w:tcPr>
            <w:tcW w:w="1800" w:type="dxa"/>
            <w:tcBorders>
              <w:top w:val="single" w:sz="6" w:space="0" w:color="auto"/>
              <w:bottom w:val="single" w:sz="6" w:space="0" w:color="auto"/>
            </w:tcBorders>
            <w:shd w:val="clear" w:color="auto" w:fill="CC99FF"/>
          </w:tcPr>
          <w:p w14:paraId="7E195424" w14:textId="77777777" w:rsidR="00A13B38" w:rsidRPr="007C4BDB" w:rsidRDefault="00A13B38" w:rsidP="00647F15">
            <w:pPr>
              <w:pStyle w:val="FormData"/>
              <w:rPr>
                <w:b/>
                <w:color w:val="auto"/>
                <w:lang w:val="fr-FR"/>
              </w:rPr>
            </w:pPr>
            <w:r w:rsidRPr="007C4BDB">
              <w:rPr>
                <w:b/>
                <w:color w:val="auto"/>
                <w:lang w:val="fr-FR"/>
              </w:rPr>
              <w:t>D/T Sent</w:t>
            </w:r>
          </w:p>
        </w:tc>
        <w:tc>
          <w:tcPr>
            <w:tcW w:w="4410" w:type="dxa"/>
            <w:tcBorders>
              <w:top w:val="single" w:sz="6" w:space="0" w:color="auto"/>
              <w:bottom w:val="single" w:sz="6" w:space="0" w:color="auto"/>
            </w:tcBorders>
            <w:shd w:val="clear" w:color="auto" w:fill="CC99FF"/>
          </w:tcPr>
          <w:p w14:paraId="2CBDE935" w14:textId="77777777" w:rsidR="00A13B38" w:rsidRPr="007C4BDB" w:rsidRDefault="00A13B38" w:rsidP="00647F15">
            <w:pPr>
              <w:pStyle w:val="FormData"/>
              <w:rPr>
                <w:b/>
                <w:color w:val="auto"/>
              </w:rPr>
            </w:pPr>
            <w:r w:rsidRPr="007C4BDB">
              <w:rPr>
                <w:b/>
                <w:color w:val="auto"/>
              </w:rPr>
              <w:t>Date &amp; Time Sent</w:t>
            </w:r>
          </w:p>
        </w:tc>
        <w:tc>
          <w:tcPr>
            <w:tcW w:w="2430" w:type="dxa"/>
            <w:tcBorders>
              <w:top w:val="single" w:sz="6" w:space="0" w:color="auto"/>
              <w:bottom w:val="single" w:sz="6" w:space="0" w:color="auto"/>
            </w:tcBorders>
            <w:shd w:val="clear" w:color="auto" w:fill="CC99FF"/>
          </w:tcPr>
          <w:p w14:paraId="0CA8611C" w14:textId="77777777" w:rsidR="00A13B38" w:rsidRPr="007C4BDB" w:rsidRDefault="00A13B38" w:rsidP="00647F15">
            <w:pPr>
              <w:pStyle w:val="FormData"/>
              <w:rPr>
                <w:b/>
                <w:color w:val="auto"/>
              </w:rPr>
            </w:pPr>
            <w:r w:rsidRPr="007C4BDB">
              <w:rPr>
                <w:b/>
                <w:color w:val="auto"/>
              </w:rPr>
              <w:t>200</w:t>
            </w:r>
            <w:r>
              <w:rPr>
                <w:b/>
                <w:color w:val="auto"/>
              </w:rPr>
              <w:t>81124</w:t>
            </w:r>
          </w:p>
        </w:tc>
      </w:tr>
      <w:tr w:rsidR="00A13B38" w:rsidRPr="007C4BDB" w14:paraId="000915F1" w14:textId="77777777" w:rsidTr="00647F15">
        <w:tc>
          <w:tcPr>
            <w:tcW w:w="1800" w:type="dxa"/>
            <w:tcBorders>
              <w:top w:val="single" w:sz="6" w:space="0" w:color="auto"/>
            </w:tcBorders>
          </w:tcPr>
          <w:p w14:paraId="13BB8D97" w14:textId="77777777" w:rsidR="00A13B38" w:rsidRPr="007C4BDB" w:rsidRDefault="00A13B38" w:rsidP="00647F15">
            <w:pPr>
              <w:pStyle w:val="FormData"/>
              <w:rPr>
                <w:b/>
                <w:color w:val="auto"/>
              </w:rPr>
            </w:pPr>
            <w:r w:rsidRPr="007C4BDB">
              <w:rPr>
                <w:b/>
                <w:color w:val="auto"/>
              </w:rPr>
              <w:t>DDD</w:t>
            </w:r>
          </w:p>
        </w:tc>
        <w:tc>
          <w:tcPr>
            <w:tcW w:w="4410" w:type="dxa"/>
            <w:tcBorders>
              <w:top w:val="single" w:sz="6" w:space="0" w:color="auto"/>
            </w:tcBorders>
          </w:tcPr>
          <w:p w14:paraId="1D338385" w14:textId="77777777" w:rsidR="00A13B38" w:rsidRPr="007C4BDB" w:rsidRDefault="00A13B38" w:rsidP="00647F15">
            <w:pPr>
              <w:pStyle w:val="FormData"/>
              <w:rPr>
                <w:b/>
                <w:color w:val="auto"/>
              </w:rPr>
            </w:pPr>
            <w:r w:rsidRPr="007C4BDB">
              <w:rPr>
                <w:b/>
                <w:color w:val="auto"/>
              </w:rPr>
              <w:t>Desired Due Date</w:t>
            </w:r>
          </w:p>
        </w:tc>
        <w:tc>
          <w:tcPr>
            <w:tcW w:w="2430" w:type="dxa"/>
            <w:tcBorders>
              <w:top w:val="single" w:sz="6" w:space="0" w:color="auto"/>
            </w:tcBorders>
          </w:tcPr>
          <w:p w14:paraId="5C49387E" w14:textId="77777777" w:rsidR="00A13B38" w:rsidRPr="007C4BDB" w:rsidRDefault="00A13B38" w:rsidP="00647F15">
            <w:pPr>
              <w:pStyle w:val="FormData"/>
              <w:rPr>
                <w:b/>
                <w:color w:val="auto"/>
              </w:rPr>
            </w:pPr>
            <w:r w:rsidRPr="007C4BDB">
              <w:rPr>
                <w:b/>
                <w:color w:val="auto"/>
              </w:rPr>
              <w:t>200</w:t>
            </w:r>
            <w:r>
              <w:rPr>
                <w:b/>
                <w:color w:val="auto"/>
              </w:rPr>
              <w:t>81124</w:t>
            </w:r>
          </w:p>
        </w:tc>
      </w:tr>
      <w:tr w:rsidR="00A13B38" w:rsidRPr="007C4BDB" w14:paraId="184C7985" w14:textId="77777777" w:rsidTr="00647F15">
        <w:tc>
          <w:tcPr>
            <w:tcW w:w="1800" w:type="dxa"/>
          </w:tcPr>
          <w:p w14:paraId="779B5BB2" w14:textId="77777777" w:rsidR="00A13B38" w:rsidRPr="007C4BDB" w:rsidRDefault="00A13B38" w:rsidP="00647F15">
            <w:pPr>
              <w:pStyle w:val="FormData"/>
              <w:rPr>
                <w:b/>
                <w:color w:val="auto"/>
              </w:rPr>
            </w:pPr>
            <w:r w:rsidRPr="007C4BDB">
              <w:rPr>
                <w:b/>
                <w:color w:val="auto"/>
              </w:rPr>
              <w:t>REQTYP</w:t>
            </w:r>
          </w:p>
        </w:tc>
        <w:tc>
          <w:tcPr>
            <w:tcW w:w="4410" w:type="dxa"/>
          </w:tcPr>
          <w:p w14:paraId="1E19AEC2" w14:textId="77777777" w:rsidR="00A13B38" w:rsidRPr="007C4BDB" w:rsidRDefault="00A13B38" w:rsidP="00647F15">
            <w:pPr>
              <w:pStyle w:val="FormData"/>
              <w:rPr>
                <w:b/>
                <w:color w:val="auto"/>
              </w:rPr>
            </w:pPr>
            <w:r w:rsidRPr="007C4BDB">
              <w:rPr>
                <w:b/>
                <w:color w:val="auto"/>
              </w:rPr>
              <w:t>Request Type</w:t>
            </w:r>
          </w:p>
        </w:tc>
        <w:tc>
          <w:tcPr>
            <w:tcW w:w="2430" w:type="dxa"/>
          </w:tcPr>
          <w:p w14:paraId="5A5209BD" w14:textId="77777777" w:rsidR="00A13B38" w:rsidRPr="007C4BDB" w:rsidRDefault="00A13B38" w:rsidP="00647F15">
            <w:pPr>
              <w:pStyle w:val="FormData"/>
              <w:rPr>
                <w:b/>
                <w:color w:val="auto"/>
              </w:rPr>
            </w:pPr>
            <w:r w:rsidRPr="007C4BDB">
              <w:rPr>
                <w:b/>
                <w:color w:val="auto"/>
              </w:rPr>
              <w:t>EB</w:t>
            </w:r>
          </w:p>
        </w:tc>
      </w:tr>
      <w:tr w:rsidR="00A13B38" w:rsidRPr="007C4BDB" w14:paraId="6DA17CAE" w14:textId="77777777" w:rsidTr="00647F15">
        <w:tc>
          <w:tcPr>
            <w:tcW w:w="1800" w:type="dxa"/>
          </w:tcPr>
          <w:p w14:paraId="48DE9F55" w14:textId="77777777" w:rsidR="00A13B38" w:rsidRPr="007C4BDB" w:rsidRDefault="00A13B38" w:rsidP="00647F15">
            <w:pPr>
              <w:pStyle w:val="FormData"/>
              <w:rPr>
                <w:b/>
                <w:color w:val="auto"/>
              </w:rPr>
            </w:pPr>
            <w:r w:rsidRPr="007C4BDB">
              <w:rPr>
                <w:b/>
                <w:color w:val="auto"/>
              </w:rPr>
              <w:t>ACT</w:t>
            </w:r>
          </w:p>
        </w:tc>
        <w:tc>
          <w:tcPr>
            <w:tcW w:w="4410" w:type="dxa"/>
          </w:tcPr>
          <w:p w14:paraId="1F936CAD" w14:textId="77777777" w:rsidR="00A13B38" w:rsidRPr="007C4BDB" w:rsidRDefault="00A13B38" w:rsidP="00647F15">
            <w:pPr>
              <w:pStyle w:val="FormData"/>
              <w:rPr>
                <w:b/>
                <w:color w:val="auto"/>
              </w:rPr>
            </w:pPr>
            <w:r w:rsidRPr="007C4BDB">
              <w:rPr>
                <w:b/>
                <w:color w:val="auto"/>
              </w:rPr>
              <w:t>Activity Type</w:t>
            </w:r>
          </w:p>
        </w:tc>
        <w:tc>
          <w:tcPr>
            <w:tcW w:w="2430" w:type="dxa"/>
          </w:tcPr>
          <w:p w14:paraId="75BCF8CB" w14:textId="77777777" w:rsidR="00A13B38" w:rsidRPr="007C4BDB" w:rsidRDefault="00A13B38" w:rsidP="00647F15">
            <w:pPr>
              <w:pStyle w:val="FormData"/>
              <w:rPr>
                <w:b/>
                <w:color w:val="auto"/>
              </w:rPr>
            </w:pPr>
            <w:r w:rsidRPr="007C4BDB">
              <w:rPr>
                <w:b/>
                <w:color w:val="auto"/>
              </w:rPr>
              <w:t>N</w:t>
            </w:r>
          </w:p>
        </w:tc>
      </w:tr>
      <w:tr w:rsidR="00A13B38" w:rsidRPr="007C4BDB" w14:paraId="4F153C96" w14:textId="77777777" w:rsidTr="00647F15">
        <w:tc>
          <w:tcPr>
            <w:tcW w:w="1800" w:type="dxa"/>
          </w:tcPr>
          <w:p w14:paraId="6738FFA4" w14:textId="77777777" w:rsidR="00A13B38" w:rsidRPr="007C4BDB" w:rsidRDefault="00A13B38" w:rsidP="00647F15">
            <w:pPr>
              <w:pStyle w:val="FormData"/>
              <w:rPr>
                <w:b/>
                <w:color w:val="auto"/>
              </w:rPr>
            </w:pPr>
            <w:r w:rsidRPr="007C4BDB">
              <w:rPr>
                <w:b/>
                <w:color w:val="auto"/>
              </w:rPr>
              <w:t>CC</w:t>
            </w:r>
          </w:p>
        </w:tc>
        <w:tc>
          <w:tcPr>
            <w:tcW w:w="4410" w:type="dxa"/>
          </w:tcPr>
          <w:p w14:paraId="10B42E18" w14:textId="77777777" w:rsidR="00A13B38" w:rsidRPr="007C4BDB" w:rsidRDefault="00A13B38" w:rsidP="00647F15">
            <w:pPr>
              <w:pStyle w:val="FormData"/>
              <w:rPr>
                <w:b/>
                <w:color w:val="auto"/>
              </w:rPr>
            </w:pPr>
            <w:r w:rsidRPr="007C4BDB">
              <w:rPr>
                <w:b/>
                <w:color w:val="auto"/>
              </w:rPr>
              <w:t>Company Code</w:t>
            </w:r>
          </w:p>
        </w:tc>
        <w:tc>
          <w:tcPr>
            <w:tcW w:w="2430" w:type="dxa"/>
          </w:tcPr>
          <w:p w14:paraId="6B58F754" w14:textId="77777777" w:rsidR="00A13B38" w:rsidRPr="007C4BDB" w:rsidRDefault="00A13B38" w:rsidP="00647F15">
            <w:pPr>
              <w:pStyle w:val="FormData"/>
              <w:rPr>
                <w:b/>
                <w:color w:val="auto"/>
              </w:rPr>
            </w:pPr>
            <w:r w:rsidRPr="007C4BDB">
              <w:rPr>
                <w:b/>
                <w:color w:val="auto"/>
              </w:rPr>
              <w:t>9999</w:t>
            </w:r>
          </w:p>
        </w:tc>
      </w:tr>
      <w:tr w:rsidR="00A13B38" w:rsidRPr="007C4BDB" w14:paraId="4DBC2010" w14:textId="77777777" w:rsidTr="00647F15">
        <w:tc>
          <w:tcPr>
            <w:tcW w:w="1800" w:type="dxa"/>
            <w:tcBorders>
              <w:bottom w:val="single" w:sz="6" w:space="0" w:color="auto"/>
            </w:tcBorders>
          </w:tcPr>
          <w:p w14:paraId="7CC2360F" w14:textId="77777777" w:rsidR="00A13B38" w:rsidRPr="007C4BDB" w:rsidRDefault="00A13B38" w:rsidP="00647F15">
            <w:pPr>
              <w:pStyle w:val="FormData"/>
              <w:rPr>
                <w:b/>
                <w:color w:val="auto"/>
              </w:rPr>
            </w:pPr>
            <w:r w:rsidRPr="007C4BDB">
              <w:rPr>
                <w:b/>
                <w:color w:val="auto"/>
              </w:rPr>
              <w:t>TOS</w:t>
            </w:r>
          </w:p>
        </w:tc>
        <w:tc>
          <w:tcPr>
            <w:tcW w:w="4410" w:type="dxa"/>
            <w:tcBorders>
              <w:bottom w:val="single" w:sz="6" w:space="0" w:color="auto"/>
            </w:tcBorders>
          </w:tcPr>
          <w:p w14:paraId="41A0C90C" w14:textId="77777777" w:rsidR="00A13B38" w:rsidRPr="007C4BDB" w:rsidRDefault="00A13B38" w:rsidP="00647F15">
            <w:pPr>
              <w:pStyle w:val="FormData"/>
              <w:rPr>
                <w:b/>
                <w:color w:val="auto"/>
              </w:rPr>
            </w:pPr>
            <w:r w:rsidRPr="007C4BDB">
              <w:rPr>
                <w:b/>
                <w:color w:val="auto"/>
              </w:rPr>
              <w:t>Type of Service</w:t>
            </w:r>
          </w:p>
        </w:tc>
        <w:tc>
          <w:tcPr>
            <w:tcW w:w="2430" w:type="dxa"/>
            <w:tcBorders>
              <w:bottom w:val="single" w:sz="6" w:space="0" w:color="auto"/>
            </w:tcBorders>
          </w:tcPr>
          <w:p w14:paraId="504DA4E7" w14:textId="77777777" w:rsidR="00A13B38" w:rsidRPr="007C4BDB" w:rsidRDefault="00A13B38" w:rsidP="00647F15">
            <w:pPr>
              <w:pStyle w:val="FormData"/>
              <w:rPr>
                <w:b/>
                <w:color w:val="auto"/>
              </w:rPr>
            </w:pPr>
            <w:r>
              <w:rPr>
                <w:b/>
                <w:color w:val="auto"/>
              </w:rPr>
              <w:t>2</w:t>
            </w:r>
            <w:r w:rsidRPr="007C4BDB">
              <w:rPr>
                <w:b/>
                <w:color w:val="auto"/>
              </w:rPr>
              <w:t>AF-</w:t>
            </w:r>
          </w:p>
        </w:tc>
      </w:tr>
      <w:tr w:rsidR="00A13B38" w:rsidRPr="007C4BDB" w14:paraId="4D18F327" w14:textId="77777777" w:rsidTr="00647F15">
        <w:tc>
          <w:tcPr>
            <w:tcW w:w="1800" w:type="dxa"/>
            <w:tcBorders>
              <w:top w:val="single" w:sz="6" w:space="0" w:color="auto"/>
              <w:bottom w:val="single" w:sz="6" w:space="0" w:color="auto"/>
            </w:tcBorders>
            <w:shd w:val="clear" w:color="auto" w:fill="CC99FF"/>
          </w:tcPr>
          <w:p w14:paraId="4526E01A" w14:textId="77777777" w:rsidR="00A13B38" w:rsidRPr="007C4BDB" w:rsidRDefault="00A13B38" w:rsidP="00647F15">
            <w:pPr>
              <w:pStyle w:val="FormData"/>
              <w:rPr>
                <w:b/>
                <w:color w:val="auto"/>
              </w:rPr>
            </w:pPr>
          </w:p>
        </w:tc>
        <w:tc>
          <w:tcPr>
            <w:tcW w:w="4410" w:type="dxa"/>
            <w:tcBorders>
              <w:top w:val="single" w:sz="6" w:space="0" w:color="auto"/>
              <w:bottom w:val="single" w:sz="6" w:space="0" w:color="auto"/>
            </w:tcBorders>
            <w:shd w:val="clear" w:color="auto" w:fill="CC99FF"/>
          </w:tcPr>
          <w:p w14:paraId="7F701A8F" w14:textId="77777777" w:rsidR="00A13B38" w:rsidRPr="007C4BDB" w:rsidRDefault="00A13B38" w:rsidP="00647F15">
            <w:pPr>
              <w:pStyle w:val="FormData"/>
              <w:rPr>
                <w:b/>
                <w:color w:val="auto"/>
              </w:rPr>
            </w:pPr>
          </w:p>
        </w:tc>
        <w:tc>
          <w:tcPr>
            <w:tcW w:w="2430" w:type="dxa"/>
            <w:tcBorders>
              <w:top w:val="single" w:sz="6" w:space="0" w:color="auto"/>
              <w:bottom w:val="single" w:sz="6" w:space="0" w:color="auto"/>
            </w:tcBorders>
            <w:shd w:val="clear" w:color="auto" w:fill="CC99FF"/>
          </w:tcPr>
          <w:p w14:paraId="0AB7ED58" w14:textId="77777777" w:rsidR="00A13B38" w:rsidRPr="007C4BDB" w:rsidRDefault="00A13B38" w:rsidP="00647F15">
            <w:pPr>
              <w:pStyle w:val="FormData"/>
              <w:rPr>
                <w:b/>
                <w:color w:val="auto"/>
              </w:rPr>
            </w:pPr>
          </w:p>
        </w:tc>
      </w:tr>
      <w:tr w:rsidR="00A13B38" w:rsidRPr="007C4BDB" w14:paraId="79C5A1F0" w14:textId="77777777" w:rsidTr="00647F15">
        <w:trPr>
          <w:cantSplit/>
        </w:trPr>
        <w:tc>
          <w:tcPr>
            <w:tcW w:w="8640" w:type="dxa"/>
            <w:gridSpan w:val="3"/>
            <w:tcBorders>
              <w:top w:val="single" w:sz="6" w:space="0" w:color="auto"/>
              <w:bottom w:val="single" w:sz="6" w:space="0" w:color="auto"/>
            </w:tcBorders>
            <w:shd w:val="clear" w:color="auto" w:fill="99CCFF"/>
          </w:tcPr>
          <w:p w14:paraId="5135031F" w14:textId="77777777" w:rsidR="00A13B38" w:rsidRPr="007221FD" w:rsidRDefault="00A13B38" w:rsidP="00647F15">
            <w:pPr>
              <w:pStyle w:val="Heading4"/>
              <w:rPr>
                <w:b/>
                <w:i w:val="0"/>
                <w:lang w:val="en-US" w:eastAsia="en-US"/>
              </w:rPr>
            </w:pPr>
            <w:r w:rsidRPr="007221FD">
              <w:rPr>
                <w:b/>
                <w:i w:val="0"/>
                <w:lang w:val="en-US" w:eastAsia="en-US"/>
              </w:rPr>
              <w:t>Billing Section</w:t>
            </w:r>
          </w:p>
        </w:tc>
      </w:tr>
      <w:tr w:rsidR="00A13B38" w:rsidRPr="007C4BDB" w14:paraId="618D3C39" w14:textId="77777777" w:rsidTr="00647F15">
        <w:tc>
          <w:tcPr>
            <w:tcW w:w="1800" w:type="dxa"/>
            <w:tcBorders>
              <w:top w:val="single" w:sz="6" w:space="0" w:color="auto"/>
              <w:bottom w:val="single" w:sz="6" w:space="0" w:color="auto"/>
            </w:tcBorders>
          </w:tcPr>
          <w:p w14:paraId="2DE260AF" w14:textId="77777777" w:rsidR="00A13B38" w:rsidRPr="007C4BDB" w:rsidRDefault="00A13B38" w:rsidP="00647F15">
            <w:pPr>
              <w:pStyle w:val="FormData"/>
              <w:rPr>
                <w:b/>
                <w:color w:val="auto"/>
              </w:rPr>
            </w:pPr>
            <w:r w:rsidRPr="007C4BDB">
              <w:rPr>
                <w:b/>
                <w:color w:val="auto"/>
              </w:rPr>
              <w:t>BAN1</w:t>
            </w:r>
          </w:p>
        </w:tc>
        <w:tc>
          <w:tcPr>
            <w:tcW w:w="4410" w:type="dxa"/>
            <w:tcBorders>
              <w:top w:val="single" w:sz="6" w:space="0" w:color="auto"/>
              <w:bottom w:val="single" w:sz="6" w:space="0" w:color="auto"/>
            </w:tcBorders>
          </w:tcPr>
          <w:p w14:paraId="60A3F403" w14:textId="77777777" w:rsidR="00A13B38" w:rsidRPr="007C4BDB" w:rsidRDefault="00A13B38" w:rsidP="00647F15">
            <w:pPr>
              <w:pStyle w:val="FormData"/>
              <w:rPr>
                <w:b/>
                <w:color w:val="auto"/>
              </w:rPr>
            </w:pPr>
            <w:r w:rsidRPr="007C4BDB">
              <w:rPr>
                <w:b/>
                <w:color w:val="auto"/>
              </w:rPr>
              <w:t>Billing Account Number 1</w:t>
            </w:r>
          </w:p>
        </w:tc>
        <w:tc>
          <w:tcPr>
            <w:tcW w:w="2430" w:type="dxa"/>
            <w:tcBorders>
              <w:top w:val="single" w:sz="6" w:space="0" w:color="auto"/>
              <w:bottom w:val="single" w:sz="6" w:space="0" w:color="auto"/>
            </w:tcBorders>
          </w:tcPr>
          <w:p w14:paraId="0CD4FA26" w14:textId="77777777" w:rsidR="00A13B38" w:rsidRPr="007C4BDB" w:rsidRDefault="00A13B38" w:rsidP="00647F15">
            <w:pPr>
              <w:pStyle w:val="FormData"/>
              <w:rPr>
                <w:b/>
                <w:color w:val="auto"/>
                <w:lang w:val="fr-FR"/>
              </w:rPr>
            </w:pPr>
            <w:r>
              <w:rPr>
                <w:b/>
                <w:color w:val="auto"/>
                <w:lang w:val="fr-FR"/>
              </w:rPr>
              <w:t>770Q885521521</w:t>
            </w:r>
          </w:p>
        </w:tc>
      </w:tr>
      <w:tr w:rsidR="00A13B38" w:rsidRPr="007C4BDB" w14:paraId="44646930" w14:textId="77777777" w:rsidTr="00647F15">
        <w:trPr>
          <w:cantSplit/>
        </w:trPr>
        <w:tc>
          <w:tcPr>
            <w:tcW w:w="8640" w:type="dxa"/>
            <w:gridSpan w:val="3"/>
            <w:tcBorders>
              <w:top w:val="single" w:sz="6" w:space="0" w:color="auto"/>
              <w:bottom w:val="single" w:sz="6" w:space="0" w:color="auto"/>
            </w:tcBorders>
            <w:shd w:val="clear" w:color="auto" w:fill="99CCFF"/>
          </w:tcPr>
          <w:p w14:paraId="024C4E4C" w14:textId="77777777" w:rsidR="00A13B38" w:rsidRPr="007221FD" w:rsidRDefault="00A13B38" w:rsidP="00647F15">
            <w:pPr>
              <w:pStyle w:val="Heading4"/>
              <w:rPr>
                <w:b/>
                <w:i w:val="0"/>
                <w:lang w:val="en-US" w:eastAsia="en-US"/>
              </w:rPr>
            </w:pPr>
            <w:r w:rsidRPr="007221FD">
              <w:rPr>
                <w:b/>
                <w:i w:val="0"/>
                <w:lang w:val="en-US" w:eastAsia="en-US"/>
              </w:rPr>
              <w:t>Contact Section</w:t>
            </w:r>
          </w:p>
        </w:tc>
      </w:tr>
      <w:tr w:rsidR="00A13B38" w:rsidRPr="007C4BDB" w14:paraId="01BA74E9" w14:textId="77777777" w:rsidTr="00647F15">
        <w:tc>
          <w:tcPr>
            <w:tcW w:w="1800" w:type="dxa"/>
            <w:tcBorders>
              <w:top w:val="single" w:sz="6" w:space="0" w:color="auto"/>
              <w:bottom w:val="single" w:sz="6" w:space="0" w:color="auto"/>
            </w:tcBorders>
            <w:shd w:val="clear" w:color="auto" w:fill="CC99FF"/>
          </w:tcPr>
          <w:p w14:paraId="5B243D64" w14:textId="77777777" w:rsidR="00A13B38" w:rsidRPr="007C4BDB" w:rsidRDefault="00A13B38" w:rsidP="00647F15">
            <w:pPr>
              <w:pStyle w:val="FormData"/>
              <w:rPr>
                <w:b/>
                <w:color w:val="auto"/>
              </w:rPr>
            </w:pPr>
            <w:r w:rsidRPr="007C4BDB">
              <w:rPr>
                <w:b/>
                <w:color w:val="auto"/>
              </w:rPr>
              <w:t>INIT</w:t>
            </w:r>
          </w:p>
        </w:tc>
        <w:tc>
          <w:tcPr>
            <w:tcW w:w="4410" w:type="dxa"/>
            <w:tcBorders>
              <w:top w:val="single" w:sz="6" w:space="0" w:color="auto"/>
              <w:bottom w:val="single" w:sz="6" w:space="0" w:color="auto"/>
            </w:tcBorders>
            <w:shd w:val="clear" w:color="auto" w:fill="CC99FF"/>
          </w:tcPr>
          <w:p w14:paraId="185405D7" w14:textId="77777777" w:rsidR="00A13B38" w:rsidRPr="007C4BDB" w:rsidRDefault="00A13B38" w:rsidP="00647F15">
            <w:pPr>
              <w:pStyle w:val="FormData"/>
              <w:rPr>
                <w:b/>
                <w:color w:val="auto"/>
              </w:rPr>
            </w:pPr>
            <w:r w:rsidRPr="007C4BDB">
              <w:rPr>
                <w:b/>
                <w:color w:val="auto"/>
              </w:rPr>
              <w:t>Initiator Identification</w:t>
            </w:r>
          </w:p>
        </w:tc>
        <w:tc>
          <w:tcPr>
            <w:tcW w:w="2430" w:type="dxa"/>
            <w:tcBorders>
              <w:top w:val="single" w:sz="6" w:space="0" w:color="auto"/>
              <w:bottom w:val="single" w:sz="6" w:space="0" w:color="auto"/>
            </w:tcBorders>
            <w:shd w:val="clear" w:color="auto" w:fill="CC99FF"/>
          </w:tcPr>
          <w:p w14:paraId="6A70BAC8" w14:textId="77777777" w:rsidR="00A13B38" w:rsidRPr="007C4BDB" w:rsidRDefault="00A13B38" w:rsidP="00647F15">
            <w:pPr>
              <w:pStyle w:val="FormData"/>
              <w:rPr>
                <w:b/>
                <w:color w:val="auto"/>
              </w:rPr>
            </w:pPr>
            <w:r w:rsidRPr="007C4BDB">
              <w:rPr>
                <w:b/>
                <w:color w:val="auto"/>
              </w:rPr>
              <w:t>Bojangles</w:t>
            </w:r>
          </w:p>
        </w:tc>
      </w:tr>
      <w:tr w:rsidR="00A13B38" w:rsidRPr="007C4BDB" w14:paraId="6E5A297C" w14:textId="77777777" w:rsidTr="00647F15">
        <w:tc>
          <w:tcPr>
            <w:tcW w:w="1800" w:type="dxa"/>
            <w:tcBorders>
              <w:top w:val="single" w:sz="6" w:space="0" w:color="auto"/>
              <w:bottom w:val="single" w:sz="6" w:space="0" w:color="auto"/>
            </w:tcBorders>
            <w:shd w:val="clear" w:color="auto" w:fill="CC99FF"/>
          </w:tcPr>
          <w:p w14:paraId="6923B17C" w14:textId="77777777" w:rsidR="00A13B38" w:rsidRPr="007C4BDB" w:rsidRDefault="00A13B38" w:rsidP="00647F15">
            <w:pPr>
              <w:pStyle w:val="FormData"/>
              <w:rPr>
                <w:b/>
                <w:color w:val="auto"/>
              </w:rPr>
            </w:pPr>
            <w:r w:rsidRPr="007C4BDB">
              <w:rPr>
                <w:b/>
                <w:color w:val="auto"/>
              </w:rPr>
              <w:t>INIT-TEL NO.</w:t>
            </w:r>
          </w:p>
        </w:tc>
        <w:tc>
          <w:tcPr>
            <w:tcW w:w="4410" w:type="dxa"/>
            <w:tcBorders>
              <w:top w:val="single" w:sz="6" w:space="0" w:color="auto"/>
              <w:bottom w:val="single" w:sz="6" w:space="0" w:color="auto"/>
            </w:tcBorders>
            <w:shd w:val="clear" w:color="auto" w:fill="CC99FF"/>
          </w:tcPr>
          <w:p w14:paraId="195CCDA6" w14:textId="77777777" w:rsidR="00A13B38" w:rsidRPr="007C4BDB" w:rsidRDefault="00A13B38" w:rsidP="00647F15">
            <w:pPr>
              <w:pStyle w:val="FormData"/>
              <w:rPr>
                <w:b/>
                <w:color w:val="auto"/>
              </w:rPr>
            </w:pPr>
            <w:r w:rsidRPr="007C4BDB">
              <w:rPr>
                <w:b/>
                <w:color w:val="auto"/>
              </w:rPr>
              <w:t>Initiator Telephone Number</w:t>
            </w:r>
          </w:p>
        </w:tc>
        <w:tc>
          <w:tcPr>
            <w:tcW w:w="2430" w:type="dxa"/>
            <w:tcBorders>
              <w:top w:val="single" w:sz="6" w:space="0" w:color="auto"/>
              <w:bottom w:val="single" w:sz="6" w:space="0" w:color="auto"/>
            </w:tcBorders>
            <w:shd w:val="clear" w:color="auto" w:fill="CC99FF"/>
          </w:tcPr>
          <w:p w14:paraId="184A1D7E" w14:textId="77777777" w:rsidR="00A13B38" w:rsidRPr="007C4BDB" w:rsidRDefault="00A13B38" w:rsidP="00647F15">
            <w:pPr>
              <w:pStyle w:val="FormData"/>
              <w:rPr>
                <w:b/>
                <w:color w:val="auto"/>
              </w:rPr>
            </w:pPr>
            <w:r w:rsidRPr="007C4BDB">
              <w:rPr>
                <w:b/>
                <w:color w:val="auto"/>
              </w:rPr>
              <w:t>8884448888</w:t>
            </w:r>
          </w:p>
        </w:tc>
      </w:tr>
      <w:tr w:rsidR="00A13B38" w:rsidRPr="007C4BDB" w14:paraId="4450F272" w14:textId="77777777" w:rsidTr="00647F15">
        <w:tc>
          <w:tcPr>
            <w:tcW w:w="1800" w:type="dxa"/>
            <w:tcBorders>
              <w:top w:val="single" w:sz="6" w:space="0" w:color="auto"/>
              <w:bottom w:val="single" w:sz="6" w:space="0" w:color="auto"/>
            </w:tcBorders>
            <w:shd w:val="clear" w:color="auto" w:fill="CC99FF"/>
          </w:tcPr>
          <w:p w14:paraId="13F67B87" w14:textId="77777777" w:rsidR="00A13B38" w:rsidRPr="007C4BDB" w:rsidRDefault="00A13B38" w:rsidP="00647F15">
            <w:pPr>
              <w:pStyle w:val="FormData"/>
              <w:rPr>
                <w:b/>
                <w:color w:val="auto"/>
              </w:rPr>
            </w:pPr>
            <w:r w:rsidRPr="007C4BDB">
              <w:rPr>
                <w:b/>
                <w:color w:val="auto"/>
              </w:rPr>
              <w:t>INIT-FAX NO.</w:t>
            </w:r>
          </w:p>
        </w:tc>
        <w:tc>
          <w:tcPr>
            <w:tcW w:w="4410" w:type="dxa"/>
            <w:tcBorders>
              <w:top w:val="single" w:sz="6" w:space="0" w:color="auto"/>
              <w:bottom w:val="single" w:sz="6" w:space="0" w:color="auto"/>
            </w:tcBorders>
            <w:shd w:val="clear" w:color="auto" w:fill="CC99FF"/>
          </w:tcPr>
          <w:p w14:paraId="71ED98B8" w14:textId="77777777" w:rsidR="00A13B38" w:rsidRPr="007C4BDB" w:rsidRDefault="00A13B38" w:rsidP="00647F15">
            <w:pPr>
              <w:pStyle w:val="FormData"/>
              <w:rPr>
                <w:b/>
                <w:color w:val="auto"/>
              </w:rPr>
            </w:pPr>
            <w:r w:rsidRPr="007C4BDB">
              <w:rPr>
                <w:b/>
                <w:color w:val="auto"/>
              </w:rPr>
              <w:t>Initiator Facsimile Number</w:t>
            </w:r>
          </w:p>
        </w:tc>
        <w:tc>
          <w:tcPr>
            <w:tcW w:w="2430" w:type="dxa"/>
            <w:tcBorders>
              <w:top w:val="single" w:sz="6" w:space="0" w:color="auto"/>
              <w:bottom w:val="single" w:sz="6" w:space="0" w:color="auto"/>
            </w:tcBorders>
            <w:shd w:val="clear" w:color="auto" w:fill="CC99FF"/>
          </w:tcPr>
          <w:p w14:paraId="4308D144" w14:textId="77777777" w:rsidR="00A13B38" w:rsidRPr="007C4BDB" w:rsidRDefault="00A13B38" w:rsidP="00647F15">
            <w:pPr>
              <w:pStyle w:val="FormData"/>
              <w:rPr>
                <w:b/>
                <w:color w:val="auto"/>
                <w:lang w:val="fr-FR"/>
              </w:rPr>
            </w:pPr>
            <w:r w:rsidRPr="007C4BDB">
              <w:rPr>
                <w:b/>
                <w:color w:val="auto"/>
                <w:lang w:val="fr-FR"/>
              </w:rPr>
              <w:t>4448884444</w:t>
            </w:r>
          </w:p>
        </w:tc>
      </w:tr>
      <w:tr w:rsidR="00A13B38" w:rsidRPr="007C4BDB" w14:paraId="7630FEF4" w14:textId="77777777" w:rsidTr="00647F15">
        <w:tc>
          <w:tcPr>
            <w:tcW w:w="1800" w:type="dxa"/>
            <w:tcBorders>
              <w:top w:val="single" w:sz="6" w:space="0" w:color="auto"/>
              <w:bottom w:val="single" w:sz="6" w:space="0" w:color="auto"/>
            </w:tcBorders>
            <w:shd w:val="clear" w:color="auto" w:fill="CC99FF"/>
          </w:tcPr>
          <w:p w14:paraId="7071E9F6" w14:textId="77777777" w:rsidR="00A13B38" w:rsidRPr="007C4BDB" w:rsidRDefault="00A13B38" w:rsidP="00647F15">
            <w:pPr>
              <w:pStyle w:val="FormData"/>
              <w:rPr>
                <w:b/>
                <w:color w:val="auto"/>
                <w:lang w:val="fr-FR"/>
              </w:rPr>
            </w:pPr>
            <w:r w:rsidRPr="007C4BDB">
              <w:rPr>
                <w:b/>
                <w:color w:val="auto"/>
                <w:lang w:val="fr-FR"/>
              </w:rPr>
              <w:t>IMPCON</w:t>
            </w:r>
          </w:p>
        </w:tc>
        <w:tc>
          <w:tcPr>
            <w:tcW w:w="4410" w:type="dxa"/>
            <w:tcBorders>
              <w:top w:val="single" w:sz="6" w:space="0" w:color="auto"/>
              <w:bottom w:val="single" w:sz="6" w:space="0" w:color="auto"/>
            </w:tcBorders>
            <w:shd w:val="clear" w:color="auto" w:fill="CC99FF"/>
          </w:tcPr>
          <w:p w14:paraId="5D296772" w14:textId="77777777" w:rsidR="00A13B38" w:rsidRPr="007C4BDB" w:rsidRDefault="00A13B38" w:rsidP="00647F15">
            <w:pPr>
              <w:pStyle w:val="FormData"/>
              <w:rPr>
                <w:b/>
                <w:color w:val="auto"/>
                <w:lang w:val="fr-FR"/>
              </w:rPr>
            </w:pPr>
            <w:r w:rsidRPr="007C4BDB">
              <w:rPr>
                <w:b/>
                <w:color w:val="auto"/>
                <w:lang w:val="fr-FR"/>
              </w:rPr>
              <w:t>Implementation Contact</w:t>
            </w:r>
          </w:p>
        </w:tc>
        <w:tc>
          <w:tcPr>
            <w:tcW w:w="2430" w:type="dxa"/>
            <w:tcBorders>
              <w:top w:val="single" w:sz="6" w:space="0" w:color="auto"/>
              <w:bottom w:val="single" w:sz="6" w:space="0" w:color="auto"/>
            </w:tcBorders>
            <w:shd w:val="clear" w:color="auto" w:fill="CC99FF"/>
          </w:tcPr>
          <w:p w14:paraId="18725B9B" w14:textId="77777777" w:rsidR="00A13B38" w:rsidRPr="007C4BDB" w:rsidRDefault="00A13B38" w:rsidP="00647F15">
            <w:pPr>
              <w:pStyle w:val="FormData"/>
              <w:rPr>
                <w:b/>
                <w:color w:val="auto"/>
              </w:rPr>
            </w:pPr>
            <w:r w:rsidRPr="007C4BDB">
              <w:rPr>
                <w:b/>
                <w:color w:val="auto"/>
              </w:rPr>
              <w:t>Superman</w:t>
            </w:r>
          </w:p>
        </w:tc>
      </w:tr>
      <w:tr w:rsidR="00A13B38" w:rsidRPr="007C4BDB" w14:paraId="58265D63" w14:textId="77777777" w:rsidTr="00647F15">
        <w:tc>
          <w:tcPr>
            <w:tcW w:w="1800" w:type="dxa"/>
            <w:tcBorders>
              <w:top w:val="single" w:sz="6" w:space="0" w:color="auto"/>
              <w:bottom w:val="single" w:sz="6" w:space="0" w:color="auto"/>
            </w:tcBorders>
            <w:shd w:val="clear" w:color="auto" w:fill="CC99FF"/>
          </w:tcPr>
          <w:p w14:paraId="50B1D8F1" w14:textId="77777777" w:rsidR="00A13B38" w:rsidRPr="007C4BDB" w:rsidRDefault="00A13B38" w:rsidP="00647F15">
            <w:pPr>
              <w:pStyle w:val="FormData"/>
              <w:rPr>
                <w:b/>
                <w:color w:val="auto"/>
              </w:rPr>
            </w:pPr>
            <w:r w:rsidRPr="007C4BDB">
              <w:rPr>
                <w:b/>
                <w:color w:val="auto"/>
              </w:rPr>
              <w:t>IMPCON-TEL NO.</w:t>
            </w:r>
          </w:p>
        </w:tc>
        <w:tc>
          <w:tcPr>
            <w:tcW w:w="4410" w:type="dxa"/>
            <w:tcBorders>
              <w:top w:val="single" w:sz="6" w:space="0" w:color="auto"/>
              <w:bottom w:val="single" w:sz="6" w:space="0" w:color="auto"/>
            </w:tcBorders>
            <w:shd w:val="clear" w:color="auto" w:fill="CC99FF"/>
          </w:tcPr>
          <w:p w14:paraId="51DC6A98" w14:textId="77777777" w:rsidR="00A13B38" w:rsidRPr="007C4BDB" w:rsidRDefault="00A13B38" w:rsidP="00647F15">
            <w:pPr>
              <w:pStyle w:val="FormData"/>
              <w:rPr>
                <w:b/>
                <w:color w:val="auto"/>
              </w:rPr>
            </w:pPr>
            <w:r w:rsidRPr="007C4BDB">
              <w:rPr>
                <w:b/>
                <w:color w:val="auto"/>
              </w:rPr>
              <w:t>Implementation Contact Telephone Number</w:t>
            </w:r>
          </w:p>
        </w:tc>
        <w:tc>
          <w:tcPr>
            <w:tcW w:w="2430" w:type="dxa"/>
            <w:tcBorders>
              <w:top w:val="single" w:sz="6" w:space="0" w:color="auto"/>
              <w:bottom w:val="single" w:sz="6" w:space="0" w:color="auto"/>
            </w:tcBorders>
            <w:shd w:val="clear" w:color="auto" w:fill="CC99FF"/>
          </w:tcPr>
          <w:p w14:paraId="0FF22948" w14:textId="77777777" w:rsidR="00A13B38" w:rsidRPr="007C4BDB" w:rsidRDefault="00A13B38" w:rsidP="00647F15">
            <w:pPr>
              <w:pStyle w:val="FormData"/>
              <w:rPr>
                <w:b/>
                <w:color w:val="auto"/>
              </w:rPr>
            </w:pPr>
            <w:r w:rsidRPr="007C4BDB">
              <w:rPr>
                <w:b/>
                <w:color w:val="auto"/>
              </w:rPr>
              <w:t>7704247777</w:t>
            </w:r>
          </w:p>
        </w:tc>
      </w:tr>
      <w:tr w:rsidR="00A13B38" w:rsidRPr="007C4BDB" w14:paraId="7C66A3B8" w14:textId="77777777" w:rsidTr="00647F15">
        <w:trPr>
          <w:cantSplit/>
        </w:trPr>
        <w:tc>
          <w:tcPr>
            <w:tcW w:w="8640" w:type="dxa"/>
            <w:gridSpan w:val="3"/>
            <w:tcBorders>
              <w:top w:val="single" w:sz="6" w:space="0" w:color="auto"/>
              <w:bottom w:val="single" w:sz="6" w:space="0" w:color="auto"/>
            </w:tcBorders>
            <w:shd w:val="clear" w:color="auto" w:fill="0000FF"/>
          </w:tcPr>
          <w:p w14:paraId="52D97B93" w14:textId="77777777" w:rsidR="00A13B38" w:rsidRPr="007C4BDB" w:rsidRDefault="00A13B38" w:rsidP="00647F15">
            <w:pPr>
              <w:pStyle w:val="Heading4"/>
              <w:rPr>
                <w:b/>
                <w:bCs/>
                <w:i w:val="0"/>
                <w:iCs w:val="0"/>
                <w:lang w:val="fr-FR" w:eastAsia="en-US"/>
              </w:rPr>
            </w:pPr>
            <w:r w:rsidRPr="007C4BDB">
              <w:rPr>
                <w:b/>
                <w:bCs/>
                <w:i w:val="0"/>
                <w:iCs w:val="0"/>
                <w:lang w:val="fr-FR" w:eastAsia="en-US"/>
              </w:rPr>
              <w:t>EU  FORM</w:t>
            </w:r>
          </w:p>
        </w:tc>
      </w:tr>
      <w:tr w:rsidR="00A13B38" w:rsidRPr="007C4BDB" w14:paraId="0E9F1F47" w14:textId="77777777" w:rsidTr="00647F15">
        <w:trPr>
          <w:cantSplit/>
        </w:trPr>
        <w:tc>
          <w:tcPr>
            <w:tcW w:w="8640" w:type="dxa"/>
            <w:gridSpan w:val="3"/>
            <w:tcBorders>
              <w:top w:val="single" w:sz="6" w:space="0" w:color="auto"/>
              <w:bottom w:val="single" w:sz="6" w:space="0" w:color="auto"/>
            </w:tcBorders>
            <w:shd w:val="clear" w:color="auto" w:fill="99CCFF"/>
          </w:tcPr>
          <w:p w14:paraId="08A3CA93" w14:textId="77777777" w:rsidR="00A13B38" w:rsidRPr="007221FD" w:rsidRDefault="00A13B38" w:rsidP="00647F15">
            <w:pPr>
              <w:pStyle w:val="Heading4"/>
              <w:rPr>
                <w:b/>
                <w:i w:val="0"/>
                <w:lang w:val="en-US" w:eastAsia="en-US"/>
              </w:rPr>
            </w:pPr>
            <w:r w:rsidRPr="007221FD">
              <w:rPr>
                <w:b/>
                <w:i w:val="0"/>
                <w:lang w:val="en-US" w:eastAsia="en-US"/>
              </w:rPr>
              <w:t>Location and Access Section</w:t>
            </w:r>
          </w:p>
        </w:tc>
      </w:tr>
      <w:tr w:rsidR="00A13B38" w:rsidRPr="007C4BDB" w14:paraId="0D945534" w14:textId="77777777" w:rsidTr="00647F15">
        <w:tc>
          <w:tcPr>
            <w:tcW w:w="1800" w:type="dxa"/>
            <w:tcBorders>
              <w:top w:val="single" w:sz="6" w:space="0" w:color="auto"/>
            </w:tcBorders>
          </w:tcPr>
          <w:p w14:paraId="097FB146" w14:textId="77777777" w:rsidR="00A13B38" w:rsidRPr="007C4BDB" w:rsidRDefault="00A13B38" w:rsidP="00647F15">
            <w:pPr>
              <w:pStyle w:val="FormData"/>
              <w:rPr>
                <w:b/>
                <w:color w:val="auto"/>
              </w:rPr>
            </w:pPr>
            <w:r w:rsidRPr="007C4BDB">
              <w:rPr>
                <w:b/>
                <w:color w:val="auto"/>
              </w:rPr>
              <w:t>NAME</w:t>
            </w:r>
          </w:p>
        </w:tc>
        <w:tc>
          <w:tcPr>
            <w:tcW w:w="4410" w:type="dxa"/>
            <w:tcBorders>
              <w:top w:val="single" w:sz="6" w:space="0" w:color="auto"/>
            </w:tcBorders>
          </w:tcPr>
          <w:p w14:paraId="02C0930A" w14:textId="77777777" w:rsidR="00A13B38" w:rsidRPr="007C4BDB" w:rsidRDefault="00A13B38" w:rsidP="00647F15">
            <w:pPr>
              <w:pStyle w:val="FormData"/>
              <w:rPr>
                <w:b/>
                <w:color w:val="auto"/>
              </w:rPr>
            </w:pPr>
            <w:r w:rsidRPr="007C4BDB">
              <w:rPr>
                <w:b/>
                <w:color w:val="auto"/>
              </w:rPr>
              <w:t>End User Name</w:t>
            </w:r>
          </w:p>
        </w:tc>
        <w:tc>
          <w:tcPr>
            <w:tcW w:w="2430" w:type="dxa"/>
            <w:tcBorders>
              <w:top w:val="single" w:sz="6" w:space="0" w:color="auto"/>
            </w:tcBorders>
          </w:tcPr>
          <w:p w14:paraId="30D59A7C" w14:textId="77777777" w:rsidR="00A13B38" w:rsidRPr="007C4BDB" w:rsidRDefault="00A13B38" w:rsidP="00647F15">
            <w:pPr>
              <w:pStyle w:val="FormData"/>
              <w:rPr>
                <w:b/>
                <w:color w:val="auto"/>
                <w:lang w:val="fr-FR"/>
              </w:rPr>
            </w:pPr>
            <w:r>
              <w:rPr>
                <w:b/>
                <w:color w:val="auto"/>
                <w:lang w:val="fr-FR"/>
              </w:rPr>
              <w:t>Pama Test</w:t>
            </w:r>
          </w:p>
        </w:tc>
      </w:tr>
      <w:tr w:rsidR="00A13B38" w:rsidRPr="007C4BDB" w14:paraId="29D3ADB6" w14:textId="77777777" w:rsidTr="00647F15">
        <w:tc>
          <w:tcPr>
            <w:tcW w:w="1800" w:type="dxa"/>
          </w:tcPr>
          <w:p w14:paraId="0E956151" w14:textId="77777777" w:rsidR="00A13B38" w:rsidRPr="007C4BDB" w:rsidRDefault="00A13B38" w:rsidP="00647F15">
            <w:pPr>
              <w:pStyle w:val="FormData"/>
              <w:rPr>
                <w:b/>
                <w:color w:val="auto"/>
                <w:lang w:val="fr-FR"/>
              </w:rPr>
            </w:pPr>
            <w:r w:rsidRPr="007C4BDB">
              <w:rPr>
                <w:b/>
                <w:color w:val="auto"/>
                <w:lang w:val="fr-FR"/>
              </w:rPr>
              <w:t>SANO</w:t>
            </w:r>
          </w:p>
        </w:tc>
        <w:tc>
          <w:tcPr>
            <w:tcW w:w="4410" w:type="dxa"/>
          </w:tcPr>
          <w:p w14:paraId="13C32776" w14:textId="77777777" w:rsidR="00A13B38" w:rsidRPr="007C4BDB" w:rsidRDefault="00A13B38" w:rsidP="00647F15">
            <w:pPr>
              <w:pStyle w:val="FormData"/>
              <w:rPr>
                <w:b/>
                <w:color w:val="auto"/>
              </w:rPr>
            </w:pPr>
            <w:r w:rsidRPr="007C4BDB">
              <w:rPr>
                <w:b/>
                <w:color w:val="auto"/>
              </w:rPr>
              <w:t>Service Address House Number</w:t>
            </w:r>
          </w:p>
        </w:tc>
        <w:tc>
          <w:tcPr>
            <w:tcW w:w="2430" w:type="dxa"/>
          </w:tcPr>
          <w:p w14:paraId="40CD94D6" w14:textId="77777777" w:rsidR="00A13B38" w:rsidRPr="007C4BDB" w:rsidRDefault="00A13B38" w:rsidP="00647F15">
            <w:pPr>
              <w:pStyle w:val="FormData"/>
              <w:rPr>
                <w:b/>
                <w:color w:val="auto"/>
              </w:rPr>
            </w:pPr>
            <w:r>
              <w:rPr>
                <w:b/>
                <w:color w:val="auto"/>
              </w:rPr>
              <w:t>467</w:t>
            </w:r>
          </w:p>
        </w:tc>
      </w:tr>
      <w:tr w:rsidR="00A13B38" w:rsidRPr="007C4BDB" w14:paraId="0136921F" w14:textId="77777777" w:rsidTr="00647F15">
        <w:tc>
          <w:tcPr>
            <w:tcW w:w="1800" w:type="dxa"/>
          </w:tcPr>
          <w:p w14:paraId="38BBDC09" w14:textId="77777777" w:rsidR="00A13B38" w:rsidRPr="007C4BDB" w:rsidRDefault="00A13B38" w:rsidP="00647F15">
            <w:pPr>
              <w:pStyle w:val="FormData"/>
              <w:rPr>
                <w:b/>
                <w:color w:val="auto"/>
              </w:rPr>
            </w:pPr>
            <w:r w:rsidRPr="007C4BDB">
              <w:rPr>
                <w:b/>
                <w:color w:val="auto"/>
              </w:rPr>
              <w:t>SASD</w:t>
            </w:r>
          </w:p>
        </w:tc>
        <w:tc>
          <w:tcPr>
            <w:tcW w:w="4410" w:type="dxa"/>
          </w:tcPr>
          <w:p w14:paraId="19F51299" w14:textId="77777777" w:rsidR="00A13B38" w:rsidRPr="007C4BDB" w:rsidRDefault="00A13B38" w:rsidP="00647F15">
            <w:pPr>
              <w:pStyle w:val="FormData"/>
              <w:rPr>
                <w:b/>
                <w:color w:val="auto"/>
              </w:rPr>
            </w:pPr>
            <w:smartTag w:uri="urn:schemas-microsoft-com:office:smarttags" w:element="Street">
              <w:smartTag w:uri="urn:schemas-microsoft-com:office:smarttags" w:element="address">
                <w:r w:rsidRPr="007C4BDB">
                  <w:rPr>
                    <w:b/>
                    <w:color w:val="auto"/>
                  </w:rPr>
                  <w:t>Service Address Street</w:t>
                </w:r>
              </w:smartTag>
            </w:smartTag>
            <w:r w:rsidRPr="007C4BDB">
              <w:rPr>
                <w:b/>
                <w:color w:val="auto"/>
              </w:rPr>
              <w:t xml:space="preserve"> Directional</w:t>
            </w:r>
          </w:p>
        </w:tc>
        <w:tc>
          <w:tcPr>
            <w:tcW w:w="2430" w:type="dxa"/>
          </w:tcPr>
          <w:p w14:paraId="69D73C70" w14:textId="77777777" w:rsidR="00A13B38" w:rsidRPr="007C4BDB" w:rsidRDefault="00A13B38" w:rsidP="00647F15">
            <w:pPr>
              <w:pStyle w:val="FormData"/>
              <w:rPr>
                <w:b/>
                <w:color w:val="auto"/>
              </w:rPr>
            </w:pPr>
            <w:r>
              <w:rPr>
                <w:b/>
                <w:color w:val="auto"/>
              </w:rPr>
              <w:t>N</w:t>
            </w:r>
          </w:p>
        </w:tc>
      </w:tr>
      <w:tr w:rsidR="00A13B38" w:rsidRPr="007C4BDB" w14:paraId="0EC5B456" w14:textId="77777777" w:rsidTr="00647F15">
        <w:tc>
          <w:tcPr>
            <w:tcW w:w="1800" w:type="dxa"/>
          </w:tcPr>
          <w:p w14:paraId="25906549" w14:textId="77777777" w:rsidR="00A13B38" w:rsidRPr="007C4BDB" w:rsidRDefault="00A13B38" w:rsidP="00647F15">
            <w:pPr>
              <w:pStyle w:val="FormData"/>
              <w:rPr>
                <w:b/>
                <w:color w:val="auto"/>
              </w:rPr>
            </w:pPr>
            <w:r w:rsidRPr="007C4BDB">
              <w:rPr>
                <w:b/>
                <w:color w:val="auto"/>
              </w:rPr>
              <w:t>SASN</w:t>
            </w:r>
          </w:p>
        </w:tc>
        <w:tc>
          <w:tcPr>
            <w:tcW w:w="4410" w:type="dxa"/>
          </w:tcPr>
          <w:p w14:paraId="2F8A79F0" w14:textId="77777777" w:rsidR="00A13B38" w:rsidRPr="007C4BDB" w:rsidRDefault="00A13B38" w:rsidP="00647F15">
            <w:pPr>
              <w:pStyle w:val="FormData"/>
              <w:rPr>
                <w:b/>
                <w:color w:val="auto"/>
              </w:rPr>
            </w:pPr>
            <w:smartTag w:uri="urn:schemas-microsoft-com:office:smarttags" w:element="Street">
              <w:smartTag w:uri="urn:schemas-microsoft-com:office:smarttags" w:element="address">
                <w:r w:rsidRPr="007C4BDB">
                  <w:rPr>
                    <w:b/>
                    <w:color w:val="auto"/>
                  </w:rPr>
                  <w:t>Service Address Street</w:t>
                </w:r>
              </w:smartTag>
            </w:smartTag>
            <w:r w:rsidRPr="007C4BDB">
              <w:rPr>
                <w:b/>
                <w:color w:val="auto"/>
              </w:rPr>
              <w:t xml:space="preserve"> Name</w:t>
            </w:r>
          </w:p>
        </w:tc>
        <w:tc>
          <w:tcPr>
            <w:tcW w:w="2430" w:type="dxa"/>
          </w:tcPr>
          <w:p w14:paraId="6E74B80D" w14:textId="77777777" w:rsidR="00A13B38" w:rsidRPr="007C4BDB" w:rsidRDefault="00A13B38" w:rsidP="00647F15">
            <w:pPr>
              <w:pStyle w:val="FormData"/>
              <w:rPr>
                <w:b/>
                <w:color w:val="auto"/>
              </w:rPr>
            </w:pPr>
            <w:r>
              <w:rPr>
                <w:b/>
                <w:color w:val="auto"/>
              </w:rPr>
              <w:t>Indian Creek</w:t>
            </w:r>
          </w:p>
        </w:tc>
      </w:tr>
      <w:tr w:rsidR="00A13B38" w:rsidRPr="007C4BDB" w14:paraId="43CCD789" w14:textId="77777777" w:rsidTr="00647F15">
        <w:tc>
          <w:tcPr>
            <w:tcW w:w="1800" w:type="dxa"/>
          </w:tcPr>
          <w:p w14:paraId="51A40ECC" w14:textId="77777777" w:rsidR="00A13B38" w:rsidRPr="007C4BDB" w:rsidRDefault="00A13B38" w:rsidP="00647F15">
            <w:pPr>
              <w:pStyle w:val="FormData"/>
              <w:rPr>
                <w:b/>
                <w:color w:val="auto"/>
              </w:rPr>
            </w:pPr>
            <w:r w:rsidRPr="007C4BDB">
              <w:rPr>
                <w:b/>
                <w:color w:val="auto"/>
              </w:rPr>
              <w:t>SATH</w:t>
            </w:r>
          </w:p>
        </w:tc>
        <w:tc>
          <w:tcPr>
            <w:tcW w:w="4410" w:type="dxa"/>
          </w:tcPr>
          <w:p w14:paraId="1DD893DC" w14:textId="77777777" w:rsidR="00A13B38" w:rsidRPr="007C4BDB" w:rsidRDefault="00A13B38" w:rsidP="00647F15">
            <w:pPr>
              <w:pStyle w:val="FormData"/>
              <w:rPr>
                <w:b/>
                <w:color w:val="auto"/>
              </w:rPr>
            </w:pPr>
            <w:smartTag w:uri="urn:schemas-microsoft-com:office:smarttags" w:element="Street">
              <w:smartTag w:uri="urn:schemas-microsoft-com:office:smarttags" w:element="address">
                <w:r w:rsidRPr="007C4BDB">
                  <w:rPr>
                    <w:b/>
                    <w:color w:val="auto"/>
                  </w:rPr>
                  <w:t>Service Address Street</w:t>
                </w:r>
              </w:smartTag>
            </w:smartTag>
            <w:r w:rsidRPr="007C4BDB">
              <w:rPr>
                <w:b/>
                <w:color w:val="auto"/>
              </w:rPr>
              <w:t xml:space="preserve"> Type</w:t>
            </w:r>
          </w:p>
        </w:tc>
        <w:tc>
          <w:tcPr>
            <w:tcW w:w="2430" w:type="dxa"/>
          </w:tcPr>
          <w:p w14:paraId="18AD1A0B" w14:textId="77777777" w:rsidR="00A13B38" w:rsidRPr="007C4BDB" w:rsidRDefault="00A13B38" w:rsidP="00647F15">
            <w:pPr>
              <w:pStyle w:val="FormData"/>
              <w:rPr>
                <w:b/>
                <w:color w:val="auto"/>
                <w:lang w:val="fr-FR"/>
              </w:rPr>
            </w:pPr>
            <w:r>
              <w:rPr>
                <w:b/>
                <w:color w:val="auto"/>
                <w:lang w:val="fr-FR"/>
              </w:rPr>
              <w:t>Dr</w:t>
            </w:r>
          </w:p>
        </w:tc>
      </w:tr>
      <w:tr w:rsidR="00A13B38" w:rsidRPr="007C4BDB" w14:paraId="0F2B8DE5" w14:textId="77777777" w:rsidTr="00647F15">
        <w:tc>
          <w:tcPr>
            <w:tcW w:w="1800" w:type="dxa"/>
            <w:tcBorders>
              <w:bottom w:val="single" w:sz="6" w:space="0" w:color="auto"/>
            </w:tcBorders>
          </w:tcPr>
          <w:p w14:paraId="24757DCF" w14:textId="77777777" w:rsidR="00A13B38" w:rsidRPr="007C4BDB" w:rsidRDefault="00A13B38" w:rsidP="00647F15">
            <w:pPr>
              <w:pStyle w:val="FormData"/>
              <w:rPr>
                <w:b/>
                <w:color w:val="auto"/>
                <w:lang w:val="fr-FR"/>
              </w:rPr>
            </w:pPr>
            <w:r w:rsidRPr="007C4BDB">
              <w:rPr>
                <w:b/>
                <w:color w:val="auto"/>
                <w:lang w:val="fr-FR"/>
              </w:rPr>
              <w:t>CITY</w:t>
            </w:r>
          </w:p>
        </w:tc>
        <w:tc>
          <w:tcPr>
            <w:tcW w:w="4410" w:type="dxa"/>
            <w:tcBorders>
              <w:bottom w:val="single" w:sz="6" w:space="0" w:color="auto"/>
            </w:tcBorders>
          </w:tcPr>
          <w:p w14:paraId="4A683C46" w14:textId="77777777" w:rsidR="00A13B38" w:rsidRPr="007C4BDB" w:rsidRDefault="00A13B38" w:rsidP="00647F15">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City</w:t>
                </w:r>
              </w:smartTag>
            </w:smartTag>
          </w:p>
        </w:tc>
        <w:tc>
          <w:tcPr>
            <w:tcW w:w="2430" w:type="dxa"/>
            <w:tcBorders>
              <w:bottom w:val="single" w:sz="6" w:space="0" w:color="auto"/>
            </w:tcBorders>
          </w:tcPr>
          <w:p w14:paraId="1BDD2D9D" w14:textId="77777777" w:rsidR="00A13B38" w:rsidRPr="007C4BDB" w:rsidRDefault="00A13B38" w:rsidP="00647F15">
            <w:pPr>
              <w:pStyle w:val="FormData"/>
              <w:rPr>
                <w:b/>
                <w:color w:val="auto"/>
                <w:lang w:val="fr-FR"/>
              </w:rPr>
            </w:pPr>
            <w:r>
              <w:rPr>
                <w:b/>
                <w:color w:val="auto"/>
                <w:lang w:val="fr-FR"/>
              </w:rPr>
              <w:t>Clkstn</w:t>
            </w:r>
          </w:p>
        </w:tc>
      </w:tr>
      <w:tr w:rsidR="00A13B38" w:rsidRPr="007C4BDB" w14:paraId="140258FA" w14:textId="77777777" w:rsidTr="00647F15">
        <w:tc>
          <w:tcPr>
            <w:tcW w:w="1800" w:type="dxa"/>
            <w:tcBorders>
              <w:top w:val="single" w:sz="6" w:space="0" w:color="auto"/>
              <w:bottom w:val="single" w:sz="6" w:space="0" w:color="auto"/>
            </w:tcBorders>
            <w:shd w:val="clear" w:color="auto" w:fill="CC99FF"/>
          </w:tcPr>
          <w:p w14:paraId="14EF43F7" w14:textId="77777777" w:rsidR="00A13B38" w:rsidRPr="007C4BDB" w:rsidRDefault="00A13B38" w:rsidP="00647F15">
            <w:pPr>
              <w:pStyle w:val="FormData"/>
              <w:rPr>
                <w:b/>
                <w:color w:val="auto"/>
                <w:lang w:val="fr-FR"/>
              </w:rPr>
            </w:pPr>
            <w:r w:rsidRPr="007C4BDB">
              <w:rPr>
                <w:b/>
                <w:color w:val="auto"/>
                <w:lang w:val="fr-FR"/>
              </w:rPr>
              <w:t>STATE</w:t>
            </w:r>
          </w:p>
        </w:tc>
        <w:tc>
          <w:tcPr>
            <w:tcW w:w="4410" w:type="dxa"/>
            <w:tcBorders>
              <w:top w:val="single" w:sz="6" w:space="0" w:color="auto"/>
              <w:bottom w:val="single" w:sz="6" w:space="0" w:color="auto"/>
            </w:tcBorders>
            <w:shd w:val="clear" w:color="auto" w:fill="CC99FF"/>
          </w:tcPr>
          <w:p w14:paraId="3A0F0FEE" w14:textId="77777777" w:rsidR="00A13B38" w:rsidRPr="007C4BDB" w:rsidRDefault="00A13B38" w:rsidP="00647F15">
            <w:pPr>
              <w:pStyle w:val="FormData"/>
              <w:rPr>
                <w:b/>
                <w:color w:val="auto"/>
              </w:rPr>
            </w:pPr>
            <w:smartTag w:uri="urn:schemas-microsoft-com:office:smarttags" w:element="place">
              <w:smartTag w:uri="urn:schemas-microsoft-com:office:smarttags" w:element="PlaceName">
                <w:r w:rsidRPr="007C4BDB">
                  <w:rPr>
                    <w:b/>
                    <w:color w:val="auto"/>
                  </w:rPr>
                  <w:t>End</w:t>
                </w:r>
              </w:smartTag>
              <w:r w:rsidRPr="007C4BDB">
                <w:rPr>
                  <w:b/>
                  <w:color w:val="auto"/>
                </w:rPr>
                <w:t xml:space="preserve"> </w:t>
              </w:r>
              <w:smartTag w:uri="urn:schemas-microsoft-com:office:smarttags" w:element="PlaceName">
                <w:r w:rsidRPr="007C4BDB">
                  <w:rPr>
                    <w:b/>
                    <w:color w:val="auto"/>
                  </w:rPr>
                  <w:t>User</w:t>
                </w:r>
              </w:smartTag>
              <w:r w:rsidRPr="007C4BDB">
                <w:rPr>
                  <w:b/>
                  <w:color w:val="auto"/>
                </w:rPr>
                <w:t xml:space="preserve"> </w:t>
              </w:r>
              <w:smartTag w:uri="urn:schemas-microsoft-com:office:smarttags" w:element="PlaceType">
                <w:r w:rsidRPr="007C4BDB">
                  <w:rPr>
                    <w:b/>
                    <w:color w:val="auto"/>
                  </w:rPr>
                  <w:t>State</w:t>
                </w:r>
              </w:smartTag>
            </w:smartTag>
          </w:p>
        </w:tc>
        <w:tc>
          <w:tcPr>
            <w:tcW w:w="2430" w:type="dxa"/>
            <w:tcBorders>
              <w:top w:val="single" w:sz="6" w:space="0" w:color="auto"/>
              <w:bottom w:val="single" w:sz="6" w:space="0" w:color="auto"/>
            </w:tcBorders>
            <w:shd w:val="clear" w:color="auto" w:fill="CC99FF"/>
          </w:tcPr>
          <w:p w14:paraId="6EE2F5F3" w14:textId="77777777" w:rsidR="00A13B38" w:rsidRPr="007C4BDB" w:rsidRDefault="00A13B38" w:rsidP="00647F15">
            <w:pPr>
              <w:pStyle w:val="FormData"/>
              <w:rPr>
                <w:b/>
                <w:color w:val="auto"/>
                <w:lang w:val="fr-FR"/>
              </w:rPr>
            </w:pPr>
            <w:r>
              <w:rPr>
                <w:b/>
                <w:color w:val="auto"/>
                <w:lang w:val="fr-FR"/>
              </w:rPr>
              <w:t>GA</w:t>
            </w:r>
          </w:p>
        </w:tc>
      </w:tr>
      <w:tr w:rsidR="00A13B38" w:rsidRPr="007C4BDB" w14:paraId="3F3CBEF9" w14:textId="77777777" w:rsidTr="00647F15">
        <w:tc>
          <w:tcPr>
            <w:tcW w:w="1800" w:type="dxa"/>
            <w:tcBorders>
              <w:top w:val="single" w:sz="6" w:space="0" w:color="auto"/>
              <w:bottom w:val="single" w:sz="6" w:space="0" w:color="auto"/>
            </w:tcBorders>
          </w:tcPr>
          <w:p w14:paraId="391C1F4D" w14:textId="77777777" w:rsidR="00A13B38" w:rsidRPr="007C4BDB" w:rsidRDefault="00A13B38" w:rsidP="00647F15">
            <w:pPr>
              <w:pStyle w:val="FormData"/>
              <w:rPr>
                <w:b/>
                <w:color w:val="auto"/>
                <w:lang w:val="fr-FR"/>
              </w:rPr>
            </w:pPr>
            <w:r w:rsidRPr="007C4BDB">
              <w:rPr>
                <w:b/>
                <w:color w:val="auto"/>
                <w:lang w:val="fr-FR"/>
              </w:rPr>
              <w:t>ZIP CODE</w:t>
            </w:r>
          </w:p>
        </w:tc>
        <w:tc>
          <w:tcPr>
            <w:tcW w:w="4410" w:type="dxa"/>
            <w:tcBorders>
              <w:top w:val="single" w:sz="6" w:space="0" w:color="auto"/>
              <w:bottom w:val="single" w:sz="6" w:space="0" w:color="auto"/>
            </w:tcBorders>
          </w:tcPr>
          <w:p w14:paraId="06E99475" w14:textId="77777777" w:rsidR="00A13B38" w:rsidRPr="007C4BDB" w:rsidRDefault="00A13B38" w:rsidP="00647F15">
            <w:pPr>
              <w:pStyle w:val="FormData"/>
              <w:rPr>
                <w:b/>
                <w:color w:val="auto"/>
              </w:rPr>
            </w:pPr>
            <w:r w:rsidRPr="007C4BDB">
              <w:rPr>
                <w:b/>
                <w:color w:val="auto"/>
              </w:rPr>
              <w:t>End User Zip Code</w:t>
            </w:r>
          </w:p>
        </w:tc>
        <w:tc>
          <w:tcPr>
            <w:tcW w:w="2430" w:type="dxa"/>
            <w:tcBorders>
              <w:top w:val="single" w:sz="6" w:space="0" w:color="auto"/>
              <w:bottom w:val="single" w:sz="6" w:space="0" w:color="auto"/>
            </w:tcBorders>
          </w:tcPr>
          <w:p w14:paraId="49F10AEB" w14:textId="77777777" w:rsidR="00A13B38" w:rsidRPr="007C4BDB" w:rsidRDefault="00A13B38" w:rsidP="00647F15">
            <w:pPr>
              <w:pStyle w:val="FormData"/>
              <w:rPr>
                <w:b/>
                <w:color w:val="auto"/>
              </w:rPr>
            </w:pPr>
            <w:r>
              <w:rPr>
                <w:b/>
                <w:color w:val="auto"/>
              </w:rPr>
              <w:t>30021</w:t>
            </w:r>
          </w:p>
        </w:tc>
      </w:tr>
      <w:tr w:rsidR="00A13B38" w:rsidRPr="007C4BDB" w14:paraId="3145111C" w14:textId="77777777" w:rsidTr="00647F15">
        <w:trPr>
          <w:cantSplit/>
        </w:trPr>
        <w:tc>
          <w:tcPr>
            <w:tcW w:w="8640" w:type="dxa"/>
            <w:gridSpan w:val="3"/>
            <w:tcBorders>
              <w:top w:val="single" w:sz="6" w:space="0" w:color="auto"/>
              <w:bottom w:val="single" w:sz="6" w:space="0" w:color="auto"/>
            </w:tcBorders>
            <w:shd w:val="clear" w:color="auto" w:fill="0000FF"/>
          </w:tcPr>
          <w:p w14:paraId="18773BFD" w14:textId="77777777" w:rsidR="00A13B38" w:rsidRPr="007221FD" w:rsidRDefault="00A13B38" w:rsidP="00647F15">
            <w:pPr>
              <w:pStyle w:val="BodyText"/>
              <w:rPr>
                <w:color w:val="auto"/>
                <w:lang w:val="en-US" w:eastAsia="en-US"/>
              </w:rPr>
            </w:pPr>
            <w:r w:rsidRPr="007221FD">
              <w:rPr>
                <w:color w:val="auto"/>
                <w:lang w:val="en-US" w:eastAsia="en-US"/>
              </w:rPr>
              <w:t xml:space="preserve">DL  FORM </w:t>
            </w:r>
          </w:p>
        </w:tc>
      </w:tr>
      <w:tr w:rsidR="00A13B38" w:rsidRPr="007C4BDB" w14:paraId="4F616CB7" w14:textId="77777777" w:rsidTr="00647F15">
        <w:trPr>
          <w:cantSplit/>
        </w:trPr>
        <w:tc>
          <w:tcPr>
            <w:tcW w:w="8640" w:type="dxa"/>
            <w:gridSpan w:val="3"/>
            <w:tcBorders>
              <w:top w:val="single" w:sz="6" w:space="0" w:color="auto"/>
              <w:bottom w:val="single" w:sz="6" w:space="0" w:color="auto"/>
            </w:tcBorders>
            <w:shd w:val="clear" w:color="auto" w:fill="99CCFF"/>
          </w:tcPr>
          <w:p w14:paraId="41AE1B7D" w14:textId="77777777" w:rsidR="00A13B38" w:rsidRPr="007221FD" w:rsidRDefault="00A13B38" w:rsidP="00647F15">
            <w:pPr>
              <w:pStyle w:val="Heading5"/>
              <w:rPr>
                <w:color w:val="auto"/>
                <w:lang w:val="en-US" w:eastAsia="en-US"/>
              </w:rPr>
            </w:pPr>
            <w:r w:rsidRPr="007221FD">
              <w:rPr>
                <w:color w:val="auto"/>
                <w:lang w:val="en-US" w:eastAsia="en-US"/>
              </w:rPr>
              <w:t>Listing Control Section</w:t>
            </w:r>
          </w:p>
        </w:tc>
      </w:tr>
      <w:tr w:rsidR="00A13B38" w:rsidRPr="007C4BDB" w14:paraId="332BF7A5" w14:textId="77777777" w:rsidTr="00647F15">
        <w:tc>
          <w:tcPr>
            <w:tcW w:w="1800" w:type="dxa"/>
            <w:tcBorders>
              <w:top w:val="single" w:sz="6" w:space="0" w:color="auto"/>
              <w:bottom w:val="single" w:sz="6" w:space="0" w:color="auto"/>
            </w:tcBorders>
            <w:shd w:val="clear" w:color="auto" w:fill="CC99FF"/>
          </w:tcPr>
          <w:p w14:paraId="67948E4E" w14:textId="77777777" w:rsidR="00A13B38" w:rsidRPr="007C4BDB" w:rsidRDefault="00A13B38" w:rsidP="00647F15">
            <w:pPr>
              <w:pStyle w:val="FormData"/>
              <w:rPr>
                <w:b/>
                <w:color w:val="auto"/>
              </w:rPr>
            </w:pPr>
            <w:r w:rsidRPr="007C4BDB">
              <w:rPr>
                <w:b/>
                <w:color w:val="auto"/>
              </w:rPr>
              <w:t>DLNUM</w:t>
            </w:r>
          </w:p>
        </w:tc>
        <w:tc>
          <w:tcPr>
            <w:tcW w:w="4410" w:type="dxa"/>
            <w:tcBorders>
              <w:top w:val="single" w:sz="6" w:space="0" w:color="auto"/>
              <w:bottom w:val="single" w:sz="6" w:space="0" w:color="auto"/>
            </w:tcBorders>
            <w:shd w:val="clear" w:color="auto" w:fill="CC99FF"/>
          </w:tcPr>
          <w:p w14:paraId="492440C5" w14:textId="77777777" w:rsidR="00A13B38" w:rsidRPr="007C4BDB" w:rsidRDefault="00A13B38" w:rsidP="00647F15">
            <w:pPr>
              <w:pStyle w:val="FormData"/>
              <w:rPr>
                <w:b/>
                <w:color w:val="auto"/>
              </w:rPr>
            </w:pPr>
            <w:r w:rsidRPr="007C4BDB">
              <w:rPr>
                <w:b/>
                <w:color w:val="auto"/>
              </w:rPr>
              <w:t>Directory Listing Number</w:t>
            </w:r>
          </w:p>
        </w:tc>
        <w:tc>
          <w:tcPr>
            <w:tcW w:w="2430" w:type="dxa"/>
            <w:tcBorders>
              <w:top w:val="single" w:sz="6" w:space="0" w:color="auto"/>
              <w:bottom w:val="single" w:sz="6" w:space="0" w:color="auto"/>
            </w:tcBorders>
            <w:shd w:val="clear" w:color="auto" w:fill="CC99FF"/>
          </w:tcPr>
          <w:p w14:paraId="0ED597C4" w14:textId="77777777" w:rsidR="00A13B38" w:rsidRPr="007C4BDB" w:rsidRDefault="00A13B38" w:rsidP="00647F15">
            <w:pPr>
              <w:pStyle w:val="FormData"/>
              <w:rPr>
                <w:b/>
                <w:color w:val="auto"/>
              </w:rPr>
            </w:pPr>
            <w:r w:rsidRPr="007C4BDB">
              <w:rPr>
                <w:b/>
                <w:color w:val="auto"/>
              </w:rPr>
              <w:t>0001</w:t>
            </w:r>
          </w:p>
        </w:tc>
      </w:tr>
      <w:tr w:rsidR="00A13B38" w:rsidRPr="007C4BDB" w14:paraId="62223FE7" w14:textId="77777777" w:rsidTr="00647F15">
        <w:tc>
          <w:tcPr>
            <w:tcW w:w="1800" w:type="dxa"/>
            <w:tcBorders>
              <w:top w:val="single" w:sz="6" w:space="0" w:color="auto"/>
              <w:bottom w:val="single" w:sz="6" w:space="0" w:color="auto"/>
            </w:tcBorders>
            <w:shd w:val="clear" w:color="auto" w:fill="CC99FF"/>
          </w:tcPr>
          <w:p w14:paraId="38C84CAF" w14:textId="77777777" w:rsidR="00A13B38" w:rsidRPr="007C4BDB" w:rsidRDefault="00A13B38" w:rsidP="00647F15">
            <w:pPr>
              <w:pStyle w:val="FormData"/>
              <w:rPr>
                <w:b/>
                <w:color w:val="auto"/>
              </w:rPr>
            </w:pPr>
            <w:r w:rsidRPr="007C4BDB">
              <w:rPr>
                <w:b/>
                <w:color w:val="auto"/>
              </w:rPr>
              <w:t>LACT</w:t>
            </w:r>
          </w:p>
        </w:tc>
        <w:tc>
          <w:tcPr>
            <w:tcW w:w="4410" w:type="dxa"/>
            <w:tcBorders>
              <w:top w:val="single" w:sz="6" w:space="0" w:color="auto"/>
              <w:bottom w:val="single" w:sz="6" w:space="0" w:color="auto"/>
            </w:tcBorders>
            <w:shd w:val="clear" w:color="auto" w:fill="CC99FF"/>
          </w:tcPr>
          <w:p w14:paraId="7732A3F2" w14:textId="77777777" w:rsidR="00A13B38" w:rsidRPr="007C4BDB" w:rsidRDefault="00A13B38" w:rsidP="00647F15">
            <w:pPr>
              <w:pStyle w:val="FormData"/>
              <w:rPr>
                <w:b/>
                <w:color w:val="auto"/>
              </w:rPr>
            </w:pPr>
            <w:r w:rsidRPr="007C4BDB">
              <w:rPr>
                <w:b/>
                <w:color w:val="auto"/>
              </w:rPr>
              <w:t>Listing Activity Indicator</w:t>
            </w:r>
          </w:p>
        </w:tc>
        <w:tc>
          <w:tcPr>
            <w:tcW w:w="2430" w:type="dxa"/>
            <w:tcBorders>
              <w:top w:val="single" w:sz="6" w:space="0" w:color="auto"/>
              <w:bottom w:val="single" w:sz="6" w:space="0" w:color="auto"/>
            </w:tcBorders>
            <w:shd w:val="clear" w:color="auto" w:fill="CC99FF"/>
          </w:tcPr>
          <w:p w14:paraId="6CC87AF7" w14:textId="77777777" w:rsidR="00A13B38" w:rsidRPr="007C4BDB" w:rsidRDefault="00A13B38" w:rsidP="00647F15">
            <w:pPr>
              <w:pStyle w:val="FormData"/>
              <w:rPr>
                <w:b/>
                <w:color w:val="auto"/>
              </w:rPr>
            </w:pPr>
            <w:r w:rsidRPr="007C4BDB">
              <w:rPr>
                <w:b/>
                <w:color w:val="auto"/>
              </w:rPr>
              <w:t>N</w:t>
            </w:r>
          </w:p>
        </w:tc>
      </w:tr>
      <w:tr w:rsidR="00A13B38" w:rsidRPr="007C4BDB" w14:paraId="12E4998A" w14:textId="77777777" w:rsidTr="00647F15">
        <w:tc>
          <w:tcPr>
            <w:tcW w:w="1800" w:type="dxa"/>
            <w:tcBorders>
              <w:top w:val="single" w:sz="6" w:space="0" w:color="auto"/>
            </w:tcBorders>
          </w:tcPr>
          <w:p w14:paraId="56FA6997" w14:textId="77777777" w:rsidR="00A13B38" w:rsidRPr="007C4BDB" w:rsidRDefault="00A13B38" w:rsidP="00647F15">
            <w:pPr>
              <w:pStyle w:val="FormData"/>
              <w:rPr>
                <w:b/>
                <w:color w:val="auto"/>
              </w:rPr>
            </w:pPr>
            <w:r w:rsidRPr="007C4BDB">
              <w:rPr>
                <w:b/>
                <w:color w:val="auto"/>
              </w:rPr>
              <w:t>RTY</w:t>
            </w:r>
          </w:p>
        </w:tc>
        <w:tc>
          <w:tcPr>
            <w:tcW w:w="4410" w:type="dxa"/>
            <w:tcBorders>
              <w:top w:val="single" w:sz="6" w:space="0" w:color="auto"/>
            </w:tcBorders>
          </w:tcPr>
          <w:p w14:paraId="5FB1BC8A" w14:textId="77777777" w:rsidR="00A13B38" w:rsidRPr="007C4BDB" w:rsidRDefault="00A13B38" w:rsidP="00647F15">
            <w:pPr>
              <w:pStyle w:val="FormData"/>
              <w:rPr>
                <w:b/>
                <w:color w:val="auto"/>
              </w:rPr>
            </w:pPr>
            <w:r w:rsidRPr="007C4BDB">
              <w:rPr>
                <w:b/>
                <w:color w:val="auto"/>
              </w:rPr>
              <w:t>Record Type</w:t>
            </w:r>
          </w:p>
        </w:tc>
        <w:tc>
          <w:tcPr>
            <w:tcW w:w="2430" w:type="dxa"/>
            <w:tcBorders>
              <w:top w:val="single" w:sz="6" w:space="0" w:color="auto"/>
            </w:tcBorders>
          </w:tcPr>
          <w:p w14:paraId="409AEF8C" w14:textId="77777777" w:rsidR="00A13B38" w:rsidRPr="007C4BDB" w:rsidRDefault="00A13B38" w:rsidP="00647F15">
            <w:pPr>
              <w:pStyle w:val="FormData"/>
              <w:rPr>
                <w:b/>
                <w:color w:val="auto"/>
              </w:rPr>
            </w:pPr>
            <w:r w:rsidRPr="007C4BDB">
              <w:rPr>
                <w:b/>
                <w:color w:val="auto"/>
              </w:rPr>
              <w:t>LML</w:t>
            </w:r>
          </w:p>
        </w:tc>
      </w:tr>
      <w:tr w:rsidR="00A13B38" w:rsidRPr="007C4BDB" w14:paraId="3F9B3C18" w14:textId="77777777" w:rsidTr="00647F15">
        <w:tc>
          <w:tcPr>
            <w:tcW w:w="1800" w:type="dxa"/>
            <w:tcBorders>
              <w:top w:val="single" w:sz="6" w:space="0" w:color="auto"/>
            </w:tcBorders>
          </w:tcPr>
          <w:p w14:paraId="66E30824" w14:textId="77777777" w:rsidR="00A13B38" w:rsidRPr="007C4BDB" w:rsidRDefault="00A13B38" w:rsidP="00647F15">
            <w:pPr>
              <w:pStyle w:val="FormData"/>
              <w:rPr>
                <w:b/>
                <w:color w:val="auto"/>
              </w:rPr>
            </w:pPr>
            <w:r w:rsidRPr="007C4BDB">
              <w:rPr>
                <w:b/>
                <w:color w:val="auto"/>
              </w:rPr>
              <w:t>LTY</w:t>
            </w:r>
          </w:p>
        </w:tc>
        <w:tc>
          <w:tcPr>
            <w:tcW w:w="4410" w:type="dxa"/>
            <w:tcBorders>
              <w:top w:val="single" w:sz="6" w:space="0" w:color="auto"/>
            </w:tcBorders>
          </w:tcPr>
          <w:p w14:paraId="2EBC3215" w14:textId="77777777" w:rsidR="00A13B38" w:rsidRPr="007C4BDB" w:rsidRDefault="00A13B38" w:rsidP="00647F15">
            <w:pPr>
              <w:pStyle w:val="FormData"/>
              <w:rPr>
                <w:b/>
                <w:color w:val="auto"/>
              </w:rPr>
            </w:pPr>
            <w:r w:rsidRPr="007C4BDB">
              <w:rPr>
                <w:b/>
                <w:color w:val="auto"/>
              </w:rPr>
              <w:t>Listing Type</w:t>
            </w:r>
          </w:p>
        </w:tc>
        <w:tc>
          <w:tcPr>
            <w:tcW w:w="2430" w:type="dxa"/>
            <w:tcBorders>
              <w:top w:val="single" w:sz="6" w:space="0" w:color="auto"/>
            </w:tcBorders>
          </w:tcPr>
          <w:p w14:paraId="04DA23C7" w14:textId="77777777" w:rsidR="00A13B38" w:rsidRPr="007C4BDB" w:rsidRDefault="00A13B38" w:rsidP="00647F15">
            <w:pPr>
              <w:pStyle w:val="FormData"/>
              <w:rPr>
                <w:b/>
                <w:color w:val="auto"/>
                <w:lang w:val="fr-FR"/>
              </w:rPr>
            </w:pPr>
            <w:r>
              <w:rPr>
                <w:b/>
                <w:color w:val="auto"/>
                <w:lang w:val="fr-FR"/>
              </w:rPr>
              <w:t>3</w:t>
            </w:r>
          </w:p>
        </w:tc>
      </w:tr>
      <w:tr w:rsidR="00A13B38" w:rsidRPr="007C4BDB" w14:paraId="3AFC9C36" w14:textId="77777777" w:rsidTr="00647F15">
        <w:tc>
          <w:tcPr>
            <w:tcW w:w="1800" w:type="dxa"/>
            <w:tcBorders>
              <w:top w:val="single" w:sz="6" w:space="0" w:color="auto"/>
            </w:tcBorders>
          </w:tcPr>
          <w:p w14:paraId="415D4467" w14:textId="77777777" w:rsidR="00A13B38" w:rsidRPr="007C4BDB" w:rsidRDefault="00A13B38" w:rsidP="00647F15">
            <w:pPr>
              <w:pStyle w:val="FormData"/>
              <w:rPr>
                <w:b/>
                <w:color w:val="auto"/>
                <w:lang w:val="fr-FR"/>
              </w:rPr>
            </w:pPr>
            <w:r w:rsidRPr="007C4BDB">
              <w:rPr>
                <w:b/>
                <w:color w:val="auto"/>
                <w:lang w:val="fr-FR"/>
              </w:rPr>
              <w:t>STYC</w:t>
            </w:r>
          </w:p>
        </w:tc>
        <w:tc>
          <w:tcPr>
            <w:tcW w:w="4410" w:type="dxa"/>
            <w:tcBorders>
              <w:top w:val="single" w:sz="6" w:space="0" w:color="auto"/>
            </w:tcBorders>
          </w:tcPr>
          <w:p w14:paraId="3215FB89" w14:textId="77777777" w:rsidR="00A13B38" w:rsidRPr="007C4BDB" w:rsidRDefault="00A13B38" w:rsidP="00647F15">
            <w:pPr>
              <w:pStyle w:val="FormData"/>
              <w:rPr>
                <w:b/>
                <w:color w:val="auto"/>
                <w:lang w:val="fr-FR"/>
              </w:rPr>
            </w:pPr>
            <w:r w:rsidRPr="007C4BDB">
              <w:rPr>
                <w:b/>
                <w:color w:val="auto"/>
                <w:lang w:val="fr-FR"/>
              </w:rPr>
              <w:t>Style Code</w:t>
            </w:r>
          </w:p>
        </w:tc>
        <w:tc>
          <w:tcPr>
            <w:tcW w:w="2430" w:type="dxa"/>
            <w:tcBorders>
              <w:top w:val="single" w:sz="6" w:space="0" w:color="auto"/>
            </w:tcBorders>
          </w:tcPr>
          <w:p w14:paraId="105F81A0" w14:textId="77777777" w:rsidR="00A13B38" w:rsidRPr="007C4BDB" w:rsidRDefault="00A13B38" w:rsidP="00647F15">
            <w:pPr>
              <w:pStyle w:val="FormData"/>
              <w:rPr>
                <w:b/>
                <w:color w:val="auto"/>
              </w:rPr>
            </w:pPr>
            <w:r w:rsidRPr="007C4BDB">
              <w:rPr>
                <w:b/>
                <w:color w:val="auto"/>
              </w:rPr>
              <w:t>SL</w:t>
            </w:r>
          </w:p>
        </w:tc>
      </w:tr>
      <w:tr w:rsidR="00A13B38" w:rsidRPr="007C4BDB" w14:paraId="0A2B2024" w14:textId="77777777" w:rsidTr="00647F15">
        <w:tc>
          <w:tcPr>
            <w:tcW w:w="1800" w:type="dxa"/>
            <w:tcBorders>
              <w:top w:val="single" w:sz="6" w:space="0" w:color="auto"/>
              <w:bottom w:val="single" w:sz="6" w:space="0" w:color="auto"/>
            </w:tcBorders>
          </w:tcPr>
          <w:p w14:paraId="0801893B" w14:textId="77777777" w:rsidR="00A13B38" w:rsidRPr="007C4BDB" w:rsidRDefault="00A13B38" w:rsidP="00647F15">
            <w:pPr>
              <w:pStyle w:val="FormData"/>
              <w:rPr>
                <w:b/>
                <w:color w:val="auto"/>
              </w:rPr>
            </w:pPr>
            <w:r w:rsidRPr="007C4BDB">
              <w:rPr>
                <w:b/>
                <w:color w:val="auto"/>
              </w:rPr>
              <w:t>TOA</w:t>
            </w:r>
          </w:p>
        </w:tc>
        <w:tc>
          <w:tcPr>
            <w:tcW w:w="4410" w:type="dxa"/>
            <w:tcBorders>
              <w:top w:val="single" w:sz="6" w:space="0" w:color="auto"/>
              <w:bottom w:val="single" w:sz="6" w:space="0" w:color="auto"/>
            </w:tcBorders>
          </w:tcPr>
          <w:p w14:paraId="3DFA4618" w14:textId="77777777" w:rsidR="00A13B38" w:rsidRPr="007C4BDB" w:rsidRDefault="00A13B38" w:rsidP="00647F15">
            <w:pPr>
              <w:pStyle w:val="FormData"/>
              <w:rPr>
                <w:b/>
                <w:color w:val="auto"/>
              </w:rPr>
            </w:pPr>
            <w:r w:rsidRPr="007C4BDB">
              <w:rPr>
                <w:b/>
                <w:color w:val="auto"/>
              </w:rPr>
              <w:t>Type of Account</w:t>
            </w:r>
          </w:p>
        </w:tc>
        <w:tc>
          <w:tcPr>
            <w:tcW w:w="2430" w:type="dxa"/>
            <w:tcBorders>
              <w:top w:val="single" w:sz="6" w:space="0" w:color="auto"/>
              <w:bottom w:val="single" w:sz="6" w:space="0" w:color="auto"/>
            </w:tcBorders>
          </w:tcPr>
          <w:p w14:paraId="455FE042" w14:textId="77777777" w:rsidR="00A13B38" w:rsidRPr="007C4BDB" w:rsidRDefault="00A13B38" w:rsidP="00647F15">
            <w:pPr>
              <w:pStyle w:val="FormData"/>
              <w:rPr>
                <w:b/>
                <w:color w:val="auto"/>
              </w:rPr>
            </w:pPr>
            <w:r w:rsidRPr="007C4BDB">
              <w:rPr>
                <w:b/>
                <w:color w:val="auto"/>
              </w:rPr>
              <w:t>B</w:t>
            </w:r>
          </w:p>
        </w:tc>
      </w:tr>
      <w:tr w:rsidR="00A13B38" w:rsidRPr="007C4BDB" w14:paraId="4EA0D1C4" w14:textId="77777777" w:rsidTr="00647F15">
        <w:tc>
          <w:tcPr>
            <w:tcW w:w="1800" w:type="dxa"/>
            <w:tcBorders>
              <w:top w:val="single" w:sz="6" w:space="0" w:color="auto"/>
              <w:bottom w:val="single" w:sz="6" w:space="0" w:color="auto"/>
            </w:tcBorders>
            <w:shd w:val="clear" w:color="auto" w:fill="CC99FF"/>
          </w:tcPr>
          <w:p w14:paraId="337CC897" w14:textId="77777777" w:rsidR="00A13B38" w:rsidRPr="007C4BDB" w:rsidRDefault="00A13B38" w:rsidP="00647F15">
            <w:pPr>
              <w:pStyle w:val="FormData"/>
              <w:rPr>
                <w:b/>
                <w:color w:val="auto"/>
              </w:rPr>
            </w:pPr>
            <w:r w:rsidRPr="007C4BDB">
              <w:rPr>
                <w:b/>
                <w:color w:val="auto"/>
              </w:rPr>
              <w:t>DOI</w:t>
            </w:r>
          </w:p>
        </w:tc>
        <w:tc>
          <w:tcPr>
            <w:tcW w:w="4410" w:type="dxa"/>
            <w:tcBorders>
              <w:top w:val="single" w:sz="6" w:space="0" w:color="auto"/>
              <w:bottom w:val="single" w:sz="6" w:space="0" w:color="auto"/>
            </w:tcBorders>
            <w:shd w:val="clear" w:color="auto" w:fill="CC99FF"/>
          </w:tcPr>
          <w:p w14:paraId="55281595" w14:textId="77777777" w:rsidR="00A13B38" w:rsidRPr="007C4BDB" w:rsidRDefault="00A13B38" w:rsidP="00647F15">
            <w:pPr>
              <w:pStyle w:val="FormData"/>
              <w:rPr>
                <w:b/>
                <w:color w:val="auto"/>
              </w:rPr>
            </w:pPr>
            <w:r w:rsidRPr="007C4BDB">
              <w:rPr>
                <w:b/>
                <w:color w:val="auto"/>
              </w:rPr>
              <w:t>Degree of Indent</w:t>
            </w:r>
          </w:p>
        </w:tc>
        <w:tc>
          <w:tcPr>
            <w:tcW w:w="2430" w:type="dxa"/>
            <w:tcBorders>
              <w:top w:val="single" w:sz="6" w:space="0" w:color="auto"/>
              <w:bottom w:val="single" w:sz="6" w:space="0" w:color="auto"/>
            </w:tcBorders>
            <w:shd w:val="clear" w:color="auto" w:fill="CC99FF"/>
          </w:tcPr>
          <w:p w14:paraId="7DD0CEF7" w14:textId="77777777" w:rsidR="00A13B38" w:rsidRPr="007C4BDB" w:rsidRDefault="00A13B38" w:rsidP="00647F15">
            <w:pPr>
              <w:pStyle w:val="FormData"/>
              <w:rPr>
                <w:b/>
                <w:color w:val="auto"/>
              </w:rPr>
            </w:pPr>
            <w:r w:rsidRPr="007C4BDB">
              <w:rPr>
                <w:b/>
                <w:color w:val="auto"/>
              </w:rPr>
              <w:t>0</w:t>
            </w:r>
          </w:p>
        </w:tc>
      </w:tr>
      <w:tr w:rsidR="00A13B38" w:rsidRPr="007C4BDB" w14:paraId="2360C630" w14:textId="77777777" w:rsidTr="00647F15">
        <w:trPr>
          <w:cantSplit/>
        </w:trPr>
        <w:tc>
          <w:tcPr>
            <w:tcW w:w="8640" w:type="dxa"/>
            <w:gridSpan w:val="3"/>
            <w:tcBorders>
              <w:top w:val="single" w:sz="6" w:space="0" w:color="auto"/>
              <w:bottom w:val="single" w:sz="6" w:space="0" w:color="auto"/>
            </w:tcBorders>
            <w:shd w:val="clear" w:color="auto" w:fill="99CCFF"/>
          </w:tcPr>
          <w:p w14:paraId="0A9C25BF" w14:textId="77777777" w:rsidR="00A13B38" w:rsidRPr="007221FD" w:rsidRDefault="00A13B38" w:rsidP="00647F15">
            <w:pPr>
              <w:pStyle w:val="Heading5"/>
              <w:rPr>
                <w:color w:val="auto"/>
                <w:lang w:val="en-US" w:eastAsia="en-US"/>
              </w:rPr>
            </w:pPr>
            <w:r w:rsidRPr="007221FD">
              <w:rPr>
                <w:rFonts w:cs="Arial"/>
                <w:iCs w:val="0"/>
                <w:color w:val="auto"/>
                <w:lang w:val="en-US" w:eastAsia="en-US"/>
              </w:rPr>
              <w:t>Listing Instruction Section</w:t>
            </w:r>
          </w:p>
        </w:tc>
      </w:tr>
      <w:tr w:rsidR="00A13B38" w:rsidRPr="007C4BDB" w14:paraId="60BC3590" w14:textId="77777777" w:rsidTr="00647F15">
        <w:tc>
          <w:tcPr>
            <w:tcW w:w="1800" w:type="dxa"/>
            <w:tcBorders>
              <w:top w:val="single" w:sz="6" w:space="0" w:color="auto"/>
              <w:bottom w:val="single" w:sz="6" w:space="0" w:color="auto"/>
            </w:tcBorders>
            <w:shd w:val="clear" w:color="auto" w:fill="CC99FF"/>
          </w:tcPr>
          <w:p w14:paraId="529FE2F2" w14:textId="77777777" w:rsidR="00A13B38" w:rsidRPr="007C4BDB" w:rsidRDefault="00A13B38" w:rsidP="00647F15">
            <w:pPr>
              <w:pStyle w:val="FormData"/>
              <w:rPr>
                <w:b/>
                <w:color w:val="auto"/>
              </w:rPr>
            </w:pPr>
            <w:r w:rsidRPr="007C4BDB">
              <w:rPr>
                <w:b/>
                <w:color w:val="auto"/>
              </w:rPr>
              <w:t>LTN</w:t>
            </w:r>
          </w:p>
        </w:tc>
        <w:tc>
          <w:tcPr>
            <w:tcW w:w="4410" w:type="dxa"/>
            <w:tcBorders>
              <w:top w:val="single" w:sz="6" w:space="0" w:color="auto"/>
              <w:bottom w:val="single" w:sz="6" w:space="0" w:color="auto"/>
            </w:tcBorders>
            <w:shd w:val="clear" w:color="auto" w:fill="CC99FF"/>
          </w:tcPr>
          <w:p w14:paraId="5AD25101" w14:textId="77777777" w:rsidR="00A13B38" w:rsidRPr="007C4BDB" w:rsidRDefault="00A13B38" w:rsidP="00647F15">
            <w:pPr>
              <w:pStyle w:val="FormData"/>
              <w:rPr>
                <w:b/>
                <w:color w:val="auto"/>
              </w:rPr>
            </w:pPr>
            <w:r w:rsidRPr="007C4BDB">
              <w:rPr>
                <w:b/>
                <w:color w:val="auto"/>
              </w:rPr>
              <w:t>Listing Telephone Number</w:t>
            </w:r>
          </w:p>
        </w:tc>
        <w:tc>
          <w:tcPr>
            <w:tcW w:w="2430" w:type="dxa"/>
            <w:tcBorders>
              <w:top w:val="single" w:sz="6" w:space="0" w:color="auto"/>
              <w:bottom w:val="single" w:sz="6" w:space="0" w:color="auto"/>
            </w:tcBorders>
            <w:shd w:val="clear" w:color="auto" w:fill="CC99FF"/>
          </w:tcPr>
          <w:p w14:paraId="517A6D34" w14:textId="77777777" w:rsidR="00A13B38" w:rsidRPr="007C4BDB" w:rsidRDefault="00A13B38" w:rsidP="00647F15">
            <w:pPr>
              <w:pStyle w:val="FormData"/>
              <w:rPr>
                <w:b/>
                <w:color w:val="auto"/>
              </w:rPr>
            </w:pPr>
            <w:r>
              <w:rPr>
                <w:b/>
                <w:color w:val="auto"/>
              </w:rPr>
              <w:t>4042927922</w:t>
            </w:r>
          </w:p>
        </w:tc>
      </w:tr>
      <w:tr w:rsidR="00A13B38" w:rsidRPr="007C4BDB" w14:paraId="213D3E26" w14:textId="77777777" w:rsidTr="00647F15">
        <w:tc>
          <w:tcPr>
            <w:tcW w:w="1800" w:type="dxa"/>
            <w:tcBorders>
              <w:top w:val="single" w:sz="6" w:space="0" w:color="auto"/>
            </w:tcBorders>
          </w:tcPr>
          <w:p w14:paraId="2F5FAEB4" w14:textId="77777777" w:rsidR="00A13B38" w:rsidRPr="007C4BDB" w:rsidRDefault="00A13B38" w:rsidP="00647F15">
            <w:pPr>
              <w:pStyle w:val="FormData"/>
              <w:rPr>
                <w:b/>
                <w:color w:val="auto"/>
              </w:rPr>
            </w:pPr>
            <w:r w:rsidRPr="007C4BDB">
              <w:rPr>
                <w:b/>
                <w:color w:val="auto"/>
              </w:rPr>
              <w:t>LNLN</w:t>
            </w:r>
          </w:p>
        </w:tc>
        <w:tc>
          <w:tcPr>
            <w:tcW w:w="4410" w:type="dxa"/>
            <w:tcBorders>
              <w:top w:val="single" w:sz="6" w:space="0" w:color="auto"/>
            </w:tcBorders>
          </w:tcPr>
          <w:p w14:paraId="04BDFD9F" w14:textId="77777777" w:rsidR="00A13B38" w:rsidRPr="007C4BDB" w:rsidRDefault="00A13B38" w:rsidP="00647F15">
            <w:pPr>
              <w:pStyle w:val="FormData"/>
              <w:rPr>
                <w:b/>
                <w:color w:val="auto"/>
              </w:rPr>
            </w:pPr>
            <w:r w:rsidRPr="007C4BDB">
              <w:rPr>
                <w:b/>
                <w:color w:val="auto"/>
              </w:rPr>
              <w:t xml:space="preserve">Listed Name Last Name </w:t>
            </w:r>
          </w:p>
        </w:tc>
        <w:tc>
          <w:tcPr>
            <w:tcW w:w="2430" w:type="dxa"/>
            <w:tcBorders>
              <w:top w:val="single" w:sz="6" w:space="0" w:color="auto"/>
            </w:tcBorders>
          </w:tcPr>
          <w:p w14:paraId="07B76228" w14:textId="77777777" w:rsidR="00A13B38" w:rsidRPr="007C4BDB" w:rsidRDefault="00A13B38" w:rsidP="00647F15">
            <w:pPr>
              <w:pStyle w:val="FormData"/>
              <w:rPr>
                <w:b/>
                <w:color w:val="auto"/>
              </w:rPr>
            </w:pPr>
            <w:r>
              <w:rPr>
                <w:b/>
                <w:color w:val="auto"/>
              </w:rPr>
              <w:t>Pama</w:t>
            </w:r>
          </w:p>
        </w:tc>
      </w:tr>
      <w:tr w:rsidR="00A13B38" w:rsidRPr="007C4BDB" w14:paraId="53F88711" w14:textId="77777777" w:rsidTr="00647F15">
        <w:tc>
          <w:tcPr>
            <w:tcW w:w="1800" w:type="dxa"/>
            <w:tcBorders>
              <w:top w:val="single" w:sz="6" w:space="0" w:color="auto"/>
            </w:tcBorders>
          </w:tcPr>
          <w:p w14:paraId="4585F253" w14:textId="77777777" w:rsidR="00A13B38" w:rsidRPr="007C4BDB" w:rsidRDefault="00A13B38" w:rsidP="00647F15">
            <w:pPr>
              <w:pStyle w:val="FormData"/>
              <w:rPr>
                <w:b/>
                <w:color w:val="auto"/>
              </w:rPr>
            </w:pPr>
            <w:r w:rsidRPr="007C4BDB">
              <w:rPr>
                <w:b/>
                <w:color w:val="auto"/>
              </w:rPr>
              <w:t>LNFN</w:t>
            </w:r>
          </w:p>
        </w:tc>
        <w:tc>
          <w:tcPr>
            <w:tcW w:w="4410" w:type="dxa"/>
            <w:tcBorders>
              <w:top w:val="single" w:sz="6" w:space="0" w:color="auto"/>
            </w:tcBorders>
          </w:tcPr>
          <w:p w14:paraId="3EAE2EAC" w14:textId="77777777" w:rsidR="00A13B38" w:rsidRPr="007C4BDB" w:rsidRDefault="00A13B38" w:rsidP="00647F15">
            <w:pPr>
              <w:pStyle w:val="FormData"/>
              <w:rPr>
                <w:b/>
                <w:color w:val="auto"/>
              </w:rPr>
            </w:pPr>
            <w:r w:rsidRPr="007C4BDB">
              <w:rPr>
                <w:b/>
                <w:color w:val="auto"/>
              </w:rPr>
              <w:t>Listed Name First Name</w:t>
            </w:r>
          </w:p>
        </w:tc>
        <w:tc>
          <w:tcPr>
            <w:tcW w:w="2430" w:type="dxa"/>
            <w:tcBorders>
              <w:top w:val="single" w:sz="6" w:space="0" w:color="auto"/>
            </w:tcBorders>
          </w:tcPr>
          <w:p w14:paraId="3B415221" w14:textId="77777777" w:rsidR="00A13B38" w:rsidRPr="007C4BDB" w:rsidRDefault="00A13B38" w:rsidP="00647F15">
            <w:pPr>
              <w:pStyle w:val="FormData"/>
              <w:rPr>
                <w:b/>
                <w:color w:val="auto"/>
              </w:rPr>
            </w:pPr>
            <w:r>
              <w:rPr>
                <w:b/>
                <w:color w:val="auto"/>
              </w:rPr>
              <w:t>Seven Test</w:t>
            </w:r>
          </w:p>
        </w:tc>
      </w:tr>
      <w:tr w:rsidR="00A13B38" w:rsidRPr="007C4BDB" w14:paraId="1D493F79" w14:textId="77777777" w:rsidTr="00647F15">
        <w:tc>
          <w:tcPr>
            <w:tcW w:w="1800" w:type="dxa"/>
            <w:tcBorders>
              <w:top w:val="single" w:sz="6" w:space="0" w:color="auto"/>
            </w:tcBorders>
          </w:tcPr>
          <w:p w14:paraId="0062712B" w14:textId="77777777" w:rsidR="00A13B38" w:rsidRPr="007C4BDB" w:rsidRDefault="00A13B38" w:rsidP="00647F15">
            <w:pPr>
              <w:pStyle w:val="FormData"/>
              <w:rPr>
                <w:b/>
                <w:color w:val="auto"/>
              </w:rPr>
            </w:pPr>
            <w:r w:rsidRPr="007C4BDB">
              <w:rPr>
                <w:b/>
                <w:color w:val="auto"/>
              </w:rPr>
              <w:t>LANO</w:t>
            </w:r>
          </w:p>
        </w:tc>
        <w:tc>
          <w:tcPr>
            <w:tcW w:w="4410" w:type="dxa"/>
            <w:tcBorders>
              <w:top w:val="single" w:sz="6" w:space="0" w:color="auto"/>
            </w:tcBorders>
          </w:tcPr>
          <w:p w14:paraId="5B9C37DD" w14:textId="77777777" w:rsidR="00A13B38" w:rsidRPr="007C4BDB" w:rsidRDefault="00A13B38" w:rsidP="00647F15">
            <w:pPr>
              <w:pStyle w:val="FormData"/>
              <w:rPr>
                <w:b/>
                <w:color w:val="auto"/>
              </w:rPr>
            </w:pPr>
            <w:r w:rsidRPr="007C4BDB">
              <w:rPr>
                <w:b/>
                <w:color w:val="auto"/>
              </w:rPr>
              <w:t>Listed Address House Number</w:t>
            </w:r>
          </w:p>
        </w:tc>
        <w:tc>
          <w:tcPr>
            <w:tcW w:w="2430" w:type="dxa"/>
            <w:tcBorders>
              <w:top w:val="single" w:sz="6" w:space="0" w:color="auto"/>
            </w:tcBorders>
          </w:tcPr>
          <w:p w14:paraId="131810CD" w14:textId="77777777" w:rsidR="00A13B38" w:rsidRPr="007C4BDB" w:rsidRDefault="00A13B38" w:rsidP="00647F15">
            <w:pPr>
              <w:pStyle w:val="FormData"/>
              <w:rPr>
                <w:b/>
                <w:color w:val="auto"/>
              </w:rPr>
            </w:pPr>
            <w:r>
              <w:rPr>
                <w:b/>
                <w:color w:val="auto"/>
              </w:rPr>
              <w:t>467</w:t>
            </w:r>
          </w:p>
        </w:tc>
      </w:tr>
      <w:tr w:rsidR="00A13B38" w:rsidRPr="007C4BDB" w14:paraId="77A48F6D" w14:textId="77777777" w:rsidTr="00647F15">
        <w:tc>
          <w:tcPr>
            <w:tcW w:w="1800" w:type="dxa"/>
          </w:tcPr>
          <w:p w14:paraId="1E14C4E0" w14:textId="77777777" w:rsidR="00A13B38" w:rsidRPr="007C4BDB" w:rsidRDefault="00A13B38" w:rsidP="00647F15">
            <w:pPr>
              <w:pStyle w:val="FormData"/>
              <w:rPr>
                <w:b/>
                <w:color w:val="auto"/>
              </w:rPr>
            </w:pPr>
            <w:r w:rsidRPr="007C4BDB">
              <w:rPr>
                <w:b/>
                <w:color w:val="auto"/>
              </w:rPr>
              <w:t>LASS</w:t>
            </w:r>
          </w:p>
        </w:tc>
        <w:tc>
          <w:tcPr>
            <w:tcW w:w="4410" w:type="dxa"/>
          </w:tcPr>
          <w:p w14:paraId="1DD17688" w14:textId="77777777" w:rsidR="00A13B38" w:rsidRPr="007C4BDB" w:rsidRDefault="00A13B38" w:rsidP="00647F15">
            <w:pPr>
              <w:pStyle w:val="FormData"/>
              <w:rPr>
                <w:b/>
                <w:color w:val="auto"/>
              </w:rPr>
            </w:pPr>
            <w:r w:rsidRPr="007C4BDB">
              <w:rPr>
                <w:b/>
                <w:color w:val="auto"/>
              </w:rPr>
              <w:t xml:space="preserve">Listed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Suffix</w:t>
            </w:r>
          </w:p>
        </w:tc>
        <w:tc>
          <w:tcPr>
            <w:tcW w:w="2430" w:type="dxa"/>
          </w:tcPr>
          <w:p w14:paraId="07BCF8E1" w14:textId="77777777" w:rsidR="00A13B38" w:rsidRPr="007C4BDB" w:rsidRDefault="00A13B38" w:rsidP="00647F15">
            <w:pPr>
              <w:pStyle w:val="FormData"/>
              <w:rPr>
                <w:b/>
                <w:color w:val="auto"/>
              </w:rPr>
            </w:pPr>
            <w:r>
              <w:rPr>
                <w:b/>
                <w:color w:val="auto"/>
              </w:rPr>
              <w:t>N</w:t>
            </w:r>
          </w:p>
        </w:tc>
      </w:tr>
      <w:tr w:rsidR="00A13B38" w:rsidRPr="007C4BDB" w14:paraId="4F80FA82" w14:textId="77777777" w:rsidTr="00647F15">
        <w:tc>
          <w:tcPr>
            <w:tcW w:w="1800" w:type="dxa"/>
          </w:tcPr>
          <w:p w14:paraId="7F1F3192" w14:textId="77777777" w:rsidR="00A13B38" w:rsidRPr="007C4BDB" w:rsidRDefault="00A13B38" w:rsidP="00647F15">
            <w:pPr>
              <w:pStyle w:val="FormData"/>
              <w:rPr>
                <w:b/>
                <w:color w:val="auto"/>
              </w:rPr>
            </w:pPr>
            <w:r w:rsidRPr="007C4BDB">
              <w:rPr>
                <w:b/>
                <w:color w:val="auto"/>
              </w:rPr>
              <w:t>LASN</w:t>
            </w:r>
          </w:p>
        </w:tc>
        <w:tc>
          <w:tcPr>
            <w:tcW w:w="4410" w:type="dxa"/>
          </w:tcPr>
          <w:p w14:paraId="6ABD9A4F" w14:textId="77777777" w:rsidR="00A13B38" w:rsidRPr="007C4BDB" w:rsidRDefault="00A13B38" w:rsidP="00647F15">
            <w:pPr>
              <w:pStyle w:val="FormData"/>
              <w:rPr>
                <w:b/>
                <w:color w:val="auto"/>
              </w:rPr>
            </w:pPr>
            <w:r w:rsidRPr="007C4BDB">
              <w:rPr>
                <w:b/>
                <w:color w:val="auto"/>
              </w:rPr>
              <w:t xml:space="preserve">Listed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Name</w:t>
            </w:r>
          </w:p>
        </w:tc>
        <w:tc>
          <w:tcPr>
            <w:tcW w:w="2430" w:type="dxa"/>
          </w:tcPr>
          <w:p w14:paraId="06D5B4AD" w14:textId="77777777" w:rsidR="00A13B38" w:rsidRPr="007C4BDB" w:rsidRDefault="00A13B38" w:rsidP="00647F15">
            <w:pPr>
              <w:pStyle w:val="FormData"/>
              <w:rPr>
                <w:b/>
                <w:color w:val="auto"/>
              </w:rPr>
            </w:pPr>
            <w:r>
              <w:rPr>
                <w:b/>
                <w:color w:val="auto"/>
              </w:rPr>
              <w:t>Indian Creek</w:t>
            </w:r>
          </w:p>
        </w:tc>
      </w:tr>
      <w:tr w:rsidR="00A13B38" w:rsidRPr="007C4BDB" w14:paraId="08F80633" w14:textId="77777777" w:rsidTr="00647F15">
        <w:tc>
          <w:tcPr>
            <w:tcW w:w="1800" w:type="dxa"/>
            <w:tcBorders>
              <w:bottom w:val="single" w:sz="6" w:space="0" w:color="auto"/>
            </w:tcBorders>
          </w:tcPr>
          <w:p w14:paraId="221726C5" w14:textId="77777777" w:rsidR="00A13B38" w:rsidRPr="007C4BDB" w:rsidRDefault="00A13B38" w:rsidP="00647F15">
            <w:pPr>
              <w:pStyle w:val="FormData"/>
              <w:rPr>
                <w:b/>
                <w:color w:val="auto"/>
              </w:rPr>
            </w:pPr>
            <w:r w:rsidRPr="007C4BDB">
              <w:rPr>
                <w:b/>
                <w:color w:val="auto"/>
              </w:rPr>
              <w:t>LATH</w:t>
            </w:r>
          </w:p>
        </w:tc>
        <w:tc>
          <w:tcPr>
            <w:tcW w:w="4410" w:type="dxa"/>
            <w:tcBorders>
              <w:bottom w:val="single" w:sz="6" w:space="0" w:color="auto"/>
            </w:tcBorders>
          </w:tcPr>
          <w:p w14:paraId="6D37095D" w14:textId="77777777" w:rsidR="00A13B38" w:rsidRPr="007C4BDB" w:rsidRDefault="00A13B38" w:rsidP="00647F15">
            <w:pPr>
              <w:pStyle w:val="FormData"/>
              <w:rPr>
                <w:b/>
                <w:color w:val="auto"/>
              </w:rPr>
            </w:pPr>
            <w:r w:rsidRPr="007C4BDB">
              <w:rPr>
                <w:b/>
                <w:color w:val="auto"/>
              </w:rPr>
              <w:t xml:space="preserve">Listed </w:t>
            </w:r>
            <w:smartTag w:uri="urn:schemas-microsoft-com:office:smarttags" w:element="Street">
              <w:smartTag w:uri="urn:schemas-microsoft-com:office:smarttags" w:element="address">
                <w:r w:rsidRPr="007C4BDB">
                  <w:rPr>
                    <w:b/>
                    <w:color w:val="auto"/>
                  </w:rPr>
                  <w:t>Address Street</w:t>
                </w:r>
              </w:smartTag>
            </w:smartTag>
            <w:r w:rsidRPr="007C4BDB">
              <w:rPr>
                <w:b/>
                <w:color w:val="auto"/>
              </w:rPr>
              <w:t xml:space="preserve"> Type</w:t>
            </w:r>
          </w:p>
        </w:tc>
        <w:tc>
          <w:tcPr>
            <w:tcW w:w="2430" w:type="dxa"/>
            <w:tcBorders>
              <w:bottom w:val="single" w:sz="6" w:space="0" w:color="auto"/>
            </w:tcBorders>
          </w:tcPr>
          <w:p w14:paraId="736F1EA8" w14:textId="77777777" w:rsidR="00A13B38" w:rsidRPr="007C4BDB" w:rsidRDefault="00A13B38" w:rsidP="00647F15">
            <w:pPr>
              <w:pStyle w:val="FormData"/>
              <w:rPr>
                <w:b/>
                <w:color w:val="auto"/>
              </w:rPr>
            </w:pPr>
            <w:r>
              <w:rPr>
                <w:b/>
                <w:color w:val="auto"/>
              </w:rPr>
              <w:t>Dr</w:t>
            </w:r>
          </w:p>
        </w:tc>
      </w:tr>
      <w:tr w:rsidR="00A13B38" w:rsidRPr="007C4BDB" w14:paraId="6A1314AD" w14:textId="77777777" w:rsidTr="00647F15">
        <w:tc>
          <w:tcPr>
            <w:tcW w:w="1800" w:type="dxa"/>
            <w:tcBorders>
              <w:bottom w:val="single" w:sz="6" w:space="0" w:color="auto"/>
            </w:tcBorders>
          </w:tcPr>
          <w:p w14:paraId="2E128D0C" w14:textId="77777777" w:rsidR="00A13B38" w:rsidRPr="007C4BDB" w:rsidRDefault="00A13B38" w:rsidP="00647F15">
            <w:pPr>
              <w:pStyle w:val="FormData"/>
              <w:rPr>
                <w:b/>
                <w:color w:val="auto"/>
              </w:rPr>
            </w:pPr>
            <w:r w:rsidRPr="007C4BDB">
              <w:rPr>
                <w:b/>
                <w:color w:val="auto"/>
              </w:rPr>
              <w:t>YPH</w:t>
            </w:r>
          </w:p>
        </w:tc>
        <w:tc>
          <w:tcPr>
            <w:tcW w:w="4410" w:type="dxa"/>
            <w:tcBorders>
              <w:bottom w:val="single" w:sz="6" w:space="0" w:color="auto"/>
            </w:tcBorders>
          </w:tcPr>
          <w:p w14:paraId="18B9D9E2" w14:textId="77777777" w:rsidR="00A13B38" w:rsidRPr="007C4BDB" w:rsidRDefault="00A13B38" w:rsidP="00647F15">
            <w:pPr>
              <w:pStyle w:val="FormData"/>
              <w:rPr>
                <w:b/>
                <w:color w:val="auto"/>
              </w:rPr>
            </w:pPr>
            <w:r w:rsidRPr="007C4BDB">
              <w:rPr>
                <w:b/>
                <w:color w:val="auto"/>
              </w:rPr>
              <w:t>Yellow Page Heading Code</w:t>
            </w:r>
          </w:p>
        </w:tc>
        <w:tc>
          <w:tcPr>
            <w:tcW w:w="2430" w:type="dxa"/>
            <w:tcBorders>
              <w:bottom w:val="single" w:sz="6" w:space="0" w:color="auto"/>
            </w:tcBorders>
          </w:tcPr>
          <w:p w14:paraId="2CE86262" w14:textId="77777777" w:rsidR="00A13B38" w:rsidRPr="007C4BDB" w:rsidRDefault="00A13B38" w:rsidP="00647F15">
            <w:pPr>
              <w:pStyle w:val="FormData"/>
              <w:rPr>
                <w:b/>
                <w:color w:val="auto"/>
              </w:rPr>
            </w:pPr>
            <w:r w:rsidRPr="007C4BDB">
              <w:rPr>
                <w:b/>
                <w:color w:val="auto"/>
              </w:rPr>
              <w:t>999001</w:t>
            </w:r>
          </w:p>
        </w:tc>
      </w:tr>
      <w:tr w:rsidR="00A13B38" w:rsidRPr="007C4BDB" w14:paraId="0A255124" w14:textId="77777777" w:rsidTr="00647F15">
        <w:trPr>
          <w:cantSplit/>
        </w:trPr>
        <w:tc>
          <w:tcPr>
            <w:tcW w:w="8640" w:type="dxa"/>
            <w:gridSpan w:val="3"/>
            <w:tcBorders>
              <w:top w:val="single" w:sz="6" w:space="0" w:color="auto"/>
              <w:bottom w:val="single" w:sz="6" w:space="0" w:color="auto"/>
            </w:tcBorders>
            <w:shd w:val="clear" w:color="auto" w:fill="99CCFF"/>
          </w:tcPr>
          <w:p w14:paraId="790D3132" w14:textId="77777777" w:rsidR="00A13B38" w:rsidRPr="007221FD" w:rsidRDefault="00A13B38" w:rsidP="00647F15">
            <w:pPr>
              <w:pStyle w:val="Heading5"/>
              <w:rPr>
                <w:color w:val="auto"/>
                <w:lang w:val="en-US" w:eastAsia="en-US"/>
              </w:rPr>
            </w:pPr>
            <w:r w:rsidRPr="007221FD">
              <w:rPr>
                <w:rFonts w:cs="Arial"/>
                <w:iCs w:val="0"/>
                <w:color w:val="auto"/>
                <w:lang w:val="en-US" w:eastAsia="en-US"/>
              </w:rPr>
              <w:t>Advertising Section</w:t>
            </w:r>
          </w:p>
        </w:tc>
      </w:tr>
      <w:tr w:rsidR="00A13B38" w:rsidRPr="007C4BDB" w14:paraId="533A6FDA" w14:textId="77777777" w:rsidTr="00647F15">
        <w:tc>
          <w:tcPr>
            <w:tcW w:w="1800" w:type="dxa"/>
            <w:tcBorders>
              <w:bottom w:val="single" w:sz="6" w:space="0" w:color="auto"/>
            </w:tcBorders>
          </w:tcPr>
          <w:p w14:paraId="54A67CDC" w14:textId="77777777" w:rsidR="00A13B38" w:rsidRPr="007C4BDB" w:rsidRDefault="00A13B38" w:rsidP="00647F15">
            <w:pPr>
              <w:pStyle w:val="FormData"/>
              <w:rPr>
                <w:b/>
                <w:color w:val="auto"/>
              </w:rPr>
            </w:pPr>
            <w:r w:rsidRPr="007C4BDB">
              <w:rPr>
                <w:b/>
                <w:color w:val="auto"/>
              </w:rPr>
              <w:t>SIC</w:t>
            </w:r>
          </w:p>
        </w:tc>
        <w:tc>
          <w:tcPr>
            <w:tcW w:w="4410" w:type="dxa"/>
            <w:tcBorders>
              <w:bottom w:val="single" w:sz="6" w:space="0" w:color="auto"/>
            </w:tcBorders>
          </w:tcPr>
          <w:p w14:paraId="1210F943" w14:textId="77777777" w:rsidR="00A13B38" w:rsidRPr="007C4BDB" w:rsidRDefault="00A13B38" w:rsidP="00647F15">
            <w:pPr>
              <w:pStyle w:val="FormData"/>
              <w:rPr>
                <w:b/>
                <w:color w:val="auto"/>
              </w:rPr>
            </w:pPr>
            <w:r w:rsidRPr="007C4BDB">
              <w:rPr>
                <w:b/>
                <w:color w:val="auto"/>
              </w:rPr>
              <w:t>Standard Industry Classification</w:t>
            </w:r>
          </w:p>
        </w:tc>
        <w:tc>
          <w:tcPr>
            <w:tcW w:w="2430" w:type="dxa"/>
            <w:tcBorders>
              <w:bottom w:val="single" w:sz="6" w:space="0" w:color="auto"/>
            </w:tcBorders>
          </w:tcPr>
          <w:p w14:paraId="3037440D" w14:textId="77777777" w:rsidR="00A13B38" w:rsidRPr="007C4BDB" w:rsidRDefault="00A13B38" w:rsidP="00647F15">
            <w:pPr>
              <w:pStyle w:val="FormData"/>
              <w:rPr>
                <w:b/>
                <w:color w:val="auto"/>
              </w:rPr>
            </w:pPr>
            <w:r w:rsidRPr="007C4BDB">
              <w:rPr>
                <w:b/>
                <w:color w:val="auto"/>
              </w:rPr>
              <w:t>8711</w:t>
            </w:r>
          </w:p>
        </w:tc>
      </w:tr>
      <w:tr w:rsidR="00A13B38" w:rsidRPr="007C4BDB" w14:paraId="0BC79052" w14:textId="77777777" w:rsidTr="00647F15">
        <w:trPr>
          <w:cantSplit/>
          <w:trHeight w:val="255"/>
        </w:trPr>
        <w:tc>
          <w:tcPr>
            <w:tcW w:w="8640" w:type="dxa"/>
            <w:gridSpan w:val="3"/>
            <w:tcBorders>
              <w:top w:val="single" w:sz="6" w:space="0" w:color="auto"/>
              <w:bottom w:val="single" w:sz="6" w:space="0" w:color="auto"/>
            </w:tcBorders>
            <w:shd w:val="clear" w:color="auto" w:fill="0000FF"/>
          </w:tcPr>
          <w:p w14:paraId="03E1E2D4" w14:textId="77777777" w:rsidR="00A13B38" w:rsidRPr="007221FD" w:rsidRDefault="00A13B38" w:rsidP="00647F15">
            <w:pPr>
              <w:pStyle w:val="BodyText"/>
              <w:rPr>
                <w:color w:val="auto"/>
                <w:lang w:val="en-US" w:eastAsia="en-US"/>
              </w:rPr>
            </w:pPr>
            <w:r w:rsidRPr="007221FD">
              <w:rPr>
                <w:rFonts w:ascii="Arial" w:hAnsi="Arial" w:cs="Arial"/>
                <w:bCs/>
                <w:color w:val="auto"/>
                <w:lang w:val="en-US" w:eastAsia="en-US"/>
              </w:rPr>
              <w:t>RS  FORM</w:t>
            </w:r>
          </w:p>
        </w:tc>
      </w:tr>
      <w:tr w:rsidR="00A13B38" w:rsidRPr="007C4BDB" w14:paraId="30B598FA" w14:textId="77777777" w:rsidTr="00647F15">
        <w:trPr>
          <w:cantSplit/>
          <w:trHeight w:val="255"/>
        </w:trPr>
        <w:tc>
          <w:tcPr>
            <w:tcW w:w="8640" w:type="dxa"/>
            <w:gridSpan w:val="3"/>
            <w:tcBorders>
              <w:top w:val="single" w:sz="6" w:space="0" w:color="auto"/>
              <w:bottom w:val="single" w:sz="6" w:space="0" w:color="auto"/>
            </w:tcBorders>
            <w:shd w:val="clear" w:color="auto" w:fill="99CCFF"/>
          </w:tcPr>
          <w:p w14:paraId="01F86133" w14:textId="77777777" w:rsidR="00A13B38" w:rsidRPr="007221FD" w:rsidRDefault="00A13B38" w:rsidP="00647F15">
            <w:pPr>
              <w:pStyle w:val="Heading5"/>
              <w:rPr>
                <w:rFonts w:cs="Arial"/>
                <w:bCs/>
                <w:color w:val="auto"/>
                <w:lang w:val="en-US" w:eastAsia="en-US"/>
              </w:rPr>
            </w:pPr>
            <w:r w:rsidRPr="007221FD">
              <w:rPr>
                <w:rFonts w:cs="Arial"/>
                <w:bCs/>
                <w:color w:val="auto"/>
                <w:lang w:val="en-US" w:eastAsia="en-US"/>
              </w:rPr>
              <w:t>Administrative Section</w:t>
            </w:r>
          </w:p>
        </w:tc>
      </w:tr>
      <w:tr w:rsidR="00A13B38" w:rsidRPr="007C4BDB" w14:paraId="49E3EE81" w14:textId="77777777" w:rsidTr="00647F15">
        <w:trPr>
          <w:trHeight w:val="255"/>
        </w:trPr>
        <w:tc>
          <w:tcPr>
            <w:tcW w:w="1800" w:type="dxa"/>
            <w:tcBorders>
              <w:top w:val="single" w:sz="6" w:space="0" w:color="auto"/>
              <w:bottom w:val="single" w:sz="6" w:space="0" w:color="auto"/>
            </w:tcBorders>
          </w:tcPr>
          <w:p w14:paraId="41BA722F" w14:textId="77777777" w:rsidR="00A13B38" w:rsidRPr="007C4BDB" w:rsidRDefault="00A13B38" w:rsidP="00647F15">
            <w:pPr>
              <w:pStyle w:val="FormData"/>
              <w:rPr>
                <w:b/>
                <w:color w:val="auto"/>
              </w:rPr>
            </w:pPr>
            <w:r w:rsidRPr="007C4BDB">
              <w:rPr>
                <w:b/>
                <w:color w:val="auto"/>
              </w:rPr>
              <w:t>RSQTY</w:t>
            </w:r>
          </w:p>
        </w:tc>
        <w:tc>
          <w:tcPr>
            <w:tcW w:w="4410" w:type="dxa"/>
            <w:tcBorders>
              <w:top w:val="single" w:sz="6" w:space="0" w:color="auto"/>
              <w:bottom w:val="single" w:sz="6" w:space="0" w:color="auto"/>
            </w:tcBorders>
          </w:tcPr>
          <w:p w14:paraId="28BB4ADE" w14:textId="77777777" w:rsidR="00A13B38" w:rsidRPr="007C4BDB" w:rsidRDefault="00A13B38" w:rsidP="00647F15">
            <w:pPr>
              <w:pStyle w:val="FormData"/>
              <w:rPr>
                <w:b/>
                <w:color w:val="auto"/>
              </w:rPr>
            </w:pPr>
            <w:r w:rsidRPr="007C4BDB">
              <w:rPr>
                <w:b/>
                <w:color w:val="auto"/>
              </w:rPr>
              <w:t>Resale Quantity</w:t>
            </w:r>
          </w:p>
        </w:tc>
        <w:tc>
          <w:tcPr>
            <w:tcW w:w="2430" w:type="dxa"/>
            <w:tcBorders>
              <w:top w:val="single" w:sz="6" w:space="0" w:color="auto"/>
              <w:bottom w:val="single" w:sz="6" w:space="0" w:color="auto"/>
            </w:tcBorders>
          </w:tcPr>
          <w:p w14:paraId="3433FFAA" w14:textId="77777777" w:rsidR="00A13B38" w:rsidRPr="007C4BDB" w:rsidRDefault="00A13B38" w:rsidP="00647F15">
            <w:pPr>
              <w:pStyle w:val="FormData"/>
              <w:rPr>
                <w:b/>
                <w:color w:val="auto"/>
              </w:rPr>
            </w:pPr>
            <w:r w:rsidRPr="007C4BDB">
              <w:rPr>
                <w:b/>
                <w:color w:val="auto"/>
              </w:rPr>
              <w:t>00</w:t>
            </w:r>
            <w:r>
              <w:rPr>
                <w:b/>
                <w:color w:val="auto"/>
              </w:rPr>
              <w:t>1</w:t>
            </w:r>
          </w:p>
        </w:tc>
      </w:tr>
      <w:tr w:rsidR="00A13B38" w:rsidRPr="007C4BDB" w14:paraId="1A5273D0" w14:textId="77777777" w:rsidTr="00647F15">
        <w:trPr>
          <w:cantSplit/>
          <w:trHeight w:val="255"/>
        </w:trPr>
        <w:tc>
          <w:tcPr>
            <w:tcW w:w="8640" w:type="dxa"/>
            <w:gridSpan w:val="3"/>
            <w:tcBorders>
              <w:top w:val="single" w:sz="6" w:space="0" w:color="auto"/>
              <w:bottom w:val="single" w:sz="6" w:space="0" w:color="auto"/>
            </w:tcBorders>
            <w:shd w:val="clear" w:color="auto" w:fill="99CCFF"/>
          </w:tcPr>
          <w:p w14:paraId="4841AB39" w14:textId="77777777" w:rsidR="00A13B38" w:rsidRPr="007221FD" w:rsidRDefault="00A13B38" w:rsidP="00647F15">
            <w:pPr>
              <w:pStyle w:val="Heading5"/>
              <w:rPr>
                <w:rFonts w:cs="Arial"/>
                <w:bCs/>
                <w:color w:val="auto"/>
                <w:lang w:val="en-US" w:eastAsia="en-US"/>
              </w:rPr>
            </w:pPr>
            <w:r w:rsidRPr="007221FD">
              <w:rPr>
                <w:rFonts w:cs="Arial"/>
                <w:bCs/>
                <w:color w:val="auto"/>
                <w:lang w:val="en-US" w:eastAsia="en-US"/>
              </w:rPr>
              <w:t>Service Details Section</w:t>
            </w:r>
          </w:p>
        </w:tc>
      </w:tr>
      <w:tr w:rsidR="00A13B38" w:rsidRPr="007C4BDB" w14:paraId="382E5C82" w14:textId="77777777" w:rsidTr="00647F15">
        <w:trPr>
          <w:trHeight w:val="255"/>
        </w:trPr>
        <w:tc>
          <w:tcPr>
            <w:tcW w:w="1800" w:type="dxa"/>
            <w:tcBorders>
              <w:top w:val="single" w:sz="6" w:space="0" w:color="auto"/>
              <w:bottom w:val="single" w:sz="6" w:space="0" w:color="auto"/>
            </w:tcBorders>
            <w:shd w:val="clear" w:color="auto" w:fill="CC99FF"/>
          </w:tcPr>
          <w:p w14:paraId="6831BEB0" w14:textId="77777777" w:rsidR="00A13B38" w:rsidRPr="007C4BDB" w:rsidRDefault="00A13B38" w:rsidP="00647F15">
            <w:pPr>
              <w:pStyle w:val="FormData"/>
              <w:rPr>
                <w:b/>
                <w:color w:val="auto"/>
              </w:rPr>
            </w:pPr>
            <w:r w:rsidRPr="007C4BDB">
              <w:rPr>
                <w:b/>
                <w:color w:val="auto"/>
              </w:rPr>
              <w:t>LNUM</w:t>
            </w:r>
          </w:p>
        </w:tc>
        <w:tc>
          <w:tcPr>
            <w:tcW w:w="4410" w:type="dxa"/>
            <w:tcBorders>
              <w:top w:val="single" w:sz="6" w:space="0" w:color="auto"/>
              <w:bottom w:val="single" w:sz="6" w:space="0" w:color="auto"/>
            </w:tcBorders>
            <w:shd w:val="clear" w:color="auto" w:fill="CC99FF"/>
          </w:tcPr>
          <w:p w14:paraId="576D54C1" w14:textId="77777777" w:rsidR="00A13B38" w:rsidRPr="007C4BDB" w:rsidRDefault="00A13B38" w:rsidP="00647F15">
            <w:pPr>
              <w:pStyle w:val="FormData"/>
              <w:rPr>
                <w:b/>
                <w:color w:val="auto"/>
              </w:rPr>
            </w:pPr>
            <w:r w:rsidRPr="007C4BDB">
              <w:rPr>
                <w:b/>
                <w:color w:val="auto"/>
              </w:rPr>
              <w:t>Line Number</w:t>
            </w:r>
          </w:p>
        </w:tc>
        <w:tc>
          <w:tcPr>
            <w:tcW w:w="2430" w:type="dxa"/>
            <w:tcBorders>
              <w:top w:val="single" w:sz="6" w:space="0" w:color="auto"/>
              <w:bottom w:val="single" w:sz="6" w:space="0" w:color="auto"/>
            </w:tcBorders>
            <w:shd w:val="clear" w:color="auto" w:fill="CC99FF"/>
          </w:tcPr>
          <w:p w14:paraId="185962C2" w14:textId="77777777" w:rsidR="00A13B38" w:rsidRPr="007C4BDB" w:rsidRDefault="00A13B38" w:rsidP="00647F15">
            <w:pPr>
              <w:pStyle w:val="FormData"/>
              <w:rPr>
                <w:b/>
                <w:color w:val="auto"/>
              </w:rPr>
            </w:pPr>
            <w:r w:rsidRPr="007C4BDB">
              <w:rPr>
                <w:b/>
                <w:color w:val="auto"/>
              </w:rPr>
              <w:t>00001</w:t>
            </w:r>
          </w:p>
        </w:tc>
      </w:tr>
      <w:tr w:rsidR="00A13B38" w:rsidRPr="007C4BDB" w14:paraId="4E651DED" w14:textId="77777777" w:rsidTr="00647F15">
        <w:trPr>
          <w:trHeight w:val="255"/>
        </w:trPr>
        <w:tc>
          <w:tcPr>
            <w:tcW w:w="1800" w:type="dxa"/>
            <w:tcBorders>
              <w:top w:val="single" w:sz="6" w:space="0" w:color="auto"/>
              <w:bottom w:val="single" w:sz="6" w:space="0" w:color="auto"/>
            </w:tcBorders>
            <w:shd w:val="clear" w:color="auto" w:fill="CC99FF"/>
          </w:tcPr>
          <w:p w14:paraId="659FAB42" w14:textId="77777777" w:rsidR="00A13B38" w:rsidRPr="007C4BDB" w:rsidRDefault="00A13B38" w:rsidP="00647F15">
            <w:pPr>
              <w:pStyle w:val="FormData"/>
              <w:rPr>
                <w:b/>
                <w:color w:val="auto"/>
              </w:rPr>
            </w:pPr>
            <w:r w:rsidRPr="007C4BDB">
              <w:rPr>
                <w:b/>
                <w:color w:val="auto"/>
              </w:rPr>
              <w:t>LNA</w:t>
            </w:r>
          </w:p>
        </w:tc>
        <w:tc>
          <w:tcPr>
            <w:tcW w:w="4410" w:type="dxa"/>
            <w:tcBorders>
              <w:top w:val="single" w:sz="6" w:space="0" w:color="auto"/>
              <w:bottom w:val="single" w:sz="6" w:space="0" w:color="auto"/>
            </w:tcBorders>
            <w:shd w:val="clear" w:color="auto" w:fill="CC99FF"/>
          </w:tcPr>
          <w:p w14:paraId="397A007B" w14:textId="77777777" w:rsidR="00A13B38" w:rsidRPr="007C4BDB" w:rsidRDefault="00A13B38" w:rsidP="00647F15">
            <w:pPr>
              <w:pStyle w:val="FormData"/>
              <w:rPr>
                <w:b/>
                <w:color w:val="auto"/>
              </w:rPr>
            </w:pPr>
            <w:r w:rsidRPr="007C4BDB">
              <w:rPr>
                <w:b/>
                <w:color w:val="auto"/>
              </w:rPr>
              <w:t>Line Activity</w:t>
            </w:r>
          </w:p>
        </w:tc>
        <w:tc>
          <w:tcPr>
            <w:tcW w:w="2430" w:type="dxa"/>
            <w:tcBorders>
              <w:top w:val="single" w:sz="6" w:space="0" w:color="auto"/>
              <w:bottom w:val="single" w:sz="6" w:space="0" w:color="auto"/>
            </w:tcBorders>
            <w:shd w:val="clear" w:color="auto" w:fill="CC99FF"/>
          </w:tcPr>
          <w:p w14:paraId="1871520B" w14:textId="77777777" w:rsidR="00A13B38" w:rsidRPr="007C4BDB" w:rsidRDefault="00A13B38" w:rsidP="00647F15">
            <w:pPr>
              <w:pStyle w:val="FormData"/>
              <w:rPr>
                <w:b/>
                <w:color w:val="auto"/>
              </w:rPr>
            </w:pPr>
            <w:r w:rsidRPr="007C4BDB">
              <w:rPr>
                <w:b/>
                <w:color w:val="auto"/>
              </w:rPr>
              <w:t>N</w:t>
            </w:r>
          </w:p>
        </w:tc>
      </w:tr>
      <w:tr w:rsidR="00A13B38" w:rsidRPr="007C4BDB" w14:paraId="6B4DB22D" w14:textId="77777777" w:rsidTr="00647F15">
        <w:trPr>
          <w:trHeight w:val="255"/>
        </w:trPr>
        <w:tc>
          <w:tcPr>
            <w:tcW w:w="1800" w:type="dxa"/>
            <w:tcBorders>
              <w:top w:val="single" w:sz="6" w:space="0" w:color="auto"/>
              <w:bottom w:val="single" w:sz="6" w:space="0" w:color="auto"/>
            </w:tcBorders>
          </w:tcPr>
          <w:p w14:paraId="1839F434" w14:textId="77777777" w:rsidR="00A13B38" w:rsidRPr="007C4BDB" w:rsidRDefault="00A13B38" w:rsidP="00647F15">
            <w:pPr>
              <w:pStyle w:val="FormData"/>
              <w:rPr>
                <w:b/>
                <w:color w:val="auto"/>
              </w:rPr>
            </w:pPr>
            <w:r w:rsidRPr="007C4BDB">
              <w:rPr>
                <w:b/>
                <w:color w:val="auto"/>
              </w:rPr>
              <w:t>LNECLSSVC</w:t>
            </w:r>
          </w:p>
        </w:tc>
        <w:tc>
          <w:tcPr>
            <w:tcW w:w="4410" w:type="dxa"/>
            <w:tcBorders>
              <w:top w:val="single" w:sz="6" w:space="0" w:color="auto"/>
              <w:bottom w:val="single" w:sz="6" w:space="0" w:color="auto"/>
            </w:tcBorders>
          </w:tcPr>
          <w:p w14:paraId="025A1FF9" w14:textId="77777777" w:rsidR="00A13B38" w:rsidRPr="007C4BDB" w:rsidRDefault="00A13B38" w:rsidP="00647F15">
            <w:pPr>
              <w:pStyle w:val="FormData"/>
              <w:rPr>
                <w:b/>
                <w:color w:val="auto"/>
              </w:rPr>
            </w:pPr>
            <w:r w:rsidRPr="007C4BDB">
              <w:rPr>
                <w:b/>
                <w:color w:val="auto"/>
              </w:rPr>
              <w:t>Line Class Service</w:t>
            </w:r>
          </w:p>
        </w:tc>
        <w:tc>
          <w:tcPr>
            <w:tcW w:w="2430" w:type="dxa"/>
            <w:tcBorders>
              <w:top w:val="single" w:sz="6" w:space="0" w:color="auto"/>
              <w:bottom w:val="single" w:sz="6" w:space="0" w:color="auto"/>
            </w:tcBorders>
          </w:tcPr>
          <w:p w14:paraId="568945F5" w14:textId="77777777" w:rsidR="00A13B38" w:rsidRPr="007C4BDB" w:rsidRDefault="00A13B38" w:rsidP="00647F15">
            <w:pPr>
              <w:pStyle w:val="FormData"/>
              <w:rPr>
                <w:b/>
                <w:color w:val="auto"/>
              </w:rPr>
            </w:pPr>
            <w:r>
              <w:rPr>
                <w:b/>
                <w:color w:val="auto"/>
              </w:rPr>
              <w:t>1F3CL</w:t>
            </w:r>
          </w:p>
        </w:tc>
      </w:tr>
      <w:tr w:rsidR="00A13B38" w:rsidRPr="007C4BDB" w14:paraId="6595569F" w14:textId="77777777" w:rsidTr="00647F15">
        <w:trPr>
          <w:trHeight w:val="255"/>
        </w:trPr>
        <w:tc>
          <w:tcPr>
            <w:tcW w:w="1800" w:type="dxa"/>
            <w:tcBorders>
              <w:top w:val="single" w:sz="6" w:space="0" w:color="auto"/>
              <w:bottom w:val="single" w:sz="6" w:space="0" w:color="auto"/>
            </w:tcBorders>
            <w:shd w:val="clear" w:color="auto" w:fill="CC99FF"/>
          </w:tcPr>
          <w:p w14:paraId="1EB967F4" w14:textId="77777777" w:rsidR="00A13B38" w:rsidRPr="007C4BDB" w:rsidRDefault="00A13B38" w:rsidP="00647F15">
            <w:pPr>
              <w:pStyle w:val="FormData"/>
              <w:rPr>
                <w:b/>
                <w:color w:val="auto"/>
              </w:rPr>
            </w:pPr>
            <w:r w:rsidRPr="007C4BDB">
              <w:rPr>
                <w:b/>
                <w:color w:val="auto"/>
              </w:rPr>
              <w:t>TNS</w:t>
            </w:r>
          </w:p>
        </w:tc>
        <w:tc>
          <w:tcPr>
            <w:tcW w:w="4410" w:type="dxa"/>
            <w:tcBorders>
              <w:top w:val="single" w:sz="6" w:space="0" w:color="auto"/>
              <w:bottom w:val="single" w:sz="6" w:space="0" w:color="auto"/>
            </w:tcBorders>
            <w:shd w:val="clear" w:color="auto" w:fill="CC99FF"/>
          </w:tcPr>
          <w:p w14:paraId="49D5BC01" w14:textId="77777777" w:rsidR="00A13B38" w:rsidRPr="007C4BDB" w:rsidRDefault="00A13B38" w:rsidP="00647F15">
            <w:pPr>
              <w:pStyle w:val="FormData"/>
              <w:rPr>
                <w:b/>
                <w:color w:val="auto"/>
              </w:rPr>
            </w:pPr>
            <w:r w:rsidRPr="007C4BDB">
              <w:rPr>
                <w:b/>
                <w:color w:val="auto"/>
              </w:rPr>
              <w:t>Telephone Numbers</w:t>
            </w:r>
          </w:p>
        </w:tc>
        <w:tc>
          <w:tcPr>
            <w:tcW w:w="2430" w:type="dxa"/>
            <w:tcBorders>
              <w:top w:val="single" w:sz="6" w:space="0" w:color="auto"/>
              <w:bottom w:val="single" w:sz="6" w:space="0" w:color="auto"/>
            </w:tcBorders>
            <w:shd w:val="clear" w:color="auto" w:fill="CC99FF"/>
          </w:tcPr>
          <w:p w14:paraId="279A4D54" w14:textId="77777777" w:rsidR="00A13B38" w:rsidRPr="007C4BDB" w:rsidRDefault="00A13B38" w:rsidP="00647F15">
            <w:pPr>
              <w:pStyle w:val="FormData"/>
              <w:rPr>
                <w:b/>
                <w:color w:val="auto"/>
              </w:rPr>
            </w:pPr>
            <w:r>
              <w:rPr>
                <w:b/>
                <w:color w:val="auto"/>
              </w:rPr>
              <w:t>4042927922</w:t>
            </w:r>
          </w:p>
        </w:tc>
      </w:tr>
      <w:tr w:rsidR="00A13B38" w:rsidRPr="007C4BDB" w14:paraId="14809CBF" w14:textId="77777777" w:rsidTr="00647F15">
        <w:trPr>
          <w:trHeight w:val="255"/>
        </w:trPr>
        <w:tc>
          <w:tcPr>
            <w:tcW w:w="1800" w:type="dxa"/>
            <w:tcBorders>
              <w:top w:val="single" w:sz="6" w:space="0" w:color="auto"/>
            </w:tcBorders>
          </w:tcPr>
          <w:p w14:paraId="2D28FA10" w14:textId="77777777" w:rsidR="00A13B38" w:rsidRPr="007C4BDB" w:rsidRDefault="00A13B38" w:rsidP="00647F15">
            <w:pPr>
              <w:pStyle w:val="FormData"/>
              <w:rPr>
                <w:b/>
                <w:color w:val="auto"/>
              </w:rPr>
            </w:pPr>
            <w:r w:rsidRPr="007C4BDB">
              <w:rPr>
                <w:b/>
                <w:color w:val="auto"/>
              </w:rPr>
              <w:t xml:space="preserve">PIC </w:t>
            </w:r>
          </w:p>
        </w:tc>
        <w:tc>
          <w:tcPr>
            <w:tcW w:w="4410" w:type="dxa"/>
            <w:tcBorders>
              <w:top w:val="single" w:sz="6" w:space="0" w:color="auto"/>
            </w:tcBorders>
          </w:tcPr>
          <w:p w14:paraId="180E0BA9" w14:textId="77777777" w:rsidR="00A13B38" w:rsidRPr="007C4BDB" w:rsidRDefault="00A13B38" w:rsidP="00647F15">
            <w:pPr>
              <w:pStyle w:val="FormData"/>
              <w:rPr>
                <w:b/>
                <w:color w:val="auto"/>
              </w:rPr>
            </w:pPr>
            <w:r w:rsidRPr="007C4BDB">
              <w:rPr>
                <w:b/>
                <w:color w:val="auto"/>
              </w:rPr>
              <w:t>Inter LATA Pre-subscription Indicator Code</w:t>
            </w:r>
          </w:p>
        </w:tc>
        <w:tc>
          <w:tcPr>
            <w:tcW w:w="2430" w:type="dxa"/>
            <w:tcBorders>
              <w:top w:val="single" w:sz="6" w:space="0" w:color="auto"/>
            </w:tcBorders>
          </w:tcPr>
          <w:p w14:paraId="6DE20FAF" w14:textId="77777777" w:rsidR="00A13B38" w:rsidRPr="007C4BDB" w:rsidRDefault="00A13B38" w:rsidP="00647F15">
            <w:pPr>
              <w:pStyle w:val="FormData"/>
              <w:rPr>
                <w:b/>
                <w:color w:val="auto"/>
              </w:rPr>
            </w:pPr>
            <w:r w:rsidRPr="007C4BDB">
              <w:rPr>
                <w:b/>
                <w:color w:val="auto"/>
              </w:rPr>
              <w:t>NONE</w:t>
            </w:r>
          </w:p>
        </w:tc>
      </w:tr>
      <w:tr w:rsidR="00A13B38" w:rsidRPr="007C4BDB" w14:paraId="401DB567" w14:textId="77777777" w:rsidTr="00647F15">
        <w:trPr>
          <w:trHeight w:val="255"/>
        </w:trPr>
        <w:tc>
          <w:tcPr>
            <w:tcW w:w="1800" w:type="dxa"/>
            <w:tcBorders>
              <w:bottom w:val="single" w:sz="6" w:space="0" w:color="auto"/>
            </w:tcBorders>
          </w:tcPr>
          <w:p w14:paraId="2509FBB8" w14:textId="77777777" w:rsidR="00A13B38" w:rsidRPr="007C4BDB" w:rsidRDefault="00A13B38" w:rsidP="00647F15">
            <w:pPr>
              <w:pStyle w:val="FormData"/>
              <w:rPr>
                <w:b/>
                <w:color w:val="auto"/>
              </w:rPr>
            </w:pPr>
            <w:r w:rsidRPr="007C4BDB">
              <w:rPr>
                <w:b/>
                <w:color w:val="auto"/>
              </w:rPr>
              <w:t>LPIC</w:t>
            </w:r>
          </w:p>
        </w:tc>
        <w:tc>
          <w:tcPr>
            <w:tcW w:w="4410" w:type="dxa"/>
            <w:tcBorders>
              <w:bottom w:val="single" w:sz="6" w:space="0" w:color="auto"/>
            </w:tcBorders>
          </w:tcPr>
          <w:p w14:paraId="0B0A7B64" w14:textId="77777777" w:rsidR="00A13B38" w:rsidRPr="007C4BDB" w:rsidRDefault="00A13B38" w:rsidP="00647F15">
            <w:pPr>
              <w:pStyle w:val="FormData"/>
              <w:rPr>
                <w:b/>
                <w:color w:val="auto"/>
              </w:rPr>
            </w:pPr>
            <w:r w:rsidRPr="007C4BDB">
              <w:rPr>
                <w:b/>
                <w:color w:val="auto"/>
              </w:rPr>
              <w:t>Intra LATA Pre-subscription Indicator Code</w:t>
            </w:r>
          </w:p>
        </w:tc>
        <w:tc>
          <w:tcPr>
            <w:tcW w:w="2430" w:type="dxa"/>
            <w:tcBorders>
              <w:bottom w:val="single" w:sz="6" w:space="0" w:color="auto"/>
            </w:tcBorders>
          </w:tcPr>
          <w:p w14:paraId="2C2C71FD" w14:textId="77777777" w:rsidR="00A13B38" w:rsidRPr="007C4BDB" w:rsidRDefault="00A13B38" w:rsidP="00647F15">
            <w:pPr>
              <w:pStyle w:val="FormData"/>
              <w:rPr>
                <w:b/>
                <w:color w:val="auto"/>
              </w:rPr>
            </w:pPr>
            <w:r w:rsidRPr="007C4BDB">
              <w:rPr>
                <w:b/>
                <w:color w:val="auto"/>
              </w:rPr>
              <w:t>NONE</w:t>
            </w:r>
          </w:p>
        </w:tc>
      </w:tr>
      <w:tr w:rsidR="00A13B38" w:rsidRPr="007C4BDB" w14:paraId="7C55E9D6" w14:textId="77777777" w:rsidTr="00647F15">
        <w:trPr>
          <w:trHeight w:val="255"/>
        </w:trPr>
        <w:tc>
          <w:tcPr>
            <w:tcW w:w="1800" w:type="dxa"/>
            <w:tcBorders>
              <w:top w:val="single" w:sz="6" w:space="0" w:color="auto"/>
              <w:bottom w:val="single" w:sz="6" w:space="0" w:color="auto"/>
            </w:tcBorders>
            <w:shd w:val="clear" w:color="auto" w:fill="CC99FF"/>
          </w:tcPr>
          <w:p w14:paraId="4EC4F6A0" w14:textId="77777777" w:rsidR="00A13B38" w:rsidRPr="007C4BDB" w:rsidRDefault="00A13B38" w:rsidP="00647F15">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75363987" w14:textId="77777777" w:rsidR="00A13B38" w:rsidRPr="007C4BDB" w:rsidRDefault="00A13B38" w:rsidP="00647F15">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3C49F557" w14:textId="77777777" w:rsidR="00A13B38" w:rsidRPr="007C4BDB" w:rsidRDefault="00A13B38" w:rsidP="00647F15">
            <w:pPr>
              <w:pStyle w:val="FormData"/>
              <w:rPr>
                <w:b/>
                <w:color w:val="auto"/>
              </w:rPr>
            </w:pPr>
            <w:r w:rsidRPr="007C4BDB">
              <w:rPr>
                <w:b/>
                <w:color w:val="auto"/>
              </w:rPr>
              <w:t>N</w:t>
            </w:r>
          </w:p>
        </w:tc>
      </w:tr>
      <w:tr w:rsidR="00A13B38" w:rsidRPr="007C4BDB" w14:paraId="6267141E" w14:textId="77777777" w:rsidTr="00647F15">
        <w:trPr>
          <w:trHeight w:val="255"/>
        </w:trPr>
        <w:tc>
          <w:tcPr>
            <w:tcW w:w="1800" w:type="dxa"/>
            <w:tcBorders>
              <w:top w:val="single" w:sz="6" w:space="0" w:color="auto"/>
              <w:bottom w:val="single" w:sz="6" w:space="0" w:color="auto"/>
            </w:tcBorders>
          </w:tcPr>
          <w:p w14:paraId="06F8B1C7" w14:textId="77777777" w:rsidR="00A13B38" w:rsidRPr="007C4BDB" w:rsidRDefault="00A13B38" w:rsidP="00647F15">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0DC8DCAA" w14:textId="77777777" w:rsidR="00A13B38" w:rsidRPr="007C4BDB" w:rsidRDefault="00A13B38" w:rsidP="00647F15">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6DC6102A" w14:textId="77777777" w:rsidR="00A13B38" w:rsidRPr="007C4BDB" w:rsidRDefault="00A13B38" w:rsidP="00647F15">
            <w:pPr>
              <w:pStyle w:val="FormData"/>
              <w:rPr>
                <w:b/>
                <w:color w:val="auto"/>
              </w:rPr>
            </w:pPr>
            <w:r>
              <w:rPr>
                <w:b/>
                <w:color w:val="auto"/>
              </w:rPr>
              <w:t>NXMCR</w:t>
            </w:r>
          </w:p>
        </w:tc>
      </w:tr>
      <w:tr w:rsidR="00A13B38" w:rsidRPr="007C4BDB" w14:paraId="26081214" w14:textId="77777777" w:rsidTr="00647F15">
        <w:trPr>
          <w:trHeight w:val="255"/>
        </w:trPr>
        <w:tc>
          <w:tcPr>
            <w:tcW w:w="1800" w:type="dxa"/>
            <w:tcBorders>
              <w:top w:val="single" w:sz="6" w:space="0" w:color="auto"/>
              <w:bottom w:val="single" w:sz="6" w:space="0" w:color="auto"/>
            </w:tcBorders>
            <w:shd w:val="clear" w:color="auto" w:fill="CC99FF"/>
          </w:tcPr>
          <w:p w14:paraId="277B9C4A" w14:textId="77777777" w:rsidR="00A13B38" w:rsidRPr="007C4BDB" w:rsidRDefault="00A13B38" w:rsidP="00647F15">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4C27911C" w14:textId="77777777" w:rsidR="00A13B38" w:rsidRPr="007C4BDB" w:rsidRDefault="00A13B38" w:rsidP="00647F15">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24F6AAED" w14:textId="77777777" w:rsidR="00A13B38" w:rsidRPr="007C4BDB" w:rsidRDefault="00A13B38" w:rsidP="00647F15">
            <w:pPr>
              <w:pStyle w:val="FormData"/>
              <w:rPr>
                <w:b/>
                <w:color w:val="auto"/>
              </w:rPr>
            </w:pPr>
            <w:r w:rsidRPr="007C4BDB">
              <w:rPr>
                <w:b/>
                <w:color w:val="auto"/>
              </w:rPr>
              <w:t>N</w:t>
            </w:r>
          </w:p>
        </w:tc>
      </w:tr>
      <w:tr w:rsidR="00A13B38" w:rsidRPr="007C4BDB" w14:paraId="1D944E60" w14:textId="77777777" w:rsidTr="00647F15">
        <w:trPr>
          <w:trHeight w:val="255"/>
        </w:trPr>
        <w:tc>
          <w:tcPr>
            <w:tcW w:w="1800" w:type="dxa"/>
            <w:tcBorders>
              <w:top w:val="single" w:sz="6" w:space="0" w:color="auto"/>
              <w:bottom w:val="single" w:sz="6" w:space="0" w:color="auto"/>
            </w:tcBorders>
          </w:tcPr>
          <w:p w14:paraId="1EAA43C9" w14:textId="77777777" w:rsidR="00A13B38" w:rsidRPr="007C4BDB" w:rsidRDefault="00A13B38" w:rsidP="00647F15">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04F74A8B" w14:textId="77777777" w:rsidR="00A13B38" w:rsidRPr="007C4BDB" w:rsidRDefault="00A13B38" w:rsidP="00647F15">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1DF365C7" w14:textId="77777777" w:rsidR="00A13B38" w:rsidRPr="007C4BDB" w:rsidRDefault="00A13B38" w:rsidP="00647F15">
            <w:pPr>
              <w:pStyle w:val="FormData"/>
              <w:rPr>
                <w:b/>
                <w:color w:val="auto"/>
              </w:rPr>
            </w:pPr>
            <w:r>
              <w:rPr>
                <w:b/>
                <w:color w:val="auto"/>
              </w:rPr>
              <w:t>PAMA7</w:t>
            </w:r>
          </w:p>
        </w:tc>
      </w:tr>
      <w:tr w:rsidR="00A13B38" w:rsidRPr="007C4BDB" w14:paraId="436749C3" w14:textId="77777777" w:rsidTr="00647F15">
        <w:trPr>
          <w:trHeight w:val="255"/>
        </w:trPr>
        <w:tc>
          <w:tcPr>
            <w:tcW w:w="1800" w:type="dxa"/>
            <w:tcBorders>
              <w:top w:val="single" w:sz="6" w:space="0" w:color="auto"/>
              <w:bottom w:val="single" w:sz="6" w:space="0" w:color="auto"/>
            </w:tcBorders>
            <w:shd w:val="clear" w:color="auto" w:fill="CC99FF"/>
          </w:tcPr>
          <w:p w14:paraId="5D8F6C80" w14:textId="77777777" w:rsidR="00A13B38" w:rsidRPr="007C4BDB" w:rsidRDefault="00A13B38" w:rsidP="00647F15">
            <w:pPr>
              <w:pStyle w:val="FormData"/>
              <w:rPr>
                <w:b/>
                <w:color w:val="auto"/>
              </w:rPr>
            </w:pPr>
            <w:r w:rsidRPr="007C4BDB">
              <w:rPr>
                <w:b/>
                <w:color w:val="auto"/>
              </w:rPr>
              <w:t>FEATURE ACTIVITY</w:t>
            </w:r>
          </w:p>
        </w:tc>
        <w:tc>
          <w:tcPr>
            <w:tcW w:w="4410" w:type="dxa"/>
            <w:tcBorders>
              <w:top w:val="single" w:sz="6" w:space="0" w:color="auto"/>
              <w:bottom w:val="single" w:sz="6" w:space="0" w:color="auto"/>
            </w:tcBorders>
            <w:shd w:val="clear" w:color="auto" w:fill="CC99FF"/>
          </w:tcPr>
          <w:p w14:paraId="62424A1B" w14:textId="77777777" w:rsidR="00A13B38" w:rsidRPr="007C4BDB" w:rsidRDefault="00A13B38" w:rsidP="00647F15">
            <w:pPr>
              <w:pStyle w:val="FormData"/>
              <w:rPr>
                <w:b/>
                <w:color w:val="auto"/>
              </w:rPr>
            </w:pPr>
            <w:r w:rsidRPr="007C4BDB">
              <w:rPr>
                <w:b/>
                <w:color w:val="auto"/>
              </w:rPr>
              <w:t>Feature Activity</w:t>
            </w:r>
          </w:p>
        </w:tc>
        <w:tc>
          <w:tcPr>
            <w:tcW w:w="2430" w:type="dxa"/>
            <w:tcBorders>
              <w:top w:val="single" w:sz="6" w:space="0" w:color="auto"/>
              <w:bottom w:val="single" w:sz="6" w:space="0" w:color="auto"/>
            </w:tcBorders>
            <w:shd w:val="clear" w:color="auto" w:fill="CC99FF"/>
          </w:tcPr>
          <w:p w14:paraId="2421E552" w14:textId="77777777" w:rsidR="00A13B38" w:rsidRPr="007C4BDB" w:rsidRDefault="00A13B38" w:rsidP="00647F15">
            <w:pPr>
              <w:pStyle w:val="FormData"/>
              <w:rPr>
                <w:b/>
                <w:color w:val="auto"/>
              </w:rPr>
            </w:pPr>
            <w:r w:rsidRPr="007C4BDB">
              <w:rPr>
                <w:b/>
                <w:color w:val="auto"/>
              </w:rPr>
              <w:t>N</w:t>
            </w:r>
          </w:p>
        </w:tc>
      </w:tr>
      <w:tr w:rsidR="00A13B38" w:rsidRPr="007C4BDB" w14:paraId="764330A2" w14:textId="77777777" w:rsidTr="00647F15">
        <w:trPr>
          <w:trHeight w:val="255"/>
        </w:trPr>
        <w:tc>
          <w:tcPr>
            <w:tcW w:w="1800" w:type="dxa"/>
            <w:tcBorders>
              <w:top w:val="single" w:sz="6" w:space="0" w:color="auto"/>
              <w:bottom w:val="single" w:sz="6" w:space="0" w:color="auto"/>
            </w:tcBorders>
          </w:tcPr>
          <w:p w14:paraId="6C85A8E9" w14:textId="77777777" w:rsidR="00A13B38" w:rsidRPr="007C4BDB" w:rsidRDefault="00A13B38" w:rsidP="00647F15">
            <w:pPr>
              <w:pStyle w:val="FormData"/>
              <w:rPr>
                <w:b/>
                <w:color w:val="auto"/>
              </w:rPr>
            </w:pPr>
            <w:r w:rsidRPr="007C4BDB">
              <w:rPr>
                <w:b/>
                <w:color w:val="auto"/>
              </w:rPr>
              <w:t>FEATURE</w:t>
            </w:r>
          </w:p>
        </w:tc>
        <w:tc>
          <w:tcPr>
            <w:tcW w:w="4410" w:type="dxa"/>
            <w:tcBorders>
              <w:top w:val="single" w:sz="6" w:space="0" w:color="auto"/>
              <w:bottom w:val="single" w:sz="6" w:space="0" w:color="auto"/>
            </w:tcBorders>
          </w:tcPr>
          <w:p w14:paraId="5EADE223" w14:textId="77777777" w:rsidR="00A13B38" w:rsidRPr="007C4BDB" w:rsidRDefault="00A13B38" w:rsidP="00647F15">
            <w:pPr>
              <w:pStyle w:val="FormData"/>
              <w:rPr>
                <w:b/>
                <w:color w:val="auto"/>
              </w:rPr>
            </w:pPr>
            <w:r w:rsidRPr="007C4BDB">
              <w:rPr>
                <w:b/>
                <w:color w:val="auto"/>
              </w:rPr>
              <w:t>Feature</w:t>
            </w:r>
          </w:p>
        </w:tc>
        <w:tc>
          <w:tcPr>
            <w:tcW w:w="2430" w:type="dxa"/>
            <w:tcBorders>
              <w:top w:val="single" w:sz="6" w:space="0" w:color="auto"/>
              <w:bottom w:val="single" w:sz="6" w:space="0" w:color="auto"/>
            </w:tcBorders>
          </w:tcPr>
          <w:p w14:paraId="4FC93D58" w14:textId="77777777" w:rsidR="00A13B38" w:rsidRPr="007C4BDB" w:rsidRDefault="00A13B38" w:rsidP="00647F15">
            <w:pPr>
              <w:pStyle w:val="FormData"/>
              <w:rPr>
                <w:b/>
                <w:color w:val="auto"/>
              </w:rPr>
            </w:pPr>
            <w:r>
              <w:rPr>
                <w:b/>
                <w:color w:val="auto"/>
              </w:rPr>
              <w:t>1F3CL</w:t>
            </w:r>
          </w:p>
        </w:tc>
      </w:tr>
      <w:tr w:rsidR="00A13B38" w:rsidRPr="007C4BDB" w14:paraId="0E1016E3" w14:textId="77777777" w:rsidTr="00647F15">
        <w:trPr>
          <w:trHeight w:val="255"/>
        </w:trPr>
        <w:tc>
          <w:tcPr>
            <w:tcW w:w="1800" w:type="dxa"/>
            <w:tcBorders>
              <w:top w:val="single" w:sz="6" w:space="0" w:color="auto"/>
              <w:bottom w:val="single" w:sz="6" w:space="0" w:color="auto"/>
            </w:tcBorders>
          </w:tcPr>
          <w:p w14:paraId="0AADA4A0" w14:textId="77777777" w:rsidR="00A13B38" w:rsidRPr="007C4BDB" w:rsidRDefault="00A13B38" w:rsidP="00647F15">
            <w:pPr>
              <w:pStyle w:val="FormData"/>
              <w:rPr>
                <w:b/>
                <w:color w:val="auto"/>
              </w:rPr>
            </w:pPr>
            <w:r w:rsidRPr="007C4BDB">
              <w:rPr>
                <w:b/>
                <w:color w:val="auto"/>
              </w:rPr>
              <w:t xml:space="preserve">FEATURE </w:t>
            </w:r>
            <w:r>
              <w:rPr>
                <w:b/>
                <w:color w:val="auto"/>
              </w:rPr>
              <w:t>DETAIL</w:t>
            </w:r>
          </w:p>
        </w:tc>
        <w:tc>
          <w:tcPr>
            <w:tcW w:w="4410" w:type="dxa"/>
            <w:tcBorders>
              <w:top w:val="single" w:sz="6" w:space="0" w:color="auto"/>
              <w:bottom w:val="single" w:sz="6" w:space="0" w:color="auto"/>
            </w:tcBorders>
          </w:tcPr>
          <w:p w14:paraId="429145A6" w14:textId="77777777" w:rsidR="00A13B38" w:rsidRPr="007C4BDB" w:rsidRDefault="00A13B38" w:rsidP="00647F15">
            <w:pPr>
              <w:pStyle w:val="FormData"/>
              <w:rPr>
                <w:b/>
                <w:color w:val="auto"/>
              </w:rPr>
            </w:pPr>
            <w:r>
              <w:rPr>
                <w:b/>
                <w:color w:val="auto"/>
              </w:rPr>
              <w:t>Feature</w:t>
            </w:r>
          </w:p>
        </w:tc>
        <w:tc>
          <w:tcPr>
            <w:tcW w:w="2430" w:type="dxa"/>
            <w:tcBorders>
              <w:top w:val="single" w:sz="6" w:space="0" w:color="auto"/>
              <w:bottom w:val="single" w:sz="6" w:space="0" w:color="auto"/>
            </w:tcBorders>
          </w:tcPr>
          <w:p w14:paraId="5A29BBA2" w14:textId="77777777" w:rsidR="00A13B38" w:rsidRDefault="00A13B38" w:rsidP="00647F15">
            <w:pPr>
              <w:pStyle w:val="FormData"/>
              <w:rPr>
                <w:b/>
                <w:color w:val="auto"/>
              </w:rPr>
            </w:pPr>
            <w:r>
              <w:rPr>
                <w:b/>
                <w:color w:val="auto"/>
              </w:rPr>
              <w:t>ADL</w:t>
            </w:r>
          </w:p>
        </w:tc>
      </w:tr>
      <w:tr w:rsidR="00A13B38" w:rsidRPr="007C4BDB" w14:paraId="407D415A" w14:textId="77777777" w:rsidTr="00647F15">
        <w:trPr>
          <w:cantSplit/>
          <w:trHeight w:val="255"/>
        </w:trPr>
        <w:tc>
          <w:tcPr>
            <w:tcW w:w="8640" w:type="dxa"/>
            <w:gridSpan w:val="3"/>
            <w:tcBorders>
              <w:top w:val="single" w:sz="6" w:space="0" w:color="auto"/>
              <w:bottom w:val="single" w:sz="6" w:space="0" w:color="auto"/>
            </w:tcBorders>
            <w:shd w:val="clear" w:color="auto" w:fill="99CCFF"/>
          </w:tcPr>
          <w:p w14:paraId="1A4ABE8F" w14:textId="77777777" w:rsidR="00A13B38" w:rsidRPr="007C4BDB" w:rsidRDefault="00A13B38" w:rsidP="00647F15">
            <w:pPr>
              <w:rPr>
                <w:rFonts w:ascii="Arial" w:hAnsi="Arial" w:cs="Arial"/>
                <w:b/>
                <w:iCs/>
                <w:sz w:val="24"/>
              </w:rPr>
            </w:pPr>
            <w:r w:rsidRPr="007C4BDB">
              <w:rPr>
                <w:rFonts w:ascii="Arial" w:hAnsi="Arial" w:cs="Arial"/>
                <w:b/>
                <w:bCs/>
                <w:iCs/>
                <w:sz w:val="24"/>
              </w:rPr>
              <w:t>Service Details Section</w:t>
            </w:r>
          </w:p>
        </w:tc>
      </w:tr>
    </w:tbl>
    <w:p w14:paraId="2040E586" w14:textId="77777777" w:rsidR="006A39A3" w:rsidRDefault="006A39A3" w:rsidP="006A39A3">
      <w:r w:rsidRPr="00371672">
        <w:t>XML INPUT:</w:t>
      </w:r>
    </w:p>
    <w:p w14:paraId="74B2189F" w14:textId="77777777" w:rsidR="00C67577" w:rsidRPr="00371672" w:rsidRDefault="00C67577" w:rsidP="006A39A3"/>
    <w:p w14:paraId="56F0ADE8"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header</w:t>
      </w:r>
      <w:r w:rsidRPr="00371672">
        <w:rPr>
          <w:rFonts w:cs="Arial"/>
          <w:color w:val="0000FF"/>
        </w:rPr>
        <w:t>&gt;</w:t>
      </w:r>
    </w:p>
    <w:p w14:paraId="6A4C86DA" w14:textId="77777777" w:rsidR="006A39A3" w:rsidRPr="00371672" w:rsidRDefault="006A39A3" w:rsidP="006A39A3">
      <w:pPr>
        <w:ind w:hanging="480"/>
        <w:rPr>
          <w:rFonts w:cs="Arial"/>
        </w:rPr>
      </w:pPr>
      <w:hyperlink r:id="rId2445"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order:LSR_ORD_REQ</w:t>
      </w:r>
      <w:r w:rsidRPr="00371672">
        <w:rPr>
          <w:rFonts w:cs="Arial"/>
          <w:color w:val="0000FF"/>
        </w:rPr>
        <w:t>&gt;</w:t>
      </w:r>
    </w:p>
    <w:p w14:paraId="14DE56C7" w14:textId="77777777" w:rsidR="006A39A3" w:rsidRPr="00371672" w:rsidRDefault="006A39A3" w:rsidP="006A39A3">
      <w:pPr>
        <w:ind w:hanging="480"/>
        <w:rPr>
          <w:rFonts w:cs="Arial"/>
        </w:rPr>
      </w:pPr>
      <w:hyperlink r:id="rId2446"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order:HDR</w:t>
      </w:r>
      <w:r w:rsidRPr="00371672">
        <w:rPr>
          <w:rFonts w:cs="Arial"/>
          <w:color w:val="0000FF"/>
        </w:rPr>
        <w:t>&gt;</w:t>
      </w:r>
    </w:p>
    <w:p w14:paraId="30B3D44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order:CCNA</w:t>
      </w:r>
      <w:r w:rsidRPr="00371672">
        <w:rPr>
          <w:rFonts w:cs="Arial"/>
          <w:color w:val="0000FF"/>
        </w:rPr>
        <w:t>&gt;</w:t>
      </w:r>
      <w:r w:rsidRPr="00371672">
        <w:rPr>
          <w:rFonts w:cs="Arial"/>
          <w:bCs/>
        </w:rPr>
        <w:t>ZXL</w:t>
      </w:r>
      <w:r w:rsidRPr="00371672">
        <w:rPr>
          <w:rFonts w:cs="Arial"/>
          <w:color w:val="0000FF"/>
        </w:rPr>
        <w:t>&lt;/</w:t>
      </w:r>
      <w:r w:rsidRPr="00371672">
        <w:rPr>
          <w:rFonts w:cs="Arial"/>
          <w:color w:val="990000"/>
        </w:rPr>
        <w:t>order:CCNA</w:t>
      </w:r>
      <w:r w:rsidRPr="00371672">
        <w:rPr>
          <w:rFonts w:cs="Arial"/>
          <w:color w:val="0000FF"/>
        </w:rPr>
        <w:t>&gt;</w:t>
      </w:r>
      <w:r w:rsidRPr="00371672">
        <w:rPr>
          <w:rFonts w:cs="Arial"/>
        </w:rPr>
        <w:t xml:space="preserve"> </w:t>
      </w:r>
    </w:p>
    <w:p w14:paraId="7DE291C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order:MSG_TIMESTAMP</w:t>
      </w:r>
      <w:r w:rsidRPr="00371672">
        <w:rPr>
          <w:rFonts w:cs="Arial"/>
          <w:color w:val="0000FF"/>
        </w:rPr>
        <w:t>&gt;</w:t>
      </w:r>
      <w:r w:rsidRPr="00371672">
        <w:rPr>
          <w:rFonts w:cs="Arial"/>
          <w:bCs/>
        </w:rPr>
        <w:t>2009-06-19T11:28:28-05:00</w:t>
      </w:r>
      <w:r w:rsidRPr="00371672">
        <w:rPr>
          <w:rFonts w:cs="Arial"/>
          <w:color w:val="0000FF"/>
        </w:rPr>
        <w:t>&lt;/</w:t>
      </w:r>
      <w:r w:rsidRPr="00371672">
        <w:rPr>
          <w:rFonts w:cs="Arial"/>
          <w:color w:val="990000"/>
        </w:rPr>
        <w:t>order:MSG_TIMESTAMP</w:t>
      </w:r>
      <w:r w:rsidRPr="00371672">
        <w:rPr>
          <w:rFonts w:cs="Arial"/>
          <w:color w:val="0000FF"/>
        </w:rPr>
        <w:t>&gt;</w:t>
      </w:r>
      <w:r w:rsidRPr="00371672">
        <w:rPr>
          <w:rFonts w:cs="Arial"/>
        </w:rPr>
        <w:t xml:space="preserve"> </w:t>
      </w:r>
    </w:p>
    <w:p w14:paraId="77FFB37E"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order:PON</w:t>
      </w:r>
      <w:r w:rsidRPr="00371672">
        <w:rPr>
          <w:rFonts w:cs="Arial"/>
          <w:color w:val="0000FF"/>
        </w:rPr>
        <w:t>&gt;</w:t>
      </w:r>
      <w:r w:rsidRPr="00371672">
        <w:rPr>
          <w:rFonts w:cs="Arial"/>
          <w:bCs/>
        </w:rPr>
        <w:t>CVT0E074R31</w:t>
      </w:r>
      <w:r w:rsidRPr="00371672">
        <w:rPr>
          <w:rFonts w:cs="Arial"/>
          <w:color w:val="0000FF"/>
        </w:rPr>
        <w:t>&lt;/</w:t>
      </w:r>
      <w:r w:rsidRPr="00371672">
        <w:rPr>
          <w:rFonts w:cs="Arial"/>
          <w:color w:val="990000"/>
        </w:rPr>
        <w:t>order:PON</w:t>
      </w:r>
      <w:r w:rsidRPr="00371672">
        <w:rPr>
          <w:rFonts w:cs="Arial"/>
          <w:color w:val="0000FF"/>
        </w:rPr>
        <w:t>&gt;</w:t>
      </w:r>
      <w:r w:rsidRPr="00371672">
        <w:rPr>
          <w:rFonts w:cs="Arial"/>
        </w:rPr>
        <w:t xml:space="preserve"> </w:t>
      </w:r>
    </w:p>
    <w:p w14:paraId="2795E32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order:VER</w:t>
      </w:r>
      <w:r w:rsidRPr="00371672">
        <w:rPr>
          <w:rFonts w:cs="Arial"/>
          <w:color w:val="0000FF"/>
        </w:rPr>
        <w:t>&gt;</w:t>
      </w:r>
      <w:r w:rsidRPr="00371672">
        <w:rPr>
          <w:rFonts w:cs="Arial"/>
          <w:bCs/>
        </w:rPr>
        <w:t>00</w:t>
      </w:r>
      <w:r w:rsidRPr="00371672">
        <w:rPr>
          <w:rFonts w:cs="Arial"/>
          <w:color w:val="0000FF"/>
        </w:rPr>
        <w:t>&lt;/</w:t>
      </w:r>
      <w:r w:rsidRPr="00371672">
        <w:rPr>
          <w:rFonts w:cs="Arial"/>
          <w:color w:val="990000"/>
        </w:rPr>
        <w:t>order:VER</w:t>
      </w:r>
      <w:r w:rsidRPr="00371672">
        <w:rPr>
          <w:rFonts w:cs="Arial"/>
          <w:color w:val="0000FF"/>
        </w:rPr>
        <w:t>&gt;</w:t>
      </w:r>
      <w:r w:rsidRPr="00371672">
        <w:rPr>
          <w:rFonts w:cs="Arial"/>
        </w:rPr>
        <w:t xml:space="preserve"> </w:t>
      </w:r>
    </w:p>
    <w:p w14:paraId="3C375AA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order:ATN</w:t>
      </w:r>
      <w:r w:rsidRPr="00371672">
        <w:rPr>
          <w:rFonts w:cs="Arial"/>
          <w:color w:val="0000FF"/>
        </w:rPr>
        <w:t>&gt;</w:t>
      </w:r>
      <w:r w:rsidRPr="00371672">
        <w:rPr>
          <w:rFonts w:cs="Arial"/>
          <w:bCs/>
        </w:rPr>
        <w:t>4042927922</w:t>
      </w:r>
      <w:r w:rsidRPr="00371672">
        <w:rPr>
          <w:rFonts w:cs="Arial"/>
          <w:color w:val="0000FF"/>
        </w:rPr>
        <w:t>&lt;/</w:t>
      </w:r>
      <w:r w:rsidRPr="00371672">
        <w:rPr>
          <w:rFonts w:cs="Arial"/>
          <w:color w:val="990000"/>
        </w:rPr>
        <w:t>order:ATN</w:t>
      </w:r>
      <w:r w:rsidRPr="00371672">
        <w:rPr>
          <w:rFonts w:cs="Arial"/>
          <w:color w:val="0000FF"/>
        </w:rPr>
        <w:t>&gt;</w:t>
      </w:r>
      <w:r w:rsidRPr="00371672">
        <w:rPr>
          <w:rFonts w:cs="Arial"/>
        </w:rPr>
        <w:t xml:space="preserve"> </w:t>
      </w:r>
    </w:p>
    <w:p w14:paraId="329DA79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order:RVER</w:t>
      </w:r>
      <w:r w:rsidRPr="00371672">
        <w:rPr>
          <w:rFonts w:cs="Arial"/>
          <w:color w:val="0000FF"/>
        </w:rPr>
        <w:t>&gt;</w:t>
      </w:r>
      <w:r w:rsidRPr="00371672">
        <w:rPr>
          <w:rFonts w:cs="Arial"/>
          <w:bCs/>
        </w:rPr>
        <w:t>10.05</w:t>
      </w:r>
      <w:r w:rsidRPr="00371672">
        <w:rPr>
          <w:rFonts w:cs="Arial"/>
          <w:color w:val="0000FF"/>
        </w:rPr>
        <w:t>&lt;/</w:t>
      </w:r>
      <w:r w:rsidRPr="00371672">
        <w:rPr>
          <w:rFonts w:cs="Arial"/>
          <w:color w:val="990000"/>
        </w:rPr>
        <w:t>order:RVER</w:t>
      </w:r>
      <w:r w:rsidRPr="00371672">
        <w:rPr>
          <w:rFonts w:cs="Arial"/>
          <w:color w:val="0000FF"/>
        </w:rPr>
        <w:t>&gt;</w:t>
      </w:r>
      <w:r w:rsidRPr="00371672">
        <w:rPr>
          <w:rFonts w:cs="Arial"/>
        </w:rPr>
        <w:t xml:space="preserve"> </w:t>
      </w:r>
    </w:p>
    <w:p w14:paraId="6532128E"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order:CC</w:t>
      </w:r>
      <w:r w:rsidRPr="00371672">
        <w:rPr>
          <w:rFonts w:cs="Arial"/>
          <w:color w:val="0000FF"/>
        </w:rPr>
        <w:t>&gt;</w:t>
      </w:r>
      <w:r w:rsidRPr="00371672">
        <w:rPr>
          <w:rFonts w:cs="Arial"/>
          <w:bCs/>
        </w:rPr>
        <w:t>9999</w:t>
      </w:r>
      <w:r w:rsidRPr="00371672">
        <w:rPr>
          <w:rFonts w:cs="Arial"/>
          <w:color w:val="0000FF"/>
        </w:rPr>
        <w:t>&lt;/</w:t>
      </w:r>
      <w:r w:rsidRPr="00371672">
        <w:rPr>
          <w:rFonts w:cs="Arial"/>
          <w:color w:val="990000"/>
        </w:rPr>
        <w:t>order:CC</w:t>
      </w:r>
      <w:r w:rsidRPr="00371672">
        <w:rPr>
          <w:rFonts w:cs="Arial"/>
          <w:color w:val="0000FF"/>
        </w:rPr>
        <w:t>&gt;</w:t>
      </w:r>
      <w:r w:rsidRPr="00371672">
        <w:rPr>
          <w:rFonts w:cs="Arial"/>
        </w:rPr>
        <w:t xml:space="preserve"> </w:t>
      </w:r>
    </w:p>
    <w:p w14:paraId="4CFECA3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order:STATE</w:t>
      </w:r>
      <w:r w:rsidRPr="00371672">
        <w:rPr>
          <w:rFonts w:cs="Arial"/>
          <w:color w:val="0000FF"/>
        </w:rPr>
        <w:t>&gt;</w:t>
      </w:r>
      <w:r w:rsidRPr="00371672">
        <w:rPr>
          <w:rFonts w:cs="Arial"/>
          <w:bCs/>
        </w:rPr>
        <w:t>GA</w:t>
      </w:r>
      <w:r w:rsidRPr="00371672">
        <w:rPr>
          <w:rFonts w:cs="Arial"/>
          <w:color w:val="0000FF"/>
        </w:rPr>
        <w:t>&lt;/</w:t>
      </w:r>
      <w:r w:rsidRPr="00371672">
        <w:rPr>
          <w:rFonts w:cs="Arial"/>
          <w:color w:val="990000"/>
        </w:rPr>
        <w:t>order:STATE</w:t>
      </w:r>
      <w:r w:rsidRPr="00371672">
        <w:rPr>
          <w:rFonts w:cs="Arial"/>
          <w:color w:val="0000FF"/>
        </w:rPr>
        <w:t>&gt;</w:t>
      </w:r>
      <w:r w:rsidRPr="00371672">
        <w:rPr>
          <w:rFonts w:cs="Arial"/>
        </w:rPr>
        <w:t xml:space="preserve"> </w:t>
      </w:r>
    </w:p>
    <w:p w14:paraId="65A0B11D"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order:DTSENT</w:t>
      </w:r>
      <w:r w:rsidRPr="00371672">
        <w:rPr>
          <w:rFonts w:cs="Arial"/>
          <w:color w:val="0000FF"/>
        </w:rPr>
        <w:t>&gt;</w:t>
      </w:r>
      <w:r w:rsidRPr="00371672">
        <w:rPr>
          <w:rFonts w:cs="Arial"/>
          <w:bCs/>
        </w:rPr>
        <w:t>200906191128AM</w:t>
      </w:r>
      <w:r w:rsidRPr="00371672">
        <w:rPr>
          <w:rFonts w:cs="Arial"/>
          <w:color w:val="0000FF"/>
        </w:rPr>
        <w:t>&lt;/</w:t>
      </w:r>
      <w:r w:rsidRPr="00371672">
        <w:rPr>
          <w:rFonts w:cs="Arial"/>
          <w:color w:val="990000"/>
        </w:rPr>
        <w:t>order:DTSENT</w:t>
      </w:r>
      <w:r w:rsidRPr="00371672">
        <w:rPr>
          <w:rFonts w:cs="Arial"/>
          <w:color w:val="0000FF"/>
        </w:rPr>
        <w:t>&gt;</w:t>
      </w:r>
      <w:r w:rsidRPr="00371672">
        <w:rPr>
          <w:rFonts w:cs="Arial"/>
        </w:rPr>
        <w:t xml:space="preserve"> </w:t>
      </w:r>
    </w:p>
    <w:p w14:paraId="60B79F84"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order:HDR</w:t>
      </w:r>
      <w:r w:rsidRPr="00371672">
        <w:rPr>
          <w:rFonts w:cs="Arial"/>
          <w:color w:val="0000FF"/>
        </w:rPr>
        <w:t>&gt;</w:t>
      </w:r>
    </w:p>
    <w:p w14:paraId="7F6F8010" w14:textId="77777777" w:rsidR="006A39A3" w:rsidRPr="00371672" w:rsidRDefault="006A39A3" w:rsidP="006A39A3">
      <w:pPr>
        <w:ind w:hanging="480"/>
        <w:rPr>
          <w:rFonts w:cs="Arial"/>
        </w:rPr>
      </w:pPr>
      <w:hyperlink r:id="rId2447"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order:LSR</w:t>
      </w:r>
      <w:r w:rsidRPr="00371672">
        <w:rPr>
          <w:rFonts w:cs="Arial"/>
          <w:color w:val="0000FF"/>
        </w:rPr>
        <w:t>&gt;</w:t>
      </w:r>
    </w:p>
    <w:p w14:paraId="7390E257" w14:textId="77777777" w:rsidR="006A39A3" w:rsidRPr="00371672" w:rsidRDefault="006A39A3" w:rsidP="006A39A3">
      <w:pPr>
        <w:ind w:hanging="480"/>
        <w:rPr>
          <w:rFonts w:cs="Arial"/>
        </w:rPr>
      </w:pPr>
      <w:hyperlink r:id="rId2448"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order:LSR_ADMIN</w:t>
      </w:r>
      <w:r w:rsidRPr="00371672">
        <w:rPr>
          <w:rFonts w:cs="Arial"/>
          <w:color w:val="0000FF"/>
        </w:rPr>
        <w:t>&gt;</w:t>
      </w:r>
    </w:p>
    <w:p w14:paraId="18481F9D"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order:SC</w:t>
      </w:r>
      <w:r w:rsidRPr="00371672">
        <w:rPr>
          <w:rFonts w:cs="Arial"/>
          <w:color w:val="0000FF"/>
        </w:rPr>
        <w:t>&gt;</w:t>
      </w:r>
      <w:r w:rsidRPr="00371672">
        <w:rPr>
          <w:rFonts w:cs="Arial"/>
          <w:bCs/>
        </w:rPr>
        <w:t>LCSC</w:t>
      </w:r>
      <w:r w:rsidRPr="00371672">
        <w:rPr>
          <w:rFonts w:cs="Arial"/>
          <w:color w:val="0000FF"/>
        </w:rPr>
        <w:t>&lt;/</w:t>
      </w:r>
      <w:r w:rsidRPr="00371672">
        <w:rPr>
          <w:rFonts w:cs="Arial"/>
          <w:color w:val="990000"/>
        </w:rPr>
        <w:t>order:SC</w:t>
      </w:r>
      <w:r w:rsidRPr="00371672">
        <w:rPr>
          <w:rFonts w:cs="Arial"/>
          <w:color w:val="0000FF"/>
        </w:rPr>
        <w:t>&gt;</w:t>
      </w:r>
      <w:r w:rsidRPr="00371672">
        <w:rPr>
          <w:rFonts w:cs="Arial"/>
        </w:rPr>
        <w:t xml:space="preserve"> </w:t>
      </w:r>
    </w:p>
    <w:p w14:paraId="21F1953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order:PROJECT</w:t>
      </w:r>
      <w:r w:rsidRPr="00371672">
        <w:rPr>
          <w:rFonts w:cs="Arial"/>
          <w:color w:val="0000FF"/>
        </w:rPr>
        <w:t>&gt;</w:t>
      </w:r>
      <w:r w:rsidRPr="00371672">
        <w:rPr>
          <w:rFonts w:cs="Arial"/>
          <w:bCs/>
        </w:rPr>
        <w:t>CAVENOBILL</w:t>
      </w:r>
      <w:r w:rsidRPr="00371672">
        <w:rPr>
          <w:rFonts w:cs="Arial"/>
          <w:color w:val="0000FF"/>
        </w:rPr>
        <w:t>&lt;/</w:t>
      </w:r>
      <w:r w:rsidRPr="00371672">
        <w:rPr>
          <w:rFonts w:cs="Arial"/>
          <w:color w:val="990000"/>
        </w:rPr>
        <w:t>order:PROJECT</w:t>
      </w:r>
      <w:r w:rsidRPr="00371672">
        <w:rPr>
          <w:rFonts w:cs="Arial"/>
          <w:color w:val="0000FF"/>
        </w:rPr>
        <w:t>&gt;</w:t>
      </w:r>
      <w:r w:rsidRPr="00371672">
        <w:rPr>
          <w:rFonts w:cs="Arial"/>
        </w:rPr>
        <w:t xml:space="preserve"> </w:t>
      </w:r>
    </w:p>
    <w:p w14:paraId="4BF53365"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order:REQTYP</w:t>
      </w:r>
      <w:r w:rsidRPr="00371672">
        <w:rPr>
          <w:rFonts w:cs="Arial"/>
          <w:color w:val="0000FF"/>
        </w:rPr>
        <w:t>&gt;</w:t>
      </w:r>
      <w:r w:rsidRPr="00371672">
        <w:rPr>
          <w:rFonts w:cs="Arial"/>
          <w:bCs/>
        </w:rPr>
        <w:t>EB</w:t>
      </w:r>
      <w:r w:rsidRPr="00371672">
        <w:rPr>
          <w:rFonts w:cs="Arial"/>
          <w:color w:val="0000FF"/>
        </w:rPr>
        <w:t>&lt;/</w:t>
      </w:r>
      <w:r w:rsidRPr="00371672">
        <w:rPr>
          <w:rFonts w:cs="Arial"/>
          <w:color w:val="990000"/>
        </w:rPr>
        <w:t>order:REQTYP</w:t>
      </w:r>
      <w:r w:rsidRPr="00371672">
        <w:rPr>
          <w:rFonts w:cs="Arial"/>
          <w:color w:val="0000FF"/>
        </w:rPr>
        <w:t>&gt;</w:t>
      </w:r>
      <w:r w:rsidRPr="00371672">
        <w:rPr>
          <w:rFonts w:cs="Arial"/>
        </w:rPr>
        <w:t xml:space="preserve"> </w:t>
      </w:r>
    </w:p>
    <w:p w14:paraId="18C1852E"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order:ACT</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order:ACT</w:t>
      </w:r>
      <w:r w:rsidRPr="00371672">
        <w:rPr>
          <w:rFonts w:cs="Arial"/>
          <w:color w:val="0000FF"/>
        </w:rPr>
        <w:t>&gt;</w:t>
      </w:r>
      <w:r w:rsidRPr="00371672">
        <w:rPr>
          <w:rFonts w:cs="Arial"/>
        </w:rPr>
        <w:t xml:space="preserve"> </w:t>
      </w:r>
    </w:p>
    <w:p w14:paraId="531F073B" w14:textId="77777777" w:rsidR="006A39A3" w:rsidRPr="00371672" w:rsidRDefault="006A39A3" w:rsidP="006A39A3">
      <w:pPr>
        <w:ind w:hanging="480"/>
        <w:rPr>
          <w:rFonts w:cs="Arial"/>
        </w:rPr>
      </w:pPr>
      <w:hyperlink r:id="rId2449"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order:AUTHORIZATION</w:t>
      </w:r>
      <w:r w:rsidRPr="00371672">
        <w:rPr>
          <w:rFonts w:cs="Arial"/>
          <w:color w:val="0000FF"/>
        </w:rPr>
        <w:t>&gt;</w:t>
      </w:r>
    </w:p>
    <w:p w14:paraId="6865543F"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order:TOS</w:t>
      </w:r>
      <w:r w:rsidRPr="00371672">
        <w:rPr>
          <w:rFonts w:cs="Arial"/>
          <w:color w:val="0000FF"/>
        </w:rPr>
        <w:t>&gt;</w:t>
      </w:r>
      <w:r w:rsidRPr="00371672">
        <w:rPr>
          <w:rFonts w:cs="Arial"/>
          <w:bCs/>
        </w:rPr>
        <w:t>2AF-</w:t>
      </w:r>
      <w:r w:rsidRPr="00371672">
        <w:rPr>
          <w:rFonts w:cs="Arial"/>
          <w:color w:val="0000FF"/>
        </w:rPr>
        <w:t>&lt;/</w:t>
      </w:r>
      <w:r w:rsidRPr="00371672">
        <w:rPr>
          <w:rFonts w:cs="Arial"/>
          <w:color w:val="990000"/>
        </w:rPr>
        <w:t>order:TOS</w:t>
      </w:r>
      <w:r w:rsidRPr="00371672">
        <w:rPr>
          <w:rFonts w:cs="Arial"/>
          <w:color w:val="0000FF"/>
        </w:rPr>
        <w:t>&gt;</w:t>
      </w:r>
      <w:r w:rsidRPr="00371672">
        <w:rPr>
          <w:rFonts w:cs="Arial"/>
        </w:rPr>
        <w:t xml:space="preserve"> </w:t>
      </w:r>
    </w:p>
    <w:p w14:paraId="125DF1B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order:DDD</w:t>
      </w:r>
      <w:r w:rsidRPr="00371672">
        <w:rPr>
          <w:rFonts w:cs="Arial"/>
          <w:color w:val="0000FF"/>
        </w:rPr>
        <w:t>&gt;</w:t>
      </w:r>
      <w:r w:rsidRPr="00371672">
        <w:rPr>
          <w:rFonts w:cs="Arial"/>
          <w:bCs/>
        </w:rPr>
        <w:t>20091010</w:t>
      </w:r>
      <w:r w:rsidRPr="00371672">
        <w:rPr>
          <w:rFonts w:cs="Arial"/>
          <w:color w:val="0000FF"/>
        </w:rPr>
        <w:t>&lt;/</w:t>
      </w:r>
      <w:r w:rsidRPr="00371672">
        <w:rPr>
          <w:rFonts w:cs="Arial"/>
          <w:color w:val="990000"/>
        </w:rPr>
        <w:t>order:DDD</w:t>
      </w:r>
      <w:r w:rsidRPr="00371672">
        <w:rPr>
          <w:rFonts w:cs="Arial"/>
          <w:color w:val="0000FF"/>
        </w:rPr>
        <w:t>&gt;</w:t>
      </w:r>
      <w:r w:rsidRPr="00371672">
        <w:rPr>
          <w:rFonts w:cs="Arial"/>
        </w:rPr>
        <w:t xml:space="preserve"> </w:t>
      </w:r>
    </w:p>
    <w:p w14:paraId="390EEAD9"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order:AUTHORIZATION</w:t>
      </w:r>
      <w:r w:rsidRPr="00371672">
        <w:rPr>
          <w:rFonts w:cs="Arial"/>
          <w:color w:val="0000FF"/>
        </w:rPr>
        <w:t>&gt;</w:t>
      </w:r>
    </w:p>
    <w:p w14:paraId="0C5459DB"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order:LSR_ADMIN</w:t>
      </w:r>
      <w:r w:rsidRPr="00371672">
        <w:rPr>
          <w:rFonts w:cs="Arial"/>
          <w:color w:val="0000FF"/>
        </w:rPr>
        <w:t>&gt;</w:t>
      </w:r>
    </w:p>
    <w:p w14:paraId="1B07E3ED" w14:textId="77777777" w:rsidR="006A39A3" w:rsidRPr="00371672" w:rsidRDefault="006A39A3" w:rsidP="006A39A3">
      <w:pPr>
        <w:ind w:hanging="480"/>
        <w:rPr>
          <w:rFonts w:cs="Arial"/>
        </w:rPr>
      </w:pPr>
      <w:hyperlink r:id="rId2450"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order:LSR_BILL</w:t>
      </w:r>
      <w:r w:rsidRPr="00371672">
        <w:rPr>
          <w:rFonts w:cs="Arial"/>
          <w:color w:val="0000FF"/>
        </w:rPr>
        <w:t>&gt;</w:t>
      </w:r>
    </w:p>
    <w:p w14:paraId="18BFCBE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order:BAN1</w:t>
      </w:r>
      <w:r w:rsidRPr="00371672">
        <w:rPr>
          <w:rFonts w:cs="Arial"/>
          <w:color w:val="0000FF"/>
        </w:rPr>
        <w:t>&gt;</w:t>
      </w:r>
      <w:r w:rsidRPr="00371672">
        <w:rPr>
          <w:rFonts w:cs="Arial"/>
          <w:bCs/>
        </w:rPr>
        <w:t>770Q885521521</w:t>
      </w:r>
      <w:r w:rsidRPr="00371672">
        <w:rPr>
          <w:rFonts w:cs="Arial"/>
          <w:color w:val="0000FF"/>
        </w:rPr>
        <w:t>&lt;/</w:t>
      </w:r>
      <w:r w:rsidRPr="00371672">
        <w:rPr>
          <w:rFonts w:cs="Arial"/>
          <w:color w:val="990000"/>
        </w:rPr>
        <w:t>order:BAN1</w:t>
      </w:r>
      <w:r w:rsidRPr="00371672">
        <w:rPr>
          <w:rFonts w:cs="Arial"/>
          <w:color w:val="0000FF"/>
        </w:rPr>
        <w:t>&gt;</w:t>
      </w:r>
      <w:r w:rsidRPr="00371672">
        <w:rPr>
          <w:rFonts w:cs="Arial"/>
        </w:rPr>
        <w:t xml:space="preserve"> </w:t>
      </w:r>
    </w:p>
    <w:p w14:paraId="10FCFC83"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order:LSR_BILL</w:t>
      </w:r>
      <w:r w:rsidRPr="00371672">
        <w:rPr>
          <w:rFonts w:cs="Arial"/>
          <w:color w:val="0000FF"/>
        </w:rPr>
        <w:t>&gt;</w:t>
      </w:r>
    </w:p>
    <w:p w14:paraId="546FE08A" w14:textId="77777777" w:rsidR="006A39A3" w:rsidRPr="00371672" w:rsidRDefault="006A39A3" w:rsidP="006A39A3">
      <w:pPr>
        <w:ind w:hanging="480"/>
        <w:rPr>
          <w:rFonts w:cs="Arial"/>
        </w:rPr>
      </w:pPr>
      <w:hyperlink r:id="rId2451"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order:CONTACT</w:t>
      </w:r>
      <w:r w:rsidRPr="00371672">
        <w:rPr>
          <w:rFonts w:cs="Arial"/>
          <w:color w:val="0000FF"/>
        </w:rPr>
        <w:t>&gt;</w:t>
      </w:r>
    </w:p>
    <w:p w14:paraId="6305FBC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order:INIT</w:t>
      </w:r>
      <w:r w:rsidRPr="00371672">
        <w:rPr>
          <w:rFonts w:cs="Arial"/>
          <w:color w:val="0000FF"/>
        </w:rPr>
        <w:t>&gt;</w:t>
      </w:r>
      <w:r w:rsidRPr="00371672">
        <w:rPr>
          <w:rFonts w:cs="Arial"/>
          <w:bCs/>
        </w:rPr>
        <w:t>Bojangles</w:t>
      </w:r>
      <w:r w:rsidRPr="00371672">
        <w:rPr>
          <w:rFonts w:cs="Arial"/>
          <w:color w:val="0000FF"/>
        </w:rPr>
        <w:t>&lt;/</w:t>
      </w:r>
      <w:r w:rsidRPr="00371672">
        <w:rPr>
          <w:rFonts w:cs="Arial"/>
          <w:color w:val="990000"/>
        </w:rPr>
        <w:t>order:INIT</w:t>
      </w:r>
      <w:r w:rsidRPr="00371672">
        <w:rPr>
          <w:rFonts w:cs="Arial"/>
          <w:color w:val="0000FF"/>
        </w:rPr>
        <w:t>&gt;</w:t>
      </w:r>
      <w:r w:rsidRPr="00371672">
        <w:rPr>
          <w:rFonts w:cs="Arial"/>
        </w:rPr>
        <w:t xml:space="preserve"> </w:t>
      </w:r>
    </w:p>
    <w:p w14:paraId="7797EAFC"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order:INIT_TEL_NO</w:t>
      </w:r>
      <w:r w:rsidRPr="00371672">
        <w:rPr>
          <w:rFonts w:cs="Arial"/>
          <w:color w:val="0000FF"/>
        </w:rPr>
        <w:t>&gt;</w:t>
      </w:r>
      <w:r w:rsidRPr="00371672">
        <w:rPr>
          <w:rFonts w:cs="Arial"/>
          <w:bCs/>
        </w:rPr>
        <w:t>8884448888</w:t>
      </w:r>
      <w:r w:rsidRPr="00371672">
        <w:rPr>
          <w:rFonts w:cs="Arial"/>
          <w:color w:val="0000FF"/>
        </w:rPr>
        <w:t>&lt;/</w:t>
      </w:r>
      <w:r w:rsidRPr="00371672">
        <w:rPr>
          <w:rFonts w:cs="Arial"/>
          <w:color w:val="990000"/>
        </w:rPr>
        <w:t>order:INIT_TEL_NO</w:t>
      </w:r>
      <w:r w:rsidRPr="00371672">
        <w:rPr>
          <w:rFonts w:cs="Arial"/>
          <w:color w:val="0000FF"/>
        </w:rPr>
        <w:t>&gt;</w:t>
      </w:r>
      <w:r w:rsidRPr="00371672">
        <w:rPr>
          <w:rFonts w:cs="Arial"/>
        </w:rPr>
        <w:t xml:space="preserve"> </w:t>
      </w:r>
    </w:p>
    <w:p w14:paraId="1A1EB784"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order:INIT_FAX_NO</w:t>
      </w:r>
      <w:r w:rsidRPr="00371672">
        <w:rPr>
          <w:rFonts w:cs="Arial"/>
          <w:color w:val="0000FF"/>
        </w:rPr>
        <w:t>&gt;</w:t>
      </w:r>
      <w:r w:rsidRPr="00371672">
        <w:rPr>
          <w:rFonts w:cs="Arial"/>
          <w:bCs/>
        </w:rPr>
        <w:t>4448884444</w:t>
      </w:r>
      <w:r w:rsidRPr="00371672">
        <w:rPr>
          <w:rFonts w:cs="Arial"/>
          <w:color w:val="0000FF"/>
        </w:rPr>
        <w:t>&lt;/</w:t>
      </w:r>
      <w:r w:rsidRPr="00371672">
        <w:rPr>
          <w:rFonts w:cs="Arial"/>
          <w:color w:val="990000"/>
        </w:rPr>
        <w:t>order:INIT_FAX_NO</w:t>
      </w:r>
      <w:r w:rsidRPr="00371672">
        <w:rPr>
          <w:rFonts w:cs="Arial"/>
          <w:color w:val="0000FF"/>
        </w:rPr>
        <w:t>&gt;</w:t>
      </w:r>
      <w:r w:rsidRPr="00371672">
        <w:rPr>
          <w:rFonts w:cs="Arial"/>
        </w:rPr>
        <w:t xml:space="preserve"> </w:t>
      </w:r>
    </w:p>
    <w:p w14:paraId="27730112" w14:textId="77777777" w:rsidR="006A39A3" w:rsidRPr="00495B2C" w:rsidRDefault="006A39A3" w:rsidP="006A39A3">
      <w:pPr>
        <w:ind w:hanging="480"/>
        <w:rPr>
          <w:rFonts w:cs="Arial"/>
          <w:lang w:val="es-ES"/>
        </w:rPr>
      </w:pPr>
      <w:r w:rsidRPr="00371672">
        <w:rPr>
          <w:rFonts w:cs="Courier New"/>
          <w:bCs/>
          <w:color w:val="FF0000"/>
        </w:rPr>
        <w:t> </w:t>
      </w:r>
      <w:r w:rsidRPr="00371672">
        <w:rPr>
          <w:rFonts w:cs="Arial"/>
        </w:rPr>
        <w:t xml:space="preserve"> </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bCs/>
          <w:lang w:val="es-ES"/>
        </w:rPr>
        <w:t>SUPERMAN</w:t>
      </w:r>
      <w:r w:rsidRPr="00495B2C">
        <w:rPr>
          <w:rFonts w:cs="Arial"/>
          <w:color w:val="0000FF"/>
          <w:lang w:val="es-ES"/>
        </w:rPr>
        <w:t>&lt;/</w:t>
      </w:r>
      <w:r w:rsidRPr="00495B2C">
        <w:rPr>
          <w:rFonts w:cs="Arial"/>
          <w:color w:val="990000"/>
          <w:lang w:val="es-ES"/>
        </w:rPr>
        <w:t>order:IMPCON</w:t>
      </w:r>
      <w:r w:rsidRPr="00495B2C">
        <w:rPr>
          <w:rFonts w:cs="Arial"/>
          <w:color w:val="0000FF"/>
          <w:lang w:val="es-ES"/>
        </w:rPr>
        <w:t>&gt;</w:t>
      </w:r>
      <w:r w:rsidRPr="00495B2C">
        <w:rPr>
          <w:rFonts w:cs="Arial"/>
          <w:lang w:val="es-ES"/>
        </w:rPr>
        <w:t xml:space="preserve"> </w:t>
      </w:r>
    </w:p>
    <w:p w14:paraId="01FCD946"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bCs/>
          <w:lang w:val="es-ES"/>
        </w:rPr>
        <w:t>6155552222</w:t>
      </w:r>
      <w:r w:rsidRPr="00495B2C">
        <w:rPr>
          <w:rFonts w:cs="Arial"/>
          <w:color w:val="0000FF"/>
          <w:lang w:val="es-ES"/>
        </w:rPr>
        <w:t>&lt;/</w:t>
      </w:r>
      <w:r w:rsidRPr="00495B2C">
        <w:rPr>
          <w:rFonts w:cs="Arial"/>
          <w:color w:val="990000"/>
          <w:lang w:val="es-ES"/>
        </w:rPr>
        <w:t>order:IMPCON_TEL_NO</w:t>
      </w:r>
      <w:r w:rsidRPr="00495B2C">
        <w:rPr>
          <w:rFonts w:cs="Arial"/>
          <w:color w:val="0000FF"/>
          <w:lang w:val="es-ES"/>
        </w:rPr>
        <w:t>&gt;</w:t>
      </w:r>
      <w:r w:rsidRPr="00495B2C">
        <w:rPr>
          <w:rFonts w:cs="Arial"/>
          <w:lang w:val="es-ES"/>
        </w:rPr>
        <w:t xml:space="preserve"> </w:t>
      </w:r>
    </w:p>
    <w:p w14:paraId="5C27FBB7" w14:textId="77777777" w:rsidR="006A39A3" w:rsidRPr="00371672"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371672">
        <w:rPr>
          <w:rFonts w:cs="Arial"/>
          <w:color w:val="0000FF"/>
        </w:rPr>
        <w:t>&lt;/</w:t>
      </w:r>
      <w:r w:rsidRPr="00371672">
        <w:rPr>
          <w:rFonts w:cs="Arial"/>
          <w:color w:val="990000"/>
        </w:rPr>
        <w:t>order:CONTACT</w:t>
      </w:r>
      <w:r w:rsidRPr="00371672">
        <w:rPr>
          <w:rFonts w:cs="Arial"/>
          <w:color w:val="0000FF"/>
        </w:rPr>
        <w:t>&gt;</w:t>
      </w:r>
    </w:p>
    <w:p w14:paraId="04F0788C"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order:LSR</w:t>
      </w:r>
      <w:r w:rsidRPr="00371672">
        <w:rPr>
          <w:rFonts w:cs="Arial"/>
          <w:color w:val="0000FF"/>
        </w:rPr>
        <w:t>&gt;</w:t>
      </w:r>
    </w:p>
    <w:p w14:paraId="184D4DE8" w14:textId="77777777" w:rsidR="006A39A3" w:rsidRPr="00371672" w:rsidRDefault="006A39A3" w:rsidP="006A39A3">
      <w:pPr>
        <w:ind w:hanging="480"/>
        <w:rPr>
          <w:rFonts w:cs="Arial"/>
        </w:rPr>
      </w:pPr>
      <w:hyperlink r:id="rId2452"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order:EU</w:t>
      </w:r>
      <w:r w:rsidRPr="00371672">
        <w:rPr>
          <w:rFonts w:cs="Arial"/>
          <w:color w:val="0000FF"/>
        </w:rPr>
        <w:t>&gt;</w:t>
      </w:r>
    </w:p>
    <w:p w14:paraId="68B275DA" w14:textId="77777777" w:rsidR="006A39A3" w:rsidRPr="00371672" w:rsidRDefault="006A39A3" w:rsidP="006A39A3">
      <w:pPr>
        <w:ind w:hanging="480"/>
        <w:rPr>
          <w:rFonts w:cs="Arial"/>
        </w:rPr>
      </w:pPr>
      <w:hyperlink r:id="rId2453"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order:LOC_ACCESS</w:t>
      </w:r>
      <w:r w:rsidRPr="00371672">
        <w:rPr>
          <w:rFonts w:cs="Arial"/>
          <w:color w:val="0000FF"/>
        </w:rPr>
        <w:t>&gt;</w:t>
      </w:r>
    </w:p>
    <w:p w14:paraId="21600B5B" w14:textId="77777777" w:rsidR="006A39A3" w:rsidRPr="00371672" w:rsidRDefault="006A39A3" w:rsidP="006A39A3">
      <w:pPr>
        <w:ind w:hanging="480"/>
        <w:rPr>
          <w:rFonts w:cs="Arial"/>
        </w:rPr>
      </w:pPr>
      <w:hyperlink r:id="rId2454"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order:LOC_ACCESS_HEADER_INFO</w:t>
      </w:r>
      <w:r w:rsidRPr="00371672">
        <w:rPr>
          <w:rFonts w:cs="Arial"/>
          <w:color w:val="0000FF"/>
        </w:rPr>
        <w:t>&gt;</w:t>
      </w:r>
    </w:p>
    <w:p w14:paraId="7CA06FC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order:NAME</w:t>
      </w:r>
      <w:r w:rsidRPr="00371672">
        <w:rPr>
          <w:rFonts w:cs="Arial"/>
          <w:color w:val="0000FF"/>
        </w:rPr>
        <w:t>&gt;</w:t>
      </w:r>
      <w:r w:rsidRPr="00371672">
        <w:rPr>
          <w:rFonts w:cs="Arial"/>
          <w:bCs/>
        </w:rPr>
        <w:t>PAMA TEST</w:t>
      </w:r>
      <w:r w:rsidRPr="00371672">
        <w:rPr>
          <w:rFonts w:cs="Arial"/>
          <w:color w:val="0000FF"/>
        </w:rPr>
        <w:t>&lt;/</w:t>
      </w:r>
      <w:r w:rsidRPr="00371672">
        <w:rPr>
          <w:rFonts w:cs="Arial"/>
          <w:color w:val="990000"/>
        </w:rPr>
        <w:t>order:NAME</w:t>
      </w:r>
      <w:r w:rsidRPr="00371672">
        <w:rPr>
          <w:rFonts w:cs="Arial"/>
          <w:color w:val="0000FF"/>
        </w:rPr>
        <w:t>&gt;</w:t>
      </w:r>
      <w:r w:rsidRPr="00371672">
        <w:rPr>
          <w:rFonts w:cs="Arial"/>
        </w:rPr>
        <w:t xml:space="preserve"> </w:t>
      </w:r>
    </w:p>
    <w:p w14:paraId="31EC4D2E" w14:textId="77777777" w:rsidR="006A39A3" w:rsidRPr="00371672" w:rsidRDefault="006A39A3" w:rsidP="006A39A3">
      <w:pPr>
        <w:ind w:hanging="480"/>
        <w:rPr>
          <w:rFonts w:cs="Arial"/>
        </w:rPr>
      </w:pPr>
      <w:hyperlink r:id="rId2455"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order:ORD_SVC_ADDR_GRP</w:t>
      </w:r>
      <w:r w:rsidRPr="00371672">
        <w:rPr>
          <w:rFonts w:cs="Arial"/>
          <w:color w:val="0000FF"/>
        </w:rPr>
        <w:t>&gt;</w:t>
      </w:r>
    </w:p>
    <w:p w14:paraId="5159A02C"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order:SANO</w:t>
      </w:r>
      <w:r w:rsidRPr="00371672">
        <w:rPr>
          <w:rFonts w:cs="Arial"/>
          <w:color w:val="0000FF"/>
        </w:rPr>
        <w:t>&gt;</w:t>
      </w:r>
      <w:r w:rsidRPr="00371672">
        <w:rPr>
          <w:rFonts w:cs="Arial"/>
          <w:bCs/>
        </w:rPr>
        <w:t>467</w:t>
      </w:r>
      <w:r w:rsidRPr="00371672">
        <w:rPr>
          <w:rFonts w:cs="Arial"/>
          <w:color w:val="0000FF"/>
        </w:rPr>
        <w:t>&lt;/</w:t>
      </w:r>
      <w:r w:rsidRPr="00371672">
        <w:rPr>
          <w:rFonts w:cs="Arial"/>
          <w:color w:val="990000"/>
        </w:rPr>
        <w:t>order:SANO</w:t>
      </w:r>
      <w:r w:rsidRPr="00371672">
        <w:rPr>
          <w:rFonts w:cs="Arial"/>
          <w:color w:val="0000FF"/>
        </w:rPr>
        <w:t>&gt;</w:t>
      </w:r>
      <w:r w:rsidRPr="00371672">
        <w:rPr>
          <w:rFonts w:cs="Arial"/>
        </w:rPr>
        <w:t xml:space="preserve"> </w:t>
      </w:r>
    </w:p>
    <w:p w14:paraId="7662963E"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order:SASD</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order:SASD</w:t>
      </w:r>
      <w:r w:rsidRPr="00371672">
        <w:rPr>
          <w:rFonts w:cs="Arial"/>
          <w:color w:val="0000FF"/>
        </w:rPr>
        <w:t>&gt;</w:t>
      </w:r>
      <w:r w:rsidRPr="00371672">
        <w:rPr>
          <w:rFonts w:cs="Arial"/>
        </w:rPr>
        <w:t xml:space="preserve"> </w:t>
      </w:r>
    </w:p>
    <w:p w14:paraId="3F2AB5B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order:SASN</w:t>
      </w:r>
      <w:r w:rsidRPr="00371672">
        <w:rPr>
          <w:rFonts w:cs="Arial"/>
          <w:color w:val="0000FF"/>
        </w:rPr>
        <w:t>&gt;</w:t>
      </w:r>
      <w:r w:rsidRPr="00371672">
        <w:rPr>
          <w:rFonts w:cs="Arial"/>
          <w:bCs/>
        </w:rPr>
        <w:t>INDIAN CREEK</w:t>
      </w:r>
      <w:r w:rsidRPr="00371672">
        <w:rPr>
          <w:rFonts w:cs="Arial"/>
          <w:color w:val="0000FF"/>
        </w:rPr>
        <w:t>&lt;/</w:t>
      </w:r>
      <w:r w:rsidRPr="00371672">
        <w:rPr>
          <w:rFonts w:cs="Arial"/>
          <w:color w:val="990000"/>
        </w:rPr>
        <w:t>order:SASN</w:t>
      </w:r>
      <w:r w:rsidRPr="00371672">
        <w:rPr>
          <w:rFonts w:cs="Arial"/>
          <w:color w:val="0000FF"/>
        </w:rPr>
        <w:t>&gt;</w:t>
      </w:r>
      <w:r w:rsidRPr="00371672">
        <w:rPr>
          <w:rFonts w:cs="Arial"/>
        </w:rPr>
        <w:t xml:space="preserve"> </w:t>
      </w:r>
    </w:p>
    <w:p w14:paraId="64893A2A"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order:SATH</w:t>
      </w:r>
      <w:r w:rsidRPr="00371672">
        <w:rPr>
          <w:rFonts w:cs="Arial"/>
          <w:color w:val="0000FF"/>
        </w:rPr>
        <w:t>&gt;</w:t>
      </w:r>
      <w:r w:rsidRPr="00371672">
        <w:rPr>
          <w:rFonts w:cs="Arial"/>
          <w:bCs/>
        </w:rPr>
        <w:t>DR</w:t>
      </w:r>
      <w:r w:rsidRPr="00371672">
        <w:rPr>
          <w:rFonts w:cs="Arial"/>
          <w:color w:val="0000FF"/>
        </w:rPr>
        <w:t>&lt;/</w:t>
      </w:r>
      <w:r w:rsidRPr="00371672">
        <w:rPr>
          <w:rFonts w:cs="Arial"/>
          <w:color w:val="990000"/>
        </w:rPr>
        <w:t>order:SATH</w:t>
      </w:r>
      <w:r w:rsidRPr="00371672">
        <w:rPr>
          <w:rFonts w:cs="Arial"/>
          <w:color w:val="0000FF"/>
        </w:rPr>
        <w:t>&gt;</w:t>
      </w:r>
      <w:r w:rsidRPr="00371672">
        <w:rPr>
          <w:rFonts w:cs="Arial"/>
        </w:rPr>
        <w:t xml:space="preserve"> </w:t>
      </w:r>
    </w:p>
    <w:p w14:paraId="7F89488D"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order:CITY</w:t>
      </w:r>
      <w:r w:rsidRPr="00371672">
        <w:rPr>
          <w:rFonts w:cs="Arial"/>
          <w:color w:val="0000FF"/>
        </w:rPr>
        <w:t>&gt;</w:t>
      </w:r>
      <w:r w:rsidRPr="00371672">
        <w:rPr>
          <w:rFonts w:cs="Arial"/>
          <w:bCs/>
        </w:rPr>
        <w:t>CLKSTN</w:t>
      </w:r>
      <w:r w:rsidRPr="00371672">
        <w:rPr>
          <w:rFonts w:cs="Arial"/>
          <w:color w:val="0000FF"/>
        </w:rPr>
        <w:t>&lt;/</w:t>
      </w:r>
      <w:r w:rsidRPr="00371672">
        <w:rPr>
          <w:rFonts w:cs="Arial"/>
          <w:color w:val="990000"/>
        </w:rPr>
        <w:t>order:CITY</w:t>
      </w:r>
      <w:r w:rsidRPr="00371672">
        <w:rPr>
          <w:rFonts w:cs="Arial"/>
          <w:color w:val="0000FF"/>
        </w:rPr>
        <w:t>&gt;</w:t>
      </w:r>
      <w:r w:rsidRPr="00371672">
        <w:rPr>
          <w:rFonts w:cs="Arial"/>
        </w:rPr>
        <w:t xml:space="preserve"> </w:t>
      </w:r>
    </w:p>
    <w:p w14:paraId="50B14D9F"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order:STATE</w:t>
      </w:r>
      <w:r w:rsidRPr="00371672">
        <w:rPr>
          <w:rFonts w:cs="Arial"/>
          <w:color w:val="0000FF"/>
        </w:rPr>
        <w:t>&gt;</w:t>
      </w:r>
      <w:r w:rsidRPr="00371672">
        <w:rPr>
          <w:rFonts w:cs="Arial"/>
          <w:bCs/>
        </w:rPr>
        <w:t>GA</w:t>
      </w:r>
      <w:r w:rsidRPr="00371672">
        <w:rPr>
          <w:rFonts w:cs="Arial"/>
          <w:color w:val="0000FF"/>
        </w:rPr>
        <w:t>&lt;/</w:t>
      </w:r>
      <w:r w:rsidRPr="00371672">
        <w:rPr>
          <w:rFonts w:cs="Arial"/>
          <w:color w:val="990000"/>
        </w:rPr>
        <w:t>order:STATE</w:t>
      </w:r>
      <w:r w:rsidRPr="00371672">
        <w:rPr>
          <w:rFonts w:cs="Arial"/>
          <w:color w:val="0000FF"/>
        </w:rPr>
        <w:t>&gt;</w:t>
      </w:r>
      <w:r w:rsidRPr="00371672">
        <w:rPr>
          <w:rFonts w:cs="Arial"/>
        </w:rPr>
        <w:t xml:space="preserve"> </w:t>
      </w:r>
    </w:p>
    <w:p w14:paraId="3CFBA51A"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order:ZIP</w:t>
      </w:r>
      <w:r w:rsidRPr="00371672">
        <w:rPr>
          <w:rFonts w:cs="Arial"/>
          <w:color w:val="0000FF"/>
        </w:rPr>
        <w:t>&gt;</w:t>
      </w:r>
      <w:r w:rsidRPr="00371672">
        <w:rPr>
          <w:rFonts w:cs="Arial"/>
          <w:bCs/>
        </w:rPr>
        <w:t>30021</w:t>
      </w:r>
      <w:r w:rsidRPr="00371672">
        <w:rPr>
          <w:rFonts w:cs="Arial"/>
          <w:color w:val="0000FF"/>
        </w:rPr>
        <w:t>&lt;/</w:t>
      </w:r>
      <w:r w:rsidRPr="00371672">
        <w:rPr>
          <w:rFonts w:cs="Arial"/>
          <w:color w:val="990000"/>
        </w:rPr>
        <w:t>order:ZIP</w:t>
      </w:r>
      <w:r w:rsidRPr="00371672">
        <w:rPr>
          <w:rFonts w:cs="Arial"/>
          <w:color w:val="0000FF"/>
        </w:rPr>
        <w:t>&gt;</w:t>
      </w:r>
      <w:r w:rsidRPr="00371672">
        <w:rPr>
          <w:rFonts w:cs="Arial"/>
        </w:rPr>
        <w:t xml:space="preserve"> </w:t>
      </w:r>
    </w:p>
    <w:p w14:paraId="1CF9B635"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order:ORD_SVC_ADDR_GRP</w:t>
      </w:r>
      <w:r w:rsidRPr="00371672">
        <w:rPr>
          <w:rFonts w:cs="Arial"/>
          <w:color w:val="0000FF"/>
        </w:rPr>
        <w:t>&gt;</w:t>
      </w:r>
    </w:p>
    <w:p w14:paraId="32CFC7FA"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order:LOC_ACCESS_HEADER_INFO</w:t>
      </w:r>
      <w:r w:rsidRPr="00371672">
        <w:rPr>
          <w:rFonts w:cs="Arial"/>
          <w:color w:val="0000FF"/>
        </w:rPr>
        <w:t>&gt;</w:t>
      </w:r>
    </w:p>
    <w:p w14:paraId="6837888D"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order:LOC_ACCESS</w:t>
      </w:r>
      <w:r w:rsidRPr="00371672">
        <w:rPr>
          <w:rFonts w:cs="Arial"/>
          <w:color w:val="0000FF"/>
        </w:rPr>
        <w:t>&gt;</w:t>
      </w:r>
    </w:p>
    <w:p w14:paraId="357E750C"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order:EU</w:t>
      </w:r>
      <w:r w:rsidRPr="00371672">
        <w:rPr>
          <w:rFonts w:cs="Arial"/>
          <w:color w:val="0000FF"/>
        </w:rPr>
        <w:t>&gt;</w:t>
      </w:r>
    </w:p>
    <w:p w14:paraId="4F5D0F72" w14:textId="77777777" w:rsidR="006A39A3" w:rsidRPr="00371672" w:rsidRDefault="006A39A3" w:rsidP="006A39A3">
      <w:pPr>
        <w:ind w:hanging="480"/>
        <w:rPr>
          <w:rFonts w:cs="Arial"/>
        </w:rPr>
      </w:pPr>
      <w:hyperlink r:id="rId2456"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order:RS</w:t>
      </w:r>
      <w:r w:rsidRPr="00371672">
        <w:rPr>
          <w:rFonts w:cs="Arial"/>
          <w:color w:val="0000FF"/>
        </w:rPr>
        <w:t>&gt;</w:t>
      </w:r>
    </w:p>
    <w:p w14:paraId="40266A32" w14:textId="77777777" w:rsidR="006A39A3" w:rsidRPr="00371672" w:rsidRDefault="006A39A3" w:rsidP="006A39A3">
      <w:pPr>
        <w:ind w:hanging="480"/>
        <w:rPr>
          <w:rFonts w:cs="Arial"/>
        </w:rPr>
      </w:pPr>
      <w:hyperlink r:id="rId2457"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order:RS_ADMIN</w:t>
      </w:r>
      <w:r w:rsidRPr="00371672">
        <w:rPr>
          <w:rFonts w:cs="Arial"/>
          <w:color w:val="0000FF"/>
        </w:rPr>
        <w:t>&gt;</w:t>
      </w:r>
    </w:p>
    <w:p w14:paraId="1CC4DB94"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order:RSQTY</w:t>
      </w:r>
      <w:r w:rsidRPr="00371672">
        <w:rPr>
          <w:rFonts w:cs="Arial"/>
          <w:color w:val="0000FF"/>
        </w:rPr>
        <w:t>&gt;</w:t>
      </w:r>
      <w:r w:rsidRPr="00371672">
        <w:rPr>
          <w:rFonts w:cs="Arial"/>
          <w:bCs/>
        </w:rPr>
        <w:t>001</w:t>
      </w:r>
      <w:r w:rsidRPr="00371672">
        <w:rPr>
          <w:rFonts w:cs="Arial"/>
          <w:color w:val="0000FF"/>
        </w:rPr>
        <w:t>&lt;/</w:t>
      </w:r>
      <w:r w:rsidRPr="00371672">
        <w:rPr>
          <w:rFonts w:cs="Arial"/>
          <w:color w:val="990000"/>
        </w:rPr>
        <w:t>order:RSQTY</w:t>
      </w:r>
      <w:r w:rsidRPr="00371672">
        <w:rPr>
          <w:rFonts w:cs="Arial"/>
          <w:color w:val="0000FF"/>
        </w:rPr>
        <w:t>&gt;</w:t>
      </w:r>
      <w:r w:rsidRPr="00371672">
        <w:rPr>
          <w:rFonts w:cs="Arial"/>
        </w:rPr>
        <w:t xml:space="preserve"> </w:t>
      </w:r>
    </w:p>
    <w:p w14:paraId="47288752"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order:RS_ADMIN</w:t>
      </w:r>
      <w:r w:rsidRPr="00371672">
        <w:rPr>
          <w:rFonts w:cs="Arial"/>
          <w:color w:val="0000FF"/>
        </w:rPr>
        <w:t>&gt;</w:t>
      </w:r>
    </w:p>
    <w:p w14:paraId="78DC245C" w14:textId="77777777" w:rsidR="006A39A3" w:rsidRPr="00371672" w:rsidRDefault="006A39A3" w:rsidP="006A39A3">
      <w:pPr>
        <w:ind w:hanging="480"/>
        <w:rPr>
          <w:rFonts w:cs="Arial"/>
        </w:rPr>
      </w:pPr>
      <w:hyperlink r:id="rId2458"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order:RS_SVC_DET</w:t>
      </w:r>
      <w:r w:rsidRPr="00371672">
        <w:rPr>
          <w:rFonts w:cs="Arial"/>
          <w:color w:val="0000FF"/>
        </w:rPr>
        <w:t>&gt;</w:t>
      </w:r>
    </w:p>
    <w:p w14:paraId="306BD9E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order:TNS</w:t>
      </w:r>
      <w:r w:rsidRPr="00371672">
        <w:rPr>
          <w:rFonts w:cs="Arial"/>
          <w:color w:val="0000FF"/>
        </w:rPr>
        <w:t>&gt;</w:t>
      </w:r>
      <w:r w:rsidRPr="00371672">
        <w:rPr>
          <w:rFonts w:cs="Arial"/>
          <w:bCs/>
        </w:rPr>
        <w:t>4042927922</w:t>
      </w:r>
      <w:r w:rsidRPr="00371672">
        <w:rPr>
          <w:rFonts w:cs="Arial"/>
          <w:color w:val="0000FF"/>
        </w:rPr>
        <w:t>&lt;/</w:t>
      </w:r>
      <w:r w:rsidRPr="00371672">
        <w:rPr>
          <w:rFonts w:cs="Arial"/>
          <w:color w:val="990000"/>
        </w:rPr>
        <w:t>order:TNS</w:t>
      </w:r>
      <w:r w:rsidRPr="00371672">
        <w:rPr>
          <w:rFonts w:cs="Arial"/>
          <w:color w:val="0000FF"/>
        </w:rPr>
        <w:t>&gt;</w:t>
      </w:r>
      <w:r w:rsidRPr="00371672">
        <w:rPr>
          <w:rFonts w:cs="Arial"/>
        </w:rPr>
        <w:t xml:space="preserve"> </w:t>
      </w:r>
    </w:p>
    <w:p w14:paraId="34925B5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order:LNECLSSVC</w:t>
      </w:r>
      <w:r w:rsidRPr="00371672">
        <w:rPr>
          <w:rFonts w:cs="Arial"/>
          <w:color w:val="0000FF"/>
        </w:rPr>
        <w:t>&gt;</w:t>
      </w:r>
      <w:r w:rsidRPr="00371672">
        <w:rPr>
          <w:rFonts w:cs="Arial"/>
          <w:bCs/>
        </w:rPr>
        <w:t>1F3CL</w:t>
      </w:r>
      <w:r w:rsidRPr="00371672">
        <w:rPr>
          <w:rFonts w:cs="Arial"/>
          <w:color w:val="0000FF"/>
        </w:rPr>
        <w:t>&lt;/</w:t>
      </w:r>
      <w:r w:rsidRPr="00371672">
        <w:rPr>
          <w:rFonts w:cs="Arial"/>
          <w:color w:val="990000"/>
        </w:rPr>
        <w:t>order:LNECLSSVC</w:t>
      </w:r>
      <w:r w:rsidRPr="00371672">
        <w:rPr>
          <w:rFonts w:cs="Arial"/>
          <w:color w:val="0000FF"/>
        </w:rPr>
        <w:t>&gt;</w:t>
      </w:r>
      <w:r w:rsidRPr="00371672">
        <w:rPr>
          <w:rFonts w:cs="Arial"/>
        </w:rPr>
        <w:t xml:space="preserve"> </w:t>
      </w:r>
    </w:p>
    <w:p w14:paraId="6DC6E0D5" w14:textId="77777777" w:rsidR="006A39A3" w:rsidRPr="00371672" w:rsidRDefault="006A39A3" w:rsidP="006A39A3">
      <w:pPr>
        <w:ind w:hanging="480"/>
        <w:rPr>
          <w:rFonts w:cs="Arial"/>
        </w:rPr>
      </w:pPr>
      <w:hyperlink r:id="rId2459"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order:SVC_DET_GRP</w:t>
      </w:r>
      <w:r w:rsidRPr="00371672">
        <w:rPr>
          <w:rFonts w:cs="Arial"/>
          <w:color w:val="0000FF"/>
        </w:rPr>
        <w:t>&gt;</w:t>
      </w:r>
    </w:p>
    <w:p w14:paraId="01AC4F7B"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order:LNUM</w:t>
      </w:r>
      <w:r w:rsidRPr="00371672">
        <w:rPr>
          <w:rFonts w:cs="Arial"/>
          <w:color w:val="0000FF"/>
        </w:rPr>
        <w:t>&gt;</w:t>
      </w:r>
      <w:r w:rsidRPr="00371672">
        <w:rPr>
          <w:rFonts w:cs="Arial"/>
          <w:bCs/>
        </w:rPr>
        <w:t>00001</w:t>
      </w:r>
      <w:r w:rsidRPr="00371672">
        <w:rPr>
          <w:rFonts w:cs="Arial"/>
          <w:color w:val="0000FF"/>
        </w:rPr>
        <w:t>&lt;/</w:t>
      </w:r>
      <w:r w:rsidRPr="00371672">
        <w:rPr>
          <w:rFonts w:cs="Arial"/>
          <w:color w:val="990000"/>
        </w:rPr>
        <w:t>order:LNUM</w:t>
      </w:r>
      <w:r w:rsidRPr="00371672">
        <w:rPr>
          <w:rFonts w:cs="Arial"/>
          <w:color w:val="0000FF"/>
        </w:rPr>
        <w:t>&gt;</w:t>
      </w:r>
      <w:r w:rsidRPr="00371672">
        <w:rPr>
          <w:rFonts w:cs="Arial"/>
        </w:rPr>
        <w:t xml:space="preserve"> </w:t>
      </w:r>
    </w:p>
    <w:p w14:paraId="4A71DE2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order:LNA</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order:LNA</w:t>
      </w:r>
      <w:r w:rsidRPr="00371672">
        <w:rPr>
          <w:rFonts w:cs="Arial"/>
          <w:color w:val="0000FF"/>
        </w:rPr>
        <w:t>&gt;</w:t>
      </w:r>
      <w:r w:rsidRPr="00371672">
        <w:rPr>
          <w:rFonts w:cs="Arial"/>
        </w:rPr>
        <w:t xml:space="preserve"> </w:t>
      </w:r>
    </w:p>
    <w:p w14:paraId="0D64480E"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order:SVC_DET_GRP</w:t>
      </w:r>
      <w:r w:rsidRPr="00371672">
        <w:rPr>
          <w:rFonts w:cs="Arial"/>
          <w:color w:val="0000FF"/>
        </w:rPr>
        <w:t>&gt;</w:t>
      </w:r>
    </w:p>
    <w:p w14:paraId="5B2CE8F2" w14:textId="77777777" w:rsidR="006A39A3" w:rsidRPr="00371672" w:rsidRDefault="006A39A3" w:rsidP="006A39A3">
      <w:pPr>
        <w:ind w:hanging="480"/>
        <w:rPr>
          <w:rFonts w:cs="Arial"/>
        </w:rPr>
      </w:pPr>
      <w:hyperlink r:id="rId2460"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order:LINE_RESTRICT_2_GRP</w:t>
      </w:r>
      <w:r w:rsidRPr="00371672">
        <w:rPr>
          <w:rFonts w:cs="Arial"/>
          <w:color w:val="0000FF"/>
        </w:rPr>
        <w:t>&gt;</w:t>
      </w:r>
    </w:p>
    <w:p w14:paraId="64F17E0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order:PIC</w:t>
      </w:r>
      <w:r w:rsidRPr="00371672">
        <w:rPr>
          <w:rFonts w:cs="Arial"/>
          <w:color w:val="0000FF"/>
        </w:rPr>
        <w:t>&gt;</w:t>
      </w:r>
      <w:r w:rsidRPr="00371672">
        <w:rPr>
          <w:rFonts w:cs="Arial"/>
          <w:bCs/>
        </w:rPr>
        <w:t>NONE</w:t>
      </w:r>
      <w:r w:rsidRPr="00371672">
        <w:rPr>
          <w:rFonts w:cs="Arial"/>
          <w:color w:val="0000FF"/>
        </w:rPr>
        <w:t>&lt;/</w:t>
      </w:r>
      <w:r w:rsidRPr="00371672">
        <w:rPr>
          <w:rFonts w:cs="Arial"/>
          <w:color w:val="990000"/>
        </w:rPr>
        <w:t>order:PIC</w:t>
      </w:r>
      <w:r w:rsidRPr="00371672">
        <w:rPr>
          <w:rFonts w:cs="Arial"/>
          <w:color w:val="0000FF"/>
        </w:rPr>
        <w:t>&gt;</w:t>
      </w:r>
      <w:r w:rsidRPr="00371672">
        <w:rPr>
          <w:rFonts w:cs="Arial"/>
        </w:rPr>
        <w:t xml:space="preserve"> </w:t>
      </w:r>
    </w:p>
    <w:p w14:paraId="1F7CC4E3"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order:LPIC</w:t>
      </w:r>
      <w:r w:rsidRPr="00371672">
        <w:rPr>
          <w:rFonts w:cs="Arial"/>
          <w:color w:val="0000FF"/>
        </w:rPr>
        <w:t>&gt;</w:t>
      </w:r>
      <w:r w:rsidRPr="00371672">
        <w:rPr>
          <w:rFonts w:cs="Arial"/>
          <w:bCs/>
        </w:rPr>
        <w:t>NONE</w:t>
      </w:r>
      <w:r w:rsidRPr="00371672">
        <w:rPr>
          <w:rFonts w:cs="Arial"/>
          <w:color w:val="0000FF"/>
        </w:rPr>
        <w:t>&lt;/</w:t>
      </w:r>
      <w:r w:rsidRPr="00371672">
        <w:rPr>
          <w:rFonts w:cs="Arial"/>
          <w:color w:val="990000"/>
        </w:rPr>
        <w:t>order:LPIC</w:t>
      </w:r>
      <w:r w:rsidRPr="00371672">
        <w:rPr>
          <w:rFonts w:cs="Arial"/>
          <w:color w:val="0000FF"/>
        </w:rPr>
        <w:t>&gt;</w:t>
      </w:r>
      <w:r w:rsidRPr="00371672">
        <w:rPr>
          <w:rFonts w:cs="Arial"/>
        </w:rPr>
        <w:t xml:space="preserve"> </w:t>
      </w:r>
    </w:p>
    <w:p w14:paraId="1099F2FD"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order:LINE_RESTRICT_2_GRP</w:t>
      </w:r>
      <w:r w:rsidRPr="00371672">
        <w:rPr>
          <w:rFonts w:cs="Arial"/>
          <w:color w:val="0000FF"/>
        </w:rPr>
        <w:t>&gt;</w:t>
      </w:r>
    </w:p>
    <w:p w14:paraId="7D0B8210" w14:textId="77777777" w:rsidR="006A39A3" w:rsidRPr="00371672" w:rsidRDefault="006A39A3" w:rsidP="006A39A3">
      <w:pPr>
        <w:ind w:hanging="480"/>
        <w:rPr>
          <w:rFonts w:cs="Arial"/>
        </w:rPr>
      </w:pPr>
      <w:hyperlink r:id="rId2461"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order:FEATURE_GRP</w:t>
      </w:r>
      <w:r w:rsidRPr="00371672">
        <w:rPr>
          <w:rFonts w:cs="Arial"/>
          <w:color w:val="0000FF"/>
        </w:rPr>
        <w:t>&gt;</w:t>
      </w:r>
    </w:p>
    <w:p w14:paraId="3D899BD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order:FA</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order:FA</w:t>
      </w:r>
      <w:r w:rsidRPr="00371672">
        <w:rPr>
          <w:rFonts w:cs="Arial"/>
          <w:color w:val="0000FF"/>
        </w:rPr>
        <w:t>&gt;</w:t>
      </w:r>
      <w:r w:rsidRPr="00371672">
        <w:rPr>
          <w:rFonts w:cs="Arial"/>
        </w:rPr>
        <w:t xml:space="preserve"> </w:t>
      </w:r>
    </w:p>
    <w:p w14:paraId="632B927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w:t>
      </w:r>
      <w:r w:rsidRPr="00371672">
        <w:rPr>
          <w:rFonts w:cs="Arial"/>
          <w:color w:val="0000FF"/>
        </w:rPr>
        <w:t>&gt;</w:t>
      </w:r>
      <w:r w:rsidRPr="00371672">
        <w:rPr>
          <w:rFonts w:cs="Arial"/>
          <w:bCs/>
        </w:rPr>
        <w:t>NXMCR</w:t>
      </w:r>
      <w:r w:rsidRPr="00371672">
        <w:rPr>
          <w:rFonts w:cs="Arial"/>
          <w:color w:val="0000FF"/>
        </w:rPr>
        <w:t>&lt;/</w:t>
      </w:r>
      <w:r w:rsidRPr="00371672">
        <w:rPr>
          <w:rFonts w:cs="Arial"/>
          <w:color w:val="990000"/>
        </w:rPr>
        <w:t>order:FEATURE</w:t>
      </w:r>
      <w:r w:rsidRPr="00371672">
        <w:rPr>
          <w:rFonts w:cs="Arial"/>
          <w:color w:val="0000FF"/>
        </w:rPr>
        <w:t>&gt;</w:t>
      </w:r>
      <w:r w:rsidRPr="00371672">
        <w:rPr>
          <w:rFonts w:cs="Arial"/>
        </w:rPr>
        <w:t xml:space="preserve"> </w:t>
      </w:r>
    </w:p>
    <w:p w14:paraId="199DDA03"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order:FEATURE_GRP</w:t>
      </w:r>
      <w:r w:rsidRPr="00371672">
        <w:rPr>
          <w:rFonts w:cs="Arial"/>
          <w:color w:val="0000FF"/>
        </w:rPr>
        <w:t>&gt;</w:t>
      </w:r>
    </w:p>
    <w:p w14:paraId="57C15A36" w14:textId="77777777" w:rsidR="006A39A3" w:rsidRPr="00371672" w:rsidRDefault="006A39A3" w:rsidP="006A39A3">
      <w:pPr>
        <w:ind w:hanging="480"/>
        <w:rPr>
          <w:rFonts w:cs="Arial"/>
        </w:rPr>
      </w:pPr>
      <w:hyperlink r:id="rId2462"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order:FEATURE_GRP</w:t>
      </w:r>
      <w:r w:rsidRPr="00371672">
        <w:rPr>
          <w:rFonts w:cs="Arial"/>
          <w:color w:val="0000FF"/>
        </w:rPr>
        <w:t>&gt;</w:t>
      </w:r>
    </w:p>
    <w:p w14:paraId="2FAEC18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order:FA</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order:FA</w:t>
      </w:r>
      <w:r w:rsidRPr="00371672">
        <w:rPr>
          <w:rFonts w:cs="Arial"/>
          <w:color w:val="0000FF"/>
        </w:rPr>
        <w:t>&gt;</w:t>
      </w:r>
      <w:r w:rsidRPr="00371672">
        <w:rPr>
          <w:rFonts w:cs="Arial"/>
        </w:rPr>
        <w:t xml:space="preserve"> </w:t>
      </w:r>
    </w:p>
    <w:p w14:paraId="5E423D5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w:t>
      </w:r>
      <w:r w:rsidRPr="00371672">
        <w:rPr>
          <w:rFonts w:cs="Arial"/>
          <w:color w:val="0000FF"/>
        </w:rPr>
        <w:t>&gt;</w:t>
      </w:r>
      <w:r w:rsidRPr="00371672">
        <w:rPr>
          <w:rFonts w:cs="Arial"/>
          <w:bCs/>
        </w:rPr>
        <w:t>PAMA7</w:t>
      </w:r>
      <w:r w:rsidRPr="00371672">
        <w:rPr>
          <w:rFonts w:cs="Arial"/>
          <w:color w:val="0000FF"/>
        </w:rPr>
        <w:t>&lt;/</w:t>
      </w:r>
      <w:r w:rsidRPr="00371672">
        <w:rPr>
          <w:rFonts w:cs="Arial"/>
          <w:color w:val="990000"/>
        </w:rPr>
        <w:t>order:FEATURE</w:t>
      </w:r>
      <w:r w:rsidRPr="00371672">
        <w:rPr>
          <w:rFonts w:cs="Arial"/>
          <w:color w:val="0000FF"/>
        </w:rPr>
        <w:t>&gt;</w:t>
      </w:r>
      <w:r w:rsidRPr="00371672">
        <w:rPr>
          <w:rFonts w:cs="Arial"/>
        </w:rPr>
        <w:t xml:space="preserve"> </w:t>
      </w:r>
    </w:p>
    <w:p w14:paraId="2E3722E5"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order:FEATURE_GRP</w:t>
      </w:r>
      <w:r w:rsidRPr="00371672">
        <w:rPr>
          <w:rFonts w:cs="Arial"/>
          <w:color w:val="0000FF"/>
        </w:rPr>
        <w:t>&gt;</w:t>
      </w:r>
    </w:p>
    <w:p w14:paraId="14427633" w14:textId="77777777" w:rsidR="006A39A3" w:rsidRPr="00371672" w:rsidRDefault="006A39A3" w:rsidP="006A39A3">
      <w:pPr>
        <w:ind w:hanging="480"/>
        <w:rPr>
          <w:rFonts w:cs="Arial"/>
        </w:rPr>
      </w:pPr>
      <w:hyperlink r:id="rId2463"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order:FEATURE_GRP</w:t>
      </w:r>
      <w:r w:rsidRPr="00371672">
        <w:rPr>
          <w:rFonts w:cs="Arial"/>
          <w:color w:val="0000FF"/>
        </w:rPr>
        <w:t>&gt;</w:t>
      </w:r>
    </w:p>
    <w:p w14:paraId="54BD2F2F"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order:FA</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order:FA</w:t>
      </w:r>
      <w:r w:rsidRPr="00371672">
        <w:rPr>
          <w:rFonts w:cs="Arial"/>
          <w:color w:val="0000FF"/>
        </w:rPr>
        <w:t>&gt;</w:t>
      </w:r>
      <w:r w:rsidRPr="00371672">
        <w:rPr>
          <w:rFonts w:cs="Arial"/>
        </w:rPr>
        <w:t xml:space="preserve"> </w:t>
      </w:r>
    </w:p>
    <w:p w14:paraId="78C801CD"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w:t>
      </w:r>
      <w:r w:rsidRPr="00371672">
        <w:rPr>
          <w:rFonts w:cs="Arial"/>
          <w:color w:val="0000FF"/>
        </w:rPr>
        <w:t>&gt;</w:t>
      </w:r>
      <w:r w:rsidRPr="00371672">
        <w:rPr>
          <w:rFonts w:cs="Arial"/>
          <w:bCs/>
        </w:rPr>
        <w:t>1F3CL</w:t>
      </w:r>
      <w:r w:rsidRPr="00371672">
        <w:rPr>
          <w:rFonts w:cs="Arial"/>
          <w:color w:val="0000FF"/>
        </w:rPr>
        <w:t>&lt;/</w:t>
      </w:r>
      <w:r w:rsidRPr="00371672">
        <w:rPr>
          <w:rFonts w:cs="Arial"/>
          <w:color w:val="990000"/>
        </w:rPr>
        <w:t>order:FEATURE</w:t>
      </w:r>
      <w:r w:rsidRPr="00371672">
        <w:rPr>
          <w:rFonts w:cs="Arial"/>
          <w:color w:val="0000FF"/>
        </w:rPr>
        <w:t>&gt;</w:t>
      </w:r>
      <w:r w:rsidRPr="00371672">
        <w:rPr>
          <w:rFonts w:cs="Arial"/>
        </w:rPr>
        <w:t xml:space="preserve"> </w:t>
      </w:r>
    </w:p>
    <w:p w14:paraId="2BFA0C9C"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order:FEATURE_DETAIL</w:t>
      </w:r>
      <w:r w:rsidRPr="00371672">
        <w:rPr>
          <w:rFonts w:cs="Arial"/>
          <w:color w:val="0000FF"/>
        </w:rPr>
        <w:t>&gt;</w:t>
      </w:r>
      <w:r w:rsidRPr="00371672">
        <w:rPr>
          <w:rFonts w:cs="Arial"/>
          <w:bCs/>
        </w:rPr>
        <w:t>/ADL</w:t>
      </w:r>
      <w:r w:rsidRPr="00371672">
        <w:rPr>
          <w:rFonts w:cs="Arial"/>
          <w:color w:val="0000FF"/>
        </w:rPr>
        <w:t>&lt;/</w:t>
      </w:r>
      <w:r w:rsidRPr="00371672">
        <w:rPr>
          <w:rFonts w:cs="Arial"/>
          <w:color w:val="990000"/>
        </w:rPr>
        <w:t>order:FEATURE_DETAIL</w:t>
      </w:r>
      <w:r w:rsidRPr="00371672">
        <w:rPr>
          <w:rFonts w:cs="Arial"/>
          <w:color w:val="0000FF"/>
        </w:rPr>
        <w:t>&gt;</w:t>
      </w:r>
      <w:r w:rsidRPr="00371672">
        <w:rPr>
          <w:rFonts w:cs="Arial"/>
        </w:rPr>
        <w:t xml:space="preserve"> </w:t>
      </w:r>
    </w:p>
    <w:p w14:paraId="32C28F52"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order:FEATURE_GRP</w:t>
      </w:r>
      <w:r w:rsidRPr="00371672">
        <w:rPr>
          <w:rFonts w:cs="Arial"/>
          <w:color w:val="0000FF"/>
        </w:rPr>
        <w:t>&gt;</w:t>
      </w:r>
    </w:p>
    <w:p w14:paraId="6D00FDAD"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order:RS_SVC_DET</w:t>
      </w:r>
      <w:r w:rsidRPr="00371672">
        <w:rPr>
          <w:rFonts w:cs="Arial"/>
          <w:color w:val="0000FF"/>
        </w:rPr>
        <w:t>&gt;</w:t>
      </w:r>
    </w:p>
    <w:p w14:paraId="5A10BB39"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order:RS</w:t>
      </w:r>
      <w:r w:rsidRPr="00371672">
        <w:rPr>
          <w:rFonts w:cs="Arial"/>
          <w:color w:val="0000FF"/>
        </w:rPr>
        <w:t>&gt;</w:t>
      </w:r>
    </w:p>
    <w:p w14:paraId="4EEB70C4" w14:textId="77777777" w:rsidR="006A39A3" w:rsidRPr="00371672" w:rsidRDefault="006A39A3" w:rsidP="006A39A3">
      <w:pPr>
        <w:ind w:hanging="480"/>
        <w:rPr>
          <w:rFonts w:cs="Arial"/>
        </w:rPr>
      </w:pPr>
      <w:hyperlink r:id="rId2464"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order:DL</w:t>
      </w:r>
      <w:r w:rsidRPr="00371672">
        <w:rPr>
          <w:rFonts w:cs="Arial"/>
          <w:color w:val="0000FF"/>
        </w:rPr>
        <w:t>&gt;</w:t>
      </w:r>
    </w:p>
    <w:p w14:paraId="39520118" w14:textId="77777777" w:rsidR="006A39A3" w:rsidRPr="00371672" w:rsidRDefault="006A39A3" w:rsidP="006A39A3">
      <w:pPr>
        <w:ind w:hanging="480"/>
        <w:rPr>
          <w:rFonts w:cs="Arial"/>
        </w:rPr>
      </w:pPr>
      <w:hyperlink r:id="rId2465"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order:LISTING_INFO</w:t>
      </w:r>
      <w:r w:rsidRPr="00371672">
        <w:rPr>
          <w:rFonts w:cs="Arial"/>
          <w:color w:val="0000FF"/>
        </w:rPr>
        <w:t>&gt;</w:t>
      </w:r>
    </w:p>
    <w:p w14:paraId="1A00D328" w14:textId="77777777" w:rsidR="006A39A3" w:rsidRPr="00371672" w:rsidRDefault="006A39A3" w:rsidP="006A39A3">
      <w:pPr>
        <w:ind w:hanging="480"/>
        <w:rPr>
          <w:rFonts w:cs="Arial"/>
        </w:rPr>
      </w:pPr>
      <w:hyperlink r:id="rId2466"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order:LISTING_CNTRL</w:t>
      </w:r>
      <w:r w:rsidRPr="00371672">
        <w:rPr>
          <w:rFonts w:cs="Arial"/>
          <w:color w:val="0000FF"/>
        </w:rPr>
        <w:t>&gt;</w:t>
      </w:r>
    </w:p>
    <w:p w14:paraId="2CB16C6A"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order:LACT</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order:LACT</w:t>
      </w:r>
      <w:r w:rsidRPr="00371672">
        <w:rPr>
          <w:rFonts w:cs="Arial"/>
          <w:color w:val="0000FF"/>
        </w:rPr>
        <w:t>&gt;</w:t>
      </w:r>
      <w:r w:rsidRPr="00371672">
        <w:rPr>
          <w:rFonts w:cs="Arial"/>
        </w:rPr>
        <w:t xml:space="preserve"> </w:t>
      </w:r>
    </w:p>
    <w:p w14:paraId="2D98F1E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order:RTY</w:t>
      </w:r>
      <w:r w:rsidRPr="00371672">
        <w:rPr>
          <w:rFonts w:cs="Arial"/>
          <w:color w:val="0000FF"/>
        </w:rPr>
        <w:t>&gt;</w:t>
      </w:r>
      <w:r w:rsidRPr="00371672">
        <w:rPr>
          <w:rFonts w:cs="Arial"/>
          <w:bCs/>
        </w:rPr>
        <w:t>LML</w:t>
      </w:r>
      <w:r w:rsidRPr="00371672">
        <w:rPr>
          <w:rFonts w:cs="Arial"/>
          <w:color w:val="0000FF"/>
        </w:rPr>
        <w:t>&lt;/</w:t>
      </w:r>
      <w:r w:rsidRPr="00371672">
        <w:rPr>
          <w:rFonts w:cs="Arial"/>
          <w:color w:val="990000"/>
        </w:rPr>
        <w:t>order:RTY</w:t>
      </w:r>
      <w:r w:rsidRPr="00371672">
        <w:rPr>
          <w:rFonts w:cs="Arial"/>
          <w:color w:val="0000FF"/>
        </w:rPr>
        <w:t>&gt;</w:t>
      </w:r>
      <w:r w:rsidRPr="00371672">
        <w:rPr>
          <w:rFonts w:cs="Arial"/>
        </w:rPr>
        <w:t xml:space="preserve"> </w:t>
      </w:r>
    </w:p>
    <w:p w14:paraId="5F850B2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order:LTY</w:t>
      </w:r>
      <w:r w:rsidRPr="00371672">
        <w:rPr>
          <w:rFonts w:cs="Arial"/>
          <w:color w:val="0000FF"/>
        </w:rPr>
        <w:t>&gt;</w:t>
      </w:r>
      <w:r w:rsidRPr="00371672">
        <w:rPr>
          <w:rFonts w:cs="Arial"/>
          <w:bCs/>
        </w:rPr>
        <w:t>3</w:t>
      </w:r>
      <w:r w:rsidRPr="00371672">
        <w:rPr>
          <w:rFonts w:cs="Arial"/>
          <w:color w:val="0000FF"/>
        </w:rPr>
        <w:t>&lt;/</w:t>
      </w:r>
      <w:r w:rsidRPr="00371672">
        <w:rPr>
          <w:rFonts w:cs="Arial"/>
          <w:color w:val="990000"/>
        </w:rPr>
        <w:t>order:LTY</w:t>
      </w:r>
      <w:r w:rsidRPr="00371672">
        <w:rPr>
          <w:rFonts w:cs="Arial"/>
          <w:color w:val="0000FF"/>
        </w:rPr>
        <w:t>&gt;</w:t>
      </w:r>
      <w:r w:rsidRPr="00371672">
        <w:rPr>
          <w:rFonts w:cs="Arial"/>
        </w:rPr>
        <w:t xml:space="preserve"> </w:t>
      </w:r>
    </w:p>
    <w:p w14:paraId="0E08AD29"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order:STYC</w:t>
      </w:r>
      <w:r w:rsidRPr="00371672">
        <w:rPr>
          <w:rFonts w:cs="Arial"/>
          <w:color w:val="0000FF"/>
        </w:rPr>
        <w:t>&gt;</w:t>
      </w:r>
      <w:r w:rsidRPr="00371672">
        <w:rPr>
          <w:rFonts w:cs="Arial"/>
          <w:bCs/>
        </w:rPr>
        <w:t>SL</w:t>
      </w:r>
      <w:r w:rsidRPr="00371672">
        <w:rPr>
          <w:rFonts w:cs="Arial"/>
          <w:color w:val="0000FF"/>
        </w:rPr>
        <w:t>&lt;/</w:t>
      </w:r>
      <w:r w:rsidRPr="00371672">
        <w:rPr>
          <w:rFonts w:cs="Arial"/>
          <w:color w:val="990000"/>
        </w:rPr>
        <w:t>order:STYC</w:t>
      </w:r>
      <w:r w:rsidRPr="00371672">
        <w:rPr>
          <w:rFonts w:cs="Arial"/>
          <w:color w:val="0000FF"/>
        </w:rPr>
        <w:t>&gt;</w:t>
      </w:r>
      <w:r w:rsidRPr="00371672">
        <w:rPr>
          <w:rFonts w:cs="Arial"/>
        </w:rPr>
        <w:t xml:space="preserve"> </w:t>
      </w:r>
    </w:p>
    <w:p w14:paraId="7DE7ABE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order:TOA</w:t>
      </w:r>
      <w:r w:rsidRPr="00371672">
        <w:rPr>
          <w:rFonts w:cs="Arial"/>
          <w:color w:val="0000FF"/>
        </w:rPr>
        <w:t>&gt;</w:t>
      </w:r>
      <w:r w:rsidRPr="00371672">
        <w:rPr>
          <w:rFonts w:cs="Arial"/>
          <w:bCs/>
        </w:rPr>
        <w:t>B</w:t>
      </w:r>
      <w:r w:rsidRPr="00371672">
        <w:rPr>
          <w:rFonts w:cs="Arial"/>
          <w:color w:val="0000FF"/>
        </w:rPr>
        <w:t>&lt;/</w:t>
      </w:r>
      <w:r w:rsidRPr="00371672">
        <w:rPr>
          <w:rFonts w:cs="Arial"/>
          <w:color w:val="990000"/>
        </w:rPr>
        <w:t>order:TOA</w:t>
      </w:r>
      <w:r w:rsidRPr="00371672">
        <w:rPr>
          <w:rFonts w:cs="Arial"/>
          <w:color w:val="0000FF"/>
        </w:rPr>
        <w:t>&gt;</w:t>
      </w:r>
      <w:r w:rsidRPr="00371672">
        <w:rPr>
          <w:rFonts w:cs="Arial"/>
        </w:rPr>
        <w:t xml:space="preserve"> </w:t>
      </w:r>
    </w:p>
    <w:p w14:paraId="3BBA84A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order:DOI</w:t>
      </w:r>
      <w:r w:rsidRPr="00371672">
        <w:rPr>
          <w:rFonts w:cs="Arial"/>
          <w:color w:val="0000FF"/>
        </w:rPr>
        <w:t>&gt;</w:t>
      </w:r>
      <w:r w:rsidRPr="00371672">
        <w:rPr>
          <w:rFonts w:cs="Arial"/>
          <w:bCs/>
        </w:rPr>
        <w:t>0</w:t>
      </w:r>
      <w:r w:rsidRPr="00371672">
        <w:rPr>
          <w:rFonts w:cs="Arial"/>
          <w:color w:val="0000FF"/>
        </w:rPr>
        <w:t>&lt;/</w:t>
      </w:r>
      <w:r w:rsidRPr="00371672">
        <w:rPr>
          <w:rFonts w:cs="Arial"/>
          <w:color w:val="990000"/>
        </w:rPr>
        <w:t>order:DOI</w:t>
      </w:r>
      <w:r w:rsidRPr="00371672">
        <w:rPr>
          <w:rFonts w:cs="Arial"/>
          <w:color w:val="0000FF"/>
        </w:rPr>
        <w:t>&gt;</w:t>
      </w:r>
      <w:r w:rsidRPr="00371672">
        <w:rPr>
          <w:rFonts w:cs="Arial"/>
        </w:rPr>
        <w:t xml:space="preserve"> </w:t>
      </w:r>
    </w:p>
    <w:p w14:paraId="7D7EC184"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order:DLNUM</w:t>
      </w:r>
      <w:r w:rsidRPr="00371672">
        <w:rPr>
          <w:rFonts w:cs="Arial"/>
          <w:color w:val="0000FF"/>
        </w:rPr>
        <w:t>&gt;</w:t>
      </w:r>
      <w:r w:rsidRPr="00371672">
        <w:rPr>
          <w:rFonts w:cs="Arial"/>
          <w:bCs/>
        </w:rPr>
        <w:t>0001</w:t>
      </w:r>
      <w:r w:rsidRPr="00371672">
        <w:rPr>
          <w:rFonts w:cs="Arial"/>
          <w:color w:val="0000FF"/>
        </w:rPr>
        <w:t>&lt;/</w:t>
      </w:r>
      <w:r w:rsidRPr="00371672">
        <w:rPr>
          <w:rFonts w:cs="Arial"/>
          <w:color w:val="990000"/>
        </w:rPr>
        <w:t>order:DLNUM</w:t>
      </w:r>
      <w:r w:rsidRPr="00371672">
        <w:rPr>
          <w:rFonts w:cs="Arial"/>
          <w:color w:val="0000FF"/>
        </w:rPr>
        <w:t>&gt;</w:t>
      </w:r>
      <w:r w:rsidRPr="00371672">
        <w:rPr>
          <w:rFonts w:cs="Arial"/>
        </w:rPr>
        <w:t xml:space="preserve"> </w:t>
      </w:r>
    </w:p>
    <w:p w14:paraId="02D2EB87"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order:LISTING_CNTRL</w:t>
      </w:r>
      <w:r w:rsidRPr="00371672">
        <w:rPr>
          <w:rFonts w:cs="Arial"/>
          <w:color w:val="0000FF"/>
        </w:rPr>
        <w:t>&gt;</w:t>
      </w:r>
    </w:p>
    <w:p w14:paraId="70A25635" w14:textId="77777777" w:rsidR="006A39A3" w:rsidRPr="00371672" w:rsidRDefault="006A39A3" w:rsidP="006A39A3">
      <w:pPr>
        <w:ind w:hanging="480"/>
        <w:rPr>
          <w:rFonts w:cs="Arial"/>
        </w:rPr>
      </w:pPr>
      <w:hyperlink r:id="rId2467"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order:LISTING_INSTRUCTION</w:t>
      </w:r>
      <w:r w:rsidRPr="00371672">
        <w:rPr>
          <w:rFonts w:cs="Arial"/>
          <w:color w:val="0000FF"/>
        </w:rPr>
        <w:t>&gt;</w:t>
      </w:r>
    </w:p>
    <w:p w14:paraId="1ED229FE"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order:LTN</w:t>
      </w:r>
      <w:r w:rsidRPr="00371672">
        <w:rPr>
          <w:rFonts w:cs="Arial"/>
          <w:color w:val="0000FF"/>
        </w:rPr>
        <w:t>&gt;</w:t>
      </w:r>
      <w:r w:rsidRPr="00371672">
        <w:rPr>
          <w:rFonts w:cs="Arial"/>
          <w:bCs/>
        </w:rPr>
        <w:t>4042927922</w:t>
      </w:r>
      <w:r w:rsidRPr="00371672">
        <w:rPr>
          <w:rFonts w:cs="Arial"/>
          <w:color w:val="0000FF"/>
        </w:rPr>
        <w:t>&lt;/</w:t>
      </w:r>
      <w:r w:rsidRPr="00371672">
        <w:rPr>
          <w:rFonts w:cs="Arial"/>
          <w:color w:val="990000"/>
        </w:rPr>
        <w:t>order:LTN</w:t>
      </w:r>
      <w:r w:rsidRPr="00371672">
        <w:rPr>
          <w:rFonts w:cs="Arial"/>
          <w:color w:val="0000FF"/>
        </w:rPr>
        <w:t>&gt;</w:t>
      </w:r>
      <w:r w:rsidRPr="00371672">
        <w:rPr>
          <w:rFonts w:cs="Arial"/>
        </w:rPr>
        <w:t xml:space="preserve"> </w:t>
      </w:r>
    </w:p>
    <w:p w14:paraId="7FA1ADB1" w14:textId="77777777" w:rsidR="006A39A3" w:rsidRPr="00371672" w:rsidRDefault="006A39A3" w:rsidP="006A39A3">
      <w:pPr>
        <w:ind w:hanging="480"/>
        <w:rPr>
          <w:rFonts w:cs="Arial"/>
        </w:rPr>
      </w:pPr>
      <w:hyperlink r:id="rId2468"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order:LIST_NAME_GRP</w:t>
      </w:r>
      <w:r w:rsidRPr="00371672">
        <w:rPr>
          <w:rFonts w:cs="Arial"/>
          <w:color w:val="0000FF"/>
        </w:rPr>
        <w:t>&gt;</w:t>
      </w:r>
    </w:p>
    <w:p w14:paraId="789156E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order:LNLN</w:t>
      </w:r>
      <w:r w:rsidRPr="00371672">
        <w:rPr>
          <w:rFonts w:cs="Arial"/>
          <w:color w:val="0000FF"/>
        </w:rPr>
        <w:t>&gt;</w:t>
      </w:r>
      <w:r w:rsidRPr="00371672">
        <w:rPr>
          <w:rFonts w:cs="Arial"/>
          <w:bCs/>
        </w:rPr>
        <w:t>Pama</w:t>
      </w:r>
      <w:r w:rsidRPr="00371672">
        <w:rPr>
          <w:rFonts w:cs="Arial"/>
          <w:color w:val="0000FF"/>
        </w:rPr>
        <w:t>&lt;/</w:t>
      </w:r>
      <w:r w:rsidRPr="00371672">
        <w:rPr>
          <w:rFonts w:cs="Arial"/>
          <w:color w:val="990000"/>
        </w:rPr>
        <w:t>order:LNLN</w:t>
      </w:r>
      <w:r w:rsidRPr="00371672">
        <w:rPr>
          <w:rFonts w:cs="Arial"/>
          <w:color w:val="0000FF"/>
        </w:rPr>
        <w:t>&gt;</w:t>
      </w:r>
      <w:r w:rsidRPr="00371672">
        <w:rPr>
          <w:rFonts w:cs="Arial"/>
        </w:rPr>
        <w:t xml:space="preserve"> </w:t>
      </w:r>
    </w:p>
    <w:p w14:paraId="7ABF186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order:LNFN</w:t>
      </w:r>
      <w:r w:rsidRPr="00371672">
        <w:rPr>
          <w:rFonts w:cs="Arial"/>
          <w:color w:val="0000FF"/>
        </w:rPr>
        <w:t>&gt;</w:t>
      </w:r>
      <w:r w:rsidRPr="00371672">
        <w:rPr>
          <w:rFonts w:cs="Arial"/>
          <w:bCs/>
        </w:rPr>
        <w:t>Seven Test</w:t>
      </w:r>
      <w:r w:rsidRPr="00371672">
        <w:rPr>
          <w:rFonts w:cs="Arial"/>
          <w:color w:val="0000FF"/>
        </w:rPr>
        <w:t>&lt;/</w:t>
      </w:r>
      <w:r w:rsidRPr="00371672">
        <w:rPr>
          <w:rFonts w:cs="Arial"/>
          <w:color w:val="990000"/>
        </w:rPr>
        <w:t>order:LNFN</w:t>
      </w:r>
      <w:r w:rsidRPr="00371672">
        <w:rPr>
          <w:rFonts w:cs="Arial"/>
          <w:color w:val="0000FF"/>
        </w:rPr>
        <w:t>&gt;</w:t>
      </w:r>
      <w:r w:rsidRPr="00371672">
        <w:rPr>
          <w:rFonts w:cs="Arial"/>
        </w:rPr>
        <w:t xml:space="preserve"> </w:t>
      </w:r>
    </w:p>
    <w:p w14:paraId="101834D0"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order:LIST_NAME_GRP</w:t>
      </w:r>
      <w:r w:rsidRPr="00371672">
        <w:rPr>
          <w:rFonts w:cs="Arial"/>
          <w:color w:val="0000FF"/>
        </w:rPr>
        <w:t>&gt;</w:t>
      </w:r>
    </w:p>
    <w:p w14:paraId="0BAEB9C0" w14:textId="77777777" w:rsidR="006A39A3" w:rsidRPr="00371672" w:rsidRDefault="006A39A3" w:rsidP="006A39A3">
      <w:pPr>
        <w:ind w:hanging="480"/>
        <w:rPr>
          <w:rFonts w:cs="Arial"/>
        </w:rPr>
      </w:pPr>
      <w:hyperlink r:id="rId2469"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order:LIST_ADDR_GRP</w:t>
      </w:r>
      <w:r w:rsidRPr="00371672">
        <w:rPr>
          <w:rFonts w:cs="Arial"/>
          <w:color w:val="0000FF"/>
        </w:rPr>
        <w:t>&gt;</w:t>
      </w:r>
    </w:p>
    <w:p w14:paraId="4918B85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order:LANO</w:t>
      </w:r>
      <w:r w:rsidRPr="00371672">
        <w:rPr>
          <w:rFonts w:cs="Arial"/>
          <w:color w:val="0000FF"/>
        </w:rPr>
        <w:t>&gt;</w:t>
      </w:r>
      <w:r w:rsidRPr="00371672">
        <w:rPr>
          <w:rFonts w:cs="Arial"/>
          <w:bCs/>
        </w:rPr>
        <w:t>467</w:t>
      </w:r>
      <w:r w:rsidRPr="00371672">
        <w:rPr>
          <w:rFonts w:cs="Arial"/>
          <w:color w:val="0000FF"/>
        </w:rPr>
        <w:t>&lt;/</w:t>
      </w:r>
      <w:r w:rsidRPr="00371672">
        <w:rPr>
          <w:rFonts w:cs="Arial"/>
          <w:color w:val="990000"/>
        </w:rPr>
        <w:t>order:LANO</w:t>
      </w:r>
      <w:r w:rsidRPr="00371672">
        <w:rPr>
          <w:rFonts w:cs="Arial"/>
          <w:color w:val="0000FF"/>
        </w:rPr>
        <w:t>&gt;</w:t>
      </w:r>
      <w:r w:rsidRPr="00371672">
        <w:rPr>
          <w:rFonts w:cs="Arial"/>
        </w:rPr>
        <w:t xml:space="preserve"> </w:t>
      </w:r>
    </w:p>
    <w:p w14:paraId="5464C748"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order:LASD</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order:LASD</w:t>
      </w:r>
      <w:r w:rsidRPr="00371672">
        <w:rPr>
          <w:rFonts w:cs="Arial"/>
          <w:color w:val="0000FF"/>
        </w:rPr>
        <w:t>&gt;</w:t>
      </w:r>
      <w:r w:rsidRPr="00371672">
        <w:rPr>
          <w:rFonts w:cs="Arial"/>
        </w:rPr>
        <w:t xml:space="preserve"> </w:t>
      </w:r>
    </w:p>
    <w:p w14:paraId="393E01A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order:LASN</w:t>
      </w:r>
      <w:r w:rsidRPr="00371672">
        <w:rPr>
          <w:rFonts w:cs="Arial"/>
          <w:color w:val="0000FF"/>
        </w:rPr>
        <w:t>&gt;</w:t>
      </w:r>
      <w:r w:rsidRPr="00371672">
        <w:rPr>
          <w:rFonts w:cs="Arial"/>
          <w:bCs/>
        </w:rPr>
        <w:t>Indian Creek</w:t>
      </w:r>
      <w:r w:rsidRPr="00371672">
        <w:rPr>
          <w:rFonts w:cs="Arial"/>
          <w:color w:val="0000FF"/>
        </w:rPr>
        <w:t>&lt;/</w:t>
      </w:r>
      <w:r w:rsidRPr="00371672">
        <w:rPr>
          <w:rFonts w:cs="Arial"/>
          <w:color w:val="990000"/>
        </w:rPr>
        <w:t>order:LASN</w:t>
      </w:r>
      <w:r w:rsidRPr="00371672">
        <w:rPr>
          <w:rFonts w:cs="Arial"/>
          <w:color w:val="0000FF"/>
        </w:rPr>
        <w:t>&gt;</w:t>
      </w:r>
      <w:r w:rsidRPr="00371672">
        <w:rPr>
          <w:rFonts w:cs="Arial"/>
        </w:rPr>
        <w:t xml:space="preserve"> </w:t>
      </w:r>
    </w:p>
    <w:p w14:paraId="1AD23E1C"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order:LATH</w:t>
      </w:r>
      <w:r w:rsidRPr="00371672">
        <w:rPr>
          <w:rFonts w:cs="Arial"/>
          <w:color w:val="0000FF"/>
        </w:rPr>
        <w:t>&gt;</w:t>
      </w:r>
      <w:r w:rsidRPr="00371672">
        <w:rPr>
          <w:rFonts w:cs="Arial"/>
          <w:bCs/>
        </w:rPr>
        <w:t>Dr</w:t>
      </w:r>
      <w:r w:rsidRPr="00371672">
        <w:rPr>
          <w:rFonts w:cs="Arial"/>
          <w:color w:val="0000FF"/>
        </w:rPr>
        <w:t>&lt;/</w:t>
      </w:r>
      <w:r w:rsidRPr="00371672">
        <w:rPr>
          <w:rFonts w:cs="Arial"/>
          <w:color w:val="990000"/>
        </w:rPr>
        <w:t>order:LATH</w:t>
      </w:r>
      <w:r w:rsidRPr="00371672">
        <w:rPr>
          <w:rFonts w:cs="Arial"/>
          <w:color w:val="0000FF"/>
        </w:rPr>
        <w:t>&gt;</w:t>
      </w:r>
      <w:r w:rsidRPr="00371672">
        <w:rPr>
          <w:rFonts w:cs="Arial"/>
        </w:rPr>
        <w:t xml:space="preserve"> </w:t>
      </w:r>
    </w:p>
    <w:p w14:paraId="0EA574DE"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order:LIST_ADDR_GRP</w:t>
      </w:r>
      <w:r w:rsidRPr="00371672">
        <w:rPr>
          <w:rFonts w:cs="Arial"/>
          <w:color w:val="0000FF"/>
        </w:rPr>
        <w:t>&gt;</w:t>
      </w:r>
    </w:p>
    <w:p w14:paraId="7C812111"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order:LISTING_INSTRUCTION</w:t>
      </w:r>
      <w:r w:rsidRPr="00371672">
        <w:rPr>
          <w:rFonts w:cs="Arial"/>
          <w:color w:val="0000FF"/>
        </w:rPr>
        <w:t>&gt;</w:t>
      </w:r>
    </w:p>
    <w:p w14:paraId="00DE80C4"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order:LISTING_INFO</w:t>
      </w:r>
      <w:r w:rsidRPr="00371672">
        <w:rPr>
          <w:rFonts w:cs="Arial"/>
          <w:color w:val="0000FF"/>
        </w:rPr>
        <w:t>&gt;</w:t>
      </w:r>
    </w:p>
    <w:p w14:paraId="72FE8EC8"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order:DL</w:t>
      </w:r>
      <w:r w:rsidRPr="00371672">
        <w:rPr>
          <w:rFonts w:cs="Arial"/>
          <w:color w:val="0000FF"/>
        </w:rPr>
        <w:t>&gt;</w:t>
      </w:r>
    </w:p>
    <w:p w14:paraId="2AB8759C"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order:LSR_ORD_REQ</w:t>
      </w:r>
      <w:r w:rsidRPr="00371672">
        <w:rPr>
          <w:rFonts w:cs="Arial"/>
          <w:color w:val="0000FF"/>
        </w:rPr>
        <w:t>&gt;</w:t>
      </w:r>
    </w:p>
    <w:p w14:paraId="0184B6B8"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uom:ATT_LSR_ORD_REQ</w:t>
      </w:r>
      <w:r w:rsidRPr="00371672">
        <w:rPr>
          <w:rFonts w:cs="Arial"/>
          <w:color w:val="0000FF"/>
        </w:rPr>
        <w:t>&gt;</w:t>
      </w:r>
    </w:p>
    <w:p w14:paraId="5B626A8A" w14:textId="77777777" w:rsidR="006A39A3" w:rsidRPr="00371672" w:rsidRDefault="006A39A3" w:rsidP="006A39A3"/>
    <w:p w14:paraId="699E04BA" w14:textId="77777777" w:rsidR="006A39A3" w:rsidRDefault="006A39A3" w:rsidP="006A39A3">
      <w:r w:rsidRPr="00371672">
        <w:t>XML OUTPUT:</w:t>
      </w:r>
    </w:p>
    <w:p w14:paraId="6E283BA5" w14:textId="77777777" w:rsidR="00BE1F95" w:rsidRPr="00371672" w:rsidRDefault="00BE1F95" w:rsidP="006A39A3"/>
    <w:p w14:paraId="2C9EAD2E" w14:textId="77777777" w:rsidR="006A39A3" w:rsidRPr="00371672" w:rsidRDefault="006A39A3" w:rsidP="006A39A3">
      <w:pPr>
        <w:ind w:hanging="480"/>
        <w:rPr>
          <w:rFonts w:cs="Arial"/>
        </w:rPr>
      </w:pPr>
      <w:hyperlink r:id="rId2470"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header</w:t>
      </w:r>
      <w:r w:rsidRPr="00371672">
        <w:rPr>
          <w:rFonts w:cs="Arial"/>
          <w:color w:val="0000FF"/>
        </w:rPr>
        <w:t>&gt;</w:t>
      </w:r>
    </w:p>
    <w:p w14:paraId="5E66788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senderid</w:t>
      </w:r>
      <w:r w:rsidRPr="00371672">
        <w:rPr>
          <w:rFonts w:cs="Arial"/>
          <w:color w:val="0000FF"/>
        </w:rPr>
        <w:t>&gt;</w:t>
      </w:r>
      <w:r w:rsidRPr="00371672">
        <w:rPr>
          <w:rFonts w:cs="Arial"/>
          <w:bCs/>
        </w:rPr>
        <w:t>ATT-OR-SAT</w:t>
      </w:r>
      <w:r w:rsidRPr="00371672">
        <w:rPr>
          <w:rFonts w:cs="Arial"/>
          <w:color w:val="0000FF"/>
        </w:rPr>
        <w:t>&lt;/</w:t>
      </w:r>
      <w:r w:rsidRPr="00371672">
        <w:rPr>
          <w:rFonts w:cs="Arial"/>
          <w:color w:val="990000"/>
        </w:rPr>
        <w:t>senderid</w:t>
      </w:r>
      <w:r w:rsidRPr="00371672">
        <w:rPr>
          <w:rFonts w:cs="Arial"/>
          <w:color w:val="0000FF"/>
        </w:rPr>
        <w:t>&gt;</w:t>
      </w:r>
      <w:r w:rsidRPr="00371672">
        <w:rPr>
          <w:rFonts w:cs="Arial"/>
        </w:rPr>
        <w:t xml:space="preserve"> </w:t>
      </w:r>
    </w:p>
    <w:p w14:paraId="1C2AC37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receiverid</w:t>
      </w:r>
      <w:r w:rsidRPr="00371672">
        <w:rPr>
          <w:rFonts w:cs="Arial"/>
          <w:color w:val="0000FF"/>
        </w:rPr>
        <w:t>&gt;</w:t>
      </w:r>
      <w:r w:rsidRPr="00371672">
        <w:rPr>
          <w:rFonts w:cs="Arial"/>
          <w:bCs/>
        </w:rPr>
        <w:t>CTE-VALIDATOR</w:t>
      </w:r>
      <w:r w:rsidRPr="00371672">
        <w:rPr>
          <w:rFonts w:cs="Arial"/>
          <w:color w:val="0000FF"/>
        </w:rPr>
        <w:t>&lt;/</w:t>
      </w:r>
      <w:r w:rsidRPr="00371672">
        <w:rPr>
          <w:rFonts w:cs="Arial"/>
          <w:color w:val="990000"/>
        </w:rPr>
        <w:t>receiverid</w:t>
      </w:r>
      <w:r w:rsidRPr="00371672">
        <w:rPr>
          <w:rFonts w:cs="Arial"/>
          <w:color w:val="0000FF"/>
        </w:rPr>
        <w:t>&gt;</w:t>
      </w:r>
      <w:r w:rsidRPr="00371672">
        <w:rPr>
          <w:rFonts w:cs="Arial"/>
        </w:rPr>
        <w:t xml:space="preserve"> </w:t>
      </w:r>
    </w:p>
    <w:p w14:paraId="2F9864D9"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interfaceid</w:t>
      </w:r>
      <w:r w:rsidRPr="00371672">
        <w:rPr>
          <w:rFonts w:cs="Arial"/>
          <w:color w:val="0000FF"/>
        </w:rPr>
        <w:t>&gt;</w:t>
      </w:r>
      <w:r w:rsidRPr="00371672">
        <w:rPr>
          <w:rFonts w:cs="Arial"/>
          <w:bCs/>
        </w:rPr>
        <w:t>CTE-1005-OR-XML-IB</w:t>
      </w:r>
      <w:r w:rsidRPr="00371672">
        <w:rPr>
          <w:rFonts w:cs="Arial"/>
          <w:color w:val="0000FF"/>
        </w:rPr>
        <w:t>&lt;/</w:t>
      </w:r>
      <w:r w:rsidRPr="00371672">
        <w:rPr>
          <w:rFonts w:cs="Arial"/>
          <w:color w:val="990000"/>
        </w:rPr>
        <w:t>interfaceid</w:t>
      </w:r>
      <w:r w:rsidRPr="00371672">
        <w:rPr>
          <w:rFonts w:cs="Arial"/>
          <w:color w:val="0000FF"/>
        </w:rPr>
        <w:t>&gt;</w:t>
      </w:r>
      <w:r w:rsidRPr="00371672">
        <w:rPr>
          <w:rFonts w:cs="Arial"/>
        </w:rPr>
        <w:t xml:space="preserve"> </w:t>
      </w:r>
    </w:p>
    <w:p w14:paraId="0461A56A"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messagetype</w:t>
      </w:r>
      <w:r w:rsidRPr="00371672">
        <w:rPr>
          <w:rFonts w:cs="Arial"/>
          <w:color w:val="0000FF"/>
        </w:rPr>
        <w:t>&gt;</w:t>
      </w:r>
      <w:r w:rsidRPr="00371672">
        <w:rPr>
          <w:rFonts w:cs="Arial"/>
          <w:bCs/>
        </w:rPr>
        <w:t>LSRUOM</w:t>
      </w:r>
      <w:r w:rsidRPr="00371672">
        <w:rPr>
          <w:rFonts w:cs="Arial"/>
          <w:color w:val="0000FF"/>
        </w:rPr>
        <w:t>&lt;/</w:t>
      </w:r>
      <w:r w:rsidRPr="00371672">
        <w:rPr>
          <w:rFonts w:cs="Arial"/>
          <w:color w:val="990000"/>
        </w:rPr>
        <w:t>messagetype</w:t>
      </w:r>
      <w:r w:rsidRPr="00371672">
        <w:rPr>
          <w:rFonts w:cs="Arial"/>
          <w:color w:val="0000FF"/>
        </w:rPr>
        <w:t>&gt;</w:t>
      </w:r>
      <w:r w:rsidRPr="00371672">
        <w:rPr>
          <w:rFonts w:cs="Arial"/>
        </w:rPr>
        <w:t xml:space="preserve"> </w:t>
      </w:r>
    </w:p>
    <w:p w14:paraId="3113790C"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lsogversion</w:t>
      </w:r>
      <w:r w:rsidRPr="00371672">
        <w:rPr>
          <w:rFonts w:cs="Arial"/>
          <w:color w:val="0000FF"/>
        </w:rPr>
        <w:t>&gt;</w:t>
      </w:r>
      <w:r w:rsidRPr="00371672">
        <w:rPr>
          <w:rFonts w:cs="Arial"/>
          <w:bCs/>
        </w:rPr>
        <w:t>10.05</w:t>
      </w:r>
      <w:r w:rsidRPr="00371672">
        <w:rPr>
          <w:rFonts w:cs="Arial"/>
          <w:color w:val="0000FF"/>
        </w:rPr>
        <w:t>&lt;/</w:t>
      </w:r>
      <w:r w:rsidRPr="00371672">
        <w:rPr>
          <w:rFonts w:cs="Arial"/>
          <w:color w:val="990000"/>
        </w:rPr>
        <w:t>lsogversion</w:t>
      </w:r>
      <w:r w:rsidRPr="00371672">
        <w:rPr>
          <w:rFonts w:cs="Arial"/>
          <w:color w:val="0000FF"/>
        </w:rPr>
        <w:t>&gt;</w:t>
      </w:r>
      <w:r w:rsidRPr="00371672">
        <w:rPr>
          <w:rFonts w:cs="Arial"/>
        </w:rPr>
        <w:t xml:space="preserve"> </w:t>
      </w:r>
    </w:p>
    <w:p w14:paraId="53179B4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ordertype</w:t>
      </w:r>
      <w:r w:rsidRPr="00371672">
        <w:rPr>
          <w:rFonts w:cs="Arial"/>
          <w:color w:val="0000FF"/>
        </w:rPr>
        <w:t>&gt;</w:t>
      </w:r>
      <w:r w:rsidRPr="00371672">
        <w:rPr>
          <w:rFonts w:cs="Arial"/>
          <w:bCs/>
        </w:rPr>
        <w:t>ORDER</w:t>
      </w:r>
      <w:r w:rsidRPr="00371672">
        <w:rPr>
          <w:rFonts w:cs="Arial"/>
          <w:color w:val="0000FF"/>
        </w:rPr>
        <w:t>&lt;/</w:t>
      </w:r>
      <w:r w:rsidRPr="00371672">
        <w:rPr>
          <w:rFonts w:cs="Arial"/>
          <w:color w:val="990000"/>
        </w:rPr>
        <w:t>ordertype</w:t>
      </w:r>
      <w:r w:rsidRPr="00371672">
        <w:rPr>
          <w:rFonts w:cs="Arial"/>
          <w:color w:val="0000FF"/>
        </w:rPr>
        <w:t>&gt;</w:t>
      </w:r>
      <w:r w:rsidRPr="00371672">
        <w:rPr>
          <w:rFonts w:cs="Arial"/>
        </w:rPr>
        <w:t xml:space="preserve"> </w:t>
      </w:r>
    </w:p>
    <w:p w14:paraId="4BACA512"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header</w:t>
      </w:r>
      <w:r w:rsidRPr="00371672">
        <w:rPr>
          <w:rFonts w:cs="Arial"/>
          <w:color w:val="0000FF"/>
        </w:rPr>
        <w:t>&gt;</w:t>
      </w:r>
    </w:p>
    <w:p w14:paraId="394578CF" w14:textId="77777777" w:rsidR="006A39A3" w:rsidRPr="00371672" w:rsidRDefault="006A39A3" w:rsidP="006A39A3">
      <w:pPr>
        <w:ind w:hanging="480"/>
        <w:rPr>
          <w:rFonts w:cs="Arial"/>
        </w:rPr>
      </w:pPr>
      <w:hyperlink r:id="rId2471"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m2:LSR_RESP</w:t>
      </w:r>
      <w:r w:rsidRPr="00371672">
        <w:rPr>
          <w:rFonts w:cs="Arial"/>
          <w:color w:val="FF0000"/>
        </w:rPr>
        <w:t xml:space="preserve"> xmlns:m2</w:t>
      </w:r>
      <w:r w:rsidRPr="00371672">
        <w:rPr>
          <w:rFonts w:cs="Arial"/>
          <w:color w:val="0000FF"/>
        </w:rPr>
        <w:t>="</w:t>
      </w:r>
      <w:r w:rsidRPr="00371672">
        <w:rPr>
          <w:rFonts w:cs="Arial"/>
          <w:bCs/>
          <w:color w:val="FF0000"/>
        </w:rPr>
        <w:t>http://lsr.att.com/obf/tML/UOM</w:t>
      </w:r>
      <w:r w:rsidRPr="00371672">
        <w:rPr>
          <w:rFonts w:cs="Arial"/>
          <w:color w:val="0000FF"/>
        </w:rPr>
        <w:t>"&gt;</w:t>
      </w:r>
    </w:p>
    <w:p w14:paraId="39386BCD" w14:textId="77777777" w:rsidR="006A39A3" w:rsidRPr="00371672" w:rsidRDefault="006A39A3" w:rsidP="006A39A3">
      <w:pPr>
        <w:ind w:hanging="480"/>
        <w:rPr>
          <w:rFonts w:cs="Arial"/>
        </w:rPr>
      </w:pPr>
      <w:hyperlink r:id="rId2472"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m2:HDR</w:t>
      </w:r>
      <w:r w:rsidRPr="00371672">
        <w:rPr>
          <w:rFonts w:cs="Arial"/>
          <w:color w:val="0000FF"/>
        </w:rPr>
        <w:t>&gt;</w:t>
      </w:r>
    </w:p>
    <w:p w14:paraId="448C5FB4"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m2:MESSAGE_ID</w:t>
      </w:r>
      <w:r w:rsidRPr="00371672">
        <w:rPr>
          <w:rFonts w:cs="Arial"/>
          <w:color w:val="0000FF"/>
        </w:rPr>
        <w:t>&gt;</w:t>
      </w:r>
      <w:r w:rsidRPr="00371672">
        <w:rPr>
          <w:rFonts w:cs="Arial"/>
          <w:bCs/>
        </w:rPr>
        <w:t>1245428909221895.4246956719761</w:t>
      </w:r>
      <w:r w:rsidRPr="00371672">
        <w:rPr>
          <w:rFonts w:cs="Arial"/>
          <w:color w:val="0000FF"/>
        </w:rPr>
        <w:t>&lt;/</w:t>
      </w:r>
      <w:r w:rsidRPr="00371672">
        <w:rPr>
          <w:rFonts w:cs="Arial"/>
          <w:color w:val="990000"/>
        </w:rPr>
        <w:t>m2:MESSAGE_ID</w:t>
      </w:r>
      <w:r w:rsidRPr="00371672">
        <w:rPr>
          <w:rFonts w:cs="Arial"/>
          <w:color w:val="0000FF"/>
        </w:rPr>
        <w:t>&gt;</w:t>
      </w:r>
      <w:r w:rsidRPr="00371672">
        <w:rPr>
          <w:rFonts w:cs="Arial"/>
        </w:rPr>
        <w:t xml:space="preserve"> </w:t>
      </w:r>
    </w:p>
    <w:p w14:paraId="58405A20" w14:textId="77777777" w:rsidR="006A39A3" w:rsidRPr="00495B2C" w:rsidRDefault="006A39A3" w:rsidP="006A39A3">
      <w:pPr>
        <w:ind w:hanging="480"/>
        <w:rPr>
          <w:rFonts w:cs="Arial"/>
          <w:lang w:val="es-ES"/>
        </w:rPr>
      </w:pPr>
      <w:r w:rsidRPr="00371672">
        <w:rPr>
          <w:rFonts w:cs="Courier New"/>
          <w:bCs/>
          <w:color w:val="FF0000"/>
        </w:rPr>
        <w:t> </w:t>
      </w:r>
      <w:r w:rsidRPr="00371672">
        <w:rPr>
          <w:rFonts w:cs="Arial"/>
        </w:rPr>
        <w:t xml:space="preserve"> </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bCs/>
          <w:lang w:val="es-ES"/>
        </w:rPr>
        <w:t>ZXL</w:t>
      </w:r>
      <w:r w:rsidRPr="00495B2C">
        <w:rPr>
          <w:rFonts w:cs="Arial"/>
          <w:color w:val="0000FF"/>
          <w:lang w:val="es-ES"/>
        </w:rPr>
        <w:t>&lt;/</w:t>
      </w:r>
      <w:r w:rsidRPr="00495B2C">
        <w:rPr>
          <w:rFonts w:cs="Arial"/>
          <w:color w:val="990000"/>
          <w:lang w:val="es-ES"/>
        </w:rPr>
        <w:t>m2:CCNA</w:t>
      </w:r>
      <w:r w:rsidRPr="00495B2C">
        <w:rPr>
          <w:rFonts w:cs="Arial"/>
          <w:color w:val="0000FF"/>
          <w:lang w:val="es-ES"/>
        </w:rPr>
        <w:t>&gt;</w:t>
      </w:r>
      <w:r w:rsidRPr="00495B2C">
        <w:rPr>
          <w:rFonts w:cs="Arial"/>
          <w:lang w:val="es-ES"/>
        </w:rPr>
        <w:t xml:space="preserve"> </w:t>
      </w:r>
    </w:p>
    <w:p w14:paraId="37CE6062" w14:textId="77777777" w:rsidR="006A39A3" w:rsidRPr="0037167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371672">
        <w:rPr>
          <w:rFonts w:cs="Arial"/>
          <w:color w:val="0000FF"/>
        </w:rPr>
        <w:t>&lt;</w:t>
      </w:r>
      <w:r w:rsidRPr="00371672">
        <w:rPr>
          <w:rFonts w:cs="Arial"/>
          <w:color w:val="990000"/>
        </w:rPr>
        <w:t>m2:MSG_TIMESTAMP</w:t>
      </w:r>
      <w:r w:rsidRPr="00371672">
        <w:rPr>
          <w:rFonts w:cs="Arial"/>
          <w:color w:val="0000FF"/>
        </w:rPr>
        <w:t>&gt;</w:t>
      </w:r>
      <w:r w:rsidRPr="00371672">
        <w:rPr>
          <w:rFonts w:cs="Arial"/>
          <w:bCs/>
        </w:rPr>
        <w:t>2009-06-19T11:28:29-05:00</w:t>
      </w:r>
      <w:r w:rsidRPr="00371672">
        <w:rPr>
          <w:rFonts w:cs="Arial"/>
          <w:color w:val="0000FF"/>
        </w:rPr>
        <w:t>&lt;/</w:t>
      </w:r>
      <w:r w:rsidRPr="00371672">
        <w:rPr>
          <w:rFonts w:cs="Arial"/>
          <w:color w:val="990000"/>
        </w:rPr>
        <w:t>m2:MSG_TIMESTAMP</w:t>
      </w:r>
      <w:r w:rsidRPr="00371672">
        <w:rPr>
          <w:rFonts w:cs="Arial"/>
          <w:color w:val="0000FF"/>
        </w:rPr>
        <w:t>&gt;</w:t>
      </w:r>
      <w:r w:rsidRPr="00371672">
        <w:rPr>
          <w:rFonts w:cs="Arial"/>
        </w:rPr>
        <w:t xml:space="preserve"> </w:t>
      </w:r>
    </w:p>
    <w:p w14:paraId="03545284" w14:textId="77777777" w:rsidR="006A39A3" w:rsidRPr="00495B2C" w:rsidRDefault="006A39A3" w:rsidP="006A39A3">
      <w:pPr>
        <w:ind w:hanging="480"/>
        <w:rPr>
          <w:rFonts w:cs="Arial"/>
          <w:lang w:val="es-ES"/>
        </w:rPr>
      </w:pPr>
      <w:r w:rsidRPr="00371672">
        <w:rPr>
          <w:rFonts w:cs="Courier New"/>
          <w:bCs/>
          <w:color w:val="FF0000"/>
        </w:rPr>
        <w:t> </w:t>
      </w:r>
      <w:r w:rsidRPr="00371672">
        <w:rPr>
          <w:rFonts w:cs="Arial"/>
        </w:rPr>
        <w:t xml:space="preserve"> </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bCs/>
          <w:lang w:val="es-ES"/>
        </w:rPr>
        <w:t>CVT0E074R31</w:t>
      </w:r>
      <w:r w:rsidRPr="00495B2C">
        <w:rPr>
          <w:rFonts w:cs="Arial"/>
          <w:color w:val="0000FF"/>
          <w:lang w:val="es-ES"/>
        </w:rPr>
        <w:t>&lt;/</w:t>
      </w:r>
      <w:r w:rsidRPr="00495B2C">
        <w:rPr>
          <w:rFonts w:cs="Arial"/>
          <w:color w:val="990000"/>
          <w:lang w:val="es-ES"/>
        </w:rPr>
        <w:t>m2:PON</w:t>
      </w:r>
      <w:r w:rsidRPr="00495B2C">
        <w:rPr>
          <w:rFonts w:cs="Arial"/>
          <w:color w:val="0000FF"/>
          <w:lang w:val="es-ES"/>
        </w:rPr>
        <w:t>&gt;</w:t>
      </w:r>
      <w:r w:rsidRPr="00495B2C">
        <w:rPr>
          <w:rFonts w:cs="Arial"/>
          <w:lang w:val="es-ES"/>
        </w:rPr>
        <w:t xml:space="preserve"> </w:t>
      </w:r>
    </w:p>
    <w:p w14:paraId="54EE4D4C"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bCs/>
          <w:lang w:val="es-ES"/>
        </w:rPr>
        <w:t>00</w:t>
      </w:r>
      <w:r w:rsidRPr="00495B2C">
        <w:rPr>
          <w:rFonts w:cs="Arial"/>
          <w:color w:val="0000FF"/>
          <w:lang w:val="es-ES"/>
        </w:rPr>
        <w:t>&lt;/</w:t>
      </w:r>
      <w:r w:rsidRPr="00495B2C">
        <w:rPr>
          <w:rFonts w:cs="Arial"/>
          <w:color w:val="990000"/>
          <w:lang w:val="es-ES"/>
        </w:rPr>
        <w:t>m2:VER</w:t>
      </w:r>
      <w:r w:rsidRPr="00495B2C">
        <w:rPr>
          <w:rFonts w:cs="Arial"/>
          <w:color w:val="0000FF"/>
          <w:lang w:val="es-ES"/>
        </w:rPr>
        <w:t>&gt;</w:t>
      </w:r>
      <w:r w:rsidRPr="00495B2C">
        <w:rPr>
          <w:rFonts w:cs="Arial"/>
          <w:lang w:val="es-ES"/>
        </w:rPr>
        <w:t xml:space="preserve"> </w:t>
      </w:r>
    </w:p>
    <w:p w14:paraId="5518310E"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bCs/>
          <w:lang w:val="es-ES"/>
        </w:rPr>
        <w:t>4042927922</w:t>
      </w:r>
      <w:r w:rsidRPr="00495B2C">
        <w:rPr>
          <w:rFonts w:cs="Arial"/>
          <w:color w:val="0000FF"/>
          <w:lang w:val="es-ES"/>
        </w:rPr>
        <w:t>&lt;/</w:t>
      </w:r>
      <w:r w:rsidRPr="00495B2C">
        <w:rPr>
          <w:rFonts w:cs="Arial"/>
          <w:color w:val="990000"/>
          <w:lang w:val="es-ES"/>
        </w:rPr>
        <w:t>m2:ATN</w:t>
      </w:r>
      <w:r w:rsidRPr="00495B2C">
        <w:rPr>
          <w:rFonts w:cs="Arial"/>
          <w:color w:val="0000FF"/>
          <w:lang w:val="es-ES"/>
        </w:rPr>
        <w:t>&gt;</w:t>
      </w:r>
      <w:r w:rsidRPr="00495B2C">
        <w:rPr>
          <w:rFonts w:cs="Arial"/>
          <w:lang w:val="es-ES"/>
        </w:rPr>
        <w:t xml:space="preserve"> </w:t>
      </w:r>
    </w:p>
    <w:p w14:paraId="1C1ECBC4" w14:textId="77777777" w:rsidR="006A39A3" w:rsidRPr="00495B2C" w:rsidRDefault="006A39A3" w:rsidP="006A39A3">
      <w:pPr>
        <w:ind w:hanging="480"/>
        <w:rPr>
          <w:rFonts w:cs="Arial"/>
          <w:lang w:val="es-ES"/>
        </w:rPr>
      </w:pPr>
      <w:r w:rsidRPr="00495B2C">
        <w:rPr>
          <w:rFonts w:cs="Courier New"/>
          <w:bCs/>
          <w:color w:val="FF0000"/>
          <w:lang w:val="es-ES"/>
        </w:rPr>
        <w:t> </w:t>
      </w:r>
      <w:r w:rsidRPr="00495B2C">
        <w:rPr>
          <w:rFonts w:cs="Arial"/>
          <w:lang w:val="es-ES"/>
        </w:rPr>
        <w:t xml:space="preserve"> </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bCs/>
          <w:lang w:val="es-ES"/>
        </w:rPr>
        <w:t>20090619L00093-00</w:t>
      </w:r>
      <w:r w:rsidRPr="00495B2C">
        <w:rPr>
          <w:rFonts w:cs="Arial"/>
          <w:color w:val="0000FF"/>
          <w:lang w:val="es-ES"/>
        </w:rPr>
        <w:t>&lt;/</w:t>
      </w:r>
      <w:r w:rsidRPr="00495B2C">
        <w:rPr>
          <w:rFonts w:cs="Arial"/>
          <w:color w:val="990000"/>
          <w:lang w:val="es-ES"/>
        </w:rPr>
        <w:t>m2:LSR_NO</w:t>
      </w:r>
      <w:r w:rsidRPr="00495B2C">
        <w:rPr>
          <w:rFonts w:cs="Arial"/>
          <w:color w:val="0000FF"/>
          <w:lang w:val="es-ES"/>
        </w:rPr>
        <w:t>&gt;</w:t>
      </w:r>
      <w:r w:rsidRPr="00495B2C">
        <w:rPr>
          <w:rFonts w:cs="Arial"/>
          <w:lang w:val="es-ES"/>
        </w:rPr>
        <w:t xml:space="preserve"> </w:t>
      </w:r>
    </w:p>
    <w:p w14:paraId="647BE456" w14:textId="77777777" w:rsidR="006A39A3" w:rsidRPr="00371672" w:rsidRDefault="006A39A3" w:rsidP="006A39A3">
      <w:pPr>
        <w:ind w:hanging="480"/>
        <w:rPr>
          <w:rFonts w:cs="Arial"/>
        </w:rPr>
      </w:pPr>
      <w:r w:rsidRPr="00495B2C">
        <w:rPr>
          <w:rFonts w:cs="Courier New"/>
          <w:bCs/>
          <w:color w:val="FF0000"/>
          <w:lang w:val="es-ES"/>
        </w:rPr>
        <w:t> </w:t>
      </w:r>
      <w:r w:rsidRPr="00495B2C">
        <w:rPr>
          <w:rFonts w:cs="Arial"/>
          <w:lang w:val="es-ES"/>
        </w:rPr>
        <w:t xml:space="preserve"> </w:t>
      </w:r>
      <w:r w:rsidRPr="00371672">
        <w:rPr>
          <w:rFonts w:cs="Arial"/>
          <w:color w:val="0000FF"/>
        </w:rPr>
        <w:t>&lt;</w:t>
      </w:r>
      <w:r w:rsidRPr="00371672">
        <w:rPr>
          <w:rFonts w:cs="Arial"/>
          <w:color w:val="990000"/>
        </w:rPr>
        <w:t>m2:CC</w:t>
      </w:r>
      <w:r w:rsidRPr="00371672">
        <w:rPr>
          <w:rFonts w:cs="Arial"/>
          <w:color w:val="0000FF"/>
        </w:rPr>
        <w:t>&gt;</w:t>
      </w:r>
      <w:r w:rsidRPr="00371672">
        <w:rPr>
          <w:rFonts w:cs="Arial"/>
          <w:bCs/>
        </w:rPr>
        <w:t>9999</w:t>
      </w:r>
      <w:r w:rsidRPr="00371672">
        <w:rPr>
          <w:rFonts w:cs="Arial"/>
          <w:color w:val="0000FF"/>
        </w:rPr>
        <w:t>&lt;/</w:t>
      </w:r>
      <w:r w:rsidRPr="00371672">
        <w:rPr>
          <w:rFonts w:cs="Arial"/>
          <w:color w:val="990000"/>
        </w:rPr>
        <w:t>m2:CC</w:t>
      </w:r>
      <w:r w:rsidRPr="00371672">
        <w:rPr>
          <w:rFonts w:cs="Arial"/>
          <w:color w:val="0000FF"/>
        </w:rPr>
        <w:t>&gt;</w:t>
      </w:r>
      <w:r w:rsidRPr="00371672">
        <w:rPr>
          <w:rFonts w:cs="Arial"/>
        </w:rPr>
        <w:t xml:space="preserve"> </w:t>
      </w:r>
    </w:p>
    <w:p w14:paraId="7FF391AD"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m2:CLEC_APPL_ID</w:t>
      </w:r>
      <w:r w:rsidRPr="00371672">
        <w:rPr>
          <w:rFonts w:cs="Arial"/>
          <w:color w:val="0000FF"/>
        </w:rPr>
        <w:t>&gt;</w:t>
      </w:r>
      <w:r w:rsidRPr="00371672">
        <w:rPr>
          <w:rFonts w:cs="Arial"/>
          <w:bCs/>
        </w:rPr>
        <w:t>CTE-VALIDATOR</w:t>
      </w:r>
      <w:r w:rsidRPr="00371672">
        <w:rPr>
          <w:rFonts w:cs="Arial"/>
          <w:color w:val="0000FF"/>
        </w:rPr>
        <w:t>&lt;/</w:t>
      </w:r>
      <w:r w:rsidRPr="00371672">
        <w:rPr>
          <w:rFonts w:cs="Arial"/>
          <w:color w:val="990000"/>
        </w:rPr>
        <w:t>m2:CLEC_APPL_ID</w:t>
      </w:r>
      <w:r w:rsidRPr="00371672">
        <w:rPr>
          <w:rFonts w:cs="Arial"/>
          <w:color w:val="0000FF"/>
        </w:rPr>
        <w:t>&gt;</w:t>
      </w:r>
      <w:r w:rsidRPr="00371672">
        <w:rPr>
          <w:rFonts w:cs="Arial"/>
        </w:rPr>
        <w:t xml:space="preserve"> </w:t>
      </w:r>
    </w:p>
    <w:p w14:paraId="3E28A344"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m2:CLEC_APPL_PASSWORD</w:t>
      </w:r>
      <w:r w:rsidRPr="00371672">
        <w:rPr>
          <w:rFonts w:cs="Arial"/>
          <w:color w:val="0000FF"/>
        </w:rPr>
        <w:t>&gt;</w:t>
      </w:r>
      <w:r w:rsidRPr="00371672">
        <w:rPr>
          <w:rFonts w:cs="Arial"/>
          <w:bCs/>
        </w:rPr>
        <w:t>PA$$WORD</w:t>
      </w:r>
      <w:r w:rsidRPr="00371672">
        <w:rPr>
          <w:rFonts w:cs="Arial"/>
          <w:color w:val="0000FF"/>
        </w:rPr>
        <w:t>&lt;/</w:t>
      </w:r>
      <w:r w:rsidRPr="00371672">
        <w:rPr>
          <w:rFonts w:cs="Arial"/>
          <w:color w:val="990000"/>
        </w:rPr>
        <w:t>m2:CLEC_APPL_PASSWORD</w:t>
      </w:r>
      <w:r w:rsidRPr="00371672">
        <w:rPr>
          <w:rFonts w:cs="Arial"/>
          <w:color w:val="0000FF"/>
        </w:rPr>
        <w:t>&gt;</w:t>
      </w:r>
      <w:r w:rsidRPr="00371672">
        <w:rPr>
          <w:rFonts w:cs="Arial"/>
        </w:rPr>
        <w:t xml:space="preserve"> </w:t>
      </w:r>
    </w:p>
    <w:p w14:paraId="380C46A3"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m2:DTSENT</w:t>
      </w:r>
      <w:r w:rsidRPr="00371672">
        <w:rPr>
          <w:rFonts w:cs="Arial"/>
          <w:color w:val="0000FF"/>
        </w:rPr>
        <w:t>&gt;</w:t>
      </w:r>
      <w:r w:rsidRPr="00371672">
        <w:rPr>
          <w:rFonts w:cs="Arial"/>
          <w:bCs/>
        </w:rPr>
        <w:t>200906191128AM</w:t>
      </w:r>
      <w:r w:rsidRPr="00371672">
        <w:rPr>
          <w:rFonts w:cs="Arial"/>
          <w:color w:val="0000FF"/>
        </w:rPr>
        <w:t>&lt;/</w:t>
      </w:r>
      <w:r w:rsidRPr="00371672">
        <w:rPr>
          <w:rFonts w:cs="Arial"/>
          <w:color w:val="990000"/>
        </w:rPr>
        <w:t>m2:DTSENT</w:t>
      </w:r>
      <w:r w:rsidRPr="00371672">
        <w:rPr>
          <w:rFonts w:cs="Arial"/>
          <w:color w:val="0000FF"/>
        </w:rPr>
        <w:t>&gt;</w:t>
      </w:r>
      <w:r w:rsidRPr="00371672">
        <w:rPr>
          <w:rFonts w:cs="Arial"/>
        </w:rPr>
        <w:t xml:space="preserve"> </w:t>
      </w:r>
    </w:p>
    <w:p w14:paraId="49FEBA6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m2:ORD</w:t>
      </w:r>
      <w:r w:rsidRPr="00371672">
        <w:rPr>
          <w:rFonts w:cs="Arial"/>
          <w:color w:val="0000FF"/>
        </w:rPr>
        <w:t>&gt;</w:t>
      </w:r>
      <w:r w:rsidRPr="00371672">
        <w:rPr>
          <w:rFonts w:cs="Arial"/>
          <w:bCs/>
        </w:rPr>
        <w:t>NO9YT7X3</w:t>
      </w:r>
      <w:r w:rsidRPr="00371672">
        <w:rPr>
          <w:rFonts w:cs="Arial"/>
          <w:color w:val="0000FF"/>
        </w:rPr>
        <w:t>&lt;/</w:t>
      </w:r>
      <w:r w:rsidRPr="00371672">
        <w:rPr>
          <w:rFonts w:cs="Arial"/>
          <w:color w:val="990000"/>
        </w:rPr>
        <w:t>m2:ORD</w:t>
      </w:r>
      <w:r w:rsidRPr="00371672">
        <w:rPr>
          <w:rFonts w:cs="Arial"/>
          <w:color w:val="0000FF"/>
        </w:rPr>
        <w:t>&gt;</w:t>
      </w:r>
      <w:r w:rsidRPr="00371672">
        <w:rPr>
          <w:rFonts w:cs="Arial"/>
        </w:rPr>
        <w:t xml:space="preserve"> </w:t>
      </w:r>
    </w:p>
    <w:p w14:paraId="4C40C293"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m2:STATUS_CODE</w:t>
      </w:r>
      <w:r w:rsidRPr="00371672">
        <w:rPr>
          <w:rFonts w:cs="Arial"/>
          <w:color w:val="0000FF"/>
        </w:rPr>
        <w:t>&gt;</w:t>
      </w:r>
      <w:r w:rsidRPr="00371672">
        <w:rPr>
          <w:rFonts w:cs="Arial"/>
          <w:bCs/>
        </w:rPr>
        <w:t>PD</w:t>
      </w:r>
      <w:r w:rsidRPr="00371672">
        <w:rPr>
          <w:rFonts w:cs="Arial"/>
          <w:color w:val="0000FF"/>
        </w:rPr>
        <w:t>&lt;/</w:t>
      </w:r>
      <w:r w:rsidRPr="00371672">
        <w:rPr>
          <w:rFonts w:cs="Arial"/>
          <w:color w:val="990000"/>
        </w:rPr>
        <w:t>m2:STATUS_CODE</w:t>
      </w:r>
      <w:r w:rsidRPr="00371672">
        <w:rPr>
          <w:rFonts w:cs="Arial"/>
          <w:color w:val="0000FF"/>
        </w:rPr>
        <w:t>&gt;</w:t>
      </w:r>
      <w:r w:rsidRPr="00371672">
        <w:rPr>
          <w:rFonts w:cs="Arial"/>
        </w:rPr>
        <w:t xml:space="preserve"> </w:t>
      </w:r>
    </w:p>
    <w:p w14:paraId="6B75691A"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m2:STATUS_MSG</w:t>
      </w:r>
      <w:r w:rsidRPr="00371672">
        <w:rPr>
          <w:rFonts w:cs="Arial"/>
          <w:color w:val="0000FF"/>
        </w:rPr>
        <w:t>&gt;</w:t>
      </w:r>
      <w:r w:rsidRPr="00371672">
        <w:rPr>
          <w:rFonts w:cs="Arial"/>
          <w:bCs/>
        </w:rPr>
        <w:t>PENDING ORDER</w:t>
      </w:r>
      <w:r w:rsidRPr="00371672">
        <w:rPr>
          <w:rFonts w:cs="Arial"/>
          <w:color w:val="0000FF"/>
        </w:rPr>
        <w:t>&lt;/</w:t>
      </w:r>
      <w:r w:rsidRPr="00371672">
        <w:rPr>
          <w:rFonts w:cs="Arial"/>
          <w:color w:val="990000"/>
        </w:rPr>
        <w:t>m2:STATUS_MSG</w:t>
      </w:r>
      <w:r w:rsidRPr="00371672">
        <w:rPr>
          <w:rFonts w:cs="Arial"/>
          <w:color w:val="0000FF"/>
        </w:rPr>
        <w:t>&gt;</w:t>
      </w:r>
      <w:r w:rsidRPr="00371672">
        <w:rPr>
          <w:rFonts w:cs="Arial"/>
        </w:rPr>
        <w:t xml:space="preserve"> </w:t>
      </w:r>
    </w:p>
    <w:p w14:paraId="124DF34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m2:REMARKS</w:t>
      </w:r>
      <w:r w:rsidRPr="00371672">
        <w:rPr>
          <w:rFonts w:cs="Arial"/>
          <w:color w:val="0000FF"/>
        </w:rPr>
        <w:t>&gt;</w:t>
      </w:r>
      <w:r w:rsidRPr="00371672">
        <w:rPr>
          <w:rFonts w:cs="Arial"/>
          <w:bCs/>
        </w:rPr>
        <w:t>Facilities have been checked Dispatch is Required</w:t>
      </w:r>
      <w:r w:rsidRPr="00371672">
        <w:rPr>
          <w:rFonts w:cs="Arial"/>
          <w:color w:val="0000FF"/>
        </w:rPr>
        <w:t>&lt;/</w:t>
      </w:r>
      <w:r w:rsidRPr="00371672">
        <w:rPr>
          <w:rFonts w:cs="Arial"/>
          <w:color w:val="990000"/>
        </w:rPr>
        <w:t>m2:REMARKS</w:t>
      </w:r>
      <w:r w:rsidRPr="00371672">
        <w:rPr>
          <w:rFonts w:cs="Arial"/>
          <w:color w:val="0000FF"/>
        </w:rPr>
        <w:t>&gt;</w:t>
      </w:r>
      <w:r w:rsidRPr="00371672">
        <w:rPr>
          <w:rFonts w:cs="Arial"/>
        </w:rPr>
        <w:t xml:space="preserve"> </w:t>
      </w:r>
    </w:p>
    <w:p w14:paraId="537A7C6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m2:TRAN_ACK_TYPE</w:t>
      </w:r>
      <w:r w:rsidRPr="00371672">
        <w:rPr>
          <w:rFonts w:cs="Arial"/>
          <w:color w:val="0000FF"/>
        </w:rPr>
        <w:t>&gt;</w:t>
      </w:r>
      <w:r w:rsidRPr="00371672">
        <w:rPr>
          <w:rFonts w:cs="Arial"/>
          <w:bCs/>
        </w:rPr>
        <w:t>AT</w:t>
      </w:r>
      <w:r w:rsidRPr="00371672">
        <w:rPr>
          <w:rFonts w:cs="Arial"/>
          <w:color w:val="0000FF"/>
        </w:rPr>
        <w:t>&lt;/</w:t>
      </w:r>
      <w:r w:rsidRPr="00371672">
        <w:rPr>
          <w:rFonts w:cs="Arial"/>
          <w:color w:val="990000"/>
        </w:rPr>
        <w:t>m2:TRAN_ACK_TYPE</w:t>
      </w:r>
      <w:r w:rsidRPr="00371672">
        <w:rPr>
          <w:rFonts w:cs="Arial"/>
          <w:color w:val="0000FF"/>
        </w:rPr>
        <w:t>&gt;</w:t>
      </w:r>
      <w:r w:rsidRPr="00371672">
        <w:rPr>
          <w:rFonts w:cs="Arial"/>
        </w:rPr>
        <w:t xml:space="preserve"> </w:t>
      </w:r>
    </w:p>
    <w:p w14:paraId="1D03493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m2:TRANS_SET_PURPOSE_CODE</w:t>
      </w:r>
      <w:r w:rsidRPr="00371672">
        <w:rPr>
          <w:rFonts w:cs="Arial"/>
          <w:color w:val="0000FF"/>
        </w:rPr>
        <w:t>&gt;</w:t>
      </w:r>
      <w:r w:rsidRPr="00371672">
        <w:rPr>
          <w:rFonts w:cs="Arial"/>
          <w:bCs/>
        </w:rPr>
        <w:t>06</w:t>
      </w:r>
      <w:r w:rsidRPr="00371672">
        <w:rPr>
          <w:rFonts w:cs="Arial"/>
          <w:color w:val="0000FF"/>
        </w:rPr>
        <w:t>&lt;/</w:t>
      </w:r>
      <w:r w:rsidRPr="00371672">
        <w:rPr>
          <w:rFonts w:cs="Arial"/>
          <w:color w:val="990000"/>
        </w:rPr>
        <w:t>m2:TRANS_SET_PURPOSE_CODE</w:t>
      </w:r>
      <w:r w:rsidRPr="00371672">
        <w:rPr>
          <w:rFonts w:cs="Arial"/>
          <w:color w:val="0000FF"/>
        </w:rPr>
        <w:t>&gt;</w:t>
      </w:r>
      <w:r w:rsidRPr="00371672">
        <w:rPr>
          <w:rFonts w:cs="Arial"/>
        </w:rPr>
        <w:t xml:space="preserve"> </w:t>
      </w:r>
    </w:p>
    <w:p w14:paraId="221BCB79"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m2:HDR</w:t>
      </w:r>
      <w:r w:rsidRPr="00371672">
        <w:rPr>
          <w:rFonts w:cs="Arial"/>
          <w:color w:val="0000FF"/>
        </w:rPr>
        <w:t>&gt;</w:t>
      </w:r>
    </w:p>
    <w:p w14:paraId="1F599F4D" w14:textId="77777777" w:rsidR="006A39A3" w:rsidRPr="00371672" w:rsidRDefault="006A39A3" w:rsidP="006A39A3">
      <w:pPr>
        <w:ind w:hanging="480"/>
        <w:rPr>
          <w:rFonts w:cs="Arial"/>
        </w:rPr>
      </w:pPr>
      <w:hyperlink r:id="rId2473"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m2:NOTIFICATION</w:t>
      </w:r>
      <w:r w:rsidRPr="00371672">
        <w:rPr>
          <w:rFonts w:cs="Arial"/>
          <w:color w:val="0000FF"/>
        </w:rPr>
        <w:t>&gt;</w:t>
      </w:r>
    </w:p>
    <w:p w14:paraId="4C41053E" w14:textId="77777777" w:rsidR="006A39A3" w:rsidRPr="00371672" w:rsidRDefault="006A39A3" w:rsidP="006A39A3">
      <w:pPr>
        <w:ind w:hanging="480"/>
        <w:rPr>
          <w:rFonts w:cs="Arial"/>
        </w:rPr>
      </w:pPr>
      <w:hyperlink r:id="rId2474"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m2:FIRM_ORDER_NOTIFICATION</w:t>
      </w:r>
      <w:r w:rsidRPr="00371672">
        <w:rPr>
          <w:rFonts w:cs="Arial"/>
          <w:color w:val="0000FF"/>
        </w:rPr>
        <w:t>&gt;</w:t>
      </w:r>
    </w:p>
    <w:p w14:paraId="7573052B" w14:textId="77777777" w:rsidR="006A39A3" w:rsidRPr="00371672" w:rsidRDefault="006A39A3" w:rsidP="006A39A3">
      <w:pPr>
        <w:ind w:hanging="480"/>
        <w:rPr>
          <w:rFonts w:cs="Arial"/>
        </w:rPr>
      </w:pPr>
      <w:hyperlink r:id="rId2475"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m2:NOTIFICATION_ADMIN</w:t>
      </w:r>
      <w:r w:rsidRPr="00371672">
        <w:rPr>
          <w:rFonts w:cs="Arial"/>
          <w:color w:val="0000FF"/>
        </w:rPr>
        <w:t>&gt;</w:t>
      </w:r>
    </w:p>
    <w:p w14:paraId="589A472B"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m2:INIT</w:t>
      </w:r>
      <w:r w:rsidRPr="00371672">
        <w:rPr>
          <w:rFonts w:cs="Arial"/>
          <w:color w:val="0000FF"/>
        </w:rPr>
        <w:t>&gt;</w:t>
      </w:r>
      <w:r w:rsidRPr="00371672">
        <w:rPr>
          <w:rFonts w:cs="Arial"/>
          <w:bCs/>
        </w:rPr>
        <w:t>BOJANGLES</w:t>
      </w:r>
      <w:r w:rsidRPr="00371672">
        <w:rPr>
          <w:rFonts w:cs="Arial"/>
          <w:color w:val="0000FF"/>
        </w:rPr>
        <w:t>&lt;/</w:t>
      </w:r>
      <w:r w:rsidRPr="00371672">
        <w:rPr>
          <w:rFonts w:cs="Arial"/>
          <w:color w:val="990000"/>
        </w:rPr>
        <w:t>m2:INIT</w:t>
      </w:r>
      <w:r w:rsidRPr="00371672">
        <w:rPr>
          <w:rFonts w:cs="Arial"/>
          <w:color w:val="0000FF"/>
        </w:rPr>
        <w:t>&gt;</w:t>
      </w:r>
      <w:r w:rsidRPr="00371672">
        <w:rPr>
          <w:rFonts w:cs="Arial"/>
        </w:rPr>
        <w:t xml:space="preserve"> </w:t>
      </w:r>
    </w:p>
    <w:p w14:paraId="31A922E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m2:INIT_TEL_NO</w:t>
      </w:r>
      <w:r w:rsidRPr="00371672">
        <w:rPr>
          <w:rFonts w:cs="Arial"/>
          <w:color w:val="0000FF"/>
        </w:rPr>
        <w:t>&gt;</w:t>
      </w:r>
      <w:r w:rsidRPr="00371672">
        <w:rPr>
          <w:rFonts w:cs="Arial"/>
          <w:bCs/>
        </w:rPr>
        <w:t>8884448888</w:t>
      </w:r>
      <w:r w:rsidRPr="00371672">
        <w:rPr>
          <w:rFonts w:cs="Arial"/>
          <w:color w:val="0000FF"/>
        </w:rPr>
        <w:t>&lt;/</w:t>
      </w:r>
      <w:r w:rsidRPr="00371672">
        <w:rPr>
          <w:rFonts w:cs="Arial"/>
          <w:color w:val="990000"/>
        </w:rPr>
        <w:t>m2:INIT_TEL_NO</w:t>
      </w:r>
      <w:r w:rsidRPr="00371672">
        <w:rPr>
          <w:rFonts w:cs="Arial"/>
          <w:color w:val="0000FF"/>
        </w:rPr>
        <w:t>&gt;</w:t>
      </w:r>
      <w:r w:rsidRPr="00371672">
        <w:rPr>
          <w:rFonts w:cs="Arial"/>
        </w:rPr>
        <w:t xml:space="preserve"> </w:t>
      </w:r>
    </w:p>
    <w:p w14:paraId="40ACA91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m2:REP</w:t>
      </w:r>
      <w:r w:rsidRPr="00371672">
        <w:rPr>
          <w:rFonts w:cs="Arial"/>
          <w:color w:val="0000FF"/>
        </w:rPr>
        <w:t>&gt;</w:t>
      </w:r>
      <w:r w:rsidRPr="00371672">
        <w:rPr>
          <w:rFonts w:cs="Arial"/>
          <w:bCs/>
        </w:rPr>
        <w:t>LCSC</w:t>
      </w:r>
      <w:r w:rsidRPr="00371672">
        <w:rPr>
          <w:rFonts w:cs="Arial"/>
          <w:color w:val="0000FF"/>
        </w:rPr>
        <w:t>&lt;/</w:t>
      </w:r>
      <w:r w:rsidRPr="00371672">
        <w:rPr>
          <w:rFonts w:cs="Arial"/>
          <w:color w:val="990000"/>
        </w:rPr>
        <w:t>m2:REP</w:t>
      </w:r>
      <w:r w:rsidRPr="00371672">
        <w:rPr>
          <w:rFonts w:cs="Arial"/>
          <w:color w:val="0000FF"/>
        </w:rPr>
        <w:t>&gt;</w:t>
      </w:r>
      <w:r w:rsidRPr="00371672">
        <w:rPr>
          <w:rFonts w:cs="Arial"/>
        </w:rPr>
        <w:t xml:space="preserve"> </w:t>
      </w:r>
    </w:p>
    <w:p w14:paraId="3ADEF75F"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m2:REP_TEL_NO</w:t>
      </w:r>
      <w:r w:rsidRPr="00371672">
        <w:rPr>
          <w:rFonts w:cs="Arial"/>
          <w:color w:val="0000FF"/>
        </w:rPr>
        <w:t>&gt;</w:t>
      </w:r>
      <w:r w:rsidRPr="00371672">
        <w:rPr>
          <w:rFonts w:cs="Arial"/>
          <w:bCs/>
        </w:rPr>
        <w:t>8006670807</w:t>
      </w:r>
      <w:r w:rsidRPr="00371672">
        <w:rPr>
          <w:rFonts w:cs="Arial"/>
          <w:color w:val="0000FF"/>
        </w:rPr>
        <w:t>&lt;/</w:t>
      </w:r>
      <w:r w:rsidRPr="00371672">
        <w:rPr>
          <w:rFonts w:cs="Arial"/>
          <w:color w:val="990000"/>
        </w:rPr>
        <w:t>m2:REP_TEL_NO</w:t>
      </w:r>
      <w:r w:rsidRPr="00371672">
        <w:rPr>
          <w:rFonts w:cs="Arial"/>
          <w:color w:val="0000FF"/>
        </w:rPr>
        <w:t>&gt;</w:t>
      </w:r>
      <w:r w:rsidRPr="00371672">
        <w:rPr>
          <w:rFonts w:cs="Arial"/>
        </w:rPr>
        <w:t xml:space="preserve"> </w:t>
      </w:r>
    </w:p>
    <w:p w14:paraId="16C4DD91"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m2:DD_CD</w:t>
      </w:r>
      <w:r w:rsidRPr="00371672">
        <w:rPr>
          <w:rFonts w:cs="Arial"/>
          <w:color w:val="0000FF"/>
        </w:rPr>
        <w:t>&gt;</w:t>
      </w:r>
      <w:r w:rsidRPr="00371672">
        <w:rPr>
          <w:rFonts w:cs="Arial"/>
          <w:bCs/>
        </w:rPr>
        <w:t>20091012</w:t>
      </w:r>
      <w:r w:rsidRPr="00371672">
        <w:rPr>
          <w:rFonts w:cs="Arial"/>
          <w:color w:val="0000FF"/>
        </w:rPr>
        <w:t>&lt;/</w:t>
      </w:r>
      <w:r w:rsidRPr="00371672">
        <w:rPr>
          <w:rFonts w:cs="Arial"/>
          <w:color w:val="990000"/>
        </w:rPr>
        <w:t>m2:DD_CD</w:t>
      </w:r>
      <w:r w:rsidRPr="00371672">
        <w:rPr>
          <w:rFonts w:cs="Arial"/>
          <w:color w:val="0000FF"/>
        </w:rPr>
        <w:t>&gt;</w:t>
      </w:r>
      <w:r w:rsidRPr="00371672">
        <w:rPr>
          <w:rFonts w:cs="Arial"/>
        </w:rPr>
        <w:t xml:space="preserve"> </w:t>
      </w:r>
    </w:p>
    <w:p w14:paraId="1974C64A"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m2:BAN1</w:t>
      </w:r>
      <w:r w:rsidRPr="00371672">
        <w:rPr>
          <w:rFonts w:cs="Arial"/>
          <w:color w:val="0000FF"/>
        </w:rPr>
        <w:t>&gt;</w:t>
      </w:r>
      <w:r w:rsidRPr="00371672">
        <w:rPr>
          <w:rFonts w:cs="Arial"/>
          <w:bCs/>
        </w:rPr>
        <w:t>770Q885521521</w:t>
      </w:r>
      <w:r w:rsidRPr="00371672">
        <w:rPr>
          <w:rFonts w:cs="Arial"/>
          <w:color w:val="0000FF"/>
        </w:rPr>
        <w:t>&lt;/</w:t>
      </w:r>
      <w:r w:rsidRPr="00371672">
        <w:rPr>
          <w:rFonts w:cs="Arial"/>
          <w:color w:val="990000"/>
        </w:rPr>
        <w:t>m2:BAN1</w:t>
      </w:r>
      <w:r w:rsidRPr="00371672">
        <w:rPr>
          <w:rFonts w:cs="Arial"/>
          <w:color w:val="0000FF"/>
        </w:rPr>
        <w:t>&gt;</w:t>
      </w:r>
      <w:r w:rsidRPr="00371672">
        <w:rPr>
          <w:rFonts w:cs="Arial"/>
        </w:rPr>
        <w:t xml:space="preserve"> </w:t>
      </w:r>
    </w:p>
    <w:p w14:paraId="2FE7CAB8"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m2:NOTIFICATION_ADMIN</w:t>
      </w:r>
      <w:r w:rsidRPr="00371672">
        <w:rPr>
          <w:rFonts w:cs="Arial"/>
          <w:color w:val="0000FF"/>
        </w:rPr>
        <w:t>&gt;</w:t>
      </w:r>
    </w:p>
    <w:p w14:paraId="6A58B368" w14:textId="77777777" w:rsidR="006A39A3" w:rsidRPr="00371672" w:rsidRDefault="006A39A3" w:rsidP="006A39A3">
      <w:pPr>
        <w:ind w:hanging="480"/>
        <w:rPr>
          <w:rFonts w:cs="Arial"/>
        </w:rPr>
      </w:pPr>
      <w:hyperlink r:id="rId2476"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m2:SERVICES_INFO</w:t>
      </w:r>
      <w:r w:rsidRPr="00371672">
        <w:rPr>
          <w:rFonts w:cs="Arial"/>
          <w:color w:val="0000FF"/>
        </w:rPr>
        <w:t>&gt;</w:t>
      </w:r>
    </w:p>
    <w:p w14:paraId="67E7905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m2:LOCNUM_SVCS</w:t>
      </w:r>
      <w:r w:rsidRPr="00371672">
        <w:rPr>
          <w:rFonts w:cs="Arial"/>
          <w:color w:val="0000FF"/>
        </w:rPr>
        <w:t>&gt;</w:t>
      </w:r>
      <w:r w:rsidRPr="00371672">
        <w:rPr>
          <w:rFonts w:cs="Arial"/>
          <w:bCs/>
        </w:rPr>
        <w:t>000</w:t>
      </w:r>
      <w:r w:rsidRPr="00371672">
        <w:rPr>
          <w:rFonts w:cs="Arial"/>
          <w:color w:val="0000FF"/>
        </w:rPr>
        <w:t>&lt;/</w:t>
      </w:r>
      <w:r w:rsidRPr="00371672">
        <w:rPr>
          <w:rFonts w:cs="Arial"/>
          <w:color w:val="990000"/>
        </w:rPr>
        <w:t>m2:LOCNUM_SVCS</w:t>
      </w:r>
      <w:r w:rsidRPr="00371672">
        <w:rPr>
          <w:rFonts w:cs="Arial"/>
          <w:color w:val="0000FF"/>
        </w:rPr>
        <w:t>&gt;</w:t>
      </w:r>
      <w:r w:rsidRPr="00371672">
        <w:rPr>
          <w:rFonts w:cs="Arial"/>
        </w:rPr>
        <w:t xml:space="preserve"> </w:t>
      </w:r>
    </w:p>
    <w:p w14:paraId="39987713"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m2:LNUM</w:t>
      </w:r>
      <w:r w:rsidRPr="00371672">
        <w:rPr>
          <w:rFonts w:cs="Arial"/>
          <w:color w:val="0000FF"/>
        </w:rPr>
        <w:t>&gt;</w:t>
      </w:r>
      <w:r w:rsidRPr="00371672">
        <w:rPr>
          <w:rFonts w:cs="Arial"/>
          <w:bCs/>
        </w:rPr>
        <w:t>00001</w:t>
      </w:r>
      <w:r w:rsidRPr="00371672">
        <w:rPr>
          <w:rFonts w:cs="Arial"/>
          <w:color w:val="0000FF"/>
        </w:rPr>
        <w:t>&lt;/</w:t>
      </w:r>
      <w:r w:rsidRPr="00371672">
        <w:rPr>
          <w:rFonts w:cs="Arial"/>
          <w:color w:val="990000"/>
        </w:rPr>
        <w:t>m2:LNUM</w:t>
      </w:r>
      <w:r w:rsidRPr="00371672">
        <w:rPr>
          <w:rFonts w:cs="Arial"/>
          <w:color w:val="0000FF"/>
        </w:rPr>
        <w:t>&gt;</w:t>
      </w:r>
      <w:r w:rsidRPr="00371672">
        <w:rPr>
          <w:rFonts w:cs="Arial"/>
        </w:rPr>
        <w:t xml:space="preserve"> </w:t>
      </w:r>
    </w:p>
    <w:p w14:paraId="291CF33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m2:TNS</w:t>
      </w:r>
      <w:r w:rsidRPr="00371672">
        <w:rPr>
          <w:rFonts w:cs="Arial"/>
          <w:color w:val="0000FF"/>
        </w:rPr>
        <w:t>&gt;</w:t>
      </w:r>
      <w:r w:rsidRPr="00371672">
        <w:rPr>
          <w:rFonts w:cs="Arial"/>
          <w:bCs/>
        </w:rPr>
        <w:t>4042927922</w:t>
      </w:r>
      <w:r w:rsidRPr="00371672">
        <w:rPr>
          <w:rFonts w:cs="Arial"/>
          <w:color w:val="0000FF"/>
        </w:rPr>
        <w:t>&lt;/</w:t>
      </w:r>
      <w:r w:rsidRPr="00371672">
        <w:rPr>
          <w:rFonts w:cs="Arial"/>
          <w:color w:val="990000"/>
        </w:rPr>
        <w:t>m2:TNS</w:t>
      </w:r>
      <w:r w:rsidRPr="00371672">
        <w:rPr>
          <w:rFonts w:cs="Arial"/>
          <w:color w:val="0000FF"/>
        </w:rPr>
        <w:t>&gt;</w:t>
      </w:r>
      <w:r w:rsidRPr="00371672">
        <w:rPr>
          <w:rFonts w:cs="Arial"/>
        </w:rPr>
        <w:t xml:space="preserve"> </w:t>
      </w:r>
    </w:p>
    <w:p w14:paraId="56AB3A41"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m2:SERVICES_INFO</w:t>
      </w:r>
      <w:r w:rsidRPr="00371672">
        <w:rPr>
          <w:rFonts w:cs="Arial"/>
          <w:color w:val="0000FF"/>
        </w:rPr>
        <w:t>&gt;</w:t>
      </w:r>
    </w:p>
    <w:p w14:paraId="01E6AF13" w14:textId="77777777" w:rsidR="006A39A3" w:rsidRPr="00371672" w:rsidRDefault="006A39A3" w:rsidP="006A39A3">
      <w:pPr>
        <w:ind w:hanging="480"/>
        <w:rPr>
          <w:rFonts w:cs="Arial"/>
        </w:rPr>
      </w:pPr>
      <w:hyperlink r:id="rId2477" w:anchor="#" w:history="1">
        <w:r w:rsidRPr="00371672">
          <w:rPr>
            <w:rFonts w:cs="Courier New"/>
            <w:bCs/>
            <w:color w:val="FF0000"/>
            <w:u w:val="single"/>
          </w:rPr>
          <w:t>-</w:t>
        </w:r>
      </w:hyperlink>
      <w:r w:rsidRPr="00371672">
        <w:rPr>
          <w:rFonts w:cs="Arial"/>
        </w:rPr>
        <w:t xml:space="preserve"> </w:t>
      </w:r>
      <w:r w:rsidRPr="00371672">
        <w:rPr>
          <w:rFonts w:cs="Arial"/>
          <w:color w:val="0000FF"/>
        </w:rPr>
        <w:t>&lt;</w:t>
      </w:r>
      <w:r w:rsidRPr="00371672">
        <w:rPr>
          <w:rFonts w:cs="Arial"/>
          <w:color w:val="990000"/>
        </w:rPr>
        <w:t>m2:DIRECTORY_INFO</w:t>
      </w:r>
      <w:r w:rsidRPr="00371672">
        <w:rPr>
          <w:rFonts w:cs="Arial"/>
          <w:color w:val="0000FF"/>
        </w:rPr>
        <w:t>&gt;</w:t>
      </w:r>
    </w:p>
    <w:p w14:paraId="09D72F1E"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m2:DLNUM</w:t>
      </w:r>
      <w:r w:rsidRPr="00371672">
        <w:rPr>
          <w:rFonts w:cs="Arial"/>
          <w:color w:val="0000FF"/>
        </w:rPr>
        <w:t>&gt;</w:t>
      </w:r>
      <w:r w:rsidRPr="00371672">
        <w:rPr>
          <w:rFonts w:cs="Arial"/>
          <w:bCs/>
        </w:rPr>
        <w:t>0001</w:t>
      </w:r>
      <w:r w:rsidRPr="00371672">
        <w:rPr>
          <w:rFonts w:cs="Arial"/>
          <w:color w:val="0000FF"/>
        </w:rPr>
        <w:t>&lt;/</w:t>
      </w:r>
      <w:r w:rsidRPr="00371672">
        <w:rPr>
          <w:rFonts w:cs="Arial"/>
          <w:color w:val="990000"/>
        </w:rPr>
        <w:t>m2:DLNUM</w:t>
      </w:r>
      <w:r w:rsidRPr="00371672">
        <w:rPr>
          <w:rFonts w:cs="Arial"/>
          <w:color w:val="0000FF"/>
        </w:rPr>
        <w:t>&gt;</w:t>
      </w:r>
      <w:r w:rsidRPr="00371672">
        <w:rPr>
          <w:rFonts w:cs="Arial"/>
        </w:rPr>
        <w:t xml:space="preserve"> </w:t>
      </w:r>
    </w:p>
    <w:p w14:paraId="1F3742C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m2:LTN</w:t>
      </w:r>
      <w:r w:rsidRPr="00371672">
        <w:rPr>
          <w:rFonts w:cs="Arial"/>
          <w:color w:val="0000FF"/>
        </w:rPr>
        <w:t>&gt;</w:t>
      </w:r>
      <w:r w:rsidRPr="00371672">
        <w:rPr>
          <w:rFonts w:cs="Arial"/>
          <w:bCs/>
        </w:rPr>
        <w:t>4042927922</w:t>
      </w:r>
      <w:r w:rsidRPr="00371672">
        <w:rPr>
          <w:rFonts w:cs="Arial"/>
          <w:color w:val="0000FF"/>
        </w:rPr>
        <w:t>&lt;/</w:t>
      </w:r>
      <w:r w:rsidRPr="00371672">
        <w:rPr>
          <w:rFonts w:cs="Arial"/>
          <w:color w:val="990000"/>
        </w:rPr>
        <w:t>m2:LTN</w:t>
      </w:r>
      <w:r w:rsidRPr="00371672">
        <w:rPr>
          <w:rFonts w:cs="Arial"/>
          <w:color w:val="0000FF"/>
        </w:rPr>
        <w:t>&gt;</w:t>
      </w:r>
      <w:r w:rsidRPr="00371672">
        <w:rPr>
          <w:rFonts w:cs="Arial"/>
        </w:rPr>
        <w:t xml:space="preserve"> </w:t>
      </w:r>
    </w:p>
    <w:p w14:paraId="2608C112"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m2:LACT</w:t>
      </w:r>
      <w:r w:rsidRPr="00371672">
        <w:rPr>
          <w:rFonts w:cs="Arial"/>
          <w:color w:val="0000FF"/>
        </w:rPr>
        <w:t>&gt;</w:t>
      </w:r>
      <w:r w:rsidRPr="00371672">
        <w:rPr>
          <w:rFonts w:cs="Arial"/>
          <w:bCs/>
        </w:rPr>
        <w:t>N</w:t>
      </w:r>
      <w:r w:rsidRPr="00371672">
        <w:rPr>
          <w:rFonts w:cs="Arial"/>
          <w:color w:val="0000FF"/>
        </w:rPr>
        <w:t>&lt;/</w:t>
      </w:r>
      <w:r w:rsidRPr="00371672">
        <w:rPr>
          <w:rFonts w:cs="Arial"/>
          <w:color w:val="990000"/>
        </w:rPr>
        <w:t>m2:LACT</w:t>
      </w:r>
      <w:r w:rsidRPr="00371672">
        <w:rPr>
          <w:rFonts w:cs="Arial"/>
          <w:color w:val="0000FF"/>
        </w:rPr>
        <w:t>&gt;</w:t>
      </w:r>
      <w:r w:rsidRPr="00371672">
        <w:rPr>
          <w:rFonts w:cs="Arial"/>
        </w:rPr>
        <w:t xml:space="preserve"> </w:t>
      </w:r>
    </w:p>
    <w:p w14:paraId="38E38766"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m2:LTY</w:t>
      </w:r>
      <w:r w:rsidRPr="00371672">
        <w:rPr>
          <w:rFonts w:cs="Arial"/>
          <w:color w:val="0000FF"/>
        </w:rPr>
        <w:t>&gt;</w:t>
      </w:r>
      <w:r w:rsidRPr="00371672">
        <w:rPr>
          <w:rFonts w:cs="Arial"/>
          <w:bCs/>
        </w:rPr>
        <w:t>3</w:t>
      </w:r>
      <w:r w:rsidRPr="00371672">
        <w:rPr>
          <w:rFonts w:cs="Arial"/>
          <w:color w:val="0000FF"/>
        </w:rPr>
        <w:t>&lt;/</w:t>
      </w:r>
      <w:r w:rsidRPr="00371672">
        <w:rPr>
          <w:rFonts w:cs="Arial"/>
          <w:color w:val="990000"/>
        </w:rPr>
        <w:t>m2:LTY</w:t>
      </w:r>
      <w:r w:rsidRPr="00371672">
        <w:rPr>
          <w:rFonts w:cs="Arial"/>
          <w:color w:val="0000FF"/>
        </w:rPr>
        <w:t>&gt;</w:t>
      </w:r>
      <w:r w:rsidRPr="00371672">
        <w:rPr>
          <w:rFonts w:cs="Arial"/>
        </w:rPr>
        <w:t xml:space="preserve"> </w:t>
      </w:r>
    </w:p>
    <w:p w14:paraId="0BCE2A90"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m2:STYC</w:t>
      </w:r>
      <w:r w:rsidRPr="00371672">
        <w:rPr>
          <w:rFonts w:cs="Arial"/>
          <w:color w:val="0000FF"/>
        </w:rPr>
        <w:t>&gt;</w:t>
      </w:r>
      <w:r w:rsidRPr="00371672">
        <w:rPr>
          <w:rFonts w:cs="Arial"/>
          <w:bCs/>
        </w:rPr>
        <w:t>SL</w:t>
      </w:r>
      <w:r w:rsidRPr="00371672">
        <w:rPr>
          <w:rFonts w:cs="Arial"/>
          <w:color w:val="0000FF"/>
        </w:rPr>
        <w:t>&lt;/</w:t>
      </w:r>
      <w:r w:rsidRPr="00371672">
        <w:rPr>
          <w:rFonts w:cs="Arial"/>
          <w:color w:val="990000"/>
        </w:rPr>
        <w:t>m2:STYC</w:t>
      </w:r>
      <w:r w:rsidRPr="00371672">
        <w:rPr>
          <w:rFonts w:cs="Arial"/>
          <w:color w:val="0000FF"/>
        </w:rPr>
        <w:t>&gt;</w:t>
      </w:r>
      <w:r w:rsidRPr="00371672">
        <w:rPr>
          <w:rFonts w:cs="Arial"/>
        </w:rPr>
        <w:t xml:space="preserve"> </w:t>
      </w:r>
    </w:p>
    <w:p w14:paraId="7F4391A7"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m2:DOI</w:t>
      </w:r>
      <w:r w:rsidRPr="00371672">
        <w:rPr>
          <w:rFonts w:cs="Arial"/>
          <w:color w:val="0000FF"/>
        </w:rPr>
        <w:t>&gt;</w:t>
      </w:r>
      <w:r w:rsidRPr="00371672">
        <w:rPr>
          <w:rFonts w:cs="Arial"/>
          <w:bCs/>
        </w:rPr>
        <w:t>0</w:t>
      </w:r>
      <w:r w:rsidRPr="00371672">
        <w:rPr>
          <w:rFonts w:cs="Arial"/>
          <w:color w:val="0000FF"/>
        </w:rPr>
        <w:t>&lt;/</w:t>
      </w:r>
      <w:r w:rsidRPr="00371672">
        <w:rPr>
          <w:rFonts w:cs="Arial"/>
          <w:color w:val="990000"/>
        </w:rPr>
        <w:t>m2:DOI</w:t>
      </w:r>
      <w:r w:rsidRPr="00371672">
        <w:rPr>
          <w:rFonts w:cs="Arial"/>
          <w:color w:val="0000FF"/>
        </w:rPr>
        <w:t>&gt;</w:t>
      </w:r>
      <w:r w:rsidRPr="00371672">
        <w:rPr>
          <w:rFonts w:cs="Arial"/>
        </w:rPr>
        <w:t xml:space="preserve"> </w:t>
      </w:r>
    </w:p>
    <w:p w14:paraId="5E37AE79"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m2:TOA</w:t>
      </w:r>
      <w:r w:rsidRPr="00371672">
        <w:rPr>
          <w:rFonts w:cs="Arial"/>
          <w:color w:val="0000FF"/>
        </w:rPr>
        <w:t>&gt;</w:t>
      </w:r>
      <w:r w:rsidRPr="00371672">
        <w:rPr>
          <w:rFonts w:cs="Arial"/>
          <w:bCs/>
        </w:rPr>
        <w:t>B</w:t>
      </w:r>
      <w:r w:rsidRPr="00371672">
        <w:rPr>
          <w:rFonts w:cs="Arial"/>
          <w:color w:val="0000FF"/>
        </w:rPr>
        <w:t>&lt;/</w:t>
      </w:r>
      <w:r w:rsidRPr="00371672">
        <w:rPr>
          <w:rFonts w:cs="Arial"/>
          <w:color w:val="990000"/>
        </w:rPr>
        <w:t>m2:TOA</w:t>
      </w:r>
      <w:r w:rsidRPr="00371672">
        <w:rPr>
          <w:rFonts w:cs="Arial"/>
          <w:color w:val="0000FF"/>
        </w:rPr>
        <w:t>&gt;</w:t>
      </w:r>
      <w:r w:rsidRPr="00371672">
        <w:rPr>
          <w:rFonts w:cs="Arial"/>
        </w:rPr>
        <w:t xml:space="preserve"> </w:t>
      </w:r>
    </w:p>
    <w:p w14:paraId="192D4D13" w14:textId="77777777" w:rsidR="006A39A3" w:rsidRPr="00371672" w:rsidRDefault="006A39A3" w:rsidP="006A39A3">
      <w:pPr>
        <w:ind w:hanging="48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m2:LISTNM</w:t>
      </w:r>
      <w:r w:rsidRPr="00371672">
        <w:rPr>
          <w:rFonts w:cs="Arial"/>
          <w:color w:val="0000FF"/>
        </w:rPr>
        <w:t>&gt;</w:t>
      </w:r>
      <w:r w:rsidRPr="00371672">
        <w:rPr>
          <w:rFonts w:cs="Arial"/>
          <w:bCs/>
        </w:rPr>
        <w:t>Pama Seven Test</w:t>
      </w:r>
      <w:r w:rsidRPr="00371672">
        <w:rPr>
          <w:rFonts w:cs="Arial"/>
          <w:color w:val="0000FF"/>
        </w:rPr>
        <w:t>&lt;/</w:t>
      </w:r>
      <w:r w:rsidRPr="00371672">
        <w:rPr>
          <w:rFonts w:cs="Arial"/>
          <w:color w:val="990000"/>
        </w:rPr>
        <w:t>m2:LISTNM</w:t>
      </w:r>
      <w:r w:rsidRPr="00371672">
        <w:rPr>
          <w:rFonts w:cs="Arial"/>
          <w:color w:val="0000FF"/>
        </w:rPr>
        <w:t>&gt;</w:t>
      </w:r>
      <w:r w:rsidRPr="00371672">
        <w:rPr>
          <w:rFonts w:cs="Arial"/>
        </w:rPr>
        <w:t xml:space="preserve"> </w:t>
      </w:r>
    </w:p>
    <w:p w14:paraId="79F281B4" w14:textId="77777777" w:rsidR="006A39A3" w:rsidRPr="00495B2C" w:rsidRDefault="006A39A3" w:rsidP="006A39A3">
      <w:pPr>
        <w:ind w:hanging="480"/>
        <w:rPr>
          <w:rFonts w:cs="Arial"/>
          <w:lang w:val="es-ES"/>
        </w:rPr>
      </w:pPr>
      <w:r w:rsidRPr="00371672">
        <w:rPr>
          <w:rFonts w:cs="Courier New"/>
          <w:bCs/>
          <w:color w:val="FF0000"/>
        </w:rPr>
        <w:t> </w:t>
      </w:r>
      <w:r w:rsidRPr="00371672">
        <w:rPr>
          <w:rFonts w:cs="Arial"/>
        </w:rPr>
        <w:t xml:space="preserve"> </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bCs/>
          <w:lang w:val="es-ES"/>
        </w:rPr>
        <w:t>467 N Indian Creek Dr</w:t>
      </w:r>
      <w:r w:rsidRPr="00495B2C">
        <w:rPr>
          <w:rFonts w:cs="Arial"/>
          <w:color w:val="0000FF"/>
          <w:lang w:val="es-ES"/>
        </w:rPr>
        <w:t>&lt;/</w:t>
      </w:r>
      <w:r w:rsidRPr="00495B2C">
        <w:rPr>
          <w:rFonts w:cs="Arial"/>
          <w:color w:val="990000"/>
          <w:lang w:val="es-ES"/>
        </w:rPr>
        <w:t>m2:LISTADR</w:t>
      </w:r>
      <w:r w:rsidRPr="00495B2C">
        <w:rPr>
          <w:rFonts w:cs="Arial"/>
          <w:color w:val="0000FF"/>
          <w:lang w:val="es-ES"/>
        </w:rPr>
        <w:t>&gt;</w:t>
      </w:r>
      <w:r w:rsidRPr="00495B2C">
        <w:rPr>
          <w:rFonts w:cs="Arial"/>
          <w:lang w:val="es-ES"/>
        </w:rPr>
        <w:t xml:space="preserve"> </w:t>
      </w:r>
    </w:p>
    <w:p w14:paraId="6766D23F" w14:textId="77777777" w:rsidR="006A39A3" w:rsidRPr="00371672" w:rsidRDefault="006A39A3" w:rsidP="006A39A3">
      <w:pPr>
        <w:ind w:hanging="240"/>
        <w:rPr>
          <w:rFonts w:cs="Arial"/>
        </w:rPr>
      </w:pPr>
      <w:r w:rsidRPr="00495B2C">
        <w:rPr>
          <w:rFonts w:cs="Courier New"/>
          <w:bCs/>
          <w:color w:val="FF0000"/>
          <w:lang w:val="es-ES"/>
        </w:rPr>
        <w:t> </w:t>
      </w:r>
      <w:r w:rsidRPr="00495B2C">
        <w:rPr>
          <w:rFonts w:cs="Arial"/>
          <w:lang w:val="es-ES"/>
        </w:rPr>
        <w:t xml:space="preserve"> </w:t>
      </w:r>
      <w:r w:rsidRPr="00371672">
        <w:rPr>
          <w:rFonts w:cs="Arial"/>
          <w:color w:val="0000FF"/>
        </w:rPr>
        <w:t>&lt;/</w:t>
      </w:r>
      <w:r w:rsidRPr="00371672">
        <w:rPr>
          <w:rFonts w:cs="Arial"/>
          <w:color w:val="990000"/>
        </w:rPr>
        <w:t>m2:DIRECTORY_INFO</w:t>
      </w:r>
      <w:r w:rsidRPr="00371672">
        <w:rPr>
          <w:rFonts w:cs="Arial"/>
          <w:color w:val="0000FF"/>
        </w:rPr>
        <w:t>&gt;</w:t>
      </w:r>
    </w:p>
    <w:p w14:paraId="6E9C9E77"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m2:FIRM_ORDER_NOTIFICATION</w:t>
      </w:r>
      <w:r w:rsidRPr="00371672">
        <w:rPr>
          <w:rFonts w:cs="Arial"/>
          <w:color w:val="0000FF"/>
        </w:rPr>
        <w:t>&gt;</w:t>
      </w:r>
    </w:p>
    <w:p w14:paraId="0978246F"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m2:NOTIFICATION</w:t>
      </w:r>
      <w:r w:rsidRPr="00371672">
        <w:rPr>
          <w:rFonts w:cs="Arial"/>
          <w:color w:val="0000FF"/>
        </w:rPr>
        <w:t>&gt;</w:t>
      </w:r>
    </w:p>
    <w:p w14:paraId="611A6AB3"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m2:LSR_RESP</w:t>
      </w:r>
      <w:r w:rsidRPr="00371672">
        <w:rPr>
          <w:rFonts w:cs="Arial"/>
          <w:color w:val="0000FF"/>
        </w:rPr>
        <w:t>&gt;</w:t>
      </w:r>
    </w:p>
    <w:p w14:paraId="4D7C2D98" w14:textId="77777777" w:rsidR="006A39A3" w:rsidRPr="00371672" w:rsidRDefault="006A39A3" w:rsidP="006A39A3">
      <w:pPr>
        <w:ind w:hanging="240"/>
        <w:rPr>
          <w:rFonts w:cs="Arial"/>
        </w:rPr>
      </w:pPr>
      <w:r w:rsidRPr="00371672">
        <w:rPr>
          <w:rFonts w:cs="Courier New"/>
          <w:bCs/>
          <w:color w:val="FF0000"/>
        </w:rPr>
        <w:t> </w:t>
      </w:r>
      <w:r w:rsidRPr="00371672">
        <w:rPr>
          <w:rFonts w:cs="Arial"/>
        </w:rPr>
        <w:t xml:space="preserve"> </w:t>
      </w:r>
      <w:r w:rsidRPr="00371672">
        <w:rPr>
          <w:rFonts w:cs="Arial"/>
          <w:color w:val="0000FF"/>
        </w:rPr>
        <w:t>&lt;/</w:t>
      </w:r>
      <w:r w:rsidRPr="00371672">
        <w:rPr>
          <w:rFonts w:cs="Arial"/>
          <w:color w:val="990000"/>
        </w:rPr>
        <w:t>m1:ATT_LSR_ORD_RSP</w:t>
      </w:r>
      <w:r w:rsidRPr="00371672">
        <w:rPr>
          <w:rFonts w:cs="Arial"/>
          <w:color w:val="0000FF"/>
        </w:rPr>
        <w:t>&gt;</w:t>
      </w:r>
    </w:p>
    <w:p w14:paraId="2FEDEE85" w14:textId="77777777" w:rsidR="006A39A3" w:rsidRPr="00371672" w:rsidRDefault="006A39A3" w:rsidP="006A39A3"/>
    <w:p w14:paraId="55E43709" w14:textId="77777777" w:rsidR="006A39A3" w:rsidRDefault="006A39A3">
      <w:pPr>
        <w:rPr>
          <w:bCs/>
          <w:sz w:val="24"/>
          <w:szCs w:val="24"/>
        </w:rPr>
      </w:pPr>
    </w:p>
    <w:p w14:paraId="2F20427E" w14:textId="77777777" w:rsidR="006A39A3" w:rsidRDefault="006A39A3">
      <w:pPr>
        <w:rPr>
          <w:bCs/>
          <w:sz w:val="24"/>
          <w:szCs w:val="24"/>
        </w:rPr>
      </w:pPr>
    </w:p>
    <w:p w14:paraId="03A396AC" w14:textId="77777777" w:rsidR="00A13B38" w:rsidRDefault="00A13B38">
      <w:pPr>
        <w:rPr>
          <w:bCs/>
          <w:sz w:val="24"/>
          <w:szCs w:val="24"/>
        </w:rPr>
      </w:pPr>
    </w:p>
    <w:p w14:paraId="35D7EF1F" w14:textId="77777777" w:rsidR="00E16011" w:rsidRDefault="00E16011">
      <w:pPr>
        <w:rPr>
          <w:bCs/>
          <w:sz w:val="24"/>
          <w:szCs w:val="24"/>
        </w:rPr>
      </w:pPr>
    </w:p>
    <w:p w14:paraId="37FD394D" w14:textId="77777777" w:rsidR="00E16011" w:rsidRDefault="00E16011">
      <w:pPr>
        <w:rPr>
          <w:bCs/>
          <w:sz w:val="24"/>
          <w:szCs w:val="24"/>
        </w:rPr>
      </w:pPr>
    </w:p>
    <w:p w14:paraId="088C0BED" w14:textId="77777777" w:rsidR="00E16011" w:rsidRDefault="00E16011">
      <w:pPr>
        <w:rPr>
          <w:bCs/>
          <w:sz w:val="24"/>
          <w:szCs w:val="24"/>
        </w:rPr>
      </w:pPr>
    </w:p>
    <w:p w14:paraId="7FB24B7A" w14:textId="77777777" w:rsidR="00E16011" w:rsidRDefault="00E16011">
      <w:pPr>
        <w:rPr>
          <w:bCs/>
          <w:sz w:val="24"/>
          <w:szCs w:val="24"/>
        </w:rPr>
      </w:pPr>
    </w:p>
    <w:p w14:paraId="760672FD" w14:textId="77777777" w:rsidR="00E16011" w:rsidRDefault="00E16011">
      <w:pPr>
        <w:rPr>
          <w:bCs/>
          <w:sz w:val="24"/>
          <w:szCs w:val="24"/>
        </w:rPr>
      </w:pPr>
    </w:p>
    <w:p w14:paraId="707654DC" w14:textId="77777777" w:rsidR="00876D8E" w:rsidRDefault="00876D8E">
      <w:pPr>
        <w:rPr>
          <w:bCs/>
          <w:sz w:val="24"/>
          <w:szCs w:val="24"/>
        </w:rPr>
      </w:pPr>
    </w:p>
    <w:p w14:paraId="06A26CFE" w14:textId="77777777" w:rsidR="00A13B38" w:rsidRDefault="00A13B38">
      <w:pPr>
        <w:rPr>
          <w:bCs/>
          <w:sz w:val="24"/>
          <w:szCs w:val="24"/>
        </w:rPr>
      </w:pPr>
    </w:p>
    <w:p w14:paraId="203C037F" w14:textId="77777777" w:rsidR="00A13B38" w:rsidRPr="004C0754" w:rsidRDefault="006F37D1" w:rsidP="00A13B38">
      <w:pPr>
        <w:rPr>
          <w:rFonts w:ascii="Arial" w:hAnsi="Arial" w:cs="Arial"/>
          <w:b/>
          <w:bCs/>
          <w:sz w:val="24"/>
        </w:rPr>
      </w:pPr>
      <w:r>
        <w:rPr>
          <w:rFonts w:ascii="Arial" w:hAnsi="Arial" w:cs="Arial"/>
          <w:b/>
          <w:bCs/>
          <w:sz w:val="24"/>
        </w:rPr>
        <w:br w:type="page"/>
      </w:r>
      <w:r w:rsidR="00A13B38" w:rsidRPr="004C0754">
        <w:rPr>
          <w:rFonts w:ascii="Arial" w:hAnsi="Arial" w:cs="Arial"/>
          <w:b/>
          <w:bCs/>
          <w:sz w:val="24"/>
        </w:rPr>
        <w:t>TEST CASE E</w:t>
      </w:r>
      <w:r>
        <w:rPr>
          <w:rFonts w:ascii="Arial" w:hAnsi="Arial" w:cs="Arial"/>
          <w:b/>
          <w:bCs/>
          <w:sz w:val="24"/>
        </w:rPr>
        <w:t>0</w:t>
      </w:r>
      <w:r w:rsidR="00A13B38">
        <w:rPr>
          <w:rFonts w:ascii="Arial" w:hAnsi="Arial" w:cs="Arial"/>
          <w:b/>
          <w:bCs/>
          <w:sz w:val="24"/>
        </w:rPr>
        <w:t>75</w:t>
      </w:r>
      <w:r w:rsidR="00A13B38" w:rsidRPr="004C0754">
        <w:rPr>
          <w:rFonts w:ascii="Arial" w:hAnsi="Arial" w:cs="Arial"/>
          <w:b/>
          <w:bCs/>
          <w:sz w:val="24"/>
        </w:rPr>
        <w:t xml:space="preserve">: Scenario Description:* (Act=N) New install of </w:t>
      </w:r>
      <w:r w:rsidR="00A13B38">
        <w:rPr>
          <w:rFonts w:ascii="Arial" w:hAnsi="Arial" w:cs="Arial"/>
          <w:b/>
          <w:bCs/>
          <w:sz w:val="24"/>
        </w:rPr>
        <w:t>PAMA8 Single Line</w:t>
      </w:r>
      <w:r w:rsidR="00A13B38" w:rsidRPr="004C0754">
        <w:rPr>
          <w:rFonts w:ascii="Arial" w:hAnsi="Arial" w:cs="Arial"/>
          <w:b/>
          <w:bCs/>
          <w:sz w:val="24"/>
        </w:rPr>
        <w:t xml:space="preserve"> - LNA=N</w:t>
      </w:r>
    </w:p>
    <w:p w14:paraId="395EF3F5" w14:textId="77777777" w:rsidR="00A13B38" w:rsidRDefault="00A13B38" w:rsidP="00A13B38">
      <w:pPr>
        <w:rPr>
          <w:rFonts w:ascii="Arial" w:hAnsi="Arial" w:cs="Arial"/>
          <w:b/>
          <w:bCs/>
          <w:sz w:val="24"/>
        </w:rPr>
      </w:pPr>
      <w:r w:rsidRPr="004C0754">
        <w:rPr>
          <w:rFonts w:ascii="Arial" w:hAnsi="Arial" w:cs="Arial"/>
          <w:b/>
          <w:bCs/>
          <w:sz w:val="24"/>
        </w:rPr>
        <w:t>Type of Account:  Residence / Single Line</w:t>
      </w:r>
    </w:p>
    <w:p w14:paraId="0AC1C929" w14:textId="77777777" w:rsidR="00A13B38" w:rsidRPr="004C0754" w:rsidRDefault="00A13B38" w:rsidP="00A13B38">
      <w:pPr>
        <w:rPr>
          <w:rFonts w:ascii="Arial" w:hAnsi="Arial" w:cs="Arial"/>
          <w:b/>
          <w:bCs/>
          <w:sz w:val="24"/>
        </w:rPr>
      </w:pPr>
    </w:p>
    <w:p w14:paraId="474EE47D" w14:textId="77777777" w:rsidR="00A13B38" w:rsidRDefault="00A13B38" w:rsidP="00A13B38"/>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A13B38" w:rsidRPr="004C0754" w14:paraId="4BD82E63" w14:textId="77777777" w:rsidTr="00647F15">
        <w:trPr>
          <w:tblHeader/>
        </w:trPr>
        <w:tc>
          <w:tcPr>
            <w:tcW w:w="2070" w:type="dxa"/>
            <w:tcBorders>
              <w:bottom w:val="single" w:sz="6" w:space="0" w:color="auto"/>
            </w:tcBorders>
          </w:tcPr>
          <w:p w14:paraId="38A06AE6" w14:textId="77777777" w:rsidR="00A13B38" w:rsidRPr="004C0754" w:rsidRDefault="00A13B38" w:rsidP="00647F15">
            <w:pPr>
              <w:jc w:val="center"/>
              <w:rPr>
                <w:rFonts w:ascii="Arial" w:hAnsi="Arial" w:cs="Arial"/>
                <w:b/>
                <w:bCs/>
                <w:sz w:val="24"/>
              </w:rPr>
            </w:pPr>
            <w:r w:rsidRPr="004C0754">
              <w:rPr>
                <w:rFonts w:ascii="Arial" w:hAnsi="Arial" w:cs="Arial"/>
                <w:b/>
                <w:bCs/>
                <w:sz w:val="24"/>
              </w:rPr>
              <w:t>FIELDS</w:t>
            </w:r>
          </w:p>
        </w:tc>
        <w:tc>
          <w:tcPr>
            <w:tcW w:w="4320" w:type="dxa"/>
            <w:tcBorders>
              <w:bottom w:val="single" w:sz="6" w:space="0" w:color="auto"/>
            </w:tcBorders>
          </w:tcPr>
          <w:p w14:paraId="7D31CB13" w14:textId="77777777" w:rsidR="00A13B38" w:rsidRPr="004C0754" w:rsidRDefault="00A13B38" w:rsidP="00647F15">
            <w:pPr>
              <w:jc w:val="center"/>
              <w:rPr>
                <w:rFonts w:ascii="Arial" w:hAnsi="Arial" w:cs="Arial"/>
                <w:b/>
                <w:bCs/>
                <w:sz w:val="24"/>
              </w:rPr>
            </w:pPr>
            <w:r w:rsidRPr="004C0754">
              <w:rPr>
                <w:rFonts w:ascii="Arial" w:hAnsi="Arial" w:cs="Arial"/>
                <w:b/>
                <w:bCs/>
                <w:sz w:val="24"/>
              </w:rPr>
              <w:t>FIELD DESCRIPTION</w:t>
            </w:r>
          </w:p>
        </w:tc>
        <w:tc>
          <w:tcPr>
            <w:tcW w:w="2358" w:type="dxa"/>
            <w:tcBorders>
              <w:bottom w:val="single" w:sz="6" w:space="0" w:color="auto"/>
            </w:tcBorders>
          </w:tcPr>
          <w:p w14:paraId="7A4889B7" w14:textId="77777777" w:rsidR="00A13B38" w:rsidRPr="004C0754" w:rsidRDefault="00A13B38" w:rsidP="00647F15">
            <w:pPr>
              <w:jc w:val="center"/>
              <w:rPr>
                <w:rFonts w:ascii="Arial" w:hAnsi="Arial" w:cs="Arial"/>
                <w:b/>
                <w:bCs/>
                <w:iCs/>
                <w:sz w:val="24"/>
              </w:rPr>
            </w:pPr>
            <w:r w:rsidRPr="004C0754">
              <w:rPr>
                <w:rFonts w:ascii="Arial" w:hAnsi="Arial" w:cs="Arial"/>
                <w:b/>
                <w:bCs/>
                <w:sz w:val="24"/>
              </w:rPr>
              <w:t>INPUT</w:t>
            </w:r>
          </w:p>
        </w:tc>
      </w:tr>
      <w:tr w:rsidR="00A13B38" w:rsidRPr="004C0754" w14:paraId="07BB6EF6" w14:textId="77777777" w:rsidTr="00647F15">
        <w:trPr>
          <w:cantSplit/>
        </w:trPr>
        <w:tc>
          <w:tcPr>
            <w:tcW w:w="8748" w:type="dxa"/>
            <w:gridSpan w:val="3"/>
            <w:tcBorders>
              <w:bottom w:val="single" w:sz="6" w:space="0" w:color="auto"/>
            </w:tcBorders>
            <w:shd w:val="clear" w:color="auto" w:fill="0000FF"/>
          </w:tcPr>
          <w:p w14:paraId="3F785E03" w14:textId="77777777" w:rsidR="00A13B38" w:rsidRPr="007221FD" w:rsidRDefault="00A13B38" w:rsidP="00647F15">
            <w:pPr>
              <w:pStyle w:val="Heading4"/>
              <w:rPr>
                <w:b/>
                <w:bCs/>
                <w:i w:val="0"/>
                <w:iCs w:val="0"/>
                <w:lang w:val="en-US" w:eastAsia="en-US"/>
              </w:rPr>
            </w:pPr>
            <w:r w:rsidRPr="007221FD">
              <w:rPr>
                <w:b/>
                <w:bCs/>
                <w:i w:val="0"/>
                <w:iCs w:val="0"/>
                <w:lang w:val="en-US" w:eastAsia="en-US"/>
              </w:rPr>
              <w:t>LSR  FORM</w:t>
            </w:r>
          </w:p>
        </w:tc>
      </w:tr>
      <w:tr w:rsidR="00A13B38" w:rsidRPr="004C0754" w14:paraId="5CD99389" w14:textId="77777777" w:rsidTr="00647F15">
        <w:trPr>
          <w:cantSplit/>
        </w:trPr>
        <w:tc>
          <w:tcPr>
            <w:tcW w:w="8748" w:type="dxa"/>
            <w:gridSpan w:val="3"/>
            <w:tcBorders>
              <w:bottom w:val="single" w:sz="6" w:space="0" w:color="auto"/>
            </w:tcBorders>
            <w:shd w:val="clear" w:color="auto" w:fill="99CCFF"/>
          </w:tcPr>
          <w:p w14:paraId="3C9C8CFD" w14:textId="77777777" w:rsidR="00A13B38" w:rsidRPr="007221FD" w:rsidRDefault="00A13B38" w:rsidP="00647F15">
            <w:pPr>
              <w:pStyle w:val="Heading4"/>
              <w:rPr>
                <w:b/>
                <w:i w:val="0"/>
                <w:lang w:val="en-US" w:eastAsia="en-US"/>
              </w:rPr>
            </w:pPr>
            <w:r w:rsidRPr="007221FD">
              <w:rPr>
                <w:b/>
                <w:i w:val="0"/>
                <w:lang w:val="en-US" w:eastAsia="en-US"/>
              </w:rPr>
              <w:t>Administrative Section</w:t>
            </w:r>
          </w:p>
        </w:tc>
      </w:tr>
      <w:tr w:rsidR="00A13B38" w:rsidRPr="004C0754" w14:paraId="1CDCD94E" w14:textId="77777777" w:rsidTr="00647F15">
        <w:tc>
          <w:tcPr>
            <w:tcW w:w="2070" w:type="dxa"/>
            <w:shd w:val="clear" w:color="auto" w:fill="CC99FF"/>
          </w:tcPr>
          <w:p w14:paraId="21FDCF81" w14:textId="77777777" w:rsidR="00A13B38" w:rsidRPr="004C0754" w:rsidRDefault="00A13B38" w:rsidP="00647F15">
            <w:pPr>
              <w:pStyle w:val="FormData"/>
              <w:rPr>
                <w:b/>
                <w:color w:val="auto"/>
              </w:rPr>
            </w:pPr>
            <w:r w:rsidRPr="004C0754">
              <w:rPr>
                <w:b/>
                <w:color w:val="auto"/>
              </w:rPr>
              <w:t>CCNA</w:t>
            </w:r>
          </w:p>
        </w:tc>
        <w:tc>
          <w:tcPr>
            <w:tcW w:w="4320" w:type="dxa"/>
            <w:shd w:val="clear" w:color="auto" w:fill="CC99FF"/>
          </w:tcPr>
          <w:p w14:paraId="210E4E73" w14:textId="77777777" w:rsidR="00A13B38" w:rsidRPr="004C0754" w:rsidRDefault="00A13B38" w:rsidP="00647F15">
            <w:pPr>
              <w:pStyle w:val="FormData"/>
              <w:rPr>
                <w:b/>
                <w:color w:val="auto"/>
              </w:rPr>
            </w:pPr>
            <w:r w:rsidRPr="004C0754">
              <w:rPr>
                <w:b/>
                <w:color w:val="auto"/>
              </w:rPr>
              <w:t>Customer Carrier Name Abbreviation</w:t>
            </w:r>
          </w:p>
        </w:tc>
        <w:tc>
          <w:tcPr>
            <w:tcW w:w="2358" w:type="dxa"/>
            <w:shd w:val="clear" w:color="auto" w:fill="CC99FF"/>
          </w:tcPr>
          <w:p w14:paraId="3CE4494D" w14:textId="77777777" w:rsidR="00A13B38" w:rsidRPr="004C0754" w:rsidRDefault="00A13B38" w:rsidP="00647F15">
            <w:pPr>
              <w:pStyle w:val="FormData"/>
              <w:rPr>
                <w:b/>
                <w:color w:val="auto"/>
              </w:rPr>
            </w:pPr>
            <w:r w:rsidRPr="004C0754">
              <w:rPr>
                <w:b/>
                <w:color w:val="auto"/>
              </w:rPr>
              <w:t>ZXL</w:t>
            </w:r>
          </w:p>
        </w:tc>
      </w:tr>
      <w:tr w:rsidR="00A13B38" w:rsidRPr="004C0754" w14:paraId="384BEB21" w14:textId="77777777" w:rsidTr="00647F15">
        <w:tc>
          <w:tcPr>
            <w:tcW w:w="2070" w:type="dxa"/>
          </w:tcPr>
          <w:p w14:paraId="5F894001" w14:textId="77777777" w:rsidR="00A13B38" w:rsidRPr="004C0754" w:rsidRDefault="00A13B38" w:rsidP="00647F15">
            <w:pPr>
              <w:pStyle w:val="FormData"/>
              <w:rPr>
                <w:b/>
                <w:color w:val="auto"/>
              </w:rPr>
            </w:pPr>
            <w:r w:rsidRPr="004C0754">
              <w:rPr>
                <w:b/>
                <w:color w:val="auto"/>
              </w:rPr>
              <w:t>PON</w:t>
            </w:r>
          </w:p>
        </w:tc>
        <w:tc>
          <w:tcPr>
            <w:tcW w:w="4320" w:type="dxa"/>
          </w:tcPr>
          <w:p w14:paraId="2F6948D2" w14:textId="77777777" w:rsidR="00A13B38" w:rsidRPr="004C0754" w:rsidRDefault="00A13B38" w:rsidP="00647F15">
            <w:pPr>
              <w:pStyle w:val="FormData"/>
              <w:rPr>
                <w:b/>
                <w:color w:val="auto"/>
              </w:rPr>
            </w:pPr>
            <w:r w:rsidRPr="004C0754">
              <w:rPr>
                <w:b/>
                <w:color w:val="auto"/>
              </w:rPr>
              <w:t>Purchase Order Number</w:t>
            </w:r>
          </w:p>
        </w:tc>
        <w:tc>
          <w:tcPr>
            <w:tcW w:w="2358" w:type="dxa"/>
          </w:tcPr>
          <w:p w14:paraId="751B6DB0" w14:textId="77777777" w:rsidR="00A13B38" w:rsidRPr="004C0754" w:rsidRDefault="00A13B38" w:rsidP="006F37D1">
            <w:pPr>
              <w:pStyle w:val="FormData"/>
              <w:rPr>
                <w:b/>
                <w:color w:val="auto"/>
              </w:rPr>
            </w:pPr>
            <w:r w:rsidRPr="004C0754">
              <w:rPr>
                <w:b/>
                <w:color w:val="auto"/>
              </w:rPr>
              <w:t>E</w:t>
            </w:r>
            <w:r w:rsidR="006F37D1">
              <w:rPr>
                <w:b/>
                <w:color w:val="auto"/>
              </w:rPr>
              <w:t>075</w:t>
            </w:r>
          </w:p>
        </w:tc>
      </w:tr>
      <w:tr w:rsidR="00A13B38" w:rsidRPr="004C0754" w14:paraId="669ADF16" w14:textId="77777777" w:rsidTr="00647F15">
        <w:tc>
          <w:tcPr>
            <w:tcW w:w="2070" w:type="dxa"/>
            <w:tcBorders>
              <w:bottom w:val="single" w:sz="6" w:space="0" w:color="auto"/>
            </w:tcBorders>
          </w:tcPr>
          <w:p w14:paraId="538823EF" w14:textId="77777777" w:rsidR="00A13B38" w:rsidRPr="004C0754" w:rsidRDefault="00A13B38" w:rsidP="00647F15">
            <w:pPr>
              <w:pStyle w:val="FormData"/>
              <w:rPr>
                <w:b/>
                <w:color w:val="auto"/>
              </w:rPr>
            </w:pPr>
            <w:r w:rsidRPr="004C0754">
              <w:rPr>
                <w:b/>
                <w:color w:val="auto"/>
              </w:rPr>
              <w:t>ATN</w:t>
            </w:r>
          </w:p>
        </w:tc>
        <w:tc>
          <w:tcPr>
            <w:tcW w:w="4320" w:type="dxa"/>
            <w:tcBorders>
              <w:bottom w:val="single" w:sz="6" w:space="0" w:color="auto"/>
            </w:tcBorders>
          </w:tcPr>
          <w:p w14:paraId="28D76496" w14:textId="77777777" w:rsidR="00A13B38" w:rsidRPr="004C0754" w:rsidRDefault="00A13B38" w:rsidP="00647F15">
            <w:pPr>
              <w:pStyle w:val="FormData"/>
              <w:rPr>
                <w:b/>
                <w:color w:val="auto"/>
              </w:rPr>
            </w:pPr>
            <w:r w:rsidRPr="004C0754">
              <w:rPr>
                <w:b/>
                <w:color w:val="auto"/>
              </w:rPr>
              <w:t>Account Telephone Number</w:t>
            </w:r>
          </w:p>
        </w:tc>
        <w:tc>
          <w:tcPr>
            <w:tcW w:w="2358" w:type="dxa"/>
            <w:tcBorders>
              <w:bottom w:val="single" w:sz="6" w:space="0" w:color="auto"/>
            </w:tcBorders>
          </w:tcPr>
          <w:p w14:paraId="6A3AA362" w14:textId="77777777" w:rsidR="00A13B38" w:rsidRPr="004C0754" w:rsidRDefault="00A13B38" w:rsidP="00647F15">
            <w:pPr>
              <w:pStyle w:val="FormData"/>
              <w:rPr>
                <w:b/>
                <w:color w:val="auto"/>
              </w:rPr>
            </w:pPr>
            <w:r>
              <w:rPr>
                <w:b/>
                <w:color w:val="auto"/>
              </w:rPr>
              <w:t>4042927955</w:t>
            </w:r>
          </w:p>
        </w:tc>
      </w:tr>
      <w:tr w:rsidR="00A13B38" w:rsidRPr="004C0754" w14:paraId="1DB0F7E0" w14:textId="77777777" w:rsidTr="00647F15">
        <w:tc>
          <w:tcPr>
            <w:tcW w:w="2070" w:type="dxa"/>
            <w:tcBorders>
              <w:bottom w:val="single" w:sz="6" w:space="0" w:color="auto"/>
            </w:tcBorders>
          </w:tcPr>
          <w:p w14:paraId="5E6D2BD4" w14:textId="77777777" w:rsidR="00A13B38" w:rsidRPr="004C0754" w:rsidRDefault="00A13B38" w:rsidP="00647F15">
            <w:pPr>
              <w:pStyle w:val="FormData"/>
              <w:rPr>
                <w:b/>
                <w:color w:val="auto"/>
              </w:rPr>
            </w:pPr>
            <w:r w:rsidRPr="004C0754">
              <w:rPr>
                <w:b/>
                <w:color w:val="auto"/>
              </w:rPr>
              <w:t>PROJECT</w:t>
            </w:r>
          </w:p>
        </w:tc>
        <w:tc>
          <w:tcPr>
            <w:tcW w:w="4320" w:type="dxa"/>
            <w:tcBorders>
              <w:bottom w:val="single" w:sz="6" w:space="0" w:color="auto"/>
            </w:tcBorders>
          </w:tcPr>
          <w:p w14:paraId="1D373FE1" w14:textId="77777777" w:rsidR="00A13B38" w:rsidRPr="004C0754" w:rsidRDefault="00A13B38" w:rsidP="00647F15">
            <w:pPr>
              <w:pStyle w:val="FormData"/>
              <w:rPr>
                <w:b/>
                <w:color w:val="auto"/>
              </w:rPr>
            </w:pPr>
            <w:r w:rsidRPr="004C0754">
              <w:rPr>
                <w:b/>
                <w:color w:val="auto"/>
              </w:rPr>
              <w:t>Project</w:t>
            </w:r>
          </w:p>
        </w:tc>
        <w:tc>
          <w:tcPr>
            <w:tcW w:w="2358" w:type="dxa"/>
            <w:tcBorders>
              <w:bottom w:val="single" w:sz="6" w:space="0" w:color="auto"/>
            </w:tcBorders>
          </w:tcPr>
          <w:p w14:paraId="6B9A68BC" w14:textId="77777777" w:rsidR="00A13B38" w:rsidRPr="004C0754" w:rsidRDefault="00A13B38" w:rsidP="00647F15">
            <w:pPr>
              <w:pStyle w:val="FormData"/>
              <w:rPr>
                <w:b/>
                <w:color w:val="auto"/>
              </w:rPr>
            </w:pPr>
            <w:r w:rsidRPr="004C0754">
              <w:rPr>
                <w:b/>
                <w:color w:val="auto"/>
              </w:rPr>
              <w:t>CAVENOBILL</w:t>
            </w:r>
          </w:p>
        </w:tc>
      </w:tr>
      <w:tr w:rsidR="00A13B38" w:rsidRPr="004C0754" w14:paraId="0A7146CE" w14:textId="77777777" w:rsidTr="00647F15">
        <w:trPr>
          <w:trHeight w:val="72"/>
        </w:trPr>
        <w:tc>
          <w:tcPr>
            <w:tcW w:w="2070" w:type="dxa"/>
            <w:shd w:val="clear" w:color="auto" w:fill="CC99FF"/>
          </w:tcPr>
          <w:p w14:paraId="2921FE5B" w14:textId="77777777" w:rsidR="00A13B38" w:rsidRPr="004C0754" w:rsidRDefault="00A13B38" w:rsidP="00647F15">
            <w:pPr>
              <w:pStyle w:val="FormData"/>
              <w:rPr>
                <w:b/>
                <w:color w:val="auto"/>
              </w:rPr>
            </w:pPr>
            <w:r w:rsidRPr="004C0754">
              <w:rPr>
                <w:b/>
                <w:color w:val="auto"/>
              </w:rPr>
              <w:t>SC</w:t>
            </w:r>
          </w:p>
        </w:tc>
        <w:tc>
          <w:tcPr>
            <w:tcW w:w="4320" w:type="dxa"/>
            <w:shd w:val="clear" w:color="auto" w:fill="CC99FF"/>
          </w:tcPr>
          <w:p w14:paraId="1827A275" w14:textId="77777777" w:rsidR="00A13B38" w:rsidRPr="004C0754" w:rsidRDefault="00A13B38" w:rsidP="00647F15">
            <w:pPr>
              <w:pStyle w:val="FormData"/>
              <w:rPr>
                <w:b/>
                <w:color w:val="auto"/>
              </w:rPr>
            </w:pPr>
            <w:smartTag w:uri="urn:schemas-microsoft-com:office:smarttags" w:element="place">
              <w:smartTag w:uri="urn:schemas-microsoft-com:office:smarttags" w:element="PlaceName">
                <w:r w:rsidRPr="004C0754">
                  <w:rPr>
                    <w:b/>
                    <w:color w:val="auto"/>
                  </w:rPr>
                  <w:t>Service</w:t>
                </w:r>
              </w:smartTag>
              <w:r w:rsidRPr="004C0754">
                <w:rPr>
                  <w:b/>
                  <w:color w:val="auto"/>
                </w:rPr>
                <w:t xml:space="preserve"> </w:t>
              </w:r>
              <w:smartTag w:uri="urn:schemas-microsoft-com:office:smarttags" w:element="PlaceType">
                <w:r w:rsidRPr="004C0754">
                  <w:rPr>
                    <w:b/>
                    <w:color w:val="auto"/>
                  </w:rPr>
                  <w:t>Center</w:t>
                </w:r>
              </w:smartTag>
            </w:smartTag>
          </w:p>
        </w:tc>
        <w:tc>
          <w:tcPr>
            <w:tcW w:w="2358" w:type="dxa"/>
            <w:shd w:val="clear" w:color="auto" w:fill="CC99FF"/>
          </w:tcPr>
          <w:p w14:paraId="43901B3A" w14:textId="77777777" w:rsidR="00A13B38" w:rsidRPr="004C0754" w:rsidRDefault="00A13B38" w:rsidP="00647F15">
            <w:pPr>
              <w:pStyle w:val="FormData"/>
              <w:rPr>
                <w:b/>
                <w:color w:val="auto"/>
              </w:rPr>
            </w:pPr>
            <w:r w:rsidRPr="004C0754">
              <w:rPr>
                <w:b/>
                <w:color w:val="auto"/>
              </w:rPr>
              <w:t>LCSC</w:t>
            </w:r>
          </w:p>
        </w:tc>
      </w:tr>
      <w:tr w:rsidR="00A13B38" w:rsidRPr="004C0754" w14:paraId="3174EDD5" w14:textId="77777777" w:rsidTr="00647F15">
        <w:tc>
          <w:tcPr>
            <w:tcW w:w="2070" w:type="dxa"/>
            <w:shd w:val="clear" w:color="auto" w:fill="CC99FF"/>
          </w:tcPr>
          <w:p w14:paraId="36B6124C" w14:textId="77777777" w:rsidR="00A13B38" w:rsidRPr="004C0754" w:rsidRDefault="00A13B38" w:rsidP="00647F15">
            <w:pPr>
              <w:pStyle w:val="FormData"/>
              <w:rPr>
                <w:b/>
                <w:color w:val="auto"/>
              </w:rPr>
            </w:pPr>
            <w:r w:rsidRPr="004C0754">
              <w:rPr>
                <w:b/>
                <w:color w:val="auto"/>
              </w:rPr>
              <w:t>D/TSent</w:t>
            </w:r>
          </w:p>
        </w:tc>
        <w:tc>
          <w:tcPr>
            <w:tcW w:w="4320" w:type="dxa"/>
            <w:shd w:val="clear" w:color="auto" w:fill="CC99FF"/>
          </w:tcPr>
          <w:p w14:paraId="01E8AFB3" w14:textId="77777777" w:rsidR="00A13B38" w:rsidRPr="004C0754" w:rsidRDefault="00A13B38" w:rsidP="00647F15">
            <w:pPr>
              <w:pStyle w:val="FormData"/>
              <w:rPr>
                <w:b/>
                <w:color w:val="auto"/>
              </w:rPr>
            </w:pPr>
            <w:r w:rsidRPr="004C0754">
              <w:rPr>
                <w:b/>
                <w:color w:val="auto"/>
              </w:rPr>
              <w:t>Date &amp; Time Sent</w:t>
            </w:r>
          </w:p>
        </w:tc>
        <w:tc>
          <w:tcPr>
            <w:tcW w:w="2358" w:type="dxa"/>
            <w:shd w:val="clear" w:color="auto" w:fill="CC99FF"/>
          </w:tcPr>
          <w:p w14:paraId="56A92172" w14:textId="77777777" w:rsidR="00A13B38" w:rsidRPr="004C0754" w:rsidRDefault="00A13B38" w:rsidP="00647F15">
            <w:pPr>
              <w:pStyle w:val="FormData"/>
              <w:rPr>
                <w:b/>
                <w:color w:val="auto"/>
              </w:rPr>
            </w:pPr>
            <w:r w:rsidRPr="004C0754">
              <w:rPr>
                <w:b/>
                <w:color w:val="auto"/>
              </w:rPr>
              <w:t>200</w:t>
            </w:r>
            <w:r>
              <w:rPr>
                <w:b/>
                <w:color w:val="auto"/>
              </w:rPr>
              <w:t>81124</w:t>
            </w:r>
          </w:p>
        </w:tc>
      </w:tr>
      <w:tr w:rsidR="00A13B38" w:rsidRPr="004C0754" w14:paraId="4C300FA2" w14:textId="77777777" w:rsidTr="00647F15">
        <w:tc>
          <w:tcPr>
            <w:tcW w:w="2070" w:type="dxa"/>
          </w:tcPr>
          <w:p w14:paraId="6DD4BF92" w14:textId="77777777" w:rsidR="00A13B38" w:rsidRPr="004C0754" w:rsidRDefault="00A13B38" w:rsidP="00647F15">
            <w:pPr>
              <w:pStyle w:val="FormData"/>
              <w:rPr>
                <w:b/>
                <w:color w:val="auto"/>
              </w:rPr>
            </w:pPr>
            <w:r w:rsidRPr="004C0754">
              <w:rPr>
                <w:b/>
                <w:color w:val="auto"/>
              </w:rPr>
              <w:t>DDD</w:t>
            </w:r>
          </w:p>
        </w:tc>
        <w:tc>
          <w:tcPr>
            <w:tcW w:w="4320" w:type="dxa"/>
          </w:tcPr>
          <w:p w14:paraId="15C630EA" w14:textId="77777777" w:rsidR="00A13B38" w:rsidRPr="004C0754" w:rsidRDefault="00A13B38" w:rsidP="00647F15">
            <w:pPr>
              <w:pStyle w:val="FormData"/>
              <w:rPr>
                <w:b/>
                <w:color w:val="auto"/>
              </w:rPr>
            </w:pPr>
            <w:r w:rsidRPr="004C0754">
              <w:rPr>
                <w:b/>
                <w:color w:val="auto"/>
              </w:rPr>
              <w:t>Desired Due Date</w:t>
            </w:r>
          </w:p>
        </w:tc>
        <w:tc>
          <w:tcPr>
            <w:tcW w:w="2358" w:type="dxa"/>
          </w:tcPr>
          <w:p w14:paraId="6F4F31A2" w14:textId="77777777" w:rsidR="00A13B38" w:rsidRPr="004C0754" w:rsidRDefault="00A13B38" w:rsidP="00647F15">
            <w:pPr>
              <w:pStyle w:val="FormData"/>
              <w:rPr>
                <w:b/>
                <w:color w:val="auto"/>
              </w:rPr>
            </w:pPr>
            <w:r>
              <w:rPr>
                <w:b/>
                <w:color w:val="auto"/>
              </w:rPr>
              <w:t>20081124</w:t>
            </w:r>
          </w:p>
        </w:tc>
      </w:tr>
      <w:tr w:rsidR="00A13B38" w:rsidRPr="004C0754" w14:paraId="7D5A6D2B" w14:textId="77777777" w:rsidTr="00647F15">
        <w:tc>
          <w:tcPr>
            <w:tcW w:w="2070" w:type="dxa"/>
          </w:tcPr>
          <w:p w14:paraId="6AD49663" w14:textId="77777777" w:rsidR="00A13B38" w:rsidRPr="004C0754" w:rsidRDefault="00A13B38" w:rsidP="00647F15">
            <w:pPr>
              <w:pStyle w:val="FormData"/>
              <w:rPr>
                <w:b/>
                <w:color w:val="auto"/>
              </w:rPr>
            </w:pPr>
            <w:r w:rsidRPr="004C0754">
              <w:rPr>
                <w:b/>
                <w:color w:val="auto"/>
              </w:rPr>
              <w:t>REQTYP</w:t>
            </w:r>
          </w:p>
        </w:tc>
        <w:tc>
          <w:tcPr>
            <w:tcW w:w="4320" w:type="dxa"/>
          </w:tcPr>
          <w:p w14:paraId="789A3A50" w14:textId="77777777" w:rsidR="00A13B38" w:rsidRPr="004C0754" w:rsidRDefault="00A13B38" w:rsidP="00647F15">
            <w:pPr>
              <w:pStyle w:val="FormData"/>
              <w:rPr>
                <w:b/>
                <w:color w:val="auto"/>
              </w:rPr>
            </w:pPr>
            <w:r w:rsidRPr="004C0754">
              <w:rPr>
                <w:b/>
                <w:color w:val="auto"/>
              </w:rPr>
              <w:t>Request Type</w:t>
            </w:r>
          </w:p>
        </w:tc>
        <w:tc>
          <w:tcPr>
            <w:tcW w:w="2358" w:type="dxa"/>
          </w:tcPr>
          <w:p w14:paraId="4FBC140F" w14:textId="77777777" w:rsidR="00A13B38" w:rsidRPr="004C0754" w:rsidRDefault="00A13B38" w:rsidP="00647F15">
            <w:pPr>
              <w:pStyle w:val="FormData"/>
              <w:rPr>
                <w:b/>
                <w:color w:val="auto"/>
              </w:rPr>
            </w:pPr>
            <w:r w:rsidRPr="004C0754">
              <w:rPr>
                <w:b/>
                <w:color w:val="auto"/>
              </w:rPr>
              <w:t>EB</w:t>
            </w:r>
          </w:p>
        </w:tc>
      </w:tr>
      <w:tr w:rsidR="00A13B38" w:rsidRPr="004C0754" w14:paraId="6AA26C1E" w14:textId="77777777" w:rsidTr="00647F15">
        <w:tc>
          <w:tcPr>
            <w:tcW w:w="2070" w:type="dxa"/>
          </w:tcPr>
          <w:p w14:paraId="111B1624" w14:textId="77777777" w:rsidR="00A13B38" w:rsidRPr="004C0754" w:rsidRDefault="00A13B38" w:rsidP="00647F15">
            <w:pPr>
              <w:pStyle w:val="FormData"/>
              <w:rPr>
                <w:b/>
                <w:color w:val="auto"/>
              </w:rPr>
            </w:pPr>
            <w:r w:rsidRPr="004C0754">
              <w:rPr>
                <w:b/>
                <w:color w:val="auto"/>
              </w:rPr>
              <w:t>ACT</w:t>
            </w:r>
          </w:p>
        </w:tc>
        <w:tc>
          <w:tcPr>
            <w:tcW w:w="4320" w:type="dxa"/>
          </w:tcPr>
          <w:p w14:paraId="572D1EF2" w14:textId="77777777" w:rsidR="00A13B38" w:rsidRPr="004C0754" w:rsidRDefault="00A13B38" w:rsidP="00647F15">
            <w:pPr>
              <w:pStyle w:val="FormData"/>
              <w:rPr>
                <w:b/>
                <w:color w:val="auto"/>
              </w:rPr>
            </w:pPr>
            <w:r w:rsidRPr="004C0754">
              <w:rPr>
                <w:b/>
                <w:color w:val="auto"/>
              </w:rPr>
              <w:t>Activity Type</w:t>
            </w:r>
          </w:p>
        </w:tc>
        <w:tc>
          <w:tcPr>
            <w:tcW w:w="2358" w:type="dxa"/>
          </w:tcPr>
          <w:p w14:paraId="790908C5" w14:textId="77777777" w:rsidR="00A13B38" w:rsidRPr="004C0754" w:rsidRDefault="00A13B38" w:rsidP="00647F15">
            <w:pPr>
              <w:pStyle w:val="FormData"/>
              <w:rPr>
                <w:b/>
                <w:color w:val="auto"/>
              </w:rPr>
            </w:pPr>
            <w:r w:rsidRPr="004C0754">
              <w:rPr>
                <w:b/>
                <w:color w:val="auto"/>
              </w:rPr>
              <w:t>N</w:t>
            </w:r>
          </w:p>
        </w:tc>
      </w:tr>
      <w:tr w:rsidR="00A13B38" w:rsidRPr="004C0754" w14:paraId="0DB3FD9E" w14:textId="77777777" w:rsidTr="00647F15">
        <w:tc>
          <w:tcPr>
            <w:tcW w:w="2070" w:type="dxa"/>
          </w:tcPr>
          <w:p w14:paraId="741AB328" w14:textId="77777777" w:rsidR="00A13B38" w:rsidRPr="004C0754" w:rsidRDefault="00A13B38" w:rsidP="00647F15">
            <w:pPr>
              <w:pStyle w:val="FormData"/>
              <w:rPr>
                <w:b/>
                <w:color w:val="auto"/>
              </w:rPr>
            </w:pPr>
            <w:r w:rsidRPr="004C0754">
              <w:rPr>
                <w:b/>
                <w:color w:val="auto"/>
              </w:rPr>
              <w:t>CC</w:t>
            </w:r>
          </w:p>
        </w:tc>
        <w:tc>
          <w:tcPr>
            <w:tcW w:w="4320" w:type="dxa"/>
          </w:tcPr>
          <w:p w14:paraId="3F57F3D3" w14:textId="77777777" w:rsidR="00A13B38" w:rsidRPr="004C0754" w:rsidRDefault="00A13B38" w:rsidP="00647F15">
            <w:pPr>
              <w:pStyle w:val="FormData"/>
              <w:rPr>
                <w:b/>
                <w:color w:val="auto"/>
              </w:rPr>
            </w:pPr>
            <w:r w:rsidRPr="004C0754">
              <w:rPr>
                <w:b/>
                <w:color w:val="auto"/>
              </w:rPr>
              <w:t>Company Code</w:t>
            </w:r>
          </w:p>
        </w:tc>
        <w:tc>
          <w:tcPr>
            <w:tcW w:w="2358" w:type="dxa"/>
          </w:tcPr>
          <w:p w14:paraId="2C31CDE1" w14:textId="77777777" w:rsidR="00A13B38" w:rsidRPr="004C0754" w:rsidRDefault="00A13B38" w:rsidP="00647F15">
            <w:pPr>
              <w:pStyle w:val="FormData"/>
              <w:rPr>
                <w:b/>
                <w:color w:val="auto"/>
              </w:rPr>
            </w:pPr>
            <w:r w:rsidRPr="004C0754">
              <w:rPr>
                <w:b/>
                <w:color w:val="auto"/>
              </w:rPr>
              <w:t>9999</w:t>
            </w:r>
          </w:p>
        </w:tc>
      </w:tr>
      <w:tr w:rsidR="00A13B38" w:rsidRPr="004C0754" w14:paraId="4260F2B1" w14:textId="77777777" w:rsidTr="00647F15">
        <w:tc>
          <w:tcPr>
            <w:tcW w:w="2070" w:type="dxa"/>
            <w:tcBorders>
              <w:bottom w:val="single" w:sz="6" w:space="0" w:color="auto"/>
            </w:tcBorders>
          </w:tcPr>
          <w:p w14:paraId="4D1557CF" w14:textId="77777777" w:rsidR="00A13B38" w:rsidRPr="004C0754" w:rsidRDefault="00A13B38" w:rsidP="00647F15">
            <w:pPr>
              <w:pStyle w:val="FormData"/>
              <w:rPr>
                <w:b/>
                <w:color w:val="auto"/>
              </w:rPr>
            </w:pPr>
            <w:r w:rsidRPr="004C0754">
              <w:rPr>
                <w:b/>
                <w:color w:val="auto"/>
              </w:rPr>
              <w:t>TOS</w:t>
            </w:r>
          </w:p>
        </w:tc>
        <w:tc>
          <w:tcPr>
            <w:tcW w:w="4320" w:type="dxa"/>
            <w:tcBorders>
              <w:bottom w:val="single" w:sz="6" w:space="0" w:color="auto"/>
            </w:tcBorders>
          </w:tcPr>
          <w:p w14:paraId="46D68FFE" w14:textId="77777777" w:rsidR="00A13B38" w:rsidRPr="004C0754" w:rsidRDefault="00A13B38" w:rsidP="00647F15">
            <w:pPr>
              <w:pStyle w:val="FormData"/>
              <w:rPr>
                <w:b/>
                <w:color w:val="auto"/>
              </w:rPr>
            </w:pPr>
            <w:r w:rsidRPr="004C0754">
              <w:rPr>
                <w:b/>
                <w:color w:val="auto"/>
              </w:rPr>
              <w:t>Type of Service</w:t>
            </w:r>
          </w:p>
        </w:tc>
        <w:tc>
          <w:tcPr>
            <w:tcW w:w="2358" w:type="dxa"/>
            <w:tcBorders>
              <w:bottom w:val="single" w:sz="6" w:space="0" w:color="auto"/>
            </w:tcBorders>
          </w:tcPr>
          <w:p w14:paraId="305EDD6A" w14:textId="77777777" w:rsidR="00A13B38" w:rsidRPr="004C0754" w:rsidRDefault="00A13B38" w:rsidP="00647F15">
            <w:pPr>
              <w:pStyle w:val="FormData"/>
              <w:rPr>
                <w:b/>
                <w:color w:val="auto"/>
              </w:rPr>
            </w:pPr>
            <w:r w:rsidRPr="004C0754">
              <w:rPr>
                <w:b/>
                <w:color w:val="auto"/>
              </w:rPr>
              <w:t>2B</w:t>
            </w:r>
            <w:r>
              <w:rPr>
                <w:b/>
                <w:color w:val="auto"/>
              </w:rPr>
              <w:t>F</w:t>
            </w:r>
            <w:r w:rsidRPr="004C0754">
              <w:rPr>
                <w:b/>
                <w:color w:val="auto"/>
              </w:rPr>
              <w:t>-</w:t>
            </w:r>
          </w:p>
        </w:tc>
      </w:tr>
      <w:tr w:rsidR="00A13B38" w:rsidRPr="004C0754" w14:paraId="0CDE75FB" w14:textId="77777777" w:rsidTr="00647F15">
        <w:trPr>
          <w:cantSplit/>
        </w:trPr>
        <w:tc>
          <w:tcPr>
            <w:tcW w:w="8748" w:type="dxa"/>
            <w:gridSpan w:val="3"/>
            <w:tcBorders>
              <w:bottom w:val="single" w:sz="6" w:space="0" w:color="auto"/>
            </w:tcBorders>
            <w:shd w:val="clear" w:color="auto" w:fill="99CCFF"/>
          </w:tcPr>
          <w:p w14:paraId="1C4B3935" w14:textId="77777777" w:rsidR="00A13B38" w:rsidRPr="007221FD" w:rsidRDefault="00A13B38" w:rsidP="00647F15">
            <w:pPr>
              <w:pStyle w:val="Heading4"/>
              <w:rPr>
                <w:b/>
                <w:i w:val="0"/>
                <w:lang w:val="en-US" w:eastAsia="en-US"/>
              </w:rPr>
            </w:pPr>
            <w:r w:rsidRPr="007221FD">
              <w:rPr>
                <w:b/>
                <w:i w:val="0"/>
                <w:lang w:val="en-US" w:eastAsia="en-US"/>
              </w:rPr>
              <w:t>Billing Section</w:t>
            </w:r>
          </w:p>
        </w:tc>
      </w:tr>
      <w:tr w:rsidR="00A13B38" w:rsidRPr="004C0754" w14:paraId="77B2F779" w14:textId="77777777" w:rsidTr="00647F15">
        <w:tc>
          <w:tcPr>
            <w:tcW w:w="2070" w:type="dxa"/>
            <w:tcBorders>
              <w:bottom w:val="single" w:sz="6" w:space="0" w:color="auto"/>
            </w:tcBorders>
          </w:tcPr>
          <w:p w14:paraId="4D60DBD9" w14:textId="77777777" w:rsidR="00A13B38" w:rsidRPr="004C0754" w:rsidRDefault="00A13B38" w:rsidP="00647F15">
            <w:pPr>
              <w:rPr>
                <w:rFonts w:ascii="Arial" w:hAnsi="Arial" w:cs="Arial"/>
                <w:b/>
                <w:bCs/>
                <w:sz w:val="24"/>
              </w:rPr>
            </w:pPr>
            <w:r w:rsidRPr="004C0754">
              <w:rPr>
                <w:rFonts w:ascii="Arial" w:hAnsi="Arial" w:cs="Arial"/>
                <w:b/>
                <w:bCs/>
                <w:sz w:val="24"/>
              </w:rPr>
              <w:t>BAN1</w:t>
            </w:r>
          </w:p>
        </w:tc>
        <w:tc>
          <w:tcPr>
            <w:tcW w:w="4320" w:type="dxa"/>
            <w:tcBorders>
              <w:bottom w:val="single" w:sz="6" w:space="0" w:color="auto"/>
            </w:tcBorders>
          </w:tcPr>
          <w:p w14:paraId="17DF007B" w14:textId="77777777" w:rsidR="00A13B38" w:rsidRPr="004C0754" w:rsidRDefault="00A13B38" w:rsidP="00647F15">
            <w:pPr>
              <w:rPr>
                <w:rFonts w:ascii="Arial" w:hAnsi="Arial" w:cs="Arial"/>
                <w:b/>
                <w:bCs/>
                <w:sz w:val="24"/>
              </w:rPr>
            </w:pPr>
            <w:r w:rsidRPr="004C0754">
              <w:rPr>
                <w:rFonts w:ascii="Arial" w:hAnsi="Arial" w:cs="Arial"/>
                <w:b/>
                <w:bCs/>
                <w:sz w:val="24"/>
              </w:rPr>
              <w:t>Billing Account Number 1</w:t>
            </w:r>
          </w:p>
        </w:tc>
        <w:tc>
          <w:tcPr>
            <w:tcW w:w="2358" w:type="dxa"/>
            <w:tcBorders>
              <w:bottom w:val="single" w:sz="6" w:space="0" w:color="auto"/>
            </w:tcBorders>
          </w:tcPr>
          <w:p w14:paraId="612230B2" w14:textId="77777777" w:rsidR="00A13B38" w:rsidRPr="004C0754" w:rsidRDefault="00A13B38" w:rsidP="00647F15">
            <w:pPr>
              <w:pStyle w:val="Heading4"/>
              <w:rPr>
                <w:b/>
                <w:bCs/>
                <w:i w:val="0"/>
                <w:iCs w:val="0"/>
                <w:lang w:val="fr-FR" w:eastAsia="en-US"/>
              </w:rPr>
            </w:pPr>
            <w:r>
              <w:rPr>
                <w:b/>
                <w:bCs/>
                <w:i w:val="0"/>
                <w:iCs w:val="0"/>
                <w:lang w:val="fr-FR" w:eastAsia="en-US"/>
              </w:rPr>
              <w:t>770Q885521521</w:t>
            </w:r>
          </w:p>
        </w:tc>
      </w:tr>
      <w:tr w:rsidR="00A13B38" w:rsidRPr="004C0754" w14:paraId="7A27B5CF" w14:textId="77777777" w:rsidTr="00647F15">
        <w:trPr>
          <w:cantSplit/>
        </w:trPr>
        <w:tc>
          <w:tcPr>
            <w:tcW w:w="8748" w:type="dxa"/>
            <w:gridSpan w:val="3"/>
            <w:tcBorders>
              <w:bottom w:val="single" w:sz="6" w:space="0" w:color="auto"/>
            </w:tcBorders>
            <w:shd w:val="clear" w:color="auto" w:fill="99CCFF"/>
          </w:tcPr>
          <w:p w14:paraId="27CCE2DB" w14:textId="77777777" w:rsidR="00A13B38" w:rsidRPr="007221FD" w:rsidRDefault="00A13B38" w:rsidP="00647F15">
            <w:pPr>
              <w:pStyle w:val="Heading4"/>
              <w:rPr>
                <w:b/>
                <w:i w:val="0"/>
                <w:lang w:val="en-US" w:eastAsia="en-US"/>
              </w:rPr>
            </w:pPr>
            <w:r w:rsidRPr="007221FD">
              <w:rPr>
                <w:b/>
                <w:i w:val="0"/>
                <w:lang w:val="en-US" w:eastAsia="en-US"/>
              </w:rPr>
              <w:t>Contact Section</w:t>
            </w:r>
          </w:p>
        </w:tc>
      </w:tr>
      <w:tr w:rsidR="00A13B38" w:rsidRPr="004C0754" w14:paraId="44D65800" w14:textId="77777777" w:rsidTr="00647F15">
        <w:tc>
          <w:tcPr>
            <w:tcW w:w="2070" w:type="dxa"/>
            <w:tcBorders>
              <w:bottom w:val="single" w:sz="6" w:space="0" w:color="auto"/>
            </w:tcBorders>
            <w:shd w:val="clear" w:color="auto" w:fill="CC99FF"/>
          </w:tcPr>
          <w:p w14:paraId="6076C6A0" w14:textId="77777777" w:rsidR="00A13B38" w:rsidRPr="004C0754" w:rsidRDefault="00A13B38" w:rsidP="00647F15">
            <w:pPr>
              <w:pStyle w:val="FormData"/>
              <w:rPr>
                <w:b/>
                <w:color w:val="auto"/>
              </w:rPr>
            </w:pPr>
            <w:r w:rsidRPr="004C0754">
              <w:rPr>
                <w:b/>
                <w:color w:val="auto"/>
              </w:rPr>
              <w:t>INIT</w:t>
            </w:r>
          </w:p>
        </w:tc>
        <w:tc>
          <w:tcPr>
            <w:tcW w:w="4320" w:type="dxa"/>
            <w:tcBorders>
              <w:bottom w:val="single" w:sz="6" w:space="0" w:color="auto"/>
            </w:tcBorders>
            <w:shd w:val="clear" w:color="auto" w:fill="CC99FF"/>
          </w:tcPr>
          <w:p w14:paraId="47AECEDA" w14:textId="77777777" w:rsidR="00A13B38" w:rsidRPr="004C0754" w:rsidRDefault="00A13B38" w:rsidP="00647F15">
            <w:pPr>
              <w:pStyle w:val="FormData"/>
              <w:rPr>
                <w:b/>
                <w:color w:val="auto"/>
              </w:rPr>
            </w:pPr>
            <w:r w:rsidRPr="004C0754">
              <w:rPr>
                <w:b/>
                <w:color w:val="auto"/>
              </w:rPr>
              <w:t>Initiator Identification</w:t>
            </w:r>
          </w:p>
        </w:tc>
        <w:tc>
          <w:tcPr>
            <w:tcW w:w="2358" w:type="dxa"/>
            <w:tcBorders>
              <w:bottom w:val="single" w:sz="6" w:space="0" w:color="auto"/>
            </w:tcBorders>
            <w:shd w:val="clear" w:color="auto" w:fill="CC99FF"/>
          </w:tcPr>
          <w:p w14:paraId="18425C29" w14:textId="77777777" w:rsidR="00A13B38" w:rsidRPr="004C0754" w:rsidRDefault="00A13B38" w:rsidP="00647F15">
            <w:pPr>
              <w:pStyle w:val="FormData"/>
              <w:rPr>
                <w:b/>
                <w:color w:val="auto"/>
              </w:rPr>
            </w:pPr>
            <w:r w:rsidRPr="004C0754">
              <w:rPr>
                <w:b/>
                <w:color w:val="auto"/>
              </w:rPr>
              <w:t>Bojangles</w:t>
            </w:r>
          </w:p>
        </w:tc>
      </w:tr>
      <w:tr w:rsidR="00A13B38" w:rsidRPr="004C0754" w14:paraId="74C3A3CD" w14:textId="77777777" w:rsidTr="00647F15">
        <w:tc>
          <w:tcPr>
            <w:tcW w:w="2070" w:type="dxa"/>
            <w:tcBorders>
              <w:bottom w:val="single" w:sz="6" w:space="0" w:color="auto"/>
            </w:tcBorders>
            <w:shd w:val="clear" w:color="auto" w:fill="CC99FF"/>
          </w:tcPr>
          <w:p w14:paraId="6DFAE04C" w14:textId="77777777" w:rsidR="00A13B38" w:rsidRPr="004C0754" w:rsidRDefault="00A13B38" w:rsidP="00647F15">
            <w:pPr>
              <w:pStyle w:val="FormData"/>
              <w:rPr>
                <w:b/>
                <w:color w:val="auto"/>
              </w:rPr>
            </w:pPr>
            <w:r w:rsidRPr="004C0754">
              <w:rPr>
                <w:b/>
                <w:color w:val="auto"/>
              </w:rPr>
              <w:t>INIT-TEL NO.</w:t>
            </w:r>
          </w:p>
        </w:tc>
        <w:tc>
          <w:tcPr>
            <w:tcW w:w="4320" w:type="dxa"/>
            <w:tcBorders>
              <w:bottom w:val="single" w:sz="6" w:space="0" w:color="auto"/>
            </w:tcBorders>
            <w:shd w:val="clear" w:color="auto" w:fill="CC99FF"/>
          </w:tcPr>
          <w:p w14:paraId="4C7BBDD1" w14:textId="77777777" w:rsidR="00A13B38" w:rsidRPr="004C0754" w:rsidRDefault="00A13B38" w:rsidP="00647F15">
            <w:pPr>
              <w:pStyle w:val="FormData"/>
              <w:rPr>
                <w:b/>
                <w:color w:val="auto"/>
              </w:rPr>
            </w:pPr>
            <w:r w:rsidRPr="004C0754">
              <w:rPr>
                <w:b/>
                <w:color w:val="auto"/>
              </w:rPr>
              <w:t>Initiator Telephone Number</w:t>
            </w:r>
          </w:p>
        </w:tc>
        <w:tc>
          <w:tcPr>
            <w:tcW w:w="2358" w:type="dxa"/>
            <w:tcBorders>
              <w:bottom w:val="single" w:sz="6" w:space="0" w:color="auto"/>
            </w:tcBorders>
            <w:shd w:val="clear" w:color="auto" w:fill="CC99FF"/>
          </w:tcPr>
          <w:p w14:paraId="422DDEA8" w14:textId="77777777" w:rsidR="00A13B38" w:rsidRPr="004C0754" w:rsidRDefault="00A13B38" w:rsidP="00647F15">
            <w:pPr>
              <w:pStyle w:val="FormData"/>
              <w:rPr>
                <w:b/>
                <w:color w:val="auto"/>
              </w:rPr>
            </w:pPr>
            <w:r w:rsidRPr="004C0754">
              <w:rPr>
                <w:b/>
                <w:color w:val="auto"/>
              </w:rPr>
              <w:t>8884448888</w:t>
            </w:r>
          </w:p>
        </w:tc>
      </w:tr>
      <w:tr w:rsidR="00A13B38" w:rsidRPr="004C0754" w14:paraId="6E42C7FF" w14:textId="77777777" w:rsidTr="00647F15">
        <w:tc>
          <w:tcPr>
            <w:tcW w:w="2070" w:type="dxa"/>
            <w:tcBorders>
              <w:bottom w:val="single" w:sz="6" w:space="0" w:color="auto"/>
            </w:tcBorders>
            <w:shd w:val="clear" w:color="auto" w:fill="CC99FF"/>
          </w:tcPr>
          <w:p w14:paraId="106FE856" w14:textId="77777777" w:rsidR="00A13B38" w:rsidRPr="004C0754" w:rsidRDefault="00A13B38" w:rsidP="00647F15">
            <w:pPr>
              <w:pStyle w:val="FormData"/>
              <w:rPr>
                <w:b/>
                <w:color w:val="auto"/>
              </w:rPr>
            </w:pPr>
            <w:r w:rsidRPr="004C0754">
              <w:rPr>
                <w:b/>
                <w:color w:val="auto"/>
              </w:rPr>
              <w:t>INIT-FAX NO.</w:t>
            </w:r>
          </w:p>
        </w:tc>
        <w:tc>
          <w:tcPr>
            <w:tcW w:w="4320" w:type="dxa"/>
            <w:tcBorders>
              <w:bottom w:val="single" w:sz="6" w:space="0" w:color="auto"/>
            </w:tcBorders>
            <w:shd w:val="clear" w:color="auto" w:fill="CC99FF"/>
          </w:tcPr>
          <w:p w14:paraId="3030DE45" w14:textId="77777777" w:rsidR="00A13B38" w:rsidRPr="004C0754" w:rsidRDefault="00A13B38" w:rsidP="00647F15">
            <w:pPr>
              <w:pStyle w:val="FormData"/>
              <w:rPr>
                <w:b/>
                <w:color w:val="auto"/>
              </w:rPr>
            </w:pPr>
            <w:r w:rsidRPr="004C0754">
              <w:rPr>
                <w:b/>
                <w:color w:val="auto"/>
              </w:rPr>
              <w:t>Initiator Facsimile Number</w:t>
            </w:r>
          </w:p>
        </w:tc>
        <w:tc>
          <w:tcPr>
            <w:tcW w:w="2358" w:type="dxa"/>
            <w:tcBorders>
              <w:bottom w:val="single" w:sz="6" w:space="0" w:color="auto"/>
            </w:tcBorders>
            <w:shd w:val="clear" w:color="auto" w:fill="CC99FF"/>
          </w:tcPr>
          <w:p w14:paraId="5DCBCB4A" w14:textId="77777777" w:rsidR="00A13B38" w:rsidRPr="004C0754" w:rsidRDefault="00A13B38" w:rsidP="00647F15">
            <w:pPr>
              <w:pStyle w:val="FormData"/>
              <w:rPr>
                <w:b/>
                <w:color w:val="auto"/>
                <w:lang w:val="fr-FR"/>
              </w:rPr>
            </w:pPr>
            <w:r w:rsidRPr="004C0754">
              <w:rPr>
                <w:b/>
                <w:color w:val="auto"/>
                <w:lang w:val="fr-FR"/>
              </w:rPr>
              <w:t>4448884444</w:t>
            </w:r>
          </w:p>
        </w:tc>
      </w:tr>
      <w:tr w:rsidR="00A13B38" w:rsidRPr="004C0754" w14:paraId="65369B38" w14:textId="77777777" w:rsidTr="00647F15">
        <w:tc>
          <w:tcPr>
            <w:tcW w:w="2070" w:type="dxa"/>
            <w:tcBorders>
              <w:bottom w:val="single" w:sz="6" w:space="0" w:color="auto"/>
            </w:tcBorders>
            <w:shd w:val="clear" w:color="auto" w:fill="CC99FF"/>
          </w:tcPr>
          <w:p w14:paraId="12FF73FB" w14:textId="77777777" w:rsidR="00A13B38" w:rsidRPr="004C0754" w:rsidRDefault="00A13B38" w:rsidP="00647F15">
            <w:pPr>
              <w:pStyle w:val="FormData"/>
              <w:rPr>
                <w:b/>
                <w:color w:val="auto"/>
                <w:lang w:val="fr-FR"/>
              </w:rPr>
            </w:pPr>
            <w:r w:rsidRPr="004C0754">
              <w:rPr>
                <w:b/>
                <w:color w:val="auto"/>
                <w:lang w:val="fr-FR"/>
              </w:rPr>
              <w:t>IMPCON</w:t>
            </w:r>
          </w:p>
        </w:tc>
        <w:tc>
          <w:tcPr>
            <w:tcW w:w="4320" w:type="dxa"/>
            <w:tcBorders>
              <w:bottom w:val="single" w:sz="6" w:space="0" w:color="auto"/>
            </w:tcBorders>
            <w:shd w:val="clear" w:color="auto" w:fill="CC99FF"/>
          </w:tcPr>
          <w:p w14:paraId="6D111EDA" w14:textId="77777777" w:rsidR="00A13B38" w:rsidRPr="004C0754" w:rsidRDefault="00A13B38" w:rsidP="00647F15">
            <w:pPr>
              <w:pStyle w:val="FormData"/>
              <w:rPr>
                <w:b/>
                <w:color w:val="auto"/>
                <w:lang w:val="fr-FR"/>
              </w:rPr>
            </w:pPr>
            <w:r w:rsidRPr="004C0754">
              <w:rPr>
                <w:b/>
                <w:color w:val="auto"/>
                <w:lang w:val="fr-FR"/>
              </w:rPr>
              <w:t>Implementation Contact</w:t>
            </w:r>
          </w:p>
        </w:tc>
        <w:tc>
          <w:tcPr>
            <w:tcW w:w="2358" w:type="dxa"/>
            <w:tcBorders>
              <w:bottom w:val="single" w:sz="6" w:space="0" w:color="auto"/>
            </w:tcBorders>
            <w:shd w:val="clear" w:color="auto" w:fill="CC99FF"/>
          </w:tcPr>
          <w:p w14:paraId="44D973A7" w14:textId="77777777" w:rsidR="00A13B38" w:rsidRPr="004C0754" w:rsidRDefault="00A13B38" w:rsidP="00647F15">
            <w:pPr>
              <w:pStyle w:val="FormData"/>
              <w:rPr>
                <w:b/>
                <w:color w:val="auto"/>
              </w:rPr>
            </w:pPr>
            <w:r w:rsidRPr="004C0754">
              <w:rPr>
                <w:b/>
                <w:color w:val="auto"/>
              </w:rPr>
              <w:t>Daisy Duck</w:t>
            </w:r>
          </w:p>
        </w:tc>
      </w:tr>
      <w:tr w:rsidR="00A13B38" w:rsidRPr="004C0754" w14:paraId="6191452F" w14:textId="77777777" w:rsidTr="00647F15">
        <w:tc>
          <w:tcPr>
            <w:tcW w:w="2070" w:type="dxa"/>
            <w:tcBorders>
              <w:bottom w:val="single" w:sz="6" w:space="0" w:color="auto"/>
            </w:tcBorders>
            <w:shd w:val="clear" w:color="auto" w:fill="CC99FF"/>
          </w:tcPr>
          <w:p w14:paraId="7AED8D1B" w14:textId="77777777" w:rsidR="00A13B38" w:rsidRPr="004C0754" w:rsidRDefault="00A13B38" w:rsidP="00647F15">
            <w:pPr>
              <w:pStyle w:val="FormData"/>
              <w:rPr>
                <w:b/>
                <w:color w:val="auto"/>
              </w:rPr>
            </w:pPr>
            <w:r w:rsidRPr="004C0754">
              <w:rPr>
                <w:b/>
                <w:color w:val="auto"/>
              </w:rPr>
              <w:t>IMPCON-TEL NO.</w:t>
            </w:r>
          </w:p>
        </w:tc>
        <w:tc>
          <w:tcPr>
            <w:tcW w:w="4320" w:type="dxa"/>
            <w:tcBorders>
              <w:bottom w:val="single" w:sz="6" w:space="0" w:color="auto"/>
            </w:tcBorders>
            <w:shd w:val="clear" w:color="auto" w:fill="CC99FF"/>
          </w:tcPr>
          <w:p w14:paraId="064B35E1" w14:textId="77777777" w:rsidR="00A13B38" w:rsidRPr="004C0754" w:rsidRDefault="00A13B38" w:rsidP="00647F15">
            <w:pPr>
              <w:pStyle w:val="FormData"/>
              <w:rPr>
                <w:b/>
                <w:color w:val="auto"/>
              </w:rPr>
            </w:pPr>
            <w:r w:rsidRPr="004C0754">
              <w:rPr>
                <w:b/>
                <w:color w:val="auto"/>
              </w:rPr>
              <w:t>Implementation Contact Telephone Number</w:t>
            </w:r>
          </w:p>
        </w:tc>
        <w:tc>
          <w:tcPr>
            <w:tcW w:w="2358" w:type="dxa"/>
            <w:tcBorders>
              <w:bottom w:val="single" w:sz="6" w:space="0" w:color="auto"/>
            </w:tcBorders>
            <w:shd w:val="clear" w:color="auto" w:fill="CC99FF"/>
          </w:tcPr>
          <w:p w14:paraId="0E5EAFF7" w14:textId="77777777" w:rsidR="00A13B38" w:rsidRPr="004C0754" w:rsidRDefault="00A13B38" w:rsidP="00647F15">
            <w:pPr>
              <w:pStyle w:val="FormData"/>
              <w:rPr>
                <w:b/>
                <w:color w:val="auto"/>
              </w:rPr>
            </w:pPr>
            <w:r w:rsidRPr="004C0754">
              <w:rPr>
                <w:b/>
                <w:color w:val="auto"/>
              </w:rPr>
              <w:t>4045552222</w:t>
            </w:r>
          </w:p>
        </w:tc>
      </w:tr>
      <w:tr w:rsidR="00A13B38" w:rsidRPr="004C0754" w14:paraId="3ECE3AD0" w14:textId="77777777" w:rsidTr="00647F15">
        <w:trPr>
          <w:cantSplit/>
        </w:trPr>
        <w:tc>
          <w:tcPr>
            <w:tcW w:w="8748" w:type="dxa"/>
            <w:gridSpan w:val="3"/>
            <w:tcBorders>
              <w:bottom w:val="single" w:sz="6" w:space="0" w:color="auto"/>
            </w:tcBorders>
            <w:shd w:val="clear" w:color="auto" w:fill="0000FF"/>
          </w:tcPr>
          <w:p w14:paraId="1D180D98" w14:textId="77777777" w:rsidR="00A13B38" w:rsidRPr="004C0754" w:rsidRDefault="00A13B38" w:rsidP="00647F15">
            <w:pPr>
              <w:pStyle w:val="Heading4"/>
              <w:rPr>
                <w:b/>
                <w:i w:val="0"/>
                <w:iCs w:val="0"/>
                <w:lang w:val="fr-FR" w:eastAsia="en-US"/>
              </w:rPr>
            </w:pPr>
            <w:r w:rsidRPr="004C0754">
              <w:rPr>
                <w:b/>
                <w:i w:val="0"/>
                <w:iCs w:val="0"/>
                <w:lang w:val="fr-FR" w:eastAsia="en-US"/>
              </w:rPr>
              <w:t>EU  FORM</w:t>
            </w:r>
          </w:p>
        </w:tc>
      </w:tr>
      <w:tr w:rsidR="00A13B38" w:rsidRPr="004C0754" w14:paraId="59D4D93E" w14:textId="77777777" w:rsidTr="00647F15">
        <w:trPr>
          <w:cantSplit/>
        </w:trPr>
        <w:tc>
          <w:tcPr>
            <w:tcW w:w="8748" w:type="dxa"/>
            <w:gridSpan w:val="3"/>
            <w:shd w:val="clear" w:color="auto" w:fill="99CCFF"/>
          </w:tcPr>
          <w:p w14:paraId="08B3190E" w14:textId="77777777" w:rsidR="00A13B38" w:rsidRPr="007221FD" w:rsidRDefault="00A13B38" w:rsidP="00647F15">
            <w:pPr>
              <w:pStyle w:val="Heading4"/>
              <w:rPr>
                <w:b/>
                <w:i w:val="0"/>
                <w:lang w:val="en-US" w:eastAsia="en-US"/>
              </w:rPr>
            </w:pPr>
            <w:r w:rsidRPr="007221FD">
              <w:rPr>
                <w:b/>
                <w:i w:val="0"/>
                <w:lang w:val="en-US" w:eastAsia="en-US"/>
              </w:rPr>
              <w:t>Location and Access Section</w:t>
            </w:r>
          </w:p>
        </w:tc>
      </w:tr>
      <w:tr w:rsidR="00A13B38" w:rsidRPr="004C0754" w14:paraId="3824034D" w14:textId="77777777" w:rsidTr="00647F15">
        <w:tc>
          <w:tcPr>
            <w:tcW w:w="2070" w:type="dxa"/>
          </w:tcPr>
          <w:p w14:paraId="559F1157" w14:textId="77777777" w:rsidR="00A13B38" w:rsidRPr="004C0754" w:rsidRDefault="00A13B38" w:rsidP="00647F15">
            <w:pPr>
              <w:pStyle w:val="FormData"/>
              <w:rPr>
                <w:b/>
                <w:color w:val="auto"/>
              </w:rPr>
            </w:pPr>
            <w:r w:rsidRPr="004C0754">
              <w:rPr>
                <w:b/>
                <w:color w:val="auto"/>
              </w:rPr>
              <w:t>NAME</w:t>
            </w:r>
          </w:p>
        </w:tc>
        <w:tc>
          <w:tcPr>
            <w:tcW w:w="4320" w:type="dxa"/>
          </w:tcPr>
          <w:p w14:paraId="52690D12" w14:textId="77777777" w:rsidR="00A13B38" w:rsidRPr="004C0754" w:rsidRDefault="00A13B38" w:rsidP="00647F15">
            <w:pPr>
              <w:pStyle w:val="FormData"/>
              <w:rPr>
                <w:b/>
                <w:color w:val="auto"/>
              </w:rPr>
            </w:pPr>
            <w:r w:rsidRPr="004C0754">
              <w:rPr>
                <w:b/>
                <w:color w:val="auto"/>
              </w:rPr>
              <w:t>End User Name</w:t>
            </w:r>
          </w:p>
        </w:tc>
        <w:tc>
          <w:tcPr>
            <w:tcW w:w="2358" w:type="dxa"/>
          </w:tcPr>
          <w:p w14:paraId="23275CE8" w14:textId="77777777" w:rsidR="00A13B38" w:rsidRPr="004C0754" w:rsidRDefault="00A13B38" w:rsidP="00647F15">
            <w:pPr>
              <w:pStyle w:val="FormData"/>
              <w:rPr>
                <w:b/>
                <w:color w:val="auto"/>
              </w:rPr>
            </w:pPr>
            <w:r>
              <w:rPr>
                <w:b/>
                <w:color w:val="auto"/>
              </w:rPr>
              <w:t>Pama Test</w:t>
            </w:r>
          </w:p>
        </w:tc>
      </w:tr>
      <w:tr w:rsidR="00A13B38" w:rsidRPr="004C0754" w14:paraId="56067C80" w14:textId="77777777" w:rsidTr="00647F15">
        <w:tc>
          <w:tcPr>
            <w:tcW w:w="2070" w:type="dxa"/>
          </w:tcPr>
          <w:p w14:paraId="589F84B3" w14:textId="77777777" w:rsidR="00A13B38" w:rsidRPr="004C0754" w:rsidRDefault="00A13B38" w:rsidP="00647F15">
            <w:pPr>
              <w:pStyle w:val="FormData"/>
              <w:rPr>
                <w:b/>
                <w:color w:val="auto"/>
              </w:rPr>
            </w:pPr>
            <w:r w:rsidRPr="004C0754">
              <w:rPr>
                <w:b/>
                <w:color w:val="auto"/>
              </w:rPr>
              <w:t>SANO</w:t>
            </w:r>
          </w:p>
        </w:tc>
        <w:tc>
          <w:tcPr>
            <w:tcW w:w="4320" w:type="dxa"/>
          </w:tcPr>
          <w:p w14:paraId="7AB2BE29" w14:textId="77777777" w:rsidR="00A13B38" w:rsidRPr="004C0754" w:rsidRDefault="00A13B38" w:rsidP="00647F15">
            <w:pPr>
              <w:pStyle w:val="FormData"/>
              <w:rPr>
                <w:b/>
                <w:color w:val="auto"/>
              </w:rPr>
            </w:pPr>
            <w:r w:rsidRPr="004C0754">
              <w:rPr>
                <w:b/>
                <w:color w:val="auto"/>
              </w:rPr>
              <w:t>Service Address House Number</w:t>
            </w:r>
          </w:p>
        </w:tc>
        <w:tc>
          <w:tcPr>
            <w:tcW w:w="2358" w:type="dxa"/>
          </w:tcPr>
          <w:p w14:paraId="363623C1" w14:textId="77777777" w:rsidR="00A13B38" w:rsidRPr="004C0754" w:rsidRDefault="00A13B38" w:rsidP="00647F15">
            <w:pPr>
              <w:pStyle w:val="FormData"/>
              <w:rPr>
                <w:b/>
                <w:color w:val="auto"/>
              </w:rPr>
            </w:pPr>
            <w:r>
              <w:rPr>
                <w:b/>
                <w:color w:val="auto"/>
              </w:rPr>
              <w:t>467</w:t>
            </w:r>
          </w:p>
        </w:tc>
      </w:tr>
      <w:tr w:rsidR="00A13B38" w:rsidRPr="004C0754" w14:paraId="48A171B0" w14:textId="77777777" w:rsidTr="00647F15">
        <w:tc>
          <w:tcPr>
            <w:tcW w:w="2070" w:type="dxa"/>
          </w:tcPr>
          <w:p w14:paraId="51E32F16" w14:textId="77777777" w:rsidR="00A13B38" w:rsidRPr="004C0754" w:rsidRDefault="00A13B38" w:rsidP="00647F15">
            <w:pPr>
              <w:pStyle w:val="FormData"/>
              <w:rPr>
                <w:b/>
                <w:color w:val="auto"/>
              </w:rPr>
            </w:pPr>
            <w:r w:rsidRPr="004C0754">
              <w:rPr>
                <w:b/>
                <w:color w:val="auto"/>
              </w:rPr>
              <w:t>SASN</w:t>
            </w:r>
          </w:p>
        </w:tc>
        <w:tc>
          <w:tcPr>
            <w:tcW w:w="4320" w:type="dxa"/>
          </w:tcPr>
          <w:p w14:paraId="1392511C" w14:textId="77777777" w:rsidR="00A13B38" w:rsidRPr="004C0754" w:rsidRDefault="00A13B38" w:rsidP="00647F15">
            <w:pPr>
              <w:pStyle w:val="FormData"/>
              <w:rPr>
                <w:b/>
                <w:color w:val="auto"/>
              </w:rPr>
            </w:pPr>
            <w:smartTag w:uri="urn:schemas-microsoft-com:office:smarttags" w:element="Street">
              <w:smartTag w:uri="urn:schemas-microsoft-com:office:smarttags" w:element="address">
                <w:r w:rsidRPr="004C0754">
                  <w:rPr>
                    <w:b/>
                    <w:color w:val="auto"/>
                  </w:rPr>
                  <w:t>Service Address Street</w:t>
                </w:r>
              </w:smartTag>
            </w:smartTag>
            <w:r w:rsidRPr="004C0754">
              <w:rPr>
                <w:b/>
                <w:color w:val="auto"/>
              </w:rPr>
              <w:t xml:space="preserve"> Name</w:t>
            </w:r>
          </w:p>
        </w:tc>
        <w:tc>
          <w:tcPr>
            <w:tcW w:w="2358" w:type="dxa"/>
          </w:tcPr>
          <w:p w14:paraId="6F3E6B26" w14:textId="77777777" w:rsidR="00A13B38" w:rsidRPr="004C0754" w:rsidRDefault="00A13B38" w:rsidP="00647F15">
            <w:pPr>
              <w:pStyle w:val="FormData"/>
              <w:rPr>
                <w:b/>
                <w:color w:val="auto"/>
              </w:rPr>
            </w:pPr>
            <w:r>
              <w:rPr>
                <w:b/>
                <w:color w:val="auto"/>
              </w:rPr>
              <w:t>Indian Creek</w:t>
            </w:r>
          </w:p>
        </w:tc>
      </w:tr>
      <w:tr w:rsidR="00A13B38" w:rsidRPr="004C0754" w14:paraId="6F80274A" w14:textId="77777777" w:rsidTr="00647F15">
        <w:tc>
          <w:tcPr>
            <w:tcW w:w="2070" w:type="dxa"/>
          </w:tcPr>
          <w:p w14:paraId="74934187" w14:textId="77777777" w:rsidR="00A13B38" w:rsidRPr="004C0754" w:rsidRDefault="00A13B38" w:rsidP="00647F15">
            <w:pPr>
              <w:pStyle w:val="FormData"/>
              <w:rPr>
                <w:b/>
                <w:color w:val="auto"/>
              </w:rPr>
            </w:pPr>
            <w:r>
              <w:rPr>
                <w:b/>
                <w:color w:val="auto"/>
              </w:rPr>
              <w:t>SASD</w:t>
            </w:r>
          </w:p>
        </w:tc>
        <w:tc>
          <w:tcPr>
            <w:tcW w:w="4320" w:type="dxa"/>
          </w:tcPr>
          <w:p w14:paraId="5045DB04" w14:textId="77777777" w:rsidR="00A13B38" w:rsidRPr="004C0754" w:rsidRDefault="00A13B38" w:rsidP="00647F15">
            <w:pPr>
              <w:pStyle w:val="FormData"/>
              <w:rPr>
                <w:b/>
                <w:color w:val="auto"/>
              </w:rPr>
            </w:pPr>
            <w:smartTag w:uri="urn:schemas-microsoft-com:office:smarttags" w:element="Street">
              <w:smartTag w:uri="urn:schemas-microsoft-com:office:smarttags" w:element="address">
                <w:r>
                  <w:rPr>
                    <w:b/>
                    <w:color w:val="auto"/>
                  </w:rPr>
                  <w:t>Service Address Street</w:t>
                </w:r>
              </w:smartTag>
            </w:smartTag>
            <w:r>
              <w:rPr>
                <w:b/>
                <w:color w:val="auto"/>
              </w:rPr>
              <w:t xml:space="preserve"> Direction</w:t>
            </w:r>
          </w:p>
        </w:tc>
        <w:tc>
          <w:tcPr>
            <w:tcW w:w="2358" w:type="dxa"/>
          </w:tcPr>
          <w:p w14:paraId="22F015C7" w14:textId="77777777" w:rsidR="00A13B38" w:rsidRPr="004C0754" w:rsidRDefault="00A13B38" w:rsidP="00647F15">
            <w:pPr>
              <w:pStyle w:val="FormData"/>
              <w:rPr>
                <w:b/>
                <w:color w:val="auto"/>
              </w:rPr>
            </w:pPr>
            <w:r>
              <w:rPr>
                <w:b/>
                <w:color w:val="auto"/>
              </w:rPr>
              <w:t>N</w:t>
            </w:r>
          </w:p>
        </w:tc>
      </w:tr>
      <w:tr w:rsidR="00A13B38" w:rsidRPr="004C0754" w14:paraId="07598602" w14:textId="77777777" w:rsidTr="00647F15">
        <w:tc>
          <w:tcPr>
            <w:tcW w:w="2070" w:type="dxa"/>
          </w:tcPr>
          <w:p w14:paraId="22704456" w14:textId="77777777" w:rsidR="00A13B38" w:rsidRPr="004C0754" w:rsidRDefault="00A13B38" w:rsidP="00647F15">
            <w:pPr>
              <w:pStyle w:val="FormData"/>
              <w:rPr>
                <w:b/>
                <w:color w:val="auto"/>
              </w:rPr>
            </w:pPr>
            <w:r w:rsidRPr="004C0754">
              <w:rPr>
                <w:b/>
                <w:color w:val="auto"/>
              </w:rPr>
              <w:t>SATH</w:t>
            </w:r>
          </w:p>
        </w:tc>
        <w:tc>
          <w:tcPr>
            <w:tcW w:w="4320" w:type="dxa"/>
          </w:tcPr>
          <w:p w14:paraId="47FA53DC" w14:textId="77777777" w:rsidR="00A13B38" w:rsidRPr="004C0754" w:rsidRDefault="00A13B38" w:rsidP="00647F15">
            <w:pPr>
              <w:pStyle w:val="FormData"/>
              <w:rPr>
                <w:b/>
                <w:color w:val="auto"/>
              </w:rPr>
            </w:pPr>
            <w:smartTag w:uri="urn:schemas-microsoft-com:office:smarttags" w:element="Street">
              <w:smartTag w:uri="urn:schemas-microsoft-com:office:smarttags" w:element="address">
                <w:r w:rsidRPr="004C0754">
                  <w:rPr>
                    <w:b/>
                    <w:color w:val="auto"/>
                  </w:rPr>
                  <w:t>Service Address Street</w:t>
                </w:r>
              </w:smartTag>
            </w:smartTag>
            <w:r w:rsidRPr="004C0754">
              <w:rPr>
                <w:b/>
                <w:color w:val="auto"/>
              </w:rPr>
              <w:t xml:space="preserve"> Type</w:t>
            </w:r>
          </w:p>
        </w:tc>
        <w:tc>
          <w:tcPr>
            <w:tcW w:w="2358" w:type="dxa"/>
          </w:tcPr>
          <w:p w14:paraId="696FF6BC" w14:textId="77777777" w:rsidR="00A13B38" w:rsidRPr="004C0754" w:rsidRDefault="00A13B38" w:rsidP="00647F15">
            <w:pPr>
              <w:pStyle w:val="FormData"/>
              <w:rPr>
                <w:b/>
                <w:color w:val="auto"/>
              </w:rPr>
            </w:pPr>
            <w:r>
              <w:rPr>
                <w:b/>
                <w:color w:val="auto"/>
              </w:rPr>
              <w:t>Dr</w:t>
            </w:r>
          </w:p>
        </w:tc>
      </w:tr>
      <w:tr w:rsidR="00A13B38" w:rsidRPr="004C0754" w14:paraId="2975670F" w14:textId="77777777" w:rsidTr="00647F15">
        <w:tc>
          <w:tcPr>
            <w:tcW w:w="2070" w:type="dxa"/>
            <w:tcBorders>
              <w:bottom w:val="single" w:sz="6" w:space="0" w:color="auto"/>
            </w:tcBorders>
          </w:tcPr>
          <w:p w14:paraId="1076A9EF" w14:textId="77777777" w:rsidR="00A13B38" w:rsidRPr="004C0754" w:rsidRDefault="00A13B38" w:rsidP="00647F15">
            <w:pPr>
              <w:pStyle w:val="FormData"/>
              <w:rPr>
                <w:b/>
                <w:color w:val="auto"/>
              </w:rPr>
            </w:pPr>
            <w:r w:rsidRPr="004C0754">
              <w:rPr>
                <w:b/>
                <w:color w:val="auto"/>
              </w:rPr>
              <w:t>CITY</w:t>
            </w:r>
          </w:p>
        </w:tc>
        <w:tc>
          <w:tcPr>
            <w:tcW w:w="4320" w:type="dxa"/>
            <w:tcBorders>
              <w:bottom w:val="single" w:sz="6" w:space="0" w:color="auto"/>
            </w:tcBorders>
          </w:tcPr>
          <w:p w14:paraId="3361F9EF" w14:textId="77777777" w:rsidR="00A13B38" w:rsidRPr="004C0754" w:rsidRDefault="00A13B38" w:rsidP="00647F15">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City</w:t>
                </w:r>
              </w:smartTag>
            </w:smartTag>
          </w:p>
        </w:tc>
        <w:tc>
          <w:tcPr>
            <w:tcW w:w="2358" w:type="dxa"/>
            <w:tcBorders>
              <w:bottom w:val="single" w:sz="6" w:space="0" w:color="auto"/>
            </w:tcBorders>
          </w:tcPr>
          <w:p w14:paraId="50BE23EF" w14:textId="77777777" w:rsidR="00A13B38" w:rsidRPr="004C0754" w:rsidRDefault="00A13B38" w:rsidP="00647F15">
            <w:pPr>
              <w:pStyle w:val="FormData"/>
              <w:rPr>
                <w:b/>
                <w:color w:val="auto"/>
              </w:rPr>
            </w:pPr>
            <w:r>
              <w:rPr>
                <w:b/>
                <w:color w:val="auto"/>
              </w:rPr>
              <w:t>CLKSTN</w:t>
            </w:r>
          </w:p>
        </w:tc>
      </w:tr>
      <w:tr w:rsidR="00A13B38" w:rsidRPr="004C0754" w14:paraId="0AF1030F" w14:textId="77777777" w:rsidTr="00647F15">
        <w:tc>
          <w:tcPr>
            <w:tcW w:w="2070" w:type="dxa"/>
            <w:shd w:val="clear" w:color="auto" w:fill="CC99FF"/>
          </w:tcPr>
          <w:p w14:paraId="17FF7F1F" w14:textId="77777777" w:rsidR="00A13B38" w:rsidRPr="004C0754" w:rsidRDefault="00A13B38" w:rsidP="00647F15">
            <w:pPr>
              <w:pStyle w:val="FormData"/>
              <w:rPr>
                <w:b/>
                <w:color w:val="auto"/>
              </w:rPr>
            </w:pPr>
            <w:r w:rsidRPr="004C0754">
              <w:rPr>
                <w:b/>
                <w:color w:val="auto"/>
              </w:rPr>
              <w:t>STATE</w:t>
            </w:r>
          </w:p>
        </w:tc>
        <w:tc>
          <w:tcPr>
            <w:tcW w:w="4320" w:type="dxa"/>
            <w:shd w:val="clear" w:color="auto" w:fill="CC99FF"/>
          </w:tcPr>
          <w:p w14:paraId="3FBC857A" w14:textId="77777777" w:rsidR="00A13B38" w:rsidRPr="004C0754" w:rsidRDefault="00A13B38" w:rsidP="00647F15">
            <w:pPr>
              <w:pStyle w:val="FormData"/>
              <w:rPr>
                <w:b/>
                <w:color w:val="auto"/>
              </w:rPr>
            </w:pPr>
            <w:smartTag w:uri="urn:schemas-microsoft-com:office:smarttags" w:element="place">
              <w:smartTag w:uri="urn:schemas-microsoft-com:office:smarttags" w:element="PlaceName">
                <w:r w:rsidRPr="004C0754">
                  <w:rPr>
                    <w:b/>
                    <w:color w:val="auto"/>
                  </w:rPr>
                  <w:t>End</w:t>
                </w:r>
              </w:smartTag>
              <w:r w:rsidRPr="004C0754">
                <w:rPr>
                  <w:b/>
                  <w:color w:val="auto"/>
                </w:rPr>
                <w:t xml:space="preserve"> </w:t>
              </w:r>
              <w:smartTag w:uri="urn:schemas-microsoft-com:office:smarttags" w:element="PlaceName">
                <w:r w:rsidRPr="004C0754">
                  <w:rPr>
                    <w:b/>
                    <w:color w:val="auto"/>
                  </w:rPr>
                  <w:t>User</w:t>
                </w:r>
              </w:smartTag>
              <w:r w:rsidRPr="004C0754">
                <w:rPr>
                  <w:b/>
                  <w:color w:val="auto"/>
                </w:rPr>
                <w:t xml:space="preserve"> </w:t>
              </w:r>
              <w:smartTag w:uri="urn:schemas-microsoft-com:office:smarttags" w:element="PlaceType">
                <w:r w:rsidRPr="004C0754">
                  <w:rPr>
                    <w:b/>
                    <w:color w:val="auto"/>
                  </w:rPr>
                  <w:t>State</w:t>
                </w:r>
              </w:smartTag>
            </w:smartTag>
          </w:p>
        </w:tc>
        <w:tc>
          <w:tcPr>
            <w:tcW w:w="2358" w:type="dxa"/>
            <w:shd w:val="clear" w:color="auto" w:fill="CC99FF"/>
          </w:tcPr>
          <w:p w14:paraId="3E598285" w14:textId="77777777" w:rsidR="00A13B38" w:rsidRPr="004C0754" w:rsidRDefault="00A13B38" w:rsidP="00647F15">
            <w:pPr>
              <w:pStyle w:val="FormData"/>
              <w:rPr>
                <w:b/>
                <w:color w:val="auto"/>
                <w:lang w:val="fr-FR"/>
              </w:rPr>
            </w:pPr>
            <w:r w:rsidRPr="004C0754">
              <w:rPr>
                <w:b/>
                <w:color w:val="auto"/>
                <w:lang w:val="fr-FR"/>
              </w:rPr>
              <w:t>GA</w:t>
            </w:r>
          </w:p>
        </w:tc>
      </w:tr>
      <w:tr w:rsidR="00A13B38" w:rsidRPr="004C0754" w14:paraId="6F7F41C8" w14:textId="77777777" w:rsidTr="00647F15">
        <w:tc>
          <w:tcPr>
            <w:tcW w:w="2070" w:type="dxa"/>
            <w:tcBorders>
              <w:bottom w:val="single" w:sz="6" w:space="0" w:color="auto"/>
            </w:tcBorders>
          </w:tcPr>
          <w:p w14:paraId="5B0F08A6" w14:textId="77777777" w:rsidR="00A13B38" w:rsidRPr="004C0754" w:rsidRDefault="00A13B38" w:rsidP="00647F15">
            <w:pPr>
              <w:pStyle w:val="FormData"/>
              <w:rPr>
                <w:b/>
                <w:color w:val="auto"/>
                <w:lang w:val="fr-FR"/>
              </w:rPr>
            </w:pPr>
            <w:r w:rsidRPr="004C0754">
              <w:rPr>
                <w:b/>
                <w:color w:val="auto"/>
                <w:lang w:val="fr-FR"/>
              </w:rPr>
              <w:t>ZIP CODE</w:t>
            </w:r>
          </w:p>
        </w:tc>
        <w:tc>
          <w:tcPr>
            <w:tcW w:w="4320" w:type="dxa"/>
            <w:tcBorders>
              <w:bottom w:val="single" w:sz="6" w:space="0" w:color="auto"/>
            </w:tcBorders>
          </w:tcPr>
          <w:p w14:paraId="6ACBBCF7" w14:textId="77777777" w:rsidR="00A13B38" w:rsidRPr="004C0754" w:rsidRDefault="00A13B38" w:rsidP="00647F15">
            <w:pPr>
              <w:pStyle w:val="FormData"/>
              <w:rPr>
                <w:b/>
                <w:color w:val="auto"/>
              </w:rPr>
            </w:pPr>
            <w:r w:rsidRPr="004C0754">
              <w:rPr>
                <w:b/>
                <w:color w:val="auto"/>
              </w:rPr>
              <w:t>End User Zip Code</w:t>
            </w:r>
          </w:p>
        </w:tc>
        <w:tc>
          <w:tcPr>
            <w:tcW w:w="2358" w:type="dxa"/>
            <w:tcBorders>
              <w:bottom w:val="single" w:sz="6" w:space="0" w:color="auto"/>
            </w:tcBorders>
          </w:tcPr>
          <w:p w14:paraId="251D48D1" w14:textId="77777777" w:rsidR="00A13B38" w:rsidRPr="004C0754" w:rsidRDefault="00A13B38" w:rsidP="00647F15">
            <w:pPr>
              <w:pStyle w:val="FormData"/>
              <w:rPr>
                <w:b/>
                <w:color w:val="auto"/>
              </w:rPr>
            </w:pPr>
            <w:r>
              <w:rPr>
                <w:b/>
                <w:color w:val="auto"/>
              </w:rPr>
              <w:t>30021</w:t>
            </w:r>
          </w:p>
        </w:tc>
      </w:tr>
      <w:tr w:rsidR="00A13B38" w:rsidRPr="004C0754" w14:paraId="52DDC028" w14:textId="77777777" w:rsidTr="00647F15">
        <w:trPr>
          <w:cantSplit/>
        </w:trPr>
        <w:tc>
          <w:tcPr>
            <w:tcW w:w="8748" w:type="dxa"/>
            <w:gridSpan w:val="3"/>
            <w:tcBorders>
              <w:bottom w:val="single" w:sz="6" w:space="0" w:color="auto"/>
            </w:tcBorders>
            <w:shd w:val="clear" w:color="auto" w:fill="0000FF"/>
          </w:tcPr>
          <w:p w14:paraId="000B76EB" w14:textId="77777777" w:rsidR="00A13B38" w:rsidRPr="007221FD" w:rsidRDefault="00A13B38" w:rsidP="00647F15">
            <w:pPr>
              <w:pStyle w:val="BodyText"/>
              <w:rPr>
                <w:color w:val="auto"/>
                <w:lang w:val="en-US" w:eastAsia="en-US"/>
              </w:rPr>
            </w:pPr>
            <w:r w:rsidRPr="007221FD">
              <w:rPr>
                <w:rFonts w:ascii="Arial" w:hAnsi="Arial" w:cs="Arial"/>
                <w:bCs/>
                <w:color w:val="auto"/>
                <w:sz w:val="24"/>
                <w:lang w:val="en-US" w:eastAsia="en-US"/>
              </w:rPr>
              <w:t xml:space="preserve">DL  FORM </w:t>
            </w:r>
          </w:p>
        </w:tc>
      </w:tr>
      <w:tr w:rsidR="00A13B38" w:rsidRPr="004C0754" w14:paraId="423E8693" w14:textId="77777777" w:rsidTr="00647F15">
        <w:trPr>
          <w:cantSplit/>
        </w:trPr>
        <w:tc>
          <w:tcPr>
            <w:tcW w:w="8748" w:type="dxa"/>
            <w:gridSpan w:val="3"/>
            <w:tcBorders>
              <w:bottom w:val="single" w:sz="6" w:space="0" w:color="auto"/>
            </w:tcBorders>
            <w:shd w:val="clear" w:color="auto" w:fill="99CCFF"/>
          </w:tcPr>
          <w:p w14:paraId="20218D82" w14:textId="77777777" w:rsidR="00A13B38" w:rsidRPr="007221FD" w:rsidRDefault="00A13B38" w:rsidP="00647F15">
            <w:pPr>
              <w:pStyle w:val="Heading5"/>
              <w:rPr>
                <w:color w:val="auto"/>
                <w:lang w:val="en-US" w:eastAsia="en-US"/>
              </w:rPr>
            </w:pPr>
            <w:r w:rsidRPr="007221FD">
              <w:rPr>
                <w:color w:val="auto"/>
                <w:lang w:val="en-US" w:eastAsia="en-US"/>
              </w:rPr>
              <w:t>Listing Control Section</w:t>
            </w:r>
          </w:p>
        </w:tc>
      </w:tr>
      <w:tr w:rsidR="00A13B38" w:rsidRPr="004C0754" w14:paraId="2C5DE08D" w14:textId="77777777" w:rsidTr="00647F15">
        <w:tc>
          <w:tcPr>
            <w:tcW w:w="2070" w:type="dxa"/>
            <w:shd w:val="clear" w:color="auto" w:fill="CC99FF"/>
          </w:tcPr>
          <w:p w14:paraId="73BD80C7" w14:textId="77777777" w:rsidR="00A13B38" w:rsidRPr="004C0754" w:rsidRDefault="00A13B38" w:rsidP="00647F15">
            <w:pPr>
              <w:pStyle w:val="FormData"/>
              <w:rPr>
                <w:b/>
                <w:color w:val="auto"/>
              </w:rPr>
            </w:pPr>
            <w:r w:rsidRPr="004C0754">
              <w:rPr>
                <w:b/>
                <w:color w:val="auto"/>
              </w:rPr>
              <w:t>DLNUM</w:t>
            </w:r>
          </w:p>
        </w:tc>
        <w:tc>
          <w:tcPr>
            <w:tcW w:w="4320" w:type="dxa"/>
            <w:shd w:val="clear" w:color="auto" w:fill="CC99FF"/>
          </w:tcPr>
          <w:p w14:paraId="48024828" w14:textId="77777777" w:rsidR="00A13B38" w:rsidRPr="004C0754" w:rsidRDefault="00A13B38" w:rsidP="00647F15">
            <w:pPr>
              <w:pStyle w:val="FormData"/>
              <w:rPr>
                <w:b/>
                <w:color w:val="auto"/>
              </w:rPr>
            </w:pPr>
            <w:r w:rsidRPr="004C0754">
              <w:rPr>
                <w:b/>
                <w:color w:val="auto"/>
              </w:rPr>
              <w:t>Directory Listing Number</w:t>
            </w:r>
          </w:p>
        </w:tc>
        <w:tc>
          <w:tcPr>
            <w:tcW w:w="2358" w:type="dxa"/>
            <w:shd w:val="clear" w:color="auto" w:fill="CC99FF"/>
          </w:tcPr>
          <w:p w14:paraId="1A96F5BC" w14:textId="77777777" w:rsidR="00A13B38" w:rsidRPr="004C0754" w:rsidRDefault="00A13B38" w:rsidP="00647F15">
            <w:pPr>
              <w:pStyle w:val="FormData"/>
              <w:rPr>
                <w:b/>
                <w:color w:val="auto"/>
              </w:rPr>
            </w:pPr>
            <w:r w:rsidRPr="004C0754">
              <w:rPr>
                <w:b/>
                <w:color w:val="auto"/>
              </w:rPr>
              <w:t>0001</w:t>
            </w:r>
          </w:p>
        </w:tc>
      </w:tr>
      <w:tr w:rsidR="00A13B38" w:rsidRPr="004C0754" w14:paraId="1645F43E" w14:textId="77777777" w:rsidTr="00647F15">
        <w:tc>
          <w:tcPr>
            <w:tcW w:w="2070" w:type="dxa"/>
            <w:shd w:val="clear" w:color="auto" w:fill="CC99FF"/>
          </w:tcPr>
          <w:p w14:paraId="287C3DFE" w14:textId="77777777" w:rsidR="00A13B38" w:rsidRPr="004C0754" w:rsidRDefault="00A13B38" w:rsidP="00647F15">
            <w:pPr>
              <w:pStyle w:val="FormData"/>
              <w:rPr>
                <w:b/>
                <w:color w:val="auto"/>
              </w:rPr>
            </w:pPr>
            <w:r w:rsidRPr="004C0754">
              <w:rPr>
                <w:b/>
                <w:color w:val="auto"/>
              </w:rPr>
              <w:t>LACT</w:t>
            </w:r>
          </w:p>
        </w:tc>
        <w:tc>
          <w:tcPr>
            <w:tcW w:w="4320" w:type="dxa"/>
            <w:shd w:val="clear" w:color="auto" w:fill="CC99FF"/>
          </w:tcPr>
          <w:p w14:paraId="4162F8AA" w14:textId="77777777" w:rsidR="00A13B38" w:rsidRPr="004C0754" w:rsidRDefault="00A13B38" w:rsidP="00647F15">
            <w:pPr>
              <w:pStyle w:val="FormData"/>
              <w:rPr>
                <w:b/>
                <w:color w:val="auto"/>
              </w:rPr>
            </w:pPr>
            <w:r w:rsidRPr="004C0754">
              <w:rPr>
                <w:b/>
                <w:color w:val="auto"/>
              </w:rPr>
              <w:t>Listing Activity Indicator</w:t>
            </w:r>
          </w:p>
        </w:tc>
        <w:tc>
          <w:tcPr>
            <w:tcW w:w="2358" w:type="dxa"/>
            <w:shd w:val="clear" w:color="auto" w:fill="CC99FF"/>
          </w:tcPr>
          <w:p w14:paraId="0CEA5EDD" w14:textId="77777777" w:rsidR="00A13B38" w:rsidRPr="004C0754" w:rsidRDefault="00A13B38" w:rsidP="00647F15">
            <w:pPr>
              <w:pStyle w:val="FormData"/>
              <w:rPr>
                <w:b/>
                <w:color w:val="auto"/>
              </w:rPr>
            </w:pPr>
            <w:r w:rsidRPr="004C0754">
              <w:rPr>
                <w:b/>
                <w:color w:val="auto"/>
              </w:rPr>
              <w:t>N</w:t>
            </w:r>
          </w:p>
        </w:tc>
      </w:tr>
      <w:tr w:rsidR="00A13B38" w:rsidRPr="004C0754" w14:paraId="607B7F8D" w14:textId="77777777" w:rsidTr="00647F15">
        <w:tc>
          <w:tcPr>
            <w:tcW w:w="2070" w:type="dxa"/>
          </w:tcPr>
          <w:p w14:paraId="14B7AB98" w14:textId="77777777" w:rsidR="00A13B38" w:rsidRPr="004C0754" w:rsidRDefault="00A13B38" w:rsidP="00647F15">
            <w:pPr>
              <w:pStyle w:val="FormData"/>
              <w:rPr>
                <w:b/>
                <w:color w:val="auto"/>
              </w:rPr>
            </w:pPr>
            <w:r w:rsidRPr="004C0754">
              <w:rPr>
                <w:b/>
                <w:color w:val="auto"/>
              </w:rPr>
              <w:t>RTY</w:t>
            </w:r>
          </w:p>
        </w:tc>
        <w:tc>
          <w:tcPr>
            <w:tcW w:w="4320" w:type="dxa"/>
          </w:tcPr>
          <w:p w14:paraId="653E9B1E" w14:textId="77777777" w:rsidR="00A13B38" w:rsidRPr="004C0754" w:rsidRDefault="00A13B38" w:rsidP="00647F15">
            <w:pPr>
              <w:pStyle w:val="FormData"/>
              <w:rPr>
                <w:b/>
                <w:color w:val="auto"/>
              </w:rPr>
            </w:pPr>
            <w:r w:rsidRPr="004C0754">
              <w:rPr>
                <w:b/>
                <w:color w:val="auto"/>
              </w:rPr>
              <w:t>Record Type</w:t>
            </w:r>
          </w:p>
        </w:tc>
        <w:tc>
          <w:tcPr>
            <w:tcW w:w="2358" w:type="dxa"/>
          </w:tcPr>
          <w:p w14:paraId="2DD1B0E1" w14:textId="77777777" w:rsidR="00A13B38" w:rsidRPr="004C0754" w:rsidRDefault="00A13B38" w:rsidP="00647F15">
            <w:pPr>
              <w:pStyle w:val="FormData"/>
              <w:rPr>
                <w:b/>
                <w:color w:val="auto"/>
              </w:rPr>
            </w:pPr>
            <w:r w:rsidRPr="004C0754">
              <w:rPr>
                <w:b/>
                <w:color w:val="auto"/>
              </w:rPr>
              <w:t>LML</w:t>
            </w:r>
          </w:p>
        </w:tc>
      </w:tr>
      <w:tr w:rsidR="00A13B38" w:rsidRPr="004C0754" w14:paraId="3FDAAD4E" w14:textId="77777777" w:rsidTr="00647F15">
        <w:tc>
          <w:tcPr>
            <w:tcW w:w="2070" w:type="dxa"/>
          </w:tcPr>
          <w:p w14:paraId="7CD93FED" w14:textId="77777777" w:rsidR="00A13B38" w:rsidRPr="004C0754" w:rsidRDefault="00A13B38" w:rsidP="00647F15">
            <w:pPr>
              <w:pStyle w:val="FormData"/>
              <w:rPr>
                <w:b/>
                <w:color w:val="auto"/>
              </w:rPr>
            </w:pPr>
            <w:r w:rsidRPr="004C0754">
              <w:rPr>
                <w:b/>
                <w:color w:val="auto"/>
              </w:rPr>
              <w:t>LTY</w:t>
            </w:r>
          </w:p>
        </w:tc>
        <w:tc>
          <w:tcPr>
            <w:tcW w:w="4320" w:type="dxa"/>
          </w:tcPr>
          <w:p w14:paraId="35766308" w14:textId="77777777" w:rsidR="00A13B38" w:rsidRPr="004C0754" w:rsidRDefault="00A13B38" w:rsidP="00647F15">
            <w:pPr>
              <w:pStyle w:val="FormData"/>
              <w:rPr>
                <w:b/>
                <w:color w:val="auto"/>
              </w:rPr>
            </w:pPr>
            <w:r w:rsidRPr="004C0754">
              <w:rPr>
                <w:b/>
                <w:color w:val="auto"/>
              </w:rPr>
              <w:t>Listing Type</w:t>
            </w:r>
          </w:p>
        </w:tc>
        <w:tc>
          <w:tcPr>
            <w:tcW w:w="2358" w:type="dxa"/>
          </w:tcPr>
          <w:p w14:paraId="19C1EE2B" w14:textId="77777777" w:rsidR="00A13B38" w:rsidRPr="004C0754" w:rsidRDefault="00A13B38" w:rsidP="00647F15">
            <w:pPr>
              <w:pStyle w:val="FormData"/>
              <w:rPr>
                <w:b/>
                <w:color w:val="auto"/>
                <w:lang w:val="fr-FR"/>
              </w:rPr>
            </w:pPr>
            <w:r>
              <w:rPr>
                <w:b/>
                <w:color w:val="auto"/>
                <w:lang w:val="fr-FR"/>
              </w:rPr>
              <w:t>3</w:t>
            </w:r>
          </w:p>
        </w:tc>
      </w:tr>
      <w:tr w:rsidR="00A13B38" w:rsidRPr="004C0754" w14:paraId="48806BC6" w14:textId="77777777" w:rsidTr="00647F15">
        <w:tc>
          <w:tcPr>
            <w:tcW w:w="2070" w:type="dxa"/>
          </w:tcPr>
          <w:p w14:paraId="43376054" w14:textId="77777777" w:rsidR="00A13B38" w:rsidRPr="004C0754" w:rsidRDefault="00A13B38" w:rsidP="00647F15">
            <w:pPr>
              <w:pStyle w:val="FormData"/>
              <w:rPr>
                <w:b/>
                <w:color w:val="auto"/>
                <w:lang w:val="fr-FR"/>
              </w:rPr>
            </w:pPr>
            <w:r w:rsidRPr="004C0754">
              <w:rPr>
                <w:b/>
                <w:color w:val="auto"/>
                <w:lang w:val="fr-FR"/>
              </w:rPr>
              <w:t>STYC</w:t>
            </w:r>
          </w:p>
        </w:tc>
        <w:tc>
          <w:tcPr>
            <w:tcW w:w="4320" w:type="dxa"/>
          </w:tcPr>
          <w:p w14:paraId="3E774BEF" w14:textId="77777777" w:rsidR="00A13B38" w:rsidRPr="004C0754" w:rsidRDefault="00A13B38" w:rsidP="00647F15">
            <w:pPr>
              <w:pStyle w:val="FormData"/>
              <w:rPr>
                <w:b/>
                <w:color w:val="auto"/>
                <w:lang w:val="fr-FR"/>
              </w:rPr>
            </w:pPr>
            <w:r w:rsidRPr="004C0754">
              <w:rPr>
                <w:b/>
                <w:color w:val="auto"/>
                <w:lang w:val="fr-FR"/>
              </w:rPr>
              <w:t>Style Code</w:t>
            </w:r>
          </w:p>
        </w:tc>
        <w:tc>
          <w:tcPr>
            <w:tcW w:w="2358" w:type="dxa"/>
          </w:tcPr>
          <w:p w14:paraId="01A8EC5D" w14:textId="77777777" w:rsidR="00A13B38" w:rsidRPr="004C0754" w:rsidRDefault="00A13B38" w:rsidP="00647F15">
            <w:pPr>
              <w:pStyle w:val="FormData"/>
              <w:rPr>
                <w:b/>
                <w:color w:val="auto"/>
              </w:rPr>
            </w:pPr>
            <w:r w:rsidRPr="004C0754">
              <w:rPr>
                <w:b/>
                <w:color w:val="auto"/>
              </w:rPr>
              <w:t>SL</w:t>
            </w:r>
          </w:p>
        </w:tc>
      </w:tr>
      <w:tr w:rsidR="00A13B38" w:rsidRPr="004C0754" w14:paraId="0457E84C" w14:textId="77777777" w:rsidTr="00647F15">
        <w:tc>
          <w:tcPr>
            <w:tcW w:w="2070" w:type="dxa"/>
            <w:tcBorders>
              <w:bottom w:val="single" w:sz="6" w:space="0" w:color="auto"/>
            </w:tcBorders>
          </w:tcPr>
          <w:p w14:paraId="01B3696B" w14:textId="77777777" w:rsidR="00A13B38" w:rsidRPr="004C0754" w:rsidRDefault="00A13B38" w:rsidP="00647F15">
            <w:pPr>
              <w:pStyle w:val="FormData"/>
              <w:rPr>
                <w:b/>
                <w:color w:val="auto"/>
              </w:rPr>
            </w:pPr>
            <w:r w:rsidRPr="004C0754">
              <w:rPr>
                <w:b/>
                <w:color w:val="auto"/>
              </w:rPr>
              <w:t>TOA</w:t>
            </w:r>
          </w:p>
        </w:tc>
        <w:tc>
          <w:tcPr>
            <w:tcW w:w="4320" w:type="dxa"/>
            <w:tcBorders>
              <w:bottom w:val="single" w:sz="6" w:space="0" w:color="auto"/>
            </w:tcBorders>
          </w:tcPr>
          <w:p w14:paraId="5ADFEEAF" w14:textId="77777777" w:rsidR="00A13B38" w:rsidRPr="004C0754" w:rsidRDefault="00A13B38" w:rsidP="00647F15">
            <w:pPr>
              <w:pStyle w:val="FormData"/>
              <w:rPr>
                <w:b/>
                <w:color w:val="auto"/>
              </w:rPr>
            </w:pPr>
            <w:r w:rsidRPr="004C0754">
              <w:rPr>
                <w:b/>
                <w:color w:val="auto"/>
              </w:rPr>
              <w:t>Type of Account</w:t>
            </w:r>
          </w:p>
        </w:tc>
        <w:tc>
          <w:tcPr>
            <w:tcW w:w="2358" w:type="dxa"/>
            <w:tcBorders>
              <w:bottom w:val="single" w:sz="6" w:space="0" w:color="auto"/>
            </w:tcBorders>
          </w:tcPr>
          <w:p w14:paraId="5BD48DFC" w14:textId="77777777" w:rsidR="00A13B38" w:rsidRPr="004C0754" w:rsidRDefault="00A13B38" w:rsidP="00647F15">
            <w:pPr>
              <w:pStyle w:val="FormData"/>
              <w:rPr>
                <w:b/>
                <w:color w:val="auto"/>
              </w:rPr>
            </w:pPr>
            <w:r w:rsidRPr="004C0754">
              <w:rPr>
                <w:b/>
                <w:color w:val="auto"/>
              </w:rPr>
              <w:t>R</w:t>
            </w:r>
          </w:p>
        </w:tc>
      </w:tr>
      <w:tr w:rsidR="00A13B38" w:rsidRPr="004C0754" w14:paraId="79553BC9" w14:textId="77777777" w:rsidTr="00647F15">
        <w:tc>
          <w:tcPr>
            <w:tcW w:w="2070" w:type="dxa"/>
            <w:tcBorders>
              <w:bottom w:val="single" w:sz="6" w:space="0" w:color="auto"/>
            </w:tcBorders>
            <w:shd w:val="clear" w:color="auto" w:fill="CC99FF"/>
          </w:tcPr>
          <w:p w14:paraId="3B7766BA" w14:textId="77777777" w:rsidR="00A13B38" w:rsidRPr="004C0754" w:rsidRDefault="00A13B38" w:rsidP="00647F15">
            <w:pPr>
              <w:pStyle w:val="FormData"/>
              <w:rPr>
                <w:b/>
                <w:color w:val="auto"/>
              </w:rPr>
            </w:pPr>
            <w:r w:rsidRPr="004C0754">
              <w:rPr>
                <w:b/>
                <w:color w:val="auto"/>
              </w:rPr>
              <w:t>DOI</w:t>
            </w:r>
          </w:p>
        </w:tc>
        <w:tc>
          <w:tcPr>
            <w:tcW w:w="4320" w:type="dxa"/>
            <w:tcBorders>
              <w:bottom w:val="single" w:sz="6" w:space="0" w:color="auto"/>
            </w:tcBorders>
            <w:shd w:val="clear" w:color="auto" w:fill="CC99FF"/>
          </w:tcPr>
          <w:p w14:paraId="6EACD378" w14:textId="77777777" w:rsidR="00A13B38" w:rsidRPr="004C0754" w:rsidRDefault="00A13B38" w:rsidP="00647F15">
            <w:pPr>
              <w:pStyle w:val="FormData"/>
              <w:rPr>
                <w:b/>
                <w:color w:val="auto"/>
              </w:rPr>
            </w:pPr>
            <w:r w:rsidRPr="004C0754">
              <w:rPr>
                <w:b/>
                <w:color w:val="auto"/>
              </w:rPr>
              <w:t>Degree of Indent</w:t>
            </w:r>
          </w:p>
        </w:tc>
        <w:tc>
          <w:tcPr>
            <w:tcW w:w="2358" w:type="dxa"/>
            <w:tcBorders>
              <w:bottom w:val="single" w:sz="6" w:space="0" w:color="auto"/>
            </w:tcBorders>
            <w:shd w:val="clear" w:color="auto" w:fill="CC99FF"/>
          </w:tcPr>
          <w:p w14:paraId="7739A3FE" w14:textId="77777777" w:rsidR="00A13B38" w:rsidRPr="004C0754" w:rsidRDefault="00A13B38" w:rsidP="00647F15">
            <w:pPr>
              <w:pStyle w:val="FormData"/>
              <w:rPr>
                <w:b/>
                <w:color w:val="auto"/>
              </w:rPr>
            </w:pPr>
            <w:r w:rsidRPr="004C0754">
              <w:rPr>
                <w:b/>
                <w:color w:val="auto"/>
              </w:rPr>
              <w:t>0</w:t>
            </w:r>
          </w:p>
        </w:tc>
      </w:tr>
      <w:tr w:rsidR="00A13B38" w:rsidRPr="004C0754" w14:paraId="12AF16AB" w14:textId="77777777" w:rsidTr="00647F15">
        <w:trPr>
          <w:cantSplit/>
        </w:trPr>
        <w:tc>
          <w:tcPr>
            <w:tcW w:w="8748" w:type="dxa"/>
            <w:gridSpan w:val="3"/>
            <w:tcBorders>
              <w:bottom w:val="single" w:sz="6" w:space="0" w:color="auto"/>
            </w:tcBorders>
            <w:shd w:val="clear" w:color="auto" w:fill="99CCFF"/>
          </w:tcPr>
          <w:p w14:paraId="55E3793E" w14:textId="77777777" w:rsidR="00A13B38" w:rsidRPr="007221FD" w:rsidRDefault="00A13B38" w:rsidP="00647F15">
            <w:pPr>
              <w:pStyle w:val="Heading5"/>
              <w:rPr>
                <w:color w:val="auto"/>
                <w:lang w:val="en-US" w:eastAsia="en-US"/>
              </w:rPr>
            </w:pPr>
            <w:r w:rsidRPr="007221FD">
              <w:rPr>
                <w:rFonts w:cs="Arial"/>
                <w:iCs w:val="0"/>
                <w:color w:val="auto"/>
                <w:lang w:val="en-US" w:eastAsia="en-US"/>
              </w:rPr>
              <w:t>Listing Instruction Section</w:t>
            </w:r>
          </w:p>
        </w:tc>
      </w:tr>
      <w:tr w:rsidR="00A13B38" w:rsidRPr="004C0754" w14:paraId="77FE2557" w14:textId="77777777" w:rsidTr="00647F15">
        <w:tc>
          <w:tcPr>
            <w:tcW w:w="2070" w:type="dxa"/>
            <w:shd w:val="clear" w:color="auto" w:fill="CC99FF"/>
          </w:tcPr>
          <w:p w14:paraId="62055B1C" w14:textId="77777777" w:rsidR="00A13B38" w:rsidRPr="004C0754" w:rsidRDefault="00A13B38" w:rsidP="00647F15">
            <w:pPr>
              <w:pStyle w:val="FormData"/>
              <w:rPr>
                <w:b/>
                <w:color w:val="auto"/>
              </w:rPr>
            </w:pPr>
            <w:r w:rsidRPr="004C0754">
              <w:rPr>
                <w:b/>
                <w:color w:val="auto"/>
              </w:rPr>
              <w:t>LTN</w:t>
            </w:r>
          </w:p>
        </w:tc>
        <w:tc>
          <w:tcPr>
            <w:tcW w:w="4320" w:type="dxa"/>
            <w:shd w:val="clear" w:color="auto" w:fill="CC99FF"/>
          </w:tcPr>
          <w:p w14:paraId="02853BD5" w14:textId="77777777" w:rsidR="00A13B38" w:rsidRPr="004C0754" w:rsidRDefault="00A13B38" w:rsidP="00647F15">
            <w:pPr>
              <w:pStyle w:val="FormData"/>
              <w:rPr>
                <w:b/>
                <w:color w:val="auto"/>
              </w:rPr>
            </w:pPr>
            <w:r w:rsidRPr="004C0754">
              <w:rPr>
                <w:b/>
                <w:color w:val="auto"/>
              </w:rPr>
              <w:t>Listing Telephone Number</w:t>
            </w:r>
          </w:p>
        </w:tc>
        <w:tc>
          <w:tcPr>
            <w:tcW w:w="2358" w:type="dxa"/>
            <w:shd w:val="clear" w:color="auto" w:fill="CC99FF"/>
          </w:tcPr>
          <w:p w14:paraId="4C551B1E" w14:textId="77777777" w:rsidR="00A13B38" w:rsidRPr="004C0754" w:rsidRDefault="00A13B38" w:rsidP="00647F15">
            <w:pPr>
              <w:pStyle w:val="FormData"/>
              <w:rPr>
                <w:b/>
                <w:color w:val="auto"/>
              </w:rPr>
            </w:pPr>
            <w:r>
              <w:rPr>
                <w:b/>
                <w:color w:val="auto"/>
              </w:rPr>
              <w:t>4042927955</w:t>
            </w:r>
          </w:p>
        </w:tc>
      </w:tr>
      <w:tr w:rsidR="00A13B38" w:rsidRPr="004C0754" w14:paraId="75A25733" w14:textId="77777777" w:rsidTr="00647F15">
        <w:tc>
          <w:tcPr>
            <w:tcW w:w="2070" w:type="dxa"/>
          </w:tcPr>
          <w:p w14:paraId="6BEB6A79" w14:textId="77777777" w:rsidR="00A13B38" w:rsidRPr="004C0754" w:rsidRDefault="00A13B38" w:rsidP="00647F15">
            <w:pPr>
              <w:pStyle w:val="FormData"/>
              <w:rPr>
                <w:b/>
                <w:color w:val="auto"/>
              </w:rPr>
            </w:pPr>
            <w:r w:rsidRPr="004C0754">
              <w:rPr>
                <w:b/>
                <w:color w:val="auto"/>
              </w:rPr>
              <w:t>LNLN</w:t>
            </w:r>
          </w:p>
        </w:tc>
        <w:tc>
          <w:tcPr>
            <w:tcW w:w="4320" w:type="dxa"/>
          </w:tcPr>
          <w:p w14:paraId="41608524" w14:textId="77777777" w:rsidR="00A13B38" w:rsidRPr="004C0754" w:rsidRDefault="00A13B38" w:rsidP="00647F15">
            <w:pPr>
              <w:pStyle w:val="FormData"/>
              <w:rPr>
                <w:b/>
                <w:color w:val="auto"/>
              </w:rPr>
            </w:pPr>
            <w:r w:rsidRPr="004C0754">
              <w:rPr>
                <w:b/>
                <w:color w:val="auto"/>
              </w:rPr>
              <w:t xml:space="preserve">Listed Name Last Name </w:t>
            </w:r>
          </w:p>
        </w:tc>
        <w:tc>
          <w:tcPr>
            <w:tcW w:w="2358" w:type="dxa"/>
          </w:tcPr>
          <w:p w14:paraId="2EE0802F" w14:textId="77777777" w:rsidR="00A13B38" w:rsidRPr="004C0754" w:rsidRDefault="000C4335" w:rsidP="00647F15">
            <w:pPr>
              <w:pStyle w:val="FormData"/>
              <w:rPr>
                <w:b/>
                <w:color w:val="auto"/>
              </w:rPr>
            </w:pPr>
            <w:r>
              <w:rPr>
                <w:b/>
                <w:color w:val="auto"/>
              </w:rPr>
              <w:t>Test</w:t>
            </w:r>
          </w:p>
        </w:tc>
      </w:tr>
      <w:tr w:rsidR="00A13B38" w:rsidRPr="004C0754" w14:paraId="34122CF9" w14:textId="77777777" w:rsidTr="00647F15">
        <w:tc>
          <w:tcPr>
            <w:tcW w:w="2070" w:type="dxa"/>
          </w:tcPr>
          <w:p w14:paraId="6FF82E58" w14:textId="77777777" w:rsidR="00A13B38" w:rsidRPr="004C0754" w:rsidRDefault="00A13B38" w:rsidP="00647F15">
            <w:pPr>
              <w:pStyle w:val="FormData"/>
              <w:rPr>
                <w:b/>
                <w:color w:val="auto"/>
              </w:rPr>
            </w:pPr>
            <w:r w:rsidRPr="004C0754">
              <w:rPr>
                <w:b/>
                <w:color w:val="auto"/>
              </w:rPr>
              <w:t>LNFN</w:t>
            </w:r>
          </w:p>
        </w:tc>
        <w:tc>
          <w:tcPr>
            <w:tcW w:w="4320" w:type="dxa"/>
          </w:tcPr>
          <w:p w14:paraId="1F16D8B0" w14:textId="77777777" w:rsidR="00A13B38" w:rsidRPr="004C0754" w:rsidRDefault="00A13B38" w:rsidP="00647F15">
            <w:pPr>
              <w:pStyle w:val="FormData"/>
              <w:rPr>
                <w:b/>
                <w:color w:val="auto"/>
              </w:rPr>
            </w:pPr>
            <w:r w:rsidRPr="004C0754">
              <w:rPr>
                <w:b/>
                <w:color w:val="auto"/>
              </w:rPr>
              <w:t>Listed Name First Name</w:t>
            </w:r>
          </w:p>
        </w:tc>
        <w:tc>
          <w:tcPr>
            <w:tcW w:w="2358" w:type="dxa"/>
          </w:tcPr>
          <w:p w14:paraId="4A838F02" w14:textId="77777777" w:rsidR="00A13B38" w:rsidRPr="004C0754" w:rsidRDefault="000C4335" w:rsidP="008F7890">
            <w:pPr>
              <w:pStyle w:val="FormData"/>
              <w:rPr>
                <w:b/>
                <w:color w:val="auto"/>
              </w:rPr>
            </w:pPr>
            <w:r>
              <w:rPr>
                <w:b/>
                <w:color w:val="auto"/>
              </w:rPr>
              <w:t>Pama</w:t>
            </w:r>
          </w:p>
        </w:tc>
      </w:tr>
      <w:tr w:rsidR="00A13B38" w:rsidRPr="004C0754" w14:paraId="32BE69A6" w14:textId="77777777" w:rsidTr="00647F15">
        <w:tc>
          <w:tcPr>
            <w:tcW w:w="2070" w:type="dxa"/>
          </w:tcPr>
          <w:p w14:paraId="38541FDA" w14:textId="77777777" w:rsidR="00A13B38" w:rsidRPr="004C0754" w:rsidRDefault="00A13B38" w:rsidP="00647F15">
            <w:pPr>
              <w:pStyle w:val="FormData"/>
              <w:rPr>
                <w:b/>
                <w:color w:val="auto"/>
              </w:rPr>
            </w:pPr>
            <w:r w:rsidRPr="004C0754">
              <w:rPr>
                <w:b/>
                <w:color w:val="auto"/>
              </w:rPr>
              <w:t>LANO</w:t>
            </w:r>
          </w:p>
        </w:tc>
        <w:tc>
          <w:tcPr>
            <w:tcW w:w="4320" w:type="dxa"/>
          </w:tcPr>
          <w:p w14:paraId="0E56CE68" w14:textId="77777777" w:rsidR="00A13B38" w:rsidRPr="004C0754" w:rsidRDefault="00A13B38" w:rsidP="00647F15">
            <w:pPr>
              <w:pStyle w:val="FormData"/>
              <w:rPr>
                <w:b/>
                <w:color w:val="auto"/>
              </w:rPr>
            </w:pPr>
            <w:r w:rsidRPr="004C0754">
              <w:rPr>
                <w:b/>
                <w:color w:val="auto"/>
              </w:rPr>
              <w:t>Listed Address House Number</w:t>
            </w:r>
          </w:p>
        </w:tc>
        <w:tc>
          <w:tcPr>
            <w:tcW w:w="2358" w:type="dxa"/>
          </w:tcPr>
          <w:p w14:paraId="333927F3" w14:textId="77777777" w:rsidR="00A13B38" w:rsidRPr="004C0754" w:rsidRDefault="00A13B38" w:rsidP="00647F15">
            <w:pPr>
              <w:pStyle w:val="FormData"/>
              <w:rPr>
                <w:b/>
                <w:color w:val="auto"/>
              </w:rPr>
            </w:pPr>
            <w:r>
              <w:rPr>
                <w:b/>
                <w:color w:val="auto"/>
              </w:rPr>
              <w:t>46</w:t>
            </w:r>
            <w:r w:rsidRPr="004C0754">
              <w:rPr>
                <w:b/>
                <w:color w:val="auto"/>
              </w:rPr>
              <w:t>7</w:t>
            </w:r>
          </w:p>
        </w:tc>
      </w:tr>
      <w:tr w:rsidR="00A13B38" w:rsidRPr="004C0754" w14:paraId="0B64AE42" w14:textId="77777777" w:rsidTr="00647F15">
        <w:tc>
          <w:tcPr>
            <w:tcW w:w="2070" w:type="dxa"/>
          </w:tcPr>
          <w:p w14:paraId="4DE7CD03" w14:textId="77777777" w:rsidR="00A13B38" w:rsidRPr="004C0754" w:rsidRDefault="00A13B38" w:rsidP="00647F15">
            <w:pPr>
              <w:pStyle w:val="FormData"/>
              <w:rPr>
                <w:b/>
                <w:color w:val="auto"/>
              </w:rPr>
            </w:pPr>
            <w:r w:rsidRPr="004C0754">
              <w:rPr>
                <w:b/>
                <w:color w:val="auto"/>
              </w:rPr>
              <w:t>LASN</w:t>
            </w:r>
          </w:p>
        </w:tc>
        <w:tc>
          <w:tcPr>
            <w:tcW w:w="4320" w:type="dxa"/>
          </w:tcPr>
          <w:p w14:paraId="50B0BF69" w14:textId="77777777" w:rsidR="00A13B38" w:rsidRPr="004C0754" w:rsidRDefault="00A13B38" w:rsidP="00647F15">
            <w:pPr>
              <w:pStyle w:val="FormData"/>
              <w:rPr>
                <w:b/>
                <w:color w:val="auto"/>
              </w:rPr>
            </w:pPr>
            <w:r w:rsidRPr="004C0754">
              <w:rPr>
                <w:b/>
                <w:color w:val="auto"/>
              </w:rPr>
              <w:t xml:space="preserve">Listed </w:t>
            </w:r>
            <w:smartTag w:uri="urn:schemas-microsoft-com:office:smarttags" w:element="Street">
              <w:smartTag w:uri="urn:schemas-microsoft-com:office:smarttags" w:element="address">
                <w:r w:rsidRPr="004C0754">
                  <w:rPr>
                    <w:b/>
                    <w:color w:val="auto"/>
                  </w:rPr>
                  <w:t>Address Street</w:t>
                </w:r>
              </w:smartTag>
            </w:smartTag>
            <w:r w:rsidRPr="004C0754">
              <w:rPr>
                <w:b/>
                <w:color w:val="auto"/>
              </w:rPr>
              <w:t xml:space="preserve"> Name</w:t>
            </w:r>
          </w:p>
        </w:tc>
        <w:tc>
          <w:tcPr>
            <w:tcW w:w="2358" w:type="dxa"/>
          </w:tcPr>
          <w:p w14:paraId="27ABF863" w14:textId="77777777" w:rsidR="00A13B38" w:rsidRPr="004C0754" w:rsidRDefault="00A13B38" w:rsidP="00647F15">
            <w:pPr>
              <w:pStyle w:val="FormData"/>
              <w:rPr>
                <w:b/>
                <w:color w:val="auto"/>
              </w:rPr>
            </w:pPr>
            <w:r>
              <w:rPr>
                <w:b/>
                <w:color w:val="auto"/>
              </w:rPr>
              <w:t>Indian Creek</w:t>
            </w:r>
          </w:p>
        </w:tc>
      </w:tr>
      <w:tr w:rsidR="00A13B38" w:rsidRPr="004C0754" w14:paraId="56806F0D" w14:textId="77777777" w:rsidTr="00647F15">
        <w:tc>
          <w:tcPr>
            <w:tcW w:w="2070" w:type="dxa"/>
          </w:tcPr>
          <w:p w14:paraId="307DC79C" w14:textId="77777777" w:rsidR="00A13B38" w:rsidRPr="004C0754" w:rsidRDefault="00A13B38" w:rsidP="00647F15">
            <w:pPr>
              <w:pStyle w:val="FormData"/>
              <w:rPr>
                <w:b/>
                <w:color w:val="auto"/>
              </w:rPr>
            </w:pPr>
            <w:r>
              <w:rPr>
                <w:b/>
                <w:color w:val="auto"/>
              </w:rPr>
              <w:t>LASD</w:t>
            </w:r>
          </w:p>
        </w:tc>
        <w:tc>
          <w:tcPr>
            <w:tcW w:w="4320" w:type="dxa"/>
          </w:tcPr>
          <w:p w14:paraId="645F76E6" w14:textId="77777777" w:rsidR="00A13B38" w:rsidRPr="004C0754" w:rsidRDefault="00A13B38" w:rsidP="00647F15">
            <w:pPr>
              <w:pStyle w:val="FormData"/>
              <w:rPr>
                <w:b/>
                <w:color w:val="auto"/>
              </w:rPr>
            </w:pPr>
            <w:r>
              <w:rPr>
                <w:b/>
                <w:color w:val="auto"/>
              </w:rPr>
              <w:t>Listed Address Street Direction</w:t>
            </w:r>
          </w:p>
        </w:tc>
        <w:tc>
          <w:tcPr>
            <w:tcW w:w="2358" w:type="dxa"/>
          </w:tcPr>
          <w:p w14:paraId="3D613D7B" w14:textId="77777777" w:rsidR="00A13B38" w:rsidRPr="004C0754" w:rsidRDefault="00A13B38" w:rsidP="00647F15">
            <w:pPr>
              <w:pStyle w:val="FormData"/>
              <w:rPr>
                <w:b/>
                <w:color w:val="auto"/>
              </w:rPr>
            </w:pPr>
            <w:r>
              <w:rPr>
                <w:b/>
                <w:color w:val="auto"/>
              </w:rPr>
              <w:t>N</w:t>
            </w:r>
          </w:p>
        </w:tc>
      </w:tr>
      <w:tr w:rsidR="00A13B38" w:rsidRPr="004C0754" w14:paraId="15E223EC" w14:textId="77777777" w:rsidTr="00647F15">
        <w:tc>
          <w:tcPr>
            <w:tcW w:w="2070" w:type="dxa"/>
            <w:tcBorders>
              <w:bottom w:val="single" w:sz="6" w:space="0" w:color="auto"/>
            </w:tcBorders>
          </w:tcPr>
          <w:p w14:paraId="1831179F" w14:textId="77777777" w:rsidR="00A13B38" w:rsidRPr="004C0754" w:rsidRDefault="00A13B38" w:rsidP="00647F15">
            <w:pPr>
              <w:pStyle w:val="FormData"/>
              <w:rPr>
                <w:b/>
                <w:color w:val="auto"/>
              </w:rPr>
            </w:pPr>
            <w:r w:rsidRPr="004C0754">
              <w:rPr>
                <w:b/>
                <w:color w:val="auto"/>
              </w:rPr>
              <w:t>LATH</w:t>
            </w:r>
          </w:p>
        </w:tc>
        <w:tc>
          <w:tcPr>
            <w:tcW w:w="4320" w:type="dxa"/>
            <w:tcBorders>
              <w:bottom w:val="single" w:sz="6" w:space="0" w:color="auto"/>
            </w:tcBorders>
          </w:tcPr>
          <w:p w14:paraId="2E63F6B2" w14:textId="77777777" w:rsidR="00A13B38" w:rsidRPr="004C0754" w:rsidRDefault="00A13B38" w:rsidP="00647F15">
            <w:pPr>
              <w:pStyle w:val="FormData"/>
              <w:rPr>
                <w:b/>
                <w:color w:val="auto"/>
              </w:rPr>
            </w:pPr>
            <w:r w:rsidRPr="004C0754">
              <w:rPr>
                <w:b/>
                <w:color w:val="auto"/>
              </w:rPr>
              <w:t xml:space="preserve">Listed </w:t>
            </w:r>
            <w:smartTag w:uri="urn:schemas-microsoft-com:office:smarttags" w:element="Street">
              <w:smartTag w:uri="urn:schemas-microsoft-com:office:smarttags" w:element="address">
                <w:r w:rsidRPr="004C0754">
                  <w:rPr>
                    <w:b/>
                    <w:color w:val="auto"/>
                  </w:rPr>
                  <w:t>Address Street</w:t>
                </w:r>
              </w:smartTag>
            </w:smartTag>
            <w:r w:rsidRPr="004C0754">
              <w:rPr>
                <w:b/>
                <w:color w:val="auto"/>
              </w:rPr>
              <w:t xml:space="preserve"> Type</w:t>
            </w:r>
          </w:p>
        </w:tc>
        <w:tc>
          <w:tcPr>
            <w:tcW w:w="2358" w:type="dxa"/>
            <w:tcBorders>
              <w:bottom w:val="single" w:sz="6" w:space="0" w:color="auto"/>
            </w:tcBorders>
          </w:tcPr>
          <w:p w14:paraId="4BFBCC87" w14:textId="77777777" w:rsidR="00A13B38" w:rsidRPr="004C0754" w:rsidRDefault="00A13B38" w:rsidP="00647F15">
            <w:pPr>
              <w:pStyle w:val="FormData"/>
              <w:rPr>
                <w:b/>
                <w:color w:val="auto"/>
              </w:rPr>
            </w:pPr>
            <w:r>
              <w:rPr>
                <w:b/>
                <w:color w:val="auto"/>
              </w:rPr>
              <w:t>Dr</w:t>
            </w:r>
          </w:p>
        </w:tc>
      </w:tr>
      <w:tr w:rsidR="00A13B38" w:rsidRPr="004C0754" w14:paraId="5F8C393C" w14:textId="77777777" w:rsidTr="00647F15">
        <w:trPr>
          <w:cantSplit/>
          <w:trHeight w:val="255"/>
        </w:trPr>
        <w:tc>
          <w:tcPr>
            <w:tcW w:w="8748" w:type="dxa"/>
            <w:gridSpan w:val="3"/>
            <w:tcBorders>
              <w:bottom w:val="single" w:sz="6" w:space="0" w:color="auto"/>
            </w:tcBorders>
            <w:shd w:val="clear" w:color="auto" w:fill="0000FF"/>
          </w:tcPr>
          <w:p w14:paraId="1F88D626" w14:textId="77777777" w:rsidR="00A13B38" w:rsidRPr="007221FD" w:rsidRDefault="00A13B38" w:rsidP="00647F15">
            <w:pPr>
              <w:pStyle w:val="BodyText"/>
              <w:rPr>
                <w:color w:val="auto"/>
                <w:lang w:val="en-US" w:eastAsia="en-US"/>
              </w:rPr>
            </w:pPr>
            <w:r w:rsidRPr="007221FD">
              <w:rPr>
                <w:color w:val="auto"/>
                <w:sz w:val="24"/>
                <w:lang w:val="en-US" w:eastAsia="en-US"/>
              </w:rPr>
              <w:t>RS  FORM</w:t>
            </w:r>
          </w:p>
        </w:tc>
      </w:tr>
      <w:tr w:rsidR="00A13B38" w:rsidRPr="004C0754" w14:paraId="42379A5F" w14:textId="77777777" w:rsidTr="00647F15">
        <w:trPr>
          <w:cantSplit/>
          <w:trHeight w:val="255"/>
        </w:trPr>
        <w:tc>
          <w:tcPr>
            <w:tcW w:w="8748" w:type="dxa"/>
            <w:gridSpan w:val="3"/>
            <w:shd w:val="clear" w:color="auto" w:fill="99CCFF"/>
          </w:tcPr>
          <w:p w14:paraId="217C8CF0" w14:textId="77777777" w:rsidR="00A13B38" w:rsidRPr="004C0754" w:rsidRDefault="00A13B38" w:rsidP="00647F15">
            <w:pPr>
              <w:pStyle w:val="Heading5"/>
              <w:rPr>
                <w:color w:val="auto"/>
                <w:lang w:val="fr-FR" w:eastAsia="en-US"/>
              </w:rPr>
            </w:pPr>
            <w:r w:rsidRPr="004C0754">
              <w:rPr>
                <w:color w:val="auto"/>
                <w:lang w:val="fr-FR" w:eastAsia="en-US"/>
              </w:rPr>
              <w:t>Administrative Section</w:t>
            </w:r>
          </w:p>
        </w:tc>
      </w:tr>
      <w:tr w:rsidR="00A13B38" w:rsidRPr="004C0754" w14:paraId="7054E788" w14:textId="77777777" w:rsidTr="00647F15">
        <w:trPr>
          <w:trHeight w:val="255"/>
        </w:trPr>
        <w:tc>
          <w:tcPr>
            <w:tcW w:w="2070" w:type="dxa"/>
            <w:tcBorders>
              <w:bottom w:val="single" w:sz="6" w:space="0" w:color="auto"/>
            </w:tcBorders>
          </w:tcPr>
          <w:p w14:paraId="6A29F76A" w14:textId="77777777" w:rsidR="00A13B38" w:rsidRPr="004C0754" w:rsidRDefault="00A13B38" w:rsidP="00647F15">
            <w:pPr>
              <w:rPr>
                <w:rFonts w:ascii="Arial" w:hAnsi="Arial" w:cs="Arial"/>
                <w:b/>
                <w:bCs/>
                <w:sz w:val="24"/>
                <w:lang w:val="fr-FR"/>
              </w:rPr>
            </w:pPr>
            <w:r w:rsidRPr="004C0754">
              <w:rPr>
                <w:rFonts w:ascii="Arial" w:hAnsi="Arial" w:cs="Arial"/>
                <w:b/>
                <w:bCs/>
                <w:sz w:val="24"/>
                <w:lang w:val="fr-FR"/>
              </w:rPr>
              <w:t>RSQTY</w:t>
            </w:r>
          </w:p>
        </w:tc>
        <w:tc>
          <w:tcPr>
            <w:tcW w:w="4320" w:type="dxa"/>
            <w:tcBorders>
              <w:bottom w:val="single" w:sz="6" w:space="0" w:color="auto"/>
            </w:tcBorders>
          </w:tcPr>
          <w:p w14:paraId="67059398" w14:textId="77777777" w:rsidR="00A13B38" w:rsidRPr="004C0754" w:rsidRDefault="00A13B38" w:rsidP="00647F15">
            <w:pPr>
              <w:rPr>
                <w:rFonts w:ascii="Arial" w:hAnsi="Arial" w:cs="Arial"/>
                <w:b/>
                <w:bCs/>
                <w:sz w:val="24"/>
                <w:lang w:val="fr-FR"/>
              </w:rPr>
            </w:pPr>
            <w:r w:rsidRPr="004C0754">
              <w:rPr>
                <w:rFonts w:ascii="Arial" w:hAnsi="Arial" w:cs="Arial"/>
                <w:b/>
                <w:bCs/>
                <w:sz w:val="24"/>
                <w:lang w:val="fr-FR"/>
              </w:rPr>
              <w:t>Resale Quantity</w:t>
            </w:r>
          </w:p>
        </w:tc>
        <w:tc>
          <w:tcPr>
            <w:tcW w:w="2358" w:type="dxa"/>
            <w:tcBorders>
              <w:bottom w:val="single" w:sz="6" w:space="0" w:color="auto"/>
            </w:tcBorders>
          </w:tcPr>
          <w:p w14:paraId="5BFC123F" w14:textId="77777777" w:rsidR="00A13B38" w:rsidRPr="004C0754" w:rsidRDefault="00A13B38" w:rsidP="00647F15">
            <w:pPr>
              <w:rPr>
                <w:rFonts w:ascii="Arial" w:hAnsi="Arial" w:cs="Arial"/>
                <w:b/>
                <w:bCs/>
                <w:sz w:val="24"/>
              </w:rPr>
            </w:pPr>
            <w:r w:rsidRPr="004C0754">
              <w:rPr>
                <w:rFonts w:ascii="Arial" w:hAnsi="Arial" w:cs="Arial"/>
                <w:b/>
                <w:bCs/>
                <w:sz w:val="24"/>
              </w:rPr>
              <w:t>001</w:t>
            </w:r>
          </w:p>
        </w:tc>
      </w:tr>
      <w:tr w:rsidR="00A13B38" w:rsidRPr="004C0754" w14:paraId="214CB78C" w14:textId="77777777" w:rsidTr="00647F15">
        <w:trPr>
          <w:cantSplit/>
          <w:trHeight w:val="255"/>
        </w:trPr>
        <w:tc>
          <w:tcPr>
            <w:tcW w:w="8748" w:type="dxa"/>
            <w:gridSpan w:val="3"/>
            <w:tcBorders>
              <w:bottom w:val="single" w:sz="6" w:space="0" w:color="auto"/>
            </w:tcBorders>
            <w:shd w:val="clear" w:color="auto" w:fill="99CCFF"/>
          </w:tcPr>
          <w:p w14:paraId="044334C9" w14:textId="77777777" w:rsidR="00A13B38" w:rsidRPr="004C0754" w:rsidRDefault="00A13B38" w:rsidP="00647F15">
            <w:pPr>
              <w:rPr>
                <w:rFonts w:ascii="Arial" w:hAnsi="Arial" w:cs="Arial"/>
                <w:b/>
                <w:bCs/>
                <w:iCs/>
                <w:sz w:val="24"/>
              </w:rPr>
            </w:pPr>
            <w:r w:rsidRPr="004C0754">
              <w:rPr>
                <w:rFonts w:ascii="Arial" w:hAnsi="Arial" w:cs="Arial"/>
                <w:b/>
                <w:bCs/>
                <w:iCs/>
                <w:sz w:val="24"/>
              </w:rPr>
              <w:t>Service Details Section</w:t>
            </w:r>
          </w:p>
        </w:tc>
      </w:tr>
      <w:tr w:rsidR="00A13B38" w:rsidRPr="004C0754" w14:paraId="018E2C8D" w14:textId="77777777" w:rsidTr="00647F15">
        <w:trPr>
          <w:trHeight w:val="255"/>
        </w:trPr>
        <w:tc>
          <w:tcPr>
            <w:tcW w:w="2070" w:type="dxa"/>
            <w:shd w:val="clear" w:color="auto" w:fill="CC99FF"/>
          </w:tcPr>
          <w:p w14:paraId="172A3600" w14:textId="77777777" w:rsidR="00A13B38" w:rsidRPr="004C0754" w:rsidRDefault="00A13B38" w:rsidP="00647F15">
            <w:pPr>
              <w:pStyle w:val="FormData"/>
              <w:rPr>
                <w:b/>
                <w:color w:val="auto"/>
              </w:rPr>
            </w:pPr>
            <w:r w:rsidRPr="004C0754">
              <w:rPr>
                <w:b/>
                <w:color w:val="auto"/>
              </w:rPr>
              <w:t>LNUM</w:t>
            </w:r>
          </w:p>
        </w:tc>
        <w:tc>
          <w:tcPr>
            <w:tcW w:w="4320" w:type="dxa"/>
            <w:shd w:val="clear" w:color="auto" w:fill="CC99FF"/>
          </w:tcPr>
          <w:p w14:paraId="4966640F" w14:textId="77777777" w:rsidR="00A13B38" w:rsidRPr="004C0754" w:rsidRDefault="00A13B38" w:rsidP="00647F15">
            <w:pPr>
              <w:pStyle w:val="FormData"/>
              <w:rPr>
                <w:b/>
                <w:color w:val="auto"/>
              </w:rPr>
            </w:pPr>
            <w:r w:rsidRPr="004C0754">
              <w:rPr>
                <w:b/>
                <w:color w:val="auto"/>
              </w:rPr>
              <w:t>Line Number</w:t>
            </w:r>
          </w:p>
        </w:tc>
        <w:tc>
          <w:tcPr>
            <w:tcW w:w="2358" w:type="dxa"/>
            <w:shd w:val="clear" w:color="auto" w:fill="CC99FF"/>
          </w:tcPr>
          <w:p w14:paraId="781966EB" w14:textId="77777777" w:rsidR="00A13B38" w:rsidRPr="004C0754" w:rsidRDefault="00A13B38" w:rsidP="00647F15">
            <w:pPr>
              <w:pStyle w:val="FormData"/>
              <w:rPr>
                <w:b/>
                <w:color w:val="auto"/>
              </w:rPr>
            </w:pPr>
            <w:r w:rsidRPr="004C0754">
              <w:rPr>
                <w:b/>
                <w:color w:val="auto"/>
              </w:rPr>
              <w:t>00001</w:t>
            </w:r>
          </w:p>
        </w:tc>
      </w:tr>
      <w:tr w:rsidR="00A13B38" w:rsidRPr="004C0754" w14:paraId="46845FE1" w14:textId="77777777" w:rsidTr="00647F15">
        <w:trPr>
          <w:trHeight w:val="255"/>
        </w:trPr>
        <w:tc>
          <w:tcPr>
            <w:tcW w:w="2070" w:type="dxa"/>
            <w:shd w:val="clear" w:color="auto" w:fill="CC99FF"/>
          </w:tcPr>
          <w:p w14:paraId="464FD558" w14:textId="77777777" w:rsidR="00A13B38" w:rsidRPr="004C0754" w:rsidRDefault="00A13B38" w:rsidP="00647F15">
            <w:pPr>
              <w:pStyle w:val="FormData"/>
              <w:rPr>
                <w:b/>
                <w:color w:val="auto"/>
              </w:rPr>
            </w:pPr>
            <w:r w:rsidRPr="004C0754">
              <w:rPr>
                <w:b/>
                <w:color w:val="auto"/>
              </w:rPr>
              <w:t>LNA</w:t>
            </w:r>
          </w:p>
        </w:tc>
        <w:tc>
          <w:tcPr>
            <w:tcW w:w="4320" w:type="dxa"/>
            <w:shd w:val="clear" w:color="auto" w:fill="CC99FF"/>
          </w:tcPr>
          <w:p w14:paraId="7FB86CAE" w14:textId="77777777" w:rsidR="00A13B38" w:rsidRPr="004C0754" w:rsidRDefault="00A13B38" w:rsidP="00647F15">
            <w:pPr>
              <w:pStyle w:val="FormData"/>
              <w:rPr>
                <w:b/>
                <w:color w:val="auto"/>
              </w:rPr>
            </w:pPr>
            <w:r w:rsidRPr="004C0754">
              <w:rPr>
                <w:b/>
                <w:color w:val="auto"/>
              </w:rPr>
              <w:t>Line Activity</w:t>
            </w:r>
          </w:p>
        </w:tc>
        <w:tc>
          <w:tcPr>
            <w:tcW w:w="2358" w:type="dxa"/>
            <w:shd w:val="clear" w:color="auto" w:fill="CC99FF"/>
          </w:tcPr>
          <w:p w14:paraId="612E411A" w14:textId="77777777" w:rsidR="00A13B38" w:rsidRPr="004C0754" w:rsidRDefault="00A13B38" w:rsidP="00647F15">
            <w:pPr>
              <w:pStyle w:val="FormData"/>
              <w:rPr>
                <w:b/>
                <w:color w:val="auto"/>
              </w:rPr>
            </w:pPr>
            <w:r w:rsidRPr="004C0754">
              <w:rPr>
                <w:b/>
                <w:color w:val="auto"/>
              </w:rPr>
              <w:t>N</w:t>
            </w:r>
          </w:p>
        </w:tc>
      </w:tr>
      <w:tr w:rsidR="00A13B38" w:rsidRPr="004C0754" w14:paraId="374D6702" w14:textId="77777777" w:rsidTr="00647F15">
        <w:trPr>
          <w:trHeight w:val="255"/>
        </w:trPr>
        <w:tc>
          <w:tcPr>
            <w:tcW w:w="2070" w:type="dxa"/>
            <w:shd w:val="clear" w:color="auto" w:fill="CC99FF"/>
          </w:tcPr>
          <w:p w14:paraId="5F5F27FB" w14:textId="77777777" w:rsidR="00A13B38" w:rsidRPr="004C0754" w:rsidRDefault="00A13B38" w:rsidP="00647F15">
            <w:pPr>
              <w:pStyle w:val="FormData"/>
              <w:rPr>
                <w:b/>
                <w:color w:val="auto"/>
              </w:rPr>
            </w:pPr>
            <w:r w:rsidRPr="004C0754">
              <w:rPr>
                <w:b/>
                <w:color w:val="auto"/>
              </w:rPr>
              <w:t>TNS</w:t>
            </w:r>
          </w:p>
        </w:tc>
        <w:tc>
          <w:tcPr>
            <w:tcW w:w="4320" w:type="dxa"/>
            <w:shd w:val="clear" w:color="auto" w:fill="CC99FF"/>
          </w:tcPr>
          <w:p w14:paraId="608DC1F1" w14:textId="77777777" w:rsidR="00A13B38" w:rsidRPr="004C0754" w:rsidRDefault="00A13B38" w:rsidP="00647F15">
            <w:pPr>
              <w:pStyle w:val="FormData"/>
              <w:rPr>
                <w:b/>
                <w:color w:val="auto"/>
              </w:rPr>
            </w:pPr>
            <w:r w:rsidRPr="004C0754">
              <w:rPr>
                <w:b/>
                <w:color w:val="auto"/>
              </w:rPr>
              <w:t>Telephone Numbers</w:t>
            </w:r>
          </w:p>
        </w:tc>
        <w:tc>
          <w:tcPr>
            <w:tcW w:w="2358" w:type="dxa"/>
            <w:shd w:val="clear" w:color="auto" w:fill="CC99FF"/>
          </w:tcPr>
          <w:p w14:paraId="39561AC2" w14:textId="77777777" w:rsidR="00A13B38" w:rsidRPr="004C0754" w:rsidRDefault="00A13B38" w:rsidP="00647F15">
            <w:pPr>
              <w:pStyle w:val="FormData"/>
              <w:rPr>
                <w:b/>
                <w:color w:val="auto"/>
              </w:rPr>
            </w:pPr>
            <w:r>
              <w:rPr>
                <w:b/>
                <w:color w:val="auto"/>
              </w:rPr>
              <w:t>4042927955</w:t>
            </w:r>
          </w:p>
        </w:tc>
      </w:tr>
      <w:tr w:rsidR="00A13B38" w:rsidRPr="004C0754" w14:paraId="72F27CA1" w14:textId="77777777" w:rsidTr="00647F15">
        <w:trPr>
          <w:trHeight w:val="255"/>
        </w:trPr>
        <w:tc>
          <w:tcPr>
            <w:tcW w:w="2070" w:type="dxa"/>
          </w:tcPr>
          <w:p w14:paraId="2F758C19" w14:textId="77777777" w:rsidR="00A13B38" w:rsidRPr="004C0754" w:rsidRDefault="00A13B38" w:rsidP="00647F15">
            <w:pPr>
              <w:pStyle w:val="FormData"/>
              <w:rPr>
                <w:b/>
                <w:color w:val="auto"/>
              </w:rPr>
            </w:pPr>
            <w:r w:rsidRPr="004C0754">
              <w:rPr>
                <w:b/>
                <w:color w:val="auto"/>
              </w:rPr>
              <w:t xml:space="preserve">PIC </w:t>
            </w:r>
          </w:p>
        </w:tc>
        <w:tc>
          <w:tcPr>
            <w:tcW w:w="4320" w:type="dxa"/>
          </w:tcPr>
          <w:p w14:paraId="4B8C62CA" w14:textId="77777777" w:rsidR="00A13B38" w:rsidRPr="004C0754" w:rsidRDefault="00A13B38" w:rsidP="00647F15">
            <w:pPr>
              <w:pStyle w:val="FormData"/>
              <w:rPr>
                <w:b/>
                <w:color w:val="auto"/>
              </w:rPr>
            </w:pPr>
            <w:r w:rsidRPr="004C0754">
              <w:rPr>
                <w:b/>
                <w:color w:val="auto"/>
              </w:rPr>
              <w:t>InterLATA Presubscription Indicator Code</w:t>
            </w:r>
          </w:p>
        </w:tc>
        <w:tc>
          <w:tcPr>
            <w:tcW w:w="2358" w:type="dxa"/>
          </w:tcPr>
          <w:p w14:paraId="63B6B2B4" w14:textId="77777777" w:rsidR="00A13B38" w:rsidRPr="004C0754" w:rsidRDefault="00A13B38" w:rsidP="00647F15">
            <w:pPr>
              <w:pStyle w:val="FormData"/>
              <w:rPr>
                <w:b/>
                <w:color w:val="auto"/>
              </w:rPr>
            </w:pPr>
            <w:r w:rsidRPr="004C0754">
              <w:rPr>
                <w:b/>
                <w:color w:val="auto"/>
              </w:rPr>
              <w:t>NONE</w:t>
            </w:r>
          </w:p>
        </w:tc>
      </w:tr>
      <w:tr w:rsidR="00A13B38" w:rsidRPr="004C0754" w14:paraId="7D1561B1" w14:textId="77777777" w:rsidTr="00647F15">
        <w:trPr>
          <w:trHeight w:val="255"/>
        </w:trPr>
        <w:tc>
          <w:tcPr>
            <w:tcW w:w="2070" w:type="dxa"/>
          </w:tcPr>
          <w:p w14:paraId="5BA41324" w14:textId="77777777" w:rsidR="00A13B38" w:rsidRPr="004C0754" w:rsidRDefault="00A13B38" w:rsidP="00647F15">
            <w:pPr>
              <w:pStyle w:val="FormData"/>
              <w:rPr>
                <w:b/>
                <w:color w:val="auto"/>
              </w:rPr>
            </w:pPr>
            <w:r w:rsidRPr="004C0754">
              <w:rPr>
                <w:b/>
                <w:color w:val="auto"/>
              </w:rPr>
              <w:t>LPIC</w:t>
            </w:r>
          </w:p>
        </w:tc>
        <w:tc>
          <w:tcPr>
            <w:tcW w:w="4320" w:type="dxa"/>
          </w:tcPr>
          <w:p w14:paraId="407F2039" w14:textId="77777777" w:rsidR="00A13B38" w:rsidRPr="004C0754" w:rsidRDefault="00A13B38" w:rsidP="00647F15">
            <w:pPr>
              <w:pStyle w:val="FormData"/>
              <w:rPr>
                <w:b/>
                <w:color w:val="auto"/>
              </w:rPr>
            </w:pPr>
            <w:r w:rsidRPr="004C0754">
              <w:rPr>
                <w:b/>
                <w:color w:val="auto"/>
              </w:rPr>
              <w:t>IntraLATA Presubscription Indicator Code</w:t>
            </w:r>
          </w:p>
        </w:tc>
        <w:tc>
          <w:tcPr>
            <w:tcW w:w="2358" w:type="dxa"/>
          </w:tcPr>
          <w:p w14:paraId="680403DF" w14:textId="77777777" w:rsidR="00A13B38" w:rsidRPr="004C0754" w:rsidRDefault="00A13B38" w:rsidP="00647F15">
            <w:pPr>
              <w:pStyle w:val="FormData"/>
              <w:rPr>
                <w:b/>
                <w:color w:val="auto"/>
              </w:rPr>
            </w:pPr>
            <w:r w:rsidRPr="004C0754">
              <w:rPr>
                <w:b/>
                <w:color w:val="auto"/>
              </w:rPr>
              <w:t>NONE</w:t>
            </w:r>
          </w:p>
        </w:tc>
      </w:tr>
      <w:tr w:rsidR="00A13B38" w:rsidRPr="004C0754" w14:paraId="33FAA075" w14:textId="77777777" w:rsidTr="00647F15">
        <w:trPr>
          <w:trHeight w:val="255"/>
        </w:trPr>
        <w:tc>
          <w:tcPr>
            <w:tcW w:w="2070" w:type="dxa"/>
            <w:tcBorders>
              <w:bottom w:val="single" w:sz="6" w:space="0" w:color="auto"/>
            </w:tcBorders>
          </w:tcPr>
          <w:p w14:paraId="3851C1C8" w14:textId="77777777" w:rsidR="00A13B38" w:rsidRPr="004C0754" w:rsidRDefault="00A13B38" w:rsidP="00647F15">
            <w:pPr>
              <w:pStyle w:val="FormData"/>
              <w:rPr>
                <w:b/>
                <w:color w:val="auto"/>
              </w:rPr>
            </w:pPr>
            <w:r w:rsidRPr="004C0754">
              <w:rPr>
                <w:b/>
                <w:color w:val="auto"/>
              </w:rPr>
              <w:t>LNECLS SVC</w:t>
            </w:r>
          </w:p>
        </w:tc>
        <w:tc>
          <w:tcPr>
            <w:tcW w:w="4320" w:type="dxa"/>
            <w:tcBorders>
              <w:bottom w:val="single" w:sz="6" w:space="0" w:color="auto"/>
            </w:tcBorders>
          </w:tcPr>
          <w:p w14:paraId="3383E083" w14:textId="77777777" w:rsidR="00A13B38" w:rsidRPr="004C0754" w:rsidRDefault="00A13B38" w:rsidP="00647F15">
            <w:pPr>
              <w:pStyle w:val="FormData"/>
              <w:rPr>
                <w:b/>
                <w:color w:val="auto"/>
              </w:rPr>
            </w:pPr>
            <w:r w:rsidRPr="004C0754">
              <w:rPr>
                <w:b/>
                <w:color w:val="auto"/>
              </w:rPr>
              <w:t>Line Class of Service</w:t>
            </w:r>
          </w:p>
        </w:tc>
        <w:tc>
          <w:tcPr>
            <w:tcW w:w="2358" w:type="dxa"/>
            <w:tcBorders>
              <w:bottom w:val="single" w:sz="6" w:space="0" w:color="auto"/>
            </w:tcBorders>
          </w:tcPr>
          <w:p w14:paraId="6548C6AC" w14:textId="77777777" w:rsidR="00A13B38" w:rsidRPr="004C0754" w:rsidRDefault="00A13B38" w:rsidP="00647F15">
            <w:pPr>
              <w:pStyle w:val="FormData"/>
              <w:rPr>
                <w:b/>
                <w:color w:val="auto"/>
              </w:rPr>
            </w:pPr>
            <w:r w:rsidRPr="004C0754">
              <w:rPr>
                <w:b/>
                <w:color w:val="auto"/>
              </w:rPr>
              <w:t>1</w:t>
            </w:r>
            <w:r>
              <w:rPr>
                <w:b/>
                <w:color w:val="auto"/>
              </w:rPr>
              <w:t>F4CL</w:t>
            </w:r>
          </w:p>
        </w:tc>
      </w:tr>
      <w:tr w:rsidR="00A13B38" w:rsidRPr="004C0754" w14:paraId="5F117CC1" w14:textId="77777777" w:rsidTr="00647F15">
        <w:trPr>
          <w:trHeight w:val="255"/>
        </w:trPr>
        <w:tc>
          <w:tcPr>
            <w:tcW w:w="2070" w:type="dxa"/>
            <w:shd w:val="clear" w:color="auto" w:fill="CC99FF"/>
          </w:tcPr>
          <w:p w14:paraId="30EA7887" w14:textId="77777777" w:rsidR="00A13B38" w:rsidRPr="004C0754" w:rsidRDefault="00A13B38" w:rsidP="00647F15">
            <w:pPr>
              <w:pStyle w:val="FormData"/>
              <w:rPr>
                <w:b/>
                <w:color w:val="auto"/>
              </w:rPr>
            </w:pPr>
            <w:r w:rsidRPr="004C0754">
              <w:rPr>
                <w:b/>
                <w:color w:val="auto"/>
              </w:rPr>
              <w:t>FEATURE ACTIVITY</w:t>
            </w:r>
          </w:p>
        </w:tc>
        <w:tc>
          <w:tcPr>
            <w:tcW w:w="4320" w:type="dxa"/>
            <w:shd w:val="clear" w:color="auto" w:fill="CC99FF"/>
          </w:tcPr>
          <w:p w14:paraId="2E1EAC95" w14:textId="77777777" w:rsidR="00A13B38" w:rsidRPr="004C0754" w:rsidRDefault="00A13B38" w:rsidP="00647F15">
            <w:pPr>
              <w:pStyle w:val="FormData"/>
              <w:rPr>
                <w:b/>
                <w:color w:val="auto"/>
              </w:rPr>
            </w:pPr>
            <w:r w:rsidRPr="004C0754">
              <w:rPr>
                <w:b/>
                <w:color w:val="auto"/>
              </w:rPr>
              <w:t>Feature Activity</w:t>
            </w:r>
          </w:p>
        </w:tc>
        <w:tc>
          <w:tcPr>
            <w:tcW w:w="2358" w:type="dxa"/>
            <w:shd w:val="clear" w:color="auto" w:fill="CC99FF"/>
          </w:tcPr>
          <w:p w14:paraId="69CFAC4A" w14:textId="77777777" w:rsidR="00A13B38" w:rsidRPr="004C0754" w:rsidRDefault="00A13B38" w:rsidP="00647F15">
            <w:pPr>
              <w:pStyle w:val="FormData"/>
              <w:rPr>
                <w:b/>
                <w:color w:val="auto"/>
              </w:rPr>
            </w:pPr>
            <w:r w:rsidRPr="004C0754">
              <w:rPr>
                <w:b/>
                <w:color w:val="auto"/>
              </w:rPr>
              <w:t>N</w:t>
            </w:r>
          </w:p>
        </w:tc>
      </w:tr>
      <w:tr w:rsidR="00A13B38" w:rsidRPr="004C0754" w14:paraId="166089B3" w14:textId="77777777" w:rsidTr="00647F15">
        <w:trPr>
          <w:trHeight w:val="255"/>
        </w:trPr>
        <w:tc>
          <w:tcPr>
            <w:tcW w:w="2070" w:type="dxa"/>
            <w:tcBorders>
              <w:bottom w:val="single" w:sz="6" w:space="0" w:color="auto"/>
            </w:tcBorders>
          </w:tcPr>
          <w:p w14:paraId="3CEBEB34" w14:textId="77777777" w:rsidR="00A13B38" w:rsidRPr="004C0754" w:rsidRDefault="00A13B38" w:rsidP="00647F15">
            <w:pPr>
              <w:pStyle w:val="FormData"/>
              <w:rPr>
                <w:b/>
                <w:color w:val="auto"/>
              </w:rPr>
            </w:pPr>
            <w:r w:rsidRPr="004C0754">
              <w:rPr>
                <w:b/>
                <w:color w:val="auto"/>
              </w:rPr>
              <w:t>FEATURE</w:t>
            </w:r>
          </w:p>
        </w:tc>
        <w:tc>
          <w:tcPr>
            <w:tcW w:w="4320" w:type="dxa"/>
            <w:tcBorders>
              <w:bottom w:val="single" w:sz="6" w:space="0" w:color="auto"/>
            </w:tcBorders>
          </w:tcPr>
          <w:p w14:paraId="41AB03BB" w14:textId="77777777" w:rsidR="00A13B38" w:rsidRPr="004C0754" w:rsidRDefault="00A13B38" w:rsidP="00647F15">
            <w:pPr>
              <w:pStyle w:val="FormData"/>
              <w:rPr>
                <w:b/>
                <w:color w:val="auto"/>
              </w:rPr>
            </w:pPr>
            <w:r w:rsidRPr="004C0754">
              <w:rPr>
                <w:b/>
                <w:color w:val="auto"/>
              </w:rPr>
              <w:t>Feature</w:t>
            </w:r>
          </w:p>
        </w:tc>
        <w:tc>
          <w:tcPr>
            <w:tcW w:w="2358" w:type="dxa"/>
            <w:tcBorders>
              <w:bottom w:val="single" w:sz="6" w:space="0" w:color="auto"/>
            </w:tcBorders>
          </w:tcPr>
          <w:p w14:paraId="58BAEE9B" w14:textId="77777777" w:rsidR="00A13B38" w:rsidRPr="004C0754" w:rsidRDefault="00A13B38" w:rsidP="00647F15">
            <w:pPr>
              <w:pStyle w:val="FormData"/>
              <w:rPr>
                <w:b/>
                <w:color w:val="auto"/>
              </w:rPr>
            </w:pPr>
            <w:r>
              <w:rPr>
                <w:b/>
                <w:color w:val="auto"/>
              </w:rPr>
              <w:t>NXMCR</w:t>
            </w:r>
          </w:p>
        </w:tc>
      </w:tr>
      <w:tr w:rsidR="00A13B38" w:rsidRPr="004C0754" w14:paraId="7CB55581" w14:textId="77777777" w:rsidTr="00647F15">
        <w:trPr>
          <w:trHeight w:val="255"/>
        </w:trPr>
        <w:tc>
          <w:tcPr>
            <w:tcW w:w="2070" w:type="dxa"/>
            <w:shd w:val="clear" w:color="auto" w:fill="CC99FF"/>
          </w:tcPr>
          <w:p w14:paraId="108F6641" w14:textId="77777777" w:rsidR="00A13B38" w:rsidRPr="004C0754" w:rsidRDefault="00A13B38" w:rsidP="00647F15">
            <w:pPr>
              <w:pStyle w:val="FormData"/>
              <w:rPr>
                <w:b/>
                <w:color w:val="auto"/>
              </w:rPr>
            </w:pPr>
            <w:r w:rsidRPr="004C0754">
              <w:rPr>
                <w:b/>
                <w:color w:val="auto"/>
              </w:rPr>
              <w:t>FEATURE ACTIVITY</w:t>
            </w:r>
          </w:p>
        </w:tc>
        <w:tc>
          <w:tcPr>
            <w:tcW w:w="4320" w:type="dxa"/>
            <w:shd w:val="clear" w:color="auto" w:fill="CC99FF"/>
          </w:tcPr>
          <w:p w14:paraId="6852975D" w14:textId="77777777" w:rsidR="00A13B38" w:rsidRPr="004C0754" w:rsidRDefault="00A13B38" w:rsidP="00647F15">
            <w:pPr>
              <w:pStyle w:val="FormData"/>
              <w:rPr>
                <w:b/>
                <w:color w:val="auto"/>
              </w:rPr>
            </w:pPr>
            <w:r w:rsidRPr="004C0754">
              <w:rPr>
                <w:b/>
                <w:color w:val="auto"/>
              </w:rPr>
              <w:t>Feature Activity</w:t>
            </w:r>
          </w:p>
        </w:tc>
        <w:tc>
          <w:tcPr>
            <w:tcW w:w="2358" w:type="dxa"/>
            <w:shd w:val="clear" w:color="auto" w:fill="CC99FF"/>
          </w:tcPr>
          <w:p w14:paraId="4385BD20" w14:textId="77777777" w:rsidR="00A13B38" w:rsidRPr="004C0754" w:rsidRDefault="00A13B38" w:rsidP="00647F15">
            <w:pPr>
              <w:pStyle w:val="FormData"/>
              <w:rPr>
                <w:b/>
                <w:color w:val="auto"/>
              </w:rPr>
            </w:pPr>
            <w:r w:rsidRPr="004C0754">
              <w:rPr>
                <w:b/>
                <w:color w:val="auto"/>
              </w:rPr>
              <w:t>N</w:t>
            </w:r>
          </w:p>
        </w:tc>
      </w:tr>
      <w:tr w:rsidR="00A13B38" w:rsidRPr="004C0754" w14:paraId="045A53B1" w14:textId="77777777" w:rsidTr="00647F15">
        <w:trPr>
          <w:trHeight w:val="255"/>
        </w:trPr>
        <w:tc>
          <w:tcPr>
            <w:tcW w:w="2070" w:type="dxa"/>
          </w:tcPr>
          <w:p w14:paraId="539E30BF" w14:textId="77777777" w:rsidR="00A13B38" w:rsidRPr="004C0754" w:rsidRDefault="00A13B38" w:rsidP="00647F15">
            <w:pPr>
              <w:pStyle w:val="FormData"/>
              <w:rPr>
                <w:b/>
                <w:color w:val="auto"/>
              </w:rPr>
            </w:pPr>
            <w:r w:rsidRPr="004C0754">
              <w:rPr>
                <w:b/>
                <w:color w:val="auto"/>
              </w:rPr>
              <w:t>FEATURE</w:t>
            </w:r>
          </w:p>
        </w:tc>
        <w:tc>
          <w:tcPr>
            <w:tcW w:w="4320" w:type="dxa"/>
          </w:tcPr>
          <w:p w14:paraId="76C0E507" w14:textId="77777777" w:rsidR="00A13B38" w:rsidRPr="004C0754" w:rsidRDefault="00A13B38" w:rsidP="00647F15">
            <w:pPr>
              <w:pStyle w:val="FormData"/>
              <w:rPr>
                <w:b/>
                <w:color w:val="auto"/>
              </w:rPr>
            </w:pPr>
            <w:r w:rsidRPr="004C0754">
              <w:rPr>
                <w:b/>
                <w:color w:val="auto"/>
              </w:rPr>
              <w:t>Feature</w:t>
            </w:r>
          </w:p>
        </w:tc>
        <w:tc>
          <w:tcPr>
            <w:tcW w:w="2358" w:type="dxa"/>
          </w:tcPr>
          <w:p w14:paraId="611F2EFC" w14:textId="77777777" w:rsidR="00A13B38" w:rsidRPr="004C0754" w:rsidRDefault="00A13B38" w:rsidP="00647F15">
            <w:pPr>
              <w:pStyle w:val="FormData"/>
              <w:rPr>
                <w:b/>
                <w:color w:val="auto"/>
              </w:rPr>
            </w:pPr>
            <w:r>
              <w:rPr>
                <w:b/>
                <w:color w:val="auto"/>
              </w:rPr>
              <w:t>PAMA8</w:t>
            </w:r>
          </w:p>
        </w:tc>
      </w:tr>
      <w:tr w:rsidR="00A13B38" w:rsidRPr="004C0754" w14:paraId="06029500" w14:textId="77777777" w:rsidTr="00647F15">
        <w:trPr>
          <w:trHeight w:val="255"/>
        </w:trPr>
        <w:tc>
          <w:tcPr>
            <w:tcW w:w="2070" w:type="dxa"/>
            <w:shd w:val="clear" w:color="auto" w:fill="CC99FF"/>
          </w:tcPr>
          <w:p w14:paraId="18494E1F" w14:textId="77777777" w:rsidR="00A13B38" w:rsidRPr="004C0754" w:rsidRDefault="00A13B38" w:rsidP="00647F15">
            <w:pPr>
              <w:pStyle w:val="FormData"/>
              <w:rPr>
                <w:b/>
                <w:color w:val="auto"/>
              </w:rPr>
            </w:pPr>
            <w:r w:rsidRPr="004C0754">
              <w:rPr>
                <w:b/>
                <w:color w:val="auto"/>
              </w:rPr>
              <w:t>FEATURE ACTIVITY</w:t>
            </w:r>
          </w:p>
        </w:tc>
        <w:tc>
          <w:tcPr>
            <w:tcW w:w="4320" w:type="dxa"/>
            <w:shd w:val="clear" w:color="auto" w:fill="CC99FF"/>
          </w:tcPr>
          <w:p w14:paraId="4F46C42B" w14:textId="77777777" w:rsidR="00A13B38" w:rsidRPr="004C0754" w:rsidRDefault="00A13B38" w:rsidP="00647F15">
            <w:pPr>
              <w:pStyle w:val="FormData"/>
              <w:rPr>
                <w:b/>
                <w:color w:val="auto"/>
              </w:rPr>
            </w:pPr>
            <w:r w:rsidRPr="004C0754">
              <w:rPr>
                <w:b/>
                <w:color w:val="auto"/>
              </w:rPr>
              <w:t>Feature Activity</w:t>
            </w:r>
          </w:p>
        </w:tc>
        <w:tc>
          <w:tcPr>
            <w:tcW w:w="2358" w:type="dxa"/>
            <w:shd w:val="clear" w:color="auto" w:fill="CC99FF"/>
          </w:tcPr>
          <w:p w14:paraId="68E07558" w14:textId="77777777" w:rsidR="00A13B38" w:rsidRPr="004C0754" w:rsidRDefault="00A13B38" w:rsidP="00647F15">
            <w:pPr>
              <w:pStyle w:val="FormData"/>
              <w:rPr>
                <w:b/>
                <w:color w:val="auto"/>
              </w:rPr>
            </w:pPr>
            <w:r w:rsidRPr="004C0754">
              <w:rPr>
                <w:b/>
                <w:color w:val="auto"/>
              </w:rPr>
              <w:t>N</w:t>
            </w:r>
          </w:p>
        </w:tc>
      </w:tr>
      <w:tr w:rsidR="00A13B38" w:rsidRPr="004C0754" w14:paraId="3D1354E1" w14:textId="77777777" w:rsidTr="00647F15">
        <w:trPr>
          <w:trHeight w:val="255"/>
        </w:trPr>
        <w:tc>
          <w:tcPr>
            <w:tcW w:w="2070" w:type="dxa"/>
            <w:shd w:val="clear" w:color="auto" w:fill="FFFFFF"/>
          </w:tcPr>
          <w:p w14:paraId="2C1AE749" w14:textId="77777777" w:rsidR="00A13B38" w:rsidRPr="004C0754" w:rsidRDefault="00A13B38" w:rsidP="00647F15">
            <w:pPr>
              <w:pStyle w:val="FormData"/>
              <w:rPr>
                <w:b/>
                <w:color w:val="auto"/>
              </w:rPr>
            </w:pPr>
          </w:p>
        </w:tc>
        <w:tc>
          <w:tcPr>
            <w:tcW w:w="4320" w:type="dxa"/>
            <w:shd w:val="clear" w:color="auto" w:fill="FFFFFF"/>
          </w:tcPr>
          <w:p w14:paraId="1F279D89" w14:textId="77777777" w:rsidR="00A13B38" w:rsidRPr="004C0754" w:rsidRDefault="00A13B38" w:rsidP="00647F15">
            <w:pPr>
              <w:pStyle w:val="FormData"/>
              <w:rPr>
                <w:b/>
                <w:color w:val="auto"/>
              </w:rPr>
            </w:pPr>
          </w:p>
        </w:tc>
        <w:tc>
          <w:tcPr>
            <w:tcW w:w="2358" w:type="dxa"/>
            <w:shd w:val="clear" w:color="auto" w:fill="FFFFFF"/>
          </w:tcPr>
          <w:p w14:paraId="4DD34538" w14:textId="77777777" w:rsidR="00A13B38" w:rsidRPr="004C0754" w:rsidRDefault="00A13B38" w:rsidP="00647F15">
            <w:pPr>
              <w:pStyle w:val="FormData"/>
              <w:rPr>
                <w:b/>
                <w:color w:val="auto"/>
              </w:rPr>
            </w:pPr>
            <w:r>
              <w:rPr>
                <w:b/>
                <w:color w:val="auto"/>
              </w:rPr>
              <w:t>ESXDC</w:t>
            </w:r>
          </w:p>
        </w:tc>
      </w:tr>
      <w:tr w:rsidR="00A13B38" w:rsidRPr="004C0754" w14:paraId="1F13CD1D" w14:textId="77777777" w:rsidTr="00647F15">
        <w:trPr>
          <w:trHeight w:val="255"/>
        </w:trPr>
        <w:tc>
          <w:tcPr>
            <w:tcW w:w="2070" w:type="dxa"/>
            <w:shd w:val="clear" w:color="auto" w:fill="CC99FF"/>
          </w:tcPr>
          <w:p w14:paraId="29AC05EB" w14:textId="77777777" w:rsidR="00A13B38" w:rsidRPr="004C0754" w:rsidRDefault="00A13B38" w:rsidP="00647F15">
            <w:pPr>
              <w:pStyle w:val="FormData"/>
              <w:rPr>
                <w:b/>
                <w:color w:val="auto"/>
              </w:rPr>
            </w:pPr>
          </w:p>
        </w:tc>
        <w:tc>
          <w:tcPr>
            <w:tcW w:w="4320" w:type="dxa"/>
            <w:shd w:val="clear" w:color="auto" w:fill="CC99FF"/>
          </w:tcPr>
          <w:p w14:paraId="476BDB77" w14:textId="77777777" w:rsidR="00A13B38" w:rsidRPr="004C0754" w:rsidRDefault="00A13B38" w:rsidP="00647F15">
            <w:pPr>
              <w:pStyle w:val="FormData"/>
              <w:rPr>
                <w:b/>
                <w:color w:val="auto"/>
              </w:rPr>
            </w:pPr>
          </w:p>
        </w:tc>
        <w:tc>
          <w:tcPr>
            <w:tcW w:w="2358" w:type="dxa"/>
            <w:shd w:val="clear" w:color="auto" w:fill="CC99FF"/>
          </w:tcPr>
          <w:p w14:paraId="0FCF4EEE" w14:textId="77777777" w:rsidR="00A13B38" w:rsidRPr="004C0754" w:rsidRDefault="00A13B38" w:rsidP="00647F15">
            <w:pPr>
              <w:pStyle w:val="FormData"/>
              <w:rPr>
                <w:b/>
                <w:color w:val="auto"/>
              </w:rPr>
            </w:pPr>
            <w:r>
              <w:rPr>
                <w:b/>
                <w:color w:val="auto"/>
              </w:rPr>
              <w:t>N</w:t>
            </w:r>
          </w:p>
        </w:tc>
      </w:tr>
      <w:tr w:rsidR="00A13B38" w:rsidRPr="004C0754" w14:paraId="15EA719F" w14:textId="77777777" w:rsidTr="00647F15">
        <w:trPr>
          <w:trHeight w:val="255"/>
        </w:trPr>
        <w:tc>
          <w:tcPr>
            <w:tcW w:w="2070" w:type="dxa"/>
          </w:tcPr>
          <w:p w14:paraId="55B0A468" w14:textId="77777777" w:rsidR="00A13B38" w:rsidRPr="004C0754" w:rsidRDefault="00A13B38" w:rsidP="00647F15">
            <w:pPr>
              <w:pStyle w:val="FormData"/>
              <w:rPr>
                <w:b/>
                <w:color w:val="auto"/>
              </w:rPr>
            </w:pPr>
            <w:r w:rsidRPr="004C0754">
              <w:rPr>
                <w:b/>
                <w:color w:val="auto"/>
              </w:rPr>
              <w:t>FEATURE</w:t>
            </w:r>
          </w:p>
        </w:tc>
        <w:tc>
          <w:tcPr>
            <w:tcW w:w="4320" w:type="dxa"/>
          </w:tcPr>
          <w:p w14:paraId="749FFF92" w14:textId="77777777" w:rsidR="00A13B38" w:rsidRPr="004C0754" w:rsidRDefault="00A13B38" w:rsidP="00647F15">
            <w:pPr>
              <w:pStyle w:val="FormData"/>
              <w:rPr>
                <w:b/>
                <w:color w:val="auto"/>
              </w:rPr>
            </w:pPr>
            <w:r w:rsidRPr="004C0754">
              <w:rPr>
                <w:b/>
                <w:color w:val="auto"/>
              </w:rPr>
              <w:t>Feature</w:t>
            </w:r>
          </w:p>
        </w:tc>
        <w:tc>
          <w:tcPr>
            <w:tcW w:w="2358" w:type="dxa"/>
          </w:tcPr>
          <w:p w14:paraId="391C836B" w14:textId="77777777" w:rsidR="00A13B38" w:rsidRPr="004C0754" w:rsidRDefault="00A13B38" w:rsidP="00647F15">
            <w:pPr>
              <w:pStyle w:val="FormData"/>
              <w:rPr>
                <w:b/>
                <w:color w:val="auto"/>
              </w:rPr>
            </w:pPr>
            <w:r w:rsidRPr="004C0754">
              <w:rPr>
                <w:b/>
                <w:color w:val="auto"/>
              </w:rPr>
              <w:t>14RCL</w:t>
            </w:r>
          </w:p>
        </w:tc>
      </w:tr>
      <w:tr w:rsidR="00A13B38" w:rsidRPr="004C0754" w14:paraId="319F0A6F" w14:textId="77777777" w:rsidTr="00647F15">
        <w:trPr>
          <w:trHeight w:val="255"/>
        </w:trPr>
        <w:tc>
          <w:tcPr>
            <w:tcW w:w="2070" w:type="dxa"/>
            <w:tcBorders>
              <w:bottom w:val="single" w:sz="6" w:space="0" w:color="auto"/>
            </w:tcBorders>
          </w:tcPr>
          <w:p w14:paraId="5E159AC1" w14:textId="77777777" w:rsidR="00A13B38" w:rsidRPr="004C0754" w:rsidRDefault="00A13B38" w:rsidP="00647F15">
            <w:pPr>
              <w:pStyle w:val="FormData"/>
              <w:rPr>
                <w:b/>
                <w:color w:val="auto"/>
              </w:rPr>
            </w:pPr>
            <w:r w:rsidRPr="004C0754">
              <w:rPr>
                <w:b/>
                <w:color w:val="auto"/>
              </w:rPr>
              <w:t>FEATURE DETAIL</w:t>
            </w:r>
          </w:p>
        </w:tc>
        <w:tc>
          <w:tcPr>
            <w:tcW w:w="4320" w:type="dxa"/>
            <w:tcBorders>
              <w:bottom w:val="single" w:sz="6" w:space="0" w:color="auto"/>
            </w:tcBorders>
          </w:tcPr>
          <w:p w14:paraId="7DDECE94" w14:textId="77777777" w:rsidR="00A13B38" w:rsidRPr="004C0754" w:rsidRDefault="00A13B38" w:rsidP="00647F15">
            <w:pPr>
              <w:pStyle w:val="FormData"/>
              <w:rPr>
                <w:b/>
                <w:color w:val="auto"/>
              </w:rPr>
            </w:pPr>
            <w:r w:rsidRPr="004C0754">
              <w:rPr>
                <w:b/>
                <w:color w:val="auto"/>
              </w:rPr>
              <w:t>Feature Detail</w:t>
            </w:r>
          </w:p>
        </w:tc>
        <w:tc>
          <w:tcPr>
            <w:tcW w:w="2358" w:type="dxa"/>
            <w:tcBorders>
              <w:bottom w:val="single" w:sz="6" w:space="0" w:color="auto"/>
            </w:tcBorders>
          </w:tcPr>
          <w:p w14:paraId="67A7F641" w14:textId="77777777" w:rsidR="00A13B38" w:rsidRPr="004C0754" w:rsidRDefault="00A13B38" w:rsidP="00647F15">
            <w:pPr>
              <w:pStyle w:val="FormData"/>
              <w:rPr>
                <w:b/>
                <w:color w:val="auto"/>
              </w:rPr>
            </w:pPr>
            <w:r w:rsidRPr="004C0754">
              <w:rPr>
                <w:b/>
                <w:color w:val="auto"/>
              </w:rPr>
              <w:t>/ADL</w:t>
            </w:r>
          </w:p>
        </w:tc>
      </w:tr>
      <w:tr w:rsidR="00A13B38" w:rsidRPr="004C0754" w14:paraId="2047EDB9" w14:textId="77777777" w:rsidTr="00647F15">
        <w:trPr>
          <w:trHeight w:val="255"/>
        </w:trPr>
        <w:tc>
          <w:tcPr>
            <w:tcW w:w="2070" w:type="dxa"/>
            <w:shd w:val="clear" w:color="auto" w:fill="CC99FF"/>
          </w:tcPr>
          <w:p w14:paraId="3D60109A" w14:textId="77777777" w:rsidR="00A13B38" w:rsidRPr="004C0754" w:rsidRDefault="00A13B38" w:rsidP="00647F15">
            <w:pPr>
              <w:pStyle w:val="FormData"/>
              <w:rPr>
                <w:b/>
                <w:color w:val="auto"/>
              </w:rPr>
            </w:pPr>
            <w:r w:rsidRPr="004C0754">
              <w:rPr>
                <w:b/>
                <w:color w:val="auto"/>
              </w:rPr>
              <w:t>FEATURE ACTIVITY</w:t>
            </w:r>
          </w:p>
        </w:tc>
        <w:tc>
          <w:tcPr>
            <w:tcW w:w="4320" w:type="dxa"/>
            <w:shd w:val="clear" w:color="auto" w:fill="CC99FF"/>
          </w:tcPr>
          <w:p w14:paraId="2969BA57" w14:textId="77777777" w:rsidR="00A13B38" w:rsidRPr="004C0754" w:rsidRDefault="00A13B38" w:rsidP="00647F15">
            <w:pPr>
              <w:pStyle w:val="FormData"/>
              <w:rPr>
                <w:b/>
                <w:color w:val="auto"/>
              </w:rPr>
            </w:pPr>
            <w:r w:rsidRPr="004C0754">
              <w:rPr>
                <w:b/>
                <w:color w:val="auto"/>
              </w:rPr>
              <w:t>Feature Activity</w:t>
            </w:r>
          </w:p>
        </w:tc>
        <w:tc>
          <w:tcPr>
            <w:tcW w:w="2358" w:type="dxa"/>
            <w:shd w:val="clear" w:color="auto" w:fill="CC99FF"/>
          </w:tcPr>
          <w:p w14:paraId="581E5FA4" w14:textId="77777777" w:rsidR="00A13B38" w:rsidRPr="004C0754" w:rsidRDefault="00A13B38" w:rsidP="00647F15">
            <w:pPr>
              <w:pStyle w:val="FormData"/>
              <w:rPr>
                <w:b/>
                <w:color w:val="auto"/>
              </w:rPr>
            </w:pPr>
            <w:r w:rsidRPr="004C0754">
              <w:rPr>
                <w:b/>
                <w:color w:val="auto"/>
              </w:rPr>
              <w:t>N</w:t>
            </w:r>
          </w:p>
        </w:tc>
      </w:tr>
      <w:tr w:rsidR="00A13B38" w:rsidRPr="004C0754" w14:paraId="490C70C6" w14:textId="77777777" w:rsidTr="00647F15">
        <w:trPr>
          <w:trHeight w:val="255"/>
        </w:trPr>
        <w:tc>
          <w:tcPr>
            <w:tcW w:w="2070" w:type="dxa"/>
            <w:tcBorders>
              <w:bottom w:val="single" w:sz="6" w:space="0" w:color="auto"/>
            </w:tcBorders>
          </w:tcPr>
          <w:p w14:paraId="02778F34" w14:textId="77777777" w:rsidR="00A13B38" w:rsidRPr="004C0754" w:rsidRDefault="00A13B38" w:rsidP="00647F15">
            <w:pPr>
              <w:pStyle w:val="FormData"/>
              <w:rPr>
                <w:b/>
                <w:color w:val="auto"/>
              </w:rPr>
            </w:pPr>
            <w:r w:rsidRPr="004C0754">
              <w:rPr>
                <w:b/>
                <w:color w:val="auto"/>
              </w:rPr>
              <w:t>FEATURE</w:t>
            </w:r>
          </w:p>
        </w:tc>
        <w:tc>
          <w:tcPr>
            <w:tcW w:w="4320" w:type="dxa"/>
            <w:tcBorders>
              <w:bottom w:val="single" w:sz="6" w:space="0" w:color="auto"/>
            </w:tcBorders>
          </w:tcPr>
          <w:p w14:paraId="3FBD6BD2" w14:textId="77777777" w:rsidR="00A13B38" w:rsidRPr="004C0754" w:rsidRDefault="00A13B38" w:rsidP="00647F15">
            <w:pPr>
              <w:pStyle w:val="FormData"/>
              <w:rPr>
                <w:b/>
                <w:color w:val="auto"/>
              </w:rPr>
            </w:pPr>
            <w:r w:rsidRPr="004C0754">
              <w:rPr>
                <w:b/>
                <w:color w:val="auto"/>
              </w:rPr>
              <w:t>Feature</w:t>
            </w:r>
          </w:p>
        </w:tc>
        <w:tc>
          <w:tcPr>
            <w:tcW w:w="2358" w:type="dxa"/>
            <w:tcBorders>
              <w:bottom w:val="single" w:sz="6" w:space="0" w:color="auto"/>
            </w:tcBorders>
          </w:tcPr>
          <w:p w14:paraId="60DE3E64" w14:textId="77777777" w:rsidR="00A13B38" w:rsidRPr="004C0754" w:rsidRDefault="00A13B38" w:rsidP="00647F15">
            <w:pPr>
              <w:pStyle w:val="FormData"/>
              <w:rPr>
                <w:b/>
                <w:color w:val="auto"/>
              </w:rPr>
            </w:pPr>
            <w:r>
              <w:rPr>
                <w:b/>
                <w:color w:val="auto"/>
              </w:rPr>
              <w:t>GCE</w:t>
            </w:r>
          </w:p>
        </w:tc>
      </w:tr>
      <w:tr w:rsidR="00A13B38" w:rsidRPr="004C0754" w14:paraId="7E283546" w14:textId="77777777" w:rsidTr="00647F15">
        <w:trPr>
          <w:trHeight w:val="255"/>
        </w:trPr>
        <w:tc>
          <w:tcPr>
            <w:tcW w:w="2070" w:type="dxa"/>
            <w:tcBorders>
              <w:bottom w:val="single" w:sz="6" w:space="0" w:color="auto"/>
            </w:tcBorders>
          </w:tcPr>
          <w:p w14:paraId="7D4F2BBA" w14:textId="77777777" w:rsidR="00A13B38" w:rsidRPr="004C0754" w:rsidRDefault="00A13B38" w:rsidP="00647F15">
            <w:pPr>
              <w:pStyle w:val="FormData"/>
              <w:rPr>
                <w:b/>
                <w:color w:val="auto"/>
              </w:rPr>
            </w:pPr>
            <w:r w:rsidRPr="004C0754">
              <w:rPr>
                <w:b/>
                <w:color w:val="auto"/>
              </w:rPr>
              <w:t xml:space="preserve">FEATURE </w:t>
            </w:r>
            <w:r>
              <w:rPr>
                <w:b/>
                <w:color w:val="auto"/>
              </w:rPr>
              <w:t>DETAIL</w:t>
            </w:r>
          </w:p>
        </w:tc>
        <w:tc>
          <w:tcPr>
            <w:tcW w:w="4320" w:type="dxa"/>
            <w:tcBorders>
              <w:bottom w:val="single" w:sz="6" w:space="0" w:color="auto"/>
            </w:tcBorders>
          </w:tcPr>
          <w:p w14:paraId="614D6991" w14:textId="77777777" w:rsidR="00A13B38" w:rsidRPr="004C0754" w:rsidRDefault="00A13B38" w:rsidP="00647F15">
            <w:pPr>
              <w:pStyle w:val="FormData"/>
              <w:rPr>
                <w:b/>
                <w:color w:val="auto"/>
              </w:rPr>
            </w:pPr>
            <w:r>
              <w:rPr>
                <w:b/>
                <w:color w:val="auto"/>
              </w:rPr>
              <w:t>Feature</w:t>
            </w:r>
          </w:p>
        </w:tc>
        <w:tc>
          <w:tcPr>
            <w:tcW w:w="2358" w:type="dxa"/>
            <w:tcBorders>
              <w:bottom w:val="single" w:sz="6" w:space="0" w:color="auto"/>
            </w:tcBorders>
          </w:tcPr>
          <w:p w14:paraId="71D7C833" w14:textId="77777777" w:rsidR="00A13B38" w:rsidRDefault="000C4335" w:rsidP="00647F15">
            <w:pPr>
              <w:pStyle w:val="FormData"/>
              <w:rPr>
                <w:b/>
                <w:color w:val="auto"/>
              </w:rPr>
            </w:pPr>
            <w:r>
              <w:rPr>
                <w:b/>
                <w:color w:val="auto"/>
              </w:rPr>
              <w:t>/</w:t>
            </w:r>
            <w:r w:rsidR="00A13B38">
              <w:rPr>
                <w:b/>
                <w:color w:val="auto"/>
              </w:rPr>
              <w:t>CFNB 4042927893</w:t>
            </w:r>
          </w:p>
        </w:tc>
      </w:tr>
      <w:tr w:rsidR="00A13B38" w:rsidRPr="004C0754" w14:paraId="2D31E82B" w14:textId="77777777" w:rsidTr="00647F15">
        <w:trPr>
          <w:trHeight w:val="255"/>
        </w:trPr>
        <w:tc>
          <w:tcPr>
            <w:tcW w:w="2070" w:type="dxa"/>
            <w:shd w:val="clear" w:color="auto" w:fill="CC99FF"/>
          </w:tcPr>
          <w:p w14:paraId="6790BC3B" w14:textId="77777777" w:rsidR="00A13B38" w:rsidRPr="004C0754" w:rsidRDefault="00A13B38" w:rsidP="00647F15">
            <w:pPr>
              <w:pStyle w:val="FormData"/>
              <w:rPr>
                <w:b/>
                <w:color w:val="auto"/>
              </w:rPr>
            </w:pPr>
            <w:r w:rsidRPr="004C0754">
              <w:rPr>
                <w:b/>
                <w:color w:val="auto"/>
              </w:rPr>
              <w:t>FEATURE ACTIVITY</w:t>
            </w:r>
          </w:p>
        </w:tc>
        <w:tc>
          <w:tcPr>
            <w:tcW w:w="4320" w:type="dxa"/>
            <w:shd w:val="clear" w:color="auto" w:fill="CC99FF"/>
          </w:tcPr>
          <w:p w14:paraId="369222BD" w14:textId="77777777" w:rsidR="00A13B38" w:rsidRPr="004C0754" w:rsidRDefault="00A13B38" w:rsidP="00647F15">
            <w:pPr>
              <w:pStyle w:val="FormData"/>
              <w:rPr>
                <w:b/>
                <w:color w:val="auto"/>
              </w:rPr>
            </w:pPr>
            <w:r w:rsidRPr="004C0754">
              <w:rPr>
                <w:b/>
                <w:color w:val="auto"/>
              </w:rPr>
              <w:t>Feature Activity</w:t>
            </w:r>
          </w:p>
        </w:tc>
        <w:tc>
          <w:tcPr>
            <w:tcW w:w="2358" w:type="dxa"/>
            <w:shd w:val="clear" w:color="auto" w:fill="CC99FF"/>
          </w:tcPr>
          <w:p w14:paraId="1F4B7771" w14:textId="77777777" w:rsidR="00A13B38" w:rsidRPr="004C0754" w:rsidRDefault="00A13B38" w:rsidP="00647F15">
            <w:pPr>
              <w:pStyle w:val="FormData"/>
              <w:rPr>
                <w:b/>
                <w:color w:val="auto"/>
              </w:rPr>
            </w:pPr>
            <w:r w:rsidRPr="004C0754">
              <w:rPr>
                <w:b/>
                <w:color w:val="auto"/>
              </w:rPr>
              <w:t>N</w:t>
            </w:r>
          </w:p>
        </w:tc>
      </w:tr>
      <w:tr w:rsidR="00A13B38" w:rsidRPr="004C0754" w14:paraId="5FC5D12E" w14:textId="77777777" w:rsidTr="00647F15">
        <w:trPr>
          <w:trHeight w:val="255"/>
        </w:trPr>
        <w:tc>
          <w:tcPr>
            <w:tcW w:w="2070" w:type="dxa"/>
            <w:tcBorders>
              <w:bottom w:val="single" w:sz="6" w:space="0" w:color="auto"/>
            </w:tcBorders>
          </w:tcPr>
          <w:p w14:paraId="6EA48359" w14:textId="77777777" w:rsidR="00A13B38" w:rsidRPr="004C0754" w:rsidRDefault="00A13B38" w:rsidP="00647F15">
            <w:pPr>
              <w:pStyle w:val="FormData"/>
              <w:rPr>
                <w:b/>
                <w:color w:val="auto"/>
              </w:rPr>
            </w:pPr>
            <w:r w:rsidRPr="004C0754">
              <w:rPr>
                <w:b/>
                <w:color w:val="auto"/>
              </w:rPr>
              <w:t>FEATURE</w:t>
            </w:r>
          </w:p>
        </w:tc>
        <w:tc>
          <w:tcPr>
            <w:tcW w:w="4320" w:type="dxa"/>
            <w:tcBorders>
              <w:bottom w:val="single" w:sz="6" w:space="0" w:color="auto"/>
            </w:tcBorders>
          </w:tcPr>
          <w:p w14:paraId="384FE358" w14:textId="77777777" w:rsidR="00A13B38" w:rsidRPr="004C0754" w:rsidRDefault="00A13B38" w:rsidP="00647F15">
            <w:pPr>
              <w:pStyle w:val="FormData"/>
              <w:rPr>
                <w:b/>
                <w:color w:val="auto"/>
              </w:rPr>
            </w:pPr>
            <w:r w:rsidRPr="004C0754">
              <w:rPr>
                <w:b/>
                <w:color w:val="auto"/>
              </w:rPr>
              <w:t>Feature</w:t>
            </w:r>
          </w:p>
        </w:tc>
        <w:tc>
          <w:tcPr>
            <w:tcW w:w="2358" w:type="dxa"/>
            <w:tcBorders>
              <w:bottom w:val="single" w:sz="6" w:space="0" w:color="auto"/>
            </w:tcBorders>
          </w:tcPr>
          <w:p w14:paraId="6BD1841A" w14:textId="77777777" w:rsidR="00A13B38" w:rsidRPr="004C0754" w:rsidRDefault="00A13B38" w:rsidP="00647F15">
            <w:pPr>
              <w:pStyle w:val="FormData"/>
              <w:rPr>
                <w:b/>
                <w:color w:val="auto"/>
              </w:rPr>
            </w:pPr>
            <w:r>
              <w:rPr>
                <w:b/>
                <w:color w:val="auto"/>
              </w:rPr>
              <w:t>ESC</w:t>
            </w:r>
          </w:p>
        </w:tc>
      </w:tr>
      <w:tr w:rsidR="00A13B38" w:rsidRPr="004C0754" w14:paraId="1CC658EF" w14:textId="77777777" w:rsidTr="00647F15">
        <w:trPr>
          <w:trHeight w:val="255"/>
        </w:trPr>
        <w:tc>
          <w:tcPr>
            <w:tcW w:w="2070" w:type="dxa"/>
            <w:shd w:val="clear" w:color="auto" w:fill="CC99FF"/>
          </w:tcPr>
          <w:p w14:paraId="42F6B5BE" w14:textId="77777777" w:rsidR="00A13B38" w:rsidRPr="004C0754" w:rsidRDefault="00A13B38" w:rsidP="00647F15">
            <w:pPr>
              <w:pStyle w:val="FormData"/>
              <w:rPr>
                <w:b/>
                <w:color w:val="auto"/>
              </w:rPr>
            </w:pPr>
            <w:r w:rsidRPr="004C0754">
              <w:rPr>
                <w:b/>
                <w:color w:val="auto"/>
              </w:rPr>
              <w:t>FEATURE ACTIVITY</w:t>
            </w:r>
          </w:p>
        </w:tc>
        <w:tc>
          <w:tcPr>
            <w:tcW w:w="4320" w:type="dxa"/>
            <w:shd w:val="clear" w:color="auto" w:fill="CC99FF"/>
          </w:tcPr>
          <w:p w14:paraId="0DA7004F" w14:textId="77777777" w:rsidR="00A13B38" w:rsidRPr="004C0754" w:rsidRDefault="00A13B38" w:rsidP="00647F15">
            <w:pPr>
              <w:pStyle w:val="FormData"/>
              <w:rPr>
                <w:b/>
                <w:color w:val="auto"/>
              </w:rPr>
            </w:pPr>
            <w:r w:rsidRPr="004C0754">
              <w:rPr>
                <w:b/>
                <w:color w:val="auto"/>
              </w:rPr>
              <w:t>Feature Activity</w:t>
            </w:r>
          </w:p>
        </w:tc>
        <w:tc>
          <w:tcPr>
            <w:tcW w:w="2358" w:type="dxa"/>
            <w:shd w:val="clear" w:color="auto" w:fill="CC99FF"/>
          </w:tcPr>
          <w:p w14:paraId="5AC398B6" w14:textId="77777777" w:rsidR="00A13B38" w:rsidRPr="004C0754" w:rsidRDefault="00A13B38" w:rsidP="00647F15">
            <w:pPr>
              <w:pStyle w:val="FormData"/>
              <w:rPr>
                <w:b/>
                <w:color w:val="auto"/>
              </w:rPr>
            </w:pPr>
            <w:r w:rsidRPr="004C0754">
              <w:rPr>
                <w:b/>
                <w:color w:val="auto"/>
              </w:rPr>
              <w:t>N</w:t>
            </w:r>
          </w:p>
        </w:tc>
      </w:tr>
      <w:tr w:rsidR="00A13B38" w:rsidRPr="004C0754" w14:paraId="32F0AEE7" w14:textId="77777777" w:rsidTr="00647F15">
        <w:trPr>
          <w:trHeight w:val="255"/>
        </w:trPr>
        <w:tc>
          <w:tcPr>
            <w:tcW w:w="2070" w:type="dxa"/>
          </w:tcPr>
          <w:p w14:paraId="004E8200" w14:textId="77777777" w:rsidR="00A13B38" w:rsidRPr="004C0754" w:rsidRDefault="00A13B38" w:rsidP="00647F15">
            <w:pPr>
              <w:pStyle w:val="FormData"/>
              <w:rPr>
                <w:b/>
                <w:color w:val="auto"/>
              </w:rPr>
            </w:pPr>
            <w:r w:rsidRPr="004C0754">
              <w:rPr>
                <w:b/>
                <w:color w:val="auto"/>
              </w:rPr>
              <w:t>FEATURE</w:t>
            </w:r>
          </w:p>
        </w:tc>
        <w:tc>
          <w:tcPr>
            <w:tcW w:w="4320" w:type="dxa"/>
          </w:tcPr>
          <w:p w14:paraId="5EDDDDD0" w14:textId="77777777" w:rsidR="00A13B38" w:rsidRPr="004C0754" w:rsidRDefault="00A13B38" w:rsidP="00647F15">
            <w:pPr>
              <w:pStyle w:val="FormData"/>
              <w:rPr>
                <w:b/>
                <w:color w:val="auto"/>
              </w:rPr>
            </w:pPr>
            <w:r w:rsidRPr="004C0754">
              <w:rPr>
                <w:b/>
                <w:color w:val="auto"/>
              </w:rPr>
              <w:t>Feature</w:t>
            </w:r>
          </w:p>
        </w:tc>
        <w:tc>
          <w:tcPr>
            <w:tcW w:w="2358" w:type="dxa"/>
          </w:tcPr>
          <w:p w14:paraId="00936E07" w14:textId="77777777" w:rsidR="00A13B38" w:rsidRPr="004C0754" w:rsidRDefault="00565014" w:rsidP="00647F15">
            <w:pPr>
              <w:pStyle w:val="FormData"/>
              <w:rPr>
                <w:b/>
                <w:color w:val="auto"/>
              </w:rPr>
            </w:pPr>
            <w:r>
              <w:rPr>
                <w:b/>
                <w:color w:val="auto"/>
              </w:rPr>
              <w:t>NSS</w:t>
            </w:r>
          </w:p>
        </w:tc>
      </w:tr>
      <w:tr w:rsidR="008F7890" w:rsidRPr="004C0754" w14:paraId="74BC0E01" w14:textId="77777777" w:rsidTr="008F7890">
        <w:trPr>
          <w:trHeight w:val="255"/>
        </w:trPr>
        <w:tc>
          <w:tcPr>
            <w:tcW w:w="2070" w:type="dxa"/>
            <w:tcBorders>
              <w:top w:val="single" w:sz="6" w:space="0" w:color="auto"/>
              <w:left w:val="single" w:sz="6" w:space="0" w:color="auto"/>
              <w:bottom w:val="single" w:sz="6" w:space="0" w:color="auto"/>
              <w:right w:val="single" w:sz="6" w:space="0" w:color="auto"/>
            </w:tcBorders>
          </w:tcPr>
          <w:p w14:paraId="56729BC6" w14:textId="77777777" w:rsidR="008F7890" w:rsidRPr="004C0754" w:rsidRDefault="008F7890" w:rsidP="00AF4956">
            <w:pPr>
              <w:pStyle w:val="FormData"/>
              <w:rPr>
                <w:b/>
                <w:color w:val="auto"/>
              </w:rPr>
            </w:pPr>
            <w:r w:rsidRPr="004C0754">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05CEE7B1" w14:textId="77777777" w:rsidR="008F7890" w:rsidRPr="004C0754" w:rsidRDefault="008F7890" w:rsidP="00AF4956">
            <w:pPr>
              <w:pStyle w:val="FormData"/>
              <w:rPr>
                <w:b/>
                <w:color w:val="auto"/>
              </w:rPr>
            </w:pPr>
            <w:r w:rsidRPr="004C0754">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tcPr>
          <w:p w14:paraId="6D9B2A8B" w14:textId="77777777" w:rsidR="008F7890" w:rsidRPr="004C0754" w:rsidRDefault="008F7890" w:rsidP="00AF4956">
            <w:pPr>
              <w:pStyle w:val="FormData"/>
              <w:rPr>
                <w:b/>
                <w:color w:val="auto"/>
              </w:rPr>
            </w:pPr>
            <w:r w:rsidRPr="004C0754">
              <w:rPr>
                <w:b/>
                <w:color w:val="auto"/>
              </w:rPr>
              <w:t>N</w:t>
            </w:r>
          </w:p>
        </w:tc>
      </w:tr>
      <w:tr w:rsidR="008F7890" w:rsidRPr="004C0754" w14:paraId="0398DF00" w14:textId="77777777" w:rsidTr="008F7890">
        <w:trPr>
          <w:trHeight w:val="255"/>
        </w:trPr>
        <w:tc>
          <w:tcPr>
            <w:tcW w:w="2070" w:type="dxa"/>
            <w:tcBorders>
              <w:top w:val="single" w:sz="6" w:space="0" w:color="auto"/>
              <w:left w:val="single" w:sz="6" w:space="0" w:color="auto"/>
              <w:bottom w:val="single" w:sz="6" w:space="0" w:color="auto"/>
              <w:right w:val="single" w:sz="6" w:space="0" w:color="auto"/>
            </w:tcBorders>
          </w:tcPr>
          <w:p w14:paraId="6D7231C6" w14:textId="77777777" w:rsidR="008F7890" w:rsidRPr="004C0754" w:rsidRDefault="008F7890" w:rsidP="00AF4956">
            <w:pPr>
              <w:pStyle w:val="FormData"/>
              <w:rPr>
                <w:b/>
                <w:color w:val="auto"/>
              </w:rPr>
            </w:pPr>
            <w:r w:rsidRPr="004C0754">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50EC6B0B" w14:textId="77777777" w:rsidR="008F7890" w:rsidRPr="004C0754" w:rsidRDefault="008F7890" w:rsidP="00AF4956">
            <w:pPr>
              <w:pStyle w:val="FormData"/>
              <w:rPr>
                <w:b/>
                <w:color w:val="auto"/>
              </w:rPr>
            </w:pPr>
            <w:r w:rsidRPr="004C0754">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18D3776A" w14:textId="77777777" w:rsidR="008F7890" w:rsidRPr="004C0754" w:rsidRDefault="008F7890" w:rsidP="00AF4956">
            <w:pPr>
              <w:pStyle w:val="FormData"/>
              <w:rPr>
                <w:b/>
                <w:color w:val="auto"/>
              </w:rPr>
            </w:pPr>
            <w:r>
              <w:rPr>
                <w:b/>
                <w:color w:val="auto"/>
              </w:rPr>
              <w:t>NSQ</w:t>
            </w:r>
          </w:p>
        </w:tc>
      </w:tr>
      <w:tr w:rsidR="008F7890" w:rsidRPr="004C0754" w14:paraId="2129A270" w14:textId="77777777" w:rsidTr="008F7890">
        <w:trPr>
          <w:trHeight w:val="255"/>
        </w:trPr>
        <w:tc>
          <w:tcPr>
            <w:tcW w:w="2070" w:type="dxa"/>
            <w:tcBorders>
              <w:top w:val="single" w:sz="6" w:space="0" w:color="auto"/>
              <w:left w:val="single" w:sz="6" w:space="0" w:color="auto"/>
              <w:bottom w:val="single" w:sz="6" w:space="0" w:color="auto"/>
              <w:right w:val="single" w:sz="6" w:space="0" w:color="auto"/>
            </w:tcBorders>
          </w:tcPr>
          <w:p w14:paraId="1AAFAD0A" w14:textId="77777777" w:rsidR="008F7890" w:rsidRPr="004C0754" w:rsidRDefault="008F7890" w:rsidP="00AF4956">
            <w:pPr>
              <w:pStyle w:val="FormData"/>
              <w:rPr>
                <w:b/>
                <w:color w:val="auto"/>
              </w:rPr>
            </w:pPr>
            <w:r w:rsidRPr="004C0754">
              <w:rPr>
                <w:b/>
                <w:color w:val="auto"/>
              </w:rPr>
              <w:t>FEATURE ACTIVITY</w:t>
            </w:r>
          </w:p>
        </w:tc>
        <w:tc>
          <w:tcPr>
            <w:tcW w:w="4320" w:type="dxa"/>
            <w:tcBorders>
              <w:top w:val="single" w:sz="6" w:space="0" w:color="auto"/>
              <w:left w:val="single" w:sz="6" w:space="0" w:color="auto"/>
              <w:bottom w:val="single" w:sz="6" w:space="0" w:color="auto"/>
              <w:right w:val="single" w:sz="6" w:space="0" w:color="auto"/>
            </w:tcBorders>
          </w:tcPr>
          <w:p w14:paraId="608E0849" w14:textId="77777777" w:rsidR="008F7890" w:rsidRPr="004C0754" w:rsidRDefault="008F7890" w:rsidP="00AF4956">
            <w:pPr>
              <w:pStyle w:val="FormData"/>
              <w:rPr>
                <w:b/>
                <w:color w:val="auto"/>
              </w:rPr>
            </w:pPr>
            <w:r w:rsidRPr="004C0754">
              <w:rPr>
                <w:b/>
                <w:color w:val="auto"/>
              </w:rPr>
              <w:t>Feature Activity</w:t>
            </w:r>
          </w:p>
        </w:tc>
        <w:tc>
          <w:tcPr>
            <w:tcW w:w="2358" w:type="dxa"/>
            <w:tcBorders>
              <w:top w:val="single" w:sz="6" w:space="0" w:color="auto"/>
              <w:left w:val="single" w:sz="6" w:space="0" w:color="auto"/>
              <w:bottom w:val="single" w:sz="6" w:space="0" w:color="auto"/>
              <w:right w:val="single" w:sz="6" w:space="0" w:color="auto"/>
            </w:tcBorders>
          </w:tcPr>
          <w:p w14:paraId="43E0C670" w14:textId="77777777" w:rsidR="008F7890" w:rsidRPr="004C0754" w:rsidRDefault="008F7890" w:rsidP="00AF4956">
            <w:pPr>
              <w:pStyle w:val="FormData"/>
              <w:rPr>
                <w:b/>
                <w:color w:val="auto"/>
              </w:rPr>
            </w:pPr>
            <w:r w:rsidRPr="004C0754">
              <w:rPr>
                <w:b/>
                <w:color w:val="auto"/>
              </w:rPr>
              <w:t>N</w:t>
            </w:r>
          </w:p>
        </w:tc>
      </w:tr>
      <w:tr w:rsidR="008F7890" w:rsidRPr="004C0754" w14:paraId="18F2AF2E" w14:textId="77777777" w:rsidTr="008F7890">
        <w:trPr>
          <w:trHeight w:val="255"/>
        </w:trPr>
        <w:tc>
          <w:tcPr>
            <w:tcW w:w="2070" w:type="dxa"/>
            <w:tcBorders>
              <w:top w:val="single" w:sz="6" w:space="0" w:color="auto"/>
              <w:left w:val="single" w:sz="6" w:space="0" w:color="auto"/>
              <w:bottom w:val="single" w:sz="6" w:space="0" w:color="auto"/>
              <w:right w:val="single" w:sz="6" w:space="0" w:color="auto"/>
            </w:tcBorders>
          </w:tcPr>
          <w:p w14:paraId="55495DCE" w14:textId="77777777" w:rsidR="008F7890" w:rsidRPr="004C0754" w:rsidRDefault="008F7890" w:rsidP="00AF4956">
            <w:pPr>
              <w:pStyle w:val="FormData"/>
              <w:rPr>
                <w:b/>
                <w:color w:val="auto"/>
              </w:rPr>
            </w:pPr>
            <w:r w:rsidRPr="004C0754">
              <w:rPr>
                <w:b/>
                <w:color w:val="auto"/>
              </w:rPr>
              <w:t>FEATURE</w:t>
            </w:r>
          </w:p>
        </w:tc>
        <w:tc>
          <w:tcPr>
            <w:tcW w:w="4320" w:type="dxa"/>
            <w:tcBorders>
              <w:top w:val="single" w:sz="6" w:space="0" w:color="auto"/>
              <w:left w:val="single" w:sz="6" w:space="0" w:color="auto"/>
              <w:bottom w:val="single" w:sz="6" w:space="0" w:color="auto"/>
              <w:right w:val="single" w:sz="6" w:space="0" w:color="auto"/>
            </w:tcBorders>
          </w:tcPr>
          <w:p w14:paraId="7AA08DBC" w14:textId="77777777" w:rsidR="008F7890" w:rsidRPr="004C0754" w:rsidRDefault="008F7890" w:rsidP="00AF4956">
            <w:pPr>
              <w:pStyle w:val="FormData"/>
              <w:rPr>
                <w:b/>
                <w:color w:val="auto"/>
              </w:rPr>
            </w:pPr>
            <w:r w:rsidRPr="004C0754">
              <w:rPr>
                <w:b/>
                <w:color w:val="auto"/>
              </w:rPr>
              <w:t>Feature</w:t>
            </w:r>
          </w:p>
        </w:tc>
        <w:tc>
          <w:tcPr>
            <w:tcW w:w="2358" w:type="dxa"/>
            <w:tcBorders>
              <w:top w:val="single" w:sz="6" w:space="0" w:color="auto"/>
              <w:left w:val="single" w:sz="6" w:space="0" w:color="auto"/>
              <w:bottom w:val="single" w:sz="6" w:space="0" w:color="auto"/>
              <w:right w:val="single" w:sz="6" w:space="0" w:color="auto"/>
            </w:tcBorders>
          </w:tcPr>
          <w:p w14:paraId="7C6A66B2" w14:textId="77777777" w:rsidR="008F7890" w:rsidRPr="004C0754" w:rsidRDefault="008F7890" w:rsidP="00AF4956">
            <w:pPr>
              <w:pStyle w:val="FormData"/>
              <w:rPr>
                <w:b/>
                <w:color w:val="auto"/>
              </w:rPr>
            </w:pPr>
            <w:r>
              <w:rPr>
                <w:b/>
                <w:color w:val="auto"/>
              </w:rPr>
              <w:t>ESF</w:t>
            </w:r>
          </w:p>
        </w:tc>
      </w:tr>
    </w:tbl>
    <w:p w14:paraId="31373C92" w14:textId="77777777" w:rsidR="00A13B38" w:rsidRDefault="00A13B38" w:rsidP="00A13B38">
      <w:pPr>
        <w:rPr>
          <w:b/>
          <w:sz w:val="24"/>
          <w:szCs w:val="24"/>
        </w:rPr>
      </w:pPr>
    </w:p>
    <w:p w14:paraId="2F1B841B" w14:textId="77777777" w:rsidR="005C571A" w:rsidRDefault="005C571A" w:rsidP="005C571A">
      <w:pPr>
        <w:rPr>
          <w:sz w:val="24"/>
        </w:rPr>
      </w:pPr>
      <w:r w:rsidRPr="00DB270E">
        <w:rPr>
          <w:sz w:val="24"/>
        </w:rPr>
        <w:t>XML  INPUT:</w:t>
      </w:r>
    </w:p>
    <w:p w14:paraId="4DA7DC32" w14:textId="77777777" w:rsidR="008518EA" w:rsidRPr="00DB270E" w:rsidRDefault="008518EA" w:rsidP="005C571A">
      <w:pPr>
        <w:rPr>
          <w:sz w:val="24"/>
        </w:rPr>
      </w:pPr>
    </w:p>
    <w:p w14:paraId="1872D2BD" w14:textId="77777777" w:rsidR="008518EA" w:rsidRDefault="008518EA" w:rsidP="008518EA">
      <w:pPr>
        <w:ind w:hanging="480"/>
        <w:rPr>
          <w:rFonts w:ascii="Verdana" w:hAnsi="Verdana"/>
        </w:rPr>
      </w:pPr>
      <w:hyperlink r:id="rId2478"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header</w:t>
      </w:r>
      <w:r>
        <w:rPr>
          <w:rStyle w:val="m1"/>
          <w:rFonts w:ascii="Verdana" w:hAnsi="Verdana"/>
        </w:rPr>
        <w:t>&gt;</w:t>
      </w:r>
    </w:p>
    <w:p w14:paraId="080B63C6"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interfaceid</w:t>
      </w:r>
      <w:r>
        <w:rPr>
          <w:rStyle w:val="m1"/>
          <w:rFonts w:ascii="Verdana" w:hAnsi="Verdana"/>
        </w:rPr>
        <w:t>&gt;</w:t>
      </w:r>
      <w:r>
        <w:rPr>
          <w:rStyle w:val="tx1"/>
          <w:rFonts w:ascii="Verdana" w:hAnsi="Verdana"/>
        </w:rPr>
        <w:t>CTE-1007-OR-XML-IB</w:t>
      </w:r>
      <w:r>
        <w:rPr>
          <w:rStyle w:val="m1"/>
          <w:rFonts w:ascii="Verdana" w:hAnsi="Verdana"/>
        </w:rPr>
        <w:t>&lt;/</w:t>
      </w:r>
      <w:r>
        <w:rPr>
          <w:rStyle w:val="t1"/>
          <w:rFonts w:ascii="Verdana" w:hAnsi="Verdana"/>
        </w:rPr>
        <w:t>interfaceid</w:t>
      </w:r>
      <w:r>
        <w:rPr>
          <w:rStyle w:val="m1"/>
          <w:rFonts w:ascii="Verdana" w:hAnsi="Verdana"/>
        </w:rPr>
        <w:t>&gt;</w:t>
      </w:r>
      <w:r>
        <w:rPr>
          <w:rFonts w:ascii="Verdana" w:hAnsi="Verdana"/>
        </w:rPr>
        <w:t xml:space="preserve"> </w:t>
      </w:r>
    </w:p>
    <w:p w14:paraId="37FF4A01"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senderid</w:t>
      </w:r>
      <w:r>
        <w:rPr>
          <w:rStyle w:val="m1"/>
          <w:rFonts w:ascii="Verdana" w:hAnsi="Verdana"/>
        </w:rPr>
        <w:t>&gt;</w:t>
      </w:r>
      <w:r>
        <w:rPr>
          <w:rStyle w:val="tx1"/>
          <w:rFonts w:ascii="Verdana" w:hAnsi="Verdana"/>
        </w:rPr>
        <w:t>ATT-OR-SAT</w:t>
      </w:r>
      <w:r>
        <w:rPr>
          <w:rStyle w:val="m1"/>
          <w:rFonts w:ascii="Verdana" w:hAnsi="Verdana"/>
        </w:rPr>
        <w:t>&lt;/</w:t>
      </w:r>
      <w:r>
        <w:rPr>
          <w:rStyle w:val="t1"/>
          <w:rFonts w:ascii="Verdana" w:hAnsi="Verdana"/>
        </w:rPr>
        <w:t>senderid</w:t>
      </w:r>
      <w:r>
        <w:rPr>
          <w:rStyle w:val="m1"/>
          <w:rFonts w:ascii="Verdana" w:hAnsi="Verdana"/>
        </w:rPr>
        <w:t>&gt;</w:t>
      </w:r>
      <w:r>
        <w:rPr>
          <w:rFonts w:ascii="Verdana" w:hAnsi="Verdana"/>
        </w:rPr>
        <w:t xml:space="preserve"> </w:t>
      </w:r>
    </w:p>
    <w:p w14:paraId="57C6EADB"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receiverid</w:t>
      </w:r>
      <w:r>
        <w:rPr>
          <w:rStyle w:val="m1"/>
          <w:rFonts w:ascii="Verdana" w:hAnsi="Verdana"/>
        </w:rPr>
        <w:t>&gt;</w:t>
      </w:r>
      <w:r>
        <w:rPr>
          <w:rStyle w:val="tx1"/>
          <w:rFonts w:ascii="Verdana" w:hAnsi="Verdana"/>
        </w:rPr>
        <w:t>CTE-VALIDATOR</w:t>
      </w:r>
      <w:r>
        <w:rPr>
          <w:rStyle w:val="m1"/>
          <w:rFonts w:ascii="Verdana" w:hAnsi="Verdana"/>
        </w:rPr>
        <w:t>&lt;/</w:t>
      </w:r>
      <w:r>
        <w:rPr>
          <w:rStyle w:val="t1"/>
          <w:rFonts w:ascii="Verdana" w:hAnsi="Verdana"/>
        </w:rPr>
        <w:t>receiverid</w:t>
      </w:r>
      <w:r>
        <w:rPr>
          <w:rStyle w:val="m1"/>
          <w:rFonts w:ascii="Verdana" w:hAnsi="Verdana"/>
        </w:rPr>
        <w:t>&gt;</w:t>
      </w:r>
      <w:r>
        <w:rPr>
          <w:rFonts w:ascii="Verdana" w:hAnsi="Verdana"/>
        </w:rPr>
        <w:t xml:space="preserve"> </w:t>
      </w:r>
    </w:p>
    <w:p w14:paraId="052CB7AB"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messagetype</w:t>
      </w:r>
      <w:r>
        <w:rPr>
          <w:rStyle w:val="m1"/>
          <w:rFonts w:ascii="Verdana" w:hAnsi="Verdana"/>
        </w:rPr>
        <w:t>&gt;</w:t>
      </w:r>
      <w:r>
        <w:rPr>
          <w:rStyle w:val="tx1"/>
          <w:rFonts w:ascii="Verdana" w:hAnsi="Verdana"/>
        </w:rPr>
        <w:t>LSRUOM</w:t>
      </w:r>
      <w:r>
        <w:rPr>
          <w:rStyle w:val="m1"/>
          <w:rFonts w:ascii="Verdana" w:hAnsi="Verdana"/>
        </w:rPr>
        <w:t>&lt;/</w:t>
      </w:r>
      <w:r>
        <w:rPr>
          <w:rStyle w:val="t1"/>
          <w:rFonts w:ascii="Verdana" w:hAnsi="Verdana"/>
        </w:rPr>
        <w:t>messagetype</w:t>
      </w:r>
      <w:r>
        <w:rPr>
          <w:rStyle w:val="m1"/>
          <w:rFonts w:ascii="Verdana" w:hAnsi="Verdana"/>
        </w:rPr>
        <w:t>&gt;</w:t>
      </w:r>
      <w:r>
        <w:rPr>
          <w:rFonts w:ascii="Verdana" w:hAnsi="Verdana"/>
        </w:rPr>
        <w:t xml:space="preserve"> </w:t>
      </w:r>
    </w:p>
    <w:p w14:paraId="1F8EC20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ordertype</w:t>
      </w:r>
      <w:r>
        <w:rPr>
          <w:rStyle w:val="m1"/>
          <w:rFonts w:ascii="Verdana" w:hAnsi="Verdana"/>
        </w:rPr>
        <w:t>&gt;</w:t>
      </w:r>
      <w:r>
        <w:rPr>
          <w:rStyle w:val="tx1"/>
          <w:rFonts w:ascii="Verdana" w:hAnsi="Verdana"/>
        </w:rPr>
        <w:t>ORDER</w:t>
      </w:r>
      <w:r>
        <w:rPr>
          <w:rStyle w:val="m1"/>
          <w:rFonts w:ascii="Verdana" w:hAnsi="Verdana"/>
        </w:rPr>
        <w:t>&lt;/</w:t>
      </w:r>
      <w:r>
        <w:rPr>
          <w:rStyle w:val="t1"/>
          <w:rFonts w:ascii="Verdana" w:hAnsi="Verdana"/>
        </w:rPr>
        <w:t>ordertype</w:t>
      </w:r>
      <w:r>
        <w:rPr>
          <w:rStyle w:val="m1"/>
          <w:rFonts w:ascii="Verdana" w:hAnsi="Verdana"/>
        </w:rPr>
        <w:t>&gt;</w:t>
      </w:r>
      <w:r>
        <w:rPr>
          <w:rFonts w:ascii="Verdana" w:hAnsi="Verdana"/>
        </w:rPr>
        <w:t xml:space="preserve"> </w:t>
      </w:r>
    </w:p>
    <w:p w14:paraId="42B5AAFB"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guidelineversion</w:t>
      </w:r>
      <w:r>
        <w:rPr>
          <w:rStyle w:val="m1"/>
          <w:rFonts w:ascii="Verdana" w:hAnsi="Verdana"/>
        </w:rPr>
        <w:t>&gt;</w:t>
      </w:r>
      <w:r>
        <w:rPr>
          <w:rStyle w:val="tx1"/>
          <w:rFonts w:ascii="Verdana" w:hAnsi="Verdana"/>
        </w:rPr>
        <w:t>10.07</w:t>
      </w:r>
      <w:r>
        <w:rPr>
          <w:rStyle w:val="m1"/>
          <w:rFonts w:ascii="Verdana" w:hAnsi="Verdana"/>
        </w:rPr>
        <w:t>&lt;/</w:t>
      </w:r>
      <w:r>
        <w:rPr>
          <w:rStyle w:val="t1"/>
          <w:rFonts w:ascii="Verdana" w:hAnsi="Verdana"/>
        </w:rPr>
        <w:t>guidelineversion</w:t>
      </w:r>
      <w:r>
        <w:rPr>
          <w:rStyle w:val="m1"/>
          <w:rFonts w:ascii="Verdana" w:hAnsi="Verdana"/>
        </w:rPr>
        <w:t>&gt;</w:t>
      </w:r>
      <w:r>
        <w:rPr>
          <w:rFonts w:ascii="Verdana" w:hAnsi="Verdana"/>
        </w:rPr>
        <w:t xml:space="preserve"> </w:t>
      </w:r>
    </w:p>
    <w:p w14:paraId="4E6D3A5F"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transmissionType</w:t>
      </w:r>
      <w:r>
        <w:rPr>
          <w:rStyle w:val="m1"/>
          <w:rFonts w:ascii="Verdana" w:hAnsi="Verdana"/>
        </w:rPr>
        <w:t>&gt;</w:t>
      </w:r>
      <w:r>
        <w:rPr>
          <w:rStyle w:val="tx1"/>
          <w:rFonts w:ascii="Verdana" w:hAnsi="Verdana"/>
        </w:rPr>
        <w:t>HTTP</w:t>
      </w:r>
      <w:r>
        <w:rPr>
          <w:rStyle w:val="m1"/>
          <w:rFonts w:ascii="Verdana" w:hAnsi="Verdana"/>
        </w:rPr>
        <w:t>&lt;/</w:t>
      </w:r>
      <w:r>
        <w:rPr>
          <w:rStyle w:val="t1"/>
          <w:rFonts w:ascii="Verdana" w:hAnsi="Verdana"/>
        </w:rPr>
        <w:t>transmissionType</w:t>
      </w:r>
      <w:r>
        <w:rPr>
          <w:rStyle w:val="m1"/>
          <w:rFonts w:ascii="Verdana" w:hAnsi="Verdana"/>
        </w:rPr>
        <w:t>&gt;</w:t>
      </w:r>
      <w:r>
        <w:rPr>
          <w:rFonts w:ascii="Verdana" w:hAnsi="Verdana"/>
        </w:rPr>
        <w:t xml:space="preserve"> </w:t>
      </w:r>
    </w:p>
    <w:p w14:paraId="4F652A86"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header</w:t>
      </w:r>
      <w:r>
        <w:rPr>
          <w:rStyle w:val="m1"/>
          <w:rFonts w:ascii="Verdana" w:hAnsi="Verdana"/>
        </w:rPr>
        <w:t>&gt;</w:t>
      </w:r>
    </w:p>
    <w:p w14:paraId="771D329D" w14:textId="77777777" w:rsidR="008518EA" w:rsidRDefault="008518EA" w:rsidP="008518EA">
      <w:pPr>
        <w:ind w:hanging="480"/>
        <w:rPr>
          <w:rFonts w:ascii="Verdana" w:hAnsi="Verdana"/>
        </w:rPr>
      </w:pPr>
      <w:hyperlink r:id="rId2479"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notification</w:t>
      </w:r>
      <w:r>
        <w:rPr>
          <w:rStyle w:val="m1"/>
          <w:rFonts w:ascii="Verdana" w:hAnsi="Verdana"/>
        </w:rPr>
        <w:t>&gt;</w:t>
      </w:r>
    </w:p>
    <w:p w14:paraId="362BAC5E"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type</w:t>
      </w:r>
      <w:r>
        <w:rPr>
          <w:rStyle w:val="m1"/>
          <w:rFonts w:ascii="Verdana" w:hAnsi="Verdana"/>
        </w:rPr>
        <w:t>&gt;</w:t>
      </w:r>
      <w:r>
        <w:rPr>
          <w:rStyle w:val="tx1"/>
          <w:rFonts w:ascii="Verdana" w:hAnsi="Verdana"/>
        </w:rPr>
        <w:t>TRANSACTION_NOTIFICATION</w:t>
      </w:r>
      <w:r>
        <w:rPr>
          <w:rStyle w:val="m1"/>
          <w:rFonts w:ascii="Verdana" w:hAnsi="Verdana"/>
        </w:rPr>
        <w:t>&lt;/</w:t>
      </w:r>
      <w:r>
        <w:rPr>
          <w:rStyle w:val="t1"/>
          <w:rFonts w:ascii="Verdana" w:hAnsi="Verdana"/>
        </w:rPr>
        <w:t>type</w:t>
      </w:r>
      <w:r>
        <w:rPr>
          <w:rStyle w:val="m1"/>
          <w:rFonts w:ascii="Verdana" w:hAnsi="Verdana"/>
        </w:rPr>
        <w:t>&gt;</w:t>
      </w:r>
      <w:r>
        <w:rPr>
          <w:rFonts w:ascii="Verdana" w:hAnsi="Verdana"/>
        </w:rPr>
        <w:t xml:space="preserve"> </w:t>
      </w:r>
    </w:p>
    <w:p w14:paraId="44806B6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code</w:t>
      </w:r>
      <w:r>
        <w:rPr>
          <w:rStyle w:val="m1"/>
          <w:rFonts w:ascii="Verdana" w:hAnsi="Verdana"/>
        </w:rPr>
        <w:t>&gt;</w:t>
      </w:r>
      <w:r>
        <w:rPr>
          <w:rStyle w:val="tx1"/>
          <w:rFonts w:ascii="Verdana" w:hAnsi="Verdana"/>
        </w:rPr>
        <w:t>WGTN01</w:t>
      </w:r>
      <w:r>
        <w:rPr>
          <w:rStyle w:val="m1"/>
          <w:rFonts w:ascii="Verdana" w:hAnsi="Verdana"/>
        </w:rPr>
        <w:t>&lt;/</w:t>
      </w:r>
      <w:r>
        <w:rPr>
          <w:rStyle w:val="t1"/>
          <w:rFonts w:ascii="Verdana" w:hAnsi="Verdana"/>
        </w:rPr>
        <w:t>code</w:t>
      </w:r>
      <w:r>
        <w:rPr>
          <w:rStyle w:val="m1"/>
          <w:rFonts w:ascii="Verdana" w:hAnsi="Verdana"/>
        </w:rPr>
        <w:t>&gt;</w:t>
      </w:r>
      <w:r>
        <w:rPr>
          <w:rFonts w:ascii="Verdana" w:hAnsi="Verdana"/>
        </w:rPr>
        <w:t xml:space="preserve"> </w:t>
      </w:r>
    </w:p>
    <w:p w14:paraId="0DA49B9F"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description</w:t>
      </w:r>
      <w:r>
        <w:rPr>
          <w:rStyle w:val="m1"/>
          <w:rFonts w:ascii="Verdana" w:hAnsi="Verdana"/>
        </w:rPr>
        <w:t>&gt;</w:t>
      </w:r>
      <w:r>
        <w:rPr>
          <w:rStyle w:val="tx1"/>
          <w:rFonts w:ascii="Verdana" w:hAnsi="Verdana"/>
        </w:rPr>
        <w:t>Transmitted to Target Successfully</w:t>
      </w:r>
      <w:r>
        <w:rPr>
          <w:rStyle w:val="m1"/>
          <w:rFonts w:ascii="Verdana" w:hAnsi="Verdana"/>
        </w:rPr>
        <w:t>&lt;/</w:t>
      </w:r>
      <w:r>
        <w:rPr>
          <w:rStyle w:val="t1"/>
          <w:rFonts w:ascii="Verdana" w:hAnsi="Verdana"/>
        </w:rPr>
        <w:t>description</w:t>
      </w:r>
      <w:r>
        <w:rPr>
          <w:rStyle w:val="m1"/>
          <w:rFonts w:ascii="Verdana" w:hAnsi="Verdana"/>
        </w:rPr>
        <w:t>&gt;</w:t>
      </w:r>
      <w:r>
        <w:rPr>
          <w:rFonts w:ascii="Verdana" w:hAnsi="Verdana"/>
        </w:rPr>
        <w:t xml:space="preserve"> </w:t>
      </w:r>
    </w:p>
    <w:p w14:paraId="7EF2D064" w14:textId="77777777" w:rsidR="008518EA" w:rsidRDefault="008518EA" w:rsidP="008518EA">
      <w:pPr>
        <w:ind w:hanging="480"/>
        <w:rPr>
          <w:rFonts w:ascii="Verdana" w:hAnsi="Verdana"/>
        </w:rPr>
      </w:pPr>
      <w:hyperlink r:id="rId2480"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messagedetails</w:t>
      </w:r>
      <w:r>
        <w:rPr>
          <w:rStyle w:val="m1"/>
          <w:rFonts w:ascii="Verdana" w:hAnsi="Verdana"/>
        </w:rPr>
        <w:t>&gt;</w:t>
      </w:r>
    </w:p>
    <w:p w14:paraId="44317DEB" w14:textId="77777777" w:rsidR="008518EA" w:rsidRDefault="008518EA" w:rsidP="008518EA">
      <w:pPr>
        <w:ind w:hanging="240"/>
        <w:rPr>
          <w:rFonts w:ascii="Verdana" w:hAnsi="Verdana"/>
        </w:rPr>
      </w:pPr>
      <w:hyperlink r:id="rId2481"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message</w:t>
      </w:r>
      <w:r>
        <w:rPr>
          <w:rStyle w:val="m1"/>
          <w:rFonts w:ascii="Verdana" w:hAnsi="Verdana"/>
        </w:rPr>
        <w:t>&gt;</w:t>
      </w:r>
    </w:p>
    <w:p w14:paraId="39B8884C" w14:textId="77777777" w:rsidR="008518EA" w:rsidRDefault="008518EA" w:rsidP="008518EA">
      <w:pPr>
        <w:ind w:left="240"/>
        <w:rPr>
          <w:rStyle w:val="db1"/>
        </w:rPr>
      </w:pPr>
      <w:hyperlink r:id="rId2482" w:history="1">
        <w:r>
          <w:rPr>
            <w:rStyle w:val="Hyperlink"/>
            <w:rFonts w:ascii="Courier New" w:hAnsi="Courier New" w:cs="Courier New"/>
            <w:b/>
            <w:bCs/>
            <w:color w:val="FF0000"/>
          </w:rPr>
          <w:t>-</w:t>
        </w:r>
      </w:hyperlink>
      <w:r>
        <w:rPr>
          <w:rStyle w:val="c"/>
          <w:rFonts w:ascii="Verdana" w:hAnsi="Verdana"/>
        </w:rPr>
        <w:t xml:space="preserve"> </w:t>
      </w:r>
      <w:r>
        <w:rPr>
          <w:rStyle w:val="m1"/>
          <w:rFonts w:ascii="Verdana" w:hAnsi="Verdana"/>
        </w:rPr>
        <w:t>&lt;![CDATA[</w:t>
      </w:r>
      <w:r>
        <w:rPr>
          <w:rFonts w:ascii="Verdana" w:hAnsi="Verdana"/>
        </w:rPr>
        <w:t xml:space="preserve"> </w:t>
      </w:r>
    </w:p>
    <w:p w14:paraId="7751A2F9" w14:textId="77777777" w:rsidR="008518EA" w:rsidRDefault="008518EA" w:rsidP="008518EA">
      <w:pPr>
        <w:pStyle w:val="HTMLPreformatted"/>
        <w:ind w:left="240"/>
      </w:pPr>
      <w:r>
        <w:t>&lt;?xml version="1.0"?&gt;</w:t>
      </w:r>
    </w:p>
    <w:p w14:paraId="11E622B8" w14:textId="77777777" w:rsidR="008518EA" w:rsidRDefault="008518EA" w:rsidP="008518EA">
      <w:pPr>
        <w:pStyle w:val="HTMLPreformatted"/>
        <w:ind w:left="240"/>
      </w:pPr>
      <w:r>
        <w:t>&lt;uom:ATT_LSR_ORD_REQ xmlns:uom="http://lsr.att.com/order" xmlns:order="http://lsr.att.com/obf/tML/UOM" xmlns:xsi="http://www.w3.org/2001/XMLSchema-instance"&gt;</w:t>
      </w:r>
    </w:p>
    <w:p w14:paraId="44CEB4DA" w14:textId="77777777" w:rsidR="008518EA" w:rsidRDefault="008518EA" w:rsidP="008518EA">
      <w:pPr>
        <w:pStyle w:val="HTMLPreformatted"/>
        <w:ind w:left="240"/>
      </w:pPr>
      <w:r>
        <w:t xml:space="preserve">  &lt;header class="1" index="0"&gt;</w:t>
      </w:r>
    </w:p>
    <w:p w14:paraId="48FCD807" w14:textId="77777777" w:rsidR="008518EA" w:rsidRDefault="008518EA" w:rsidP="008518EA">
      <w:pPr>
        <w:pStyle w:val="HTMLPreformatted"/>
        <w:ind w:left="240"/>
      </w:pPr>
      <w:r>
        <w:t xml:space="preserve">    &lt;interfaceid class="0" index="0"&gt;CTE-1007-OR-XML&lt;/interfaceid&gt;</w:t>
      </w:r>
    </w:p>
    <w:p w14:paraId="26F84D4D" w14:textId="77777777" w:rsidR="008518EA" w:rsidRDefault="008518EA" w:rsidP="008518EA">
      <w:pPr>
        <w:pStyle w:val="HTMLPreformatted"/>
        <w:ind w:left="240"/>
      </w:pPr>
      <w:r>
        <w:t xml:space="preserve">  &lt;/header&gt;</w:t>
      </w:r>
    </w:p>
    <w:p w14:paraId="1EBA44C3" w14:textId="77777777" w:rsidR="008518EA" w:rsidRDefault="008518EA" w:rsidP="008518EA">
      <w:pPr>
        <w:pStyle w:val="HTMLPreformatted"/>
        <w:ind w:left="240"/>
      </w:pPr>
      <w:r>
        <w:t xml:space="preserve">  &lt;order:LSR_ORD_REQ&gt;</w:t>
      </w:r>
    </w:p>
    <w:p w14:paraId="6AECB2BF" w14:textId="77777777" w:rsidR="008518EA" w:rsidRDefault="008518EA" w:rsidP="008518EA">
      <w:pPr>
        <w:pStyle w:val="HTMLPreformatted"/>
        <w:ind w:left="240"/>
      </w:pPr>
      <w:r>
        <w:t xml:space="preserve">    &lt;order:HDR&gt;</w:t>
      </w:r>
    </w:p>
    <w:p w14:paraId="15923549" w14:textId="77777777" w:rsidR="008518EA" w:rsidRDefault="008518EA" w:rsidP="008518EA">
      <w:pPr>
        <w:pStyle w:val="HTMLPreformatted"/>
        <w:ind w:left="240"/>
      </w:pPr>
      <w:r>
        <w:t xml:space="preserve">      &lt;order:CCNA&gt;ZXL&lt;/order:CCNA&gt;</w:t>
      </w:r>
    </w:p>
    <w:p w14:paraId="2512FA94" w14:textId="77777777" w:rsidR="008518EA" w:rsidRDefault="008518EA" w:rsidP="008518EA">
      <w:pPr>
        <w:pStyle w:val="HTMLPreformatted"/>
        <w:ind w:left="240"/>
      </w:pPr>
      <w:r>
        <w:t xml:space="preserve">      &lt;order:MSG_TIMESTAMP&gt;2010-03-25T10:42:03-05:00&lt;/order:MSG_TIMESTAMP&gt;</w:t>
      </w:r>
    </w:p>
    <w:p w14:paraId="6423B710" w14:textId="77777777" w:rsidR="008518EA" w:rsidRDefault="008518EA" w:rsidP="008518EA">
      <w:pPr>
        <w:pStyle w:val="HTMLPreformatted"/>
        <w:ind w:left="240"/>
      </w:pPr>
      <w:r>
        <w:t xml:space="preserve">      &lt;order:PON&gt;CVT0E075R33&lt;/order:PON&gt;</w:t>
      </w:r>
    </w:p>
    <w:p w14:paraId="4932BC99" w14:textId="77777777" w:rsidR="008518EA" w:rsidRDefault="008518EA" w:rsidP="008518EA">
      <w:pPr>
        <w:pStyle w:val="HTMLPreformatted"/>
        <w:ind w:left="240"/>
      </w:pPr>
      <w:r>
        <w:t xml:space="preserve">      &lt;order:VER&gt;00&lt;/order:VER&gt;</w:t>
      </w:r>
    </w:p>
    <w:p w14:paraId="3A7A26FA" w14:textId="77777777" w:rsidR="008518EA" w:rsidRDefault="008518EA" w:rsidP="008518EA">
      <w:pPr>
        <w:pStyle w:val="HTMLPreformatted"/>
        <w:ind w:left="240"/>
      </w:pPr>
      <w:r>
        <w:t xml:space="preserve">      &lt;order:ATN&gt;4042927955&lt;/order:ATN&gt;</w:t>
      </w:r>
    </w:p>
    <w:p w14:paraId="7B362626" w14:textId="77777777" w:rsidR="008518EA" w:rsidRDefault="008518EA" w:rsidP="008518EA">
      <w:pPr>
        <w:pStyle w:val="HTMLPreformatted"/>
        <w:ind w:left="240"/>
      </w:pPr>
      <w:r>
        <w:t xml:space="preserve">      &lt;order:RVER&gt;10.07&lt;/order:RVER&gt;</w:t>
      </w:r>
    </w:p>
    <w:p w14:paraId="67627E22" w14:textId="77777777" w:rsidR="008518EA" w:rsidRDefault="008518EA" w:rsidP="008518EA">
      <w:pPr>
        <w:pStyle w:val="HTMLPreformatted"/>
        <w:ind w:left="240"/>
      </w:pPr>
      <w:r>
        <w:t xml:space="preserve">      &lt;order:CC&gt;9999&lt;/order:CC&gt;</w:t>
      </w:r>
    </w:p>
    <w:p w14:paraId="488DC1C8" w14:textId="77777777" w:rsidR="008518EA" w:rsidRDefault="008518EA" w:rsidP="008518EA">
      <w:pPr>
        <w:pStyle w:val="HTMLPreformatted"/>
        <w:ind w:left="240"/>
      </w:pPr>
      <w:r>
        <w:t xml:space="preserve">      &lt;order:STATE&gt;GA&lt;/order:STATE&gt;</w:t>
      </w:r>
    </w:p>
    <w:p w14:paraId="014FF0EC" w14:textId="77777777" w:rsidR="008518EA" w:rsidRDefault="008518EA" w:rsidP="008518EA">
      <w:pPr>
        <w:pStyle w:val="HTMLPreformatted"/>
        <w:ind w:left="240"/>
      </w:pPr>
      <w:r>
        <w:t xml:space="preserve">      &lt;order:DTSENT&gt;201003251042AM&lt;/order:DTSENT&gt;</w:t>
      </w:r>
    </w:p>
    <w:p w14:paraId="72DA4A59" w14:textId="77777777" w:rsidR="008518EA" w:rsidRDefault="008518EA" w:rsidP="008518EA">
      <w:pPr>
        <w:pStyle w:val="HTMLPreformatted"/>
        <w:ind w:left="240"/>
      </w:pPr>
      <w:r>
        <w:t xml:space="preserve">    &lt;/order:HDR&gt;</w:t>
      </w:r>
    </w:p>
    <w:p w14:paraId="3B633683" w14:textId="77777777" w:rsidR="008518EA" w:rsidRDefault="008518EA" w:rsidP="008518EA">
      <w:pPr>
        <w:pStyle w:val="HTMLPreformatted"/>
        <w:ind w:left="240"/>
      </w:pPr>
      <w:r>
        <w:t xml:space="preserve">    &lt;order:LSR&gt;</w:t>
      </w:r>
    </w:p>
    <w:p w14:paraId="682F2078" w14:textId="77777777" w:rsidR="008518EA" w:rsidRDefault="008518EA" w:rsidP="008518EA">
      <w:pPr>
        <w:pStyle w:val="HTMLPreformatted"/>
        <w:ind w:left="240"/>
      </w:pPr>
      <w:r>
        <w:t xml:space="preserve">      &lt;order:LSR_ADMIN&gt;</w:t>
      </w:r>
    </w:p>
    <w:p w14:paraId="72FD9679" w14:textId="77777777" w:rsidR="008518EA" w:rsidRDefault="008518EA" w:rsidP="008518EA">
      <w:pPr>
        <w:pStyle w:val="HTMLPreformatted"/>
        <w:ind w:left="240"/>
      </w:pPr>
      <w:r>
        <w:t xml:space="preserve">        &lt;order:SC&gt;LCSC&lt;/order:SC&gt;</w:t>
      </w:r>
    </w:p>
    <w:p w14:paraId="05829BF8" w14:textId="77777777" w:rsidR="008518EA" w:rsidRDefault="008518EA" w:rsidP="008518EA">
      <w:pPr>
        <w:pStyle w:val="HTMLPreformatted"/>
        <w:ind w:left="240"/>
      </w:pPr>
      <w:r>
        <w:t xml:space="preserve">        &lt;order:PROJECT&gt;CAVENOBILL&lt;/order:PROJECT&gt;</w:t>
      </w:r>
    </w:p>
    <w:p w14:paraId="7EA61DE1" w14:textId="77777777" w:rsidR="008518EA" w:rsidRDefault="008518EA" w:rsidP="008518EA">
      <w:pPr>
        <w:pStyle w:val="HTMLPreformatted"/>
        <w:ind w:left="240"/>
      </w:pPr>
      <w:r>
        <w:t xml:space="preserve">        &lt;order:REQTYP&gt;EB&lt;/order:REQTYP&gt;</w:t>
      </w:r>
    </w:p>
    <w:p w14:paraId="45D5480F" w14:textId="77777777" w:rsidR="008518EA" w:rsidRDefault="008518EA" w:rsidP="008518EA">
      <w:pPr>
        <w:pStyle w:val="HTMLPreformatted"/>
        <w:ind w:left="240"/>
      </w:pPr>
      <w:r>
        <w:t xml:space="preserve">        &lt;order:ACT&gt;N&lt;/order:ACT&gt;</w:t>
      </w:r>
    </w:p>
    <w:p w14:paraId="223A4317" w14:textId="77777777" w:rsidR="008518EA" w:rsidRDefault="008518EA" w:rsidP="008518EA">
      <w:pPr>
        <w:pStyle w:val="HTMLPreformatted"/>
        <w:ind w:left="240"/>
      </w:pPr>
      <w:r>
        <w:t xml:space="preserve">        &lt;order:AUTHORIZATION&gt;</w:t>
      </w:r>
    </w:p>
    <w:p w14:paraId="302C8274" w14:textId="77777777" w:rsidR="008518EA" w:rsidRDefault="008518EA" w:rsidP="008518EA">
      <w:pPr>
        <w:pStyle w:val="HTMLPreformatted"/>
        <w:ind w:left="240"/>
      </w:pPr>
      <w:r>
        <w:t xml:space="preserve">          &lt;order:TOS&gt;2BF-&lt;/order:TOS&gt;</w:t>
      </w:r>
    </w:p>
    <w:p w14:paraId="36955F5A" w14:textId="77777777" w:rsidR="008518EA" w:rsidRDefault="008518EA" w:rsidP="008518EA">
      <w:pPr>
        <w:pStyle w:val="HTMLPreformatted"/>
        <w:ind w:left="240"/>
      </w:pPr>
      <w:r>
        <w:t xml:space="preserve">          &lt;order:DDD&gt;20101231&lt;/order:DDD&gt;</w:t>
      </w:r>
    </w:p>
    <w:p w14:paraId="1B77D6EA" w14:textId="77777777" w:rsidR="008518EA" w:rsidRDefault="008518EA" w:rsidP="008518EA">
      <w:pPr>
        <w:pStyle w:val="HTMLPreformatted"/>
        <w:ind w:left="240"/>
      </w:pPr>
      <w:r>
        <w:t xml:space="preserve">        &lt;/order:AUTHORIZATION&gt;</w:t>
      </w:r>
    </w:p>
    <w:p w14:paraId="5F7C92F7" w14:textId="77777777" w:rsidR="008518EA" w:rsidRDefault="008518EA" w:rsidP="008518EA">
      <w:pPr>
        <w:pStyle w:val="HTMLPreformatted"/>
        <w:ind w:left="240"/>
      </w:pPr>
      <w:r>
        <w:t xml:space="preserve">      &lt;/order:LSR_ADMIN&gt;</w:t>
      </w:r>
    </w:p>
    <w:p w14:paraId="491F0444" w14:textId="77777777" w:rsidR="008518EA" w:rsidRDefault="008518EA" w:rsidP="008518EA">
      <w:pPr>
        <w:pStyle w:val="HTMLPreformatted"/>
        <w:ind w:left="240"/>
      </w:pPr>
      <w:r>
        <w:t xml:space="preserve">      &lt;order:LSR_BILL&gt;</w:t>
      </w:r>
    </w:p>
    <w:p w14:paraId="45F38C2E" w14:textId="77777777" w:rsidR="008518EA" w:rsidRDefault="008518EA" w:rsidP="008518EA">
      <w:pPr>
        <w:pStyle w:val="HTMLPreformatted"/>
        <w:ind w:left="240"/>
      </w:pPr>
      <w:r>
        <w:t xml:space="preserve">        &lt;order:BAN1&gt;770Q885521521&lt;/order:BAN1&gt;</w:t>
      </w:r>
    </w:p>
    <w:p w14:paraId="2B5594A2" w14:textId="77777777" w:rsidR="008518EA" w:rsidRDefault="008518EA" w:rsidP="008518EA">
      <w:pPr>
        <w:pStyle w:val="HTMLPreformatted"/>
        <w:ind w:left="240"/>
      </w:pPr>
      <w:r>
        <w:t xml:space="preserve">      &lt;/order:LSR_BILL&gt;</w:t>
      </w:r>
    </w:p>
    <w:p w14:paraId="0D33CF1D" w14:textId="77777777" w:rsidR="008518EA" w:rsidRDefault="008518EA" w:rsidP="008518EA">
      <w:pPr>
        <w:pStyle w:val="HTMLPreformatted"/>
        <w:ind w:left="240"/>
      </w:pPr>
      <w:r>
        <w:t xml:space="preserve">      &lt;order:CONTACT&gt;</w:t>
      </w:r>
    </w:p>
    <w:p w14:paraId="179D5139" w14:textId="77777777" w:rsidR="008518EA" w:rsidRDefault="008518EA" w:rsidP="008518EA">
      <w:pPr>
        <w:pStyle w:val="HTMLPreformatted"/>
        <w:ind w:left="240"/>
      </w:pPr>
      <w:r>
        <w:t xml:space="preserve">        &lt;order:INIT&gt;Bojangles&lt;/order:INIT&gt;</w:t>
      </w:r>
    </w:p>
    <w:p w14:paraId="0941A857" w14:textId="77777777" w:rsidR="008518EA" w:rsidRDefault="008518EA" w:rsidP="008518EA">
      <w:pPr>
        <w:pStyle w:val="HTMLPreformatted"/>
        <w:ind w:left="240"/>
      </w:pPr>
      <w:r>
        <w:t xml:space="preserve">        &lt;order:INIT_TEL_NO&gt;8884448888&lt;/order:INIT_TEL_NO&gt;</w:t>
      </w:r>
    </w:p>
    <w:p w14:paraId="36E3C0A9" w14:textId="77777777" w:rsidR="008518EA" w:rsidRDefault="008518EA" w:rsidP="008518EA">
      <w:pPr>
        <w:pStyle w:val="HTMLPreformatted"/>
        <w:ind w:left="240"/>
      </w:pPr>
      <w:r>
        <w:t xml:space="preserve">        &lt;order:INIT_FAX_NO&gt;4448884444&lt;/order:INIT_FAX_NO&gt;</w:t>
      </w:r>
    </w:p>
    <w:p w14:paraId="5A62EFEE" w14:textId="77777777" w:rsidR="008518EA" w:rsidRDefault="008518EA" w:rsidP="008518EA">
      <w:pPr>
        <w:pStyle w:val="HTMLPreformatted"/>
        <w:ind w:left="240"/>
      </w:pPr>
      <w:r>
        <w:t xml:space="preserve">        &lt;order:IMPCON&gt;DAISY DUCK&lt;/order:IMPCON&gt;</w:t>
      </w:r>
    </w:p>
    <w:p w14:paraId="209B63D1" w14:textId="77777777" w:rsidR="008518EA" w:rsidRPr="00495B2C" w:rsidRDefault="008518EA" w:rsidP="008518EA">
      <w:pPr>
        <w:pStyle w:val="HTMLPreformatted"/>
        <w:ind w:left="240"/>
        <w:rPr>
          <w:lang w:val="es-ES"/>
        </w:rPr>
      </w:pPr>
      <w:r>
        <w:t xml:space="preserve">        </w:t>
      </w:r>
      <w:r w:rsidRPr="00495B2C">
        <w:rPr>
          <w:lang w:val="es-ES"/>
        </w:rPr>
        <w:t>&lt;order:IMPCON_TEL_NO&gt;4045552222&lt;/order:IMPCON_TEL_NO&gt;</w:t>
      </w:r>
    </w:p>
    <w:p w14:paraId="0451010D" w14:textId="77777777" w:rsidR="008518EA" w:rsidRDefault="008518EA" w:rsidP="008518EA">
      <w:pPr>
        <w:pStyle w:val="HTMLPreformatted"/>
        <w:ind w:left="240"/>
      </w:pPr>
      <w:r w:rsidRPr="00495B2C">
        <w:rPr>
          <w:lang w:val="es-ES"/>
        </w:rPr>
        <w:t xml:space="preserve">      </w:t>
      </w:r>
      <w:r>
        <w:t>&lt;/order:CONTACT&gt;</w:t>
      </w:r>
    </w:p>
    <w:p w14:paraId="32A20513" w14:textId="77777777" w:rsidR="008518EA" w:rsidRDefault="008518EA" w:rsidP="008518EA">
      <w:pPr>
        <w:pStyle w:val="HTMLPreformatted"/>
        <w:ind w:left="240"/>
      </w:pPr>
      <w:r>
        <w:t xml:space="preserve">    &lt;/order:LSR&gt;</w:t>
      </w:r>
    </w:p>
    <w:p w14:paraId="0CA969F8" w14:textId="77777777" w:rsidR="008518EA" w:rsidRDefault="008518EA" w:rsidP="008518EA">
      <w:pPr>
        <w:pStyle w:val="HTMLPreformatted"/>
        <w:ind w:left="240"/>
      </w:pPr>
      <w:r>
        <w:t xml:space="preserve">    &lt;order:EU&gt;</w:t>
      </w:r>
    </w:p>
    <w:p w14:paraId="5A530E2F" w14:textId="77777777" w:rsidR="008518EA" w:rsidRDefault="008518EA" w:rsidP="008518EA">
      <w:pPr>
        <w:pStyle w:val="HTMLPreformatted"/>
        <w:ind w:left="240"/>
      </w:pPr>
      <w:r>
        <w:t xml:space="preserve">      &lt;order:LOC_ACCESS&gt;</w:t>
      </w:r>
    </w:p>
    <w:p w14:paraId="3F53F8AA" w14:textId="77777777" w:rsidR="008518EA" w:rsidRDefault="008518EA" w:rsidP="008518EA">
      <w:pPr>
        <w:pStyle w:val="HTMLPreformatted"/>
        <w:ind w:left="240"/>
      </w:pPr>
      <w:r>
        <w:t xml:space="preserve">        &lt;order:LOC_ACCESS_HEADER_INFO&gt;</w:t>
      </w:r>
    </w:p>
    <w:p w14:paraId="13777890" w14:textId="77777777" w:rsidR="008518EA" w:rsidRDefault="008518EA" w:rsidP="008518EA">
      <w:pPr>
        <w:pStyle w:val="HTMLPreformatted"/>
        <w:ind w:left="240"/>
      </w:pPr>
      <w:r>
        <w:t xml:space="preserve">          &lt;order:NAME&gt;PAMA TEST&lt;/order:NAME&gt;</w:t>
      </w:r>
    </w:p>
    <w:p w14:paraId="6958E7E1" w14:textId="77777777" w:rsidR="008518EA" w:rsidRDefault="008518EA" w:rsidP="008518EA">
      <w:pPr>
        <w:pStyle w:val="HTMLPreformatted"/>
        <w:ind w:left="240"/>
      </w:pPr>
      <w:r>
        <w:t xml:space="preserve">          &lt;order:ORD_SVC_ADDR_GRP&gt;</w:t>
      </w:r>
    </w:p>
    <w:p w14:paraId="12C48C17" w14:textId="77777777" w:rsidR="008518EA" w:rsidRDefault="008518EA" w:rsidP="008518EA">
      <w:pPr>
        <w:pStyle w:val="HTMLPreformatted"/>
        <w:ind w:left="240"/>
      </w:pPr>
      <w:r>
        <w:t xml:space="preserve">            &lt;order:SANO&gt;467&lt;/order:SANO&gt;</w:t>
      </w:r>
    </w:p>
    <w:p w14:paraId="193F10AB" w14:textId="77777777" w:rsidR="008518EA" w:rsidRDefault="008518EA" w:rsidP="008518EA">
      <w:pPr>
        <w:pStyle w:val="HTMLPreformatted"/>
        <w:ind w:left="240"/>
      </w:pPr>
      <w:r>
        <w:t xml:space="preserve">            &lt;order:SASD&gt;N&lt;/order:SASD&gt;</w:t>
      </w:r>
    </w:p>
    <w:p w14:paraId="236F4072" w14:textId="77777777" w:rsidR="008518EA" w:rsidRDefault="008518EA" w:rsidP="008518EA">
      <w:pPr>
        <w:pStyle w:val="HTMLPreformatted"/>
        <w:ind w:left="240"/>
      </w:pPr>
      <w:r>
        <w:t xml:space="preserve">            &lt;order:SASN&gt;INDIAN CREEK&lt;/order:SASN&gt;</w:t>
      </w:r>
    </w:p>
    <w:p w14:paraId="7E082476" w14:textId="77777777" w:rsidR="008518EA" w:rsidRDefault="008518EA" w:rsidP="008518EA">
      <w:pPr>
        <w:pStyle w:val="HTMLPreformatted"/>
        <w:ind w:left="240"/>
      </w:pPr>
      <w:r>
        <w:t xml:space="preserve">            &lt;order:SATH&gt;DR&lt;/order:SATH&gt;</w:t>
      </w:r>
    </w:p>
    <w:p w14:paraId="196BB4E9" w14:textId="77777777" w:rsidR="008518EA" w:rsidRDefault="008518EA" w:rsidP="008518EA">
      <w:pPr>
        <w:pStyle w:val="HTMLPreformatted"/>
        <w:ind w:left="240"/>
      </w:pPr>
      <w:r>
        <w:t xml:space="preserve">            &lt;order:CITY&gt;CLKSTN&lt;/order:CITY&gt;</w:t>
      </w:r>
    </w:p>
    <w:p w14:paraId="540813CD" w14:textId="77777777" w:rsidR="008518EA" w:rsidRDefault="008518EA" w:rsidP="008518EA">
      <w:pPr>
        <w:pStyle w:val="HTMLPreformatted"/>
        <w:ind w:left="240"/>
      </w:pPr>
      <w:r>
        <w:t xml:space="preserve">            &lt;order:STATE&gt;GA&lt;/order:STATE&gt;</w:t>
      </w:r>
    </w:p>
    <w:p w14:paraId="54EC9269" w14:textId="77777777" w:rsidR="008518EA" w:rsidRDefault="008518EA" w:rsidP="008518EA">
      <w:pPr>
        <w:pStyle w:val="HTMLPreformatted"/>
        <w:ind w:left="240"/>
      </w:pPr>
      <w:r>
        <w:t xml:space="preserve">            &lt;order:ZIP&gt;30021&lt;/order:ZIP&gt;</w:t>
      </w:r>
    </w:p>
    <w:p w14:paraId="12B9B86A" w14:textId="77777777" w:rsidR="008518EA" w:rsidRDefault="008518EA" w:rsidP="008518EA">
      <w:pPr>
        <w:pStyle w:val="HTMLPreformatted"/>
        <w:ind w:left="240"/>
      </w:pPr>
      <w:r>
        <w:t xml:space="preserve">          &lt;/order:ORD_SVC_ADDR_GRP&gt;</w:t>
      </w:r>
    </w:p>
    <w:p w14:paraId="79E46E0E" w14:textId="77777777" w:rsidR="008518EA" w:rsidRDefault="008518EA" w:rsidP="008518EA">
      <w:pPr>
        <w:pStyle w:val="HTMLPreformatted"/>
        <w:ind w:left="240"/>
      </w:pPr>
      <w:r>
        <w:t xml:space="preserve">        &lt;/order:LOC_ACCESS_HEADER_INFO&gt;</w:t>
      </w:r>
    </w:p>
    <w:p w14:paraId="4B5F0E17" w14:textId="77777777" w:rsidR="008518EA" w:rsidRDefault="008518EA" w:rsidP="008518EA">
      <w:pPr>
        <w:pStyle w:val="HTMLPreformatted"/>
        <w:ind w:left="240"/>
      </w:pPr>
      <w:r>
        <w:t xml:space="preserve">      &lt;/order:LOC_ACCESS&gt;</w:t>
      </w:r>
    </w:p>
    <w:p w14:paraId="18AC5DB4" w14:textId="77777777" w:rsidR="008518EA" w:rsidRDefault="008518EA" w:rsidP="008518EA">
      <w:pPr>
        <w:pStyle w:val="HTMLPreformatted"/>
        <w:ind w:left="240"/>
      </w:pPr>
      <w:r>
        <w:t xml:space="preserve">    &lt;/order:EU&gt;</w:t>
      </w:r>
    </w:p>
    <w:p w14:paraId="27937199" w14:textId="77777777" w:rsidR="008518EA" w:rsidRDefault="008518EA" w:rsidP="008518EA">
      <w:pPr>
        <w:pStyle w:val="HTMLPreformatted"/>
        <w:ind w:left="240"/>
      </w:pPr>
      <w:r>
        <w:t xml:space="preserve">    &lt;order:RS&gt;</w:t>
      </w:r>
    </w:p>
    <w:p w14:paraId="5E79BEB1" w14:textId="77777777" w:rsidR="008518EA" w:rsidRDefault="008518EA" w:rsidP="008518EA">
      <w:pPr>
        <w:pStyle w:val="HTMLPreformatted"/>
        <w:ind w:left="240"/>
      </w:pPr>
      <w:r>
        <w:t xml:space="preserve">      &lt;order:RS_ADMIN&gt;</w:t>
      </w:r>
    </w:p>
    <w:p w14:paraId="7F956A68" w14:textId="77777777" w:rsidR="008518EA" w:rsidRDefault="008518EA" w:rsidP="008518EA">
      <w:pPr>
        <w:pStyle w:val="HTMLPreformatted"/>
        <w:ind w:left="240"/>
      </w:pPr>
      <w:r>
        <w:t xml:space="preserve">        &lt;order:RSQTY&gt;001&lt;/order:RSQTY&gt;</w:t>
      </w:r>
    </w:p>
    <w:p w14:paraId="22201D61" w14:textId="77777777" w:rsidR="008518EA" w:rsidRDefault="008518EA" w:rsidP="008518EA">
      <w:pPr>
        <w:pStyle w:val="HTMLPreformatted"/>
        <w:ind w:left="240"/>
      </w:pPr>
      <w:r>
        <w:t xml:space="preserve">      &lt;/order:RS_ADMIN&gt;</w:t>
      </w:r>
    </w:p>
    <w:p w14:paraId="4513E6FB" w14:textId="77777777" w:rsidR="008518EA" w:rsidRDefault="008518EA" w:rsidP="008518EA">
      <w:pPr>
        <w:pStyle w:val="HTMLPreformatted"/>
        <w:ind w:left="240"/>
      </w:pPr>
      <w:r>
        <w:t xml:space="preserve">      &lt;order:RS_SVC_DET&gt;</w:t>
      </w:r>
    </w:p>
    <w:p w14:paraId="279115BC" w14:textId="77777777" w:rsidR="008518EA" w:rsidRDefault="008518EA" w:rsidP="008518EA">
      <w:pPr>
        <w:pStyle w:val="HTMLPreformatted"/>
        <w:ind w:left="240"/>
      </w:pPr>
      <w:r>
        <w:t xml:space="preserve">        &lt;order:TNS&gt;4042927955&lt;/order:TNS&gt;</w:t>
      </w:r>
    </w:p>
    <w:p w14:paraId="03FB8C04" w14:textId="77777777" w:rsidR="008518EA" w:rsidRDefault="008518EA" w:rsidP="008518EA">
      <w:pPr>
        <w:pStyle w:val="HTMLPreformatted"/>
        <w:ind w:left="240"/>
      </w:pPr>
      <w:r>
        <w:t xml:space="preserve">        &lt;order:LNECLSSVC&gt;1F4CL&lt;/order:LNECLSSVC&gt;</w:t>
      </w:r>
    </w:p>
    <w:p w14:paraId="64372A33" w14:textId="77777777" w:rsidR="008518EA" w:rsidRDefault="008518EA" w:rsidP="008518EA">
      <w:pPr>
        <w:pStyle w:val="HTMLPreformatted"/>
        <w:ind w:left="240"/>
      </w:pPr>
      <w:r>
        <w:t xml:space="preserve">        &lt;order:SVC_DET_GRP&gt;</w:t>
      </w:r>
    </w:p>
    <w:p w14:paraId="335AE1EF" w14:textId="77777777" w:rsidR="008518EA" w:rsidRDefault="008518EA" w:rsidP="008518EA">
      <w:pPr>
        <w:pStyle w:val="HTMLPreformatted"/>
        <w:ind w:left="240"/>
      </w:pPr>
      <w:r>
        <w:t xml:space="preserve">          &lt;order:LNUM&gt;00001&lt;/order:LNUM&gt;</w:t>
      </w:r>
    </w:p>
    <w:p w14:paraId="409A6DE2" w14:textId="77777777" w:rsidR="008518EA" w:rsidRDefault="008518EA" w:rsidP="008518EA">
      <w:pPr>
        <w:pStyle w:val="HTMLPreformatted"/>
        <w:ind w:left="240"/>
      </w:pPr>
      <w:r>
        <w:t xml:space="preserve">          &lt;order:LNA&gt;N&lt;/order:LNA&gt;</w:t>
      </w:r>
    </w:p>
    <w:p w14:paraId="7F764BB1" w14:textId="77777777" w:rsidR="008518EA" w:rsidRDefault="008518EA" w:rsidP="008518EA">
      <w:pPr>
        <w:pStyle w:val="HTMLPreformatted"/>
        <w:ind w:left="240"/>
      </w:pPr>
      <w:r>
        <w:t xml:space="preserve">        &lt;/order:SVC_DET_GRP&gt;</w:t>
      </w:r>
    </w:p>
    <w:p w14:paraId="7842C846" w14:textId="77777777" w:rsidR="008518EA" w:rsidRDefault="008518EA" w:rsidP="008518EA">
      <w:pPr>
        <w:pStyle w:val="HTMLPreformatted"/>
        <w:ind w:left="240"/>
      </w:pPr>
      <w:r>
        <w:t xml:space="preserve">        &lt;order:LINE_RESTRICT_2_GRP&gt;</w:t>
      </w:r>
    </w:p>
    <w:p w14:paraId="350A12C0" w14:textId="77777777" w:rsidR="008518EA" w:rsidRDefault="008518EA" w:rsidP="008518EA">
      <w:pPr>
        <w:pStyle w:val="HTMLPreformatted"/>
        <w:ind w:left="240"/>
      </w:pPr>
      <w:r>
        <w:t xml:space="preserve">          &lt;order:PIC&gt;NONE&lt;/order:PIC&gt;</w:t>
      </w:r>
    </w:p>
    <w:p w14:paraId="5E7E2A30" w14:textId="77777777" w:rsidR="008518EA" w:rsidRDefault="008518EA" w:rsidP="008518EA">
      <w:pPr>
        <w:pStyle w:val="HTMLPreformatted"/>
        <w:ind w:left="240"/>
      </w:pPr>
      <w:r>
        <w:t xml:space="preserve">          &lt;order:LPIC&gt;NONE&lt;/order:LPIC&gt;</w:t>
      </w:r>
    </w:p>
    <w:p w14:paraId="2925567F" w14:textId="77777777" w:rsidR="008518EA" w:rsidRDefault="008518EA" w:rsidP="008518EA">
      <w:pPr>
        <w:pStyle w:val="HTMLPreformatted"/>
        <w:ind w:left="240"/>
      </w:pPr>
      <w:r>
        <w:t xml:space="preserve">        &lt;/order:LINE_RESTRICT_2_GRP&gt;</w:t>
      </w:r>
    </w:p>
    <w:p w14:paraId="1873FE8F" w14:textId="77777777" w:rsidR="008518EA" w:rsidRDefault="008518EA" w:rsidP="008518EA">
      <w:pPr>
        <w:pStyle w:val="HTMLPreformatted"/>
        <w:ind w:left="240"/>
      </w:pPr>
      <w:r>
        <w:t xml:space="preserve">        &lt;order:FEATURE_GRP&gt;</w:t>
      </w:r>
    </w:p>
    <w:p w14:paraId="34F9852C" w14:textId="77777777" w:rsidR="008518EA" w:rsidRDefault="008518EA" w:rsidP="008518EA">
      <w:pPr>
        <w:pStyle w:val="HTMLPreformatted"/>
        <w:ind w:left="240"/>
      </w:pPr>
      <w:r>
        <w:t xml:space="preserve">          &lt;order:FA&gt;N&lt;/order:FA&gt;</w:t>
      </w:r>
    </w:p>
    <w:p w14:paraId="6376BEED" w14:textId="77777777" w:rsidR="008518EA" w:rsidRDefault="008518EA" w:rsidP="008518EA">
      <w:pPr>
        <w:pStyle w:val="HTMLPreformatted"/>
        <w:ind w:left="240"/>
      </w:pPr>
      <w:r>
        <w:t xml:space="preserve">          &lt;order:FEATURE&gt;NXMCR&lt;/order:FEATURE&gt;</w:t>
      </w:r>
    </w:p>
    <w:p w14:paraId="5D87710C" w14:textId="77777777" w:rsidR="008518EA" w:rsidRDefault="008518EA" w:rsidP="008518EA">
      <w:pPr>
        <w:pStyle w:val="HTMLPreformatted"/>
        <w:ind w:left="240"/>
      </w:pPr>
      <w:r>
        <w:t xml:space="preserve">        &lt;/order:FEATURE_GRP&gt;</w:t>
      </w:r>
    </w:p>
    <w:p w14:paraId="3008C93B" w14:textId="77777777" w:rsidR="008518EA" w:rsidRDefault="008518EA" w:rsidP="008518EA">
      <w:pPr>
        <w:pStyle w:val="HTMLPreformatted"/>
        <w:ind w:left="240"/>
      </w:pPr>
      <w:r>
        <w:t xml:space="preserve">        &lt;order:FEATURE_GRP&gt;</w:t>
      </w:r>
    </w:p>
    <w:p w14:paraId="5C1C972D" w14:textId="77777777" w:rsidR="008518EA" w:rsidRDefault="008518EA" w:rsidP="008518EA">
      <w:pPr>
        <w:pStyle w:val="HTMLPreformatted"/>
        <w:ind w:left="240"/>
      </w:pPr>
      <w:r>
        <w:t xml:space="preserve">          &lt;order:FA&gt;N&lt;/order:FA&gt;</w:t>
      </w:r>
    </w:p>
    <w:p w14:paraId="4FE082C5" w14:textId="77777777" w:rsidR="008518EA" w:rsidRDefault="008518EA" w:rsidP="008518EA">
      <w:pPr>
        <w:pStyle w:val="HTMLPreformatted"/>
        <w:ind w:left="240"/>
      </w:pPr>
      <w:r>
        <w:t xml:space="preserve">          &lt;order:FEATURE&gt;PAMA8&lt;/order:FEATURE&gt;</w:t>
      </w:r>
    </w:p>
    <w:p w14:paraId="7305AF35" w14:textId="77777777" w:rsidR="008518EA" w:rsidRDefault="008518EA" w:rsidP="008518EA">
      <w:pPr>
        <w:pStyle w:val="HTMLPreformatted"/>
        <w:ind w:left="240"/>
      </w:pPr>
      <w:r>
        <w:t xml:space="preserve">        &lt;/order:FEATURE_GRP&gt;</w:t>
      </w:r>
    </w:p>
    <w:p w14:paraId="3C1F76D2" w14:textId="77777777" w:rsidR="008518EA" w:rsidRDefault="008518EA" w:rsidP="008518EA">
      <w:pPr>
        <w:pStyle w:val="HTMLPreformatted"/>
        <w:ind w:left="240"/>
      </w:pPr>
      <w:r>
        <w:t xml:space="preserve">        &lt;order:FEATURE_GRP&gt;</w:t>
      </w:r>
    </w:p>
    <w:p w14:paraId="1E1E25CA" w14:textId="77777777" w:rsidR="008518EA" w:rsidRDefault="008518EA" w:rsidP="008518EA">
      <w:pPr>
        <w:pStyle w:val="HTMLPreformatted"/>
        <w:ind w:left="240"/>
      </w:pPr>
      <w:r>
        <w:t xml:space="preserve">          &lt;order:FA&gt;N&lt;/order:FA&gt;</w:t>
      </w:r>
    </w:p>
    <w:p w14:paraId="059C8583" w14:textId="77777777" w:rsidR="008518EA" w:rsidRDefault="008518EA" w:rsidP="008518EA">
      <w:pPr>
        <w:pStyle w:val="HTMLPreformatted"/>
        <w:ind w:left="240"/>
      </w:pPr>
      <w:r>
        <w:t xml:space="preserve">          &lt;order:FEATURE&gt;1F4CL&lt;/order:FEATURE&gt;</w:t>
      </w:r>
    </w:p>
    <w:p w14:paraId="60BA9EDF" w14:textId="77777777" w:rsidR="008518EA" w:rsidRDefault="008518EA" w:rsidP="008518EA">
      <w:pPr>
        <w:pStyle w:val="HTMLPreformatted"/>
        <w:ind w:left="240"/>
      </w:pPr>
      <w:r>
        <w:t xml:space="preserve">          &lt;order:FEATURE_DETAIL&gt;/ADL&lt;/order:FEATURE_DETAIL&gt;</w:t>
      </w:r>
    </w:p>
    <w:p w14:paraId="726DB843" w14:textId="77777777" w:rsidR="008518EA" w:rsidRDefault="008518EA" w:rsidP="008518EA">
      <w:pPr>
        <w:pStyle w:val="HTMLPreformatted"/>
        <w:ind w:left="240"/>
      </w:pPr>
      <w:r>
        <w:t xml:space="preserve">        &lt;/order:FEATURE_GRP&gt;</w:t>
      </w:r>
    </w:p>
    <w:p w14:paraId="7642C7B7" w14:textId="77777777" w:rsidR="008518EA" w:rsidRDefault="008518EA" w:rsidP="008518EA">
      <w:pPr>
        <w:pStyle w:val="HTMLPreformatted"/>
        <w:ind w:left="240"/>
      </w:pPr>
      <w:r>
        <w:t xml:space="preserve">        &lt;order:FEATURE_GRP&gt;</w:t>
      </w:r>
    </w:p>
    <w:p w14:paraId="7AF4AE8A" w14:textId="77777777" w:rsidR="008518EA" w:rsidRDefault="008518EA" w:rsidP="008518EA">
      <w:pPr>
        <w:pStyle w:val="HTMLPreformatted"/>
        <w:ind w:left="240"/>
      </w:pPr>
      <w:r>
        <w:t xml:space="preserve">          &lt;order:FA&gt;N&lt;/order:FA&gt;</w:t>
      </w:r>
    </w:p>
    <w:p w14:paraId="17D8D61A" w14:textId="77777777" w:rsidR="008518EA" w:rsidRDefault="008518EA" w:rsidP="008518EA">
      <w:pPr>
        <w:pStyle w:val="HTMLPreformatted"/>
        <w:ind w:left="240"/>
      </w:pPr>
      <w:r>
        <w:t xml:space="preserve">          &lt;order:FEATURE&gt;ESXDC&lt;/order:FEATURE&gt;</w:t>
      </w:r>
    </w:p>
    <w:p w14:paraId="749A618F" w14:textId="77777777" w:rsidR="008518EA" w:rsidRDefault="008518EA" w:rsidP="008518EA">
      <w:pPr>
        <w:pStyle w:val="HTMLPreformatted"/>
        <w:ind w:left="240"/>
      </w:pPr>
      <w:r>
        <w:t xml:space="preserve">        &lt;/order:FEATURE_GRP&gt;</w:t>
      </w:r>
    </w:p>
    <w:p w14:paraId="619D9B0A" w14:textId="77777777" w:rsidR="008518EA" w:rsidRDefault="008518EA" w:rsidP="008518EA">
      <w:pPr>
        <w:pStyle w:val="HTMLPreformatted"/>
        <w:ind w:left="240"/>
      </w:pPr>
      <w:r>
        <w:t xml:space="preserve">        &lt;order:FEATURE_GRP&gt;</w:t>
      </w:r>
    </w:p>
    <w:p w14:paraId="7651C4A4" w14:textId="77777777" w:rsidR="008518EA" w:rsidRDefault="008518EA" w:rsidP="008518EA">
      <w:pPr>
        <w:pStyle w:val="HTMLPreformatted"/>
        <w:ind w:left="240"/>
      </w:pPr>
      <w:r>
        <w:t xml:space="preserve">          &lt;order:FA&gt;N&lt;/order:FA&gt;</w:t>
      </w:r>
    </w:p>
    <w:p w14:paraId="39F1CB01" w14:textId="77777777" w:rsidR="008518EA" w:rsidRDefault="008518EA" w:rsidP="008518EA">
      <w:pPr>
        <w:pStyle w:val="HTMLPreformatted"/>
        <w:ind w:left="240"/>
      </w:pPr>
      <w:r>
        <w:t xml:space="preserve">          &lt;order:FEATURE&gt;GCE&lt;/order:FEATURE&gt;</w:t>
      </w:r>
    </w:p>
    <w:p w14:paraId="0C05AFEC" w14:textId="77777777" w:rsidR="008518EA" w:rsidRDefault="008518EA" w:rsidP="008518EA">
      <w:pPr>
        <w:pStyle w:val="HTMLPreformatted"/>
        <w:ind w:left="240"/>
      </w:pPr>
      <w:r>
        <w:t xml:space="preserve">          &lt;order:FEATURE_DETAIL&gt;/CFNB 4042927893&lt;/order:FEATURE_DETAIL&gt;</w:t>
      </w:r>
    </w:p>
    <w:p w14:paraId="513A99F2" w14:textId="77777777" w:rsidR="008518EA" w:rsidRDefault="008518EA" w:rsidP="008518EA">
      <w:pPr>
        <w:pStyle w:val="HTMLPreformatted"/>
        <w:ind w:left="240"/>
      </w:pPr>
      <w:r>
        <w:t xml:space="preserve">        &lt;/order:FEATURE_GRP&gt;</w:t>
      </w:r>
    </w:p>
    <w:p w14:paraId="5030AF02" w14:textId="77777777" w:rsidR="008518EA" w:rsidRDefault="008518EA" w:rsidP="008518EA">
      <w:pPr>
        <w:pStyle w:val="HTMLPreformatted"/>
        <w:ind w:left="240"/>
      </w:pPr>
      <w:r>
        <w:t xml:space="preserve">        &lt;order:FEATURE_GRP&gt;</w:t>
      </w:r>
    </w:p>
    <w:p w14:paraId="76B6AE40" w14:textId="77777777" w:rsidR="008518EA" w:rsidRDefault="008518EA" w:rsidP="008518EA">
      <w:pPr>
        <w:pStyle w:val="HTMLPreformatted"/>
        <w:ind w:left="240"/>
      </w:pPr>
      <w:r>
        <w:t xml:space="preserve">          &lt;order:FA&gt;N&lt;/order:FA&gt;</w:t>
      </w:r>
    </w:p>
    <w:p w14:paraId="5947B4E0" w14:textId="77777777" w:rsidR="008518EA" w:rsidRDefault="008518EA" w:rsidP="008518EA">
      <w:pPr>
        <w:pStyle w:val="HTMLPreformatted"/>
        <w:ind w:left="240"/>
      </w:pPr>
      <w:r>
        <w:t xml:space="preserve">          &lt;order:FEATURE&gt;ESC&lt;/order:FEATURE&gt;</w:t>
      </w:r>
    </w:p>
    <w:p w14:paraId="2EF2D74F" w14:textId="77777777" w:rsidR="008518EA" w:rsidRDefault="008518EA" w:rsidP="008518EA">
      <w:pPr>
        <w:pStyle w:val="HTMLPreformatted"/>
        <w:ind w:left="240"/>
      </w:pPr>
      <w:r>
        <w:t xml:space="preserve">        &lt;/order:FEATURE_GRP&gt;</w:t>
      </w:r>
    </w:p>
    <w:p w14:paraId="353AB4B0" w14:textId="77777777" w:rsidR="008518EA" w:rsidRDefault="008518EA" w:rsidP="008518EA">
      <w:pPr>
        <w:pStyle w:val="HTMLPreformatted"/>
        <w:ind w:left="240"/>
      </w:pPr>
      <w:r>
        <w:t xml:space="preserve">        &lt;order:FEATURE_GRP&gt;</w:t>
      </w:r>
    </w:p>
    <w:p w14:paraId="28328640" w14:textId="77777777" w:rsidR="008518EA" w:rsidRDefault="008518EA" w:rsidP="008518EA">
      <w:pPr>
        <w:pStyle w:val="HTMLPreformatted"/>
        <w:ind w:left="240"/>
      </w:pPr>
      <w:r>
        <w:t xml:space="preserve">          &lt;order:FA&gt;N&lt;/order:FA&gt;</w:t>
      </w:r>
    </w:p>
    <w:p w14:paraId="35551593" w14:textId="77777777" w:rsidR="008518EA" w:rsidRDefault="008518EA" w:rsidP="008518EA">
      <w:pPr>
        <w:pStyle w:val="HTMLPreformatted"/>
        <w:ind w:left="240"/>
      </w:pPr>
      <w:r>
        <w:t xml:space="preserve">          &lt;order:FEATURE&gt;</w:t>
      </w:r>
      <w:r w:rsidR="00565014">
        <w:rPr>
          <w:lang w:val="en-US"/>
        </w:rPr>
        <w:t>NSS</w:t>
      </w:r>
      <w:r>
        <w:t>&lt;/order:FEATURE&gt;</w:t>
      </w:r>
    </w:p>
    <w:p w14:paraId="1C297774" w14:textId="77777777" w:rsidR="008518EA" w:rsidRDefault="008518EA" w:rsidP="008518EA">
      <w:pPr>
        <w:pStyle w:val="HTMLPreformatted"/>
        <w:ind w:left="240"/>
      </w:pPr>
      <w:r>
        <w:t xml:space="preserve">        &lt;/order:FEATURE_GRP&gt;</w:t>
      </w:r>
    </w:p>
    <w:p w14:paraId="7DD868D1" w14:textId="77777777" w:rsidR="008518EA" w:rsidRDefault="008518EA" w:rsidP="008518EA">
      <w:pPr>
        <w:pStyle w:val="HTMLPreformatted"/>
        <w:ind w:left="240"/>
      </w:pPr>
      <w:r>
        <w:t xml:space="preserve">        &lt;order:FEATURE_GRP&gt;</w:t>
      </w:r>
    </w:p>
    <w:p w14:paraId="723A054C" w14:textId="77777777" w:rsidR="008518EA" w:rsidRDefault="008518EA" w:rsidP="008518EA">
      <w:pPr>
        <w:pStyle w:val="HTMLPreformatted"/>
        <w:ind w:left="240"/>
      </w:pPr>
      <w:r>
        <w:t xml:space="preserve">          &lt;order:FA&gt;N&lt;/order:FA&gt;</w:t>
      </w:r>
    </w:p>
    <w:p w14:paraId="36EA19B0" w14:textId="77777777" w:rsidR="008518EA" w:rsidRDefault="008518EA" w:rsidP="008518EA">
      <w:pPr>
        <w:pStyle w:val="HTMLPreformatted"/>
        <w:ind w:left="240"/>
      </w:pPr>
      <w:r>
        <w:t xml:space="preserve">          &lt;order:FEATURE&gt;NSQ&lt;/order:FEATURE&gt;</w:t>
      </w:r>
    </w:p>
    <w:p w14:paraId="4DE85020" w14:textId="77777777" w:rsidR="008518EA" w:rsidRDefault="008518EA" w:rsidP="008518EA">
      <w:pPr>
        <w:pStyle w:val="HTMLPreformatted"/>
        <w:ind w:left="240"/>
      </w:pPr>
      <w:r>
        <w:t xml:space="preserve">        &lt;/order:FEATURE_GRP&gt;</w:t>
      </w:r>
    </w:p>
    <w:p w14:paraId="6456B7A3" w14:textId="77777777" w:rsidR="008518EA" w:rsidRDefault="008518EA" w:rsidP="008518EA">
      <w:pPr>
        <w:pStyle w:val="HTMLPreformatted"/>
        <w:ind w:left="240"/>
      </w:pPr>
      <w:r>
        <w:t xml:space="preserve">        &lt;order:FEATURE_GRP&gt;</w:t>
      </w:r>
    </w:p>
    <w:p w14:paraId="6DCFC426" w14:textId="77777777" w:rsidR="008518EA" w:rsidRDefault="008518EA" w:rsidP="008518EA">
      <w:pPr>
        <w:pStyle w:val="HTMLPreformatted"/>
        <w:ind w:left="240"/>
      </w:pPr>
      <w:r>
        <w:t xml:space="preserve">          &lt;order:FA&gt;N&lt;/order:FA&gt;</w:t>
      </w:r>
    </w:p>
    <w:p w14:paraId="56A4E123" w14:textId="77777777" w:rsidR="008518EA" w:rsidRDefault="008518EA" w:rsidP="008518EA">
      <w:pPr>
        <w:pStyle w:val="HTMLPreformatted"/>
        <w:ind w:left="240"/>
      </w:pPr>
      <w:r>
        <w:t xml:space="preserve">          &lt;order:FEATURE&gt;ESF&lt;/order:FEATURE&gt;</w:t>
      </w:r>
    </w:p>
    <w:p w14:paraId="0E5DD4F5" w14:textId="77777777" w:rsidR="008518EA" w:rsidRDefault="008518EA" w:rsidP="008518EA">
      <w:pPr>
        <w:pStyle w:val="HTMLPreformatted"/>
        <w:ind w:left="240"/>
      </w:pPr>
      <w:r>
        <w:t xml:space="preserve">        &lt;/order:FEATURE_GRP&gt;</w:t>
      </w:r>
    </w:p>
    <w:p w14:paraId="40BF7B4B" w14:textId="77777777" w:rsidR="008518EA" w:rsidRDefault="008518EA" w:rsidP="008518EA">
      <w:pPr>
        <w:pStyle w:val="HTMLPreformatted"/>
        <w:ind w:left="240"/>
      </w:pPr>
      <w:r>
        <w:t xml:space="preserve">      &lt;/order:RS_SVC_DET&gt;</w:t>
      </w:r>
    </w:p>
    <w:p w14:paraId="0CE9C03F" w14:textId="77777777" w:rsidR="008518EA" w:rsidRDefault="008518EA" w:rsidP="008518EA">
      <w:pPr>
        <w:pStyle w:val="HTMLPreformatted"/>
        <w:ind w:left="240"/>
      </w:pPr>
      <w:r>
        <w:t xml:space="preserve">    &lt;/order:RS&gt;</w:t>
      </w:r>
    </w:p>
    <w:p w14:paraId="7E80D5BF" w14:textId="77777777" w:rsidR="008518EA" w:rsidRDefault="008518EA" w:rsidP="008518EA">
      <w:pPr>
        <w:pStyle w:val="HTMLPreformatted"/>
        <w:ind w:left="240"/>
      </w:pPr>
      <w:r>
        <w:t xml:space="preserve">    &lt;order:DL&gt;</w:t>
      </w:r>
    </w:p>
    <w:p w14:paraId="2F950EAD" w14:textId="77777777" w:rsidR="008518EA" w:rsidRDefault="008518EA" w:rsidP="008518EA">
      <w:pPr>
        <w:pStyle w:val="HTMLPreformatted"/>
        <w:ind w:left="240"/>
      </w:pPr>
      <w:r>
        <w:t xml:space="preserve">      &lt;order:LISTING_INFO&gt;</w:t>
      </w:r>
    </w:p>
    <w:p w14:paraId="0460DA4B" w14:textId="77777777" w:rsidR="008518EA" w:rsidRDefault="008518EA" w:rsidP="008518EA">
      <w:pPr>
        <w:pStyle w:val="HTMLPreformatted"/>
        <w:ind w:left="240"/>
      </w:pPr>
      <w:r>
        <w:t xml:space="preserve">        &lt;order:LISTING_CNTRL&gt;</w:t>
      </w:r>
    </w:p>
    <w:p w14:paraId="12A321C0" w14:textId="77777777" w:rsidR="008518EA" w:rsidRDefault="008518EA" w:rsidP="008518EA">
      <w:pPr>
        <w:pStyle w:val="HTMLPreformatted"/>
        <w:ind w:left="240"/>
      </w:pPr>
      <w:r>
        <w:t xml:space="preserve">          &lt;order:LACT&gt;N&lt;/order:LACT&gt;</w:t>
      </w:r>
    </w:p>
    <w:p w14:paraId="17528690" w14:textId="77777777" w:rsidR="008518EA" w:rsidRDefault="008518EA" w:rsidP="008518EA">
      <w:pPr>
        <w:pStyle w:val="HTMLPreformatted"/>
        <w:ind w:left="240"/>
      </w:pPr>
      <w:r>
        <w:t xml:space="preserve">          &lt;order:RTY&gt;LML&lt;/order:RTY&gt;</w:t>
      </w:r>
    </w:p>
    <w:p w14:paraId="5401048C" w14:textId="77777777" w:rsidR="008518EA" w:rsidRDefault="008518EA" w:rsidP="008518EA">
      <w:pPr>
        <w:pStyle w:val="HTMLPreformatted"/>
        <w:ind w:left="240"/>
      </w:pPr>
      <w:r>
        <w:t xml:space="preserve">          &lt;order:LTY&gt;3&lt;/order:LTY&gt;</w:t>
      </w:r>
    </w:p>
    <w:p w14:paraId="46185E94" w14:textId="77777777" w:rsidR="008518EA" w:rsidRDefault="008518EA" w:rsidP="008518EA">
      <w:pPr>
        <w:pStyle w:val="HTMLPreformatted"/>
        <w:ind w:left="240"/>
      </w:pPr>
      <w:r>
        <w:t xml:space="preserve">          &lt;order:STYC&gt;SL&lt;/order:STYC&gt;</w:t>
      </w:r>
    </w:p>
    <w:p w14:paraId="2FF126F0" w14:textId="77777777" w:rsidR="008518EA" w:rsidRDefault="008518EA" w:rsidP="008518EA">
      <w:pPr>
        <w:pStyle w:val="HTMLPreformatted"/>
        <w:ind w:left="240"/>
      </w:pPr>
      <w:r>
        <w:t xml:space="preserve">          &lt;order:TOA&gt;R&lt;/order:TOA&gt;</w:t>
      </w:r>
    </w:p>
    <w:p w14:paraId="516F907D" w14:textId="77777777" w:rsidR="008518EA" w:rsidRDefault="008518EA" w:rsidP="008518EA">
      <w:pPr>
        <w:pStyle w:val="HTMLPreformatted"/>
        <w:ind w:left="240"/>
      </w:pPr>
      <w:r>
        <w:t xml:space="preserve">          &lt;order:DOI&gt;0&lt;/order:DOI&gt;</w:t>
      </w:r>
    </w:p>
    <w:p w14:paraId="4006FA4E" w14:textId="77777777" w:rsidR="008518EA" w:rsidRDefault="008518EA" w:rsidP="008518EA">
      <w:pPr>
        <w:pStyle w:val="HTMLPreformatted"/>
        <w:ind w:left="240"/>
      </w:pPr>
      <w:r>
        <w:t xml:space="preserve">          &lt;order:DLNUM&gt;0001&lt;/order:DLNUM&gt;</w:t>
      </w:r>
    </w:p>
    <w:p w14:paraId="66BD5594" w14:textId="77777777" w:rsidR="008518EA" w:rsidRDefault="008518EA" w:rsidP="008518EA">
      <w:pPr>
        <w:pStyle w:val="HTMLPreformatted"/>
        <w:ind w:left="240"/>
      </w:pPr>
      <w:r>
        <w:t xml:space="preserve">        &lt;/order:LISTING_CNTRL&gt;</w:t>
      </w:r>
    </w:p>
    <w:p w14:paraId="08890767" w14:textId="77777777" w:rsidR="008518EA" w:rsidRDefault="008518EA" w:rsidP="008518EA">
      <w:pPr>
        <w:pStyle w:val="HTMLPreformatted"/>
        <w:ind w:left="240"/>
      </w:pPr>
      <w:r>
        <w:t xml:space="preserve">        &lt;order:LISTING_INSTRUCTION&gt;</w:t>
      </w:r>
    </w:p>
    <w:p w14:paraId="0BEDBED5" w14:textId="77777777" w:rsidR="008518EA" w:rsidRDefault="008518EA" w:rsidP="008518EA">
      <w:pPr>
        <w:pStyle w:val="HTMLPreformatted"/>
        <w:ind w:left="240"/>
      </w:pPr>
      <w:r>
        <w:t xml:space="preserve">          &lt;order:LTN&gt;4042927955&lt;/order:LTN&gt;</w:t>
      </w:r>
    </w:p>
    <w:p w14:paraId="3ABE9EA3" w14:textId="77777777" w:rsidR="008518EA" w:rsidRDefault="008518EA" w:rsidP="008518EA">
      <w:pPr>
        <w:pStyle w:val="HTMLPreformatted"/>
        <w:ind w:left="240"/>
      </w:pPr>
      <w:r>
        <w:t xml:space="preserve">          &lt;order:LIST_NAME_GRP&gt;</w:t>
      </w:r>
    </w:p>
    <w:p w14:paraId="3DD8A1F7" w14:textId="77777777" w:rsidR="008518EA" w:rsidRDefault="008518EA" w:rsidP="008518EA">
      <w:pPr>
        <w:pStyle w:val="HTMLPreformatted"/>
        <w:ind w:left="240"/>
      </w:pPr>
      <w:r>
        <w:t xml:space="preserve">            &lt;order:LNLN&gt;Test&lt;/order:LNLN&gt;</w:t>
      </w:r>
    </w:p>
    <w:p w14:paraId="3ACA56E6" w14:textId="77777777" w:rsidR="008518EA" w:rsidRDefault="008518EA" w:rsidP="008518EA">
      <w:pPr>
        <w:pStyle w:val="HTMLPreformatted"/>
        <w:ind w:left="240"/>
      </w:pPr>
      <w:r>
        <w:t xml:space="preserve">            &lt;order:LNFN&gt;Pama&lt;/order:LNFN&gt;</w:t>
      </w:r>
    </w:p>
    <w:p w14:paraId="7F748B0B" w14:textId="77777777" w:rsidR="008518EA" w:rsidRDefault="008518EA" w:rsidP="008518EA">
      <w:pPr>
        <w:pStyle w:val="HTMLPreformatted"/>
        <w:ind w:left="240"/>
      </w:pPr>
      <w:r>
        <w:t xml:space="preserve">          &lt;/order:LIST_NAME_GRP&gt;</w:t>
      </w:r>
    </w:p>
    <w:p w14:paraId="35072EDD" w14:textId="77777777" w:rsidR="008518EA" w:rsidRDefault="008518EA" w:rsidP="008518EA">
      <w:pPr>
        <w:pStyle w:val="HTMLPreformatted"/>
        <w:ind w:left="240"/>
      </w:pPr>
      <w:r>
        <w:t xml:space="preserve">          &lt;order:LIST_ADDR_GRP&gt;</w:t>
      </w:r>
    </w:p>
    <w:p w14:paraId="6F9DB683" w14:textId="77777777" w:rsidR="008518EA" w:rsidRDefault="008518EA" w:rsidP="008518EA">
      <w:pPr>
        <w:pStyle w:val="HTMLPreformatted"/>
        <w:ind w:left="240"/>
      </w:pPr>
      <w:r>
        <w:t xml:space="preserve">            &lt;order:LANO&gt;467&lt;/order:LANO&gt;</w:t>
      </w:r>
    </w:p>
    <w:p w14:paraId="106FC4D1" w14:textId="77777777" w:rsidR="008518EA" w:rsidRDefault="008518EA" w:rsidP="008518EA">
      <w:pPr>
        <w:pStyle w:val="HTMLPreformatted"/>
        <w:ind w:left="240"/>
      </w:pPr>
      <w:r>
        <w:t xml:space="preserve">            &lt;order:LASD&gt;N&lt;/order:LASD&gt;</w:t>
      </w:r>
    </w:p>
    <w:p w14:paraId="2ADE37E8" w14:textId="77777777" w:rsidR="008518EA" w:rsidRDefault="008518EA" w:rsidP="008518EA">
      <w:pPr>
        <w:pStyle w:val="HTMLPreformatted"/>
        <w:ind w:left="240"/>
      </w:pPr>
      <w:r>
        <w:t xml:space="preserve">            &lt;order:LASN&gt;Indian Creek&lt;/order:LASN&gt;</w:t>
      </w:r>
    </w:p>
    <w:p w14:paraId="2A1378AE" w14:textId="77777777" w:rsidR="008518EA" w:rsidRDefault="008518EA" w:rsidP="008518EA">
      <w:pPr>
        <w:pStyle w:val="HTMLPreformatted"/>
        <w:ind w:left="240"/>
      </w:pPr>
      <w:r>
        <w:t xml:space="preserve">            &lt;order:LATH&gt;Dr&lt;/order:LATH&gt;</w:t>
      </w:r>
    </w:p>
    <w:p w14:paraId="480963EE" w14:textId="77777777" w:rsidR="008518EA" w:rsidRDefault="008518EA" w:rsidP="008518EA">
      <w:pPr>
        <w:pStyle w:val="HTMLPreformatted"/>
        <w:ind w:left="240"/>
      </w:pPr>
      <w:r>
        <w:t xml:space="preserve">          &lt;/order:LIST_ADDR_GRP&gt;</w:t>
      </w:r>
    </w:p>
    <w:p w14:paraId="2B4B8E8F" w14:textId="77777777" w:rsidR="008518EA" w:rsidRDefault="008518EA" w:rsidP="008518EA">
      <w:pPr>
        <w:pStyle w:val="HTMLPreformatted"/>
        <w:ind w:left="240"/>
      </w:pPr>
      <w:r>
        <w:t xml:space="preserve">        &lt;/order:LISTING_INSTRUCTION&gt;</w:t>
      </w:r>
    </w:p>
    <w:p w14:paraId="0CA8C969" w14:textId="77777777" w:rsidR="008518EA" w:rsidRDefault="008518EA" w:rsidP="008518EA">
      <w:pPr>
        <w:pStyle w:val="HTMLPreformatted"/>
        <w:ind w:left="240"/>
      </w:pPr>
      <w:r>
        <w:t xml:space="preserve">      &lt;/order:LISTING_INFO&gt;</w:t>
      </w:r>
    </w:p>
    <w:p w14:paraId="4243833B" w14:textId="77777777" w:rsidR="008518EA" w:rsidRDefault="008518EA" w:rsidP="008518EA">
      <w:pPr>
        <w:pStyle w:val="HTMLPreformatted"/>
        <w:ind w:left="240"/>
      </w:pPr>
      <w:r>
        <w:t xml:space="preserve">    &lt;/order:DL&gt;</w:t>
      </w:r>
    </w:p>
    <w:p w14:paraId="330E5037" w14:textId="77777777" w:rsidR="008518EA" w:rsidRDefault="008518EA" w:rsidP="008518EA">
      <w:pPr>
        <w:pStyle w:val="HTMLPreformatted"/>
        <w:ind w:left="240"/>
      </w:pPr>
      <w:r>
        <w:t xml:space="preserve">  &lt;/order:LSR_ORD_REQ&gt;</w:t>
      </w:r>
    </w:p>
    <w:p w14:paraId="47282965" w14:textId="77777777" w:rsidR="008518EA" w:rsidRDefault="008518EA" w:rsidP="008518EA">
      <w:pPr>
        <w:pStyle w:val="HTMLPreformatted"/>
        <w:ind w:left="240"/>
      </w:pPr>
      <w:r>
        <w:t>&lt;/uom:ATT_LSR_ORD_REQ&gt;</w:t>
      </w:r>
    </w:p>
    <w:p w14:paraId="6AC8D23E" w14:textId="77777777" w:rsidR="008518EA" w:rsidRPr="00495B2C" w:rsidRDefault="008518EA" w:rsidP="008518EA">
      <w:pPr>
        <w:ind w:hanging="240"/>
        <w:rPr>
          <w:rFonts w:ascii="Verdana" w:hAnsi="Verdana"/>
          <w:lang w:val="es-ES"/>
        </w:rPr>
      </w:pPr>
      <w:r>
        <w:rPr>
          <w:rStyle w:val="b1"/>
        </w:rPr>
        <w:t> </w:t>
      </w:r>
      <w:r>
        <w:rPr>
          <w:rFonts w:ascii="Verdana" w:hAnsi="Verdana"/>
        </w:rPr>
        <w:t xml:space="preserve"> </w:t>
      </w:r>
      <w:r w:rsidRPr="00495B2C">
        <w:rPr>
          <w:rStyle w:val="m1"/>
          <w:rFonts w:ascii="Verdana" w:hAnsi="Verdana"/>
          <w:lang w:val="es-ES"/>
        </w:rPr>
        <w:t>]]&gt;</w:t>
      </w:r>
      <w:r w:rsidRPr="00495B2C">
        <w:rPr>
          <w:rFonts w:ascii="Verdana" w:hAnsi="Verdana"/>
          <w:lang w:val="es-ES"/>
        </w:rPr>
        <w:t xml:space="preserve"> </w:t>
      </w:r>
    </w:p>
    <w:p w14:paraId="35368A76" w14:textId="77777777" w:rsidR="008518EA" w:rsidRPr="00495B2C" w:rsidRDefault="008518EA" w:rsidP="008518EA">
      <w:pPr>
        <w:ind w:hanging="240"/>
        <w:rPr>
          <w:rFonts w:ascii="Verdana" w:hAnsi="Verdana"/>
          <w:lang w:val="es-ES"/>
        </w:rPr>
      </w:pPr>
      <w:r w:rsidRPr="00495B2C">
        <w:rPr>
          <w:rStyle w:val="b1"/>
          <w:lang w:val="es-ES"/>
        </w:rPr>
        <w:t> </w:t>
      </w:r>
      <w:r w:rsidRPr="00495B2C">
        <w:rPr>
          <w:rFonts w:ascii="Verdana" w:hAnsi="Verdana"/>
          <w:lang w:val="es-ES"/>
        </w:rPr>
        <w:t xml:space="preserve"> </w:t>
      </w:r>
      <w:r w:rsidRPr="00495B2C">
        <w:rPr>
          <w:rStyle w:val="m1"/>
          <w:rFonts w:ascii="Verdana" w:hAnsi="Verdana"/>
          <w:lang w:val="es-ES"/>
        </w:rPr>
        <w:t>&lt;/</w:t>
      </w:r>
      <w:r w:rsidRPr="00495B2C">
        <w:rPr>
          <w:rStyle w:val="t1"/>
          <w:rFonts w:ascii="Verdana" w:hAnsi="Verdana"/>
          <w:lang w:val="es-ES"/>
        </w:rPr>
        <w:t>message</w:t>
      </w:r>
      <w:r w:rsidRPr="00495B2C">
        <w:rPr>
          <w:rStyle w:val="m1"/>
          <w:rFonts w:ascii="Verdana" w:hAnsi="Verdana"/>
          <w:lang w:val="es-ES"/>
        </w:rPr>
        <w:t>&gt;</w:t>
      </w:r>
    </w:p>
    <w:p w14:paraId="086AA71D" w14:textId="77777777" w:rsidR="008518EA" w:rsidRPr="00495B2C" w:rsidRDefault="008518EA" w:rsidP="008518EA">
      <w:pPr>
        <w:ind w:hanging="480"/>
        <w:rPr>
          <w:rFonts w:ascii="Verdana" w:hAnsi="Verdana"/>
          <w:lang w:val="es-ES"/>
        </w:rPr>
      </w:pPr>
      <w:r w:rsidRPr="00495B2C">
        <w:rPr>
          <w:rStyle w:val="b1"/>
          <w:lang w:val="es-ES"/>
        </w:rPr>
        <w:t> </w:t>
      </w:r>
      <w:r w:rsidRPr="00495B2C">
        <w:rPr>
          <w:rFonts w:ascii="Verdana" w:hAnsi="Verdana"/>
          <w:lang w:val="es-ES"/>
        </w:rPr>
        <w:t xml:space="preserve"> </w:t>
      </w:r>
      <w:r w:rsidRPr="00495B2C">
        <w:rPr>
          <w:rStyle w:val="m1"/>
          <w:rFonts w:ascii="Verdana" w:hAnsi="Verdana"/>
          <w:lang w:val="es-ES"/>
        </w:rPr>
        <w:t>&lt;</w:t>
      </w:r>
      <w:r w:rsidRPr="00495B2C">
        <w:rPr>
          <w:rStyle w:val="t1"/>
          <w:rFonts w:ascii="Verdana" w:hAnsi="Verdana"/>
          <w:lang w:val="es-ES"/>
        </w:rPr>
        <w:t>pon</w:t>
      </w:r>
      <w:r w:rsidRPr="00495B2C">
        <w:rPr>
          <w:rStyle w:val="m1"/>
          <w:rFonts w:ascii="Verdana" w:hAnsi="Verdana"/>
          <w:lang w:val="es-ES"/>
        </w:rPr>
        <w:t>&gt;</w:t>
      </w:r>
      <w:r w:rsidRPr="00495B2C">
        <w:rPr>
          <w:rStyle w:val="tx1"/>
          <w:rFonts w:ascii="Verdana" w:hAnsi="Verdana"/>
          <w:lang w:val="es-ES"/>
        </w:rPr>
        <w:t>CVT0E075R33</w:t>
      </w:r>
      <w:r w:rsidRPr="00495B2C">
        <w:rPr>
          <w:rStyle w:val="m1"/>
          <w:rFonts w:ascii="Verdana" w:hAnsi="Verdana"/>
          <w:lang w:val="es-ES"/>
        </w:rPr>
        <w:t>&lt;/</w:t>
      </w:r>
      <w:r w:rsidRPr="00495B2C">
        <w:rPr>
          <w:rStyle w:val="t1"/>
          <w:rFonts w:ascii="Verdana" w:hAnsi="Verdana"/>
          <w:lang w:val="es-ES"/>
        </w:rPr>
        <w:t>pon</w:t>
      </w:r>
      <w:r w:rsidRPr="00495B2C">
        <w:rPr>
          <w:rStyle w:val="m1"/>
          <w:rFonts w:ascii="Verdana" w:hAnsi="Verdana"/>
          <w:lang w:val="es-ES"/>
        </w:rPr>
        <w:t>&gt;</w:t>
      </w:r>
      <w:r w:rsidRPr="00495B2C">
        <w:rPr>
          <w:rFonts w:ascii="Verdana" w:hAnsi="Verdana"/>
          <w:lang w:val="es-ES"/>
        </w:rPr>
        <w:t xml:space="preserve"> </w:t>
      </w:r>
    </w:p>
    <w:p w14:paraId="7E99B9A1" w14:textId="77777777" w:rsidR="008518EA" w:rsidRPr="00495B2C" w:rsidRDefault="008518EA" w:rsidP="008518EA">
      <w:pPr>
        <w:ind w:hanging="480"/>
        <w:rPr>
          <w:rFonts w:ascii="Verdana" w:hAnsi="Verdana"/>
          <w:lang w:val="es-ES"/>
        </w:rPr>
      </w:pPr>
      <w:r w:rsidRPr="00495B2C">
        <w:rPr>
          <w:rStyle w:val="b1"/>
          <w:lang w:val="es-ES"/>
        </w:rPr>
        <w:t> </w:t>
      </w:r>
      <w:r w:rsidRPr="00495B2C">
        <w:rPr>
          <w:rFonts w:ascii="Verdana" w:hAnsi="Verdana"/>
          <w:lang w:val="es-ES"/>
        </w:rPr>
        <w:t xml:space="preserve"> </w:t>
      </w:r>
      <w:r w:rsidRPr="00495B2C">
        <w:rPr>
          <w:rStyle w:val="m1"/>
          <w:rFonts w:ascii="Verdana" w:hAnsi="Verdana"/>
          <w:lang w:val="es-ES"/>
        </w:rPr>
        <w:t>&lt;</w:t>
      </w:r>
      <w:r w:rsidRPr="00495B2C">
        <w:rPr>
          <w:rStyle w:val="t1"/>
          <w:rFonts w:ascii="Verdana" w:hAnsi="Verdana"/>
          <w:lang w:val="es-ES"/>
        </w:rPr>
        <w:t>ver</w:t>
      </w:r>
      <w:r w:rsidRPr="00495B2C">
        <w:rPr>
          <w:rStyle w:val="m1"/>
          <w:rFonts w:ascii="Verdana" w:hAnsi="Verdana"/>
          <w:lang w:val="es-ES"/>
        </w:rPr>
        <w:t>&gt;</w:t>
      </w:r>
      <w:r w:rsidRPr="00495B2C">
        <w:rPr>
          <w:rStyle w:val="tx1"/>
          <w:rFonts w:ascii="Verdana" w:hAnsi="Verdana"/>
          <w:lang w:val="es-ES"/>
        </w:rPr>
        <w:t>00</w:t>
      </w:r>
      <w:r w:rsidRPr="00495B2C">
        <w:rPr>
          <w:rStyle w:val="m1"/>
          <w:rFonts w:ascii="Verdana" w:hAnsi="Verdana"/>
          <w:lang w:val="es-ES"/>
        </w:rPr>
        <w:t>&lt;/</w:t>
      </w:r>
      <w:r w:rsidRPr="00495B2C">
        <w:rPr>
          <w:rStyle w:val="t1"/>
          <w:rFonts w:ascii="Verdana" w:hAnsi="Verdana"/>
          <w:lang w:val="es-ES"/>
        </w:rPr>
        <w:t>ver</w:t>
      </w:r>
      <w:r w:rsidRPr="00495B2C">
        <w:rPr>
          <w:rStyle w:val="m1"/>
          <w:rFonts w:ascii="Verdana" w:hAnsi="Verdana"/>
          <w:lang w:val="es-ES"/>
        </w:rPr>
        <w:t>&gt;</w:t>
      </w:r>
      <w:r w:rsidRPr="00495B2C">
        <w:rPr>
          <w:rFonts w:ascii="Verdana" w:hAnsi="Verdana"/>
          <w:lang w:val="es-ES"/>
        </w:rPr>
        <w:t xml:space="preserve"> </w:t>
      </w:r>
    </w:p>
    <w:p w14:paraId="6A735B3C" w14:textId="77777777" w:rsidR="008518EA" w:rsidRDefault="008518EA" w:rsidP="008518EA">
      <w:pPr>
        <w:ind w:hanging="240"/>
        <w:rPr>
          <w:rFonts w:ascii="Verdana" w:hAnsi="Verdana"/>
        </w:rPr>
      </w:pPr>
      <w:r w:rsidRPr="00495B2C">
        <w:rPr>
          <w:rStyle w:val="b1"/>
          <w:lang w:val="es-ES"/>
        </w:rPr>
        <w:t> </w:t>
      </w:r>
      <w:r w:rsidRPr="00495B2C">
        <w:rPr>
          <w:rFonts w:ascii="Verdana" w:hAnsi="Verdana"/>
          <w:lang w:val="es-ES"/>
        </w:rPr>
        <w:t xml:space="preserve"> </w:t>
      </w:r>
      <w:r>
        <w:rPr>
          <w:rStyle w:val="m1"/>
          <w:rFonts w:ascii="Verdana" w:hAnsi="Verdana"/>
        </w:rPr>
        <w:t>&lt;/</w:t>
      </w:r>
      <w:r>
        <w:rPr>
          <w:rStyle w:val="t1"/>
          <w:rFonts w:ascii="Verdana" w:hAnsi="Verdana"/>
        </w:rPr>
        <w:t>messagedetails</w:t>
      </w:r>
      <w:r>
        <w:rPr>
          <w:rStyle w:val="m1"/>
          <w:rFonts w:ascii="Verdana" w:hAnsi="Verdana"/>
        </w:rPr>
        <w:t>&gt;</w:t>
      </w:r>
    </w:p>
    <w:p w14:paraId="667FEF7A"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notification</w:t>
      </w:r>
      <w:r>
        <w:rPr>
          <w:rStyle w:val="m1"/>
          <w:rFonts w:ascii="Verdana" w:hAnsi="Verdana"/>
        </w:rPr>
        <w:t>&gt;</w:t>
      </w:r>
    </w:p>
    <w:p w14:paraId="5512FDA0"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notification_info</w:t>
      </w:r>
      <w:r>
        <w:rPr>
          <w:rStyle w:val="m1"/>
          <w:rFonts w:ascii="Verdana" w:hAnsi="Verdana"/>
        </w:rPr>
        <w:t>&gt;</w:t>
      </w:r>
    </w:p>
    <w:p w14:paraId="5498C8F4" w14:textId="77777777" w:rsidR="005C571A" w:rsidRPr="00DB270E" w:rsidRDefault="005C571A" w:rsidP="005C571A">
      <w:pPr>
        <w:rPr>
          <w:sz w:val="24"/>
        </w:rPr>
      </w:pPr>
    </w:p>
    <w:p w14:paraId="04620CB7" w14:textId="77777777" w:rsidR="005C571A" w:rsidRDefault="005C571A" w:rsidP="005C571A">
      <w:pPr>
        <w:rPr>
          <w:sz w:val="24"/>
        </w:rPr>
      </w:pPr>
      <w:r w:rsidRPr="00DB270E">
        <w:rPr>
          <w:sz w:val="24"/>
        </w:rPr>
        <w:t>XML  OUTPUT:</w:t>
      </w:r>
    </w:p>
    <w:p w14:paraId="408E7450" w14:textId="77777777" w:rsidR="008518EA" w:rsidRDefault="008518EA" w:rsidP="005C571A">
      <w:pPr>
        <w:rPr>
          <w:sz w:val="24"/>
        </w:rPr>
      </w:pPr>
    </w:p>
    <w:p w14:paraId="40541AB4" w14:textId="77777777" w:rsidR="008518EA" w:rsidRDefault="008518EA" w:rsidP="008518EA">
      <w:pPr>
        <w:ind w:hanging="480"/>
        <w:rPr>
          <w:rFonts w:ascii="Verdana" w:hAnsi="Verdana"/>
        </w:rPr>
      </w:pPr>
      <w:hyperlink r:id="rId2483"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header</w:t>
      </w:r>
      <w:r>
        <w:rPr>
          <w:rStyle w:val="m1"/>
          <w:rFonts w:ascii="Verdana" w:hAnsi="Verdana"/>
        </w:rPr>
        <w:t>&gt;</w:t>
      </w:r>
    </w:p>
    <w:p w14:paraId="75914514"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senderid</w:t>
      </w:r>
      <w:r>
        <w:rPr>
          <w:rStyle w:val="m1"/>
          <w:rFonts w:ascii="Verdana" w:hAnsi="Verdana"/>
        </w:rPr>
        <w:t>&gt;</w:t>
      </w:r>
      <w:r>
        <w:rPr>
          <w:rStyle w:val="tx1"/>
          <w:rFonts w:ascii="Verdana" w:hAnsi="Verdana"/>
        </w:rPr>
        <w:t>ATT-OR-SAT</w:t>
      </w:r>
      <w:r>
        <w:rPr>
          <w:rStyle w:val="m1"/>
          <w:rFonts w:ascii="Verdana" w:hAnsi="Verdana"/>
        </w:rPr>
        <w:t>&lt;/</w:t>
      </w:r>
      <w:r>
        <w:rPr>
          <w:rStyle w:val="t1"/>
          <w:rFonts w:ascii="Verdana" w:hAnsi="Verdana"/>
        </w:rPr>
        <w:t>senderid</w:t>
      </w:r>
      <w:r>
        <w:rPr>
          <w:rStyle w:val="m1"/>
          <w:rFonts w:ascii="Verdana" w:hAnsi="Verdana"/>
        </w:rPr>
        <w:t>&gt;</w:t>
      </w:r>
      <w:r>
        <w:rPr>
          <w:rFonts w:ascii="Verdana" w:hAnsi="Verdana"/>
        </w:rPr>
        <w:t xml:space="preserve"> </w:t>
      </w:r>
    </w:p>
    <w:p w14:paraId="6113FA5D"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receiverid</w:t>
      </w:r>
      <w:r>
        <w:rPr>
          <w:rStyle w:val="m1"/>
          <w:rFonts w:ascii="Verdana" w:hAnsi="Verdana"/>
        </w:rPr>
        <w:t>&gt;</w:t>
      </w:r>
      <w:r>
        <w:rPr>
          <w:rStyle w:val="tx1"/>
          <w:rFonts w:ascii="Verdana" w:hAnsi="Verdana"/>
        </w:rPr>
        <w:t>CTE-VALIDATOR</w:t>
      </w:r>
      <w:r>
        <w:rPr>
          <w:rStyle w:val="m1"/>
          <w:rFonts w:ascii="Verdana" w:hAnsi="Verdana"/>
        </w:rPr>
        <w:t>&lt;/</w:t>
      </w:r>
      <w:r>
        <w:rPr>
          <w:rStyle w:val="t1"/>
          <w:rFonts w:ascii="Verdana" w:hAnsi="Verdana"/>
        </w:rPr>
        <w:t>receiverid</w:t>
      </w:r>
      <w:r>
        <w:rPr>
          <w:rStyle w:val="m1"/>
          <w:rFonts w:ascii="Verdana" w:hAnsi="Verdana"/>
        </w:rPr>
        <w:t>&gt;</w:t>
      </w:r>
      <w:r>
        <w:rPr>
          <w:rFonts w:ascii="Verdana" w:hAnsi="Verdana"/>
        </w:rPr>
        <w:t xml:space="preserve"> </w:t>
      </w:r>
    </w:p>
    <w:p w14:paraId="5678A36A"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interfaceid</w:t>
      </w:r>
      <w:r>
        <w:rPr>
          <w:rStyle w:val="m1"/>
          <w:rFonts w:ascii="Verdana" w:hAnsi="Verdana"/>
        </w:rPr>
        <w:t>&gt;</w:t>
      </w:r>
      <w:r>
        <w:rPr>
          <w:rStyle w:val="tx1"/>
          <w:rFonts w:ascii="Verdana" w:hAnsi="Verdana"/>
        </w:rPr>
        <w:t>CTE-1007-OR-XML-IB</w:t>
      </w:r>
      <w:r>
        <w:rPr>
          <w:rStyle w:val="m1"/>
          <w:rFonts w:ascii="Verdana" w:hAnsi="Verdana"/>
        </w:rPr>
        <w:t>&lt;/</w:t>
      </w:r>
      <w:r>
        <w:rPr>
          <w:rStyle w:val="t1"/>
          <w:rFonts w:ascii="Verdana" w:hAnsi="Verdana"/>
        </w:rPr>
        <w:t>interfaceid</w:t>
      </w:r>
      <w:r>
        <w:rPr>
          <w:rStyle w:val="m1"/>
          <w:rFonts w:ascii="Verdana" w:hAnsi="Verdana"/>
        </w:rPr>
        <w:t>&gt;</w:t>
      </w:r>
      <w:r>
        <w:rPr>
          <w:rFonts w:ascii="Verdana" w:hAnsi="Verdana"/>
        </w:rPr>
        <w:t xml:space="preserve"> </w:t>
      </w:r>
    </w:p>
    <w:p w14:paraId="6D220D58"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messagetype</w:t>
      </w:r>
      <w:r>
        <w:rPr>
          <w:rStyle w:val="m1"/>
          <w:rFonts w:ascii="Verdana" w:hAnsi="Verdana"/>
        </w:rPr>
        <w:t>&gt;</w:t>
      </w:r>
      <w:r>
        <w:rPr>
          <w:rStyle w:val="tx1"/>
          <w:rFonts w:ascii="Verdana" w:hAnsi="Verdana"/>
        </w:rPr>
        <w:t>LSRUOM</w:t>
      </w:r>
      <w:r>
        <w:rPr>
          <w:rStyle w:val="m1"/>
          <w:rFonts w:ascii="Verdana" w:hAnsi="Verdana"/>
        </w:rPr>
        <w:t>&lt;/</w:t>
      </w:r>
      <w:r>
        <w:rPr>
          <w:rStyle w:val="t1"/>
          <w:rFonts w:ascii="Verdana" w:hAnsi="Verdana"/>
        </w:rPr>
        <w:t>messagetype</w:t>
      </w:r>
      <w:r>
        <w:rPr>
          <w:rStyle w:val="m1"/>
          <w:rFonts w:ascii="Verdana" w:hAnsi="Verdana"/>
        </w:rPr>
        <w:t>&gt;</w:t>
      </w:r>
      <w:r>
        <w:rPr>
          <w:rFonts w:ascii="Verdana" w:hAnsi="Verdana"/>
        </w:rPr>
        <w:t xml:space="preserve"> </w:t>
      </w:r>
    </w:p>
    <w:p w14:paraId="4E66E221"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lsogversion</w:t>
      </w:r>
      <w:r>
        <w:rPr>
          <w:rStyle w:val="m1"/>
          <w:rFonts w:ascii="Verdana" w:hAnsi="Verdana"/>
        </w:rPr>
        <w:t>&gt;</w:t>
      </w:r>
      <w:r>
        <w:rPr>
          <w:rStyle w:val="tx1"/>
          <w:rFonts w:ascii="Verdana" w:hAnsi="Verdana"/>
        </w:rPr>
        <w:t>10.07</w:t>
      </w:r>
      <w:r>
        <w:rPr>
          <w:rStyle w:val="m1"/>
          <w:rFonts w:ascii="Verdana" w:hAnsi="Verdana"/>
        </w:rPr>
        <w:t>&lt;/</w:t>
      </w:r>
      <w:r>
        <w:rPr>
          <w:rStyle w:val="t1"/>
          <w:rFonts w:ascii="Verdana" w:hAnsi="Verdana"/>
        </w:rPr>
        <w:t>lsogversion</w:t>
      </w:r>
      <w:r>
        <w:rPr>
          <w:rStyle w:val="m1"/>
          <w:rFonts w:ascii="Verdana" w:hAnsi="Verdana"/>
        </w:rPr>
        <w:t>&gt;</w:t>
      </w:r>
      <w:r>
        <w:rPr>
          <w:rFonts w:ascii="Verdana" w:hAnsi="Verdana"/>
        </w:rPr>
        <w:t xml:space="preserve"> </w:t>
      </w:r>
    </w:p>
    <w:p w14:paraId="5BFDDAE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ordertype</w:t>
      </w:r>
      <w:r>
        <w:rPr>
          <w:rStyle w:val="m1"/>
          <w:rFonts w:ascii="Verdana" w:hAnsi="Verdana"/>
        </w:rPr>
        <w:t>&gt;</w:t>
      </w:r>
      <w:r>
        <w:rPr>
          <w:rStyle w:val="tx1"/>
          <w:rFonts w:ascii="Verdana" w:hAnsi="Verdana"/>
        </w:rPr>
        <w:t>ORDER</w:t>
      </w:r>
      <w:r>
        <w:rPr>
          <w:rStyle w:val="m1"/>
          <w:rFonts w:ascii="Verdana" w:hAnsi="Verdana"/>
        </w:rPr>
        <w:t>&lt;/</w:t>
      </w:r>
      <w:r>
        <w:rPr>
          <w:rStyle w:val="t1"/>
          <w:rFonts w:ascii="Verdana" w:hAnsi="Verdana"/>
        </w:rPr>
        <w:t>ordertype</w:t>
      </w:r>
      <w:r>
        <w:rPr>
          <w:rStyle w:val="m1"/>
          <w:rFonts w:ascii="Verdana" w:hAnsi="Verdana"/>
        </w:rPr>
        <w:t>&gt;</w:t>
      </w:r>
      <w:r>
        <w:rPr>
          <w:rFonts w:ascii="Verdana" w:hAnsi="Verdana"/>
        </w:rPr>
        <w:t xml:space="preserve"> </w:t>
      </w:r>
    </w:p>
    <w:p w14:paraId="34C31A92"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header</w:t>
      </w:r>
      <w:r>
        <w:rPr>
          <w:rStyle w:val="m1"/>
          <w:rFonts w:ascii="Verdana" w:hAnsi="Verdana"/>
        </w:rPr>
        <w:t>&gt;</w:t>
      </w:r>
    </w:p>
    <w:p w14:paraId="3BDF204A" w14:textId="77777777" w:rsidR="008518EA" w:rsidRDefault="008518EA" w:rsidP="008518EA">
      <w:pPr>
        <w:ind w:hanging="480"/>
        <w:rPr>
          <w:rFonts w:ascii="Verdana" w:hAnsi="Verdana"/>
        </w:rPr>
      </w:pPr>
      <w:hyperlink r:id="rId2484"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m2:LSR_RESP</w:t>
      </w:r>
      <w:r>
        <w:rPr>
          <w:rStyle w:val="ns1"/>
          <w:rFonts w:ascii="Verdana" w:hAnsi="Verdana"/>
        </w:rPr>
        <w:t xml:space="preserve"> xmlns:m2</w:t>
      </w:r>
      <w:r>
        <w:rPr>
          <w:rStyle w:val="m1"/>
          <w:rFonts w:ascii="Verdana" w:hAnsi="Verdana"/>
        </w:rPr>
        <w:t>="</w:t>
      </w:r>
      <w:r>
        <w:rPr>
          <w:rFonts w:ascii="Verdana" w:hAnsi="Verdana"/>
          <w:b/>
          <w:bCs/>
          <w:color w:val="FF0000"/>
        </w:rPr>
        <w:t>http://lsr.att.com/obf/tML/UOM</w:t>
      </w:r>
      <w:r>
        <w:rPr>
          <w:rStyle w:val="m1"/>
          <w:rFonts w:ascii="Verdana" w:hAnsi="Verdana"/>
        </w:rPr>
        <w:t>"&gt;</w:t>
      </w:r>
    </w:p>
    <w:p w14:paraId="79E69B22" w14:textId="77777777" w:rsidR="008518EA" w:rsidRDefault="008518EA" w:rsidP="008518EA">
      <w:pPr>
        <w:ind w:hanging="480"/>
        <w:rPr>
          <w:rFonts w:ascii="Verdana" w:hAnsi="Verdana"/>
        </w:rPr>
      </w:pPr>
      <w:hyperlink r:id="rId2485"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m2:HDR</w:t>
      </w:r>
      <w:r>
        <w:rPr>
          <w:rStyle w:val="m1"/>
          <w:rFonts w:ascii="Verdana" w:hAnsi="Verdana"/>
        </w:rPr>
        <w:t>&gt;</w:t>
      </w:r>
    </w:p>
    <w:p w14:paraId="1EDA68E8"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m2:MESSAGE_ID</w:t>
      </w:r>
      <w:r>
        <w:rPr>
          <w:rStyle w:val="m1"/>
          <w:rFonts w:ascii="Verdana" w:hAnsi="Verdana"/>
        </w:rPr>
        <w:t>&gt;</w:t>
      </w:r>
      <w:r>
        <w:rPr>
          <w:rStyle w:val="tx1"/>
          <w:rFonts w:ascii="Verdana" w:hAnsi="Verdana"/>
        </w:rPr>
        <w:t>1269531724074497.75589054838287</w:t>
      </w:r>
      <w:r>
        <w:rPr>
          <w:rStyle w:val="m1"/>
          <w:rFonts w:ascii="Verdana" w:hAnsi="Verdana"/>
        </w:rPr>
        <w:t>&lt;/</w:t>
      </w:r>
      <w:r>
        <w:rPr>
          <w:rStyle w:val="t1"/>
          <w:rFonts w:ascii="Verdana" w:hAnsi="Verdana"/>
        </w:rPr>
        <w:t>m2:MESSAGE_ID</w:t>
      </w:r>
      <w:r>
        <w:rPr>
          <w:rStyle w:val="m1"/>
          <w:rFonts w:ascii="Verdana" w:hAnsi="Verdana"/>
        </w:rPr>
        <w:t>&gt;</w:t>
      </w:r>
      <w:r>
        <w:rPr>
          <w:rFonts w:ascii="Verdana" w:hAnsi="Verdana"/>
        </w:rPr>
        <w:t xml:space="preserve"> </w:t>
      </w:r>
    </w:p>
    <w:p w14:paraId="3BF74201" w14:textId="77777777" w:rsidR="008518EA" w:rsidRPr="00495B2C" w:rsidRDefault="008518EA" w:rsidP="008518EA">
      <w:pPr>
        <w:ind w:hanging="480"/>
        <w:rPr>
          <w:rFonts w:ascii="Verdana" w:hAnsi="Verdana"/>
          <w:lang w:val="es-ES"/>
        </w:rPr>
      </w:pPr>
      <w:r>
        <w:rPr>
          <w:rStyle w:val="b1"/>
        </w:rPr>
        <w:t> </w:t>
      </w:r>
      <w:r>
        <w:rPr>
          <w:rFonts w:ascii="Verdana" w:hAnsi="Verdana"/>
        </w:rPr>
        <w:t xml:space="preserve"> </w:t>
      </w:r>
      <w:r w:rsidRPr="00495B2C">
        <w:rPr>
          <w:rStyle w:val="m1"/>
          <w:rFonts w:ascii="Verdana" w:hAnsi="Verdana"/>
          <w:lang w:val="es-ES"/>
        </w:rPr>
        <w:t>&lt;</w:t>
      </w:r>
      <w:r w:rsidRPr="00495B2C">
        <w:rPr>
          <w:rStyle w:val="t1"/>
          <w:rFonts w:ascii="Verdana" w:hAnsi="Verdana"/>
          <w:lang w:val="es-ES"/>
        </w:rPr>
        <w:t>m2:CCNA</w:t>
      </w:r>
      <w:r w:rsidRPr="00495B2C">
        <w:rPr>
          <w:rStyle w:val="m1"/>
          <w:rFonts w:ascii="Verdana" w:hAnsi="Verdana"/>
          <w:lang w:val="es-ES"/>
        </w:rPr>
        <w:t>&gt;</w:t>
      </w:r>
      <w:r w:rsidRPr="00495B2C">
        <w:rPr>
          <w:rStyle w:val="tx1"/>
          <w:rFonts w:ascii="Verdana" w:hAnsi="Verdana"/>
          <w:lang w:val="es-ES"/>
        </w:rPr>
        <w:t>ZXL</w:t>
      </w:r>
      <w:r w:rsidRPr="00495B2C">
        <w:rPr>
          <w:rStyle w:val="m1"/>
          <w:rFonts w:ascii="Verdana" w:hAnsi="Verdana"/>
          <w:lang w:val="es-ES"/>
        </w:rPr>
        <w:t>&lt;/</w:t>
      </w:r>
      <w:r w:rsidRPr="00495B2C">
        <w:rPr>
          <w:rStyle w:val="t1"/>
          <w:rFonts w:ascii="Verdana" w:hAnsi="Verdana"/>
          <w:lang w:val="es-ES"/>
        </w:rPr>
        <w:t>m2:CCNA</w:t>
      </w:r>
      <w:r w:rsidRPr="00495B2C">
        <w:rPr>
          <w:rStyle w:val="m1"/>
          <w:rFonts w:ascii="Verdana" w:hAnsi="Verdana"/>
          <w:lang w:val="es-ES"/>
        </w:rPr>
        <w:t>&gt;</w:t>
      </w:r>
      <w:r w:rsidRPr="00495B2C">
        <w:rPr>
          <w:rFonts w:ascii="Verdana" w:hAnsi="Verdana"/>
          <w:lang w:val="es-ES"/>
        </w:rPr>
        <w:t xml:space="preserve"> </w:t>
      </w:r>
    </w:p>
    <w:p w14:paraId="17AC0345" w14:textId="77777777" w:rsidR="008518EA" w:rsidRDefault="008518EA" w:rsidP="008518EA">
      <w:pPr>
        <w:ind w:hanging="480"/>
        <w:rPr>
          <w:rFonts w:ascii="Verdana" w:hAnsi="Verdana"/>
        </w:rPr>
      </w:pPr>
      <w:r w:rsidRPr="00495B2C">
        <w:rPr>
          <w:rStyle w:val="b1"/>
          <w:lang w:val="es-ES"/>
        </w:rPr>
        <w:t> </w:t>
      </w:r>
      <w:r w:rsidRPr="00495B2C">
        <w:rPr>
          <w:rFonts w:ascii="Verdana" w:hAnsi="Verdana"/>
          <w:lang w:val="es-ES"/>
        </w:rPr>
        <w:t xml:space="preserve"> </w:t>
      </w:r>
      <w:r>
        <w:rPr>
          <w:rStyle w:val="m1"/>
          <w:rFonts w:ascii="Verdana" w:hAnsi="Verdana"/>
        </w:rPr>
        <w:t>&lt;</w:t>
      </w:r>
      <w:r>
        <w:rPr>
          <w:rStyle w:val="t1"/>
          <w:rFonts w:ascii="Verdana" w:hAnsi="Verdana"/>
        </w:rPr>
        <w:t>m2:MSG_TIMESTAMP</w:t>
      </w:r>
      <w:r>
        <w:rPr>
          <w:rStyle w:val="m1"/>
          <w:rFonts w:ascii="Verdana" w:hAnsi="Verdana"/>
        </w:rPr>
        <w:t>&gt;</w:t>
      </w:r>
      <w:r>
        <w:rPr>
          <w:rStyle w:val="tx1"/>
          <w:rFonts w:ascii="Verdana" w:hAnsi="Verdana"/>
        </w:rPr>
        <w:t>2010-03-25T10:42:10Z</w:t>
      </w:r>
      <w:r>
        <w:rPr>
          <w:rStyle w:val="m1"/>
          <w:rFonts w:ascii="Verdana" w:hAnsi="Verdana"/>
        </w:rPr>
        <w:t>&lt;/</w:t>
      </w:r>
      <w:r>
        <w:rPr>
          <w:rStyle w:val="t1"/>
          <w:rFonts w:ascii="Verdana" w:hAnsi="Verdana"/>
        </w:rPr>
        <w:t>m2:MSG_TIMESTAMP</w:t>
      </w:r>
      <w:r>
        <w:rPr>
          <w:rStyle w:val="m1"/>
          <w:rFonts w:ascii="Verdana" w:hAnsi="Verdana"/>
        </w:rPr>
        <w:t>&gt;</w:t>
      </w:r>
      <w:r>
        <w:rPr>
          <w:rFonts w:ascii="Verdana" w:hAnsi="Verdana"/>
        </w:rPr>
        <w:t xml:space="preserve"> </w:t>
      </w:r>
    </w:p>
    <w:p w14:paraId="3D063EEA" w14:textId="77777777" w:rsidR="008518EA" w:rsidRPr="00495B2C" w:rsidRDefault="008518EA" w:rsidP="008518EA">
      <w:pPr>
        <w:ind w:hanging="480"/>
        <w:rPr>
          <w:rFonts w:ascii="Verdana" w:hAnsi="Verdana"/>
          <w:lang w:val="es-ES"/>
        </w:rPr>
      </w:pPr>
      <w:r>
        <w:rPr>
          <w:rStyle w:val="b1"/>
        </w:rPr>
        <w:t> </w:t>
      </w:r>
      <w:r>
        <w:rPr>
          <w:rFonts w:ascii="Verdana" w:hAnsi="Verdana"/>
        </w:rPr>
        <w:t xml:space="preserve"> </w:t>
      </w:r>
      <w:r w:rsidRPr="00495B2C">
        <w:rPr>
          <w:rStyle w:val="m1"/>
          <w:rFonts w:ascii="Verdana" w:hAnsi="Verdana"/>
          <w:lang w:val="es-ES"/>
        </w:rPr>
        <w:t>&lt;</w:t>
      </w:r>
      <w:r w:rsidRPr="00495B2C">
        <w:rPr>
          <w:rStyle w:val="t1"/>
          <w:rFonts w:ascii="Verdana" w:hAnsi="Verdana"/>
          <w:lang w:val="es-ES"/>
        </w:rPr>
        <w:t>m2:PON</w:t>
      </w:r>
      <w:r w:rsidRPr="00495B2C">
        <w:rPr>
          <w:rStyle w:val="m1"/>
          <w:rFonts w:ascii="Verdana" w:hAnsi="Verdana"/>
          <w:lang w:val="es-ES"/>
        </w:rPr>
        <w:t>&gt;</w:t>
      </w:r>
      <w:r w:rsidRPr="00495B2C">
        <w:rPr>
          <w:rStyle w:val="tx1"/>
          <w:rFonts w:ascii="Verdana" w:hAnsi="Verdana"/>
          <w:lang w:val="es-ES"/>
        </w:rPr>
        <w:t>CVT0E075R33</w:t>
      </w:r>
      <w:r w:rsidRPr="00495B2C">
        <w:rPr>
          <w:rStyle w:val="m1"/>
          <w:rFonts w:ascii="Verdana" w:hAnsi="Verdana"/>
          <w:lang w:val="es-ES"/>
        </w:rPr>
        <w:t>&lt;/</w:t>
      </w:r>
      <w:r w:rsidRPr="00495B2C">
        <w:rPr>
          <w:rStyle w:val="t1"/>
          <w:rFonts w:ascii="Verdana" w:hAnsi="Verdana"/>
          <w:lang w:val="es-ES"/>
        </w:rPr>
        <w:t>m2:PON</w:t>
      </w:r>
      <w:r w:rsidRPr="00495B2C">
        <w:rPr>
          <w:rStyle w:val="m1"/>
          <w:rFonts w:ascii="Verdana" w:hAnsi="Verdana"/>
          <w:lang w:val="es-ES"/>
        </w:rPr>
        <w:t>&gt;</w:t>
      </w:r>
      <w:r w:rsidRPr="00495B2C">
        <w:rPr>
          <w:rFonts w:ascii="Verdana" w:hAnsi="Verdana"/>
          <w:lang w:val="es-ES"/>
        </w:rPr>
        <w:t xml:space="preserve"> </w:t>
      </w:r>
    </w:p>
    <w:p w14:paraId="33A87079" w14:textId="77777777" w:rsidR="008518EA" w:rsidRPr="00495B2C" w:rsidRDefault="008518EA" w:rsidP="008518EA">
      <w:pPr>
        <w:ind w:hanging="480"/>
        <w:rPr>
          <w:rFonts w:ascii="Verdana" w:hAnsi="Verdana"/>
          <w:lang w:val="es-ES"/>
        </w:rPr>
      </w:pPr>
      <w:r w:rsidRPr="00495B2C">
        <w:rPr>
          <w:rStyle w:val="b1"/>
          <w:lang w:val="es-ES"/>
        </w:rPr>
        <w:t> </w:t>
      </w:r>
      <w:r w:rsidRPr="00495B2C">
        <w:rPr>
          <w:rFonts w:ascii="Verdana" w:hAnsi="Verdana"/>
          <w:lang w:val="es-ES"/>
        </w:rPr>
        <w:t xml:space="preserve"> </w:t>
      </w:r>
      <w:r w:rsidRPr="00495B2C">
        <w:rPr>
          <w:rStyle w:val="m1"/>
          <w:rFonts w:ascii="Verdana" w:hAnsi="Verdana"/>
          <w:lang w:val="es-ES"/>
        </w:rPr>
        <w:t>&lt;</w:t>
      </w:r>
      <w:r w:rsidRPr="00495B2C">
        <w:rPr>
          <w:rStyle w:val="t1"/>
          <w:rFonts w:ascii="Verdana" w:hAnsi="Verdana"/>
          <w:lang w:val="es-ES"/>
        </w:rPr>
        <w:t>m2:VER</w:t>
      </w:r>
      <w:r w:rsidRPr="00495B2C">
        <w:rPr>
          <w:rStyle w:val="m1"/>
          <w:rFonts w:ascii="Verdana" w:hAnsi="Verdana"/>
          <w:lang w:val="es-ES"/>
        </w:rPr>
        <w:t>&gt;</w:t>
      </w:r>
      <w:r w:rsidRPr="00495B2C">
        <w:rPr>
          <w:rStyle w:val="tx1"/>
          <w:rFonts w:ascii="Verdana" w:hAnsi="Verdana"/>
          <w:lang w:val="es-ES"/>
        </w:rPr>
        <w:t>00</w:t>
      </w:r>
      <w:r w:rsidRPr="00495B2C">
        <w:rPr>
          <w:rStyle w:val="m1"/>
          <w:rFonts w:ascii="Verdana" w:hAnsi="Verdana"/>
          <w:lang w:val="es-ES"/>
        </w:rPr>
        <w:t>&lt;/</w:t>
      </w:r>
      <w:r w:rsidRPr="00495B2C">
        <w:rPr>
          <w:rStyle w:val="t1"/>
          <w:rFonts w:ascii="Verdana" w:hAnsi="Verdana"/>
          <w:lang w:val="es-ES"/>
        </w:rPr>
        <w:t>m2:VER</w:t>
      </w:r>
      <w:r w:rsidRPr="00495B2C">
        <w:rPr>
          <w:rStyle w:val="m1"/>
          <w:rFonts w:ascii="Verdana" w:hAnsi="Verdana"/>
          <w:lang w:val="es-ES"/>
        </w:rPr>
        <w:t>&gt;</w:t>
      </w:r>
      <w:r w:rsidRPr="00495B2C">
        <w:rPr>
          <w:rFonts w:ascii="Verdana" w:hAnsi="Verdana"/>
          <w:lang w:val="es-ES"/>
        </w:rPr>
        <w:t xml:space="preserve"> </w:t>
      </w:r>
    </w:p>
    <w:p w14:paraId="5FEFA726" w14:textId="77777777" w:rsidR="008518EA" w:rsidRPr="00495B2C" w:rsidRDefault="008518EA" w:rsidP="008518EA">
      <w:pPr>
        <w:ind w:hanging="480"/>
        <w:rPr>
          <w:rFonts w:ascii="Verdana" w:hAnsi="Verdana"/>
          <w:lang w:val="es-ES"/>
        </w:rPr>
      </w:pPr>
      <w:r w:rsidRPr="00495B2C">
        <w:rPr>
          <w:rStyle w:val="b1"/>
          <w:lang w:val="es-ES"/>
        </w:rPr>
        <w:t> </w:t>
      </w:r>
      <w:r w:rsidRPr="00495B2C">
        <w:rPr>
          <w:rFonts w:ascii="Verdana" w:hAnsi="Verdana"/>
          <w:lang w:val="es-ES"/>
        </w:rPr>
        <w:t xml:space="preserve"> </w:t>
      </w:r>
      <w:r w:rsidRPr="00495B2C">
        <w:rPr>
          <w:rStyle w:val="m1"/>
          <w:rFonts w:ascii="Verdana" w:hAnsi="Verdana"/>
          <w:lang w:val="es-ES"/>
        </w:rPr>
        <w:t>&lt;</w:t>
      </w:r>
      <w:r w:rsidRPr="00495B2C">
        <w:rPr>
          <w:rStyle w:val="t1"/>
          <w:rFonts w:ascii="Verdana" w:hAnsi="Verdana"/>
          <w:lang w:val="es-ES"/>
        </w:rPr>
        <w:t>m2:ATN</w:t>
      </w:r>
      <w:r w:rsidRPr="00495B2C">
        <w:rPr>
          <w:rStyle w:val="m1"/>
          <w:rFonts w:ascii="Verdana" w:hAnsi="Verdana"/>
          <w:lang w:val="es-ES"/>
        </w:rPr>
        <w:t>&gt;</w:t>
      </w:r>
      <w:r w:rsidRPr="00495B2C">
        <w:rPr>
          <w:rStyle w:val="tx1"/>
          <w:rFonts w:ascii="Verdana" w:hAnsi="Verdana"/>
          <w:lang w:val="es-ES"/>
        </w:rPr>
        <w:t>4042927955</w:t>
      </w:r>
      <w:r w:rsidRPr="00495B2C">
        <w:rPr>
          <w:rStyle w:val="m1"/>
          <w:rFonts w:ascii="Verdana" w:hAnsi="Verdana"/>
          <w:lang w:val="es-ES"/>
        </w:rPr>
        <w:t>&lt;/</w:t>
      </w:r>
      <w:r w:rsidRPr="00495B2C">
        <w:rPr>
          <w:rStyle w:val="t1"/>
          <w:rFonts w:ascii="Verdana" w:hAnsi="Verdana"/>
          <w:lang w:val="es-ES"/>
        </w:rPr>
        <w:t>m2:ATN</w:t>
      </w:r>
      <w:r w:rsidRPr="00495B2C">
        <w:rPr>
          <w:rStyle w:val="m1"/>
          <w:rFonts w:ascii="Verdana" w:hAnsi="Verdana"/>
          <w:lang w:val="es-ES"/>
        </w:rPr>
        <w:t>&gt;</w:t>
      </w:r>
      <w:r w:rsidRPr="00495B2C">
        <w:rPr>
          <w:rFonts w:ascii="Verdana" w:hAnsi="Verdana"/>
          <w:lang w:val="es-ES"/>
        </w:rPr>
        <w:t xml:space="preserve"> </w:t>
      </w:r>
    </w:p>
    <w:p w14:paraId="07EC4ACE" w14:textId="77777777" w:rsidR="008518EA" w:rsidRPr="00495B2C" w:rsidRDefault="008518EA" w:rsidP="008518EA">
      <w:pPr>
        <w:ind w:hanging="480"/>
        <w:rPr>
          <w:rFonts w:ascii="Verdana" w:hAnsi="Verdana"/>
          <w:lang w:val="es-ES"/>
        </w:rPr>
      </w:pPr>
      <w:r w:rsidRPr="00495B2C">
        <w:rPr>
          <w:rStyle w:val="b1"/>
          <w:lang w:val="es-ES"/>
        </w:rPr>
        <w:t> </w:t>
      </w:r>
      <w:r w:rsidRPr="00495B2C">
        <w:rPr>
          <w:rFonts w:ascii="Verdana" w:hAnsi="Verdana"/>
          <w:lang w:val="es-ES"/>
        </w:rPr>
        <w:t xml:space="preserve"> </w:t>
      </w:r>
      <w:r w:rsidRPr="00495B2C">
        <w:rPr>
          <w:rStyle w:val="m1"/>
          <w:rFonts w:ascii="Verdana" w:hAnsi="Verdana"/>
          <w:lang w:val="es-ES"/>
        </w:rPr>
        <w:t>&lt;</w:t>
      </w:r>
      <w:r w:rsidRPr="00495B2C">
        <w:rPr>
          <w:rStyle w:val="t1"/>
          <w:rFonts w:ascii="Verdana" w:hAnsi="Verdana"/>
          <w:lang w:val="es-ES"/>
        </w:rPr>
        <w:t>m2:LSR_NO</w:t>
      </w:r>
      <w:r w:rsidRPr="00495B2C">
        <w:rPr>
          <w:rStyle w:val="m1"/>
          <w:rFonts w:ascii="Verdana" w:hAnsi="Verdana"/>
          <w:lang w:val="es-ES"/>
        </w:rPr>
        <w:t>&gt;</w:t>
      </w:r>
      <w:r w:rsidRPr="00495B2C">
        <w:rPr>
          <w:rStyle w:val="tx1"/>
          <w:rFonts w:ascii="Verdana" w:hAnsi="Verdana"/>
          <w:lang w:val="es-ES"/>
        </w:rPr>
        <w:t>20100325L00021-00</w:t>
      </w:r>
      <w:r w:rsidRPr="00495B2C">
        <w:rPr>
          <w:rStyle w:val="m1"/>
          <w:rFonts w:ascii="Verdana" w:hAnsi="Verdana"/>
          <w:lang w:val="es-ES"/>
        </w:rPr>
        <w:t>&lt;/</w:t>
      </w:r>
      <w:r w:rsidRPr="00495B2C">
        <w:rPr>
          <w:rStyle w:val="t1"/>
          <w:rFonts w:ascii="Verdana" w:hAnsi="Verdana"/>
          <w:lang w:val="es-ES"/>
        </w:rPr>
        <w:t>m2:LSR_NO</w:t>
      </w:r>
      <w:r w:rsidRPr="00495B2C">
        <w:rPr>
          <w:rStyle w:val="m1"/>
          <w:rFonts w:ascii="Verdana" w:hAnsi="Verdana"/>
          <w:lang w:val="es-ES"/>
        </w:rPr>
        <w:t>&gt;</w:t>
      </w:r>
      <w:r w:rsidRPr="00495B2C">
        <w:rPr>
          <w:rFonts w:ascii="Verdana" w:hAnsi="Verdana"/>
          <w:lang w:val="es-ES"/>
        </w:rPr>
        <w:t xml:space="preserve"> </w:t>
      </w:r>
    </w:p>
    <w:p w14:paraId="0EFE66D4" w14:textId="77777777" w:rsidR="008518EA" w:rsidRDefault="008518EA" w:rsidP="008518EA">
      <w:pPr>
        <w:ind w:hanging="480"/>
        <w:rPr>
          <w:rFonts w:ascii="Verdana" w:hAnsi="Verdana"/>
        </w:rPr>
      </w:pPr>
      <w:r w:rsidRPr="00495B2C">
        <w:rPr>
          <w:rStyle w:val="b1"/>
          <w:lang w:val="es-ES"/>
        </w:rPr>
        <w:t> </w:t>
      </w:r>
      <w:r w:rsidRPr="00495B2C">
        <w:rPr>
          <w:rFonts w:ascii="Verdana" w:hAnsi="Verdana"/>
          <w:lang w:val="es-ES"/>
        </w:rPr>
        <w:t xml:space="preserve"> </w:t>
      </w:r>
      <w:r>
        <w:rPr>
          <w:rStyle w:val="m1"/>
          <w:rFonts w:ascii="Verdana" w:hAnsi="Verdana"/>
        </w:rPr>
        <w:t>&lt;</w:t>
      </w:r>
      <w:r>
        <w:rPr>
          <w:rStyle w:val="t1"/>
          <w:rFonts w:ascii="Verdana" w:hAnsi="Verdana"/>
        </w:rPr>
        <w:t>m2:CC</w:t>
      </w:r>
      <w:r>
        <w:rPr>
          <w:rStyle w:val="m1"/>
          <w:rFonts w:ascii="Verdana" w:hAnsi="Verdana"/>
        </w:rPr>
        <w:t>&gt;</w:t>
      </w:r>
      <w:r>
        <w:rPr>
          <w:rStyle w:val="tx1"/>
          <w:rFonts w:ascii="Verdana" w:hAnsi="Verdana"/>
        </w:rPr>
        <w:t>9999</w:t>
      </w:r>
      <w:r>
        <w:rPr>
          <w:rStyle w:val="m1"/>
          <w:rFonts w:ascii="Verdana" w:hAnsi="Verdana"/>
        </w:rPr>
        <w:t>&lt;/</w:t>
      </w:r>
      <w:r>
        <w:rPr>
          <w:rStyle w:val="t1"/>
          <w:rFonts w:ascii="Verdana" w:hAnsi="Verdana"/>
        </w:rPr>
        <w:t>m2:CC</w:t>
      </w:r>
      <w:r>
        <w:rPr>
          <w:rStyle w:val="m1"/>
          <w:rFonts w:ascii="Verdana" w:hAnsi="Verdana"/>
        </w:rPr>
        <w:t>&gt;</w:t>
      </w:r>
      <w:r>
        <w:rPr>
          <w:rFonts w:ascii="Verdana" w:hAnsi="Verdana"/>
        </w:rPr>
        <w:t xml:space="preserve"> </w:t>
      </w:r>
    </w:p>
    <w:p w14:paraId="50BB8A0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m2:CLEC_APPL_ID</w:t>
      </w:r>
      <w:r>
        <w:rPr>
          <w:rStyle w:val="m1"/>
          <w:rFonts w:ascii="Verdana" w:hAnsi="Verdana"/>
        </w:rPr>
        <w:t>&gt;</w:t>
      </w:r>
      <w:r>
        <w:rPr>
          <w:rStyle w:val="tx1"/>
          <w:rFonts w:ascii="Verdana" w:hAnsi="Verdana"/>
        </w:rPr>
        <w:t>CTE-VALIDATOR</w:t>
      </w:r>
      <w:r>
        <w:rPr>
          <w:rStyle w:val="m1"/>
          <w:rFonts w:ascii="Verdana" w:hAnsi="Verdana"/>
        </w:rPr>
        <w:t>&lt;/</w:t>
      </w:r>
      <w:r>
        <w:rPr>
          <w:rStyle w:val="t1"/>
          <w:rFonts w:ascii="Verdana" w:hAnsi="Verdana"/>
        </w:rPr>
        <w:t>m2:CLEC_APPL_ID</w:t>
      </w:r>
      <w:r>
        <w:rPr>
          <w:rStyle w:val="m1"/>
          <w:rFonts w:ascii="Verdana" w:hAnsi="Verdana"/>
        </w:rPr>
        <w:t>&gt;</w:t>
      </w:r>
      <w:r>
        <w:rPr>
          <w:rFonts w:ascii="Verdana" w:hAnsi="Verdana"/>
        </w:rPr>
        <w:t xml:space="preserve"> </w:t>
      </w:r>
    </w:p>
    <w:p w14:paraId="45AA7B5E"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m2:CLEC_APPL_PASSWORD</w:t>
      </w:r>
      <w:r>
        <w:rPr>
          <w:rStyle w:val="m1"/>
          <w:rFonts w:ascii="Verdana" w:hAnsi="Verdana"/>
        </w:rPr>
        <w:t>&gt;</w:t>
      </w:r>
      <w:r>
        <w:rPr>
          <w:rStyle w:val="tx1"/>
          <w:rFonts w:ascii="Verdana" w:hAnsi="Verdana"/>
        </w:rPr>
        <w:t>PA$$WORD</w:t>
      </w:r>
      <w:r>
        <w:rPr>
          <w:rStyle w:val="m1"/>
          <w:rFonts w:ascii="Verdana" w:hAnsi="Verdana"/>
        </w:rPr>
        <w:t>&lt;/</w:t>
      </w:r>
      <w:r>
        <w:rPr>
          <w:rStyle w:val="t1"/>
          <w:rFonts w:ascii="Verdana" w:hAnsi="Verdana"/>
        </w:rPr>
        <w:t>m2:CLEC_APPL_PASSWORD</w:t>
      </w:r>
      <w:r>
        <w:rPr>
          <w:rStyle w:val="m1"/>
          <w:rFonts w:ascii="Verdana" w:hAnsi="Verdana"/>
        </w:rPr>
        <w:t>&gt;</w:t>
      </w:r>
      <w:r>
        <w:rPr>
          <w:rFonts w:ascii="Verdana" w:hAnsi="Verdana"/>
        </w:rPr>
        <w:t xml:space="preserve"> </w:t>
      </w:r>
    </w:p>
    <w:p w14:paraId="384B9CAA"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m2:DTSENT</w:t>
      </w:r>
      <w:r>
        <w:rPr>
          <w:rStyle w:val="m1"/>
          <w:rFonts w:ascii="Verdana" w:hAnsi="Verdana"/>
        </w:rPr>
        <w:t>&gt;</w:t>
      </w:r>
      <w:r>
        <w:rPr>
          <w:rStyle w:val="tx1"/>
          <w:rFonts w:ascii="Verdana" w:hAnsi="Verdana"/>
        </w:rPr>
        <w:t>201003251042AM</w:t>
      </w:r>
      <w:r>
        <w:rPr>
          <w:rStyle w:val="m1"/>
          <w:rFonts w:ascii="Verdana" w:hAnsi="Verdana"/>
        </w:rPr>
        <w:t>&lt;/</w:t>
      </w:r>
      <w:r>
        <w:rPr>
          <w:rStyle w:val="t1"/>
          <w:rFonts w:ascii="Verdana" w:hAnsi="Verdana"/>
        </w:rPr>
        <w:t>m2:DTSENT</w:t>
      </w:r>
      <w:r>
        <w:rPr>
          <w:rStyle w:val="m1"/>
          <w:rFonts w:ascii="Verdana" w:hAnsi="Verdana"/>
        </w:rPr>
        <w:t>&gt;</w:t>
      </w:r>
      <w:r>
        <w:rPr>
          <w:rFonts w:ascii="Verdana" w:hAnsi="Verdana"/>
        </w:rPr>
        <w:t xml:space="preserve"> </w:t>
      </w:r>
    </w:p>
    <w:p w14:paraId="47C60597"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m2:ORD</w:t>
      </w:r>
      <w:r>
        <w:rPr>
          <w:rStyle w:val="m1"/>
          <w:rFonts w:ascii="Verdana" w:hAnsi="Verdana"/>
        </w:rPr>
        <w:t>&gt;</w:t>
      </w:r>
      <w:r>
        <w:rPr>
          <w:rStyle w:val="tx1"/>
          <w:rFonts w:ascii="Verdana" w:hAnsi="Verdana"/>
        </w:rPr>
        <w:t>NODV1T51</w:t>
      </w:r>
      <w:r>
        <w:rPr>
          <w:rStyle w:val="m1"/>
          <w:rFonts w:ascii="Verdana" w:hAnsi="Verdana"/>
        </w:rPr>
        <w:t>&lt;/</w:t>
      </w:r>
      <w:r>
        <w:rPr>
          <w:rStyle w:val="t1"/>
          <w:rFonts w:ascii="Verdana" w:hAnsi="Verdana"/>
        </w:rPr>
        <w:t>m2:ORD</w:t>
      </w:r>
      <w:r>
        <w:rPr>
          <w:rStyle w:val="m1"/>
          <w:rFonts w:ascii="Verdana" w:hAnsi="Verdana"/>
        </w:rPr>
        <w:t>&gt;</w:t>
      </w:r>
      <w:r>
        <w:rPr>
          <w:rFonts w:ascii="Verdana" w:hAnsi="Verdana"/>
        </w:rPr>
        <w:t xml:space="preserve"> </w:t>
      </w:r>
    </w:p>
    <w:p w14:paraId="12D157E9"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m2:STATUS_CODE</w:t>
      </w:r>
      <w:r>
        <w:rPr>
          <w:rStyle w:val="m1"/>
          <w:rFonts w:ascii="Verdana" w:hAnsi="Verdana"/>
        </w:rPr>
        <w:t>&gt;</w:t>
      </w:r>
      <w:r>
        <w:rPr>
          <w:rStyle w:val="tx1"/>
          <w:rFonts w:ascii="Verdana" w:hAnsi="Verdana"/>
        </w:rPr>
        <w:t>PD</w:t>
      </w:r>
      <w:r>
        <w:rPr>
          <w:rStyle w:val="m1"/>
          <w:rFonts w:ascii="Verdana" w:hAnsi="Verdana"/>
        </w:rPr>
        <w:t>&lt;/</w:t>
      </w:r>
      <w:r>
        <w:rPr>
          <w:rStyle w:val="t1"/>
          <w:rFonts w:ascii="Verdana" w:hAnsi="Verdana"/>
        </w:rPr>
        <w:t>m2:STATUS_CODE</w:t>
      </w:r>
      <w:r>
        <w:rPr>
          <w:rStyle w:val="m1"/>
          <w:rFonts w:ascii="Verdana" w:hAnsi="Verdana"/>
        </w:rPr>
        <w:t>&gt;</w:t>
      </w:r>
      <w:r>
        <w:rPr>
          <w:rFonts w:ascii="Verdana" w:hAnsi="Verdana"/>
        </w:rPr>
        <w:t xml:space="preserve"> </w:t>
      </w:r>
    </w:p>
    <w:p w14:paraId="04264842"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m2:STATUS_MSG</w:t>
      </w:r>
      <w:r>
        <w:rPr>
          <w:rStyle w:val="m1"/>
          <w:rFonts w:ascii="Verdana" w:hAnsi="Verdana"/>
        </w:rPr>
        <w:t>&gt;</w:t>
      </w:r>
      <w:r>
        <w:rPr>
          <w:rStyle w:val="tx1"/>
          <w:rFonts w:ascii="Verdana" w:hAnsi="Verdana"/>
        </w:rPr>
        <w:t>PENDING ORDER</w:t>
      </w:r>
      <w:r>
        <w:rPr>
          <w:rStyle w:val="m1"/>
          <w:rFonts w:ascii="Verdana" w:hAnsi="Verdana"/>
        </w:rPr>
        <w:t>&lt;/</w:t>
      </w:r>
      <w:r>
        <w:rPr>
          <w:rStyle w:val="t1"/>
          <w:rFonts w:ascii="Verdana" w:hAnsi="Verdana"/>
        </w:rPr>
        <w:t>m2:STATUS_MSG</w:t>
      </w:r>
      <w:r>
        <w:rPr>
          <w:rStyle w:val="m1"/>
          <w:rFonts w:ascii="Verdana" w:hAnsi="Verdana"/>
        </w:rPr>
        <w:t>&gt;</w:t>
      </w:r>
      <w:r>
        <w:rPr>
          <w:rFonts w:ascii="Verdana" w:hAnsi="Verdana"/>
        </w:rPr>
        <w:t xml:space="preserve"> </w:t>
      </w:r>
    </w:p>
    <w:p w14:paraId="4BAED1CF"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m2:REMARKS</w:t>
      </w:r>
      <w:r>
        <w:rPr>
          <w:rStyle w:val="m1"/>
          <w:rFonts w:ascii="Verdana" w:hAnsi="Verdana"/>
        </w:rPr>
        <w:t>&gt;</w:t>
      </w:r>
      <w:r>
        <w:rPr>
          <w:rStyle w:val="tx1"/>
          <w:rFonts w:ascii="Verdana" w:hAnsi="Verdana"/>
        </w:rPr>
        <w:t>Facilities have been checked Dispatch is Required</w:t>
      </w:r>
      <w:r>
        <w:rPr>
          <w:rStyle w:val="m1"/>
          <w:rFonts w:ascii="Verdana" w:hAnsi="Verdana"/>
        </w:rPr>
        <w:t>&lt;/</w:t>
      </w:r>
      <w:r>
        <w:rPr>
          <w:rStyle w:val="t1"/>
          <w:rFonts w:ascii="Verdana" w:hAnsi="Verdana"/>
        </w:rPr>
        <w:t>m2:REMARKS</w:t>
      </w:r>
      <w:r>
        <w:rPr>
          <w:rStyle w:val="m1"/>
          <w:rFonts w:ascii="Verdana" w:hAnsi="Verdana"/>
        </w:rPr>
        <w:t>&gt;</w:t>
      </w:r>
      <w:r>
        <w:rPr>
          <w:rFonts w:ascii="Verdana" w:hAnsi="Verdana"/>
        </w:rPr>
        <w:t xml:space="preserve"> </w:t>
      </w:r>
    </w:p>
    <w:p w14:paraId="0CB3D722"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m2:TRAN_ACK_TYPE</w:t>
      </w:r>
      <w:r>
        <w:rPr>
          <w:rStyle w:val="m1"/>
          <w:rFonts w:ascii="Verdana" w:hAnsi="Verdana"/>
        </w:rPr>
        <w:t>&gt;</w:t>
      </w:r>
      <w:r>
        <w:rPr>
          <w:rStyle w:val="tx1"/>
          <w:rFonts w:ascii="Verdana" w:hAnsi="Verdana"/>
        </w:rPr>
        <w:t>AT</w:t>
      </w:r>
      <w:r>
        <w:rPr>
          <w:rStyle w:val="m1"/>
          <w:rFonts w:ascii="Verdana" w:hAnsi="Verdana"/>
        </w:rPr>
        <w:t>&lt;/</w:t>
      </w:r>
      <w:r>
        <w:rPr>
          <w:rStyle w:val="t1"/>
          <w:rFonts w:ascii="Verdana" w:hAnsi="Verdana"/>
        </w:rPr>
        <w:t>m2:TRAN_ACK_TYPE</w:t>
      </w:r>
      <w:r>
        <w:rPr>
          <w:rStyle w:val="m1"/>
          <w:rFonts w:ascii="Verdana" w:hAnsi="Verdana"/>
        </w:rPr>
        <w:t>&gt;</w:t>
      </w:r>
      <w:r>
        <w:rPr>
          <w:rFonts w:ascii="Verdana" w:hAnsi="Verdana"/>
        </w:rPr>
        <w:t xml:space="preserve"> </w:t>
      </w:r>
    </w:p>
    <w:p w14:paraId="6A50DA2A"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m2:TRANS_SET_PURPOSE_CODE</w:t>
      </w:r>
      <w:r>
        <w:rPr>
          <w:rStyle w:val="m1"/>
          <w:rFonts w:ascii="Verdana" w:hAnsi="Verdana"/>
        </w:rPr>
        <w:t>&gt;</w:t>
      </w:r>
      <w:r>
        <w:rPr>
          <w:rStyle w:val="tx1"/>
          <w:rFonts w:ascii="Verdana" w:hAnsi="Verdana"/>
        </w:rPr>
        <w:t>06</w:t>
      </w:r>
      <w:r>
        <w:rPr>
          <w:rStyle w:val="m1"/>
          <w:rFonts w:ascii="Verdana" w:hAnsi="Verdana"/>
        </w:rPr>
        <w:t>&lt;/</w:t>
      </w:r>
      <w:r>
        <w:rPr>
          <w:rStyle w:val="t1"/>
          <w:rFonts w:ascii="Verdana" w:hAnsi="Verdana"/>
        </w:rPr>
        <w:t>m2:TRANS_SET_PURPOSE_CODE</w:t>
      </w:r>
      <w:r>
        <w:rPr>
          <w:rStyle w:val="m1"/>
          <w:rFonts w:ascii="Verdana" w:hAnsi="Verdana"/>
        </w:rPr>
        <w:t>&gt;</w:t>
      </w:r>
      <w:r>
        <w:rPr>
          <w:rFonts w:ascii="Verdana" w:hAnsi="Verdana"/>
        </w:rPr>
        <w:t xml:space="preserve"> </w:t>
      </w:r>
    </w:p>
    <w:p w14:paraId="3ACE5A8B"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m2:HDR</w:t>
      </w:r>
      <w:r>
        <w:rPr>
          <w:rStyle w:val="m1"/>
          <w:rFonts w:ascii="Verdana" w:hAnsi="Verdana"/>
        </w:rPr>
        <w:t>&gt;</w:t>
      </w:r>
    </w:p>
    <w:p w14:paraId="197465CF" w14:textId="77777777" w:rsidR="008518EA" w:rsidRDefault="008518EA" w:rsidP="008518EA">
      <w:pPr>
        <w:ind w:hanging="480"/>
        <w:rPr>
          <w:rFonts w:ascii="Verdana" w:hAnsi="Verdana"/>
        </w:rPr>
      </w:pPr>
      <w:hyperlink r:id="rId2486"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m2:NOTIFICATION</w:t>
      </w:r>
      <w:r>
        <w:rPr>
          <w:rStyle w:val="m1"/>
          <w:rFonts w:ascii="Verdana" w:hAnsi="Verdana"/>
        </w:rPr>
        <w:t>&gt;</w:t>
      </w:r>
    </w:p>
    <w:p w14:paraId="21726B7A" w14:textId="77777777" w:rsidR="008518EA" w:rsidRDefault="008518EA" w:rsidP="008518EA">
      <w:pPr>
        <w:ind w:hanging="480"/>
        <w:rPr>
          <w:rFonts w:ascii="Verdana" w:hAnsi="Verdana"/>
        </w:rPr>
      </w:pPr>
      <w:hyperlink r:id="rId2487"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m2:FIRM_ORDER_NOTIFICATION</w:t>
      </w:r>
      <w:r>
        <w:rPr>
          <w:rStyle w:val="m1"/>
          <w:rFonts w:ascii="Verdana" w:hAnsi="Verdana"/>
        </w:rPr>
        <w:t>&gt;</w:t>
      </w:r>
    </w:p>
    <w:p w14:paraId="3D91E06B" w14:textId="77777777" w:rsidR="008518EA" w:rsidRDefault="008518EA" w:rsidP="008518EA">
      <w:pPr>
        <w:ind w:hanging="480"/>
        <w:rPr>
          <w:rFonts w:ascii="Verdana" w:hAnsi="Verdana"/>
        </w:rPr>
      </w:pPr>
      <w:hyperlink r:id="rId2488"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m2:NOTIFICATION_ADMIN</w:t>
      </w:r>
      <w:r>
        <w:rPr>
          <w:rStyle w:val="m1"/>
          <w:rFonts w:ascii="Verdana" w:hAnsi="Verdana"/>
        </w:rPr>
        <w:t>&gt;</w:t>
      </w:r>
    </w:p>
    <w:p w14:paraId="205B2C16"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m2:INIT</w:t>
      </w:r>
      <w:r>
        <w:rPr>
          <w:rStyle w:val="m1"/>
          <w:rFonts w:ascii="Verdana" w:hAnsi="Verdana"/>
        </w:rPr>
        <w:t>&gt;</w:t>
      </w:r>
      <w:r>
        <w:rPr>
          <w:rStyle w:val="tx1"/>
          <w:rFonts w:ascii="Verdana" w:hAnsi="Verdana"/>
        </w:rPr>
        <w:t>BOJANGLES</w:t>
      </w:r>
      <w:r>
        <w:rPr>
          <w:rStyle w:val="m1"/>
          <w:rFonts w:ascii="Verdana" w:hAnsi="Verdana"/>
        </w:rPr>
        <w:t>&lt;/</w:t>
      </w:r>
      <w:r>
        <w:rPr>
          <w:rStyle w:val="t1"/>
          <w:rFonts w:ascii="Verdana" w:hAnsi="Verdana"/>
        </w:rPr>
        <w:t>m2:INIT</w:t>
      </w:r>
      <w:r>
        <w:rPr>
          <w:rStyle w:val="m1"/>
          <w:rFonts w:ascii="Verdana" w:hAnsi="Verdana"/>
        </w:rPr>
        <w:t>&gt;</w:t>
      </w:r>
      <w:r>
        <w:rPr>
          <w:rFonts w:ascii="Verdana" w:hAnsi="Verdana"/>
        </w:rPr>
        <w:t xml:space="preserve"> </w:t>
      </w:r>
    </w:p>
    <w:p w14:paraId="64B6F8D8"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m2:INIT_TEL_NO</w:t>
      </w:r>
      <w:r>
        <w:rPr>
          <w:rStyle w:val="m1"/>
          <w:rFonts w:ascii="Verdana" w:hAnsi="Verdana"/>
        </w:rPr>
        <w:t>&gt;</w:t>
      </w:r>
      <w:r>
        <w:rPr>
          <w:rStyle w:val="tx1"/>
          <w:rFonts w:ascii="Verdana" w:hAnsi="Verdana"/>
        </w:rPr>
        <w:t>8884448888</w:t>
      </w:r>
      <w:r>
        <w:rPr>
          <w:rStyle w:val="m1"/>
          <w:rFonts w:ascii="Verdana" w:hAnsi="Verdana"/>
        </w:rPr>
        <w:t>&lt;/</w:t>
      </w:r>
      <w:r>
        <w:rPr>
          <w:rStyle w:val="t1"/>
          <w:rFonts w:ascii="Verdana" w:hAnsi="Verdana"/>
        </w:rPr>
        <w:t>m2:INIT_TEL_NO</w:t>
      </w:r>
      <w:r>
        <w:rPr>
          <w:rStyle w:val="m1"/>
          <w:rFonts w:ascii="Verdana" w:hAnsi="Verdana"/>
        </w:rPr>
        <w:t>&gt;</w:t>
      </w:r>
      <w:r>
        <w:rPr>
          <w:rFonts w:ascii="Verdana" w:hAnsi="Verdana"/>
        </w:rPr>
        <w:t xml:space="preserve"> </w:t>
      </w:r>
    </w:p>
    <w:p w14:paraId="5A7560CA"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m2:REP</w:t>
      </w:r>
      <w:r>
        <w:rPr>
          <w:rStyle w:val="m1"/>
          <w:rFonts w:ascii="Verdana" w:hAnsi="Verdana"/>
        </w:rPr>
        <w:t>&gt;</w:t>
      </w:r>
      <w:r>
        <w:rPr>
          <w:rStyle w:val="tx1"/>
          <w:rFonts w:ascii="Verdana" w:hAnsi="Verdana"/>
        </w:rPr>
        <w:t>LCSC</w:t>
      </w:r>
      <w:r>
        <w:rPr>
          <w:rStyle w:val="m1"/>
          <w:rFonts w:ascii="Verdana" w:hAnsi="Verdana"/>
        </w:rPr>
        <w:t>&lt;/</w:t>
      </w:r>
      <w:r>
        <w:rPr>
          <w:rStyle w:val="t1"/>
          <w:rFonts w:ascii="Verdana" w:hAnsi="Verdana"/>
        </w:rPr>
        <w:t>m2:REP</w:t>
      </w:r>
      <w:r>
        <w:rPr>
          <w:rStyle w:val="m1"/>
          <w:rFonts w:ascii="Verdana" w:hAnsi="Verdana"/>
        </w:rPr>
        <w:t>&gt;</w:t>
      </w:r>
      <w:r>
        <w:rPr>
          <w:rFonts w:ascii="Verdana" w:hAnsi="Verdana"/>
        </w:rPr>
        <w:t xml:space="preserve"> </w:t>
      </w:r>
    </w:p>
    <w:p w14:paraId="640F1BEB"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m2:REP_TEL_NO</w:t>
      </w:r>
      <w:r>
        <w:rPr>
          <w:rStyle w:val="m1"/>
          <w:rFonts w:ascii="Verdana" w:hAnsi="Verdana"/>
        </w:rPr>
        <w:t>&gt;</w:t>
      </w:r>
      <w:r>
        <w:rPr>
          <w:rStyle w:val="tx1"/>
          <w:rFonts w:ascii="Verdana" w:hAnsi="Verdana"/>
        </w:rPr>
        <w:t>8006670807</w:t>
      </w:r>
      <w:r>
        <w:rPr>
          <w:rStyle w:val="m1"/>
          <w:rFonts w:ascii="Verdana" w:hAnsi="Verdana"/>
        </w:rPr>
        <w:t>&lt;/</w:t>
      </w:r>
      <w:r>
        <w:rPr>
          <w:rStyle w:val="t1"/>
          <w:rFonts w:ascii="Verdana" w:hAnsi="Verdana"/>
        </w:rPr>
        <w:t>m2:REP_TEL_NO</w:t>
      </w:r>
      <w:r>
        <w:rPr>
          <w:rStyle w:val="m1"/>
          <w:rFonts w:ascii="Verdana" w:hAnsi="Verdana"/>
        </w:rPr>
        <w:t>&gt;</w:t>
      </w:r>
      <w:r>
        <w:rPr>
          <w:rFonts w:ascii="Verdana" w:hAnsi="Verdana"/>
        </w:rPr>
        <w:t xml:space="preserve"> </w:t>
      </w:r>
    </w:p>
    <w:p w14:paraId="32AEEDD9"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m2:DD_CD</w:t>
      </w:r>
      <w:r>
        <w:rPr>
          <w:rStyle w:val="m1"/>
          <w:rFonts w:ascii="Verdana" w:hAnsi="Verdana"/>
        </w:rPr>
        <w:t>&gt;</w:t>
      </w:r>
      <w:r>
        <w:rPr>
          <w:rStyle w:val="tx1"/>
          <w:rFonts w:ascii="Verdana" w:hAnsi="Verdana"/>
        </w:rPr>
        <w:t>20101231</w:t>
      </w:r>
      <w:r>
        <w:rPr>
          <w:rStyle w:val="m1"/>
          <w:rFonts w:ascii="Verdana" w:hAnsi="Verdana"/>
        </w:rPr>
        <w:t>&lt;/</w:t>
      </w:r>
      <w:r>
        <w:rPr>
          <w:rStyle w:val="t1"/>
          <w:rFonts w:ascii="Verdana" w:hAnsi="Verdana"/>
        </w:rPr>
        <w:t>m2:DD_CD</w:t>
      </w:r>
      <w:r>
        <w:rPr>
          <w:rStyle w:val="m1"/>
          <w:rFonts w:ascii="Verdana" w:hAnsi="Verdana"/>
        </w:rPr>
        <w:t>&gt;</w:t>
      </w:r>
      <w:r>
        <w:rPr>
          <w:rFonts w:ascii="Verdana" w:hAnsi="Verdana"/>
        </w:rPr>
        <w:t xml:space="preserve"> </w:t>
      </w:r>
    </w:p>
    <w:p w14:paraId="7BE771C0"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m2:BAN1</w:t>
      </w:r>
      <w:r>
        <w:rPr>
          <w:rStyle w:val="m1"/>
          <w:rFonts w:ascii="Verdana" w:hAnsi="Verdana"/>
        </w:rPr>
        <w:t>&gt;</w:t>
      </w:r>
      <w:r>
        <w:rPr>
          <w:rStyle w:val="tx1"/>
          <w:rFonts w:ascii="Verdana" w:hAnsi="Verdana"/>
        </w:rPr>
        <w:t>770Q885521521</w:t>
      </w:r>
      <w:r>
        <w:rPr>
          <w:rStyle w:val="m1"/>
          <w:rFonts w:ascii="Verdana" w:hAnsi="Verdana"/>
        </w:rPr>
        <w:t>&lt;/</w:t>
      </w:r>
      <w:r>
        <w:rPr>
          <w:rStyle w:val="t1"/>
          <w:rFonts w:ascii="Verdana" w:hAnsi="Verdana"/>
        </w:rPr>
        <w:t>m2:BAN1</w:t>
      </w:r>
      <w:r>
        <w:rPr>
          <w:rStyle w:val="m1"/>
          <w:rFonts w:ascii="Verdana" w:hAnsi="Verdana"/>
        </w:rPr>
        <w:t>&gt;</w:t>
      </w:r>
      <w:r>
        <w:rPr>
          <w:rFonts w:ascii="Verdana" w:hAnsi="Verdana"/>
        </w:rPr>
        <w:t xml:space="preserve"> </w:t>
      </w:r>
    </w:p>
    <w:p w14:paraId="7903BD5F"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m2:NOTIFICATION_ADMIN</w:t>
      </w:r>
      <w:r>
        <w:rPr>
          <w:rStyle w:val="m1"/>
          <w:rFonts w:ascii="Verdana" w:hAnsi="Verdana"/>
        </w:rPr>
        <w:t>&gt;</w:t>
      </w:r>
    </w:p>
    <w:p w14:paraId="1F84D1A3" w14:textId="77777777" w:rsidR="008518EA" w:rsidRDefault="008518EA" w:rsidP="008518EA">
      <w:pPr>
        <w:ind w:hanging="480"/>
        <w:rPr>
          <w:rFonts w:ascii="Verdana" w:hAnsi="Verdana"/>
        </w:rPr>
      </w:pPr>
      <w:hyperlink r:id="rId2489"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m2:SERVICES_INFO</w:t>
      </w:r>
      <w:r>
        <w:rPr>
          <w:rStyle w:val="m1"/>
          <w:rFonts w:ascii="Verdana" w:hAnsi="Verdana"/>
        </w:rPr>
        <w:t>&gt;</w:t>
      </w:r>
    </w:p>
    <w:p w14:paraId="456B11E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m2:LOCNUM_SVCS</w:t>
      </w:r>
      <w:r>
        <w:rPr>
          <w:rStyle w:val="m1"/>
          <w:rFonts w:ascii="Verdana" w:hAnsi="Verdana"/>
        </w:rPr>
        <w:t>&gt;</w:t>
      </w:r>
      <w:r>
        <w:rPr>
          <w:rStyle w:val="tx1"/>
          <w:rFonts w:ascii="Verdana" w:hAnsi="Verdana"/>
        </w:rPr>
        <w:t>000</w:t>
      </w:r>
      <w:r>
        <w:rPr>
          <w:rStyle w:val="m1"/>
          <w:rFonts w:ascii="Verdana" w:hAnsi="Verdana"/>
        </w:rPr>
        <w:t>&lt;/</w:t>
      </w:r>
      <w:r>
        <w:rPr>
          <w:rStyle w:val="t1"/>
          <w:rFonts w:ascii="Verdana" w:hAnsi="Verdana"/>
        </w:rPr>
        <w:t>m2:LOCNUM_SVCS</w:t>
      </w:r>
      <w:r>
        <w:rPr>
          <w:rStyle w:val="m1"/>
          <w:rFonts w:ascii="Verdana" w:hAnsi="Verdana"/>
        </w:rPr>
        <w:t>&gt;</w:t>
      </w:r>
      <w:r>
        <w:rPr>
          <w:rFonts w:ascii="Verdana" w:hAnsi="Verdana"/>
        </w:rPr>
        <w:t xml:space="preserve"> </w:t>
      </w:r>
    </w:p>
    <w:p w14:paraId="379A09BB"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m2:LNUM</w:t>
      </w:r>
      <w:r>
        <w:rPr>
          <w:rStyle w:val="m1"/>
          <w:rFonts w:ascii="Verdana" w:hAnsi="Verdana"/>
        </w:rPr>
        <w:t>&gt;</w:t>
      </w:r>
      <w:r>
        <w:rPr>
          <w:rStyle w:val="tx1"/>
          <w:rFonts w:ascii="Verdana" w:hAnsi="Verdana"/>
        </w:rPr>
        <w:t>00001</w:t>
      </w:r>
      <w:r>
        <w:rPr>
          <w:rStyle w:val="m1"/>
          <w:rFonts w:ascii="Verdana" w:hAnsi="Verdana"/>
        </w:rPr>
        <w:t>&lt;/</w:t>
      </w:r>
      <w:r>
        <w:rPr>
          <w:rStyle w:val="t1"/>
          <w:rFonts w:ascii="Verdana" w:hAnsi="Verdana"/>
        </w:rPr>
        <w:t>m2:LNUM</w:t>
      </w:r>
      <w:r>
        <w:rPr>
          <w:rStyle w:val="m1"/>
          <w:rFonts w:ascii="Verdana" w:hAnsi="Verdana"/>
        </w:rPr>
        <w:t>&gt;</w:t>
      </w:r>
      <w:r>
        <w:rPr>
          <w:rFonts w:ascii="Verdana" w:hAnsi="Verdana"/>
        </w:rPr>
        <w:t xml:space="preserve"> </w:t>
      </w:r>
    </w:p>
    <w:p w14:paraId="2B7423BA"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m2:TNS</w:t>
      </w:r>
      <w:r>
        <w:rPr>
          <w:rStyle w:val="m1"/>
          <w:rFonts w:ascii="Verdana" w:hAnsi="Verdana"/>
        </w:rPr>
        <w:t>&gt;</w:t>
      </w:r>
      <w:r>
        <w:rPr>
          <w:rStyle w:val="tx1"/>
          <w:rFonts w:ascii="Verdana" w:hAnsi="Verdana"/>
        </w:rPr>
        <w:t>4042927955</w:t>
      </w:r>
      <w:r>
        <w:rPr>
          <w:rStyle w:val="m1"/>
          <w:rFonts w:ascii="Verdana" w:hAnsi="Verdana"/>
        </w:rPr>
        <w:t>&lt;/</w:t>
      </w:r>
      <w:r>
        <w:rPr>
          <w:rStyle w:val="t1"/>
          <w:rFonts w:ascii="Verdana" w:hAnsi="Verdana"/>
        </w:rPr>
        <w:t>m2:TNS</w:t>
      </w:r>
      <w:r>
        <w:rPr>
          <w:rStyle w:val="m1"/>
          <w:rFonts w:ascii="Verdana" w:hAnsi="Verdana"/>
        </w:rPr>
        <w:t>&gt;</w:t>
      </w:r>
      <w:r>
        <w:rPr>
          <w:rFonts w:ascii="Verdana" w:hAnsi="Verdana"/>
        </w:rPr>
        <w:t xml:space="preserve"> </w:t>
      </w:r>
    </w:p>
    <w:p w14:paraId="218B536A"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m2:SERVICES_INFO</w:t>
      </w:r>
      <w:r>
        <w:rPr>
          <w:rStyle w:val="m1"/>
          <w:rFonts w:ascii="Verdana" w:hAnsi="Verdana"/>
        </w:rPr>
        <w:t>&gt;</w:t>
      </w:r>
    </w:p>
    <w:p w14:paraId="790BCFDD" w14:textId="77777777" w:rsidR="008518EA" w:rsidRDefault="008518EA" w:rsidP="008518EA">
      <w:pPr>
        <w:ind w:hanging="480"/>
        <w:rPr>
          <w:rFonts w:ascii="Verdana" w:hAnsi="Verdana"/>
        </w:rPr>
      </w:pPr>
      <w:hyperlink r:id="rId2490" w:history="1">
        <w:r>
          <w:rPr>
            <w:rStyle w:val="Hyperlink"/>
            <w:rFonts w:ascii="Courier New" w:hAnsi="Courier New" w:cs="Courier New"/>
            <w:b/>
            <w:bCs/>
            <w:color w:val="FF0000"/>
          </w:rPr>
          <w:t>-</w:t>
        </w:r>
      </w:hyperlink>
      <w:r>
        <w:rPr>
          <w:rFonts w:ascii="Verdana" w:hAnsi="Verdana"/>
        </w:rPr>
        <w:t xml:space="preserve"> </w:t>
      </w:r>
      <w:r>
        <w:rPr>
          <w:rStyle w:val="m1"/>
          <w:rFonts w:ascii="Verdana" w:hAnsi="Verdana"/>
        </w:rPr>
        <w:t>&lt;</w:t>
      </w:r>
      <w:r>
        <w:rPr>
          <w:rStyle w:val="t1"/>
          <w:rFonts w:ascii="Verdana" w:hAnsi="Verdana"/>
        </w:rPr>
        <w:t>m2:DIRECTORY_INFO</w:t>
      </w:r>
      <w:r>
        <w:rPr>
          <w:rStyle w:val="m1"/>
          <w:rFonts w:ascii="Verdana" w:hAnsi="Verdana"/>
        </w:rPr>
        <w:t>&gt;</w:t>
      </w:r>
    </w:p>
    <w:p w14:paraId="553240A1"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m2:DLNUM</w:t>
      </w:r>
      <w:r>
        <w:rPr>
          <w:rStyle w:val="m1"/>
          <w:rFonts w:ascii="Verdana" w:hAnsi="Verdana"/>
        </w:rPr>
        <w:t>&gt;</w:t>
      </w:r>
      <w:r>
        <w:rPr>
          <w:rStyle w:val="tx1"/>
          <w:rFonts w:ascii="Verdana" w:hAnsi="Verdana"/>
        </w:rPr>
        <w:t>0001</w:t>
      </w:r>
      <w:r>
        <w:rPr>
          <w:rStyle w:val="m1"/>
          <w:rFonts w:ascii="Verdana" w:hAnsi="Verdana"/>
        </w:rPr>
        <w:t>&lt;/</w:t>
      </w:r>
      <w:r>
        <w:rPr>
          <w:rStyle w:val="t1"/>
          <w:rFonts w:ascii="Verdana" w:hAnsi="Verdana"/>
        </w:rPr>
        <w:t>m2:DLNUM</w:t>
      </w:r>
      <w:r>
        <w:rPr>
          <w:rStyle w:val="m1"/>
          <w:rFonts w:ascii="Verdana" w:hAnsi="Verdana"/>
        </w:rPr>
        <w:t>&gt;</w:t>
      </w:r>
      <w:r>
        <w:rPr>
          <w:rFonts w:ascii="Verdana" w:hAnsi="Verdana"/>
        </w:rPr>
        <w:t xml:space="preserve"> </w:t>
      </w:r>
    </w:p>
    <w:p w14:paraId="03E63756"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m2:LTN</w:t>
      </w:r>
      <w:r>
        <w:rPr>
          <w:rStyle w:val="m1"/>
          <w:rFonts w:ascii="Verdana" w:hAnsi="Verdana"/>
        </w:rPr>
        <w:t>&gt;</w:t>
      </w:r>
      <w:r>
        <w:rPr>
          <w:rStyle w:val="tx1"/>
          <w:rFonts w:ascii="Verdana" w:hAnsi="Verdana"/>
        </w:rPr>
        <w:t>4042927955</w:t>
      </w:r>
      <w:r>
        <w:rPr>
          <w:rStyle w:val="m1"/>
          <w:rFonts w:ascii="Verdana" w:hAnsi="Verdana"/>
        </w:rPr>
        <w:t>&lt;/</w:t>
      </w:r>
      <w:r>
        <w:rPr>
          <w:rStyle w:val="t1"/>
          <w:rFonts w:ascii="Verdana" w:hAnsi="Verdana"/>
        </w:rPr>
        <w:t>m2:LTN</w:t>
      </w:r>
      <w:r>
        <w:rPr>
          <w:rStyle w:val="m1"/>
          <w:rFonts w:ascii="Verdana" w:hAnsi="Verdana"/>
        </w:rPr>
        <w:t>&gt;</w:t>
      </w:r>
      <w:r>
        <w:rPr>
          <w:rFonts w:ascii="Verdana" w:hAnsi="Verdana"/>
        </w:rPr>
        <w:t xml:space="preserve"> </w:t>
      </w:r>
    </w:p>
    <w:p w14:paraId="31E57F5D"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m2:LACT</w:t>
      </w:r>
      <w:r>
        <w:rPr>
          <w:rStyle w:val="m1"/>
          <w:rFonts w:ascii="Verdana" w:hAnsi="Verdana"/>
        </w:rPr>
        <w:t>&gt;</w:t>
      </w:r>
      <w:r>
        <w:rPr>
          <w:rStyle w:val="tx1"/>
          <w:rFonts w:ascii="Verdana" w:hAnsi="Verdana"/>
        </w:rPr>
        <w:t>N</w:t>
      </w:r>
      <w:r>
        <w:rPr>
          <w:rStyle w:val="m1"/>
          <w:rFonts w:ascii="Verdana" w:hAnsi="Verdana"/>
        </w:rPr>
        <w:t>&lt;/</w:t>
      </w:r>
      <w:r>
        <w:rPr>
          <w:rStyle w:val="t1"/>
          <w:rFonts w:ascii="Verdana" w:hAnsi="Verdana"/>
        </w:rPr>
        <w:t>m2:LACT</w:t>
      </w:r>
      <w:r>
        <w:rPr>
          <w:rStyle w:val="m1"/>
          <w:rFonts w:ascii="Verdana" w:hAnsi="Verdana"/>
        </w:rPr>
        <w:t>&gt;</w:t>
      </w:r>
      <w:r>
        <w:rPr>
          <w:rFonts w:ascii="Verdana" w:hAnsi="Verdana"/>
        </w:rPr>
        <w:t xml:space="preserve"> </w:t>
      </w:r>
    </w:p>
    <w:p w14:paraId="4C53D13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m2:LTY</w:t>
      </w:r>
      <w:r>
        <w:rPr>
          <w:rStyle w:val="m1"/>
          <w:rFonts w:ascii="Verdana" w:hAnsi="Verdana"/>
        </w:rPr>
        <w:t>&gt;</w:t>
      </w:r>
      <w:r>
        <w:rPr>
          <w:rStyle w:val="tx1"/>
          <w:rFonts w:ascii="Verdana" w:hAnsi="Verdana"/>
        </w:rPr>
        <w:t>3</w:t>
      </w:r>
      <w:r>
        <w:rPr>
          <w:rStyle w:val="m1"/>
          <w:rFonts w:ascii="Verdana" w:hAnsi="Verdana"/>
        </w:rPr>
        <w:t>&lt;/</w:t>
      </w:r>
      <w:r>
        <w:rPr>
          <w:rStyle w:val="t1"/>
          <w:rFonts w:ascii="Verdana" w:hAnsi="Verdana"/>
        </w:rPr>
        <w:t>m2:LTY</w:t>
      </w:r>
      <w:r>
        <w:rPr>
          <w:rStyle w:val="m1"/>
          <w:rFonts w:ascii="Verdana" w:hAnsi="Verdana"/>
        </w:rPr>
        <w:t>&gt;</w:t>
      </w:r>
      <w:r>
        <w:rPr>
          <w:rFonts w:ascii="Verdana" w:hAnsi="Verdana"/>
        </w:rPr>
        <w:t xml:space="preserve"> </w:t>
      </w:r>
    </w:p>
    <w:p w14:paraId="468D7721"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m2:STYC</w:t>
      </w:r>
      <w:r>
        <w:rPr>
          <w:rStyle w:val="m1"/>
          <w:rFonts w:ascii="Verdana" w:hAnsi="Verdana"/>
        </w:rPr>
        <w:t>&gt;</w:t>
      </w:r>
      <w:r>
        <w:rPr>
          <w:rStyle w:val="tx1"/>
          <w:rFonts w:ascii="Verdana" w:hAnsi="Verdana"/>
        </w:rPr>
        <w:t>SL</w:t>
      </w:r>
      <w:r>
        <w:rPr>
          <w:rStyle w:val="m1"/>
          <w:rFonts w:ascii="Verdana" w:hAnsi="Verdana"/>
        </w:rPr>
        <w:t>&lt;/</w:t>
      </w:r>
      <w:r>
        <w:rPr>
          <w:rStyle w:val="t1"/>
          <w:rFonts w:ascii="Verdana" w:hAnsi="Verdana"/>
        </w:rPr>
        <w:t>m2:STYC</w:t>
      </w:r>
      <w:r>
        <w:rPr>
          <w:rStyle w:val="m1"/>
          <w:rFonts w:ascii="Verdana" w:hAnsi="Verdana"/>
        </w:rPr>
        <w:t>&gt;</w:t>
      </w:r>
      <w:r>
        <w:rPr>
          <w:rFonts w:ascii="Verdana" w:hAnsi="Verdana"/>
        </w:rPr>
        <w:t xml:space="preserve"> </w:t>
      </w:r>
    </w:p>
    <w:p w14:paraId="3C201284"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m2:DOI</w:t>
      </w:r>
      <w:r>
        <w:rPr>
          <w:rStyle w:val="m1"/>
          <w:rFonts w:ascii="Verdana" w:hAnsi="Verdana"/>
        </w:rPr>
        <w:t>&gt;</w:t>
      </w:r>
      <w:r>
        <w:rPr>
          <w:rStyle w:val="tx1"/>
          <w:rFonts w:ascii="Verdana" w:hAnsi="Verdana"/>
        </w:rPr>
        <w:t>0</w:t>
      </w:r>
      <w:r>
        <w:rPr>
          <w:rStyle w:val="m1"/>
          <w:rFonts w:ascii="Verdana" w:hAnsi="Verdana"/>
        </w:rPr>
        <w:t>&lt;/</w:t>
      </w:r>
      <w:r>
        <w:rPr>
          <w:rStyle w:val="t1"/>
          <w:rFonts w:ascii="Verdana" w:hAnsi="Verdana"/>
        </w:rPr>
        <w:t>m2:DOI</w:t>
      </w:r>
      <w:r>
        <w:rPr>
          <w:rStyle w:val="m1"/>
          <w:rFonts w:ascii="Verdana" w:hAnsi="Verdana"/>
        </w:rPr>
        <w:t>&gt;</w:t>
      </w:r>
      <w:r>
        <w:rPr>
          <w:rFonts w:ascii="Verdana" w:hAnsi="Verdana"/>
        </w:rPr>
        <w:t xml:space="preserve"> </w:t>
      </w:r>
    </w:p>
    <w:p w14:paraId="35733083"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m2:TOA</w:t>
      </w:r>
      <w:r>
        <w:rPr>
          <w:rStyle w:val="m1"/>
          <w:rFonts w:ascii="Verdana" w:hAnsi="Verdana"/>
        </w:rPr>
        <w:t>&gt;</w:t>
      </w:r>
      <w:r>
        <w:rPr>
          <w:rStyle w:val="tx1"/>
          <w:rFonts w:ascii="Verdana" w:hAnsi="Verdana"/>
        </w:rPr>
        <w:t>R</w:t>
      </w:r>
      <w:r>
        <w:rPr>
          <w:rStyle w:val="m1"/>
          <w:rFonts w:ascii="Verdana" w:hAnsi="Verdana"/>
        </w:rPr>
        <w:t>&lt;/</w:t>
      </w:r>
      <w:r>
        <w:rPr>
          <w:rStyle w:val="t1"/>
          <w:rFonts w:ascii="Verdana" w:hAnsi="Verdana"/>
        </w:rPr>
        <w:t>m2:TOA</w:t>
      </w:r>
      <w:r>
        <w:rPr>
          <w:rStyle w:val="m1"/>
          <w:rFonts w:ascii="Verdana" w:hAnsi="Verdana"/>
        </w:rPr>
        <w:t>&gt;</w:t>
      </w:r>
      <w:r>
        <w:rPr>
          <w:rFonts w:ascii="Verdana" w:hAnsi="Verdana"/>
        </w:rPr>
        <w:t xml:space="preserve"> </w:t>
      </w:r>
    </w:p>
    <w:p w14:paraId="1F18F446" w14:textId="77777777" w:rsidR="008518EA" w:rsidRDefault="008518EA" w:rsidP="008518EA">
      <w:pPr>
        <w:ind w:hanging="48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m2:LISTNM</w:t>
      </w:r>
      <w:r>
        <w:rPr>
          <w:rStyle w:val="m1"/>
          <w:rFonts w:ascii="Verdana" w:hAnsi="Verdana"/>
        </w:rPr>
        <w:t>&gt;</w:t>
      </w:r>
      <w:r>
        <w:rPr>
          <w:rStyle w:val="tx1"/>
          <w:rFonts w:ascii="Verdana" w:hAnsi="Verdana"/>
        </w:rPr>
        <w:t>Test Pama</w:t>
      </w:r>
      <w:r>
        <w:rPr>
          <w:rStyle w:val="m1"/>
          <w:rFonts w:ascii="Verdana" w:hAnsi="Verdana"/>
        </w:rPr>
        <w:t>&lt;/</w:t>
      </w:r>
      <w:r>
        <w:rPr>
          <w:rStyle w:val="t1"/>
          <w:rFonts w:ascii="Verdana" w:hAnsi="Verdana"/>
        </w:rPr>
        <w:t>m2:LISTNM</w:t>
      </w:r>
      <w:r>
        <w:rPr>
          <w:rStyle w:val="m1"/>
          <w:rFonts w:ascii="Verdana" w:hAnsi="Verdana"/>
        </w:rPr>
        <w:t>&gt;</w:t>
      </w:r>
      <w:r>
        <w:rPr>
          <w:rFonts w:ascii="Verdana" w:hAnsi="Verdana"/>
        </w:rPr>
        <w:t xml:space="preserve"> </w:t>
      </w:r>
    </w:p>
    <w:p w14:paraId="1B5FDD60" w14:textId="77777777" w:rsidR="008518EA" w:rsidRPr="00495B2C" w:rsidRDefault="008518EA" w:rsidP="008518EA">
      <w:pPr>
        <w:ind w:hanging="480"/>
        <w:rPr>
          <w:rFonts w:ascii="Verdana" w:hAnsi="Verdana"/>
          <w:lang w:val="es-ES"/>
        </w:rPr>
      </w:pPr>
      <w:r>
        <w:rPr>
          <w:rStyle w:val="b1"/>
        </w:rPr>
        <w:t> </w:t>
      </w:r>
      <w:r>
        <w:rPr>
          <w:rFonts w:ascii="Verdana" w:hAnsi="Verdana"/>
        </w:rPr>
        <w:t xml:space="preserve"> </w:t>
      </w:r>
      <w:r w:rsidRPr="00495B2C">
        <w:rPr>
          <w:rStyle w:val="m1"/>
          <w:rFonts w:ascii="Verdana" w:hAnsi="Verdana"/>
          <w:lang w:val="es-ES"/>
        </w:rPr>
        <w:t>&lt;</w:t>
      </w:r>
      <w:r w:rsidRPr="00495B2C">
        <w:rPr>
          <w:rStyle w:val="t1"/>
          <w:rFonts w:ascii="Verdana" w:hAnsi="Verdana"/>
          <w:lang w:val="es-ES"/>
        </w:rPr>
        <w:t>m2:LISTADR</w:t>
      </w:r>
      <w:r w:rsidRPr="00495B2C">
        <w:rPr>
          <w:rStyle w:val="m1"/>
          <w:rFonts w:ascii="Verdana" w:hAnsi="Verdana"/>
          <w:lang w:val="es-ES"/>
        </w:rPr>
        <w:t>&gt;</w:t>
      </w:r>
      <w:r w:rsidRPr="00495B2C">
        <w:rPr>
          <w:rStyle w:val="tx1"/>
          <w:rFonts w:ascii="Verdana" w:hAnsi="Verdana"/>
          <w:lang w:val="es-ES"/>
        </w:rPr>
        <w:t>467 N Indian Creek Dr</w:t>
      </w:r>
      <w:r w:rsidRPr="00495B2C">
        <w:rPr>
          <w:rStyle w:val="m1"/>
          <w:rFonts w:ascii="Verdana" w:hAnsi="Verdana"/>
          <w:lang w:val="es-ES"/>
        </w:rPr>
        <w:t>&lt;/</w:t>
      </w:r>
      <w:r w:rsidRPr="00495B2C">
        <w:rPr>
          <w:rStyle w:val="t1"/>
          <w:rFonts w:ascii="Verdana" w:hAnsi="Verdana"/>
          <w:lang w:val="es-ES"/>
        </w:rPr>
        <w:t>m2:LISTADR</w:t>
      </w:r>
      <w:r w:rsidRPr="00495B2C">
        <w:rPr>
          <w:rStyle w:val="m1"/>
          <w:rFonts w:ascii="Verdana" w:hAnsi="Verdana"/>
          <w:lang w:val="es-ES"/>
        </w:rPr>
        <w:t>&gt;</w:t>
      </w:r>
      <w:r w:rsidRPr="00495B2C">
        <w:rPr>
          <w:rFonts w:ascii="Verdana" w:hAnsi="Verdana"/>
          <w:lang w:val="es-ES"/>
        </w:rPr>
        <w:t xml:space="preserve"> </w:t>
      </w:r>
    </w:p>
    <w:p w14:paraId="47BC6B57" w14:textId="77777777" w:rsidR="008518EA" w:rsidRDefault="008518EA" w:rsidP="008518EA">
      <w:pPr>
        <w:ind w:hanging="240"/>
        <w:rPr>
          <w:rFonts w:ascii="Verdana" w:hAnsi="Verdana"/>
        </w:rPr>
      </w:pPr>
      <w:r w:rsidRPr="00495B2C">
        <w:rPr>
          <w:rStyle w:val="b1"/>
          <w:lang w:val="es-ES"/>
        </w:rPr>
        <w:t> </w:t>
      </w:r>
      <w:r w:rsidRPr="00495B2C">
        <w:rPr>
          <w:rFonts w:ascii="Verdana" w:hAnsi="Verdana"/>
          <w:lang w:val="es-ES"/>
        </w:rPr>
        <w:t xml:space="preserve"> </w:t>
      </w:r>
      <w:r>
        <w:rPr>
          <w:rStyle w:val="m1"/>
          <w:rFonts w:ascii="Verdana" w:hAnsi="Verdana"/>
        </w:rPr>
        <w:t>&lt;/</w:t>
      </w:r>
      <w:r>
        <w:rPr>
          <w:rStyle w:val="t1"/>
          <w:rFonts w:ascii="Verdana" w:hAnsi="Verdana"/>
        </w:rPr>
        <w:t>m2:DIRECTORY_INFO</w:t>
      </w:r>
      <w:r>
        <w:rPr>
          <w:rStyle w:val="m1"/>
          <w:rFonts w:ascii="Verdana" w:hAnsi="Verdana"/>
        </w:rPr>
        <w:t>&gt;</w:t>
      </w:r>
    </w:p>
    <w:p w14:paraId="226EBCAD"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m2:FIRM_ORDER_NOTIFICATION</w:t>
      </w:r>
      <w:r>
        <w:rPr>
          <w:rStyle w:val="m1"/>
          <w:rFonts w:ascii="Verdana" w:hAnsi="Verdana"/>
        </w:rPr>
        <w:t>&gt;</w:t>
      </w:r>
    </w:p>
    <w:p w14:paraId="0D490B0C"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m2:NOTIFICATION</w:t>
      </w:r>
      <w:r>
        <w:rPr>
          <w:rStyle w:val="m1"/>
          <w:rFonts w:ascii="Verdana" w:hAnsi="Verdana"/>
        </w:rPr>
        <w:t>&gt;</w:t>
      </w:r>
    </w:p>
    <w:p w14:paraId="463988CD"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m2:LSR_RESP</w:t>
      </w:r>
      <w:r>
        <w:rPr>
          <w:rStyle w:val="m1"/>
          <w:rFonts w:ascii="Verdana" w:hAnsi="Verdana"/>
        </w:rPr>
        <w:t>&gt;</w:t>
      </w:r>
    </w:p>
    <w:p w14:paraId="2841F837" w14:textId="77777777" w:rsidR="008518EA" w:rsidRDefault="008518EA" w:rsidP="008518EA">
      <w:pPr>
        <w:ind w:hanging="240"/>
        <w:rPr>
          <w:rFonts w:ascii="Verdana" w:hAnsi="Verdana"/>
        </w:rPr>
      </w:pPr>
      <w:r>
        <w:rPr>
          <w:rStyle w:val="b1"/>
        </w:rPr>
        <w:t> </w:t>
      </w:r>
      <w:r>
        <w:rPr>
          <w:rFonts w:ascii="Verdana" w:hAnsi="Verdana"/>
        </w:rPr>
        <w:t xml:space="preserve"> </w:t>
      </w:r>
      <w:r>
        <w:rPr>
          <w:rStyle w:val="m1"/>
          <w:rFonts w:ascii="Verdana" w:hAnsi="Verdana"/>
        </w:rPr>
        <w:t>&lt;/</w:t>
      </w:r>
      <w:r>
        <w:rPr>
          <w:rStyle w:val="t1"/>
          <w:rFonts w:ascii="Verdana" w:hAnsi="Verdana"/>
        </w:rPr>
        <w:t>m1:ATT_LSR_ORD_RSP</w:t>
      </w:r>
      <w:r>
        <w:rPr>
          <w:rStyle w:val="m1"/>
          <w:rFonts w:ascii="Verdana" w:hAnsi="Verdana"/>
        </w:rPr>
        <w:t>&gt;</w:t>
      </w:r>
    </w:p>
    <w:p w14:paraId="05DC245C" w14:textId="77777777" w:rsidR="008518EA" w:rsidRPr="00DB270E" w:rsidRDefault="008518EA" w:rsidP="005C571A">
      <w:pPr>
        <w:rPr>
          <w:sz w:val="24"/>
        </w:rPr>
      </w:pPr>
    </w:p>
    <w:p w14:paraId="696B90BF" w14:textId="77777777" w:rsidR="005C571A" w:rsidRPr="00DB270E" w:rsidRDefault="005C571A" w:rsidP="008518EA">
      <w:pPr>
        <w:ind w:hanging="240"/>
        <w:rPr>
          <w:sz w:val="24"/>
        </w:rPr>
      </w:pPr>
      <w:r w:rsidRPr="00DB270E">
        <w:rPr>
          <w:rStyle w:val="b1"/>
          <w:b w:val="0"/>
        </w:rPr>
        <w:t> </w:t>
      </w:r>
    </w:p>
    <w:p w14:paraId="5E9CD97C" w14:textId="77777777" w:rsidR="005C571A" w:rsidRPr="00DB270E" w:rsidRDefault="005C571A" w:rsidP="005C571A">
      <w:pPr>
        <w:rPr>
          <w:sz w:val="24"/>
        </w:rPr>
      </w:pPr>
    </w:p>
    <w:p w14:paraId="42504BAE" w14:textId="77777777" w:rsidR="005C571A" w:rsidRPr="00DB270E" w:rsidRDefault="005C571A" w:rsidP="005C571A">
      <w:pPr>
        <w:rPr>
          <w:sz w:val="24"/>
        </w:rPr>
      </w:pPr>
    </w:p>
    <w:p w14:paraId="1D741FB0" w14:textId="77777777" w:rsidR="00114247" w:rsidRDefault="00114247">
      <w:pPr>
        <w:rPr>
          <w:bCs/>
          <w:sz w:val="24"/>
          <w:szCs w:val="24"/>
        </w:rPr>
      </w:pPr>
    </w:p>
    <w:p w14:paraId="0AF075BD" w14:textId="77777777" w:rsidR="00114247" w:rsidRDefault="00114247">
      <w:pPr>
        <w:rPr>
          <w:bCs/>
          <w:sz w:val="24"/>
          <w:szCs w:val="24"/>
        </w:rPr>
      </w:pPr>
    </w:p>
    <w:p w14:paraId="45E17C1F" w14:textId="77777777" w:rsidR="00114247" w:rsidRDefault="00114247">
      <w:pPr>
        <w:rPr>
          <w:bCs/>
          <w:sz w:val="24"/>
          <w:szCs w:val="24"/>
        </w:rPr>
      </w:pPr>
    </w:p>
    <w:p w14:paraId="76638E65" w14:textId="77777777" w:rsidR="00114247" w:rsidRDefault="00114247">
      <w:pPr>
        <w:rPr>
          <w:bCs/>
          <w:sz w:val="24"/>
          <w:szCs w:val="24"/>
        </w:rPr>
      </w:pPr>
    </w:p>
    <w:p w14:paraId="645AB06D" w14:textId="77777777" w:rsidR="00114247" w:rsidRDefault="00114247">
      <w:pPr>
        <w:rPr>
          <w:bCs/>
          <w:sz w:val="24"/>
          <w:szCs w:val="24"/>
        </w:rPr>
      </w:pPr>
    </w:p>
    <w:p w14:paraId="062F29A1" w14:textId="77777777" w:rsidR="00114247" w:rsidRDefault="00114247">
      <w:pPr>
        <w:rPr>
          <w:bCs/>
          <w:sz w:val="24"/>
          <w:szCs w:val="24"/>
        </w:rPr>
      </w:pPr>
    </w:p>
    <w:p w14:paraId="5A5CCBC5" w14:textId="77777777" w:rsidR="00114247" w:rsidRDefault="00114247">
      <w:pPr>
        <w:rPr>
          <w:bCs/>
          <w:sz w:val="24"/>
          <w:szCs w:val="24"/>
        </w:rPr>
      </w:pPr>
    </w:p>
    <w:p w14:paraId="35022CF1" w14:textId="77777777" w:rsidR="00E70247" w:rsidRDefault="00E70247">
      <w:pPr>
        <w:rPr>
          <w:bCs/>
          <w:sz w:val="24"/>
          <w:szCs w:val="24"/>
        </w:rPr>
      </w:pPr>
    </w:p>
    <w:p w14:paraId="2F82F45D" w14:textId="77777777" w:rsidR="00E55F70" w:rsidRDefault="00E55F70">
      <w:pPr>
        <w:rPr>
          <w:bCs/>
          <w:sz w:val="24"/>
          <w:szCs w:val="24"/>
        </w:rPr>
      </w:pPr>
    </w:p>
    <w:p w14:paraId="4DE57351" w14:textId="77777777" w:rsidR="00E55F70" w:rsidRDefault="00E55F70">
      <w:pPr>
        <w:rPr>
          <w:bCs/>
          <w:sz w:val="24"/>
          <w:szCs w:val="24"/>
        </w:rPr>
      </w:pPr>
    </w:p>
    <w:p w14:paraId="7685DAF7" w14:textId="77777777" w:rsidR="00E55F70" w:rsidRDefault="00E55F70">
      <w:pPr>
        <w:rPr>
          <w:bCs/>
          <w:sz w:val="24"/>
          <w:szCs w:val="24"/>
        </w:rPr>
      </w:pPr>
    </w:p>
    <w:p w14:paraId="082E2F31" w14:textId="77777777" w:rsidR="00E55F70" w:rsidRDefault="00E55F70">
      <w:pPr>
        <w:rPr>
          <w:bCs/>
          <w:sz w:val="24"/>
          <w:szCs w:val="24"/>
        </w:rPr>
      </w:pPr>
    </w:p>
    <w:p w14:paraId="6ED52F35" w14:textId="77777777" w:rsidR="00E55F70" w:rsidRDefault="00E55F70">
      <w:pPr>
        <w:rPr>
          <w:bCs/>
          <w:sz w:val="24"/>
          <w:szCs w:val="24"/>
        </w:rPr>
      </w:pPr>
    </w:p>
    <w:p w14:paraId="0380FE3E" w14:textId="77777777" w:rsidR="00E55F70" w:rsidRDefault="00E55F70">
      <w:pPr>
        <w:rPr>
          <w:bCs/>
          <w:sz w:val="24"/>
          <w:szCs w:val="24"/>
        </w:rPr>
      </w:pPr>
    </w:p>
    <w:p w14:paraId="06A638EA" w14:textId="77777777" w:rsidR="00E55F70" w:rsidRDefault="00E55F70">
      <w:pPr>
        <w:rPr>
          <w:bCs/>
          <w:sz w:val="24"/>
          <w:szCs w:val="24"/>
        </w:rPr>
      </w:pPr>
    </w:p>
    <w:p w14:paraId="31E218D0" w14:textId="77777777" w:rsidR="00E55F70" w:rsidRDefault="00E55F70">
      <w:pPr>
        <w:rPr>
          <w:bCs/>
          <w:sz w:val="24"/>
          <w:szCs w:val="24"/>
        </w:rPr>
      </w:pPr>
    </w:p>
    <w:p w14:paraId="49DEB90E" w14:textId="77777777" w:rsidR="00E55F70" w:rsidRDefault="00E55F70">
      <w:pPr>
        <w:rPr>
          <w:bCs/>
          <w:sz w:val="24"/>
          <w:szCs w:val="24"/>
        </w:rPr>
      </w:pPr>
    </w:p>
    <w:p w14:paraId="006E3198" w14:textId="77777777" w:rsidR="00E55F70" w:rsidRDefault="00E55F70">
      <w:pPr>
        <w:rPr>
          <w:bCs/>
          <w:sz w:val="24"/>
          <w:szCs w:val="24"/>
        </w:rPr>
      </w:pPr>
    </w:p>
    <w:p w14:paraId="1E715017" w14:textId="77777777" w:rsidR="00E55F70" w:rsidRDefault="00E55F70">
      <w:pPr>
        <w:rPr>
          <w:bCs/>
          <w:sz w:val="24"/>
          <w:szCs w:val="24"/>
        </w:rPr>
      </w:pPr>
    </w:p>
    <w:p w14:paraId="7C1A3AD9" w14:textId="77777777" w:rsidR="00E55F70" w:rsidRDefault="00E55F70">
      <w:pPr>
        <w:rPr>
          <w:bCs/>
          <w:sz w:val="24"/>
          <w:szCs w:val="24"/>
        </w:rPr>
      </w:pPr>
    </w:p>
    <w:p w14:paraId="1550A0E4" w14:textId="77777777" w:rsidR="00E55F70" w:rsidRDefault="00E55F70">
      <w:pPr>
        <w:rPr>
          <w:bCs/>
          <w:sz w:val="24"/>
          <w:szCs w:val="24"/>
        </w:rPr>
      </w:pPr>
    </w:p>
    <w:p w14:paraId="5139050C" w14:textId="77777777" w:rsidR="00E55F70" w:rsidRDefault="00E55F70">
      <w:pPr>
        <w:rPr>
          <w:bCs/>
          <w:sz w:val="24"/>
          <w:szCs w:val="24"/>
        </w:rPr>
      </w:pPr>
    </w:p>
    <w:p w14:paraId="13837C5F" w14:textId="77777777" w:rsidR="00E55F70" w:rsidRDefault="00E55F70">
      <w:pPr>
        <w:rPr>
          <w:bCs/>
          <w:sz w:val="24"/>
          <w:szCs w:val="24"/>
        </w:rPr>
      </w:pPr>
    </w:p>
    <w:p w14:paraId="36470847" w14:textId="77777777" w:rsidR="00E55F70" w:rsidRDefault="00E55F70">
      <w:pPr>
        <w:rPr>
          <w:bCs/>
          <w:sz w:val="24"/>
          <w:szCs w:val="24"/>
        </w:rPr>
      </w:pPr>
    </w:p>
    <w:p w14:paraId="5E15555F" w14:textId="77777777" w:rsidR="00E55F70" w:rsidRDefault="00E55F70">
      <w:pPr>
        <w:rPr>
          <w:bCs/>
          <w:sz w:val="24"/>
          <w:szCs w:val="24"/>
        </w:rPr>
      </w:pPr>
    </w:p>
    <w:p w14:paraId="73790596" w14:textId="77777777" w:rsidR="00E55F70" w:rsidRDefault="00E55F70">
      <w:pPr>
        <w:rPr>
          <w:bCs/>
          <w:sz w:val="24"/>
          <w:szCs w:val="24"/>
        </w:rPr>
      </w:pPr>
    </w:p>
    <w:p w14:paraId="04D830CD" w14:textId="77777777" w:rsidR="00E55F70" w:rsidRDefault="00E55F70">
      <w:pPr>
        <w:rPr>
          <w:bCs/>
          <w:sz w:val="24"/>
          <w:szCs w:val="24"/>
        </w:rPr>
      </w:pPr>
    </w:p>
    <w:p w14:paraId="74D4CBC3" w14:textId="77777777" w:rsidR="00E55F70" w:rsidRDefault="00E55F70">
      <w:pPr>
        <w:rPr>
          <w:bCs/>
          <w:sz w:val="24"/>
          <w:szCs w:val="24"/>
        </w:rPr>
      </w:pPr>
    </w:p>
    <w:p w14:paraId="2299E6E3" w14:textId="77777777" w:rsidR="00E55F70" w:rsidRDefault="00E55F70">
      <w:pPr>
        <w:rPr>
          <w:bCs/>
          <w:sz w:val="24"/>
          <w:szCs w:val="24"/>
        </w:rPr>
      </w:pPr>
    </w:p>
    <w:p w14:paraId="053B4D70" w14:textId="77777777" w:rsidR="00E55F70" w:rsidRDefault="00E55F70">
      <w:pPr>
        <w:rPr>
          <w:bCs/>
          <w:sz w:val="24"/>
          <w:szCs w:val="24"/>
        </w:rPr>
      </w:pPr>
    </w:p>
    <w:p w14:paraId="4F16734A" w14:textId="77777777" w:rsidR="00E55F70" w:rsidRDefault="00E55F70">
      <w:pPr>
        <w:rPr>
          <w:bCs/>
          <w:sz w:val="24"/>
          <w:szCs w:val="24"/>
        </w:rPr>
      </w:pPr>
    </w:p>
    <w:p w14:paraId="2B51C12A" w14:textId="77777777" w:rsidR="00E55F70" w:rsidRDefault="00E55F70">
      <w:pPr>
        <w:rPr>
          <w:bCs/>
          <w:sz w:val="24"/>
          <w:szCs w:val="24"/>
        </w:rPr>
      </w:pPr>
    </w:p>
    <w:p w14:paraId="7A6C3595" w14:textId="77777777" w:rsidR="00E55F70" w:rsidRDefault="00E55F70">
      <w:pPr>
        <w:rPr>
          <w:bCs/>
          <w:sz w:val="24"/>
          <w:szCs w:val="24"/>
        </w:rPr>
      </w:pPr>
    </w:p>
    <w:p w14:paraId="2450805A" w14:textId="77777777" w:rsidR="00E55F70" w:rsidRDefault="00E55F70">
      <w:pPr>
        <w:rPr>
          <w:bCs/>
          <w:sz w:val="24"/>
          <w:szCs w:val="24"/>
        </w:rPr>
      </w:pPr>
    </w:p>
    <w:p w14:paraId="3F58D3D6" w14:textId="77777777" w:rsidR="00E55F70" w:rsidRDefault="00E55F70">
      <w:pPr>
        <w:rPr>
          <w:bCs/>
          <w:sz w:val="24"/>
          <w:szCs w:val="24"/>
        </w:rPr>
      </w:pPr>
    </w:p>
    <w:p w14:paraId="4DC39C19" w14:textId="77777777" w:rsidR="00E55F70" w:rsidRDefault="00E55F70">
      <w:pPr>
        <w:rPr>
          <w:bCs/>
          <w:sz w:val="24"/>
          <w:szCs w:val="24"/>
        </w:rPr>
      </w:pPr>
    </w:p>
    <w:p w14:paraId="64483F60" w14:textId="77777777" w:rsidR="00E55F70" w:rsidRDefault="00E55F70">
      <w:pPr>
        <w:rPr>
          <w:bCs/>
          <w:sz w:val="24"/>
          <w:szCs w:val="24"/>
        </w:rPr>
      </w:pPr>
    </w:p>
    <w:p w14:paraId="42B42CFA" w14:textId="77777777" w:rsidR="00E55F70" w:rsidRPr="00E55F70" w:rsidRDefault="00C67577" w:rsidP="00E55F70">
      <w:pPr>
        <w:rPr>
          <w:rFonts w:ascii="Arial" w:hAnsi="Arial" w:cs="Arial"/>
          <w:b/>
          <w:sz w:val="24"/>
          <w:szCs w:val="24"/>
        </w:rPr>
      </w:pPr>
      <w:r>
        <w:rPr>
          <w:rFonts w:ascii="Arial" w:hAnsi="Arial" w:cs="Arial"/>
          <w:b/>
          <w:sz w:val="24"/>
          <w:szCs w:val="24"/>
        </w:rPr>
        <w:br w:type="page"/>
      </w:r>
      <w:r w:rsidR="00E55F70" w:rsidRPr="00E55F70">
        <w:rPr>
          <w:rFonts w:ascii="Arial" w:hAnsi="Arial" w:cs="Arial"/>
          <w:b/>
          <w:sz w:val="24"/>
          <w:szCs w:val="24"/>
        </w:rPr>
        <w:t>TEST CASE E</w:t>
      </w:r>
      <w:r w:rsidR="006F37D1">
        <w:rPr>
          <w:rFonts w:ascii="Arial" w:hAnsi="Arial" w:cs="Arial"/>
          <w:b/>
          <w:sz w:val="24"/>
          <w:szCs w:val="24"/>
        </w:rPr>
        <w:t>0</w:t>
      </w:r>
      <w:r w:rsidR="00E55F70" w:rsidRPr="00E55F70">
        <w:rPr>
          <w:rFonts w:ascii="Arial" w:hAnsi="Arial" w:cs="Arial"/>
          <w:b/>
          <w:sz w:val="24"/>
          <w:szCs w:val="24"/>
        </w:rPr>
        <w:t>76: Scenario Description: *(Act=V) Retail to Resale Business account (retaining hunting as is) Conversion adding BLC (Business Local Calling) to multiple existing lines – LNA=V;  ELT=C.</w:t>
      </w:r>
    </w:p>
    <w:p w14:paraId="152E4A44" w14:textId="77777777" w:rsidR="00E55F70" w:rsidRPr="00E55F70" w:rsidRDefault="00E55F70" w:rsidP="00E55F70">
      <w:pPr>
        <w:rPr>
          <w:rFonts w:ascii="Arial" w:hAnsi="Arial" w:cs="Arial"/>
          <w:b/>
          <w:sz w:val="24"/>
          <w:szCs w:val="24"/>
        </w:rPr>
      </w:pPr>
      <w:r w:rsidRPr="00E55F70">
        <w:rPr>
          <w:rFonts w:ascii="Arial" w:hAnsi="Arial" w:cs="Arial"/>
          <w:b/>
          <w:sz w:val="24"/>
          <w:szCs w:val="24"/>
        </w:rPr>
        <w:t>Adding BLC packages PGO9J (BLC Unlimited Option A 1-19 lines) and PGO9K (BLC Unlimited Option B 1-19 lines). Requesting 36 month term agreement, VTA=A,36</w:t>
      </w:r>
    </w:p>
    <w:p w14:paraId="2BE3C535" w14:textId="77777777" w:rsidR="00E55F70" w:rsidRPr="00E55F70" w:rsidRDefault="00E55F70" w:rsidP="00E55F70">
      <w:pPr>
        <w:rPr>
          <w:rFonts w:ascii="Arial" w:hAnsi="Arial" w:cs="Arial"/>
          <w:b/>
          <w:bCs/>
          <w:sz w:val="24"/>
          <w:szCs w:val="24"/>
        </w:rPr>
      </w:pPr>
      <w:r w:rsidRPr="00E55F70">
        <w:rPr>
          <w:rFonts w:ascii="Arial" w:hAnsi="Arial" w:cs="Arial"/>
          <w:b/>
          <w:bCs/>
          <w:sz w:val="24"/>
          <w:szCs w:val="24"/>
        </w:rPr>
        <w:t>Type of Account:  Business / Multi-Line</w:t>
      </w:r>
    </w:p>
    <w:p w14:paraId="5C114610" w14:textId="77777777" w:rsidR="00E55F70" w:rsidRPr="00E55F70" w:rsidRDefault="00E55F70" w:rsidP="00E55F70"/>
    <w:p w14:paraId="1DB9BC6A" w14:textId="77777777" w:rsidR="00E55F70" w:rsidRPr="00E55F70" w:rsidRDefault="00E55F70" w:rsidP="00E55F7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E55F70" w:rsidRPr="00E55F70" w14:paraId="63F4C08B" w14:textId="77777777" w:rsidTr="00C72E23">
        <w:trPr>
          <w:tblHeader/>
        </w:trPr>
        <w:tc>
          <w:tcPr>
            <w:tcW w:w="2160" w:type="dxa"/>
            <w:tcBorders>
              <w:bottom w:val="single" w:sz="6" w:space="0" w:color="auto"/>
            </w:tcBorders>
          </w:tcPr>
          <w:p w14:paraId="797DF7DC" w14:textId="77777777" w:rsidR="00E55F70" w:rsidRPr="00E55F70" w:rsidRDefault="00E55F70" w:rsidP="00E55F70">
            <w:pPr>
              <w:jc w:val="center"/>
              <w:rPr>
                <w:rFonts w:ascii="Arial" w:hAnsi="Arial" w:cs="Arial"/>
                <w:b/>
                <w:bCs/>
                <w:sz w:val="24"/>
              </w:rPr>
            </w:pPr>
            <w:r w:rsidRPr="00E55F70">
              <w:rPr>
                <w:rFonts w:ascii="Arial" w:hAnsi="Arial" w:cs="Arial"/>
                <w:b/>
                <w:bCs/>
                <w:sz w:val="24"/>
              </w:rPr>
              <w:t>FIELDS</w:t>
            </w:r>
          </w:p>
        </w:tc>
        <w:tc>
          <w:tcPr>
            <w:tcW w:w="4680" w:type="dxa"/>
            <w:tcBorders>
              <w:bottom w:val="single" w:sz="6" w:space="0" w:color="auto"/>
            </w:tcBorders>
          </w:tcPr>
          <w:p w14:paraId="709AAC74" w14:textId="77777777" w:rsidR="00E55F70" w:rsidRPr="00E55F70" w:rsidRDefault="00E55F70" w:rsidP="00E55F70">
            <w:pPr>
              <w:jc w:val="center"/>
              <w:rPr>
                <w:rFonts w:ascii="Arial" w:hAnsi="Arial" w:cs="Arial"/>
                <w:b/>
                <w:bCs/>
                <w:sz w:val="24"/>
              </w:rPr>
            </w:pPr>
            <w:r w:rsidRPr="00E55F70">
              <w:rPr>
                <w:rFonts w:ascii="Arial" w:hAnsi="Arial" w:cs="Arial"/>
                <w:b/>
                <w:bCs/>
                <w:sz w:val="24"/>
              </w:rPr>
              <w:t>FIELD DESCRIPTION</w:t>
            </w:r>
          </w:p>
        </w:tc>
        <w:tc>
          <w:tcPr>
            <w:tcW w:w="2430" w:type="dxa"/>
            <w:tcBorders>
              <w:bottom w:val="single" w:sz="6" w:space="0" w:color="auto"/>
            </w:tcBorders>
          </w:tcPr>
          <w:p w14:paraId="78D6CFF4" w14:textId="77777777" w:rsidR="00E55F70" w:rsidRPr="00E55F70" w:rsidRDefault="00E55F70" w:rsidP="00E55F70">
            <w:pPr>
              <w:jc w:val="center"/>
              <w:rPr>
                <w:rFonts w:ascii="Arial" w:hAnsi="Arial" w:cs="Arial"/>
                <w:b/>
                <w:bCs/>
                <w:iCs/>
                <w:sz w:val="24"/>
              </w:rPr>
            </w:pPr>
            <w:r w:rsidRPr="00E55F70">
              <w:rPr>
                <w:rFonts w:ascii="Arial" w:hAnsi="Arial" w:cs="Arial"/>
                <w:b/>
                <w:bCs/>
                <w:iCs/>
                <w:sz w:val="24"/>
              </w:rPr>
              <w:t>INPUT</w:t>
            </w:r>
          </w:p>
        </w:tc>
      </w:tr>
      <w:tr w:rsidR="00E55F70" w:rsidRPr="00E55F70" w14:paraId="67A97626" w14:textId="77777777" w:rsidTr="00C72E23">
        <w:trPr>
          <w:cantSplit/>
        </w:trPr>
        <w:tc>
          <w:tcPr>
            <w:tcW w:w="9270" w:type="dxa"/>
            <w:gridSpan w:val="3"/>
            <w:tcBorders>
              <w:bottom w:val="single" w:sz="6" w:space="0" w:color="auto"/>
            </w:tcBorders>
            <w:shd w:val="clear" w:color="auto" w:fill="3366FF"/>
          </w:tcPr>
          <w:p w14:paraId="3F8B8CE8" w14:textId="77777777" w:rsidR="00E55F70" w:rsidRPr="00E55F70" w:rsidRDefault="00E55F70" w:rsidP="00E55F70">
            <w:pPr>
              <w:keepNext/>
              <w:outlineLvl w:val="3"/>
              <w:rPr>
                <w:rFonts w:ascii="Arial" w:hAnsi="Arial"/>
                <w:b/>
                <w:bCs/>
                <w:color w:val="FFFFFF"/>
                <w:sz w:val="24"/>
                <w:szCs w:val="24"/>
              </w:rPr>
            </w:pPr>
            <w:r w:rsidRPr="00E55F70">
              <w:rPr>
                <w:rFonts w:ascii="Arial" w:hAnsi="Arial"/>
                <w:b/>
                <w:bCs/>
                <w:color w:val="FFFFFF"/>
                <w:sz w:val="24"/>
                <w:szCs w:val="24"/>
              </w:rPr>
              <w:t>LSR  FORM</w:t>
            </w:r>
          </w:p>
        </w:tc>
      </w:tr>
      <w:tr w:rsidR="00E55F70" w:rsidRPr="00E55F70" w14:paraId="3C9B6602" w14:textId="77777777" w:rsidTr="00C72E23">
        <w:trPr>
          <w:cantSplit/>
        </w:trPr>
        <w:tc>
          <w:tcPr>
            <w:tcW w:w="9270" w:type="dxa"/>
            <w:gridSpan w:val="3"/>
            <w:tcBorders>
              <w:bottom w:val="single" w:sz="6" w:space="0" w:color="auto"/>
            </w:tcBorders>
            <w:shd w:val="clear" w:color="auto" w:fill="99CCFF"/>
          </w:tcPr>
          <w:p w14:paraId="6B266FC9" w14:textId="77777777" w:rsidR="00E55F70" w:rsidRPr="00E55F70" w:rsidRDefault="00E55F70" w:rsidP="00E55F70">
            <w:pPr>
              <w:keepNext/>
              <w:outlineLvl w:val="3"/>
              <w:rPr>
                <w:rFonts w:ascii="Arial" w:hAnsi="Arial"/>
                <w:b/>
                <w:bCs/>
                <w:sz w:val="24"/>
                <w:szCs w:val="24"/>
              </w:rPr>
            </w:pPr>
            <w:r w:rsidRPr="00E55F70">
              <w:rPr>
                <w:rFonts w:ascii="Arial" w:hAnsi="Arial"/>
                <w:b/>
                <w:bCs/>
                <w:sz w:val="24"/>
                <w:szCs w:val="24"/>
              </w:rPr>
              <w:t>Administrative Section</w:t>
            </w:r>
          </w:p>
        </w:tc>
      </w:tr>
      <w:tr w:rsidR="00E55F70" w:rsidRPr="00E55F70" w14:paraId="29685D17" w14:textId="77777777" w:rsidTr="00C72E23">
        <w:tc>
          <w:tcPr>
            <w:tcW w:w="2160" w:type="dxa"/>
            <w:shd w:val="clear" w:color="auto" w:fill="CC99FF"/>
          </w:tcPr>
          <w:p w14:paraId="30A53B76" w14:textId="77777777" w:rsidR="00E55F70" w:rsidRPr="00E55F70" w:rsidRDefault="00E55F70" w:rsidP="00E55F70">
            <w:pPr>
              <w:rPr>
                <w:rFonts w:ascii="Arial" w:hAnsi="Arial" w:cs="Arial"/>
                <w:b/>
                <w:sz w:val="24"/>
              </w:rPr>
            </w:pPr>
            <w:r w:rsidRPr="00E55F70">
              <w:rPr>
                <w:rFonts w:ascii="Arial" w:hAnsi="Arial" w:cs="Arial"/>
                <w:b/>
                <w:sz w:val="24"/>
              </w:rPr>
              <w:t>CCNA</w:t>
            </w:r>
          </w:p>
        </w:tc>
        <w:tc>
          <w:tcPr>
            <w:tcW w:w="4680" w:type="dxa"/>
            <w:shd w:val="clear" w:color="auto" w:fill="CC99FF"/>
          </w:tcPr>
          <w:p w14:paraId="4DE6E473" w14:textId="77777777" w:rsidR="00E55F70" w:rsidRPr="00E55F70" w:rsidRDefault="00E55F70" w:rsidP="00E55F70">
            <w:pPr>
              <w:rPr>
                <w:rFonts w:ascii="Arial" w:hAnsi="Arial" w:cs="Arial"/>
                <w:b/>
                <w:sz w:val="24"/>
              </w:rPr>
            </w:pPr>
            <w:r w:rsidRPr="00E55F70">
              <w:rPr>
                <w:rFonts w:ascii="Arial" w:hAnsi="Arial" w:cs="Arial"/>
                <w:b/>
                <w:sz w:val="24"/>
              </w:rPr>
              <w:t>Customer Carrier Name Abbreviation</w:t>
            </w:r>
          </w:p>
        </w:tc>
        <w:tc>
          <w:tcPr>
            <w:tcW w:w="2430" w:type="dxa"/>
            <w:shd w:val="clear" w:color="auto" w:fill="CC99FF"/>
          </w:tcPr>
          <w:p w14:paraId="2DD6EDAA" w14:textId="77777777" w:rsidR="00E55F70" w:rsidRPr="00E55F70" w:rsidRDefault="00E55F70" w:rsidP="00E55F70">
            <w:pPr>
              <w:rPr>
                <w:rFonts w:ascii="Arial" w:hAnsi="Arial" w:cs="Arial"/>
                <w:b/>
                <w:sz w:val="24"/>
              </w:rPr>
            </w:pPr>
            <w:r w:rsidRPr="00E55F70">
              <w:rPr>
                <w:rFonts w:ascii="Arial" w:hAnsi="Arial" w:cs="Arial"/>
                <w:b/>
                <w:sz w:val="24"/>
              </w:rPr>
              <w:t>ZXL</w:t>
            </w:r>
          </w:p>
        </w:tc>
      </w:tr>
      <w:tr w:rsidR="00E55F70" w:rsidRPr="00E55F70" w14:paraId="4DD8613A" w14:textId="77777777" w:rsidTr="00C72E23">
        <w:tc>
          <w:tcPr>
            <w:tcW w:w="2160" w:type="dxa"/>
          </w:tcPr>
          <w:p w14:paraId="23C7F607" w14:textId="77777777" w:rsidR="00E55F70" w:rsidRPr="00E55F70" w:rsidRDefault="00E55F70" w:rsidP="00E55F70">
            <w:pPr>
              <w:rPr>
                <w:rFonts w:ascii="Arial" w:hAnsi="Arial" w:cs="Arial"/>
                <w:b/>
                <w:sz w:val="24"/>
              </w:rPr>
            </w:pPr>
            <w:r w:rsidRPr="00E55F70">
              <w:rPr>
                <w:rFonts w:ascii="Arial" w:hAnsi="Arial" w:cs="Arial"/>
                <w:b/>
                <w:sz w:val="24"/>
              </w:rPr>
              <w:t>PON</w:t>
            </w:r>
          </w:p>
        </w:tc>
        <w:tc>
          <w:tcPr>
            <w:tcW w:w="4680" w:type="dxa"/>
          </w:tcPr>
          <w:p w14:paraId="493626A3" w14:textId="77777777" w:rsidR="00E55F70" w:rsidRPr="00E55F70" w:rsidRDefault="00E55F70" w:rsidP="00E55F70">
            <w:pPr>
              <w:rPr>
                <w:rFonts w:ascii="Arial" w:hAnsi="Arial" w:cs="Arial"/>
                <w:b/>
                <w:sz w:val="24"/>
              </w:rPr>
            </w:pPr>
            <w:r w:rsidRPr="00E55F70">
              <w:rPr>
                <w:rFonts w:ascii="Arial" w:hAnsi="Arial" w:cs="Arial"/>
                <w:b/>
                <w:sz w:val="24"/>
              </w:rPr>
              <w:t>Purchase Order Number</w:t>
            </w:r>
          </w:p>
        </w:tc>
        <w:tc>
          <w:tcPr>
            <w:tcW w:w="2430" w:type="dxa"/>
          </w:tcPr>
          <w:p w14:paraId="3D75089E" w14:textId="77777777" w:rsidR="00E55F70" w:rsidRPr="00E55F70" w:rsidRDefault="00E55F70" w:rsidP="006F37D1">
            <w:pPr>
              <w:rPr>
                <w:rFonts w:ascii="Arial" w:hAnsi="Arial" w:cs="Arial"/>
                <w:b/>
                <w:sz w:val="24"/>
              </w:rPr>
            </w:pPr>
            <w:r w:rsidRPr="00E55F70">
              <w:rPr>
                <w:rFonts w:ascii="Arial" w:hAnsi="Arial" w:cs="Arial"/>
                <w:b/>
                <w:sz w:val="24"/>
              </w:rPr>
              <w:t>E</w:t>
            </w:r>
            <w:r w:rsidR="006F37D1">
              <w:rPr>
                <w:rFonts w:ascii="Arial" w:hAnsi="Arial" w:cs="Arial"/>
                <w:b/>
                <w:sz w:val="24"/>
              </w:rPr>
              <w:t>76</w:t>
            </w:r>
          </w:p>
        </w:tc>
      </w:tr>
      <w:tr w:rsidR="00E55F70" w:rsidRPr="00E55F70" w14:paraId="296B63F6" w14:textId="77777777" w:rsidTr="00C72E23">
        <w:tc>
          <w:tcPr>
            <w:tcW w:w="2160" w:type="dxa"/>
            <w:tcBorders>
              <w:bottom w:val="single" w:sz="6" w:space="0" w:color="auto"/>
            </w:tcBorders>
          </w:tcPr>
          <w:p w14:paraId="0116C105" w14:textId="77777777" w:rsidR="00E55F70" w:rsidRPr="00E55F70" w:rsidRDefault="00E55F70" w:rsidP="00E55F70">
            <w:pPr>
              <w:rPr>
                <w:rFonts w:ascii="Arial" w:hAnsi="Arial" w:cs="Arial"/>
                <w:b/>
                <w:sz w:val="24"/>
              </w:rPr>
            </w:pPr>
            <w:r w:rsidRPr="00E55F70">
              <w:rPr>
                <w:rFonts w:ascii="Arial" w:hAnsi="Arial" w:cs="Arial"/>
                <w:b/>
                <w:sz w:val="24"/>
              </w:rPr>
              <w:t>ATN</w:t>
            </w:r>
          </w:p>
        </w:tc>
        <w:tc>
          <w:tcPr>
            <w:tcW w:w="4680" w:type="dxa"/>
            <w:tcBorders>
              <w:bottom w:val="single" w:sz="6" w:space="0" w:color="auto"/>
            </w:tcBorders>
          </w:tcPr>
          <w:p w14:paraId="60F79336" w14:textId="77777777" w:rsidR="00E55F70" w:rsidRPr="00E55F70" w:rsidRDefault="00E55F70" w:rsidP="00E55F70">
            <w:pPr>
              <w:rPr>
                <w:rFonts w:ascii="Arial" w:hAnsi="Arial" w:cs="Arial"/>
                <w:b/>
                <w:sz w:val="24"/>
              </w:rPr>
            </w:pPr>
            <w:r w:rsidRPr="00E55F70">
              <w:rPr>
                <w:rFonts w:ascii="Arial" w:hAnsi="Arial" w:cs="Arial"/>
                <w:b/>
                <w:sz w:val="24"/>
              </w:rPr>
              <w:t>Account Telephone Number</w:t>
            </w:r>
          </w:p>
        </w:tc>
        <w:tc>
          <w:tcPr>
            <w:tcW w:w="2430" w:type="dxa"/>
            <w:tcBorders>
              <w:bottom w:val="single" w:sz="6" w:space="0" w:color="auto"/>
            </w:tcBorders>
          </w:tcPr>
          <w:p w14:paraId="14D779E1" w14:textId="77777777" w:rsidR="00E55F70" w:rsidRPr="00E55F70" w:rsidRDefault="00E55F70" w:rsidP="00E55F70">
            <w:pPr>
              <w:rPr>
                <w:rFonts w:ascii="Arial" w:hAnsi="Arial" w:cs="Arial"/>
                <w:b/>
                <w:sz w:val="24"/>
              </w:rPr>
            </w:pPr>
            <w:r w:rsidRPr="00E55F70">
              <w:rPr>
                <w:rFonts w:ascii="Arial" w:hAnsi="Arial" w:cs="Arial"/>
                <w:b/>
                <w:sz w:val="24"/>
              </w:rPr>
              <w:t>4784059563</w:t>
            </w:r>
          </w:p>
        </w:tc>
      </w:tr>
      <w:tr w:rsidR="00E55F70" w:rsidRPr="00E55F70" w14:paraId="3A7E0D0D" w14:textId="77777777" w:rsidTr="00C72E23">
        <w:tc>
          <w:tcPr>
            <w:tcW w:w="2160" w:type="dxa"/>
            <w:tcBorders>
              <w:bottom w:val="single" w:sz="6" w:space="0" w:color="auto"/>
            </w:tcBorders>
          </w:tcPr>
          <w:p w14:paraId="17E6A930" w14:textId="77777777" w:rsidR="00E55F70" w:rsidRPr="00E55F70" w:rsidRDefault="00E55F70" w:rsidP="00E55F70">
            <w:pPr>
              <w:rPr>
                <w:rFonts w:ascii="Arial" w:hAnsi="Arial" w:cs="Arial"/>
                <w:b/>
                <w:sz w:val="24"/>
              </w:rPr>
            </w:pPr>
            <w:r w:rsidRPr="00E55F70">
              <w:rPr>
                <w:rFonts w:ascii="Arial" w:hAnsi="Arial" w:cs="Arial"/>
                <w:b/>
                <w:sz w:val="24"/>
              </w:rPr>
              <w:t>PROJECT</w:t>
            </w:r>
          </w:p>
        </w:tc>
        <w:tc>
          <w:tcPr>
            <w:tcW w:w="4680" w:type="dxa"/>
            <w:tcBorders>
              <w:bottom w:val="single" w:sz="6" w:space="0" w:color="auto"/>
            </w:tcBorders>
          </w:tcPr>
          <w:p w14:paraId="06F56198" w14:textId="77777777" w:rsidR="00E55F70" w:rsidRPr="00E55F70" w:rsidRDefault="00E55F70" w:rsidP="00E55F70">
            <w:pPr>
              <w:rPr>
                <w:rFonts w:ascii="Arial" w:hAnsi="Arial" w:cs="Arial"/>
                <w:b/>
                <w:sz w:val="24"/>
              </w:rPr>
            </w:pPr>
            <w:r w:rsidRPr="00E55F70">
              <w:rPr>
                <w:rFonts w:ascii="Arial" w:hAnsi="Arial" w:cs="Arial"/>
                <w:b/>
                <w:sz w:val="24"/>
              </w:rPr>
              <w:t>Project</w:t>
            </w:r>
          </w:p>
        </w:tc>
        <w:tc>
          <w:tcPr>
            <w:tcW w:w="2430" w:type="dxa"/>
            <w:tcBorders>
              <w:bottom w:val="single" w:sz="6" w:space="0" w:color="auto"/>
            </w:tcBorders>
          </w:tcPr>
          <w:p w14:paraId="0EADBED1" w14:textId="77777777" w:rsidR="00E55F70" w:rsidRPr="00E55F70" w:rsidRDefault="00E55F70" w:rsidP="00E55F70">
            <w:pPr>
              <w:rPr>
                <w:rFonts w:ascii="Arial" w:hAnsi="Arial" w:cs="Arial"/>
                <w:b/>
                <w:sz w:val="24"/>
              </w:rPr>
            </w:pPr>
            <w:r w:rsidRPr="00E55F70">
              <w:rPr>
                <w:rFonts w:ascii="Arial" w:hAnsi="Arial" w:cs="Arial"/>
                <w:b/>
                <w:sz w:val="24"/>
              </w:rPr>
              <w:t>CAVENOBILL</w:t>
            </w:r>
          </w:p>
        </w:tc>
      </w:tr>
      <w:tr w:rsidR="00E55F70" w:rsidRPr="00E55F70" w14:paraId="720490E7" w14:textId="77777777" w:rsidTr="00C72E23">
        <w:trPr>
          <w:trHeight w:val="72"/>
        </w:trPr>
        <w:tc>
          <w:tcPr>
            <w:tcW w:w="2160" w:type="dxa"/>
            <w:shd w:val="clear" w:color="auto" w:fill="CC99FF"/>
          </w:tcPr>
          <w:p w14:paraId="10C77D3F" w14:textId="77777777" w:rsidR="00E55F70" w:rsidRPr="00E55F70" w:rsidRDefault="00E55F70" w:rsidP="00E55F70">
            <w:pPr>
              <w:rPr>
                <w:rFonts w:ascii="Arial" w:hAnsi="Arial" w:cs="Arial"/>
                <w:b/>
                <w:sz w:val="24"/>
              </w:rPr>
            </w:pPr>
            <w:r w:rsidRPr="00E55F70">
              <w:rPr>
                <w:rFonts w:ascii="Arial" w:hAnsi="Arial" w:cs="Arial"/>
                <w:b/>
                <w:sz w:val="24"/>
              </w:rPr>
              <w:t>SC</w:t>
            </w:r>
          </w:p>
        </w:tc>
        <w:tc>
          <w:tcPr>
            <w:tcW w:w="4680" w:type="dxa"/>
            <w:shd w:val="clear" w:color="auto" w:fill="CC99FF"/>
          </w:tcPr>
          <w:p w14:paraId="501CA557" w14:textId="77777777" w:rsidR="00E55F70" w:rsidRPr="00E55F70" w:rsidRDefault="00E55F70" w:rsidP="00E55F70">
            <w:pPr>
              <w:rPr>
                <w:rFonts w:ascii="Arial" w:hAnsi="Arial" w:cs="Arial"/>
                <w:b/>
                <w:sz w:val="24"/>
              </w:rPr>
            </w:pPr>
            <w:smartTag w:uri="urn:schemas-microsoft-com:office:smarttags" w:element="place">
              <w:smartTag w:uri="urn:schemas-microsoft-com:office:smarttags" w:element="PlaceName">
                <w:r w:rsidRPr="00E55F70">
                  <w:rPr>
                    <w:rFonts w:ascii="Arial" w:hAnsi="Arial" w:cs="Arial"/>
                    <w:b/>
                    <w:sz w:val="24"/>
                  </w:rPr>
                  <w:t>Service</w:t>
                </w:r>
              </w:smartTag>
              <w:r w:rsidRPr="00E55F70">
                <w:rPr>
                  <w:rFonts w:ascii="Arial" w:hAnsi="Arial" w:cs="Arial"/>
                  <w:b/>
                  <w:sz w:val="24"/>
                </w:rPr>
                <w:t xml:space="preserve"> </w:t>
              </w:r>
              <w:smartTag w:uri="urn:schemas-microsoft-com:office:smarttags" w:element="PlaceType">
                <w:r w:rsidRPr="00E55F70">
                  <w:rPr>
                    <w:rFonts w:ascii="Arial" w:hAnsi="Arial" w:cs="Arial"/>
                    <w:b/>
                    <w:sz w:val="24"/>
                  </w:rPr>
                  <w:t>Center</w:t>
                </w:r>
              </w:smartTag>
            </w:smartTag>
          </w:p>
        </w:tc>
        <w:tc>
          <w:tcPr>
            <w:tcW w:w="2430" w:type="dxa"/>
            <w:shd w:val="clear" w:color="auto" w:fill="CC99FF"/>
          </w:tcPr>
          <w:p w14:paraId="75FFD112" w14:textId="77777777" w:rsidR="00E55F70" w:rsidRPr="00E55F70" w:rsidRDefault="00E55F70" w:rsidP="00E55F70">
            <w:pPr>
              <w:rPr>
                <w:rFonts w:ascii="Arial" w:hAnsi="Arial" w:cs="Arial"/>
                <w:b/>
                <w:sz w:val="24"/>
              </w:rPr>
            </w:pPr>
            <w:r w:rsidRPr="00E55F70">
              <w:rPr>
                <w:rFonts w:ascii="Arial" w:hAnsi="Arial" w:cs="Arial"/>
                <w:b/>
                <w:sz w:val="24"/>
              </w:rPr>
              <w:t>LCSC</w:t>
            </w:r>
          </w:p>
        </w:tc>
      </w:tr>
      <w:tr w:rsidR="00E55F70" w:rsidRPr="00E55F70" w14:paraId="0A4C51DA" w14:textId="77777777" w:rsidTr="00C72E23">
        <w:tc>
          <w:tcPr>
            <w:tcW w:w="2160" w:type="dxa"/>
            <w:shd w:val="clear" w:color="auto" w:fill="CC99FF"/>
          </w:tcPr>
          <w:p w14:paraId="3437E761" w14:textId="77777777" w:rsidR="00E55F70" w:rsidRPr="00E55F70" w:rsidRDefault="00E55F70" w:rsidP="00E55F70">
            <w:pPr>
              <w:rPr>
                <w:rFonts w:ascii="Arial" w:hAnsi="Arial" w:cs="Arial"/>
                <w:b/>
                <w:sz w:val="24"/>
              </w:rPr>
            </w:pPr>
            <w:r w:rsidRPr="00E55F70">
              <w:rPr>
                <w:rFonts w:ascii="Arial" w:hAnsi="Arial" w:cs="Arial"/>
                <w:b/>
                <w:sz w:val="24"/>
              </w:rPr>
              <w:t>D/TSent</w:t>
            </w:r>
          </w:p>
        </w:tc>
        <w:tc>
          <w:tcPr>
            <w:tcW w:w="4680" w:type="dxa"/>
            <w:shd w:val="clear" w:color="auto" w:fill="CC99FF"/>
          </w:tcPr>
          <w:p w14:paraId="5FB438A5" w14:textId="77777777" w:rsidR="00E55F70" w:rsidRPr="00E55F70" w:rsidRDefault="00E55F70" w:rsidP="00E55F70">
            <w:pPr>
              <w:rPr>
                <w:rFonts w:ascii="Arial" w:hAnsi="Arial" w:cs="Arial"/>
                <w:b/>
                <w:sz w:val="24"/>
              </w:rPr>
            </w:pPr>
            <w:r w:rsidRPr="00E55F70">
              <w:rPr>
                <w:rFonts w:ascii="Arial" w:hAnsi="Arial" w:cs="Arial"/>
                <w:b/>
                <w:sz w:val="24"/>
              </w:rPr>
              <w:t>Date &amp; Time Sent</w:t>
            </w:r>
          </w:p>
        </w:tc>
        <w:tc>
          <w:tcPr>
            <w:tcW w:w="2430" w:type="dxa"/>
            <w:shd w:val="clear" w:color="auto" w:fill="CC99FF"/>
          </w:tcPr>
          <w:p w14:paraId="1FEE0BED" w14:textId="77777777" w:rsidR="00E55F70" w:rsidRPr="00E55F70" w:rsidRDefault="00E55F70" w:rsidP="00E55F70">
            <w:pPr>
              <w:rPr>
                <w:rFonts w:ascii="Arial" w:hAnsi="Arial" w:cs="Arial"/>
                <w:b/>
                <w:sz w:val="24"/>
              </w:rPr>
            </w:pPr>
            <w:r w:rsidRPr="00E55F70">
              <w:rPr>
                <w:rFonts w:ascii="Arial" w:hAnsi="Arial" w:cs="Arial"/>
                <w:b/>
                <w:sz w:val="24"/>
              </w:rPr>
              <w:t>CCCCMMDD</w:t>
            </w:r>
          </w:p>
        </w:tc>
      </w:tr>
      <w:tr w:rsidR="00E55F70" w:rsidRPr="00E55F70" w14:paraId="03143C07" w14:textId="77777777" w:rsidTr="00C72E23">
        <w:tc>
          <w:tcPr>
            <w:tcW w:w="2160" w:type="dxa"/>
          </w:tcPr>
          <w:p w14:paraId="2CECC800" w14:textId="77777777" w:rsidR="00E55F70" w:rsidRPr="00E55F70" w:rsidRDefault="00E55F70" w:rsidP="00E55F70">
            <w:pPr>
              <w:rPr>
                <w:rFonts w:ascii="Arial" w:hAnsi="Arial" w:cs="Arial"/>
                <w:b/>
                <w:sz w:val="24"/>
              </w:rPr>
            </w:pPr>
            <w:r w:rsidRPr="00E55F70">
              <w:rPr>
                <w:rFonts w:ascii="Arial" w:hAnsi="Arial" w:cs="Arial"/>
                <w:b/>
                <w:sz w:val="24"/>
              </w:rPr>
              <w:t>DDD</w:t>
            </w:r>
          </w:p>
        </w:tc>
        <w:tc>
          <w:tcPr>
            <w:tcW w:w="4680" w:type="dxa"/>
          </w:tcPr>
          <w:p w14:paraId="12C17D7F" w14:textId="77777777" w:rsidR="00E55F70" w:rsidRPr="00E55F70" w:rsidRDefault="00E55F70" w:rsidP="00E55F70">
            <w:pPr>
              <w:rPr>
                <w:rFonts w:ascii="Arial" w:hAnsi="Arial" w:cs="Arial"/>
                <w:b/>
                <w:sz w:val="24"/>
              </w:rPr>
            </w:pPr>
            <w:r w:rsidRPr="00E55F70">
              <w:rPr>
                <w:rFonts w:ascii="Arial" w:hAnsi="Arial" w:cs="Arial"/>
                <w:b/>
                <w:sz w:val="24"/>
              </w:rPr>
              <w:t>Desired Due Date</w:t>
            </w:r>
          </w:p>
        </w:tc>
        <w:tc>
          <w:tcPr>
            <w:tcW w:w="2430" w:type="dxa"/>
          </w:tcPr>
          <w:p w14:paraId="23F82E48" w14:textId="77777777" w:rsidR="00E55F70" w:rsidRPr="00E55F70" w:rsidRDefault="00E55F70" w:rsidP="00E55F70">
            <w:pPr>
              <w:rPr>
                <w:rFonts w:ascii="Arial" w:hAnsi="Arial" w:cs="Arial"/>
                <w:b/>
                <w:sz w:val="24"/>
              </w:rPr>
            </w:pPr>
            <w:r w:rsidRPr="00E55F70">
              <w:rPr>
                <w:rFonts w:ascii="Arial" w:hAnsi="Arial" w:cs="Arial"/>
                <w:b/>
                <w:sz w:val="24"/>
              </w:rPr>
              <w:t>CCCCMMDD</w:t>
            </w:r>
          </w:p>
        </w:tc>
      </w:tr>
      <w:tr w:rsidR="00E55F70" w:rsidRPr="00E55F70" w14:paraId="23A95595" w14:textId="77777777" w:rsidTr="00C72E23">
        <w:tc>
          <w:tcPr>
            <w:tcW w:w="2160" w:type="dxa"/>
          </w:tcPr>
          <w:p w14:paraId="3A4F910A" w14:textId="77777777" w:rsidR="00E55F70" w:rsidRPr="00E55F70" w:rsidRDefault="00E55F70" w:rsidP="00E55F70">
            <w:pPr>
              <w:rPr>
                <w:rFonts w:ascii="Arial" w:hAnsi="Arial" w:cs="Arial"/>
                <w:b/>
                <w:sz w:val="24"/>
              </w:rPr>
            </w:pPr>
            <w:r w:rsidRPr="00E55F70">
              <w:rPr>
                <w:rFonts w:ascii="Arial" w:hAnsi="Arial" w:cs="Arial"/>
                <w:b/>
                <w:sz w:val="24"/>
              </w:rPr>
              <w:t>REQTYP</w:t>
            </w:r>
          </w:p>
        </w:tc>
        <w:tc>
          <w:tcPr>
            <w:tcW w:w="4680" w:type="dxa"/>
          </w:tcPr>
          <w:p w14:paraId="197C04D4" w14:textId="77777777" w:rsidR="00E55F70" w:rsidRPr="00E55F70" w:rsidRDefault="00E55F70" w:rsidP="00E55F70">
            <w:pPr>
              <w:rPr>
                <w:rFonts w:ascii="Arial" w:hAnsi="Arial" w:cs="Arial"/>
                <w:b/>
                <w:sz w:val="24"/>
              </w:rPr>
            </w:pPr>
            <w:r w:rsidRPr="00E55F70">
              <w:rPr>
                <w:rFonts w:ascii="Arial" w:hAnsi="Arial" w:cs="Arial"/>
                <w:b/>
                <w:sz w:val="24"/>
              </w:rPr>
              <w:t>Request Type</w:t>
            </w:r>
          </w:p>
        </w:tc>
        <w:tc>
          <w:tcPr>
            <w:tcW w:w="2430" w:type="dxa"/>
          </w:tcPr>
          <w:p w14:paraId="45D1FB7A" w14:textId="77777777" w:rsidR="00E55F70" w:rsidRPr="00E55F70" w:rsidRDefault="00E55F70" w:rsidP="00E55F70">
            <w:pPr>
              <w:rPr>
                <w:rFonts w:ascii="Arial" w:hAnsi="Arial" w:cs="Arial"/>
                <w:b/>
                <w:sz w:val="24"/>
              </w:rPr>
            </w:pPr>
            <w:r w:rsidRPr="00E55F70">
              <w:rPr>
                <w:rFonts w:ascii="Arial" w:hAnsi="Arial" w:cs="Arial"/>
                <w:b/>
                <w:sz w:val="24"/>
              </w:rPr>
              <w:t>EB</w:t>
            </w:r>
          </w:p>
        </w:tc>
      </w:tr>
      <w:tr w:rsidR="00E55F70" w:rsidRPr="00E55F70" w14:paraId="75E8B2F0" w14:textId="77777777" w:rsidTr="00C72E23">
        <w:tc>
          <w:tcPr>
            <w:tcW w:w="2160" w:type="dxa"/>
          </w:tcPr>
          <w:p w14:paraId="3244FBF0" w14:textId="77777777" w:rsidR="00E55F70" w:rsidRPr="00E55F70" w:rsidRDefault="00E55F70" w:rsidP="00E55F70">
            <w:pPr>
              <w:rPr>
                <w:rFonts w:ascii="Arial" w:hAnsi="Arial" w:cs="Arial"/>
                <w:b/>
                <w:sz w:val="24"/>
                <w:szCs w:val="24"/>
              </w:rPr>
            </w:pPr>
            <w:r w:rsidRPr="00E55F70">
              <w:rPr>
                <w:rFonts w:ascii="Arial" w:hAnsi="Arial" w:cs="Arial"/>
                <w:b/>
                <w:sz w:val="24"/>
                <w:szCs w:val="24"/>
              </w:rPr>
              <w:t>MI</w:t>
            </w:r>
          </w:p>
        </w:tc>
        <w:tc>
          <w:tcPr>
            <w:tcW w:w="4680" w:type="dxa"/>
          </w:tcPr>
          <w:p w14:paraId="1B81F29E" w14:textId="77777777" w:rsidR="00E55F70" w:rsidRPr="00E55F70" w:rsidRDefault="00E55F70" w:rsidP="00E55F70">
            <w:pPr>
              <w:rPr>
                <w:rFonts w:ascii="Arial" w:hAnsi="Arial" w:cs="Arial"/>
                <w:b/>
                <w:sz w:val="24"/>
                <w:szCs w:val="24"/>
              </w:rPr>
            </w:pPr>
            <w:r w:rsidRPr="00E55F70">
              <w:rPr>
                <w:rFonts w:ascii="Arial" w:hAnsi="Arial" w:cs="Arial"/>
                <w:b/>
                <w:sz w:val="24"/>
                <w:szCs w:val="24"/>
              </w:rPr>
              <w:t>Migration Indicator</w:t>
            </w:r>
          </w:p>
        </w:tc>
        <w:tc>
          <w:tcPr>
            <w:tcW w:w="2430" w:type="dxa"/>
          </w:tcPr>
          <w:p w14:paraId="6345555D" w14:textId="77777777" w:rsidR="00E55F70" w:rsidRPr="00E55F70" w:rsidRDefault="00E55F70" w:rsidP="00E55F70">
            <w:pPr>
              <w:rPr>
                <w:rFonts w:ascii="Arial" w:hAnsi="Arial" w:cs="Arial"/>
                <w:b/>
                <w:sz w:val="24"/>
                <w:szCs w:val="24"/>
              </w:rPr>
            </w:pPr>
            <w:r w:rsidRPr="00E55F70">
              <w:rPr>
                <w:rFonts w:ascii="Arial" w:hAnsi="Arial" w:cs="Arial"/>
                <w:b/>
                <w:sz w:val="24"/>
                <w:szCs w:val="24"/>
              </w:rPr>
              <w:t>C</w:t>
            </w:r>
          </w:p>
        </w:tc>
      </w:tr>
      <w:tr w:rsidR="00E55F70" w:rsidRPr="00E55F70" w14:paraId="71F4A71D" w14:textId="77777777" w:rsidTr="00C72E23">
        <w:tc>
          <w:tcPr>
            <w:tcW w:w="2160" w:type="dxa"/>
          </w:tcPr>
          <w:p w14:paraId="7B259F70" w14:textId="77777777" w:rsidR="00E55F70" w:rsidRPr="00E55F70" w:rsidRDefault="00E55F70" w:rsidP="00E55F70">
            <w:pPr>
              <w:rPr>
                <w:rFonts w:ascii="Arial" w:hAnsi="Arial" w:cs="Arial"/>
                <w:b/>
                <w:sz w:val="24"/>
              </w:rPr>
            </w:pPr>
            <w:r w:rsidRPr="00E55F70">
              <w:rPr>
                <w:rFonts w:ascii="Arial" w:hAnsi="Arial" w:cs="Arial"/>
                <w:b/>
                <w:sz w:val="24"/>
              </w:rPr>
              <w:t>ACT</w:t>
            </w:r>
          </w:p>
        </w:tc>
        <w:tc>
          <w:tcPr>
            <w:tcW w:w="4680" w:type="dxa"/>
          </w:tcPr>
          <w:p w14:paraId="6D628E6F" w14:textId="77777777" w:rsidR="00E55F70" w:rsidRPr="00E55F70" w:rsidRDefault="00E55F70" w:rsidP="00E55F70">
            <w:pPr>
              <w:rPr>
                <w:rFonts w:ascii="Arial" w:hAnsi="Arial" w:cs="Arial"/>
                <w:b/>
                <w:sz w:val="24"/>
              </w:rPr>
            </w:pPr>
            <w:r w:rsidRPr="00E55F70">
              <w:rPr>
                <w:rFonts w:ascii="Arial" w:hAnsi="Arial" w:cs="Arial"/>
                <w:b/>
                <w:sz w:val="24"/>
              </w:rPr>
              <w:t>Activity Type</w:t>
            </w:r>
          </w:p>
        </w:tc>
        <w:tc>
          <w:tcPr>
            <w:tcW w:w="2430" w:type="dxa"/>
          </w:tcPr>
          <w:p w14:paraId="78FF372D"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62EB4B21" w14:textId="77777777" w:rsidTr="00C72E23">
        <w:tc>
          <w:tcPr>
            <w:tcW w:w="2160" w:type="dxa"/>
          </w:tcPr>
          <w:p w14:paraId="51BC07C8" w14:textId="77777777" w:rsidR="00E55F70" w:rsidRPr="00E55F70" w:rsidRDefault="00E55F70" w:rsidP="00E55F70">
            <w:pPr>
              <w:rPr>
                <w:rFonts w:ascii="Arial" w:hAnsi="Arial" w:cs="Arial"/>
                <w:b/>
                <w:sz w:val="24"/>
              </w:rPr>
            </w:pPr>
            <w:r w:rsidRPr="00E55F70">
              <w:rPr>
                <w:rFonts w:ascii="Arial" w:hAnsi="Arial" w:cs="Arial"/>
                <w:b/>
                <w:sz w:val="24"/>
              </w:rPr>
              <w:t>CC</w:t>
            </w:r>
          </w:p>
        </w:tc>
        <w:tc>
          <w:tcPr>
            <w:tcW w:w="4680" w:type="dxa"/>
          </w:tcPr>
          <w:p w14:paraId="3583746D" w14:textId="77777777" w:rsidR="00E55F70" w:rsidRPr="00E55F70" w:rsidRDefault="00E55F70" w:rsidP="00E55F70">
            <w:pPr>
              <w:rPr>
                <w:rFonts w:ascii="Arial" w:hAnsi="Arial" w:cs="Arial"/>
                <w:b/>
                <w:sz w:val="24"/>
              </w:rPr>
            </w:pPr>
            <w:r w:rsidRPr="00E55F70">
              <w:rPr>
                <w:rFonts w:ascii="Arial" w:hAnsi="Arial" w:cs="Arial"/>
                <w:b/>
                <w:sz w:val="24"/>
              </w:rPr>
              <w:t>Company Code</w:t>
            </w:r>
          </w:p>
        </w:tc>
        <w:tc>
          <w:tcPr>
            <w:tcW w:w="2430" w:type="dxa"/>
          </w:tcPr>
          <w:p w14:paraId="0F163B3D" w14:textId="77777777" w:rsidR="00E55F70" w:rsidRPr="00E55F70" w:rsidRDefault="00E55F70" w:rsidP="00E55F70">
            <w:pPr>
              <w:rPr>
                <w:rFonts w:ascii="Arial" w:hAnsi="Arial" w:cs="Arial"/>
                <w:b/>
                <w:sz w:val="24"/>
              </w:rPr>
            </w:pPr>
            <w:r w:rsidRPr="00E55F70">
              <w:rPr>
                <w:rFonts w:ascii="Arial" w:hAnsi="Arial" w:cs="Arial"/>
                <w:b/>
                <w:sz w:val="24"/>
              </w:rPr>
              <w:t>9999</w:t>
            </w:r>
          </w:p>
        </w:tc>
      </w:tr>
      <w:tr w:rsidR="00E55F70" w:rsidRPr="00E55F70" w14:paraId="0769E8DC" w14:textId="77777777" w:rsidTr="00C72E23">
        <w:tc>
          <w:tcPr>
            <w:tcW w:w="2160" w:type="dxa"/>
            <w:tcBorders>
              <w:bottom w:val="single" w:sz="6" w:space="0" w:color="auto"/>
            </w:tcBorders>
          </w:tcPr>
          <w:p w14:paraId="77AE2520" w14:textId="77777777" w:rsidR="00E55F70" w:rsidRPr="00E55F70" w:rsidRDefault="00E55F70" w:rsidP="00E55F70">
            <w:pPr>
              <w:rPr>
                <w:rFonts w:ascii="Arial" w:hAnsi="Arial" w:cs="Arial"/>
                <w:b/>
                <w:sz w:val="24"/>
              </w:rPr>
            </w:pPr>
            <w:r w:rsidRPr="00E55F70">
              <w:rPr>
                <w:rFonts w:ascii="Arial" w:hAnsi="Arial" w:cs="Arial"/>
                <w:b/>
                <w:sz w:val="24"/>
              </w:rPr>
              <w:t>TOS</w:t>
            </w:r>
          </w:p>
        </w:tc>
        <w:tc>
          <w:tcPr>
            <w:tcW w:w="4680" w:type="dxa"/>
            <w:tcBorders>
              <w:bottom w:val="single" w:sz="6" w:space="0" w:color="auto"/>
            </w:tcBorders>
          </w:tcPr>
          <w:p w14:paraId="6ED32B4B" w14:textId="77777777" w:rsidR="00E55F70" w:rsidRPr="00E55F70" w:rsidRDefault="00E55F70" w:rsidP="00E55F70">
            <w:pPr>
              <w:rPr>
                <w:rFonts w:ascii="Arial" w:hAnsi="Arial" w:cs="Arial"/>
                <w:b/>
                <w:sz w:val="24"/>
              </w:rPr>
            </w:pPr>
            <w:r w:rsidRPr="00E55F70">
              <w:rPr>
                <w:rFonts w:ascii="Arial" w:hAnsi="Arial" w:cs="Arial"/>
                <w:b/>
                <w:sz w:val="24"/>
              </w:rPr>
              <w:t>Type of Service</w:t>
            </w:r>
          </w:p>
        </w:tc>
        <w:tc>
          <w:tcPr>
            <w:tcW w:w="2430" w:type="dxa"/>
            <w:tcBorders>
              <w:bottom w:val="single" w:sz="6" w:space="0" w:color="auto"/>
            </w:tcBorders>
          </w:tcPr>
          <w:p w14:paraId="3630C107" w14:textId="77777777" w:rsidR="00E55F70" w:rsidRPr="00E55F70" w:rsidRDefault="00E55F70" w:rsidP="00E55F70">
            <w:pPr>
              <w:rPr>
                <w:rFonts w:ascii="Arial" w:hAnsi="Arial" w:cs="Arial"/>
                <w:b/>
                <w:sz w:val="24"/>
              </w:rPr>
            </w:pPr>
            <w:r w:rsidRPr="00E55F70">
              <w:rPr>
                <w:rFonts w:ascii="Arial" w:hAnsi="Arial" w:cs="Arial"/>
                <w:b/>
                <w:sz w:val="24"/>
              </w:rPr>
              <w:t>1AF-</w:t>
            </w:r>
          </w:p>
        </w:tc>
      </w:tr>
      <w:tr w:rsidR="00E55F70" w:rsidRPr="00E55F70" w14:paraId="5F502186" w14:textId="77777777" w:rsidTr="00C72E23">
        <w:trPr>
          <w:cantSplit/>
        </w:trPr>
        <w:tc>
          <w:tcPr>
            <w:tcW w:w="9270" w:type="dxa"/>
            <w:gridSpan w:val="3"/>
            <w:tcBorders>
              <w:bottom w:val="single" w:sz="6" w:space="0" w:color="auto"/>
            </w:tcBorders>
            <w:shd w:val="clear" w:color="auto" w:fill="99CCFF"/>
          </w:tcPr>
          <w:p w14:paraId="0517060F" w14:textId="77777777" w:rsidR="00E55F70" w:rsidRPr="00E55F70" w:rsidRDefault="00E55F70" w:rsidP="00E55F70">
            <w:pPr>
              <w:keepNext/>
              <w:outlineLvl w:val="5"/>
              <w:rPr>
                <w:rFonts w:ascii="Arial" w:hAnsi="Arial" w:cs="Arial"/>
                <w:b/>
                <w:bCs/>
                <w:sz w:val="24"/>
              </w:rPr>
            </w:pPr>
            <w:r w:rsidRPr="00E55F70">
              <w:rPr>
                <w:rFonts w:ascii="Arial" w:hAnsi="Arial" w:cs="Arial"/>
                <w:b/>
                <w:bCs/>
                <w:sz w:val="24"/>
              </w:rPr>
              <w:t>Billing Section</w:t>
            </w:r>
          </w:p>
        </w:tc>
      </w:tr>
      <w:tr w:rsidR="00E55F70" w:rsidRPr="00E55F70" w14:paraId="2F254624" w14:textId="77777777" w:rsidTr="00C72E23">
        <w:tc>
          <w:tcPr>
            <w:tcW w:w="2160" w:type="dxa"/>
            <w:tcBorders>
              <w:bottom w:val="single" w:sz="6" w:space="0" w:color="auto"/>
            </w:tcBorders>
          </w:tcPr>
          <w:p w14:paraId="2022F4BD" w14:textId="77777777" w:rsidR="00E55F70" w:rsidRPr="00E55F70" w:rsidRDefault="00E55F70" w:rsidP="00E55F70">
            <w:pPr>
              <w:rPr>
                <w:rFonts w:ascii="Arial" w:hAnsi="Arial" w:cs="Arial"/>
                <w:b/>
                <w:sz w:val="24"/>
              </w:rPr>
            </w:pPr>
            <w:r w:rsidRPr="00E55F70">
              <w:rPr>
                <w:rFonts w:ascii="Arial" w:hAnsi="Arial" w:cs="Arial"/>
                <w:b/>
                <w:sz w:val="24"/>
              </w:rPr>
              <w:t>BAN1</w:t>
            </w:r>
          </w:p>
        </w:tc>
        <w:tc>
          <w:tcPr>
            <w:tcW w:w="4680" w:type="dxa"/>
            <w:tcBorders>
              <w:bottom w:val="single" w:sz="6" w:space="0" w:color="auto"/>
            </w:tcBorders>
          </w:tcPr>
          <w:p w14:paraId="7813AF14" w14:textId="77777777" w:rsidR="00E55F70" w:rsidRPr="00E55F70" w:rsidRDefault="00E55F70" w:rsidP="00E55F70">
            <w:pPr>
              <w:rPr>
                <w:rFonts w:ascii="Arial" w:hAnsi="Arial" w:cs="Arial"/>
                <w:b/>
                <w:sz w:val="24"/>
              </w:rPr>
            </w:pPr>
            <w:r w:rsidRPr="00E55F70">
              <w:rPr>
                <w:rFonts w:ascii="Arial" w:hAnsi="Arial" w:cs="Arial"/>
                <w:b/>
                <w:sz w:val="24"/>
              </w:rPr>
              <w:t>Billing Account Number 1</w:t>
            </w:r>
          </w:p>
        </w:tc>
        <w:tc>
          <w:tcPr>
            <w:tcW w:w="2430" w:type="dxa"/>
            <w:tcBorders>
              <w:bottom w:val="single" w:sz="6" w:space="0" w:color="auto"/>
            </w:tcBorders>
          </w:tcPr>
          <w:p w14:paraId="263089DA"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770Q885521521</w:t>
            </w:r>
          </w:p>
        </w:tc>
      </w:tr>
      <w:tr w:rsidR="00E55F70" w:rsidRPr="00E55F70" w14:paraId="63839FDB" w14:textId="77777777" w:rsidTr="00C72E23">
        <w:tc>
          <w:tcPr>
            <w:tcW w:w="2160" w:type="dxa"/>
            <w:tcBorders>
              <w:bottom w:val="single" w:sz="6" w:space="0" w:color="auto"/>
            </w:tcBorders>
          </w:tcPr>
          <w:p w14:paraId="440093AB" w14:textId="77777777" w:rsidR="00E55F70" w:rsidRPr="00E55F70" w:rsidRDefault="00E55F70" w:rsidP="00E55F70">
            <w:pPr>
              <w:rPr>
                <w:rFonts w:ascii="Arial" w:hAnsi="Arial" w:cs="Arial"/>
                <w:b/>
                <w:sz w:val="24"/>
              </w:rPr>
            </w:pPr>
            <w:r w:rsidRPr="00E55F70">
              <w:rPr>
                <w:rFonts w:ascii="Arial" w:hAnsi="Arial" w:cs="Arial"/>
                <w:b/>
                <w:sz w:val="24"/>
              </w:rPr>
              <w:t>VTA</w:t>
            </w:r>
          </w:p>
        </w:tc>
        <w:tc>
          <w:tcPr>
            <w:tcW w:w="4680" w:type="dxa"/>
            <w:tcBorders>
              <w:bottom w:val="single" w:sz="6" w:space="0" w:color="auto"/>
            </w:tcBorders>
          </w:tcPr>
          <w:p w14:paraId="652DD0A0" w14:textId="77777777" w:rsidR="00E55F70" w:rsidRPr="00E55F70" w:rsidRDefault="00E55F70" w:rsidP="00E55F70">
            <w:pPr>
              <w:rPr>
                <w:rFonts w:ascii="Arial" w:hAnsi="Arial" w:cs="Arial"/>
                <w:b/>
                <w:sz w:val="24"/>
              </w:rPr>
            </w:pPr>
            <w:r w:rsidRPr="00E55F70">
              <w:rPr>
                <w:rFonts w:ascii="Arial" w:hAnsi="Arial" w:cs="Arial"/>
                <w:b/>
                <w:sz w:val="24"/>
              </w:rPr>
              <w:t>Variable Term Agreement</w:t>
            </w:r>
          </w:p>
        </w:tc>
        <w:tc>
          <w:tcPr>
            <w:tcW w:w="2430" w:type="dxa"/>
            <w:tcBorders>
              <w:bottom w:val="single" w:sz="6" w:space="0" w:color="auto"/>
            </w:tcBorders>
          </w:tcPr>
          <w:p w14:paraId="29A96B3C"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A,36</w:t>
            </w:r>
          </w:p>
        </w:tc>
      </w:tr>
      <w:tr w:rsidR="00E55F70" w:rsidRPr="00E55F70" w14:paraId="35148B18" w14:textId="77777777" w:rsidTr="00C72E23">
        <w:trPr>
          <w:cantSplit/>
        </w:trPr>
        <w:tc>
          <w:tcPr>
            <w:tcW w:w="9270" w:type="dxa"/>
            <w:gridSpan w:val="3"/>
            <w:tcBorders>
              <w:bottom w:val="single" w:sz="6" w:space="0" w:color="auto"/>
            </w:tcBorders>
            <w:shd w:val="clear" w:color="auto" w:fill="99CCFF"/>
          </w:tcPr>
          <w:p w14:paraId="4B988434" w14:textId="77777777" w:rsidR="00E55F70" w:rsidRPr="00E55F70" w:rsidRDefault="00E55F70" w:rsidP="00E55F70">
            <w:pPr>
              <w:keepNext/>
              <w:outlineLvl w:val="3"/>
              <w:rPr>
                <w:rFonts w:ascii="Arial" w:hAnsi="Arial"/>
                <w:b/>
                <w:bCs/>
                <w:sz w:val="24"/>
                <w:szCs w:val="24"/>
              </w:rPr>
            </w:pPr>
            <w:r w:rsidRPr="00E55F70">
              <w:rPr>
                <w:rFonts w:ascii="Arial" w:hAnsi="Arial"/>
                <w:b/>
                <w:bCs/>
                <w:sz w:val="24"/>
                <w:szCs w:val="24"/>
              </w:rPr>
              <w:t>Contact Section</w:t>
            </w:r>
          </w:p>
        </w:tc>
      </w:tr>
      <w:tr w:rsidR="00E55F70" w:rsidRPr="00E55F70" w14:paraId="0621FF28" w14:textId="77777777" w:rsidTr="00C72E23">
        <w:tc>
          <w:tcPr>
            <w:tcW w:w="2160" w:type="dxa"/>
            <w:tcBorders>
              <w:bottom w:val="single" w:sz="6" w:space="0" w:color="auto"/>
            </w:tcBorders>
            <w:shd w:val="clear" w:color="auto" w:fill="CC99FF"/>
          </w:tcPr>
          <w:p w14:paraId="7028E724" w14:textId="77777777" w:rsidR="00E55F70" w:rsidRPr="00E55F70" w:rsidRDefault="00E55F70" w:rsidP="00E55F70">
            <w:pPr>
              <w:rPr>
                <w:rFonts w:ascii="Arial" w:hAnsi="Arial" w:cs="Arial"/>
                <w:b/>
                <w:sz w:val="24"/>
              </w:rPr>
            </w:pPr>
            <w:r w:rsidRPr="00E55F70">
              <w:rPr>
                <w:rFonts w:ascii="Arial" w:hAnsi="Arial" w:cs="Arial"/>
                <w:b/>
                <w:sz w:val="24"/>
              </w:rPr>
              <w:t>INIT</w:t>
            </w:r>
          </w:p>
        </w:tc>
        <w:tc>
          <w:tcPr>
            <w:tcW w:w="4680" w:type="dxa"/>
            <w:tcBorders>
              <w:bottom w:val="single" w:sz="6" w:space="0" w:color="auto"/>
            </w:tcBorders>
            <w:shd w:val="clear" w:color="auto" w:fill="CC99FF"/>
          </w:tcPr>
          <w:p w14:paraId="6C383E98" w14:textId="77777777" w:rsidR="00E55F70" w:rsidRPr="00E55F70" w:rsidRDefault="00E55F70" w:rsidP="00E55F70">
            <w:pPr>
              <w:rPr>
                <w:rFonts w:ascii="Arial" w:hAnsi="Arial" w:cs="Arial"/>
                <w:b/>
                <w:sz w:val="24"/>
              </w:rPr>
            </w:pPr>
            <w:r w:rsidRPr="00E55F70">
              <w:rPr>
                <w:rFonts w:ascii="Arial" w:hAnsi="Arial" w:cs="Arial"/>
                <w:b/>
                <w:sz w:val="24"/>
              </w:rPr>
              <w:t>Initiator Identification</w:t>
            </w:r>
          </w:p>
        </w:tc>
        <w:tc>
          <w:tcPr>
            <w:tcW w:w="2430" w:type="dxa"/>
            <w:tcBorders>
              <w:bottom w:val="single" w:sz="6" w:space="0" w:color="auto"/>
            </w:tcBorders>
            <w:shd w:val="clear" w:color="auto" w:fill="CC99FF"/>
          </w:tcPr>
          <w:p w14:paraId="44C64A6D" w14:textId="77777777" w:rsidR="00E55F70" w:rsidRPr="00E55F70" w:rsidRDefault="00E55F70" w:rsidP="00E55F70">
            <w:pPr>
              <w:rPr>
                <w:rFonts w:ascii="Arial" w:hAnsi="Arial" w:cs="Arial"/>
                <w:b/>
                <w:sz w:val="24"/>
              </w:rPr>
            </w:pPr>
            <w:r w:rsidRPr="00E55F70">
              <w:rPr>
                <w:rFonts w:ascii="Arial" w:hAnsi="Arial" w:cs="Arial"/>
                <w:b/>
                <w:sz w:val="24"/>
              </w:rPr>
              <w:t>Bojangles</w:t>
            </w:r>
          </w:p>
        </w:tc>
      </w:tr>
      <w:tr w:rsidR="00E55F70" w:rsidRPr="00E55F70" w14:paraId="6BDB5519" w14:textId="77777777" w:rsidTr="00C72E23">
        <w:tc>
          <w:tcPr>
            <w:tcW w:w="2160" w:type="dxa"/>
            <w:tcBorders>
              <w:bottom w:val="single" w:sz="6" w:space="0" w:color="auto"/>
            </w:tcBorders>
            <w:shd w:val="clear" w:color="auto" w:fill="CC99FF"/>
          </w:tcPr>
          <w:p w14:paraId="614666EA" w14:textId="77777777" w:rsidR="00E55F70" w:rsidRPr="00E55F70" w:rsidRDefault="00E55F70" w:rsidP="00E55F70">
            <w:pPr>
              <w:rPr>
                <w:rFonts w:ascii="Arial" w:hAnsi="Arial" w:cs="Arial"/>
                <w:b/>
                <w:sz w:val="24"/>
              </w:rPr>
            </w:pPr>
            <w:r w:rsidRPr="00E55F70">
              <w:rPr>
                <w:rFonts w:ascii="Arial" w:hAnsi="Arial" w:cs="Arial"/>
                <w:b/>
                <w:sz w:val="24"/>
              </w:rPr>
              <w:t>INIT-TEL NO.</w:t>
            </w:r>
          </w:p>
        </w:tc>
        <w:tc>
          <w:tcPr>
            <w:tcW w:w="4680" w:type="dxa"/>
            <w:tcBorders>
              <w:bottom w:val="single" w:sz="6" w:space="0" w:color="auto"/>
            </w:tcBorders>
            <w:shd w:val="clear" w:color="auto" w:fill="CC99FF"/>
          </w:tcPr>
          <w:p w14:paraId="64E7007D" w14:textId="77777777" w:rsidR="00E55F70" w:rsidRPr="00E55F70" w:rsidRDefault="00E55F70" w:rsidP="00E55F70">
            <w:pPr>
              <w:rPr>
                <w:rFonts w:ascii="Arial" w:hAnsi="Arial" w:cs="Arial"/>
                <w:b/>
                <w:sz w:val="24"/>
              </w:rPr>
            </w:pPr>
            <w:r w:rsidRPr="00E55F70">
              <w:rPr>
                <w:rFonts w:ascii="Arial" w:hAnsi="Arial" w:cs="Arial"/>
                <w:b/>
                <w:sz w:val="24"/>
              </w:rPr>
              <w:t>Initiator Telephone Number</w:t>
            </w:r>
          </w:p>
        </w:tc>
        <w:tc>
          <w:tcPr>
            <w:tcW w:w="2430" w:type="dxa"/>
            <w:tcBorders>
              <w:bottom w:val="single" w:sz="6" w:space="0" w:color="auto"/>
            </w:tcBorders>
            <w:shd w:val="clear" w:color="auto" w:fill="CC99FF"/>
          </w:tcPr>
          <w:p w14:paraId="0D0AA151" w14:textId="77777777" w:rsidR="00E55F70" w:rsidRPr="00E55F70" w:rsidRDefault="00E55F70" w:rsidP="00E55F70">
            <w:pPr>
              <w:rPr>
                <w:rFonts w:ascii="Arial" w:hAnsi="Arial" w:cs="Arial"/>
                <w:b/>
                <w:sz w:val="24"/>
              </w:rPr>
            </w:pPr>
            <w:r w:rsidRPr="00E55F70">
              <w:rPr>
                <w:rFonts w:ascii="Arial" w:hAnsi="Arial" w:cs="Arial"/>
                <w:b/>
                <w:sz w:val="24"/>
              </w:rPr>
              <w:t>8884448888</w:t>
            </w:r>
          </w:p>
        </w:tc>
      </w:tr>
      <w:tr w:rsidR="00E55F70" w:rsidRPr="00E55F70" w14:paraId="4C20091F" w14:textId="77777777" w:rsidTr="00C72E23">
        <w:tc>
          <w:tcPr>
            <w:tcW w:w="2160" w:type="dxa"/>
            <w:tcBorders>
              <w:bottom w:val="single" w:sz="6" w:space="0" w:color="auto"/>
            </w:tcBorders>
            <w:shd w:val="clear" w:color="auto" w:fill="CC99FF"/>
          </w:tcPr>
          <w:p w14:paraId="585C9485" w14:textId="77777777" w:rsidR="00E55F70" w:rsidRPr="00E55F70" w:rsidRDefault="00E55F70" w:rsidP="00E55F70">
            <w:pPr>
              <w:rPr>
                <w:rFonts w:ascii="Arial" w:hAnsi="Arial" w:cs="Arial"/>
                <w:b/>
                <w:sz w:val="24"/>
              </w:rPr>
            </w:pPr>
            <w:r w:rsidRPr="00E55F70">
              <w:rPr>
                <w:rFonts w:ascii="Arial" w:hAnsi="Arial" w:cs="Arial"/>
                <w:b/>
                <w:sz w:val="24"/>
              </w:rPr>
              <w:t>INIT-FAX NO.</w:t>
            </w:r>
          </w:p>
        </w:tc>
        <w:tc>
          <w:tcPr>
            <w:tcW w:w="4680" w:type="dxa"/>
            <w:tcBorders>
              <w:bottom w:val="single" w:sz="6" w:space="0" w:color="auto"/>
            </w:tcBorders>
            <w:shd w:val="clear" w:color="auto" w:fill="CC99FF"/>
          </w:tcPr>
          <w:p w14:paraId="72BA96A5" w14:textId="77777777" w:rsidR="00E55F70" w:rsidRPr="00E55F70" w:rsidRDefault="00E55F70" w:rsidP="00E55F70">
            <w:pPr>
              <w:rPr>
                <w:rFonts w:ascii="Arial" w:hAnsi="Arial" w:cs="Arial"/>
                <w:b/>
                <w:sz w:val="24"/>
              </w:rPr>
            </w:pPr>
            <w:r w:rsidRPr="00E55F70">
              <w:rPr>
                <w:rFonts w:ascii="Arial" w:hAnsi="Arial" w:cs="Arial"/>
                <w:b/>
                <w:sz w:val="24"/>
              </w:rPr>
              <w:t>Initiator Facsimile Number</w:t>
            </w:r>
          </w:p>
        </w:tc>
        <w:tc>
          <w:tcPr>
            <w:tcW w:w="2430" w:type="dxa"/>
            <w:tcBorders>
              <w:bottom w:val="single" w:sz="6" w:space="0" w:color="auto"/>
            </w:tcBorders>
            <w:shd w:val="clear" w:color="auto" w:fill="CC99FF"/>
          </w:tcPr>
          <w:p w14:paraId="7B321A18"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4448884444</w:t>
            </w:r>
          </w:p>
        </w:tc>
      </w:tr>
      <w:tr w:rsidR="00E55F70" w:rsidRPr="00E55F70" w14:paraId="029A4CB8" w14:textId="77777777" w:rsidTr="00C72E23">
        <w:tc>
          <w:tcPr>
            <w:tcW w:w="2160" w:type="dxa"/>
            <w:tcBorders>
              <w:bottom w:val="single" w:sz="6" w:space="0" w:color="auto"/>
            </w:tcBorders>
            <w:shd w:val="clear" w:color="auto" w:fill="CC99FF"/>
          </w:tcPr>
          <w:p w14:paraId="040AD497"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IMPCON</w:t>
            </w:r>
          </w:p>
        </w:tc>
        <w:tc>
          <w:tcPr>
            <w:tcW w:w="4680" w:type="dxa"/>
            <w:tcBorders>
              <w:bottom w:val="single" w:sz="6" w:space="0" w:color="auto"/>
            </w:tcBorders>
            <w:shd w:val="clear" w:color="auto" w:fill="CC99FF"/>
          </w:tcPr>
          <w:p w14:paraId="2E8A4EAB"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Implementation Contact</w:t>
            </w:r>
          </w:p>
        </w:tc>
        <w:tc>
          <w:tcPr>
            <w:tcW w:w="2430" w:type="dxa"/>
            <w:tcBorders>
              <w:bottom w:val="single" w:sz="6" w:space="0" w:color="auto"/>
            </w:tcBorders>
            <w:shd w:val="clear" w:color="auto" w:fill="CC99FF"/>
          </w:tcPr>
          <w:p w14:paraId="0AF8B73D" w14:textId="77777777" w:rsidR="00E55F70" w:rsidRPr="00E55F70" w:rsidRDefault="00E55F70" w:rsidP="00E55F70">
            <w:pPr>
              <w:rPr>
                <w:rFonts w:ascii="Arial" w:hAnsi="Arial" w:cs="Arial"/>
                <w:b/>
                <w:sz w:val="24"/>
              </w:rPr>
            </w:pPr>
            <w:r w:rsidRPr="00E55F70">
              <w:rPr>
                <w:rFonts w:ascii="Arial" w:hAnsi="Arial" w:cs="Arial"/>
                <w:b/>
                <w:sz w:val="24"/>
              </w:rPr>
              <w:t>Beaver</w:t>
            </w:r>
          </w:p>
        </w:tc>
      </w:tr>
      <w:tr w:rsidR="00E55F70" w:rsidRPr="00E55F70" w14:paraId="3D443CCA" w14:textId="77777777" w:rsidTr="00C72E23">
        <w:tc>
          <w:tcPr>
            <w:tcW w:w="2160" w:type="dxa"/>
            <w:tcBorders>
              <w:bottom w:val="single" w:sz="6" w:space="0" w:color="auto"/>
            </w:tcBorders>
            <w:shd w:val="clear" w:color="auto" w:fill="CC99FF"/>
          </w:tcPr>
          <w:p w14:paraId="747DF31A" w14:textId="77777777" w:rsidR="00E55F70" w:rsidRPr="00E55F70" w:rsidRDefault="00E55F70" w:rsidP="00E55F70">
            <w:pPr>
              <w:rPr>
                <w:rFonts w:ascii="Arial" w:hAnsi="Arial" w:cs="Arial"/>
                <w:b/>
                <w:sz w:val="24"/>
              </w:rPr>
            </w:pPr>
            <w:r w:rsidRPr="00E55F70">
              <w:rPr>
                <w:rFonts w:ascii="Arial" w:hAnsi="Arial" w:cs="Arial"/>
                <w:b/>
                <w:sz w:val="24"/>
              </w:rPr>
              <w:t>IMPCON-TEL NO.</w:t>
            </w:r>
          </w:p>
        </w:tc>
        <w:tc>
          <w:tcPr>
            <w:tcW w:w="4680" w:type="dxa"/>
            <w:tcBorders>
              <w:bottom w:val="single" w:sz="6" w:space="0" w:color="auto"/>
            </w:tcBorders>
            <w:shd w:val="clear" w:color="auto" w:fill="CC99FF"/>
          </w:tcPr>
          <w:p w14:paraId="1EE4187F" w14:textId="77777777" w:rsidR="00E55F70" w:rsidRPr="00E55F70" w:rsidRDefault="00E55F70" w:rsidP="00E55F70">
            <w:pPr>
              <w:rPr>
                <w:rFonts w:ascii="Arial" w:hAnsi="Arial" w:cs="Arial"/>
                <w:b/>
                <w:sz w:val="24"/>
              </w:rPr>
            </w:pPr>
            <w:r w:rsidRPr="00E55F70">
              <w:rPr>
                <w:rFonts w:ascii="Arial" w:hAnsi="Arial" w:cs="Arial"/>
                <w:b/>
                <w:sz w:val="24"/>
              </w:rPr>
              <w:t>Implementation Contact Telephone Number</w:t>
            </w:r>
          </w:p>
        </w:tc>
        <w:tc>
          <w:tcPr>
            <w:tcW w:w="2430" w:type="dxa"/>
            <w:tcBorders>
              <w:bottom w:val="single" w:sz="6" w:space="0" w:color="auto"/>
            </w:tcBorders>
            <w:shd w:val="clear" w:color="auto" w:fill="CC99FF"/>
          </w:tcPr>
          <w:p w14:paraId="2F8C87D8" w14:textId="77777777" w:rsidR="00E55F70" w:rsidRPr="00E55F70" w:rsidRDefault="00E55F70" w:rsidP="00E55F70">
            <w:pPr>
              <w:rPr>
                <w:rFonts w:ascii="Arial" w:hAnsi="Arial" w:cs="Arial"/>
                <w:b/>
                <w:sz w:val="24"/>
              </w:rPr>
            </w:pPr>
            <w:r w:rsidRPr="00E55F70">
              <w:rPr>
                <w:rFonts w:ascii="Arial" w:hAnsi="Arial" w:cs="Arial"/>
                <w:b/>
                <w:sz w:val="24"/>
              </w:rPr>
              <w:t>0003330000</w:t>
            </w:r>
          </w:p>
        </w:tc>
      </w:tr>
      <w:tr w:rsidR="00E55F70" w:rsidRPr="00E55F70" w14:paraId="1F21BC6A" w14:textId="77777777" w:rsidTr="00C72E23">
        <w:trPr>
          <w:cantSplit/>
        </w:trPr>
        <w:tc>
          <w:tcPr>
            <w:tcW w:w="9270" w:type="dxa"/>
            <w:gridSpan w:val="3"/>
            <w:tcBorders>
              <w:bottom w:val="single" w:sz="6" w:space="0" w:color="auto"/>
            </w:tcBorders>
            <w:shd w:val="clear" w:color="auto" w:fill="0000FF"/>
          </w:tcPr>
          <w:p w14:paraId="7DDCEA9E" w14:textId="77777777" w:rsidR="00E55F70" w:rsidRPr="00E55F70" w:rsidRDefault="00E55F70" w:rsidP="00E55F70">
            <w:pPr>
              <w:keepNext/>
              <w:outlineLvl w:val="3"/>
              <w:rPr>
                <w:rFonts w:ascii="Arial" w:hAnsi="Arial"/>
                <w:b/>
                <w:sz w:val="24"/>
                <w:szCs w:val="24"/>
                <w:lang w:val="fr-FR"/>
              </w:rPr>
            </w:pPr>
            <w:r w:rsidRPr="00E55F70">
              <w:rPr>
                <w:rFonts w:ascii="Arial" w:hAnsi="Arial"/>
                <w:b/>
                <w:sz w:val="24"/>
                <w:szCs w:val="24"/>
                <w:lang w:val="fr-FR"/>
              </w:rPr>
              <w:t>EU  FORM</w:t>
            </w:r>
          </w:p>
        </w:tc>
      </w:tr>
      <w:tr w:rsidR="00E55F70" w:rsidRPr="00E55F70" w14:paraId="54E099D5" w14:textId="77777777" w:rsidTr="00C72E23">
        <w:trPr>
          <w:cantSplit/>
        </w:trPr>
        <w:tc>
          <w:tcPr>
            <w:tcW w:w="9270" w:type="dxa"/>
            <w:gridSpan w:val="3"/>
            <w:shd w:val="clear" w:color="auto" w:fill="99CCFF"/>
          </w:tcPr>
          <w:p w14:paraId="6C4602A6" w14:textId="77777777" w:rsidR="00E55F70" w:rsidRPr="00E55F70" w:rsidRDefault="00E55F70" w:rsidP="00E55F70">
            <w:pPr>
              <w:keepNext/>
              <w:outlineLvl w:val="3"/>
              <w:rPr>
                <w:rFonts w:ascii="Arial" w:hAnsi="Arial"/>
                <w:b/>
                <w:iCs/>
                <w:sz w:val="24"/>
                <w:szCs w:val="24"/>
              </w:rPr>
            </w:pPr>
            <w:r w:rsidRPr="00E55F70">
              <w:rPr>
                <w:rFonts w:ascii="Arial" w:hAnsi="Arial"/>
                <w:b/>
                <w:iCs/>
                <w:sz w:val="24"/>
                <w:szCs w:val="24"/>
              </w:rPr>
              <w:t>Location and Access Section</w:t>
            </w:r>
          </w:p>
        </w:tc>
      </w:tr>
      <w:tr w:rsidR="00E55F70" w:rsidRPr="00E55F70" w14:paraId="560DCEEA" w14:textId="77777777" w:rsidTr="00C72E23">
        <w:tc>
          <w:tcPr>
            <w:tcW w:w="2160" w:type="dxa"/>
            <w:tcBorders>
              <w:bottom w:val="single" w:sz="6" w:space="0" w:color="auto"/>
            </w:tcBorders>
          </w:tcPr>
          <w:p w14:paraId="477A6036" w14:textId="77777777" w:rsidR="00E55F70" w:rsidRPr="00E55F70" w:rsidRDefault="00E55F70" w:rsidP="00E55F70">
            <w:pPr>
              <w:rPr>
                <w:rFonts w:ascii="Arial" w:hAnsi="Arial" w:cs="Arial"/>
                <w:b/>
                <w:sz w:val="24"/>
              </w:rPr>
            </w:pPr>
            <w:r w:rsidRPr="00E55F70">
              <w:rPr>
                <w:rFonts w:ascii="Arial" w:hAnsi="Arial" w:cs="Arial"/>
                <w:b/>
                <w:sz w:val="24"/>
              </w:rPr>
              <w:t>NAME</w:t>
            </w:r>
          </w:p>
        </w:tc>
        <w:tc>
          <w:tcPr>
            <w:tcW w:w="4680" w:type="dxa"/>
            <w:tcBorders>
              <w:bottom w:val="single" w:sz="6" w:space="0" w:color="auto"/>
            </w:tcBorders>
          </w:tcPr>
          <w:p w14:paraId="3CC9DDAC" w14:textId="77777777" w:rsidR="00E55F70" w:rsidRPr="00E55F70" w:rsidRDefault="00E55F70" w:rsidP="00E55F70">
            <w:pPr>
              <w:rPr>
                <w:rFonts w:ascii="Arial" w:hAnsi="Arial" w:cs="Arial"/>
                <w:b/>
                <w:sz w:val="24"/>
              </w:rPr>
            </w:pPr>
            <w:r w:rsidRPr="00E55F70">
              <w:rPr>
                <w:rFonts w:ascii="Arial" w:hAnsi="Arial" w:cs="Arial"/>
                <w:b/>
                <w:sz w:val="24"/>
              </w:rPr>
              <w:t>End User Name</w:t>
            </w:r>
          </w:p>
        </w:tc>
        <w:tc>
          <w:tcPr>
            <w:tcW w:w="2430" w:type="dxa"/>
            <w:tcBorders>
              <w:bottom w:val="single" w:sz="6" w:space="0" w:color="auto"/>
            </w:tcBorders>
          </w:tcPr>
          <w:p w14:paraId="2749D219" w14:textId="77777777" w:rsidR="00E55F70" w:rsidRPr="00E55F70" w:rsidRDefault="00E55F70" w:rsidP="00E55F70">
            <w:pPr>
              <w:rPr>
                <w:rFonts w:ascii="Arial" w:hAnsi="Arial" w:cs="Arial"/>
                <w:b/>
                <w:sz w:val="24"/>
              </w:rPr>
            </w:pPr>
            <w:r w:rsidRPr="00E55F70">
              <w:rPr>
                <w:rFonts w:ascii="Arial" w:hAnsi="Arial" w:cs="Arial"/>
                <w:b/>
                <w:sz w:val="24"/>
              </w:rPr>
              <w:t>SECFT Test Account</w:t>
            </w:r>
          </w:p>
        </w:tc>
      </w:tr>
      <w:tr w:rsidR="00E55F70" w:rsidRPr="00E55F70" w14:paraId="01BCA598" w14:textId="77777777" w:rsidTr="00C72E23">
        <w:tc>
          <w:tcPr>
            <w:tcW w:w="2160" w:type="dxa"/>
            <w:tcBorders>
              <w:bottom w:val="single" w:sz="6" w:space="0" w:color="auto"/>
            </w:tcBorders>
          </w:tcPr>
          <w:p w14:paraId="6AC7CBEF" w14:textId="77777777" w:rsidR="00E55F70" w:rsidRPr="00E55F70" w:rsidRDefault="00E55F70" w:rsidP="00E55F70">
            <w:pPr>
              <w:rPr>
                <w:rFonts w:ascii="Arial" w:hAnsi="Arial" w:cs="Arial"/>
                <w:b/>
                <w:sz w:val="24"/>
              </w:rPr>
            </w:pPr>
            <w:r w:rsidRPr="00E55F70">
              <w:rPr>
                <w:rFonts w:ascii="Arial" w:hAnsi="Arial" w:cs="Arial"/>
                <w:b/>
                <w:sz w:val="24"/>
              </w:rPr>
              <w:t>SANO</w:t>
            </w:r>
          </w:p>
        </w:tc>
        <w:tc>
          <w:tcPr>
            <w:tcW w:w="4680" w:type="dxa"/>
            <w:tcBorders>
              <w:bottom w:val="single" w:sz="6" w:space="0" w:color="auto"/>
            </w:tcBorders>
          </w:tcPr>
          <w:p w14:paraId="0DE7835E" w14:textId="77777777" w:rsidR="00E55F70" w:rsidRPr="00E55F70" w:rsidRDefault="00E55F70" w:rsidP="00E55F70">
            <w:pPr>
              <w:rPr>
                <w:rFonts w:ascii="Arial" w:hAnsi="Arial" w:cs="Arial"/>
                <w:b/>
                <w:sz w:val="24"/>
              </w:rPr>
            </w:pPr>
            <w:r w:rsidRPr="00E55F70">
              <w:rPr>
                <w:rFonts w:ascii="Arial" w:hAnsi="Arial" w:cs="Arial"/>
                <w:b/>
                <w:sz w:val="24"/>
              </w:rPr>
              <w:t>Service Address House Number</w:t>
            </w:r>
          </w:p>
        </w:tc>
        <w:tc>
          <w:tcPr>
            <w:tcW w:w="2430" w:type="dxa"/>
            <w:tcBorders>
              <w:bottom w:val="single" w:sz="6" w:space="0" w:color="auto"/>
            </w:tcBorders>
          </w:tcPr>
          <w:p w14:paraId="05A7643A" w14:textId="77777777" w:rsidR="00E55F70" w:rsidRPr="00E55F70" w:rsidRDefault="00E55F70" w:rsidP="00E55F70">
            <w:pPr>
              <w:rPr>
                <w:rFonts w:ascii="Arial" w:hAnsi="Arial" w:cs="Arial"/>
                <w:b/>
                <w:sz w:val="24"/>
              </w:rPr>
            </w:pPr>
            <w:r w:rsidRPr="00E55F70">
              <w:rPr>
                <w:rFonts w:ascii="Arial" w:hAnsi="Arial" w:cs="Arial"/>
                <w:b/>
                <w:sz w:val="24"/>
              </w:rPr>
              <w:t>3900</w:t>
            </w:r>
          </w:p>
        </w:tc>
      </w:tr>
      <w:tr w:rsidR="00E55F70" w:rsidRPr="00E55F70" w14:paraId="67A4ED15" w14:textId="77777777" w:rsidTr="00C72E23">
        <w:tc>
          <w:tcPr>
            <w:tcW w:w="2160" w:type="dxa"/>
            <w:tcBorders>
              <w:bottom w:val="single" w:sz="6" w:space="0" w:color="auto"/>
            </w:tcBorders>
          </w:tcPr>
          <w:p w14:paraId="3D296540" w14:textId="77777777" w:rsidR="00E55F70" w:rsidRPr="00E55F70" w:rsidRDefault="00E55F70" w:rsidP="00E55F70">
            <w:pPr>
              <w:rPr>
                <w:rFonts w:ascii="Arial" w:hAnsi="Arial" w:cs="Arial"/>
                <w:b/>
                <w:sz w:val="24"/>
              </w:rPr>
            </w:pPr>
            <w:r w:rsidRPr="00E55F70">
              <w:rPr>
                <w:rFonts w:ascii="Arial" w:hAnsi="Arial" w:cs="Arial"/>
                <w:b/>
                <w:sz w:val="24"/>
              </w:rPr>
              <w:t>SASN</w:t>
            </w:r>
          </w:p>
        </w:tc>
        <w:tc>
          <w:tcPr>
            <w:tcW w:w="4680" w:type="dxa"/>
            <w:tcBorders>
              <w:bottom w:val="single" w:sz="6" w:space="0" w:color="auto"/>
            </w:tcBorders>
          </w:tcPr>
          <w:p w14:paraId="781E2875" w14:textId="77777777" w:rsidR="00E55F70" w:rsidRPr="00E55F70" w:rsidRDefault="00E55F70" w:rsidP="00E55F70">
            <w:pPr>
              <w:rPr>
                <w:rFonts w:ascii="Arial" w:hAnsi="Arial" w:cs="Arial"/>
                <w:b/>
                <w:sz w:val="24"/>
              </w:rPr>
            </w:pPr>
            <w:smartTag w:uri="urn:schemas-microsoft-com:office:smarttags" w:element="Street">
              <w:smartTag w:uri="urn:schemas-microsoft-com:office:smarttags" w:element="address">
                <w:r w:rsidRPr="00E55F70">
                  <w:rPr>
                    <w:rFonts w:ascii="Arial" w:hAnsi="Arial" w:cs="Arial"/>
                    <w:b/>
                    <w:sz w:val="24"/>
                  </w:rPr>
                  <w:t>Service Address Street</w:t>
                </w:r>
              </w:smartTag>
            </w:smartTag>
            <w:r w:rsidRPr="00E55F70">
              <w:rPr>
                <w:rFonts w:ascii="Arial" w:hAnsi="Arial" w:cs="Arial"/>
                <w:b/>
                <w:sz w:val="24"/>
              </w:rPr>
              <w:t xml:space="preserve"> Name</w:t>
            </w:r>
          </w:p>
        </w:tc>
        <w:tc>
          <w:tcPr>
            <w:tcW w:w="2430" w:type="dxa"/>
            <w:tcBorders>
              <w:bottom w:val="single" w:sz="6" w:space="0" w:color="auto"/>
            </w:tcBorders>
          </w:tcPr>
          <w:p w14:paraId="38030A0A" w14:textId="77777777" w:rsidR="00E55F70" w:rsidRPr="00E55F70" w:rsidRDefault="00E55F70" w:rsidP="00E55F70">
            <w:pPr>
              <w:rPr>
                <w:rFonts w:ascii="Arial" w:hAnsi="Arial" w:cs="Arial"/>
                <w:b/>
                <w:sz w:val="24"/>
              </w:rPr>
            </w:pPr>
            <w:r w:rsidRPr="00E55F70">
              <w:rPr>
                <w:rFonts w:ascii="Arial" w:hAnsi="Arial" w:cs="Arial"/>
                <w:b/>
                <w:sz w:val="24"/>
              </w:rPr>
              <w:t>Vineville</w:t>
            </w:r>
          </w:p>
        </w:tc>
      </w:tr>
      <w:tr w:rsidR="00E55F70" w:rsidRPr="00E55F70" w14:paraId="2A31C4A3" w14:textId="77777777" w:rsidTr="00C72E23">
        <w:tc>
          <w:tcPr>
            <w:tcW w:w="2160" w:type="dxa"/>
            <w:tcBorders>
              <w:bottom w:val="single" w:sz="6" w:space="0" w:color="auto"/>
            </w:tcBorders>
          </w:tcPr>
          <w:p w14:paraId="3D283B76" w14:textId="77777777" w:rsidR="00E55F70" w:rsidRPr="00E55F70" w:rsidRDefault="00E55F70" w:rsidP="00E55F70">
            <w:pPr>
              <w:rPr>
                <w:rFonts w:ascii="Arial" w:hAnsi="Arial" w:cs="Arial"/>
                <w:b/>
                <w:sz w:val="24"/>
              </w:rPr>
            </w:pPr>
            <w:r w:rsidRPr="00E55F70">
              <w:rPr>
                <w:rFonts w:ascii="Arial" w:hAnsi="Arial" w:cs="Arial"/>
                <w:b/>
                <w:sz w:val="24"/>
              </w:rPr>
              <w:t>SATH</w:t>
            </w:r>
          </w:p>
        </w:tc>
        <w:tc>
          <w:tcPr>
            <w:tcW w:w="4680" w:type="dxa"/>
            <w:tcBorders>
              <w:bottom w:val="single" w:sz="6" w:space="0" w:color="auto"/>
            </w:tcBorders>
          </w:tcPr>
          <w:p w14:paraId="4B7DE8DF" w14:textId="77777777" w:rsidR="00E55F70" w:rsidRPr="00E55F70" w:rsidRDefault="00E55F70" w:rsidP="00E55F70">
            <w:pPr>
              <w:rPr>
                <w:rFonts w:ascii="Arial" w:hAnsi="Arial" w:cs="Arial"/>
                <w:b/>
                <w:sz w:val="24"/>
              </w:rPr>
            </w:pPr>
            <w:smartTag w:uri="urn:schemas-microsoft-com:office:smarttags" w:element="Street">
              <w:smartTag w:uri="urn:schemas-microsoft-com:office:smarttags" w:element="address">
                <w:r w:rsidRPr="00E55F70">
                  <w:rPr>
                    <w:rFonts w:ascii="Arial" w:hAnsi="Arial" w:cs="Arial"/>
                    <w:b/>
                    <w:sz w:val="24"/>
                  </w:rPr>
                  <w:t>Service Address Street</w:t>
                </w:r>
              </w:smartTag>
            </w:smartTag>
            <w:r w:rsidRPr="00E55F70">
              <w:rPr>
                <w:rFonts w:ascii="Arial" w:hAnsi="Arial" w:cs="Arial"/>
                <w:b/>
                <w:sz w:val="24"/>
              </w:rPr>
              <w:t xml:space="preserve"> Type</w:t>
            </w:r>
          </w:p>
        </w:tc>
        <w:tc>
          <w:tcPr>
            <w:tcW w:w="2430" w:type="dxa"/>
            <w:tcBorders>
              <w:bottom w:val="single" w:sz="6" w:space="0" w:color="auto"/>
            </w:tcBorders>
          </w:tcPr>
          <w:p w14:paraId="385B8608" w14:textId="77777777" w:rsidR="00E55F70" w:rsidRPr="00E55F70" w:rsidRDefault="00E55F70" w:rsidP="00E55F70">
            <w:pPr>
              <w:rPr>
                <w:rFonts w:ascii="Arial" w:hAnsi="Arial" w:cs="Arial"/>
                <w:b/>
                <w:sz w:val="24"/>
              </w:rPr>
            </w:pPr>
            <w:r w:rsidRPr="00E55F70">
              <w:rPr>
                <w:rFonts w:ascii="Arial" w:hAnsi="Arial" w:cs="Arial"/>
                <w:b/>
                <w:sz w:val="24"/>
              </w:rPr>
              <w:t>Av</w:t>
            </w:r>
          </w:p>
        </w:tc>
      </w:tr>
      <w:tr w:rsidR="00E55F70" w:rsidRPr="00E55F70" w14:paraId="1F5FAA57" w14:textId="77777777" w:rsidTr="00C72E23">
        <w:tc>
          <w:tcPr>
            <w:tcW w:w="2160" w:type="dxa"/>
            <w:tcBorders>
              <w:bottom w:val="single" w:sz="6" w:space="0" w:color="auto"/>
            </w:tcBorders>
          </w:tcPr>
          <w:p w14:paraId="525171FD" w14:textId="77777777" w:rsidR="00E55F70" w:rsidRPr="00E55F70" w:rsidRDefault="00E55F70" w:rsidP="00E55F70">
            <w:pPr>
              <w:rPr>
                <w:rFonts w:ascii="Arial" w:hAnsi="Arial" w:cs="Arial"/>
                <w:b/>
                <w:sz w:val="24"/>
              </w:rPr>
            </w:pPr>
            <w:r w:rsidRPr="00E55F70">
              <w:rPr>
                <w:rFonts w:ascii="Arial" w:hAnsi="Arial" w:cs="Arial"/>
                <w:b/>
                <w:sz w:val="24"/>
              </w:rPr>
              <w:t>CITY</w:t>
            </w:r>
          </w:p>
        </w:tc>
        <w:tc>
          <w:tcPr>
            <w:tcW w:w="4680" w:type="dxa"/>
            <w:tcBorders>
              <w:bottom w:val="single" w:sz="6" w:space="0" w:color="auto"/>
            </w:tcBorders>
          </w:tcPr>
          <w:p w14:paraId="198EC969" w14:textId="77777777" w:rsidR="00E55F70" w:rsidRPr="00E55F70" w:rsidRDefault="00E55F70" w:rsidP="00E55F70">
            <w:pPr>
              <w:rPr>
                <w:rFonts w:ascii="Arial" w:hAnsi="Arial" w:cs="Arial"/>
                <w:b/>
                <w:sz w:val="24"/>
              </w:rPr>
            </w:pPr>
            <w:smartTag w:uri="urn:schemas-microsoft-com:office:smarttags" w:element="place">
              <w:smartTag w:uri="urn:schemas-microsoft-com:office:smarttags" w:element="PlaceName">
                <w:r w:rsidRPr="00E55F70">
                  <w:rPr>
                    <w:rFonts w:ascii="Arial" w:hAnsi="Arial" w:cs="Arial"/>
                    <w:b/>
                    <w:sz w:val="24"/>
                  </w:rPr>
                  <w:t>End</w:t>
                </w:r>
              </w:smartTag>
              <w:r w:rsidRPr="00E55F70">
                <w:rPr>
                  <w:rFonts w:ascii="Arial" w:hAnsi="Arial" w:cs="Arial"/>
                  <w:b/>
                  <w:sz w:val="24"/>
                </w:rPr>
                <w:t xml:space="preserve"> </w:t>
              </w:r>
              <w:smartTag w:uri="urn:schemas-microsoft-com:office:smarttags" w:element="PlaceName">
                <w:r w:rsidRPr="00E55F70">
                  <w:rPr>
                    <w:rFonts w:ascii="Arial" w:hAnsi="Arial" w:cs="Arial"/>
                    <w:b/>
                    <w:sz w:val="24"/>
                  </w:rPr>
                  <w:t>User</w:t>
                </w:r>
              </w:smartTag>
              <w:r w:rsidRPr="00E55F70">
                <w:rPr>
                  <w:rFonts w:ascii="Arial" w:hAnsi="Arial" w:cs="Arial"/>
                  <w:b/>
                  <w:sz w:val="24"/>
                </w:rPr>
                <w:t xml:space="preserve"> </w:t>
              </w:r>
              <w:smartTag w:uri="urn:schemas-microsoft-com:office:smarttags" w:element="PlaceType">
                <w:r w:rsidRPr="00E55F70">
                  <w:rPr>
                    <w:rFonts w:ascii="Arial" w:hAnsi="Arial" w:cs="Arial"/>
                    <w:b/>
                    <w:sz w:val="24"/>
                  </w:rPr>
                  <w:t>City</w:t>
                </w:r>
              </w:smartTag>
            </w:smartTag>
          </w:p>
        </w:tc>
        <w:tc>
          <w:tcPr>
            <w:tcW w:w="2430" w:type="dxa"/>
            <w:tcBorders>
              <w:bottom w:val="single" w:sz="6" w:space="0" w:color="auto"/>
            </w:tcBorders>
          </w:tcPr>
          <w:p w14:paraId="15D17419" w14:textId="77777777" w:rsidR="00E55F70" w:rsidRPr="00E55F70" w:rsidRDefault="00E55F70" w:rsidP="00E55F70">
            <w:pPr>
              <w:rPr>
                <w:rFonts w:ascii="Arial" w:hAnsi="Arial" w:cs="Arial"/>
                <w:b/>
                <w:sz w:val="24"/>
              </w:rPr>
            </w:pPr>
            <w:r w:rsidRPr="00E55F70">
              <w:rPr>
                <w:rFonts w:ascii="Arial" w:hAnsi="Arial" w:cs="Arial"/>
                <w:b/>
                <w:sz w:val="24"/>
              </w:rPr>
              <w:t>Mcn</w:t>
            </w:r>
          </w:p>
        </w:tc>
      </w:tr>
      <w:tr w:rsidR="00E55F70" w:rsidRPr="00E55F70" w14:paraId="0A2FDBDD" w14:textId="77777777" w:rsidTr="00C72E23">
        <w:tc>
          <w:tcPr>
            <w:tcW w:w="2160" w:type="dxa"/>
            <w:tcBorders>
              <w:bottom w:val="single" w:sz="6" w:space="0" w:color="auto"/>
            </w:tcBorders>
          </w:tcPr>
          <w:p w14:paraId="34169B7B" w14:textId="77777777" w:rsidR="00E55F70" w:rsidRPr="00E55F70" w:rsidRDefault="00E55F70" w:rsidP="00E55F70">
            <w:pPr>
              <w:rPr>
                <w:rFonts w:ascii="Arial" w:hAnsi="Arial" w:cs="Arial"/>
                <w:b/>
                <w:sz w:val="24"/>
              </w:rPr>
            </w:pPr>
            <w:r w:rsidRPr="00E55F70">
              <w:rPr>
                <w:rFonts w:ascii="Arial" w:hAnsi="Arial" w:cs="Arial"/>
                <w:b/>
                <w:sz w:val="24"/>
              </w:rPr>
              <w:t>STATE</w:t>
            </w:r>
          </w:p>
        </w:tc>
        <w:tc>
          <w:tcPr>
            <w:tcW w:w="4680" w:type="dxa"/>
            <w:tcBorders>
              <w:bottom w:val="single" w:sz="6" w:space="0" w:color="auto"/>
            </w:tcBorders>
          </w:tcPr>
          <w:p w14:paraId="62578949" w14:textId="77777777" w:rsidR="00E55F70" w:rsidRPr="00E55F70" w:rsidRDefault="00E55F70" w:rsidP="00E55F70">
            <w:pPr>
              <w:rPr>
                <w:rFonts w:ascii="Arial" w:hAnsi="Arial" w:cs="Arial"/>
                <w:b/>
                <w:sz w:val="24"/>
              </w:rPr>
            </w:pPr>
            <w:smartTag w:uri="urn:schemas-microsoft-com:office:smarttags" w:element="place">
              <w:smartTag w:uri="urn:schemas-microsoft-com:office:smarttags" w:element="PlaceName">
                <w:r w:rsidRPr="00E55F70">
                  <w:rPr>
                    <w:rFonts w:ascii="Arial" w:hAnsi="Arial" w:cs="Arial"/>
                    <w:b/>
                    <w:sz w:val="24"/>
                  </w:rPr>
                  <w:t>End</w:t>
                </w:r>
              </w:smartTag>
              <w:r w:rsidRPr="00E55F70">
                <w:rPr>
                  <w:rFonts w:ascii="Arial" w:hAnsi="Arial" w:cs="Arial"/>
                  <w:b/>
                  <w:sz w:val="24"/>
                </w:rPr>
                <w:t xml:space="preserve"> </w:t>
              </w:r>
              <w:smartTag w:uri="urn:schemas-microsoft-com:office:smarttags" w:element="PlaceName">
                <w:r w:rsidRPr="00E55F70">
                  <w:rPr>
                    <w:rFonts w:ascii="Arial" w:hAnsi="Arial" w:cs="Arial"/>
                    <w:b/>
                    <w:sz w:val="24"/>
                  </w:rPr>
                  <w:t>User</w:t>
                </w:r>
              </w:smartTag>
              <w:r w:rsidRPr="00E55F70">
                <w:rPr>
                  <w:rFonts w:ascii="Arial" w:hAnsi="Arial" w:cs="Arial"/>
                  <w:b/>
                  <w:sz w:val="24"/>
                </w:rPr>
                <w:t xml:space="preserve"> </w:t>
              </w:r>
              <w:smartTag w:uri="urn:schemas-microsoft-com:office:smarttags" w:element="PlaceType">
                <w:r w:rsidRPr="00E55F70">
                  <w:rPr>
                    <w:rFonts w:ascii="Arial" w:hAnsi="Arial" w:cs="Arial"/>
                    <w:b/>
                    <w:sz w:val="24"/>
                  </w:rPr>
                  <w:t>State</w:t>
                </w:r>
              </w:smartTag>
            </w:smartTag>
          </w:p>
        </w:tc>
        <w:tc>
          <w:tcPr>
            <w:tcW w:w="2430" w:type="dxa"/>
            <w:tcBorders>
              <w:bottom w:val="single" w:sz="6" w:space="0" w:color="auto"/>
            </w:tcBorders>
          </w:tcPr>
          <w:p w14:paraId="533A99EC" w14:textId="77777777" w:rsidR="00E55F70" w:rsidRPr="00E55F70" w:rsidRDefault="00E55F70" w:rsidP="00E55F70">
            <w:pPr>
              <w:rPr>
                <w:rFonts w:ascii="Arial" w:hAnsi="Arial" w:cs="Arial"/>
                <w:b/>
                <w:sz w:val="24"/>
              </w:rPr>
            </w:pPr>
            <w:r w:rsidRPr="00E55F70">
              <w:rPr>
                <w:rFonts w:ascii="Arial" w:hAnsi="Arial" w:cs="Arial"/>
                <w:b/>
                <w:sz w:val="24"/>
              </w:rPr>
              <w:t>GA</w:t>
            </w:r>
          </w:p>
        </w:tc>
      </w:tr>
      <w:tr w:rsidR="00E55F70" w:rsidRPr="00E55F70" w14:paraId="18B516FD" w14:textId="77777777" w:rsidTr="00C72E23">
        <w:tc>
          <w:tcPr>
            <w:tcW w:w="2160" w:type="dxa"/>
            <w:tcBorders>
              <w:bottom w:val="single" w:sz="6" w:space="0" w:color="auto"/>
            </w:tcBorders>
          </w:tcPr>
          <w:p w14:paraId="69125AB1" w14:textId="77777777" w:rsidR="00E55F70" w:rsidRPr="00E55F70" w:rsidRDefault="00E55F70" w:rsidP="00E55F70">
            <w:pPr>
              <w:rPr>
                <w:rFonts w:ascii="Arial" w:hAnsi="Arial" w:cs="Arial"/>
                <w:b/>
                <w:sz w:val="24"/>
              </w:rPr>
            </w:pPr>
            <w:r w:rsidRPr="00E55F70">
              <w:rPr>
                <w:rFonts w:ascii="Arial" w:hAnsi="Arial" w:cs="Arial"/>
                <w:b/>
                <w:sz w:val="24"/>
              </w:rPr>
              <w:t>ZIP CODE</w:t>
            </w:r>
          </w:p>
        </w:tc>
        <w:tc>
          <w:tcPr>
            <w:tcW w:w="4680" w:type="dxa"/>
            <w:tcBorders>
              <w:bottom w:val="single" w:sz="6" w:space="0" w:color="auto"/>
            </w:tcBorders>
          </w:tcPr>
          <w:p w14:paraId="002E14FE" w14:textId="77777777" w:rsidR="00E55F70" w:rsidRPr="00E55F70" w:rsidRDefault="00E55F70" w:rsidP="00E55F70">
            <w:pPr>
              <w:rPr>
                <w:rFonts w:ascii="Arial" w:hAnsi="Arial" w:cs="Arial"/>
                <w:b/>
                <w:sz w:val="24"/>
              </w:rPr>
            </w:pPr>
            <w:r w:rsidRPr="00E55F70">
              <w:rPr>
                <w:rFonts w:ascii="Arial" w:hAnsi="Arial" w:cs="Arial"/>
                <w:b/>
                <w:sz w:val="24"/>
              </w:rPr>
              <w:t>End User Zip Code</w:t>
            </w:r>
          </w:p>
        </w:tc>
        <w:tc>
          <w:tcPr>
            <w:tcW w:w="2430" w:type="dxa"/>
            <w:tcBorders>
              <w:bottom w:val="single" w:sz="6" w:space="0" w:color="auto"/>
            </w:tcBorders>
          </w:tcPr>
          <w:p w14:paraId="02E7FBD7" w14:textId="77777777" w:rsidR="00E55F70" w:rsidRPr="00E55F70" w:rsidRDefault="00E55F70" w:rsidP="00E55F70">
            <w:pPr>
              <w:rPr>
                <w:rFonts w:ascii="Arial" w:hAnsi="Arial" w:cs="Arial"/>
                <w:b/>
                <w:sz w:val="24"/>
              </w:rPr>
            </w:pPr>
            <w:r w:rsidRPr="00E55F70">
              <w:rPr>
                <w:rFonts w:ascii="Arial" w:hAnsi="Arial" w:cs="Arial"/>
                <w:b/>
                <w:sz w:val="24"/>
              </w:rPr>
              <w:t>31210</w:t>
            </w:r>
          </w:p>
        </w:tc>
      </w:tr>
      <w:tr w:rsidR="00E55F70" w:rsidRPr="00E55F70" w14:paraId="79075124" w14:textId="77777777" w:rsidTr="00C72E23">
        <w:tc>
          <w:tcPr>
            <w:tcW w:w="2160" w:type="dxa"/>
            <w:tcBorders>
              <w:bottom w:val="single" w:sz="6" w:space="0" w:color="auto"/>
            </w:tcBorders>
            <w:shd w:val="clear" w:color="auto" w:fill="CC99FF"/>
          </w:tcPr>
          <w:p w14:paraId="763FAC61" w14:textId="77777777" w:rsidR="00E55F70" w:rsidRPr="00E55F70" w:rsidRDefault="00E55F70" w:rsidP="00E55F70">
            <w:pPr>
              <w:rPr>
                <w:rFonts w:ascii="Arial" w:hAnsi="Arial" w:cs="Arial"/>
                <w:b/>
                <w:sz w:val="24"/>
              </w:rPr>
            </w:pPr>
            <w:r w:rsidRPr="00E55F70">
              <w:rPr>
                <w:rFonts w:ascii="Arial" w:hAnsi="Arial" w:cs="Arial"/>
                <w:b/>
                <w:sz w:val="24"/>
              </w:rPr>
              <w:t>ELT</w:t>
            </w:r>
          </w:p>
        </w:tc>
        <w:tc>
          <w:tcPr>
            <w:tcW w:w="4680" w:type="dxa"/>
            <w:tcBorders>
              <w:bottom w:val="single" w:sz="6" w:space="0" w:color="auto"/>
            </w:tcBorders>
            <w:shd w:val="clear" w:color="auto" w:fill="CC99FF"/>
          </w:tcPr>
          <w:p w14:paraId="03C5064E" w14:textId="77777777" w:rsidR="00E55F70" w:rsidRPr="00E55F70" w:rsidRDefault="00E55F70" w:rsidP="00E55F70">
            <w:pPr>
              <w:rPr>
                <w:rFonts w:ascii="Arial" w:hAnsi="Arial" w:cs="Arial"/>
                <w:b/>
                <w:sz w:val="24"/>
              </w:rPr>
            </w:pPr>
            <w:r w:rsidRPr="00E55F70">
              <w:rPr>
                <w:rFonts w:ascii="Arial" w:hAnsi="Arial" w:cs="Arial"/>
                <w:b/>
                <w:sz w:val="24"/>
              </w:rPr>
              <w:t>End User Listing Treatment</w:t>
            </w:r>
          </w:p>
        </w:tc>
        <w:tc>
          <w:tcPr>
            <w:tcW w:w="2430" w:type="dxa"/>
            <w:tcBorders>
              <w:bottom w:val="single" w:sz="6" w:space="0" w:color="auto"/>
            </w:tcBorders>
            <w:shd w:val="clear" w:color="auto" w:fill="CC99FF"/>
          </w:tcPr>
          <w:p w14:paraId="388FA059" w14:textId="77777777" w:rsidR="00E55F70" w:rsidRPr="00E55F70" w:rsidRDefault="00E55F70" w:rsidP="00E55F70">
            <w:pPr>
              <w:rPr>
                <w:rFonts w:ascii="Arial" w:hAnsi="Arial" w:cs="Arial"/>
                <w:b/>
                <w:sz w:val="24"/>
              </w:rPr>
            </w:pPr>
            <w:r w:rsidRPr="00E55F70">
              <w:rPr>
                <w:rFonts w:ascii="Arial" w:hAnsi="Arial" w:cs="Arial"/>
                <w:b/>
                <w:sz w:val="24"/>
              </w:rPr>
              <w:t>C</w:t>
            </w:r>
          </w:p>
        </w:tc>
      </w:tr>
      <w:tr w:rsidR="00E55F70" w:rsidRPr="00E55F70" w14:paraId="092A5C14" w14:textId="77777777" w:rsidTr="00C72E23">
        <w:trPr>
          <w:cantSplit/>
        </w:trPr>
        <w:tc>
          <w:tcPr>
            <w:tcW w:w="9270" w:type="dxa"/>
            <w:gridSpan w:val="3"/>
            <w:tcBorders>
              <w:bottom w:val="single" w:sz="6" w:space="0" w:color="auto"/>
            </w:tcBorders>
            <w:shd w:val="clear" w:color="auto" w:fill="99CCFF"/>
          </w:tcPr>
          <w:p w14:paraId="28C0D7FA" w14:textId="77777777" w:rsidR="00E55F70" w:rsidRPr="00E55F70" w:rsidRDefault="00E55F70" w:rsidP="00E55F70">
            <w:pPr>
              <w:keepNext/>
              <w:outlineLvl w:val="3"/>
              <w:rPr>
                <w:rFonts w:ascii="Arial" w:hAnsi="Arial"/>
                <w:b/>
                <w:sz w:val="24"/>
                <w:szCs w:val="24"/>
              </w:rPr>
            </w:pPr>
            <w:r w:rsidRPr="00E55F70">
              <w:rPr>
                <w:rFonts w:ascii="Arial" w:hAnsi="Arial"/>
                <w:b/>
                <w:sz w:val="24"/>
                <w:szCs w:val="24"/>
              </w:rPr>
              <w:t>Bill Section</w:t>
            </w:r>
          </w:p>
        </w:tc>
      </w:tr>
      <w:tr w:rsidR="00E55F70" w:rsidRPr="00E55F70" w14:paraId="6C3835EB" w14:textId="77777777" w:rsidTr="00C72E23">
        <w:tc>
          <w:tcPr>
            <w:tcW w:w="2160" w:type="dxa"/>
            <w:tcBorders>
              <w:bottom w:val="single" w:sz="6" w:space="0" w:color="auto"/>
            </w:tcBorders>
            <w:shd w:val="clear" w:color="auto" w:fill="CC99FF"/>
          </w:tcPr>
          <w:p w14:paraId="391B1EF8" w14:textId="77777777" w:rsidR="00E55F70" w:rsidRPr="00E55F70" w:rsidRDefault="00E55F70" w:rsidP="00E55F70">
            <w:pPr>
              <w:rPr>
                <w:rFonts w:ascii="Arial" w:hAnsi="Arial" w:cs="Arial"/>
                <w:b/>
                <w:sz w:val="24"/>
              </w:rPr>
            </w:pPr>
            <w:r w:rsidRPr="00E55F70">
              <w:rPr>
                <w:rFonts w:ascii="Arial" w:hAnsi="Arial" w:cs="Arial"/>
                <w:b/>
                <w:sz w:val="24"/>
              </w:rPr>
              <w:t>EATN</w:t>
            </w:r>
          </w:p>
        </w:tc>
        <w:tc>
          <w:tcPr>
            <w:tcW w:w="4680" w:type="dxa"/>
            <w:tcBorders>
              <w:bottom w:val="single" w:sz="6" w:space="0" w:color="auto"/>
            </w:tcBorders>
            <w:shd w:val="clear" w:color="auto" w:fill="CC99FF"/>
          </w:tcPr>
          <w:p w14:paraId="607FD04E" w14:textId="77777777" w:rsidR="00E55F70" w:rsidRPr="00E55F70" w:rsidRDefault="00E55F70" w:rsidP="00E55F70">
            <w:pPr>
              <w:rPr>
                <w:rFonts w:ascii="Arial" w:hAnsi="Arial" w:cs="Arial"/>
                <w:b/>
                <w:sz w:val="24"/>
              </w:rPr>
            </w:pPr>
            <w:r w:rsidRPr="00E55F70">
              <w:rPr>
                <w:rFonts w:ascii="Arial" w:hAnsi="Arial" w:cs="Arial"/>
                <w:b/>
                <w:sz w:val="24"/>
              </w:rPr>
              <w:t>Existing Account Telephone Number</w:t>
            </w:r>
          </w:p>
        </w:tc>
        <w:tc>
          <w:tcPr>
            <w:tcW w:w="2430" w:type="dxa"/>
            <w:tcBorders>
              <w:bottom w:val="single" w:sz="6" w:space="0" w:color="auto"/>
            </w:tcBorders>
            <w:shd w:val="clear" w:color="auto" w:fill="CC99FF"/>
          </w:tcPr>
          <w:p w14:paraId="226733BA" w14:textId="77777777" w:rsidR="00E55F70" w:rsidRPr="00E55F70" w:rsidRDefault="00E55F70" w:rsidP="00E55F70">
            <w:pPr>
              <w:rPr>
                <w:rFonts w:ascii="Arial" w:hAnsi="Arial" w:cs="Arial"/>
                <w:b/>
                <w:bCs/>
                <w:sz w:val="24"/>
              </w:rPr>
            </w:pPr>
            <w:r w:rsidRPr="00E55F70">
              <w:rPr>
                <w:rFonts w:ascii="Arial" w:hAnsi="Arial" w:cs="Arial"/>
                <w:b/>
                <w:bCs/>
                <w:sz w:val="24"/>
              </w:rPr>
              <w:t>4784059563</w:t>
            </w:r>
          </w:p>
        </w:tc>
      </w:tr>
      <w:tr w:rsidR="00E55F70" w:rsidRPr="00E55F70" w14:paraId="2261BBC6" w14:textId="77777777" w:rsidTr="00C72E23">
        <w:trPr>
          <w:cantSplit/>
        </w:trPr>
        <w:tc>
          <w:tcPr>
            <w:tcW w:w="9270" w:type="dxa"/>
            <w:gridSpan w:val="3"/>
            <w:tcBorders>
              <w:bottom w:val="single" w:sz="6" w:space="0" w:color="auto"/>
            </w:tcBorders>
            <w:shd w:val="clear" w:color="auto" w:fill="0000FF"/>
          </w:tcPr>
          <w:p w14:paraId="43795FEC" w14:textId="77777777" w:rsidR="00E55F70" w:rsidRPr="00E55F70" w:rsidRDefault="00E55F70" w:rsidP="00E55F70">
            <w:pPr>
              <w:rPr>
                <w:rFonts w:ascii="Arial" w:hAnsi="Arial" w:cs="Arial"/>
                <w:b/>
                <w:sz w:val="28"/>
              </w:rPr>
            </w:pPr>
            <w:r w:rsidRPr="00E55F70">
              <w:rPr>
                <w:rFonts w:ascii="Arial" w:hAnsi="Arial" w:cs="Arial"/>
                <w:b/>
                <w:sz w:val="28"/>
              </w:rPr>
              <w:t xml:space="preserve">DL  FORM </w:t>
            </w:r>
          </w:p>
        </w:tc>
      </w:tr>
      <w:tr w:rsidR="00E55F70" w:rsidRPr="00E55F70" w14:paraId="72622F8A" w14:textId="77777777" w:rsidTr="00C72E23">
        <w:trPr>
          <w:cantSplit/>
        </w:trPr>
        <w:tc>
          <w:tcPr>
            <w:tcW w:w="9270" w:type="dxa"/>
            <w:gridSpan w:val="3"/>
            <w:tcBorders>
              <w:bottom w:val="single" w:sz="6" w:space="0" w:color="auto"/>
            </w:tcBorders>
            <w:shd w:val="clear" w:color="auto" w:fill="99CCFF"/>
          </w:tcPr>
          <w:p w14:paraId="1A6D6902" w14:textId="77777777" w:rsidR="00E55F70" w:rsidRPr="00E55F70" w:rsidRDefault="00E55F70" w:rsidP="00E55F70">
            <w:pPr>
              <w:keepNext/>
              <w:outlineLvl w:val="4"/>
              <w:rPr>
                <w:rFonts w:ascii="Arial" w:hAnsi="Arial"/>
                <w:b/>
                <w:iCs/>
                <w:sz w:val="24"/>
              </w:rPr>
            </w:pPr>
            <w:r w:rsidRPr="00E55F70">
              <w:rPr>
                <w:rFonts w:ascii="Arial" w:hAnsi="Arial"/>
                <w:b/>
                <w:iCs/>
                <w:sz w:val="24"/>
              </w:rPr>
              <w:t>Listing Control Section</w:t>
            </w:r>
          </w:p>
        </w:tc>
      </w:tr>
      <w:tr w:rsidR="00E55F70" w:rsidRPr="00E55F70" w14:paraId="32A0B313" w14:textId="77777777" w:rsidTr="00C72E23">
        <w:tc>
          <w:tcPr>
            <w:tcW w:w="2160" w:type="dxa"/>
            <w:shd w:val="clear" w:color="auto" w:fill="CC99FF"/>
          </w:tcPr>
          <w:p w14:paraId="3BC6BBB7" w14:textId="77777777" w:rsidR="00E55F70" w:rsidRPr="00E55F70" w:rsidRDefault="00E55F70" w:rsidP="00E55F70">
            <w:pPr>
              <w:rPr>
                <w:rFonts w:ascii="Arial" w:hAnsi="Arial" w:cs="Arial"/>
                <w:b/>
                <w:sz w:val="24"/>
              </w:rPr>
            </w:pPr>
            <w:r w:rsidRPr="00E55F70">
              <w:rPr>
                <w:rFonts w:ascii="Arial" w:hAnsi="Arial" w:cs="Arial"/>
                <w:b/>
                <w:sz w:val="24"/>
              </w:rPr>
              <w:t>DLNUM</w:t>
            </w:r>
          </w:p>
        </w:tc>
        <w:tc>
          <w:tcPr>
            <w:tcW w:w="4680" w:type="dxa"/>
            <w:shd w:val="clear" w:color="auto" w:fill="CC99FF"/>
          </w:tcPr>
          <w:p w14:paraId="521C3B9D" w14:textId="77777777" w:rsidR="00E55F70" w:rsidRPr="00E55F70" w:rsidRDefault="00E55F70" w:rsidP="00E55F70">
            <w:pPr>
              <w:rPr>
                <w:rFonts w:ascii="Arial" w:hAnsi="Arial" w:cs="Arial"/>
                <w:b/>
                <w:sz w:val="24"/>
              </w:rPr>
            </w:pPr>
            <w:r w:rsidRPr="00E55F70">
              <w:rPr>
                <w:rFonts w:ascii="Arial" w:hAnsi="Arial" w:cs="Arial"/>
                <w:b/>
                <w:sz w:val="24"/>
              </w:rPr>
              <w:t>Directory Listing Number</w:t>
            </w:r>
          </w:p>
        </w:tc>
        <w:tc>
          <w:tcPr>
            <w:tcW w:w="2430" w:type="dxa"/>
            <w:shd w:val="clear" w:color="auto" w:fill="CC99FF"/>
          </w:tcPr>
          <w:p w14:paraId="2027D19A" w14:textId="77777777" w:rsidR="00E55F70" w:rsidRPr="00E55F70" w:rsidRDefault="00E55F70" w:rsidP="00E55F70">
            <w:pPr>
              <w:rPr>
                <w:rFonts w:ascii="Arial" w:hAnsi="Arial" w:cs="Arial"/>
                <w:b/>
                <w:sz w:val="24"/>
              </w:rPr>
            </w:pPr>
            <w:r w:rsidRPr="00E55F70">
              <w:rPr>
                <w:rFonts w:ascii="Arial" w:hAnsi="Arial" w:cs="Arial"/>
                <w:b/>
                <w:sz w:val="24"/>
              </w:rPr>
              <w:t>0001</w:t>
            </w:r>
          </w:p>
        </w:tc>
      </w:tr>
      <w:tr w:rsidR="00E55F70" w:rsidRPr="00E55F70" w14:paraId="0A4FEA3B" w14:textId="77777777" w:rsidTr="00C72E23">
        <w:tc>
          <w:tcPr>
            <w:tcW w:w="2160" w:type="dxa"/>
            <w:shd w:val="clear" w:color="auto" w:fill="CC99FF"/>
          </w:tcPr>
          <w:p w14:paraId="5A02A73C" w14:textId="77777777" w:rsidR="00E55F70" w:rsidRPr="00E55F70" w:rsidRDefault="00E55F70" w:rsidP="00E55F70">
            <w:pPr>
              <w:rPr>
                <w:rFonts w:ascii="Arial" w:hAnsi="Arial" w:cs="Arial"/>
                <w:b/>
                <w:sz w:val="24"/>
              </w:rPr>
            </w:pPr>
            <w:r w:rsidRPr="00E55F70">
              <w:rPr>
                <w:rFonts w:ascii="Arial" w:hAnsi="Arial" w:cs="Arial"/>
                <w:b/>
                <w:sz w:val="24"/>
              </w:rPr>
              <w:t xml:space="preserve">LACT </w:t>
            </w:r>
          </w:p>
        </w:tc>
        <w:tc>
          <w:tcPr>
            <w:tcW w:w="4680" w:type="dxa"/>
            <w:shd w:val="clear" w:color="auto" w:fill="CC99FF"/>
          </w:tcPr>
          <w:p w14:paraId="32D67FA4" w14:textId="77777777" w:rsidR="00E55F70" w:rsidRPr="00E55F70" w:rsidRDefault="00E55F70" w:rsidP="00E55F70">
            <w:pPr>
              <w:rPr>
                <w:rFonts w:ascii="Arial" w:hAnsi="Arial" w:cs="Arial"/>
                <w:b/>
                <w:sz w:val="24"/>
              </w:rPr>
            </w:pPr>
            <w:r w:rsidRPr="00E55F70">
              <w:rPr>
                <w:rFonts w:ascii="Arial" w:hAnsi="Arial" w:cs="Arial"/>
                <w:b/>
                <w:sz w:val="24"/>
              </w:rPr>
              <w:t>Listing Activity Indicator</w:t>
            </w:r>
          </w:p>
        </w:tc>
        <w:tc>
          <w:tcPr>
            <w:tcW w:w="2430" w:type="dxa"/>
            <w:shd w:val="clear" w:color="auto" w:fill="CC99FF"/>
          </w:tcPr>
          <w:p w14:paraId="69EB7E0F"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745B33FB" w14:textId="77777777" w:rsidTr="00C72E23">
        <w:tc>
          <w:tcPr>
            <w:tcW w:w="2160" w:type="dxa"/>
            <w:shd w:val="clear" w:color="auto" w:fill="CC99FF"/>
          </w:tcPr>
          <w:p w14:paraId="36D998AD" w14:textId="77777777" w:rsidR="00E55F70" w:rsidRPr="00E55F70" w:rsidRDefault="00E55F70" w:rsidP="00E55F70">
            <w:pPr>
              <w:rPr>
                <w:rFonts w:ascii="Arial" w:hAnsi="Arial" w:cs="Arial"/>
                <w:b/>
                <w:sz w:val="24"/>
              </w:rPr>
            </w:pPr>
            <w:r w:rsidRPr="00E55F70">
              <w:rPr>
                <w:rFonts w:ascii="Arial" w:hAnsi="Arial" w:cs="Arial"/>
                <w:b/>
                <w:sz w:val="24"/>
              </w:rPr>
              <w:t>RTY</w:t>
            </w:r>
          </w:p>
        </w:tc>
        <w:tc>
          <w:tcPr>
            <w:tcW w:w="4680" w:type="dxa"/>
            <w:shd w:val="clear" w:color="auto" w:fill="CC99FF"/>
          </w:tcPr>
          <w:p w14:paraId="54C2E403" w14:textId="77777777" w:rsidR="00E55F70" w:rsidRPr="00E55F70" w:rsidRDefault="00E55F70" w:rsidP="00E55F70">
            <w:pPr>
              <w:rPr>
                <w:rFonts w:ascii="Arial" w:hAnsi="Arial" w:cs="Arial"/>
                <w:b/>
                <w:sz w:val="24"/>
              </w:rPr>
            </w:pPr>
            <w:r w:rsidRPr="00E55F70">
              <w:rPr>
                <w:rFonts w:ascii="Arial" w:hAnsi="Arial" w:cs="Arial"/>
                <w:b/>
                <w:sz w:val="24"/>
              </w:rPr>
              <w:t>Record Type</w:t>
            </w:r>
          </w:p>
        </w:tc>
        <w:tc>
          <w:tcPr>
            <w:tcW w:w="2430" w:type="dxa"/>
            <w:shd w:val="clear" w:color="auto" w:fill="CC99FF"/>
          </w:tcPr>
          <w:p w14:paraId="53B225A6" w14:textId="77777777" w:rsidR="00E55F70" w:rsidRPr="00E55F70" w:rsidRDefault="00E55F70" w:rsidP="00E55F70">
            <w:pPr>
              <w:rPr>
                <w:rFonts w:ascii="Arial" w:hAnsi="Arial" w:cs="Arial"/>
                <w:b/>
                <w:sz w:val="24"/>
              </w:rPr>
            </w:pPr>
            <w:r w:rsidRPr="00E55F70">
              <w:rPr>
                <w:rFonts w:ascii="Arial" w:hAnsi="Arial" w:cs="Arial"/>
                <w:b/>
                <w:sz w:val="24"/>
              </w:rPr>
              <w:t>LML</w:t>
            </w:r>
          </w:p>
        </w:tc>
      </w:tr>
      <w:tr w:rsidR="00E55F70" w:rsidRPr="00E55F70" w14:paraId="4A61B072" w14:textId="77777777" w:rsidTr="00C72E23">
        <w:tc>
          <w:tcPr>
            <w:tcW w:w="2160" w:type="dxa"/>
            <w:shd w:val="clear" w:color="auto" w:fill="CC99FF"/>
          </w:tcPr>
          <w:p w14:paraId="69E62CDA" w14:textId="77777777" w:rsidR="00E55F70" w:rsidRPr="00E55F70" w:rsidRDefault="00E55F70" w:rsidP="00E55F70">
            <w:pPr>
              <w:rPr>
                <w:rFonts w:ascii="Arial" w:hAnsi="Arial" w:cs="Arial"/>
                <w:b/>
                <w:sz w:val="24"/>
              </w:rPr>
            </w:pPr>
            <w:r w:rsidRPr="00E55F70">
              <w:rPr>
                <w:rFonts w:ascii="Arial" w:hAnsi="Arial" w:cs="Arial"/>
                <w:b/>
                <w:sz w:val="24"/>
              </w:rPr>
              <w:t>LTY</w:t>
            </w:r>
          </w:p>
        </w:tc>
        <w:tc>
          <w:tcPr>
            <w:tcW w:w="4680" w:type="dxa"/>
            <w:shd w:val="clear" w:color="auto" w:fill="CC99FF"/>
          </w:tcPr>
          <w:p w14:paraId="3E538D06" w14:textId="77777777" w:rsidR="00E55F70" w:rsidRPr="00E55F70" w:rsidRDefault="00E55F70" w:rsidP="00E55F70">
            <w:pPr>
              <w:rPr>
                <w:rFonts w:ascii="Arial" w:hAnsi="Arial" w:cs="Arial"/>
                <w:b/>
                <w:sz w:val="24"/>
              </w:rPr>
            </w:pPr>
            <w:r w:rsidRPr="00E55F70">
              <w:rPr>
                <w:rFonts w:ascii="Arial" w:hAnsi="Arial" w:cs="Arial"/>
                <w:b/>
                <w:sz w:val="24"/>
              </w:rPr>
              <w:t>Listing Type</w:t>
            </w:r>
          </w:p>
        </w:tc>
        <w:tc>
          <w:tcPr>
            <w:tcW w:w="2430" w:type="dxa"/>
            <w:shd w:val="clear" w:color="auto" w:fill="CC99FF"/>
          </w:tcPr>
          <w:p w14:paraId="2655F340"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3</w:t>
            </w:r>
          </w:p>
        </w:tc>
      </w:tr>
      <w:tr w:rsidR="00E55F70" w:rsidRPr="00E55F70" w14:paraId="3D770AD7" w14:textId="77777777" w:rsidTr="00C72E23">
        <w:tc>
          <w:tcPr>
            <w:tcW w:w="2160" w:type="dxa"/>
            <w:shd w:val="clear" w:color="auto" w:fill="CC99FF"/>
          </w:tcPr>
          <w:p w14:paraId="20BAE939"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STYC</w:t>
            </w:r>
          </w:p>
        </w:tc>
        <w:tc>
          <w:tcPr>
            <w:tcW w:w="4680" w:type="dxa"/>
            <w:shd w:val="clear" w:color="auto" w:fill="CC99FF"/>
          </w:tcPr>
          <w:p w14:paraId="3D91E116"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Style Code</w:t>
            </w:r>
          </w:p>
        </w:tc>
        <w:tc>
          <w:tcPr>
            <w:tcW w:w="2430" w:type="dxa"/>
            <w:shd w:val="clear" w:color="auto" w:fill="CC99FF"/>
          </w:tcPr>
          <w:p w14:paraId="2074D75F" w14:textId="77777777" w:rsidR="00E55F70" w:rsidRPr="00E55F70" w:rsidRDefault="00E55F70" w:rsidP="00E55F70">
            <w:pPr>
              <w:rPr>
                <w:rFonts w:ascii="Arial" w:hAnsi="Arial" w:cs="Arial"/>
                <w:b/>
                <w:sz w:val="24"/>
              </w:rPr>
            </w:pPr>
            <w:r w:rsidRPr="00E55F70">
              <w:rPr>
                <w:rFonts w:ascii="Arial" w:hAnsi="Arial" w:cs="Arial"/>
                <w:b/>
                <w:sz w:val="24"/>
              </w:rPr>
              <w:t>SL</w:t>
            </w:r>
          </w:p>
        </w:tc>
      </w:tr>
      <w:tr w:rsidR="00E55F70" w:rsidRPr="00E55F70" w14:paraId="3CCE6383" w14:textId="77777777" w:rsidTr="00C72E23">
        <w:tc>
          <w:tcPr>
            <w:tcW w:w="2160" w:type="dxa"/>
            <w:shd w:val="clear" w:color="auto" w:fill="CC99FF"/>
          </w:tcPr>
          <w:p w14:paraId="1AE79DD8" w14:textId="77777777" w:rsidR="00E55F70" w:rsidRPr="00E55F70" w:rsidRDefault="00E55F70" w:rsidP="00E55F70">
            <w:pPr>
              <w:rPr>
                <w:rFonts w:ascii="Arial" w:hAnsi="Arial" w:cs="Arial"/>
                <w:b/>
                <w:sz w:val="24"/>
              </w:rPr>
            </w:pPr>
            <w:r w:rsidRPr="00E55F70">
              <w:rPr>
                <w:rFonts w:ascii="Arial" w:hAnsi="Arial" w:cs="Arial"/>
                <w:b/>
                <w:sz w:val="24"/>
              </w:rPr>
              <w:t>TOA</w:t>
            </w:r>
          </w:p>
        </w:tc>
        <w:tc>
          <w:tcPr>
            <w:tcW w:w="4680" w:type="dxa"/>
            <w:shd w:val="clear" w:color="auto" w:fill="CC99FF"/>
          </w:tcPr>
          <w:p w14:paraId="429F22BD" w14:textId="77777777" w:rsidR="00E55F70" w:rsidRPr="00E55F70" w:rsidRDefault="00E55F70" w:rsidP="00E55F70">
            <w:pPr>
              <w:rPr>
                <w:rFonts w:ascii="Arial" w:hAnsi="Arial" w:cs="Arial"/>
                <w:b/>
                <w:sz w:val="24"/>
              </w:rPr>
            </w:pPr>
            <w:r w:rsidRPr="00E55F70">
              <w:rPr>
                <w:rFonts w:ascii="Arial" w:hAnsi="Arial" w:cs="Arial"/>
                <w:b/>
                <w:sz w:val="24"/>
              </w:rPr>
              <w:t>Type of Account</w:t>
            </w:r>
          </w:p>
        </w:tc>
        <w:tc>
          <w:tcPr>
            <w:tcW w:w="2430" w:type="dxa"/>
            <w:shd w:val="clear" w:color="auto" w:fill="CC99FF"/>
          </w:tcPr>
          <w:p w14:paraId="6E047A22" w14:textId="77777777" w:rsidR="00E55F70" w:rsidRPr="00E55F70" w:rsidRDefault="00E55F70" w:rsidP="00E55F70">
            <w:pPr>
              <w:rPr>
                <w:rFonts w:ascii="Arial" w:hAnsi="Arial" w:cs="Arial"/>
                <w:b/>
                <w:sz w:val="24"/>
              </w:rPr>
            </w:pPr>
            <w:r w:rsidRPr="00E55F70">
              <w:rPr>
                <w:rFonts w:ascii="Arial" w:hAnsi="Arial" w:cs="Arial"/>
                <w:b/>
                <w:sz w:val="24"/>
              </w:rPr>
              <w:t>B</w:t>
            </w:r>
          </w:p>
        </w:tc>
      </w:tr>
      <w:tr w:rsidR="00E55F70" w:rsidRPr="00E55F70" w14:paraId="4EB5AA25" w14:textId="77777777" w:rsidTr="00C72E23">
        <w:tc>
          <w:tcPr>
            <w:tcW w:w="2160" w:type="dxa"/>
            <w:tcBorders>
              <w:bottom w:val="single" w:sz="6" w:space="0" w:color="auto"/>
            </w:tcBorders>
            <w:shd w:val="clear" w:color="auto" w:fill="CC99FF"/>
          </w:tcPr>
          <w:p w14:paraId="54CC677D" w14:textId="77777777" w:rsidR="00E55F70" w:rsidRPr="00E55F70" w:rsidRDefault="00E55F70" w:rsidP="00E55F70">
            <w:pPr>
              <w:rPr>
                <w:rFonts w:ascii="Arial" w:hAnsi="Arial" w:cs="Arial"/>
                <w:b/>
                <w:sz w:val="24"/>
              </w:rPr>
            </w:pPr>
            <w:r w:rsidRPr="00E55F70">
              <w:rPr>
                <w:rFonts w:ascii="Arial" w:hAnsi="Arial" w:cs="Arial"/>
                <w:b/>
                <w:sz w:val="24"/>
              </w:rPr>
              <w:t>DOI</w:t>
            </w:r>
          </w:p>
        </w:tc>
        <w:tc>
          <w:tcPr>
            <w:tcW w:w="4680" w:type="dxa"/>
            <w:tcBorders>
              <w:bottom w:val="single" w:sz="6" w:space="0" w:color="auto"/>
            </w:tcBorders>
            <w:shd w:val="clear" w:color="auto" w:fill="CC99FF"/>
          </w:tcPr>
          <w:p w14:paraId="40AB0A84" w14:textId="77777777" w:rsidR="00E55F70" w:rsidRPr="00E55F70" w:rsidRDefault="00E55F70" w:rsidP="00E55F70">
            <w:pPr>
              <w:rPr>
                <w:rFonts w:ascii="Arial" w:hAnsi="Arial" w:cs="Arial"/>
                <w:b/>
                <w:sz w:val="24"/>
              </w:rPr>
            </w:pPr>
            <w:r w:rsidRPr="00E55F70">
              <w:rPr>
                <w:rFonts w:ascii="Arial" w:hAnsi="Arial" w:cs="Arial"/>
                <w:b/>
                <w:sz w:val="24"/>
              </w:rPr>
              <w:t>Degree of Indent</w:t>
            </w:r>
          </w:p>
        </w:tc>
        <w:tc>
          <w:tcPr>
            <w:tcW w:w="2430" w:type="dxa"/>
            <w:tcBorders>
              <w:bottom w:val="single" w:sz="6" w:space="0" w:color="auto"/>
            </w:tcBorders>
            <w:shd w:val="clear" w:color="auto" w:fill="CC99FF"/>
          </w:tcPr>
          <w:p w14:paraId="7CBF3733" w14:textId="77777777" w:rsidR="00E55F70" w:rsidRPr="00E55F70" w:rsidRDefault="00E55F70" w:rsidP="00E55F70">
            <w:pPr>
              <w:rPr>
                <w:rFonts w:ascii="Arial" w:hAnsi="Arial" w:cs="Arial"/>
                <w:b/>
                <w:sz w:val="24"/>
              </w:rPr>
            </w:pPr>
            <w:r w:rsidRPr="00E55F70">
              <w:rPr>
                <w:rFonts w:ascii="Arial" w:hAnsi="Arial" w:cs="Arial"/>
                <w:b/>
                <w:sz w:val="24"/>
              </w:rPr>
              <w:t>0</w:t>
            </w:r>
          </w:p>
        </w:tc>
      </w:tr>
      <w:tr w:rsidR="00E55F70" w:rsidRPr="00E55F70" w14:paraId="6D22443D" w14:textId="77777777" w:rsidTr="00C72E23">
        <w:trPr>
          <w:cantSplit/>
        </w:trPr>
        <w:tc>
          <w:tcPr>
            <w:tcW w:w="9270" w:type="dxa"/>
            <w:gridSpan w:val="3"/>
            <w:tcBorders>
              <w:bottom w:val="single" w:sz="6" w:space="0" w:color="auto"/>
            </w:tcBorders>
            <w:shd w:val="clear" w:color="auto" w:fill="99CCFF"/>
          </w:tcPr>
          <w:p w14:paraId="2A4D28C8" w14:textId="77777777" w:rsidR="00E55F70" w:rsidRPr="00E55F70" w:rsidRDefault="00E55F70" w:rsidP="00E55F70">
            <w:pPr>
              <w:keepNext/>
              <w:outlineLvl w:val="4"/>
              <w:rPr>
                <w:rFonts w:ascii="Arial" w:hAnsi="Arial"/>
                <w:b/>
                <w:bCs/>
                <w:iCs/>
                <w:sz w:val="24"/>
              </w:rPr>
            </w:pPr>
            <w:r w:rsidRPr="00E55F70">
              <w:rPr>
                <w:rFonts w:ascii="Arial" w:hAnsi="Arial"/>
                <w:b/>
                <w:bCs/>
                <w:iCs/>
                <w:sz w:val="24"/>
              </w:rPr>
              <w:t>Listing Instruction Section</w:t>
            </w:r>
          </w:p>
        </w:tc>
      </w:tr>
      <w:tr w:rsidR="00E55F70" w:rsidRPr="00E55F70" w14:paraId="40D5D6AE" w14:textId="77777777" w:rsidTr="00C72E23">
        <w:tc>
          <w:tcPr>
            <w:tcW w:w="2160" w:type="dxa"/>
            <w:shd w:val="clear" w:color="auto" w:fill="CC99FF"/>
          </w:tcPr>
          <w:p w14:paraId="56A0D238" w14:textId="77777777" w:rsidR="00E55F70" w:rsidRPr="00E55F70" w:rsidRDefault="00E55F70" w:rsidP="00E55F70">
            <w:pPr>
              <w:rPr>
                <w:rFonts w:ascii="Arial" w:hAnsi="Arial" w:cs="Arial"/>
                <w:b/>
                <w:sz w:val="24"/>
              </w:rPr>
            </w:pPr>
            <w:r w:rsidRPr="00E55F70">
              <w:rPr>
                <w:rFonts w:ascii="Arial" w:hAnsi="Arial" w:cs="Arial"/>
                <w:b/>
                <w:sz w:val="24"/>
              </w:rPr>
              <w:t>LTN</w:t>
            </w:r>
          </w:p>
        </w:tc>
        <w:tc>
          <w:tcPr>
            <w:tcW w:w="4680" w:type="dxa"/>
            <w:shd w:val="clear" w:color="auto" w:fill="CC99FF"/>
          </w:tcPr>
          <w:p w14:paraId="72AD8422" w14:textId="77777777" w:rsidR="00E55F70" w:rsidRPr="00E55F70" w:rsidRDefault="00E55F70" w:rsidP="00E55F70">
            <w:pPr>
              <w:rPr>
                <w:rFonts w:ascii="Arial" w:hAnsi="Arial" w:cs="Arial"/>
                <w:b/>
                <w:sz w:val="24"/>
              </w:rPr>
            </w:pPr>
            <w:r w:rsidRPr="00E55F70">
              <w:rPr>
                <w:rFonts w:ascii="Arial" w:hAnsi="Arial" w:cs="Arial"/>
                <w:b/>
                <w:sz w:val="24"/>
              </w:rPr>
              <w:t>Listing Telephone Number</w:t>
            </w:r>
          </w:p>
        </w:tc>
        <w:tc>
          <w:tcPr>
            <w:tcW w:w="2430" w:type="dxa"/>
            <w:shd w:val="clear" w:color="auto" w:fill="CC99FF"/>
          </w:tcPr>
          <w:p w14:paraId="05B30BBC" w14:textId="77777777" w:rsidR="00E55F70" w:rsidRPr="00E55F70" w:rsidRDefault="00E55F70" w:rsidP="00E55F70">
            <w:pPr>
              <w:rPr>
                <w:rFonts w:ascii="Arial" w:hAnsi="Arial" w:cs="Arial"/>
                <w:b/>
                <w:sz w:val="24"/>
              </w:rPr>
            </w:pPr>
            <w:r w:rsidRPr="00E55F70">
              <w:rPr>
                <w:rFonts w:ascii="Arial" w:hAnsi="Arial" w:cs="Arial"/>
                <w:b/>
                <w:bCs/>
                <w:sz w:val="24"/>
              </w:rPr>
              <w:t>4784059563</w:t>
            </w:r>
          </w:p>
        </w:tc>
      </w:tr>
      <w:tr w:rsidR="00E55F70" w:rsidRPr="00E55F70" w14:paraId="1B75FC7F" w14:textId="77777777" w:rsidTr="00C72E23">
        <w:tc>
          <w:tcPr>
            <w:tcW w:w="2160" w:type="dxa"/>
            <w:shd w:val="clear" w:color="auto" w:fill="CC99FF"/>
          </w:tcPr>
          <w:p w14:paraId="6699B191" w14:textId="77777777" w:rsidR="00E55F70" w:rsidRPr="00E55F70" w:rsidRDefault="00E55F70" w:rsidP="00E55F70">
            <w:pPr>
              <w:rPr>
                <w:rFonts w:ascii="Arial" w:hAnsi="Arial" w:cs="Arial"/>
                <w:b/>
                <w:sz w:val="24"/>
              </w:rPr>
            </w:pPr>
            <w:r w:rsidRPr="00E55F70">
              <w:rPr>
                <w:rFonts w:ascii="Arial" w:hAnsi="Arial" w:cs="Arial"/>
                <w:b/>
                <w:sz w:val="24"/>
              </w:rPr>
              <w:t>LNLN</w:t>
            </w:r>
          </w:p>
        </w:tc>
        <w:tc>
          <w:tcPr>
            <w:tcW w:w="4680" w:type="dxa"/>
            <w:shd w:val="clear" w:color="auto" w:fill="CC99FF"/>
          </w:tcPr>
          <w:p w14:paraId="313DF825" w14:textId="77777777" w:rsidR="00E55F70" w:rsidRPr="00E55F70" w:rsidRDefault="00E55F70" w:rsidP="00E55F70">
            <w:pPr>
              <w:rPr>
                <w:rFonts w:ascii="Arial" w:hAnsi="Arial" w:cs="Arial"/>
                <w:b/>
                <w:sz w:val="24"/>
              </w:rPr>
            </w:pPr>
            <w:r w:rsidRPr="00E55F70">
              <w:rPr>
                <w:rFonts w:ascii="Arial" w:hAnsi="Arial" w:cs="Arial"/>
                <w:b/>
                <w:sz w:val="24"/>
              </w:rPr>
              <w:t xml:space="preserve">Listed Name Last Name </w:t>
            </w:r>
          </w:p>
        </w:tc>
        <w:tc>
          <w:tcPr>
            <w:tcW w:w="2430" w:type="dxa"/>
            <w:shd w:val="clear" w:color="auto" w:fill="CC99FF"/>
          </w:tcPr>
          <w:p w14:paraId="31656F92" w14:textId="77777777" w:rsidR="00E55F70" w:rsidRPr="00E55F70" w:rsidRDefault="00E55F70" w:rsidP="00E55F70">
            <w:pPr>
              <w:rPr>
                <w:rFonts w:ascii="Arial" w:hAnsi="Arial" w:cs="Arial"/>
                <w:b/>
                <w:bCs/>
                <w:sz w:val="24"/>
              </w:rPr>
            </w:pPr>
            <w:r w:rsidRPr="00E55F70">
              <w:rPr>
                <w:rFonts w:ascii="Arial" w:hAnsi="Arial" w:cs="Arial"/>
                <w:b/>
                <w:bCs/>
                <w:sz w:val="24"/>
              </w:rPr>
              <w:t>BLC</w:t>
            </w:r>
          </w:p>
        </w:tc>
      </w:tr>
      <w:tr w:rsidR="00E55F70" w:rsidRPr="00E55F70" w14:paraId="4E27FCC8" w14:textId="77777777" w:rsidTr="00C72E23">
        <w:tc>
          <w:tcPr>
            <w:tcW w:w="2160" w:type="dxa"/>
            <w:tcBorders>
              <w:bottom w:val="single" w:sz="6" w:space="0" w:color="auto"/>
            </w:tcBorders>
          </w:tcPr>
          <w:p w14:paraId="1864606B" w14:textId="77777777" w:rsidR="00E55F70" w:rsidRPr="00E55F70" w:rsidRDefault="00E55F70" w:rsidP="00E55F70">
            <w:pPr>
              <w:rPr>
                <w:rFonts w:ascii="Arial" w:hAnsi="Arial" w:cs="Arial"/>
                <w:b/>
                <w:sz w:val="24"/>
              </w:rPr>
            </w:pPr>
            <w:r w:rsidRPr="00E55F70">
              <w:rPr>
                <w:rFonts w:ascii="Arial" w:hAnsi="Arial" w:cs="Arial"/>
                <w:b/>
                <w:sz w:val="24"/>
              </w:rPr>
              <w:t>LNFN</w:t>
            </w:r>
          </w:p>
        </w:tc>
        <w:tc>
          <w:tcPr>
            <w:tcW w:w="4680" w:type="dxa"/>
            <w:tcBorders>
              <w:bottom w:val="single" w:sz="6" w:space="0" w:color="auto"/>
            </w:tcBorders>
          </w:tcPr>
          <w:p w14:paraId="5DD398E6" w14:textId="77777777" w:rsidR="00E55F70" w:rsidRPr="00E55F70" w:rsidRDefault="00E55F70" w:rsidP="00E55F70">
            <w:pPr>
              <w:rPr>
                <w:rFonts w:ascii="Arial" w:hAnsi="Arial" w:cs="Arial"/>
                <w:b/>
                <w:sz w:val="24"/>
              </w:rPr>
            </w:pPr>
            <w:r w:rsidRPr="00E55F70">
              <w:rPr>
                <w:rFonts w:ascii="Arial" w:hAnsi="Arial" w:cs="Arial"/>
                <w:b/>
                <w:sz w:val="24"/>
              </w:rPr>
              <w:t>Listed Name First Name</w:t>
            </w:r>
          </w:p>
        </w:tc>
        <w:tc>
          <w:tcPr>
            <w:tcW w:w="2430" w:type="dxa"/>
            <w:tcBorders>
              <w:bottom w:val="single" w:sz="6" w:space="0" w:color="auto"/>
            </w:tcBorders>
          </w:tcPr>
          <w:p w14:paraId="199D99F5" w14:textId="77777777" w:rsidR="00E55F70" w:rsidRPr="00E55F70" w:rsidRDefault="00E55F70" w:rsidP="00E55F70">
            <w:pPr>
              <w:rPr>
                <w:rFonts w:ascii="Arial" w:hAnsi="Arial" w:cs="Arial"/>
                <w:b/>
                <w:bCs/>
                <w:sz w:val="24"/>
              </w:rPr>
            </w:pPr>
            <w:r w:rsidRPr="00E55F70">
              <w:rPr>
                <w:rFonts w:ascii="Arial" w:hAnsi="Arial" w:cs="Arial"/>
                <w:b/>
                <w:bCs/>
                <w:sz w:val="24"/>
              </w:rPr>
              <w:t>Account</w:t>
            </w:r>
          </w:p>
        </w:tc>
      </w:tr>
      <w:tr w:rsidR="00E55F70" w:rsidRPr="00E55F70" w14:paraId="4D0AF5B4" w14:textId="77777777" w:rsidTr="00C72E23">
        <w:tc>
          <w:tcPr>
            <w:tcW w:w="2160" w:type="dxa"/>
            <w:shd w:val="clear" w:color="auto" w:fill="CC99FF"/>
          </w:tcPr>
          <w:p w14:paraId="6F196802" w14:textId="77777777" w:rsidR="00E55F70" w:rsidRPr="00E55F70" w:rsidRDefault="00E55F70" w:rsidP="00E55F70">
            <w:pPr>
              <w:rPr>
                <w:rFonts w:ascii="Arial" w:hAnsi="Arial" w:cs="Arial"/>
                <w:b/>
                <w:sz w:val="24"/>
              </w:rPr>
            </w:pPr>
            <w:r w:rsidRPr="00E55F70">
              <w:rPr>
                <w:rFonts w:ascii="Arial" w:hAnsi="Arial" w:cs="Arial"/>
                <w:b/>
                <w:sz w:val="24"/>
              </w:rPr>
              <w:t>LANO</w:t>
            </w:r>
          </w:p>
        </w:tc>
        <w:tc>
          <w:tcPr>
            <w:tcW w:w="4680" w:type="dxa"/>
            <w:shd w:val="clear" w:color="auto" w:fill="CC99FF"/>
          </w:tcPr>
          <w:p w14:paraId="3CB80F62" w14:textId="77777777" w:rsidR="00E55F70" w:rsidRPr="00E55F70" w:rsidRDefault="00E55F70" w:rsidP="00E55F70">
            <w:pPr>
              <w:rPr>
                <w:rFonts w:ascii="Arial" w:hAnsi="Arial" w:cs="Arial"/>
                <w:b/>
                <w:sz w:val="24"/>
              </w:rPr>
            </w:pPr>
            <w:r w:rsidRPr="00E55F70">
              <w:rPr>
                <w:rFonts w:ascii="Arial" w:hAnsi="Arial" w:cs="Arial"/>
                <w:b/>
                <w:sz w:val="24"/>
              </w:rPr>
              <w:t>Listed Address House Number</w:t>
            </w:r>
          </w:p>
        </w:tc>
        <w:tc>
          <w:tcPr>
            <w:tcW w:w="2430" w:type="dxa"/>
            <w:shd w:val="clear" w:color="auto" w:fill="CC99FF"/>
          </w:tcPr>
          <w:p w14:paraId="7C3309C6" w14:textId="77777777" w:rsidR="00E55F70" w:rsidRPr="00E55F70" w:rsidRDefault="00E55F70" w:rsidP="00E55F70">
            <w:pPr>
              <w:rPr>
                <w:rFonts w:ascii="Arial" w:hAnsi="Arial" w:cs="Arial"/>
                <w:b/>
                <w:bCs/>
                <w:sz w:val="24"/>
              </w:rPr>
            </w:pPr>
            <w:r w:rsidRPr="00E55F70">
              <w:rPr>
                <w:rFonts w:ascii="Arial" w:hAnsi="Arial" w:cs="Arial"/>
                <w:b/>
                <w:bCs/>
                <w:sz w:val="24"/>
              </w:rPr>
              <w:t>3900</w:t>
            </w:r>
          </w:p>
        </w:tc>
      </w:tr>
      <w:tr w:rsidR="00E55F70" w:rsidRPr="00E55F70" w14:paraId="66DB2AF6" w14:textId="77777777" w:rsidTr="00C72E23">
        <w:tc>
          <w:tcPr>
            <w:tcW w:w="2160" w:type="dxa"/>
            <w:shd w:val="clear" w:color="auto" w:fill="CC99FF"/>
          </w:tcPr>
          <w:p w14:paraId="3880CF23" w14:textId="77777777" w:rsidR="00E55F70" w:rsidRPr="00E55F70" w:rsidRDefault="00E55F70" w:rsidP="00E55F70">
            <w:pPr>
              <w:rPr>
                <w:rFonts w:ascii="Arial" w:hAnsi="Arial" w:cs="Arial"/>
                <w:b/>
                <w:sz w:val="24"/>
              </w:rPr>
            </w:pPr>
            <w:r w:rsidRPr="00E55F70">
              <w:rPr>
                <w:rFonts w:ascii="Arial" w:hAnsi="Arial" w:cs="Arial"/>
                <w:b/>
                <w:sz w:val="24"/>
              </w:rPr>
              <w:t>LASN</w:t>
            </w:r>
          </w:p>
        </w:tc>
        <w:tc>
          <w:tcPr>
            <w:tcW w:w="4680" w:type="dxa"/>
            <w:shd w:val="clear" w:color="auto" w:fill="CC99FF"/>
          </w:tcPr>
          <w:p w14:paraId="409735E6" w14:textId="77777777" w:rsidR="00E55F70" w:rsidRPr="00E55F70" w:rsidRDefault="00E55F70" w:rsidP="00E55F70">
            <w:pPr>
              <w:rPr>
                <w:rFonts w:ascii="Arial" w:hAnsi="Arial" w:cs="Arial"/>
                <w:b/>
                <w:sz w:val="24"/>
              </w:rPr>
            </w:pPr>
            <w:r w:rsidRPr="00E55F70">
              <w:rPr>
                <w:rFonts w:ascii="Arial" w:hAnsi="Arial" w:cs="Arial"/>
                <w:b/>
                <w:sz w:val="24"/>
              </w:rPr>
              <w:t xml:space="preserve">Listed </w:t>
            </w:r>
            <w:smartTag w:uri="urn:schemas-microsoft-com:office:smarttags" w:element="Street">
              <w:smartTag w:uri="urn:schemas-microsoft-com:office:smarttags" w:element="address">
                <w:r w:rsidRPr="00E55F70">
                  <w:rPr>
                    <w:rFonts w:ascii="Arial" w:hAnsi="Arial" w:cs="Arial"/>
                    <w:b/>
                    <w:sz w:val="24"/>
                  </w:rPr>
                  <w:t>Address Street</w:t>
                </w:r>
              </w:smartTag>
            </w:smartTag>
            <w:r w:rsidRPr="00E55F70">
              <w:rPr>
                <w:rFonts w:ascii="Arial" w:hAnsi="Arial" w:cs="Arial"/>
                <w:b/>
                <w:sz w:val="24"/>
              </w:rPr>
              <w:t xml:space="preserve"> Name</w:t>
            </w:r>
          </w:p>
        </w:tc>
        <w:tc>
          <w:tcPr>
            <w:tcW w:w="2430" w:type="dxa"/>
            <w:shd w:val="clear" w:color="auto" w:fill="CC99FF"/>
          </w:tcPr>
          <w:p w14:paraId="03FB9DA3" w14:textId="77777777" w:rsidR="00E55F70" w:rsidRPr="00E55F70" w:rsidRDefault="00E55F70" w:rsidP="00E55F70">
            <w:pPr>
              <w:rPr>
                <w:rFonts w:ascii="Arial" w:hAnsi="Arial" w:cs="Arial"/>
                <w:b/>
                <w:sz w:val="24"/>
              </w:rPr>
            </w:pPr>
            <w:r w:rsidRPr="00E55F70">
              <w:rPr>
                <w:rFonts w:ascii="Arial" w:hAnsi="Arial" w:cs="Arial"/>
                <w:b/>
                <w:sz w:val="24"/>
              </w:rPr>
              <w:t>Vineville</w:t>
            </w:r>
          </w:p>
        </w:tc>
      </w:tr>
      <w:tr w:rsidR="00E55F70" w:rsidRPr="00E55F70" w14:paraId="5E55E7F0" w14:textId="77777777" w:rsidTr="00C72E23">
        <w:tc>
          <w:tcPr>
            <w:tcW w:w="2160" w:type="dxa"/>
            <w:shd w:val="clear" w:color="auto" w:fill="CC99FF"/>
          </w:tcPr>
          <w:p w14:paraId="010C1AC7" w14:textId="77777777" w:rsidR="00E55F70" w:rsidRPr="00E55F70" w:rsidRDefault="00E55F70" w:rsidP="00E55F70">
            <w:pPr>
              <w:rPr>
                <w:rFonts w:ascii="Arial" w:hAnsi="Arial" w:cs="Arial"/>
                <w:b/>
                <w:sz w:val="24"/>
              </w:rPr>
            </w:pPr>
            <w:r w:rsidRPr="00E55F70">
              <w:rPr>
                <w:rFonts w:ascii="Arial" w:hAnsi="Arial" w:cs="Arial"/>
                <w:b/>
                <w:sz w:val="24"/>
              </w:rPr>
              <w:t>LATH</w:t>
            </w:r>
          </w:p>
        </w:tc>
        <w:tc>
          <w:tcPr>
            <w:tcW w:w="4680" w:type="dxa"/>
            <w:shd w:val="clear" w:color="auto" w:fill="CC99FF"/>
          </w:tcPr>
          <w:p w14:paraId="486BFDFD" w14:textId="77777777" w:rsidR="00E55F70" w:rsidRPr="00E55F70" w:rsidRDefault="00E55F70" w:rsidP="00E55F70">
            <w:pPr>
              <w:rPr>
                <w:rFonts w:ascii="Arial" w:hAnsi="Arial" w:cs="Arial"/>
                <w:b/>
                <w:sz w:val="24"/>
              </w:rPr>
            </w:pPr>
            <w:r w:rsidRPr="00E55F70">
              <w:rPr>
                <w:rFonts w:ascii="Arial" w:hAnsi="Arial" w:cs="Arial"/>
                <w:b/>
                <w:sz w:val="24"/>
              </w:rPr>
              <w:t xml:space="preserve">Listed </w:t>
            </w:r>
            <w:smartTag w:uri="urn:schemas-microsoft-com:office:smarttags" w:element="Street">
              <w:smartTag w:uri="urn:schemas-microsoft-com:office:smarttags" w:element="address">
                <w:r w:rsidRPr="00E55F70">
                  <w:rPr>
                    <w:rFonts w:ascii="Arial" w:hAnsi="Arial" w:cs="Arial"/>
                    <w:b/>
                    <w:sz w:val="24"/>
                  </w:rPr>
                  <w:t>Address Street</w:t>
                </w:r>
              </w:smartTag>
            </w:smartTag>
            <w:r w:rsidRPr="00E55F70">
              <w:rPr>
                <w:rFonts w:ascii="Arial" w:hAnsi="Arial" w:cs="Arial"/>
                <w:b/>
                <w:sz w:val="24"/>
              </w:rPr>
              <w:t xml:space="preserve"> Type</w:t>
            </w:r>
          </w:p>
        </w:tc>
        <w:tc>
          <w:tcPr>
            <w:tcW w:w="2430" w:type="dxa"/>
            <w:shd w:val="clear" w:color="auto" w:fill="CC99FF"/>
          </w:tcPr>
          <w:p w14:paraId="71FBA781" w14:textId="77777777" w:rsidR="00E55F70" w:rsidRPr="00E55F70" w:rsidRDefault="00E55F70" w:rsidP="00E55F70">
            <w:pPr>
              <w:rPr>
                <w:rFonts w:ascii="Arial" w:hAnsi="Arial" w:cs="Arial"/>
                <w:b/>
                <w:sz w:val="24"/>
              </w:rPr>
            </w:pPr>
            <w:r w:rsidRPr="00E55F70">
              <w:rPr>
                <w:rFonts w:ascii="Arial" w:hAnsi="Arial" w:cs="Arial"/>
                <w:b/>
                <w:sz w:val="24"/>
              </w:rPr>
              <w:t>Av</w:t>
            </w:r>
          </w:p>
        </w:tc>
      </w:tr>
      <w:tr w:rsidR="00E55F70" w:rsidRPr="00E55F70" w14:paraId="0E2E9EF7" w14:textId="77777777" w:rsidTr="00C72E23">
        <w:tc>
          <w:tcPr>
            <w:tcW w:w="2160" w:type="dxa"/>
          </w:tcPr>
          <w:p w14:paraId="20AFC791" w14:textId="77777777" w:rsidR="00E55F70" w:rsidRPr="00E55F70" w:rsidRDefault="00E55F70" w:rsidP="00E55F70">
            <w:pPr>
              <w:rPr>
                <w:rFonts w:ascii="Arial" w:hAnsi="Arial" w:cs="Arial"/>
                <w:b/>
                <w:sz w:val="24"/>
              </w:rPr>
            </w:pPr>
            <w:r w:rsidRPr="00E55F70">
              <w:rPr>
                <w:rFonts w:ascii="Arial" w:hAnsi="Arial" w:cs="Arial"/>
                <w:b/>
                <w:sz w:val="24"/>
              </w:rPr>
              <w:t>YPH</w:t>
            </w:r>
          </w:p>
        </w:tc>
        <w:tc>
          <w:tcPr>
            <w:tcW w:w="4680" w:type="dxa"/>
          </w:tcPr>
          <w:p w14:paraId="1287D64D" w14:textId="77777777" w:rsidR="00E55F70" w:rsidRPr="00E55F70" w:rsidRDefault="00E55F70" w:rsidP="00E55F70">
            <w:pPr>
              <w:rPr>
                <w:rFonts w:ascii="Arial" w:hAnsi="Arial" w:cs="Arial"/>
                <w:b/>
                <w:sz w:val="24"/>
              </w:rPr>
            </w:pPr>
            <w:r w:rsidRPr="00E55F70">
              <w:rPr>
                <w:rFonts w:ascii="Arial" w:hAnsi="Arial" w:cs="Arial"/>
                <w:b/>
                <w:sz w:val="24"/>
              </w:rPr>
              <w:t>Yellow Page Heading Code</w:t>
            </w:r>
          </w:p>
        </w:tc>
        <w:tc>
          <w:tcPr>
            <w:tcW w:w="2430" w:type="dxa"/>
          </w:tcPr>
          <w:p w14:paraId="00350C89" w14:textId="77777777" w:rsidR="00E55F70" w:rsidRPr="00E55F70" w:rsidRDefault="00E55F70" w:rsidP="00E55F70">
            <w:pPr>
              <w:rPr>
                <w:rFonts w:ascii="Arial" w:hAnsi="Arial" w:cs="Arial"/>
                <w:b/>
                <w:sz w:val="24"/>
              </w:rPr>
            </w:pPr>
            <w:r w:rsidRPr="00E55F70">
              <w:rPr>
                <w:rFonts w:ascii="Arial" w:hAnsi="Arial" w:cs="Arial"/>
                <w:b/>
                <w:sz w:val="24"/>
              </w:rPr>
              <w:t>999001</w:t>
            </w:r>
          </w:p>
        </w:tc>
      </w:tr>
      <w:tr w:rsidR="00E55F70" w:rsidRPr="00E55F70" w14:paraId="4F687972" w14:textId="77777777" w:rsidTr="00C72E23">
        <w:trPr>
          <w:cantSplit/>
        </w:trPr>
        <w:tc>
          <w:tcPr>
            <w:tcW w:w="9270" w:type="dxa"/>
            <w:gridSpan w:val="3"/>
            <w:shd w:val="clear" w:color="auto" w:fill="99CCFF"/>
          </w:tcPr>
          <w:p w14:paraId="2D95303E" w14:textId="77777777" w:rsidR="00E55F70" w:rsidRPr="00E55F70" w:rsidRDefault="00E55F70" w:rsidP="00E55F70">
            <w:pPr>
              <w:keepNext/>
              <w:outlineLvl w:val="4"/>
              <w:rPr>
                <w:rFonts w:ascii="Arial" w:hAnsi="Arial"/>
                <w:b/>
                <w:iCs/>
                <w:sz w:val="24"/>
              </w:rPr>
            </w:pPr>
            <w:r w:rsidRPr="00E55F70">
              <w:rPr>
                <w:rFonts w:ascii="Arial" w:hAnsi="Arial" w:cs="Arial"/>
                <w:b/>
                <w:bCs/>
                <w:iCs/>
                <w:sz w:val="24"/>
              </w:rPr>
              <w:t>Advertising Section</w:t>
            </w:r>
          </w:p>
        </w:tc>
      </w:tr>
      <w:tr w:rsidR="00E55F70" w:rsidRPr="00E55F70" w14:paraId="0E26923D" w14:textId="77777777" w:rsidTr="00C72E23">
        <w:tc>
          <w:tcPr>
            <w:tcW w:w="2160" w:type="dxa"/>
          </w:tcPr>
          <w:p w14:paraId="7607DBEF" w14:textId="77777777" w:rsidR="00E55F70" w:rsidRPr="00E55F70" w:rsidRDefault="00E55F70" w:rsidP="00E55F70">
            <w:pPr>
              <w:rPr>
                <w:rFonts w:ascii="Arial" w:hAnsi="Arial" w:cs="Arial"/>
                <w:b/>
                <w:sz w:val="24"/>
              </w:rPr>
            </w:pPr>
            <w:r w:rsidRPr="00E55F70">
              <w:rPr>
                <w:rFonts w:ascii="Arial" w:hAnsi="Arial" w:cs="Arial"/>
                <w:b/>
                <w:sz w:val="24"/>
              </w:rPr>
              <w:t>SIC</w:t>
            </w:r>
          </w:p>
        </w:tc>
        <w:tc>
          <w:tcPr>
            <w:tcW w:w="4680" w:type="dxa"/>
          </w:tcPr>
          <w:p w14:paraId="268D51A4" w14:textId="77777777" w:rsidR="00E55F70" w:rsidRPr="00E55F70" w:rsidRDefault="00E55F70" w:rsidP="00E55F70">
            <w:pPr>
              <w:rPr>
                <w:rFonts w:ascii="Arial" w:hAnsi="Arial" w:cs="Arial"/>
                <w:b/>
                <w:sz w:val="24"/>
              </w:rPr>
            </w:pPr>
            <w:r w:rsidRPr="00E55F70">
              <w:rPr>
                <w:rFonts w:ascii="Arial" w:hAnsi="Arial" w:cs="Arial"/>
                <w:b/>
                <w:sz w:val="24"/>
              </w:rPr>
              <w:t>Standard Industry Classification</w:t>
            </w:r>
          </w:p>
        </w:tc>
        <w:tc>
          <w:tcPr>
            <w:tcW w:w="2430" w:type="dxa"/>
          </w:tcPr>
          <w:p w14:paraId="1681D720" w14:textId="77777777" w:rsidR="00E55F70" w:rsidRPr="00E55F70" w:rsidRDefault="00E55F70" w:rsidP="00E55F70">
            <w:pPr>
              <w:rPr>
                <w:rFonts w:ascii="Arial" w:hAnsi="Arial" w:cs="Arial"/>
                <w:b/>
                <w:sz w:val="24"/>
              </w:rPr>
            </w:pPr>
            <w:r w:rsidRPr="00E55F70">
              <w:rPr>
                <w:rFonts w:ascii="Arial" w:hAnsi="Arial" w:cs="Arial"/>
                <w:b/>
                <w:sz w:val="24"/>
              </w:rPr>
              <w:t>8711</w:t>
            </w:r>
          </w:p>
        </w:tc>
      </w:tr>
      <w:tr w:rsidR="00E55F70" w:rsidRPr="00E55F70" w14:paraId="326D4EC5" w14:textId="77777777" w:rsidTr="00C72E23">
        <w:tc>
          <w:tcPr>
            <w:tcW w:w="9270" w:type="dxa"/>
            <w:gridSpan w:val="3"/>
            <w:shd w:val="clear" w:color="auto" w:fill="0070C0"/>
          </w:tcPr>
          <w:p w14:paraId="78C4D6B1" w14:textId="77777777" w:rsidR="00E55F70" w:rsidRPr="00E55F70" w:rsidRDefault="00E55F70" w:rsidP="00E55F70">
            <w:pPr>
              <w:rPr>
                <w:b/>
                <w:color w:val="FFFFFF"/>
                <w:sz w:val="28"/>
              </w:rPr>
            </w:pPr>
            <w:r w:rsidRPr="00E55F70">
              <w:rPr>
                <w:rFonts w:ascii="Arial" w:hAnsi="Arial" w:cs="Arial"/>
                <w:b/>
                <w:bCs/>
                <w:color w:val="FFFFFF"/>
                <w:sz w:val="24"/>
              </w:rPr>
              <w:t>HUNTING FORM</w:t>
            </w:r>
          </w:p>
        </w:tc>
      </w:tr>
      <w:tr w:rsidR="00E55F70" w:rsidRPr="00E55F70" w14:paraId="3E203E2E" w14:textId="77777777" w:rsidTr="00C72E23">
        <w:tc>
          <w:tcPr>
            <w:tcW w:w="9270" w:type="dxa"/>
            <w:gridSpan w:val="3"/>
            <w:shd w:val="clear" w:color="auto" w:fill="B8CCE4"/>
          </w:tcPr>
          <w:p w14:paraId="2673A8D2" w14:textId="77777777" w:rsidR="00E55F70" w:rsidRPr="00E55F70" w:rsidRDefault="00E55F70" w:rsidP="00E55F70">
            <w:pPr>
              <w:keepNext/>
              <w:outlineLvl w:val="4"/>
              <w:rPr>
                <w:rFonts w:ascii="Arial" w:hAnsi="Arial"/>
                <w:b/>
                <w:iCs/>
                <w:sz w:val="24"/>
              </w:rPr>
            </w:pPr>
            <w:r w:rsidRPr="00E55F70">
              <w:rPr>
                <w:rFonts w:ascii="Arial" w:hAnsi="Arial"/>
                <w:b/>
                <w:iCs/>
                <w:sz w:val="24"/>
              </w:rPr>
              <w:t>Hunt Group Information Section</w:t>
            </w:r>
          </w:p>
        </w:tc>
      </w:tr>
      <w:tr w:rsidR="00E55F70" w:rsidRPr="00E55F70" w14:paraId="21475E02" w14:textId="77777777" w:rsidTr="00C72E23">
        <w:tc>
          <w:tcPr>
            <w:tcW w:w="2160" w:type="dxa"/>
          </w:tcPr>
          <w:p w14:paraId="75FE45E5" w14:textId="77777777" w:rsidR="00E55F70" w:rsidRPr="00E55F70" w:rsidRDefault="00E55F70" w:rsidP="00E55F70">
            <w:pPr>
              <w:rPr>
                <w:rFonts w:ascii="Arial" w:hAnsi="Arial" w:cs="Arial"/>
                <w:b/>
                <w:sz w:val="24"/>
              </w:rPr>
            </w:pPr>
            <w:r w:rsidRPr="00E55F70">
              <w:rPr>
                <w:rFonts w:ascii="Arial" w:hAnsi="Arial" w:cs="Arial"/>
                <w:b/>
                <w:sz w:val="24"/>
              </w:rPr>
              <w:t>HA</w:t>
            </w:r>
          </w:p>
        </w:tc>
        <w:tc>
          <w:tcPr>
            <w:tcW w:w="4680" w:type="dxa"/>
          </w:tcPr>
          <w:p w14:paraId="36CC6491" w14:textId="77777777" w:rsidR="00E55F70" w:rsidRPr="00E55F70" w:rsidRDefault="00E55F70" w:rsidP="00E55F70">
            <w:pPr>
              <w:rPr>
                <w:rFonts w:ascii="Arial" w:hAnsi="Arial" w:cs="Arial"/>
                <w:b/>
                <w:sz w:val="24"/>
              </w:rPr>
            </w:pPr>
            <w:r w:rsidRPr="00E55F70">
              <w:rPr>
                <w:rFonts w:ascii="Arial" w:hAnsi="Arial" w:cs="Arial"/>
                <w:b/>
                <w:sz w:val="24"/>
              </w:rPr>
              <w:t>Hunt Group Activity</w:t>
            </w:r>
          </w:p>
        </w:tc>
        <w:tc>
          <w:tcPr>
            <w:tcW w:w="2430" w:type="dxa"/>
          </w:tcPr>
          <w:p w14:paraId="5A3AEA9D" w14:textId="77777777" w:rsidR="00E55F70" w:rsidRPr="00E55F70" w:rsidRDefault="00E55F70" w:rsidP="00E55F70">
            <w:pPr>
              <w:rPr>
                <w:rFonts w:ascii="Arial" w:hAnsi="Arial" w:cs="Arial"/>
                <w:b/>
                <w:sz w:val="24"/>
              </w:rPr>
            </w:pPr>
            <w:r w:rsidRPr="00E55F70">
              <w:rPr>
                <w:rFonts w:ascii="Arial" w:hAnsi="Arial" w:cs="Arial"/>
                <w:b/>
                <w:sz w:val="24"/>
              </w:rPr>
              <w:t>E</w:t>
            </w:r>
          </w:p>
        </w:tc>
      </w:tr>
      <w:tr w:rsidR="00E55F70" w:rsidRPr="00E55F70" w14:paraId="218D7897" w14:textId="77777777" w:rsidTr="00C72E23">
        <w:tc>
          <w:tcPr>
            <w:tcW w:w="2160" w:type="dxa"/>
          </w:tcPr>
          <w:p w14:paraId="49EE2574" w14:textId="77777777" w:rsidR="00E55F70" w:rsidRPr="00E55F70" w:rsidRDefault="00E55F70" w:rsidP="00E55F70">
            <w:pPr>
              <w:rPr>
                <w:rFonts w:ascii="Arial" w:hAnsi="Arial" w:cs="Arial"/>
                <w:b/>
                <w:sz w:val="24"/>
              </w:rPr>
            </w:pPr>
            <w:r w:rsidRPr="00E55F70">
              <w:rPr>
                <w:rFonts w:ascii="Arial" w:hAnsi="Arial" w:cs="Arial"/>
                <w:b/>
                <w:sz w:val="24"/>
              </w:rPr>
              <w:t>HID</w:t>
            </w:r>
          </w:p>
        </w:tc>
        <w:tc>
          <w:tcPr>
            <w:tcW w:w="4680" w:type="dxa"/>
          </w:tcPr>
          <w:p w14:paraId="501FABDB" w14:textId="77777777" w:rsidR="00E55F70" w:rsidRPr="00E55F70" w:rsidRDefault="00E55F70" w:rsidP="00E55F70">
            <w:pPr>
              <w:rPr>
                <w:rFonts w:ascii="Arial" w:hAnsi="Arial" w:cs="Arial"/>
                <w:b/>
                <w:sz w:val="24"/>
              </w:rPr>
            </w:pPr>
            <w:r w:rsidRPr="00E55F70">
              <w:rPr>
                <w:rFonts w:ascii="Arial" w:hAnsi="Arial" w:cs="Arial"/>
                <w:b/>
                <w:sz w:val="24"/>
              </w:rPr>
              <w:t>Hunt Group Identifier</w:t>
            </w:r>
          </w:p>
        </w:tc>
        <w:tc>
          <w:tcPr>
            <w:tcW w:w="2430" w:type="dxa"/>
          </w:tcPr>
          <w:p w14:paraId="6A10CCCB" w14:textId="77777777" w:rsidR="00E55F70" w:rsidRPr="00E55F70" w:rsidRDefault="00E55F70" w:rsidP="00E55F70">
            <w:pPr>
              <w:rPr>
                <w:rFonts w:ascii="Arial" w:hAnsi="Arial" w:cs="Arial"/>
                <w:b/>
                <w:sz w:val="24"/>
              </w:rPr>
            </w:pPr>
            <w:r w:rsidRPr="00E55F70">
              <w:rPr>
                <w:rFonts w:ascii="Arial" w:hAnsi="Arial" w:cs="Arial"/>
                <w:b/>
                <w:sz w:val="24"/>
              </w:rPr>
              <w:t>A</w:t>
            </w:r>
          </w:p>
        </w:tc>
      </w:tr>
      <w:tr w:rsidR="00E55F70" w:rsidRPr="00E55F70" w14:paraId="0A3CE616" w14:textId="77777777" w:rsidTr="00C72E23">
        <w:tc>
          <w:tcPr>
            <w:tcW w:w="9270" w:type="dxa"/>
            <w:gridSpan w:val="3"/>
            <w:shd w:val="clear" w:color="auto" w:fill="DBE5F1"/>
          </w:tcPr>
          <w:p w14:paraId="4B580176" w14:textId="77777777" w:rsidR="00E55F70" w:rsidRPr="00E55F70" w:rsidRDefault="00E55F70" w:rsidP="00E55F70">
            <w:pPr>
              <w:rPr>
                <w:rFonts w:ascii="Arial" w:hAnsi="Arial" w:cs="Arial"/>
                <w:b/>
                <w:sz w:val="24"/>
              </w:rPr>
            </w:pPr>
            <w:r w:rsidRPr="00E55F70">
              <w:rPr>
                <w:rFonts w:ascii="Arial" w:hAnsi="Arial" w:cs="Arial"/>
                <w:b/>
                <w:bCs/>
                <w:sz w:val="24"/>
              </w:rPr>
              <w:t>Hunt Detail Section</w:t>
            </w:r>
          </w:p>
        </w:tc>
      </w:tr>
      <w:tr w:rsidR="00E55F70" w:rsidRPr="00E55F70" w14:paraId="26BBDF50" w14:textId="77777777" w:rsidTr="00C72E23">
        <w:tc>
          <w:tcPr>
            <w:tcW w:w="2160" w:type="dxa"/>
          </w:tcPr>
          <w:p w14:paraId="5D5381C7" w14:textId="77777777" w:rsidR="00E55F70" w:rsidRPr="00E55F70" w:rsidRDefault="00E55F70" w:rsidP="00E55F70">
            <w:pPr>
              <w:rPr>
                <w:rFonts w:ascii="Arial" w:hAnsi="Arial" w:cs="Arial"/>
                <w:b/>
                <w:sz w:val="24"/>
              </w:rPr>
            </w:pPr>
            <w:r w:rsidRPr="00E55F70">
              <w:rPr>
                <w:rFonts w:ascii="Arial" w:hAnsi="Arial" w:cs="Arial"/>
                <w:b/>
                <w:sz w:val="24"/>
              </w:rPr>
              <w:t>HTSEQ</w:t>
            </w:r>
          </w:p>
        </w:tc>
        <w:tc>
          <w:tcPr>
            <w:tcW w:w="4680" w:type="dxa"/>
          </w:tcPr>
          <w:p w14:paraId="67A69A70" w14:textId="77777777" w:rsidR="00E55F70" w:rsidRPr="00E55F70" w:rsidRDefault="00E55F70" w:rsidP="00E55F70">
            <w:pPr>
              <w:rPr>
                <w:rFonts w:ascii="Arial" w:hAnsi="Arial" w:cs="Arial"/>
                <w:b/>
                <w:sz w:val="24"/>
              </w:rPr>
            </w:pPr>
            <w:r w:rsidRPr="00E55F70">
              <w:rPr>
                <w:rFonts w:ascii="Arial" w:hAnsi="Arial" w:cs="Arial"/>
                <w:b/>
                <w:sz w:val="24"/>
              </w:rPr>
              <w:t>Hunting Sequence</w:t>
            </w:r>
          </w:p>
        </w:tc>
        <w:tc>
          <w:tcPr>
            <w:tcW w:w="2430" w:type="dxa"/>
          </w:tcPr>
          <w:p w14:paraId="7D7FB125" w14:textId="77777777" w:rsidR="00E55F70" w:rsidRPr="00E55F70" w:rsidRDefault="00E55F70" w:rsidP="00E55F70">
            <w:pPr>
              <w:rPr>
                <w:rFonts w:ascii="Arial" w:hAnsi="Arial" w:cs="Arial"/>
                <w:b/>
                <w:sz w:val="24"/>
              </w:rPr>
            </w:pPr>
            <w:r w:rsidRPr="00E55F70">
              <w:rPr>
                <w:rFonts w:ascii="Arial" w:hAnsi="Arial" w:cs="Arial"/>
                <w:b/>
                <w:sz w:val="24"/>
              </w:rPr>
              <w:t>0001</w:t>
            </w:r>
          </w:p>
        </w:tc>
      </w:tr>
      <w:tr w:rsidR="00E55F70" w:rsidRPr="00E55F70" w14:paraId="00E57040" w14:textId="77777777" w:rsidTr="00C72E23">
        <w:tc>
          <w:tcPr>
            <w:tcW w:w="2160" w:type="dxa"/>
          </w:tcPr>
          <w:p w14:paraId="1072D81B" w14:textId="77777777" w:rsidR="00E55F70" w:rsidRPr="00E55F70" w:rsidRDefault="00E55F70" w:rsidP="00E55F70">
            <w:pPr>
              <w:rPr>
                <w:rFonts w:ascii="Arial" w:hAnsi="Arial" w:cs="Arial"/>
                <w:b/>
                <w:sz w:val="24"/>
              </w:rPr>
            </w:pPr>
            <w:r w:rsidRPr="00E55F70">
              <w:rPr>
                <w:rFonts w:ascii="Arial" w:hAnsi="Arial" w:cs="Arial"/>
                <w:b/>
                <w:sz w:val="24"/>
              </w:rPr>
              <w:t>HLA</w:t>
            </w:r>
          </w:p>
        </w:tc>
        <w:tc>
          <w:tcPr>
            <w:tcW w:w="4680" w:type="dxa"/>
          </w:tcPr>
          <w:p w14:paraId="20D947B2" w14:textId="77777777" w:rsidR="00E55F70" w:rsidRPr="00E55F70" w:rsidRDefault="00E55F70" w:rsidP="00E55F70">
            <w:pPr>
              <w:rPr>
                <w:rFonts w:ascii="Arial" w:hAnsi="Arial" w:cs="Arial"/>
                <w:b/>
                <w:sz w:val="24"/>
              </w:rPr>
            </w:pPr>
            <w:r w:rsidRPr="00E55F70">
              <w:rPr>
                <w:rFonts w:ascii="Arial" w:hAnsi="Arial" w:cs="Arial"/>
                <w:b/>
                <w:sz w:val="24"/>
              </w:rPr>
              <w:t>Hunt Line Activity</w:t>
            </w:r>
          </w:p>
        </w:tc>
        <w:tc>
          <w:tcPr>
            <w:tcW w:w="2430" w:type="dxa"/>
          </w:tcPr>
          <w:p w14:paraId="4AA040DE" w14:textId="77777777" w:rsidR="00E55F70" w:rsidRPr="00E55F70" w:rsidRDefault="00E55F70" w:rsidP="00E55F70">
            <w:pPr>
              <w:rPr>
                <w:rFonts w:ascii="Arial" w:hAnsi="Arial" w:cs="Arial"/>
                <w:b/>
                <w:sz w:val="24"/>
              </w:rPr>
            </w:pPr>
            <w:r w:rsidRPr="00E55F70">
              <w:rPr>
                <w:rFonts w:ascii="Arial" w:hAnsi="Arial" w:cs="Arial"/>
                <w:b/>
                <w:sz w:val="24"/>
              </w:rPr>
              <w:t>E</w:t>
            </w:r>
          </w:p>
        </w:tc>
      </w:tr>
      <w:tr w:rsidR="00E55F70" w:rsidRPr="00E55F70" w14:paraId="0F5CCC4A" w14:textId="77777777" w:rsidTr="00C72E23">
        <w:tc>
          <w:tcPr>
            <w:tcW w:w="2160" w:type="dxa"/>
          </w:tcPr>
          <w:p w14:paraId="7D0FF46E" w14:textId="77777777" w:rsidR="00E55F70" w:rsidRPr="00E55F70" w:rsidRDefault="00E55F70" w:rsidP="00E55F70">
            <w:pPr>
              <w:rPr>
                <w:rFonts w:ascii="Arial" w:hAnsi="Arial" w:cs="Arial"/>
                <w:b/>
                <w:sz w:val="24"/>
              </w:rPr>
            </w:pPr>
            <w:r w:rsidRPr="00E55F70">
              <w:rPr>
                <w:rFonts w:ascii="Arial" w:hAnsi="Arial" w:cs="Arial"/>
                <w:b/>
                <w:sz w:val="24"/>
              </w:rPr>
              <w:t>HTN</w:t>
            </w:r>
          </w:p>
        </w:tc>
        <w:tc>
          <w:tcPr>
            <w:tcW w:w="4680" w:type="dxa"/>
          </w:tcPr>
          <w:p w14:paraId="68210E1B" w14:textId="77777777" w:rsidR="00E55F70" w:rsidRPr="00E55F70" w:rsidRDefault="00E55F70" w:rsidP="00E55F70">
            <w:pPr>
              <w:rPr>
                <w:rFonts w:ascii="Arial" w:hAnsi="Arial" w:cs="Arial"/>
                <w:b/>
                <w:sz w:val="24"/>
              </w:rPr>
            </w:pPr>
            <w:r w:rsidRPr="00E55F70">
              <w:rPr>
                <w:rFonts w:ascii="Arial" w:hAnsi="Arial" w:cs="Arial"/>
                <w:b/>
                <w:sz w:val="24"/>
              </w:rPr>
              <w:t>Hunting Telephone Number</w:t>
            </w:r>
          </w:p>
        </w:tc>
        <w:tc>
          <w:tcPr>
            <w:tcW w:w="2430" w:type="dxa"/>
          </w:tcPr>
          <w:p w14:paraId="572707A3" w14:textId="77777777" w:rsidR="00E55F70" w:rsidRPr="00E55F70" w:rsidRDefault="00E55F70" w:rsidP="00E55F70">
            <w:pPr>
              <w:rPr>
                <w:rFonts w:ascii="Arial" w:hAnsi="Arial" w:cs="Arial"/>
                <w:b/>
                <w:sz w:val="24"/>
              </w:rPr>
            </w:pPr>
            <w:r w:rsidRPr="00E55F70">
              <w:rPr>
                <w:rFonts w:ascii="Arial" w:hAnsi="Arial" w:cs="Arial"/>
                <w:b/>
                <w:sz w:val="24"/>
              </w:rPr>
              <w:t>4784059563</w:t>
            </w:r>
          </w:p>
        </w:tc>
      </w:tr>
      <w:tr w:rsidR="00E55F70" w:rsidRPr="00E55F70" w14:paraId="1DFEA6B8" w14:textId="77777777" w:rsidTr="00C72E23">
        <w:tc>
          <w:tcPr>
            <w:tcW w:w="2160" w:type="dxa"/>
          </w:tcPr>
          <w:p w14:paraId="7615DEB7" w14:textId="77777777" w:rsidR="00E55F70" w:rsidRPr="00E55F70" w:rsidRDefault="00E55F70" w:rsidP="00E55F70">
            <w:pPr>
              <w:rPr>
                <w:rFonts w:ascii="Arial" w:hAnsi="Arial" w:cs="Arial"/>
                <w:b/>
                <w:sz w:val="24"/>
              </w:rPr>
            </w:pPr>
            <w:r w:rsidRPr="00E55F70">
              <w:rPr>
                <w:rFonts w:ascii="Arial" w:hAnsi="Arial" w:cs="Arial"/>
                <w:b/>
                <w:sz w:val="24"/>
              </w:rPr>
              <w:t>NOTYP</w:t>
            </w:r>
          </w:p>
        </w:tc>
        <w:tc>
          <w:tcPr>
            <w:tcW w:w="4680" w:type="dxa"/>
          </w:tcPr>
          <w:p w14:paraId="400DF649" w14:textId="77777777" w:rsidR="00E55F70" w:rsidRPr="00E55F70" w:rsidRDefault="00E55F70" w:rsidP="00E55F70">
            <w:pPr>
              <w:rPr>
                <w:rFonts w:ascii="Arial" w:hAnsi="Arial" w:cs="Arial"/>
                <w:b/>
                <w:sz w:val="24"/>
              </w:rPr>
            </w:pPr>
            <w:r w:rsidRPr="00E55F70">
              <w:rPr>
                <w:rFonts w:ascii="Arial" w:hAnsi="Arial" w:cs="Arial"/>
                <w:b/>
                <w:sz w:val="24"/>
              </w:rPr>
              <w:t>Number Type</w:t>
            </w:r>
          </w:p>
        </w:tc>
        <w:tc>
          <w:tcPr>
            <w:tcW w:w="2430" w:type="dxa"/>
          </w:tcPr>
          <w:p w14:paraId="72AE2642" w14:textId="77777777" w:rsidR="00E55F70" w:rsidRPr="00E55F70" w:rsidRDefault="00E55F70" w:rsidP="00E55F70">
            <w:pPr>
              <w:rPr>
                <w:rFonts w:ascii="Arial" w:hAnsi="Arial" w:cs="Arial"/>
                <w:b/>
                <w:sz w:val="24"/>
              </w:rPr>
            </w:pPr>
            <w:r w:rsidRPr="00E55F70">
              <w:rPr>
                <w:rFonts w:ascii="Arial" w:hAnsi="Arial" w:cs="Arial"/>
                <w:b/>
                <w:sz w:val="24"/>
              </w:rPr>
              <w:t>T</w:t>
            </w:r>
          </w:p>
        </w:tc>
      </w:tr>
      <w:tr w:rsidR="00E55F70" w:rsidRPr="00E55F70" w14:paraId="5A9CDF76" w14:textId="77777777" w:rsidTr="00C72E23">
        <w:tc>
          <w:tcPr>
            <w:tcW w:w="9270" w:type="dxa"/>
            <w:gridSpan w:val="3"/>
            <w:shd w:val="clear" w:color="auto" w:fill="DBE5F1"/>
          </w:tcPr>
          <w:p w14:paraId="4D4E9452" w14:textId="77777777" w:rsidR="00E55F70" w:rsidRPr="00E55F70" w:rsidRDefault="00E55F70" w:rsidP="00E55F70">
            <w:pPr>
              <w:rPr>
                <w:rFonts w:ascii="Arial" w:hAnsi="Arial" w:cs="Arial"/>
                <w:b/>
                <w:sz w:val="24"/>
              </w:rPr>
            </w:pPr>
            <w:r w:rsidRPr="00E55F70">
              <w:rPr>
                <w:rFonts w:ascii="Arial" w:hAnsi="Arial" w:cs="Arial"/>
                <w:b/>
                <w:bCs/>
                <w:sz w:val="24"/>
              </w:rPr>
              <w:t>Hunt Detail Section</w:t>
            </w:r>
          </w:p>
        </w:tc>
      </w:tr>
      <w:tr w:rsidR="00E55F70" w:rsidRPr="00E55F70" w14:paraId="45C37CEB" w14:textId="77777777" w:rsidTr="00C72E23">
        <w:tc>
          <w:tcPr>
            <w:tcW w:w="2160" w:type="dxa"/>
          </w:tcPr>
          <w:p w14:paraId="4F358B42" w14:textId="77777777" w:rsidR="00E55F70" w:rsidRPr="00E55F70" w:rsidRDefault="00E55F70" w:rsidP="00E55F70">
            <w:pPr>
              <w:rPr>
                <w:rFonts w:ascii="Arial" w:hAnsi="Arial" w:cs="Arial"/>
                <w:b/>
                <w:sz w:val="24"/>
              </w:rPr>
            </w:pPr>
            <w:r w:rsidRPr="00E55F70">
              <w:rPr>
                <w:rFonts w:ascii="Arial" w:hAnsi="Arial" w:cs="Arial"/>
                <w:b/>
                <w:sz w:val="24"/>
              </w:rPr>
              <w:t>HTSEQ</w:t>
            </w:r>
          </w:p>
        </w:tc>
        <w:tc>
          <w:tcPr>
            <w:tcW w:w="4680" w:type="dxa"/>
          </w:tcPr>
          <w:p w14:paraId="542C3133" w14:textId="77777777" w:rsidR="00E55F70" w:rsidRPr="00E55F70" w:rsidRDefault="00E55F70" w:rsidP="00E55F70">
            <w:pPr>
              <w:rPr>
                <w:rFonts w:ascii="Arial" w:hAnsi="Arial" w:cs="Arial"/>
                <w:b/>
                <w:sz w:val="24"/>
              </w:rPr>
            </w:pPr>
            <w:r w:rsidRPr="00E55F70">
              <w:rPr>
                <w:rFonts w:ascii="Arial" w:hAnsi="Arial" w:cs="Arial"/>
                <w:b/>
                <w:sz w:val="24"/>
              </w:rPr>
              <w:t>Hunting Sequence</w:t>
            </w:r>
          </w:p>
        </w:tc>
        <w:tc>
          <w:tcPr>
            <w:tcW w:w="2430" w:type="dxa"/>
          </w:tcPr>
          <w:p w14:paraId="3E6863A5" w14:textId="77777777" w:rsidR="00E55F70" w:rsidRPr="00E55F70" w:rsidRDefault="00E55F70" w:rsidP="00E55F70">
            <w:pPr>
              <w:rPr>
                <w:rFonts w:ascii="Arial" w:hAnsi="Arial" w:cs="Arial"/>
                <w:b/>
                <w:sz w:val="24"/>
              </w:rPr>
            </w:pPr>
            <w:r w:rsidRPr="00E55F70">
              <w:rPr>
                <w:rFonts w:ascii="Arial" w:hAnsi="Arial" w:cs="Arial"/>
                <w:b/>
                <w:sz w:val="24"/>
              </w:rPr>
              <w:t>0002</w:t>
            </w:r>
          </w:p>
        </w:tc>
      </w:tr>
      <w:tr w:rsidR="00E55F70" w:rsidRPr="00E55F70" w14:paraId="749370B6" w14:textId="77777777" w:rsidTr="00C72E23">
        <w:tc>
          <w:tcPr>
            <w:tcW w:w="2160" w:type="dxa"/>
          </w:tcPr>
          <w:p w14:paraId="779C2440" w14:textId="77777777" w:rsidR="00E55F70" w:rsidRPr="00E55F70" w:rsidRDefault="00E55F70" w:rsidP="00E55F70">
            <w:pPr>
              <w:rPr>
                <w:rFonts w:ascii="Arial" w:hAnsi="Arial" w:cs="Arial"/>
                <w:b/>
                <w:sz w:val="24"/>
              </w:rPr>
            </w:pPr>
            <w:r w:rsidRPr="00E55F70">
              <w:rPr>
                <w:rFonts w:ascii="Arial" w:hAnsi="Arial" w:cs="Arial"/>
                <w:b/>
                <w:sz w:val="24"/>
              </w:rPr>
              <w:t>HLA</w:t>
            </w:r>
          </w:p>
        </w:tc>
        <w:tc>
          <w:tcPr>
            <w:tcW w:w="4680" w:type="dxa"/>
          </w:tcPr>
          <w:p w14:paraId="3C27A622" w14:textId="77777777" w:rsidR="00E55F70" w:rsidRPr="00E55F70" w:rsidRDefault="00E55F70" w:rsidP="00E55F70">
            <w:pPr>
              <w:rPr>
                <w:rFonts w:ascii="Arial" w:hAnsi="Arial" w:cs="Arial"/>
                <w:b/>
                <w:sz w:val="24"/>
              </w:rPr>
            </w:pPr>
            <w:r w:rsidRPr="00E55F70">
              <w:rPr>
                <w:rFonts w:ascii="Arial" w:hAnsi="Arial" w:cs="Arial"/>
                <w:b/>
                <w:sz w:val="24"/>
              </w:rPr>
              <w:t>Hunt Line Activity</w:t>
            </w:r>
          </w:p>
        </w:tc>
        <w:tc>
          <w:tcPr>
            <w:tcW w:w="2430" w:type="dxa"/>
          </w:tcPr>
          <w:p w14:paraId="581D3BFE" w14:textId="77777777" w:rsidR="00E55F70" w:rsidRPr="00E55F70" w:rsidRDefault="00E55F70" w:rsidP="00E55F70">
            <w:pPr>
              <w:rPr>
                <w:rFonts w:ascii="Arial" w:hAnsi="Arial" w:cs="Arial"/>
                <w:b/>
                <w:sz w:val="24"/>
              </w:rPr>
            </w:pPr>
            <w:r w:rsidRPr="00E55F70">
              <w:rPr>
                <w:rFonts w:ascii="Arial" w:hAnsi="Arial" w:cs="Arial"/>
                <w:b/>
                <w:sz w:val="24"/>
              </w:rPr>
              <w:t>E</w:t>
            </w:r>
          </w:p>
        </w:tc>
      </w:tr>
      <w:tr w:rsidR="00E55F70" w:rsidRPr="00E55F70" w14:paraId="15CA2580" w14:textId="77777777" w:rsidTr="00C72E23">
        <w:tc>
          <w:tcPr>
            <w:tcW w:w="2160" w:type="dxa"/>
          </w:tcPr>
          <w:p w14:paraId="5757F678" w14:textId="77777777" w:rsidR="00E55F70" w:rsidRPr="00E55F70" w:rsidRDefault="00E55F70" w:rsidP="00E55F70">
            <w:pPr>
              <w:rPr>
                <w:rFonts w:ascii="Arial" w:hAnsi="Arial" w:cs="Arial"/>
                <w:b/>
                <w:sz w:val="24"/>
              </w:rPr>
            </w:pPr>
            <w:r w:rsidRPr="00E55F70">
              <w:rPr>
                <w:rFonts w:ascii="Arial" w:hAnsi="Arial" w:cs="Arial"/>
                <w:b/>
                <w:sz w:val="24"/>
              </w:rPr>
              <w:t>HTN</w:t>
            </w:r>
          </w:p>
        </w:tc>
        <w:tc>
          <w:tcPr>
            <w:tcW w:w="4680" w:type="dxa"/>
          </w:tcPr>
          <w:p w14:paraId="64973946" w14:textId="77777777" w:rsidR="00E55F70" w:rsidRPr="00E55F70" w:rsidRDefault="00E55F70" w:rsidP="00E55F70">
            <w:pPr>
              <w:rPr>
                <w:rFonts w:ascii="Arial" w:hAnsi="Arial" w:cs="Arial"/>
                <w:b/>
                <w:sz w:val="24"/>
              </w:rPr>
            </w:pPr>
            <w:r w:rsidRPr="00E55F70">
              <w:rPr>
                <w:rFonts w:ascii="Arial" w:hAnsi="Arial" w:cs="Arial"/>
                <w:b/>
                <w:sz w:val="24"/>
              </w:rPr>
              <w:t>Hunting Telephone Number</w:t>
            </w:r>
          </w:p>
        </w:tc>
        <w:tc>
          <w:tcPr>
            <w:tcW w:w="2430" w:type="dxa"/>
          </w:tcPr>
          <w:p w14:paraId="187D30E9" w14:textId="77777777" w:rsidR="00E55F70" w:rsidRPr="00E55F70" w:rsidRDefault="00E55F70" w:rsidP="00E55F70">
            <w:pPr>
              <w:rPr>
                <w:rFonts w:ascii="Arial" w:hAnsi="Arial" w:cs="Arial"/>
                <w:b/>
                <w:sz w:val="24"/>
              </w:rPr>
            </w:pPr>
            <w:r w:rsidRPr="00E55F70">
              <w:rPr>
                <w:rFonts w:ascii="Arial" w:hAnsi="Arial" w:cs="Arial"/>
                <w:b/>
                <w:sz w:val="24"/>
              </w:rPr>
              <w:t>4784059602</w:t>
            </w:r>
          </w:p>
        </w:tc>
      </w:tr>
      <w:tr w:rsidR="00E55F70" w:rsidRPr="00E55F70" w14:paraId="055ECA23" w14:textId="77777777" w:rsidTr="00C72E23">
        <w:tc>
          <w:tcPr>
            <w:tcW w:w="2160" w:type="dxa"/>
          </w:tcPr>
          <w:p w14:paraId="070D6496" w14:textId="77777777" w:rsidR="00E55F70" w:rsidRPr="00E55F70" w:rsidRDefault="00E55F70" w:rsidP="00E55F70">
            <w:pPr>
              <w:rPr>
                <w:rFonts w:ascii="Arial" w:hAnsi="Arial" w:cs="Arial"/>
                <w:b/>
                <w:sz w:val="24"/>
              </w:rPr>
            </w:pPr>
            <w:r w:rsidRPr="00E55F70">
              <w:rPr>
                <w:rFonts w:ascii="Arial" w:hAnsi="Arial" w:cs="Arial"/>
                <w:b/>
                <w:sz w:val="24"/>
              </w:rPr>
              <w:t>NOTYP</w:t>
            </w:r>
          </w:p>
        </w:tc>
        <w:tc>
          <w:tcPr>
            <w:tcW w:w="4680" w:type="dxa"/>
          </w:tcPr>
          <w:p w14:paraId="27D8941A" w14:textId="77777777" w:rsidR="00E55F70" w:rsidRPr="00E55F70" w:rsidRDefault="00E55F70" w:rsidP="00E55F70">
            <w:pPr>
              <w:rPr>
                <w:rFonts w:ascii="Arial" w:hAnsi="Arial" w:cs="Arial"/>
                <w:b/>
                <w:sz w:val="24"/>
              </w:rPr>
            </w:pPr>
            <w:r w:rsidRPr="00E55F70">
              <w:rPr>
                <w:rFonts w:ascii="Arial" w:hAnsi="Arial" w:cs="Arial"/>
                <w:b/>
                <w:sz w:val="24"/>
              </w:rPr>
              <w:t>Number Type</w:t>
            </w:r>
          </w:p>
        </w:tc>
        <w:tc>
          <w:tcPr>
            <w:tcW w:w="2430" w:type="dxa"/>
          </w:tcPr>
          <w:p w14:paraId="3AB67978" w14:textId="77777777" w:rsidR="00E55F70" w:rsidRPr="00E55F70" w:rsidRDefault="00E55F70" w:rsidP="00E55F70">
            <w:pPr>
              <w:rPr>
                <w:rFonts w:ascii="Arial" w:hAnsi="Arial" w:cs="Arial"/>
                <w:b/>
                <w:sz w:val="24"/>
              </w:rPr>
            </w:pPr>
            <w:r w:rsidRPr="00E55F70">
              <w:rPr>
                <w:rFonts w:ascii="Arial" w:hAnsi="Arial" w:cs="Arial"/>
                <w:b/>
                <w:sz w:val="24"/>
              </w:rPr>
              <w:t>T</w:t>
            </w:r>
          </w:p>
        </w:tc>
      </w:tr>
      <w:tr w:rsidR="00E55F70" w:rsidRPr="00E55F70" w14:paraId="036CC978" w14:textId="77777777" w:rsidTr="00C72E23">
        <w:tc>
          <w:tcPr>
            <w:tcW w:w="9270" w:type="dxa"/>
            <w:gridSpan w:val="3"/>
            <w:shd w:val="clear" w:color="auto" w:fill="DBE5F1"/>
          </w:tcPr>
          <w:p w14:paraId="207D5684" w14:textId="77777777" w:rsidR="00E55F70" w:rsidRPr="00E55F70" w:rsidRDefault="00E55F70" w:rsidP="00E55F70">
            <w:pPr>
              <w:rPr>
                <w:rFonts w:ascii="Arial" w:hAnsi="Arial" w:cs="Arial"/>
                <w:b/>
                <w:sz w:val="24"/>
              </w:rPr>
            </w:pPr>
            <w:r w:rsidRPr="00E55F70">
              <w:rPr>
                <w:rFonts w:ascii="Arial" w:hAnsi="Arial" w:cs="Arial"/>
                <w:b/>
                <w:bCs/>
                <w:sz w:val="24"/>
              </w:rPr>
              <w:t>Hunt Detail Section</w:t>
            </w:r>
          </w:p>
        </w:tc>
      </w:tr>
      <w:tr w:rsidR="00E55F70" w:rsidRPr="00E55F70" w14:paraId="69E9DC69" w14:textId="77777777" w:rsidTr="00C72E23">
        <w:tc>
          <w:tcPr>
            <w:tcW w:w="2160" w:type="dxa"/>
          </w:tcPr>
          <w:p w14:paraId="7F79A6F4" w14:textId="77777777" w:rsidR="00E55F70" w:rsidRPr="00E55F70" w:rsidRDefault="00E55F70" w:rsidP="00E55F70">
            <w:pPr>
              <w:rPr>
                <w:rFonts w:ascii="Arial" w:hAnsi="Arial" w:cs="Arial"/>
                <w:b/>
                <w:sz w:val="24"/>
              </w:rPr>
            </w:pPr>
            <w:r w:rsidRPr="00E55F70">
              <w:rPr>
                <w:rFonts w:ascii="Arial" w:hAnsi="Arial" w:cs="Arial"/>
                <w:b/>
                <w:sz w:val="24"/>
              </w:rPr>
              <w:t>HTSEQ</w:t>
            </w:r>
          </w:p>
        </w:tc>
        <w:tc>
          <w:tcPr>
            <w:tcW w:w="4680" w:type="dxa"/>
          </w:tcPr>
          <w:p w14:paraId="7906DED7" w14:textId="77777777" w:rsidR="00E55F70" w:rsidRPr="00E55F70" w:rsidRDefault="00E55F70" w:rsidP="00E55F70">
            <w:pPr>
              <w:rPr>
                <w:rFonts w:ascii="Arial" w:hAnsi="Arial" w:cs="Arial"/>
                <w:b/>
                <w:sz w:val="24"/>
              </w:rPr>
            </w:pPr>
            <w:r w:rsidRPr="00E55F70">
              <w:rPr>
                <w:rFonts w:ascii="Arial" w:hAnsi="Arial" w:cs="Arial"/>
                <w:b/>
                <w:sz w:val="24"/>
              </w:rPr>
              <w:t>Hunting Sequence</w:t>
            </w:r>
          </w:p>
        </w:tc>
        <w:tc>
          <w:tcPr>
            <w:tcW w:w="2430" w:type="dxa"/>
          </w:tcPr>
          <w:p w14:paraId="179FD638" w14:textId="77777777" w:rsidR="00E55F70" w:rsidRPr="00E55F70" w:rsidRDefault="00E55F70" w:rsidP="00E55F70">
            <w:pPr>
              <w:rPr>
                <w:rFonts w:ascii="Arial" w:hAnsi="Arial" w:cs="Arial"/>
                <w:b/>
                <w:sz w:val="24"/>
              </w:rPr>
            </w:pPr>
            <w:r w:rsidRPr="00E55F70">
              <w:rPr>
                <w:rFonts w:ascii="Arial" w:hAnsi="Arial" w:cs="Arial"/>
                <w:b/>
                <w:sz w:val="24"/>
              </w:rPr>
              <w:t>0003</w:t>
            </w:r>
          </w:p>
        </w:tc>
      </w:tr>
      <w:tr w:rsidR="00E55F70" w:rsidRPr="00E55F70" w14:paraId="47CD659D" w14:textId="77777777" w:rsidTr="00C72E23">
        <w:tc>
          <w:tcPr>
            <w:tcW w:w="2160" w:type="dxa"/>
          </w:tcPr>
          <w:p w14:paraId="4BB99F94" w14:textId="77777777" w:rsidR="00E55F70" w:rsidRPr="00E55F70" w:rsidRDefault="00E55F70" w:rsidP="00E55F70">
            <w:pPr>
              <w:rPr>
                <w:rFonts w:ascii="Arial" w:hAnsi="Arial" w:cs="Arial"/>
                <w:b/>
                <w:sz w:val="24"/>
              </w:rPr>
            </w:pPr>
            <w:r w:rsidRPr="00E55F70">
              <w:rPr>
                <w:rFonts w:ascii="Arial" w:hAnsi="Arial" w:cs="Arial"/>
                <w:b/>
                <w:sz w:val="24"/>
              </w:rPr>
              <w:t>HLA</w:t>
            </w:r>
          </w:p>
        </w:tc>
        <w:tc>
          <w:tcPr>
            <w:tcW w:w="4680" w:type="dxa"/>
          </w:tcPr>
          <w:p w14:paraId="2B2BDF23" w14:textId="77777777" w:rsidR="00E55F70" w:rsidRPr="00E55F70" w:rsidRDefault="00E55F70" w:rsidP="00E55F70">
            <w:pPr>
              <w:rPr>
                <w:rFonts w:ascii="Arial" w:hAnsi="Arial" w:cs="Arial"/>
                <w:b/>
                <w:sz w:val="24"/>
              </w:rPr>
            </w:pPr>
            <w:r w:rsidRPr="00E55F70">
              <w:rPr>
                <w:rFonts w:ascii="Arial" w:hAnsi="Arial" w:cs="Arial"/>
                <w:b/>
                <w:sz w:val="24"/>
              </w:rPr>
              <w:t>Hunt Line Activity</w:t>
            </w:r>
          </w:p>
        </w:tc>
        <w:tc>
          <w:tcPr>
            <w:tcW w:w="2430" w:type="dxa"/>
          </w:tcPr>
          <w:p w14:paraId="4D1C0A8B" w14:textId="77777777" w:rsidR="00E55F70" w:rsidRPr="00E55F70" w:rsidRDefault="00E55F70" w:rsidP="00E55F70">
            <w:pPr>
              <w:rPr>
                <w:rFonts w:ascii="Arial" w:hAnsi="Arial" w:cs="Arial"/>
                <w:b/>
                <w:sz w:val="24"/>
              </w:rPr>
            </w:pPr>
            <w:r w:rsidRPr="00E55F70">
              <w:rPr>
                <w:rFonts w:ascii="Arial" w:hAnsi="Arial" w:cs="Arial"/>
                <w:b/>
                <w:sz w:val="24"/>
              </w:rPr>
              <w:t>E</w:t>
            </w:r>
          </w:p>
        </w:tc>
      </w:tr>
      <w:tr w:rsidR="00E55F70" w:rsidRPr="00E55F70" w14:paraId="7A746BB3" w14:textId="77777777" w:rsidTr="00C72E23">
        <w:tc>
          <w:tcPr>
            <w:tcW w:w="2160" w:type="dxa"/>
          </w:tcPr>
          <w:p w14:paraId="2DC02030" w14:textId="77777777" w:rsidR="00E55F70" w:rsidRPr="00E55F70" w:rsidRDefault="00E55F70" w:rsidP="00E55F70">
            <w:pPr>
              <w:rPr>
                <w:rFonts w:ascii="Arial" w:hAnsi="Arial" w:cs="Arial"/>
                <w:b/>
                <w:sz w:val="24"/>
              </w:rPr>
            </w:pPr>
            <w:r w:rsidRPr="00E55F70">
              <w:rPr>
                <w:rFonts w:ascii="Arial" w:hAnsi="Arial" w:cs="Arial"/>
                <w:b/>
                <w:sz w:val="24"/>
              </w:rPr>
              <w:t>HTN</w:t>
            </w:r>
          </w:p>
        </w:tc>
        <w:tc>
          <w:tcPr>
            <w:tcW w:w="4680" w:type="dxa"/>
          </w:tcPr>
          <w:p w14:paraId="3E9F9759" w14:textId="77777777" w:rsidR="00E55F70" w:rsidRPr="00E55F70" w:rsidRDefault="00E55F70" w:rsidP="00E55F70">
            <w:pPr>
              <w:rPr>
                <w:rFonts w:ascii="Arial" w:hAnsi="Arial" w:cs="Arial"/>
                <w:b/>
                <w:sz w:val="24"/>
              </w:rPr>
            </w:pPr>
            <w:r w:rsidRPr="00E55F70">
              <w:rPr>
                <w:rFonts w:ascii="Arial" w:hAnsi="Arial" w:cs="Arial"/>
                <w:b/>
                <w:sz w:val="24"/>
              </w:rPr>
              <w:t>Hunting Telephone Number</w:t>
            </w:r>
          </w:p>
        </w:tc>
        <w:tc>
          <w:tcPr>
            <w:tcW w:w="2430" w:type="dxa"/>
          </w:tcPr>
          <w:p w14:paraId="0B7DF6DE" w14:textId="77777777" w:rsidR="00E55F70" w:rsidRPr="00E55F70" w:rsidRDefault="00E55F70" w:rsidP="00E55F70">
            <w:pPr>
              <w:rPr>
                <w:rFonts w:ascii="Arial" w:hAnsi="Arial" w:cs="Arial"/>
                <w:b/>
                <w:sz w:val="24"/>
              </w:rPr>
            </w:pPr>
            <w:r w:rsidRPr="00E55F70">
              <w:rPr>
                <w:rFonts w:ascii="Arial" w:hAnsi="Arial" w:cs="Arial"/>
                <w:b/>
                <w:sz w:val="24"/>
              </w:rPr>
              <w:t>4784059607</w:t>
            </w:r>
          </w:p>
        </w:tc>
      </w:tr>
      <w:tr w:rsidR="00E55F70" w:rsidRPr="00E55F70" w14:paraId="0D749CE1" w14:textId="77777777" w:rsidTr="00C72E23">
        <w:tc>
          <w:tcPr>
            <w:tcW w:w="2160" w:type="dxa"/>
            <w:tcBorders>
              <w:bottom w:val="single" w:sz="6" w:space="0" w:color="auto"/>
            </w:tcBorders>
          </w:tcPr>
          <w:p w14:paraId="5F54B60D" w14:textId="77777777" w:rsidR="00E55F70" w:rsidRPr="00E55F70" w:rsidRDefault="00E55F70" w:rsidP="00E55F70">
            <w:pPr>
              <w:rPr>
                <w:rFonts w:ascii="Arial" w:hAnsi="Arial" w:cs="Arial"/>
                <w:b/>
                <w:sz w:val="24"/>
              </w:rPr>
            </w:pPr>
            <w:r w:rsidRPr="00E55F70">
              <w:rPr>
                <w:rFonts w:ascii="Arial" w:hAnsi="Arial" w:cs="Arial"/>
                <w:b/>
                <w:sz w:val="24"/>
              </w:rPr>
              <w:t>NOTYP</w:t>
            </w:r>
          </w:p>
        </w:tc>
        <w:tc>
          <w:tcPr>
            <w:tcW w:w="4680" w:type="dxa"/>
            <w:tcBorders>
              <w:bottom w:val="single" w:sz="6" w:space="0" w:color="auto"/>
            </w:tcBorders>
          </w:tcPr>
          <w:p w14:paraId="4FD8ECA9" w14:textId="77777777" w:rsidR="00E55F70" w:rsidRPr="00E55F70" w:rsidRDefault="00E55F70" w:rsidP="00E55F70">
            <w:pPr>
              <w:rPr>
                <w:rFonts w:ascii="Arial" w:hAnsi="Arial" w:cs="Arial"/>
                <w:b/>
                <w:sz w:val="24"/>
              </w:rPr>
            </w:pPr>
            <w:r w:rsidRPr="00E55F70">
              <w:rPr>
                <w:rFonts w:ascii="Arial" w:hAnsi="Arial" w:cs="Arial"/>
                <w:b/>
                <w:sz w:val="24"/>
              </w:rPr>
              <w:t>Number Type</w:t>
            </w:r>
          </w:p>
        </w:tc>
        <w:tc>
          <w:tcPr>
            <w:tcW w:w="2430" w:type="dxa"/>
            <w:tcBorders>
              <w:bottom w:val="single" w:sz="6" w:space="0" w:color="auto"/>
            </w:tcBorders>
          </w:tcPr>
          <w:p w14:paraId="4FFBE45D" w14:textId="77777777" w:rsidR="00E55F70" w:rsidRPr="00E55F70" w:rsidRDefault="00E55F70" w:rsidP="00E55F70">
            <w:pPr>
              <w:rPr>
                <w:rFonts w:ascii="Arial" w:hAnsi="Arial" w:cs="Arial"/>
                <w:b/>
                <w:sz w:val="24"/>
              </w:rPr>
            </w:pPr>
            <w:r w:rsidRPr="00E55F70">
              <w:rPr>
                <w:rFonts w:ascii="Arial" w:hAnsi="Arial" w:cs="Arial"/>
                <w:b/>
                <w:sz w:val="24"/>
              </w:rPr>
              <w:t>T</w:t>
            </w:r>
          </w:p>
        </w:tc>
      </w:tr>
    </w:tbl>
    <w:p w14:paraId="4DB31617" w14:textId="77777777" w:rsidR="00E55F70" w:rsidRPr="00E55F70" w:rsidRDefault="00E55F70" w:rsidP="00E55F70"/>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E55F70" w:rsidRPr="00E55F70" w14:paraId="7E7E2DB2" w14:textId="77777777" w:rsidTr="00C72E23">
        <w:trPr>
          <w:cantSplit/>
          <w:trHeight w:val="255"/>
        </w:trPr>
        <w:tc>
          <w:tcPr>
            <w:tcW w:w="9270" w:type="dxa"/>
            <w:gridSpan w:val="3"/>
            <w:tcBorders>
              <w:bottom w:val="single" w:sz="6" w:space="0" w:color="auto"/>
            </w:tcBorders>
            <w:shd w:val="clear" w:color="auto" w:fill="365F91"/>
          </w:tcPr>
          <w:p w14:paraId="6A634C97" w14:textId="77777777" w:rsidR="00E55F70" w:rsidRPr="00E55F70" w:rsidRDefault="00E55F70" w:rsidP="00E55F70">
            <w:pPr>
              <w:rPr>
                <w:b/>
                <w:color w:val="FFFFFF"/>
                <w:sz w:val="28"/>
              </w:rPr>
            </w:pPr>
            <w:r w:rsidRPr="00E55F70">
              <w:rPr>
                <w:rFonts w:ascii="Arial" w:hAnsi="Arial" w:cs="Arial"/>
                <w:b/>
                <w:bCs/>
                <w:color w:val="FFFFFF"/>
                <w:sz w:val="28"/>
              </w:rPr>
              <w:t>RS  FORM</w:t>
            </w:r>
          </w:p>
        </w:tc>
      </w:tr>
      <w:tr w:rsidR="00E55F70" w:rsidRPr="00E55F70" w14:paraId="64D4C523" w14:textId="77777777" w:rsidTr="00C72E23">
        <w:trPr>
          <w:cantSplit/>
          <w:trHeight w:val="255"/>
        </w:trPr>
        <w:tc>
          <w:tcPr>
            <w:tcW w:w="9270" w:type="dxa"/>
            <w:gridSpan w:val="3"/>
            <w:tcBorders>
              <w:bottom w:val="single" w:sz="6" w:space="0" w:color="auto"/>
            </w:tcBorders>
            <w:shd w:val="clear" w:color="auto" w:fill="99CCFF"/>
          </w:tcPr>
          <w:p w14:paraId="49ABF4A2" w14:textId="77777777" w:rsidR="00E55F70" w:rsidRPr="00E55F70" w:rsidRDefault="00E55F70" w:rsidP="00E55F70">
            <w:pPr>
              <w:keepNext/>
              <w:outlineLvl w:val="5"/>
              <w:rPr>
                <w:rFonts w:ascii="Arial" w:hAnsi="Arial" w:cs="Arial"/>
                <w:b/>
                <w:iCs/>
                <w:sz w:val="24"/>
              </w:rPr>
            </w:pPr>
            <w:r w:rsidRPr="00E55F70">
              <w:rPr>
                <w:rFonts w:ascii="Arial" w:hAnsi="Arial" w:cs="Arial"/>
                <w:b/>
                <w:iCs/>
                <w:sz w:val="24"/>
              </w:rPr>
              <w:t>Administrative Section</w:t>
            </w:r>
          </w:p>
        </w:tc>
      </w:tr>
      <w:tr w:rsidR="00E55F70" w:rsidRPr="00E55F70" w14:paraId="3B91266B" w14:textId="77777777" w:rsidTr="00C72E23">
        <w:trPr>
          <w:trHeight w:val="255"/>
        </w:trPr>
        <w:tc>
          <w:tcPr>
            <w:tcW w:w="2160" w:type="dxa"/>
            <w:tcBorders>
              <w:bottom w:val="single" w:sz="6" w:space="0" w:color="auto"/>
            </w:tcBorders>
          </w:tcPr>
          <w:p w14:paraId="519BCB32"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RSQTY</w:t>
            </w:r>
          </w:p>
        </w:tc>
        <w:tc>
          <w:tcPr>
            <w:tcW w:w="4680" w:type="dxa"/>
            <w:tcBorders>
              <w:bottom w:val="single" w:sz="6" w:space="0" w:color="auto"/>
            </w:tcBorders>
          </w:tcPr>
          <w:p w14:paraId="60CF2430" w14:textId="77777777" w:rsidR="00E55F70" w:rsidRPr="00E55F70" w:rsidRDefault="00E55F70" w:rsidP="00E55F70">
            <w:pPr>
              <w:rPr>
                <w:rFonts w:ascii="Arial" w:hAnsi="Arial" w:cs="Arial"/>
                <w:b/>
                <w:sz w:val="24"/>
                <w:lang w:val="fr-FR"/>
              </w:rPr>
            </w:pPr>
            <w:r w:rsidRPr="00E55F70">
              <w:rPr>
                <w:rFonts w:ascii="Arial" w:hAnsi="Arial" w:cs="Arial"/>
                <w:b/>
                <w:sz w:val="24"/>
                <w:lang w:val="fr-FR"/>
              </w:rPr>
              <w:t>Resale Quantity</w:t>
            </w:r>
          </w:p>
        </w:tc>
        <w:tc>
          <w:tcPr>
            <w:tcW w:w="2430" w:type="dxa"/>
            <w:tcBorders>
              <w:bottom w:val="single" w:sz="6" w:space="0" w:color="auto"/>
            </w:tcBorders>
          </w:tcPr>
          <w:p w14:paraId="05AC3C47" w14:textId="77777777" w:rsidR="00E55F70" w:rsidRPr="00E55F70" w:rsidRDefault="00E55F70" w:rsidP="00E55F70">
            <w:pPr>
              <w:rPr>
                <w:rFonts w:ascii="Arial" w:hAnsi="Arial" w:cs="Arial"/>
                <w:b/>
                <w:sz w:val="24"/>
              </w:rPr>
            </w:pPr>
            <w:r w:rsidRPr="00E55F70">
              <w:rPr>
                <w:rFonts w:ascii="Arial" w:hAnsi="Arial" w:cs="Arial"/>
                <w:b/>
                <w:sz w:val="24"/>
              </w:rPr>
              <w:t>006</w:t>
            </w:r>
          </w:p>
        </w:tc>
      </w:tr>
      <w:tr w:rsidR="00E55F70" w:rsidRPr="00E55F70" w14:paraId="02DB8E76" w14:textId="77777777" w:rsidTr="00C72E23">
        <w:trPr>
          <w:cantSplit/>
          <w:trHeight w:val="255"/>
        </w:trPr>
        <w:tc>
          <w:tcPr>
            <w:tcW w:w="9270" w:type="dxa"/>
            <w:gridSpan w:val="3"/>
            <w:tcBorders>
              <w:bottom w:val="single" w:sz="6" w:space="0" w:color="auto"/>
            </w:tcBorders>
            <w:shd w:val="clear" w:color="auto" w:fill="99CCFF"/>
          </w:tcPr>
          <w:p w14:paraId="4A7B9A4E" w14:textId="77777777" w:rsidR="00E55F70" w:rsidRPr="00E55F70" w:rsidRDefault="00E55F70" w:rsidP="00E55F70">
            <w:pPr>
              <w:keepNext/>
              <w:outlineLvl w:val="5"/>
              <w:rPr>
                <w:rFonts w:ascii="Arial" w:hAnsi="Arial" w:cs="Arial"/>
                <w:b/>
                <w:iCs/>
                <w:sz w:val="24"/>
              </w:rPr>
            </w:pPr>
            <w:r w:rsidRPr="00E55F70">
              <w:rPr>
                <w:rFonts w:ascii="Arial" w:hAnsi="Arial" w:cs="Arial"/>
                <w:b/>
                <w:iCs/>
                <w:sz w:val="24"/>
              </w:rPr>
              <w:t>Service Details Section</w:t>
            </w:r>
          </w:p>
        </w:tc>
      </w:tr>
      <w:tr w:rsidR="00E55F70" w:rsidRPr="00E55F70" w14:paraId="6D5A88C4" w14:textId="77777777" w:rsidTr="00C72E23">
        <w:trPr>
          <w:trHeight w:val="255"/>
        </w:trPr>
        <w:tc>
          <w:tcPr>
            <w:tcW w:w="2160" w:type="dxa"/>
            <w:shd w:val="clear" w:color="auto" w:fill="CC99FF"/>
          </w:tcPr>
          <w:p w14:paraId="3BF4FC77" w14:textId="77777777" w:rsidR="00E55F70" w:rsidRPr="00E55F70" w:rsidRDefault="00E55F70" w:rsidP="00E55F70">
            <w:pPr>
              <w:rPr>
                <w:rFonts w:ascii="Arial" w:hAnsi="Arial" w:cs="Arial"/>
                <w:b/>
                <w:sz w:val="24"/>
              </w:rPr>
            </w:pPr>
            <w:r w:rsidRPr="00E55F70">
              <w:rPr>
                <w:rFonts w:ascii="Arial" w:hAnsi="Arial" w:cs="Arial"/>
                <w:b/>
                <w:sz w:val="24"/>
              </w:rPr>
              <w:t>LNUM</w:t>
            </w:r>
          </w:p>
        </w:tc>
        <w:tc>
          <w:tcPr>
            <w:tcW w:w="4680" w:type="dxa"/>
            <w:shd w:val="clear" w:color="auto" w:fill="CC99FF"/>
          </w:tcPr>
          <w:p w14:paraId="40863288" w14:textId="77777777" w:rsidR="00E55F70" w:rsidRPr="00E55F70" w:rsidRDefault="00E55F70" w:rsidP="00E55F70">
            <w:pPr>
              <w:rPr>
                <w:rFonts w:ascii="Arial" w:hAnsi="Arial" w:cs="Arial"/>
                <w:b/>
                <w:sz w:val="24"/>
              </w:rPr>
            </w:pPr>
            <w:r w:rsidRPr="00E55F70">
              <w:rPr>
                <w:rFonts w:ascii="Arial" w:hAnsi="Arial" w:cs="Arial"/>
                <w:b/>
                <w:sz w:val="24"/>
              </w:rPr>
              <w:t>Line Number</w:t>
            </w:r>
          </w:p>
        </w:tc>
        <w:tc>
          <w:tcPr>
            <w:tcW w:w="2430" w:type="dxa"/>
            <w:shd w:val="clear" w:color="auto" w:fill="CC99FF"/>
          </w:tcPr>
          <w:p w14:paraId="774D58F4" w14:textId="77777777" w:rsidR="00E55F70" w:rsidRPr="00E55F70" w:rsidRDefault="00E55F70" w:rsidP="00E55F70">
            <w:pPr>
              <w:rPr>
                <w:rFonts w:ascii="Arial" w:hAnsi="Arial" w:cs="Arial"/>
                <w:b/>
                <w:sz w:val="24"/>
              </w:rPr>
            </w:pPr>
            <w:r w:rsidRPr="00E55F70">
              <w:rPr>
                <w:rFonts w:ascii="Arial" w:hAnsi="Arial" w:cs="Arial"/>
                <w:b/>
                <w:sz w:val="24"/>
              </w:rPr>
              <w:t>00001</w:t>
            </w:r>
          </w:p>
        </w:tc>
      </w:tr>
      <w:tr w:rsidR="00E55F70" w:rsidRPr="00E55F70" w14:paraId="098B221F" w14:textId="77777777" w:rsidTr="00C72E23">
        <w:trPr>
          <w:trHeight w:val="255"/>
        </w:trPr>
        <w:tc>
          <w:tcPr>
            <w:tcW w:w="2160" w:type="dxa"/>
          </w:tcPr>
          <w:p w14:paraId="453DB86B" w14:textId="77777777" w:rsidR="00E55F70" w:rsidRPr="00E55F70" w:rsidRDefault="00E55F70" w:rsidP="00E55F70">
            <w:pPr>
              <w:rPr>
                <w:rFonts w:ascii="Arial" w:hAnsi="Arial" w:cs="Arial"/>
                <w:b/>
                <w:sz w:val="24"/>
              </w:rPr>
            </w:pPr>
            <w:r w:rsidRPr="00E55F70">
              <w:rPr>
                <w:rFonts w:ascii="Arial" w:hAnsi="Arial" w:cs="Arial"/>
                <w:b/>
                <w:sz w:val="24"/>
              </w:rPr>
              <w:t>LNA</w:t>
            </w:r>
          </w:p>
        </w:tc>
        <w:tc>
          <w:tcPr>
            <w:tcW w:w="4680" w:type="dxa"/>
          </w:tcPr>
          <w:p w14:paraId="6BD8CC64" w14:textId="77777777" w:rsidR="00E55F70" w:rsidRPr="00E55F70" w:rsidRDefault="00E55F70" w:rsidP="00E55F70">
            <w:pPr>
              <w:rPr>
                <w:rFonts w:ascii="Arial" w:hAnsi="Arial" w:cs="Arial"/>
                <w:b/>
                <w:sz w:val="24"/>
              </w:rPr>
            </w:pPr>
            <w:r w:rsidRPr="00E55F70">
              <w:rPr>
                <w:rFonts w:ascii="Arial" w:hAnsi="Arial" w:cs="Arial"/>
                <w:b/>
                <w:sz w:val="24"/>
              </w:rPr>
              <w:t>Line Activity</w:t>
            </w:r>
          </w:p>
        </w:tc>
        <w:tc>
          <w:tcPr>
            <w:tcW w:w="2430" w:type="dxa"/>
          </w:tcPr>
          <w:p w14:paraId="77260B44"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5BEE4769" w14:textId="77777777" w:rsidTr="00C72E23">
        <w:trPr>
          <w:trHeight w:val="255"/>
        </w:trPr>
        <w:tc>
          <w:tcPr>
            <w:tcW w:w="2160" w:type="dxa"/>
          </w:tcPr>
          <w:p w14:paraId="39A8C0D3" w14:textId="77777777" w:rsidR="00E55F70" w:rsidRPr="00E55F70" w:rsidRDefault="00E55F70" w:rsidP="00E55F70">
            <w:pPr>
              <w:rPr>
                <w:rFonts w:ascii="Arial" w:hAnsi="Arial" w:cs="Arial"/>
                <w:b/>
                <w:sz w:val="24"/>
              </w:rPr>
            </w:pPr>
            <w:r w:rsidRPr="00E55F70">
              <w:rPr>
                <w:rFonts w:ascii="Arial" w:hAnsi="Arial" w:cs="Arial"/>
                <w:b/>
                <w:sz w:val="24"/>
              </w:rPr>
              <w:t>TNS</w:t>
            </w:r>
          </w:p>
        </w:tc>
        <w:tc>
          <w:tcPr>
            <w:tcW w:w="4680" w:type="dxa"/>
          </w:tcPr>
          <w:p w14:paraId="19FA3605" w14:textId="77777777" w:rsidR="00E55F70" w:rsidRPr="00E55F70" w:rsidRDefault="00E55F70" w:rsidP="00E55F70">
            <w:pPr>
              <w:rPr>
                <w:rFonts w:ascii="Arial" w:hAnsi="Arial" w:cs="Arial"/>
                <w:b/>
                <w:sz w:val="24"/>
              </w:rPr>
            </w:pPr>
            <w:r w:rsidRPr="00E55F70">
              <w:rPr>
                <w:rFonts w:ascii="Arial" w:hAnsi="Arial" w:cs="Arial"/>
                <w:b/>
                <w:sz w:val="24"/>
              </w:rPr>
              <w:t>Telephone Numbers</w:t>
            </w:r>
          </w:p>
        </w:tc>
        <w:tc>
          <w:tcPr>
            <w:tcW w:w="2430" w:type="dxa"/>
          </w:tcPr>
          <w:p w14:paraId="2EF72FB7" w14:textId="77777777" w:rsidR="00E55F70" w:rsidRPr="00E55F70" w:rsidRDefault="00E55F70" w:rsidP="00E55F70">
            <w:pPr>
              <w:rPr>
                <w:rFonts w:ascii="Arial" w:hAnsi="Arial" w:cs="Arial"/>
                <w:b/>
                <w:sz w:val="24"/>
              </w:rPr>
            </w:pPr>
            <w:r w:rsidRPr="00E55F70">
              <w:rPr>
                <w:rFonts w:ascii="Arial" w:hAnsi="Arial" w:cs="Arial"/>
                <w:b/>
                <w:sz w:val="24"/>
              </w:rPr>
              <w:t>4784059563</w:t>
            </w:r>
          </w:p>
        </w:tc>
      </w:tr>
      <w:tr w:rsidR="00E55F70" w:rsidRPr="00E55F70" w14:paraId="66F22773" w14:textId="77777777" w:rsidTr="00C72E23">
        <w:trPr>
          <w:trHeight w:val="255"/>
        </w:trPr>
        <w:tc>
          <w:tcPr>
            <w:tcW w:w="2160" w:type="dxa"/>
          </w:tcPr>
          <w:p w14:paraId="5F366F5E" w14:textId="77777777" w:rsidR="00E55F70" w:rsidRPr="00E55F70" w:rsidRDefault="00E55F70" w:rsidP="00E55F70">
            <w:pPr>
              <w:rPr>
                <w:rFonts w:ascii="Arial" w:hAnsi="Arial" w:cs="Arial"/>
                <w:b/>
                <w:sz w:val="24"/>
              </w:rPr>
            </w:pPr>
            <w:r w:rsidRPr="00E55F70">
              <w:rPr>
                <w:rFonts w:ascii="Arial" w:hAnsi="Arial" w:cs="Arial"/>
                <w:b/>
                <w:sz w:val="24"/>
              </w:rPr>
              <w:t>LNECLSSVC</w:t>
            </w:r>
          </w:p>
        </w:tc>
        <w:tc>
          <w:tcPr>
            <w:tcW w:w="4680" w:type="dxa"/>
          </w:tcPr>
          <w:p w14:paraId="465B5C63" w14:textId="77777777" w:rsidR="00E55F70" w:rsidRPr="00E55F70" w:rsidRDefault="00E55F70" w:rsidP="00E55F70">
            <w:pPr>
              <w:rPr>
                <w:rFonts w:ascii="Arial" w:hAnsi="Arial" w:cs="Arial"/>
                <w:b/>
                <w:sz w:val="24"/>
              </w:rPr>
            </w:pPr>
            <w:r w:rsidRPr="00E55F70">
              <w:rPr>
                <w:rFonts w:ascii="Arial" w:hAnsi="Arial" w:cs="Arial"/>
                <w:b/>
                <w:sz w:val="24"/>
              </w:rPr>
              <w:t>Line Class of Service</w:t>
            </w:r>
          </w:p>
        </w:tc>
        <w:tc>
          <w:tcPr>
            <w:tcW w:w="2430" w:type="dxa"/>
          </w:tcPr>
          <w:p w14:paraId="39F429BE" w14:textId="77777777" w:rsidR="00E55F70" w:rsidRPr="00E55F70" w:rsidRDefault="00E55F70" w:rsidP="00E55F70">
            <w:pPr>
              <w:rPr>
                <w:rFonts w:ascii="Arial" w:hAnsi="Arial" w:cs="Arial"/>
                <w:b/>
                <w:sz w:val="24"/>
              </w:rPr>
            </w:pPr>
            <w:r w:rsidRPr="00E55F70">
              <w:rPr>
                <w:rFonts w:ascii="Arial" w:hAnsi="Arial" w:cs="Arial"/>
                <w:b/>
                <w:sz w:val="24"/>
              </w:rPr>
              <w:t>1FBCL</w:t>
            </w:r>
          </w:p>
        </w:tc>
      </w:tr>
      <w:tr w:rsidR="00E55F70" w:rsidRPr="00E55F70" w14:paraId="171B570F" w14:textId="77777777" w:rsidTr="00C72E23">
        <w:trPr>
          <w:trHeight w:val="255"/>
        </w:trPr>
        <w:tc>
          <w:tcPr>
            <w:tcW w:w="2160" w:type="dxa"/>
          </w:tcPr>
          <w:p w14:paraId="72E06747" w14:textId="77777777" w:rsidR="00E55F70" w:rsidRPr="00E55F70" w:rsidRDefault="00E55F70" w:rsidP="00E55F70">
            <w:pPr>
              <w:rPr>
                <w:rFonts w:ascii="Arial" w:hAnsi="Arial" w:cs="Arial"/>
                <w:b/>
                <w:sz w:val="24"/>
              </w:rPr>
            </w:pPr>
            <w:r w:rsidRPr="00E55F70">
              <w:rPr>
                <w:rFonts w:ascii="Arial" w:hAnsi="Arial" w:cs="Arial"/>
                <w:b/>
                <w:sz w:val="24"/>
              </w:rPr>
              <w:t xml:space="preserve">PIC </w:t>
            </w:r>
          </w:p>
        </w:tc>
        <w:tc>
          <w:tcPr>
            <w:tcW w:w="4680" w:type="dxa"/>
          </w:tcPr>
          <w:p w14:paraId="25E6FC57" w14:textId="77777777" w:rsidR="00E55F70" w:rsidRPr="00E55F70" w:rsidRDefault="00E55F70" w:rsidP="00E55F70">
            <w:pPr>
              <w:rPr>
                <w:rFonts w:ascii="Arial" w:hAnsi="Arial" w:cs="Arial"/>
                <w:b/>
                <w:sz w:val="24"/>
              </w:rPr>
            </w:pPr>
            <w:r w:rsidRPr="00E55F70">
              <w:rPr>
                <w:rFonts w:ascii="Arial" w:hAnsi="Arial" w:cs="Arial"/>
                <w:b/>
                <w:sz w:val="24"/>
              </w:rPr>
              <w:t>InterLATA Presubscription Indicator Code</w:t>
            </w:r>
          </w:p>
        </w:tc>
        <w:tc>
          <w:tcPr>
            <w:tcW w:w="2430" w:type="dxa"/>
          </w:tcPr>
          <w:p w14:paraId="296B5EAA" w14:textId="77777777" w:rsidR="00E55F70" w:rsidRPr="00E55F70" w:rsidRDefault="00E55F70" w:rsidP="00E55F70">
            <w:pPr>
              <w:rPr>
                <w:rFonts w:ascii="Arial" w:hAnsi="Arial" w:cs="Arial"/>
                <w:b/>
                <w:sz w:val="24"/>
              </w:rPr>
            </w:pPr>
            <w:r w:rsidRPr="00E55F70">
              <w:rPr>
                <w:rFonts w:ascii="Arial" w:hAnsi="Arial" w:cs="Arial"/>
                <w:b/>
                <w:sz w:val="24"/>
              </w:rPr>
              <w:t>NONE</w:t>
            </w:r>
          </w:p>
        </w:tc>
      </w:tr>
      <w:tr w:rsidR="00E55F70" w:rsidRPr="00E55F70" w14:paraId="73AB4E80" w14:textId="77777777" w:rsidTr="00C72E23">
        <w:trPr>
          <w:trHeight w:val="255"/>
        </w:trPr>
        <w:tc>
          <w:tcPr>
            <w:tcW w:w="2160" w:type="dxa"/>
          </w:tcPr>
          <w:p w14:paraId="0EE78FE0" w14:textId="77777777" w:rsidR="00E55F70" w:rsidRPr="00E55F70" w:rsidRDefault="00E55F70" w:rsidP="00E55F70">
            <w:pPr>
              <w:rPr>
                <w:rFonts w:ascii="Arial" w:hAnsi="Arial" w:cs="Arial"/>
                <w:b/>
                <w:sz w:val="24"/>
              </w:rPr>
            </w:pPr>
            <w:r w:rsidRPr="00E55F70">
              <w:rPr>
                <w:rFonts w:ascii="Arial" w:hAnsi="Arial" w:cs="Arial"/>
                <w:b/>
                <w:sz w:val="24"/>
              </w:rPr>
              <w:t>LPIC</w:t>
            </w:r>
          </w:p>
        </w:tc>
        <w:tc>
          <w:tcPr>
            <w:tcW w:w="4680" w:type="dxa"/>
          </w:tcPr>
          <w:p w14:paraId="64874B68" w14:textId="77777777" w:rsidR="00E55F70" w:rsidRPr="00E55F70" w:rsidRDefault="00E55F70" w:rsidP="00E55F70">
            <w:pPr>
              <w:rPr>
                <w:rFonts w:ascii="Arial" w:hAnsi="Arial" w:cs="Arial"/>
                <w:b/>
                <w:sz w:val="24"/>
              </w:rPr>
            </w:pPr>
            <w:r w:rsidRPr="00E55F70">
              <w:rPr>
                <w:rFonts w:ascii="Arial" w:hAnsi="Arial" w:cs="Arial"/>
                <w:b/>
                <w:sz w:val="24"/>
              </w:rPr>
              <w:t>IntraLATA Presubscription Indicator Code</w:t>
            </w:r>
          </w:p>
        </w:tc>
        <w:tc>
          <w:tcPr>
            <w:tcW w:w="2430" w:type="dxa"/>
          </w:tcPr>
          <w:p w14:paraId="3564B61D" w14:textId="77777777" w:rsidR="00E55F70" w:rsidRPr="00E55F70" w:rsidRDefault="00E55F70" w:rsidP="00E55F70">
            <w:pPr>
              <w:rPr>
                <w:rFonts w:ascii="Arial" w:hAnsi="Arial" w:cs="Arial"/>
                <w:b/>
                <w:sz w:val="24"/>
              </w:rPr>
            </w:pPr>
            <w:r w:rsidRPr="00E55F70">
              <w:rPr>
                <w:rFonts w:ascii="Arial" w:hAnsi="Arial" w:cs="Arial"/>
                <w:b/>
                <w:sz w:val="24"/>
              </w:rPr>
              <w:t>NONE</w:t>
            </w:r>
          </w:p>
        </w:tc>
      </w:tr>
      <w:tr w:rsidR="00E55F70" w:rsidRPr="00E55F70" w14:paraId="0118EEBE" w14:textId="77777777" w:rsidTr="00C72E23">
        <w:trPr>
          <w:trHeight w:val="255"/>
        </w:trPr>
        <w:tc>
          <w:tcPr>
            <w:tcW w:w="2160" w:type="dxa"/>
          </w:tcPr>
          <w:p w14:paraId="0DEF67C9"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4680" w:type="dxa"/>
          </w:tcPr>
          <w:p w14:paraId="346D310F"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2430" w:type="dxa"/>
          </w:tcPr>
          <w:p w14:paraId="5BFFD846"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65B4DC31" w14:textId="77777777" w:rsidTr="00C72E23">
        <w:trPr>
          <w:trHeight w:val="255"/>
        </w:trPr>
        <w:tc>
          <w:tcPr>
            <w:tcW w:w="2160" w:type="dxa"/>
          </w:tcPr>
          <w:p w14:paraId="348BA56C"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4680" w:type="dxa"/>
          </w:tcPr>
          <w:p w14:paraId="6C55F520"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2430" w:type="dxa"/>
          </w:tcPr>
          <w:p w14:paraId="38A9D09D" w14:textId="77777777" w:rsidR="00E55F70" w:rsidRPr="00E55F70" w:rsidRDefault="00E55F70" w:rsidP="00E55F70">
            <w:pPr>
              <w:rPr>
                <w:rFonts w:ascii="Arial" w:hAnsi="Arial" w:cs="Arial"/>
                <w:b/>
                <w:sz w:val="24"/>
              </w:rPr>
            </w:pPr>
            <w:r w:rsidRPr="00E55F70">
              <w:rPr>
                <w:rFonts w:ascii="Arial" w:hAnsi="Arial" w:cs="Arial"/>
                <w:b/>
                <w:sz w:val="24"/>
              </w:rPr>
              <w:t>PGO9K</w:t>
            </w:r>
          </w:p>
        </w:tc>
      </w:tr>
      <w:tr w:rsidR="00E55F70" w:rsidRPr="00E55F70" w14:paraId="79F0E2EC" w14:textId="77777777" w:rsidTr="00C72E23">
        <w:trPr>
          <w:cantSplit/>
          <w:trHeight w:val="255"/>
        </w:trPr>
        <w:tc>
          <w:tcPr>
            <w:tcW w:w="9270" w:type="dxa"/>
            <w:gridSpan w:val="3"/>
            <w:tcBorders>
              <w:bottom w:val="single" w:sz="6" w:space="0" w:color="auto"/>
            </w:tcBorders>
            <w:shd w:val="clear" w:color="auto" w:fill="99CCFF"/>
          </w:tcPr>
          <w:p w14:paraId="667036BD" w14:textId="77777777" w:rsidR="00E55F70" w:rsidRPr="00E55F70" w:rsidRDefault="00E55F70" w:rsidP="00E55F70">
            <w:pPr>
              <w:keepNext/>
              <w:outlineLvl w:val="5"/>
              <w:rPr>
                <w:rFonts w:ascii="Arial" w:hAnsi="Arial" w:cs="Arial"/>
                <w:b/>
                <w:iCs/>
                <w:sz w:val="24"/>
              </w:rPr>
            </w:pPr>
            <w:r w:rsidRPr="00E55F70">
              <w:rPr>
                <w:rFonts w:ascii="Arial" w:hAnsi="Arial" w:cs="Arial"/>
                <w:b/>
                <w:iCs/>
                <w:sz w:val="24"/>
              </w:rPr>
              <w:t>Service Details Section</w:t>
            </w:r>
          </w:p>
        </w:tc>
      </w:tr>
      <w:tr w:rsidR="00E55F70" w:rsidRPr="00E55F70" w14:paraId="1035637E" w14:textId="77777777" w:rsidTr="00C72E23">
        <w:trPr>
          <w:trHeight w:val="255"/>
        </w:trPr>
        <w:tc>
          <w:tcPr>
            <w:tcW w:w="2160" w:type="dxa"/>
            <w:shd w:val="clear" w:color="auto" w:fill="CC99FF"/>
          </w:tcPr>
          <w:p w14:paraId="293E7803" w14:textId="77777777" w:rsidR="00E55F70" w:rsidRPr="00E55F70" w:rsidRDefault="00E55F70" w:rsidP="00E55F70">
            <w:pPr>
              <w:rPr>
                <w:rFonts w:ascii="Arial" w:hAnsi="Arial" w:cs="Arial"/>
                <w:b/>
                <w:sz w:val="24"/>
              </w:rPr>
            </w:pPr>
            <w:r w:rsidRPr="00E55F70">
              <w:rPr>
                <w:rFonts w:ascii="Arial" w:hAnsi="Arial" w:cs="Arial"/>
                <w:b/>
                <w:sz w:val="24"/>
              </w:rPr>
              <w:t>LNUM</w:t>
            </w:r>
          </w:p>
        </w:tc>
        <w:tc>
          <w:tcPr>
            <w:tcW w:w="4680" w:type="dxa"/>
            <w:shd w:val="clear" w:color="auto" w:fill="CC99FF"/>
          </w:tcPr>
          <w:p w14:paraId="5C8EE3BB" w14:textId="77777777" w:rsidR="00E55F70" w:rsidRPr="00E55F70" w:rsidRDefault="00E55F70" w:rsidP="00E55F70">
            <w:pPr>
              <w:rPr>
                <w:rFonts w:ascii="Arial" w:hAnsi="Arial" w:cs="Arial"/>
                <w:b/>
                <w:sz w:val="24"/>
              </w:rPr>
            </w:pPr>
            <w:r w:rsidRPr="00E55F70">
              <w:rPr>
                <w:rFonts w:ascii="Arial" w:hAnsi="Arial" w:cs="Arial"/>
                <w:b/>
                <w:sz w:val="24"/>
              </w:rPr>
              <w:t>Line Number</w:t>
            </w:r>
          </w:p>
        </w:tc>
        <w:tc>
          <w:tcPr>
            <w:tcW w:w="2430" w:type="dxa"/>
            <w:shd w:val="clear" w:color="auto" w:fill="CC99FF"/>
          </w:tcPr>
          <w:p w14:paraId="70C35233" w14:textId="77777777" w:rsidR="00E55F70" w:rsidRPr="00E55F70" w:rsidRDefault="00E55F70" w:rsidP="00E55F70">
            <w:pPr>
              <w:rPr>
                <w:rFonts w:ascii="Arial" w:hAnsi="Arial" w:cs="Arial"/>
                <w:b/>
                <w:sz w:val="24"/>
              </w:rPr>
            </w:pPr>
            <w:r w:rsidRPr="00E55F70">
              <w:rPr>
                <w:rFonts w:ascii="Arial" w:hAnsi="Arial" w:cs="Arial"/>
                <w:b/>
                <w:sz w:val="24"/>
              </w:rPr>
              <w:t>00002</w:t>
            </w:r>
          </w:p>
        </w:tc>
      </w:tr>
      <w:tr w:rsidR="00E55F70" w:rsidRPr="00E55F70" w14:paraId="396F1138" w14:textId="77777777" w:rsidTr="00C72E23">
        <w:trPr>
          <w:trHeight w:val="255"/>
        </w:trPr>
        <w:tc>
          <w:tcPr>
            <w:tcW w:w="2160" w:type="dxa"/>
          </w:tcPr>
          <w:p w14:paraId="6B36A114" w14:textId="77777777" w:rsidR="00E55F70" w:rsidRPr="00E55F70" w:rsidRDefault="00E55F70" w:rsidP="00E55F70">
            <w:pPr>
              <w:rPr>
                <w:rFonts w:ascii="Arial" w:hAnsi="Arial" w:cs="Arial"/>
                <w:b/>
                <w:sz w:val="24"/>
              </w:rPr>
            </w:pPr>
            <w:r w:rsidRPr="00E55F70">
              <w:rPr>
                <w:rFonts w:ascii="Arial" w:hAnsi="Arial" w:cs="Arial"/>
                <w:b/>
                <w:sz w:val="24"/>
              </w:rPr>
              <w:t>LNA</w:t>
            </w:r>
          </w:p>
        </w:tc>
        <w:tc>
          <w:tcPr>
            <w:tcW w:w="4680" w:type="dxa"/>
          </w:tcPr>
          <w:p w14:paraId="29CE60F9" w14:textId="77777777" w:rsidR="00E55F70" w:rsidRPr="00E55F70" w:rsidRDefault="00E55F70" w:rsidP="00E55F70">
            <w:pPr>
              <w:rPr>
                <w:rFonts w:ascii="Arial" w:hAnsi="Arial" w:cs="Arial"/>
                <w:b/>
                <w:sz w:val="24"/>
              </w:rPr>
            </w:pPr>
            <w:r w:rsidRPr="00E55F70">
              <w:rPr>
                <w:rFonts w:ascii="Arial" w:hAnsi="Arial" w:cs="Arial"/>
                <w:b/>
                <w:sz w:val="24"/>
              </w:rPr>
              <w:t>Line Activity</w:t>
            </w:r>
          </w:p>
        </w:tc>
        <w:tc>
          <w:tcPr>
            <w:tcW w:w="2430" w:type="dxa"/>
          </w:tcPr>
          <w:p w14:paraId="6D6AE8BA"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6455976C" w14:textId="77777777" w:rsidTr="00C72E23">
        <w:trPr>
          <w:trHeight w:val="255"/>
        </w:trPr>
        <w:tc>
          <w:tcPr>
            <w:tcW w:w="2160" w:type="dxa"/>
          </w:tcPr>
          <w:p w14:paraId="74F46FAD" w14:textId="77777777" w:rsidR="00E55F70" w:rsidRPr="00E55F70" w:rsidRDefault="00E55F70" w:rsidP="00E55F70">
            <w:pPr>
              <w:rPr>
                <w:rFonts w:ascii="Arial" w:hAnsi="Arial" w:cs="Arial"/>
                <w:b/>
                <w:sz w:val="24"/>
              </w:rPr>
            </w:pPr>
            <w:r w:rsidRPr="00E55F70">
              <w:rPr>
                <w:rFonts w:ascii="Arial" w:hAnsi="Arial" w:cs="Arial"/>
                <w:b/>
                <w:sz w:val="24"/>
              </w:rPr>
              <w:t>TNS</w:t>
            </w:r>
          </w:p>
        </w:tc>
        <w:tc>
          <w:tcPr>
            <w:tcW w:w="4680" w:type="dxa"/>
          </w:tcPr>
          <w:p w14:paraId="606D33FC" w14:textId="77777777" w:rsidR="00E55F70" w:rsidRPr="00E55F70" w:rsidRDefault="00E55F70" w:rsidP="00E55F70">
            <w:pPr>
              <w:rPr>
                <w:rFonts w:ascii="Arial" w:hAnsi="Arial" w:cs="Arial"/>
                <w:b/>
                <w:sz w:val="24"/>
              </w:rPr>
            </w:pPr>
            <w:r w:rsidRPr="00E55F70">
              <w:rPr>
                <w:rFonts w:ascii="Arial" w:hAnsi="Arial" w:cs="Arial"/>
                <w:b/>
                <w:sz w:val="24"/>
              </w:rPr>
              <w:t>Telephone Numbers</w:t>
            </w:r>
          </w:p>
        </w:tc>
        <w:tc>
          <w:tcPr>
            <w:tcW w:w="2430" w:type="dxa"/>
          </w:tcPr>
          <w:p w14:paraId="5870395D" w14:textId="77777777" w:rsidR="00E55F70" w:rsidRPr="00E55F70" w:rsidRDefault="00E55F70" w:rsidP="00E55F70">
            <w:pPr>
              <w:rPr>
                <w:rFonts w:ascii="Arial" w:hAnsi="Arial" w:cs="Arial"/>
                <w:b/>
                <w:sz w:val="24"/>
              </w:rPr>
            </w:pPr>
            <w:r w:rsidRPr="00E55F70">
              <w:rPr>
                <w:rFonts w:ascii="Arial" w:hAnsi="Arial" w:cs="Arial"/>
                <w:b/>
                <w:sz w:val="24"/>
              </w:rPr>
              <w:t>4784059602</w:t>
            </w:r>
          </w:p>
        </w:tc>
      </w:tr>
      <w:tr w:rsidR="00E55F70" w:rsidRPr="00E55F70" w14:paraId="26098676" w14:textId="77777777" w:rsidTr="00C72E23">
        <w:trPr>
          <w:trHeight w:val="255"/>
        </w:trPr>
        <w:tc>
          <w:tcPr>
            <w:tcW w:w="2160" w:type="dxa"/>
          </w:tcPr>
          <w:p w14:paraId="429F06FD" w14:textId="77777777" w:rsidR="00E55F70" w:rsidRPr="00E55F70" w:rsidRDefault="00E55F70" w:rsidP="00E55F70">
            <w:pPr>
              <w:rPr>
                <w:rFonts w:ascii="Arial" w:hAnsi="Arial" w:cs="Arial"/>
                <w:b/>
                <w:sz w:val="24"/>
              </w:rPr>
            </w:pPr>
            <w:r w:rsidRPr="00E55F70">
              <w:rPr>
                <w:rFonts w:ascii="Arial" w:hAnsi="Arial" w:cs="Arial"/>
                <w:b/>
                <w:sz w:val="24"/>
              </w:rPr>
              <w:t>LNECLSSVC</w:t>
            </w:r>
          </w:p>
        </w:tc>
        <w:tc>
          <w:tcPr>
            <w:tcW w:w="4680" w:type="dxa"/>
          </w:tcPr>
          <w:p w14:paraId="69DC024E" w14:textId="77777777" w:rsidR="00E55F70" w:rsidRPr="00E55F70" w:rsidRDefault="00E55F70" w:rsidP="00E55F70">
            <w:pPr>
              <w:rPr>
                <w:rFonts w:ascii="Arial" w:hAnsi="Arial" w:cs="Arial"/>
                <w:b/>
                <w:sz w:val="24"/>
              </w:rPr>
            </w:pPr>
            <w:r w:rsidRPr="00E55F70">
              <w:rPr>
                <w:rFonts w:ascii="Arial" w:hAnsi="Arial" w:cs="Arial"/>
                <w:b/>
                <w:sz w:val="24"/>
              </w:rPr>
              <w:t>Line Class of Service</w:t>
            </w:r>
          </w:p>
        </w:tc>
        <w:tc>
          <w:tcPr>
            <w:tcW w:w="2430" w:type="dxa"/>
          </w:tcPr>
          <w:p w14:paraId="385167D7" w14:textId="77777777" w:rsidR="00E55F70" w:rsidRPr="00E55F70" w:rsidRDefault="00E55F70" w:rsidP="00E55F70">
            <w:pPr>
              <w:rPr>
                <w:rFonts w:ascii="Arial" w:hAnsi="Arial" w:cs="Arial"/>
                <w:b/>
                <w:sz w:val="24"/>
              </w:rPr>
            </w:pPr>
            <w:r w:rsidRPr="00E55F70">
              <w:rPr>
                <w:rFonts w:ascii="Arial" w:hAnsi="Arial" w:cs="Arial"/>
                <w:b/>
                <w:sz w:val="24"/>
              </w:rPr>
              <w:t>1FBCL</w:t>
            </w:r>
          </w:p>
        </w:tc>
      </w:tr>
      <w:tr w:rsidR="00E55F70" w:rsidRPr="00E55F70" w14:paraId="10638622" w14:textId="77777777" w:rsidTr="00C72E23">
        <w:trPr>
          <w:trHeight w:val="255"/>
        </w:trPr>
        <w:tc>
          <w:tcPr>
            <w:tcW w:w="2160" w:type="dxa"/>
          </w:tcPr>
          <w:p w14:paraId="56783129"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4680" w:type="dxa"/>
          </w:tcPr>
          <w:p w14:paraId="5C02D8FF"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2430" w:type="dxa"/>
          </w:tcPr>
          <w:p w14:paraId="744B8613"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363F295A" w14:textId="77777777" w:rsidTr="00C72E23">
        <w:trPr>
          <w:trHeight w:val="255"/>
        </w:trPr>
        <w:tc>
          <w:tcPr>
            <w:tcW w:w="2160" w:type="dxa"/>
          </w:tcPr>
          <w:p w14:paraId="551D8A50"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4680" w:type="dxa"/>
          </w:tcPr>
          <w:p w14:paraId="694FEF3C"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2430" w:type="dxa"/>
          </w:tcPr>
          <w:p w14:paraId="3A99B846" w14:textId="77777777" w:rsidR="00E55F70" w:rsidRPr="00E55F70" w:rsidRDefault="00E55F70" w:rsidP="00E55F70">
            <w:pPr>
              <w:rPr>
                <w:rFonts w:ascii="Arial" w:hAnsi="Arial" w:cs="Arial"/>
                <w:b/>
                <w:sz w:val="24"/>
              </w:rPr>
            </w:pPr>
            <w:r w:rsidRPr="00E55F70">
              <w:rPr>
                <w:rFonts w:ascii="Arial" w:hAnsi="Arial" w:cs="Arial"/>
                <w:b/>
                <w:sz w:val="24"/>
              </w:rPr>
              <w:t>PGO9K</w:t>
            </w:r>
          </w:p>
        </w:tc>
      </w:tr>
      <w:tr w:rsidR="00E55F70" w:rsidRPr="00E55F70" w14:paraId="2916EDB0" w14:textId="77777777" w:rsidTr="00C72E23">
        <w:trPr>
          <w:cantSplit/>
          <w:trHeight w:val="255"/>
        </w:trPr>
        <w:tc>
          <w:tcPr>
            <w:tcW w:w="9270" w:type="dxa"/>
            <w:gridSpan w:val="3"/>
            <w:tcBorders>
              <w:bottom w:val="single" w:sz="6" w:space="0" w:color="auto"/>
            </w:tcBorders>
            <w:shd w:val="clear" w:color="auto" w:fill="99CCFF"/>
          </w:tcPr>
          <w:p w14:paraId="302225F5" w14:textId="77777777" w:rsidR="00E55F70" w:rsidRPr="00E55F70" w:rsidRDefault="00E55F70" w:rsidP="00E55F70">
            <w:pPr>
              <w:keepNext/>
              <w:outlineLvl w:val="5"/>
              <w:rPr>
                <w:rFonts w:ascii="Arial" w:hAnsi="Arial" w:cs="Arial"/>
                <w:b/>
                <w:iCs/>
                <w:sz w:val="24"/>
              </w:rPr>
            </w:pPr>
            <w:r w:rsidRPr="00E55F70">
              <w:rPr>
                <w:rFonts w:ascii="Arial" w:hAnsi="Arial" w:cs="Arial"/>
                <w:b/>
                <w:iCs/>
                <w:sz w:val="24"/>
              </w:rPr>
              <w:t>Service Details Section</w:t>
            </w:r>
          </w:p>
        </w:tc>
      </w:tr>
      <w:tr w:rsidR="00E55F70" w:rsidRPr="00E55F70" w14:paraId="5DD869C8" w14:textId="77777777" w:rsidTr="00C72E23">
        <w:trPr>
          <w:trHeight w:val="255"/>
        </w:trPr>
        <w:tc>
          <w:tcPr>
            <w:tcW w:w="2160" w:type="dxa"/>
            <w:shd w:val="clear" w:color="auto" w:fill="CC99FF"/>
          </w:tcPr>
          <w:p w14:paraId="6FA94FED" w14:textId="77777777" w:rsidR="00E55F70" w:rsidRPr="00E55F70" w:rsidRDefault="00E55F70" w:rsidP="00E55F70">
            <w:pPr>
              <w:rPr>
                <w:rFonts w:ascii="Arial" w:hAnsi="Arial" w:cs="Arial"/>
                <w:b/>
                <w:sz w:val="24"/>
              </w:rPr>
            </w:pPr>
            <w:r w:rsidRPr="00E55F70">
              <w:rPr>
                <w:rFonts w:ascii="Arial" w:hAnsi="Arial" w:cs="Arial"/>
                <w:b/>
                <w:sz w:val="24"/>
              </w:rPr>
              <w:t>LNUM</w:t>
            </w:r>
          </w:p>
        </w:tc>
        <w:tc>
          <w:tcPr>
            <w:tcW w:w="4680" w:type="dxa"/>
            <w:shd w:val="clear" w:color="auto" w:fill="CC99FF"/>
          </w:tcPr>
          <w:p w14:paraId="4D6C32E1" w14:textId="77777777" w:rsidR="00E55F70" w:rsidRPr="00E55F70" w:rsidRDefault="00E55F70" w:rsidP="00E55F70">
            <w:pPr>
              <w:rPr>
                <w:rFonts w:ascii="Arial" w:hAnsi="Arial" w:cs="Arial"/>
                <w:b/>
                <w:sz w:val="24"/>
              </w:rPr>
            </w:pPr>
            <w:r w:rsidRPr="00E55F70">
              <w:rPr>
                <w:rFonts w:ascii="Arial" w:hAnsi="Arial" w:cs="Arial"/>
                <w:b/>
                <w:sz w:val="24"/>
              </w:rPr>
              <w:t>Line Number</w:t>
            </w:r>
          </w:p>
        </w:tc>
        <w:tc>
          <w:tcPr>
            <w:tcW w:w="2430" w:type="dxa"/>
            <w:shd w:val="clear" w:color="auto" w:fill="CC99FF"/>
          </w:tcPr>
          <w:p w14:paraId="4AE8BE46" w14:textId="77777777" w:rsidR="00E55F70" w:rsidRPr="00E55F70" w:rsidRDefault="00E55F70" w:rsidP="00E55F70">
            <w:pPr>
              <w:rPr>
                <w:rFonts w:ascii="Arial" w:hAnsi="Arial" w:cs="Arial"/>
                <w:b/>
                <w:sz w:val="24"/>
              </w:rPr>
            </w:pPr>
            <w:r w:rsidRPr="00E55F70">
              <w:rPr>
                <w:rFonts w:ascii="Arial" w:hAnsi="Arial" w:cs="Arial"/>
                <w:b/>
                <w:sz w:val="24"/>
              </w:rPr>
              <w:t>00003</w:t>
            </w:r>
          </w:p>
        </w:tc>
      </w:tr>
      <w:tr w:rsidR="00E55F70" w:rsidRPr="00E55F70" w14:paraId="618BB5A7" w14:textId="77777777" w:rsidTr="00C72E23">
        <w:trPr>
          <w:trHeight w:val="255"/>
        </w:trPr>
        <w:tc>
          <w:tcPr>
            <w:tcW w:w="2160" w:type="dxa"/>
          </w:tcPr>
          <w:p w14:paraId="525EFC24" w14:textId="77777777" w:rsidR="00E55F70" w:rsidRPr="00E55F70" w:rsidRDefault="00E55F70" w:rsidP="00E55F70">
            <w:pPr>
              <w:rPr>
                <w:rFonts w:ascii="Arial" w:hAnsi="Arial" w:cs="Arial"/>
                <w:b/>
                <w:sz w:val="24"/>
              </w:rPr>
            </w:pPr>
            <w:r w:rsidRPr="00E55F70">
              <w:rPr>
                <w:rFonts w:ascii="Arial" w:hAnsi="Arial" w:cs="Arial"/>
                <w:b/>
                <w:sz w:val="24"/>
              </w:rPr>
              <w:t>LNA</w:t>
            </w:r>
          </w:p>
        </w:tc>
        <w:tc>
          <w:tcPr>
            <w:tcW w:w="4680" w:type="dxa"/>
          </w:tcPr>
          <w:p w14:paraId="20FBCCCB" w14:textId="77777777" w:rsidR="00E55F70" w:rsidRPr="00E55F70" w:rsidRDefault="00E55F70" w:rsidP="00E55F70">
            <w:pPr>
              <w:rPr>
                <w:rFonts w:ascii="Arial" w:hAnsi="Arial" w:cs="Arial"/>
                <w:b/>
                <w:sz w:val="24"/>
              </w:rPr>
            </w:pPr>
            <w:r w:rsidRPr="00E55F70">
              <w:rPr>
                <w:rFonts w:ascii="Arial" w:hAnsi="Arial" w:cs="Arial"/>
                <w:b/>
                <w:sz w:val="24"/>
              </w:rPr>
              <w:t>Line Activity</w:t>
            </w:r>
          </w:p>
        </w:tc>
        <w:tc>
          <w:tcPr>
            <w:tcW w:w="2430" w:type="dxa"/>
          </w:tcPr>
          <w:p w14:paraId="76EC47CF"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34FF2D76" w14:textId="77777777" w:rsidTr="00C72E23">
        <w:trPr>
          <w:trHeight w:val="255"/>
        </w:trPr>
        <w:tc>
          <w:tcPr>
            <w:tcW w:w="2160" w:type="dxa"/>
          </w:tcPr>
          <w:p w14:paraId="47C49F69" w14:textId="77777777" w:rsidR="00E55F70" w:rsidRPr="00E55F70" w:rsidRDefault="00E55F70" w:rsidP="00E55F70">
            <w:pPr>
              <w:rPr>
                <w:rFonts w:ascii="Arial" w:hAnsi="Arial" w:cs="Arial"/>
                <w:b/>
                <w:sz w:val="24"/>
              </w:rPr>
            </w:pPr>
            <w:r w:rsidRPr="00E55F70">
              <w:rPr>
                <w:rFonts w:ascii="Arial" w:hAnsi="Arial" w:cs="Arial"/>
                <w:b/>
                <w:sz w:val="24"/>
              </w:rPr>
              <w:t>TNS</w:t>
            </w:r>
          </w:p>
        </w:tc>
        <w:tc>
          <w:tcPr>
            <w:tcW w:w="4680" w:type="dxa"/>
          </w:tcPr>
          <w:p w14:paraId="5D244D85" w14:textId="77777777" w:rsidR="00E55F70" w:rsidRPr="00E55F70" w:rsidRDefault="00E55F70" w:rsidP="00E55F70">
            <w:pPr>
              <w:rPr>
                <w:rFonts w:ascii="Arial" w:hAnsi="Arial" w:cs="Arial"/>
                <w:b/>
                <w:sz w:val="24"/>
              </w:rPr>
            </w:pPr>
            <w:r w:rsidRPr="00E55F70">
              <w:rPr>
                <w:rFonts w:ascii="Arial" w:hAnsi="Arial" w:cs="Arial"/>
                <w:b/>
                <w:sz w:val="24"/>
              </w:rPr>
              <w:t>Telephone Numbers</w:t>
            </w:r>
          </w:p>
        </w:tc>
        <w:tc>
          <w:tcPr>
            <w:tcW w:w="2430" w:type="dxa"/>
          </w:tcPr>
          <w:p w14:paraId="54BEC101" w14:textId="77777777" w:rsidR="00E55F70" w:rsidRPr="00E55F70" w:rsidRDefault="00E55F70" w:rsidP="00E55F70">
            <w:pPr>
              <w:rPr>
                <w:rFonts w:ascii="Arial" w:hAnsi="Arial" w:cs="Arial"/>
                <w:b/>
                <w:sz w:val="24"/>
              </w:rPr>
            </w:pPr>
            <w:r w:rsidRPr="00E55F70">
              <w:rPr>
                <w:rFonts w:ascii="Arial" w:hAnsi="Arial" w:cs="Arial"/>
                <w:b/>
                <w:sz w:val="24"/>
              </w:rPr>
              <w:t>4784059607</w:t>
            </w:r>
          </w:p>
        </w:tc>
      </w:tr>
      <w:tr w:rsidR="00E55F70" w:rsidRPr="00E55F70" w14:paraId="4831A139" w14:textId="77777777" w:rsidTr="00C72E23">
        <w:trPr>
          <w:trHeight w:val="255"/>
        </w:trPr>
        <w:tc>
          <w:tcPr>
            <w:tcW w:w="2160" w:type="dxa"/>
          </w:tcPr>
          <w:p w14:paraId="3C7FE980" w14:textId="77777777" w:rsidR="00E55F70" w:rsidRPr="00E55F70" w:rsidRDefault="00E55F70" w:rsidP="00E55F70">
            <w:pPr>
              <w:rPr>
                <w:rFonts w:ascii="Arial" w:hAnsi="Arial" w:cs="Arial"/>
                <w:b/>
                <w:sz w:val="24"/>
              </w:rPr>
            </w:pPr>
            <w:r w:rsidRPr="00E55F70">
              <w:rPr>
                <w:rFonts w:ascii="Arial" w:hAnsi="Arial" w:cs="Arial"/>
                <w:b/>
                <w:sz w:val="24"/>
              </w:rPr>
              <w:t>LNECLSSVC</w:t>
            </w:r>
          </w:p>
        </w:tc>
        <w:tc>
          <w:tcPr>
            <w:tcW w:w="4680" w:type="dxa"/>
          </w:tcPr>
          <w:p w14:paraId="122DA0FB" w14:textId="77777777" w:rsidR="00E55F70" w:rsidRPr="00E55F70" w:rsidRDefault="00E55F70" w:rsidP="00E55F70">
            <w:pPr>
              <w:rPr>
                <w:rFonts w:ascii="Arial" w:hAnsi="Arial" w:cs="Arial"/>
                <w:b/>
                <w:sz w:val="24"/>
              </w:rPr>
            </w:pPr>
            <w:r w:rsidRPr="00E55F70">
              <w:rPr>
                <w:rFonts w:ascii="Arial" w:hAnsi="Arial" w:cs="Arial"/>
                <w:b/>
                <w:sz w:val="24"/>
              </w:rPr>
              <w:t>Line Class of Service</w:t>
            </w:r>
          </w:p>
        </w:tc>
        <w:tc>
          <w:tcPr>
            <w:tcW w:w="2430" w:type="dxa"/>
          </w:tcPr>
          <w:p w14:paraId="7B85699D" w14:textId="77777777" w:rsidR="00E55F70" w:rsidRPr="00E55F70" w:rsidRDefault="00E55F70" w:rsidP="00E55F70">
            <w:pPr>
              <w:rPr>
                <w:rFonts w:ascii="Arial" w:hAnsi="Arial" w:cs="Arial"/>
                <w:b/>
                <w:sz w:val="24"/>
              </w:rPr>
            </w:pPr>
            <w:r w:rsidRPr="00E55F70">
              <w:rPr>
                <w:rFonts w:ascii="Arial" w:hAnsi="Arial" w:cs="Arial"/>
                <w:b/>
                <w:sz w:val="24"/>
              </w:rPr>
              <w:t>1FBCL</w:t>
            </w:r>
          </w:p>
        </w:tc>
      </w:tr>
      <w:tr w:rsidR="00E55F70" w:rsidRPr="00E55F70" w14:paraId="1CF2CC42" w14:textId="77777777" w:rsidTr="00C72E23">
        <w:trPr>
          <w:trHeight w:val="255"/>
        </w:trPr>
        <w:tc>
          <w:tcPr>
            <w:tcW w:w="2160" w:type="dxa"/>
          </w:tcPr>
          <w:p w14:paraId="3302E4D8"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4680" w:type="dxa"/>
          </w:tcPr>
          <w:p w14:paraId="111203D8"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2430" w:type="dxa"/>
          </w:tcPr>
          <w:p w14:paraId="7B2A32FB"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05789A96"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tcPr>
          <w:p w14:paraId="2992CA3B"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4680" w:type="dxa"/>
            <w:tcBorders>
              <w:top w:val="single" w:sz="6" w:space="0" w:color="auto"/>
              <w:left w:val="single" w:sz="6" w:space="0" w:color="auto"/>
              <w:bottom w:val="single" w:sz="6" w:space="0" w:color="auto"/>
              <w:right w:val="single" w:sz="6" w:space="0" w:color="auto"/>
            </w:tcBorders>
          </w:tcPr>
          <w:p w14:paraId="7F65137E"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2430" w:type="dxa"/>
            <w:tcBorders>
              <w:top w:val="single" w:sz="6" w:space="0" w:color="auto"/>
              <w:left w:val="single" w:sz="6" w:space="0" w:color="auto"/>
              <w:bottom w:val="single" w:sz="6" w:space="0" w:color="auto"/>
              <w:right w:val="single" w:sz="6" w:space="0" w:color="auto"/>
            </w:tcBorders>
          </w:tcPr>
          <w:p w14:paraId="63A9D5B6" w14:textId="77777777" w:rsidR="00E55F70" w:rsidRPr="00E55F70" w:rsidRDefault="00E55F70" w:rsidP="00E55F70">
            <w:pPr>
              <w:rPr>
                <w:rFonts w:ascii="Arial" w:hAnsi="Arial" w:cs="Arial"/>
                <w:b/>
                <w:sz w:val="24"/>
              </w:rPr>
            </w:pPr>
            <w:r w:rsidRPr="00E55F70">
              <w:rPr>
                <w:rFonts w:ascii="Arial" w:hAnsi="Arial" w:cs="Arial"/>
                <w:b/>
                <w:sz w:val="24"/>
              </w:rPr>
              <w:t>PGO9K</w:t>
            </w:r>
          </w:p>
        </w:tc>
      </w:tr>
      <w:tr w:rsidR="00E55F70" w:rsidRPr="00E55F70" w14:paraId="6A8324D7" w14:textId="77777777" w:rsidTr="00C72E23">
        <w:trPr>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B8CCE4"/>
          </w:tcPr>
          <w:p w14:paraId="7ECF1C71" w14:textId="77777777" w:rsidR="00E55F70" w:rsidRPr="00E55F70" w:rsidRDefault="00E55F70" w:rsidP="00E55F70">
            <w:pPr>
              <w:rPr>
                <w:rFonts w:ascii="Arial" w:hAnsi="Arial" w:cs="Arial"/>
                <w:b/>
                <w:sz w:val="24"/>
              </w:rPr>
            </w:pPr>
            <w:r w:rsidRPr="00E55F70">
              <w:rPr>
                <w:rFonts w:ascii="Arial" w:hAnsi="Arial" w:cs="Arial"/>
                <w:b/>
                <w:bCs/>
                <w:iCs/>
                <w:sz w:val="24"/>
              </w:rPr>
              <w:t>Service Details Section</w:t>
            </w:r>
          </w:p>
        </w:tc>
      </w:tr>
      <w:tr w:rsidR="00E55F70" w:rsidRPr="00E55F70" w14:paraId="49ACB546"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C0D9"/>
          </w:tcPr>
          <w:p w14:paraId="44294DCE" w14:textId="77777777" w:rsidR="00E55F70" w:rsidRPr="00E55F70" w:rsidRDefault="00E55F70" w:rsidP="00E55F70">
            <w:pPr>
              <w:rPr>
                <w:rFonts w:ascii="Arial" w:hAnsi="Arial" w:cs="Arial"/>
                <w:b/>
                <w:sz w:val="24"/>
              </w:rPr>
            </w:pPr>
            <w:r w:rsidRPr="00E55F70">
              <w:rPr>
                <w:rFonts w:ascii="Arial" w:hAnsi="Arial" w:cs="Arial"/>
                <w:b/>
                <w:sz w:val="24"/>
              </w:rPr>
              <w:t>LNUM</w:t>
            </w:r>
          </w:p>
        </w:tc>
        <w:tc>
          <w:tcPr>
            <w:tcW w:w="4680" w:type="dxa"/>
            <w:tcBorders>
              <w:top w:val="single" w:sz="6" w:space="0" w:color="auto"/>
              <w:left w:val="single" w:sz="6" w:space="0" w:color="auto"/>
              <w:bottom w:val="single" w:sz="6" w:space="0" w:color="auto"/>
              <w:right w:val="single" w:sz="6" w:space="0" w:color="auto"/>
            </w:tcBorders>
            <w:shd w:val="clear" w:color="auto" w:fill="CCC0D9"/>
          </w:tcPr>
          <w:p w14:paraId="7F9AC1C8" w14:textId="77777777" w:rsidR="00E55F70" w:rsidRPr="00E55F70" w:rsidRDefault="00E55F70" w:rsidP="00E55F70">
            <w:pPr>
              <w:rPr>
                <w:rFonts w:ascii="Arial" w:hAnsi="Arial" w:cs="Arial"/>
                <w:b/>
                <w:sz w:val="24"/>
              </w:rPr>
            </w:pPr>
            <w:r w:rsidRPr="00E55F70">
              <w:rPr>
                <w:rFonts w:ascii="Arial" w:hAnsi="Arial" w:cs="Arial"/>
                <w:b/>
                <w:sz w:val="24"/>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C0D9"/>
          </w:tcPr>
          <w:p w14:paraId="6F090FB6" w14:textId="77777777" w:rsidR="00E55F70" w:rsidRPr="00E55F70" w:rsidRDefault="00E55F70" w:rsidP="00E55F70">
            <w:pPr>
              <w:rPr>
                <w:rFonts w:ascii="Arial" w:hAnsi="Arial" w:cs="Arial"/>
                <w:b/>
                <w:sz w:val="24"/>
              </w:rPr>
            </w:pPr>
            <w:r w:rsidRPr="00E55F70">
              <w:rPr>
                <w:rFonts w:ascii="Arial" w:hAnsi="Arial" w:cs="Arial"/>
                <w:b/>
                <w:sz w:val="24"/>
              </w:rPr>
              <w:t>00004</w:t>
            </w:r>
          </w:p>
        </w:tc>
      </w:tr>
      <w:tr w:rsidR="00E55F70" w:rsidRPr="00E55F70" w14:paraId="658691EC"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tcPr>
          <w:p w14:paraId="01B31786" w14:textId="77777777" w:rsidR="00E55F70" w:rsidRPr="00E55F70" w:rsidRDefault="00E55F70" w:rsidP="00E55F70">
            <w:pPr>
              <w:rPr>
                <w:rFonts w:ascii="Arial" w:hAnsi="Arial" w:cs="Arial"/>
                <w:b/>
                <w:sz w:val="24"/>
              </w:rPr>
            </w:pPr>
            <w:r w:rsidRPr="00E55F70">
              <w:rPr>
                <w:rFonts w:ascii="Arial" w:hAnsi="Arial" w:cs="Arial"/>
                <w:b/>
                <w:sz w:val="24"/>
              </w:rPr>
              <w:t>LNA</w:t>
            </w:r>
          </w:p>
        </w:tc>
        <w:tc>
          <w:tcPr>
            <w:tcW w:w="4680" w:type="dxa"/>
            <w:tcBorders>
              <w:top w:val="single" w:sz="6" w:space="0" w:color="auto"/>
              <w:left w:val="single" w:sz="6" w:space="0" w:color="auto"/>
              <w:bottom w:val="single" w:sz="6" w:space="0" w:color="auto"/>
              <w:right w:val="single" w:sz="6" w:space="0" w:color="auto"/>
            </w:tcBorders>
          </w:tcPr>
          <w:p w14:paraId="4E9A2208" w14:textId="77777777" w:rsidR="00E55F70" w:rsidRPr="00E55F70" w:rsidRDefault="00E55F70" w:rsidP="00E55F70">
            <w:pPr>
              <w:rPr>
                <w:rFonts w:ascii="Arial" w:hAnsi="Arial" w:cs="Arial"/>
                <w:b/>
                <w:sz w:val="24"/>
              </w:rPr>
            </w:pPr>
            <w:r w:rsidRPr="00E55F70">
              <w:rPr>
                <w:rFonts w:ascii="Arial" w:hAnsi="Arial" w:cs="Arial"/>
                <w:b/>
                <w:sz w:val="24"/>
              </w:rPr>
              <w:t>Line Activity</w:t>
            </w:r>
          </w:p>
        </w:tc>
        <w:tc>
          <w:tcPr>
            <w:tcW w:w="2430" w:type="dxa"/>
            <w:tcBorders>
              <w:top w:val="single" w:sz="6" w:space="0" w:color="auto"/>
              <w:left w:val="single" w:sz="6" w:space="0" w:color="auto"/>
              <w:bottom w:val="single" w:sz="6" w:space="0" w:color="auto"/>
              <w:right w:val="single" w:sz="6" w:space="0" w:color="auto"/>
            </w:tcBorders>
          </w:tcPr>
          <w:p w14:paraId="0A186926"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75E6DAFC"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tcPr>
          <w:p w14:paraId="7698F0A2" w14:textId="77777777" w:rsidR="00E55F70" w:rsidRPr="00E55F70" w:rsidRDefault="00E55F70" w:rsidP="00E55F70">
            <w:pPr>
              <w:rPr>
                <w:rFonts w:ascii="Arial" w:hAnsi="Arial" w:cs="Arial"/>
                <w:b/>
                <w:sz w:val="24"/>
              </w:rPr>
            </w:pPr>
            <w:r w:rsidRPr="00E55F70">
              <w:rPr>
                <w:rFonts w:ascii="Arial" w:hAnsi="Arial" w:cs="Arial"/>
                <w:b/>
                <w:sz w:val="24"/>
              </w:rPr>
              <w:t>TNS</w:t>
            </w:r>
          </w:p>
        </w:tc>
        <w:tc>
          <w:tcPr>
            <w:tcW w:w="4680" w:type="dxa"/>
            <w:tcBorders>
              <w:top w:val="single" w:sz="6" w:space="0" w:color="auto"/>
              <w:left w:val="single" w:sz="6" w:space="0" w:color="auto"/>
              <w:bottom w:val="single" w:sz="6" w:space="0" w:color="auto"/>
              <w:right w:val="single" w:sz="6" w:space="0" w:color="auto"/>
            </w:tcBorders>
          </w:tcPr>
          <w:p w14:paraId="64547840" w14:textId="77777777" w:rsidR="00E55F70" w:rsidRPr="00E55F70" w:rsidRDefault="00E55F70" w:rsidP="00E55F70">
            <w:pPr>
              <w:rPr>
                <w:rFonts w:ascii="Arial" w:hAnsi="Arial" w:cs="Arial"/>
                <w:b/>
                <w:sz w:val="24"/>
              </w:rPr>
            </w:pPr>
            <w:r w:rsidRPr="00E55F70">
              <w:rPr>
                <w:rFonts w:ascii="Arial" w:hAnsi="Arial" w:cs="Arial"/>
                <w:b/>
                <w:sz w:val="24"/>
              </w:rPr>
              <w:t>Telephone Numbers</w:t>
            </w:r>
          </w:p>
        </w:tc>
        <w:tc>
          <w:tcPr>
            <w:tcW w:w="2430" w:type="dxa"/>
            <w:tcBorders>
              <w:top w:val="single" w:sz="6" w:space="0" w:color="auto"/>
              <w:left w:val="single" w:sz="6" w:space="0" w:color="auto"/>
              <w:bottom w:val="single" w:sz="6" w:space="0" w:color="auto"/>
              <w:right w:val="single" w:sz="6" w:space="0" w:color="auto"/>
            </w:tcBorders>
          </w:tcPr>
          <w:p w14:paraId="179623C4" w14:textId="77777777" w:rsidR="00E55F70" w:rsidRPr="00E55F70" w:rsidRDefault="00E55F70" w:rsidP="00E55F70">
            <w:pPr>
              <w:rPr>
                <w:rFonts w:ascii="Arial" w:hAnsi="Arial" w:cs="Arial"/>
                <w:b/>
                <w:sz w:val="24"/>
              </w:rPr>
            </w:pPr>
            <w:r w:rsidRPr="00E55F70">
              <w:rPr>
                <w:rFonts w:ascii="Arial" w:hAnsi="Arial" w:cs="Arial"/>
                <w:b/>
                <w:sz w:val="24"/>
              </w:rPr>
              <w:t>4784059610</w:t>
            </w:r>
          </w:p>
        </w:tc>
      </w:tr>
      <w:tr w:rsidR="00E55F70" w:rsidRPr="00E55F70" w14:paraId="030CB7E3"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tcPr>
          <w:p w14:paraId="346BEC02" w14:textId="77777777" w:rsidR="00E55F70" w:rsidRPr="00E55F70" w:rsidRDefault="00E55F70" w:rsidP="00E55F70">
            <w:pPr>
              <w:rPr>
                <w:rFonts w:ascii="Arial" w:hAnsi="Arial" w:cs="Arial"/>
                <w:b/>
                <w:sz w:val="24"/>
              </w:rPr>
            </w:pPr>
            <w:r w:rsidRPr="00E55F70">
              <w:rPr>
                <w:rFonts w:ascii="Arial" w:hAnsi="Arial" w:cs="Arial"/>
                <w:b/>
                <w:sz w:val="24"/>
              </w:rPr>
              <w:t>LNECLSSVC</w:t>
            </w:r>
          </w:p>
        </w:tc>
        <w:tc>
          <w:tcPr>
            <w:tcW w:w="4680" w:type="dxa"/>
            <w:tcBorders>
              <w:top w:val="single" w:sz="6" w:space="0" w:color="auto"/>
              <w:left w:val="single" w:sz="6" w:space="0" w:color="auto"/>
              <w:bottom w:val="single" w:sz="6" w:space="0" w:color="auto"/>
              <w:right w:val="single" w:sz="6" w:space="0" w:color="auto"/>
            </w:tcBorders>
          </w:tcPr>
          <w:p w14:paraId="2B49E950" w14:textId="77777777" w:rsidR="00E55F70" w:rsidRPr="00E55F70" w:rsidRDefault="00E55F70" w:rsidP="00E55F70">
            <w:pPr>
              <w:rPr>
                <w:rFonts w:ascii="Arial" w:hAnsi="Arial" w:cs="Arial"/>
                <w:b/>
                <w:sz w:val="24"/>
              </w:rPr>
            </w:pPr>
            <w:r w:rsidRPr="00E55F70">
              <w:rPr>
                <w:rFonts w:ascii="Arial" w:hAnsi="Arial" w:cs="Arial"/>
                <w:b/>
                <w:sz w:val="24"/>
              </w:rPr>
              <w:t>Line Class of Service</w:t>
            </w:r>
          </w:p>
        </w:tc>
        <w:tc>
          <w:tcPr>
            <w:tcW w:w="2430" w:type="dxa"/>
            <w:tcBorders>
              <w:top w:val="single" w:sz="6" w:space="0" w:color="auto"/>
              <w:left w:val="single" w:sz="6" w:space="0" w:color="auto"/>
              <w:bottom w:val="single" w:sz="6" w:space="0" w:color="auto"/>
              <w:right w:val="single" w:sz="6" w:space="0" w:color="auto"/>
            </w:tcBorders>
          </w:tcPr>
          <w:p w14:paraId="4D885AB5" w14:textId="77777777" w:rsidR="00E55F70" w:rsidRPr="00E55F70" w:rsidRDefault="00E55F70" w:rsidP="00E55F70">
            <w:pPr>
              <w:rPr>
                <w:rFonts w:ascii="Arial" w:hAnsi="Arial" w:cs="Arial"/>
                <w:b/>
                <w:sz w:val="24"/>
              </w:rPr>
            </w:pPr>
            <w:r w:rsidRPr="00E55F70">
              <w:rPr>
                <w:rFonts w:ascii="Arial" w:hAnsi="Arial" w:cs="Arial"/>
                <w:b/>
                <w:sz w:val="24"/>
              </w:rPr>
              <w:t>1FBCL</w:t>
            </w:r>
          </w:p>
        </w:tc>
      </w:tr>
      <w:tr w:rsidR="00E55F70" w:rsidRPr="00E55F70" w14:paraId="7832FE9A" w14:textId="77777777" w:rsidTr="00C72E23">
        <w:trPr>
          <w:trHeight w:val="525"/>
        </w:trPr>
        <w:tc>
          <w:tcPr>
            <w:tcW w:w="2160" w:type="dxa"/>
            <w:tcBorders>
              <w:top w:val="single" w:sz="6" w:space="0" w:color="auto"/>
              <w:left w:val="single" w:sz="6" w:space="0" w:color="auto"/>
              <w:bottom w:val="single" w:sz="6" w:space="0" w:color="auto"/>
              <w:right w:val="single" w:sz="6" w:space="0" w:color="auto"/>
            </w:tcBorders>
          </w:tcPr>
          <w:p w14:paraId="19F722AF"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4680" w:type="dxa"/>
            <w:tcBorders>
              <w:top w:val="single" w:sz="6" w:space="0" w:color="auto"/>
              <w:left w:val="single" w:sz="6" w:space="0" w:color="auto"/>
              <w:bottom w:val="single" w:sz="6" w:space="0" w:color="auto"/>
              <w:right w:val="single" w:sz="6" w:space="0" w:color="auto"/>
            </w:tcBorders>
          </w:tcPr>
          <w:p w14:paraId="38FA554A"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2430" w:type="dxa"/>
            <w:tcBorders>
              <w:top w:val="single" w:sz="6" w:space="0" w:color="auto"/>
              <w:left w:val="single" w:sz="6" w:space="0" w:color="auto"/>
              <w:bottom w:val="single" w:sz="6" w:space="0" w:color="auto"/>
              <w:right w:val="single" w:sz="6" w:space="0" w:color="auto"/>
            </w:tcBorders>
          </w:tcPr>
          <w:p w14:paraId="76A6CDD3"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7CA76C6F"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tcPr>
          <w:p w14:paraId="575E49F6"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4680" w:type="dxa"/>
            <w:tcBorders>
              <w:top w:val="single" w:sz="6" w:space="0" w:color="auto"/>
              <w:left w:val="single" w:sz="6" w:space="0" w:color="auto"/>
              <w:bottom w:val="single" w:sz="6" w:space="0" w:color="auto"/>
              <w:right w:val="single" w:sz="6" w:space="0" w:color="auto"/>
            </w:tcBorders>
          </w:tcPr>
          <w:p w14:paraId="5748517C"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2430" w:type="dxa"/>
            <w:tcBorders>
              <w:top w:val="single" w:sz="6" w:space="0" w:color="auto"/>
              <w:left w:val="single" w:sz="6" w:space="0" w:color="auto"/>
              <w:bottom w:val="single" w:sz="6" w:space="0" w:color="auto"/>
              <w:right w:val="single" w:sz="6" w:space="0" w:color="auto"/>
            </w:tcBorders>
          </w:tcPr>
          <w:p w14:paraId="0C6AEA33" w14:textId="77777777" w:rsidR="00E55F70" w:rsidRPr="00E55F70" w:rsidRDefault="00E55F70" w:rsidP="00E55F70">
            <w:pPr>
              <w:rPr>
                <w:rFonts w:ascii="Arial" w:hAnsi="Arial" w:cs="Arial"/>
                <w:b/>
                <w:sz w:val="24"/>
              </w:rPr>
            </w:pPr>
            <w:r w:rsidRPr="00E55F70">
              <w:rPr>
                <w:rFonts w:ascii="Arial" w:hAnsi="Arial" w:cs="Arial"/>
                <w:b/>
                <w:sz w:val="24"/>
              </w:rPr>
              <w:t>PGO9J</w:t>
            </w:r>
          </w:p>
        </w:tc>
      </w:tr>
      <w:tr w:rsidR="00E55F70" w:rsidRPr="00E55F70" w14:paraId="6615B5C3" w14:textId="77777777" w:rsidTr="00C72E23">
        <w:trPr>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B8CCE4"/>
          </w:tcPr>
          <w:p w14:paraId="3DF7CA39" w14:textId="77777777" w:rsidR="00E55F70" w:rsidRPr="00E55F70" w:rsidRDefault="00E55F70" w:rsidP="00E55F70">
            <w:pPr>
              <w:rPr>
                <w:rFonts w:ascii="Arial" w:hAnsi="Arial" w:cs="Arial"/>
                <w:b/>
                <w:sz w:val="24"/>
              </w:rPr>
            </w:pPr>
            <w:r w:rsidRPr="00E55F70">
              <w:rPr>
                <w:rFonts w:ascii="Arial" w:hAnsi="Arial" w:cs="Arial"/>
                <w:b/>
                <w:bCs/>
                <w:iCs/>
                <w:sz w:val="24"/>
              </w:rPr>
              <w:t>Service Details Section</w:t>
            </w:r>
          </w:p>
        </w:tc>
      </w:tr>
      <w:tr w:rsidR="00E55F70" w:rsidRPr="00E55F70" w14:paraId="25C14857"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C0D9"/>
          </w:tcPr>
          <w:p w14:paraId="69EAD77F" w14:textId="77777777" w:rsidR="00E55F70" w:rsidRPr="00E55F70" w:rsidRDefault="00E55F70" w:rsidP="00E55F70">
            <w:pPr>
              <w:rPr>
                <w:rFonts w:ascii="Arial" w:hAnsi="Arial" w:cs="Arial"/>
                <w:b/>
                <w:sz w:val="24"/>
              </w:rPr>
            </w:pPr>
            <w:r w:rsidRPr="00E55F70">
              <w:rPr>
                <w:rFonts w:ascii="Arial" w:hAnsi="Arial" w:cs="Arial"/>
                <w:b/>
                <w:sz w:val="24"/>
              </w:rPr>
              <w:t>LNUM</w:t>
            </w:r>
          </w:p>
        </w:tc>
        <w:tc>
          <w:tcPr>
            <w:tcW w:w="4680" w:type="dxa"/>
            <w:tcBorders>
              <w:top w:val="single" w:sz="6" w:space="0" w:color="auto"/>
              <w:left w:val="single" w:sz="6" w:space="0" w:color="auto"/>
              <w:bottom w:val="single" w:sz="6" w:space="0" w:color="auto"/>
              <w:right w:val="single" w:sz="6" w:space="0" w:color="auto"/>
            </w:tcBorders>
            <w:shd w:val="clear" w:color="auto" w:fill="CCC0D9"/>
          </w:tcPr>
          <w:p w14:paraId="715A2549" w14:textId="77777777" w:rsidR="00E55F70" w:rsidRPr="00E55F70" w:rsidRDefault="00E55F70" w:rsidP="00E55F70">
            <w:pPr>
              <w:rPr>
                <w:rFonts w:ascii="Arial" w:hAnsi="Arial" w:cs="Arial"/>
                <w:b/>
                <w:sz w:val="24"/>
              </w:rPr>
            </w:pPr>
            <w:r w:rsidRPr="00E55F70">
              <w:rPr>
                <w:rFonts w:ascii="Arial" w:hAnsi="Arial" w:cs="Arial"/>
                <w:b/>
                <w:sz w:val="24"/>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C0D9"/>
          </w:tcPr>
          <w:p w14:paraId="2A554EEB" w14:textId="77777777" w:rsidR="00E55F70" w:rsidRPr="00E55F70" w:rsidRDefault="00E55F70" w:rsidP="00E55F70">
            <w:pPr>
              <w:rPr>
                <w:rFonts w:ascii="Arial" w:hAnsi="Arial" w:cs="Arial"/>
                <w:b/>
                <w:sz w:val="24"/>
              </w:rPr>
            </w:pPr>
            <w:r w:rsidRPr="00E55F70">
              <w:rPr>
                <w:rFonts w:ascii="Arial" w:hAnsi="Arial" w:cs="Arial"/>
                <w:b/>
                <w:sz w:val="24"/>
              </w:rPr>
              <w:t>00005</w:t>
            </w:r>
          </w:p>
        </w:tc>
      </w:tr>
      <w:tr w:rsidR="00E55F70" w:rsidRPr="00E55F70" w14:paraId="2AA5C6C3"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03010993" w14:textId="77777777" w:rsidR="00E55F70" w:rsidRPr="00E55F70" w:rsidRDefault="00E55F70" w:rsidP="00E55F70">
            <w:pPr>
              <w:rPr>
                <w:rFonts w:ascii="Arial" w:hAnsi="Arial" w:cs="Arial"/>
                <w:b/>
                <w:sz w:val="24"/>
              </w:rPr>
            </w:pPr>
            <w:r w:rsidRPr="00E55F70">
              <w:rPr>
                <w:rFonts w:ascii="Arial" w:hAnsi="Arial" w:cs="Arial"/>
                <w:b/>
                <w:sz w:val="24"/>
              </w:rPr>
              <w:t>LNA</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59D90951" w14:textId="77777777" w:rsidR="00E55F70" w:rsidRPr="00E55F70" w:rsidRDefault="00E55F70" w:rsidP="00E55F70">
            <w:pPr>
              <w:rPr>
                <w:rFonts w:ascii="Arial" w:hAnsi="Arial" w:cs="Arial"/>
                <w:b/>
                <w:sz w:val="24"/>
              </w:rPr>
            </w:pPr>
            <w:r w:rsidRPr="00E55F70">
              <w:rPr>
                <w:rFonts w:ascii="Arial" w:hAnsi="Arial" w:cs="Arial"/>
                <w:b/>
                <w:sz w:val="24"/>
              </w:rPr>
              <w:t>Line Activity</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76475C1D"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0B814F5F"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34C6F4FE" w14:textId="77777777" w:rsidR="00E55F70" w:rsidRPr="00E55F70" w:rsidRDefault="00E55F70" w:rsidP="00E55F70">
            <w:pPr>
              <w:rPr>
                <w:rFonts w:ascii="Arial" w:hAnsi="Arial" w:cs="Arial"/>
                <w:b/>
                <w:sz w:val="24"/>
              </w:rPr>
            </w:pPr>
            <w:r w:rsidRPr="00E55F70">
              <w:rPr>
                <w:rFonts w:ascii="Arial" w:hAnsi="Arial" w:cs="Arial"/>
                <w:b/>
                <w:sz w:val="24"/>
              </w:rPr>
              <w:t>TNS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4FB1790F" w14:textId="77777777" w:rsidR="00E55F70" w:rsidRPr="00E55F70" w:rsidRDefault="00E55F70" w:rsidP="00E55F70">
            <w:pPr>
              <w:rPr>
                <w:rFonts w:ascii="Arial" w:hAnsi="Arial" w:cs="Arial"/>
                <w:b/>
                <w:sz w:val="24"/>
              </w:rPr>
            </w:pPr>
            <w:r w:rsidRPr="00E55F70">
              <w:rPr>
                <w:rFonts w:ascii="Arial" w:hAnsi="Arial" w:cs="Arial"/>
                <w:b/>
                <w:sz w:val="24"/>
              </w:rPr>
              <w:t>Telephone Numbers</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667E048C" w14:textId="77777777" w:rsidR="00E55F70" w:rsidRPr="00E55F70" w:rsidRDefault="00E55F70" w:rsidP="00E55F70">
            <w:pPr>
              <w:rPr>
                <w:rFonts w:ascii="Arial" w:hAnsi="Arial" w:cs="Arial"/>
                <w:b/>
                <w:sz w:val="24"/>
              </w:rPr>
            </w:pPr>
            <w:r w:rsidRPr="00E55F70">
              <w:rPr>
                <w:rFonts w:ascii="Arial" w:hAnsi="Arial" w:cs="Arial"/>
                <w:b/>
                <w:sz w:val="24"/>
              </w:rPr>
              <w:t>4784059788</w:t>
            </w:r>
          </w:p>
        </w:tc>
      </w:tr>
      <w:tr w:rsidR="00E55F70" w:rsidRPr="00E55F70" w14:paraId="0EF14D6B"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7ACEA130" w14:textId="77777777" w:rsidR="00E55F70" w:rsidRPr="00E55F70" w:rsidRDefault="00E55F70" w:rsidP="00E55F70">
            <w:pPr>
              <w:rPr>
                <w:rFonts w:ascii="Arial" w:hAnsi="Arial" w:cs="Arial"/>
                <w:b/>
                <w:sz w:val="24"/>
              </w:rPr>
            </w:pPr>
            <w:r w:rsidRPr="00E55F70">
              <w:rPr>
                <w:rFonts w:ascii="Arial" w:hAnsi="Arial" w:cs="Arial"/>
                <w:b/>
                <w:sz w:val="24"/>
              </w:rPr>
              <w:t>LNECLSSVC</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640A98AF" w14:textId="77777777" w:rsidR="00E55F70" w:rsidRPr="00E55F70" w:rsidRDefault="00E55F70" w:rsidP="00E55F70">
            <w:pPr>
              <w:rPr>
                <w:rFonts w:ascii="Arial" w:hAnsi="Arial" w:cs="Arial"/>
                <w:b/>
                <w:sz w:val="24"/>
              </w:rPr>
            </w:pPr>
            <w:r w:rsidRPr="00E55F70">
              <w:rPr>
                <w:rFonts w:ascii="Arial" w:hAnsi="Arial" w:cs="Arial"/>
                <w:b/>
                <w:sz w:val="24"/>
              </w:rPr>
              <w:t>Line Class of Service</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0590614C" w14:textId="77777777" w:rsidR="00E55F70" w:rsidRPr="00E55F70" w:rsidRDefault="00E55F70" w:rsidP="00E55F70">
            <w:pPr>
              <w:rPr>
                <w:rFonts w:ascii="Arial" w:hAnsi="Arial" w:cs="Arial"/>
                <w:b/>
                <w:sz w:val="24"/>
              </w:rPr>
            </w:pPr>
            <w:r w:rsidRPr="00E55F70">
              <w:rPr>
                <w:rFonts w:ascii="Arial" w:hAnsi="Arial" w:cs="Arial"/>
                <w:b/>
                <w:sz w:val="24"/>
              </w:rPr>
              <w:t>1FBCL</w:t>
            </w:r>
          </w:p>
        </w:tc>
      </w:tr>
      <w:tr w:rsidR="00E55F70" w:rsidRPr="00E55F70" w14:paraId="3C03EED2"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5A33CD2C"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1052FFE2"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5B2F2DFB"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601D5240"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7DEDB2B2"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22ED50A6"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053BBF0F" w14:textId="77777777" w:rsidR="00E55F70" w:rsidRPr="00E55F70" w:rsidRDefault="00E55F70" w:rsidP="00E55F70">
            <w:pPr>
              <w:rPr>
                <w:rFonts w:ascii="Arial" w:hAnsi="Arial" w:cs="Arial"/>
                <w:b/>
                <w:sz w:val="24"/>
              </w:rPr>
            </w:pPr>
            <w:r w:rsidRPr="00E55F70">
              <w:rPr>
                <w:rFonts w:ascii="Arial" w:hAnsi="Arial" w:cs="Arial"/>
                <w:b/>
                <w:sz w:val="24"/>
              </w:rPr>
              <w:t>PGO9J</w:t>
            </w:r>
          </w:p>
        </w:tc>
      </w:tr>
      <w:tr w:rsidR="00E55F70" w:rsidRPr="00E55F70" w14:paraId="16A5B851" w14:textId="77777777" w:rsidTr="00C72E23">
        <w:trPr>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B8CCE4"/>
          </w:tcPr>
          <w:p w14:paraId="5FE95D1B" w14:textId="77777777" w:rsidR="00E55F70" w:rsidRPr="00E55F70" w:rsidRDefault="00E55F70" w:rsidP="00E55F70">
            <w:pPr>
              <w:rPr>
                <w:rFonts w:ascii="Arial" w:hAnsi="Arial" w:cs="Arial"/>
                <w:b/>
                <w:sz w:val="24"/>
              </w:rPr>
            </w:pPr>
            <w:r w:rsidRPr="00E55F70">
              <w:rPr>
                <w:rFonts w:ascii="Arial" w:hAnsi="Arial" w:cs="Arial"/>
                <w:b/>
                <w:bCs/>
                <w:iCs/>
                <w:sz w:val="24"/>
              </w:rPr>
              <w:t>Service Details Section</w:t>
            </w:r>
          </w:p>
        </w:tc>
      </w:tr>
      <w:tr w:rsidR="00E55F70" w:rsidRPr="00E55F70" w14:paraId="55AEF490"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CCC0D9"/>
          </w:tcPr>
          <w:p w14:paraId="6E9CB74A" w14:textId="77777777" w:rsidR="00E55F70" w:rsidRPr="00E55F70" w:rsidRDefault="00E55F70" w:rsidP="00E55F70">
            <w:pPr>
              <w:rPr>
                <w:rFonts w:ascii="Arial" w:hAnsi="Arial" w:cs="Arial"/>
                <w:b/>
                <w:sz w:val="24"/>
              </w:rPr>
            </w:pPr>
            <w:r w:rsidRPr="00E55F70">
              <w:rPr>
                <w:rFonts w:ascii="Arial" w:hAnsi="Arial" w:cs="Arial"/>
                <w:b/>
                <w:sz w:val="24"/>
              </w:rPr>
              <w:t>LNUM</w:t>
            </w:r>
          </w:p>
        </w:tc>
        <w:tc>
          <w:tcPr>
            <w:tcW w:w="4680" w:type="dxa"/>
            <w:tcBorders>
              <w:top w:val="single" w:sz="6" w:space="0" w:color="auto"/>
              <w:left w:val="single" w:sz="6" w:space="0" w:color="auto"/>
              <w:bottom w:val="single" w:sz="6" w:space="0" w:color="auto"/>
              <w:right w:val="single" w:sz="6" w:space="0" w:color="auto"/>
            </w:tcBorders>
            <w:shd w:val="clear" w:color="auto" w:fill="CCC0D9"/>
          </w:tcPr>
          <w:p w14:paraId="0D30971C" w14:textId="77777777" w:rsidR="00E55F70" w:rsidRPr="00E55F70" w:rsidRDefault="00E55F70" w:rsidP="00E55F70">
            <w:pPr>
              <w:rPr>
                <w:rFonts w:ascii="Arial" w:hAnsi="Arial" w:cs="Arial"/>
                <w:b/>
                <w:sz w:val="24"/>
              </w:rPr>
            </w:pPr>
            <w:r w:rsidRPr="00E55F70">
              <w:rPr>
                <w:rFonts w:ascii="Arial" w:hAnsi="Arial" w:cs="Arial"/>
                <w:b/>
                <w:sz w:val="24"/>
              </w:rPr>
              <w:t>Line Number</w:t>
            </w:r>
          </w:p>
        </w:tc>
        <w:tc>
          <w:tcPr>
            <w:tcW w:w="2430" w:type="dxa"/>
            <w:tcBorders>
              <w:top w:val="single" w:sz="6" w:space="0" w:color="auto"/>
              <w:left w:val="single" w:sz="6" w:space="0" w:color="auto"/>
              <w:bottom w:val="single" w:sz="6" w:space="0" w:color="auto"/>
              <w:right w:val="single" w:sz="6" w:space="0" w:color="auto"/>
            </w:tcBorders>
            <w:shd w:val="clear" w:color="auto" w:fill="CCC0D9"/>
          </w:tcPr>
          <w:p w14:paraId="1C21BF27" w14:textId="77777777" w:rsidR="00E55F70" w:rsidRPr="00E55F70" w:rsidRDefault="00E55F70" w:rsidP="00E55F70">
            <w:pPr>
              <w:rPr>
                <w:rFonts w:ascii="Arial" w:hAnsi="Arial" w:cs="Arial"/>
                <w:b/>
                <w:sz w:val="24"/>
              </w:rPr>
            </w:pPr>
            <w:r w:rsidRPr="00E55F70">
              <w:rPr>
                <w:rFonts w:ascii="Arial" w:hAnsi="Arial" w:cs="Arial"/>
                <w:b/>
                <w:sz w:val="24"/>
              </w:rPr>
              <w:t>00006</w:t>
            </w:r>
          </w:p>
        </w:tc>
      </w:tr>
      <w:tr w:rsidR="00E55F70" w:rsidRPr="00E55F70" w14:paraId="20EBFC8F"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33E91766" w14:textId="77777777" w:rsidR="00E55F70" w:rsidRPr="00E55F70" w:rsidRDefault="00E55F70" w:rsidP="00E55F70">
            <w:pPr>
              <w:rPr>
                <w:rFonts w:ascii="Arial" w:hAnsi="Arial" w:cs="Arial"/>
                <w:b/>
                <w:sz w:val="24"/>
              </w:rPr>
            </w:pPr>
            <w:r w:rsidRPr="00E55F70">
              <w:rPr>
                <w:rFonts w:ascii="Arial" w:hAnsi="Arial" w:cs="Arial"/>
                <w:b/>
                <w:sz w:val="24"/>
              </w:rPr>
              <w:t>LNA</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10336ACA" w14:textId="77777777" w:rsidR="00E55F70" w:rsidRPr="00E55F70" w:rsidRDefault="00E55F70" w:rsidP="00E55F70">
            <w:pPr>
              <w:rPr>
                <w:rFonts w:ascii="Arial" w:hAnsi="Arial" w:cs="Arial"/>
                <w:b/>
                <w:sz w:val="24"/>
              </w:rPr>
            </w:pPr>
            <w:r w:rsidRPr="00E55F70">
              <w:rPr>
                <w:rFonts w:ascii="Arial" w:hAnsi="Arial" w:cs="Arial"/>
                <w:b/>
                <w:sz w:val="24"/>
              </w:rPr>
              <w:t>Line Activity</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1F948CD8" w14:textId="77777777" w:rsidR="00E55F70" w:rsidRPr="00E55F70" w:rsidRDefault="00E55F70" w:rsidP="00E55F70">
            <w:pPr>
              <w:rPr>
                <w:rFonts w:ascii="Arial" w:hAnsi="Arial" w:cs="Arial"/>
                <w:b/>
                <w:sz w:val="24"/>
              </w:rPr>
            </w:pPr>
            <w:r w:rsidRPr="00E55F70">
              <w:rPr>
                <w:rFonts w:ascii="Arial" w:hAnsi="Arial" w:cs="Arial"/>
                <w:b/>
                <w:sz w:val="24"/>
              </w:rPr>
              <w:t>V</w:t>
            </w:r>
          </w:p>
        </w:tc>
      </w:tr>
      <w:tr w:rsidR="00E55F70" w:rsidRPr="00E55F70" w14:paraId="6171FC38"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1844B55F" w14:textId="77777777" w:rsidR="00E55F70" w:rsidRPr="00E55F70" w:rsidRDefault="00E55F70" w:rsidP="00E55F70">
            <w:pPr>
              <w:rPr>
                <w:rFonts w:ascii="Arial" w:hAnsi="Arial" w:cs="Arial"/>
                <w:b/>
                <w:sz w:val="24"/>
              </w:rPr>
            </w:pPr>
            <w:r w:rsidRPr="00E55F70">
              <w:rPr>
                <w:rFonts w:ascii="Arial" w:hAnsi="Arial" w:cs="Arial"/>
                <w:b/>
                <w:sz w:val="24"/>
              </w:rPr>
              <w:t>TNS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1EEEB290" w14:textId="77777777" w:rsidR="00E55F70" w:rsidRPr="00E55F70" w:rsidRDefault="00E55F70" w:rsidP="00E55F70">
            <w:pPr>
              <w:rPr>
                <w:rFonts w:ascii="Arial" w:hAnsi="Arial" w:cs="Arial"/>
                <w:b/>
                <w:sz w:val="24"/>
              </w:rPr>
            </w:pPr>
            <w:r w:rsidRPr="00E55F70">
              <w:rPr>
                <w:rFonts w:ascii="Arial" w:hAnsi="Arial" w:cs="Arial"/>
                <w:b/>
                <w:sz w:val="24"/>
              </w:rPr>
              <w:t>Telephone Numbers</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464508DE" w14:textId="77777777" w:rsidR="00E55F70" w:rsidRPr="00E55F70" w:rsidRDefault="00E55F70" w:rsidP="00E55F70">
            <w:pPr>
              <w:rPr>
                <w:rFonts w:ascii="Arial" w:hAnsi="Arial" w:cs="Arial"/>
                <w:b/>
                <w:sz w:val="24"/>
              </w:rPr>
            </w:pPr>
            <w:r w:rsidRPr="00E55F70">
              <w:rPr>
                <w:rFonts w:ascii="Arial" w:hAnsi="Arial" w:cs="Arial"/>
                <w:b/>
                <w:sz w:val="24"/>
              </w:rPr>
              <w:t>4784059791</w:t>
            </w:r>
          </w:p>
        </w:tc>
      </w:tr>
      <w:tr w:rsidR="00E55F70" w:rsidRPr="00E55F70" w14:paraId="4914A432"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6CE5ECCC" w14:textId="77777777" w:rsidR="00E55F70" w:rsidRPr="00E55F70" w:rsidRDefault="00E55F70" w:rsidP="00E55F70">
            <w:pPr>
              <w:rPr>
                <w:rFonts w:ascii="Arial" w:hAnsi="Arial" w:cs="Arial"/>
                <w:b/>
                <w:sz w:val="24"/>
              </w:rPr>
            </w:pPr>
            <w:r w:rsidRPr="00E55F70">
              <w:rPr>
                <w:rFonts w:ascii="Arial" w:hAnsi="Arial" w:cs="Arial"/>
                <w:b/>
                <w:sz w:val="24"/>
              </w:rPr>
              <w:t>LNECLSSVC</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4BBA42FF" w14:textId="77777777" w:rsidR="00E55F70" w:rsidRPr="00E55F70" w:rsidRDefault="00E55F70" w:rsidP="00E55F70">
            <w:pPr>
              <w:rPr>
                <w:rFonts w:ascii="Arial" w:hAnsi="Arial" w:cs="Arial"/>
                <w:b/>
                <w:sz w:val="24"/>
              </w:rPr>
            </w:pPr>
            <w:r w:rsidRPr="00E55F70">
              <w:rPr>
                <w:rFonts w:ascii="Arial" w:hAnsi="Arial" w:cs="Arial"/>
                <w:b/>
                <w:sz w:val="24"/>
              </w:rPr>
              <w:t>Line Class of Service</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43A91843" w14:textId="77777777" w:rsidR="00E55F70" w:rsidRPr="00E55F70" w:rsidRDefault="00E55F70" w:rsidP="00E55F70">
            <w:pPr>
              <w:rPr>
                <w:rFonts w:ascii="Arial" w:hAnsi="Arial" w:cs="Arial"/>
                <w:b/>
                <w:sz w:val="24"/>
              </w:rPr>
            </w:pPr>
            <w:r w:rsidRPr="00E55F70">
              <w:rPr>
                <w:rFonts w:ascii="Arial" w:hAnsi="Arial" w:cs="Arial"/>
                <w:b/>
                <w:sz w:val="24"/>
              </w:rPr>
              <w:t>1FBCL</w:t>
            </w:r>
          </w:p>
        </w:tc>
      </w:tr>
      <w:tr w:rsidR="00E55F70" w:rsidRPr="00E55F70" w14:paraId="46F856CF"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37EBF48C"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7211654A" w14:textId="77777777" w:rsidR="00E55F70" w:rsidRPr="00E55F70" w:rsidRDefault="00E55F70" w:rsidP="00E55F70">
            <w:pPr>
              <w:rPr>
                <w:rFonts w:ascii="Arial" w:hAnsi="Arial" w:cs="Arial"/>
                <w:b/>
                <w:sz w:val="24"/>
              </w:rPr>
            </w:pPr>
            <w:r w:rsidRPr="00E55F70">
              <w:rPr>
                <w:rFonts w:ascii="Arial" w:hAnsi="Arial" w:cs="Arial"/>
                <w:b/>
                <w:sz w:val="24"/>
              </w:rPr>
              <w:t>Feature Activity</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2067BE32" w14:textId="77777777" w:rsidR="00E55F70" w:rsidRPr="00E55F70" w:rsidRDefault="00E55F70" w:rsidP="00E55F70">
            <w:pPr>
              <w:rPr>
                <w:rFonts w:ascii="Arial" w:hAnsi="Arial" w:cs="Arial"/>
                <w:b/>
                <w:sz w:val="24"/>
              </w:rPr>
            </w:pPr>
            <w:r w:rsidRPr="00E55F70">
              <w:rPr>
                <w:rFonts w:ascii="Arial" w:hAnsi="Arial" w:cs="Arial"/>
                <w:b/>
                <w:sz w:val="24"/>
              </w:rPr>
              <w:t>N</w:t>
            </w:r>
          </w:p>
        </w:tc>
      </w:tr>
      <w:tr w:rsidR="00E55F70" w:rsidRPr="00E55F70" w14:paraId="5B3AB117" w14:textId="77777777" w:rsidTr="00C72E23">
        <w:trPr>
          <w:trHeight w:val="255"/>
        </w:trPr>
        <w:tc>
          <w:tcPr>
            <w:tcW w:w="2160" w:type="dxa"/>
            <w:tcBorders>
              <w:top w:val="single" w:sz="6" w:space="0" w:color="auto"/>
              <w:left w:val="single" w:sz="6" w:space="0" w:color="auto"/>
              <w:bottom w:val="single" w:sz="6" w:space="0" w:color="auto"/>
              <w:right w:val="single" w:sz="6" w:space="0" w:color="auto"/>
            </w:tcBorders>
            <w:shd w:val="clear" w:color="auto" w:fill="auto"/>
          </w:tcPr>
          <w:p w14:paraId="40272A73"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39946328" w14:textId="77777777" w:rsidR="00E55F70" w:rsidRPr="00E55F70" w:rsidRDefault="00E55F70" w:rsidP="00E55F70">
            <w:pPr>
              <w:rPr>
                <w:rFonts w:ascii="Arial" w:hAnsi="Arial" w:cs="Arial"/>
                <w:b/>
                <w:sz w:val="24"/>
              </w:rPr>
            </w:pPr>
            <w:r w:rsidRPr="00E55F70">
              <w:rPr>
                <w:rFonts w:ascii="Arial" w:hAnsi="Arial" w:cs="Arial"/>
                <w:b/>
                <w:sz w:val="24"/>
              </w:rPr>
              <w:t>Feature</w: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0CACC628" w14:textId="77777777" w:rsidR="00E55F70" w:rsidRPr="00E55F70" w:rsidRDefault="00E55F70" w:rsidP="00E55F70">
            <w:pPr>
              <w:rPr>
                <w:rFonts w:ascii="Arial" w:hAnsi="Arial" w:cs="Arial"/>
                <w:b/>
                <w:sz w:val="24"/>
              </w:rPr>
            </w:pPr>
            <w:r w:rsidRPr="00E55F70">
              <w:rPr>
                <w:rFonts w:ascii="Arial" w:hAnsi="Arial" w:cs="Arial"/>
                <w:b/>
                <w:sz w:val="24"/>
              </w:rPr>
              <w:t>PGO9K</w:t>
            </w:r>
          </w:p>
        </w:tc>
      </w:tr>
    </w:tbl>
    <w:p w14:paraId="75A8A0E9" w14:textId="77777777" w:rsidR="00E55F70" w:rsidRPr="00E55F70" w:rsidRDefault="00E55F70" w:rsidP="00E55F70"/>
    <w:p w14:paraId="6131F783" w14:textId="77777777" w:rsidR="00C72E23" w:rsidRPr="00C72E23" w:rsidRDefault="00C72E23" w:rsidP="00C72E23">
      <w:pPr>
        <w:rPr>
          <w:rFonts w:ascii="Arial" w:hAnsi="Arial" w:cs="Arial"/>
          <w:b/>
          <w:sz w:val="24"/>
          <w:szCs w:val="24"/>
        </w:rPr>
      </w:pPr>
      <w:r w:rsidRPr="00C72E23">
        <w:rPr>
          <w:rFonts w:ascii="Arial" w:hAnsi="Arial" w:cs="Arial"/>
          <w:b/>
          <w:sz w:val="24"/>
          <w:szCs w:val="24"/>
        </w:rPr>
        <w:t>XML INPUT:</w:t>
      </w:r>
    </w:p>
    <w:p w14:paraId="54F159F2" w14:textId="77777777" w:rsidR="00C72E23" w:rsidRPr="00C72E23" w:rsidRDefault="00C72E23" w:rsidP="00C72E23"/>
    <w:p w14:paraId="118BC3FC" w14:textId="40C17757" w:rsidR="00C72E23" w:rsidRPr="00C72E23" w:rsidRDefault="00C72E23" w:rsidP="00576008">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p>
    <w:p w14:paraId="39EA4BC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header</w:t>
      </w:r>
      <w:r w:rsidRPr="00C72E23">
        <w:rPr>
          <w:rFonts w:ascii="Verdana" w:hAnsi="Verdana"/>
          <w:color w:val="0000FF"/>
        </w:rPr>
        <w:t>&gt;</w:t>
      </w:r>
    </w:p>
    <w:p w14:paraId="6C69D1BB" w14:textId="77777777" w:rsidR="00C72E23" w:rsidRPr="00C72E23" w:rsidRDefault="00C72E23" w:rsidP="00C72E23">
      <w:pPr>
        <w:ind w:hanging="480"/>
        <w:rPr>
          <w:rFonts w:ascii="Verdana" w:hAnsi="Verdana"/>
        </w:rPr>
      </w:pPr>
      <w:hyperlink r:id="rId249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order:LSR_ORD_REQ</w:t>
      </w:r>
      <w:r w:rsidRPr="00C72E23">
        <w:rPr>
          <w:rFonts w:ascii="Verdana" w:hAnsi="Verdana"/>
          <w:color w:val="0000FF"/>
        </w:rPr>
        <w:t>&gt;</w:t>
      </w:r>
    </w:p>
    <w:p w14:paraId="329FD4DE" w14:textId="77777777" w:rsidR="00C72E23" w:rsidRPr="00C72E23" w:rsidRDefault="00C72E23" w:rsidP="00C72E23">
      <w:pPr>
        <w:ind w:hanging="480"/>
        <w:rPr>
          <w:rFonts w:ascii="Verdana" w:hAnsi="Verdana"/>
        </w:rPr>
      </w:pPr>
      <w:hyperlink r:id="rId249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order:HDR</w:t>
      </w:r>
      <w:r w:rsidRPr="00C72E23">
        <w:rPr>
          <w:rFonts w:ascii="Verdana" w:hAnsi="Verdana"/>
          <w:color w:val="0000FF"/>
        </w:rPr>
        <w:t>&gt;</w:t>
      </w:r>
    </w:p>
    <w:p w14:paraId="38B60BB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order:CCNA</w:t>
      </w:r>
      <w:r w:rsidRPr="00C72E23">
        <w:rPr>
          <w:rFonts w:ascii="Verdana" w:hAnsi="Verdana"/>
          <w:color w:val="0000FF"/>
        </w:rPr>
        <w:t>&gt;</w:t>
      </w:r>
      <w:r w:rsidRPr="00C72E23">
        <w:rPr>
          <w:rFonts w:ascii="Verdana" w:hAnsi="Verdana"/>
          <w:b/>
          <w:bCs/>
        </w:rPr>
        <w:t>ZXL</w:t>
      </w:r>
      <w:r w:rsidRPr="00C72E23">
        <w:rPr>
          <w:rFonts w:ascii="Verdana" w:hAnsi="Verdana"/>
          <w:color w:val="0000FF"/>
        </w:rPr>
        <w:t>&lt;/</w:t>
      </w:r>
      <w:r w:rsidRPr="00C72E23">
        <w:rPr>
          <w:rFonts w:ascii="Verdana" w:hAnsi="Verdana"/>
          <w:color w:val="990000"/>
        </w:rPr>
        <w:t>order:CCNA</w:t>
      </w:r>
      <w:r w:rsidRPr="00C72E23">
        <w:rPr>
          <w:rFonts w:ascii="Verdana" w:hAnsi="Verdana"/>
          <w:color w:val="0000FF"/>
        </w:rPr>
        <w:t>&gt;</w:t>
      </w:r>
      <w:r w:rsidRPr="00C72E23">
        <w:rPr>
          <w:rFonts w:ascii="Verdana" w:hAnsi="Verdana"/>
        </w:rPr>
        <w:t xml:space="preserve"> </w:t>
      </w:r>
    </w:p>
    <w:p w14:paraId="3AEC0E6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order:MSG_TIMESTAMP</w:t>
      </w:r>
      <w:r w:rsidRPr="00C72E23">
        <w:rPr>
          <w:rFonts w:ascii="Verdana" w:hAnsi="Verdana"/>
          <w:color w:val="0000FF"/>
        </w:rPr>
        <w:t>&gt;</w:t>
      </w:r>
      <w:r w:rsidRPr="00C72E23">
        <w:rPr>
          <w:rFonts w:ascii="Verdana" w:hAnsi="Verdana"/>
          <w:b/>
          <w:bCs/>
        </w:rPr>
        <w:t>2012-09-26T07:47:54-05:00</w:t>
      </w:r>
      <w:r w:rsidRPr="00C72E23">
        <w:rPr>
          <w:rFonts w:ascii="Verdana" w:hAnsi="Verdana"/>
          <w:color w:val="0000FF"/>
        </w:rPr>
        <w:t>&lt;/</w:t>
      </w:r>
      <w:r w:rsidRPr="00C72E23">
        <w:rPr>
          <w:rFonts w:ascii="Verdana" w:hAnsi="Verdana"/>
          <w:color w:val="990000"/>
        </w:rPr>
        <w:t>order:MSG_TIMESTAMP</w:t>
      </w:r>
      <w:r w:rsidRPr="00C72E23">
        <w:rPr>
          <w:rFonts w:ascii="Verdana" w:hAnsi="Verdana"/>
          <w:color w:val="0000FF"/>
        </w:rPr>
        <w:t>&gt;</w:t>
      </w:r>
      <w:r w:rsidRPr="00C72E23">
        <w:rPr>
          <w:rFonts w:ascii="Verdana" w:hAnsi="Verdana"/>
        </w:rPr>
        <w:t xml:space="preserve"> </w:t>
      </w:r>
    </w:p>
    <w:p w14:paraId="0CF12B4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order:PON</w:t>
      </w:r>
      <w:r w:rsidRPr="00C72E23">
        <w:rPr>
          <w:rFonts w:ascii="Verdana" w:hAnsi="Verdana"/>
          <w:color w:val="0000FF"/>
        </w:rPr>
        <w:t>&gt;</w:t>
      </w:r>
      <w:r w:rsidRPr="00C72E23">
        <w:rPr>
          <w:rFonts w:ascii="Verdana" w:hAnsi="Verdana"/>
          <w:b/>
          <w:bCs/>
        </w:rPr>
        <w:t>CVT-EBVMIC-BLC2</w:t>
      </w:r>
      <w:r w:rsidRPr="00C72E23">
        <w:rPr>
          <w:rFonts w:ascii="Verdana" w:hAnsi="Verdana"/>
          <w:color w:val="0000FF"/>
        </w:rPr>
        <w:t>&lt;/</w:t>
      </w:r>
      <w:r w:rsidRPr="00C72E23">
        <w:rPr>
          <w:rFonts w:ascii="Verdana" w:hAnsi="Verdana"/>
          <w:color w:val="990000"/>
        </w:rPr>
        <w:t>order:PON</w:t>
      </w:r>
      <w:r w:rsidRPr="00C72E23">
        <w:rPr>
          <w:rFonts w:ascii="Verdana" w:hAnsi="Verdana"/>
          <w:color w:val="0000FF"/>
        </w:rPr>
        <w:t>&gt;</w:t>
      </w:r>
      <w:r w:rsidRPr="00C72E23">
        <w:rPr>
          <w:rFonts w:ascii="Verdana" w:hAnsi="Verdana"/>
        </w:rPr>
        <w:t xml:space="preserve"> </w:t>
      </w:r>
    </w:p>
    <w:p w14:paraId="1B15526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order:VER</w:t>
      </w:r>
      <w:r w:rsidRPr="00C72E23">
        <w:rPr>
          <w:rFonts w:ascii="Verdana" w:hAnsi="Verdana"/>
          <w:color w:val="0000FF"/>
        </w:rPr>
        <w:t>&gt;</w:t>
      </w:r>
      <w:r w:rsidRPr="00C72E23">
        <w:rPr>
          <w:rFonts w:ascii="Verdana" w:hAnsi="Verdana"/>
          <w:b/>
          <w:bCs/>
        </w:rPr>
        <w:t>00</w:t>
      </w:r>
      <w:r w:rsidRPr="00C72E23">
        <w:rPr>
          <w:rFonts w:ascii="Verdana" w:hAnsi="Verdana"/>
          <w:color w:val="0000FF"/>
        </w:rPr>
        <w:t>&lt;/</w:t>
      </w:r>
      <w:r w:rsidRPr="00C72E23">
        <w:rPr>
          <w:rFonts w:ascii="Verdana" w:hAnsi="Verdana"/>
          <w:color w:val="990000"/>
        </w:rPr>
        <w:t>order:VER</w:t>
      </w:r>
      <w:r w:rsidRPr="00C72E23">
        <w:rPr>
          <w:rFonts w:ascii="Verdana" w:hAnsi="Verdana"/>
          <w:color w:val="0000FF"/>
        </w:rPr>
        <w:t>&gt;</w:t>
      </w:r>
      <w:r w:rsidRPr="00C72E23">
        <w:rPr>
          <w:rFonts w:ascii="Verdana" w:hAnsi="Verdana"/>
        </w:rPr>
        <w:t xml:space="preserve"> </w:t>
      </w:r>
    </w:p>
    <w:p w14:paraId="1C07019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order:ATN</w:t>
      </w:r>
      <w:r w:rsidRPr="00C72E23">
        <w:rPr>
          <w:rFonts w:ascii="Verdana" w:hAnsi="Verdana"/>
          <w:color w:val="0000FF"/>
        </w:rPr>
        <w:t>&gt;</w:t>
      </w:r>
      <w:r w:rsidRPr="00C72E23">
        <w:rPr>
          <w:rFonts w:ascii="Verdana" w:hAnsi="Verdana"/>
        </w:rPr>
        <w:t xml:space="preserve"> </w:t>
      </w:r>
    </w:p>
    <w:p w14:paraId="53D43B2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order:RVER</w:t>
      </w:r>
      <w:r w:rsidRPr="00C72E23">
        <w:rPr>
          <w:rFonts w:ascii="Verdana" w:hAnsi="Verdana"/>
          <w:color w:val="0000FF"/>
        </w:rPr>
        <w:t>&gt;</w:t>
      </w:r>
      <w:r w:rsidRPr="00C72E23">
        <w:rPr>
          <w:rFonts w:ascii="Verdana" w:hAnsi="Verdana"/>
          <w:b/>
          <w:bCs/>
        </w:rPr>
        <w:t>10.14</w:t>
      </w:r>
      <w:r w:rsidRPr="00C72E23">
        <w:rPr>
          <w:rFonts w:ascii="Verdana" w:hAnsi="Verdana"/>
          <w:color w:val="0000FF"/>
        </w:rPr>
        <w:t>&lt;/</w:t>
      </w:r>
      <w:r w:rsidRPr="00C72E23">
        <w:rPr>
          <w:rFonts w:ascii="Verdana" w:hAnsi="Verdana"/>
          <w:color w:val="990000"/>
        </w:rPr>
        <w:t>order:RVER</w:t>
      </w:r>
      <w:r w:rsidRPr="00C72E23">
        <w:rPr>
          <w:rFonts w:ascii="Verdana" w:hAnsi="Verdana"/>
          <w:color w:val="0000FF"/>
        </w:rPr>
        <w:t>&gt;</w:t>
      </w:r>
      <w:r w:rsidRPr="00C72E23">
        <w:rPr>
          <w:rFonts w:ascii="Verdana" w:hAnsi="Verdana"/>
        </w:rPr>
        <w:t xml:space="preserve"> </w:t>
      </w:r>
    </w:p>
    <w:p w14:paraId="0FEEC78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order:CC</w:t>
      </w:r>
      <w:r w:rsidRPr="00C72E23">
        <w:rPr>
          <w:rFonts w:ascii="Verdana" w:hAnsi="Verdana"/>
          <w:color w:val="0000FF"/>
        </w:rPr>
        <w:t>&gt;</w:t>
      </w:r>
      <w:r w:rsidRPr="00C72E23">
        <w:rPr>
          <w:rFonts w:ascii="Verdana" w:hAnsi="Verdana"/>
          <w:b/>
          <w:bCs/>
        </w:rPr>
        <w:t>9999</w:t>
      </w:r>
      <w:r w:rsidRPr="00C72E23">
        <w:rPr>
          <w:rFonts w:ascii="Verdana" w:hAnsi="Verdana"/>
          <w:color w:val="0000FF"/>
        </w:rPr>
        <w:t>&lt;/</w:t>
      </w:r>
      <w:r w:rsidRPr="00C72E23">
        <w:rPr>
          <w:rFonts w:ascii="Verdana" w:hAnsi="Verdana"/>
          <w:color w:val="990000"/>
        </w:rPr>
        <w:t>order:CC</w:t>
      </w:r>
      <w:r w:rsidRPr="00C72E23">
        <w:rPr>
          <w:rFonts w:ascii="Verdana" w:hAnsi="Verdana"/>
          <w:color w:val="0000FF"/>
        </w:rPr>
        <w:t>&gt;</w:t>
      </w:r>
      <w:r w:rsidRPr="00C72E23">
        <w:rPr>
          <w:rFonts w:ascii="Verdana" w:hAnsi="Verdana"/>
        </w:rPr>
        <w:t xml:space="preserve"> </w:t>
      </w:r>
    </w:p>
    <w:p w14:paraId="56683C0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b/>
          <w:bCs/>
        </w:rPr>
        <w:t>GA</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rPr>
        <w:t xml:space="preserve"> </w:t>
      </w:r>
    </w:p>
    <w:p w14:paraId="77D40A7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order:DTSENT</w:t>
      </w:r>
      <w:r w:rsidRPr="00C72E23">
        <w:rPr>
          <w:rFonts w:ascii="Verdana" w:hAnsi="Verdana"/>
          <w:color w:val="0000FF"/>
        </w:rPr>
        <w:t>&gt;</w:t>
      </w:r>
      <w:r w:rsidRPr="00C72E23">
        <w:rPr>
          <w:rFonts w:ascii="Verdana" w:hAnsi="Verdana"/>
          <w:b/>
          <w:bCs/>
        </w:rPr>
        <w:t>201209260747AM</w:t>
      </w:r>
      <w:r w:rsidRPr="00C72E23">
        <w:rPr>
          <w:rFonts w:ascii="Verdana" w:hAnsi="Verdana"/>
          <w:color w:val="0000FF"/>
        </w:rPr>
        <w:t>&lt;/</w:t>
      </w:r>
      <w:r w:rsidRPr="00C72E23">
        <w:rPr>
          <w:rFonts w:ascii="Verdana" w:hAnsi="Verdana"/>
          <w:color w:val="990000"/>
        </w:rPr>
        <w:t>order:DTSENT</w:t>
      </w:r>
      <w:r w:rsidRPr="00C72E23">
        <w:rPr>
          <w:rFonts w:ascii="Verdana" w:hAnsi="Verdana"/>
          <w:color w:val="0000FF"/>
        </w:rPr>
        <w:t>&gt;</w:t>
      </w:r>
      <w:r w:rsidRPr="00C72E23">
        <w:rPr>
          <w:rFonts w:ascii="Verdana" w:hAnsi="Verdana"/>
        </w:rPr>
        <w:t xml:space="preserve"> </w:t>
      </w:r>
    </w:p>
    <w:p w14:paraId="1CA3933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order:HDR</w:t>
      </w:r>
      <w:r w:rsidRPr="00C72E23">
        <w:rPr>
          <w:rFonts w:ascii="Verdana" w:hAnsi="Verdana"/>
          <w:color w:val="0000FF"/>
        </w:rPr>
        <w:t>&gt;</w:t>
      </w:r>
    </w:p>
    <w:p w14:paraId="4A526563" w14:textId="77777777" w:rsidR="00C72E23" w:rsidRPr="00C72E23" w:rsidRDefault="00C72E23" w:rsidP="00C72E23">
      <w:pPr>
        <w:ind w:hanging="480"/>
        <w:rPr>
          <w:rFonts w:ascii="Verdana" w:hAnsi="Verdana"/>
        </w:rPr>
      </w:pPr>
      <w:hyperlink r:id="rId249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w:t>
      </w:r>
      <w:r w:rsidRPr="00C72E23">
        <w:rPr>
          <w:rFonts w:ascii="Verdana" w:hAnsi="Verdana"/>
          <w:color w:val="0000FF"/>
        </w:rPr>
        <w:t>&gt;</w:t>
      </w:r>
    </w:p>
    <w:p w14:paraId="560875B5" w14:textId="77777777" w:rsidR="00C72E23" w:rsidRPr="00C72E23" w:rsidRDefault="00C72E23" w:rsidP="00C72E23">
      <w:pPr>
        <w:ind w:hanging="480"/>
        <w:rPr>
          <w:rFonts w:ascii="Verdana" w:hAnsi="Verdana"/>
        </w:rPr>
      </w:pPr>
      <w:hyperlink r:id="rId249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order:LSR_ADMIN</w:t>
      </w:r>
      <w:r w:rsidRPr="00C72E23">
        <w:rPr>
          <w:rFonts w:ascii="Verdana" w:hAnsi="Verdana"/>
          <w:color w:val="0000FF"/>
        </w:rPr>
        <w:t>&gt;</w:t>
      </w:r>
    </w:p>
    <w:p w14:paraId="1D988C6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order:SC</w:t>
      </w:r>
      <w:r w:rsidRPr="00C72E23">
        <w:rPr>
          <w:rFonts w:ascii="Verdana" w:hAnsi="Verdana"/>
          <w:color w:val="0000FF"/>
        </w:rPr>
        <w:t>&gt;</w:t>
      </w:r>
      <w:r w:rsidRPr="00C72E23">
        <w:rPr>
          <w:rFonts w:ascii="Verdana" w:hAnsi="Verdana"/>
          <w:b/>
          <w:bCs/>
        </w:rPr>
        <w:t>LCSC</w:t>
      </w:r>
      <w:r w:rsidRPr="00C72E23">
        <w:rPr>
          <w:rFonts w:ascii="Verdana" w:hAnsi="Verdana"/>
          <w:color w:val="0000FF"/>
        </w:rPr>
        <w:t>&lt;/</w:t>
      </w:r>
      <w:r w:rsidRPr="00C72E23">
        <w:rPr>
          <w:rFonts w:ascii="Verdana" w:hAnsi="Verdana"/>
          <w:color w:val="990000"/>
        </w:rPr>
        <w:t>order:SC</w:t>
      </w:r>
      <w:r w:rsidRPr="00C72E23">
        <w:rPr>
          <w:rFonts w:ascii="Verdana" w:hAnsi="Verdana"/>
          <w:color w:val="0000FF"/>
        </w:rPr>
        <w:t>&gt;</w:t>
      </w:r>
      <w:r w:rsidRPr="00C72E23">
        <w:rPr>
          <w:rFonts w:ascii="Verdana" w:hAnsi="Verdana"/>
        </w:rPr>
        <w:t xml:space="preserve"> </w:t>
      </w:r>
    </w:p>
    <w:p w14:paraId="00500C1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order:PROJECT</w:t>
      </w:r>
      <w:r w:rsidRPr="00C72E23">
        <w:rPr>
          <w:rFonts w:ascii="Verdana" w:hAnsi="Verdana"/>
          <w:color w:val="0000FF"/>
        </w:rPr>
        <w:t>&gt;</w:t>
      </w:r>
      <w:r w:rsidRPr="00C72E23">
        <w:rPr>
          <w:rFonts w:ascii="Verdana" w:hAnsi="Verdana"/>
          <w:b/>
          <w:bCs/>
        </w:rPr>
        <w:t>CAVENOBILL</w:t>
      </w:r>
      <w:r w:rsidRPr="00C72E23">
        <w:rPr>
          <w:rFonts w:ascii="Verdana" w:hAnsi="Verdana"/>
          <w:color w:val="0000FF"/>
        </w:rPr>
        <w:t>&lt;/</w:t>
      </w:r>
      <w:r w:rsidRPr="00C72E23">
        <w:rPr>
          <w:rFonts w:ascii="Verdana" w:hAnsi="Verdana"/>
          <w:color w:val="990000"/>
        </w:rPr>
        <w:t>order:PROJECT</w:t>
      </w:r>
      <w:r w:rsidRPr="00C72E23">
        <w:rPr>
          <w:rFonts w:ascii="Verdana" w:hAnsi="Verdana"/>
          <w:color w:val="0000FF"/>
        </w:rPr>
        <w:t>&gt;</w:t>
      </w:r>
      <w:r w:rsidRPr="00C72E23">
        <w:rPr>
          <w:rFonts w:ascii="Verdana" w:hAnsi="Verdana"/>
        </w:rPr>
        <w:t xml:space="preserve"> </w:t>
      </w:r>
    </w:p>
    <w:p w14:paraId="19ED783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order:REQTYP</w:t>
      </w:r>
      <w:r w:rsidRPr="00C72E23">
        <w:rPr>
          <w:rFonts w:ascii="Verdana" w:hAnsi="Verdana"/>
          <w:color w:val="0000FF"/>
        </w:rPr>
        <w:t>&gt;</w:t>
      </w:r>
      <w:r w:rsidRPr="00C72E23">
        <w:rPr>
          <w:rFonts w:ascii="Verdana" w:hAnsi="Verdana"/>
          <w:b/>
          <w:bCs/>
        </w:rPr>
        <w:t>EB</w:t>
      </w:r>
      <w:r w:rsidRPr="00C72E23">
        <w:rPr>
          <w:rFonts w:ascii="Verdana" w:hAnsi="Verdana"/>
          <w:color w:val="0000FF"/>
        </w:rPr>
        <w:t>&lt;/</w:t>
      </w:r>
      <w:r w:rsidRPr="00C72E23">
        <w:rPr>
          <w:rFonts w:ascii="Verdana" w:hAnsi="Verdana"/>
          <w:color w:val="990000"/>
        </w:rPr>
        <w:t>order:REQTYP</w:t>
      </w:r>
      <w:r w:rsidRPr="00C72E23">
        <w:rPr>
          <w:rFonts w:ascii="Verdana" w:hAnsi="Verdana"/>
          <w:color w:val="0000FF"/>
        </w:rPr>
        <w:t>&gt;</w:t>
      </w:r>
      <w:r w:rsidRPr="00C72E23">
        <w:rPr>
          <w:rFonts w:ascii="Verdana" w:hAnsi="Verdana"/>
        </w:rPr>
        <w:t xml:space="preserve"> </w:t>
      </w:r>
    </w:p>
    <w:p w14:paraId="4628F0D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order:ACT</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order:ACT</w:t>
      </w:r>
      <w:r w:rsidRPr="00C72E23">
        <w:rPr>
          <w:rFonts w:ascii="Verdana" w:hAnsi="Verdana"/>
          <w:color w:val="0000FF"/>
        </w:rPr>
        <w:t>&gt;</w:t>
      </w:r>
      <w:r w:rsidRPr="00C72E23">
        <w:rPr>
          <w:rFonts w:ascii="Verdana" w:hAnsi="Verdana"/>
        </w:rPr>
        <w:t xml:space="preserve"> </w:t>
      </w:r>
    </w:p>
    <w:p w14:paraId="2BABD4FB"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order:MI</w:t>
      </w:r>
      <w:r w:rsidRPr="00495B2C">
        <w:rPr>
          <w:rFonts w:ascii="Verdana" w:hAnsi="Verdana"/>
          <w:color w:val="0000FF"/>
          <w:lang w:val="es-ES"/>
        </w:rPr>
        <w:t>&gt;</w:t>
      </w:r>
      <w:r w:rsidRPr="00495B2C">
        <w:rPr>
          <w:rFonts w:ascii="Verdana" w:hAnsi="Verdana"/>
          <w:b/>
          <w:bCs/>
          <w:lang w:val="es-ES"/>
        </w:rPr>
        <w:t>C</w:t>
      </w:r>
      <w:r w:rsidRPr="00495B2C">
        <w:rPr>
          <w:rFonts w:ascii="Verdana" w:hAnsi="Verdana"/>
          <w:color w:val="0000FF"/>
          <w:lang w:val="es-ES"/>
        </w:rPr>
        <w:t>&lt;/</w:t>
      </w:r>
      <w:r w:rsidRPr="00495B2C">
        <w:rPr>
          <w:rFonts w:ascii="Verdana" w:hAnsi="Verdana"/>
          <w:color w:val="990000"/>
          <w:lang w:val="es-ES"/>
        </w:rPr>
        <w:t>order:MI</w:t>
      </w:r>
      <w:r w:rsidRPr="00495B2C">
        <w:rPr>
          <w:rFonts w:ascii="Verdana" w:hAnsi="Verdana"/>
          <w:color w:val="0000FF"/>
          <w:lang w:val="es-ES"/>
        </w:rPr>
        <w:t>&gt;</w:t>
      </w:r>
      <w:r w:rsidRPr="00495B2C">
        <w:rPr>
          <w:rFonts w:ascii="Verdana" w:hAnsi="Verdana"/>
          <w:lang w:val="es-ES"/>
        </w:rPr>
        <w:t xml:space="preserve"> </w:t>
      </w:r>
    </w:p>
    <w:p w14:paraId="7A1676AC" w14:textId="77777777" w:rsidR="00C72E23" w:rsidRPr="00C72E23" w:rsidRDefault="00C72E23" w:rsidP="00C72E23">
      <w:pPr>
        <w:ind w:hanging="480"/>
        <w:rPr>
          <w:rFonts w:ascii="Verdana" w:hAnsi="Verdana"/>
        </w:rPr>
      </w:pPr>
      <w:hyperlink r:id="rId249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order:AUTHORIZATION</w:t>
      </w:r>
      <w:r w:rsidRPr="00C72E23">
        <w:rPr>
          <w:rFonts w:ascii="Verdana" w:hAnsi="Verdana"/>
          <w:color w:val="0000FF"/>
        </w:rPr>
        <w:t>&gt;</w:t>
      </w:r>
    </w:p>
    <w:p w14:paraId="4AD3AE5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order:TOS</w:t>
      </w:r>
      <w:r w:rsidRPr="00C72E23">
        <w:rPr>
          <w:rFonts w:ascii="Verdana" w:hAnsi="Verdana"/>
          <w:color w:val="0000FF"/>
        </w:rPr>
        <w:t>&gt;</w:t>
      </w:r>
      <w:r w:rsidRPr="00C72E23">
        <w:rPr>
          <w:rFonts w:ascii="Verdana" w:hAnsi="Verdana"/>
          <w:b/>
          <w:bCs/>
        </w:rPr>
        <w:t>1AF-</w:t>
      </w:r>
      <w:r w:rsidRPr="00C72E23">
        <w:rPr>
          <w:rFonts w:ascii="Verdana" w:hAnsi="Verdana"/>
          <w:color w:val="0000FF"/>
        </w:rPr>
        <w:t>&lt;/</w:t>
      </w:r>
      <w:r w:rsidRPr="00C72E23">
        <w:rPr>
          <w:rFonts w:ascii="Verdana" w:hAnsi="Verdana"/>
          <w:color w:val="990000"/>
        </w:rPr>
        <w:t>order:TOS</w:t>
      </w:r>
      <w:r w:rsidRPr="00C72E23">
        <w:rPr>
          <w:rFonts w:ascii="Verdana" w:hAnsi="Verdana"/>
          <w:color w:val="0000FF"/>
        </w:rPr>
        <w:t>&gt;</w:t>
      </w:r>
      <w:r w:rsidRPr="00C72E23">
        <w:rPr>
          <w:rFonts w:ascii="Verdana" w:hAnsi="Verdana"/>
        </w:rPr>
        <w:t xml:space="preserve"> </w:t>
      </w:r>
    </w:p>
    <w:p w14:paraId="35D494E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order:DDD</w:t>
      </w:r>
      <w:r w:rsidRPr="00C72E23">
        <w:rPr>
          <w:rFonts w:ascii="Verdana" w:hAnsi="Verdana"/>
          <w:color w:val="0000FF"/>
        </w:rPr>
        <w:t>&gt;</w:t>
      </w:r>
      <w:r w:rsidRPr="00C72E23">
        <w:rPr>
          <w:rFonts w:ascii="Verdana" w:hAnsi="Verdana"/>
          <w:b/>
          <w:bCs/>
        </w:rPr>
        <w:t>20121226</w:t>
      </w:r>
      <w:r w:rsidRPr="00C72E23">
        <w:rPr>
          <w:rFonts w:ascii="Verdana" w:hAnsi="Verdana"/>
          <w:color w:val="0000FF"/>
        </w:rPr>
        <w:t>&lt;/</w:t>
      </w:r>
      <w:r w:rsidRPr="00C72E23">
        <w:rPr>
          <w:rFonts w:ascii="Verdana" w:hAnsi="Verdana"/>
          <w:color w:val="990000"/>
        </w:rPr>
        <w:t>order:DDD</w:t>
      </w:r>
      <w:r w:rsidRPr="00C72E23">
        <w:rPr>
          <w:rFonts w:ascii="Verdana" w:hAnsi="Verdana"/>
          <w:color w:val="0000FF"/>
        </w:rPr>
        <w:t>&gt;</w:t>
      </w:r>
      <w:r w:rsidRPr="00C72E23">
        <w:rPr>
          <w:rFonts w:ascii="Verdana" w:hAnsi="Verdana"/>
        </w:rPr>
        <w:t xml:space="preserve"> </w:t>
      </w:r>
    </w:p>
    <w:p w14:paraId="376226F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order:AUTHORIZATION</w:t>
      </w:r>
      <w:r w:rsidRPr="00C72E23">
        <w:rPr>
          <w:rFonts w:ascii="Verdana" w:hAnsi="Verdana"/>
          <w:color w:val="0000FF"/>
        </w:rPr>
        <w:t>&gt;</w:t>
      </w:r>
    </w:p>
    <w:p w14:paraId="4B7D5D3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order:LSR_ADMIN</w:t>
      </w:r>
      <w:r w:rsidRPr="00C72E23">
        <w:rPr>
          <w:rFonts w:ascii="Verdana" w:hAnsi="Verdana"/>
          <w:color w:val="0000FF"/>
        </w:rPr>
        <w:t>&gt;</w:t>
      </w:r>
    </w:p>
    <w:p w14:paraId="236D18FD" w14:textId="77777777" w:rsidR="00C72E23" w:rsidRPr="00C72E23" w:rsidRDefault="00C72E23" w:rsidP="00C72E23">
      <w:pPr>
        <w:ind w:hanging="480"/>
        <w:rPr>
          <w:rFonts w:ascii="Verdana" w:hAnsi="Verdana"/>
        </w:rPr>
      </w:pPr>
      <w:hyperlink r:id="rId249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order:LSR_BILL</w:t>
      </w:r>
      <w:r w:rsidRPr="00C72E23">
        <w:rPr>
          <w:rFonts w:ascii="Verdana" w:hAnsi="Verdana"/>
          <w:color w:val="0000FF"/>
        </w:rPr>
        <w:t>&gt;</w:t>
      </w:r>
    </w:p>
    <w:p w14:paraId="2B6462E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order:BAN1</w:t>
      </w:r>
      <w:r w:rsidRPr="00C72E23">
        <w:rPr>
          <w:rFonts w:ascii="Verdana" w:hAnsi="Verdana"/>
          <w:color w:val="0000FF"/>
        </w:rPr>
        <w:t>&gt;</w:t>
      </w:r>
      <w:r w:rsidRPr="00C72E23">
        <w:rPr>
          <w:rFonts w:ascii="Verdana" w:hAnsi="Verdana"/>
          <w:b/>
          <w:bCs/>
        </w:rPr>
        <w:t>706Q885521521</w:t>
      </w:r>
      <w:r w:rsidRPr="00C72E23">
        <w:rPr>
          <w:rFonts w:ascii="Verdana" w:hAnsi="Verdana"/>
          <w:color w:val="0000FF"/>
        </w:rPr>
        <w:t>&lt;/</w:t>
      </w:r>
      <w:r w:rsidRPr="00C72E23">
        <w:rPr>
          <w:rFonts w:ascii="Verdana" w:hAnsi="Verdana"/>
          <w:color w:val="990000"/>
        </w:rPr>
        <w:t>order:BAN1</w:t>
      </w:r>
      <w:r w:rsidRPr="00C72E23">
        <w:rPr>
          <w:rFonts w:ascii="Verdana" w:hAnsi="Verdana"/>
          <w:color w:val="0000FF"/>
        </w:rPr>
        <w:t>&gt;</w:t>
      </w:r>
      <w:r w:rsidRPr="00C72E23">
        <w:rPr>
          <w:rFonts w:ascii="Verdana" w:hAnsi="Verdana"/>
        </w:rPr>
        <w:t xml:space="preserve"> </w:t>
      </w:r>
    </w:p>
    <w:p w14:paraId="4531F15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order:VTA</w:t>
      </w:r>
      <w:r w:rsidRPr="00C72E23">
        <w:rPr>
          <w:rFonts w:ascii="Verdana" w:hAnsi="Verdana"/>
          <w:color w:val="0000FF"/>
        </w:rPr>
        <w:t>&gt;</w:t>
      </w:r>
      <w:r w:rsidRPr="00C72E23">
        <w:rPr>
          <w:rFonts w:ascii="Verdana" w:hAnsi="Verdana"/>
          <w:b/>
          <w:bCs/>
        </w:rPr>
        <w:t>A,36</w:t>
      </w:r>
      <w:r w:rsidRPr="00C72E23">
        <w:rPr>
          <w:rFonts w:ascii="Verdana" w:hAnsi="Verdana"/>
          <w:color w:val="0000FF"/>
        </w:rPr>
        <w:t>&lt;/</w:t>
      </w:r>
      <w:r w:rsidRPr="00C72E23">
        <w:rPr>
          <w:rFonts w:ascii="Verdana" w:hAnsi="Verdana"/>
          <w:color w:val="990000"/>
        </w:rPr>
        <w:t>order:VTA</w:t>
      </w:r>
      <w:r w:rsidRPr="00C72E23">
        <w:rPr>
          <w:rFonts w:ascii="Verdana" w:hAnsi="Verdana"/>
          <w:color w:val="0000FF"/>
        </w:rPr>
        <w:t>&gt;</w:t>
      </w:r>
      <w:r w:rsidRPr="00C72E23">
        <w:rPr>
          <w:rFonts w:ascii="Verdana" w:hAnsi="Verdana"/>
        </w:rPr>
        <w:t xml:space="preserve"> </w:t>
      </w:r>
    </w:p>
    <w:p w14:paraId="280522E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order:LSR_BILL</w:t>
      </w:r>
      <w:r w:rsidRPr="00C72E23">
        <w:rPr>
          <w:rFonts w:ascii="Verdana" w:hAnsi="Verdana"/>
          <w:color w:val="0000FF"/>
        </w:rPr>
        <w:t>&gt;</w:t>
      </w:r>
    </w:p>
    <w:p w14:paraId="6819A308" w14:textId="77777777" w:rsidR="00C72E23" w:rsidRPr="00C72E23" w:rsidRDefault="00C72E23" w:rsidP="00C72E23">
      <w:pPr>
        <w:ind w:hanging="480"/>
        <w:rPr>
          <w:rFonts w:ascii="Verdana" w:hAnsi="Verdana"/>
        </w:rPr>
      </w:pPr>
      <w:hyperlink r:id="rId249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order:CONTACT</w:t>
      </w:r>
      <w:r w:rsidRPr="00C72E23">
        <w:rPr>
          <w:rFonts w:ascii="Verdana" w:hAnsi="Verdana"/>
          <w:color w:val="0000FF"/>
        </w:rPr>
        <w:t>&gt;</w:t>
      </w:r>
    </w:p>
    <w:p w14:paraId="3A9047F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order:INIT</w:t>
      </w:r>
      <w:r w:rsidRPr="00C72E23">
        <w:rPr>
          <w:rFonts w:ascii="Verdana" w:hAnsi="Verdana"/>
          <w:color w:val="0000FF"/>
        </w:rPr>
        <w:t>&gt;</w:t>
      </w:r>
      <w:r w:rsidRPr="00C72E23">
        <w:rPr>
          <w:rFonts w:ascii="Verdana" w:hAnsi="Verdana"/>
          <w:b/>
          <w:bCs/>
        </w:rPr>
        <w:t>Tester's Name</w:t>
      </w:r>
      <w:r w:rsidRPr="00C72E23">
        <w:rPr>
          <w:rFonts w:ascii="Verdana" w:hAnsi="Verdana"/>
          <w:color w:val="0000FF"/>
        </w:rPr>
        <w:t>&lt;/</w:t>
      </w:r>
      <w:r w:rsidRPr="00C72E23">
        <w:rPr>
          <w:rFonts w:ascii="Verdana" w:hAnsi="Verdana"/>
          <w:color w:val="990000"/>
        </w:rPr>
        <w:t>order:INIT</w:t>
      </w:r>
      <w:r w:rsidRPr="00C72E23">
        <w:rPr>
          <w:rFonts w:ascii="Verdana" w:hAnsi="Verdana"/>
          <w:color w:val="0000FF"/>
        </w:rPr>
        <w:t>&gt;</w:t>
      </w:r>
      <w:r w:rsidRPr="00C72E23">
        <w:rPr>
          <w:rFonts w:ascii="Verdana" w:hAnsi="Verdana"/>
        </w:rPr>
        <w:t xml:space="preserve"> </w:t>
      </w:r>
    </w:p>
    <w:p w14:paraId="4C24C0D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order:INIT_TEL_NO</w:t>
      </w:r>
      <w:r w:rsidRPr="00C72E23">
        <w:rPr>
          <w:rFonts w:ascii="Verdana" w:hAnsi="Verdana"/>
          <w:color w:val="0000FF"/>
        </w:rPr>
        <w:t>&gt;</w:t>
      </w:r>
      <w:r w:rsidRPr="00C72E23">
        <w:rPr>
          <w:rFonts w:ascii="Verdana" w:hAnsi="Verdana"/>
          <w:b/>
          <w:bCs/>
        </w:rPr>
        <w:t>4049270000</w:t>
      </w:r>
      <w:r w:rsidRPr="00C72E23">
        <w:rPr>
          <w:rFonts w:ascii="Verdana" w:hAnsi="Verdana"/>
          <w:color w:val="0000FF"/>
        </w:rPr>
        <w:t>&lt;/</w:t>
      </w:r>
      <w:r w:rsidRPr="00C72E23">
        <w:rPr>
          <w:rFonts w:ascii="Verdana" w:hAnsi="Verdana"/>
          <w:color w:val="990000"/>
        </w:rPr>
        <w:t>order:INIT_TEL_NO</w:t>
      </w:r>
      <w:r w:rsidRPr="00C72E23">
        <w:rPr>
          <w:rFonts w:ascii="Verdana" w:hAnsi="Verdana"/>
          <w:color w:val="0000FF"/>
        </w:rPr>
        <w:t>&gt;</w:t>
      </w:r>
      <w:r w:rsidRPr="00C72E23">
        <w:rPr>
          <w:rFonts w:ascii="Verdana" w:hAnsi="Verdana"/>
        </w:rPr>
        <w:t xml:space="preserve"> </w:t>
      </w:r>
    </w:p>
    <w:p w14:paraId="3905EAB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order:INIT_FAX_NO</w:t>
      </w:r>
      <w:r w:rsidRPr="00C72E23">
        <w:rPr>
          <w:rFonts w:ascii="Verdana" w:hAnsi="Verdana"/>
          <w:color w:val="0000FF"/>
        </w:rPr>
        <w:t>&gt;</w:t>
      </w:r>
      <w:r w:rsidRPr="00C72E23">
        <w:rPr>
          <w:rFonts w:ascii="Verdana" w:hAnsi="Verdana"/>
          <w:b/>
          <w:bCs/>
        </w:rPr>
        <w:t>8008884321</w:t>
      </w:r>
      <w:r w:rsidRPr="00C72E23">
        <w:rPr>
          <w:rFonts w:ascii="Verdana" w:hAnsi="Verdana"/>
          <w:color w:val="0000FF"/>
        </w:rPr>
        <w:t>&lt;/</w:t>
      </w:r>
      <w:r w:rsidRPr="00C72E23">
        <w:rPr>
          <w:rFonts w:ascii="Verdana" w:hAnsi="Verdana"/>
          <w:color w:val="990000"/>
        </w:rPr>
        <w:t>order:INIT_FAX_NO</w:t>
      </w:r>
      <w:r w:rsidRPr="00C72E23">
        <w:rPr>
          <w:rFonts w:ascii="Verdana" w:hAnsi="Verdana"/>
          <w:color w:val="0000FF"/>
        </w:rPr>
        <w:t>&gt;</w:t>
      </w:r>
      <w:r w:rsidRPr="00C72E23">
        <w:rPr>
          <w:rFonts w:ascii="Verdana" w:hAnsi="Verdana"/>
        </w:rPr>
        <w:t xml:space="preserve"> </w:t>
      </w:r>
    </w:p>
    <w:p w14:paraId="330A51B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order:IMPCON</w:t>
      </w:r>
      <w:r w:rsidRPr="00C72E23">
        <w:rPr>
          <w:rFonts w:ascii="Verdana" w:hAnsi="Verdana"/>
          <w:color w:val="0000FF"/>
        </w:rPr>
        <w:t>&gt;</w:t>
      </w:r>
      <w:r w:rsidRPr="00C72E23">
        <w:rPr>
          <w:rFonts w:ascii="Verdana" w:hAnsi="Verdana"/>
          <w:b/>
          <w:bCs/>
        </w:rPr>
        <w:t>Regression Test</w:t>
      </w:r>
      <w:r w:rsidRPr="00C72E23">
        <w:rPr>
          <w:rFonts w:ascii="Verdana" w:hAnsi="Verdana"/>
          <w:color w:val="0000FF"/>
        </w:rPr>
        <w:t>&lt;/</w:t>
      </w:r>
      <w:r w:rsidRPr="00C72E23">
        <w:rPr>
          <w:rFonts w:ascii="Verdana" w:hAnsi="Verdana"/>
          <w:color w:val="990000"/>
        </w:rPr>
        <w:t>order:IMPCON</w:t>
      </w:r>
      <w:r w:rsidRPr="00C72E23">
        <w:rPr>
          <w:rFonts w:ascii="Verdana" w:hAnsi="Verdana"/>
          <w:color w:val="0000FF"/>
        </w:rPr>
        <w:t>&gt;</w:t>
      </w:r>
      <w:r w:rsidRPr="00C72E23">
        <w:rPr>
          <w:rFonts w:ascii="Verdana" w:hAnsi="Verdana"/>
        </w:rPr>
        <w:t xml:space="preserve"> </w:t>
      </w:r>
    </w:p>
    <w:p w14:paraId="2DEC934C"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order:IMPCON_TEL_NO</w:t>
      </w:r>
      <w:r w:rsidRPr="00495B2C">
        <w:rPr>
          <w:rFonts w:ascii="Verdana" w:hAnsi="Verdana"/>
          <w:color w:val="0000FF"/>
          <w:lang w:val="es-ES"/>
        </w:rPr>
        <w:t>&gt;</w:t>
      </w:r>
      <w:r w:rsidRPr="00495B2C">
        <w:rPr>
          <w:rFonts w:ascii="Verdana" w:hAnsi="Verdana"/>
          <w:b/>
          <w:bCs/>
          <w:lang w:val="es-ES"/>
        </w:rPr>
        <w:t>4049271234</w:t>
      </w:r>
      <w:r w:rsidRPr="00495B2C">
        <w:rPr>
          <w:rFonts w:ascii="Verdana" w:hAnsi="Verdana"/>
          <w:color w:val="0000FF"/>
          <w:lang w:val="es-ES"/>
        </w:rPr>
        <w:t>&lt;/</w:t>
      </w:r>
      <w:r w:rsidRPr="00495B2C">
        <w:rPr>
          <w:rFonts w:ascii="Verdana" w:hAnsi="Verdana"/>
          <w:color w:val="990000"/>
          <w:lang w:val="es-ES"/>
        </w:rPr>
        <w:t>order:IMPCON_TEL_NO</w:t>
      </w:r>
      <w:r w:rsidRPr="00495B2C">
        <w:rPr>
          <w:rFonts w:ascii="Verdana" w:hAnsi="Verdana"/>
          <w:color w:val="0000FF"/>
          <w:lang w:val="es-ES"/>
        </w:rPr>
        <w:t>&gt;</w:t>
      </w:r>
      <w:r w:rsidRPr="00495B2C">
        <w:rPr>
          <w:rFonts w:ascii="Verdana" w:hAnsi="Verdana"/>
          <w:lang w:val="es-ES"/>
        </w:rPr>
        <w:t xml:space="preserve"> </w:t>
      </w:r>
    </w:p>
    <w:p w14:paraId="67DB9396" w14:textId="77777777" w:rsidR="00C72E23" w:rsidRPr="00C72E23" w:rsidRDefault="00C72E23" w:rsidP="00C72E23">
      <w:pPr>
        <w:ind w:hanging="24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order:CONTACT</w:t>
      </w:r>
      <w:r w:rsidRPr="00C72E23">
        <w:rPr>
          <w:rFonts w:ascii="Verdana" w:hAnsi="Verdana"/>
          <w:color w:val="0000FF"/>
        </w:rPr>
        <w:t>&gt;</w:t>
      </w:r>
    </w:p>
    <w:p w14:paraId="6DB9DE8C" w14:textId="77777777" w:rsidR="00C72E23" w:rsidRPr="00C72E23" w:rsidRDefault="00C72E23" w:rsidP="00C72E23">
      <w:pPr>
        <w:ind w:hanging="480"/>
        <w:rPr>
          <w:rFonts w:ascii="Verdana" w:hAnsi="Verdana"/>
        </w:rPr>
      </w:pPr>
      <w:hyperlink r:id="rId249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order:REMARKS_INFO</w:t>
      </w:r>
      <w:r w:rsidRPr="00C72E23">
        <w:rPr>
          <w:rFonts w:ascii="Verdana" w:hAnsi="Verdana"/>
          <w:color w:val="0000FF"/>
        </w:rPr>
        <w:t>&gt;</w:t>
      </w:r>
    </w:p>
    <w:p w14:paraId="0E9B80C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order:REMARKS</w:t>
      </w:r>
      <w:r w:rsidRPr="00C72E23">
        <w:rPr>
          <w:rFonts w:ascii="Verdana" w:hAnsi="Verdana"/>
          <w:color w:val="0000FF"/>
        </w:rPr>
        <w:t>&gt;</w:t>
      </w:r>
      <w:r w:rsidRPr="00C72E23">
        <w:rPr>
          <w:rFonts w:ascii="Verdana" w:hAnsi="Verdana"/>
          <w:b/>
          <w:bCs/>
        </w:rPr>
        <w:t>Test Account</w:t>
      </w:r>
      <w:r w:rsidRPr="00C72E23">
        <w:rPr>
          <w:rFonts w:ascii="Verdana" w:hAnsi="Verdana"/>
          <w:color w:val="0000FF"/>
        </w:rPr>
        <w:t>&lt;/</w:t>
      </w:r>
      <w:r w:rsidRPr="00C72E23">
        <w:rPr>
          <w:rFonts w:ascii="Verdana" w:hAnsi="Verdana"/>
          <w:color w:val="990000"/>
        </w:rPr>
        <w:t>order:REMARKS</w:t>
      </w:r>
      <w:r w:rsidRPr="00C72E23">
        <w:rPr>
          <w:rFonts w:ascii="Verdana" w:hAnsi="Verdana"/>
          <w:color w:val="0000FF"/>
        </w:rPr>
        <w:t>&gt;</w:t>
      </w:r>
      <w:r w:rsidRPr="00C72E23">
        <w:rPr>
          <w:rFonts w:ascii="Verdana" w:hAnsi="Verdana"/>
        </w:rPr>
        <w:t xml:space="preserve"> </w:t>
      </w:r>
    </w:p>
    <w:p w14:paraId="7EA7CC3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order:REMARKS_INFO</w:t>
      </w:r>
      <w:r w:rsidRPr="00C72E23">
        <w:rPr>
          <w:rFonts w:ascii="Verdana" w:hAnsi="Verdana"/>
          <w:color w:val="0000FF"/>
        </w:rPr>
        <w:t>&gt;</w:t>
      </w:r>
    </w:p>
    <w:p w14:paraId="06528B9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w:t>
      </w:r>
      <w:r w:rsidRPr="00C72E23">
        <w:rPr>
          <w:rFonts w:ascii="Verdana" w:hAnsi="Verdana"/>
          <w:color w:val="0000FF"/>
        </w:rPr>
        <w:t>&gt;</w:t>
      </w:r>
    </w:p>
    <w:p w14:paraId="27C0D9AC" w14:textId="77777777" w:rsidR="00C72E23" w:rsidRPr="00C72E23" w:rsidRDefault="00C72E23" w:rsidP="00C72E23">
      <w:pPr>
        <w:ind w:hanging="480"/>
        <w:rPr>
          <w:rFonts w:ascii="Verdana" w:hAnsi="Verdana"/>
        </w:rPr>
      </w:pPr>
      <w:hyperlink r:id="rId249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w:t>
      </w:r>
      <w:r w:rsidRPr="00C72E23">
        <w:rPr>
          <w:rFonts w:ascii="Verdana" w:hAnsi="Verdana"/>
          <w:color w:val="0000FF"/>
        </w:rPr>
        <w:t>&gt;</w:t>
      </w:r>
    </w:p>
    <w:p w14:paraId="2C6B6477" w14:textId="77777777" w:rsidR="00C72E23" w:rsidRPr="00C72E23" w:rsidRDefault="00C72E23" w:rsidP="00C72E23">
      <w:pPr>
        <w:ind w:hanging="480"/>
        <w:rPr>
          <w:rFonts w:ascii="Verdana" w:hAnsi="Verdana"/>
        </w:rPr>
      </w:pPr>
      <w:hyperlink r:id="rId250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order:EU_ADMIN</w:t>
      </w:r>
      <w:r w:rsidRPr="00C72E23">
        <w:rPr>
          <w:rFonts w:ascii="Verdana" w:hAnsi="Verdana"/>
          <w:color w:val="0000FF"/>
        </w:rPr>
        <w:t>&gt;</w:t>
      </w:r>
    </w:p>
    <w:p w14:paraId="2EF9FFE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order:DQTY</w:t>
      </w:r>
      <w:r w:rsidRPr="00C72E23">
        <w:rPr>
          <w:rFonts w:ascii="Verdana" w:hAnsi="Verdana"/>
          <w:color w:val="0000FF"/>
        </w:rPr>
        <w:t>&gt;</w:t>
      </w:r>
      <w:r w:rsidRPr="00C72E23">
        <w:rPr>
          <w:rFonts w:ascii="Verdana" w:hAnsi="Verdana"/>
          <w:b/>
          <w:bCs/>
        </w:rPr>
        <w:t>00000</w:t>
      </w:r>
      <w:r w:rsidRPr="00C72E23">
        <w:rPr>
          <w:rFonts w:ascii="Verdana" w:hAnsi="Verdana"/>
          <w:color w:val="0000FF"/>
        </w:rPr>
        <w:t>&lt;/</w:t>
      </w:r>
      <w:r w:rsidRPr="00C72E23">
        <w:rPr>
          <w:rFonts w:ascii="Verdana" w:hAnsi="Verdana"/>
          <w:color w:val="990000"/>
        </w:rPr>
        <w:t>order:DQTY</w:t>
      </w:r>
      <w:r w:rsidRPr="00C72E23">
        <w:rPr>
          <w:rFonts w:ascii="Verdana" w:hAnsi="Verdana"/>
          <w:color w:val="0000FF"/>
        </w:rPr>
        <w:t>&gt;</w:t>
      </w:r>
      <w:r w:rsidRPr="00C72E23">
        <w:rPr>
          <w:rFonts w:ascii="Verdana" w:hAnsi="Verdana"/>
        </w:rPr>
        <w:t xml:space="preserve"> </w:t>
      </w:r>
    </w:p>
    <w:p w14:paraId="47DBE0A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order:EU_ADMIN</w:t>
      </w:r>
      <w:r w:rsidRPr="00C72E23">
        <w:rPr>
          <w:rFonts w:ascii="Verdana" w:hAnsi="Verdana"/>
          <w:color w:val="0000FF"/>
        </w:rPr>
        <w:t>&gt;</w:t>
      </w:r>
    </w:p>
    <w:p w14:paraId="5945E099" w14:textId="77777777" w:rsidR="00C72E23" w:rsidRPr="00C72E23" w:rsidRDefault="00C72E23" w:rsidP="00C72E23">
      <w:pPr>
        <w:ind w:hanging="480"/>
        <w:rPr>
          <w:rFonts w:ascii="Verdana" w:hAnsi="Verdana"/>
        </w:rPr>
      </w:pPr>
      <w:hyperlink r:id="rId250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order:EU_BILL</w:t>
      </w:r>
      <w:r w:rsidRPr="00C72E23">
        <w:rPr>
          <w:rFonts w:ascii="Verdana" w:hAnsi="Verdana"/>
          <w:color w:val="0000FF"/>
        </w:rPr>
        <w:t>&gt;</w:t>
      </w:r>
    </w:p>
    <w:p w14:paraId="68C6326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order:EATN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order:EATN</w:t>
      </w:r>
      <w:r w:rsidRPr="00C72E23">
        <w:rPr>
          <w:rFonts w:ascii="Verdana" w:hAnsi="Verdana"/>
          <w:color w:val="0000FF"/>
        </w:rPr>
        <w:t>&gt;</w:t>
      </w:r>
      <w:r w:rsidRPr="00C72E23">
        <w:rPr>
          <w:rFonts w:ascii="Verdana" w:hAnsi="Verdana"/>
        </w:rPr>
        <w:t xml:space="preserve"> </w:t>
      </w:r>
    </w:p>
    <w:p w14:paraId="1689B8E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order:EU_BILL</w:t>
      </w:r>
      <w:r w:rsidRPr="00C72E23">
        <w:rPr>
          <w:rFonts w:ascii="Verdana" w:hAnsi="Verdana"/>
          <w:color w:val="0000FF"/>
        </w:rPr>
        <w:t>&gt;</w:t>
      </w:r>
    </w:p>
    <w:p w14:paraId="3C870A99" w14:textId="77777777" w:rsidR="00C72E23" w:rsidRPr="00C72E23" w:rsidRDefault="00C72E23" w:rsidP="00C72E23">
      <w:pPr>
        <w:ind w:hanging="480"/>
        <w:rPr>
          <w:rFonts w:ascii="Verdana" w:hAnsi="Verdana"/>
        </w:rPr>
      </w:pPr>
      <w:hyperlink r:id="rId250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w:t>
      </w:r>
      <w:r w:rsidRPr="00C72E23">
        <w:rPr>
          <w:rFonts w:ascii="Verdana" w:hAnsi="Verdana"/>
          <w:color w:val="0000FF"/>
        </w:rPr>
        <w:t>&gt;</w:t>
      </w:r>
    </w:p>
    <w:p w14:paraId="23AE6E85" w14:textId="77777777" w:rsidR="00C72E23" w:rsidRPr="00C72E23" w:rsidRDefault="00C72E23" w:rsidP="00C72E23">
      <w:pPr>
        <w:ind w:hanging="480"/>
        <w:rPr>
          <w:rFonts w:ascii="Verdana" w:hAnsi="Verdana"/>
        </w:rPr>
      </w:pPr>
      <w:hyperlink r:id="rId250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order:LOC_ACCESS_HEADER_INFO</w:t>
      </w:r>
      <w:r w:rsidRPr="00C72E23">
        <w:rPr>
          <w:rFonts w:ascii="Verdana" w:hAnsi="Verdana"/>
          <w:color w:val="0000FF"/>
        </w:rPr>
        <w:t>&gt;</w:t>
      </w:r>
    </w:p>
    <w:p w14:paraId="75D29D1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order:NAME</w:t>
      </w:r>
      <w:r w:rsidRPr="00C72E23">
        <w:rPr>
          <w:rFonts w:ascii="Verdana" w:hAnsi="Verdana"/>
          <w:color w:val="0000FF"/>
        </w:rPr>
        <w:t>&gt;</w:t>
      </w:r>
      <w:r w:rsidRPr="00C72E23">
        <w:rPr>
          <w:rFonts w:ascii="Verdana" w:hAnsi="Verdana"/>
          <w:b/>
          <w:bCs/>
        </w:rPr>
        <w:t>SECFT TEST ACCOUNT</w:t>
      </w:r>
      <w:r w:rsidRPr="00C72E23">
        <w:rPr>
          <w:rFonts w:ascii="Verdana" w:hAnsi="Verdana"/>
          <w:color w:val="0000FF"/>
        </w:rPr>
        <w:t>&lt;/</w:t>
      </w:r>
      <w:r w:rsidRPr="00C72E23">
        <w:rPr>
          <w:rFonts w:ascii="Verdana" w:hAnsi="Verdana"/>
          <w:color w:val="990000"/>
        </w:rPr>
        <w:t>order:NAME</w:t>
      </w:r>
      <w:r w:rsidRPr="00C72E23">
        <w:rPr>
          <w:rFonts w:ascii="Verdana" w:hAnsi="Verdana"/>
          <w:color w:val="0000FF"/>
        </w:rPr>
        <w:t>&gt;</w:t>
      </w:r>
      <w:r w:rsidRPr="00C72E23">
        <w:rPr>
          <w:rFonts w:ascii="Verdana" w:hAnsi="Verdana"/>
        </w:rPr>
        <w:t xml:space="preserve"> </w:t>
      </w:r>
    </w:p>
    <w:p w14:paraId="2BE22F3D" w14:textId="77777777" w:rsidR="00C72E23" w:rsidRPr="00C72E23" w:rsidRDefault="00C72E23" w:rsidP="00C72E23">
      <w:pPr>
        <w:ind w:hanging="480"/>
        <w:rPr>
          <w:rFonts w:ascii="Verdana" w:hAnsi="Verdana"/>
        </w:rPr>
      </w:pPr>
      <w:hyperlink r:id="rId250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order:LOC_ACCESS_INFO</w:t>
      </w:r>
      <w:r w:rsidRPr="00C72E23">
        <w:rPr>
          <w:rFonts w:ascii="Verdana" w:hAnsi="Verdana"/>
          <w:color w:val="0000FF"/>
        </w:rPr>
        <w:t>&gt;</w:t>
      </w:r>
    </w:p>
    <w:p w14:paraId="1F3AF89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order:ELT</w:t>
      </w:r>
      <w:r w:rsidRPr="00C72E23">
        <w:rPr>
          <w:rFonts w:ascii="Verdana" w:hAnsi="Verdana"/>
          <w:color w:val="0000FF"/>
        </w:rPr>
        <w:t>&gt;</w:t>
      </w:r>
      <w:r w:rsidRPr="00C72E23">
        <w:rPr>
          <w:rFonts w:ascii="Verdana" w:hAnsi="Verdana"/>
          <w:b/>
          <w:bCs/>
        </w:rPr>
        <w:t>C</w:t>
      </w:r>
      <w:r w:rsidRPr="00C72E23">
        <w:rPr>
          <w:rFonts w:ascii="Verdana" w:hAnsi="Verdana"/>
          <w:color w:val="0000FF"/>
        </w:rPr>
        <w:t>&lt;/</w:t>
      </w:r>
      <w:r w:rsidRPr="00C72E23">
        <w:rPr>
          <w:rFonts w:ascii="Verdana" w:hAnsi="Verdana"/>
          <w:color w:val="990000"/>
        </w:rPr>
        <w:t>order:ELT</w:t>
      </w:r>
      <w:r w:rsidRPr="00C72E23">
        <w:rPr>
          <w:rFonts w:ascii="Verdana" w:hAnsi="Verdana"/>
          <w:color w:val="0000FF"/>
        </w:rPr>
        <w:t>&gt;</w:t>
      </w:r>
      <w:r w:rsidRPr="00C72E23">
        <w:rPr>
          <w:rFonts w:ascii="Verdana" w:hAnsi="Verdana"/>
        </w:rPr>
        <w:t xml:space="preserve"> </w:t>
      </w:r>
    </w:p>
    <w:p w14:paraId="345EE8D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order:LOC_ACCESS_INFO</w:t>
      </w:r>
      <w:r w:rsidRPr="00C72E23">
        <w:rPr>
          <w:rFonts w:ascii="Verdana" w:hAnsi="Verdana"/>
          <w:color w:val="0000FF"/>
        </w:rPr>
        <w:t>&gt;</w:t>
      </w:r>
    </w:p>
    <w:p w14:paraId="38170D85" w14:textId="77777777" w:rsidR="00C72E23" w:rsidRPr="00C72E23" w:rsidRDefault="00C72E23" w:rsidP="00C72E23">
      <w:pPr>
        <w:ind w:hanging="480"/>
        <w:rPr>
          <w:rFonts w:ascii="Verdana" w:hAnsi="Verdana"/>
        </w:rPr>
      </w:pPr>
      <w:hyperlink r:id="rId250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order:ORD_SVC_ADDR_GRP</w:t>
      </w:r>
      <w:r w:rsidRPr="00C72E23">
        <w:rPr>
          <w:rFonts w:ascii="Verdana" w:hAnsi="Verdana"/>
          <w:color w:val="0000FF"/>
        </w:rPr>
        <w:t>&gt;</w:t>
      </w:r>
    </w:p>
    <w:p w14:paraId="676E6E7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order:SANO</w:t>
      </w:r>
      <w:r w:rsidRPr="00C72E23">
        <w:rPr>
          <w:rFonts w:ascii="Verdana" w:hAnsi="Verdana"/>
          <w:color w:val="0000FF"/>
        </w:rPr>
        <w:t>&gt;</w:t>
      </w:r>
      <w:r w:rsidRPr="00C72E23">
        <w:rPr>
          <w:rFonts w:ascii="Verdana" w:hAnsi="Verdana"/>
          <w:b/>
          <w:bCs/>
        </w:rPr>
        <w:t>3900</w:t>
      </w:r>
      <w:r w:rsidRPr="00C72E23">
        <w:rPr>
          <w:rFonts w:ascii="Verdana" w:hAnsi="Verdana"/>
          <w:color w:val="0000FF"/>
        </w:rPr>
        <w:t>&lt;/</w:t>
      </w:r>
      <w:r w:rsidRPr="00C72E23">
        <w:rPr>
          <w:rFonts w:ascii="Verdana" w:hAnsi="Verdana"/>
          <w:color w:val="990000"/>
        </w:rPr>
        <w:t>order:SANO</w:t>
      </w:r>
      <w:r w:rsidRPr="00C72E23">
        <w:rPr>
          <w:rFonts w:ascii="Verdana" w:hAnsi="Verdana"/>
          <w:color w:val="0000FF"/>
        </w:rPr>
        <w:t>&gt;</w:t>
      </w:r>
      <w:r w:rsidRPr="00C72E23">
        <w:rPr>
          <w:rFonts w:ascii="Verdana" w:hAnsi="Verdana"/>
        </w:rPr>
        <w:t xml:space="preserve"> </w:t>
      </w:r>
    </w:p>
    <w:p w14:paraId="1291ED6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order:SASN</w:t>
      </w:r>
      <w:r w:rsidRPr="00C72E23">
        <w:rPr>
          <w:rFonts w:ascii="Verdana" w:hAnsi="Verdana"/>
          <w:color w:val="0000FF"/>
        </w:rPr>
        <w:t>&gt;</w:t>
      </w:r>
      <w:r w:rsidRPr="00C72E23">
        <w:rPr>
          <w:rFonts w:ascii="Verdana" w:hAnsi="Verdana"/>
          <w:b/>
          <w:bCs/>
        </w:rPr>
        <w:t>VINEVILLE</w:t>
      </w:r>
      <w:r w:rsidRPr="00C72E23">
        <w:rPr>
          <w:rFonts w:ascii="Verdana" w:hAnsi="Verdana"/>
          <w:color w:val="0000FF"/>
        </w:rPr>
        <w:t>&lt;/</w:t>
      </w:r>
      <w:r w:rsidRPr="00C72E23">
        <w:rPr>
          <w:rFonts w:ascii="Verdana" w:hAnsi="Verdana"/>
          <w:color w:val="990000"/>
        </w:rPr>
        <w:t>order:SASN</w:t>
      </w:r>
      <w:r w:rsidRPr="00C72E23">
        <w:rPr>
          <w:rFonts w:ascii="Verdana" w:hAnsi="Verdana"/>
          <w:color w:val="0000FF"/>
        </w:rPr>
        <w:t>&gt;</w:t>
      </w:r>
      <w:r w:rsidRPr="00C72E23">
        <w:rPr>
          <w:rFonts w:ascii="Verdana" w:hAnsi="Verdana"/>
        </w:rPr>
        <w:t xml:space="preserve"> </w:t>
      </w:r>
    </w:p>
    <w:p w14:paraId="034D7E8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order:SATH</w:t>
      </w:r>
      <w:r w:rsidRPr="00C72E23">
        <w:rPr>
          <w:rFonts w:ascii="Verdana" w:hAnsi="Verdana"/>
          <w:color w:val="0000FF"/>
        </w:rPr>
        <w:t>&gt;</w:t>
      </w:r>
      <w:r w:rsidRPr="00C72E23">
        <w:rPr>
          <w:rFonts w:ascii="Verdana" w:hAnsi="Verdana"/>
          <w:b/>
          <w:bCs/>
        </w:rPr>
        <w:t>AV</w:t>
      </w:r>
      <w:r w:rsidRPr="00C72E23">
        <w:rPr>
          <w:rFonts w:ascii="Verdana" w:hAnsi="Verdana"/>
          <w:color w:val="0000FF"/>
        </w:rPr>
        <w:t>&lt;/</w:t>
      </w:r>
      <w:r w:rsidRPr="00C72E23">
        <w:rPr>
          <w:rFonts w:ascii="Verdana" w:hAnsi="Verdana"/>
          <w:color w:val="990000"/>
        </w:rPr>
        <w:t>order:SATH</w:t>
      </w:r>
      <w:r w:rsidRPr="00C72E23">
        <w:rPr>
          <w:rFonts w:ascii="Verdana" w:hAnsi="Verdana"/>
          <w:color w:val="0000FF"/>
        </w:rPr>
        <w:t>&gt;</w:t>
      </w:r>
      <w:r w:rsidRPr="00C72E23">
        <w:rPr>
          <w:rFonts w:ascii="Verdana" w:hAnsi="Verdana"/>
        </w:rPr>
        <w:t xml:space="preserve"> </w:t>
      </w:r>
    </w:p>
    <w:p w14:paraId="4EFAFEE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order:CITY</w:t>
      </w:r>
      <w:r w:rsidRPr="00C72E23">
        <w:rPr>
          <w:rFonts w:ascii="Verdana" w:hAnsi="Verdana"/>
          <w:color w:val="0000FF"/>
        </w:rPr>
        <w:t>&gt;</w:t>
      </w:r>
      <w:r w:rsidRPr="00C72E23">
        <w:rPr>
          <w:rFonts w:ascii="Verdana" w:hAnsi="Verdana"/>
          <w:b/>
          <w:bCs/>
        </w:rPr>
        <w:t>MCN</w:t>
      </w:r>
      <w:r w:rsidRPr="00C72E23">
        <w:rPr>
          <w:rFonts w:ascii="Verdana" w:hAnsi="Verdana"/>
          <w:color w:val="0000FF"/>
        </w:rPr>
        <w:t>&lt;/</w:t>
      </w:r>
      <w:r w:rsidRPr="00C72E23">
        <w:rPr>
          <w:rFonts w:ascii="Verdana" w:hAnsi="Verdana"/>
          <w:color w:val="990000"/>
        </w:rPr>
        <w:t>order:CITY</w:t>
      </w:r>
      <w:r w:rsidRPr="00C72E23">
        <w:rPr>
          <w:rFonts w:ascii="Verdana" w:hAnsi="Verdana"/>
          <w:color w:val="0000FF"/>
        </w:rPr>
        <w:t>&gt;</w:t>
      </w:r>
      <w:r w:rsidRPr="00C72E23">
        <w:rPr>
          <w:rFonts w:ascii="Verdana" w:hAnsi="Verdana"/>
        </w:rPr>
        <w:t xml:space="preserve"> </w:t>
      </w:r>
    </w:p>
    <w:p w14:paraId="0E115D7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b/>
          <w:bCs/>
        </w:rPr>
        <w:t>GA</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rPr>
        <w:t xml:space="preserve"> </w:t>
      </w:r>
    </w:p>
    <w:p w14:paraId="4B3BEA5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order:ZIP</w:t>
      </w:r>
      <w:r w:rsidRPr="00C72E23">
        <w:rPr>
          <w:rFonts w:ascii="Verdana" w:hAnsi="Verdana"/>
          <w:color w:val="0000FF"/>
        </w:rPr>
        <w:t>&gt;</w:t>
      </w:r>
      <w:r w:rsidRPr="00C72E23">
        <w:rPr>
          <w:rFonts w:ascii="Verdana" w:hAnsi="Verdana"/>
          <w:b/>
          <w:bCs/>
        </w:rPr>
        <w:t>31210</w:t>
      </w:r>
      <w:r w:rsidRPr="00C72E23">
        <w:rPr>
          <w:rFonts w:ascii="Verdana" w:hAnsi="Verdana"/>
          <w:color w:val="0000FF"/>
        </w:rPr>
        <w:t>&lt;/</w:t>
      </w:r>
      <w:r w:rsidRPr="00C72E23">
        <w:rPr>
          <w:rFonts w:ascii="Verdana" w:hAnsi="Verdana"/>
          <w:color w:val="990000"/>
        </w:rPr>
        <w:t>order:ZIP</w:t>
      </w:r>
      <w:r w:rsidRPr="00C72E23">
        <w:rPr>
          <w:rFonts w:ascii="Verdana" w:hAnsi="Verdana"/>
          <w:color w:val="0000FF"/>
        </w:rPr>
        <w:t>&gt;</w:t>
      </w:r>
      <w:r w:rsidRPr="00C72E23">
        <w:rPr>
          <w:rFonts w:ascii="Verdana" w:hAnsi="Verdana"/>
        </w:rPr>
        <w:t xml:space="preserve"> </w:t>
      </w:r>
    </w:p>
    <w:p w14:paraId="5499B6F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order:ORD_SVC_ADDR_GRP</w:t>
      </w:r>
      <w:r w:rsidRPr="00C72E23">
        <w:rPr>
          <w:rFonts w:ascii="Verdana" w:hAnsi="Verdana"/>
          <w:color w:val="0000FF"/>
        </w:rPr>
        <w:t>&gt;</w:t>
      </w:r>
    </w:p>
    <w:p w14:paraId="280DE84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order:LOC_ACCESS_HEADER_INFO</w:t>
      </w:r>
      <w:r w:rsidRPr="00C72E23">
        <w:rPr>
          <w:rFonts w:ascii="Verdana" w:hAnsi="Verdana"/>
          <w:color w:val="0000FF"/>
        </w:rPr>
        <w:t>&gt;</w:t>
      </w:r>
    </w:p>
    <w:p w14:paraId="3894692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w:t>
      </w:r>
      <w:r w:rsidRPr="00C72E23">
        <w:rPr>
          <w:rFonts w:ascii="Verdana" w:hAnsi="Verdana"/>
          <w:color w:val="0000FF"/>
        </w:rPr>
        <w:t>&gt;</w:t>
      </w:r>
    </w:p>
    <w:p w14:paraId="3093891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w:t>
      </w:r>
      <w:r w:rsidRPr="00C72E23">
        <w:rPr>
          <w:rFonts w:ascii="Verdana" w:hAnsi="Verdana"/>
          <w:color w:val="0000FF"/>
        </w:rPr>
        <w:t>&gt;</w:t>
      </w:r>
    </w:p>
    <w:p w14:paraId="26FFE5FE" w14:textId="77777777" w:rsidR="00C72E23" w:rsidRPr="00C72E23" w:rsidRDefault="00C72E23" w:rsidP="00C72E23">
      <w:pPr>
        <w:ind w:hanging="480"/>
        <w:rPr>
          <w:rFonts w:ascii="Verdana" w:hAnsi="Verdana"/>
        </w:rPr>
      </w:pPr>
      <w:hyperlink r:id="rId250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order:HGI</w:t>
      </w:r>
      <w:r w:rsidRPr="00C72E23">
        <w:rPr>
          <w:rFonts w:ascii="Verdana" w:hAnsi="Verdana"/>
          <w:color w:val="0000FF"/>
        </w:rPr>
        <w:t>&gt;</w:t>
      </w:r>
    </w:p>
    <w:p w14:paraId="42270D8D" w14:textId="77777777" w:rsidR="00C72E23" w:rsidRPr="00C72E23" w:rsidRDefault="00C72E23" w:rsidP="00C72E23">
      <w:pPr>
        <w:ind w:hanging="480"/>
        <w:rPr>
          <w:rFonts w:ascii="Verdana" w:hAnsi="Verdana"/>
        </w:rPr>
      </w:pPr>
      <w:hyperlink r:id="rId250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order:HUNT_GROUP_ID</w:t>
      </w:r>
      <w:r w:rsidRPr="00C72E23">
        <w:rPr>
          <w:rFonts w:ascii="Verdana" w:hAnsi="Verdana"/>
          <w:color w:val="0000FF"/>
        </w:rPr>
        <w:t>&gt;</w:t>
      </w:r>
    </w:p>
    <w:p w14:paraId="6F3FB09D"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order:HA</w:t>
      </w:r>
      <w:r w:rsidRPr="00495B2C">
        <w:rPr>
          <w:rFonts w:ascii="Verdana" w:hAnsi="Verdana"/>
          <w:color w:val="0000FF"/>
          <w:lang w:val="es-ES"/>
        </w:rPr>
        <w:t>&gt;</w:t>
      </w:r>
      <w:r w:rsidRPr="00495B2C">
        <w:rPr>
          <w:rFonts w:ascii="Verdana" w:hAnsi="Verdana"/>
          <w:b/>
          <w:bCs/>
          <w:lang w:val="es-ES"/>
        </w:rPr>
        <w:t>E</w:t>
      </w:r>
      <w:r w:rsidRPr="00495B2C">
        <w:rPr>
          <w:rFonts w:ascii="Verdana" w:hAnsi="Verdana"/>
          <w:color w:val="0000FF"/>
          <w:lang w:val="es-ES"/>
        </w:rPr>
        <w:t>&lt;/</w:t>
      </w:r>
      <w:r w:rsidRPr="00495B2C">
        <w:rPr>
          <w:rFonts w:ascii="Verdana" w:hAnsi="Verdana"/>
          <w:color w:val="990000"/>
          <w:lang w:val="es-ES"/>
        </w:rPr>
        <w:t>order:HA</w:t>
      </w:r>
      <w:r w:rsidRPr="00495B2C">
        <w:rPr>
          <w:rFonts w:ascii="Verdana" w:hAnsi="Verdana"/>
          <w:color w:val="0000FF"/>
          <w:lang w:val="es-ES"/>
        </w:rPr>
        <w:t>&gt;</w:t>
      </w:r>
      <w:r w:rsidRPr="00495B2C">
        <w:rPr>
          <w:rFonts w:ascii="Verdana" w:hAnsi="Verdana"/>
          <w:lang w:val="es-ES"/>
        </w:rPr>
        <w:t xml:space="preserve"> </w:t>
      </w:r>
    </w:p>
    <w:p w14:paraId="7967616E"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order:HID</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order:HID</w:t>
      </w:r>
      <w:r w:rsidRPr="00C72E23">
        <w:rPr>
          <w:rFonts w:ascii="Verdana" w:hAnsi="Verdana"/>
          <w:color w:val="0000FF"/>
        </w:rPr>
        <w:t>&gt;</w:t>
      </w:r>
      <w:r w:rsidRPr="00C72E23">
        <w:rPr>
          <w:rFonts w:ascii="Verdana" w:hAnsi="Verdana"/>
        </w:rPr>
        <w:t xml:space="preserve"> </w:t>
      </w:r>
    </w:p>
    <w:p w14:paraId="0E11B678" w14:textId="77777777" w:rsidR="00C72E23" w:rsidRPr="00C72E23" w:rsidRDefault="00C72E23" w:rsidP="00C72E23">
      <w:pPr>
        <w:ind w:hanging="480"/>
        <w:rPr>
          <w:rFonts w:ascii="Verdana" w:hAnsi="Verdana"/>
        </w:rPr>
      </w:pPr>
      <w:hyperlink r:id="rId250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5891D6A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b/>
          <w:bCs/>
        </w:rPr>
        <w:t>E</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rPr>
        <w:t xml:space="preserve"> </w:t>
      </w:r>
    </w:p>
    <w:p w14:paraId="6DE4ECA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rPr>
        <w:t xml:space="preserve"> </w:t>
      </w:r>
    </w:p>
    <w:p w14:paraId="0257CC0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rPr>
        <w:t xml:space="preserve"> </w:t>
      </w:r>
    </w:p>
    <w:p w14:paraId="7D3A66F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rPr>
        <w:t xml:space="preserve"> </w:t>
      </w:r>
    </w:p>
    <w:p w14:paraId="448D877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0493FBAA" w14:textId="77777777" w:rsidR="00C72E23" w:rsidRPr="00C72E23" w:rsidRDefault="00C72E23" w:rsidP="00C72E23">
      <w:pPr>
        <w:ind w:hanging="480"/>
        <w:rPr>
          <w:rFonts w:ascii="Verdana" w:hAnsi="Verdana"/>
        </w:rPr>
      </w:pPr>
      <w:hyperlink r:id="rId250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3C2A6B2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b/>
          <w:bCs/>
        </w:rPr>
        <w:t>E</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rPr>
        <w:t xml:space="preserve"> </w:t>
      </w:r>
    </w:p>
    <w:p w14:paraId="425D41B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b/>
          <w:bCs/>
        </w:rPr>
        <w:t>0002</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rPr>
        <w:t xml:space="preserve"> </w:t>
      </w:r>
    </w:p>
    <w:p w14:paraId="0EAF943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rPr>
        <w:t xml:space="preserve"> </w:t>
      </w:r>
    </w:p>
    <w:p w14:paraId="00D6412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b/>
          <w:bCs/>
        </w:rPr>
        <w:t>4784059602</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rPr>
        <w:t xml:space="preserve"> </w:t>
      </w:r>
    </w:p>
    <w:p w14:paraId="368D2A1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60956AEF" w14:textId="77777777" w:rsidR="00C72E23" w:rsidRPr="00C72E23" w:rsidRDefault="00C72E23" w:rsidP="00C72E23">
      <w:pPr>
        <w:ind w:hanging="480"/>
        <w:rPr>
          <w:rFonts w:ascii="Verdana" w:hAnsi="Verdana"/>
        </w:rPr>
      </w:pPr>
      <w:hyperlink r:id="rId251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5F34344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b/>
          <w:bCs/>
        </w:rPr>
        <w:t>E</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rPr>
        <w:t xml:space="preserve"> </w:t>
      </w:r>
    </w:p>
    <w:p w14:paraId="70C77A3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b/>
          <w:bCs/>
        </w:rPr>
        <w:t>0003</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rPr>
        <w:t xml:space="preserve"> </w:t>
      </w:r>
    </w:p>
    <w:p w14:paraId="2FA9513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rPr>
        <w:t xml:space="preserve"> </w:t>
      </w:r>
    </w:p>
    <w:p w14:paraId="0D9CDFA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b/>
          <w:bCs/>
        </w:rPr>
        <w:t>4784059607</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rPr>
        <w:t xml:space="preserve"> </w:t>
      </w:r>
    </w:p>
    <w:p w14:paraId="563DDAF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1E0738B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order:HUNT_GROUP_ID</w:t>
      </w:r>
      <w:r w:rsidRPr="00C72E23">
        <w:rPr>
          <w:rFonts w:ascii="Verdana" w:hAnsi="Verdana"/>
          <w:color w:val="0000FF"/>
        </w:rPr>
        <w:t>&gt;</w:t>
      </w:r>
    </w:p>
    <w:p w14:paraId="161864C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order:HGI</w:t>
      </w:r>
      <w:r w:rsidRPr="00C72E23">
        <w:rPr>
          <w:rFonts w:ascii="Verdana" w:hAnsi="Verdana"/>
          <w:color w:val="0000FF"/>
        </w:rPr>
        <w:t>&gt;</w:t>
      </w:r>
    </w:p>
    <w:p w14:paraId="40E00AE0" w14:textId="77777777" w:rsidR="00C72E23" w:rsidRPr="00C72E23" w:rsidRDefault="00C72E23" w:rsidP="00C72E23">
      <w:pPr>
        <w:ind w:hanging="480"/>
        <w:rPr>
          <w:rFonts w:ascii="Verdana" w:hAnsi="Verdana"/>
        </w:rPr>
      </w:pPr>
      <w:hyperlink r:id="rId251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w:t>
      </w:r>
      <w:r w:rsidRPr="00C72E23">
        <w:rPr>
          <w:rFonts w:ascii="Verdana" w:hAnsi="Verdana"/>
          <w:color w:val="0000FF"/>
        </w:rPr>
        <w:t>&gt;</w:t>
      </w:r>
    </w:p>
    <w:p w14:paraId="6E0E1D9F" w14:textId="77777777" w:rsidR="00C72E23" w:rsidRPr="00C72E23" w:rsidRDefault="00C72E23" w:rsidP="00C72E23">
      <w:pPr>
        <w:ind w:hanging="480"/>
        <w:rPr>
          <w:rFonts w:ascii="Verdana" w:hAnsi="Verdana"/>
        </w:rPr>
      </w:pPr>
      <w:hyperlink r:id="rId251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order:RS_ADMIN</w:t>
      </w:r>
      <w:r w:rsidRPr="00C72E23">
        <w:rPr>
          <w:rFonts w:ascii="Verdana" w:hAnsi="Verdana"/>
          <w:color w:val="0000FF"/>
        </w:rPr>
        <w:t>&gt;</w:t>
      </w:r>
    </w:p>
    <w:p w14:paraId="2E934C5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order:RSQTY</w:t>
      </w:r>
      <w:r w:rsidRPr="00C72E23">
        <w:rPr>
          <w:rFonts w:ascii="Verdana" w:hAnsi="Verdana"/>
          <w:color w:val="0000FF"/>
        </w:rPr>
        <w:t>&gt;</w:t>
      </w:r>
      <w:r w:rsidRPr="00C72E23">
        <w:rPr>
          <w:rFonts w:ascii="Verdana" w:hAnsi="Verdana"/>
          <w:b/>
          <w:bCs/>
        </w:rPr>
        <w:t>006</w:t>
      </w:r>
      <w:r w:rsidRPr="00C72E23">
        <w:rPr>
          <w:rFonts w:ascii="Verdana" w:hAnsi="Verdana"/>
          <w:color w:val="0000FF"/>
        </w:rPr>
        <w:t>&lt;/</w:t>
      </w:r>
      <w:r w:rsidRPr="00C72E23">
        <w:rPr>
          <w:rFonts w:ascii="Verdana" w:hAnsi="Verdana"/>
          <w:color w:val="990000"/>
        </w:rPr>
        <w:t>order:RSQTY</w:t>
      </w:r>
      <w:r w:rsidRPr="00C72E23">
        <w:rPr>
          <w:rFonts w:ascii="Verdana" w:hAnsi="Verdana"/>
          <w:color w:val="0000FF"/>
        </w:rPr>
        <w:t>&gt;</w:t>
      </w:r>
      <w:r w:rsidRPr="00C72E23">
        <w:rPr>
          <w:rFonts w:ascii="Verdana" w:hAnsi="Verdana"/>
        </w:rPr>
        <w:t xml:space="preserve"> </w:t>
      </w:r>
    </w:p>
    <w:p w14:paraId="63E41E3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order:RS_ADMIN</w:t>
      </w:r>
      <w:r w:rsidRPr="00C72E23">
        <w:rPr>
          <w:rFonts w:ascii="Verdana" w:hAnsi="Verdana"/>
          <w:color w:val="0000FF"/>
        </w:rPr>
        <w:t>&gt;</w:t>
      </w:r>
    </w:p>
    <w:p w14:paraId="4166F1F3" w14:textId="77777777" w:rsidR="00C72E23" w:rsidRPr="00C72E23" w:rsidRDefault="00C72E23" w:rsidP="00C72E23">
      <w:pPr>
        <w:ind w:hanging="480"/>
        <w:rPr>
          <w:rFonts w:ascii="Verdana" w:hAnsi="Verdana"/>
        </w:rPr>
      </w:pPr>
      <w:hyperlink r:id="rId251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255CE14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773C21A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1FBCL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58E33BD0" w14:textId="77777777" w:rsidR="00C72E23" w:rsidRPr="00C72E23" w:rsidRDefault="00C72E23" w:rsidP="00C72E23">
      <w:pPr>
        <w:ind w:hanging="480"/>
        <w:rPr>
          <w:rFonts w:ascii="Verdana" w:hAnsi="Verdana"/>
        </w:rPr>
      </w:pPr>
      <w:hyperlink r:id="rId251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207A6D1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00001</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13B6B1C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62CE737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253045BE" w14:textId="77777777" w:rsidR="00C72E23" w:rsidRPr="00C72E23" w:rsidRDefault="00C72E23" w:rsidP="00C72E23">
      <w:pPr>
        <w:ind w:hanging="480"/>
        <w:rPr>
          <w:rFonts w:ascii="Verdana" w:hAnsi="Verdana"/>
        </w:rPr>
      </w:pPr>
      <w:hyperlink r:id="rId251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47F055A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rPr>
        <w:t xml:space="preserve"> </w:t>
      </w:r>
    </w:p>
    <w:p w14:paraId="6A11BF8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rPr>
        <w:t xml:space="preserve"> </w:t>
      </w:r>
    </w:p>
    <w:p w14:paraId="45ED872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44675064" w14:textId="77777777" w:rsidR="00C72E23" w:rsidRPr="00C72E23" w:rsidRDefault="00C72E23" w:rsidP="00C72E23">
      <w:pPr>
        <w:ind w:hanging="480"/>
        <w:rPr>
          <w:rFonts w:ascii="Verdana" w:hAnsi="Verdana"/>
        </w:rPr>
      </w:pPr>
      <w:hyperlink r:id="rId251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A83E90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18F0C6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PGO9K</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7DABB7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D573A2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665E7CD3" w14:textId="77777777" w:rsidR="00C72E23" w:rsidRPr="00C72E23" w:rsidRDefault="00C72E23" w:rsidP="00C72E23">
      <w:pPr>
        <w:ind w:hanging="480"/>
        <w:rPr>
          <w:rFonts w:ascii="Verdana" w:hAnsi="Verdana"/>
        </w:rPr>
      </w:pPr>
      <w:hyperlink r:id="rId251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51E78D4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4784059602</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3B22F85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1FBCL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479CFF03" w14:textId="77777777" w:rsidR="00C72E23" w:rsidRPr="00C72E23" w:rsidRDefault="00C72E23" w:rsidP="00C72E23">
      <w:pPr>
        <w:ind w:hanging="480"/>
        <w:rPr>
          <w:rFonts w:ascii="Verdana" w:hAnsi="Verdana"/>
        </w:rPr>
      </w:pPr>
      <w:hyperlink r:id="rId251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6CEFE9C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00002</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4AE899B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585EB9B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45072A9F" w14:textId="77777777" w:rsidR="00C72E23" w:rsidRPr="00C72E23" w:rsidRDefault="00C72E23" w:rsidP="00C72E23">
      <w:pPr>
        <w:ind w:hanging="480"/>
        <w:rPr>
          <w:rFonts w:ascii="Verdana" w:hAnsi="Verdana"/>
        </w:rPr>
      </w:pPr>
      <w:hyperlink r:id="rId251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EFAF5B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CB26E0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PGO9K</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43349D3"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EA3EA3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515DDDAE" w14:textId="77777777" w:rsidR="00C72E23" w:rsidRPr="00C72E23" w:rsidRDefault="00C72E23" w:rsidP="00C72E23">
      <w:pPr>
        <w:ind w:hanging="480"/>
        <w:rPr>
          <w:rFonts w:ascii="Verdana" w:hAnsi="Verdana"/>
        </w:rPr>
      </w:pPr>
      <w:hyperlink r:id="rId252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190E4CE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4784059607</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54A91AF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1FBCL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767BBEBB" w14:textId="77777777" w:rsidR="00C72E23" w:rsidRPr="00C72E23" w:rsidRDefault="00C72E23" w:rsidP="00C72E23">
      <w:pPr>
        <w:ind w:hanging="480"/>
        <w:rPr>
          <w:rFonts w:ascii="Verdana" w:hAnsi="Verdana"/>
        </w:rPr>
      </w:pPr>
      <w:hyperlink r:id="rId252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0450FFB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00003</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326E41E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4AE4216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2CE13884" w14:textId="77777777" w:rsidR="00C72E23" w:rsidRPr="00C72E23" w:rsidRDefault="00C72E23" w:rsidP="00C72E23">
      <w:pPr>
        <w:ind w:hanging="480"/>
        <w:rPr>
          <w:rFonts w:ascii="Verdana" w:hAnsi="Verdana"/>
        </w:rPr>
      </w:pPr>
      <w:hyperlink r:id="rId252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741F53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18695A4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PGO9K</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CBA50E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2BF9833"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7B3E98EB" w14:textId="77777777" w:rsidR="00C72E23" w:rsidRPr="00C72E23" w:rsidRDefault="00C72E23" w:rsidP="00C72E23">
      <w:pPr>
        <w:ind w:hanging="480"/>
        <w:rPr>
          <w:rFonts w:ascii="Verdana" w:hAnsi="Verdana"/>
        </w:rPr>
      </w:pPr>
      <w:hyperlink r:id="rId252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2B7D58A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4784059610</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02BE93B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1FBCL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6435FB9E" w14:textId="77777777" w:rsidR="00C72E23" w:rsidRPr="00C72E23" w:rsidRDefault="00C72E23" w:rsidP="00C72E23">
      <w:pPr>
        <w:ind w:hanging="480"/>
        <w:rPr>
          <w:rFonts w:ascii="Verdana" w:hAnsi="Verdana"/>
        </w:rPr>
      </w:pPr>
      <w:hyperlink r:id="rId252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0602CD5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00004</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348B830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672D8A63"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5922EDAD" w14:textId="77777777" w:rsidR="00C72E23" w:rsidRPr="00C72E23" w:rsidRDefault="00C72E23" w:rsidP="00C72E23">
      <w:pPr>
        <w:ind w:hanging="480"/>
        <w:rPr>
          <w:rFonts w:ascii="Verdana" w:hAnsi="Verdana"/>
        </w:rPr>
      </w:pPr>
      <w:hyperlink r:id="rId252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C04ED6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54143CF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PGO9J</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772D00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AA46F2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1148B1EA" w14:textId="77777777" w:rsidR="00C72E23" w:rsidRPr="00C72E23" w:rsidRDefault="00C72E23" w:rsidP="00C72E23">
      <w:pPr>
        <w:ind w:hanging="480"/>
        <w:rPr>
          <w:rFonts w:ascii="Verdana" w:hAnsi="Verdana"/>
        </w:rPr>
      </w:pPr>
      <w:hyperlink r:id="rId252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2CDE1EF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4784059788</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6056FC7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1FBCL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041F478E" w14:textId="77777777" w:rsidR="00C72E23" w:rsidRPr="00C72E23" w:rsidRDefault="00C72E23" w:rsidP="00C72E23">
      <w:pPr>
        <w:ind w:hanging="480"/>
        <w:rPr>
          <w:rFonts w:ascii="Verdana" w:hAnsi="Verdana"/>
        </w:rPr>
      </w:pPr>
      <w:hyperlink r:id="rId252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3F08D78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00005</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5140E75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41F83FF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6BBA9928" w14:textId="77777777" w:rsidR="00C72E23" w:rsidRPr="00C72E23" w:rsidRDefault="00C72E23" w:rsidP="00C72E23">
      <w:pPr>
        <w:ind w:hanging="480"/>
        <w:rPr>
          <w:rFonts w:ascii="Verdana" w:hAnsi="Verdana"/>
        </w:rPr>
      </w:pPr>
      <w:hyperlink r:id="rId252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09276B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DE1F70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PGO9J</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0CE43E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40E9FA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60106545" w14:textId="77777777" w:rsidR="00C72E23" w:rsidRPr="00C72E23" w:rsidRDefault="00C72E23" w:rsidP="00C72E23">
      <w:pPr>
        <w:ind w:hanging="480"/>
        <w:rPr>
          <w:rFonts w:ascii="Verdana" w:hAnsi="Verdana"/>
        </w:rPr>
      </w:pPr>
      <w:hyperlink r:id="rId252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7009F57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4784059791</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491A913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1FBCL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1B412992" w14:textId="77777777" w:rsidR="00C72E23" w:rsidRPr="00C72E23" w:rsidRDefault="00C72E23" w:rsidP="00C72E23">
      <w:pPr>
        <w:ind w:hanging="480"/>
        <w:rPr>
          <w:rFonts w:ascii="Verdana" w:hAnsi="Verdana"/>
        </w:rPr>
      </w:pPr>
      <w:hyperlink r:id="rId253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2DE489E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00006</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338C124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V</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1FA6FF9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64A75795" w14:textId="77777777" w:rsidR="00C72E23" w:rsidRPr="00C72E23" w:rsidRDefault="00C72E23" w:rsidP="00C72E23">
      <w:pPr>
        <w:ind w:hanging="480"/>
        <w:rPr>
          <w:rFonts w:ascii="Verdana" w:hAnsi="Verdana"/>
        </w:rPr>
      </w:pPr>
      <w:hyperlink r:id="rId253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2D7DD4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2E50A0B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PGO9K</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663287F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B96E66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27119E7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w:t>
      </w:r>
      <w:r w:rsidRPr="00C72E23">
        <w:rPr>
          <w:rFonts w:ascii="Verdana" w:hAnsi="Verdana"/>
          <w:color w:val="0000FF"/>
        </w:rPr>
        <w:t>&gt;</w:t>
      </w:r>
    </w:p>
    <w:p w14:paraId="69F8F2AD" w14:textId="77777777" w:rsidR="00C72E23" w:rsidRPr="00C72E23" w:rsidRDefault="00C72E23" w:rsidP="00C72E23">
      <w:pPr>
        <w:ind w:hanging="480"/>
        <w:rPr>
          <w:rFonts w:ascii="Verdana" w:hAnsi="Verdana"/>
        </w:rPr>
      </w:pPr>
      <w:hyperlink r:id="rId253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order:DL</w:t>
      </w:r>
      <w:r w:rsidRPr="00C72E23">
        <w:rPr>
          <w:rFonts w:ascii="Verdana" w:hAnsi="Verdana"/>
          <w:color w:val="0000FF"/>
        </w:rPr>
        <w:t>&gt;</w:t>
      </w:r>
    </w:p>
    <w:p w14:paraId="0E82C093" w14:textId="77777777" w:rsidR="00C72E23" w:rsidRPr="00C72E23" w:rsidRDefault="00C72E23" w:rsidP="00C72E23">
      <w:pPr>
        <w:ind w:hanging="480"/>
        <w:rPr>
          <w:rFonts w:ascii="Verdana" w:hAnsi="Verdana"/>
        </w:rPr>
      </w:pPr>
      <w:hyperlink r:id="rId253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order:ADVERTISING</w:t>
      </w:r>
      <w:r w:rsidRPr="00C72E23">
        <w:rPr>
          <w:rFonts w:ascii="Verdana" w:hAnsi="Verdana"/>
          <w:color w:val="0000FF"/>
        </w:rPr>
        <w:t>&gt;</w:t>
      </w:r>
    </w:p>
    <w:p w14:paraId="4922863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order:SIC</w:t>
      </w:r>
      <w:r w:rsidRPr="00C72E23">
        <w:rPr>
          <w:rFonts w:ascii="Verdana" w:hAnsi="Verdana"/>
          <w:color w:val="0000FF"/>
        </w:rPr>
        <w:t>&gt;</w:t>
      </w:r>
      <w:r w:rsidRPr="00C72E23">
        <w:rPr>
          <w:rFonts w:ascii="Verdana" w:hAnsi="Verdana"/>
          <w:b/>
          <w:bCs/>
        </w:rPr>
        <w:t>8711</w:t>
      </w:r>
      <w:r w:rsidRPr="00C72E23">
        <w:rPr>
          <w:rFonts w:ascii="Verdana" w:hAnsi="Verdana"/>
          <w:color w:val="0000FF"/>
        </w:rPr>
        <w:t>&lt;/</w:t>
      </w:r>
      <w:r w:rsidRPr="00C72E23">
        <w:rPr>
          <w:rFonts w:ascii="Verdana" w:hAnsi="Verdana"/>
          <w:color w:val="990000"/>
        </w:rPr>
        <w:t>order:SIC</w:t>
      </w:r>
      <w:r w:rsidRPr="00C72E23">
        <w:rPr>
          <w:rFonts w:ascii="Verdana" w:hAnsi="Verdana"/>
          <w:color w:val="0000FF"/>
        </w:rPr>
        <w:t>&gt;</w:t>
      </w:r>
      <w:r w:rsidRPr="00C72E23">
        <w:rPr>
          <w:rFonts w:ascii="Verdana" w:hAnsi="Verdana"/>
        </w:rPr>
        <w:t xml:space="preserve"> </w:t>
      </w:r>
    </w:p>
    <w:p w14:paraId="4C82E7E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order:ADVERTISING</w:t>
      </w:r>
      <w:r w:rsidRPr="00C72E23">
        <w:rPr>
          <w:rFonts w:ascii="Verdana" w:hAnsi="Verdana"/>
          <w:color w:val="0000FF"/>
        </w:rPr>
        <w:t>&gt;</w:t>
      </w:r>
    </w:p>
    <w:p w14:paraId="55069A06" w14:textId="77777777" w:rsidR="00C72E23" w:rsidRPr="00C72E23" w:rsidRDefault="00C72E23" w:rsidP="00C72E23">
      <w:pPr>
        <w:ind w:hanging="480"/>
        <w:rPr>
          <w:rFonts w:ascii="Verdana" w:hAnsi="Verdana"/>
        </w:rPr>
      </w:pPr>
      <w:hyperlink r:id="rId253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order:LISTING_INFO</w:t>
      </w:r>
      <w:r w:rsidRPr="00C72E23">
        <w:rPr>
          <w:rFonts w:ascii="Verdana" w:hAnsi="Verdana"/>
          <w:color w:val="0000FF"/>
        </w:rPr>
        <w:t>&gt;</w:t>
      </w:r>
    </w:p>
    <w:p w14:paraId="794FB89C" w14:textId="77777777" w:rsidR="00C72E23" w:rsidRPr="00C72E23" w:rsidRDefault="00C72E23" w:rsidP="00C72E23">
      <w:pPr>
        <w:ind w:hanging="480"/>
        <w:rPr>
          <w:rFonts w:ascii="Verdana" w:hAnsi="Verdana"/>
        </w:rPr>
      </w:pPr>
      <w:hyperlink r:id="rId253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order:LISTING_CNTRL</w:t>
      </w:r>
      <w:r w:rsidRPr="00C72E23">
        <w:rPr>
          <w:rFonts w:ascii="Verdana" w:hAnsi="Verdana"/>
          <w:color w:val="0000FF"/>
        </w:rPr>
        <w:t>&gt;</w:t>
      </w:r>
    </w:p>
    <w:p w14:paraId="026A301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order:LACT</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order:LACT</w:t>
      </w:r>
      <w:r w:rsidRPr="00C72E23">
        <w:rPr>
          <w:rFonts w:ascii="Verdana" w:hAnsi="Verdana"/>
          <w:color w:val="0000FF"/>
        </w:rPr>
        <w:t>&gt;</w:t>
      </w:r>
      <w:r w:rsidRPr="00C72E23">
        <w:rPr>
          <w:rFonts w:ascii="Verdana" w:hAnsi="Verdana"/>
        </w:rPr>
        <w:t xml:space="preserve"> </w:t>
      </w:r>
    </w:p>
    <w:p w14:paraId="3EC46A5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order:RTY</w:t>
      </w:r>
      <w:r w:rsidRPr="00C72E23">
        <w:rPr>
          <w:rFonts w:ascii="Verdana" w:hAnsi="Verdana"/>
          <w:color w:val="0000FF"/>
        </w:rPr>
        <w:t>&gt;</w:t>
      </w:r>
      <w:r w:rsidRPr="00C72E23">
        <w:rPr>
          <w:rFonts w:ascii="Verdana" w:hAnsi="Verdana"/>
          <w:b/>
          <w:bCs/>
        </w:rPr>
        <w:t>LML</w:t>
      </w:r>
      <w:r w:rsidRPr="00C72E23">
        <w:rPr>
          <w:rFonts w:ascii="Verdana" w:hAnsi="Verdana"/>
          <w:color w:val="0000FF"/>
        </w:rPr>
        <w:t>&lt;/</w:t>
      </w:r>
      <w:r w:rsidRPr="00C72E23">
        <w:rPr>
          <w:rFonts w:ascii="Verdana" w:hAnsi="Verdana"/>
          <w:color w:val="990000"/>
        </w:rPr>
        <w:t>order:RTY</w:t>
      </w:r>
      <w:r w:rsidRPr="00C72E23">
        <w:rPr>
          <w:rFonts w:ascii="Verdana" w:hAnsi="Verdana"/>
          <w:color w:val="0000FF"/>
        </w:rPr>
        <w:t>&gt;</w:t>
      </w:r>
      <w:r w:rsidRPr="00C72E23">
        <w:rPr>
          <w:rFonts w:ascii="Verdana" w:hAnsi="Verdana"/>
        </w:rPr>
        <w:t xml:space="preserve"> </w:t>
      </w:r>
    </w:p>
    <w:p w14:paraId="102FEF4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order:LTY</w:t>
      </w:r>
      <w:r w:rsidRPr="00C72E23">
        <w:rPr>
          <w:rFonts w:ascii="Verdana" w:hAnsi="Verdana"/>
          <w:color w:val="0000FF"/>
        </w:rPr>
        <w:t>&gt;</w:t>
      </w:r>
      <w:r w:rsidRPr="00C72E23">
        <w:rPr>
          <w:rFonts w:ascii="Verdana" w:hAnsi="Verdana"/>
          <w:b/>
          <w:bCs/>
        </w:rPr>
        <w:t>3</w:t>
      </w:r>
      <w:r w:rsidRPr="00C72E23">
        <w:rPr>
          <w:rFonts w:ascii="Verdana" w:hAnsi="Verdana"/>
          <w:color w:val="0000FF"/>
        </w:rPr>
        <w:t>&lt;/</w:t>
      </w:r>
      <w:r w:rsidRPr="00C72E23">
        <w:rPr>
          <w:rFonts w:ascii="Verdana" w:hAnsi="Verdana"/>
          <w:color w:val="990000"/>
        </w:rPr>
        <w:t>order:LTY</w:t>
      </w:r>
      <w:r w:rsidRPr="00C72E23">
        <w:rPr>
          <w:rFonts w:ascii="Verdana" w:hAnsi="Verdana"/>
          <w:color w:val="0000FF"/>
        </w:rPr>
        <w:t>&gt;</w:t>
      </w:r>
      <w:r w:rsidRPr="00C72E23">
        <w:rPr>
          <w:rFonts w:ascii="Verdana" w:hAnsi="Verdana"/>
        </w:rPr>
        <w:t xml:space="preserve"> </w:t>
      </w:r>
    </w:p>
    <w:p w14:paraId="19FB9B0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order:STYC</w:t>
      </w:r>
      <w:r w:rsidRPr="00C72E23">
        <w:rPr>
          <w:rFonts w:ascii="Verdana" w:hAnsi="Verdana"/>
          <w:color w:val="0000FF"/>
        </w:rPr>
        <w:t>&gt;</w:t>
      </w:r>
      <w:r w:rsidRPr="00C72E23">
        <w:rPr>
          <w:rFonts w:ascii="Verdana" w:hAnsi="Verdana"/>
          <w:b/>
          <w:bCs/>
        </w:rPr>
        <w:t>SL</w:t>
      </w:r>
      <w:r w:rsidRPr="00C72E23">
        <w:rPr>
          <w:rFonts w:ascii="Verdana" w:hAnsi="Verdana"/>
          <w:color w:val="0000FF"/>
        </w:rPr>
        <w:t>&lt;/</w:t>
      </w:r>
      <w:r w:rsidRPr="00C72E23">
        <w:rPr>
          <w:rFonts w:ascii="Verdana" w:hAnsi="Verdana"/>
          <w:color w:val="990000"/>
        </w:rPr>
        <w:t>order:STYC</w:t>
      </w:r>
      <w:r w:rsidRPr="00C72E23">
        <w:rPr>
          <w:rFonts w:ascii="Verdana" w:hAnsi="Verdana"/>
          <w:color w:val="0000FF"/>
        </w:rPr>
        <w:t>&gt;</w:t>
      </w:r>
      <w:r w:rsidRPr="00C72E23">
        <w:rPr>
          <w:rFonts w:ascii="Verdana" w:hAnsi="Verdana"/>
        </w:rPr>
        <w:t xml:space="preserve"> </w:t>
      </w:r>
    </w:p>
    <w:p w14:paraId="6477881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order:TOA</w:t>
      </w:r>
      <w:r w:rsidRPr="00C72E23">
        <w:rPr>
          <w:rFonts w:ascii="Verdana" w:hAnsi="Verdana"/>
          <w:color w:val="0000FF"/>
        </w:rPr>
        <w:t>&gt;</w:t>
      </w:r>
      <w:r w:rsidRPr="00C72E23">
        <w:rPr>
          <w:rFonts w:ascii="Verdana" w:hAnsi="Verdana"/>
          <w:b/>
          <w:bCs/>
        </w:rPr>
        <w:t>B</w:t>
      </w:r>
      <w:r w:rsidRPr="00C72E23">
        <w:rPr>
          <w:rFonts w:ascii="Verdana" w:hAnsi="Verdana"/>
          <w:color w:val="0000FF"/>
        </w:rPr>
        <w:t>&lt;/</w:t>
      </w:r>
      <w:r w:rsidRPr="00C72E23">
        <w:rPr>
          <w:rFonts w:ascii="Verdana" w:hAnsi="Verdana"/>
          <w:color w:val="990000"/>
        </w:rPr>
        <w:t>order:TOA</w:t>
      </w:r>
      <w:r w:rsidRPr="00C72E23">
        <w:rPr>
          <w:rFonts w:ascii="Verdana" w:hAnsi="Verdana"/>
          <w:color w:val="0000FF"/>
        </w:rPr>
        <w:t>&gt;</w:t>
      </w:r>
      <w:r w:rsidRPr="00C72E23">
        <w:rPr>
          <w:rFonts w:ascii="Verdana" w:hAnsi="Verdana"/>
        </w:rPr>
        <w:t xml:space="preserve"> </w:t>
      </w:r>
    </w:p>
    <w:p w14:paraId="58AD337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order:DOI</w:t>
      </w:r>
      <w:r w:rsidRPr="00C72E23">
        <w:rPr>
          <w:rFonts w:ascii="Verdana" w:hAnsi="Verdana"/>
          <w:color w:val="0000FF"/>
        </w:rPr>
        <w:t>&gt;</w:t>
      </w:r>
      <w:r w:rsidRPr="00C72E23">
        <w:rPr>
          <w:rFonts w:ascii="Verdana" w:hAnsi="Verdana"/>
          <w:b/>
          <w:bCs/>
        </w:rPr>
        <w:t>0</w:t>
      </w:r>
      <w:r w:rsidRPr="00C72E23">
        <w:rPr>
          <w:rFonts w:ascii="Verdana" w:hAnsi="Verdana"/>
          <w:color w:val="0000FF"/>
        </w:rPr>
        <w:t>&lt;/</w:t>
      </w:r>
      <w:r w:rsidRPr="00C72E23">
        <w:rPr>
          <w:rFonts w:ascii="Verdana" w:hAnsi="Verdana"/>
          <w:color w:val="990000"/>
        </w:rPr>
        <w:t>order:DOI</w:t>
      </w:r>
      <w:r w:rsidRPr="00C72E23">
        <w:rPr>
          <w:rFonts w:ascii="Verdana" w:hAnsi="Verdana"/>
          <w:color w:val="0000FF"/>
        </w:rPr>
        <w:t>&gt;</w:t>
      </w:r>
      <w:r w:rsidRPr="00C72E23">
        <w:rPr>
          <w:rFonts w:ascii="Verdana" w:hAnsi="Verdana"/>
        </w:rPr>
        <w:t xml:space="preserve"> </w:t>
      </w:r>
    </w:p>
    <w:p w14:paraId="079D781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order:DLNUM</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order:DLNUM</w:t>
      </w:r>
      <w:r w:rsidRPr="00C72E23">
        <w:rPr>
          <w:rFonts w:ascii="Verdana" w:hAnsi="Verdana"/>
          <w:color w:val="0000FF"/>
        </w:rPr>
        <w:t>&gt;</w:t>
      </w:r>
      <w:r w:rsidRPr="00C72E23">
        <w:rPr>
          <w:rFonts w:ascii="Verdana" w:hAnsi="Verdana"/>
        </w:rPr>
        <w:t xml:space="preserve"> </w:t>
      </w:r>
    </w:p>
    <w:p w14:paraId="3F15B65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order:LISTING_CNTRL</w:t>
      </w:r>
      <w:r w:rsidRPr="00C72E23">
        <w:rPr>
          <w:rFonts w:ascii="Verdana" w:hAnsi="Verdana"/>
          <w:color w:val="0000FF"/>
        </w:rPr>
        <w:t>&gt;</w:t>
      </w:r>
    </w:p>
    <w:p w14:paraId="3F021914" w14:textId="77777777" w:rsidR="00C72E23" w:rsidRPr="00C72E23" w:rsidRDefault="00C72E23" w:rsidP="00C72E23">
      <w:pPr>
        <w:ind w:hanging="480"/>
        <w:rPr>
          <w:rFonts w:ascii="Verdana" w:hAnsi="Verdana"/>
        </w:rPr>
      </w:pPr>
      <w:hyperlink r:id="rId253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order:LISTING_INSTRUCTION</w:t>
      </w:r>
      <w:r w:rsidRPr="00C72E23">
        <w:rPr>
          <w:rFonts w:ascii="Verdana" w:hAnsi="Verdana"/>
          <w:color w:val="0000FF"/>
        </w:rPr>
        <w:t>&gt;</w:t>
      </w:r>
    </w:p>
    <w:p w14:paraId="4E88E17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order:LTN</w:t>
      </w:r>
      <w:r w:rsidRPr="00C72E23">
        <w:rPr>
          <w:rFonts w:ascii="Verdana" w:hAnsi="Verdana"/>
          <w:color w:val="0000FF"/>
        </w:rPr>
        <w:t>&gt;</w:t>
      </w:r>
      <w:r w:rsidRPr="00C72E23">
        <w:rPr>
          <w:rFonts w:ascii="Verdana" w:hAnsi="Verdana"/>
        </w:rPr>
        <w:t xml:space="preserve"> </w:t>
      </w:r>
    </w:p>
    <w:p w14:paraId="743D895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order:YPH</w:t>
      </w:r>
      <w:r w:rsidRPr="00C72E23">
        <w:rPr>
          <w:rFonts w:ascii="Verdana" w:hAnsi="Verdana"/>
          <w:color w:val="0000FF"/>
        </w:rPr>
        <w:t>&gt;</w:t>
      </w:r>
      <w:r w:rsidRPr="00C72E23">
        <w:rPr>
          <w:rFonts w:ascii="Verdana" w:hAnsi="Verdana"/>
          <w:b/>
          <w:bCs/>
        </w:rPr>
        <w:t>999001</w:t>
      </w:r>
      <w:r w:rsidRPr="00C72E23">
        <w:rPr>
          <w:rFonts w:ascii="Verdana" w:hAnsi="Verdana"/>
          <w:color w:val="0000FF"/>
        </w:rPr>
        <w:t>&lt;/</w:t>
      </w:r>
      <w:r w:rsidRPr="00C72E23">
        <w:rPr>
          <w:rFonts w:ascii="Verdana" w:hAnsi="Verdana"/>
          <w:color w:val="990000"/>
        </w:rPr>
        <w:t>order:YPH</w:t>
      </w:r>
      <w:r w:rsidRPr="00C72E23">
        <w:rPr>
          <w:rFonts w:ascii="Verdana" w:hAnsi="Verdana"/>
          <w:color w:val="0000FF"/>
        </w:rPr>
        <w:t>&gt;</w:t>
      </w:r>
      <w:r w:rsidRPr="00C72E23">
        <w:rPr>
          <w:rFonts w:ascii="Verdana" w:hAnsi="Verdana"/>
        </w:rPr>
        <w:t xml:space="preserve"> </w:t>
      </w:r>
    </w:p>
    <w:p w14:paraId="77CA878C" w14:textId="77777777" w:rsidR="00C72E23" w:rsidRPr="00C72E23" w:rsidRDefault="00C72E23" w:rsidP="00C72E23">
      <w:pPr>
        <w:ind w:hanging="480"/>
        <w:rPr>
          <w:rFonts w:ascii="Verdana" w:hAnsi="Verdana"/>
        </w:rPr>
      </w:pPr>
      <w:hyperlink r:id="rId253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order:LIST_NAME_GRP</w:t>
      </w:r>
      <w:r w:rsidRPr="00C72E23">
        <w:rPr>
          <w:rFonts w:ascii="Verdana" w:hAnsi="Verdana"/>
          <w:color w:val="0000FF"/>
        </w:rPr>
        <w:t>&gt;</w:t>
      </w:r>
    </w:p>
    <w:p w14:paraId="2FBF07D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order:LNLN</w:t>
      </w:r>
      <w:r w:rsidRPr="00C72E23">
        <w:rPr>
          <w:rFonts w:ascii="Verdana" w:hAnsi="Verdana"/>
          <w:color w:val="0000FF"/>
        </w:rPr>
        <w:t>&gt;</w:t>
      </w:r>
      <w:r w:rsidRPr="00C72E23">
        <w:rPr>
          <w:rFonts w:ascii="Verdana" w:hAnsi="Verdana"/>
          <w:b/>
          <w:bCs/>
        </w:rPr>
        <w:t>BLC</w:t>
      </w:r>
      <w:r w:rsidRPr="00C72E23">
        <w:rPr>
          <w:rFonts w:ascii="Verdana" w:hAnsi="Verdana"/>
          <w:color w:val="0000FF"/>
        </w:rPr>
        <w:t>&lt;/</w:t>
      </w:r>
      <w:r w:rsidRPr="00C72E23">
        <w:rPr>
          <w:rFonts w:ascii="Verdana" w:hAnsi="Verdana"/>
          <w:color w:val="990000"/>
        </w:rPr>
        <w:t>order:LNLN</w:t>
      </w:r>
      <w:r w:rsidRPr="00C72E23">
        <w:rPr>
          <w:rFonts w:ascii="Verdana" w:hAnsi="Verdana"/>
          <w:color w:val="0000FF"/>
        </w:rPr>
        <w:t>&gt;</w:t>
      </w:r>
      <w:r w:rsidRPr="00C72E23">
        <w:rPr>
          <w:rFonts w:ascii="Verdana" w:hAnsi="Verdana"/>
        </w:rPr>
        <w:t xml:space="preserve"> </w:t>
      </w:r>
    </w:p>
    <w:p w14:paraId="4E9D627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order:LNFN</w:t>
      </w:r>
      <w:r w:rsidRPr="00C72E23">
        <w:rPr>
          <w:rFonts w:ascii="Verdana" w:hAnsi="Verdana"/>
          <w:color w:val="0000FF"/>
        </w:rPr>
        <w:t>&gt;</w:t>
      </w:r>
      <w:r w:rsidRPr="00C72E23">
        <w:rPr>
          <w:rFonts w:ascii="Verdana" w:hAnsi="Verdana"/>
          <w:b/>
          <w:bCs/>
        </w:rPr>
        <w:t>Account</w:t>
      </w:r>
      <w:r w:rsidRPr="00C72E23">
        <w:rPr>
          <w:rFonts w:ascii="Verdana" w:hAnsi="Verdana"/>
          <w:color w:val="0000FF"/>
        </w:rPr>
        <w:t>&lt;/</w:t>
      </w:r>
      <w:r w:rsidRPr="00C72E23">
        <w:rPr>
          <w:rFonts w:ascii="Verdana" w:hAnsi="Verdana"/>
          <w:color w:val="990000"/>
        </w:rPr>
        <w:t>order:LNFN</w:t>
      </w:r>
      <w:r w:rsidRPr="00C72E23">
        <w:rPr>
          <w:rFonts w:ascii="Verdana" w:hAnsi="Verdana"/>
          <w:color w:val="0000FF"/>
        </w:rPr>
        <w:t>&gt;</w:t>
      </w:r>
      <w:r w:rsidRPr="00C72E23">
        <w:rPr>
          <w:rFonts w:ascii="Verdana" w:hAnsi="Verdana"/>
        </w:rPr>
        <w:t xml:space="preserve"> </w:t>
      </w:r>
    </w:p>
    <w:p w14:paraId="06D6ECB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order:LIST_NAME_GRP</w:t>
      </w:r>
      <w:r w:rsidRPr="00C72E23">
        <w:rPr>
          <w:rFonts w:ascii="Verdana" w:hAnsi="Verdana"/>
          <w:color w:val="0000FF"/>
        </w:rPr>
        <w:t>&gt;</w:t>
      </w:r>
    </w:p>
    <w:p w14:paraId="7E42C8AB" w14:textId="77777777" w:rsidR="00C72E23" w:rsidRPr="00C72E23" w:rsidRDefault="00C72E23" w:rsidP="00C72E23">
      <w:pPr>
        <w:ind w:hanging="480"/>
        <w:rPr>
          <w:rFonts w:ascii="Verdana" w:hAnsi="Verdana"/>
        </w:rPr>
      </w:pPr>
      <w:hyperlink r:id="rId253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order:LIST_ADDR_GRP</w:t>
      </w:r>
      <w:r w:rsidRPr="00C72E23">
        <w:rPr>
          <w:rFonts w:ascii="Verdana" w:hAnsi="Verdana"/>
          <w:color w:val="0000FF"/>
        </w:rPr>
        <w:t>&gt;</w:t>
      </w:r>
    </w:p>
    <w:p w14:paraId="631932D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order:LANO</w:t>
      </w:r>
      <w:r w:rsidRPr="00C72E23">
        <w:rPr>
          <w:rFonts w:ascii="Verdana" w:hAnsi="Verdana"/>
          <w:color w:val="0000FF"/>
        </w:rPr>
        <w:t>&gt;</w:t>
      </w:r>
      <w:r w:rsidRPr="00C72E23">
        <w:rPr>
          <w:rFonts w:ascii="Verdana" w:hAnsi="Verdana"/>
          <w:b/>
          <w:bCs/>
        </w:rPr>
        <w:t>3900</w:t>
      </w:r>
      <w:r w:rsidRPr="00C72E23">
        <w:rPr>
          <w:rFonts w:ascii="Verdana" w:hAnsi="Verdana"/>
          <w:color w:val="0000FF"/>
        </w:rPr>
        <w:t>&lt;/</w:t>
      </w:r>
      <w:r w:rsidRPr="00C72E23">
        <w:rPr>
          <w:rFonts w:ascii="Verdana" w:hAnsi="Verdana"/>
          <w:color w:val="990000"/>
        </w:rPr>
        <w:t>order:LANO</w:t>
      </w:r>
      <w:r w:rsidRPr="00C72E23">
        <w:rPr>
          <w:rFonts w:ascii="Verdana" w:hAnsi="Verdana"/>
          <w:color w:val="0000FF"/>
        </w:rPr>
        <w:t>&gt;</w:t>
      </w:r>
      <w:r w:rsidRPr="00C72E23">
        <w:rPr>
          <w:rFonts w:ascii="Verdana" w:hAnsi="Verdana"/>
        </w:rPr>
        <w:t xml:space="preserve"> </w:t>
      </w:r>
    </w:p>
    <w:p w14:paraId="58BF6EF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order:LASN</w:t>
      </w:r>
      <w:r w:rsidRPr="00C72E23">
        <w:rPr>
          <w:rFonts w:ascii="Verdana" w:hAnsi="Verdana"/>
          <w:color w:val="0000FF"/>
        </w:rPr>
        <w:t>&gt;</w:t>
      </w:r>
      <w:r w:rsidRPr="00C72E23">
        <w:rPr>
          <w:rFonts w:ascii="Verdana" w:hAnsi="Verdana"/>
          <w:b/>
          <w:bCs/>
        </w:rPr>
        <w:t>Vineville</w:t>
      </w:r>
      <w:r w:rsidRPr="00C72E23">
        <w:rPr>
          <w:rFonts w:ascii="Verdana" w:hAnsi="Verdana"/>
          <w:color w:val="0000FF"/>
        </w:rPr>
        <w:t>&lt;/</w:t>
      </w:r>
      <w:r w:rsidRPr="00C72E23">
        <w:rPr>
          <w:rFonts w:ascii="Verdana" w:hAnsi="Verdana"/>
          <w:color w:val="990000"/>
        </w:rPr>
        <w:t>order:LASN</w:t>
      </w:r>
      <w:r w:rsidRPr="00C72E23">
        <w:rPr>
          <w:rFonts w:ascii="Verdana" w:hAnsi="Verdana"/>
          <w:color w:val="0000FF"/>
        </w:rPr>
        <w:t>&gt;</w:t>
      </w:r>
      <w:r w:rsidRPr="00C72E23">
        <w:rPr>
          <w:rFonts w:ascii="Verdana" w:hAnsi="Verdana"/>
        </w:rPr>
        <w:t xml:space="preserve"> </w:t>
      </w:r>
    </w:p>
    <w:p w14:paraId="430FE66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order:LATH</w:t>
      </w:r>
      <w:r w:rsidRPr="00C72E23">
        <w:rPr>
          <w:rFonts w:ascii="Verdana" w:hAnsi="Verdana"/>
          <w:color w:val="0000FF"/>
        </w:rPr>
        <w:t>&gt;</w:t>
      </w:r>
      <w:r w:rsidRPr="00C72E23">
        <w:rPr>
          <w:rFonts w:ascii="Verdana" w:hAnsi="Verdana"/>
          <w:b/>
          <w:bCs/>
        </w:rPr>
        <w:t>Av</w:t>
      </w:r>
      <w:r w:rsidRPr="00C72E23">
        <w:rPr>
          <w:rFonts w:ascii="Verdana" w:hAnsi="Verdana"/>
          <w:color w:val="0000FF"/>
        </w:rPr>
        <w:t>&lt;/</w:t>
      </w:r>
      <w:r w:rsidRPr="00C72E23">
        <w:rPr>
          <w:rFonts w:ascii="Verdana" w:hAnsi="Verdana"/>
          <w:color w:val="990000"/>
        </w:rPr>
        <w:t>order:LATH</w:t>
      </w:r>
      <w:r w:rsidRPr="00C72E23">
        <w:rPr>
          <w:rFonts w:ascii="Verdana" w:hAnsi="Verdana"/>
          <w:color w:val="0000FF"/>
        </w:rPr>
        <w:t>&gt;</w:t>
      </w:r>
      <w:r w:rsidRPr="00C72E23">
        <w:rPr>
          <w:rFonts w:ascii="Verdana" w:hAnsi="Verdana"/>
        </w:rPr>
        <w:t xml:space="preserve"> </w:t>
      </w:r>
    </w:p>
    <w:p w14:paraId="5407930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order:LIST_ADDR_GRP</w:t>
      </w:r>
      <w:r w:rsidRPr="00C72E23">
        <w:rPr>
          <w:rFonts w:ascii="Verdana" w:hAnsi="Verdana"/>
          <w:color w:val="0000FF"/>
        </w:rPr>
        <w:t>&gt;</w:t>
      </w:r>
    </w:p>
    <w:p w14:paraId="41A04C8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order:LISTING_INSTRUCTION</w:t>
      </w:r>
      <w:r w:rsidRPr="00C72E23">
        <w:rPr>
          <w:rFonts w:ascii="Verdana" w:hAnsi="Verdana"/>
          <w:color w:val="0000FF"/>
        </w:rPr>
        <w:t>&gt;</w:t>
      </w:r>
    </w:p>
    <w:p w14:paraId="3DA5DBB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order:LISTING_INFO</w:t>
      </w:r>
      <w:r w:rsidRPr="00C72E23">
        <w:rPr>
          <w:rFonts w:ascii="Verdana" w:hAnsi="Verdana"/>
          <w:color w:val="0000FF"/>
        </w:rPr>
        <w:t>&gt;</w:t>
      </w:r>
    </w:p>
    <w:p w14:paraId="1EEA1C0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order:DL</w:t>
      </w:r>
      <w:r w:rsidRPr="00C72E23">
        <w:rPr>
          <w:rFonts w:ascii="Verdana" w:hAnsi="Verdana"/>
          <w:color w:val="0000FF"/>
        </w:rPr>
        <w:t>&gt;</w:t>
      </w:r>
    </w:p>
    <w:p w14:paraId="1641DC49"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order:LSR_ORD_REQ</w:t>
      </w:r>
      <w:r w:rsidRPr="00C72E23">
        <w:rPr>
          <w:rFonts w:ascii="Verdana" w:hAnsi="Verdana"/>
          <w:color w:val="0000FF"/>
        </w:rPr>
        <w:t>&gt;</w:t>
      </w:r>
    </w:p>
    <w:p w14:paraId="77ACA8A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ATT_LSR_ORD_REQ</w:t>
      </w:r>
      <w:r w:rsidRPr="00C72E23">
        <w:rPr>
          <w:rFonts w:ascii="Verdana" w:hAnsi="Verdana"/>
          <w:color w:val="0000FF"/>
        </w:rPr>
        <w:t>&gt;</w:t>
      </w:r>
    </w:p>
    <w:p w14:paraId="35CEB0C3" w14:textId="77777777" w:rsidR="00C72E23" w:rsidRPr="00C72E23" w:rsidRDefault="00C72E23" w:rsidP="00C72E23"/>
    <w:p w14:paraId="555FF531" w14:textId="77777777" w:rsidR="00C72E23" w:rsidRPr="00C72E23" w:rsidRDefault="00C72E23" w:rsidP="00C72E23"/>
    <w:p w14:paraId="5D4E3629" w14:textId="77777777" w:rsidR="00C72E23" w:rsidRPr="00C72E23" w:rsidRDefault="00C72E23" w:rsidP="00C72E23">
      <w:pPr>
        <w:rPr>
          <w:rFonts w:ascii="Arial" w:hAnsi="Arial" w:cs="Arial"/>
          <w:b/>
          <w:sz w:val="24"/>
          <w:szCs w:val="24"/>
        </w:rPr>
      </w:pPr>
    </w:p>
    <w:p w14:paraId="1C80A92D" w14:textId="77777777" w:rsidR="00C72E23" w:rsidRPr="00C72E23" w:rsidRDefault="00712C00" w:rsidP="00C72E23">
      <w:pPr>
        <w:rPr>
          <w:rFonts w:ascii="Arial" w:hAnsi="Arial" w:cs="Arial"/>
          <w:b/>
          <w:sz w:val="24"/>
          <w:szCs w:val="24"/>
        </w:rPr>
      </w:pPr>
      <w:r>
        <w:rPr>
          <w:rFonts w:ascii="Arial" w:hAnsi="Arial" w:cs="Arial"/>
          <w:b/>
          <w:sz w:val="24"/>
          <w:szCs w:val="24"/>
        </w:rPr>
        <w:br w:type="page"/>
      </w:r>
      <w:r w:rsidR="00C72E23" w:rsidRPr="00C72E23">
        <w:rPr>
          <w:rFonts w:ascii="Arial" w:hAnsi="Arial" w:cs="Arial"/>
          <w:b/>
          <w:sz w:val="24"/>
          <w:szCs w:val="24"/>
        </w:rPr>
        <w:t>XML OUTPUT:</w:t>
      </w:r>
    </w:p>
    <w:p w14:paraId="0EE6D481" w14:textId="77777777" w:rsidR="00C72E23" w:rsidRPr="00C72E23" w:rsidRDefault="00C72E23" w:rsidP="00C72E23">
      <w:pPr>
        <w:rPr>
          <w:rFonts w:ascii="Arial" w:hAnsi="Arial" w:cs="Arial"/>
          <w:b/>
          <w:sz w:val="24"/>
          <w:szCs w:val="24"/>
        </w:rPr>
      </w:pPr>
    </w:p>
    <w:p w14:paraId="01932CEF" w14:textId="590C2530" w:rsidR="00C72E23" w:rsidRPr="00C72E23" w:rsidRDefault="00C72E23" w:rsidP="00576008">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p>
    <w:p w14:paraId="062F8F70" w14:textId="77777777" w:rsidR="00C72E23" w:rsidRPr="00C72E23" w:rsidRDefault="00C72E23" w:rsidP="00C72E23">
      <w:pPr>
        <w:ind w:hanging="480"/>
        <w:rPr>
          <w:rFonts w:ascii="Verdana" w:hAnsi="Verdana"/>
        </w:rPr>
      </w:pPr>
      <w:hyperlink r:id="rId2539"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header</w:t>
      </w:r>
      <w:r w:rsidRPr="00C72E23">
        <w:rPr>
          <w:rFonts w:ascii="Verdana" w:hAnsi="Verdana"/>
          <w:color w:val="0000FF"/>
        </w:rPr>
        <w:t>&gt;</w:t>
      </w:r>
    </w:p>
    <w:p w14:paraId="699E818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senderid</w:t>
      </w:r>
      <w:r w:rsidRPr="00C72E23">
        <w:rPr>
          <w:rFonts w:ascii="Verdana" w:hAnsi="Verdana"/>
          <w:color w:val="0000FF"/>
        </w:rPr>
        <w:t>&gt;</w:t>
      </w:r>
      <w:r w:rsidRPr="00C72E23">
        <w:rPr>
          <w:rFonts w:ascii="Verdana" w:hAnsi="Verdana"/>
          <w:b/>
          <w:bCs/>
        </w:rPr>
        <w:t>ATT-OR-SAT</w:t>
      </w:r>
      <w:r w:rsidRPr="00C72E23">
        <w:rPr>
          <w:rFonts w:ascii="Verdana" w:hAnsi="Verdana"/>
          <w:color w:val="0000FF"/>
        </w:rPr>
        <w:t>&lt;/</w:t>
      </w:r>
      <w:r w:rsidRPr="00C72E23">
        <w:rPr>
          <w:rFonts w:ascii="Verdana" w:hAnsi="Verdana"/>
          <w:color w:val="990000"/>
        </w:rPr>
        <w:t>senderid</w:t>
      </w:r>
      <w:r w:rsidRPr="00C72E23">
        <w:rPr>
          <w:rFonts w:ascii="Verdana" w:hAnsi="Verdana"/>
          <w:color w:val="0000FF"/>
        </w:rPr>
        <w:t>&gt;</w:t>
      </w:r>
      <w:r w:rsidRPr="00C72E23">
        <w:rPr>
          <w:rFonts w:ascii="Verdana" w:hAnsi="Verdana"/>
        </w:rPr>
        <w:t xml:space="preserve"> </w:t>
      </w:r>
    </w:p>
    <w:p w14:paraId="00DBBBB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receiverid</w:t>
      </w:r>
      <w:r w:rsidRPr="00C72E23">
        <w:rPr>
          <w:rFonts w:ascii="Verdana" w:hAnsi="Verdana"/>
          <w:color w:val="0000FF"/>
        </w:rPr>
        <w:t>&gt;</w:t>
      </w:r>
      <w:r w:rsidRPr="00C72E23">
        <w:rPr>
          <w:rFonts w:ascii="Verdana" w:hAnsi="Verdana"/>
          <w:b/>
          <w:bCs/>
        </w:rPr>
        <w:t>CTE-VALIDATOR</w:t>
      </w:r>
      <w:r w:rsidRPr="00C72E23">
        <w:rPr>
          <w:rFonts w:ascii="Verdana" w:hAnsi="Verdana"/>
          <w:color w:val="0000FF"/>
        </w:rPr>
        <w:t>&lt;/</w:t>
      </w:r>
      <w:r w:rsidRPr="00C72E23">
        <w:rPr>
          <w:rFonts w:ascii="Verdana" w:hAnsi="Verdana"/>
          <w:color w:val="990000"/>
        </w:rPr>
        <w:t>receiverid</w:t>
      </w:r>
      <w:r w:rsidRPr="00C72E23">
        <w:rPr>
          <w:rFonts w:ascii="Verdana" w:hAnsi="Verdana"/>
          <w:color w:val="0000FF"/>
        </w:rPr>
        <w:t>&gt;</w:t>
      </w:r>
      <w:r w:rsidRPr="00C72E23">
        <w:rPr>
          <w:rFonts w:ascii="Verdana" w:hAnsi="Verdana"/>
        </w:rPr>
        <w:t xml:space="preserve"> </w:t>
      </w:r>
    </w:p>
    <w:p w14:paraId="08BE3C3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interfaceid</w:t>
      </w:r>
      <w:r w:rsidRPr="00C72E23">
        <w:rPr>
          <w:rFonts w:ascii="Verdana" w:hAnsi="Verdana"/>
          <w:color w:val="0000FF"/>
        </w:rPr>
        <w:t>&gt;</w:t>
      </w:r>
      <w:r w:rsidRPr="00C72E23">
        <w:rPr>
          <w:rFonts w:ascii="Verdana" w:hAnsi="Verdana"/>
          <w:b/>
          <w:bCs/>
        </w:rPr>
        <w:t>CTE-1014-OR-XML-IB</w:t>
      </w:r>
      <w:r w:rsidRPr="00C72E23">
        <w:rPr>
          <w:rFonts w:ascii="Verdana" w:hAnsi="Verdana"/>
          <w:color w:val="0000FF"/>
        </w:rPr>
        <w:t>&lt;/</w:t>
      </w:r>
      <w:r w:rsidRPr="00C72E23">
        <w:rPr>
          <w:rFonts w:ascii="Verdana" w:hAnsi="Verdana"/>
          <w:color w:val="990000"/>
        </w:rPr>
        <w:t>interfaceid</w:t>
      </w:r>
      <w:r w:rsidRPr="00C72E23">
        <w:rPr>
          <w:rFonts w:ascii="Verdana" w:hAnsi="Verdana"/>
          <w:color w:val="0000FF"/>
        </w:rPr>
        <w:t>&gt;</w:t>
      </w:r>
      <w:r w:rsidRPr="00C72E23">
        <w:rPr>
          <w:rFonts w:ascii="Verdana" w:hAnsi="Verdana"/>
        </w:rPr>
        <w:t xml:space="preserve"> </w:t>
      </w:r>
    </w:p>
    <w:p w14:paraId="0519F6A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messagetype</w:t>
      </w:r>
      <w:r w:rsidRPr="00C72E23">
        <w:rPr>
          <w:rFonts w:ascii="Verdana" w:hAnsi="Verdana"/>
          <w:color w:val="0000FF"/>
        </w:rPr>
        <w:t>&gt;</w:t>
      </w:r>
      <w:r w:rsidRPr="00C72E23">
        <w:rPr>
          <w:rFonts w:ascii="Verdana" w:hAnsi="Verdana"/>
          <w:b/>
          <w:bCs/>
        </w:rPr>
        <w:t>LSRUOM</w:t>
      </w:r>
      <w:r w:rsidRPr="00C72E23">
        <w:rPr>
          <w:rFonts w:ascii="Verdana" w:hAnsi="Verdana"/>
          <w:color w:val="0000FF"/>
        </w:rPr>
        <w:t>&lt;/</w:t>
      </w:r>
      <w:r w:rsidRPr="00C72E23">
        <w:rPr>
          <w:rFonts w:ascii="Verdana" w:hAnsi="Verdana"/>
          <w:color w:val="990000"/>
        </w:rPr>
        <w:t>messagetype</w:t>
      </w:r>
      <w:r w:rsidRPr="00C72E23">
        <w:rPr>
          <w:rFonts w:ascii="Verdana" w:hAnsi="Verdana"/>
          <w:color w:val="0000FF"/>
        </w:rPr>
        <w:t>&gt;</w:t>
      </w:r>
      <w:r w:rsidRPr="00C72E23">
        <w:rPr>
          <w:rFonts w:ascii="Verdana" w:hAnsi="Verdana"/>
        </w:rPr>
        <w:t xml:space="preserve"> </w:t>
      </w:r>
    </w:p>
    <w:p w14:paraId="5018721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lsogversion</w:t>
      </w:r>
      <w:r w:rsidRPr="00C72E23">
        <w:rPr>
          <w:rFonts w:ascii="Verdana" w:hAnsi="Verdana"/>
          <w:color w:val="0000FF"/>
        </w:rPr>
        <w:t>&gt;</w:t>
      </w:r>
      <w:r w:rsidRPr="00C72E23">
        <w:rPr>
          <w:rFonts w:ascii="Verdana" w:hAnsi="Verdana"/>
          <w:b/>
          <w:bCs/>
        </w:rPr>
        <w:t>10.14</w:t>
      </w:r>
      <w:r w:rsidRPr="00C72E23">
        <w:rPr>
          <w:rFonts w:ascii="Verdana" w:hAnsi="Verdana"/>
          <w:color w:val="0000FF"/>
        </w:rPr>
        <w:t>&lt;/</w:t>
      </w:r>
      <w:r w:rsidRPr="00C72E23">
        <w:rPr>
          <w:rFonts w:ascii="Verdana" w:hAnsi="Verdana"/>
          <w:color w:val="990000"/>
        </w:rPr>
        <w:t>lsogversion</w:t>
      </w:r>
      <w:r w:rsidRPr="00C72E23">
        <w:rPr>
          <w:rFonts w:ascii="Verdana" w:hAnsi="Verdana"/>
          <w:color w:val="0000FF"/>
        </w:rPr>
        <w:t>&gt;</w:t>
      </w:r>
      <w:r w:rsidRPr="00C72E23">
        <w:rPr>
          <w:rFonts w:ascii="Verdana" w:hAnsi="Verdana"/>
        </w:rPr>
        <w:t xml:space="preserve"> </w:t>
      </w:r>
    </w:p>
    <w:p w14:paraId="54DDE9D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ordertype</w:t>
      </w:r>
      <w:r w:rsidRPr="00C72E23">
        <w:rPr>
          <w:rFonts w:ascii="Verdana" w:hAnsi="Verdana"/>
          <w:color w:val="0000FF"/>
        </w:rPr>
        <w:t>&gt;</w:t>
      </w:r>
      <w:r w:rsidRPr="00C72E23">
        <w:rPr>
          <w:rFonts w:ascii="Verdana" w:hAnsi="Verdana"/>
          <w:b/>
          <w:bCs/>
        </w:rPr>
        <w:t>ORDER</w:t>
      </w:r>
      <w:r w:rsidRPr="00C72E23">
        <w:rPr>
          <w:rFonts w:ascii="Verdana" w:hAnsi="Verdana"/>
          <w:color w:val="0000FF"/>
        </w:rPr>
        <w:t>&lt;/</w:t>
      </w:r>
      <w:r w:rsidRPr="00C72E23">
        <w:rPr>
          <w:rFonts w:ascii="Verdana" w:hAnsi="Verdana"/>
          <w:color w:val="990000"/>
        </w:rPr>
        <w:t>ordertype</w:t>
      </w:r>
      <w:r w:rsidRPr="00C72E23">
        <w:rPr>
          <w:rFonts w:ascii="Verdana" w:hAnsi="Verdana"/>
          <w:color w:val="0000FF"/>
        </w:rPr>
        <w:t>&gt;</w:t>
      </w:r>
      <w:r w:rsidRPr="00C72E23">
        <w:rPr>
          <w:rFonts w:ascii="Verdana" w:hAnsi="Verdana"/>
        </w:rPr>
        <w:t xml:space="preserve"> </w:t>
      </w:r>
    </w:p>
    <w:p w14:paraId="606164B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header</w:t>
      </w:r>
      <w:r w:rsidRPr="00C72E23">
        <w:rPr>
          <w:rFonts w:ascii="Verdana" w:hAnsi="Verdana"/>
          <w:color w:val="0000FF"/>
        </w:rPr>
        <w:t>&gt;</w:t>
      </w:r>
    </w:p>
    <w:p w14:paraId="136127AF" w14:textId="77777777" w:rsidR="00C72E23" w:rsidRPr="00C72E23" w:rsidRDefault="00C72E23" w:rsidP="00C72E23">
      <w:pPr>
        <w:ind w:hanging="480"/>
        <w:rPr>
          <w:rFonts w:ascii="Verdana" w:hAnsi="Verdana"/>
        </w:rPr>
      </w:pPr>
      <w:hyperlink r:id="rId2540"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m3:LSR_RESP</w:t>
      </w:r>
      <w:r w:rsidRPr="00C72E23">
        <w:rPr>
          <w:rFonts w:ascii="Verdana" w:hAnsi="Verdana"/>
          <w:color w:val="FF0000"/>
        </w:rPr>
        <w:t xml:space="preserve"> xmlns:m3</w:t>
      </w:r>
      <w:r w:rsidRPr="00C72E23">
        <w:rPr>
          <w:rFonts w:ascii="Verdana" w:hAnsi="Verdana"/>
          <w:color w:val="0000FF"/>
        </w:rPr>
        <w:t>="</w:t>
      </w:r>
      <w:r w:rsidRPr="00C72E23">
        <w:rPr>
          <w:rFonts w:ascii="Verdana" w:hAnsi="Verdana"/>
          <w:b/>
          <w:bCs/>
          <w:color w:val="FF0000"/>
        </w:rPr>
        <w:t>http://lsr.att.com/obf/tML/UOM</w:t>
      </w:r>
      <w:r w:rsidRPr="00C72E23">
        <w:rPr>
          <w:rFonts w:ascii="Verdana" w:hAnsi="Verdana"/>
          <w:color w:val="0000FF"/>
        </w:rPr>
        <w:t>"&gt;</w:t>
      </w:r>
    </w:p>
    <w:p w14:paraId="113C1355" w14:textId="77777777" w:rsidR="00C72E23" w:rsidRPr="00C72E23" w:rsidRDefault="00C72E23" w:rsidP="00C72E23">
      <w:pPr>
        <w:ind w:hanging="480"/>
        <w:rPr>
          <w:rFonts w:ascii="Verdana" w:hAnsi="Verdana"/>
        </w:rPr>
      </w:pPr>
      <w:hyperlink r:id="rId2541"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m3:HDR</w:t>
      </w:r>
      <w:r w:rsidRPr="00C72E23">
        <w:rPr>
          <w:rFonts w:ascii="Verdana" w:hAnsi="Verdana"/>
          <w:color w:val="0000FF"/>
        </w:rPr>
        <w:t>&gt;</w:t>
      </w:r>
    </w:p>
    <w:p w14:paraId="48BE648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m3:MESSAGE_ID</w:t>
      </w:r>
      <w:r w:rsidRPr="00C72E23">
        <w:rPr>
          <w:rFonts w:ascii="Verdana" w:hAnsi="Verdana"/>
          <w:color w:val="0000FF"/>
        </w:rPr>
        <w:t>&gt;</w:t>
      </w:r>
      <w:r w:rsidRPr="00C72E23">
        <w:rPr>
          <w:rFonts w:ascii="Verdana" w:hAnsi="Verdana"/>
          <w:b/>
          <w:bCs/>
        </w:rPr>
        <w:t>1348663674309333.15806922315625</w:t>
      </w:r>
      <w:r w:rsidRPr="00C72E23">
        <w:rPr>
          <w:rFonts w:ascii="Verdana" w:hAnsi="Verdana"/>
          <w:color w:val="0000FF"/>
        </w:rPr>
        <w:t>&lt;/</w:t>
      </w:r>
      <w:r w:rsidRPr="00C72E23">
        <w:rPr>
          <w:rFonts w:ascii="Verdana" w:hAnsi="Verdana"/>
          <w:color w:val="990000"/>
        </w:rPr>
        <w:t>m3:MESSAGE_ID</w:t>
      </w:r>
      <w:r w:rsidRPr="00C72E23">
        <w:rPr>
          <w:rFonts w:ascii="Verdana" w:hAnsi="Verdana"/>
          <w:color w:val="0000FF"/>
        </w:rPr>
        <w:t>&gt;</w:t>
      </w:r>
      <w:r w:rsidRPr="00C72E23">
        <w:rPr>
          <w:rFonts w:ascii="Verdana" w:hAnsi="Verdana"/>
        </w:rPr>
        <w:t xml:space="preserve"> </w:t>
      </w:r>
    </w:p>
    <w:p w14:paraId="4B23F8F8"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m3:CCNA</w:t>
      </w:r>
      <w:r w:rsidRPr="00495B2C">
        <w:rPr>
          <w:rFonts w:ascii="Verdana" w:hAnsi="Verdana"/>
          <w:color w:val="0000FF"/>
          <w:lang w:val="es-ES"/>
        </w:rPr>
        <w:t>&gt;</w:t>
      </w:r>
      <w:r w:rsidRPr="00495B2C">
        <w:rPr>
          <w:rFonts w:ascii="Verdana" w:hAnsi="Verdana"/>
          <w:b/>
          <w:bCs/>
          <w:lang w:val="es-ES"/>
        </w:rPr>
        <w:t>ZXL</w:t>
      </w:r>
      <w:r w:rsidRPr="00495B2C">
        <w:rPr>
          <w:rFonts w:ascii="Verdana" w:hAnsi="Verdana"/>
          <w:color w:val="0000FF"/>
          <w:lang w:val="es-ES"/>
        </w:rPr>
        <w:t>&lt;/</w:t>
      </w:r>
      <w:r w:rsidRPr="00495B2C">
        <w:rPr>
          <w:rFonts w:ascii="Verdana" w:hAnsi="Verdana"/>
          <w:color w:val="990000"/>
          <w:lang w:val="es-ES"/>
        </w:rPr>
        <w:t>m3:CCNA</w:t>
      </w:r>
      <w:r w:rsidRPr="00495B2C">
        <w:rPr>
          <w:rFonts w:ascii="Verdana" w:hAnsi="Verdana"/>
          <w:color w:val="0000FF"/>
          <w:lang w:val="es-ES"/>
        </w:rPr>
        <w:t>&gt;</w:t>
      </w:r>
      <w:r w:rsidRPr="00495B2C">
        <w:rPr>
          <w:rFonts w:ascii="Verdana" w:hAnsi="Verdana"/>
          <w:lang w:val="es-ES"/>
        </w:rPr>
        <w:t xml:space="preserve"> </w:t>
      </w:r>
    </w:p>
    <w:p w14:paraId="3E131F15"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m3:MSG_TIMESTAMP</w:t>
      </w:r>
      <w:r w:rsidRPr="00C72E23">
        <w:rPr>
          <w:rFonts w:ascii="Verdana" w:hAnsi="Verdana"/>
          <w:color w:val="0000FF"/>
        </w:rPr>
        <w:t>&gt;</w:t>
      </w:r>
      <w:r w:rsidRPr="00C72E23">
        <w:rPr>
          <w:rFonts w:ascii="Verdana" w:hAnsi="Verdana"/>
          <w:b/>
          <w:bCs/>
        </w:rPr>
        <w:t>2012-09-26T08:07:02-06:00</w:t>
      </w:r>
      <w:r w:rsidRPr="00C72E23">
        <w:rPr>
          <w:rFonts w:ascii="Verdana" w:hAnsi="Verdana"/>
          <w:color w:val="0000FF"/>
        </w:rPr>
        <w:t>&lt;/</w:t>
      </w:r>
      <w:r w:rsidRPr="00C72E23">
        <w:rPr>
          <w:rFonts w:ascii="Verdana" w:hAnsi="Verdana"/>
          <w:color w:val="990000"/>
        </w:rPr>
        <w:t>m3:MSG_TIMESTAMP</w:t>
      </w:r>
      <w:r w:rsidRPr="00C72E23">
        <w:rPr>
          <w:rFonts w:ascii="Verdana" w:hAnsi="Verdana"/>
          <w:color w:val="0000FF"/>
        </w:rPr>
        <w:t>&gt;</w:t>
      </w:r>
      <w:r w:rsidRPr="00C72E23">
        <w:rPr>
          <w:rFonts w:ascii="Verdana" w:hAnsi="Verdana"/>
        </w:rPr>
        <w:t xml:space="preserve"> </w:t>
      </w:r>
    </w:p>
    <w:p w14:paraId="7E9C2C1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m3:PON</w:t>
      </w:r>
      <w:r w:rsidRPr="00C72E23">
        <w:rPr>
          <w:rFonts w:ascii="Verdana" w:hAnsi="Verdana"/>
          <w:color w:val="0000FF"/>
        </w:rPr>
        <w:t>&gt;</w:t>
      </w:r>
      <w:r w:rsidRPr="00C72E23">
        <w:rPr>
          <w:rFonts w:ascii="Verdana" w:hAnsi="Verdana"/>
          <w:b/>
          <w:bCs/>
        </w:rPr>
        <w:t>CVT-EBVMIC-BLC2</w:t>
      </w:r>
      <w:r w:rsidRPr="00C72E23">
        <w:rPr>
          <w:rFonts w:ascii="Verdana" w:hAnsi="Verdana"/>
          <w:color w:val="0000FF"/>
        </w:rPr>
        <w:t>&lt;/</w:t>
      </w:r>
      <w:r w:rsidRPr="00C72E23">
        <w:rPr>
          <w:rFonts w:ascii="Verdana" w:hAnsi="Verdana"/>
          <w:color w:val="990000"/>
        </w:rPr>
        <w:t>m3:PON</w:t>
      </w:r>
      <w:r w:rsidRPr="00C72E23">
        <w:rPr>
          <w:rFonts w:ascii="Verdana" w:hAnsi="Verdana"/>
          <w:color w:val="0000FF"/>
        </w:rPr>
        <w:t>&gt;</w:t>
      </w:r>
      <w:r w:rsidRPr="00C72E23">
        <w:rPr>
          <w:rFonts w:ascii="Verdana" w:hAnsi="Verdana"/>
        </w:rPr>
        <w:t xml:space="preserve"> </w:t>
      </w:r>
    </w:p>
    <w:p w14:paraId="48534DEF"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m3:VER</w:t>
      </w:r>
      <w:r w:rsidRPr="00495B2C">
        <w:rPr>
          <w:rFonts w:ascii="Verdana" w:hAnsi="Verdana"/>
          <w:color w:val="0000FF"/>
          <w:lang w:val="es-ES"/>
        </w:rPr>
        <w:t>&gt;</w:t>
      </w:r>
      <w:r w:rsidRPr="00495B2C">
        <w:rPr>
          <w:rFonts w:ascii="Verdana" w:hAnsi="Verdana"/>
          <w:b/>
          <w:bCs/>
          <w:lang w:val="es-ES"/>
        </w:rPr>
        <w:t>00</w:t>
      </w:r>
      <w:r w:rsidRPr="00495B2C">
        <w:rPr>
          <w:rFonts w:ascii="Verdana" w:hAnsi="Verdana"/>
          <w:color w:val="0000FF"/>
          <w:lang w:val="es-ES"/>
        </w:rPr>
        <w:t>&lt;/</w:t>
      </w:r>
      <w:r w:rsidRPr="00495B2C">
        <w:rPr>
          <w:rFonts w:ascii="Verdana" w:hAnsi="Verdana"/>
          <w:color w:val="990000"/>
          <w:lang w:val="es-ES"/>
        </w:rPr>
        <w:t>m3:VER</w:t>
      </w:r>
      <w:r w:rsidRPr="00495B2C">
        <w:rPr>
          <w:rFonts w:ascii="Verdana" w:hAnsi="Verdana"/>
          <w:color w:val="0000FF"/>
          <w:lang w:val="es-ES"/>
        </w:rPr>
        <w:t>&gt;</w:t>
      </w:r>
      <w:r w:rsidRPr="00495B2C">
        <w:rPr>
          <w:rFonts w:ascii="Verdana" w:hAnsi="Verdana"/>
          <w:lang w:val="es-ES"/>
        </w:rPr>
        <w:t xml:space="preserve"> </w:t>
      </w:r>
    </w:p>
    <w:p w14:paraId="3EE1A7DC" w14:textId="77777777" w:rsidR="00C72E23" w:rsidRPr="00495B2C" w:rsidRDefault="00C72E23" w:rsidP="00C72E23">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m3:ATN</w:t>
      </w:r>
      <w:r w:rsidRPr="00495B2C">
        <w:rPr>
          <w:rFonts w:ascii="Verdana" w:hAnsi="Verdana"/>
          <w:color w:val="0000FF"/>
          <w:lang w:val="es-ES"/>
        </w:rPr>
        <w:t>&gt;</w:t>
      </w:r>
      <w:r w:rsidRPr="00495B2C">
        <w:rPr>
          <w:rFonts w:ascii="Verdana" w:hAnsi="Verdana"/>
          <w:b/>
          <w:bCs/>
          <w:lang w:val="es-ES"/>
        </w:rPr>
        <w:t>4784059563</w:t>
      </w:r>
      <w:r w:rsidRPr="00495B2C">
        <w:rPr>
          <w:rFonts w:ascii="Verdana" w:hAnsi="Verdana"/>
          <w:color w:val="0000FF"/>
          <w:lang w:val="es-ES"/>
        </w:rPr>
        <w:t>&lt;/</w:t>
      </w:r>
      <w:r w:rsidRPr="00495B2C">
        <w:rPr>
          <w:rFonts w:ascii="Verdana" w:hAnsi="Verdana"/>
          <w:color w:val="990000"/>
          <w:lang w:val="es-ES"/>
        </w:rPr>
        <w:t>m3:ATN</w:t>
      </w:r>
      <w:r w:rsidRPr="00495B2C">
        <w:rPr>
          <w:rFonts w:ascii="Verdana" w:hAnsi="Verdana"/>
          <w:color w:val="0000FF"/>
          <w:lang w:val="es-ES"/>
        </w:rPr>
        <w:t>&gt;</w:t>
      </w:r>
      <w:r w:rsidRPr="00495B2C">
        <w:rPr>
          <w:rFonts w:ascii="Verdana" w:hAnsi="Verdana"/>
          <w:lang w:val="es-ES"/>
        </w:rPr>
        <w:t xml:space="preserve"> </w:t>
      </w:r>
    </w:p>
    <w:p w14:paraId="71F17B2F" w14:textId="77777777" w:rsidR="00C72E23" w:rsidRPr="00495B2C" w:rsidRDefault="00C72E23" w:rsidP="00C72E23">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m3:LSR_NO</w:t>
      </w:r>
      <w:r w:rsidRPr="00495B2C">
        <w:rPr>
          <w:rFonts w:ascii="Verdana" w:hAnsi="Verdana"/>
          <w:color w:val="0000FF"/>
          <w:lang w:val="es-ES"/>
        </w:rPr>
        <w:t>&gt;</w:t>
      </w:r>
      <w:r w:rsidRPr="00495B2C">
        <w:rPr>
          <w:rFonts w:ascii="Verdana" w:hAnsi="Verdana"/>
          <w:b/>
          <w:bCs/>
          <w:lang w:val="es-ES"/>
        </w:rPr>
        <w:t>20120926L00001-00</w:t>
      </w:r>
      <w:r w:rsidRPr="00495B2C">
        <w:rPr>
          <w:rFonts w:ascii="Verdana" w:hAnsi="Verdana"/>
          <w:color w:val="0000FF"/>
          <w:lang w:val="es-ES"/>
        </w:rPr>
        <w:t>&lt;/</w:t>
      </w:r>
      <w:r w:rsidRPr="00495B2C">
        <w:rPr>
          <w:rFonts w:ascii="Verdana" w:hAnsi="Verdana"/>
          <w:color w:val="990000"/>
          <w:lang w:val="es-ES"/>
        </w:rPr>
        <w:t>m3:LSR_NO</w:t>
      </w:r>
      <w:r w:rsidRPr="00495B2C">
        <w:rPr>
          <w:rFonts w:ascii="Verdana" w:hAnsi="Verdana"/>
          <w:color w:val="0000FF"/>
          <w:lang w:val="es-ES"/>
        </w:rPr>
        <w:t>&gt;</w:t>
      </w:r>
      <w:r w:rsidRPr="00495B2C">
        <w:rPr>
          <w:rFonts w:ascii="Verdana" w:hAnsi="Verdana"/>
          <w:lang w:val="es-ES"/>
        </w:rPr>
        <w:t xml:space="preserve"> </w:t>
      </w:r>
    </w:p>
    <w:p w14:paraId="580FB93A"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m3:CC</w:t>
      </w:r>
      <w:r w:rsidRPr="00C72E23">
        <w:rPr>
          <w:rFonts w:ascii="Verdana" w:hAnsi="Verdana"/>
          <w:color w:val="0000FF"/>
        </w:rPr>
        <w:t>&gt;</w:t>
      </w:r>
      <w:r w:rsidRPr="00C72E23">
        <w:rPr>
          <w:rFonts w:ascii="Verdana" w:hAnsi="Verdana"/>
          <w:b/>
          <w:bCs/>
        </w:rPr>
        <w:t>9999</w:t>
      </w:r>
      <w:r w:rsidRPr="00C72E23">
        <w:rPr>
          <w:rFonts w:ascii="Verdana" w:hAnsi="Verdana"/>
          <w:color w:val="0000FF"/>
        </w:rPr>
        <w:t>&lt;/</w:t>
      </w:r>
      <w:r w:rsidRPr="00C72E23">
        <w:rPr>
          <w:rFonts w:ascii="Verdana" w:hAnsi="Verdana"/>
          <w:color w:val="990000"/>
        </w:rPr>
        <w:t>m3:CC</w:t>
      </w:r>
      <w:r w:rsidRPr="00C72E23">
        <w:rPr>
          <w:rFonts w:ascii="Verdana" w:hAnsi="Verdana"/>
          <w:color w:val="0000FF"/>
        </w:rPr>
        <w:t>&gt;</w:t>
      </w:r>
      <w:r w:rsidRPr="00C72E23">
        <w:rPr>
          <w:rFonts w:ascii="Verdana" w:hAnsi="Verdana"/>
        </w:rPr>
        <w:t xml:space="preserve"> </w:t>
      </w:r>
    </w:p>
    <w:p w14:paraId="6E41C95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m3:TEST_PROD_INDICATOR</w:t>
      </w:r>
      <w:r w:rsidRPr="00C72E23">
        <w:rPr>
          <w:rFonts w:ascii="Verdana" w:hAnsi="Verdana"/>
          <w:color w:val="0000FF"/>
        </w:rPr>
        <w:t>&gt;</w:t>
      </w:r>
      <w:r w:rsidRPr="00C72E23">
        <w:rPr>
          <w:rFonts w:ascii="Verdana" w:hAnsi="Verdana"/>
          <w:b/>
          <w:bCs/>
        </w:rPr>
        <w:t>P</w:t>
      </w:r>
      <w:r w:rsidRPr="00C72E23">
        <w:rPr>
          <w:rFonts w:ascii="Verdana" w:hAnsi="Verdana"/>
          <w:color w:val="0000FF"/>
        </w:rPr>
        <w:t>&lt;/</w:t>
      </w:r>
      <w:r w:rsidRPr="00C72E23">
        <w:rPr>
          <w:rFonts w:ascii="Verdana" w:hAnsi="Verdana"/>
          <w:color w:val="990000"/>
        </w:rPr>
        <w:t>m3:TEST_PROD_INDICATOR</w:t>
      </w:r>
      <w:r w:rsidRPr="00C72E23">
        <w:rPr>
          <w:rFonts w:ascii="Verdana" w:hAnsi="Verdana"/>
          <w:color w:val="0000FF"/>
        </w:rPr>
        <w:t>&gt;</w:t>
      </w:r>
      <w:r w:rsidRPr="00C72E23">
        <w:rPr>
          <w:rFonts w:ascii="Verdana" w:hAnsi="Verdana"/>
        </w:rPr>
        <w:t xml:space="preserve"> </w:t>
      </w:r>
    </w:p>
    <w:p w14:paraId="6CD64F0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m3:CLEC_APPL_ID</w:t>
      </w:r>
      <w:r w:rsidRPr="00C72E23">
        <w:rPr>
          <w:rFonts w:ascii="Verdana" w:hAnsi="Verdana"/>
          <w:color w:val="0000FF"/>
        </w:rPr>
        <w:t>&gt;</w:t>
      </w:r>
      <w:r w:rsidRPr="00C72E23">
        <w:rPr>
          <w:rFonts w:ascii="Verdana" w:hAnsi="Verdana"/>
          <w:b/>
          <w:bCs/>
        </w:rPr>
        <w:t>CTE-VALIDATOR</w:t>
      </w:r>
      <w:r w:rsidRPr="00C72E23">
        <w:rPr>
          <w:rFonts w:ascii="Verdana" w:hAnsi="Verdana"/>
          <w:color w:val="0000FF"/>
        </w:rPr>
        <w:t>&lt;/</w:t>
      </w:r>
      <w:r w:rsidRPr="00C72E23">
        <w:rPr>
          <w:rFonts w:ascii="Verdana" w:hAnsi="Verdana"/>
          <w:color w:val="990000"/>
        </w:rPr>
        <w:t>m3:CLEC_APPL_ID</w:t>
      </w:r>
      <w:r w:rsidRPr="00C72E23">
        <w:rPr>
          <w:rFonts w:ascii="Verdana" w:hAnsi="Verdana"/>
          <w:color w:val="0000FF"/>
        </w:rPr>
        <w:t>&gt;</w:t>
      </w:r>
      <w:r w:rsidRPr="00C72E23">
        <w:rPr>
          <w:rFonts w:ascii="Verdana" w:hAnsi="Verdana"/>
        </w:rPr>
        <w:t xml:space="preserve"> </w:t>
      </w:r>
    </w:p>
    <w:p w14:paraId="74A25E0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m3:CLEC_APPL_PASSWORD</w:t>
      </w:r>
      <w:r w:rsidRPr="00C72E23">
        <w:rPr>
          <w:rFonts w:ascii="Verdana" w:hAnsi="Verdana"/>
          <w:color w:val="0000FF"/>
        </w:rPr>
        <w:t>&gt;</w:t>
      </w:r>
      <w:r w:rsidRPr="00C72E23">
        <w:rPr>
          <w:rFonts w:ascii="Verdana" w:hAnsi="Verdana"/>
          <w:b/>
          <w:bCs/>
        </w:rPr>
        <w:t>PA$$WORD</w:t>
      </w:r>
      <w:r w:rsidRPr="00C72E23">
        <w:rPr>
          <w:rFonts w:ascii="Verdana" w:hAnsi="Verdana"/>
          <w:color w:val="0000FF"/>
        </w:rPr>
        <w:t>&lt;/</w:t>
      </w:r>
      <w:r w:rsidRPr="00C72E23">
        <w:rPr>
          <w:rFonts w:ascii="Verdana" w:hAnsi="Verdana"/>
          <w:color w:val="990000"/>
        </w:rPr>
        <w:t>m3:CLEC_APPL_PASSWORD</w:t>
      </w:r>
      <w:r w:rsidRPr="00C72E23">
        <w:rPr>
          <w:rFonts w:ascii="Verdana" w:hAnsi="Verdana"/>
          <w:color w:val="0000FF"/>
        </w:rPr>
        <w:t>&gt;</w:t>
      </w:r>
      <w:r w:rsidRPr="00C72E23">
        <w:rPr>
          <w:rFonts w:ascii="Verdana" w:hAnsi="Verdana"/>
        </w:rPr>
        <w:t xml:space="preserve"> </w:t>
      </w:r>
    </w:p>
    <w:p w14:paraId="13FE7CC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m3:DTSENT</w:t>
      </w:r>
      <w:r w:rsidRPr="00C72E23">
        <w:rPr>
          <w:rFonts w:ascii="Verdana" w:hAnsi="Verdana"/>
          <w:color w:val="0000FF"/>
        </w:rPr>
        <w:t>&gt;</w:t>
      </w:r>
      <w:r w:rsidRPr="00C72E23">
        <w:rPr>
          <w:rFonts w:ascii="Verdana" w:hAnsi="Verdana"/>
          <w:b/>
          <w:bCs/>
        </w:rPr>
        <w:t>201209260807AM</w:t>
      </w:r>
      <w:r w:rsidRPr="00C72E23">
        <w:rPr>
          <w:rFonts w:ascii="Verdana" w:hAnsi="Verdana"/>
          <w:color w:val="0000FF"/>
        </w:rPr>
        <w:t>&lt;/</w:t>
      </w:r>
      <w:r w:rsidRPr="00C72E23">
        <w:rPr>
          <w:rFonts w:ascii="Verdana" w:hAnsi="Verdana"/>
          <w:color w:val="990000"/>
        </w:rPr>
        <w:t>m3:DTSENT</w:t>
      </w:r>
      <w:r w:rsidRPr="00C72E23">
        <w:rPr>
          <w:rFonts w:ascii="Verdana" w:hAnsi="Verdana"/>
          <w:color w:val="0000FF"/>
        </w:rPr>
        <w:t>&gt;</w:t>
      </w:r>
      <w:r w:rsidRPr="00C72E23">
        <w:rPr>
          <w:rFonts w:ascii="Verdana" w:hAnsi="Verdana"/>
        </w:rPr>
        <w:t xml:space="preserve"> </w:t>
      </w:r>
    </w:p>
    <w:p w14:paraId="25059B5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m3:ORD</w:t>
      </w:r>
      <w:r w:rsidRPr="00C72E23">
        <w:rPr>
          <w:rFonts w:ascii="Verdana" w:hAnsi="Verdana"/>
          <w:color w:val="0000FF"/>
        </w:rPr>
        <w:t>&gt;</w:t>
      </w:r>
      <w:r w:rsidRPr="00C72E23">
        <w:rPr>
          <w:rFonts w:ascii="Verdana" w:hAnsi="Verdana"/>
          <w:b/>
          <w:bCs/>
        </w:rPr>
        <w:t>CP27RNJ9</w:t>
      </w:r>
      <w:r w:rsidRPr="00C72E23">
        <w:rPr>
          <w:rFonts w:ascii="Verdana" w:hAnsi="Verdana"/>
          <w:color w:val="0000FF"/>
        </w:rPr>
        <w:t>&lt;/</w:t>
      </w:r>
      <w:r w:rsidRPr="00C72E23">
        <w:rPr>
          <w:rFonts w:ascii="Verdana" w:hAnsi="Verdana"/>
          <w:color w:val="990000"/>
        </w:rPr>
        <w:t>m3:ORD</w:t>
      </w:r>
      <w:r w:rsidRPr="00C72E23">
        <w:rPr>
          <w:rFonts w:ascii="Verdana" w:hAnsi="Verdana"/>
          <w:color w:val="0000FF"/>
        </w:rPr>
        <w:t>&gt;</w:t>
      </w:r>
      <w:r w:rsidRPr="00C72E23">
        <w:rPr>
          <w:rFonts w:ascii="Verdana" w:hAnsi="Verdana"/>
        </w:rPr>
        <w:t xml:space="preserve"> </w:t>
      </w:r>
    </w:p>
    <w:p w14:paraId="6325F3A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m3:STATUS_CODE</w:t>
      </w:r>
      <w:r w:rsidRPr="00C72E23">
        <w:rPr>
          <w:rFonts w:ascii="Verdana" w:hAnsi="Verdana"/>
          <w:color w:val="0000FF"/>
        </w:rPr>
        <w:t>&gt;</w:t>
      </w:r>
      <w:r w:rsidRPr="00C72E23">
        <w:rPr>
          <w:rFonts w:ascii="Verdana" w:hAnsi="Verdana"/>
          <w:b/>
          <w:bCs/>
        </w:rPr>
        <w:t>PD</w:t>
      </w:r>
      <w:r w:rsidRPr="00C72E23">
        <w:rPr>
          <w:rFonts w:ascii="Verdana" w:hAnsi="Verdana"/>
          <w:color w:val="0000FF"/>
        </w:rPr>
        <w:t>&lt;/</w:t>
      </w:r>
      <w:r w:rsidRPr="00C72E23">
        <w:rPr>
          <w:rFonts w:ascii="Verdana" w:hAnsi="Verdana"/>
          <w:color w:val="990000"/>
        </w:rPr>
        <w:t>m3:STATUS_CODE</w:t>
      </w:r>
      <w:r w:rsidRPr="00C72E23">
        <w:rPr>
          <w:rFonts w:ascii="Verdana" w:hAnsi="Verdana"/>
          <w:color w:val="0000FF"/>
        </w:rPr>
        <w:t>&gt;</w:t>
      </w:r>
      <w:r w:rsidRPr="00C72E23">
        <w:rPr>
          <w:rFonts w:ascii="Verdana" w:hAnsi="Verdana"/>
        </w:rPr>
        <w:t xml:space="preserve"> </w:t>
      </w:r>
    </w:p>
    <w:p w14:paraId="4202638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m3:STATUS_MSG</w:t>
      </w:r>
      <w:r w:rsidRPr="00C72E23">
        <w:rPr>
          <w:rFonts w:ascii="Verdana" w:hAnsi="Verdana"/>
          <w:color w:val="0000FF"/>
        </w:rPr>
        <w:t>&gt;</w:t>
      </w:r>
      <w:r w:rsidRPr="00C72E23">
        <w:rPr>
          <w:rFonts w:ascii="Verdana" w:hAnsi="Verdana"/>
          <w:b/>
          <w:bCs/>
        </w:rPr>
        <w:t>PENDING ORDER</w:t>
      </w:r>
      <w:r w:rsidRPr="00C72E23">
        <w:rPr>
          <w:rFonts w:ascii="Verdana" w:hAnsi="Verdana"/>
          <w:color w:val="0000FF"/>
        </w:rPr>
        <w:t>&lt;/</w:t>
      </w:r>
      <w:r w:rsidRPr="00C72E23">
        <w:rPr>
          <w:rFonts w:ascii="Verdana" w:hAnsi="Verdana"/>
          <w:color w:val="990000"/>
        </w:rPr>
        <w:t>m3:STATUS_MSG</w:t>
      </w:r>
      <w:r w:rsidRPr="00C72E23">
        <w:rPr>
          <w:rFonts w:ascii="Verdana" w:hAnsi="Verdana"/>
          <w:color w:val="0000FF"/>
        </w:rPr>
        <w:t>&gt;</w:t>
      </w:r>
      <w:r w:rsidRPr="00C72E23">
        <w:rPr>
          <w:rFonts w:ascii="Verdana" w:hAnsi="Verdana"/>
        </w:rPr>
        <w:t xml:space="preserve"> </w:t>
      </w:r>
    </w:p>
    <w:p w14:paraId="70B2166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m3:REMARKS</w:t>
      </w:r>
      <w:r w:rsidRPr="00C72E23">
        <w:rPr>
          <w:rFonts w:ascii="Verdana" w:hAnsi="Verdana"/>
          <w:color w:val="0000FF"/>
        </w:rPr>
        <w:t>&gt;</w:t>
      </w:r>
      <w:r w:rsidRPr="00C72E23">
        <w:rPr>
          <w:rFonts w:ascii="Verdana" w:hAnsi="Verdana"/>
          <w:b/>
          <w:bCs/>
        </w:rPr>
        <w:t>Facilities have been checked TEST ACCOUNT</w:t>
      </w:r>
      <w:r w:rsidRPr="00C72E23">
        <w:rPr>
          <w:rFonts w:ascii="Verdana" w:hAnsi="Verdana"/>
          <w:color w:val="0000FF"/>
        </w:rPr>
        <w:t>&lt;/</w:t>
      </w:r>
      <w:r w:rsidRPr="00C72E23">
        <w:rPr>
          <w:rFonts w:ascii="Verdana" w:hAnsi="Verdana"/>
          <w:color w:val="990000"/>
        </w:rPr>
        <w:t>m3:REMARKS</w:t>
      </w:r>
      <w:r w:rsidRPr="00C72E23">
        <w:rPr>
          <w:rFonts w:ascii="Verdana" w:hAnsi="Verdana"/>
          <w:color w:val="0000FF"/>
        </w:rPr>
        <w:t>&gt;</w:t>
      </w:r>
      <w:r w:rsidRPr="00C72E23">
        <w:rPr>
          <w:rFonts w:ascii="Verdana" w:hAnsi="Verdana"/>
        </w:rPr>
        <w:t xml:space="preserve"> </w:t>
      </w:r>
    </w:p>
    <w:p w14:paraId="7B1242C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m3:TRAN_ACK_TYPE</w:t>
      </w:r>
      <w:r w:rsidRPr="00C72E23">
        <w:rPr>
          <w:rFonts w:ascii="Verdana" w:hAnsi="Verdana"/>
          <w:color w:val="0000FF"/>
        </w:rPr>
        <w:t>&gt;</w:t>
      </w:r>
      <w:r w:rsidRPr="00C72E23">
        <w:rPr>
          <w:rFonts w:ascii="Verdana" w:hAnsi="Verdana"/>
          <w:b/>
          <w:bCs/>
        </w:rPr>
        <w:t>AT</w:t>
      </w:r>
      <w:r w:rsidRPr="00C72E23">
        <w:rPr>
          <w:rFonts w:ascii="Verdana" w:hAnsi="Verdana"/>
          <w:color w:val="0000FF"/>
        </w:rPr>
        <w:t>&lt;/</w:t>
      </w:r>
      <w:r w:rsidRPr="00C72E23">
        <w:rPr>
          <w:rFonts w:ascii="Verdana" w:hAnsi="Verdana"/>
          <w:color w:val="990000"/>
        </w:rPr>
        <w:t>m3:TRAN_ACK_TYPE</w:t>
      </w:r>
      <w:r w:rsidRPr="00C72E23">
        <w:rPr>
          <w:rFonts w:ascii="Verdana" w:hAnsi="Verdana"/>
          <w:color w:val="0000FF"/>
        </w:rPr>
        <w:t>&gt;</w:t>
      </w:r>
      <w:r w:rsidRPr="00C72E23">
        <w:rPr>
          <w:rFonts w:ascii="Verdana" w:hAnsi="Verdana"/>
        </w:rPr>
        <w:t xml:space="preserve"> </w:t>
      </w:r>
    </w:p>
    <w:p w14:paraId="0698087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m3:TRANS_SET_PURPOSE_CODE</w:t>
      </w:r>
      <w:r w:rsidRPr="00C72E23">
        <w:rPr>
          <w:rFonts w:ascii="Verdana" w:hAnsi="Verdana"/>
          <w:color w:val="0000FF"/>
        </w:rPr>
        <w:t>&gt;</w:t>
      </w:r>
      <w:r w:rsidRPr="00C72E23">
        <w:rPr>
          <w:rFonts w:ascii="Verdana" w:hAnsi="Verdana"/>
          <w:b/>
          <w:bCs/>
        </w:rPr>
        <w:t>06</w:t>
      </w:r>
      <w:r w:rsidRPr="00C72E23">
        <w:rPr>
          <w:rFonts w:ascii="Verdana" w:hAnsi="Verdana"/>
          <w:color w:val="0000FF"/>
        </w:rPr>
        <w:t>&lt;/</w:t>
      </w:r>
      <w:r w:rsidRPr="00C72E23">
        <w:rPr>
          <w:rFonts w:ascii="Verdana" w:hAnsi="Verdana"/>
          <w:color w:val="990000"/>
        </w:rPr>
        <w:t>m3:TRANS_SET_PURPOSE_CODE</w:t>
      </w:r>
      <w:r w:rsidRPr="00C72E23">
        <w:rPr>
          <w:rFonts w:ascii="Verdana" w:hAnsi="Verdana"/>
          <w:color w:val="0000FF"/>
        </w:rPr>
        <w:t>&gt;</w:t>
      </w:r>
      <w:r w:rsidRPr="00C72E23">
        <w:rPr>
          <w:rFonts w:ascii="Verdana" w:hAnsi="Verdana"/>
        </w:rPr>
        <w:t xml:space="preserve"> </w:t>
      </w:r>
    </w:p>
    <w:p w14:paraId="118A483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m3:HDR</w:t>
      </w:r>
      <w:r w:rsidRPr="00C72E23">
        <w:rPr>
          <w:rFonts w:ascii="Verdana" w:hAnsi="Verdana"/>
          <w:color w:val="0000FF"/>
        </w:rPr>
        <w:t>&gt;</w:t>
      </w:r>
    </w:p>
    <w:p w14:paraId="0100AD7D" w14:textId="77777777" w:rsidR="00C72E23" w:rsidRPr="00C72E23" w:rsidRDefault="00C72E23" w:rsidP="00C72E23">
      <w:pPr>
        <w:ind w:hanging="480"/>
        <w:rPr>
          <w:rFonts w:ascii="Verdana" w:hAnsi="Verdana"/>
        </w:rPr>
      </w:pPr>
      <w:hyperlink r:id="rId2542"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w:t>
      </w:r>
      <w:r w:rsidRPr="00C72E23">
        <w:rPr>
          <w:rFonts w:ascii="Verdana" w:hAnsi="Verdana"/>
          <w:color w:val="0000FF"/>
        </w:rPr>
        <w:t>&gt;</w:t>
      </w:r>
    </w:p>
    <w:p w14:paraId="120C498A" w14:textId="77777777" w:rsidR="00C72E23" w:rsidRPr="00C72E23" w:rsidRDefault="00C72E23" w:rsidP="00C72E23">
      <w:pPr>
        <w:ind w:hanging="480"/>
        <w:rPr>
          <w:rFonts w:ascii="Verdana" w:hAnsi="Verdana"/>
        </w:rPr>
      </w:pPr>
      <w:hyperlink r:id="rId2543"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m3:FIRM_ORDER_NOTIFICATION</w:t>
      </w:r>
      <w:r w:rsidRPr="00C72E23">
        <w:rPr>
          <w:rFonts w:ascii="Verdana" w:hAnsi="Verdana"/>
          <w:color w:val="0000FF"/>
        </w:rPr>
        <w:t>&gt;</w:t>
      </w:r>
    </w:p>
    <w:p w14:paraId="7C6DDE4A" w14:textId="77777777" w:rsidR="00C72E23" w:rsidRPr="00C72E23" w:rsidRDefault="00C72E23" w:rsidP="00C72E23">
      <w:pPr>
        <w:ind w:hanging="480"/>
        <w:rPr>
          <w:rFonts w:ascii="Verdana" w:hAnsi="Verdana"/>
        </w:rPr>
      </w:pPr>
      <w:hyperlink r:id="rId2544"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m3:NOTIFICATION_ADMIN</w:t>
      </w:r>
      <w:r w:rsidRPr="00C72E23">
        <w:rPr>
          <w:rFonts w:ascii="Verdana" w:hAnsi="Verdana"/>
          <w:color w:val="0000FF"/>
        </w:rPr>
        <w:t>&gt;</w:t>
      </w:r>
    </w:p>
    <w:p w14:paraId="1DF5BA3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m3:EATN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m3:EATN</w:t>
      </w:r>
      <w:r w:rsidRPr="00C72E23">
        <w:rPr>
          <w:rFonts w:ascii="Verdana" w:hAnsi="Verdana"/>
          <w:color w:val="0000FF"/>
        </w:rPr>
        <w:t>&gt;</w:t>
      </w:r>
      <w:r w:rsidRPr="00C72E23">
        <w:rPr>
          <w:rFonts w:ascii="Verdana" w:hAnsi="Verdana"/>
        </w:rPr>
        <w:t xml:space="preserve"> </w:t>
      </w:r>
    </w:p>
    <w:p w14:paraId="76F51BC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m3:INIT</w:t>
      </w:r>
      <w:r w:rsidRPr="00C72E23">
        <w:rPr>
          <w:rFonts w:ascii="Verdana" w:hAnsi="Verdana"/>
          <w:color w:val="0000FF"/>
        </w:rPr>
        <w:t>&gt;</w:t>
      </w:r>
      <w:r w:rsidRPr="00C72E23">
        <w:rPr>
          <w:rFonts w:ascii="Verdana" w:hAnsi="Verdana"/>
          <w:b/>
          <w:bCs/>
        </w:rPr>
        <w:t>TESTER'S NAME</w:t>
      </w:r>
      <w:r w:rsidRPr="00C72E23">
        <w:rPr>
          <w:rFonts w:ascii="Verdana" w:hAnsi="Verdana"/>
          <w:color w:val="0000FF"/>
        </w:rPr>
        <w:t>&lt;/</w:t>
      </w:r>
      <w:r w:rsidRPr="00C72E23">
        <w:rPr>
          <w:rFonts w:ascii="Verdana" w:hAnsi="Verdana"/>
          <w:color w:val="990000"/>
        </w:rPr>
        <w:t>m3:INIT</w:t>
      </w:r>
      <w:r w:rsidRPr="00C72E23">
        <w:rPr>
          <w:rFonts w:ascii="Verdana" w:hAnsi="Verdana"/>
          <w:color w:val="0000FF"/>
        </w:rPr>
        <w:t>&gt;</w:t>
      </w:r>
      <w:r w:rsidRPr="00C72E23">
        <w:rPr>
          <w:rFonts w:ascii="Verdana" w:hAnsi="Verdana"/>
        </w:rPr>
        <w:t xml:space="preserve"> </w:t>
      </w:r>
    </w:p>
    <w:p w14:paraId="3436A42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m3:INIT_TEL_NO</w:t>
      </w:r>
      <w:r w:rsidRPr="00C72E23">
        <w:rPr>
          <w:rFonts w:ascii="Verdana" w:hAnsi="Verdana"/>
          <w:color w:val="0000FF"/>
        </w:rPr>
        <w:t>&gt;</w:t>
      </w:r>
      <w:r w:rsidRPr="00C72E23">
        <w:rPr>
          <w:rFonts w:ascii="Verdana" w:hAnsi="Verdana"/>
          <w:b/>
          <w:bCs/>
        </w:rPr>
        <w:t>4049270000</w:t>
      </w:r>
      <w:r w:rsidRPr="00C72E23">
        <w:rPr>
          <w:rFonts w:ascii="Verdana" w:hAnsi="Verdana"/>
          <w:color w:val="0000FF"/>
        </w:rPr>
        <w:t>&lt;/</w:t>
      </w:r>
      <w:r w:rsidRPr="00C72E23">
        <w:rPr>
          <w:rFonts w:ascii="Verdana" w:hAnsi="Verdana"/>
          <w:color w:val="990000"/>
        </w:rPr>
        <w:t>m3:INIT_TEL_NO</w:t>
      </w:r>
      <w:r w:rsidRPr="00C72E23">
        <w:rPr>
          <w:rFonts w:ascii="Verdana" w:hAnsi="Verdana"/>
          <w:color w:val="0000FF"/>
        </w:rPr>
        <w:t>&gt;</w:t>
      </w:r>
      <w:r w:rsidRPr="00C72E23">
        <w:rPr>
          <w:rFonts w:ascii="Verdana" w:hAnsi="Verdana"/>
        </w:rPr>
        <w:t xml:space="preserve"> </w:t>
      </w:r>
    </w:p>
    <w:p w14:paraId="2F44AC3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m3:REP</w:t>
      </w:r>
      <w:r w:rsidRPr="00C72E23">
        <w:rPr>
          <w:rFonts w:ascii="Verdana" w:hAnsi="Verdana"/>
          <w:color w:val="0000FF"/>
        </w:rPr>
        <w:t>&gt;</w:t>
      </w:r>
      <w:r w:rsidRPr="00C72E23">
        <w:rPr>
          <w:rFonts w:ascii="Verdana" w:hAnsi="Verdana"/>
          <w:b/>
          <w:bCs/>
        </w:rPr>
        <w:t>LCSC</w:t>
      </w:r>
      <w:r w:rsidRPr="00C72E23">
        <w:rPr>
          <w:rFonts w:ascii="Verdana" w:hAnsi="Verdana"/>
          <w:color w:val="0000FF"/>
        </w:rPr>
        <w:t>&lt;/</w:t>
      </w:r>
      <w:r w:rsidRPr="00C72E23">
        <w:rPr>
          <w:rFonts w:ascii="Verdana" w:hAnsi="Verdana"/>
          <w:color w:val="990000"/>
        </w:rPr>
        <w:t>m3:REP</w:t>
      </w:r>
      <w:r w:rsidRPr="00C72E23">
        <w:rPr>
          <w:rFonts w:ascii="Verdana" w:hAnsi="Verdana"/>
          <w:color w:val="0000FF"/>
        </w:rPr>
        <w:t>&gt;</w:t>
      </w:r>
      <w:r w:rsidRPr="00C72E23">
        <w:rPr>
          <w:rFonts w:ascii="Verdana" w:hAnsi="Verdana"/>
        </w:rPr>
        <w:t xml:space="preserve"> </w:t>
      </w:r>
    </w:p>
    <w:p w14:paraId="788F5BF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m3:REP_TEL_NO</w:t>
      </w:r>
      <w:r w:rsidRPr="00C72E23">
        <w:rPr>
          <w:rFonts w:ascii="Verdana" w:hAnsi="Verdana"/>
          <w:color w:val="0000FF"/>
        </w:rPr>
        <w:t>&gt;</w:t>
      </w:r>
      <w:r w:rsidRPr="00C72E23">
        <w:rPr>
          <w:rFonts w:ascii="Verdana" w:hAnsi="Verdana"/>
          <w:b/>
          <w:bCs/>
        </w:rPr>
        <w:t>8006670807</w:t>
      </w:r>
      <w:r w:rsidRPr="00C72E23">
        <w:rPr>
          <w:rFonts w:ascii="Verdana" w:hAnsi="Verdana"/>
          <w:color w:val="0000FF"/>
        </w:rPr>
        <w:t>&lt;/</w:t>
      </w:r>
      <w:r w:rsidRPr="00C72E23">
        <w:rPr>
          <w:rFonts w:ascii="Verdana" w:hAnsi="Verdana"/>
          <w:color w:val="990000"/>
        </w:rPr>
        <w:t>m3:REP_TEL_NO</w:t>
      </w:r>
      <w:r w:rsidRPr="00C72E23">
        <w:rPr>
          <w:rFonts w:ascii="Verdana" w:hAnsi="Verdana"/>
          <w:color w:val="0000FF"/>
        </w:rPr>
        <w:t>&gt;</w:t>
      </w:r>
      <w:r w:rsidRPr="00C72E23">
        <w:rPr>
          <w:rFonts w:ascii="Verdana" w:hAnsi="Verdana"/>
        </w:rPr>
        <w:t xml:space="preserve"> </w:t>
      </w:r>
    </w:p>
    <w:p w14:paraId="2EC9314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m3:DD_CD</w:t>
      </w:r>
      <w:r w:rsidRPr="00C72E23">
        <w:rPr>
          <w:rFonts w:ascii="Verdana" w:hAnsi="Verdana"/>
          <w:color w:val="0000FF"/>
        </w:rPr>
        <w:t>&gt;</w:t>
      </w:r>
      <w:r w:rsidRPr="00C72E23">
        <w:rPr>
          <w:rFonts w:ascii="Verdana" w:hAnsi="Verdana"/>
          <w:b/>
          <w:bCs/>
        </w:rPr>
        <w:t>20121226</w:t>
      </w:r>
      <w:r w:rsidRPr="00C72E23">
        <w:rPr>
          <w:rFonts w:ascii="Verdana" w:hAnsi="Verdana"/>
          <w:color w:val="0000FF"/>
        </w:rPr>
        <w:t>&lt;/</w:t>
      </w:r>
      <w:r w:rsidRPr="00C72E23">
        <w:rPr>
          <w:rFonts w:ascii="Verdana" w:hAnsi="Verdana"/>
          <w:color w:val="990000"/>
        </w:rPr>
        <w:t>m3:DD_CD</w:t>
      </w:r>
      <w:r w:rsidRPr="00C72E23">
        <w:rPr>
          <w:rFonts w:ascii="Verdana" w:hAnsi="Verdana"/>
          <w:color w:val="0000FF"/>
        </w:rPr>
        <w:t>&gt;</w:t>
      </w:r>
      <w:r w:rsidRPr="00C72E23">
        <w:rPr>
          <w:rFonts w:ascii="Verdana" w:hAnsi="Verdana"/>
        </w:rPr>
        <w:t xml:space="preserve"> </w:t>
      </w:r>
    </w:p>
    <w:p w14:paraId="77757E4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m3:BAN1</w:t>
      </w:r>
      <w:r w:rsidRPr="00C72E23">
        <w:rPr>
          <w:rFonts w:ascii="Verdana" w:hAnsi="Verdana"/>
          <w:color w:val="0000FF"/>
        </w:rPr>
        <w:t>&gt;</w:t>
      </w:r>
      <w:r w:rsidRPr="00C72E23">
        <w:rPr>
          <w:rFonts w:ascii="Verdana" w:hAnsi="Verdana"/>
          <w:b/>
          <w:bCs/>
        </w:rPr>
        <w:t>706Q885521521</w:t>
      </w:r>
      <w:r w:rsidRPr="00C72E23">
        <w:rPr>
          <w:rFonts w:ascii="Verdana" w:hAnsi="Verdana"/>
          <w:color w:val="0000FF"/>
        </w:rPr>
        <w:t>&lt;/</w:t>
      </w:r>
      <w:r w:rsidRPr="00C72E23">
        <w:rPr>
          <w:rFonts w:ascii="Verdana" w:hAnsi="Verdana"/>
          <w:color w:val="990000"/>
        </w:rPr>
        <w:t>m3:BAN1</w:t>
      </w:r>
      <w:r w:rsidRPr="00C72E23">
        <w:rPr>
          <w:rFonts w:ascii="Verdana" w:hAnsi="Verdana"/>
          <w:color w:val="0000FF"/>
        </w:rPr>
        <w:t>&gt;</w:t>
      </w:r>
      <w:r w:rsidRPr="00C72E23">
        <w:rPr>
          <w:rFonts w:ascii="Verdana" w:hAnsi="Verdana"/>
        </w:rPr>
        <w:t xml:space="preserve"> </w:t>
      </w:r>
    </w:p>
    <w:p w14:paraId="717AA78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m3:NOTIFICATION_ADMIN</w:t>
      </w:r>
      <w:r w:rsidRPr="00C72E23">
        <w:rPr>
          <w:rFonts w:ascii="Verdana" w:hAnsi="Verdana"/>
          <w:color w:val="0000FF"/>
        </w:rPr>
        <w:t>&gt;</w:t>
      </w:r>
    </w:p>
    <w:p w14:paraId="09792323" w14:textId="77777777" w:rsidR="00C72E23" w:rsidRPr="00C72E23" w:rsidRDefault="00C72E23" w:rsidP="00C72E23">
      <w:pPr>
        <w:ind w:hanging="480"/>
        <w:rPr>
          <w:rFonts w:ascii="Verdana" w:hAnsi="Verdana"/>
        </w:rPr>
      </w:pPr>
      <w:hyperlink r:id="rId2545"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m3:HGI_INFO</w:t>
      </w:r>
      <w:r w:rsidRPr="00C72E23">
        <w:rPr>
          <w:rFonts w:ascii="Verdana" w:hAnsi="Verdana"/>
          <w:color w:val="0000FF"/>
        </w:rPr>
        <w:t>&gt;</w:t>
      </w:r>
    </w:p>
    <w:p w14:paraId="0745A16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m3:LOCNUM_HUNT</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m3:LOCNUM_HUNT</w:t>
      </w:r>
      <w:r w:rsidRPr="00C72E23">
        <w:rPr>
          <w:rFonts w:ascii="Verdana" w:hAnsi="Verdana"/>
          <w:color w:val="0000FF"/>
        </w:rPr>
        <w:t>&gt;</w:t>
      </w:r>
      <w:r w:rsidRPr="00C72E23">
        <w:rPr>
          <w:rFonts w:ascii="Verdana" w:hAnsi="Verdana"/>
        </w:rPr>
        <w:t xml:space="preserve"> </w:t>
      </w:r>
    </w:p>
    <w:p w14:paraId="154D9BED"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m3:HA</w:t>
      </w:r>
      <w:r w:rsidRPr="00495B2C">
        <w:rPr>
          <w:rFonts w:ascii="Verdana" w:hAnsi="Verdana"/>
          <w:color w:val="0000FF"/>
          <w:lang w:val="es-ES"/>
        </w:rPr>
        <w:t>&gt;</w:t>
      </w:r>
      <w:r w:rsidRPr="00495B2C">
        <w:rPr>
          <w:rFonts w:ascii="Verdana" w:hAnsi="Verdana"/>
          <w:b/>
          <w:bCs/>
          <w:lang w:val="es-ES"/>
        </w:rPr>
        <w:t>E</w:t>
      </w:r>
      <w:r w:rsidRPr="00495B2C">
        <w:rPr>
          <w:rFonts w:ascii="Verdana" w:hAnsi="Verdana"/>
          <w:color w:val="0000FF"/>
          <w:lang w:val="es-ES"/>
        </w:rPr>
        <w:t>&lt;/</w:t>
      </w:r>
      <w:r w:rsidRPr="00495B2C">
        <w:rPr>
          <w:rFonts w:ascii="Verdana" w:hAnsi="Verdana"/>
          <w:color w:val="990000"/>
          <w:lang w:val="es-ES"/>
        </w:rPr>
        <w:t>m3:HA</w:t>
      </w:r>
      <w:r w:rsidRPr="00495B2C">
        <w:rPr>
          <w:rFonts w:ascii="Verdana" w:hAnsi="Verdana"/>
          <w:color w:val="0000FF"/>
          <w:lang w:val="es-ES"/>
        </w:rPr>
        <w:t>&gt;</w:t>
      </w:r>
      <w:r w:rsidRPr="00495B2C">
        <w:rPr>
          <w:rFonts w:ascii="Verdana" w:hAnsi="Verdana"/>
          <w:lang w:val="es-ES"/>
        </w:rPr>
        <w:t xml:space="preserve"> </w:t>
      </w:r>
    </w:p>
    <w:p w14:paraId="5D638CB7" w14:textId="77777777" w:rsidR="00C72E23" w:rsidRPr="00495B2C" w:rsidRDefault="00C72E23" w:rsidP="00C72E23">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m3:HID</w:t>
      </w:r>
      <w:r w:rsidRPr="00495B2C">
        <w:rPr>
          <w:rFonts w:ascii="Verdana" w:hAnsi="Verdana"/>
          <w:color w:val="0000FF"/>
          <w:lang w:val="es-ES"/>
        </w:rPr>
        <w:t>&gt;</w:t>
      </w:r>
      <w:r w:rsidRPr="00495B2C">
        <w:rPr>
          <w:rFonts w:ascii="Verdana" w:hAnsi="Verdana"/>
          <w:b/>
          <w:bCs/>
          <w:lang w:val="es-ES"/>
        </w:rPr>
        <w:t>A</w:t>
      </w:r>
      <w:r w:rsidRPr="00495B2C">
        <w:rPr>
          <w:rFonts w:ascii="Verdana" w:hAnsi="Verdana"/>
          <w:color w:val="0000FF"/>
          <w:lang w:val="es-ES"/>
        </w:rPr>
        <w:t>&lt;/</w:t>
      </w:r>
      <w:r w:rsidRPr="00495B2C">
        <w:rPr>
          <w:rFonts w:ascii="Verdana" w:hAnsi="Verdana"/>
          <w:color w:val="990000"/>
          <w:lang w:val="es-ES"/>
        </w:rPr>
        <w:t>m3:HID</w:t>
      </w:r>
      <w:r w:rsidRPr="00495B2C">
        <w:rPr>
          <w:rFonts w:ascii="Verdana" w:hAnsi="Verdana"/>
          <w:color w:val="0000FF"/>
          <w:lang w:val="es-ES"/>
        </w:rPr>
        <w:t>&gt;</w:t>
      </w:r>
      <w:r w:rsidRPr="00495B2C">
        <w:rPr>
          <w:rFonts w:ascii="Verdana" w:hAnsi="Verdana"/>
          <w:lang w:val="es-ES"/>
        </w:rPr>
        <w:t xml:space="preserve"> </w:t>
      </w:r>
    </w:p>
    <w:p w14:paraId="4F1A3C78" w14:textId="77777777" w:rsidR="00C72E23" w:rsidRPr="00C72E23" w:rsidRDefault="00C72E23" w:rsidP="00C72E23">
      <w:pPr>
        <w:ind w:hanging="480"/>
        <w:rPr>
          <w:rFonts w:ascii="Verdana" w:hAnsi="Verdana"/>
        </w:rPr>
      </w:pPr>
      <w:hyperlink r:id="rId2546"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m3:HGI_DET</w:t>
      </w:r>
      <w:r w:rsidRPr="00C72E23">
        <w:rPr>
          <w:rFonts w:ascii="Verdana" w:hAnsi="Verdana"/>
          <w:color w:val="0000FF"/>
        </w:rPr>
        <w:t>&gt;</w:t>
      </w:r>
    </w:p>
    <w:p w14:paraId="3C8EA85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rPr>
        <w:t xml:space="preserve"> </w:t>
      </w:r>
    </w:p>
    <w:p w14:paraId="47DC651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rPr>
        <w:t xml:space="preserve"> </w:t>
      </w:r>
    </w:p>
    <w:p w14:paraId="6D1F4DF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m3:HGI_DET</w:t>
      </w:r>
      <w:r w:rsidRPr="00C72E23">
        <w:rPr>
          <w:rFonts w:ascii="Verdana" w:hAnsi="Verdana"/>
          <w:color w:val="0000FF"/>
        </w:rPr>
        <w:t>&gt;</w:t>
      </w:r>
    </w:p>
    <w:p w14:paraId="64FEED6C" w14:textId="77777777" w:rsidR="00C72E23" w:rsidRPr="00C72E23" w:rsidRDefault="00C72E23" w:rsidP="00C72E23">
      <w:pPr>
        <w:ind w:hanging="480"/>
        <w:rPr>
          <w:rFonts w:ascii="Verdana" w:hAnsi="Verdana"/>
        </w:rPr>
      </w:pPr>
      <w:hyperlink r:id="rId2547"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m3:HGI_DET</w:t>
      </w:r>
      <w:r w:rsidRPr="00C72E23">
        <w:rPr>
          <w:rFonts w:ascii="Verdana" w:hAnsi="Verdana"/>
          <w:color w:val="0000FF"/>
        </w:rPr>
        <w:t>&gt;</w:t>
      </w:r>
    </w:p>
    <w:p w14:paraId="22E7294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b/>
          <w:bCs/>
        </w:rPr>
        <w:t>0002</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rPr>
        <w:t xml:space="preserve"> </w:t>
      </w:r>
    </w:p>
    <w:p w14:paraId="1926F82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b/>
          <w:bCs/>
        </w:rPr>
        <w:t>4784059602</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rPr>
        <w:t xml:space="preserve"> </w:t>
      </w:r>
    </w:p>
    <w:p w14:paraId="070B0A4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m3:HGI_DET</w:t>
      </w:r>
      <w:r w:rsidRPr="00C72E23">
        <w:rPr>
          <w:rFonts w:ascii="Verdana" w:hAnsi="Verdana"/>
          <w:color w:val="0000FF"/>
        </w:rPr>
        <w:t>&gt;</w:t>
      </w:r>
    </w:p>
    <w:p w14:paraId="4D96D170" w14:textId="77777777" w:rsidR="00C72E23" w:rsidRPr="00C72E23" w:rsidRDefault="00C72E23" w:rsidP="00C72E23">
      <w:pPr>
        <w:ind w:hanging="480"/>
        <w:rPr>
          <w:rFonts w:ascii="Verdana" w:hAnsi="Verdana"/>
        </w:rPr>
      </w:pPr>
      <w:hyperlink r:id="rId2548"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m3:HGI_DET</w:t>
      </w:r>
      <w:r w:rsidRPr="00C72E23">
        <w:rPr>
          <w:rFonts w:ascii="Verdana" w:hAnsi="Verdana"/>
          <w:color w:val="0000FF"/>
        </w:rPr>
        <w:t>&gt;</w:t>
      </w:r>
    </w:p>
    <w:p w14:paraId="2DED88A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b/>
          <w:bCs/>
        </w:rPr>
        <w:t>0003</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rPr>
        <w:t xml:space="preserve"> </w:t>
      </w:r>
    </w:p>
    <w:p w14:paraId="0C9F8B9E"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m3:HTN</w:t>
      </w:r>
      <w:r w:rsidRPr="00495B2C">
        <w:rPr>
          <w:rFonts w:ascii="Verdana" w:hAnsi="Verdana"/>
          <w:color w:val="0000FF"/>
          <w:lang w:val="es-ES"/>
        </w:rPr>
        <w:t>&gt;</w:t>
      </w:r>
      <w:r w:rsidRPr="00495B2C">
        <w:rPr>
          <w:rFonts w:ascii="Verdana" w:hAnsi="Verdana"/>
          <w:b/>
          <w:bCs/>
          <w:lang w:val="es-ES"/>
        </w:rPr>
        <w:t>4784059607</w:t>
      </w:r>
      <w:r w:rsidRPr="00495B2C">
        <w:rPr>
          <w:rFonts w:ascii="Verdana" w:hAnsi="Verdana"/>
          <w:color w:val="0000FF"/>
          <w:lang w:val="es-ES"/>
        </w:rPr>
        <w:t>&lt;/</w:t>
      </w:r>
      <w:r w:rsidRPr="00495B2C">
        <w:rPr>
          <w:rFonts w:ascii="Verdana" w:hAnsi="Verdana"/>
          <w:color w:val="990000"/>
          <w:lang w:val="es-ES"/>
        </w:rPr>
        <w:t>m3:HTN</w:t>
      </w:r>
      <w:r w:rsidRPr="00495B2C">
        <w:rPr>
          <w:rFonts w:ascii="Verdana" w:hAnsi="Verdana"/>
          <w:color w:val="0000FF"/>
          <w:lang w:val="es-ES"/>
        </w:rPr>
        <w:t>&gt;</w:t>
      </w:r>
      <w:r w:rsidRPr="00495B2C">
        <w:rPr>
          <w:rFonts w:ascii="Verdana" w:hAnsi="Verdana"/>
          <w:lang w:val="es-ES"/>
        </w:rPr>
        <w:t xml:space="preserve"> </w:t>
      </w:r>
    </w:p>
    <w:p w14:paraId="5FBBDAED" w14:textId="77777777" w:rsidR="00C72E23" w:rsidRPr="00495B2C" w:rsidRDefault="00C72E23" w:rsidP="00C72E23">
      <w:pPr>
        <w:ind w:hanging="24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m3:HGI_DET</w:t>
      </w:r>
      <w:r w:rsidRPr="00495B2C">
        <w:rPr>
          <w:rFonts w:ascii="Verdana" w:hAnsi="Verdana"/>
          <w:color w:val="0000FF"/>
          <w:lang w:val="es-ES"/>
        </w:rPr>
        <w:t>&gt;</w:t>
      </w:r>
    </w:p>
    <w:p w14:paraId="44CAAE95" w14:textId="77777777" w:rsidR="00C72E23" w:rsidRPr="00495B2C" w:rsidRDefault="00C72E23" w:rsidP="00C72E23">
      <w:pPr>
        <w:ind w:hanging="24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m3:HGI_INFO</w:t>
      </w:r>
      <w:r w:rsidRPr="00495B2C">
        <w:rPr>
          <w:rFonts w:ascii="Verdana" w:hAnsi="Verdana"/>
          <w:color w:val="0000FF"/>
          <w:lang w:val="es-ES"/>
        </w:rPr>
        <w:t>&gt;</w:t>
      </w:r>
    </w:p>
    <w:p w14:paraId="2E9866F7" w14:textId="77777777" w:rsidR="00C72E23" w:rsidRPr="00C72E23" w:rsidRDefault="00C72E23" w:rsidP="00C72E23">
      <w:pPr>
        <w:ind w:hanging="480"/>
        <w:rPr>
          <w:rFonts w:ascii="Verdana" w:hAnsi="Verdana"/>
        </w:rPr>
      </w:pPr>
      <w:hyperlink r:id="rId2549"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27B2ED9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1651AE3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00001</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5695778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3F185AE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246515DC" w14:textId="77777777" w:rsidR="00C72E23" w:rsidRPr="00C72E23" w:rsidRDefault="00C72E23" w:rsidP="00C72E23">
      <w:pPr>
        <w:ind w:hanging="480"/>
        <w:rPr>
          <w:rFonts w:ascii="Verdana" w:hAnsi="Verdana"/>
        </w:rPr>
      </w:pPr>
      <w:hyperlink r:id="rId2550"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550451A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21BCEDA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00002</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67F6CB4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4784059602</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01E257C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634E9BCD" w14:textId="77777777" w:rsidR="00C72E23" w:rsidRPr="00C72E23" w:rsidRDefault="00C72E23" w:rsidP="00C72E23">
      <w:pPr>
        <w:ind w:hanging="480"/>
        <w:rPr>
          <w:rFonts w:ascii="Verdana" w:hAnsi="Verdana"/>
        </w:rPr>
      </w:pPr>
      <w:hyperlink r:id="rId2551"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59BBE2E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17FC000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00003</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3999ACB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4784059607</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5782B2D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4C144A02" w14:textId="77777777" w:rsidR="00C72E23" w:rsidRPr="00C72E23" w:rsidRDefault="00C72E23" w:rsidP="00C72E23">
      <w:pPr>
        <w:ind w:hanging="480"/>
        <w:rPr>
          <w:rFonts w:ascii="Verdana" w:hAnsi="Verdana"/>
        </w:rPr>
      </w:pPr>
      <w:hyperlink r:id="rId2552"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41680F6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5023089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00004</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6B0CF7C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4784059610</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6B8A30E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2F8232BB" w14:textId="77777777" w:rsidR="00C72E23" w:rsidRPr="00C72E23" w:rsidRDefault="00C72E23" w:rsidP="00C72E23">
      <w:pPr>
        <w:ind w:hanging="480"/>
        <w:rPr>
          <w:rFonts w:ascii="Verdana" w:hAnsi="Verdana"/>
        </w:rPr>
      </w:pPr>
      <w:hyperlink r:id="rId2553"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30E107A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43F0463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00005</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73C2D26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4784059788</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140E56C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05246505" w14:textId="77777777" w:rsidR="00C72E23" w:rsidRPr="00C72E23" w:rsidRDefault="00C72E23" w:rsidP="00C72E23">
      <w:pPr>
        <w:ind w:hanging="480"/>
        <w:rPr>
          <w:rFonts w:ascii="Verdana" w:hAnsi="Verdana"/>
        </w:rPr>
      </w:pPr>
      <w:hyperlink r:id="rId2554"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604417E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2F56D84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00006</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31B32AC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4784059791</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417DD79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13C54D0C" w14:textId="77777777" w:rsidR="00C72E23" w:rsidRPr="00C72E23" w:rsidRDefault="00C72E23" w:rsidP="00C72E23">
      <w:pPr>
        <w:ind w:hanging="480"/>
        <w:rPr>
          <w:rFonts w:ascii="Verdana" w:hAnsi="Verdana"/>
        </w:rPr>
      </w:pPr>
      <w:hyperlink r:id="rId2555"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m3:DIRECTORY_INFO</w:t>
      </w:r>
      <w:r w:rsidRPr="00C72E23">
        <w:rPr>
          <w:rFonts w:ascii="Verdana" w:hAnsi="Verdana"/>
          <w:color w:val="0000FF"/>
        </w:rPr>
        <w:t>&gt;</w:t>
      </w:r>
    </w:p>
    <w:p w14:paraId="132982E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m3:DLNUM</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m3:DLNUM</w:t>
      </w:r>
      <w:r w:rsidRPr="00C72E23">
        <w:rPr>
          <w:rFonts w:ascii="Verdana" w:hAnsi="Verdana"/>
          <w:color w:val="0000FF"/>
        </w:rPr>
        <w:t>&gt;</w:t>
      </w:r>
      <w:r w:rsidRPr="00C72E23">
        <w:rPr>
          <w:rFonts w:ascii="Verdana" w:hAnsi="Verdana"/>
        </w:rPr>
        <w:t xml:space="preserve"> </w:t>
      </w:r>
    </w:p>
    <w:p w14:paraId="3A8EAA1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m3:LTN</w:t>
      </w:r>
      <w:r w:rsidRPr="00C72E23">
        <w:rPr>
          <w:rFonts w:ascii="Verdana" w:hAnsi="Verdana"/>
          <w:color w:val="0000FF"/>
        </w:rPr>
        <w:t>&gt;</w:t>
      </w:r>
      <w:r w:rsidRPr="00C72E23">
        <w:rPr>
          <w:rFonts w:ascii="Verdana" w:hAnsi="Verdana"/>
          <w:b/>
          <w:bCs/>
        </w:rPr>
        <w:t>4784059563</w:t>
      </w:r>
      <w:r w:rsidRPr="00C72E23">
        <w:rPr>
          <w:rFonts w:ascii="Verdana" w:hAnsi="Verdana"/>
          <w:color w:val="0000FF"/>
        </w:rPr>
        <w:t>&lt;/</w:t>
      </w:r>
      <w:r w:rsidRPr="00C72E23">
        <w:rPr>
          <w:rFonts w:ascii="Verdana" w:hAnsi="Verdana"/>
          <w:color w:val="990000"/>
        </w:rPr>
        <w:t>m3:LTN</w:t>
      </w:r>
      <w:r w:rsidRPr="00C72E23">
        <w:rPr>
          <w:rFonts w:ascii="Verdana" w:hAnsi="Verdana"/>
          <w:color w:val="0000FF"/>
        </w:rPr>
        <w:t>&gt;</w:t>
      </w:r>
      <w:r w:rsidRPr="00C72E23">
        <w:rPr>
          <w:rFonts w:ascii="Verdana" w:hAnsi="Verdana"/>
        </w:rPr>
        <w:t xml:space="preserve"> </w:t>
      </w:r>
    </w:p>
    <w:p w14:paraId="0E1FD84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m3:LACT</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m3:LACT</w:t>
      </w:r>
      <w:r w:rsidRPr="00C72E23">
        <w:rPr>
          <w:rFonts w:ascii="Verdana" w:hAnsi="Verdana"/>
          <w:color w:val="0000FF"/>
        </w:rPr>
        <w:t>&gt;</w:t>
      </w:r>
      <w:r w:rsidRPr="00C72E23">
        <w:rPr>
          <w:rFonts w:ascii="Verdana" w:hAnsi="Verdana"/>
        </w:rPr>
        <w:t xml:space="preserve"> </w:t>
      </w:r>
    </w:p>
    <w:p w14:paraId="76B7C2F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m3:LTY</w:t>
      </w:r>
      <w:r w:rsidRPr="00C72E23">
        <w:rPr>
          <w:rFonts w:ascii="Verdana" w:hAnsi="Verdana"/>
          <w:color w:val="0000FF"/>
        </w:rPr>
        <w:t>&gt;</w:t>
      </w:r>
      <w:r w:rsidRPr="00C72E23">
        <w:rPr>
          <w:rFonts w:ascii="Verdana" w:hAnsi="Verdana"/>
          <w:b/>
          <w:bCs/>
        </w:rPr>
        <w:t>3</w:t>
      </w:r>
      <w:r w:rsidRPr="00C72E23">
        <w:rPr>
          <w:rFonts w:ascii="Verdana" w:hAnsi="Verdana"/>
          <w:color w:val="0000FF"/>
        </w:rPr>
        <w:t>&lt;/</w:t>
      </w:r>
      <w:r w:rsidRPr="00C72E23">
        <w:rPr>
          <w:rFonts w:ascii="Verdana" w:hAnsi="Verdana"/>
          <w:color w:val="990000"/>
        </w:rPr>
        <w:t>m3:LTY</w:t>
      </w:r>
      <w:r w:rsidRPr="00C72E23">
        <w:rPr>
          <w:rFonts w:ascii="Verdana" w:hAnsi="Verdana"/>
          <w:color w:val="0000FF"/>
        </w:rPr>
        <w:t>&gt;</w:t>
      </w:r>
      <w:r w:rsidRPr="00C72E23">
        <w:rPr>
          <w:rFonts w:ascii="Verdana" w:hAnsi="Verdana"/>
        </w:rPr>
        <w:t xml:space="preserve"> </w:t>
      </w:r>
    </w:p>
    <w:p w14:paraId="02BECAD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m3:STYC</w:t>
      </w:r>
      <w:r w:rsidRPr="00C72E23">
        <w:rPr>
          <w:rFonts w:ascii="Verdana" w:hAnsi="Verdana"/>
          <w:color w:val="0000FF"/>
        </w:rPr>
        <w:t>&gt;</w:t>
      </w:r>
      <w:r w:rsidRPr="00C72E23">
        <w:rPr>
          <w:rFonts w:ascii="Verdana" w:hAnsi="Verdana"/>
          <w:b/>
          <w:bCs/>
        </w:rPr>
        <w:t>SL</w:t>
      </w:r>
      <w:r w:rsidRPr="00C72E23">
        <w:rPr>
          <w:rFonts w:ascii="Verdana" w:hAnsi="Verdana"/>
          <w:color w:val="0000FF"/>
        </w:rPr>
        <w:t>&lt;/</w:t>
      </w:r>
      <w:r w:rsidRPr="00C72E23">
        <w:rPr>
          <w:rFonts w:ascii="Verdana" w:hAnsi="Verdana"/>
          <w:color w:val="990000"/>
        </w:rPr>
        <w:t>m3:STYC</w:t>
      </w:r>
      <w:r w:rsidRPr="00C72E23">
        <w:rPr>
          <w:rFonts w:ascii="Verdana" w:hAnsi="Verdana"/>
          <w:color w:val="0000FF"/>
        </w:rPr>
        <w:t>&gt;</w:t>
      </w:r>
      <w:r w:rsidRPr="00C72E23">
        <w:rPr>
          <w:rFonts w:ascii="Verdana" w:hAnsi="Verdana"/>
        </w:rPr>
        <w:t xml:space="preserve"> </w:t>
      </w:r>
    </w:p>
    <w:p w14:paraId="6C7900A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m3:DOI</w:t>
      </w:r>
      <w:r w:rsidRPr="00C72E23">
        <w:rPr>
          <w:rFonts w:ascii="Verdana" w:hAnsi="Verdana"/>
          <w:color w:val="0000FF"/>
        </w:rPr>
        <w:t>&gt;</w:t>
      </w:r>
      <w:r w:rsidRPr="00C72E23">
        <w:rPr>
          <w:rFonts w:ascii="Verdana" w:hAnsi="Verdana"/>
          <w:b/>
          <w:bCs/>
        </w:rPr>
        <w:t>0</w:t>
      </w:r>
      <w:r w:rsidRPr="00C72E23">
        <w:rPr>
          <w:rFonts w:ascii="Verdana" w:hAnsi="Verdana"/>
          <w:color w:val="0000FF"/>
        </w:rPr>
        <w:t>&lt;/</w:t>
      </w:r>
      <w:r w:rsidRPr="00C72E23">
        <w:rPr>
          <w:rFonts w:ascii="Verdana" w:hAnsi="Verdana"/>
          <w:color w:val="990000"/>
        </w:rPr>
        <w:t>m3:DOI</w:t>
      </w:r>
      <w:r w:rsidRPr="00C72E23">
        <w:rPr>
          <w:rFonts w:ascii="Verdana" w:hAnsi="Verdana"/>
          <w:color w:val="0000FF"/>
        </w:rPr>
        <w:t>&gt;</w:t>
      </w:r>
      <w:r w:rsidRPr="00C72E23">
        <w:rPr>
          <w:rFonts w:ascii="Verdana" w:hAnsi="Verdana"/>
        </w:rPr>
        <w:t xml:space="preserve"> </w:t>
      </w:r>
    </w:p>
    <w:p w14:paraId="791B29B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m3:TOA</w:t>
      </w:r>
      <w:r w:rsidRPr="00C72E23">
        <w:rPr>
          <w:rFonts w:ascii="Verdana" w:hAnsi="Verdana"/>
          <w:color w:val="0000FF"/>
        </w:rPr>
        <w:t>&gt;</w:t>
      </w:r>
      <w:r w:rsidRPr="00C72E23">
        <w:rPr>
          <w:rFonts w:ascii="Verdana" w:hAnsi="Verdana"/>
          <w:b/>
          <w:bCs/>
        </w:rPr>
        <w:t>B</w:t>
      </w:r>
      <w:r w:rsidRPr="00C72E23">
        <w:rPr>
          <w:rFonts w:ascii="Verdana" w:hAnsi="Verdana"/>
          <w:color w:val="0000FF"/>
        </w:rPr>
        <w:t>&lt;/</w:t>
      </w:r>
      <w:r w:rsidRPr="00C72E23">
        <w:rPr>
          <w:rFonts w:ascii="Verdana" w:hAnsi="Verdana"/>
          <w:color w:val="990000"/>
        </w:rPr>
        <w:t>m3:TOA</w:t>
      </w:r>
      <w:r w:rsidRPr="00C72E23">
        <w:rPr>
          <w:rFonts w:ascii="Verdana" w:hAnsi="Verdana"/>
          <w:color w:val="0000FF"/>
        </w:rPr>
        <w:t>&gt;</w:t>
      </w:r>
      <w:r w:rsidRPr="00C72E23">
        <w:rPr>
          <w:rFonts w:ascii="Verdana" w:hAnsi="Verdana"/>
        </w:rPr>
        <w:t xml:space="preserve"> </w:t>
      </w:r>
    </w:p>
    <w:p w14:paraId="221C25A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m3:LISTNM</w:t>
      </w:r>
      <w:r w:rsidRPr="00C72E23">
        <w:rPr>
          <w:rFonts w:ascii="Verdana" w:hAnsi="Verdana"/>
          <w:color w:val="0000FF"/>
        </w:rPr>
        <w:t>&gt;</w:t>
      </w:r>
      <w:r w:rsidRPr="00C72E23">
        <w:rPr>
          <w:rFonts w:ascii="Verdana" w:hAnsi="Verdana"/>
          <w:b/>
          <w:bCs/>
        </w:rPr>
        <w:t>BLC Account</w:t>
      </w:r>
      <w:r w:rsidRPr="00C72E23">
        <w:rPr>
          <w:rFonts w:ascii="Verdana" w:hAnsi="Verdana"/>
          <w:color w:val="0000FF"/>
        </w:rPr>
        <w:t>&lt;/</w:t>
      </w:r>
      <w:r w:rsidRPr="00C72E23">
        <w:rPr>
          <w:rFonts w:ascii="Verdana" w:hAnsi="Verdana"/>
          <w:color w:val="990000"/>
        </w:rPr>
        <w:t>m3:LISTNM</w:t>
      </w:r>
      <w:r w:rsidRPr="00C72E23">
        <w:rPr>
          <w:rFonts w:ascii="Verdana" w:hAnsi="Verdana"/>
          <w:color w:val="0000FF"/>
        </w:rPr>
        <w:t>&gt;</w:t>
      </w:r>
      <w:r w:rsidRPr="00C72E23">
        <w:rPr>
          <w:rFonts w:ascii="Verdana" w:hAnsi="Verdana"/>
        </w:rPr>
        <w:t xml:space="preserve"> </w:t>
      </w:r>
    </w:p>
    <w:p w14:paraId="2CDC445E"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m3:LISTADR</w:t>
      </w:r>
      <w:r w:rsidRPr="00495B2C">
        <w:rPr>
          <w:rFonts w:ascii="Verdana" w:hAnsi="Verdana"/>
          <w:color w:val="0000FF"/>
          <w:lang w:val="es-ES"/>
        </w:rPr>
        <w:t>&gt;</w:t>
      </w:r>
      <w:r w:rsidRPr="00495B2C">
        <w:rPr>
          <w:rFonts w:ascii="Verdana" w:hAnsi="Verdana"/>
          <w:b/>
          <w:bCs/>
          <w:lang w:val="es-ES"/>
        </w:rPr>
        <w:t>3900 Vineville Av</w:t>
      </w:r>
      <w:r w:rsidRPr="00495B2C">
        <w:rPr>
          <w:rFonts w:ascii="Verdana" w:hAnsi="Verdana"/>
          <w:color w:val="0000FF"/>
          <w:lang w:val="es-ES"/>
        </w:rPr>
        <w:t>&lt;/</w:t>
      </w:r>
      <w:r w:rsidRPr="00495B2C">
        <w:rPr>
          <w:rFonts w:ascii="Verdana" w:hAnsi="Verdana"/>
          <w:color w:val="990000"/>
          <w:lang w:val="es-ES"/>
        </w:rPr>
        <w:t>m3:LISTADR</w:t>
      </w:r>
      <w:r w:rsidRPr="00495B2C">
        <w:rPr>
          <w:rFonts w:ascii="Verdana" w:hAnsi="Verdana"/>
          <w:color w:val="0000FF"/>
          <w:lang w:val="es-ES"/>
        </w:rPr>
        <w:t>&gt;</w:t>
      </w:r>
      <w:r w:rsidRPr="00495B2C">
        <w:rPr>
          <w:rFonts w:ascii="Verdana" w:hAnsi="Verdana"/>
          <w:lang w:val="es-ES"/>
        </w:rPr>
        <w:t xml:space="preserve"> </w:t>
      </w:r>
    </w:p>
    <w:p w14:paraId="19378A71" w14:textId="77777777" w:rsidR="00C72E23" w:rsidRPr="00C72E23" w:rsidRDefault="00C72E23" w:rsidP="00C72E23">
      <w:pPr>
        <w:ind w:hanging="24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m3:DIRECTORY_INFO</w:t>
      </w:r>
      <w:r w:rsidRPr="00C72E23">
        <w:rPr>
          <w:rFonts w:ascii="Verdana" w:hAnsi="Verdana"/>
          <w:color w:val="0000FF"/>
        </w:rPr>
        <w:t>&gt;</w:t>
      </w:r>
    </w:p>
    <w:p w14:paraId="02C6BEB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m3:FIRM_ORDER_NOTIFICATION</w:t>
      </w:r>
      <w:r w:rsidRPr="00C72E23">
        <w:rPr>
          <w:rFonts w:ascii="Verdana" w:hAnsi="Verdana"/>
          <w:color w:val="0000FF"/>
        </w:rPr>
        <w:t>&gt;</w:t>
      </w:r>
    </w:p>
    <w:p w14:paraId="1D8E0AC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w:t>
      </w:r>
      <w:r w:rsidRPr="00C72E23">
        <w:rPr>
          <w:rFonts w:ascii="Verdana" w:hAnsi="Verdana"/>
          <w:color w:val="0000FF"/>
        </w:rPr>
        <w:t>&gt;</w:t>
      </w:r>
    </w:p>
    <w:p w14:paraId="6D41426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m3:LSR_RESP</w:t>
      </w:r>
      <w:r w:rsidRPr="00C72E23">
        <w:rPr>
          <w:rFonts w:ascii="Verdana" w:hAnsi="Verdana"/>
          <w:color w:val="0000FF"/>
        </w:rPr>
        <w:t>&gt;</w:t>
      </w:r>
    </w:p>
    <w:p w14:paraId="7B9D316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m2:ATT_LSR_ORD_RSP</w:t>
      </w:r>
      <w:r w:rsidRPr="00C72E23">
        <w:rPr>
          <w:rFonts w:ascii="Verdana" w:hAnsi="Verdana"/>
          <w:color w:val="0000FF"/>
        </w:rPr>
        <w:t>&gt;</w:t>
      </w:r>
    </w:p>
    <w:p w14:paraId="587DEB80" w14:textId="77777777" w:rsidR="00C72E23" w:rsidRPr="00C72E23" w:rsidRDefault="00C72E23" w:rsidP="00C72E23">
      <w:pPr>
        <w:rPr>
          <w:rFonts w:ascii="Arial" w:hAnsi="Arial" w:cs="Arial"/>
          <w:b/>
          <w:sz w:val="24"/>
          <w:szCs w:val="24"/>
        </w:rPr>
      </w:pPr>
    </w:p>
    <w:p w14:paraId="71C083A9" w14:textId="77777777" w:rsidR="00E55F70" w:rsidRPr="00E55F70" w:rsidRDefault="00E55F70" w:rsidP="00E55F70"/>
    <w:p w14:paraId="0187D565" w14:textId="77777777" w:rsidR="00273357" w:rsidRDefault="00273357">
      <w:pPr>
        <w:rPr>
          <w:bCs/>
          <w:sz w:val="24"/>
          <w:szCs w:val="24"/>
        </w:rPr>
      </w:pPr>
    </w:p>
    <w:p w14:paraId="531245DA" w14:textId="77777777" w:rsidR="00273357" w:rsidRDefault="00273357">
      <w:pPr>
        <w:rPr>
          <w:bCs/>
          <w:sz w:val="24"/>
          <w:szCs w:val="24"/>
        </w:rPr>
      </w:pPr>
    </w:p>
    <w:p w14:paraId="7F0EA4F1" w14:textId="77777777" w:rsidR="00C72E23" w:rsidRDefault="00C72E23">
      <w:pPr>
        <w:rPr>
          <w:bCs/>
          <w:sz w:val="24"/>
          <w:szCs w:val="24"/>
        </w:rPr>
      </w:pPr>
    </w:p>
    <w:p w14:paraId="6FDABAAB" w14:textId="77777777" w:rsidR="00C72E23" w:rsidRDefault="00C72E23">
      <w:pPr>
        <w:rPr>
          <w:bCs/>
          <w:sz w:val="24"/>
          <w:szCs w:val="24"/>
        </w:rPr>
      </w:pPr>
    </w:p>
    <w:p w14:paraId="35381B8C" w14:textId="77777777" w:rsidR="00C72E23" w:rsidRDefault="00C72E23">
      <w:pPr>
        <w:rPr>
          <w:bCs/>
          <w:sz w:val="24"/>
          <w:szCs w:val="24"/>
        </w:rPr>
      </w:pPr>
    </w:p>
    <w:p w14:paraId="44859337" w14:textId="77777777" w:rsidR="00C72E23" w:rsidRDefault="00C72E23">
      <w:pPr>
        <w:rPr>
          <w:bCs/>
          <w:sz w:val="24"/>
          <w:szCs w:val="24"/>
        </w:rPr>
      </w:pPr>
    </w:p>
    <w:p w14:paraId="536D7826" w14:textId="77777777" w:rsidR="00C72E23" w:rsidRDefault="00C72E23">
      <w:pPr>
        <w:rPr>
          <w:bCs/>
          <w:sz w:val="24"/>
          <w:szCs w:val="24"/>
        </w:rPr>
      </w:pPr>
    </w:p>
    <w:p w14:paraId="29A73B79" w14:textId="77777777" w:rsidR="00C72E23" w:rsidRDefault="00C72E23">
      <w:pPr>
        <w:rPr>
          <w:bCs/>
          <w:sz w:val="24"/>
          <w:szCs w:val="24"/>
        </w:rPr>
      </w:pPr>
    </w:p>
    <w:p w14:paraId="0FA1597E" w14:textId="77777777" w:rsidR="00C72E23" w:rsidRDefault="00C72E23">
      <w:pPr>
        <w:rPr>
          <w:bCs/>
          <w:sz w:val="24"/>
          <w:szCs w:val="24"/>
        </w:rPr>
      </w:pPr>
    </w:p>
    <w:p w14:paraId="3BF2E3A8" w14:textId="77777777" w:rsidR="00C72E23" w:rsidRDefault="00C72E23">
      <w:pPr>
        <w:rPr>
          <w:bCs/>
          <w:sz w:val="24"/>
          <w:szCs w:val="24"/>
        </w:rPr>
      </w:pPr>
    </w:p>
    <w:p w14:paraId="7014764D" w14:textId="77777777" w:rsidR="00C72E23" w:rsidRDefault="00C72E23">
      <w:pPr>
        <w:rPr>
          <w:bCs/>
          <w:sz w:val="24"/>
          <w:szCs w:val="24"/>
        </w:rPr>
      </w:pPr>
    </w:p>
    <w:p w14:paraId="5C0B52BE" w14:textId="77777777" w:rsidR="00C72E23" w:rsidRDefault="00C72E23">
      <w:pPr>
        <w:rPr>
          <w:bCs/>
          <w:sz w:val="24"/>
          <w:szCs w:val="24"/>
        </w:rPr>
      </w:pPr>
    </w:p>
    <w:p w14:paraId="39723D15" w14:textId="77777777" w:rsidR="00C72E23" w:rsidRDefault="00C72E23">
      <w:pPr>
        <w:rPr>
          <w:bCs/>
          <w:sz w:val="24"/>
          <w:szCs w:val="24"/>
        </w:rPr>
      </w:pPr>
    </w:p>
    <w:p w14:paraId="6E9E2458" w14:textId="77777777" w:rsidR="00C72E23" w:rsidRDefault="00C72E23">
      <w:pPr>
        <w:rPr>
          <w:bCs/>
          <w:sz w:val="24"/>
          <w:szCs w:val="24"/>
        </w:rPr>
      </w:pPr>
    </w:p>
    <w:p w14:paraId="43E53C61" w14:textId="77777777" w:rsidR="00C72E23" w:rsidRDefault="00C72E23">
      <w:pPr>
        <w:rPr>
          <w:bCs/>
          <w:sz w:val="24"/>
          <w:szCs w:val="24"/>
        </w:rPr>
      </w:pPr>
    </w:p>
    <w:p w14:paraId="4C4A2B2E" w14:textId="77777777" w:rsidR="00C72E23" w:rsidRDefault="00C72E23">
      <w:pPr>
        <w:rPr>
          <w:bCs/>
          <w:sz w:val="24"/>
          <w:szCs w:val="24"/>
        </w:rPr>
      </w:pPr>
    </w:p>
    <w:p w14:paraId="54676AA9" w14:textId="77777777" w:rsidR="00C72E23" w:rsidRDefault="00C72E23">
      <w:pPr>
        <w:rPr>
          <w:bCs/>
          <w:sz w:val="24"/>
          <w:szCs w:val="24"/>
        </w:rPr>
      </w:pPr>
    </w:p>
    <w:p w14:paraId="1E73C544" w14:textId="77777777" w:rsidR="00C72E23" w:rsidRDefault="00C72E23">
      <w:pPr>
        <w:rPr>
          <w:bCs/>
          <w:sz w:val="24"/>
          <w:szCs w:val="24"/>
        </w:rPr>
      </w:pPr>
    </w:p>
    <w:p w14:paraId="5A637C72" w14:textId="77777777" w:rsidR="00C72E23" w:rsidRDefault="00C72E23">
      <w:pPr>
        <w:rPr>
          <w:bCs/>
          <w:sz w:val="24"/>
          <w:szCs w:val="24"/>
        </w:rPr>
      </w:pPr>
    </w:p>
    <w:p w14:paraId="35AA0AD7" w14:textId="77777777" w:rsidR="00C72E23" w:rsidRDefault="00C72E23">
      <w:pPr>
        <w:rPr>
          <w:bCs/>
          <w:sz w:val="24"/>
          <w:szCs w:val="24"/>
        </w:rPr>
      </w:pPr>
    </w:p>
    <w:p w14:paraId="576EA362" w14:textId="77777777" w:rsidR="00C72E23" w:rsidRDefault="00C72E23">
      <w:pPr>
        <w:rPr>
          <w:bCs/>
          <w:sz w:val="24"/>
          <w:szCs w:val="24"/>
        </w:rPr>
      </w:pPr>
    </w:p>
    <w:p w14:paraId="4A7ED92B" w14:textId="77777777" w:rsidR="00C72E23" w:rsidRDefault="00C72E23">
      <w:pPr>
        <w:rPr>
          <w:bCs/>
          <w:sz w:val="24"/>
          <w:szCs w:val="24"/>
        </w:rPr>
      </w:pPr>
    </w:p>
    <w:p w14:paraId="7F5E160B" w14:textId="77777777" w:rsidR="00C72E23" w:rsidRDefault="00C72E23">
      <w:pPr>
        <w:rPr>
          <w:bCs/>
          <w:sz w:val="24"/>
          <w:szCs w:val="24"/>
        </w:rPr>
      </w:pPr>
    </w:p>
    <w:p w14:paraId="57809284" w14:textId="77777777" w:rsidR="00C72E23" w:rsidRDefault="00C72E23">
      <w:pPr>
        <w:rPr>
          <w:bCs/>
          <w:sz w:val="24"/>
          <w:szCs w:val="24"/>
        </w:rPr>
      </w:pPr>
    </w:p>
    <w:p w14:paraId="7A81A8CB" w14:textId="77777777" w:rsidR="00C72E23" w:rsidRDefault="00C72E23">
      <w:pPr>
        <w:rPr>
          <w:bCs/>
          <w:sz w:val="24"/>
          <w:szCs w:val="24"/>
        </w:rPr>
      </w:pPr>
    </w:p>
    <w:p w14:paraId="5B356197" w14:textId="77777777" w:rsidR="00C72E23" w:rsidRDefault="00C72E23">
      <w:pPr>
        <w:rPr>
          <w:bCs/>
          <w:sz w:val="24"/>
          <w:szCs w:val="24"/>
        </w:rPr>
      </w:pPr>
    </w:p>
    <w:p w14:paraId="29EDC2C9" w14:textId="77777777" w:rsidR="00C72E23" w:rsidRPr="00C72E23" w:rsidRDefault="00C72E23" w:rsidP="00C72E23">
      <w:pPr>
        <w:rPr>
          <w:rFonts w:ascii="Arial" w:hAnsi="Arial" w:cs="Arial"/>
          <w:b/>
          <w:bCs/>
          <w:sz w:val="24"/>
        </w:rPr>
      </w:pPr>
      <w:r w:rsidRPr="00C72E23">
        <w:rPr>
          <w:rFonts w:ascii="Arial" w:hAnsi="Arial" w:cs="Arial"/>
          <w:b/>
          <w:bCs/>
          <w:sz w:val="24"/>
        </w:rPr>
        <w:t>TEST CASE E</w:t>
      </w:r>
      <w:r w:rsidR="006F37D1">
        <w:rPr>
          <w:rFonts w:ascii="Arial" w:hAnsi="Arial" w:cs="Arial"/>
          <w:b/>
          <w:bCs/>
          <w:sz w:val="24"/>
        </w:rPr>
        <w:t>0</w:t>
      </w:r>
      <w:r w:rsidRPr="00C72E23">
        <w:rPr>
          <w:rFonts w:ascii="Arial" w:hAnsi="Arial" w:cs="Arial"/>
          <w:b/>
          <w:bCs/>
          <w:sz w:val="24"/>
        </w:rPr>
        <w:t xml:space="preserve">77: Scenario Description:  *(Act=N)  New install of multiple lines with series completion hunting and features including BLC (Business Local Calling) package PGO9T (BLC Unlimited B option 20+ lines) requesting a 12 month term agreement-VTA=A,12.  </w:t>
      </w:r>
    </w:p>
    <w:p w14:paraId="21566633" w14:textId="77777777" w:rsidR="00C72E23" w:rsidRPr="00C72E23" w:rsidRDefault="00C72E23" w:rsidP="00C72E23">
      <w:pPr>
        <w:rPr>
          <w:rFonts w:ascii="Arial" w:hAnsi="Arial" w:cs="Arial"/>
          <w:b/>
          <w:bCs/>
          <w:sz w:val="24"/>
        </w:rPr>
      </w:pPr>
      <w:r w:rsidRPr="00C72E23">
        <w:rPr>
          <w:rFonts w:ascii="Arial" w:hAnsi="Arial" w:cs="Arial"/>
          <w:b/>
          <w:bCs/>
          <w:sz w:val="24"/>
        </w:rPr>
        <w:t>Type of Account:  Business / Multi-Line</w:t>
      </w:r>
    </w:p>
    <w:p w14:paraId="0A9B6974" w14:textId="77777777" w:rsidR="00C72E23" w:rsidRPr="00C72E23" w:rsidRDefault="00C72E23" w:rsidP="00C72E23">
      <w:pPr>
        <w:rPr>
          <w:sz w:val="24"/>
          <w:szCs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2430"/>
      </w:tblGrid>
      <w:tr w:rsidR="00C72E23" w:rsidRPr="00C72E23" w14:paraId="58C3AF7D" w14:textId="77777777" w:rsidTr="00C72E23">
        <w:trPr>
          <w:tblHeader/>
        </w:trPr>
        <w:tc>
          <w:tcPr>
            <w:tcW w:w="1800" w:type="dxa"/>
            <w:tcBorders>
              <w:bottom w:val="single" w:sz="6" w:space="0" w:color="auto"/>
            </w:tcBorders>
          </w:tcPr>
          <w:p w14:paraId="07294017" w14:textId="77777777" w:rsidR="00C72E23" w:rsidRPr="00C72E23" w:rsidRDefault="00C72E23" w:rsidP="00C72E23">
            <w:pPr>
              <w:jc w:val="center"/>
              <w:rPr>
                <w:rFonts w:ascii="Arial" w:hAnsi="Arial" w:cs="Arial"/>
                <w:b/>
                <w:bCs/>
                <w:sz w:val="24"/>
              </w:rPr>
            </w:pPr>
            <w:r w:rsidRPr="00C72E23">
              <w:rPr>
                <w:rFonts w:ascii="Arial" w:hAnsi="Arial" w:cs="Arial"/>
                <w:b/>
                <w:bCs/>
                <w:sz w:val="24"/>
              </w:rPr>
              <w:t>FIELDS</w:t>
            </w:r>
          </w:p>
        </w:tc>
        <w:tc>
          <w:tcPr>
            <w:tcW w:w="4410" w:type="dxa"/>
            <w:tcBorders>
              <w:bottom w:val="single" w:sz="6" w:space="0" w:color="auto"/>
            </w:tcBorders>
          </w:tcPr>
          <w:p w14:paraId="548C67A1" w14:textId="77777777" w:rsidR="00C72E23" w:rsidRPr="00C72E23" w:rsidRDefault="00C72E23" w:rsidP="00C72E23">
            <w:pPr>
              <w:jc w:val="center"/>
              <w:rPr>
                <w:rFonts w:ascii="Arial" w:hAnsi="Arial" w:cs="Arial"/>
                <w:b/>
                <w:bCs/>
                <w:sz w:val="24"/>
              </w:rPr>
            </w:pPr>
            <w:r w:rsidRPr="00C72E23">
              <w:rPr>
                <w:rFonts w:ascii="Arial" w:hAnsi="Arial" w:cs="Arial"/>
                <w:b/>
                <w:bCs/>
                <w:sz w:val="24"/>
              </w:rPr>
              <w:t>FIELD DESCRIPTION</w:t>
            </w:r>
          </w:p>
        </w:tc>
        <w:tc>
          <w:tcPr>
            <w:tcW w:w="2430" w:type="dxa"/>
            <w:tcBorders>
              <w:bottom w:val="single" w:sz="6" w:space="0" w:color="auto"/>
            </w:tcBorders>
          </w:tcPr>
          <w:p w14:paraId="29706AF3" w14:textId="77777777" w:rsidR="00C72E23" w:rsidRPr="00C72E23" w:rsidRDefault="00C72E23" w:rsidP="00C72E23">
            <w:pPr>
              <w:jc w:val="center"/>
              <w:rPr>
                <w:rFonts w:ascii="Arial" w:hAnsi="Arial" w:cs="Arial"/>
                <w:b/>
                <w:bCs/>
                <w:iCs/>
                <w:sz w:val="24"/>
              </w:rPr>
            </w:pPr>
            <w:r w:rsidRPr="00C72E23">
              <w:rPr>
                <w:rFonts w:ascii="Arial" w:hAnsi="Arial" w:cs="Arial"/>
                <w:b/>
                <w:bCs/>
                <w:sz w:val="24"/>
              </w:rPr>
              <w:t>INPUT</w:t>
            </w:r>
          </w:p>
        </w:tc>
      </w:tr>
      <w:tr w:rsidR="00C72E23" w:rsidRPr="00C72E23" w14:paraId="60205572" w14:textId="77777777" w:rsidTr="00C72E23">
        <w:trPr>
          <w:cantSplit/>
        </w:trPr>
        <w:tc>
          <w:tcPr>
            <w:tcW w:w="8640" w:type="dxa"/>
            <w:gridSpan w:val="3"/>
            <w:tcBorders>
              <w:top w:val="single" w:sz="6" w:space="0" w:color="auto"/>
              <w:bottom w:val="single" w:sz="6" w:space="0" w:color="auto"/>
            </w:tcBorders>
            <w:shd w:val="clear" w:color="auto" w:fill="0000FF"/>
          </w:tcPr>
          <w:p w14:paraId="663025A0" w14:textId="77777777" w:rsidR="00C72E23" w:rsidRPr="00C72E23" w:rsidRDefault="00C72E23" w:rsidP="00C72E23">
            <w:pPr>
              <w:keepNext/>
              <w:outlineLvl w:val="3"/>
              <w:rPr>
                <w:rFonts w:ascii="Arial" w:hAnsi="Arial"/>
                <w:b/>
                <w:bCs/>
                <w:sz w:val="24"/>
                <w:szCs w:val="24"/>
              </w:rPr>
            </w:pPr>
            <w:r w:rsidRPr="00C72E23">
              <w:rPr>
                <w:rFonts w:ascii="Arial" w:hAnsi="Arial"/>
                <w:b/>
                <w:bCs/>
                <w:sz w:val="24"/>
                <w:szCs w:val="24"/>
              </w:rPr>
              <w:t>LSR  FORM</w:t>
            </w:r>
          </w:p>
        </w:tc>
      </w:tr>
      <w:tr w:rsidR="00C72E23" w:rsidRPr="00C72E23" w14:paraId="2DE10DC1" w14:textId="77777777" w:rsidTr="00C72E23">
        <w:trPr>
          <w:cantSplit/>
        </w:trPr>
        <w:tc>
          <w:tcPr>
            <w:tcW w:w="8640" w:type="dxa"/>
            <w:gridSpan w:val="3"/>
            <w:tcBorders>
              <w:top w:val="single" w:sz="6" w:space="0" w:color="auto"/>
              <w:bottom w:val="single" w:sz="6" w:space="0" w:color="auto"/>
            </w:tcBorders>
            <w:shd w:val="clear" w:color="auto" w:fill="99CCFF"/>
          </w:tcPr>
          <w:p w14:paraId="537AECF3" w14:textId="77777777" w:rsidR="00C72E23" w:rsidRPr="00C72E23" w:rsidRDefault="00C72E23" w:rsidP="00C72E23">
            <w:pPr>
              <w:keepNext/>
              <w:outlineLvl w:val="3"/>
              <w:rPr>
                <w:rFonts w:ascii="Arial" w:hAnsi="Arial"/>
                <w:b/>
                <w:iCs/>
                <w:sz w:val="24"/>
                <w:szCs w:val="24"/>
              </w:rPr>
            </w:pPr>
            <w:r w:rsidRPr="00C72E23">
              <w:rPr>
                <w:rFonts w:ascii="Arial" w:hAnsi="Arial"/>
                <w:b/>
                <w:iCs/>
                <w:sz w:val="24"/>
                <w:szCs w:val="24"/>
              </w:rPr>
              <w:t>Administrative Section</w:t>
            </w:r>
          </w:p>
        </w:tc>
      </w:tr>
      <w:tr w:rsidR="00C72E23" w:rsidRPr="00C72E23" w14:paraId="352A9659" w14:textId="77777777" w:rsidTr="00C72E23">
        <w:tc>
          <w:tcPr>
            <w:tcW w:w="1800" w:type="dxa"/>
            <w:tcBorders>
              <w:top w:val="single" w:sz="6" w:space="0" w:color="auto"/>
              <w:bottom w:val="single" w:sz="6" w:space="0" w:color="auto"/>
            </w:tcBorders>
            <w:shd w:val="clear" w:color="auto" w:fill="CC99FF"/>
          </w:tcPr>
          <w:p w14:paraId="2DD97909" w14:textId="77777777" w:rsidR="00C72E23" w:rsidRPr="00C72E23" w:rsidRDefault="00C72E23" w:rsidP="00C72E23">
            <w:pPr>
              <w:rPr>
                <w:rFonts w:ascii="Arial" w:hAnsi="Arial" w:cs="Arial"/>
                <w:b/>
                <w:sz w:val="24"/>
              </w:rPr>
            </w:pPr>
            <w:r w:rsidRPr="00C72E23">
              <w:rPr>
                <w:rFonts w:ascii="Arial" w:hAnsi="Arial" w:cs="Arial"/>
                <w:b/>
                <w:sz w:val="24"/>
              </w:rPr>
              <w:t>CCNA</w:t>
            </w:r>
          </w:p>
        </w:tc>
        <w:tc>
          <w:tcPr>
            <w:tcW w:w="4410" w:type="dxa"/>
            <w:tcBorders>
              <w:top w:val="single" w:sz="6" w:space="0" w:color="auto"/>
              <w:bottom w:val="single" w:sz="6" w:space="0" w:color="auto"/>
            </w:tcBorders>
            <w:shd w:val="clear" w:color="auto" w:fill="CC99FF"/>
          </w:tcPr>
          <w:p w14:paraId="0B051288" w14:textId="77777777" w:rsidR="00C72E23" w:rsidRPr="00C72E23" w:rsidRDefault="00C72E23" w:rsidP="00C72E23">
            <w:pPr>
              <w:rPr>
                <w:rFonts w:ascii="Arial" w:hAnsi="Arial" w:cs="Arial"/>
                <w:b/>
                <w:sz w:val="24"/>
              </w:rPr>
            </w:pPr>
            <w:r w:rsidRPr="00C72E23">
              <w:rPr>
                <w:rFonts w:ascii="Arial" w:hAnsi="Arial" w:cs="Arial"/>
                <w:b/>
                <w:sz w:val="24"/>
              </w:rPr>
              <w:t>Customer Carrier Name Abbreviation</w:t>
            </w:r>
          </w:p>
        </w:tc>
        <w:tc>
          <w:tcPr>
            <w:tcW w:w="2430" w:type="dxa"/>
            <w:tcBorders>
              <w:top w:val="single" w:sz="6" w:space="0" w:color="auto"/>
              <w:bottom w:val="single" w:sz="6" w:space="0" w:color="auto"/>
            </w:tcBorders>
            <w:shd w:val="clear" w:color="auto" w:fill="CC99FF"/>
          </w:tcPr>
          <w:p w14:paraId="5CA4B117" w14:textId="77777777" w:rsidR="00C72E23" w:rsidRPr="00C72E23" w:rsidRDefault="00C72E23" w:rsidP="00C72E23">
            <w:pPr>
              <w:rPr>
                <w:rFonts w:ascii="Arial" w:hAnsi="Arial" w:cs="Arial"/>
                <w:b/>
                <w:sz w:val="24"/>
              </w:rPr>
            </w:pPr>
            <w:r w:rsidRPr="00C72E23">
              <w:rPr>
                <w:rFonts w:ascii="Arial" w:hAnsi="Arial" w:cs="Arial"/>
                <w:b/>
                <w:sz w:val="24"/>
              </w:rPr>
              <w:t>ZXL</w:t>
            </w:r>
          </w:p>
        </w:tc>
      </w:tr>
      <w:tr w:rsidR="00C72E23" w:rsidRPr="00C72E23" w14:paraId="1F1E86A6" w14:textId="77777777" w:rsidTr="00C72E23">
        <w:tc>
          <w:tcPr>
            <w:tcW w:w="1800" w:type="dxa"/>
            <w:tcBorders>
              <w:top w:val="single" w:sz="6" w:space="0" w:color="auto"/>
            </w:tcBorders>
          </w:tcPr>
          <w:p w14:paraId="3DD6A9C0" w14:textId="77777777" w:rsidR="00C72E23" w:rsidRPr="00C72E23" w:rsidRDefault="00C72E23" w:rsidP="00C72E23">
            <w:pPr>
              <w:rPr>
                <w:rFonts w:ascii="Arial" w:hAnsi="Arial" w:cs="Arial"/>
                <w:b/>
                <w:sz w:val="24"/>
              </w:rPr>
            </w:pPr>
            <w:r w:rsidRPr="00C72E23">
              <w:rPr>
                <w:rFonts w:ascii="Arial" w:hAnsi="Arial" w:cs="Arial"/>
                <w:b/>
                <w:sz w:val="24"/>
              </w:rPr>
              <w:t>PON</w:t>
            </w:r>
          </w:p>
        </w:tc>
        <w:tc>
          <w:tcPr>
            <w:tcW w:w="4410" w:type="dxa"/>
            <w:tcBorders>
              <w:top w:val="single" w:sz="6" w:space="0" w:color="auto"/>
            </w:tcBorders>
          </w:tcPr>
          <w:p w14:paraId="6F3B0749" w14:textId="77777777" w:rsidR="00C72E23" w:rsidRPr="00C72E23" w:rsidRDefault="00C72E23" w:rsidP="00C72E23">
            <w:pPr>
              <w:rPr>
                <w:rFonts w:ascii="Arial" w:hAnsi="Arial" w:cs="Arial"/>
                <w:b/>
                <w:sz w:val="24"/>
              </w:rPr>
            </w:pPr>
            <w:r w:rsidRPr="00C72E23">
              <w:rPr>
                <w:rFonts w:ascii="Arial" w:hAnsi="Arial" w:cs="Arial"/>
                <w:b/>
                <w:sz w:val="24"/>
              </w:rPr>
              <w:t>Purchase Order Number</w:t>
            </w:r>
          </w:p>
        </w:tc>
        <w:tc>
          <w:tcPr>
            <w:tcW w:w="2430" w:type="dxa"/>
            <w:tcBorders>
              <w:top w:val="single" w:sz="6" w:space="0" w:color="auto"/>
            </w:tcBorders>
          </w:tcPr>
          <w:p w14:paraId="469361DF" w14:textId="77777777" w:rsidR="00C72E23" w:rsidRPr="00C72E23" w:rsidRDefault="00C72E23" w:rsidP="006F37D1">
            <w:pPr>
              <w:rPr>
                <w:rFonts w:ascii="Arial" w:hAnsi="Arial" w:cs="Arial"/>
                <w:b/>
                <w:sz w:val="24"/>
              </w:rPr>
            </w:pPr>
            <w:r w:rsidRPr="00C72E23">
              <w:rPr>
                <w:rFonts w:ascii="Arial" w:hAnsi="Arial" w:cs="Arial"/>
                <w:b/>
                <w:sz w:val="24"/>
              </w:rPr>
              <w:t>E</w:t>
            </w:r>
            <w:r w:rsidR="006F37D1">
              <w:rPr>
                <w:rFonts w:ascii="Arial" w:hAnsi="Arial" w:cs="Arial"/>
                <w:b/>
                <w:sz w:val="24"/>
              </w:rPr>
              <w:t>77</w:t>
            </w:r>
          </w:p>
        </w:tc>
      </w:tr>
      <w:tr w:rsidR="00C72E23" w:rsidRPr="00C72E23" w14:paraId="0EF3BF3D" w14:textId="77777777" w:rsidTr="00C72E23">
        <w:tc>
          <w:tcPr>
            <w:tcW w:w="1800" w:type="dxa"/>
            <w:tcBorders>
              <w:bottom w:val="single" w:sz="6" w:space="0" w:color="auto"/>
            </w:tcBorders>
          </w:tcPr>
          <w:p w14:paraId="71205196" w14:textId="77777777" w:rsidR="00C72E23" w:rsidRPr="00C72E23" w:rsidRDefault="00C72E23" w:rsidP="00C72E23">
            <w:pPr>
              <w:rPr>
                <w:rFonts w:ascii="Arial" w:hAnsi="Arial" w:cs="Arial"/>
                <w:b/>
                <w:sz w:val="24"/>
              </w:rPr>
            </w:pPr>
            <w:r w:rsidRPr="00C72E23">
              <w:rPr>
                <w:rFonts w:ascii="Arial" w:hAnsi="Arial" w:cs="Arial"/>
                <w:b/>
                <w:sz w:val="24"/>
              </w:rPr>
              <w:t>ATN</w:t>
            </w:r>
          </w:p>
        </w:tc>
        <w:tc>
          <w:tcPr>
            <w:tcW w:w="4410" w:type="dxa"/>
            <w:tcBorders>
              <w:bottom w:val="single" w:sz="6" w:space="0" w:color="auto"/>
            </w:tcBorders>
          </w:tcPr>
          <w:p w14:paraId="7FE6EC09" w14:textId="77777777" w:rsidR="00C72E23" w:rsidRPr="00C72E23" w:rsidRDefault="00C72E23" w:rsidP="00C72E23">
            <w:pPr>
              <w:rPr>
                <w:rFonts w:ascii="Arial" w:hAnsi="Arial" w:cs="Arial"/>
                <w:b/>
                <w:sz w:val="24"/>
              </w:rPr>
            </w:pPr>
            <w:r w:rsidRPr="00C72E23">
              <w:rPr>
                <w:rFonts w:ascii="Arial" w:hAnsi="Arial" w:cs="Arial"/>
                <w:b/>
                <w:sz w:val="24"/>
              </w:rPr>
              <w:t>Account Telephone Number</w:t>
            </w:r>
          </w:p>
        </w:tc>
        <w:tc>
          <w:tcPr>
            <w:tcW w:w="2430" w:type="dxa"/>
            <w:tcBorders>
              <w:bottom w:val="single" w:sz="6" w:space="0" w:color="auto"/>
            </w:tcBorders>
          </w:tcPr>
          <w:p w14:paraId="58FA21E9"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9193038847</w:t>
            </w:r>
          </w:p>
        </w:tc>
      </w:tr>
      <w:tr w:rsidR="00C72E23" w:rsidRPr="00C72E23" w14:paraId="2ED4EBDD" w14:textId="77777777" w:rsidTr="00C72E23">
        <w:tc>
          <w:tcPr>
            <w:tcW w:w="1800" w:type="dxa"/>
            <w:tcBorders>
              <w:bottom w:val="single" w:sz="6" w:space="0" w:color="auto"/>
            </w:tcBorders>
          </w:tcPr>
          <w:p w14:paraId="37FC4799" w14:textId="77777777" w:rsidR="00C72E23" w:rsidRPr="00C72E23" w:rsidRDefault="00C72E23" w:rsidP="00C72E23">
            <w:pPr>
              <w:rPr>
                <w:rFonts w:ascii="Arial" w:hAnsi="Arial" w:cs="Arial"/>
                <w:b/>
                <w:sz w:val="24"/>
              </w:rPr>
            </w:pPr>
            <w:r w:rsidRPr="00C72E23">
              <w:rPr>
                <w:rFonts w:ascii="Arial" w:hAnsi="Arial" w:cs="Arial"/>
                <w:b/>
                <w:sz w:val="24"/>
              </w:rPr>
              <w:t>PROJECT</w:t>
            </w:r>
          </w:p>
        </w:tc>
        <w:tc>
          <w:tcPr>
            <w:tcW w:w="4410" w:type="dxa"/>
            <w:tcBorders>
              <w:bottom w:val="single" w:sz="6" w:space="0" w:color="auto"/>
            </w:tcBorders>
          </w:tcPr>
          <w:p w14:paraId="64539A83" w14:textId="77777777" w:rsidR="00C72E23" w:rsidRPr="00C72E23" w:rsidRDefault="00C72E23" w:rsidP="00C72E23">
            <w:pPr>
              <w:rPr>
                <w:rFonts w:ascii="Arial" w:hAnsi="Arial" w:cs="Arial"/>
                <w:b/>
                <w:sz w:val="24"/>
              </w:rPr>
            </w:pPr>
            <w:r w:rsidRPr="00C72E23">
              <w:rPr>
                <w:rFonts w:ascii="Arial" w:hAnsi="Arial" w:cs="Arial"/>
                <w:b/>
                <w:sz w:val="24"/>
              </w:rPr>
              <w:t>Project</w:t>
            </w:r>
          </w:p>
        </w:tc>
        <w:tc>
          <w:tcPr>
            <w:tcW w:w="2430" w:type="dxa"/>
            <w:tcBorders>
              <w:bottom w:val="single" w:sz="6" w:space="0" w:color="auto"/>
            </w:tcBorders>
          </w:tcPr>
          <w:p w14:paraId="765B7CF0"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CAVENOBILL</w:t>
            </w:r>
          </w:p>
        </w:tc>
      </w:tr>
      <w:tr w:rsidR="00C72E23" w:rsidRPr="00C72E23" w14:paraId="711D75AD" w14:textId="77777777" w:rsidTr="00C72E23">
        <w:trPr>
          <w:trHeight w:val="72"/>
        </w:trPr>
        <w:tc>
          <w:tcPr>
            <w:tcW w:w="1800" w:type="dxa"/>
            <w:tcBorders>
              <w:top w:val="single" w:sz="6" w:space="0" w:color="auto"/>
              <w:bottom w:val="single" w:sz="6" w:space="0" w:color="auto"/>
            </w:tcBorders>
            <w:shd w:val="clear" w:color="auto" w:fill="CC99FF"/>
          </w:tcPr>
          <w:p w14:paraId="39694DAF"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SC</w:t>
            </w:r>
          </w:p>
        </w:tc>
        <w:tc>
          <w:tcPr>
            <w:tcW w:w="4410" w:type="dxa"/>
            <w:tcBorders>
              <w:top w:val="single" w:sz="6" w:space="0" w:color="auto"/>
              <w:bottom w:val="single" w:sz="6" w:space="0" w:color="auto"/>
            </w:tcBorders>
            <w:shd w:val="clear" w:color="auto" w:fill="CC99FF"/>
          </w:tcPr>
          <w:p w14:paraId="17D60898"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Service Center</w:t>
            </w:r>
          </w:p>
        </w:tc>
        <w:tc>
          <w:tcPr>
            <w:tcW w:w="2430" w:type="dxa"/>
            <w:tcBorders>
              <w:top w:val="single" w:sz="6" w:space="0" w:color="auto"/>
              <w:bottom w:val="single" w:sz="6" w:space="0" w:color="auto"/>
            </w:tcBorders>
            <w:shd w:val="clear" w:color="auto" w:fill="CC99FF"/>
          </w:tcPr>
          <w:p w14:paraId="091476C7"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LCSC</w:t>
            </w:r>
          </w:p>
        </w:tc>
      </w:tr>
      <w:tr w:rsidR="00C72E23" w:rsidRPr="00C72E23" w14:paraId="3E06809C" w14:textId="77777777" w:rsidTr="00C72E23">
        <w:tc>
          <w:tcPr>
            <w:tcW w:w="1800" w:type="dxa"/>
            <w:tcBorders>
              <w:top w:val="single" w:sz="6" w:space="0" w:color="auto"/>
              <w:bottom w:val="single" w:sz="6" w:space="0" w:color="auto"/>
            </w:tcBorders>
            <w:shd w:val="clear" w:color="auto" w:fill="CC99FF"/>
          </w:tcPr>
          <w:p w14:paraId="12384F55"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D/T Sent</w:t>
            </w:r>
          </w:p>
        </w:tc>
        <w:tc>
          <w:tcPr>
            <w:tcW w:w="4410" w:type="dxa"/>
            <w:tcBorders>
              <w:top w:val="single" w:sz="6" w:space="0" w:color="auto"/>
              <w:bottom w:val="single" w:sz="6" w:space="0" w:color="auto"/>
            </w:tcBorders>
            <w:shd w:val="clear" w:color="auto" w:fill="CC99FF"/>
          </w:tcPr>
          <w:p w14:paraId="15482F7F" w14:textId="77777777" w:rsidR="00C72E23" w:rsidRPr="00C72E23" w:rsidRDefault="00C72E23" w:rsidP="00C72E23">
            <w:pPr>
              <w:rPr>
                <w:rFonts w:ascii="Arial" w:hAnsi="Arial" w:cs="Arial"/>
                <w:b/>
                <w:sz w:val="24"/>
              </w:rPr>
            </w:pPr>
            <w:r w:rsidRPr="00C72E23">
              <w:rPr>
                <w:rFonts w:ascii="Arial" w:hAnsi="Arial" w:cs="Arial"/>
                <w:b/>
                <w:sz w:val="24"/>
              </w:rPr>
              <w:t>Date &amp; Time Sent</w:t>
            </w:r>
          </w:p>
        </w:tc>
        <w:tc>
          <w:tcPr>
            <w:tcW w:w="2430" w:type="dxa"/>
            <w:tcBorders>
              <w:top w:val="single" w:sz="6" w:space="0" w:color="auto"/>
              <w:bottom w:val="single" w:sz="6" w:space="0" w:color="auto"/>
            </w:tcBorders>
            <w:shd w:val="clear" w:color="auto" w:fill="CC99FF"/>
          </w:tcPr>
          <w:p w14:paraId="0D52D6C8" w14:textId="77777777" w:rsidR="00C72E23" w:rsidRPr="00C72E23" w:rsidRDefault="00C72E23" w:rsidP="00C72E23">
            <w:pPr>
              <w:rPr>
                <w:rFonts w:ascii="Arial" w:hAnsi="Arial" w:cs="Arial"/>
                <w:b/>
                <w:sz w:val="24"/>
              </w:rPr>
            </w:pPr>
            <w:r w:rsidRPr="00C72E23">
              <w:rPr>
                <w:rFonts w:ascii="Arial" w:hAnsi="Arial" w:cs="Arial"/>
                <w:b/>
                <w:sz w:val="24"/>
              </w:rPr>
              <w:t>CCCCMMDD</w:t>
            </w:r>
          </w:p>
        </w:tc>
      </w:tr>
      <w:tr w:rsidR="00C72E23" w:rsidRPr="00C72E23" w14:paraId="22010528" w14:textId="77777777" w:rsidTr="00C72E23">
        <w:tc>
          <w:tcPr>
            <w:tcW w:w="1800" w:type="dxa"/>
            <w:tcBorders>
              <w:top w:val="single" w:sz="6" w:space="0" w:color="auto"/>
            </w:tcBorders>
          </w:tcPr>
          <w:p w14:paraId="1A80C53A" w14:textId="77777777" w:rsidR="00C72E23" w:rsidRPr="00C72E23" w:rsidRDefault="00C72E23" w:rsidP="00C72E23">
            <w:pPr>
              <w:rPr>
                <w:rFonts w:ascii="Arial" w:hAnsi="Arial" w:cs="Arial"/>
                <w:b/>
                <w:sz w:val="24"/>
              </w:rPr>
            </w:pPr>
            <w:r w:rsidRPr="00C72E23">
              <w:rPr>
                <w:rFonts w:ascii="Arial" w:hAnsi="Arial" w:cs="Arial"/>
                <w:b/>
                <w:sz w:val="24"/>
              </w:rPr>
              <w:t>DDD</w:t>
            </w:r>
          </w:p>
        </w:tc>
        <w:tc>
          <w:tcPr>
            <w:tcW w:w="4410" w:type="dxa"/>
            <w:tcBorders>
              <w:top w:val="single" w:sz="6" w:space="0" w:color="auto"/>
            </w:tcBorders>
          </w:tcPr>
          <w:p w14:paraId="591B12C4" w14:textId="77777777" w:rsidR="00C72E23" w:rsidRPr="00C72E23" w:rsidRDefault="00C72E23" w:rsidP="00C72E23">
            <w:pPr>
              <w:rPr>
                <w:rFonts w:ascii="Arial" w:hAnsi="Arial" w:cs="Arial"/>
                <w:b/>
                <w:sz w:val="24"/>
              </w:rPr>
            </w:pPr>
            <w:r w:rsidRPr="00C72E23">
              <w:rPr>
                <w:rFonts w:ascii="Arial" w:hAnsi="Arial" w:cs="Arial"/>
                <w:b/>
                <w:sz w:val="24"/>
              </w:rPr>
              <w:t>Desired Due Date</w:t>
            </w:r>
          </w:p>
        </w:tc>
        <w:tc>
          <w:tcPr>
            <w:tcW w:w="2430" w:type="dxa"/>
            <w:tcBorders>
              <w:top w:val="single" w:sz="6" w:space="0" w:color="auto"/>
            </w:tcBorders>
          </w:tcPr>
          <w:p w14:paraId="7EABDB17" w14:textId="77777777" w:rsidR="00C72E23" w:rsidRPr="00C72E23" w:rsidRDefault="00C72E23" w:rsidP="00C72E23">
            <w:pPr>
              <w:rPr>
                <w:rFonts w:ascii="Arial" w:hAnsi="Arial" w:cs="Arial"/>
                <w:b/>
                <w:sz w:val="24"/>
              </w:rPr>
            </w:pPr>
            <w:r w:rsidRPr="00C72E23">
              <w:rPr>
                <w:rFonts w:ascii="Arial" w:hAnsi="Arial" w:cs="Arial"/>
                <w:b/>
                <w:sz w:val="24"/>
              </w:rPr>
              <w:t>CCCCMMDD</w:t>
            </w:r>
          </w:p>
        </w:tc>
      </w:tr>
      <w:tr w:rsidR="00C72E23" w:rsidRPr="00C72E23" w14:paraId="6D9BCF5B" w14:textId="77777777" w:rsidTr="00C72E23">
        <w:tc>
          <w:tcPr>
            <w:tcW w:w="1800" w:type="dxa"/>
          </w:tcPr>
          <w:p w14:paraId="1C2F967E" w14:textId="77777777" w:rsidR="00C72E23" w:rsidRPr="00C72E23" w:rsidRDefault="00C72E23" w:rsidP="00C72E23">
            <w:pPr>
              <w:rPr>
                <w:rFonts w:ascii="Arial" w:hAnsi="Arial" w:cs="Arial"/>
                <w:b/>
                <w:sz w:val="24"/>
              </w:rPr>
            </w:pPr>
            <w:r w:rsidRPr="00C72E23">
              <w:rPr>
                <w:rFonts w:ascii="Arial" w:hAnsi="Arial" w:cs="Arial"/>
                <w:b/>
                <w:sz w:val="24"/>
              </w:rPr>
              <w:t>REQTYP</w:t>
            </w:r>
          </w:p>
        </w:tc>
        <w:tc>
          <w:tcPr>
            <w:tcW w:w="4410" w:type="dxa"/>
          </w:tcPr>
          <w:p w14:paraId="68AD13C6" w14:textId="77777777" w:rsidR="00C72E23" w:rsidRPr="00C72E23" w:rsidRDefault="00C72E23" w:rsidP="00C72E23">
            <w:pPr>
              <w:rPr>
                <w:rFonts w:ascii="Arial" w:hAnsi="Arial" w:cs="Arial"/>
                <w:b/>
                <w:sz w:val="24"/>
              </w:rPr>
            </w:pPr>
            <w:r w:rsidRPr="00C72E23">
              <w:rPr>
                <w:rFonts w:ascii="Arial" w:hAnsi="Arial" w:cs="Arial"/>
                <w:b/>
                <w:sz w:val="24"/>
              </w:rPr>
              <w:t>Request Type</w:t>
            </w:r>
          </w:p>
        </w:tc>
        <w:tc>
          <w:tcPr>
            <w:tcW w:w="2430" w:type="dxa"/>
          </w:tcPr>
          <w:p w14:paraId="52DC6F04" w14:textId="77777777" w:rsidR="00C72E23" w:rsidRPr="00C72E23" w:rsidRDefault="00C72E23" w:rsidP="00C72E23">
            <w:pPr>
              <w:rPr>
                <w:rFonts w:ascii="Arial" w:hAnsi="Arial" w:cs="Arial"/>
                <w:b/>
                <w:sz w:val="24"/>
              </w:rPr>
            </w:pPr>
            <w:r w:rsidRPr="00C72E23">
              <w:rPr>
                <w:rFonts w:ascii="Arial" w:hAnsi="Arial" w:cs="Arial"/>
                <w:b/>
                <w:sz w:val="24"/>
              </w:rPr>
              <w:t>EB</w:t>
            </w:r>
          </w:p>
        </w:tc>
      </w:tr>
      <w:tr w:rsidR="00C72E23" w:rsidRPr="00C72E23" w14:paraId="5075949E" w14:textId="77777777" w:rsidTr="00C72E23">
        <w:tc>
          <w:tcPr>
            <w:tcW w:w="1800" w:type="dxa"/>
          </w:tcPr>
          <w:p w14:paraId="0D6ECD46" w14:textId="77777777" w:rsidR="00C72E23" w:rsidRPr="00C72E23" w:rsidRDefault="00C72E23" w:rsidP="00C72E23">
            <w:pPr>
              <w:rPr>
                <w:rFonts w:ascii="Arial" w:hAnsi="Arial" w:cs="Arial"/>
                <w:b/>
                <w:sz w:val="24"/>
              </w:rPr>
            </w:pPr>
            <w:r w:rsidRPr="00C72E23">
              <w:rPr>
                <w:rFonts w:ascii="Arial" w:hAnsi="Arial" w:cs="Arial"/>
                <w:b/>
                <w:sz w:val="24"/>
              </w:rPr>
              <w:t>ACT</w:t>
            </w:r>
          </w:p>
        </w:tc>
        <w:tc>
          <w:tcPr>
            <w:tcW w:w="4410" w:type="dxa"/>
          </w:tcPr>
          <w:p w14:paraId="6EC5A99A" w14:textId="77777777" w:rsidR="00C72E23" w:rsidRPr="00C72E23" w:rsidRDefault="00C72E23" w:rsidP="00C72E23">
            <w:pPr>
              <w:rPr>
                <w:rFonts w:ascii="Arial" w:hAnsi="Arial" w:cs="Arial"/>
                <w:b/>
                <w:sz w:val="24"/>
              </w:rPr>
            </w:pPr>
            <w:r w:rsidRPr="00C72E23">
              <w:rPr>
                <w:rFonts w:ascii="Arial" w:hAnsi="Arial" w:cs="Arial"/>
                <w:b/>
                <w:sz w:val="24"/>
              </w:rPr>
              <w:t>Activity Type</w:t>
            </w:r>
          </w:p>
        </w:tc>
        <w:tc>
          <w:tcPr>
            <w:tcW w:w="2430" w:type="dxa"/>
          </w:tcPr>
          <w:p w14:paraId="30087B7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5DA3CE05" w14:textId="77777777" w:rsidTr="00C72E23">
        <w:tc>
          <w:tcPr>
            <w:tcW w:w="1800" w:type="dxa"/>
          </w:tcPr>
          <w:p w14:paraId="49D34C10" w14:textId="77777777" w:rsidR="00C72E23" w:rsidRPr="00C72E23" w:rsidRDefault="00C72E23" w:rsidP="00C72E23">
            <w:pPr>
              <w:rPr>
                <w:rFonts w:ascii="Arial" w:hAnsi="Arial" w:cs="Arial"/>
                <w:b/>
                <w:sz w:val="24"/>
              </w:rPr>
            </w:pPr>
            <w:r w:rsidRPr="00C72E23">
              <w:rPr>
                <w:rFonts w:ascii="Arial" w:hAnsi="Arial" w:cs="Arial"/>
                <w:b/>
                <w:sz w:val="24"/>
              </w:rPr>
              <w:t>CC</w:t>
            </w:r>
          </w:p>
        </w:tc>
        <w:tc>
          <w:tcPr>
            <w:tcW w:w="4410" w:type="dxa"/>
          </w:tcPr>
          <w:p w14:paraId="4A19D369" w14:textId="77777777" w:rsidR="00C72E23" w:rsidRPr="00C72E23" w:rsidRDefault="00C72E23" w:rsidP="00C72E23">
            <w:pPr>
              <w:rPr>
                <w:rFonts w:ascii="Arial" w:hAnsi="Arial" w:cs="Arial"/>
                <w:b/>
                <w:sz w:val="24"/>
              </w:rPr>
            </w:pPr>
            <w:r w:rsidRPr="00C72E23">
              <w:rPr>
                <w:rFonts w:ascii="Arial" w:hAnsi="Arial" w:cs="Arial"/>
                <w:b/>
                <w:sz w:val="24"/>
              </w:rPr>
              <w:t>Company Code</w:t>
            </w:r>
          </w:p>
        </w:tc>
        <w:tc>
          <w:tcPr>
            <w:tcW w:w="2430" w:type="dxa"/>
          </w:tcPr>
          <w:p w14:paraId="5BD03590" w14:textId="77777777" w:rsidR="00C72E23" w:rsidRPr="00C72E23" w:rsidRDefault="00C72E23" w:rsidP="00C72E23">
            <w:pPr>
              <w:rPr>
                <w:rFonts w:ascii="Arial" w:hAnsi="Arial" w:cs="Arial"/>
                <w:b/>
                <w:sz w:val="24"/>
              </w:rPr>
            </w:pPr>
            <w:r w:rsidRPr="00C72E23">
              <w:rPr>
                <w:rFonts w:ascii="Arial" w:hAnsi="Arial" w:cs="Arial"/>
                <w:b/>
                <w:sz w:val="24"/>
              </w:rPr>
              <w:t>9999</w:t>
            </w:r>
          </w:p>
        </w:tc>
      </w:tr>
      <w:tr w:rsidR="00C72E23" w:rsidRPr="00C72E23" w14:paraId="39AC7A6F" w14:textId="77777777" w:rsidTr="00C72E23">
        <w:tc>
          <w:tcPr>
            <w:tcW w:w="1800" w:type="dxa"/>
            <w:tcBorders>
              <w:bottom w:val="single" w:sz="6" w:space="0" w:color="auto"/>
            </w:tcBorders>
          </w:tcPr>
          <w:p w14:paraId="7023878E" w14:textId="77777777" w:rsidR="00C72E23" w:rsidRPr="00C72E23" w:rsidRDefault="00C72E23" w:rsidP="00C72E23">
            <w:pPr>
              <w:rPr>
                <w:rFonts w:ascii="Arial" w:hAnsi="Arial" w:cs="Arial"/>
                <w:b/>
                <w:sz w:val="24"/>
              </w:rPr>
            </w:pPr>
            <w:r w:rsidRPr="00C72E23">
              <w:rPr>
                <w:rFonts w:ascii="Arial" w:hAnsi="Arial" w:cs="Arial"/>
                <w:b/>
                <w:sz w:val="24"/>
              </w:rPr>
              <w:t>TOS</w:t>
            </w:r>
          </w:p>
        </w:tc>
        <w:tc>
          <w:tcPr>
            <w:tcW w:w="4410" w:type="dxa"/>
            <w:tcBorders>
              <w:bottom w:val="single" w:sz="6" w:space="0" w:color="auto"/>
            </w:tcBorders>
          </w:tcPr>
          <w:p w14:paraId="1E144873" w14:textId="77777777" w:rsidR="00C72E23" w:rsidRPr="00C72E23" w:rsidRDefault="00C72E23" w:rsidP="00C72E23">
            <w:pPr>
              <w:rPr>
                <w:rFonts w:ascii="Arial" w:hAnsi="Arial" w:cs="Arial"/>
                <w:b/>
                <w:sz w:val="24"/>
              </w:rPr>
            </w:pPr>
            <w:r w:rsidRPr="00C72E23">
              <w:rPr>
                <w:rFonts w:ascii="Arial" w:hAnsi="Arial" w:cs="Arial"/>
                <w:b/>
                <w:sz w:val="24"/>
              </w:rPr>
              <w:t>Type of Service</w:t>
            </w:r>
          </w:p>
        </w:tc>
        <w:tc>
          <w:tcPr>
            <w:tcW w:w="2430" w:type="dxa"/>
            <w:tcBorders>
              <w:bottom w:val="single" w:sz="6" w:space="0" w:color="auto"/>
            </w:tcBorders>
          </w:tcPr>
          <w:p w14:paraId="0B2C32FB" w14:textId="77777777" w:rsidR="00C72E23" w:rsidRPr="00C72E23" w:rsidRDefault="00C72E23" w:rsidP="00C72E23">
            <w:pPr>
              <w:rPr>
                <w:rFonts w:ascii="Arial" w:hAnsi="Arial" w:cs="Arial"/>
                <w:b/>
                <w:sz w:val="24"/>
              </w:rPr>
            </w:pPr>
            <w:r w:rsidRPr="00C72E23">
              <w:rPr>
                <w:rFonts w:ascii="Arial" w:hAnsi="Arial" w:cs="Arial"/>
                <w:b/>
                <w:sz w:val="24"/>
              </w:rPr>
              <w:t>1AF-</w:t>
            </w:r>
          </w:p>
        </w:tc>
      </w:tr>
      <w:tr w:rsidR="00C72E23" w:rsidRPr="00C72E23" w14:paraId="093BEBA4" w14:textId="77777777" w:rsidTr="00C72E23">
        <w:tc>
          <w:tcPr>
            <w:tcW w:w="1800" w:type="dxa"/>
            <w:tcBorders>
              <w:top w:val="single" w:sz="6" w:space="0" w:color="auto"/>
              <w:bottom w:val="single" w:sz="6" w:space="0" w:color="auto"/>
            </w:tcBorders>
            <w:shd w:val="clear" w:color="auto" w:fill="CC99FF"/>
          </w:tcPr>
          <w:p w14:paraId="28E1D775" w14:textId="77777777" w:rsidR="00C72E23" w:rsidRPr="00C72E23" w:rsidRDefault="00C72E23" w:rsidP="00C72E23">
            <w:pPr>
              <w:rPr>
                <w:rFonts w:ascii="Arial" w:hAnsi="Arial" w:cs="Arial"/>
                <w:b/>
                <w:sz w:val="24"/>
              </w:rPr>
            </w:pPr>
            <w:r w:rsidRPr="00C72E23">
              <w:rPr>
                <w:rFonts w:ascii="Arial" w:hAnsi="Arial" w:cs="Arial"/>
                <w:b/>
                <w:sz w:val="24"/>
              </w:rPr>
              <w:t>HTQTY</w:t>
            </w:r>
          </w:p>
        </w:tc>
        <w:tc>
          <w:tcPr>
            <w:tcW w:w="4410" w:type="dxa"/>
            <w:tcBorders>
              <w:top w:val="single" w:sz="6" w:space="0" w:color="auto"/>
              <w:bottom w:val="single" w:sz="6" w:space="0" w:color="auto"/>
            </w:tcBorders>
            <w:shd w:val="clear" w:color="auto" w:fill="CC99FF"/>
          </w:tcPr>
          <w:p w14:paraId="7B1362E4" w14:textId="77777777" w:rsidR="00C72E23" w:rsidRPr="00C72E23" w:rsidRDefault="00C72E23" w:rsidP="00C72E23">
            <w:pPr>
              <w:rPr>
                <w:rFonts w:ascii="Arial" w:hAnsi="Arial" w:cs="Arial"/>
                <w:b/>
                <w:sz w:val="24"/>
              </w:rPr>
            </w:pPr>
            <w:r w:rsidRPr="00C72E23">
              <w:rPr>
                <w:rFonts w:ascii="Arial" w:hAnsi="Arial" w:cs="Arial"/>
                <w:b/>
                <w:sz w:val="24"/>
              </w:rPr>
              <w:t>Hunt Group Quantity</w:t>
            </w:r>
          </w:p>
        </w:tc>
        <w:tc>
          <w:tcPr>
            <w:tcW w:w="2430" w:type="dxa"/>
            <w:tcBorders>
              <w:top w:val="single" w:sz="6" w:space="0" w:color="auto"/>
              <w:bottom w:val="single" w:sz="6" w:space="0" w:color="auto"/>
            </w:tcBorders>
            <w:shd w:val="clear" w:color="auto" w:fill="CC99FF"/>
          </w:tcPr>
          <w:p w14:paraId="31C5B84B" w14:textId="77777777" w:rsidR="00C72E23" w:rsidRPr="00C72E23" w:rsidRDefault="00C72E23" w:rsidP="00C72E23">
            <w:pPr>
              <w:rPr>
                <w:rFonts w:ascii="Arial" w:hAnsi="Arial" w:cs="Arial"/>
                <w:b/>
                <w:sz w:val="24"/>
              </w:rPr>
            </w:pPr>
            <w:r w:rsidRPr="00C72E23">
              <w:rPr>
                <w:rFonts w:ascii="Arial" w:hAnsi="Arial" w:cs="Arial"/>
                <w:b/>
                <w:sz w:val="24"/>
              </w:rPr>
              <w:t>01</w:t>
            </w:r>
          </w:p>
        </w:tc>
      </w:tr>
      <w:tr w:rsidR="00C72E23" w:rsidRPr="00C72E23" w14:paraId="54297C2D" w14:textId="77777777" w:rsidTr="00C72E23">
        <w:trPr>
          <w:cantSplit/>
        </w:trPr>
        <w:tc>
          <w:tcPr>
            <w:tcW w:w="8640" w:type="dxa"/>
            <w:gridSpan w:val="3"/>
            <w:tcBorders>
              <w:top w:val="single" w:sz="6" w:space="0" w:color="auto"/>
              <w:bottom w:val="single" w:sz="6" w:space="0" w:color="auto"/>
            </w:tcBorders>
            <w:shd w:val="clear" w:color="auto" w:fill="99CCFF"/>
          </w:tcPr>
          <w:p w14:paraId="5ACBB69D" w14:textId="77777777" w:rsidR="00C72E23" w:rsidRPr="00C72E23" w:rsidRDefault="00C72E23" w:rsidP="00C72E23">
            <w:pPr>
              <w:keepNext/>
              <w:outlineLvl w:val="3"/>
              <w:rPr>
                <w:rFonts w:ascii="Arial" w:hAnsi="Arial"/>
                <w:b/>
                <w:iCs/>
                <w:sz w:val="24"/>
                <w:szCs w:val="24"/>
              </w:rPr>
            </w:pPr>
            <w:r w:rsidRPr="00C72E23">
              <w:rPr>
                <w:rFonts w:ascii="Arial" w:hAnsi="Arial"/>
                <w:b/>
                <w:iCs/>
                <w:sz w:val="24"/>
                <w:szCs w:val="24"/>
              </w:rPr>
              <w:t>Billing Section</w:t>
            </w:r>
          </w:p>
        </w:tc>
      </w:tr>
      <w:tr w:rsidR="00C72E23" w:rsidRPr="00C72E23" w14:paraId="65A2BA49" w14:textId="77777777" w:rsidTr="00C72E23">
        <w:tc>
          <w:tcPr>
            <w:tcW w:w="1800" w:type="dxa"/>
            <w:tcBorders>
              <w:top w:val="single" w:sz="6" w:space="0" w:color="auto"/>
              <w:bottom w:val="single" w:sz="6" w:space="0" w:color="auto"/>
            </w:tcBorders>
          </w:tcPr>
          <w:p w14:paraId="568DADB4" w14:textId="77777777" w:rsidR="00C72E23" w:rsidRPr="00C72E23" w:rsidRDefault="00C72E23" w:rsidP="00C72E23">
            <w:pPr>
              <w:rPr>
                <w:rFonts w:ascii="Arial" w:hAnsi="Arial" w:cs="Arial"/>
                <w:b/>
                <w:sz w:val="24"/>
              </w:rPr>
            </w:pPr>
            <w:r w:rsidRPr="00C72E23">
              <w:rPr>
                <w:rFonts w:ascii="Arial" w:hAnsi="Arial" w:cs="Arial"/>
                <w:b/>
                <w:sz w:val="24"/>
              </w:rPr>
              <w:t>BAN1</w:t>
            </w:r>
          </w:p>
        </w:tc>
        <w:tc>
          <w:tcPr>
            <w:tcW w:w="4410" w:type="dxa"/>
            <w:tcBorders>
              <w:top w:val="single" w:sz="6" w:space="0" w:color="auto"/>
              <w:bottom w:val="single" w:sz="6" w:space="0" w:color="auto"/>
            </w:tcBorders>
          </w:tcPr>
          <w:p w14:paraId="144DA6B0" w14:textId="77777777" w:rsidR="00C72E23" w:rsidRPr="00C72E23" w:rsidRDefault="00C72E23" w:rsidP="00C72E23">
            <w:pPr>
              <w:rPr>
                <w:rFonts w:ascii="Arial" w:hAnsi="Arial" w:cs="Arial"/>
                <w:b/>
                <w:sz w:val="24"/>
              </w:rPr>
            </w:pPr>
            <w:r w:rsidRPr="00C72E23">
              <w:rPr>
                <w:rFonts w:ascii="Arial" w:hAnsi="Arial" w:cs="Arial"/>
                <w:b/>
                <w:sz w:val="24"/>
              </w:rPr>
              <w:t>Billing Account Number 1</w:t>
            </w:r>
          </w:p>
        </w:tc>
        <w:tc>
          <w:tcPr>
            <w:tcW w:w="2430" w:type="dxa"/>
            <w:tcBorders>
              <w:top w:val="single" w:sz="6" w:space="0" w:color="auto"/>
              <w:bottom w:val="single" w:sz="6" w:space="0" w:color="auto"/>
            </w:tcBorders>
          </w:tcPr>
          <w:p w14:paraId="02006EAE" w14:textId="77777777" w:rsidR="00C72E23" w:rsidRPr="00C72E23" w:rsidRDefault="006F37D1" w:rsidP="00C72E23">
            <w:pPr>
              <w:rPr>
                <w:rFonts w:ascii="Arial" w:hAnsi="Arial" w:cs="Arial"/>
                <w:b/>
                <w:sz w:val="24"/>
                <w:lang w:val="fr-FR"/>
              </w:rPr>
            </w:pPr>
            <w:r>
              <w:rPr>
                <w:rFonts w:ascii="Arial" w:hAnsi="Arial" w:cs="Arial"/>
                <w:b/>
                <w:sz w:val="24"/>
                <w:lang w:val="fr-FR"/>
              </w:rPr>
              <w:t>704</w:t>
            </w:r>
            <w:r w:rsidR="00C72E23" w:rsidRPr="00C72E23">
              <w:rPr>
                <w:rFonts w:ascii="Arial" w:hAnsi="Arial" w:cs="Arial"/>
                <w:b/>
                <w:sz w:val="24"/>
                <w:lang w:val="fr-FR"/>
              </w:rPr>
              <w:t>Q885521521</w:t>
            </w:r>
          </w:p>
        </w:tc>
      </w:tr>
      <w:tr w:rsidR="00C72E23" w:rsidRPr="00C72E23" w14:paraId="6C713B02" w14:textId="77777777" w:rsidTr="00C72E23">
        <w:tc>
          <w:tcPr>
            <w:tcW w:w="1800" w:type="dxa"/>
            <w:tcBorders>
              <w:top w:val="single" w:sz="6" w:space="0" w:color="auto"/>
              <w:bottom w:val="single" w:sz="6" w:space="0" w:color="auto"/>
            </w:tcBorders>
          </w:tcPr>
          <w:p w14:paraId="2ED181C0" w14:textId="77777777" w:rsidR="00C72E23" w:rsidRPr="00C72E23" w:rsidRDefault="00C72E23" w:rsidP="00C72E23">
            <w:pPr>
              <w:rPr>
                <w:rFonts w:ascii="Arial" w:hAnsi="Arial" w:cs="Arial"/>
                <w:b/>
                <w:sz w:val="24"/>
              </w:rPr>
            </w:pPr>
            <w:r w:rsidRPr="00C72E23">
              <w:rPr>
                <w:rFonts w:ascii="Arial" w:hAnsi="Arial" w:cs="Arial"/>
                <w:b/>
                <w:sz w:val="24"/>
              </w:rPr>
              <w:t>VTA</w:t>
            </w:r>
          </w:p>
        </w:tc>
        <w:tc>
          <w:tcPr>
            <w:tcW w:w="4410" w:type="dxa"/>
            <w:tcBorders>
              <w:top w:val="single" w:sz="6" w:space="0" w:color="auto"/>
              <w:bottom w:val="single" w:sz="6" w:space="0" w:color="auto"/>
            </w:tcBorders>
          </w:tcPr>
          <w:p w14:paraId="366B7D90" w14:textId="77777777" w:rsidR="00C72E23" w:rsidRPr="00C72E23" w:rsidRDefault="00C72E23" w:rsidP="00C72E23">
            <w:pPr>
              <w:rPr>
                <w:rFonts w:ascii="Arial" w:hAnsi="Arial" w:cs="Arial"/>
                <w:b/>
                <w:sz w:val="24"/>
              </w:rPr>
            </w:pPr>
            <w:r w:rsidRPr="00C72E23">
              <w:rPr>
                <w:rFonts w:ascii="Arial" w:hAnsi="Arial" w:cs="Arial"/>
                <w:b/>
                <w:sz w:val="24"/>
              </w:rPr>
              <w:t>Variable Term Agreement</w:t>
            </w:r>
          </w:p>
        </w:tc>
        <w:tc>
          <w:tcPr>
            <w:tcW w:w="2430" w:type="dxa"/>
            <w:tcBorders>
              <w:top w:val="single" w:sz="6" w:space="0" w:color="auto"/>
              <w:bottom w:val="single" w:sz="6" w:space="0" w:color="auto"/>
            </w:tcBorders>
          </w:tcPr>
          <w:p w14:paraId="54BCDCD8"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A,12</w:t>
            </w:r>
          </w:p>
        </w:tc>
      </w:tr>
      <w:tr w:rsidR="00C72E23" w:rsidRPr="00C72E23" w14:paraId="29C0B6D9" w14:textId="77777777" w:rsidTr="00C72E23">
        <w:trPr>
          <w:cantSplit/>
        </w:trPr>
        <w:tc>
          <w:tcPr>
            <w:tcW w:w="8640" w:type="dxa"/>
            <w:gridSpan w:val="3"/>
            <w:tcBorders>
              <w:top w:val="single" w:sz="6" w:space="0" w:color="auto"/>
              <w:bottom w:val="single" w:sz="6" w:space="0" w:color="auto"/>
            </w:tcBorders>
            <w:shd w:val="clear" w:color="auto" w:fill="99CCFF"/>
          </w:tcPr>
          <w:p w14:paraId="4EF1B52F" w14:textId="77777777" w:rsidR="00C72E23" w:rsidRPr="00C72E23" w:rsidRDefault="00C72E23" w:rsidP="00C72E23">
            <w:pPr>
              <w:keepNext/>
              <w:outlineLvl w:val="3"/>
              <w:rPr>
                <w:rFonts w:ascii="Arial" w:hAnsi="Arial"/>
                <w:b/>
                <w:iCs/>
                <w:sz w:val="24"/>
                <w:szCs w:val="24"/>
              </w:rPr>
            </w:pPr>
            <w:r w:rsidRPr="00C72E23">
              <w:rPr>
                <w:rFonts w:ascii="Arial" w:hAnsi="Arial"/>
                <w:b/>
                <w:iCs/>
                <w:sz w:val="24"/>
                <w:szCs w:val="24"/>
              </w:rPr>
              <w:t>Contact Section</w:t>
            </w:r>
          </w:p>
        </w:tc>
      </w:tr>
      <w:tr w:rsidR="00C72E23" w:rsidRPr="00C72E23" w14:paraId="359B0A22" w14:textId="77777777" w:rsidTr="00C72E23">
        <w:tc>
          <w:tcPr>
            <w:tcW w:w="1800" w:type="dxa"/>
            <w:tcBorders>
              <w:top w:val="single" w:sz="6" w:space="0" w:color="auto"/>
              <w:bottom w:val="single" w:sz="6" w:space="0" w:color="auto"/>
            </w:tcBorders>
            <w:shd w:val="clear" w:color="auto" w:fill="CC99FF"/>
          </w:tcPr>
          <w:p w14:paraId="61337673" w14:textId="77777777" w:rsidR="00C72E23" w:rsidRPr="00C72E23" w:rsidRDefault="00C72E23" w:rsidP="00C72E23">
            <w:pPr>
              <w:rPr>
                <w:rFonts w:ascii="Arial" w:hAnsi="Arial" w:cs="Arial"/>
                <w:b/>
                <w:sz w:val="24"/>
              </w:rPr>
            </w:pPr>
            <w:r w:rsidRPr="00C72E23">
              <w:rPr>
                <w:rFonts w:ascii="Arial" w:hAnsi="Arial" w:cs="Arial"/>
                <w:b/>
                <w:sz w:val="24"/>
              </w:rPr>
              <w:t>INIT</w:t>
            </w:r>
          </w:p>
        </w:tc>
        <w:tc>
          <w:tcPr>
            <w:tcW w:w="4410" w:type="dxa"/>
            <w:tcBorders>
              <w:top w:val="single" w:sz="6" w:space="0" w:color="auto"/>
              <w:bottom w:val="single" w:sz="6" w:space="0" w:color="auto"/>
            </w:tcBorders>
            <w:shd w:val="clear" w:color="auto" w:fill="CC99FF"/>
          </w:tcPr>
          <w:p w14:paraId="0E540EE5" w14:textId="77777777" w:rsidR="00C72E23" w:rsidRPr="00C72E23" w:rsidRDefault="00C72E23" w:rsidP="00C72E23">
            <w:pPr>
              <w:rPr>
                <w:rFonts w:ascii="Arial" w:hAnsi="Arial" w:cs="Arial"/>
                <w:b/>
                <w:sz w:val="24"/>
              </w:rPr>
            </w:pPr>
            <w:r w:rsidRPr="00C72E23">
              <w:rPr>
                <w:rFonts w:ascii="Arial" w:hAnsi="Arial" w:cs="Arial"/>
                <w:b/>
                <w:sz w:val="24"/>
              </w:rPr>
              <w:t>Initiator Identification</w:t>
            </w:r>
          </w:p>
        </w:tc>
        <w:tc>
          <w:tcPr>
            <w:tcW w:w="2430" w:type="dxa"/>
            <w:tcBorders>
              <w:top w:val="single" w:sz="6" w:space="0" w:color="auto"/>
              <w:bottom w:val="single" w:sz="6" w:space="0" w:color="auto"/>
            </w:tcBorders>
            <w:shd w:val="clear" w:color="auto" w:fill="CC99FF"/>
          </w:tcPr>
          <w:p w14:paraId="49CC16FF" w14:textId="77777777" w:rsidR="00C72E23" w:rsidRPr="00C72E23" w:rsidRDefault="00C72E23" w:rsidP="00C72E23">
            <w:pPr>
              <w:rPr>
                <w:rFonts w:ascii="Arial" w:hAnsi="Arial" w:cs="Arial"/>
                <w:b/>
                <w:sz w:val="24"/>
              </w:rPr>
            </w:pPr>
            <w:r w:rsidRPr="00C72E23">
              <w:rPr>
                <w:rFonts w:ascii="Arial" w:hAnsi="Arial" w:cs="Arial"/>
                <w:b/>
                <w:sz w:val="24"/>
              </w:rPr>
              <w:t>Bojangles</w:t>
            </w:r>
          </w:p>
        </w:tc>
      </w:tr>
      <w:tr w:rsidR="00C72E23" w:rsidRPr="00C72E23" w14:paraId="428D6AE6" w14:textId="77777777" w:rsidTr="00C72E23">
        <w:tc>
          <w:tcPr>
            <w:tcW w:w="1800" w:type="dxa"/>
            <w:tcBorders>
              <w:top w:val="single" w:sz="6" w:space="0" w:color="auto"/>
              <w:bottom w:val="single" w:sz="6" w:space="0" w:color="auto"/>
            </w:tcBorders>
            <w:shd w:val="clear" w:color="auto" w:fill="CC99FF"/>
          </w:tcPr>
          <w:p w14:paraId="17E0777F" w14:textId="77777777" w:rsidR="00C72E23" w:rsidRPr="00C72E23" w:rsidRDefault="00C72E23" w:rsidP="00C72E23">
            <w:pPr>
              <w:rPr>
                <w:rFonts w:ascii="Arial" w:hAnsi="Arial" w:cs="Arial"/>
                <w:b/>
                <w:sz w:val="24"/>
              </w:rPr>
            </w:pPr>
            <w:r w:rsidRPr="00C72E23">
              <w:rPr>
                <w:rFonts w:ascii="Arial" w:hAnsi="Arial" w:cs="Arial"/>
                <w:b/>
                <w:sz w:val="24"/>
              </w:rPr>
              <w:t>INIT-TEL NO.</w:t>
            </w:r>
          </w:p>
        </w:tc>
        <w:tc>
          <w:tcPr>
            <w:tcW w:w="4410" w:type="dxa"/>
            <w:tcBorders>
              <w:top w:val="single" w:sz="6" w:space="0" w:color="auto"/>
              <w:bottom w:val="single" w:sz="6" w:space="0" w:color="auto"/>
            </w:tcBorders>
            <w:shd w:val="clear" w:color="auto" w:fill="CC99FF"/>
          </w:tcPr>
          <w:p w14:paraId="1954FF02" w14:textId="77777777" w:rsidR="00C72E23" w:rsidRPr="00C72E23" w:rsidRDefault="00C72E23" w:rsidP="00C72E23">
            <w:pPr>
              <w:rPr>
                <w:rFonts w:ascii="Arial" w:hAnsi="Arial" w:cs="Arial"/>
                <w:b/>
                <w:sz w:val="24"/>
              </w:rPr>
            </w:pPr>
            <w:r w:rsidRPr="00C72E23">
              <w:rPr>
                <w:rFonts w:ascii="Arial" w:hAnsi="Arial" w:cs="Arial"/>
                <w:b/>
                <w:sz w:val="24"/>
              </w:rPr>
              <w:t>Initiator Telephone Number</w:t>
            </w:r>
          </w:p>
        </w:tc>
        <w:tc>
          <w:tcPr>
            <w:tcW w:w="2430" w:type="dxa"/>
            <w:tcBorders>
              <w:top w:val="single" w:sz="6" w:space="0" w:color="auto"/>
              <w:bottom w:val="single" w:sz="6" w:space="0" w:color="auto"/>
            </w:tcBorders>
            <w:shd w:val="clear" w:color="auto" w:fill="CC99FF"/>
          </w:tcPr>
          <w:p w14:paraId="6CC7A838" w14:textId="77777777" w:rsidR="00C72E23" w:rsidRPr="00C72E23" w:rsidRDefault="00C72E23" w:rsidP="00C72E23">
            <w:pPr>
              <w:rPr>
                <w:rFonts w:ascii="Arial" w:hAnsi="Arial" w:cs="Arial"/>
                <w:b/>
                <w:sz w:val="24"/>
              </w:rPr>
            </w:pPr>
            <w:r w:rsidRPr="00C72E23">
              <w:rPr>
                <w:rFonts w:ascii="Arial" w:hAnsi="Arial" w:cs="Arial"/>
                <w:b/>
                <w:sz w:val="24"/>
              </w:rPr>
              <w:t>8884448888</w:t>
            </w:r>
          </w:p>
        </w:tc>
      </w:tr>
      <w:tr w:rsidR="00C72E23" w:rsidRPr="00C72E23" w14:paraId="45700F14" w14:textId="77777777" w:rsidTr="00C72E23">
        <w:tc>
          <w:tcPr>
            <w:tcW w:w="1800" w:type="dxa"/>
            <w:tcBorders>
              <w:top w:val="single" w:sz="6" w:space="0" w:color="auto"/>
              <w:bottom w:val="single" w:sz="6" w:space="0" w:color="auto"/>
            </w:tcBorders>
            <w:shd w:val="clear" w:color="auto" w:fill="CC99FF"/>
          </w:tcPr>
          <w:p w14:paraId="464ACB74" w14:textId="77777777" w:rsidR="00C72E23" w:rsidRPr="00C72E23" w:rsidRDefault="00C72E23" w:rsidP="00C72E23">
            <w:pPr>
              <w:rPr>
                <w:rFonts w:ascii="Arial" w:hAnsi="Arial" w:cs="Arial"/>
                <w:b/>
                <w:sz w:val="24"/>
              </w:rPr>
            </w:pPr>
            <w:r w:rsidRPr="00C72E23">
              <w:rPr>
                <w:rFonts w:ascii="Arial" w:hAnsi="Arial" w:cs="Arial"/>
                <w:b/>
                <w:sz w:val="24"/>
              </w:rPr>
              <w:t>INIT-FAX NO.</w:t>
            </w:r>
          </w:p>
        </w:tc>
        <w:tc>
          <w:tcPr>
            <w:tcW w:w="4410" w:type="dxa"/>
            <w:tcBorders>
              <w:top w:val="single" w:sz="6" w:space="0" w:color="auto"/>
              <w:bottom w:val="single" w:sz="6" w:space="0" w:color="auto"/>
            </w:tcBorders>
            <w:shd w:val="clear" w:color="auto" w:fill="CC99FF"/>
          </w:tcPr>
          <w:p w14:paraId="3E6BE912" w14:textId="77777777" w:rsidR="00C72E23" w:rsidRPr="00C72E23" w:rsidRDefault="00C72E23" w:rsidP="00C72E23">
            <w:pPr>
              <w:rPr>
                <w:rFonts w:ascii="Arial" w:hAnsi="Arial" w:cs="Arial"/>
                <w:b/>
                <w:sz w:val="24"/>
              </w:rPr>
            </w:pPr>
            <w:r w:rsidRPr="00C72E23">
              <w:rPr>
                <w:rFonts w:ascii="Arial" w:hAnsi="Arial" w:cs="Arial"/>
                <w:b/>
                <w:sz w:val="24"/>
              </w:rPr>
              <w:t>Initiator Facsimile Number</w:t>
            </w:r>
          </w:p>
        </w:tc>
        <w:tc>
          <w:tcPr>
            <w:tcW w:w="2430" w:type="dxa"/>
            <w:tcBorders>
              <w:top w:val="single" w:sz="6" w:space="0" w:color="auto"/>
              <w:bottom w:val="single" w:sz="6" w:space="0" w:color="auto"/>
            </w:tcBorders>
            <w:shd w:val="clear" w:color="auto" w:fill="CC99FF"/>
          </w:tcPr>
          <w:p w14:paraId="4CD93FC4"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4448884444</w:t>
            </w:r>
          </w:p>
        </w:tc>
      </w:tr>
      <w:tr w:rsidR="00C72E23" w:rsidRPr="00C72E23" w14:paraId="005215D9" w14:textId="77777777" w:rsidTr="00C72E23">
        <w:tc>
          <w:tcPr>
            <w:tcW w:w="1800" w:type="dxa"/>
            <w:tcBorders>
              <w:top w:val="single" w:sz="6" w:space="0" w:color="auto"/>
              <w:bottom w:val="single" w:sz="6" w:space="0" w:color="auto"/>
            </w:tcBorders>
            <w:shd w:val="clear" w:color="auto" w:fill="CC99FF"/>
          </w:tcPr>
          <w:p w14:paraId="76FF5A0A"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IMPCON</w:t>
            </w:r>
          </w:p>
        </w:tc>
        <w:tc>
          <w:tcPr>
            <w:tcW w:w="4410" w:type="dxa"/>
            <w:tcBorders>
              <w:top w:val="single" w:sz="6" w:space="0" w:color="auto"/>
              <w:bottom w:val="single" w:sz="6" w:space="0" w:color="auto"/>
            </w:tcBorders>
            <w:shd w:val="clear" w:color="auto" w:fill="CC99FF"/>
          </w:tcPr>
          <w:p w14:paraId="3D2E216D"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Implementation Contact</w:t>
            </w:r>
          </w:p>
        </w:tc>
        <w:tc>
          <w:tcPr>
            <w:tcW w:w="2430" w:type="dxa"/>
            <w:tcBorders>
              <w:top w:val="single" w:sz="6" w:space="0" w:color="auto"/>
              <w:bottom w:val="single" w:sz="6" w:space="0" w:color="auto"/>
            </w:tcBorders>
            <w:shd w:val="clear" w:color="auto" w:fill="CC99FF"/>
          </w:tcPr>
          <w:p w14:paraId="2DC52CBD" w14:textId="77777777" w:rsidR="00C72E23" w:rsidRPr="00C72E23" w:rsidRDefault="00C72E23" w:rsidP="00C72E23">
            <w:pPr>
              <w:rPr>
                <w:rFonts w:ascii="Arial" w:hAnsi="Arial" w:cs="Arial"/>
                <w:b/>
                <w:sz w:val="24"/>
              </w:rPr>
            </w:pPr>
            <w:r w:rsidRPr="00C72E23">
              <w:rPr>
                <w:rFonts w:ascii="Arial" w:hAnsi="Arial" w:cs="Arial"/>
                <w:b/>
                <w:sz w:val="24"/>
              </w:rPr>
              <w:t>Superman</w:t>
            </w:r>
          </w:p>
        </w:tc>
      </w:tr>
      <w:tr w:rsidR="00C72E23" w:rsidRPr="00C72E23" w14:paraId="51694B7D" w14:textId="77777777" w:rsidTr="00C72E23">
        <w:tc>
          <w:tcPr>
            <w:tcW w:w="1800" w:type="dxa"/>
            <w:tcBorders>
              <w:top w:val="single" w:sz="6" w:space="0" w:color="auto"/>
              <w:bottom w:val="single" w:sz="6" w:space="0" w:color="auto"/>
            </w:tcBorders>
            <w:shd w:val="clear" w:color="auto" w:fill="CC99FF"/>
          </w:tcPr>
          <w:p w14:paraId="681CC85F" w14:textId="77777777" w:rsidR="00C72E23" w:rsidRPr="00C72E23" w:rsidRDefault="00C72E23" w:rsidP="00C72E23">
            <w:pPr>
              <w:rPr>
                <w:rFonts w:ascii="Arial" w:hAnsi="Arial" w:cs="Arial"/>
                <w:b/>
                <w:sz w:val="24"/>
              </w:rPr>
            </w:pPr>
            <w:r w:rsidRPr="00C72E23">
              <w:rPr>
                <w:rFonts w:ascii="Arial" w:hAnsi="Arial" w:cs="Arial"/>
                <w:b/>
                <w:sz w:val="24"/>
              </w:rPr>
              <w:t>IMPCON-TEL NO.</w:t>
            </w:r>
          </w:p>
        </w:tc>
        <w:tc>
          <w:tcPr>
            <w:tcW w:w="4410" w:type="dxa"/>
            <w:tcBorders>
              <w:top w:val="single" w:sz="6" w:space="0" w:color="auto"/>
              <w:bottom w:val="single" w:sz="6" w:space="0" w:color="auto"/>
            </w:tcBorders>
            <w:shd w:val="clear" w:color="auto" w:fill="CC99FF"/>
          </w:tcPr>
          <w:p w14:paraId="333FDA9A" w14:textId="77777777" w:rsidR="00C72E23" w:rsidRPr="00C72E23" w:rsidRDefault="00C72E23" w:rsidP="00C72E23">
            <w:pPr>
              <w:rPr>
                <w:rFonts w:ascii="Arial" w:hAnsi="Arial" w:cs="Arial"/>
                <w:b/>
                <w:sz w:val="24"/>
              </w:rPr>
            </w:pPr>
            <w:r w:rsidRPr="00C72E23">
              <w:rPr>
                <w:rFonts w:ascii="Arial" w:hAnsi="Arial" w:cs="Arial"/>
                <w:b/>
                <w:sz w:val="24"/>
              </w:rPr>
              <w:t>Implementation Contact Telephone Number</w:t>
            </w:r>
          </w:p>
        </w:tc>
        <w:tc>
          <w:tcPr>
            <w:tcW w:w="2430" w:type="dxa"/>
            <w:tcBorders>
              <w:top w:val="single" w:sz="6" w:space="0" w:color="auto"/>
              <w:bottom w:val="single" w:sz="6" w:space="0" w:color="auto"/>
            </w:tcBorders>
            <w:shd w:val="clear" w:color="auto" w:fill="CC99FF"/>
          </w:tcPr>
          <w:p w14:paraId="33B21200" w14:textId="77777777" w:rsidR="00C72E23" w:rsidRPr="00C72E23" w:rsidRDefault="00C72E23" w:rsidP="00C72E23">
            <w:pPr>
              <w:rPr>
                <w:rFonts w:ascii="Arial" w:hAnsi="Arial" w:cs="Arial"/>
                <w:b/>
                <w:sz w:val="24"/>
              </w:rPr>
            </w:pPr>
            <w:r w:rsidRPr="00C72E23">
              <w:rPr>
                <w:rFonts w:ascii="Arial" w:hAnsi="Arial" w:cs="Arial"/>
                <w:b/>
                <w:sz w:val="24"/>
              </w:rPr>
              <w:t>7704247777</w:t>
            </w:r>
          </w:p>
        </w:tc>
      </w:tr>
      <w:tr w:rsidR="00C72E23" w:rsidRPr="00C72E23" w14:paraId="414E3D38" w14:textId="77777777" w:rsidTr="00C72E23">
        <w:trPr>
          <w:cantSplit/>
        </w:trPr>
        <w:tc>
          <w:tcPr>
            <w:tcW w:w="8640" w:type="dxa"/>
            <w:gridSpan w:val="3"/>
            <w:tcBorders>
              <w:top w:val="single" w:sz="6" w:space="0" w:color="auto"/>
              <w:bottom w:val="single" w:sz="6" w:space="0" w:color="auto"/>
            </w:tcBorders>
            <w:shd w:val="clear" w:color="auto" w:fill="0000FF"/>
          </w:tcPr>
          <w:p w14:paraId="4F81CACF" w14:textId="77777777" w:rsidR="00C72E23" w:rsidRPr="00C72E23" w:rsidRDefault="00C72E23" w:rsidP="00C72E23">
            <w:pPr>
              <w:keepNext/>
              <w:outlineLvl w:val="3"/>
              <w:rPr>
                <w:rFonts w:ascii="Arial" w:hAnsi="Arial"/>
                <w:b/>
                <w:bCs/>
                <w:sz w:val="24"/>
                <w:szCs w:val="24"/>
                <w:lang w:val="fr-FR"/>
              </w:rPr>
            </w:pPr>
            <w:r w:rsidRPr="00C72E23">
              <w:rPr>
                <w:rFonts w:ascii="Arial" w:hAnsi="Arial"/>
                <w:b/>
                <w:bCs/>
                <w:sz w:val="24"/>
                <w:szCs w:val="24"/>
                <w:lang w:val="fr-FR"/>
              </w:rPr>
              <w:t>EU  FORM</w:t>
            </w:r>
          </w:p>
        </w:tc>
      </w:tr>
      <w:tr w:rsidR="00C72E23" w:rsidRPr="00C72E23" w14:paraId="22B8E74E" w14:textId="77777777" w:rsidTr="00C72E23">
        <w:trPr>
          <w:cantSplit/>
        </w:trPr>
        <w:tc>
          <w:tcPr>
            <w:tcW w:w="8640" w:type="dxa"/>
            <w:gridSpan w:val="3"/>
            <w:tcBorders>
              <w:top w:val="single" w:sz="6" w:space="0" w:color="auto"/>
              <w:bottom w:val="single" w:sz="6" w:space="0" w:color="auto"/>
            </w:tcBorders>
            <w:shd w:val="clear" w:color="auto" w:fill="99CCFF"/>
          </w:tcPr>
          <w:p w14:paraId="718F54E6" w14:textId="77777777" w:rsidR="00C72E23" w:rsidRPr="00C72E23" w:rsidRDefault="00C72E23" w:rsidP="00C72E23">
            <w:pPr>
              <w:keepNext/>
              <w:outlineLvl w:val="3"/>
              <w:rPr>
                <w:rFonts w:ascii="Arial" w:hAnsi="Arial"/>
                <w:b/>
                <w:iCs/>
                <w:sz w:val="24"/>
                <w:szCs w:val="24"/>
              </w:rPr>
            </w:pPr>
            <w:r w:rsidRPr="00C72E23">
              <w:rPr>
                <w:rFonts w:ascii="Arial" w:hAnsi="Arial"/>
                <w:b/>
                <w:iCs/>
                <w:sz w:val="24"/>
                <w:szCs w:val="24"/>
              </w:rPr>
              <w:t>Location and Access Section</w:t>
            </w:r>
          </w:p>
        </w:tc>
      </w:tr>
      <w:tr w:rsidR="00C72E23" w:rsidRPr="00C72E23" w14:paraId="64F7DAC0" w14:textId="77777777" w:rsidTr="00C72E23">
        <w:tc>
          <w:tcPr>
            <w:tcW w:w="1800" w:type="dxa"/>
            <w:tcBorders>
              <w:top w:val="single" w:sz="6" w:space="0" w:color="auto"/>
            </w:tcBorders>
          </w:tcPr>
          <w:p w14:paraId="2A8E569B" w14:textId="77777777" w:rsidR="00C72E23" w:rsidRPr="00C72E23" w:rsidRDefault="00C72E23" w:rsidP="00C72E23">
            <w:pPr>
              <w:rPr>
                <w:rFonts w:ascii="Arial" w:hAnsi="Arial" w:cs="Arial"/>
                <w:b/>
                <w:sz w:val="24"/>
              </w:rPr>
            </w:pPr>
            <w:r w:rsidRPr="00C72E23">
              <w:rPr>
                <w:rFonts w:ascii="Arial" w:hAnsi="Arial" w:cs="Arial"/>
                <w:b/>
                <w:sz w:val="24"/>
              </w:rPr>
              <w:t>NAME</w:t>
            </w:r>
          </w:p>
        </w:tc>
        <w:tc>
          <w:tcPr>
            <w:tcW w:w="4410" w:type="dxa"/>
            <w:tcBorders>
              <w:top w:val="single" w:sz="6" w:space="0" w:color="auto"/>
            </w:tcBorders>
          </w:tcPr>
          <w:p w14:paraId="319D45C9" w14:textId="77777777" w:rsidR="00C72E23" w:rsidRPr="00C72E23" w:rsidRDefault="00C72E23" w:rsidP="00C72E23">
            <w:pPr>
              <w:rPr>
                <w:rFonts w:ascii="Arial" w:hAnsi="Arial" w:cs="Arial"/>
                <w:b/>
                <w:sz w:val="24"/>
              </w:rPr>
            </w:pPr>
            <w:r w:rsidRPr="00C72E23">
              <w:rPr>
                <w:rFonts w:ascii="Arial" w:hAnsi="Arial" w:cs="Arial"/>
                <w:b/>
                <w:sz w:val="24"/>
              </w:rPr>
              <w:t>End User Name</w:t>
            </w:r>
          </w:p>
        </w:tc>
        <w:tc>
          <w:tcPr>
            <w:tcW w:w="2430" w:type="dxa"/>
            <w:tcBorders>
              <w:top w:val="single" w:sz="6" w:space="0" w:color="auto"/>
            </w:tcBorders>
          </w:tcPr>
          <w:p w14:paraId="798B02D0"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SECFT Test Account</w:t>
            </w:r>
          </w:p>
        </w:tc>
      </w:tr>
      <w:tr w:rsidR="00C72E23" w:rsidRPr="00C72E23" w14:paraId="784D1478" w14:textId="77777777" w:rsidTr="00C72E23">
        <w:tc>
          <w:tcPr>
            <w:tcW w:w="1800" w:type="dxa"/>
          </w:tcPr>
          <w:p w14:paraId="138FD4E4"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SANO</w:t>
            </w:r>
          </w:p>
        </w:tc>
        <w:tc>
          <w:tcPr>
            <w:tcW w:w="4410" w:type="dxa"/>
          </w:tcPr>
          <w:p w14:paraId="0FE6D9D7" w14:textId="77777777" w:rsidR="00C72E23" w:rsidRPr="00C72E23" w:rsidRDefault="00C72E23" w:rsidP="00C72E23">
            <w:pPr>
              <w:rPr>
                <w:rFonts w:ascii="Arial" w:hAnsi="Arial" w:cs="Arial"/>
                <w:b/>
                <w:sz w:val="24"/>
              </w:rPr>
            </w:pPr>
            <w:r w:rsidRPr="00C72E23">
              <w:rPr>
                <w:rFonts w:ascii="Arial" w:hAnsi="Arial" w:cs="Arial"/>
                <w:b/>
                <w:sz w:val="24"/>
              </w:rPr>
              <w:t>Service Address House Number</w:t>
            </w:r>
          </w:p>
        </w:tc>
        <w:tc>
          <w:tcPr>
            <w:tcW w:w="2430" w:type="dxa"/>
          </w:tcPr>
          <w:p w14:paraId="263FCAA0" w14:textId="77777777" w:rsidR="00C72E23" w:rsidRPr="00C72E23" w:rsidRDefault="00C72E23" w:rsidP="00C72E23">
            <w:pPr>
              <w:rPr>
                <w:rFonts w:ascii="Arial" w:hAnsi="Arial" w:cs="Arial"/>
                <w:b/>
                <w:sz w:val="24"/>
              </w:rPr>
            </w:pPr>
            <w:r w:rsidRPr="00C72E23">
              <w:rPr>
                <w:rFonts w:ascii="Arial" w:hAnsi="Arial" w:cs="Arial"/>
                <w:b/>
                <w:sz w:val="24"/>
              </w:rPr>
              <w:t>4</w:t>
            </w:r>
          </w:p>
        </w:tc>
      </w:tr>
      <w:tr w:rsidR="00C72E23" w:rsidRPr="00C72E23" w14:paraId="25E21A4D" w14:textId="77777777" w:rsidTr="00C72E23">
        <w:tc>
          <w:tcPr>
            <w:tcW w:w="1800" w:type="dxa"/>
          </w:tcPr>
          <w:p w14:paraId="40173036" w14:textId="77777777" w:rsidR="00C72E23" w:rsidRPr="00C72E23" w:rsidRDefault="00C72E23" w:rsidP="00C72E23">
            <w:pPr>
              <w:rPr>
                <w:rFonts w:ascii="Arial" w:hAnsi="Arial" w:cs="Arial"/>
                <w:b/>
                <w:sz w:val="24"/>
              </w:rPr>
            </w:pPr>
            <w:r w:rsidRPr="00C72E23">
              <w:rPr>
                <w:rFonts w:ascii="Arial" w:hAnsi="Arial" w:cs="Arial"/>
                <w:b/>
                <w:sz w:val="24"/>
              </w:rPr>
              <w:t>SASN</w:t>
            </w:r>
          </w:p>
        </w:tc>
        <w:tc>
          <w:tcPr>
            <w:tcW w:w="4410" w:type="dxa"/>
          </w:tcPr>
          <w:p w14:paraId="54A161C1" w14:textId="77777777" w:rsidR="00C72E23" w:rsidRPr="00C72E23" w:rsidRDefault="00C72E23" w:rsidP="00C72E23">
            <w:pPr>
              <w:rPr>
                <w:rFonts w:ascii="Arial" w:hAnsi="Arial" w:cs="Arial"/>
                <w:b/>
                <w:sz w:val="24"/>
              </w:rPr>
            </w:pPr>
            <w:smartTag w:uri="urn:schemas-microsoft-com:office:smarttags" w:element="Street">
              <w:smartTag w:uri="urn:schemas-microsoft-com:office:smarttags" w:element="address">
                <w:r w:rsidRPr="00C72E23">
                  <w:rPr>
                    <w:rFonts w:ascii="Arial" w:hAnsi="Arial" w:cs="Arial"/>
                    <w:b/>
                    <w:sz w:val="24"/>
                  </w:rPr>
                  <w:t>Service Address Street</w:t>
                </w:r>
              </w:smartTag>
            </w:smartTag>
            <w:r w:rsidRPr="00C72E23">
              <w:rPr>
                <w:rFonts w:ascii="Arial" w:hAnsi="Arial" w:cs="Arial"/>
                <w:b/>
                <w:sz w:val="24"/>
              </w:rPr>
              <w:t xml:space="preserve"> Name</w:t>
            </w:r>
          </w:p>
        </w:tc>
        <w:tc>
          <w:tcPr>
            <w:tcW w:w="2430" w:type="dxa"/>
          </w:tcPr>
          <w:p w14:paraId="4E3016A8" w14:textId="77777777" w:rsidR="00C72E23" w:rsidRPr="00C72E23" w:rsidRDefault="00C72E23" w:rsidP="00C72E23">
            <w:pPr>
              <w:rPr>
                <w:rFonts w:ascii="Arial" w:hAnsi="Arial" w:cs="Arial"/>
                <w:b/>
                <w:sz w:val="24"/>
              </w:rPr>
            </w:pPr>
            <w:r w:rsidRPr="00C72E23">
              <w:rPr>
                <w:rFonts w:ascii="Arial" w:hAnsi="Arial" w:cs="Arial"/>
                <w:b/>
                <w:sz w:val="24"/>
              </w:rPr>
              <w:t>Clec Test Bed</w:t>
            </w:r>
          </w:p>
        </w:tc>
      </w:tr>
      <w:tr w:rsidR="00C72E23" w:rsidRPr="00C72E23" w14:paraId="58E37D29" w14:textId="77777777" w:rsidTr="00C72E23">
        <w:tc>
          <w:tcPr>
            <w:tcW w:w="1800" w:type="dxa"/>
          </w:tcPr>
          <w:p w14:paraId="6E17CBB2" w14:textId="77777777" w:rsidR="00C72E23" w:rsidRPr="00C72E23" w:rsidRDefault="00C72E23" w:rsidP="00C72E23">
            <w:pPr>
              <w:rPr>
                <w:rFonts w:ascii="Arial" w:hAnsi="Arial" w:cs="Arial"/>
                <w:b/>
                <w:sz w:val="24"/>
              </w:rPr>
            </w:pPr>
            <w:r w:rsidRPr="00C72E23">
              <w:rPr>
                <w:rFonts w:ascii="Arial" w:hAnsi="Arial" w:cs="Arial"/>
                <w:b/>
                <w:sz w:val="24"/>
              </w:rPr>
              <w:t>SATH</w:t>
            </w:r>
          </w:p>
        </w:tc>
        <w:tc>
          <w:tcPr>
            <w:tcW w:w="4410" w:type="dxa"/>
          </w:tcPr>
          <w:p w14:paraId="21EE4FB2" w14:textId="77777777" w:rsidR="00C72E23" w:rsidRPr="00C72E23" w:rsidRDefault="00C72E23" w:rsidP="00C72E23">
            <w:pPr>
              <w:rPr>
                <w:rFonts w:ascii="Arial" w:hAnsi="Arial" w:cs="Arial"/>
                <w:b/>
                <w:sz w:val="24"/>
              </w:rPr>
            </w:pPr>
            <w:smartTag w:uri="urn:schemas-microsoft-com:office:smarttags" w:element="Street">
              <w:smartTag w:uri="urn:schemas-microsoft-com:office:smarttags" w:element="address">
                <w:r w:rsidRPr="00C72E23">
                  <w:rPr>
                    <w:rFonts w:ascii="Arial" w:hAnsi="Arial" w:cs="Arial"/>
                    <w:b/>
                    <w:sz w:val="24"/>
                  </w:rPr>
                  <w:t>Service Address Street</w:t>
                </w:r>
              </w:smartTag>
            </w:smartTag>
            <w:r w:rsidRPr="00C72E23">
              <w:rPr>
                <w:rFonts w:ascii="Arial" w:hAnsi="Arial" w:cs="Arial"/>
                <w:b/>
                <w:sz w:val="24"/>
              </w:rPr>
              <w:t xml:space="preserve"> Type</w:t>
            </w:r>
          </w:p>
        </w:tc>
        <w:tc>
          <w:tcPr>
            <w:tcW w:w="2430" w:type="dxa"/>
          </w:tcPr>
          <w:p w14:paraId="4E742605"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Rd</w:t>
            </w:r>
          </w:p>
        </w:tc>
      </w:tr>
      <w:tr w:rsidR="00C72E23" w:rsidRPr="00C72E23" w14:paraId="2801F9C2" w14:textId="77777777" w:rsidTr="00C72E23">
        <w:tc>
          <w:tcPr>
            <w:tcW w:w="1800" w:type="dxa"/>
            <w:tcBorders>
              <w:bottom w:val="single" w:sz="6" w:space="0" w:color="auto"/>
            </w:tcBorders>
          </w:tcPr>
          <w:p w14:paraId="2A456497"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CITY</w:t>
            </w:r>
          </w:p>
        </w:tc>
        <w:tc>
          <w:tcPr>
            <w:tcW w:w="4410" w:type="dxa"/>
            <w:tcBorders>
              <w:bottom w:val="single" w:sz="6" w:space="0" w:color="auto"/>
            </w:tcBorders>
          </w:tcPr>
          <w:p w14:paraId="4330AE67" w14:textId="77777777" w:rsidR="00C72E23" w:rsidRPr="00C72E23" w:rsidRDefault="00C72E23" w:rsidP="00C72E23">
            <w:pPr>
              <w:rPr>
                <w:rFonts w:ascii="Arial" w:hAnsi="Arial" w:cs="Arial"/>
                <w:b/>
                <w:sz w:val="24"/>
              </w:rPr>
            </w:pPr>
            <w:smartTag w:uri="urn:schemas-microsoft-com:office:smarttags" w:element="place">
              <w:smartTag w:uri="urn:schemas-microsoft-com:office:smarttags" w:element="PlaceName">
                <w:r w:rsidRPr="00C72E23">
                  <w:rPr>
                    <w:rFonts w:ascii="Arial" w:hAnsi="Arial" w:cs="Arial"/>
                    <w:b/>
                    <w:sz w:val="24"/>
                  </w:rPr>
                  <w:t>End</w:t>
                </w:r>
              </w:smartTag>
              <w:r w:rsidRPr="00C72E23">
                <w:rPr>
                  <w:rFonts w:ascii="Arial" w:hAnsi="Arial" w:cs="Arial"/>
                  <w:b/>
                  <w:sz w:val="24"/>
                </w:rPr>
                <w:t xml:space="preserve"> </w:t>
              </w:r>
              <w:smartTag w:uri="urn:schemas-microsoft-com:office:smarttags" w:element="PlaceName">
                <w:r w:rsidRPr="00C72E23">
                  <w:rPr>
                    <w:rFonts w:ascii="Arial" w:hAnsi="Arial" w:cs="Arial"/>
                    <w:b/>
                    <w:sz w:val="24"/>
                  </w:rPr>
                  <w:t>User</w:t>
                </w:r>
              </w:smartTag>
              <w:r w:rsidRPr="00C72E23">
                <w:rPr>
                  <w:rFonts w:ascii="Arial" w:hAnsi="Arial" w:cs="Arial"/>
                  <w:b/>
                  <w:sz w:val="24"/>
                </w:rPr>
                <w:t xml:space="preserve"> </w:t>
              </w:r>
              <w:smartTag w:uri="urn:schemas-microsoft-com:office:smarttags" w:element="PlaceType">
                <w:r w:rsidRPr="00C72E23">
                  <w:rPr>
                    <w:rFonts w:ascii="Arial" w:hAnsi="Arial" w:cs="Arial"/>
                    <w:b/>
                    <w:sz w:val="24"/>
                  </w:rPr>
                  <w:t>City</w:t>
                </w:r>
              </w:smartTag>
            </w:smartTag>
          </w:p>
        </w:tc>
        <w:tc>
          <w:tcPr>
            <w:tcW w:w="2430" w:type="dxa"/>
            <w:tcBorders>
              <w:bottom w:val="single" w:sz="6" w:space="0" w:color="auto"/>
            </w:tcBorders>
          </w:tcPr>
          <w:p w14:paraId="3D9F6C13"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Apex</w:t>
            </w:r>
          </w:p>
        </w:tc>
      </w:tr>
      <w:tr w:rsidR="00C72E23" w:rsidRPr="00C72E23" w14:paraId="6612550E" w14:textId="77777777" w:rsidTr="00C72E23">
        <w:tc>
          <w:tcPr>
            <w:tcW w:w="1800" w:type="dxa"/>
            <w:tcBorders>
              <w:top w:val="single" w:sz="6" w:space="0" w:color="auto"/>
              <w:bottom w:val="single" w:sz="6" w:space="0" w:color="auto"/>
            </w:tcBorders>
            <w:shd w:val="clear" w:color="auto" w:fill="CC99FF"/>
          </w:tcPr>
          <w:p w14:paraId="6ED74DAF"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STATE</w:t>
            </w:r>
          </w:p>
        </w:tc>
        <w:tc>
          <w:tcPr>
            <w:tcW w:w="4410" w:type="dxa"/>
            <w:tcBorders>
              <w:top w:val="single" w:sz="6" w:space="0" w:color="auto"/>
              <w:bottom w:val="single" w:sz="6" w:space="0" w:color="auto"/>
            </w:tcBorders>
            <w:shd w:val="clear" w:color="auto" w:fill="CC99FF"/>
          </w:tcPr>
          <w:p w14:paraId="54CC13FB" w14:textId="77777777" w:rsidR="00C72E23" w:rsidRPr="00C72E23" w:rsidRDefault="00C72E23" w:rsidP="00C72E23">
            <w:pPr>
              <w:rPr>
                <w:rFonts w:ascii="Arial" w:hAnsi="Arial" w:cs="Arial"/>
                <w:b/>
                <w:sz w:val="24"/>
              </w:rPr>
            </w:pPr>
            <w:smartTag w:uri="urn:schemas-microsoft-com:office:smarttags" w:element="place">
              <w:smartTag w:uri="urn:schemas-microsoft-com:office:smarttags" w:element="PlaceName">
                <w:r w:rsidRPr="00C72E23">
                  <w:rPr>
                    <w:rFonts w:ascii="Arial" w:hAnsi="Arial" w:cs="Arial"/>
                    <w:b/>
                    <w:sz w:val="24"/>
                  </w:rPr>
                  <w:t>End</w:t>
                </w:r>
              </w:smartTag>
              <w:r w:rsidRPr="00C72E23">
                <w:rPr>
                  <w:rFonts w:ascii="Arial" w:hAnsi="Arial" w:cs="Arial"/>
                  <w:b/>
                  <w:sz w:val="24"/>
                </w:rPr>
                <w:t xml:space="preserve"> </w:t>
              </w:r>
              <w:smartTag w:uri="urn:schemas-microsoft-com:office:smarttags" w:element="PlaceName">
                <w:r w:rsidRPr="00C72E23">
                  <w:rPr>
                    <w:rFonts w:ascii="Arial" w:hAnsi="Arial" w:cs="Arial"/>
                    <w:b/>
                    <w:sz w:val="24"/>
                  </w:rPr>
                  <w:t>User</w:t>
                </w:r>
              </w:smartTag>
              <w:r w:rsidRPr="00C72E23">
                <w:rPr>
                  <w:rFonts w:ascii="Arial" w:hAnsi="Arial" w:cs="Arial"/>
                  <w:b/>
                  <w:sz w:val="24"/>
                </w:rPr>
                <w:t xml:space="preserve"> </w:t>
              </w:r>
              <w:smartTag w:uri="urn:schemas-microsoft-com:office:smarttags" w:element="PlaceType">
                <w:r w:rsidRPr="00C72E23">
                  <w:rPr>
                    <w:rFonts w:ascii="Arial" w:hAnsi="Arial" w:cs="Arial"/>
                    <w:b/>
                    <w:sz w:val="24"/>
                  </w:rPr>
                  <w:t>State</w:t>
                </w:r>
              </w:smartTag>
            </w:smartTag>
          </w:p>
        </w:tc>
        <w:tc>
          <w:tcPr>
            <w:tcW w:w="2430" w:type="dxa"/>
            <w:tcBorders>
              <w:top w:val="single" w:sz="6" w:space="0" w:color="auto"/>
              <w:bottom w:val="single" w:sz="6" w:space="0" w:color="auto"/>
            </w:tcBorders>
            <w:shd w:val="clear" w:color="auto" w:fill="CC99FF"/>
          </w:tcPr>
          <w:p w14:paraId="3427631E"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NC</w:t>
            </w:r>
          </w:p>
        </w:tc>
      </w:tr>
      <w:tr w:rsidR="00C72E23" w:rsidRPr="00C72E23" w14:paraId="38182E33" w14:textId="77777777" w:rsidTr="00C72E23">
        <w:tc>
          <w:tcPr>
            <w:tcW w:w="1800" w:type="dxa"/>
            <w:tcBorders>
              <w:top w:val="single" w:sz="6" w:space="0" w:color="auto"/>
              <w:bottom w:val="single" w:sz="6" w:space="0" w:color="auto"/>
            </w:tcBorders>
          </w:tcPr>
          <w:p w14:paraId="6855EE26"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ZIP CODE</w:t>
            </w:r>
          </w:p>
        </w:tc>
        <w:tc>
          <w:tcPr>
            <w:tcW w:w="4410" w:type="dxa"/>
            <w:tcBorders>
              <w:top w:val="single" w:sz="6" w:space="0" w:color="auto"/>
              <w:bottom w:val="single" w:sz="6" w:space="0" w:color="auto"/>
            </w:tcBorders>
          </w:tcPr>
          <w:p w14:paraId="439E0F81" w14:textId="77777777" w:rsidR="00C72E23" w:rsidRPr="00C72E23" w:rsidRDefault="00C72E23" w:rsidP="00C72E23">
            <w:pPr>
              <w:rPr>
                <w:rFonts w:ascii="Arial" w:hAnsi="Arial" w:cs="Arial"/>
                <w:b/>
                <w:sz w:val="24"/>
              </w:rPr>
            </w:pPr>
            <w:r w:rsidRPr="00C72E23">
              <w:rPr>
                <w:rFonts w:ascii="Arial" w:hAnsi="Arial" w:cs="Arial"/>
                <w:b/>
                <w:sz w:val="24"/>
              </w:rPr>
              <w:t>End User Zip Code</w:t>
            </w:r>
          </w:p>
        </w:tc>
        <w:tc>
          <w:tcPr>
            <w:tcW w:w="2430" w:type="dxa"/>
            <w:tcBorders>
              <w:top w:val="single" w:sz="6" w:space="0" w:color="auto"/>
              <w:bottom w:val="single" w:sz="6" w:space="0" w:color="auto"/>
            </w:tcBorders>
          </w:tcPr>
          <w:p w14:paraId="21C5B0B1" w14:textId="77777777" w:rsidR="00C72E23" w:rsidRPr="00C72E23" w:rsidRDefault="00C72E23" w:rsidP="00C72E23">
            <w:pPr>
              <w:rPr>
                <w:rFonts w:ascii="Arial" w:hAnsi="Arial" w:cs="Arial"/>
                <w:b/>
                <w:sz w:val="24"/>
              </w:rPr>
            </w:pPr>
            <w:r w:rsidRPr="00C72E23">
              <w:rPr>
                <w:rFonts w:ascii="Arial" w:hAnsi="Arial" w:cs="Arial"/>
                <w:b/>
                <w:sz w:val="24"/>
              </w:rPr>
              <w:t>27502</w:t>
            </w:r>
          </w:p>
        </w:tc>
      </w:tr>
      <w:tr w:rsidR="00C72E23" w:rsidRPr="00C72E23" w14:paraId="3058ACAC" w14:textId="77777777" w:rsidTr="00C72E23">
        <w:trPr>
          <w:cantSplit/>
        </w:trPr>
        <w:tc>
          <w:tcPr>
            <w:tcW w:w="8640" w:type="dxa"/>
            <w:gridSpan w:val="3"/>
            <w:tcBorders>
              <w:top w:val="single" w:sz="6" w:space="0" w:color="auto"/>
              <w:bottom w:val="single" w:sz="6" w:space="0" w:color="auto"/>
            </w:tcBorders>
            <w:shd w:val="clear" w:color="auto" w:fill="0000FF"/>
          </w:tcPr>
          <w:p w14:paraId="12B12156" w14:textId="77777777" w:rsidR="00C72E23" w:rsidRPr="00C72E23" w:rsidRDefault="00C72E23" w:rsidP="00C72E23">
            <w:pPr>
              <w:rPr>
                <w:b/>
                <w:sz w:val="28"/>
              </w:rPr>
            </w:pPr>
            <w:r w:rsidRPr="00C72E23">
              <w:rPr>
                <w:b/>
                <w:sz w:val="28"/>
              </w:rPr>
              <w:t xml:space="preserve">DL  FORM </w:t>
            </w:r>
          </w:p>
        </w:tc>
      </w:tr>
      <w:tr w:rsidR="00C72E23" w:rsidRPr="00C72E23" w14:paraId="704F1DEE" w14:textId="77777777" w:rsidTr="00C72E23">
        <w:trPr>
          <w:cantSplit/>
        </w:trPr>
        <w:tc>
          <w:tcPr>
            <w:tcW w:w="8640" w:type="dxa"/>
            <w:gridSpan w:val="3"/>
            <w:tcBorders>
              <w:top w:val="single" w:sz="6" w:space="0" w:color="auto"/>
              <w:bottom w:val="single" w:sz="6" w:space="0" w:color="auto"/>
            </w:tcBorders>
            <w:shd w:val="clear" w:color="auto" w:fill="99CCFF"/>
          </w:tcPr>
          <w:p w14:paraId="54E50073" w14:textId="77777777" w:rsidR="00C72E23" w:rsidRPr="00C72E23" w:rsidRDefault="00C72E23" w:rsidP="00C72E23">
            <w:pPr>
              <w:keepNext/>
              <w:outlineLvl w:val="4"/>
              <w:rPr>
                <w:rFonts w:ascii="Arial" w:hAnsi="Arial"/>
                <w:b/>
                <w:iCs/>
                <w:sz w:val="24"/>
              </w:rPr>
            </w:pPr>
            <w:r w:rsidRPr="00C72E23">
              <w:rPr>
                <w:rFonts w:ascii="Arial" w:hAnsi="Arial"/>
                <w:b/>
                <w:iCs/>
                <w:sz w:val="24"/>
              </w:rPr>
              <w:t>Listing Control Section</w:t>
            </w:r>
          </w:p>
        </w:tc>
      </w:tr>
      <w:tr w:rsidR="00C72E23" w:rsidRPr="00C72E23" w14:paraId="435B528A" w14:textId="77777777" w:rsidTr="00C72E23">
        <w:tc>
          <w:tcPr>
            <w:tcW w:w="1800" w:type="dxa"/>
            <w:tcBorders>
              <w:top w:val="single" w:sz="6" w:space="0" w:color="auto"/>
              <w:bottom w:val="single" w:sz="6" w:space="0" w:color="auto"/>
            </w:tcBorders>
            <w:shd w:val="clear" w:color="auto" w:fill="CC99FF"/>
          </w:tcPr>
          <w:p w14:paraId="263C31B8" w14:textId="77777777" w:rsidR="00C72E23" w:rsidRPr="00C72E23" w:rsidRDefault="00C72E23" w:rsidP="00C72E23">
            <w:pPr>
              <w:rPr>
                <w:rFonts w:ascii="Arial" w:hAnsi="Arial" w:cs="Arial"/>
                <w:b/>
                <w:sz w:val="24"/>
              </w:rPr>
            </w:pPr>
            <w:r w:rsidRPr="00C72E23">
              <w:rPr>
                <w:rFonts w:ascii="Arial" w:hAnsi="Arial" w:cs="Arial"/>
                <w:b/>
                <w:sz w:val="24"/>
              </w:rPr>
              <w:t>DLNUM</w:t>
            </w:r>
          </w:p>
        </w:tc>
        <w:tc>
          <w:tcPr>
            <w:tcW w:w="4410" w:type="dxa"/>
            <w:tcBorders>
              <w:top w:val="single" w:sz="6" w:space="0" w:color="auto"/>
              <w:bottom w:val="single" w:sz="6" w:space="0" w:color="auto"/>
            </w:tcBorders>
            <w:shd w:val="clear" w:color="auto" w:fill="CC99FF"/>
          </w:tcPr>
          <w:p w14:paraId="6E4C15DD" w14:textId="77777777" w:rsidR="00C72E23" w:rsidRPr="00C72E23" w:rsidRDefault="00C72E23" w:rsidP="00C72E23">
            <w:pPr>
              <w:rPr>
                <w:rFonts w:ascii="Arial" w:hAnsi="Arial" w:cs="Arial"/>
                <w:b/>
                <w:sz w:val="24"/>
              </w:rPr>
            </w:pPr>
            <w:r w:rsidRPr="00C72E23">
              <w:rPr>
                <w:rFonts w:ascii="Arial" w:hAnsi="Arial" w:cs="Arial"/>
                <w:b/>
                <w:sz w:val="24"/>
              </w:rPr>
              <w:t>Directory Listing Number</w:t>
            </w:r>
          </w:p>
        </w:tc>
        <w:tc>
          <w:tcPr>
            <w:tcW w:w="2430" w:type="dxa"/>
            <w:tcBorders>
              <w:top w:val="single" w:sz="6" w:space="0" w:color="auto"/>
              <w:bottom w:val="single" w:sz="6" w:space="0" w:color="auto"/>
            </w:tcBorders>
            <w:shd w:val="clear" w:color="auto" w:fill="CC99FF"/>
          </w:tcPr>
          <w:p w14:paraId="77EFBE10" w14:textId="77777777" w:rsidR="00C72E23" w:rsidRPr="00C72E23" w:rsidRDefault="00C72E23" w:rsidP="00C72E23">
            <w:pPr>
              <w:rPr>
                <w:rFonts w:ascii="Arial" w:hAnsi="Arial" w:cs="Arial"/>
                <w:b/>
                <w:sz w:val="24"/>
              </w:rPr>
            </w:pPr>
            <w:r w:rsidRPr="00C72E23">
              <w:rPr>
                <w:rFonts w:ascii="Arial" w:hAnsi="Arial" w:cs="Arial"/>
                <w:b/>
                <w:sz w:val="24"/>
              </w:rPr>
              <w:t>0001</w:t>
            </w:r>
          </w:p>
        </w:tc>
      </w:tr>
      <w:tr w:rsidR="00C72E23" w:rsidRPr="00C72E23" w14:paraId="7E9B60C7" w14:textId="77777777" w:rsidTr="00C72E23">
        <w:tc>
          <w:tcPr>
            <w:tcW w:w="1800" w:type="dxa"/>
            <w:tcBorders>
              <w:top w:val="single" w:sz="6" w:space="0" w:color="auto"/>
              <w:bottom w:val="single" w:sz="6" w:space="0" w:color="auto"/>
            </w:tcBorders>
            <w:shd w:val="clear" w:color="auto" w:fill="CC99FF"/>
          </w:tcPr>
          <w:p w14:paraId="217A532C" w14:textId="77777777" w:rsidR="00C72E23" w:rsidRPr="00C72E23" w:rsidRDefault="00C72E23" w:rsidP="00C72E23">
            <w:pPr>
              <w:rPr>
                <w:rFonts w:ascii="Arial" w:hAnsi="Arial" w:cs="Arial"/>
                <w:b/>
                <w:sz w:val="24"/>
              </w:rPr>
            </w:pPr>
            <w:r w:rsidRPr="00C72E23">
              <w:rPr>
                <w:rFonts w:ascii="Arial" w:hAnsi="Arial" w:cs="Arial"/>
                <w:b/>
                <w:sz w:val="24"/>
              </w:rPr>
              <w:t>LACT</w:t>
            </w:r>
          </w:p>
        </w:tc>
        <w:tc>
          <w:tcPr>
            <w:tcW w:w="4410" w:type="dxa"/>
            <w:tcBorders>
              <w:top w:val="single" w:sz="6" w:space="0" w:color="auto"/>
              <w:bottom w:val="single" w:sz="6" w:space="0" w:color="auto"/>
            </w:tcBorders>
            <w:shd w:val="clear" w:color="auto" w:fill="CC99FF"/>
          </w:tcPr>
          <w:p w14:paraId="6CD58D0F" w14:textId="77777777" w:rsidR="00C72E23" w:rsidRPr="00C72E23" w:rsidRDefault="00C72E23" w:rsidP="00C72E23">
            <w:pPr>
              <w:rPr>
                <w:rFonts w:ascii="Arial" w:hAnsi="Arial" w:cs="Arial"/>
                <w:b/>
                <w:sz w:val="24"/>
              </w:rPr>
            </w:pPr>
            <w:r w:rsidRPr="00C72E23">
              <w:rPr>
                <w:rFonts w:ascii="Arial" w:hAnsi="Arial" w:cs="Arial"/>
                <w:b/>
                <w:sz w:val="24"/>
              </w:rPr>
              <w:t>Listing Activity Indicator</w:t>
            </w:r>
          </w:p>
        </w:tc>
        <w:tc>
          <w:tcPr>
            <w:tcW w:w="2430" w:type="dxa"/>
            <w:tcBorders>
              <w:top w:val="single" w:sz="6" w:space="0" w:color="auto"/>
              <w:bottom w:val="single" w:sz="6" w:space="0" w:color="auto"/>
            </w:tcBorders>
            <w:shd w:val="clear" w:color="auto" w:fill="CC99FF"/>
          </w:tcPr>
          <w:p w14:paraId="57915CA1"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D6063F8" w14:textId="77777777" w:rsidTr="00C72E23">
        <w:tc>
          <w:tcPr>
            <w:tcW w:w="1800" w:type="dxa"/>
            <w:tcBorders>
              <w:top w:val="single" w:sz="6" w:space="0" w:color="auto"/>
            </w:tcBorders>
          </w:tcPr>
          <w:p w14:paraId="29DCBFC2" w14:textId="77777777" w:rsidR="00C72E23" w:rsidRPr="00C72E23" w:rsidRDefault="00C72E23" w:rsidP="00C72E23">
            <w:pPr>
              <w:rPr>
                <w:rFonts w:ascii="Arial" w:hAnsi="Arial" w:cs="Arial"/>
                <w:b/>
                <w:sz w:val="24"/>
              </w:rPr>
            </w:pPr>
            <w:r w:rsidRPr="00C72E23">
              <w:rPr>
                <w:rFonts w:ascii="Arial" w:hAnsi="Arial" w:cs="Arial"/>
                <w:b/>
                <w:sz w:val="24"/>
              </w:rPr>
              <w:t>RTY</w:t>
            </w:r>
          </w:p>
        </w:tc>
        <w:tc>
          <w:tcPr>
            <w:tcW w:w="4410" w:type="dxa"/>
            <w:tcBorders>
              <w:top w:val="single" w:sz="6" w:space="0" w:color="auto"/>
            </w:tcBorders>
          </w:tcPr>
          <w:p w14:paraId="14B54CEC" w14:textId="77777777" w:rsidR="00C72E23" w:rsidRPr="00C72E23" w:rsidRDefault="00C72E23" w:rsidP="00C72E23">
            <w:pPr>
              <w:rPr>
                <w:rFonts w:ascii="Arial" w:hAnsi="Arial" w:cs="Arial"/>
                <w:b/>
                <w:sz w:val="24"/>
              </w:rPr>
            </w:pPr>
            <w:r w:rsidRPr="00C72E23">
              <w:rPr>
                <w:rFonts w:ascii="Arial" w:hAnsi="Arial" w:cs="Arial"/>
                <w:b/>
                <w:sz w:val="24"/>
              </w:rPr>
              <w:t>Record Type</w:t>
            </w:r>
          </w:p>
        </w:tc>
        <w:tc>
          <w:tcPr>
            <w:tcW w:w="2430" w:type="dxa"/>
            <w:tcBorders>
              <w:top w:val="single" w:sz="6" w:space="0" w:color="auto"/>
            </w:tcBorders>
          </w:tcPr>
          <w:p w14:paraId="0A54AC3D" w14:textId="77777777" w:rsidR="00C72E23" w:rsidRPr="00C72E23" w:rsidRDefault="00C72E23" w:rsidP="00C72E23">
            <w:pPr>
              <w:rPr>
                <w:rFonts w:ascii="Arial" w:hAnsi="Arial" w:cs="Arial"/>
                <w:b/>
                <w:sz w:val="24"/>
              </w:rPr>
            </w:pPr>
            <w:r w:rsidRPr="00C72E23">
              <w:rPr>
                <w:rFonts w:ascii="Arial" w:hAnsi="Arial" w:cs="Arial"/>
                <w:b/>
                <w:sz w:val="24"/>
              </w:rPr>
              <w:t>LML</w:t>
            </w:r>
          </w:p>
        </w:tc>
      </w:tr>
      <w:tr w:rsidR="00C72E23" w:rsidRPr="00C72E23" w14:paraId="60769236" w14:textId="77777777" w:rsidTr="00C72E23">
        <w:tc>
          <w:tcPr>
            <w:tcW w:w="1800" w:type="dxa"/>
            <w:tcBorders>
              <w:top w:val="single" w:sz="6" w:space="0" w:color="auto"/>
            </w:tcBorders>
          </w:tcPr>
          <w:p w14:paraId="25E809B2" w14:textId="77777777" w:rsidR="00C72E23" w:rsidRPr="00C72E23" w:rsidRDefault="00C72E23" w:rsidP="00C72E23">
            <w:pPr>
              <w:rPr>
                <w:rFonts w:ascii="Arial" w:hAnsi="Arial" w:cs="Arial"/>
                <w:b/>
                <w:sz w:val="24"/>
              </w:rPr>
            </w:pPr>
            <w:r w:rsidRPr="00C72E23">
              <w:rPr>
                <w:rFonts w:ascii="Arial" w:hAnsi="Arial" w:cs="Arial"/>
                <w:b/>
                <w:sz w:val="24"/>
              </w:rPr>
              <w:t>LTY</w:t>
            </w:r>
          </w:p>
        </w:tc>
        <w:tc>
          <w:tcPr>
            <w:tcW w:w="4410" w:type="dxa"/>
            <w:tcBorders>
              <w:top w:val="single" w:sz="6" w:space="0" w:color="auto"/>
            </w:tcBorders>
          </w:tcPr>
          <w:p w14:paraId="51C8BB05" w14:textId="77777777" w:rsidR="00C72E23" w:rsidRPr="00C72E23" w:rsidRDefault="00C72E23" w:rsidP="00C72E23">
            <w:pPr>
              <w:rPr>
                <w:rFonts w:ascii="Arial" w:hAnsi="Arial" w:cs="Arial"/>
                <w:b/>
                <w:sz w:val="24"/>
              </w:rPr>
            </w:pPr>
            <w:r w:rsidRPr="00C72E23">
              <w:rPr>
                <w:rFonts w:ascii="Arial" w:hAnsi="Arial" w:cs="Arial"/>
                <w:b/>
                <w:sz w:val="24"/>
              </w:rPr>
              <w:t>Listing Type</w:t>
            </w:r>
          </w:p>
        </w:tc>
        <w:tc>
          <w:tcPr>
            <w:tcW w:w="2430" w:type="dxa"/>
            <w:tcBorders>
              <w:top w:val="single" w:sz="6" w:space="0" w:color="auto"/>
            </w:tcBorders>
          </w:tcPr>
          <w:p w14:paraId="1CBB81FD"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1</w:t>
            </w:r>
          </w:p>
        </w:tc>
      </w:tr>
      <w:tr w:rsidR="00C72E23" w:rsidRPr="00C72E23" w14:paraId="0DF795DE" w14:textId="77777777" w:rsidTr="00C72E23">
        <w:tc>
          <w:tcPr>
            <w:tcW w:w="1800" w:type="dxa"/>
            <w:tcBorders>
              <w:top w:val="single" w:sz="6" w:space="0" w:color="auto"/>
            </w:tcBorders>
          </w:tcPr>
          <w:p w14:paraId="3FD41083"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STYC</w:t>
            </w:r>
          </w:p>
        </w:tc>
        <w:tc>
          <w:tcPr>
            <w:tcW w:w="4410" w:type="dxa"/>
            <w:tcBorders>
              <w:top w:val="single" w:sz="6" w:space="0" w:color="auto"/>
            </w:tcBorders>
          </w:tcPr>
          <w:p w14:paraId="458A44D6"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Style Code</w:t>
            </w:r>
          </w:p>
        </w:tc>
        <w:tc>
          <w:tcPr>
            <w:tcW w:w="2430" w:type="dxa"/>
            <w:tcBorders>
              <w:top w:val="single" w:sz="6" w:space="0" w:color="auto"/>
            </w:tcBorders>
          </w:tcPr>
          <w:p w14:paraId="647F9803" w14:textId="77777777" w:rsidR="00C72E23" w:rsidRPr="00C72E23" w:rsidRDefault="00C72E23" w:rsidP="00C72E23">
            <w:pPr>
              <w:rPr>
                <w:rFonts w:ascii="Arial" w:hAnsi="Arial" w:cs="Arial"/>
                <w:b/>
                <w:sz w:val="24"/>
              </w:rPr>
            </w:pPr>
            <w:r w:rsidRPr="00C72E23">
              <w:rPr>
                <w:rFonts w:ascii="Arial" w:hAnsi="Arial" w:cs="Arial"/>
                <w:b/>
                <w:sz w:val="24"/>
              </w:rPr>
              <w:t>SL</w:t>
            </w:r>
          </w:p>
        </w:tc>
      </w:tr>
      <w:tr w:rsidR="00C72E23" w:rsidRPr="00C72E23" w14:paraId="5CA49844" w14:textId="77777777" w:rsidTr="00C72E23">
        <w:tc>
          <w:tcPr>
            <w:tcW w:w="1800" w:type="dxa"/>
            <w:tcBorders>
              <w:top w:val="single" w:sz="6" w:space="0" w:color="auto"/>
              <w:bottom w:val="single" w:sz="6" w:space="0" w:color="auto"/>
            </w:tcBorders>
          </w:tcPr>
          <w:p w14:paraId="6E3D12E7" w14:textId="77777777" w:rsidR="00C72E23" w:rsidRPr="00C72E23" w:rsidRDefault="00C72E23" w:rsidP="00C72E23">
            <w:pPr>
              <w:rPr>
                <w:rFonts w:ascii="Arial" w:hAnsi="Arial" w:cs="Arial"/>
                <w:b/>
                <w:sz w:val="24"/>
              </w:rPr>
            </w:pPr>
            <w:r w:rsidRPr="00C72E23">
              <w:rPr>
                <w:rFonts w:ascii="Arial" w:hAnsi="Arial" w:cs="Arial"/>
                <w:b/>
                <w:sz w:val="24"/>
              </w:rPr>
              <w:t>TOA</w:t>
            </w:r>
          </w:p>
        </w:tc>
        <w:tc>
          <w:tcPr>
            <w:tcW w:w="4410" w:type="dxa"/>
            <w:tcBorders>
              <w:top w:val="single" w:sz="6" w:space="0" w:color="auto"/>
              <w:bottom w:val="single" w:sz="6" w:space="0" w:color="auto"/>
            </w:tcBorders>
          </w:tcPr>
          <w:p w14:paraId="380B1D08" w14:textId="77777777" w:rsidR="00C72E23" w:rsidRPr="00C72E23" w:rsidRDefault="00C72E23" w:rsidP="00C72E23">
            <w:pPr>
              <w:rPr>
                <w:rFonts w:ascii="Arial" w:hAnsi="Arial" w:cs="Arial"/>
                <w:b/>
                <w:sz w:val="24"/>
              </w:rPr>
            </w:pPr>
            <w:r w:rsidRPr="00C72E23">
              <w:rPr>
                <w:rFonts w:ascii="Arial" w:hAnsi="Arial" w:cs="Arial"/>
                <w:b/>
                <w:sz w:val="24"/>
              </w:rPr>
              <w:t>Type of Account</w:t>
            </w:r>
          </w:p>
        </w:tc>
        <w:tc>
          <w:tcPr>
            <w:tcW w:w="2430" w:type="dxa"/>
            <w:tcBorders>
              <w:top w:val="single" w:sz="6" w:space="0" w:color="auto"/>
              <w:bottom w:val="single" w:sz="6" w:space="0" w:color="auto"/>
            </w:tcBorders>
          </w:tcPr>
          <w:p w14:paraId="1D659227" w14:textId="77777777" w:rsidR="00C72E23" w:rsidRPr="00C72E23" w:rsidRDefault="00C72E23" w:rsidP="00C72E23">
            <w:pPr>
              <w:rPr>
                <w:rFonts w:ascii="Arial" w:hAnsi="Arial" w:cs="Arial"/>
                <w:b/>
                <w:sz w:val="24"/>
              </w:rPr>
            </w:pPr>
            <w:r w:rsidRPr="00C72E23">
              <w:rPr>
                <w:rFonts w:ascii="Arial" w:hAnsi="Arial" w:cs="Arial"/>
                <w:b/>
                <w:sz w:val="24"/>
              </w:rPr>
              <w:t>B</w:t>
            </w:r>
          </w:p>
        </w:tc>
      </w:tr>
      <w:tr w:rsidR="00C72E23" w:rsidRPr="00C72E23" w14:paraId="62054F51" w14:textId="77777777" w:rsidTr="00C72E23">
        <w:tc>
          <w:tcPr>
            <w:tcW w:w="1800" w:type="dxa"/>
            <w:tcBorders>
              <w:top w:val="single" w:sz="6" w:space="0" w:color="auto"/>
              <w:bottom w:val="single" w:sz="6" w:space="0" w:color="auto"/>
            </w:tcBorders>
            <w:shd w:val="clear" w:color="auto" w:fill="CC99FF"/>
          </w:tcPr>
          <w:p w14:paraId="31724817" w14:textId="77777777" w:rsidR="00C72E23" w:rsidRPr="00C72E23" w:rsidRDefault="00C72E23" w:rsidP="00C72E23">
            <w:pPr>
              <w:rPr>
                <w:rFonts w:ascii="Arial" w:hAnsi="Arial" w:cs="Arial"/>
                <w:b/>
                <w:sz w:val="24"/>
              </w:rPr>
            </w:pPr>
            <w:r w:rsidRPr="00C72E23">
              <w:rPr>
                <w:rFonts w:ascii="Arial" w:hAnsi="Arial" w:cs="Arial"/>
                <w:b/>
                <w:sz w:val="24"/>
              </w:rPr>
              <w:t>DOI</w:t>
            </w:r>
          </w:p>
        </w:tc>
        <w:tc>
          <w:tcPr>
            <w:tcW w:w="4410" w:type="dxa"/>
            <w:tcBorders>
              <w:top w:val="single" w:sz="6" w:space="0" w:color="auto"/>
              <w:bottom w:val="single" w:sz="6" w:space="0" w:color="auto"/>
            </w:tcBorders>
            <w:shd w:val="clear" w:color="auto" w:fill="CC99FF"/>
          </w:tcPr>
          <w:p w14:paraId="0844569A" w14:textId="77777777" w:rsidR="00C72E23" w:rsidRPr="00C72E23" w:rsidRDefault="00C72E23" w:rsidP="00C72E23">
            <w:pPr>
              <w:rPr>
                <w:rFonts w:ascii="Arial" w:hAnsi="Arial" w:cs="Arial"/>
                <w:b/>
                <w:sz w:val="24"/>
              </w:rPr>
            </w:pPr>
            <w:r w:rsidRPr="00C72E23">
              <w:rPr>
                <w:rFonts w:ascii="Arial" w:hAnsi="Arial" w:cs="Arial"/>
                <w:b/>
                <w:sz w:val="24"/>
              </w:rPr>
              <w:t>Degree of Indent</w:t>
            </w:r>
          </w:p>
        </w:tc>
        <w:tc>
          <w:tcPr>
            <w:tcW w:w="2430" w:type="dxa"/>
            <w:tcBorders>
              <w:top w:val="single" w:sz="6" w:space="0" w:color="auto"/>
              <w:bottom w:val="single" w:sz="6" w:space="0" w:color="auto"/>
            </w:tcBorders>
            <w:shd w:val="clear" w:color="auto" w:fill="CC99FF"/>
          </w:tcPr>
          <w:p w14:paraId="40BB06EB" w14:textId="77777777" w:rsidR="00C72E23" w:rsidRPr="00C72E23" w:rsidRDefault="00C72E23" w:rsidP="00C72E23">
            <w:pPr>
              <w:rPr>
                <w:rFonts w:ascii="Arial" w:hAnsi="Arial" w:cs="Arial"/>
                <w:b/>
                <w:sz w:val="24"/>
              </w:rPr>
            </w:pPr>
            <w:r w:rsidRPr="00C72E23">
              <w:rPr>
                <w:rFonts w:ascii="Arial" w:hAnsi="Arial" w:cs="Arial"/>
                <w:b/>
                <w:sz w:val="24"/>
              </w:rPr>
              <w:t>0</w:t>
            </w:r>
          </w:p>
        </w:tc>
      </w:tr>
      <w:tr w:rsidR="00C72E23" w:rsidRPr="00C72E23" w14:paraId="000AFAC5" w14:textId="77777777" w:rsidTr="00C72E23">
        <w:trPr>
          <w:cantSplit/>
        </w:trPr>
        <w:tc>
          <w:tcPr>
            <w:tcW w:w="8640" w:type="dxa"/>
            <w:gridSpan w:val="3"/>
            <w:tcBorders>
              <w:top w:val="single" w:sz="6" w:space="0" w:color="auto"/>
              <w:bottom w:val="single" w:sz="6" w:space="0" w:color="auto"/>
            </w:tcBorders>
            <w:shd w:val="clear" w:color="auto" w:fill="99CCFF"/>
          </w:tcPr>
          <w:p w14:paraId="00C0D07D" w14:textId="77777777" w:rsidR="00C72E23" w:rsidRPr="00C72E23" w:rsidRDefault="00C72E23" w:rsidP="00C72E23">
            <w:pPr>
              <w:keepNext/>
              <w:outlineLvl w:val="4"/>
              <w:rPr>
                <w:rFonts w:ascii="Arial" w:hAnsi="Arial"/>
                <w:b/>
                <w:iCs/>
                <w:sz w:val="24"/>
              </w:rPr>
            </w:pPr>
            <w:r w:rsidRPr="00C72E23">
              <w:rPr>
                <w:rFonts w:ascii="Arial" w:hAnsi="Arial" w:cs="Arial"/>
                <w:b/>
                <w:sz w:val="24"/>
              </w:rPr>
              <w:t>Listing Instruction Section</w:t>
            </w:r>
          </w:p>
        </w:tc>
      </w:tr>
      <w:tr w:rsidR="00C72E23" w:rsidRPr="00C72E23" w14:paraId="5B4567F6" w14:textId="77777777" w:rsidTr="00C72E23">
        <w:tc>
          <w:tcPr>
            <w:tcW w:w="1800" w:type="dxa"/>
            <w:tcBorders>
              <w:top w:val="single" w:sz="6" w:space="0" w:color="auto"/>
              <w:bottom w:val="single" w:sz="6" w:space="0" w:color="auto"/>
            </w:tcBorders>
            <w:shd w:val="clear" w:color="auto" w:fill="CC99FF"/>
          </w:tcPr>
          <w:p w14:paraId="40430340" w14:textId="77777777" w:rsidR="00C72E23" w:rsidRPr="00C72E23" w:rsidRDefault="00C72E23" w:rsidP="00C72E23">
            <w:pPr>
              <w:rPr>
                <w:rFonts w:ascii="Arial" w:hAnsi="Arial" w:cs="Arial"/>
                <w:b/>
                <w:sz w:val="24"/>
              </w:rPr>
            </w:pPr>
            <w:r w:rsidRPr="00C72E23">
              <w:rPr>
                <w:rFonts w:ascii="Arial" w:hAnsi="Arial" w:cs="Arial"/>
                <w:b/>
                <w:sz w:val="24"/>
              </w:rPr>
              <w:t>LTN</w:t>
            </w:r>
          </w:p>
        </w:tc>
        <w:tc>
          <w:tcPr>
            <w:tcW w:w="4410" w:type="dxa"/>
            <w:tcBorders>
              <w:top w:val="single" w:sz="6" w:space="0" w:color="auto"/>
              <w:bottom w:val="single" w:sz="6" w:space="0" w:color="auto"/>
            </w:tcBorders>
            <w:shd w:val="clear" w:color="auto" w:fill="CC99FF"/>
          </w:tcPr>
          <w:p w14:paraId="65E08F9D" w14:textId="77777777" w:rsidR="00C72E23" w:rsidRPr="00C72E23" w:rsidRDefault="00C72E23" w:rsidP="00C72E23">
            <w:pPr>
              <w:rPr>
                <w:rFonts w:ascii="Arial" w:hAnsi="Arial" w:cs="Arial"/>
                <w:b/>
                <w:sz w:val="24"/>
              </w:rPr>
            </w:pPr>
            <w:r w:rsidRPr="00C72E23">
              <w:rPr>
                <w:rFonts w:ascii="Arial" w:hAnsi="Arial" w:cs="Arial"/>
                <w:b/>
                <w:sz w:val="24"/>
              </w:rPr>
              <w:t>Listing Telephone Number</w:t>
            </w:r>
          </w:p>
        </w:tc>
        <w:tc>
          <w:tcPr>
            <w:tcW w:w="2430" w:type="dxa"/>
            <w:tcBorders>
              <w:top w:val="single" w:sz="6" w:space="0" w:color="auto"/>
              <w:bottom w:val="single" w:sz="6" w:space="0" w:color="auto"/>
            </w:tcBorders>
            <w:shd w:val="clear" w:color="auto" w:fill="CC99FF"/>
          </w:tcPr>
          <w:p w14:paraId="72F27A29" w14:textId="77777777" w:rsidR="00C72E23" w:rsidRPr="00C72E23" w:rsidRDefault="00C72E23" w:rsidP="00C72E23">
            <w:pPr>
              <w:rPr>
                <w:rFonts w:ascii="Arial" w:hAnsi="Arial" w:cs="Arial"/>
                <w:b/>
                <w:sz w:val="24"/>
              </w:rPr>
            </w:pPr>
            <w:r w:rsidRPr="00C72E23">
              <w:rPr>
                <w:rFonts w:ascii="Arial" w:hAnsi="Arial" w:cs="Arial"/>
                <w:b/>
                <w:sz w:val="24"/>
              </w:rPr>
              <w:t>9193038847</w:t>
            </w:r>
          </w:p>
        </w:tc>
      </w:tr>
      <w:tr w:rsidR="00C72E23" w:rsidRPr="00C72E23" w14:paraId="26F7F8C7" w14:textId="77777777" w:rsidTr="00C72E23">
        <w:tc>
          <w:tcPr>
            <w:tcW w:w="1800" w:type="dxa"/>
            <w:tcBorders>
              <w:top w:val="single" w:sz="6" w:space="0" w:color="auto"/>
            </w:tcBorders>
          </w:tcPr>
          <w:p w14:paraId="10B225F5" w14:textId="77777777" w:rsidR="00C72E23" w:rsidRPr="00C72E23" w:rsidRDefault="00C72E23" w:rsidP="00C72E23">
            <w:pPr>
              <w:rPr>
                <w:rFonts w:ascii="Arial" w:hAnsi="Arial" w:cs="Arial"/>
                <w:b/>
                <w:sz w:val="24"/>
              </w:rPr>
            </w:pPr>
            <w:r w:rsidRPr="00C72E23">
              <w:rPr>
                <w:rFonts w:ascii="Arial" w:hAnsi="Arial" w:cs="Arial"/>
                <w:b/>
                <w:sz w:val="24"/>
              </w:rPr>
              <w:t>LNLN</w:t>
            </w:r>
          </w:p>
        </w:tc>
        <w:tc>
          <w:tcPr>
            <w:tcW w:w="4410" w:type="dxa"/>
            <w:tcBorders>
              <w:top w:val="single" w:sz="6" w:space="0" w:color="auto"/>
            </w:tcBorders>
          </w:tcPr>
          <w:p w14:paraId="1D66D676" w14:textId="77777777" w:rsidR="00C72E23" w:rsidRPr="00C72E23" w:rsidRDefault="00C72E23" w:rsidP="00C72E23">
            <w:pPr>
              <w:rPr>
                <w:rFonts w:ascii="Arial" w:hAnsi="Arial" w:cs="Arial"/>
                <w:b/>
                <w:sz w:val="24"/>
              </w:rPr>
            </w:pPr>
            <w:r w:rsidRPr="00C72E23">
              <w:rPr>
                <w:rFonts w:ascii="Arial" w:hAnsi="Arial" w:cs="Arial"/>
                <w:b/>
                <w:sz w:val="24"/>
              </w:rPr>
              <w:t xml:space="preserve">Listed Name Last Name </w:t>
            </w:r>
          </w:p>
        </w:tc>
        <w:tc>
          <w:tcPr>
            <w:tcW w:w="2430" w:type="dxa"/>
            <w:tcBorders>
              <w:top w:val="single" w:sz="6" w:space="0" w:color="auto"/>
            </w:tcBorders>
          </w:tcPr>
          <w:p w14:paraId="0D3E3806" w14:textId="77777777" w:rsidR="00C72E23" w:rsidRPr="00C72E23" w:rsidRDefault="00C72E23" w:rsidP="00C72E23">
            <w:pPr>
              <w:rPr>
                <w:rFonts w:ascii="Arial" w:hAnsi="Arial" w:cs="Arial"/>
                <w:b/>
                <w:sz w:val="24"/>
              </w:rPr>
            </w:pPr>
            <w:r w:rsidRPr="00C72E23">
              <w:rPr>
                <w:rFonts w:ascii="Arial" w:hAnsi="Arial" w:cs="Arial"/>
                <w:b/>
                <w:sz w:val="24"/>
              </w:rPr>
              <w:t>BLC</w:t>
            </w:r>
          </w:p>
        </w:tc>
      </w:tr>
      <w:tr w:rsidR="00C72E23" w:rsidRPr="00C72E23" w14:paraId="71AB1CFB" w14:textId="77777777" w:rsidTr="00C72E23">
        <w:tc>
          <w:tcPr>
            <w:tcW w:w="1800" w:type="dxa"/>
            <w:tcBorders>
              <w:top w:val="single" w:sz="6" w:space="0" w:color="auto"/>
            </w:tcBorders>
          </w:tcPr>
          <w:p w14:paraId="120F9F6C" w14:textId="77777777" w:rsidR="00C72E23" w:rsidRPr="00C72E23" w:rsidRDefault="00C72E23" w:rsidP="00C72E23">
            <w:pPr>
              <w:rPr>
                <w:rFonts w:ascii="Arial" w:hAnsi="Arial" w:cs="Arial"/>
                <w:b/>
                <w:sz w:val="24"/>
              </w:rPr>
            </w:pPr>
            <w:r w:rsidRPr="00C72E23">
              <w:rPr>
                <w:rFonts w:ascii="Arial" w:hAnsi="Arial" w:cs="Arial"/>
                <w:b/>
                <w:sz w:val="24"/>
              </w:rPr>
              <w:t>LNFN</w:t>
            </w:r>
          </w:p>
        </w:tc>
        <w:tc>
          <w:tcPr>
            <w:tcW w:w="4410" w:type="dxa"/>
            <w:tcBorders>
              <w:top w:val="single" w:sz="6" w:space="0" w:color="auto"/>
            </w:tcBorders>
          </w:tcPr>
          <w:p w14:paraId="7C639D64" w14:textId="77777777" w:rsidR="00C72E23" w:rsidRPr="00C72E23" w:rsidRDefault="00C72E23" w:rsidP="00C72E23">
            <w:pPr>
              <w:rPr>
                <w:rFonts w:ascii="Arial" w:hAnsi="Arial" w:cs="Arial"/>
                <w:b/>
                <w:sz w:val="24"/>
              </w:rPr>
            </w:pPr>
            <w:r w:rsidRPr="00C72E23">
              <w:rPr>
                <w:rFonts w:ascii="Arial" w:hAnsi="Arial" w:cs="Arial"/>
                <w:b/>
                <w:sz w:val="24"/>
              </w:rPr>
              <w:t>Listed Name First Name</w:t>
            </w:r>
          </w:p>
        </w:tc>
        <w:tc>
          <w:tcPr>
            <w:tcW w:w="2430" w:type="dxa"/>
            <w:tcBorders>
              <w:top w:val="single" w:sz="6" w:space="0" w:color="auto"/>
            </w:tcBorders>
          </w:tcPr>
          <w:p w14:paraId="1499F726" w14:textId="77777777" w:rsidR="00C72E23" w:rsidRPr="00C72E23" w:rsidRDefault="00C72E23" w:rsidP="00C72E23">
            <w:pPr>
              <w:rPr>
                <w:rFonts w:ascii="Arial" w:hAnsi="Arial" w:cs="Arial"/>
                <w:b/>
                <w:sz w:val="24"/>
              </w:rPr>
            </w:pPr>
            <w:r w:rsidRPr="00C72E23">
              <w:rPr>
                <w:rFonts w:ascii="Arial" w:hAnsi="Arial" w:cs="Arial"/>
                <w:b/>
                <w:sz w:val="24"/>
              </w:rPr>
              <w:t>Test Account</w:t>
            </w:r>
          </w:p>
        </w:tc>
      </w:tr>
      <w:tr w:rsidR="00C72E23" w:rsidRPr="00C72E23" w14:paraId="6CEE712C" w14:textId="77777777" w:rsidTr="00C72E23">
        <w:tc>
          <w:tcPr>
            <w:tcW w:w="1800" w:type="dxa"/>
            <w:tcBorders>
              <w:top w:val="single" w:sz="6" w:space="0" w:color="auto"/>
            </w:tcBorders>
          </w:tcPr>
          <w:p w14:paraId="4C83C185" w14:textId="77777777" w:rsidR="00C72E23" w:rsidRPr="00C72E23" w:rsidRDefault="00C72E23" w:rsidP="00C72E23">
            <w:pPr>
              <w:rPr>
                <w:rFonts w:ascii="Arial" w:hAnsi="Arial" w:cs="Arial"/>
                <w:b/>
                <w:sz w:val="24"/>
              </w:rPr>
            </w:pPr>
            <w:r w:rsidRPr="00C72E23">
              <w:rPr>
                <w:rFonts w:ascii="Arial" w:hAnsi="Arial" w:cs="Arial"/>
                <w:b/>
                <w:sz w:val="24"/>
              </w:rPr>
              <w:t>LANO</w:t>
            </w:r>
          </w:p>
        </w:tc>
        <w:tc>
          <w:tcPr>
            <w:tcW w:w="4410" w:type="dxa"/>
            <w:tcBorders>
              <w:top w:val="single" w:sz="6" w:space="0" w:color="auto"/>
            </w:tcBorders>
          </w:tcPr>
          <w:p w14:paraId="75A3DA5D" w14:textId="77777777" w:rsidR="00C72E23" w:rsidRPr="00C72E23" w:rsidRDefault="00C72E23" w:rsidP="00C72E23">
            <w:pPr>
              <w:rPr>
                <w:rFonts w:ascii="Arial" w:hAnsi="Arial" w:cs="Arial"/>
                <w:b/>
                <w:sz w:val="24"/>
              </w:rPr>
            </w:pPr>
            <w:r w:rsidRPr="00C72E23">
              <w:rPr>
                <w:rFonts w:ascii="Arial" w:hAnsi="Arial" w:cs="Arial"/>
                <w:b/>
                <w:sz w:val="24"/>
              </w:rPr>
              <w:t>Listed Address House Number</w:t>
            </w:r>
          </w:p>
        </w:tc>
        <w:tc>
          <w:tcPr>
            <w:tcW w:w="2430" w:type="dxa"/>
            <w:tcBorders>
              <w:top w:val="single" w:sz="6" w:space="0" w:color="auto"/>
            </w:tcBorders>
          </w:tcPr>
          <w:p w14:paraId="29FD13D4" w14:textId="77777777" w:rsidR="00C72E23" w:rsidRPr="00C72E23" w:rsidRDefault="00C72E23" w:rsidP="00C72E23">
            <w:pPr>
              <w:rPr>
                <w:rFonts w:ascii="Arial" w:hAnsi="Arial" w:cs="Arial"/>
                <w:b/>
                <w:sz w:val="24"/>
              </w:rPr>
            </w:pPr>
            <w:r w:rsidRPr="00C72E23">
              <w:rPr>
                <w:rFonts w:ascii="Arial" w:hAnsi="Arial" w:cs="Arial"/>
                <w:b/>
                <w:sz w:val="24"/>
              </w:rPr>
              <w:t>4</w:t>
            </w:r>
          </w:p>
        </w:tc>
      </w:tr>
      <w:tr w:rsidR="00C72E23" w:rsidRPr="00C72E23" w14:paraId="6EEF556D" w14:textId="77777777" w:rsidTr="00C72E23">
        <w:tc>
          <w:tcPr>
            <w:tcW w:w="1800" w:type="dxa"/>
          </w:tcPr>
          <w:p w14:paraId="127897ED" w14:textId="77777777" w:rsidR="00C72E23" w:rsidRPr="00C72E23" w:rsidRDefault="00C72E23" w:rsidP="00C72E23">
            <w:pPr>
              <w:rPr>
                <w:rFonts w:ascii="Arial" w:hAnsi="Arial" w:cs="Arial"/>
                <w:b/>
                <w:sz w:val="24"/>
              </w:rPr>
            </w:pPr>
            <w:r w:rsidRPr="00C72E23">
              <w:rPr>
                <w:rFonts w:ascii="Arial" w:hAnsi="Arial" w:cs="Arial"/>
                <w:b/>
                <w:sz w:val="24"/>
              </w:rPr>
              <w:t>LASN</w:t>
            </w:r>
          </w:p>
        </w:tc>
        <w:tc>
          <w:tcPr>
            <w:tcW w:w="4410" w:type="dxa"/>
          </w:tcPr>
          <w:p w14:paraId="37692B27" w14:textId="77777777" w:rsidR="00C72E23" w:rsidRPr="00C72E23" w:rsidRDefault="00C72E23" w:rsidP="00C72E23">
            <w:pPr>
              <w:rPr>
                <w:rFonts w:ascii="Arial" w:hAnsi="Arial" w:cs="Arial"/>
                <w:b/>
                <w:sz w:val="24"/>
              </w:rPr>
            </w:pPr>
            <w:r w:rsidRPr="00C72E23">
              <w:rPr>
                <w:rFonts w:ascii="Arial" w:hAnsi="Arial" w:cs="Arial"/>
                <w:b/>
                <w:sz w:val="24"/>
              </w:rPr>
              <w:t xml:space="preserve">Listed </w:t>
            </w:r>
            <w:smartTag w:uri="urn:schemas-microsoft-com:office:smarttags" w:element="Street">
              <w:smartTag w:uri="urn:schemas-microsoft-com:office:smarttags" w:element="address">
                <w:r w:rsidRPr="00C72E23">
                  <w:rPr>
                    <w:rFonts w:ascii="Arial" w:hAnsi="Arial" w:cs="Arial"/>
                    <w:b/>
                    <w:sz w:val="24"/>
                  </w:rPr>
                  <w:t>Address Street</w:t>
                </w:r>
              </w:smartTag>
            </w:smartTag>
            <w:r w:rsidRPr="00C72E23">
              <w:rPr>
                <w:rFonts w:ascii="Arial" w:hAnsi="Arial" w:cs="Arial"/>
                <w:b/>
                <w:sz w:val="24"/>
              </w:rPr>
              <w:t xml:space="preserve"> Name</w:t>
            </w:r>
          </w:p>
        </w:tc>
        <w:tc>
          <w:tcPr>
            <w:tcW w:w="2430" w:type="dxa"/>
          </w:tcPr>
          <w:p w14:paraId="58A938A7" w14:textId="77777777" w:rsidR="00C72E23" w:rsidRPr="00C72E23" w:rsidRDefault="00C72E23" w:rsidP="00C72E23">
            <w:pPr>
              <w:rPr>
                <w:rFonts w:ascii="Arial" w:hAnsi="Arial" w:cs="Arial"/>
                <w:b/>
                <w:sz w:val="24"/>
              </w:rPr>
            </w:pPr>
            <w:r w:rsidRPr="00C72E23">
              <w:rPr>
                <w:rFonts w:ascii="Arial" w:hAnsi="Arial" w:cs="Arial"/>
                <w:b/>
                <w:sz w:val="24"/>
              </w:rPr>
              <w:t>Clec Test Bed</w:t>
            </w:r>
          </w:p>
        </w:tc>
      </w:tr>
      <w:tr w:rsidR="00C72E23" w:rsidRPr="00C72E23" w14:paraId="71255B22" w14:textId="77777777" w:rsidTr="00C72E23">
        <w:tc>
          <w:tcPr>
            <w:tcW w:w="1800" w:type="dxa"/>
            <w:tcBorders>
              <w:bottom w:val="single" w:sz="6" w:space="0" w:color="auto"/>
            </w:tcBorders>
          </w:tcPr>
          <w:p w14:paraId="6EAD32FA" w14:textId="77777777" w:rsidR="00C72E23" w:rsidRPr="00C72E23" w:rsidRDefault="00C72E23" w:rsidP="00C72E23">
            <w:pPr>
              <w:rPr>
                <w:rFonts w:ascii="Arial" w:hAnsi="Arial" w:cs="Arial"/>
                <w:b/>
                <w:sz w:val="24"/>
              </w:rPr>
            </w:pPr>
            <w:r w:rsidRPr="00C72E23">
              <w:rPr>
                <w:rFonts w:ascii="Arial" w:hAnsi="Arial" w:cs="Arial"/>
                <w:b/>
                <w:sz w:val="24"/>
              </w:rPr>
              <w:t>LATH</w:t>
            </w:r>
          </w:p>
        </w:tc>
        <w:tc>
          <w:tcPr>
            <w:tcW w:w="4410" w:type="dxa"/>
            <w:tcBorders>
              <w:bottom w:val="single" w:sz="6" w:space="0" w:color="auto"/>
            </w:tcBorders>
          </w:tcPr>
          <w:p w14:paraId="05898EBE" w14:textId="77777777" w:rsidR="00C72E23" w:rsidRPr="00C72E23" w:rsidRDefault="00C72E23" w:rsidP="00C72E23">
            <w:pPr>
              <w:rPr>
                <w:rFonts w:ascii="Arial" w:hAnsi="Arial" w:cs="Arial"/>
                <w:b/>
                <w:sz w:val="24"/>
              </w:rPr>
            </w:pPr>
            <w:r w:rsidRPr="00C72E23">
              <w:rPr>
                <w:rFonts w:ascii="Arial" w:hAnsi="Arial" w:cs="Arial"/>
                <w:b/>
                <w:sz w:val="24"/>
              </w:rPr>
              <w:t xml:space="preserve">Listed </w:t>
            </w:r>
            <w:smartTag w:uri="urn:schemas-microsoft-com:office:smarttags" w:element="Street">
              <w:smartTag w:uri="urn:schemas-microsoft-com:office:smarttags" w:element="address">
                <w:r w:rsidRPr="00C72E23">
                  <w:rPr>
                    <w:rFonts w:ascii="Arial" w:hAnsi="Arial" w:cs="Arial"/>
                    <w:b/>
                    <w:sz w:val="24"/>
                  </w:rPr>
                  <w:t>Address Street</w:t>
                </w:r>
              </w:smartTag>
            </w:smartTag>
            <w:r w:rsidRPr="00C72E23">
              <w:rPr>
                <w:rFonts w:ascii="Arial" w:hAnsi="Arial" w:cs="Arial"/>
                <w:b/>
                <w:sz w:val="24"/>
              </w:rPr>
              <w:t xml:space="preserve"> Type</w:t>
            </w:r>
          </w:p>
        </w:tc>
        <w:tc>
          <w:tcPr>
            <w:tcW w:w="2430" w:type="dxa"/>
            <w:tcBorders>
              <w:bottom w:val="single" w:sz="6" w:space="0" w:color="auto"/>
            </w:tcBorders>
          </w:tcPr>
          <w:p w14:paraId="0935D47C" w14:textId="77777777" w:rsidR="00C72E23" w:rsidRPr="00C72E23" w:rsidRDefault="00C72E23" w:rsidP="00C72E23">
            <w:pPr>
              <w:rPr>
                <w:rFonts w:ascii="Arial" w:hAnsi="Arial" w:cs="Arial"/>
                <w:b/>
                <w:sz w:val="24"/>
              </w:rPr>
            </w:pPr>
            <w:r w:rsidRPr="00C72E23">
              <w:rPr>
                <w:rFonts w:ascii="Arial" w:hAnsi="Arial" w:cs="Arial"/>
                <w:b/>
                <w:sz w:val="24"/>
              </w:rPr>
              <w:t>Rd</w:t>
            </w:r>
          </w:p>
        </w:tc>
      </w:tr>
      <w:tr w:rsidR="00C72E23" w:rsidRPr="00C72E23" w14:paraId="601C28F0" w14:textId="77777777" w:rsidTr="00C72E23">
        <w:tc>
          <w:tcPr>
            <w:tcW w:w="1800" w:type="dxa"/>
            <w:tcBorders>
              <w:bottom w:val="single" w:sz="6" w:space="0" w:color="auto"/>
            </w:tcBorders>
          </w:tcPr>
          <w:p w14:paraId="41260922" w14:textId="77777777" w:rsidR="00C72E23" w:rsidRPr="00C72E23" w:rsidRDefault="00C72E23" w:rsidP="00C72E23">
            <w:pPr>
              <w:rPr>
                <w:rFonts w:ascii="Arial" w:hAnsi="Arial" w:cs="Arial"/>
                <w:b/>
                <w:sz w:val="24"/>
              </w:rPr>
            </w:pPr>
            <w:r w:rsidRPr="00C72E23">
              <w:rPr>
                <w:rFonts w:ascii="Arial" w:hAnsi="Arial" w:cs="Arial"/>
                <w:b/>
                <w:sz w:val="24"/>
              </w:rPr>
              <w:t>YPH</w:t>
            </w:r>
          </w:p>
        </w:tc>
        <w:tc>
          <w:tcPr>
            <w:tcW w:w="4410" w:type="dxa"/>
            <w:tcBorders>
              <w:bottom w:val="single" w:sz="6" w:space="0" w:color="auto"/>
            </w:tcBorders>
          </w:tcPr>
          <w:p w14:paraId="6B3938D6" w14:textId="77777777" w:rsidR="00C72E23" w:rsidRPr="00C72E23" w:rsidRDefault="00C72E23" w:rsidP="00C72E23">
            <w:pPr>
              <w:rPr>
                <w:rFonts w:ascii="Arial" w:hAnsi="Arial" w:cs="Arial"/>
                <w:b/>
                <w:sz w:val="24"/>
              </w:rPr>
            </w:pPr>
            <w:r w:rsidRPr="00C72E23">
              <w:rPr>
                <w:rFonts w:ascii="Arial" w:hAnsi="Arial" w:cs="Arial"/>
                <w:b/>
                <w:sz w:val="24"/>
              </w:rPr>
              <w:t>Yellow Page Heading Code</w:t>
            </w:r>
          </w:p>
        </w:tc>
        <w:tc>
          <w:tcPr>
            <w:tcW w:w="2430" w:type="dxa"/>
            <w:tcBorders>
              <w:bottom w:val="single" w:sz="6" w:space="0" w:color="auto"/>
            </w:tcBorders>
          </w:tcPr>
          <w:p w14:paraId="0D4661A2" w14:textId="77777777" w:rsidR="00C72E23" w:rsidRPr="00C72E23" w:rsidRDefault="00C72E23" w:rsidP="00C72E23">
            <w:pPr>
              <w:rPr>
                <w:rFonts w:ascii="Arial" w:hAnsi="Arial" w:cs="Arial"/>
                <w:b/>
                <w:sz w:val="24"/>
              </w:rPr>
            </w:pPr>
            <w:r w:rsidRPr="00C72E23">
              <w:rPr>
                <w:rFonts w:ascii="Arial" w:hAnsi="Arial" w:cs="Arial"/>
                <w:b/>
                <w:sz w:val="24"/>
              </w:rPr>
              <w:t>999001</w:t>
            </w:r>
          </w:p>
        </w:tc>
      </w:tr>
      <w:tr w:rsidR="00C72E23" w:rsidRPr="00C72E23" w14:paraId="57B196D2" w14:textId="77777777" w:rsidTr="00C72E23">
        <w:trPr>
          <w:cantSplit/>
        </w:trPr>
        <w:tc>
          <w:tcPr>
            <w:tcW w:w="8640" w:type="dxa"/>
            <w:gridSpan w:val="3"/>
            <w:tcBorders>
              <w:top w:val="single" w:sz="6" w:space="0" w:color="auto"/>
              <w:bottom w:val="single" w:sz="6" w:space="0" w:color="auto"/>
            </w:tcBorders>
            <w:shd w:val="clear" w:color="auto" w:fill="99CCFF"/>
          </w:tcPr>
          <w:p w14:paraId="335B7C05" w14:textId="77777777" w:rsidR="00C72E23" w:rsidRPr="00C72E23" w:rsidRDefault="00C72E23" w:rsidP="00C72E23">
            <w:pPr>
              <w:keepNext/>
              <w:outlineLvl w:val="4"/>
              <w:rPr>
                <w:rFonts w:ascii="Arial" w:hAnsi="Arial"/>
                <w:b/>
                <w:iCs/>
                <w:sz w:val="24"/>
              </w:rPr>
            </w:pPr>
            <w:r w:rsidRPr="00C72E23">
              <w:rPr>
                <w:rFonts w:ascii="Arial" w:hAnsi="Arial" w:cs="Arial"/>
                <w:b/>
                <w:sz w:val="24"/>
              </w:rPr>
              <w:t>Advertising Section</w:t>
            </w:r>
          </w:p>
        </w:tc>
      </w:tr>
      <w:tr w:rsidR="00C72E23" w:rsidRPr="00C72E23" w14:paraId="5A9C91F1" w14:textId="77777777" w:rsidTr="00C72E23">
        <w:tc>
          <w:tcPr>
            <w:tcW w:w="1800" w:type="dxa"/>
            <w:tcBorders>
              <w:bottom w:val="single" w:sz="6" w:space="0" w:color="auto"/>
            </w:tcBorders>
          </w:tcPr>
          <w:p w14:paraId="52F3C94F" w14:textId="77777777" w:rsidR="00C72E23" w:rsidRPr="00C72E23" w:rsidRDefault="00C72E23" w:rsidP="00C72E23">
            <w:pPr>
              <w:rPr>
                <w:rFonts w:ascii="Arial" w:hAnsi="Arial" w:cs="Arial"/>
                <w:b/>
                <w:sz w:val="24"/>
              </w:rPr>
            </w:pPr>
            <w:r w:rsidRPr="00C72E23">
              <w:rPr>
                <w:rFonts w:ascii="Arial" w:hAnsi="Arial" w:cs="Arial"/>
                <w:b/>
                <w:sz w:val="24"/>
              </w:rPr>
              <w:t>SIC</w:t>
            </w:r>
          </w:p>
        </w:tc>
        <w:tc>
          <w:tcPr>
            <w:tcW w:w="4410" w:type="dxa"/>
            <w:tcBorders>
              <w:bottom w:val="single" w:sz="6" w:space="0" w:color="auto"/>
            </w:tcBorders>
          </w:tcPr>
          <w:p w14:paraId="6D7EBF6D" w14:textId="77777777" w:rsidR="00C72E23" w:rsidRPr="00C72E23" w:rsidRDefault="00C72E23" w:rsidP="00C72E23">
            <w:pPr>
              <w:rPr>
                <w:rFonts w:ascii="Arial" w:hAnsi="Arial" w:cs="Arial"/>
                <w:b/>
                <w:sz w:val="24"/>
              </w:rPr>
            </w:pPr>
            <w:r w:rsidRPr="00C72E23">
              <w:rPr>
                <w:rFonts w:ascii="Arial" w:hAnsi="Arial" w:cs="Arial"/>
                <w:b/>
                <w:sz w:val="24"/>
              </w:rPr>
              <w:t>Standard Industry Classification</w:t>
            </w:r>
          </w:p>
        </w:tc>
        <w:tc>
          <w:tcPr>
            <w:tcW w:w="2430" w:type="dxa"/>
            <w:tcBorders>
              <w:bottom w:val="single" w:sz="6" w:space="0" w:color="auto"/>
            </w:tcBorders>
          </w:tcPr>
          <w:p w14:paraId="3282AFBC" w14:textId="77777777" w:rsidR="00C72E23" w:rsidRPr="00C72E23" w:rsidRDefault="00C72E23" w:rsidP="00C72E23">
            <w:pPr>
              <w:rPr>
                <w:rFonts w:ascii="Arial" w:hAnsi="Arial" w:cs="Arial"/>
                <w:b/>
                <w:sz w:val="24"/>
              </w:rPr>
            </w:pPr>
            <w:r w:rsidRPr="00C72E23">
              <w:rPr>
                <w:rFonts w:ascii="Arial" w:hAnsi="Arial" w:cs="Arial"/>
                <w:b/>
                <w:sz w:val="24"/>
              </w:rPr>
              <w:t>8711</w:t>
            </w:r>
          </w:p>
        </w:tc>
      </w:tr>
      <w:tr w:rsidR="00C72E23" w:rsidRPr="00C72E23" w14:paraId="2D8CEADA" w14:textId="77777777" w:rsidTr="00C72E23">
        <w:trPr>
          <w:cantSplit/>
          <w:trHeight w:val="255"/>
        </w:trPr>
        <w:tc>
          <w:tcPr>
            <w:tcW w:w="8640" w:type="dxa"/>
            <w:gridSpan w:val="3"/>
            <w:tcBorders>
              <w:top w:val="single" w:sz="6" w:space="0" w:color="auto"/>
              <w:bottom w:val="single" w:sz="6" w:space="0" w:color="auto"/>
            </w:tcBorders>
            <w:shd w:val="clear" w:color="auto" w:fill="0000FF"/>
          </w:tcPr>
          <w:p w14:paraId="4397B1CD" w14:textId="77777777" w:rsidR="00C72E23" w:rsidRPr="00C72E23" w:rsidRDefault="00C72E23" w:rsidP="00C72E23">
            <w:pPr>
              <w:rPr>
                <w:b/>
                <w:sz w:val="28"/>
              </w:rPr>
            </w:pPr>
            <w:r w:rsidRPr="00C72E23">
              <w:rPr>
                <w:rFonts w:ascii="Arial" w:hAnsi="Arial" w:cs="Arial"/>
                <w:b/>
                <w:bCs/>
                <w:sz w:val="24"/>
              </w:rPr>
              <w:t>HUNTING FORM</w:t>
            </w:r>
          </w:p>
        </w:tc>
      </w:tr>
      <w:tr w:rsidR="00C72E23" w:rsidRPr="00C72E23" w14:paraId="1D59A5DA"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121A7DD2" w14:textId="77777777" w:rsidR="00C72E23" w:rsidRPr="00C72E23" w:rsidRDefault="00C72E23" w:rsidP="00C72E23">
            <w:pPr>
              <w:keepNext/>
              <w:outlineLvl w:val="4"/>
              <w:rPr>
                <w:rFonts w:ascii="Arial" w:hAnsi="Arial"/>
                <w:b/>
                <w:iCs/>
                <w:sz w:val="24"/>
              </w:rPr>
            </w:pPr>
            <w:r w:rsidRPr="00C72E23">
              <w:rPr>
                <w:rFonts w:ascii="Arial" w:hAnsi="Arial"/>
                <w:b/>
                <w:iCs/>
                <w:sz w:val="24"/>
              </w:rPr>
              <w:t>Hunt Group Information Section</w:t>
            </w:r>
          </w:p>
        </w:tc>
      </w:tr>
      <w:tr w:rsidR="00C72E23" w:rsidRPr="00C72E23" w14:paraId="63116ED8" w14:textId="77777777" w:rsidTr="00C72E23">
        <w:trPr>
          <w:trHeight w:val="255"/>
        </w:trPr>
        <w:tc>
          <w:tcPr>
            <w:tcW w:w="1800" w:type="dxa"/>
            <w:tcBorders>
              <w:top w:val="single" w:sz="6" w:space="0" w:color="auto"/>
              <w:bottom w:val="single" w:sz="6" w:space="0" w:color="auto"/>
            </w:tcBorders>
            <w:shd w:val="clear" w:color="auto" w:fill="CC99FF"/>
          </w:tcPr>
          <w:p w14:paraId="133C5764" w14:textId="77777777" w:rsidR="00C72E23" w:rsidRPr="00C72E23" w:rsidRDefault="00C72E23" w:rsidP="00C72E23">
            <w:pPr>
              <w:rPr>
                <w:rFonts w:ascii="Arial" w:hAnsi="Arial" w:cs="Arial"/>
                <w:b/>
                <w:sz w:val="24"/>
              </w:rPr>
            </w:pPr>
            <w:r w:rsidRPr="00C72E23">
              <w:rPr>
                <w:rFonts w:ascii="Arial" w:hAnsi="Arial" w:cs="Arial"/>
                <w:b/>
                <w:sz w:val="24"/>
              </w:rPr>
              <w:t>HNUM</w:t>
            </w:r>
          </w:p>
        </w:tc>
        <w:tc>
          <w:tcPr>
            <w:tcW w:w="4410" w:type="dxa"/>
            <w:tcBorders>
              <w:top w:val="single" w:sz="6" w:space="0" w:color="auto"/>
              <w:bottom w:val="single" w:sz="6" w:space="0" w:color="auto"/>
            </w:tcBorders>
            <w:shd w:val="clear" w:color="auto" w:fill="CC99FF"/>
          </w:tcPr>
          <w:p w14:paraId="0CF15DD7" w14:textId="77777777" w:rsidR="00C72E23" w:rsidRPr="00C72E23" w:rsidRDefault="00C72E23" w:rsidP="00C72E23">
            <w:pPr>
              <w:rPr>
                <w:rFonts w:ascii="Arial" w:hAnsi="Arial" w:cs="Arial"/>
                <w:b/>
                <w:sz w:val="24"/>
              </w:rPr>
            </w:pPr>
            <w:r w:rsidRPr="00C72E23">
              <w:rPr>
                <w:rFonts w:ascii="Arial" w:hAnsi="Arial" w:cs="Arial"/>
                <w:b/>
                <w:sz w:val="24"/>
              </w:rPr>
              <w:t>Hunt Number</w:t>
            </w:r>
          </w:p>
        </w:tc>
        <w:tc>
          <w:tcPr>
            <w:tcW w:w="2430" w:type="dxa"/>
            <w:tcBorders>
              <w:top w:val="single" w:sz="6" w:space="0" w:color="auto"/>
              <w:bottom w:val="single" w:sz="6" w:space="0" w:color="auto"/>
            </w:tcBorders>
            <w:shd w:val="clear" w:color="auto" w:fill="CC99FF"/>
          </w:tcPr>
          <w:p w14:paraId="22A9B1A9" w14:textId="77777777" w:rsidR="00C72E23" w:rsidRPr="00C72E23" w:rsidRDefault="00C72E23" w:rsidP="00C72E23">
            <w:pPr>
              <w:rPr>
                <w:rFonts w:ascii="Arial" w:hAnsi="Arial" w:cs="Arial"/>
                <w:b/>
                <w:sz w:val="24"/>
              </w:rPr>
            </w:pPr>
            <w:r w:rsidRPr="00C72E23">
              <w:rPr>
                <w:rFonts w:ascii="Arial" w:hAnsi="Arial" w:cs="Arial"/>
                <w:b/>
                <w:sz w:val="24"/>
              </w:rPr>
              <w:t>00001</w:t>
            </w:r>
          </w:p>
        </w:tc>
      </w:tr>
      <w:tr w:rsidR="00C72E23" w:rsidRPr="00C72E23" w14:paraId="1FC75D99" w14:textId="77777777" w:rsidTr="00C72E23">
        <w:trPr>
          <w:trHeight w:val="255"/>
        </w:trPr>
        <w:tc>
          <w:tcPr>
            <w:tcW w:w="1800" w:type="dxa"/>
            <w:tcBorders>
              <w:top w:val="single" w:sz="6" w:space="0" w:color="auto"/>
              <w:bottom w:val="single" w:sz="6" w:space="0" w:color="auto"/>
            </w:tcBorders>
          </w:tcPr>
          <w:p w14:paraId="2ED63521" w14:textId="77777777" w:rsidR="00C72E23" w:rsidRPr="00C72E23" w:rsidRDefault="00C72E23" w:rsidP="00C72E23">
            <w:pPr>
              <w:rPr>
                <w:rFonts w:ascii="Arial" w:hAnsi="Arial" w:cs="Arial"/>
                <w:b/>
                <w:sz w:val="24"/>
              </w:rPr>
            </w:pPr>
            <w:r w:rsidRPr="00C72E23">
              <w:rPr>
                <w:rFonts w:ascii="Arial" w:hAnsi="Arial" w:cs="Arial"/>
                <w:b/>
                <w:sz w:val="24"/>
              </w:rPr>
              <w:t>HA</w:t>
            </w:r>
          </w:p>
        </w:tc>
        <w:tc>
          <w:tcPr>
            <w:tcW w:w="4410" w:type="dxa"/>
            <w:tcBorders>
              <w:top w:val="single" w:sz="6" w:space="0" w:color="auto"/>
              <w:bottom w:val="single" w:sz="6" w:space="0" w:color="auto"/>
            </w:tcBorders>
          </w:tcPr>
          <w:p w14:paraId="6AC0F29A" w14:textId="77777777" w:rsidR="00C72E23" w:rsidRPr="00C72E23" w:rsidRDefault="00C72E23" w:rsidP="00C72E23">
            <w:pPr>
              <w:rPr>
                <w:rFonts w:ascii="Arial" w:hAnsi="Arial" w:cs="Arial"/>
                <w:b/>
                <w:sz w:val="24"/>
              </w:rPr>
            </w:pPr>
            <w:r w:rsidRPr="00C72E23">
              <w:rPr>
                <w:rFonts w:ascii="Arial" w:hAnsi="Arial" w:cs="Arial"/>
                <w:b/>
                <w:sz w:val="24"/>
              </w:rPr>
              <w:t>Hunt Group Activity</w:t>
            </w:r>
          </w:p>
        </w:tc>
        <w:tc>
          <w:tcPr>
            <w:tcW w:w="2430" w:type="dxa"/>
            <w:tcBorders>
              <w:top w:val="single" w:sz="6" w:space="0" w:color="auto"/>
              <w:bottom w:val="single" w:sz="6" w:space="0" w:color="auto"/>
            </w:tcBorders>
          </w:tcPr>
          <w:p w14:paraId="0727DFF5"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46DED2E3" w14:textId="77777777" w:rsidTr="00C72E23">
        <w:trPr>
          <w:trHeight w:val="255"/>
        </w:trPr>
        <w:tc>
          <w:tcPr>
            <w:tcW w:w="1800" w:type="dxa"/>
            <w:tcBorders>
              <w:top w:val="single" w:sz="6" w:space="0" w:color="auto"/>
              <w:bottom w:val="single" w:sz="6" w:space="0" w:color="auto"/>
            </w:tcBorders>
            <w:shd w:val="clear" w:color="auto" w:fill="CC99FF"/>
          </w:tcPr>
          <w:p w14:paraId="3E5E74C6" w14:textId="77777777" w:rsidR="00C72E23" w:rsidRPr="00C72E23" w:rsidRDefault="00C72E23" w:rsidP="00C72E23">
            <w:pPr>
              <w:rPr>
                <w:rFonts w:ascii="Arial" w:hAnsi="Arial" w:cs="Arial"/>
                <w:b/>
                <w:sz w:val="24"/>
              </w:rPr>
            </w:pPr>
            <w:r w:rsidRPr="00C72E23">
              <w:rPr>
                <w:rFonts w:ascii="Arial" w:hAnsi="Arial" w:cs="Arial"/>
                <w:b/>
                <w:sz w:val="24"/>
              </w:rPr>
              <w:t>HID</w:t>
            </w:r>
          </w:p>
        </w:tc>
        <w:tc>
          <w:tcPr>
            <w:tcW w:w="4410" w:type="dxa"/>
            <w:tcBorders>
              <w:top w:val="single" w:sz="6" w:space="0" w:color="auto"/>
              <w:bottom w:val="single" w:sz="6" w:space="0" w:color="auto"/>
            </w:tcBorders>
            <w:shd w:val="clear" w:color="auto" w:fill="CC99FF"/>
          </w:tcPr>
          <w:p w14:paraId="48B2A0A1" w14:textId="77777777" w:rsidR="00C72E23" w:rsidRPr="00C72E23" w:rsidRDefault="00C72E23" w:rsidP="00C72E23">
            <w:pPr>
              <w:rPr>
                <w:rFonts w:ascii="Arial" w:hAnsi="Arial" w:cs="Arial"/>
                <w:b/>
                <w:sz w:val="24"/>
              </w:rPr>
            </w:pPr>
            <w:r w:rsidRPr="00C72E23">
              <w:rPr>
                <w:rFonts w:ascii="Arial" w:hAnsi="Arial" w:cs="Arial"/>
                <w:b/>
                <w:sz w:val="24"/>
              </w:rPr>
              <w:t>Hunt Group Identifier</w:t>
            </w:r>
          </w:p>
        </w:tc>
        <w:tc>
          <w:tcPr>
            <w:tcW w:w="2430" w:type="dxa"/>
            <w:tcBorders>
              <w:top w:val="single" w:sz="6" w:space="0" w:color="auto"/>
              <w:bottom w:val="single" w:sz="6" w:space="0" w:color="auto"/>
            </w:tcBorders>
            <w:shd w:val="clear" w:color="auto" w:fill="CC99FF"/>
          </w:tcPr>
          <w:p w14:paraId="07C90C05"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6ADF982" w14:textId="77777777" w:rsidTr="00C72E23">
        <w:trPr>
          <w:trHeight w:val="255"/>
        </w:trPr>
        <w:tc>
          <w:tcPr>
            <w:tcW w:w="1800" w:type="dxa"/>
            <w:tcBorders>
              <w:top w:val="single" w:sz="6" w:space="0" w:color="auto"/>
              <w:bottom w:val="single" w:sz="6" w:space="0" w:color="auto"/>
            </w:tcBorders>
          </w:tcPr>
          <w:p w14:paraId="6D4D3BB5" w14:textId="77777777" w:rsidR="00C72E23" w:rsidRPr="00C72E23" w:rsidRDefault="00C72E23" w:rsidP="00C72E23">
            <w:pPr>
              <w:rPr>
                <w:rFonts w:ascii="Arial" w:hAnsi="Arial" w:cs="Arial"/>
                <w:b/>
                <w:sz w:val="24"/>
              </w:rPr>
            </w:pPr>
            <w:r w:rsidRPr="00C72E23">
              <w:rPr>
                <w:rFonts w:ascii="Arial" w:hAnsi="Arial" w:cs="Arial"/>
                <w:b/>
                <w:sz w:val="24"/>
              </w:rPr>
              <w:t>HNTYP</w:t>
            </w:r>
          </w:p>
        </w:tc>
        <w:tc>
          <w:tcPr>
            <w:tcW w:w="4410" w:type="dxa"/>
            <w:tcBorders>
              <w:top w:val="single" w:sz="6" w:space="0" w:color="auto"/>
              <w:bottom w:val="single" w:sz="6" w:space="0" w:color="auto"/>
            </w:tcBorders>
          </w:tcPr>
          <w:p w14:paraId="46F88883" w14:textId="77777777" w:rsidR="00C72E23" w:rsidRPr="00C72E23" w:rsidRDefault="00C72E23" w:rsidP="00C72E23">
            <w:pPr>
              <w:rPr>
                <w:rFonts w:ascii="Arial" w:hAnsi="Arial" w:cs="Arial"/>
                <w:b/>
                <w:sz w:val="24"/>
              </w:rPr>
            </w:pPr>
            <w:r w:rsidRPr="00C72E23">
              <w:rPr>
                <w:rFonts w:ascii="Arial" w:hAnsi="Arial" w:cs="Arial"/>
                <w:b/>
                <w:sz w:val="24"/>
              </w:rPr>
              <w:t>Hunt Type Code</w:t>
            </w:r>
          </w:p>
        </w:tc>
        <w:tc>
          <w:tcPr>
            <w:tcW w:w="2430" w:type="dxa"/>
            <w:tcBorders>
              <w:top w:val="single" w:sz="6" w:space="0" w:color="auto"/>
              <w:bottom w:val="single" w:sz="6" w:space="0" w:color="auto"/>
            </w:tcBorders>
          </w:tcPr>
          <w:p w14:paraId="4799E9DF" w14:textId="77777777" w:rsidR="00C72E23" w:rsidRPr="00C72E23" w:rsidRDefault="00C72E23" w:rsidP="00C72E23">
            <w:pPr>
              <w:rPr>
                <w:rFonts w:ascii="Arial" w:hAnsi="Arial" w:cs="Arial"/>
                <w:b/>
                <w:sz w:val="24"/>
              </w:rPr>
            </w:pPr>
            <w:r w:rsidRPr="00C72E23">
              <w:rPr>
                <w:rFonts w:ascii="Arial" w:hAnsi="Arial" w:cs="Arial"/>
                <w:b/>
                <w:sz w:val="24"/>
              </w:rPr>
              <w:t>3</w:t>
            </w:r>
          </w:p>
        </w:tc>
      </w:tr>
      <w:tr w:rsidR="00C72E23" w:rsidRPr="00C72E23" w14:paraId="2D298E43"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0B49E6D7" w14:textId="77777777" w:rsidR="00C72E23" w:rsidRPr="00C72E23" w:rsidRDefault="00C72E23" w:rsidP="00C72E23">
            <w:pPr>
              <w:keepNext/>
              <w:outlineLvl w:val="4"/>
              <w:rPr>
                <w:rFonts w:ascii="Arial" w:hAnsi="Arial" w:cs="Arial"/>
                <w:b/>
                <w:bCs/>
                <w:iCs/>
                <w:sz w:val="24"/>
              </w:rPr>
            </w:pPr>
            <w:r w:rsidRPr="00C72E23">
              <w:rPr>
                <w:rFonts w:ascii="Arial" w:hAnsi="Arial" w:cs="Arial"/>
                <w:b/>
                <w:bCs/>
                <w:iCs/>
                <w:sz w:val="24"/>
              </w:rPr>
              <w:t>Hunt Detail Section</w:t>
            </w:r>
          </w:p>
        </w:tc>
      </w:tr>
      <w:tr w:rsidR="00C72E23" w:rsidRPr="00C72E23" w14:paraId="49A3B62F" w14:textId="77777777" w:rsidTr="00C72E23">
        <w:trPr>
          <w:trHeight w:val="255"/>
        </w:trPr>
        <w:tc>
          <w:tcPr>
            <w:tcW w:w="1800" w:type="dxa"/>
            <w:tcBorders>
              <w:top w:val="single" w:sz="6" w:space="0" w:color="auto"/>
              <w:bottom w:val="single" w:sz="6" w:space="0" w:color="auto"/>
            </w:tcBorders>
            <w:shd w:val="clear" w:color="auto" w:fill="CC99FF"/>
          </w:tcPr>
          <w:p w14:paraId="2E43771C" w14:textId="77777777" w:rsidR="00C72E23" w:rsidRPr="00C72E23" w:rsidRDefault="00C72E23" w:rsidP="00C72E23">
            <w:pPr>
              <w:rPr>
                <w:rFonts w:ascii="Arial" w:hAnsi="Arial" w:cs="Arial"/>
                <w:b/>
                <w:sz w:val="24"/>
              </w:rPr>
            </w:pPr>
            <w:r w:rsidRPr="00C72E23">
              <w:rPr>
                <w:rFonts w:ascii="Arial" w:hAnsi="Arial" w:cs="Arial"/>
                <w:b/>
                <w:sz w:val="24"/>
              </w:rPr>
              <w:t>HTSEQ</w:t>
            </w:r>
          </w:p>
        </w:tc>
        <w:tc>
          <w:tcPr>
            <w:tcW w:w="4410" w:type="dxa"/>
            <w:tcBorders>
              <w:top w:val="single" w:sz="6" w:space="0" w:color="auto"/>
              <w:bottom w:val="single" w:sz="6" w:space="0" w:color="auto"/>
            </w:tcBorders>
            <w:shd w:val="clear" w:color="auto" w:fill="CC99FF"/>
          </w:tcPr>
          <w:p w14:paraId="6D3D2DAF" w14:textId="77777777" w:rsidR="00C72E23" w:rsidRPr="00C72E23" w:rsidRDefault="00C72E23" w:rsidP="00C72E23">
            <w:pPr>
              <w:rPr>
                <w:rFonts w:ascii="Arial" w:hAnsi="Arial" w:cs="Arial"/>
                <w:b/>
                <w:sz w:val="24"/>
              </w:rPr>
            </w:pPr>
            <w:r w:rsidRPr="00C72E23">
              <w:rPr>
                <w:rFonts w:ascii="Arial" w:hAnsi="Arial" w:cs="Arial"/>
                <w:b/>
                <w:sz w:val="24"/>
              </w:rPr>
              <w:t>Hunting Sequence</w:t>
            </w:r>
          </w:p>
        </w:tc>
        <w:tc>
          <w:tcPr>
            <w:tcW w:w="2430" w:type="dxa"/>
            <w:tcBorders>
              <w:top w:val="single" w:sz="6" w:space="0" w:color="auto"/>
              <w:bottom w:val="single" w:sz="6" w:space="0" w:color="auto"/>
            </w:tcBorders>
            <w:shd w:val="clear" w:color="auto" w:fill="CC99FF"/>
          </w:tcPr>
          <w:p w14:paraId="5F0E7B79" w14:textId="77777777" w:rsidR="00C72E23" w:rsidRPr="00C72E23" w:rsidRDefault="00C72E23" w:rsidP="00C72E23">
            <w:pPr>
              <w:rPr>
                <w:rFonts w:ascii="Arial" w:hAnsi="Arial" w:cs="Arial"/>
                <w:b/>
                <w:sz w:val="24"/>
              </w:rPr>
            </w:pPr>
            <w:r w:rsidRPr="00C72E23">
              <w:rPr>
                <w:rFonts w:ascii="Arial" w:hAnsi="Arial" w:cs="Arial"/>
                <w:b/>
                <w:sz w:val="24"/>
              </w:rPr>
              <w:t>0001</w:t>
            </w:r>
          </w:p>
        </w:tc>
      </w:tr>
      <w:tr w:rsidR="00C72E23" w:rsidRPr="00C72E23" w14:paraId="67AAB354" w14:textId="77777777" w:rsidTr="00C72E23">
        <w:trPr>
          <w:trHeight w:val="255"/>
        </w:trPr>
        <w:tc>
          <w:tcPr>
            <w:tcW w:w="1800" w:type="dxa"/>
            <w:tcBorders>
              <w:top w:val="single" w:sz="6" w:space="0" w:color="auto"/>
              <w:bottom w:val="single" w:sz="6" w:space="0" w:color="auto"/>
            </w:tcBorders>
          </w:tcPr>
          <w:p w14:paraId="28911220" w14:textId="77777777" w:rsidR="00C72E23" w:rsidRPr="00C72E23" w:rsidRDefault="00C72E23" w:rsidP="00C72E23">
            <w:pPr>
              <w:rPr>
                <w:rFonts w:ascii="Arial" w:hAnsi="Arial" w:cs="Arial"/>
                <w:b/>
                <w:sz w:val="24"/>
              </w:rPr>
            </w:pPr>
            <w:r w:rsidRPr="00C72E23">
              <w:rPr>
                <w:rFonts w:ascii="Arial" w:hAnsi="Arial" w:cs="Arial"/>
                <w:b/>
                <w:sz w:val="24"/>
              </w:rPr>
              <w:t>HLA</w:t>
            </w:r>
          </w:p>
        </w:tc>
        <w:tc>
          <w:tcPr>
            <w:tcW w:w="4410" w:type="dxa"/>
            <w:tcBorders>
              <w:top w:val="single" w:sz="6" w:space="0" w:color="auto"/>
              <w:bottom w:val="single" w:sz="6" w:space="0" w:color="auto"/>
            </w:tcBorders>
          </w:tcPr>
          <w:p w14:paraId="6071226D" w14:textId="77777777" w:rsidR="00C72E23" w:rsidRPr="00C72E23" w:rsidRDefault="00C72E23" w:rsidP="00C72E23">
            <w:pPr>
              <w:rPr>
                <w:rFonts w:ascii="Arial" w:hAnsi="Arial" w:cs="Arial"/>
                <w:b/>
                <w:sz w:val="24"/>
              </w:rPr>
            </w:pPr>
            <w:r w:rsidRPr="00C72E23">
              <w:rPr>
                <w:rFonts w:ascii="Arial" w:hAnsi="Arial" w:cs="Arial"/>
                <w:b/>
                <w:sz w:val="24"/>
              </w:rPr>
              <w:t>Hunt Line Activity</w:t>
            </w:r>
          </w:p>
        </w:tc>
        <w:tc>
          <w:tcPr>
            <w:tcW w:w="2430" w:type="dxa"/>
            <w:tcBorders>
              <w:top w:val="single" w:sz="6" w:space="0" w:color="auto"/>
              <w:bottom w:val="single" w:sz="6" w:space="0" w:color="auto"/>
            </w:tcBorders>
          </w:tcPr>
          <w:p w14:paraId="6F429067"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5761031" w14:textId="77777777" w:rsidTr="00C72E23">
        <w:trPr>
          <w:trHeight w:val="255"/>
        </w:trPr>
        <w:tc>
          <w:tcPr>
            <w:tcW w:w="1800" w:type="dxa"/>
            <w:tcBorders>
              <w:top w:val="single" w:sz="6" w:space="0" w:color="auto"/>
              <w:bottom w:val="single" w:sz="6" w:space="0" w:color="auto"/>
            </w:tcBorders>
          </w:tcPr>
          <w:p w14:paraId="1AAE9DB8" w14:textId="77777777" w:rsidR="00C72E23" w:rsidRPr="00C72E23" w:rsidRDefault="00C72E23" w:rsidP="00C72E23">
            <w:pPr>
              <w:rPr>
                <w:rFonts w:ascii="Arial" w:hAnsi="Arial" w:cs="Arial"/>
                <w:b/>
                <w:sz w:val="24"/>
              </w:rPr>
            </w:pPr>
            <w:r w:rsidRPr="00C72E23">
              <w:rPr>
                <w:rFonts w:ascii="Arial" w:hAnsi="Arial" w:cs="Arial"/>
                <w:b/>
                <w:sz w:val="24"/>
              </w:rPr>
              <w:t>HTN</w:t>
            </w:r>
          </w:p>
        </w:tc>
        <w:tc>
          <w:tcPr>
            <w:tcW w:w="4410" w:type="dxa"/>
            <w:tcBorders>
              <w:top w:val="single" w:sz="6" w:space="0" w:color="auto"/>
              <w:bottom w:val="single" w:sz="6" w:space="0" w:color="auto"/>
            </w:tcBorders>
          </w:tcPr>
          <w:p w14:paraId="37E56D84" w14:textId="77777777" w:rsidR="00C72E23" w:rsidRPr="00C72E23" w:rsidRDefault="00C72E23" w:rsidP="00C72E23">
            <w:pPr>
              <w:rPr>
                <w:rFonts w:ascii="Arial" w:hAnsi="Arial" w:cs="Arial"/>
                <w:b/>
                <w:sz w:val="24"/>
              </w:rPr>
            </w:pPr>
            <w:r w:rsidRPr="00C72E23">
              <w:rPr>
                <w:rFonts w:ascii="Arial" w:hAnsi="Arial" w:cs="Arial"/>
                <w:b/>
                <w:sz w:val="24"/>
              </w:rPr>
              <w:t>Hunting Telephone Number</w:t>
            </w:r>
          </w:p>
        </w:tc>
        <w:tc>
          <w:tcPr>
            <w:tcW w:w="2430" w:type="dxa"/>
            <w:tcBorders>
              <w:top w:val="single" w:sz="6" w:space="0" w:color="auto"/>
              <w:bottom w:val="single" w:sz="6" w:space="0" w:color="auto"/>
            </w:tcBorders>
          </w:tcPr>
          <w:p w14:paraId="77A73A57" w14:textId="77777777" w:rsidR="00C72E23" w:rsidRPr="00C72E23" w:rsidRDefault="00C72E23" w:rsidP="00C72E23">
            <w:pPr>
              <w:rPr>
                <w:rFonts w:ascii="Arial" w:hAnsi="Arial" w:cs="Arial"/>
                <w:b/>
                <w:sz w:val="24"/>
              </w:rPr>
            </w:pPr>
            <w:r w:rsidRPr="00C72E23">
              <w:rPr>
                <w:rFonts w:ascii="Arial" w:hAnsi="Arial" w:cs="Arial"/>
                <w:b/>
                <w:sz w:val="24"/>
              </w:rPr>
              <w:t>9193038847</w:t>
            </w:r>
          </w:p>
        </w:tc>
      </w:tr>
      <w:tr w:rsidR="00C72E23" w:rsidRPr="00C72E23" w14:paraId="40F4A53E" w14:textId="77777777" w:rsidTr="00C72E23">
        <w:trPr>
          <w:trHeight w:val="255"/>
        </w:trPr>
        <w:tc>
          <w:tcPr>
            <w:tcW w:w="1800" w:type="dxa"/>
            <w:tcBorders>
              <w:top w:val="single" w:sz="6" w:space="0" w:color="auto"/>
              <w:bottom w:val="single" w:sz="6" w:space="0" w:color="auto"/>
            </w:tcBorders>
            <w:shd w:val="clear" w:color="auto" w:fill="CC99FF"/>
          </w:tcPr>
          <w:p w14:paraId="7D5819EA" w14:textId="77777777" w:rsidR="00C72E23" w:rsidRPr="00C72E23" w:rsidRDefault="00C72E23" w:rsidP="00C72E23">
            <w:pPr>
              <w:rPr>
                <w:rFonts w:ascii="Arial" w:hAnsi="Arial" w:cs="Arial"/>
                <w:b/>
                <w:sz w:val="24"/>
              </w:rPr>
            </w:pPr>
            <w:r w:rsidRPr="00C72E23">
              <w:rPr>
                <w:rFonts w:ascii="Arial" w:hAnsi="Arial" w:cs="Arial"/>
                <w:b/>
                <w:sz w:val="24"/>
              </w:rPr>
              <w:t>NOTYP</w:t>
            </w:r>
          </w:p>
        </w:tc>
        <w:tc>
          <w:tcPr>
            <w:tcW w:w="4410" w:type="dxa"/>
            <w:tcBorders>
              <w:top w:val="single" w:sz="6" w:space="0" w:color="auto"/>
              <w:bottom w:val="single" w:sz="6" w:space="0" w:color="auto"/>
            </w:tcBorders>
            <w:shd w:val="clear" w:color="auto" w:fill="CC99FF"/>
          </w:tcPr>
          <w:p w14:paraId="37E71859" w14:textId="77777777" w:rsidR="00C72E23" w:rsidRPr="00C72E23" w:rsidRDefault="00C72E23" w:rsidP="00C72E23">
            <w:pPr>
              <w:rPr>
                <w:rFonts w:ascii="Arial" w:hAnsi="Arial" w:cs="Arial"/>
                <w:b/>
                <w:sz w:val="24"/>
              </w:rPr>
            </w:pPr>
            <w:r w:rsidRPr="00C72E23">
              <w:rPr>
                <w:rFonts w:ascii="Arial" w:hAnsi="Arial" w:cs="Arial"/>
                <w:b/>
                <w:sz w:val="24"/>
              </w:rPr>
              <w:t>Number Type</w:t>
            </w:r>
          </w:p>
        </w:tc>
        <w:tc>
          <w:tcPr>
            <w:tcW w:w="2430" w:type="dxa"/>
            <w:tcBorders>
              <w:top w:val="single" w:sz="6" w:space="0" w:color="auto"/>
              <w:bottom w:val="single" w:sz="6" w:space="0" w:color="auto"/>
            </w:tcBorders>
            <w:shd w:val="clear" w:color="auto" w:fill="CC99FF"/>
          </w:tcPr>
          <w:p w14:paraId="379DEF5D" w14:textId="77777777" w:rsidR="00C72E23" w:rsidRPr="00C72E23" w:rsidRDefault="00C72E23" w:rsidP="00C72E23">
            <w:pPr>
              <w:rPr>
                <w:rFonts w:ascii="Arial" w:hAnsi="Arial" w:cs="Arial"/>
                <w:b/>
                <w:sz w:val="24"/>
              </w:rPr>
            </w:pPr>
            <w:r w:rsidRPr="00C72E23">
              <w:rPr>
                <w:rFonts w:ascii="Arial" w:hAnsi="Arial" w:cs="Arial"/>
                <w:b/>
                <w:sz w:val="24"/>
              </w:rPr>
              <w:t>T</w:t>
            </w:r>
          </w:p>
        </w:tc>
      </w:tr>
      <w:tr w:rsidR="00C72E23" w:rsidRPr="00C72E23" w14:paraId="728737EC"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047408EE" w14:textId="77777777" w:rsidR="00C72E23" w:rsidRPr="00C72E23" w:rsidRDefault="00C72E23" w:rsidP="00C72E23">
            <w:pPr>
              <w:keepNext/>
              <w:outlineLvl w:val="4"/>
              <w:rPr>
                <w:rFonts w:ascii="Arial" w:hAnsi="Arial" w:cs="Arial"/>
                <w:b/>
                <w:bCs/>
                <w:iCs/>
                <w:sz w:val="24"/>
              </w:rPr>
            </w:pPr>
            <w:r w:rsidRPr="00C72E23">
              <w:rPr>
                <w:rFonts w:ascii="Arial" w:hAnsi="Arial" w:cs="Arial"/>
                <w:b/>
                <w:bCs/>
                <w:iCs/>
                <w:sz w:val="24"/>
              </w:rPr>
              <w:t>Hunt Detail Section</w:t>
            </w:r>
          </w:p>
        </w:tc>
      </w:tr>
      <w:tr w:rsidR="00C72E23" w:rsidRPr="00C72E23" w14:paraId="5AB10FAC" w14:textId="77777777" w:rsidTr="00C72E23">
        <w:trPr>
          <w:trHeight w:val="255"/>
        </w:trPr>
        <w:tc>
          <w:tcPr>
            <w:tcW w:w="1800" w:type="dxa"/>
            <w:tcBorders>
              <w:top w:val="single" w:sz="6" w:space="0" w:color="auto"/>
              <w:bottom w:val="single" w:sz="6" w:space="0" w:color="auto"/>
            </w:tcBorders>
            <w:shd w:val="clear" w:color="auto" w:fill="CC99FF"/>
          </w:tcPr>
          <w:p w14:paraId="4879520B" w14:textId="77777777" w:rsidR="00C72E23" w:rsidRPr="00C72E23" w:rsidRDefault="00C72E23" w:rsidP="00C72E23">
            <w:pPr>
              <w:rPr>
                <w:rFonts w:ascii="Arial" w:hAnsi="Arial" w:cs="Arial"/>
                <w:b/>
                <w:sz w:val="24"/>
              </w:rPr>
            </w:pPr>
            <w:r w:rsidRPr="00C72E23">
              <w:rPr>
                <w:rFonts w:ascii="Arial" w:hAnsi="Arial" w:cs="Arial"/>
                <w:b/>
                <w:sz w:val="24"/>
              </w:rPr>
              <w:t>HTSEQ</w:t>
            </w:r>
          </w:p>
        </w:tc>
        <w:tc>
          <w:tcPr>
            <w:tcW w:w="4410" w:type="dxa"/>
            <w:tcBorders>
              <w:top w:val="single" w:sz="6" w:space="0" w:color="auto"/>
              <w:bottom w:val="single" w:sz="6" w:space="0" w:color="auto"/>
            </w:tcBorders>
            <w:shd w:val="clear" w:color="auto" w:fill="CC99FF"/>
          </w:tcPr>
          <w:p w14:paraId="714D4CD4" w14:textId="77777777" w:rsidR="00C72E23" w:rsidRPr="00C72E23" w:rsidRDefault="00C72E23" w:rsidP="00C72E23">
            <w:pPr>
              <w:rPr>
                <w:rFonts w:ascii="Arial" w:hAnsi="Arial" w:cs="Arial"/>
                <w:b/>
                <w:sz w:val="24"/>
              </w:rPr>
            </w:pPr>
            <w:r w:rsidRPr="00C72E23">
              <w:rPr>
                <w:rFonts w:ascii="Arial" w:hAnsi="Arial" w:cs="Arial"/>
                <w:b/>
                <w:sz w:val="24"/>
              </w:rPr>
              <w:t>Hunting Sequence</w:t>
            </w:r>
          </w:p>
        </w:tc>
        <w:tc>
          <w:tcPr>
            <w:tcW w:w="2430" w:type="dxa"/>
            <w:tcBorders>
              <w:top w:val="single" w:sz="6" w:space="0" w:color="auto"/>
              <w:bottom w:val="single" w:sz="6" w:space="0" w:color="auto"/>
            </w:tcBorders>
            <w:shd w:val="clear" w:color="auto" w:fill="CC99FF"/>
          </w:tcPr>
          <w:p w14:paraId="3D89633E" w14:textId="77777777" w:rsidR="00C72E23" w:rsidRPr="00C72E23" w:rsidRDefault="00C72E23" w:rsidP="00C72E23">
            <w:pPr>
              <w:rPr>
                <w:rFonts w:ascii="Arial" w:hAnsi="Arial" w:cs="Arial"/>
                <w:b/>
                <w:sz w:val="24"/>
              </w:rPr>
            </w:pPr>
            <w:r w:rsidRPr="00C72E23">
              <w:rPr>
                <w:rFonts w:ascii="Arial" w:hAnsi="Arial" w:cs="Arial"/>
                <w:b/>
                <w:sz w:val="24"/>
              </w:rPr>
              <w:t>0002</w:t>
            </w:r>
          </w:p>
        </w:tc>
      </w:tr>
      <w:tr w:rsidR="00C72E23" w:rsidRPr="00C72E23" w14:paraId="350AD310" w14:textId="77777777" w:rsidTr="00C72E23">
        <w:trPr>
          <w:trHeight w:val="255"/>
        </w:trPr>
        <w:tc>
          <w:tcPr>
            <w:tcW w:w="1800" w:type="dxa"/>
            <w:tcBorders>
              <w:top w:val="single" w:sz="6" w:space="0" w:color="auto"/>
            </w:tcBorders>
          </w:tcPr>
          <w:p w14:paraId="55B324A1" w14:textId="77777777" w:rsidR="00C72E23" w:rsidRPr="00C72E23" w:rsidRDefault="00C72E23" w:rsidP="00C72E23">
            <w:pPr>
              <w:rPr>
                <w:rFonts w:ascii="Arial" w:hAnsi="Arial" w:cs="Arial"/>
                <w:b/>
                <w:sz w:val="24"/>
              </w:rPr>
            </w:pPr>
            <w:r w:rsidRPr="00C72E23">
              <w:rPr>
                <w:rFonts w:ascii="Arial" w:hAnsi="Arial" w:cs="Arial"/>
                <w:b/>
                <w:sz w:val="24"/>
              </w:rPr>
              <w:t>HLA</w:t>
            </w:r>
          </w:p>
        </w:tc>
        <w:tc>
          <w:tcPr>
            <w:tcW w:w="4410" w:type="dxa"/>
            <w:tcBorders>
              <w:top w:val="single" w:sz="6" w:space="0" w:color="auto"/>
            </w:tcBorders>
          </w:tcPr>
          <w:p w14:paraId="54912AF3" w14:textId="77777777" w:rsidR="00C72E23" w:rsidRPr="00C72E23" w:rsidRDefault="00C72E23" w:rsidP="00C72E23">
            <w:pPr>
              <w:rPr>
                <w:rFonts w:ascii="Arial" w:hAnsi="Arial" w:cs="Arial"/>
                <w:b/>
                <w:sz w:val="24"/>
              </w:rPr>
            </w:pPr>
            <w:r w:rsidRPr="00C72E23">
              <w:rPr>
                <w:rFonts w:ascii="Arial" w:hAnsi="Arial" w:cs="Arial"/>
                <w:b/>
                <w:sz w:val="24"/>
              </w:rPr>
              <w:t>Hunt Line Activity</w:t>
            </w:r>
          </w:p>
        </w:tc>
        <w:tc>
          <w:tcPr>
            <w:tcW w:w="2430" w:type="dxa"/>
            <w:tcBorders>
              <w:top w:val="single" w:sz="6" w:space="0" w:color="auto"/>
            </w:tcBorders>
          </w:tcPr>
          <w:p w14:paraId="60298CC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543F4952" w14:textId="77777777" w:rsidTr="00C72E23">
        <w:trPr>
          <w:trHeight w:val="255"/>
        </w:trPr>
        <w:tc>
          <w:tcPr>
            <w:tcW w:w="1800" w:type="dxa"/>
            <w:tcBorders>
              <w:top w:val="single" w:sz="6" w:space="0" w:color="auto"/>
              <w:bottom w:val="single" w:sz="6" w:space="0" w:color="auto"/>
            </w:tcBorders>
          </w:tcPr>
          <w:p w14:paraId="7B4FD0B2" w14:textId="77777777" w:rsidR="00C72E23" w:rsidRPr="00C72E23" w:rsidRDefault="00C72E23" w:rsidP="00C72E23">
            <w:pPr>
              <w:rPr>
                <w:rFonts w:ascii="Arial" w:hAnsi="Arial" w:cs="Arial"/>
                <w:b/>
                <w:sz w:val="24"/>
              </w:rPr>
            </w:pPr>
            <w:r w:rsidRPr="00C72E23">
              <w:rPr>
                <w:rFonts w:ascii="Arial" w:hAnsi="Arial" w:cs="Arial"/>
                <w:b/>
                <w:sz w:val="24"/>
              </w:rPr>
              <w:t>HTN</w:t>
            </w:r>
          </w:p>
        </w:tc>
        <w:tc>
          <w:tcPr>
            <w:tcW w:w="4410" w:type="dxa"/>
            <w:tcBorders>
              <w:top w:val="single" w:sz="6" w:space="0" w:color="auto"/>
              <w:bottom w:val="single" w:sz="6" w:space="0" w:color="auto"/>
            </w:tcBorders>
          </w:tcPr>
          <w:p w14:paraId="40062C3C" w14:textId="77777777" w:rsidR="00C72E23" w:rsidRPr="00C72E23" w:rsidRDefault="00C72E23" w:rsidP="00C72E23">
            <w:pPr>
              <w:rPr>
                <w:rFonts w:ascii="Arial" w:hAnsi="Arial" w:cs="Arial"/>
                <w:b/>
                <w:sz w:val="24"/>
              </w:rPr>
            </w:pPr>
            <w:r w:rsidRPr="00C72E23">
              <w:rPr>
                <w:rFonts w:ascii="Arial" w:hAnsi="Arial" w:cs="Arial"/>
                <w:b/>
                <w:sz w:val="24"/>
              </w:rPr>
              <w:t>Hunting Telephone Number</w:t>
            </w:r>
          </w:p>
        </w:tc>
        <w:tc>
          <w:tcPr>
            <w:tcW w:w="2430" w:type="dxa"/>
            <w:tcBorders>
              <w:top w:val="single" w:sz="6" w:space="0" w:color="auto"/>
              <w:bottom w:val="single" w:sz="6" w:space="0" w:color="auto"/>
            </w:tcBorders>
          </w:tcPr>
          <w:p w14:paraId="47DBBF1B" w14:textId="77777777" w:rsidR="00C72E23" w:rsidRPr="00C72E23" w:rsidRDefault="00C72E23" w:rsidP="00C72E23">
            <w:pPr>
              <w:rPr>
                <w:rFonts w:ascii="Arial" w:hAnsi="Arial" w:cs="Arial"/>
                <w:b/>
                <w:sz w:val="24"/>
              </w:rPr>
            </w:pPr>
            <w:r w:rsidRPr="00C72E23">
              <w:rPr>
                <w:rFonts w:ascii="Arial" w:hAnsi="Arial" w:cs="Arial"/>
                <w:b/>
                <w:sz w:val="24"/>
              </w:rPr>
              <w:t>9193038940</w:t>
            </w:r>
          </w:p>
        </w:tc>
      </w:tr>
      <w:tr w:rsidR="00C72E23" w:rsidRPr="00C72E23" w14:paraId="11A0FA8C" w14:textId="77777777" w:rsidTr="00C72E23">
        <w:trPr>
          <w:trHeight w:val="255"/>
        </w:trPr>
        <w:tc>
          <w:tcPr>
            <w:tcW w:w="1800" w:type="dxa"/>
            <w:tcBorders>
              <w:top w:val="single" w:sz="6" w:space="0" w:color="auto"/>
              <w:bottom w:val="single" w:sz="6" w:space="0" w:color="auto"/>
            </w:tcBorders>
            <w:shd w:val="clear" w:color="auto" w:fill="CC99FF"/>
          </w:tcPr>
          <w:p w14:paraId="1AECB8D1" w14:textId="77777777" w:rsidR="00C72E23" w:rsidRPr="00C72E23" w:rsidRDefault="00C72E23" w:rsidP="00C72E23">
            <w:pPr>
              <w:rPr>
                <w:rFonts w:ascii="Arial" w:hAnsi="Arial" w:cs="Arial"/>
                <w:b/>
                <w:sz w:val="24"/>
              </w:rPr>
            </w:pPr>
            <w:r w:rsidRPr="00C72E23">
              <w:rPr>
                <w:rFonts w:ascii="Arial" w:hAnsi="Arial" w:cs="Arial"/>
                <w:b/>
                <w:sz w:val="24"/>
              </w:rPr>
              <w:t>NOTYP</w:t>
            </w:r>
          </w:p>
        </w:tc>
        <w:tc>
          <w:tcPr>
            <w:tcW w:w="4410" w:type="dxa"/>
            <w:tcBorders>
              <w:top w:val="single" w:sz="6" w:space="0" w:color="auto"/>
              <w:bottom w:val="single" w:sz="6" w:space="0" w:color="auto"/>
            </w:tcBorders>
            <w:shd w:val="clear" w:color="auto" w:fill="CC99FF"/>
          </w:tcPr>
          <w:p w14:paraId="067ADE3B" w14:textId="77777777" w:rsidR="00C72E23" w:rsidRPr="00C72E23" w:rsidRDefault="00C72E23" w:rsidP="00C72E23">
            <w:pPr>
              <w:rPr>
                <w:rFonts w:ascii="Arial" w:hAnsi="Arial" w:cs="Arial"/>
                <w:b/>
                <w:sz w:val="24"/>
              </w:rPr>
            </w:pPr>
            <w:r w:rsidRPr="00C72E23">
              <w:rPr>
                <w:rFonts w:ascii="Arial" w:hAnsi="Arial" w:cs="Arial"/>
                <w:b/>
                <w:sz w:val="24"/>
              </w:rPr>
              <w:t>Number Type</w:t>
            </w:r>
          </w:p>
        </w:tc>
        <w:tc>
          <w:tcPr>
            <w:tcW w:w="2430" w:type="dxa"/>
            <w:tcBorders>
              <w:top w:val="single" w:sz="6" w:space="0" w:color="auto"/>
              <w:bottom w:val="single" w:sz="6" w:space="0" w:color="auto"/>
            </w:tcBorders>
            <w:shd w:val="clear" w:color="auto" w:fill="CC99FF"/>
          </w:tcPr>
          <w:p w14:paraId="32AC28AB" w14:textId="77777777" w:rsidR="00C72E23" w:rsidRPr="00C72E23" w:rsidRDefault="00C72E23" w:rsidP="00C72E23">
            <w:pPr>
              <w:rPr>
                <w:rFonts w:ascii="Arial" w:hAnsi="Arial" w:cs="Arial"/>
                <w:b/>
                <w:sz w:val="24"/>
              </w:rPr>
            </w:pPr>
            <w:r w:rsidRPr="00C72E23">
              <w:rPr>
                <w:rFonts w:ascii="Arial" w:hAnsi="Arial" w:cs="Arial"/>
                <w:b/>
                <w:sz w:val="24"/>
              </w:rPr>
              <w:t>T</w:t>
            </w:r>
          </w:p>
        </w:tc>
      </w:tr>
      <w:tr w:rsidR="00C72E23" w:rsidRPr="00C72E23" w14:paraId="2B00C1D9" w14:textId="77777777" w:rsidTr="00C72E23">
        <w:trPr>
          <w:cantSplit/>
          <w:trHeight w:val="255"/>
        </w:trPr>
        <w:tc>
          <w:tcPr>
            <w:tcW w:w="8640" w:type="dxa"/>
            <w:gridSpan w:val="3"/>
            <w:tcBorders>
              <w:top w:val="single" w:sz="6" w:space="0" w:color="auto"/>
              <w:bottom w:val="single" w:sz="6" w:space="0" w:color="auto"/>
            </w:tcBorders>
            <w:shd w:val="clear" w:color="auto" w:fill="0000FF"/>
          </w:tcPr>
          <w:p w14:paraId="67B878D7" w14:textId="77777777" w:rsidR="00C72E23" w:rsidRPr="00C72E23" w:rsidRDefault="00C72E23" w:rsidP="00C72E23">
            <w:pPr>
              <w:rPr>
                <w:b/>
                <w:sz w:val="28"/>
              </w:rPr>
            </w:pPr>
            <w:r w:rsidRPr="00C72E23">
              <w:rPr>
                <w:rFonts w:ascii="Arial" w:hAnsi="Arial" w:cs="Arial"/>
                <w:b/>
                <w:bCs/>
                <w:sz w:val="28"/>
              </w:rPr>
              <w:t>RS  FORM</w:t>
            </w:r>
          </w:p>
        </w:tc>
      </w:tr>
      <w:tr w:rsidR="00C72E23" w:rsidRPr="00C72E23" w14:paraId="061D9902"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57197154" w14:textId="77777777" w:rsidR="00C72E23" w:rsidRPr="00C72E23" w:rsidRDefault="00C72E23" w:rsidP="00C72E23">
            <w:pPr>
              <w:keepNext/>
              <w:outlineLvl w:val="4"/>
              <w:rPr>
                <w:rFonts w:ascii="Arial" w:hAnsi="Arial" w:cs="Arial"/>
                <w:b/>
                <w:bCs/>
                <w:iCs/>
                <w:sz w:val="24"/>
              </w:rPr>
            </w:pPr>
            <w:r w:rsidRPr="00C72E23">
              <w:rPr>
                <w:rFonts w:ascii="Arial" w:hAnsi="Arial" w:cs="Arial"/>
                <w:b/>
                <w:bCs/>
                <w:iCs/>
                <w:sz w:val="24"/>
              </w:rPr>
              <w:t>Administrative Section</w:t>
            </w:r>
          </w:p>
        </w:tc>
      </w:tr>
      <w:tr w:rsidR="00C72E23" w:rsidRPr="00C72E23" w14:paraId="6A8DB226" w14:textId="77777777" w:rsidTr="00C72E23">
        <w:trPr>
          <w:trHeight w:val="255"/>
        </w:trPr>
        <w:tc>
          <w:tcPr>
            <w:tcW w:w="1800" w:type="dxa"/>
            <w:tcBorders>
              <w:top w:val="single" w:sz="6" w:space="0" w:color="auto"/>
              <w:bottom w:val="single" w:sz="6" w:space="0" w:color="auto"/>
            </w:tcBorders>
          </w:tcPr>
          <w:p w14:paraId="38838E03" w14:textId="77777777" w:rsidR="00C72E23" w:rsidRPr="00C72E23" w:rsidRDefault="00C72E23" w:rsidP="00C72E23">
            <w:pPr>
              <w:rPr>
                <w:rFonts w:ascii="Arial" w:hAnsi="Arial" w:cs="Arial"/>
                <w:b/>
                <w:sz w:val="24"/>
              </w:rPr>
            </w:pPr>
            <w:r w:rsidRPr="00C72E23">
              <w:rPr>
                <w:rFonts w:ascii="Arial" w:hAnsi="Arial" w:cs="Arial"/>
                <w:b/>
                <w:sz w:val="24"/>
              </w:rPr>
              <w:t>RSQTY</w:t>
            </w:r>
          </w:p>
        </w:tc>
        <w:tc>
          <w:tcPr>
            <w:tcW w:w="4410" w:type="dxa"/>
            <w:tcBorders>
              <w:top w:val="single" w:sz="6" w:space="0" w:color="auto"/>
              <w:bottom w:val="single" w:sz="6" w:space="0" w:color="auto"/>
            </w:tcBorders>
          </w:tcPr>
          <w:p w14:paraId="29EBC9FB" w14:textId="77777777" w:rsidR="00C72E23" w:rsidRPr="00C72E23" w:rsidRDefault="00C72E23" w:rsidP="00C72E23">
            <w:pPr>
              <w:rPr>
                <w:rFonts w:ascii="Arial" w:hAnsi="Arial" w:cs="Arial"/>
                <w:b/>
                <w:sz w:val="24"/>
              </w:rPr>
            </w:pPr>
            <w:r w:rsidRPr="00C72E23">
              <w:rPr>
                <w:rFonts w:ascii="Arial" w:hAnsi="Arial" w:cs="Arial"/>
                <w:b/>
                <w:sz w:val="24"/>
              </w:rPr>
              <w:t>Resale Quantity</w:t>
            </w:r>
          </w:p>
        </w:tc>
        <w:tc>
          <w:tcPr>
            <w:tcW w:w="2430" w:type="dxa"/>
            <w:tcBorders>
              <w:top w:val="single" w:sz="6" w:space="0" w:color="auto"/>
              <w:bottom w:val="single" w:sz="6" w:space="0" w:color="auto"/>
            </w:tcBorders>
          </w:tcPr>
          <w:p w14:paraId="55B06133" w14:textId="77777777" w:rsidR="00C72E23" w:rsidRPr="00C72E23" w:rsidRDefault="00C72E23" w:rsidP="00C72E23">
            <w:pPr>
              <w:rPr>
                <w:rFonts w:ascii="Arial" w:hAnsi="Arial" w:cs="Arial"/>
                <w:b/>
                <w:sz w:val="24"/>
              </w:rPr>
            </w:pPr>
            <w:r w:rsidRPr="00C72E23">
              <w:rPr>
                <w:rFonts w:ascii="Arial" w:hAnsi="Arial" w:cs="Arial"/>
                <w:b/>
                <w:sz w:val="24"/>
              </w:rPr>
              <w:t>005</w:t>
            </w:r>
          </w:p>
        </w:tc>
      </w:tr>
      <w:tr w:rsidR="00C72E23" w:rsidRPr="00C72E23" w14:paraId="47BE2F20"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58F846BA" w14:textId="77777777" w:rsidR="00C72E23" w:rsidRPr="00C72E23" w:rsidRDefault="00C72E23" w:rsidP="00C72E23">
            <w:pPr>
              <w:keepNext/>
              <w:outlineLvl w:val="4"/>
              <w:rPr>
                <w:rFonts w:ascii="Arial" w:hAnsi="Arial" w:cs="Arial"/>
                <w:b/>
                <w:bCs/>
                <w:iCs/>
                <w:sz w:val="24"/>
              </w:rPr>
            </w:pPr>
            <w:r w:rsidRPr="00C72E23">
              <w:rPr>
                <w:rFonts w:ascii="Arial" w:hAnsi="Arial" w:cs="Arial"/>
                <w:b/>
                <w:bCs/>
                <w:iCs/>
                <w:sz w:val="24"/>
              </w:rPr>
              <w:t>Service Details Section</w:t>
            </w:r>
          </w:p>
        </w:tc>
      </w:tr>
      <w:tr w:rsidR="00C72E23" w:rsidRPr="00C72E23" w14:paraId="58C4616D" w14:textId="77777777" w:rsidTr="00C72E23">
        <w:trPr>
          <w:trHeight w:val="255"/>
        </w:trPr>
        <w:tc>
          <w:tcPr>
            <w:tcW w:w="1800" w:type="dxa"/>
            <w:tcBorders>
              <w:top w:val="single" w:sz="6" w:space="0" w:color="auto"/>
              <w:bottom w:val="single" w:sz="6" w:space="0" w:color="auto"/>
            </w:tcBorders>
            <w:shd w:val="clear" w:color="auto" w:fill="CC99FF"/>
          </w:tcPr>
          <w:p w14:paraId="6622CB7E" w14:textId="77777777" w:rsidR="00C72E23" w:rsidRPr="00C72E23" w:rsidRDefault="00C72E23" w:rsidP="00C72E23">
            <w:pPr>
              <w:rPr>
                <w:rFonts w:ascii="Arial" w:hAnsi="Arial" w:cs="Arial"/>
                <w:b/>
                <w:sz w:val="24"/>
              </w:rPr>
            </w:pPr>
            <w:r w:rsidRPr="00C72E23">
              <w:rPr>
                <w:rFonts w:ascii="Arial" w:hAnsi="Arial" w:cs="Arial"/>
                <w:b/>
                <w:sz w:val="24"/>
              </w:rPr>
              <w:t>LNUM</w:t>
            </w:r>
          </w:p>
        </w:tc>
        <w:tc>
          <w:tcPr>
            <w:tcW w:w="4410" w:type="dxa"/>
            <w:tcBorders>
              <w:top w:val="single" w:sz="6" w:space="0" w:color="auto"/>
              <w:bottom w:val="single" w:sz="6" w:space="0" w:color="auto"/>
            </w:tcBorders>
            <w:shd w:val="clear" w:color="auto" w:fill="CC99FF"/>
          </w:tcPr>
          <w:p w14:paraId="5FE59E0D" w14:textId="77777777" w:rsidR="00C72E23" w:rsidRPr="00C72E23" w:rsidRDefault="00C72E23" w:rsidP="00C72E23">
            <w:pPr>
              <w:rPr>
                <w:rFonts w:ascii="Arial" w:hAnsi="Arial" w:cs="Arial"/>
                <w:b/>
                <w:sz w:val="24"/>
              </w:rPr>
            </w:pPr>
            <w:r w:rsidRPr="00C72E23">
              <w:rPr>
                <w:rFonts w:ascii="Arial" w:hAnsi="Arial" w:cs="Arial"/>
                <w:b/>
                <w:sz w:val="24"/>
              </w:rPr>
              <w:t>Line Number</w:t>
            </w:r>
          </w:p>
        </w:tc>
        <w:tc>
          <w:tcPr>
            <w:tcW w:w="2430" w:type="dxa"/>
            <w:tcBorders>
              <w:top w:val="single" w:sz="6" w:space="0" w:color="auto"/>
              <w:bottom w:val="single" w:sz="6" w:space="0" w:color="auto"/>
            </w:tcBorders>
            <w:shd w:val="clear" w:color="auto" w:fill="CC99FF"/>
          </w:tcPr>
          <w:p w14:paraId="06ED4D8A" w14:textId="77777777" w:rsidR="00C72E23" w:rsidRPr="00C72E23" w:rsidRDefault="00C72E23" w:rsidP="00C72E23">
            <w:pPr>
              <w:rPr>
                <w:rFonts w:ascii="Arial" w:hAnsi="Arial" w:cs="Arial"/>
                <w:b/>
                <w:sz w:val="24"/>
              </w:rPr>
            </w:pPr>
            <w:r w:rsidRPr="00C72E23">
              <w:rPr>
                <w:rFonts w:ascii="Arial" w:hAnsi="Arial" w:cs="Arial"/>
                <w:b/>
                <w:sz w:val="24"/>
              </w:rPr>
              <w:t>00001</w:t>
            </w:r>
          </w:p>
        </w:tc>
      </w:tr>
      <w:tr w:rsidR="00C72E23" w:rsidRPr="00C72E23" w14:paraId="35C3A61A" w14:textId="77777777" w:rsidTr="00C72E23">
        <w:trPr>
          <w:trHeight w:val="255"/>
        </w:trPr>
        <w:tc>
          <w:tcPr>
            <w:tcW w:w="1800" w:type="dxa"/>
            <w:tcBorders>
              <w:top w:val="single" w:sz="6" w:space="0" w:color="auto"/>
              <w:bottom w:val="single" w:sz="6" w:space="0" w:color="auto"/>
            </w:tcBorders>
            <w:shd w:val="clear" w:color="auto" w:fill="CC99FF"/>
          </w:tcPr>
          <w:p w14:paraId="00DA7894" w14:textId="77777777" w:rsidR="00C72E23" w:rsidRPr="00C72E23" w:rsidRDefault="00C72E23" w:rsidP="00C72E23">
            <w:pPr>
              <w:rPr>
                <w:rFonts w:ascii="Arial" w:hAnsi="Arial" w:cs="Arial"/>
                <w:b/>
                <w:sz w:val="24"/>
              </w:rPr>
            </w:pPr>
            <w:r w:rsidRPr="00C72E23">
              <w:rPr>
                <w:rFonts w:ascii="Arial" w:hAnsi="Arial" w:cs="Arial"/>
                <w:b/>
                <w:sz w:val="24"/>
              </w:rPr>
              <w:t>LNA</w:t>
            </w:r>
          </w:p>
        </w:tc>
        <w:tc>
          <w:tcPr>
            <w:tcW w:w="4410" w:type="dxa"/>
            <w:tcBorders>
              <w:top w:val="single" w:sz="6" w:space="0" w:color="auto"/>
              <w:bottom w:val="single" w:sz="6" w:space="0" w:color="auto"/>
            </w:tcBorders>
            <w:shd w:val="clear" w:color="auto" w:fill="CC99FF"/>
          </w:tcPr>
          <w:p w14:paraId="58508168" w14:textId="77777777" w:rsidR="00C72E23" w:rsidRPr="00C72E23" w:rsidRDefault="00C72E23" w:rsidP="00C72E23">
            <w:pPr>
              <w:rPr>
                <w:rFonts w:ascii="Arial" w:hAnsi="Arial" w:cs="Arial"/>
                <w:b/>
                <w:sz w:val="24"/>
              </w:rPr>
            </w:pPr>
            <w:r w:rsidRPr="00C72E23">
              <w:rPr>
                <w:rFonts w:ascii="Arial" w:hAnsi="Arial" w:cs="Arial"/>
                <w:b/>
                <w:sz w:val="24"/>
              </w:rPr>
              <w:t>Line Activity</w:t>
            </w:r>
          </w:p>
        </w:tc>
        <w:tc>
          <w:tcPr>
            <w:tcW w:w="2430" w:type="dxa"/>
            <w:tcBorders>
              <w:top w:val="single" w:sz="6" w:space="0" w:color="auto"/>
              <w:bottom w:val="single" w:sz="6" w:space="0" w:color="auto"/>
            </w:tcBorders>
            <w:shd w:val="clear" w:color="auto" w:fill="CC99FF"/>
          </w:tcPr>
          <w:p w14:paraId="2381631A"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15DC797" w14:textId="77777777" w:rsidTr="00C72E23">
        <w:trPr>
          <w:trHeight w:val="255"/>
        </w:trPr>
        <w:tc>
          <w:tcPr>
            <w:tcW w:w="1800" w:type="dxa"/>
            <w:tcBorders>
              <w:top w:val="single" w:sz="6" w:space="0" w:color="auto"/>
              <w:bottom w:val="single" w:sz="6" w:space="0" w:color="auto"/>
            </w:tcBorders>
          </w:tcPr>
          <w:p w14:paraId="2DC7FC21" w14:textId="77777777" w:rsidR="00C72E23" w:rsidRPr="00C72E23" w:rsidRDefault="00C72E23" w:rsidP="00C72E23">
            <w:pPr>
              <w:rPr>
                <w:rFonts w:ascii="Arial" w:hAnsi="Arial" w:cs="Arial"/>
                <w:b/>
                <w:sz w:val="24"/>
              </w:rPr>
            </w:pPr>
            <w:r w:rsidRPr="00C72E23">
              <w:rPr>
                <w:rFonts w:ascii="Arial" w:hAnsi="Arial" w:cs="Arial"/>
                <w:b/>
                <w:sz w:val="24"/>
              </w:rPr>
              <w:t>LNECLSSVC</w:t>
            </w:r>
          </w:p>
        </w:tc>
        <w:tc>
          <w:tcPr>
            <w:tcW w:w="4410" w:type="dxa"/>
            <w:tcBorders>
              <w:top w:val="single" w:sz="6" w:space="0" w:color="auto"/>
              <w:bottom w:val="single" w:sz="6" w:space="0" w:color="auto"/>
            </w:tcBorders>
          </w:tcPr>
          <w:p w14:paraId="6C2038CE" w14:textId="77777777" w:rsidR="00C72E23" w:rsidRPr="00C72E23" w:rsidRDefault="00C72E23" w:rsidP="00C72E23">
            <w:pPr>
              <w:rPr>
                <w:rFonts w:ascii="Arial" w:hAnsi="Arial" w:cs="Arial"/>
                <w:b/>
                <w:sz w:val="24"/>
              </w:rPr>
            </w:pPr>
            <w:r w:rsidRPr="00C72E23">
              <w:rPr>
                <w:rFonts w:ascii="Arial" w:hAnsi="Arial" w:cs="Arial"/>
                <w:b/>
                <w:sz w:val="24"/>
              </w:rPr>
              <w:t>Line Class Service</w:t>
            </w:r>
          </w:p>
        </w:tc>
        <w:tc>
          <w:tcPr>
            <w:tcW w:w="2430" w:type="dxa"/>
            <w:tcBorders>
              <w:top w:val="single" w:sz="6" w:space="0" w:color="auto"/>
              <w:bottom w:val="single" w:sz="6" w:space="0" w:color="auto"/>
            </w:tcBorders>
          </w:tcPr>
          <w:p w14:paraId="2B30273B"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6479EFEF" w14:textId="77777777" w:rsidTr="00C72E23">
        <w:trPr>
          <w:trHeight w:val="255"/>
        </w:trPr>
        <w:tc>
          <w:tcPr>
            <w:tcW w:w="1800" w:type="dxa"/>
            <w:tcBorders>
              <w:top w:val="single" w:sz="6" w:space="0" w:color="auto"/>
              <w:bottom w:val="single" w:sz="6" w:space="0" w:color="auto"/>
            </w:tcBorders>
            <w:shd w:val="clear" w:color="auto" w:fill="CC99FF"/>
          </w:tcPr>
          <w:p w14:paraId="35BEDECC" w14:textId="77777777" w:rsidR="00C72E23" w:rsidRPr="00C72E23" w:rsidRDefault="00C72E23" w:rsidP="00C72E23">
            <w:pPr>
              <w:rPr>
                <w:rFonts w:ascii="Arial" w:hAnsi="Arial" w:cs="Arial"/>
                <w:b/>
                <w:sz w:val="24"/>
              </w:rPr>
            </w:pPr>
            <w:r w:rsidRPr="00C72E23">
              <w:rPr>
                <w:rFonts w:ascii="Arial" w:hAnsi="Arial" w:cs="Arial"/>
                <w:b/>
                <w:sz w:val="24"/>
              </w:rPr>
              <w:t>TNS</w:t>
            </w:r>
          </w:p>
        </w:tc>
        <w:tc>
          <w:tcPr>
            <w:tcW w:w="4410" w:type="dxa"/>
            <w:tcBorders>
              <w:top w:val="single" w:sz="6" w:space="0" w:color="auto"/>
              <w:bottom w:val="single" w:sz="6" w:space="0" w:color="auto"/>
            </w:tcBorders>
            <w:shd w:val="clear" w:color="auto" w:fill="CC99FF"/>
          </w:tcPr>
          <w:p w14:paraId="76760429" w14:textId="77777777" w:rsidR="00C72E23" w:rsidRPr="00C72E23" w:rsidRDefault="00C72E23" w:rsidP="00C72E23">
            <w:pPr>
              <w:rPr>
                <w:rFonts w:ascii="Arial" w:hAnsi="Arial" w:cs="Arial"/>
                <w:b/>
                <w:sz w:val="24"/>
              </w:rPr>
            </w:pPr>
            <w:r w:rsidRPr="00C72E23">
              <w:rPr>
                <w:rFonts w:ascii="Arial" w:hAnsi="Arial" w:cs="Arial"/>
                <w:b/>
                <w:sz w:val="24"/>
              </w:rPr>
              <w:t>Telephone Numbers</w:t>
            </w:r>
          </w:p>
        </w:tc>
        <w:tc>
          <w:tcPr>
            <w:tcW w:w="2430" w:type="dxa"/>
            <w:tcBorders>
              <w:top w:val="single" w:sz="6" w:space="0" w:color="auto"/>
              <w:bottom w:val="single" w:sz="6" w:space="0" w:color="auto"/>
            </w:tcBorders>
            <w:shd w:val="clear" w:color="auto" w:fill="CC99FF"/>
          </w:tcPr>
          <w:p w14:paraId="288A80BF" w14:textId="77777777" w:rsidR="00C72E23" w:rsidRPr="00C72E23" w:rsidRDefault="00C72E23" w:rsidP="00C72E23">
            <w:pPr>
              <w:rPr>
                <w:rFonts w:ascii="Arial" w:hAnsi="Arial" w:cs="Arial"/>
                <w:b/>
                <w:sz w:val="24"/>
              </w:rPr>
            </w:pPr>
            <w:r w:rsidRPr="00C72E23">
              <w:rPr>
                <w:rFonts w:ascii="Arial" w:hAnsi="Arial" w:cs="Arial"/>
                <w:b/>
                <w:sz w:val="24"/>
              </w:rPr>
              <w:t>9193038847</w:t>
            </w:r>
          </w:p>
        </w:tc>
      </w:tr>
      <w:tr w:rsidR="00C72E23" w:rsidRPr="00C72E23" w14:paraId="3986CB4B" w14:textId="77777777" w:rsidTr="00C72E23">
        <w:trPr>
          <w:trHeight w:val="255"/>
        </w:trPr>
        <w:tc>
          <w:tcPr>
            <w:tcW w:w="1800" w:type="dxa"/>
            <w:tcBorders>
              <w:top w:val="single" w:sz="6" w:space="0" w:color="auto"/>
            </w:tcBorders>
          </w:tcPr>
          <w:p w14:paraId="34F687C8" w14:textId="77777777" w:rsidR="00C72E23" w:rsidRPr="00C72E23" w:rsidRDefault="00C72E23" w:rsidP="00C72E23">
            <w:pPr>
              <w:rPr>
                <w:rFonts w:ascii="Arial" w:hAnsi="Arial" w:cs="Arial"/>
                <w:b/>
                <w:sz w:val="24"/>
              </w:rPr>
            </w:pPr>
            <w:r w:rsidRPr="00C72E23">
              <w:rPr>
                <w:rFonts w:ascii="Arial" w:hAnsi="Arial" w:cs="Arial"/>
                <w:b/>
                <w:sz w:val="24"/>
              </w:rPr>
              <w:t xml:space="preserve">PIC </w:t>
            </w:r>
          </w:p>
        </w:tc>
        <w:tc>
          <w:tcPr>
            <w:tcW w:w="4410" w:type="dxa"/>
            <w:tcBorders>
              <w:top w:val="single" w:sz="6" w:space="0" w:color="auto"/>
            </w:tcBorders>
          </w:tcPr>
          <w:p w14:paraId="70C3C2F8" w14:textId="77777777" w:rsidR="00C72E23" w:rsidRPr="00C72E23" w:rsidRDefault="00C72E23" w:rsidP="00C72E23">
            <w:pPr>
              <w:rPr>
                <w:rFonts w:ascii="Arial" w:hAnsi="Arial" w:cs="Arial"/>
                <w:b/>
                <w:sz w:val="24"/>
              </w:rPr>
            </w:pPr>
            <w:r w:rsidRPr="00C72E23">
              <w:rPr>
                <w:rFonts w:ascii="Arial" w:hAnsi="Arial" w:cs="Arial"/>
                <w:b/>
                <w:sz w:val="24"/>
              </w:rPr>
              <w:t>Inter LATA Pre-subscription Indicator Code</w:t>
            </w:r>
          </w:p>
        </w:tc>
        <w:tc>
          <w:tcPr>
            <w:tcW w:w="2430" w:type="dxa"/>
            <w:tcBorders>
              <w:top w:val="single" w:sz="6" w:space="0" w:color="auto"/>
            </w:tcBorders>
          </w:tcPr>
          <w:p w14:paraId="211B9098"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673439F9" w14:textId="77777777" w:rsidTr="00C72E23">
        <w:trPr>
          <w:trHeight w:val="255"/>
        </w:trPr>
        <w:tc>
          <w:tcPr>
            <w:tcW w:w="1800" w:type="dxa"/>
            <w:tcBorders>
              <w:bottom w:val="single" w:sz="6" w:space="0" w:color="auto"/>
            </w:tcBorders>
          </w:tcPr>
          <w:p w14:paraId="0331DF4E" w14:textId="77777777" w:rsidR="00C72E23" w:rsidRPr="00C72E23" w:rsidRDefault="00C72E23" w:rsidP="00C72E23">
            <w:pPr>
              <w:rPr>
                <w:rFonts w:ascii="Arial" w:hAnsi="Arial" w:cs="Arial"/>
                <w:b/>
                <w:sz w:val="24"/>
              </w:rPr>
            </w:pPr>
            <w:r w:rsidRPr="00C72E23">
              <w:rPr>
                <w:rFonts w:ascii="Arial" w:hAnsi="Arial" w:cs="Arial"/>
                <w:b/>
                <w:sz w:val="24"/>
              </w:rPr>
              <w:t>LPIC</w:t>
            </w:r>
          </w:p>
        </w:tc>
        <w:tc>
          <w:tcPr>
            <w:tcW w:w="4410" w:type="dxa"/>
            <w:tcBorders>
              <w:bottom w:val="single" w:sz="6" w:space="0" w:color="auto"/>
            </w:tcBorders>
          </w:tcPr>
          <w:p w14:paraId="2B506BC2" w14:textId="77777777" w:rsidR="00C72E23" w:rsidRPr="00C72E23" w:rsidRDefault="00C72E23" w:rsidP="00C72E23">
            <w:pPr>
              <w:rPr>
                <w:rFonts w:ascii="Arial" w:hAnsi="Arial" w:cs="Arial"/>
                <w:b/>
                <w:sz w:val="24"/>
              </w:rPr>
            </w:pPr>
            <w:r w:rsidRPr="00C72E23">
              <w:rPr>
                <w:rFonts w:ascii="Arial" w:hAnsi="Arial" w:cs="Arial"/>
                <w:b/>
                <w:sz w:val="24"/>
              </w:rPr>
              <w:t>Intra LATA Pre-subscription Indicator Code</w:t>
            </w:r>
          </w:p>
        </w:tc>
        <w:tc>
          <w:tcPr>
            <w:tcW w:w="2430" w:type="dxa"/>
            <w:tcBorders>
              <w:bottom w:val="single" w:sz="6" w:space="0" w:color="auto"/>
            </w:tcBorders>
          </w:tcPr>
          <w:p w14:paraId="4742C2B3"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1281E309" w14:textId="77777777" w:rsidTr="00C72E23">
        <w:trPr>
          <w:trHeight w:val="255"/>
        </w:trPr>
        <w:tc>
          <w:tcPr>
            <w:tcW w:w="1800" w:type="dxa"/>
            <w:tcBorders>
              <w:bottom w:val="single" w:sz="6" w:space="0" w:color="auto"/>
            </w:tcBorders>
          </w:tcPr>
          <w:p w14:paraId="59A0E357" w14:textId="77777777" w:rsidR="00C72E23" w:rsidRPr="00C72E23" w:rsidRDefault="00C72E23" w:rsidP="00C72E23">
            <w:pPr>
              <w:rPr>
                <w:rFonts w:ascii="Arial" w:hAnsi="Arial" w:cs="Arial"/>
                <w:b/>
                <w:sz w:val="24"/>
              </w:rPr>
            </w:pPr>
            <w:r w:rsidRPr="00C72E23">
              <w:rPr>
                <w:rFonts w:ascii="Arial" w:hAnsi="Arial" w:cs="Arial"/>
                <w:b/>
                <w:sz w:val="24"/>
              </w:rPr>
              <w:t>BA</w:t>
            </w:r>
          </w:p>
        </w:tc>
        <w:tc>
          <w:tcPr>
            <w:tcW w:w="4410" w:type="dxa"/>
            <w:tcBorders>
              <w:bottom w:val="single" w:sz="6" w:space="0" w:color="auto"/>
            </w:tcBorders>
          </w:tcPr>
          <w:p w14:paraId="0C3E714D" w14:textId="77777777" w:rsidR="00C72E23" w:rsidRPr="00C72E23" w:rsidRDefault="00C72E23" w:rsidP="00C72E23">
            <w:pPr>
              <w:rPr>
                <w:rFonts w:ascii="Arial" w:hAnsi="Arial" w:cs="Arial"/>
                <w:b/>
                <w:sz w:val="24"/>
              </w:rPr>
            </w:pPr>
            <w:r w:rsidRPr="00C72E23">
              <w:rPr>
                <w:rFonts w:ascii="Arial" w:hAnsi="Arial" w:cs="Arial"/>
                <w:b/>
                <w:sz w:val="24"/>
              </w:rPr>
              <w:t>Block Activity</w:t>
            </w:r>
          </w:p>
        </w:tc>
        <w:tc>
          <w:tcPr>
            <w:tcW w:w="2430" w:type="dxa"/>
            <w:tcBorders>
              <w:bottom w:val="single" w:sz="6" w:space="0" w:color="auto"/>
            </w:tcBorders>
          </w:tcPr>
          <w:p w14:paraId="528D51A4"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00596C7E" w14:textId="77777777" w:rsidTr="00C72E23">
        <w:trPr>
          <w:trHeight w:val="255"/>
        </w:trPr>
        <w:tc>
          <w:tcPr>
            <w:tcW w:w="1800" w:type="dxa"/>
            <w:tcBorders>
              <w:bottom w:val="single" w:sz="6" w:space="0" w:color="auto"/>
            </w:tcBorders>
          </w:tcPr>
          <w:p w14:paraId="1BEF9DAC"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4410" w:type="dxa"/>
            <w:tcBorders>
              <w:bottom w:val="single" w:sz="6" w:space="0" w:color="auto"/>
            </w:tcBorders>
          </w:tcPr>
          <w:p w14:paraId="52809B50"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2430" w:type="dxa"/>
            <w:tcBorders>
              <w:bottom w:val="single" w:sz="6" w:space="0" w:color="auto"/>
            </w:tcBorders>
          </w:tcPr>
          <w:p w14:paraId="2AD31F02"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7A150D28" w14:textId="77777777" w:rsidTr="00C72E23">
        <w:trPr>
          <w:trHeight w:val="255"/>
        </w:trPr>
        <w:tc>
          <w:tcPr>
            <w:tcW w:w="1800" w:type="dxa"/>
            <w:tcBorders>
              <w:bottom w:val="single" w:sz="6" w:space="0" w:color="auto"/>
            </w:tcBorders>
          </w:tcPr>
          <w:p w14:paraId="01A3CC4F" w14:textId="77777777" w:rsidR="00C72E23" w:rsidRPr="00C72E23" w:rsidRDefault="00C72E23" w:rsidP="00C72E23">
            <w:pPr>
              <w:rPr>
                <w:rFonts w:ascii="Arial" w:hAnsi="Arial" w:cs="Arial"/>
                <w:b/>
                <w:sz w:val="24"/>
              </w:rPr>
            </w:pPr>
            <w:r w:rsidRPr="00C72E23">
              <w:rPr>
                <w:rFonts w:ascii="Arial" w:hAnsi="Arial" w:cs="Arial"/>
                <w:b/>
                <w:sz w:val="24"/>
              </w:rPr>
              <w:t>BA</w:t>
            </w:r>
          </w:p>
        </w:tc>
        <w:tc>
          <w:tcPr>
            <w:tcW w:w="4410" w:type="dxa"/>
            <w:tcBorders>
              <w:bottom w:val="single" w:sz="6" w:space="0" w:color="auto"/>
            </w:tcBorders>
          </w:tcPr>
          <w:p w14:paraId="03E19E76" w14:textId="77777777" w:rsidR="00C72E23" w:rsidRPr="00C72E23" w:rsidRDefault="00C72E23" w:rsidP="00C72E23">
            <w:pPr>
              <w:rPr>
                <w:rFonts w:ascii="Arial" w:hAnsi="Arial" w:cs="Arial"/>
                <w:b/>
                <w:sz w:val="24"/>
              </w:rPr>
            </w:pPr>
            <w:r w:rsidRPr="00C72E23">
              <w:rPr>
                <w:rFonts w:ascii="Arial" w:hAnsi="Arial" w:cs="Arial"/>
                <w:b/>
                <w:sz w:val="24"/>
              </w:rPr>
              <w:t>Block Activity</w:t>
            </w:r>
          </w:p>
        </w:tc>
        <w:tc>
          <w:tcPr>
            <w:tcW w:w="2430" w:type="dxa"/>
            <w:tcBorders>
              <w:bottom w:val="single" w:sz="6" w:space="0" w:color="auto"/>
            </w:tcBorders>
          </w:tcPr>
          <w:p w14:paraId="0188D9B8"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6CB0B6F4" w14:textId="77777777" w:rsidTr="00C72E23">
        <w:trPr>
          <w:trHeight w:val="255"/>
        </w:trPr>
        <w:tc>
          <w:tcPr>
            <w:tcW w:w="1800" w:type="dxa"/>
            <w:tcBorders>
              <w:bottom w:val="single" w:sz="6" w:space="0" w:color="auto"/>
            </w:tcBorders>
          </w:tcPr>
          <w:p w14:paraId="14A6A2E8"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4410" w:type="dxa"/>
            <w:tcBorders>
              <w:bottom w:val="single" w:sz="6" w:space="0" w:color="auto"/>
            </w:tcBorders>
          </w:tcPr>
          <w:p w14:paraId="57C46889"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2430" w:type="dxa"/>
            <w:tcBorders>
              <w:bottom w:val="single" w:sz="6" w:space="0" w:color="auto"/>
            </w:tcBorders>
          </w:tcPr>
          <w:p w14:paraId="24EB29D6"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7ADAD34B" w14:textId="77777777" w:rsidTr="00C72E23">
        <w:trPr>
          <w:trHeight w:val="255"/>
        </w:trPr>
        <w:tc>
          <w:tcPr>
            <w:tcW w:w="1800" w:type="dxa"/>
            <w:tcBorders>
              <w:top w:val="single" w:sz="6" w:space="0" w:color="auto"/>
              <w:bottom w:val="single" w:sz="6" w:space="0" w:color="auto"/>
            </w:tcBorders>
            <w:shd w:val="clear" w:color="auto" w:fill="CC99FF"/>
          </w:tcPr>
          <w:p w14:paraId="5267A20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6CBFDC4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1771912B"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5BC2DF1" w14:textId="77777777" w:rsidTr="00C72E23">
        <w:trPr>
          <w:trHeight w:val="255"/>
        </w:trPr>
        <w:tc>
          <w:tcPr>
            <w:tcW w:w="1800" w:type="dxa"/>
            <w:tcBorders>
              <w:top w:val="single" w:sz="6" w:space="0" w:color="auto"/>
              <w:bottom w:val="single" w:sz="6" w:space="0" w:color="auto"/>
            </w:tcBorders>
          </w:tcPr>
          <w:p w14:paraId="37E8D8AF"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7ACD95E6"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3BFCA113" w14:textId="77777777" w:rsidR="00C72E23" w:rsidRPr="00C72E23" w:rsidRDefault="00C72E23" w:rsidP="00C72E23">
            <w:pPr>
              <w:rPr>
                <w:rFonts w:ascii="Arial" w:hAnsi="Arial" w:cs="Arial"/>
                <w:b/>
                <w:sz w:val="24"/>
              </w:rPr>
            </w:pPr>
            <w:r w:rsidRPr="00C72E23">
              <w:rPr>
                <w:rFonts w:ascii="Arial" w:hAnsi="Arial" w:cs="Arial"/>
                <w:b/>
                <w:sz w:val="24"/>
              </w:rPr>
              <w:t>NSS</w:t>
            </w:r>
          </w:p>
        </w:tc>
      </w:tr>
      <w:tr w:rsidR="00C72E23" w:rsidRPr="00C72E23" w14:paraId="6DDB69D4" w14:textId="77777777" w:rsidTr="00C72E23">
        <w:trPr>
          <w:trHeight w:val="255"/>
        </w:trPr>
        <w:tc>
          <w:tcPr>
            <w:tcW w:w="1800" w:type="dxa"/>
            <w:tcBorders>
              <w:top w:val="single" w:sz="6" w:space="0" w:color="auto"/>
              <w:bottom w:val="single" w:sz="6" w:space="0" w:color="auto"/>
            </w:tcBorders>
            <w:shd w:val="clear" w:color="auto" w:fill="CC99FF"/>
          </w:tcPr>
          <w:p w14:paraId="7F3B60CC"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23FD61A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4A991585"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3AB23C91" w14:textId="77777777" w:rsidTr="00C72E23">
        <w:trPr>
          <w:trHeight w:val="255"/>
        </w:trPr>
        <w:tc>
          <w:tcPr>
            <w:tcW w:w="1800" w:type="dxa"/>
            <w:tcBorders>
              <w:top w:val="single" w:sz="6" w:space="0" w:color="auto"/>
              <w:bottom w:val="single" w:sz="6" w:space="0" w:color="auto"/>
            </w:tcBorders>
          </w:tcPr>
          <w:p w14:paraId="1577D40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310E5E5F"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F473B15" w14:textId="77777777" w:rsidR="00C72E23" w:rsidRPr="00C72E23" w:rsidRDefault="00C72E23" w:rsidP="00C72E23">
            <w:pPr>
              <w:rPr>
                <w:rFonts w:ascii="Arial" w:hAnsi="Arial" w:cs="Arial"/>
                <w:b/>
                <w:sz w:val="24"/>
              </w:rPr>
            </w:pPr>
            <w:r w:rsidRPr="00C72E23">
              <w:rPr>
                <w:rFonts w:ascii="Arial" w:hAnsi="Arial" w:cs="Arial"/>
                <w:b/>
                <w:sz w:val="24"/>
              </w:rPr>
              <w:t>TTB</w:t>
            </w:r>
          </w:p>
        </w:tc>
      </w:tr>
      <w:tr w:rsidR="00C72E23" w:rsidRPr="00C72E23" w14:paraId="63027AEA" w14:textId="77777777" w:rsidTr="00C72E23">
        <w:trPr>
          <w:trHeight w:val="255"/>
        </w:trPr>
        <w:tc>
          <w:tcPr>
            <w:tcW w:w="1800" w:type="dxa"/>
            <w:tcBorders>
              <w:top w:val="single" w:sz="6" w:space="0" w:color="auto"/>
              <w:bottom w:val="single" w:sz="6" w:space="0" w:color="auto"/>
            </w:tcBorders>
            <w:shd w:val="clear" w:color="auto" w:fill="CC99FF"/>
          </w:tcPr>
          <w:p w14:paraId="62CA5965"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07D465E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7A567CE6"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6CDF8BD" w14:textId="77777777" w:rsidTr="00C72E23">
        <w:trPr>
          <w:trHeight w:val="255"/>
        </w:trPr>
        <w:tc>
          <w:tcPr>
            <w:tcW w:w="1800" w:type="dxa"/>
            <w:tcBorders>
              <w:top w:val="single" w:sz="6" w:space="0" w:color="auto"/>
              <w:bottom w:val="single" w:sz="6" w:space="0" w:color="auto"/>
            </w:tcBorders>
          </w:tcPr>
          <w:p w14:paraId="71324A7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31604AF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5628D05A" w14:textId="77777777" w:rsidR="00C72E23" w:rsidRPr="00C72E23" w:rsidRDefault="00C72E23" w:rsidP="00C72E23">
            <w:pPr>
              <w:rPr>
                <w:rFonts w:ascii="Arial" w:hAnsi="Arial" w:cs="Arial"/>
                <w:b/>
                <w:sz w:val="24"/>
              </w:rPr>
            </w:pPr>
            <w:r w:rsidRPr="00C72E23">
              <w:rPr>
                <w:rFonts w:ascii="Arial" w:hAnsi="Arial" w:cs="Arial"/>
                <w:b/>
                <w:sz w:val="24"/>
              </w:rPr>
              <w:t>NXMCR</w:t>
            </w:r>
          </w:p>
        </w:tc>
      </w:tr>
      <w:tr w:rsidR="00C72E23" w:rsidRPr="00C72E23" w14:paraId="1CC17C1B" w14:textId="77777777" w:rsidTr="00C72E23">
        <w:trPr>
          <w:trHeight w:val="255"/>
        </w:trPr>
        <w:tc>
          <w:tcPr>
            <w:tcW w:w="1800" w:type="dxa"/>
            <w:tcBorders>
              <w:top w:val="single" w:sz="6" w:space="0" w:color="auto"/>
              <w:bottom w:val="single" w:sz="6" w:space="0" w:color="auto"/>
            </w:tcBorders>
          </w:tcPr>
          <w:p w14:paraId="56CC680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7ABF36F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4ABC56C"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37F0399D" w14:textId="77777777" w:rsidTr="00C72E23">
        <w:trPr>
          <w:trHeight w:val="255"/>
        </w:trPr>
        <w:tc>
          <w:tcPr>
            <w:tcW w:w="1800" w:type="dxa"/>
            <w:tcBorders>
              <w:top w:val="single" w:sz="6" w:space="0" w:color="auto"/>
              <w:bottom w:val="single" w:sz="6" w:space="0" w:color="auto"/>
            </w:tcBorders>
          </w:tcPr>
          <w:p w14:paraId="45C2D04E"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5DBE1886"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60BFC4DD" w14:textId="77777777" w:rsidR="00C72E23" w:rsidRPr="00C72E23" w:rsidRDefault="00C72E23" w:rsidP="00C72E23">
            <w:pPr>
              <w:rPr>
                <w:rFonts w:ascii="Arial" w:hAnsi="Arial" w:cs="Arial"/>
                <w:b/>
                <w:sz w:val="24"/>
              </w:rPr>
            </w:pPr>
            <w:r w:rsidRPr="00C72E23">
              <w:rPr>
                <w:rFonts w:ascii="Arial" w:hAnsi="Arial" w:cs="Arial"/>
                <w:b/>
                <w:sz w:val="24"/>
              </w:rPr>
              <w:t>ESC</w:t>
            </w:r>
          </w:p>
        </w:tc>
      </w:tr>
      <w:tr w:rsidR="00C72E23" w:rsidRPr="00C72E23" w14:paraId="2A40A33E" w14:textId="77777777" w:rsidTr="00C72E23">
        <w:trPr>
          <w:trHeight w:val="255"/>
        </w:trPr>
        <w:tc>
          <w:tcPr>
            <w:tcW w:w="1800" w:type="dxa"/>
            <w:tcBorders>
              <w:top w:val="single" w:sz="6" w:space="0" w:color="auto"/>
              <w:bottom w:val="single" w:sz="6" w:space="0" w:color="auto"/>
            </w:tcBorders>
          </w:tcPr>
          <w:p w14:paraId="15DF0205"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275D4652"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405F7CB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19C31829" w14:textId="77777777" w:rsidTr="00C72E23">
        <w:trPr>
          <w:trHeight w:val="255"/>
        </w:trPr>
        <w:tc>
          <w:tcPr>
            <w:tcW w:w="1800" w:type="dxa"/>
            <w:tcBorders>
              <w:top w:val="single" w:sz="6" w:space="0" w:color="auto"/>
              <w:bottom w:val="single" w:sz="6" w:space="0" w:color="auto"/>
            </w:tcBorders>
          </w:tcPr>
          <w:p w14:paraId="0CC359C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3D58732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5474231" w14:textId="77777777" w:rsidR="00C72E23" w:rsidRPr="00C72E23" w:rsidRDefault="00C72E23" w:rsidP="00C72E23">
            <w:pPr>
              <w:rPr>
                <w:rFonts w:ascii="Arial" w:hAnsi="Arial" w:cs="Arial"/>
                <w:b/>
                <w:sz w:val="24"/>
              </w:rPr>
            </w:pPr>
            <w:r w:rsidRPr="00C72E23">
              <w:rPr>
                <w:rFonts w:ascii="Arial" w:hAnsi="Arial" w:cs="Arial"/>
                <w:b/>
                <w:sz w:val="24"/>
              </w:rPr>
              <w:t>GCJ</w:t>
            </w:r>
          </w:p>
        </w:tc>
      </w:tr>
      <w:tr w:rsidR="00C72E23" w:rsidRPr="00C72E23" w14:paraId="1A620F99" w14:textId="77777777" w:rsidTr="00C72E23">
        <w:trPr>
          <w:trHeight w:val="255"/>
        </w:trPr>
        <w:tc>
          <w:tcPr>
            <w:tcW w:w="1800" w:type="dxa"/>
            <w:tcBorders>
              <w:top w:val="single" w:sz="6" w:space="0" w:color="auto"/>
              <w:bottom w:val="single" w:sz="6" w:space="0" w:color="auto"/>
            </w:tcBorders>
          </w:tcPr>
          <w:p w14:paraId="6C82A5DF" w14:textId="77777777" w:rsidR="00C72E23" w:rsidRPr="00C72E23" w:rsidRDefault="00C72E23" w:rsidP="00C72E23">
            <w:pPr>
              <w:rPr>
                <w:rFonts w:ascii="Arial" w:hAnsi="Arial" w:cs="Arial"/>
                <w:b/>
                <w:sz w:val="24"/>
              </w:rPr>
            </w:pPr>
            <w:r w:rsidRPr="00C72E23">
              <w:rPr>
                <w:rFonts w:ascii="Arial" w:hAnsi="Arial" w:cs="Arial"/>
                <w:b/>
                <w:sz w:val="24"/>
              </w:rPr>
              <w:t>FEATURE DETAIL</w:t>
            </w:r>
          </w:p>
        </w:tc>
        <w:tc>
          <w:tcPr>
            <w:tcW w:w="4410" w:type="dxa"/>
            <w:tcBorders>
              <w:top w:val="single" w:sz="6" w:space="0" w:color="auto"/>
              <w:bottom w:val="single" w:sz="6" w:space="0" w:color="auto"/>
            </w:tcBorders>
          </w:tcPr>
          <w:p w14:paraId="6B225911" w14:textId="77777777" w:rsidR="00C72E23" w:rsidRPr="00C72E23" w:rsidRDefault="00C72E23" w:rsidP="00C72E23">
            <w:pPr>
              <w:rPr>
                <w:rFonts w:ascii="Arial" w:hAnsi="Arial" w:cs="Arial"/>
                <w:b/>
                <w:sz w:val="24"/>
              </w:rPr>
            </w:pPr>
            <w:r w:rsidRPr="00C72E23">
              <w:rPr>
                <w:rFonts w:ascii="Arial" w:hAnsi="Arial" w:cs="Arial"/>
                <w:b/>
                <w:sz w:val="24"/>
              </w:rPr>
              <w:t>Feature Detail</w:t>
            </w:r>
          </w:p>
        </w:tc>
        <w:tc>
          <w:tcPr>
            <w:tcW w:w="2430" w:type="dxa"/>
            <w:tcBorders>
              <w:top w:val="single" w:sz="6" w:space="0" w:color="auto"/>
              <w:bottom w:val="single" w:sz="6" w:space="0" w:color="auto"/>
            </w:tcBorders>
          </w:tcPr>
          <w:p w14:paraId="1FBFC129" w14:textId="77777777" w:rsidR="00C72E23" w:rsidRPr="00C72E23" w:rsidRDefault="00C72E23" w:rsidP="00C72E23">
            <w:pPr>
              <w:rPr>
                <w:rFonts w:ascii="Arial" w:hAnsi="Arial" w:cs="Arial"/>
                <w:b/>
                <w:sz w:val="24"/>
              </w:rPr>
            </w:pPr>
            <w:r w:rsidRPr="00C72E23">
              <w:rPr>
                <w:rFonts w:ascii="Arial" w:hAnsi="Arial" w:cs="Arial"/>
                <w:b/>
                <w:sz w:val="24"/>
              </w:rPr>
              <w:t>/RCYC 4</w:t>
            </w:r>
          </w:p>
        </w:tc>
      </w:tr>
      <w:tr w:rsidR="00C72E23" w:rsidRPr="00C72E23" w14:paraId="674D4D67" w14:textId="77777777" w:rsidTr="00C72E23">
        <w:trPr>
          <w:trHeight w:val="255"/>
        </w:trPr>
        <w:tc>
          <w:tcPr>
            <w:tcW w:w="1800" w:type="dxa"/>
            <w:tcBorders>
              <w:top w:val="single" w:sz="6" w:space="0" w:color="auto"/>
              <w:bottom w:val="single" w:sz="6" w:space="0" w:color="auto"/>
            </w:tcBorders>
          </w:tcPr>
          <w:p w14:paraId="3EFD21EB"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100B1D33"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56BE56D"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4AB76A69" w14:textId="77777777" w:rsidTr="00C72E23">
        <w:trPr>
          <w:trHeight w:val="255"/>
        </w:trPr>
        <w:tc>
          <w:tcPr>
            <w:tcW w:w="1800" w:type="dxa"/>
            <w:tcBorders>
              <w:top w:val="single" w:sz="6" w:space="0" w:color="auto"/>
              <w:bottom w:val="single" w:sz="6" w:space="0" w:color="auto"/>
            </w:tcBorders>
          </w:tcPr>
          <w:p w14:paraId="1B9F5B36"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4B7AE49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44A00A49" w14:textId="77777777" w:rsidR="00C72E23" w:rsidRPr="00C72E23" w:rsidRDefault="00C72E23" w:rsidP="00C72E23">
            <w:pPr>
              <w:rPr>
                <w:rFonts w:ascii="Arial" w:hAnsi="Arial" w:cs="Arial"/>
                <w:b/>
                <w:sz w:val="24"/>
              </w:rPr>
            </w:pPr>
            <w:r w:rsidRPr="00C72E23">
              <w:rPr>
                <w:rFonts w:ascii="Arial" w:hAnsi="Arial" w:cs="Arial"/>
                <w:b/>
                <w:sz w:val="24"/>
              </w:rPr>
              <w:t>ESF</w:t>
            </w:r>
          </w:p>
        </w:tc>
      </w:tr>
      <w:tr w:rsidR="00C72E23" w:rsidRPr="00C72E23" w14:paraId="19D9CA16" w14:textId="77777777" w:rsidTr="00C72E23">
        <w:trPr>
          <w:trHeight w:val="255"/>
        </w:trPr>
        <w:tc>
          <w:tcPr>
            <w:tcW w:w="1800" w:type="dxa"/>
            <w:tcBorders>
              <w:top w:val="single" w:sz="6" w:space="0" w:color="auto"/>
              <w:bottom w:val="single" w:sz="6" w:space="0" w:color="auto"/>
            </w:tcBorders>
          </w:tcPr>
          <w:p w14:paraId="797A1A7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5C55CBF3"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627E1433"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4DC67672" w14:textId="77777777" w:rsidTr="00C72E23">
        <w:trPr>
          <w:trHeight w:val="255"/>
        </w:trPr>
        <w:tc>
          <w:tcPr>
            <w:tcW w:w="1800" w:type="dxa"/>
            <w:tcBorders>
              <w:top w:val="single" w:sz="6" w:space="0" w:color="auto"/>
              <w:bottom w:val="single" w:sz="6" w:space="0" w:color="auto"/>
            </w:tcBorders>
          </w:tcPr>
          <w:p w14:paraId="532A748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1EC4296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6675BC52" w14:textId="77777777" w:rsidR="00C72E23" w:rsidRPr="00C72E23" w:rsidRDefault="00C72E23" w:rsidP="00C72E23">
            <w:pPr>
              <w:rPr>
                <w:rFonts w:ascii="Arial" w:hAnsi="Arial" w:cs="Arial"/>
                <w:b/>
                <w:sz w:val="24"/>
              </w:rPr>
            </w:pPr>
            <w:r w:rsidRPr="00C72E23">
              <w:rPr>
                <w:rFonts w:ascii="Arial" w:hAnsi="Arial" w:cs="Arial"/>
                <w:b/>
                <w:sz w:val="24"/>
              </w:rPr>
              <w:t>SEQ1X</w:t>
            </w:r>
          </w:p>
        </w:tc>
      </w:tr>
      <w:tr w:rsidR="00C72E23" w:rsidRPr="00C72E23" w14:paraId="2E0BC6B8" w14:textId="77777777" w:rsidTr="00C72E23">
        <w:trPr>
          <w:trHeight w:val="255"/>
        </w:trPr>
        <w:tc>
          <w:tcPr>
            <w:tcW w:w="1800" w:type="dxa"/>
            <w:tcBorders>
              <w:top w:val="single" w:sz="6" w:space="0" w:color="auto"/>
              <w:bottom w:val="single" w:sz="6" w:space="0" w:color="auto"/>
            </w:tcBorders>
          </w:tcPr>
          <w:p w14:paraId="51BAD96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0832B357"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C16B433"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3D058048" w14:textId="77777777" w:rsidTr="00C72E23">
        <w:trPr>
          <w:trHeight w:val="255"/>
        </w:trPr>
        <w:tc>
          <w:tcPr>
            <w:tcW w:w="1800" w:type="dxa"/>
            <w:tcBorders>
              <w:top w:val="single" w:sz="6" w:space="0" w:color="auto"/>
              <w:bottom w:val="single" w:sz="6" w:space="0" w:color="auto"/>
            </w:tcBorders>
          </w:tcPr>
          <w:p w14:paraId="14D3518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9EC0D0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3FBC7C9E" w14:textId="77777777" w:rsidR="00C72E23" w:rsidRPr="00C72E23" w:rsidRDefault="00C72E23" w:rsidP="00C72E23">
            <w:pPr>
              <w:rPr>
                <w:rFonts w:ascii="Arial" w:hAnsi="Arial" w:cs="Arial"/>
                <w:b/>
                <w:sz w:val="24"/>
              </w:rPr>
            </w:pPr>
            <w:r w:rsidRPr="00C72E23">
              <w:rPr>
                <w:rFonts w:ascii="Arial" w:hAnsi="Arial" w:cs="Arial"/>
                <w:b/>
                <w:sz w:val="24"/>
              </w:rPr>
              <w:t>SMBBX</w:t>
            </w:r>
          </w:p>
        </w:tc>
      </w:tr>
      <w:tr w:rsidR="00C72E23" w:rsidRPr="00C72E23" w14:paraId="614A3637" w14:textId="77777777" w:rsidTr="00C72E23">
        <w:trPr>
          <w:trHeight w:val="255"/>
        </w:trPr>
        <w:tc>
          <w:tcPr>
            <w:tcW w:w="1800" w:type="dxa"/>
            <w:tcBorders>
              <w:top w:val="single" w:sz="6" w:space="0" w:color="auto"/>
              <w:bottom w:val="single" w:sz="6" w:space="0" w:color="auto"/>
            </w:tcBorders>
          </w:tcPr>
          <w:p w14:paraId="17171D8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6CD58A6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572C807E"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08D1722E" w14:textId="77777777" w:rsidTr="00C72E23">
        <w:trPr>
          <w:trHeight w:val="255"/>
        </w:trPr>
        <w:tc>
          <w:tcPr>
            <w:tcW w:w="1800" w:type="dxa"/>
            <w:tcBorders>
              <w:top w:val="single" w:sz="6" w:space="0" w:color="auto"/>
              <w:bottom w:val="single" w:sz="6" w:space="0" w:color="auto"/>
            </w:tcBorders>
          </w:tcPr>
          <w:p w14:paraId="770ED104"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E757C0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4C237F24" w14:textId="77777777" w:rsidR="00C72E23" w:rsidRPr="00C72E23" w:rsidRDefault="00C72E23" w:rsidP="00C72E23">
            <w:pPr>
              <w:rPr>
                <w:rFonts w:ascii="Arial" w:hAnsi="Arial" w:cs="Arial"/>
                <w:b/>
                <w:sz w:val="24"/>
              </w:rPr>
            </w:pPr>
            <w:r w:rsidRPr="00C72E23">
              <w:rPr>
                <w:rFonts w:ascii="Arial" w:hAnsi="Arial" w:cs="Arial"/>
                <w:b/>
                <w:sz w:val="24"/>
              </w:rPr>
              <w:t>MWW</w:t>
            </w:r>
          </w:p>
        </w:tc>
      </w:tr>
      <w:tr w:rsidR="00C72E23" w:rsidRPr="00C72E23" w14:paraId="6AE15BB3" w14:textId="77777777" w:rsidTr="00C72E23">
        <w:trPr>
          <w:trHeight w:val="255"/>
        </w:trPr>
        <w:tc>
          <w:tcPr>
            <w:tcW w:w="1800" w:type="dxa"/>
            <w:tcBorders>
              <w:top w:val="single" w:sz="6" w:space="0" w:color="auto"/>
              <w:bottom w:val="single" w:sz="6" w:space="0" w:color="auto"/>
            </w:tcBorders>
          </w:tcPr>
          <w:p w14:paraId="661609F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7689AFA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B24B931"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516A42B7" w14:textId="77777777" w:rsidTr="00C72E23">
        <w:trPr>
          <w:trHeight w:val="255"/>
        </w:trPr>
        <w:tc>
          <w:tcPr>
            <w:tcW w:w="1800" w:type="dxa"/>
            <w:tcBorders>
              <w:top w:val="single" w:sz="6" w:space="0" w:color="auto"/>
              <w:bottom w:val="single" w:sz="6" w:space="0" w:color="auto"/>
            </w:tcBorders>
          </w:tcPr>
          <w:p w14:paraId="6287C62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DC8D39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6C6A9F32" w14:textId="77777777" w:rsidR="00C72E23" w:rsidRPr="00C72E23" w:rsidRDefault="00C72E23" w:rsidP="00C72E23">
            <w:pPr>
              <w:rPr>
                <w:rFonts w:ascii="Arial" w:hAnsi="Arial" w:cs="Arial"/>
                <w:b/>
                <w:sz w:val="24"/>
              </w:rPr>
            </w:pPr>
            <w:r w:rsidRPr="00C72E23">
              <w:rPr>
                <w:rFonts w:ascii="Arial" w:hAnsi="Arial" w:cs="Arial"/>
                <w:b/>
                <w:sz w:val="24"/>
              </w:rPr>
              <w:t>PGO9T</w:t>
            </w:r>
          </w:p>
        </w:tc>
      </w:tr>
      <w:tr w:rsidR="00C72E23" w:rsidRPr="00C72E23" w14:paraId="7DBBF348" w14:textId="77777777" w:rsidTr="00C72E23">
        <w:trPr>
          <w:trHeight w:val="255"/>
        </w:trPr>
        <w:tc>
          <w:tcPr>
            <w:tcW w:w="1800" w:type="dxa"/>
            <w:tcBorders>
              <w:top w:val="single" w:sz="6" w:space="0" w:color="auto"/>
              <w:bottom w:val="single" w:sz="6" w:space="0" w:color="auto"/>
            </w:tcBorders>
          </w:tcPr>
          <w:p w14:paraId="748E429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109C9796"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626FFFFA"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54916FB7" w14:textId="77777777" w:rsidTr="00C72E23">
        <w:trPr>
          <w:trHeight w:val="255"/>
        </w:trPr>
        <w:tc>
          <w:tcPr>
            <w:tcW w:w="1800" w:type="dxa"/>
            <w:tcBorders>
              <w:top w:val="single" w:sz="6" w:space="0" w:color="auto"/>
              <w:bottom w:val="single" w:sz="6" w:space="0" w:color="auto"/>
            </w:tcBorders>
          </w:tcPr>
          <w:p w14:paraId="2E710CB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4201903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510554C2"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0B2D3A5A"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6A77A621" w14:textId="77777777" w:rsidR="00C72E23" w:rsidRPr="00C72E23" w:rsidRDefault="00C72E23" w:rsidP="00C72E23">
            <w:pPr>
              <w:rPr>
                <w:rFonts w:ascii="Arial" w:hAnsi="Arial" w:cs="Arial"/>
                <w:b/>
                <w:iCs/>
                <w:sz w:val="24"/>
              </w:rPr>
            </w:pPr>
            <w:r w:rsidRPr="00C72E23">
              <w:rPr>
                <w:rFonts w:ascii="Arial" w:hAnsi="Arial" w:cs="Arial"/>
                <w:b/>
                <w:bCs/>
                <w:iCs/>
                <w:sz w:val="24"/>
              </w:rPr>
              <w:t>Service Details Section</w:t>
            </w:r>
          </w:p>
        </w:tc>
      </w:tr>
      <w:tr w:rsidR="00C72E23" w:rsidRPr="00C72E23" w14:paraId="26B7CEEC" w14:textId="77777777" w:rsidTr="00C72E23">
        <w:trPr>
          <w:trHeight w:val="255"/>
        </w:trPr>
        <w:tc>
          <w:tcPr>
            <w:tcW w:w="1800" w:type="dxa"/>
            <w:tcBorders>
              <w:top w:val="single" w:sz="6" w:space="0" w:color="auto"/>
              <w:bottom w:val="single" w:sz="6" w:space="0" w:color="auto"/>
            </w:tcBorders>
            <w:shd w:val="clear" w:color="auto" w:fill="CC99FF"/>
          </w:tcPr>
          <w:p w14:paraId="6124338F" w14:textId="77777777" w:rsidR="00C72E23" w:rsidRPr="00C72E23" w:rsidRDefault="00C72E23" w:rsidP="00C72E23">
            <w:pPr>
              <w:rPr>
                <w:rFonts w:ascii="Arial" w:hAnsi="Arial" w:cs="Arial"/>
                <w:b/>
                <w:sz w:val="24"/>
              </w:rPr>
            </w:pPr>
            <w:r w:rsidRPr="00C72E23">
              <w:rPr>
                <w:rFonts w:ascii="Arial" w:hAnsi="Arial" w:cs="Arial"/>
                <w:b/>
                <w:sz w:val="24"/>
              </w:rPr>
              <w:t>LNUM</w:t>
            </w:r>
          </w:p>
        </w:tc>
        <w:tc>
          <w:tcPr>
            <w:tcW w:w="4410" w:type="dxa"/>
            <w:tcBorders>
              <w:top w:val="single" w:sz="6" w:space="0" w:color="auto"/>
              <w:bottom w:val="single" w:sz="6" w:space="0" w:color="auto"/>
            </w:tcBorders>
            <w:shd w:val="clear" w:color="auto" w:fill="CC99FF"/>
          </w:tcPr>
          <w:p w14:paraId="44DADCE0" w14:textId="77777777" w:rsidR="00C72E23" w:rsidRPr="00C72E23" w:rsidRDefault="00C72E23" w:rsidP="00C72E23">
            <w:pPr>
              <w:rPr>
                <w:rFonts w:ascii="Arial" w:hAnsi="Arial" w:cs="Arial"/>
                <w:b/>
                <w:sz w:val="24"/>
              </w:rPr>
            </w:pPr>
            <w:r w:rsidRPr="00C72E23">
              <w:rPr>
                <w:rFonts w:ascii="Arial" w:hAnsi="Arial" w:cs="Arial"/>
                <w:b/>
                <w:sz w:val="24"/>
              </w:rPr>
              <w:t>Line Number</w:t>
            </w:r>
          </w:p>
        </w:tc>
        <w:tc>
          <w:tcPr>
            <w:tcW w:w="2430" w:type="dxa"/>
            <w:tcBorders>
              <w:top w:val="single" w:sz="6" w:space="0" w:color="auto"/>
              <w:bottom w:val="single" w:sz="6" w:space="0" w:color="auto"/>
            </w:tcBorders>
            <w:shd w:val="clear" w:color="auto" w:fill="CC99FF"/>
          </w:tcPr>
          <w:p w14:paraId="1B5854BE" w14:textId="77777777" w:rsidR="00C72E23" w:rsidRPr="00C72E23" w:rsidRDefault="00C72E23" w:rsidP="00C72E23">
            <w:pPr>
              <w:rPr>
                <w:rFonts w:ascii="Arial" w:hAnsi="Arial" w:cs="Arial"/>
                <w:b/>
                <w:sz w:val="24"/>
              </w:rPr>
            </w:pPr>
            <w:r w:rsidRPr="00C72E23">
              <w:rPr>
                <w:rFonts w:ascii="Arial" w:hAnsi="Arial" w:cs="Arial"/>
                <w:b/>
                <w:sz w:val="24"/>
              </w:rPr>
              <w:t>00002</w:t>
            </w:r>
          </w:p>
        </w:tc>
      </w:tr>
      <w:tr w:rsidR="00C72E23" w:rsidRPr="00C72E23" w14:paraId="776756F4" w14:textId="77777777" w:rsidTr="00C72E23">
        <w:trPr>
          <w:trHeight w:val="255"/>
        </w:trPr>
        <w:tc>
          <w:tcPr>
            <w:tcW w:w="1800" w:type="dxa"/>
            <w:tcBorders>
              <w:top w:val="single" w:sz="6" w:space="0" w:color="auto"/>
              <w:bottom w:val="single" w:sz="6" w:space="0" w:color="auto"/>
            </w:tcBorders>
            <w:shd w:val="clear" w:color="auto" w:fill="CC99FF"/>
          </w:tcPr>
          <w:p w14:paraId="7489FBAA" w14:textId="77777777" w:rsidR="00C72E23" w:rsidRPr="00C72E23" w:rsidRDefault="00C72E23" w:rsidP="00C72E23">
            <w:pPr>
              <w:rPr>
                <w:rFonts w:ascii="Arial" w:hAnsi="Arial" w:cs="Arial"/>
                <w:b/>
                <w:sz w:val="24"/>
              </w:rPr>
            </w:pPr>
            <w:r w:rsidRPr="00C72E23">
              <w:rPr>
                <w:rFonts w:ascii="Arial" w:hAnsi="Arial" w:cs="Arial"/>
                <w:b/>
                <w:sz w:val="24"/>
              </w:rPr>
              <w:t>LNA</w:t>
            </w:r>
          </w:p>
        </w:tc>
        <w:tc>
          <w:tcPr>
            <w:tcW w:w="4410" w:type="dxa"/>
            <w:tcBorders>
              <w:top w:val="single" w:sz="6" w:space="0" w:color="auto"/>
              <w:bottom w:val="single" w:sz="6" w:space="0" w:color="auto"/>
            </w:tcBorders>
            <w:shd w:val="clear" w:color="auto" w:fill="CC99FF"/>
          </w:tcPr>
          <w:p w14:paraId="6C8890FB" w14:textId="77777777" w:rsidR="00C72E23" w:rsidRPr="00C72E23" w:rsidRDefault="00C72E23" w:rsidP="00C72E23">
            <w:pPr>
              <w:rPr>
                <w:rFonts w:ascii="Arial" w:hAnsi="Arial" w:cs="Arial"/>
                <w:b/>
                <w:sz w:val="24"/>
              </w:rPr>
            </w:pPr>
            <w:r w:rsidRPr="00C72E23">
              <w:rPr>
                <w:rFonts w:ascii="Arial" w:hAnsi="Arial" w:cs="Arial"/>
                <w:b/>
                <w:sz w:val="24"/>
              </w:rPr>
              <w:t>Line Activity</w:t>
            </w:r>
          </w:p>
        </w:tc>
        <w:tc>
          <w:tcPr>
            <w:tcW w:w="2430" w:type="dxa"/>
            <w:tcBorders>
              <w:top w:val="single" w:sz="6" w:space="0" w:color="auto"/>
              <w:bottom w:val="single" w:sz="6" w:space="0" w:color="auto"/>
            </w:tcBorders>
            <w:shd w:val="clear" w:color="auto" w:fill="CC99FF"/>
          </w:tcPr>
          <w:p w14:paraId="4E2EE07F"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FE524E6" w14:textId="77777777" w:rsidTr="00C72E23">
        <w:trPr>
          <w:trHeight w:val="255"/>
        </w:trPr>
        <w:tc>
          <w:tcPr>
            <w:tcW w:w="1800" w:type="dxa"/>
            <w:tcBorders>
              <w:top w:val="single" w:sz="6" w:space="0" w:color="auto"/>
              <w:bottom w:val="single" w:sz="6" w:space="0" w:color="auto"/>
            </w:tcBorders>
          </w:tcPr>
          <w:p w14:paraId="527FC148" w14:textId="77777777" w:rsidR="00C72E23" w:rsidRPr="00C72E23" w:rsidRDefault="00C72E23" w:rsidP="00C72E23">
            <w:pPr>
              <w:rPr>
                <w:rFonts w:ascii="Arial" w:hAnsi="Arial" w:cs="Arial"/>
                <w:b/>
                <w:sz w:val="24"/>
              </w:rPr>
            </w:pPr>
            <w:r w:rsidRPr="00C72E23">
              <w:rPr>
                <w:rFonts w:ascii="Arial" w:hAnsi="Arial" w:cs="Arial"/>
                <w:b/>
                <w:sz w:val="24"/>
              </w:rPr>
              <w:t>LNECLSSVC</w:t>
            </w:r>
          </w:p>
        </w:tc>
        <w:tc>
          <w:tcPr>
            <w:tcW w:w="4410" w:type="dxa"/>
            <w:tcBorders>
              <w:top w:val="single" w:sz="6" w:space="0" w:color="auto"/>
              <w:bottom w:val="single" w:sz="6" w:space="0" w:color="auto"/>
            </w:tcBorders>
          </w:tcPr>
          <w:p w14:paraId="0A26BDB4" w14:textId="77777777" w:rsidR="00C72E23" w:rsidRPr="00C72E23" w:rsidRDefault="00C72E23" w:rsidP="00C72E23">
            <w:pPr>
              <w:rPr>
                <w:rFonts w:ascii="Arial" w:hAnsi="Arial" w:cs="Arial"/>
                <w:b/>
                <w:sz w:val="24"/>
              </w:rPr>
            </w:pPr>
            <w:r w:rsidRPr="00C72E23">
              <w:rPr>
                <w:rFonts w:ascii="Arial" w:hAnsi="Arial" w:cs="Arial"/>
                <w:b/>
                <w:sz w:val="24"/>
              </w:rPr>
              <w:t>Line Class Service</w:t>
            </w:r>
          </w:p>
        </w:tc>
        <w:tc>
          <w:tcPr>
            <w:tcW w:w="2430" w:type="dxa"/>
            <w:tcBorders>
              <w:top w:val="single" w:sz="6" w:space="0" w:color="auto"/>
              <w:bottom w:val="single" w:sz="6" w:space="0" w:color="auto"/>
            </w:tcBorders>
          </w:tcPr>
          <w:p w14:paraId="0B484E01"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77550A59" w14:textId="77777777" w:rsidTr="00C72E23">
        <w:trPr>
          <w:trHeight w:val="255"/>
        </w:trPr>
        <w:tc>
          <w:tcPr>
            <w:tcW w:w="1800" w:type="dxa"/>
            <w:tcBorders>
              <w:top w:val="single" w:sz="6" w:space="0" w:color="auto"/>
              <w:bottom w:val="single" w:sz="6" w:space="0" w:color="auto"/>
            </w:tcBorders>
            <w:shd w:val="clear" w:color="auto" w:fill="CC99FF"/>
          </w:tcPr>
          <w:p w14:paraId="44C56FA9" w14:textId="77777777" w:rsidR="00C72E23" w:rsidRPr="00C72E23" w:rsidRDefault="00C72E23" w:rsidP="00C72E23">
            <w:pPr>
              <w:rPr>
                <w:rFonts w:ascii="Arial" w:hAnsi="Arial" w:cs="Arial"/>
                <w:b/>
                <w:sz w:val="24"/>
              </w:rPr>
            </w:pPr>
            <w:r w:rsidRPr="00C72E23">
              <w:rPr>
                <w:rFonts w:ascii="Arial" w:hAnsi="Arial" w:cs="Arial"/>
                <w:b/>
                <w:sz w:val="24"/>
              </w:rPr>
              <w:t>TNS</w:t>
            </w:r>
          </w:p>
        </w:tc>
        <w:tc>
          <w:tcPr>
            <w:tcW w:w="4410" w:type="dxa"/>
            <w:tcBorders>
              <w:top w:val="single" w:sz="6" w:space="0" w:color="auto"/>
              <w:bottom w:val="single" w:sz="6" w:space="0" w:color="auto"/>
            </w:tcBorders>
            <w:shd w:val="clear" w:color="auto" w:fill="CC99FF"/>
          </w:tcPr>
          <w:p w14:paraId="655973A5" w14:textId="77777777" w:rsidR="00C72E23" w:rsidRPr="00C72E23" w:rsidRDefault="00C72E23" w:rsidP="00C72E23">
            <w:pPr>
              <w:rPr>
                <w:rFonts w:ascii="Arial" w:hAnsi="Arial" w:cs="Arial"/>
                <w:b/>
                <w:sz w:val="24"/>
              </w:rPr>
            </w:pPr>
            <w:r w:rsidRPr="00C72E23">
              <w:rPr>
                <w:rFonts w:ascii="Arial" w:hAnsi="Arial" w:cs="Arial"/>
                <w:b/>
                <w:sz w:val="24"/>
              </w:rPr>
              <w:t>Telephone Numbers</w:t>
            </w:r>
          </w:p>
        </w:tc>
        <w:tc>
          <w:tcPr>
            <w:tcW w:w="2430" w:type="dxa"/>
            <w:tcBorders>
              <w:top w:val="single" w:sz="6" w:space="0" w:color="auto"/>
              <w:bottom w:val="single" w:sz="6" w:space="0" w:color="auto"/>
            </w:tcBorders>
            <w:shd w:val="clear" w:color="auto" w:fill="CC99FF"/>
          </w:tcPr>
          <w:p w14:paraId="33B66532" w14:textId="77777777" w:rsidR="00C72E23" w:rsidRPr="00C72E23" w:rsidRDefault="00C72E23" w:rsidP="00C72E23">
            <w:pPr>
              <w:rPr>
                <w:rFonts w:ascii="Arial" w:hAnsi="Arial" w:cs="Arial"/>
                <w:b/>
                <w:sz w:val="24"/>
              </w:rPr>
            </w:pPr>
            <w:r w:rsidRPr="00C72E23">
              <w:rPr>
                <w:rFonts w:ascii="Arial" w:hAnsi="Arial" w:cs="Arial"/>
                <w:b/>
                <w:sz w:val="24"/>
              </w:rPr>
              <w:t>9193038940</w:t>
            </w:r>
          </w:p>
        </w:tc>
      </w:tr>
      <w:tr w:rsidR="00C72E23" w:rsidRPr="00C72E23" w14:paraId="734F3427" w14:textId="77777777" w:rsidTr="00C72E23">
        <w:trPr>
          <w:trHeight w:val="255"/>
        </w:trPr>
        <w:tc>
          <w:tcPr>
            <w:tcW w:w="1800" w:type="dxa"/>
            <w:tcBorders>
              <w:top w:val="single" w:sz="6" w:space="0" w:color="auto"/>
            </w:tcBorders>
          </w:tcPr>
          <w:p w14:paraId="147AFAB6" w14:textId="77777777" w:rsidR="00C72E23" w:rsidRPr="00C72E23" w:rsidRDefault="00C72E23" w:rsidP="00C72E23">
            <w:pPr>
              <w:rPr>
                <w:rFonts w:ascii="Arial" w:hAnsi="Arial" w:cs="Arial"/>
                <w:b/>
                <w:sz w:val="24"/>
              </w:rPr>
            </w:pPr>
            <w:r w:rsidRPr="00C72E23">
              <w:rPr>
                <w:rFonts w:ascii="Arial" w:hAnsi="Arial" w:cs="Arial"/>
                <w:b/>
                <w:sz w:val="24"/>
              </w:rPr>
              <w:t xml:space="preserve">PIC </w:t>
            </w:r>
          </w:p>
        </w:tc>
        <w:tc>
          <w:tcPr>
            <w:tcW w:w="4410" w:type="dxa"/>
            <w:tcBorders>
              <w:top w:val="single" w:sz="6" w:space="0" w:color="auto"/>
            </w:tcBorders>
          </w:tcPr>
          <w:p w14:paraId="4CF0CDB1" w14:textId="77777777" w:rsidR="00C72E23" w:rsidRPr="00C72E23" w:rsidRDefault="00C72E23" w:rsidP="00C72E23">
            <w:pPr>
              <w:rPr>
                <w:rFonts w:ascii="Arial" w:hAnsi="Arial" w:cs="Arial"/>
                <w:b/>
                <w:sz w:val="24"/>
              </w:rPr>
            </w:pPr>
            <w:r w:rsidRPr="00C72E23">
              <w:rPr>
                <w:rFonts w:ascii="Arial" w:hAnsi="Arial" w:cs="Arial"/>
                <w:b/>
                <w:sz w:val="24"/>
              </w:rPr>
              <w:t>Inter LATA Pre-subscription Indicator Code</w:t>
            </w:r>
          </w:p>
        </w:tc>
        <w:tc>
          <w:tcPr>
            <w:tcW w:w="2430" w:type="dxa"/>
            <w:tcBorders>
              <w:top w:val="single" w:sz="6" w:space="0" w:color="auto"/>
            </w:tcBorders>
          </w:tcPr>
          <w:p w14:paraId="4D0FD445"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30FF6E6A" w14:textId="77777777" w:rsidTr="00C72E23">
        <w:trPr>
          <w:trHeight w:val="255"/>
        </w:trPr>
        <w:tc>
          <w:tcPr>
            <w:tcW w:w="1800" w:type="dxa"/>
            <w:tcBorders>
              <w:bottom w:val="single" w:sz="6" w:space="0" w:color="auto"/>
            </w:tcBorders>
          </w:tcPr>
          <w:p w14:paraId="4090BB3F" w14:textId="77777777" w:rsidR="00C72E23" w:rsidRPr="00C72E23" w:rsidRDefault="00C72E23" w:rsidP="00C72E23">
            <w:pPr>
              <w:rPr>
                <w:rFonts w:ascii="Arial" w:hAnsi="Arial" w:cs="Arial"/>
                <w:b/>
                <w:sz w:val="24"/>
              </w:rPr>
            </w:pPr>
            <w:r w:rsidRPr="00C72E23">
              <w:rPr>
                <w:rFonts w:ascii="Arial" w:hAnsi="Arial" w:cs="Arial"/>
                <w:b/>
                <w:sz w:val="24"/>
              </w:rPr>
              <w:t>LPIC</w:t>
            </w:r>
          </w:p>
        </w:tc>
        <w:tc>
          <w:tcPr>
            <w:tcW w:w="4410" w:type="dxa"/>
            <w:tcBorders>
              <w:bottom w:val="single" w:sz="6" w:space="0" w:color="auto"/>
            </w:tcBorders>
          </w:tcPr>
          <w:p w14:paraId="0B6C3C21" w14:textId="77777777" w:rsidR="00C72E23" w:rsidRPr="00C72E23" w:rsidRDefault="00C72E23" w:rsidP="00C72E23">
            <w:pPr>
              <w:rPr>
                <w:rFonts w:ascii="Arial" w:hAnsi="Arial" w:cs="Arial"/>
                <w:b/>
                <w:sz w:val="24"/>
              </w:rPr>
            </w:pPr>
            <w:r w:rsidRPr="00C72E23">
              <w:rPr>
                <w:rFonts w:ascii="Arial" w:hAnsi="Arial" w:cs="Arial"/>
                <w:b/>
                <w:sz w:val="24"/>
              </w:rPr>
              <w:t>Intra LATA Pre-subscription Indicator Code</w:t>
            </w:r>
          </w:p>
        </w:tc>
        <w:tc>
          <w:tcPr>
            <w:tcW w:w="2430" w:type="dxa"/>
            <w:tcBorders>
              <w:bottom w:val="single" w:sz="6" w:space="0" w:color="auto"/>
            </w:tcBorders>
          </w:tcPr>
          <w:p w14:paraId="524B621A"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5085D05A" w14:textId="77777777" w:rsidTr="00C72E23">
        <w:trPr>
          <w:trHeight w:val="255"/>
        </w:trPr>
        <w:tc>
          <w:tcPr>
            <w:tcW w:w="1800" w:type="dxa"/>
            <w:tcBorders>
              <w:bottom w:val="single" w:sz="6" w:space="0" w:color="auto"/>
            </w:tcBorders>
          </w:tcPr>
          <w:p w14:paraId="523BB2B8" w14:textId="77777777" w:rsidR="00C72E23" w:rsidRPr="00C72E23" w:rsidRDefault="00C72E23" w:rsidP="00C72E23">
            <w:pPr>
              <w:rPr>
                <w:rFonts w:ascii="Arial" w:hAnsi="Arial" w:cs="Arial"/>
                <w:b/>
                <w:sz w:val="24"/>
              </w:rPr>
            </w:pPr>
            <w:r w:rsidRPr="00C72E23">
              <w:rPr>
                <w:rFonts w:ascii="Arial" w:hAnsi="Arial" w:cs="Arial"/>
                <w:b/>
                <w:sz w:val="24"/>
              </w:rPr>
              <w:t>BA</w:t>
            </w:r>
          </w:p>
        </w:tc>
        <w:tc>
          <w:tcPr>
            <w:tcW w:w="4410" w:type="dxa"/>
            <w:tcBorders>
              <w:bottom w:val="single" w:sz="6" w:space="0" w:color="auto"/>
            </w:tcBorders>
          </w:tcPr>
          <w:p w14:paraId="5744315B" w14:textId="77777777" w:rsidR="00C72E23" w:rsidRPr="00C72E23" w:rsidRDefault="00C72E23" w:rsidP="00C72E23">
            <w:pPr>
              <w:rPr>
                <w:rFonts w:ascii="Arial" w:hAnsi="Arial" w:cs="Arial"/>
                <w:b/>
                <w:sz w:val="24"/>
              </w:rPr>
            </w:pPr>
            <w:r w:rsidRPr="00C72E23">
              <w:rPr>
                <w:rFonts w:ascii="Arial" w:hAnsi="Arial" w:cs="Arial"/>
                <w:b/>
                <w:sz w:val="24"/>
              </w:rPr>
              <w:t>Block Activity</w:t>
            </w:r>
          </w:p>
        </w:tc>
        <w:tc>
          <w:tcPr>
            <w:tcW w:w="2430" w:type="dxa"/>
            <w:tcBorders>
              <w:bottom w:val="single" w:sz="6" w:space="0" w:color="auto"/>
            </w:tcBorders>
          </w:tcPr>
          <w:p w14:paraId="6E265B34"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6CF9F686" w14:textId="77777777" w:rsidTr="00C72E23">
        <w:trPr>
          <w:trHeight w:val="255"/>
        </w:trPr>
        <w:tc>
          <w:tcPr>
            <w:tcW w:w="1800" w:type="dxa"/>
            <w:tcBorders>
              <w:bottom w:val="single" w:sz="6" w:space="0" w:color="auto"/>
            </w:tcBorders>
          </w:tcPr>
          <w:p w14:paraId="3896ED47"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4410" w:type="dxa"/>
            <w:tcBorders>
              <w:bottom w:val="single" w:sz="6" w:space="0" w:color="auto"/>
            </w:tcBorders>
          </w:tcPr>
          <w:p w14:paraId="11199BCE"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2430" w:type="dxa"/>
            <w:tcBorders>
              <w:bottom w:val="single" w:sz="6" w:space="0" w:color="auto"/>
            </w:tcBorders>
          </w:tcPr>
          <w:p w14:paraId="1E7AED9A"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16BE929E" w14:textId="77777777" w:rsidTr="00C72E23">
        <w:trPr>
          <w:trHeight w:val="255"/>
        </w:trPr>
        <w:tc>
          <w:tcPr>
            <w:tcW w:w="1800" w:type="dxa"/>
            <w:tcBorders>
              <w:top w:val="single" w:sz="6" w:space="0" w:color="auto"/>
              <w:bottom w:val="single" w:sz="6" w:space="0" w:color="auto"/>
            </w:tcBorders>
            <w:shd w:val="clear" w:color="auto" w:fill="CC99FF"/>
          </w:tcPr>
          <w:p w14:paraId="4C735AC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006D837F"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045A4966"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4D2C078F" w14:textId="77777777" w:rsidTr="00C72E23">
        <w:trPr>
          <w:trHeight w:val="255"/>
        </w:trPr>
        <w:tc>
          <w:tcPr>
            <w:tcW w:w="1800" w:type="dxa"/>
            <w:tcBorders>
              <w:top w:val="single" w:sz="6" w:space="0" w:color="auto"/>
              <w:bottom w:val="single" w:sz="6" w:space="0" w:color="auto"/>
            </w:tcBorders>
          </w:tcPr>
          <w:p w14:paraId="280B7E1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5BF105E3"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487BB719" w14:textId="77777777" w:rsidR="00C72E23" w:rsidRPr="00C72E23" w:rsidRDefault="00C72E23" w:rsidP="00C72E23">
            <w:pPr>
              <w:rPr>
                <w:rFonts w:ascii="Arial" w:hAnsi="Arial" w:cs="Arial"/>
                <w:b/>
                <w:sz w:val="24"/>
              </w:rPr>
            </w:pPr>
            <w:r w:rsidRPr="00C72E23">
              <w:rPr>
                <w:rFonts w:ascii="Arial" w:hAnsi="Arial" w:cs="Arial"/>
                <w:b/>
                <w:sz w:val="24"/>
              </w:rPr>
              <w:t>NSS</w:t>
            </w:r>
          </w:p>
        </w:tc>
      </w:tr>
      <w:tr w:rsidR="00C72E23" w:rsidRPr="00C72E23" w14:paraId="2B29B67D" w14:textId="77777777" w:rsidTr="00C72E23">
        <w:trPr>
          <w:trHeight w:val="255"/>
        </w:trPr>
        <w:tc>
          <w:tcPr>
            <w:tcW w:w="1800" w:type="dxa"/>
            <w:tcBorders>
              <w:top w:val="single" w:sz="6" w:space="0" w:color="auto"/>
              <w:bottom w:val="single" w:sz="6" w:space="0" w:color="auto"/>
            </w:tcBorders>
            <w:shd w:val="clear" w:color="auto" w:fill="CC99FF"/>
          </w:tcPr>
          <w:p w14:paraId="2D2ACBBF"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5DD72D36"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22EE4DC1"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4BE4F34" w14:textId="77777777" w:rsidTr="00C72E23">
        <w:trPr>
          <w:trHeight w:val="255"/>
        </w:trPr>
        <w:tc>
          <w:tcPr>
            <w:tcW w:w="1800" w:type="dxa"/>
            <w:tcBorders>
              <w:top w:val="single" w:sz="6" w:space="0" w:color="auto"/>
              <w:bottom w:val="single" w:sz="6" w:space="0" w:color="auto"/>
            </w:tcBorders>
          </w:tcPr>
          <w:p w14:paraId="7A4A96E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1A8CE0CF"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29992F74" w14:textId="77777777" w:rsidR="00C72E23" w:rsidRPr="00C72E23" w:rsidRDefault="00C72E23" w:rsidP="00C72E23">
            <w:pPr>
              <w:rPr>
                <w:rFonts w:ascii="Arial" w:hAnsi="Arial" w:cs="Arial"/>
                <w:b/>
                <w:sz w:val="24"/>
              </w:rPr>
            </w:pPr>
            <w:r w:rsidRPr="00C72E23">
              <w:rPr>
                <w:rFonts w:ascii="Arial" w:hAnsi="Arial" w:cs="Arial"/>
                <w:b/>
                <w:sz w:val="24"/>
              </w:rPr>
              <w:t>TTB</w:t>
            </w:r>
          </w:p>
        </w:tc>
      </w:tr>
      <w:tr w:rsidR="00C72E23" w:rsidRPr="00C72E23" w14:paraId="6882B69C" w14:textId="77777777" w:rsidTr="00C72E23">
        <w:trPr>
          <w:trHeight w:val="255"/>
        </w:trPr>
        <w:tc>
          <w:tcPr>
            <w:tcW w:w="1800" w:type="dxa"/>
            <w:tcBorders>
              <w:top w:val="single" w:sz="6" w:space="0" w:color="auto"/>
              <w:bottom w:val="single" w:sz="6" w:space="0" w:color="auto"/>
            </w:tcBorders>
            <w:shd w:val="clear" w:color="auto" w:fill="CC99FF"/>
          </w:tcPr>
          <w:p w14:paraId="43F1647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1EA81CB3"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3261AEFC"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0ACF89B4" w14:textId="77777777" w:rsidTr="00C72E23">
        <w:trPr>
          <w:trHeight w:val="255"/>
        </w:trPr>
        <w:tc>
          <w:tcPr>
            <w:tcW w:w="1800" w:type="dxa"/>
            <w:tcBorders>
              <w:top w:val="single" w:sz="6" w:space="0" w:color="auto"/>
              <w:bottom w:val="single" w:sz="6" w:space="0" w:color="auto"/>
            </w:tcBorders>
          </w:tcPr>
          <w:p w14:paraId="79A4804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36DAC69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20166C0" w14:textId="77777777" w:rsidR="00C72E23" w:rsidRPr="00C72E23" w:rsidRDefault="00C72E23" w:rsidP="00C72E23">
            <w:pPr>
              <w:rPr>
                <w:rFonts w:ascii="Arial" w:hAnsi="Arial" w:cs="Arial"/>
                <w:b/>
                <w:sz w:val="24"/>
              </w:rPr>
            </w:pPr>
            <w:r w:rsidRPr="00C72E23">
              <w:rPr>
                <w:rFonts w:ascii="Arial" w:hAnsi="Arial" w:cs="Arial"/>
                <w:b/>
                <w:sz w:val="24"/>
              </w:rPr>
              <w:t>NXMCR</w:t>
            </w:r>
          </w:p>
        </w:tc>
      </w:tr>
      <w:tr w:rsidR="00C72E23" w:rsidRPr="00C72E23" w14:paraId="72CCE978" w14:textId="77777777" w:rsidTr="00C72E23">
        <w:trPr>
          <w:trHeight w:val="255"/>
        </w:trPr>
        <w:tc>
          <w:tcPr>
            <w:tcW w:w="1800" w:type="dxa"/>
            <w:tcBorders>
              <w:top w:val="single" w:sz="6" w:space="0" w:color="auto"/>
              <w:bottom w:val="single" w:sz="6" w:space="0" w:color="auto"/>
            </w:tcBorders>
          </w:tcPr>
          <w:p w14:paraId="56E2697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46F548CC"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4AF6A2B5"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2DB1B152" w14:textId="77777777" w:rsidTr="00C72E23">
        <w:trPr>
          <w:trHeight w:val="255"/>
        </w:trPr>
        <w:tc>
          <w:tcPr>
            <w:tcW w:w="1800" w:type="dxa"/>
            <w:tcBorders>
              <w:top w:val="single" w:sz="6" w:space="0" w:color="auto"/>
              <w:bottom w:val="single" w:sz="6" w:space="0" w:color="auto"/>
            </w:tcBorders>
          </w:tcPr>
          <w:p w14:paraId="3A259A2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4F96AF7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62D55884" w14:textId="77777777" w:rsidR="00C72E23" w:rsidRPr="00C72E23" w:rsidRDefault="00C72E23" w:rsidP="00C72E23">
            <w:pPr>
              <w:rPr>
                <w:rFonts w:ascii="Arial" w:hAnsi="Arial" w:cs="Arial"/>
                <w:b/>
                <w:sz w:val="24"/>
              </w:rPr>
            </w:pPr>
            <w:r w:rsidRPr="00C72E23">
              <w:rPr>
                <w:rFonts w:ascii="Arial" w:hAnsi="Arial" w:cs="Arial"/>
                <w:b/>
                <w:sz w:val="24"/>
              </w:rPr>
              <w:t>VMSAX</w:t>
            </w:r>
          </w:p>
        </w:tc>
      </w:tr>
      <w:tr w:rsidR="00C72E23" w:rsidRPr="00C72E23" w14:paraId="2B5BB44B" w14:textId="77777777" w:rsidTr="00C72E23">
        <w:trPr>
          <w:trHeight w:val="255"/>
        </w:trPr>
        <w:tc>
          <w:tcPr>
            <w:tcW w:w="1800" w:type="dxa"/>
            <w:tcBorders>
              <w:top w:val="single" w:sz="6" w:space="0" w:color="auto"/>
              <w:bottom w:val="single" w:sz="6" w:space="0" w:color="auto"/>
            </w:tcBorders>
          </w:tcPr>
          <w:p w14:paraId="14EC69D0" w14:textId="77777777" w:rsidR="00C72E23" w:rsidRPr="00C72E23" w:rsidRDefault="00C72E23" w:rsidP="00C72E23">
            <w:pPr>
              <w:rPr>
                <w:rFonts w:ascii="Arial" w:hAnsi="Arial" w:cs="Arial"/>
                <w:b/>
                <w:sz w:val="24"/>
              </w:rPr>
            </w:pPr>
            <w:r w:rsidRPr="00C72E23">
              <w:rPr>
                <w:rFonts w:ascii="Arial" w:hAnsi="Arial" w:cs="Arial"/>
                <w:b/>
                <w:sz w:val="24"/>
              </w:rPr>
              <w:t>FEATURE DETAIL</w:t>
            </w:r>
          </w:p>
        </w:tc>
        <w:tc>
          <w:tcPr>
            <w:tcW w:w="4410" w:type="dxa"/>
            <w:tcBorders>
              <w:top w:val="single" w:sz="6" w:space="0" w:color="auto"/>
              <w:bottom w:val="single" w:sz="6" w:space="0" w:color="auto"/>
            </w:tcBorders>
          </w:tcPr>
          <w:p w14:paraId="4CA40DEE" w14:textId="77777777" w:rsidR="00C72E23" w:rsidRPr="00C72E23" w:rsidRDefault="00C72E23" w:rsidP="00C72E23">
            <w:pPr>
              <w:rPr>
                <w:rFonts w:ascii="Arial" w:hAnsi="Arial" w:cs="Arial"/>
                <w:b/>
                <w:sz w:val="24"/>
              </w:rPr>
            </w:pPr>
            <w:r w:rsidRPr="00C72E23">
              <w:rPr>
                <w:rFonts w:ascii="Arial" w:hAnsi="Arial" w:cs="Arial"/>
                <w:b/>
                <w:sz w:val="24"/>
              </w:rPr>
              <w:t>Feature Detail</w:t>
            </w:r>
          </w:p>
        </w:tc>
        <w:tc>
          <w:tcPr>
            <w:tcW w:w="2430" w:type="dxa"/>
            <w:tcBorders>
              <w:top w:val="single" w:sz="6" w:space="0" w:color="auto"/>
              <w:bottom w:val="single" w:sz="6" w:space="0" w:color="auto"/>
            </w:tcBorders>
          </w:tcPr>
          <w:p w14:paraId="4CB7343C" w14:textId="77777777" w:rsidR="00C72E23" w:rsidRPr="00C72E23" w:rsidRDefault="00C72E23" w:rsidP="00C72E23">
            <w:pPr>
              <w:rPr>
                <w:rFonts w:ascii="Arial" w:hAnsi="Arial" w:cs="Arial"/>
                <w:b/>
                <w:sz w:val="24"/>
              </w:rPr>
            </w:pPr>
            <w:r w:rsidRPr="00C72E23">
              <w:rPr>
                <w:rFonts w:ascii="Arial" w:hAnsi="Arial" w:cs="Arial"/>
                <w:b/>
                <w:sz w:val="24"/>
              </w:rPr>
              <w:t>/TTMB 9193038847</w:t>
            </w:r>
          </w:p>
        </w:tc>
      </w:tr>
      <w:tr w:rsidR="00C72E23" w:rsidRPr="00C72E23" w14:paraId="7307817A" w14:textId="77777777" w:rsidTr="00C72E23">
        <w:trPr>
          <w:trHeight w:val="255"/>
        </w:trPr>
        <w:tc>
          <w:tcPr>
            <w:tcW w:w="1800" w:type="dxa"/>
            <w:tcBorders>
              <w:top w:val="single" w:sz="6" w:space="0" w:color="auto"/>
              <w:bottom w:val="single" w:sz="6" w:space="0" w:color="auto"/>
            </w:tcBorders>
          </w:tcPr>
          <w:p w14:paraId="78207A8F"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110AAD93"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61B189FC"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4D5198C" w14:textId="77777777" w:rsidTr="00C72E23">
        <w:trPr>
          <w:trHeight w:val="255"/>
        </w:trPr>
        <w:tc>
          <w:tcPr>
            <w:tcW w:w="1800" w:type="dxa"/>
            <w:tcBorders>
              <w:top w:val="single" w:sz="6" w:space="0" w:color="auto"/>
              <w:bottom w:val="single" w:sz="6" w:space="0" w:color="auto"/>
            </w:tcBorders>
          </w:tcPr>
          <w:p w14:paraId="01FF2BF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35468C4E"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6E81638D" w14:textId="77777777" w:rsidR="00C72E23" w:rsidRPr="00C72E23" w:rsidRDefault="00C72E23" w:rsidP="00C72E23">
            <w:pPr>
              <w:rPr>
                <w:rFonts w:ascii="Arial" w:hAnsi="Arial" w:cs="Arial"/>
                <w:b/>
                <w:sz w:val="24"/>
              </w:rPr>
            </w:pPr>
            <w:r w:rsidRPr="00C72E23">
              <w:rPr>
                <w:rFonts w:ascii="Arial" w:hAnsi="Arial" w:cs="Arial"/>
                <w:b/>
                <w:sz w:val="24"/>
              </w:rPr>
              <w:t>GCJ</w:t>
            </w:r>
          </w:p>
        </w:tc>
      </w:tr>
      <w:tr w:rsidR="00C72E23" w:rsidRPr="00C72E23" w14:paraId="138CC385" w14:textId="77777777" w:rsidTr="00C72E23">
        <w:trPr>
          <w:trHeight w:val="255"/>
        </w:trPr>
        <w:tc>
          <w:tcPr>
            <w:tcW w:w="1800" w:type="dxa"/>
            <w:tcBorders>
              <w:top w:val="single" w:sz="6" w:space="0" w:color="auto"/>
              <w:bottom w:val="single" w:sz="6" w:space="0" w:color="auto"/>
            </w:tcBorders>
          </w:tcPr>
          <w:p w14:paraId="2E41FD7B" w14:textId="77777777" w:rsidR="00C72E23" w:rsidRPr="00C72E23" w:rsidRDefault="00C72E23" w:rsidP="00C72E23">
            <w:pPr>
              <w:rPr>
                <w:rFonts w:ascii="Arial" w:hAnsi="Arial" w:cs="Arial"/>
                <w:b/>
                <w:sz w:val="24"/>
              </w:rPr>
            </w:pPr>
            <w:r w:rsidRPr="00C72E23">
              <w:rPr>
                <w:rFonts w:ascii="Arial" w:hAnsi="Arial" w:cs="Arial"/>
                <w:b/>
                <w:sz w:val="24"/>
              </w:rPr>
              <w:t>FEATURE DETAIL</w:t>
            </w:r>
          </w:p>
        </w:tc>
        <w:tc>
          <w:tcPr>
            <w:tcW w:w="4410" w:type="dxa"/>
            <w:tcBorders>
              <w:top w:val="single" w:sz="6" w:space="0" w:color="auto"/>
              <w:bottom w:val="single" w:sz="6" w:space="0" w:color="auto"/>
            </w:tcBorders>
          </w:tcPr>
          <w:p w14:paraId="34A627A2" w14:textId="77777777" w:rsidR="00C72E23" w:rsidRPr="00C72E23" w:rsidRDefault="00C72E23" w:rsidP="00C72E23">
            <w:pPr>
              <w:rPr>
                <w:rFonts w:ascii="Arial" w:hAnsi="Arial" w:cs="Arial"/>
                <w:b/>
                <w:sz w:val="24"/>
              </w:rPr>
            </w:pPr>
            <w:r w:rsidRPr="00C72E23">
              <w:rPr>
                <w:rFonts w:ascii="Arial" w:hAnsi="Arial" w:cs="Arial"/>
                <w:b/>
                <w:sz w:val="24"/>
              </w:rPr>
              <w:t>Feature Detail</w:t>
            </w:r>
          </w:p>
        </w:tc>
        <w:tc>
          <w:tcPr>
            <w:tcW w:w="2430" w:type="dxa"/>
            <w:tcBorders>
              <w:top w:val="single" w:sz="6" w:space="0" w:color="auto"/>
              <w:bottom w:val="single" w:sz="6" w:space="0" w:color="auto"/>
            </w:tcBorders>
          </w:tcPr>
          <w:p w14:paraId="654B446C" w14:textId="77777777" w:rsidR="00C72E23" w:rsidRPr="00C72E23" w:rsidRDefault="00C72E23" w:rsidP="00C72E23">
            <w:pPr>
              <w:rPr>
                <w:rFonts w:ascii="Arial" w:hAnsi="Arial" w:cs="Arial"/>
                <w:b/>
                <w:sz w:val="24"/>
              </w:rPr>
            </w:pPr>
            <w:r w:rsidRPr="00C72E23">
              <w:rPr>
                <w:rFonts w:ascii="Arial" w:hAnsi="Arial" w:cs="Arial"/>
                <w:b/>
                <w:sz w:val="24"/>
              </w:rPr>
              <w:t>/RCYC 4</w:t>
            </w:r>
          </w:p>
        </w:tc>
      </w:tr>
      <w:tr w:rsidR="00C72E23" w:rsidRPr="00C72E23" w14:paraId="6435A9F1" w14:textId="77777777" w:rsidTr="00C72E23">
        <w:trPr>
          <w:trHeight w:val="255"/>
        </w:trPr>
        <w:tc>
          <w:tcPr>
            <w:tcW w:w="1800" w:type="dxa"/>
            <w:tcBorders>
              <w:top w:val="single" w:sz="6" w:space="0" w:color="auto"/>
              <w:bottom w:val="single" w:sz="6" w:space="0" w:color="auto"/>
            </w:tcBorders>
          </w:tcPr>
          <w:p w14:paraId="1A35887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12C09A6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01EFB66A"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F5CA429" w14:textId="77777777" w:rsidTr="00C72E23">
        <w:trPr>
          <w:trHeight w:val="255"/>
        </w:trPr>
        <w:tc>
          <w:tcPr>
            <w:tcW w:w="1800" w:type="dxa"/>
            <w:tcBorders>
              <w:top w:val="single" w:sz="6" w:space="0" w:color="auto"/>
              <w:bottom w:val="single" w:sz="6" w:space="0" w:color="auto"/>
            </w:tcBorders>
          </w:tcPr>
          <w:p w14:paraId="79C56D8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26089364"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320B1CCD" w14:textId="77777777" w:rsidR="00C72E23" w:rsidRPr="00C72E23" w:rsidRDefault="00C72E23" w:rsidP="00C72E23">
            <w:pPr>
              <w:rPr>
                <w:rFonts w:ascii="Arial" w:hAnsi="Arial" w:cs="Arial"/>
                <w:b/>
                <w:sz w:val="24"/>
              </w:rPr>
            </w:pPr>
            <w:r w:rsidRPr="00C72E23">
              <w:rPr>
                <w:rFonts w:ascii="Arial" w:hAnsi="Arial" w:cs="Arial"/>
                <w:b/>
                <w:sz w:val="24"/>
              </w:rPr>
              <w:t>GCE</w:t>
            </w:r>
          </w:p>
        </w:tc>
      </w:tr>
      <w:tr w:rsidR="00C72E23" w:rsidRPr="00C72E23" w14:paraId="329EAC1F" w14:textId="77777777" w:rsidTr="00C72E23">
        <w:trPr>
          <w:trHeight w:val="255"/>
        </w:trPr>
        <w:tc>
          <w:tcPr>
            <w:tcW w:w="1800" w:type="dxa"/>
            <w:tcBorders>
              <w:top w:val="single" w:sz="6" w:space="0" w:color="auto"/>
              <w:bottom w:val="single" w:sz="6" w:space="0" w:color="auto"/>
            </w:tcBorders>
          </w:tcPr>
          <w:p w14:paraId="5012A1D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75D8ADEB"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494FC45"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56316D73" w14:textId="77777777" w:rsidTr="00C72E23">
        <w:trPr>
          <w:trHeight w:val="255"/>
        </w:trPr>
        <w:tc>
          <w:tcPr>
            <w:tcW w:w="1800" w:type="dxa"/>
            <w:tcBorders>
              <w:top w:val="single" w:sz="6" w:space="0" w:color="auto"/>
              <w:bottom w:val="single" w:sz="6" w:space="0" w:color="auto"/>
            </w:tcBorders>
          </w:tcPr>
          <w:p w14:paraId="0C3DFEED"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41697F86"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74DFEB7" w14:textId="77777777" w:rsidR="00C72E23" w:rsidRPr="00C72E23" w:rsidRDefault="00C72E23" w:rsidP="00C72E23">
            <w:pPr>
              <w:rPr>
                <w:rFonts w:ascii="Arial" w:hAnsi="Arial" w:cs="Arial"/>
                <w:b/>
                <w:sz w:val="24"/>
              </w:rPr>
            </w:pPr>
            <w:r w:rsidRPr="00C72E23">
              <w:rPr>
                <w:rFonts w:ascii="Arial" w:hAnsi="Arial" w:cs="Arial"/>
                <w:b/>
                <w:sz w:val="24"/>
              </w:rPr>
              <w:t>SEQ1X</w:t>
            </w:r>
          </w:p>
        </w:tc>
      </w:tr>
      <w:tr w:rsidR="00C72E23" w:rsidRPr="00C72E23" w14:paraId="26A23F9E" w14:textId="77777777" w:rsidTr="00C72E23">
        <w:trPr>
          <w:trHeight w:val="255"/>
        </w:trPr>
        <w:tc>
          <w:tcPr>
            <w:tcW w:w="1800" w:type="dxa"/>
            <w:tcBorders>
              <w:top w:val="single" w:sz="6" w:space="0" w:color="auto"/>
              <w:bottom w:val="single" w:sz="6" w:space="0" w:color="auto"/>
            </w:tcBorders>
          </w:tcPr>
          <w:p w14:paraId="4140ACB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692FD84D"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6B89F5A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5E5AF7E" w14:textId="77777777" w:rsidTr="00C72E23">
        <w:trPr>
          <w:trHeight w:val="255"/>
        </w:trPr>
        <w:tc>
          <w:tcPr>
            <w:tcW w:w="1800" w:type="dxa"/>
            <w:tcBorders>
              <w:top w:val="single" w:sz="6" w:space="0" w:color="auto"/>
              <w:bottom w:val="single" w:sz="6" w:space="0" w:color="auto"/>
            </w:tcBorders>
          </w:tcPr>
          <w:p w14:paraId="396F678A"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1E3FC7E"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225A1BB5" w14:textId="77777777" w:rsidR="00C72E23" w:rsidRPr="00C72E23" w:rsidRDefault="00C72E23" w:rsidP="00C72E23">
            <w:pPr>
              <w:rPr>
                <w:rFonts w:ascii="Arial" w:hAnsi="Arial" w:cs="Arial"/>
                <w:b/>
                <w:sz w:val="24"/>
              </w:rPr>
            </w:pPr>
            <w:r w:rsidRPr="00C72E23">
              <w:rPr>
                <w:rFonts w:ascii="Arial" w:hAnsi="Arial" w:cs="Arial"/>
                <w:b/>
                <w:sz w:val="24"/>
              </w:rPr>
              <w:t>PGO9T</w:t>
            </w:r>
          </w:p>
        </w:tc>
      </w:tr>
      <w:tr w:rsidR="00C72E23" w:rsidRPr="00C72E23" w14:paraId="18396836" w14:textId="77777777" w:rsidTr="00C72E23">
        <w:trPr>
          <w:trHeight w:val="255"/>
        </w:trPr>
        <w:tc>
          <w:tcPr>
            <w:tcW w:w="1800" w:type="dxa"/>
            <w:tcBorders>
              <w:top w:val="single" w:sz="6" w:space="0" w:color="auto"/>
              <w:bottom w:val="single" w:sz="6" w:space="0" w:color="auto"/>
            </w:tcBorders>
          </w:tcPr>
          <w:p w14:paraId="078A6339"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630D2B4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0B42AED2"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320E3552" w14:textId="77777777" w:rsidTr="00C72E23">
        <w:trPr>
          <w:trHeight w:val="255"/>
        </w:trPr>
        <w:tc>
          <w:tcPr>
            <w:tcW w:w="1800" w:type="dxa"/>
            <w:tcBorders>
              <w:top w:val="single" w:sz="6" w:space="0" w:color="auto"/>
              <w:bottom w:val="single" w:sz="6" w:space="0" w:color="auto"/>
            </w:tcBorders>
          </w:tcPr>
          <w:p w14:paraId="6D5FA2C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8F3965D"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3DC35F2"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7FF5B1DE"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66204B4D" w14:textId="77777777" w:rsidR="00C72E23" w:rsidRPr="00C72E23" w:rsidRDefault="00C72E23" w:rsidP="00C72E23">
            <w:pPr>
              <w:rPr>
                <w:rFonts w:ascii="Arial" w:hAnsi="Arial" w:cs="Arial"/>
                <w:b/>
                <w:sz w:val="24"/>
              </w:rPr>
            </w:pPr>
            <w:r w:rsidRPr="00C72E23">
              <w:rPr>
                <w:rFonts w:ascii="Arial" w:hAnsi="Arial" w:cs="Arial"/>
                <w:b/>
                <w:bCs/>
                <w:sz w:val="24"/>
              </w:rPr>
              <w:t>Service Details Section</w:t>
            </w:r>
          </w:p>
        </w:tc>
      </w:tr>
      <w:tr w:rsidR="00C72E23" w:rsidRPr="00C72E23" w14:paraId="50EF6D92" w14:textId="77777777" w:rsidTr="00C72E23">
        <w:trPr>
          <w:trHeight w:val="255"/>
        </w:trPr>
        <w:tc>
          <w:tcPr>
            <w:tcW w:w="1800" w:type="dxa"/>
            <w:tcBorders>
              <w:top w:val="single" w:sz="6" w:space="0" w:color="auto"/>
              <w:bottom w:val="single" w:sz="6" w:space="0" w:color="auto"/>
            </w:tcBorders>
            <w:shd w:val="clear" w:color="auto" w:fill="CC99FF"/>
          </w:tcPr>
          <w:p w14:paraId="0FB59D3E" w14:textId="77777777" w:rsidR="00C72E23" w:rsidRPr="00C72E23" w:rsidRDefault="00C72E23" w:rsidP="00C72E23">
            <w:pPr>
              <w:rPr>
                <w:rFonts w:ascii="Arial" w:hAnsi="Arial" w:cs="Arial"/>
                <w:b/>
                <w:sz w:val="24"/>
              </w:rPr>
            </w:pPr>
            <w:r w:rsidRPr="00C72E23">
              <w:rPr>
                <w:rFonts w:ascii="Arial" w:hAnsi="Arial" w:cs="Arial"/>
                <w:b/>
                <w:sz w:val="24"/>
              </w:rPr>
              <w:t>LNUM</w:t>
            </w:r>
          </w:p>
        </w:tc>
        <w:tc>
          <w:tcPr>
            <w:tcW w:w="4410" w:type="dxa"/>
            <w:tcBorders>
              <w:top w:val="single" w:sz="6" w:space="0" w:color="auto"/>
              <w:bottom w:val="single" w:sz="6" w:space="0" w:color="auto"/>
            </w:tcBorders>
            <w:shd w:val="clear" w:color="auto" w:fill="CC99FF"/>
          </w:tcPr>
          <w:p w14:paraId="455E1649" w14:textId="77777777" w:rsidR="00C72E23" w:rsidRPr="00C72E23" w:rsidRDefault="00C72E23" w:rsidP="00C72E23">
            <w:pPr>
              <w:rPr>
                <w:rFonts w:ascii="Arial" w:hAnsi="Arial" w:cs="Arial"/>
                <w:b/>
                <w:sz w:val="24"/>
              </w:rPr>
            </w:pPr>
            <w:r w:rsidRPr="00C72E23">
              <w:rPr>
                <w:rFonts w:ascii="Arial" w:hAnsi="Arial" w:cs="Arial"/>
                <w:b/>
                <w:sz w:val="24"/>
              </w:rPr>
              <w:t>Line Number</w:t>
            </w:r>
          </w:p>
        </w:tc>
        <w:tc>
          <w:tcPr>
            <w:tcW w:w="2430" w:type="dxa"/>
            <w:tcBorders>
              <w:top w:val="single" w:sz="6" w:space="0" w:color="auto"/>
              <w:bottom w:val="single" w:sz="6" w:space="0" w:color="auto"/>
            </w:tcBorders>
            <w:shd w:val="clear" w:color="auto" w:fill="CC99FF"/>
          </w:tcPr>
          <w:p w14:paraId="4589C24A" w14:textId="77777777" w:rsidR="00C72E23" w:rsidRPr="00C72E23" w:rsidRDefault="00C72E23" w:rsidP="00C72E23">
            <w:pPr>
              <w:rPr>
                <w:rFonts w:ascii="Arial" w:hAnsi="Arial" w:cs="Arial"/>
                <w:b/>
                <w:sz w:val="24"/>
              </w:rPr>
            </w:pPr>
            <w:r w:rsidRPr="00C72E23">
              <w:rPr>
                <w:rFonts w:ascii="Arial" w:hAnsi="Arial" w:cs="Arial"/>
                <w:b/>
                <w:sz w:val="24"/>
              </w:rPr>
              <w:t>00003</w:t>
            </w:r>
          </w:p>
        </w:tc>
      </w:tr>
      <w:tr w:rsidR="00C72E23" w:rsidRPr="00C72E23" w14:paraId="0F3AD6C2" w14:textId="77777777" w:rsidTr="00C72E23">
        <w:trPr>
          <w:trHeight w:val="255"/>
        </w:trPr>
        <w:tc>
          <w:tcPr>
            <w:tcW w:w="1800" w:type="dxa"/>
            <w:tcBorders>
              <w:top w:val="single" w:sz="6" w:space="0" w:color="auto"/>
              <w:bottom w:val="single" w:sz="6" w:space="0" w:color="auto"/>
            </w:tcBorders>
            <w:shd w:val="clear" w:color="auto" w:fill="CC99FF"/>
          </w:tcPr>
          <w:p w14:paraId="0C4B47F8" w14:textId="77777777" w:rsidR="00C72E23" w:rsidRPr="00C72E23" w:rsidRDefault="00C72E23" w:rsidP="00C72E23">
            <w:pPr>
              <w:rPr>
                <w:rFonts w:ascii="Arial" w:hAnsi="Arial" w:cs="Arial"/>
                <w:b/>
                <w:sz w:val="24"/>
              </w:rPr>
            </w:pPr>
            <w:r w:rsidRPr="00C72E23">
              <w:rPr>
                <w:rFonts w:ascii="Arial" w:hAnsi="Arial" w:cs="Arial"/>
                <w:b/>
                <w:sz w:val="24"/>
              </w:rPr>
              <w:t>LNA</w:t>
            </w:r>
          </w:p>
        </w:tc>
        <w:tc>
          <w:tcPr>
            <w:tcW w:w="4410" w:type="dxa"/>
            <w:tcBorders>
              <w:top w:val="single" w:sz="6" w:space="0" w:color="auto"/>
              <w:bottom w:val="single" w:sz="6" w:space="0" w:color="auto"/>
            </w:tcBorders>
            <w:shd w:val="clear" w:color="auto" w:fill="CC99FF"/>
          </w:tcPr>
          <w:p w14:paraId="3F14A4F9" w14:textId="77777777" w:rsidR="00C72E23" w:rsidRPr="00C72E23" w:rsidRDefault="00C72E23" w:rsidP="00C72E23">
            <w:pPr>
              <w:rPr>
                <w:rFonts w:ascii="Arial" w:hAnsi="Arial" w:cs="Arial"/>
                <w:b/>
                <w:sz w:val="24"/>
              </w:rPr>
            </w:pPr>
            <w:r w:rsidRPr="00C72E23">
              <w:rPr>
                <w:rFonts w:ascii="Arial" w:hAnsi="Arial" w:cs="Arial"/>
                <w:b/>
                <w:sz w:val="24"/>
              </w:rPr>
              <w:t>Line Activity</w:t>
            </w:r>
          </w:p>
        </w:tc>
        <w:tc>
          <w:tcPr>
            <w:tcW w:w="2430" w:type="dxa"/>
            <w:tcBorders>
              <w:top w:val="single" w:sz="6" w:space="0" w:color="auto"/>
              <w:bottom w:val="single" w:sz="6" w:space="0" w:color="auto"/>
            </w:tcBorders>
            <w:shd w:val="clear" w:color="auto" w:fill="CC99FF"/>
          </w:tcPr>
          <w:p w14:paraId="1609C0EC"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5C41716" w14:textId="77777777" w:rsidTr="00C72E23">
        <w:trPr>
          <w:trHeight w:val="255"/>
        </w:trPr>
        <w:tc>
          <w:tcPr>
            <w:tcW w:w="1800" w:type="dxa"/>
            <w:tcBorders>
              <w:top w:val="single" w:sz="6" w:space="0" w:color="auto"/>
              <w:bottom w:val="single" w:sz="6" w:space="0" w:color="auto"/>
            </w:tcBorders>
            <w:shd w:val="clear" w:color="auto" w:fill="CC99FF"/>
          </w:tcPr>
          <w:p w14:paraId="5F4D8CB8" w14:textId="77777777" w:rsidR="00C72E23" w:rsidRPr="00C72E23" w:rsidRDefault="00C72E23" w:rsidP="00C72E23">
            <w:pPr>
              <w:rPr>
                <w:rFonts w:ascii="Arial" w:hAnsi="Arial" w:cs="Arial"/>
                <w:b/>
                <w:sz w:val="24"/>
              </w:rPr>
            </w:pPr>
            <w:r w:rsidRPr="00C72E23">
              <w:rPr>
                <w:rFonts w:ascii="Arial" w:hAnsi="Arial" w:cs="Arial"/>
                <w:b/>
                <w:sz w:val="24"/>
              </w:rPr>
              <w:t>TNS</w:t>
            </w:r>
          </w:p>
        </w:tc>
        <w:tc>
          <w:tcPr>
            <w:tcW w:w="4410" w:type="dxa"/>
            <w:tcBorders>
              <w:top w:val="single" w:sz="6" w:space="0" w:color="auto"/>
              <w:bottom w:val="single" w:sz="6" w:space="0" w:color="auto"/>
            </w:tcBorders>
            <w:shd w:val="clear" w:color="auto" w:fill="CC99FF"/>
          </w:tcPr>
          <w:p w14:paraId="3D1C4A2F" w14:textId="77777777" w:rsidR="00C72E23" w:rsidRPr="00C72E23" w:rsidRDefault="00C72E23" w:rsidP="00C72E23">
            <w:pPr>
              <w:rPr>
                <w:rFonts w:ascii="Arial" w:hAnsi="Arial" w:cs="Arial"/>
                <w:b/>
                <w:sz w:val="24"/>
              </w:rPr>
            </w:pPr>
            <w:r w:rsidRPr="00C72E23">
              <w:rPr>
                <w:rFonts w:ascii="Arial" w:hAnsi="Arial" w:cs="Arial"/>
                <w:b/>
                <w:sz w:val="24"/>
              </w:rPr>
              <w:t>Telephone Numbers</w:t>
            </w:r>
          </w:p>
        </w:tc>
        <w:tc>
          <w:tcPr>
            <w:tcW w:w="2430" w:type="dxa"/>
            <w:tcBorders>
              <w:top w:val="single" w:sz="6" w:space="0" w:color="auto"/>
              <w:bottom w:val="single" w:sz="6" w:space="0" w:color="auto"/>
            </w:tcBorders>
            <w:shd w:val="clear" w:color="auto" w:fill="CC99FF"/>
          </w:tcPr>
          <w:p w14:paraId="0156B0AA" w14:textId="77777777" w:rsidR="00C72E23" w:rsidRPr="00C72E23" w:rsidRDefault="00C72E23" w:rsidP="00C72E23">
            <w:pPr>
              <w:rPr>
                <w:rFonts w:ascii="Arial" w:hAnsi="Arial" w:cs="Arial"/>
                <w:b/>
                <w:sz w:val="24"/>
              </w:rPr>
            </w:pPr>
            <w:r w:rsidRPr="00C72E23">
              <w:rPr>
                <w:rFonts w:ascii="Arial" w:hAnsi="Arial" w:cs="Arial"/>
                <w:b/>
                <w:sz w:val="24"/>
              </w:rPr>
              <w:t>9193039368</w:t>
            </w:r>
          </w:p>
        </w:tc>
      </w:tr>
      <w:tr w:rsidR="00C72E23" w:rsidRPr="00C72E23" w14:paraId="498CE775" w14:textId="77777777" w:rsidTr="00C72E23">
        <w:trPr>
          <w:trHeight w:val="255"/>
        </w:trPr>
        <w:tc>
          <w:tcPr>
            <w:tcW w:w="1800" w:type="dxa"/>
            <w:tcBorders>
              <w:top w:val="single" w:sz="6" w:space="0" w:color="auto"/>
            </w:tcBorders>
          </w:tcPr>
          <w:p w14:paraId="7EB6A312" w14:textId="77777777" w:rsidR="00C72E23" w:rsidRPr="00C72E23" w:rsidRDefault="00C72E23" w:rsidP="00C72E23">
            <w:pPr>
              <w:rPr>
                <w:rFonts w:ascii="Arial" w:hAnsi="Arial" w:cs="Arial"/>
                <w:b/>
                <w:sz w:val="24"/>
              </w:rPr>
            </w:pPr>
            <w:r w:rsidRPr="00C72E23">
              <w:rPr>
                <w:rFonts w:ascii="Arial" w:hAnsi="Arial" w:cs="Arial"/>
                <w:b/>
                <w:sz w:val="24"/>
              </w:rPr>
              <w:t>LNECLSSVC</w:t>
            </w:r>
          </w:p>
        </w:tc>
        <w:tc>
          <w:tcPr>
            <w:tcW w:w="4410" w:type="dxa"/>
            <w:tcBorders>
              <w:top w:val="single" w:sz="6" w:space="0" w:color="auto"/>
            </w:tcBorders>
          </w:tcPr>
          <w:p w14:paraId="3F9AED7D" w14:textId="77777777" w:rsidR="00C72E23" w:rsidRPr="00C72E23" w:rsidRDefault="00C72E23" w:rsidP="00C72E23">
            <w:pPr>
              <w:rPr>
                <w:rFonts w:ascii="Arial" w:hAnsi="Arial" w:cs="Arial"/>
                <w:b/>
                <w:sz w:val="24"/>
              </w:rPr>
            </w:pPr>
            <w:r w:rsidRPr="00C72E23">
              <w:rPr>
                <w:rFonts w:ascii="Arial" w:hAnsi="Arial" w:cs="Arial"/>
                <w:b/>
                <w:sz w:val="24"/>
              </w:rPr>
              <w:t>Line Class Service</w:t>
            </w:r>
          </w:p>
        </w:tc>
        <w:tc>
          <w:tcPr>
            <w:tcW w:w="2430" w:type="dxa"/>
            <w:tcBorders>
              <w:top w:val="single" w:sz="6" w:space="0" w:color="auto"/>
            </w:tcBorders>
          </w:tcPr>
          <w:p w14:paraId="3595A94E"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6A08066D" w14:textId="77777777" w:rsidTr="00C72E23">
        <w:trPr>
          <w:trHeight w:val="255"/>
        </w:trPr>
        <w:tc>
          <w:tcPr>
            <w:tcW w:w="1800" w:type="dxa"/>
          </w:tcPr>
          <w:p w14:paraId="3D985057" w14:textId="77777777" w:rsidR="00C72E23" w:rsidRPr="00C72E23" w:rsidRDefault="00C72E23" w:rsidP="00C72E23">
            <w:pPr>
              <w:rPr>
                <w:rFonts w:ascii="Arial" w:hAnsi="Arial" w:cs="Arial"/>
                <w:b/>
                <w:sz w:val="24"/>
              </w:rPr>
            </w:pPr>
            <w:r w:rsidRPr="00C72E23">
              <w:rPr>
                <w:rFonts w:ascii="Arial" w:hAnsi="Arial" w:cs="Arial"/>
                <w:b/>
                <w:sz w:val="24"/>
              </w:rPr>
              <w:t xml:space="preserve">PIC </w:t>
            </w:r>
          </w:p>
        </w:tc>
        <w:tc>
          <w:tcPr>
            <w:tcW w:w="4410" w:type="dxa"/>
          </w:tcPr>
          <w:p w14:paraId="174EF578" w14:textId="77777777" w:rsidR="00C72E23" w:rsidRPr="00C72E23" w:rsidRDefault="00C72E23" w:rsidP="00C72E23">
            <w:pPr>
              <w:rPr>
                <w:rFonts w:ascii="Arial" w:hAnsi="Arial" w:cs="Arial"/>
                <w:b/>
                <w:sz w:val="24"/>
              </w:rPr>
            </w:pPr>
            <w:r w:rsidRPr="00C72E23">
              <w:rPr>
                <w:rFonts w:ascii="Arial" w:hAnsi="Arial" w:cs="Arial"/>
                <w:b/>
                <w:sz w:val="24"/>
              </w:rPr>
              <w:t>Inter LATA Pre-subscription Indicator Code</w:t>
            </w:r>
          </w:p>
        </w:tc>
        <w:tc>
          <w:tcPr>
            <w:tcW w:w="2430" w:type="dxa"/>
          </w:tcPr>
          <w:p w14:paraId="4B2BCA98"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65BFB29F" w14:textId="77777777" w:rsidTr="00C72E23">
        <w:trPr>
          <w:trHeight w:val="255"/>
        </w:trPr>
        <w:tc>
          <w:tcPr>
            <w:tcW w:w="1800" w:type="dxa"/>
            <w:tcBorders>
              <w:bottom w:val="single" w:sz="6" w:space="0" w:color="auto"/>
            </w:tcBorders>
          </w:tcPr>
          <w:p w14:paraId="50EB824D" w14:textId="77777777" w:rsidR="00C72E23" w:rsidRPr="00C72E23" w:rsidRDefault="00C72E23" w:rsidP="00C72E23">
            <w:pPr>
              <w:rPr>
                <w:rFonts w:ascii="Arial" w:hAnsi="Arial" w:cs="Arial"/>
                <w:b/>
                <w:sz w:val="24"/>
              </w:rPr>
            </w:pPr>
            <w:r w:rsidRPr="00C72E23">
              <w:rPr>
                <w:rFonts w:ascii="Arial" w:hAnsi="Arial" w:cs="Arial"/>
                <w:b/>
                <w:sz w:val="24"/>
              </w:rPr>
              <w:t>LPIC</w:t>
            </w:r>
          </w:p>
        </w:tc>
        <w:tc>
          <w:tcPr>
            <w:tcW w:w="4410" w:type="dxa"/>
            <w:tcBorders>
              <w:bottom w:val="single" w:sz="6" w:space="0" w:color="auto"/>
            </w:tcBorders>
          </w:tcPr>
          <w:p w14:paraId="75F2A3BA" w14:textId="77777777" w:rsidR="00C72E23" w:rsidRPr="00C72E23" w:rsidRDefault="00C72E23" w:rsidP="00C72E23">
            <w:pPr>
              <w:rPr>
                <w:rFonts w:ascii="Arial" w:hAnsi="Arial" w:cs="Arial"/>
                <w:b/>
                <w:sz w:val="24"/>
              </w:rPr>
            </w:pPr>
            <w:r w:rsidRPr="00C72E23">
              <w:rPr>
                <w:rFonts w:ascii="Arial" w:hAnsi="Arial" w:cs="Arial"/>
                <w:b/>
                <w:sz w:val="24"/>
              </w:rPr>
              <w:t>Intra LATA Pre-subscription Indicator Code</w:t>
            </w:r>
          </w:p>
        </w:tc>
        <w:tc>
          <w:tcPr>
            <w:tcW w:w="2430" w:type="dxa"/>
            <w:tcBorders>
              <w:bottom w:val="single" w:sz="6" w:space="0" w:color="auto"/>
            </w:tcBorders>
          </w:tcPr>
          <w:p w14:paraId="78801C04"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1321E556" w14:textId="77777777" w:rsidTr="00C72E23">
        <w:trPr>
          <w:trHeight w:val="255"/>
        </w:trPr>
        <w:tc>
          <w:tcPr>
            <w:tcW w:w="1800" w:type="dxa"/>
            <w:tcBorders>
              <w:top w:val="single" w:sz="6" w:space="0" w:color="auto"/>
              <w:bottom w:val="single" w:sz="6" w:space="0" w:color="auto"/>
            </w:tcBorders>
            <w:shd w:val="clear" w:color="auto" w:fill="CC99FF"/>
          </w:tcPr>
          <w:p w14:paraId="063470A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24D1956D"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175E2E46"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8B77F5A" w14:textId="77777777" w:rsidTr="00C72E23">
        <w:trPr>
          <w:trHeight w:val="255"/>
        </w:trPr>
        <w:tc>
          <w:tcPr>
            <w:tcW w:w="1800" w:type="dxa"/>
            <w:tcBorders>
              <w:top w:val="single" w:sz="6" w:space="0" w:color="auto"/>
              <w:bottom w:val="single" w:sz="6" w:space="0" w:color="auto"/>
            </w:tcBorders>
          </w:tcPr>
          <w:p w14:paraId="1667C6A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263D7154"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1E3169E0" w14:textId="77777777" w:rsidR="00C72E23" w:rsidRPr="00C72E23" w:rsidRDefault="00C72E23" w:rsidP="00C72E23">
            <w:pPr>
              <w:rPr>
                <w:rFonts w:ascii="Arial" w:hAnsi="Arial" w:cs="Arial"/>
                <w:b/>
                <w:sz w:val="24"/>
              </w:rPr>
            </w:pPr>
            <w:r w:rsidRPr="00C72E23">
              <w:rPr>
                <w:rFonts w:ascii="Arial" w:hAnsi="Arial" w:cs="Arial"/>
                <w:b/>
                <w:sz w:val="24"/>
              </w:rPr>
              <w:t>NSS</w:t>
            </w:r>
          </w:p>
        </w:tc>
      </w:tr>
      <w:tr w:rsidR="00C72E23" w:rsidRPr="00C72E23" w14:paraId="7039E293" w14:textId="77777777" w:rsidTr="00C72E23">
        <w:trPr>
          <w:trHeight w:val="255"/>
        </w:trPr>
        <w:tc>
          <w:tcPr>
            <w:tcW w:w="1800" w:type="dxa"/>
            <w:tcBorders>
              <w:top w:val="single" w:sz="6" w:space="0" w:color="auto"/>
              <w:bottom w:val="single" w:sz="6" w:space="0" w:color="auto"/>
            </w:tcBorders>
            <w:shd w:val="clear" w:color="auto" w:fill="CC99FF"/>
          </w:tcPr>
          <w:p w14:paraId="629D9CC0"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539351A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55B0870D"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7BED3043" w14:textId="77777777" w:rsidTr="00C72E23">
        <w:trPr>
          <w:trHeight w:val="255"/>
        </w:trPr>
        <w:tc>
          <w:tcPr>
            <w:tcW w:w="1800" w:type="dxa"/>
            <w:tcBorders>
              <w:top w:val="single" w:sz="6" w:space="0" w:color="auto"/>
              <w:bottom w:val="single" w:sz="6" w:space="0" w:color="auto"/>
            </w:tcBorders>
          </w:tcPr>
          <w:p w14:paraId="77B60DF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1E42EAF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83BDF2B" w14:textId="77777777" w:rsidR="00C72E23" w:rsidRPr="00C72E23" w:rsidRDefault="00C72E23" w:rsidP="00C72E23">
            <w:pPr>
              <w:rPr>
                <w:rFonts w:ascii="Arial" w:hAnsi="Arial" w:cs="Arial"/>
                <w:b/>
                <w:sz w:val="24"/>
              </w:rPr>
            </w:pPr>
            <w:r w:rsidRPr="00C72E23">
              <w:rPr>
                <w:rFonts w:ascii="Arial" w:hAnsi="Arial" w:cs="Arial"/>
                <w:b/>
                <w:sz w:val="24"/>
              </w:rPr>
              <w:t>TTB</w:t>
            </w:r>
          </w:p>
        </w:tc>
      </w:tr>
      <w:tr w:rsidR="00C72E23" w:rsidRPr="00C72E23" w14:paraId="60763738" w14:textId="77777777" w:rsidTr="00C72E23">
        <w:trPr>
          <w:trHeight w:val="255"/>
        </w:trPr>
        <w:tc>
          <w:tcPr>
            <w:tcW w:w="1800" w:type="dxa"/>
            <w:tcBorders>
              <w:top w:val="single" w:sz="6" w:space="0" w:color="auto"/>
              <w:bottom w:val="single" w:sz="6" w:space="0" w:color="auto"/>
            </w:tcBorders>
            <w:shd w:val="clear" w:color="auto" w:fill="CC99FF"/>
          </w:tcPr>
          <w:p w14:paraId="55616AA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154593A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293E9210"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4A59AC44" w14:textId="77777777" w:rsidTr="00C72E23">
        <w:trPr>
          <w:trHeight w:val="255"/>
        </w:trPr>
        <w:tc>
          <w:tcPr>
            <w:tcW w:w="1800" w:type="dxa"/>
            <w:tcBorders>
              <w:top w:val="single" w:sz="6" w:space="0" w:color="auto"/>
            </w:tcBorders>
          </w:tcPr>
          <w:p w14:paraId="32313D2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2603EAE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7F5711FA"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NXMCR</w:t>
            </w:r>
          </w:p>
        </w:tc>
      </w:tr>
      <w:tr w:rsidR="00C72E23" w:rsidRPr="00C72E23" w14:paraId="54AA7C63" w14:textId="77777777" w:rsidTr="00C72E23">
        <w:trPr>
          <w:trHeight w:val="255"/>
        </w:trPr>
        <w:tc>
          <w:tcPr>
            <w:tcW w:w="1800" w:type="dxa"/>
            <w:tcBorders>
              <w:top w:val="single" w:sz="6" w:space="0" w:color="auto"/>
            </w:tcBorders>
          </w:tcPr>
          <w:p w14:paraId="6D327DB3"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450D236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2414FFEA"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55E066F5" w14:textId="77777777" w:rsidTr="00C72E23">
        <w:trPr>
          <w:trHeight w:val="255"/>
        </w:trPr>
        <w:tc>
          <w:tcPr>
            <w:tcW w:w="1800" w:type="dxa"/>
            <w:tcBorders>
              <w:top w:val="single" w:sz="6" w:space="0" w:color="auto"/>
            </w:tcBorders>
          </w:tcPr>
          <w:p w14:paraId="2B72CDA3"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6E47C0BA"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51B98998"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ESC</w:t>
            </w:r>
          </w:p>
        </w:tc>
      </w:tr>
      <w:tr w:rsidR="00C72E23" w:rsidRPr="00C72E23" w14:paraId="0681C260" w14:textId="77777777" w:rsidTr="00C72E23">
        <w:trPr>
          <w:trHeight w:val="255"/>
        </w:trPr>
        <w:tc>
          <w:tcPr>
            <w:tcW w:w="1800" w:type="dxa"/>
            <w:tcBorders>
              <w:top w:val="single" w:sz="6" w:space="0" w:color="auto"/>
            </w:tcBorders>
          </w:tcPr>
          <w:p w14:paraId="1CDA9D92"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09DBB85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4D3BB453"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36D9616F" w14:textId="77777777" w:rsidTr="00C72E23">
        <w:trPr>
          <w:trHeight w:val="255"/>
        </w:trPr>
        <w:tc>
          <w:tcPr>
            <w:tcW w:w="1800" w:type="dxa"/>
            <w:tcBorders>
              <w:top w:val="single" w:sz="6" w:space="0" w:color="auto"/>
            </w:tcBorders>
          </w:tcPr>
          <w:p w14:paraId="3B0A97C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206D319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181348B7"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ESX</w:t>
            </w:r>
          </w:p>
        </w:tc>
      </w:tr>
      <w:tr w:rsidR="00C72E23" w:rsidRPr="00C72E23" w14:paraId="1269AA2E" w14:textId="77777777" w:rsidTr="00C72E23">
        <w:trPr>
          <w:trHeight w:val="255"/>
        </w:trPr>
        <w:tc>
          <w:tcPr>
            <w:tcW w:w="1800" w:type="dxa"/>
            <w:tcBorders>
              <w:top w:val="single" w:sz="6" w:space="0" w:color="auto"/>
            </w:tcBorders>
          </w:tcPr>
          <w:p w14:paraId="4C7BA7B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3EDD9010"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54EC9053"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4BF8D0A3" w14:textId="77777777" w:rsidTr="00C72E23">
        <w:trPr>
          <w:trHeight w:val="255"/>
        </w:trPr>
        <w:tc>
          <w:tcPr>
            <w:tcW w:w="1800" w:type="dxa"/>
            <w:tcBorders>
              <w:top w:val="single" w:sz="6" w:space="0" w:color="auto"/>
            </w:tcBorders>
          </w:tcPr>
          <w:p w14:paraId="7AB25B02"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275A53B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4F49596F"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ESM</w:t>
            </w:r>
          </w:p>
        </w:tc>
      </w:tr>
      <w:tr w:rsidR="00C72E23" w:rsidRPr="00C72E23" w14:paraId="3E791468" w14:textId="77777777" w:rsidTr="00C72E23">
        <w:trPr>
          <w:trHeight w:val="255"/>
        </w:trPr>
        <w:tc>
          <w:tcPr>
            <w:tcW w:w="1800" w:type="dxa"/>
            <w:tcBorders>
              <w:top w:val="single" w:sz="6" w:space="0" w:color="auto"/>
            </w:tcBorders>
          </w:tcPr>
          <w:p w14:paraId="2368EAD6"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0B05E39F"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7BF9EFFF"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49117741" w14:textId="77777777" w:rsidTr="00C72E23">
        <w:trPr>
          <w:trHeight w:val="255"/>
        </w:trPr>
        <w:tc>
          <w:tcPr>
            <w:tcW w:w="1800" w:type="dxa"/>
            <w:tcBorders>
              <w:top w:val="single" w:sz="6" w:space="0" w:color="auto"/>
            </w:tcBorders>
          </w:tcPr>
          <w:p w14:paraId="46109C8B"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0652544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1F779164"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PGO9T</w:t>
            </w:r>
          </w:p>
        </w:tc>
      </w:tr>
      <w:tr w:rsidR="00C72E23" w:rsidRPr="00C72E23" w14:paraId="3860EE22" w14:textId="77777777" w:rsidTr="00C72E23">
        <w:trPr>
          <w:trHeight w:val="255"/>
        </w:trPr>
        <w:tc>
          <w:tcPr>
            <w:tcW w:w="1800" w:type="dxa"/>
            <w:tcBorders>
              <w:top w:val="single" w:sz="6" w:space="0" w:color="auto"/>
            </w:tcBorders>
          </w:tcPr>
          <w:p w14:paraId="3E18CEDB"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58C48405"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06099334"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5600905B" w14:textId="77777777" w:rsidTr="00C72E23">
        <w:trPr>
          <w:trHeight w:val="255"/>
        </w:trPr>
        <w:tc>
          <w:tcPr>
            <w:tcW w:w="1800" w:type="dxa"/>
            <w:tcBorders>
              <w:top w:val="single" w:sz="6" w:space="0" w:color="auto"/>
            </w:tcBorders>
          </w:tcPr>
          <w:p w14:paraId="799C69B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008F6EE4"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199DCE50"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FRLCL</w:t>
            </w:r>
          </w:p>
        </w:tc>
      </w:tr>
      <w:tr w:rsidR="00C72E23" w:rsidRPr="00C72E23" w14:paraId="68D72CC5" w14:textId="77777777" w:rsidTr="00C72E23">
        <w:trPr>
          <w:trHeight w:val="255"/>
        </w:trPr>
        <w:tc>
          <w:tcPr>
            <w:tcW w:w="1800" w:type="dxa"/>
            <w:tcBorders>
              <w:top w:val="single" w:sz="6" w:space="0" w:color="auto"/>
            </w:tcBorders>
          </w:tcPr>
          <w:p w14:paraId="6EAEC85D"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42497D17"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1850A503"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68D7F880" w14:textId="77777777" w:rsidTr="00C72E23">
        <w:trPr>
          <w:trHeight w:val="255"/>
        </w:trPr>
        <w:tc>
          <w:tcPr>
            <w:tcW w:w="1800" w:type="dxa"/>
            <w:tcBorders>
              <w:top w:val="single" w:sz="6" w:space="0" w:color="auto"/>
            </w:tcBorders>
          </w:tcPr>
          <w:p w14:paraId="21DD62C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452229C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4AA9A2D1"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SEQ1X</w:t>
            </w:r>
          </w:p>
        </w:tc>
      </w:tr>
      <w:tr w:rsidR="00C72E23" w:rsidRPr="00C72E23" w14:paraId="063F911F"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406538C4" w14:textId="77777777" w:rsidR="00C72E23" w:rsidRPr="00C72E23" w:rsidRDefault="00C72E23" w:rsidP="00C72E23">
            <w:pPr>
              <w:rPr>
                <w:rFonts w:ascii="Arial" w:hAnsi="Arial" w:cs="Arial"/>
                <w:b/>
                <w:sz w:val="24"/>
              </w:rPr>
            </w:pPr>
            <w:r w:rsidRPr="00C72E23">
              <w:rPr>
                <w:rFonts w:ascii="Arial" w:hAnsi="Arial" w:cs="Arial"/>
                <w:b/>
                <w:bCs/>
                <w:sz w:val="24"/>
              </w:rPr>
              <w:t>Service Details Section</w:t>
            </w:r>
          </w:p>
        </w:tc>
      </w:tr>
      <w:tr w:rsidR="00C72E23" w:rsidRPr="00C72E23" w14:paraId="0315FD0D" w14:textId="77777777" w:rsidTr="00C72E23">
        <w:trPr>
          <w:trHeight w:val="255"/>
        </w:trPr>
        <w:tc>
          <w:tcPr>
            <w:tcW w:w="1800" w:type="dxa"/>
            <w:tcBorders>
              <w:top w:val="single" w:sz="6" w:space="0" w:color="auto"/>
              <w:bottom w:val="single" w:sz="6" w:space="0" w:color="auto"/>
            </w:tcBorders>
            <w:shd w:val="clear" w:color="auto" w:fill="CC99FF"/>
          </w:tcPr>
          <w:p w14:paraId="4FAF048A" w14:textId="77777777" w:rsidR="00C72E23" w:rsidRPr="00C72E23" w:rsidRDefault="00C72E23" w:rsidP="00C72E23">
            <w:pPr>
              <w:rPr>
                <w:rFonts w:ascii="Arial" w:hAnsi="Arial" w:cs="Arial"/>
                <w:b/>
                <w:sz w:val="24"/>
              </w:rPr>
            </w:pPr>
            <w:r w:rsidRPr="00C72E23">
              <w:rPr>
                <w:rFonts w:ascii="Arial" w:hAnsi="Arial" w:cs="Arial"/>
                <w:b/>
                <w:sz w:val="24"/>
              </w:rPr>
              <w:t>LNUM</w:t>
            </w:r>
          </w:p>
        </w:tc>
        <w:tc>
          <w:tcPr>
            <w:tcW w:w="4410" w:type="dxa"/>
            <w:tcBorders>
              <w:top w:val="single" w:sz="6" w:space="0" w:color="auto"/>
              <w:bottom w:val="single" w:sz="6" w:space="0" w:color="auto"/>
            </w:tcBorders>
            <w:shd w:val="clear" w:color="auto" w:fill="CC99FF"/>
          </w:tcPr>
          <w:p w14:paraId="084DF768" w14:textId="77777777" w:rsidR="00C72E23" w:rsidRPr="00C72E23" w:rsidRDefault="00C72E23" w:rsidP="00C72E23">
            <w:pPr>
              <w:rPr>
                <w:rFonts w:ascii="Arial" w:hAnsi="Arial" w:cs="Arial"/>
                <w:b/>
                <w:sz w:val="24"/>
              </w:rPr>
            </w:pPr>
            <w:r w:rsidRPr="00C72E23">
              <w:rPr>
                <w:rFonts w:ascii="Arial" w:hAnsi="Arial" w:cs="Arial"/>
                <w:b/>
                <w:sz w:val="24"/>
              </w:rPr>
              <w:t>Line Number</w:t>
            </w:r>
          </w:p>
        </w:tc>
        <w:tc>
          <w:tcPr>
            <w:tcW w:w="2430" w:type="dxa"/>
            <w:tcBorders>
              <w:top w:val="single" w:sz="6" w:space="0" w:color="auto"/>
              <w:bottom w:val="single" w:sz="6" w:space="0" w:color="auto"/>
            </w:tcBorders>
            <w:shd w:val="clear" w:color="auto" w:fill="CC99FF"/>
          </w:tcPr>
          <w:p w14:paraId="3218F905" w14:textId="77777777" w:rsidR="00C72E23" w:rsidRPr="00C72E23" w:rsidRDefault="00C72E23" w:rsidP="00C72E23">
            <w:pPr>
              <w:rPr>
                <w:rFonts w:ascii="Arial" w:hAnsi="Arial" w:cs="Arial"/>
                <w:b/>
                <w:sz w:val="24"/>
              </w:rPr>
            </w:pPr>
            <w:r w:rsidRPr="00C72E23">
              <w:rPr>
                <w:rFonts w:ascii="Arial" w:hAnsi="Arial" w:cs="Arial"/>
                <w:b/>
                <w:sz w:val="24"/>
              </w:rPr>
              <w:t>00004</w:t>
            </w:r>
          </w:p>
        </w:tc>
      </w:tr>
      <w:tr w:rsidR="00C72E23" w:rsidRPr="00C72E23" w14:paraId="5C0B824E" w14:textId="77777777" w:rsidTr="00C72E23">
        <w:trPr>
          <w:trHeight w:val="255"/>
        </w:trPr>
        <w:tc>
          <w:tcPr>
            <w:tcW w:w="1800" w:type="dxa"/>
            <w:tcBorders>
              <w:top w:val="single" w:sz="6" w:space="0" w:color="auto"/>
              <w:bottom w:val="single" w:sz="6" w:space="0" w:color="auto"/>
            </w:tcBorders>
            <w:shd w:val="clear" w:color="auto" w:fill="CC99FF"/>
          </w:tcPr>
          <w:p w14:paraId="7D999317" w14:textId="77777777" w:rsidR="00C72E23" w:rsidRPr="00C72E23" w:rsidRDefault="00C72E23" w:rsidP="00C72E23">
            <w:pPr>
              <w:rPr>
                <w:rFonts w:ascii="Arial" w:hAnsi="Arial" w:cs="Arial"/>
                <w:b/>
                <w:sz w:val="24"/>
              </w:rPr>
            </w:pPr>
            <w:r w:rsidRPr="00C72E23">
              <w:rPr>
                <w:rFonts w:ascii="Arial" w:hAnsi="Arial" w:cs="Arial"/>
                <w:b/>
                <w:sz w:val="24"/>
              </w:rPr>
              <w:t>LNA</w:t>
            </w:r>
          </w:p>
        </w:tc>
        <w:tc>
          <w:tcPr>
            <w:tcW w:w="4410" w:type="dxa"/>
            <w:tcBorders>
              <w:top w:val="single" w:sz="6" w:space="0" w:color="auto"/>
              <w:bottom w:val="single" w:sz="6" w:space="0" w:color="auto"/>
            </w:tcBorders>
            <w:shd w:val="clear" w:color="auto" w:fill="CC99FF"/>
          </w:tcPr>
          <w:p w14:paraId="07ACE27B" w14:textId="77777777" w:rsidR="00C72E23" w:rsidRPr="00C72E23" w:rsidRDefault="00C72E23" w:rsidP="00C72E23">
            <w:pPr>
              <w:rPr>
                <w:rFonts w:ascii="Arial" w:hAnsi="Arial" w:cs="Arial"/>
                <w:b/>
                <w:sz w:val="24"/>
              </w:rPr>
            </w:pPr>
            <w:r w:rsidRPr="00C72E23">
              <w:rPr>
                <w:rFonts w:ascii="Arial" w:hAnsi="Arial" w:cs="Arial"/>
                <w:b/>
                <w:sz w:val="24"/>
              </w:rPr>
              <w:t>Line Activity</w:t>
            </w:r>
          </w:p>
        </w:tc>
        <w:tc>
          <w:tcPr>
            <w:tcW w:w="2430" w:type="dxa"/>
            <w:tcBorders>
              <w:top w:val="single" w:sz="6" w:space="0" w:color="auto"/>
              <w:bottom w:val="single" w:sz="6" w:space="0" w:color="auto"/>
            </w:tcBorders>
            <w:shd w:val="clear" w:color="auto" w:fill="CC99FF"/>
          </w:tcPr>
          <w:p w14:paraId="0E793C50"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297148C7" w14:textId="77777777" w:rsidTr="00C72E23">
        <w:trPr>
          <w:trHeight w:val="255"/>
        </w:trPr>
        <w:tc>
          <w:tcPr>
            <w:tcW w:w="1800" w:type="dxa"/>
            <w:tcBorders>
              <w:top w:val="single" w:sz="6" w:space="0" w:color="auto"/>
              <w:bottom w:val="single" w:sz="6" w:space="0" w:color="auto"/>
            </w:tcBorders>
            <w:shd w:val="clear" w:color="auto" w:fill="CC99FF"/>
          </w:tcPr>
          <w:p w14:paraId="4092E1D9" w14:textId="77777777" w:rsidR="00C72E23" w:rsidRPr="00C72E23" w:rsidRDefault="00C72E23" w:rsidP="00C72E23">
            <w:pPr>
              <w:rPr>
                <w:rFonts w:ascii="Arial" w:hAnsi="Arial" w:cs="Arial"/>
                <w:b/>
                <w:sz w:val="24"/>
              </w:rPr>
            </w:pPr>
            <w:r w:rsidRPr="00C72E23">
              <w:rPr>
                <w:rFonts w:ascii="Arial" w:hAnsi="Arial" w:cs="Arial"/>
                <w:b/>
                <w:sz w:val="24"/>
              </w:rPr>
              <w:t>TNS</w:t>
            </w:r>
          </w:p>
        </w:tc>
        <w:tc>
          <w:tcPr>
            <w:tcW w:w="4410" w:type="dxa"/>
            <w:tcBorders>
              <w:top w:val="single" w:sz="6" w:space="0" w:color="auto"/>
              <w:bottom w:val="single" w:sz="6" w:space="0" w:color="auto"/>
            </w:tcBorders>
            <w:shd w:val="clear" w:color="auto" w:fill="CC99FF"/>
          </w:tcPr>
          <w:p w14:paraId="5DEF10CE" w14:textId="77777777" w:rsidR="00C72E23" w:rsidRPr="00C72E23" w:rsidRDefault="00C72E23" w:rsidP="00C72E23">
            <w:pPr>
              <w:rPr>
                <w:rFonts w:ascii="Arial" w:hAnsi="Arial" w:cs="Arial"/>
                <w:b/>
                <w:sz w:val="24"/>
              </w:rPr>
            </w:pPr>
            <w:r w:rsidRPr="00C72E23">
              <w:rPr>
                <w:rFonts w:ascii="Arial" w:hAnsi="Arial" w:cs="Arial"/>
                <w:b/>
                <w:sz w:val="24"/>
              </w:rPr>
              <w:t>Telephone Numbers</w:t>
            </w:r>
          </w:p>
        </w:tc>
        <w:tc>
          <w:tcPr>
            <w:tcW w:w="2430" w:type="dxa"/>
            <w:tcBorders>
              <w:top w:val="single" w:sz="6" w:space="0" w:color="auto"/>
              <w:bottom w:val="single" w:sz="6" w:space="0" w:color="auto"/>
            </w:tcBorders>
            <w:shd w:val="clear" w:color="auto" w:fill="CC99FF"/>
          </w:tcPr>
          <w:p w14:paraId="376499E9" w14:textId="77777777" w:rsidR="00C72E23" w:rsidRPr="00C72E23" w:rsidRDefault="00C72E23" w:rsidP="00C72E23">
            <w:pPr>
              <w:rPr>
                <w:rFonts w:ascii="Arial" w:hAnsi="Arial" w:cs="Arial"/>
                <w:b/>
                <w:sz w:val="24"/>
              </w:rPr>
            </w:pPr>
            <w:r w:rsidRPr="00C72E23">
              <w:rPr>
                <w:rFonts w:ascii="Arial" w:hAnsi="Arial" w:cs="Arial"/>
                <w:b/>
                <w:sz w:val="24"/>
              </w:rPr>
              <w:t>9193039648</w:t>
            </w:r>
          </w:p>
        </w:tc>
      </w:tr>
      <w:tr w:rsidR="00C72E23" w:rsidRPr="00C72E23" w14:paraId="58496563" w14:textId="77777777" w:rsidTr="00C72E23">
        <w:trPr>
          <w:trHeight w:val="255"/>
        </w:trPr>
        <w:tc>
          <w:tcPr>
            <w:tcW w:w="1800" w:type="dxa"/>
            <w:tcBorders>
              <w:top w:val="single" w:sz="6" w:space="0" w:color="auto"/>
            </w:tcBorders>
          </w:tcPr>
          <w:p w14:paraId="7A01B88E" w14:textId="77777777" w:rsidR="00C72E23" w:rsidRPr="00C72E23" w:rsidRDefault="00C72E23" w:rsidP="00C72E23">
            <w:pPr>
              <w:rPr>
                <w:rFonts w:ascii="Arial" w:hAnsi="Arial" w:cs="Arial"/>
                <w:b/>
                <w:sz w:val="24"/>
              </w:rPr>
            </w:pPr>
            <w:r w:rsidRPr="00C72E23">
              <w:rPr>
                <w:rFonts w:ascii="Arial" w:hAnsi="Arial" w:cs="Arial"/>
                <w:b/>
                <w:sz w:val="24"/>
              </w:rPr>
              <w:t>LNECLSSVC</w:t>
            </w:r>
          </w:p>
        </w:tc>
        <w:tc>
          <w:tcPr>
            <w:tcW w:w="4410" w:type="dxa"/>
            <w:tcBorders>
              <w:top w:val="single" w:sz="6" w:space="0" w:color="auto"/>
            </w:tcBorders>
          </w:tcPr>
          <w:p w14:paraId="2F121D9E" w14:textId="77777777" w:rsidR="00C72E23" w:rsidRPr="00C72E23" w:rsidRDefault="00C72E23" w:rsidP="00C72E23">
            <w:pPr>
              <w:rPr>
                <w:rFonts w:ascii="Arial" w:hAnsi="Arial" w:cs="Arial"/>
                <w:b/>
                <w:sz w:val="24"/>
              </w:rPr>
            </w:pPr>
            <w:r w:rsidRPr="00C72E23">
              <w:rPr>
                <w:rFonts w:ascii="Arial" w:hAnsi="Arial" w:cs="Arial"/>
                <w:b/>
                <w:sz w:val="24"/>
              </w:rPr>
              <w:t>Line Class Service</w:t>
            </w:r>
          </w:p>
        </w:tc>
        <w:tc>
          <w:tcPr>
            <w:tcW w:w="2430" w:type="dxa"/>
            <w:tcBorders>
              <w:top w:val="single" w:sz="6" w:space="0" w:color="auto"/>
            </w:tcBorders>
          </w:tcPr>
          <w:p w14:paraId="6506FDF4"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19D10462" w14:textId="77777777" w:rsidTr="00C72E23">
        <w:trPr>
          <w:trHeight w:val="255"/>
        </w:trPr>
        <w:tc>
          <w:tcPr>
            <w:tcW w:w="1800" w:type="dxa"/>
          </w:tcPr>
          <w:p w14:paraId="12C36873" w14:textId="77777777" w:rsidR="00C72E23" w:rsidRPr="00C72E23" w:rsidRDefault="00C72E23" w:rsidP="00C72E23">
            <w:pPr>
              <w:rPr>
                <w:rFonts w:ascii="Arial" w:hAnsi="Arial" w:cs="Arial"/>
                <w:b/>
                <w:sz w:val="24"/>
              </w:rPr>
            </w:pPr>
            <w:r w:rsidRPr="00C72E23">
              <w:rPr>
                <w:rFonts w:ascii="Arial" w:hAnsi="Arial" w:cs="Arial"/>
                <w:b/>
                <w:sz w:val="24"/>
              </w:rPr>
              <w:t xml:space="preserve">PIC </w:t>
            </w:r>
          </w:p>
        </w:tc>
        <w:tc>
          <w:tcPr>
            <w:tcW w:w="4410" w:type="dxa"/>
          </w:tcPr>
          <w:p w14:paraId="6D8AC350" w14:textId="77777777" w:rsidR="00C72E23" w:rsidRPr="00C72E23" w:rsidRDefault="00C72E23" w:rsidP="00C72E23">
            <w:pPr>
              <w:rPr>
                <w:rFonts w:ascii="Arial" w:hAnsi="Arial" w:cs="Arial"/>
                <w:b/>
                <w:sz w:val="24"/>
              </w:rPr>
            </w:pPr>
            <w:r w:rsidRPr="00C72E23">
              <w:rPr>
                <w:rFonts w:ascii="Arial" w:hAnsi="Arial" w:cs="Arial"/>
                <w:b/>
                <w:sz w:val="24"/>
              </w:rPr>
              <w:t>Inter LATA Pre-subscription Indicator Code</w:t>
            </w:r>
          </w:p>
        </w:tc>
        <w:tc>
          <w:tcPr>
            <w:tcW w:w="2430" w:type="dxa"/>
          </w:tcPr>
          <w:p w14:paraId="7F73D576"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0602D50A" w14:textId="77777777" w:rsidTr="00C72E23">
        <w:trPr>
          <w:trHeight w:val="255"/>
        </w:trPr>
        <w:tc>
          <w:tcPr>
            <w:tcW w:w="1800" w:type="dxa"/>
            <w:tcBorders>
              <w:bottom w:val="single" w:sz="6" w:space="0" w:color="auto"/>
            </w:tcBorders>
          </w:tcPr>
          <w:p w14:paraId="02A1E877" w14:textId="77777777" w:rsidR="00C72E23" w:rsidRPr="00C72E23" w:rsidRDefault="00C72E23" w:rsidP="00C72E23">
            <w:pPr>
              <w:rPr>
                <w:rFonts w:ascii="Arial" w:hAnsi="Arial" w:cs="Arial"/>
                <w:b/>
                <w:sz w:val="24"/>
              </w:rPr>
            </w:pPr>
            <w:r w:rsidRPr="00C72E23">
              <w:rPr>
                <w:rFonts w:ascii="Arial" w:hAnsi="Arial" w:cs="Arial"/>
                <w:b/>
                <w:sz w:val="24"/>
              </w:rPr>
              <w:t>LPIC</w:t>
            </w:r>
          </w:p>
        </w:tc>
        <w:tc>
          <w:tcPr>
            <w:tcW w:w="4410" w:type="dxa"/>
            <w:tcBorders>
              <w:bottom w:val="single" w:sz="6" w:space="0" w:color="auto"/>
            </w:tcBorders>
          </w:tcPr>
          <w:p w14:paraId="185FCDF0" w14:textId="77777777" w:rsidR="00C72E23" w:rsidRPr="00C72E23" w:rsidRDefault="00C72E23" w:rsidP="00C72E23">
            <w:pPr>
              <w:rPr>
                <w:rFonts w:ascii="Arial" w:hAnsi="Arial" w:cs="Arial"/>
                <w:b/>
                <w:sz w:val="24"/>
              </w:rPr>
            </w:pPr>
            <w:r w:rsidRPr="00C72E23">
              <w:rPr>
                <w:rFonts w:ascii="Arial" w:hAnsi="Arial" w:cs="Arial"/>
                <w:b/>
                <w:sz w:val="24"/>
              </w:rPr>
              <w:t>Intra LATA Pre-subscription Indicator Code</w:t>
            </w:r>
          </w:p>
        </w:tc>
        <w:tc>
          <w:tcPr>
            <w:tcW w:w="2430" w:type="dxa"/>
            <w:tcBorders>
              <w:bottom w:val="single" w:sz="6" w:space="0" w:color="auto"/>
            </w:tcBorders>
          </w:tcPr>
          <w:p w14:paraId="2E6C2637"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39ACFA7D" w14:textId="77777777" w:rsidTr="00C72E23">
        <w:trPr>
          <w:trHeight w:val="255"/>
        </w:trPr>
        <w:tc>
          <w:tcPr>
            <w:tcW w:w="1800" w:type="dxa"/>
            <w:tcBorders>
              <w:top w:val="single" w:sz="6" w:space="0" w:color="auto"/>
              <w:bottom w:val="single" w:sz="6" w:space="0" w:color="auto"/>
            </w:tcBorders>
            <w:shd w:val="clear" w:color="auto" w:fill="CC99FF"/>
          </w:tcPr>
          <w:p w14:paraId="35B397E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45D86140"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19179B4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2A7F6AC8" w14:textId="77777777" w:rsidTr="00C72E23">
        <w:trPr>
          <w:trHeight w:val="255"/>
        </w:trPr>
        <w:tc>
          <w:tcPr>
            <w:tcW w:w="1800" w:type="dxa"/>
            <w:tcBorders>
              <w:top w:val="single" w:sz="6" w:space="0" w:color="auto"/>
              <w:bottom w:val="single" w:sz="6" w:space="0" w:color="auto"/>
            </w:tcBorders>
          </w:tcPr>
          <w:p w14:paraId="3C12656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28C7F72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1A6186DC" w14:textId="77777777" w:rsidR="00C72E23" w:rsidRPr="00C72E23" w:rsidRDefault="00C72E23" w:rsidP="00C72E23">
            <w:pPr>
              <w:rPr>
                <w:rFonts w:ascii="Arial" w:hAnsi="Arial" w:cs="Arial"/>
                <w:b/>
                <w:sz w:val="24"/>
              </w:rPr>
            </w:pPr>
            <w:r w:rsidRPr="00C72E23">
              <w:rPr>
                <w:rFonts w:ascii="Arial" w:hAnsi="Arial" w:cs="Arial"/>
                <w:b/>
                <w:sz w:val="24"/>
              </w:rPr>
              <w:t>ESX</w:t>
            </w:r>
          </w:p>
        </w:tc>
      </w:tr>
      <w:tr w:rsidR="00C72E23" w:rsidRPr="00C72E23" w14:paraId="00CA6274" w14:textId="77777777" w:rsidTr="00C72E23">
        <w:trPr>
          <w:trHeight w:val="255"/>
        </w:trPr>
        <w:tc>
          <w:tcPr>
            <w:tcW w:w="1800" w:type="dxa"/>
            <w:tcBorders>
              <w:top w:val="single" w:sz="6" w:space="0" w:color="auto"/>
              <w:bottom w:val="single" w:sz="6" w:space="0" w:color="auto"/>
            </w:tcBorders>
            <w:shd w:val="clear" w:color="auto" w:fill="CC99FF"/>
          </w:tcPr>
          <w:p w14:paraId="753051B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59BC029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1CBC59B6"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68573DA8" w14:textId="77777777" w:rsidTr="00C72E23">
        <w:trPr>
          <w:trHeight w:val="255"/>
        </w:trPr>
        <w:tc>
          <w:tcPr>
            <w:tcW w:w="1800" w:type="dxa"/>
            <w:tcBorders>
              <w:top w:val="single" w:sz="6" w:space="0" w:color="auto"/>
              <w:bottom w:val="single" w:sz="6" w:space="0" w:color="auto"/>
            </w:tcBorders>
          </w:tcPr>
          <w:p w14:paraId="6F2FAC9E"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12FE173F"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38CE95D7" w14:textId="77777777" w:rsidR="00C72E23" w:rsidRPr="00C72E23" w:rsidRDefault="00C72E23" w:rsidP="00C72E23">
            <w:pPr>
              <w:rPr>
                <w:rFonts w:ascii="Arial" w:hAnsi="Arial" w:cs="Arial"/>
                <w:b/>
                <w:sz w:val="24"/>
              </w:rPr>
            </w:pPr>
            <w:r w:rsidRPr="00C72E23">
              <w:rPr>
                <w:rFonts w:ascii="Arial" w:hAnsi="Arial" w:cs="Arial"/>
                <w:b/>
                <w:sz w:val="24"/>
              </w:rPr>
              <w:t>TTB</w:t>
            </w:r>
          </w:p>
        </w:tc>
      </w:tr>
      <w:tr w:rsidR="00C72E23" w:rsidRPr="00C72E23" w14:paraId="201C921D" w14:textId="77777777" w:rsidTr="00C72E23">
        <w:trPr>
          <w:trHeight w:val="255"/>
        </w:trPr>
        <w:tc>
          <w:tcPr>
            <w:tcW w:w="1800" w:type="dxa"/>
            <w:tcBorders>
              <w:top w:val="single" w:sz="6" w:space="0" w:color="auto"/>
              <w:bottom w:val="single" w:sz="6" w:space="0" w:color="auto"/>
            </w:tcBorders>
            <w:shd w:val="clear" w:color="auto" w:fill="CC99FF"/>
          </w:tcPr>
          <w:p w14:paraId="75E54D17"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78CB5D3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2CC51753"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46854A15" w14:textId="77777777" w:rsidTr="00C72E23">
        <w:trPr>
          <w:trHeight w:val="255"/>
        </w:trPr>
        <w:tc>
          <w:tcPr>
            <w:tcW w:w="1800" w:type="dxa"/>
            <w:tcBorders>
              <w:top w:val="single" w:sz="6" w:space="0" w:color="auto"/>
            </w:tcBorders>
          </w:tcPr>
          <w:p w14:paraId="031E168A"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345361D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7DDDF176"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NXMCR</w:t>
            </w:r>
          </w:p>
        </w:tc>
      </w:tr>
      <w:tr w:rsidR="00C72E23" w:rsidRPr="00C72E23" w14:paraId="679BA0CD" w14:textId="77777777" w:rsidTr="00C72E23">
        <w:trPr>
          <w:trHeight w:val="255"/>
        </w:trPr>
        <w:tc>
          <w:tcPr>
            <w:tcW w:w="1800" w:type="dxa"/>
            <w:tcBorders>
              <w:top w:val="single" w:sz="6" w:space="0" w:color="auto"/>
            </w:tcBorders>
          </w:tcPr>
          <w:p w14:paraId="0277D82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4AAD1A4D"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6DD6E1A6"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1AF08846" w14:textId="77777777" w:rsidTr="00C72E23">
        <w:trPr>
          <w:trHeight w:val="255"/>
        </w:trPr>
        <w:tc>
          <w:tcPr>
            <w:tcW w:w="1800" w:type="dxa"/>
            <w:tcBorders>
              <w:top w:val="single" w:sz="6" w:space="0" w:color="auto"/>
            </w:tcBorders>
          </w:tcPr>
          <w:p w14:paraId="5874D04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14674502"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58CF11F3"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ESC</w:t>
            </w:r>
          </w:p>
        </w:tc>
      </w:tr>
      <w:tr w:rsidR="00C72E23" w:rsidRPr="00C72E23" w14:paraId="5F07AF35" w14:textId="77777777" w:rsidTr="00C72E23">
        <w:trPr>
          <w:trHeight w:val="255"/>
        </w:trPr>
        <w:tc>
          <w:tcPr>
            <w:tcW w:w="1800" w:type="dxa"/>
            <w:tcBorders>
              <w:top w:val="single" w:sz="6" w:space="0" w:color="auto"/>
            </w:tcBorders>
          </w:tcPr>
          <w:p w14:paraId="18A8959C"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168053A5"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5415AFD7"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1C4297D3" w14:textId="77777777" w:rsidTr="00C72E23">
        <w:trPr>
          <w:trHeight w:val="255"/>
        </w:trPr>
        <w:tc>
          <w:tcPr>
            <w:tcW w:w="1800" w:type="dxa"/>
            <w:tcBorders>
              <w:top w:val="single" w:sz="6" w:space="0" w:color="auto"/>
            </w:tcBorders>
          </w:tcPr>
          <w:p w14:paraId="44D977DE"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65D863E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397D701B"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SEQ1X</w:t>
            </w:r>
          </w:p>
        </w:tc>
      </w:tr>
      <w:tr w:rsidR="00C72E23" w:rsidRPr="00C72E23" w14:paraId="54DEAAEC" w14:textId="77777777" w:rsidTr="00C72E23">
        <w:trPr>
          <w:trHeight w:val="255"/>
        </w:trPr>
        <w:tc>
          <w:tcPr>
            <w:tcW w:w="1800" w:type="dxa"/>
            <w:tcBorders>
              <w:top w:val="single" w:sz="6" w:space="0" w:color="auto"/>
            </w:tcBorders>
          </w:tcPr>
          <w:p w14:paraId="41C72F3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116B990B"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67DAEDB8"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4570B9B4" w14:textId="77777777" w:rsidTr="00C72E23">
        <w:trPr>
          <w:trHeight w:val="255"/>
        </w:trPr>
        <w:tc>
          <w:tcPr>
            <w:tcW w:w="1800" w:type="dxa"/>
            <w:tcBorders>
              <w:top w:val="single" w:sz="6" w:space="0" w:color="auto"/>
            </w:tcBorders>
          </w:tcPr>
          <w:p w14:paraId="7D4FFBF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008249F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215B44F2"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ESM</w:t>
            </w:r>
          </w:p>
        </w:tc>
      </w:tr>
      <w:tr w:rsidR="00C72E23" w:rsidRPr="00C72E23" w14:paraId="082B72E4" w14:textId="77777777" w:rsidTr="00C72E23">
        <w:trPr>
          <w:trHeight w:val="255"/>
        </w:trPr>
        <w:tc>
          <w:tcPr>
            <w:tcW w:w="1800" w:type="dxa"/>
            <w:tcBorders>
              <w:top w:val="single" w:sz="6" w:space="0" w:color="auto"/>
            </w:tcBorders>
          </w:tcPr>
          <w:p w14:paraId="1090FFC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25B22FB2"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3FDC796F"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0906F18D" w14:textId="77777777" w:rsidTr="00C72E23">
        <w:trPr>
          <w:trHeight w:val="255"/>
        </w:trPr>
        <w:tc>
          <w:tcPr>
            <w:tcW w:w="1800" w:type="dxa"/>
            <w:tcBorders>
              <w:top w:val="single" w:sz="6" w:space="0" w:color="auto"/>
            </w:tcBorders>
          </w:tcPr>
          <w:p w14:paraId="05E346F6"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7B25EC5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78E87615"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PGO9T</w:t>
            </w:r>
          </w:p>
        </w:tc>
      </w:tr>
      <w:tr w:rsidR="00C72E23" w:rsidRPr="00C72E23" w14:paraId="60B82CC2" w14:textId="77777777" w:rsidTr="00C72E23">
        <w:trPr>
          <w:trHeight w:val="255"/>
        </w:trPr>
        <w:tc>
          <w:tcPr>
            <w:tcW w:w="1800" w:type="dxa"/>
            <w:tcBorders>
              <w:top w:val="single" w:sz="6" w:space="0" w:color="auto"/>
            </w:tcBorders>
          </w:tcPr>
          <w:p w14:paraId="6A6D73A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tcBorders>
          </w:tcPr>
          <w:p w14:paraId="03FBC2A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tcBorders>
          </w:tcPr>
          <w:p w14:paraId="6C67AF2C"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39418BB6" w14:textId="77777777" w:rsidTr="00C72E23">
        <w:trPr>
          <w:trHeight w:val="255"/>
        </w:trPr>
        <w:tc>
          <w:tcPr>
            <w:tcW w:w="1800" w:type="dxa"/>
            <w:tcBorders>
              <w:top w:val="single" w:sz="6" w:space="0" w:color="auto"/>
            </w:tcBorders>
          </w:tcPr>
          <w:p w14:paraId="1499FF6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72E79543"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395627CC"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FRLCL</w:t>
            </w:r>
          </w:p>
        </w:tc>
      </w:tr>
      <w:tr w:rsidR="00C72E23" w:rsidRPr="00C72E23" w14:paraId="77D06D10" w14:textId="77777777" w:rsidTr="00C72E23">
        <w:trPr>
          <w:cantSplit/>
          <w:trHeight w:val="255"/>
        </w:trPr>
        <w:tc>
          <w:tcPr>
            <w:tcW w:w="8640" w:type="dxa"/>
            <w:gridSpan w:val="3"/>
            <w:tcBorders>
              <w:top w:val="single" w:sz="6" w:space="0" w:color="auto"/>
              <w:bottom w:val="single" w:sz="6" w:space="0" w:color="auto"/>
            </w:tcBorders>
            <w:shd w:val="clear" w:color="auto" w:fill="99CCFF"/>
          </w:tcPr>
          <w:p w14:paraId="22998D5A" w14:textId="77777777" w:rsidR="00C72E23" w:rsidRPr="00C72E23" w:rsidRDefault="00C72E23" w:rsidP="00C72E23">
            <w:pPr>
              <w:rPr>
                <w:rFonts w:ascii="Arial" w:hAnsi="Arial" w:cs="Arial"/>
                <w:b/>
                <w:sz w:val="24"/>
              </w:rPr>
            </w:pPr>
            <w:r w:rsidRPr="00C72E23">
              <w:rPr>
                <w:rFonts w:ascii="Arial" w:hAnsi="Arial" w:cs="Arial"/>
                <w:b/>
                <w:bCs/>
                <w:sz w:val="24"/>
              </w:rPr>
              <w:t>Service Details Section</w:t>
            </w:r>
          </w:p>
        </w:tc>
      </w:tr>
      <w:tr w:rsidR="00C72E23" w:rsidRPr="00C72E23" w14:paraId="5C837297" w14:textId="77777777" w:rsidTr="00C72E23">
        <w:trPr>
          <w:trHeight w:val="255"/>
        </w:trPr>
        <w:tc>
          <w:tcPr>
            <w:tcW w:w="1800" w:type="dxa"/>
            <w:tcBorders>
              <w:top w:val="single" w:sz="6" w:space="0" w:color="auto"/>
              <w:bottom w:val="single" w:sz="6" w:space="0" w:color="auto"/>
            </w:tcBorders>
            <w:shd w:val="clear" w:color="auto" w:fill="CC99FF"/>
          </w:tcPr>
          <w:p w14:paraId="11F507EF" w14:textId="77777777" w:rsidR="00C72E23" w:rsidRPr="00C72E23" w:rsidRDefault="00C72E23" w:rsidP="00C72E23">
            <w:pPr>
              <w:rPr>
                <w:rFonts w:ascii="Arial" w:hAnsi="Arial" w:cs="Arial"/>
                <w:b/>
                <w:sz w:val="24"/>
              </w:rPr>
            </w:pPr>
            <w:r w:rsidRPr="00C72E23">
              <w:rPr>
                <w:rFonts w:ascii="Arial" w:hAnsi="Arial" w:cs="Arial"/>
                <w:b/>
                <w:sz w:val="24"/>
              </w:rPr>
              <w:t>LNUM</w:t>
            </w:r>
          </w:p>
        </w:tc>
        <w:tc>
          <w:tcPr>
            <w:tcW w:w="4410" w:type="dxa"/>
            <w:tcBorders>
              <w:top w:val="single" w:sz="6" w:space="0" w:color="auto"/>
              <w:bottom w:val="single" w:sz="6" w:space="0" w:color="auto"/>
            </w:tcBorders>
            <w:shd w:val="clear" w:color="auto" w:fill="CC99FF"/>
          </w:tcPr>
          <w:p w14:paraId="003E1EE4" w14:textId="77777777" w:rsidR="00C72E23" w:rsidRPr="00C72E23" w:rsidRDefault="00C72E23" w:rsidP="00C72E23">
            <w:pPr>
              <w:rPr>
                <w:rFonts w:ascii="Arial" w:hAnsi="Arial" w:cs="Arial"/>
                <w:b/>
                <w:sz w:val="24"/>
              </w:rPr>
            </w:pPr>
            <w:r w:rsidRPr="00C72E23">
              <w:rPr>
                <w:rFonts w:ascii="Arial" w:hAnsi="Arial" w:cs="Arial"/>
                <w:b/>
                <w:sz w:val="24"/>
              </w:rPr>
              <w:t>Line Number</w:t>
            </w:r>
          </w:p>
        </w:tc>
        <w:tc>
          <w:tcPr>
            <w:tcW w:w="2430" w:type="dxa"/>
            <w:tcBorders>
              <w:top w:val="single" w:sz="6" w:space="0" w:color="auto"/>
              <w:bottom w:val="single" w:sz="6" w:space="0" w:color="auto"/>
            </w:tcBorders>
            <w:shd w:val="clear" w:color="auto" w:fill="CC99FF"/>
          </w:tcPr>
          <w:p w14:paraId="6A33B3BE" w14:textId="77777777" w:rsidR="00C72E23" w:rsidRPr="00C72E23" w:rsidRDefault="00C72E23" w:rsidP="00C72E23">
            <w:pPr>
              <w:rPr>
                <w:rFonts w:ascii="Arial" w:hAnsi="Arial" w:cs="Arial"/>
                <w:b/>
                <w:sz w:val="24"/>
              </w:rPr>
            </w:pPr>
            <w:r w:rsidRPr="00C72E23">
              <w:rPr>
                <w:rFonts w:ascii="Arial" w:hAnsi="Arial" w:cs="Arial"/>
                <w:b/>
                <w:sz w:val="24"/>
              </w:rPr>
              <w:t>00005</w:t>
            </w:r>
          </w:p>
        </w:tc>
      </w:tr>
      <w:tr w:rsidR="00C72E23" w:rsidRPr="00C72E23" w14:paraId="676A5DF9" w14:textId="77777777" w:rsidTr="00C72E23">
        <w:trPr>
          <w:trHeight w:val="255"/>
        </w:trPr>
        <w:tc>
          <w:tcPr>
            <w:tcW w:w="1800" w:type="dxa"/>
            <w:tcBorders>
              <w:top w:val="single" w:sz="6" w:space="0" w:color="auto"/>
              <w:bottom w:val="single" w:sz="6" w:space="0" w:color="auto"/>
            </w:tcBorders>
            <w:shd w:val="clear" w:color="auto" w:fill="CC99FF"/>
          </w:tcPr>
          <w:p w14:paraId="39CFE8AB" w14:textId="77777777" w:rsidR="00C72E23" w:rsidRPr="00C72E23" w:rsidRDefault="00C72E23" w:rsidP="00C72E23">
            <w:pPr>
              <w:rPr>
                <w:rFonts w:ascii="Arial" w:hAnsi="Arial" w:cs="Arial"/>
                <w:b/>
                <w:sz w:val="24"/>
              </w:rPr>
            </w:pPr>
            <w:r w:rsidRPr="00C72E23">
              <w:rPr>
                <w:rFonts w:ascii="Arial" w:hAnsi="Arial" w:cs="Arial"/>
                <w:b/>
                <w:sz w:val="24"/>
              </w:rPr>
              <w:t>LNA</w:t>
            </w:r>
          </w:p>
        </w:tc>
        <w:tc>
          <w:tcPr>
            <w:tcW w:w="4410" w:type="dxa"/>
            <w:tcBorders>
              <w:top w:val="single" w:sz="6" w:space="0" w:color="auto"/>
              <w:bottom w:val="single" w:sz="6" w:space="0" w:color="auto"/>
            </w:tcBorders>
            <w:shd w:val="clear" w:color="auto" w:fill="CC99FF"/>
          </w:tcPr>
          <w:p w14:paraId="781DAB7B" w14:textId="77777777" w:rsidR="00C72E23" w:rsidRPr="00C72E23" w:rsidRDefault="00C72E23" w:rsidP="00C72E23">
            <w:pPr>
              <w:rPr>
                <w:rFonts w:ascii="Arial" w:hAnsi="Arial" w:cs="Arial"/>
                <w:b/>
                <w:sz w:val="24"/>
              </w:rPr>
            </w:pPr>
            <w:r w:rsidRPr="00C72E23">
              <w:rPr>
                <w:rFonts w:ascii="Arial" w:hAnsi="Arial" w:cs="Arial"/>
                <w:b/>
                <w:sz w:val="24"/>
              </w:rPr>
              <w:t>Line Activity</w:t>
            </w:r>
          </w:p>
        </w:tc>
        <w:tc>
          <w:tcPr>
            <w:tcW w:w="2430" w:type="dxa"/>
            <w:tcBorders>
              <w:top w:val="single" w:sz="6" w:space="0" w:color="auto"/>
              <w:bottom w:val="single" w:sz="6" w:space="0" w:color="auto"/>
            </w:tcBorders>
            <w:shd w:val="clear" w:color="auto" w:fill="CC99FF"/>
          </w:tcPr>
          <w:p w14:paraId="254872D7"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3214398B" w14:textId="77777777" w:rsidTr="00C72E23">
        <w:trPr>
          <w:trHeight w:val="255"/>
        </w:trPr>
        <w:tc>
          <w:tcPr>
            <w:tcW w:w="1800" w:type="dxa"/>
            <w:tcBorders>
              <w:top w:val="single" w:sz="6" w:space="0" w:color="auto"/>
              <w:bottom w:val="single" w:sz="6" w:space="0" w:color="auto"/>
            </w:tcBorders>
            <w:shd w:val="clear" w:color="auto" w:fill="CC99FF"/>
          </w:tcPr>
          <w:p w14:paraId="76A3F850" w14:textId="77777777" w:rsidR="00C72E23" w:rsidRPr="00C72E23" w:rsidRDefault="00C72E23" w:rsidP="00C72E23">
            <w:pPr>
              <w:rPr>
                <w:rFonts w:ascii="Arial" w:hAnsi="Arial" w:cs="Arial"/>
                <w:b/>
                <w:sz w:val="24"/>
              </w:rPr>
            </w:pPr>
            <w:r w:rsidRPr="00C72E23">
              <w:rPr>
                <w:rFonts w:ascii="Arial" w:hAnsi="Arial" w:cs="Arial"/>
                <w:b/>
                <w:sz w:val="24"/>
              </w:rPr>
              <w:t>TNS</w:t>
            </w:r>
          </w:p>
        </w:tc>
        <w:tc>
          <w:tcPr>
            <w:tcW w:w="4410" w:type="dxa"/>
            <w:tcBorders>
              <w:top w:val="single" w:sz="6" w:space="0" w:color="auto"/>
              <w:bottom w:val="single" w:sz="6" w:space="0" w:color="auto"/>
            </w:tcBorders>
            <w:shd w:val="clear" w:color="auto" w:fill="CC99FF"/>
          </w:tcPr>
          <w:p w14:paraId="0B7A139F" w14:textId="77777777" w:rsidR="00C72E23" w:rsidRPr="00C72E23" w:rsidRDefault="00C72E23" w:rsidP="00C72E23">
            <w:pPr>
              <w:rPr>
                <w:rFonts w:ascii="Arial" w:hAnsi="Arial" w:cs="Arial"/>
                <w:b/>
                <w:sz w:val="24"/>
              </w:rPr>
            </w:pPr>
            <w:r w:rsidRPr="00C72E23">
              <w:rPr>
                <w:rFonts w:ascii="Arial" w:hAnsi="Arial" w:cs="Arial"/>
                <w:b/>
                <w:sz w:val="24"/>
              </w:rPr>
              <w:t>Telephone Numbers</w:t>
            </w:r>
          </w:p>
        </w:tc>
        <w:tc>
          <w:tcPr>
            <w:tcW w:w="2430" w:type="dxa"/>
            <w:tcBorders>
              <w:top w:val="single" w:sz="6" w:space="0" w:color="auto"/>
              <w:bottom w:val="single" w:sz="6" w:space="0" w:color="auto"/>
            </w:tcBorders>
            <w:shd w:val="clear" w:color="auto" w:fill="CC99FF"/>
          </w:tcPr>
          <w:p w14:paraId="654F664B" w14:textId="77777777" w:rsidR="00C72E23" w:rsidRPr="00C72E23" w:rsidRDefault="00C72E23" w:rsidP="00C72E23">
            <w:pPr>
              <w:rPr>
                <w:rFonts w:ascii="Arial" w:hAnsi="Arial" w:cs="Arial"/>
                <w:b/>
                <w:sz w:val="24"/>
              </w:rPr>
            </w:pPr>
            <w:r w:rsidRPr="00C72E23">
              <w:rPr>
                <w:rFonts w:ascii="Arial" w:hAnsi="Arial" w:cs="Arial"/>
                <w:b/>
                <w:sz w:val="24"/>
              </w:rPr>
              <w:t>9193039669</w:t>
            </w:r>
          </w:p>
        </w:tc>
      </w:tr>
      <w:tr w:rsidR="00C72E23" w:rsidRPr="00C72E23" w14:paraId="6CF81B64" w14:textId="77777777" w:rsidTr="00C72E23">
        <w:trPr>
          <w:trHeight w:val="255"/>
        </w:trPr>
        <w:tc>
          <w:tcPr>
            <w:tcW w:w="1800" w:type="dxa"/>
            <w:tcBorders>
              <w:top w:val="single" w:sz="6" w:space="0" w:color="auto"/>
            </w:tcBorders>
          </w:tcPr>
          <w:p w14:paraId="4CF04B5C" w14:textId="77777777" w:rsidR="00C72E23" w:rsidRPr="00C72E23" w:rsidRDefault="00C72E23" w:rsidP="00C72E23">
            <w:pPr>
              <w:rPr>
                <w:rFonts w:ascii="Arial" w:hAnsi="Arial" w:cs="Arial"/>
                <w:b/>
                <w:sz w:val="24"/>
              </w:rPr>
            </w:pPr>
            <w:r w:rsidRPr="00C72E23">
              <w:rPr>
                <w:rFonts w:ascii="Arial" w:hAnsi="Arial" w:cs="Arial"/>
                <w:b/>
                <w:sz w:val="24"/>
              </w:rPr>
              <w:t>LNECLSSVC</w:t>
            </w:r>
          </w:p>
        </w:tc>
        <w:tc>
          <w:tcPr>
            <w:tcW w:w="4410" w:type="dxa"/>
            <w:tcBorders>
              <w:top w:val="single" w:sz="6" w:space="0" w:color="auto"/>
            </w:tcBorders>
          </w:tcPr>
          <w:p w14:paraId="3987D54D" w14:textId="77777777" w:rsidR="00C72E23" w:rsidRPr="00C72E23" w:rsidRDefault="00C72E23" w:rsidP="00C72E23">
            <w:pPr>
              <w:rPr>
                <w:rFonts w:ascii="Arial" w:hAnsi="Arial" w:cs="Arial"/>
                <w:b/>
                <w:sz w:val="24"/>
              </w:rPr>
            </w:pPr>
            <w:r w:rsidRPr="00C72E23">
              <w:rPr>
                <w:rFonts w:ascii="Arial" w:hAnsi="Arial" w:cs="Arial"/>
                <w:b/>
                <w:sz w:val="24"/>
              </w:rPr>
              <w:t>Line Class Service</w:t>
            </w:r>
          </w:p>
        </w:tc>
        <w:tc>
          <w:tcPr>
            <w:tcW w:w="2430" w:type="dxa"/>
            <w:tcBorders>
              <w:top w:val="single" w:sz="6" w:space="0" w:color="auto"/>
            </w:tcBorders>
          </w:tcPr>
          <w:p w14:paraId="2B0EAC63" w14:textId="77777777" w:rsidR="00C72E23" w:rsidRPr="00C72E23" w:rsidRDefault="00C72E23" w:rsidP="00C72E23">
            <w:pPr>
              <w:rPr>
                <w:rFonts w:ascii="Arial" w:hAnsi="Arial" w:cs="Arial"/>
                <w:b/>
                <w:sz w:val="24"/>
              </w:rPr>
            </w:pPr>
            <w:r w:rsidRPr="00C72E23">
              <w:rPr>
                <w:rFonts w:ascii="Arial" w:hAnsi="Arial" w:cs="Arial"/>
                <w:b/>
                <w:sz w:val="24"/>
              </w:rPr>
              <w:t>FRLCL</w:t>
            </w:r>
          </w:p>
        </w:tc>
      </w:tr>
      <w:tr w:rsidR="00C72E23" w:rsidRPr="00C72E23" w14:paraId="63FE201B" w14:textId="77777777" w:rsidTr="00C72E23">
        <w:trPr>
          <w:trHeight w:val="255"/>
        </w:trPr>
        <w:tc>
          <w:tcPr>
            <w:tcW w:w="1800" w:type="dxa"/>
          </w:tcPr>
          <w:p w14:paraId="053FCBD6" w14:textId="77777777" w:rsidR="00C72E23" w:rsidRPr="00C72E23" w:rsidRDefault="00C72E23" w:rsidP="00C72E23">
            <w:pPr>
              <w:rPr>
                <w:rFonts w:ascii="Arial" w:hAnsi="Arial" w:cs="Arial"/>
                <w:b/>
                <w:sz w:val="24"/>
              </w:rPr>
            </w:pPr>
            <w:r w:rsidRPr="00C72E23">
              <w:rPr>
                <w:rFonts w:ascii="Arial" w:hAnsi="Arial" w:cs="Arial"/>
                <w:b/>
                <w:sz w:val="24"/>
              </w:rPr>
              <w:t xml:space="preserve">PIC </w:t>
            </w:r>
          </w:p>
        </w:tc>
        <w:tc>
          <w:tcPr>
            <w:tcW w:w="4410" w:type="dxa"/>
          </w:tcPr>
          <w:p w14:paraId="7B7B71A2" w14:textId="77777777" w:rsidR="00C72E23" w:rsidRPr="00C72E23" w:rsidRDefault="00C72E23" w:rsidP="00C72E23">
            <w:pPr>
              <w:rPr>
                <w:rFonts w:ascii="Arial" w:hAnsi="Arial" w:cs="Arial"/>
                <w:b/>
                <w:sz w:val="24"/>
              </w:rPr>
            </w:pPr>
            <w:r w:rsidRPr="00C72E23">
              <w:rPr>
                <w:rFonts w:ascii="Arial" w:hAnsi="Arial" w:cs="Arial"/>
                <w:b/>
                <w:sz w:val="24"/>
              </w:rPr>
              <w:t>Inter LATA Pre-subscription Indicator Code</w:t>
            </w:r>
          </w:p>
        </w:tc>
        <w:tc>
          <w:tcPr>
            <w:tcW w:w="2430" w:type="dxa"/>
          </w:tcPr>
          <w:p w14:paraId="49C34A17"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388FFA26" w14:textId="77777777" w:rsidTr="00C72E23">
        <w:trPr>
          <w:trHeight w:val="255"/>
        </w:trPr>
        <w:tc>
          <w:tcPr>
            <w:tcW w:w="1800" w:type="dxa"/>
            <w:tcBorders>
              <w:bottom w:val="single" w:sz="6" w:space="0" w:color="auto"/>
            </w:tcBorders>
          </w:tcPr>
          <w:p w14:paraId="27229E27" w14:textId="77777777" w:rsidR="00C72E23" w:rsidRPr="00C72E23" w:rsidRDefault="00C72E23" w:rsidP="00C72E23">
            <w:pPr>
              <w:rPr>
                <w:rFonts w:ascii="Arial" w:hAnsi="Arial" w:cs="Arial"/>
                <w:b/>
                <w:sz w:val="24"/>
              </w:rPr>
            </w:pPr>
            <w:r w:rsidRPr="00C72E23">
              <w:rPr>
                <w:rFonts w:ascii="Arial" w:hAnsi="Arial" w:cs="Arial"/>
                <w:b/>
                <w:sz w:val="24"/>
              </w:rPr>
              <w:t>LPIC</w:t>
            </w:r>
          </w:p>
        </w:tc>
        <w:tc>
          <w:tcPr>
            <w:tcW w:w="4410" w:type="dxa"/>
            <w:tcBorders>
              <w:bottom w:val="single" w:sz="6" w:space="0" w:color="auto"/>
            </w:tcBorders>
          </w:tcPr>
          <w:p w14:paraId="7619F8AF" w14:textId="77777777" w:rsidR="00C72E23" w:rsidRPr="00C72E23" w:rsidRDefault="00C72E23" w:rsidP="00C72E23">
            <w:pPr>
              <w:rPr>
                <w:rFonts w:ascii="Arial" w:hAnsi="Arial" w:cs="Arial"/>
                <w:b/>
                <w:sz w:val="24"/>
              </w:rPr>
            </w:pPr>
            <w:r w:rsidRPr="00C72E23">
              <w:rPr>
                <w:rFonts w:ascii="Arial" w:hAnsi="Arial" w:cs="Arial"/>
                <w:b/>
                <w:sz w:val="24"/>
              </w:rPr>
              <w:t>Intra LATA Pre-subscription Indicator Code</w:t>
            </w:r>
          </w:p>
        </w:tc>
        <w:tc>
          <w:tcPr>
            <w:tcW w:w="2430" w:type="dxa"/>
            <w:tcBorders>
              <w:bottom w:val="single" w:sz="6" w:space="0" w:color="auto"/>
            </w:tcBorders>
          </w:tcPr>
          <w:p w14:paraId="5D664C75" w14:textId="77777777" w:rsidR="00C72E23" w:rsidRPr="00C72E23" w:rsidRDefault="00C72E23" w:rsidP="00C72E23">
            <w:pPr>
              <w:rPr>
                <w:rFonts w:ascii="Arial" w:hAnsi="Arial" w:cs="Arial"/>
                <w:b/>
                <w:sz w:val="24"/>
              </w:rPr>
            </w:pPr>
            <w:r w:rsidRPr="00C72E23">
              <w:rPr>
                <w:rFonts w:ascii="Arial" w:hAnsi="Arial" w:cs="Arial"/>
                <w:b/>
                <w:sz w:val="24"/>
              </w:rPr>
              <w:t>NONE</w:t>
            </w:r>
          </w:p>
        </w:tc>
      </w:tr>
      <w:tr w:rsidR="00C72E23" w:rsidRPr="00C72E23" w14:paraId="01093FE2" w14:textId="77777777" w:rsidTr="00C72E23">
        <w:trPr>
          <w:trHeight w:val="255"/>
        </w:trPr>
        <w:tc>
          <w:tcPr>
            <w:tcW w:w="1800" w:type="dxa"/>
            <w:tcBorders>
              <w:bottom w:val="single" w:sz="6" w:space="0" w:color="auto"/>
            </w:tcBorders>
          </w:tcPr>
          <w:p w14:paraId="067C4EE3" w14:textId="77777777" w:rsidR="00C72E23" w:rsidRPr="00C72E23" w:rsidRDefault="00C72E23" w:rsidP="00C72E23">
            <w:pPr>
              <w:rPr>
                <w:rFonts w:ascii="Arial" w:hAnsi="Arial" w:cs="Arial"/>
                <w:b/>
                <w:sz w:val="24"/>
              </w:rPr>
            </w:pPr>
            <w:r w:rsidRPr="00C72E23">
              <w:rPr>
                <w:rFonts w:ascii="Arial" w:hAnsi="Arial" w:cs="Arial"/>
                <w:b/>
                <w:sz w:val="24"/>
              </w:rPr>
              <w:t>BA</w:t>
            </w:r>
          </w:p>
        </w:tc>
        <w:tc>
          <w:tcPr>
            <w:tcW w:w="4410" w:type="dxa"/>
            <w:tcBorders>
              <w:bottom w:val="single" w:sz="6" w:space="0" w:color="auto"/>
            </w:tcBorders>
          </w:tcPr>
          <w:p w14:paraId="69EB0E17" w14:textId="77777777" w:rsidR="00C72E23" w:rsidRPr="00C72E23" w:rsidRDefault="00C72E23" w:rsidP="00C72E23">
            <w:pPr>
              <w:rPr>
                <w:rFonts w:ascii="Arial" w:hAnsi="Arial" w:cs="Arial"/>
                <w:b/>
                <w:sz w:val="24"/>
              </w:rPr>
            </w:pPr>
            <w:r w:rsidRPr="00C72E23">
              <w:rPr>
                <w:rFonts w:ascii="Arial" w:hAnsi="Arial" w:cs="Arial"/>
                <w:b/>
                <w:sz w:val="24"/>
              </w:rPr>
              <w:t>Block Activity</w:t>
            </w:r>
          </w:p>
        </w:tc>
        <w:tc>
          <w:tcPr>
            <w:tcW w:w="2430" w:type="dxa"/>
            <w:tcBorders>
              <w:bottom w:val="single" w:sz="6" w:space="0" w:color="auto"/>
            </w:tcBorders>
          </w:tcPr>
          <w:p w14:paraId="798867F6"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447DD181" w14:textId="77777777" w:rsidTr="00C72E23">
        <w:trPr>
          <w:trHeight w:val="255"/>
        </w:trPr>
        <w:tc>
          <w:tcPr>
            <w:tcW w:w="1800" w:type="dxa"/>
            <w:tcBorders>
              <w:bottom w:val="single" w:sz="6" w:space="0" w:color="auto"/>
            </w:tcBorders>
          </w:tcPr>
          <w:p w14:paraId="5AE469C9"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4410" w:type="dxa"/>
            <w:tcBorders>
              <w:bottom w:val="single" w:sz="6" w:space="0" w:color="auto"/>
            </w:tcBorders>
          </w:tcPr>
          <w:p w14:paraId="07BB3611" w14:textId="77777777" w:rsidR="00C72E23" w:rsidRPr="00C72E23" w:rsidRDefault="00C72E23" w:rsidP="00C72E23">
            <w:pPr>
              <w:rPr>
                <w:rFonts w:ascii="Arial" w:hAnsi="Arial" w:cs="Arial"/>
                <w:b/>
                <w:sz w:val="24"/>
              </w:rPr>
            </w:pPr>
            <w:r w:rsidRPr="00C72E23">
              <w:rPr>
                <w:rFonts w:ascii="Arial" w:hAnsi="Arial" w:cs="Arial"/>
                <w:b/>
                <w:sz w:val="24"/>
              </w:rPr>
              <w:t>Block</w:t>
            </w:r>
          </w:p>
        </w:tc>
        <w:tc>
          <w:tcPr>
            <w:tcW w:w="2430" w:type="dxa"/>
            <w:tcBorders>
              <w:bottom w:val="single" w:sz="6" w:space="0" w:color="auto"/>
            </w:tcBorders>
          </w:tcPr>
          <w:p w14:paraId="3415D449" w14:textId="77777777" w:rsidR="00C72E23" w:rsidRPr="00C72E23" w:rsidRDefault="00C72E23" w:rsidP="00C72E23">
            <w:pPr>
              <w:rPr>
                <w:rFonts w:ascii="Arial" w:hAnsi="Arial" w:cs="Arial"/>
                <w:b/>
                <w:sz w:val="24"/>
              </w:rPr>
            </w:pPr>
            <w:r w:rsidRPr="00C72E23">
              <w:rPr>
                <w:rFonts w:ascii="Arial" w:hAnsi="Arial" w:cs="Arial"/>
                <w:b/>
                <w:sz w:val="24"/>
              </w:rPr>
              <w:t>A</w:t>
            </w:r>
          </w:p>
        </w:tc>
      </w:tr>
      <w:tr w:rsidR="00C72E23" w:rsidRPr="00C72E23" w14:paraId="58F4214E" w14:textId="77777777" w:rsidTr="00C72E23">
        <w:trPr>
          <w:trHeight w:val="255"/>
        </w:trPr>
        <w:tc>
          <w:tcPr>
            <w:tcW w:w="1800" w:type="dxa"/>
            <w:tcBorders>
              <w:top w:val="single" w:sz="6" w:space="0" w:color="auto"/>
              <w:bottom w:val="single" w:sz="6" w:space="0" w:color="auto"/>
            </w:tcBorders>
            <w:shd w:val="clear" w:color="auto" w:fill="CC99FF"/>
          </w:tcPr>
          <w:p w14:paraId="29DB2BA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5826DE84"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66334BE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0880DFCC" w14:textId="77777777" w:rsidTr="00C72E23">
        <w:trPr>
          <w:trHeight w:val="255"/>
        </w:trPr>
        <w:tc>
          <w:tcPr>
            <w:tcW w:w="1800" w:type="dxa"/>
            <w:tcBorders>
              <w:top w:val="single" w:sz="6" w:space="0" w:color="auto"/>
              <w:bottom w:val="single" w:sz="6" w:space="0" w:color="auto"/>
            </w:tcBorders>
          </w:tcPr>
          <w:p w14:paraId="28AE8A4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4AFA75B7"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0582DDBA" w14:textId="77777777" w:rsidR="00C72E23" w:rsidRPr="00C72E23" w:rsidRDefault="00C72E23" w:rsidP="00C72E23">
            <w:pPr>
              <w:rPr>
                <w:rFonts w:ascii="Arial" w:hAnsi="Arial" w:cs="Arial"/>
                <w:b/>
                <w:sz w:val="24"/>
              </w:rPr>
            </w:pPr>
            <w:r w:rsidRPr="00C72E23">
              <w:rPr>
                <w:rFonts w:ascii="Arial" w:hAnsi="Arial" w:cs="Arial"/>
                <w:b/>
                <w:sz w:val="24"/>
              </w:rPr>
              <w:t>SEQ1X</w:t>
            </w:r>
          </w:p>
        </w:tc>
      </w:tr>
      <w:tr w:rsidR="00C72E23" w:rsidRPr="00C72E23" w14:paraId="5CFAD8F1" w14:textId="77777777" w:rsidTr="00C72E23">
        <w:trPr>
          <w:trHeight w:val="255"/>
        </w:trPr>
        <w:tc>
          <w:tcPr>
            <w:tcW w:w="1800" w:type="dxa"/>
            <w:tcBorders>
              <w:top w:val="single" w:sz="6" w:space="0" w:color="auto"/>
              <w:bottom w:val="single" w:sz="6" w:space="0" w:color="auto"/>
            </w:tcBorders>
            <w:shd w:val="clear" w:color="auto" w:fill="CC99FF"/>
          </w:tcPr>
          <w:p w14:paraId="53164390"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182ADCD5"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3F6691F9"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371029DD" w14:textId="77777777" w:rsidTr="00C72E23">
        <w:trPr>
          <w:trHeight w:val="255"/>
        </w:trPr>
        <w:tc>
          <w:tcPr>
            <w:tcW w:w="1800" w:type="dxa"/>
            <w:tcBorders>
              <w:top w:val="single" w:sz="6" w:space="0" w:color="auto"/>
              <w:bottom w:val="single" w:sz="6" w:space="0" w:color="auto"/>
            </w:tcBorders>
          </w:tcPr>
          <w:p w14:paraId="1E618D70"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1F7BCD2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6B79B48B" w14:textId="77777777" w:rsidR="00C72E23" w:rsidRPr="00C72E23" w:rsidRDefault="00C72E23" w:rsidP="00C72E23">
            <w:pPr>
              <w:rPr>
                <w:rFonts w:ascii="Arial" w:hAnsi="Arial" w:cs="Arial"/>
                <w:b/>
                <w:sz w:val="24"/>
              </w:rPr>
            </w:pPr>
            <w:r w:rsidRPr="00C72E23">
              <w:rPr>
                <w:rFonts w:ascii="Arial" w:hAnsi="Arial" w:cs="Arial"/>
                <w:b/>
                <w:sz w:val="24"/>
              </w:rPr>
              <w:t>NXMCR</w:t>
            </w:r>
          </w:p>
        </w:tc>
      </w:tr>
      <w:tr w:rsidR="00C72E23" w:rsidRPr="00C72E23" w14:paraId="362871FB" w14:textId="77777777" w:rsidTr="00C72E23">
        <w:trPr>
          <w:trHeight w:val="255"/>
        </w:trPr>
        <w:tc>
          <w:tcPr>
            <w:tcW w:w="1800" w:type="dxa"/>
            <w:tcBorders>
              <w:top w:val="single" w:sz="6" w:space="0" w:color="auto"/>
              <w:bottom w:val="single" w:sz="6" w:space="0" w:color="auto"/>
            </w:tcBorders>
            <w:shd w:val="clear" w:color="auto" w:fill="CC99FF"/>
          </w:tcPr>
          <w:p w14:paraId="0222D662"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shd w:val="clear" w:color="auto" w:fill="CC99FF"/>
          </w:tcPr>
          <w:p w14:paraId="0D8731F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shd w:val="clear" w:color="auto" w:fill="CC99FF"/>
          </w:tcPr>
          <w:p w14:paraId="169390D8" w14:textId="77777777" w:rsidR="00C72E23" w:rsidRPr="00C72E23" w:rsidRDefault="00C72E23" w:rsidP="00C72E23">
            <w:pPr>
              <w:rPr>
                <w:rFonts w:ascii="Arial" w:hAnsi="Arial" w:cs="Arial"/>
                <w:b/>
                <w:sz w:val="24"/>
              </w:rPr>
            </w:pPr>
            <w:r w:rsidRPr="00C72E23">
              <w:rPr>
                <w:rFonts w:ascii="Arial" w:hAnsi="Arial" w:cs="Arial"/>
                <w:b/>
                <w:sz w:val="24"/>
              </w:rPr>
              <w:t>N</w:t>
            </w:r>
          </w:p>
        </w:tc>
      </w:tr>
      <w:tr w:rsidR="00C72E23" w:rsidRPr="00C72E23" w14:paraId="0868AC3D" w14:textId="77777777" w:rsidTr="00C72E23">
        <w:trPr>
          <w:trHeight w:val="255"/>
        </w:trPr>
        <w:tc>
          <w:tcPr>
            <w:tcW w:w="1800" w:type="dxa"/>
            <w:tcBorders>
              <w:top w:val="single" w:sz="6" w:space="0" w:color="auto"/>
              <w:bottom w:val="single" w:sz="6" w:space="0" w:color="auto"/>
            </w:tcBorders>
          </w:tcPr>
          <w:p w14:paraId="48A976E9"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2843A27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45BD40B8"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TTB</w:t>
            </w:r>
          </w:p>
        </w:tc>
      </w:tr>
      <w:tr w:rsidR="00C72E23" w:rsidRPr="00C72E23" w14:paraId="48DEA65B" w14:textId="77777777" w:rsidTr="00C72E23">
        <w:trPr>
          <w:trHeight w:val="255"/>
        </w:trPr>
        <w:tc>
          <w:tcPr>
            <w:tcW w:w="1800" w:type="dxa"/>
            <w:tcBorders>
              <w:top w:val="single" w:sz="6" w:space="0" w:color="auto"/>
              <w:bottom w:val="single" w:sz="6" w:space="0" w:color="auto"/>
            </w:tcBorders>
          </w:tcPr>
          <w:p w14:paraId="32A44806"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636BD9E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3B9471CD"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313CA3B2" w14:textId="77777777" w:rsidTr="00C72E23">
        <w:trPr>
          <w:trHeight w:val="255"/>
        </w:trPr>
        <w:tc>
          <w:tcPr>
            <w:tcW w:w="1800" w:type="dxa"/>
            <w:tcBorders>
              <w:top w:val="single" w:sz="6" w:space="0" w:color="auto"/>
              <w:bottom w:val="single" w:sz="6" w:space="0" w:color="auto"/>
            </w:tcBorders>
          </w:tcPr>
          <w:p w14:paraId="20A0C594"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52C89468"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73F24B38"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ESC</w:t>
            </w:r>
          </w:p>
        </w:tc>
      </w:tr>
      <w:tr w:rsidR="00C72E23" w:rsidRPr="00C72E23" w14:paraId="20B126F0" w14:textId="77777777" w:rsidTr="00C72E23">
        <w:trPr>
          <w:trHeight w:val="255"/>
        </w:trPr>
        <w:tc>
          <w:tcPr>
            <w:tcW w:w="1800" w:type="dxa"/>
            <w:tcBorders>
              <w:top w:val="single" w:sz="6" w:space="0" w:color="auto"/>
              <w:bottom w:val="single" w:sz="6" w:space="0" w:color="auto"/>
            </w:tcBorders>
          </w:tcPr>
          <w:p w14:paraId="7E60C35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61330572"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7D64D7A1"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6139D865" w14:textId="77777777" w:rsidTr="00C72E23">
        <w:trPr>
          <w:trHeight w:val="255"/>
        </w:trPr>
        <w:tc>
          <w:tcPr>
            <w:tcW w:w="1800" w:type="dxa"/>
            <w:tcBorders>
              <w:top w:val="single" w:sz="6" w:space="0" w:color="auto"/>
              <w:bottom w:val="single" w:sz="6" w:space="0" w:color="auto"/>
            </w:tcBorders>
          </w:tcPr>
          <w:p w14:paraId="472F8AF2"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5F243E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3A22B9AC"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ESM</w:t>
            </w:r>
          </w:p>
        </w:tc>
      </w:tr>
      <w:tr w:rsidR="00C72E23" w:rsidRPr="00C72E23" w14:paraId="71027197" w14:textId="77777777" w:rsidTr="00C72E23">
        <w:trPr>
          <w:trHeight w:val="255"/>
        </w:trPr>
        <w:tc>
          <w:tcPr>
            <w:tcW w:w="1800" w:type="dxa"/>
            <w:tcBorders>
              <w:top w:val="single" w:sz="6" w:space="0" w:color="auto"/>
              <w:bottom w:val="single" w:sz="6" w:space="0" w:color="auto"/>
            </w:tcBorders>
          </w:tcPr>
          <w:p w14:paraId="032F7D87"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4FEF478F"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2999168A"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4C92DD66" w14:textId="77777777" w:rsidTr="00C72E23">
        <w:trPr>
          <w:trHeight w:val="255"/>
        </w:trPr>
        <w:tc>
          <w:tcPr>
            <w:tcW w:w="1800" w:type="dxa"/>
            <w:tcBorders>
              <w:top w:val="single" w:sz="6" w:space="0" w:color="auto"/>
              <w:bottom w:val="single" w:sz="6" w:space="0" w:color="auto"/>
            </w:tcBorders>
          </w:tcPr>
          <w:p w14:paraId="05CC964F"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14AF1045"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1B0FEA0E"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PGO9T</w:t>
            </w:r>
          </w:p>
        </w:tc>
      </w:tr>
      <w:tr w:rsidR="00C72E23" w:rsidRPr="00C72E23" w14:paraId="6FB17552" w14:textId="77777777" w:rsidTr="00C72E23">
        <w:trPr>
          <w:trHeight w:val="255"/>
        </w:trPr>
        <w:tc>
          <w:tcPr>
            <w:tcW w:w="1800" w:type="dxa"/>
            <w:tcBorders>
              <w:top w:val="single" w:sz="6" w:space="0" w:color="auto"/>
              <w:bottom w:val="single" w:sz="6" w:space="0" w:color="auto"/>
            </w:tcBorders>
          </w:tcPr>
          <w:p w14:paraId="39446261"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0F7EF24A"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421CC90"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0C91E8F6" w14:textId="77777777" w:rsidTr="00C72E23">
        <w:trPr>
          <w:trHeight w:val="255"/>
        </w:trPr>
        <w:tc>
          <w:tcPr>
            <w:tcW w:w="1800" w:type="dxa"/>
            <w:tcBorders>
              <w:top w:val="single" w:sz="6" w:space="0" w:color="auto"/>
              <w:bottom w:val="single" w:sz="6" w:space="0" w:color="auto"/>
            </w:tcBorders>
          </w:tcPr>
          <w:p w14:paraId="05EEAFC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30DAD2E4"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55D94DFE"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ESX</w:t>
            </w:r>
          </w:p>
        </w:tc>
      </w:tr>
      <w:tr w:rsidR="00C72E23" w:rsidRPr="00C72E23" w14:paraId="44F10328" w14:textId="77777777" w:rsidTr="00C72E23">
        <w:trPr>
          <w:trHeight w:val="255"/>
        </w:trPr>
        <w:tc>
          <w:tcPr>
            <w:tcW w:w="1800" w:type="dxa"/>
            <w:tcBorders>
              <w:top w:val="single" w:sz="6" w:space="0" w:color="auto"/>
              <w:bottom w:val="single" w:sz="6" w:space="0" w:color="auto"/>
            </w:tcBorders>
          </w:tcPr>
          <w:p w14:paraId="54A2D71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06238B1E"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1C9CC2FC"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51D0F5C3" w14:textId="77777777" w:rsidTr="00C72E23">
        <w:trPr>
          <w:trHeight w:val="255"/>
        </w:trPr>
        <w:tc>
          <w:tcPr>
            <w:tcW w:w="1800" w:type="dxa"/>
            <w:tcBorders>
              <w:top w:val="single" w:sz="6" w:space="0" w:color="auto"/>
              <w:bottom w:val="single" w:sz="6" w:space="0" w:color="auto"/>
            </w:tcBorders>
          </w:tcPr>
          <w:p w14:paraId="6D12E58D"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bottom w:val="single" w:sz="6" w:space="0" w:color="auto"/>
            </w:tcBorders>
          </w:tcPr>
          <w:p w14:paraId="08FD5221"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bottom w:val="single" w:sz="6" w:space="0" w:color="auto"/>
            </w:tcBorders>
          </w:tcPr>
          <w:p w14:paraId="794471DC"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NSS</w:t>
            </w:r>
          </w:p>
        </w:tc>
      </w:tr>
      <w:tr w:rsidR="00C72E23" w:rsidRPr="00C72E23" w14:paraId="70D58795" w14:textId="77777777" w:rsidTr="00C72E23">
        <w:trPr>
          <w:trHeight w:val="255"/>
        </w:trPr>
        <w:tc>
          <w:tcPr>
            <w:tcW w:w="1800" w:type="dxa"/>
            <w:tcBorders>
              <w:top w:val="single" w:sz="6" w:space="0" w:color="auto"/>
              <w:bottom w:val="single" w:sz="6" w:space="0" w:color="auto"/>
            </w:tcBorders>
          </w:tcPr>
          <w:p w14:paraId="587128F5"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4410" w:type="dxa"/>
            <w:tcBorders>
              <w:top w:val="single" w:sz="6" w:space="0" w:color="auto"/>
              <w:bottom w:val="single" w:sz="6" w:space="0" w:color="auto"/>
            </w:tcBorders>
          </w:tcPr>
          <w:p w14:paraId="083D2728" w14:textId="77777777" w:rsidR="00C72E23" w:rsidRPr="00C72E23" w:rsidRDefault="00C72E23" w:rsidP="00C72E23">
            <w:pPr>
              <w:rPr>
                <w:rFonts w:ascii="Arial" w:hAnsi="Arial" w:cs="Arial"/>
                <w:b/>
                <w:sz w:val="24"/>
              </w:rPr>
            </w:pPr>
            <w:r w:rsidRPr="00C72E23">
              <w:rPr>
                <w:rFonts w:ascii="Arial" w:hAnsi="Arial" w:cs="Arial"/>
                <w:b/>
                <w:sz w:val="24"/>
              </w:rPr>
              <w:t>Feature Activity</w:t>
            </w:r>
          </w:p>
        </w:tc>
        <w:tc>
          <w:tcPr>
            <w:tcW w:w="2430" w:type="dxa"/>
            <w:tcBorders>
              <w:top w:val="single" w:sz="6" w:space="0" w:color="auto"/>
              <w:bottom w:val="single" w:sz="6" w:space="0" w:color="auto"/>
            </w:tcBorders>
          </w:tcPr>
          <w:p w14:paraId="2D13EF71"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N</w:t>
            </w:r>
          </w:p>
        </w:tc>
      </w:tr>
      <w:tr w:rsidR="00C72E23" w:rsidRPr="00C72E23" w14:paraId="68F3BCBB" w14:textId="77777777" w:rsidTr="00C72E23">
        <w:trPr>
          <w:trHeight w:val="255"/>
        </w:trPr>
        <w:tc>
          <w:tcPr>
            <w:tcW w:w="1800" w:type="dxa"/>
            <w:tcBorders>
              <w:top w:val="single" w:sz="6" w:space="0" w:color="auto"/>
            </w:tcBorders>
          </w:tcPr>
          <w:p w14:paraId="4ABF4E8C"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4410" w:type="dxa"/>
            <w:tcBorders>
              <w:top w:val="single" w:sz="6" w:space="0" w:color="auto"/>
            </w:tcBorders>
          </w:tcPr>
          <w:p w14:paraId="28352E99" w14:textId="77777777" w:rsidR="00C72E23" w:rsidRPr="00C72E23" w:rsidRDefault="00C72E23" w:rsidP="00C72E23">
            <w:pPr>
              <w:rPr>
                <w:rFonts w:ascii="Arial" w:hAnsi="Arial" w:cs="Arial"/>
                <w:b/>
                <w:sz w:val="24"/>
              </w:rPr>
            </w:pPr>
            <w:r w:rsidRPr="00C72E23">
              <w:rPr>
                <w:rFonts w:ascii="Arial" w:hAnsi="Arial" w:cs="Arial"/>
                <w:b/>
                <w:sz w:val="24"/>
              </w:rPr>
              <w:t>Feature</w:t>
            </w:r>
          </w:p>
        </w:tc>
        <w:tc>
          <w:tcPr>
            <w:tcW w:w="2430" w:type="dxa"/>
            <w:tcBorders>
              <w:top w:val="single" w:sz="6" w:space="0" w:color="auto"/>
            </w:tcBorders>
          </w:tcPr>
          <w:p w14:paraId="1B495FFA" w14:textId="77777777" w:rsidR="00C72E23" w:rsidRPr="00C72E23" w:rsidRDefault="00C72E23" w:rsidP="00C72E23">
            <w:pPr>
              <w:rPr>
                <w:rFonts w:ascii="Arial" w:hAnsi="Arial" w:cs="Arial"/>
                <w:b/>
                <w:sz w:val="24"/>
                <w:lang w:val="fr-FR"/>
              </w:rPr>
            </w:pPr>
            <w:r w:rsidRPr="00C72E23">
              <w:rPr>
                <w:rFonts w:ascii="Arial" w:hAnsi="Arial" w:cs="Arial"/>
                <w:b/>
                <w:sz w:val="24"/>
                <w:lang w:val="fr-FR"/>
              </w:rPr>
              <w:t>FRLCL</w:t>
            </w:r>
          </w:p>
        </w:tc>
      </w:tr>
    </w:tbl>
    <w:p w14:paraId="699C33A3" w14:textId="77777777" w:rsidR="00C72E23" w:rsidRPr="00C72E23" w:rsidRDefault="00C72E23" w:rsidP="00C72E23"/>
    <w:p w14:paraId="2875EF06" w14:textId="77777777" w:rsidR="000F783A" w:rsidRPr="00C72E23" w:rsidRDefault="000F783A" w:rsidP="000F783A">
      <w:pPr>
        <w:rPr>
          <w:rFonts w:ascii="Arial" w:hAnsi="Arial" w:cs="Arial"/>
          <w:b/>
          <w:sz w:val="24"/>
          <w:szCs w:val="24"/>
        </w:rPr>
      </w:pPr>
      <w:r w:rsidRPr="00C72E23">
        <w:rPr>
          <w:rFonts w:ascii="Arial" w:hAnsi="Arial" w:cs="Arial"/>
          <w:b/>
          <w:sz w:val="24"/>
          <w:szCs w:val="24"/>
        </w:rPr>
        <w:t xml:space="preserve">XML </w:t>
      </w:r>
      <w:r>
        <w:rPr>
          <w:rFonts w:ascii="Arial" w:hAnsi="Arial" w:cs="Arial"/>
          <w:b/>
          <w:sz w:val="24"/>
          <w:szCs w:val="24"/>
        </w:rPr>
        <w:t>INPUT</w:t>
      </w:r>
      <w:r w:rsidRPr="00C72E23">
        <w:rPr>
          <w:rFonts w:ascii="Arial" w:hAnsi="Arial" w:cs="Arial"/>
          <w:b/>
          <w:sz w:val="24"/>
          <w:szCs w:val="24"/>
        </w:rPr>
        <w:t>:</w:t>
      </w:r>
    </w:p>
    <w:p w14:paraId="4F5F87DB" w14:textId="77777777" w:rsidR="00C72E23" w:rsidRPr="00C72E23" w:rsidRDefault="00C72E23" w:rsidP="00C72E23"/>
    <w:p w14:paraId="17AFCB94" w14:textId="41FB8172" w:rsidR="00C72E23" w:rsidRPr="00C72E23" w:rsidRDefault="00C72E23" w:rsidP="00576008">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p>
    <w:p w14:paraId="4E219CB8" w14:textId="77777777" w:rsidR="00C72E23" w:rsidRPr="00C72E23" w:rsidRDefault="00C72E23" w:rsidP="00C72E23">
      <w:pPr>
        <w:ind w:hanging="480"/>
        <w:rPr>
          <w:rFonts w:ascii="Verdana" w:hAnsi="Verdana"/>
        </w:rPr>
      </w:pPr>
      <w:hyperlink r:id="rId255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order:LSR_ORD_REQ</w:t>
      </w:r>
      <w:r w:rsidRPr="00C72E23">
        <w:rPr>
          <w:rFonts w:ascii="Verdana" w:hAnsi="Verdana"/>
          <w:color w:val="0000FF"/>
        </w:rPr>
        <w:t>&gt;</w:t>
      </w:r>
    </w:p>
    <w:p w14:paraId="7A862245" w14:textId="77777777" w:rsidR="00C72E23" w:rsidRPr="00C72E23" w:rsidRDefault="00C72E23" w:rsidP="00C72E23">
      <w:pPr>
        <w:ind w:hanging="480"/>
        <w:rPr>
          <w:rFonts w:ascii="Verdana" w:hAnsi="Verdana"/>
        </w:rPr>
      </w:pPr>
      <w:hyperlink r:id="rId255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order:HDR</w:t>
      </w:r>
      <w:r w:rsidRPr="00C72E23">
        <w:rPr>
          <w:rFonts w:ascii="Verdana" w:hAnsi="Verdana"/>
          <w:color w:val="0000FF"/>
        </w:rPr>
        <w:t>&gt;</w:t>
      </w:r>
    </w:p>
    <w:p w14:paraId="06DDB2B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order:CCNA</w:t>
      </w:r>
      <w:r w:rsidRPr="00C72E23">
        <w:rPr>
          <w:rFonts w:ascii="Verdana" w:hAnsi="Verdana"/>
          <w:color w:val="0000FF"/>
        </w:rPr>
        <w:t>&gt;</w:t>
      </w:r>
      <w:r w:rsidRPr="00C72E23">
        <w:rPr>
          <w:rFonts w:ascii="Verdana" w:hAnsi="Verdana"/>
          <w:b/>
          <w:bCs/>
        </w:rPr>
        <w:t>ZXL</w:t>
      </w:r>
      <w:r w:rsidRPr="00C72E23">
        <w:rPr>
          <w:rFonts w:ascii="Verdana" w:hAnsi="Verdana"/>
          <w:color w:val="0000FF"/>
        </w:rPr>
        <w:t>&lt;/</w:t>
      </w:r>
      <w:r w:rsidRPr="00C72E23">
        <w:rPr>
          <w:rFonts w:ascii="Verdana" w:hAnsi="Verdana"/>
          <w:color w:val="990000"/>
        </w:rPr>
        <w:t>order:CCNA</w:t>
      </w:r>
      <w:r w:rsidRPr="00C72E23">
        <w:rPr>
          <w:rFonts w:ascii="Verdana" w:hAnsi="Verdana"/>
          <w:color w:val="0000FF"/>
        </w:rPr>
        <w:t>&gt;</w:t>
      </w:r>
      <w:r w:rsidRPr="00C72E23">
        <w:rPr>
          <w:rFonts w:ascii="Verdana" w:hAnsi="Verdana"/>
        </w:rPr>
        <w:t xml:space="preserve"> </w:t>
      </w:r>
    </w:p>
    <w:p w14:paraId="021D136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order:PON</w:t>
      </w:r>
      <w:r w:rsidRPr="00C72E23">
        <w:rPr>
          <w:rFonts w:ascii="Verdana" w:hAnsi="Verdana"/>
          <w:color w:val="0000FF"/>
        </w:rPr>
        <w:t>&gt;</w:t>
      </w:r>
      <w:r w:rsidRPr="00C72E23">
        <w:rPr>
          <w:rFonts w:ascii="Verdana" w:hAnsi="Verdana"/>
          <w:b/>
          <w:bCs/>
        </w:rPr>
        <w:t>CVT-EBN-BLC</w:t>
      </w:r>
      <w:r w:rsidRPr="00C72E23">
        <w:rPr>
          <w:rFonts w:ascii="Verdana" w:hAnsi="Verdana"/>
          <w:color w:val="0000FF"/>
        </w:rPr>
        <w:t>&lt;/</w:t>
      </w:r>
      <w:r w:rsidRPr="00C72E23">
        <w:rPr>
          <w:rFonts w:ascii="Verdana" w:hAnsi="Verdana"/>
          <w:color w:val="990000"/>
        </w:rPr>
        <w:t>order:PON</w:t>
      </w:r>
      <w:r w:rsidRPr="00C72E23">
        <w:rPr>
          <w:rFonts w:ascii="Verdana" w:hAnsi="Verdana"/>
          <w:color w:val="0000FF"/>
        </w:rPr>
        <w:t>&gt;</w:t>
      </w:r>
      <w:r w:rsidRPr="00C72E23">
        <w:rPr>
          <w:rFonts w:ascii="Verdana" w:hAnsi="Verdana"/>
        </w:rPr>
        <w:t xml:space="preserve"> </w:t>
      </w:r>
    </w:p>
    <w:p w14:paraId="307F48B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order:VER</w:t>
      </w:r>
      <w:r w:rsidRPr="00C72E23">
        <w:rPr>
          <w:rFonts w:ascii="Verdana" w:hAnsi="Verdana"/>
          <w:color w:val="0000FF"/>
        </w:rPr>
        <w:t>&gt;</w:t>
      </w:r>
      <w:r w:rsidRPr="00C72E23">
        <w:rPr>
          <w:rFonts w:ascii="Verdana" w:hAnsi="Verdana"/>
          <w:b/>
          <w:bCs/>
        </w:rPr>
        <w:t>00</w:t>
      </w:r>
      <w:r w:rsidRPr="00C72E23">
        <w:rPr>
          <w:rFonts w:ascii="Verdana" w:hAnsi="Verdana"/>
          <w:color w:val="0000FF"/>
        </w:rPr>
        <w:t>&lt;/</w:t>
      </w:r>
      <w:r w:rsidRPr="00C72E23">
        <w:rPr>
          <w:rFonts w:ascii="Verdana" w:hAnsi="Verdana"/>
          <w:color w:val="990000"/>
        </w:rPr>
        <w:t>order:VER</w:t>
      </w:r>
      <w:r w:rsidRPr="00C72E23">
        <w:rPr>
          <w:rFonts w:ascii="Verdana" w:hAnsi="Verdana"/>
          <w:color w:val="0000FF"/>
        </w:rPr>
        <w:t>&gt;</w:t>
      </w:r>
      <w:r w:rsidRPr="00C72E23">
        <w:rPr>
          <w:rFonts w:ascii="Verdana" w:hAnsi="Verdana"/>
        </w:rPr>
        <w:t xml:space="preserve"> </w:t>
      </w:r>
    </w:p>
    <w:p w14:paraId="1E15619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order:ATN</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order:ATN</w:t>
      </w:r>
      <w:r w:rsidRPr="00C72E23">
        <w:rPr>
          <w:rFonts w:ascii="Verdana" w:hAnsi="Verdana"/>
          <w:color w:val="0000FF"/>
        </w:rPr>
        <w:t>&gt;</w:t>
      </w:r>
      <w:r w:rsidRPr="00C72E23">
        <w:rPr>
          <w:rFonts w:ascii="Verdana" w:hAnsi="Verdana"/>
        </w:rPr>
        <w:t xml:space="preserve"> </w:t>
      </w:r>
    </w:p>
    <w:p w14:paraId="354D7E7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order:RVER</w:t>
      </w:r>
      <w:r w:rsidRPr="00C72E23">
        <w:rPr>
          <w:rFonts w:ascii="Verdana" w:hAnsi="Verdana"/>
          <w:color w:val="0000FF"/>
        </w:rPr>
        <w:t>&gt;</w:t>
      </w:r>
      <w:r w:rsidRPr="00C72E23">
        <w:rPr>
          <w:rFonts w:ascii="Verdana" w:hAnsi="Verdana"/>
          <w:b/>
          <w:bCs/>
        </w:rPr>
        <w:t>10.14</w:t>
      </w:r>
      <w:r w:rsidRPr="00C72E23">
        <w:rPr>
          <w:rFonts w:ascii="Verdana" w:hAnsi="Verdana"/>
          <w:color w:val="0000FF"/>
        </w:rPr>
        <w:t>&lt;/</w:t>
      </w:r>
      <w:r w:rsidRPr="00C72E23">
        <w:rPr>
          <w:rFonts w:ascii="Verdana" w:hAnsi="Verdana"/>
          <w:color w:val="990000"/>
        </w:rPr>
        <w:t>order:RVER</w:t>
      </w:r>
      <w:r w:rsidRPr="00C72E23">
        <w:rPr>
          <w:rFonts w:ascii="Verdana" w:hAnsi="Verdana"/>
          <w:color w:val="0000FF"/>
        </w:rPr>
        <w:t>&gt;</w:t>
      </w:r>
      <w:r w:rsidRPr="00C72E23">
        <w:rPr>
          <w:rFonts w:ascii="Verdana" w:hAnsi="Verdana"/>
        </w:rPr>
        <w:t xml:space="preserve"> </w:t>
      </w:r>
    </w:p>
    <w:p w14:paraId="78F8DC2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order:CC</w:t>
      </w:r>
      <w:r w:rsidRPr="00C72E23">
        <w:rPr>
          <w:rFonts w:ascii="Verdana" w:hAnsi="Verdana"/>
          <w:color w:val="0000FF"/>
        </w:rPr>
        <w:t>&gt;</w:t>
      </w:r>
      <w:r w:rsidRPr="00C72E23">
        <w:rPr>
          <w:rFonts w:ascii="Verdana" w:hAnsi="Verdana"/>
          <w:b/>
          <w:bCs/>
        </w:rPr>
        <w:t>9999</w:t>
      </w:r>
      <w:r w:rsidRPr="00C72E23">
        <w:rPr>
          <w:rFonts w:ascii="Verdana" w:hAnsi="Verdana"/>
          <w:color w:val="0000FF"/>
        </w:rPr>
        <w:t>&lt;/</w:t>
      </w:r>
      <w:r w:rsidRPr="00C72E23">
        <w:rPr>
          <w:rFonts w:ascii="Verdana" w:hAnsi="Verdana"/>
          <w:color w:val="990000"/>
        </w:rPr>
        <w:t>order:CC</w:t>
      </w:r>
      <w:r w:rsidRPr="00C72E23">
        <w:rPr>
          <w:rFonts w:ascii="Verdana" w:hAnsi="Verdana"/>
          <w:color w:val="0000FF"/>
        </w:rPr>
        <w:t>&gt;</w:t>
      </w:r>
      <w:r w:rsidRPr="00C72E23">
        <w:rPr>
          <w:rFonts w:ascii="Verdana" w:hAnsi="Verdana"/>
        </w:rPr>
        <w:t xml:space="preserve"> </w:t>
      </w:r>
    </w:p>
    <w:p w14:paraId="7E222D2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b/>
          <w:bCs/>
        </w:rPr>
        <w:t>NC</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rPr>
        <w:t xml:space="preserve"> </w:t>
      </w:r>
    </w:p>
    <w:p w14:paraId="002B873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order:TEST_PROD_INDICATOR</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order:TEST_PROD_INDICATOR</w:t>
      </w:r>
      <w:r w:rsidRPr="00C72E23">
        <w:rPr>
          <w:rFonts w:ascii="Verdana" w:hAnsi="Verdana"/>
          <w:color w:val="0000FF"/>
        </w:rPr>
        <w:t>&gt;</w:t>
      </w:r>
      <w:r w:rsidRPr="00C72E23">
        <w:rPr>
          <w:rFonts w:ascii="Verdana" w:hAnsi="Verdana"/>
        </w:rPr>
        <w:t xml:space="preserve"> </w:t>
      </w:r>
    </w:p>
    <w:p w14:paraId="20F0070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order:MSG_TIMESTAMP</w:t>
      </w:r>
      <w:r w:rsidRPr="00C72E23">
        <w:rPr>
          <w:rFonts w:ascii="Verdana" w:hAnsi="Verdana"/>
          <w:color w:val="0000FF"/>
        </w:rPr>
        <w:t>&gt;</w:t>
      </w:r>
      <w:r w:rsidRPr="00C72E23">
        <w:rPr>
          <w:rFonts w:ascii="Verdana" w:hAnsi="Verdana"/>
          <w:b/>
          <w:bCs/>
        </w:rPr>
        <w:t>2012-09-25T12:24:50-05:00</w:t>
      </w:r>
      <w:r w:rsidRPr="00C72E23">
        <w:rPr>
          <w:rFonts w:ascii="Verdana" w:hAnsi="Verdana"/>
          <w:color w:val="0000FF"/>
        </w:rPr>
        <w:t>&lt;/</w:t>
      </w:r>
      <w:r w:rsidRPr="00C72E23">
        <w:rPr>
          <w:rFonts w:ascii="Verdana" w:hAnsi="Verdana"/>
          <w:color w:val="990000"/>
        </w:rPr>
        <w:t>order:MSG_TIMESTAMP</w:t>
      </w:r>
      <w:r w:rsidRPr="00C72E23">
        <w:rPr>
          <w:rFonts w:ascii="Verdana" w:hAnsi="Verdana"/>
          <w:color w:val="0000FF"/>
        </w:rPr>
        <w:t>&gt;</w:t>
      </w:r>
      <w:r w:rsidRPr="00C72E23">
        <w:rPr>
          <w:rFonts w:ascii="Verdana" w:hAnsi="Verdana"/>
        </w:rPr>
        <w:t xml:space="preserve"> </w:t>
      </w:r>
    </w:p>
    <w:p w14:paraId="334B5A0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order:DTSENT</w:t>
      </w:r>
      <w:r w:rsidRPr="00C72E23">
        <w:rPr>
          <w:rFonts w:ascii="Verdana" w:hAnsi="Verdana"/>
          <w:color w:val="0000FF"/>
        </w:rPr>
        <w:t>&gt;</w:t>
      </w:r>
      <w:r w:rsidRPr="00C72E23">
        <w:rPr>
          <w:rFonts w:ascii="Verdana" w:hAnsi="Verdana"/>
          <w:b/>
          <w:bCs/>
        </w:rPr>
        <w:t>201209251224PM</w:t>
      </w:r>
      <w:r w:rsidRPr="00C72E23">
        <w:rPr>
          <w:rFonts w:ascii="Verdana" w:hAnsi="Verdana"/>
          <w:color w:val="0000FF"/>
        </w:rPr>
        <w:t>&lt;/</w:t>
      </w:r>
      <w:r w:rsidRPr="00C72E23">
        <w:rPr>
          <w:rFonts w:ascii="Verdana" w:hAnsi="Verdana"/>
          <w:color w:val="990000"/>
        </w:rPr>
        <w:t>order:DTSENT</w:t>
      </w:r>
      <w:r w:rsidRPr="00C72E23">
        <w:rPr>
          <w:rFonts w:ascii="Verdana" w:hAnsi="Verdana"/>
          <w:color w:val="0000FF"/>
        </w:rPr>
        <w:t>&gt;</w:t>
      </w:r>
      <w:r w:rsidRPr="00C72E23">
        <w:rPr>
          <w:rFonts w:ascii="Verdana" w:hAnsi="Verdana"/>
        </w:rPr>
        <w:t xml:space="preserve"> </w:t>
      </w:r>
    </w:p>
    <w:p w14:paraId="6CC9EB1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order:HDR</w:t>
      </w:r>
      <w:r w:rsidRPr="00C72E23">
        <w:rPr>
          <w:rFonts w:ascii="Verdana" w:hAnsi="Verdana"/>
          <w:color w:val="0000FF"/>
        </w:rPr>
        <w:t>&gt;</w:t>
      </w:r>
    </w:p>
    <w:p w14:paraId="194D2A80" w14:textId="77777777" w:rsidR="00C72E23" w:rsidRPr="00C72E23" w:rsidRDefault="00C72E23" w:rsidP="00C72E23">
      <w:pPr>
        <w:ind w:hanging="480"/>
        <w:rPr>
          <w:rFonts w:ascii="Verdana" w:hAnsi="Verdana"/>
        </w:rPr>
      </w:pPr>
      <w:hyperlink r:id="rId255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w:t>
      </w:r>
      <w:r w:rsidRPr="00C72E23">
        <w:rPr>
          <w:rFonts w:ascii="Verdana" w:hAnsi="Verdana"/>
          <w:color w:val="0000FF"/>
        </w:rPr>
        <w:t>&gt;</w:t>
      </w:r>
    </w:p>
    <w:p w14:paraId="40643343" w14:textId="77777777" w:rsidR="00C72E23" w:rsidRPr="00C72E23" w:rsidRDefault="00C72E23" w:rsidP="00C72E23">
      <w:pPr>
        <w:ind w:hanging="480"/>
        <w:rPr>
          <w:rFonts w:ascii="Verdana" w:hAnsi="Verdana"/>
        </w:rPr>
      </w:pPr>
      <w:hyperlink r:id="rId255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order:LSR_ADMIN</w:t>
      </w:r>
      <w:r w:rsidRPr="00C72E23">
        <w:rPr>
          <w:rFonts w:ascii="Verdana" w:hAnsi="Verdana"/>
          <w:color w:val="0000FF"/>
        </w:rPr>
        <w:t>&gt;</w:t>
      </w:r>
    </w:p>
    <w:p w14:paraId="5F0F651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order:SC</w:t>
      </w:r>
      <w:r w:rsidRPr="00C72E23">
        <w:rPr>
          <w:rFonts w:ascii="Verdana" w:hAnsi="Verdana"/>
          <w:color w:val="0000FF"/>
        </w:rPr>
        <w:t>&gt;</w:t>
      </w:r>
      <w:r w:rsidRPr="00C72E23">
        <w:rPr>
          <w:rFonts w:ascii="Verdana" w:hAnsi="Verdana"/>
          <w:b/>
          <w:bCs/>
        </w:rPr>
        <w:t>LCSC</w:t>
      </w:r>
      <w:r w:rsidRPr="00C72E23">
        <w:rPr>
          <w:rFonts w:ascii="Verdana" w:hAnsi="Verdana"/>
          <w:color w:val="0000FF"/>
        </w:rPr>
        <w:t>&lt;/</w:t>
      </w:r>
      <w:r w:rsidRPr="00C72E23">
        <w:rPr>
          <w:rFonts w:ascii="Verdana" w:hAnsi="Verdana"/>
          <w:color w:val="990000"/>
        </w:rPr>
        <w:t>order:SC</w:t>
      </w:r>
      <w:r w:rsidRPr="00C72E23">
        <w:rPr>
          <w:rFonts w:ascii="Verdana" w:hAnsi="Verdana"/>
          <w:color w:val="0000FF"/>
        </w:rPr>
        <w:t>&gt;</w:t>
      </w:r>
      <w:r w:rsidRPr="00C72E23">
        <w:rPr>
          <w:rFonts w:ascii="Verdana" w:hAnsi="Verdana"/>
        </w:rPr>
        <w:t xml:space="preserve"> </w:t>
      </w:r>
    </w:p>
    <w:p w14:paraId="6CA6BFD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order:PROJECT</w:t>
      </w:r>
      <w:r w:rsidRPr="00C72E23">
        <w:rPr>
          <w:rFonts w:ascii="Verdana" w:hAnsi="Verdana"/>
          <w:color w:val="0000FF"/>
        </w:rPr>
        <w:t>&gt;</w:t>
      </w:r>
      <w:r w:rsidRPr="00C72E23">
        <w:rPr>
          <w:rFonts w:ascii="Verdana" w:hAnsi="Verdana"/>
          <w:b/>
          <w:bCs/>
        </w:rPr>
        <w:t>CAVENOBILL</w:t>
      </w:r>
      <w:r w:rsidRPr="00C72E23">
        <w:rPr>
          <w:rFonts w:ascii="Verdana" w:hAnsi="Verdana"/>
          <w:color w:val="0000FF"/>
        </w:rPr>
        <w:t>&lt;/</w:t>
      </w:r>
      <w:r w:rsidRPr="00C72E23">
        <w:rPr>
          <w:rFonts w:ascii="Verdana" w:hAnsi="Verdana"/>
          <w:color w:val="990000"/>
        </w:rPr>
        <w:t>order:PROJECT</w:t>
      </w:r>
      <w:r w:rsidRPr="00C72E23">
        <w:rPr>
          <w:rFonts w:ascii="Verdana" w:hAnsi="Verdana"/>
          <w:color w:val="0000FF"/>
        </w:rPr>
        <w:t>&gt;</w:t>
      </w:r>
      <w:r w:rsidRPr="00C72E23">
        <w:rPr>
          <w:rFonts w:ascii="Verdana" w:hAnsi="Verdana"/>
        </w:rPr>
        <w:t xml:space="preserve"> </w:t>
      </w:r>
    </w:p>
    <w:p w14:paraId="541B28D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order:REQTYP</w:t>
      </w:r>
      <w:r w:rsidRPr="00C72E23">
        <w:rPr>
          <w:rFonts w:ascii="Verdana" w:hAnsi="Verdana"/>
          <w:color w:val="0000FF"/>
        </w:rPr>
        <w:t>&gt;</w:t>
      </w:r>
      <w:r w:rsidRPr="00C72E23">
        <w:rPr>
          <w:rFonts w:ascii="Verdana" w:hAnsi="Verdana"/>
          <w:b/>
          <w:bCs/>
        </w:rPr>
        <w:t>EB</w:t>
      </w:r>
      <w:r w:rsidRPr="00C72E23">
        <w:rPr>
          <w:rFonts w:ascii="Verdana" w:hAnsi="Verdana"/>
          <w:color w:val="0000FF"/>
        </w:rPr>
        <w:t>&lt;/</w:t>
      </w:r>
      <w:r w:rsidRPr="00C72E23">
        <w:rPr>
          <w:rFonts w:ascii="Verdana" w:hAnsi="Verdana"/>
          <w:color w:val="990000"/>
        </w:rPr>
        <w:t>order:REQTYP</w:t>
      </w:r>
      <w:r w:rsidRPr="00C72E23">
        <w:rPr>
          <w:rFonts w:ascii="Verdana" w:hAnsi="Verdana"/>
          <w:color w:val="0000FF"/>
        </w:rPr>
        <w:t>&gt;</w:t>
      </w:r>
      <w:r w:rsidRPr="00C72E23">
        <w:rPr>
          <w:rFonts w:ascii="Verdana" w:hAnsi="Verdana"/>
        </w:rPr>
        <w:t xml:space="preserve"> </w:t>
      </w:r>
    </w:p>
    <w:p w14:paraId="30FAE31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order:ACT</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order:ACT</w:t>
      </w:r>
      <w:r w:rsidRPr="00C72E23">
        <w:rPr>
          <w:rFonts w:ascii="Verdana" w:hAnsi="Verdana"/>
          <w:color w:val="0000FF"/>
        </w:rPr>
        <w:t>&gt;</w:t>
      </w:r>
      <w:r w:rsidRPr="00C72E23">
        <w:rPr>
          <w:rFonts w:ascii="Verdana" w:hAnsi="Verdana"/>
        </w:rPr>
        <w:t xml:space="preserve"> </w:t>
      </w:r>
    </w:p>
    <w:p w14:paraId="23E62C5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order:CIC</w:t>
      </w:r>
      <w:r w:rsidRPr="00C72E23">
        <w:rPr>
          <w:rFonts w:ascii="Verdana" w:hAnsi="Verdana"/>
          <w:color w:val="0000FF"/>
        </w:rPr>
        <w:t>&gt;</w:t>
      </w:r>
      <w:r w:rsidRPr="00C72E23">
        <w:rPr>
          <w:rFonts w:ascii="Verdana" w:hAnsi="Verdana"/>
          <w:b/>
          <w:bCs/>
        </w:rPr>
        <w:t>5124</w:t>
      </w:r>
      <w:r w:rsidRPr="00C72E23">
        <w:rPr>
          <w:rFonts w:ascii="Verdana" w:hAnsi="Verdana"/>
          <w:color w:val="0000FF"/>
        </w:rPr>
        <w:t>&lt;/</w:t>
      </w:r>
      <w:r w:rsidRPr="00C72E23">
        <w:rPr>
          <w:rFonts w:ascii="Verdana" w:hAnsi="Verdana"/>
          <w:color w:val="990000"/>
        </w:rPr>
        <w:t>order:CIC</w:t>
      </w:r>
      <w:r w:rsidRPr="00C72E23">
        <w:rPr>
          <w:rFonts w:ascii="Verdana" w:hAnsi="Verdana"/>
          <w:color w:val="0000FF"/>
        </w:rPr>
        <w:t>&gt;</w:t>
      </w:r>
      <w:r w:rsidRPr="00C72E23">
        <w:rPr>
          <w:rFonts w:ascii="Verdana" w:hAnsi="Verdana"/>
        </w:rPr>
        <w:t xml:space="preserve"> </w:t>
      </w:r>
    </w:p>
    <w:p w14:paraId="5040CB2B" w14:textId="77777777" w:rsidR="00C72E23" w:rsidRPr="00C72E23" w:rsidRDefault="00C72E23" w:rsidP="00C72E23">
      <w:pPr>
        <w:ind w:hanging="480"/>
        <w:rPr>
          <w:rFonts w:ascii="Verdana" w:hAnsi="Verdana"/>
        </w:rPr>
      </w:pPr>
      <w:hyperlink r:id="rId256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order:AUTHORIZATION</w:t>
      </w:r>
      <w:r w:rsidRPr="00C72E23">
        <w:rPr>
          <w:rFonts w:ascii="Verdana" w:hAnsi="Verdana"/>
          <w:color w:val="0000FF"/>
        </w:rPr>
        <w:t>&gt;</w:t>
      </w:r>
    </w:p>
    <w:p w14:paraId="60BF133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order:TOS</w:t>
      </w:r>
      <w:r w:rsidRPr="00C72E23">
        <w:rPr>
          <w:rFonts w:ascii="Verdana" w:hAnsi="Verdana"/>
          <w:color w:val="0000FF"/>
        </w:rPr>
        <w:t>&gt;</w:t>
      </w:r>
      <w:r w:rsidRPr="00C72E23">
        <w:rPr>
          <w:rFonts w:ascii="Verdana" w:hAnsi="Verdana"/>
          <w:b/>
          <w:bCs/>
        </w:rPr>
        <w:t>1AF-</w:t>
      </w:r>
      <w:r w:rsidRPr="00C72E23">
        <w:rPr>
          <w:rFonts w:ascii="Verdana" w:hAnsi="Verdana"/>
          <w:color w:val="0000FF"/>
        </w:rPr>
        <w:t>&lt;/</w:t>
      </w:r>
      <w:r w:rsidRPr="00C72E23">
        <w:rPr>
          <w:rFonts w:ascii="Verdana" w:hAnsi="Verdana"/>
          <w:color w:val="990000"/>
        </w:rPr>
        <w:t>order:TOS</w:t>
      </w:r>
      <w:r w:rsidRPr="00C72E23">
        <w:rPr>
          <w:rFonts w:ascii="Verdana" w:hAnsi="Verdana"/>
          <w:color w:val="0000FF"/>
        </w:rPr>
        <w:t>&gt;</w:t>
      </w:r>
      <w:r w:rsidRPr="00C72E23">
        <w:rPr>
          <w:rFonts w:ascii="Verdana" w:hAnsi="Verdana"/>
        </w:rPr>
        <w:t xml:space="preserve"> </w:t>
      </w:r>
    </w:p>
    <w:p w14:paraId="1D51736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order:DDD</w:t>
      </w:r>
      <w:r w:rsidRPr="00C72E23">
        <w:rPr>
          <w:rFonts w:ascii="Verdana" w:hAnsi="Verdana"/>
          <w:color w:val="0000FF"/>
        </w:rPr>
        <w:t>&gt;</w:t>
      </w:r>
      <w:r w:rsidRPr="00C72E23">
        <w:rPr>
          <w:rFonts w:ascii="Verdana" w:hAnsi="Verdana"/>
          <w:b/>
          <w:bCs/>
        </w:rPr>
        <w:t>20121226</w:t>
      </w:r>
      <w:r w:rsidRPr="00C72E23">
        <w:rPr>
          <w:rFonts w:ascii="Verdana" w:hAnsi="Verdana"/>
          <w:color w:val="0000FF"/>
        </w:rPr>
        <w:t>&lt;/</w:t>
      </w:r>
      <w:r w:rsidRPr="00C72E23">
        <w:rPr>
          <w:rFonts w:ascii="Verdana" w:hAnsi="Verdana"/>
          <w:color w:val="990000"/>
        </w:rPr>
        <w:t>order:DDD</w:t>
      </w:r>
      <w:r w:rsidRPr="00C72E23">
        <w:rPr>
          <w:rFonts w:ascii="Verdana" w:hAnsi="Verdana"/>
          <w:color w:val="0000FF"/>
        </w:rPr>
        <w:t>&gt;</w:t>
      </w:r>
      <w:r w:rsidRPr="00C72E23">
        <w:rPr>
          <w:rFonts w:ascii="Verdana" w:hAnsi="Verdana"/>
        </w:rPr>
        <w:t xml:space="preserve"> </w:t>
      </w:r>
    </w:p>
    <w:p w14:paraId="58C546B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order:AUTHORIZATION</w:t>
      </w:r>
      <w:r w:rsidRPr="00C72E23">
        <w:rPr>
          <w:rFonts w:ascii="Verdana" w:hAnsi="Verdana"/>
          <w:color w:val="0000FF"/>
        </w:rPr>
        <w:t>&gt;</w:t>
      </w:r>
    </w:p>
    <w:p w14:paraId="233747A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order:LSR_ADMIN</w:t>
      </w:r>
      <w:r w:rsidRPr="00C72E23">
        <w:rPr>
          <w:rFonts w:ascii="Verdana" w:hAnsi="Verdana"/>
          <w:color w:val="0000FF"/>
        </w:rPr>
        <w:t>&gt;</w:t>
      </w:r>
    </w:p>
    <w:p w14:paraId="1AC3C135" w14:textId="77777777" w:rsidR="00C72E23" w:rsidRPr="00C72E23" w:rsidRDefault="00C72E23" w:rsidP="00C72E23">
      <w:pPr>
        <w:ind w:hanging="480"/>
        <w:rPr>
          <w:rFonts w:ascii="Verdana" w:hAnsi="Verdana"/>
        </w:rPr>
      </w:pPr>
      <w:hyperlink r:id="rId256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order:LSR_BILL</w:t>
      </w:r>
      <w:r w:rsidRPr="00C72E23">
        <w:rPr>
          <w:rFonts w:ascii="Verdana" w:hAnsi="Verdana"/>
          <w:color w:val="0000FF"/>
        </w:rPr>
        <w:t>&gt;</w:t>
      </w:r>
    </w:p>
    <w:p w14:paraId="62D7E04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order:BAN1</w:t>
      </w:r>
      <w:r w:rsidRPr="00C72E23">
        <w:rPr>
          <w:rFonts w:ascii="Verdana" w:hAnsi="Verdana"/>
          <w:color w:val="0000FF"/>
        </w:rPr>
        <w:t>&gt;</w:t>
      </w:r>
      <w:r w:rsidRPr="00C72E23">
        <w:rPr>
          <w:rFonts w:ascii="Verdana" w:hAnsi="Verdana"/>
          <w:b/>
          <w:bCs/>
        </w:rPr>
        <w:t>704Q885521521</w:t>
      </w:r>
      <w:r w:rsidRPr="00C72E23">
        <w:rPr>
          <w:rFonts w:ascii="Verdana" w:hAnsi="Verdana"/>
          <w:color w:val="0000FF"/>
        </w:rPr>
        <w:t>&lt;/</w:t>
      </w:r>
      <w:r w:rsidRPr="00C72E23">
        <w:rPr>
          <w:rFonts w:ascii="Verdana" w:hAnsi="Verdana"/>
          <w:color w:val="990000"/>
        </w:rPr>
        <w:t>order:BAN1</w:t>
      </w:r>
      <w:r w:rsidRPr="00C72E23">
        <w:rPr>
          <w:rFonts w:ascii="Verdana" w:hAnsi="Verdana"/>
          <w:color w:val="0000FF"/>
        </w:rPr>
        <w:t>&gt;</w:t>
      </w:r>
      <w:r w:rsidRPr="00C72E23">
        <w:rPr>
          <w:rFonts w:ascii="Verdana" w:hAnsi="Verdana"/>
        </w:rPr>
        <w:t xml:space="preserve"> </w:t>
      </w:r>
    </w:p>
    <w:p w14:paraId="0EC4BFD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order:VTA</w:t>
      </w:r>
      <w:r w:rsidRPr="00C72E23">
        <w:rPr>
          <w:rFonts w:ascii="Verdana" w:hAnsi="Verdana"/>
          <w:color w:val="0000FF"/>
        </w:rPr>
        <w:t>&gt;</w:t>
      </w:r>
      <w:r w:rsidRPr="00C72E23">
        <w:rPr>
          <w:rFonts w:ascii="Verdana" w:hAnsi="Verdana"/>
          <w:b/>
          <w:bCs/>
        </w:rPr>
        <w:t>A,12</w:t>
      </w:r>
      <w:r w:rsidRPr="00C72E23">
        <w:rPr>
          <w:rFonts w:ascii="Verdana" w:hAnsi="Verdana"/>
          <w:color w:val="0000FF"/>
        </w:rPr>
        <w:t>&lt;/</w:t>
      </w:r>
      <w:r w:rsidRPr="00C72E23">
        <w:rPr>
          <w:rFonts w:ascii="Verdana" w:hAnsi="Verdana"/>
          <w:color w:val="990000"/>
        </w:rPr>
        <w:t>order:VTA</w:t>
      </w:r>
      <w:r w:rsidRPr="00C72E23">
        <w:rPr>
          <w:rFonts w:ascii="Verdana" w:hAnsi="Verdana"/>
          <w:color w:val="0000FF"/>
        </w:rPr>
        <w:t>&gt;</w:t>
      </w:r>
      <w:r w:rsidRPr="00C72E23">
        <w:rPr>
          <w:rFonts w:ascii="Verdana" w:hAnsi="Verdana"/>
        </w:rPr>
        <w:t xml:space="preserve"> </w:t>
      </w:r>
    </w:p>
    <w:p w14:paraId="2D007B1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order:LSR_BILL</w:t>
      </w:r>
      <w:r w:rsidRPr="00C72E23">
        <w:rPr>
          <w:rFonts w:ascii="Verdana" w:hAnsi="Verdana"/>
          <w:color w:val="0000FF"/>
        </w:rPr>
        <w:t>&gt;</w:t>
      </w:r>
    </w:p>
    <w:p w14:paraId="067EEEFC" w14:textId="77777777" w:rsidR="00C72E23" w:rsidRPr="00C72E23" w:rsidRDefault="00C72E23" w:rsidP="00C72E23">
      <w:pPr>
        <w:ind w:hanging="480"/>
        <w:rPr>
          <w:rFonts w:ascii="Verdana" w:hAnsi="Verdana"/>
        </w:rPr>
      </w:pPr>
      <w:hyperlink r:id="rId256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order:CONTACT</w:t>
      </w:r>
      <w:r w:rsidRPr="00C72E23">
        <w:rPr>
          <w:rFonts w:ascii="Verdana" w:hAnsi="Verdana"/>
          <w:color w:val="0000FF"/>
        </w:rPr>
        <w:t>&gt;</w:t>
      </w:r>
    </w:p>
    <w:p w14:paraId="4EA2F3E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order:INIT</w:t>
      </w:r>
      <w:r w:rsidRPr="00C72E23">
        <w:rPr>
          <w:rFonts w:ascii="Verdana" w:hAnsi="Verdana"/>
          <w:color w:val="0000FF"/>
        </w:rPr>
        <w:t>&gt;</w:t>
      </w:r>
      <w:r w:rsidRPr="00C72E23">
        <w:rPr>
          <w:rFonts w:ascii="Verdana" w:hAnsi="Verdana"/>
          <w:b/>
          <w:bCs/>
        </w:rPr>
        <w:t>TESTER'S NAME</w:t>
      </w:r>
      <w:r w:rsidRPr="00C72E23">
        <w:rPr>
          <w:rFonts w:ascii="Verdana" w:hAnsi="Verdana"/>
          <w:color w:val="0000FF"/>
        </w:rPr>
        <w:t>&lt;/</w:t>
      </w:r>
      <w:r w:rsidRPr="00C72E23">
        <w:rPr>
          <w:rFonts w:ascii="Verdana" w:hAnsi="Verdana"/>
          <w:color w:val="990000"/>
        </w:rPr>
        <w:t>order:INIT</w:t>
      </w:r>
      <w:r w:rsidRPr="00C72E23">
        <w:rPr>
          <w:rFonts w:ascii="Verdana" w:hAnsi="Verdana"/>
          <w:color w:val="0000FF"/>
        </w:rPr>
        <w:t>&gt;</w:t>
      </w:r>
      <w:r w:rsidRPr="00C72E23">
        <w:rPr>
          <w:rFonts w:ascii="Verdana" w:hAnsi="Verdana"/>
        </w:rPr>
        <w:t xml:space="preserve"> </w:t>
      </w:r>
    </w:p>
    <w:p w14:paraId="5C7444F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order:INIT_TEL_NO</w:t>
      </w:r>
      <w:r w:rsidRPr="00C72E23">
        <w:rPr>
          <w:rFonts w:ascii="Verdana" w:hAnsi="Verdana"/>
          <w:color w:val="0000FF"/>
        </w:rPr>
        <w:t>&gt;</w:t>
      </w:r>
      <w:r w:rsidRPr="00C72E23">
        <w:rPr>
          <w:rFonts w:ascii="Verdana" w:hAnsi="Verdana"/>
          <w:b/>
          <w:bCs/>
        </w:rPr>
        <w:t>4049275242</w:t>
      </w:r>
      <w:r w:rsidRPr="00C72E23">
        <w:rPr>
          <w:rFonts w:ascii="Verdana" w:hAnsi="Verdana"/>
          <w:color w:val="0000FF"/>
        </w:rPr>
        <w:t>&lt;/</w:t>
      </w:r>
      <w:r w:rsidRPr="00C72E23">
        <w:rPr>
          <w:rFonts w:ascii="Verdana" w:hAnsi="Verdana"/>
          <w:color w:val="990000"/>
        </w:rPr>
        <w:t>order:INIT_TEL_NO</w:t>
      </w:r>
      <w:r w:rsidRPr="00C72E23">
        <w:rPr>
          <w:rFonts w:ascii="Verdana" w:hAnsi="Verdana"/>
          <w:color w:val="0000FF"/>
        </w:rPr>
        <w:t>&gt;</w:t>
      </w:r>
      <w:r w:rsidRPr="00C72E23">
        <w:rPr>
          <w:rFonts w:ascii="Verdana" w:hAnsi="Verdana"/>
        </w:rPr>
        <w:t xml:space="preserve"> </w:t>
      </w:r>
    </w:p>
    <w:p w14:paraId="7386228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order:INIT_FAX_NO</w:t>
      </w:r>
      <w:r w:rsidRPr="00C72E23">
        <w:rPr>
          <w:rFonts w:ascii="Verdana" w:hAnsi="Verdana"/>
          <w:color w:val="0000FF"/>
        </w:rPr>
        <w:t>&gt;</w:t>
      </w:r>
      <w:r w:rsidRPr="00C72E23">
        <w:rPr>
          <w:rFonts w:ascii="Verdana" w:hAnsi="Verdana"/>
          <w:b/>
          <w:bCs/>
        </w:rPr>
        <w:t>4046531682</w:t>
      </w:r>
      <w:r w:rsidRPr="00C72E23">
        <w:rPr>
          <w:rFonts w:ascii="Verdana" w:hAnsi="Verdana"/>
          <w:color w:val="0000FF"/>
        </w:rPr>
        <w:t>&lt;/</w:t>
      </w:r>
      <w:r w:rsidRPr="00C72E23">
        <w:rPr>
          <w:rFonts w:ascii="Verdana" w:hAnsi="Verdana"/>
          <w:color w:val="990000"/>
        </w:rPr>
        <w:t>order:INIT_FAX_NO</w:t>
      </w:r>
      <w:r w:rsidRPr="00C72E23">
        <w:rPr>
          <w:rFonts w:ascii="Verdana" w:hAnsi="Verdana"/>
          <w:color w:val="0000FF"/>
        </w:rPr>
        <w:t>&gt;</w:t>
      </w:r>
      <w:r w:rsidRPr="00C72E23">
        <w:rPr>
          <w:rFonts w:ascii="Verdana" w:hAnsi="Verdana"/>
        </w:rPr>
        <w:t xml:space="preserve"> </w:t>
      </w:r>
    </w:p>
    <w:p w14:paraId="7BE75F5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order:IMPCON</w:t>
      </w:r>
      <w:r w:rsidRPr="00C72E23">
        <w:rPr>
          <w:rFonts w:ascii="Verdana" w:hAnsi="Verdana"/>
          <w:color w:val="0000FF"/>
        </w:rPr>
        <w:t>&gt;</w:t>
      </w:r>
      <w:r w:rsidRPr="00C72E23">
        <w:rPr>
          <w:rFonts w:ascii="Verdana" w:hAnsi="Verdana"/>
          <w:b/>
          <w:bCs/>
        </w:rPr>
        <w:t>TEST ACCOUNT</w:t>
      </w:r>
      <w:r w:rsidRPr="00C72E23">
        <w:rPr>
          <w:rFonts w:ascii="Verdana" w:hAnsi="Verdana"/>
          <w:color w:val="0000FF"/>
        </w:rPr>
        <w:t>&lt;/</w:t>
      </w:r>
      <w:r w:rsidRPr="00C72E23">
        <w:rPr>
          <w:rFonts w:ascii="Verdana" w:hAnsi="Verdana"/>
          <w:color w:val="990000"/>
        </w:rPr>
        <w:t>order:IMPCON</w:t>
      </w:r>
      <w:r w:rsidRPr="00C72E23">
        <w:rPr>
          <w:rFonts w:ascii="Verdana" w:hAnsi="Verdana"/>
          <w:color w:val="0000FF"/>
        </w:rPr>
        <w:t>&gt;</w:t>
      </w:r>
      <w:r w:rsidRPr="00C72E23">
        <w:rPr>
          <w:rFonts w:ascii="Verdana" w:hAnsi="Verdana"/>
        </w:rPr>
        <w:t xml:space="preserve"> </w:t>
      </w:r>
    </w:p>
    <w:p w14:paraId="7642A08A"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order:IMPCON_TEL_NO</w:t>
      </w:r>
      <w:r w:rsidRPr="00495B2C">
        <w:rPr>
          <w:rFonts w:ascii="Verdana" w:hAnsi="Verdana"/>
          <w:color w:val="0000FF"/>
          <w:lang w:val="es-ES"/>
        </w:rPr>
        <w:t>&gt;</w:t>
      </w:r>
      <w:r w:rsidRPr="00495B2C">
        <w:rPr>
          <w:rFonts w:ascii="Verdana" w:hAnsi="Verdana"/>
          <w:b/>
          <w:bCs/>
          <w:lang w:val="es-ES"/>
        </w:rPr>
        <w:t>4049275242</w:t>
      </w:r>
      <w:r w:rsidRPr="00495B2C">
        <w:rPr>
          <w:rFonts w:ascii="Verdana" w:hAnsi="Verdana"/>
          <w:color w:val="0000FF"/>
          <w:lang w:val="es-ES"/>
        </w:rPr>
        <w:t>&lt;/</w:t>
      </w:r>
      <w:r w:rsidRPr="00495B2C">
        <w:rPr>
          <w:rFonts w:ascii="Verdana" w:hAnsi="Verdana"/>
          <w:color w:val="990000"/>
          <w:lang w:val="es-ES"/>
        </w:rPr>
        <w:t>order:IMPCON_TEL_NO</w:t>
      </w:r>
      <w:r w:rsidRPr="00495B2C">
        <w:rPr>
          <w:rFonts w:ascii="Verdana" w:hAnsi="Verdana"/>
          <w:color w:val="0000FF"/>
          <w:lang w:val="es-ES"/>
        </w:rPr>
        <w:t>&gt;</w:t>
      </w:r>
      <w:r w:rsidRPr="00495B2C">
        <w:rPr>
          <w:rFonts w:ascii="Verdana" w:hAnsi="Verdana"/>
          <w:lang w:val="es-ES"/>
        </w:rPr>
        <w:t xml:space="preserve"> </w:t>
      </w:r>
    </w:p>
    <w:p w14:paraId="7515D706" w14:textId="77777777" w:rsidR="00C72E23" w:rsidRPr="00C72E23" w:rsidRDefault="00C72E23" w:rsidP="00C72E23">
      <w:pPr>
        <w:ind w:hanging="24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order:CONTACT</w:t>
      </w:r>
      <w:r w:rsidRPr="00C72E23">
        <w:rPr>
          <w:rFonts w:ascii="Verdana" w:hAnsi="Verdana"/>
          <w:color w:val="0000FF"/>
        </w:rPr>
        <w:t>&gt;</w:t>
      </w:r>
    </w:p>
    <w:p w14:paraId="61E6FBF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w:t>
      </w:r>
      <w:r w:rsidRPr="00C72E23">
        <w:rPr>
          <w:rFonts w:ascii="Verdana" w:hAnsi="Verdana"/>
          <w:color w:val="0000FF"/>
        </w:rPr>
        <w:t>&gt;</w:t>
      </w:r>
    </w:p>
    <w:p w14:paraId="755DE7A8" w14:textId="77777777" w:rsidR="00C72E23" w:rsidRPr="00C72E23" w:rsidRDefault="00C72E23" w:rsidP="00C72E23">
      <w:pPr>
        <w:ind w:hanging="480"/>
        <w:rPr>
          <w:rFonts w:ascii="Verdana" w:hAnsi="Verdana"/>
        </w:rPr>
      </w:pPr>
      <w:hyperlink r:id="rId256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w:t>
      </w:r>
      <w:r w:rsidRPr="00C72E23">
        <w:rPr>
          <w:rFonts w:ascii="Verdana" w:hAnsi="Verdana"/>
          <w:color w:val="0000FF"/>
        </w:rPr>
        <w:t>&gt;</w:t>
      </w:r>
    </w:p>
    <w:p w14:paraId="2E8D1490" w14:textId="77777777" w:rsidR="00C72E23" w:rsidRPr="00C72E23" w:rsidRDefault="00C72E23" w:rsidP="00C72E23">
      <w:pPr>
        <w:ind w:hanging="480"/>
        <w:rPr>
          <w:rFonts w:ascii="Verdana" w:hAnsi="Verdana"/>
        </w:rPr>
      </w:pPr>
      <w:hyperlink r:id="rId256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order:EU_ADMIN</w:t>
      </w:r>
      <w:r w:rsidRPr="00C72E23">
        <w:rPr>
          <w:rFonts w:ascii="Verdana" w:hAnsi="Verdana"/>
          <w:color w:val="0000FF"/>
        </w:rPr>
        <w:t>&gt;</w:t>
      </w:r>
    </w:p>
    <w:p w14:paraId="755AADF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order:DQTY</w:t>
      </w:r>
      <w:r w:rsidRPr="00C72E23">
        <w:rPr>
          <w:rFonts w:ascii="Verdana" w:hAnsi="Verdana"/>
          <w:color w:val="0000FF"/>
        </w:rPr>
        <w:t>&gt;</w:t>
      </w:r>
      <w:r w:rsidRPr="00C72E23">
        <w:rPr>
          <w:rFonts w:ascii="Verdana" w:hAnsi="Verdana"/>
          <w:b/>
          <w:bCs/>
        </w:rPr>
        <w:t>00000</w:t>
      </w:r>
      <w:r w:rsidRPr="00C72E23">
        <w:rPr>
          <w:rFonts w:ascii="Verdana" w:hAnsi="Verdana"/>
          <w:color w:val="0000FF"/>
        </w:rPr>
        <w:t>&lt;/</w:t>
      </w:r>
      <w:r w:rsidRPr="00C72E23">
        <w:rPr>
          <w:rFonts w:ascii="Verdana" w:hAnsi="Verdana"/>
          <w:color w:val="990000"/>
        </w:rPr>
        <w:t>order:DQTY</w:t>
      </w:r>
      <w:r w:rsidRPr="00C72E23">
        <w:rPr>
          <w:rFonts w:ascii="Verdana" w:hAnsi="Verdana"/>
          <w:color w:val="0000FF"/>
        </w:rPr>
        <w:t>&gt;</w:t>
      </w:r>
      <w:r w:rsidRPr="00C72E23">
        <w:rPr>
          <w:rFonts w:ascii="Verdana" w:hAnsi="Verdana"/>
        </w:rPr>
        <w:t xml:space="preserve"> </w:t>
      </w:r>
    </w:p>
    <w:p w14:paraId="32D05B1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order:EU_ADMIN</w:t>
      </w:r>
      <w:r w:rsidRPr="00C72E23">
        <w:rPr>
          <w:rFonts w:ascii="Verdana" w:hAnsi="Verdana"/>
          <w:color w:val="0000FF"/>
        </w:rPr>
        <w:t>&gt;</w:t>
      </w:r>
    </w:p>
    <w:p w14:paraId="7E430EC4" w14:textId="77777777" w:rsidR="00C72E23" w:rsidRPr="00C72E23" w:rsidRDefault="00C72E23" w:rsidP="00C72E23">
      <w:pPr>
        <w:ind w:hanging="480"/>
        <w:rPr>
          <w:rFonts w:ascii="Verdana" w:hAnsi="Verdana"/>
        </w:rPr>
      </w:pPr>
      <w:hyperlink r:id="rId256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w:t>
      </w:r>
      <w:r w:rsidRPr="00C72E23">
        <w:rPr>
          <w:rFonts w:ascii="Verdana" w:hAnsi="Verdana"/>
          <w:color w:val="0000FF"/>
        </w:rPr>
        <w:t>&gt;</w:t>
      </w:r>
    </w:p>
    <w:p w14:paraId="6D9A62BF" w14:textId="77777777" w:rsidR="00C72E23" w:rsidRPr="00C72E23" w:rsidRDefault="00C72E23" w:rsidP="00C72E23">
      <w:pPr>
        <w:ind w:hanging="480"/>
        <w:rPr>
          <w:rFonts w:ascii="Verdana" w:hAnsi="Verdana"/>
        </w:rPr>
      </w:pPr>
      <w:hyperlink r:id="rId256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order:LOC_ACCESS_HEADER_INFO</w:t>
      </w:r>
      <w:r w:rsidRPr="00C72E23">
        <w:rPr>
          <w:rFonts w:ascii="Verdana" w:hAnsi="Verdana"/>
          <w:color w:val="0000FF"/>
        </w:rPr>
        <w:t>&gt;</w:t>
      </w:r>
    </w:p>
    <w:p w14:paraId="56CB28C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order:NAME</w:t>
      </w:r>
      <w:r w:rsidRPr="00C72E23">
        <w:rPr>
          <w:rFonts w:ascii="Verdana" w:hAnsi="Verdana"/>
          <w:color w:val="0000FF"/>
        </w:rPr>
        <w:t>&gt;</w:t>
      </w:r>
      <w:r w:rsidRPr="00C72E23">
        <w:rPr>
          <w:rFonts w:ascii="Verdana" w:hAnsi="Verdana"/>
          <w:b/>
          <w:bCs/>
        </w:rPr>
        <w:t>SECFT TEST ACCOUNT</w:t>
      </w:r>
      <w:r w:rsidRPr="00C72E23">
        <w:rPr>
          <w:rFonts w:ascii="Verdana" w:hAnsi="Verdana"/>
          <w:color w:val="0000FF"/>
        </w:rPr>
        <w:t>&lt;/</w:t>
      </w:r>
      <w:r w:rsidRPr="00C72E23">
        <w:rPr>
          <w:rFonts w:ascii="Verdana" w:hAnsi="Verdana"/>
          <w:color w:val="990000"/>
        </w:rPr>
        <w:t>order:NAME</w:t>
      </w:r>
      <w:r w:rsidRPr="00C72E23">
        <w:rPr>
          <w:rFonts w:ascii="Verdana" w:hAnsi="Verdana"/>
          <w:color w:val="0000FF"/>
        </w:rPr>
        <w:t>&gt;</w:t>
      </w:r>
      <w:r w:rsidRPr="00C72E23">
        <w:rPr>
          <w:rFonts w:ascii="Verdana" w:hAnsi="Verdana"/>
        </w:rPr>
        <w:t xml:space="preserve"> </w:t>
      </w:r>
    </w:p>
    <w:p w14:paraId="4AE94492" w14:textId="77777777" w:rsidR="00C72E23" w:rsidRPr="00C72E23" w:rsidRDefault="00C72E23" w:rsidP="00C72E23">
      <w:pPr>
        <w:ind w:hanging="480"/>
        <w:rPr>
          <w:rFonts w:ascii="Verdana" w:hAnsi="Verdana"/>
        </w:rPr>
      </w:pPr>
      <w:hyperlink r:id="rId256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order:ORD_SVC_ADDR_GRP</w:t>
      </w:r>
      <w:r w:rsidRPr="00C72E23">
        <w:rPr>
          <w:rFonts w:ascii="Verdana" w:hAnsi="Verdana"/>
          <w:color w:val="0000FF"/>
        </w:rPr>
        <w:t>&gt;</w:t>
      </w:r>
    </w:p>
    <w:p w14:paraId="71F877C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order:SANO</w:t>
      </w:r>
      <w:r w:rsidRPr="00C72E23">
        <w:rPr>
          <w:rFonts w:ascii="Verdana" w:hAnsi="Verdana"/>
          <w:color w:val="0000FF"/>
        </w:rPr>
        <w:t>&gt;</w:t>
      </w:r>
      <w:r w:rsidRPr="00C72E23">
        <w:rPr>
          <w:rFonts w:ascii="Verdana" w:hAnsi="Verdana"/>
          <w:b/>
          <w:bCs/>
        </w:rPr>
        <w:t>4</w:t>
      </w:r>
      <w:r w:rsidRPr="00C72E23">
        <w:rPr>
          <w:rFonts w:ascii="Verdana" w:hAnsi="Verdana"/>
          <w:color w:val="0000FF"/>
        </w:rPr>
        <w:t>&lt;/</w:t>
      </w:r>
      <w:r w:rsidRPr="00C72E23">
        <w:rPr>
          <w:rFonts w:ascii="Verdana" w:hAnsi="Verdana"/>
          <w:color w:val="990000"/>
        </w:rPr>
        <w:t>order:SANO</w:t>
      </w:r>
      <w:r w:rsidRPr="00C72E23">
        <w:rPr>
          <w:rFonts w:ascii="Verdana" w:hAnsi="Verdana"/>
          <w:color w:val="0000FF"/>
        </w:rPr>
        <w:t>&gt;</w:t>
      </w:r>
      <w:r w:rsidRPr="00C72E23">
        <w:rPr>
          <w:rFonts w:ascii="Verdana" w:hAnsi="Verdana"/>
        </w:rPr>
        <w:t xml:space="preserve"> </w:t>
      </w:r>
    </w:p>
    <w:p w14:paraId="6418900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order:SASN</w:t>
      </w:r>
      <w:r w:rsidRPr="00C72E23">
        <w:rPr>
          <w:rFonts w:ascii="Verdana" w:hAnsi="Verdana"/>
          <w:color w:val="0000FF"/>
        </w:rPr>
        <w:t>&gt;</w:t>
      </w:r>
      <w:r w:rsidRPr="00C72E23">
        <w:rPr>
          <w:rFonts w:ascii="Verdana" w:hAnsi="Verdana"/>
          <w:b/>
          <w:bCs/>
        </w:rPr>
        <w:t>CLEC TEST BED</w:t>
      </w:r>
      <w:r w:rsidRPr="00C72E23">
        <w:rPr>
          <w:rFonts w:ascii="Verdana" w:hAnsi="Verdana"/>
          <w:color w:val="0000FF"/>
        </w:rPr>
        <w:t>&lt;/</w:t>
      </w:r>
      <w:r w:rsidRPr="00C72E23">
        <w:rPr>
          <w:rFonts w:ascii="Verdana" w:hAnsi="Verdana"/>
          <w:color w:val="990000"/>
        </w:rPr>
        <w:t>order:SASN</w:t>
      </w:r>
      <w:r w:rsidRPr="00C72E23">
        <w:rPr>
          <w:rFonts w:ascii="Verdana" w:hAnsi="Verdana"/>
          <w:color w:val="0000FF"/>
        </w:rPr>
        <w:t>&gt;</w:t>
      </w:r>
      <w:r w:rsidRPr="00C72E23">
        <w:rPr>
          <w:rFonts w:ascii="Verdana" w:hAnsi="Verdana"/>
        </w:rPr>
        <w:t xml:space="preserve"> </w:t>
      </w:r>
    </w:p>
    <w:p w14:paraId="1D59F19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order:SATH</w:t>
      </w:r>
      <w:r w:rsidRPr="00C72E23">
        <w:rPr>
          <w:rFonts w:ascii="Verdana" w:hAnsi="Verdana"/>
          <w:color w:val="0000FF"/>
        </w:rPr>
        <w:t>&gt;</w:t>
      </w:r>
      <w:r w:rsidRPr="00C72E23">
        <w:rPr>
          <w:rFonts w:ascii="Verdana" w:hAnsi="Verdana"/>
          <w:b/>
          <w:bCs/>
        </w:rPr>
        <w:t>RD</w:t>
      </w:r>
      <w:r w:rsidRPr="00C72E23">
        <w:rPr>
          <w:rFonts w:ascii="Verdana" w:hAnsi="Verdana"/>
          <w:color w:val="0000FF"/>
        </w:rPr>
        <w:t>&lt;/</w:t>
      </w:r>
      <w:r w:rsidRPr="00C72E23">
        <w:rPr>
          <w:rFonts w:ascii="Verdana" w:hAnsi="Verdana"/>
          <w:color w:val="990000"/>
        </w:rPr>
        <w:t>order:SATH</w:t>
      </w:r>
      <w:r w:rsidRPr="00C72E23">
        <w:rPr>
          <w:rFonts w:ascii="Verdana" w:hAnsi="Verdana"/>
          <w:color w:val="0000FF"/>
        </w:rPr>
        <w:t>&gt;</w:t>
      </w:r>
      <w:r w:rsidRPr="00C72E23">
        <w:rPr>
          <w:rFonts w:ascii="Verdana" w:hAnsi="Verdana"/>
        </w:rPr>
        <w:t xml:space="preserve"> </w:t>
      </w:r>
    </w:p>
    <w:p w14:paraId="1E9655F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order:CITY</w:t>
      </w:r>
      <w:r w:rsidRPr="00C72E23">
        <w:rPr>
          <w:rFonts w:ascii="Verdana" w:hAnsi="Verdana"/>
          <w:color w:val="0000FF"/>
        </w:rPr>
        <w:t>&gt;</w:t>
      </w:r>
      <w:r w:rsidRPr="00C72E23">
        <w:rPr>
          <w:rFonts w:ascii="Verdana" w:hAnsi="Verdana"/>
          <w:b/>
          <w:bCs/>
        </w:rPr>
        <w:t>APEX</w:t>
      </w:r>
      <w:r w:rsidRPr="00C72E23">
        <w:rPr>
          <w:rFonts w:ascii="Verdana" w:hAnsi="Verdana"/>
          <w:color w:val="0000FF"/>
        </w:rPr>
        <w:t>&lt;/</w:t>
      </w:r>
      <w:r w:rsidRPr="00C72E23">
        <w:rPr>
          <w:rFonts w:ascii="Verdana" w:hAnsi="Verdana"/>
          <w:color w:val="990000"/>
        </w:rPr>
        <w:t>order:CITY</w:t>
      </w:r>
      <w:r w:rsidRPr="00C72E23">
        <w:rPr>
          <w:rFonts w:ascii="Verdana" w:hAnsi="Verdana"/>
          <w:color w:val="0000FF"/>
        </w:rPr>
        <w:t>&gt;</w:t>
      </w:r>
      <w:r w:rsidRPr="00C72E23">
        <w:rPr>
          <w:rFonts w:ascii="Verdana" w:hAnsi="Verdana"/>
        </w:rPr>
        <w:t xml:space="preserve"> </w:t>
      </w:r>
    </w:p>
    <w:p w14:paraId="086DE23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b/>
          <w:bCs/>
        </w:rPr>
        <w:t>NC</w:t>
      </w:r>
      <w:r w:rsidRPr="00C72E23">
        <w:rPr>
          <w:rFonts w:ascii="Verdana" w:hAnsi="Verdana"/>
          <w:color w:val="0000FF"/>
        </w:rPr>
        <w:t>&lt;/</w:t>
      </w:r>
      <w:r w:rsidRPr="00C72E23">
        <w:rPr>
          <w:rFonts w:ascii="Verdana" w:hAnsi="Verdana"/>
          <w:color w:val="990000"/>
        </w:rPr>
        <w:t>order:STATE</w:t>
      </w:r>
      <w:r w:rsidRPr="00C72E23">
        <w:rPr>
          <w:rFonts w:ascii="Verdana" w:hAnsi="Verdana"/>
          <w:color w:val="0000FF"/>
        </w:rPr>
        <w:t>&gt;</w:t>
      </w:r>
      <w:r w:rsidRPr="00C72E23">
        <w:rPr>
          <w:rFonts w:ascii="Verdana" w:hAnsi="Verdana"/>
        </w:rPr>
        <w:t xml:space="preserve"> </w:t>
      </w:r>
    </w:p>
    <w:p w14:paraId="7A8B415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order:ZIP</w:t>
      </w:r>
      <w:r w:rsidRPr="00C72E23">
        <w:rPr>
          <w:rFonts w:ascii="Verdana" w:hAnsi="Verdana"/>
          <w:color w:val="0000FF"/>
        </w:rPr>
        <w:t>&gt;</w:t>
      </w:r>
      <w:r w:rsidRPr="00C72E23">
        <w:rPr>
          <w:rFonts w:ascii="Verdana" w:hAnsi="Verdana"/>
          <w:b/>
          <w:bCs/>
        </w:rPr>
        <w:t>27502</w:t>
      </w:r>
      <w:r w:rsidRPr="00C72E23">
        <w:rPr>
          <w:rFonts w:ascii="Verdana" w:hAnsi="Verdana"/>
          <w:color w:val="0000FF"/>
        </w:rPr>
        <w:t>&lt;/</w:t>
      </w:r>
      <w:r w:rsidRPr="00C72E23">
        <w:rPr>
          <w:rFonts w:ascii="Verdana" w:hAnsi="Verdana"/>
          <w:color w:val="990000"/>
        </w:rPr>
        <w:t>order:ZIP</w:t>
      </w:r>
      <w:r w:rsidRPr="00C72E23">
        <w:rPr>
          <w:rFonts w:ascii="Verdana" w:hAnsi="Verdana"/>
          <w:color w:val="0000FF"/>
        </w:rPr>
        <w:t>&gt;</w:t>
      </w:r>
      <w:r w:rsidRPr="00C72E23">
        <w:rPr>
          <w:rFonts w:ascii="Verdana" w:hAnsi="Verdana"/>
        </w:rPr>
        <w:t xml:space="preserve"> </w:t>
      </w:r>
    </w:p>
    <w:p w14:paraId="4B57D5F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order:ORD_SVC_ADDR_GRP</w:t>
      </w:r>
      <w:r w:rsidRPr="00C72E23">
        <w:rPr>
          <w:rFonts w:ascii="Verdana" w:hAnsi="Verdana"/>
          <w:color w:val="0000FF"/>
        </w:rPr>
        <w:t>&gt;</w:t>
      </w:r>
    </w:p>
    <w:p w14:paraId="03B859B3"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order:LOC_ACCESS_HEADER_INFO</w:t>
      </w:r>
      <w:r w:rsidRPr="00C72E23">
        <w:rPr>
          <w:rFonts w:ascii="Verdana" w:hAnsi="Verdana"/>
          <w:color w:val="0000FF"/>
        </w:rPr>
        <w:t>&gt;</w:t>
      </w:r>
    </w:p>
    <w:p w14:paraId="5255C9E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order:LOC_ACCESS</w:t>
      </w:r>
      <w:r w:rsidRPr="00C72E23">
        <w:rPr>
          <w:rFonts w:ascii="Verdana" w:hAnsi="Verdana"/>
          <w:color w:val="0000FF"/>
        </w:rPr>
        <w:t>&gt;</w:t>
      </w:r>
    </w:p>
    <w:p w14:paraId="402F33E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order:EU</w:t>
      </w:r>
      <w:r w:rsidRPr="00C72E23">
        <w:rPr>
          <w:rFonts w:ascii="Verdana" w:hAnsi="Verdana"/>
          <w:color w:val="0000FF"/>
        </w:rPr>
        <w:t>&gt;</w:t>
      </w:r>
    </w:p>
    <w:p w14:paraId="6DE7EDDA" w14:textId="77777777" w:rsidR="00C72E23" w:rsidRPr="00C72E23" w:rsidRDefault="00C72E23" w:rsidP="00C72E23">
      <w:pPr>
        <w:ind w:hanging="480"/>
        <w:rPr>
          <w:rFonts w:ascii="Verdana" w:hAnsi="Verdana"/>
        </w:rPr>
      </w:pPr>
      <w:hyperlink r:id="rId256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order:HGI</w:t>
      </w:r>
      <w:r w:rsidRPr="00C72E23">
        <w:rPr>
          <w:rFonts w:ascii="Verdana" w:hAnsi="Verdana"/>
          <w:color w:val="0000FF"/>
        </w:rPr>
        <w:t>&gt;</w:t>
      </w:r>
    </w:p>
    <w:p w14:paraId="759CAD77" w14:textId="77777777" w:rsidR="00C72E23" w:rsidRPr="00C72E23" w:rsidRDefault="00C72E23" w:rsidP="00C72E23">
      <w:pPr>
        <w:ind w:hanging="480"/>
        <w:rPr>
          <w:rFonts w:ascii="Verdana" w:hAnsi="Verdana"/>
        </w:rPr>
      </w:pPr>
      <w:hyperlink r:id="rId256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order:HUNT_GROUP_ID</w:t>
      </w:r>
      <w:r w:rsidRPr="00C72E23">
        <w:rPr>
          <w:rFonts w:ascii="Verdana" w:hAnsi="Verdana"/>
          <w:color w:val="0000FF"/>
        </w:rPr>
        <w:t>&gt;</w:t>
      </w:r>
    </w:p>
    <w:p w14:paraId="16B7B66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order:HNUM</w:t>
      </w:r>
      <w:r w:rsidRPr="00C72E23">
        <w:rPr>
          <w:rFonts w:ascii="Verdana" w:hAnsi="Verdana"/>
          <w:color w:val="0000FF"/>
        </w:rPr>
        <w:t>&gt;</w:t>
      </w:r>
      <w:r w:rsidRPr="00C72E23">
        <w:rPr>
          <w:rFonts w:ascii="Verdana" w:hAnsi="Verdana"/>
          <w:b/>
          <w:bCs/>
        </w:rPr>
        <w:t>00001</w:t>
      </w:r>
      <w:r w:rsidRPr="00C72E23">
        <w:rPr>
          <w:rFonts w:ascii="Verdana" w:hAnsi="Verdana"/>
          <w:color w:val="0000FF"/>
        </w:rPr>
        <w:t>&lt;/</w:t>
      </w:r>
      <w:r w:rsidRPr="00C72E23">
        <w:rPr>
          <w:rFonts w:ascii="Verdana" w:hAnsi="Verdana"/>
          <w:color w:val="990000"/>
        </w:rPr>
        <w:t>order:HNUM</w:t>
      </w:r>
      <w:r w:rsidRPr="00C72E23">
        <w:rPr>
          <w:rFonts w:ascii="Verdana" w:hAnsi="Verdana"/>
          <w:color w:val="0000FF"/>
        </w:rPr>
        <w:t>&gt;</w:t>
      </w:r>
      <w:r w:rsidRPr="00C72E23">
        <w:rPr>
          <w:rFonts w:ascii="Verdana" w:hAnsi="Verdana"/>
        </w:rPr>
        <w:t xml:space="preserve"> </w:t>
      </w:r>
    </w:p>
    <w:p w14:paraId="20DC5C5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order:HA</w:t>
      </w:r>
      <w:r w:rsidRPr="00C72E23">
        <w:rPr>
          <w:rFonts w:ascii="Verdana" w:hAnsi="Verdana"/>
          <w:color w:val="0000FF"/>
        </w:rPr>
        <w:t>&gt;</w:t>
      </w:r>
      <w:r w:rsidRPr="00C72E23">
        <w:rPr>
          <w:rFonts w:ascii="Verdana" w:hAnsi="Verdana"/>
        </w:rPr>
        <w:t xml:space="preserve"> </w:t>
      </w:r>
    </w:p>
    <w:p w14:paraId="40D02D4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order:HID</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order:HID</w:t>
      </w:r>
      <w:r w:rsidRPr="00C72E23">
        <w:rPr>
          <w:rFonts w:ascii="Verdana" w:hAnsi="Verdana"/>
          <w:color w:val="0000FF"/>
        </w:rPr>
        <w:t>&gt;</w:t>
      </w:r>
      <w:r w:rsidRPr="00C72E23">
        <w:rPr>
          <w:rFonts w:ascii="Verdana" w:hAnsi="Verdana"/>
        </w:rPr>
        <w:t xml:space="preserve"> </w:t>
      </w:r>
    </w:p>
    <w:p w14:paraId="0D66FB2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order:HNTYP</w:t>
      </w:r>
      <w:r w:rsidRPr="00C72E23">
        <w:rPr>
          <w:rFonts w:ascii="Verdana" w:hAnsi="Verdana"/>
          <w:color w:val="0000FF"/>
        </w:rPr>
        <w:t>&gt;</w:t>
      </w:r>
      <w:r w:rsidRPr="00C72E23">
        <w:rPr>
          <w:rFonts w:ascii="Verdana" w:hAnsi="Verdana"/>
          <w:b/>
          <w:bCs/>
        </w:rPr>
        <w:t>2</w:t>
      </w:r>
      <w:r w:rsidRPr="00C72E23">
        <w:rPr>
          <w:rFonts w:ascii="Verdana" w:hAnsi="Verdana"/>
          <w:color w:val="0000FF"/>
        </w:rPr>
        <w:t>&lt;/</w:t>
      </w:r>
      <w:r w:rsidRPr="00C72E23">
        <w:rPr>
          <w:rFonts w:ascii="Verdana" w:hAnsi="Verdana"/>
          <w:color w:val="990000"/>
        </w:rPr>
        <w:t>order:HNTYP</w:t>
      </w:r>
      <w:r w:rsidRPr="00C72E23">
        <w:rPr>
          <w:rFonts w:ascii="Verdana" w:hAnsi="Verdana"/>
          <w:color w:val="0000FF"/>
        </w:rPr>
        <w:t>&gt;</w:t>
      </w:r>
      <w:r w:rsidRPr="00C72E23">
        <w:rPr>
          <w:rFonts w:ascii="Verdana" w:hAnsi="Verdana"/>
        </w:rPr>
        <w:t xml:space="preserve"> </w:t>
      </w:r>
    </w:p>
    <w:p w14:paraId="42BDDDA3" w14:textId="77777777" w:rsidR="00C72E23" w:rsidRPr="00C72E23" w:rsidRDefault="00C72E23" w:rsidP="00C72E23">
      <w:pPr>
        <w:ind w:hanging="480"/>
        <w:rPr>
          <w:rFonts w:ascii="Verdana" w:hAnsi="Verdana"/>
        </w:rPr>
      </w:pPr>
      <w:hyperlink r:id="rId257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08EC813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rPr>
        <w:t xml:space="preserve"> </w:t>
      </w:r>
    </w:p>
    <w:p w14:paraId="7426145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rPr>
        <w:t xml:space="preserve"> </w:t>
      </w:r>
    </w:p>
    <w:p w14:paraId="73E8178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rPr>
        <w:t xml:space="preserve"> </w:t>
      </w:r>
    </w:p>
    <w:p w14:paraId="29DAF3C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rPr>
        <w:t xml:space="preserve"> </w:t>
      </w:r>
    </w:p>
    <w:p w14:paraId="4FC7D903"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40DD2440" w14:textId="77777777" w:rsidR="00C72E23" w:rsidRPr="00C72E23" w:rsidRDefault="00C72E23" w:rsidP="00C72E23">
      <w:pPr>
        <w:ind w:hanging="480"/>
        <w:rPr>
          <w:rFonts w:ascii="Verdana" w:hAnsi="Verdana"/>
        </w:rPr>
      </w:pPr>
      <w:hyperlink r:id="rId257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7EC4951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order:HLA</w:t>
      </w:r>
      <w:r w:rsidRPr="00C72E23">
        <w:rPr>
          <w:rFonts w:ascii="Verdana" w:hAnsi="Verdana"/>
          <w:color w:val="0000FF"/>
        </w:rPr>
        <w:t>&gt;</w:t>
      </w:r>
      <w:r w:rsidRPr="00C72E23">
        <w:rPr>
          <w:rFonts w:ascii="Verdana" w:hAnsi="Verdana"/>
        </w:rPr>
        <w:t xml:space="preserve"> </w:t>
      </w:r>
    </w:p>
    <w:p w14:paraId="5699B95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b/>
          <w:bCs/>
        </w:rPr>
        <w:t>0002</w:t>
      </w:r>
      <w:r w:rsidRPr="00C72E23">
        <w:rPr>
          <w:rFonts w:ascii="Verdana" w:hAnsi="Verdana"/>
          <w:color w:val="0000FF"/>
        </w:rPr>
        <w:t>&lt;/</w:t>
      </w:r>
      <w:r w:rsidRPr="00C72E23">
        <w:rPr>
          <w:rFonts w:ascii="Verdana" w:hAnsi="Verdana"/>
          <w:color w:val="990000"/>
        </w:rPr>
        <w:t>order:HTSEQ</w:t>
      </w:r>
      <w:r w:rsidRPr="00C72E23">
        <w:rPr>
          <w:rFonts w:ascii="Verdana" w:hAnsi="Verdana"/>
          <w:color w:val="0000FF"/>
        </w:rPr>
        <w:t>&gt;</w:t>
      </w:r>
      <w:r w:rsidRPr="00C72E23">
        <w:rPr>
          <w:rFonts w:ascii="Verdana" w:hAnsi="Verdana"/>
        </w:rPr>
        <w:t xml:space="preserve"> </w:t>
      </w:r>
    </w:p>
    <w:p w14:paraId="62688B8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order:NO_TYP</w:t>
      </w:r>
      <w:r w:rsidRPr="00C72E23">
        <w:rPr>
          <w:rFonts w:ascii="Verdana" w:hAnsi="Verdana"/>
          <w:color w:val="0000FF"/>
        </w:rPr>
        <w:t>&gt;</w:t>
      </w:r>
      <w:r w:rsidRPr="00C72E23">
        <w:rPr>
          <w:rFonts w:ascii="Verdana" w:hAnsi="Verdana"/>
        </w:rPr>
        <w:t xml:space="preserve"> </w:t>
      </w:r>
    </w:p>
    <w:p w14:paraId="5FBDD87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b/>
          <w:bCs/>
        </w:rPr>
        <w:t>9193038940</w:t>
      </w:r>
      <w:r w:rsidRPr="00C72E23">
        <w:rPr>
          <w:rFonts w:ascii="Verdana" w:hAnsi="Verdana"/>
          <w:color w:val="0000FF"/>
        </w:rPr>
        <w:t>&lt;/</w:t>
      </w:r>
      <w:r w:rsidRPr="00C72E23">
        <w:rPr>
          <w:rFonts w:ascii="Verdana" w:hAnsi="Verdana"/>
          <w:color w:val="990000"/>
        </w:rPr>
        <w:t>order:HTN</w:t>
      </w:r>
      <w:r w:rsidRPr="00C72E23">
        <w:rPr>
          <w:rFonts w:ascii="Verdana" w:hAnsi="Verdana"/>
          <w:color w:val="0000FF"/>
        </w:rPr>
        <w:t>&gt;</w:t>
      </w:r>
      <w:r w:rsidRPr="00C72E23">
        <w:rPr>
          <w:rFonts w:ascii="Verdana" w:hAnsi="Verdana"/>
        </w:rPr>
        <w:t xml:space="preserve"> </w:t>
      </w:r>
    </w:p>
    <w:p w14:paraId="1125407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order:HUNT_DET</w:t>
      </w:r>
      <w:r w:rsidRPr="00C72E23">
        <w:rPr>
          <w:rFonts w:ascii="Verdana" w:hAnsi="Verdana"/>
          <w:color w:val="0000FF"/>
        </w:rPr>
        <w:t>&gt;</w:t>
      </w:r>
    </w:p>
    <w:p w14:paraId="5D25FD4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order:HUNT_GROUP_ID</w:t>
      </w:r>
      <w:r w:rsidRPr="00C72E23">
        <w:rPr>
          <w:rFonts w:ascii="Verdana" w:hAnsi="Verdana"/>
          <w:color w:val="0000FF"/>
        </w:rPr>
        <w:t>&gt;</w:t>
      </w:r>
    </w:p>
    <w:p w14:paraId="1572588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order:HGI</w:t>
      </w:r>
      <w:r w:rsidRPr="00C72E23">
        <w:rPr>
          <w:rFonts w:ascii="Verdana" w:hAnsi="Verdana"/>
          <w:color w:val="0000FF"/>
        </w:rPr>
        <w:t>&gt;</w:t>
      </w:r>
    </w:p>
    <w:p w14:paraId="5EBBBED6" w14:textId="77777777" w:rsidR="00C72E23" w:rsidRPr="00C72E23" w:rsidRDefault="00C72E23" w:rsidP="00C72E23">
      <w:pPr>
        <w:ind w:hanging="480"/>
        <w:rPr>
          <w:rFonts w:ascii="Verdana" w:hAnsi="Verdana"/>
        </w:rPr>
      </w:pPr>
      <w:hyperlink r:id="rId257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w:t>
      </w:r>
      <w:r w:rsidRPr="00C72E23">
        <w:rPr>
          <w:rFonts w:ascii="Verdana" w:hAnsi="Verdana"/>
          <w:color w:val="0000FF"/>
        </w:rPr>
        <w:t>&gt;</w:t>
      </w:r>
    </w:p>
    <w:p w14:paraId="6394F89F" w14:textId="77777777" w:rsidR="00C72E23" w:rsidRPr="00C72E23" w:rsidRDefault="00C72E23" w:rsidP="00C72E23">
      <w:pPr>
        <w:ind w:hanging="480"/>
        <w:rPr>
          <w:rFonts w:ascii="Verdana" w:hAnsi="Verdana"/>
        </w:rPr>
      </w:pPr>
      <w:hyperlink r:id="rId257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order:RS_ADMIN</w:t>
      </w:r>
      <w:r w:rsidRPr="00C72E23">
        <w:rPr>
          <w:rFonts w:ascii="Verdana" w:hAnsi="Verdana"/>
          <w:color w:val="0000FF"/>
        </w:rPr>
        <w:t>&gt;</w:t>
      </w:r>
    </w:p>
    <w:p w14:paraId="6512E6A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order:RSQTY</w:t>
      </w:r>
      <w:r w:rsidRPr="00C72E23">
        <w:rPr>
          <w:rFonts w:ascii="Verdana" w:hAnsi="Verdana"/>
          <w:color w:val="0000FF"/>
        </w:rPr>
        <w:t>&gt;</w:t>
      </w:r>
      <w:r w:rsidRPr="00C72E23">
        <w:rPr>
          <w:rFonts w:ascii="Verdana" w:hAnsi="Verdana"/>
          <w:b/>
          <w:bCs/>
        </w:rPr>
        <w:t>005</w:t>
      </w:r>
      <w:r w:rsidRPr="00C72E23">
        <w:rPr>
          <w:rFonts w:ascii="Verdana" w:hAnsi="Verdana"/>
          <w:color w:val="0000FF"/>
        </w:rPr>
        <w:t>&lt;/</w:t>
      </w:r>
      <w:r w:rsidRPr="00C72E23">
        <w:rPr>
          <w:rFonts w:ascii="Verdana" w:hAnsi="Verdana"/>
          <w:color w:val="990000"/>
        </w:rPr>
        <w:t>order:RSQTY</w:t>
      </w:r>
      <w:r w:rsidRPr="00C72E23">
        <w:rPr>
          <w:rFonts w:ascii="Verdana" w:hAnsi="Verdana"/>
          <w:color w:val="0000FF"/>
        </w:rPr>
        <w:t>&gt;</w:t>
      </w:r>
      <w:r w:rsidRPr="00C72E23">
        <w:rPr>
          <w:rFonts w:ascii="Verdana" w:hAnsi="Verdana"/>
        </w:rPr>
        <w:t xml:space="preserve"> </w:t>
      </w:r>
    </w:p>
    <w:p w14:paraId="21271D9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order:RS_ADMIN</w:t>
      </w:r>
      <w:r w:rsidRPr="00C72E23">
        <w:rPr>
          <w:rFonts w:ascii="Verdana" w:hAnsi="Verdana"/>
          <w:color w:val="0000FF"/>
        </w:rPr>
        <w:t>&gt;</w:t>
      </w:r>
    </w:p>
    <w:p w14:paraId="74A6CE91" w14:textId="77777777" w:rsidR="00C72E23" w:rsidRPr="00C72E23" w:rsidRDefault="00C72E23" w:rsidP="00C72E23">
      <w:pPr>
        <w:ind w:hanging="480"/>
        <w:rPr>
          <w:rFonts w:ascii="Verdana" w:hAnsi="Verdana"/>
        </w:rPr>
      </w:pPr>
      <w:hyperlink r:id="rId257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3E4F910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0D7B993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59B21E2F" w14:textId="77777777" w:rsidR="00C72E23" w:rsidRPr="00C72E23" w:rsidRDefault="00C72E23" w:rsidP="00C72E23">
      <w:pPr>
        <w:ind w:hanging="480"/>
        <w:rPr>
          <w:rFonts w:ascii="Verdana" w:hAnsi="Verdana"/>
        </w:rPr>
      </w:pPr>
      <w:hyperlink r:id="rId257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213CE24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00001</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37C21C5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2CC5AE7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36C3C16F" w14:textId="77777777" w:rsidR="00C72E23" w:rsidRPr="00C72E23" w:rsidRDefault="00C72E23" w:rsidP="00C72E23">
      <w:pPr>
        <w:ind w:hanging="480"/>
        <w:rPr>
          <w:rFonts w:ascii="Verdana" w:hAnsi="Verdana"/>
        </w:rPr>
      </w:pPr>
      <w:hyperlink r:id="rId257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0EE098D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rPr>
        <w:t xml:space="preserve"> </w:t>
      </w:r>
    </w:p>
    <w:p w14:paraId="5955327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rPr>
        <w:t xml:space="preserve"> </w:t>
      </w:r>
    </w:p>
    <w:p w14:paraId="347D294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40A5C89C" w14:textId="77777777" w:rsidR="00C72E23" w:rsidRPr="00C72E23" w:rsidRDefault="00C72E23" w:rsidP="00C72E23">
      <w:pPr>
        <w:ind w:hanging="480"/>
        <w:rPr>
          <w:rFonts w:ascii="Verdana" w:hAnsi="Verdana"/>
        </w:rPr>
      </w:pPr>
      <w:hyperlink r:id="rId257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30DE28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6B78D4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NSS</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AB31CB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462002A" w14:textId="77777777" w:rsidR="00C72E23" w:rsidRPr="00C72E23" w:rsidRDefault="00C72E23" w:rsidP="00C72E23">
      <w:pPr>
        <w:ind w:hanging="480"/>
        <w:rPr>
          <w:rFonts w:ascii="Verdana" w:hAnsi="Verdana"/>
        </w:rPr>
      </w:pPr>
      <w:hyperlink r:id="rId257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EACF0A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0B98DC4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TTB</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0247970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F7A2F28" w14:textId="77777777" w:rsidR="00C72E23" w:rsidRPr="00C72E23" w:rsidRDefault="00C72E23" w:rsidP="00C72E23">
      <w:pPr>
        <w:ind w:hanging="480"/>
        <w:rPr>
          <w:rFonts w:ascii="Verdana" w:hAnsi="Verdana"/>
        </w:rPr>
      </w:pPr>
      <w:hyperlink r:id="rId257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D6FC0D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2344CDA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NXMCR</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19203D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9AB15B7" w14:textId="77777777" w:rsidR="00C72E23" w:rsidRPr="00C72E23" w:rsidRDefault="00C72E23" w:rsidP="00C72E23">
      <w:pPr>
        <w:ind w:hanging="480"/>
        <w:rPr>
          <w:rFonts w:ascii="Verdana" w:hAnsi="Verdana"/>
        </w:rPr>
      </w:pPr>
      <w:hyperlink r:id="rId258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36D04E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862738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ESC</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73F6D8C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FE86439" w14:textId="77777777" w:rsidR="00C72E23" w:rsidRPr="00C72E23" w:rsidRDefault="00C72E23" w:rsidP="00C72E23">
      <w:pPr>
        <w:ind w:hanging="480"/>
        <w:rPr>
          <w:rFonts w:ascii="Verdana" w:hAnsi="Verdana"/>
        </w:rPr>
      </w:pPr>
      <w:hyperlink r:id="rId258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159D59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1E64F25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GCJ</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1B24C8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order:FEATURE_DETAIL</w:t>
      </w:r>
      <w:r w:rsidRPr="00C72E23">
        <w:rPr>
          <w:rFonts w:ascii="Verdana" w:hAnsi="Verdana"/>
          <w:color w:val="0000FF"/>
        </w:rPr>
        <w:t>&gt;</w:t>
      </w:r>
      <w:r w:rsidRPr="00C72E23">
        <w:rPr>
          <w:rFonts w:ascii="Verdana" w:hAnsi="Verdana"/>
          <w:b/>
          <w:bCs/>
        </w:rPr>
        <w:t>/RCYC 3</w:t>
      </w:r>
      <w:r w:rsidRPr="00C72E23">
        <w:rPr>
          <w:rFonts w:ascii="Verdana" w:hAnsi="Verdana"/>
          <w:color w:val="0000FF"/>
        </w:rPr>
        <w:t>&lt;/</w:t>
      </w:r>
      <w:r w:rsidRPr="00C72E23">
        <w:rPr>
          <w:rFonts w:ascii="Verdana" w:hAnsi="Verdana"/>
          <w:color w:val="990000"/>
        </w:rPr>
        <w:t>order:FEATURE_DETAIL</w:t>
      </w:r>
      <w:r w:rsidRPr="00C72E23">
        <w:rPr>
          <w:rFonts w:ascii="Verdana" w:hAnsi="Verdana"/>
          <w:color w:val="0000FF"/>
        </w:rPr>
        <w:t>&gt;</w:t>
      </w:r>
      <w:r w:rsidRPr="00C72E23">
        <w:rPr>
          <w:rFonts w:ascii="Verdana" w:hAnsi="Verdana"/>
        </w:rPr>
        <w:t xml:space="preserve"> </w:t>
      </w:r>
    </w:p>
    <w:p w14:paraId="502E84C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3A78BF3" w14:textId="77777777" w:rsidR="00C72E23" w:rsidRPr="00C72E23" w:rsidRDefault="00C72E23" w:rsidP="00C72E23">
      <w:pPr>
        <w:ind w:hanging="480"/>
        <w:rPr>
          <w:rFonts w:ascii="Verdana" w:hAnsi="Verdana"/>
        </w:rPr>
      </w:pPr>
      <w:hyperlink r:id="rId258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DB0A6B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2CF8B89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ESF</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CCE20F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AD29E35" w14:textId="77777777" w:rsidR="00C72E23" w:rsidRPr="00C72E23" w:rsidRDefault="00C72E23" w:rsidP="00C72E23">
      <w:pPr>
        <w:ind w:hanging="480"/>
        <w:rPr>
          <w:rFonts w:ascii="Verdana" w:hAnsi="Verdana"/>
        </w:rPr>
      </w:pPr>
      <w:hyperlink r:id="rId258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D0C3D3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995E28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SEQ1X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61FB2E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91E1BCE" w14:textId="77777777" w:rsidR="00C72E23" w:rsidRPr="00C72E23" w:rsidRDefault="00C72E23" w:rsidP="00C72E23">
      <w:pPr>
        <w:ind w:hanging="480"/>
        <w:rPr>
          <w:rFonts w:ascii="Verdana" w:hAnsi="Verdana"/>
        </w:rPr>
      </w:pPr>
      <w:hyperlink r:id="rId258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31DA54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535A366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SMBBX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46E72F9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E19A9F2" w14:textId="77777777" w:rsidR="00C72E23" w:rsidRPr="00C72E23" w:rsidRDefault="00C72E23" w:rsidP="00C72E23">
      <w:pPr>
        <w:ind w:hanging="480"/>
        <w:rPr>
          <w:rFonts w:ascii="Verdana" w:hAnsi="Verdana"/>
        </w:rPr>
      </w:pPr>
      <w:hyperlink r:id="rId258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999669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D01286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MWW</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0782C8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D50C535" w14:textId="77777777" w:rsidR="00C72E23" w:rsidRPr="00C72E23" w:rsidRDefault="00C72E23" w:rsidP="00C72E23">
      <w:pPr>
        <w:ind w:hanging="480"/>
        <w:rPr>
          <w:rFonts w:ascii="Verdana" w:hAnsi="Verdana"/>
        </w:rPr>
      </w:pPr>
      <w:hyperlink r:id="rId258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EAA426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14C1E2C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PGO9T</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6D24B34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3FF3264" w14:textId="77777777" w:rsidR="00C72E23" w:rsidRPr="00C72E23" w:rsidRDefault="00C72E23" w:rsidP="00C72E23">
      <w:pPr>
        <w:ind w:hanging="480"/>
        <w:rPr>
          <w:rFonts w:ascii="Verdana" w:hAnsi="Verdana"/>
        </w:rPr>
      </w:pPr>
      <w:hyperlink r:id="rId258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03D00C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1F53424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821BCC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1535610" w14:textId="77777777" w:rsidR="00C72E23" w:rsidRPr="00C72E23" w:rsidRDefault="00C72E23" w:rsidP="00C72E23">
      <w:pPr>
        <w:ind w:hanging="480"/>
        <w:rPr>
          <w:rFonts w:ascii="Verdana" w:hAnsi="Verdana"/>
        </w:rPr>
      </w:pPr>
      <w:hyperlink r:id="rId258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151979C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rPr>
        <w:t xml:space="preserve"> </w:t>
      </w:r>
    </w:p>
    <w:p w14:paraId="0D60C81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rPr>
        <w:t xml:space="preserve"> </w:t>
      </w:r>
    </w:p>
    <w:p w14:paraId="54E7FDA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62FBDD51" w14:textId="77777777" w:rsidR="00C72E23" w:rsidRPr="00C72E23" w:rsidRDefault="00C72E23" w:rsidP="00C72E23">
      <w:pPr>
        <w:ind w:hanging="480"/>
        <w:rPr>
          <w:rFonts w:ascii="Verdana" w:hAnsi="Verdana"/>
        </w:rPr>
      </w:pPr>
      <w:hyperlink r:id="rId258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736655D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rPr>
        <w:t xml:space="preserve"> </w:t>
      </w:r>
    </w:p>
    <w:p w14:paraId="37F8557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rPr>
        <w:t xml:space="preserve"> </w:t>
      </w:r>
    </w:p>
    <w:p w14:paraId="4CF3F5A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4624A4D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06D4D8C0" w14:textId="77777777" w:rsidR="00C72E23" w:rsidRPr="00C72E23" w:rsidRDefault="00C72E23" w:rsidP="00C72E23">
      <w:pPr>
        <w:ind w:hanging="480"/>
        <w:rPr>
          <w:rFonts w:ascii="Verdana" w:hAnsi="Verdana"/>
        </w:rPr>
      </w:pPr>
      <w:hyperlink r:id="rId259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2E8BEEE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9193038940</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4958F3C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748BF2CD" w14:textId="77777777" w:rsidR="00C72E23" w:rsidRPr="00C72E23" w:rsidRDefault="00C72E23" w:rsidP="00C72E23">
      <w:pPr>
        <w:ind w:hanging="480"/>
        <w:rPr>
          <w:rFonts w:ascii="Verdana" w:hAnsi="Verdana"/>
        </w:rPr>
      </w:pPr>
      <w:hyperlink r:id="rId259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37EE8B7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00002</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556880A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251DA579"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7D61DC02" w14:textId="77777777" w:rsidR="00C72E23" w:rsidRPr="00C72E23" w:rsidRDefault="00C72E23" w:rsidP="00C72E23">
      <w:pPr>
        <w:ind w:hanging="480"/>
        <w:rPr>
          <w:rFonts w:ascii="Verdana" w:hAnsi="Verdana"/>
        </w:rPr>
      </w:pPr>
      <w:hyperlink r:id="rId259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2E423CC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rPr>
        <w:t xml:space="preserve"> </w:t>
      </w:r>
    </w:p>
    <w:p w14:paraId="3E216DB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rPr>
        <w:t xml:space="preserve"> </w:t>
      </w:r>
    </w:p>
    <w:p w14:paraId="2379CDE9"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12DD166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6B0133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NSS</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6BDE744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020C52D" w14:textId="77777777" w:rsidR="00C72E23" w:rsidRPr="00C72E23" w:rsidRDefault="00C72E23" w:rsidP="00C72E23">
      <w:pPr>
        <w:ind w:hanging="480"/>
        <w:rPr>
          <w:rFonts w:ascii="Verdana" w:hAnsi="Verdana"/>
        </w:rPr>
      </w:pPr>
      <w:hyperlink r:id="rId259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4393E7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31E436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TTB</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6B0BCC8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EB18333" w14:textId="77777777" w:rsidR="00C72E23" w:rsidRPr="00C72E23" w:rsidRDefault="00C72E23" w:rsidP="00C72E23">
      <w:pPr>
        <w:ind w:hanging="480"/>
        <w:rPr>
          <w:rFonts w:ascii="Verdana" w:hAnsi="Verdana"/>
        </w:rPr>
      </w:pPr>
      <w:hyperlink r:id="rId259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B030BA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EE1D9A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NXMCR</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966F3E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DA75C27" w14:textId="77777777" w:rsidR="00C72E23" w:rsidRPr="00C72E23" w:rsidRDefault="00C72E23" w:rsidP="00C72E23">
      <w:pPr>
        <w:ind w:hanging="480"/>
        <w:rPr>
          <w:rFonts w:ascii="Verdana" w:hAnsi="Verdana"/>
        </w:rPr>
      </w:pPr>
      <w:hyperlink r:id="rId259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887145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5124351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VMSAX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75153A8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order:FEATURE_DETAIL</w:t>
      </w:r>
      <w:r w:rsidRPr="00C72E23">
        <w:rPr>
          <w:rFonts w:ascii="Verdana" w:hAnsi="Verdana"/>
          <w:color w:val="0000FF"/>
        </w:rPr>
        <w:t>&gt;</w:t>
      </w:r>
      <w:r w:rsidRPr="00C72E23">
        <w:rPr>
          <w:rFonts w:ascii="Verdana" w:hAnsi="Verdana"/>
          <w:b/>
          <w:bCs/>
        </w:rPr>
        <w:t>/TTMB 9193038847</w:t>
      </w:r>
      <w:r w:rsidRPr="00C72E23">
        <w:rPr>
          <w:rFonts w:ascii="Verdana" w:hAnsi="Verdana"/>
          <w:color w:val="0000FF"/>
        </w:rPr>
        <w:t>&lt;/</w:t>
      </w:r>
      <w:r w:rsidRPr="00C72E23">
        <w:rPr>
          <w:rFonts w:ascii="Verdana" w:hAnsi="Verdana"/>
          <w:color w:val="990000"/>
        </w:rPr>
        <w:t>order:FEATURE_DETAIL</w:t>
      </w:r>
      <w:r w:rsidRPr="00C72E23">
        <w:rPr>
          <w:rFonts w:ascii="Verdana" w:hAnsi="Verdana"/>
          <w:color w:val="0000FF"/>
        </w:rPr>
        <w:t>&gt;</w:t>
      </w:r>
      <w:r w:rsidRPr="00C72E23">
        <w:rPr>
          <w:rFonts w:ascii="Verdana" w:hAnsi="Verdana"/>
        </w:rPr>
        <w:t xml:space="preserve"> </w:t>
      </w:r>
    </w:p>
    <w:p w14:paraId="4A73F77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DEA15CE" w14:textId="77777777" w:rsidR="00C72E23" w:rsidRPr="00C72E23" w:rsidRDefault="00C72E23" w:rsidP="00C72E23">
      <w:pPr>
        <w:ind w:hanging="480"/>
        <w:rPr>
          <w:rFonts w:ascii="Verdana" w:hAnsi="Verdana"/>
        </w:rPr>
      </w:pPr>
      <w:hyperlink r:id="rId259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8535DC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1422C6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GCJ</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2AE6EC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order:FEATURE_DETAIL</w:t>
      </w:r>
      <w:r w:rsidRPr="00C72E23">
        <w:rPr>
          <w:rFonts w:ascii="Verdana" w:hAnsi="Verdana"/>
          <w:color w:val="0000FF"/>
        </w:rPr>
        <w:t>&gt;</w:t>
      </w:r>
      <w:r w:rsidRPr="00C72E23">
        <w:rPr>
          <w:rFonts w:ascii="Verdana" w:hAnsi="Verdana"/>
          <w:b/>
          <w:bCs/>
        </w:rPr>
        <w:t>/RCYC 3</w:t>
      </w:r>
      <w:r w:rsidRPr="00C72E23">
        <w:rPr>
          <w:rFonts w:ascii="Verdana" w:hAnsi="Verdana"/>
          <w:color w:val="0000FF"/>
        </w:rPr>
        <w:t>&lt;/</w:t>
      </w:r>
      <w:r w:rsidRPr="00C72E23">
        <w:rPr>
          <w:rFonts w:ascii="Verdana" w:hAnsi="Verdana"/>
          <w:color w:val="990000"/>
        </w:rPr>
        <w:t>order:FEATURE_DETAIL</w:t>
      </w:r>
      <w:r w:rsidRPr="00C72E23">
        <w:rPr>
          <w:rFonts w:ascii="Verdana" w:hAnsi="Verdana"/>
          <w:color w:val="0000FF"/>
        </w:rPr>
        <w:t>&gt;</w:t>
      </w:r>
      <w:r w:rsidRPr="00C72E23">
        <w:rPr>
          <w:rFonts w:ascii="Verdana" w:hAnsi="Verdana"/>
        </w:rPr>
        <w:t xml:space="preserve"> </w:t>
      </w:r>
    </w:p>
    <w:p w14:paraId="08DC3F0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469CF20" w14:textId="77777777" w:rsidR="00C72E23" w:rsidRPr="00C72E23" w:rsidRDefault="00C72E23" w:rsidP="00C72E23">
      <w:pPr>
        <w:ind w:hanging="480"/>
        <w:rPr>
          <w:rFonts w:ascii="Verdana" w:hAnsi="Verdana"/>
        </w:rPr>
      </w:pPr>
      <w:hyperlink r:id="rId259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A3BB63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0FCA7A0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GCE</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65B7554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54F4143" w14:textId="77777777" w:rsidR="00C72E23" w:rsidRPr="00C72E23" w:rsidRDefault="00C72E23" w:rsidP="00C72E23">
      <w:pPr>
        <w:ind w:hanging="480"/>
        <w:rPr>
          <w:rFonts w:ascii="Verdana" w:hAnsi="Verdana"/>
        </w:rPr>
      </w:pPr>
      <w:hyperlink r:id="rId259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C87713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30F4EE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SEQ1X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D53D54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429F64F" w14:textId="77777777" w:rsidR="00C72E23" w:rsidRPr="00C72E23" w:rsidRDefault="00C72E23" w:rsidP="00C72E23">
      <w:pPr>
        <w:ind w:hanging="480"/>
        <w:rPr>
          <w:rFonts w:ascii="Verdana" w:hAnsi="Verdana"/>
        </w:rPr>
      </w:pPr>
      <w:hyperlink r:id="rId259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8DB15A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7DAA98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PGO9T</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AA624D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2E0178F" w14:textId="77777777" w:rsidR="00C72E23" w:rsidRPr="00C72E23" w:rsidRDefault="00C72E23" w:rsidP="00C72E23">
      <w:pPr>
        <w:ind w:hanging="480"/>
        <w:rPr>
          <w:rFonts w:ascii="Verdana" w:hAnsi="Verdana"/>
        </w:rPr>
      </w:pPr>
      <w:hyperlink r:id="rId260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9F49F6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189496E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76CE26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736206C" w14:textId="77777777" w:rsidR="00C72E23" w:rsidRPr="00C72E23" w:rsidRDefault="00C72E23" w:rsidP="00C72E23">
      <w:pPr>
        <w:ind w:hanging="480"/>
        <w:rPr>
          <w:rFonts w:ascii="Verdana" w:hAnsi="Verdana"/>
        </w:rPr>
      </w:pPr>
      <w:hyperlink r:id="rId260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0286A00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rPr>
        <w:t xml:space="preserve"> </w:t>
      </w:r>
    </w:p>
    <w:p w14:paraId="01B53F3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rPr>
        <w:t xml:space="preserve"> </w:t>
      </w:r>
    </w:p>
    <w:p w14:paraId="2147470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467C8F6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33977ADA" w14:textId="77777777" w:rsidR="00C72E23" w:rsidRPr="00C72E23" w:rsidRDefault="00C72E23" w:rsidP="00C72E23">
      <w:pPr>
        <w:ind w:hanging="480"/>
        <w:rPr>
          <w:rFonts w:ascii="Verdana" w:hAnsi="Verdana"/>
        </w:rPr>
      </w:pPr>
      <w:hyperlink r:id="rId260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5550DBC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9193039368</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1A0B5DC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411A170D" w14:textId="77777777" w:rsidR="00C72E23" w:rsidRPr="00C72E23" w:rsidRDefault="00C72E23" w:rsidP="00C72E23">
      <w:pPr>
        <w:ind w:hanging="480"/>
        <w:rPr>
          <w:rFonts w:ascii="Verdana" w:hAnsi="Verdana"/>
        </w:rPr>
      </w:pPr>
      <w:hyperlink r:id="rId260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20F3338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00003</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2D0D7C4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79661B7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5D37A1DB" w14:textId="77777777" w:rsidR="00C72E23" w:rsidRPr="00C72E23" w:rsidRDefault="00C72E23" w:rsidP="00C72E23">
      <w:pPr>
        <w:ind w:hanging="480"/>
        <w:rPr>
          <w:rFonts w:ascii="Verdana" w:hAnsi="Verdana"/>
        </w:rPr>
      </w:pPr>
      <w:hyperlink r:id="rId260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3A49264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rPr>
        <w:t xml:space="preserve"> </w:t>
      </w:r>
    </w:p>
    <w:p w14:paraId="234F265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rPr>
        <w:t xml:space="preserve"> </w:t>
      </w:r>
    </w:p>
    <w:p w14:paraId="2E7EFE0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58E3EFEA" w14:textId="77777777" w:rsidR="00C72E23" w:rsidRPr="00C72E23" w:rsidRDefault="00C72E23" w:rsidP="00C72E23">
      <w:pPr>
        <w:ind w:hanging="480"/>
        <w:rPr>
          <w:rFonts w:ascii="Verdana" w:hAnsi="Verdana"/>
        </w:rPr>
      </w:pPr>
      <w:hyperlink r:id="rId260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B77C5A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CE5F20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NSS</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C83D5E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8B10E01" w14:textId="77777777" w:rsidR="00C72E23" w:rsidRPr="00C72E23" w:rsidRDefault="00C72E23" w:rsidP="00C72E23">
      <w:pPr>
        <w:ind w:hanging="480"/>
        <w:rPr>
          <w:rFonts w:ascii="Verdana" w:hAnsi="Verdana"/>
        </w:rPr>
      </w:pPr>
      <w:hyperlink r:id="rId260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B72FA1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54F1AB0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TTB</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63C42B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0D7CE94" w14:textId="77777777" w:rsidR="00C72E23" w:rsidRPr="00C72E23" w:rsidRDefault="00C72E23" w:rsidP="00C72E23">
      <w:pPr>
        <w:ind w:hanging="480"/>
        <w:rPr>
          <w:rFonts w:ascii="Verdana" w:hAnsi="Verdana"/>
        </w:rPr>
      </w:pPr>
      <w:hyperlink r:id="rId260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21CDFC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8C1B13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NXMCR</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79B8F96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844BD82" w14:textId="77777777" w:rsidR="00C72E23" w:rsidRPr="00C72E23" w:rsidRDefault="00C72E23" w:rsidP="00C72E23">
      <w:pPr>
        <w:ind w:hanging="480"/>
        <w:rPr>
          <w:rFonts w:ascii="Verdana" w:hAnsi="Verdana"/>
        </w:rPr>
      </w:pPr>
      <w:hyperlink r:id="rId260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026FD0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2C565A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ESC</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9D9CAC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3441718" w14:textId="77777777" w:rsidR="00C72E23" w:rsidRPr="00C72E23" w:rsidRDefault="00C72E23" w:rsidP="00C72E23">
      <w:pPr>
        <w:ind w:hanging="480"/>
        <w:rPr>
          <w:rFonts w:ascii="Verdana" w:hAnsi="Verdana"/>
        </w:rPr>
      </w:pPr>
      <w:hyperlink r:id="rId260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636CA6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EFFFE0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SEQ1X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DC225B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C2ECEF3" w14:textId="77777777" w:rsidR="00C72E23" w:rsidRPr="00C72E23" w:rsidRDefault="00C72E23" w:rsidP="00C72E23">
      <w:pPr>
        <w:ind w:hanging="480"/>
        <w:rPr>
          <w:rFonts w:ascii="Verdana" w:hAnsi="Verdana"/>
        </w:rPr>
      </w:pPr>
      <w:hyperlink r:id="rId261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AC633D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0BEB63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F6114E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A6CA3BD" w14:textId="77777777" w:rsidR="00C72E23" w:rsidRPr="00C72E23" w:rsidRDefault="00C72E23" w:rsidP="00C72E23">
      <w:pPr>
        <w:ind w:hanging="480"/>
        <w:rPr>
          <w:rFonts w:ascii="Verdana" w:hAnsi="Verdana"/>
        </w:rPr>
      </w:pPr>
      <w:hyperlink r:id="rId261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4D242C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157CFB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ESM</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0C76A2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D40447E" w14:textId="77777777" w:rsidR="00C72E23" w:rsidRPr="00C72E23" w:rsidRDefault="00C72E23" w:rsidP="00C72E23">
      <w:pPr>
        <w:ind w:hanging="480"/>
        <w:rPr>
          <w:rFonts w:ascii="Verdana" w:hAnsi="Verdana"/>
        </w:rPr>
      </w:pPr>
      <w:hyperlink r:id="rId261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59065F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FA3DC6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PGO9T</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4C4ABC3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A24A782" w14:textId="77777777" w:rsidR="00C72E23" w:rsidRPr="00C72E23" w:rsidRDefault="00C72E23" w:rsidP="00C72E23">
      <w:pPr>
        <w:ind w:hanging="480"/>
        <w:rPr>
          <w:rFonts w:ascii="Verdana" w:hAnsi="Verdana"/>
        </w:rPr>
      </w:pPr>
      <w:hyperlink r:id="rId261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B3B124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438DE6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4B9AAA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1D4A53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05D2A23F" w14:textId="77777777" w:rsidR="00C72E23" w:rsidRPr="00C72E23" w:rsidRDefault="00C72E23" w:rsidP="00C72E23">
      <w:pPr>
        <w:ind w:hanging="480"/>
        <w:rPr>
          <w:rFonts w:ascii="Verdana" w:hAnsi="Verdana"/>
        </w:rPr>
      </w:pPr>
      <w:hyperlink r:id="rId261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7CA7032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9193039648</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2E30FF2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28BA660C" w14:textId="77777777" w:rsidR="00C72E23" w:rsidRPr="00C72E23" w:rsidRDefault="00C72E23" w:rsidP="00C72E23">
      <w:pPr>
        <w:ind w:hanging="480"/>
        <w:rPr>
          <w:rFonts w:ascii="Verdana" w:hAnsi="Verdana"/>
        </w:rPr>
      </w:pPr>
      <w:hyperlink r:id="rId261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11E9A82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00004</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4BE40F0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0721178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1B9027F4" w14:textId="77777777" w:rsidR="00C72E23" w:rsidRPr="00C72E23" w:rsidRDefault="00C72E23" w:rsidP="00C72E23">
      <w:pPr>
        <w:ind w:hanging="480"/>
        <w:rPr>
          <w:rFonts w:ascii="Verdana" w:hAnsi="Verdana"/>
        </w:rPr>
      </w:pPr>
      <w:hyperlink r:id="rId261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04597EE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rPr>
        <w:t xml:space="preserve"> </w:t>
      </w:r>
    </w:p>
    <w:p w14:paraId="7867284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rPr>
        <w:t xml:space="preserve"> </w:t>
      </w:r>
    </w:p>
    <w:p w14:paraId="2881385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005BF1F9" w14:textId="77777777" w:rsidR="00C72E23" w:rsidRPr="00C72E23" w:rsidRDefault="00C72E23" w:rsidP="00C72E23">
      <w:pPr>
        <w:ind w:hanging="480"/>
        <w:rPr>
          <w:rFonts w:ascii="Verdana" w:hAnsi="Verdana"/>
        </w:rPr>
      </w:pPr>
      <w:hyperlink r:id="rId261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25E9B0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626F010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787B12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BA3FAD1" w14:textId="77777777" w:rsidR="00C72E23" w:rsidRPr="00C72E23" w:rsidRDefault="00C72E23" w:rsidP="00C72E23">
      <w:pPr>
        <w:ind w:hanging="480"/>
        <w:rPr>
          <w:rFonts w:ascii="Verdana" w:hAnsi="Verdana"/>
        </w:rPr>
      </w:pPr>
      <w:hyperlink r:id="rId261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CD9C8A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9F3159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TTB</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D8F3B49"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AE230AB" w14:textId="77777777" w:rsidR="00C72E23" w:rsidRPr="00C72E23" w:rsidRDefault="00C72E23" w:rsidP="00C72E23">
      <w:pPr>
        <w:ind w:hanging="480"/>
        <w:rPr>
          <w:rFonts w:ascii="Verdana" w:hAnsi="Verdana"/>
        </w:rPr>
      </w:pPr>
      <w:hyperlink r:id="rId261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271DF1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358886C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NXMCR</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51A7E2E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0B79001" w14:textId="77777777" w:rsidR="00C72E23" w:rsidRPr="00C72E23" w:rsidRDefault="00C72E23" w:rsidP="00C72E23">
      <w:pPr>
        <w:ind w:hanging="480"/>
        <w:rPr>
          <w:rFonts w:ascii="Verdana" w:hAnsi="Verdana"/>
        </w:rPr>
      </w:pPr>
      <w:hyperlink r:id="rId262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0D1C4E0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11EA505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ESC</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6517EAD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19A56BC" w14:textId="77777777" w:rsidR="00C72E23" w:rsidRPr="00C72E23" w:rsidRDefault="00C72E23" w:rsidP="00C72E23">
      <w:pPr>
        <w:ind w:hanging="480"/>
        <w:rPr>
          <w:rFonts w:ascii="Verdana" w:hAnsi="Verdana"/>
        </w:rPr>
      </w:pPr>
      <w:hyperlink r:id="rId262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8FE4F7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F3AD0D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SEQ1X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E6B58E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73F16C6" w14:textId="77777777" w:rsidR="00C72E23" w:rsidRPr="00C72E23" w:rsidRDefault="00C72E23" w:rsidP="00C72E23">
      <w:pPr>
        <w:ind w:hanging="480"/>
        <w:rPr>
          <w:rFonts w:ascii="Verdana" w:hAnsi="Verdana"/>
        </w:rPr>
      </w:pPr>
      <w:hyperlink r:id="rId262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A5976E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0532847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ESM</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7E114E5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8F7D392" w14:textId="77777777" w:rsidR="00C72E23" w:rsidRPr="00C72E23" w:rsidRDefault="00C72E23" w:rsidP="00C72E23">
      <w:pPr>
        <w:ind w:hanging="480"/>
        <w:rPr>
          <w:rFonts w:ascii="Verdana" w:hAnsi="Verdana"/>
        </w:rPr>
      </w:pPr>
      <w:hyperlink r:id="rId262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67C721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F30AA8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PGO9T</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090BBBC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23002D6" w14:textId="77777777" w:rsidR="00C72E23" w:rsidRPr="00C72E23" w:rsidRDefault="00C72E23" w:rsidP="00C72E23">
      <w:pPr>
        <w:ind w:hanging="480"/>
        <w:rPr>
          <w:rFonts w:ascii="Verdana" w:hAnsi="Verdana"/>
        </w:rPr>
      </w:pPr>
      <w:hyperlink r:id="rId262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6E9860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67C7ED3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7BE56BE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B68FA2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75514211" w14:textId="77777777" w:rsidR="00C72E23" w:rsidRPr="00C72E23" w:rsidRDefault="00C72E23" w:rsidP="00C72E23">
      <w:pPr>
        <w:ind w:hanging="480"/>
        <w:rPr>
          <w:rFonts w:ascii="Verdana" w:hAnsi="Verdana"/>
        </w:rPr>
      </w:pPr>
      <w:hyperlink r:id="rId262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4960843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b/>
          <w:bCs/>
        </w:rPr>
        <w:t>9193039669</w:t>
      </w:r>
      <w:r w:rsidRPr="00C72E23">
        <w:rPr>
          <w:rFonts w:ascii="Verdana" w:hAnsi="Verdana"/>
          <w:color w:val="0000FF"/>
        </w:rPr>
        <w:t>&lt;/</w:t>
      </w:r>
      <w:r w:rsidRPr="00C72E23">
        <w:rPr>
          <w:rFonts w:ascii="Verdana" w:hAnsi="Verdana"/>
          <w:color w:val="990000"/>
        </w:rPr>
        <w:t>order:TNS</w:t>
      </w:r>
      <w:r w:rsidRPr="00C72E23">
        <w:rPr>
          <w:rFonts w:ascii="Verdana" w:hAnsi="Verdana"/>
          <w:color w:val="0000FF"/>
        </w:rPr>
        <w:t>&gt;</w:t>
      </w:r>
      <w:r w:rsidRPr="00C72E23">
        <w:rPr>
          <w:rFonts w:ascii="Verdana" w:hAnsi="Verdana"/>
        </w:rPr>
        <w:t xml:space="preserve"> </w:t>
      </w:r>
    </w:p>
    <w:p w14:paraId="16BCACD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order:LNECLSSVC</w:t>
      </w:r>
      <w:r w:rsidRPr="00C72E23">
        <w:rPr>
          <w:rFonts w:ascii="Verdana" w:hAnsi="Verdana"/>
          <w:color w:val="0000FF"/>
        </w:rPr>
        <w:t>&gt;</w:t>
      </w:r>
      <w:r w:rsidRPr="00C72E23">
        <w:rPr>
          <w:rFonts w:ascii="Verdana" w:hAnsi="Verdana"/>
        </w:rPr>
        <w:t xml:space="preserve"> </w:t>
      </w:r>
    </w:p>
    <w:p w14:paraId="5F3E6CF2" w14:textId="77777777" w:rsidR="00C72E23" w:rsidRPr="00C72E23" w:rsidRDefault="00C72E23" w:rsidP="00C72E23">
      <w:pPr>
        <w:ind w:hanging="480"/>
        <w:rPr>
          <w:rFonts w:ascii="Verdana" w:hAnsi="Verdana"/>
        </w:rPr>
      </w:pPr>
      <w:hyperlink r:id="rId262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78E6616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b/>
          <w:bCs/>
        </w:rPr>
        <w:t>00005</w:t>
      </w:r>
      <w:r w:rsidRPr="00C72E23">
        <w:rPr>
          <w:rFonts w:ascii="Verdana" w:hAnsi="Verdana"/>
          <w:color w:val="0000FF"/>
        </w:rPr>
        <w:t>&lt;/</w:t>
      </w:r>
      <w:r w:rsidRPr="00C72E23">
        <w:rPr>
          <w:rFonts w:ascii="Verdana" w:hAnsi="Verdana"/>
          <w:color w:val="990000"/>
        </w:rPr>
        <w:t>order:LNUM</w:t>
      </w:r>
      <w:r w:rsidRPr="00C72E23">
        <w:rPr>
          <w:rFonts w:ascii="Verdana" w:hAnsi="Verdana"/>
          <w:color w:val="0000FF"/>
        </w:rPr>
        <w:t>&gt;</w:t>
      </w:r>
      <w:r w:rsidRPr="00C72E23">
        <w:rPr>
          <w:rFonts w:ascii="Verdana" w:hAnsi="Verdana"/>
        </w:rPr>
        <w:t xml:space="preserve"> </w:t>
      </w:r>
    </w:p>
    <w:p w14:paraId="3933459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order:LNA</w:t>
      </w:r>
      <w:r w:rsidRPr="00C72E23">
        <w:rPr>
          <w:rFonts w:ascii="Verdana" w:hAnsi="Verdana"/>
          <w:color w:val="0000FF"/>
        </w:rPr>
        <w:t>&gt;</w:t>
      </w:r>
      <w:r w:rsidRPr="00C72E23">
        <w:rPr>
          <w:rFonts w:ascii="Verdana" w:hAnsi="Verdana"/>
        </w:rPr>
        <w:t xml:space="preserve"> </w:t>
      </w:r>
    </w:p>
    <w:p w14:paraId="7F01B34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order:SVC_DET_GRP</w:t>
      </w:r>
      <w:r w:rsidRPr="00C72E23">
        <w:rPr>
          <w:rFonts w:ascii="Verdana" w:hAnsi="Verdana"/>
          <w:color w:val="0000FF"/>
        </w:rPr>
        <w:t>&gt;</w:t>
      </w:r>
    </w:p>
    <w:p w14:paraId="7F46B90C" w14:textId="77777777" w:rsidR="00C72E23" w:rsidRPr="00C72E23" w:rsidRDefault="00C72E23" w:rsidP="00C72E23">
      <w:pPr>
        <w:ind w:hanging="480"/>
        <w:rPr>
          <w:rFonts w:ascii="Verdana" w:hAnsi="Verdana"/>
        </w:rPr>
      </w:pPr>
      <w:hyperlink r:id="rId262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57360C0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order:PIC</w:t>
      </w:r>
      <w:r w:rsidRPr="00C72E23">
        <w:rPr>
          <w:rFonts w:ascii="Verdana" w:hAnsi="Verdana"/>
          <w:color w:val="0000FF"/>
        </w:rPr>
        <w:t>&gt;</w:t>
      </w:r>
      <w:r w:rsidRPr="00C72E23">
        <w:rPr>
          <w:rFonts w:ascii="Verdana" w:hAnsi="Verdana"/>
        </w:rPr>
        <w:t xml:space="preserve"> </w:t>
      </w:r>
    </w:p>
    <w:p w14:paraId="4F7930F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b/>
          <w:bCs/>
        </w:rPr>
        <w:t>NONE</w:t>
      </w:r>
      <w:r w:rsidRPr="00C72E23">
        <w:rPr>
          <w:rFonts w:ascii="Verdana" w:hAnsi="Verdana"/>
          <w:color w:val="0000FF"/>
        </w:rPr>
        <w:t>&lt;/</w:t>
      </w:r>
      <w:r w:rsidRPr="00C72E23">
        <w:rPr>
          <w:rFonts w:ascii="Verdana" w:hAnsi="Verdana"/>
          <w:color w:val="990000"/>
        </w:rPr>
        <w:t>order:LPIC</w:t>
      </w:r>
      <w:r w:rsidRPr="00C72E23">
        <w:rPr>
          <w:rFonts w:ascii="Verdana" w:hAnsi="Verdana"/>
          <w:color w:val="0000FF"/>
        </w:rPr>
        <w:t>&gt;</w:t>
      </w:r>
      <w:r w:rsidRPr="00C72E23">
        <w:rPr>
          <w:rFonts w:ascii="Verdana" w:hAnsi="Verdana"/>
        </w:rPr>
        <w:t xml:space="preserve"> </w:t>
      </w:r>
    </w:p>
    <w:p w14:paraId="7757DF7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order:LINE_RESTRICT_2_GRP</w:t>
      </w:r>
      <w:r w:rsidRPr="00C72E23">
        <w:rPr>
          <w:rFonts w:ascii="Verdana" w:hAnsi="Verdana"/>
          <w:color w:val="0000FF"/>
        </w:rPr>
        <w:t>&gt;</w:t>
      </w:r>
    </w:p>
    <w:p w14:paraId="012609B2" w14:textId="77777777" w:rsidR="00C72E23" w:rsidRPr="00C72E23" w:rsidRDefault="00C72E23" w:rsidP="00C72E23">
      <w:pPr>
        <w:ind w:hanging="480"/>
        <w:rPr>
          <w:rFonts w:ascii="Verdana" w:hAnsi="Verdana"/>
        </w:rPr>
      </w:pPr>
      <w:hyperlink r:id="rId262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B4E9D3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01F1757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SEQ1X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733FD3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0869BF7" w14:textId="77777777" w:rsidR="00C72E23" w:rsidRPr="00C72E23" w:rsidRDefault="00C72E23" w:rsidP="00C72E23">
      <w:pPr>
        <w:ind w:hanging="480"/>
        <w:rPr>
          <w:rFonts w:ascii="Verdana" w:hAnsi="Verdana"/>
        </w:rPr>
      </w:pPr>
      <w:hyperlink r:id="rId262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71A053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5C4622A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NXMCR</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09ACF7F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BB187DC" w14:textId="77777777" w:rsidR="00C72E23" w:rsidRPr="00C72E23" w:rsidRDefault="00C72E23" w:rsidP="00C72E23">
      <w:pPr>
        <w:ind w:hanging="480"/>
        <w:rPr>
          <w:rFonts w:ascii="Verdana" w:hAnsi="Verdana"/>
        </w:rPr>
      </w:pPr>
      <w:hyperlink r:id="rId263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74B5E78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0180E3E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TTB</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48B3696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25DEC05A" w14:textId="77777777" w:rsidR="00C72E23" w:rsidRPr="00C72E23" w:rsidRDefault="00C72E23" w:rsidP="00C72E23">
      <w:pPr>
        <w:ind w:hanging="480"/>
        <w:rPr>
          <w:rFonts w:ascii="Verdana" w:hAnsi="Verdana"/>
        </w:rPr>
      </w:pPr>
      <w:hyperlink r:id="rId263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D86034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93898A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ESC</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B46159E"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AB81009" w14:textId="77777777" w:rsidR="00C72E23" w:rsidRPr="00C72E23" w:rsidRDefault="00C72E23" w:rsidP="00C72E23">
      <w:pPr>
        <w:ind w:hanging="480"/>
        <w:rPr>
          <w:rFonts w:ascii="Verdana" w:hAnsi="Verdana"/>
        </w:rPr>
      </w:pPr>
      <w:hyperlink r:id="rId263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324C079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29CC931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ESM</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28337B4D"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A0DF750" w14:textId="77777777" w:rsidR="00C72E23" w:rsidRPr="00C72E23" w:rsidRDefault="00C72E23" w:rsidP="00C72E23">
      <w:pPr>
        <w:ind w:hanging="480"/>
        <w:rPr>
          <w:rFonts w:ascii="Verdana" w:hAnsi="Verdana"/>
        </w:rPr>
      </w:pPr>
      <w:hyperlink r:id="rId263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4D596B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7103144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PGO9T</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1E2F1F4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0CE9A2B" w14:textId="77777777" w:rsidR="00C72E23" w:rsidRPr="00C72E23" w:rsidRDefault="00C72E23" w:rsidP="00C72E23">
      <w:pPr>
        <w:ind w:hanging="480"/>
        <w:rPr>
          <w:rFonts w:ascii="Verdana" w:hAnsi="Verdana"/>
        </w:rPr>
      </w:pPr>
      <w:hyperlink r:id="rId263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60FD14C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6812CFC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ESX</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4B951E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48780CD" w14:textId="77777777" w:rsidR="00C72E23" w:rsidRPr="00C72E23" w:rsidRDefault="00C72E23" w:rsidP="00C72E23">
      <w:pPr>
        <w:ind w:hanging="480"/>
        <w:rPr>
          <w:rFonts w:ascii="Verdana" w:hAnsi="Verdana"/>
        </w:rPr>
      </w:pPr>
      <w:hyperlink r:id="rId2635"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D6524A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4C3C990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NSS</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4BC854E6"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5F6DD8D7" w14:textId="77777777" w:rsidR="00C72E23" w:rsidRPr="00C72E23" w:rsidRDefault="00C72E23" w:rsidP="00C72E23">
      <w:pPr>
        <w:ind w:hanging="480"/>
        <w:rPr>
          <w:rFonts w:ascii="Verdana" w:hAnsi="Verdana"/>
        </w:rPr>
      </w:pPr>
      <w:hyperlink r:id="rId2636"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14248F6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order:FA</w:t>
      </w:r>
      <w:r w:rsidRPr="00C72E23">
        <w:rPr>
          <w:rFonts w:ascii="Verdana" w:hAnsi="Verdana"/>
          <w:color w:val="0000FF"/>
        </w:rPr>
        <w:t>&gt;</w:t>
      </w:r>
      <w:r w:rsidRPr="00C72E23">
        <w:rPr>
          <w:rFonts w:ascii="Verdana" w:hAnsi="Verdana"/>
        </w:rPr>
        <w:t xml:space="preserve"> </w:t>
      </w:r>
    </w:p>
    <w:p w14:paraId="599EB12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b/>
          <w:bCs/>
        </w:rPr>
        <w:t>FRLCL</w:t>
      </w:r>
      <w:r w:rsidRPr="00C72E23">
        <w:rPr>
          <w:rFonts w:ascii="Verdana" w:hAnsi="Verdana"/>
          <w:color w:val="0000FF"/>
        </w:rPr>
        <w:t>&lt;/</w:t>
      </w:r>
      <w:r w:rsidRPr="00C72E23">
        <w:rPr>
          <w:rFonts w:ascii="Verdana" w:hAnsi="Verdana"/>
          <w:color w:val="990000"/>
        </w:rPr>
        <w:t>order:FEATURE</w:t>
      </w:r>
      <w:r w:rsidRPr="00C72E23">
        <w:rPr>
          <w:rFonts w:ascii="Verdana" w:hAnsi="Verdana"/>
          <w:color w:val="0000FF"/>
        </w:rPr>
        <w:t>&gt;</w:t>
      </w:r>
      <w:r w:rsidRPr="00C72E23">
        <w:rPr>
          <w:rFonts w:ascii="Verdana" w:hAnsi="Verdana"/>
        </w:rPr>
        <w:t xml:space="preserve"> </w:t>
      </w:r>
    </w:p>
    <w:p w14:paraId="37FEB7E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order:FEATURE_GRP</w:t>
      </w:r>
      <w:r w:rsidRPr="00C72E23">
        <w:rPr>
          <w:rFonts w:ascii="Verdana" w:hAnsi="Verdana"/>
          <w:color w:val="0000FF"/>
        </w:rPr>
        <w:t>&gt;</w:t>
      </w:r>
    </w:p>
    <w:p w14:paraId="41E1DC21" w14:textId="77777777" w:rsidR="00C72E23" w:rsidRPr="00C72E23" w:rsidRDefault="00C72E23" w:rsidP="00C72E23">
      <w:pPr>
        <w:ind w:hanging="480"/>
        <w:rPr>
          <w:rFonts w:ascii="Verdana" w:hAnsi="Verdana"/>
        </w:rPr>
      </w:pPr>
      <w:hyperlink r:id="rId2637"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10C6B53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order:BA</w:t>
      </w:r>
      <w:r w:rsidRPr="00C72E23">
        <w:rPr>
          <w:rFonts w:ascii="Verdana" w:hAnsi="Verdana"/>
          <w:color w:val="0000FF"/>
        </w:rPr>
        <w:t>&gt;</w:t>
      </w:r>
      <w:r w:rsidRPr="00C72E23">
        <w:rPr>
          <w:rFonts w:ascii="Verdana" w:hAnsi="Verdana"/>
        </w:rPr>
        <w:t xml:space="preserve"> </w:t>
      </w:r>
    </w:p>
    <w:p w14:paraId="3222763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b/>
          <w:bCs/>
        </w:rPr>
        <w:t>A</w:t>
      </w:r>
      <w:r w:rsidRPr="00C72E23">
        <w:rPr>
          <w:rFonts w:ascii="Verdana" w:hAnsi="Verdana"/>
          <w:color w:val="0000FF"/>
        </w:rPr>
        <w:t>&lt;/</w:t>
      </w:r>
      <w:r w:rsidRPr="00C72E23">
        <w:rPr>
          <w:rFonts w:ascii="Verdana" w:hAnsi="Verdana"/>
          <w:color w:val="990000"/>
        </w:rPr>
        <w:t>order:BLOCK</w:t>
      </w:r>
      <w:r w:rsidRPr="00C72E23">
        <w:rPr>
          <w:rFonts w:ascii="Verdana" w:hAnsi="Verdana"/>
          <w:color w:val="0000FF"/>
        </w:rPr>
        <w:t>&gt;</w:t>
      </w:r>
      <w:r w:rsidRPr="00C72E23">
        <w:rPr>
          <w:rFonts w:ascii="Verdana" w:hAnsi="Verdana"/>
        </w:rPr>
        <w:t xml:space="preserve"> </w:t>
      </w:r>
    </w:p>
    <w:p w14:paraId="6F1DEC27"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order:BLOCK_GRP</w:t>
      </w:r>
      <w:r w:rsidRPr="00C72E23">
        <w:rPr>
          <w:rFonts w:ascii="Verdana" w:hAnsi="Verdana"/>
          <w:color w:val="0000FF"/>
        </w:rPr>
        <w:t>&gt;</w:t>
      </w:r>
    </w:p>
    <w:p w14:paraId="69F97BA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order:RS_SVC_DET</w:t>
      </w:r>
      <w:r w:rsidRPr="00C72E23">
        <w:rPr>
          <w:rFonts w:ascii="Verdana" w:hAnsi="Verdana"/>
          <w:color w:val="0000FF"/>
        </w:rPr>
        <w:t>&gt;</w:t>
      </w:r>
    </w:p>
    <w:p w14:paraId="23093CF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order:RS</w:t>
      </w:r>
      <w:r w:rsidRPr="00C72E23">
        <w:rPr>
          <w:rFonts w:ascii="Verdana" w:hAnsi="Verdana"/>
          <w:color w:val="0000FF"/>
        </w:rPr>
        <w:t>&gt;</w:t>
      </w:r>
    </w:p>
    <w:p w14:paraId="34738E6B" w14:textId="77777777" w:rsidR="00C72E23" w:rsidRPr="00C72E23" w:rsidRDefault="00C72E23" w:rsidP="00C72E23">
      <w:pPr>
        <w:ind w:hanging="480"/>
        <w:rPr>
          <w:rFonts w:ascii="Verdana" w:hAnsi="Verdana"/>
        </w:rPr>
      </w:pPr>
      <w:hyperlink r:id="rId2638"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order:DL</w:t>
      </w:r>
      <w:r w:rsidRPr="00C72E23">
        <w:rPr>
          <w:rFonts w:ascii="Verdana" w:hAnsi="Verdana"/>
          <w:color w:val="0000FF"/>
        </w:rPr>
        <w:t>&gt;</w:t>
      </w:r>
    </w:p>
    <w:p w14:paraId="502B606F" w14:textId="77777777" w:rsidR="00C72E23" w:rsidRPr="00C72E23" w:rsidRDefault="00C72E23" w:rsidP="00C72E23">
      <w:pPr>
        <w:ind w:hanging="480"/>
        <w:rPr>
          <w:rFonts w:ascii="Verdana" w:hAnsi="Verdana"/>
        </w:rPr>
      </w:pPr>
      <w:hyperlink r:id="rId2639"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order:ADVERTISING</w:t>
      </w:r>
      <w:r w:rsidRPr="00C72E23">
        <w:rPr>
          <w:rFonts w:ascii="Verdana" w:hAnsi="Verdana"/>
          <w:color w:val="0000FF"/>
        </w:rPr>
        <w:t>&gt;</w:t>
      </w:r>
    </w:p>
    <w:p w14:paraId="2B1F59B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order:SIC</w:t>
      </w:r>
      <w:r w:rsidRPr="00C72E23">
        <w:rPr>
          <w:rFonts w:ascii="Verdana" w:hAnsi="Verdana"/>
          <w:color w:val="0000FF"/>
        </w:rPr>
        <w:t>&gt;</w:t>
      </w:r>
      <w:r w:rsidRPr="00C72E23">
        <w:rPr>
          <w:rFonts w:ascii="Verdana" w:hAnsi="Verdana"/>
          <w:b/>
          <w:bCs/>
        </w:rPr>
        <w:t>7999</w:t>
      </w:r>
      <w:r w:rsidRPr="00C72E23">
        <w:rPr>
          <w:rFonts w:ascii="Verdana" w:hAnsi="Verdana"/>
          <w:color w:val="0000FF"/>
        </w:rPr>
        <w:t>&lt;/</w:t>
      </w:r>
      <w:r w:rsidRPr="00C72E23">
        <w:rPr>
          <w:rFonts w:ascii="Verdana" w:hAnsi="Verdana"/>
          <w:color w:val="990000"/>
        </w:rPr>
        <w:t>order:SIC</w:t>
      </w:r>
      <w:r w:rsidRPr="00C72E23">
        <w:rPr>
          <w:rFonts w:ascii="Verdana" w:hAnsi="Verdana"/>
          <w:color w:val="0000FF"/>
        </w:rPr>
        <w:t>&gt;</w:t>
      </w:r>
      <w:r w:rsidRPr="00C72E23">
        <w:rPr>
          <w:rFonts w:ascii="Verdana" w:hAnsi="Verdana"/>
        </w:rPr>
        <w:t xml:space="preserve"> </w:t>
      </w:r>
    </w:p>
    <w:p w14:paraId="6CC0AD3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order:ADVERTISING</w:t>
      </w:r>
      <w:r w:rsidRPr="00C72E23">
        <w:rPr>
          <w:rFonts w:ascii="Verdana" w:hAnsi="Verdana"/>
          <w:color w:val="0000FF"/>
        </w:rPr>
        <w:t>&gt;</w:t>
      </w:r>
    </w:p>
    <w:p w14:paraId="36C14576" w14:textId="77777777" w:rsidR="00C72E23" w:rsidRPr="00C72E23" w:rsidRDefault="00C72E23" w:rsidP="00C72E23">
      <w:pPr>
        <w:ind w:hanging="480"/>
        <w:rPr>
          <w:rFonts w:ascii="Verdana" w:hAnsi="Verdana"/>
        </w:rPr>
      </w:pPr>
      <w:hyperlink r:id="rId2640"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order:LISTING_INFO</w:t>
      </w:r>
      <w:r w:rsidRPr="00C72E23">
        <w:rPr>
          <w:rFonts w:ascii="Verdana" w:hAnsi="Verdana"/>
          <w:color w:val="0000FF"/>
        </w:rPr>
        <w:t>&gt;</w:t>
      </w:r>
    </w:p>
    <w:p w14:paraId="2F9281BB" w14:textId="77777777" w:rsidR="00C72E23" w:rsidRPr="00C72E23" w:rsidRDefault="00C72E23" w:rsidP="00C72E23">
      <w:pPr>
        <w:ind w:hanging="480"/>
        <w:rPr>
          <w:rFonts w:ascii="Verdana" w:hAnsi="Verdana"/>
        </w:rPr>
      </w:pPr>
      <w:hyperlink r:id="rId2641"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order:LISTING_CNTRL</w:t>
      </w:r>
      <w:r w:rsidRPr="00C72E23">
        <w:rPr>
          <w:rFonts w:ascii="Verdana" w:hAnsi="Verdana"/>
          <w:color w:val="0000FF"/>
        </w:rPr>
        <w:t>&gt;</w:t>
      </w:r>
    </w:p>
    <w:p w14:paraId="2287AFD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order:LACT</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order:LACT</w:t>
      </w:r>
      <w:r w:rsidRPr="00C72E23">
        <w:rPr>
          <w:rFonts w:ascii="Verdana" w:hAnsi="Verdana"/>
          <w:color w:val="0000FF"/>
        </w:rPr>
        <w:t>&gt;</w:t>
      </w:r>
      <w:r w:rsidRPr="00C72E23">
        <w:rPr>
          <w:rFonts w:ascii="Verdana" w:hAnsi="Verdana"/>
        </w:rPr>
        <w:t xml:space="preserve"> </w:t>
      </w:r>
    </w:p>
    <w:p w14:paraId="4A707FF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order:RTY</w:t>
      </w:r>
      <w:r w:rsidRPr="00C72E23">
        <w:rPr>
          <w:rFonts w:ascii="Verdana" w:hAnsi="Verdana"/>
          <w:color w:val="0000FF"/>
        </w:rPr>
        <w:t>&gt;</w:t>
      </w:r>
      <w:r w:rsidRPr="00C72E23">
        <w:rPr>
          <w:rFonts w:ascii="Verdana" w:hAnsi="Verdana"/>
          <w:b/>
          <w:bCs/>
        </w:rPr>
        <w:t>LML</w:t>
      </w:r>
      <w:r w:rsidRPr="00C72E23">
        <w:rPr>
          <w:rFonts w:ascii="Verdana" w:hAnsi="Verdana"/>
          <w:color w:val="0000FF"/>
        </w:rPr>
        <w:t>&lt;/</w:t>
      </w:r>
      <w:r w:rsidRPr="00C72E23">
        <w:rPr>
          <w:rFonts w:ascii="Verdana" w:hAnsi="Verdana"/>
          <w:color w:val="990000"/>
        </w:rPr>
        <w:t>order:RTY</w:t>
      </w:r>
      <w:r w:rsidRPr="00C72E23">
        <w:rPr>
          <w:rFonts w:ascii="Verdana" w:hAnsi="Verdana"/>
          <w:color w:val="0000FF"/>
        </w:rPr>
        <w:t>&gt;</w:t>
      </w:r>
      <w:r w:rsidRPr="00C72E23">
        <w:rPr>
          <w:rFonts w:ascii="Verdana" w:hAnsi="Verdana"/>
        </w:rPr>
        <w:t xml:space="preserve"> </w:t>
      </w:r>
    </w:p>
    <w:p w14:paraId="58EA634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order:LTY</w:t>
      </w:r>
      <w:r w:rsidRPr="00C72E23">
        <w:rPr>
          <w:rFonts w:ascii="Verdana" w:hAnsi="Verdana"/>
          <w:color w:val="0000FF"/>
        </w:rPr>
        <w:t>&gt;</w:t>
      </w:r>
      <w:r w:rsidRPr="00C72E23">
        <w:rPr>
          <w:rFonts w:ascii="Verdana" w:hAnsi="Verdana"/>
          <w:b/>
          <w:bCs/>
        </w:rPr>
        <w:t>3</w:t>
      </w:r>
      <w:r w:rsidRPr="00C72E23">
        <w:rPr>
          <w:rFonts w:ascii="Verdana" w:hAnsi="Verdana"/>
          <w:color w:val="0000FF"/>
        </w:rPr>
        <w:t>&lt;/</w:t>
      </w:r>
      <w:r w:rsidRPr="00C72E23">
        <w:rPr>
          <w:rFonts w:ascii="Verdana" w:hAnsi="Verdana"/>
          <w:color w:val="990000"/>
        </w:rPr>
        <w:t>order:LTY</w:t>
      </w:r>
      <w:r w:rsidRPr="00C72E23">
        <w:rPr>
          <w:rFonts w:ascii="Verdana" w:hAnsi="Verdana"/>
          <w:color w:val="0000FF"/>
        </w:rPr>
        <w:t>&gt;</w:t>
      </w:r>
      <w:r w:rsidRPr="00C72E23">
        <w:rPr>
          <w:rFonts w:ascii="Verdana" w:hAnsi="Verdana"/>
        </w:rPr>
        <w:t xml:space="preserve"> </w:t>
      </w:r>
    </w:p>
    <w:p w14:paraId="32EE686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order:STYC</w:t>
      </w:r>
      <w:r w:rsidRPr="00C72E23">
        <w:rPr>
          <w:rFonts w:ascii="Verdana" w:hAnsi="Verdana"/>
          <w:color w:val="0000FF"/>
        </w:rPr>
        <w:t>&gt;</w:t>
      </w:r>
      <w:r w:rsidRPr="00C72E23">
        <w:rPr>
          <w:rFonts w:ascii="Verdana" w:hAnsi="Verdana"/>
          <w:b/>
          <w:bCs/>
        </w:rPr>
        <w:t>SL</w:t>
      </w:r>
      <w:r w:rsidRPr="00C72E23">
        <w:rPr>
          <w:rFonts w:ascii="Verdana" w:hAnsi="Verdana"/>
          <w:color w:val="0000FF"/>
        </w:rPr>
        <w:t>&lt;/</w:t>
      </w:r>
      <w:r w:rsidRPr="00C72E23">
        <w:rPr>
          <w:rFonts w:ascii="Verdana" w:hAnsi="Verdana"/>
          <w:color w:val="990000"/>
        </w:rPr>
        <w:t>order:STYC</w:t>
      </w:r>
      <w:r w:rsidRPr="00C72E23">
        <w:rPr>
          <w:rFonts w:ascii="Verdana" w:hAnsi="Verdana"/>
          <w:color w:val="0000FF"/>
        </w:rPr>
        <w:t>&gt;</w:t>
      </w:r>
      <w:r w:rsidRPr="00C72E23">
        <w:rPr>
          <w:rFonts w:ascii="Verdana" w:hAnsi="Verdana"/>
        </w:rPr>
        <w:t xml:space="preserve"> </w:t>
      </w:r>
    </w:p>
    <w:p w14:paraId="7F278B8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order:TOA</w:t>
      </w:r>
      <w:r w:rsidRPr="00C72E23">
        <w:rPr>
          <w:rFonts w:ascii="Verdana" w:hAnsi="Verdana"/>
          <w:color w:val="0000FF"/>
        </w:rPr>
        <w:t>&gt;</w:t>
      </w:r>
      <w:r w:rsidRPr="00C72E23">
        <w:rPr>
          <w:rFonts w:ascii="Verdana" w:hAnsi="Verdana"/>
          <w:b/>
          <w:bCs/>
        </w:rPr>
        <w:t>B</w:t>
      </w:r>
      <w:r w:rsidRPr="00C72E23">
        <w:rPr>
          <w:rFonts w:ascii="Verdana" w:hAnsi="Verdana"/>
          <w:color w:val="0000FF"/>
        </w:rPr>
        <w:t>&lt;/</w:t>
      </w:r>
      <w:r w:rsidRPr="00C72E23">
        <w:rPr>
          <w:rFonts w:ascii="Verdana" w:hAnsi="Verdana"/>
          <w:color w:val="990000"/>
        </w:rPr>
        <w:t>order:TOA</w:t>
      </w:r>
      <w:r w:rsidRPr="00C72E23">
        <w:rPr>
          <w:rFonts w:ascii="Verdana" w:hAnsi="Verdana"/>
          <w:color w:val="0000FF"/>
        </w:rPr>
        <w:t>&gt;</w:t>
      </w:r>
      <w:r w:rsidRPr="00C72E23">
        <w:rPr>
          <w:rFonts w:ascii="Verdana" w:hAnsi="Verdana"/>
        </w:rPr>
        <w:t xml:space="preserve"> </w:t>
      </w:r>
    </w:p>
    <w:p w14:paraId="2B1FE97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order:DOI</w:t>
      </w:r>
      <w:r w:rsidRPr="00C72E23">
        <w:rPr>
          <w:rFonts w:ascii="Verdana" w:hAnsi="Verdana"/>
          <w:color w:val="0000FF"/>
        </w:rPr>
        <w:t>&gt;</w:t>
      </w:r>
      <w:r w:rsidRPr="00C72E23">
        <w:rPr>
          <w:rFonts w:ascii="Verdana" w:hAnsi="Verdana"/>
          <w:b/>
          <w:bCs/>
        </w:rPr>
        <w:t>0</w:t>
      </w:r>
      <w:r w:rsidRPr="00C72E23">
        <w:rPr>
          <w:rFonts w:ascii="Verdana" w:hAnsi="Verdana"/>
          <w:color w:val="0000FF"/>
        </w:rPr>
        <w:t>&lt;/</w:t>
      </w:r>
      <w:r w:rsidRPr="00C72E23">
        <w:rPr>
          <w:rFonts w:ascii="Verdana" w:hAnsi="Verdana"/>
          <w:color w:val="990000"/>
        </w:rPr>
        <w:t>order:DOI</w:t>
      </w:r>
      <w:r w:rsidRPr="00C72E23">
        <w:rPr>
          <w:rFonts w:ascii="Verdana" w:hAnsi="Verdana"/>
          <w:color w:val="0000FF"/>
        </w:rPr>
        <w:t>&gt;</w:t>
      </w:r>
      <w:r w:rsidRPr="00C72E23">
        <w:rPr>
          <w:rFonts w:ascii="Verdana" w:hAnsi="Verdana"/>
        </w:rPr>
        <w:t xml:space="preserve"> </w:t>
      </w:r>
    </w:p>
    <w:p w14:paraId="024D7CF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order:DLNUM</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order:DLNUM</w:t>
      </w:r>
      <w:r w:rsidRPr="00C72E23">
        <w:rPr>
          <w:rFonts w:ascii="Verdana" w:hAnsi="Verdana"/>
          <w:color w:val="0000FF"/>
        </w:rPr>
        <w:t>&gt;</w:t>
      </w:r>
      <w:r w:rsidRPr="00C72E23">
        <w:rPr>
          <w:rFonts w:ascii="Verdana" w:hAnsi="Verdana"/>
        </w:rPr>
        <w:t xml:space="preserve"> </w:t>
      </w:r>
    </w:p>
    <w:p w14:paraId="71BEC7D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order:LISTING_CNTRL</w:t>
      </w:r>
      <w:r w:rsidRPr="00C72E23">
        <w:rPr>
          <w:rFonts w:ascii="Verdana" w:hAnsi="Verdana"/>
          <w:color w:val="0000FF"/>
        </w:rPr>
        <w:t>&gt;</w:t>
      </w:r>
    </w:p>
    <w:p w14:paraId="3F04ABD1" w14:textId="77777777" w:rsidR="00C72E23" w:rsidRPr="00C72E23" w:rsidRDefault="00C72E23" w:rsidP="00C72E23">
      <w:pPr>
        <w:ind w:hanging="480"/>
        <w:rPr>
          <w:rFonts w:ascii="Verdana" w:hAnsi="Verdana"/>
        </w:rPr>
      </w:pPr>
      <w:hyperlink r:id="rId2642"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order:LISTING_INSTRUCTION</w:t>
      </w:r>
      <w:r w:rsidRPr="00C72E23">
        <w:rPr>
          <w:rFonts w:ascii="Verdana" w:hAnsi="Verdana"/>
          <w:color w:val="0000FF"/>
        </w:rPr>
        <w:t>&gt;</w:t>
      </w:r>
    </w:p>
    <w:p w14:paraId="31404A5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order:LTN</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order:LTN</w:t>
      </w:r>
      <w:r w:rsidRPr="00C72E23">
        <w:rPr>
          <w:rFonts w:ascii="Verdana" w:hAnsi="Verdana"/>
          <w:color w:val="0000FF"/>
        </w:rPr>
        <w:t>&gt;</w:t>
      </w:r>
      <w:r w:rsidRPr="00C72E23">
        <w:rPr>
          <w:rFonts w:ascii="Verdana" w:hAnsi="Verdana"/>
        </w:rPr>
        <w:t xml:space="preserve"> </w:t>
      </w:r>
    </w:p>
    <w:p w14:paraId="0A6FD3A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order:YPH</w:t>
      </w:r>
      <w:r w:rsidRPr="00C72E23">
        <w:rPr>
          <w:rFonts w:ascii="Verdana" w:hAnsi="Verdana"/>
          <w:color w:val="0000FF"/>
        </w:rPr>
        <w:t>&gt;</w:t>
      </w:r>
      <w:r w:rsidRPr="00C72E23">
        <w:rPr>
          <w:rFonts w:ascii="Verdana" w:hAnsi="Verdana"/>
          <w:b/>
          <w:bCs/>
        </w:rPr>
        <w:t>999001</w:t>
      </w:r>
      <w:r w:rsidRPr="00C72E23">
        <w:rPr>
          <w:rFonts w:ascii="Verdana" w:hAnsi="Verdana"/>
          <w:color w:val="0000FF"/>
        </w:rPr>
        <w:t>&lt;/</w:t>
      </w:r>
      <w:r w:rsidRPr="00C72E23">
        <w:rPr>
          <w:rFonts w:ascii="Verdana" w:hAnsi="Verdana"/>
          <w:color w:val="990000"/>
        </w:rPr>
        <w:t>order:YPH</w:t>
      </w:r>
      <w:r w:rsidRPr="00C72E23">
        <w:rPr>
          <w:rFonts w:ascii="Verdana" w:hAnsi="Verdana"/>
          <w:color w:val="0000FF"/>
        </w:rPr>
        <w:t>&gt;</w:t>
      </w:r>
      <w:r w:rsidRPr="00C72E23">
        <w:rPr>
          <w:rFonts w:ascii="Verdana" w:hAnsi="Verdana"/>
        </w:rPr>
        <w:t xml:space="preserve"> </w:t>
      </w:r>
    </w:p>
    <w:p w14:paraId="7F17796B" w14:textId="77777777" w:rsidR="00C72E23" w:rsidRPr="00C72E23" w:rsidRDefault="00C72E23" w:rsidP="00C72E23">
      <w:pPr>
        <w:ind w:hanging="480"/>
        <w:rPr>
          <w:rFonts w:ascii="Verdana" w:hAnsi="Verdana"/>
        </w:rPr>
      </w:pPr>
      <w:hyperlink r:id="rId2643"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order:LIST_NAME_GRP</w:t>
      </w:r>
      <w:r w:rsidRPr="00C72E23">
        <w:rPr>
          <w:rFonts w:ascii="Verdana" w:hAnsi="Verdana"/>
          <w:color w:val="0000FF"/>
        </w:rPr>
        <w:t>&gt;</w:t>
      </w:r>
    </w:p>
    <w:p w14:paraId="4299F03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order:LNLN</w:t>
      </w:r>
      <w:r w:rsidRPr="00C72E23">
        <w:rPr>
          <w:rFonts w:ascii="Verdana" w:hAnsi="Verdana"/>
          <w:color w:val="0000FF"/>
        </w:rPr>
        <w:t>&gt;</w:t>
      </w:r>
      <w:r w:rsidRPr="00C72E23">
        <w:rPr>
          <w:rFonts w:ascii="Verdana" w:hAnsi="Verdana"/>
          <w:b/>
          <w:bCs/>
        </w:rPr>
        <w:t>BLC</w:t>
      </w:r>
      <w:r w:rsidRPr="00C72E23">
        <w:rPr>
          <w:rFonts w:ascii="Verdana" w:hAnsi="Verdana"/>
          <w:color w:val="0000FF"/>
        </w:rPr>
        <w:t>&lt;/</w:t>
      </w:r>
      <w:r w:rsidRPr="00C72E23">
        <w:rPr>
          <w:rFonts w:ascii="Verdana" w:hAnsi="Verdana"/>
          <w:color w:val="990000"/>
        </w:rPr>
        <w:t>order:LNLN</w:t>
      </w:r>
      <w:r w:rsidRPr="00C72E23">
        <w:rPr>
          <w:rFonts w:ascii="Verdana" w:hAnsi="Verdana"/>
          <w:color w:val="0000FF"/>
        </w:rPr>
        <w:t>&gt;</w:t>
      </w:r>
      <w:r w:rsidRPr="00C72E23">
        <w:rPr>
          <w:rFonts w:ascii="Verdana" w:hAnsi="Verdana"/>
        </w:rPr>
        <w:t xml:space="preserve"> </w:t>
      </w:r>
    </w:p>
    <w:p w14:paraId="26A128A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order:LNFN</w:t>
      </w:r>
      <w:r w:rsidRPr="00C72E23">
        <w:rPr>
          <w:rFonts w:ascii="Verdana" w:hAnsi="Verdana"/>
          <w:color w:val="0000FF"/>
        </w:rPr>
        <w:t>&gt;</w:t>
      </w:r>
      <w:r w:rsidRPr="00C72E23">
        <w:rPr>
          <w:rFonts w:ascii="Verdana" w:hAnsi="Verdana"/>
          <w:b/>
          <w:bCs/>
        </w:rPr>
        <w:t>Test Account</w:t>
      </w:r>
      <w:r w:rsidRPr="00C72E23">
        <w:rPr>
          <w:rFonts w:ascii="Verdana" w:hAnsi="Verdana"/>
          <w:color w:val="0000FF"/>
        </w:rPr>
        <w:t>&lt;/</w:t>
      </w:r>
      <w:r w:rsidRPr="00C72E23">
        <w:rPr>
          <w:rFonts w:ascii="Verdana" w:hAnsi="Verdana"/>
          <w:color w:val="990000"/>
        </w:rPr>
        <w:t>order:LNFN</w:t>
      </w:r>
      <w:r w:rsidRPr="00C72E23">
        <w:rPr>
          <w:rFonts w:ascii="Verdana" w:hAnsi="Verdana"/>
          <w:color w:val="0000FF"/>
        </w:rPr>
        <w:t>&gt;</w:t>
      </w:r>
      <w:r w:rsidRPr="00C72E23">
        <w:rPr>
          <w:rFonts w:ascii="Verdana" w:hAnsi="Verdana"/>
        </w:rPr>
        <w:t xml:space="preserve"> </w:t>
      </w:r>
    </w:p>
    <w:p w14:paraId="0FA14AC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order:LIST_NAME_GRP</w:t>
      </w:r>
      <w:r w:rsidRPr="00C72E23">
        <w:rPr>
          <w:rFonts w:ascii="Verdana" w:hAnsi="Verdana"/>
          <w:color w:val="0000FF"/>
        </w:rPr>
        <w:t>&gt;</w:t>
      </w:r>
    </w:p>
    <w:p w14:paraId="39BDE83E" w14:textId="77777777" w:rsidR="00C72E23" w:rsidRPr="00C72E23" w:rsidRDefault="00C72E23" w:rsidP="00C72E23">
      <w:pPr>
        <w:ind w:hanging="480"/>
        <w:rPr>
          <w:rFonts w:ascii="Verdana" w:hAnsi="Verdana"/>
        </w:rPr>
      </w:pPr>
      <w:hyperlink r:id="rId2644" w:history="1">
        <w:r w:rsidRPr="00C72E23">
          <w:rPr>
            <w:rFonts w:ascii="Courier New" w:hAnsi="Courier New" w:cs="Courier New"/>
            <w:b/>
            <w:bCs/>
            <w:color w:val="FF0000"/>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order:LIST_ADDR_GRP</w:t>
      </w:r>
      <w:r w:rsidRPr="00C72E23">
        <w:rPr>
          <w:rFonts w:ascii="Verdana" w:hAnsi="Verdana"/>
          <w:color w:val="0000FF"/>
        </w:rPr>
        <w:t>&gt;</w:t>
      </w:r>
    </w:p>
    <w:p w14:paraId="45835E5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order:LANO</w:t>
      </w:r>
      <w:r w:rsidRPr="00C72E23">
        <w:rPr>
          <w:rFonts w:ascii="Verdana" w:hAnsi="Verdana"/>
          <w:color w:val="0000FF"/>
        </w:rPr>
        <w:t>&gt;</w:t>
      </w:r>
      <w:r w:rsidRPr="00C72E23">
        <w:rPr>
          <w:rFonts w:ascii="Verdana" w:hAnsi="Verdana"/>
          <w:b/>
          <w:bCs/>
        </w:rPr>
        <w:t>4</w:t>
      </w:r>
      <w:r w:rsidRPr="00C72E23">
        <w:rPr>
          <w:rFonts w:ascii="Verdana" w:hAnsi="Verdana"/>
          <w:color w:val="0000FF"/>
        </w:rPr>
        <w:t>&lt;/</w:t>
      </w:r>
      <w:r w:rsidRPr="00C72E23">
        <w:rPr>
          <w:rFonts w:ascii="Verdana" w:hAnsi="Verdana"/>
          <w:color w:val="990000"/>
        </w:rPr>
        <w:t>order:LANO</w:t>
      </w:r>
      <w:r w:rsidRPr="00C72E23">
        <w:rPr>
          <w:rFonts w:ascii="Verdana" w:hAnsi="Verdana"/>
          <w:color w:val="0000FF"/>
        </w:rPr>
        <w:t>&gt;</w:t>
      </w:r>
      <w:r w:rsidRPr="00C72E23">
        <w:rPr>
          <w:rFonts w:ascii="Verdana" w:hAnsi="Verdana"/>
        </w:rPr>
        <w:t xml:space="preserve"> </w:t>
      </w:r>
    </w:p>
    <w:p w14:paraId="5BC775A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order:LASN</w:t>
      </w:r>
      <w:r w:rsidRPr="00C72E23">
        <w:rPr>
          <w:rFonts w:ascii="Verdana" w:hAnsi="Verdana"/>
          <w:color w:val="0000FF"/>
        </w:rPr>
        <w:t>&gt;</w:t>
      </w:r>
      <w:r w:rsidRPr="00C72E23">
        <w:rPr>
          <w:rFonts w:ascii="Verdana" w:hAnsi="Verdana"/>
          <w:b/>
          <w:bCs/>
        </w:rPr>
        <w:t>Clec Test Bed</w:t>
      </w:r>
      <w:r w:rsidRPr="00C72E23">
        <w:rPr>
          <w:rFonts w:ascii="Verdana" w:hAnsi="Verdana"/>
          <w:color w:val="0000FF"/>
        </w:rPr>
        <w:t>&lt;/</w:t>
      </w:r>
      <w:r w:rsidRPr="00C72E23">
        <w:rPr>
          <w:rFonts w:ascii="Verdana" w:hAnsi="Verdana"/>
          <w:color w:val="990000"/>
        </w:rPr>
        <w:t>order:LASN</w:t>
      </w:r>
      <w:r w:rsidRPr="00C72E23">
        <w:rPr>
          <w:rFonts w:ascii="Verdana" w:hAnsi="Verdana"/>
          <w:color w:val="0000FF"/>
        </w:rPr>
        <w:t>&gt;</w:t>
      </w:r>
      <w:r w:rsidRPr="00C72E23">
        <w:rPr>
          <w:rFonts w:ascii="Verdana" w:hAnsi="Verdana"/>
        </w:rPr>
        <w:t xml:space="preserve"> </w:t>
      </w:r>
    </w:p>
    <w:p w14:paraId="0DF8F15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order:LATH</w:t>
      </w:r>
      <w:r w:rsidRPr="00C72E23">
        <w:rPr>
          <w:rFonts w:ascii="Verdana" w:hAnsi="Verdana"/>
          <w:color w:val="0000FF"/>
        </w:rPr>
        <w:t>&gt;</w:t>
      </w:r>
      <w:r w:rsidRPr="00C72E23">
        <w:rPr>
          <w:rFonts w:ascii="Verdana" w:hAnsi="Verdana"/>
          <w:b/>
          <w:bCs/>
        </w:rPr>
        <w:t>Rd</w:t>
      </w:r>
      <w:r w:rsidRPr="00C72E23">
        <w:rPr>
          <w:rFonts w:ascii="Verdana" w:hAnsi="Verdana"/>
          <w:color w:val="0000FF"/>
        </w:rPr>
        <w:t>&lt;/</w:t>
      </w:r>
      <w:r w:rsidRPr="00C72E23">
        <w:rPr>
          <w:rFonts w:ascii="Verdana" w:hAnsi="Verdana"/>
          <w:color w:val="990000"/>
        </w:rPr>
        <w:t>order:LATH</w:t>
      </w:r>
      <w:r w:rsidRPr="00C72E23">
        <w:rPr>
          <w:rFonts w:ascii="Verdana" w:hAnsi="Verdana"/>
          <w:color w:val="0000FF"/>
        </w:rPr>
        <w:t>&gt;</w:t>
      </w:r>
      <w:r w:rsidRPr="00C72E23">
        <w:rPr>
          <w:rFonts w:ascii="Verdana" w:hAnsi="Verdana"/>
        </w:rPr>
        <w:t xml:space="preserve"> </w:t>
      </w:r>
    </w:p>
    <w:p w14:paraId="224F6B80"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order:LIST_ADDR_GRP</w:t>
      </w:r>
      <w:r w:rsidRPr="00C72E23">
        <w:rPr>
          <w:rFonts w:ascii="Verdana" w:hAnsi="Verdana"/>
          <w:color w:val="0000FF"/>
        </w:rPr>
        <w:t>&gt;</w:t>
      </w:r>
    </w:p>
    <w:p w14:paraId="5BDBDF9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order:LISTING_INSTRUCTION</w:t>
      </w:r>
      <w:r w:rsidRPr="00C72E23">
        <w:rPr>
          <w:rFonts w:ascii="Verdana" w:hAnsi="Verdana"/>
          <w:color w:val="0000FF"/>
        </w:rPr>
        <w:t>&gt;</w:t>
      </w:r>
    </w:p>
    <w:p w14:paraId="1D1EB39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order:LISTING_INFO</w:t>
      </w:r>
      <w:r w:rsidRPr="00C72E23">
        <w:rPr>
          <w:rFonts w:ascii="Verdana" w:hAnsi="Verdana"/>
          <w:color w:val="0000FF"/>
        </w:rPr>
        <w:t>&gt;</w:t>
      </w:r>
    </w:p>
    <w:p w14:paraId="3DDCD07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order:DL</w:t>
      </w:r>
      <w:r w:rsidRPr="00C72E23">
        <w:rPr>
          <w:rFonts w:ascii="Verdana" w:hAnsi="Verdana"/>
          <w:color w:val="0000FF"/>
        </w:rPr>
        <w:t>&gt;</w:t>
      </w:r>
    </w:p>
    <w:p w14:paraId="5B35736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order:LSR_ORD_REQ</w:t>
      </w:r>
      <w:r w:rsidRPr="00C72E23">
        <w:rPr>
          <w:rFonts w:ascii="Verdana" w:hAnsi="Verdana"/>
          <w:color w:val="0000FF"/>
        </w:rPr>
        <w:t>&gt;</w:t>
      </w:r>
    </w:p>
    <w:p w14:paraId="2C9986B8" w14:textId="77777777" w:rsidR="00C72E23" w:rsidRPr="00C72E23" w:rsidRDefault="00C72E23" w:rsidP="00C72E23">
      <w:pPr>
        <w:ind w:hanging="240"/>
        <w:rPr>
          <w:rFonts w:ascii="Verdana" w:hAnsi="Verdana"/>
          <w:color w:val="0000FF"/>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ATT_LSR_ORD_REQ</w:t>
      </w:r>
      <w:r w:rsidRPr="00C72E23">
        <w:rPr>
          <w:rFonts w:ascii="Verdana" w:hAnsi="Verdana"/>
          <w:color w:val="0000FF"/>
        </w:rPr>
        <w:t>&gt;</w:t>
      </w:r>
    </w:p>
    <w:p w14:paraId="18D21930" w14:textId="77777777" w:rsidR="00C72E23" w:rsidRPr="00C72E23" w:rsidRDefault="00C72E23" w:rsidP="00C72E23">
      <w:pPr>
        <w:ind w:hanging="240"/>
        <w:rPr>
          <w:rFonts w:ascii="Verdana" w:hAnsi="Verdana"/>
          <w:color w:val="0000FF"/>
        </w:rPr>
      </w:pPr>
    </w:p>
    <w:p w14:paraId="4F1CFFD5" w14:textId="77777777" w:rsidR="000F783A" w:rsidRPr="00C72E23" w:rsidRDefault="000F783A" w:rsidP="000F783A">
      <w:pPr>
        <w:rPr>
          <w:rFonts w:ascii="Arial" w:hAnsi="Arial" w:cs="Arial"/>
          <w:b/>
          <w:sz w:val="24"/>
          <w:szCs w:val="24"/>
        </w:rPr>
      </w:pPr>
      <w:r w:rsidRPr="00C72E23">
        <w:rPr>
          <w:rFonts w:ascii="Arial" w:hAnsi="Arial" w:cs="Arial"/>
          <w:b/>
          <w:sz w:val="24"/>
          <w:szCs w:val="24"/>
        </w:rPr>
        <w:t>XML OUTPUT:</w:t>
      </w:r>
    </w:p>
    <w:p w14:paraId="268F6D77" w14:textId="77777777" w:rsidR="00C72E23" w:rsidRPr="00C72E23" w:rsidRDefault="00C72E23" w:rsidP="00C72E23"/>
    <w:p w14:paraId="0D6BF2E4" w14:textId="77777777" w:rsidR="00C72E23" w:rsidRPr="00C72E23" w:rsidRDefault="00C72E23" w:rsidP="00C72E23">
      <w:pPr>
        <w:ind w:hanging="480"/>
        <w:rPr>
          <w:rFonts w:ascii="Verdana" w:hAnsi="Verdana"/>
        </w:rPr>
      </w:pPr>
      <w:hyperlink r:id="rId2645"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header</w:t>
      </w:r>
      <w:r w:rsidRPr="00C72E23">
        <w:rPr>
          <w:rFonts w:ascii="Verdana" w:hAnsi="Verdana"/>
          <w:color w:val="0000FF"/>
        </w:rPr>
        <w:t>&gt;</w:t>
      </w:r>
    </w:p>
    <w:p w14:paraId="0151D06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senderid</w:t>
      </w:r>
      <w:r w:rsidRPr="00C72E23">
        <w:rPr>
          <w:rFonts w:ascii="Verdana" w:hAnsi="Verdana"/>
          <w:color w:val="0000FF"/>
        </w:rPr>
        <w:t>&gt;</w:t>
      </w:r>
      <w:r w:rsidRPr="00C72E23">
        <w:rPr>
          <w:rFonts w:ascii="Verdana" w:hAnsi="Verdana"/>
          <w:b/>
          <w:bCs/>
        </w:rPr>
        <w:t>ATT-OR-SAT</w:t>
      </w:r>
      <w:r w:rsidRPr="00C72E23">
        <w:rPr>
          <w:rFonts w:ascii="Verdana" w:hAnsi="Verdana"/>
          <w:color w:val="0000FF"/>
        </w:rPr>
        <w:t>&lt;/</w:t>
      </w:r>
      <w:r w:rsidRPr="00C72E23">
        <w:rPr>
          <w:rFonts w:ascii="Verdana" w:hAnsi="Verdana"/>
          <w:color w:val="990000"/>
        </w:rPr>
        <w:t>senderid</w:t>
      </w:r>
      <w:r w:rsidRPr="00C72E23">
        <w:rPr>
          <w:rFonts w:ascii="Verdana" w:hAnsi="Verdana"/>
          <w:color w:val="0000FF"/>
        </w:rPr>
        <w:t>&gt;</w:t>
      </w:r>
      <w:r w:rsidRPr="00C72E23">
        <w:rPr>
          <w:rFonts w:ascii="Verdana" w:hAnsi="Verdana"/>
        </w:rPr>
        <w:t xml:space="preserve"> </w:t>
      </w:r>
    </w:p>
    <w:p w14:paraId="3AB49C0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receiverid</w:t>
      </w:r>
      <w:r w:rsidRPr="00C72E23">
        <w:rPr>
          <w:rFonts w:ascii="Verdana" w:hAnsi="Verdana"/>
          <w:color w:val="0000FF"/>
        </w:rPr>
        <w:t>&gt;</w:t>
      </w:r>
      <w:r w:rsidRPr="00C72E23">
        <w:rPr>
          <w:rFonts w:ascii="Verdana" w:hAnsi="Verdana"/>
          <w:b/>
          <w:bCs/>
        </w:rPr>
        <w:t>CTE-VALIDATOR</w:t>
      </w:r>
      <w:r w:rsidRPr="00C72E23">
        <w:rPr>
          <w:rFonts w:ascii="Verdana" w:hAnsi="Verdana"/>
          <w:color w:val="0000FF"/>
        </w:rPr>
        <w:t>&lt;/</w:t>
      </w:r>
      <w:r w:rsidRPr="00C72E23">
        <w:rPr>
          <w:rFonts w:ascii="Verdana" w:hAnsi="Verdana"/>
          <w:color w:val="990000"/>
        </w:rPr>
        <w:t>receiverid</w:t>
      </w:r>
      <w:r w:rsidRPr="00C72E23">
        <w:rPr>
          <w:rFonts w:ascii="Verdana" w:hAnsi="Verdana"/>
          <w:color w:val="0000FF"/>
        </w:rPr>
        <w:t>&gt;</w:t>
      </w:r>
      <w:r w:rsidRPr="00C72E23">
        <w:rPr>
          <w:rFonts w:ascii="Verdana" w:hAnsi="Verdana"/>
        </w:rPr>
        <w:t xml:space="preserve"> </w:t>
      </w:r>
    </w:p>
    <w:p w14:paraId="3DD3144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interfaceid</w:t>
      </w:r>
      <w:r w:rsidRPr="00C72E23">
        <w:rPr>
          <w:rFonts w:ascii="Verdana" w:hAnsi="Verdana"/>
          <w:color w:val="0000FF"/>
        </w:rPr>
        <w:t>&gt;</w:t>
      </w:r>
      <w:r w:rsidRPr="00C72E23">
        <w:rPr>
          <w:rFonts w:ascii="Verdana" w:hAnsi="Verdana"/>
          <w:b/>
          <w:bCs/>
        </w:rPr>
        <w:t>CTE-1014-OR-XML-IB</w:t>
      </w:r>
      <w:r w:rsidRPr="00C72E23">
        <w:rPr>
          <w:rFonts w:ascii="Verdana" w:hAnsi="Verdana"/>
          <w:color w:val="0000FF"/>
        </w:rPr>
        <w:t>&lt;/</w:t>
      </w:r>
      <w:r w:rsidRPr="00C72E23">
        <w:rPr>
          <w:rFonts w:ascii="Verdana" w:hAnsi="Verdana"/>
          <w:color w:val="990000"/>
        </w:rPr>
        <w:t>interfaceid</w:t>
      </w:r>
      <w:r w:rsidRPr="00C72E23">
        <w:rPr>
          <w:rFonts w:ascii="Verdana" w:hAnsi="Verdana"/>
          <w:color w:val="0000FF"/>
        </w:rPr>
        <w:t>&gt;</w:t>
      </w:r>
      <w:r w:rsidRPr="00C72E23">
        <w:rPr>
          <w:rFonts w:ascii="Verdana" w:hAnsi="Verdana"/>
        </w:rPr>
        <w:t xml:space="preserve"> </w:t>
      </w:r>
    </w:p>
    <w:p w14:paraId="65BEF67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messagetype</w:t>
      </w:r>
      <w:r w:rsidRPr="00C72E23">
        <w:rPr>
          <w:rFonts w:ascii="Verdana" w:hAnsi="Verdana"/>
          <w:color w:val="0000FF"/>
        </w:rPr>
        <w:t>&gt;</w:t>
      </w:r>
      <w:r w:rsidRPr="00C72E23">
        <w:rPr>
          <w:rFonts w:ascii="Verdana" w:hAnsi="Verdana"/>
          <w:b/>
          <w:bCs/>
        </w:rPr>
        <w:t>LSRUOM</w:t>
      </w:r>
      <w:r w:rsidRPr="00C72E23">
        <w:rPr>
          <w:rFonts w:ascii="Verdana" w:hAnsi="Verdana"/>
          <w:color w:val="0000FF"/>
        </w:rPr>
        <w:t>&lt;/</w:t>
      </w:r>
      <w:r w:rsidRPr="00C72E23">
        <w:rPr>
          <w:rFonts w:ascii="Verdana" w:hAnsi="Verdana"/>
          <w:color w:val="990000"/>
        </w:rPr>
        <w:t>messagetype</w:t>
      </w:r>
      <w:r w:rsidRPr="00C72E23">
        <w:rPr>
          <w:rFonts w:ascii="Verdana" w:hAnsi="Verdana"/>
          <w:color w:val="0000FF"/>
        </w:rPr>
        <w:t>&gt;</w:t>
      </w:r>
      <w:r w:rsidRPr="00C72E23">
        <w:rPr>
          <w:rFonts w:ascii="Verdana" w:hAnsi="Verdana"/>
        </w:rPr>
        <w:t xml:space="preserve"> </w:t>
      </w:r>
    </w:p>
    <w:p w14:paraId="6A02E07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lsogversion</w:t>
      </w:r>
      <w:r w:rsidRPr="00C72E23">
        <w:rPr>
          <w:rFonts w:ascii="Verdana" w:hAnsi="Verdana"/>
          <w:color w:val="0000FF"/>
        </w:rPr>
        <w:t>&gt;</w:t>
      </w:r>
      <w:r w:rsidRPr="00C72E23">
        <w:rPr>
          <w:rFonts w:ascii="Verdana" w:hAnsi="Verdana"/>
          <w:b/>
          <w:bCs/>
        </w:rPr>
        <w:t>10.14</w:t>
      </w:r>
      <w:r w:rsidRPr="00C72E23">
        <w:rPr>
          <w:rFonts w:ascii="Verdana" w:hAnsi="Verdana"/>
          <w:color w:val="0000FF"/>
        </w:rPr>
        <w:t>&lt;/</w:t>
      </w:r>
      <w:r w:rsidRPr="00C72E23">
        <w:rPr>
          <w:rFonts w:ascii="Verdana" w:hAnsi="Verdana"/>
          <w:color w:val="990000"/>
        </w:rPr>
        <w:t>lsogversion</w:t>
      </w:r>
      <w:r w:rsidRPr="00C72E23">
        <w:rPr>
          <w:rFonts w:ascii="Verdana" w:hAnsi="Verdana"/>
          <w:color w:val="0000FF"/>
        </w:rPr>
        <w:t>&gt;</w:t>
      </w:r>
      <w:r w:rsidRPr="00C72E23">
        <w:rPr>
          <w:rFonts w:ascii="Verdana" w:hAnsi="Verdana"/>
        </w:rPr>
        <w:t xml:space="preserve"> </w:t>
      </w:r>
    </w:p>
    <w:p w14:paraId="0B69306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ordertype</w:t>
      </w:r>
      <w:r w:rsidRPr="00C72E23">
        <w:rPr>
          <w:rFonts w:ascii="Verdana" w:hAnsi="Verdana"/>
          <w:color w:val="0000FF"/>
        </w:rPr>
        <w:t>&gt;</w:t>
      </w:r>
      <w:r w:rsidRPr="00C72E23">
        <w:rPr>
          <w:rFonts w:ascii="Verdana" w:hAnsi="Verdana"/>
          <w:b/>
          <w:bCs/>
        </w:rPr>
        <w:t>ORDER</w:t>
      </w:r>
      <w:r w:rsidRPr="00C72E23">
        <w:rPr>
          <w:rFonts w:ascii="Verdana" w:hAnsi="Verdana"/>
          <w:color w:val="0000FF"/>
        </w:rPr>
        <w:t>&lt;/</w:t>
      </w:r>
      <w:r w:rsidRPr="00C72E23">
        <w:rPr>
          <w:rFonts w:ascii="Verdana" w:hAnsi="Verdana"/>
          <w:color w:val="990000"/>
        </w:rPr>
        <w:t>ordertype</w:t>
      </w:r>
      <w:r w:rsidRPr="00C72E23">
        <w:rPr>
          <w:rFonts w:ascii="Verdana" w:hAnsi="Verdana"/>
          <w:color w:val="0000FF"/>
        </w:rPr>
        <w:t>&gt;</w:t>
      </w:r>
      <w:r w:rsidRPr="00C72E23">
        <w:rPr>
          <w:rFonts w:ascii="Verdana" w:hAnsi="Verdana"/>
        </w:rPr>
        <w:t xml:space="preserve"> </w:t>
      </w:r>
    </w:p>
    <w:p w14:paraId="5D71F79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header</w:t>
      </w:r>
      <w:r w:rsidRPr="00C72E23">
        <w:rPr>
          <w:rFonts w:ascii="Verdana" w:hAnsi="Verdana"/>
          <w:color w:val="0000FF"/>
        </w:rPr>
        <w:t>&gt;</w:t>
      </w:r>
    </w:p>
    <w:p w14:paraId="783358F4" w14:textId="77777777" w:rsidR="00C72E23" w:rsidRPr="00C72E23" w:rsidRDefault="00C72E23" w:rsidP="00C72E23">
      <w:pPr>
        <w:ind w:hanging="480"/>
        <w:rPr>
          <w:rFonts w:ascii="Verdana" w:hAnsi="Verdana"/>
        </w:rPr>
      </w:pPr>
      <w:hyperlink r:id="rId2646"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m3:LSR_RESP</w:t>
      </w:r>
      <w:r w:rsidRPr="00C72E23">
        <w:rPr>
          <w:rFonts w:ascii="Verdana" w:hAnsi="Verdana"/>
          <w:color w:val="FF0000"/>
        </w:rPr>
        <w:t xml:space="preserve"> xmlns:m3</w:t>
      </w:r>
      <w:r w:rsidRPr="00C72E23">
        <w:rPr>
          <w:rFonts w:ascii="Verdana" w:hAnsi="Verdana"/>
          <w:color w:val="0000FF"/>
        </w:rPr>
        <w:t>="</w:t>
      </w:r>
      <w:r w:rsidRPr="00C72E23">
        <w:rPr>
          <w:rFonts w:ascii="Verdana" w:hAnsi="Verdana"/>
          <w:b/>
          <w:bCs/>
          <w:color w:val="FF0000"/>
        </w:rPr>
        <w:t>http://lsr.att.com/obf/tML/UOM</w:t>
      </w:r>
      <w:r w:rsidRPr="00C72E23">
        <w:rPr>
          <w:rFonts w:ascii="Verdana" w:hAnsi="Verdana"/>
          <w:color w:val="0000FF"/>
        </w:rPr>
        <w:t>"&gt;</w:t>
      </w:r>
    </w:p>
    <w:p w14:paraId="64E87C54" w14:textId="77777777" w:rsidR="00C72E23" w:rsidRPr="00C72E23" w:rsidRDefault="00C72E23" w:rsidP="00C72E23">
      <w:pPr>
        <w:ind w:hanging="480"/>
        <w:rPr>
          <w:rFonts w:ascii="Verdana" w:hAnsi="Verdana"/>
        </w:rPr>
      </w:pPr>
      <w:hyperlink r:id="rId2647"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m3:HDR</w:t>
      </w:r>
      <w:r w:rsidRPr="00C72E23">
        <w:rPr>
          <w:rFonts w:ascii="Verdana" w:hAnsi="Verdana"/>
          <w:color w:val="0000FF"/>
        </w:rPr>
        <w:t>&gt;</w:t>
      </w:r>
    </w:p>
    <w:p w14:paraId="45F68DB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m3:MESSAGE_ID</w:t>
      </w:r>
      <w:r w:rsidRPr="00C72E23">
        <w:rPr>
          <w:rFonts w:ascii="Verdana" w:hAnsi="Verdana"/>
          <w:color w:val="0000FF"/>
        </w:rPr>
        <w:t>&gt;</w:t>
      </w:r>
      <w:r w:rsidRPr="00C72E23">
        <w:rPr>
          <w:rFonts w:ascii="Verdana" w:hAnsi="Verdana"/>
          <w:b/>
          <w:bCs/>
        </w:rPr>
        <w:t>1348593896169378.50945092374644</w:t>
      </w:r>
      <w:r w:rsidRPr="00C72E23">
        <w:rPr>
          <w:rFonts w:ascii="Verdana" w:hAnsi="Verdana"/>
          <w:color w:val="0000FF"/>
        </w:rPr>
        <w:t>&lt;/</w:t>
      </w:r>
      <w:r w:rsidRPr="00C72E23">
        <w:rPr>
          <w:rFonts w:ascii="Verdana" w:hAnsi="Verdana"/>
          <w:color w:val="990000"/>
        </w:rPr>
        <w:t>m3:MESSAGE_ID</w:t>
      </w:r>
      <w:r w:rsidRPr="00C72E23">
        <w:rPr>
          <w:rFonts w:ascii="Verdana" w:hAnsi="Verdana"/>
          <w:color w:val="0000FF"/>
        </w:rPr>
        <w:t>&gt;</w:t>
      </w:r>
      <w:r w:rsidRPr="00C72E23">
        <w:rPr>
          <w:rFonts w:ascii="Verdana" w:hAnsi="Verdana"/>
        </w:rPr>
        <w:t xml:space="preserve"> </w:t>
      </w:r>
    </w:p>
    <w:p w14:paraId="1EA862BB"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m3:CCNA</w:t>
      </w:r>
      <w:r w:rsidRPr="00495B2C">
        <w:rPr>
          <w:rFonts w:ascii="Verdana" w:hAnsi="Verdana"/>
          <w:color w:val="0000FF"/>
          <w:lang w:val="es-ES"/>
        </w:rPr>
        <w:t>&gt;</w:t>
      </w:r>
      <w:r w:rsidRPr="00495B2C">
        <w:rPr>
          <w:rFonts w:ascii="Verdana" w:hAnsi="Verdana"/>
          <w:b/>
          <w:bCs/>
          <w:lang w:val="es-ES"/>
        </w:rPr>
        <w:t>ZXL</w:t>
      </w:r>
      <w:r w:rsidRPr="00495B2C">
        <w:rPr>
          <w:rFonts w:ascii="Verdana" w:hAnsi="Verdana"/>
          <w:color w:val="0000FF"/>
          <w:lang w:val="es-ES"/>
        </w:rPr>
        <w:t>&lt;/</w:t>
      </w:r>
      <w:r w:rsidRPr="00495B2C">
        <w:rPr>
          <w:rFonts w:ascii="Verdana" w:hAnsi="Verdana"/>
          <w:color w:val="990000"/>
          <w:lang w:val="es-ES"/>
        </w:rPr>
        <w:t>m3:CCNA</w:t>
      </w:r>
      <w:r w:rsidRPr="00495B2C">
        <w:rPr>
          <w:rFonts w:ascii="Verdana" w:hAnsi="Verdana"/>
          <w:color w:val="0000FF"/>
          <w:lang w:val="es-ES"/>
        </w:rPr>
        <w:t>&gt;</w:t>
      </w:r>
      <w:r w:rsidRPr="00495B2C">
        <w:rPr>
          <w:rFonts w:ascii="Verdana" w:hAnsi="Verdana"/>
          <w:lang w:val="es-ES"/>
        </w:rPr>
        <w:t xml:space="preserve"> </w:t>
      </w:r>
    </w:p>
    <w:p w14:paraId="3CE055F5"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m3:MSG_TIMESTAMP</w:t>
      </w:r>
      <w:r w:rsidRPr="00C72E23">
        <w:rPr>
          <w:rFonts w:ascii="Verdana" w:hAnsi="Verdana"/>
          <w:color w:val="0000FF"/>
        </w:rPr>
        <w:t>&gt;</w:t>
      </w:r>
      <w:r w:rsidRPr="00C72E23">
        <w:rPr>
          <w:rFonts w:ascii="Verdana" w:hAnsi="Verdana"/>
          <w:b/>
          <w:bCs/>
        </w:rPr>
        <w:t>2012-09-25T12:40:56-06:00</w:t>
      </w:r>
      <w:r w:rsidRPr="00C72E23">
        <w:rPr>
          <w:rFonts w:ascii="Verdana" w:hAnsi="Verdana"/>
          <w:color w:val="0000FF"/>
        </w:rPr>
        <w:t>&lt;/</w:t>
      </w:r>
      <w:r w:rsidRPr="00C72E23">
        <w:rPr>
          <w:rFonts w:ascii="Verdana" w:hAnsi="Verdana"/>
          <w:color w:val="990000"/>
        </w:rPr>
        <w:t>m3:MSG_TIMESTAMP</w:t>
      </w:r>
      <w:r w:rsidRPr="00C72E23">
        <w:rPr>
          <w:rFonts w:ascii="Verdana" w:hAnsi="Verdana"/>
          <w:color w:val="0000FF"/>
        </w:rPr>
        <w:t>&gt;</w:t>
      </w:r>
      <w:r w:rsidRPr="00C72E23">
        <w:rPr>
          <w:rFonts w:ascii="Verdana" w:hAnsi="Verdana"/>
        </w:rPr>
        <w:t xml:space="preserve"> </w:t>
      </w:r>
    </w:p>
    <w:p w14:paraId="054E706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m3:PON</w:t>
      </w:r>
      <w:r w:rsidRPr="00C72E23">
        <w:rPr>
          <w:rFonts w:ascii="Verdana" w:hAnsi="Verdana"/>
          <w:color w:val="0000FF"/>
        </w:rPr>
        <w:t>&gt;</w:t>
      </w:r>
      <w:r w:rsidRPr="00C72E23">
        <w:rPr>
          <w:rFonts w:ascii="Verdana" w:hAnsi="Verdana"/>
          <w:b/>
          <w:bCs/>
        </w:rPr>
        <w:t>CVT-EBN-BLC</w:t>
      </w:r>
      <w:r w:rsidRPr="00C72E23">
        <w:rPr>
          <w:rFonts w:ascii="Verdana" w:hAnsi="Verdana"/>
          <w:color w:val="0000FF"/>
        </w:rPr>
        <w:t>&lt;/</w:t>
      </w:r>
      <w:r w:rsidRPr="00C72E23">
        <w:rPr>
          <w:rFonts w:ascii="Verdana" w:hAnsi="Verdana"/>
          <w:color w:val="990000"/>
        </w:rPr>
        <w:t>m3:PON</w:t>
      </w:r>
      <w:r w:rsidRPr="00C72E23">
        <w:rPr>
          <w:rFonts w:ascii="Verdana" w:hAnsi="Verdana"/>
          <w:color w:val="0000FF"/>
        </w:rPr>
        <w:t>&gt;</w:t>
      </w:r>
      <w:r w:rsidRPr="00C72E23">
        <w:rPr>
          <w:rFonts w:ascii="Verdana" w:hAnsi="Verdana"/>
        </w:rPr>
        <w:t xml:space="preserve"> </w:t>
      </w:r>
    </w:p>
    <w:p w14:paraId="2D3B9F99"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m3:VER</w:t>
      </w:r>
      <w:r w:rsidRPr="00495B2C">
        <w:rPr>
          <w:rFonts w:ascii="Verdana" w:hAnsi="Verdana"/>
          <w:color w:val="0000FF"/>
          <w:lang w:val="es-ES"/>
        </w:rPr>
        <w:t>&gt;</w:t>
      </w:r>
      <w:r w:rsidRPr="00495B2C">
        <w:rPr>
          <w:rFonts w:ascii="Verdana" w:hAnsi="Verdana"/>
          <w:b/>
          <w:bCs/>
          <w:lang w:val="es-ES"/>
        </w:rPr>
        <w:t>00</w:t>
      </w:r>
      <w:r w:rsidRPr="00495B2C">
        <w:rPr>
          <w:rFonts w:ascii="Verdana" w:hAnsi="Verdana"/>
          <w:color w:val="0000FF"/>
          <w:lang w:val="es-ES"/>
        </w:rPr>
        <w:t>&lt;/</w:t>
      </w:r>
      <w:r w:rsidRPr="00495B2C">
        <w:rPr>
          <w:rFonts w:ascii="Verdana" w:hAnsi="Verdana"/>
          <w:color w:val="990000"/>
          <w:lang w:val="es-ES"/>
        </w:rPr>
        <w:t>m3:VER</w:t>
      </w:r>
      <w:r w:rsidRPr="00495B2C">
        <w:rPr>
          <w:rFonts w:ascii="Verdana" w:hAnsi="Verdana"/>
          <w:color w:val="0000FF"/>
          <w:lang w:val="es-ES"/>
        </w:rPr>
        <w:t>&gt;</w:t>
      </w:r>
      <w:r w:rsidRPr="00495B2C">
        <w:rPr>
          <w:rFonts w:ascii="Verdana" w:hAnsi="Verdana"/>
          <w:lang w:val="es-ES"/>
        </w:rPr>
        <w:t xml:space="preserve"> </w:t>
      </w:r>
    </w:p>
    <w:p w14:paraId="63668B8B" w14:textId="77777777" w:rsidR="00C72E23" w:rsidRPr="00495B2C" w:rsidRDefault="00C72E23" w:rsidP="00C72E23">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m3:ATN</w:t>
      </w:r>
      <w:r w:rsidRPr="00495B2C">
        <w:rPr>
          <w:rFonts w:ascii="Verdana" w:hAnsi="Verdana"/>
          <w:color w:val="0000FF"/>
          <w:lang w:val="es-ES"/>
        </w:rPr>
        <w:t>&gt;</w:t>
      </w:r>
      <w:r w:rsidRPr="00495B2C">
        <w:rPr>
          <w:rFonts w:ascii="Verdana" w:hAnsi="Verdana"/>
          <w:b/>
          <w:bCs/>
          <w:lang w:val="es-ES"/>
        </w:rPr>
        <w:t>9193038847</w:t>
      </w:r>
      <w:r w:rsidRPr="00495B2C">
        <w:rPr>
          <w:rFonts w:ascii="Verdana" w:hAnsi="Verdana"/>
          <w:color w:val="0000FF"/>
          <w:lang w:val="es-ES"/>
        </w:rPr>
        <w:t>&lt;/</w:t>
      </w:r>
      <w:r w:rsidRPr="00495B2C">
        <w:rPr>
          <w:rFonts w:ascii="Verdana" w:hAnsi="Verdana"/>
          <w:color w:val="990000"/>
          <w:lang w:val="es-ES"/>
        </w:rPr>
        <w:t>m3:ATN</w:t>
      </w:r>
      <w:r w:rsidRPr="00495B2C">
        <w:rPr>
          <w:rFonts w:ascii="Verdana" w:hAnsi="Verdana"/>
          <w:color w:val="0000FF"/>
          <w:lang w:val="es-ES"/>
        </w:rPr>
        <w:t>&gt;</w:t>
      </w:r>
      <w:r w:rsidRPr="00495B2C">
        <w:rPr>
          <w:rFonts w:ascii="Verdana" w:hAnsi="Verdana"/>
          <w:lang w:val="es-ES"/>
        </w:rPr>
        <w:t xml:space="preserve"> </w:t>
      </w:r>
    </w:p>
    <w:p w14:paraId="700440F7" w14:textId="77777777" w:rsidR="00C72E23" w:rsidRPr="00495B2C" w:rsidRDefault="00C72E23" w:rsidP="00C72E23">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m3:LSR_NO</w:t>
      </w:r>
      <w:r w:rsidRPr="00495B2C">
        <w:rPr>
          <w:rFonts w:ascii="Verdana" w:hAnsi="Verdana"/>
          <w:color w:val="0000FF"/>
          <w:lang w:val="es-ES"/>
        </w:rPr>
        <w:t>&gt;</w:t>
      </w:r>
      <w:r w:rsidRPr="00495B2C">
        <w:rPr>
          <w:rFonts w:ascii="Verdana" w:hAnsi="Verdana"/>
          <w:b/>
          <w:bCs/>
          <w:lang w:val="es-ES"/>
        </w:rPr>
        <w:t>20120925L00003-00</w:t>
      </w:r>
      <w:r w:rsidRPr="00495B2C">
        <w:rPr>
          <w:rFonts w:ascii="Verdana" w:hAnsi="Verdana"/>
          <w:color w:val="0000FF"/>
          <w:lang w:val="es-ES"/>
        </w:rPr>
        <w:t>&lt;/</w:t>
      </w:r>
      <w:r w:rsidRPr="00495B2C">
        <w:rPr>
          <w:rFonts w:ascii="Verdana" w:hAnsi="Verdana"/>
          <w:color w:val="990000"/>
          <w:lang w:val="es-ES"/>
        </w:rPr>
        <w:t>m3:LSR_NO</w:t>
      </w:r>
      <w:r w:rsidRPr="00495B2C">
        <w:rPr>
          <w:rFonts w:ascii="Verdana" w:hAnsi="Verdana"/>
          <w:color w:val="0000FF"/>
          <w:lang w:val="es-ES"/>
        </w:rPr>
        <w:t>&gt;</w:t>
      </w:r>
      <w:r w:rsidRPr="00495B2C">
        <w:rPr>
          <w:rFonts w:ascii="Verdana" w:hAnsi="Verdana"/>
          <w:lang w:val="es-ES"/>
        </w:rPr>
        <w:t xml:space="preserve"> </w:t>
      </w:r>
    </w:p>
    <w:p w14:paraId="6E3D2C07"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m3:CC</w:t>
      </w:r>
      <w:r w:rsidRPr="00C72E23">
        <w:rPr>
          <w:rFonts w:ascii="Verdana" w:hAnsi="Verdana"/>
          <w:color w:val="0000FF"/>
        </w:rPr>
        <w:t>&gt;</w:t>
      </w:r>
      <w:r w:rsidRPr="00C72E23">
        <w:rPr>
          <w:rFonts w:ascii="Verdana" w:hAnsi="Verdana"/>
          <w:b/>
          <w:bCs/>
        </w:rPr>
        <w:t>9999</w:t>
      </w:r>
      <w:r w:rsidRPr="00C72E23">
        <w:rPr>
          <w:rFonts w:ascii="Verdana" w:hAnsi="Verdana"/>
          <w:color w:val="0000FF"/>
        </w:rPr>
        <w:t>&lt;/</w:t>
      </w:r>
      <w:r w:rsidRPr="00C72E23">
        <w:rPr>
          <w:rFonts w:ascii="Verdana" w:hAnsi="Verdana"/>
          <w:color w:val="990000"/>
        </w:rPr>
        <w:t>m3:CC</w:t>
      </w:r>
      <w:r w:rsidRPr="00C72E23">
        <w:rPr>
          <w:rFonts w:ascii="Verdana" w:hAnsi="Verdana"/>
          <w:color w:val="0000FF"/>
        </w:rPr>
        <w:t>&gt;</w:t>
      </w:r>
      <w:r w:rsidRPr="00C72E23">
        <w:rPr>
          <w:rFonts w:ascii="Verdana" w:hAnsi="Verdana"/>
        </w:rPr>
        <w:t xml:space="preserve"> </w:t>
      </w:r>
    </w:p>
    <w:p w14:paraId="3BCF02C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m3:TEST_PROD_INDICATOR</w:t>
      </w:r>
      <w:r w:rsidRPr="00C72E23">
        <w:rPr>
          <w:rFonts w:ascii="Verdana" w:hAnsi="Verdana"/>
          <w:color w:val="0000FF"/>
        </w:rPr>
        <w:t>&gt;</w:t>
      </w:r>
      <w:r w:rsidRPr="00C72E23">
        <w:rPr>
          <w:rFonts w:ascii="Verdana" w:hAnsi="Verdana"/>
          <w:b/>
          <w:bCs/>
        </w:rPr>
        <w:t>T</w:t>
      </w:r>
      <w:r w:rsidRPr="00C72E23">
        <w:rPr>
          <w:rFonts w:ascii="Verdana" w:hAnsi="Verdana"/>
          <w:color w:val="0000FF"/>
        </w:rPr>
        <w:t>&lt;/</w:t>
      </w:r>
      <w:r w:rsidRPr="00C72E23">
        <w:rPr>
          <w:rFonts w:ascii="Verdana" w:hAnsi="Verdana"/>
          <w:color w:val="990000"/>
        </w:rPr>
        <w:t>m3:TEST_PROD_INDICATOR</w:t>
      </w:r>
      <w:r w:rsidRPr="00C72E23">
        <w:rPr>
          <w:rFonts w:ascii="Verdana" w:hAnsi="Verdana"/>
          <w:color w:val="0000FF"/>
        </w:rPr>
        <w:t>&gt;</w:t>
      </w:r>
      <w:r w:rsidRPr="00C72E23">
        <w:rPr>
          <w:rFonts w:ascii="Verdana" w:hAnsi="Verdana"/>
        </w:rPr>
        <w:t xml:space="preserve"> </w:t>
      </w:r>
    </w:p>
    <w:p w14:paraId="0FA9637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m3:CLEC_APPL_ID</w:t>
      </w:r>
      <w:r w:rsidRPr="00C72E23">
        <w:rPr>
          <w:rFonts w:ascii="Verdana" w:hAnsi="Verdana"/>
          <w:color w:val="0000FF"/>
        </w:rPr>
        <w:t>&gt;</w:t>
      </w:r>
      <w:r w:rsidRPr="00C72E23">
        <w:rPr>
          <w:rFonts w:ascii="Verdana" w:hAnsi="Verdana"/>
          <w:b/>
          <w:bCs/>
        </w:rPr>
        <w:t>CTE-VALIDATOR</w:t>
      </w:r>
      <w:r w:rsidRPr="00C72E23">
        <w:rPr>
          <w:rFonts w:ascii="Verdana" w:hAnsi="Verdana"/>
          <w:color w:val="0000FF"/>
        </w:rPr>
        <w:t>&lt;/</w:t>
      </w:r>
      <w:r w:rsidRPr="00C72E23">
        <w:rPr>
          <w:rFonts w:ascii="Verdana" w:hAnsi="Verdana"/>
          <w:color w:val="990000"/>
        </w:rPr>
        <w:t>m3:CLEC_APPL_ID</w:t>
      </w:r>
      <w:r w:rsidRPr="00C72E23">
        <w:rPr>
          <w:rFonts w:ascii="Verdana" w:hAnsi="Verdana"/>
          <w:color w:val="0000FF"/>
        </w:rPr>
        <w:t>&gt;</w:t>
      </w:r>
      <w:r w:rsidRPr="00C72E23">
        <w:rPr>
          <w:rFonts w:ascii="Verdana" w:hAnsi="Verdana"/>
        </w:rPr>
        <w:t xml:space="preserve"> </w:t>
      </w:r>
    </w:p>
    <w:p w14:paraId="705A367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m3:CLEC_APPL_PASSWORD</w:t>
      </w:r>
      <w:r w:rsidRPr="00C72E23">
        <w:rPr>
          <w:rFonts w:ascii="Verdana" w:hAnsi="Verdana"/>
          <w:color w:val="0000FF"/>
        </w:rPr>
        <w:t>&gt;</w:t>
      </w:r>
      <w:r w:rsidRPr="00C72E23">
        <w:rPr>
          <w:rFonts w:ascii="Verdana" w:hAnsi="Verdana"/>
          <w:b/>
          <w:bCs/>
        </w:rPr>
        <w:t>PA$$WORD</w:t>
      </w:r>
      <w:r w:rsidRPr="00C72E23">
        <w:rPr>
          <w:rFonts w:ascii="Verdana" w:hAnsi="Verdana"/>
          <w:color w:val="0000FF"/>
        </w:rPr>
        <w:t>&lt;/</w:t>
      </w:r>
      <w:r w:rsidRPr="00C72E23">
        <w:rPr>
          <w:rFonts w:ascii="Verdana" w:hAnsi="Verdana"/>
          <w:color w:val="990000"/>
        </w:rPr>
        <w:t>m3:CLEC_APPL_PASSWORD</w:t>
      </w:r>
      <w:r w:rsidRPr="00C72E23">
        <w:rPr>
          <w:rFonts w:ascii="Verdana" w:hAnsi="Verdana"/>
          <w:color w:val="0000FF"/>
        </w:rPr>
        <w:t>&gt;</w:t>
      </w:r>
      <w:r w:rsidRPr="00C72E23">
        <w:rPr>
          <w:rFonts w:ascii="Verdana" w:hAnsi="Verdana"/>
        </w:rPr>
        <w:t xml:space="preserve"> </w:t>
      </w:r>
    </w:p>
    <w:p w14:paraId="4FE7F90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m3:DTSENT</w:t>
      </w:r>
      <w:r w:rsidRPr="00C72E23">
        <w:rPr>
          <w:rFonts w:ascii="Verdana" w:hAnsi="Verdana"/>
          <w:color w:val="0000FF"/>
        </w:rPr>
        <w:t>&gt;</w:t>
      </w:r>
      <w:r w:rsidRPr="00C72E23">
        <w:rPr>
          <w:rFonts w:ascii="Verdana" w:hAnsi="Verdana"/>
          <w:b/>
          <w:bCs/>
        </w:rPr>
        <w:t>201209251240PM</w:t>
      </w:r>
      <w:r w:rsidRPr="00C72E23">
        <w:rPr>
          <w:rFonts w:ascii="Verdana" w:hAnsi="Verdana"/>
          <w:color w:val="0000FF"/>
        </w:rPr>
        <w:t>&lt;/</w:t>
      </w:r>
      <w:r w:rsidRPr="00C72E23">
        <w:rPr>
          <w:rFonts w:ascii="Verdana" w:hAnsi="Verdana"/>
          <w:color w:val="990000"/>
        </w:rPr>
        <w:t>m3:DTSENT</w:t>
      </w:r>
      <w:r w:rsidRPr="00C72E23">
        <w:rPr>
          <w:rFonts w:ascii="Verdana" w:hAnsi="Verdana"/>
          <w:color w:val="0000FF"/>
        </w:rPr>
        <w:t>&gt;</w:t>
      </w:r>
      <w:r w:rsidRPr="00C72E23">
        <w:rPr>
          <w:rFonts w:ascii="Verdana" w:hAnsi="Verdana"/>
        </w:rPr>
        <w:t xml:space="preserve"> </w:t>
      </w:r>
    </w:p>
    <w:p w14:paraId="11484E6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m3:ORD</w:t>
      </w:r>
      <w:r w:rsidRPr="00C72E23">
        <w:rPr>
          <w:rFonts w:ascii="Verdana" w:hAnsi="Verdana"/>
          <w:color w:val="0000FF"/>
        </w:rPr>
        <w:t>&gt;</w:t>
      </w:r>
      <w:r w:rsidRPr="00C72E23">
        <w:rPr>
          <w:rFonts w:ascii="Verdana" w:hAnsi="Verdana"/>
          <w:b/>
          <w:bCs/>
        </w:rPr>
        <w:t>NX05LCD3</w:t>
      </w:r>
      <w:r w:rsidRPr="00C72E23">
        <w:rPr>
          <w:rFonts w:ascii="Verdana" w:hAnsi="Verdana"/>
          <w:color w:val="0000FF"/>
        </w:rPr>
        <w:t>&lt;/</w:t>
      </w:r>
      <w:r w:rsidRPr="00C72E23">
        <w:rPr>
          <w:rFonts w:ascii="Verdana" w:hAnsi="Verdana"/>
          <w:color w:val="990000"/>
        </w:rPr>
        <w:t>m3:ORD</w:t>
      </w:r>
      <w:r w:rsidRPr="00C72E23">
        <w:rPr>
          <w:rFonts w:ascii="Verdana" w:hAnsi="Verdana"/>
          <w:color w:val="0000FF"/>
        </w:rPr>
        <w:t>&gt;</w:t>
      </w:r>
      <w:r w:rsidRPr="00C72E23">
        <w:rPr>
          <w:rFonts w:ascii="Verdana" w:hAnsi="Verdana"/>
        </w:rPr>
        <w:t xml:space="preserve"> </w:t>
      </w:r>
    </w:p>
    <w:p w14:paraId="1DF4208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m3:STATUS_CODE</w:t>
      </w:r>
      <w:r w:rsidRPr="00C72E23">
        <w:rPr>
          <w:rFonts w:ascii="Verdana" w:hAnsi="Verdana"/>
          <w:color w:val="0000FF"/>
        </w:rPr>
        <w:t>&gt;</w:t>
      </w:r>
      <w:r w:rsidRPr="00C72E23">
        <w:rPr>
          <w:rFonts w:ascii="Verdana" w:hAnsi="Verdana"/>
          <w:b/>
          <w:bCs/>
        </w:rPr>
        <w:t>PD</w:t>
      </w:r>
      <w:r w:rsidRPr="00C72E23">
        <w:rPr>
          <w:rFonts w:ascii="Verdana" w:hAnsi="Verdana"/>
          <w:color w:val="0000FF"/>
        </w:rPr>
        <w:t>&lt;/</w:t>
      </w:r>
      <w:r w:rsidRPr="00C72E23">
        <w:rPr>
          <w:rFonts w:ascii="Verdana" w:hAnsi="Verdana"/>
          <w:color w:val="990000"/>
        </w:rPr>
        <w:t>m3:STATUS_CODE</w:t>
      </w:r>
      <w:r w:rsidRPr="00C72E23">
        <w:rPr>
          <w:rFonts w:ascii="Verdana" w:hAnsi="Verdana"/>
          <w:color w:val="0000FF"/>
        </w:rPr>
        <w:t>&gt;</w:t>
      </w:r>
      <w:r w:rsidRPr="00C72E23">
        <w:rPr>
          <w:rFonts w:ascii="Verdana" w:hAnsi="Verdana"/>
        </w:rPr>
        <w:t xml:space="preserve"> </w:t>
      </w:r>
    </w:p>
    <w:p w14:paraId="3991B35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m3:STATUS_MSG</w:t>
      </w:r>
      <w:r w:rsidRPr="00C72E23">
        <w:rPr>
          <w:rFonts w:ascii="Verdana" w:hAnsi="Verdana"/>
          <w:color w:val="0000FF"/>
        </w:rPr>
        <w:t>&gt;</w:t>
      </w:r>
      <w:r w:rsidRPr="00C72E23">
        <w:rPr>
          <w:rFonts w:ascii="Verdana" w:hAnsi="Verdana"/>
          <w:b/>
          <w:bCs/>
        </w:rPr>
        <w:t>PENDING ORDER</w:t>
      </w:r>
      <w:r w:rsidRPr="00C72E23">
        <w:rPr>
          <w:rFonts w:ascii="Verdana" w:hAnsi="Verdana"/>
          <w:color w:val="0000FF"/>
        </w:rPr>
        <w:t>&lt;/</w:t>
      </w:r>
      <w:r w:rsidRPr="00C72E23">
        <w:rPr>
          <w:rFonts w:ascii="Verdana" w:hAnsi="Verdana"/>
          <w:color w:val="990000"/>
        </w:rPr>
        <w:t>m3:STATUS_MSG</w:t>
      </w:r>
      <w:r w:rsidRPr="00C72E23">
        <w:rPr>
          <w:rFonts w:ascii="Verdana" w:hAnsi="Verdana"/>
          <w:color w:val="0000FF"/>
        </w:rPr>
        <w:t>&gt;</w:t>
      </w:r>
      <w:r w:rsidRPr="00C72E23">
        <w:rPr>
          <w:rFonts w:ascii="Verdana" w:hAnsi="Verdana"/>
        </w:rPr>
        <w:t xml:space="preserve"> </w:t>
      </w:r>
    </w:p>
    <w:p w14:paraId="2599DC9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m3:REMARKS</w:t>
      </w:r>
      <w:r w:rsidRPr="00C72E23">
        <w:rPr>
          <w:rFonts w:ascii="Verdana" w:hAnsi="Verdana"/>
          <w:color w:val="0000FF"/>
        </w:rPr>
        <w:t>&gt;</w:t>
      </w:r>
      <w:r w:rsidRPr="00C72E23">
        <w:rPr>
          <w:rFonts w:ascii="Verdana" w:hAnsi="Verdana"/>
          <w:b/>
          <w:bCs/>
        </w:rPr>
        <w:t>Facilities have been checked Dispatch is Required</w:t>
      </w:r>
      <w:r w:rsidRPr="00C72E23">
        <w:rPr>
          <w:rFonts w:ascii="Verdana" w:hAnsi="Verdana"/>
          <w:color w:val="0000FF"/>
        </w:rPr>
        <w:t>&lt;/</w:t>
      </w:r>
      <w:r w:rsidRPr="00C72E23">
        <w:rPr>
          <w:rFonts w:ascii="Verdana" w:hAnsi="Verdana"/>
          <w:color w:val="990000"/>
        </w:rPr>
        <w:t>m3:REMARKS</w:t>
      </w:r>
      <w:r w:rsidRPr="00C72E23">
        <w:rPr>
          <w:rFonts w:ascii="Verdana" w:hAnsi="Verdana"/>
          <w:color w:val="0000FF"/>
        </w:rPr>
        <w:t>&gt;</w:t>
      </w:r>
      <w:r w:rsidRPr="00C72E23">
        <w:rPr>
          <w:rFonts w:ascii="Verdana" w:hAnsi="Verdana"/>
        </w:rPr>
        <w:t xml:space="preserve"> </w:t>
      </w:r>
    </w:p>
    <w:p w14:paraId="1AB02104"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m3:TRAN_ACK_TYPE</w:t>
      </w:r>
      <w:r w:rsidRPr="00C72E23">
        <w:rPr>
          <w:rFonts w:ascii="Verdana" w:hAnsi="Verdana"/>
          <w:color w:val="0000FF"/>
        </w:rPr>
        <w:t>&gt;</w:t>
      </w:r>
      <w:r w:rsidRPr="00C72E23">
        <w:rPr>
          <w:rFonts w:ascii="Verdana" w:hAnsi="Verdana"/>
          <w:b/>
          <w:bCs/>
        </w:rPr>
        <w:t>AT</w:t>
      </w:r>
      <w:r w:rsidRPr="00C72E23">
        <w:rPr>
          <w:rFonts w:ascii="Verdana" w:hAnsi="Verdana"/>
          <w:color w:val="0000FF"/>
        </w:rPr>
        <w:t>&lt;/</w:t>
      </w:r>
      <w:r w:rsidRPr="00C72E23">
        <w:rPr>
          <w:rFonts w:ascii="Verdana" w:hAnsi="Verdana"/>
          <w:color w:val="990000"/>
        </w:rPr>
        <w:t>m3:TRAN_ACK_TYPE</w:t>
      </w:r>
      <w:r w:rsidRPr="00C72E23">
        <w:rPr>
          <w:rFonts w:ascii="Verdana" w:hAnsi="Verdana"/>
          <w:color w:val="0000FF"/>
        </w:rPr>
        <w:t>&gt;</w:t>
      </w:r>
      <w:r w:rsidRPr="00C72E23">
        <w:rPr>
          <w:rFonts w:ascii="Verdana" w:hAnsi="Verdana"/>
        </w:rPr>
        <w:t xml:space="preserve"> </w:t>
      </w:r>
    </w:p>
    <w:p w14:paraId="71EF449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m3:TRANS_SET_PURPOSE_CODE</w:t>
      </w:r>
      <w:r w:rsidRPr="00C72E23">
        <w:rPr>
          <w:rFonts w:ascii="Verdana" w:hAnsi="Verdana"/>
          <w:color w:val="0000FF"/>
        </w:rPr>
        <w:t>&gt;</w:t>
      </w:r>
      <w:r w:rsidRPr="00C72E23">
        <w:rPr>
          <w:rFonts w:ascii="Verdana" w:hAnsi="Verdana"/>
          <w:b/>
          <w:bCs/>
        </w:rPr>
        <w:t>06</w:t>
      </w:r>
      <w:r w:rsidRPr="00C72E23">
        <w:rPr>
          <w:rFonts w:ascii="Verdana" w:hAnsi="Verdana"/>
          <w:color w:val="0000FF"/>
        </w:rPr>
        <w:t>&lt;/</w:t>
      </w:r>
      <w:r w:rsidRPr="00C72E23">
        <w:rPr>
          <w:rFonts w:ascii="Verdana" w:hAnsi="Verdana"/>
          <w:color w:val="990000"/>
        </w:rPr>
        <w:t>m3:TRANS_SET_PURPOSE_CODE</w:t>
      </w:r>
      <w:r w:rsidRPr="00C72E23">
        <w:rPr>
          <w:rFonts w:ascii="Verdana" w:hAnsi="Verdana"/>
          <w:color w:val="0000FF"/>
        </w:rPr>
        <w:t>&gt;</w:t>
      </w:r>
      <w:r w:rsidRPr="00C72E23">
        <w:rPr>
          <w:rFonts w:ascii="Verdana" w:hAnsi="Verdana"/>
        </w:rPr>
        <w:t xml:space="preserve"> </w:t>
      </w:r>
    </w:p>
    <w:p w14:paraId="0327EA52"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m3:HDR</w:t>
      </w:r>
      <w:r w:rsidRPr="00C72E23">
        <w:rPr>
          <w:rFonts w:ascii="Verdana" w:hAnsi="Verdana"/>
          <w:color w:val="0000FF"/>
        </w:rPr>
        <w:t>&gt;</w:t>
      </w:r>
    </w:p>
    <w:p w14:paraId="2D54F095" w14:textId="77777777" w:rsidR="00C72E23" w:rsidRPr="00C72E23" w:rsidRDefault="00C72E23" w:rsidP="00C72E23">
      <w:pPr>
        <w:ind w:hanging="480"/>
        <w:rPr>
          <w:rFonts w:ascii="Verdana" w:hAnsi="Verdana"/>
        </w:rPr>
      </w:pPr>
      <w:hyperlink r:id="rId2648"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w:t>
      </w:r>
      <w:r w:rsidRPr="00C72E23">
        <w:rPr>
          <w:rFonts w:ascii="Verdana" w:hAnsi="Verdana"/>
          <w:color w:val="0000FF"/>
        </w:rPr>
        <w:t>&gt;</w:t>
      </w:r>
    </w:p>
    <w:p w14:paraId="2E9E3EBA" w14:textId="77777777" w:rsidR="00C72E23" w:rsidRPr="00C72E23" w:rsidRDefault="00C72E23" w:rsidP="00C72E23">
      <w:pPr>
        <w:ind w:hanging="480"/>
        <w:rPr>
          <w:rFonts w:ascii="Verdana" w:hAnsi="Verdana"/>
        </w:rPr>
      </w:pPr>
      <w:hyperlink r:id="rId2649"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m3:FIRM_ORDER_NOTIFICATION</w:t>
      </w:r>
      <w:r w:rsidRPr="00C72E23">
        <w:rPr>
          <w:rFonts w:ascii="Verdana" w:hAnsi="Verdana"/>
          <w:color w:val="0000FF"/>
        </w:rPr>
        <w:t>&gt;</w:t>
      </w:r>
    </w:p>
    <w:p w14:paraId="07D931B4" w14:textId="77777777" w:rsidR="00C72E23" w:rsidRPr="00C72E23" w:rsidRDefault="00C72E23" w:rsidP="00C72E23">
      <w:pPr>
        <w:ind w:hanging="480"/>
        <w:rPr>
          <w:rFonts w:ascii="Verdana" w:hAnsi="Verdana"/>
        </w:rPr>
      </w:pPr>
      <w:hyperlink r:id="rId2650"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m3:NOTIFICATION_ADMIN</w:t>
      </w:r>
      <w:r w:rsidRPr="00C72E23">
        <w:rPr>
          <w:rFonts w:ascii="Verdana" w:hAnsi="Verdana"/>
          <w:color w:val="0000FF"/>
        </w:rPr>
        <w:t>&gt;</w:t>
      </w:r>
    </w:p>
    <w:p w14:paraId="3254687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m3:INIT</w:t>
      </w:r>
      <w:r w:rsidRPr="00C72E23">
        <w:rPr>
          <w:rFonts w:ascii="Verdana" w:hAnsi="Verdana"/>
          <w:color w:val="0000FF"/>
        </w:rPr>
        <w:t>&gt;</w:t>
      </w:r>
      <w:r w:rsidRPr="00C72E23">
        <w:rPr>
          <w:rFonts w:ascii="Verdana" w:hAnsi="Verdana"/>
          <w:b/>
          <w:bCs/>
        </w:rPr>
        <w:t>TESTER'S NAME</w:t>
      </w:r>
      <w:r w:rsidRPr="00C72E23">
        <w:rPr>
          <w:rFonts w:ascii="Verdana" w:hAnsi="Verdana"/>
          <w:color w:val="0000FF"/>
        </w:rPr>
        <w:t>&lt;/</w:t>
      </w:r>
      <w:r w:rsidRPr="00C72E23">
        <w:rPr>
          <w:rFonts w:ascii="Verdana" w:hAnsi="Verdana"/>
          <w:color w:val="990000"/>
        </w:rPr>
        <w:t>m3:INIT</w:t>
      </w:r>
      <w:r w:rsidRPr="00C72E23">
        <w:rPr>
          <w:rFonts w:ascii="Verdana" w:hAnsi="Verdana"/>
          <w:color w:val="0000FF"/>
        </w:rPr>
        <w:t>&gt;</w:t>
      </w:r>
      <w:r w:rsidRPr="00C72E23">
        <w:rPr>
          <w:rFonts w:ascii="Verdana" w:hAnsi="Verdana"/>
        </w:rPr>
        <w:t xml:space="preserve"> </w:t>
      </w:r>
    </w:p>
    <w:p w14:paraId="6B392952"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m3:INIT_TEL_NO</w:t>
      </w:r>
      <w:r w:rsidRPr="00C72E23">
        <w:rPr>
          <w:rFonts w:ascii="Verdana" w:hAnsi="Verdana"/>
          <w:color w:val="0000FF"/>
        </w:rPr>
        <w:t>&gt;</w:t>
      </w:r>
      <w:r w:rsidRPr="00C72E23">
        <w:rPr>
          <w:rFonts w:ascii="Verdana" w:hAnsi="Verdana"/>
          <w:b/>
          <w:bCs/>
        </w:rPr>
        <w:t>4049275242</w:t>
      </w:r>
      <w:r w:rsidRPr="00C72E23">
        <w:rPr>
          <w:rFonts w:ascii="Verdana" w:hAnsi="Verdana"/>
          <w:color w:val="0000FF"/>
        </w:rPr>
        <w:t>&lt;/</w:t>
      </w:r>
      <w:r w:rsidRPr="00C72E23">
        <w:rPr>
          <w:rFonts w:ascii="Verdana" w:hAnsi="Verdana"/>
          <w:color w:val="990000"/>
        </w:rPr>
        <w:t>m3:INIT_TEL_NO</w:t>
      </w:r>
      <w:r w:rsidRPr="00C72E23">
        <w:rPr>
          <w:rFonts w:ascii="Verdana" w:hAnsi="Verdana"/>
          <w:color w:val="0000FF"/>
        </w:rPr>
        <w:t>&gt;</w:t>
      </w:r>
      <w:r w:rsidRPr="00C72E23">
        <w:rPr>
          <w:rFonts w:ascii="Verdana" w:hAnsi="Verdana"/>
        </w:rPr>
        <w:t xml:space="preserve"> </w:t>
      </w:r>
    </w:p>
    <w:p w14:paraId="0AF32B8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m3:REP</w:t>
      </w:r>
      <w:r w:rsidRPr="00C72E23">
        <w:rPr>
          <w:rFonts w:ascii="Verdana" w:hAnsi="Verdana"/>
          <w:color w:val="0000FF"/>
        </w:rPr>
        <w:t>&gt;</w:t>
      </w:r>
      <w:r w:rsidRPr="00C72E23">
        <w:rPr>
          <w:rFonts w:ascii="Verdana" w:hAnsi="Verdana"/>
          <w:b/>
          <w:bCs/>
        </w:rPr>
        <w:t>LCSC</w:t>
      </w:r>
      <w:r w:rsidRPr="00C72E23">
        <w:rPr>
          <w:rFonts w:ascii="Verdana" w:hAnsi="Verdana"/>
          <w:color w:val="0000FF"/>
        </w:rPr>
        <w:t>&lt;/</w:t>
      </w:r>
      <w:r w:rsidRPr="00C72E23">
        <w:rPr>
          <w:rFonts w:ascii="Verdana" w:hAnsi="Verdana"/>
          <w:color w:val="990000"/>
        </w:rPr>
        <w:t>m3:REP</w:t>
      </w:r>
      <w:r w:rsidRPr="00C72E23">
        <w:rPr>
          <w:rFonts w:ascii="Verdana" w:hAnsi="Verdana"/>
          <w:color w:val="0000FF"/>
        </w:rPr>
        <w:t>&gt;</w:t>
      </w:r>
      <w:r w:rsidRPr="00C72E23">
        <w:rPr>
          <w:rFonts w:ascii="Verdana" w:hAnsi="Verdana"/>
        </w:rPr>
        <w:t xml:space="preserve"> </w:t>
      </w:r>
    </w:p>
    <w:p w14:paraId="2DDA5DF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m3:REP_TEL_NO</w:t>
      </w:r>
      <w:r w:rsidRPr="00C72E23">
        <w:rPr>
          <w:rFonts w:ascii="Verdana" w:hAnsi="Verdana"/>
          <w:color w:val="0000FF"/>
        </w:rPr>
        <w:t>&gt;</w:t>
      </w:r>
      <w:r w:rsidRPr="00C72E23">
        <w:rPr>
          <w:rFonts w:ascii="Verdana" w:hAnsi="Verdana"/>
          <w:b/>
          <w:bCs/>
        </w:rPr>
        <w:t>8006670807</w:t>
      </w:r>
      <w:r w:rsidRPr="00C72E23">
        <w:rPr>
          <w:rFonts w:ascii="Verdana" w:hAnsi="Verdana"/>
          <w:color w:val="0000FF"/>
        </w:rPr>
        <w:t>&lt;/</w:t>
      </w:r>
      <w:r w:rsidRPr="00C72E23">
        <w:rPr>
          <w:rFonts w:ascii="Verdana" w:hAnsi="Verdana"/>
          <w:color w:val="990000"/>
        </w:rPr>
        <w:t>m3:REP_TEL_NO</w:t>
      </w:r>
      <w:r w:rsidRPr="00C72E23">
        <w:rPr>
          <w:rFonts w:ascii="Verdana" w:hAnsi="Verdana"/>
          <w:color w:val="0000FF"/>
        </w:rPr>
        <w:t>&gt;</w:t>
      </w:r>
      <w:r w:rsidRPr="00C72E23">
        <w:rPr>
          <w:rFonts w:ascii="Verdana" w:hAnsi="Verdana"/>
        </w:rPr>
        <w:t xml:space="preserve"> </w:t>
      </w:r>
    </w:p>
    <w:p w14:paraId="2D53D13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m3:DD_CD</w:t>
      </w:r>
      <w:r w:rsidRPr="00C72E23">
        <w:rPr>
          <w:rFonts w:ascii="Verdana" w:hAnsi="Verdana"/>
          <w:color w:val="0000FF"/>
        </w:rPr>
        <w:t>&gt;</w:t>
      </w:r>
      <w:r w:rsidRPr="00C72E23">
        <w:rPr>
          <w:rFonts w:ascii="Verdana" w:hAnsi="Verdana"/>
          <w:b/>
          <w:bCs/>
        </w:rPr>
        <w:t>20121226</w:t>
      </w:r>
      <w:r w:rsidRPr="00C72E23">
        <w:rPr>
          <w:rFonts w:ascii="Verdana" w:hAnsi="Verdana"/>
          <w:color w:val="0000FF"/>
        </w:rPr>
        <w:t>&lt;/</w:t>
      </w:r>
      <w:r w:rsidRPr="00C72E23">
        <w:rPr>
          <w:rFonts w:ascii="Verdana" w:hAnsi="Verdana"/>
          <w:color w:val="990000"/>
        </w:rPr>
        <w:t>m3:DD_CD</w:t>
      </w:r>
      <w:r w:rsidRPr="00C72E23">
        <w:rPr>
          <w:rFonts w:ascii="Verdana" w:hAnsi="Verdana"/>
          <w:color w:val="0000FF"/>
        </w:rPr>
        <w:t>&gt;</w:t>
      </w:r>
      <w:r w:rsidRPr="00C72E23">
        <w:rPr>
          <w:rFonts w:ascii="Verdana" w:hAnsi="Verdana"/>
        </w:rPr>
        <w:t xml:space="preserve"> </w:t>
      </w:r>
    </w:p>
    <w:p w14:paraId="038D9721"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m3:BAN1</w:t>
      </w:r>
      <w:r w:rsidRPr="00C72E23">
        <w:rPr>
          <w:rFonts w:ascii="Verdana" w:hAnsi="Verdana"/>
          <w:color w:val="0000FF"/>
        </w:rPr>
        <w:t>&gt;</w:t>
      </w:r>
      <w:r w:rsidRPr="00C72E23">
        <w:rPr>
          <w:rFonts w:ascii="Verdana" w:hAnsi="Verdana"/>
          <w:b/>
          <w:bCs/>
        </w:rPr>
        <w:t>704Q885521521</w:t>
      </w:r>
      <w:r w:rsidRPr="00C72E23">
        <w:rPr>
          <w:rFonts w:ascii="Verdana" w:hAnsi="Verdana"/>
          <w:color w:val="0000FF"/>
        </w:rPr>
        <w:t>&lt;/</w:t>
      </w:r>
      <w:r w:rsidRPr="00C72E23">
        <w:rPr>
          <w:rFonts w:ascii="Verdana" w:hAnsi="Verdana"/>
          <w:color w:val="990000"/>
        </w:rPr>
        <w:t>m3:BAN1</w:t>
      </w:r>
      <w:r w:rsidRPr="00C72E23">
        <w:rPr>
          <w:rFonts w:ascii="Verdana" w:hAnsi="Verdana"/>
          <w:color w:val="0000FF"/>
        </w:rPr>
        <w:t>&gt;</w:t>
      </w:r>
      <w:r w:rsidRPr="00C72E23">
        <w:rPr>
          <w:rFonts w:ascii="Verdana" w:hAnsi="Verdana"/>
        </w:rPr>
        <w:t xml:space="preserve"> </w:t>
      </w:r>
    </w:p>
    <w:p w14:paraId="69EB7B4B"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m3:NOTIFICATION_ADMIN</w:t>
      </w:r>
      <w:r w:rsidRPr="00C72E23">
        <w:rPr>
          <w:rFonts w:ascii="Verdana" w:hAnsi="Verdana"/>
          <w:color w:val="0000FF"/>
        </w:rPr>
        <w:t>&gt;</w:t>
      </w:r>
    </w:p>
    <w:p w14:paraId="09E5CFD4" w14:textId="77777777" w:rsidR="00C72E23" w:rsidRPr="00C72E23" w:rsidRDefault="00C72E23" w:rsidP="00C72E23">
      <w:pPr>
        <w:ind w:hanging="480"/>
        <w:rPr>
          <w:rFonts w:ascii="Verdana" w:hAnsi="Verdana"/>
        </w:rPr>
      </w:pPr>
      <w:hyperlink r:id="rId2651"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m3:HGI_INFO</w:t>
      </w:r>
      <w:r w:rsidRPr="00C72E23">
        <w:rPr>
          <w:rFonts w:ascii="Verdana" w:hAnsi="Verdana"/>
          <w:color w:val="0000FF"/>
        </w:rPr>
        <w:t>&gt;</w:t>
      </w:r>
    </w:p>
    <w:p w14:paraId="5062BAD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m3:LOCNUM_HUNT</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m3:LOCNUM_HUNT</w:t>
      </w:r>
      <w:r w:rsidRPr="00C72E23">
        <w:rPr>
          <w:rFonts w:ascii="Verdana" w:hAnsi="Verdana"/>
          <w:color w:val="0000FF"/>
        </w:rPr>
        <w:t>&gt;</w:t>
      </w:r>
      <w:r w:rsidRPr="00C72E23">
        <w:rPr>
          <w:rFonts w:ascii="Verdana" w:hAnsi="Verdana"/>
        </w:rPr>
        <w:t xml:space="preserve"> </w:t>
      </w:r>
    </w:p>
    <w:p w14:paraId="76A717EE" w14:textId="77777777" w:rsidR="00C72E23" w:rsidRPr="00495B2C" w:rsidRDefault="00C72E23" w:rsidP="00C72E23">
      <w:pPr>
        <w:ind w:hanging="48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m3:HNUM</w:t>
      </w:r>
      <w:r w:rsidRPr="00495B2C">
        <w:rPr>
          <w:rFonts w:ascii="Verdana" w:hAnsi="Verdana"/>
          <w:color w:val="0000FF"/>
          <w:lang w:val="es-ES"/>
        </w:rPr>
        <w:t>&gt;</w:t>
      </w:r>
      <w:r w:rsidRPr="00495B2C">
        <w:rPr>
          <w:rFonts w:ascii="Verdana" w:hAnsi="Verdana"/>
          <w:b/>
          <w:bCs/>
          <w:lang w:val="es-ES"/>
        </w:rPr>
        <w:t>00001</w:t>
      </w:r>
      <w:r w:rsidRPr="00495B2C">
        <w:rPr>
          <w:rFonts w:ascii="Verdana" w:hAnsi="Verdana"/>
          <w:color w:val="0000FF"/>
          <w:lang w:val="es-ES"/>
        </w:rPr>
        <w:t>&lt;/</w:t>
      </w:r>
      <w:r w:rsidRPr="00495B2C">
        <w:rPr>
          <w:rFonts w:ascii="Verdana" w:hAnsi="Verdana"/>
          <w:color w:val="990000"/>
          <w:lang w:val="es-ES"/>
        </w:rPr>
        <w:t>m3:HNUM</w:t>
      </w:r>
      <w:r w:rsidRPr="00495B2C">
        <w:rPr>
          <w:rFonts w:ascii="Verdana" w:hAnsi="Verdana"/>
          <w:color w:val="0000FF"/>
          <w:lang w:val="es-ES"/>
        </w:rPr>
        <w:t>&gt;</w:t>
      </w:r>
      <w:r w:rsidRPr="00495B2C">
        <w:rPr>
          <w:rFonts w:ascii="Verdana" w:hAnsi="Verdana"/>
          <w:lang w:val="es-ES"/>
        </w:rPr>
        <w:t xml:space="preserve"> </w:t>
      </w:r>
    </w:p>
    <w:p w14:paraId="034E0465" w14:textId="77777777" w:rsidR="00C72E23" w:rsidRPr="00495B2C" w:rsidRDefault="00C72E23" w:rsidP="00C72E23">
      <w:pPr>
        <w:ind w:hanging="48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m3:HA</w:t>
      </w:r>
      <w:r w:rsidRPr="00495B2C">
        <w:rPr>
          <w:rFonts w:ascii="Verdana" w:hAnsi="Verdana"/>
          <w:color w:val="0000FF"/>
          <w:lang w:val="es-ES"/>
        </w:rPr>
        <w:t>&gt;</w:t>
      </w:r>
      <w:r w:rsidRPr="00495B2C">
        <w:rPr>
          <w:rFonts w:ascii="Verdana" w:hAnsi="Verdana"/>
          <w:b/>
          <w:bCs/>
          <w:lang w:val="es-ES"/>
        </w:rPr>
        <w:t>N</w:t>
      </w:r>
      <w:r w:rsidRPr="00495B2C">
        <w:rPr>
          <w:rFonts w:ascii="Verdana" w:hAnsi="Verdana"/>
          <w:color w:val="0000FF"/>
          <w:lang w:val="es-ES"/>
        </w:rPr>
        <w:t>&lt;/</w:t>
      </w:r>
      <w:r w:rsidRPr="00495B2C">
        <w:rPr>
          <w:rFonts w:ascii="Verdana" w:hAnsi="Verdana"/>
          <w:color w:val="990000"/>
          <w:lang w:val="es-ES"/>
        </w:rPr>
        <w:t>m3:HA</w:t>
      </w:r>
      <w:r w:rsidRPr="00495B2C">
        <w:rPr>
          <w:rFonts w:ascii="Verdana" w:hAnsi="Verdana"/>
          <w:color w:val="0000FF"/>
          <w:lang w:val="es-ES"/>
        </w:rPr>
        <w:t>&gt;</w:t>
      </w:r>
      <w:r w:rsidRPr="00495B2C">
        <w:rPr>
          <w:rFonts w:ascii="Verdana" w:hAnsi="Verdana"/>
          <w:lang w:val="es-ES"/>
        </w:rPr>
        <w:t xml:space="preserve"> </w:t>
      </w:r>
    </w:p>
    <w:p w14:paraId="630B3EC7"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m3:HID</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m3:HID</w:t>
      </w:r>
      <w:r w:rsidRPr="00C72E23">
        <w:rPr>
          <w:rFonts w:ascii="Verdana" w:hAnsi="Verdana"/>
          <w:color w:val="0000FF"/>
        </w:rPr>
        <w:t>&gt;</w:t>
      </w:r>
      <w:r w:rsidRPr="00C72E23">
        <w:rPr>
          <w:rFonts w:ascii="Verdana" w:hAnsi="Verdana"/>
        </w:rPr>
        <w:t xml:space="preserve"> </w:t>
      </w:r>
    </w:p>
    <w:p w14:paraId="417438F4" w14:textId="77777777" w:rsidR="00C72E23" w:rsidRPr="00C72E23" w:rsidRDefault="00C72E23" w:rsidP="00C72E23">
      <w:pPr>
        <w:ind w:hanging="480"/>
        <w:rPr>
          <w:rFonts w:ascii="Verdana" w:hAnsi="Verdana"/>
        </w:rPr>
      </w:pPr>
      <w:hyperlink r:id="rId2652"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m3:HGI_DET</w:t>
      </w:r>
      <w:r w:rsidRPr="00C72E23">
        <w:rPr>
          <w:rFonts w:ascii="Verdana" w:hAnsi="Verdana"/>
          <w:color w:val="0000FF"/>
        </w:rPr>
        <w:t>&gt;</w:t>
      </w:r>
    </w:p>
    <w:p w14:paraId="22B9BF43"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rPr>
        <w:t xml:space="preserve"> </w:t>
      </w:r>
    </w:p>
    <w:p w14:paraId="4AEB1FE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rPr>
        <w:t xml:space="preserve"> </w:t>
      </w:r>
    </w:p>
    <w:p w14:paraId="39344526" w14:textId="77777777" w:rsidR="00C72E23" w:rsidRPr="00495B2C" w:rsidRDefault="00C72E23" w:rsidP="00C72E23">
      <w:pPr>
        <w:ind w:hanging="24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m3:HGI_DET</w:t>
      </w:r>
      <w:r w:rsidRPr="00495B2C">
        <w:rPr>
          <w:rFonts w:ascii="Verdana" w:hAnsi="Verdana"/>
          <w:color w:val="0000FF"/>
          <w:lang w:val="es-ES"/>
        </w:rPr>
        <w:t>&gt;</w:t>
      </w:r>
    </w:p>
    <w:p w14:paraId="254DA749" w14:textId="77777777" w:rsidR="00C72E23" w:rsidRPr="00495B2C" w:rsidRDefault="00C72E23" w:rsidP="00C72E23">
      <w:pPr>
        <w:ind w:hanging="480"/>
        <w:rPr>
          <w:rFonts w:ascii="Verdana" w:hAnsi="Verdana"/>
          <w:lang w:val="es-ES"/>
        </w:rPr>
      </w:pPr>
      <w:hyperlink r:id="rId2653" w:history="1">
        <w:r w:rsidRPr="00495B2C">
          <w:rPr>
            <w:rFonts w:ascii="Courier New" w:hAnsi="Courier New" w:cs="Courier New"/>
            <w:b/>
            <w:bCs/>
            <w:color w:val="FF0000"/>
            <w:u w:val="single"/>
            <w:lang w:val="es-ES"/>
          </w:rPr>
          <w:t>-</w:t>
        </w:r>
      </w:hyperlink>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m3:HGI_DET</w:t>
      </w:r>
      <w:r w:rsidRPr="00495B2C">
        <w:rPr>
          <w:rFonts w:ascii="Verdana" w:hAnsi="Verdana"/>
          <w:color w:val="0000FF"/>
          <w:lang w:val="es-ES"/>
        </w:rPr>
        <w:t>&gt;</w:t>
      </w:r>
    </w:p>
    <w:p w14:paraId="2F176540" w14:textId="77777777" w:rsidR="00C72E23" w:rsidRPr="00C72E23" w:rsidRDefault="00C72E23" w:rsidP="00C72E23">
      <w:pPr>
        <w:ind w:hanging="480"/>
        <w:rPr>
          <w:rFonts w:ascii="Verdana" w:hAnsi="Verdana"/>
        </w:rPr>
      </w:pPr>
      <w:r w:rsidRPr="00495B2C">
        <w:rPr>
          <w:rFonts w:ascii="Courier New" w:hAnsi="Courier New" w:cs="Courier New"/>
          <w:b/>
          <w:bCs/>
          <w:color w:val="FF0000"/>
          <w:lang w:val="es-ES"/>
        </w:rPr>
        <w:t> </w:t>
      </w:r>
      <w:r w:rsidRPr="00495B2C">
        <w:rPr>
          <w:rFonts w:ascii="Verdana" w:hAnsi="Verdana"/>
          <w:lang w:val="es-ES"/>
        </w:rPr>
        <w:t xml:space="preserve"> </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b/>
          <w:bCs/>
        </w:rPr>
        <w:t>0002</w:t>
      </w:r>
      <w:r w:rsidRPr="00C72E23">
        <w:rPr>
          <w:rFonts w:ascii="Verdana" w:hAnsi="Verdana"/>
          <w:color w:val="0000FF"/>
        </w:rPr>
        <w:t>&lt;/</w:t>
      </w:r>
      <w:r w:rsidRPr="00C72E23">
        <w:rPr>
          <w:rFonts w:ascii="Verdana" w:hAnsi="Verdana"/>
          <w:color w:val="990000"/>
        </w:rPr>
        <w:t>m3:HTSEQ</w:t>
      </w:r>
      <w:r w:rsidRPr="00C72E23">
        <w:rPr>
          <w:rFonts w:ascii="Verdana" w:hAnsi="Verdana"/>
          <w:color w:val="0000FF"/>
        </w:rPr>
        <w:t>&gt;</w:t>
      </w:r>
      <w:r w:rsidRPr="00C72E23">
        <w:rPr>
          <w:rFonts w:ascii="Verdana" w:hAnsi="Verdana"/>
        </w:rPr>
        <w:t xml:space="preserve"> </w:t>
      </w:r>
    </w:p>
    <w:p w14:paraId="2F9417E6"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b/>
          <w:bCs/>
        </w:rPr>
        <w:t>9193038940</w:t>
      </w:r>
      <w:r w:rsidRPr="00C72E23">
        <w:rPr>
          <w:rFonts w:ascii="Verdana" w:hAnsi="Verdana"/>
          <w:color w:val="0000FF"/>
        </w:rPr>
        <w:t>&lt;/</w:t>
      </w:r>
      <w:r w:rsidRPr="00C72E23">
        <w:rPr>
          <w:rFonts w:ascii="Verdana" w:hAnsi="Verdana"/>
          <w:color w:val="990000"/>
        </w:rPr>
        <w:t>m3:HTN</w:t>
      </w:r>
      <w:r w:rsidRPr="00C72E23">
        <w:rPr>
          <w:rFonts w:ascii="Verdana" w:hAnsi="Verdana"/>
          <w:color w:val="0000FF"/>
        </w:rPr>
        <w:t>&gt;</w:t>
      </w:r>
      <w:r w:rsidRPr="00C72E23">
        <w:rPr>
          <w:rFonts w:ascii="Verdana" w:hAnsi="Verdana"/>
        </w:rPr>
        <w:t xml:space="preserve"> </w:t>
      </w:r>
    </w:p>
    <w:p w14:paraId="5F65AF9D" w14:textId="77777777" w:rsidR="00C72E23" w:rsidRPr="00495B2C" w:rsidRDefault="00C72E23" w:rsidP="00C72E23">
      <w:pPr>
        <w:ind w:hanging="240"/>
        <w:rPr>
          <w:rFonts w:ascii="Verdana" w:hAnsi="Verdana"/>
          <w:lang w:val="es-ES"/>
        </w:rPr>
      </w:pPr>
      <w:r w:rsidRPr="00C72E23">
        <w:rPr>
          <w:rFonts w:ascii="Courier New" w:hAnsi="Courier New" w:cs="Courier New"/>
          <w:b/>
          <w:bCs/>
          <w:color w:val="FF0000"/>
        </w:rPr>
        <w:t> </w:t>
      </w:r>
      <w:r w:rsidRPr="00C72E23">
        <w:rPr>
          <w:rFonts w:ascii="Verdana" w:hAnsi="Verdana"/>
        </w:rPr>
        <w:t xml:space="preserve"> </w:t>
      </w:r>
      <w:r w:rsidRPr="00495B2C">
        <w:rPr>
          <w:rFonts w:ascii="Verdana" w:hAnsi="Verdana"/>
          <w:color w:val="0000FF"/>
          <w:lang w:val="es-ES"/>
        </w:rPr>
        <w:t>&lt;/</w:t>
      </w:r>
      <w:r w:rsidRPr="00495B2C">
        <w:rPr>
          <w:rFonts w:ascii="Verdana" w:hAnsi="Verdana"/>
          <w:color w:val="990000"/>
          <w:lang w:val="es-ES"/>
        </w:rPr>
        <w:t>m3:HGI_DET</w:t>
      </w:r>
      <w:r w:rsidRPr="00495B2C">
        <w:rPr>
          <w:rFonts w:ascii="Verdana" w:hAnsi="Verdana"/>
          <w:color w:val="0000FF"/>
          <w:lang w:val="es-ES"/>
        </w:rPr>
        <w:t>&gt;</w:t>
      </w:r>
    </w:p>
    <w:p w14:paraId="5B0F0ACD" w14:textId="77777777" w:rsidR="00C72E23" w:rsidRPr="00495B2C" w:rsidRDefault="00C72E23" w:rsidP="00C72E23">
      <w:pPr>
        <w:ind w:hanging="240"/>
        <w:rPr>
          <w:rFonts w:ascii="Verdana" w:hAnsi="Verdana"/>
          <w:lang w:val="es-ES"/>
        </w:rPr>
      </w:pPr>
      <w:r w:rsidRPr="00495B2C">
        <w:rPr>
          <w:rFonts w:ascii="Courier New" w:hAnsi="Courier New" w:cs="Courier New"/>
          <w:b/>
          <w:bCs/>
          <w:color w:val="FF0000"/>
          <w:lang w:val="es-ES"/>
        </w:rPr>
        <w:t> </w:t>
      </w:r>
      <w:r w:rsidRPr="00495B2C">
        <w:rPr>
          <w:rFonts w:ascii="Verdana" w:hAnsi="Verdana"/>
          <w:lang w:val="es-ES"/>
        </w:rPr>
        <w:t xml:space="preserve"> </w:t>
      </w:r>
      <w:r w:rsidRPr="00495B2C">
        <w:rPr>
          <w:rFonts w:ascii="Verdana" w:hAnsi="Verdana"/>
          <w:color w:val="0000FF"/>
          <w:lang w:val="es-ES"/>
        </w:rPr>
        <w:t>&lt;/</w:t>
      </w:r>
      <w:r w:rsidRPr="00495B2C">
        <w:rPr>
          <w:rFonts w:ascii="Verdana" w:hAnsi="Verdana"/>
          <w:color w:val="990000"/>
          <w:lang w:val="es-ES"/>
        </w:rPr>
        <w:t>m3:HGI_INFO</w:t>
      </w:r>
      <w:r w:rsidRPr="00495B2C">
        <w:rPr>
          <w:rFonts w:ascii="Verdana" w:hAnsi="Verdana"/>
          <w:color w:val="0000FF"/>
          <w:lang w:val="es-ES"/>
        </w:rPr>
        <w:t>&gt;</w:t>
      </w:r>
    </w:p>
    <w:p w14:paraId="6B1E4279" w14:textId="77777777" w:rsidR="00C72E23" w:rsidRPr="00C72E23" w:rsidRDefault="00C72E23" w:rsidP="00C72E23">
      <w:pPr>
        <w:ind w:hanging="480"/>
        <w:rPr>
          <w:rFonts w:ascii="Verdana" w:hAnsi="Verdana"/>
        </w:rPr>
      </w:pPr>
      <w:hyperlink r:id="rId2654"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02E8FA4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3ED6DD1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00001</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53ECD75C"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400EB5A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0F5B50E3" w14:textId="77777777" w:rsidR="00C72E23" w:rsidRPr="00C72E23" w:rsidRDefault="00C72E23" w:rsidP="00C72E23">
      <w:pPr>
        <w:ind w:hanging="480"/>
        <w:rPr>
          <w:rFonts w:ascii="Verdana" w:hAnsi="Verdana"/>
        </w:rPr>
      </w:pPr>
      <w:hyperlink r:id="rId2655"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3D3AD50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150C439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00002</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1289D8F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9193038940</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4D553ECA"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5A56BB06" w14:textId="77777777" w:rsidR="00C72E23" w:rsidRPr="00C72E23" w:rsidRDefault="00C72E23" w:rsidP="00C72E23">
      <w:pPr>
        <w:ind w:hanging="480"/>
        <w:rPr>
          <w:rFonts w:ascii="Verdana" w:hAnsi="Verdana"/>
        </w:rPr>
      </w:pPr>
      <w:hyperlink r:id="rId2656"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4C51C7B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7868B9C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00003</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64AD28B7"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9193039368</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61FFF1AF"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32E7B46C" w14:textId="77777777" w:rsidR="00C72E23" w:rsidRPr="00C72E23" w:rsidRDefault="00C72E23" w:rsidP="00C72E23">
      <w:pPr>
        <w:ind w:hanging="480"/>
        <w:rPr>
          <w:rFonts w:ascii="Verdana" w:hAnsi="Verdana"/>
        </w:rPr>
      </w:pPr>
      <w:hyperlink r:id="rId2657"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7E0151A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13A632E9"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00004</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69FBD3C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9193039648</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7CF98AC1"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0C4D1729" w14:textId="77777777" w:rsidR="00C72E23" w:rsidRPr="00C72E23" w:rsidRDefault="00C72E23" w:rsidP="00C72E23">
      <w:pPr>
        <w:ind w:hanging="480"/>
        <w:rPr>
          <w:rFonts w:ascii="Verdana" w:hAnsi="Verdana"/>
        </w:rPr>
      </w:pPr>
      <w:hyperlink r:id="rId2658"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047E3BEB"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b/>
          <w:bCs/>
        </w:rPr>
        <w:t>000</w:t>
      </w:r>
      <w:r w:rsidRPr="00C72E23">
        <w:rPr>
          <w:rFonts w:ascii="Verdana" w:hAnsi="Verdana"/>
          <w:color w:val="0000FF"/>
        </w:rPr>
        <w:t>&lt;/</w:t>
      </w:r>
      <w:r w:rsidRPr="00C72E23">
        <w:rPr>
          <w:rFonts w:ascii="Verdana" w:hAnsi="Verdana"/>
          <w:color w:val="990000"/>
        </w:rPr>
        <w:t>m3:LOCNUM_SVCS</w:t>
      </w:r>
      <w:r w:rsidRPr="00C72E23">
        <w:rPr>
          <w:rFonts w:ascii="Verdana" w:hAnsi="Verdana"/>
          <w:color w:val="0000FF"/>
        </w:rPr>
        <w:t>&gt;</w:t>
      </w:r>
      <w:r w:rsidRPr="00C72E23">
        <w:rPr>
          <w:rFonts w:ascii="Verdana" w:hAnsi="Verdana"/>
        </w:rPr>
        <w:t xml:space="preserve"> </w:t>
      </w:r>
    </w:p>
    <w:p w14:paraId="79CD467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b/>
          <w:bCs/>
        </w:rPr>
        <w:t>00005</w:t>
      </w:r>
      <w:r w:rsidRPr="00C72E23">
        <w:rPr>
          <w:rFonts w:ascii="Verdana" w:hAnsi="Verdana"/>
          <w:color w:val="0000FF"/>
        </w:rPr>
        <w:t>&lt;/</w:t>
      </w:r>
      <w:r w:rsidRPr="00C72E23">
        <w:rPr>
          <w:rFonts w:ascii="Verdana" w:hAnsi="Verdana"/>
          <w:color w:val="990000"/>
        </w:rPr>
        <w:t>m3:LNUM</w:t>
      </w:r>
      <w:r w:rsidRPr="00C72E23">
        <w:rPr>
          <w:rFonts w:ascii="Verdana" w:hAnsi="Verdana"/>
          <w:color w:val="0000FF"/>
        </w:rPr>
        <w:t>&gt;</w:t>
      </w:r>
      <w:r w:rsidRPr="00C72E23">
        <w:rPr>
          <w:rFonts w:ascii="Verdana" w:hAnsi="Verdana"/>
        </w:rPr>
        <w:t xml:space="preserve"> </w:t>
      </w:r>
    </w:p>
    <w:p w14:paraId="53142D00"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b/>
          <w:bCs/>
        </w:rPr>
        <w:t>9193039669</w:t>
      </w:r>
      <w:r w:rsidRPr="00C72E23">
        <w:rPr>
          <w:rFonts w:ascii="Verdana" w:hAnsi="Verdana"/>
          <w:color w:val="0000FF"/>
        </w:rPr>
        <w:t>&lt;/</w:t>
      </w:r>
      <w:r w:rsidRPr="00C72E23">
        <w:rPr>
          <w:rFonts w:ascii="Verdana" w:hAnsi="Verdana"/>
          <w:color w:val="990000"/>
        </w:rPr>
        <w:t>m3:TNS</w:t>
      </w:r>
      <w:r w:rsidRPr="00C72E23">
        <w:rPr>
          <w:rFonts w:ascii="Verdana" w:hAnsi="Verdana"/>
          <w:color w:val="0000FF"/>
        </w:rPr>
        <w:t>&gt;</w:t>
      </w:r>
      <w:r w:rsidRPr="00C72E23">
        <w:rPr>
          <w:rFonts w:ascii="Verdana" w:hAnsi="Verdana"/>
        </w:rPr>
        <w:t xml:space="preserve"> </w:t>
      </w:r>
    </w:p>
    <w:p w14:paraId="480F2BA5"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m3:SERVICES_INFO</w:t>
      </w:r>
      <w:r w:rsidRPr="00C72E23">
        <w:rPr>
          <w:rFonts w:ascii="Verdana" w:hAnsi="Verdana"/>
          <w:color w:val="0000FF"/>
        </w:rPr>
        <w:t>&gt;</w:t>
      </w:r>
    </w:p>
    <w:p w14:paraId="090A4032" w14:textId="77777777" w:rsidR="00C72E23" w:rsidRPr="00C72E23" w:rsidRDefault="00C72E23" w:rsidP="00C72E23">
      <w:pPr>
        <w:ind w:hanging="480"/>
        <w:rPr>
          <w:rFonts w:ascii="Verdana" w:hAnsi="Verdana"/>
        </w:rPr>
      </w:pPr>
      <w:hyperlink r:id="rId2659" w:history="1">
        <w:r w:rsidRPr="00C72E23">
          <w:rPr>
            <w:rFonts w:ascii="Courier New" w:hAnsi="Courier New" w:cs="Courier New"/>
            <w:b/>
            <w:bCs/>
            <w:color w:val="FF0000"/>
            <w:u w:val="single"/>
          </w:rPr>
          <w:t>-</w:t>
        </w:r>
      </w:hyperlink>
      <w:r w:rsidRPr="00C72E23">
        <w:rPr>
          <w:rFonts w:ascii="Verdana" w:hAnsi="Verdana"/>
        </w:rPr>
        <w:t xml:space="preserve"> </w:t>
      </w:r>
      <w:r w:rsidRPr="00C72E23">
        <w:rPr>
          <w:rFonts w:ascii="Verdana" w:hAnsi="Verdana"/>
          <w:color w:val="0000FF"/>
        </w:rPr>
        <w:t>&lt;</w:t>
      </w:r>
      <w:r w:rsidRPr="00C72E23">
        <w:rPr>
          <w:rFonts w:ascii="Verdana" w:hAnsi="Verdana"/>
          <w:color w:val="990000"/>
        </w:rPr>
        <w:t>m3:DIRECTORY_INFO</w:t>
      </w:r>
      <w:r w:rsidRPr="00C72E23">
        <w:rPr>
          <w:rFonts w:ascii="Verdana" w:hAnsi="Verdana"/>
          <w:color w:val="0000FF"/>
        </w:rPr>
        <w:t>&gt;</w:t>
      </w:r>
    </w:p>
    <w:p w14:paraId="694D7D2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m3:DLNUM</w:t>
      </w:r>
      <w:r w:rsidRPr="00C72E23">
        <w:rPr>
          <w:rFonts w:ascii="Verdana" w:hAnsi="Verdana"/>
          <w:color w:val="0000FF"/>
        </w:rPr>
        <w:t>&gt;</w:t>
      </w:r>
      <w:r w:rsidRPr="00C72E23">
        <w:rPr>
          <w:rFonts w:ascii="Verdana" w:hAnsi="Verdana"/>
          <w:b/>
          <w:bCs/>
        </w:rPr>
        <w:t>0001</w:t>
      </w:r>
      <w:r w:rsidRPr="00C72E23">
        <w:rPr>
          <w:rFonts w:ascii="Verdana" w:hAnsi="Verdana"/>
          <w:color w:val="0000FF"/>
        </w:rPr>
        <w:t>&lt;/</w:t>
      </w:r>
      <w:r w:rsidRPr="00C72E23">
        <w:rPr>
          <w:rFonts w:ascii="Verdana" w:hAnsi="Verdana"/>
          <w:color w:val="990000"/>
        </w:rPr>
        <w:t>m3:DLNUM</w:t>
      </w:r>
      <w:r w:rsidRPr="00C72E23">
        <w:rPr>
          <w:rFonts w:ascii="Verdana" w:hAnsi="Verdana"/>
          <w:color w:val="0000FF"/>
        </w:rPr>
        <w:t>&gt;</w:t>
      </w:r>
      <w:r w:rsidRPr="00C72E23">
        <w:rPr>
          <w:rFonts w:ascii="Verdana" w:hAnsi="Verdana"/>
        </w:rPr>
        <w:t xml:space="preserve"> </w:t>
      </w:r>
    </w:p>
    <w:p w14:paraId="5CC81E5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m3:LTN</w:t>
      </w:r>
      <w:r w:rsidRPr="00C72E23">
        <w:rPr>
          <w:rFonts w:ascii="Verdana" w:hAnsi="Verdana"/>
          <w:color w:val="0000FF"/>
        </w:rPr>
        <w:t>&gt;</w:t>
      </w:r>
      <w:r w:rsidRPr="00C72E23">
        <w:rPr>
          <w:rFonts w:ascii="Verdana" w:hAnsi="Verdana"/>
          <w:b/>
          <w:bCs/>
        </w:rPr>
        <w:t>9193038847</w:t>
      </w:r>
      <w:r w:rsidRPr="00C72E23">
        <w:rPr>
          <w:rFonts w:ascii="Verdana" w:hAnsi="Verdana"/>
          <w:color w:val="0000FF"/>
        </w:rPr>
        <w:t>&lt;/</w:t>
      </w:r>
      <w:r w:rsidRPr="00C72E23">
        <w:rPr>
          <w:rFonts w:ascii="Verdana" w:hAnsi="Verdana"/>
          <w:color w:val="990000"/>
        </w:rPr>
        <w:t>m3:LTN</w:t>
      </w:r>
      <w:r w:rsidRPr="00C72E23">
        <w:rPr>
          <w:rFonts w:ascii="Verdana" w:hAnsi="Verdana"/>
          <w:color w:val="0000FF"/>
        </w:rPr>
        <w:t>&gt;</w:t>
      </w:r>
      <w:r w:rsidRPr="00C72E23">
        <w:rPr>
          <w:rFonts w:ascii="Verdana" w:hAnsi="Verdana"/>
        </w:rPr>
        <w:t xml:space="preserve"> </w:t>
      </w:r>
    </w:p>
    <w:p w14:paraId="04408DCE"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m3:LACT</w:t>
      </w:r>
      <w:r w:rsidRPr="00C72E23">
        <w:rPr>
          <w:rFonts w:ascii="Verdana" w:hAnsi="Verdana"/>
          <w:color w:val="0000FF"/>
        </w:rPr>
        <w:t>&gt;</w:t>
      </w:r>
      <w:r w:rsidRPr="00C72E23">
        <w:rPr>
          <w:rFonts w:ascii="Verdana" w:hAnsi="Verdana"/>
          <w:b/>
          <w:bCs/>
        </w:rPr>
        <w:t>N</w:t>
      </w:r>
      <w:r w:rsidRPr="00C72E23">
        <w:rPr>
          <w:rFonts w:ascii="Verdana" w:hAnsi="Verdana"/>
          <w:color w:val="0000FF"/>
        </w:rPr>
        <w:t>&lt;/</w:t>
      </w:r>
      <w:r w:rsidRPr="00C72E23">
        <w:rPr>
          <w:rFonts w:ascii="Verdana" w:hAnsi="Verdana"/>
          <w:color w:val="990000"/>
        </w:rPr>
        <w:t>m3:LACT</w:t>
      </w:r>
      <w:r w:rsidRPr="00C72E23">
        <w:rPr>
          <w:rFonts w:ascii="Verdana" w:hAnsi="Verdana"/>
          <w:color w:val="0000FF"/>
        </w:rPr>
        <w:t>&gt;</w:t>
      </w:r>
      <w:r w:rsidRPr="00C72E23">
        <w:rPr>
          <w:rFonts w:ascii="Verdana" w:hAnsi="Verdana"/>
        </w:rPr>
        <w:t xml:space="preserve"> </w:t>
      </w:r>
    </w:p>
    <w:p w14:paraId="3B8CD308"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m3:LTY</w:t>
      </w:r>
      <w:r w:rsidRPr="00C72E23">
        <w:rPr>
          <w:rFonts w:ascii="Verdana" w:hAnsi="Verdana"/>
          <w:color w:val="0000FF"/>
        </w:rPr>
        <w:t>&gt;</w:t>
      </w:r>
      <w:r w:rsidRPr="00C72E23">
        <w:rPr>
          <w:rFonts w:ascii="Verdana" w:hAnsi="Verdana"/>
          <w:b/>
          <w:bCs/>
        </w:rPr>
        <w:t>3</w:t>
      </w:r>
      <w:r w:rsidRPr="00C72E23">
        <w:rPr>
          <w:rFonts w:ascii="Verdana" w:hAnsi="Verdana"/>
          <w:color w:val="0000FF"/>
        </w:rPr>
        <w:t>&lt;/</w:t>
      </w:r>
      <w:r w:rsidRPr="00C72E23">
        <w:rPr>
          <w:rFonts w:ascii="Verdana" w:hAnsi="Verdana"/>
          <w:color w:val="990000"/>
        </w:rPr>
        <w:t>m3:LTY</w:t>
      </w:r>
      <w:r w:rsidRPr="00C72E23">
        <w:rPr>
          <w:rFonts w:ascii="Verdana" w:hAnsi="Verdana"/>
          <w:color w:val="0000FF"/>
        </w:rPr>
        <w:t>&gt;</w:t>
      </w:r>
      <w:r w:rsidRPr="00C72E23">
        <w:rPr>
          <w:rFonts w:ascii="Verdana" w:hAnsi="Verdana"/>
        </w:rPr>
        <w:t xml:space="preserve"> </w:t>
      </w:r>
    </w:p>
    <w:p w14:paraId="2488A06A"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m3:STYC</w:t>
      </w:r>
      <w:r w:rsidRPr="00C72E23">
        <w:rPr>
          <w:rFonts w:ascii="Verdana" w:hAnsi="Verdana"/>
          <w:color w:val="0000FF"/>
        </w:rPr>
        <w:t>&gt;</w:t>
      </w:r>
      <w:r w:rsidRPr="00C72E23">
        <w:rPr>
          <w:rFonts w:ascii="Verdana" w:hAnsi="Verdana"/>
          <w:b/>
          <w:bCs/>
        </w:rPr>
        <w:t>SL</w:t>
      </w:r>
      <w:r w:rsidRPr="00C72E23">
        <w:rPr>
          <w:rFonts w:ascii="Verdana" w:hAnsi="Verdana"/>
          <w:color w:val="0000FF"/>
        </w:rPr>
        <w:t>&lt;/</w:t>
      </w:r>
      <w:r w:rsidRPr="00C72E23">
        <w:rPr>
          <w:rFonts w:ascii="Verdana" w:hAnsi="Verdana"/>
          <w:color w:val="990000"/>
        </w:rPr>
        <w:t>m3:STYC</w:t>
      </w:r>
      <w:r w:rsidRPr="00C72E23">
        <w:rPr>
          <w:rFonts w:ascii="Verdana" w:hAnsi="Verdana"/>
          <w:color w:val="0000FF"/>
        </w:rPr>
        <w:t>&gt;</w:t>
      </w:r>
      <w:r w:rsidRPr="00C72E23">
        <w:rPr>
          <w:rFonts w:ascii="Verdana" w:hAnsi="Verdana"/>
        </w:rPr>
        <w:t xml:space="preserve"> </w:t>
      </w:r>
    </w:p>
    <w:p w14:paraId="287ED96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m3:DOI</w:t>
      </w:r>
      <w:r w:rsidRPr="00C72E23">
        <w:rPr>
          <w:rFonts w:ascii="Verdana" w:hAnsi="Verdana"/>
          <w:color w:val="0000FF"/>
        </w:rPr>
        <w:t>&gt;</w:t>
      </w:r>
      <w:r w:rsidRPr="00C72E23">
        <w:rPr>
          <w:rFonts w:ascii="Verdana" w:hAnsi="Verdana"/>
          <w:b/>
          <w:bCs/>
        </w:rPr>
        <w:t>0</w:t>
      </w:r>
      <w:r w:rsidRPr="00C72E23">
        <w:rPr>
          <w:rFonts w:ascii="Verdana" w:hAnsi="Verdana"/>
          <w:color w:val="0000FF"/>
        </w:rPr>
        <w:t>&lt;/</w:t>
      </w:r>
      <w:r w:rsidRPr="00C72E23">
        <w:rPr>
          <w:rFonts w:ascii="Verdana" w:hAnsi="Verdana"/>
          <w:color w:val="990000"/>
        </w:rPr>
        <w:t>m3:DOI</w:t>
      </w:r>
      <w:r w:rsidRPr="00C72E23">
        <w:rPr>
          <w:rFonts w:ascii="Verdana" w:hAnsi="Verdana"/>
          <w:color w:val="0000FF"/>
        </w:rPr>
        <w:t>&gt;</w:t>
      </w:r>
      <w:r w:rsidRPr="00C72E23">
        <w:rPr>
          <w:rFonts w:ascii="Verdana" w:hAnsi="Verdana"/>
        </w:rPr>
        <w:t xml:space="preserve"> </w:t>
      </w:r>
    </w:p>
    <w:p w14:paraId="2567F90D"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m3:TOA</w:t>
      </w:r>
      <w:r w:rsidRPr="00C72E23">
        <w:rPr>
          <w:rFonts w:ascii="Verdana" w:hAnsi="Verdana"/>
          <w:color w:val="0000FF"/>
        </w:rPr>
        <w:t>&gt;</w:t>
      </w:r>
      <w:r w:rsidRPr="00C72E23">
        <w:rPr>
          <w:rFonts w:ascii="Verdana" w:hAnsi="Verdana"/>
          <w:b/>
          <w:bCs/>
        </w:rPr>
        <w:t>B</w:t>
      </w:r>
      <w:r w:rsidRPr="00C72E23">
        <w:rPr>
          <w:rFonts w:ascii="Verdana" w:hAnsi="Verdana"/>
          <w:color w:val="0000FF"/>
        </w:rPr>
        <w:t>&lt;/</w:t>
      </w:r>
      <w:r w:rsidRPr="00C72E23">
        <w:rPr>
          <w:rFonts w:ascii="Verdana" w:hAnsi="Verdana"/>
          <w:color w:val="990000"/>
        </w:rPr>
        <w:t>m3:TOA</w:t>
      </w:r>
      <w:r w:rsidRPr="00C72E23">
        <w:rPr>
          <w:rFonts w:ascii="Verdana" w:hAnsi="Verdana"/>
          <w:color w:val="0000FF"/>
        </w:rPr>
        <w:t>&gt;</w:t>
      </w:r>
      <w:r w:rsidRPr="00C72E23">
        <w:rPr>
          <w:rFonts w:ascii="Verdana" w:hAnsi="Verdana"/>
        </w:rPr>
        <w:t xml:space="preserve"> </w:t>
      </w:r>
    </w:p>
    <w:p w14:paraId="20CA2205"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m3:LISTNM</w:t>
      </w:r>
      <w:r w:rsidRPr="00C72E23">
        <w:rPr>
          <w:rFonts w:ascii="Verdana" w:hAnsi="Verdana"/>
          <w:color w:val="0000FF"/>
        </w:rPr>
        <w:t>&gt;</w:t>
      </w:r>
      <w:r w:rsidRPr="00C72E23">
        <w:rPr>
          <w:rFonts w:ascii="Verdana" w:hAnsi="Verdana"/>
          <w:b/>
          <w:bCs/>
        </w:rPr>
        <w:t>BLC Test Account</w:t>
      </w:r>
      <w:r w:rsidRPr="00C72E23">
        <w:rPr>
          <w:rFonts w:ascii="Verdana" w:hAnsi="Verdana"/>
          <w:color w:val="0000FF"/>
        </w:rPr>
        <w:t>&lt;/</w:t>
      </w:r>
      <w:r w:rsidRPr="00C72E23">
        <w:rPr>
          <w:rFonts w:ascii="Verdana" w:hAnsi="Verdana"/>
          <w:color w:val="990000"/>
        </w:rPr>
        <w:t>m3:LISTNM</w:t>
      </w:r>
      <w:r w:rsidRPr="00C72E23">
        <w:rPr>
          <w:rFonts w:ascii="Verdana" w:hAnsi="Verdana"/>
          <w:color w:val="0000FF"/>
        </w:rPr>
        <w:t>&gt;</w:t>
      </w:r>
      <w:r w:rsidRPr="00C72E23">
        <w:rPr>
          <w:rFonts w:ascii="Verdana" w:hAnsi="Verdana"/>
        </w:rPr>
        <w:t xml:space="preserve"> </w:t>
      </w:r>
    </w:p>
    <w:p w14:paraId="0587D96F" w14:textId="77777777" w:rsidR="00C72E23" w:rsidRPr="00C72E23" w:rsidRDefault="00C72E23" w:rsidP="00C72E23">
      <w:pPr>
        <w:ind w:hanging="48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m3:LISTADR</w:t>
      </w:r>
      <w:r w:rsidRPr="00C72E23">
        <w:rPr>
          <w:rFonts w:ascii="Verdana" w:hAnsi="Verdana"/>
          <w:color w:val="0000FF"/>
        </w:rPr>
        <w:t>&gt;</w:t>
      </w:r>
      <w:r w:rsidRPr="00C72E23">
        <w:rPr>
          <w:rFonts w:ascii="Verdana" w:hAnsi="Verdana"/>
          <w:b/>
          <w:bCs/>
        </w:rPr>
        <w:t>4 Clec Test Bed Rd</w:t>
      </w:r>
      <w:r w:rsidRPr="00C72E23">
        <w:rPr>
          <w:rFonts w:ascii="Verdana" w:hAnsi="Verdana"/>
          <w:color w:val="0000FF"/>
        </w:rPr>
        <w:t>&lt;/</w:t>
      </w:r>
      <w:r w:rsidRPr="00C72E23">
        <w:rPr>
          <w:rFonts w:ascii="Verdana" w:hAnsi="Verdana"/>
          <w:color w:val="990000"/>
        </w:rPr>
        <w:t>m3:LISTADR</w:t>
      </w:r>
      <w:r w:rsidRPr="00C72E23">
        <w:rPr>
          <w:rFonts w:ascii="Verdana" w:hAnsi="Verdana"/>
          <w:color w:val="0000FF"/>
        </w:rPr>
        <w:t>&gt;</w:t>
      </w:r>
      <w:r w:rsidRPr="00C72E23">
        <w:rPr>
          <w:rFonts w:ascii="Verdana" w:hAnsi="Verdana"/>
        </w:rPr>
        <w:t xml:space="preserve"> </w:t>
      </w:r>
    </w:p>
    <w:p w14:paraId="47AD32F8"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m3:DIRECTORY_INFO</w:t>
      </w:r>
      <w:r w:rsidRPr="00C72E23">
        <w:rPr>
          <w:rFonts w:ascii="Verdana" w:hAnsi="Verdana"/>
          <w:color w:val="0000FF"/>
        </w:rPr>
        <w:t>&gt;</w:t>
      </w:r>
    </w:p>
    <w:p w14:paraId="5A891E0C"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m3:FIRM_ORDER_NOTIFICATION</w:t>
      </w:r>
      <w:r w:rsidRPr="00C72E23">
        <w:rPr>
          <w:rFonts w:ascii="Verdana" w:hAnsi="Verdana"/>
          <w:color w:val="0000FF"/>
        </w:rPr>
        <w:t>&gt;</w:t>
      </w:r>
    </w:p>
    <w:p w14:paraId="595296E9"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m3:NOTIFICATION</w:t>
      </w:r>
      <w:r w:rsidRPr="00C72E23">
        <w:rPr>
          <w:rFonts w:ascii="Verdana" w:hAnsi="Verdana"/>
          <w:color w:val="0000FF"/>
        </w:rPr>
        <w:t>&gt;</w:t>
      </w:r>
    </w:p>
    <w:p w14:paraId="50745FB4"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m3:LSR_RESP</w:t>
      </w:r>
      <w:r w:rsidRPr="00C72E23">
        <w:rPr>
          <w:rFonts w:ascii="Verdana" w:hAnsi="Verdana"/>
          <w:color w:val="0000FF"/>
        </w:rPr>
        <w:t>&gt;</w:t>
      </w:r>
    </w:p>
    <w:p w14:paraId="1B886E49" w14:textId="77777777" w:rsidR="00C72E23" w:rsidRPr="00C72E23" w:rsidRDefault="00C72E23" w:rsidP="00C72E23">
      <w:pPr>
        <w:ind w:hanging="240"/>
        <w:rPr>
          <w:rFonts w:ascii="Verdana" w:hAnsi="Verdana"/>
        </w:rPr>
      </w:pPr>
      <w:r w:rsidRPr="00C72E23">
        <w:rPr>
          <w:rFonts w:ascii="Courier New" w:hAnsi="Courier New" w:cs="Courier New"/>
          <w:b/>
          <w:bCs/>
          <w:color w:val="FF0000"/>
        </w:rPr>
        <w:t> </w:t>
      </w:r>
      <w:r w:rsidRPr="00C72E23">
        <w:rPr>
          <w:rFonts w:ascii="Verdana" w:hAnsi="Verdana"/>
        </w:rPr>
        <w:t xml:space="preserve"> </w:t>
      </w:r>
      <w:r w:rsidRPr="00C72E23">
        <w:rPr>
          <w:rFonts w:ascii="Verdana" w:hAnsi="Verdana"/>
          <w:color w:val="0000FF"/>
        </w:rPr>
        <w:t>&lt;/</w:t>
      </w:r>
      <w:r w:rsidRPr="00C72E23">
        <w:rPr>
          <w:rFonts w:ascii="Verdana" w:hAnsi="Verdana"/>
          <w:color w:val="990000"/>
        </w:rPr>
        <w:t>m2:ATT_LSR_ORD_RSP</w:t>
      </w:r>
      <w:r w:rsidRPr="00C72E23">
        <w:rPr>
          <w:rFonts w:ascii="Verdana" w:hAnsi="Verdana"/>
          <w:color w:val="0000FF"/>
        </w:rPr>
        <w:t>&gt;</w:t>
      </w:r>
    </w:p>
    <w:p w14:paraId="5BFB9D97" w14:textId="77777777" w:rsidR="00C72E23" w:rsidRPr="00C72E23" w:rsidRDefault="00C72E23" w:rsidP="00C72E23"/>
    <w:p w14:paraId="5ED99719" w14:textId="77777777" w:rsidR="00C72E23" w:rsidRDefault="00C72E23" w:rsidP="00C72E23">
      <w:pPr>
        <w:rPr>
          <w:bCs/>
          <w:sz w:val="24"/>
          <w:szCs w:val="24"/>
        </w:rPr>
      </w:pPr>
    </w:p>
    <w:sectPr w:rsidR="00C72E23">
      <w:headerReference w:type="default" r:id="rId2660"/>
      <w:footerReference w:type="default" r:id="rId266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3498F" w14:textId="77777777" w:rsidR="00FC5130" w:rsidRDefault="00FC5130">
      <w:r>
        <w:separator/>
      </w:r>
    </w:p>
  </w:endnote>
  <w:endnote w:type="continuationSeparator" w:id="0">
    <w:p w14:paraId="0D47DC18" w14:textId="77777777" w:rsidR="00FC5130" w:rsidRDefault="00FC5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04787" w14:textId="77777777" w:rsidR="00C72E23" w:rsidRPr="00A95C2A" w:rsidRDefault="00C72E23" w:rsidP="00A95C2A">
    <w:pPr>
      <w:rPr>
        <w:sz w:val="18"/>
        <w:szCs w:val="18"/>
      </w:rPr>
    </w:pPr>
    <w:r w:rsidRPr="00A95C2A">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23B4E0DC" w14:textId="77777777" w:rsidR="00C72E23" w:rsidRPr="00A95C2A" w:rsidRDefault="00C72E23" w:rsidP="00A95C2A">
    <w:pPr>
      <w:jc w:val="right"/>
      <w:rPr>
        <w:sz w:val="18"/>
        <w:szCs w:val="18"/>
      </w:rPr>
    </w:pPr>
    <w:r w:rsidRPr="00A95C2A">
      <w:rPr>
        <w:sz w:val="18"/>
        <w:szCs w:val="18"/>
      </w:rPr>
      <w:t xml:space="preserve">Page </w:t>
    </w:r>
    <w:r w:rsidRPr="00A95C2A">
      <w:rPr>
        <w:rStyle w:val="PageNumber"/>
        <w:bCs/>
        <w:sz w:val="18"/>
        <w:szCs w:val="18"/>
      </w:rPr>
      <w:fldChar w:fldCharType="begin"/>
    </w:r>
    <w:r w:rsidRPr="00A95C2A">
      <w:rPr>
        <w:rStyle w:val="PageNumber"/>
        <w:bCs/>
        <w:sz w:val="18"/>
        <w:szCs w:val="18"/>
      </w:rPr>
      <w:instrText xml:space="preserve"> PAGE </w:instrText>
    </w:r>
    <w:r w:rsidRPr="00A95C2A">
      <w:rPr>
        <w:rStyle w:val="PageNumber"/>
        <w:bCs/>
        <w:sz w:val="18"/>
        <w:szCs w:val="18"/>
      </w:rPr>
      <w:fldChar w:fldCharType="separate"/>
    </w:r>
    <w:r w:rsidR="00771979">
      <w:rPr>
        <w:rStyle w:val="PageNumber"/>
        <w:bCs/>
        <w:noProof/>
        <w:sz w:val="18"/>
        <w:szCs w:val="18"/>
      </w:rPr>
      <w:t>2</w:t>
    </w:r>
    <w:r w:rsidRPr="00A95C2A">
      <w:rPr>
        <w:rStyle w:val="PageNumber"/>
        <w:bCs/>
        <w:sz w:val="18"/>
        <w:szCs w:val="18"/>
      </w:rPr>
      <w:fldChar w:fldCharType="end"/>
    </w:r>
    <w:r w:rsidRPr="00A95C2A">
      <w:rPr>
        <w:rStyle w:val="PageNumber"/>
        <w:bCs/>
        <w:sz w:val="18"/>
        <w:szCs w:val="18"/>
      </w:rPr>
      <w:t xml:space="preserve"> of </w:t>
    </w:r>
    <w:r w:rsidRPr="00A95C2A">
      <w:rPr>
        <w:rStyle w:val="PageNumber"/>
        <w:bCs/>
        <w:sz w:val="18"/>
        <w:szCs w:val="18"/>
      </w:rPr>
      <w:fldChar w:fldCharType="begin"/>
    </w:r>
    <w:r w:rsidRPr="00A95C2A">
      <w:rPr>
        <w:rStyle w:val="PageNumber"/>
        <w:bCs/>
        <w:sz w:val="18"/>
        <w:szCs w:val="18"/>
      </w:rPr>
      <w:instrText xml:space="preserve"> NUMPAGES </w:instrText>
    </w:r>
    <w:r w:rsidRPr="00A95C2A">
      <w:rPr>
        <w:rStyle w:val="PageNumber"/>
        <w:bCs/>
        <w:sz w:val="18"/>
        <w:szCs w:val="18"/>
      </w:rPr>
      <w:fldChar w:fldCharType="separate"/>
    </w:r>
    <w:r w:rsidR="00771979">
      <w:rPr>
        <w:rStyle w:val="PageNumber"/>
        <w:bCs/>
        <w:noProof/>
        <w:sz w:val="18"/>
        <w:szCs w:val="18"/>
      </w:rPr>
      <w:t>56</w:t>
    </w:r>
    <w:r w:rsidRPr="00A95C2A">
      <w:rPr>
        <w:rStyle w:val="PageNumber"/>
        <w:bCs/>
        <w:sz w:val="18"/>
        <w:szCs w:val="18"/>
      </w:rPr>
      <w:fldChar w:fldCharType="end"/>
    </w:r>
  </w:p>
  <w:p w14:paraId="6D231117" w14:textId="77777777" w:rsidR="00C72E23" w:rsidRPr="00A95C2A" w:rsidRDefault="00C72E23">
    <w:pPr>
      <w:pStyle w:val="Footer"/>
      <w:rPr>
        <w:b w:val="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693D7" w14:textId="77777777" w:rsidR="00FC5130" w:rsidRDefault="00FC5130">
      <w:r>
        <w:separator/>
      </w:r>
    </w:p>
  </w:footnote>
  <w:footnote w:type="continuationSeparator" w:id="0">
    <w:p w14:paraId="593B0298" w14:textId="77777777" w:rsidR="00FC5130" w:rsidRDefault="00FC5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E1197" w14:textId="77777777" w:rsidR="00C72E23" w:rsidRPr="00A95C2A" w:rsidRDefault="0073460B" w:rsidP="00A95C2A">
    <w:pPr>
      <w:pStyle w:val="Header"/>
      <w:jc w:val="right"/>
    </w:pPr>
    <w:r>
      <w:pict w14:anchorId="30FB59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3B4322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0AC377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136396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0E6C47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BCC288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A0D15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120908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6C27BD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6AE595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5444E4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3"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D30A93"/>
    <w:multiLevelType w:val="hybridMultilevel"/>
    <w:tmpl w:val="9432D7BE"/>
    <w:lvl w:ilvl="0" w:tplc="8654E0E6">
      <w:numFmt w:val="none"/>
      <w:lvlText w:val="0.0"/>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129973910">
    <w:abstractNumId w:val="12"/>
  </w:num>
  <w:num w:numId="2" w16cid:durableId="322705179">
    <w:abstractNumId w:val="19"/>
  </w:num>
  <w:num w:numId="3" w16cid:durableId="1383479019">
    <w:abstractNumId w:val="14"/>
  </w:num>
  <w:num w:numId="4" w16cid:durableId="1017347601">
    <w:abstractNumId w:val="17"/>
  </w:num>
  <w:num w:numId="5" w16cid:durableId="778137934">
    <w:abstractNumId w:val="10"/>
  </w:num>
  <w:num w:numId="6" w16cid:durableId="300812048">
    <w:abstractNumId w:val="11"/>
  </w:num>
  <w:num w:numId="7" w16cid:durableId="1974016437">
    <w:abstractNumId w:val="18"/>
  </w:num>
  <w:num w:numId="8" w16cid:durableId="186870449">
    <w:abstractNumId w:val="13"/>
  </w:num>
  <w:num w:numId="9" w16cid:durableId="1397781158">
    <w:abstractNumId w:val="16"/>
  </w:num>
  <w:num w:numId="10" w16cid:durableId="1135610054">
    <w:abstractNumId w:val="9"/>
  </w:num>
  <w:num w:numId="11" w16cid:durableId="265619986">
    <w:abstractNumId w:val="7"/>
  </w:num>
  <w:num w:numId="12" w16cid:durableId="1541474877">
    <w:abstractNumId w:val="6"/>
  </w:num>
  <w:num w:numId="13" w16cid:durableId="995062458">
    <w:abstractNumId w:val="5"/>
  </w:num>
  <w:num w:numId="14" w16cid:durableId="1031885072">
    <w:abstractNumId w:val="4"/>
  </w:num>
  <w:num w:numId="15" w16cid:durableId="19818086">
    <w:abstractNumId w:val="8"/>
  </w:num>
  <w:num w:numId="16" w16cid:durableId="391736388">
    <w:abstractNumId w:val="3"/>
  </w:num>
  <w:num w:numId="17" w16cid:durableId="1481651233">
    <w:abstractNumId w:val="2"/>
  </w:num>
  <w:num w:numId="18" w16cid:durableId="310915318">
    <w:abstractNumId w:val="1"/>
  </w:num>
  <w:num w:numId="19" w16cid:durableId="1701279739">
    <w:abstractNumId w:val="0"/>
  </w:num>
  <w:num w:numId="20" w16cid:durableId="25979810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19458"/>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62E7"/>
    <w:rsid w:val="00002B9B"/>
    <w:rsid w:val="00003AE1"/>
    <w:rsid w:val="00004FC6"/>
    <w:rsid w:val="00006494"/>
    <w:rsid w:val="000102CE"/>
    <w:rsid w:val="00010AD9"/>
    <w:rsid w:val="000253C0"/>
    <w:rsid w:val="000360A2"/>
    <w:rsid w:val="00040A26"/>
    <w:rsid w:val="000421BE"/>
    <w:rsid w:val="00045149"/>
    <w:rsid w:val="000455B9"/>
    <w:rsid w:val="00046E95"/>
    <w:rsid w:val="0005306D"/>
    <w:rsid w:val="000555AE"/>
    <w:rsid w:val="0005768F"/>
    <w:rsid w:val="000640B2"/>
    <w:rsid w:val="0007179D"/>
    <w:rsid w:val="00073732"/>
    <w:rsid w:val="00077D3F"/>
    <w:rsid w:val="00086DD2"/>
    <w:rsid w:val="0009026D"/>
    <w:rsid w:val="000A2AF8"/>
    <w:rsid w:val="000A6D09"/>
    <w:rsid w:val="000B3F58"/>
    <w:rsid w:val="000C3CD3"/>
    <w:rsid w:val="000C4335"/>
    <w:rsid w:val="000C56FF"/>
    <w:rsid w:val="000D382C"/>
    <w:rsid w:val="000D3AE1"/>
    <w:rsid w:val="000D4E8A"/>
    <w:rsid w:val="000E4C68"/>
    <w:rsid w:val="000F0E6F"/>
    <w:rsid w:val="000F1382"/>
    <w:rsid w:val="000F783A"/>
    <w:rsid w:val="00105651"/>
    <w:rsid w:val="00106D53"/>
    <w:rsid w:val="00114247"/>
    <w:rsid w:val="00120CC0"/>
    <w:rsid w:val="00122796"/>
    <w:rsid w:val="00135F42"/>
    <w:rsid w:val="00150280"/>
    <w:rsid w:val="00152676"/>
    <w:rsid w:val="00154E12"/>
    <w:rsid w:val="00155A83"/>
    <w:rsid w:val="00160866"/>
    <w:rsid w:val="00160F86"/>
    <w:rsid w:val="00166C68"/>
    <w:rsid w:val="00167882"/>
    <w:rsid w:val="00172B5E"/>
    <w:rsid w:val="00174DB9"/>
    <w:rsid w:val="001762E7"/>
    <w:rsid w:val="00176DB9"/>
    <w:rsid w:val="001773FE"/>
    <w:rsid w:val="00180185"/>
    <w:rsid w:val="00182D3E"/>
    <w:rsid w:val="001874A1"/>
    <w:rsid w:val="001A1477"/>
    <w:rsid w:val="001B0FD6"/>
    <w:rsid w:val="001B6031"/>
    <w:rsid w:val="001B6E7C"/>
    <w:rsid w:val="001B7FE8"/>
    <w:rsid w:val="001C5070"/>
    <w:rsid w:val="002031B2"/>
    <w:rsid w:val="00213AF2"/>
    <w:rsid w:val="002201AF"/>
    <w:rsid w:val="00225C50"/>
    <w:rsid w:val="00225F5D"/>
    <w:rsid w:val="002271E8"/>
    <w:rsid w:val="0024090B"/>
    <w:rsid w:val="00251C34"/>
    <w:rsid w:val="00260DD6"/>
    <w:rsid w:val="00266F94"/>
    <w:rsid w:val="00270778"/>
    <w:rsid w:val="00273357"/>
    <w:rsid w:val="002820BF"/>
    <w:rsid w:val="00282963"/>
    <w:rsid w:val="002830DF"/>
    <w:rsid w:val="002A490D"/>
    <w:rsid w:val="002A61EE"/>
    <w:rsid w:val="002B1BF5"/>
    <w:rsid w:val="002B2FBF"/>
    <w:rsid w:val="002B501B"/>
    <w:rsid w:val="002C383B"/>
    <w:rsid w:val="002C5E65"/>
    <w:rsid w:val="002D002D"/>
    <w:rsid w:val="002D1C76"/>
    <w:rsid w:val="002E0795"/>
    <w:rsid w:val="002F3179"/>
    <w:rsid w:val="002F5AE5"/>
    <w:rsid w:val="002F64E2"/>
    <w:rsid w:val="003007DA"/>
    <w:rsid w:val="00303528"/>
    <w:rsid w:val="00315141"/>
    <w:rsid w:val="0031527D"/>
    <w:rsid w:val="00320074"/>
    <w:rsid w:val="00340313"/>
    <w:rsid w:val="00340346"/>
    <w:rsid w:val="00345CCB"/>
    <w:rsid w:val="00350915"/>
    <w:rsid w:val="00356B6B"/>
    <w:rsid w:val="00357370"/>
    <w:rsid w:val="00364848"/>
    <w:rsid w:val="00364C62"/>
    <w:rsid w:val="00364D2F"/>
    <w:rsid w:val="003651C9"/>
    <w:rsid w:val="00374D82"/>
    <w:rsid w:val="00375C5E"/>
    <w:rsid w:val="00377895"/>
    <w:rsid w:val="00377DCC"/>
    <w:rsid w:val="003827E5"/>
    <w:rsid w:val="00383B2E"/>
    <w:rsid w:val="003851CD"/>
    <w:rsid w:val="00391837"/>
    <w:rsid w:val="0039264E"/>
    <w:rsid w:val="003A1206"/>
    <w:rsid w:val="003A3F1C"/>
    <w:rsid w:val="003A5012"/>
    <w:rsid w:val="003B05E1"/>
    <w:rsid w:val="003B0E0D"/>
    <w:rsid w:val="003B135D"/>
    <w:rsid w:val="003B3655"/>
    <w:rsid w:val="003B640E"/>
    <w:rsid w:val="003C27EF"/>
    <w:rsid w:val="003C54B9"/>
    <w:rsid w:val="003D1AA1"/>
    <w:rsid w:val="003D4CFB"/>
    <w:rsid w:val="003D5C00"/>
    <w:rsid w:val="003E10A1"/>
    <w:rsid w:val="003F5656"/>
    <w:rsid w:val="004004AE"/>
    <w:rsid w:val="00400A2F"/>
    <w:rsid w:val="00403322"/>
    <w:rsid w:val="0040685B"/>
    <w:rsid w:val="00413894"/>
    <w:rsid w:val="00417399"/>
    <w:rsid w:val="004177DA"/>
    <w:rsid w:val="004204A5"/>
    <w:rsid w:val="00431C24"/>
    <w:rsid w:val="00432EBA"/>
    <w:rsid w:val="00443A9B"/>
    <w:rsid w:val="0044622C"/>
    <w:rsid w:val="004501C1"/>
    <w:rsid w:val="004702E7"/>
    <w:rsid w:val="00475B10"/>
    <w:rsid w:val="0047768C"/>
    <w:rsid w:val="00480993"/>
    <w:rsid w:val="0048621B"/>
    <w:rsid w:val="00487CBB"/>
    <w:rsid w:val="00492849"/>
    <w:rsid w:val="00494234"/>
    <w:rsid w:val="00495B2C"/>
    <w:rsid w:val="004A52F6"/>
    <w:rsid w:val="004B71F1"/>
    <w:rsid w:val="004C0754"/>
    <w:rsid w:val="004D6974"/>
    <w:rsid w:val="004E2948"/>
    <w:rsid w:val="004F50FF"/>
    <w:rsid w:val="00501D21"/>
    <w:rsid w:val="0050285F"/>
    <w:rsid w:val="005048EF"/>
    <w:rsid w:val="00504ADC"/>
    <w:rsid w:val="00504B88"/>
    <w:rsid w:val="00505295"/>
    <w:rsid w:val="00512752"/>
    <w:rsid w:val="00512BF3"/>
    <w:rsid w:val="00527356"/>
    <w:rsid w:val="00530A12"/>
    <w:rsid w:val="00532A2E"/>
    <w:rsid w:val="00534C7E"/>
    <w:rsid w:val="0054078B"/>
    <w:rsid w:val="00544165"/>
    <w:rsid w:val="00555BF3"/>
    <w:rsid w:val="00556321"/>
    <w:rsid w:val="005605C7"/>
    <w:rsid w:val="00560EA2"/>
    <w:rsid w:val="00565014"/>
    <w:rsid w:val="00566124"/>
    <w:rsid w:val="00566846"/>
    <w:rsid w:val="00566A15"/>
    <w:rsid w:val="00567938"/>
    <w:rsid w:val="0057131A"/>
    <w:rsid w:val="00576008"/>
    <w:rsid w:val="0057743B"/>
    <w:rsid w:val="00582952"/>
    <w:rsid w:val="0058354D"/>
    <w:rsid w:val="00595847"/>
    <w:rsid w:val="005B4A90"/>
    <w:rsid w:val="005B7A0E"/>
    <w:rsid w:val="005C0F56"/>
    <w:rsid w:val="005C26F5"/>
    <w:rsid w:val="005C571A"/>
    <w:rsid w:val="005D34E8"/>
    <w:rsid w:val="005D771B"/>
    <w:rsid w:val="005D7943"/>
    <w:rsid w:val="005E2784"/>
    <w:rsid w:val="005E7686"/>
    <w:rsid w:val="005F769A"/>
    <w:rsid w:val="0060095B"/>
    <w:rsid w:val="006052B2"/>
    <w:rsid w:val="00607C2C"/>
    <w:rsid w:val="00615AA4"/>
    <w:rsid w:val="00623ACF"/>
    <w:rsid w:val="0063568B"/>
    <w:rsid w:val="00637417"/>
    <w:rsid w:val="00643322"/>
    <w:rsid w:val="00644A12"/>
    <w:rsid w:val="00647F15"/>
    <w:rsid w:val="00660978"/>
    <w:rsid w:val="006613B5"/>
    <w:rsid w:val="0066485E"/>
    <w:rsid w:val="00667D8D"/>
    <w:rsid w:val="00670EE1"/>
    <w:rsid w:val="006753B8"/>
    <w:rsid w:val="00684B31"/>
    <w:rsid w:val="0068747E"/>
    <w:rsid w:val="006967A3"/>
    <w:rsid w:val="006A3689"/>
    <w:rsid w:val="006A39A3"/>
    <w:rsid w:val="006B236E"/>
    <w:rsid w:val="006B774E"/>
    <w:rsid w:val="006C4854"/>
    <w:rsid w:val="006D7E54"/>
    <w:rsid w:val="006E4682"/>
    <w:rsid w:val="006F1F14"/>
    <w:rsid w:val="006F37D1"/>
    <w:rsid w:val="006F5F6C"/>
    <w:rsid w:val="00712C00"/>
    <w:rsid w:val="007221FD"/>
    <w:rsid w:val="007246D8"/>
    <w:rsid w:val="00727AC6"/>
    <w:rsid w:val="0073460B"/>
    <w:rsid w:val="007368E6"/>
    <w:rsid w:val="00744C2F"/>
    <w:rsid w:val="007465AF"/>
    <w:rsid w:val="007475D7"/>
    <w:rsid w:val="0075164C"/>
    <w:rsid w:val="00756B95"/>
    <w:rsid w:val="00757BE3"/>
    <w:rsid w:val="00760025"/>
    <w:rsid w:val="0076222D"/>
    <w:rsid w:val="00762E13"/>
    <w:rsid w:val="00763B83"/>
    <w:rsid w:val="00771979"/>
    <w:rsid w:val="00771F80"/>
    <w:rsid w:val="00785E94"/>
    <w:rsid w:val="00790752"/>
    <w:rsid w:val="007A226C"/>
    <w:rsid w:val="007B0811"/>
    <w:rsid w:val="007B34C6"/>
    <w:rsid w:val="007B7009"/>
    <w:rsid w:val="007C06D9"/>
    <w:rsid w:val="007C4BDB"/>
    <w:rsid w:val="007D3A70"/>
    <w:rsid w:val="007E1D80"/>
    <w:rsid w:val="007E4E84"/>
    <w:rsid w:val="007E5E50"/>
    <w:rsid w:val="007E70D4"/>
    <w:rsid w:val="007F03A2"/>
    <w:rsid w:val="007F3C5F"/>
    <w:rsid w:val="007F6C48"/>
    <w:rsid w:val="00806264"/>
    <w:rsid w:val="00807EA0"/>
    <w:rsid w:val="00807EFB"/>
    <w:rsid w:val="00810270"/>
    <w:rsid w:val="00810AFC"/>
    <w:rsid w:val="0081635F"/>
    <w:rsid w:val="00823ACD"/>
    <w:rsid w:val="0082552B"/>
    <w:rsid w:val="00832073"/>
    <w:rsid w:val="00836171"/>
    <w:rsid w:val="00844639"/>
    <w:rsid w:val="00845259"/>
    <w:rsid w:val="008518EA"/>
    <w:rsid w:val="00856CD1"/>
    <w:rsid w:val="00857923"/>
    <w:rsid w:val="008608F1"/>
    <w:rsid w:val="00861F9B"/>
    <w:rsid w:val="00862358"/>
    <w:rsid w:val="00864FCC"/>
    <w:rsid w:val="00867480"/>
    <w:rsid w:val="00871F29"/>
    <w:rsid w:val="00872364"/>
    <w:rsid w:val="00876D8E"/>
    <w:rsid w:val="0087788D"/>
    <w:rsid w:val="0088054D"/>
    <w:rsid w:val="00881685"/>
    <w:rsid w:val="008858DE"/>
    <w:rsid w:val="008929C8"/>
    <w:rsid w:val="008A5768"/>
    <w:rsid w:val="008A59F5"/>
    <w:rsid w:val="008A686B"/>
    <w:rsid w:val="008C0B6E"/>
    <w:rsid w:val="008C5577"/>
    <w:rsid w:val="008C7D59"/>
    <w:rsid w:val="008D557C"/>
    <w:rsid w:val="008D64A3"/>
    <w:rsid w:val="008E0801"/>
    <w:rsid w:val="008E3340"/>
    <w:rsid w:val="008E439D"/>
    <w:rsid w:val="008E538B"/>
    <w:rsid w:val="008E6490"/>
    <w:rsid w:val="008F1932"/>
    <w:rsid w:val="008F4A99"/>
    <w:rsid w:val="008F7890"/>
    <w:rsid w:val="0090109E"/>
    <w:rsid w:val="00901C35"/>
    <w:rsid w:val="00905479"/>
    <w:rsid w:val="00906332"/>
    <w:rsid w:val="00910AA8"/>
    <w:rsid w:val="009127B0"/>
    <w:rsid w:val="009168DF"/>
    <w:rsid w:val="0092164C"/>
    <w:rsid w:val="00924025"/>
    <w:rsid w:val="00926104"/>
    <w:rsid w:val="0094154D"/>
    <w:rsid w:val="00946AE7"/>
    <w:rsid w:val="009516CC"/>
    <w:rsid w:val="0095257A"/>
    <w:rsid w:val="009618B2"/>
    <w:rsid w:val="00961C11"/>
    <w:rsid w:val="00962D7E"/>
    <w:rsid w:val="00970265"/>
    <w:rsid w:val="00971ED4"/>
    <w:rsid w:val="00976AAE"/>
    <w:rsid w:val="00976CD4"/>
    <w:rsid w:val="00983922"/>
    <w:rsid w:val="0098710C"/>
    <w:rsid w:val="009925AF"/>
    <w:rsid w:val="009A3121"/>
    <w:rsid w:val="009A4AF5"/>
    <w:rsid w:val="009B4F3E"/>
    <w:rsid w:val="009D1D1C"/>
    <w:rsid w:val="009E7398"/>
    <w:rsid w:val="009F1093"/>
    <w:rsid w:val="00A00618"/>
    <w:rsid w:val="00A00EB4"/>
    <w:rsid w:val="00A0573E"/>
    <w:rsid w:val="00A05D24"/>
    <w:rsid w:val="00A06E01"/>
    <w:rsid w:val="00A13B38"/>
    <w:rsid w:val="00A145CC"/>
    <w:rsid w:val="00A148BF"/>
    <w:rsid w:val="00A14A44"/>
    <w:rsid w:val="00A227F2"/>
    <w:rsid w:val="00A23646"/>
    <w:rsid w:val="00A32FD3"/>
    <w:rsid w:val="00A42189"/>
    <w:rsid w:val="00A423D0"/>
    <w:rsid w:val="00A44144"/>
    <w:rsid w:val="00A4428B"/>
    <w:rsid w:val="00A466AE"/>
    <w:rsid w:val="00A5308C"/>
    <w:rsid w:val="00A56A13"/>
    <w:rsid w:val="00A65349"/>
    <w:rsid w:val="00A7200C"/>
    <w:rsid w:val="00A72880"/>
    <w:rsid w:val="00A73647"/>
    <w:rsid w:val="00A86432"/>
    <w:rsid w:val="00A87942"/>
    <w:rsid w:val="00A95C2A"/>
    <w:rsid w:val="00AA0624"/>
    <w:rsid w:val="00AA1FFA"/>
    <w:rsid w:val="00AA6966"/>
    <w:rsid w:val="00AA7A48"/>
    <w:rsid w:val="00AB0EBB"/>
    <w:rsid w:val="00AB6364"/>
    <w:rsid w:val="00AC3D05"/>
    <w:rsid w:val="00AF4956"/>
    <w:rsid w:val="00AF5C1C"/>
    <w:rsid w:val="00AF7BE1"/>
    <w:rsid w:val="00B011FF"/>
    <w:rsid w:val="00B03994"/>
    <w:rsid w:val="00B05C81"/>
    <w:rsid w:val="00B07C5F"/>
    <w:rsid w:val="00B13C27"/>
    <w:rsid w:val="00B169A3"/>
    <w:rsid w:val="00B175D0"/>
    <w:rsid w:val="00B37994"/>
    <w:rsid w:val="00B522BC"/>
    <w:rsid w:val="00B52F39"/>
    <w:rsid w:val="00B55217"/>
    <w:rsid w:val="00B573F7"/>
    <w:rsid w:val="00B72DAC"/>
    <w:rsid w:val="00B9174D"/>
    <w:rsid w:val="00B957CA"/>
    <w:rsid w:val="00B97B1C"/>
    <w:rsid w:val="00BA246E"/>
    <w:rsid w:val="00BA72D0"/>
    <w:rsid w:val="00BB7443"/>
    <w:rsid w:val="00BB76F7"/>
    <w:rsid w:val="00BC4542"/>
    <w:rsid w:val="00BC69C5"/>
    <w:rsid w:val="00BC7F25"/>
    <w:rsid w:val="00BD09C9"/>
    <w:rsid w:val="00BD2CF7"/>
    <w:rsid w:val="00BD430F"/>
    <w:rsid w:val="00BE1254"/>
    <w:rsid w:val="00BE1F95"/>
    <w:rsid w:val="00BE24DF"/>
    <w:rsid w:val="00BE79B5"/>
    <w:rsid w:val="00BF0131"/>
    <w:rsid w:val="00BF2DD9"/>
    <w:rsid w:val="00C01CB7"/>
    <w:rsid w:val="00C05FF8"/>
    <w:rsid w:val="00C13107"/>
    <w:rsid w:val="00C17CAE"/>
    <w:rsid w:val="00C204D1"/>
    <w:rsid w:val="00C257F5"/>
    <w:rsid w:val="00C342DA"/>
    <w:rsid w:val="00C34AF6"/>
    <w:rsid w:val="00C43EC5"/>
    <w:rsid w:val="00C447B9"/>
    <w:rsid w:val="00C462B9"/>
    <w:rsid w:val="00C4665D"/>
    <w:rsid w:val="00C46BE8"/>
    <w:rsid w:val="00C4739B"/>
    <w:rsid w:val="00C57706"/>
    <w:rsid w:val="00C57EEA"/>
    <w:rsid w:val="00C67577"/>
    <w:rsid w:val="00C67A90"/>
    <w:rsid w:val="00C7001F"/>
    <w:rsid w:val="00C72139"/>
    <w:rsid w:val="00C72E23"/>
    <w:rsid w:val="00C804DB"/>
    <w:rsid w:val="00C85185"/>
    <w:rsid w:val="00C910DF"/>
    <w:rsid w:val="00C91627"/>
    <w:rsid w:val="00C9242C"/>
    <w:rsid w:val="00CA0A6A"/>
    <w:rsid w:val="00CA259F"/>
    <w:rsid w:val="00CB6011"/>
    <w:rsid w:val="00CC046D"/>
    <w:rsid w:val="00CC32DF"/>
    <w:rsid w:val="00CC59A9"/>
    <w:rsid w:val="00CC761B"/>
    <w:rsid w:val="00CD0477"/>
    <w:rsid w:val="00CD4597"/>
    <w:rsid w:val="00CF2709"/>
    <w:rsid w:val="00CF6922"/>
    <w:rsid w:val="00CF6EB6"/>
    <w:rsid w:val="00CF7F2F"/>
    <w:rsid w:val="00D00103"/>
    <w:rsid w:val="00D06B7A"/>
    <w:rsid w:val="00D2097D"/>
    <w:rsid w:val="00D2365C"/>
    <w:rsid w:val="00D30042"/>
    <w:rsid w:val="00D32916"/>
    <w:rsid w:val="00D34F48"/>
    <w:rsid w:val="00D45B5C"/>
    <w:rsid w:val="00D461A0"/>
    <w:rsid w:val="00D609E7"/>
    <w:rsid w:val="00D615E2"/>
    <w:rsid w:val="00D65569"/>
    <w:rsid w:val="00D75552"/>
    <w:rsid w:val="00D8542E"/>
    <w:rsid w:val="00D87105"/>
    <w:rsid w:val="00D8747A"/>
    <w:rsid w:val="00D87E84"/>
    <w:rsid w:val="00D92BBA"/>
    <w:rsid w:val="00D96BB5"/>
    <w:rsid w:val="00DB07CF"/>
    <w:rsid w:val="00DB6156"/>
    <w:rsid w:val="00DD5974"/>
    <w:rsid w:val="00DD6E41"/>
    <w:rsid w:val="00DE0EFC"/>
    <w:rsid w:val="00DF3B41"/>
    <w:rsid w:val="00E01722"/>
    <w:rsid w:val="00E05904"/>
    <w:rsid w:val="00E05FFF"/>
    <w:rsid w:val="00E07E19"/>
    <w:rsid w:val="00E14C7D"/>
    <w:rsid w:val="00E16011"/>
    <w:rsid w:val="00E1733D"/>
    <w:rsid w:val="00E216A6"/>
    <w:rsid w:val="00E239CA"/>
    <w:rsid w:val="00E246DA"/>
    <w:rsid w:val="00E26B3C"/>
    <w:rsid w:val="00E33756"/>
    <w:rsid w:val="00E33939"/>
    <w:rsid w:val="00E3490B"/>
    <w:rsid w:val="00E46E98"/>
    <w:rsid w:val="00E5205E"/>
    <w:rsid w:val="00E5350C"/>
    <w:rsid w:val="00E55F70"/>
    <w:rsid w:val="00E578D2"/>
    <w:rsid w:val="00E57DDD"/>
    <w:rsid w:val="00E57FBA"/>
    <w:rsid w:val="00E62113"/>
    <w:rsid w:val="00E631C7"/>
    <w:rsid w:val="00E6693B"/>
    <w:rsid w:val="00E67342"/>
    <w:rsid w:val="00E70247"/>
    <w:rsid w:val="00E729F2"/>
    <w:rsid w:val="00E7681D"/>
    <w:rsid w:val="00E94FE7"/>
    <w:rsid w:val="00EA015A"/>
    <w:rsid w:val="00EB1189"/>
    <w:rsid w:val="00EB2149"/>
    <w:rsid w:val="00EB27CE"/>
    <w:rsid w:val="00EB66C3"/>
    <w:rsid w:val="00EC1910"/>
    <w:rsid w:val="00EC584D"/>
    <w:rsid w:val="00ED4705"/>
    <w:rsid w:val="00EF44A0"/>
    <w:rsid w:val="00EF5620"/>
    <w:rsid w:val="00F00DF1"/>
    <w:rsid w:val="00F02CD4"/>
    <w:rsid w:val="00F0317C"/>
    <w:rsid w:val="00F041F4"/>
    <w:rsid w:val="00F04D6F"/>
    <w:rsid w:val="00F05B1E"/>
    <w:rsid w:val="00F14F9B"/>
    <w:rsid w:val="00F24DDA"/>
    <w:rsid w:val="00F35BD0"/>
    <w:rsid w:val="00F36E7F"/>
    <w:rsid w:val="00F45DF7"/>
    <w:rsid w:val="00F47286"/>
    <w:rsid w:val="00F50289"/>
    <w:rsid w:val="00F50D14"/>
    <w:rsid w:val="00F5258E"/>
    <w:rsid w:val="00F55CA0"/>
    <w:rsid w:val="00F579EA"/>
    <w:rsid w:val="00F633CA"/>
    <w:rsid w:val="00F6702D"/>
    <w:rsid w:val="00F72927"/>
    <w:rsid w:val="00F84E2E"/>
    <w:rsid w:val="00F908F3"/>
    <w:rsid w:val="00FA0536"/>
    <w:rsid w:val="00FA18D4"/>
    <w:rsid w:val="00FA4817"/>
    <w:rsid w:val="00FC186A"/>
    <w:rsid w:val="00FC5130"/>
    <w:rsid w:val="00FC691D"/>
    <w:rsid w:val="00FD5F1F"/>
    <w:rsid w:val="00FD68FA"/>
    <w:rsid w:val="00FE5690"/>
    <w:rsid w:val="00FE6300"/>
    <w:rsid w:val="00FE6684"/>
    <w:rsid w:val="00FF0480"/>
    <w:rsid w:val="00FF5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address"/>
  <w:smartTagType w:namespaceuri="urn:schemas-microsoft-com:office:smarttags" w:name="Street"/>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9458"/>
    <o:shapelayout v:ext="edit">
      <o:idmap v:ext="edit" data="1"/>
    </o:shapelayout>
  </w:shapeDefaults>
  <w:decimalSymbol w:val="."/>
  <w:listSeparator w:val=","/>
  <w14:docId w14:val="57964AAA"/>
  <w15:chartTrackingRefBased/>
  <w15:docId w15:val="{B95AC70A-6436-477B-9572-55346CFF3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pPr>
      <w:keepNext/>
      <w:ind w:left="720"/>
      <w:outlineLvl w:val="0"/>
    </w:pPr>
    <w:rPr>
      <w:b/>
      <w:bCs/>
      <w:sz w:val="24"/>
      <w:szCs w:val="24"/>
      <w:lang w:val="x-none" w:eastAsia="x-none"/>
    </w:rPr>
  </w:style>
  <w:style w:type="paragraph" w:styleId="Heading2">
    <w:name w:val="heading 2"/>
    <w:basedOn w:val="Normal"/>
    <w:next w:val="Normal"/>
    <w:qFormat/>
    <w:pPr>
      <w:keepNext/>
      <w:outlineLvl w:val="1"/>
    </w:pPr>
    <w:rPr>
      <w:b/>
      <w:bCs/>
      <w:sz w:val="28"/>
      <w:szCs w:val="28"/>
    </w:rPr>
  </w:style>
  <w:style w:type="paragraph" w:styleId="Heading3">
    <w:name w:val="heading 3"/>
    <w:basedOn w:val="Normal"/>
    <w:next w:val="Normal"/>
    <w:qFormat/>
    <w:pPr>
      <w:keepNext/>
      <w:outlineLvl w:val="2"/>
    </w:pPr>
    <w:rPr>
      <w:b/>
      <w:bCs/>
      <w:sz w:val="24"/>
      <w:szCs w:val="24"/>
    </w:rPr>
  </w:style>
  <w:style w:type="paragraph" w:styleId="Heading4">
    <w:name w:val="heading 4"/>
    <w:basedOn w:val="Normal"/>
    <w:next w:val="Normal"/>
    <w:link w:val="Heading4Char"/>
    <w:qFormat/>
    <w:pPr>
      <w:keepNext/>
      <w:outlineLvl w:val="3"/>
    </w:pPr>
    <w:rPr>
      <w:rFonts w:ascii="Arial" w:hAnsi="Arial"/>
      <w:i/>
      <w:iCs/>
      <w:sz w:val="24"/>
      <w:szCs w:val="24"/>
      <w:lang w:val="x-none" w:eastAsia="x-none"/>
    </w:rPr>
  </w:style>
  <w:style w:type="paragraph" w:styleId="Heading5">
    <w:name w:val="heading 5"/>
    <w:basedOn w:val="Normal"/>
    <w:next w:val="Normal"/>
    <w:link w:val="Heading5Char"/>
    <w:qFormat/>
    <w:pPr>
      <w:keepNext/>
      <w:outlineLvl w:val="4"/>
    </w:pPr>
    <w:rPr>
      <w:rFonts w:ascii="Arial" w:hAnsi="Arial"/>
      <w:b/>
      <w:iCs/>
      <w:color w:val="0000FF"/>
      <w:sz w:val="24"/>
      <w:lang w:val="x-none" w:eastAsia="x-none"/>
    </w:rPr>
  </w:style>
  <w:style w:type="paragraph" w:styleId="Heading6">
    <w:name w:val="heading 6"/>
    <w:basedOn w:val="Normal"/>
    <w:next w:val="Normal"/>
    <w:link w:val="Heading6Char"/>
    <w:qFormat/>
    <w:pPr>
      <w:keepNext/>
      <w:outlineLvl w:val="5"/>
    </w:pPr>
    <w:rPr>
      <w:b/>
      <w:bCs/>
      <w:color w:val="000000"/>
      <w:sz w:val="24"/>
      <w:lang w:val="x-none" w:eastAsia="x-none"/>
    </w:rPr>
  </w:style>
  <w:style w:type="paragraph" w:styleId="Heading7">
    <w:name w:val="heading 7"/>
    <w:basedOn w:val="Normal"/>
    <w:next w:val="Normal"/>
    <w:qFormat/>
    <w:pPr>
      <w:keepNext/>
      <w:outlineLvl w:val="6"/>
    </w:pPr>
    <w:rPr>
      <w:sz w:val="28"/>
    </w:rPr>
  </w:style>
  <w:style w:type="paragraph" w:styleId="Heading8">
    <w:name w:val="heading 8"/>
    <w:basedOn w:val="Normal"/>
    <w:next w:val="Normal"/>
    <w:qFormat/>
    <w:pPr>
      <w:keepNext/>
      <w:outlineLvl w:val="7"/>
    </w:pPr>
    <w:rPr>
      <w:color w:val="0000FF"/>
      <w:sz w:val="28"/>
    </w:rPr>
  </w:style>
  <w:style w:type="paragraph" w:styleId="Heading9">
    <w:name w:val="heading 9"/>
    <w:basedOn w:val="Normal"/>
    <w:next w:val="Normal"/>
    <w:qFormat/>
    <w:pPr>
      <w:keepNext/>
      <w:outlineLvl w:val="8"/>
    </w:pPr>
    <w:rPr>
      <w:b/>
      <w:bCs/>
      <w:color w:val="0000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70247"/>
    <w:rPr>
      <w:b/>
      <w:bCs/>
      <w:sz w:val="24"/>
      <w:szCs w:val="24"/>
    </w:rPr>
  </w:style>
  <w:style w:type="character" w:customStyle="1" w:styleId="Heading4Char">
    <w:name w:val="Heading 4 Char"/>
    <w:link w:val="Heading4"/>
    <w:rsid w:val="00E70247"/>
    <w:rPr>
      <w:rFonts w:ascii="Arial" w:hAnsi="Arial"/>
      <w:i/>
      <w:iCs/>
      <w:sz w:val="24"/>
      <w:szCs w:val="24"/>
    </w:rPr>
  </w:style>
  <w:style w:type="character" w:customStyle="1" w:styleId="Heading5Char">
    <w:name w:val="Heading 5 Char"/>
    <w:link w:val="Heading5"/>
    <w:rsid w:val="00E70247"/>
    <w:rPr>
      <w:rFonts w:ascii="Arial" w:hAnsi="Arial"/>
      <w:b/>
      <w:iCs/>
      <w:color w:val="0000FF"/>
      <w:sz w:val="24"/>
    </w:rPr>
  </w:style>
  <w:style w:type="character" w:customStyle="1" w:styleId="Heading6Char">
    <w:name w:val="Heading 6 Char"/>
    <w:link w:val="Heading6"/>
    <w:rsid w:val="00E55F70"/>
    <w:rPr>
      <w:b/>
      <w:bCs/>
      <w:color w:val="000000"/>
      <w:sz w:val="24"/>
    </w:rPr>
  </w:style>
  <w:style w:type="paragraph" w:styleId="TOC1">
    <w:name w:val="toc 1"/>
    <w:basedOn w:val="Normal"/>
    <w:next w:val="Normal"/>
    <w:autoRedefine/>
    <w:semiHidden/>
    <w:pPr>
      <w:ind w:left="360"/>
    </w:pPr>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uiPriority w:val="99"/>
    <w:rPr>
      <w:color w:val="0000FF"/>
      <w:u w:val="single"/>
    </w:rPr>
  </w:style>
  <w:style w:type="character" w:styleId="PageNumber">
    <w:name w:val="page number"/>
    <w:basedOn w:val="DefaultParagraphFont"/>
  </w:style>
  <w:style w:type="paragraph" w:styleId="Footer">
    <w:name w:val="footer"/>
    <w:basedOn w:val="Normal"/>
    <w:pPr>
      <w:tabs>
        <w:tab w:val="center" w:pos="4320"/>
        <w:tab w:val="right" w:pos="8640"/>
      </w:tabs>
    </w:pPr>
    <w:rPr>
      <w:b/>
      <w:bCs/>
      <w:sz w:val="28"/>
      <w:szCs w:val="28"/>
    </w:rPr>
  </w:style>
  <w:style w:type="paragraph" w:styleId="BodyText">
    <w:name w:val="Body Text"/>
    <w:basedOn w:val="Normal"/>
    <w:link w:val="BodyTextChar"/>
    <w:rPr>
      <w:b/>
      <w:color w:val="0000FF"/>
      <w:sz w:val="28"/>
      <w:lang w:val="x-none" w:eastAsia="x-none"/>
    </w:rPr>
  </w:style>
  <w:style w:type="character" w:customStyle="1" w:styleId="BodyTextChar">
    <w:name w:val="Body Text Char"/>
    <w:link w:val="BodyText"/>
    <w:rsid w:val="00E70247"/>
    <w:rPr>
      <w:b/>
      <w:color w:val="0000FF"/>
      <w:sz w:val="28"/>
    </w:rPr>
  </w:style>
  <w:style w:type="paragraph" w:styleId="PlainText">
    <w:name w:val="Plain Text"/>
    <w:basedOn w:val="Normal"/>
    <w:rPr>
      <w:rFonts w:ascii="Courier New" w:hAnsi="Courier New"/>
    </w:rPr>
  </w:style>
  <w:style w:type="paragraph" w:styleId="Header">
    <w:name w:val="header"/>
    <w:basedOn w:val="Normal"/>
    <w:pPr>
      <w:tabs>
        <w:tab w:val="center" w:pos="4320"/>
        <w:tab w:val="right" w:pos="8640"/>
      </w:tabs>
    </w:pPr>
  </w:style>
  <w:style w:type="paragraph" w:styleId="BodyText2">
    <w:name w:val="Body Text 2"/>
    <w:basedOn w:val="Normal"/>
    <w:rPr>
      <w:color w:val="0000FF"/>
      <w:sz w:val="28"/>
    </w:rPr>
  </w:style>
  <w:style w:type="character" w:styleId="FollowedHyperlink">
    <w:name w:val="FollowedHyperlink"/>
    <w:uiPriority w:val="99"/>
    <w:rPr>
      <w:color w:val="800080"/>
      <w:u w:val="single"/>
    </w:rPr>
  </w:style>
  <w:style w:type="paragraph" w:styleId="BodyText3">
    <w:name w:val="Body Text 3"/>
    <w:basedOn w:val="Normal"/>
    <w:rPr>
      <w:rFonts w:ascii="Arial" w:hAnsi="Arial" w:cs="Arial"/>
      <w:b/>
      <w:bCs/>
      <w:sz w:val="52"/>
    </w:rPr>
  </w:style>
  <w:style w:type="paragraph" w:customStyle="1" w:styleId="TCtxtTAG">
    <w:name w:val="TCtxtTAG"/>
    <w:autoRedefine/>
    <w:rsid w:val="004C0754"/>
    <w:pPr>
      <w:autoSpaceDE w:val="0"/>
      <w:autoSpaceDN w:val="0"/>
      <w:adjustRightInd w:val="0"/>
    </w:pPr>
    <w:rPr>
      <w:rFonts w:ascii="Arial" w:hAnsi="Arial" w:cs="Arial"/>
      <w:bCs/>
    </w:rPr>
  </w:style>
  <w:style w:type="paragraph" w:customStyle="1" w:styleId="FormData">
    <w:name w:val="Form Data"/>
    <w:basedOn w:val="Normal"/>
    <w:rPr>
      <w:rFonts w:ascii="Arial" w:hAnsi="Arial" w:cs="Arial"/>
      <w:color w:val="0000FF"/>
      <w:sz w:val="24"/>
    </w:rPr>
  </w:style>
  <w:style w:type="paragraph" w:styleId="BlockText">
    <w:name w:val="Block Text"/>
    <w:basedOn w:val="Normal"/>
    <w:pPr>
      <w:spacing w:after="120"/>
      <w:ind w:left="1440" w:right="1440"/>
    </w:pPr>
  </w:style>
  <w:style w:type="paragraph" w:styleId="BodyTextFirstIndent">
    <w:name w:val="Body Text First Indent"/>
    <w:basedOn w:val="BodyText"/>
    <w:pPr>
      <w:spacing w:after="120"/>
      <w:ind w:firstLine="210"/>
    </w:pPr>
    <w:rPr>
      <w:b w:val="0"/>
      <w:color w:val="auto"/>
      <w:sz w:val="20"/>
    </w:r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320"/>
    </w:p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paragraph" w:styleId="FootnoteText">
    <w:name w:val="footnote text"/>
    <w:basedOn w:val="Normal"/>
    <w:semiHidden/>
  </w:style>
  <w:style w:type="paragraph" w:styleId="HTMLAddress">
    <w:name w:val="HTML Address"/>
    <w:basedOn w:val="Normal"/>
    <w:rPr>
      <w:i/>
      <w:iCs/>
    </w:rPr>
  </w:style>
  <w:style w:type="paragraph" w:styleId="HTMLPreformatted">
    <w:name w:val="HTML Preformatted"/>
    <w:basedOn w:val="Normal"/>
    <w:link w:val="HTMLPreformattedChar"/>
    <w:uiPriority w:val="99"/>
    <w:rPr>
      <w:rFonts w:ascii="Courier New" w:hAnsi="Courier New"/>
      <w:lang w:val="x-none" w:eastAsia="x-none"/>
    </w:rPr>
  </w:style>
  <w:style w:type="character" w:customStyle="1" w:styleId="HTMLPreformattedChar">
    <w:name w:val="HTML Preformatted Char"/>
    <w:link w:val="HTMLPreformatted"/>
    <w:uiPriority w:val="99"/>
    <w:rsid w:val="008518EA"/>
    <w:rPr>
      <w:rFonts w:ascii="Courier New" w:hAnsi="Courier New" w:cs="Courier New"/>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0"/>
      </w:numPr>
    </w:pPr>
  </w:style>
  <w:style w:type="paragraph" w:styleId="ListBullet2">
    <w:name w:val="List Bullet 2"/>
    <w:basedOn w:val="Normal"/>
    <w:autoRedefine/>
    <w:pPr>
      <w:numPr>
        <w:numId w:val="11"/>
      </w:numPr>
    </w:pPr>
  </w:style>
  <w:style w:type="paragraph" w:styleId="ListBullet3">
    <w:name w:val="List Bullet 3"/>
    <w:basedOn w:val="Normal"/>
    <w:autoRedefine/>
    <w:pPr>
      <w:numPr>
        <w:numId w:val="12"/>
      </w:numPr>
    </w:pPr>
  </w:style>
  <w:style w:type="paragraph" w:styleId="ListBullet4">
    <w:name w:val="List Bullet 4"/>
    <w:basedOn w:val="Normal"/>
    <w:autoRedefine/>
    <w:pPr>
      <w:numPr>
        <w:numId w:val="13"/>
      </w:numPr>
    </w:pPr>
  </w:style>
  <w:style w:type="paragraph" w:styleId="ListBullet5">
    <w:name w:val="List Bullet 5"/>
    <w:basedOn w:val="Normal"/>
    <w:autoRedefine/>
    <w:pPr>
      <w:numPr>
        <w:numId w:val="14"/>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5"/>
      </w:numPr>
    </w:pPr>
  </w:style>
  <w:style w:type="paragraph" w:styleId="ListNumber2">
    <w:name w:val="List Number 2"/>
    <w:basedOn w:val="Normal"/>
    <w:pPr>
      <w:numPr>
        <w:numId w:val="16"/>
      </w:numPr>
    </w:pPr>
  </w:style>
  <w:style w:type="paragraph" w:styleId="ListNumber3">
    <w:name w:val="List Number 3"/>
    <w:basedOn w:val="Normal"/>
    <w:pPr>
      <w:numPr>
        <w:numId w:val="17"/>
      </w:numPr>
    </w:pPr>
  </w:style>
  <w:style w:type="paragraph" w:styleId="ListNumber4">
    <w:name w:val="List Number 4"/>
    <w:basedOn w:val="Normal"/>
    <w:pPr>
      <w:numPr>
        <w:numId w:val="18"/>
      </w:numPr>
    </w:pPr>
  </w:style>
  <w:style w:type="paragraph" w:styleId="ListNumber5">
    <w:name w:val="List Number 5"/>
    <w:basedOn w:val="Normal"/>
    <w:pPr>
      <w:numPr>
        <w:numId w:val="19"/>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FORMDATA0">
    <w:name w:val="FORM DATA"/>
    <w:basedOn w:val="Normal"/>
    <w:rPr>
      <w:rFonts w:ascii="Arial" w:hAnsi="Arial" w:cs="Arial"/>
      <w:color w:val="0000FF"/>
      <w:sz w:val="24"/>
      <w:szCs w:val="24"/>
    </w:rPr>
  </w:style>
  <w:style w:type="character" w:styleId="Strong">
    <w:name w:val="Strong"/>
    <w:qFormat/>
    <w:rPr>
      <w:b/>
      <w:bCs/>
    </w:rPr>
  </w:style>
  <w:style w:type="paragraph" w:styleId="BalloonText">
    <w:name w:val="Balloon Text"/>
    <w:basedOn w:val="Normal"/>
    <w:semiHidden/>
    <w:rsid w:val="008F4A99"/>
    <w:rPr>
      <w:rFonts w:ascii="Tahoma" w:hAnsi="Tahoma" w:cs="Tahoma"/>
      <w:sz w:val="16"/>
      <w:szCs w:val="16"/>
    </w:rPr>
  </w:style>
  <w:style w:type="character" w:customStyle="1" w:styleId="m1">
    <w:name w:val="m1"/>
    <w:rsid w:val="000D3AE1"/>
    <w:rPr>
      <w:color w:val="0000FF"/>
    </w:rPr>
  </w:style>
  <w:style w:type="character" w:customStyle="1" w:styleId="pi1">
    <w:name w:val="pi1"/>
    <w:rsid w:val="000D3AE1"/>
    <w:rPr>
      <w:color w:val="0000FF"/>
    </w:rPr>
  </w:style>
  <w:style w:type="character" w:customStyle="1" w:styleId="t1">
    <w:name w:val="t1"/>
    <w:rsid w:val="000D3AE1"/>
    <w:rPr>
      <w:color w:val="990000"/>
    </w:rPr>
  </w:style>
  <w:style w:type="character" w:customStyle="1" w:styleId="ns1">
    <w:name w:val="ns1"/>
    <w:rsid w:val="000D3AE1"/>
    <w:rPr>
      <w:color w:val="FF0000"/>
    </w:rPr>
  </w:style>
  <w:style w:type="character" w:customStyle="1" w:styleId="b1">
    <w:name w:val="b1"/>
    <w:rsid w:val="000D3AE1"/>
    <w:rPr>
      <w:rFonts w:ascii="Courier New" w:hAnsi="Courier New" w:cs="Courier New" w:hint="default"/>
      <w:b/>
      <w:bCs/>
      <w:strike w:val="0"/>
      <w:dstrike w:val="0"/>
      <w:color w:val="FF0000"/>
      <w:u w:val="none"/>
      <w:effect w:val="none"/>
    </w:rPr>
  </w:style>
  <w:style w:type="character" w:customStyle="1" w:styleId="tx1">
    <w:name w:val="tx1"/>
    <w:rsid w:val="000D3AE1"/>
    <w:rPr>
      <w:b/>
      <w:bCs/>
    </w:rPr>
  </w:style>
  <w:style w:type="character" w:customStyle="1" w:styleId="c">
    <w:name w:val="c"/>
    <w:basedOn w:val="DefaultParagraphFont"/>
    <w:rsid w:val="008518EA"/>
  </w:style>
  <w:style w:type="character" w:customStyle="1" w:styleId="db1">
    <w:name w:val="db1"/>
    <w:rsid w:val="008518EA"/>
    <w:rPr>
      <w:rFonts w:ascii="Courier" w:hAnsi="Courier"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340273">
      <w:bodyDiv w:val="1"/>
      <w:marLeft w:val="0"/>
      <w:marRight w:val="360"/>
      <w:marTop w:val="0"/>
      <w:marBottom w:val="0"/>
      <w:divBdr>
        <w:top w:val="none" w:sz="0" w:space="0" w:color="auto"/>
        <w:left w:val="none" w:sz="0" w:space="0" w:color="auto"/>
        <w:bottom w:val="none" w:sz="0" w:space="0" w:color="auto"/>
        <w:right w:val="none" w:sz="0" w:space="0" w:color="auto"/>
      </w:divBdr>
      <w:divsChild>
        <w:div w:id="700858956">
          <w:marLeft w:val="240"/>
          <w:marRight w:val="240"/>
          <w:marTop w:val="0"/>
          <w:marBottom w:val="0"/>
          <w:divBdr>
            <w:top w:val="none" w:sz="0" w:space="0" w:color="auto"/>
            <w:left w:val="none" w:sz="0" w:space="0" w:color="auto"/>
            <w:bottom w:val="none" w:sz="0" w:space="0" w:color="auto"/>
            <w:right w:val="none" w:sz="0" w:space="0" w:color="auto"/>
          </w:divBdr>
          <w:divsChild>
            <w:div w:id="1241676766">
              <w:marLeft w:val="0"/>
              <w:marRight w:val="0"/>
              <w:marTop w:val="0"/>
              <w:marBottom w:val="0"/>
              <w:divBdr>
                <w:top w:val="none" w:sz="0" w:space="0" w:color="auto"/>
                <w:left w:val="none" w:sz="0" w:space="0" w:color="auto"/>
                <w:bottom w:val="none" w:sz="0" w:space="0" w:color="auto"/>
                <w:right w:val="none" w:sz="0" w:space="0" w:color="auto"/>
              </w:divBdr>
              <w:divsChild>
                <w:div w:id="629479684">
                  <w:marLeft w:val="0"/>
                  <w:marRight w:val="0"/>
                  <w:marTop w:val="0"/>
                  <w:marBottom w:val="0"/>
                  <w:divBdr>
                    <w:top w:val="none" w:sz="0" w:space="0" w:color="auto"/>
                    <w:left w:val="none" w:sz="0" w:space="0" w:color="auto"/>
                    <w:bottom w:val="none" w:sz="0" w:space="0" w:color="auto"/>
                    <w:right w:val="none" w:sz="0" w:space="0" w:color="auto"/>
                  </w:divBdr>
                </w:div>
                <w:div w:id="965818558">
                  <w:marLeft w:val="240"/>
                  <w:marRight w:val="240"/>
                  <w:marTop w:val="0"/>
                  <w:marBottom w:val="0"/>
                  <w:divBdr>
                    <w:top w:val="none" w:sz="0" w:space="0" w:color="auto"/>
                    <w:left w:val="none" w:sz="0" w:space="0" w:color="auto"/>
                    <w:bottom w:val="none" w:sz="0" w:space="0" w:color="auto"/>
                    <w:right w:val="none" w:sz="0" w:space="0" w:color="auto"/>
                  </w:divBdr>
                  <w:divsChild>
                    <w:div w:id="178589248">
                      <w:marLeft w:val="0"/>
                      <w:marRight w:val="0"/>
                      <w:marTop w:val="0"/>
                      <w:marBottom w:val="0"/>
                      <w:divBdr>
                        <w:top w:val="none" w:sz="0" w:space="0" w:color="auto"/>
                        <w:left w:val="none" w:sz="0" w:space="0" w:color="auto"/>
                        <w:bottom w:val="none" w:sz="0" w:space="0" w:color="auto"/>
                        <w:right w:val="none" w:sz="0" w:space="0" w:color="auto"/>
                      </w:divBdr>
                      <w:divsChild>
                        <w:div w:id="344794250">
                          <w:marLeft w:val="240"/>
                          <w:marRight w:val="240"/>
                          <w:marTop w:val="0"/>
                          <w:marBottom w:val="0"/>
                          <w:divBdr>
                            <w:top w:val="none" w:sz="0" w:space="0" w:color="auto"/>
                            <w:left w:val="none" w:sz="0" w:space="0" w:color="auto"/>
                            <w:bottom w:val="none" w:sz="0" w:space="0" w:color="auto"/>
                            <w:right w:val="none" w:sz="0" w:space="0" w:color="auto"/>
                          </w:divBdr>
                          <w:divsChild>
                            <w:div w:id="1933127333">
                              <w:marLeft w:val="240"/>
                              <w:marRight w:val="0"/>
                              <w:marTop w:val="0"/>
                              <w:marBottom w:val="0"/>
                              <w:divBdr>
                                <w:top w:val="none" w:sz="0" w:space="0" w:color="auto"/>
                                <w:left w:val="none" w:sz="0" w:space="0" w:color="auto"/>
                                <w:bottom w:val="none" w:sz="0" w:space="0" w:color="auto"/>
                                <w:right w:val="none" w:sz="0" w:space="0" w:color="auto"/>
                              </w:divBdr>
                            </w:div>
                          </w:divsChild>
                        </w:div>
                        <w:div w:id="537936166">
                          <w:marLeft w:val="240"/>
                          <w:marRight w:val="240"/>
                          <w:marTop w:val="0"/>
                          <w:marBottom w:val="0"/>
                          <w:divBdr>
                            <w:top w:val="none" w:sz="0" w:space="0" w:color="auto"/>
                            <w:left w:val="none" w:sz="0" w:space="0" w:color="auto"/>
                            <w:bottom w:val="none" w:sz="0" w:space="0" w:color="auto"/>
                            <w:right w:val="none" w:sz="0" w:space="0" w:color="auto"/>
                          </w:divBdr>
                          <w:divsChild>
                            <w:div w:id="1373308899">
                              <w:marLeft w:val="240"/>
                              <w:marRight w:val="0"/>
                              <w:marTop w:val="0"/>
                              <w:marBottom w:val="0"/>
                              <w:divBdr>
                                <w:top w:val="none" w:sz="0" w:space="0" w:color="auto"/>
                                <w:left w:val="none" w:sz="0" w:space="0" w:color="auto"/>
                                <w:bottom w:val="none" w:sz="0" w:space="0" w:color="auto"/>
                                <w:right w:val="none" w:sz="0" w:space="0" w:color="auto"/>
                              </w:divBdr>
                            </w:div>
                          </w:divsChild>
                        </w:div>
                        <w:div w:id="723411264">
                          <w:marLeft w:val="240"/>
                          <w:marRight w:val="240"/>
                          <w:marTop w:val="0"/>
                          <w:marBottom w:val="0"/>
                          <w:divBdr>
                            <w:top w:val="none" w:sz="0" w:space="0" w:color="auto"/>
                            <w:left w:val="none" w:sz="0" w:space="0" w:color="auto"/>
                            <w:bottom w:val="none" w:sz="0" w:space="0" w:color="auto"/>
                            <w:right w:val="none" w:sz="0" w:space="0" w:color="auto"/>
                          </w:divBdr>
                          <w:divsChild>
                            <w:div w:id="1250892349">
                              <w:marLeft w:val="240"/>
                              <w:marRight w:val="0"/>
                              <w:marTop w:val="0"/>
                              <w:marBottom w:val="0"/>
                              <w:divBdr>
                                <w:top w:val="none" w:sz="0" w:space="0" w:color="auto"/>
                                <w:left w:val="none" w:sz="0" w:space="0" w:color="auto"/>
                                <w:bottom w:val="none" w:sz="0" w:space="0" w:color="auto"/>
                                <w:right w:val="none" w:sz="0" w:space="0" w:color="auto"/>
                              </w:divBdr>
                            </w:div>
                          </w:divsChild>
                        </w:div>
                        <w:div w:id="898906918">
                          <w:marLeft w:val="240"/>
                          <w:marRight w:val="240"/>
                          <w:marTop w:val="0"/>
                          <w:marBottom w:val="0"/>
                          <w:divBdr>
                            <w:top w:val="none" w:sz="0" w:space="0" w:color="auto"/>
                            <w:left w:val="none" w:sz="0" w:space="0" w:color="auto"/>
                            <w:bottom w:val="none" w:sz="0" w:space="0" w:color="auto"/>
                            <w:right w:val="none" w:sz="0" w:space="0" w:color="auto"/>
                          </w:divBdr>
                          <w:divsChild>
                            <w:div w:id="1565989804">
                              <w:marLeft w:val="240"/>
                              <w:marRight w:val="0"/>
                              <w:marTop w:val="0"/>
                              <w:marBottom w:val="0"/>
                              <w:divBdr>
                                <w:top w:val="none" w:sz="0" w:space="0" w:color="auto"/>
                                <w:left w:val="none" w:sz="0" w:space="0" w:color="auto"/>
                                <w:bottom w:val="none" w:sz="0" w:space="0" w:color="auto"/>
                                <w:right w:val="none" w:sz="0" w:space="0" w:color="auto"/>
                              </w:divBdr>
                            </w:div>
                          </w:divsChild>
                        </w:div>
                        <w:div w:id="964389771">
                          <w:marLeft w:val="240"/>
                          <w:marRight w:val="240"/>
                          <w:marTop w:val="0"/>
                          <w:marBottom w:val="0"/>
                          <w:divBdr>
                            <w:top w:val="none" w:sz="0" w:space="0" w:color="auto"/>
                            <w:left w:val="none" w:sz="0" w:space="0" w:color="auto"/>
                            <w:bottom w:val="none" w:sz="0" w:space="0" w:color="auto"/>
                            <w:right w:val="none" w:sz="0" w:space="0" w:color="auto"/>
                          </w:divBdr>
                          <w:divsChild>
                            <w:div w:id="1222713745">
                              <w:marLeft w:val="240"/>
                              <w:marRight w:val="0"/>
                              <w:marTop w:val="0"/>
                              <w:marBottom w:val="0"/>
                              <w:divBdr>
                                <w:top w:val="none" w:sz="0" w:space="0" w:color="auto"/>
                                <w:left w:val="none" w:sz="0" w:space="0" w:color="auto"/>
                                <w:bottom w:val="none" w:sz="0" w:space="0" w:color="auto"/>
                                <w:right w:val="none" w:sz="0" w:space="0" w:color="auto"/>
                              </w:divBdr>
                            </w:div>
                          </w:divsChild>
                        </w:div>
                        <w:div w:id="1449397923">
                          <w:marLeft w:val="0"/>
                          <w:marRight w:val="0"/>
                          <w:marTop w:val="0"/>
                          <w:marBottom w:val="0"/>
                          <w:divBdr>
                            <w:top w:val="none" w:sz="0" w:space="0" w:color="auto"/>
                            <w:left w:val="none" w:sz="0" w:space="0" w:color="auto"/>
                            <w:bottom w:val="none" w:sz="0" w:space="0" w:color="auto"/>
                            <w:right w:val="none" w:sz="0" w:space="0" w:color="auto"/>
                          </w:divBdr>
                        </w:div>
                        <w:div w:id="2033072291">
                          <w:marLeft w:val="240"/>
                          <w:marRight w:val="240"/>
                          <w:marTop w:val="0"/>
                          <w:marBottom w:val="0"/>
                          <w:divBdr>
                            <w:top w:val="none" w:sz="0" w:space="0" w:color="auto"/>
                            <w:left w:val="none" w:sz="0" w:space="0" w:color="auto"/>
                            <w:bottom w:val="none" w:sz="0" w:space="0" w:color="auto"/>
                            <w:right w:val="none" w:sz="0" w:space="0" w:color="auto"/>
                          </w:divBdr>
                          <w:divsChild>
                            <w:div w:id="3810268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7294883">
                      <w:marLeft w:val="240"/>
                      <w:marRight w:val="0"/>
                      <w:marTop w:val="0"/>
                      <w:marBottom w:val="0"/>
                      <w:divBdr>
                        <w:top w:val="none" w:sz="0" w:space="0" w:color="auto"/>
                        <w:left w:val="none" w:sz="0" w:space="0" w:color="auto"/>
                        <w:bottom w:val="none" w:sz="0" w:space="0" w:color="auto"/>
                        <w:right w:val="none" w:sz="0" w:space="0" w:color="auto"/>
                      </w:divBdr>
                    </w:div>
                  </w:divsChild>
                </w:div>
                <w:div w:id="1235510363">
                  <w:marLeft w:val="240"/>
                  <w:marRight w:val="240"/>
                  <w:marTop w:val="0"/>
                  <w:marBottom w:val="0"/>
                  <w:divBdr>
                    <w:top w:val="none" w:sz="0" w:space="0" w:color="auto"/>
                    <w:left w:val="none" w:sz="0" w:space="0" w:color="auto"/>
                    <w:bottom w:val="none" w:sz="0" w:space="0" w:color="auto"/>
                    <w:right w:val="none" w:sz="0" w:space="0" w:color="auto"/>
                  </w:divBdr>
                  <w:divsChild>
                    <w:div w:id="418329679">
                      <w:marLeft w:val="0"/>
                      <w:marRight w:val="0"/>
                      <w:marTop w:val="0"/>
                      <w:marBottom w:val="0"/>
                      <w:divBdr>
                        <w:top w:val="none" w:sz="0" w:space="0" w:color="auto"/>
                        <w:left w:val="none" w:sz="0" w:space="0" w:color="auto"/>
                        <w:bottom w:val="none" w:sz="0" w:space="0" w:color="auto"/>
                        <w:right w:val="none" w:sz="0" w:space="0" w:color="auto"/>
                      </w:divBdr>
                      <w:divsChild>
                        <w:div w:id="1244797840">
                          <w:marLeft w:val="240"/>
                          <w:marRight w:val="240"/>
                          <w:marTop w:val="0"/>
                          <w:marBottom w:val="0"/>
                          <w:divBdr>
                            <w:top w:val="none" w:sz="0" w:space="0" w:color="auto"/>
                            <w:left w:val="none" w:sz="0" w:space="0" w:color="auto"/>
                            <w:bottom w:val="none" w:sz="0" w:space="0" w:color="auto"/>
                            <w:right w:val="none" w:sz="0" w:space="0" w:color="auto"/>
                          </w:divBdr>
                          <w:divsChild>
                            <w:div w:id="1390878150">
                              <w:marLeft w:val="0"/>
                              <w:marRight w:val="0"/>
                              <w:marTop w:val="0"/>
                              <w:marBottom w:val="0"/>
                              <w:divBdr>
                                <w:top w:val="none" w:sz="0" w:space="0" w:color="auto"/>
                                <w:left w:val="none" w:sz="0" w:space="0" w:color="auto"/>
                                <w:bottom w:val="none" w:sz="0" w:space="0" w:color="auto"/>
                                <w:right w:val="none" w:sz="0" w:space="0" w:color="auto"/>
                              </w:divBdr>
                              <w:divsChild>
                                <w:div w:id="1522009087">
                                  <w:marLeft w:val="240"/>
                                  <w:marRight w:val="240"/>
                                  <w:marTop w:val="0"/>
                                  <w:marBottom w:val="0"/>
                                  <w:divBdr>
                                    <w:top w:val="none" w:sz="0" w:space="0" w:color="auto"/>
                                    <w:left w:val="none" w:sz="0" w:space="0" w:color="auto"/>
                                    <w:bottom w:val="none" w:sz="0" w:space="0" w:color="auto"/>
                                    <w:right w:val="none" w:sz="0" w:space="0" w:color="auto"/>
                                  </w:divBdr>
                                  <w:divsChild>
                                    <w:div w:id="97524640">
                                      <w:marLeft w:val="0"/>
                                      <w:marRight w:val="0"/>
                                      <w:marTop w:val="0"/>
                                      <w:marBottom w:val="0"/>
                                      <w:divBdr>
                                        <w:top w:val="none" w:sz="0" w:space="0" w:color="auto"/>
                                        <w:left w:val="none" w:sz="0" w:space="0" w:color="auto"/>
                                        <w:bottom w:val="none" w:sz="0" w:space="0" w:color="auto"/>
                                        <w:right w:val="none" w:sz="0" w:space="0" w:color="auto"/>
                                      </w:divBdr>
                                      <w:divsChild>
                                        <w:div w:id="518549909">
                                          <w:marLeft w:val="0"/>
                                          <w:marRight w:val="0"/>
                                          <w:marTop w:val="0"/>
                                          <w:marBottom w:val="0"/>
                                          <w:divBdr>
                                            <w:top w:val="none" w:sz="0" w:space="0" w:color="auto"/>
                                            <w:left w:val="none" w:sz="0" w:space="0" w:color="auto"/>
                                            <w:bottom w:val="none" w:sz="0" w:space="0" w:color="auto"/>
                                            <w:right w:val="none" w:sz="0" w:space="0" w:color="auto"/>
                                          </w:divBdr>
                                        </w:div>
                                        <w:div w:id="790591040">
                                          <w:marLeft w:val="240"/>
                                          <w:marRight w:val="240"/>
                                          <w:marTop w:val="0"/>
                                          <w:marBottom w:val="0"/>
                                          <w:divBdr>
                                            <w:top w:val="none" w:sz="0" w:space="0" w:color="auto"/>
                                            <w:left w:val="none" w:sz="0" w:space="0" w:color="auto"/>
                                            <w:bottom w:val="none" w:sz="0" w:space="0" w:color="auto"/>
                                            <w:right w:val="none" w:sz="0" w:space="0" w:color="auto"/>
                                          </w:divBdr>
                                          <w:divsChild>
                                            <w:div w:id="905729163">
                                              <w:marLeft w:val="240"/>
                                              <w:marRight w:val="0"/>
                                              <w:marTop w:val="0"/>
                                              <w:marBottom w:val="0"/>
                                              <w:divBdr>
                                                <w:top w:val="none" w:sz="0" w:space="0" w:color="auto"/>
                                                <w:left w:val="none" w:sz="0" w:space="0" w:color="auto"/>
                                                <w:bottom w:val="none" w:sz="0" w:space="0" w:color="auto"/>
                                                <w:right w:val="none" w:sz="0" w:space="0" w:color="auto"/>
                                              </w:divBdr>
                                            </w:div>
                                            <w:div w:id="1486701457">
                                              <w:marLeft w:val="0"/>
                                              <w:marRight w:val="0"/>
                                              <w:marTop w:val="0"/>
                                              <w:marBottom w:val="0"/>
                                              <w:divBdr>
                                                <w:top w:val="none" w:sz="0" w:space="0" w:color="auto"/>
                                                <w:left w:val="none" w:sz="0" w:space="0" w:color="auto"/>
                                                <w:bottom w:val="none" w:sz="0" w:space="0" w:color="auto"/>
                                                <w:right w:val="none" w:sz="0" w:space="0" w:color="auto"/>
                                              </w:divBdr>
                                              <w:divsChild>
                                                <w:div w:id="425686896">
                                                  <w:marLeft w:val="240"/>
                                                  <w:marRight w:val="240"/>
                                                  <w:marTop w:val="0"/>
                                                  <w:marBottom w:val="0"/>
                                                  <w:divBdr>
                                                    <w:top w:val="none" w:sz="0" w:space="0" w:color="auto"/>
                                                    <w:left w:val="none" w:sz="0" w:space="0" w:color="auto"/>
                                                    <w:bottom w:val="none" w:sz="0" w:space="0" w:color="auto"/>
                                                    <w:right w:val="none" w:sz="0" w:space="0" w:color="auto"/>
                                                  </w:divBdr>
                                                  <w:divsChild>
                                                    <w:div w:id="913931523">
                                                      <w:marLeft w:val="240"/>
                                                      <w:marRight w:val="0"/>
                                                      <w:marTop w:val="0"/>
                                                      <w:marBottom w:val="0"/>
                                                      <w:divBdr>
                                                        <w:top w:val="none" w:sz="0" w:space="0" w:color="auto"/>
                                                        <w:left w:val="none" w:sz="0" w:space="0" w:color="auto"/>
                                                        <w:bottom w:val="none" w:sz="0" w:space="0" w:color="auto"/>
                                                        <w:right w:val="none" w:sz="0" w:space="0" w:color="auto"/>
                                                      </w:divBdr>
                                                    </w:div>
                                                  </w:divsChild>
                                                </w:div>
                                                <w:div w:id="583996543">
                                                  <w:marLeft w:val="240"/>
                                                  <w:marRight w:val="240"/>
                                                  <w:marTop w:val="0"/>
                                                  <w:marBottom w:val="0"/>
                                                  <w:divBdr>
                                                    <w:top w:val="none" w:sz="0" w:space="0" w:color="auto"/>
                                                    <w:left w:val="none" w:sz="0" w:space="0" w:color="auto"/>
                                                    <w:bottom w:val="none" w:sz="0" w:space="0" w:color="auto"/>
                                                    <w:right w:val="none" w:sz="0" w:space="0" w:color="auto"/>
                                                  </w:divBdr>
                                                  <w:divsChild>
                                                    <w:div w:id="1773041256">
                                                      <w:marLeft w:val="240"/>
                                                      <w:marRight w:val="0"/>
                                                      <w:marTop w:val="0"/>
                                                      <w:marBottom w:val="0"/>
                                                      <w:divBdr>
                                                        <w:top w:val="none" w:sz="0" w:space="0" w:color="auto"/>
                                                        <w:left w:val="none" w:sz="0" w:space="0" w:color="auto"/>
                                                        <w:bottom w:val="none" w:sz="0" w:space="0" w:color="auto"/>
                                                        <w:right w:val="none" w:sz="0" w:space="0" w:color="auto"/>
                                                      </w:divBdr>
                                                    </w:div>
                                                  </w:divsChild>
                                                </w:div>
                                                <w:div w:id="600725882">
                                                  <w:marLeft w:val="240"/>
                                                  <w:marRight w:val="240"/>
                                                  <w:marTop w:val="0"/>
                                                  <w:marBottom w:val="0"/>
                                                  <w:divBdr>
                                                    <w:top w:val="none" w:sz="0" w:space="0" w:color="auto"/>
                                                    <w:left w:val="none" w:sz="0" w:space="0" w:color="auto"/>
                                                    <w:bottom w:val="none" w:sz="0" w:space="0" w:color="auto"/>
                                                    <w:right w:val="none" w:sz="0" w:space="0" w:color="auto"/>
                                                  </w:divBdr>
                                                  <w:divsChild>
                                                    <w:div w:id="1064068538">
                                                      <w:marLeft w:val="240"/>
                                                      <w:marRight w:val="0"/>
                                                      <w:marTop w:val="0"/>
                                                      <w:marBottom w:val="0"/>
                                                      <w:divBdr>
                                                        <w:top w:val="none" w:sz="0" w:space="0" w:color="auto"/>
                                                        <w:left w:val="none" w:sz="0" w:space="0" w:color="auto"/>
                                                        <w:bottom w:val="none" w:sz="0" w:space="0" w:color="auto"/>
                                                        <w:right w:val="none" w:sz="0" w:space="0" w:color="auto"/>
                                                      </w:divBdr>
                                                    </w:div>
                                                  </w:divsChild>
                                                </w:div>
                                                <w:div w:id="690642078">
                                                  <w:marLeft w:val="240"/>
                                                  <w:marRight w:val="240"/>
                                                  <w:marTop w:val="0"/>
                                                  <w:marBottom w:val="0"/>
                                                  <w:divBdr>
                                                    <w:top w:val="none" w:sz="0" w:space="0" w:color="auto"/>
                                                    <w:left w:val="none" w:sz="0" w:space="0" w:color="auto"/>
                                                    <w:bottom w:val="none" w:sz="0" w:space="0" w:color="auto"/>
                                                    <w:right w:val="none" w:sz="0" w:space="0" w:color="auto"/>
                                                  </w:divBdr>
                                                  <w:divsChild>
                                                    <w:div w:id="931160922">
                                                      <w:marLeft w:val="240"/>
                                                      <w:marRight w:val="0"/>
                                                      <w:marTop w:val="0"/>
                                                      <w:marBottom w:val="0"/>
                                                      <w:divBdr>
                                                        <w:top w:val="none" w:sz="0" w:space="0" w:color="auto"/>
                                                        <w:left w:val="none" w:sz="0" w:space="0" w:color="auto"/>
                                                        <w:bottom w:val="none" w:sz="0" w:space="0" w:color="auto"/>
                                                        <w:right w:val="none" w:sz="0" w:space="0" w:color="auto"/>
                                                      </w:divBdr>
                                                    </w:div>
                                                  </w:divsChild>
                                                </w:div>
                                                <w:div w:id="955217785">
                                                  <w:marLeft w:val="240"/>
                                                  <w:marRight w:val="240"/>
                                                  <w:marTop w:val="0"/>
                                                  <w:marBottom w:val="0"/>
                                                  <w:divBdr>
                                                    <w:top w:val="none" w:sz="0" w:space="0" w:color="auto"/>
                                                    <w:left w:val="none" w:sz="0" w:space="0" w:color="auto"/>
                                                    <w:bottom w:val="none" w:sz="0" w:space="0" w:color="auto"/>
                                                    <w:right w:val="none" w:sz="0" w:space="0" w:color="auto"/>
                                                  </w:divBdr>
                                                  <w:divsChild>
                                                    <w:div w:id="1774277596">
                                                      <w:marLeft w:val="240"/>
                                                      <w:marRight w:val="0"/>
                                                      <w:marTop w:val="0"/>
                                                      <w:marBottom w:val="0"/>
                                                      <w:divBdr>
                                                        <w:top w:val="none" w:sz="0" w:space="0" w:color="auto"/>
                                                        <w:left w:val="none" w:sz="0" w:space="0" w:color="auto"/>
                                                        <w:bottom w:val="none" w:sz="0" w:space="0" w:color="auto"/>
                                                        <w:right w:val="none" w:sz="0" w:space="0" w:color="auto"/>
                                                      </w:divBdr>
                                                    </w:div>
                                                  </w:divsChild>
                                                </w:div>
                                                <w:div w:id="964233380">
                                                  <w:marLeft w:val="240"/>
                                                  <w:marRight w:val="240"/>
                                                  <w:marTop w:val="0"/>
                                                  <w:marBottom w:val="0"/>
                                                  <w:divBdr>
                                                    <w:top w:val="none" w:sz="0" w:space="0" w:color="auto"/>
                                                    <w:left w:val="none" w:sz="0" w:space="0" w:color="auto"/>
                                                    <w:bottom w:val="none" w:sz="0" w:space="0" w:color="auto"/>
                                                    <w:right w:val="none" w:sz="0" w:space="0" w:color="auto"/>
                                                  </w:divBdr>
                                                  <w:divsChild>
                                                    <w:div w:id="129519469">
                                                      <w:marLeft w:val="240"/>
                                                      <w:marRight w:val="0"/>
                                                      <w:marTop w:val="0"/>
                                                      <w:marBottom w:val="0"/>
                                                      <w:divBdr>
                                                        <w:top w:val="none" w:sz="0" w:space="0" w:color="auto"/>
                                                        <w:left w:val="none" w:sz="0" w:space="0" w:color="auto"/>
                                                        <w:bottom w:val="none" w:sz="0" w:space="0" w:color="auto"/>
                                                        <w:right w:val="none" w:sz="0" w:space="0" w:color="auto"/>
                                                      </w:divBdr>
                                                    </w:div>
                                                  </w:divsChild>
                                                </w:div>
                                                <w:div w:id="995258736">
                                                  <w:marLeft w:val="240"/>
                                                  <w:marRight w:val="240"/>
                                                  <w:marTop w:val="0"/>
                                                  <w:marBottom w:val="0"/>
                                                  <w:divBdr>
                                                    <w:top w:val="none" w:sz="0" w:space="0" w:color="auto"/>
                                                    <w:left w:val="none" w:sz="0" w:space="0" w:color="auto"/>
                                                    <w:bottom w:val="none" w:sz="0" w:space="0" w:color="auto"/>
                                                    <w:right w:val="none" w:sz="0" w:space="0" w:color="auto"/>
                                                  </w:divBdr>
                                                  <w:divsChild>
                                                    <w:div w:id="46879301">
                                                      <w:marLeft w:val="240"/>
                                                      <w:marRight w:val="0"/>
                                                      <w:marTop w:val="0"/>
                                                      <w:marBottom w:val="0"/>
                                                      <w:divBdr>
                                                        <w:top w:val="none" w:sz="0" w:space="0" w:color="auto"/>
                                                        <w:left w:val="none" w:sz="0" w:space="0" w:color="auto"/>
                                                        <w:bottom w:val="none" w:sz="0" w:space="0" w:color="auto"/>
                                                        <w:right w:val="none" w:sz="0" w:space="0" w:color="auto"/>
                                                      </w:divBdr>
                                                    </w:div>
                                                  </w:divsChild>
                                                </w:div>
                                                <w:div w:id="1129782556">
                                                  <w:marLeft w:val="0"/>
                                                  <w:marRight w:val="0"/>
                                                  <w:marTop w:val="0"/>
                                                  <w:marBottom w:val="0"/>
                                                  <w:divBdr>
                                                    <w:top w:val="none" w:sz="0" w:space="0" w:color="auto"/>
                                                    <w:left w:val="none" w:sz="0" w:space="0" w:color="auto"/>
                                                    <w:bottom w:val="none" w:sz="0" w:space="0" w:color="auto"/>
                                                    <w:right w:val="none" w:sz="0" w:space="0" w:color="auto"/>
                                                  </w:divBdr>
                                                </w:div>
                                                <w:div w:id="1300108731">
                                                  <w:marLeft w:val="240"/>
                                                  <w:marRight w:val="240"/>
                                                  <w:marTop w:val="0"/>
                                                  <w:marBottom w:val="0"/>
                                                  <w:divBdr>
                                                    <w:top w:val="none" w:sz="0" w:space="0" w:color="auto"/>
                                                    <w:left w:val="none" w:sz="0" w:space="0" w:color="auto"/>
                                                    <w:bottom w:val="none" w:sz="0" w:space="0" w:color="auto"/>
                                                    <w:right w:val="none" w:sz="0" w:space="0" w:color="auto"/>
                                                  </w:divBdr>
                                                  <w:divsChild>
                                                    <w:div w:id="1028263355">
                                                      <w:marLeft w:val="240"/>
                                                      <w:marRight w:val="0"/>
                                                      <w:marTop w:val="0"/>
                                                      <w:marBottom w:val="0"/>
                                                      <w:divBdr>
                                                        <w:top w:val="none" w:sz="0" w:space="0" w:color="auto"/>
                                                        <w:left w:val="none" w:sz="0" w:space="0" w:color="auto"/>
                                                        <w:bottom w:val="none" w:sz="0" w:space="0" w:color="auto"/>
                                                        <w:right w:val="none" w:sz="0" w:space="0" w:color="auto"/>
                                                      </w:divBdr>
                                                    </w:div>
                                                  </w:divsChild>
                                                </w:div>
                                                <w:div w:id="1602908646">
                                                  <w:marLeft w:val="240"/>
                                                  <w:marRight w:val="240"/>
                                                  <w:marTop w:val="0"/>
                                                  <w:marBottom w:val="0"/>
                                                  <w:divBdr>
                                                    <w:top w:val="none" w:sz="0" w:space="0" w:color="auto"/>
                                                    <w:left w:val="none" w:sz="0" w:space="0" w:color="auto"/>
                                                    <w:bottom w:val="none" w:sz="0" w:space="0" w:color="auto"/>
                                                    <w:right w:val="none" w:sz="0" w:space="0" w:color="auto"/>
                                                  </w:divBdr>
                                                  <w:divsChild>
                                                    <w:div w:id="1118231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018002">
                                          <w:marLeft w:val="240"/>
                                          <w:marRight w:val="240"/>
                                          <w:marTop w:val="0"/>
                                          <w:marBottom w:val="0"/>
                                          <w:divBdr>
                                            <w:top w:val="none" w:sz="0" w:space="0" w:color="auto"/>
                                            <w:left w:val="none" w:sz="0" w:space="0" w:color="auto"/>
                                            <w:bottom w:val="none" w:sz="0" w:space="0" w:color="auto"/>
                                            <w:right w:val="none" w:sz="0" w:space="0" w:color="auto"/>
                                          </w:divBdr>
                                          <w:divsChild>
                                            <w:div w:id="224876283">
                                              <w:marLeft w:val="240"/>
                                              <w:marRight w:val="0"/>
                                              <w:marTop w:val="0"/>
                                              <w:marBottom w:val="0"/>
                                              <w:divBdr>
                                                <w:top w:val="none" w:sz="0" w:space="0" w:color="auto"/>
                                                <w:left w:val="none" w:sz="0" w:space="0" w:color="auto"/>
                                                <w:bottom w:val="none" w:sz="0" w:space="0" w:color="auto"/>
                                                <w:right w:val="none" w:sz="0" w:space="0" w:color="auto"/>
                                              </w:divBdr>
                                            </w:div>
                                            <w:div w:id="1206412797">
                                              <w:marLeft w:val="0"/>
                                              <w:marRight w:val="0"/>
                                              <w:marTop w:val="0"/>
                                              <w:marBottom w:val="0"/>
                                              <w:divBdr>
                                                <w:top w:val="none" w:sz="0" w:space="0" w:color="auto"/>
                                                <w:left w:val="none" w:sz="0" w:space="0" w:color="auto"/>
                                                <w:bottom w:val="none" w:sz="0" w:space="0" w:color="auto"/>
                                                <w:right w:val="none" w:sz="0" w:space="0" w:color="auto"/>
                                              </w:divBdr>
                                              <w:divsChild>
                                                <w:div w:id="134569235">
                                                  <w:marLeft w:val="240"/>
                                                  <w:marRight w:val="240"/>
                                                  <w:marTop w:val="0"/>
                                                  <w:marBottom w:val="0"/>
                                                  <w:divBdr>
                                                    <w:top w:val="none" w:sz="0" w:space="0" w:color="auto"/>
                                                    <w:left w:val="none" w:sz="0" w:space="0" w:color="auto"/>
                                                    <w:bottom w:val="none" w:sz="0" w:space="0" w:color="auto"/>
                                                    <w:right w:val="none" w:sz="0" w:space="0" w:color="auto"/>
                                                  </w:divBdr>
                                                  <w:divsChild>
                                                    <w:div w:id="78793270">
                                                      <w:marLeft w:val="240"/>
                                                      <w:marRight w:val="0"/>
                                                      <w:marTop w:val="0"/>
                                                      <w:marBottom w:val="0"/>
                                                      <w:divBdr>
                                                        <w:top w:val="none" w:sz="0" w:space="0" w:color="auto"/>
                                                        <w:left w:val="none" w:sz="0" w:space="0" w:color="auto"/>
                                                        <w:bottom w:val="none" w:sz="0" w:space="0" w:color="auto"/>
                                                        <w:right w:val="none" w:sz="0" w:space="0" w:color="auto"/>
                                                      </w:divBdr>
                                                    </w:div>
                                                  </w:divsChild>
                                                </w:div>
                                                <w:div w:id="185532683">
                                                  <w:marLeft w:val="240"/>
                                                  <w:marRight w:val="240"/>
                                                  <w:marTop w:val="0"/>
                                                  <w:marBottom w:val="0"/>
                                                  <w:divBdr>
                                                    <w:top w:val="none" w:sz="0" w:space="0" w:color="auto"/>
                                                    <w:left w:val="none" w:sz="0" w:space="0" w:color="auto"/>
                                                    <w:bottom w:val="none" w:sz="0" w:space="0" w:color="auto"/>
                                                    <w:right w:val="none" w:sz="0" w:space="0" w:color="auto"/>
                                                  </w:divBdr>
                                                  <w:divsChild>
                                                    <w:div w:id="497230357">
                                                      <w:marLeft w:val="240"/>
                                                      <w:marRight w:val="0"/>
                                                      <w:marTop w:val="0"/>
                                                      <w:marBottom w:val="0"/>
                                                      <w:divBdr>
                                                        <w:top w:val="none" w:sz="0" w:space="0" w:color="auto"/>
                                                        <w:left w:val="none" w:sz="0" w:space="0" w:color="auto"/>
                                                        <w:bottom w:val="none" w:sz="0" w:space="0" w:color="auto"/>
                                                        <w:right w:val="none" w:sz="0" w:space="0" w:color="auto"/>
                                                      </w:divBdr>
                                                    </w:div>
                                                  </w:divsChild>
                                                </w:div>
                                                <w:div w:id="200166284">
                                                  <w:marLeft w:val="0"/>
                                                  <w:marRight w:val="0"/>
                                                  <w:marTop w:val="0"/>
                                                  <w:marBottom w:val="0"/>
                                                  <w:divBdr>
                                                    <w:top w:val="none" w:sz="0" w:space="0" w:color="auto"/>
                                                    <w:left w:val="none" w:sz="0" w:space="0" w:color="auto"/>
                                                    <w:bottom w:val="none" w:sz="0" w:space="0" w:color="auto"/>
                                                    <w:right w:val="none" w:sz="0" w:space="0" w:color="auto"/>
                                                  </w:divBdr>
                                                </w:div>
                                                <w:div w:id="887690763">
                                                  <w:marLeft w:val="240"/>
                                                  <w:marRight w:val="240"/>
                                                  <w:marTop w:val="0"/>
                                                  <w:marBottom w:val="0"/>
                                                  <w:divBdr>
                                                    <w:top w:val="none" w:sz="0" w:space="0" w:color="auto"/>
                                                    <w:left w:val="none" w:sz="0" w:space="0" w:color="auto"/>
                                                    <w:bottom w:val="none" w:sz="0" w:space="0" w:color="auto"/>
                                                    <w:right w:val="none" w:sz="0" w:space="0" w:color="auto"/>
                                                  </w:divBdr>
                                                  <w:divsChild>
                                                    <w:div w:id="2058318100">
                                                      <w:marLeft w:val="240"/>
                                                      <w:marRight w:val="0"/>
                                                      <w:marTop w:val="0"/>
                                                      <w:marBottom w:val="0"/>
                                                      <w:divBdr>
                                                        <w:top w:val="none" w:sz="0" w:space="0" w:color="auto"/>
                                                        <w:left w:val="none" w:sz="0" w:space="0" w:color="auto"/>
                                                        <w:bottom w:val="none" w:sz="0" w:space="0" w:color="auto"/>
                                                        <w:right w:val="none" w:sz="0" w:space="0" w:color="auto"/>
                                                      </w:divBdr>
                                                    </w:div>
                                                  </w:divsChild>
                                                </w:div>
                                                <w:div w:id="1590428254">
                                                  <w:marLeft w:val="240"/>
                                                  <w:marRight w:val="240"/>
                                                  <w:marTop w:val="0"/>
                                                  <w:marBottom w:val="0"/>
                                                  <w:divBdr>
                                                    <w:top w:val="none" w:sz="0" w:space="0" w:color="auto"/>
                                                    <w:left w:val="none" w:sz="0" w:space="0" w:color="auto"/>
                                                    <w:bottom w:val="none" w:sz="0" w:space="0" w:color="auto"/>
                                                    <w:right w:val="none" w:sz="0" w:space="0" w:color="auto"/>
                                                  </w:divBdr>
                                                  <w:divsChild>
                                                    <w:div w:id="835192444">
                                                      <w:marLeft w:val="240"/>
                                                      <w:marRight w:val="0"/>
                                                      <w:marTop w:val="0"/>
                                                      <w:marBottom w:val="0"/>
                                                      <w:divBdr>
                                                        <w:top w:val="none" w:sz="0" w:space="0" w:color="auto"/>
                                                        <w:left w:val="none" w:sz="0" w:space="0" w:color="auto"/>
                                                        <w:bottom w:val="none" w:sz="0" w:space="0" w:color="auto"/>
                                                        <w:right w:val="none" w:sz="0" w:space="0" w:color="auto"/>
                                                      </w:divBdr>
                                                    </w:div>
                                                  </w:divsChild>
                                                </w:div>
                                                <w:div w:id="1730228945">
                                                  <w:marLeft w:val="240"/>
                                                  <w:marRight w:val="240"/>
                                                  <w:marTop w:val="0"/>
                                                  <w:marBottom w:val="0"/>
                                                  <w:divBdr>
                                                    <w:top w:val="none" w:sz="0" w:space="0" w:color="auto"/>
                                                    <w:left w:val="none" w:sz="0" w:space="0" w:color="auto"/>
                                                    <w:bottom w:val="none" w:sz="0" w:space="0" w:color="auto"/>
                                                    <w:right w:val="none" w:sz="0" w:space="0" w:color="auto"/>
                                                  </w:divBdr>
                                                  <w:divsChild>
                                                    <w:div w:id="1080180640">
                                                      <w:marLeft w:val="240"/>
                                                      <w:marRight w:val="0"/>
                                                      <w:marTop w:val="0"/>
                                                      <w:marBottom w:val="0"/>
                                                      <w:divBdr>
                                                        <w:top w:val="none" w:sz="0" w:space="0" w:color="auto"/>
                                                        <w:left w:val="none" w:sz="0" w:space="0" w:color="auto"/>
                                                        <w:bottom w:val="none" w:sz="0" w:space="0" w:color="auto"/>
                                                        <w:right w:val="none" w:sz="0" w:space="0" w:color="auto"/>
                                                      </w:divBdr>
                                                    </w:div>
                                                  </w:divsChild>
                                                </w:div>
                                                <w:div w:id="1913270566">
                                                  <w:marLeft w:val="240"/>
                                                  <w:marRight w:val="240"/>
                                                  <w:marTop w:val="0"/>
                                                  <w:marBottom w:val="0"/>
                                                  <w:divBdr>
                                                    <w:top w:val="none" w:sz="0" w:space="0" w:color="auto"/>
                                                    <w:left w:val="none" w:sz="0" w:space="0" w:color="auto"/>
                                                    <w:bottom w:val="none" w:sz="0" w:space="0" w:color="auto"/>
                                                    <w:right w:val="none" w:sz="0" w:space="0" w:color="auto"/>
                                                  </w:divBdr>
                                                  <w:divsChild>
                                                    <w:div w:id="17410580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351555">
                                          <w:marLeft w:val="240"/>
                                          <w:marRight w:val="240"/>
                                          <w:marTop w:val="0"/>
                                          <w:marBottom w:val="0"/>
                                          <w:divBdr>
                                            <w:top w:val="none" w:sz="0" w:space="0" w:color="auto"/>
                                            <w:left w:val="none" w:sz="0" w:space="0" w:color="auto"/>
                                            <w:bottom w:val="none" w:sz="0" w:space="0" w:color="auto"/>
                                            <w:right w:val="none" w:sz="0" w:space="0" w:color="auto"/>
                                          </w:divBdr>
                                          <w:divsChild>
                                            <w:div w:id="285236439">
                                              <w:marLeft w:val="240"/>
                                              <w:marRight w:val="0"/>
                                              <w:marTop w:val="0"/>
                                              <w:marBottom w:val="0"/>
                                              <w:divBdr>
                                                <w:top w:val="none" w:sz="0" w:space="0" w:color="auto"/>
                                                <w:left w:val="none" w:sz="0" w:space="0" w:color="auto"/>
                                                <w:bottom w:val="none" w:sz="0" w:space="0" w:color="auto"/>
                                                <w:right w:val="none" w:sz="0" w:space="0" w:color="auto"/>
                                              </w:divBdr>
                                            </w:div>
                                            <w:div w:id="389041810">
                                              <w:marLeft w:val="0"/>
                                              <w:marRight w:val="0"/>
                                              <w:marTop w:val="0"/>
                                              <w:marBottom w:val="0"/>
                                              <w:divBdr>
                                                <w:top w:val="none" w:sz="0" w:space="0" w:color="auto"/>
                                                <w:left w:val="none" w:sz="0" w:space="0" w:color="auto"/>
                                                <w:bottom w:val="none" w:sz="0" w:space="0" w:color="auto"/>
                                                <w:right w:val="none" w:sz="0" w:space="0" w:color="auto"/>
                                              </w:divBdr>
                                              <w:divsChild>
                                                <w:div w:id="240677339">
                                                  <w:marLeft w:val="240"/>
                                                  <w:marRight w:val="240"/>
                                                  <w:marTop w:val="0"/>
                                                  <w:marBottom w:val="0"/>
                                                  <w:divBdr>
                                                    <w:top w:val="none" w:sz="0" w:space="0" w:color="auto"/>
                                                    <w:left w:val="none" w:sz="0" w:space="0" w:color="auto"/>
                                                    <w:bottom w:val="none" w:sz="0" w:space="0" w:color="auto"/>
                                                    <w:right w:val="none" w:sz="0" w:space="0" w:color="auto"/>
                                                  </w:divBdr>
                                                  <w:divsChild>
                                                    <w:div w:id="1015575293">
                                                      <w:marLeft w:val="240"/>
                                                      <w:marRight w:val="0"/>
                                                      <w:marTop w:val="0"/>
                                                      <w:marBottom w:val="0"/>
                                                      <w:divBdr>
                                                        <w:top w:val="none" w:sz="0" w:space="0" w:color="auto"/>
                                                        <w:left w:val="none" w:sz="0" w:space="0" w:color="auto"/>
                                                        <w:bottom w:val="none" w:sz="0" w:space="0" w:color="auto"/>
                                                        <w:right w:val="none" w:sz="0" w:space="0" w:color="auto"/>
                                                      </w:divBdr>
                                                    </w:div>
                                                  </w:divsChild>
                                                </w:div>
                                                <w:div w:id="313802883">
                                                  <w:marLeft w:val="240"/>
                                                  <w:marRight w:val="240"/>
                                                  <w:marTop w:val="0"/>
                                                  <w:marBottom w:val="0"/>
                                                  <w:divBdr>
                                                    <w:top w:val="none" w:sz="0" w:space="0" w:color="auto"/>
                                                    <w:left w:val="none" w:sz="0" w:space="0" w:color="auto"/>
                                                    <w:bottom w:val="none" w:sz="0" w:space="0" w:color="auto"/>
                                                    <w:right w:val="none" w:sz="0" w:space="0" w:color="auto"/>
                                                  </w:divBdr>
                                                  <w:divsChild>
                                                    <w:div w:id="27459731">
                                                      <w:marLeft w:val="240"/>
                                                      <w:marRight w:val="0"/>
                                                      <w:marTop w:val="0"/>
                                                      <w:marBottom w:val="0"/>
                                                      <w:divBdr>
                                                        <w:top w:val="none" w:sz="0" w:space="0" w:color="auto"/>
                                                        <w:left w:val="none" w:sz="0" w:space="0" w:color="auto"/>
                                                        <w:bottom w:val="none" w:sz="0" w:space="0" w:color="auto"/>
                                                        <w:right w:val="none" w:sz="0" w:space="0" w:color="auto"/>
                                                      </w:divBdr>
                                                    </w:div>
                                                  </w:divsChild>
                                                </w:div>
                                                <w:div w:id="596059629">
                                                  <w:marLeft w:val="0"/>
                                                  <w:marRight w:val="0"/>
                                                  <w:marTop w:val="0"/>
                                                  <w:marBottom w:val="0"/>
                                                  <w:divBdr>
                                                    <w:top w:val="none" w:sz="0" w:space="0" w:color="auto"/>
                                                    <w:left w:val="none" w:sz="0" w:space="0" w:color="auto"/>
                                                    <w:bottom w:val="none" w:sz="0" w:space="0" w:color="auto"/>
                                                    <w:right w:val="none" w:sz="0" w:space="0" w:color="auto"/>
                                                  </w:divBdr>
                                                </w:div>
                                                <w:div w:id="746465554">
                                                  <w:marLeft w:val="240"/>
                                                  <w:marRight w:val="240"/>
                                                  <w:marTop w:val="0"/>
                                                  <w:marBottom w:val="0"/>
                                                  <w:divBdr>
                                                    <w:top w:val="none" w:sz="0" w:space="0" w:color="auto"/>
                                                    <w:left w:val="none" w:sz="0" w:space="0" w:color="auto"/>
                                                    <w:bottom w:val="none" w:sz="0" w:space="0" w:color="auto"/>
                                                    <w:right w:val="none" w:sz="0" w:space="0" w:color="auto"/>
                                                  </w:divBdr>
                                                  <w:divsChild>
                                                    <w:div w:id="20672943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326396">
                                      <w:marLeft w:val="240"/>
                                      <w:marRight w:val="0"/>
                                      <w:marTop w:val="0"/>
                                      <w:marBottom w:val="0"/>
                                      <w:divBdr>
                                        <w:top w:val="none" w:sz="0" w:space="0" w:color="auto"/>
                                        <w:left w:val="none" w:sz="0" w:space="0" w:color="auto"/>
                                        <w:bottom w:val="none" w:sz="0" w:space="0" w:color="auto"/>
                                        <w:right w:val="none" w:sz="0" w:space="0" w:color="auto"/>
                                      </w:divBdr>
                                    </w:div>
                                  </w:divsChild>
                                </w:div>
                                <w:div w:id="1594321366">
                                  <w:marLeft w:val="0"/>
                                  <w:marRight w:val="0"/>
                                  <w:marTop w:val="0"/>
                                  <w:marBottom w:val="0"/>
                                  <w:divBdr>
                                    <w:top w:val="none" w:sz="0" w:space="0" w:color="auto"/>
                                    <w:left w:val="none" w:sz="0" w:space="0" w:color="auto"/>
                                    <w:bottom w:val="none" w:sz="0" w:space="0" w:color="auto"/>
                                    <w:right w:val="none" w:sz="0" w:space="0" w:color="auto"/>
                                  </w:divBdr>
                                </w:div>
                              </w:divsChild>
                            </w:div>
                            <w:div w:id="2011758675">
                              <w:marLeft w:val="240"/>
                              <w:marRight w:val="0"/>
                              <w:marTop w:val="0"/>
                              <w:marBottom w:val="0"/>
                              <w:divBdr>
                                <w:top w:val="none" w:sz="0" w:space="0" w:color="auto"/>
                                <w:left w:val="none" w:sz="0" w:space="0" w:color="auto"/>
                                <w:bottom w:val="none" w:sz="0" w:space="0" w:color="auto"/>
                                <w:right w:val="none" w:sz="0" w:space="0" w:color="auto"/>
                              </w:divBdr>
                            </w:div>
                          </w:divsChild>
                        </w:div>
                        <w:div w:id="1618416397">
                          <w:marLeft w:val="240"/>
                          <w:marRight w:val="240"/>
                          <w:marTop w:val="0"/>
                          <w:marBottom w:val="0"/>
                          <w:divBdr>
                            <w:top w:val="none" w:sz="0" w:space="0" w:color="auto"/>
                            <w:left w:val="none" w:sz="0" w:space="0" w:color="auto"/>
                            <w:bottom w:val="none" w:sz="0" w:space="0" w:color="auto"/>
                            <w:right w:val="none" w:sz="0" w:space="0" w:color="auto"/>
                          </w:divBdr>
                          <w:divsChild>
                            <w:div w:id="660353420">
                              <w:marLeft w:val="0"/>
                              <w:marRight w:val="0"/>
                              <w:marTop w:val="0"/>
                              <w:marBottom w:val="0"/>
                              <w:divBdr>
                                <w:top w:val="none" w:sz="0" w:space="0" w:color="auto"/>
                                <w:left w:val="none" w:sz="0" w:space="0" w:color="auto"/>
                                <w:bottom w:val="none" w:sz="0" w:space="0" w:color="auto"/>
                                <w:right w:val="none" w:sz="0" w:space="0" w:color="auto"/>
                              </w:divBdr>
                              <w:divsChild>
                                <w:div w:id="105317359">
                                  <w:marLeft w:val="240"/>
                                  <w:marRight w:val="240"/>
                                  <w:marTop w:val="0"/>
                                  <w:marBottom w:val="0"/>
                                  <w:divBdr>
                                    <w:top w:val="none" w:sz="0" w:space="0" w:color="auto"/>
                                    <w:left w:val="none" w:sz="0" w:space="0" w:color="auto"/>
                                    <w:bottom w:val="none" w:sz="0" w:space="0" w:color="auto"/>
                                    <w:right w:val="none" w:sz="0" w:space="0" w:color="auto"/>
                                  </w:divBdr>
                                  <w:divsChild>
                                    <w:div w:id="2071074204">
                                      <w:marLeft w:val="240"/>
                                      <w:marRight w:val="0"/>
                                      <w:marTop w:val="0"/>
                                      <w:marBottom w:val="0"/>
                                      <w:divBdr>
                                        <w:top w:val="none" w:sz="0" w:space="0" w:color="auto"/>
                                        <w:left w:val="none" w:sz="0" w:space="0" w:color="auto"/>
                                        <w:bottom w:val="none" w:sz="0" w:space="0" w:color="auto"/>
                                        <w:right w:val="none" w:sz="0" w:space="0" w:color="auto"/>
                                      </w:divBdr>
                                    </w:div>
                                  </w:divsChild>
                                </w:div>
                                <w:div w:id="117459536">
                                  <w:marLeft w:val="240"/>
                                  <w:marRight w:val="240"/>
                                  <w:marTop w:val="0"/>
                                  <w:marBottom w:val="0"/>
                                  <w:divBdr>
                                    <w:top w:val="none" w:sz="0" w:space="0" w:color="auto"/>
                                    <w:left w:val="none" w:sz="0" w:space="0" w:color="auto"/>
                                    <w:bottom w:val="none" w:sz="0" w:space="0" w:color="auto"/>
                                    <w:right w:val="none" w:sz="0" w:space="0" w:color="auto"/>
                                  </w:divBdr>
                                  <w:divsChild>
                                    <w:div w:id="739601429">
                                      <w:marLeft w:val="240"/>
                                      <w:marRight w:val="0"/>
                                      <w:marTop w:val="0"/>
                                      <w:marBottom w:val="0"/>
                                      <w:divBdr>
                                        <w:top w:val="none" w:sz="0" w:space="0" w:color="auto"/>
                                        <w:left w:val="none" w:sz="0" w:space="0" w:color="auto"/>
                                        <w:bottom w:val="none" w:sz="0" w:space="0" w:color="auto"/>
                                        <w:right w:val="none" w:sz="0" w:space="0" w:color="auto"/>
                                      </w:divBdr>
                                    </w:div>
                                  </w:divsChild>
                                </w:div>
                                <w:div w:id="131603089">
                                  <w:marLeft w:val="240"/>
                                  <w:marRight w:val="240"/>
                                  <w:marTop w:val="0"/>
                                  <w:marBottom w:val="0"/>
                                  <w:divBdr>
                                    <w:top w:val="none" w:sz="0" w:space="0" w:color="auto"/>
                                    <w:left w:val="none" w:sz="0" w:space="0" w:color="auto"/>
                                    <w:bottom w:val="none" w:sz="0" w:space="0" w:color="auto"/>
                                    <w:right w:val="none" w:sz="0" w:space="0" w:color="auto"/>
                                  </w:divBdr>
                                  <w:divsChild>
                                    <w:div w:id="1966034256">
                                      <w:marLeft w:val="240"/>
                                      <w:marRight w:val="0"/>
                                      <w:marTop w:val="0"/>
                                      <w:marBottom w:val="0"/>
                                      <w:divBdr>
                                        <w:top w:val="none" w:sz="0" w:space="0" w:color="auto"/>
                                        <w:left w:val="none" w:sz="0" w:space="0" w:color="auto"/>
                                        <w:bottom w:val="none" w:sz="0" w:space="0" w:color="auto"/>
                                        <w:right w:val="none" w:sz="0" w:space="0" w:color="auto"/>
                                      </w:divBdr>
                                    </w:div>
                                  </w:divsChild>
                                </w:div>
                                <w:div w:id="333411800">
                                  <w:marLeft w:val="240"/>
                                  <w:marRight w:val="240"/>
                                  <w:marTop w:val="0"/>
                                  <w:marBottom w:val="0"/>
                                  <w:divBdr>
                                    <w:top w:val="none" w:sz="0" w:space="0" w:color="auto"/>
                                    <w:left w:val="none" w:sz="0" w:space="0" w:color="auto"/>
                                    <w:bottom w:val="none" w:sz="0" w:space="0" w:color="auto"/>
                                    <w:right w:val="none" w:sz="0" w:space="0" w:color="auto"/>
                                  </w:divBdr>
                                  <w:divsChild>
                                    <w:div w:id="1519657677">
                                      <w:marLeft w:val="240"/>
                                      <w:marRight w:val="0"/>
                                      <w:marTop w:val="0"/>
                                      <w:marBottom w:val="0"/>
                                      <w:divBdr>
                                        <w:top w:val="none" w:sz="0" w:space="0" w:color="auto"/>
                                        <w:left w:val="none" w:sz="0" w:space="0" w:color="auto"/>
                                        <w:bottom w:val="none" w:sz="0" w:space="0" w:color="auto"/>
                                        <w:right w:val="none" w:sz="0" w:space="0" w:color="auto"/>
                                      </w:divBdr>
                                    </w:div>
                                  </w:divsChild>
                                </w:div>
                                <w:div w:id="433869308">
                                  <w:marLeft w:val="240"/>
                                  <w:marRight w:val="240"/>
                                  <w:marTop w:val="0"/>
                                  <w:marBottom w:val="0"/>
                                  <w:divBdr>
                                    <w:top w:val="none" w:sz="0" w:space="0" w:color="auto"/>
                                    <w:left w:val="none" w:sz="0" w:space="0" w:color="auto"/>
                                    <w:bottom w:val="none" w:sz="0" w:space="0" w:color="auto"/>
                                    <w:right w:val="none" w:sz="0" w:space="0" w:color="auto"/>
                                  </w:divBdr>
                                  <w:divsChild>
                                    <w:div w:id="1709211047">
                                      <w:marLeft w:val="240"/>
                                      <w:marRight w:val="0"/>
                                      <w:marTop w:val="0"/>
                                      <w:marBottom w:val="0"/>
                                      <w:divBdr>
                                        <w:top w:val="none" w:sz="0" w:space="0" w:color="auto"/>
                                        <w:left w:val="none" w:sz="0" w:space="0" w:color="auto"/>
                                        <w:bottom w:val="none" w:sz="0" w:space="0" w:color="auto"/>
                                        <w:right w:val="none" w:sz="0" w:space="0" w:color="auto"/>
                                      </w:divBdr>
                                    </w:div>
                                  </w:divsChild>
                                </w:div>
                                <w:div w:id="647393167">
                                  <w:marLeft w:val="240"/>
                                  <w:marRight w:val="240"/>
                                  <w:marTop w:val="0"/>
                                  <w:marBottom w:val="0"/>
                                  <w:divBdr>
                                    <w:top w:val="none" w:sz="0" w:space="0" w:color="auto"/>
                                    <w:left w:val="none" w:sz="0" w:space="0" w:color="auto"/>
                                    <w:bottom w:val="none" w:sz="0" w:space="0" w:color="auto"/>
                                    <w:right w:val="none" w:sz="0" w:space="0" w:color="auto"/>
                                  </w:divBdr>
                                  <w:divsChild>
                                    <w:div w:id="39329989">
                                      <w:marLeft w:val="240"/>
                                      <w:marRight w:val="0"/>
                                      <w:marTop w:val="0"/>
                                      <w:marBottom w:val="0"/>
                                      <w:divBdr>
                                        <w:top w:val="none" w:sz="0" w:space="0" w:color="auto"/>
                                        <w:left w:val="none" w:sz="0" w:space="0" w:color="auto"/>
                                        <w:bottom w:val="none" w:sz="0" w:space="0" w:color="auto"/>
                                        <w:right w:val="none" w:sz="0" w:space="0" w:color="auto"/>
                                      </w:divBdr>
                                    </w:div>
                                  </w:divsChild>
                                </w:div>
                                <w:div w:id="700860493">
                                  <w:marLeft w:val="240"/>
                                  <w:marRight w:val="240"/>
                                  <w:marTop w:val="0"/>
                                  <w:marBottom w:val="0"/>
                                  <w:divBdr>
                                    <w:top w:val="none" w:sz="0" w:space="0" w:color="auto"/>
                                    <w:left w:val="none" w:sz="0" w:space="0" w:color="auto"/>
                                    <w:bottom w:val="none" w:sz="0" w:space="0" w:color="auto"/>
                                    <w:right w:val="none" w:sz="0" w:space="0" w:color="auto"/>
                                  </w:divBdr>
                                  <w:divsChild>
                                    <w:div w:id="1779178335">
                                      <w:marLeft w:val="240"/>
                                      <w:marRight w:val="0"/>
                                      <w:marTop w:val="0"/>
                                      <w:marBottom w:val="0"/>
                                      <w:divBdr>
                                        <w:top w:val="none" w:sz="0" w:space="0" w:color="auto"/>
                                        <w:left w:val="none" w:sz="0" w:space="0" w:color="auto"/>
                                        <w:bottom w:val="none" w:sz="0" w:space="0" w:color="auto"/>
                                        <w:right w:val="none" w:sz="0" w:space="0" w:color="auto"/>
                                      </w:divBdr>
                                    </w:div>
                                  </w:divsChild>
                                </w:div>
                                <w:div w:id="813445277">
                                  <w:marLeft w:val="240"/>
                                  <w:marRight w:val="240"/>
                                  <w:marTop w:val="0"/>
                                  <w:marBottom w:val="0"/>
                                  <w:divBdr>
                                    <w:top w:val="none" w:sz="0" w:space="0" w:color="auto"/>
                                    <w:left w:val="none" w:sz="0" w:space="0" w:color="auto"/>
                                    <w:bottom w:val="none" w:sz="0" w:space="0" w:color="auto"/>
                                    <w:right w:val="none" w:sz="0" w:space="0" w:color="auto"/>
                                  </w:divBdr>
                                  <w:divsChild>
                                    <w:div w:id="133060892">
                                      <w:marLeft w:val="240"/>
                                      <w:marRight w:val="0"/>
                                      <w:marTop w:val="0"/>
                                      <w:marBottom w:val="0"/>
                                      <w:divBdr>
                                        <w:top w:val="none" w:sz="0" w:space="0" w:color="auto"/>
                                        <w:left w:val="none" w:sz="0" w:space="0" w:color="auto"/>
                                        <w:bottom w:val="none" w:sz="0" w:space="0" w:color="auto"/>
                                        <w:right w:val="none" w:sz="0" w:space="0" w:color="auto"/>
                                      </w:divBdr>
                                    </w:div>
                                  </w:divsChild>
                                </w:div>
                                <w:div w:id="1131828476">
                                  <w:marLeft w:val="240"/>
                                  <w:marRight w:val="240"/>
                                  <w:marTop w:val="0"/>
                                  <w:marBottom w:val="0"/>
                                  <w:divBdr>
                                    <w:top w:val="none" w:sz="0" w:space="0" w:color="auto"/>
                                    <w:left w:val="none" w:sz="0" w:space="0" w:color="auto"/>
                                    <w:bottom w:val="none" w:sz="0" w:space="0" w:color="auto"/>
                                    <w:right w:val="none" w:sz="0" w:space="0" w:color="auto"/>
                                  </w:divBdr>
                                  <w:divsChild>
                                    <w:div w:id="407267784">
                                      <w:marLeft w:val="240"/>
                                      <w:marRight w:val="0"/>
                                      <w:marTop w:val="0"/>
                                      <w:marBottom w:val="0"/>
                                      <w:divBdr>
                                        <w:top w:val="none" w:sz="0" w:space="0" w:color="auto"/>
                                        <w:left w:val="none" w:sz="0" w:space="0" w:color="auto"/>
                                        <w:bottom w:val="none" w:sz="0" w:space="0" w:color="auto"/>
                                        <w:right w:val="none" w:sz="0" w:space="0" w:color="auto"/>
                                      </w:divBdr>
                                    </w:div>
                                  </w:divsChild>
                                </w:div>
                                <w:div w:id="1385450698">
                                  <w:marLeft w:val="240"/>
                                  <w:marRight w:val="240"/>
                                  <w:marTop w:val="0"/>
                                  <w:marBottom w:val="0"/>
                                  <w:divBdr>
                                    <w:top w:val="none" w:sz="0" w:space="0" w:color="auto"/>
                                    <w:left w:val="none" w:sz="0" w:space="0" w:color="auto"/>
                                    <w:bottom w:val="none" w:sz="0" w:space="0" w:color="auto"/>
                                    <w:right w:val="none" w:sz="0" w:space="0" w:color="auto"/>
                                  </w:divBdr>
                                  <w:divsChild>
                                    <w:div w:id="1943297022">
                                      <w:marLeft w:val="240"/>
                                      <w:marRight w:val="0"/>
                                      <w:marTop w:val="0"/>
                                      <w:marBottom w:val="0"/>
                                      <w:divBdr>
                                        <w:top w:val="none" w:sz="0" w:space="0" w:color="auto"/>
                                        <w:left w:val="none" w:sz="0" w:space="0" w:color="auto"/>
                                        <w:bottom w:val="none" w:sz="0" w:space="0" w:color="auto"/>
                                        <w:right w:val="none" w:sz="0" w:space="0" w:color="auto"/>
                                      </w:divBdr>
                                    </w:div>
                                  </w:divsChild>
                                </w:div>
                                <w:div w:id="1387948402">
                                  <w:marLeft w:val="240"/>
                                  <w:marRight w:val="240"/>
                                  <w:marTop w:val="0"/>
                                  <w:marBottom w:val="0"/>
                                  <w:divBdr>
                                    <w:top w:val="none" w:sz="0" w:space="0" w:color="auto"/>
                                    <w:left w:val="none" w:sz="0" w:space="0" w:color="auto"/>
                                    <w:bottom w:val="none" w:sz="0" w:space="0" w:color="auto"/>
                                    <w:right w:val="none" w:sz="0" w:space="0" w:color="auto"/>
                                  </w:divBdr>
                                  <w:divsChild>
                                    <w:div w:id="149564595">
                                      <w:marLeft w:val="240"/>
                                      <w:marRight w:val="0"/>
                                      <w:marTop w:val="0"/>
                                      <w:marBottom w:val="0"/>
                                      <w:divBdr>
                                        <w:top w:val="none" w:sz="0" w:space="0" w:color="auto"/>
                                        <w:left w:val="none" w:sz="0" w:space="0" w:color="auto"/>
                                        <w:bottom w:val="none" w:sz="0" w:space="0" w:color="auto"/>
                                        <w:right w:val="none" w:sz="0" w:space="0" w:color="auto"/>
                                      </w:divBdr>
                                    </w:div>
                                  </w:divsChild>
                                </w:div>
                                <w:div w:id="1397322193">
                                  <w:marLeft w:val="240"/>
                                  <w:marRight w:val="240"/>
                                  <w:marTop w:val="0"/>
                                  <w:marBottom w:val="0"/>
                                  <w:divBdr>
                                    <w:top w:val="none" w:sz="0" w:space="0" w:color="auto"/>
                                    <w:left w:val="none" w:sz="0" w:space="0" w:color="auto"/>
                                    <w:bottom w:val="none" w:sz="0" w:space="0" w:color="auto"/>
                                    <w:right w:val="none" w:sz="0" w:space="0" w:color="auto"/>
                                  </w:divBdr>
                                  <w:divsChild>
                                    <w:div w:id="822310812">
                                      <w:marLeft w:val="240"/>
                                      <w:marRight w:val="0"/>
                                      <w:marTop w:val="0"/>
                                      <w:marBottom w:val="0"/>
                                      <w:divBdr>
                                        <w:top w:val="none" w:sz="0" w:space="0" w:color="auto"/>
                                        <w:left w:val="none" w:sz="0" w:space="0" w:color="auto"/>
                                        <w:bottom w:val="none" w:sz="0" w:space="0" w:color="auto"/>
                                        <w:right w:val="none" w:sz="0" w:space="0" w:color="auto"/>
                                      </w:divBdr>
                                    </w:div>
                                  </w:divsChild>
                                </w:div>
                                <w:div w:id="1429159879">
                                  <w:marLeft w:val="240"/>
                                  <w:marRight w:val="240"/>
                                  <w:marTop w:val="0"/>
                                  <w:marBottom w:val="0"/>
                                  <w:divBdr>
                                    <w:top w:val="none" w:sz="0" w:space="0" w:color="auto"/>
                                    <w:left w:val="none" w:sz="0" w:space="0" w:color="auto"/>
                                    <w:bottom w:val="none" w:sz="0" w:space="0" w:color="auto"/>
                                    <w:right w:val="none" w:sz="0" w:space="0" w:color="auto"/>
                                  </w:divBdr>
                                  <w:divsChild>
                                    <w:div w:id="1257204299">
                                      <w:marLeft w:val="240"/>
                                      <w:marRight w:val="0"/>
                                      <w:marTop w:val="0"/>
                                      <w:marBottom w:val="0"/>
                                      <w:divBdr>
                                        <w:top w:val="none" w:sz="0" w:space="0" w:color="auto"/>
                                        <w:left w:val="none" w:sz="0" w:space="0" w:color="auto"/>
                                        <w:bottom w:val="none" w:sz="0" w:space="0" w:color="auto"/>
                                        <w:right w:val="none" w:sz="0" w:space="0" w:color="auto"/>
                                      </w:divBdr>
                                    </w:div>
                                  </w:divsChild>
                                </w:div>
                                <w:div w:id="1489665341">
                                  <w:marLeft w:val="240"/>
                                  <w:marRight w:val="240"/>
                                  <w:marTop w:val="0"/>
                                  <w:marBottom w:val="0"/>
                                  <w:divBdr>
                                    <w:top w:val="none" w:sz="0" w:space="0" w:color="auto"/>
                                    <w:left w:val="none" w:sz="0" w:space="0" w:color="auto"/>
                                    <w:bottom w:val="none" w:sz="0" w:space="0" w:color="auto"/>
                                    <w:right w:val="none" w:sz="0" w:space="0" w:color="auto"/>
                                  </w:divBdr>
                                  <w:divsChild>
                                    <w:div w:id="1405569115">
                                      <w:marLeft w:val="240"/>
                                      <w:marRight w:val="0"/>
                                      <w:marTop w:val="0"/>
                                      <w:marBottom w:val="0"/>
                                      <w:divBdr>
                                        <w:top w:val="none" w:sz="0" w:space="0" w:color="auto"/>
                                        <w:left w:val="none" w:sz="0" w:space="0" w:color="auto"/>
                                        <w:bottom w:val="none" w:sz="0" w:space="0" w:color="auto"/>
                                        <w:right w:val="none" w:sz="0" w:space="0" w:color="auto"/>
                                      </w:divBdr>
                                    </w:div>
                                  </w:divsChild>
                                </w:div>
                                <w:div w:id="1673144693">
                                  <w:marLeft w:val="240"/>
                                  <w:marRight w:val="240"/>
                                  <w:marTop w:val="0"/>
                                  <w:marBottom w:val="0"/>
                                  <w:divBdr>
                                    <w:top w:val="none" w:sz="0" w:space="0" w:color="auto"/>
                                    <w:left w:val="none" w:sz="0" w:space="0" w:color="auto"/>
                                    <w:bottom w:val="none" w:sz="0" w:space="0" w:color="auto"/>
                                    <w:right w:val="none" w:sz="0" w:space="0" w:color="auto"/>
                                  </w:divBdr>
                                  <w:divsChild>
                                    <w:div w:id="79371635">
                                      <w:marLeft w:val="240"/>
                                      <w:marRight w:val="0"/>
                                      <w:marTop w:val="0"/>
                                      <w:marBottom w:val="0"/>
                                      <w:divBdr>
                                        <w:top w:val="none" w:sz="0" w:space="0" w:color="auto"/>
                                        <w:left w:val="none" w:sz="0" w:space="0" w:color="auto"/>
                                        <w:bottom w:val="none" w:sz="0" w:space="0" w:color="auto"/>
                                        <w:right w:val="none" w:sz="0" w:space="0" w:color="auto"/>
                                      </w:divBdr>
                                    </w:div>
                                  </w:divsChild>
                                </w:div>
                                <w:div w:id="1738286536">
                                  <w:marLeft w:val="240"/>
                                  <w:marRight w:val="240"/>
                                  <w:marTop w:val="0"/>
                                  <w:marBottom w:val="0"/>
                                  <w:divBdr>
                                    <w:top w:val="none" w:sz="0" w:space="0" w:color="auto"/>
                                    <w:left w:val="none" w:sz="0" w:space="0" w:color="auto"/>
                                    <w:bottom w:val="none" w:sz="0" w:space="0" w:color="auto"/>
                                    <w:right w:val="none" w:sz="0" w:space="0" w:color="auto"/>
                                  </w:divBdr>
                                  <w:divsChild>
                                    <w:div w:id="1480539877">
                                      <w:marLeft w:val="240"/>
                                      <w:marRight w:val="0"/>
                                      <w:marTop w:val="0"/>
                                      <w:marBottom w:val="0"/>
                                      <w:divBdr>
                                        <w:top w:val="none" w:sz="0" w:space="0" w:color="auto"/>
                                        <w:left w:val="none" w:sz="0" w:space="0" w:color="auto"/>
                                        <w:bottom w:val="none" w:sz="0" w:space="0" w:color="auto"/>
                                        <w:right w:val="none" w:sz="0" w:space="0" w:color="auto"/>
                                      </w:divBdr>
                                    </w:div>
                                  </w:divsChild>
                                </w:div>
                                <w:div w:id="1865511546">
                                  <w:marLeft w:val="240"/>
                                  <w:marRight w:val="240"/>
                                  <w:marTop w:val="0"/>
                                  <w:marBottom w:val="0"/>
                                  <w:divBdr>
                                    <w:top w:val="none" w:sz="0" w:space="0" w:color="auto"/>
                                    <w:left w:val="none" w:sz="0" w:space="0" w:color="auto"/>
                                    <w:bottom w:val="none" w:sz="0" w:space="0" w:color="auto"/>
                                    <w:right w:val="none" w:sz="0" w:space="0" w:color="auto"/>
                                  </w:divBdr>
                                  <w:divsChild>
                                    <w:div w:id="1599824746">
                                      <w:marLeft w:val="240"/>
                                      <w:marRight w:val="0"/>
                                      <w:marTop w:val="0"/>
                                      <w:marBottom w:val="0"/>
                                      <w:divBdr>
                                        <w:top w:val="none" w:sz="0" w:space="0" w:color="auto"/>
                                        <w:left w:val="none" w:sz="0" w:space="0" w:color="auto"/>
                                        <w:bottom w:val="none" w:sz="0" w:space="0" w:color="auto"/>
                                        <w:right w:val="none" w:sz="0" w:space="0" w:color="auto"/>
                                      </w:divBdr>
                                    </w:div>
                                  </w:divsChild>
                                </w:div>
                                <w:div w:id="1925721172">
                                  <w:marLeft w:val="0"/>
                                  <w:marRight w:val="0"/>
                                  <w:marTop w:val="0"/>
                                  <w:marBottom w:val="0"/>
                                  <w:divBdr>
                                    <w:top w:val="none" w:sz="0" w:space="0" w:color="auto"/>
                                    <w:left w:val="none" w:sz="0" w:space="0" w:color="auto"/>
                                    <w:bottom w:val="none" w:sz="0" w:space="0" w:color="auto"/>
                                    <w:right w:val="none" w:sz="0" w:space="0" w:color="auto"/>
                                  </w:divBdr>
                                </w:div>
                              </w:divsChild>
                            </w:div>
                            <w:div w:id="2131900726">
                              <w:marLeft w:val="240"/>
                              <w:marRight w:val="0"/>
                              <w:marTop w:val="0"/>
                              <w:marBottom w:val="0"/>
                              <w:divBdr>
                                <w:top w:val="none" w:sz="0" w:space="0" w:color="auto"/>
                                <w:left w:val="none" w:sz="0" w:space="0" w:color="auto"/>
                                <w:bottom w:val="none" w:sz="0" w:space="0" w:color="auto"/>
                                <w:right w:val="none" w:sz="0" w:space="0" w:color="auto"/>
                              </w:divBdr>
                            </w:div>
                          </w:divsChild>
                        </w:div>
                        <w:div w:id="1947230869">
                          <w:marLeft w:val="0"/>
                          <w:marRight w:val="0"/>
                          <w:marTop w:val="0"/>
                          <w:marBottom w:val="0"/>
                          <w:divBdr>
                            <w:top w:val="none" w:sz="0" w:space="0" w:color="auto"/>
                            <w:left w:val="none" w:sz="0" w:space="0" w:color="auto"/>
                            <w:bottom w:val="none" w:sz="0" w:space="0" w:color="auto"/>
                            <w:right w:val="none" w:sz="0" w:space="0" w:color="auto"/>
                          </w:divBdr>
                        </w:div>
                      </w:divsChild>
                    </w:div>
                    <w:div w:id="18915740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4796156">
              <w:marLeft w:val="240"/>
              <w:marRight w:val="0"/>
              <w:marTop w:val="0"/>
              <w:marBottom w:val="0"/>
              <w:divBdr>
                <w:top w:val="none" w:sz="0" w:space="0" w:color="auto"/>
                <w:left w:val="none" w:sz="0" w:space="0" w:color="auto"/>
                <w:bottom w:val="none" w:sz="0" w:space="0" w:color="auto"/>
                <w:right w:val="none" w:sz="0" w:space="0" w:color="auto"/>
              </w:divBdr>
            </w:div>
          </w:divsChild>
        </w:div>
        <w:div w:id="1019115958">
          <w:marLeft w:val="240"/>
          <w:marRight w:val="240"/>
          <w:marTop w:val="0"/>
          <w:marBottom w:val="0"/>
          <w:divBdr>
            <w:top w:val="none" w:sz="0" w:space="0" w:color="auto"/>
            <w:left w:val="none" w:sz="0" w:space="0" w:color="auto"/>
            <w:bottom w:val="none" w:sz="0" w:space="0" w:color="auto"/>
            <w:right w:val="none" w:sz="0" w:space="0" w:color="auto"/>
          </w:divBdr>
        </w:div>
      </w:divsChild>
    </w:div>
    <w:div w:id="254440451">
      <w:bodyDiv w:val="1"/>
      <w:marLeft w:val="0"/>
      <w:marRight w:val="0"/>
      <w:marTop w:val="0"/>
      <w:marBottom w:val="0"/>
      <w:divBdr>
        <w:top w:val="none" w:sz="0" w:space="0" w:color="auto"/>
        <w:left w:val="none" w:sz="0" w:space="0" w:color="auto"/>
        <w:bottom w:val="none" w:sz="0" w:space="0" w:color="auto"/>
        <w:right w:val="none" w:sz="0" w:space="0" w:color="auto"/>
      </w:divBdr>
    </w:div>
    <w:div w:id="683703972">
      <w:bodyDiv w:val="1"/>
      <w:marLeft w:val="0"/>
      <w:marRight w:val="0"/>
      <w:marTop w:val="0"/>
      <w:marBottom w:val="0"/>
      <w:divBdr>
        <w:top w:val="none" w:sz="0" w:space="0" w:color="auto"/>
        <w:left w:val="none" w:sz="0" w:space="0" w:color="auto"/>
        <w:bottom w:val="none" w:sz="0" w:space="0" w:color="auto"/>
        <w:right w:val="none" w:sz="0" w:space="0" w:color="auto"/>
      </w:divBdr>
    </w:div>
    <w:div w:id="735469765">
      <w:bodyDiv w:val="1"/>
      <w:marLeft w:val="0"/>
      <w:marRight w:val="0"/>
      <w:marTop w:val="0"/>
      <w:marBottom w:val="0"/>
      <w:divBdr>
        <w:top w:val="none" w:sz="0" w:space="0" w:color="auto"/>
        <w:left w:val="none" w:sz="0" w:space="0" w:color="auto"/>
        <w:bottom w:val="none" w:sz="0" w:space="0" w:color="auto"/>
        <w:right w:val="none" w:sz="0" w:space="0" w:color="auto"/>
      </w:divBdr>
    </w:div>
    <w:div w:id="797456440">
      <w:bodyDiv w:val="1"/>
      <w:marLeft w:val="0"/>
      <w:marRight w:val="0"/>
      <w:marTop w:val="0"/>
      <w:marBottom w:val="0"/>
      <w:divBdr>
        <w:top w:val="none" w:sz="0" w:space="0" w:color="auto"/>
        <w:left w:val="none" w:sz="0" w:space="0" w:color="auto"/>
        <w:bottom w:val="none" w:sz="0" w:space="0" w:color="auto"/>
        <w:right w:val="none" w:sz="0" w:space="0" w:color="auto"/>
      </w:divBdr>
    </w:div>
    <w:div w:id="1095250644">
      <w:bodyDiv w:val="1"/>
      <w:marLeft w:val="0"/>
      <w:marRight w:val="0"/>
      <w:marTop w:val="0"/>
      <w:marBottom w:val="0"/>
      <w:divBdr>
        <w:top w:val="none" w:sz="0" w:space="0" w:color="auto"/>
        <w:left w:val="none" w:sz="0" w:space="0" w:color="auto"/>
        <w:bottom w:val="none" w:sz="0" w:space="0" w:color="auto"/>
        <w:right w:val="none" w:sz="0" w:space="0" w:color="auto"/>
      </w:divBdr>
    </w:div>
    <w:div w:id="1351948740">
      <w:bodyDiv w:val="1"/>
      <w:marLeft w:val="0"/>
      <w:marRight w:val="0"/>
      <w:marTop w:val="0"/>
      <w:marBottom w:val="0"/>
      <w:divBdr>
        <w:top w:val="none" w:sz="0" w:space="0" w:color="auto"/>
        <w:left w:val="none" w:sz="0" w:space="0" w:color="auto"/>
        <w:bottom w:val="none" w:sz="0" w:space="0" w:color="auto"/>
        <w:right w:val="none" w:sz="0" w:space="0" w:color="auto"/>
      </w:divBdr>
    </w:div>
    <w:div w:id="1373845679">
      <w:bodyDiv w:val="1"/>
      <w:marLeft w:val="0"/>
      <w:marRight w:val="0"/>
      <w:marTop w:val="0"/>
      <w:marBottom w:val="0"/>
      <w:divBdr>
        <w:top w:val="none" w:sz="0" w:space="0" w:color="auto"/>
        <w:left w:val="none" w:sz="0" w:space="0" w:color="auto"/>
        <w:bottom w:val="none" w:sz="0" w:space="0" w:color="auto"/>
        <w:right w:val="none" w:sz="0" w:space="0" w:color="auto"/>
      </w:divBdr>
    </w:div>
    <w:div w:id="1382053929">
      <w:bodyDiv w:val="1"/>
      <w:marLeft w:val="0"/>
      <w:marRight w:val="0"/>
      <w:marTop w:val="0"/>
      <w:marBottom w:val="0"/>
      <w:divBdr>
        <w:top w:val="none" w:sz="0" w:space="0" w:color="auto"/>
        <w:left w:val="none" w:sz="0" w:space="0" w:color="auto"/>
        <w:bottom w:val="none" w:sz="0" w:space="0" w:color="auto"/>
        <w:right w:val="none" w:sz="0" w:space="0" w:color="auto"/>
      </w:divBdr>
    </w:div>
    <w:div w:id="1433865610">
      <w:bodyDiv w:val="1"/>
      <w:marLeft w:val="0"/>
      <w:marRight w:val="0"/>
      <w:marTop w:val="0"/>
      <w:marBottom w:val="0"/>
      <w:divBdr>
        <w:top w:val="none" w:sz="0" w:space="0" w:color="auto"/>
        <w:left w:val="none" w:sz="0" w:space="0" w:color="auto"/>
        <w:bottom w:val="none" w:sz="0" w:space="0" w:color="auto"/>
        <w:right w:val="none" w:sz="0" w:space="0" w:color="auto"/>
      </w:divBdr>
    </w:div>
    <w:div w:id="1493059526">
      <w:bodyDiv w:val="1"/>
      <w:marLeft w:val="0"/>
      <w:marRight w:val="360"/>
      <w:marTop w:val="0"/>
      <w:marBottom w:val="0"/>
      <w:divBdr>
        <w:top w:val="none" w:sz="0" w:space="0" w:color="auto"/>
        <w:left w:val="none" w:sz="0" w:space="0" w:color="auto"/>
        <w:bottom w:val="none" w:sz="0" w:space="0" w:color="auto"/>
        <w:right w:val="none" w:sz="0" w:space="0" w:color="auto"/>
      </w:divBdr>
      <w:divsChild>
        <w:div w:id="487138595">
          <w:marLeft w:val="240"/>
          <w:marRight w:val="240"/>
          <w:marTop w:val="0"/>
          <w:marBottom w:val="0"/>
          <w:divBdr>
            <w:top w:val="none" w:sz="0" w:space="0" w:color="auto"/>
            <w:left w:val="none" w:sz="0" w:space="0" w:color="auto"/>
            <w:bottom w:val="none" w:sz="0" w:space="0" w:color="auto"/>
            <w:right w:val="none" w:sz="0" w:space="0" w:color="auto"/>
          </w:divBdr>
        </w:div>
        <w:div w:id="1694912810">
          <w:marLeft w:val="240"/>
          <w:marRight w:val="240"/>
          <w:marTop w:val="0"/>
          <w:marBottom w:val="0"/>
          <w:divBdr>
            <w:top w:val="none" w:sz="0" w:space="0" w:color="auto"/>
            <w:left w:val="none" w:sz="0" w:space="0" w:color="auto"/>
            <w:bottom w:val="none" w:sz="0" w:space="0" w:color="auto"/>
            <w:right w:val="none" w:sz="0" w:space="0" w:color="auto"/>
          </w:divBdr>
          <w:divsChild>
            <w:div w:id="961231736">
              <w:marLeft w:val="240"/>
              <w:marRight w:val="0"/>
              <w:marTop w:val="0"/>
              <w:marBottom w:val="0"/>
              <w:divBdr>
                <w:top w:val="none" w:sz="0" w:space="0" w:color="auto"/>
                <w:left w:val="none" w:sz="0" w:space="0" w:color="auto"/>
                <w:bottom w:val="none" w:sz="0" w:space="0" w:color="auto"/>
                <w:right w:val="none" w:sz="0" w:space="0" w:color="auto"/>
              </w:divBdr>
            </w:div>
            <w:div w:id="1670136873">
              <w:marLeft w:val="0"/>
              <w:marRight w:val="0"/>
              <w:marTop w:val="0"/>
              <w:marBottom w:val="0"/>
              <w:divBdr>
                <w:top w:val="none" w:sz="0" w:space="0" w:color="auto"/>
                <w:left w:val="none" w:sz="0" w:space="0" w:color="auto"/>
                <w:bottom w:val="none" w:sz="0" w:space="0" w:color="auto"/>
                <w:right w:val="none" w:sz="0" w:space="0" w:color="auto"/>
              </w:divBdr>
              <w:divsChild>
                <w:div w:id="880479435">
                  <w:marLeft w:val="0"/>
                  <w:marRight w:val="0"/>
                  <w:marTop w:val="0"/>
                  <w:marBottom w:val="0"/>
                  <w:divBdr>
                    <w:top w:val="none" w:sz="0" w:space="0" w:color="auto"/>
                    <w:left w:val="none" w:sz="0" w:space="0" w:color="auto"/>
                    <w:bottom w:val="none" w:sz="0" w:space="0" w:color="auto"/>
                    <w:right w:val="none" w:sz="0" w:space="0" w:color="auto"/>
                  </w:divBdr>
                </w:div>
                <w:div w:id="949122913">
                  <w:marLeft w:val="240"/>
                  <w:marRight w:val="240"/>
                  <w:marTop w:val="0"/>
                  <w:marBottom w:val="0"/>
                  <w:divBdr>
                    <w:top w:val="none" w:sz="0" w:space="0" w:color="auto"/>
                    <w:left w:val="none" w:sz="0" w:space="0" w:color="auto"/>
                    <w:bottom w:val="none" w:sz="0" w:space="0" w:color="auto"/>
                    <w:right w:val="none" w:sz="0" w:space="0" w:color="auto"/>
                  </w:divBdr>
                  <w:divsChild>
                    <w:div w:id="38475534">
                      <w:marLeft w:val="240"/>
                      <w:marRight w:val="0"/>
                      <w:marTop w:val="0"/>
                      <w:marBottom w:val="0"/>
                      <w:divBdr>
                        <w:top w:val="none" w:sz="0" w:space="0" w:color="auto"/>
                        <w:left w:val="none" w:sz="0" w:space="0" w:color="auto"/>
                        <w:bottom w:val="none" w:sz="0" w:space="0" w:color="auto"/>
                        <w:right w:val="none" w:sz="0" w:space="0" w:color="auto"/>
                      </w:divBdr>
                    </w:div>
                    <w:div w:id="1981839253">
                      <w:marLeft w:val="0"/>
                      <w:marRight w:val="0"/>
                      <w:marTop w:val="0"/>
                      <w:marBottom w:val="0"/>
                      <w:divBdr>
                        <w:top w:val="none" w:sz="0" w:space="0" w:color="auto"/>
                        <w:left w:val="none" w:sz="0" w:space="0" w:color="auto"/>
                        <w:bottom w:val="none" w:sz="0" w:space="0" w:color="auto"/>
                        <w:right w:val="none" w:sz="0" w:space="0" w:color="auto"/>
                      </w:divBdr>
                      <w:divsChild>
                        <w:div w:id="296109994">
                          <w:marLeft w:val="240"/>
                          <w:marRight w:val="240"/>
                          <w:marTop w:val="0"/>
                          <w:marBottom w:val="0"/>
                          <w:divBdr>
                            <w:top w:val="none" w:sz="0" w:space="0" w:color="auto"/>
                            <w:left w:val="none" w:sz="0" w:space="0" w:color="auto"/>
                            <w:bottom w:val="none" w:sz="0" w:space="0" w:color="auto"/>
                            <w:right w:val="none" w:sz="0" w:space="0" w:color="auto"/>
                          </w:divBdr>
                          <w:divsChild>
                            <w:div w:id="1106341736">
                              <w:marLeft w:val="240"/>
                              <w:marRight w:val="0"/>
                              <w:marTop w:val="0"/>
                              <w:marBottom w:val="0"/>
                              <w:divBdr>
                                <w:top w:val="none" w:sz="0" w:space="0" w:color="auto"/>
                                <w:left w:val="none" w:sz="0" w:space="0" w:color="auto"/>
                                <w:bottom w:val="none" w:sz="0" w:space="0" w:color="auto"/>
                                <w:right w:val="none" w:sz="0" w:space="0" w:color="auto"/>
                              </w:divBdr>
                            </w:div>
                          </w:divsChild>
                        </w:div>
                        <w:div w:id="787968285">
                          <w:marLeft w:val="240"/>
                          <w:marRight w:val="240"/>
                          <w:marTop w:val="0"/>
                          <w:marBottom w:val="0"/>
                          <w:divBdr>
                            <w:top w:val="none" w:sz="0" w:space="0" w:color="auto"/>
                            <w:left w:val="none" w:sz="0" w:space="0" w:color="auto"/>
                            <w:bottom w:val="none" w:sz="0" w:space="0" w:color="auto"/>
                            <w:right w:val="none" w:sz="0" w:space="0" w:color="auto"/>
                          </w:divBdr>
                          <w:divsChild>
                            <w:div w:id="599917699">
                              <w:marLeft w:val="240"/>
                              <w:marRight w:val="0"/>
                              <w:marTop w:val="0"/>
                              <w:marBottom w:val="0"/>
                              <w:divBdr>
                                <w:top w:val="none" w:sz="0" w:space="0" w:color="auto"/>
                                <w:left w:val="none" w:sz="0" w:space="0" w:color="auto"/>
                                <w:bottom w:val="none" w:sz="0" w:space="0" w:color="auto"/>
                                <w:right w:val="none" w:sz="0" w:space="0" w:color="auto"/>
                              </w:divBdr>
                            </w:div>
                          </w:divsChild>
                        </w:div>
                        <w:div w:id="913011521">
                          <w:marLeft w:val="240"/>
                          <w:marRight w:val="240"/>
                          <w:marTop w:val="0"/>
                          <w:marBottom w:val="0"/>
                          <w:divBdr>
                            <w:top w:val="none" w:sz="0" w:space="0" w:color="auto"/>
                            <w:left w:val="none" w:sz="0" w:space="0" w:color="auto"/>
                            <w:bottom w:val="none" w:sz="0" w:space="0" w:color="auto"/>
                            <w:right w:val="none" w:sz="0" w:space="0" w:color="auto"/>
                          </w:divBdr>
                          <w:divsChild>
                            <w:div w:id="1051881544">
                              <w:marLeft w:val="240"/>
                              <w:marRight w:val="0"/>
                              <w:marTop w:val="0"/>
                              <w:marBottom w:val="0"/>
                              <w:divBdr>
                                <w:top w:val="none" w:sz="0" w:space="0" w:color="auto"/>
                                <w:left w:val="none" w:sz="0" w:space="0" w:color="auto"/>
                                <w:bottom w:val="none" w:sz="0" w:space="0" w:color="auto"/>
                                <w:right w:val="none" w:sz="0" w:space="0" w:color="auto"/>
                              </w:divBdr>
                            </w:div>
                          </w:divsChild>
                        </w:div>
                        <w:div w:id="1074817817">
                          <w:marLeft w:val="240"/>
                          <w:marRight w:val="240"/>
                          <w:marTop w:val="0"/>
                          <w:marBottom w:val="0"/>
                          <w:divBdr>
                            <w:top w:val="none" w:sz="0" w:space="0" w:color="auto"/>
                            <w:left w:val="none" w:sz="0" w:space="0" w:color="auto"/>
                            <w:bottom w:val="none" w:sz="0" w:space="0" w:color="auto"/>
                            <w:right w:val="none" w:sz="0" w:space="0" w:color="auto"/>
                          </w:divBdr>
                          <w:divsChild>
                            <w:div w:id="1436091711">
                              <w:marLeft w:val="240"/>
                              <w:marRight w:val="0"/>
                              <w:marTop w:val="0"/>
                              <w:marBottom w:val="0"/>
                              <w:divBdr>
                                <w:top w:val="none" w:sz="0" w:space="0" w:color="auto"/>
                                <w:left w:val="none" w:sz="0" w:space="0" w:color="auto"/>
                                <w:bottom w:val="none" w:sz="0" w:space="0" w:color="auto"/>
                                <w:right w:val="none" w:sz="0" w:space="0" w:color="auto"/>
                              </w:divBdr>
                            </w:div>
                          </w:divsChild>
                        </w:div>
                        <w:div w:id="1446467141">
                          <w:marLeft w:val="240"/>
                          <w:marRight w:val="240"/>
                          <w:marTop w:val="0"/>
                          <w:marBottom w:val="0"/>
                          <w:divBdr>
                            <w:top w:val="none" w:sz="0" w:space="0" w:color="auto"/>
                            <w:left w:val="none" w:sz="0" w:space="0" w:color="auto"/>
                            <w:bottom w:val="none" w:sz="0" w:space="0" w:color="auto"/>
                            <w:right w:val="none" w:sz="0" w:space="0" w:color="auto"/>
                          </w:divBdr>
                          <w:divsChild>
                            <w:div w:id="1118253328">
                              <w:marLeft w:val="240"/>
                              <w:marRight w:val="0"/>
                              <w:marTop w:val="0"/>
                              <w:marBottom w:val="0"/>
                              <w:divBdr>
                                <w:top w:val="none" w:sz="0" w:space="0" w:color="auto"/>
                                <w:left w:val="none" w:sz="0" w:space="0" w:color="auto"/>
                                <w:bottom w:val="none" w:sz="0" w:space="0" w:color="auto"/>
                                <w:right w:val="none" w:sz="0" w:space="0" w:color="auto"/>
                              </w:divBdr>
                            </w:div>
                          </w:divsChild>
                        </w:div>
                        <w:div w:id="1580098472">
                          <w:marLeft w:val="240"/>
                          <w:marRight w:val="240"/>
                          <w:marTop w:val="0"/>
                          <w:marBottom w:val="0"/>
                          <w:divBdr>
                            <w:top w:val="none" w:sz="0" w:space="0" w:color="auto"/>
                            <w:left w:val="none" w:sz="0" w:space="0" w:color="auto"/>
                            <w:bottom w:val="none" w:sz="0" w:space="0" w:color="auto"/>
                            <w:right w:val="none" w:sz="0" w:space="0" w:color="auto"/>
                          </w:divBdr>
                          <w:divsChild>
                            <w:div w:id="287901002">
                              <w:marLeft w:val="240"/>
                              <w:marRight w:val="0"/>
                              <w:marTop w:val="0"/>
                              <w:marBottom w:val="0"/>
                              <w:divBdr>
                                <w:top w:val="none" w:sz="0" w:space="0" w:color="auto"/>
                                <w:left w:val="none" w:sz="0" w:space="0" w:color="auto"/>
                                <w:bottom w:val="none" w:sz="0" w:space="0" w:color="auto"/>
                                <w:right w:val="none" w:sz="0" w:space="0" w:color="auto"/>
                              </w:divBdr>
                            </w:div>
                          </w:divsChild>
                        </w:div>
                        <w:div w:id="2139831947">
                          <w:marLeft w:val="0"/>
                          <w:marRight w:val="0"/>
                          <w:marTop w:val="0"/>
                          <w:marBottom w:val="0"/>
                          <w:divBdr>
                            <w:top w:val="none" w:sz="0" w:space="0" w:color="auto"/>
                            <w:left w:val="none" w:sz="0" w:space="0" w:color="auto"/>
                            <w:bottom w:val="none" w:sz="0" w:space="0" w:color="auto"/>
                            <w:right w:val="none" w:sz="0" w:space="0" w:color="auto"/>
                          </w:divBdr>
                        </w:div>
                        <w:div w:id="2142452927">
                          <w:marLeft w:val="240"/>
                          <w:marRight w:val="240"/>
                          <w:marTop w:val="0"/>
                          <w:marBottom w:val="0"/>
                          <w:divBdr>
                            <w:top w:val="none" w:sz="0" w:space="0" w:color="auto"/>
                            <w:left w:val="none" w:sz="0" w:space="0" w:color="auto"/>
                            <w:bottom w:val="none" w:sz="0" w:space="0" w:color="auto"/>
                            <w:right w:val="none" w:sz="0" w:space="0" w:color="auto"/>
                          </w:divBdr>
                          <w:divsChild>
                            <w:div w:id="21026772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62887">
                  <w:marLeft w:val="240"/>
                  <w:marRight w:val="240"/>
                  <w:marTop w:val="0"/>
                  <w:marBottom w:val="0"/>
                  <w:divBdr>
                    <w:top w:val="none" w:sz="0" w:space="0" w:color="auto"/>
                    <w:left w:val="none" w:sz="0" w:space="0" w:color="auto"/>
                    <w:bottom w:val="none" w:sz="0" w:space="0" w:color="auto"/>
                    <w:right w:val="none" w:sz="0" w:space="0" w:color="auto"/>
                  </w:divBdr>
                  <w:divsChild>
                    <w:div w:id="1431241204">
                      <w:marLeft w:val="0"/>
                      <w:marRight w:val="0"/>
                      <w:marTop w:val="0"/>
                      <w:marBottom w:val="0"/>
                      <w:divBdr>
                        <w:top w:val="none" w:sz="0" w:space="0" w:color="auto"/>
                        <w:left w:val="none" w:sz="0" w:space="0" w:color="auto"/>
                        <w:bottom w:val="none" w:sz="0" w:space="0" w:color="auto"/>
                        <w:right w:val="none" w:sz="0" w:space="0" w:color="auto"/>
                      </w:divBdr>
                      <w:divsChild>
                        <w:div w:id="317266408">
                          <w:marLeft w:val="240"/>
                          <w:marRight w:val="240"/>
                          <w:marTop w:val="0"/>
                          <w:marBottom w:val="0"/>
                          <w:divBdr>
                            <w:top w:val="none" w:sz="0" w:space="0" w:color="auto"/>
                            <w:left w:val="none" w:sz="0" w:space="0" w:color="auto"/>
                            <w:bottom w:val="none" w:sz="0" w:space="0" w:color="auto"/>
                            <w:right w:val="none" w:sz="0" w:space="0" w:color="auto"/>
                          </w:divBdr>
                          <w:divsChild>
                            <w:div w:id="1640845598">
                              <w:marLeft w:val="240"/>
                              <w:marRight w:val="0"/>
                              <w:marTop w:val="0"/>
                              <w:marBottom w:val="0"/>
                              <w:divBdr>
                                <w:top w:val="none" w:sz="0" w:space="0" w:color="auto"/>
                                <w:left w:val="none" w:sz="0" w:space="0" w:color="auto"/>
                                <w:bottom w:val="none" w:sz="0" w:space="0" w:color="auto"/>
                                <w:right w:val="none" w:sz="0" w:space="0" w:color="auto"/>
                              </w:divBdr>
                            </w:div>
                          </w:divsChild>
                        </w:div>
                        <w:div w:id="1445345002">
                          <w:marLeft w:val="0"/>
                          <w:marRight w:val="0"/>
                          <w:marTop w:val="0"/>
                          <w:marBottom w:val="0"/>
                          <w:divBdr>
                            <w:top w:val="none" w:sz="0" w:space="0" w:color="auto"/>
                            <w:left w:val="none" w:sz="0" w:space="0" w:color="auto"/>
                            <w:bottom w:val="none" w:sz="0" w:space="0" w:color="auto"/>
                            <w:right w:val="none" w:sz="0" w:space="0" w:color="auto"/>
                          </w:divBdr>
                        </w:div>
                        <w:div w:id="1585803344">
                          <w:marLeft w:val="240"/>
                          <w:marRight w:val="240"/>
                          <w:marTop w:val="0"/>
                          <w:marBottom w:val="0"/>
                          <w:divBdr>
                            <w:top w:val="none" w:sz="0" w:space="0" w:color="auto"/>
                            <w:left w:val="none" w:sz="0" w:space="0" w:color="auto"/>
                            <w:bottom w:val="none" w:sz="0" w:space="0" w:color="auto"/>
                            <w:right w:val="none" w:sz="0" w:space="0" w:color="auto"/>
                          </w:divBdr>
                          <w:divsChild>
                            <w:div w:id="1888764028">
                              <w:marLeft w:val="240"/>
                              <w:marRight w:val="0"/>
                              <w:marTop w:val="0"/>
                              <w:marBottom w:val="0"/>
                              <w:divBdr>
                                <w:top w:val="none" w:sz="0" w:space="0" w:color="auto"/>
                                <w:left w:val="none" w:sz="0" w:space="0" w:color="auto"/>
                                <w:bottom w:val="none" w:sz="0" w:space="0" w:color="auto"/>
                                <w:right w:val="none" w:sz="0" w:space="0" w:color="auto"/>
                              </w:divBdr>
                            </w:div>
                          </w:divsChild>
                        </w:div>
                        <w:div w:id="1688482877">
                          <w:marLeft w:val="240"/>
                          <w:marRight w:val="240"/>
                          <w:marTop w:val="0"/>
                          <w:marBottom w:val="0"/>
                          <w:divBdr>
                            <w:top w:val="none" w:sz="0" w:space="0" w:color="auto"/>
                            <w:left w:val="none" w:sz="0" w:space="0" w:color="auto"/>
                            <w:bottom w:val="none" w:sz="0" w:space="0" w:color="auto"/>
                            <w:right w:val="none" w:sz="0" w:space="0" w:color="auto"/>
                          </w:divBdr>
                          <w:divsChild>
                            <w:div w:id="1971477666">
                              <w:marLeft w:val="240"/>
                              <w:marRight w:val="0"/>
                              <w:marTop w:val="0"/>
                              <w:marBottom w:val="0"/>
                              <w:divBdr>
                                <w:top w:val="none" w:sz="0" w:space="0" w:color="auto"/>
                                <w:left w:val="none" w:sz="0" w:space="0" w:color="auto"/>
                                <w:bottom w:val="none" w:sz="0" w:space="0" w:color="auto"/>
                                <w:right w:val="none" w:sz="0" w:space="0" w:color="auto"/>
                              </w:divBdr>
                            </w:div>
                          </w:divsChild>
                        </w:div>
                        <w:div w:id="1911309773">
                          <w:marLeft w:val="240"/>
                          <w:marRight w:val="240"/>
                          <w:marTop w:val="0"/>
                          <w:marBottom w:val="0"/>
                          <w:divBdr>
                            <w:top w:val="none" w:sz="0" w:space="0" w:color="auto"/>
                            <w:left w:val="none" w:sz="0" w:space="0" w:color="auto"/>
                            <w:bottom w:val="none" w:sz="0" w:space="0" w:color="auto"/>
                            <w:right w:val="none" w:sz="0" w:space="0" w:color="auto"/>
                          </w:divBdr>
                          <w:divsChild>
                            <w:div w:id="341132014">
                              <w:marLeft w:val="240"/>
                              <w:marRight w:val="0"/>
                              <w:marTop w:val="0"/>
                              <w:marBottom w:val="0"/>
                              <w:divBdr>
                                <w:top w:val="none" w:sz="0" w:space="0" w:color="auto"/>
                                <w:left w:val="none" w:sz="0" w:space="0" w:color="auto"/>
                                <w:bottom w:val="none" w:sz="0" w:space="0" w:color="auto"/>
                                <w:right w:val="none" w:sz="0" w:space="0" w:color="auto"/>
                              </w:divBdr>
                            </w:div>
                            <w:div w:id="442072199">
                              <w:marLeft w:val="0"/>
                              <w:marRight w:val="0"/>
                              <w:marTop w:val="0"/>
                              <w:marBottom w:val="0"/>
                              <w:divBdr>
                                <w:top w:val="none" w:sz="0" w:space="0" w:color="auto"/>
                                <w:left w:val="none" w:sz="0" w:space="0" w:color="auto"/>
                                <w:bottom w:val="none" w:sz="0" w:space="0" w:color="auto"/>
                                <w:right w:val="none" w:sz="0" w:space="0" w:color="auto"/>
                              </w:divBdr>
                              <w:divsChild>
                                <w:div w:id="59644137">
                                  <w:marLeft w:val="240"/>
                                  <w:marRight w:val="240"/>
                                  <w:marTop w:val="0"/>
                                  <w:marBottom w:val="0"/>
                                  <w:divBdr>
                                    <w:top w:val="none" w:sz="0" w:space="0" w:color="auto"/>
                                    <w:left w:val="none" w:sz="0" w:space="0" w:color="auto"/>
                                    <w:bottom w:val="none" w:sz="0" w:space="0" w:color="auto"/>
                                    <w:right w:val="none" w:sz="0" w:space="0" w:color="auto"/>
                                  </w:divBdr>
                                  <w:divsChild>
                                    <w:div w:id="1276057972">
                                      <w:marLeft w:val="240"/>
                                      <w:marRight w:val="0"/>
                                      <w:marTop w:val="0"/>
                                      <w:marBottom w:val="0"/>
                                      <w:divBdr>
                                        <w:top w:val="none" w:sz="0" w:space="0" w:color="auto"/>
                                        <w:left w:val="none" w:sz="0" w:space="0" w:color="auto"/>
                                        <w:bottom w:val="none" w:sz="0" w:space="0" w:color="auto"/>
                                        <w:right w:val="none" w:sz="0" w:space="0" w:color="auto"/>
                                      </w:divBdr>
                                    </w:div>
                                  </w:divsChild>
                                </w:div>
                                <w:div w:id="191723624">
                                  <w:marLeft w:val="240"/>
                                  <w:marRight w:val="240"/>
                                  <w:marTop w:val="0"/>
                                  <w:marBottom w:val="0"/>
                                  <w:divBdr>
                                    <w:top w:val="none" w:sz="0" w:space="0" w:color="auto"/>
                                    <w:left w:val="none" w:sz="0" w:space="0" w:color="auto"/>
                                    <w:bottom w:val="none" w:sz="0" w:space="0" w:color="auto"/>
                                    <w:right w:val="none" w:sz="0" w:space="0" w:color="auto"/>
                                  </w:divBdr>
                                  <w:divsChild>
                                    <w:div w:id="1235819295">
                                      <w:marLeft w:val="240"/>
                                      <w:marRight w:val="0"/>
                                      <w:marTop w:val="0"/>
                                      <w:marBottom w:val="0"/>
                                      <w:divBdr>
                                        <w:top w:val="none" w:sz="0" w:space="0" w:color="auto"/>
                                        <w:left w:val="none" w:sz="0" w:space="0" w:color="auto"/>
                                        <w:bottom w:val="none" w:sz="0" w:space="0" w:color="auto"/>
                                        <w:right w:val="none" w:sz="0" w:space="0" w:color="auto"/>
                                      </w:divBdr>
                                    </w:div>
                                  </w:divsChild>
                                </w:div>
                                <w:div w:id="696271401">
                                  <w:marLeft w:val="240"/>
                                  <w:marRight w:val="240"/>
                                  <w:marTop w:val="0"/>
                                  <w:marBottom w:val="0"/>
                                  <w:divBdr>
                                    <w:top w:val="none" w:sz="0" w:space="0" w:color="auto"/>
                                    <w:left w:val="none" w:sz="0" w:space="0" w:color="auto"/>
                                    <w:bottom w:val="none" w:sz="0" w:space="0" w:color="auto"/>
                                    <w:right w:val="none" w:sz="0" w:space="0" w:color="auto"/>
                                  </w:divBdr>
                                  <w:divsChild>
                                    <w:div w:id="1177765013">
                                      <w:marLeft w:val="0"/>
                                      <w:marRight w:val="0"/>
                                      <w:marTop w:val="0"/>
                                      <w:marBottom w:val="0"/>
                                      <w:divBdr>
                                        <w:top w:val="none" w:sz="0" w:space="0" w:color="auto"/>
                                        <w:left w:val="none" w:sz="0" w:space="0" w:color="auto"/>
                                        <w:bottom w:val="none" w:sz="0" w:space="0" w:color="auto"/>
                                        <w:right w:val="none" w:sz="0" w:space="0" w:color="auto"/>
                                      </w:divBdr>
                                    </w:div>
                                    <w:div w:id="2132742016">
                                      <w:marLeft w:val="0"/>
                                      <w:marRight w:val="0"/>
                                      <w:marTop w:val="0"/>
                                      <w:marBottom w:val="0"/>
                                      <w:divBdr>
                                        <w:top w:val="none" w:sz="0" w:space="0" w:color="auto"/>
                                        <w:left w:val="none" w:sz="0" w:space="0" w:color="auto"/>
                                        <w:bottom w:val="none" w:sz="0" w:space="0" w:color="auto"/>
                                        <w:right w:val="none" w:sz="0" w:space="0" w:color="auto"/>
                                      </w:divBdr>
                                      <w:divsChild>
                                        <w:div w:id="703823500">
                                          <w:marLeft w:val="0"/>
                                          <w:marRight w:val="0"/>
                                          <w:marTop w:val="0"/>
                                          <w:marBottom w:val="0"/>
                                          <w:divBdr>
                                            <w:top w:val="none" w:sz="0" w:space="0" w:color="auto"/>
                                            <w:left w:val="none" w:sz="0" w:space="0" w:color="auto"/>
                                            <w:bottom w:val="none" w:sz="0" w:space="0" w:color="auto"/>
                                            <w:right w:val="none" w:sz="0" w:space="0" w:color="auto"/>
                                          </w:divBdr>
                                        </w:div>
                                        <w:div w:id="862981148">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96122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811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54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http://pstz0577.pedc.sbc.com:9001/webapp/transactionmanagement/ViewSourceDetails.jsp" TargetMode="External"/><Relationship Id="rId1827"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2089" Type="http://schemas.openxmlformats.org/officeDocument/2006/relationships/hyperlink" Target="http://pstz0577.pedc.sbc.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2296" Type="http://schemas.openxmlformats.org/officeDocument/2006/relationships/hyperlink" Target="http://pstz0577.pedc.sbc.com:9001/webapp/transactionmanagement/ViewSourceDetails.jsp" TargetMode="External"/><Relationship Id="rId268" Type="http://schemas.openxmlformats.org/officeDocument/2006/relationships/hyperlink" Target="http://pstz0577.pedc.sbc.com:9001/webapp/transactionmanagement/ViewSourceDetails.jsp" TargetMode="External"/><Relationship Id="rId475" Type="http://schemas.openxmlformats.org/officeDocument/2006/relationships/hyperlink" Target="http://pstz0577.pedc.sbc.com:9001/webapp/transactionmanagement/ViewSourceDetails.jsp" TargetMode="External"/><Relationship Id="rId682" Type="http://schemas.openxmlformats.org/officeDocument/2006/relationships/hyperlink" Target="http://pstz0577.pedc.sbc.com:9001/webapp/transactionmanagement/ViewSourceDetails.jsp" TargetMode="External"/><Relationship Id="rId2156" Type="http://schemas.openxmlformats.org/officeDocument/2006/relationships/hyperlink" Target="http://pstz0577.pedc.sbc.com:9001/webapp/transactionmanagement/ViewSourceDetails.jsp" TargetMode="External"/><Relationship Id="rId2363" Type="http://schemas.openxmlformats.org/officeDocument/2006/relationships/hyperlink" Target="http://pstz0577.pedc.sbc.com:9001/webapp/transactionmanagement/ViewSourceDetails.jsp" TargetMode="External"/><Relationship Id="rId2570"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335" Type="http://schemas.openxmlformats.org/officeDocument/2006/relationships/hyperlink" Target="http://pstz0577.pedc.sbc.com:9001/webapp/transactionmanagement/ViewSourceDetails.jsp" TargetMode="External"/><Relationship Id="rId542" Type="http://schemas.openxmlformats.org/officeDocument/2006/relationships/hyperlink" Target="http://pstz0577.pedc.sbc.com:9001/webapp/transactionmanagement/ViewSourceDetails.jsp" TargetMode="External"/><Relationship Id="rId987" Type="http://schemas.openxmlformats.org/officeDocument/2006/relationships/hyperlink" Target="http://pstz0577.pedc.sbc.com:9001/webapp/transactionmanagement/ViewSourceDetails.jsp" TargetMode="External"/><Relationship Id="rId1172" Type="http://schemas.openxmlformats.org/officeDocument/2006/relationships/hyperlink" Target="http://pstz0577.pedc.sbc.com:9001/webapp/transactionmanagement/ViewSourceDetails.jsp" TargetMode="External"/><Relationship Id="rId2016" Type="http://schemas.openxmlformats.org/officeDocument/2006/relationships/hyperlink" Target="http://pstz0577.pedc.sbc.com:9001/webapp/transactionmanagement/ViewSourceDetails.jsp" TargetMode="External"/><Relationship Id="rId2223" Type="http://schemas.openxmlformats.org/officeDocument/2006/relationships/hyperlink" Target="http://pstz0577.pedc.sbc.com:9001/webapp/transactionmanagement/ViewSourceDetails.jsp" TargetMode="External"/><Relationship Id="rId2430" Type="http://schemas.openxmlformats.org/officeDocument/2006/relationships/hyperlink" Target="http://pstz0577.pedc.sbc.com:9001/webapp/transactionmanagement/ViewSourceDetails.jsp" TargetMode="External"/><Relationship Id="rId402" Type="http://schemas.openxmlformats.org/officeDocument/2006/relationships/hyperlink" Target="http://pstz0577.pedc.sbc.com:9001/webapp/transactionmanagement/ViewSourceDetails.jsp" TargetMode="External"/><Relationship Id="rId847" Type="http://schemas.openxmlformats.org/officeDocument/2006/relationships/hyperlink" Target="http://pstz0577.pedc.sbc.com:9001/webapp/transactionmanagement/ViewSourceDetails.jsp" TargetMode="External"/><Relationship Id="rId1032" Type="http://schemas.openxmlformats.org/officeDocument/2006/relationships/hyperlink" Target="http://pstz0577.pedc.sbc.com:9001/webapp/transactionmanagement/ViewSourceDetails.jsp" TargetMode="External"/><Relationship Id="rId1477" Type="http://schemas.openxmlformats.org/officeDocument/2006/relationships/hyperlink" Target="http://pstz0577.pedc.sbc.com:9001/webapp/transactionmanagement/ViewSourceDetails.jsp" TargetMode="External"/><Relationship Id="rId1684" Type="http://schemas.openxmlformats.org/officeDocument/2006/relationships/hyperlink" Target="http://pstz0577.pedc.sbc.com:9001/webapp/transactionmanagement/ViewSourceDetails.jsp" TargetMode="External"/><Relationship Id="rId1891" Type="http://schemas.openxmlformats.org/officeDocument/2006/relationships/hyperlink" Target="http://pstz0577.pedc.sbc.com:9001/webapp/transactionmanagement/ViewSourceDetails.jsp" TargetMode="External"/><Relationship Id="rId2528" Type="http://schemas.openxmlformats.org/officeDocument/2006/relationships/hyperlink" Target="http://pstz0577.pedc.sbc.com:9001/webapp/transactionmanagement/ViewSourceDetails.jsp" TargetMode="External"/><Relationship Id="rId707" Type="http://schemas.openxmlformats.org/officeDocument/2006/relationships/hyperlink" Target="http://pstz0577.pedc.sbc.com:9001/webapp/transactionmanagement/ViewSourceDetails.jsp" TargetMode="External"/><Relationship Id="rId914" Type="http://schemas.openxmlformats.org/officeDocument/2006/relationships/hyperlink" Target="http://pstz0577.pedc.sbc.com:9001/webapp/transactionmanagement/ViewSourceDetails.jsp" TargetMode="External"/><Relationship Id="rId1337" Type="http://schemas.openxmlformats.org/officeDocument/2006/relationships/hyperlink" Target="http://pstz0577.pedc.sbc.com:9001/webapp/transactionmanagement/ViewSourceDetails.jsp" TargetMode="External"/><Relationship Id="rId1544" Type="http://schemas.openxmlformats.org/officeDocument/2006/relationships/hyperlink" Target="http://pstz0577.pedc.sbc.com:9001/webapp/transactionmanagement/ViewSourceDetails.jsp" TargetMode="External"/><Relationship Id="rId1751" Type="http://schemas.openxmlformats.org/officeDocument/2006/relationships/hyperlink" Target="http://pstz0577.pedc.sbc.com:9001/webapp/transactionmanagement/ViewSourceDetails.jsp" TargetMode="External"/><Relationship Id="rId1989"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1404" Type="http://schemas.openxmlformats.org/officeDocument/2006/relationships/hyperlink" Target="http://pstz0577.pedc.sbc.com:9001/webapp/transactionmanagement/ViewSourceDetails.jsp" TargetMode="External"/><Relationship Id="rId1611" Type="http://schemas.openxmlformats.org/officeDocument/2006/relationships/hyperlink" Target="http://pstz0577.pedc.sbc.com:9001/webapp/transactionmanagement/ViewSourceDetails.jsp" TargetMode="External"/><Relationship Id="rId1849" Type="http://schemas.openxmlformats.org/officeDocument/2006/relationships/hyperlink" Target="http://pstz0577.pedc.sbc.com:9001/webapp/transactionmanagement/ViewSourceDetails.jsp" TargetMode="External"/><Relationship Id="rId192" Type="http://schemas.openxmlformats.org/officeDocument/2006/relationships/hyperlink" Target="http://pstz0577.pedc.sbc.com:9001/webapp/transactionmanagement/ViewSourceDetails.jsp" TargetMode="External"/><Relationship Id="rId1709" Type="http://schemas.openxmlformats.org/officeDocument/2006/relationships/hyperlink" Target="http://pstz0577.pedc.sbc.com:9001/webapp/transactionmanagement/ViewSourceDetails.jsp" TargetMode="External"/><Relationship Id="rId1916" Type="http://schemas.openxmlformats.org/officeDocument/2006/relationships/hyperlink" Target="http://pstz0577.pedc.sbc.com:9001/webapp/transactionmanagement/ViewSourceDetails.jsp" TargetMode="External"/><Relationship Id="rId497" Type="http://schemas.openxmlformats.org/officeDocument/2006/relationships/hyperlink" Target="http://pstz0577.pedc.sbc.com:9001/webapp/transactionmanagement/ViewSourceDetails.jsp" TargetMode="External"/><Relationship Id="rId2080" Type="http://schemas.openxmlformats.org/officeDocument/2006/relationships/hyperlink" Target="http://pstz0577.pedc.sbc.com:9001/webapp/transactionmanagement/ViewSourceDetails.jsp" TargetMode="External"/><Relationship Id="rId2178" Type="http://schemas.openxmlformats.org/officeDocument/2006/relationships/hyperlink" Target="http://pstz0577.pedc.sbc.com:9001/webapp/transactionmanagement/ViewSourceDetails.jsp" TargetMode="External"/><Relationship Id="rId2385" Type="http://schemas.openxmlformats.org/officeDocument/2006/relationships/hyperlink" Target="http://pstz0577.pedc.sbc.com:9001/webapp/transactionmanagement/ViewSourceDetails.jsp" TargetMode="External"/><Relationship Id="rId357" Type="http://schemas.openxmlformats.org/officeDocument/2006/relationships/hyperlink" Target="http://pstz0577.pedc.sbc.com:9001/webapp/transactionmanagement/ViewSourceDetails.jsp" TargetMode="External"/><Relationship Id="rId1194" Type="http://schemas.openxmlformats.org/officeDocument/2006/relationships/hyperlink" Target="http://pstz0577.pedc.sbc.com:9001/webapp/transactionmanagement/ViewSourceDetails.jsp" TargetMode="External"/><Relationship Id="rId2038" Type="http://schemas.openxmlformats.org/officeDocument/2006/relationships/hyperlink" Target="http://pstz0577.pedc.sbc.com:9001/webapp/transactionmanagement/ViewSourceDetails.jsp" TargetMode="External"/><Relationship Id="rId2592" Type="http://schemas.openxmlformats.org/officeDocument/2006/relationships/hyperlink" Target="http://pstz0577.pedc.sbc.com:9001/webapp/transactionmanagement/ViewSourceDetails.jsp" TargetMode="External"/><Relationship Id="rId217" Type="http://schemas.openxmlformats.org/officeDocument/2006/relationships/hyperlink" Target="http://pstz0577.pedc.sbc.com:9001/webapp/transactionmanagement/ViewSourceDetails.jsp" TargetMode="External"/><Relationship Id="rId564" Type="http://schemas.openxmlformats.org/officeDocument/2006/relationships/hyperlink" Target="http://pstz0577.pedc.sbc.com:9001/webapp/transactionmanagement/ViewSourceDetails.jsp" TargetMode="External"/><Relationship Id="rId771" Type="http://schemas.openxmlformats.org/officeDocument/2006/relationships/hyperlink" Target="http://pstz0577.pedc.sbc.com:9001/webapp/transactionmanagement/ViewSourceDetails.jsp" TargetMode="External"/><Relationship Id="rId869" Type="http://schemas.openxmlformats.org/officeDocument/2006/relationships/hyperlink" Target="http://pstz0577.pedc.sbc.com:9001/webapp/transactionmanagement/ViewSourceDetails.jsp" TargetMode="External"/><Relationship Id="rId1499" Type="http://schemas.openxmlformats.org/officeDocument/2006/relationships/hyperlink" Target="http://pstz0577.pedc.sbc.com:9001/webapp/transactionmanagement/ViewSourceDetails.jsp" TargetMode="External"/><Relationship Id="rId2245" Type="http://schemas.openxmlformats.org/officeDocument/2006/relationships/hyperlink" Target="http://pstz0577.pedc.sbc.com:9001/webapp/transactionmanagement/ViewSourceDetails.jsp" TargetMode="External"/><Relationship Id="rId2452" Type="http://schemas.openxmlformats.org/officeDocument/2006/relationships/hyperlink" Target="http://pstz0577.pedc.sbc.com:9001/webapp/transactionmanagement/ViewSourceDetails.jsp" TargetMode="External"/><Relationship Id="rId424" Type="http://schemas.openxmlformats.org/officeDocument/2006/relationships/hyperlink" Target="http://pstz0577.pedc.sbc.com:9001/webapp/transactionmanagement/ViewSourceDetails.jsp" TargetMode="External"/><Relationship Id="rId631" Type="http://schemas.openxmlformats.org/officeDocument/2006/relationships/hyperlink" Target="http://pstz0577.pedc.sbc.com:9001/webapp/transactionmanagement/ViewSourceDetails.jsp" TargetMode="External"/><Relationship Id="rId729" Type="http://schemas.openxmlformats.org/officeDocument/2006/relationships/hyperlink" Target="http://pstz0577.pedc.sbc.com:9001/webapp/transactionmanagement/ViewSourceDetails.jsp" TargetMode="External"/><Relationship Id="rId1054" Type="http://schemas.openxmlformats.org/officeDocument/2006/relationships/hyperlink" Target="http://pstz0577.pedc.sbc.com:9001/webapp/transactionmanagement/ViewSourceDetails.jsp" TargetMode="External"/><Relationship Id="rId1261" Type="http://schemas.openxmlformats.org/officeDocument/2006/relationships/hyperlink" Target="http://pstz0577.pedc.sbc.com:9001/webapp/transactionmanagement/ViewSourceDetails.jsp" TargetMode="External"/><Relationship Id="rId1359" Type="http://schemas.openxmlformats.org/officeDocument/2006/relationships/hyperlink" Target="http://pstz0577.pedc.sbc.com:9001/webapp/transactionmanagement/ViewSourceDetails.jsp" TargetMode="External"/><Relationship Id="rId2105" Type="http://schemas.openxmlformats.org/officeDocument/2006/relationships/hyperlink" Target="http://pstz0577.pedc.sbc.com:9001/webapp/transactionmanagement/ViewSourceDetails.jsp" TargetMode="External"/><Relationship Id="rId2312" Type="http://schemas.openxmlformats.org/officeDocument/2006/relationships/hyperlink" Target="http://pstz0577.pedc.sbc.com:9001/webapp/transactionmanagement/ViewSourceDetails.jsp" TargetMode="External"/><Relationship Id="rId936" Type="http://schemas.openxmlformats.org/officeDocument/2006/relationships/hyperlink" Target="http://pstz0577.pedc.sbc.com:9001/webapp/transactionmanagement/ViewSourceDetails.jsp" TargetMode="External"/><Relationship Id="rId1121" Type="http://schemas.openxmlformats.org/officeDocument/2006/relationships/hyperlink" Target="http://pstz0577.pedc.sbc.com:9001/webapp/transactionmanagement/ViewSourceDetails.jsp" TargetMode="External"/><Relationship Id="rId1219" Type="http://schemas.openxmlformats.org/officeDocument/2006/relationships/hyperlink" Target="http://pstz0577.pedc.sbc.com:9001/webapp/transactionmanagement/ViewSourceDetails.jsp" TargetMode="External"/><Relationship Id="rId1566" Type="http://schemas.openxmlformats.org/officeDocument/2006/relationships/hyperlink" Target="http://pstz0577.pedc.sbc.com:9001/webapp/transactionmanagement/ViewSourceDetails.jsp" TargetMode="External"/><Relationship Id="rId1773" Type="http://schemas.openxmlformats.org/officeDocument/2006/relationships/hyperlink" Target="http://pstz0577.pedc.sbc.com:9001/webapp/transactionmanagement/ViewSourceDetails.jsp" TargetMode="External"/><Relationship Id="rId1980" Type="http://schemas.openxmlformats.org/officeDocument/2006/relationships/hyperlink" Target="http://pstz0577.pedc.sbc.com:9001/webapp/transactionmanagement/ViewSourceDetails.jsp" TargetMode="External"/><Relationship Id="rId2617"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1426" Type="http://schemas.openxmlformats.org/officeDocument/2006/relationships/hyperlink" Target="http://pstz0577.pedc.sbc.com:9001/webapp/transactionmanagement/ViewSourceDetails.jsp" TargetMode="External"/><Relationship Id="rId1633" Type="http://schemas.openxmlformats.org/officeDocument/2006/relationships/hyperlink" Target="http://pstz0577.pedc.sbc.com:9001/webapp/transactionmanagement/ViewSourceDetails.jsp" TargetMode="External"/><Relationship Id="rId1840" Type="http://schemas.openxmlformats.org/officeDocument/2006/relationships/hyperlink" Target="http://pstz0577.pedc.sbc.com:9001/webapp/transactionmanagement/ViewSourceDetails.jsp" TargetMode="External"/><Relationship Id="rId1700" Type="http://schemas.openxmlformats.org/officeDocument/2006/relationships/hyperlink" Target="http://pstz0577.pedc.sbc.com:9001/webapp/transactionmanagement/ViewSourceDetails.jsp" TargetMode="External"/><Relationship Id="rId1938" Type="http://schemas.openxmlformats.org/officeDocument/2006/relationships/hyperlink" Target="http://pstz0577.pedc.sbc.com:9001/webapp/transactionmanagement/ViewSourceDetails.jsp" TargetMode="External"/><Relationship Id="rId281"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379" Type="http://schemas.openxmlformats.org/officeDocument/2006/relationships/hyperlink" Target="http://pstz0577.pedc.sbc.com:9001/webapp/transactionmanagement/ViewSourceDetails.jsp" TargetMode="External"/><Relationship Id="rId586" Type="http://schemas.openxmlformats.org/officeDocument/2006/relationships/hyperlink" Target="http://pstz0577.pedc.sbc.com:9001/webapp/transactionmanagement/ViewSourceDetails.jsp" TargetMode="External"/><Relationship Id="rId793" Type="http://schemas.openxmlformats.org/officeDocument/2006/relationships/hyperlink" Target="http://pstz0577.pedc.sbc.com:9001/webapp/transactionmanagement/ViewSourceDetails.jsp" TargetMode="External"/><Relationship Id="rId2267" Type="http://schemas.openxmlformats.org/officeDocument/2006/relationships/hyperlink" Target="http://pstz0577.pedc.sbc.com:9001/webapp/transactionmanagement/ViewSourceDetails.jsp" TargetMode="External"/><Relationship Id="rId2474" Type="http://schemas.openxmlformats.org/officeDocument/2006/relationships/hyperlink" Target="http://pstz0577.pedc.sbc.com:9001/webapp/transactionmanagement/ViewSourceDetails.jsp" TargetMode="External"/><Relationship Id="rId7" Type="http://schemas.openxmlformats.org/officeDocument/2006/relationships/webSettings" Target="webSettings.xml"/><Relationship Id="rId239" Type="http://schemas.openxmlformats.org/officeDocument/2006/relationships/hyperlink" Target="http://pstz0577.pedc.sbc.com:9001/webapp/transactionmanagement/ViewSourceDetails.jsp" TargetMode="External"/><Relationship Id="rId446" Type="http://schemas.openxmlformats.org/officeDocument/2006/relationships/hyperlink" Target="http://pstz0577.pedc.sbc.com:9001/webapp/transactionmanagement/ViewSourceDetails.jsp" TargetMode="External"/><Relationship Id="rId653" Type="http://schemas.openxmlformats.org/officeDocument/2006/relationships/hyperlink" Target="http://pstz0577.pedc.sbc.com:9001/webapp/transactionmanagement/ViewSourceDetails.jsp" TargetMode="External"/><Relationship Id="rId1076" Type="http://schemas.openxmlformats.org/officeDocument/2006/relationships/hyperlink" Target="http://pstz0577.pedc.sbc.com:9001/webapp/transactionmanagement/ViewSourceDetails.jsp" TargetMode="External"/><Relationship Id="rId1283" Type="http://schemas.openxmlformats.org/officeDocument/2006/relationships/hyperlink" Target="http://pstz0577.pedc.sbc.com:9001/webapp/transactionmanagement/ViewSourceDetails.jsp" TargetMode="External"/><Relationship Id="rId1490" Type="http://schemas.openxmlformats.org/officeDocument/2006/relationships/hyperlink" Target="http://pstz0577.pedc.sbc.com:9001/webapp/transactionmanagement/ViewSourceDetails.jsp" TargetMode="External"/><Relationship Id="rId2127" Type="http://schemas.openxmlformats.org/officeDocument/2006/relationships/hyperlink" Target="http://pstz0577.pedc.sbc.com:9001/webapp/transactionmanagement/ViewSourceDetails.jsp" TargetMode="External"/><Relationship Id="rId2334" Type="http://schemas.openxmlformats.org/officeDocument/2006/relationships/hyperlink" Target="http://pstz0577.pedc.sbc.com:9001/webapp/transactionmanagement/ViewSourceDetails.jsp" TargetMode="External"/><Relationship Id="rId306" Type="http://schemas.openxmlformats.org/officeDocument/2006/relationships/hyperlink" Target="http://pstz0577.pedc.sbc.com:9001/webapp/transactionmanagement/ViewSourceDetails.jsp" TargetMode="External"/><Relationship Id="rId860" Type="http://schemas.openxmlformats.org/officeDocument/2006/relationships/hyperlink" Target="http://pstz0577.pedc.sbc.com:9001/webapp/transactionmanagement/ViewSourceDetails.jsp" TargetMode="External"/><Relationship Id="rId958" Type="http://schemas.openxmlformats.org/officeDocument/2006/relationships/hyperlink" Target="http://pstz0577.pedc.sbc.com:9001/webapp/transactionmanagement/ViewSourceDetails.jsp" TargetMode="External"/><Relationship Id="rId1143" Type="http://schemas.openxmlformats.org/officeDocument/2006/relationships/hyperlink" Target="http://pstz0577.pedc.sbc.com:9001/webapp/transactionmanagement/ViewSourceDetails.jsp" TargetMode="External"/><Relationship Id="rId1588" Type="http://schemas.openxmlformats.org/officeDocument/2006/relationships/hyperlink" Target="http://pstz0577.pedc.sbc.com:9001/webapp/transactionmanagement/ViewSourceDetails.jsp" TargetMode="External"/><Relationship Id="rId1795" Type="http://schemas.openxmlformats.org/officeDocument/2006/relationships/hyperlink" Target="http://pstz0577.pedc.sbc.com:9001/webapp/transactionmanagement/ViewSourceDetails.jsp" TargetMode="External"/><Relationship Id="rId2541" Type="http://schemas.openxmlformats.org/officeDocument/2006/relationships/hyperlink" Target="http://pstz0577.pedc.sbc.com:9001/webapp/transactionmanagement/ViewSourceDetails.jsp" TargetMode="External"/><Relationship Id="rId2639"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513" Type="http://schemas.openxmlformats.org/officeDocument/2006/relationships/hyperlink" Target="http://pstz0577.pedc.sbc.com:9001/webapp/transactionmanagement/ViewSourceDetails.jsp" TargetMode="External"/><Relationship Id="rId720" Type="http://schemas.openxmlformats.org/officeDocument/2006/relationships/hyperlink" Target="http://pstz0577.pedc.sbc.com:9001/webapp/transactionmanagement/ViewSourceDetails.jsp" TargetMode="External"/><Relationship Id="rId818" Type="http://schemas.openxmlformats.org/officeDocument/2006/relationships/hyperlink" Target="http://pstz0577.pedc.sbc.com:9001/webapp/transactionmanagement/ViewSourceDetails.jsp" TargetMode="External"/><Relationship Id="rId1350" Type="http://schemas.openxmlformats.org/officeDocument/2006/relationships/hyperlink" Target="http://pstz0577.pedc.sbc.com:9001/webapp/transactionmanagement/ViewSourceDetails.jsp" TargetMode="External"/><Relationship Id="rId1448" Type="http://schemas.openxmlformats.org/officeDocument/2006/relationships/hyperlink" Target="http://pstz0577.pedc.sbc.com:9001/webapp/transactionmanagement/ViewSourceDetails.jsp" TargetMode="External"/><Relationship Id="rId1655" Type="http://schemas.openxmlformats.org/officeDocument/2006/relationships/hyperlink" Target="http://pstz0577.pedc.sbc.com:9001/webapp/transactionmanagement/ViewSourceDetails.jsp" TargetMode="External"/><Relationship Id="rId2401" Type="http://schemas.openxmlformats.org/officeDocument/2006/relationships/hyperlink" Target="http://pstz0577.pedc.sbc.com:9001/webapp/transactionmanagement/ViewSourceDetails.jsp" TargetMode="External"/><Relationship Id="rId1003" Type="http://schemas.openxmlformats.org/officeDocument/2006/relationships/hyperlink" Target="http://pstz0577.pedc.sbc.com:9001/webapp/transactionmanagement/ViewSourceDetails.jsp" TargetMode="External"/><Relationship Id="rId1210" Type="http://schemas.openxmlformats.org/officeDocument/2006/relationships/hyperlink" Target="http://pstz0577.pedc.sbc.com:9001/webapp/transactionmanagement/ViewSourceDetails.jsp" TargetMode="External"/><Relationship Id="rId1308" Type="http://schemas.openxmlformats.org/officeDocument/2006/relationships/hyperlink" Target="http://pstz0577.pedc.sbc.com:9001/webapp/transactionmanagement/ViewSourceDetails.jsp" TargetMode="External"/><Relationship Id="rId1862" Type="http://schemas.openxmlformats.org/officeDocument/2006/relationships/hyperlink" Target="http://pstz0577.pedc.sbc.com:9001/webapp/transactionmanagement/ViewSourceDetails.jsp" TargetMode="External"/><Relationship Id="rId1515" Type="http://schemas.openxmlformats.org/officeDocument/2006/relationships/hyperlink" Target="http://pstz0577.pedc.sbc.com:9001/webapp/transactionmanagement/ViewSourceDetails.jsp" TargetMode="External"/><Relationship Id="rId1722"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2191" Type="http://schemas.openxmlformats.org/officeDocument/2006/relationships/hyperlink" Target="http://pstz0577.pedc.sbc.com:9001/webapp/transactionmanagement/ViewSourceDetails.jsp" TargetMode="External"/><Relationship Id="rId163" Type="http://schemas.openxmlformats.org/officeDocument/2006/relationships/hyperlink" Target="http://pstz0577.pedc.sbc.com:9001/webapp/transactionmanagement/ViewSourceDetails.jsp" TargetMode="External"/><Relationship Id="rId370" Type="http://schemas.openxmlformats.org/officeDocument/2006/relationships/hyperlink" Target="http://pstz0577.pedc.sbc.com:9001/webapp/transactionmanagement/ViewSourceDetails.jsp" TargetMode="External"/><Relationship Id="rId2051" Type="http://schemas.openxmlformats.org/officeDocument/2006/relationships/hyperlink" Target="http://pstz0577.pedc.sbc.com:9001/webapp/transactionmanagement/ViewSourceDetails.jsp" TargetMode="External"/><Relationship Id="rId2289" Type="http://schemas.openxmlformats.org/officeDocument/2006/relationships/hyperlink" Target="http://pstz0577.pedc.sbc.com:9001/webapp/transactionmanagement/ViewSourceDetails.jsp" TargetMode="External"/><Relationship Id="rId2496" Type="http://schemas.openxmlformats.org/officeDocument/2006/relationships/hyperlink" Target="http://pstz0577.pedc.sbc.com:9001/webapp/transactionmanagement/ViewSourceDetails.jsp" TargetMode="External"/><Relationship Id="rId230" Type="http://schemas.openxmlformats.org/officeDocument/2006/relationships/hyperlink" Target="http://pstz0577.pedc.sbc.com:9001/webapp/transactionmanagement/ViewSourceDetails.jsp" TargetMode="External"/><Relationship Id="rId468" Type="http://schemas.openxmlformats.org/officeDocument/2006/relationships/hyperlink" Target="http://pstz0577.pedc.sbc.com:9001/webapp/transactionmanagement/ViewSourceDetails.jsp" TargetMode="External"/><Relationship Id="rId675" Type="http://schemas.openxmlformats.org/officeDocument/2006/relationships/hyperlink" Target="http://pstz0577.pedc.sbc.com:9001/webapp/transactionmanagement/ViewSourceDetails.jsp" TargetMode="External"/><Relationship Id="rId882" Type="http://schemas.openxmlformats.org/officeDocument/2006/relationships/hyperlink" Target="http://pstz0577.pedc.sbc.com:9001/webapp/transactionmanagement/ViewSourceDetails.jsp" TargetMode="External"/><Relationship Id="rId1098" Type="http://schemas.openxmlformats.org/officeDocument/2006/relationships/hyperlink" Target="http://pstz0577.pedc.sbc.com:9001/webapp/transactionmanagement/ViewSourceDetails.jsp" TargetMode="External"/><Relationship Id="rId2149" Type="http://schemas.openxmlformats.org/officeDocument/2006/relationships/hyperlink" Target="http://pstz0577.pedc.sbc.com:9001/webapp/transactionmanagement/ViewSourceDetails.jsp" TargetMode="External"/><Relationship Id="rId2356" Type="http://schemas.openxmlformats.org/officeDocument/2006/relationships/hyperlink" Target="http://pstz0577.pedc.sbc.com:9001/webapp/transactionmanagement/ViewSourceDetails.jsp" TargetMode="External"/><Relationship Id="rId2563" Type="http://schemas.openxmlformats.org/officeDocument/2006/relationships/hyperlink" Target="http://pstz0577.pedc.sbc.com:9001/webapp/transactionmanagement/ViewSourceDetails.jsp" TargetMode="External"/><Relationship Id="rId328" Type="http://schemas.openxmlformats.org/officeDocument/2006/relationships/hyperlink" Target="http://pstz0577.pedc.sbc.com:9001/webapp/transactionmanagement/ViewSourceDetails.jsp" TargetMode="External"/><Relationship Id="rId535" Type="http://schemas.openxmlformats.org/officeDocument/2006/relationships/hyperlink" Target="http://pstz0577.pedc.sbc.com:9001/webapp/transactionmanagement/ViewSourceDetails.jsp" TargetMode="External"/><Relationship Id="rId742" Type="http://schemas.openxmlformats.org/officeDocument/2006/relationships/hyperlink" Target="http://pstz0577.pedc.sbc.com:9001/webapp/transactionmanagement/ViewSourceDetails.jsp" TargetMode="External"/><Relationship Id="rId1165" Type="http://schemas.openxmlformats.org/officeDocument/2006/relationships/hyperlink" Target="http://pstz0577.pedc.sbc.com:9001/webapp/transactionmanagement/ViewSourceDetails.jsp" TargetMode="External"/><Relationship Id="rId1372" Type="http://schemas.openxmlformats.org/officeDocument/2006/relationships/hyperlink" Target="http://pstz0577.pedc.sbc.com:9001/webapp/transactionmanagement/ViewSourceDetails.jsp" TargetMode="External"/><Relationship Id="rId2009" Type="http://schemas.openxmlformats.org/officeDocument/2006/relationships/hyperlink" Target="http://pstz0577.pedc.sbc.com:9001/webapp/transactionmanagement/ViewSourceDetails.jsp" TargetMode="External"/><Relationship Id="rId2216" Type="http://schemas.openxmlformats.org/officeDocument/2006/relationships/hyperlink" Target="http://pstz0577.pedc.sbc.com:9001/webapp/transactionmanagement/ViewSourceDetails.jsp" TargetMode="External"/><Relationship Id="rId2423" Type="http://schemas.openxmlformats.org/officeDocument/2006/relationships/hyperlink" Target="http://pstz0577.pedc.sbc.com:9001/webapp/transactionmanagement/ViewSourceDetails.jsp" TargetMode="External"/><Relationship Id="rId2630" Type="http://schemas.openxmlformats.org/officeDocument/2006/relationships/hyperlink" Target="http://pstz0577.pedc.sbc.com:9001/webapp/transactionmanagement/ViewSourceDetails.jsp" TargetMode="External"/><Relationship Id="rId602" Type="http://schemas.openxmlformats.org/officeDocument/2006/relationships/hyperlink" Target="http://pstz0577.pedc.sbc.com:9001/webapp/transactionmanagement/ViewSourceDetails.jsp" TargetMode="External"/><Relationship Id="rId1025" Type="http://schemas.openxmlformats.org/officeDocument/2006/relationships/hyperlink" Target="http://pstz0577.pedc.sbc.com:9001/webapp/transactionmanagement/ViewSourceDetails.jsp" TargetMode="External"/><Relationship Id="rId1232" Type="http://schemas.openxmlformats.org/officeDocument/2006/relationships/hyperlink" Target="http://pstz0577.pedc.sbc.com:9001/webapp/transactionmanagement/ViewSourceDetails.jsp" TargetMode="External"/><Relationship Id="rId1677" Type="http://schemas.openxmlformats.org/officeDocument/2006/relationships/hyperlink" Target="http://pstz0577.pedc.sbc.com:9001/webapp/transactionmanagement/ViewSourceDetails.jsp" TargetMode="External"/><Relationship Id="rId1884" Type="http://schemas.openxmlformats.org/officeDocument/2006/relationships/hyperlink" Target="http://pstz0577.pedc.sbc.com:9001/webapp/transactionmanagement/ViewSourceDetails.jsp" TargetMode="External"/><Relationship Id="rId907" Type="http://schemas.openxmlformats.org/officeDocument/2006/relationships/hyperlink" Target="http://pstz0577.pedc.sbc.com:9001/webapp/transactionmanagement/ViewSourceDetails.jsp" TargetMode="External"/><Relationship Id="rId1537" Type="http://schemas.openxmlformats.org/officeDocument/2006/relationships/hyperlink" Target="http://pstz0577.pedc.sbc.com:9001/webapp/transactionmanagement/ViewSourceDetails.jsp" TargetMode="External"/><Relationship Id="rId1744" Type="http://schemas.openxmlformats.org/officeDocument/2006/relationships/hyperlink" Target="http://pstz0577.pedc.sbc.com:9001/webapp/transactionmanagement/ViewSourceDetails.jsp" TargetMode="External"/><Relationship Id="rId1951"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1604" Type="http://schemas.openxmlformats.org/officeDocument/2006/relationships/hyperlink" Target="http://pstz0577.pedc.sbc.com:9001/webapp/transactionmanagement/ViewSourceDetails.jsp" TargetMode="External"/><Relationship Id="rId185" Type="http://schemas.openxmlformats.org/officeDocument/2006/relationships/hyperlink" Target="http://pstz0577.pedc.sbc.com:9001/webapp/transactionmanagement/ViewSourceDetails.jsp" TargetMode="External"/><Relationship Id="rId1811" Type="http://schemas.openxmlformats.org/officeDocument/2006/relationships/hyperlink" Target="http://pstz0577.pedc.sbc.com:9001/webapp/transactionmanagement/ViewSourceDetails.jsp" TargetMode="External"/><Relationship Id="rId1909" Type="http://schemas.openxmlformats.org/officeDocument/2006/relationships/hyperlink" Target="http://pstz0577.pedc.sbc.com:9001/webapp/transactionmanagement/ViewSourceDetails.jsp" TargetMode="External"/><Relationship Id="rId392" Type="http://schemas.openxmlformats.org/officeDocument/2006/relationships/hyperlink" Target="http://pstz0577.pedc.sbc.com:9001/webapp/transactionmanagement/ViewSourceDetails.jsp" TargetMode="External"/><Relationship Id="rId697" Type="http://schemas.openxmlformats.org/officeDocument/2006/relationships/hyperlink" Target="http://pstz0577.pedc.sbc.com:9001/webapp/transactionmanagement/ViewSourceDetails.jsp" TargetMode="External"/><Relationship Id="rId2073" Type="http://schemas.openxmlformats.org/officeDocument/2006/relationships/hyperlink" Target="http://pstz0577.pedc.sbc.com:9001/webapp/transactionmanagement/ViewSourceDetails.jsp" TargetMode="External"/><Relationship Id="rId2280" Type="http://schemas.openxmlformats.org/officeDocument/2006/relationships/hyperlink" Target="http://pstz0577.pedc.sbc.com:9001/webapp/transactionmanagement/ViewSourceDetails.jsp" TargetMode="External"/><Relationship Id="rId2378" Type="http://schemas.openxmlformats.org/officeDocument/2006/relationships/hyperlink" Target="http://pstz0577.pedc.sbc.com:9001/webapp/transactionmanagement/ViewSourceDetails.jsp" TargetMode="External"/><Relationship Id="rId252" Type="http://schemas.openxmlformats.org/officeDocument/2006/relationships/hyperlink" Target="http://pstz0577.pedc.sbc.com:9001/webapp/transactionmanagement/ViewSourceDetails.jsp" TargetMode="External"/><Relationship Id="rId1187" Type="http://schemas.openxmlformats.org/officeDocument/2006/relationships/hyperlink" Target="http://pstz0577.pedc.sbc.com:9001/webapp/transactionmanagement/ViewSourceDetails.jsp" TargetMode="External"/><Relationship Id="rId2140" Type="http://schemas.openxmlformats.org/officeDocument/2006/relationships/hyperlink" Target="http://pstz0577.pedc.sbc.com:9001/webapp/transactionmanagement/ViewSourceDetails.jsp" TargetMode="External"/><Relationship Id="rId2585"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557" Type="http://schemas.openxmlformats.org/officeDocument/2006/relationships/hyperlink" Target="http://pstz0577.pedc.sbc.com:9001/webapp/transactionmanagement/ViewSourceDetails.jsp" TargetMode="External"/><Relationship Id="rId764" Type="http://schemas.openxmlformats.org/officeDocument/2006/relationships/hyperlink" Target="http://pstz0577.pedc.sbc.com:9001/webapp/transactionmanagement/ViewSourceDetails.jsp" TargetMode="External"/><Relationship Id="rId971" Type="http://schemas.openxmlformats.org/officeDocument/2006/relationships/hyperlink" Target="http://pstz0577.pedc.sbc.com:9001/webapp/transactionmanagement/ViewSourceDetails.jsp" TargetMode="External"/><Relationship Id="rId1394" Type="http://schemas.openxmlformats.org/officeDocument/2006/relationships/hyperlink" Target="http://pstz0577.pedc.sbc.com:9001/webapp/transactionmanagement/ViewSourceDetails.jsp" TargetMode="External"/><Relationship Id="rId1699" Type="http://schemas.openxmlformats.org/officeDocument/2006/relationships/hyperlink" Target="http://pstz0577.pedc.sbc.com:9001/webapp/transactionmanagement/ViewSourceDetails.jsp" TargetMode="External"/><Relationship Id="rId2000" Type="http://schemas.openxmlformats.org/officeDocument/2006/relationships/hyperlink" Target="http://pstz0577.pedc.sbc.com:9001/webapp/transactionmanagement/ViewSourceDetails.jsp" TargetMode="External"/><Relationship Id="rId2238" Type="http://schemas.openxmlformats.org/officeDocument/2006/relationships/hyperlink" Target="http://pstz0577.pedc.sbc.com:9001/webapp/transactionmanagement/ViewSourceDetails.jsp" TargetMode="External"/><Relationship Id="rId2445" Type="http://schemas.openxmlformats.org/officeDocument/2006/relationships/hyperlink" Target="http://pstz0577.pedc.sbc.com:9001/webapp/transactionmanagement/ViewSourceDetails.jsp" TargetMode="External"/><Relationship Id="rId2652" Type="http://schemas.openxmlformats.org/officeDocument/2006/relationships/hyperlink" Target="http://pstz0577.pedc.sbc.com:9001/webapp/transactionmanagement/ViewSourceDetails.jsp" TargetMode="External"/><Relationship Id="rId417" Type="http://schemas.openxmlformats.org/officeDocument/2006/relationships/hyperlink" Target="http://pstz0577.pedc.sbc.com:9001/webapp/transactionmanagement/ViewSourceDetails.jsp" TargetMode="External"/><Relationship Id="rId624" Type="http://schemas.openxmlformats.org/officeDocument/2006/relationships/hyperlink" Target="http://pstz0577.pedc.sbc.com:9001/webapp/transactionmanagement/ViewSourceDetails.jsp" TargetMode="External"/><Relationship Id="rId831" Type="http://schemas.openxmlformats.org/officeDocument/2006/relationships/hyperlink" Target="http://pstz0577.pedc.sbc.com:9001/webapp/transactionmanagement/ViewSourceDetails.jsp" TargetMode="External"/><Relationship Id="rId1047" Type="http://schemas.openxmlformats.org/officeDocument/2006/relationships/hyperlink" Target="http://pstz0577.pedc.sbc.com:9001/webapp/transactionmanagement/ViewSourceDetails.jsp" TargetMode="External"/><Relationship Id="rId1254" Type="http://schemas.openxmlformats.org/officeDocument/2006/relationships/hyperlink" Target="http://pstz0577.pedc.sbc.com:9001/webapp/transactionmanagement/ViewSourceDetails.jsp" TargetMode="External"/><Relationship Id="rId1461" Type="http://schemas.openxmlformats.org/officeDocument/2006/relationships/hyperlink" Target="http://pstz0577.pedc.sbc.com:9001/webapp/transactionmanagement/ViewSourceDetails.jsp" TargetMode="External"/><Relationship Id="rId2305" Type="http://schemas.openxmlformats.org/officeDocument/2006/relationships/hyperlink" Target="http://pstz0577.pedc.sbc.com:9001/webapp/transactionmanagement/ViewSourceDetails.jsp" TargetMode="External"/><Relationship Id="rId2512" Type="http://schemas.openxmlformats.org/officeDocument/2006/relationships/hyperlink" Target="http://pstz0577.pedc.sbc.com:9001/webapp/transactionmanagement/ViewSourceDetails.jsp" TargetMode="External"/><Relationship Id="rId929" Type="http://schemas.openxmlformats.org/officeDocument/2006/relationships/hyperlink" Target="http://pstz0577.pedc.sbc.com:9001/webapp/transactionmanagement/ViewSourceDetails.jsp" TargetMode="External"/><Relationship Id="rId1114" Type="http://schemas.openxmlformats.org/officeDocument/2006/relationships/hyperlink" Target="http://pstz0577.pedc.sbc.com:9001/webapp/transactionmanagement/ViewSourceDetails.jsp" TargetMode="External"/><Relationship Id="rId1321" Type="http://schemas.openxmlformats.org/officeDocument/2006/relationships/hyperlink" Target="http://pstz0577.pedc.sbc.com:9001/webapp/transactionmanagement/ViewSourceDetails.jsp" TargetMode="External"/><Relationship Id="rId1559" Type="http://schemas.openxmlformats.org/officeDocument/2006/relationships/hyperlink" Target="http://pstz0577.pedc.sbc.com:9001/webapp/transactionmanagement/ViewSourceDetails.jsp" TargetMode="External"/><Relationship Id="rId1766" Type="http://schemas.openxmlformats.org/officeDocument/2006/relationships/hyperlink" Target="http://pstz0577.pedc.sbc.com:9001/webapp/transactionmanagement/ViewSourceDetails.jsp" TargetMode="External"/><Relationship Id="rId197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1419" Type="http://schemas.openxmlformats.org/officeDocument/2006/relationships/hyperlink" Target="http://pstz0577.pedc.sbc.com:9001/webapp/transactionmanagement/ViewSourceDetails.jsp" TargetMode="External"/><Relationship Id="rId1626" Type="http://schemas.openxmlformats.org/officeDocument/2006/relationships/hyperlink" Target="http://pstz0577.pedc.sbc.com:9001/webapp/transactionmanagement/ViewSourceDetails.jsp" TargetMode="External"/><Relationship Id="rId1833" Type="http://schemas.openxmlformats.org/officeDocument/2006/relationships/hyperlink" Target="http://pstz0577.pedc.sbc.com:9001/webapp/transactionmanagement/ViewSourceDetails.jsp" TargetMode="External"/><Relationship Id="rId1900" Type="http://schemas.openxmlformats.org/officeDocument/2006/relationships/hyperlink" Target="http://pstz0577.pedc.sbc.com:9001/webapp/transactionmanagement/ViewSourceDetails.jsp" TargetMode="External"/><Relationship Id="rId2095" Type="http://schemas.openxmlformats.org/officeDocument/2006/relationships/hyperlink" Target="http://pstz0577.pedc.sbc.com:9001/webapp/transactionmanagement/ViewSourceDetails.jsp" TargetMode="External"/><Relationship Id="rId274" Type="http://schemas.openxmlformats.org/officeDocument/2006/relationships/hyperlink" Target="http://pstz0577.pedc.sbc.com:9001/webapp/transactionmanagement/ViewSourceDetails.jsp" TargetMode="External"/><Relationship Id="rId481" Type="http://schemas.openxmlformats.org/officeDocument/2006/relationships/hyperlink" Target="http://pstz0577.pedc.sbc.com:9001/webapp/transactionmanagement/ViewSourceDetails.jsp" TargetMode="External"/><Relationship Id="rId2162"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579" Type="http://schemas.openxmlformats.org/officeDocument/2006/relationships/hyperlink" Target="http://pstz0577.pedc.sbc.com:9001/webapp/transactionmanagement/ViewSourceDetails.jsp" TargetMode="External"/><Relationship Id="rId786" Type="http://schemas.openxmlformats.org/officeDocument/2006/relationships/hyperlink" Target="http://pstz0577.pedc.sbc.com:9001/webapp/transactionmanagement/ViewSourceDetails.jsp" TargetMode="External"/><Relationship Id="rId993" Type="http://schemas.openxmlformats.org/officeDocument/2006/relationships/hyperlink" Target="http://pstz0577.pedc.sbc.com:9001/webapp/transactionmanagement/ViewSourceDetails.jsp" TargetMode="External"/><Relationship Id="rId2467" Type="http://schemas.openxmlformats.org/officeDocument/2006/relationships/hyperlink" Target="http://pstz0577.pedc.sbc.com:9001/webapp/transactionmanagement/ViewSourceDetails.jsp" TargetMode="External"/><Relationship Id="rId341" Type="http://schemas.openxmlformats.org/officeDocument/2006/relationships/hyperlink" Target="http://pstz0577.pedc.sbc.com:9001/webapp/transactionmanagement/ViewSourceDetails.jsp" TargetMode="External"/><Relationship Id="rId439" Type="http://schemas.openxmlformats.org/officeDocument/2006/relationships/hyperlink" Target="http://pstz0577.pedc.sbc.com:9001/webapp/transactionmanagement/ViewSourceDetails.jsp" TargetMode="External"/><Relationship Id="rId646" Type="http://schemas.openxmlformats.org/officeDocument/2006/relationships/hyperlink" Target="http://pstz0577.pedc.sbc.com:9001/webapp/transactionmanagement/ViewSourceDetails.jsp" TargetMode="External"/><Relationship Id="rId1069" Type="http://schemas.openxmlformats.org/officeDocument/2006/relationships/hyperlink" Target="http://pstz0577.pedc.sbc.com:9001/webapp/transactionmanagement/ViewSourceDetails.jsp" TargetMode="External"/><Relationship Id="rId1276" Type="http://schemas.openxmlformats.org/officeDocument/2006/relationships/hyperlink" Target="http://pstz0577.pedc.sbc.com:9001/webapp/transactionmanagement/ViewSourceDetails.jsp" TargetMode="External"/><Relationship Id="rId1483" Type="http://schemas.openxmlformats.org/officeDocument/2006/relationships/hyperlink" Target="http://pstz0577.pedc.sbc.com:9001/webapp/transactionmanagement/ViewSourceDetails.jsp" TargetMode="External"/><Relationship Id="rId2022" Type="http://schemas.openxmlformats.org/officeDocument/2006/relationships/hyperlink" Target="http://pstz0577.pedc.sbc.com:9001/webapp/transactionmanagement/ViewSourceDetails.jsp" TargetMode="External"/><Relationship Id="rId2327" Type="http://schemas.openxmlformats.org/officeDocument/2006/relationships/hyperlink" Target="http://pstz0577.pedc.sbc.com:9001/webapp/transactionmanagement/ViewSourceDetails.jsp" TargetMode="External"/><Relationship Id="rId201" Type="http://schemas.openxmlformats.org/officeDocument/2006/relationships/hyperlink" Target="http://pstz0577.pedc.sbc.com:9001/webapp/transactionmanagement/ViewSourceDetails.jsp" TargetMode="External"/><Relationship Id="rId506" Type="http://schemas.openxmlformats.org/officeDocument/2006/relationships/hyperlink" Target="http://pstz0577.pedc.sbc.com:9001/webapp/transactionmanagement/ViewSourceDetails.jsp" TargetMode="External"/><Relationship Id="rId853" Type="http://schemas.openxmlformats.org/officeDocument/2006/relationships/hyperlink" Target="http://pstz0577.pedc.sbc.com:9001/webapp/transactionmanagement/ViewSourceDetails.jsp" TargetMode="External"/><Relationship Id="rId1136" Type="http://schemas.openxmlformats.org/officeDocument/2006/relationships/hyperlink" Target="http://pstz0577.pedc.sbc.com:9001/webapp/transactionmanagement/ViewSourceDetails.jsp" TargetMode="External"/><Relationship Id="rId1690" Type="http://schemas.openxmlformats.org/officeDocument/2006/relationships/hyperlink" Target="http://pstz0577.pedc.sbc.com:9001/webapp/transactionmanagement/ViewSourceDetails.jsp" TargetMode="External"/><Relationship Id="rId1788" Type="http://schemas.openxmlformats.org/officeDocument/2006/relationships/hyperlink" Target="http://pstz0577.pedc.sbc.com:9001/webapp/transactionmanagement/ViewSourceDetails.jsp" TargetMode="External"/><Relationship Id="rId1995" Type="http://schemas.openxmlformats.org/officeDocument/2006/relationships/hyperlink" Target="http://pstz0577.pedc.sbc.com:9001/webapp/transactionmanagement/ViewSourceDetails.jsp" TargetMode="External"/><Relationship Id="rId2534" Type="http://schemas.openxmlformats.org/officeDocument/2006/relationships/hyperlink" Target="http://pstz0577.pedc.sbc.com:9001/webapp/transactionmanagement/ViewSourceDetails.jsp" TargetMode="External"/><Relationship Id="rId713" Type="http://schemas.openxmlformats.org/officeDocument/2006/relationships/hyperlink" Target="http://pstz0577.pedc.sbc.com:9001/webapp/transactionmanagement/ViewSourceDetails.jsp" TargetMode="External"/><Relationship Id="rId920" Type="http://schemas.openxmlformats.org/officeDocument/2006/relationships/hyperlink" Target="http://pstz0577.pedc.sbc.com:9001/webapp/transactionmanagement/ViewSourceDetails.jsp" TargetMode="External"/><Relationship Id="rId1343" Type="http://schemas.openxmlformats.org/officeDocument/2006/relationships/hyperlink" Target="http://pstz0577.pedc.sbc.com:9001/webapp/transactionmanagement/ViewSourceDetails.jsp" TargetMode="External"/><Relationship Id="rId1550" Type="http://schemas.openxmlformats.org/officeDocument/2006/relationships/hyperlink" Target="http://pstz0577.pedc.sbc.com:9001/webapp/transactionmanagement/ViewSourceDetails.jsp" TargetMode="External"/><Relationship Id="rId1648" Type="http://schemas.openxmlformats.org/officeDocument/2006/relationships/hyperlink" Target="http://pstz0577.pedc.sbc.com:9001/webapp/transactionmanagement/ViewSourceDetails.jsp" TargetMode="External"/><Relationship Id="rId2601" Type="http://schemas.openxmlformats.org/officeDocument/2006/relationships/hyperlink" Target="http://pstz0577.pedc.sbc.com:9001/webapp/transactionmanagement/ViewSourceDetails.jsp" TargetMode="External"/><Relationship Id="rId1203" Type="http://schemas.openxmlformats.org/officeDocument/2006/relationships/hyperlink" Target="http://pstz0577.pedc.sbc.com:9001/webapp/transactionmanagement/ViewSourceDetails.jsp" TargetMode="External"/><Relationship Id="rId1410" Type="http://schemas.openxmlformats.org/officeDocument/2006/relationships/hyperlink" Target="http://pstz0577.pedc.sbc.com:9001/webapp/transactionmanagement/ViewSourceDetails.jsp" TargetMode="External"/><Relationship Id="rId1508" Type="http://schemas.openxmlformats.org/officeDocument/2006/relationships/hyperlink" Target="http://pstz0577.pedc.sbc.com:9001/webapp/transactionmanagement/ViewSourceDetails.jsp" TargetMode="External"/><Relationship Id="rId1855" Type="http://schemas.openxmlformats.org/officeDocument/2006/relationships/hyperlink" Target="http://pstz0577.pedc.sbc.com:9001/webapp/transactionmanagement/ViewSourceDetails.jsp" TargetMode="External"/><Relationship Id="rId1715" Type="http://schemas.openxmlformats.org/officeDocument/2006/relationships/hyperlink" Target="http://pstz0577.pedc.sbc.com:9001/webapp/transactionmanagement/ViewSourceDetails.jsp" TargetMode="External"/><Relationship Id="rId1922" Type="http://schemas.openxmlformats.org/officeDocument/2006/relationships/hyperlink" Target="http://pstz0577.pedc.sbc.com:9001/webapp/transactionmanagement/ViewSourceDetails.jsp" TargetMode="External"/><Relationship Id="rId296" Type="http://schemas.openxmlformats.org/officeDocument/2006/relationships/hyperlink" Target="http://pstz0577.pedc.sbc.com:9001/webapp/transactionmanagement/ViewSourceDetails.jsp" TargetMode="External"/><Relationship Id="rId2184" Type="http://schemas.openxmlformats.org/officeDocument/2006/relationships/hyperlink" Target="http://pstz0577.pedc.sbc.com:9001/webapp/transactionmanagement/ViewSourceDetails.jsp" TargetMode="External"/><Relationship Id="rId2391"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363" Type="http://schemas.openxmlformats.org/officeDocument/2006/relationships/hyperlink" Target="http://pstz0577.pedc.sbc.com:9001/webapp/transactionmanagement/ViewSourceDetails.jsp" TargetMode="External"/><Relationship Id="rId570" Type="http://schemas.openxmlformats.org/officeDocument/2006/relationships/hyperlink" Target="http://pstz0577.pedc.sbc.com:9001/webapp/transactionmanagement/ViewSourceDetails.jsp" TargetMode="External"/><Relationship Id="rId2044" Type="http://schemas.openxmlformats.org/officeDocument/2006/relationships/hyperlink" Target="http://pstz0577.pedc.sbc.com:9001/webapp/transactionmanagement/ViewSourceDetails.jsp" TargetMode="External"/><Relationship Id="rId2251" Type="http://schemas.openxmlformats.org/officeDocument/2006/relationships/hyperlink" Target="http://pstz0577.pedc.sbc.com:9001/webapp/transactionmanagement/ViewSourceDetails.jsp" TargetMode="External"/><Relationship Id="rId2489" Type="http://schemas.openxmlformats.org/officeDocument/2006/relationships/hyperlink" Target="http://pstz0577.pedc.sbc.com:9001/webapp/transactionmanagement/ViewSourceDetails.jsp" TargetMode="External"/><Relationship Id="rId223" Type="http://schemas.openxmlformats.org/officeDocument/2006/relationships/hyperlink" Target="http://pstz0577.pedc.sbc.com:9001/webapp/transactionmanagement/ViewSourceDetails.jsp" TargetMode="External"/><Relationship Id="rId430" Type="http://schemas.openxmlformats.org/officeDocument/2006/relationships/hyperlink" Target="http://pstz0577.pedc.sbc.com:9001/webapp/transactionmanagement/ViewSourceDetails.jsp" TargetMode="External"/><Relationship Id="rId668" Type="http://schemas.openxmlformats.org/officeDocument/2006/relationships/hyperlink" Target="http://pstz0577.pedc.sbc.com:9001/webapp/transactionmanagement/ViewSourceDetails.jsp" TargetMode="External"/><Relationship Id="rId875" Type="http://schemas.openxmlformats.org/officeDocument/2006/relationships/hyperlink" Target="http://pstz0577.pedc.sbc.com:9001/webapp/transactionmanagement/ViewSourceDetails.jsp" TargetMode="External"/><Relationship Id="rId1060" Type="http://schemas.openxmlformats.org/officeDocument/2006/relationships/hyperlink" Target="http://pstz0577.pedc.sbc.com:9001/webapp/transactionmanagement/ViewSourceDetails.jsp" TargetMode="External"/><Relationship Id="rId1298" Type="http://schemas.openxmlformats.org/officeDocument/2006/relationships/hyperlink" Target="http://pstz0577.pedc.sbc.com:9001/webapp/transactionmanagement/ViewSourceDetails.jsp" TargetMode="External"/><Relationship Id="rId2111" Type="http://schemas.openxmlformats.org/officeDocument/2006/relationships/hyperlink" Target="http://pstz0577.pedc.sbc.com:9001/webapp/transactionmanagement/ViewSourceDetails.jsp" TargetMode="External"/><Relationship Id="rId2349" Type="http://schemas.openxmlformats.org/officeDocument/2006/relationships/hyperlink" Target="http://pstz0577.pedc.sbc.com:9001/webapp/transactionmanagement/ViewSourceDetails.jsp" TargetMode="External"/><Relationship Id="rId2556" Type="http://schemas.openxmlformats.org/officeDocument/2006/relationships/hyperlink" Target="http://pstz0577.pedc.sbc.com:9001/webapp/transactionmanagement/ViewSourceDetails.jsp" TargetMode="External"/><Relationship Id="rId528" Type="http://schemas.openxmlformats.org/officeDocument/2006/relationships/hyperlink" Target="http://pstz0577.pedc.sbc.com:9001/webapp/transactionmanagement/ViewSourceDetails.jsp" TargetMode="External"/><Relationship Id="rId735" Type="http://schemas.openxmlformats.org/officeDocument/2006/relationships/hyperlink" Target="http://pstz0577.pedc.sbc.com:9001/webapp/transactionmanagement/ViewSourceDetails.jsp" TargetMode="External"/><Relationship Id="rId942" Type="http://schemas.openxmlformats.org/officeDocument/2006/relationships/hyperlink" Target="http://pstz0577.pedc.sbc.com:9001/webapp/transactionmanagement/ViewSourceDetails.jsp" TargetMode="External"/><Relationship Id="rId1158" Type="http://schemas.openxmlformats.org/officeDocument/2006/relationships/hyperlink" Target="http://pstz0577.pedc.sbc.com:9001/webapp/transactionmanagement/ViewSourceDetails.jsp" TargetMode="External"/><Relationship Id="rId1365" Type="http://schemas.openxmlformats.org/officeDocument/2006/relationships/hyperlink" Target="http://pstz0577.pedc.sbc.com:9001/webapp/transactionmanagement/ViewSourceDetails.jsp" TargetMode="External"/><Relationship Id="rId1572" Type="http://schemas.openxmlformats.org/officeDocument/2006/relationships/hyperlink" Target="http://pstz0577.pedc.sbc.com:9001/webapp/transactionmanagement/ViewSourceDetails.jsp" TargetMode="External"/><Relationship Id="rId2209" Type="http://schemas.openxmlformats.org/officeDocument/2006/relationships/hyperlink" Target="http://pstz0577.pedc.sbc.com:9001/webapp/transactionmanagement/ViewSourceDetails.jsp" TargetMode="External"/><Relationship Id="rId2416" Type="http://schemas.openxmlformats.org/officeDocument/2006/relationships/hyperlink" Target="http://pstz0577.pedc.sbc.com:9001/webapp/transactionmanagement/ViewSourceDetails.jsp" TargetMode="External"/><Relationship Id="rId2623" Type="http://schemas.openxmlformats.org/officeDocument/2006/relationships/hyperlink" Target="http://pstz0577.pedc.sbc.com:9001/webapp/transactionmanagement/ViewSourceDetails.jsp" TargetMode="External"/><Relationship Id="rId1018" Type="http://schemas.openxmlformats.org/officeDocument/2006/relationships/hyperlink" Target="http://pstz0577.pedc.sbc.com:9001/webapp/transactionmanagement/ViewSourceDetails.jsp" TargetMode="External"/><Relationship Id="rId1225" Type="http://schemas.openxmlformats.org/officeDocument/2006/relationships/hyperlink" Target="http://pstz0577.pedc.sbc.com:9001/webapp/transactionmanagement/ViewSourceDetails.jsp" TargetMode="External"/><Relationship Id="rId1432" Type="http://schemas.openxmlformats.org/officeDocument/2006/relationships/hyperlink" Target="http://pstz0577.pedc.sbc.com:9001/webapp/transactionmanagement/ViewSourceDetails.jsp" TargetMode="External"/><Relationship Id="rId1877" Type="http://schemas.openxmlformats.org/officeDocument/2006/relationships/hyperlink" Target="http://pstz0577.pedc.sbc.com:9001/webapp/transactionmanagement/ViewSourceDetails.jsp" TargetMode="External"/><Relationship Id="rId71" Type="http://schemas.openxmlformats.org/officeDocument/2006/relationships/hyperlink" Target="http://pstz0577.pedc.sbc.com:9001/webapp/transactionmanagement/ViewSourceDetails.jsp" TargetMode="External"/><Relationship Id="rId802" Type="http://schemas.openxmlformats.org/officeDocument/2006/relationships/hyperlink" Target="http://pstz0577.pedc.sbc.com:9001/webapp/transactionmanagement/ViewSourceDetails.jsp" TargetMode="External"/><Relationship Id="rId1737" Type="http://schemas.openxmlformats.org/officeDocument/2006/relationships/hyperlink" Target="http://pstz0577.pedc.sbc.com:9001/webapp/transactionmanagement/ViewSourceDetails.jsp" TargetMode="External"/><Relationship Id="rId1944"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178" Type="http://schemas.openxmlformats.org/officeDocument/2006/relationships/hyperlink" Target="http://pstz0577.pedc.sbc.com:9001/webapp/transactionmanagement/ViewSourceDetails.jsp" TargetMode="External"/><Relationship Id="rId1804" Type="http://schemas.openxmlformats.org/officeDocument/2006/relationships/hyperlink" Target="http://pstz0577.pedc.sbc.com:9001/webapp/transactionmanagement/ViewSourceDetails.jsp" TargetMode="External"/><Relationship Id="rId385" Type="http://schemas.openxmlformats.org/officeDocument/2006/relationships/hyperlink" Target="http://pstz0577.pedc.sbc.com:9001/webapp/transactionmanagement/ViewSourceDetails.jsp" TargetMode="External"/><Relationship Id="rId592" Type="http://schemas.openxmlformats.org/officeDocument/2006/relationships/hyperlink" Target="http://pstz0577.pedc.sbc.com:9001/webapp/transactionmanagement/ViewSourceDetails.jsp" TargetMode="External"/><Relationship Id="rId2066" Type="http://schemas.openxmlformats.org/officeDocument/2006/relationships/hyperlink" Target="http://pstz0577.pedc.sbc.com:9001/webapp/transactionmanagement/ViewSourceDetails.jsp" TargetMode="External"/><Relationship Id="rId2273" Type="http://schemas.openxmlformats.org/officeDocument/2006/relationships/hyperlink" Target="http://pstz0577.pedc.sbc.com:9001/webapp/transactionmanagement/ViewSourceDetails.jsp" TargetMode="External"/><Relationship Id="rId2480" Type="http://schemas.openxmlformats.org/officeDocument/2006/relationships/hyperlink" Target="http://pstz0577.pedc.sbc.com:9001/webapp/transactionmanagement/ViewSourceDetails.jsp" TargetMode="External"/><Relationship Id="rId245" Type="http://schemas.openxmlformats.org/officeDocument/2006/relationships/hyperlink" Target="http://pstz0577.pedc.sbc.com:9001/webapp/transactionmanagement/ViewSourceDetails.jsp" TargetMode="External"/><Relationship Id="rId452" Type="http://schemas.openxmlformats.org/officeDocument/2006/relationships/hyperlink" Target="http://pstz0577.pedc.sbc.com:9001/webapp/transactionmanagement/ViewSourceDetails.jsp" TargetMode="External"/><Relationship Id="rId897" Type="http://schemas.openxmlformats.org/officeDocument/2006/relationships/hyperlink" Target="http://pstz0577.pedc.sbc.com:9001/webapp/transactionmanagement/ViewSourceDetails.jsp" TargetMode="External"/><Relationship Id="rId1082" Type="http://schemas.openxmlformats.org/officeDocument/2006/relationships/hyperlink" Target="http://pstz0577.pedc.sbc.com:9001/webapp/transactionmanagement/ViewSourceDetails.jsp" TargetMode="External"/><Relationship Id="rId2133" Type="http://schemas.openxmlformats.org/officeDocument/2006/relationships/hyperlink" Target="http://pstz0577.pedc.sbc.com:9001/webapp/transactionmanagement/ViewSourceDetails.jsp" TargetMode="External"/><Relationship Id="rId2340" Type="http://schemas.openxmlformats.org/officeDocument/2006/relationships/hyperlink" Target="http://pstz0577.pedc.sbc.com:9001/webapp/transactionmanagement/ViewSourceDetails.jsp" TargetMode="External"/><Relationship Id="rId2578"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312" Type="http://schemas.openxmlformats.org/officeDocument/2006/relationships/hyperlink" Target="http://pstz0577.pedc.sbc.com:9001/webapp/transactionmanagement/ViewSourceDetails.jsp" TargetMode="External"/><Relationship Id="rId757" Type="http://schemas.openxmlformats.org/officeDocument/2006/relationships/hyperlink" Target="http://pstz0577.pedc.sbc.com:9001/webapp/transactionmanagement/ViewSourceDetails.jsp" TargetMode="External"/><Relationship Id="rId964" Type="http://schemas.openxmlformats.org/officeDocument/2006/relationships/hyperlink" Target="http://pstz0577.pedc.sbc.com:9001/webapp/transactionmanagement/ViewSourceDetails.jsp" TargetMode="External"/><Relationship Id="rId1387" Type="http://schemas.openxmlformats.org/officeDocument/2006/relationships/hyperlink" Target="http://pstz0577.pedc.sbc.com:9001/webapp/transactionmanagement/ViewSourceDetails.jsp" TargetMode="External"/><Relationship Id="rId1594" Type="http://schemas.openxmlformats.org/officeDocument/2006/relationships/hyperlink" Target="http://pstz0577.pedc.sbc.com:9001/webapp/transactionmanagement/ViewSourceDetails.jsp" TargetMode="External"/><Relationship Id="rId2200" Type="http://schemas.openxmlformats.org/officeDocument/2006/relationships/hyperlink" Target="http://pstz0577.pedc.sbc.com:9001/webapp/transactionmanagement/ViewSourceDetails.jsp" TargetMode="External"/><Relationship Id="rId2438" Type="http://schemas.openxmlformats.org/officeDocument/2006/relationships/hyperlink" Target="http://pstz0577.pedc.sbc.com:9001/webapp/transactionmanagement/ViewSourceDetails.jsp" TargetMode="External"/><Relationship Id="rId2645"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617" Type="http://schemas.openxmlformats.org/officeDocument/2006/relationships/hyperlink" Target="http://pstz0577.pedc.sbc.com:9001/webapp/transactionmanagement/ViewSourceDetails.jsp" TargetMode="External"/><Relationship Id="rId824" Type="http://schemas.openxmlformats.org/officeDocument/2006/relationships/hyperlink" Target="http://pstz0577.pedc.sbc.com:9001/webapp/transactionmanagement/ViewSourceDetails.jsp" TargetMode="External"/><Relationship Id="rId1247" Type="http://schemas.openxmlformats.org/officeDocument/2006/relationships/hyperlink" Target="http://pstz0577.pedc.sbc.com:9001/webapp/transactionmanagement/ViewSourceDetails.jsp" TargetMode="External"/><Relationship Id="rId1454" Type="http://schemas.openxmlformats.org/officeDocument/2006/relationships/hyperlink" Target="http://pstz0577.pedc.sbc.com:9001/webapp/transactionmanagement/ViewSourceDetails.jsp" TargetMode="External"/><Relationship Id="rId1661" Type="http://schemas.openxmlformats.org/officeDocument/2006/relationships/hyperlink" Target="http://pstz0577.pedc.sbc.com:9001/webapp/transactionmanagement/ViewSourceDetails.jsp" TargetMode="External"/><Relationship Id="rId1899" Type="http://schemas.openxmlformats.org/officeDocument/2006/relationships/hyperlink" Target="http://pstz0577.pedc.sbc.com:9001/webapp/transactionmanagement/ViewSourceDetails.jsp" TargetMode="External"/><Relationship Id="rId2505" Type="http://schemas.openxmlformats.org/officeDocument/2006/relationships/hyperlink" Target="http://pstz0577.pedc.sbc.com:9001/webapp/transactionmanagement/ViewSourceDetails.jsp" TargetMode="External"/><Relationship Id="rId1107" Type="http://schemas.openxmlformats.org/officeDocument/2006/relationships/hyperlink" Target="http://pstz0577.pedc.sbc.com:9001/webapp/transactionmanagement/ViewSourceDetails.jsp" TargetMode="External"/><Relationship Id="rId1314" Type="http://schemas.openxmlformats.org/officeDocument/2006/relationships/hyperlink" Target="http://pstz0577.pedc.sbc.com:9001/webapp/transactionmanagement/ViewSourceDetails.jsp" TargetMode="External"/><Relationship Id="rId1521" Type="http://schemas.openxmlformats.org/officeDocument/2006/relationships/hyperlink" Target="http://pstz0577.pedc.sbc.com:9001/webapp/transactionmanagement/ViewSourceDetails.jsp" TargetMode="External"/><Relationship Id="rId1759" Type="http://schemas.openxmlformats.org/officeDocument/2006/relationships/hyperlink" Target="http://pstz0577.pedc.sbc.com:9001/webapp/transactionmanagement/ViewSourceDetails.jsp" TargetMode="External"/><Relationship Id="rId1966" Type="http://schemas.openxmlformats.org/officeDocument/2006/relationships/hyperlink" Target="http://pstz0577.pedc.sbc.com:9001/webapp/transactionmanagement/ViewSourceDetails.jsp" TargetMode="External"/><Relationship Id="rId1619" Type="http://schemas.openxmlformats.org/officeDocument/2006/relationships/hyperlink" Target="http://pstz0577.pedc.sbc.com:9001/webapp/transactionmanagement/ViewSourceDetails.jsp" TargetMode="External"/><Relationship Id="rId182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2088" Type="http://schemas.openxmlformats.org/officeDocument/2006/relationships/hyperlink" Target="http://pstz0577.pedc.sbc.com:9001/webapp/transactionmanagement/ViewSourceDetails.jsp" TargetMode="External"/><Relationship Id="rId2295" Type="http://schemas.openxmlformats.org/officeDocument/2006/relationships/hyperlink" Target="http://pstz0577.pedc.sbc.com:9001/webapp/transactionmanagement/ViewSourceDetails.jsp" TargetMode="External"/><Relationship Id="rId267" Type="http://schemas.openxmlformats.org/officeDocument/2006/relationships/hyperlink" Target="http://pstz0577.pedc.sbc.com:9001/webapp/transactionmanagement/ViewSourceDetails.jsp" TargetMode="External"/><Relationship Id="rId474" Type="http://schemas.openxmlformats.org/officeDocument/2006/relationships/hyperlink" Target="http://pstz0577.pedc.sbc.com:9001/webapp/transactionmanagement/ViewSourceDetails.jsp" TargetMode="External"/><Relationship Id="rId2155"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681" Type="http://schemas.openxmlformats.org/officeDocument/2006/relationships/hyperlink" Target="http://pstz0577.pedc.sbc.com:9001/webapp/transactionmanagement/ViewSourceDetails.jsp" TargetMode="External"/><Relationship Id="rId779" Type="http://schemas.openxmlformats.org/officeDocument/2006/relationships/hyperlink" Target="http://pstz0577.pedc.sbc.com:9001/webapp/transactionmanagement/ViewSourceDetails.jsp" TargetMode="External"/><Relationship Id="rId986" Type="http://schemas.openxmlformats.org/officeDocument/2006/relationships/hyperlink" Target="http://pstz0577.pedc.sbc.com:9001/webapp/transactionmanagement/ViewSourceDetails.jsp" TargetMode="External"/><Relationship Id="rId2362" Type="http://schemas.openxmlformats.org/officeDocument/2006/relationships/hyperlink" Target="http://pstz0577.pedc.sbc.com:9001/webapp/transactionmanagement/ViewSourceDetails.jsp" TargetMode="External"/><Relationship Id="rId334" Type="http://schemas.openxmlformats.org/officeDocument/2006/relationships/hyperlink" Target="http://pstz0577.pedc.sbc.com:9001/webapp/transactionmanagement/ViewSourceDetails.jsp" TargetMode="External"/><Relationship Id="rId541" Type="http://schemas.openxmlformats.org/officeDocument/2006/relationships/hyperlink" Target="http://pstz0577.pedc.sbc.com:9001/webapp/transactionmanagement/ViewSourceDetails.jsp" TargetMode="External"/><Relationship Id="rId639" Type="http://schemas.openxmlformats.org/officeDocument/2006/relationships/hyperlink" Target="http://pstz0577.pedc.sbc.com:9001/webapp/transactionmanagement/ViewSourceDetails.jsp" TargetMode="External"/><Relationship Id="rId1171" Type="http://schemas.openxmlformats.org/officeDocument/2006/relationships/hyperlink" Target="http://pstz0577.pedc.sbc.com:9001/webapp/transactionmanagement/ViewSourceDetails.jsp" TargetMode="External"/><Relationship Id="rId1269" Type="http://schemas.openxmlformats.org/officeDocument/2006/relationships/hyperlink" Target="http://pstz0577.pedc.sbc.com:9001/webapp/transactionmanagement/ViewSourceDetails.jsp" TargetMode="External"/><Relationship Id="rId1476" Type="http://schemas.openxmlformats.org/officeDocument/2006/relationships/hyperlink" Target="http://pstz0577.pedc.sbc.com:9001/webapp/transactionmanagement/ViewSourceDetails.jsp" TargetMode="External"/><Relationship Id="rId2015" Type="http://schemas.openxmlformats.org/officeDocument/2006/relationships/hyperlink" Target="http://pstz0577.pedc.sbc.com:9001/webapp/transactionmanagement/ViewSourceDetails.jsp" TargetMode="External"/><Relationship Id="rId2222" Type="http://schemas.openxmlformats.org/officeDocument/2006/relationships/hyperlink" Target="http://pstz0577.pedc.sbc.com:9001/webapp/transactionmanagement/ViewSourceDetails.jsp" TargetMode="External"/><Relationship Id="rId401" Type="http://schemas.openxmlformats.org/officeDocument/2006/relationships/hyperlink" Target="http://pstz0577.pedc.sbc.com:9001/webapp/transactionmanagement/ViewSourceDetails.jsp" TargetMode="External"/><Relationship Id="rId846" Type="http://schemas.openxmlformats.org/officeDocument/2006/relationships/hyperlink" Target="http://pstz0577.pedc.sbc.com:9001/webapp/transactionmanagement/ViewSourceDetails.jsp" TargetMode="External"/><Relationship Id="rId1031" Type="http://schemas.openxmlformats.org/officeDocument/2006/relationships/hyperlink" Target="http://pstz0577.pedc.sbc.com:9001/webapp/transactionmanagement/ViewSourceDetails.jsp" TargetMode="External"/><Relationship Id="rId1129" Type="http://schemas.openxmlformats.org/officeDocument/2006/relationships/hyperlink" Target="http://pstz0577.pedc.sbc.com:9001/webapp/transactionmanagement/ViewSourceDetails.jsp" TargetMode="External"/><Relationship Id="rId1683" Type="http://schemas.openxmlformats.org/officeDocument/2006/relationships/hyperlink" Target="http://pstz0577.pedc.sbc.com:9001/webapp/transactionmanagement/ViewSourceDetails.jsp" TargetMode="External"/><Relationship Id="rId1890" Type="http://schemas.openxmlformats.org/officeDocument/2006/relationships/hyperlink" Target="http://pstz0577.pedc.sbc.com:9001/webapp/transactionmanagement/ViewSourceDetails.jsp" TargetMode="External"/><Relationship Id="rId1988" Type="http://schemas.openxmlformats.org/officeDocument/2006/relationships/hyperlink" Target="http://pstz0577.pedc.sbc.com:9001/webapp/transactionmanagement/ViewSourceDetails.jsp" TargetMode="External"/><Relationship Id="rId2527" Type="http://schemas.openxmlformats.org/officeDocument/2006/relationships/hyperlink" Target="http://pstz0577.pedc.sbc.com:9001/webapp/transactionmanagement/ViewSourceDetails.jsp" TargetMode="External"/><Relationship Id="rId706" Type="http://schemas.openxmlformats.org/officeDocument/2006/relationships/hyperlink" Target="http://pstz0577.pedc.sbc.com:9001/webapp/transactionmanagement/ViewSourceDetails.jsp" TargetMode="External"/><Relationship Id="rId913" Type="http://schemas.openxmlformats.org/officeDocument/2006/relationships/hyperlink" Target="http://pstz0577.pedc.sbc.com:9001/webapp/transactionmanagement/ViewSourceDetails.jsp" TargetMode="External"/><Relationship Id="rId1336" Type="http://schemas.openxmlformats.org/officeDocument/2006/relationships/hyperlink" Target="http://pstz0577.pedc.sbc.com:9001/webapp/transactionmanagement/ViewSourceDetails.jsp" TargetMode="External"/><Relationship Id="rId1543" Type="http://schemas.openxmlformats.org/officeDocument/2006/relationships/hyperlink" Target="http://pstz0577.pedc.sbc.com:9001/webapp/transactionmanagement/ViewSourceDetails.jsp" TargetMode="External"/><Relationship Id="rId1750"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1403" Type="http://schemas.openxmlformats.org/officeDocument/2006/relationships/hyperlink" Target="http://pstz0577.pedc.sbc.com:9001/webapp/transactionmanagement/ViewSourceDetails.jsp" TargetMode="External"/><Relationship Id="rId1610" Type="http://schemas.openxmlformats.org/officeDocument/2006/relationships/hyperlink" Target="http://pstz0577.pedc.sbc.com:9001/webapp/transactionmanagement/ViewSourceDetails.jsp" TargetMode="External"/><Relationship Id="rId1848" Type="http://schemas.openxmlformats.org/officeDocument/2006/relationships/hyperlink" Target="http://pstz0577.pedc.sbc.com:9001/webapp/transactionmanagement/ViewSourceDetails.jsp" TargetMode="External"/><Relationship Id="rId191" Type="http://schemas.openxmlformats.org/officeDocument/2006/relationships/hyperlink" Target="http://pstz0577.pedc.sbc.com:9001/webapp/transactionmanagement/ViewSourceDetails.jsp" TargetMode="External"/><Relationship Id="rId1708" Type="http://schemas.openxmlformats.org/officeDocument/2006/relationships/hyperlink" Target="http://pstz0577.pedc.sbc.com:9001/webapp/transactionmanagement/ViewSourceDetails.jsp" TargetMode="External"/><Relationship Id="rId1915" Type="http://schemas.openxmlformats.org/officeDocument/2006/relationships/hyperlink" Target="http://pstz0577.pedc.sbc.com:9001/webapp/transactionmanagement/ViewSourceDetails.jsp" TargetMode="External"/><Relationship Id="rId289" Type="http://schemas.openxmlformats.org/officeDocument/2006/relationships/hyperlink" Target="http://pstz0577.pedc.sbc.com:9001/webapp/transactionmanagement/ViewSourceDetails.jsp" TargetMode="External"/><Relationship Id="rId496" Type="http://schemas.openxmlformats.org/officeDocument/2006/relationships/hyperlink" Target="http://pstz0577.pedc.sbc.com:9001/webapp/transactionmanagement/ViewSourceDetails.jsp" TargetMode="External"/><Relationship Id="rId2177" Type="http://schemas.openxmlformats.org/officeDocument/2006/relationships/hyperlink" Target="http://pstz0577.pedc.sbc.com:9001/webapp/transactionmanagement/ViewSourceDetails.jsp" TargetMode="External"/><Relationship Id="rId2384" Type="http://schemas.openxmlformats.org/officeDocument/2006/relationships/hyperlink" Target="http://pstz0577.pedc.sbc.com:9001/webapp/transactionmanagement/ViewSourceDetails.jsp" TargetMode="External"/><Relationship Id="rId2591"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356" Type="http://schemas.openxmlformats.org/officeDocument/2006/relationships/hyperlink" Target="http://pstz0577.pedc.sbc.com:9001/webapp/transactionmanagement/ViewSourceDetails.jsp" TargetMode="External"/><Relationship Id="rId563" Type="http://schemas.openxmlformats.org/officeDocument/2006/relationships/hyperlink" Target="http://pstz0577.pedc.sbc.com:9001/webapp/transactionmanagement/ViewSourceDetails.jsp" TargetMode="External"/><Relationship Id="rId770" Type="http://schemas.openxmlformats.org/officeDocument/2006/relationships/hyperlink" Target="http://pstz0577.pedc.sbc.com:9001/webapp/transactionmanagement/ViewSourceDetails.jsp" TargetMode="External"/><Relationship Id="rId1193" Type="http://schemas.openxmlformats.org/officeDocument/2006/relationships/hyperlink" Target="http://pstz0577.pedc.sbc.com:9001/webapp/transactionmanagement/ViewSourceDetails.jsp" TargetMode="External"/><Relationship Id="rId2037" Type="http://schemas.openxmlformats.org/officeDocument/2006/relationships/hyperlink" Target="http://pstz0577.pedc.sbc.com:9001/webapp/transactionmanagement/ViewSourceDetails.jsp" TargetMode="External"/><Relationship Id="rId2244" Type="http://schemas.openxmlformats.org/officeDocument/2006/relationships/hyperlink" Target="http://pstz0577.pedc.sbc.com:9001/webapp/transactionmanagement/ViewSourceDetails.jsp" TargetMode="External"/><Relationship Id="rId2451" Type="http://schemas.openxmlformats.org/officeDocument/2006/relationships/hyperlink" Target="http://pstz0577.pedc.sbc.com:9001/webapp/transactionmanagement/ViewSourceDetails.jsp" TargetMode="External"/><Relationship Id="rId216" Type="http://schemas.openxmlformats.org/officeDocument/2006/relationships/hyperlink" Target="http://pstz0577.pedc.sbc.com:9001/webapp/transactionmanagement/ViewSourceDetails.jsp" TargetMode="External"/><Relationship Id="rId423" Type="http://schemas.openxmlformats.org/officeDocument/2006/relationships/hyperlink" Target="http://pstz0577.pedc.sbc.com:9001/webapp/transactionmanagement/ViewSourceDetails.jsp" TargetMode="External"/><Relationship Id="rId868" Type="http://schemas.openxmlformats.org/officeDocument/2006/relationships/hyperlink" Target="http://pstz0577.pedc.sbc.com:9001/webapp/transactionmanagement/ViewSourceDetails.jsp" TargetMode="External"/><Relationship Id="rId1053" Type="http://schemas.openxmlformats.org/officeDocument/2006/relationships/hyperlink" Target="http://pstz0577.pedc.sbc.com:9001/webapp/transactionmanagement/ViewSourceDetails.jsp" TargetMode="External"/><Relationship Id="rId1260" Type="http://schemas.openxmlformats.org/officeDocument/2006/relationships/hyperlink" Target="http://pstz0577.pedc.sbc.com:9001/webapp/transactionmanagement/ViewSourceDetails.jsp" TargetMode="External"/><Relationship Id="rId1498" Type="http://schemas.openxmlformats.org/officeDocument/2006/relationships/hyperlink" Target="http://pstz0577.pedc.sbc.com:9001/webapp/transactionmanagement/ViewSourceDetails.jsp" TargetMode="External"/><Relationship Id="rId2104" Type="http://schemas.openxmlformats.org/officeDocument/2006/relationships/hyperlink" Target="http://pstz0577.pedc.sbc.com:9001/webapp/transactionmanagement/ViewSourceDetails.jsp" TargetMode="External"/><Relationship Id="rId2549" Type="http://schemas.openxmlformats.org/officeDocument/2006/relationships/hyperlink" Target="http://pstz0577.pedc.sbc.com:9001/webapp/transactionmanagement/ViewSourceDetails.jsp" TargetMode="External"/><Relationship Id="rId630" Type="http://schemas.openxmlformats.org/officeDocument/2006/relationships/hyperlink" Target="http://pstz0577.pedc.sbc.com:9001/webapp/transactionmanagement/ViewSourceDetails.jsp" TargetMode="External"/><Relationship Id="rId728" Type="http://schemas.openxmlformats.org/officeDocument/2006/relationships/hyperlink" Target="http://pstz0577.pedc.sbc.com:9001/webapp/transactionmanagement/ViewSourceDetails.jsp" TargetMode="External"/><Relationship Id="rId935" Type="http://schemas.openxmlformats.org/officeDocument/2006/relationships/hyperlink" Target="http://pstz0577.pedc.sbc.com:9001/webapp/transactionmanagement/ViewSourceDetails.jsp" TargetMode="External"/><Relationship Id="rId1358" Type="http://schemas.openxmlformats.org/officeDocument/2006/relationships/hyperlink" Target="http://pstz0577.pedc.sbc.com:9001/webapp/transactionmanagement/ViewSourceDetails.jsp" TargetMode="External"/><Relationship Id="rId1565" Type="http://schemas.openxmlformats.org/officeDocument/2006/relationships/hyperlink" Target="http://pstz0577.pedc.sbc.com:9001/webapp/transactionmanagement/ViewSourceDetails.jsp" TargetMode="External"/><Relationship Id="rId1772" Type="http://schemas.openxmlformats.org/officeDocument/2006/relationships/hyperlink" Target="http://pstz0577.pedc.sbc.com:9001/webapp/transactionmanagement/ViewSourceDetails.jsp" TargetMode="External"/><Relationship Id="rId2311" Type="http://schemas.openxmlformats.org/officeDocument/2006/relationships/hyperlink" Target="http://pstz0577.pedc.sbc.com:9001/webapp/transactionmanagement/ViewSourceDetails.jsp" TargetMode="External"/><Relationship Id="rId2409" Type="http://schemas.openxmlformats.org/officeDocument/2006/relationships/hyperlink" Target="http://pstz0577.pedc.sbc.com:9001/webapp/transactionmanagement/ViewSourceDetails.jsp" TargetMode="External"/><Relationship Id="rId2616"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1120" Type="http://schemas.openxmlformats.org/officeDocument/2006/relationships/hyperlink" Target="http://pstz0577.pedc.sbc.com:9001/webapp/transactionmanagement/ViewSourceDetails.jsp" TargetMode="External"/><Relationship Id="rId1218" Type="http://schemas.openxmlformats.org/officeDocument/2006/relationships/hyperlink" Target="http://pstz0577.pedc.sbc.com:9001/webapp/transactionmanagement/ViewSourceDetails.jsp" TargetMode="External"/><Relationship Id="rId1425" Type="http://schemas.openxmlformats.org/officeDocument/2006/relationships/hyperlink" Target="http://pstz0577.pedc.sbc.com:9001/webapp/transactionmanagement/ViewSourceDetails.jsp" TargetMode="External"/><Relationship Id="rId1632" Type="http://schemas.openxmlformats.org/officeDocument/2006/relationships/hyperlink" Target="http://pstz0577.pedc.sbc.com:9001/webapp/transactionmanagement/ViewSourceDetails.jsp" TargetMode="External"/><Relationship Id="rId1937" Type="http://schemas.openxmlformats.org/officeDocument/2006/relationships/hyperlink" Target="http://pstz0577.pedc.sbc.com:9001/webapp/transactionmanagement/ViewSourceDetails.jsp" TargetMode="External"/><Relationship Id="rId2199" Type="http://schemas.openxmlformats.org/officeDocument/2006/relationships/hyperlink" Target="http://pstz0577.pedc.sbc.com:9001/webapp/transactionmanagement/ViewSourceDetails.jsp" TargetMode="External"/><Relationship Id="rId280"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378" Type="http://schemas.openxmlformats.org/officeDocument/2006/relationships/hyperlink" Target="http://pstz0577.pedc.sbc.com:9001/webapp/transactionmanagement/ViewSourceDetails.jsp" TargetMode="External"/><Relationship Id="rId585" Type="http://schemas.openxmlformats.org/officeDocument/2006/relationships/hyperlink" Target="http://pstz0577.pedc.sbc.com:9001/webapp/transactionmanagement/ViewSourceDetails.jsp" TargetMode="External"/><Relationship Id="rId792" Type="http://schemas.openxmlformats.org/officeDocument/2006/relationships/hyperlink" Target="http://pstz0577.pedc.sbc.com:9001/webapp/transactionmanagement/ViewSourceDetails.jsp" TargetMode="External"/><Relationship Id="rId2059" Type="http://schemas.openxmlformats.org/officeDocument/2006/relationships/hyperlink" Target="http://pstz0577.pedc.sbc.com:9001/webapp/transactionmanagement/ViewSourceDetails.jsp" TargetMode="External"/><Relationship Id="rId2266" Type="http://schemas.openxmlformats.org/officeDocument/2006/relationships/hyperlink" Target="http://pstz0577.pedc.sbc.com:9001/webapp/transactionmanagement/ViewSourceDetails.jsp" TargetMode="External"/><Relationship Id="rId2473" Type="http://schemas.openxmlformats.org/officeDocument/2006/relationships/hyperlink" Target="http://pstz0577.pedc.sbc.com:9001/webapp/transactionmanagement/ViewSourceDetails.jsp" TargetMode="External"/><Relationship Id="rId6" Type="http://schemas.openxmlformats.org/officeDocument/2006/relationships/settings" Target="settings.xml"/><Relationship Id="rId238" Type="http://schemas.openxmlformats.org/officeDocument/2006/relationships/hyperlink" Target="http://pstz0577.pedc.sbc.com:9001/webapp/transactionmanagement/ViewSourceDetails.jsp" TargetMode="External"/><Relationship Id="rId445" Type="http://schemas.openxmlformats.org/officeDocument/2006/relationships/hyperlink" Target="http://pstz0577.pedc.sbc.com:9001/webapp/transactionmanagement/ViewSourceDetails.jsp" TargetMode="External"/><Relationship Id="rId652" Type="http://schemas.openxmlformats.org/officeDocument/2006/relationships/hyperlink" Target="http://pstz0577.pedc.sbc.com:9001/webapp/transactionmanagement/ViewSourceDetails.jsp" TargetMode="External"/><Relationship Id="rId1075" Type="http://schemas.openxmlformats.org/officeDocument/2006/relationships/hyperlink" Target="http://pstz0577.pedc.sbc.com:9001/webapp/transactionmanagement/ViewSourceDetails.jsp" TargetMode="External"/><Relationship Id="rId1282" Type="http://schemas.openxmlformats.org/officeDocument/2006/relationships/hyperlink" Target="http://pstz0577.pedc.sbc.com:9001/webapp/transactionmanagement/ViewSourceDetails.jsp" TargetMode="External"/><Relationship Id="rId2126" Type="http://schemas.openxmlformats.org/officeDocument/2006/relationships/hyperlink" Target="http://pstz0577.pedc.sbc.com:9001/webapp/transactionmanagement/ViewSourceDetails.jsp" TargetMode="External"/><Relationship Id="rId2333" Type="http://schemas.openxmlformats.org/officeDocument/2006/relationships/hyperlink" Target="http://pstz0577.pedc.sbc.com:9001/webapp/transactionmanagement/ViewSourceDetails.jsp" TargetMode="External"/><Relationship Id="rId2540" Type="http://schemas.openxmlformats.org/officeDocument/2006/relationships/hyperlink" Target="http://pstz0577.pedc.sbc.com:9001/webapp/transactionmanagement/ViewSourceDetails.jsp" TargetMode="External"/><Relationship Id="rId305" Type="http://schemas.openxmlformats.org/officeDocument/2006/relationships/hyperlink" Target="http://pstz0577.pedc.sbc.com:9001/webapp/transactionmanagement/ViewSourceDetails.jsp" TargetMode="External"/><Relationship Id="rId512" Type="http://schemas.openxmlformats.org/officeDocument/2006/relationships/hyperlink" Target="http://pstz0577.pedc.sbc.com:9001/webapp/transactionmanagement/ViewSourceDetails.jsp" TargetMode="External"/><Relationship Id="rId957" Type="http://schemas.openxmlformats.org/officeDocument/2006/relationships/hyperlink" Target="http://pstz0577.pedc.sbc.com:9001/webapp/transactionmanagement/ViewSourceDetails.jsp" TargetMode="External"/><Relationship Id="rId1142" Type="http://schemas.openxmlformats.org/officeDocument/2006/relationships/hyperlink" Target="http://pstz0577.pedc.sbc.com:9001/webapp/transactionmanagement/ViewSourceDetails.jsp" TargetMode="External"/><Relationship Id="rId1587" Type="http://schemas.openxmlformats.org/officeDocument/2006/relationships/hyperlink" Target="http://pstz0577.pedc.sbc.com:9001/webapp/transactionmanagement/ViewSourceDetails.jsp" TargetMode="External"/><Relationship Id="rId1794" Type="http://schemas.openxmlformats.org/officeDocument/2006/relationships/hyperlink" Target="http://pstz0577.pedc.sbc.com:9001/webapp/transactionmanagement/ViewSourceDetails.jsp" TargetMode="External"/><Relationship Id="rId2400" Type="http://schemas.openxmlformats.org/officeDocument/2006/relationships/hyperlink" Target="http://pstz0577.pedc.sbc.com:9001/webapp/transactionmanagement/ViewSourceDetails.jsp" TargetMode="External"/><Relationship Id="rId2638"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817" Type="http://schemas.openxmlformats.org/officeDocument/2006/relationships/hyperlink" Target="http://pstz0577.pedc.sbc.com:9001/webapp/transactionmanagement/ViewSourceDetails.jsp" TargetMode="External"/><Relationship Id="rId1002" Type="http://schemas.openxmlformats.org/officeDocument/2006/relationships/hyperlink" Target="http://pstz0577.pedc.sbc.com:9001/webapp/transactionmanagement/ViewSourceDetails.jsp" TargetMode="External"/><Relationship Id="rId1447" Type="http://schemas.openxmlformats.org/officeDocument/2006/relationships/hyperlink" Target="http://pstz0577.pedc.sbc.com:9001/webapp/transactionmanagement/ViewSourceDetails.jsp" TargetMode="External"/><Relationship Id="rId1654" Type="http://schemas.openxmlformats.org/officeDocument/2006/relationships/hyperlink" Target="http://pstz0577.pedc.sbc.com:9001/webapp/transactionmanagement/ViewSourceDetails.jsp" TargetMode="External"/><Relationship Id="rId1861" Type="http://schemas.openxmlformats.org/officeDocument/2006/relationships/hyperlink" Target="http://pstz0577.pedc.sbc.com:9001/webapp/transactionmanagement/ViewSourceDetails.jsp" TargetMode="External"/><Relationship Id="rId1307" Type="http://schemas.openxmlformats.org/officeDocument/2006/relationships/hyperlink" Target="http://pstz0577.pedc.sbc.com:9001/webapp/transactionmanagement/ViewSourceDetails.jsp" TargetMode="External"/><Relationship Id="rId1514" Type="http://schemas.openxmlformats.org/officeDocument/2006/relationships/hyperlink" Target="http://pstz0577.pedc.sbc.com:9001/webapp/transactionmanagement/ViewSourceDetails.jsp" TargetMode="External"/><Relationship Id="rId1721" Type="http://schemas.openxmlformats.org/officeDocument/2006/relationships/hyperlink" Target="http://pstz0577.pedc.sbc.com:9001/webapp/transactionmanagement/ViewSourceDetails.jsp" TargetMode="External"/><Relationship Id="rId1959" Type="http://schemas.openxmlformats.org/officeDocument/2006/relationships/hyperlink" Target="http://pstz0577.pedc.sbc.com:9001/webapp/transactionmanagement/ViewSourceDetails.jsp" TargetMode="External"/><Relationship Id="rId13" Type="http://schemas.openxmlformats.org/officeDocument/2006/relationships/hyperlink" Target="http://pstz0577.pedc.sbc.com:9001/webapp/transactionmanagement/ViewSourceDetails.jsp" TargetMode="External"/><Relationship Id="rId1819" Type="http://schemas.openxmlformats.org/officeDocument/2006/relationships/hyperlink" Target="http://pstz0577.pedc.sbc.com:9001/webapp/transactionmanagement/ViewSourceDetails.jsp" TargetMode="External"/><Relationship Id="rId2190" Type="http://schemas.openxmlformats.org/officeDocument/2006/relationships/hyperlink" Target="http://pstz0577.pedc.sbc.com:9001/webapp/transactionmanagement/ViewSourceDetails.jsp" TargetMode="External"/><Relationship Id="rId2288" Type="http://schemas.openxmlformats.org/officeDocument/2006/relationships/hyperlink" Target="http://pstz0577.pedc.sbc.com:9001/webapp/transactionmanagement/ViewSourceDetails.jsp" TargetMode="External"/><Relationship Id="rId2495" Type="http://schemas.openxmlformats.org/officeDocument/2006/relationships/hyperlink" Target="http://pstz0577.pedc.sbc.com:9001/webapp/transactionmanagement/ViewSourceDetails.jsp" TargetMode="External"/><Relationship Id="rId162" Type="http://schemas.openxmlformats.org/officeDocument/2006/relationships/hyperlink" Target="http://pstz0577.pedc.sbc.com:9001/webapp/transactionmanagement/ViewSourceDetails.jsp" TargetMode="External"/><Relationship Id="rId467" Type="http://schemas.openxmlformats.org/officeDocument/2006/relationships/hyperlink" Target="http://pstz0577.pedc.sbc.com:9001/webapp/transactionmanagement/ViewSourceDetails.jsp" TargetMode="External"/><Relationship Id="rId1097" Type="http://schemas.openxmlformats.org/officeDocument/2006/relationships/hyperlink" Target="http://pstz0577.pedc.sbc.com:9001/webapp/transactionmanagement/ViewSourceDetails.jsp" TargetMode="External"/><Relationship Id="rId2050" Type="http://schemas.openxmlformats.org/officeDocument/2006/relationships/hyperlink" Target="http://pstz0577.pedc.sbc.com:9001/webapp/transactionmanagement/ViewSourceDetails.jsp" TargetMode="External"/><Relationship Id="rId2148" Type="http://schemas.openxmlformats.org/officeDocument/2006/relationships/hyperlink" Target="http://pstz0577.pedc.sbc.com:9001/webapp/transactionmanagement/ViewSourceDetails.jsp" TargetMode="External"/><Relationship Id="rId674" Type="http://schemas.openxmlformats.org/officeDocument/2006/relationships/hyperlink" Target="http://pstz0577.pedc.sbc.com:9001/webapp/transactionmanagement/ViewSourceDetails.jsp" TargetMode="External"/><Relationship Id="rId881" Type="http://schemas.openxmlformats.org/officeDocument/2006/relationships/hyperlink" Target="http://pstz0577.pedc.sbc.com:9001/webapp/transactionmanagement/ViewSourceDetails.jsp" TargetMode="External"/><Relationship Id="rId979" Type="http://schemas.openxmlformats.org/officeDocument/2006/relationships/hyperlink" Target="http://pstz0577.pedc.sbc.com:9001/webapp/transactionmanagement/ViewSourceDetails.jsp" TargetMode="External"/><Relationship Id="rId2355" Type="http://schemas.openxmlformats.org/officeDocument/2006/relationships/hyperlink" Target="http://pstz0577.pedc.sbc.com:9001/webapp/transactionmanagement/ViewSourceDetails.jsp" TargetMode="External"/><Relationship Id="rId2562" Type="http://schemas.openxmlformats.org/officeDocument/2006/relationships/hyperlink" Target="http://pstz0577.pedc.sbc.com:9001/webapp/transactionmanagement/ViewSourceDetails.jsp" TargetMode="External"/><Relationship Id="rId327" Type="http://schemas.openxmlformats.org/officeDocument/2006/relationships/hyperlink" Target="http://pstz0577.pedc.sbc.com:9001/webapp/transactionmanagement/ViewSourceDetails.jsp" TargetMode="External"/><Relationship Id="rId534" Type="http://schemas.openxmlformats.org/officeDocument/2006/relationships/hyperlink" Target="http://pstz0577.pedc.sbc.com:9001/webapp/transactionmanagement/ViewSourceDetails.jsp" TargetMode="External"/><Relationship Id="rId741" Type="http://schemas.openxmlformats.org/officeDocument/2006/relationships/hyperlink" Target="http://pstz0577.pedc.sbc.com:9001/webapp/transactionmanagement/ViewSourceDetails.jsp" TargetMode="External"/><Relationship Id="rId839" Type="http://schemas.openxmlformats.org/officeDocument/2006/relationships/hyperlink" Target="http://pstz0577.pedc.sbc.com:9001/webapp/transactionmanagement/ViewSourceDetails.jsp" TargetMode="External"/><Relationship Id="rId1164" Type="http://schemas.openxmlformats.org/officeDocument/2006/relationships/hyperlink" Target="http://pstz0577.pedc.sbc.com:9001/webapp/transactionmanagement/ViewSourceDetails.jsp" TargetMode="External"/><Relationship Id="rId1371" Type="http://schemas.openxmlformats.org/officeDocument/2006/relationships/hyperlink" Target="http://pstz0577.pedc.sbc.com:9001/webapp/transactionmanagement/ViewSourceDetails.jsp" TargetMode="External"/><Relationship Id="rId1469" Type="http://schemas.openxmlformats.org/officeDocument/2006/relationships/hyperlink" Target="http://pstz0577.pedc.sbc.com:9001/webapp/transactionmanagement/ViewSourceDetails.jsp" TargetMode="External"/><Relationship Id="rId2008" Type="http://schemas.openxmlformats.org/officeDocument/2006/relationships/hyperlink" Target="http://pstz0577.pedc.sbc.com:9001/webapp/transactionmanagement/ViewSourceDetails.jsp" TargetMode="External"/><Relationship Id="rId2215" Type="http://schemas.openxmlformats.org/officeDocument/2006/relationships/hyperlink" Target="http://pstz0577.pedc.sbc.com:9001/webapp/transactionmanagement/ViewSourceDetails.jsp" TargetMode="External"/><Relationship Id="rId2422" Type="http://schemas.openxmlformats.org/officeDocument/2006/relationships/hyperlink" Target="http://pstz0577.pedc.sbc.com:9001/webapp/transactionmanagement/ViewSourceDetails.jsp" TargetMode="External"/><Relationship Id="rId601" Type="http://schemas.openxmlformats.org/officeDocument/2006/relationships/hyperlink" Target="http://pstz0577.pedc.sbc.com:9001/webapp/transactionmanagement/ViewSourceDetails.jsp" TargetMode="External"/><Relationship Id="rId1024" Type="http://schemas.openxmlformats.org/officeDocument/2006/relationships/hyperlink" Target="http://pstz0577.pedc.sbc.com:9001/webapp/transactionmanagement/ViewSourceDetails.jsp" TargetMode="External"/><Relationship Id="rId1231" Type="http://schemas.openxmlformats.org/officeDocument/2006/relationships/hyperlink" Target="http://pstz0577.pedc.sbc.com:9001/webapp/transactionmanagement/ViewSourceDetails.jsp" TargetMode="External"/><Relationship Id="rId1676" Type="http://schemas.openxmlformats.org/officeDocument/2006/relationships/hyperlink" Target="http://pstz0577.pedc.sbc.com:9001/webapp/transactionmanagement/ViewSourceDetails.jsp" TargetMode="External"/><Relationship Id="rId1883" Type="http://schemas.openxmlformats.org/officeDocument/2006/relationships/hyperlink" Target="http://pstz0577.pedc.sbc.com:9001/webapp/transactionmanagement/ViewSourceDetails.jsp" TargetMode="External"/><Relationship Id="rId906" Type="http://schemas.openxmlformats.org/officeDocument/2006/relationships/hyperlink" Target="http://pstz0577.pedc.sbc.com:9001/webapp/transactionmanagement/ViewSourceDetails.jsp" TargetMode="External"/><Relationship Id="rId1329" Type="http://schemas.openxmlformats.org/officeDocument/2006/relationships/hyperlink" Target="http://pstz0577.pedc.sbc.com:9001/webapp/transactionmanagement/ViewSourceDetails.jsp" TargetMode="External"/><Relationship Id="rId1536" Type="http://schemas.openxmlformats.org/officeDocument/2006/relationships/hyperlink" Target="http://pstz0577.pedc.sbc.com:9001/webapp/transactionmanagement/ViewSourceDetails.jsp" TargetMode="External"/><Relationship Id="rId1743" Type="http://schemas.openxmlformats.org/officeDocument/2006/relationships/hyperlink" Target="http://pstz0577.pedc.sbc.com:9001/webapp/transactionmanagement/ViewSourceDetails.jsp" TargetMode="External"/><Relationship Id="rId195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1603" Type="http://schemas.openxmlformats.org/officeDocument/2006/relationships/hyperlink" Target="http://pstz0577.pedc.sbc.com:9001/webapp/transactionmanagement/ViewSourceDetails.jsp" TargetMode="External"/><Relationship Id="rId1810" Type="http://schemas.openxmlformats.org/officeDocument/2006/relationships/hyperlink" Target="http://pstz0577.pedc.sbc.com:9001/webapp/transactionmanagement/ViewSourceDetails.jsp" TargetMode="External"/><Relationship Id="rId184" Type="http://schemas.openxmlformats.org/officeDocument/2006/relationships/hyperlink" Target="http://pstz0577.pedc.sbc.com:9001/webapp/transactionmanagement/ViewSourceDetails.jsp" TargetMode="External"/><Relationship Id="rId391" Type="http://schemas.openxmlformats.org/officeDocument/2006/relationships/hyperlink" Target="http://pstz0577.pedc.sbc.com:9001/webapp/transactionmanagement/ViewSourceDetails.jsp" TargetMode="External"/><Relationship Id="rId1908" Type="http://schemas.openxmlformats.org/officeDocument/2006/relationships/hyperlink" Target="http://pstz0577.pedc.sbc.com:9001/webapp/transactionmanagement/ViewSourceDetails.jsp" TargetMode="External"/><Relationship Id="rId2072" Type="http://schemas.openxmlformats.org/officeDocument/2006/relationships/hyperlink" Target="http://pstz0577.pedc.sbc.com:9001/webapp/transactionmanagement/ViewSourceDetails.jsp" TargetMode="External"/><Relationship Id="rId251" Type="http://schemas.openxmlformats.org/officeDocument/2006/relationships/hyperlink" Target="http://pstz0577.pedc.sbc.com:9001/webapp/transactionmanagement/ViewSourceDetails.jsp" TargetMode="External"/><Relationship Id="rId489" Type="http://schemas.openxmlformats.org/officeDocument/2006/relationships/hyperlink" Target="http://pstz0577.pedc.sbc.com:9001/webapp/transactionmanagement/ViewSourceDetails.jsp" TargetMode="External"/><Relationship Id="rId696" Type="http://schemas.openxmlformats.org/officeDocument/2006/relationships/hyperlink" Target="http://pstz0577.pedc.sbc.com:9001/webapp/transactionmanagement/ViewSourceDetails.jsp" TargetMode="External"/><Relationship Id="rId2377" Type="http://schemas.openxmlformats.org/officeDocument/2006/relationships/hyperlink" Target="http://pstz0577.pedc.sbc.com:9001/webapp/transactionmanagement/ViewSourceDetails.jsp" TargetMode="External"/><Relationship Id="rId2584" Type="http://schemas.openxmlformats.org/officeDocument/2006/relationships/hyperlink" Target="http://pstz0577.pedc.sbc.com:9001/webapp/transactionmanagement/ViewSourceDetails.jsp" TargetMode="External"/><Relationship Id="rId349" Type="http://schemas.openxmlformats.org/officeDocument/2006/relationships/hyperlink" Target="http://pstz0577.pedc.sbc.com:9001/webapp/transactionmanagement/ViewSourceDetails.jsp" TargetMode="External"/><Relationship Id="rId556" Type="http://schemas.openxmlformats.org/officeDocument/2006/relationships/hyperlink" Target="http://pstz0577.pedc.sbc.com:9001/webapp/transactionmanagement/ViewSourceDetails.jsp" TargetMode="External"/><Relationship Id="rId763" Type="http://schemas.openxmlformats.org/officeDocument/2006/relationships/hyperlink" Target="http://pstz0577.pedc.sbc.com:9001/webapp/transactionmanagement/ViewSourceDetails.jsp" TargetMode="External"/><Relationship Id="rId1186" Type="http://schemas.openxmlformats.org/officeDocument/2006/relationships/hyperlink" Target="http://pstz0577.pedc.sbc.com:9001/webapp/transactionmanagement/ViewSourceDetails.jsp" TargetMode="External"/><Relationship Id="rId1393" Type="http://schemas.openxmlformats.org/officeDocument/2006/relationships/hyperlink" Target="http://pstz0577.pedc.sbc.com:9001/webapp/transactionmanagement/ViewSourceDetails.jsp" TargetMode="External"/><Relationship Id="rId2237" Type="http://schemas.openxmlformats.org/officeDocument/2006/relationships/hyperlink" Target="http://pstz0577.pedc.sbc.com:9001/webapp/transactionmanagement/ViewSourceDetails.jsp" TargetMode="External"/><Relationship Id="rId2444"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209" Type="http://schemas.openxmlformats.org/officeDocument/2006/relationships/hyperlink" Target="http://pstz0577.pedc.sbc.com:9001/webapp/transactionmanagement/ViewSourceDetails.jsp" TargetMode="External"/><Relationship Id="rId416" Type="http://schemas.openxmlformats.org/officeDocument/2006/relationships/hyperlink" Target="http://pstz0577.pedc.sbc.com:9001/webapp/transactionmanagement/ViewSourceDetails.jsp" TargetMode="External"/><Relationship Id="rId970" Type="http://schemas.openxmlformats.org/officeDocument/2006/relationships/hyperlink" Target="http://pstz0577.pedc.sbc.com:9001/webapp/transactionmanagement/ViewSourceDetails.jsp" TargetMode="External"/><Relationship Id="rId1046" Type="http://schemas.openxmlformats.org/officeDocument/2006/relationships/hyperlink" Target="http://pstz0577.pedc.sbc.com:9001/webapp/transactionmanagement/ViewSourceDetails.jsp" TargetMode="External"/><Relationship Id="rId1253" Type="http://schemas.openxmlformats.org/officeDocument/2006/relationships/hyperlink" Target="http://pstz0577.pedc.sbc.com:9001/webapp/transactionmanagement/ViewSourceDetails.jsp" TargetMode="External"/><Relationship Id="rId1698" Type="http://schemas.openxmlformats.org/officeDocument/2006/relationships/hyperlink" Target="http://pstz0577.pedc.sbc.com:9001/webapp/transactionmanagement/ViewSourceDetails.jsp" TargetMode="External"/><Relationship Id="rId2651" Type="http://schemas.openxmlformats.org/officeDocument/2006/relationships/hyperlink" Target="http://pstz0577.pedc.sbc.com:9001/webapp/transactionmanagement/ViewSourceDetails.jsp" TargetMode="External"/><Relationship Id="rId623" Type="http://schemas.openxmlformats.org/officeDocument/2006/relationships/hyperlink" Target="http://pstz0577.pedc.sbc.com:9001/webapp/transactionmanagement/ViewSourceDetails.jsp" TargetMode="External"/><Relationship Id="rId830" Type="http://schemas.openxmlformats.org/officeDocument/2006/relationships/hyperlink" Target="http://pstz0577.pedc.sbc.com:9001/webapp/transactionmanagement/ViewSourceDetails.jsp" TargetMode="External"/><Relationship Id="rId928" Type="http://schemas.openxmlformats.org/officeDocument/2006/relationships/hyperlink" Target="http://pstz0577.pedc.sbc.com:9001/webapp/transactionmanagement/ViewSourceDetails.jsp" TargetMode="External"/><Relationship Id="rId1460" Type="http://schemas.openxmlformats.org/officeDocument/2006/relationships/hyperlink" Target="http://pstz0577.pedc.sbc.com:9001/webapp/transactionmanagement/ViewSourceDetails.jsp" TargetMode="External"/><Relationship Id="rId1558" Type="http://schemas.openxmlformats.org/officeDocument/2006/relationships/hyperlink" Target="http://pstz0577.pedc.sbc.com:9001/webapp/transactionmanagement/ViewSourceDetails.jsp" TargetMode="External"/><Relationship Id="rId1765" Type="http://schemas.openxmlformats.org/officeDocument/2006/relationships/hyperlink" Target="http://pstz0577.pedc.sbc.com:9001/webapp/transactionmanagement/ViewSourceDetails.jsp" TargetMode="External"/><Relationship Id="rId2304" Type="http://schemas.openxmlformats.org/officeDocument/2006/relationships/hyperlink" Target="http://pstz0577.pedc.sbc.com:9001/webapp/transactionmanagement/ViewSourceDetails.jsp" TargetMode="External"/><Relationship Id="rId2511" Type="http://schemas.openxmlformats.org/officeDocument/2006/relationships/hyperlink" Target="http://pstz0577.pedc.sbc.com:9001/webapp/transactionmanagement/ViewSourceDetails.jsp" TargetMode="External"/><Relationship Id="rId2609"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1113" Type="http://schemas.openxmlformats.org/officeDocument/2006/relationships/hyperlink" Target="http://pstz0577.pedc.sbc.com:9001/webapp/transactionmanagement/ViewSourceDetails.jsp" TargetMode="External"/><Relationship Id="rId1320" Type="http://schemas.openxmlformats.org/officeDocument/2006/relationships/hyperlink" Target="http://pstz0577.pedc.sbc.com:9001/webapp/transactionmanagement/ViewSourceDetails.jsp" TargetMode="External"/><Relationship Id="rId1418" Type="http://schemas.openxmlformats.org/officeDocument/2006/relationships/hyperlink" Target="http://pstz0577.pedc.sbc.com:9001/webapp/transactionmanagement/ViewSourceDetails.jsp" TargetMode="External"/><Relationship Id="rId1972" Type="http://schemas.openxmlformats.org/officeDocument/2006/relationships/hyperlink" Target="http://pstz0577.pedc.sbc.com:9001/webapp/transactionmanagement/ViewSourceDetails.jsp" TargetMode="External"/><Relationship Id="rId1625" Type="http://schemas.openxmlformats.org/officeDocument/2006/relationships/hyperlink" Target="http://pstz0577.pedc.sbc.com:9001/webapp/transactionmanagement/ViewSourceDetails.jsp" TargetMode="External"/><Relationship Id="rId1832" Type="http://schemas.openxmlformats.org/officeDocument/2006/relationships/hyperlink" Target="http://pstz0577.pedc.sbc.com:9001/webapp/transactionmanagement/ViewSourceDetails.jsp" TargetMode="External"/><Relationship Id="rId2094" Type="http://schemas.openxmlformats.org/officeDocument/2006/relationships/hyperlink" Target="http://pstz0577.pedc.sbc.com:9001/webapp/transactionmanagement/ViewSourceDetails.jsp" TargetMode="External"/><Relationship Id="rId273" Type="http://schemas.openxmlformats.org/officeDocument/2006/relationships/hyperlink" Target="http://pstz0577.pedc.sbc.com:9001/webapp/transactionmanagement/ViewSourceDetails.jsp" TargetMode="External"/><Relationship Id="rId480" Type="http://schemas.openxmlformats.org/officeDocument/2006/relationships/hyperlink" Target="http://pstz0577.pedc.sbc.com:9001/webapp/transactionmanagement/ViewSourceDetails.jsp" TargetMode="External"/><Relationship Id="rId2161" Type="http://schemas.openxmlformats.org/officeDocument/2006/relationships/hyperlink" Target="http://pstz0577.pedc.sbc.com:9001/webapp/transactionmanagement/ViewSourceDetails.jsp" TargetMode="External"/><Relationship Id="rId2399"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340" Type="http://schemas.openxmlformats.org/officeDocument/2006/relationships/hyperlink" Target="http://pstz0577.pedc.sbc.com:9001/webapp/transactionmanagement/ViewSourceDetails.jsp" TargetMode="External"/><Relationship Id="rId578" Type="http://schemas.openxmlformats.org/officeDocument/2006/relationships/hyperlink" Target="http://pstz0577.pedc.sbc.com:9001/webapp/transactionmanagement/ViewSourceDetails.jsp" TargetMode="External"/><Relationship Id="rId785" Type="http://schemas.openxmlformats.org/officeDocument/2006/relationships/hyperlink" Target="http://pstz0577.pedc.sbc.com:9001/webapp/transactionmanagement/ViewSourceDetails.jsp" TargetMode="External"/><Relationship Id="rId992" Type="http://schemas.openxmlformats.org/officeDocument/2006/relationships/hyperlink" Target="http://pstz0577.pedc.sbc.com:9001/webapp/transactionmanagement/ViewSourceDetails.jsp" TargetMode="External"/><Relationship Id="rId2021" Type="http://schemas.openxmlformats.org/officeDocument/2006/relationships/hyperlink" Target="http://pstz0577.pedc.sbc.com:9001/webapp/transactionmanagement/ViewSourceDetails.jsp" TargetMode="External"/><Relationship Id="rId2259" Type="http://schemas.openxmlformats.org/officeDocument/2006/relationships/hyperlink" Target="http://pstz0577.pedc.sbc.com:9001/webapp/transactionmanagement/ViewSourceDetails.jsp" TargetMode="External"/><Relationship Id="rId2466" Type="http://schemas.openxmlformats.org/officeDocument/2006/relationships/hyperlink" Target="http://pstz0577.pedc.sbc.com:9001/webapp/transactionmanagement/ViewSourceDetails.jsp" TargetMode="External"/><Relationship Id="rId200" Type="http://schemas.openxmlformats.org/officeDocument/2006/relationships/hyperlink" Target="http://pstz0577.pedc.sbc.com:9001/webapp/transactionmanagement/ViewSourceDetails.jsp" TargetMode="External"/><Relationship Id="rId438" Type="http://schemas.openxmlformats.org/officeDocument/2006/relationships/hyperlink" Target="http://pstz0577.pedc.sbc.com:9001/webapp/transactionmanagement/ViewSourceDetails.jsp" TargetMode="External"/><Relationship Id="rId645" Type="http://schemas.openxmlformats.org/officeDocument/2006/relationships/hyperlink" Target="http://pstz0577.pedc.sbc.com:9001/webapp/transactionmanagement/ViewSourceDetails.jsp" TargetMode="External"/><Relationship Id="rId852" Type="http://schemas.openxmlformats.org/officeDocument/2006/relationships/hyperlink" Target="http://pstz0577.pedc.sbc.com:9001/webapp/transactionmanagement/ViewSourceDetails.jsp" TargetMode="External"/><Relationship Id="rId1068" Type="http://schemas.openxmlformats.org/officeDocument/2006/relationships/hyperlink" Target="http://pstz0577.pedc.sbc.com:9001/webapp/transactionmanagement/ViewSourceDetails.jsp" TargetMode="External"/><Relationship Id="rId1275" Type="http://schemas.openxmlformats.org/officeDocument/2006/relationships/hyperlink" Target="http://pstz0577.pedc.sbc.com:9001/webapp/transactionmanagement/ViewSourceDetails.jsp" TargetMode="External"/><Relationship Id="rId1482" Type="http://schemas.openxmlformats.org/officeDocument/2006/relationships/hyperlink" Target="http://pstz0577.pedc.sbc.com:9001/webapp/transactionmanagement/ViewSourceDetails.jsp" TargetMode="External"/><Relationship Id="rId2119" Type="http://schemas.openxmlformats.org/officeDocument/2006/relationships/hyperlink" Target="http://pstz0577.pedc.sbc.com:9001/webapp/transactionmanagement/ViewSourceDetails.jsp" TargetMode="External"/><Relationship Id="rId2326" Type="http://schemas.openxmlformats.org/officeDocument/2006/relationships/hyperlink" Target="http://pstz0577.pedc.sbc.com:9001/webapp/transactionmanagement/ViewSourceDetails.jsp" TargetMode="External"/><Relationship Id="rId2533" Type="http://schemas.openxmlformats.org/officeDocument/2006/relationships/hyperlink" Target="http://pstz0577.pedc.sbc.com:9001/webapp/transactionmanagement/ViewSourceDetails.jsp" TargetMode="External"/><Relationship Id="rId505" Type="http://schemas.openxmlformats.org/officeDocument/2006/relationships/hyperlink" Target="http://pstz0577.pedc.sbc.com:9001/webapp/transactionmanagement/ViewSourceDetails.jsp" TargetMode="External"/><Relationship Id="rId712" Type="http://schemas.openxmlformats.org/officeDocument/2006/relationships/hyperlink" Target="http://pstz0577.pedc.sbc.com:9001/webapp/transactionmanagement/ViewSourceDetails.jsp" TargetMode="External"/><Relationship Id="rId1135" Type="http://schemas.openxmlformats.org/officeDocument/2006/relationships/hyperlink" Target="http://pstz0577.pedc.sbc.com:9001/webapp/transactionmanagement/ViewSourceDetails.jsp" TargetMode="External"/><Relationship Id="rId1342" Type="http://schemas.openxmlformats.org/officeDocument/2006/relationships/hyperlink" Target="http://pstz0577.pedc.sbc.com:9001/webapp/transactionmanagement/ViewSourceDetails.jsp" TargetMode="External"/><Relationship Id="rId1787" Type="http://schemas.openxmlformats.org/officeDocument/2006/relationships/hyperlink" Target="http://pstz0577.pedc.sbc.com:9001/webapp/transactionmanagement/ViewSourceDetails.jsp" TargetMode="External"/><Relationship Id="rId1994"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202" Type="http://schemas.openxmlformats.org/officeDocument/2006/relationships/hyperlink" Target="http://pstz0577.pedc.sbc.com:9001/webapp/transactionmanagement/ViewSourceDetails.jsp" TargetMode="External"/><Relationship Id="rId1647" Type="http://schemas.openxmlformats.org/officeDocument/2006/relationships/hyperlink" Target="http://pstz0577.pedc.sbc.com:9001/webapp/transactionmanagement/ViewSourceDetails.jsp" TargetMode="External"/><Relationship Id="rId1854" Type="http://schemas.openxmlformats.org/officeDocument/2006/relationships/hyperlink" Target="http://pstz0577.pedc.sbc.com:9001/webapp/transactionmanagement/ViewSourceDetails.jsp" TargetMode="External"/><Relationship Id="rId2600" Type="http://schemas.openxmlformats.org/officeDocument/2006/relationships/hyperlink" Target="http://pstz0577.pedc.sbc.com:9001/webapp/transactionmanagement/ViewSourceDetails.jsp" TargetMode="External"/><Relationship Id="rId1507" Type="http://schemas.openxmlformats.org/officeDocument/2006/relationships/hyperlink" Target="http://pstz0577.pedc.sbc.com:9001/webapp/transactionmanagement/ViewSourceDetails.jsp" TargetMode="External"/><Relationship Id="rId1714" Type="http://schemas.openxmlformats.org/officeDocument/2006/relationships/hyperlink" Target="http://pstz0577.pedc.sbc.com:9001/webapp/transactionmanagement/ViewSourceDetails.jsp" TargetMode="External"/><Relationship Id="rId295" Type="http://schemas.openxmlformats.org/officeDocument/2006/relationships/hyperlink" Target="http://pstz0577.pedc.sbc.com:9001/webapp/transactionmanagement/ViewSourceDetails.jsp" TargetMode="External"/><Relationship Id="rId1921" Type="http://schemas.openxmlformats.org/officeDocument/2006/relationships/hyperlink" Target="http://pstz0577.pedc.sbc.com:9001/webapp/transactionmanagement/ViewSourceDetails.jsp" TargetMode="External"/><Relationship Id="rId2183" Type="http://schemas.openxmlformats.org/officeDocument/2006/relationships/hyperlink" Target="http://pstz0577.pedc.sbc.com:9001/webapp/transactionmanagement/ViewSourceDetails.jsp" TargetMode="External"/><Relationship Id="rId2390" Type="http://schemas.openxmlformats.org/officeDocument/2006/relationships/hyperlink" Target="http://pstz0577.pedc.sbc.com:9001/webapp/transactionmanagement/ViewSourceDetails.jsp" TargetMode="External"/><Relationship Id="rId2488" Type="http://schemas.openxmlformats.org/officeDocument/2006/relationships/hyperlink" Target="http://pstz0577.pedc.sbc.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362" Type="http://schemas.openxmlformats.org/officeDocument/2006/relationships/hyperlink" Target="http://pstz0577.pedc.sbc.com:9001/webapp/transactionmanagement/ViewSourceDetails.jsp" TargetMode="External"/><Relationship Id="rId1297" Type="http://schemas.openxmlformats.org/officeDocument/2006/relationships/hyperlink" Target="http://pstz0577.pedc.sbc.com:9001/webapp/transactionmanagement/ViewSourceDetails.jsp" TargetMode="External"/><Relationship Id="rId2043" Type="http://schemas.openxmlformats.org/officeDocument/2006/relationships/hyperlink" Target="http://pstz0577.pedc.sbc.com:9001/webapp/transactionmanagement/ViewSourceDetails.jsp" TargetMode="External"/><Relationship Id="rId2250" Type="http://schemas.openxmlformats.org/officeDocument/2006/relationships/hyperlink" Target="http://pstz0577.pedc.sbc.com:9001/webapp/transactionmanagement/ViewSourceDetails.jsp" TargetMode="External"/><Relationship Id="rId222" Type="http://schemas.openxmlformats.org/officeDocument/2006/relationships/hyperlink" Target="http://pstz0577.pedc.sbc.com:9001/webapp/transactionmanagement/ViewSourceDetails.jsp" TargetMode="External"/><Relationship Id="rId667" Type="http://schemas.openxmlformats.org/officeDocument/2006/relationships/hyperlink" Target="http://pstz0577.pedc.sbc.com:9001/webapp/transactionmanagement/ViewSourceDetails.jsp" TargetMode="External"/><Relationship Id="rId874" Type="http://schemas.openxmlformats.org/officeDocument/2006/relationships/hyperlink" Target="http://pstz0577.pedc.sbc.com:9001/webapp/transactionmanagement/ViewSourceDetails.jsp" TargetMode="External"/><Relationship Id="rId2110" Type="http://schemas.openxmlformats.org/officeDocument/2006/relationships/hyperlink" Target="http://pstz0577.pedc.sbc.com:9001/webapp/transactionmanagement/ViewSourceDetails.jsp" TargetMode="External"/><Relationship Id="rId2348" Type="http://schemas.openxmlformats.org/officeDocument/2006/relationships/hyperlink" Target="http://pstz0577.pedc.sbc.com:9001/webapp/transactionmanagement/ViewSourceDetails.jsp" TargetMode="External"/><Relationship Id="rId2555" Type="http://schemas.openxmlformats.org/officeDocument/2006/relationships/hyperlink" Target="http://pstz0577.pedc.sbc.com:9001/webapp/transactionmanagement/ViewSourceDetails.jsp" TargetMode="External"/><Relationship Id="rId527" Type="http://schemas.openxmlformats.org/officeDocument/2006/relationships/hyperlink" Target="http://pstz0577.pedc.sbc.com:9001/webapp/transactionmanagement/ViewSourceDetails.jsp" TargetMode="External"/><Relationship Id="rId734" Type="http://schemas.openxmlformats.org/officeDocument/2006/relationships/hyperlink" Target="http://pstz0577.pedc.sbc.com:9001/webapp/transactionmanagement/ViewSourceDetails.jsp" TargetMode="External"/><Relationship Id="rId941" Type="http://schemas.openxmlformats.org/officeDocument/2006/relationships/hyperlink" Target="http://pstz0577.pedc.sbc.com:9001/webapp/transactionmanagement/ViewSourceDetails.jsp" TargetMode="External"/><Relationship Id="rId1157" Type="http://schemas.openxmlformats.org/officeDocument/2006/relationships/hyperlink" Target="http://pstz0577.pedc.sbc.com:9001/webapp/transactionmanagement/ViewSourceDetails.jsp" TargetMode="External"/><Relationship Id="rId1364" Type="http://schemas.openxmlformats.org/officeDocument/2006/relationships/hyperlink" Target="http://pstz0577.pedc.sbc.com:9001/webapp/transactionmanagement/ViewSourceDetails.jsp" TargetMode="External"/><Relationship Id="rId1571" Type="http://schemas.openxmlformats.org/officeDocument/2006/relationships/hyperlink" Target="http://pstz0577.pedc.sbc.com:9001/webapp/transactionmanagement/ViewSourceDetails.jsp" TargetMode="External"/><Relationship Id="rId2208" Type="http://schemas.openxmlformats.org/officeDocument/2006/relationships/hyperlink" Target="http://pstz0577.pedc.sbc.com:9001/webapp/transactionmanagement/ViewSourceDetails.jsp" TargetMode="External"/><Relationship Id="rId2415" Type="http://schemas.openxmlformats.org/officeDocument/2006/relationships/hyperlink" Target="http://pstz0577.pedc.sbc.com:9001/webapp/transactionmanagement/ViewSourceDetails.jsp" TargetMode="External"/><Relationship Id="rId2622"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801" Type="http://schemas.openxmlformats.org/officeDocument/2006/relationships/hyperlink" Target="http://pstz0577.pedc.sbc.com:9001/webapp/transactionmanagement/ViewSourceDetails.jsp" TargetMode="External"/><Relationship Id="rId1017" Type="http://schemas.openxmlformats.org/officeDocument/2006/relationships/hyperlink" Target="http://pstz0577.pedc.sbc.com:9001/webapp/transactionmanagement/ViewSourceDetails.jsp" TargetMode="External"/><Relationship Id="rId1224" Type="http://schemas.openxmlformats.org/officeDocument/2006/relationships/hyperlink" Target="http://pstz0577.pedc.sbc.com:9001/webapp/transactionmanagement/ViewSourceDetails.jsp" TargetMode="External"/><Relationship Id="rId1431" Type="http://schemas.openxmlformats.org/officeDocument/2006/relationships/hyperlink" Target="http://pstz0577.pedc.sbc.com:9001/webapp/transactionmanagement/ViewSourceDetails.jsp" TargetMode="External"/><Relationship Id="rId1669" Type="http://schemas.openxmlformats.org/officeDocument/2006/relationships/hyperlink" Target="http://pstz0577.pedc.sbc.com:9001/webapp/transactionmanagement/ViewSourceDetails.jsp" TargetMode="External"/><Relationship Id="rId1876" Type="http://schemas.openxmlformats.org/officeDocument/2006/relationships/hyperlink" Target="http://pstz0577.pedc.sbc.com:9001/webapp/transactionmanagement/ViewSourceDetails.jsp" TargetMode="External"/><Relationship Id="rId1529" Type="http://schemas.openxmlformats.org/officeDocument/2006/relationships/hyperlink" Target="http://pstz0577.pedc.sbc.com:9001/webapp/transactionmanagement/ViewSourceDetails.jsp" TargetMode="External"/><Relationship Id="rId1736" Type="http://schemas.openxmlformats.org/officeDocument/2006/relationships/hyperlink" Target="http://pstz0577.pedc.sbc.com:9001/webapp/transactionmanagement/ViewSourceDetails.jsp" TargetMode="External"/><Relationship Id="rId194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1803" Type="http://schemas.openxmlformats.org/officeDocument/2006/relationships/hyperlink" Target="http://pstz0577.pedc.sbc.com:9001/webapp/transactionmanagement/ViewSourceDetails.jsp" TargetMode="External"/><Relationship Id="rId177" Type="http://schemas.openxmlformats.org/officeDocument/2006/relationships/hyperlink" Target="http://pstz0577.pedc.sbc.com:9001/webapp/transactionmanagement/ViewSourceDetails.jsp" TargetMode="External"/><Relationship Id="rId384" Type="http://schemas.openxmlformats.org/officeDocument/2006/relationships/hyperlink" Target="http://pstz0577.pedc.sbc.com:9001/webapp/transactionmanagement/ViewSourceDetails.jsp" TargetMode="External"/><Relationship Id="rId591" Type="http://schemas.openxmlformats.org/officeDocument/2006/relationships/hyperlink" Target="http://pstz0577.pedc.sbc.com:9001/webapp/transactionmanagement/ViewSourceDetails.jsp" TargetMode="External"/><Relationship Id="rId2065" Type="http://schemas.openxmlformats.org/officeDocument/2006/relationships/hyperlink" Target="http://pstz0577.pedc.sbc.com:9001/webapp/transactionmanagement/ViewSourceDetails.jsp" TargetMode="External"/><Relationship Id="rId2272" Type="http://schemas.openxmlformats.org/officeDocument/2006/relationships/hyperlink" Target="http://pstz0577.pedc.sbc.com:9001/webapp/transactionmanagement/ViewSourceDetails.jsp" TargetMode="External"/><Relationship Id="rId244" Type="http://schemas.openxmlformats.org/officeDocument/2006/relationships/hyperlink" Target="http://pstz0577.pedc.sbc.com:9001/webapp/transactionmanagement/ViewSourceDetails.jsp" TargetMode="External"/><Relationship Id="rId689" Type="http://schemas.openxmlformats.org/officeDocument/2006/relationships/hyperlink" Target="http://pstz0577.pedc.sbc.com:9001/webapp/transactionmanagement/ViewSourceDetails.jsp" TargetMode="External"/><Relationship Id="rId896" Type="http://schemas.openxmlformats.org/officeDocument/2006/relationships/hyperlink" Target="http://pstz0577.pedc.sbc.com:9001/webapp/transactionmanagement/ViewSourceDetails.jsp" TargetMode="External"/><Relationship Id="rId1081" Type="http://schemas.openxmlformats.org/officeDocument/2006/relationships/hyperlink" Target="http://pstz0577.pedc.sbc.com:9001/webapp/transactionmanagement/ViewSourceDetails.jsp" TargetMode="External"/><Relationship Id="rId2577" Type="http://schemas.openxmlformats.org/officeDocument/2006/relationships/hyperlink" Target="http://pstz0577.pedc.sbc.com:9001/webapp/transactionmanagement/ViewSourceDetails.jsp" TargetMode="External"/><Relationship Id="rId451" Type="http://schemas.openxmlformats.org/officeDocument/2006/relationships/hyperlink" Target="http://pstz0577.pedc.sbc.com:9001/webapp/transactionmanagement/ViewSourceDetails.jsp" TargetMode="External"/><Relationship Id="rId549" Type="http://schemas.openxmlformats.org/officeDocument/2006/relationships/hyperlink" Target="http://pstz0577.pedc.sbc.com:9001/webapp/transactionmanagement/ViewSourceDetails.jsp" TargetMode="External"/><Relationship Id="rId756" Type="http://schemas.openxmlformats.org/officeDocument/2006/relationships/hyperlink" Target="http://pstz0577.pedc.sbc.com:9001/webapp/transactionmanagement/ViewSourceDetails.jsp" TargetMode="External"/><Relationship Id="rId1179" Type="http://schemas.openxmlformats.org/officeDocument/2006/relationships/hyperlink" Target="http://pstz0577.pedc.sbc.com:9001/webapp/transactionmanagement/ViewSourceDetails.jsp" TargetMode="External"/><Relationship Id="rId1386" Type="http://schemas.openxmlformats.org/officeDocument/2006/relationships/hyperlink" Target="http://pstz0577.pedc.sbc.com:9001/webapp/transactionmanagement/ViewSourceDetails.jsp" TargetMode="External"/><Relationship Id="rId1593" Type="http://schemas.openxmlformats.org/officeDocument/2006/relationships/hyperlink" Target="http://pstz0577.pedc.sbc.com:9001/webapp/transactionmanagement/ViewSourceDetails.jsp" TargetMode="External"/><Relationship Id="rId2132" Type="http://schemas.openxmlformats.org/officeDocument/2006/relationships/hyperlink" Target="http://pstz0577.pedc.sbc.com:9001/webapp/transactionmanagement/ViewSourceDetails.jsp" TargetMode="External"/><Relationship Id="rId2437"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311" Type="http://schemas.openxmlformats.org/officeDocument/2006/relationships/hyperlink" Target="http://pstz0577.pedc.sbc.com:9001/webapp/transactionmanagement/ViewSourceDetails.jsp" TargetMode="External"/><Relationship Id="rId409" Type="http://schemas.openxmlformats.org/officeDocument/2006/relationships/hyperlink" Target="http://pstz0577.pedc.sbc.com:9001/webapp/transactionmanagement/ViewSourceDetails.jsp" TargetMode="External"/><Relationship Id="rId963" Type="http://schemas.openxmlformats.org/officeDocument/2006/relationships/hyperlink" Target="http://pstz0577.pedc.sbc.com:9001/webapp/transactionmanagement/ViewSourceDetails.jsp" TargetMode="External"/><Relationship Id="rId1039" Type="http://schemas.openxmlformats.org/officeDocument/2006/relationships/hyperlink" Target="http://pstz0577.pedc.sbc.com:9001/webapp/transactionmanagement/ViewSourceDetails.jsp" TargetMode="External"/><Relationship Id="rId1246" Type="http://schemas.openxmlformats.org/officeDocument/2006/relationships/hyperlink" Target="http://pstz0577.pedc.sbc.com:9001/webapp/transactionmanagement/ViewSourceDetails.jsp" TargetMode="External"/><Relationship Id="rId1898" Type="http://schemas.openxmlformats.org/officeDocument/2006/relationships/hyperlink" Target="http://pstz0577.pedc.sbc.com:9001/webapp/transactionmanagement/ViewSourceDetails.jsp" TargetMode="External"/><Relationship Id="rId2644"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616" Type="http://schemas.openxmlformats.org/officeDocument/2006/relationships/hyperlink" Target="http://pstz0577.pedc.sbc.com:9001/webapp/transactionmanagement/ViewSourceDetails.jsp" TargetMode="External"/><Relationship Id="rId823" Type="http://schemas.openxmlformats.org/officeDocument/2006/relationships/hyperlink" Target="http://pstz0577.pedc.sbc.com:9001/webapp/transactionmanagement/ViewSourceDetails.jsp" TargetMode="External"/><Relationship Id="rId1453" Type="http://schemas.openxmlformats.org/officeDocument/2006/relationships/hyperlink" Target="http://pstz0577.pedc.sbc.com:9001/webapp/transactionmanagement/ViewSourceDetails.jsp" TargetMode="External"/><Relationship Id="rId1660" Type="http://schemas.openxmlformats.org/officeDocument/2006/relationships/hyperlink" Target="http://pstz0577.pedc.sbc.com:9001/webapp/transactionmanagement/ViewSourceDetails.jsp" TargetMode="External"/><Relationship Id="rId1758" Type="http://schemas.openxmlformats.org/officeDocument/2006/relationships/hyperlink" Target="http://pstz0577.pedc.sbc.com:9001/webapp/transactionmanagement/ViewSourceDetails.jsp" TargetMode="External"/><Relationship Id="rId2504" Type="http://schemas.openxmlformats.org/officeDocument/2006/relationships/hyperlink" Target="http://pstz0577.pedc.sbc.com:9001/webapp/transactionmanagement/ViewSourceDetails.jsp" TargetMode="External"/><Relationship Id="rId1106" Type="http://schemas.openxmlformats.org/officeDocument/2006/relationships/hyperlink" Target="http://pstz0577.pedc.sbc.com:9001/webapp/transactionmanagement/ViewSourceDetails.jsp" TargetMode="External"/><Relationship Id="rId1313" Type="http://schemas.openxmlformats.org/officeDocument/2006/relationships/hyperlink" Target="http://pstz0577.pedc.sbc.com:9001/webapp/transactionmanagement/ViewSourceDetails.jsp" TargetMode="External"/><Relationship Id="rId1520" Type="http://schemas.openxmlformats.org/officeDocument/2006/relationships/hyperlink" Target="http://pstz0577.pedc.sbc.com:9001/webapp/transactionmanagement/ViewSourceDetails.jsp" TargetMode="External"/><Relationship Id="rId1965" Type="http://schemas.openxmlformats.org/officeDocument/2006/relationships/hyperlink" Target="http://pstz0577.pedc.sbc.com:9001/webapp/transactionmanagement/ViewSourceDetails.jsp" TargetMode="External"/><Relationship Id="rId1618" Type="http://schemas.openxmlformats.org/officeDocument/2006/relationships/hyperlink" Target="http://pstz0577.pedc.sbc.com:9001/webapp/transactionmanagement/ViewSourceDetails.jsp" TargetMode="External"/><Relationship Id="rId1825" Type="http://schemas.openxmlformats.org/officeDocument/2006/relationships/hyperlink" Target="http://pstz0577.pedc.sbc.com:9001/webapp/transactionmanagement/ViewSourceDetails.jsp" TargetMode="External"/><Relationship Id="rId199" Type="http://schemas.openxmlformats.org/officeDocument/2006/relationships/hyperlink" Target="http://pstz0577.pedc.sbc.com:9001/webapp/transactionmanagement/ViewSourceDetails.jsp" TargetMode="External"/><Relationship Id="rId2087" Type="http://schemas.openxmlformats.org/officeDocument/2006/relationships/hyperlink" Target="http://pstz0577.pedc.sbc.com:9001/webapp/transactionmanagement/ViewSourceDetails.jsp" TargetMode="External"/><Relationship Id="rId2294" Type="http://schemas.openxmlformats.org/officeDocument/2006/relationships/hyperlink" Target="http://pstz0577.pedc.sbc.com:9001/webapp/transactionmanagement/ViewSourceDetails.jsp" TargetMode="External"/><Relationship Id="rId266" Type="http://schemas.openxmlformats.org/officeDocument/2006/relationships/hyperlink" Target="http://pstz0577.pedc.sbc.com:9001/webapp/transactionmanagement/ViewSourceDetails.jsp" TargetMode="External"/><Relationship Id="rId473" Type="http://schemas.openxmlformats.org/officeDocument/2006/relationships/hyperlink" Target="http://pstz0577.pedc.sbc.com:9001/webapp/transactionmanagement/ViewSourceDetails.jsp" TargetMode="External"/><Relationship Id="rId680" Type="http://schemas.openxmlformats.org/officeDocument/2006/relationships/hyperlink" Target="http://pstz0577.pedc.sbc.com:9001/webapp/transactionmanagement/ViewSourceDetails.jsp" TargetMode="External"/><Relationship Id="rId2154" Type="http://schemas.openxmlformats.org/officeDocument/2006/relationships/hyperlink" Target="http://pstz0577.pedc.sbc.com:9001/webapp/transactionmanagement/ViewSourceDetails.jsp" TargetMode="External"/><Relationship Id="rId2361" Type="http://schemas.openxmlformats.org/officeDocument/2006/relationships/hyperlink" Target="http://pstz0577.pedc.sbc.com:9001/webapp/transactionmanagement/ViewSourceDetails.jsp" TargetMode="External"/><Relationship Id="rId2599"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333" Type="http://schemas.openxmlformats.org/officeDocument/2006/relationships/hyperlink" Target="http://pstz0577.pedc.sbc.com:9001/webapp/transactionmanagement/ViewSourceDetails.jsp" TargetMode="External"/><Relationship Id="rId540" Type="http://schemas.openxmlformats.org/officeDocument/2006/relationships/hyperlink" Target="http://pstz0577.pedc.sbc.com:9001/webapp/transactionmanagement/ViewSourceDetails.jsp" TargetMode="External"/><Relationship Id="rId778" Type="http://schemas.openxmlformats.org/officeDocument/2006/relationships/hyperlink" Target="http://pstz0577.pedc.sbc.com:9001/webapp/transactionmanagement/ViewSourceDetails.jsp" TargetMode="External"/><Relationship Id="rId985" Type="http://schemas.openxmlformats.org/officeDocument/2006/relationships/hyperlink" Target="http://pstz0577.pedc.sbc.com:9001/webapp/transactionmanagement/ViewSourceDetails.jsp" TargetMode="External"/><Relationship Id="rId1170" Type="http://schemas.openxmlformats.org/officeDocument/2006/relationships/hyperlink" Target="http://pstz0577.pedc.sbc.com:9001/webapp/transactionmanagement/ViewSourceDetails.jsp" TargetMode="External"/><Relationship Id="rId2014" Type="http://schemas.openxmlformats.org/officeDocument/2006/relationships/hyperlink" Target="http://pstz0577.pedc.sbc.com:9001/webapp/transactionmanagement/ViewSourceDetails.jsp" TargetMode="External"/><Relationship Id="rId2221" Type="http://schemas.openxmlformats.org/officeDocument/2006/relationships/hyperlink" Target="http://pstz0577.pedc.sbc.com:9001/webapp/transactionmanagement/ViewSourceDetails.jsp" TargetMode="External"/><Relationship Id="rId2459" Type="http://schemas.openxmlformats.org/officeDocument/2006/relationships/hyperlink" Target="http://pstz0577.pedc.sbc.com:9001/webapp/transactionmanagement/ViewSourceDetails.jsp" TargetMode="External"/><Relationship Id="rId638" Type="http://schemas.openxmlformats.org/officeDocument/2006/relationships/hyperlink" Target="http://pstz0577.pedc.sbc.com:9001/webapp/transactionmanagement/ViewSourceDetails.jsp" TargetMode="External"/><Relationship Id="rId845" Type="http://schemas.openxmlformats.org/officeDocument/2006/relationships/hyperlink" Target="http://pstz0577.pedc.sbc.com:9001/webapp/transactionmanagement/ViewSourceDetails.jsp" TargetMode="External"/><Relationship Id="rId1030" Type="http://schemas.openxmlformats.org/officeDocument/2006/relationships/hyperlink" Target="http://pstz0577.pedc.sbc.com:9001/webapp/transactionmanagement/ViewSourceDetails.jsp" TargetMode="External"/><Relationship Id="rId1268" Type="http://schemas.openxmlformats.org/officeDocument/2006/relationships/hyperlink" Target="http://pstz0577.pedc.sbc.com:9001/webapp/transactionmanagement/ViewSourceDetails.jsp" TargetMode="External"/><Relationship Id="rId1475" Type="http://schemas.openxmlformats.org/officeDocument/2006/relationships/hyperlink" Target="http://pstz0577.pedc.sbc.com:9001/webapp/transactionmanagement/ViewSourceDetails.jsp" TargetMode="External"/><Relationship Id="rId1682" Type="http://schemas.openxmlformats.org/officeDocument/2006/relationships/hyperlink" Target="http://pstz0577.pedc.sbc.com:9001/webapp/transactionmanagement/ViewSourceDetails.jsp" TargetMode="External"/><Relationship Id="rId2319" Type="http://schemas.openxmlformats.org/officeDocument/2006/relationships/hyperlink" Target="http://pstz0577.pedc.sbc.com:9001/webapp/transactionmanagement/ViewSourceDetails.jsp" TargetMode="External"/><Relationship Id="rId2526" Type="http://schemas.openxmlformats.org/officeDocument/2006/relationships/hyperlink" Target="http://pstz0577.pedc.sbc.com:9001/webapp/transactionmanagement/ViewSourceDetails.jsp" TargetMode="External"/><Relationship Id="rId400" Type="http://schemas.openxmlformats.org/officeDocument/2006/relationships/hyperlink" Target="http://pstz0577.pedc.sbc.com:9001/webapp/transactionmanagement/ViewSourceDetails.jsp" TargetMode="External"/><Relationship Id="rId705" Type="http://schemas.openxmlformats.org/officeDocument/2006/relationships/hyperlink" Target="http://pstz0577.pedc.sbc.com:9001/webapp/transactionmanagement/ViewSourceDetails.jsp" TargetMode="External"/><Relationship Id="rId1128" Type="http://schemas.openxmlformats.org/officeDocument/2006/relationships/hyperlink" Target="http://pstz0577.pedc.sbc.com:9001/webapp/transactionmanagement/ViewSourceDetails.jsp" TargetMode="External"/><Relationship Id="rId1335" Type="http://schemas.openxmlformats.org/officeDocument/2006/relationships/hyperlink" Target="http://pstz0577.pedc.sbc.com:9001/webapp/transactionmanagement/ViewSourceDetails.jsp" TargetMode="External"/><Relationship Id="rId1542" Type="http://schemas.openxmlformats.org/officeDocument/2006/relationships/hyperlink" Target="http://pstz0577.pedc.sbc.com:9001/webapp/transactionmanagement/ViewSourceDetails.jsp" TargetMode="External"/><Relationship Id="rId1987" Type="http://schemas.openxmlformats.org/officeDocument/2006/relationships/hyperlink" Target="http://pstz0577.pedc.sbc.com:9001/webapp/transactionmanagement/ViewSourceDetails.jsp" TargetMode="External"/><Relationship Id="rId912" Type="http://schemas.openxmlformats.org/officeDocument/2006/relationships/hyperlink" Target="http://pstz0577.pedc.sbc.com:9001/webapp/transactionmanagement/ViewSourceDetails.jsp" TargetMode="External"/><Relationship Id="rId1847"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1402" Type="http://schemas.openxmlformats.org/officeDocument/2006/relationships/hyperlink" Target="http://pstz0577.pedc.sbc.com:9001/webapp/transactionmanagement/ViewSourceDetails.jsp" TargetMode="External"/><Relationship Id="rId1707" Type="http://schemas.openxmlformats.org/officeDocument/2006/relationships/hyperlink" Target="http://pstz0577.pedc.sbc.com:9001/webapp/transactionmanagement/ViewSourceDetails.jsp" TargetMode="External"/><Relationship Id="rId190" Type="http://schemas.openxmlformats.org/officeDocument/2006/relationships/hyperlink" Target="http://pstz0577.pedc.sbc.com:9001/webapp/transactionmanagement/ViewSourceDetails.jsp" TargetMode="External"/><Relationship Id="rId288" Type="http://schemas.openxmlformats.org/officeDocument/2006/relationships/hyperlink" Target="http://pstz0577.pedc.sbc.com:9001/webapp/transactionmanagement/ViewSourceDetails.jsp" TargetMode="External"/><Relationship Id="rId1914" Type="http://schemas.openxmlformats.org/officeDocument/2006/relationships/hyperlink" Target="http://pstz0577.pedc.sbc.com:9001/webapp/transactionmanagement/ViewSourceDetails.jsp" TargetMode="External"/><Relationship Id="rId495" Type="http://schemas.openxmlformats.org/officeDocument/2006/relationships/hyperlink" Target="http://pstz0577.pedc.sbc.com:9001/webapp/transactionmanagement/ViewSourceDetails.jsp" TargetMode="External"/><Relationship Id="rId2176" Type="http://schemas.openxmlformats.org/officeDocument/2006/relationships/hyperlink" Target="http://pstz0577.pedc.sbc.com:9001/webapp/transactionmanagement/ViewSourceDetails.jsp" TargetMode="External"/><Relationship Id="rId2383" Type="http://schemas.openxmlformats.org/officeDocument/2006/relationships/hyperlink" Target="http://pstz0577.pedc.sbc.com:9001/webapp/transactionmanagement/ViewSourceDetails.jsp" TargetMode="External"/><Relationship Id="rId2590"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355" Type="http://schemas.openxmlformats.org/officeDocument/2006/relationships/hyperlink" Target="http://pstz0577.pedc.sbc.com:9001/webapp/transactionmanagement/ViewSourceDetails.jsp" TargetMode="External"/><Relationship Id="rId562" Type="http://schemas.openxmlformats.org/officeDocument/2006/relationships/hyperlink" Target="http://pstz0577.pedc.sbc.com:9001/webapp/transactionmanagement/ViewSourceDetails.jsp" TargetMode="External"/><Relationship Id="rId1192" Type="http://schemas.openxmlformats.org/officeDocument/2006/relationships/hyperlink" Target="http://pstz0577.pedc.sbc.com:9001/webapp/transactionmanagement/ViewSourceDetails.jsp" TargetMode="External"/><Relationship Id="rId2036" Type="http://schemas.openxmlformats.org/officeDocument/2006/relationships/hyperlink" Target="http://pstz0577.pedc.sbc.com:9001/webapp/transactionmanagement/ViewSourceDetails.jsp" TargetMode="External"/><Relationship Id="rId2243" Type="http://schemas.openxmlformats.org/officeDocument/2006/relationships/hyperlink" Target="http://pstz0577.pedc.sbc.com:9001/webapp/transactionmanagement/ViewSourceDetails.jsp" TargetMode="External"/><Relationship Id="rId2450" Type="http://schemas.openxmlformats.org/officeDocument/2006/relationships/hyperlink" Target="http://pstz0577.pedc.sbc.com:9001/webapp/transactionmanagement/ViewSourceDetails.jsp" TargetMode="External"/><Relationship Id="rId215" Type="http://schemas.openxmlformats.org/officeDocument/2006/relationships/hyperlink" Target="http://pstz0577.pedc.sbc.com:9001/webapp/transactionmanagement/ViewSourceDetails.jsp" TargetMode="External"/><Relationship Id="rId422" Type="http://schemas.openxmlformats.org/officeDocument/2006/relationships/hyperlink" Target="http://pstz0577.pedc.sbc.com:9001/webapp/transactionmanagement/ViewSourceDetails.jsp" TargetMode="External"/><Relationship Id="rId867" Type="http://schemas.openxmlformats.org/officeDocument/2006/relationships/hyperlink" Target="http://pstz0577.pedc.sbc.com:9001/webapp/transactionmanagement/ViewSourceDetails.jsp" TargetMode="External"/><Relationship Id="rId1052" Type="http://schemas.openxmlformats.org/officeDocument/2006/relationships/hyperlink" Target="http://pstz0577.pedc.sbc.com:9001/webapp/transactionmanagement/ViewSourceDetails.jsp" TargetMode="External"/><Relationship Id="rId1497" Type="http://schemas.openxmlformats.org/officeDocument/2006/relationships/hyperlink" Target="http://pstz0577.pedc.sbc.com:9001/webapp/transactionmanagement/ViewSourceDetails.jsp" TargetMode="External"/><Relationship Id="rId2103" Type="http://schemas.openxmlformats.org/officeDocument/2006/relationships/hyperlink" Target="http://pstz0577.pedc.sbc.com:9001/webapp/transactionmanagement/ViewSourceDetails.jsp" TargetMode="External"/><Relationship Id="rId2310" Type="http://schemas.openxmlformats.org/officeDocument/2006/relationships/hyperlink" Target="http://pstz0577.pedc.sbc.com:9001/webapp/transactionmanagement/ViewSourceDetails.jsp" TargetMode="External"/><Relationship Id="rId2548" Type="http://schemas.openxmlformats.org/officeDocument/2006/relationships/hyperlink" Target="http://pstz0577.pedc.sbc.com:9001/webapp/transactionmanagement/ViewSourceDetails.jsp" TargetMode="External"/><Relationship Id="rId727" Type="http://schemas.openxmlformats.org/officeDocument/2006/relationships/hyperlink" Target="http://pstz0577.pedc.sbc.com:9001/webapp/transactionmanagement/ViewSourceDetails.jsp" TargetMode="External"/><Relationship Id="rId934" Type="http://schemas.openxmlformats.org/officeDocument/2006/relationships/hyperlink" Target="http://pstz0577.pedc.sbc.com:9001/webapp/transactionmanagement/ViewSourceDetails.jsp" TargetMode="External"/><Relationship Id="rId1357" Type="http://schemas.openxmlformats.org/officeDocument/2006/relationships/hyperlink" Target="http://pstz0577.pedc.sbc.com:9001/webapp/transactionmanagement/ViewSourceDetails.jsp" TargetMode="External"/><Relationship Id="rId1564" Type="http://schemas.openxmlformats.org/officeDocument/2006/relationships/hyperlink" Target="http://pstz0577.pedc.sbc.com:9001/webapp/transactionmanagement/ViewSourceDetails.jsp" TargetMode="External"/><Relationship Id="rId1771" Type="http://schemas.openxmlformats.org/officeDocument/2006/relationships/hyperlink" Target="http://pstz0577.pedc.sbc.com:9001/webapp/transactionmanagement/ViewSourceDetails.jsp" TargetMode="External"/><Relationship Id="rId2408" Type="http://schemas.openxmlformats.org/officeDocument/2006/relationships/hyperlink" Target="http://pstz0577.pedc.sbc.com:9001/webapp/transactionmanagement/ViewSourceDetails.jsp" TargetMode="External"/><Relationship Id="rId2615"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1217" Type="http://schemas.openxmlformats.org/officeDocument/2006/relationships/hyperlink" Target="http://pstz0577.pedc.sbc.com:9001/webapp/transactionmanagement/ViewSourceDetails.jsp" TargetMode="External"/><Relationship Id="rId1424" Type="http://schemas.openxmlformats.org/officeDocument/2006/relationships/hyperlink" Target="http://pstz0577.pedc.sbc.com:9001/webapp/transactionmanagement/ViewSourceDetails.jsp" TargetMode="External"/><Relationship Id="rId1631" Type="http://schemas.openxmlformats.org/officeDocument/2006/relationships/hyperlink" Target="http://pstz0577.pedc.sbc.com:9001/webapp/transactionmanagement/ViewSourceDetails.jsp" TargetMode="External"/><Relationship Id="rId1869" Type="http://schemas.openxmlformats.org/officeDocument/2006/relationships/hyperlink" Target="http://pstz0577.pedc.sbc.com:9001/webapp/transactionmanagement/ViewSourceDetails.jsp" TargetMode="External"/><Relationship Id="rId1729" Type="http://schemas.openxmlformats.org/officeDocument/2006/relationships/hyperlink" Target="http://pstz0577.pedc.sbc.com:9001/webapp/transactionmanagement/ViewSourceDetails.jsp" TargetMode="External"/><Relationship Id="rId1936" Type="http://schemas.openxmlformats.org/officeDocument/2006/relationships/hyperlink" Target="http://pstz0577.pedc.sbc.com:9001/webapp/transactionmanagement/ViewSourceDetails.jsp" TargetMode="External"/><Relationship Id="rId2198" Type="http://schemas.openxmlformats.org/officeDocument/2006/relationships/hyperlink" Target="http://pstz0577.pedc.sbc.com:9001/webapp/transactionmanagement/ViewSourceDetails.jsp" TargetMode="External"/><Relationship Id="rId377" Type="http://schemas.openxmlformats.org/officeDocument/2006/relationships/hyperlink" Target="http://pstz0577.pedc.sbc.com:9001/webapp/transactionmanagement/ViewSourceDetails.jsp" TargetMode="External"/><Relationship Id="rId584" Type="http://schemas.openxmlformats.org/officeDocument/2006/relationships/hyperlink" Target="http://pstz0577.pedc.sbc.com:9001/webapp/transactionmanagement/ViewSourceDetails.jsp" TargetMode="External"/><Relationship Id="rId2058" Type="http://schemas.openxmlformats.org/officeDocument/2006/relationships/hyperlink" Target="http://pstz0577.pedc.sbc.com:9001/webapp/transactionmanagement/ViewSourceDetails.jsp" TargetMode="External"/><Relationship Id="rId2265" Type="http://schemas.openxmlformats.org/officeDocument/2006/relationships/hyperlink" Target="http://pstz0577.pedc.sbc.com:9001/webapp/transactionmanagement/ViewSourceDetails.jsp" TargetMode="External"/><Relationship Id="rId5" Type="http://schemas.openxmlformats.org/officeDocument/2006/relationships/styles" Target="styles.xml"/><Relationship Id="rId237" Type="http://schemas.openxmlformats.org/officeDocument/2006/relationships/hyperlink" Target="http://pstz0577.pedc.sbc.com:9001/webapp/transactionmanagement/ViewSourceDetails.jsp" TargetMode="External"/><Relationship Id="rId791" Type="http://schemas.openxmlformats.org/officeDocument/2006/relationships/hyperlink" Target="http://pstz0577.pedc.sbc.com:9001/webapp/transactionmanagement/ViewSourceDetails.jsp" TargetMode="External"/><Relationship Id="rId889" Type="http://schemas.openxmlformats.org/officeDocument/2006/relationships/hyperlink" Target="http://pstz0577.pedc.sbc.com:9001/webapp/transactionmanagement/ViewSourceDetails.jsp" TargetMode="External"/><Relationship Id="rId1074" Type="http://schemas.openxmlformats.org/officeDocument/2006/relationships/hyperlink" Target="http://pstz0577.pedc.sbc.com:9001/webapp/transactionmanagement/ViewSourceDetails.jsp" TargetMode="External"/><Relationship Id="rId2472" Type="http://schemas.openxmlformats.org/officeDocument/2006/relationships/hyperlink" Target="http://pstz0577.pedc.sbc.com:9001/webapp/transactionmanagement/ViewSourceDetails.jsp" TargetMode="External"/><Relationship Id="rId444" Type="http://schemas.openxmlformats.org/officeDocument/2006/relationships/hyperlink" Target="http://pstz0577.pedc.sbc.com:9001/webapp/transactionmanagement/ViewSourceDetails.jsp" TargetMode="External"/><Relationship Id="rId651" Type="http://schemas.openxmlformats.org/officeDocument/2006/relationships/hyperlink" Target="http://pstz0577.pedc.sbc.com:9001/webapp/transactionmanagement/ViewSourceDetails.jsp" TargetMode="External"/><Relationship Id="rId749" Type="http://schemas.openxmlformats.org/officeDocument/2006/relationships/hyperlink" Target="http://pstz0577.pedc.sbc.com:9001/webapp/transactionmanagement/ViewSourceDetails.jsp" TargetMode="External"/><Relationship Id="rId1281" Type="http://schemas.openxmlformats.org/officeDocument/2006/relationships/hyperlink" Target="http://pstz0577.pedc.sbc.com:9001/webapp/transactionmanagement/ViewSourceDetails.jsp" TargetMode="External"/><Relationship Id="rId1379" Type="http://schemas.openxmlformats.org/officeDocument/2006/relationships/hyperlink" Target="http://pstz0577.pedc.sbc.com:9001/webapp/transactionmanagement/ViewSourceDetails.jsp" TargetMode="External"/><Relationship Id="rId1586" Type="http://schemas.openxmlformats.org/officeDocument/2006/relationships/hyperlink" Target="http://pstz0577.pedc.sbc.com:9001/webapp/transactionmanagement/ViewSourceDetails.jsp" TargetMode="External"/><Relationship Id="rId2125" Type="http://schemas.openxmlformats.org/officeDocument/2006/relationships/hyperlink" Target="http://pstz0577.pedc.sbc.com:9001/webapp/transactionmanagement/ViewSourceDetails.jsp" TargetMode="External"/><Relationship Id="rId2332" Type="http://schemas.openxmlformats.org/officeDocument/2006/relationships/hyperlink" Target="http://pstz0577.pedc.sbc.com:9001/webapp/transactionmanagement/ViewSourceDetails.jsp" TargetMode="External"/><Relationship Id="rId304" Type="http://schemas.openxmlformats.org/officeDocument/2006/relationships/hyperlink" Target="http://pstz0577.pedc.sbc.com:9001/webapp/transactionmanagement/ViewSourceDetails.jsp" TargetMode="External"/><Relationship Id="rId511" Type="http://schemas.openxmlformats.org/officeDocument/2006/relationships/hyperlink" Target="http://pstz0577.pedc.sbc.com:9001/webapp/transactionmanagement/ViewSourceDetails.jsp" TargetMode="External"/><Relationship Id="rId609" Type="http://schemas.openxmlformats.org/officeDocument/2006/relationships/hyperlink" Target="http://pstz0577.pedc.sbc.com:9001/webapp/transactionmanagement/ViewSourceDetails.jsp" TargetMode="External"/><Relationship Id="rId956" Type="http://schemas.openxmlformats.org/officeDocument/2006/relationships/hyperlink" Target="http://pstz0577.pedc.sbc.com:9001/webapp/transactionmanagement/ViewSourceDetails.jsp" TargetMode="External"/><Relationship Id="rId1141" Type="http://schemas.openxmlformats.org/officeDocument/2006/relationships/hyperlink" Target="http://pstz0577.pedc.sbc.com:9001/webapp/transactionmanagement/ViewSourceDetails.jsp" TargetMode="External"/><Relationship Id="rId1239" Type="http://schemas.openxmlformats.org/officeDocument/2006/relationships/hyperlink" Target="http://pstz0577.pedc.sbc.com:9001/webapp/transactionmanagement/ViewSourceDetails.jsp" TargetMode="External"/><Relationship Id="rId1793" Type="http://schemas.openxmlformats.org/officeDocument/2006/relationships/hyperlink" Target="http://pstz0577.pedc.sbc.com:9001/webapp/transactionmanagement/ViewSourceDetails.jsp" TargetMode="External"/><Relationship Id="rId2637"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816" Type="http://schemas.openxmlformats.org/officeDocument/2006/relationships/hyperlink" Target="http://pstz0577.pedc.sbc.com:9001/webapp/transactionmanagement/ViewSourceDetails.jsp" TargetMode="External"/><Relationship Id="rId1001" Type="http://schemas.openxmlformats.org/officeDocument/2006/relationships/hyperlink" Target="http://pstz0577.pedc.sbc.com:9001/webapp/transactionmanagement/ViewSourceDetails.jsp" TargetMode="External"/><Relationship Id="rId1446" Type="http://schemas.openxmlformats.org/officeDocument/2006/relationships/hyperlink" Target="http://pstz0577.pedc.sbc.com:9001/webapp/transactionmanagement/ViewSourceDetails.jsp" TargetMode="External"/><Relationship Id="rId1653" Type="http://schemas.openxmlformats.org/officeDocument/2006/relationships/hyperlink" Target="http://pstz0577.pedc.sbc.com:9001/webapp/transactionmanagement/ViewSourceDetails.jsp" TargetMode="External"/><Relationship Id="rId1860" Type="http://schemas.openxmlformats.org/officeDocument/2006/relationships/hyperlink" Target="http://pstz0577.pedc.sbc.com:9001/webapp/transactionmanagement/ViewSourceDetails.jsp" TargetMode="External"/><Relationship Id="rId1306" Type="http://schemas.openxmlformats.org/officeDocument/2006/relationships/hyperlink" Target="http://pstz0577.pedc.sbc.com:9001/webapp/transactionmanagement/ViewSourceDetails.jsp" TargetMode="External"/><Relationship Id="rId1513" Type="http://schemas.openxmlformats.org/officeDocument/2006/relationships/hyperlink" Target="http://pstz0577.pedc.sbc.com:9001/webapp/transactionmanagement/ViewSourceDetails.jsp" TargetMode="External"/><Relationship Id="rId1720" Type="http://schemas.openxmlformats.org/officeDocument/2006/relationships/hyperlink" Target="http://pstz0577.pedc.sbc.com:9001/webapp/transactionmanagement/ViewSourceDetails.jsp" TargetMode="External"/><Relationship Id="rId1958" Type="http://schemas.openxmlformats.org/officeDocument/2006/relationships/hyperlink" Target="http://pstz0577.pedc.sbc.com:9001/webapp/transactionmanagement/ViewSourceDetails.jsp" TargetMode="External"/><Relationship Id="rId12" Type="http://schemas.openxmlformats.org/officeDocument/2006/relationships/hyperlink" Target="http://pstz0577.pedc.sbc.com:9001/webapp/transactionmanagement/ViewSourceDetails.jsp" TargetMode="External"/><Relationship Id="rId1818"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399" Type="http://schemas.openxmlformats.org/officeDocument/2006/relationships/hyperlink" Target="http://pstz0577.pedc.sbc.com:9001/webapp/transactionmanagement/ViewSourceDetails.jsp" TargetMode="External"/><Relationship Id="rId2287" Type="http://schemas.openxmlformats.org/officeDocument/2006/relationships/hyperlink" Target="http://pstz0577.pedc.sbc.com:9001/webapp/transactionmanagement/ViewSourceDetails.jsp" TargetMode="External"/><Relationship Id="rId2494" Type="http://schemas.openxmlformats.org/officeDocument/2006/relationships/hyperlink" Target="http://pstz0577.pedc.sbc.com:9001/webapp/transactionmanagement/ViewSourceDetails.jsp" TargetMode="External"/><Relationship Id="rId259" Type="http://schemas.openxmlformats.org/officeDocument/2006/relationships/hyperlink" Target="http://pstz0577.pedc.sbc.com:9001/webapp/transactionmanagement/ViewSourceDetails.jsp" TargetMode="External"/><Relationship Id="rId466" Type="http://schemas.openxmlformats.org/officeDocument/2006/relationships/hyperlink" Target="http://pstz0577.pedc.sbc.com:9001/webapp/transactionmanagement/ViewSourceDetails.jsp" TargetMode="External"/><Relationship Id="rId673" Type="http://schemas.openxmlformats.org/officeDocument/2006/relationships/hyperlink" Target="http://pstz0577.pedc.sbc.com:9001/webapp/transactionmanagement/ViewSourceDetails.jsp" TargetMode="External"/><Relationship Id="rId880" Type="http://schemas.openxmlformats.org/officeDocument/2006/relationships/hyperlink" Target="http://pstz0577.pedc.sbc.com:9001/webapp/transactionmanagement/ViewSourceDetails.jsp" TargetMode="External"/><Relationship Id="rId1096" Type="http://schemas.openxmlformats.org/officeDocument/2006/relationships/hyperlink" Target="http://pstz0577.pedc.sbc.com:9001/webapp/transactionmanagement/ViewSourceDetails.jsp" TargetMode="External"/><Relationship Id="rId2147" Type="http://schemas.openxmlformats.org/officeDocument/2006/relationships/hyperlink" Target="http://pstz0577.pedc.sbc.com:9001/webapp/transactionmanagement/ViewSourceDetails.jsp" TargetMode="External"/><Relationship Id="rId2354" Type="http://schemas.openxmlformats.org/officeDocument/2006/relationships/hyperlink" Target="http://pstz0577.pedc.sbc.com:9001/webapp/transactionmanagement/ViewSourceDetails.jsp" TargetMode="External"/><Relationship Id="rId2561"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326" Type="http://schemas.openxmlformats.org/officeDocument/2006/relationships/hyperlink" Target="http://pstz0577.pedc.sbc.com:9001/webapp/transactionmanagement/ViewSourceDetails.jsp" TargetMode="External"/><Relationship Id="rId533" Type="http://schemas.openxmlformats.org/officeDocument/2006/relationships/hyperlink" Target="http://pstz0577.pedc.sbc.com:9001/webapp/transactionmanagement/ViewSourceDetails.jsp" TargetMode="External"/><Relationship Id="rId978" Type="http://schemas.openxmlformats.org/officeDocument/2006/relationships/hyperlink" Target="http://pstz0577.pedc.sbc.com:9001/webapp/transactionmanagement/ViewSourceDetails.jsp" TargetMode="External"/><Relationship Id="rId1163" Type="http://schemas.openxmlformats.org/officeDocument/2006/relationships/hyperlink" Target="http://pstz0577.pedc.sbc.com:9001/webapp/transactionmanagement/ViewSourceDetails.jsp" TargetMode="External"/><Relationship Id="rId1370" Type="http://schemas.openxmlformats.org/officeDocument/2006/relationships/hyperlink" Target="http://pstz0577.pedc.sbc.com:9001/webapp/transactionmanagement/ViewSourceDetails.jsp" TargetMode="External"/><Relationship Id="rId2007" Type="http://schemas.openxmlformats.org/officeDocument/2006/relationships/hyperlink" Target="http://pstz0577.pedc.sbc.com:9001/webapp/transactionmanagement/ViewSourceDetails.jsp" TargetMode="External"/><Relationship Id="rId2214" Type="http://schemas.openxmlformats.org/officeDocument/2006/relationships/hyperlink" Target="http://pstz0577.pedc.sbc.com:9001/webapp/transactionmanagement/ViewSourceDetails.jsp" TargetMode="External"/><Relationship Id="rId2659" Type="http://schemas.openxmlformats.org/officeDocument/2006/relationships/hyperlink" Target="http://pstz0577.pedc.sbc.com:9001/webapp/transactionmanagement/ViewSourceDetails.jsp" TargetMode="External"/><Relationship Id="rId740" Type="http://schemas.openxmlformats.org/officeDocument/2006/relationships/hyperlink" Target="http://pstz0577.pedc.sbc.com:9001/webapp/transactionmanagement/ViewSourceDetails.jsp" TargetMode="External"/><Relationship Id="rId838" Type="http://schemas.openxmlformats.org/officeDocument/2006/relationships/hyperlink" Target="http://pstz0577.pedc.sbc.com:9001/webapp/transactionmanagement/ViewSourceDetails.jsp" TargetMode="External"/><Relationship Id="rId1023" Type="http://schemas.openxmlformats.org/officeDocument/2006/relationships/hyperlink" Target="http://pstz0577.pedc.sbc.com:9001/webapp/transactionmanagement/ViewSourceDetails.jsp" TargetMode="External"/><Relationship Id="rId1468" Type="http://schemas.openxmlformats.org/officeDocument/2006/relationships/hyperlink" Target="http://pstz0577.pedc.sbc.com:9001/webapp/transactionmanagement/ViewSourceDetails.jsp" TargetMode="External"/><Relationship Id="rId1675" Type="http://schemas.openxmlformats.org/officeDocument/2006/relationships/hyperlink" Target="http://pstz0577.pedc.sbc.com:9001/webapp/transactionmanagement/ViewSourceDetails.jsp" TargetMode="External"/><Relationship Id="rId1882" Type="http://schemas.openxmlformats.org/officeDocument/2006/relationships/hyperlink" Target="http://pstz0577.pedc.sbc.com:9001/webapp/transactionmanagement/ViewSourceDetails.jsp" TargetMode="External"/><Relationship Id="rId2421" Type="http://schemas.openxmlformats.org/officeDocument/2006/relationships/hyperlink" Target="http://pstz0577.pedc.sbc.com:9001/webapp/transactionmanagement/ViewSourceDetails.jsp" TargetMode="External"/><Relationship Id="rId2519" Type="http://schemas.openxmlformats.org/officeDocument/2006/relationships/hyperlink" Target="http://pstz0577.pedc.sbc.com:9001/webapp/transactionmanagement/ViewSourceDetails.jsp" TargetMode="External"/><Relationship Id="rId600" Type="http://schemas.openxmlformats.org/officeDocument/2006/relationships/hyperlink" Target="http://pstz0577.pedc.sbc.com:9001/webapp/transactionmanagement/ViewSourceDetails.jsp" TargetMode="External"/><Relationship Id="rId1230" Type="http://schemas.openxmlformats.org/officeDocument/2006/relationships/hyperlink" Target="http://pstz0577.pedc.sbc.com:9001/webapp/transactionmanagement/ViewSourceDetails.jsp" TargetMode="External"/><Relationship Id="rId1328" Type="http://schemas.openxmlformats.org/officeDocument/2006/relationships/hyperlink" Target="http://pstz0577.pedc.sbc.com:9001/webapp/transactionmanagement/ViewSourceDetails.jsp" TargetMode="External"/><Relationship Id="rId1535" Type="http://schemas.openxmlformats.org/officeDocument/2006/relationships/hyperlink" Target="http://pstz0577.pedc.sbc.com:9001/webapp/transactionmanagement/ViewSourceDetails.jsp" TargetMode="External"/><Relationship Id="rId905" Type="http://schemas.openxmlformats.org/officeDocument/2006/relationships/hyperlink" Target="http://pstz0577.pedc.sbc.com:9001/webapp/transactionmanagement/ViewSourceDetails.jsp" TargetMode="External"/><Relationship Id="rId1742"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1602" Type="http://schemas.openxmlformats.org/officeDocument/2006/relationships/hyperlink" Target="http://pstz0577.pedc.sbc.com:9001/webapp/transactionmanagement/ViewSourceDetails.jsp" TargetMode="External"/><Relationship Id="rId183" Type="http://schemas.openxmlformats.org/officeDocument/2006/relationships/hyperlink" Target="http://pstz0577.pedc.sbc.com:9001/webapp/transactionmanagement/ViewSourceDetails.jsp" TargetMode="External"/><Relationship Id="rId390" Type="http://schemas.openxmlformats.org/officeDocument/2006/relationships/hyperlink" Target="http://pstz0577.pedc.sbc.com:9001/webapp/transactionmanagement/ViewSourceDetails.jsp" TargetMode="External"/><Relationship Id="rId1907" Type="http://schemas.openxmlformats.org/officeDocument/2006/relationships/hyperlink" Target="http://pstz0577.pedc.sbc.com:9001/webapp/transactionmanagement/ViewSourceDetails.jsp" TargetMode="External"/><Relationship Id="rId2071" Type="http://schemas.openxmlformats.org/officeDocument/2006/relationships/hyperlink" Target="http://pstz0577.pedc.sbc.com:9001/webapp/transactionmanagement/ViewSourceDetails.jsp" TargetMode="External"/><Relationship Id="rId250" Type="http://schemas.openxmlformats.org/officeDocument/2006/relationships/hyperlink" Target="http://pstz0577.pedc.sbc.com:9001/webapp/transactionmanagement/ViewSourceDetails.jsp" TargetMode="External"/><Relationship Id="rId488" Type="http://schemas.openxmlformats.org/officeDocument/2006/relationships/hyperlink" Target="http://pstz0577.pedc.sbc.com:9001/webapp/transactionmanagement/ViewSourceDetails.jsp" TargetMode="External"/><Relationship Id="rId695" Type="http://schemas.openxmlformats.org/officeDocument/2006/relationships/hyperlink" Target="http://pstz0577.pedc.sbc.com:9001/webapp/transactionmanagement/ViewSourceDetails.jsp" TargetMode="External"/><Relationship Id="rId2169" Type="http://schemas.openxmlformats.org/officeDocument/2006/relationships/hyperlink" Target="http://pstz0577.pedc.sbc.com:9001/webapp/transactionmanagement/ViewSourceDetails.jsp" TargetMode="External"/><Relationship Id="rId2376" Type="http://schemas.openxmlformats.org/officeDocument/2006/relationships/hyperlink" Target="http://pstz0577.pedc.sbc.com:9001/webapp/transactionmanagement/ViewSourceDetails.jsp" TargetMode="External"/><Relationship Id="rId2583"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348" Type="http://schemas.openxmlformats.org/officeDocument/2006/relationships/hyperlink" Target="http://pstz0577.pedc.sbc.com:9001/webapp/transactionmanagement/ViewSourceDetails.jsp" TargetMode="External"/><Relationship Id="rId555" Type="http://schemas.openxmlformats.org/officeDocument/2006/relationships/hyperlink" Target="http://pstz0577.pedc.sbc.com:9001/webapp/transactionmanagement/ViewSourceDetails.jsp" TargetMode="External"/><Relationship Id="rId762" Type="http://schemas.openxmlformats.org/officeDocument/2006/relationships/hyperlink" Target="http://pstz0577.pedc.sbc.com:9001/webapp/transactionmanagement/ViewSourceDetails.jsp" TargetMode="External"/><Relationship Id="rId1185" Type="http://schemas.openxmlformats.org/officeDocument/2006/relationships/hyperlink" Target="http://pstz0577.pedc.sbc.com:9001/webapp/transactionmanagement/ViewSourceDetails.jsp" TargetMode="External"/><Relationship Id="rId1392" Type="http://schemas.openxmlformats.org/officeDocument/2006/relationships/hyperlink" Target="http://pstz0577.pedc.sbc.com:9001/webapp/transactionmanagement/ViewSourceDetails.jsp" TargetMode="External"/><Relationship Id="rId2029" Type="http://schemas.openxmlformats.org/officeDocument/2006/relationships/hyperlink" Target="http://pstz0577.pedc.sbc.com:9001/webapp/transactionmanagement/ViewSourceDetails.jsp" TargetMode="External"/><Relationship Id="rId2236" Type="http://schemas.openxmlformats.org/officeDocument/2006/relationships/hyperlink" Target="http://pstz0577.pedc.sbc.com:9001/webapp/transactionmanagement/ViewSourceDetails.jsp" TargetMode="External"/><Relationship Id="rId2443" Type="http://schemas.openxmlformats.org/officeDocument/2006/relationships/hyperlink" Target="http://pstz0577.pedc.sbc.com:9001/webapp/transactionmanagement/ViewSourceDetails.jsp" TargetMode="External"/><Relationship Id="rId2650" Type="http://schemas.openxmlformats.org/officeDocument/2006/relationships/hyperlink" Target="http://pstz0577.pedc.sbc.com:9001/webapp/transactionmanagement/ViewSourceDetails.jsp" TargetMode="External"/><Relationship Id="rId208" Type="http://schemas.openxmlformats.org/officeDocument/2006/relationships/hyperlink" Target="http://pstz0577.pedc.sbc.com:9001/webapp/transactionmanagement/ViewSourceDetails.jsp" TargetMode="External"/><Relationship Id="rId415" Type="http://schemas.openxmlformats.org/officeDocument/2006/relationships/hyperlink" Target="http://pstz0577.pedc.sbc.com:9001/webapp/transactionmanagement/ViewSourceDetails.jsp" TargetMode="External"/><Relationship Id="rId622" Type="http://schemas.openxmlformats.org/officeDocument/2006/relationships/hyperlink" Target="http://pstz0577.pedc.sbc.com:9001/webapp/transactionmanagement/ViewSourceDetails.jsp" TargetMode="External"/><Relationship Id="rId1045" Type="http://schemas.openxmlformats.org/officeDocument/2006/relationships/hyperlink" Target="http://pstz0577.pedc.sbc.com:9001/webapp/transactionmanagement/ViewSourceDetails.jsp" TargetMode="External"/><Relationship Id="rId1252" Type="http://schemas.openxmlformats.org/officeDocument/2006/relationships/hyperlink" Target="http://pstz0577.pedc.sbc.com:9001/webapp/transactionmanagement/ViewSourceDetails.jsp" TargetMode="External"/><Relationship Id="rId1697" Type="http://schemas.openxmlformats.org/officeDocument/2006/relationships/hyperlink" Target="http://pstz0577.pedc.sbc.com:9001/webapp/transactionmanagement/ViewSourceDetails.jsp" TargetMode="External"/><Relationship Id="rId2303" Type="http://schemas.openxmlformats.org/officeDocument/2006/relationships/hyperlink" Target="http://pstz0577.pedc.sbc.com:9001/webapp/transactionmanagement/ViewSourceDetails.jsp" TargetMode="External"/><Relationship Id="rId2510" Type="http://schemas.openxmlformats.org/officeDocument/2006/relationships/hyperlink" Target="http://pstz0577.pedc.sbc.com:9001/webapp/transactionmanagement/ViewSourceDetails.jsp" TargetMode="External"/><Relationship Id="rId927" Type="http://schemas.openxmlformats.org/officeDocument/2006/relationships/hyperlink" Target="http://pstz0577.pedc.sbc.com:9001/webapp/transactionmanagement/ViewSourceDetails.jsp" TargetMode="External"/><Relationship Id="rId1112" Type="http://schemas.openxmlformats.org/officeDocument/2006/relationships/hyperlink" Target="http://pstz0577.pedc.sbc.com:9001/webapp/transactionmanagement/ViewSourceDetails.jsp" TargetMode="External"/><Relationship Id="rId1557" Type="http://schemas.openxmlformats.org/officeDocument/2006/relationships/hyperlink" Target="http://pstz0577.pedc.sbc.com:9001/webapp/transactionmanagement/ViewSourceDetails.jsp" TargetMode="External"/><Relationship Id="rId1764" Type="http://schemas.openxmlformats.org/officeDocument/2006/relationships/hyperlink" Target="http://pstz0577.pedc.sbc.com:9001/webapp/transactionmanagement/ViewSourceDetails.jsp" TargetMode="External"/><Relationship Id="rId1971" Type="http://schemas.openxmlformats.org/officeDocument/2006/relationships/hyperlink" Target="http://pstz0577.pedc.sbc.com:9001/webapp/transactionmanagement/ViewSourceDetails.jsp" TargetMode="External"/><Relationship Id="rId2608"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1417" Type="http://schemas.openxmlformats.org/officeDocument/2006/relationships/hyperlink" Target="http://pstz0577.pedc.sbc.com:9001/webapp/transactionmanagement/ViewSourceDetails.jsp" TargetMode="External"/><Relationship Id="rId1624" Type="http://schemas.openxmlformats.org/officeDocument/2006/relationships/hyperlink" Target="http://pstz0577.pedc.sbc.com:9001/webapp/transactionmanagement/ViewSourceDetails.jsp" TargetMode="External"/><Relationship Id="rId1831" Type="http://schemas.openxmlformats.org/officeDocument/2006/relationships/hyperlink" Target="http://pstz0577.pedc.sbc.com:9001/webapp/transactionmanagement/ViewSourceDetails.jsp" TargetMode="External"/><Relationship Id="rId1929" Type="http://schemas.openxmlformats.org/officeDocument/2006/relationships/hyperlink" Target="http://pstz0577.pedc.sbc.com:9001/webapp/transactionmanagement/ViewSourceDetails.jsp" TargetMode="External"/><Relationship Id="rId2093" Type="http://schemas.openxmlformats.org/officeDocument/2006/relationships/hyperlink" Target="http://pstz0577.pedc.sbc.com:9001/webapp/transactionmanagement/ViewSourceDetails.jsp" TargetMode="External"/><Relationship Id="rId2398" Type="http://schemas.openxmlformats.org/officeDocument/2006/relationships/hyperlink" Target="http://pstz0577.pedc.sbc.com:9001/webapp/transactionmanagement/ViewSourceDetails.jsp" TargetMode="External"/><Relationship Id="rId272" Type="http://schemas.openxmlformats.org/officeDocument/2006/relationships/hyperlink" Target="http://pstz0577.pedc.sbc.com:9001/webapp/transactionmanagement/ViewSourceDetails.jsp" TargetMode="External"/><Relationship Id="rId577" Type="http://schemas.openxmlformats.org/officeDocument/2006/relationships/hyperlink" Target="http://pstz0577.pedc.sbc.com:9001/webapp/transactionmanagement/ViewSourceDetails.jsp" TargetMode="External"/><Relationship Id="rId2160" Type="http://schemas.openxmlformats.org/officeDocument/2006/relationships/hyperlink" Target="http://pstz0577.pedc.sbc.com:9001/webapp/transactionmanagement/ViewSourceDetails.jsp" TargetMode="External"/><Relationship Id="rId2258"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784" Type="http://schemas.openxmlformats.org/officeDocument/2006/relationships/hyperlink" Target="http://pstz0577.pedc.sbc.com:9001/webapp/transactionmanagement/ViewSourceDetails.jsp" TargetMode="External"/><Relationship Id="rId991" Type="http://schemas.openxmlformats.org/officeDocument/2006/relationships/hyperlink" Target="http://pstz0577.pedc.sbc.com:9001/webapp/transactionmanagement/ViewSourceDetails.jsp" TargetMode="External"/><Relationship Id="rId1067" Type="http://schemas.openxmlformats.org/officeDocument/2006/relationships/hyperlink" Target="http://pstz0577.pedc.sbc.com:9001/webapp/transactionmanagement/ViewSourceDetails.jsp" TargetMode="External"/><Relationship Id="rId2020" Type="http://schemas.openxmlformats.org/officeDocument/2006/relationships/hyperlink" Target="http://pstz0577.pedc.sbc.com:9001/webapp/transactionmanagement/ViewSourceDetails.jsp" TargetMode="External"/><Relationship Id="rId2465" Type="http://schemas.openxmlformats.org/officeDocument/2006/relationships/hyperlink" Target="http://pstz0577.pedc.sbc.com:9001/webapp/transactionmanagement/ViewSourceDetails.jsp" TargetMode="External"/><Relationship Id="rId437" Type="http://schemas.openxmlformats.org/officeDocument/2006/relationships/hyperlink" Target="http://pstz0577.pedc.sbc.com:9001/webapp/transactionmanagement/ViewSourceDetails.jsp" TargetMode="External"/><Relationship Id="rId644" Type="http://schemas.openxmlformats.org/officeDocument/2006/relationships/hyperlink" Target="http://pstz0577.pedc.sbc.com:9001/webapp/transactionmanagement/ViewSourceDetails.jsp" TargetMode="External"/><Relationship Id="rId851" Type="http://schemas.openxmlformats.org/officeDocument/2006/relationships/hyperlink" Target="http://pstz0577.pedc.sbc.com:9001/webapp/transactionmanagement/ViewSourceDetails.jsp" TargetMode="External"/><Relationship Id="rId1274" Type="http://schemas.openxmlformats.org/officeDocument/2006/relationships/hyperlink" Target="http://pstz0577.pedc.sbc.com:9001/webapp/transactionmanagement/ViewSourceDetails.jsp" TargetMode="External"/><Relationship Id="rId1481" Type="http://schemas.openxmlformats.org/officeDocument/2006/relationships/hyperlink" Target="http://pstz0577.pedc.sbc.com:9001/webapp/transactionmanagement/ViewSourceDetails.jsp" TargetMode="External"/><Relationship Id="rId1579" Type="http://schemas.openxmlformats.org/officeDocument/2006/relationships/hyperlink" Target="http://pstz0577.pedc.sbc.com:9001/webapp/transactionmanagement/ViewSourceDetails.jsp" TargetMode="External"/><Relationship Id="rId2118" Type="http://schemas.openxmlformats.org/officeDocument/2006/relationships/hyperlink" Target="http://pstz0577.pedc.sbc.com:9001/webapp/transactionmanagement/ViewSourceDetails.jsp" TargetMode="External"/><Relationship Id="rId2325" Type="http://schemas.openxmlformats.org/officeDocument/2006/relationships/hyperlink" Target="http://pstz0577.pedc.sbc.com:9001/webapp/transactionmanagement/ViewSourceDetails.jsp" TargetMode="External"/><Relationship Id="rId2532" Type="http://schemas.openxmlformats.org/officeDocument/2006/relationships/hyperlink" Target="http://pstz0577.pedc.sbc.com:9001/webapp/transactionmanagement/ViewSourceDetails.jsp" TargetMode="External"/><Relationship Id="rId504" Type="http://schemas.openxmlformats.org/officeDocument/2006/relationships/hyperlink" Target="http://pstz0577.pedc.sbc.com:9001/webapp/transactionmanagement/ViewSourceDetails.jsp" TargetMode="External"/><Relationship Id="rId711" Type="http://schemas.openxmlformats.org/officeDocument/2006/relationships/hyperlink" Target="http://pstz0577.pedc.sbc.com:9001/webapp/transactionmanagement/ViewSourceDetails.jsp" TargetMode="External"/><Relationship Id="rId949" Type="http://schemas.openxmlformats.org/officeDocument/2006/relationships/hyperlink" Target="http://pstz0577.pedc.sbc.com:9001/webapp/transactionmanagement/ViewSourceDetails.jsp" TargetMode="External"/><Relationship Id="rId1134" Type="http://schemas.openxmlformats.org/officeDocument/2006/relationships/hyperlink" Target="http://pstz0577.pedc.sbc.com:9001/webapp/transactionmanagement/ViewSourceDetails.jsp" TargetMode="External"/><Relationship Id="rId1341" Type="http://schemas.openxmlformats.org/officeDocument/2006/relationships/hyperlink" Target="http://pstz0577.pedc.sbc.com:9001/webapp/transactionmanagement/ViewSourceDetails.jsp" TargetMode="External"/><Relationship Id="rId1786" Type="http://schemas.openxmlformats.org/officeDocument/2006/relationships/hyperlink" Target="http://pstz0577.pedc.sbc.com:9001/webapp/transactionmanagement/ViewSourceDetails.jsp" TargetMode="External"/><Relationship Id="rId1993"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809" Type="http://schemas.openxmlformats.org/officeDocument/2006/relationships/hyperlink" Target="http://pstz0577.pedc.sbc.com:9001/webapp/transactionmanagement/ViewSourceDetails.jsp" TargetMode="External"/><Relationship Id="rId1201" Type="http://schemas.openxmlformats.org/officeDocument/2006/relationships/hyperlink" Target="http://pstz0577.pedc.sbc.com:9001/webapp/transactionmanagement/ViewSourceDetails.jsp" TargetMode="External"/><Relationship Id="rId1439" Type="http://schemas.openxmlformats.org/officeDocument/2006/relationships/hyperlink" Target="http://pstz0577.pedc.sbc.com:9001/webapp/transactionmanagement/ViewSourceDetails.jsp" TargetMode="External"/><Relationship Id="rId1646" Type="http://schemas.openxmlformats.org/officeDocument/2006/relationships/hyperlink" Target="http://pstz0577.pedc.sbc.com:9001/webapp/transactionmanagement/ViewSourceDetails.jsp" TargetMode="External"/><Relationship Id="rId1853" Type="http://schemas.openxmlformats.org/officeDocument/2006/relationships/hyperlink" Target="http://pstz0577.pedc.sbc.com:9001/webapp/transactionmanagement/ViewSourceDetails.jsp" TargetMode="External"/><Relationship Id="rId1506" Type="http://schemas.openxmlformats.org/officeDocument/2006/relationships/hyperlink" Target="http://pstz0577.pedc.sbc.com:9001/webapp/transactionmanagement/ViewSourceDetails.jsp" TargetMode="External"/><Relationship Id="rId1713" Type="http://schemas.openxmlformats.org/officeDocument/2006/relationships/hyperlink" Target="http://pstz0577.pedc.sbc.com:9001/webapp/transactionmanagement/ViewSourceDetails.jsp" TargetMode="External"/><Relationship Id="rId1920" Type="http://schemas.openxmlformats.org/officeDocument/2006/relationships/hyperlink" Target="http://pstz0577.pedc.sbc.com:9001/webapp/transactionmanagement/ViewSourceDetails.jsp" TargetMode="External"/><Relationship Id="rId294" Type="http://schemas.openxmlformats.org/officeDocument/2006/relationships/hyperlink" Target="http://pstz0577.pedc.sbc.com:9001/webapp/transactionmanagement/ViewSourceDetails.jsp" TargetMode="External"/><Relationship Id="rId2182"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361" Type="http://schemas.openxmlformats.org/officeDocument/2006/relationships/hyperlink" Target="http://pstz0577.pedc.sbc.com:9001/webapp/transactionmanagement/ViewSourceDetails.jsp" TargetMode="External"/><Relationship Id="rId599" Type="http://schemas.openxmlformats.org/officeDocument/2006/relationships/hyperlink" Target="http://pstz0577.pedc.sbc.com:9001/webapp/transactionmanagement/ViewSourceDetails.jsp" TargetMode="External"/><Relationship Id="rId2042" Type="http://schemas.openxmlformats.org/officeDocument/2006/relationships/hyperlink" Target="http://pstz0577.pedc.sbc.com:9001/webapp/transactionmanagement/ViewSourceDetails.jsp" TargetMode="External"/><Relationship Id="rId2487" Type="http://schemas.openxmlformats.org/officeDocument/2006/relationships/hyperlink" Target="http://pstz0577.pedc.sbc.com:9001/webapp/transactionmanagement/ViewSourceDetails.jsp" TargetMode="External"/><Relationship Id="rId459" Type="http://schemas.openxmlformats.org/officeDocument/2006/relationships/hyperlink" Target="http://pstz0577.pedc.sbc.com:9001/webapp/transactionmanagement/ViewSourceDetails.jsp" TargetMode="External"/><Relationship Id="rId666" Type="http://schemas.openxmlformats.org/officeDocument/2006/relationships/hyperlink" Target="http://pstz0577.pedc.sbc.com:9001/webapp/transactionmanagement/ViewSourceDetails.jsp" TargetMode="External"/><Relationship Id="rId873" Type="http://schemas.openxmlformats.org/officeDocument/2006/relationships/hyperlink" Target="http://pstz0577.pedc.sbc.com:9001/webapp/transactionmanagement/ViewSourceDetails.jsp" TargetMode="External"/><Relationship Id="rId1089" Type="http://schemas.openxmlformats.org/officeDocument/2006/relationships/hyperlink" Target="http://pstz0577.pedc.sbc.com:9001/webapp/transactionmanagement/ViewSourceDetails.jsp" TargetMode="External"/><Relationship Id="rId1296" Type="http://schemas.openxmlformats.org/officeDocument/2006/relationships/hyperlink" Target="http://pstz0577.pedc.sbc.com:9001/webapp/transactionmanagement/ViewSourceDetails.jsp" TargetMode="External"/><Relationship Id="rId2347" Type="http://schemas.openxmlformats.org/officeDocument/2006/relationships/hyperlink" Target="http://pstz0577.pedc.sbc.com:9001/webapp/transactionmanagement/ViewSourceDetails.jsp" TargetMode="External"/><Relationship Id="rId2554" Type="http://schemas.openxmlformats.org/officeDocument/2006/relationships/hyperlink" Target="http://pstz0577.pedc.sbc.com:9001/webapp/transactionmanagement/ViewSourceDetails.jsp" TargetMode="External"/><Relationship Id="rId221" Type="http://schemas.openxmlformats.org/officeDocument/2006/relationships/hyperlink" Target="http://pstz0577.pedc.sbc.com:9001/webapp/transactionmanagement/ViewSourceDetails.jsp" TargetMode="External"/><Relationship Id="rId319" Type="http://schemas.openxmlformats.org/officeDocument/2006/relationships/hyperlink" Target="http://pstz0577.pedc.sbc.com:9001/webapp/transactionmanagement/ViewSourceDetails.jsp" TargetMode="External"/><Relationship Id="rId526" Type="http://schemas.openxmlformats.org/officeDocument/2006/relationships/hyperlink" Target="http://pstz0577.pedc.sbc.com:9001/webapp/transactionmanagement/ViewSourceDetails.jsp" TargetMode="External"/><Relationship Id="rId1156" Type="http://schemas.openxmlformats.org/officeDocument/2006/relationships/hyperlink" Target="http://pstz0577.pedc.sbc.com:9001/webapp/transactionmanagement/ViewSourceDetails.jsp" TargetMode="External"/><Relationship Id="rId1363" Type="http://schemas.openxmlformats.org/officeDocument/2006/relationships/hyperlink" Target="http://pstz0577.pedc.sbc.com:9001/webapp/transactionmanagement/ViewSourceDetails.jsp" TargetMode="External"/><Relationship Id="rId2207" Type="http://schemas.openxmlformats.org/officeDocument/2006/relationships/hyperlink" Target="http://pstz0577.pedc.sbc.com:9001/webapp/transactionmanagement/ViewSourceDetails.jsp" TargetMode="External"/><Relationship Id="rId733" Type="http://schemas.openxmlformats.org/officeDocument/2006/relationships/hyperlink" Target="http://pstz0577.pedc.sbc.com:9001/webapp/transactionmanagement/ViewSourceDetails.jsp" TargetMode="External"/><Relationship Id="rId940" Type="http://schemas.openxmlformats.org/officeDocument/2006/relationships/hyperlink" Target="http://pstz0577.pedc.sbc.com:9001/webapp/transactionmanagement/ViewSourceDetails.jsp" TargetMode="External"/><Relationship Id="rId1016" Type="http://schemas.openxmlformats.org/officeDocument/2006/relationships/hyperlink" Target="http://pstz0577.pedc.sbc.com:9001/webapp/transactionmanagement/ViewSourceDetails.jsp" TargetMode="External"/><Relationship Id="rId1570" Type="http://schemas.openxmlformats.org/officeDocument/2006/relationships/hyperlink" Target="http://pstz0577.pedc.sbc.com:9001/webapp/transactionmanagement/ViewSourceDetails.jsp" TargetMode="External"/><Relationship Id="rId1668" Type="http://schemas.openxmlformats.org/officeDocument/2006/relationships/hyperlink" Target="http://pstz0577.pedc.sbc.com:9001/webapp/transactionmanagement/ViewSourceDetails.jsp" TargetMode="External"/><Relationship Id="rId1875" Type="http://schemas.openxmlformats.org/officeDocument/2006/relationships/hyperlink" Target="http://pstz0577.pedc.sbc.com:9001/webapp/transactionmanagement/ViewSourceDetails.jsp" TargetMode="External"/><Relationship Id="rId2414" Type="http://schemas.openxmlformats.org/officeDocument/2006/relationships/hyperlink" Target="http://pstz0577.pedc.sbc.com:9001/webapp/transactionmanagement/ViewSourceDetails.jsp" TargetMode="External"/><Relationship Id="rId2621" Type="http://schemas.openxmlformats.org/officeDocument/2006/relationships/hyperlink" Target="http://pstz0577.pedc.sbc.com:9001/webapp/transactionmanagement/ViewSourceDetails.jsp" TargetMode="External"/><Relationship Id="rId800" Type="http://schemas.openxmlformats.org/officeDocument/2006/relationships/hyperlink" Target="http://pstz0577.pedc.sbc.com:9001/webapp/transactionmanagement/ViewSourceDetails.jsp" TargetMode="External"/><Relationship Id="rId1223" Type="http://schemas.openxmlformats.org/officeDocument/2006/relationships/hyperlink" Target="http://pstz0577.pedc.sbc.com:9001/webapp/transactionmanagement/ViewSourceDetails.jsp" TargetMode="External"/><Relationship Id="rId1430" Type="http://schemas.openxmlformats.org/officeDocument/2006/relationships/hyperlink" Target="http://pstz0577.pedc.sbc.com:9001/webapp/transactionmanagement/ViewSourceDetails.jsp" TargetMode="External"/><Relationship Id="rId1528" Type="http://schemas.openxmlformats.org/officeDocument/2006/relationships/hyperlink" Target="http://pstz0577.pedc.sbc.com:9001/webapp/transactionmanagement/ViewSourceDetails.jsp" TargetMode="External"/><Relationship Id="rId1735" Type="http://schemas.openxmlformats.org/officeDocument/2006/relationships/hyperlink" Target="http://pstz0577.pedc.sbc.com:9001/webapp/transactionmanagement/ViewSourceDetails.jsp" TargetMode="External"/><Relationship Id="rId194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1802" Type="http://schemas.openxmlformats.org/officeDocument/2006/relationships/hyperlink" Target="http://pstz0577.pedc.sbc.com:9001/webapp/transactionmanagement/ViewSourceDetails.jsp" TargetMode="External"/><Relationship Id="rId176" Type="http://schemas.openxmlformats.org/officeDocument/2006/relationships/hyperlink" Target="http://pstz0577.pedc.sbc.com:9001/webapp/transactionmanagement/ViewSourceDetails.jsp" TargetMode="External"/><Relationship Id="rId383" Type="http://schemas.openxmlformats.org/officeDocument/2006/relationships/hyperlink" Target="http://pstz0577.pedc.sbc.com:9001/webapp/transactionmanagement/ViewSourceDetails.jsp" TargetMode="External"/><Relationship Id="rId590" Type="http://schemas.openxmlformats.org/officeDocument/2006/relationships/hyperlink" Target="http://pstz0577.pedc.sbc.com:9001/webapp/transactionmanagement/ViewSourceDetails.jsp" TargetMode="External"/><Relationship Id="rId2064" Type="http://schemas.openxmlformats.org/officeDocument/2006/relationships/hyperlink" Target="http://pstz0577.pedc.sbc.com:9001/webapp/transactionmanagement/ViewSourceDetails.jsp" TargetMode="External"/><Relationship Id="rId2271" Type="http://schemas.openxmlformats.org/officeDocument/2006/relationships/hyperlink" Target="http://pstz0577.pedc.sbc.com:9001/webapp/transactionmanagement/ViewSourceDetails.jsp" TargetMode="External"/><Relationship Id="rId243" Type="http://schemas.openxmlformats.org/officeDocument/2006/relationships/hyperlink" Target="http://pstz0577.pedc.sbc.com:9001/webapp/transactionmanagement/ViewSourceDetails.jsp" TargetMode="External"/><Relationship Id="rId450" Type="http://schemas.openxmlformats.org/officeDocument/2006/relationships/hyperlink" Target="http://pstz0577.pedc.sbc.com:9001/webapp/transactionmanagement/ViewSourceDetails.jsp" TargetMode="External"/><Relationship Id="rId688" Type="http://schemas.openxmlformats.org/officeDocument/2006/relationships/hyperlink" Target="http://pstz0577.pedc.sbc.com:9001/webapp/transactionmanagement/ViewSourceDetails.jsp" TargetMode="External"/><Relationship Id="rId895" Type="http://schemas.openxmlformats.org/officeDocument/2006/relationships/hyperlink" Target="http://pstz0577.pedc.sbc.com:9001/webapp/transactionmanagement/ViewSourceDetails.jsp" TargetMode="External"/><Relationship Id="rId1080" Type="http://schemas.openxmlformats.org/officeDocument/2006/relationships/hyperlink" Target="http://pstz0577.pedc.sbc.com:9001/webapp/transactionmanagement/ViewSourceDetails.jsp" TargetMode="External"/><Relationship Id="rId2131" Type="http://schemas.openxmlformats.org/officeDocument/2006/relationships/hyperlink" Target="http://pstz0577.pedc.sbc.com:9001/webapp/transactionmanagement/ViewSourceDetails.jsp" TargetMode="External"/><Relationship Id="rId2369" Type="http://schemas.openxmlformats.org/officeDocument/2006/relationships/hyperlink" Target="http://pstz0577.pedc.sbc.com:9001/webapp/transactionmanagement/ViewSourceDetails.jsp" TargetMode="External"/><Relationship Id="rId2576"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310" Type="http://schemas.openxmlformats.org/officeDocument/2006/relationships/hyperlink" Target="http://pstz0577.pedc.sbc.com:9001/webapp/transactionmanagement/ViewSourceDetails.jsp" TargetMode="External"/><Relationship Id="rId548" Type="http://schemas.openxmlformats.org/officeDocument/2006/relationships/hyperlink" Target="http://pstz0577.pedc.sbc.com:9001/webapp/transactionmanagement/ViewSourceDetails.jsp" TargetMode="External"/><Relationship Id="rId755" Type="http://schemas.openxmlformats.org/officeDocument/2006/relationships/hyperlink" Target="http://pstz0577.pedc.sbc.com:9001/webapp/transactionmanagement/ViewSourceDetails.jsp" TargetMode="External"/><Relationship Id="rId962" Type="http://schemas.openxmlformats.org/officeDocument/2006/relationships/hyperlink" Target="http://pstz0577.pedc.sbc.com:9001/webapp/transactionmanagement/ViewSourceDetails.jsp" TargetMode="External"/><Relationship Id="rId1178" Type="http://schemas.openxmlformats.org/officeDocument/2006/relationships/hyperlink" Target="http://pstz0577.pedc.sbc.com:9001/webapp/transactionmanagement/ViewSourceDetails.jsp" TargetMode="External"/><Relationship Id="rId1385" Type="http://schemas.openxmlformats.org/officeDocument/2006/relationships/hyperlink" Target="http://pstz0577.pedc.sbc.com:9001/webapp/transactionmanagement/ViewSourceDetails.jsp" TargetMode="External"/><Relationship Id="rId1592" Type="http://schemas.openxmlformats.org/officeDocument/2006/relationships/hyperlink" Target="http://pstz0577.pedc.sbc.com:9001/webapp/transactionmanagement/ViewSourceDetails.jsp" TargetMode="External"/><Relationship Id="rId2229" Type="http://schemas.openxmlformats.org/officeDocument/2006/relationships/hyperlink" Target="http://pstz0577.pedc.sbc.com:9001/webapp/transactionmanagement/ViewSourceDetails.jsp" TargetMode="External"/><Relationship Id="rId2436" Type="http://schemas.openxmlformats.org/officeDocument/2006/relationships/hyperlink" Target="http://pstz0577.pedc.sbc.com:9001/webapp/transactionmanagement/ViewSourceDetails.jsp" TargetMode="External"/><Relationship Id="rId2643"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408" Type="http://schemas.openxmlformats.org/officeDocument/2006/relationships/hyperlink" Target="http://pstz0577.pedc.sbc.com:9001/webapp/transactionmanagement/ViewSourceDetails.jsp" TargetMode="External"/><Relationship Id="rId615" Type="http://schemas.openxmlformats.org/officeDocument/2006/relationships/hyperlink" Target="http://pstz0577.pedc.sbc.com:9001/webapp/transactionmanagement/ViewSourceDetails.jsp" TargetMode="External"/><Relationship Id="rId822" Type="http://schemas.openxmlformats.org/officeDocument/2006/relationships/hyperlink" Target="http://pstz0577.pedc.sbc.com:9001/webapp/transactionmanagement/ViewSourceDetails.jsp" TargetMode="External"/><Relationship Id="rId1038" Type="http://schemas.openxmlformats.org/officeDocument/2006/relationships/hyperlink" Target="http://pstz0577.pedc.sbc.com:9001/webapp/transactionmanagement/ViewSourceDetails.jsp" TargetMode="External"/><Relationship Id="rId1245" Type="http://schemas.openxmlformats.org/officeDocument/2006/relationships/hyperlink" Target="http://pstz0577.pedc.sbc.com:9001/webapp/transactionmanagement/ViewSourceDetails.jsp" TargetMode="External"/><Relationship Id="rId1452" Type="http://schemas.openxmlformats.org/officeDocument/2006/relationships/hyperlink" Target="http://pstz0577.pedc.sbc.com:9001/webapp/transactionmanagement/ViewSourceDetails.jsp" TargetMode="External"/><Relationship Id="rId1897" Type="http://schemas.openxmlformats.org/officeDocument/2006/relationships/hyperlink" Target="http://pstz0577.pedc.sbc.com:9001/webapp/transactionmanagement/ViewSourceDetails.jsp" TargetMode="External"/><Relationship Id="rId2503" Type="http://schemas.openxmlformats.org/officeDocument/2006/relationships/hyperlink" Target="http://pstz0577.pedc.sbc.com:9001/webapp/transactionmanagement/ViewSourceDetails.jsp" TargetMode="External"/><Relationship Id="rId1105" Type="http://schemas.openxmlformats.org/officeDocument/2006/relationships/hyperlink" Target="http://pstz0577.pedc.sbc.com:9001/webapp/transactionmanagement/ViewSourceDetails.jsp" TargetMode="External"/><Relationship Id="rId1312" Type="http://schemas.openxmlformats.org/officeDocument/2006/relationships/hyperlink" Target="http://pstz0577.pedc.sbc.com:9001/webapp/transactionmanagement/ViewSourceDetails.jsp" TargetMode="External"/><Relationship Id="rId1757" Type="http://schemas.openxmlformats.org/officeDocument/2006/relationships/hyperlink" Target="http://pstz0577.pedc.sbc.com:9001/webapp/transactionmanagement/ViewSourceDetails.jsp" TargetMode="External"/><Relationship Id="rId1964"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1617" Type="http://schemas.openxmlformats.org/officeDocument/2006/relationships/hyperlink" Target="http://pstz0577.pedc.sbc.com:9001/webapp/transactionmanagement/ViewSourceDetails.jsp" TargetMode="External"/><Relationship Id="rId1824" Type="http://schemas.openxmlformats.org/officeDocument/2006/relationships/hyperlink" Target="http://pstz0577.pedc.sbc.com:9001/webapp/transactionmanagement/ViewSourceDetails.jsp" TargetMode="External"/><Relationship Id="rId198" Type="http://schemas.openxmlformats.org/officeDocument/2006/relationships/hyperlink" Target="http://pstz0577.pedc.sbc.com:9001/webapp/transactionmanagement/ViewSourceDetails.jsp" TargetMode="External"/><Relationship Id="rId2086" Type="http://schemas.openxmlformats.org/officeDocument/2006/relationships/hyperlink" Target="http://pstz0577.pedc.sbc.com:9001/webapp/transactionmanagement/ViewSourceDetails.jsp" TargetMode="External"/><Relationship Id="rId2293" Type="http://schemas.openxmlformats.org/officeDocument/2006/relationships/hyperlink" Target="http://pstz0577.pedc.sbc.com:9001/webapp/transactionmanagement/ViewSourceDetails.jsp" TargetMode="External"/><Relationship Id="rId2598" Type="http://schemas.openxmlformats.org/officeDocument/2006/relationships/hyperlink" Target="http://pstz0577.pedc.sbc.com:9001/webapp/transactionmanagement/ViewSourceDetails.jsp" TargetMode="External"/><Relationship Id="rId265" Type="http://schemas.openxmlformats.org/officeDocument/2006/relationships/hyperlink" Target="http://pstz0577.pedc.sbc.com:9001/webapp/transactionmanagement/ViewSourceDetails.jsp" TargetMode="External"/><Relationship Id="rId472" Type="http://schemas.openxmlformats.org/officeDocument/2006/relationships/hyperlink" Target="http://pstz0577.pedc.sbc.com:9001/webapp/transactionmanagement/ViewSourceDetails.jsp" TargetMode="External"/><Relationship Id="rId2153" Type="http://schemas.openxmlformats.org/officeDocument/2006/relationships/hyperlink" Target="http://pstz0577.pedc.sbc.com:9001/webapp/transactionmanagement/ViewSourceDetails.jsp" TargetMode="External"/><Relationship Id="rId2360"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332" Type="http://schemas.openxmlformats.org/officeDocument/2006/relationships/hyperlink" Target="http://pstz0577.pedc.sbc.com:9001/webapp/transactionmanagement/ViewSourceDetails.jsp" TargetMode="External"/><Relationship Id="rId777" Type="http://schemas.openxmlformats.org/officeDocument/2006/relationships/hyperlink" Target="http://pstz0577.pedc.sbc.com:9001/webapp/transactionmanagement/ViewSourceDetails.jsp" TargetMode="External"/><Relationship Id="rId984" Type="http://schemas.openxmlformats.org/officeDocument/2006/relationships/hyperlink" Target="http://pstz0577.pedc.sbc.com:9001/webapp/transactionmanagement/ViewSourceDetails.jsp" TargetMode="External"/><Relationship Id="rId2013" Type="http://schemas.openxmlformats.org/officeDocument/2006/relationships/hyperlink" Target="http://pstz0577.pedc.sbc.com:9001/webapp/transactionmanagement/ViewSourceDetails.jsp" TargetMode="External"/><Relationship Id="rId2220" Type="http://schemas.openxmlformats.org/officeDocument/2006/relationships/hyperlink" Target="http://pstz0577.pedc.sbc.com:9001/webapp/transactionmanagement/ViewSourceDetails.jsp" TargetMode="External"/><Relationship Id="rId2458" Type="http://schemas.openxmlformats.org/officeDocument/2006/relationships/hyperlink" Target="http://pstz0577.pedc.sbc.com:9001/webapp/transactionmanagement/ViewSourceDetails.jsp" TargetMode="External"/><Relationship Id="rId637" Type="http://schemas.openxmlformats.org/officeDocument/2006/relationships/hyperlink" Target="http://pstz0577.pedc.sbc.com:9001/webapp/transactionmanagement/ViewSourceDetails.jsp" TargetMode="External"/><Relationship Id="rId844" Type="http://schemas.openxmlformats.org/officeDocument/2006/relationships/hyperlink" Target="http://pstz0577.pedc.sbc.com:9001/webapp/transactionmanagement/ViewSourceDetails.jsp" TargetMode="External"/><Relationship Id="rId1267" Type="http://schemas.openxmlformats.org/officeDocument/2006/relationships/hyperlink" Target="http://pstz0577.pedc.sbc.com:9001/webapp/transactionmanagement/ViewSourceDetails.jsp" TargetMode="External"/><Relationship Id="rId1474" Type="http://schemas.openxmlformats.org/officeDocument/2006/relationships/hyperlink" Target="http://pstz0577.pedc.sbc.com:9001/webapp/transactionmanagement/ViewSourceDetails.jsp" TargetMode="External"/><Relationship Id="rId1681" Type="http://schemas.openxmlformats.org/officeDocument/2006/relationships/hyperlink" Target="http://pstz0577.pedc.sbc.com:9001/webapp/transactionmanagement/ViewSourceDetails.jsp" TargetMode="External"/><Relationship Id="rId2318" Type="http://schemas.openxmlformats.org/officeDocument/2006/relationships/hyperlink" Target="http://pstz0577.pedc.sbc.com:9001/webapp/transactionmanagement/ViewSourceDetails.jsp" TargetMode="External"/><Relationship Id="rId2525" Type="http://schemas.openxmlformats.org/officeDocument/2006/relationships/hyperlink" Target="http://pstz0577.pedc.sbc.com:9001/webapp/transactionmanagement/ViewSourceDetails.jsp" TargetMode="External"/><Relationship Id="rId704" Type="http://schemas.openxmlformats.org/officeDocument/2006/relationships/hyperlink" Target="http://pstz0577.pedc.sbc.com:9001/webapp/transactionmanagement/ViewSourceDetails.jsp" TargetMode="External"/><Relationship Id="rId911" Type="http://schemas.openxmlformats.org/officeDocument/2006/relationships/hyperlink" Target="http://pstz0577.pedc.sbc.com:9001/webapp/transactionmanagement/ViewSourceDetails.jsp" TargetMode="External"/><Relationship Id="rId1127" Type="http://schemas.openxmlformats.org/officeDocument/2006/relationships/hyperlink" Target="http://pstz0577.pedc.sbc.com:9001/webapp/transactionmanagement/ViewSourceDetails.jsp" TargetMode="External"/><Relationship Id="rId1334" Type="http://schemas.openxmlformats.org/officeDocument/2006/relationships/hyperlink" Target="http://pstz0577.pedc.sbc.com:9001/webapp/transactionmanagement/ViewSourceDetails.jsp" TargetMode="External"/><Relationship Id="rId1541" Type="http://schemas.openxmlformats.org/officeDocument/2006/relationships/hyperlink" Target="http://pstz0577.pedc.sbc.com:9001/webapp/transactionmanagement/ViewSourceDetails.jsp" TargetMode="External"/><Relationship Id="rId1779" Type="http://schemas.openxmlformats.org/officeDocument/2006/relationships/hyperlink" Target="http://pstz0577.pedc.sbc.com:9001/webapp/transactionmanagement/ViewSourceDetails.jsp" TargetMode="External"/><Relationship Id="rId1986"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1401" Type="http://schemas.openxmlformats.org/officeDocument/2006/relationships/hyperlink" Target="http://pstz0577.pedc.sbc.com:9001/webapp/transactionmanagement/ViewSourceDetails.jsp" TargetMode="External"/><Relationship Id="rId1639" Type="http://schemas.openxmlformats.org/officeDocument/2006/relationships/hyperlink" Target="http://pstz0577.pedc.sbc.com:9001/webapp/transactionmanagement/ViewSourceDetails.jsp" TargetMode="External"/><Relationship Id="rId1846" Type="http://schemas.openxmlformats.org/officeDocument/2006/relationships/hyperlink" Target="http://pstz0577.pedc.sbc.com:9001/webapp/transactionmanagement/ViewSourceDetails.jsp" TargetMode="External"/><Relationship Id="rId1706" Type="http://schemas.openxmlformats.org/officeDocument/2006/relationships/hyperlink" Target="http://pstz0577.pedc.sbc.com:9001/webapp/transactionmanagement/ViewSourceDetails.jsp" TargetMode="External"/><Relationship Id="rId1913" Type="http://schemas.openxmlformats.org/officeDocument/2006/relationships/hyperlink" Target="http://pstz0577.pedc.sbc.com:9001/webapp/transactionmanagement/ViewSourceDetails.jsp" TargetMode="External"/><Relationship Id="rId287" Type="http://schemas.openxmlformats.org/officeDocument/2006/relationships/hyperlink" Target="http://pstz0577.pedc.sbc.com:9001/webapp/transactionmanagement/ViewSourceDetails.jsp" TargetMode="External"/><Relationship Id="rId494" Type="http://schemas.openxmlformats.org/officeDocument/2006/relationships/hyperlink" Target="http://pstz0577.pedc.sbc.com:9001/webapp/transactionmanagement/ViewSourceDetails.jsp" TargetMode="External"/><Relationship Id="rId2175" Type="http://schemas.openxmlformats.org/officeDocument/2006/relationships/hyperlink" Target="http://pstz0577.pedc.sbc.com:9001/webapp/transactionmanagement/ViewSourceDetails.jsp" TargetMode="External"/><Relationship Id="rId2382"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354" Type="http://schemas.openxmlformats.org/officeDocument/2006/relationships/hyperlink" Target="http://pstz0577.pedc.sbc.com:9001/webapp/transactionmanagement/ViewSourceDetails.jsp" TargetMode="External"/><Relationship Id="rId799" Type="http://schemas.openxmlformats.org/officeDocument/2006/relationships/hyperlink" Target="http://pstz0577.pedc.sbc.com:9001/webapp/transactionmanagement/ViewSourceDetails.jsp" TargetMode="External"/><Relationship Id="rId1191" Type="http://schemas.openxmlformats.org/officeDocument/2006/relationships/hyperlink" Target="http://pstz0577.pedc.sbc.com:9001/webapp/transactionmanagement/ViewSourceDetails.jsp" TargetMode="External"/><Relationship Id="rId2035" Type="http://schemas.openxmlformats.org/officeDocument/2006/relationships/hyperlink" Target="http://pstz0577.pedc.sbc.com:9001/webapp/transactionmanagement/ViewSourceDetails.jsp" TargetMode="External"/><Relationship Id="rId561" Type="http://schemas.openxmlformats.org/officeDocument/2006/relationships/hyperlink" Target="http://pstz0577.pedc.sbc.com:9001/webapp/transactionmanagement/ViewSourceDetails.jsp" TargetMode="External"/><Relationship Id="rId659" Type="http://schemas.openxmlformats.org/officeDocument/2006/relationships/hyperlink" Target="http://pstz0577.pedc.sbc.com:9001/webapp/transactionmanagement/ViewSourceDetails.jsp" TargetMode="External"/><Relationship Id="rId866" Type="http://schemas.openxmlformats.org/officeDocument/2006/relationships/hyperlink" Target="http://pstz0577.pedc.sbc.com:9001/webapp/transactionmanagement/ViewSourceDetails.jsp" TargetMode="External"/><Relationship Id="rId1289" Type="http://schemas.openxmlformats.org/officeDocument/2006/relationships/hyperlink" Target="http://pstz0577.pedc.sbc.com:9001/webapp/transactionmanagement/ViewSourceDetails.jsp" TargetMode="External"/><Relationship Id="rId1496" Type="http://schemas.openxmlformats.org/officeDocument/2006/relationships/hyperlink" Target="http://pstz0577.pedc.sbc.com:9001/webapp/transactionmanagement/ViewSourceDetails.jsp" TargetMode="External"/><Relationship Id="rId2242" Type="http://schemas.openxmlformats.org/officeDocument/2006/relationships/hyperlink" Target="http://pstz0577.pedc.sbc.com:9001/webapp/transactionmanagement/ViewSourceDetails.jsp" TargetMode="External"/><Relationship Id="rId2547" Type="http://schemas.openxmlformats.org/officeDocument/2006/relationships/hyperlink" Target="http://pstz0577.pedc.sbc.com:9001/webapp/transactionmanagement/ViewSourceDetails.jsp" TargetMode="External"/><Relationship Id="rId214" Type="http://schemas.openxmlformats.org/officeDocument/2006/relationships/hyperlink" Target="http://pstz0577.pedc.sbc.com:9001/webapp/transactionmanagement/ViewSourceDetails.jsp" TargetMode="External"/><Relationship Id="rId421" Type="http://schemas.openxmlformats.org/officeDocument/2006/relationships/hyperlink" Target="http://pstz0577.pedc.sbc.com:9001/webapp/transactionmanagement/ViewSourceDetails.jsp" TargetMode="External"/><Relationship Id="rId519" Type="http://schemas.openxmlformats.org/officeDocument/2006/relationships/hyperlink" Target="http://pstz0577.pedc.sbc.com:9001/webapp/transactionmanagement/ViewSourceDetails.jsp" TargetMode="External"/><Relationship Id="rId1051" Type="http://schemas.openxmlformats.org/officeDocument/2006/relationships/hyperlink" Target="http://pstz0577.pedc.sbc.com:9001/webapp/transactionmanagement/ViewSourceDetails.jsp" TargetMode="External"/><Relationship Id="rId1149" Type="http://schemas.openxmlformats.org/officeDocument/2006/relationships/hyperlink" Target="http://pstz0577.pedc.sbc.com:9001/webapp/transactionmanagement/ViewSourceDetails.jsp" TargetMode="External"/><Relationship Id="rId1356" Type="http://schemas.openxmlformats.org/officeDocument/2006/relationships/hyperlink" Target="http://pstz0577.pedc.sbc.com:9001/webapp/transactionmanagement/ViewSourceDetails.jsp" TargetMode="External"/><Relationship Id="rId2102" Type="http://schemas.openxmlformats.org/officeDocument/2006/relationships/hyperlink" Target="http://pstz0577.pedc.sbc.com:9001/webapp/transactionmanagement/ViewSourceDetails.jsp" TargetMode="External"/><Relationship Id="rId726" Type="http://schemas.openxmlformats.org/officeDocument/2006/relationships/hyperlink" Target="http://pstz0577.pedc.sbc.com:9001/webapp/transactionmanagement/ViewSourceDetails.jsp" TargetMode="External"/><Relationship Id="rId933" Type="http://schemas.openxmlformats.org/officeDocument/2006/relationships/hyperlink" Target="http://pstz0577.pedc.sbc.com:9001/webapp/transactionmanagement/ViewSourceDetails.jsp" TargetMode="External"/><Relationship Id="rId1009" Type="http://schemas.openxmlformats.org/officeDocument/2006/relationships/hyperlink" Target="http://pstz0577.pedc.sbc.com:9001/webapp/transactionmanagement/ViewSourceDetails.jsp" TargetMode="External"/><Relationship Id="rId1563" Type="http://schemas.openxmlformats.org/officeDocument/2006/relationships/hyperlink" Target="http://pstz0577.pedc.sbc.com:9001/webapp/transactionmanagement/ViewSourceDetails.jsp" TargetMode="External"/><Relationship Id="rId1770" Type="http://schemas.openxmlformats.org/officeDocument/2006/relationships/hyperlink" Target="http://pstz0577.pedc.sbc.com:9001/webapp/transactionmanagement/ViewSourceDetails.jsp" TargetMode="External"/><Relationship Id="rId1868" Type="http://schemas.openxmlformats.org/officeDocument/2006/relationships/hyperlink" Target="http://pstz0577.pedc.sbc.com:9001/webapp/transactionmanagement/ViewSourceDetails.jsp" TargetMode="External"/><Relationship Id="rId2407" Type="http://schemas.openxmlformats.org/officeDocument/2006/relationships/hyperlink" Target="http://pstz0577.pedc.sbc.com:9001/webapp/transactionmanagement/ViewSourceDetails.jsp" TargetMode="External"/><Relationship Id="rId2614"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1216" Type="http://schemas.openxmlformats.org/officeDocument/2006/relationships/hyperlink" Target="http://pstz0577.pedc.sbc.com:9001/webapp/transactionmanagement/ViewSourceDetails.jsp" TargetMode="External"/><Relationship Id="rId1423" Type="http://schemas.openxmlformats.org/officeDocument/2006/relationships/hyperlink" Target="http://pstz0577.pedc.sbc.com:9001/webapp/transactionmanagement/ViewSourceDetails.jsp" TargetMode="External"/><Relationship Id="rId1630" Type="http://schemas.openxmlformats.org/officeDocument/2006/relationships/hyperlink" Target="http://pstz0577.pedc.sbc.com:9001/webapp/transactionmanagement/ViewSourceDetails.jsp" TargetMode="External"/><Relationship Id="rId225" Type="http://schemas.openxmlformats.org/officeDocument/2006/relationships/hyperlink" Target="http://pstz0577.pedc.sbc.com:9001/webapp/transactionmanagement/ViewSourceDetails.jsp" TargetMode="External"/><Relationship Id="rId432" Type="http://schemas.openxmlformats.org/officeDocument/2006/relationships/hyperlink" Target="http://pstz0577.pedc.sbc.com:9001/webapp/transactionmanagement/ViewSourceDetails.jsp" TargetMode="External"/><Relationship Id="rId877" Type="http://schemas.openxmlformats.org/officeDocument/2006/relationships/hyperlink" Target="http://pstz0577.pedc.sbc.com:9001/webapp/transactionmanagement/ViewSourceDetails.jsp" TargetMode="External"/><Relationship Id="rId1062" Type="http://schemas.openxmlformats.org/officeDocument/2006/relationships/hyperlink" Target="http://pstz0577.pedc.sbc.com:9001/webapp/transactionmanagement/ViewSourceDetails.jsp" TargetMode="External"/><Relationship Id="rId1728" Type="http://schemas.openxmlformats.org/officeDocument/2006/relationships/hyperlink" Target="http://pstz0577.pedc.sbc.com:9001/webapp/transactionmanagement/ViewSourceDetails.jsp" TargetMode="External"/><Relationship Id="rId1935" Type="http://schemas.openxmlformats.org/officeDocument/2006/relationships/hyperlink" Target="http://pstz0577.pedc.sbc.com:9001/webapp/transactionmanagement/ViewSourceDetails.jsp" TargetMode="External"/><Relationship Id="rId2113" Type="http://schemas.openxmlformats.org/officeDocument/2006/relationships/hyperlink" Target="http://pstz0577.pedc.sbc.com:9001/webapp/transactionmanagement/ViewSourceDetails.jsp" TargetMode="External"/><Relationship Id="rId2320" Type="http://schemas.openxmlformats.org/officeDocument/2006/relationships/hyperlink" Target="http://pstz0577.pedc.sbc.com:9001/webapp/transactionmanagement/ViewSourceDetails.jsp" TargetMode="External"/><Relationship Id="rId2558" Type="http://schemas.openxmlformats.org/officeDocument/2006/relationships/hyperlink" Target="http://pstz0577.pedc.sbc.com:9001/webapp/transactionmanagement/ViewSourceDetails.jsp" TargetMode="External"/><Relationship Id="rId737" Type="http://schemas.openxmlformats.org/officeDocument/2006/relationships/hyperlink" Target="http://pstz0577.pedc.sbc.com:9001/webapp/transactionmanagement/ViewSourceDetails.jsp" TargetMode="External"/><Relationship Id="rId944" Type="http://schemas.openxmlformats.org/officeDocument/2006/relationships/hyperlink" Target="http://pstz0577.pedc.sbc.com:9001/webapp/transactionmanagement/ViewSourceDetails.jsp" TargetMode="External"/><Relationship Id="rId1367" Type="http://schemas.openxmlformats.org/officeDocument/2006/relationships/hyperlink" Target="http://pstz0577.pedc.sbc.com:9001/webapp/transactionmanagement/ViewSourceDetails.jsp" TargetMode="External"/><Relationship Id="rId1574" Type="http://schemas.openxmlformats.org/officeDocument/2006/relationships/hyperlink" Target="http://pstz0577.pedc.sbc.com:9001/webapp/transactionmanagement/ViewSourceDetails.jsp" TargetMode="External"/><Relationship Id="rId1781" Type="http://schemas.openxmlformats.org/officeDocument/2006/relationships/hyperlink" Target="http://pstz0577.pedc.sbc.com:9001/webapp/transactionmanagement/ViewSourceDetails.jsp" TargetMode="External"/><Relationship Id="rId2197" Type="http://schemas.openxmlformats.org/officeDocument/2006/relationships/hyperlink" Target="http://pstz0577.pedc.sbc.com:9001/webapp/transactionmanagement/ViewSourceDetails.jsp" TargetMode="External"/><Relationship Id="rId2418" Type="http://schemas.openxmlformats.org/officeDocument/2006/relationships/hyperlink" Target="http://pstz0577.pedc.sbc.com:9001/webapp/transactionmanagement/ViewSourceDetails.jsp" TargetMode="External"/><Relationship Id="rId2625"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376" Type="http://schemas.openxmlformats.org/officeDocument/2006/relationships/hyperlink" Target="http://pstz0577.pedc.sbc.com:9001/webapp/transactionmanagement/ViewSourceDetails.jsp" TargetMode="External"/><Relationship Id="rId583" Type="http://schemas.openxmlformats.org/officeDocument/2006/relationships/hyperlink" Target="http://pstz0577.pedc.sbc.com:9001/webapp/transactionmanagement/ViewSourceDetails.jsp" TargetMode="External"/><Relationship Id="rId790" Type="http://schemas.openxmlformats.org/officeDocument/2006/relationships/hyperlink" Target="http://pstz0577.pedc.sbc.com:9001/webapp/transactionmanagement/ViewSourceDetails.jsp" TargetMode="External"/><Relationship Id="rId804" Type="http://schemas.openxmlformats.org/officeDocument/2006/relationships/hyperlink" Target="http://pstz0577.pedc.sbc.com:9001/webapp/transactionmanagement/ViewSourceDetails.jsp" TargetMode="External"/><Relationship Id="rId1227" Type="http://schemas.openxmlformats.org/officeDocument/2006/relationships/hyperlink" Target="http://pstz0577.pedc.sbc.com:9001/webapp/transactionmanagement/ViewSourceDetails.jsp" TargetMode="External"/><Relationship Id="rId1434" Type="http://schemas.openxmlformats.org/officeDocument/2006/relationships/hyperlink" Target="http://pstz0577.pedc.sbc.com:9001/webapp/transactionmanagement/ViewSourceDetails.jsp" TargetMode="External"/><Relationship Id="rId1641" Type="http://schemas.openxmlformats.org/officeDocument/2006/relationships/hyperlink" Target="http://pstz0577.pedc.sbc.com:9001/webapp/transactionmanagement/ViewSourceDetails.jsp" TargetMode="External"/><Relationship Id="rId1879" Type="http://schemas.openxmlformats.org/officeDocument/2006/relationships/hyperlink" Target="http://pstz0577.pedc.sbc.com:9001/webapp/transactionmanagement/ViewSourceDetails.jsp" TargetMode="External"/><Relationship Id="rId2057" Type="http://schemas.openxmlformats.org/officeDocument/2006/relationships/hyperlink" Target="http://pstz0577.pedc.sbc.com:9001/webapp/transactionmanagement/ViewSourceDetails.jsp" TargetMode="External"/><Relationship Id="rId2264" Type="http://schemas.openxmlformats.org/officeDocument/2006/relationships/hyperlink" Target="http://pstz0577.pedc.sbc.com:9001/webapp/transactionmanagement/ViewSourceDetails.jsp" TargetMode="External"/><Relationship Id="rId2471" Type="http://schemas.openxmlformats.org/officeDocument/2006/relationships/hyperlink" Target="http://pstz0577.pedc.sbc.com:9001/webapp/transactionmanagement/ViewSourceDetails.jsp" TargetMode="External"/><Relationship Id="rId4" Type="http://schemas.openxmlformats.org/officeDocument/2006/relationships/numbering" Target="numbering.xml"/><Relationship Id="rId236" Type="http://schemas.openxmlformats.org/officeDocument/2006/relationships/hyperlink" Target="http://pstz0577.pedc.sbc.com:9001/webapp/transactionmanagement/ViewSourceDetails.jsp" TargetMode="External"/><Relationship Id="rId443" Type="http://schemas.openxmlformats.org/officeDocument/2006/relationships/hyperlink" Target="http://pstz0577.pedc.sbc.com:9001/webapp/transactionmanagement/ViewSourceDetails.jsp" TargetMode="External"/><Relationship Id="rId650" Type="http://schemas.openxmlformats.org/officeDocument/2006/relationships/hyperlink" Target="http://pstz0577.pedc.sbc.com:9001/webapp/transactionmanagement/ViewSourceDetails.jsp" TargetMode="External"/><Relationship Id="rId888" Type="http://schemas.openxmlformats.org/officeDocument/2006/relationships/hyperlink" Target="http://pstz0577.pedc.sbc.com:9001/webapp/transactionmanagement/ViewSourceDetails.jsp" TargetMode="External"/><Relationship Id="rId1073" Type="http://schemas.openxmlformats.org/officeDocument/2006/relationships/hyperlink" Target="http://pstz0577.pedc.sbc.com:9001/webapp/transactionmanagement/ViewSourceDetails.jsp" TargetMode="External"/><Relationship Id="rId1280" Type="http://schemas.openxmlformats.org/officeDocument/2006/relationships/hyperlink" Target="http://pstz0577.pedc.sbc.com:9001/webapp/transactionmanagement/ViewSourceDetails.jsp" TargetMode="External"/><Relationship Id="rId1501" Type="http://schemas.openxmlformats.org/officeDocument/2006/relationships/hyperlink" Target="http://pstz0577.pedc.sbc.com:9001/webapp/transactionmanagement/ViewSourceDetails.jsp" TargetMode="External"/><Relationship Id="rId1739" Type="http://schemas.openxmlformats.org/officeDocument/2006/relationships/hyperlink" Target="http://pstz0577.pedc.sbc.com:9001/webapp/transactionmanagement/ViewSourceDetails.jsp" TargetMode="External"/><Relationship Id="rId1946" Type="http://schemas.openxmlformats.org/officeDocument/2006/relationships/hyperlink" Target="http://pstz0577.pedc.sbc.com:9001/webapp/transactionmanagement/ViewSourceDetails.jsp" TargetMode="External"/><Relationship Id="rId2124" Type="http://schemas.openxmlformats.org/officeDocument/2006/relationships/hyperlink" Target="http://pstz0577.pedc.sbc.com:9001/webapp/transactionmanagement/ViewSourceDetails.jsp" TargetMode="External"/><Relationship Id="rId2331" Type="http://schemas.openxmlformats.org/officeDocument/2006/relationships/hyperlink" Target="http://pstz0577.pedc.sbc.com:9001/webapp/transactionmanagement/ViewSourceDetails.jsp" TargetMode="External"/><Relationship Id="rId2569" Type="http://schemas.openxmlformats.org/officeDocument/2006/relationships/hyperlink" Target="http://pstz0577.pedc.sbc.com:9001/webapp/transactionmanagement/ViewSourceDetails.jsp" TargetMode="External"/><Relationship Id="rId303" Type="http://schemas.openxmlformats.org/officeDocument/2006/relationships/hyperlink" Target="http://pstz0577.pedc.sbc.com:9001/webapp/transactionmanagement/ViewSourceDetails.jsp" TargetMode="External"/><Relationship Id="rId748" Type="http://schemas.openxmlformats.org/officeDocument/2006/relationships/hyperlink" Target="http://pstz0577.pedc.sbc.com:9001/webapp/transactionmanagement/ViewSourceDetails.jsp" TargetMode="External"/><Relationship Id="rId955" Type="http://schemas.openxmlformats.org/officeDocument/2006/relationships/hyperlink" Target="http://pstz0577.pedc.sbc.com:9001/webapp/transactionmanagement/ViewSourceDetails.jsp" TargetMode="External"/><Relationship Id="rId1140" Type="http://schemas.openxmlformats.org/officeDocument/2006/relationships/hyperlink" Target="http://pstz0577.pedc.sbc.com:9001/webapp/transactionmanagement/ViewSourceDetails.jsp" TargetMode="External"/><Relationship Id="rId1378" Type="http://schemas.openxmlformats.org/officeDocument/2006/relationships/hyperlink" Target="http://pstz0577.pedc.sbc.com:9001/webapp/transactionmanagement/ViewSourceDetails.jsp" TargetMode="External"/><Relationship Id="rId1585" Type="http://schemas.openxmlformats.org/officeDocument/2006/relationships/hyperlink" Target="http://pstz0577.pedc.sbc.com:9001/webapp/transactionmanagement/ViewSourceDetails.jsp" TargetMode="External"/><Relationship Id="rId1792" Type="http://schemas.openxmlformats.org/officeDocument/2006/relationships/hyperlink" Target="http://pstz0577.pedc.sbc.com:9001/webapp/transactionmanagement/ViewSourceDetails.jsp" TargetMode="External"/><Relationship Id="rId1806" Type="http://schemas.openxmlformats.org/officeDocument/2006/relationships/hyperlink" Target="http://pstz0577.pedc.sbc.com:9001/webapp/transactionmanagement/ViewSourceDetails.jsp" TargetMode="External"/><Relationship Id="rId2429" Type="http://schemas.openxmlformats.org/officeDocument/2006/relationships/hyperlink" Target="http://pstz0577.pedc.sbc.com:9001/webapp/transactionmanagement/ViewSourceDetails.jsp" TargetMode="External"/><Relationship Id="rId2636"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387" Type="http://schemas.openxmlformats.org/officeDocument/2006/relationships/hyperlink" Target="http://pstz0577.pedc.sbc.com:9001/webapp/transactionmanagement/ViewSourceDetails.jsp" TargetMode="External"/><Relationship Id="rId510" Type="http://schemas.openxmlformats.org/officeDocument/2006/relationships/hyperlink" Target="http://pstz0577.pedc.sbc.com:9001/webapp/transactionmanagement/ViewSourceDetails.jsp" TargetMode="External"/><Relationship Id="rId594" Type="http://schemas.openxmlformats.org/officeDocument/2006/relationships/hyperlink" Target="http://pstz0577.pedc.sbc.com:9001/webapp/transactionmanagement/ViewSourceDetails.jsp" TargetMode="External"/><Relationship Id="rId608" Type="http://schemas.openxmlformats.org/officeDocument/2006/relationships/hyperlink" Target="http://pstz0577.pedc.sbc.com:9001/webapp/transactionmanagement/ViewSourceDetails.jsp" TargetMode="External"/><Relationship Id="rId815" Type="http://schemas.openxmlformats.org/officeDocument/2006/relationships/hyperlink" Target="http://pstz0577.pedc.sbc.com:9001/webapp/transactionmanagement/ViewSourceDetails.jsp" TargetMode="External"/><Relationship Id="rId1238" Type="http://schemas.openxmlformats.org/officeDocument/2006/relationships/hyperlink" Target="http://pstz0577.pedc.sbc.com:9001/webapp/transactionmanagement/ViewSourceDetails.jsp" TargetMode="External"/><Relationship Id="rId1445" Type="http://schemas.openxmlformats.org/officeDocument/2006/relationships/hyperlink" Target="http://pstz0577.pedc.sbc.com:9001/webapp/transactionmanagement/ViewSourceDetails.jsp" TargetMode="External"/><Relationship Id="rId1652" Type="http://schemas.openxmlformats.org/officeDocument/2006/relationships/hyperlink" Target="http://pstz0577.pedc.sbc.com:9001/webapp/transactionmanagement/ViewSourceDetails.jsp" TargetMode="External"/><Relationship Id="rId2068" Type="http://schemas.openxmlformats.org/officeDocument/2006/relationships/hyperlink" Target="http://pstz0577.pedc.sbc.com:9001/webapp/transactionmanagement/ViewSourceDetails.jsp" TargetMode="External"/><Relationship Id="rId2275" Type="http://schemas.openxmlformats.org/officeDocument/2006/relationships/hyperlink" Target="http://pstz0577.pedc.sbc.com:9001/webapp/transactionmanagement/ViewSourceDetails.jsp" TargetMode="External"/><Relationship Id="rId247" Type="http://schemas.openxmlformats.org/officeDocument/2006/relationships/hyperlink" Target="http://pstz0577.pedc.sbc.com:9001/webapp/transactionmanagement/ViewSourceDetails.jsp" TargetMode="External"/><Relationship Id="rId899" Type="http://schemas.openxmlformats.org/officeDocument/2006/relationships/hyperlink" Target="http://pstz0577.pedc.sbc.com:9001/webapp/transactionmanagement/ViewSourceDetails.jsp" TargetMode="External"/><Relationship Id="rId1000" Type="http://schemas.openxmlformats.org/officeDocument/2006/relationships/hyperlink" Target="http://pstz0577.pedc.sbc.com:9001/webapp/transactionmanagement/ViewSourceDetails.jsp" TargetMode="External"/><Relationship Id="rId1084" Type="http://schemas.openxmlformats.org/officeDocument/2006/relationships/hyperlink" Target="http://pstz0577.pedc.sbc.com:9001/webapp/transactionmanagement/ViewSourceDetails.jsp" TargetMode="External"/><Relationship Id="rId1305" Type="http://schemas.openxmlformats.org/officeDocument/2006/relationships/hyperlink" Target="http://pstz0577.pedc.sbc.com:9001/webapp/transactionmanagement/ViewSourceDetails.jsp" TargetMode="External"/><Relationship Id="rId1957" Type="http://schemas.openxmlformats.org/officeDocument/2006/relationships/hyperlink" Target="http://pstz0577.pedc.sbc.com:9001/webapp/transactionmanagement/ViewSourceDetails.jsp" TargetMode="External"/><Relationship Id="rId2482"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454" Type="http://schemas.openxmlformats.org/officeDocument/2006/relationships/hyperlink" Target="http://pstz0577.pedc.sbc.com:9001/webapp/transactionmanagement/ViewSourceDetails.jsp" TargetMode="External"/><Relationship Id="rId661" Type="http://schemas.openxmlformats.org/officeDocument/2006/relationships/hyperlink" Target="http://pstz0577.pedc.sbc.com:9001/webapp/transactionmanagement/ViewSourceDetails.jsp" TargetMode="External"/><Relationship Id="rId759" Type="http://schemas.openxmlformats.org/officeDocument/2006/relationships/hyperlink" Target="http://pstz0577.pedc.sbc.com:9001/webapp/transactionmanagement/ViewSourceDetails.jsp" TargetMode="External"/><Relationship Id="rId966" Type="http://schemas.openxmlformats.org/officeDocument/2006/relationships/hyperlink" Target="http://pstz0577.pedc.sbc.com:9001/webapp/transactionmanagement/ViewSourceDetails.jsp" TargetMode="External"/><Relationship Id="rId1291" Type="http://schemas.openxmlformats.org/officeDocument/2006/relationships/hyperlink" Target="http://pstz0577.pedc.sbc.com:9001/webapp/transactionmanagement/ViewSourceDetails.jsp" TargetMode="External"/><Relationship Id="rId1389" Type="http://schemas.openxmlformats.org/officeDocument/2006/relationships/hyperlink" Target="http://pstz0577.pedc.sbc.com:9001/webapp/transactionmanagement/ViewSourceDetails.jsp" TargetMode="External"/><Relationship Id="rId1512" Type="http://schemas.openxmlformats.org/officeDocument/2006/relationships/hyperlink" Target="http://pstz0577.pedc.sbc.com:9001/webapp/transactionmanagement/ViewSourceDetails.jsp" TargetMode="External"/><Relationship Id="rId1596" Type="http://schemas.openxmlformats.org/officeDocument/2006/relationships/hyperlink" Target="http://pstz0577.pedc.sbc.com:9001/webapp/transactionmanagement/ViewSourceDetails.jsp" TargetMode="External"/><Relationship Id="rId1817" Type="http://schemas.openxmlformats.org/officeDocument/2006/relationships/hyperlink" Target="http://pstz0577.pedc.sbc.com:9001/webapp/transactionmanagement/ViewSourceDetails.jsp" TargetMode="External"/><Relationship Id="rId2135" Type="http://schemas.openxmlformats.org/officeDocument/2006/relationships/hyperlink" Target="http://pstz0577.pedc.sbc.com:9001/webapp/transactionmanagement/ViewSourceDetails.jsp" TargetMode="External"/><Relationship Id="rId2342" Type="http://schemas.openxmlformats.org/officeDocument/2006/relationships/hyperlink" Target="http://pstz0577.pedc.sbc.com:9001/webapp/transactionmanagement/ViewSourceDetails.jsp" TargetMode="External"/><Relationship Id="rId2647" Type="http://schemas.openxmlformats.org/officeDocument/2006/relationships/hyperlink" Target="http://pstz0577.pedc.sbc.com:9001/webapp/transactionmanagement/ViewSourceDetails.jsp" TargetMode="External"/><Relationship Id="rId11" Type="http://schemas.openxmlformats.org/officeDocument/2006/relationships/hyperlink" Target="http://pstz0577.pedc.sbc.com:9001/webapp/transactionmanagement/ViewSourceDetails.jsp" TargetMode="External"/><Relationship Id="rId314" Type="http://schemas.openxmlformats.org/officeDocument/2006/relationships/hyperlink" Target="http://pstz0577.pedc.sbc.com:9001/webapp/transactionmanagement/ViewSourceDetails.jsp" TargetMode="External"/><Relationship Id="rId398" Type="http://schemas.openxmlformats.org/officeDocument/2006/relationships/hyperlink" Target="http://pstz0577.pedc.sbc.com:9001/webapp/transactionmanagement/ViewSourceDetails.jsp" TargetMode="External"/><Relationship Id="rId521" Type="http://schemas.openxmlformats.org/officeDocument/2006/relationships/hyperlink" Target="http://pstz0577.pedc.sbc.com:9001/webapp/transactionmanagement/ViewSourceDetails.jsp" TargetMode="External"/><Relationship Id="rId619" Type="http://schemas.openxmlformats.org/officeDocument/2006/relationships/hyperlink" Target="http://pstz0577.pedc.sbc.com:9001/webapp/transactionmanagement/ViewSourceDetails.jsp" TargetMode="External"/><Relationship Id="rId1151" Type="http://schemas.openxmlformats.org/officeDocument/2006/relationships/hyperlink" Target="http://pstz0577.pedc.sbc.com:9001/webapp/transactionmanagement/ViewSourceDetails.jsp" TargetMode="External"/><Relationship Id="rId1249" Type="http://schemas.openxmlformats.org/officeDocument/2006/relationships/hyperlink" Target="http://pstz0577.pedc.sbc.com:9001/webapp/transactionmanagement/ViewSourceDetails.jsp" TargetMode="External"/><Relationship Id="rId2079" Type="http://schemas.openxmlformats.org/officeDocument/2006/relationships/hyperlink" Target="http://pstz0577.pedc.sbc.com:9001/webapp/transactionmanagement/ViewSourceDetails.jsp" TargetMode="External"/><Relationship Id="rId2202"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826" Type="http://schemas.openxmlformats.org/officeDocument/2006/relationships/hyperlink" Target="http://pstz0577.pedc.sbc.com:9001/webapp/transactionmanagement/ViewSourceDetails.jsp" TargetMode="External"/><Relationship Id="rId1011" Type="http://schemas.openxmlformats.org/officeDocument/2006/relationships/hyperlink" Target="http://pstz0577.pedc.sbc.com:9001/webapp/transactionmanagement/ViewSourceDetails.jsp" TargetMode="External"/><Relationship Id="rId1109" Type="http://schemas.openxmlformats.org/officeDocument/2006/relationships/hyperlink" Target="http://pstz0577.pedc.sbc.com:9001/webapp/transactionmanagement/ViewSourceDetails.jsp" TargetMode="External"/><Relationship Id="rId1456" Type="http://schemas.openxmlformats.org/officeDocument/2006/relationships/hyperlink" Target="http://pstz0577.pedc.sbc.com:9001/webapp/transactionmanagement/ViewSourceDetails.jsp" TargetMode="External"/><Relationship Id="rId1663" Type="http://schemas.openxmlformats.org/officeDocument/2006/relationships/hyperlink" Target="http://pstz0577.pedc.sbc.com:9001/webapp/transactionmanagement/ViewSourceDetails.jsp" TargetMode="External"/><Relationship Id="rId1870" Type="http://schemas.openxmlformats.org/officeDocument/2006/relationships/hyperlink" Target="http://pstz0577.pedc.sbc.com:9001/webapp/transactionmanagement/ViewSourceDetails.jsp" TargetMode="External"/><Relationship Id="rId1968" Type="http://schemas.openxmlformats.org/officeDocument/2006/relationships/hyperlink" Target="http://pstz0577.pedc.sbc.com:9001/webapp/transactionmanagement/ViewSourceDetails.jsp" TargetMode="External"/><Relationship Id="rId2286" Type="http://schemas.openxmlformats.org/officeDocument/2006/relationships/hyperlink" Target="http://pstz0577.pedc.sbc.com:9001/webapp/transactionmanagement/ViewSourceDetails.jsp" TargetMode="External"/><Relationship Id="rId2493" Type="http://schemas.openxmlformats.org/officeDocument/2006/relationships/hyperlink" Target="http://pstz0577.pedc.sbc.com:9001/webapp/transactionmanagement/ViewSourceDetails.jsp" TargetMode="External"/><Relationship Id="rId2507" Type="http://schemas.openxmlformats.org/officeDocument/2006/relationships/hyperlink" Target="http://pstz0577.pedc.sbc.com:9001/webapp/transactionmanagement/ViewSourceDetails.jsp" TargetMode="External"/><Relationship Id="rId258" Type="http://schemas.openxmlformats.org/officeDocument/2006/relationships/hyperlink" Target="http://pstz0577.pedc.sbc.com:9001/webapp/transactionmanagement/ViewSourceDetails.jsp" TargetMode="External"/><Relationship Id="rId465" Type="http://schemas.openxmlformats.org/officeDocument/2006/relationships/hyperlink" Target="http://pstz0577.pedc.sbc.com:9001/webapp/transactionmanagement/ViewSourceDetails.jsp" TargetMode="External"/><Relationship Id="rId672" Type="http://schemas.openxmlformats.org/officeDocument/2006/relationships/hyperlink" Target="http://pstz0577.pedc.sbc.com:9001/webapp/transactionmanagement/ViewSourceDetails.jsp" TargetMode="External"/><Relationship Id="rId1095" Type="http://schemas.openxmlformats.org/officeDocument/2006/relationships/hyperlink" Target="http://pstz0577.pedc.sbc.com:9001/webapp/transactionmanagement/ViewSourceDetails.jsp" TargetMode="External"/><Relationship Id="rId1316" Type="http://schemas.openxmlformats.org/officeDocument/2006/relationships/hyperlink" Target="http://pstz0577.pedc.sbc.com:9001/webapp/transactionmanagement/ViewSourceDetails.jsp" TargetMode="External"/><Relationship Id="rId1523" Type="http://schemas.openxmlformats.org/officeDocument/2006/relationships/hyperlink" Target="http://pstz0577.pedc.sbc.com:9001/webapp/transactionmanagement/ViewSourceDetails.jsp" TargetMode="External"/><Relationship Id="rId1730" Type="http://schemas.openxmlformats.org/officeDocument/2006/relationships/hyperlink" Target="http://pstz0577.pedc.sbc.com:9001/webapp/transactionmanagement/ViewSourceDetails.jsp" TargetMode="External"/><Relationship Id="rId2146" Type="http://schemas.openxmlformats.org/officeDocument/2006/relationships/hyperlink" Target="http://pstz0577.pedc.sbc.com:9001/webapp/transactionmanagement/ViewSourceDetails.jsp" TargetMode="External"/><Relationship Id="rId2353" Type="http://schemas.openxmlformats.org/officeDocument/2006/relationships/hyperlink" Target="http://pstz0577.pedc.sbc.com:9001/webapp/transactionmanagement/ViewSourceDetails.jsp" TargetMode="External"/><Relationship Id="rId2560"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325" Type="http://schemas.openxmlformats.org/officeDocument/2006/relationships/hyperlink" Target="http://pstz0577.pedc.sbc.com:9001/webapp/transactionmanagement/ViewSourceDetails.jsp" TargetMode="External"/><Relationship Id="rId532" Type="http://schemas.openxmlformats.org/officeDocument/2006/relationships/hyperlink" Target="http://pstz0577.pedc.sbc.com:9001/webapp/transactionmanagement/ViewSourceDetails.jsp" TargetMode="External"/><Relationship Id="rId977" Type="http://schemas.openxmlformats.org/officeDocument/2006/relationships/hyperlink" Target="http://pstz0577.pedc.sbc.com:9001/webapp/transactionmanagement/ViewSourceDetails.jsp" TargetMode="External"/><Relationship Id="rId1162" Type="http://schemas.openxmlformats.org/officeDocument/2006/relationships/hyperlink" Target="http://pstz0577.pedc.sbc.com:9001/webapp/transactionmanagement/ViewSourceDetails.jsp" TargetMode="External"/><Relationship Id="rId1828" Type="http://schemas.openxmlformats.org/officeDocument/2006/relationships/hyperlink" Target="http://pstz0577.pedc.sbc.com:9001/webapp/transactionmanagement/ViewSourceDetails.jsp" TargetMode="External"/><Relationship Id="rId2006" Type="http://schemas.openxmlformats.org/officeDocument/2006/relationships/hyperlink" Target="http://pstz0577.pedc.sbc.com:9001/webapp/transactionmanagement/ViewSourceDetails.jsp" TargetMode="External"/><Relationship Id="rId2213" Type="http://schemas.openxmlformats.org/officeDocument/2006/relationships/hyperlink" Target="http://pstz0577.pedc.sbc.com:9001/webapp/transactionmanagement/ViewSourceDetails.jsp" TargetMode="External"/><Relationship Id="rId2420" Type="http://schemas.openxmlformats.org/officeDocument/2006/relationships/hyperlink" Target="http://pstz0577.pedc.sbc.com:9001/webapp/transactionmanagement/ViewSourceDetails.jsp" TargetMode="External"/><Relationship Id="rId2658" Type="http://schemas.openxmlformats.org/officeDocument/2006/relationships/hyperlink" Target="http://pstz0577.pedc.sbc.com:9001/webapp/transactionmanagement/ViewSourceDetails.jsp" TargetMode="External"/><Relationship Id="rId171" Type="http://schemas.openxmlformats.org/officeDocument/2006/relationships/hyperlink" Target="http://pstz0577.pedc.sbc.com:9001/webapp/transactionmanagement/ViewSourceDetails.jsp" TargetMode="External"/><Relationship Id="rId837" Type="http://schemas.openxmlformats.org/officeDocument/2006/relationships/hyperlink" Target="http://pstz0577.pedc.sbc.com:9001/webapp/transactionmanagement/ViewSourceDetails.jsp" TargetMode="External"/><Relationship Id="rId1022" Type="http://schemas.openxmlformats.org/officeDocument/2006/relationships/hyperlink" Target="http://pstz0577.pedc.sbc.com:9001/webapp/transactionmanagement/ViewSourceDetails.jsp" TargetMode="External"/><Relationship Id="rId1467" Type="http://schemas.openxmlformats.org/officeDocument/2006/relationships/hyperlink" Target="http://pstz0577.pedc.sbc.com:9001/webapp/transactionmanagement/ViewSourceDetails.jsp" TargetMode="External"/><Relationship Id="rId1674" Type="http://schemas.openxmlformats.org/officeDocument/2006/relationships/hyperlink" Target="http://pstz0577.pedc.sbc.com:9001/webapp/transactionmanagement/ViewSourceDetails.jsp" TargetMode="External"/><Relationship Id="rId1881" Type="http://schemas.openxmlformats.org/officeDocument/2006/relationships/hyperlink" Target="http://pstz0577.pedc.sbc.com:9001/webapp/transactionmanagement/ViewSourceDetails.jsp" TargetMode="External"/><Relationship Id="rId2297" Type="http://schemas.openxmlformats.org/officeDocument/2006/relationships/hyperlink" Target="http://pstz0577.pedc.sbc.com:9001/webapp/transactionmanagement/ViewSourceDetails.jsp" TargetMode="External"/><Relationship Id="rId2518" Type="http://schemas.openxmlformats.org/officeDocument/2006/relationships/hyperlink" Target="http://pstz0577.pedc.sbc.com:9001/webapp/transactionmanagement/ViewSourceDetails.jsp" TargetMode="External"/><Relationship Id="rId269" Type="http://schemas.openxmlformats.org/officeDocument/2006/relationships/hyperlink" Target="http://pstz0577.pedc.sbc.com:9001/webapp/transactionmanagement/ViewSourceDetails.jsp" TargetMode="External"/><Relationship Id="rId476" Type="http://schemas.openxmlformats.org/officeDocument/2006/relationships/hyperlink" Target="http://pstz0577.pedc.sbc.com:9001/webapp/transactionmanagement/ViewSourceDetails.jsp" TargetMode="External"/><Relationship Id="rId683" Type="http://schemas.openxmlformats.org/officeDocument/2006/relationships/hyperlink" Target="http://pstz0577.pedc.sbc.com:9001/webapp/transactionmanagement/ViewSourceDetails.jsp" TargetMode="External"/><Relationship Id="rId890" Type="http://schemas.openxmlformats.org/officeDocument/2006/relationships/hyperlink" Target="http://pstz0577.pedc.sbc.com:9001/webapp/transactionmanagement/ViewSourceDetails.jsp" TargetMode="External"/><Relationship Id="rId904" Type="http://schemas.openxmlformats.org/officeDocument/2006/relationships/hyperlink" Target="http://pstz0577.pedc.sbc.com:9001/webapp/transactionmanagement/ViewSourceDetails.jsp" TargetMode="External"/><Relationship Id="rId1327" Type="http://schemas.openxmlformats.org/officeDocument/2006/relationships/hyperlink" Target="http://pstz0577.pedc.sbc.com:9001/webapp/transactionmanagement/ViewSourceDetails.jsp" TargetMode="External"/><Relationship Id="rId1534" Type="http://schemas.openxmlformats.org/officeDocument/2006/relationships/hyperlink" Target="http://pstz0577.pedc.sbc.com:9001/webapp/transactionmanagement/ViewSourceDetails.jsp" TargetMode="External"/><Relationship Id="rId1741" Type="http://schemas.openxmlformats.org/officeDocument/2006/relationships/hyperlink" Target="http://pstz0577.pedc.sbc.com:9001/webapp/transactionmanagement/ViewSourceDetails.jsp" TargetMode="External"/><Relationship Id="rId1979" Type="http://schemas.openxmlformats.org/officeDocument/2006/relationships/hyperlink" Target="http://pstz0577.pedc.sbc.com:9001/webapp/transactionmanagement/ViewSourceDetails.jsp" TargetMode="External"/><Relationship Id="rId2157" Type="http://schemas.openxmlformats.org/officeDocument/2006/relationships/hyperlink" Target="http://pstz0577.pedc.sbc.com:9001/webapp/transactionmanagement/ViewSourceDetails.jsp" TargetMode="External"/><Relationship Id="rId2364" Type="http://schemas.openxmlformats.org/officeDocument/2006/relationships/hyperlink" Target="http://pstz0577.pedc.sbc.com:9001/webapp/transactionmanagement/ViewSourceDetails.jsp" TargetMode="External"/><Relationship Id="rId2571"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336" Type="http://schemas.openxmlformats.org/officeDocument/2006/relationships/hyperlink" Target="http://pstz0577.pedc.sbc.com:9001/webapp/transactionmanagement/ViewSourceDetails.jsp" TargetMode="External"/><Relationship Id="rId543" Type="http://schemas.openxmlformats.org/officeDocument/2006/relationships/hyperlink" Target="http://pstz0577.pedc.sbc.com:9001/webapp/transactionmanagement/ViewSourceDetails.jsp" TargetMode="External"/><Relationship Id="rId988" Type="http://schemas.openxmlformats.org/officeDocument/2006/relationships/hyperlink" Target="http://pstz0577.pedc.sbc.com:9001/webapp/transactionmanagement/ViewSourceDetails.jsp" TargetMode="External"/><Relationship Id="rId1173" Type="http://schemas.openxmlformats.org/officeDocument/2006/relationships/hyperlink" Target="http://pstz0577.pedc.sbc.com:9001/webapp/transactionmanagement/ViewSourceDetails.jsp" TargetMode="External"/><Relationship Id="rId1380" Type="http://schemas.openxmlformats.org/officeDocument/2006/relationships/hyperlink" Target="http://pstz0577.pedc.sbc.com:9001/webapp/transactionmanagement/ViewSourceDetails.jsp" TargetMode="External"/><Relationship Id="rId1601" Type="http://schemas.openxmlformats.org/officeDocument/2006/relationships/hyperlink" Target="http://pstz0577.pedc.sbc.com:9001/webapp/transactionmanagement/ViewSourceDetails.jsp" TargetMode="External"/><Relationship Id="rId1839" Type="http://schemas.openxmlformats.org/officeDocument/2006/relationships/hyperlink" Target="http://pstz0577.pedc.sbc.com:9001/webapp/transactionmanagement/ViewSourceDetails.jsp" TargetMode="External"/><Relationship Id="rId2017" Type="http://schemas.openxmlformats.org/officeDocument/2006/relationships/hyperlink" Target="http://pstz0577.pedc.sbc.com:9001/webapp/transactionmanagement/ViewSourceDetails.jsp" TargetMode="External"/><Relationship Id="rId2224" Type="http://schemas.openxmlformats.org/officeDocument/2006/relationships/hyperlink" Target="http://pstz0577.pedc.sbc.com:9001/webapp/transactionmanagement/ViewSourceDetails.jsp" TargetMode="External"/><Relationship Id="rId182" Type="http://schemas.openxmlformats.org/officeDocument/2006/relationships/hyperlink" Target="http://pstz0577.pedc.sbc.com:9001/webapp/transactionmanagement/ViewSourceDetails.jsp" TargetMode="External"/><Relationship Id="rId403" Type="http://schemas.openxmlformats.org/officeDocument/2006/relationships/hyperlink" Target="http://pstz0577.pedc.sbc.com:9001/webapp/transactionmanagement/ViewSourceDetails.jsp" TargetMode="External"/><Relationship Id="rId750" Type="http://schemas.openxmlformats.org/officeDocument/2006/relationships/hyperlink" Target="http://pstz0577.pedc.sbc.com:9001/webapp/transactionmanagement/ViewSourceDetails.jsp" TargetMode="External"/><Relationship Id="rId848" Type="http://schemas.openxmlformats.org/officeDocument/2006/relationships/hyperlink" Target="http://pstz0577.pedc.sbc.com:9001/webapp/transactionmanagement/ViewSourceDetails.jsp" TargetMode="External"/><Relationship Id="rId1033" Type="http://schemas.openxmlformats.org/officeDocument/2006/relationships/hyperlink" Target="http://pstz0577.pedc.sbc.com:9001/webapp/transactionmanagement/ViewSourceDetails.jsp" TargetMode="External"/><Relationship Id="rId1478" Type="http://schemas.openxmlformats.org/officeDocument/2006/relationships/hyperlink" Target="http://pstz0577.pedc.sbc.com:9001/webapp/transactionmanagement/ViewSourceDetails.jsp" TargetMode="External"/><Relationship Id="rId1685" Type="http://schemas.openxmlformats.org/officeDocument/2006/relationships/hyperlink" Target="http://pstz0577.pedc.sbc.com:9001/webapp/transactionmanagement/ViewSourceDetails.jsp" TargetMode="External"/><Relationship Id="rId1892" Type="http://schemas.openxmlformats.org/officeDocument/2006/relationships/hyperlink" Target="http://pstz0577.pedc.sbc.com:9001/webapp/transactionmanagement/ViewSourceDetails.jsp" TargetMode="External"/><Relationship Id="rId1906" Type="http://schemas.openxmlformats.org/officeDocument/2006/relationships/hyperlink" Target="http://pstz0577.pedc.sbc.com:9001/webapp/transactionmanagement/ViewSourceDetails.jsp" TargetMode="External"/><Relationship Id="rId2431" Type="http://schemas.openxmlformats.org/officeDocument/2006/relationships/hyperlink" Target="http://pstz0577.pedc.sbc.com:9001/webapp/transactionmanagement/ViewSourceDetails.jsp" TargetMode="External"/><Relationship Id="rId2529" Type="http://schemas.openxmlformats.org/officeDocument/2006/relationships/hyperlink" Target="http://pstz0577.pedc.sbc.com:9001/webapp/transactionmanagement/ViewSourceDetails.jsp" TargetMode="External"/><Relationship Id="rId487" Type="http://schemas.openxmlformats.org/officeDocument/2006/relationships/hyperlink" Target="http://pstz0577.pedc.sbc.com:9001/webapp/transactionmanagement/ViewSourceDetails.jsp" TargetMode="External"/><Relationship Id="rId610" Type="http://schemas.openxmlformats.org/officeDocument/2006/relationships/hyperlink" Target="http://pstz0577.pedc.sbc.com:9001/webapp/transactionmanagement/ViewSourceDetails.jsp" TargetMode="External"/><Relationship Id="rId694" Type="http://schemas.openxmlformats.org/officeDocument/2006/relationships/hyperlink" Target="http://pstz0577.pedc.sbc.com:9001/webapp/transactionmanagement/ViewSourceDetails.jsp" TargetMode="External"/><Relationship Id="rId708" Type="http://schemas.openxmlformats.org/officeDocument/2006/relationships/hyperlink" Target="http://pstz0577.pedc.sbc.com:9001/webapp/transactionmanagement/ViewSourceDetails.jsp" TargetMode="External"/><Relationship Id="rId915" Type="http://schemas.openxmlformats.org/officeDocument/2006/relationships/hyperlink" Target="http://pstz0577.pedc.sbc.com:9001/webapp/transactionmanagement/ViewSourceDetails.jsp" TargetMode="External"/><Relationship Id="rId1240" Type="http://schemas.openxmlformats.org/officeDocument/2006/relationships/hyperlink" Target="http://pstz0577.pedc.sbc.com:9001/webapp/transactionmanagement/ViewSourceDetails.jsp" TargetMode="External"/><Relationship Id="rId1338" Type="http://schemas.openxmlformats.org/officeDocument/2006/relationships/hyperlink" Target="http://pstz0577.pedc.sbc.com:9001/webapp/transactionmanagement/ViewSourceDetails.jsp" TargetMode="External"/><Relationship Id="rId1545" Type="http://schemas.openxmlformats.org/officeDocument/2006/relationships/hyperlink" Target="http://pstz0577.pedc.sbc.com:9001/webapp/transactionmanagement/ViewSourceDetails.jsp" TargetMode="External"/><Relationship Id="rId2070" Type="http://schemas.openxmlformats.org/officeDocument/2006/relationships/hyperlink" Target="http://pstz0577.pedc.sbc.com:9001/webapp/transactionmanagement/ViewSourceDetails.jsp" TargetMode="External"/><Relationship Id="rId2168" Type="http://schemas.openxmlformats.org/officeDocument/2006/relationships/hyperlink" Target="http://pstz0577.pedc.sbc.com:9001/webapp/transactionmanagement/ViewSourceDetails.jsp" TargetMode="External"/><Relationship Id="rId2375" Type="http://schemas.openxmlformats.org/officeDocument/2006/relationships/hyperlink" Target="http://pstz0577.pedc.sbc.com:9001/webapp/transactionmanagement/ViewSourceDetails.jsp" TargetMode="External"/><Relationship Id="rId347" Type="http://schemas.openxmlformats.org/officeDocument/2006/relationships/hyperlink" Target="http://pstz0577.pedc.sbc.com:9001/webapp/transactionmanagement/ViewSourceDetails.jsp" TargetMode="External"/><Relationship Id="rId999" Type="http://schemas.openxmlformats.org/officeDocument/2006/relationships/hyperlink" Target="http://pstz0577.pedc.sbc.com:9001/webapp/transactionmanagement/ViewSourceDetails.jsp" TargetMode="External"/><Relationship Id="rId1100" Type="http://schemas.openxmlformats.org/officeDocument/2006/relationships/hyperlink" Target="http://pstz0577.pedc.sbc.com:9001/webapp/transactionmanagement/ViewSourceDetails.jsp" TargetMode="External"/><Relationship Id="rId1184" Type="http://schemas.openxmlformats.org/officeDocument/2006/relationships/hyperlink" Target="http://pstz0577.pedc.sbc.com:9001/webapp/transactionmanagement/ViewSourceDetails.jsp" TargetMode="External"/><Relationship Id="rId1405" Type="http://schemas.openxmlformats.org/officeDocument/2006/relationships/hyperlink" Target="http://pstz0577.pedc.sbc.com:9001/webapp/transactionmanagement/ViewSourceDetails.jsp" TargetMode="External"/><Relationship Id="rId1752" Type="http://schemas.openxmlformats.org/officeDocument/2006/relationships/hyperlink" Target="http://pstz0577.pedc.sbc.com:9001/webapp/transactionmanagement/ViewSourceDetails.jsp" TargetMode="External"/><Relationship Id="rId2028" Type="http://schemas.openxmlformats.org/officeDocument/2006/relationships/hyperlink" Target="http://pstz0577.pedc.sbc.com:9001/webapp/transactionmanagement/ViewSourceDetails.jsp" TargetMode="External"/><Relationship Id="rId2582"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54" Type="http://schemas.openxmlformats.org/officeDocument/2006/relationships/hyperlink" Target="http://pstz0577.pedc.sbc.com:9001/webapp/transactionmanagement/ViewSourceDetails.jsp" TargetMode="External"/><Relationship Id="rId761" Type="http://schemas.openxmlformats.org/officeDocument/2006/relationships/hyperlink" Target="http://pstz0577.pedc.sbc.com:9001/webapp/transactionmanagement/ViewSourceDetails.jsp" TargetMode="External"/><Relationship Id="rId859" Type="http://schemas.openxmlformats.org/officeDocument/2006/relationships/hyperlink" Target="http://pstz0577.pedc.sbc.com:9001/webapp/transactionmanagement/ViewSourceDetails.jsp" TargetMode="External"/><Relationship Id="rId1391" Type="http://schemas.openxmlformats.org/officeDocument/2006/relationships/hyperlink" Target="http://pstz0577.pedc.sbc.com:9001/webapp/transactionmanagement/ViewSourceDetails.jsp" TargetMode="External"/><Relationship Id="rId1489" Type="http://schemas.openxmlformats.org/officeDocument/2006/relationships/hyperlink" Target="http://pstz0577.pedc.sbc.com:9001/webapp/transactionmanagement/ViewSourceDetails.jsp" TargetMode="External"/><Relationship Id="rId1612" Type="http://schemas.openxmlformats.org/officeDocument/2006/relationships/hyperlink" Target="http://pstz0577.pedc.sbc.com:9001/webapp/transactionmanagement/ViewSourceDetails.jsp" TargetMode="External"/><Relationship Id="rId1696" Type="http://schemas.openxmlformats.org/officeDocument/2006/relationships/hyperlink" Target="http://pstz0577.pedc.sbc.com:9001/webapp/transactionmanagement/ViewSourceDetails.jsp" TargetMode="External"/><Relationship Id="rId1917" Type="http://schemas.openxmlformats.org/officeDocument/2006/relationships/hyperlink" Target="http://pstz0577.pedc.sbc.com:9001/webapp/transactionmanagement/ViewSourceDetails.jsp" TargetMode="External"/><Relationship Id="rId2235" Type="http://schemas.openxmlformats.org/officeDocument/2006/relationships/hyperlink" Target="http://pstz0577.pedc.sbc.com:9001/webapp/transactionmanagement/ViewSourceDetails.jsp" TargetMode="External"/><Relationship Id="rId2442" Type="http://schemas.openxmlformats.org/officeDocument/2006/relationships/hyperlink" Target="http://pstz0577.pedc.sbc.com:9001/webapp/transactionmanagement/ViewSourceDetails.jsp" TargetMode="External"/><Relationship Id="rId193" Type="http://schemas.openxmlformats.org/officeDocument/2006/relationships/hyperlink" Target="http://pstz0577.pedc.sbc.com:9001/webapp/transactionmanagement/ViewSourceDetails.jsp" TargetMode="External"/><Relationship Id="rId207" Type="http://schemas.openxmlformats.org/officeDocument/2006/relationships/hyperlink" Target="http://pstz0577.pedc.sbc.com:9001/webapp/transactionmanagement/ViewSourceDetails.jsp" TargetMode="External"/><Relationship Id="rId414" Type="http://schemas.openxmlformats.org/officeDocument/2006/relationships/hyperlink" Target="http://pstz0577.pedc.sbc.com:9001/webapp/transactionmanagement/ViewSourceDetails.jsp" TargetMode="External"/><Relationship Id="rId498" Type="http://schemas.openxmlformats.org/officeDocument/2006/relationships/hyperlink" Target="http://pstz0577.pedc.sbc.com:9001/webapp/transactionmanagement/ViewSourceDetails.jsp" TargetMode="External"/><Relationship Id="rId621" Type="http://schemas.openxmlformats.org/officeDocument/2006/relationships/hyperlink" Target="http://pstz0577.pedc.sbc.com:9001/webapp/transactionmanagement/ViewSourceDetails.jsp" TargetMode="External"/><Relationship Id="rId1044" Type="http://schemas.openxmlformats.org/officeDocument/2006/relationships/hyperlink" Target="http://pstz0577.pedc.sbc.com:9001/webapp/transactionmanagement/ViewSourceDetails.jsp" TargetMode="External"/><Relationship Id="rId1251" Type="http://schemas.openxmlformats.org/officeDocument/2006/relationships/hyperlink" Target="http://pstz0577.pedc.sbc.com:9001/webapp/transactionmanagement/ViewSourceDetails.jsp" TargetMode="External"/><Relationship Id="rId1349" Type="http://schemas.openxmlformats.org/officeDocument/2006/relationships/hyperlink" Target="http://pstz0577.pedc.sbc.com:9001/webapp/transactionmanagement/ViewSourceDetails.jsp" TargetMode="External"/><Relationship Id="rId2081" Type="http://schemas.openxmlformats.org/officeDocument/2006/relationships/hyperlink" Target="http://pstz0577.pedc.sbc.com:9001/webapp/transactionmanagement/ViewSourceDetails.jsp" TargetMode="External"/><Relationship Id="rId2179" Type="http://schemas.openxmlformats.org/officeDocument/2006/relationships/hyperlink" Target="http://pstz0577.pedc.sbc.com:9001/webapp/transactionmanagement/ViewSourceDetails.jsp" TargetMode="External"/><Relationship Id="rId2302" Type="http://schemas.openxmlformats.org/officeDocument/2006/relationships/hyperlink" Target="http://pstz0577.pedc.sbc.com:9001/webapp/transactionmanagement/ViewSourceDetails.jsp" TargetMode="External"/><Relationship Id="rId260" Type="http://schemas.openxmlformats.org/officeDocument/2006/relationships/hyperlink" Target="http://pstz0577.pedc.sbc.com:9001/webapp/transactionmanagement/ViewSourceDetails.jsp" TargetMode="External"/><Relationship Id="rId719" Type="http://schemas.openxmlformats.org/officeDocument/2006/relationships/hyperlink" Target="http://pstz0577.pedc.sbc.com:9001/webapp/transactionmanagement/ViewSourceDetails.jsp" TargetMode="External"/><Relationship Id="rId926" Type="http://schemas.openxmlformats.org/officeDocument/2006/relationships/hyperlink" Target="http://pstz0577.pedc.sbc.com:9001/webapp/transactionmanagement/ViewSourceDetails.jsp" TargetMode="External"/><Relationship Id="rId1111" Type="http://schemas.openxmlformats.org/officeDocument/2006/relationships/hyperlink" Target="http://pstz0577.pedc.sbc.com:9001/webapp/transactionmanagement/ViewSourceDetails.jsp" TargetMode="External"/><Relationship Id="rId1556" Type="http://schemas.openxmlformats.org/officeDocument/2006/relationships/hyperlink" Target="http://pstz0577.pedc.sbc.com:9001/webapp/transactionmanagement/ViewSourceDetails.jsp" TargetMode="External"/><Relationship Id="rId1763" Type="http://schemas.openxmlformats.org/officeDocument/2006/relationships/hyperlink" Target="http://pstz0577.pedc.sbc.com:9001/webapp/transactionmanagement/ViewSourceDetails.jsp" TargetMode="External"/><Relationship Id="rId1970" Type="http://schemas.openxmlformats.org/officeDocument/2006/relationships/hyperlink" Target="http://pstz0577.pedc.sbc.com:9001/webapp/transactionmanagement/ViewSourceDetails.jsp" TargetMode="External"/><Relationship Id="rId2386" Type="http://schemas.openxmlformats.org/officeDocument/2006/relationships/hyperlink" Target="http://pstz0577.pedc.sbc.com:9001/webapp/transactionmanagement/ViewSourceDetails.jsp" TargetMode="External"/><Relationship Id="rId2593" Type="http://schemas.openxmlformats.org/officeDocument/2006/relationships/hyperlink" Target="http://pstz0577.pedc.sbc.com:9001/webapp/transactionmanagement/ViewSourceDetails.jsp" TargetMode="External"/><Relationship Id="rId2607"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358" Type="http://schemas.openxmlformats.org/officeDocument/2006/relationships/hyperlink" Target="http://pstz0577.pedc.sbc.com:9001/webapp/transactionmanagement/ViewSourceDetails.jsp" TargetMode="External"/><Relationship Id="rId565" Type="http://schemas.openxmlformats.org/officeDocument/2006/relationships/hyperlink" Target="http://pstz0577.pedc.sbc.com:9001/webapp/transactionmanagement/ViewSourceDetails.jsp" TargetMode="External"/><Relationship Id="rId772" Type="http://schemas.openxmlformats.org/officeDocument/2006/relationships/hyperlink" Target="http://pstz0577.pedc.sbc.com:9001/webapp/transactionmanagement/ViewSourceDetails.jsp" TargetMode="External"/><Relationship Id="rId1195" Type="http://schemas.openxmlformats.org/officeDocument/2006/relationships/hyperlink" Target="http://pstz0577.pedc.sbc.com:9001/webapp/transactionmanagement/ViewSourceDetails.jsp" TargetMode="External"/><Relationship Id="rId1209" Type="http://schemas.openxmlformats.org/officeDocument/2006/relationships/hyperlink" Target="http://pstz0577.pedc.sbc.com:9001/webapp/transactionmanagement/ViewSourceDetails.jsp" TargetMode="External"/><Relationship Id="rId1416" Type="http://schemas.openxmlformats.org/officeDocument/2006/relationships/hyperlink" Target="http://pstz0577.pedc.sbc.com:9001/webapp/transactionmanagement/ViewSourceDetails.jsp" TargetMode="External"/><Relationship Id="rId1623" Type="http://schemas.openxmlformats.org/officeDocument/2006/relationships/hyperlink" Target="http://pstz0577.pedc.sbc.com:9001/webapp/transactionmanagement/ViewSourceDetails.jsp" TargetMode="External"/><Relationship Id="rId1830" Type="http://schemas.openxmlformats.org/officeDocument/2006/relationships/hyperlink" Target="http://pstz0577.pedc.sbc.com:9001/webapp/transactionmanagement/ViewSourceDetails.jsp" TargetMode="External"/><Relationship Id="rId2039" Type="http://schemas.openxmlformats.org/officeDocument/2006/relationships/hyperlink" Target="http://pstz0577.pedc.sbc.com:9001/webapp/transactionmanagement/ViewSourceDetails.jsp" TargetMode="External"/><Relationship Id="rId2246" Type="http://schemas.openxmlformats.org/officeDocument/2006/relationships/hyperlink" Target="http://pstz0577.pedc.sbc.com:9001/webapp/transactionmanagement/ViewSourceDetails.jsp" TargetMode="External"/><Relationship Id="rId2453" Type="http://schemas.openxmlformats.org/officeDocument/2006/relationships/hyperlink" Target="http://pstz0577.pedc.sbc.com:9001/webapp/transactionmanagement/ViewSourceDetails.jsp" TargetMode="External"/><Relationship Id="rId2660" Type="http://schemas.openxmlformats.org/officeDocument/2006/relationships/header" Target="header1.xml"/><Relationship Id="rId218" Type="http://schemas.openxmlformats.org/officeDocument/2006/relationships/hyperlink" Target="http://pstz0577.pedc.sbc.com:9001/webapp/transactionmanagement/ViewSourceDetails.jsp" TargetMode="External"/><Relationship Id="rId425" Type="http://schemas.openxmlformats.org/officeDocument/2006/relationships/hyperlink" Target="http://pstz0577.pedc.sbc.com:9001/webapp/transactionmanagement/ViewSourceDetails.jsp" TargetMode="External"/><Relationship Id="rId632" Type="http://schemas.openxmlformats.org/officeDocument/2006/relationships/hyperlink" Target="http://pstz0577.pedc.sbc.com:9001/webapp/transactionmanagement/ViewSourceDetails.jsp" TargetMode="External"/><Relationship Id="rId1055" Type="http://schemas.openxmlformats.org/officeDocument/2006/relationships/hyperlink" Target="http://pstz0577.pedc.sbc.com:9001/webapp/transactionmanagement/ViewSourceDetails.jsp" TargetMode="External"/><Relationship Id="rId1262" Type="http://schemas.openxmlformats.org/officeDocument/2006/relationships/hyperlink" Target="http://pstz0577.pedc.sbc.com:9001/webapp/transactionmanagement/ViewSourceDetails.jsp" TargetMode="External"/><Relationship Id="rId1928" Type="http://schemas.openxmlformats.org/officeDocument/2006/relationships/hyperlink" Target="http://pstz0577.pedc.sbc.com:9001/webapp/transactionmanagement/ViewSourceDetails.jsp" TargetMode="External"/><Relationship Id="rId2092" Type="http://schemas.openxmlformats.org/officeDocument/2006/relationships/hyperlink" Target="http://pstz0577.pedc.sbc.com:9001/webapp/transactionmanagement/ViewSourceDetails.jsp" TargetMode="External"/><Relationship Id="rId2106" Type="http://schemas.openxmlformats.org/officeDocument/2006/relationships/hyperlink" Target="http://pstz0577.pedc.sbc.com:9001/webapp/transactionmanagement/ViewSourceDetails.jsp" TargetMode="External"/><Relationship Id="rId2313" Type="http://schemas.openxmlformats.org/officeDocument/2006/relationships/hyperlink" Target="http://pstz0577.pedc.sbc.com:9001/webapp/transactionmanagement/ViewSourceDetails.jsp" TargetMode="External"/><Relationship Id="rId2520" Type="http://schemas.openxmlformats.org/officeDocument/2006/relationships/hyperlink" Target="http://pstz0577.pedc.sbc.com:9001/webapp/transactionmanagement/ViewSourceDetails.jsp" TargetMode="External"/><Relationship Id="rId271" Type="http://schemas.openxmlformats.org/officeDocument/2006/relationships/hyperlink" Target="http://pstz0577.pedc.sbc.com:9001/webapp/transactionmanagement/ViewSourceDetails.jsp" TargetMode="External"/><Relationship Id="rId937" Type="http://schemas.openxmlformats.org/officeDocument/2006/relationships/hyperlink" Target="http://pstz0577.pedc.sbc.com:9001/webapp/transactionmanagement/ViewSourceDetails.jsp" TargetMode="External"/><Relationship Id="rId1122" Type="http://schemas.openxmlformats.org/officeDocument/2006/relationships/hyperlink" Target="http://pstz0577.pedc.sbc.com:9001/webapp/transactionmanagement/ViewSourceDetails.jsp" TargetMode="External"/><Relationship Id="rId1567" Type="http://schemas.openxmlformats.org/officeDocument/2006/relationships/hyperlink" Target="http://pstz0577.pedc.sbc.com:9001/webapp/transactionmanagement/ViewSourceDetails.jsp" TargetMode="External"/><Relationship Id="rId1774" Type="http://schemas.openxmlformats.org/officeDocument/2006/relationships/hyperlink" Target="http://pstz0577.pedc.sbc.com:9001/webapp/transactionmanagement/ViewSourceDetails.jsp" TargetMode="External"/><Relationship Id="rId1981" Type="http://schemas.openxmlformats.org/officeDocument/2006/relationships/hyperlink" Target="http://pstz0577.pedc.sbc.com:9001/webapp/transactionmanagement/ViewSourceDetails.jsp" TargetMode="External"/><Relationship Id="rId2397" Type="http://schemas.openxmlformats.org/officeDocument/2006/relationships/hyperlink" Target="http://pstz0577.pedc.sbc.com:9001/webapp/transactionmanagement/ViewSourceDetails.jsp" TargetMode="External"/><Relationship Id="rId2618"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369" Type="http://schemas.openxmlformats.org/officeDocument/2006/relationships/hyperlink" Target="http://pstz0577.pedc.sbc.com:9001/webapp/transactionmanagement/ViewSourceDetails.jsp" TargetMode="External"/><Relationship Id="rId576" Type="http://schemas.openxmlformats.org/officeDocument/2006/relationships/hyperlink" Target="http://pstz0577.pedc.sbc.com:9001/webapp/transactionmanagement/ViewSourceDetails.jsp" TargetMode="External"/><Relationship Id="rId783" Type="http://schemas.openxmlformats.org/officeDocument/2006/relationships/hyperlink" Target="http://pstz0577.pedc.sbc.com:9001/webapp/transactionmanagement/ViewSourceDetails.jsp" TargetMode="External"/><Relationship Id="rId990" Type="http://schemas.openxmlformats.org/officeDocument/2006/relationships/hyperlink" Target="http://pstz0577.pedc.sbc.com:9001/webapp/transactionmanagement/ViewSourceDetails.jsp" TargetMode="External"/><Relationship Id="rId1427" Type="http://schemas.openxmlformats.org/officeDocument/2006/relationships/hyperlink" Target="http://pstz0577.pedc.sbc.com:9001/webapp/transactionmanagement/ViewSourceDetails.jsp" TargetMode="External"/><Relationship Id="rId1634" Type="http://schemas.openxmlformats.org/officeDocument/2006/relationships/hyperlink" Target="http://pstz0577.pedc.sbc.com:9001/webapp/transactionmanagement/ViewSourceDetails.jsp" TargetMode="External"/><Relationship Id="rId1841" Type="http://schemas.openxmlformats.org/officeDocument/2006/relationships/hyperlink" Target="http://pstz0577.pedc.sbc.com:9001/webapp/transactionmanagement/ViewSourceDetails.jsp" TargetMode="External"/><Relationship Id="rId2257" Type="http://schemas.openxmlformats.org/officeDocument/2006/relationships/hyperlink" Target="http://pstz0577.pedc.sbc.com:9001/webapp/transactionmanagement/ViewSourceDetails.jsp" TargetMode="External"/><Relationship Id="rId2464" Type="http://schemas.openxmlformats.org/officeDocument/2006/relationships/hyperlink" Target="http://pstz0577.pedc.sbc.com:9001/webapp/transactionmanagement/ViewSourceDetails.jsp" TargetMode="External"/><Relationship Id="rId229" Type="http://schemas.openxmlformats.org/officeDocument/2006/relationships/hyperlink" Target="http://pstz0577.pedc.sbc.com:9001/webapp/transactionmanagement/ViewSourceDetails.jsp" TargetMode="External"/><Relationship Id="rId436" Type="http://schemas.openxmlformats.org/officeDocument/2006/relationships/hyperlink" Target="http://pstz0577.pedc.sbc.com:9001/webapp/transactionmanagement/ViewSourceDetails.jsp" TargetMode="External"/><Relationship Id="rId643" Type="http://schemas.openxmlformats.org/officeDocument/2006/relationships/hyperlink" Target="http://pstz0577.pedc.sbc.com:9001/webapp/transactionmanagement/ViewSourceDetails.jsp" TargetMode="External"/><Relationship Id="rId1066" Type="http://schemas.openxmlformats.org/officeDocument/2006/relationships/hyperlink" Target="http://pstz0577.pedc.sbc.com:9001/webapp/transactionmanagement/ViewSourceDetails.jsp" TargetMode="External"/><Relationship Id="rId1273" Type="http://schemas.openxmlformats.org/officeDocument/2006/relationships/hyperlink" Target="http://pstz0577.pedc.sbc.com:9001/webapp/transactionmanagement/ViewSourceDetails.jsp" TargetMode="External"/><Relationship Id="rId1480" Type="http://schemas.openxmlformats.org/officeDocument/2006/relationships/hyperlink" Target="http://pstz0577.pedc.sbc.com:9001/webapp/transactionmanagement/ViewSourceDetails.jsp" TargetMode="External"/><Relationship Id="rId1939" Type="http://schemas.openxmlformats.org/officeDocument/2006/relationships/hyperlink" Target="http://pstz0577.pedc.sbc.com:9001/webapp/transactionmanagement/ViewSourceDetails.jsp" TargetMode="External"/><Relationship Id="rId2117" Type="http://schemas.openxmlformats.org/officeDocument/2006/relationships/hyperlink" Target="http://pstz0577.pedc.sbc.com:9001/webapp/transactionmanagement/ViewSourceDetails.jsp" TargetMode="External"/><Relationship Id="rId2324" Type="http://schemas.openxmlformats.org/officeDocument/2006/relationships/hyperlink" Target="http://pstz0577.pedc.sbc.com:9001/webapp/transactionmanagement/ViewSourceDetails.jsp" TargetMode="External"/><Relationship Id="rId850" Type="http://schemas.openxmlformats.org/officeDocument/2006/relationships/hyperlink" Target="http://pstz0577.pedc.sbc.com:9001/webapp/transactionmanagement/ViewSourceDetails.jsp" TargetMode="External"/><Relationship Id="rId948" Type="http://schemas.openxmlformats.org/officeDocument/2006/relationships/hyperlink" Target="http://pstz0577.pedc.sbc.com:9001/webapp/transactionmanagement/ViewSourceDetails.jsp" TargetMode="External"/><Relationship Id="rId1133" Type="http://schemas.openxmlformats.org/officeDocument/2006/relationships/hyperlink" Target="http://pstz0577.pedc.sbc.com:9001/webapp/transactionmanagement/ViewSourceDetails.jsp" TargetMode="External"/><Relationship Id="rId1578" Type="http://schemas.openxmlformats.org/officeDocument/2006/relationships/hyperlink" Target="http://pstz0577.pedc.sbc.com:9001/webapp/transactionmanagement/ViewSourceDetails.jsp" TargetMode="External"/><Relationship Id="rId1701" Type="http://schemas.openxmlformats.org/officeDocument/2006/relationships/hyperlink" Target="http://pstz0577.pedc.sbc.com:9001/webapp/transactionmanagement/ViewSourceDetails.jsp" TargetMode="External"/><Relationship Id="rId1785" Type="http://schemas.openxmlformats.org/officeDocument/2006/relationships/hyperlink" Target="http://pstz0577.pedc.sbc.com:9001/webapp/transactionmanagement/ViewSourceDetails.jsp" TargetMode="External"/><Relationship Id="rId1992" Type="http://schemas.openxmlformats.org/officeDocument/2006/relationships/hyperlink" Target="http://pstz0577.pedc.sbc.com:9001/webapp/transactionmanagement/ViewSourceDetails.jsp" TargetMode="External"/><Relationship Id="rId2531" Type="http://schemas.openxmlformats.org/officeDocument/2006/relationships/hyperlink" Target="http://pstz0577.pedc.sbc.com:9001/webapp/transactionmanagement/ViewSourceDetails.jsp" TargetMode="External"/><Relationship Id="rId2629"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282" Type="http://schemas.openxmlformats.org/officeDocument/2006/relationships/hyperlink" Target="http://pstz0577.pedc.sbc.com:9001/webapp/transactionmanagement/ViewSourceDetails.jsp" TargetMode="External"/><Relationship Id="rId503" Type="http://schemas.openxmlformats.org/officeDocument/2006/relationships/hyperlink" Target="http://pstz0577.pedc.sbc.com:9001/webapp/transactionmanagement/ViewSourceDetails.jsp" TargetMode="External"/><Relationship Id="rId587" Type="http://schemas.openxmlformats.org/officeDocument/2006/relationships/hyperlink" Target="http://pstz0577.pedc.sbc.com:9001/webapp/transactionmanagement/ViewSourceDetails.jsp" TargetMode="External"/><Relationship Id="rId710" Type="http://schemas.openxmlformats.org/officeDocument/2006/relationships/hyperlink" Target="http://pstz0577.pedc.sbc.com:9001/webapp/transactionmanagement/ViewSourceDetails.jsp" TargetMode="External"/><Relationship Id="rId808" Type="http://schemas.openxmlformats.org/officeDocument/2006/relationships/hyperlink" Target="http://pstz0577.pedc.sbc.com:9001/webapp/transactionmanagement/ViewSourceDetails.jsp" TargetMode="External"/><Relationship Id="rId1340" Type="http://schemas.openxmlformats.org/officeDocument/2006/relationships/hyperlink" Target="http://pstz0577.pedc.sbc.com:9001/webapp/transactionmanagement/ViewSourceDetails.jsp" TargetMode="External"/><Relationship Id="rId1438" Type="http://schemas.openxmlformats.org/officeDocument/2006/relationships/hyperlink" Target="http://pstz0577.pedc.sbc.com:9001/webapp/transactionmanagement/ViewSourceDetails.jsp" TargetMode="External"/><Relationship Id="rId1645" Type="http://schemas.openxmlformats.org/officeDocument/2006/relationships/hyperlink" Target="http://pstz0577.pedc.sbc.com:9001/webapp/transactionmanagement/ViewSourceDetails.jsp" TargetMode="External"/><Relationship Id="rId2170" Type="http://schemas.openxmlformats.org/officeDocument/2006/relationships/hyperlink" Target="http://pstz0577.pedc.sbc.com:9001/webapp/transactionmanagement/ViewSourceDetails.jsp" TargetMode="External"/><Relationship Id="rId2268" Type="http://schemas.openxmlformats.org/officeDocument/2006/relationships/hyperlink" Target="http://pstz0577.pedc.sbc.com:9001/webapp/transactionmanagement/ViewSourceDetails.jsp" TargetMode="External"/><Relationship Id="rId8" Type="http://schemas.openxmlformats.org/officeDocument/2006/relationships/footnotes" Target="footnotes.xml"/><Relationship Id="rId142" Type="http://schemas.openxmlformats.org/officeDocument/2006/relationships/hyperlink" Target="http://pstz0577.pedc.sbc.com:9001/webapp/transactionmanagement/ViewSourceDetails.jsp" TargetMode="External"/><Relationship Id="rId447" Type="http://schemas.openxmlformats.org/officeDocument/2006/relationships/hyperlink" Target="http://pstz0577.pedc.sbc.com:9001/webapp/transactionmanagement/ViewSourceDetails.jsp" TargetMode="External"/><Relationship Id="rId794" Type="http://schemas.openxmlformats.org/officeDocument/2006/relationships/hyperlink" Target="http://pstz0577.pedc.sbc.com:9001/webapp/transactionmanagement/ViewSourceDetails.jsp" TargetMode="External"/><Relationship Id="rId1077" Type="http://schemas.openxmlformats.org/officeDocument/2006/relationships/hyperlink" Target="http://pstz0577.pedc.sbc.com:9001/webapp/transactionmanagement/ViewSourceDetails.jsp" TargetMode="External"/><Relationship Id="rId1200" Type="http://schemas.openxmlformats.org/officeDocument/2006/relationships/hyperlink" Target="http://pstz0577.pedc.sbc.com:9001/webapp/transactionmanagement/ViewSourceDetails.jsp" TargetMode="External"/><Relationship Id="rId1852" Type="http://schemas.openxmlformats.org/officeDocument/2006/relationships/hyperlink" Target="http://pstz0577.pedc.sbc.com:9001/webapp/transactionmanagement/ViewSourceDetails.jsp" TargetMode="External"/><Relationship Id="rId2030" Type="http://schemas.openxmlformats.org/officeDocument/2006/relationships/hyperlink" Target="http://pstz0577.pedc.sbc.com:9001/webapp/transactionmanagement/ViewSourceDetails.jsp" TargetMode="External"/><Relationship Id="rId2128" Type="http://schemas.openxmlformats.org/officeDocument/2006/relationships/hyperlink" Target="http://pstz0577.pedc.sbc.com:9001/webapp/transactionmanagement/ViewSourceDetails.jsp" TargetMode="External"/><Relationship Id="rId2475" Type="http://schemas.openxmlformats.org/officeDocument/2006/relationships/hyperlink" Target="http://pstz0577.pedc.sbc.com:9001/webapp/transactionmanagement/ViewSourceDetails.jsp" TargetMode="External"/><Relationship Id="rId654" Type="http://schemas.openxmlformats.org/officeDocument/2006/relationships/hyperlink" Target="http://pstz0577.pedc.sbc.com:9001/webapp/transactionmanagement/ViewSourceDetails.jsp" TargetMode="External"/><Relationship Id="rId861" Type="http://schemas.openxmlformats.org/officeDocument/2006/relationships/hyperlink" Target="http://pstz0577.pedc.sbc.com:9001/webapp/transactionmanagement/ViewSourceDetails.jsp" TargetMode="External"/><Relationship Id="rId959" Type="http://schemas.openxmlformats.org/officeDocument/2006/relationships/hyperlink" Target="http://pstz0577.pedc.sbc.com:9001/webapp/transactionmanagement/ViewSourceDetails.jsp" TargetMode="External"/><Relationship Id="rId1284" Type="http://schemas.openxmlformats.org/officeDocument/2006/relationships/hyperlink" Target="http://pstz0577.pedc.sbc.com:9001/webapp/transactionmanagement/ViewSourceDetails.jsp" TargetMode="External"/><Relationship Id="rId1491" Type="http://schemas.openxmlformats.org/officeDocument/2006/relationships/hyperlink" Target="http://pstz0577.pedc.sbc.com:9001/webapp/transactionmanagement/ViewSourceDetails.jsp" TargetMode="External"/><Relationship Id="rId1505" Type="http://schemas.openxmlformats.org/officeDocument/2006/relationships/hyperlink" Target="http://pstz0577.pedc.sbc.com:9001/webapp/transactionmanagement/ViewSourceDetails.jsp" TargetMode="External"/><Relationship Id="rId1589" Type="http://schemas.openxmlformats.org/officeDocument/2006/relationships/hyperlink" Target="http://pstz0577.pedc.sbc.com:9001/webapp/transactionmanagement/ViewSourceDetails.jsp" TargetMode="External"/><Relationship Id="rId1712" Type="http://schemas.openxmlformats.org/officeDocument/2006/relationships/hyperlink" Target="http://pstz0577.pedc.sbc.com:9001/webapp/transactionmanagement/ViewSourceDetails.jsp" TargetMode="External"/><Relationship Id="rId2335" Type="http://schemas.openxmlformats.org/officeDocument/2006/relationships/hyperlink" Target="http://pstz0577.pedc.sbc.com:9001/webapp/transactionmanagement/ViewSourceDetails.jsp" TargetMode="External"/><Relationship Id="rId2542" Type="http://schemas.openxmlformats.org/officeDocument/2006/relationships/hyperlink" Target="http://pstz0577.pedc.sbc.com:9001/webapp/transactionmanagement/ViewSourceDetails.jsp" TargetMode="External"/><Relationship Id="rId293" Type="http://schemas.openxmlformats.org/officeDocument/2006/relationships/hyperlink" Target="http://pstz0577.pedc.sbc.com:9001/webapp/transactionmanagement/ViewSourceDetails.jsp" TargetMode="External"/><Relationship Id="rId307" Type="http://schemas.openxmlformats.org/officeDocument/2006/relationships/hyperlink" Target="http://pstz0577.pedc.sbc.com:9001/webapp/transactionmanagement/ViewSourceDetails.jsp" TargetMode="External"/><Relationship Id="rId514" Type="http://schemas.openxmlformats.org/officeDocument/2006/relationships/hyperlink" Target="http://pstz0577.pedc.sbc.com:9001/webapp/transactionmanagement/ViewSourceDetails.jsp" TargetMode="External"/><Relationship Id="rId721" Type="http://schemas.openxmlformats.org/officeDocument/2006/relationships/hyperlink" Target="http://pstz0577.pedc.sbc.com:9001/webapp/transactionmanagement/ViewSourceDetails.jsp" TargetMode="External"/><Relationship Id="rId1144" Type="http://schemas.openxmlformats.org/officeDocument/2006/relationships/hyperlink" Target="http://pstz0577.pedc.sbc.com:9001/webapp/transactionmanagement/ViewSourceDetails.jsp" TargetMode="External"/><Relationship Id="rId1351" Type="http://schemas.openxmlformats.org/officeDocument/2006/relationships/hyperlink" Target="http://pstz0577.pedc.sbc.com:9001/webapp/transactionmanagement/ViewSourceDetails.jsp" TargetMode="External"/><Relationship Id="rId1449" Type="http://schemas.openxmlformats.org/officeDocument/2006/relationships/hyperlink" Target="http://pstz0577.pedc.sbc.com:9001/webapp/transactionmanagement/ViewSourceDetails.jsp" TargetMode="External"/><Relationship Id="rId1796" Type="http://schemas.openxmlformats.org/officeDocument/2006/relationships/hyperlink" Target="http://pstz0577.pedc.sbc.com:9001/webapp/transactionmanagement/ViewSourceDetails.jsp" TargetMode="External"/><Relationship Id="rId2181" Type="http://schemas.openxmlformats.org/officeDocument/2006/relationships/hyperlink" Target="http://pstz0577.pedc.sbc.com:9001/webapp/transactionmanagement/ViewSourceDetails.jsp" TargetMode="External"/><Relationship Id="rId2402"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 Id="rId360" Type="http://schemas.openxmlformats.org/officeDocument/2006/relationships/hyperlink" Target="http://pstz0577.pedc.sbc.com:9001/webapp/transactionmanagement/ViewSourceDetails.jsp" TargetMode="External"/><Relationship Id="rId598" Type="http://schemas.openxmlformats.org/officeDocument/2006/relationships/hyperlink" Target="http://pstz0577.pedc.sbc.com:9001/webapp/transactionmanagement/ViewSourceDetails.jsp" TargetMode="External"/><Relationship Id="rId819" Type="http://schemas.openxmlformats.org/officeDocument/2006/relationships/hyperlink" Target="http://pstz0577.pedc.sbc.com:9001/webapp/transactionmanagement/ViewSourceDetails.jsp" TargetMode="External"/><Relationship Id="rId1004" Type="http://schemas.openxmlformats.org/officeDocument/2006/relationships/hyperlink" Target="http://pstz0577.pedc.sbc.com:9001/webapp/transactionmanagement/ViewSourceDetails.jsp" TargetMode="External"/><Relationship Id="rId1211" Type="http://schemas.openxmlformats.org/officeDocument/2006/relationships/hyperlink" Target="http://pstz0577.pedc.sbc.com:9001/webapp/transactionmanagement/ViewSourceDetails.jsp" TargetMode="External"/><Relationship Id="rId1656" Type="http://schemas.openxmlformats.org/officeDocument/2006/relationships/hyperlink" Target="http://pstz0577.pedc.sbc.com:9001/webapp/transactionmanagement/ViewSourceDetails.jsp" TargetMode="External"/><Relationship Id="rId1863" Type="http://schemas.openxmlformats.org/officeDocument/2006/relationships/hyperlink" Target="http://pstz0577.pedc.sbc.com:9001/webapp/transactionmanagement/ViewSourceDetails.jsp" TargetMode="External"/><Relationship Id="rId2041" Type="http://schemas.openxmlformats.org/officeDocument/2006/relationships/hyperlink" Target="http://pstz0577.pedc.sbc.com:9001/webapp/transactionmanagement/ViewSourceDetails.jsp" TargetMode="External"/><Relationship Id="rId2279" Type="http://schemas.openxmlformats.org/officeDocument/2006/relationships/hyperlink" Target="http://pstz0577.pedc.sbc.com:9001/webapp/transactionmanagement/ViewSourceDetails.jsp" TargetMode="External"/><Relationship Id="rId2486" Type="http://schemas.openxmlformats.org/officeDocument/2006/relationships/hyperlink" Target="http://pstz0577.pedc.sbc.com:9001/webapp/transactionmanagement/ViewSourceDetails.jsp" TargetMode="External"/><Relationship Id="rId220" Type="http://schemas.openxmlformats.org/officeDocument/2006/relationships/hyperlink" Target="http://pstz0577.pedc.sbc.com:9001/webapp/transactionmanagement/ViewSourceDetails.jsp" TargetMode="External"/><Relationship Id="rId458" Type="http://schemas.openxmlformats.org/officeDocument/2006/relationships/hyperlink" Target="http://pstz0577.pedc.sbc.com:9001/webapp/transactionmanagement/ViewSourceDetails.jsp" TargetMode="External"/><Relationship Id="rId665" Type="http://schemas.openxmlformats.org/officeDocument/2006/relationships/hyperlink" Target="http://pstz0577.pedc.sbc.com:9001/webapp/transactionmanagement/ViewSourceDetails.jsp" TargetMode="External"/><Relationship Id="rId872" Type="http://schemas.openxmlformats.org/officeDocument/2006/relationships/hyperlink" Target="http://pstz0577.pedc.sbc.com:9001/webapp/transactionmanagement/ViewSourceDetails.jsp" TargetMode="External"/><Relationship Id="rId1088" Type="http://schemas.openxmlformats.org/officeDocument/2006/relationships/hyperlink" Target="http://pstz0577.pedc.sbc.com:9001/webapp/transactionmanagement/ViewSourceDetails.jsp" TargetMode="External"/><Relationship Id="rId1295" Type="http://schemas.openxmlformats.org/officeDocument/2006/relationships/hyperlink" Target="http://pstz0577.pedc.sbc.com:9001/webapp/transactionmanagement/ViewSourceDetails.jsp" TargetMode="External"/><Relationship Id="rId1309" Type="http://schemas.openxmlformats.org/officeDocument/2006/relationships/hyperlink" Target="http://pstz0577.pedc.sbc.com:9001/webapp/transactionmanagement/ViewSourceDetails.jsp" TargetMode="External"/><Relationship Id="rId1516" Type="http://schemas.openxmlformats.org/officeDocument/2006/relationships/hyperlink" Target="http://pstz0577.pedc.sbc.com:9001/webapp/transactionmanagement/ViewSourceDetails.jsp" TargetMode="External"/><Relationship Id="rId1723" Type="http://schemas.openxmlformats.org/officeDocument/2006/relationships/hyperlink" Target="http://pstz0577.pedc.sbc.com:9001/webapp/transactionmanagement/ViewSourceDetails.jsp" TargetMode="External"/><Relationship Id="rId1930" Type="http://schemas.openxmlformats.org/officeDocument/2006/relationships/hyperlink" Target="http://pstz0577.pedc.sbc.com:9001/webapp/transactionmanagement/ViewSourceDetails.jsp" TargetMode="External"/><Relationship Id="rId2139" Type="http://schemas.openxmlformats.org/officeDocument/2006/relationships/hyperlink" Target="http://pstz0577.pedc.sbc.com:9001/webapp/transactionmanagement/ViewSourceDetails.jsp" TargetMode="External"/><Relationship Id="rId2346" Type="http://schemas.openxmlformats.org/officeDocument/2006/relationships/hyperlink" Target="http://pstz0577.pedc.sbc.com:9001/webapp/transactionmanagement/ViewSourceDetails.jsp" TargetMode="External"/><Relationship Id="rId2553" Type="http://schemas.openxmlformats.org/officeDocument/2006/relationships/hyperlink" Target="http://pstz0577.pedc.sbc.com:9001/webapp/transactionmanagement/ViewSourceDetails.jsp" TargetMode="External"/><Relationship Id="rId15" Type="http://schemas.openxmlformats.org/officeDocument/2006/relationships/hyperlink" Target="http://pstz0577.pedc.sbc.com:9001/webapp/transactionmanagement/ViewSourceDetails.jsp" TargetMode="External"/><Relationship Id="rId318" Type="http://schemas.openxmlformats.org/officeDocument/2006/relationships/hyperlink" Target="http://pstz0577.pedc.sbc.com:9001/webapp/transactionmanagement/ViewSourceDetails.jsp" TargetMode="External"/><Relationship Id="rId525" Type="http://schemas.openxmlformats.org/officeDocument/2006/relationships/hyperlink" Target="http://pstz0577.pedc.sbc.com:9001/webapp/transactionmanagement/ViewSourceDetails.jsp" TargetMode="External"/><Relationship Id="rId732" Type="http://schemas.openxmlformats.org/officeDocument/2006/relationships/hyperlink" Target="http://pstz0577.pedc.sbc.com:9001/webapp/transactionmanagement/ViewSourceDetails.jsp" TargetMode="External"/><Relationship Id="rId1155" Type="http://schemas.openxmlformats.org/officeDocument/2006/relationships/hyperlink" Target="http://pstz0577.pedc.sbc.com:9001/webapp/transactionmanagement/ViewSourceDetails.jsp" TargetMode="External"/><Relationship Id="rId1362" Type="http://schemas.openxmlformats.org/officeDocument/2006/relationships/hyperlink" Target="http://pstz0577.pedc.sbc.com:9001/webapp/transactionmanagement/ViewSourceDetails.jsp" TargetMode="External"/><Relationship Id="rId2192" Type="http://schemas.openxmlformats.org/officeDocument/2006/relationships/hyperlink" Target="http://pstz0577.pedc.sbc.com:9001/webapp/transactionmanagement/ViewSourceDetails.jsp" TargetMode="External"/><Relationship Id="rId2206" Type="http://schemas.openxmlformats.org/officeDocument/2006/relationships/hyperlink" Target="http://pstz0577.pedc.sbc.com:9001/webapp/transactionmanagement/ViewSourceDetails.jsp" TargetMode="External"/><Relationship Id="rId2413" Type="http://schemas.openxmlformats.org/officeDocument/2006/relationships/hyperlink" Target="http://pstz0577.pedc.sbc.com:9001/webapp/transactionmanagement/ViewSourceDetails.jsp" TargetMode="External"/><Relationship Id="rId2620"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371" Type="http://schemas.openxmlformats.org/officeDocument/2006/relationships/hyperlink" Target="http://pstz0577.pedc.sbc.com:9001/webapp/transactionmanagement/ViewSourceDetails.jsp" TargetMode="External"/><Relationship Id="rId1015" Type="http://schemas.openxmlformats.org/officeDocument/2006/relationships/hyperlink" Target="http://pstz0577.pedc.sbc.com:9001/webapp/transactionmanagement/ViewSourceDetails.jsp" TargetMode="External"/><Relationship Id="rId1222" Type="http://schemas.openxmlformats.org/officeDocument/2006/relationships/hyperlink" Target="http://pstz0577.pedc.sbc.com:9001/webapp/transactionmanagement/ViewSourceDetails.jsp" TargetMode="External"/><Relationship Id="rId1667" Type="http://schemas.openxmlformats.org/officeDocument/2006/relationships/hyperlink" Target="http://pstz0577.pedc.sbc.com:9001/webapp/transactionmanagement/ViewSourceDetails.jsp" TargetMode="External"/><Relationship Id="rId1874" Type="http://schemas.openxmlformats.org/officeDocument/2006/relationships/hyperlink" Target="http://pstz0577.pedc.sbc.com:9001/webapp/transactionmanagement/ViewSourceDetails.jsp" TargetMode="External"/><Relationship Id="rId2052" Type="http://schemas.openxmlformats.org/officeDocument/2006/relationships/hyperlink" Target="http://pstz0577.pedc.sbc.com:9001/webapp/transactionmanagement/ViewSourceDetails.jsp" TargetMode="External"/><Relationship Id="rId2497" Type="http://schemas.openxmlformats.org/officeDocument/2006/relationships/hyperlink" Target="http://pstz0577.pedc.sbc.com:9001/webapp/transactionmanagement/ViewSourceDetails.jsp" TargetMode="External"/><Relationship Id="rId469" Type="http://schemas.openxmlformats.org/officeDocument/2006/relationships/hyperlink" Target="http://pstz0577.pedc.sbc.com:9001/webapp/transactionmanagement/ViewSourceDetails.jsp" TargetMode="External"/><Relationship Id="rId676" Type="http://schemas.openxmlformats.org/officeDocument/2006/relationships/hyperlink" Target="http://pstz0577.pedc.sbc.com:9001/webapp/transactionmanagement/ViewSourceDetails.jsp" TargetMode="External"/><Relationship Id="rId883" Type="http://schemas.openxmlformats.org/officeDocument/2006/relationships/hyperlink" Target="http://pstz0577.pedc.sbc.com:9001/webapp/transactionmanagement/ViewSourceDetails.jsp" TargetMode="External"/><Relationship Id="rId1099" Type="http://schemas.openxmlformats.org/officeDocument/2006/relationships/hyperlink" Target="http://pstz0577.pedc.sbc.com:9001/webapp/transactionmanagement/ViewSourceDetails.jsp" TargetMode="External"/><Relationship Id="rId1527" Type="http://schemas.openxmlformats.org/officeDocument/2006/relationships/hyperlink" Target="http://pstz0577.pedc.sbc.com:9001/webapp/transactionmanagement/ViewSourceDetails.jsp" TargetMode="External"/><Relationship Id="rId1734" Type="http://schemas.openxmlformats.org/officeDocument/2006/relationships/hyperlink" Target="http://pstz0577.pedc.sbc.com:9001/webapp/transactionmanagement/ViewSourceDetails.jsp" TargetMode="External"/><Relationship Id="rId1941" Type="http://schemas.openxmlformats.org/officeDocument/2006/relationships/hyperlink" Target="http://pstz0577.pedc.sbc.com:9001/webapp/transactionmanagement/ViewSourceDetails.jsp" TargetMode="External"/><Relationship Id="rId2357" Type="http://schemas.openxmlformats.org/officeDocument/2006/relationships/hyperlink" Target="http://pstz0577.pedc.sbc.com:9001/webapp/transactionmanagement/ViewSourceDetails.jsp" TargetMode="External"/><Relationship Id="rId2564"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231" Type="http://schemas.openxmlformats.org/officeDocument/2006/relationships/hyperlink" Target="http://pstz0577.pedc.sbc.com:9001/webapp/transactionmanagement/ViewSourceDetails.jsp" TargetMode="External"/><Relationship Id="rId329" Type="http://schemas.openxmlformats.org/officeDocument/2006/relationships/hyperlink" Target="http://pstz0577.pedc.sbc.com:9001/webapp/transactionmanagement/ViewSourceDetails.jsp" TargetMode="External"/><Relationship Id="rId536" Type="http://schemas.openxmlformats.org/officeDocument/2006/relationships/hyperlink" Target="http://pstz0577.pedc.sbc.com:9001/webapp/transactionmanagement/ViewSourceDetails.jsp" TargetMode="External"/><Relationship Id="rId1166" Type="http://schemas.openxmlformats.org/officeDocument/2006/relationships/hyperlink" Target="http://pstz0577.pedc.sbc.com:9001/webapp/transactionmanagement/ViewSourceDetails.jsp" TargetMode="External"/><Relationship Id="rId1373" Type="http://schemas.openxmlformats.org/officeDocument/2006/relationships/hyperlink" Target="http://pstz0577.pedc.sbc.com:9001/webapp/transactionmanagement/ViewSourceDetails.jsp" TargetMode="External"/><Relationship Id="rId2217" Type="http://schemas.openxmlformats.org/officeDocument/2006/relationships/hyperlink" Target="http://pstz0577.pedc.sbc.com:9001/webapp/transactionmanagement/ViewSourceDetails.jsp" TargetMode="External"/><Relationship Id="rId175" Type="http://schemas.openxmlformats.org/officeDocument/2006/relationships/hyperlink" Target="http://pstz0577.pedc.sbc.com:9001/webapp/transactionmanagement/ViewSourceDetails.jsp" TargetMode="External"/><Relationship Id="rId743" Type="http://schemas.openxmlformats.org/officeDocument/2006/relationships/hyperlink" Target="http://pstz0577.pedc.sbc.com:9001/webapp/transactionmanagement/ViewSourceDetails.jsp" TargetMode="External"/><Relationship Id="rId950" Type="http://schemas.openxmlformats.org/officeDocument/2006/relationships/hyperlink" Target="http://pstz0577.pedc.sbc.com:9001/webapp/transactionmanagement/ViewSourceDetails.jsp" TargetMode="External"/><Relationship Id="rId1026" Type="http://schemas.openxmlformats.org/officeDocument/2006/relationships/hyperlink" Target="http://pstz0577.pedc.sbc.com:9001/webapp/transactionmanagement/ViewSourceDetails.jsp" TargetMode="External"/><Relationship Id="rId1580" Type="http://schemas.openxmlformats.org/officeDocument/2006/relationships/hyperlink" Target="http://pstz0577.pedc.sbc.com:9001/webapp/transactionmanagement/ViewSourceDetails.jsp" TargetMode="External"/><Relationship Id="rId1678" Type="http://schemas.openxmlformats.org/officeDocument/2006/relationships/hyperlink" Target="http://pstz0577.pedc.sbc.com:9001/webapp/transactionmanagement/ViewSourceDetails.jsp" TargetMode="External"/><Relationship Id="rId1801" Type="http://schemas.openxmlformats.org/officeDocument/2006/relationships/hyperlink" Target="http://pstz0577.pedc.sbc.com:9001/webapp/transactionmanagement/ViewSourceDetails.jsp" TargetMode="External"/><Relationship Id="rId1885" Type="http://schemas.openxmlformats.org/officeDocument/2006/relationships/hyperlink" Target="http://pstz0577.pedc.sbc.com:9001/webapp/transactionmanagement/ViewSourceDetails.jsp" TargetMode="External"/><Relationship Id="rId2424" Type="http://schemas.openxmlformats.org/officeDocument/2006/relationships/hyperlink" Target="http://pstz0577.pedc.sbc.com:9001/webapp/transactionmanagement/ViewSourceDetails.jsp" TargetMode="External"/><Relationship Id="rId2631" Type="http://schemas.openxmlformats.org/officeDocument/2006/relationships/hyperlink" Target="http://pstz0577.pedc.sbc.com:9001/webapp/transactionmanagement/ViewSourceDetails.jsp" TargetMode="External"/><Relationship Id="rId382" Type="http://schemas.openxmlformats.org/officeDocument/2006/relationships/hyperlink" Target="http://pstz0577.pedc.sbc.com:9001/webapp/transactionmanagement/ViewSourceDetails.jsp" TargetMode="External"/><Relationship Id="rId603" Type="http://schemas.openxmlformats.org/officeDocument/2006/relationships/hyperlink" Target="http://pstz0577.pedc.sbc.com:9001/webapp/transactionmanagement/ViewSourceDetails.jsp" TargetMode="External"/><Relationship Id="rId687" Type="http://schemas.openxmlformats.org/officeDocument/2006/relationships/hyperlink" Target="http://pstz0577.pedc.sbc.com:9001/webapp/transactionmanagement/ViewSourceDetails.jsp" TargetMode="External"/><Relationship Id="rId810" Type="http://schemas.openxmlformats.org/officeDocument/2006/relationships/hyperlink" Target="http://pstz0577.pedc.sbc.com:9001/webapp/transactionmanagement/ViewSourceDetails.jsp" TargetMode="External"/><Relationship Id="rId908" Type="http://schemas.openxmlformats.org/officeDocument/2006/relationships/hyperlink" Target="http://pstz0577.pedc.sbc.com:9001/webapp/transactionmanagement/ViewSourceDetails.jsp" TargetMode="External"/><Relationship Id="rId1233" Type="http://schemas.openxmlformats.org/officeDocument/2006/relationships/hyperlink" Target="http://pstz0577.pedc.sbc.com:9001/webapp/transactionmanagement/ViewSourceDetails.jsp" TargetMode="External"/><Relationship Id="rId1440" Type="http://schemas.openxmlformats.org/officeDocument/2006/relationships/hyperlink" Target="http://pstz0577.pedc.sbc.com:9001/webapp/transactionmanagement/ViewSourceDetails.jsp" TargetMode="External"/><Relationship Id="rId1538" Type="http://schemas.openxmlformats.org/officeDocument/2006/relationships/hyperlink" Target="http://pstz0577.pedc.sbc.com:9001/webapp/transactionmanagement/ViewSourceDetails.jsp" TargetMode="External"/><Relationship Id="rId2063" Type="http://schemas.openxmlformats.org/officeDocument/2006/relationships/hyperlink" Target="http://pstz0577.pedc.sbc.com:9001/webapp/transactionmanagement/ViewSourceDetails.jsp" TargetMode="External"/><Relationship Id="rId2270" Type="http://schemas.openxmlformats.org/officeDocument/2006/relationships/hyperlink" Target="http://pstz0577.pedc.sbc.com:9001/webapp/transactionmanagement/ViewSourceDetails.jsp" TargetMode="External"/><Relationship Id="rId2368" Type="http://schemas.openxmlformats.org/officeDocument/2006/relationships/hyperlink" Target="http://pstz0577.pedc.sbc.com:9001/webapp/transactionmanagement/ViewSourceDetails.jsp" TargetMode="External"/><Relationship Id="rId242" Type="http://schemas.openxmlformats.org/officeDocument/2006/relationships/hyperlink" Target="http://pstz0577.pedc.sbc.com:9001/webapp/transactionmanagement/ViewSourceDetails.jsp" TargetMode="External"/><Relationship Id="rId894" Type="http://schemas.openxmlformats.org/officeDocument/2006/relationships/hyperlink" Target="http://pstz0577.pedc.sbc.com:9001/webapp/transactionmanagement/ViewSourceDetails.jsp" TargetMode="External"/><Relationship Id="rId1177" Type="http://schemas.openxmlformats.org/officeDocument/2006/relationships/hyperlink" Target="http://pstz0577.pedc.sbc.com:9001/webapp/transactionmanagement/ViewSourceDetails.jsp" TargetMode="External"/><Relationship Id="rId1300" Type="http://schemas.openxmlformats.org/officeDocument/2006/relationships/hyperlink" Target="http://pstz0577.pedc.sbc.com:9001/webapp/transactionmanagement/ViewSourceDetails.jsp" TargetMode="External"/><Relationship Id="rId1745" Type="http://schemas.openxmlformats.org/officeDocument/2006/relationships/hyperlink" Target="http://pstz0577.pedc.sbc.com:9001/webapp/transactionmanagement/ViewSourceDetails.jsp" TargetMode="External"/><Relationship Id="rId1952" Type="http://schemas.openxmlformats.org/officeDocument/2006/relationships/hyperlink" Target="http://pstz0577.pedc.sbc.com:9001/webapp/transactionmanagement/ViewSourceDetails.jsp" TargetMode="External"/><Relationship Id="rId2130" Type="http://schemas.openxmlformats.org/officeDocument/2006/relationships/hyperlink" Target="http://pstz0577.pedc.sbc.com:9001/webapp/transactionmanagement/ViewSourceDetails.jsp" TargetMode="External"/><Relationship Id="rId2575"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547" Type="http://schemas.openxmlformats.org/officeDocument/2006/relationships/hyperlink" Target="http://pstz0577.pedc.sbc.com:9001/webapp/transactionmanagement/ViewSourceDetails.jsp" TargetMode="External"/><Relationship Id="rId754" Type="http://schemas.openxmlformats.org/officeDocument/2006/relationships/hyperlink" Target="http://pstz0577.pedc.sbc.com:9001/webapp/transactionmanagement/ViewSourceDetails.jsp" TargetMode="External"/><Relationship Id="rId961" Type="http://schemas.openxmlformats.org/officeDocument/2006/relationships/hyperlink" Target="http://pstz0577.pedc.sbc.com:9001/webapp/transactionmanagement/ViewSourceDetails.jsp" TargetMode="External"/><Relationship Id="rId1384" Type="http://schemas.openxmlformats.org/officeDocument/2006/relationships/hyperlink" Target="http://pstz0577.pedc.sbc.com:9001/webapp/transactionmanagement/ViewSourceDetails.jsp" TargetMode="External"/><Relationship Id="rId1591" Type="http://schemas.openxmlformats.org/officeDocument/2006/relationships/hyperlink" Target="http://pstz0577.pedc.sbc.com:9001/webapp/transactionmanagement/ViewSourceDetails.jsp" TargetMode="External"/><Relationship Id="rId1605" Type="http://schemas.openxmlformats.org/officeDocument/2006/relationships/hyperlink" Target="http://pstz0577.pedc.sbc.com:9001/webapp/transactionmanagement/ViewSourceDetails.jsp" TargetMode="External"/><Relationship Id="rId1689" Type="http://schemas.openxmlformats.org/officeDocument/2006/relationships/hyperlink" Target="http://pstz0577.pedc.sbc.com:9001/webapp/transactionmanagement/ViewSourceDetails.jsp" TargetMode="External"/><Relationship Id="rId1812" Type="http://schemas.openxmlformats.org/officeDocument/2006/relationships/hyperlink" Target="http://pstz0577.pedc.sbc.com:9001/webapp/transactionmanagement/ViewSourceDetails.jsp" TargetMode="External"/><Relationship Id="rId2228" Type="http://schemas.openxmlformats.org/officeDocument/2006/relationships/hyperlink" Target="http://pstz0577.pedc.sbc.com:9001/webapp/transactionmanagement/ViewSourceDetails.jsp" TargetMode="External"/><Relationship Id="rId2435" Type="http://schemas.openxmlformats.org/officeDocument/2006/relationships/hyperlink" Target="http://pstz0577.pedc.sbc.com:9001/webapp/transactionmanagement/ViewSourceDetails.jsp" TargetMode="External"/><Relationship Id="rId2642"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186" Type="http://schemas.openxmlformats.org/officeDocument/2006/relationships/hyperlink" Target="http://pstz0577.pedc.sbc.com:9001/webapp/transactionmanagement/ViewSourceDetails.jsp" TargetMode="External"/><Relationship Id="rId393" Type="http://schemas.openxmlformats.org/officeDocument/2006/relationships/hyperlink" Target="http://pstz0577.pedc.sbc.com:9001/webapp/transactionmanagement/ViewSourceDetails.jsp" TargetMode="External"/><Relationship Id="rId407" Type="http://schemas.openxmlformats.org/officeDocument/2006/relationships/hyperlink" Target="http://pstz0577.pedc.sbc.com:9001/webapp/transactionmanagement/ViewSourceDetails.jsp" TargetMode="External"/><Relationship Id="rId614" Type="http://schemas.openxmlformats.org/officeDocument/2006/relationships/hyperlink" Target="http://pstz0577.pedc.sbc.com:9001/webapp/transactionmanagement/ViewSourceDetails.jsp" TargetMode="External"/><Relationship Id="rId821" Type="http://schemas.openxmlformats.org/officeDocument/2006/relationships/hyperlink" Target="http://pstz0577.pedc.sbc.com:9001/webapp/transactionmanagement/ViewSourceDetails.jsp" TargetMode="External"/><Relationship Id="rId1037" Type="http://schemas.openxmlformats.org/officeDocument/2006/relationships/hyperlink" Target="http://pstz0577.pedc.sbc.com:9001/webapp/transactionmanagement/ViewSourceDetails.jsp" TargetMode="External"/><Relationship Id="rId1244" Type="http://schemas.openxmlformats.org/officeDocument/2006/relationships/hyperlink" Target="http://pstz0577.pedc.sbc.com:9001/webapp/transactionmanagement/ViewSourceDetails.jsp" TargetMode="External"/><Relationship Id="rId1451" Type="http://schemas.openxmlformats.org/officeDocument/2006/relationships/hyperlink" Target="http://pstz0577.pedc.sbc.com:9001/webapp/transactionmanagement/ViewSourceDetails.jsp" TargetMode="External"/><Relationship Id="rId1896" Type="http://schemas.openxmlformats.org/officeDocument/2006/relationships/hyperlink" Target="http://pstz0577.pedc.sbc.com:9001/webapp/transactionmanagement/ViewSourceDetails.jsp" TargetMode="External"/><Relationship Id="rId2074" Type="http://schemas.openxmlformats.org/officeDocument/2006/relationships/hyperlink" Target="http://pstz0577.pedc.sbc.com:9001/webapp/transactionmanagement/ViewSourceDetails.jsp" TargetMode="External"/><Relationship Id="rId2281" Type="http://schemas.openxmlformats.org/officeDocument/2006/relationships/hyperlink" Target="http://pstz0577.pedc.sbc.com:9001/webapp/transactionmanagement/ViewSourceDetails.jsp" TargetMode="External"/><Relationship Id="rId2502" Type="http://schemas.openxmlformats.org/officeDocument/2006/relationships/hyperlink" Target="http://pstz0577.pedc.sbc.com:9001/webapp/transactionmanagement/ViewSourceDetails.jsp" TargetMode="External"/><Relationship Id="rId253" Type="http://schemas.openxmlformats.org/officeDocument/2006/relationships/hyperlink" Target="http://pstz0577.pedc.sbc.com:9001/webapp/transactionmanagement/ViewSourceDetails.jsp" TargetMode="External"/><Relationship Id="rId460" Type="http://schemas.openxmlformats.org/officeDocument/2006/relationships/hyperlink" Target="http://pstz0577.pedc.sbc.com:9001/webapp/transactionmanagement/ViewSourceDetails.jsp" TargetMode="External"/><Relationship Id="rId698" Type="http://schemas.openxmlformats.org/officeDocument/2006/relationships/hyperlink" Target="http://pstz0577.pedc.sbc.com:9001/webapp/transactionmanagement/ViewSourceDetails.jsp" TargetMode="External"/><Relationship Id="rId919" Type="http://schemas.openxmlformats.org/officeDocument/2006/relationships/hyperlink" Target="http://pstz0577.pedc.sbc.com:9001/webapp/transactionmanagement/ViewSourceDetails.jsp" TargetMode="External"/><Relationship Id="rId1090" Type="http://schemas.openxmlformats.org/officeDocument/2006/relationships/hyperlink" Target="http://pstz0577.pedc.sbc.com:9001/webapp/transactionmanagement/ViewSourceDetails.jsp" TargetMode="External"/><Relationship Id="rId1104" Type="http://schemas.openxmlformats.org/officeDocument/2006/relationships/hyperlink" Target="http://pstz0577.pedc.sbc.com:9001/webapp/transactionmanagement/ViewSourceDetails.jsp" TargetMode="External"/><Relationship Id="rId1311" Type="http://schemas.openxmlformats.org/officeDocument/2006/relationships/hyperlink" Target="http://pstz0577.pedc.sbc.com:9001/webapp/transactionmanagement/ViewSourceDetails.jsp" TargetMode="External"/><Relationship Id="rId1549" Type="http://schemas.openxmlformats.org/officeDocument/2006/relationships/hyperlink" Target="http://pstz0577.pedc.sbc.com:9001/webapp/transactionmanagement/ViewSourceDetails.jsp" TargetMode="External"/><Relationship Id="rId1756" Type="http://schemas.openxmlformats.org/officeDocument/2006/relationships/hyperlink" Target="http://pstz0577.pedc.sbc.com:9001/webapp/transactionmanagement/ViewSourceDetails.jsp" TargetMode="External"/><Relationship Id="rId1963" Type="http://schemas.openxmlformats.org/officeDocument/2006/relationships/hyperlink" Target="http://pstz0577.pedc.sbc.com:9001/webapp/transactionmanagement/ViewSourceDetails.jsp" TargetMode="External"/><Relationship Id="rId2141" Type="http://schemas.openxmlformats.org/officeDocument/2006/relationships/hyperlink" Target="http://pstz0577.pedc.sbc.com:9001/webapp/transactionmanagement/ViewSourceDetails.jsp" TargetMode="External"/><Relationship Id="rId2379" Type="http://schemas.openxmlformats.org/officeDocument/2006/relationships/hyperlink" Target="http://pstz0577.pedc.sbc.com:9001/webapp/transactionmanagement/ViewSourceDetails.jsp" TargetMode="External"/><Relationship Id="rId2586"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320" Type="http://schemas.openxmlformats.org/officeDocument/2006/relationships/hyperlink" Target="http://pstz0577.pedc.sbc.com:9001/webapp/transactionmanagement/ViewSourceDetails.jsp" TargetMode="External"/><Relationship Id="rId558" Type="http://schemas.openxmlformats.org/officeDocument/2006/relationships/hyperlink" Target="http://pstz0577.pedc.sbc.com:9001/webapp/transactionmanagement/ViewSourceDetails.jsp" TargetMode="External"/><Relationship Id="rId765" Type="http://schemas.openxmlformats.org/officeDocument/2006/relationships/hyperlink" Target="http://pstz0577.pedc.sbc.com:9001/webapp/transactionmanagement/ViewSourceDetails.jsp" TargetMode="External"/><Relationship Id="rId972" Type="http://schemas.openxmlformats.org/officeDocument/2006/relationships/hyperlink" Target="http://pstz0577.pedc.sbc.com:9001/webapp/transactionmanagement/ViewSourceDetails.jsp" TargetMode="External"/><Relationship Id="rId1188" Type="http://schemas.openxmlformats.org/officeDocument/2006/relationships/hyperlink" Target="http://pstz0577.pedc.sbc.com:9001/webapp/transactionmanagement/ViewSourceDetails.jsp" TargetMode="External"/><Relationship Id="rId1395" Type="http://schemas.openxmlformats.org/officeDocument/2006/relationships/hyperlink" Target="http://pstz0577.pedc.sbc.com:9001/webapp/transactionmanagement/ViewSourceDetails.jsp" TargetMode="External"/><Relationship Id="rId1409" Type="http://schemas.openxmlformats.org/officeDocument/2006/relationships/hyperlink" Target="http://pstz0577.pedc.sbc.com:9001/webapp/transactionmanagement/ViewSourceDetails.jsp" TargetMode="External"/><Relationship Id="rId1616" Type="http://schemas.openxmlformats.org/officeDocument/2006/relationships/hyperlink" Target="http://pstz0577.pedc.sbc.com:9001/webapp/transactionmanagement/ViewSourceDetails.jsp" TargetMode="External"/><Relationship Id="rId1823" Type="http://schemas.openxmlformats.org/officeDocument/2006/relationships/hyperlink" Target="http://pstz0577.pedc.sbc.com:9001/webapp/transactionmanagement/ViewSourceDetails.jsp" TargetMode="External"/><Relationship Id="rId2001" Type="http://schemas.openxmlformats.org/officeDocument/2006/relationships/hyperlink" Target="http://pstz0577.pedc.sbc.com:9001/webapp/transactionmanagement/ViewSourceDetails.jsp" TargetMode="External"/><Relationship Id="rId2239" Type="http://schemas.openxmlformats.org/officeDocument/2006/relationships/hyperlink" Target="http://pstz0577.pedc.sbc.com:9001/webapp/transactionmanagement/ViewSourceDetails.jsp" TargetMode="External"/><Relationship Id="rId2446" Type="http://schemas.openxmlformats.org/officeDocument/2006/relationships/hyperlink" Target="http://pstz0577.pedc.sbc.com:9001/webapp/transactionmanagement/ViewSourceDetails.jsp" TargetMode="External"/><Relationship Id="rId2653" Type="http://schemas.openxmlformats.org/officeDocument/2006/relationships/hyperlink" Target="http://pstz0577.pedc.sbc.com:9001/webapp/transactionmanagement/ViewSourceDetails.jsp" TargetMode="External"/><Relationship Id="rId197" Type="http://schemas.openxmlformats.org/officeDocument/2006/relationships/hyperlink" Target="http://pstz0577.pedc.sbc.com:9001/webapp/transactionmanagement/ViewSourceDetails.jsp" TargetMode="External"/><Relationship Id="rId418" Type="http://schemas.openxmlformats.org/officeDocument/2006/relationships/hyperlink" Target="http://pstz0577.pedc.sbc.com:9001/webapp/transactionmanagement/ViewSourceDetails.jsp" TargetMode="External"/><Relationship Id="rId625" Type="http://schemas.openxmlformats.org/officeDocument/2006/relationships/hyperlink" Target="http://pstz0577.pedc.sbc.com:9001/webapp/transactionmanagement/ViewSourceDetails.jsp" TargetMode="External"/><Relationship Id="rId832" Type="http://schemas.openxmlformats.org/officeDocument/2006/relationships/hyperlink" Target="http://pstz0577.pedc.sbc.com:9001/webapp/transactionmanagement/ViewSourceDetails.jsp" TargetMode="External"/><Relationship Id="rId1048" Type="http://schemas.openxmlformats.org/officeDocument/2006/relationships/hyperlink" Target="http://pstz0577.pedc.sbc.com:9001/webapp/transactionmanagement/ViewSourceDetails.jsp" TargetMode="External"/><Relationship Id="rId1255" Type="http://schemas.openxmlformats.org/officeDocument/2006/relationships/hyperlink" Target="http://pstz0577.pedc.sbc.com:9001/webapp/transactionmanagement/ViewSourceDetails.jsp" TargetMode="External"/><Relationship Id="rId1462" Type="http://schemas.openxmlformats.org/officeDocument/2006/relationships/hyperlink" Target="http://pstz0577.pedc.sbc.com:9001/webapp/transactionmanagement/ViewSourceDetails.jsp" TargetMode="External"/><Relationship Id="rId2085" Type="http://schemas.openxmlformats.org/officeDocument/2006/relationships/hyperlink" Target="http://pstz0577.pedc.sbc.com:9001/webapp/transactionmanagement/ViewSourceDetails.jsp" TargetMode="External"/><Relationship Id="rId2292" Type="http://schemas.openxmlformats.org/officeDocument/2006/relationships/hyperlink" Target="http://pstz0577.pedc.sbc.com:9001/webapp/transactionmanagement/ViewSourceDetails.jsp" TargetMode="External"/><Relationship Id="rId2306" Type="http://schemas.openxmlformats.org/officeDocument/2006/relationships/hyperlink" Target="http://pstz0577.pedc.sbc.com:9001/webapp/transactionmanagement/ViewSourceDetails.jsp" TargetMode="External"/><Relationship Id="rId2513" Type="http://schemas.openxmlformats.org/officeDocument/2006/relationships/hyperlink" Target="http://pstz0577.pedc.sbc.com:9001/webapp/transactionmanagement/ViewSourceDetails.jsp" TargetMode="External"/><Relationship Id="rId264" Type="http://schemas.openxmlformats.org/officeDocument/2006/relationships/hyperlink" Target="http://pstz0577.pedc.sbc.com:9001/webapp/transactionmanagement/ViewSourceDetails.jsp" TargetMode="External"/><Relationship Id="rId471" Type="http://schemas.openxmlformats.org/officeDocument/2006/relationships/hyperlink" Target="http://pstz0577.pedc.sbc.com:9001/webapp/transactionmanagement/ViewSourceDetails.jsp" TargetMode="External"/><Relationship Id="rId1115" Type="http://schemas.openxmlformats.org/officeDocument/2006/relationships/hyperlink" Target="http://pstz0577.pedc.sbc.com:9001/webapp/transactionmanagement/ViewSourceDetails.jsp" TargetMode="External"/><Relationship Id="rId1322" Type="http://schemas.openxmlformats.org/officeDocument/2006/relationships/hyperlink" Target="http://pstz0577.pedc.sbc.com:9001/webapp/transactionmanagement/ViewSourceDetails.jsp" TargetMode="External"/><Relationship Id="rId1767" Type="http://schemas.openxmlformats.org/officeDocument/2006/relationships/hyperlink" Target="http://pstz0577.pedc.sbc.com:9001/webapp/transactionmanagement/ViewSourceDetails.jsp" TargetMode="External"/><Relationship Id="rId1974" Type="http://schemas.openxmlformats.org/officeDocument/2006/relationships/hyperlink" Target="http://pstz0577.pedc.sbc.com:9001/webapp/transactionmanagement/ViewSourceDetails.jsp" TargetMode="External"/><Relationship Id="rId2152" Type="http://schemas.openxmlformats.org/officeDocument/2006/relationships/hyperlink" Target="http://pstz0577.pedc.sbc.com:9001/webapp/transactionmanagement/ViewSourceDetails.jsp" TargetMode="External"/><Relationship Id="rId2597"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569" Type="http://schemas.openxmlformats.org/officeDocument/2006/relationships/hyperlink" Target="http://pstz0577.pedc.sbc.com:9001/webapp/transactionmanagement/ViewSourceDetails.jsp" TargetMode="External"/><Relationship Id="rId776" Type="http://schemas.openxmlformats.org/officeDocument/2006/relationships/hyperlink" Target="http://pstz0577.pedc.sbc.com:9001/webapp/transactionmanagement/ViewSourceDetails.jsp" TargetMode="External"/><Relationship Id="rId983" Type="http://schemas.openxmlformats.org/officeDocument/2006/relationships/hyperlink" Target="http://pstz0577.pedc.sbc.com:9001/webapp/transactionmanagement/ViewSourceDetails.jsp" TargetMode="External"/><Relationship Id="rId1199" Type="http://schemas.openxmlformats.org/officeDocument/2006/relationships/hyperlink" Target="http://pstz0577.pedc.sbc.com:9001/webapp/transactionmanagement/ViewSourceDetails.jsp" TargetMode="External"/><Relationship Id="rId1627" Type="http://schemas.openxmlformats.org/officeDocument/2006/relationships/hyperlink" Target="http://pstz0577.pedc.sbc.com:9001/webapp/transactionmanagement/ViewSourceDetails.jsp" TargetMode="External"/><Relationship Id="rId1834" Type="http://schemas.openxmlformats.org/officeDocument/2006/relationships/hyperlink" Target="http://pstz0577.pedc.sbc.com:9001/webapp/transactionmanagement/ViewSourceDetails.jsp" TargetMode="External"/><Relationship Id="rId2457" Type="http://schemas.openxmlformats.org/officeDocument/2006/relationships/hyperlink" Target="http://pstz0577.pedc.sbc.com:9001/webapp/transactionmanagement/ViewSourceDetails.jsp" TargetMode="External"/><Relationship Id="rId331" Type="http://schemas.openxmlformats.org/officeDocument/2006/relationships/hyperlink" Target="http://pstz0577.pedc.sbc.com:9001/webapp/transactionmanagement/ViewSourceDetails.jsp" TargetMode="External"/><Relationship Id="rId429" Type="http://schemas.openxmlformats.org/officeDocument/2006/relationships/hyperlink" Target="http://pstz0577.pedc.sbc.com:9001/webapp/transactionmanagement/ViewSourceDetails.jsp" TargetMode="External"/><Relationship Id="rId636" Type="http://schemas.openxmlformats.org/officeDocument/2006/relationships/hyperlink" Target="http://pstz0577.pedc.sbc.com:9001/webapp/transactionmanagement/ViewSourceDetails.jsp" TargetMode="External"/><Relationship Id="rId1059" Type="http://schemas.openxmlformats.org/officeDocument/2006/relationships/hyperlink" Target="http://pstz0577.pedc.sbc.com:9001/webapp/transactionmanagement/ViewSourceDetails.jsp" TargetMode="External"/><Relationship Id="rId1266" Type="http://schemas.openxmlformats.org/officeDocument/2006/relationships/hyperlink" Target="http://pstz0577.pedc.sbc.com:9001/webapp/transactionmanagement/ViewSourceDetails.jsp" TargetMode="External"/><Relationship Id="rId1473" Type="http://schemas.openxmlformats.org/officeDocument/2006/relationships/hyperlink" Target="http://pstz0577.pedc.sbc.com:9001/webapp/transactionmanagement/ViewSourceDetails.jsp" TargetMode="External"/><Relationship Id="rId2012" Type="http://schemas.openxmlformats.org/officeDocument/2006/relationships/hyperlink" Target="http://pstz0577.pedc.sbc.com:9001/webapp/transactionmanagement/ViewSourceDetails.jsp" TargetMode="External"/><Relationship Id="rId2096" Type="http://schemas.openxmlformats.org/officeDocument/2006/relationships/hyperlink" Target="http://pstz0577.pedc.sbc.com:9001/webapp/transactionmanagement/ViewSourceDetails.jsp" TargetMode="External"/><Relationship Id="rId2317" Type="http://schemas.openxmlformats.org/officeDocument/2006/relationships/hyperlink" Target="http://pstz0577.pedc.sbc.com:9001/webapp/transactionmanagement/ViewSourceDetails.jsp" TargetMode="External"/><Relationship Id="rId843" Type="http://schemas.openxmlformats.org/officeDocument/2006/relationships/hyperlink" Target="http://pstz0577.pedc.sbc.com:9001/webapp/transactionmanagement/ViewSourceDetails.jsp" TargetMode="External"/><Relationship Id="rId1126" Type="http://schemas.openxmlformats.org/officeDocument/2006/relationships/hyperlink" Target="http://pstz0577.pedc.sbc.com:9001/webapp/transactionmanagement/ViewSourceDetails.jsp" TargetMode="External"/><Relationship Id="rId1680" Type="http://schemas.openxmlformats.org/officeDocument/2006/relationships/hyperlink" Target="http://pstz0577.pedc.sbc.com:9001/webapp/transactionmanagement/ViewSourceDetails.jsp" TargetMode="External"/><Relationship Id="rId1778" Type="http://schemas.openxmlformats.org/officeDocument/2006/relationships/hyperlink" Target="http://pstz0577.pedc.sbc.com:9001/webapp/transactionmanagement/ViewSourceDetails.jsp" TargetMode="External"/><Relationship Id="rId1901" Type="http://schemas.openxmlformats.org/officeDocument/2006/relationships/hyperlink" Target="http://pstz0577.pedc.sbc.com:9001/webapp/transactionmanagement/ViewSourceDetails.jsp" TargetMode="External"/><Relationship Id="rId1985" Type="http://schemas.openxmlformats.org/officeDocument/2006/relationships/hyperlink" Target="http://pstz0577.pedc.sbc.com:9001/webapp/transactionmanagement/ViewSourceDetails.jsp" TargetMode="External"/><Relationship Id="rId2524" Type="http://schemas.openxmlformats.org/officeDocument/2006/relationships/hyperlink" Target="http://pstz0577.pedc.sbc.com:9001/webapp/transactionmanagement/ViewSourceDetails.jsp" TargetMode="External"/><Relationship Id="rId275" Type="http://schemas.openxmlformats.org/officeDocument/2006/relationships/hyperlink" Target="http://pstz0577.pedc.sbc.com:9001/webapp/transactionmanagement/ViewSourceDetails.jsp" TargetMode="External"/><Relationship Id="rId482" Type="http://schemas.openxmlformats.org/officeDocument/2006/relationships/hyperlink" Target="http://pstz0577.pedc.sbc.com:9001/webapp/transactionmanagement/ViewSourceDetails.jsp" TargetMode="External"/><Relationship Id="rId703" Type="http://schemas.openxmlformats.org/officeDocument/2006/relationships/hyperlink" Target="http://pstz0577.pedc.sbc.com:9001/webapp/transactionmanagement/ViewSourceDetails.jsp" TargetMode="External"/><Relationship Id="rId910" Type="http://schemas.openxmlformats.org/officeDocument/2006/relationships/hyperlink" Target="http://pstz0577.pedc.sbc.com:9001/webapp/transactionmanagement/ViewSourceDetails.jsp" TargetMode="External"/><Relationship Id="rId1333" Type="http://schemas.openxmlformats.org/officeDocument/2006/relationships/hyperlink" Target="http://pstz0577.pedc.sbc.com:9001/webapp/transactionmanagement/ViewSourceDetails.jsp" TargetMode="External"/><Relationship Id="rId1540" Type="http://schemas.openxmlformats.org/officeDocument/2006/relationships/hyperlink" Target="http://pstz0577.pedc.sbc.com:9001/webapp/transactionmanagement/ViewSourceDetails.jsp" TargetMode="External"/><Relationship Id="rId1638" Type="http://schemas.openxmlformats.org/officeDocument/2006/relationships/hyperlink" Target="http://pstz0577.pedc.sbc.com:9001/webapp/transactionmanagement/ViewSourceDetails.jsp" TargetMode="External"/><Relationship Id="rId2163" Type="http://schemas.openxmlformats.org/officeDocument/2006/relationships/hyperlink" Target="http://pstz0577.pedc.sbc.com:9001/webapp/transactionmanagement/ViewSourceDetails.jsp" TargetMode="External"/><Relationship Id="rId2370"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342" Type="http://schemas.openxmlformats.org/officeDocument/2006/relationships/hyperlink" Target="http://pstz0577.pedc.sbc.com:9001/webapp/transactionmanagement/ViewSourceDetails.jsp" TargetMode="External"/><Relationship Id="rId787" Type="http://schemas.openxmlformats.org/officeDocument/2006/relationships/hyperlink" Target="http://pstz0577.pedc.sbc.com:9001/webapp/transactionmanagement/ViewSourceDetails.jsp" TargetMode="External"/><Relationship Id="rId994" Type="http://schemas.openxmlformats.org/officeDocument/2006/relationships/hyperlink" Target="http://pstz0577.pedc.sbc.com:9001/webapp/transactionmanagement/ViewSourceDetails.jsp" TargetMode="External"/><Relationship Id="rId1400" Type="http://schemas.openxmlformats.org/officeDocument/2006/relationships/hyperlink" Target="http://pstz0577.pedc.sbc.com:9001/webapp/transactionmanagement/ViewSourceDetails.jsp" TargetMode="External"/><Relationship Id="rId1845" Type="http://schemas.openxmlformats.org/officeDocument/2006/relationships/hyperlink" Target="http://pstz0577.pedc.sbc.com:9001/webapp/transactionmanagement/ViewSourceDetails.jsp" TargetMode="External"/><Relationship Id="rId2023" Type="http://schemas.openxmlformats.org/officeDocument/2006/relationships/hyperlink" Target="http://pstz0577.pedc.sbc.com:9001/webapp/transactionmanagement/ViewSourceDetails.jsp" TargetMode="External"/><Relationship Id="rId2230" Type="http://schemas.openxmlformats.org/officeDocument/2006/relationships/hyperlink" Target="http://pstz0577.pedc.sbc.com:9001/webapp/transactionmanagement/ViewSourceDetails.jsp" TargetMode="External"/><Relationship Id="rId2468" Type="http://schemas.openxmlformats.org/officeDocument/2006/relationships/hyperlink" Target="http://pstz0577.pedc.sbc.com:9001/webapp/transactionmanagement/ViewSourceDetails.jsp" TargetMode="External"/><Relationship Id="rId202" Type="http://schemas.openxmlformats.org/officeDocument/2006/relationships/hyperlink" Target="http://pstz0577.pedc.sbc.com:9001/webapp/transactionmanagement/ViewSourceDetails.jsp" TargetMode="External"/><Relationship Id="rId647" Type="http://schemas.openxmlformats.org/officeDocument/2006/relationships/hyperlink" Target="http://pstz0577.pedc.sbc.com:9001/webapp/transactionmanagement/ViewSourceDetails.jsp" TargetMode="External"/><Relationship Id="rId854" Type="http://schemas.openxmlformats.org/officeDocument/2006/relationships/hyperlink" Target="http://pstz0577.pedc.sbc.com:9001/webapp/transactionmanagement/ViewSourceDetails.jsp" TargetMode="External"/><Relationship Id="rId1277" Type="http://schemas.openxmlformats.org/officeDocument/2006/relationships/hyperlink" Target="http://pstz0577.pedc.sbc.com:9001/webapp/transactionmanagement/ViewSourceDetails.jsp" TargetMode="External"/><Relationship Id="rId1484" Type="http://schemas.openxmlformats.org/officeDocument/2006/relationships/hyperlink" Target="http://pstz0577.pedc.sbc.com:9001/webapp/transactionmanagement/ViewSourceDetails.jsp" TargetMode="External"/><Relationship Id="rId1691" Type="http://schemas.openxmlformats.org/officeDocument/2006/relationships/hyperlink" Target="http://pstz0577.pedc.sbc.com:9001/webapp/transactionmanagement/ViewSourceDetails.jsp" TargetMode="External"/><Relationship Id="rId1705" Type="http://schemas.openxmlformats.org/officeDocument/2006/relationships/hyperlink" Target="http://pstz0577.pedc.sbc.com:9001/webapp/transactionmanagement/ViewSourceDetails.jsp" TargetMode="External"/><Relationship Id="rId1912" Type="http://schemas.openxmlformats.org/officeDocument/2006/relationships/hyperlink" Target="http://pstz0577.pedc.sbc.com:9001/webapp/transactionmanagement/ViewSourceDetails.jsp" TargetMode="External"/><Relationship Id="rId2328" Type="http://schemas.openxmlformats.org/officeDocument/2006/relationships/hyperlink" Target="http://pstz0577.pedc.sbc.com:9001/webapp/transactionmanagement/ViewSourceDetails.jsp" TargetMode="External"/><Relationship Id="rId2535" Type="http://schemas.openxmlformats.org/officeDocument/2006/relationships/hyperlink" Target="http://pstz0577.pedc.sbc.com:9001/webapp/transactionmanagement/ViewSourceDetails.jsp" TargetMode="External"/><Relationship Id="rId286" Type="http://schemas.openxmlformats.org/officeDocument/2006/relationships/hyperlink" Target="http://pstz0577.pedc.sbc.com:9001/webapp/transactionmanagement/ViewSourceDetails.jsp" TargetMode="External"/><Relationship Id="rId493" Type="http://schemas.openxmlformats.org/officeDocument/2006/relationships/hyperlink" Target="http://pstz0577.pedc.sbc.com:9001/webapp/transactionmanagement/ViewSourceDetails.jsp" TargetMode="External"/><Relationship Id="rId507" Type="http://schemas.openxmlformats.org/officeDocument/2006/relationships/hyperlink" Target="http://pstz0577.pedc.sbc.com:9001/webapp/transactionmanagement/ViewSourceDetails.jsp" TargetMode="External"/><Relationship Id="rId714" Type="http://schemas.openxmlformats.org/officeDocument/2006/relationships/hyperlink" Target="http://pstz0577.pedc.sbc.com:9001/webapp/transactionmanagement/ViewSourceDetails.jsp" TargetMode="External"/><Relationship Id="rId921" Type="http://schemas.openxmlformats.org/officeDocument/2006/relationships/hyperlink" Target="http://pstz0577.pedc.sbc.com:9001/webapp/transactionmanagement/ViewSourceDetails.jsp" TargetMode="External"/><Relationship Id="rId1137" Type="http://schemas.openxmlformats.org/officeDocument/2006/relationships/hyperlink" Target="http://pstz0577.pedc.sbc.com:9001/webapp/transactionmanagement/ViewSourceDetails.jsp" TargetMode="External"/><Relationship Id="rId1344" Type="http://schemas.openxmlformats.org/officeDocument/2006/relationships/hyperlink" Target="http://pstz0577.pedc.sbc.com:9001/webapp/transactionmanagement/ViewSourceDetails.jsp" TargetMode="External"/><Relationship Id="rId1551" Type="http://schemas.openxmlformats.org/officeDocument/2006/relationships/hyperlink" Target="http://pstz0577.pedc.sbc.com:9001/webapp/transactionmanagement/ViewSourceDetails.jsp" TargetMode="External"/><Relationship Id="rId1789" Type="http://schemas.openxmlformats.org/officeDocument/2006/relationships/hyperlink" Target="http://pstz0577.pedc.sbc.com:9001/webapp/transactionmanagement/ViewSourceDetails.jsp" TargetMode="External"/><Relationship Id="rId1996" Type="http://schemas.openxmlformats.org/officeDocument/2006/relationships/hyperlink" Target="http://pstz0577.pedc.sbc.com:9001/webapp/transactionmanagement/ViewSourceDetails.jsp" TargetMode="External"/><Relationship Id="rId2174" Type="http://schemas.openxmlformats.org/officeDocument/2006/relationships/hyperlink" Target="http://pstz0577.pedc.sbc.com:9001/webapp/transactionmanagement/ViewSourceDetails.jsp" TargetMode="External"/><Relationship Id="rId2381" Type="http://schemas.openxmlformats.org/officeDocument/2006/relationships/hyperlink" Target="http://pstz0577.pedc.sbc.com:9001/webapp/transactionmanagement/ViewSourceDetails.jsp" TargetMode="External"/><Relationship Id="rId2602"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353" Type="http://schemas.openxmlformats.org/officeDocument/2006/relationships/hyperlink" Target="http://pstz0577.pedc.sbc.com:9001/webapp/transactionmanagement/ViewSourceDetails.jsp" TargetMode="External"/><Relationship Id="rId560" Type="http://schemas.openxmlformats.org/officeDocument/2006/relationships/hyperlink" Target="http://pstz0577.pedc.sbc.com:9001/webapp/transactionmanagement/ViewSourceDetails.jsp" TargetMode="External"/><Relationship Id="rId798" Type="http://schemas.openxmlformats.org/officeDocument/2006/relationships/hyperlink" Target="http://pstz0577.pedc.sbc.com:9001/webapp/transactionmanagement/ViewSourceDetails.jsp" TargetMode="External"/><Relationship Id="rId1190" Type="http://schemas.openxmlformats.org/officeDocument/2006/relationships/hyperlink" Target="http://pstz0577.pedc.sbc.com:9001/webapp/transactionmanagement/ViewSourceDetails.jsp" TargetMode="External"/><Relationship Id="rId1204" Type="http://schemas.openxmlformats.org/officeDocument/2006/relationships/hyperlink" Target="http://pstz0577.pedc.sbc.com:9001/webapp/transactionmanagement/ViewSourceDetails.jsp" TargetMode="External"/><Relationship Id="rId1411" Type="http://schemas.openxmlformats.org/officeDocument/2006/relationships/hyperlink" Target="http://pstz0577.pedc.sbc.com:9001/webapp/transactionmanagement/ViewSourceDetails.jsp" TargetMode="External"/><Relationship Id="rId1649" Type="http://schemas.openxmlformats.org/officeDocument/2006/relationships/hyperlink" Target="http://pstz0577.pedc.sbc.com:9001/webapp/transactionmanagement/ViewSourceDetails.jsp" TargetMode="External"/><Relationship Id="rId1856" Type="http://schemas.openxmlformats.org/officeDocument/2006/relationships/hyperlink" Target="http://pstz0577.pedc.sbc.com:9001/webapp/transactionmanagement/ViewSourceDetails.jsp" TargetMode="External"/><Relationship Id="rId2034" Type="http://schemas.openxmlformats.org/officeDocument/2006/relationships/hyperlink" Target="http://pstz0577.pedc.sbc.com:9001/webapp/transactionmanagement/ViewSourceDetails.jsp" TargetMode="External"/><Relationship Id="rId2241" Type="http://schemas.openxmlformats.org/officeDocument/2006/relationships/hyperlink" Target="http://pstz0577.pedc.sbc.com:9001/webapp/transactionmanagement/ViewSourceDetails.jsp" TargetMode="External"/><Relationship Id="rId2479" Type="http://schemas.openxmlformats.org/officeDocument/2006/relationships/hyperlink" Target="http://pstz0577.pedc.sbc.com:9001/webapp/transactionmanagement/ViewSourceDetails.jsp" TargetMode="External"/><Relationship Id="rId213" Type="http://schemas.openxmlformats.org/officeDocument/2006/relationships/hyperlink" Target="http://pstz0577.pedc.sbc.com:9001/webapp/transactionmanagement/ViewSourceDetails.jsp" TargetMode="External"/><Relationship Id="rId420" Type="http://schemas.openxmlformats.org/officeDocument/2006/relationships/hyperlink" Target="http://pstz0577.pedc.sbc.com:9001/webapp/transactionmanagement/ViewSourceDetails.jsp" TargetMode="External"/><Relationship Id="rId658" Type="http://schemas.openxmlformats.org/officeDocument/2006/relationships/hyperlink" Target="http://pstz0577.pedc.sbc.com:9001/webapp/transactionmanagement/ViewSourceDetails.jsp" TargetMode="External"/><Relationship Id="rId865" Type="http://schemas.openxmlformats.org/officeDocument/2006/relationships/hyperlink" Target="http://pstz0577.pedc.sbc.com:9001/webapp/transactionmanagement/ViewSourceDetails.jsp" TargetMode="External"/><Relationship Id="rId1050" Type="http://schemas.openxmlformats.org/officeDocument/2006/relationships/hyperlink" Target="http://pstz0577.pedc.sbc.com:9001/webapp/transactionmanagement/ViewSourceDetails.jsp" TargetMode="External"/><Relationship Id="rId1288" Type="http://schemas.openxmlformats.org/officeDocument/2006/relationships/hyperlink" Target="http://pstz0577.pedc.sbc.com:9001/webapp/transactionmanagement/ViewSourceDetails.jsp" TargetMode="External"/><Relationship Id="rId1495" Type="http://schemas.openxmlformats.org/officeDocument/2006/relationships/hyperlink" Target="http://pstz0577.pedc.sbc.com:9001/webapp/transactionmanagement/ViewSourceDetails.jsp" TargetMode="External"/><Relationship Id="rId1509" Type="http://schemas.openxmlformats.org/officeDocument/2006/relationships/hyperlink" Target="http://pstz0577.pedc.sbc.com:9001/webapp/transactionmanagement/ViewSourceDetails.jsp" TargetMode="External"/><Relationship Id="rId1716" Type="http://schemas.openxmlformats.org/officeDocument/2006/relationships/hyperlink" Target="http://pstz0577.pedc.sbc.com:9001/webapp/transactionmanagement/ViewSourceDetails.jsp" TargetMode="External"/><Relationship Id="rId1923" Type="http://schemas.openxmlformats.org/officeDocument/2006/relationships/hyperlink" Target="http://pstz0577.pedc.sbc.com:9001/webapp/transactionmanagement/ViewSourceDetails.jsp" TargetMode="External"/><Relationship Id="rId2101" Type="http://schemas.openxmlformats.org/officeDocument/2006/relationships/hyperlink" Target="http://pstz0577.pedc.sbc.com:9001/webapp/transactionmanagement/ViewSourceDetails.jsp" TargetMode="External"/><Relationship Id="rId2339" Type="http://schemas.openxmlformats.org/officeDocument/2006/relationships/hyperlink" Target="http://pstz0577.pedc.sbc.com:9001/webapp/transactionmanagement/ViewSourceDetails.jsp" TargetMode="External"/><Relationship Id="rId2546" Type="http://schemas.openxmlformats.org/officeDocument/2006/relationships/hyperlink" Target="http://pstz0577.pedc.sbc.com:9001/webapp/transactionmanagement/ViewSourceDetails.jsp" TargetMode="External"/><Relationship Id="rId297" Type="http://schemas.openxmlformats.org/officeDocument/2006/relationships/hyperlink" Target="http://pstz0577.pedc.sbc.com:9001/webapp/transactionmanagement/ViewSourceDetails.jsp" TargetMode="External"/><Relationship Id="rId518" Type="http://schemas.openxmlformats.org/officeDocument/2006/relationships/hyperlink" Target="http://pstz0577.pedc.sbc.com:9001/webapp/transactionmanagement/ViewSourceDetails.jsp" TargetMode="External"/><Relationship Id="rId725" Type="http://schemas.openxmlformats.org/officeDocument/2006/relationships/hyperlink" Target="http://pstz0577.pedc.sbc.com:9001/webapp/transactionmanagement/ViewSourceDetails.jsp" TargetMode="External"/><Relationship Id="rId932" Type="http://schemas.openxmlformats.org/officeDocument/2006/relationships/hyperlink" Target="http://pstz0577.pedc.sbc.com:9001/webapp/transactionmanagement/ViewSourceDetails.jsp" TargetMode="External"/><Relationship Id="rId1148" Type="http://schemas.openxmlformats.org/officeDocument/2006/relationships/hyperlink" Target="http://pstz0577.pedc.sbc.com:9001/webapp/transactionmanagement/ViewSourceDetails.jsp" TargetMode="External"/><Relationship Id="rId1355" Type="http://schemas.openxmlformats.org/officeDocument/2006/relationships/hyperlink" Target="http://pstz0577.pedc.sbc.com:9001/webapp/transactionmanagement/ViewSourceDetails.jsp" TargetMode="External"/><Relationship Id="rId1562" Type="http://schemas.openxmlformats.org/officeDocument/2006/relationships/hyperlink" Target="http://pstz0577.pedc.sbc.com:9001/webapp/transactionmanagement/ViewSourceDetails.jsp" TargetMode="External"/><Relationship Id="rId2185" Type="http://schemas.openxmlformats.org/officeDocument/2006/relationships/hyperlink" Target="http://pstz0577.pedc.sbc.com:9001/webapp/transactionmanagement/ViewSourceDetails.jsp" TargetMode="External"/><Relationship Id="rId2392" Type="http://schemas.openxmlformats.org/officeDocument/2006/relationships/hyperlink" Target="http://pstz0577.pedc.sbc.com:9001/webapp/transactionmanagement/ViewSourceDetails.jsp" TargetMode="External"/><Relationship Id="rId2406" Type="http://schemas.openxmlformats.org/officeDocument/2006/relationships/hyperlink" Target="http://pstz0577.pedc.sbc.com:9001/webapp/transactionmanagement/ViewSourceDetails.jsp" TargetMode="External"/><Relationship Id="rId2613"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364" Type="http://schemas.openxmlformats.org/officeDocument/2006/relationships/hyperlink" Target="http://pstz0577.pedc.sbc.com:9001/webapp/transactionmanagement/ViewSourceDetails.jsp" TargetMode="External"/><Relationship Id="rId1008" Type="http://schemas.openxmlformats.org/officeDocument/2006/relationships/hyperlink" Target="http://pstz0577.pedc.sbc.com:9001/webapp/transactionmanagement/ViewSourceDetails.jsp" TargetMode="External"/><Relationship Id="rId1215" Type="http://schemas.openxmlformats.org/officeDocument/2006/relationships/hyperlink" Target="http://pstz0577.pedc.sbc.com:9001/webapp/transactionmanagement/ViewSourceDetails.jsp" TargetMode="External"/><Relationship Id="rId1422" Type="http://schemas.openxmlformats.org/officeDocument/2006/relationships/hyperlink" Target="http://pstz0577.pedc.sbc.com:9001/webapp/transactionmanagement/ViewSourceDetails.jsp" TargetMode="External"/><Relationship Id="rId1867" Type="http://schemas.openxmlformats.org/officeDocument/2006/relationships/hyperlink" Target="http://pstz0577.pedc.sbc.com:9001/webapp/transactionmanagement/ViewSourceDetails.jsp" TargetMode="External"/><Relationship Id="rId2045"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571" Type="http://schemas.openxmlformats.org/officeDocument/2006/relationships/hyperlink" Target="http://pstz0577.pedc.sbc.com:9001/webapp/transactionmanagement/ViewSourceDetails.jsp" TargetMode="External"/><Relationship Id="rId669" Type="http://schemas.openxmlformats.org/officeDocument/2006/relationships/hyperlink" Target="http://pstz0577.pedc.sbc.com:9001/webapp/transactionmanagement/ViewSourceDetails.jsp" TargetMode="External"/><Relationship Id="rId876" Type="http://schemas.openxmlformats.org/officeDocument/2006/relationships/hyperlink" Target="http://pstz0577.pedc.sbc.com:9001/webapp/transactionmanagement/ViewSourceDetails.jsp" TargetMode="External"/><Relationship Id="rId1299" Type="http://schemas.openxmlformats.org/officeDocument/2006/relationships/hyperlink" Target="http://pstz0577.pedc.sbc.com:9001/webapp/transactionmanagement/ViewSourceDetails.jsp" TargetMode="External"/><Relationship Id="rId1727" Type="http://schemas.openxmlformats.org/officeDocument/2006/relationships/hyperlink" Target="http://pstz0577.pedc.sbc.com:9001/webapp/transactionmanagement/ViewSourceDetails.jsp" TargetMode="External"/><Relationship Id="rId1934" Type="http://schemas.openxmlformats.org/officeDocument/2006/relationships/hyperlink" Target="http://pstz0577.pedc.sbc.com:9001/webapp/transactionmanagement/ViewSourceDetails.jsp" TargetMode="External"/><Relationship Id="rId2252" Type="http://schemas.openxmlformats.org/officeDocument/2006/relationships/hyperlink" Target="http://pstz0577.pedc.sbc.com:9001/webapp/transactionmanagement/ViewSourceDetails.jsp" TargetMode="External"/><Relationship Id="rId2557"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224" Type="http://schemas.openxmlformats.org/officeDocument/2006/relationships/hyperlink" Target="http://pstz0577.pedc.sbc.com:9001/webapp/transactionmanagement/ViewSourceDetails.jsp" TargetMode="External"/><Relationship Id="rId431" Type="http://schemas.openxmlformats.org/officeDocument/2006/relationships/hyperlink" Target="http://pstz0577.pedc.sbc.com:9001/webapp/transactionmanagement/ViewSourceDetails.jsp" TargetMode="External"/><Relationship Id="rId529" Type="http://schemas.openxmlformats.org/officeDocument/2006/relationships/hyperlink" Target="http://pstz0577.pedc.sbc.com:9001/webapp/transactionmanagement/ViewSourceDetails.jsp" TargetMode="External"/><Relationship Id="rId736" Type="http://schemas.openxmlformats.org/officeDocument/2006/relationships/hyperlink" Target="http://pstz0577.pedc.sbc.com:9001/webapp/transactionmanagement/ViewSourceDetails.jsp" TargetMode="External"/><Relationship Id="rId1061" Type="http://schemas.openxmlformats.org/officeDocument/2006/relationships/hyperlink" Target="http://pstz0577.pedc.sbc.com:9001/webapp/transactionmanagement/ViewSourceDetails.jsp" TargetMode="External"/><Relationship Id="rId1159" Type="http://schemas.openxmlformats.org/officeDocument/2006/relationships/hyperlink" Target="http://pstz0577.pedc.sbc.com:9001/webapp/transactionmanagement/ViewSourceDetails.jsp" TargetMode="External"/><Relationship Id="rId1366" Type="http://schemas.openxmlformats.org/officeDocument/2006/relationships/hyperlink" Target="http://pstz0577.pedc.sbc.com:9001/webapp/transactionmanagement/ViewSourceDetails.jsp" TargetMode="External"/><Relationship Id="rId2112" Type="http://schemas.openxmlformats.org/officeDocument/2006/relationships/hyperlink" Target="http://pstz0577.pedc.sbc.com:9001/webapp/transactionmanagement/ViewSourceDetails.jsp" TargetMode="External"/><Relationship Id="rId2196" Type="http://schemas.openxmlformats.org/officeDocument/2006/relationships/hyperlink" Target="http://pstz0577.pedc.sbc.com:9001/webapp/transactionmanagement/ViewSourceDetails.jsp" TargetMode="External"/><Relationship Id="rId2417"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943" Type="http://schemas.openxmlformats.org/officeDocument/2006/relationships/hyperlink" Target="http://pstz0577.pedc.sbc.com:9001/webapp/transactionmanagement/ViewSourceDetails.jsp" TargetMode="External"/><Relationship Id="rId1019" Type="http://schemas.openxmlformats.org/officeDocument/2006/relationships/hyperlink" Target="http://pstz0577.pedc.sbc.com:9001/webapp/transactionmanagement/ViewSourceDetails.jsp" TargetMode="External"/><Relationship Id="rId1573" Type="http://schemas.openxmlformats.org/officeDocument/2006/relationships/hyperlink" Target="http://pstz0577.pedc.sbc.com:9001/webapp/transactionmanagement/ViewSourceDetails.jsp" TargetMode="External"/><Relationship Id="rId1780" Type="http://schemas.openxmlformats.org/officeDocument/2006/relationships/hyperlink" Target="http://pstz0577.pedc.sbc.com:9001/webapp/transactionmanagement/ViewSourceDetails.jsp" TargetMode="External"/><Relationship Id="rId1878" Type="http://schemas.openxmlformats.org/officeDocument/2006/relationships/hyperlink" Target="http://pstz0577.pedc.sbc.com:9001/webapp/transactionmanagement/ViewSourceDetails.jsp" TargetMode="External"/><Relationship Id="rId2624"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375" Type="http://schemas.openxmlformats.org/officeDocument/2006/relationships/hyperlink" Target="http://pstz0577.pedc.sbc.com:9001/webapp/transactionmanagement/ViewSourceDetails.jsp" TargetMode="External"/><Relationship Id="rId582" Type="http://schemas.openxmlformats.org/officeDocument/2006/relationships/hyperlink" Target="http://pstz0577.pedc.sbc.com:9001/webapp/transactionmanagement/ViewSourceDetails.jsp" TargetMode="External"/><Relationship Id="rId803" Type="http://schemas.openxmlformats.org/officeDocument/2006/relationships/hyperlink" Target="http://pstz0577.pedc.sbc.com:9001/webapp/transactionmanagement/ViewSourceDetails.jsp" TargetMode="External"/><Relationship Id="rId1226" Type="http://schemas.openxmlformats.org/officeDocument/2006/relationships/hyperlink" Target="http://pstz0577.pedc.sbc.com:9001/webapp/transactionmanagement/ViewSourceDetails.jsp" TargetMode="External"/><Relationship Id="rId1433" Type="http://schemas.openxmlformats.org/officeDocument/2006/relationships/hyperlink" Target="http://pstz0577.pedc.sbc.com:9001/webapp/transactionmanagement/ViewSourceDetails.jsp" TargetMode="External"/><Relationship Id="rId1640" Type="http://schemas.openxmlformats.org/officeDocument/2006/relationships/hyperlink" Target="http://pstz0577.pedc.sbc.com:9001/webapp/transactionmanagement/ViewSourceDetails.jsp" TargetMode="External"/><Relationship Id="rId1738" Type="http://schemas.openxmlformats.org/officeDocument/2006/relationships/hyperlink" Target="http://pstz0577.pedc.sbc.com:9001/webapp/transactionmanagement/ViewSourceDetails.jsp" TargetMode="External"/><Relationship Id="rId2056" Type="http://schemas.openxmlformats.org/officeDocument/2006/relationships/hyperlink" Target="http://pstz0577.pedc.sbc.com:9001/webapp/transactionmanagement/ViewSourceDetails.jsp" TargetMode="External"/><Relationship Id="rId2263" Type="http://schemas.openxmlformats.org/officeDocument/2006/relationships/hyperlink" Target="http://pstz0577.pedc.sbc.com:9001/webapp/transactionmanagement/ViewSourceDetails.jsp" TargetMode="External"/><Relationship Id="rId2470"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235" Type="http://schemas.openxmlformats.org/officeDocument/2006/relationships/hyperlink" Target="http://pstz0577.pedc.sbc.com:9001/webapp/transactionmanagement/ViewSourceDetails.jsp" TargetMode="External"/><Relationship Id="rId442" Type="http://schemas.openxmlformats.org/officeDocument/2006/relationships/hyperlink" Target="http://pstz0577.pedc.sbc.com:9001/webapp/transactionmanagement/ViewSourceDetails.jsp" TargetMode="External"/><Relationship Id="rId887" Type="http://schemas.openxmlformats.org/officeDocument/2006/relationships/hyperlink" Target="http://pstz0577.pedc.sbc.com:9001/webapp/transactionmanagement/ViewSourceDetails.jsp" TargetMode="External"/><Relationship Id="rId1072" Type="http://schemas.openxmlformats.org/officeDocument/2006/relationships/hyperlink" Target="http://pstz0577.pedc.sbc.com:9001/webapp/transactionmanagement/ViewSourceDetails.jsp" TargetMode="External"/><Relationship Id="rId1500" Type="http://schemas.openxmlformats.org/officeDocument/2006/relationships/hyperlink" Target="http://pstz0577.pedc.sbc.com:9001/webapp/transactionmanagement/ViewSourceDetails.jsp" TargetMode="External"/><Relationship Id="rId1945" Type="http://schemas.openxmlformats.org/officeDocument/2006/relationships/hyperlink" Target="http://pstz0577.pedc.sbc.com:9001/webapp/transactionmanagement/ViewSourceDetails.jsp" TargetMode="External"/><Relationship Id="rId2123" Type="http://schemas.openxmlformats.org/officeDocument/2006/relationships/hyperlink" Target="http://pstz0577.pedc.sbc.com:9001/webapp/transactionmanagement/ViewSourceDetails.jsp" TargetMode="External"/><Relationship Id="rId2330" Type="http://schemas.openxmlformats.org/officeDocument/2006/relationships/hyperlink" Target="http://pstz0577.pedc.sbc.com:9001/webapp/transactionmanagement/ViewSourceDetails.jsp" TargetMode="External"/><Relationship Id="rId2568" Type="http://schemas.openxmlformats.org/officeDocument/2006/relationships/hyperlink" Target="http://pstz0577.pedc.sbc.com:9001/webapp/transactionmanagement/ViewSourceDetails.jsp" TargetMode="External"/><Relationship Id="rId302" Type="http://schemas.openxmlformats.org/officeDocument/2006/relationships/hyperlink" Target="http://pstz0577.pedc.sbc.com:9001/webapp/transactionmanagement/ViewSourceDetails.jsp" TargetMode="External"/><Relationship Id="rId747" Type="http://schemas.openxmlformats.org/officeDocument/2006/relationships/hyperlink" Target="http://pstz0577.pedc.sbc.com:9001/webapp/transactionmanagement/ViewSourceDetails.jsp" TargetMode="External"/><Relationship Id="rId954" Type="http://schemas.openxmlformats.org/officeDocument/2006/relationships/hyperlink" Target="http://pstz0577.pedc.sbc.com:9001/webapp/transactionmanagement/ViewSourceDetails.jsp" TargetMode="External"/><Relationship Id="rId1377" Type="http://schemas.openxmlformats.org/officeDocument/2006/relationships/hyperlink" Target="http://pstz0577.pedc.sbc.com:9001/webapp/transactionmanagement/ViewSourceDetails.jsp" TargetMode="External"/><Relationship Id="rId1584" Type="http://schemas.openxmlformats.org/officeDocument/2006/relationships/hyperlink" Target="http://pstz0577.pedc.sbc.com:9001/webapp/transactionmanagement/ViewSourceDetails.jsp" TargetMode="External"/><Relationship Id="rId1791" Type="http://schemas.openxmlformats.org/officeDocument/2006/relationships/hyperlink" Target="http://pstz0577.pedc.sbc.com:9001/webapp/transactionmanagement/ViewSourceDetails.jsp" TargetMode="External"/><Relationship Id="rId1805" Type="http://schemas.openxmlformats.org/officeDocument/2006/relationships/hyperlink" Target="http://pstz0577.pedc.sbc.com:9001/webapp/transactionmanagement/ViewSourceDetails.jsp" TargetMode="External"/><Relationship Id="rId2428" Type="http://schemas.openxmlformats.org/officeDocument/2006/relationships/hyperlink" Target="http://pstz0577.pedc.sbc.com:9001/webapp/transactionmanagement/ViewSourceDetails.jsp" TargetMode="External"/><Relationship Id="rId2635"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179" Type="http://schemas.openxmlformats.org/officeDocument/2006/relationships/hyperlink" Target="http://pstz0577.pedc.sbc.com:9001/webapp/transactionmanagement/ViewSourceDetails.jsp" TargetMode="External"/><Relationship Id="rId386" Type="http://schemas.openxmlformats.org/officeDocument/2006/relationships/hyperlink" Target="http://pstz0577.pedc.sbc.com:9001/webapp/transactionmanagement/ViewSourceDetails.jsp" TargetMode="External"/><Relationship Id="rId593" Type="http://schemas.openxmlformats.org/officeDocument/2006/relationships/hyperlink" Target="http://pstz0577.pedc.sbc.com:9001/webapp/transactionmanagement/ViewSourceDetails.jsp" TargetMode="External"/><Relationship Id="rId607" Type="http://schemas.openxmlformats.org/officeDocument/2006/relationships/hyperlink" Target="http://pstz0577.pedc.sbc.com:9001/webapp/transactionmanagement/ViewSourceDetails.jsp" TargetMode="External"/><Relationship Id="rId814" Type="http://schemas.openxmlformats.org/officeDocument/2006/relationships/hyperlink" Target="http://pstz0577.pedc.sbc.com:9001/webapp/transactionmanagement/ViewSourceDetails.jsp" TargetMode="External"/><Relationship Id="rId1237" Type="http://schemas.openxmlformats.org/officeDocument/2006/relationships/hyperlink" Target="http://pstz0577.pedc.sbc.com:9001/webapp/transactionmanagement/ViewSourceDetails.jsp" TargetMode="External"/><Relationship Id="rId1444" Type="http://schemas.openxmlformats.org/officeDocument/2006/relationships/hyperlink" Target="http://pstz0577.pedc.sbc.com:9001/webapp/transactionmanagement/ViewSourceDetails.jsp" TargetMode="External"/><Relationship Id="rId1651" Type="http://schemas.openxmlformats.org/officeDocument/2006/relationships/hyperlink" Target="http://pstz0577.pedc.sbc.com:9001/webapp/transactionmanagement/ViewSourceDetails.jsp" TargetMode="External"/><Relationship Id="rId1889" Type="http://schemas.openxmlformats.org/officeDocument/2006/relationships/hyperlink" Target="http://pstz0577.pedc.sbc.com:9001/webapp/transactionmanagement/ViewSourceDetails.jsp" TargetMode="External"/><Relationship Id="rId2067" Type="http://schemas.openxmlformats.org/officeDocument/2006/relationships/hyperlink" Target="http://pstz0577.pedc.sbc.com:9001/webapp/transactionmanagement/ViewSourceDetails.jsp" TargetMode="External"/><Relationship Id="rId2274" Type="http://schemas.openxmlformats.org/officeDocument/2006/relationships/hyperlink" Target="http://pstz0577.pedc.sbc.com:9001/webapp/transactionmanagement/ViewSourceDetails.jsp" TargetMode="External"/><Relationship Id="rId2481" Type="http://schemas.openxmlformats.org/officeDocument/2006/relationships/hyperlink" Target="http://pstz0577.pedc.sbc.com:9001/webapp/transactionmanagement/ViewSourceDetails.jsp" TargetMode="External"/><Relationship Id="rId246" Type="http://schemas.openxmlformats.org/officeDocument/2006/relationships/hyperlink" Target="http://pstz0577.pedc.sbc.com:9001/webapp/transactionmanagement/ViewSourceDetails.jsp" TargetMode="External"/><Relationship Id="rId453" Type="http://schemas.openxmlformats.org/officeDocument/2006/relationships/hyperlink" Target="http://pstz0577.pedc.sbc.com:9001/webapp/transactionmanagement/ViewSourceDetails.jsp" TargetMode="External"/><Relationship Id="rId660" Type="http://schemas.openxmlformats.org/officeDocument/2006/relationships/hyperlink" Target="http://pstz0577.pedc.sbc.com:9001/webapp/transactionmanagement/ViewSourceDetails.jsp" TargetMode="External"/><Relationship Id="rId898" Type="http://schemas.openxmlformats.org/officeDocument/2006/relationships/hyperlink" Target="http://pstz0577.pedc.sbc.com:9001/webapp/transactionmanagement/ViewSourceDetails.jsp" TargetMode="External"/><Relationship Id="rId1083" Type="http://schemas.openxmlformats.org/officeDocument/2006/relationships/hyperlink" Target="http://pstz0577.pedc.sbc.com:9001/webapp/transactionmanagement/ViewSourceDetails.jsp" TargetMode="External"/><Relationship Id="rId1290" Type="http://schemas.openxmlformats.org/officeDocument/2006/relationships/hyperlink" Target="http://pstz0577.pedc.sbc.com:9001/webapp/transactionmanagement/ViewSourceDetails.jsp" TargetMode="External"/><Relationship Id="rId1304" Type="http://schemas.openxmlformats.org/officeDocument/2006/relationships/hyperlink" Target="http://pstz0577.pedc.sbc.com:9001/webapp/transactionmanagement/ViewSourceDetails.jsp" TargetMode="External"/><Relationship Id="rId1511" Type="http://schemas.openxmlformats.org/officeDocument/2006/relationships/hyperlink" Target="http://pstz0577.pedc.sbc.com:9001/webapp/transactionmanagement/ViewSourceDetails.jsp" TargetMode="External"/><Relationship Id="rId1749" Type="http://schemas.openxmlformats.org/officeDocument/2006/relationships/hyperlink" Target="http://pstz0577.pedc.sbc.com:9001/webapp/transactionmanagement/ViewSourceDetails.jsp" TargetMode="External"/><Relationship Id="rId1956" Type="http://schemas.openxmlformats.org/officeDocument/2006/relationships/hyperlink" Target="http://pstz0577.pedc.sbc.com:9001/webapp/transactionmanagement/ViewSourceDetails.jsp" TargetMode="External"/><Relationship Id="rId2134" Type="http://schemas.openxmlformats.org/officeDocument/2006/relationships/hyperlink" Target="http://pstz0577.pedc.sbc.com:9001/webapp/transactionmanagement/ViewSourceDetails.jsp" TargetMode="External"/><Relationship Id="rId2341" Type="http://schemas.openxmlformats.org/officeDocument/2006/relationships/hyperlink" Target="http://pstz0577.pedc.sbc.com:9001/webapp/transactionmanagement/ViewSourceDetails.jsp" TargetMode="External"/><Relationship Id="rId2579"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313" Type="http://schemas.openxmlformats.org/officeDocument/2006/relationships/hyperlink" Target="http://pstz0577.pedc.sbc.com:9001/webapp/transactionmanagement/ViewSourceDetails.jsp" TargetMode="External"/><Relationship Id="rId758" Type="http://schemas.openxmlformats.org/officeDocument/2006/relationships/hyperlink" Target="http://pstz0577.pedc.sbc.com:9001/webapp/transactionmanagement/ViewSourceDetails.jsp" TargetMode="External"/><Relationship Id="rId965" Type="http://schemas.openxmlformats.org/officeDocument/2006/relationships/hyperlink" Target="http://pstz0577.pedc.sbc.com:9001/webapp/transactionmanagement/ViewSourceDetails.jsp" TargetMode="External"/><Relationship Id="rId1150" Type="http://schemas.openxmlformats.org/officeDocument/2006/relationships/hyperlink" Target="http://pstz0577.pedc.sbc.com:9001/webapp/transactionmanagement/ViewSourceDetails.jsp" TargetMode="External"/><Relationship Id="rId1388" Type="http://schemas.openxmlformats.org/officeDocument/2006/relationships/hyperlink" Target="http://pstz0577.pedc.sbc.com:9001/webapp/transactionmanagement/ViewSourceDetails.jsp" TargetMode="External"/><Relationship Id="rId1595" Type="http://schemas.openxmlformats.org/officeDocument/2006/relationships/hyperlink" Target="http://pstz0577.pedc.sbc.com:9001/webapp/transactionmanagement/ViewSourceDetails.jsp" TargetMode="External"/><Relationship Id="rId1609" Type="http://schemas.openxmlformats.org/officeDocument/2006/relationships/hyperlink" Target="http://pstz0577.pedc.sbc.com:9001/webapp/transactionmanagement/ViewSourceDetails.jsp" TargetMode="External"/><Relationship Id="rId1816" Type="http://schemas.openxmlformats.org/officeDocument/2006/relationships/hyperlink" Target="http://pstz0577.pedc.sbc.com:9001/webapp/transactionmanagement/ViewSourceDetails.jsp" TargetMode="External"/><Relationship Id="rId2439" Type="http://schemas.openxmlformats.org/officeDocument/2006/relationships/hyperlink" Target="http://pstz0577.pedc.sbc.com:9001/webapp/transactionmanagement/ViewSourceDetails.jsp" TargetMode="External"/><Relationship Id="rId2646" Type="http://schemas.openxmlformats.org/officeDocument/2006/relationships/hyperlink" Target="http://pstz0577.pedc.sbc.com:9001/webapp/transactionmanagement/ViewSourceDetails.jsp" TargetMode="External"/><Relationship Id="rId10" Type="http://schemas.openxmlformats.org/officeDocument/2006/relationships/hyperlink" Target="http://pstz0577.pedc.sbc.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397" Type="http://schemas.openxmlformats.org/officeDocument/2006/relationships/hyperlink" Target="http://pstz0577.pedc.sbc.com:9001/webapp/transactionmanagement/ViewSourceDetails.jsp" TargetMode="External"/><Relationship Id="rId520" Type="http://schemas.openxmlformats.org/officeDocument/2006/relationships/hyperlink" Target="http://pstz0577.pedc.sbc.com:9001/webapp/transactionmanagement/ViewSourceDetails.jsp" TargetMode="External"/><Relationship Id="rId618" Type="http://schemas.openxmlformats.org/officeDocument/2006/relationships/hyperlink" Target="http://pstz0577.pedc.sbc.com:9001/webapp/transactionmanagement/ViewSourceDetails.jsp" TargetMode="External"/><Relationship Id="rId825" Type="http://schemas.openxmlformats.org/officeDocument/2006/relationships/hyperlink" Target="http://pstz0577.pedc.sbc.com:9001/webapp/transactionmanagement/ViewSourceDetails.jsp" TargetMode="External"/><Relationship Id="rId1248" Type="http://schemas.openxmlformats.org/officeDocument/2006/relationships/hyperlink" Target="http://pstz0577.pedc.sbc.com:9001/webapp/transactionmanagement/ViewSourceDetails.jsp" TargetMode="External"/><Relationship Id="rId1455" Type="http://schemas.openxmlformats.org/officeDocument/2006/relationships/hyperlink" Target="http://pstz0577.pedc.sbc.com:9001/webapp/transactionmanagement/ViewSourceDetails.jsp" TargetMode="External"/><Relationship Id="rId1662" Type="http://schemas.openxmlformats.org/officeDocument/2006/relationships/hyperlink" Target="http://pstz0577.pedc.sbc.com:9001/webapp/transactionmanagement/ViewSourceDetails.jsp" TargetMode="External"/><Relationship Id="rId2078" Type="http://schemas.openxmlformats.org/officeDocument/2006/relationships/hyperlink" Target="http://pstz0577.pedc.sbc.com:9001/webapp/transactionmanagement/ViewSourceDetails.jsp" TargetMode="External"/><Relationship Id="rId2201" Type="http://schemas.openxmlformats.org/officeDocument/2006/relationships/hyperlink" Target="http://pstz0577.pedc.sbc.com:9001/webapp/transactionmanagement/ViewSourceDetails.jsp" TargetMode="External"/><Relationship Id="rId2285" Type="http://schemas.openxmlformats.org/officeDocument/2006/relationships/hyperlink" Target="http://pstz0577.pedc.sbc.com:9001/webapp/transactionmanagement/ViewSourceDetails.jsp" TargetMode="External"/><Relationship Id="rId2492" Type="http://schemas.openxmlformats.org/officeDocument/2006/relationships/hyperlink" Target="http://pstz0577.pedc.sbc.com:9001/webapp/transactionmanagement/ViewSourceDetails.jsp" TargetMode="External"/><Relationship Id="rId2506" Type="http://schemas.openxmlformats.org/officeDocument/2006/relationships/hyperlink" Target="http://pstz0577.pedc.sbc.com:9001/webapp/transactionmanagement/ViewSourceDetails.jsp" TargetMode="External"/><Relationship Id="rId257" Type="http://schemas.openxmlformats.org/officeDocument/2006/relationships/hyperlink" Target="http://pstz0577.pedc.sbc.com:9001/webapp/transactionmanagement/ViewSourceDetails.jsp" TargetMode="External"/><Relationship Id="rId464" Type="http://schemas.openxmlformats.org/officeDocument/2006/relationships/hyperlink" Target="http://pstz0577.pedc.sbc.com:9001/webapp/transactionmanagement/ViewSourceDetails.jsp" TargetMode="External"/><Relationship Id="rId1010" Type="http://schemas.openxmlformats.org/officeDocument/2006/relationships/hyperlink" Target="http://pstz0577.pedc.sbc.com:9001/webapp/transactionmanagement/ViewSourceDetails.jsp" TargetMode="External"/><Relationship Id="rId1094" Type="http://schemas.openxmlformats.org/officeDocument/2006/relationships/hyperlink" Target="http://pstz0577.pedc.sbc.com:9001/webapp/transactionmanagement/ViewSourceDetails.jsp" TargetMode="External"/><Relationship Id="rId1108" Type="http://schemas.openxmlformats.org/officeDocument/2006/relationships/hyperlink" Target="http://pstz0577.pedc.sbc.com:9001/webapp/transactionmanagement/ViewSourceDetails.jsp" TargetMode="External"/><Relationship Id="rId1315" Type="http://schemas.openxmlformats.org/officeDocument/2006/relationships/hyperlink" Target="http://pstz0577.pedc.sbc.com:9001/webapp/transactionmanagement/ViewSourceDetails.jsp" TargetMode="External"/><Relationship Id="rId1967" Type="http://schemas.openxmlformats.org/officeDocument/2006/relationships/hyperlink" Target="http://pstz0577.pedc.sbc.com:9001/webapp/transactionmanagement/ViewSourceDetails.jsp" TargetMode="External"/><Relationship Id="rId2145"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671" Type="http://schemas.openxmlformats.org/officeDocument/2006/relationships/hyperlink" Target="http://pstz0577.pedc.sbc.com:9001/webapp/transactionmanagement/ViewSourceDetails.jsp" TargetMode="External"/><Relationship Id="rId769" Type="http://schemas.openxmlformats.org/officeDocument/2006/relationships/hyperlink" Target="http://pstz0577.pedc.sbc.com:9001/webapp/transactionmanagement/ViewSourceDetails.jsp" TargetMode="External"/><Relationship Id="rId976" Type="http://schemas.openxmlformats.org/officeDocument/2006/relationships/hyperlink" Target="http://pstz0577.pedc.sbc.com:9001/webapp/transactionmanagement/ViewSourceDetails.jsp" TargetMode="External"/><Relationship Id="rId1399" Type="http://schemas.openxmlformats.org/officeDocument/2006/relationships/hyperlink" Target="http://pstz0577.pedc.sbc.com:9001/webapp/transactionmanagement/ViewSourceDetails.jsp" TargetMode="External"/><Relationship Id="rId2352" Type="http://schemas.openxmlformats.org/officeDocument/2006/relationships/hyperlink" Target="http://pstz0577.pedc.sbc.com:9001/webapp/transactionmanagement/ViewSourceDetails.jsp" TargetMode="External"/><Relationship Id="rId2657" Type="http://schemas.openxmlformats.org/officeDocument/2006/relationships/hyperlink" Target="http://pstz0577.pedc.sbc.com:9001/webapp/transactionmanagement/ViewSourceDetails.jsp" TargetMode="External"/><Relationship Id="rId324" Type="http://schemas.openxmlformats.org/officeDocument/2006/relationships/hyperlink" Target="http://pstz0577.pedc.sbc.com:9001/webapp/transactionmanagement/ViewSourceDetails.jsp" TargetMode="External"/><Relationship Id="rId531" Type="http://schemas.openxmlformats.org/officeDocument/2006/relationships/hyperlink" Target="http://pstz0577.pedc.sbc.com:9001/webapp/transactionmanagement/ViewSourceDetails.jsp" TargetMode="External"/><Relationship Id="rId629" Type="http://schemas.openxmlformats.org/officeDocument/2006/relationships/hyperlink" Target="http://pstz0577.pedc.sbc.com:9001/webapp/transactionmanagement/ViewSourceDetails.jsp" TargetMode="External"/><Relationship Id="rId1161" Type="http://schemas.openxmlformats.org/officeDocument/2006/relationships/hyperlink" Target="http://pstz0577.pedc.sbc.com:9001/webapp/transactionmanagement/ViewSourceDetails.jsp" TargetMode="External"/><Relationship Id="rId1259" Type="http://schemas.openxmlformats.org/officeDocument/2006/relationships/hyperlink" Target="http://pstz0577.pedc.sbc.com:9001/webapp/transactionmanagement/ViewSourceDetails.jsp" TargetMode="External"/><Relationship Id="rId1466" Type="http://schemas.openxmlformats.org/officeDocument/2006/relationships/hyperlink" Target="http://pstz0577.pedc.sbc.com:9001/webapp/transactionmanagement/ViewSourceDetails.jsp" TargetMode="External"/><Relationship Id="rId2005" Type="http://schemas.openxmlformats.org/officeDocument/2006/relationships/hyperlink" Target="http://pstz0577.pedc.sbc.com:9001/webapp/transactionmanagement/ViewSourceDetails.jsp" TargetMode="External"/><Relationship Id="rId2212" Type="http://schemas.openxmlformats.org/officeDocument/2006/relationships/hyperlink" Target="http://pstz0577.pedc.sbc.com:9001/webapp/transactionmanagement/ViewSourceDetails.jsp" TargetMode="External"/><Relationship Id="rId836" Type="http://schemas.openxmlformats.org/officeDocument/2006/relationships/hyperlink" Target="http://pstz0577.pedc.sbc.com:9001/webapp/transactionmanagement/ViewSourceDetails.jsp" TargetMode="External"/><Relationship Id="rId1021" Type="http://schemas.openxmlformats.org/officeDocument/2006/relationships/hyperlink" Target="http://pstz0577.pedc.sbc.com:9001/webapp/transactionmanagement/ViewSourceDetails.jsp" TargetMode="External"/><Relationship Id="rId1119" Type="http://schemas.openxmlformats.org/officeDocument/2006/relationships/hyperlink" Target="http://pstz0577.pedc.sbc.com:9001/webapp/transactionmanagement/ViewSourceDetails.jsp" TargetMode="External"/><Relationship Id="rId1673" Type="http://schemas.openxmlformats.org/officeDocument/2006/relationships/hyperlink" Target="http://pstz0577.pedc.sbc.com:9001/webapp/transactionmanagement/ViewSourceDetails.jsp" TargetMode="External"/><Relationship Id="rId1880" Type="http://schemas.openxmlformats.org/officeDocument/2006/relationships/hyperlink" Target="http://pstz0577.pedc.sbc.com:9001/webapp/transactionmanagement/ViewSourceDetails.jsp" TargetMode="External"/><Relationship Id="rId1978" Type="http://schemas.openxmlformats.org/officeDocument/2006/relationships/hyperlink" Target="http://pstz0577.pedc.sbc.com:9001/webapp/transactionmanagement/ViewSourceDetails.jsp" TargetMode="External"/><Relationship Id="rId2517" Type="http://schemas.openxmlformats.org/officeDocument/2006/relationships/hyperlink" Target="http://pstz0577.pedc.sbc.com:9001/webapp/transactionmanagement/ViewSourceDetails.jsp" TargetMode="External"/><Relationship Id="rId903" Type="http://schemas.openxmlformats.org/officeDocument/2006/relationships/hyperlink" Target="http://pstz0577.pedc.sbc.com:9001/webapp/transactionmanagement/ViewSourceDetails.jsp" TargetMode="External"/><Relationship Id="rId1326" Type="http://schemas.openxmlformats.org/officeDocument/2006/relationships/hyperlink" Target="http://pstz0577.pedc.sbc.com:9001/webapp/transactionmanagement/ViewSourceDetails.jsp" TargetMode="External"/><Relationship Id="rId1533" Type="http://schemas.openxmlformats.org/officeDocument/2006/relationships/hyperlink" Target="http://pstz0577.pedc.sbc.com:9001/webapp/transactionmanagement/ViewSourceDetails.jsp" TargetMode="External"/><Relationship Id="rId1740"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1600" Type="http://schemas.openxmlformats.org/officeDocument/2006/relationships/hyperlink" Target="http://pstz0577.pedc.sbc.com:9001/webapp/transactionmanagement/ViewSourceDetails.jsp" TargetMode="External"/><Relationship Id="rId1838" Type="http://schemas.openxmlformats.org/officeDocument/2006/relationships/hyperlink" Target="http://pstz0577.pedc.sbc.com:9001/webapp/transactionmanagement/ViewSourceDetails.jsp" TargetMode="External"/><Relationship Id="rId181" Type="http://schemas.openxmlformats.org/officeDocument/2006/relationships/hyperlink" Target="http://pstz0577.pedc.sbc.com:9001/webapp/transactionmanagement/ViewSourceDetails.jsp" TargetMode="External"/><Relationship Id="rId1905" Type="http://schemas.openxmlformats.org/officeDocument/2006/relationships/hyperlink" Target="http://pstz0577.pedc.sbc.com:9001/webapp/transactionmanagement/ViewSourceDetails.jsp" TargetMode="External"/><Relationship Id="rId279" Type="http://schemas.openxmlformats.org/officeDocument/2006/relationships/hyperlink" Target="http://pstz0577.pedc.sbc.com:9001/webapp/transactionmanagement/ViewSourceDetails.jsp" TargetMode="External"/><Relationship Id="rId486" Type="http://schemas.openxmlformats.org/officeDocument/2006/relationships/hyperlink" Target="http://pstz0577.pedc.sbc.com:9001/webapp/transactionmanagement/ViewSourceDetails.jsp" TargetMode="External"/><Relationship Id="rId693" Type="http://schemas.openxmlformats.org/officeDocument/2006/relationships/hyperlink" Target="http://pstz0577.pedc.sbc.com:9001/webapp/transactionmanagement/ViewSourceDetails.jsp" TargetMode="External"/><Relationship Id="rId2167" Type="http://schemas.openxmlformats.org/officeDocument/2006/relationships/hyperlink" Target="http://pstz0577.pedc.sbc.com:9001/webapp/transactionmanagement/ViewSourceDetails.jsp" TargetMode="External"/><Relationship Id="rId2374" Type="http://schemas.openxmlformats.org/officeDocument/2006/relationships/hyperlink" Target="http://pstz0577.pedc.sbc.com:9001/webapp/transactionmanagement/ViewSourceDetails.jsp" TargetMode="External"/><Relationship Id="rId2581"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346" Type="http://schemas.openxmlformats.org/officeDocument/2006/relationships/hyperlink" Target="http://pstz0577.pedc.sbc.com:9001/webapp/transactionmanagement/ViewSourceDetails.jsp" TargetMode="External"/><Relationship Id="rId553" Type="http://schemas.openxmlformats.org/officeDocument/2006/relationships/hyperlink" Target="http://pstz0577.pedc.sbc.com:9001/webapp/transactionmanagement/ViewSourceDetails.jsp" TargetMode="External"/><Relationship Id="rId760" Type="http://schemas.openxmlformats.org/officeDocument/2006/relationships/hyperlink" Target="http://pstz0577.pedc.sbc.com:9001/webapp/transactionmanagement/ViewSourceDetails.jsp" TargetMode="External"/><Relationship Id="rId998" Type="http://schemas.openxmlformats.org/officeDocument/2006/relationships/hyperlink" Target="http://pstz0577.pedc.sbc.com:9001/webapp/transactionmanagement/ViewSourceDetails.jsp" TargetMode="External"/><Relationship Id="rId1183" Type="http://schemas.openxmlformats.org/officeDocument/2006/relationships/hyperlink" Target="http://pstz0577.pedc.sbc.com:9001/webapp/transactionmanagement/ViewSourceDetails.jsp" TargetMode="External"/><Relationship Id="rId1390" Type="http://schemas.openxmlformats.org/officeDocument/2006/relationships/hyperlink" Target="http://pstz0577.pedc.sbc.com:9001/webapp/transactionmanagement/ViewSourceDetails.jsp" TargetMode="External"/><Relationship Id="rId2027" Type="http://schemas.openxmlformats.org/officeDocument/2006/relationships/hyperlink" Target="http://pstz0577.pedc.sbc.com:9001/webapp/transactionmanagement/ViewSourceDetails.jsp" TargetMode="External"/><Relationship Id="rId2234" Type="http://schemas.openxmlformats.org/officeDocument/2006/relationships/hyperlink" Target="http://pstz0577.pedc.sbc.com:9001/webapp/transactionmanagement/ViewSourceDetails.jsp" TargetMode="External"/><Relationship Id="rId2441" Type="http://schemas.openxmlformats.org/officeDocument/2006/relationships/hyperlink" Target="http://pstz0577.pedc.sbc.com:9001/webapp/transactionmanagement/ViewSourceDetails.jsp" TargetMode="External"/><Relationship Id="rId206" Type="http://schemas.openxmlformats.org/officeDocument/2006/relationships/hyperlink" Target="http://pstz0577.pedc.sbc.com:9001/webapp/transactionmanagement/ViewSourceDetails.jsp" TargetMode="External"/><Relationship Id="rId413" Type="http://schemas.openxmlformats.org/officeDocument/2006/relationships/hyperlink" Target="http://pstz0577.pedc.sbc.com:9001/webapp/transactionmanagement/ViewSourceDetails.jsp" TargetMode="External"/><Relationship Id="rId858" Type="http://schemas.openxmlformats.org/officeDocument/2006/relationships/hyperlink" Target="http://pstz0577.pedc.sbc.com:9001/webapp/transactionmanagement/ViewSourceDetails.jsp" TargetMode="External"/><Relationship Id="rId1043" Type="http://schemas.openxmlformats.org/officeDocument/2006/relationships/hyperlink" Target="http://pstz0577.pedc.sbc.com:9001/webapp/transactionmanagement/ViewSourceDetails.jsp" TargetMode="External"/><Relationship Id="rId1488" Type="http://schemas.openxmlformats.org/officeDocument/2006/relationships/hyperlink" Target="http://pstz0577.pedc.sbc.com:9001/webapp/transactionmanagement/ViewSourceDetails.jsp" TargetMode="External"/><Relationship Id="rId1695" Type="http://schemas.openxmlformats.org/officeDocument/2006/relationships/hyperlink" Target="http://pstz0577.pedc.sbc.com:9001/webapp/transactionmanagement/ViewSourceDetails.jsp" TargetMode="External"/><Relationship Id="rId2539" Type="http://schemas.openxmlformats.org/officeDocument/2006/relationships/hyperlink" Target="http://pstz0577.pedc.sbc.com:9001/webapp/transactionmanagement/ViewSourceDetails.jsp" TargetMode="External"/><Relationship Id="rId620" Type="http://schemas.openxmlformats.org/officeDocument/2006/relationships/hyperlink" Target="http://pstz0577.pedc.sbc.com:9001/webapp/transactionmanagement/ViewSourceDetails.jsp" TargetMode="External"/><Relationship Id="rId718" Type="http://schemas.openxmlformats.org/officeDocument/2006/relationships/hyperlink" Target="http://pstz0577.pedc.sbc.com:9001/webapp/transactionmanagement/ViewSourceDetails.jsp" TargetMode="External"/><Relationship Id="rId925" Type="http://schemas.openxmlformats.org/officeDocument/2006/relationships/hyperlink" Target="http://pstz0577.pedc.sbc.com:9001/webapp/transactionmanagement/ViewSourceDetails.jsp" TargetMode="External"/><Relationship Id="rId1250" Type="http://schemas.openxmlformats.org/officeDocument/2006/relationships/hyperlink" Target="http://pstz0577.pedc.sbc.com:9001/webapp/transactionmanagement/ViewSourceDetails.jsp" TargetMode="External"/><Relationship Id="rId1348" Type="http://schemas.openxmlformats.org/officeDocument/2006/relationships/hyperlink" Target="http://pstz0577.pedc.sbc.com:9001/webapp/transactionmanagement/ViewSourceDetails.jsp" TargetMode="External"/><Relationship Id="rId1555" Type="http://schemas.openxmlformats.org/officeDocument/2006/relationships/hyperlink" Target="http://pstz0577.pedc.sbc.com:9001/webapp/transactionmanagement/ViewSourceDetails.jsp" TargetMode="External"/><Relationship Id="rId1762" Type="http://schemas.openxmlformats.org/officeDocument/2006/relationships/hyperlink" Target="http://pstz0577.pedc.sbc.com:9001/webapp/transactionmanagement/ViewSourceDetails.jsp" TargetMode="External"/><Relationship Id="rId2301" Type="http://schemas.openxmlformats.org/officeDocument/2006/relationships/hyperlink" Target="http://pstz0577.pedc.sbc.com:9001/webapp/transactionmanagement/ViewSourceDetails.jsp" TargetMode="External"/><Relationship Id="rId2606" Type="http://schemas.openxmlformats.org/officeDocument/2006/relationships/hyperlink" Target="http://pstz0577.pedc.sbc.com:9001/webapp/transactionmanagement/ViewSourceDetails.jsp" TargetMode="External"/><Relationship Id="rId1110" Type="http://schemas.openxmlformats.org/officeDocument/2006/relationships/hyperlink" Target="http://pstz0577.pedc.sbc.com:9001/webapp/transactionmanagement/ViewSourceDetails.jsp" TargetMode="External"/><Relationship Id="rId1208" Type="http://schemas.openxmlformats.org/officeDocument/2006/relationships/hyperlink" Target="http://pstz0577.pedc.sbc.com:9001/webapp/transactionmanagement/ViewSourceDetails.jsp" TargetMode="External"/><Relationship Id="rId1415"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1622" Type="http://schemas.openxmlformats.org/officeDocument/2006/relationships/hyperlink" Target="http://pstz0577.pedc.sbc.com:9001/webapp/transactionmanagement/ViewSourceDetails.jsp" TargetMode="External"/><Relationship Id="rId1927" Type="http://schemas.openxmlformats.org/officeDocument/2006/relationships/hyperlink" Target="http://pstz0577.pedc.sbc.com:9001/webapp/transactionmanagement/ViewSourceDetails.jsp" TargetMode="External"/><Relationship Id="rId2091" Type="http://schemas.openxmlformats.org/officeDocument/2006/relationships/hyperlink" Target="http://pstz0577.pedc.sbc.com:9001/webapp/transactionmanagement/ViewSourceDetails.jsp" TargetMode="External"/><Relationship Id="rId2189" Type="http://schemas.openxmlformats.org/officeDocument/2006/relationships/hyperlink" Target="http://pstz0577.pedc.sbc.com:9001/webapp/transactionmanagement/ViewSourceDetails.jsp" TargetMode="External"/><Relationship Id="rId270" Type="http://schemas.openxmlformats.org/officeDocument/2006/relationships/hyperlink" Target="http://pstz0577.pedc.sbc.com:9001/webapp/transactionmanagement/ViewSourceDetails.jsp" TargetMode="External"/><Relationship Id="rId2396"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368" Type="http://schemas.openxmlformats.org/officeDocument/2006/relationships/hyperlink" Target="http://pstz0577.pedc.sbc.com:9001/webapp/transactionmanagement/ViewSourceDetails.jsp" TargetMode="External"/><Relationship Id="rId575" Type="http://schemas.openxmlformats.org/officeDocument/2006/relationships/hyperlink" Target="http://pstz0577.pedc.sbc.com:9001/webapp/transactionmanagement/ViewSourceDetails.jsp" TargetMode="External"/><Relationship Id="rId782" Type="http://schemas.openxmlformats.org/officeDocument/2006/relationships/hyperlink" Target="http://pstz0577.pedc.sbc.com:9001/webapp/transactionmanagement/ViewSourceDetails.jsp" TargetMode="External"/><Relationship Id="rId2049" Type="http://schemas.openxmlformats.org/officeDocument/2006/relationships/hyperlink" Target="http://pstz0577.pedc.sbc.com:9001/webapp/transactionmanagement/ViewSourceDetails.jsp" TargetMode="External"/><Relationship Id="rId2256" Type="http://schemas.openxmlformats.org/officeDocument/2006/relationships/hyperlink" Target="http://pstz0577.pedc.sbc.com:9001/webapp/transactionmanagement/ViewSourceDetails.jsp" TargetMode="External"/><Relationship Id="rId2463" Type="http://schemas.openxmlformats.org/officeDocument/2006/relationships/hyperlink" Target="http://pstz0577.pedc.sbc.com:9001/webapp/transactionmanagement/ViewSourceDetails.jsp" TargetMode="External"/><Relationship Id="rId228" Type="http://schemas.openxmlformats.org/officeDocument/2006/relationships/hyperlink" Target="http://pstz0577.pedc.sbc.com:9001/webapp/transactionmanagement/ViewSourceDetails.jsp" TargetMode="External"/><Relationship Id="rId435" Type="http://schemas.openxmlformats.org/officeDocument/2006/relationships/hyperlink" Target="http://pstz0577.pedc.sbc.com:9001/webapp/transactionmanagement/ViewSourceDetails.jsp" TargetMode="External"/><Relationship Id="rId642" Type="http://schemas.openxmlformats.org/officeDocument/2006/relationships/hyperlink" Target="http://pstz0577.pedc.sbc.com:9001/webapp/transactionmanagement/ViewSourceDetails.jsp" TargetMode="External"/><Relationship Id="rId1065" Type="http://schemas.openxmlformats.org/officeDocument/2006/relationships/hyperlink" Target="http://pstz0577.pedc.sbc.com:9001/webapp/transactionmanagement/ViewSourceDetails.jsp" TargetMode="External"/><Relationship Id="rId1272" Type="http://schemas.openxmlformats.org/officeDocument/2006/relationships/hyperlink" Target="http://pstz0577.pedc.sbc.com:9001/webapp/transactionmanagement/ViewSourceDetails.jsp" TargetMode="External"/><Relationship Id="rId2116" Type="http://schemas.openxmlformats.org/officeDocument/2006/relationships/hyperlink" Target="http://pstz0577.pedc.sbc.com:9001/webapp/transactionmanagement/ViewSourceDetails.jsp" TargetMode="External"/><Relationship Id="rId2323" Type="http://schemas.openxmlformats.org/officeDocument/2006/relationships/hyperlink" Target="http://pstz0577.pedc.sbc.com:9001/webapp/transactionmanagement/ViewSourceDetails.jsp" TargetMode="External"/><Relationship Id="rId2530" Type="http://schemas.openxmlformats.org/officeDocument/2006/relationships/hyperlink" Target="http://pstz0577.pedc.sbc.com:9001/webapp/transactionmanagement/ViewSourceDetails.jsp" TargetMode="External"/><Relationship Id="rId502" Type="http://schemas.openxmlformats.org/officeDocument/2006/relationships/hyperlink" Target="http://pstz0577.pedc.sbc.com:9001/webapp/transactionmanagement/ViewSourceDetails.jsp" TargetMode="External"/><Relationship Id="rId947" Type="http://schemas.openxmlformats.org/officeDocument/2006/relationships/hyperlink" Target="http://pstz0577.pedc.sbc.com:9001/webapp/transactionmanagement/ViewSourceDetails.jsp" TargetMode="External"/><Relationship Id="rId1132" Type="http://schemas.openxmlformats.org/officeDocument/2006/relationships/hyperlink" Target="http://pstz0577.pedc.sbc.com:9001/webapp/transactionmanagement/ViewSourceDetails.jsp" TargetMode="External"/><Relationship Id="rId1577" Type="http://schemas.openxmlformats.org/officeDocument/2006/relationships/hyperlink" Target="http://pstz0577.pedc.sbc.com:9001/webapp/transactionmanagement/ViewSourceDetails.jsp" TargetMode="External"/><Relationship Id="rId1784" Type="http://schemas.openxmlformats.org/officeDocument/2006/relationships/hyperlink" Target="http://pstz0577.pedc.sbc.com:9001/webapp/transactionmanagement/ViewSourceDetails.jsp" TargetMode="External"/><Relationship Id="rId1991" Type="http://schemas.openxmlformats.org/officeDocument/2006/relationships/hyperlink" Target="http://pstz0577.pedc.sbc.com:9001/webapp/transactionmanagement/ViewSourceDetails.jsp" TargetMode="External"/><Relationship Id="rId2628"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807" Type="http://schemas.openxmlformats.org/officeDocument/2006/relationships/hyperlink" Target="http://pstz0577.pedc.sbc.com:9001/webapp/transactionmanagement/ViewSourceDetails.jsp" TargetMode="External"/><Relationship Id="rId1437" Type="http://schemas.openxmlformats.org/officeDocument/2006/relationships/hyperlink" Target="http://pstz0577.pedc.sbc.com:9001/webapp/transactionmanagement/ViewSourceDetails.jsp" TargetMode="External"/><Relationship Id="rId1644" Type="http://schemas.openxmlformats.org/officeDocument/2006/relationships/hyperlink" Target="http://pstz0577.pedc.sbc.com:9001/webapp/transactionmanagement/ViewSourceDetails.jsp" TargetMode="External"/><Relationship Id="rId1851" Type="http://schemas.openxmlformats.org/officeDocument/2006/relationships/hyperlink" Target="http://pstz0577.pedc.sbc.com:9001/webapp/transactionmanagement/ViewSourceDetails.jsp" TargetMode="External"/><Relationship Id="rId1504" Type="http://schemas.openxmlformats.org/officeDocument/2006/relationships/hyperlink" Target="http://pstz0577.pedc.sbc.com:9001/webapp/transactionmanagement/ViewSourceDetails.jsp" TargetMode="External"/><Relationship Id="rId1711" Type="http://schemas.openxmlformats.org/officeDocument/2006/relationships/hyperlink" Target="http://pstz0577.pedc.sbc.com:9001/webapp/transactionmanagement/ViewSourceDetails.jsp" TargetMode="External"/><Relationship Id="rId1949" Type="http://schemas.openxmlformats.org/officeDocument/2006/relationships/hyperlink" Target="http://pstz0577.pedc.sbc.com:9001/webapp/transactionmanagement/ViewSourceDetails.jsp" TargetMode="External"/><Relationship Id="rId292" Type="http://schemas.openxmlformats.org/officeDocument/2006/relationships/hyperlink" Target="http://pstz0577.pedc.sbc.com:9001/webapp/transactionmanagement/ViewSourceDetails.jsp" TargetMode="External"/><Relationship Id="rId1809" Type="http://schemas.openxmlformats.org/officeDocument/2006/relationships/hyperlink" Target="http://pstz0577.pedc.sbc.com:9001/webapp/transactionmanagement/ViewSourceDetails.jsp" TargetMode="External"/><Relationship Id="rId597" Type="http://schemas.openxmlformats.org/officeDocument/2006/relationships/hyperlink" Target="http://pstz0577.pedc.sbc.com:9001/webapp/transactionmanagement/ViewSourceDetails.jsp" TargetMode="External"/><Relationship Id="rId2180" Type="http://schemas.openxmlformats.org/officeDocument/2006/relationships/hyperlink" Target="http://pstz0577.pedc.sbc.com:9001/webapp/transactionmanagement/ViewSourceDetails.jsp" TargetMode="External"/><Relationship Id="rId2278" Type="http://schemas.openxmlformats.org/officeDocument/2006/relationships/hyperlink" Target="http://pstz0577.pedc.sbc.com:9001/webapp/transactionmanagement/ViewSourceDetails.jsp" TargetMode="External"/><Relationship Id="rId2485"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457" Type="http://schemas.openxmlformats.org/officeDocument/2006/relationships/hyperlink" Target="http://pstz0577.pedc.sbc.com:9001/webapp/transactionmanagement/ViewSourceDetails.jsp" TargetMode="External"/><Relationship Id="rId1087" Type="http://schemas.openxmlformats.org/officeDocument/2006/relationships/hyperlink" Target="http://pstz0577.pedc.sbc.com:9001/webapp/transactionmanagement/ViewSourceDetails.jsp" TargetMode="External"/><Relationship Id="rId1294" Type="http://schemas.openxmlformats.org/officeDocument/2006/relationships/hyperlink" Target="http://pstz0577.pedc.sbc.com:9001/webapp/transactionmanagement/ViewSourceDetails.jsp" TargetMode="External"/><Relationship Id="rId2040" Type="http://schemas.openxmlformats.org/officeDocument/2006/relationships/hyperlink" Target="http://pstz0577.pedc.sbc.com:9001/webapp/transactionmanagement/ViewSourceDetails.jsp" TargetMode="External"/><Relationship Id="rId2138" Type="http://schemas.openxmlformats.org/officeDocument/2006/relationships/hyperlink" Target="http://pstz0577.pedc.sbc.com:9001/webapp/transactionmanagement/ViewSourceDetails.jsp" TargetMode="External"/><Relationship Id="rId664" Type="http://schemas.openxmlformats.org/officeDocument/2006/relationships/hyperlink" Target="http://pstz0577.pedc.sbc.com:9001/webapp/transactionmanagement/ViewSourceDetails.jsp" TargetMode="External"/><Relationship Id="rId871" Type="http://schemas.openxmlformats.org/officeDocument/2006/relationships/hyperlink" Target="http://pstz0577.pedc.sbc.com:9001/webapp/transactionmanagement/ViewSourceDetails.jsp" TargetMode="External"/><Relationship Id="rId969" Type="http://schemas.openxmlformats.org/officeDocument/2006/relationships/hyperlink" Target="http://pstz0577.pedc.sbc.com:9001/webapp/transactionmanagement/ViewSourceDetails.jsp" TargetMode="External"/><Relationship Id="rId1599" Type="http://schemas.openxmlformats.org/officeDocument/2006/relationships/hyperlink" Target="http://pstz0577.pedc.sbc.com:9001/webapp/transactionmanagement/ViewSourceDetails.jsp" TargetMode="External"/><Relationship Id="rId2345" Type="http://schemas.openxmlformats.org/officeDocument/2006/relationships/hyperlink" Target="http://pstz0577.pedc.sbc.com:9001/webapp/transactionmanagement/ViewSourceDetails.jsp" TargetMode="External"/><Relationship Id="rId2552" Type="http://schemas.openxmlformats.org/officeDocument/2006/relationships/hyperlink" Target="http://pstz0577.pedc.sbc.com:9001/webapp/transactionmanagement/ViewSourceDetails.jsp" TargetMode="External"/><Relationship Id="rId317" Type="http://schemas.openxmlformats.org/officeDocument/2006/relationships/hyperlink" Target="http://pstz0577.pedc.sbc.com:9001/webapp/transactionmanagement/ViewSourceDetails.jsp" TargetMode="External"/><Relationship Id="rId524" Type="http://schemas.openxmlformats.org/officeDocument/2006/relationships/hyperlink" Target="http://pstz0577.pedc.sbc.com:9001/webapp/transactionmanagement/ViewSourceDetails.jsp" TargetMode="External"/><Relationship Id="rId731" Type="http://schemas.openxmlformats.org/officeDocument/2006/relationships/hyperlink" Target="http://pstz0577.pedc.sbc.com:9001/webapp/transactionmanagement/ViewSourceDetails.jsp" TargetMode="External"/><Relationship Id="rId1154" Type="http://schemas.openxmlformats.org/officeDocument/2006/relationships/hyperlink" Target="http://pstz0577.pedc.sbc.com:9001/webapp/transactionmanagement/ViewSourceDetails.jsp" TargetMode="External"/><Relationship Id="rId1361" Type="http://schemas.openxmlformats.org/officeDocument/2006/relationships/hyperlink" Target="http://pstz0577.pedc.sbc.com:9001/webapp/transactionmanagement/ViewSourceDetails.jsp" TargetMode="External"/><Relationship Id="rId1459" Type="http://schemas.openxmlformats.org/officeDocument/2006/relationships/hyperlink" Target="http://pstz0577.pedc.sbc.com:9001/webapp/transactionmanagement/ViewSourceDetails.jsp" TargetMode="External"/><Relationship Id="rId2205" Type="http://schemas.openxmlformats.org/officeDocument/2006/relationships/hyperlink" Target="http://pstz0577.pedc.sbc.com:9001/webapp/transactionmanagement/ViewSourceDetails.jsp" TargetMode="External"/><Relationship Id="rId2412"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829" Type="http://schemas.openxmlformats.org/officeDocument/2006/relationships/hyperlink" Target="http://pstz0577.pedc.sbc.com:9001/webapp/transactionmanagement/ViewSourceDetails.jsp" TargetMode="External"/><Relationship Id="rId1014" Type="http://schemas.openxmlformats.org/officeDocument/2006/relationships/hyperlink" Target="http://pstz0577.pedc.sbc.com:9001/webapp/transactionmanagement/ViewSourceDetails.jsp" TargetMode="External"/><Relationship Id="rId1221" Type="http://schemas.openxmlformats.org/officeDocument/2006/relationships/hyperlink" Target="http://pstz0577.pedc.sbc.com:9001/webapp/transactionmanagement/ViewSourceDetails.jsp" TargetMode="External"/><Relationship Id="rId1666" Type="http://schemas.openxmlformats.org/officeDocument/2006/relationships/hyperlink" Target="http://pstz0577.pedc.sbc.com:9001/webapp/transactionmanagement/ViewSourceDetails.jsp" TargetMode="External"/><Relationship Id="rId1873" Type="http://schemas.openxmlformats.org/officeDocument/2006/relationships/hyperlink" Target="http://pstz0577.pedc.sbc.com:9001/webapp/transactionmanagement/ViewSourceDetails.jsp" TargetMode="External"/><Relationship Id="rId1319" Type="http://schemas.openxmlformats.org/officeDocument/2006/relationships/hyperlink" Target="http://pstz0577.pedc.sbc.com:9001/webapp/transactionmanagement/ViewSourceDetails.jsp" TargetMode="External"/><Relationship Id="rId1526" Type="http://schemas.openxmlformats.org/officeDocument/2006/relationships/hyperlink" Target="http://pstz0577.pedc.sbc.com:9001/webapp/transactionmanagement/ViewSourceDetails.jsp" TargetMode="External"/><Relationship Id="rId1733" Type="http://schemas.openxmlformats.org/officeDocument/2006/relationships/hyperlink" Target="http://pstz0577.pedc.sbc.com:9001/webapp/transactionmanagement/ViewSourceDetails.jsp" TargetMode="External"/><Relationship Id="rId1940"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1800" Type="http://schemas.openxmlformats.org/officeDocument/2006/relationships/hyperlink" Target="http://pstz0577.pedc.sbc.com:9001/webapp/transactionmanagement/ViewSourceDetails.jsp" TargetMode="External"/><Relationship Id="rId174" Type="http://schemas.openxmlformats.org/officeDocument/2006/relationships/hyperlink" Target="http://pstz0577.pedc.sbc.com:9001/webapp/transactionmanagement/ViewSourceDetails.jsp" TargetMode="External"/><Relationship Id="rId381" Type="http://schemas.openxmlformats.org/officeDocument/2006/relationships/hyperlink" Target="http://pstz0577.pedc.sbc.com:9001/webapp/transactionmanagement/ViewSourceDetails.jsp" TargetMode="External"/><Relationship Id="rId2062" Type="http://schemas.openxmlformats.org/officeDocument/2006/relationships/hyperlink" Target="http://pstz0577.pedc.sbc.com:9001/webapp/transactionmanagement/ViewSourceDetails.jsp" TargetMode="External"/><Relationship Id="rId241" Type="http://schemas.openxmlformats.org/officeDocument/2006/relationships/hyperlink" Target="http://pstz0577.pedc.sbc.com:9001/webapp/transactionmanagement/ViewSourceDetails.jsp" TargetMode="External"/><Relationship Id="rId479" Type="http://schemas.openxmlformats.org/officeDocument/2006/relationships/hyperlink" Target="http://pstz0577.pedc.sbc.com:9001/webapp/transactionmanagement/ViewSourceDetails.jsp" TargetMode="External"/><Relationship Id="rId686" Type="http://schemas.openxmlformats.org/officeDocument/2006/relationships/hyperlink" Target="http://pstz0577.pedc.sbc.com:9001/webapp/transactionmanagement/ViewSourceDetails.jsp" TargetMode="External"/><Relationship Id="rId893" Type="http://schemas.openxmlformats.org/officeDocument/2006/relationships/hyperlink" Target="http://pstz0577.pedc.sbc.com:9001/webapp/transactionmanagement/ViewSourceDetails.jsp" TargetMode="External"/><Relationship Id="rId2367" Type="http://schemas.openxmlformats.org/officeDocument/2006/relationships/hyperlink" Target="http://pstz0577.pedc.sbc.com:9001/webapp/transactionmanagement/ViewSourceDetails.jsp" TargetMode="External"/><Relationship Id="rId2574" Type="http://schemas.openxmlformats.org/officeDocument/2006/relationships/hyperlink" Target="http://pstz0577.pedc.sbc.com:9001/webapp/transactionmanagement/ViewSourceDetails.jsp" TargetMode="External"/><Relationship Id="rId339" Type="http://schemas.openxmlformats.org/officeDocument/2006/relationships/hyperlink" Target="http://pstz0577.pedc.sbc.com:9001/webapp/transactionmanagement/ViewSourceDetails.jsp" TargetMode="External"/><Relationship Id="rId546" Type="http://schemas.openxmlformats.org/officeDocument/2006/relationships/hyperlink" Target="http://pstz0577.pedc.sbc.com:9001/webapp/transactionmanagement/ViewSourceDetails.jsp" TargetMode="External"/><Relationship Id="rId753" Type="http://schemas.openxmlformats.org/officeDocument/2006/relationships/hyperlink" Target="http://pstz0577.pedc.sbc.com:9001/webapp/transactionmanagement/ViewSourceDetails.jsp" TargetMode="External"/><Relationship Id="rId1176" Type="http://schemas.openxmlformats.org/officeDocument/2006/relationships/hyperlink" Target="http://pstz0577.pedc.sbc.com:9001/webapp/transactionmanagement/ViewSourceDetails.jsp" TargetMode="External"/><Relationship Id="rId1383" Type="http://schemas.openxmlformats.org/officeDocument/2006/relationships/hyperlink" Target="http://pstz0577.pedc.sbc.com:9001/webapp/transactionmanagement/ViewSourceDetails.jsp" TargetMode="External"/><Relationship Id="rId2227" Type="http://schemas.openxmlformats.org/officeDocument/2006/relationships/hyperlink" Target="http://pstz0577.pedc.sbc.com:9001/webapp/transactionmanagement/ViewSourceDetails.jsp" TargetMode="External"/><Relationship Id="rId2434"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406" Type="http://schemas.openxmlformats.org/officeDocument/2006/relationships/hyperlink" Target="http://pstz0577.pedc.sbc.com:9001/webapp/transactionmanagement/ViewSourceDetails.jsp" TargetMode="External"/><Relationship Id="rId960" Type="http://schemas.openxmlformats.org/officeDocument/2006/relationships/hyperlink" Target="http://pstz0577.pedc.sbc.com:9001/webapp/transactionmanagement/ViewSourceDetails.jsp" TargetMode="External"/><Relationship Id="rId1036" Type="http://schemas.openxmlformats.org/officeDocument/2006/relationships/hyperlink" Target="http://pstz0577.pedc.sbc.com:9001/webapp/transactionmanagement/ViewSourceDetails.jsp" TargetMode="External"/><Relationship Id="rId1243" Type="http://schemas.openxmlformats.org/officeDocument/2006/relationships/hyperlink" Target="http://pstz0577.pedc.sbc.com:9001/webapp/transactionmanagement/ViewSourceDetails.jsp" TargetMode="External"/><Relationship Id="rId1590" Type="http://schemas.openxmlformats.org/officeDocument/2006/relationships/hyperlink" Target="http://pstz0577.pedc.sbc.com:9001/webapp/transactionmanagement/ViewSourceDetails.jsp" TargetMode="External"/><Relationship Id="rId1688" Type="http://schemas.openxmlformats.org/officeDocument/2006/relationships/hyperlink" Target="http://pstz0577.pedc.sbc.com:9001/webapp/transactionmanagement/ViewSourceDetails.jsp" TargetMode="External"/><Relationship Id="rId1895" Type="http://schemas.openxmlformats.org/officeDocument/2006/relationships/hyperlink" Target="http://pstz0577.pedc.sbc.com:9001/webapp/transactionmanagement/ViewSourceDetails.jsp" TargetMode="External"/><Relationship Id="rId2641" Type="http://schemas.openxmlformats.org/officeDocument/2006/relationships/hyperlink" Target="http://pstz0577.pedc.sbc.com:9001/webapp/transactionmanagement/ViewSourceDetails.jsp" TargetMode="External"/><Relationship Id="rId613" Type="http://schemas.openxmlformats.org/officeDocument/2006/relationships/hyperlink" Target="http://pstz0577.pedc.sbc.com:9001/webapp/transactionmanagement/ViewSourceDetails.jsp" TargetMode="External"/><Relationship Id="rId820" Type="http://schemas.openxmlformats.org/officeDocument/2006/relationships/hyperlink" Target="http://pstz0577.pedc.sbc.com:9001/webapp/transactionmanagement/ViewSourceDetails.jsp" TargetMode="External"/><Relationship Id="rId918" Type="http://schemas.openxmlformats.org/officeDocument/2006/relationships/hyperlink" Target="http://pstz0577.pedc.sbc.com:9001/webapp/transactionmanagement/ViewSourceDetails.jsp" TargetMode="External"/><Relationship Id="rId1450" Type="http://schemas.openxmlformats.org/officeDocument/2006/relationships/hyperlink" Target="http://pstz0577.pedc.sbc.com:9001/webapp/transactionmanagement/ViewSourceDetails.jsp" TargetMode="External"/><Relationship Id="rId1548" Type="http://schemas.openxmlformats.org/officeDocument/2006/relationships/hyperlink" Target="http://pstz0577.pedc.sbc.com:9001/webapp/transactionmanagement/ViewSourceDetails.jsp" TargetMode="External"/><Relationship Id="rId1755" Type="http://schemas.openxmlformats.org/officeDocument/2006/relationships/hyperlink" Target="http://pstz0577.pedc.sbc.com:9001/webapp/transactionmanagement/ViewSourceDetails.jsp" TargetMode="External"/><Relationship Id="rId2501" Type="http://schemas.openxmlformats.org/officeDocument/2006/relationships/hyperlink" Target="http://pstz0577.pedc.sbc.com:9001/webapp/transactionmanagement/ViewSourceDetails.jsp" TargetMode="External"/><Relationship Id="rId1103" Type="http://schemas.openxmlformats.org/officeDocument/2006/relationships/hyperlink" Target="http://pstz0577.pedc.sbc.com:9001/webapp/transactionmanagement/ViewSourceDetails.jsp" TargetMode="External"/><Relationship Id="rId1310" Type="http://schemas.openxmlformats.org/officeDocument/2006/relationships/hyperlink" Target="http://pstz0577.pedc.sbc.com:9001/webapp/transactionmanagement/ViewSourceDetails.jsp" TargetMode="External"/><Relationship Id="rId1408" Type="http://schemas.openxmlformats.org/officeDocument/2006/relationships/hyperlink" Target="http://pstz0577.pedc.sbc.com:9001/webapp/transactionmanagement/ViewSourceDetails.jsp" TargetMode="External"/><Relationship Id="rId196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1615" Type="http://schemas.openxmlformats.org/officeDocument/2006/relationships/hyperlink" Target="http://pstz0577.pedc.sbc.com:9001/webapp/transactionmanagement/ViewSourceDetails.jsp" TargetMode="External"/><Relationship Id="rId1822" Type="http://schemas.openxmlformats.org/officeDocument/2006/relationships/hyperlink" Target="http://pstz0577.pedc.sbc.com:9001/webapp/transactionmanagement/ViewSourceDetails.jsp" TargetMode="External"/><Relationship Id="rId196" Type="http://schemas.openxmlformats.org/officeDocument/2006/relationships/hyperlink" Target="http://pstz0577.pedc.sbc.com:9001/webapp/transactionmanagement/ViewSourceDetails.jsp" TargetMode="External"/><Relationship Id="rId2084" Type="http://schemas.openxmlformats.org/officeDocument/2006/relationships/hyperlink" Target="http://pstz0577.pedc.sbc.com:9001/webapp/transactionmanagement/ViewSourceDetails.jsp" TargetMode="External"/><Relationship Id="rId2291" Type="http://schemas.openxmlformats.org/officeDocument/2006/relationships/hyperlink" Target="http://pstz0577.pedc.sbc.com:9001/webapp/transactionmanagement/ViewSourceDetails.jsp" TargetMode="External"/><Relationship Id="rId263" Type="http://schemas.openxmlformats.org/officeDocument/2006/relationships/hyperlink" Target="http://pstz0577.pedc.sbc.com:9001/webapp/transactionmanagement/ViewSourceDetails.jsp" TargetMode="External"/><Relationship Id="rId470" Type="http://schemas.openxmlformats.org/officeDocument/2006/relationships/hyperlink" Target="http://pstz0577.pedc.sbc.com:9001/webapp/transactionmanagement/ViewSourceDetails.jsp" TargetMode="External"/><Relationship Id="rId2151" Type="http://schemas.openxmlformats.org/officeDocument/2006/relationships/hyperlink" Target="http://pstz0577.pedc.sbc.com:9001/webapp/transactionmanagement/ViewSourceDetails.jsp" TargetMode="External"/><Relationship Id="rId2389" Type="http://schemas.openxmlformats.org/officeDocument/2006/relationships/hyperlink" Target="http://pstz0577.pedc.sbc.com:9001/webapp/transactionmanagement/ViewSourceDetails.jsp" TargetMode="External"/><Relationship Id="rId2596"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330" Type="http://schemas.openxmlformats.org/officeDocument/2006/relationships/hyperlink" Target="http://pstz0577.pedc.sbc.com:9001/webapp/transactionmanagement/ViewSourceDetails.jsp" TargetMode="External"/><Relationship Id="rId568" Type="http://schemas.openxmlformats.org/officeDocument/2006/relationships/hyperlink" Target="http://pstz0577.pedc.sbc.com:9001/webapp/transactionmanagement/ViewSourceDetails.jsp" TargetMode="External"/><Relationship Id="rId775" Type="http://schemas.openxmlformats.org/officeDocument/2006/relationships/hyperlink" Target="http://pstz0577.pedc.sbc.com:9001/webapp/transactionmanagement/ViewSourceDetails.jsp" TargetMode="External"/><Relationship Id="rId982" Type="http://schemas.openxmlformats.org/officeDocument/2006/relationships/hyperlink" Target="http://pstz0577.pedc.sbc.com:9001/webapp/transactionmanagement/ViewSourceDetails.jsp" TargetMode="External"/><Relationship Id="rId1198" Type="http://schemas.openxmlformats.org/officeDocument/2006/relationships/hyperlink" Target="http://pstz0577.pedc.sbc.com:9001/webapp/transactionmanagement/ViewSourceDetails.jsp" TargetMode="External"/><Relationship Id="rId2011" Type="http://schemas.openxmlformats.org/officeDocument/2006/relationships/hyperlink" Target="http://pstz0577.pedc.sbc.com:9001/webapp/transactionmanagement/ViewSourceDetails.jsp" TargetMode="External"/><Relationship Id="rId2249" Type="http://schemas.openxmlformats.org/officeDocument/2006/relationships/hyperlink" Target="http://pstz0577.pedc.sbc.com:9001/webapp/transactionmanagement/ViewSourceDetails.jsp" TargetMode="External"/><Relationship Id="rId2456" Type="http://schemas.openxmlformats.org/officeDocument/2006/relationships/hyperlink" Target="http://pstz0577.pedc.sbc.com:9001/webapp/transactionmanagement/ViewSourceDetails.jsp" TargetMode="External"/><Relationship Id="rId2663" Type="http://schemas.openxmlformats.org/officeDocument/2006/relationships/theme" Target="theme/theme1.xml"/><Relationship Id="rId428" Type="http://schemas.openxmlformats.org/officeDocument/2006/relationships/hyperlink" Target="http://pstz0577.pedc.sbc.com:9001/webapp/transactionmanagement/ViewSourceDetails.jsp" TargetMode="External"/><Relationship Id="rId635" Type="http://schemas.openxmlformats.org/officeDocument/2006/relationships/hyperlink" Target="http://pstz0577.pedc.sbc.com:9001/webapp/transactionmanagement/ViewSourceDetails.jsp" TargetMode="External"/><Relationship Id="rId842" Type="http://schemas.openxmlformats.org/officeDocument/2006/relationships/hyperlink" Target="http://pstz0577.pedc.sbc.com:9001/webapp/transactionmanagement/ViewSourceDetails.jsp" TargetMode="External"/><Relationship Id="rId1058" Type="http://schemas.openxmlformats.org/officeDocument/2006/relationships/hyperlink" Target="http://pstz0577.pedc.sbc.com:9001/webapp/transactionmanagement/ViewSourceDetails.jsp" TargetMode="External"/><Relationship Id="rId1265" Type="http://schemas.openxmlformats.org/officeDocument/2006/relationships/hyperlink" Target="http://pstz0577.pedc.sbc.com:9001/webapp/transactionmanagement/ViewSourceDetails.jsp" TargetMode="External"/><Relationship Id="rId1472" Type="http://schemas.openxmlformats.org/officeDocument/2006/relationships/hyperlink" Target="http://pstz0577.pedc.sbc.com:9001/webapp/transactionmanagement/ViewSourceDetails.jsp" TargetMode="External"/><Relationship Id="rId2109" Type="http://schemas.openxmlformats.org/officeDocument/2006/relationships/hyperlink" Target="http://pstz0577.pedc.sbc.com:9001/webapp/transactionmanagement/ViewSourceDetails.jsp" TargetMode="External"/><Relationship Id="rId2316" Type="http://schemas.openxmlformats.org/officeDocument/2006/relationships/hyperlink" Target="http://pstz0577.pedc.sbc.com:9001/webapp/transactionmanagement/ViewSourceDetails.jsp" TargetMode="External"/><Relationship Id="rId2523" Type="http://schemas.openxmlformats.org/officeDocument/2006/relationships/hyperlink" Target="http://pstz0577.pedc.sbc.com:9001/webapp/transactionmanagement/ViewSourceDetails.jsp" TargetMode="External"/><Relationship Id="rId702" Type="http://schemas.openxmlformats.org/officeDocument/2006/relationships/hyperlink" Target="http://pstz0577.pedc.sbc.com:9001/webapp/transactionmanagement/ViewSourceDetails.jsp" TargetMode="External"/><Relationship Id="rId1125" Type="http://schemas.openxmlformats.org/officeDocument/2006/relationships/hyperlink" Target="http://pstz0577.pedc.sbc.com:9001/webapp/transactionmanagement/ViewSourceDetails.jsp" TargetMode="External"/><Relationship Id="rId1332" Type="http://schemas.openxmlformats.org/officeDocument/2006/relationships/hyperlink" Target="http://pstz0577.pedc.sbc.com:9001/webapp/transactionmanagement/ViewSourceDetails.jsp" TargetMode="External"/><Relationship Id="rId1777" Type="http://schemas.openxmlformats.org/officeDocument/2006/relationships/hyperlink" Target="http://pstz0577.pedc.sbc.com:9001/webapp/transactionmanagement/ViewSourceDetails.jsp" TargetMode="External"/><Relationship Id="rId1984"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637" Type="http://schemas.openxmlformats.org/officeDocument/2006/relationships/hyperlink" Target="http://pstz0577.pedc.sbc.com:9001/webapp/transactionmanagement/ViewSourceDetails.jsp" TargetMode="External"/><Relationship Id="rId1844" Type="http://schemas.openxmlformats.org/officeDocument/2006/relationships/hyperlink" Target="http://pstz0577.pedc.sbc.com:9001/webapp/transactionmanagement/ViewSourceDetails.jsp" TargetMode="External"/><Relationship Id="rId1704" Type="http://schemas.openxmlformats.org/officeDocument/2006/relationships/hyperlink" Target="http://pstz0577.pedc.sbc.com:9001/webapp/transactionmanagement/ViewSourceDetails.jsp" TargetMode="External"/><Relationship Id="rId285" Type="http://schemas.openxmlformats.org/officeDocument/2006/relationships/hyperlink" Target="http://pstz0577.pedc.sbc.com:9001/webapp/transactionmanagement/ViewSourceDetails.jsp" TargetMode="External"/><Relationship Id="rId1911" Type="http://schemas.openxmlformats.org/officeDocument/2006/relationships/hyperlink" Target="http://pstz0577.pedc.sbc.com:9001/webapp/transactionmanagement/ViewSourceDetails.jsp" TargetMode="External"/><Relationship Id="rId492" Type="http://schemas.openxmlformats.org/officeDocument/2006/relationships/hyperlink" Target="http://pstz0577.pedc.sbc.com:9001/webapp/transactionmanagement/ViewSourceDetails.jsp" TargetMode="External"/><Relationship Id="rId797" Type="http://schemas.openxmlformats.org/officeDocument/2006/relationships/hyperlink" Target="http://pstz0577.pedc.sbc.com:9001/webapp/transactionmanagement/ViewSourceDetails.jsp" TargetMode="External"/><Relationship Id="rId2173" Type="http://schemas.openxmlformats.org/officeDocument/2006/relationships/hyperlink" Target="http://pstz0577.pedc.sbc.com:9001/webapp/transactionmanagement/ViewSourceDetails.jsp" TargetMode="External"/><Relationship Id="rId2380" Type="http://schemas.openxmlformats.org/officeDocument/2006/relationships/hyperlink" Target="http://pstz0577.pedc.sbc.com:9001/webapp/transactionmanagement/ViewSourceDetails.jsp" TargetMode="External"/><Relationship Id="rId2478"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352" Type="http://schemas.openxmlformats.org/officeDocument/2006/relationships/hyperlink" Target="http://pstz0577.pedc.sbc.com:9001/webapp/transactionmanagement/ViewSourceDetails.jsp" TargetMode="External"/><Relationship Id="rId1287" Type="http://schemas.openxmlformats.org/officeDocument/2006/relationships/hyperlink" Target="http://pstz0577.pedc.sbc.com:9001/webapp/transactionmanagement/ViewSourceDetails.jsp" TargetMode="External"/><Relationship Id="rId2033" Type="http://schemas.openxmlformats.org/officeDocument/2006/relationships/hyperlink" Target="http://pstz0577.pedc.sbc.com:9001/webapp/transactionmanagement/ViewSourceDetails.jsp" TargetMode="External"/><Relationship Id="rId2240" Type="http://schemas.openxmlformats.org/officeDocument/2006/relationships/hyperlink" Target="http://pstz0577.pedc.sbc.com:9001/webapp/transactionmanagement/ViewSourceDetails.jsp" TargetMode="External"/><Relationship Id="rId212" Type="http://schemas.openxmlformats.org/officeDocument/2006/relationships/hyperlink" Target="http://pstz0577.pedc.sbc.com:9001/webapp/transactionmanagement/ViewSourceDetails.jsp" TargetMode="External"/><Relationship Id="rId657" Type="http://schemas.openxmlformats.org/officeDocument/2006/relationships/hyperlink" Target="http://pstz0577.pedc.sbc.com:9001/webapp/transactionmanagement/ViewSourceDetails.jsp" TargetMode="External"/><Relationship Id="rId864" Type="http://schemas.openxmlformats.org/officeDocument/2006/relationships/hyperlink" Target="http://pstz0577.pedc.sbc.com:9001/webapp/transactionmanagement/ViewSourceDetails.jsp" TargetMode="External"/><Relationship Id="rId1494" Type="http://schemas.openxmlformats.org/officeDocument/2006/relationships/hyperlink" Target="http://pstz0577.pedc.sbc.com:9001/webapp/transactionmanagement/ViewSourceDetails.jsp" TargetMode="External"/><Relationship Id="rId1799" Type="http://schemas.openxmlformats.org/officeDocument/2006/relationships/hyperlink" Target="http://pstz0577.pedc.sbc.com:9001/webapp/transactionmanagement/ViewSourceDetails.jsp" TargetMode="External"/><Relationship Id="rId2100" Type="http://schemas.openxmlformats.org/officeDocument/2006/relationships/hyperlink" Target="http://pstz0577.pedc.sbc.com:9001/webapp/transactionmanagement/ViewSourceDetails.jsp" TargetMode="External"/><Relationship Id="rId2338" Type="http://schemas.openxmlformats.org/officeDocument/2006/relationships/hyperlink" Target="http://pstz0577.pedc.sbc.com:9001/webapp/transactionmanagement/ViewSourceDetails.jsp" TargetMode="External"/><Relationship Id="rId2545" Type="http://schemas.openxmlformats.org/officeDocument/2006/relationships/hyperlink" Target="http://pstz0577.pedc.sbc.com:9001/webapp/transactionmanagement/ViewSourceDetails.jsp" TargetMode="External"/><Relationship Id="rId517" Type="http://schemas.openxmlformats.org/officeDocument/2006/relationships/hyperlink" Target="http://pstz0577.pedc.sbc.com:9001/webapp/transactionmanagement/ViewSourceDetails.jsp" TargetMode="External"/><Relationship Id="rId724" Type="http://schemas.openxmlformats.org/officeDocument/2006/relationships/hyperlink" Target="http://pstz0577.pedc.sbc.com:9001/webapp/transactionmanagement/ViewSourceDetails.jsp" TargetMode="External"/><Relationship Id="rId931" Type="http://schemas.openxmlformats.org/officeDocument/2006/relationships/hyperlink" Target="http://pstz0577.pedc.sbc.com:9001/webapp/transactionmanagement/ViewSourceDetails.jsp" TargetMode="External"/><Relationship Id="rId1147" Type="http://schemas.openxmlformats.org/officeDocument/2006/relationships/hyperlink" Target="http://pstz0577.pedc.sbc.com:9001/webapp/transactionmanagement/ViewSourceDetails.jsp" TargetMode="External"/><Relationship Id="rId1354" Type="http://schemas.openxmlformats.org/officeDocument/2006/relationships/hyperlink" Target="http://pstz0577.pedc.sbc.com:9001/webapp/transactionmanagement/ViewSourceDetails.jsp" TargetMode="External"/><Relationship Id="rId1561" Type="http://schemas.openxmlformats.org/officeDocument/2006/relationships/hyperlink" Target="http://pstz0577.pedc.sbc.com:9001/webapp/transactionmanagement/ViewSourceDetails.jsp" TargetMode="External"/><Relationship Id="rId2405" Type="http://schemas.openxmlformats.org/officeDocument/2006/relationships/hyperlink" Target="http://pstz0577.pedc.sbc.com:9001/webapp/transactionmanagement/ViewSourceDetails.jsp" TargetMode="External"/><Relationship Id="rId2612"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1007" Type="http://schemas.openxmlformats.org/officeDocument/2006/relationships/hyperlink" Target="http://pstz0577.pedc.sbc.com:9001/webapp/transactionmanagement/ViewSourceDetails.jsp" TargetMode="External"/><Relationship Id="rId1214" Type="http://schemas.openxmlformats.org/officeDocument/2006/relationships/hyperlink" Target="http://pstz0577.pedc.sbc.com:9001/webapp/transactionmanagement/ViewSourceDetails.jsp" TargetMode="External"/><Relationship Id="rId1421" Type="http://schemas.openxmlformats.org/officeDocument/2006/relationships/hyperlink" Target="http://pstz0577.pedc.sbc.com:9001/webapp/transactionmanagement/ViewSourceDetails.jsp" TargetMode="External"/><Relationship Id="rId1659" Type="http://schemas.openxmlformats.org/officeDocument/2006/relationships/hyperlink" Target="http://pstz0577.pedc.sbc.com:9001/webapp/transactionmanagement/ViewSourceDetails.jsp" TargetMode="External"/><Relationship Id="rId1866" Type="http://schemas.openxmlformats.org/officeDocument/2006/relationships/hyperlink" Target="http://pstz0577.pedc.sbc.com:9001/webapp/transactionmanagement/ViewSourceDetails.jsp" TargetMode="External"/><Relationship Id="rId1519" Type="http://schemas.openxmlformats.org/officeDocument/2006/relationships/hyperlink" Target="http://pstz0577.pedc.sbc.com:9001/webapp/transactionmanagement/ViewSourceDetails.jsp" TargetMode="External"/><Relationship Id="rId1726" Type="http://schemas.openxmlformats.org/officeDocument/2006/relationships/hyperlink" Target="http://pstz0577.pedc.sbc.com:9001/webapp/transactionmanagement/ViewSourceDetails.jsp" TargetMode="External"/><Relationship Id="rId193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195"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374" Type="http://schemas.openxmlformats.org/officeDocument/2006/relationships/hyperlink" Target="http://pstz0577.pedc.sbc.com:9001/webapp/transactionmanagement/ViewSourceDetails.jsp" TargetMode="External"/><Relationship Id="rId581" Type="http://schemas.openxmlformats.org/officeDocument/2006/relationships/hyperlink" Target="http://pstz0577.pedc.sbc.com:9001/webapp/transactionmanagement/ViewSourceDetails.jsp" TargetMode="External"/><Relationship Id="rId2055" Type="http://schemas.openxmlformats.org/officeDocument/2006/relationships/hyperlink" Target="http://pstz0577.pedc.sbc.com:9001/webapp/transactionmanagement/ViewSourceDetails.jsp" TargetMode="External"/><Relationship Id="rId2262" Type="http://schemas.openxmlformats.org/officeDocument/2006/relationships/hyperlink" Target="http://pstz0577.pedc.sbc.com:9001/webapp/transactionmanagement/ViewSourceDetails.jsp" TargetMode="External"/><Relationship Id="rId234" Type="http://schemas.openxmlformats.org/officeDocument/2006/relationships/hyperlink" Target="http://pstz0577.pedc.sbc.com:9001/webapp/transactionmanagement/ViewSourceDetails.jsp" TargetMode="External"/><Relationship Id="rId679" Type="http://schemas.openxmlformats.org/officeDocument/2006/relationships/hyperlink" Target="http://pstz0577.pedc.sbc.com:9001/webapp/transactionmanagement/ViewSourceDetails.jsp" TargetMode="External"/><Relationship Id="rId886" Type="http://schemas.openxmlformats.org/officeDocument/2006/relationships/hyperlink" Target="http://pstz0577.pedc.sbc.com:9001/webapp/transactionmanagement/ViewSourceDetails.jsp" TargetMode="External"/><Relationship Id="rId2567"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441" Type="http://schemas.openxmlformats.org/officeDocument/2006/relationships/hyperlink" Target="http://pstz0577.pedc.sbc.com:9001/webapp/transactionmanagement/ViewSourceDetails.jsp" TargetMode="External"/><Relationship Id="rId539" Type="http://schemas.openxmlformats.org/officeDocument/2006/relationships/hyperlink" Target="http://pstz0577.pedc.sbc.com:9001/webapp/transactionmanagement/ViewSourceDetails.jsp" TargetMode="External"/><Relationship Id="rId746" Type="http://schemas.openxmlformats.org/officeDocument/2006/relationships/hyperlink" Target="http://pstz0577.pedc.sbc.com:9001/webapp/transactionmanagement/ViewSourceDetails.jsp" TargetMode="External"/><Relationship Id="rId1071" Type="http://schemas.openxmlformats.org/officeDocument/2006/relationships/hyperlink" Target="http://pstz0577.pedc.sbc.com:9001/webapp/transactionmanagement/ViewSourceDetails.jsp" TargetMode="External"/><Relationship Id="rId1169" Type="http://schemas.openxmlformats.org/officeDocument/2006/relationships/hyperlink" Target="http://pstz0577.pedc.sbc.com:9001/webapp/transactionmanagement/ViewSourceDetails.jsp" TargetMode="External"/><Relationship Id="rId1376" Type="http://schemas.openxmlformats.org/officeDocument/2006/relationships/hyperlink" Target="http://pstz0577.pedc.sbc.com:9001/webapp/transactionmanagement/ViewSourceDetails.jsp" TargetMode="External"/><Relationship Id="rId1583" Type="http://schemas.openxmlformats.org/officeDocument/2006/relationships/hyperlink" Target="http://pstz0577.pedc.sbc.com:9001/webapp/transactionmanagement/ViewSourceDetails.jsp" TargetMode="External"/><Relationship Id="rId2122" Type="http://schemas.openxmlformats.org/officeDocument/2006/relationships/hyperlink" Target="http://pstz0577.pedc.sbc.com:9001/webapp/transactionmanagement/ViewSourceDetails.jsp" TargetMode="External"/><Relationship Id="rId2427" Type="http://schemas.openxmlformats.org/officeDocument/2006/relationships/hyperlink" Target="http://pstz0577.pedc.sbc.com:9001/webapp/transactionmanagement/ViewSourceDetails.jsp" TargetMode="External"/><Relationship Id="rId301" Type="http://schemas.openxmlformats.org/officeDocument/2006/relationships/hyperlink" Target="http://pstz0577.pedc.sbc.com:9001/webapp/transactionmanagement/ViewSourceDetails.jsp" TargetMode="External"/><Relationship Id="rId953" Type="http://schemas.openxmlformats.org/officeDocument/2006/relationships/hyperlink" Target="http://pstz0577.pedc.sbc.com:9001/webapp/transactionmanagement/ViewSourceDetails.jsp" TargetMode="External"/><Relationship Id="rId1029" Type="http://schemas.openxmlformats.org/officeDocument/2006/relationships/hyperlink" Target="http://pstz0577.pedc.sbc.com:9001/webapp/transactionmanagement/ViewSourceDetails.jsp" TargetMode="External"/><Relationship Id="rId1236" Type="http://schemas.openxmlformats.org/officeDocument/2006/relationships/hyperlink" Target="http://pstz0577.pedc.sbc.com:9001/webapp/transactionmanagement/ViewSourceDetails.jsp" TargetMode="External"/><Relationship Id="rId1790" Type="http://schemas.openxmlformats.org/officeDocument/2006/relationships/hyperlink" Target="http://pstz0577.pedc.sbc.com:9001/webapp/transactionmanagement/ViewSourceDetails.jsp" TargetMode="External"/><Relationship Id="rId1888" Type="http://schemas.openxmlformats.org/officeDocument/2006/relationships/hyperlink" Target="http://pstz0577.pedc.sbc.com:9001/webapp/transactionmanagement/ViewSourceDetails.jsp" TargetMode="External"/><Relationship Id="rId2634"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606" Type="http://schemas.openxmlformats.org/officeDocument/2006/relationships/hyperlink" Target="http://pstz0577.pedc.sbc.com:9001/webapp/transactionmanagement/ViewSourceDetails.jsp" TargetMode="External"/><Relationship Id="rId813" Type="http://schemas.openxmlformats.org/officeDocument/2006/relationships/hyperlink" Target="http://pstz0577.pedc.sbc.com:9001/webapp/transactionmanagement/ViewSourceDetails.jsp" TargetMode="External"/><Relationship Id="rId1443" Type="http://schemas.openxmlformats.org/officeDocument/2006/relationships/hyperlink" Target="http://pstz0577.pedc.sbc.com:9001/webapp/transactionmanagement/ViewSourceDetails.jsp" TargetMode="External"/><Relationship Id="rId1650" Type="http://schemas.openxmlformats.org/officeDocument/2006/relationships/hyperlink" Target="http://pstz0577.pedc.sbc.com:9001/webapp/transactionmanagement/ViewSourceDetails.jsp" TargetMode="External"/><Relationship Id="rId1748" Type="http://schemas.openxmlformats.org/officeDocument/2006/relationships/hyperlink" Target="http://pstz0577.pedc.sbc.com:9001/webapp/transactionmanagement/ViewSourceDetails.jsp" TargetMode="External"/><Relationship Id="rId1303" Type="http://schemas.openxmlformats.org/officeDocument/2006/relationships/hyperlink" Target="http://pstz0577.pedc.sbc.com:9001/webapp/transactionmanagement/ViewSourceDetails.jsp" TargetMode="External"/><Relationship Id="rId1510" Type="http://schemas.openxmlformats.org/officeDocument/2006/relationships/hyperlink" Target="http://pstz0577.pedc.sbc.com:9001/webapp/transactionmanagement/ViewSourceDetails.jsp" TargetMode="External"/><Relationship Id="rId1955" Type="http://schemas.openxmlformats.org/officeDocument/2006/relationships/hyperlink" Target="http://pstz0577.pedc.sbc.com:9001/webapp/transactionmanagement/ViewSourceDetails.jsp" TargetMode="External"/><Relationship Id="rId1608" Type="http://schemas.openxmlformats.org/officeDocument/2006/relationships/hyperlink" Target="http://pstz0577.pedc.sbc.com:9001/webapp/transactionmanagement/ViewSourceDetails.jsp" TargetMode="External"/><Relationship Id="rId1815" Type="http://schemas.openxmlformats.org/officeDocument/2006/relationships/hyperlink" Target="http://pstz0577.pedc.sbc.com:9001/webapp/transactionmanagement/ViewSourceDetails.jsp" TargetMode="External"/><Relationship Id="rId189" Type="http://schemas.openxmlformats.org/officeDocument/2006/relationships/hyperlink" Target="http://pstz0577.pedc.sbc.com:9001/webapp/transactionmanagement/ViewSourceDetails.jsp" TargetMode="External"/><Relationship Id="rId396" Type="http://schemas.openxmlformats.org/officeDocument/2006/relationships/hyperlink" Target="http://pstz0577.pedc.sbc.com:9001/webapp/transactionmanagement/ViewSourceDetails.jsp" TargetMode="External"/><Relationship Id="rId2077" Type="http://schemas.openxmlformats.org/officeDocument/2006/relationships/hyperlink" Target="http://pstz0577.pedc.sbc.com:9001/webapp/transactionmanagement/ViewSourceDetails.jsp" TargetMode="External"/><Relationship Id="rId2284" Type="http://schemas.openxmlformats.org/officeDocument/2006/relationships/hyperlink" Target="http://pstz0577.pedc.sbc.com:9001/webapp/transactionmanagement/ViewSourceDetails.jsp" TargetMode="External"/><Relationship Id="rId2491" Type="http://schemas.openxmlformats.org/officeDocument/2006/relationships/hyperlink" Target="http://pstz0577.pedc.sbc.com:9001/webapp/transactionmanagement/ViewSourceDetails.jsp" TargetMode="External"/><Relationship Id="rId256" Type="http://schemas.openxmlformats.org/officeDocument/2006/relationships/hyperlink" Target="http://pstz0577.pedc.sbc.com:9001/webapp/transactionmanagement/ViewSourceDetails.jsp" TargetMode="External"/><Relationship Id="rId463" Type="http://schemas.openxmlformats.org/officeDocument/2006/relationships/hyperlink" Target="http://pstz0577.pedc.sbc.com:9001/webapp/transactionmanagement/ViewSourceDetails.jsp" TargetMode="External"/><Relationship Id="rId670" Type="http://schemas.openxmlformats.org/officeDocument/2006/relationships/hyperlink" Target="http://pstz0577.pedc.sbc.com:9001/webapp/transactionmanagement/ViewSourceDetails.jsp" TargetMode="External"/><Relationship Id="rId1093" Type="http://schemas.openxmlformats.org/officeDocument/2006/relationships/hyperlink" Target="http://pstz0577.pedc.sbc.com:9001/webapp/transactionmanagement/ViewSourceDetails.jsp" TargetMode="External"/><Relationship Id="rId2144" Type="http://schemas.openxmlformats.org/officeDocument/2006/relationships/hyperlink" Target="http://pstz0577.pedc.sbc.com:9001/webapp/transactionmanagement/ViewSourceDetails.jsp" TargetMode="External"/><Relationship Id="rId2351" Type="http://schemas.openxmlformats.org/officeDocument/2006/relationships/hyperlink" Target="http://pstz0577.pedc.sbc.com:9001/webapp/transactionmanagement/ViewSourceDetails.jsp" TargetMode="External"/><Relationship Id="rId2589"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323" Type="http://schemas.openxmlformats.org/officeDocument/2006/relationships/hyperlink" Target="http://pstz0577.pedc.sbc.com:9001/webapp/transactionmanagement/ViewSourceDetails.jsp" TargetMode="External"/><Relationship Id="rId530" Type="http://schemas.openxmlformats.org/officeDocument/2006/relationships/hyperlink" Target="http://pstz0577.pedc.sbc.com:9001/webapp/transactionmanagement/ViewSourceDetails.jsp" TargetMode="External"/><Relationship Id="rId768" Type="http://schemas.openxmlformats.org/officeDocument/2006/relationships/hyperlink" Target="http://pstz0577.pedc.sbc.com:9001/webapp/transactionmanagement/ViewSourceDetails.jsp" TargetMode="External"/><Relationship Id="rId975" Type="http://schemas.openxmlformats.org/officeDocument/2006/relationships/hyperlink" Target="http://pstz0577.pedc.sbc.com:9001/webapp/transactionmanagement/ViewSourceDetails.jsp" TargetMode="External"/><Relationship Id="rId1160" Type="http://schemas.openxmlformats.org/officeDocument/2006/relationships/hyperlink" Target="http://pstz0577.pedc.sbc.com:9001/webapp/transactionmanagement/ViewSourceDetails.jsp" TargetMode="External"/><Relationship Id="rId1398" Type="http://schemas.openxmlformats.org/officeDocument/2006/relationships/hyperlink" Target="http://pstz0577.pedc.sbc.com:9001/webapp/transactionmanagement/ViewSourceDetails.jsp" TargetMode="External"/><Relationship Id="rId2004" Type="http://schemas.openxmlformats.org/officeDocument/2006/relationships/hyperlink" Target="http://pstz0577.pedc.sbc.com:9001/webapp/transactionmanagement/ViewSourceDetails.jsp" TargetMode="External"/><Relationship Id="rId2211" Type="http://schemas.openxmlformats.org/officeDocument/2006/relationships/hyperlink" Target="http://pstz0577.pedc.sbc.com:9001/webapp/transactionmanagement/ViewSourceDetails.jsp" TargetMode="External"/><Relationship Id="rId2449" Type="http://schemas.openxmlformats.org/officeDocument/2006/relationships/hyperlink" Target="http://pstz0577.pedc.sbc.com:9001/webapp/transactionmanagement/ViewSourceDetails.jsp" TargetMode="External"/><Relationship Id="rId2656" Type="http://schemas.openxmlformats.org/officeDocument/2006/relationships/hyperlink" Target="http://pstz0577.pedc.sbc.com:9001/webapp/transactionmanagement/ViewSourceDetails.jsp" TargetMode="External"/><Relationship Id="rId628" Type="http://schemas.openxmlformats.org/officeDocument/2006/relationships/hyperlink" Target="http://pstz0577.pedc.sbc.com:9001/webapp/transactionmanagement/ViewSourceDetails.jsp" TargetMode="External"/><Relationship Id="rId835" Type="http://schemas.openxmlformats.org/officeDocument/2006/relationships/hyperlink" Target="http://pstz0577.pedc.sbc.com:9001/webapp/transactionmanagement/ViewSourceDetails.jsp" TargetMode="External"/><Relationship Id="rId1258" Type="http://schemas.openxmlformats.org/officeDocument/2006/relationships/hyperlink" Target="http://pstz0577.pedc.sbc.com:9001/webapp/transactionmanagement/ViewSourceDetails.jsp" TargetMode="External"/><Relationship Id="rId1465" Type="http://schemas.openxmlformats.org/officeDocument/2006/relationships/hyperlink" Target="http://pstz0577.pedc.sbc.com:9001/webapp/transactionmanagement/ViewSourceDetails.jsp" TargetMode="External"/><Relationship Id="rId1672" Type="http://schemas.openxmlformats.org/officeDocument/2006/relationships/hyperlink" Target="http://pstz0577.pedc.sbc.com:9001/webapp/transactionmanagement/ViewSourceDetails.jsp" TargetMode="External"/><Relationship Id="rId2309" Type="http://schemas.openxmlformats.org/officeDocument/2006/relationships/hyperlink" Target="http://pstz0577.pedc.sbc.com:9001/webapp/transactionmanagement/ViewSourceDetails.jsp" TargetMode="External"/><Relationship Id="rId2516" Type="http://schemas.openxmlformats.org/officeDocument/2006/relationships/hyperlink" Target="http://pstz0577.pedc.sbc.com:9001/webapp/transactionmanagement/ViewSourceDetails.jsp" TargetMode="External"/><Relationship Id="rId1020" Type="http://schemas.openxmlformats.org/officeDocument/2006/relationships/hyperlink" Target="http://pstz0577.pedc.sbc.com:9001/webapp/transactionmanagement/ViewSourceDetails.jsp" TargetMode="External"/><Relationship Id="rId1118" Type="http://schemas.openxmlformats.org/officeDocument/2006/relationships/hyperlink" Target="http://pstz0577.pedc.sbc.com:9001/webapp/transactionmanagement/ViewSourceDetails.jsp" TargetMode="External"/><Relationship Id="rId1325" Type="http://schemas.openxmlformats.org/officeDocument/2006/relationships/hyperlink" Target="http://pstz0577.pedc.sbc.com:9001/webapp/transactionmanagement/ViewSourceDetails.jsp" TargetMode="External"/><Relationship Id="rId1532" Type="http://schemas.openxmlformats.org/officeDocument/2006/relationships/hyperlink" Target="http://pstz0577.pedc.sbc.com:9001/webapp/transactionmanagement/ViewSourceDetails.jsp" TargetMode="External"/><Relationship Id="rId1977" Type="http://schemas.openxmlformats.org/officeDocument/2006/relationships/hyperlink" Target="http://pstz0577.pedc.sbc.com:9001/webapp/transactionmanagement/ViewSourceDetails.jsp" TargetMode="External"/><Relationship Id="rId902" Type="http://schemas.openxmlformats.org/officeDocument/2006/relationships/hyperlink" Target="http://pstz0577.pedc.sbc.com:9001/webapp/transactionmanagement/ViewSourceDetails.jsp" TargetMode="External"/><Relationship Id="rId1837"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2099" Type="http://schemas.openxmlformats.org/officeDocument/2006/relationships/hyperlink" Target="http://pstz0577.pedc.sbc.com:9001/webapp/transactionmanagement/ViewSourceDetails.jsp" TargetMode="External"/><Relationship Id="rId180" Type="http://schemas.openxmlformats.org/officeDocument/2006/relationships/hyperlink" Target="http://pstz0577.pedc.sbc.com:9001/webapp/transactionmanagement/ViewSourceDetails.jsp" TargetMode="External"/><Relationship Id="rId278" Type="http://schemas.openxmlformats.org/officeDocument/2006/relationships/hyperlink" Target="http://pstz0577.pedc.sbc.com:9001/webapp/transactionmanagement/ViewSourceDetails.jsp" TargetMode="External"/><Relationship Id="rId1904" Type="http://schemas.openxmlformats.org/officeDocument/2006/relationships/hyperlink" Target="http://pstz0577.pedc.sbc.com:9001/webapp/transactionmanagement/ViewSourceDetails.jsp" TargetMode="External"/><Relationship Id="rId485" Type="http://schemas.openxmlformats.org/officeDocument/2006/relationships/hyperlink" Target="http://pstz0577.pedc.sbc.com:9001/webapp/transactionmanagement/ViewSourceDetails.jsp" TargetMode="External"/><Relationship Id="rId692" Type="http://schemas.openxmlformats.org/officeDocument/2006/relationships/hyperlink" Target="http://pstz0577.pedc.sbc.com:9001/webapp/transactionmanagement/ViewSourceDetails.jsp" TargetMode="External"/><Relationship Id="rId2166" Type="http://schemas.openxmlformats.org/officeDocument/2006/relationships/hyperlink" Target="http://pstz0577.pedc.sbc.com:9001/webapp/transactionmanagement/ViewSourceDetails.jsp" TargetMode="External"/><Relationship Id="rId2373" Type="http://schemas.openxmlformats.org/officeDocument/2006/relationships/hyperlink" Target="http://pstz0577.pedc.sbc.com:9001/webapp/transactionmanagement/ViewSourceDetails.jsp" TargetMode="External"/><Relationship Id="rId2580"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345" Type="http://schemas.openxmlformats.org/officeDocument/2006/relationships/hyperlink" Target="http://pstz0577.pedc.sbc.com:9001/webapp/transactionmanagement/ViewSourceDetails.jsp" TargetMode="External"/><Relationship Id="rId552" Type="http://schemas.openxmlformats.org/officeDocument/2006/relationships/hyperlink" Target="http://pstz0577.pedc.sbc.com:9001/webapp/transactionmanagement/ViewSourceDetails.jsp" TargetMode="External"/><Relationship Id="rId997" Type="http://schemas.openxmlformats.org/officeDocument/2006/relationships/hyperlink" Target="http://pstz0577.pedc.sbc.com:9001/webapp/transactionmanagement/ViewSourceDetails.jsp" TargetMode="External"/><Relationship Id="rId1182" Type="http://schemas.openxmlformats.org/officeDocument/2006/relationships/hyperlink" Target="http://pstz0577.pedc.sbc.com:9001/webapp/transactionmanagement/ViewSourceDetails.jsp" TargetMode="External"/><Relationship Id="rId2026" Type="http://schemas.openxmlformats.org/officeDocument/2006/relationships/hyperlink" Target="http://pstz0577.pedc.sbc.com:9001/webapp/transactionmanagement/ViewSourceDetails.jsp" TargetMode="External"/><Relationship Id="rId2233" Type="http://schemas.openxmlformats.org/officeDocument/2006/relationships/hyperlink" Target="http://pstz0577.pedc.sbc.com:9001/webapp/transactionmanagement/ViewSourceDetails.jsp" TargetMode="External"/><Relationship Id="rId2440" Type="http://schemas.openxmlformats.org/officeDocument/2006/relationships/hyperlink" Target="http://pstz0577.pedc.sbc.com:9001/webapp/transactionmanagement/ViewSourceDetails.jsp" TargetMode="External"/><Relationship Id="rId205" Type="http://schemas.openxmlformats.org/officeDocument/2006/relationships/hyperlink" Target="http://pstz0577.pedc.sbc.com:9001/webapp/transactionmanagement/ViewSourceDetails.jsp" TargetMode="External"/><Relationship Id="rId412" Type="http://schemas.openxmlformats.org/officeDocument/2006/relationships/hyperlink" Target="http://pstz0577.pedc.sbc.com:9001/webapp/transactionmanagement/ViewSourceDetails.jsp" TargetMode="External"/><Relationship Id="rId857" Type="http://schemas.openxmlformats.org/officeDocument/2006/relationships/hyperlink" Target="http://pstz0577.pedc.sbc.com:9001/webapp/transactionmanagement/ViewSourceDetails.jsp" TargetMode="External"/><Relationship Id="rId1042" Type="http://schemas.openxmlformats.org/officeDocument/2006/relationships/hyperlink" Target="http://pstz0577.pedc.sbc.com:9001/webapp/transactionmanagement/ViewSourceDetails.jsp" TargetMode="External"/><Relationship Id="rId1487" Type="http://schemas.openxmlformats.org/officeDocument/2006/relationships/hyperlink" Target="http://pstz0577.pedc.sbc.com:9001/webapp/transactionmanagement/ViewSourceDetails.jsp" TargetMode="External"/><Relationship Id="rId1694" Type="http://schemas.openxmlformats.org/officeDocument/2006/relationships/hyperlink" Target="http://pstz0577.pedc.sbc.com:9001/webapp/transactionmanagement/ViewSourceDetails.jsp" TargetMode="External"/><Relationship Id="rId2300" Type="http://schemas.openxmlformats.org/officeDocument/2006/relationships/hyperlink" Target="http://pstz0577.pedc.sbc.com:9001/webapp/transactionmanagement/ViewSourceDetails.jsp" TargetMode="External"/><Relationship Id="rId2538" Type="http://schemas.openxmlformats.org/officeDocument/2006/relationships/hyperlink" Target="http://pstz0577.pedc.sbc.com:9001/webapp/transactionmanagement/ViewSourceDetails.jsp" TargetMode="External"/><Relationship Id="rId717" Type="http://schemas.openxmlformats.org/officeDocument/2006/relationships/hyperlink" Target="http://pstz0577.pedc.sbc.com:9001/webapp/transactionmanagement/ViewSourceDetails.jsp" TargetMode="External"/><Relationship Id="rId924" Type="http://schemas.openxmlformats.org/officeDocument/2006/relationships/hyperlink" Target="http://pstz0577.pedc.sbc.com:9001/webapp/transactionmanagement/ViewSourceDetails.jsp" TargetMode="External"/><Relationship Id="rId1347" Type="http://schemas.openxmlformats.org/officeDocument/2006/relationships/hyperlink" Target="http://pstz0577.pedc.sbc.com:9001/webapp/transactionmanagement/ViewSourceDetails.jsp" TargetMode="External"/><Relationship Id="rId1554" Type="http://schemas.openxmlformats.org/officeDocument/2006/relationships/hyperlink" Target="http://pstz0577.pedc.sbc.com:9001/webapp/transactionmanagement/ViewSourceDetails.jsp" TargetMode="External"/><Relationship Id="rId1761" Type="http://schemas.openxmlformats.org/officeDocument/2006/relationships/hyperlink" Target="http://pstz0577.pedc.sbc.com:9001/webapp/transactionmanagement/ViewSourceDetails.jsp" TargetMode="External"/><Relationship Id="rId1999" Type="http://schemas.openxmlformats.org/officeDocument/2006/relationships/hyperlink" Target="http://pstz0577.pedc.sbc.com:9001/webapp/transactionmanagement/ViewSourceDetails.jsp" TargetMode="External"/><Relationship Id="rId2605"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1207" Type="http://schemas.openxmlformats.org/officeDocument/2006/relationships/hyperlink" Target="http://pstz0577.pedc.sbc.com:9001/webapp/transactionmanagement/ViewSourceDetails.jsp" TargetMode="External"/><Relationship Id="rId1414" Type="http://schemas.openxmlformats.org/officeDocument/2006/relationships/hyperlink" Target="http://pstz0577.pedc.sbc.com:9001/webapp/transactionmanagement/ViewSourceDetails.jsp" TargetMode="External"/><Relationship Id="rId1621" Type="http://schemas.openxmlformats.org/officeDocument/2006/relationships/hyperlink" Target="http://pstz0577.pedc.sbc.com:9001/webapp/transactionmanagement/ViewSourceDetails.jsp" TargetMode="External"/><Relationship Id="rId1859" Type="http://schemas.openxmlformats.org/officeDocument/2006/relationships/hyperlink" Target="http://pstz0577.pedc.sbc.com:9001/webapp/transactionmanagement/ViewSourceDetails.jsp" TargetMode="External"/><Relationship Id="rId1719" Type="http://schemas.openxmlformats.org/officeDocument/2006/relationships/hyperlink" Target="http://pstz0577.pedc.sbc.com:9001/webapp/transactionmanagement/ViewSourceDetails.jsp" TargetMode="External"/><Relationship Id="rId1926" Type="http://schemas.openxmlformats.org/officeDocument/2006/relationships/hyperlink" Target="http://pstz0577.pedc.sbc.com:9001/webapp/transactionmanagement/ViewSourceDetails.jsp" TargetMode="External"/><Relationship Id="rId2090" Type="http://schemas.openxmlformats.org/officeDocument/2006/relationships/hyperlink" Target="http://pstz0577.pedc.sbc.com:9001/webapp/transactionmanagement/ViewSourceDetails.jsp" TargetMode="External"/><Relationship Id="rId2188" Type="http://schemas.openxmlformats.org/officeDocument/2006/relationships/hyperlink" Target="http://pstz0577.pedc.sbc.com:9001/webapp/transactionmanagement/ViewSourceDetails.jsp" TargetMode="External"/><Relationship Id="rId2395" Type="http://schemas.openxmlformats.org/officeDocument/2006/relationships/hyperlink" Target="http://pstz0577.pedc.sbc.com:9001/webapp/transactionmanagement/ViewSourceDetails.jsp" TargetMode="External"/><Relationship Id="rId367" Type="http://schemas.openxmlformats.org/officeDocument/2006/relationships/hyperlink" Target="http://pstz0577.pedc.sbc.com:9001/webapp/transactionmanagement/ViewSourceDetails.jsp" TargetMode="External"/><Relationship Id="rId574" Type="http://schemas.openxmlformats.org/officeDocument/2006/relationships/hyperlink" Target="http://pstz0577.pedc.sbc.com:9001/webapp/transactionmanagement/ViewSourceDetails.jsp" TargetMode="External"/><Relationship Id="rId2048" Type="http://schemas.openxmlformats.org/officeDocument/2006/relationships/hyperlink" Target="http://pstz0577.pedc.sbc.com:9001/webapp/transactionmanagement/ViewSourceDetails.jsp" TargetMode="External"/><Relationship Id="rId2255" Type="http://schemas.openxmlformats.org/officeDocument/2006/relationships/hyperlink" Target="http://pstz0577.pedc.sbc.com:9001/webapp/transactionmanagement/ViewSourceDetails.jsp" TargetMode="External"/><Relationship Id="rId227" Type="http://schemas.openxmlformats.org/officeDocument/2006/relationships/hyperlink" Target="http://pstz0577.pedc.sbc.com:9001/webapp/transactionmanagement/ViewSourceDetails.jsp" TargetMode="External"/><Relationship Id="rId781" Type="http://schemas.openxmlformats.org/officeDocument/2006/relationships/hyperlink" Target="http://pstz0577.pedc.sbc.com:9001/webapp/transactionmanagement/ViewSourceDetails.jsp" TargetMode="External"/><Relationship Id="rId879" Type="http://schemas.openxmlformats.org/officeDocument/2006/relationships/hyperlink" Target="http://pstz0577.pedc.sbc.com:9001/webapp/transactionmanagement/ViewSourceDetails.jsp" TargetMode="External"/><Relationship Id="rId2462" Type="http://schemas.openxmlformats.org/officeDocument/2006/relationships/hyperlink" Target="http://pstz0577.pedc.sbc.com:9001/webapp/transactionmanagement/ViewSourceDetails.jsp" TargetMode="External"/><Relationship Id="rId434" Type="http://schemas.openxmlformats.org/officeDocument/2006/relationships/hyperlink" Target="http://pstz0577.pedc.sbc.com:9001/webapp/transactionmanagement/ViewSourceDetails.jsp" TargetMode="External"/><Relationship Id="rId641" Type="http://schemas.openxmlformats.org/officeDocument/2006/relationships/hyperlink" Target="http://pstz0577.pedc.sbc.com:9001/webapp/transactionmanagement/ViewSourceDetails.jsp" TargetMode="External"/><Relationship Id="rId739" Type="http://schemas.openxmlformats.org/officeDocument/2006/relationships/hyperlink" Target="http://pstz0577.pedc.sbc.com:9001/webapp/transactionmanagement/ViewSourceDetails.jsp" TargetMode="External"/><Relationship Id="rId1064" Type="http://schemas.openxmlformats.org/officeDocument/2006/relationships/hyperlink" Target="http://pstz0577.pedc.sbc.com:9001/webapp/transactionmanagement/ViewSourceDetails.jsp" TargetMode="External"/><Relationship Id="rId1271" Type="http://schemas.openxmlformats.org/officeDocument/2006/relationships/hyperlink" Target="http://pstz0577.pedc.sbc.com:9001/webapp/transactionmanagement/ViewSourceDetails.jsp" TargetMode="External"/><Relationship Id="rId1369" Type="http://schemas.openxmlformats.org/officeDocument/2006/relationships/hyperlink" Target="http://pstz0577.pedc.sbc.com:9001/webapp/transactionmanagement/ViewSourceDetails.jsp" TargetMode="External"/><Relationship Id="rId1576" Type="http://schemas.openxmlformats.org/officeDocument/2006/relationships/hyperlink" Target="http://pstz0577.pedc.sbc.com:9001/webapp/transactionmanagement/ViewSourceDetails.jsp" TargetMode="External"/><Relationship Id="rId2115" Type="http://schemas.openxmlformats.org/officeDocument/2006/relationships/hyperlink" Target="http://pstz0577.pedc.sbc.com:9001/webapp/transactionmanagement/ViewSourceDetails.jsp" TargetMode="External"/><Relationship Id="rId2322" Type="http://schemas.openxmlformats.org/officeDocument/2006/relationships/hyperlink" Target="http://pstz0577.pedc.sbc.com:9001/webapp/transactionmanagement/ViewSourceDetails.jsp" TargetMode="External"/><Relationship Id="rId501" Type="http://schemas.openxmlformats.org/officeDocument/2006/relationships/hyperlink" Target="http://pstz0577.pedc.sbc.com:9001/webapp/transactionmanagement/ViewSourceDetails.jsp" TargetMode="External"/><Relationship Id="rId946" Type="http://schemas.openxmlformats.org/officeDocument/2006/relationships/hyperlink" Target="http://pstz0577.pedc.sbc.com:9001/webapp/transactionmanagement/ViewSourceDetails.jsp" TargetMode="External"/><Relationship Id="rId1131" Type="http://schemas.openxmlformats.org/officeDocument/2006/relationships/hyperlink" Target="http://pstz0577.pedc.sbc.com:9001/webapp/transactionmanagement/ViewSourceDetails.jsp" TargetMode="External"/><Relationship Id="rId1229" Type="http://schemas.openxmlformats.org/officeDocument/2006/relationships/hyperlink" Target="http://pstz0577.pedc.sbc.com:9001/webapp/transactionmanagement/ViewSourceDetails.jsp" TargetMode="External"/><Relationship Id="rId1783" Type="http://schemas.openxmlformats.org/officeDocument/2006/relationships/hyperlink" Target="http://pstz0577.pedc.sbc.com:9001/webapp/transactionmanagement/ViewSourceDetails.jsp" TargetMode="External"/><Relationship Id="rId1990" Type="http://schemas.openxmlformats.org/officeDocument/2006/relationships/hyperlink" Target="http://pstz0577.pedc.sbc.com:9001/webapp/transactionmanagement/ViewSourceDetails.jsp" TargetMode="External"/><Relationship Id="rId2627"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806" Type="http://schemas.openxmlformats.org/officeDocument/2006/relationships/hyperlink" Target="http://pstz0577.pedc.sbc.com:9001/webapp/transactionmanagement/ViewSourceDetails.jsp" TargetMode="External"/><Relationship Id="rId1436" Type="http://schemas.openxmlformats.org/officeDocument/2006/relationships/hyperlink" Target="http://pstz0577.pedc.sbc.com:9001/webapp/transactionmanagement/ViewSourceDetails.jsp" TargetMode="External"/><Relationship Id="rId1643" Type="http://schemas.openxmlformats.org/officeDocument/2006/relationships/hyperlink" Target="http://pstz0577.pedc.sbc.com:9001/webapp/transactionmanagement/ViewSourceDetails.jsp" TargetMode="External"/><Relationship Id="rId1850" Type="http://schemas.openxmlformats.org/officeDocument/2006/relationships/hyperlink" Target="http://pstz0577.pedc.sbc.com:9001/webapp/transactionmanagement/ViewSourceDetails.jsp" TargetMode="External"/><Relationship Id="rId1503" Type="http://schemas.openxmlformats.org/officeDocument/2006/relationships/hyperlink" Target="http://pstz0577.pedc.sbc.com:9001/webapp/transactionmanagement/ViewSourceDetails.jsp" TargetMode="External"/><Relationship Id="rId1710" Type="http://schemas.openxmlformats.org/officeDocument/2006/relationships/hyperlink" Target="http://pstz0577.pedc.sbc.com:9001/webapp/transactionmanagement/ViewSourceDetails.jsp" TargetMode="External"/><Relationship Id="rId1948" Type="http://schemas.openxmlformats.org/officeDocument/2006/relationships/hyperlink" Target="http://pstz0577.pedc.sbc.com:9001/webapp/transactionmanagement/ViewSourceDetails.jsp" TargetMode="External"/><Relationship Id="rId291" Type="http://schemas.openxmlformats.org/officeDocument/2006/relationships/hyperlink" Target="http://pstz0577.pedc.sbc.com:9001/webapp/transactionmanagement/ViewSourceDetails.jsp" TargetMode="External"/><Relationship Id="rId1808"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389" Type="http://schemas.openxmlformats.org/officeDocument/2006/relationships/hyperlink" Target="http://pstz0577.pedc.sbc.com:9001/webapp/transactionmanagement/ViewSourceDetails.jsp" TargetMode="External"/><Relationship Id="rId596" Type="http://schemas.openxmlformats.org/officeDocument/2006/relationships/hyperlink" Target="http://pstz0577.pedc.sbc.com:9001/webapp/transactionmanagement/ViewSourceDetails.jsp" TargetMode="External"/><Relationship Id="rId2277" Type="http://schemas.openxmlformats.org/officeDocument/2006/relationships/hyperlink" Target="http://pstz0577.pedc.sbc.com:9001/webapp/transactionmanagement/ViewSourceDetails.jsp" TargetMode="External"/><Relationship Id="rId2484" Type="http://schemas.openxmlformats.org/officeDocument/2006/relationships/hyperlink" Target="http://pstz0577.pedc.sbc.com:9001/webapp/transactionmanagement/ViewSourceDetails.jsp" TargetMode="External"/><Relationship Id="rId249" Type="http://schemas.openxmlformats.org/officeDocument/2006/relationships/hyperlink" Target="http://pstz0577.pedc.sbc.com:9001/webapp/transactionmanagement/ViewSourceDetails.jsp" TargetMode="External"/><Relationship Id="rId456" Type="http://schemas.openxmlformats.org/officeDocument/2006/relationships/hyperlink" Target="http://pstz0577.pedc.sbc.com:9001/webapp/transactionmanagement/ViewSourceDetails.jsp" TargetMode="External"/><Relationship Id="rId663" Type="http://schemas.openxmlformats.org/officeDocument/2006/relationships/hyperlink" Target="http://pstz0577.pedc.sbc.com:9001/webapp/transactionmanagement/ViewSourceDetails.jsp" TargetMode="External"/><Relationship Id="rId870" Type="http://schemas.openxmlformats.org/officeDocument/2006/relationships/hyperlink" Target="http://pstz0577.pedc.sbc.com:9001/webapp/transactionmanagement/ViewSourceDetails.jsp" TargetMode="External"/><Relationship Id="rId1086" Type="http://schemas.openxmlformats.org/officeDocument/2006/relationships/hyperlink" Target="http://pstz0577.pedc.sbc.com:9001/webapp/transactionmanagement/ViewSourceDetails.jsp" TargetMode="External"/><Relationship Id="rId1293" Type="http://schemas.openxmlformats.org/officeDocument/2006/relationships/hyperlink" Target="http://pstz0577.pedc.sbc.com:9001/webapp/transactionmanagement/ViewSourceDetails.jsp" TargetMode="External"/><Relationship Id="rId2137" Type="http://schemas.openxmlformats.org/officeDocument/2006/relationships/hyperlink" Target="http://pstz0577.pedc.sbc.com:9001/webapp/transactionmanagement/ViewSourceDetails.jsp" TargetMode="External"/><Relationship Id="rId2344" Type="http://schemas.openxmlformats.org/officeDocument/2006/relationships/hyperlink" Target="http://pstz0577.pedc.sbc.com:9001/webapp/transactionmanagement/ViewSourceDetails.jsp" TargetMode="External"/><Relationship Id="rId2551"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316" Type="http://schemas.openxmlformats.org/officeDocument/2006/relationships/hyperlink" Target="http://pstz0577.pedc.sbc.com:9001/webapp/transactionmanagement/ViewSourceDetails.jsp" TargetMode="External"/><Relationship Id="rId523" Type="http://schemas.openxmlformats.org/officeDocument/2006/relationships/hyperlink" Target="http://pstz0577.pedc.sbc.com:9001/webapp/transactionmanagement/ViewSourceDetails.jsp" TargetMode="External"/><Relationship Id="rId968" Type="http://schemas.openxmlformats.org/officeDocument/2006/relationships/hyperlink" Target="http://pstz0577.pedc.sbc.com:9001/webapp/transactionmanagement/ViewSourceDetails.jsp" TargetMode="External"/><Relationship Id="rId1153" Type="http://schemas.openxmlformats.org/officeDocument/2006/relationships/hyperlink" Target="http://pstz0577.pedc.sbc.com:9001/webapp/transactionmanagement/ViewSourceDetails.jsp" TargetMode="External"/><Relationship Id="rId1598" Type="http://schemas.openxmlformats.org/officeDocument/2006/relationships/hyperlink" Target="http://pstz0577.pedc.sbc.com:9001/webapp/transactionmanagement/ViewSourceDetails.jsp" TargetMode="External"/><Relationship Id="rId2204" Type="http://schemas.openxmlformats.org/officeDocument/2006/relationships/hyperlink" Target="http://pstz0577.pedc.sbc.com:9001/webapp/transactionmanagement/ViewSourceDetails.jsp" TargetMode="External"/><Relationship Id="rId2649"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730" Type="http://schemas.openxmlformats.org/officeDocument/2006/relationships/hyperlink" Target="http://pstz0577.pedc.sbc.com:9001/webapp/transactionmanagement/ViewSourceDetails.jsp" TargetMode="External"/><Relationship Id="rId828" Type="http://schemas.openxmlformats.org/officeDocument/2006/relationships/hyperlink" Target="http://pstz0577.pedc.sbc.com:9001/webapp/transactionmanagement/ViewSourceDetails.jsp" TargetMode="External"/><Relationship Id="rId1013" Type="http://schemas.openxmlformats.org/officeDocument/2006/relationships/hyperlink" Target="http://pstz0577.pedc.sbc.com:9001/webapp/transactionmanagement/ViewSourceDetails.jsp" TargetMode="External"/><Relationship Id="rId1360" Type="http://schemas.openxmlformats.org/officeDocument/2006/relationships/hyperlink" Target="http://pstz0577.pedc.sbc.com:9001/webapp/transactionmanagement/ViewSourceDetails.jsp" TargetMode="External"/><Relationship Id="rId1458" Type="http://schemas.openxmlformats.org/officeDocument/2006/relationships/hyperlink" Target="http://pstz0577.pedc.sbc.com:9001/webapp/transactionmanagement/ViewSourceDetails.jsp" TargetMode="External"/><Relationship Id="rId1665" Type="http://schemas.openxmlformats.org/officeDocument/2006/relationships/hyperlink" Target="http://pstz0577.pedc.sbc.com:9001/webapp/transactionmanagement/ViewSourceDetails.jsp" TargetMode="External"/><Relationship Id="rId1872" Type="http://schemas.openxmlformats.org/officeDocument/2006/relationships/hyperlink" Target="http://pstz0577.pedc.sbc.com:9001/webapp/transactionmanagement/ViewSourceDetails.jsp" TargetMode="External"/><Relationship Id="rId2411" Type="http://schemas.openxmlformats.org/officeDocument/2006/relationships/hyperlink" Target="http://pstz0577.pedc.sbc.com:9001/webapp/transactionmanagement/ViewSourceDetails.jsp" TargetMode="External"/><Relationship Id="rId2509" Type="http://schemas.openxmlformats.org/officeDocument/2006/relationships/hyperlink" Target="http://pstz0577.pedc.sbc.com:9001/webapp/transactionmanagement/ViewSourceDetails.jsp" TargetMode="External"/><Relationship Id="rId1220" Type="http://schemas.openxmlformats.org/officeDocument/2006/relationships/hyperlink" Target="http://pstz0577.pedc.sbc.com:9001/webapp/transactionmanagement/ViewSourceDetails.jsp" TargetMode="External"/><Relationship Id="rId1318" Type="http://schemas.openxmlformats.org/officeDocument/2006/relationships/hyperlink" Target="http://pstz0577.pedc.sbc.com:9001/webapp/transactionmanagement/ViewSourceDetails.jsp" TargetMode="External"/><Relationship Id="rId1525" Type="http://schemas.openxmlformats.org/officeDocument/2006/relationships/hyperlink" Target="http://pstz0577.pedc.sbc.com:9001/webapp/transactionmanagement/ViewSourceDetails.jsp" TargetMode="External"/><Relationship Id="rId1732"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2299" Type="http://schemas.openxmlformats.org/officeDocument/2006/relationships/hyperlink" Target="http://pstz0577.pedc.sbc.com:9001/webapp/transactionmanagement/ViewSourceDetails.jsp" TargetMode="External"/><Relationship Id="rId173" Type="http://schemas.openxmlformats.org/officeDocument/2006/relationships/hyperlink" Target="http://pstz0577.pedc.sbc.com:9001/webapp/transactionmanagement/ViewSourceDetails.jsp" TargetMode="External"/><Relationship Id="rId380" Type="http://schemas.openxmlformats.org/officeDocument/2006/relationships/hyperlink" Target="http://pstz0577.pedc.sbc.com:9001/webapp/transactionmanagement/ViewSourceDetails.jsp" TargetMode="External"/><Relationship Id="rId2061" Type="http://schemas.openxmlformats.org/officeDocument/2006/relationships/hyperlink" Target="http://pstz0577.pedc.sbc.com:9001/webapp/transactionmanagement/ViewSourceDetails.jsp" TargetMode="External"/><Relationship Id="rId240" Type="http://schemas.openxmlformats.org/officeDocument/2006/relationships/hyperlink" Target="http://pstz0577.pedc.sbc.com:9001/webapp/transactionmanagement/ViewSourceDetails.jsp" TargetMode="External"/><Relationship Id="rId478" Type="http://schemas.openxmlformats.org/officeDocument/2006/relationships/hyperlink" Target="http://pstz0577.pedc.sbc.com:9001/webapp/transactionmanagement/ViewSourceDetails.jsp" TargetMode="External"/><Relationship Id="rId685" Type="http://schemas.openxmlformats.org/officeDocument/2006/relationships/hyperlink" Target="http://pstz0577.pedc.sbc.com:9001/webapp/transactionmanagement/ViewSourceDetails.jsp" TargetMode="External"/><Relationship Id="rId892" Type="http://schemas.openxmlformats.org/officeDocument/2006/relationships/hyperlink" Target="http://pstz0577.pedc.sbc.com:9001/webapp/transactionmanagement/ViewSourceDetails.jsp" TargetMode="External"/><Relationship Id="rId2159" Type="http://schemas.openxmlformats.org/officeDocument/2006/relationships/hyperlink" Target="http://pstz0577.pedc.sbc.com:9001/webapp/transactionmanagement/ViewSourceDetails.jsp" TargetMode="External"/><Relationship Id="rId2366" Type="http://schemas.openxmlformats.org/officeDocument/2006/relationships/hyperlink" Target="http://pstz0577.pedc.sbc.com:9001/webapp/transactionmanagement/ViewSourceDetails.jsp" TargetMode="External"/><Relationship Id="rId2573"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338" Type="http://schemas.openxmlformats.org/officeDocument/2006/relationships/hyperlink" Target="http://pstz0577.pedc.sbc.com:9001/webapp/transactionmanagement/ViewSourceDetails.jsp" TargetMode="External"/><Relationship Id="rId545" Type="http://schemas.openxmlformats.org/officeDocument/2006/relationships/hyperlink" Target="http://pstz0577.pedc.sbc.com:9001/webapp/transactionmanagement/ViewSourceDetails.jsp" TargetMode="External"/><Relationship Id="rId752" Type="http://schemas.openxmlformats.org/officeDocument/2006/relationships/hyperlink" Target="http://pstz0577.pedc.sbc.com:9001/webapp/transactionmanagement/ViewSourceDetails.jsp" TargetMode="External"/><Relationship Id="rId1175" Type="http://schemas.openxmlformats.org/officeDocument/2006/relationships/hyperlink" Target="http://pstz0577.pedc.sbc.com:9001/webapp/transactionmanagement/ViewSourceDetails.jsp" TargetMode="External"/><Relationship Id="rId1382" Type="http://schemas.openxmlformats.org/officeDocument/2006/relationships/hyperlink" Target="http://pstz0577.pedc.sbc.com:9001/webapp/transactionmanagement/ViewSourceDetails.jsp" TargetMode="External"/><Relationship Id="rId2019" Type="http://schemas.openxmlformats.org/officeDocument/2006/relationships/hyperlink" Target="http://pstz0577.pedc.sbc.com:9001/webapp/transactionmanagement/ViewSourceDetails.jsp" TargetMode="External"/><Relationship Id="rId2226" Type="http://schemas.openxmlformats.org/officeDocument/2006/relationships/hyperlink" Target="http://pstz0577.pedc.sbc.com:9001/webapp/transactionmanagement/ViewSourceDetails.jsp" TargetMode="External"/><Relationship Id="rId2433" Type="http://schemas.openxmlformats.org/officeDocument/2006/relationships/hyperlink" Target="http://pstz0577.pedc.sbc.com:9001/webapp/transactionmanagement/ViewSourceDetails.jsp" TargetMode="External"/><Relationship Id="rId2640" Type="http://schemas.openxmlformats.org/officeDocument/2006/relationships/hyperlink" Target="http://pstz0577.pedc.sbc.com:9001/webapp/transactionmanagement/ViewSourceDetails.jsp" TargetMode="External"/><Relationship Id="rId405" Type="http://schemas.openxmlformats.org/officeDocument/2006/relationships/hyperlink" Target="http://pstz0577.pedc.sbc.com:9001/webapp/transactionmanagement/ViewSourceDetails.jsp" TargetMode="External"/><Relationship Id="rId612" Type="http://schemas.openxmlformats.org/officeDocument/2006/relationships/hyperlink" Target="http://pstz0577.pedc.sbc.com:9001/webapp/transactionmanagement/ViewSourceDetails.jsp" TargetMode="External"/><Relationship Id="rId1035" Type="http://schemas.openxmlformats.org/officeDocument/2006/relationships/hyperlink" Target="http://pstz0577.pedc.sbc.com:9001/webapp/transactionmanagement/ViewSourceDetails.jsp" TargetMode="External"/><Relationship Id="rId1242" Type="http://schemas.openxmlformats.org/officeDocument/2006/relationships/hyperlink" Target="http://pstz0577.pedc.sbc.com:9001/webapp/transactionmanagement/ViewSourceDetails.jsp" TargetMode="External"/><Relationship Id="rId1687" Type="http://schemas.openxmlformats.org/officeDocument/2006/relationships/hyperlink" Target="http://pstz0577.pedc.sbc.com:9001/webapp/transactionmanagement/ViewSourceDetails.jsp" TargetMode="External"/><Relationship Id="rId1894" Type="http://schemas.openxmlformats.org/officeDocument/2006/relationships/hyperlink" Target="http://pstz0577.pedc.sbc.com:9001/webapp/transactionmanagement/ViewSourceDetails.jsp" TargetMode="External"/><Relationship Id="rId2500" Type="http://schemas.openxmlformats.org/officeDocument/2006/relationships/hyperlink" Target="http://pstz0577.pedc.sbc.com:9001/webapp/transactionmanagement/ViewSourceDetails.jsp" TargetMode="External"/><Relationship Id="rId917" Type="http://schemas.openxmlformats.org/officeDocument/2006/relationships/hyperlink" Target="http://pstz0577.pedc.sbc.com:9001/webapp/transactionmanagement/ViewSourceDetails.jsp" TargetMode="External"/><Relationship Id="rId1102" Type="http://schemas.openxmlformats.org/officeDocument/2006/relationships/hyperlink" Target="http://pstz0577.pedc.sbc.com:9001/webapp/transactionmanagement/ViewSourceDetails.jsp" TargetMode="External"/><Relationship Id="rId1547" Type="http://schemas.openxmlformats.org/officeDocument/2006/relationships/hyperlink" Target="http://pstz0577.pedc.sbc.com:9001/webapp/transactionmanagement/ViewSourceDetails.jsp" TargetMode="External"/><Relationship Id="rId1754" Type="http://schemas.openxmlformats.org/officeDocument/2006/relationships/hyperlink" Target="http://pstz0577.pedc.sbc.com:9001/webapp/transactionmanagement/ViewSourceDetails.jsp" TargetMode="External"/><Relationship Id="rId1961"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1407" Type="http://schemas.openxmlformats.org/officeDocument/2006/relationships/hyperlink" Target="http://pstz0577.pedc.sbc.com:9001/webapp/transactionmanagement/ViewSourceDetails.jsp" TargetMode="External"/><Relationship Id="rId1614" Type="http://schemas.openxmlformats.org/officeDocument/2006/relationships/hyperlink" Target="http://pstz0577.pedc.sbc.com:9001/webapp/transactionmanagement/ViewSourceDetails.jsp" TargetMode="External"/><Relationship Id="rId1821" Type="http://schemas.openxmlformats.org/officeDocument/2006/relationships/hyperlink" Target="http://pstz0577.pedc.sbc.com:9001/webapp/transactionmanagement/ViewSourceDetails.jsp" TargetMode="External"/><Relationship Id="rId195" Type="http://schemas.openxmlformats.org/officeDocument/2006/relationships/hyperlink" Target="http://pstz0577.pedc.sbc.com:9001/webapp/transactionmanagement/ViewSourceDetails.jsp" TargetMode="External"/><Relationship Id="rId1919" Type="http://schemas.openxmlformats.org/officeDocument/2006/relationships/hyperlink" Target="http://pstz0577.pedc.sbc.com:9001/webapp/transactionmanagement/ViewSourceDetails.jsp" TargetMode="External"/><Relationship Id="rId2083" Type="http://schemas.openxmlformats.org/officeDocument/2006/relationships/hyperlink" Target="http://pstz0577.pedc.sbc.com:9001/webapp/transactionmanagement/ViewSourceDetails.jsp" TargetMode="External"/><Relationship Id="rId2290" Type="http://schemas.openxmlformats.org/officeDocument/2006/relationships/hyperlink" Target="http://pstz0577.pedc.sbc.com:9001/webapp/transactionmanagement/ViewSourceDetails.jsp" TargetMode="External"/><Relationship Id="rId2388" Type="http://schemas.openxmlformats.org/officeDocument/2006/relationships/hyperlink" Target="http://pstz0577.pedc.sbc.com:9001/webapp/transactionmanagement/ViewSourceDetails.jsp" TargetMode="External"/><Relationship Id="rId2595" Type="http://schemas.openxmlformats.org/officeDocument/2006/relationships/hyperlink" Target="http://pstz0577.pedc.sbc.com:9001/webapp/transactionmanagement/ViewSourceDetails.jsp" TargetMode="External"/><Relationship Id="rId262" Type="http://schemas.openxmlformats.org/officeDocument/2006/relationships/hyperlink" Target="http://pstz0577.pedc.sbc.com:9001/webapp/transactionmanagement/ViewSourceDetails.jsp" TargetMode="External"/><Relationship Id="rId567" Type="http://schemas.openxmlformats.org/officeDocument/2006/relationships/hyperlink" Target="http://pstz0577.pedc.sbc.com:9001/webapp/transactionmanagement/ViewSourceDetails.jsp" TargetMode="External"/><Relationship Id="rId1197" Type="http://schemas.openxmlformats.org/officeDocument/2006/relationships/hyperlink" Target="http://pstz0577.pedc.sbc.com:9001/webapp/transactionmanagement/ViewSourceDetails.jsp" TargetMode="External"/><Relationship Id="rId2150" Type="http://schemas.openxmlformats.org/officeDocument/2006/relationships/hyperlink" Target="http://pstz0577.pedc.sbc.com:9001/webapp/transactionmanagement/ViewSourceDetails.jsp" TargetMode="External"/><Relationship Id="rId2248"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774" Type="http://schemas.openxmlformats.org/officeDocument/2006/relationships/hyperlink" Target="http://pstz0577.pedc.sbc.com:9001/webapp/transactionmanagement/ViewSourceDetails.jsp" TargetMode="External"/><Relationship Id="rId981" Type="http://schemas.openxmlformats.org/officeDocument/2006/relationships/hyperlink" Target="http://pstz0577.pedc.sbc.com:9001/webapp/transactionmanagement/ViewSourceDetails.jsp" TargetMode="External"/><Relationship Id="rId1057" Type="http://schemas.openxmlformats.org/officeDocument/2006/relationships/hyperlink" Target="http://pstz0577.pedc.sbc.com:9001/webapp/transactionmanagement/ViewSourceDetails.jsp" TargetMode="External"/><Relationship Id="rId2010" Type="http://schemas.openxmlformats.org/officeDocument/2006/relationships/hyperlink" Target="http://pstz0577.pedc.sbc.com:9001/webapp/transactionmanagement/ViewSourceDetails.jsp" TargetMode="External"/><Relationship Id="rId2455" Type="http://schemas.openxmlformats.org/officeDocument/2006/relationships/hyperlink" Target="http://pstz0577.pedc.sbc.com:9001/webapp/transactionmanagement/ViewSourceDetails.jsp" TargetMode="External"/><Relationship Id="rId2662" Type="http://schemas.openxmlformats.org/officeDocument/2006/relationships/fontTable" Target="fontTable.xml"/><Relationship Id="rId427" Type="http://schemas.openxmlformats.org/officeDocument/2006/relationships/hyperlink" Target="http://pstz0577.pedc.sbc.com:9001/webapp/transactionmanagement/ViewSourceDetails.jsp" TargetMode="External"/><Relationship Id="rId634" Type="http://schemas.openxmlformats.org/officeDocument/2006/relationships/hyperlink" Target="http://pstz0577.pedc.sbc.com:9001/webapp/transactionmanagement/ViewSourceDetails.jsp" TargetMode="External"/><Relationship Id="rId841" Type="http://schemas.openxmlformats.org/officeDocument/2006/relationships/hyperlink" Target="http://pstz0577.pedc.sbc.com:9001/webapp/transactionmanagement/ViewSourceDetails.jsp" TargetMode="External"/><Relationship Id="rId1264" Type="http://schemas.openxmlformats.org/officeDocument/2006/relationships/hyperlink" Target="http://pstz0577.pedc.sbc.com:9001/webapp/transactionmanagement/ViewSourceDetails.jsp" TargetMode="External"/><Relationship Id="rId1471" Type="http://schemas.openxmlformats.org/officeDocument/2006/relationships/hyperlink" Target="http://pstz0577.pedc.sbc.com:9001/webapp/transactionmanagement/ViewSourceDetails.jsp" TargetMode="External"/><Relationship Id="rId1569" Type="http://schemas.openxmlformats.org/officeDocument/2006/relationships/hyperlink" Target="http://pstz0577.pedc.sbc.com:9001/webapp/transactionmanagement/ViewSourceDetails.jsp" TargetMode="External"/><Relationship Id="rId2108" Type="http://schemas.openxmlformats.org/officeDocument/2006/relationships/hyperlink" Target="http://pstz0577.pedc.sbc.com:9001/webapp/transactionmanagement/ViewSourceDetails.jsp" TargetMode="External"/><Relationship Id="rId2315" Type="http://schemas.openxmlformats.org/officeDocument/2006/relationships/hyperlink" Target="http://pstz0577.pedc.sbc.com:9001/webapp/transactionmanagement/ViewSourceDetails.jsp" TargetMode="External"/><Relationship Id="rId2522" Type="http://schemas.openxmlformats.org/officeDocument/2006/relationships/hyperlink" Target="http://pstz0577.pedc.sbc.com:9001/webapp/transactionmanagement/ViewSourceDetails.jsp" TargetMode="External"/><Relationship Id="rId701" Type="http://schemas.openxmlformats.org/officeDocument/2006/relationships/hyperlink" Target="http://pstz0577.pedc.sbc.com:9001/webapp/transactionmanagement/ViewSourceDetails.jsp" TargetMode="External"/><Relationship Id="rId939" Type="http://schemas.openxmlformats.org/officeDocument/2006/relationships/hyperlink" Target="http://pstz0577.pedc.sbc.com:9001/webapp/transactionmanagement/ViewSourceDetails.jsp" TargetMode="External"/><Relationship Id="rId1124" Type="http://schemas.openxmlformats.org/officeDocument/2006/relationships/hyperlink" Target="http://pstz0577.pedc.sbc.com:9001/webapp/transactionmanagement/ViewSourceDetails.jsp" TargetMode="External"/><Relationship Id="rId1331" Type="http://schemas.openxmlformats.org/officeDocument/2006/relationships/hyperlink" Target="http://pstz0577.pedc.sbc.com:9001/webapp/transactionmanagement/ViewSourceDetails.jsp" TargetMode="External"/><Relationship Id="rId1776" Type="http://schemas.openxmlformats.org/officeDocument/2006/relationships/hyperlink" Target="http://pstz0577.pedc.sbc.com:9001/webapp/transactionmanagement/ViewSourceDetails.jsp" TargetMode="External"/><Relationship Id="rId1983"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1429" Type="http://schemas.openxmlformats.org/officeDocument/2006/relationships/hyperlink" Target="http://pstz0577.pedc.sbc.com:9001/webapp/transactionmanagement/ViewSourceDetails.jsp" TargetMode="External"/><Relationship Id="rId1636" Type="http://schemas.openxmlformats.org/officeDocument/2006/relationships/hyperlink" Target="http://pstz0577.pedc.sbc.com:9001/webapp/transactionmanagement/ViewSourceDetails.jsp" TargetMode="External"/><Relationship Id="rId1843" Type="http://schemas.openxmlformats.org/officeDocument/2006/relationships/hyperlink" Target="http://pstz0577.pedc.sbc.com:9001/webapp/transactionmanagement/ViewSourceDetails.jsp" TargetMode="External"/><Relationship Id="rId1703" Type="http://schemas.openxmlformats.org/officeDocument/2006/relationships/hyperlink" Target="http://pstz0577.pedc.sbc.com:9001/webapp/transactionmanagement/ViewSourceDetails.jsp" TargetMode="External"/><Relationship Id="rId1910" Type="http://schemas.openxmlformats.org/officeDocument/2006/relationships/hyperlink" Target="http://pstz0577.pedc.sbc.com:9001/webapp/transactionmanagement/ViewSourceDetails.jsp" TargetMode="External"/><Relationship Id="rId284" Type="http://schemas.openxmlformats.org/officeDocument/2006/relationships/hyperlink" Target="http://pstz0577.pedc.sbc.com:9001/webapp/transactionmanagement/ViewSourceDetails.jsp" TargetMode="External"/><Relationship Id="rId491" Type="http://schemas.openxmlformats.org/officeDocument/2006/relationships/hyperlink" Target="http://pstz0577.pedc.sbc.com:9001/webapp/transactionmanagement/ViewSourceDetails.jsp" TargetMode="External"/><Relationship Id="rId2172"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589" Type="http://schemas.openxmlformats.org/officeDocument/2006/relationships/hyperlink" Target="http://pstz0577.pedc.sbc.com:9001/webapp/transactionmanagement/ViewSourceDetails.jsp" TargetMode="External"/><Relationship Id="rId796" Type="http://schemas.openxmlformats.org/officeDocument/2006/relationships/hyperlink" Target="http://pstz0577.pedc.sbc.com:9001/webapp/transactionmanagement/ViewSourceDetails.jsp" TargetMode="External"/><Relationship Id="rId2477" Type="http://schemas.openxmlformats.org/officeDocument/2006/relationships/hyperlink" Target="http://pstz0577.pedc.sbc.com:9001/webapp/transactionmanagement/ViewSourceDetails.jsp" TargetMode="External"/><Relationship Id="rId351" Type="http://schemas.openxmlformats.org/officeDocument/2006/relationships/hyperlink" Target="http://pstz0577.pedc.sbc.com:9001/webapp/transactionmanagement/ViewSourceDetails.jsp" TargetMode="External"/><Relationship Id="rId449" Type="http://schemas.openxmlformats.org/officeDocument/2006/relationships/hyperlink" Target="http://pstz0577.pedc.sbc.com:9001/webapp/transactionmanagement/ViewSourceDetails.jsp" TargetMode="External"/><Relationship Id="rId656" Type="http://schemas.openxmlformats.org/officeDocument/2006/relationships/hyperlink" Target="http://pstz0577.pedc.sbc.com:9001/webapp/transactionmanagement/ViewSourceDetails.jsp" TargetMode="External"/><Relationship Id="rId863" Type="http://schemas.openxmlformats.org/officeDocument/2006/relationships/hyperlink" Target="http://pstz0577.pedc.sbc.com:9001/webapp/transactionmanagement/ViewSourceDetails.jsp" TargetMode="External"/><Relationship Id="rId1079" Type="http://schemas.openxmlformats.org/officeDocument/2006/relationships/hyperlink" Target="http://pstz0577.pedc.sbc.com:9001/webapp/transactionmanagement/ViewSourceDetails.jsp" TargetMode="External"/><Relationship Id="rId1286" Type="http://schemas.openxmlformats.org/officeDocument/2006/relationships/hyperlink" Target="http://pstz0577.pedc.sbc.com:9001/webapp/transactionmanagement/ViewSourceDetails.jsp" TargetMode="External"/><Relationship Id="rId1493" Type="http://schemas.openxmlformats.org/officeDocument/2006/relationships/hyperlink" Target="http://pstz0577.pedc.sbc.com:9001/webapp/transactionmanagement/ViewSourceDetails.jsp" TargetMode="External"/><Relationship Id="rId2032" Type="http://schemas.openxmlformats.org/officeDocument/2006/relationships/hyperlink" Target="http://pstz0577.pedc.sbc.com:9001/webapp/transactionmanagement/ViewSourceDetails.jsp" TargetMode="External"/><Relationship Id="rId2337" Type="http://schemas.openxmlformats.org/officeDocument/2006/relationships/hyperlink" Target="http://pstz0577.pedc.sbc.com:9001/webapp/transactionmanagement/ViewSourceDetails.jsp" TargetMode="External"/><Relationship Id="rId2544" Type="http://schemas.openxmlformats.org/officeDocument/2006/relationships/hyperlink" Target="http://pstz0577.pedc.sbc.com:9001/webapp/transactionmanagement/ViewSourceDetails.jsp" TargetMode="External"/><Relationship Id="rId211" Type="http://schemas.openxmlformats.org/officeDocument/2006/relationships/hyperlink" Target="http://pstz0577.pedc.sbc.com:9001/webapp/transactionmanagement/ViewSourceDetails.jsp" TargetMode="External"/><Relationship Id="rId309" Type="http://schemas.openxmlformats.org/officeDocument/2006/relationships/hyperlink" Target="http://pstz0577.pedc.sbc.com:9001/webapp/transactionmanagement/ViewSourceDetails.jsp" TargetMode="External"/><Relationship Id="rId516" Type="http://schemas.openxmlformats.org/officeDocument/2006/relationships/hyperlink" Target="http://pstz0577.pedc.sbc.com:9001/webapp/transactionmanagement/ViewSourceDetails.jsp" TargetMode="External"/><Relationship Id="rId1146" Type="http://schemas.openxmlformats.org/officeDocument/2006/relationships/hyperlink" Target="http://pstz0577.pedc.sbc.com:9001/webapp/transactionmanagement/ViewSourceDetails.jsp" TargetMode="External"/><Relationship Id="rId1798" Type="http://schemas.openxmlformats.org/officeDocument/2006/relationships/hyperlink" Target="http://pstz0577.pedc.sbc.com:9001/webapp/transactionmanagement/ViewSourceDetails.jsp" TargetMode="External"/><Relationship Id="rId723" Type="http://schemas.openxmlformats.org/officeDocument/2006/relationships/hyperlink" Target="http://pstz0577.pedc.sbc.com:9001/webapp/transactionmanagement/ViewSourceDetails.jsp" TargetMode="External"/><Relationship Id="rId930" Type="http://schemas.openxmlformats.org/officeDocument/2006/relationships/hyperlink" Target="http://pstz0577.pedc.sbc.com:9001/webapp/transactionmanagement/ViewSourceDetails.jsp" TargetMode="External"/><Relationship Id="rId1006" Type="http://schemas.openxmlformats.org/officeDocument/2006/relationships/hyperlink" Target="http://pstz0577.pedc.sbc.com:9001/webapp/transactionmanagement/ViewSourceDetails.jsp" TargetMode="External"/><Relationship Id="rId1353" Type="http://schemas.openxmlformats.org/officeDocument/2006/relationships/hyperlink" Target="http://pstz0577.pedc.sbc.com:9001/webapp/transactionmanagement/ViewSourceDetails.jsp" TargetMode="External"/><Relationship Id="rId1560" Type="http://schemas.openxmlformats.org/officeDocument/2006/relationships/hyperlink" Target="http://pstz0577.pedc.sbc.com:9001/webapp/transactionmanagement/ViewSourceDetails.jsp" TargetMode="External"/><Relationship Id="rId1658" Type="http://schemas.openxmlformats.org/officeDocument/2006/relationships/hyperlink" Target="http://pstz0577.pedc.sbc.com:9001/webapp/transactionmanagement/ViewSourceDetails.jsp" TargetMode="External"/><Relationship Id="rId1865" Type="http://schemas.openxmlformats.org/officeDocument/2006/relationships/hyperlink" Target="http://pstz0577.pedc.sbc.com:9001/webapp/transactionmanagement/ViewSourceDetails.jsp" TargetMode="External"/><Relationship Id="rId2404" Type="http://schemas.openxmlformats.org/officeDocument/2006/relationships/hyperlink" Target="http://pstz0577.pedc.sbc.com:9001/webapp/transactionmanagement/ViewSourceDetails.jsp" TargetMode="External"/><Relationship Id="rId2611" Type="http://schemas.openxmlformats.org/officeDocument/2006/relationships/hyperlink" Target="http://pstz0577.pedc.sbc.com:9001/webapp/transactionmanagement/ViewSourceDetails.jsp" TargetMode="External"/><Relationship Id="rId1213" Type="http://schemas.openxmlformats.org/officeDocument/2006/relationships/hyperlink" Target="http://pstz0577.pedc.sbc.com:9001/webapp/transactionmanagement/ViewSourceDetails.jsp" TargetMode="External"/><Relationship Id="rId1420" Type="http://schemas.openxmlformats.org/officeDocument/2006/relationships/hyperlink" Target="http://pstz0577.pedc.sbc.com:9001/webapp/transactionmanagement/ViewSourceDetails.jsp" TargetMode="External"/><Relationship Id="rId1518" Type="http://schemas.openxmlformats.org/officeDocument/2006/relationships/hyperlink" Target="http://pstz0577.pedc.sbc.com:9001/webapp/transactionmanagement/ViewSourceDetails.jsp" TargetMode="External"/><Relationship Id="rId1725" Type="http://schemas.openxmlformats.org/officeDocument/2006/relationships/hyperlink" Target="http://pstz0577.pedc.sbc.com:9001/webapp/transactionmanagement/ViewSourceDetails.jsp" TargetMode="External"/><Relationship Id="rId193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194" Type="http://schemas.openxmlformats.org/officeDocument/2006/relationships/hyperlink" Target="http://pstz0577.pedc.sbc.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373" Type="http://schemas.openxmlformats.org/officeDocument/2006/relationships/hyperlink" Target="http://pstz0577.pedc.sbc.com:9001/webapp/transactionmanagement/ViewSourceDetails.jsp" TargetMode="External"/><Relationship Id="rId580" Type="http://schemas.openxmlformats.org/officeDocument/2006/relationships/hyperlink" Target="http://pstz0577.pedc.sbc.com:9001/webapp/transactionmanagement/ViewSourceDetails.jsp" TargetMode="External"/><Relationship Id="rId2054" Type="http://schemas.openxmlformats.org/officeDocument/2006/relationships/hyperlink" Target="http://pstz0577.pedc.sbc.com:9001/webapp/transactionmanagement/ViewSourceDetails.jsp" TargetMode="External"/><Relationship Id="rId2261" Type="http://schemas.openxmlformats.org/officeDocument/2006/relationships/hyperlink" Target="http://pstz0577.pedc.sbc.com:9001/webapp/transactionmanagement/ViewSourceDetails.jsp" TargetMode="External"/><Relationship Id="rId2499"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233" Type="http://schemas.openxmlformats.org/officeDocument/2006/relationships/hyperlink" Target="http://pstz0577.pedc.sbc.com:9001/webapp/transactionmanagement/ViewSourceDetails.jsp" TargetMode="External"/><Relationship Id="rId440" Type="http://schemas.openxmlformats.org/officeDocument/2006/relationships/hyperlink" Target="http://pstz0577.pedc.sbc.com:9001/webapp/transactionmanagement/ViewSourceDetails.jsp" TargetMode="External"/><Relationship Id="rId678" Type="http://schemas.openxmlformats.org/officeDocument/2006/relationships/hyperlink" Target="http://pstz0577.pedc.sbc.com:9001/webapp/transactionmanagement/ViewSourceDetails.jsp" TargetMode="External"/><Relationship Id="rId885" Type="http://schemas.openxmlformats.org/officeDocument/2006/relationships/hyperlink" Target="http://pstz0577.pedc.sbc.com:9001/webapp/transactionmanagement/ViewSourceDetails.jsp" TargetMode="External"/><Relationship Id="rId1070" Type="http://schemas.openxmlformats.org/officeDocument/2006/relationships/hyperlink" Target="http://pstz0577.pedc.sbc.com:9001/webapp/transactionmanagement/ViewSourceDetails.jsp" TargetMode="External"/><Relationship Id="rId2121" Type="http://schemas.openxmlformats.org/officeDocument/2006/relationships/hyperlink" Target="http://pstz0577.pedc.sbc.com:9001/webapp/transactionmanagement/ViewSourceDetails.jsp" TargetMode="External"/><Relationship Id="rId2359" Type="http://schemas.openxmlformats.org/officeDocument/2006/relationships/hyperlink" Target="http://pstz0577.pedc.sbc.com:9001/webapp/transactionmanagement/ViewSourceDetails.jsp" TargetMode="External"/><Relationship Id="rId2566" Type="http://schemas.openxmlformats.org/officeDocument/2006/relationships/hyperlink" Target="http://pstz0577.pedc.sbc.com:9001/webapp/transactionmanagement/ViewSourceDetails.jsp" TargetMode="External"/><Relationship Id="rId300" Type="http://schemas.openxmlformats.org/officeDocument/2006/relationships/hyperlink" Target="http://pstz0577.pedc.sbc.com:9001/webapp/transactionmanagement/ViewSourceDetails.jsp" TargetMode="External"/><Relationship Id="rId538" Type="http://schemas.openxmlformats.org/officeDocument/2006/relationships/hyperlink" Target="http://pstz0577.pedc.sbc.com:9001/webapp/transactionmanagement/ViewSourceDetails.jsp" TargetMode="External"/><Relationship Id="rId745" Type="http://schemas.openxmlformats.org/officeDocument/2006/relationships/hyperlink" Target="http://pstz0577.pedc.sbc.com:9001/webapp/transactionmanagement/ViewSourceDetails.jsp" TargetMode="External"/><Relationship Id="rId952" Type="http://schemas.openxmlformats.org/officeDocument/2006/relationships/hyperlink" Target="http://pstz0577.pedc.sbc.com:9001/webapp/transactionmanagement/ViewSourceDetails.jsp" TargetMode="External"/><Relationship Id="rId1168" Type="http://schemas.openxmlformats.org/officeDocument/2006/relationships/hyperlink" Target="http://pstz0577.pedc.sbc.com:9001/webapp/transactionmanagement/ViewSourceDetails.jsp" TargetMode="External"/><Relationship Id="rId1375" Type="http://schemas.openxmlformats.org/officeDocument/2006/relationships/hyperlink" Target="http://pstz0577.pedc.sbc.com:9001/webapp/transactionmanagement/ViewSourceDetails.jsp" TargetMode="External"/><Relationship Id="rId1582" Type="http://schemas.openxmlformats.org/officeDocument/2006/relationships/hyperlink" Target="http://pstz0577.pedc.sbc.com:9001/webapp/transactionmanagement/ViewSourceDetails.jsp" TargetMode="External"/><Relationship Id="rId2219" Type="http://schemas.openxmlformats.org/officeDocument/2006/relationships/hyperlink" Target="http://pstz0577.pedc.sbc.com:9001/webapp/transactionmanagement/ViewSourceDetails.jsp" TargetMode="External"/><Relationship Id="rId2426" Type="http://schemas.openxmlformats.org/officeDocument/2006/relationships/hyperlink" Target="http://pstz0577.pedc.sbc.com:9001/webapp/transactionmanagement/ViewSourceDetails.jsp" TargetMode="External"/><Relationship Id="rId2633"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605" Type="http://schemas.openxmlformats.org/officeDocument/2006/relationships/hyperlink" Target="http://pstz0577.pedc.sbc.com:9001/webapp/transactionmanagement/ViewSourceDetails.jsp" TargetMode="External"/><Relationship Id="rId812" Type="http://schemas.openxmlformats.org/officeDocument/2006/relationships/hyperlink" Target="http://pstz0577.pedc.sbc.com:9001/webapp/transactionmanagement/ViewSourceDetails.jsp" TargetMode="External"/><Relationship Id="rId1028" Type="http://schemas.openxmlformats.org/officeDocument/2006/relationships/hyperlink" Target="http://pstz0577.pedc.sbc.com:9001/webapp/transactionmanagement/ViewSourceDetails.jsp" TargetMode="External"/><Relationship Id="rId1235" Type="http://schemas.openxmlformats.org/officeDocument/2006/relationships/hyperlink" Target="http://pstz0577.pedc.sbc.com:9001/webapp/transactionmanagement/ViewSourceDetails.jsp" TargetMode="External"/><Relationship Id="rId1442" Type="http://schemas.openxmlformats.org/officeDocument/2006/relationships/hyperlink" Target="http://pstz0577.pedc.sbc.com:9001/webapp/transactionmanagement/ViewSourceDetails.jsp" TargetMode="External"/><Relationship Id="rId1887" Type="http://schemas.openxmlformats.org/officeDocument/2006/relationships/hyperlink" Target="http://pstz0577.pedc.sbc.com:9001/webapp/transactionmanagement/ViewSourceDetails.jsp" TargetMode="External"/><Relationship Id="rId1302" Type="http://schemas.openxmlformats.org/officeDocument/2006/relationships/hyperlink" Target="http://pstz0577.pedc.sbc.com:9001/webapp/transactionmanagement/ViewSourceDetails.jsp" TargetMode="External"/><Relationship Id="rId1747" Type="http://schemas.openxmlformats.org/officeDocument/2006/relationships/hyperlink" Target="http://pstz0577.pedc.sbc.com:9001/webapp/transactionmanagement/ViewSourceDetails.jsp" TargetMode="External"/><Relationship Id="rId1954"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1607" Type="http://schemas.openxmlformats.org/officeDocument/2006/relationships/hyperlink" Target="http://pstz0577.pedc.sbc.com:9001/webapp/transactionmanagement/ViewSourceDetails.jsp" TargetMode="External"/><Relationship Id="rId1814" Type="http://schemas.openxmlformats.org/officeDocument/2006/relationships/hyperlink" Target="http://pstz0577.pedc.sbc.com:9001/webapp/transactionmanagement/ViewSourceDetails.jsp" TargetMode="External"/><Relationship Id="rId188" Type="http://schemas.openxmlformats.org/officeDocument/2006/relationships/hyperlink" Target="http://pstz0577.pedc.sbc.com:9001/webapp/transactionmanagement/ViewSourceDetails.jsp" TargetMode="External"/><Relationship Id="rId395" Type="http://schemas.openxmlformats.org/officeDocument/2006/relationships/hyperlink" Target="http://pstz0577.pedc.sbc.com:9001/webapp/transactionmanagement/ViewSourceDetails.jsp" TargetMode="External"/><Relationship Id="rId2076" Type="http://schemas.openxmlformats.org/officeDocument/2006/relationships/hyperlink" Target="http://pstz0577.pedc.sbc.com:9001/webapp/transactionmanagement/ViewSourceDetails.jsp" TargetMode="External"/><Relationship Id="rId2283" Type="http://schemas.openxmlformats.org/officeDocument/2006/relationships/hyperlink" Target="http://pstz0577.pedc.sbc.com:9001/webapp/transactionmanagement/ViewSourceDetails.jsp" TargetMode="External"/><Relationship Id="rId2490" Type="http://schemas.openxmlformats.org/officeDocument/2006/relationships/hyperlink" Target="http://pstz0577.pedc.sbc.com:9001/webapp/transactionmanagement/ViewSourceDetails.jsp" TargetMode="External"/><Relationship Id="rId2588" Type="http://schemas.openxmlformats.org/officeDocument/2006/relationships/hyperlink" Target="http://pstz0577.pedc.sbc.com:9001/webapp/transactionmanagement/ViewSourceDetails.jsp" TargetMode="External"/><Relationship Id="rId255" Type="http://schemas.openxmlformats.org/officeDocument/2006/relationships/hyperlink" Target="http://pstz0577.pedc.sbc.com:9001/webapp/transactionmanagement/ViewSourceDetails.jsp" TargetMode="External"/><Relationship Id="rId462" Type="http://schemas.openxmlformats.org/officeDocument/2006/relationships/hyperlink" Target="http://pstz0577.pedc.sbc.com:9001/webapp/transactionmanagement/ViewSourceDetails.jsp" TargetMode="External"/><Relationship Id="rId1092" Type="http://schemas.openxmlformats.org/officeDocument/2006/relationships/hyperlink" Target="http://pstz0577.pedc.sbc.com:9001/webapp/transactionmanagement/ViewSourceDetails.jsp" TargetMode="External"/><Relationship Id="rId1397" Type="http://schemas.openxmlformats.org/officeDocument/2006/relationships/hyperlink" Target="http://pstz0577.pedc.sbc.com:9001/webapp/transactionmanagement/ViewSourceDetails.jsp" TargetMode="External"/><Relationship Id="rId2143" Type="http://schemas.openxmlformats.org/officeDocument/2006/relationships/hyperlink" Target="http://pstz0577.pedc.sbc.com:9001/webapp/transactionmanagement/ViewSourceDetails.jsp" TargetMode="External"/><Relationship Id="rId235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322" Type="http://schemas.openxmlformats.org/officeDocument/2006/relationships/hyperlink" Target="http://pstz0577.pedc.sbc.com:9001/webapp/transactionmanagement/ViewSourceDetails.jsp" TargetMode="External"/><Relationship Id="rId767" Type="http://schemas.openxmlformats.org/officeDocument/2006/relationships/hyperlink" Target="http://pstz0577.pedc.sbc.com:9001/webapp/transactionmanagement/ViewSourceDetails.jsp" TargetMode="External"/><Relationship Id="rId974" Type="http://schemas.openxmlformats.org/officeDocument/2006/relationships/hyperlink" Target="http://pstz0577.pedc.sbc.com:9001/webapp/transactionmanagement/ViewSourceDetails.jsp" TargetMode="External"/><Relationship Id="rId2003" Type="http://schemas.openxmlformats.org/officeDocument/2006/relationships/hyperlink" Target="http://pstz0577.pedc.sbc.com:9001/webapp/transactionmanagement/ViewSourceDetails.jsp" TargetMode="External"/><Relationship Id="rId2210" Type="http://schemas.openxmlformats.org/officeDocument/2006/relationships/hyperlink" Target="http://pstz0577.pedc.sbc.com:9001/webapp/transactionmanagement/ViewSourceDetails.jsp" TargetMode="External"/><Relationship Id="rId2448" Type="http://schemas.openxmlformats.org/officeDocument/2006/relationships/hyperlink" Target="http://pstz0577.pedc.sbc.com:9001/webapp/transactionmanagement/ViewSourceDetails.jsp" TargetMode="External"/><Relationship Id="rId2655" Type="http://schemas.openxmlformats.org/officeDocument/2006/relationships/hyperlink" Target="http://pstz0577.pedc.sbc.com:9001/webapp/transactionmanagement/ViewSourceDetails.jsp" TargetMode="External"/><Relationship Id="rId627" Type="http://schemas.openxmlformats.org/officeDocument/2006/relationships/hyperlink" Target="http://pstz0577.pedc.sbc.com:9001/webapp/transactionmanagement/ViewSourceDetails.jsp" TargetMode="External"/><Relationship Id="rId834" Type="http://schemas.openxmlformats.org/officeDocument/2006/relationships/hyperlink" Target="http://pstz0577.pedc.sbc.com:9001/webapp/transactionmanagement/ViewSourceDetails.jsp" TargetMode="External"/><Relationship Id="rId1257" Type="http://schemas.openxmlformats.org/officeDocument/2006/relationships/hyperlink" Target="http://pstz0577.pedc.sbc.com:9001/webapp/transactionmanagement/ViewSourceDetails.jsp" TargetMode="External"/><Relationship Id="rId1464" Type="http://schemas.openxmlformats.org/officeDocument/2006/relationships/hyperlink" Target="http://pstz0577.pedc.sbc.com:9001/webapp/transactionmanagement/ViewSourceDetails.jsp" TargetMode="External"/><Relationship Id="rId1671" Type="http://schemas.openxmlformats.org/officeDocument/2006/relationships/hyperlink" Target="http://pstz0577.pedc.sbc.com:9001/webapp/transactionmanagement/ViewSourceDetails.jsp" TargetMode="External"/><Relationship Id="rId2308" Type="http://schemas.openxmlformats.org/officeDocument/2006/relationships/hyperlink" Target="http://pstz0577.pedc.sbc.com:9001/webapp/transactionmanagement/ViewSourceDetails.jsp" TargetMode="External"/><Relationship Id="rId2515" Type="http://schemas.openxmlformats.org/officeDocument/2006/relationships/hyperlink" Target="http://pstz0577.pedc.sbc.com:9001/webapp/transactionmanagement/ViewSourceDetails.jsp" TargetMode="External"/><Relationship Id="rId901" Type="http://schemas.openxmlformats.org/officeDocument/2006/relationships/hyperlink" Target="http://pstz0577.pedc.sbc.com:9001/webapp/transactionmanagement/ViewSourceDetails.jsp" TargetMode="External"/><Relationship Id="rId1117" Type="http://schemas.openxmlformats.org/officeDocument/2006/relationships/hyperlink" Target="http://pstz0577.pedc.sbc.com:9001/webapp/transactionmanagement/ViewSourceDetails.jsp" TargetMode="External"/><Relationship Id="rId1324" Type="http://schemas.openxmlformats.org/officeDocument/2006/relationships/hyperlink" Target="http://pstz0577.pedc.sbc.com:9001/webapp/transactionmanagement/ViewSourceDetails.jsp" TargetMode="External"/><Relationship Id="rId1531" Type="http://schemas.openxmlformats.org/officeDocument/2006/relationships/hyperlink" Target="http://pstz0577.pedc.sbc.com:9001/webapp/transactionmanagement/ViewSourceDetails.jsp" TargetMode="External"/><Relationship Id="rId1769" Type="http://schemas.openxmlformats.org/officeDocument/2006/relationships/hyperlink" Target="http://pstz0577.pedc.sbc.com:9001/webapp/transactionmanagement/ViewSourceDetails.jsp" TargetMode="External"/><Relationship Id="rId1976"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1629" Type="http://schemas.openxmlformats.org/officeDocument/2006/relationships/hyperlink" Target="http://pstz0577.pedc.sbc.com:9001/webapp/transactionmanagement/ViewSourceDetails.jsp" TargetMode="External"/><Relationship Id="rId1836" Type="http://schemas.openxmlformats.org/officeDocument/2006/relationships/hyperlink" Target="http://pstz0577.pedc.sbc.com:9001/webapp/transactionmanagement/ViewSourceDetails.jsp" TargetMode="External"/><Relationship Id="rId1903" Type="http://schemas.openxmlformats.org/officeDocument/2006/relationships/hyperlink" Target="http://pstz0577.pedc.sbc.com:9001/webapp/transactionmanagement/ViewSourceDetails.jsp" TargetMode="External"/><Relationship Id="rId2098" Type="http://schemas.openxmlformats.org/officeDocument/2006/relationships/hyperlink" Target="http://pstz0577.pedc.sbc.com:9001/webapp/transactionmanagement/ViewSourceDetails.jsp" TargetMode="External"/><Relationship Id="rId277" Type="http://schemas.openxmlformats.org/officeDocument/2006/relationships/hyperlink" Target="http://pstz0577.pedc.sbc.com:9001/webapp/transactionmanagement/ViewSourceDetails.jsp" TargetMode="External"/><Relationship Id="rId484" Type="http://schemas.openxmlformats.org/officeDocument/2006/relationships/hyperlink" Target="http://pstz0577.pedc.sbc.com:9001/webapp/transactionmanagement/ViewSourceDetails.jsp" TargetMode="External"/><Relationship Id="rId2165"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344" Type="http://schemas.openxmlformats.org/officeDocument/2006/relationships/hyperlink" Target="http://pstz0577.pedc.sbc.com:9001/webapp/transactionmanagement/ViewSourceDetails.jsp" TargetMode="External"/><Relationship Id="rId691" Type="http://schemas.openxmlformats.org/officeDocument/2006/relationships/hyperlink" Target="http://pstz0577.pedc.sbc.com:9001/webapp/transactionmanagement/ViewSourceDetails.jsp" TargetMode="External"/><Relationship Id="rId789" Type="http://schemas.openxmlformats.org/officeDocument/2006/relationships/hyperlink" Target="http://pstz0577.pedc.sbc.com:9001/webapp/transactionmanagement/ViewSourceDetails.jsp" TargetMode="External"/><Relationship Id="rId996" Type="http://schemas.openxmlformats.org/officeDocument/2006/relationships/hyperlink" Target="http://pstz0577.pedc.sbc.com:9001/webapp/transactionmanagement/ViewSourceDetails.jsp" TargetMode="External"/><Relationship Id="rId2025" Type="http://schemas.openxmlformats.org/officeDocument/2006/relationships/hyperlink" Target="http://pstz0577.pedc.sbc.com:9001/webapp/transactionmanagement/ViewSourceDetails.jsp" TargetMode="External"/><Relationship Id="rId2372" Type="http://schemas.openxmlformats.org/officeDocument/2006/relationships/hyperlink" Target="http://pstz0577.pedc.sbc.com:9001/webapp/transactionmanagement/ViewSourceDetails.jsp" TargetMode="External"/><Relationship Id="rId551" Type="http://schemas.openxmlformats.org/officeDocument/2006/relationships/hyperlink" Target="http://pstz0577.pedc.sbc.com:9001/webapp/transactionmanagement/ViewSourceDetails.jsp" TargetMode="External"/><Relationship Id="rId649" Type="http://schemas.openxmlformats.org/officeDocument/2006/relationships/hyperlink" Target="http://pstz0577.pedc.sbc.com:9001/webapp/transactionmanagement/ViewSourceDetails.jsp" TargetMode="External"/><Relationship Id="rId856" Type="http://schemas.openxmlformats.org/officeDocument/2006/relationships/hyperlink" Target="http://pstz0577.pedc.sbc.com:9001/webapp/transactionmanagement/ViewSourceDetails.jsp" TargetMode="External"/><Relationship Id="rId1181" Type="http://schemas.openxmlformats.org/officeDocument/2006/relationships/hyperlink" Target="http://pstz0577.pedc.sbc.com:9001/webapp/transactionmanagement/ViewSourceDetails.jsp" TargetMode="External"/><Relationship Id="rId1279" Type="http://schemas.openxmlformats.org/officeDocument/2006/relationships/hyperlink" Target="http://pstz0577.pedc.sbc.com:9001/webapp/transactionmanagement/ViewSourceDetails.jsp" TargetMode="External"/><Relationship Id="rId1486" Type="http://schemas.openxmlformats.org/officeDocument/2006/relationships/hyperlink" Target="http://pstz0577.pedc.sbc.com:9001/webapp/transactionmanagement/ViewSourceDetails.jsp" TargetMode="External"/><Relationship Id="rId2232" Type="http://schemas.openxmlformats.org/officeDocument/2006/relationships/hyperlink" Target="http://pstz0577.pedc.sbc.com:9001/webapp/transactionmanagement/ViewSourceDetails.jsp" TargetMode="External"/><Relationship Id="rId2537" Type="http://schemas.openxmlformats.org/officeDocument/2006/relationships/hyperlink" Target="http://pstz0577.pedc.sbc.com:9001/webapp/transactionmanagement/ViewSourceDetails.jsp" TargetMode="External"/><Relationship Id="rId204" Type="http://schemas.openxmlformats.org/officeDocument/2006/relationships/hyperlink" Target="http://pstz0577.pedc.sbc.com:9001/webapp/transactionmanagement/ViewSourceDetails.jsp" TargetMode="External"/><Relationship Id="rId411" Type="http://schemas.openxmlformats.org/officeDocument/2006/relationships/hyperlink" Target="http://pstz0577.pedc.sbc.com:9001/webapp/transactionmanagement/ViewSourceDetails.jsp" TargetMode="External"/><Relationship Id="rId509" Type="http://schemas.openxmlformats.org/officeDocument/2006/relationships/hyperlink" Target="http://pstz0577.pedc.sbc.com:9001/webapp/transactionmanagement/ViewSourceDetails.jsp" TargetMode="External"/><Relationship Id="rId1041" Type="http://schemas.openxmlformats.org/officeDocument/2006/relationships/hyperlink" Target="http://pstz0577.pedc.sbc.com:9001/webapp/transactionmanagement/ViewSourceDetails.jsp" TargetMode="External"/><Relationship Id="rId1139" Type="http://schemas.openxmlformats.org/officeDocument/2006/relationships/hyperlink" Target="http://pstz0577.pedc.sbc.com:9001/webapp/transactionmanagement/ViewSourceDetails.jsp" TargetMode="External"/><Relationship Id="rId1346" Type="http://schemas.openxmlformats.org/officeDocument/2006/relationships/hyperlink" Target="http://pstz0577.pedc.sbc.com:9001/webapp/transactionmanagement/ViewSourceDetails.jsp" TargetMode="External"/><Relationship Id="rId1693" Type="http://schemas.openxmlformats.org/officeDocument/2006/relationships/hyperlink" Target="http://pstz0577.pedc.sbc.com:9001/webapp/transactionmanagement/ViewSourceDetails.jsp" TargetMode="External"/><Relationship Id="rId1998" Type="http://schemas.openxmlformats.org/officeDocument/2006/relationships/hyperlink" Target="http://pstz0577.pedc.sbc.com:9001/webapp/transactionmanagement/ViewSourceDetails.jsp" TargetMode="External"/><Relationship Id="rId716" Type="http://schemas.openxmlformats.org/officeDocument/2006/relationships/hyperlink" Target="http://pstz0577.pedc.sbc.com:9001/webapp/transactionmanagement/ViewSourceDetails.jsp" TargetMode="External"/><Relationship Id="rId923" Type="http://schemas.openxmlformats.org/officeDocument/2006/relationships/hyperlink" Target="http://pstz0577.pedc.sbc.com:9001/webapp/transactionmanagement/ViewSourceDetails.jsp" TargetMode="External"/><Relationship Id="rId1553" Type="http://schemas.openxmlformats.org/officeDocument/2006/relationships/hyperlink" Target="http://pstz0577.pedc.sbc.com:9001/webapp/transactionmanagement/ViewSourceDetails.jsp" TargetMode="External"/><Relationship Id="rId1760" Type="http://schemas.openxmlformats.org/officeDocument/2006/relationships/hyperlink" Target="http://pstz0577.pedc.sbc.com:9001/webapp/transactionmanagement/ViewSourceDetails.jsp" TargetMode="External"/><Relationship Id="rId1858" Type="http://schemas.openxmlformats.org/officeDocument/2006/relationships/hyperlink" Target="http://pstz0577.pedc.sbc.com:9001/webapp/transactionmanagement/ViewSourceDetails.jsp" TargetMode="External"/><Relationship Id="rId2604"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1206" Type="http://schemas.openxmlformats.org/officeDocument/2006/relationships/hyperlink" Target="http://pstz0577.pedc.sbc.com:9001/webapp/transactionmanagement/ViewSourceDetails.jsp" TargetMode="External"/><Relationship Id="rId1413" Type="http://schemas.openxmlformats.org/officeDocument/2006/relationships/hyperlink" Target="http://pstz0577.pedc.sbc.com:9001/webapp/transactionmanagement/ViewSourceDetails.jsp" TargetMode="External"/><Relationship Id="rId1620" Type="http://schemas.openxmlformats.org/officeDocument/2006/relationships/hyperlink" Target="http://pstz0577.pedc.sbc.com:9001/webapp/transactionmanagement/ViewSourceDetails.jsp" TargetMode="External"/><Relationship Id="rId1718" Type="http://schemas.openxmlformats.org/officeDocument/2006/relationships/hyperlink" Target="http://pstz0577.pedc.sbc.com:9001/webapp/transactionmanagement/ViewSourceDetails.jsp" TargetMode="External"/><Relationship Id="rId1925" Type="http://schemas.openxmlformats.org/officeDocument/2006/relationships/hyperlink" Target="http://pstz0577.pedc.sbc.com:9001/webapp/transactionmanagement/ViewSourceDetails.jsp" TargetMode="External"/><Relationship Id="rId299" Type="http://schemas.openxmlformats.org/officeDocument/2006/relationships/hyperlink" Target="http://pstz0577.pedc.sbc.com:9001/webapp/transactionmanagement/ViewSourceDetails.jsp" TargetMode="External"/><Relationship Id="rId2187" Type="http://schemas.openxmlformats.org/officeDocument/2006/relationships/hyperlink" Target="http://pstz0577.pedc.sbc.com:9001/webapp/transactionmanagement/ViewSourceDetails.jsp" TargetMode="External"/><Relationship Id="rId2394" Type="http://schemas.openxmlformats.org/officeDocument/2006/relationships/hyperlink" Target="http://pstz0577.pedc.sbc.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366" Type="http://schemas.openxmlformats.org/officeDocument/2006/relationships/hyperlink" Target="http://pstz0577.pedc.sbc.com:9001/webapp/transactionmanagement/ViewSourceDetails.jsp" TargetMode="External"/><Relationship Id="rId573" Type="http://schemas.openxmlformats.org/officeDocument/2006/relationships/hyperlink" Target="http://pstz0577.pedc.sbc.com:9001/webapp/transactionmanagement/ViewSourceDetails.jsp" TargetMode="External"/><Relationship Id="rId780" Type="http://schemas.openxmlformats.org/officeDocument/2006/relationships/hyperlink" Target="http://pstz0577.pedc.sbc.com:9001/webapp/transactionmanagement/ViewSourceDetails.jsp" TargetMode="External"/><Relationship Id="rId2047" Type="http://schemas.openxmlformats.org/officeDocument/2006/relationships/hyperlink" Target="http://pstz0577.pedc.sbc.com:9001/webapp/transactionmanagement/ViewSourceDetails.jsp" TargetMode="External"/><Relationship Id="rId2254" Type="http://schemas.openxmlformats.org/officeDocument/2006/relationships/hyperlink" Target="http://pstz0577.pedc.sbc.com:9001/webapp/transactionmanagement/ViewSourceDetails.jsp" TargetMode="External"/><Relationship Id="rId2461" Type="http://schemas.openxmlformats.org/officeDocument/2006/relationships/hyperlink" Target="http://pstz0577.pedc.sbc.com:9001/webapp/transactionmanagement/ViewSourceDetails.jsp" TargetMode="External"/><Relationship Id="rId226" Type="http://schemas.openxmlformats.org/officeDocument/2006/relationships/hyperlink" Target="http://pstz0577.pedc.sbc.com:9001/webapp/transactionmanagement/ViewSourceDetails.jsp" TargetMode="External"/><Relationship Id="rId433" Type="http://schemas.openxmlformats.org/officeDocument/2006/relationships/hyperlink" Target="http://pstz0577.pedc.sbc.com:9001/webapp/transactionmanagement/ViewSourceDetails.jsp" TargetMode="External"/><Relationship Id="rId878" Type="http://schemas.openxmlformats.org/officeDocument/2006/relationships/hyperlink" Target="http://pstz0577.pedc.sbc.com:9001/webapp/transactionmanagement/ViewSourceDetails.jsp" TargetMode="External"/><Relationship Id="rId1063" Type="http://schemas.openxmlformats.org/officeDocument/2006/relationships/hyperlink" Target="http://pstz0577.pedc.sbc.com:9001/webapp/transactionmanagement/ViewSourceDetails.jsp" TargetMode="External"/><Relationship Id="rId1270" Type="http://schemas.openxmlformats.org/officeDocument/2006/relationships/hyperlink" Target="http://pstz0577.pedc.sbc.com:9001/webapp/transactionmanagement/ViewSourceDetails.jsp" TargetMode="External"/><Relationship Id="rId2114" Type="http://schemas.openxmlformats.org/officeDocument/2006/relationships/hyperlink" Target="http://pstz0577.pedc.sbc.com:9001/webapp/transactionmanagement/ViewSourceDetails.jsp" TargetMode="External"/><Relationship Id="rId2559" Type="http://schemas.openxmlformats.org/officeDocument/2006/relationships/hyperlink" Target="http://pstz0577.pedc.sbc.com:9001/webapp/transactionmanagement/ViewSourceDetails.jsp" TargetMode="External"/><Relationship Id="rId640" Type="http://schemas.openxmlformats.org/officeDocument/2006/relationships/hyperlink" Target="http://pstz0577.pedc.sbc.com:9001/webapp/transactionmanagement/ViewSourceDetails.jsp" TargetMode="External"/><Relationship Id="rId738" Type="http://schemas.openxmlformats.org/officeDocument/2006/relationships/hyperlink" Target="http://pstz0577.pedc.sbc.com:9001/webapp/transactionmanagement/ViewSourceDetails.jsp" TargetMode="External"/><Relationship Id="rId945" Type="http://schemas.openxmlformats.org/officeDocument/2006/relationships/hyperlink" Target="http://pstz0577.pedc.sbc.com:9001/webapp/transactionmanagement/ViewSourceDetails.jsp" TargetMode="External"/><Relationship Id="rId1368" Type="http://schemas.openxmlformats.org/officeDocument/2006/relationships/hyperlink" Target="http://pstz0577.pedc.sbc.com:9001/webapp/transactionmanagement/ViewSourceDetails.jsp" TargetMode="External"/><Relationship Id="rId1575" Type="http://schemas.openxmlformats.org/officeDocument/2006/relationships/hyperlink" Target="http://pstz0577.pedc.sbc.com:9001/webapp/transactionmanagement/ViewSourceDetails.jsp" TargetMode="External"/><Relationship Id="rId1782" Type="http://schemas.openxmlformats.org/officeDocument/2006/relationships/hyperlink" Target="http://pstz0577.pedc.sbc.com:9001/webapp/transactionmanagement/ViewSourceDetails.jsp" TargetMode="External"/><Relationship Id="rId2321" Type="http://schemas.openxmlformats.org/officeDocument/2006/relationships/hyperlink" Target="http://pstz0577.pedc.sbc.com:9001/webapp/transactionmanagement/ViewSourceDetails.jsp" TargetMode="External"/><Relationship Id="rId2419" Type="http://schemas.openxmlformats.org/officeDocument/2006/relationships/hyperlink" Target="http://pstz0577.pedc.sbc.com:9001/webapp/transactionmanagement/ViewSourceDetails.jsp" TargetMode="External"/><Relationship Id="rId2626"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500" Type="http://schemas.openxmlformats.org/officeDocument/2006/relationships/hyperlink" Target="http://pstz0577.pedc.sbc.com:9001/webapp/transactionmanagement/ViewSourceDetails.jsp" TargetMode="External"/><Relationship Id="rId805" Type="http://schemas.openxmlformats.org/officeDocument/2006/relationships/hyperlink" Target="http://pstz0577.pedc.sbc.com:9001/webapp/transactionmanagement/ViewSourceDetails.jsp" TargetMode="External"/><Relationship Id="rId1130" Type="http://schemas.openxmlformats.org/officeDocument/2006/relationships/hyperlink" Target="http://pstz0577.pedc.sbc.com:9001/webapp/transactionmanagement/ViewSourceDetails.jsp" TargetMode="External"/><Relationship Id="rId1228" Type="http://schemas.openxmlformats.org/officeDocument/2006/relationships/hyperlink" Target="http://pstz0577.pedc.sbc.com:9001/webapp/transactionmanagement/ViewSourceDetails.jsp" TargetMode="External"/><Relationship Id="rId1435" Type="http://schemas.openxmlformats.org/officeDocument/2006/relationships/hyperlink" Target="http://pstz0577.pedc.sbc.com:9001/webapp/transactionmanagement/ViewSourceDetails.jsp" TargetMode="External"/><Relationship Id="rId1642" Type="http://schemas.openxmlformats.org/officeDocument/2006/relationships/hyperlink" Target="http://pstz0577.pedc.sbc.com:9001/webapp/transactionmanagement/ViewSourceDetails.jsp" TargetMode="External"/><Relationship Id="rId1947" Type="http://schemas.openxmlformats.org/officeDocument/2006/relationships/hyperlink" Target="http://pstz0577.pedc.sbc.com:9001/webapp/transactionmanagement/ViewSourceDetails.jsp" TargetMode="External"/><Relationship Id="rId1502" Type="http://schemas.openxmlformats.org/officeDocument/2006/relationships/hyperlink" Target="http://pstz0577.pedc.sbc.com:9001/webapp/transactionmanagement/ViewSourceDetails.jsp" TargetMode="External"/><Relationship Id="rId1807" Type="http://schemas.openxmlformats.org/officeDocument/2006/relationships/hyperlink" Target="http://pstz0577.pedc.sbc.com:9001/webapp/transactionmanagement/ViewSourceDetails.jsp" TargetMode="External"/><Relationship Id="rId290" Type="http://schemas.openxmlformats.org/officeDocument/2006/relationships/hyperlink" Target="http://pstz0577.pedc.sbc.com:9001/webapp/transactionmanagement/ViewSourceDetails.jsp" TargetMode="External"/><Relationship Id="rId388" Type="http://schemas.openxmlformats.org/officeDocument/2006/relationships/hyperlink" Target="http://pstz0577.pedc.sbc.com:9001/webapp/transactionmanagement/ViewSourceDetails.jsp" TargetMode="External"/><Relationship Id="rId2069"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595" Type="http://schemas.openxmlformats.org/officeDocument/2006/relationships/hyperlink" Target="http://pstz0577.pedc.sbc.com:9001/webapp/transactionmanagement/ViewSourceDetails.jsp" TargetMode="External"/><Relationship Id="rId2276" Type="http://schemas.openxmlformats.org/officeDocument/2006/relationships/hyperlink" Target="http://pstz0577.pedc.sbc.com:9001/webapp/transactionmanagement/ViewSourceDetails.jsp" TargetMode="External"/><Relationship Id="rId2483" Type="http://schemas.openxmlformats.org/officeDocument/2006/relationships/hyperlink" Target="http://pstz0577.pedc.sbc.com:9001/webapp/transactionmanagement/ViewSourceDetails.jsp" TargetMode="External"/><Relationship Id="rId248" Type="http://schemas.openxmlformats.org/officeDocument/2006/relationships/hyperlink" Target="http://pstz0577.pedc.sbc.com:9001/webapp/transactionmanagement/ViewSourceDetails.jsp" TargetMode="External"/><Relationship Id="rId455" Type="http://schemas.openxmlformats.org/officeDocument/2006/relationships/hyperlink" Target="http://pstz0577.pedc.sbc.com:9001/webapp/transactionmanagement/ViewSourceDetails.jsp" TargetMode="External"/><Relationship Id="rId662" Type="http://schemas.openxmlformats.org/officeDocument/2006/relationships/hyperlink" Target="http://pstz0577.pedc.sbc.com:9001/webapp/transactionmanagement/ViewSourceDetails.jsp" TargetMode="External"/><Relationship Id="rId1085" Type="http://schemas.openxmlformats.org/officeDocument/2006/relationships/hyperlink" Target="http://pstz0577.pedc.sbc.com:9001/webapp/transactionmanagement/ViewSourceDetails.jsp" TargetMode="External"/><Relationship Id="rId1292" Type="http://schemas.openxmlformats.org/officeDocument/2006/relationships/hyperlink" Target="http://pstz0577.pedc.sbc.com:9001/webapp/transactionmanagement/ViewSourceDetails.jsp" TargetMode="External"/><Relationship Id="rId2136" Type="http://schemas.openxmlformats.org/officeDocument/2006/relationships/hyperlink" Target="http://pstz0577.pedc.sbc.com:9001/webapp/transactionmanagement/ViewSourceDetails.jsp" TargetMode="External"/><Relationship Id="rId2343" Type="http://schemas.openxmlformats.org/officeDocument/2006/relationships/hyperlink" Target="http://pstz0577.pedc.sbc.com:9001/webapp/transactionmanagement/ViewSourceDetails.jsp" TargetMode="External"/><Relationship Id="rId2550"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315" Type="http://schemas.openxmlformats.org/officeDocument/2006/relationships/hyperlink" Target="http://pstz0577.pedc.sbc.com:9001/webapp/transactionmanagement/ViewSourceDetails.jsp" TargetMode="External"/><Relationship Id="rId522" Type="http://schemas.openxmlformats.org/officeDocument/2006/relationships/hyperlink" Target="http://pstz0577.pedc.sbc.com:9001/webapp/transactionmanagement/ViewSourceDetails.jsp" TargetMode="External"/><Relationship Id="rId967" Type="http://schemas.openxmlformats.org/officeDocument/2006/relationships/hyperlink" Target="http://pstz0577.pedc.sbc.com:9001/webapp/transactionmanagement/ViewSourceDetails.jsp" TargetMode="External"/><Relationship Id="rId1152" Type="http://schemas.openxmlformats.org/officeDocument/2006/relationships/hyperlink" Target="http://pstz0577.pedc.sbc.com:9001/webapp/transactionmanagement/ViewSourceDetails.jsp" TargetMode="External"/><Relationship Id="rId1597" Type="http://schemas.openxmlformats.org/officeDocument/2006/relationships/hyperlink" Target="http://pstz0577.pedc.sbc.com:9001/webapp/transactionmanagement/ViewSourceDetails.jsp" TargetMode="External"/><Relationship Id="rId2203" Type="http://schemas.openxmlformats.org/officeDocument/2006/relationships/hyperlink" Target="http://pstz0577.pedc.sbc.com:9001/webapp/transactionmanagement/ViewSourceDetails.jsp" TargetMode="External"/><Relationship Id="rId2410" Type="http://schemas.openxmlformats.org/officeDocument/2006/relationships/hyperlink" Target="http://pstz0577.pedc.sbc.com:9001/webapp/transactionmanagement/ViewSourceDetails.jsp" TargetMode="External"/><Relationship Id="rId2648"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827" Type="http://schemas.openxmlformats.org/officeDocument/2006/relationships/hyperlink" Target="http://pstz0577.pedc.sbc.com:9001/webapp/transactionmanagement/ViewSourceDetails.jsp" TargetMode="External"/><Relationship Id="rId1012" Type="http://schemas.openxmlformats.org/officeDocument/2006/relationships/hyperlink" Target="http://pstz0577.pedc.sbc.com:9001/webapp/transactionmanagement/ViewSourceDetails.jsp" TargetMode="External"/><Relationship Id="rId1457" Type="http://schemas.openxmlformats.org/officeDocument/2006/relationships/hyperlink" Target="http://pstz0577.pedc.sbc.com:9001/webapp/transactionmanagement/ViewSourceDetails.jsp" TargetMode="External"/><Relationship Id="rId1664" Type="http://schemas.openxmlformats.org/officeDocument/2006/relationships/hyperlink" Target="http://pstz0577.pedc.sbc.com:9001/webapp/transactionmanagement/ViewSourceDetails.jsp" TargetMode="External"/><Relationship Id="rId1871" Type="http://schemas.openxmlformats.org/officeDocument/2006/relationships/hyperlink" Target="http://pstz0577.pedc.sbc.com:9001/webapp/transactionmanagement/ViewSourceDetails.jsp" TargetMode="External"/><Relationship Id="rId2508" Type="http://schemas.openxmlformats.org/officeDocument/2006/relationships/hyperlink" Target="http://pstz0577.pedc.sbc.com:9001/webapp/transactionmanagement/ViewSourceDetails.jsp" TargetMode="External"/><Relationship Id="rId1317" Type="http://schemas.openxmlformats.org/officeDocument/2006/relationships/hyperlink" Target="http://pstz0577.pedc.sbc.com:9001/webapp/transactionmanagement/ViewSourceDetails.jsp" TargetMode="External"/><Relationship Id="rId1524" Type="http://schemas.openxmlformats.org/officeDocument/2006/relationships/hyperlink" Target="http://pstz0577.pedc.sbc.com:9001/webapp/transactionmanagement/ViewSourceDetails.jsp" TargetMode="External"/><Relationship Id="rId1731" Type="http://schemas.openxmlformats.org/officeDocument/2006/relationships/hyperlink" Target="http://pstz0577.pedc.sbc.com:9001/webapp/transactionmanagement/ViewSourceDetails.jsp" TargetMode="External"/><Relationship Id="rId1969"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1829" Type="http://schemas.openxmlformats.org/officeDocument/2006/relationships/hyperlink" Target="http://pstz0577.pedc.sbc.com:9001/webapp/transactionmanagement/ViewSourceDetails.jsp" TargetMode="External"/><Relationship Id="rId2298" Type="http://schemas.openxmlformats.org/officeDocument/2006/relationships/hyperlink" Target="http://pstz0577.pedc.sbc.com:9001/webapp/transactionmanagement/ViewSourceDetails.jsp" TargetMode="External"/><Relationship Id="rId172" Type="http://schemas.openxmlformats.org/officeDocument/2006/relationships/hyperlink" Target="http://pstz0577.pedc.sbc.com:9001/webapp/transactionmanagement/ViewSourceDetails.jsp" TargetMode="External"/><Relationship Id="rId477" Type="http://schemas.openxmlformats.org/officeDocument/2006/relationships/hyperlink" Target="http://pstz0577.pedc.sbc.com:9001/webapp/transactionmanagement/ViewSourceDetails.jsp" TargetMode="External"/><Relationship Id="rId684" Type="http://schemas.openxmlformats.org/officeDocument/2006/relationships/hyperlink" Target="http://pstz0577.pedc.sbc.com:9001/webapp/transactionmanagement/ViewSourceDetails.jsp" TargetMode="External"/><Relationship Id="rId2060" Type="http://schemas.openxmlformats.org/officeDocument/2006/relationships/hyperlink" Target="http://pstz0577.pedc.sbc.com:9001/webapp/transactionmanagement/ViewSourceDetails.jsp" TargetMode="External"/><Relationship Id="rId2158" Type="http://schemas.openxmlformats.org/officeDocument/2006/relationships/hyperlink" Target="http://pstz0577.pedc.sbc.com:9001/webapp/transactionmanagement/ViewSourceDetails.jsp" TargetMode="External"/><Relationship Id="rId2365" Type="http://schemas.openxmlformats.org/officeDocument/2006/relationships/hyperlink" Target="http://pstz0577.pedc.sbc.com:9001/webapp/transactionmanagement/ViewSourceDetails.jsp" TargetMode="External"/><Relationship Id="rId337" Type="http://schemas.openxmlformats.org/officeDocument/2006/relationships/hyperlink" Target="http://pstz0577.pedc.sbc.com:9001/webapp/transactionmanagement/ViewSourceDetails.jsp" TargetMode="External"/><Relationship Id="rId891" Type="http://schemas.openxmlformats.org/officeDocument/2006/relationships/hyperlink" Target="http://pstz0577.pedc.sbc.com:9001/webapp/transactionmanagement/ViewSourceDetails.jsp" TargetMode="External"/><Relationship Id="rId989" Type="http://schemas.openxmlformats.org/officeDocument/2006/relationships/hyperlink" Target="http://pstz0577.pedc.sbc.com:9001/webapp/transactionmanagement/ViewSourceDetails.jsp" TargetMode="External"/><Relationship Id="rId2018" Type="http://schemas.openxmlformats.org/officeDocument/2006/relationships/hyperlink" Target="http://pstz0577.pedc.sbc.com:9001/webapp/transactionmanagement/ViewSourceDetails.jsp" TargetMode="External"/><Relationship Id="rId2572" Type="http://schemas.openxmlformats.org/officeDocument/2006/relationships/hyperlink" Target="http://pstz0577.pedc.sbc.com:9001/webapp/transactionmanagement/ViewSourceDetails.jsp" TargetMode="External"/><Relationship Id="rId544" Type="http://schemas.openxmlformats.org/officeDocument/2006/relationships/hyperlink" Target="http://pstz0577.pedc.sbc.com:9001/webapp/transactionmanagement/ViewSourceDetails.jsp" TargetMode="External"/><Relationship Id="rId751" Type="http://schemas.openxmlformats.org/officeDocument/2006/relationships/hyperlink" Target="http://pstz0577.pedc.sbc.com:9001/webapp/transactionmanagement/ViewSourceDetails.jsp" TargetMode="External"/><Relationship Id="rId849" Type="http://schemas.openxmlformats.org/officeDocument/2006/relationships/hyperlink" Target="http://pstz0577.pedc.sbc.com:9001/webapp/transactionmanagement/ViewSourceDetails.jsp" TargetMode="External"/><Relationship Id="rId1174" Type="http://schemas.openxmlformats.org/officeDocument/2006/relationships/hyperlink" Target="http://pstz0577.pedc.sbc.com:9001/webapp/transactionmanagement/ViewSourceDetails.jsp" TargetMode="External"/><Relationship Id="rId1381" Type="http://schemas.openxmlformats.org/officeDocument/2006/relationships/hyperlink" Target="http://pstz0577.pedc.sbc.com:9001/webapp/transactionmanagement/ViewSourceDetails.jsp" TargetMode="External"/><Relationship Id="rId1479" Type="http://schemas.openxmlformats.org/officeDocument/2006/relationships/hyperlink" Target="http://pstz0577.pedc.sbc.com:9001/webapp/transactionmanagement/ViewSourceDetails.jsp" TargetMode="External"/><Relationship Id="rId1686" Type="http://schemas.openxmlformats.org/officeDocument/2006/relationships/hyperlink" Target="http://pstz0577.pedc.sbc.com:9001/webapp/transactionmanagement/ViewSourceDetails.jsp" TargetMode="External"/><Relationship Id="rId2225" Type="http://schemas.openxmlformats.org/officeDocument/2006/relationships/hyperlink" Target="http://pstz0577.pedc.sbc.com:9001/webapp/transactionmanagement/ViewSourceDetails.jsp" TargetMode="External"/><Relationship Id="rId2432" Type="http://schemas.openxmlformats.org/officeDocument/2006/relationships/hyperlink" Target="http://pstz0577.pedc.sbc.com:9001/webapp/transactionmanagement/ViewSourceDetails.jsp" TargetMode="External"/><Relationship Id="rId404" Type="http://schemas.openxmlformats.org/officeDocument/2006/relationships/hyperlink" Target="http://pstz0577.pedc.sbc.com:9001/webapp/transactionmanagement/ViewSourceDetails.jsp" TargetMode="External"/><Relationship Id="rId611" Type="http://schemas.openxmlformats.org/officeDocument/2006/relationships/hyperlink" Target="http://pstz0577.pedc.sbc.com:9001/webapp/transactionmanagement/ViewSourceDetails.jsp" TargetMode="External"/><Relationship Id="rId1034" Type="http://schemas.openxmlformats.org/officeDocument/2006/relationships/hyperlink" Target="http://pstz0577.pedc.sbc.com:9001/webapp/transactionmanagement/ViewSourceDetails.jsp" TargetMode="External"/><Relationship Id="rId1241" Type="http://schemas.openxmlformats.org/officeDocument/2006/relationships/hyperlink" Target="http://pstz0577.pedc.sbc.com:9001/webapp/transactionmanagement/ViewSourceDetails.jsp" TargetMode="External"/><Relationship Id="rId1339" Type="http://schemas.openxmlformats.org/officeDocument/2006/relationships/hyperlink" Target="http://pstz0577.pedc.sbc.com:9001/webapp/transactionmanagement/ViewSourceDetails.jsp" TargetMode="External"/><Relationship Id="rId1893" Type="http://schemas.openxmlformats.org/officeDocument/2006/relationships/hyperlink" Target="http://pstz0577.pedc.sbc.com:9001/webapp/transactionmanagement/ViewSourceDetails.jsp" TargetMode="External"/><Relationship Id="rId709" Type="http://schemas.openxmlformats.org/officeDocument/2006/relationships/hyperlink" Target="http://pstz0577.pedc.sbc.com:9001/webapp/transactionmanagement/ViewSourceDetails.jsp" TargetMode="External"/><Relationship Id="rId916" Type="http://schemas.openxmlformats.org/officeDocument/2006/relationships/hyperlink" Target="http://pstz0577.pedc.sbc.com:9001/webapp/transactionmanagement/ViewSourceDetails.jsp" TargetMode="External"/><Relationship Id="rId1101" Type="http://schemas.openxmlformats.org/officeDocument/2006/relationships/hyperlink" Target="http://pstz0577.pedc.sbc.com:9001/webapp/transactionmanagement/ViewSourceDetails.jsp" TargetMode="External"/><Relationship Id="rId1546" Type="http://schemas.openxmlformats.org/officeDocument/2006/relationships/hyperlink" Target="http://pstz0577.pedc.sbc.com:9001/webapp/transactionmanagement/ViewSourceDetails.jsp" TargetMode="External"/><Relationship Id="rId1753" Type="http://schemas.openxmlformats.org/officeDocument/2006/relationships/hyperlink" Target="http://pstz0577.pedc.sbc.com:9001/webapp/transactionmanagement/ViewSourceDetails.jsp" TargetMode="External"/><Relationship Id="rId196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1406" Type="http://schemas.openxmlformats.org/officeDocument/2006/relationships/hyperlink" Target="http://pstz0577.pedc.sbc.com:9001/webapp/transactionmanagement/ViewSourceDetails.jsp" TargetMode="External"/><Relationship Id="rId1613" Type="http://schemas.openxmlformats.org/officeDocument/2006/relationships/hyperlink" Target="http://pstz0577.pedc.sbc.com:9001/webapp/transactionmanagement/ViewSourceDetails.jsp" TargetMode="External"/><Relationship Id="rId1820" Type="http://schemas.openxmlformats.org/officeDocument/2006/relationships/hyperlink" Target="http://pstz0577.pedc.sbc.com:9001/webapp/transactionmanagement/ViewSourceDetails.jsp" TargetMode="External"/><Relationship Id="rId194" Type="http://schemas.openxmlformats.org/officeDocument/2006/relationships/hyperlink" Target="http://pstz0577.pedc.sbc.com:9001/webapp/transactionmanagement/ViewSourceDetails.jsp" TargetMode="External"/><Relationship Id="rId1918" Type="http://schemas.openxmlformats.org/officeDocument/2006/relationships/hyperlink" Target="http://pstz0577.pedc.sbc.com:9001/webapp/transactionmanagement/ViewSourceDetails.jsp" TargetMode="External"/><Relationship Id="rId2082" Type="http://schemas.openxmlformats.org/officeDocument/2006/relationships/hyperlink" Target="http://pstz0577.pedc.sbc.com:9001/webapp/transactionmanagement/ViewSourceDetails.jsp" TargetMode="External"/><Relationship Id="rId261" Type="http://schemas.openxmlformats.org/officeDocument/2006/relationships/hyperlink" Target="http://pstz0577.pedc.sbc.com:9001/webapp/transactionmanagement/ViewSourceDetails.jsp" TargetMode="External"/><Relationship Id="rId499" Type="http://schemas.openxmlformats.org/officeDocument/2006/relationships/hyperlink" Target="http://pstz0577.pedc.sbc.com:9001/webapp/transactionmanagement/ViewSourceDetails.jsp" TargetMode="External"/><Relationship Id="rId2387" Type="http://schemas.openxmlformats.org/officeDocument/2006/relationships/hyperlink" Target="http://pstz0577.pedc.sbc.com:9001/webapp/transactionmanagement/ViewSourceDetails.jsp" TargetMode="External"/><Relationship Id="rId2594" Type="http://schemas.openxmlformats.org/officeDocument/2006/relationships/hyperlink" Target="http://pstz0577.pedc.sbc.com:9001/webapp/transactionmanagement/ViewSourceDetails.jsp" TargetMode="External"/><Relationship Id="rId359" Type="http://schemas.openxmlformats.org/officeDocument/2006/relationships/hyperlink" Target="http://pstz0577.pedc.sbc.com:9001/webapp/transactionmanagement/ViewSourceDetails.jsp" TargetMode="External"/><Relationship Id="rId566" Type="http://schemas.openxmlformats.org/officeDocument/2006/relationships/hyperlink" Target="http://pstz0577.pedc.sbc.com:9001/webapp/transactionmanagement/ViewSourceDetails.jsp" TargetMode="External"/><Relationship Id="rId773" Type="http://schemas.openxmlformats.org/officeDocument/2006/relationships/hyperlink" Target="http://pstz0577.pedc.sbc.com:9001/webapp/transactionmanagement/ViewSourceDetails.jsp" TargetMode="External"/><Relationship Id="rId1196" Type="http://schemas.openxmlformats.org/officeDocument/2006/relationships/hyperlink" Target="http://pstz0577.pedc.sbc.com:9001/webapp/transactionmanagement/ViewSourceDetails.jsp" TargetMode="External"/><Relationship Id="rId2247" Type="http://schemas.openxmlformats.org/officeDocument/2006/relationships/hyperlink" Target="http://pstz0577.pedc.sbc.com:9001/webapp/transactionmanagement/ViewSourceDetails.jsp" TargetMode="External"/><Relationship Id="rId2454"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219" Type="http://schemas.openxmlformats.org/officeDocument/2006/relationships/hyperlink" Target="http://pstz0577.pedc.sbc.com:9001/webapp/transactionmanagement/ViewSourceDetails.jsp" TargetMode="External"/><Relationship Id="rId426" Type="http://schemas.openxmlformats.org/officeDocument/2006/relationships/hyperlink" Target="http://pstz0577.pedc.sbc.com:9001/webapp/transactionmanagement/ViewSourceDetails.jsp" TargetMode="External"/><Relationship Id="rId633" Type="http://schemas.openxmlformats.org/officeDocument/2006/relationships/hyperlink" Target="http://pstz0577.pedc.sbc.com:9001/webapp/transactionmanagement/ViewSourceDetails.jsp" TargetMode="External"/><Relationship Id="rId980" Type="http://schemas.openxmlformats.org/officeDocument/2006/relationships/hyperlink" Target="http://pstz0577.pedc.sbc.com:9001/webapp/transactionmanagement/ViewSourceDetails.jsp" TargetMode="External"/><Relationship Id="rId1056" Type="http://schemas.openxmlformats.org/officeDocument/2006/relationships/hyperlink" Target="http://pstz0577.pedc.sbc.com:9001/webapp/transactionmanagement/ViewSourceDetails.jsp" TargetMode="External"/><Relationship Id="rId1263" Type="http://schemas.openxmlformats.org/officeDocument/2006/relationships/hyperlink" Target="http://pstz0577.pedc.sbc.com:9001/webapp/transactionmanagement/ViewSourceDetails.jsp" TargetMode="External"/><Relationship Id="rId2107" Type="http://schemas.openxmlformats.org/officeDocument/2006/relationships/hyperlink" Target="http://pstz0577.pedc.sbc.com:9001/webapp/transactionmanagement/ViewSourceDetails.jsp" TargetMode="External"/><Relationship Id="rId2314" Type="http://schemas.openxmlformats.org/officeDocument/2006/relationships/hyperlink" Target="http://pstz0577.pedc.sbc.com:9001/webapp/transactionmanagement/ViewSourceDetails.jsp" TargetMode="External"/><Relationship Id="rId2661" Type="http://schemas.openxmlformats.org/officeDocument/2006/relationships/footer" Target="footer1.xml"/><Relationship Id="rId840" Type="http://schemas.openxmlformats.org/officeDocument/2006/relationships/hyperlink" Target="http://pstz0577.pedc.sbc.com:9001/webapp/transactionmanagement/ViewSourceDetails.jsp" TargetMode="External"/><Relationship Id="rId938" Type="http://schemas.openxmlformats.org/officeDocument/2006/relationships/hyperlink" Target="http://pstz0577.pedc.sbc.com:9001/webapp/transactionmanagement/ViewSourceDetails.jsp" TargetMode="External"/><Relationship Id="rId1470" Type="http://schemas.openxmlformats.org/officeDocument/2006/relationships/hyperlink" Target="http://pstz0577.pedc.sbc.com:9001/webapp/transactionmanagement/ViewSourceDetails.jsp" TargetMode="External"/><Relationship Id="rId1568" Type="http://schemas.openxmlformats.org/officeDocument/2006/relationships/hyperlink" Target="http://pstz0577.pedc.sbc.com:9001/webapp/transactionmanagement/ViewSourceDetails.jsp" TargetMode="External"/><Relationship Id="rId1775" Type="http://schemas.openxmlformats.org/officeDocument/2006/relationships/hyperlink" Target="http://pstz0577.pedc.sbc.com:9001/webapp/transactionmanagement/ViewSourceDetails.jsp" TargetMode="External"/><Relationship Id="rId2521" Type="http://schemas.openxmlformats.org/officeDocument/2006/relationships/hyperlink" Target="http://pstz0577.pedc.sbc.com:9001/webapp/transactionmanagement/ViewSourceDetails.jsp" TargetMode="External"/><Relationship Id="rId2619"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700" Type="http://schemas.openxmlformats.org/officeDocument/2006/relationships/hyperlink" Target="http://pstz0577.pedc.sbc.com:9001/webapp/transactionmanagement/ViewSourceDetails.jsp" TargetMode="External"/><Relationship Id="rId1123" Type="http://schemas.openxmlformats.org/officeDocument/2006/relationships/hyperlink" Target="http://pstz0577.pedc.sbc.com:9001/webapp/transactionmanagement/ViewSourceDetails.jsp" TargetMode="External"/><Relationship Id="rId1330" Type="http://schemas.openxmlformats.org/officeDocument/2006/relationships/hyperlink" Target="http://pstz0577.pedc.sbc.com:9001/webapp/transactionmanagement/ViewSourceDetails.jsp" TargetMode="External"/><Relationship Id="rId1428" Type="http://schemas.openxmlformats.org/officeDocument/2006/relationships/hyperlink" Target="http://pstz0577.pedc.sbc.com:9001/webapp/transactionmanagement/ViewSourceDetails.jsp" TargetMode="External"/><Relationship Id="rId1635" Type="http://schemas.openxmlformats.org/officeDocument/2006/relationships/hyperlink" Target="http://pstz0577.pedc.sbc.com:9001/webapp/transactionmanagement/ViewSourceDetails.jsp" TargetMode="External"/><Relationship Id="rId1982" Type="http://schemas.openxmlformats.org/officeDocument/2006/relationships/hyperlink" Target="http://pstz0577.pedc.sbc.com:9001/webapp/transactionmanagement/ViewSourceDetails.jsp" TargetMode="External"/><Relationship Id="rId1842" Type="http://schemas.openxmlformats.org/officeDocument/2006/relationships/hyperlink" Target="http://pstz0577.pedc.sbc.com:9001/webapp/transactionmanagement/ViewSourceDetails.jsp" TargetMode="External"/><Relationship Id="rId1702" Type="http://schemas.openxmlformats.org/officeDocument/2006/relationships/hyperlink" Target="http://pstz0577.pedc.sbc.com:9001/webapp/transactionmanagement/ViewSourceDetails.jsp" TargetMode="External"/><Relationship Id="rId283" Type="http://schemas.openxmlformats.org/officeDocument/2006/relationships/hyperlink" Target="http://pstz0577.pedc.sbc.com:9001/webapp/transactionmanagement/ViewSourceDetails.jsp" TargetMode="External"/><Relationship Id="rId490" Type="http://schemas.openxmlformats.org/officeDocument/2006/relationships/hyperlink" Target="http://pstz0577.pedc.sbc.com:9001/webapp/transactionmanagement/ViewSourceDetails.jsp" TargetMode="External"/><Relationship Id="rId2171"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350" Type="http://schemas.openxmlformats.org/officeDocument/2006/relationships/hyperlink" Target="http://pstz0577.pedc.sbc.com:9001/webapp/transactionmanagement/ViewSourceDetails.jsp" TargetMode="External"/><Relationship Id="rId588" Type="http://schemas.openxmlformats.org/officeDocument/2006/relationships/hyperlink" Target="http://pstz0577.pedc.sbc.com:9001/webapp/transactionmanagement/ViewSourceDetails.jsp" TargetMode="External"/><Relationship Id="rId795" Type="http://schemas.openxmlformats.org/officeDocument/2006/relationships/hyperlink" Target="http://pstz0577.pedc.sbc.com:9001/webapp/transactionmanagement/ViewSourceDetails.jsp" TargetMode="External"/><Relationship Id="rId2031" Type="http://schemas.openxmlformats.org/officeDocument/2006/relationships/hyperlink" Target="http://pstz0577.pedc.sbc.com:9001/webapp/transactionmanagement/ViewSourceDetails.jsp" TargetMode="External"/><Relationship Id="rId2269" Type="http://schemas.openxmlformats.org/officeDocument/2006/relationships/hyperlink" Target="http://pstz0577.pedc.sbc.com:9001/webapp/transactionmanagement/ViewSourceDetails.jsp" TargetMode="External"/><Relationship Id="rId2476" Type="http://schemas.openxmlformats.org/officeDocument/2006/relationships/hyperlink" Target="http://pstz0577.pedc.sbc.com:9001/webapp/transactionmanagement/ViewSourceDetails.jsp" TargetMode="External"/><Relationship Id="rId9" Type="http://schemas.openxmlformats.org/officeDocument/2006/relationships/endnotes" Target="endnotes.xml"/><Relationship Id="rId210" Type="http://schemas.openxmlformats.org/officeDocument/2006/relationships/hyperlink" Target="http://pstz0577.pedc.sbc.com:9001/webapp/transactionmanagement/ViewSourceDetails.jsp" TargetMode="External"/><Relationship Id="rId448" Type="http://schemas.openxmlformats.org/officeDocument/2006/relationships/hyperlink" Target="http://pstz0577.pedc.sbc.com:9001/webapp/transactionmanagement/ViewSourceDetails.jsp" TargetMode="External"/><Relationship Id="rId655" Type="http://schemas.openxmlformats.org/officeDocument/2006/relationships/hyperlink" Target="http://pstz0577.pedc.sbc.com:9001/webapp/transactionmanagement/ViewSourceDetails.jsp" TargetMode="External"/><Relationship Id="rId862" Type="http://schemas.openxmlformats.org/officeDocument/2006/relationships/hyperlink" Target="http://pstz0577.pedc.sbc.com:9001/webapp/transactionmanagement/ViewSourceDetails.jsp" TargetMode="External"/><Relationship Id="rId1078" Type="http://schemas.openxmlformats.org/officeDocument/2006/relationships/hyperlink" Target="http://pstz0577.pedc.sbc.com:9001/webapp/transactionmanagement/ViewSourceDetails.jsp" TargetMode="External"/><Relationship Id="rId1285" Type="http://schemas.openxmlformats.org/officeDocument/2006/relationships/hyperlink" Target="http://pstz0577.pedc.sbc.com:9001/webapp/transactionmanagement/ViewSourceDetails.jsp" TargetMode="External"/><Relationship Id="rId1492" Type="http://schemas.openxmlformats.org/officeDocument/2006/relationships/hyperlink" Target="http://pstz0577.pedc.sbc.com:9001/webapp/transactionmanagement/ViewSourceDetails.jsp" TargetMode="External"/><Relationship Id="rId2129" Type="http://schemas.openxmlformats.org/officeDocument/2006/relationships/hyperlink" Target="http://pstz0577.pedc.sbc.com:9001/webapp/transactionmanagement/ViewSourceDetails.jsp" TargetMode="External"/><Relationship Id="rId2336" Type="http://schemas.openxmlformats.org/officeDocument/2006/relationships/hyperlink" Target="http://pstz0577.pedc.sbc.com:9001/webapp/transactionmanagement/ViewSourceDetails.jsp" TargetMode="External"/><Relationship Id="rId2543" Type="http://schemas.openxmlformats.org/officeDocument/2006/relationships/hyperlink" Target="http://pstz0577.pedc.sbc.com:9001/webapp/transactionmanagement/ViewSourceDetails.jsp" TargetMode="External"/><Relationship Id="rId308" Type="http://schemas.openxmlformats.org/officeDocument/2006/relationships/hyperlink" Target="http://pstz0577.pedc.sbc.com:9001/webapp/transactionmanagement/ViewSourceDetails.jsp" TargetMode="External"/><Relationship Id="rId515" Type="http://schemas.openxmlformats.org/officeDocument/2006/relationships/hyperlink" Target="http://pstz0577.pedc.sbc.com:9001/webapp/transactionmanagement/ViewSourceDetails.jsp" TargetMode="External"/><Relationship Id="rId722" Type="http://schemas.openxmlformats.org/officeDocument/2006/relationships/hyperlink" Target="http://pstz0577.pedc.sbc.com:9001/webapp/transactionmanagement/ViewSourceDetails.jsp" TargetMode="External"/><Relationship Id="rId1145" Type="http://schemas.openxmlformats.org/officeDocument/2006/relationships/hyperlink" Target="http://pstz0577.pedc.sbc.com:9001/webapp/transactionmanagement/ViewSourceDetails.jsp" TargetMode="External"/><Relationship Id="rId1352" Type="http://schemas.openxmlformats.org/officeDocument/2006/relationships/hyperlink" Target="http://pstz0577.pedc.sbc.com:9001/webapp/transactionmanagement/ViewSourceDetails.jsp" TargetMode="External"/><Relationship Id="rId1797" Type="http://schemas.openxmlformats.org/officeDocument/2006/relationships/hyperlink" Target="http://pstz0577.pedc.sbc.com:9001/webapp/transactionmanagement/ViewSourceDetails.jsp" TargetMode="External"/><Relationship Id="rId2403"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005" Type="http://schemas.openxmlformats.org/officeDocument/2006/relationships/hyperlink" Target="http://pstz0577.pedc.sbc.com:9001/webapp/transactionmanagement/ViewSourceDetails.jsp" TargetMode="External"/><Relationship Id="rId1212" Type="http://schemas.openxmlformats.org/officeDocument/2006/relationships/hyperlink" Target="http://pstz0577.pedc.sbc.com:9001/webapp/transactionmanagement/ViewSourceDetails.jsp" TargetMode="External"/><Relationship Id="rId1657" Type="http://schemas.openxmlformats.org/officeDocument/2006/relationships/hyperlink" Target="http://pstz0577.pedc.sbc.com:9001/webapp/transactionmanagement/ViewSourceDetails.jsp" TargetMode="External"/><Relationship Id="rId1864" Type="http://schemas.openxmlformats.org/officeDocument/2006/relationships/hyperlink" Target="http://pstz0577.pedc.sbc.com:9001/webapp/transactionmanagement/ViewSourceDetails.jsp" TargetMode="External"/><Relationship Id="rId2610" Type="http://schemas.openxmlformats.org/officeDocument/2006/relationships/hyperlink" Target="http://pstz0577.pedc.sbc.com:9001/webapp/transactionmanagement/ViewSourceDetails.jsp" TargetMode="External"/><Relationship Id="rId1517" Type="http://schemas.openxmlformats.org/officeDocument/2006/relationships/hyperlink" Target="http://pstz0577.pedc.sbc.com:9001/webapp/transactionmanagement/ViewSourceDetails.jsp" TargetMode="External"/><Relationship Id="rId1724" Type="http://schemas.openxmlformats.org/officeDocument/2006/relationships/hyperlink" Target="http://pstz0577.pedc.sbc.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1931" Type="http://schemas.openxmlformats.org/officeDocument/2006/relationships/hyperlink" Target="http://pstz0577.pedc.sbc.com:9001/webapp/transactionmanagement/ViewSourceDetails.jsp" TargetMode="External"/><Relationship Id="rId2193" Type="http://schemas.openxmlformats.org/officeDocument/2006/relationships/hyperlink" Target="http://pstz0577.pedc.sbc.com:9001/webapp/transactionmanagement/ViewSourceDetails.jsp" TargetMode="External"/><Relationship Id="rId2498" Type="http://schemas.openxmlformats.org/officeDocument/2006/relationships/hyperlink" Target="http://pstz0577.pedc.sbc.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372" Type="http://schemas.openxmlformats.org/officeDocument/2006/relationships/hyperlink" Target="http://pstz0577.pedc.sbc.com:9001/webapp/transactionmanagement/ViewSourceDetails.jsp" TargetMode="External"/><Relationship Id="rId677" Type="http://schemas.openxmlformats.org/officeDocument/2006/relationships/hyperlink" Target="http://pstz0577.pedc.sbc.com:9001/webapp/transactionmanagement/ViewSourceDetails.jsp" TargetMode="External"/><Relationship Id="rId2053" Type="http://schemas.openxmlformats.org/officeDocument/2006/relationships/hyperlink" Target="http://pstz0577.pedc.sbc.com:9001/webapp/transactionmanagement/ViewSourceDetails.jsp" TargetMode="External"/><Relationship Id="rId2260" Type="http://schemas.openxmlformats.org/officeDocument/2006/relationships/hyperlink" Target="http://pstz0577.pedc.sbc.com:9001/webapp/transactionmanagement/ViewSourceDetails.jsp" TargetMode="External"/><Relationship Id="rId2358" Type="http://schemas.openxmlformats.org/officeDocument/2006/relationships/hyperlink" Target="http://pstz0577.pedc.sbc.com:9001/webapp/transactionmanagement/ViewSourceDetails.jsp" TargetMode="External"/><Relationship Id="rId232" Type="http://schemas.openxmlformats.org/officeDocument/2006/relationships/hyperlink" Target="http://pstz0577.pedc.sbc.com:9001/webapp/transactionmanagement/ViewSourceDetails.jsp" TargetMode="External"/><Relationship Id="rId884" Type="http://schemas.openxmlformats.org/officeDocument/2006/relationships/hyperlink" Target="http://pstz0577.pedc.sbc.com:9001/webapp/transactionmanagement/ViewSourceDetails.jsp" TargetMode="External"/><Relationship Id="rId2120" Type="http://schemas.openxmlformats.org/officeDocument/2006/relationships/hyperlink" Target="http://pstz0577.pedc.sbc.com:9001/webapp/transactionmanagement/ViewSourceDetails.jsp" TargetMode="External"/><Relationship Id="rId2565" Type="http://schemas.openxmlformats.org/officeDocument/2006/relationships/hyperlink" Target="http://pstz0577.pedc.sbc.com:9001/webapp/transactionmanagement/ViewSourceDetails.jsp" TargetMode="External"/><Relationship Id="rId537" Type="http://schemas.openxmlformats.org/officeDocument/2006/relationships/hyperlink" Target="http://pstz0577.pedc.sbc.com:9001/webapp/transactionmanagement/ViewSourceDetails.jsp" TargetMode="External"/><Relationship Id="rId744" Type="http://schemas.openxmlformats.org/officeDocument/2006/relationships/hyperlink" Target="http://pstz0577.pedc.sbc.com:9001/webapp/transactionmanagement/ViewSourceDetails.jsp" TargetMode="External"/><Relationship Id="rId951" Type="http://schemas.openxmlformats.org/officeDocument/2006/relationships/hyperlink" Target="http://pstz0577.pedc.sbc.com:9001/webapp/transactionmanagement/ViewSourceDetails.jsp" TargetMode="External"/><Relationship Id="rId1167" Type="http://schemas.openxmlformats.org/officeDocument/2006/relationships/hyperlink" Target="http://pstz0577.pedc.sbc.com:9001/webapp/transactionmanagement/ViewSourceDetails.jsp" TargetMode="External"/><Relationship Id="rId1374" Type="http://schemas.openxmlformats.org/officeDocument/2006/relationships/hyperlink" Target="http://pstz0577.pedc.sbc.com:9001/webapp/transactionmanagement/ViewSourceDetails.jsp" TargetMode="External"/><Relationship Id="rId1581" Type="http://schemas.openxmlformats.org/officeDocument/2006/relationships/hyperlink" Target="http://pstz0577.pedc.sbc.com:9001/webapp/transactionmanagement/ViewSourceDetails.jsp" TargetMode="External"/><Relationship Id="rId1679" Type="http://schemas.openxmlformats.org/officeDocument/2006/relationships/hyperlink" Target="http://pstz0577.pedc.sbc.com:9001/webapp/transactionmanagement/ViewSourceDetails.jsp" TargetMode="External"/><Relationship Id="rId2218" Type="http://schemas.openxmlformats.org/officeDocument/2006/relationships/hyperlink" Target="http://pstz0577.pedc.sbc.com:9001/webapp/transactionmanagement/ViewSourceDetails.jsp" TargetMode="External"/><Relationship Id="rId2425" Type="http://schemas.openxmlformats.org/officeDocument/2006/relationships/hyperlink" Target="http://pstz0577.pedc.sbc.com:9001/webapp/transactionmanagement/ViewSourceDetails.jsp" TargetMode="External"/><Relationship Id="rId2632"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604" Type="http://schemas.openxmlformats.org/officeDocument/2006/relationships/hyperlink" Target="http://pstz0577.pedc.sbc.com:9001/webapp/transactionmanagement/ViewSourceDetails.jsp" TargetMode="External"/><Relationship Id="rId811" Type="http://schemas.openxmlformats.org/officeDocument/2006/relationships/hyperlink" Target="http://pstz0577.pedc.sbc.com:9001/webapp/transactionmanagement/ViewSourceDetails.jsp" TargetMode="External"/><Relationship Id="rId1027" Type="http://schemas.openxmlformats.org/officeDocument/2006/relationships/hyperlink" Target="http://pstz0577.pedc.sbc.com:9001/webapp/transactionmanagement/ViewSourceDetails.jsp" TargetMode="External"/><Relationship Id="rId1234" Type="http://schemas.openxmlformats.org/officeDocument/2006/relationships/hyperlink" Target="http://pstz0577.pedc.sbc.com:9001/webapp/transactionmanagement/ViewSourceDetails.jsp" TargetMode="External"/><Relationship Id="rId1441" Type="http://schemas.openxmlformats.org/officeDocument/2006/relationships/hyperlink" Target="http://pstz0577.pedc.sbc.com:9001/webapp/transactionmanagement/ViewSourceDetails.jsp" TargetMode="External"/><Relationship Id="rId1886" Type="http://schemas.openxmlformats.org/officeDocument/2006/relationships/hyperlink" Target="http://pstz0577.pedc.sbc.com:9001/webapp/transactionmanagement/ViewSourceDetails.jsp" TargetMode="External"/><Relationship Id="rId909" Type="http://schemas.openxmlformats.org/officeDocument/2006/relationships/hyperlink" Target="http://pstz0577.pedc.sbc.com:9001/webapp/transactionmanagement/ViewSourceDetails.jsp" TargetMode="External"/><Relationship Id="rId1301" Type="http://schemas.openxmlformats.org/officeDocument/2006/relationships/hyperlink" Target="http://pstz0577.pedc.sbc.com:9001/webapp/transactionmanagement/ViewSourceDetails.jsp" TargetMode="External"/><Relationship Id="rId1539" Type="http://schemas.openxmlformats.org/officeDocument/2006/relationships/hyperlink" Target="http://pstz0577.pedc.sbc.com:9001/webapp/transactionmanagement/ViewSourceDetails.jsp" TargetMode="External"/><Relationship Id="rId1746" Type="http://schemas.openxmlformats.org/officeDocument/2006/relationships/hyperlink" Target="http://pstz0577.pedc.sbc.com:9001/webapp/transactionmanagement/ViewSourceDetails.jsp" TargetMode="External"/><Relationship Id="rId195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1606" Type="http://schemas.openxmlformats.org/officeDocument/2006/relationships/hyperlink" Target="http://pstz0577.pedc.sbc.com:9001/webapp/transactionmanagement/ViewSourceDetails.jsp" TargetMode="External"/><Relationship Id="rId1813" Type="http://schemas.openxmlformats.org/officeDocument/2006/relationships/hyperlink" Target="http://pstz0577.pedc.sbc.com:9001/webapp/transactionmanagement/ViewSourceDetails.jsp" TargetMode="External"/><Relationship Id="rId187" Type="http://schemas.openxmlformats.org/officeDocument/2006/relationships/hyperlink" Target="http://pstz0577.pedc.sbc.com:9001/webapp/transactionmanagement/ViewSourceDetails.jsp" TargetMode="External"/><Relationship Id="rId394" Type="http://schemas.openxmlformats.org/officeDocument/2006/relationships/hyperlink" Target="http://pstz0577.pedc.sbc.com:9001/webapp/transactionmanagement/ViewSourceDetails.jsp" TargetMode="External"/><Relationship Id="rId2075" Type="http://schemas.openxmlformats.org/officeDocument/2006/relationships/hyperlink" Target="http://pstz0577.pedc.sbc.com:9001/webapp/transactionmanagement/ViewSourceDetails.jsp" TargetMode="External"/><Relationship Id="rId2282" Type="http://schemas.openxmlformats.org/officeDocument/2006/relationships/hyperlink" Target="http://pstz0577.pedc.sbc.com:9001/webapp/transactionmanagement/ViewSourceDetails.jsp" TargetMode="External"/><Relationship Id="rId254" Type="http://schemas.openxmlformats.org/officeDocument/2006/relationships/hyperlink" Target="http://pstz0577.pedc.sbc.com:9001/webapp/transactionmanagement/ViewSourceDetails.jsp" TargetMode="External"/><Relationship Id="rId699" Type="http://schemas.openxmlformats.org/officeDocument/2006/relationships/hyperlink" Target="http://pstz0577.pedc.sbc.com:9001/webapp/transactionmanagement/ViewSourceDetails.jsp" TargetMode="External"/><Relationship Id="rId1091" Type="http://schemas.openxmlformats.org/officeDocument/2006/relationships/hyperlink" Target="http://pstz0577.pedc.sbc.com:9001/webapp/transactionmanagement/ViewSourceDetails.jsp" TargetMode="External"/><Relationship Id="rId2587"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461" Type="http://schemas.openxmlformats.org/officeDocument/2006/relationships/hyperlink" Target="http://pstz0577.pedc.sbc.com:9001/webapp/transactionmanagement/ViewSourceDetails.jsp" TargetMode="External"/><Relationship Id="rId559" Type="http://schemas.openxmlformats.org/officeDocument/2006/relationships/hyperlink" Target="http://pstz0577.pedc.sbc.com:9001/webapp/transactionmanagement/ViewSourceDetails.jsp" TargetMode="External"/><Relationship Id="rId766" Type="http://schemas.openxmlformats.org/officeDocument/2006/relationships/hyperlink" Target="http://pstz0577.pedc.sbc.com:9001/webapp/transactionmanagement/ViewSourceDetails.jsp" TargetMode="External"/><Relationship Id="rId1189" Type="http://schemas.openxmlformats.org/officeDocument/2006/relationships/hyperlink" Target="http://pstz0577.pedc.sbc.com:9001/webapp/transactionmanagement/ViewSourceDetails.jsp" TargetMode="External"/><Relationship Id="rId1396" Type="http://schemas.openxmlformats.org/officeDocument/2006/relationships/hyperlink" Target="http://pstz0577.pedc.sbc.com:9001/webapp/transactionmanagement/ViewSourceDetails.jsp" TargetMode="External"/><Relationship Id="rId2142" Type="http://schemas.openxmlformats.org/officeDocument/2006/relationships/hyperlink" Target="http://pstz0577.pedc.sbc.com:9001/webapp/transactionmanagement/ViewSourceDetails.jsp" TargetMode="External"/><Relationship Id="rId2447" Type="http://schemas.openxmlformats.org/officeDocument/2006/relationships/hyperlink" Target="http://pstz0577.pedc.sbc.com:9001/webapp/transactionmanagement/ViewSourceDetails.jsp" TargetMode="External"/><Relationship Id="rId321" Type="http://schemas.openxmlformats.org/officeDocument/2006/relationships/hyperlink" Target="http://pstz0577.pedc.sbc.com:9001/webapp/transactionmanagement/ViewSourceDetails.jsp" TargetMode="External"/><Relationship Id="rId419" Type="http://schemas.openxmlformats.org/officeDocument/2006/relationships/hyperlink" Target="http://pstz0577.pedc.sbc.com:9001/webapp/transactionmanagement/ViewSourceDetails.jsp" TargetMode="External"/><Relationship Id="rId626" Type="http://schemas.openxmlformats.org/officeDocument/2006/relationships/hyperlink" Target="http://pstz0577.pedc.sbc.com:9001/webapp/transactionmanagement/ViewSourceDetails.jsp" TargetMode="External"/><Relationship Id="rId973" Type="http://schemas.openxmlformats.org/officeDocument/2006/relationships/hyperlink" Target="http://pstz0577.pedc.sbc.com:9001/webapp/transactionmanagement/ViewSourceDetails.jsp" TargetMode="External"/><Relationship Id="rId1049" Type="http://schemas.openxmlformats.org/officeDocument/2006/relationships/hyperlink" Target="http://pstz0577.pedc.sbc.com:9001/webapp/transactionmanagement/ViewSourceDetails.jsp" TargetMode="External"/><Relationship Id="rId1256" Type="http://schemas.openxmlformats.org/officeDocument/2006/relationships/hyperlink" Target="http://pstz0577.pedc.sbc.com:9001/webapp/transactionmanagement/ViewSourceDetails.jsp" TargetMode="External"/><Relationship Id="rId2002" Type="http://schemas.openxmlformats.org/officeDocument/2006/relationships/hyperlink" Target="http://pstz0577.pedc.sbc.com:9001/webapp/transactionmanagement/ViewSourceDetails.jsp" TargetMode="External"/><Relationship Id="rId2307" Type="http://schemas.openxmlformats.org/officeDocument/2006/relationships/hyperlink" Target="http://pstz0577.pedc.sbc.com:9001/webapp/transactionmanagement/ViewSourceDetails.jsp" TargetMode="External"/><Relationship Id="rId2654" Type="http://schemas.openxmlformats.org/officeDocument/2006/relationships/hyperlink" Target="http://pstz0577.pedc.sbc.com:9001/webapp/transactionmanagement/ViewSourceDetails.jsp" TargetMode="External"/><Relationship Id="rId833" Type="http://schemas.openxmlformats.org/officeDocument/2006/relationships/hyperlink" Target="http://pstz0577.pedc.sbc.com:9001/webapp/transactionmanagement/ViewSourceDetails.jsp" TargetMode="External"/><Relationship Id="rId1116" Type="http://schemas.openxmlformats.org/officeDocument/2006/relationships/hyperlink" Target="http://pstz0577.pedc.sbc.com:9001/webapp/transactionmanagement/ViewSourceDetails.jsp" TargetMode="External"/><Relationship Id="rId1463" Type="http://schemas.openxmlformats.org/officeDocument/2006/relationships/hyperlink" Target="http://pstz0577.pedc.sbc.com:9001/webapp/transactionmanagement/ViewSourceDetails.jsp" TargetMode="External"/><Relationship Id="rId1670" Type="http://schemas.openxmlformats.org/officeDocument/2006/relationships/hyperlink" Target="http://pstz0577.pedc.sbc.com:9001/webapp/transactionmanagement/ViewSourceDetails.jsp" TargetMode="External"/><Relationship Id="rId1768" Type="http://schemas.openxmlformats.org/officeDocument/2006/relationships/hyperlink" Target="http://pstz0577.pedc.sbc.com:9001/webapp/transactionmanagement/ViewSourceDetails.jsp" TargetMode="External"/><Relationship Id="rId2514" Type="http://schemas.openxmlformats.org/officeDocument/2006/relationships/hyperlink" Target="http://pstz0577.pedc.sbc.com:9001/webapp/transactionmanagement/ViewSourceDetails.jsp" TargetMode="External"/><Relationship Id="rId900" Type="http://schemas.openxmlformats.org/officeDocument/2006/relationships/hyperlink" Target="http://pstz0577.pedc.sbc.com:9001/webapp/transactionmanagement/ViewSourceDetails.jsp" TargetMode="External"/><Relationship Id="rId1323" Type="http://schemas.openxmlformats.org/officeDocument/2006/relationships/hyperlink" Target="http://pstz0577.pedc.sbc.com:9001/webapp/transactionmanagement/ViewSourceDetails.jsp" TargetMode="External"/><Relationship Id="rId1530" Type="http://schemas.openxmlformats.org/officeDocument/2006/relationships/hyperlink" Target="http://pstz0577.pedc.sbc.com:9001/webapp/transactionmanagement/ViewSourceDetails.jsp" TargetMode="External"/><Relationship Id="rId1628" Type="http://schemas.openxmlformats.org/officeDocument/2006/relationships/hyperlink" Target="http://pstz0577.pedc.sbc.com:9001/webapp/transactionmanagement/ViewSourceDetails.jsp" TargetMode="External"/><Relationship Id="rId1975" Type="http://schemas.openxmlformats.org/officeDocument/2006/relationships/hyperlink" Target="http://pstz0577.pedc.sbc.com:9001/webapp/transactionmanagement/ViewSourceDetails.jsp" TargetMode="External"/><Relationship Id="rId1835" Type="http://schemas.openxmlformats.org/officeDocument/2006/relationships/hyperlink" Target="http://pstz0577.pedc.sbc.com:9001/webapp/transactionmanagement/ViewSourceDetails.jsp" TargetMode="External"/><Relationship Id="rId1902" Type="http://schemas.openxmlformats.org/officeDocument/2006/relationships/hyperlink" Target="http://pstz0577.pedc.sbc.com:9001/webapp/transactionmanagement/ViewSourceDetails.jsp" TargetMode="External"/><Relationship Id="rId2097" Type="http://schemas.openxmlformats.org/officeDocument/2006/relationships/hyperlink" Target="http://pstz0577.pedc.sbc.com:9001/webapp/transactionmanagement/ViewSourceDetails.jsp" TargetMode="External"/><Relationship Id="rId276" Type="http://schemas.openxmlformats.org/officeDocument/2006/relationships/hyperlink" Target="http://pstz0577.pedc.sbc.com:9001/webapp/transactionmanagement/ViewSourceDetails.jsp" TargetMode="External"/><Relationship Id="rId483" Type="http://schemas.openxmlformats.org/officeDocument/2006/relationships/hyperlink" Target="http://pstz0577.pedc.sbc.com:9001/webapp/transactionmanagement/ViewSourceDetails.jsp" TargetMode="External"/><Relationship Id="rId690" Type="http://schemas.openxmlformats.org/officeDocument/2006/relationships/hyperlink" Target="http://pstz0577.pedc.sbc.com:9001/webapp/transactionmanagement/ViewSourceDetails.jsp" TargetMode="External"/><Relationship Id="rId2164" Type="http://schemas.openxmlformats.org/officeDocument/2006/relationships/hyperlink" Target="http://pstz0577.pedc.sbc.com:9001/webapp/transactionmanagement/ViewSourceDetails.jsp" TargetMode="External"/><Relationship Id="rId2371"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343" Type="http://schemas.openxmlformats.org/officeDocument/2006/relationships/hyperlink" Target="http://pstz0577.pedc.sbc.com:9001/webapp/transactionmanagement/ViewSourceDetails.jsp" TargetMode="External"/><Relationship Id="rId550" Type="http://schemas.openxmlformats.org/officeDocument/2006/relationships/hyperlink" Target="http://pstz0577.pedc.sbc.com:9001/webapp/transactionmanagement/ViewSourceDetails.jsp" TargetMode="External"/><Relationship Id="rId788" Type="http://schemas.openxmlformats.org/officeDocument/2006/relationships/hyperlink" Target="http://pstz0577.pedc.sbc.com:9001/webapp/transactionmanagement/ViewSourceDetails.jsp" TargetMode="External"/><Relationship Id="rId995" Type="http://schemas.openxmlformats.org/officeDocument/2006/relationships/hyperlink" Target="http://pstz0577.pedc.sbc.com:9001/webapp/transactionmanagement/ViewSourceDetails.jsp" TargetMode="External"/><Relationship Id="rId1180" Type="http://schemas.openxmlformats.org/officeDocument/2006/relationships/hyperlink" Target="http://pstz0577.pedc.sbc.com:9001/webapp/transactionmanagement/ViewSourceDetails.jsp" TargetMode="External"/><Relationship Id="rId2024" Type="http://schemas.openxmlformats.org/officeDocument/2006/relationships/hyperlink" Target="http://pstz0577.pedc.sbc.com:9001/webapp/transactionmanagement/ViewSourceDetails.jsp" TargetMode="External"/><Relationship Id="rId2231" Type="http://schemas.openxmlformats.org/officeDocument/2006/relationships/hyperlink" Target="http://pstz0577.pedc.sbc.com:9001/webapp/transactionmanagement/ViewSourceDetails.jsp" TargetMode="External"/><Relationship Id="rId2469" Type="http://schemas.openxmlformats.org/officeDocument/2006/relationships/hyperlink" Target="http://pstz0577.pedc.sbc.com:9001/webapp/transactionmanagement/ViewSourceDetails.jsp" TargetMode="External"/><Relationship Id="rId203" Type="http://schemas.openxmlformats.org/officeDocument/2006/relationships/hyperlink" Target="http://pstz0577.pedc.sbc.com:9001/webapp/transactionmanagement/ViewSourceDetails.jsp" TargetMode="External"/><Relationship Id="rId648" Type="http://schemas.openxmlformats.org/officeDocument/2006/relationships/hyperlink" Target="http://pstz0577.pedc.sbc.com:9001/webapp/transactionmanagement/ViewSourceDetails.jsp" TargetMode="External"/><Relationship Id="rId855" Type="http://schemas.openxmlformats.org/officeDocument/2006/relationships/hyperlink" Target="http://pstz0577.pedc.sbc.com:9001/webapp/transactionmanagement/ViewSourceDetails.jsp" TargetMode="External"/><Relationship Id="rId1040" Type="http://schemas.openxmlformats.org/officeDocument/2006/relationships/hyperlink" Target="http://pstz0577.pedc.sbc.com:9001/webapp/transactionmanagement/ViewSourceDetails.jsp" TargetMode="External"/><Relationship Id="rId1278" Type="http://schemas.openxmlformats.org/officeDocument/2006/relationships/hyperlink" Target="http://pstz0577.pedc.sbc.com:9001/webapp/transactionmanagement/ViewSourceDetails.jsp" TargetMode="External"/><Relationship Id="rId1485" Type="http://schemas.openxmlformats.org/officeDocument/2006/relationships/hyperlink" Target="http://pstz0577.pedc.sbc.com:9001/webapp/transactionmanagement/ViewSourceDetails.jsp" TargetMode="External"/><Relationship Id="rId1692" Type="http://schemas.openxmlformats.org/officeDocument/2006/relationships/hyperlink" Target="http://pstz0577.pedc.sbc.com:9001/webapp/transactionmanagement/ViewSourceDetails.jsp" TargetMode="External"/><Relationship Id="rId2329" Type="http://schemas.openxmlformats.org/officeDocument/2006/relationships/hyperlink" Target="http://pstz0577.pedc.sbc.com:9001/webapp/transactionmanagement/ViewSourceDetails.jsp" TargetMode="External"/><Relationship Id="rId2536" Type="http://schemas.openxmlformats.org/officeDocument/2006/relationships/hyperlink" Target="http://pstz0577.pedc.sbc.com:9001/webapp/transactionmanagement/ViewSourceDetails.jsp" TargetMode="External"/><Relationship Id="rId410" Type="http://schemas.openxmlformats.org/officeDocument/2006/relationships/hyperlink" Target="http://pstz0577.pedc.sbc.com:9001/webapp/transactionmanagement/ViewSourceDetails.jsp" TargetMode="External"/><Relationship Id="rId508" Type="http://schemas.openxmlformats.org/officeDocument/2006/relationships/hyperlink" Target="http://pstz0577.pedc.sbc.com:9001/webapp/transactionmanagement/ViewSourceDetails.jsp" TargetMode="External"/><Relationship Id="rId715" Type="http://schemas.openxmlformats.org/officeDocument/2006/relationships/hyperlink" Target="http://pstz0577.pedc.sbc.com:9001/webapp/transactionmanagement/ViewSourceDetails.jsp" TargetMode="External"/><Relationship Id="rId922" Type="http://schemas.openxmlformats.org/officeDocument/2006/relationships/hyperlink" Target="http://pstz0577.pedc.sbc.com:9001/webapp/transactionmanagement/ViewSourceDetails.jsp" TargetMode="External"/><Relationship Id="rId1138" Type="http://schemas.openxmlformats.org/officeDocument/2006/relationships/hyperlink" Target="http://pstz0577.pedc.sbc.com:9001/webapp/transactionmanagement/ViewSourceDetails.jsp" TargetMode="External"/><Relationship Id="rId1345" Type="http://schemas.openxmlformats.org/officeDocument/2006/relationships/hyperlink" Target="http://pstz0577.pedc.sbc.com:9001/webapp/transactionmanagement/ViewSourceDetails.jsp" TargetMode="External"/><Relationship Id="rId1552" Type="http://schemas.openxmlformats.org/officeDocument/2006/relationships/hyperlink" Target="http://pstz0577.pedc.sbc.com:9001/webapp/transactionmanagement/ViewSourceDetails.jsp" TargetMode="External"/><Relationship Id="rId1997" Type="http://schemas.openxmlformats.org/officeDocument/2006/relationships/hyperlink" Target="http://pstz0577.pedc.sbc.com:9001/webapp/transactionmanagement/ViewSourceDetails.jsp" TargetMode="External"/><Relationship Id="rId2603" Type="http://schemas.openxmlformats.org/officeDocument/2006/relationships/hyperlink" Target="http://pstz0577.pedc.sbc.com:9001/webapp/transactionmanagement/ViewSourceDetails.jsp" TargetMode="External"/><Relationship Id="rId1205" Type="http://schemas.openxmlformats.org/officeDocument/2006/relationships/hyperlink" Target="http://pstz0577.pedc.sbc.com:9001/webapp/transactionmanagement/ViewSourceDetails.jsp" TargetMode="External"/><Relationship Id="rId1857" Type="http://schemas.openxmlformats.org/officeDocument/2006/relationships/hyperlink" Target="http://pstz0577.pedc.sbc.com:9001/webapp/transactionmanagement/ViewSourceDetails.jsp" TargetMode="External"/><Relationship Id="rId51" Type="http://schemas.openxmlformats.org/officeDocument/2006/relationships/hyperlink" Target="http://pstz0577.pedc.sbc.com:9001/webapp/transactionmanagement/ViewSourceDetails.jsp" TargetMode="External"/><Relationship Id="rId1412" Type="http://schemas.openxmlformats.org/officeDocument/2006/relationships/hyperlink" Target="http://pstz0577.pedc.sbc.com:9001/webapp/transactionmanagement/ViewSourceDetails.jsp" TargetMode="External"/><Relationship Id="rId1717" Type="http://schemas.openxmlformats.org/officeDocument/2006/relationships/hyperlink" Target="http://pstz0577.pedc.sbc.com:9001/webapp/transactionmanagement/ViewSourceDetails.jsp" TargetMode="External"/><Relationship Id="rId1924" Type="http://schemas.openxmlformats.org/officeDocument/2006/relationships/hyperlink" Target="http://pstz0577.pedc.sbc.com:9001/webapp/transactionmanagement/ViewSourceDetails.jsp" TargetMode="External"/><Relationship Id="rId298"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2186" Type="http://schemas.openxmlformats.org/officeDocument/2006/relationships/hyperlink" Target="http://pstz0577.pedc.sbc.com:9001/webapp/transactionmanagement/ViewSourceDetails.jsp" TargetMode="External"/><Relationship Id="rId2393" Type="http://schemas.openxmlformats.org/officeDocument/2006/relationships/hyperlink" Target="http://pstz0577.pedc.sbc.com:9001/webapp/transactionmanagement/ViewSourceDetails.jsp" TargetMode="External"/><Relationship Id="rId365" Type="http://schemas.openxmlformats.org/officeDocument/2006/relationships/hyperlink" Target="http://pstz0577.pedc.sbc.com:9001/webapp/transactionmanagement/ViewSourceDetails.jsp" TargetMode="External"/><Relationship Id="rId572" Type="http://schemas.openxmlformats.org/officeDocument/2006/relationships/hyperlink" Target="http://pstz0577.pedc.sbc.com:9001/webapp/transactionmanagement/ViewSourceDetails.jsp" TargetMode="External"/><Relationship Id="rId2046" Type="http://schemas.openxmlformats.org/officeDocument/2006/relationships/hyperlink" Target="http://pstz0577.pedc.sbc.com:9001/webapp/transactionmanagement/ViewSourceDetails.jsp" TargetMode="External"/><Relationship Id="rId2253" Type="http://schemas.openxmlformats.org/officeDocument/2006/relationships/hyperlink" Target="http://pstz0577.pedc.sbc.com:9001/webapp/transactionmanagement/ViewSourceDetails.jsp" TargetMode="External"/><Relationship Id="rId2460" Type="http://schemas.openxmlformats.org/officeDocument/2006/relationships/hyperlink" Target="http://pstz0577.pedc.sbc.com:9001/webapp/transactionmanagement/ViewSourceDetails.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19FC4C6-02FA-46A0-BC5D-404512391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7BBBCA-D47A-45C0-9C78-929064EA363B}">
  <ds:schemaRefs>
    <ds:schemaRef ds:uri="http://schemas.microsoft.com/sharepoint/v3/contenttype/forms"/>
  </ds:schemaRefs>
</ds:datastoreItem>
</file>

<file path=customXml/itemProps3.xml><?xml version="1.0" encoding="utf-8"?>
<ds:datastoreItem xmlns:ds="http://schemas.openxmlformats.org/officeDocument/2006/customXml" ds:itemID="{1ED7DB73-1423-4081-A80D-6CD09A808530}">
  <ds:schemaRefs>
    <ds:schemaRef ds:uri="http://schemas.microsoft.com/office/2006/metadata/properties"/>
    <ds:schemaRef ds:uri="http://schemas.microsoft.com/sharepoint/v3"/>
    <ds:schemaRef ds:uri="http://purl.org/dc/terms/"/>
    <ds:schemaRef ds:uri="http://schemas.microsoft.com/office/infopath/2007/PartnerControls"/>
    <ds:schemaRef ds:uri="http://purl.org/dc/dcmitype/"/>
    <ds:schemaRef ds:uri="http://schemas.microsoft.com/office/2006/documentManagement/types"/>
    <ds:schemaRef ds:uri="http://purl.org/dc/elements/1.1/"/>
    <ds:schemaRef ds:uri="http://schemas.openxmlformats.org/package/2006/metadata/core-properties"/>
    <ds:schemaRef ds:uri="e64b2794-9554-4021-a3f2-a25d66e42f2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90</Pages>
  <Words>128507</Words>
  <Characters>732490</Characters>
  <Application>Microsoft Office Word</Application>
  <DocSecurity>0</DocSecurity>
  <Lines>6104</Lines>
  <Paragraphs>1718</Paragraphs>
  <ScaleCrop>false</ScaleCrop>
  <HeadingPairs>
    <vt:vector size="2" baseType="variant">
      <vt:variant>
        <vt:lpstr>Title</vt:lpstr>
      </vt:variant>
      <vt:variant>
        <vt:i4>1</vt:i4>
      </vt:variant>
    </vt:vector>
  </HeadingPairs>
  <TitlesOfParts>
    <vt:vector size="1" baseType="lpstr">
      <vt:lpstr>Test Case Catalog</vt:lpstr>
    </vt:vector>
  </TitlesOfParts>
  <Company/>
  <LinksUpToDate>false</LinksUpToDate>
  <CharactersWithSpaces>859279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Case Catalog</dc:title>
  <dc:subject/>
  <dc:creator>Eric Paschal</dc:creator>
  <cp:keywords/>
  <cp:lastModifiedBy>GOSAVI, BHUSHAN</cp:lastModifiedBy>
  <cp:revision>14</cp:revision>
  <cp:lastPrinted>2010-10-29T07:38:00Z</cp:lastPrinted>
  <dcterms:created xsi:type="dcterms:W3CDTF">2021-07-30T16:22:00Z</dcterms:created>
  <dcterms:modified xsi:type="dcterms:W3CDTF">2025-03-24T11:05:00Z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2215600</vt:r8>
  </property>
</Properties>
</file>